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DB8" w:rsidRDefault="00581DB8" w:rsidP="0021061B">
      <w:pPr>
        <w:ind w:firstLine="0"/>
        <w:rPr>
          <w:rFonts w:hint="cs"/>
          <w:rtl/>
        </w:rPr>
      </w:pPr>
    </w:p>
    <w:p w:rsidR="00581DB8" w:rsidRDefault="00581DB8" w:rsidP="00F1416E">
      <w:r>
        <w:rPr>
          <w:rFonts w:hint="cs"/>
          <w:rtl/>
        </w:rPr>
        <w:t>דברי הכנסת</w:t>
      </w:r>
    </w:p>
    <w:p w:rsidR="00581DB8" w:rsidRDefault="00581DB8" w:rsidP="00F1416E">
      <w:r>
        <w:rPr>
          <w:rFonts w:hint="cs"/>
          <w:rtl/>
        </w:rPr>
        <w:t>ה / מושב שלישי / ישיבה רכ"ב /</w:t>
      </w:r>
    </w:p>
    <w:p w:rsidR="00581DB8" w:rsidRDefault="00581DB8" w:rsidP="00791EF2">
      <w:pPr>
        <w:rPr>
          <w:rtl/>
        </w:rPr>
      </w:pPr>
      <w:r>
        <w:rPr>
          <w:rFonts w:hint="cs"/>
          <w:rtl/>
        </w:rPr>
        <w:t>כ"ד–כ"ו ב</w:t>
      </w:r>
      <w:r w:rsidR="00791EF2">
        <w:rPr>
          <w:rFonts w:hint="cs"/>
          <w:rtl/>
        </w:rPr>
        <w:t>חשוון</w:t>
      </w:r>
      <w:r>
        <w:rPr>
          <w:rFonts w:hint="cs"/>
          <w:rtl/>
        </w:rPr>
        <w:t xml:space="preserve"> התשפ"ה / 25–27 בנובמבר 2024 / 5</w:t>
      </w:r>
    </w:p>
    <w:p w:rsidR="00581DB8" w:rsidRDefault="00581DB8" w:rsidP="00F1416E">
      <w:r>
        <w:rPr>
          <w:rFonts w:hint="cs"/>
          <w:rtl/>
        </w:rPr>
        <w:t>חוברת ה'</w:t>
      </w:r>
    </w:p>
    <w:p w:rsidR="00581DB8" w:rsidRPr="00F1416E" w:rsidRDefault="00581DB8" w:rsidP="00F1416E">
      <w:r w:rsidRPr="00F1416E">
        <w:rPr>
          <w:rFonts w:hint="cs"/>
          <w:rtl/>
        </w:rPr>
        <w:t>ישיבה ר</w:t>
      </w:r>
      <w:r>
        <w:rPr>
          <w:rFonts w:hint="cs"/>
          <w:rtl/>
        </w:rPr>
        <w:t>כ"ב</w:t>
      </w:r>
    </w:p>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 w:rsidR="00581DB8" w:rsidRPr="00F1416E" w:rsidRDefault="00581DB8" w:rsidP="00F1416E">
      <w:pPr>
        <w:pStyle w:val="ab"/>
        <w:rPr>
          <w:rtl/>
        </w:rPr>
      </w:pPr>
      <w:bookmarkStart w:id="0" w:name="_Toc183515786"/>
      <w:r w:rsidRPr="00F1416E">
        <w:rPr>
          <w:rtl/>
        </w:rPr>
        <w:t>הישיבה ה</w:t>
      </w:r>
      <w:r w:rsidRPr="00F1416E">
        <w:rPr>
          <w:rFonts w:hint="cs"/>
          <w:rtl/>
        </w:rPr>
        <w:t>מאתיים-ועשרים-ושתיים</w:t>
      </w:r>
      <w:r w:rsidRPr="00F1416E">
        <w:rPr>
          <w:rtl/>
        </w:rPr>
        <w:t xml:space="preserve"> של הכנסת העשרים-וחמש</w:t>
      </w:r>
      <w:bookmarkEnd w:id="0"/>
    </w:p>
    <w:p w:rsidR="00581DB8" w:rsidRPr="00F1416E" w:rsidRDefault="00581DB8" w:rsidP="00F1416E">
      <w:pPr>
        <w:pStyle w:val="ac"/>
        <w:rPr>
          <w:rtl/>
        </w:rPr>
      </w:pPr>
      <w:bookmarkStart w:id="1" w:name="_Toc183515787"/>
      <w:r w:rsidRPr="00F1416E">
        <w:rPr>
          <w:rtl/>
        </w:rPr>
        <w:t>יום שני, כ"ד בחש</w:t>
      </w:r>
      <w:r w:rsidRPr="00F1416E">
        <w:rPr>
          <w:rFonts w:hint="cs"/>
          <w:rtl/>
        </w:rPr>
        <w:t>ו</w:t>
      </w:r>
      <w:r w:rsidRPr="00F1416E">
        <w:rPr>
          <w:rtl/>
        </w:rPr>
        <w:t>ון התשפ"ה (25 בנובמבר 2024)</w:t>
      </w:r>
      <w:bookmarkEnd w:id="1"/>
    </w:p>
    <w:p w:rsidR="00581DB8" w:rsidRPr="00F1416E" w:rsidRDefault="00581DB8" w:rsidP="00F1416E">
      <w:pPr>
        <w:pStyle w:val="ad"/>
        <w:rPr>
          <w:rtl/>
        </w:rPr>
      </w:pPr>
      <w:r w:rsidRPr="00F1416E">
        <w:rPr>
          <w:rtl/>
        </w:rPr>
        <w:t>ירושלים, הכנסת, שעה 16:00</w:t>
      </w:r>
    </w:p>
    <w:p w:rsidR="00D90FCA" w:rsidRDefault="00D90FCA">
      <w:pPr>
        <w:bidi w:val="0"/>
        <w:spacing w:line="240" w:lineRule="auto"/>
        <w:ind w:firstLine="0"/>
        <w:jc w:val="left"/>
        <w:rPr>
          <w:rtl/>
        </w:rPr>
      </w:pPr>
      <w:r>
        <w:rPr>
          <w:rtl/>
        </w:rPr>
        <w:br w:type="page"/>
      </w:r>
    </w:p>
    <w:p w:rsidR="00D90FCA" w:rsidRDefault="00D90FCA" w:rsidP="00F0639C">
      <w:pPr>
        <w:pStyle w:val="afd"/>
        <w:rPr>
          <w:noProof/>
        </w:rPr>
      </w:pPr>
      <w:r>
        <w:rPr>
          <w:rtl/>
        </w:rPr>
        <w:lastRenderedPageBreak/>
        <w:t xml:space="preserve">תוכן </w:t>
      </w:r>
      <w:r w:rsidRPr="00F0639C">
        <w:rPr>
          <w:rFonts w:hint="cs"/>
          <w:rtl/>
        </w:rPr>
        <w:t>ה</w:t>
      </w:r>
      <w:r w:rsidRPr="00F0639C">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history="1"/>
    </w:p>
    <w:p w:rsidR="00D90FCA" w:rsidRDefault="009F3396" w:rsidP="00D90FCA">
      <w:pPr>
        <w:pStyle w:val="TOC1"/>
        <w:tabs>
          <w:tab w:val="right" w:leader="dot" w:pos="8296"/>
        </w:tabs>
        <w:ind w:firstLine="0"/>
        <w:rPr>
          <w:noProof/>
        </w:rPr>
      </w:pPr>
      <w:hyperlink w:anchor="_Toc183515788" w:history="1">
        <w:r w:rsidR="00D90FCA" w:rsidRPr="002C0603">
          <w:rPr>
            <w:rStyle w:val="Hyperlink"/>
            <w:noProof/>
            <w:rtl/>
          </w:rPr>
          <w:t>מסמכים שהונחו על שולחן הכנסת</w:t>
        </w:r>
        <w:r w:rsidR="00D90FCA">
          <w:rPr>
            <w:noProof/>
            <w:webHidden/>
          </w:rPr>
          <w:tab/>
        </w:r>
        <w:r w:rsidR="00D90FCA">
          <w:rPr>
            <w:rStyle w:val="Hyperlink"/>
            <w:noProof/>
            <w:rtl/>
          </w:rPr>
          <w:fldChar w:fldCharType="begin"/>
        </w:r>
        <w:r w:rsidR="00D90FCA">
          <w:rPr>
            <w:noProof/>
            <w:webHidden/>
          </w:rPr>
          <w:instrText xml:space="preserve"> PAGEREF _Toc183515788 \h </w:instrText>
        </w:r>
        <w:r w:rsidR="00D90FCA">
          <w:rPr>
            <w:rStyle w:val="Hyperlink"/>
            <w:noProof/>
            <w:rtl/>
          </w:rPr>
        </w:r>
        <w:r w:rsidR="00D90FCA">
          <w:rPr>
            <w:rStyle w:val="Hyperlink"/>
            <w:noProof/>
            <w:rtl/>
          </w:rPr>
          <w:fldChar w:fldCharType="separate"/>
        </w:r>
        <w:r w:rsidR="00D90FCA">
          <w:rPr>
            <w:noProof/>
            <w:webHidden/>
          </w:rPr>
          <w:t>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89" w:history="1">
        <w:r w:rsidR="00D90FCA" w:rsidRPr="002C0603">
          <w:rPr>
            <w:rStyle w:val="Hyperlink"/>
            <w:noProof/>
            <w:rtl/>
          </w:rPr>
          <w:t>מזכיר הכנסת דן מרזוק:</w:t>
        </w:r>
        <w:r w:rsidR="00D90FCA">
          <w:rPr>
            <w:noProof/>
            <w:webHidden/>
          </w:rPr>
          <w:tab/>
        </w:r>
        <w:r w:rsidR="00D90FCA">
          <w:rPr>
            <w:rStyle w:val="Hyperlink"/>
            <w:noProof/>
            <w:rtl/>
          </w:rPr>
          <w:fldChar w:fldCharType="begin"/>
        </w:r>
        <w:r w:rsidR="00D90FCA">
          <w:rPr>
            <w:noProof/>
            <w:webHidden/>
          </w:rPr>
          <w:instrText xml:space="preserve"> PAGEREF _Toc183515789 \h </w:instrText>
        </w:r>
        <w:r w:rsidR="00D90FCA">
          <w:rPr>
            <w:rStyle w:val="Hyperlink"/>
            <w:noProof/>
            <w:rtl/>
          </w:rPr>
        </w:r>
        <w:r w:rsidR="00D90FCA">
          <w:rPr>
            <w:rStyle w:val="Hyperlink"/>
            <w:noProof/>
            <w:rtl/>
          </w:rPr>
          <w:fldChar w:fldCharType="separate"/>
        </w:r>
        <w:r w:rsidR="00D90FCA">
          <w:rPr>
            <w:noProof/>
            <w:webHidden/>
          </w:rPr>
          <w:t>8</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790" w:history="1">
        <w:r w:rsidR="00D90FCA" w:rsidRPr="002C0603">
          <w:rPr>
            <w:rStyle w:val="Hyperlink"/>
            <w:noProof/>
            <w:rtl/>
            <w:lang w:eastAsia="he-IL"/>
          </w:rPr>
          <w:t>הצעות סיעות יש עתיד, המחנה הממלכתי, ישראל ביתנו והעבודה להביע אי-אמון בממשלה בשל:</w:t>
        </w:r>
        <w:r w:rsidR="00D90FCA">
          <w:rPr>
            <w:noProof/>
            <w:webHidden/>
          </w:rPr>
          <w:tab/>
        </w:r>
        <w:r w:rsidR="00D90FCA">
          <w:rPr>
            <w:rStyle w:val="Hyperlink"/>
            <w:noProof/>
            <w:rtl/>
          </w:rPr>
          <w:fldChar w:fldCharType="begin"/>
        </w:r>
        <w:r w:rsidR="00D90FCA">
          <w:rPr>
            <w:noProof/>
            <w:webHidden/>
          </w:rPr>
          <w:instrText xml:space="preserve"> PAGEREF _Toc183515790 \h </w:instrText>
        </w:r>
        <w:r w:rsidR="00D90FCA">
          <w:rPr>
            <w:rStyle w:val="Hyperlink"/>
            <w:noProof/>
            <w:rtl/>
          </w:rPr>
        </w:r>
        <w:r w:rsidR="00D90FCA">
          <w:rPr>
            <w:rStyle w:val="Hyperlink"/>
            <w:noProof/>
            <w:rtl/>
          </w:rPr>
          <w:fldChar w:fldCharType="separate"/>
        </w:r>
        <w:r w:rsidR="00D90FCA">
          <w:rPr>
            <w:noProof/>
            <w:webHidden/>
          </w:rPr>
          <w:t>10</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791" w:history="1">
        <w:r w:rsidR="00D90FCA" w:rsidRPr="002C0603">
          <w:rPr>
            <w:rStyle w:val="Hyperlink"/>
            <w:noProof/>
            <w:rtl/>
            <w:lang w:eastAsia="he-IL"/>
          </w:rPr>
          <w:t>1. ממשלה כושלת המעודדת השתמטות, פוגעת במעמד הביניים ומפקירה את החטופות והחטופים בעזה;</w:t>
        </w:r>
        <w:r w:rsidR="00D90FCA">
          <w:rPr>
            <w:noProof/>
            <w:webHidden/>
          </w:rPr>
          <w:tab/>
        </w:r>
        <w:r w:rsidR="00D90FCA">
          <w:rPr>
            <w:rStyle w:val="Hyperlink"/>
            <w:noProof/>
            <w:rtl/>
          </w:rPr>
          <w:fldChar w:fldCharType="begin"/>
        </w:r>
        <w:r w:rsidR="00D90FCA">
          <w:rPr>
            <w:noProof/>
            <w:webHidden/>
          </w:rPr>
          <w:instrText xml:space="preserve"> PAGEREF _Toc183515791 \h </w:instrText>
        </w:r>
        <w:r w:rsidR="00D90FCA">
          <w:rPr>
            <w:rStyle w:val="Hyperlink"/>
            <w:noProof/>
            <w:rtl/>
          </w:rPr>
        </w:r>
        <w:r w:rsidR="00D90FCA">
          <w:rPr>
            <w:rStyle w:val="Hyperlink"/>
            <w:noProof/>
            <w:rtl/>
          </w:rPr>
          <w:fldChar w:fldCharType="separate"/>
        </w:r>
        <w:r w:rsidR="00D90FCA">
          <w:rPr>
            <w:noProof/>
            <w:webHidden/>
          </w:rPr>
          <w:t>10</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792" w:history="1">
        <w:r w:rsidR="00D90FCA" w:rsidRPr="002C0603">
          <w:rPr>
            <w:rStyle w:val="Hyperlink"/>
            <w:noProof/>
            <w:rtl/>
            <w:lang w:eastAsia="he-IL"/>
          </w:rPr>
          <w:t>2. ממשלה שמקריסה את המילואים תחת הנטל הביטחוני והכלכלי</w:t>
        </w:r>
        <w:r w:rsidR="00D90FCA">
          <w:rPr>
            <w:noProof/>
            <w:webHidden/>
          </w:rPr>
          <w:tab/>
        </w:r>
        <w:r w:rsidR="00D90FCA">
          <w:rPr>
            <w:rStyle w:val="Hyperlink"/>
            <w:noProof/>
            <w:rtl/>
          </w:rPr>
          <w:fldChar w:fldCharType="begin"/>
        </w:r>
        <w:r w:rsidR="00D90FCA">
          <w:rPr>
            <w:noProof/>
            <w:webHidden/>
          </w:rPr>
          <w:instrText xml:space="preserve"> PAGEREF _Toc183515792 \h </w:instrText>
        </w:r>
        <w:r w:rsidR="00D90FCA">
          <w:rPr>
            <w:rStyle w:val="Hyperlink"/>
            <w:noProof/>
            <w:rtl/>
          </w:rPr>
        </w:r>
        <w:r w:rsidR="00D90FCA">
          <w:rPr>
            <w:rStyle w:val="Hyperlink"/>
            <w:noProof/>
            <w:rtl/>
          </w:rPr>
          <w:fldChar w:fldCharType="separate"/>
        </w:r>
        <w:r w:rsidR="00D90FCA">
          <w:rPr>
            <w:noProof/>
            <w:webHidden/>
          </w:rPr>
          <w:t>10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3" w:history="1">
        <w:r w:rsidR="00D90FCA" w:rsidRPr="002C0603">
          <w:rPr>
            <w:rStyle w:val="Hyperlink"/>
            <w:noProof/>
            <w:rtl/>
          </w:rPr>
          <w:t>משה טור פז (יש עתיד):</w:t>
        </w:r>
        <w:r w:rsidR="00D90FCA">
          <w:rPr>
            <w:noProof/>
            <w:webHidden/>
          </w:rPr>
          <w:tab/>
        </w:r>
        <w:r w:rsidR="00D90FCA">
          <w:rPr>
            <w:rStyle w:val="Hyperlink"/>
            <w:noProof/>
            <w:rtl/>
          </w:rPr>
          <w:fldChar w:fldCharType="begin"/>
        </w:r>
        <w:r w:rsidR="00D90FCA">
          <w:rPr>
            <w:noProof/>
            <w:webHidden/>
          </w:rPr>
          <w:instrText xml:space="preserve"> PAGEREF _Toc183515793 \h </w:instrText>
        </w:r>
        <w:r w:rsidR="00D90FCA">
          <w:rPr>
            <w:rStyle w:val="Hyperlink"/>
            <w:noProof/>
            <w:rtl/>
          </w:rPr>
        </w:r>
        <w:r w:rsidR="00D90FCA">
          <w:rPr>
            <w:rStyle w:val="Hyperlink"/>
            <w:noProof/>
            <w:rtl/>
          </w:rPr>
          <w:fldChar w:fldCharType="separate"/>
        </w:r>
        <w:r w:rsidR="00D90FCA">
          <w:rPr>
            <w:noProof/>
            <w:webHidden/>
          </w:rPr>
          <w:t>11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4" w:history="1">
        <w:r w:rsidR="00D90FCA" w:rsidRPr="002C0603">
          <w:rPr>
            <w:rStyle w:val="Hyperlink"/>
            <w:noProof/>
            <w:rtl/>
          </w:rPr>
          <w:t>השר המקשר בין הממשלה לכנסת דוד אמסלם:</w:t>
        </w:r>
        <w:r w:rsidR="00D90FCA">
          <w:rPr>
            <w:noProof/>
            <w:webHidden/>
          </w:rPr>
          <w:tab/>
        </w:r>
        <w:r w:rsidR="00D90FCA">
          <w:rPr>
            <w:rStyle w:val="Hyperlink"/>
            <w:noProof/>
            <w:rtl/>
          </w:rPr>
          <w:fldChar w:fldCharType="begin"/>
        </w:r>
        <w:r w:rsidR="00D90FCA">
          <w:rPr>
            <w:noProof/>
            <w:webHidden/>
          </w:rPr>
          <w:instrText xml:space="preserve"> PAGEREF _Toc183515794 \h </w:instrText>
        </w:r>
        <w:r w:rsidR="00D90FCA">
          <w:rPr>
            <w:rStyle w:val="Hyperlink"/>
            <w:noProof/>
            <w:rtl/>
          </w:rPr>
        </w:r>
        <w:r w:rsidR="00D90FCA">
          <w:rPr>
            <w:rStyle w:val="Hyperlink"/>
            <w:noProof/>
            <w:rtl/>
          </w:rPr>
          <w:fldChar w:fldCharType="separate"/>
        </w:r>
        <w:r w:rsidR="00D90FCA">
          <w:rPr>
            <w:noProof/>
            <w:webHidden/>
          </w:rPr>
          <w:t>14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5" w:history="1">
        <w:r w:rsidR="00D90FCA" w:rsidRPr="002C0603">
          <w:rPr>
            <w:rStyle w:val="Hyperlink"/>
            <w:noProof/>
            <w:rtl/>
          </w:rPr>
          <w:t>מתן כהנא (המחנה הממלכתי):</w:t>
        </w:r>
        <w:r w:rsidR="00D90FCA">
          <w:rPr>
            <w:noProof/>
            <w:webHidden/>
          </w:rPr>
          <w:tab/>
        </w:r>
        <w:r w:rsidR="00D90FCA">
          <w:rPr>
            <w:rStyle w:val="Hyperlink"/>
            <w:noProof/>
            <w:rtl/>
          </w:rPr>
          <w:fldChar w:fldCharType="begin"/>
        </w:r>
        <w:r w:rsidR="00D90FCA">
          <w:rPr>
            <w:noProof/>
            <w:webHidden/>
          </w:rPr>
          <w:instrText xml:space="preserve"> PAGEREF _Toc183515795 \h </w:instrText>
        </w:r>
        <w:r w:rsidR="00D90FCA">
          <w:rPr>
            <w:rStyle w:val="Hyperlink"/>
            <w:noProof/>
            <w:rtl/>
          </w:rPr>
        </w:r>
        <w:r w:rsidR="00D90FCA">
          <w:rPr>
            <w:rStyle w:val="Hyperlink"/>
            <w:noProof/>
            <w:rtl/>
          </w:rPr>
          <w:fldChar w:fldCharType="separate"/>
        </w:r>
        <w:r w:rsidR="00D90FCA">
          <w:rPr>
            <w:noProof/>
            <w:webHidden/>
          </w:rPr>
          <w:t>26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6" w:history="1">
        <w:r w:rsidR="00D90FCA" w:rsidRPr="002C0603">
          <w:rPr>
            <w:rStyle w:val="Hyperlink"/>
            <w:noProof/>
            <w:rtl/>
          </w:rPr>
          <w:t>השר המקשר בין הממשלה לכנסת דוד אמסלם:</w:t>
        </w:r>
        <w:r w:rsidR="00D90FCA">
          <w:rPr>
            <w:noProof/>
            <w:webHidden/>
          </w:rPr>
          <w:tab/>
        </w:r>
        <w:r w:rsidR="00D90FCA">
          <w:rPr>
            <w:rStyle w:val="Hyperlink"/>
            <w:noProof/>
            <w:rtl/>
          </w:rPr>
          <w:fldChar w:fldCharType="begin"/>
        </w:r>
        <w:r w:rsidR="00D90FCA">
          <w:rPr>
            <w:noProof/>
            <w:webHidden/>
          </w:rPr>
          <w:instrText xml:space="preserve"> PAGEREF _Toc183515796 \h </w:instrText>
        </w:r>
        <w:r w:rsidR="00D90FCA">
          <w:rPr>
            <w:rStyle w:val="Hyperlink"/>
            <w:noProof/>
            <w:rtl/>
          </w:rPr>
        </w:r>
        <w:r w:rsidR="00D90FCA">
          <w:rPr>
            <w:rStyle w:val="Hyperlink"/>
            <w:noProof/>
            <w:rtl/>
          </w:rPr>
          <w:fldChar w:fldCharType="separate"/>
        </w:r>
        <w:r w:rsidR="00D90FCA">
          <w:rPr>
            <w:noProof/>
            <w:webHidden/>
          </w:rPr>
          <w:t>29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7" w:history="1">
        <w:r w:rsidR="00D90FCA" w:rsidRPr="002C0603">
          <w:rPr>
            <w:rStyle w:val="Hyperlink"/>
            <w:noProof/>
            <w:rtl/>
          </w:rPr>
          <w:t>יאיר לפיד (יש עתיד):</w:t>
        </w:r>
        <w:r w:rsidR="00D90FCA">
          <w:rPr>
            <w:noProof/>
            <w:webHidden/>
          </w:rPr>
          <w:tab/>
        </w:r>
        <w:r w:rsidR="00D90FCA">
          <w:rPr>
            <w:rStyle w:val="Hyperlink"/>
            <w:noProof/>
            <w:rtl/>
          </w:rPr>
          <w:fldChar w:fldCharType="begin"/>
        </w:r>
        <w:r w:rsidR="00D90FCA">
          <w:rPr>
            <w:noProof/>
            <w:webHidden/>
          </w:rPr>
          <w:instrText xml:space="preserve"> PAGEREF _Toc183515797 \h </w:instrText>
        </w:r>
        <w:r w:rsidR="00D90FCA">
          <w:rPr>
            <w:rStyle w:val="Hyperlink"/>
            <w:noProof/>
            <w:rtl/>
          </w:rPr>
        </w:r>
        <w:r w:rsidR="00D90FCA">
          <w:rPr>
            <w:rStyle w:val="Hyperlink"/>
            <w:noProof/>
            <w:rtl/>
          </w:rPr>
          <w:fldChar w:fldCharType="separate"/>
        </w:r>
        <w:r w:rsidR="00D90FCA">
          <w:rPr>
            <w:noProof/>
            <w:webHidden/>
          </w:rPr>
          <w:t>32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8" w:history="1">
        <w:r w:rsidR="00D90FCA" w:rsidRPr="002C0603">
          <w:rPr>
            <w:rStyle w:val="Hyperlink"/>
            <w:noProof/>
            <w:rtl/>
          </w:rPr>
          <w:t>מיכאל מרדכי ביטון (המחנה הממלכתי):</w:t>
        </w:r>
        <w:r w:rsidR="00D90FCA">
          <w:rPr>
            <w:noProof/>
            <w:webHidden/>
          </w:rPr>
          <w:tab/>
        </w:r>
        <w:r w:rsidR="00D90FCA">
          <w:rPr>
            <w:rStyle w:val="Hyperlink"/>
            <w:noProof/>
            <w:rtl/>
          </w:rPr>
          <w:fldChar w:fldCharType="begin"/>
        </w:r>
        <w:r w:rsidR="00D90FCA">
          <w:rPr>
            <w:noProof/>
            <w:webHidden/>
          </w:rPr>
          <w:instrText xml:space="preserve"> PAGEREF _Toc183515798 \h </w:instrText>
        </w:r>
        <w:r w:rsidR="00D90FCA">
          <w:rPr>
            <w:rStyle w:val="Hyperlink"/>
            <w:noProof/>
            <w:rtl/>
          </w:rPr>
        </w:r>
        <w:r w:rsidR="00D90FCA">
          <w:rPr>
            <w:rStyle w:val="Hyperlink"/>
            <w:noProof/>
            <w:rtl/>
          </w:rPr>
          <w:fldChar w:fldCharType="separate"/>
        </w:r>
        <w:r w:rsidR="00D90FCA">
          <w:rPr>
            <w:noProof/>
            <w:webHidden/>
          </w:rPr>
          <w:t>33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799" w:history="1">
        <w:r w:rsidR="00D90FCA" w:rsidRPr="002C0603">
          <w:rPr>
            <w:rStyle w:val="Hyperlink"/>
            <w:noProof/>
            <w:rtl/>
          </w:rPr>
          <w:t>חמד עמאר (ישראל ביתנו):</w:t>
        </w:r>
        <w:r w:rsidR="00D90FCA">
          <w:rPr>
            <w:noProof/>
            <w:webHidden/>
          </w:rPr>
          <w:tab/>
        </w:r>
        <w:r w:rsidR="00D90FCA">
          <w:rPr>
            <w:rStyle w:val="Hyperlink"/>
            <w:noProof/>
            <w:rtl/>
          </w:rPr>
          <w:fldChar w:fldCharType="begin"/>
        </w:r>
        <w:r w:rsidR="00D90FCA">
          <w:rPr>
            <w:noProof/>
            <w:webHidden/>
          </w:rPr>
          <w:instrText xml:space="preserve"> PAGEREF _Toc183515799 \h </w:instrText>
        </w:r>
        <w:r w:rsidR="00D90FCA">
          <w:rPr>
            <w:rStyle w:val="Hyperlink"/>
            <w:noProof/>
            <w:rtl/>
          </w:rPr>
        </w:r>
        <w:r w:rsidR="00D90FCA">
          <w:rPr>
            <w:rStyle w:val="Hyperlink"/>
            <w:noProof/>
            <w:rtl/>
          </w:rPr>
          <w:fldChar w:fldCharType="separate"/>
        </w:r>
        <w:r w:rsidR="00D90FCA">
          <w:rPr>
            <w:noProof/>
            <w:webHidden/>
          </w:rPr>
          <w:t>36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0" w:history="1">
        <w:r w:rsidR="00D90FCA" w:rsidRPr="002C0603">
          <w:rPr>
            <w:rStyle w:val="Hyperlink"/>
            <w:noProof/>
            <w:rtl/>
          </w:rPr>
          <w:t>ווליד טאהא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_Toc183515800 \h </w:instrText>
        </w:r>
        <w:r w:rsidR="00D90FCA">
          <w:rPr>
            <w:rStyle w:val="Hyperlink"/>
            <w:noProof/>
            <w:rtl/>
          </w:rPr>
        </w:r>
        <w:r w:rsidR="00D90FCA">
          <w:rPr>
            <w:rStyle w:val="Hyperlink"/>
            <w:noProof/>
            <w:rtl/>
          </w:rPr>
          <w:fldChar w:fldCharType="separate"/>
        </w:r>
        <w:r w:rsidR="00D90FCA">
          <w:rPr>
            <w:noProof/>
            <w:webHidden/>
          </w:rPr>
          <w:t>37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1" w:history="1">
        <w:r w:rsidR="00D90FCA" w:rsidRPr="002C0603">
          <w:rPr>
            <w:rStyle w:val="Hyperlink"/>
            <w:noProof/>
            <w:rtl/>
          </w:rPr>
          <w:t>יוסף עטאונה (חד"ש-תע"ל):</w:t>
        </w:r>
        <w:r w:rsidR="00D90FCA">
          <w:rPr>
            <w:noProof/>
            <w:webHidden/>
          </w:rPr>
          <w:tab/>
        </w:r>
        <w:r w:rsidR="00D90FCA">
          <w:rPr>
            <w:rStyle w:val="Hyperlink"/>
            <w:noProof/>
            <w:rtl/>
          </w:rPr>
          <w:fldChar w:fldCharType="begin"/>
        </w:r>
        <w:r w:rsidR="00D90FCA">
          <w:rPr>
            <w:noProof/>
            <w:webHidden/>
          </w:rPr>
          <w:instrText xml:space="preserve"> PAGEREF _Toc183515801 \h </w:instrText>
        </w:r>
        <w:r w:rsidR="00D90FCA">
          <w:rPr>
            <w:rStyle w:val="Hyperlink"/>
            <w:noProof/>
            <w:rtl/>
          </w:rPr>
        </w:r>
        <w:r w:rsidR="00D90FCA">
          <w:rPr>
            <w:rStyle w:val="Hyperlink"/>
            <w:noProof/>
            <w:rtl/>
          </w:rPr>
          <w:fldChar w:fldCharType="separate"/>
        </w:r>
        <w:r w:rsidR="00D90FCA">
          <w:rPr>
            <w:noProof/>
            <w:webHidden/>
          </w:rPr>
          <w:t>38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2" w:history="1">
        <w:r w:rsidR="00D90FCA" w:rsidRPr="002C0603">
          <w:rPr>
            <w:rStyle w:val="Hyperlink"/>
            <w:noProof/>
            <w:rtl/>
          </w:rPr>
          <w:t>אפרת רייטן מרום (העבודה):</w:t>
        </w:r>
        <w:r w:rsidR="00D90FCA">
          <w:rPr>
            <w:noProof/>
            <w:webHidden/>
          </w:rPr>
          <w:tab/>
        </w:r>
        <w:r w:rsidR="00D90FCA">
          <w:rPr>
            <w:rStyle w:val="Hyperlink"/>
            <w:noProof/>
            <w:rtl/>
          </w:rPr>
          <w:fldChar w:fldCharType="begin"/>
        </w:r>
        <w:r w:rsidR="00D90FCA">
          <w:rPr>
            <w:noProof/>
            <w:webHidden/>
          </w:rPr>
          <w:instrText xml:space="preserve"> PAGEREF _Toc183515802 \h </w:instrText>
        </w:r>
        <w:r w:rsidR="00D90FCA">
          <w:rPr>
            <w:rStyle w:val="Hyperlink"/>
            <w:noProof/>
            <w:rtl/>
          </w:rPr>
        </w:r>
        <w:r w:rsidR="00D90FCA">
          <w:rPr>
            <w:rStyle w:val="Hyperlink"/>
            <w:noProof/>
            <w:rtl/>
          </w:rPr>
          <w:fldChar w:fldCharType="separate"/>
        </w:r>
        <w:r w:rsidR="00D90FCA">
          <w:rPr>
            <w:noProof/>
            <w:webHidden/>
          </w:rPr>
          <w:t>39</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803" w:history="1">
        <w:r w:rsidR="00D90FCA" w:rsidRPr="002C0603">
          <w:rPr>
            <w:rStyle w:val="Hyperlink"/>
            <w:noProof/>
            <w:rtl/>
          </w:rPr>
          <w:t>מסמכים שהונחו על שולחן הכנסת</w:t>
        </w:r>
        <w:r w:rsidR="00D90FCA">
          <w:rPr>
            <w:noProof/>
            <w:webHidden/>
          </w:rPr>
          <w:tab/>
        </w:r>
        <w:r w:rsidR="00D90FCA">
          <w:rPr>
            <w:rStyle w:val="Hyperlink"/>
            <w:noProof/>
            <w:rtl/>
          </w:rPr>
          <w:fldChar w:fldCharType="begin"/>
        </w:r>
        <w:r w:rsidR="00D90FCA">
          <w:rPr>
            <w:noProof/>
            <w:webHidden/>
          </w:rPr>
          <w:instrText xml:space="preserve"> PAGEREF _Toc183515803 \h </w:instrText>
        </w:r>
        <w:r w:rsidR="00D90FCA">
          <w:rPr>
            <w:rStyle w:val="Hyperlink"/>
            <w:noProof/>
            <w:rtl/>
          </w:rPr>
        </w:r>
        <w:r w:rsidR="00D90FCA">
          <w:rPr>
            <w:rStyle w:val="Hyperlink"/>
            <w:noProof/>
            <w:rtl/>
          </w:rPr>
          <w:fldChar w:fldCharType="separate"/>
        </w:r>
        <w:r w:rsidR="00D90FCA">
          <w:rPr>
            <w:noProof/>
            <w:webHidden/>
          </w:rPr>
          <w:t>47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4" w:history="1">
        <w:r w:rsidR="00D90FCA" w:rsidRPr="002C0603">
          <w:rPr>
            <w:rStyle w:val="Hyperlink"/>
            <w:noProof/>
            <w:rtl/>
          </w:rPr>
          <w:t>מזכיר הכנסת דן מרזוק:</w:t>
        </w:r>
        <w:r w:rsidR="00D90FCA">
          <w:rPr>
            <w:noProof/>
            <w:webHidden/>
          </w:rPr>
          <w:tab/>
        </w:r>
        <w:r w:rsidR="00D90FCA">
          <w:rPr>
            <w:rStyle w:val="Hyperlink"/>
            <w:noProof/>
            <w:rtl/>
          </w:rPr>
          <w:fldChar w:fldCharType="begin"/>
        </w:r>
        <w:r w:rsidR="00D90FCA">
          <w:rPr>
            <w:noProof/>
            <w:webHidden/>
          </w:rPr>
          <w:instrText xml:space="preserve"> PAGEREF _Toc183515804 \h </w:instrText>
        </w:r>
        <w:r w:rsidR="00D90FCA">
          <w:rPr>
            <w:rStyle w:val="Hyperlink"/>
            <w:noProof/>
            <w:rtl/>
          </w:rPr>
        </w:r>
        <w:r w:rsidR="00D90FCA">
          <w:rPr>
            <w:rStyle w:val="Hyperlink"/>
            <w:noProof/>
            <w:rtl/>
          </w:rPr>
          <w:fldChar w:fldCharType="separate"/>
        </w:r>
        <w:r w:rsidR="00D90FCA">
          <w:rPr>
            <w:noProof/>
            <w:webHidden/>
          </w:rPr>
          <w:t>47</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805" w:history="1">
        <w:r w:rsidR="00D90FCA" w:rsidRPr="002C0603">
          <w:rPr>
            <w:rStyle w:val="Hyperlink"/>
            <w:noProof/>
            <w:rtl/>
            <w:lang w:eastAsia="he-IL"/>
          </w:rPr>
          <w:t>הצעת חוק להסדרת הפיקוח על כלבים (תיקון מס' 6 – הוראת שעה – חרבות ברזל) (תיקון), התשפ"ה–2024</w:t>
        </w:r>
        <w:r w:rsidR="00D90FCA">
          <w:rPr>
            <w:noProof/>
            <w:webHidden/>
          </w:rPr>
          <w:tab/>
        </w:r>
        <w:r w:rsidR="00D90FCA">
          <w:rPr>
            <w:rStyle w:val="Hyperlink"/>
            <w:noProof/>
            <w:rtl/>
          </w:rPr>
          <w:fldChar w:fldCharType="begin"/>
        </w:r>
        <w:r w:rsidR="00D90FCA">
          <w:rPr>
            <w:noProof/>
            <w:webHidden/>
          </w:rPr>
          <w:instrText xml:space="preserve"> PAGEREF _Toc183515805 \h </w:instrText>
        </w:r>
        <w:r w:rsidR="00D90FCA">
          <w:rPr>
            <w:rStyle w:val="Hyperlink"/>
            <w:noProof/>
            <w:rtl/>
          </w:rPr>
        </w:r>
        <w:r w:rsidR="00D90FCA">
          <w:rPr>
            <w:rStyle w:val="Hyperlink"/>
            <w:noProof/>
            <w:rtl/>
          </w:rPr>
          <w:fldChar w:fldCharType="separate"/>
        </w:r>
        <w:r w:rsidR="00D90FCA">
          <w:rPr>
            <w:noProof/>
            <w:webHidden/>
          </w:rPr>
          <w:t>47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6" w:history="1">
        <w:r w:rsidR="00D90FCA" w:rsidRPr="002C0603">
          <w:rPr>
            <w:rStyle w:val="Hyperlink"/>
            <w:noProof/>
            <w:rtl/>
          </w:rPr>
          <w:t>שר החקלאות וביטחון המזון אבי דיכטר:</w:t>
        </w:r>
        <w:r w:rsidR="00D90FCA">
          <w:rPr>
            <w:noProof/>
            <w:webHidden/>
          </w:rPr>
          <w:tab/>
        </w:r>
        <w:r w:rsidR="00D90FCA">
          <w:rPr>
            <w:rStyle w:val="Hyperlink"/>
            <w:noProof/>
            <w:rtl/>
          </w:rPr>
          <w:fldChar w:fldCharType="begin"/>
        </w:r>
        <w:r w:rsidR="00D90FCA">
          <w:rPr>
            <w:noProof/>
            <w:webHidden/>
          </w:rPr>
          <w:instrText xml:space="preserve"> PAGEREF _Toc183515806 \h </w:instrText>
        </w:r>
        <w:r w:rsidR="00D90FCA">
          <w:rPr>
            <w:rStyle w:val="Hyperlink"/>
            <w:noProof/>
            <w:rtl/>
          </w:rPr>
        </w:r>
        <w:r w:rsidR="00D90FCA">
          <w:rPr>
            <w:rStyle w:val="Hyperlink"/>
            <w:noProof/>
            <w:rtl/>
          </w:rPr>
          <w:fldChar w:fldCharType="separate"/>
        </w:r>
        <w:r w:rsidR="00D90FCA">
          <w:rPr>
            <w:noProof/>
            <w:webHidden/>
          </w:rPr>
          <w:t>47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7" w:history="1">
        <w:r w:rsidR="00D90FCA" w:rsidRPr="002C0603">
          <w:rPr>
            <w:rStyle w:val="Hyperlink"/>
            <w:noProof/>
            <w:rtl/>
          </w:rPr>
          <w:t>מתן כהנא (המחנה הממלכתי):</w:t>
        </w:r>
        <w:r w:rsidR="00D90FCA">
          <w:rPr>
            <w:noProof/>
            <w:webHidden/>
          </w:rPr>
          <w:tab/>
        </w:r>
        <w:r w:rsidR="00D90FCA">
          <w:rPr>
            <w:rStyle w:val="Hyperlink"/>
            <w:noProof/>
            <w:rtl/>
          </w:rPr>
          <w:fldChar w:fldCharType="begin"/>
        </w:r>
        <w:r w:rsidR="00D90FCA">
          <w:rPr>
            <w:noProof/>
            <w:webHidden/>
          </w:rPr>
          <w:instrText xml:space="preserve"> PAGEREF _Toc183515807 \h </w:instrText>
        </w:r>
        <w:r w:rsidR="00D90FCA">
          <w:rPr>
            <w:rStyle w:val="Hyperlink"/>
            <w:noProof/>
            <w:rtl/>
          </w:rPr>
        </w:r>
        <w:r w:rsidR="00D90FCA">
          <w:rPr>
            <w:rStyle w:val="Hyperlink"/>
            <w:noProof/>
            <w:rtl/>
          </w:rPr>
          <w:fldChar w:fldCharType="separate"/>
        </w:r>
        <w:r w:rsidR="00D90FCA">
          <w:rPr>
            <w:noProof/>
            <w:webHidden/>
          </w:rPr>
          <w:t>49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8" w:history="1">
        <w:r w:rsidR="00D90FCA" w:rsidRPr="002C0603">
          <w:rPr>
            <w:rStyle w:val="Hyperlink"/>
            <w:noProof/>
            <w:rtl/>
          </w:rPr>
          <w:t>סימון דוידסון (יש עתיד):</w:t>
        </w:r>
        <w:r w:rsidR="00D90FCA">
          <w:rPr>
            <w:noProof/>
            <w:webHidden/>
          </w:rPr>
          <w:tab/>
        </w:r>
        <w:r w:rsidR="00D90FCA">
          <w:rPr>
            <w:rStyle w:val="Hyperlink"/>
            <w:noProof/>
            <w:rtl/>
          </w:rPr>
          <w:fldChar w:fldCharType="begin"/>
        </w:r>
        <w:r w:rsidR="00D90FCA">
          <w:rPr>
            <w:noProof/>
            <w:webHidden/>
          </w:rPr>
          <w:instrText xml:space="preserve"> PAGEREF _Toc183515808 \h </w:instrText>
        </w:r>
        <w:r w:rsidR="00D90FCA">
          <w:rPr>
            <w:rStyle w:val="Hyperlink"/>
            <w:noProof/>
            <w:rtl/>
          </w:rPr>
        </w:r>
        <w:r w:rsidR="00D90FCA">
          <w:rPr>
            <w:rStyle w:val="Hyperlink"/>
            <w:noProof/>
            <w:rtl/>
          </w:rPr>
          <w:fldChar w:fldCharType="separate"/>
        </w:r>
        <w:r w:rsidR="00D90FCA">
          <w:rPr>
            <w:noProof/>
            <w:webHidden/>
          </w:rPr>
          <w:t>50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09" w:history="1">
        <w:r w:rsidR="00D90FCA" w:rsidRPr="002C0603">
          <w:rPr>
            <w:rStyle w:val="Hyperlink"/>
            <w:noProof/>
            <w:rtl/>
          </w:rPr>
          <w:t>ווליד טאהא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_Toc183515809 \h </w:instrText>
        </w:r>
        <w:r w:rsidR="00D90FCA">
          <w:rPr>
            <w:rStyle w:val="Hyperlink"/>
            <w:noProof/>
            <w:rtl/>
          </w:rPr>
        </w:r>
        <w:r w:rsidR="00D90FCA">
          <w:rPr>
            <w:rStyle w:val="Hyperlink"/>
            <w:noProof/>
            <w:rtl/>
          </w:rPr>
          <w:fldChar w:fldCharType="separate"/>
        </w:r>
        <w:r w:rsidR="00D90FCA">
          <w:rPr>
            <w:noProof/>
            <w:webHidden/>
          </w:rPr>
          <w:t>52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0" w:history="1">
        <w:r w:rsidR="00D90FCA" w:rsidRPr="002C0603">
          <w:rPr>
            <w:rStyle w:val="Hyperlink"/>
            <w:noProof/>
            <w:rtl/>
          </w:rPr>
          <w:t>מיקי לוי (יש עתיד):</w:t>
        </w:r>
        <w:r w:rsidR="00D90FCA">
          <w:rPr>
            <w:noProof/>
            <w:webHidden/>
          </w:rPr>
          <w:tab/>
        </w:r>
        <w:r w:rsidR="00D90FCA">
          <w:rPr>
            <w:rStyle w:val="Hyperlink"/>
            <w:noProof/>
            <w:rtl/>
          </w:rPr>
          <w:fldChar w:fldCharType="begin"/>
        </w:r>
        <w:r w:rsidR="00D90FCA">
          <w:rPr>
            <w:noProof/>
            <w:webHidden/>
          </w:rPr>
          <w:instrText xml:space="preserve"> PAGEREF _Toc183515810 \h </w:instrText>
        </w:r>
        <w:r w:rsidR="00D90FCA">
          <w:rPr>
            <w:rStyle w:val="Hyperlink"/>
            <w:noProof/>
            <w:rtl/>
          </w:rPr>
        </w:r>
        <w:r w:rsidR="00D90FCA">
          <w:rPr>
            <w:rStyle w:val="Hyperlink"/>
            <w:noProof/>
            <w:rtl/>
          </w:rPr>
          <w:fldChar w:fldCharType="separate"/>
        </w:r>
        <w:r w:rsidR="00D90FCA">
          <w:rPr>
            <w:noProof/>
            <w:webHidden/>
          </w:rPr>
          <w:t>55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1" w:history="1">
        <w:r w:rsidR="00D90FCA" w:rsidRPr="002C0603">
          <w:rPr>
            <w:rStyle w:val="Hyperlink"/>
            <w:noProof/>
            <w:rtl/>
          </w:rPr>
          <w:t>מירב בן ארי (יש עתיד):</w:t>
        </w:r>
        <w:r w:rsidR="00D90FCA">
          <w:rPr>
            <w:noProof/>
            <w:webHidden/>
          </w:rPr>
          <w:tab/>
        </w:r>
        <w:r w:rsidR="00D90FCA">
          <w:rPr>
            <w:rStyle w:val="Hyperlink"/>
            <w:noProof/>
            <w:rtl/>
          </w:rPr>
          <w:fldChar w:fldCharType="begin"/>
        </w:r>
        <w:r w:rsidR="00D90FCA">
          <w:rPr>
            <w:noProof/>
            <w:webHidden/>
          </w:rPr>
          <w:instrText xml:space="preserve"> PAGEREF _Toc183515811 \h </w:instrText>
        </w:r>
        <w:r w:rsidR="00D90FCA">
          <w:rPr>
            <w:rStyle w:val="Hyperlink"/>
            <w:noProof/>
            <w:rtl/>
          </w:rPr>
        </w:r>
        <w:r w:rsidR="00D90FCA">
          <w:rPr>
            <w:rStyle w:val="Hyperlink"/>
            <w:noProof/>
            <w:rtl/>
          </w:rPr>
          <w:fldChar w:fldCharType="separate"/>
        </w:r>
        <w:r w:rsidR="00D90FCA">
          <w:rPr>
            <w:noProof/>
            <w:webHidden/>
          </w:rPr>
          <w:t>58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2" w:history="1">
        <w:r w:rsidR="00D90FCA" w:rsidRPr="002C0603">
          <w:rPr>
            <w:rStyle w:val="Hyperlink"/>
            <w:noProof/>
            <w:rtl/>
          </w:rPr>
          <w:t>עודד פורר (ישראל ביתנו):</w:t>
        </w:r>
        <w:r w:rsidR="00D90FCA">
          <w:rPr>
            <w:noProof/>
            <w:webHidden/>
          </w:rPr>
          <w:tab/>
        </w:r>
        <w:r w:rsidR="00D90FCA">
          <w:rPr>
            <w:rStyle w:val="Hyperlink"/>
            <w:noProof/>
            <w:rtl/>
          </w:rPr>
          <w:fldChar w:fldCharType="begin"/>
        </w:r>
        <w:r w:rsidR="00D90FCA">
          <w:rPr>
            <w:noProof/>
            <w:webHidden/>
          </w:rPr>
          <w:instrText xml:space="preserve"> PAGEREF _Toc183515812 \h </w:instrText>
        </w:r>
        <w:r w:rsidR="00D90FCA">
          <w:rPr>
            <w:rStyle w:val="Hyperlink"/>
            <w:noProof/>
            <w:rtl/>
          </w:rPr>
        </w:r>
        <w:r w:rsidR="00D90FCA">
          <w:rPr>
            <w:rStyle w:val="Hyperlink"/>
            <w:noProof/>
            <w:rtl/>
          </w:rPr>
          <w:fldChar w:fldCharType="separate"/>
        </w:r>
        <w:r w:rsidR="00D90FCA">
          <w:rPr>
            <w:noProof/>
            <w:webHidden/>
          </w:rPr>
          <w:t>60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3" w:history="1">
        <w:r w:rsidR="00D90FCA" w:rsidRPr="002C0603">
          <w:rPr>
            <w:rStyle w:val="Hyperlink"/>
            <w:noProof/>
            <w:rtl/>
          </w:rPr>
          <w:t>יאסר חוג'יראת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_Toc183515813 \h </w:instrText>
        </w:r>
        <w:r w:rsidR="00D90FCA">
          <w:rPr>
            <w:rStyle w:val="Hyperlink"/>
            <w:noProof/>
            <w:rtl/>
          </w:rPr>
        </w:r>
        <w:r w:rsidR="00D90FCA">
          <w:rPr>
            <w:rStyle w:val="Hyperlink"/>
            <w:noProof/>
            <w:rtl/>
          </w:rPr>
          <w:fldChar w:fldCharType="separate"/>
        </w:r>
        <w:r w:rsidR="00D90FCA">
          <w:rPr>
            <w:noProof/>
            <w:webHidden/>
          </w:rPr>
          <w:t>61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4" w:history="1">
        <w:r w:rsidR="00D90FCA" w:rsidRPr="002C0603">
          <w:rPr>
            <w:rStyle w:val="Hyperlink"/>
            <w:noProof/>
            <w:rtl/>
          </w:rPr>
          <w:t>עידן רול (יש עתיד):</w:t>
        </w:r>
        <w:r w:rsidR="00D90FCA">
          <w:rPr>
            <w:noProof/>
            <w:webHidden/>
          </w:rPr>
          <w:tab/>
        </w:r>
        <w:r w:rsidR="00D90FCA">
          <w:rPr>
            <w:rStyle w:val="Hyperlink"/>
            <w:noProof/>
            <w:rtl/>
          </w:rPr>
          <w:fldChar w:fldCharType="begin"/>
        </w:r>
        <w:r w:rsidR="00D90FCA">
          <w:rPr>
            <w:noProof/>
            <w:webHidden/>
          </w:rPr>
          <w:instrText xml:space="preserve"> PAGEREF _Toc183515814 \h </w:instrText>
        </w:r>
        <w:r w:rsidR="00D90FCA">
          <w:rPr>
            <w:rStyle w:val="Hyperlink"/>
            <w:noProof/>
            <w:rtl/>
          </w:rPr>
        </w:r>
        <w:r w:rsidR="00D90FCA">
          <w:rPr>
            <w:rStyle w:val="Hyperlink"/>
            <w:noProof/>
            <w:rtl/>
          </w:rPr>
          <w:fldChar w:fldCharType="separate"/>
        </w:r>
        <w:r w:rsidR="00D90FCA">
          <w:rPr>
            <w:noProof/>
            <w:webHidden/>
          </w:rPr>
          <w:t>62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5" w:history="1">
        <w:r w:rsidR="00D90FCA" w:rsidRPr="002C0603">
          <w:rPr>
            <w:rStyle w:val="Hyperlink"/>
            <w:noProof/>
            <w:rtl/>
          </w:rPr>
          <w:t>חמד עמאר (ישראל ביתנו):</w:t>
        </w:r>
        <w:r w:rsidR="00D90FCA">
          <w:rPr>
            <w:noProof/>
            <w:webHidden/>
          </w:rPr>
          <w:tab/>
        </w:r>
        <w:r w:rsidR="00D90FCA">
          <w:rPr>
            <w:rStyle w:val="Hyperlink"/>
            <w:noProof/>
            <w:rtl/>
          </w:rPr>
          <w:fldChar w:fldCharType="begin"/>
        </w:r>
        <w:r w:rsidR="00D90FCA">
          <w:rPr>
            <w:noProof/>
            <w:webHidden/>
          </w:rPr>
          <w:instrText xml:space="preserve"> PAGEREF _Toc183515815 \h </w:instrText>
        </w:r>
        <w:r w:rsidR="00D90FCA">
          <w:rPr>
            <w:rStyle w:val="Hyperlink"/>
            <w:noProof/>
            <w:rtl/>
          </w:rPr>
        </w:r>
        <w:r w:rsidR="00D90FCA">
          <w:rPr>
            <w:rStyle w:val="Hyperlink"/>
            <w:noProof/>
            <w:rtl/>
          </w:rPr>
          <w:fldChar w:fldCharType="separate"/>
        </w:r>
        <w:r w:rsidR="00D90FCA">
          <w:rPr>
            <w:noProof/>
            <w:webHidden/>
          </w:rPr>
          <w:t>64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6" w:history="1">
        <w:r w:rsidR="00D90FCA" w:rsidRPr="002C0603">
          <w:rPr>
            <w:rStyle w:val="Hyperlink"/>
            <w:noProof/>
            <w:rtl/>
          </w:rPr>
          <w:t>ואליד אלהואשלה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_Toc183515816 \h </w:instrText>
        </w:r>
        <w:r w:rsidR="00D90FCA">
          <w:rPr>
            <w:rStyle w:val="Hyperlink"/>
            <w:noProof/>
            <w:rtl/>
          </w:rPr>
        </w:r>
        <w:r w:rsidR="00D90FCA">
          <w:rPr>
            <w:rStyle w:val="Hyperlink"/>
            <w:noProof/>
            <w:rtl/>
          </w:rPr>
          <w:fldChar w:fldCharType="separate"/>
        </w:r>
        <w:r w:rsidR="00D90FCA">
          <w:rPr>
            <w:noProof/>
            <w:webHidden/>
          </w:rPr>
          <w:t>64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7" w:history="1">
        <w:r w:rsidR="00D90FCA" w:rsidRPr="002C0603">
          <w:rPr>
            <w:rStyle w:val="Hyperlink"/>
            <w:noProof/>
            <w:rtl/>
          </w:rPr>
          <w:t>רון כץ (יש עתיד):</w:t>
        </w:r>
        <w:r w:rsidR="00D90FCA">
          <w:rPr>
            <w:noProof/>
            <w:webHidden/>
          </w:rPr>
          <w:tab/>
        </w:r>
        <w:r w:rsidR="00D90FCA">
          <w:rPr>
            <w:rStyle w:val="Hyperlink"/>
            <w:noProof/>
            <w:rtl/>
          </w:rPr>
          <w:fldChar w:fldCharType="begin"/>
        </w:r>
        <w:r w:rsidR="00D90FCA">
          <w:rPr>
            <w:noProof/>
            <w:webHidden/>
          </w:rPr>
          <w:instrText xml:space="preserve"> PAGEREF _Toc183515817 \h </w:instrText>
        </w:r>
        <w:r w:rsidR="00D90FCA">
          <w:rPr>
            <w:rStyle w:val="Hyperlink"/>
            <w:noProof/>
            <w:rtl/>
          </w:rPr>
        </w:r>
        <w:r w:rsidR="00D90FCA">
          <w:rPr>
            <w:rStyle w:val="Hyperlink"/>
            <w:noProof/>
            <w:rtl/>
          </w:rPr>
          <w:fldChar w:fldCharType="separate"/>
        </w:r>
        <w:r w:rsidR="00D90FCA">
          <w:rPr>
            <w:noProof/>
            <w:webHidden/>
          </w:rPr>
          <w:t>65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8" w:history="1">
        <w:r w:rsidR="00D90FCA" w:rsidRPr="002C0603">
          <w:rPr>
            <w:rStyle w:val="Hyperlink"/>
            <w:noProof/>
            <w:rtl/>
          </w:rPr>
          <w:t>יוסף עטאונה (חד"ש-תע"ל):</w:t>
        </w:r>
        <w:r w:rsidR="00D90FCA">
          <w:rPr>
            <w:noProof/>
            <w:webHidden/>
          </w:rPr>
          <w:tab/>
        </w:r>
        <w:r w:rsidR="00D90FCA">
          <w:rPr>
            <w:rStyle w:val="Hyperlink"/>
            <w:noProof/>
            <w:rtl/>
          </w:rPr>
          <w:fldChar w:fldCharType="begin"/>
        </w:r>
        <w:r w:rsidR="00D90FCA">
          <w:rPr>
            <w:noProof/>
            <w:webHidden/>
          </w:rPr>
          <w:instrText xml:space="preserve"> PAGEREF _Toc183515818 \h </w:instrText>
        </w:r>
        <w:r w:rsidR="00D90FCA">
          <w:rPr>
            <w:rStyle w:val="Hyperlink"/>
            <w:noProof/>
            <w:rtl/>
          </w:rPr>
        </w:r>
        <w:r w:rsidR="00D90FCA">
          <w:rPr>
            <w:rStyle w:val="Hyperlink"/>
            <w:noProof/>
            <w:rtl/>
          </w:rPr>
          <w:fldChar w:fldCharType="separate"/>
        </w:r>
        <w:r w:rsidR="00D90FCA">
          <w:rPr>
            <w:noProof/>
            <w:webHidden/>
          </w:rPr>
          <w:t>66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19" w:history="1">
        <w:r w:rsidR="00D90FCA" w:rsidRPr="002C0603">
          <w:rPr>
            <w:rStyle w:val="Hyperlink"/>
            <w:noProof/>
            <w:rtl/>
          </w:rPr>
          <w:t>יוליה מלינובסקי (ישראל ביתנו):</w:t>
        </w:r>
        <w:r w:rsidR="00D90FCA">
          <w:rPr>
            <w:noProof/>
            <w:webHidden/>
          </w:rPr>
          <w:tab/>
        </w:r>
        <w:r w:rsidR="00D90FCA">
          <w:rPr>
            <w:rStyle w:val="Hyperlink"/>
            <w:noProof/>
            <w:rtl/>
          </w:rPr>
          <w:fldChar w:fldCharType="begin"/>
        </w:r>
        <w:r w:rsidR="00D90FCA">
          <w:rPr>
            <w:noProof/>
            <w:webHidden/>
          </w:rPr>
          <w:instrText xml:space="preserve"> PAGEREF _Toc183515819 \h </w:instrText>
        </w:r>
        <w:r w:rsidR="00D90FCA">
          <w:rPr>
            <w:rStyle w:val="Hyperlink"/>
            <w:noProof/>
            <w:rtl/>
          </w:rPr>
        </w:r>
        <w:r w:rsidR="00D90FCA">
          <w:rPr>
            <w:rStyle w:val="Hyperlink"/>
            <w:noProof/>
            <w:rtl/>
          </w:rPr>
          <w:fldChar w:fldCharType="separate"/>
        </w:r>
        <w:r w:rsidR="00D90FCA">
          <w:rPr>
            <w:noProof/>
            <w:webHidden/>
          </w:rPr>
          <w:t>67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0" w:history="1">
        <w:r w:rsidR="00D90FCA" w:rsidRPr="002C0603">
          <w:rPr>
            <w:rStyle w:val="Hyperlink"/>
            <w:noProof/>
            <w:rtl/>
          </w:rPr>
          <w:t>טטיאנה מזרסקי (יש עתיד):</w:t>
        </w:r>
        <w:r w:rsidR="00D90FCA">
          <w:rPr>
            <w:noProof/>
            <w:webHidden/>
          </w:rPr>
          <w:tab/>
        </w:r>
        <w:r w:rsidR="00D90FCA">
          <w:rPr>
            <w:rStyle w:val="Hyperlink"/>
            <w:noProof/>
            <w:rtl/>
          </w:rPr>
          <w:fldChar w:fldCharType="begin"/>
        </w:r>
        <w:r w:rsidR="00D90FCA">
          <w:rPr>
            <w:noProof/>
            <w:webHidden/>
          </w:rPr>
          <w:instrText xml:space="preserve"> PAGEREF _Toc183515820 \h </w:instrText>
        </w:r>
        <w:r w:rsidR="00D90FCA">
          <w:rPr>
            <w:rStyle w:val="Hyperlink"/>
            <w:noProof/>
            <w:rtl/>
          </w:rPr>
        </w:r>
        <w:r w:rsidR="00D90FCA">
          <w:rPr>
            <w:rStyle w:val="Hyperlink"/>
            <w:noProof/>
            <w:rtl/>
          </w:rPr>
          <w:fldChar w:fldCharType="separate"/>
        </w:r>
        <w:r w:rsidR="00D90FCA">
          <w:rPr>
            <w:noProof/>
            <w:webHidden/>
          </w:rPr>
          <w:t>68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1" w:history="1">
        <w:r w:rsidR="00D90FCA" w:rsidRPr="002C0603">
          <w:rPr>
            <w:rStyle w:val="Hyperlink"/>
            <w:noProof/>
            <w:rtl/>
          </w:rPr>
          <w:t>נאור שירי (יש עתיד):</w:t>
        </w:r>
        <w:r w:rsidR="00D90FCA">
          <w:rPr>
            <w:noProof/>
            <w:webHidden/>
          </w:rPr>
          <w:tab/>
        </w:r>
        <w:r w:rsidR="00D90FCA">
          <w:rPr>
            <w:rStyle w:val="Hyperlink"/>
            <w:noProof/>
            <w:rtl/>
          </w:rPr>
          <w:fldChar w:fldCharType="begin"/>
        </w:r>
        <w:r w:rsidR="00D90FCA">
          <w:rPr>
            <w:noProof/>
            <w:webHidden/>
          </w:rPr>
          <w:instrText xml:space="preserve"> PAGEREF _Toc183515821 \h </w:instrText>
        </w:r>
        <w:r w:rsidR="00D90FCA">
          <w:rPr>
            <w:rStyle w:val="Hyperlink"/>
            <w:noProof/>
            <w:rtl/>
          </w:rPr>
        </w:r>
        <w:r w:rsidR="00D90FCA">
          <w:rPr>
            <w:rStyle w:val="Hyperlink"/>
            <w:noProof/>
            <w:rtl/>
          </w:rPr>
          <w:fldChar w:fldCharType="separate"/>
        </w:r>
        <w:r w:rsidR="00D90FCA">
          <w:rPr>
            <w:noProof/>
            <w:webHidden/>
          </w:rPr>
          <w:t>69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2" w:history="1">
        <w:r w:rsidR="00D90FCA" w:rsidRPr="002C0603">
          <w:rPr>
            <w:rStyle w:val="Hyperlink"/>
            <w:noProof/>
            <w:rtl/>
          </w:rPr>
          <w:t>מטי צרפתי הרכבי (יש עתיד):</w:t>
        </w:r>
        <w:r w:rsidR="00D90FCA">
          <w:rPr>
            <w:noProof/>
            <w:webHidden/>
          </w:rPr>
          <w:tab/>
        </w:r>
        <w:r w:rsidR="00D90FCA">
          <w:rPr>
            <w:rStyle w:val="Hyperlink"/>
            <w:noProof/>
            <w:rtl/>
          </w:rPr>
          <w:fldChar w:fldCharType="begin"/>
        </w:r>
        <w:r w:rsidR="00D90FCA">
          <w:rPr>
            <w:noProof/>
            <w:webHidden/>
          </w:rPr>
          <w:instrText xml:space="preserve"> PAGEREF _Toc183515822 \h </w:instrText>
        </w:r>
        <w:r w:rsidR="00D90FCA">
          <w:rPr>
            <w:rStyle w:val="Hyperlink"/>
            <w:noProof/>
            <w:rtl/>
          </w:rPr>
        </w:r>
        <w:r w:rsidR="00D90FCA">
          <w:rPr>
            <w:rStyle w:val="Hyperlink"/>
            <w:noProof/>
            <w:rtl/>
          </w:rPr>
          <w:fldChar w:fldCharType="separate"/>
        </w:r>
        <w:r w:rsidR="00D90FCA">
          <w:rPr>
            <w:noProof/>
            <w:webHidden/>
          </w:rPr>
          <w:t>71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3" w:history="1">
        <w:r w:rsidR="00D90FCA" w:rsidRPr="002C0603">
          <w:rPr>
            <w:rStyle w:val="Hyperlink"/>
            <w:noProof/>
            <w:rtl/>
          </w:rPr>
          <w:t>מירב כהן (יש עתיד):</w:t>
        </w:r>
        <w:r w:rsidR="00D90FCA">
          <w:rPr>
            <w:noProof/>
            <w:webHidden/>
          </w:rPr>
          <w:tab/>
        </w:r>
        <w:r w:rsidR="00D90FCA">
          <w:rPr>
            <w:rStyle w:val="Hyperlink"/>
            <w:noProof/>
            <w:rtl/>
          </w:rPr>
          <w:fldChar w:fldCharType="begin"/>
        </w:r>
        <w:r w:rsidR="00D90FCA">
          <w:rPr>
            <w:noProof/>
            <w:webHidden/>
          </w:rPr>
          <w:instrText xml:space="preserve"> PAGEREF _Toc183515823 \h </w:instrText>
        </w:r>
        <w:r w:rsidR="00D90FCA">
          <w:rPr>
            <w:rStyle w:val="Hyperlink"/>
            <w:noProof/>
            <w:rtl/>
          </w:rPr>
        </w:r>
        <w:r w:rsidR="00D90FCA">
          <w:rPr>
            <w:rStyle w:val="Hyperlink"/>
            <w:noProof/>
            <w:rtl/>
          </w:rPr>
          <w:fldChar w:fldCharType="separate"/>
        </w:r>
        <w:r w:rsidR="00D90FCA">
          <w:rPr>
            <w:noProof/>
            <w:webHidden/>
          </w:rPr>
          <w:t>72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4" w:history="1">
        <w:r w:rsidR="00D90FCA" w:rsidRPr="002C0603">
          <w:rPr>
            <w:rStyle w:val="Hyperlink"/>
            <w:noProof/>
            <w:rtl/>
          </w:rPr>
          <w:t>מאיר כהן (יש עתיד):</w:t>
        </w:r>
        <w:r w:rsidR="00D90FCA">
          <w:rPr>
            <w:noProof/>
            <w:webHidden/>
          </w:rPr>
          <w:tab/>
        </w:r>
        <w:r w:rsidR="00D90FCA">
          <w:rPr>
            <w:rStyle w:val="Hyperlink"/>
            <w:noProof/>
            <w:rtl/>
          </w:rPr>
          <w:fldChar w:fldCharType="begin"/>
        </w:r>
        <w:r w:rsidR="00D90FCA">
          <w:rPr>
            <w:noProof/>
            <w:webHidden/>
          </w:rPr>
          <w:instrText xml:space="preserve"> PAGEREF _Toc183515824 \h </w:instrText>
        </w:r>
        <w:r w:rsidR="00D90FCA">
          <w:rPr>
            <w:rStyle w:val="Hyperlink"/>
            <w:noProof/>
            <w:rtl/>
          </w:rPr>
        </w:r>
        <w:r w:rsidR="00D90FCA">
          <w:rPr>
            <w:rStyle w:val="Hyperlink"/>
            <w:noProof/>
            <w:rtl/>
          </w:rPr>
          <w:fldChar w:fldCharType="separate"/>
        </w:r>
        <w:r w:rsidR="00D90FCA">
          <w:rPr>
            <w:noProof/>
            <w:webHidden/>
          </w:rPr>
          <w:t>73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5" w:history="1">
        <w:r w:rsidR="00D90FCA" w:rsidRPr="002C0603">
          <w:rPr>
            <w:rStyle w:val="Hyperlink"/>
            <w:noProof/>
            <w:rtl/>
          </w:rPr>
          <w:t>ירון לוי (יש עתיד):</w:t>
        </w:r>
        <w:r w:rsidR="00D90FCA">
          <w:rPr>
            <w:noProof/>
            <w:webHidden/>
          </w:rPr>
          <w:tab/>
        </w:r>
        <w:r w:rsidR="00D90FCA">
          <w:rPr>
            <w:rStyle w:val="Hyperlink"/>
            <w:noProof/>
            <w:rtl/>
          </w:rPr>
          <w:fldChar w:fldCharType="begin"/>
        </w:r>
        <w:r w:rsidR="00D90FCA">
          <w:rPr>
            <w:noProof/>
            <w:webHidden/>
          </w:rPr>
          <w:instrText xml:space="preserve"> PAGEREF _Toc183515825 \h </w:instrText>
        </w:r>
        <w:r w:rsidR="00D90FCA">
          <w:rPr>
            <w:rStyle w:val="Hyperlink"/>
            <w:noProof/>
            <w:rtl/>
          </w:rPr>
        </w:r>
        <w:r w:rsidR="00D90FCA">
          <w:rPr>
            <w:rStyle w:val="Hyperlink"/>
            <w:noProof/>
            <w:rtl/>
          </w:rPr>
          <w:fldChar w:fldCharType="separate"/>
        </w:r>
        <w:r w:rsidR="00D90FCA">
          <w:rPr>
            <w:noProof/>
            <w:webHidden/>
          </w:rPr>
          <w:t>74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6" w:history="1">
        <w:r w:rsidR="00D90FCA" w:rsidRPr="002C0603">
          <w:rPr>
            <w:rStyle w:val="Hyperlink"/>
            <w:noProof/>
            <w:rtl/>
          </w:rPr>
          <w:t>טלי גוטליב (הליכוד):</w:t>
        </w:r>
        <w:r w:rsidR="00D90FCA">
          <w:rPr>
            <w:noProof/>
            <w:webHidden/>
          </w:rPr>
          <w:tab/>
        </w:r>
        <w:r w:rsidR="00D90FCA">
          <w:rPr>
            <w:rStyle w:val="Hyperlink"/>
            <w:noProof/>
            <w:rtl/>
          </w:rPr>
          <w:fldChar w:fldCharType="begin"/>
        </w:r>
        <w:r w:rsidR="00D90FCA">
          <w:rPr>
            <w:noProof/>
            <w:webHidden/>
          </w:rPr>
          <w:instrText xml:space="preserve"> PAGEREF _Toc183515826 \h </w:instrText>
        </w:r>
        <w:r w:rsidR="00D90FCA">
          <w:rPr>
            <w:rStyle w:val="Hyperlink"/>
            <w:noProof/>
            <w:rtl/>
          </w:rPr>
        </w:r>
        <w:r w:rsidR="00D90FCA">
          <w:rPr>
            <w:rStyle w:val="Hyperlink"/>
            <w:noProof/>
            <w:rtl/>
          </w:rPr>
          <w:fldChar w:fldCharType="separate"/>
        </w:r>
        <w:r w:rsidR="00D90FCA">
          <w:rPr>
            <w:noProof/>
            <w:webHidden/>
          </w:rPr>
          <w:t>74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7" w:history="1">
        <w:r w:rsidR="00D90FCA" w:rsidRPr="002C0603">
          <w:rPr>
            <w:rStyle w:val="Hyperlink"/>
            <w:noProof/>
            <w:rtl/>
          </w:rPr>
          <w:t>יואב סגלוביץ' (יש עתיד):</w:t>
        </w:r>
        <w:r w:rsidR="00D90FCA">
          <w:rPr>
            <w:noProof/>
            <w:webHidden/>
          </w:rPr>
          <w:tab/>
        </w:r>
        <w:r w:rsidR="00D90FCA">
          <w:rPr>
            <w:rStyle w:val="Hyperlink"/>
            <w:noProof/>
            <w:rtl/>
          </w:rPr>
          <w:fldChar w:fldCharType="begin"/>
        </w:r>
        <w:r w:rsidR="00D90FCA">
          <w:rPr>
            <w:noProof/>
            <w:webHidden/>
          </w:rPr>
          <w:instrText xml:space="preserve"> PAGEREF _Toc183515827 \h </w:instrText>
        </w:r>
        <w:r w:rsidR="00D90FCA">
          <w:rPr>
            <w:rStyle w:val="Hyperlink"/>
            <w:noProof/>
            <w:rtl/>
          </w:rPr>
        </w:r>
        <w:r w:rsidR="00D90FCA">
          <w:rPr>
            <w:rStyle w:val="Hyperlink"/>
            <w:noProof/>
            <w:rtl/>
          </w:rPr>
          <w:fldChar w:fldCharType="separate"/>
        </w:r>
        <w:r w:rsidR="00D90FCA">
          <w:rPr>
            <w:noProof/>
            <w:webHidden/>
          </w:rPr>
          <w:t>76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8" w:history="1">
        <w:r w:rsidR="00D90FCA" w:rsidRPr="002C0603">
          <w:rPr>
            <w:rStyle w:val="Hyperlink"/>
            <w:noProof/>
            <w:rtl/>
          </w:rPr>
          <w:t>אבי מעוז (נעם):</w:t>
        </w:r>
        <w:r w:rsidR="00D90FCA">
          <w:rPr>
            <w:noProof/>
            <w:webHidden/>
          </w:rPr>
          <w:tab/>
        </w:r>
        <w:r w:rsidR="00D90FCA">
          <w:rPr>
            <w:rStyle w:val="Hyperlink"/>
            <w:noProof/>
            <w:rtl/>
          </w:rPr>
          <w:fldChar w:fldCharType="begin"/>
        </w:r>
        <w:r w:rsidR="00D90FCA">
          <w:rPr>
            <w:noProof/>
            <w:webHidden/>
          </w:rPr>
          <w:instrText xml:space="preserve"> PAGEREF _Toc183515828 \h </w:instrText>
        </w:r>
        <w:r w:rsidR="00D90FCA">
          <w:rPr>
            <w:rStyle w:val="Hyperlink"/>
            <w:noProof/>
            <w:rtl/>
          </w:rPr>
        </w:r>
        <w:r w:rsidR="00D90FCA">
          <w:rPr>
            <w:rStyle w:val="Hyperlink"/>
            <w:noProof/>
            <w:rtl/>
          </w:rPr>
          <w:fldChar w:fldCharType="separate"/>
        </w:r>
        <w:r w:rsidR="00D90FCA">
          <w:rPr>
            <w:noProof/>
            <w:webHidden/>
          </w:rPr>
          <w:t>77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29" w:history="1">
        <w:r w:rsidR="00D90FCA" w:rsidRPr="002C0603">
          <w:rPr>
            <w:rStyle w:val="Hyperlink"/>
            <w:noProof/>
            <w:rtl/>
          </w:rPr>
          <w:t>שלי טל מירון (יש עתיד):</w:t>
        </w:r>
        <w:r w:rsidR="00D90FCA">
          <w:rPr>
            <w:noProof/>
            <w:webHidden/>
          </w:rPr>
          <w:tab/>
        </w:r>
        <w:r w:rsidR="00D90FCA">
          <w:rPr>
            <w:rStyle w:val="Hyperlink"/>
            <w:noProof/>
            <w:rtl/>
          </w:rPr>
          <w:fldChar w:fldCharType="begin"/>
        </w:r>
        <w:r w:rsidR="00D90FCA">
          <w:rPr>
            <w:noProof/>
            <w:webHidden/>
          </w:rPr>
          <w:instrText xml:space="preserve"> PAGEREF _Toc183515829 \h </w:instrText>
        </w:r>
        <w:r w:rsidR="00D90FCA">
          <w:rPr>
            <w:rStyle w:val="Hyperlink"/>
            <w:noProof/>
            <w:rtl/>
          </w:rPr>
        </w:r>
        <w:r w:rsidR="00D90FCA">
          <w:rPr>
            <w:rStyle w:val="Hyperlink"/>
            <w:noProof/>
            <w:rtl/>
          </w:rPr>
          <w:fldChar w:fldCharType="separate"/>
        </w:r>
        <w:r w:rsidR="00D90FCA">
          <w:rPr>
            <w:noProof/>
            <w:webHidden/>
          </w:rPr>
          <w:t>78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0" w:history="1">
        <w:r w:rsidR="00D90FCA" w:rsidRPr="002C0603">
          <w:rPr>
            <w:rStyle w:val="Hyperlink"/>
            <w:noProof/>
            <w:rtl/>
          </w:rPr>
          <w:t>בועז טופורובסקי (יש עתיד):</w:t>
        </w:r>
        <w:r w:rsidR="00D90FCA">
          <w:rPr>
            <w:noProof/>
            <w:webHidden/>
          </w:rPr>
          <w:tab/>
        </w:r>
        <w:r w:rsidR="00D90FCA">
          <w:rPr>
            <w:rStyle w:val="Hyperlink"/>
            <w:noProof/>
            <w:rtl/>
          </w:rPr>
          <w:fldChar w:fldCharType="begin"/>
        </w:r>
        <w:r w:rsidR="00D90FCA">
          <w:rPr>
            <w:noProof/>
            <w:webHidden/>
          </w:rPr>
          <w:instrText xml:space="preserve"> PAGEREF _Toc183515830 \h </w:instrText>
        </w:r>
        <w:r w:rsidR="00D90FCA">
          <w:rPr>
            <w:rStyle w:val="Hyperlink"/>
            <w:noProof/>
            <w:rtl/>
          </w:rPr>
        </w:r>
        <w:r w:rsidR="00D90FCA">
          <w:rPr>
            <w:rStyle w:val="Hyperlink"/>
            <w:noProof/>
            <w:rtl/>
          </w:rPr>
          <w:fldChar w:fldCharType="separate"/>
        </w:r>
        <w:r w:rsidR="00D90FCA">
          <w:rPr>
            <w:noProof/>
            <w:webHidden/>
          </w:rPr>
          <w:t>80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1" w:history="1">
        <w:r w:rsidR="00D90FCA" w:rsidRPr="002C0603">
          <w:rPr>
            <w:rStyle w:val="Hyperlink"/>
            <w:noProof/>
            <w:rtl/>
          </w:rPr>
          <w:t>צגה מלקו (הליכוד):</w:t>
        </w:r>
        <w:r w:rsidR="00D90FCA">
          <w:rPr>
            <w:noProof/>
            <w:webHidden/>
          </w:rPr>
          <w:tab/>
        </w:r>
        <w:r w:rsidR="00D90FCA">
          <w:rPr>
            <w:rStyle w:val="Hyperlink"/>
            <w:noProof/>
            <w:rtl/>
          </w:rPr>
          <w:fldChar w:fldCharType="begin"/>
        </w:r>
        <w:r w:rsidR="00D90FCA">
          <w:rPr>
            <w:noProof/>
            <w:webHidden/>
          </w:rPr>
          <w:instrText xml:space="preserve"> PAGEREF _Toc183515831 \h </w:instrText>
        </w:r>
        <w:r w:rsidR="00D90FCA">
          <w:rPr>
            <w:rStyle w:val="Hyperlink"/>
            <w:noProof/>
            <w:rtl/>
          </w:rPr>
        </w:r>
        <w:r w:rsidR="00D90FCA">
          <w:rPr>
            <w:rStyle w:val="Hyperlink"/>
            <w:noProof/>
            <w:rtl/>
          </w:rPr>
          <w:fldChar w:fldCharType="separate"/>
        </w:r>
        <w:r w:rsidR="00D90FCA">
          <w:rPr>
            <w:noProof/>
            <w:webHidden/>
          </w:rPr>
          <w:t>81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2" w:history="1">
        <w:r w:rsidR="00D90FCA" w:rsidRPr="002C0603">
          <w:rPr>
            <w:rStyle w:val="Hyperlink"/>
            <w:noProof/>
            <w:rtl/>
          </w:rPr>
          <w:t>מנסור עבאס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_Toc183515832 \h </w:instrText>
        </w:r>
        <w:r w:rsidR="00D90FCA">
          <w:rPr>
            <w:rStyle w:val="Hyperlink"/>
            <w:noProof/>
            <w:rtl/>
          </w:rPr>
        </w:r>
        <w:r w:rsidR="00D90FCA">
          <w:rPr>
            <w:rStyle w:val="Hyperlink"/>
            <w:noProof/>
            <w:rtl/>
          </w:rPr>
          <w:fldChar w:fldCharType="separate"/>
        </w:r>
        <w:r w:rsidR="00D90FCA">
          <w:rPr>
            <w:noProof/>
            <w:webHidden/>
          </w:rPr>
          <w:t>83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3" w:history="1">
        <w:r w:rsidR="00D90FCA" w:rsidRPr="002C0603">
          <w:rPr>
            <w:rStyle w:val="Hyperlink"/>
            <w:noProof/>
            <w:rtl/>
          </w:rPr>
          <w:t>דבי ביטון (יש עתיד):</w:t>
        </w:r>
        <w:r w:rsidR="00D90FCA">
          <w:rPr>
            <w:noProof/>
            <w:webHidden/>
          </w:rPr>
          <w:tab/>
        </w:r>
        <w:r w:rsidR="00D90FCA">
          <w:rPr>
            <w:rStyle w:val="Hyperlink"/>
            <w:noProof/>
            <w:rtl/>
          </w:rPr>
          <w:fldChar w:fldCharType="begin"/>
        </w:r>
        <w:r w:rsidR="00D90FCA">
          <w:rPr>
            <w:noProof/>
            <w:webHidden/>
          </w:rPr>
          <w:instrText xml:space="preserve"> PAGEREF _Toc183515833 \h </w:instrText>
        </w:r>
        <w:r w:rsidR="00D90FCA">
          <w:rPr>
            <w:rStyle w:val="Hyperlink"/>
            <w:noProof/>
            <w:rtl/>
          </w:rPr>
        </w:r>
        <w:r w:rsidR="00D90FCA">
          <w:rPr>
            <w:rStyle w:val="Hyperlink"/>
            <w:noProof/>
            <w:rtl/>
          </w:rPr>
          <w:fldChar w:fldCharType="separate"/>
        </w:r>
        <w:r w:rsidR="00D90FCA">
          <w:rPr>
            <w:noProof/>
            <w:webHidden/>
          </w:rPr>
          <w:t>83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4" w:history="1">
        <w:r w:rsidR="00D90FCA" w:rsidRPr="002C0603">
          <w:rPr>
            <w:rStyle w:val="Hyperlink"/>
            <w:noProof/>
            <w:rtl/>
          </w:rPr>
          <w:t>אושר שקלים (הליכוד):</w:t>
        </w:r>
        <w:r w:rsidR="00D90FCA">
          <w:rPr>
            <w:noProof/>
            <w:webHidden/>
          </w:rPr>
          <w:tab/>
        </w:r>
        <w:r w:rsidR="00D90FCA">
          <w:rPr>
            <w:rStyle w:val="Hyperlink"/>
            <w:noProof/>
            <w:rtl/>
          </w:rPr>
          <w:fldChar w:fldCharType="begin"/>
        </w:r>
        <w:r w:rsidR="00D90FCA">
          <w:rPr>
            <w:noProof/>
            <w:webHidden/>
          </w:rPr>
          <w:instrText xml:space="preserve"> PAGEREF _Toc183515834 \h </w:instrText>
        </w:r>
        <w:r w:rsidR="00D90FCA">
          <w:rPr>
            <w:rStyle w:val="Hyperlink"/>
            <w:noProof/>
            <w:rtl/>
          </w:rPr>
        </w:r>
        <w:r w:rsidR="00D90FCA">
          <w:rPr>
            <w:rStyle w:val="Hyperlink"/>
            <w:noProof/>
            <w:rtl/>
          </w:rPr>
          <w:fldChar w:fldCharType="separate"/>
        </w:r>
        <w:r w:rsidR="00D90FCA">
          <w:rPr>
            <w:noProof/>
            <w:webHidden/>
          </w:rPr>
          <w:t>86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5" w:history="1">
        <w:r w:rsidR="00D90FCA" w:rsidRPr="002C0603">
          <w:rPr>
            <w:rStyle w:val="Hyperlink"/>
            <w:noProof/>
            <w:rtl/>
          </w:rPr>
          <w:t>אחמד טיבי (חד"ש-תע"ל):</w:t>
        </w:r>
        <w:r w:rsidR="00D90FCA">
          <w:rPr>
            <w:noProof/>
            <w:webHidden/>
          </w:rPr>
          <w:tab/>
        </w:r>
        <w:r w:rsidR="00D90FCA">
          <w:rPr>
            <w:rStyle w:val="Hyperlink"/>
            <w:noProof/>
            <w:rtl/>
          </w:rPr>
          <w:fldChar w:fldCharType="begin"/>
        </w:r>
        <w:r w:rsidR="00D90FCA">
          <w:rPr>
            <w:noProof/>
            <w:webHidden/>
          </w:rPr>
          <w:instrText xml:space="preserve"> PAGEREF _Toc183515835 \h </w:instrText>
        </w:r>
        <w:r w:rsidR="00D90FCA">
          <w:rPr>
            <w:rStyle w:val="Hyperlink"/>
            <w:noProof/>
            <w:rtl/>
          </w:rPr>
        </w:r>
        <w:r w:rsidR="00D90FCA">
          <w:rPr>
            <w:rStyle w:val="Hyperlink"/>
            <w:noProof/>
            <w:rtl/>
          </w:rPr>
          <w:fldChar w:fldCharType="separate"/>
        </w:r>
        <w:r w:rsidR="00D90FCA">
          <w:rPr>
            <w:noProof/>
            <w:webHidden/>
          </w:rPr>
          <w:t>88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6" w:history="1">
        <w:r w:rsidR="00D90FCA" w:rsidRPr="002C0603">
          <w:rPr>
            <w:rStyle w:val="Hyperlink"/>
            <w:noProof/>
            <w:rtl/>
          </w:rPr>
          <w:t>מיכל שיר סגמן (יש עתיד):</w:t>
        </w:r>
        <w:r w:rsidR="00D90FCA">
          <w:rPr>
            <w:noProof/>
            <w:webHidden/>
          </w:rPr>
          <w:tab/>
        </w:r>
        <w:r w:rsidR="00D90FCA">
          <w:rPr>
            <w:rStyle w:val="Hyperlink"/>
            <w:noProof/>
            <w:rtl/>
          </w:rPr>
          <w:fldChar w:fldCharType="begin"/>
        </w:r>
        <w:r w:rsidR="00D90FCA">
          <w:rPr>
            <w:noProof/>
            <w:webHidden/>
          </w:rPr>
          <w:instrText xml:space="preserve"> PAGEREF _Toc183515836 \h </w:instrText>
        </w:r>
        <w:r w:rsidR="00D90FCA">
          <w:rPr>
            <w:rStyle w:val="Hyperlink"/>
            <w:noProof/>
            <w:rtl/>
          </w:rPr>
        </w:r>
        <w:r w:rsidR="00D90FCA">
          <w:rPr>
            <w:rStyle w:val="Hyperlink"/>
            <w:noProof/>
            <w:rtl/>
          </w:rPr>
          <w:fldChar w:fldCharType="separate"/>
        </w:r>
        <w:r w:rsidR="00D90FCA">
          <w:rPr>
            <w:noProof/>
            <w:webHidden/>
          </w:rPr>
          <w:t>90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7" w:history="1">
        <w:r w:rsidR="00D90FCA" w:rsidRPr="002C0603">
          <w:rPr>
            <w:rStyle w:val="Hyperlink"/>
            <w:noProof/>
            <w:rtl/>
          </w:rPr>
          <w:t>אימאן ח'טיב יאסין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_Toc183515837 \h </w:instrText>
        </w:r>
        <w:r w:rsidR="00D90FCA">
          <w:rPr>
            <w:rStyle w:val="Hyperlink"/>
            <w:noProof/>
            <w:rtl/>
          </w:rPr>
        </w:r>
        <w:r w:rsidR="00D90FCA">
          <w:rPr>
            <w:rStyle w:val="Hyperlink"/>
            <w:noProof/>
            <w:rtl/>
          </w:rPr>
          <w:fldChar w:fldCharType="separate"/>
        </w:r>
        <w:r w:rsidR="00D90FCA">
          <w:rPr>
            <w:noProof/>
            <w:webHidden/>
          </w:rPr>
          <w:t>92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8" w:history="1">
        <w:r w:rsidR="00D90FCA" w:rsidRPr="002C0603">
          <w:rPr>
            <w:rStyle w:val="Hyperlink"/>
            <w:noProof/>
            <w:rtl/>
          </w:rPr>
          <w:t>אלון שוסטר (המחנה הממלכתי):</w:t>
        </w:r>
        <w:r w:rsidR="00D90FCA">
          <w:rPr>
            <w:noProof/>
            <w:webHidden/>
          </w:rPr>
          <w:tab/>
        </w:r>
        <w:r w:rsidR="00D90FCA">
          <w:rPr>
            <w:rStyle w:val="Hyperlink"/>
            <w:noProof/>
            <w:rtl/>
          </w:rPr>
          <w:fldChar w:fldCharType="begin"/>
        </w:r>
        <w:r w:rsidR="00D90FCA">
          <w:rPr>
            <w:noProof/>
            <w:webHidden/>
          </w:rPr>
          <w:instrText xml:space="preserve"> PAGEREF _Toc183515838 \h </w:instrText>
        </w:r>
        <w:r w:rsidR="00D90FCA">
          <w:rPr>
            <w:rStyle w:val="Hyperlink"/>
            <w:noProof/>
            <w:rtl/>
          </w:rPr>
        </w:r>
        <w:r w:rsidR="00D90FCA">
          <w:rPr>
            <w:rStyle w:val="Hyperlink"/>
            <w:noProof/>
            <w:rtl/>
          </w:rPr>
          <w:fldChar w:fldCharType="separate"/>
        </w:r>
        <w:r w:rsidR="00D90FCA">
          <w:rPr>
            <w:noProof/>
            <w:webHidden/>
          </w:rPr>
          <w:t>93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39" w:history="1">
        <w:r w:rsidR="00D90FCA" w:rsidRPr="002C0603">
          <w:rPr>
            <w:rStyle w:val="Hyperlink"/>
            <w:noProof/>
            <w:rtl/>
          </w:rPr>
          <w:t>לימור סון הר מלך (עוצמה יהודית):</w:t>
        </w:r>
        <w:r w:rsidR="00D90FCA">
          <w:rPr>
            <w:noProof/>
            <w:webHidden/>
          </w:rPr>
          <w:tab/>
        </w:r>
        <w:r w:rsidR="00D90FCA">
          <w:rPr>
            <w:rStyle w:val="Hyperlink"/>
            <w:noProof/>
            <w:rtl/>
          </w:rPr>
          <w:fldChar w:fldCharType="begin"/>
        </w:r>
        <w:r w:rsidR="00D90FCA">
          <w:rPr>
            <w:noProof/>
            <w:webHidden/>
          </w:rPr>
          <w:instrText xml:space="preserve"> PAGEREF _Toc183515839 \h </w:instrText>
        </w:r>
        <w:r w:rsidR="00D90FCA">
          <w:rPr>
            <w:rStyle w:val="Hyperlink"/>
            <w:noProof/>
            <w:rtl/>
          </w:rPr>
        </w:r>
        <w:r w:rsidR="00D90FCA">
          <w:rPr>
            <w:rStyle w:val="Hyperlink"/>
            <w:noProof/>
            <w:rtl/>
          </w:rPr>
          <w:fldChar w:fldCharType="separate"/>
        </w:r>
        <w:r w:rsidR="00D90FCA">
          <w:rPr>
            <w:noProof/>
            <w:webHidden/>
          </w:rPr>
          <w:t>94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0" w:history="1">
        <w:r w:rsidR="00D90FCA" w:rsidRPr="002C0603">
          <w:rPr>
            <w:rStyle w:val="Hyperlink"/>
            <w:noProof/>
            <w:rtl/>
          </w:rPr>
          <w:t>משה טור פז (יש עתיד):</w:t>
        </w:r>
        <w:r w:rsidR="00D90FCA">
          <w:rPr>
            <w:noProof/>
            <w:webHidden/>
          </w:rPr>
          <w:tab/>
        </w:r>
        <w:r w:rsidR="00D90FCA">
          <w:rPr>
            <w:rStyle w:val="Hyperlink"/>
            <w:noProof/>
            <w:rtl/>
          </w:rPr>
          <w:fldChar w:fldCharType="begin"/>
        </w:r>
        <w:r w:rsidR="00D90FCA">
          <w:rPr>
            <w:noProof/>
            <w:webHidden/>
          </w:rPr>
          <w:instrText xml:space="preserve"> PAGEREF _Toc183515840 \h </w:instrText>
        </w:r>
        <w:r w:rsidR="00D90FCA">
          <w:rPr>
            <w:rStyle w:val="Hyperlink"/>
            <w:noProof/>
            <w:rtl/>
          </w:rPr>
        </w:r>
        <w:r w:rsidR="00D90FCA">
          <w:rPr>
            <w:rStyle w:val="Hyperlink"/>
            <w:noProof/>
            <w:rtl/>
          </w:rPr>
          <w:fldChar w:fldCharType="separate"/>
        </w:r>
        <w:r w:rsidR="00D90FCA">
          <w:rPr>
            <w:noProof/>
            <w:webHidden/>
          </w:rPr>
          <w:t>96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1" w:history="1">
        <w:r w:rsidR="00D90FCA" w:rsidRPr="002C0603">
          <w:rPr>
            <w:rStyle w:val="Hyperlink"/>
            <w:noProof/>
            <w:rtl/>
          </w:rPr>
          <w:t>פנינה תמנו (המחנה הממלכתי):</w:t>
        </w:r>
        <w:r w:rsidR="00D90FCA">
          <w:rPr>
            <w:noProof/>
            <w:webHidden/>
          </w:rPr>
          <w:tab/>
        </w:r>
        <w:r w:rsidR="00D90FCA">
          <w:rPr>
            <w:rStyle w:val="Hyperlink"/>
            <w:noProof/>
            <w:rtl/>
          </w:rPr>
          <w:fldChar w:fldCharType="begin"/>
        </w:r>
        <w:r w:rsidR="00D90FCA">
          <w:rPr>
            <w:noProof/>
            <w:webHidden/>
          </w:rPr>
          <w:instrText xml:space="preserve"> PAGEREF _Toc183515841 \h </w:instrText>
        </w:r>
        <w:r w:rsidR="00D90FCA">
          <w:rPr>
            <w:rStyle w:val="Hyperlink"/>
            <w:noProof/>
            <w:rtl/>
          </w:rPr>
        </w:r>
        <w:r w:rsidR="00D90FCA">
          <w:rPr>
            <w:rStyle w:val="Hyperlink"/>
            <w:noProof/>
            <w:rtl/>
          </w:rPr>
          <w:fldChar w:fldCharType="separate"/>
        </w:r>
        <w:r w:rsidR="00D90FCA">
          <w:rPr>
            <w:noProof/>
            <w:webHidden/>
          </w:rPr>
          <w:t>98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2" w:history="1">
        <w:r w:rsidR="00D90FCA" w:rsidRPr="002C0603">
          <w:rPr>
            <w:rStyle w:val="Hyperlink"/>
            <w:noProof/>
            <w:rtl/>
          </w:rPr>
          <w:t>רם בן ברק (יש עתיד):</w:t>
        </w:r>
        <w:r w:rsidR="00D90FCA">
          <w:rPr>
            <w:noProof/>
            <w:webHidden/>
          </w:rPr>
          <w:tab/>
        </w:r>
        <w:r w:rsidR="00D90FCA">
          <w:rPr>
            <w:rStyle w:val="Hyperlink"/>
            <w:noProof/>
            <w:rtl/>
          </w:rPr>
          <w:fldChar w:fldCharType="begin"/>
        </w:r>
        <w:r w:rsidR="00D90FCA">
          <w:rPr>
            <w:noProof/>
            <w:webHidden/>
          </w:rPr>
          <w:instrText xml:space="preserve"> PAGEREF _Toc183515842 \h </w:instrText>
        </w:r>
        <w:r w:rsidR="00D90FCA">
          <w:rPr>
            <w:rStyle w:val="Hyperlink"/>
            <w:noProof/>
            <w:rtl/>
          </w:rPr>
        </w:r>
        <w:r w:rsidR="00D90FCA">
          <w:rPr>
            <w:rStyle w:val="Hyperlink"/>
            <w:noProof/>
            <w:rtl/>
          </w:rPr>
          <w:fldChar w:fldCharType="separate"/>
        </w:r>
        <w:r w:rsidR="00D90FCA">
          <w:rPr>
            <w:noProof/>
            <w:webHidden/>
          </w:rPr>
          <w:t>98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3" w:history="1">
        <w:r w:rsidR="00D90FCA" w:rsidRPr="002C0603">
          <w:rPr>
            <w:rStyle w:val="Hyperlink"/>
            <w:noProof/>
            <w:rtl/>
          </w:rPr>
          <w:t>אלעזר שטרן (יש עתיד):</w:t>
        </w:r>
        <w:r w:rsidR="00D90FCA">
          <w:rPr>
            <w:noProof/>
            <w:webHidden/>
          </w:rPr>
          <w:tab/>
        </w:r>
        <w:r w:rsidR="00D90FCA">
          <w:rPr>
            <w:rStyle w:val="Hyperlink"/>
            <w:noProof/>
            <w:rtl/>
          </w:rPr>
          <w:fldChar w:fldCharType="begin"/>
        </w:r>
        <w:r w:rsidR="00D90FCA">
          <w:rPr>
            <w:noProof/>
            <w:webHidden/>
          </w:rPr>
          <w:instrText xml:space="preserve"> PAGEREF _Toc183515843 \h </w:instrText>
        </w:r>
        <w:r w:rsidR="00D90FCA">
          <w:rPr>
            <w:rStyle w:val="Hyperlink"/>
            <w:noProof/>
            <w:rtl/>
          </w:rPr>
        </w:r>
        <w:r w:rsidR="00D90FCA">
          <w:rPr>
            <w:rStyle w:val="Hyperlink"/>
            <w:noProof/>
            <w:rtl/>
          </w:rPr>
          <w:fldChar w:fldCharType="separate"/>
        </w:r>
        <w:r w:rsidR="00D90FCA">
          <w:rPr>
            <w:noProof/>
            <w:webHidden/>
          </w:rPr>
          <w:t>99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4" w:history="1">
        <w:r w:rsidR="00D90FCA" w:rsidRPr="002C0603">
          <w:rPr>
            <w:rStyle w:val="Hyperlink"/>
            <w:noProof/>
            <w:rtl/>
          </w:rPr>
          <w:t>עמית הלוי (הליכוד):</w:t>
        </w:r>
        <w:r w:rsidR="00D90FCA">
          <w:rPr>
            <w:noProof/>
            <w:webHidden/>
          </w:rPr>
          <w:tab/>
        </w:r>
        <w:r w:rsidR="00D90FCA">
          <w:rPr>
            <w:rStyle w:val="Hyperlink"/>
            <w:noProof/>
            <w:rtl/>
          </w:rPr>
          <w:fldChar w:fldCharType="begin"/>
        </w:r>
        <w:r w:rsidR="00D90FCA">
          <w:rPr>
            <w:noProof/>
            <w:webHidden/>
          </w:rPr>
          <w:instrText xml:space="preserve"> PAGEREF _Toc183515844 \h </w:instrText>
        </w:r>
        <w:r w:rsidR="00D90FCA">
          <w:rPr>
            <w:rStyle w:val="Hyperlink"/>
            <w:noProof/>
            <w:rtl/>
          </w:rPr>
        </w:r>
        <w:r w:rsidR="00D90FCA">
          <w:rPr>
            <w:rStyle w:val="Hyperlink"/>
            <w:noProof/>
            <w:rtl/>
          </w:rPr>
          <w:fldChar w:fldCharType="separate"/>
        </w:r>
        <w:r w:rsidR="00D90FCA">
          <w:rPr>
            <w:noProof/>
            <w:webHidden/>
          </w:rPr>
          <w:t>100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5" w:history="1">
        <w:r w:rsidR="00D90FCA" w:rsidRPr="002C0603">
          <w:rPr>
            <w:rStyle w:val="Hyperlink"/>
            <w:noProof/>
            <w:rtl/>
          </w:rPr>
          <w:t>יסמין פרידמן (יש עתיד):</w:t>
        </w:r>
        <w:r w:rsidR="00D90FCA">
          <w:rPr>
            <w:noProof/>
            <w:webHidden/>
          </w:rPr>
          <w:tab/>
        </w:r>
        <w:r w:rsidR="00D90FCA">
          <w:rPr>
            <w:rStyle w:val="Hyperlink"/>
            <w:noProof/>
            <w:rtl/>
          </w:rPr>
          <w:fldChar w:fldCharType="begin"/>
        </w:r>
        <w:r w:rsidR="00D90FCA">
          <w:rPr>
            <w:noProof/>
            <w:webHidden/>
          </w:rPr>
          <w:instrText xml:space="preserve"> PAGEREF _Toc183515845 \h </w:instrText>
        </w:r>
        <w:r w:rsidR="00D90FCA">
          <w:rPr>
            <w:rStyle w:val="Hyperlink"/>
            <w:noProof/>
            <w:rtl/>
          </w:rPr>
        </w:r>
        <w:r w:rsidR="00D90FCA">
          <w:rPr>
            <w:rStyle w:val="Hyperlink"/>
            <w:noProof/>
            <w:rtl/>
          </w:rPr>
          <w:fldChar w:fldCharType="separate"/>
        </w:r>
        <w:r w:rsidR="00D90FCA">
          <w:rPr>
            <w:noProof/>
            <w:webHidden/>
          </w:rPr>
          <w:t>103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6" w:history="1">
        <w:r w:rsidR="00D90FCA" w:rsidRPr="002C0603">
          <w:rPr>
            <w:rStyle w:val="Hyperlink"/>
            <w:noProof/>
            <w:rtl/>
          </w:rPr>
          <w:t>סגן שר החקלאות ופיתוח הכפר משה אבוטבול:</w:t>
        </w:r>
        <w:r w:rsidR="00D90FCA">
          <w:rPr>
            <w:noProof/>
            <w:webHidden/>
          </w:rPr>
          <w:tab/>
        </w:r>
        <w:r w:rsidR="00D90FCA">
          <w:rPr>
            <w:rStyle w:val="Hyperlink"/>
            <w:noProof/>
            <w:rtl/>
          </w:rPr>
          <w:fldChar w:fldCharType="begin"/>
        </w:r>
        <w:r w:rsidR="00D90FCA">
          <w:rPr>
            <w:noProof/>
            <w:webHidden/>
          </w:rPr>
          <w:instrText xml:space="preserve"> PAGEREF _Toc183515846 \h </w:instrText>
        </w:r>
        <w:r w:rsidR="00D90FCA">
          <w:rPr>
            <w:rStyle w:val="Hyperlink"/>
            <w:noProof/>
            <w:rtl/>
          </w:rPr>
        </w:r>
        <w:r w:rsidR="00D90FCA">
          <w:rPr>
            <w:rStyle w:val="Hyperlink"/>
            <w:noProof/>
            <w:rtl/>
          </w:rPr>
          <w:fldChar w:fldCharType="separate"/>
        </w:r>
        <w:r w:rsidR="00D90FCA">
          <w:rPr>
            <w:noProof/>
            <w:webHidden/>
          </w:rPr>
          <w:t>104</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847" w:history="1">
        <w:r w:rsidR="00D90FCA" w:rsidRPr="002C0603">
          <w:rPr>
            <w:rStyle w:val="Hyperlink"/>
            <w:noProof/>
            <w:rtl/>
            <w:lang w:eastAsia="he-IL"/>
          </w:rPr>
          <w:t>הצעת חוק הרשויות המקומיות (מימון בחירות) (תיקון מס' 19) (איסור קבלת תרומות מיישוב שיתופי), התשפ"ה–2024</w:t>
        </w:r>
        <w:r w:rsidR="00D90FCA">
          <w:rPr>
            <w:noProof/>
            <w:webHidden/>
          </w:rPr>
          <w:tab/>
        </w:r>
        <w:r w:rsidR="00D90FCA">
          <w:rPr>
            <w:rStyle w:val="Hyperlink"/>
            <w:noProof/>
            <w:rtl/>
          </w:rPr>
          <w:fldChar w:fldCharType="begin"/>
        </w:r>
        <w:r w:rsidR="00D90FCA">
          <w:rPr>
            <w:noProof/>
            <w:webHidden/>
          </w:rPr>
          <w:instrText xml:space="preserve"> PAGEREF _Toc183515847 \h </w:instrText>
        </w:r>
        <w:r w:rsidR="00D90FCA">
          <w:rPr>
            <w:rStyle w:val="Hyperlink"/>
            <w:noProof/>
            <w:rtl/>
          </w:rPr>
        </w:r>
        <w:r w:rsidR="00D90FCA">
          <w:rPr>
            <w:rStyle w:val="Hyperlink"/>
            <w:noProof/>
            <w:rtl/>
          </w:rPr>
          <w:fldChar w:fldCharType="separate"/>
        </w:r>
        <w:r w:rsidR="00D90FCA">
          <w:rPr>
            <w:noProof/>
            <w:webHidden/>
          </w:rPr>
          <w:t>112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8" w:history="1">
        <w:r w:rsidR="00D90FCA" w:rsidRPr="002C0603">
          <w:rPr>
            <w:rStyle w:val="Hyperlink"/>
            <w:noProof/>
            <w:rtl/>
          </w:rPr>
          <w:t>ניסים ואטורי (הליכוד):</w:t>
        </w:r>
        <w:r w:rsidR="00D90FCA">
          <w:rPr>
            <w:noProof/>
            <w:webHidden/>
          </w:rPr>
          <w:tab/>
        </w:r>
        <w:r w:rsidR="00D90FCA">
          <w:rPr>
            <w:rStyle w:val="Hyperlink"/>
            <w:noProof/>
            <w:rtl/>
          </w:rPr>
          <w:fldChar w:fldCharType="begin"/>
        </w:r>
        <w:r w:rsidR="00D90FCA">
          <w:rPr>
            <w:noProof/>
            <w:webHidden/>
          </w:rPr>
          <w:instrText xml:space="preserve"> PAGEREF _Toc183515848 \h </w:instrText>
        </w:r>
        <w:r w:rsidR="00D90FCA">
          <w:rPr>
            <w:rStyle w:val="Hyperlink"/>
            <w:noProof/>
            <w:rtl/>
          </w:rPr>
        </w:r>
        <w:r w:rsidR="00D90FCA">
          <w:rPr>
            <w:rStyle w:val="Hyperlink"/>
            <w:noProof/>
            <w:rtl/>
          </w:rPr>
          <w:fldChar w:fldCharType="separate"/>
        </w:r>
        <w:r w:rsidR="00D90FCA">
          <w:rPr>
            <w:noProof/>
            <w:webHidden/>
          </w:rPr>
          <w:t>113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49" w:history="1">
        <w:r w:rsidR="00D90FCA" w:rsidRPr="002C0603">
          <w:rPr>
            <w:rStyle w:val="Hyperlink"/>
            <w:noProof/>
            <w:rtl/>
          </w:rPr>
          <w:t>מתן כהנא (המחנה הממלכתי):</w:t>
        </w:r>
        <w:r w:rsidR="00D90FCA">
          <w:rPr>
            <w:noProof/>
            <w:webHidden/>
          </w:rPr>
          <w:tab/>
        </w:r>
        <w:r w:rsidR="00D90FCA">
          <w:rPr>
            <w:rStyle w:val="Hyperlink"/>
            <w:noProof/>
            <w:rtl/>
          </w:rPr>
          <w:fldChar w:fldCharType="begin"/>
        </w:r>
        <w:r w:rsidR="00D90FCA">
          <w:rPr>
            <w:noProof/>
            <w:webHidden/>
          </w:rPr>
          <w:instrText xml:space="preserve"> PAGEREF _Toc183515849 \h </w:instrText>
        </w:r>
        <w:r w:rsidR="00D90FCA">
          <w:rPr>
            <w:rStyle w:val="Hyperlink"/>
            <w:noProof/>
            <w:rtl/>
          </w:rPr>
        </w:r>
        <w:r w:rsidR="00D90FCA">
          <w:rPr>
            <w:rStyle w:val="Hyperlink"/>
            <w:noProof/>
            <w:rtl/>
          </w:rPr>
          <w:fldChar w:fldCharType="separate"/>
        </w:r>
        <w:r w:rsidR="00D90FCA">
          <w:rPr>
            <w:noProof/>
            <w:webHidden/>
          </w:rPr>
          <w:t>122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0" w:history="1">
        <w:r w:rsidR="00D90FCA" w:rsidRPr="002C0603">
          <w:rPr>
            <w:rStyle w:val="Hyperlink"/>
            <w:noProof/>
            <w:rtl/>
          </w:rPr>
          <w:t>אלעזר שטרן (יש עתיד):</w:t>
        </w:r>
        <w:r w:rsidR="00D90FCA">
          <w:rPr>
            <w:noProof/>
            <w:webHidden/>
          </w:rPr>
          <w:tab/>
        </w:r>
        <w:r w:rsidR="00D90FCA">
          <w:rPr>
            <w:rStyle w:val="Hyperlink"/>
            <w:noProof/>
            <w:rtl/>
          </w:rPr>
          <w:fldChar w:fldCharType="begin"/>
        </w:r>
        <w:r w:rsidR="00D90FCA">
          <w:rPr>
            <w:noProof/>
            <w:webHidden/>
          </w:rPr>
          <w:instrText xml:space="preserve"> PAGEREF _Toc183515850 \h </w:instrText>
        </w:r>
        <w:r w:rsidR="00D90FCA">
          <w:rPr>
            <w:rStyle w:val="Hyperlink"/>
            <w:noProof/>
            <w:rtl/>
          </w:rPr>
        </w:r>
        <w:r w:rsidR="00D90FCA">
          <w:rPr>
            <w:rStyle w:val="Hyperlink"/>
            <w:noProof/>
            <w:rtl/>
          </w:rPr>
          <w:fldChar w:fldCharType="separate"/>
        </w:r>
        <w:r w:rsidR="00D90FCA">
          <w:rPr>
            <w:noProof/>
            <w:webHidden/>
          </w:rPr>
          <w:t>123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1" w:history="1">
        <w:r w:rsidR="00D90FCA" w:rsidRPr="002C0603">
          <w:rPr>
            <w:rStyle w:val="Hyperlink"/>
            <w:noProof/>
            <w:rtl/>
          </w:rPr>
          <w:t>מיקי לוי (יש עתיד):</w:t>
        </w:r>
        <w:r w:rsidR="00D90FCA">
          <w:rPr>
            <w:noProof/>
            <w:webHidden/>
          </w:rPr>
          <w:tab/>
        </w:r>
        <w:r w:rsidR="00D90FCA">
          <w:rPr>
            <w:rStyle w:val="Hyperlink"/>
            <w:noProof/>
            <w:rtl/>
          </w:rPr>
          <w:fldChar w:fldCharType="begin"/>
        </w:r>
        <w:r w:rsidR="00D90FCA">
          <w:rPr>
            <w:noProof/>
            <w:webHidden/>
          </w:rPr>
          <w:instrText xml:space="preserve"> PAGEREF _Toc183515851 \h </w:instrText>
        </w:r>
        <w:r w:rsidR="00D90FCA">
          <w:rPr>
            <w:rStyle w:val="Hyperlink"/>
            <w:noProof/>
            <w:rtl/>
          </w:rPr>
        </w:r>
        <w:r w:rsidR="00D90FCA">
          <w:rPr>
            <w:rStyle w:val="Hyperlink"/>
            <w:noProof/>
            <w:rtl/>
          </w:rPr>
          <w:fldChar w:fldCharType="separate"/>
        </w:r>
        <w:r w:rsidR="00D90FCA">
          <w:rPr>
            <w:noProof/>
            <w:webHidden/>
          </w:rPr>
          <w:t>125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2" w:history="1">
        <w:r w:rsidR="00D90FCA" w:rsidRPr="002C0603">
          <w:rPr>
            <w:rStyle w:val="Hyperlink"/>
            <w:noProof/>
            <w:rtl/>
          </w:rPr>
          <w:t>מאיר כהן (יש עתיד):</w:t>
        </w:r>
        <w:r w:rsidR="00D90FCA">
          <w:rPr>
            <w:noProof/>
            <w:webHidden/>
          </w:rPr>
          <w:tab/>
        </w:r>
        <w:r w:rsidR="00D90FCA">
          <w:rPr>
            <w:rStyle w:val="Hyperlink"/>
            <w:noProof/>
            <w:rtl/>
          </w:rPr>
          <w:fldChar w:fldCharType="begin"/>
        </w:r>
        <w:r w:rsidR="00D90FCA">
          <w:rPr>
            <w:noProof/>
            <w:webHidden/>
          </w:rPr>
          <w:instrText xml:space="preserve"> PAGEREF _Toc183515852 \h </w:instrText>
        </w:r>
        <w:r w:rsidR="00D90FCA">
          <w:rPr>
            <w:rStyle w:val="Hyperlink"/>
            <w:noProof/>
            <w:rtl/>
          </w:rPr>
        </w:r>
        <w:r w:rsidR="00D90FCA">
          <w:rPr>
            <w:rStyle w:val="Hyperlink"/>
            <w:noProof/>
            <w:rtl/>
          </w:rPr>
          <w:fldChar w:fldCharType="separate"/>
        </w:r>
        <w:r w:rsidR="00D90FCA">
          <w:rPr>
            <w:noProof/>
            <w:webHidden/>
          </w:rPr>
          <w:t>126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3" w:history="1">
        <w:r w:rsidR="00D90FCA" w:rsidRPr="002C0603">
          <w:rPr>
            <w:rStyle w:val="Hyperlink"/>
            <w:noProof/>
            <w:rtl/>
          </w:rPr>
          <w:t>חמד עמאר (ישראל ביתנו):</w:t>
        </w:r>
        <w:r w:rsidR="00D90FCA">
          <w:rPr>
            <w:noProof/>
            <w:webHidden/>
          </w:rPr>
          <w:tab/>
        </w:r>
        <w:r w:rsidR="00D90FCA">
          <w:rPr>
            <w:rStyle w:val="Hyperlink"/>
            <w:noProof/>
            <w:rtl/>
          </w:rPr>
          <w:fldChar w:fldCharType="begin"/>
        </w:r>
        <w:r w:rsidR="00D90FCA">
          <w:rPr>
            <w:noProof/>
            <w:webHidden/>
          </w:rPr>
          <w:instrText xml:space="preserve"> PAGEREF _Toc183515853 \h </w:instrText>
        </w:r>
        <w:r w:rsidR="00D90FCA">
          <w:rPr>
            <w:rStyle w:val="Hyperlink"/>
            <w:noProof/>
            <w:rtl/>
          </w:rPr>
        </w:r>
        <w:r w:rsidR="00D90FCA">
          <w:rPr>
            <w:rStyle w:val="Hyperlink"/>
            <w:noProof/>
            <w:rtl/>
          </w:rPr>
          <w:fldChar w:fldCharType="separate"/>
        </w:r>
        <w:r w:rsidR="00D90FCA">
          <w:rPr>
            <w:noProof/>
            <w:webHidden/>
          </w:rPr>
          <w:t>127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4" w:history="1">
        <w:r w:rsidR="00D90FCA" w:rsidRPr="002C0603">
          <w:rPr>
            <w:rStyle w:val="Hyperlink"/>
            <w:noProof/>
            <w:rtl/>
          </w:rPr>
          <w:t>אימאן ח'טיב יאסין (רע"מ – הרשימה הערבית המאוחדת):</w:t>
        </w:r>
        <w:r w:rsidR="00D90FCA">
          <w:rPr>
            <w:noProof/>
            <w:webHidden/>
          </w:rPr>
          <w:tab/>
        </w:r>
        <w:r w:rsidR="00D90FCA">
          <w:rPr>
            <w:rStyle w:val="Hyperlink"/>
            <w:noProof/>
            <w:rtl/>
          </w:rPr>
          <w:fldChar w:fldCharType="begin"/>
        </w:r>
        <w:r w:rsidR="00D90FCA">
          <w:rPr>
            <w:noProof/>
            <w:webHidden/>
          </w:rPr>
          <w:instrText xml:space="preserve"> PAGEREF _Toc183515854 \h </w:instrText>
        </w:r>
        <w:r w:rsidR="00D90FCA">
          <w:rPr>
            <w:rStyle w:val="Hyperlink"/>
            <w:noProof/>
            <w:rtl/>
          </w:rPr>
        </w:r>
        <w:r w:rsidR="00D90FCA">
          <w:rPr>
            <w:rStyle w:val="Hyperlink"/>
            <w:noProof/>
            <w:rtl/>
          </w:rPr>
          <w:fldChar w:fldCharType="separate"/>
        </w:r>
        <w:r w:rsidR="00D90FCA">
          <w:rPr>
            <w:noProof/>
            <w:webHidden/>
          </w:rPr>
          <w:t>128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5" w:history="1">
        <w:r w:rsidR="00D90FCA" w:rsidRPr="002C0603">
          <w:rPr>
            <w:rStyle w:val="Hyperlink"/>
            <w:noProof/>
            <w:rtl/>
          </w:rPr>
          <w:t>עידן רול (יש עתיד):</w:t>
        </w:r>
        <w:r w:rsidR="00D90FCA">
          <w:rPr>
            <w:noProof/>
            <w:webHidden/>
          </w:rPr>
          <w:tab/>
        </w:r>
        <w:r w:rsidR="00D90FCA">
          <w:rPr>
            <w:rStyle w:val="Hyperlink"/>
            <w:noProof/>
            <w:rtl/>
          </w:rPr>
          <w:fldChar w:fldCharType="begin"/>
        </w:r>
        <w:r w:rsidR="00D90FCA">
          <w:rPr>
            <w:noProof/>
            <w:webHidden/>
          </w:rPr>
          <w:instrText xml:space="preserve"> PAGEREF _Toc183515855 \h </w:instrText>
        </w:r>
        <w:r w:rsidR="00D90FCA">
          <w:rPr>
            <w:rStyle w:val="Hyperlink"/>
            <w:noProof/>
            <w:rtl/>
          </w:rPr>
        </w:r>
        <w:r w:rsidR="00D90FCA">
          <w:rPr>
            <w:rStyle w:val="Hyperlink"/>
            <w:noProof/>
            <w:rtl/>
          </w:rPr>
          <w:fldChar w:fldCharType="separate"/>
        </w:r>
        <w:r w:rsidR="00D90FCA">
          <w:rPr>
            <w:noProof/>
            <w:webHidden/>
          </w:rPr>
          <w:t>129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6" w:history="1">
        <w:r w:rsidR="00D90FCA" w:rsidRPr="002C0603">
          <w:rPr>
            <w:rStyle w:val="Hyperlink"/>
            <w:noProof/>
            <w:rtl/>
          </w:rPr>
          <w:t>יוליה מלינובסקי (ישראל ביתנו):</w:t>
        </w:r>
        <w:r w:rsidR="00D90FCA">
          <w:rPr>
            <w:noProof/>
            <w:webHidden/>
          </w:rPr>
          <w:tab/>
        </w:r>
        <w:r w:rsidR="00D90FCA">
          <w:rPr>
            <w:rStyle w:val="Hyperlink"/>
            <w:noProof/>
            <w:rtl/>
          </w:rPr>
          <w:fldChar w:fldCharType="begin"/>
        </w:r>
        <w:r w:rsidR="00D90FCA">
          <w:rPr>
            <w:noProof/>
            <w:webHidden/>
          </w:rPr>
          <w:instrText xml:space="preserve"> PAGEREF _Toc183515856 \h </w:instrText>
        </w:r>
        <w:r w:rsidR="00D90FCA">
          <w:rPr>
            <w:rStyle w:val="Hyperlink"/>
            <w:noProof/>
            <w:rtl/>
          </w:rPr>
        </w:r>
        <w:r w:rsidR="00D90FCA">
          <w:rPr>
            <w:rStyle w:val="Hyperlink"/>
            <w:noProof/>
            <w:rtl/>
          </w:rPr>
          <w:fldChar w:fldCharType="separate"/>
        </w:r>
        <w:r w:rsidR="00D90FCA">
          <w:rPr>
            <w:noProof/>
            <w:webHidden/>
          </w:rPr>
          <w:t>130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7" w:history="1">
        <w:r w:rsidR="00D90FCA" w:rsidRPr="002C0603">
          <w:rPr>
            <w:rStyle w:val="Hyperlink"/>
            <w:noProof/>
            <w:rtl/>
          </w:rPr>
          <w:t>רון כץ (יש עתיד):</w:t>
        </w:r>
        <w:r w:rsidR="00D90FCA">
          <w:rPr>
            <w:noProof/>
            <w:webHidden/>
          </w:rPr>
          <w:tab/>
        </w:r>
        <w:r w:rsidR="00D90FCA">
          <w:rPr>
            <w:rStyle w:val="Hyperlink"/>
            <w:noProof/>
            <w:rtl/>
          </w:rPr>
          <w:fldChar w:fldCharType="begin"/>
        </w:r>
        <w:r w:rsidR="00D90FCA">
          <w:rPr>
            <w:noProof/>
            <w:webHidden/>
          </w:rPr>
          <w:instrText xml:space="preserve"> PAGEREF _Toc183515857 \h </w:instrText>
        </w:r>
        <w:r w:rsidR="00D90FCA">
          <w:rPr>
            <w:rStyle w:val="Hyperlink"/>
            <w:noProof/>
            <w:rtl/>
          </w:rPr>
        </w:r>
        <w:r w:rsidR="00D90FCA">
          <w:rPr>
            <w:rStyle w:val="Hyperlink"/>
            <w:noProof/>
            <w:rtl/>
          </w:rPr>
          <w:fldChar w:fldCharType="separate"/>
        </w:r>
        <w:r w:rsidR="00D90FCA">
          <w:rPr>
            <w:noProof/>
            <w:webHidden/>
          </w:rPr>
          <w:t>131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8" w:history="1">
        <w:r w:rsidR="00D90FCA" w:rsidRPr="002C0603">
          <w:rPr>
            <w:rStyle w:val="Hyperlink"/>
            <w:noProof/>
            <w:rtl/>
          </w:rPr>
          <w:t>טטיאנה מזרסקי (יש עתיד):</w:t>
        </w:r>
        <w:r w:rsidR="00D90FCA">
          <w:rPr>
            <w:noProof/>
            <w:webHidden/>
          </w:rPr>
          <w:tab/>
        </w:r>
        <w:r w:rsidR="00D90FCA">
          <w:rPr>
            <w:rStyle w:val="Hyperlink"/>
            <w:noProof/>
            <w:rtl/>
          </w:rPr>
          <w:fldChar w:fldCharType="begin"/>
        </w:r>
        <w:r w:rsidR="00D90FCA">
          <w:rPr>
            <w:noProof/>
            <w:webHidden/>
          </w:rPr>
          <w:instrText xml:space="preserve"> PAGEREF _Toc183515858 \h </w:instrText>
        </w:r>
        <w:r w:rsidR="00D90FCA">
          <w:rPr>
            <w:rStyle w:val="Hyperlink"/>
            <w:noProof/>
            <w:rtl/>
          </w:rPr>
        </w:r>
        <w:r w:rsidR="00D90FCA">
          <w:rPr>
            <w:rStyle w:val="Hyperlink"/>
            <w:noProof/>
            <w:rtl/>
          </w:rPr>
          <w:fldChar w:fldCharType="separate"/>
        </w:r>
        <w:r w:rsidR="00D90FCA">
          <w:rPr>
            <w:noProof/>
            <w:webHidden/>
          </w:rPr>
          <w:t>132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59" w:history="1">
        <w:r w:rsidR="00D90FCA" w:rsidRPr="002C0603">
          <w:rPr>
            <w:rStyle w:val="Hyperlink"/>
            <w:noProof/>
            <w:rtl/>
          </w:rPr>
          <w:t>מטי צרפתי הרכבי (יש עתיד):</w:t>
        </w:r>
        <w:r w:rsidR="00D90FCA">
          <w:rPr>
            <w:noProof/>
            <w:webHidden/>
          </w:rPr>
          <w:tab/>
        </w:r>
        <w:r w:rsidR="00D90FCA">
          <w:rPr>
            <w:rStyle w:val="Hyperlink"/>
            <w:noProof/>
            <w:rtl/>
          </w:rPr>
          <w:fldChar w:fldCharType="begin"/>
        </w:r>
        <w:r w:rsidR="00D90FCA">
          <w:rPr>
            <w:noProof/>
            <w:webHidden/>
          </w:rPr>
          <w:instrText xml:space="preserve"> PAGEREF _Toc183515859 \h </w:instrText>
        </w:r>
        <w:r w:rsidR="00D90FCA">
          <w:rPr>
            <w:rStyle w:val="Hyperlink"/>
            <w:noProof/>
            <w:rtl/>
          </w:rPr>
        </w:r>
        <w:r w:rsidR="00D90FCA">
          <w:rPr>
            <w:rStyle w:val="Hyperlink"/>
            <w:noProof/>
            <w:rtl/>
          </w:rPr>
          <w:fldChar w:fldCharType="separate"/>
        </w:r>
        <w:r w:rsidR="00D90FCA">
          <w:rPr>
            <w:noProof/>
            <w:webHidden/>
          </w:rPr>
          <w:t>133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0" w:history="1">
        <w:r w:rsidR="00D90FCA" w:rsidRPr="002C0603">
          <w:rPr>
            <w:rStyle w:val="Hyperlink"/>
            <w:noProof/>
            <w:rtl/>
          </w:rPr>
          <w:t>מירב כהן (יש עתיד):</w:t>
        </w:r>
        <w:r w:rsidR="00D90FCA">
          <w:rPr>
            <w:noProof/>
            <w:webHidden/>
          </w:rPr>
          <w:tab/>
        </w:r>
        <w:r w:rsidR="00D90FCA">
          <w:rPr>
            <w:rStyle w:val="Hyperlink"/>
            <w:noProof/>
            <w:rtl/>
          </w:rPr>
          <w:fldChar w:fldCharType="begin"/>
        </w:r>
        <w:r w:rsidR="00D90FCA">
          <w:rPr>
            <w:noProof/>
            <w:webHidden/>
          </w:rPr>
          <w:instrText xml:space="preserve"> PAGEREF _Toc183515860 \h </w:instrText>
        </w:r>
        <w:r w:rsidR="00D90FCA">
          <w:rPr>
            <w:rStyle w:val="Hyperlink"/>
            <w:noProof/>
            <w:rtl/>
          </w:rPr>
        </w:r>
        <w:r w:rsidR="00D90FCA">
          <w:rPr>
            <w:rStyle w:val="Hyperlink"/>
            <w:noProof/>
            <w:rtl/>
          </w:rPr>
          <w:fldChar w:fldCharType="separate"/>
        </w:r>
        <w:r w:rsidR="00D90FCA">
          <w:rPr>
            <w:noProof/>
            <w:webHidden/>
          </w:rPr>
          <w:t>134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1" w:history="1">
        <w:r w:rsidR="00D90FCA" w:rsidRPr="002C0603">
          <w:rPr>
            <w:rStyle w:val="Hyperlink"/>
            <w:noProof/>
            <w:rtl/>
          </w:rPr>
          <w:t>מירב בן ארי (יש עתיד):</w:t>
        </w:r>
        <w:r w:rsidR="00D90FCA">
          <w:rPr>
            <w:noProof/>
            <w:webHidden/>
          </w:rPr>
          <w:tab/>
        </w:r>
        <w:r w:rsidR="00D90FCA">
          <w:rPr>
            <w:rStyle w:val="Hyperlink"/>
            <w:noProof/>
            <w:rtl/>
          </w:rPr>
          <w:fldChar w:fldCharType="begin"/>
        </w:r>
        <w:r w:rsidR="00D90FCA">
          <w:rPr>
            <w:noProof/>
            <w:webHidden/>
          </w:rPr>
          <w:instrText xml:space="preserve"> PAGEREF _Toc183515861 \h </w:instrText>
        </w:r>
        <w:r w:rsidR="00D90FCA">
          <w:rPr>
            <w:rStyle w:val="Hyperlink"/>
            <w:noProof/>
            <w:rtl/>
          </w:rPr>
        </w:r>
        <w:r w:rsidR="00D90FCA">
          <w:rPr>
            <w:rStyle w:val="Hyperlink"/>
            <w:noProof/>
            <w:rtl/>
          </w:rPr>
          <w:fldChar w:fldCharType="separate"/>
        </w:r>
        <w:r w:rsidR="00D90FCA">
          <w:rPr>
            <w:noProof/>
            <w:webHidden/>
          </w:rPr>
          <w:t>135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2" w:history="1">
        <w:r w:rsidR="00D90FCA" w:rsidRPr="002C0603">
          <w:rPr>
            <w:rStyle w:val="Hyperlink"/>
            <w:noProof/>
            <w:rtl/>
          </w:rPr>
          <w:t>ירון לוי (יש עתיד):</w:t>
        </w:r>
        <w:r w:rsidR="00D90FCA">
          <w:rPr>
            <w:noProof/>
            <w:webHidden/>
          </w:rPr>
          <w:tab/>
        </w:r>
        <w:r w:rsidR="00D90FCA">
          <w:rPr>
            <w:rStyle w:val="Hyperlink"/>
            <w:noProof/>
            <w:rtl/>
          </w:rPr>
          <w:fldChar w:fldCharType="begin"/>
        </w:r>
        <w:r w:rsidR="00D90FCA">
          <w:rPr>
            <w:noProof/>
            <w:webHidden/>
          </w:rPr>
          <w:instrText xml:space="preserve"> PAGEREF _Toc183515862 \h </w:instrText>
        </w:r>
        <w:r w:rsidR="00D90FCA">
          <w:rPr>
            <w:rStyle w:val="Hyperlink"/>
            <w:noProof/>
            <w:rtl/>
          </w:rPr>
        </w:r>
        <w:r w:rsidR="00D90FCA">
          <w:rPr>
            <w:rStyle w:val="Hyperlink"/>
            <w:noProof/>
            <w:rtl/>
          </w:rPr>
          <w:fldChar w:fldCharType="separate"/>
        </w:r>
        <w:r w:rsidR="00D90FCA">
          <w:rPr>
            <w:noProof/>
            <w:webHidden/>
          </w:rPr>
          <w:t>138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4" w:history="1">
        <w:r w:rsidR="00D90FCA" w:rsidRPr="002C0603">
          <w:rPr>
            <w:rStyle w:val="Hyperlink"/>
            <w:noProof/>
            <w:rtl/>
          </w:rPr>
          <w:t>יבגני סובה (ישראל ביתנו):</w:t>
        </w:r>
        <w:r w:rsidR="00D90FCA">
          <w:rPr>
            <w:noProof/>
            <w:webHidden/>
          </w:rPr>
          <w:tab/>
        </w:r>
        <w:r w:rsidR="00D90FCA">
          <w:rPr>
            <w:rStyle w:val="Hyperlink"/>
            <w:noProof/>
            <w:rtl/>
          </w:rPr>
          <w:fldChar w:fldCharType="begin"/>
        </w:r>
        <w:r w:rsidR="00D90FCA">
          <w:rPr>
            <w:noProof/>
            <w:webHidden/>
          </w:rPr>
          <w:instrText xml:space="preserve"> PAGEREF _Toc183515864 \h </w:instrText>
        </w:r>
        <w:r w:rsidR="00D90FCA">
          <w:rPr>
            <w:rStyle w:val="Hyperlink"/>
            <w:noProof/>
            <w:rtl/>
          </w:rPr>
        </w:r>
        <w:r w:rsidR="00D90FCA">
          <w:rPr>
            <w:rStyle w:val="Hyperlink"/>
            <w:noProof/>
            <w:rtl/>
          </w:rPr>
          <w:fldChar w:fldCharType="separate"/>
        </w:r>
        <w:r w:rsidR="00D90FCA">
          <w:rPr>
            <w:noProof/>
            <w:webHidden/>
          </w:rPr>
          <w:t>142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5" w:history="1">
        <w:r w:rsidR="00D90FCA" w:rsidRPr="002C0603">
          <w:rPr>
            <w:rStyle w:val="Hyperlink"/>
            <w:noProof/>
            <w:rtl/>
          </w:rPr>
          <w:t>טלי גוטליב (הליכוד):</w:t>
        </w:r>
        <w:r w:rsidR="00D90FCA">
          <w:rPr>
            <w:noProof/>
            <w:webHidden/>
          </w:rPr>
          <w:tab/>
        </w:r>
        <w:r w:rsidR="00D90FCA">
          <w:rPr>
            <w:rStyle w:val="Hyperlink"/>
            <w:noProof/>
            <w:rtl/>
          </w:rPr>
          <w:fldChar w:fldCharType="begin"/>
        </w:r>
        <w:r w:rsidR="00D90FCA">
          <w:rPr>
            <w:noProof/>
            <w:webHidden/>
          </w:rPr>
          <w:instrText xml:space="preserve"> PAGEREF _Toc183515865 \h </w:instrText>
        </w:r>
        <w:r w:rsidR="00D90FCA">
          <w:rPr>
            <w:rStyle w:val="Hyperlink"/>
            <w:noProof/>
            <w:rtl/>
          </w:rPr>
        </w:r>
        <w:r w:rsidR="00D90FCA">
          <w:rPr>
            <w:rStyle w:val="Hyperlink"/>
            <w:noProof/>
            <w:rtl/>
          </w:rPr>
          <w:fldChar w:fldCharType="separate"/>
        </w:r>
        <w:r w:rsidR="00D90FCA">
          <w:rPr>
            <w:noProof/>
            <w:webHidden/>
          </w:rPr>
          <w:t>143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6" w:history="1">
        <w:r w:rsidR="00D90FCA" w:rsidRPr="002C0603">
          <w:rPr>
            <w:rStyle w:val="Hyperlink"/>
            <w:noProof/>
            <w:rtl/>
          </w:rPr>
          <w:t>יואב סגלוביץ' (יש עתיד):</w:t>
        </w:r>
        <w:r w:rsidR="00D90FCA">
          <w:rPr>
            <w:noProof/>
            <w:webHidden/>
          </w:rPr>
          <w:tab/>
        </w:r>
        <w:r w:rsidR="00D90FCA">
          <w:rPr>
            <w:rStyle w:val="Hyperlink"/>
            <w:noProof/>
            <w:rtl/>
          </w:rPr>
          <w:fldChar w:fldCharType="begin"/>
        </w:r>
        <w:r w:rsidR="00D90FCA">
          <w:rPr>
            <w:noProof/>
            <w:webHidden/>
          </w:rPr>
          <w:instrText xml:space="preserve"> PAGEREF _Toc183515866 \h </w:instrText>
        </w:r>
        <w:r w:rsidR="00D90FCA">
          <w:rPr>
            <w:rStyle w:val="Hyperlink"/>
            <w:noProof/>
            <w:rtl/>
          </w:rPr>
        </w:r>
        <w:r w:rsidR="00D90FCA">
          <w:rPr>
            <w:rStyle w:val="Hyperlink"/>
            <w:noProof/>
            <w:rtl/>
          </w:rPr>
          <w:fldChar w:fldCharType="separate"/>
        </w:r>
        <w:r w:rsidR="00D90FCA">
          <w:rPr>
            <w:noProof/>
            <w:webHidden/>
          </w:rPr>
          <w:t>145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7" w:history="1">
        <w:r w:rsidR="00D90FCA" w:rsidRPr="002C0603">
          <w:rPr>
            <w:rStyle w:val="Hyperlink"/>
            <w:noProof/>
            <w:rtl/>
          </w:rPr>
          <w:t>אבי מעוז (נעם):</w:t>
        </w:r>
        <w:r w:rsidR="00D90FCA">
          <w:rPr>
            <w:noProof/>
            <w:webHidden/>
          </w:rPr>
          <w:tab/>
        </w:r>
        <w:r w:rsidR="00D90FCA">
          <w:rPr>
            <w:rStyle w:val="Hyperlink"/>
            <w:noProof/>
            <w:rtl/>
          </w:rPr>
          <w:fldChar w:fldCharType="begin"/>
        </w:r>
        <w:r w:rsidR="00D90FCA">
          <w:rPr>
            <w:noProof/>
            <w:webHidden/>
          </w:rPr>
          <w:instrText xml:space="preserve"> PAGEREF _Toc183515867 \h </w:instrText>
        </w:r>
        <w:r w:rsidR="00D90FCA">
          <w:rPr>
            <w:rStyle w:val="Hyperlink"/>
            <w:noProof/>
            <w:rtl/>
          </w:rPr>
        </w:r>
        <w:r w:rsidR="00D90FCA">
          <w:rPr>
            <w:rStyle w:val="Hyperlink"/>
            <w:noProof/>
            <w:rtl/>
          </w:rPr>
          <w:fldChar w:fldCharType="separate"/>
        </w:r>
        <w:r w:rsidR="00D90FCA">
          <w:rPr>
            <w:noProof/>
            <w:webHidden/>
          </w:rPr>
          <w:t>146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8" w:history="1">
        <w:r w:rsidR="00D90FCA" w:rsidRPr="002C0603">
          <w:rPr>
            <w:rStyle w:val="Hyperlink"/>
            <w:noProof/>
            <w:rtl/>
          </w:rPr>
          <w:t>שלי טל מירון (יש עתיד):</w:t>
        </w:r>
        <w:r w:rsidR="00D90FCA">
          <w:rPr>
            <w:noProof/>
            <w:webHidden/>
          </w:rPr>
          <w:tab/>
        </w:r>
        <w:r w:rsidR="00D90FCA">
          <w:rPr>
            <w:rStyle w:val="Hyperlink"/>
            <w:noProof/>
            <w:rtl/>
          </w:rPr>
          <w:fldChar w:fldCharType="begin"/>
        </w:r>
        <w:r w:rsidR="00D90FCA">
          <w:rPr>
            <w:noProof/>
            <w:webHidden/>
          </w:rPr>
          <w:instrText xml:space="preserve"> PAGEREF _Toc183515868 \h </w:instrText>
        </w:r>
        <w:r w:rsidR="00D90FCA">
          <w:rPr>
            <w:rStyle w:val="Hyperlink"/>
            <w:noProof/>
            <w:rtl/>
          </w:rPr>
        </w:r>
        <w:r w:rsidR="00D90FCA">
          <w:rPr>
            <w:rStyle w:val="Hyperlink"/>
            <w:noProof/>
            <w:rtl/>
          </w:rPr>
          <w:fldChar w:fldCharType="separate"/>
        </w:r>
        <w:r w:rsidR="00D90FCA">
          <w:rPr>
            <w:noProof/>
            <w:webHidden/>
          </w:rPr>
          <w:t>147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69" w:history="1">
        <w:r w:rsidR="00D90FCA" w:rsidRPr="002C0603">
          <w:rPr>
            <w:rStyle w:val="Hyperlink"/>
            <w:noProof/>
            <w:rtl/>
          </w:rPr>
          <w:t>אריאל קלנר (הליכוד):</w:t>
        </w:r>
        <w:r w:rsidR="00D90FCA">
          <w:rPr>
            <w:noProof/>
            <w:webHidden/>
          </w:rPr>
          <w:tab/>
        </w:r>
        <w:r w:rsidR="00D90FCA">
          <w:rPr>
            <w:rStyle w:val="Hyperlink"/>
            <w:noProof/>
            <w:rtl/>
          </w:rPr>
          <w:fldChar w:fldCharType="begin"/>
        </w:r>
        <w:r w:rsidR="00D90FCA">
          <w:rPr>
            <w:noProof/>
            <w:webHidden/>
          </w:rPr>
          <w:instrText xml:space="preserve"> PAGEREF _Toc183515869 \h </w:instrText>
        </w:r>
        <w:r w:rsidR="00D90FCA">
          <w:rPr>
            <w:rStyle w:val="Hyperlink"/>
            <w:noProof/>
            <w:rtl/>
          </w:rPr>
        </w:r>
        <w:r w:rsidR="00D90FCA">
          <w:rPr>
            <w:rStyle w:val="Hyperlink"/>
            <w:noProof/>
            <w:rtl/>
          </w:rPr>
          <w:fldChar w:fldCharType="separate"/>
        </w:r>
        <w:r w:rsidR="00D90FCA">
          <w:rPr>
            <w:noProof/>
            <w:webHidden/>
          </w:rPr>
          <w:t>148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0" w:history="1">
        <w:r w:rsidR="00D90FCA" w:rsidRPr="002C0603">
          <w:rPr>
            <w:rStyle w:val="Hyperlink"/>
            <w:noProof/>
            <w:rtl/>
          </w:rPr>
          <w:t>סימון דוידסון (יש עתיד):</w:t>
        </w:r>
        <w:r w:rsidR="00D90FCA">
          <w:rPr>
            <w:noProof/>
            <w:webHidden/>
          </w:rPr>
          <w:tab/>
        </w:r>
        <w:r w:rsidR="00D90FCA">
          <w:rPr>
            <w:rStyle w:val="Hyperlink"/>
            <w:noProof/>
            <w:rtl/>
          </w:rPr>
          <w:fldChar w:fldCharType="begin"/>
        </w:r>
        <w:r w:rsidR="00D90FCA">
          <w:rPr>
            <w:noProof/>
            <w:webHidden/>
          </w:rPr>
          <w:instrText xml:space="preserve"> PAGEREF _Toc183515870 \h </w:instrText>
        </w:r>
        <w:r w:rsidR="00D90FCA">
          <w:rPr>
            <w:rStyle w:val="Hyperlink"/>
            <w:noProof/>
            <w:rtl/>
          </w:rPr>
        </w:r>
        <w:r w:rsidR="00D90FCA">
          <w:rPr>
            <w:rStyle w:val="Hyperlink"/>
            <w:noProof/>
            <w:rtl/>
          </w:rPr>
          <w:fldChar w:fldCharType="separate"/>
        </w:r>
        <w:r w:rsidR="00D90FCA">
          <w:rPr>
            <w:noProof/>
            <w:webHidden/>
          </w:rPr>
          <w:t>153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1" w:history="1">
        <w:r w:rsidR="00D90FCA" w:rsidRPr="002C0603">
          <w:rPr>
            <w:rStyle w:val="Hyperlink"/>
            <w:noProof/>
            <w:rtl/>
          </w:rPr>
          <w:t>יסמין פרידמן (יש עתיד):</w:t>
        </w:r>
        <w:r w:rsidR="00D90FCA">
          <w:rPr>
            <w:noProof/>
            <w:webHidden/>
          </w:rPr>
          <w:tab/>
        </w:r>
        <w:r w:rsidR="00D90FCA">
          <w:rPr>
            <w:rStyle w:val="Hyperlink"/>
            <w:noProof/>
            <w:rtl/>
          </w:rPr>
          <w:fldChar w:fldCharType="begin"/>
        </w:r>
        <w:r w:rsidR="00D90FCA">
          <w:rPr>
            <w:noProof/>
            <w:webHidden/>
          </w:rPr>
          <w:instrText xml:space="preserve"> PAGEREF _Toc183515871 \h </w:instrText>
        </w:r>
        <w:r w:rsidR="00D90FCA">
          <w:rPr>
            <w:rStyle w:val="Hyperlink"/>
            <w:noProof/>
            <w:rtl/>
          </w:rPr>
        </w:r>
        <w:r w:rsidR="00D90FCA">
          <w:rPr>
            <w:rStyle w:val="Hyperlink"/>
            <w:noProof/>
            <w:rtl/>
          </w:rPr>
          <w:fldChar w:fldCharType="separate"/>
        </w:r>
        <w:r w:rsidR="00D90FCA">
          <w:rPr>
            <w:noProof/>
            <w:webHidden/>
          </w:rPr>
          <w:t>155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2" w:history="1">
        <w:r w:rsidR="00D90FCA" w:rsidRPr="002C0603">
          <w:rPr>
            <w:rStyle w:val="Hyperlink"/>
            <w:noProof/>
            <w:rtl/>
          </w:rPr>
          <w:t>בועז טופורובסקי (יש עתיד):</w:t>
        </w:r>
        <w:r w:rsidR="00D90FCA">
          <w:rPr>
            <w:noProof/>
            <w:webHidden/>
          </w:rPr>
          <w:tab/>
        </w:r>
        <w:r w:rsidR="00D90FCA">
          <w:rPr>
            <w:rStyle w:val="Hyperlink"/>
            <w:noProof/>
            <w:rtl/>
          </w:rPr>
          <w:fldChar w:fldCharType="begin"/>
        </w:r>
        <w:r w:rsidR="00D90FCA">
          <w:rPr>
            <w:noProof/>
            <w:webHidden/>
          </w:rPr>
          <w:instrText xml:space="preserve"> PAGEREF _Toc183515872 \h </w:instrText>
        </w:r>
        <w:r w:rsidR="00D90FCA">
          <w:rPr>
            <w:rStyle w:val="Hyperlink"/>
            <w:noProof/>
            <w:rtl/>
          </w:rPr>
        </w:r>
        <w:r w:rsidR="00D90FCA">
          <w:rPr>
            <w:rStyle w:val="Hyperlink"/>
            <w:noProof/>
            <w:rtl/>
          </w:rPr>
          <w:fldChar w:fldCharType="separate"/>
        </w:r>
        <w:r w:rsidR="00D90FCA">
          <w:rPr>
            <w:noProof/>
            <w:webHidden/>
          </w:rPr>
          <w:t>158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3" w:history="1">
        <w:r w:rsidR="00D90FCA" w:rsidRPr="002C0603">
          <w:rPr>
            <w:rStyle w:val="Hyperlink"/>
            <w:noProof/>
            <w:rtl/>
          </w:rPr>
          <w:t>צגה מלקו (הליכוד):</w:t>
        </w:r>
        <w:r w:rsidR="00D90FCA">
          <w:rPr>
            <w:noProof/>
            <w:webHidden/>
          </w:rPr>
          <w:tab/>
        </w:r>
        <w:r w:rsidR="00D90FCA">
          <w:rPr>
            <w:rStyle w:val="Hyperlink"/>
            <w:noProof/>
            <w:rtl/>
          </w:rPr>
          <w:fldChar w:fldCharType="begin"/>
        </w:r>
        <w:r w:rsidR="00D90FCA">
          <w:rPr>
            <w:noProof/>
            <w:webHidden/>
          </w:rPr>
          <w:instrText xml:space="preserve"> PAGEREF _Toc183515873 \h </w:instrText>
        </w:r>
        <w:r w:rsidR="00D90FCA">
          <w:rPr>
            <w:rStyle w:val="Hyperlink"/>
            <w:noProof/>
            <w:rtl/>
          </w:rPr>
        </w:r>
        <w:r w:rsidR="00D90FCA">
          <w:rPr>
            <w:rStyle w:val="Hyperlink"/>
            <w:noProof/>
            <w:rtl/>
          </w:rPr>
          <w:fldChar w:fldCharType="separate"/>
        </w:r>
        <w:r w:rsidR="00D90FCA">
          <w:rPr>
            <w:noProof/>
            <w:webHidden/>
          </w:rPr>
          <w:t>159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4" w:history="1">
        <w:r w:rsidR="00D90FCA" w:rsidRPr="002C0603">
          <w:rPr>
            <w:rStyle w:val="Hyperlink"/>
            <w:noProof/>
            <w:rtl/>
          </w:rPr>
          <w:t>דבי ביטון (יש עתיד):</w:t>
        </w:r>
        <w:r w:rsidR="00D90FCA">
          <w:rPr>
            <w:noProof/>
            <w:webHidden/>
          </w:rPr>
          <w:tab/>
        </w:r>
        <w:r w:rsidR="00D90FCA">
          <w:rPr>
            <w:rStyle w:val="Hyperlink"/>
            <w:noProof/>
            <w:rtl/>
          </w:rPr>
          <w:fldChar w:fldCharType="begin"/>
        </w:r>
        <w:r w:rsidR="00D90FCA">
          <w:rPr>
            <w:noProof/>
            <w:webHidden/>
          </w:rPr>
          <w:instrText xml:space="preserve"> PAGEREF _Toc183515874 \h </w:instrText>
        </w:r>
        <w:r w:rsidR="00D90FCA">
          <w:rPr>
            <w:rStyle w:val="Hyperlink"/>
            <w:noProof/>
            <w:rtl/>
          </w:rPr>
        </w:r>
        <w:r w:rsidR="00D90FCA">
          <w:rPr>
            <w:rStyle w:val="Hyperlink"/>
            <w:noProof/>
            <w:rtl/>
          </w:rPr>
          <w:fldChar w:fldCharType="separate"/>
        </w:r>
        <w:r w:rsidR="00D90FCA">
          <w:rPr>
            <w:noProof/>
            <w:webHidden/>
          </w:rPr>
          <w:t>162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5" w:history="1">
        <w:r w:rsidR="00D90FCA" w:rsidRPr="002C0603">
          <w:rPr>
            <w:rStyle w:val="Hyperlink"/>
            <w:noProof/>
            <w:rtl/>
          </w:rPr>
          <w:t>נאור שירי (יש עתיד):</w:t>
        </w:r>
        <w:r w:rsidR="00D90FCA">
          <w:rPr>
            <w:noProof/>
            <w:webHidden/>
          </w:rPr>
          <w:tab/>
        </w:r>
        <w:r w:rsidR="00D90FCA">
          <w:rPr>
            <w:rStyle w:val="Hyperlink"/>
            <w:noProof/>
            <w:rtl/>
          </w:rPr>
          <w:fldChar w:fldCharType="begin"/>
        </w:r>
        <w:r w:rsidR="00D90FCA">
          <w:rPr>
            <w:noProof/>
            <w:webHidden/>
          </w:rPr>
          <w:instrText xml:space="preserve"> PAGEREF _Toc183515875 \h </w:instrText>
        </w:r>
        <w:r w:rsidR="00D90FCA">
          <w:rPr>
            <w:rStyle w:val="Hyperlink"/>
            <w:noProof/>
            <w:rtl/>
          </w:rPr>
        </w:r>
        <w:r w:rsidR="00D90FCA">
          <w:rPr>
            <w:rStyle w:val="Hyperlink"/>
            <w:noProof/>
            <w:rtl/>
          </w:rPr>
          <w:fldChar w:fldCharType="separate"/>
        </w:r>
        <w:r w:rsidR="00D90FCA">
          <w:rPr>
            <w:noProof/>
            <w:webHidden/>
          </w:rPr>
          <w:t>166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6" w:history="1">
        <w:r w:rsidR="00D90FCA" w:rsidRPr="002C0603">
          <w:rPr>
            <w:rStyle w:val="Hyperlink"/>
            <w:noProof/>
            <w:rtl/>
          </w:rPr>
          <w:t>נעמה לזימי (העבודה):</w:t>
        </w:r>
        <w:r w:rsidR="00D90FCA">
          <w:rPr>
            <w:noProof/>
            <w:webHidden/>
          </w:rPr>
          <w:tab/>
        </w:r>
        <w:r w:rsidR="00D90FCA">
          <w:rPr>
            <w:rStyle w:val="Hyperlink"/>
            <w:noProof/>
            <w:rtl/>
          </w:rPr>
          <w:fldChar w:fldCharType="begin"/>
        </w:r>
        <w:r w:rsidR="00D90FCA">
          <w:rPr>
            <w:noProof/>
            <w:webHidden/>
          </w:rPr>
          <w:instrText xml:space="preserve"> PAGEREF _Toc183515876 \h </w:instrText>
        </w:r>
        <w:r w:rsidR="00D90FCA">
          <w:rPr>
            <w:rStyle w:val="Hyperlink"/>
            <w:noProof/>
            <w:rtl/>
          </w:rPr>
        </w:r>
        <w:r w:rsidR="00D90FCA">
          <w:rPr>
            <w:rStyle w:val="Hyperlink"/>
            <w:noProof/>
            <w:rtl/>
          </w:rPr>
          <w:fldChar w:fldCharType="separate"/>
        </w:r>
        <w:r w:rsidR="00D90FCA">
          <w:rPr>
            <w:noProof/>
            <w:webHidden/>
          </w:rPr>
          <w:t>168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7" w:history="1">
        <w:r w:rsidR="00D90FCA" w:rsidRPr="002C0603">
          <w:rPr>
            <w:rStyle w:val="Hyperlink"/>
            <w:noProof/>
            <w:rtl/>
          </w:rPr>
          <w:t>אלון שוסטר (המחנה הממלכתי):</w:t>
        </w:r>
        <w:r w:rsidR="00D90FCA">
          <w:rPr>
            <w:noProof/>
            <w:webHidden/>
          </w:rPr>
          <w:tab/>
        </w:r>
        <w:r w:rsidR="00D90FCA">
          <w:rPr>
            <w:rStyle w:val="Hyperlink"/>
            <w:noProof/>
            <w:rtl/>
          </w:rPr>
          <w:fldChar w:fldCharType="begin"/>
        </w:r>
        <w:r w:rsidR="00D90FCA">
          <w:rPr>
            <w:noProof/>
            <w:webHidden/>
          </w:rPr>
          <w:instrText xml:space="preserve"> PAGEREF _Toc183515877 \h </w:instrText>
        </w:r>
        <w:r w:rsidR="00D90FCA">
          <w:rPr>
            <w:rStyle w:val="Hyperlink"/>
            <w:noProof/>
            <w:rtl/>
          </w:rPr>
        </w:r>
        <w:r w:rsidR="00D90FCA">
          <w:rPr>
            <w:rStyle w:val="Hyperlink"/>
            <w:noProof/>
            <w:rtl/>
          </w:rPr>
          <w:fldChar w:fldCharType="separate"/>
        </w:r>
        <w:r w:rsidR="00D90FCA">
          <w:rPr>
            <w:noProof/>
            <w:webHidden/>
          </w:rPr>
          <w:t>170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8" w:history="1">
        <w:r w:rsidR="00D90FCA" w:rsidRPr="002C0603">
          <w:rPr>
            <w:rStyle w:val="Hyperlink"/>
            <w:noProof/>
            <w:rtl/>
          </w:rPr>
          <w:t>משה טור פז (יש עתיד):</w:t>
        </w:r>
        <w:r w:rsidR="00D90FCA">
          <w:rPr>
            <w:noProof/>
            <w:webHidden/>
          </w:rPr>
          <w:tab/>
        </w:r>
        <w:r w:rsidR="00D90FCA">
          <w:rPr>
            <w:rStyle w:val="Hyperlink"/>
            <w:noProof/>
            <w:rtl/>
          </w:rPr>
          <w:fldChar w:fldCharType="begin"/>
        </w:r>
        <w:r w:rsidR="00D90FCA">
          <w:rPr>
            <w:noProof/>
            <w:webHidden/>
          </w:rPr>
          <w:instrText xml:space="preserve"> PAGEREF _Toc183515878 \h </w:instrText>
        </w:r>
        <w:r w:rsidR="00D90FCA">
          <w:rPr>
            <w:rStyle w:val="Hyperlink"/>
            <w:noProof/>
            <w:rtl/>
          </w:rPr>
        </w:r>
        <w:r w:rsidR="00D90FCA">
          <w:rPr>
            <w:rStyle w:val="Hyperlink"/>
            <w:noProof/>
            <w:rtl/>
          </w:rPr>
          <w:fldChar w:fldCharType="separate"/>
        </w:r>
        <w:r w:rsidR="00D90FCA">
          <w:rPr>
            <w:noProof/>
            <w:webHidden/>
          </w:rPr>
          <w:t>173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79" w:history="1">
        <w:r w:rsidR="00D90FCA" w:rsidRPr="002C0603">
          <w:rPr>
            <w:rStyle w:val="Hyperlink"/>
            <w:noProof/>
            <w:rtl/>
          </w:rPr>
          <w:t>ניסים ואטורי (הליכוד):</w:t>
        </w:r>
        <w:r w:rsidR="00D90FCA">
          <w:rPr>
            <w:noProof/>
            <w:webHidden/>
          </w:rPr>
          <w:tab/>
        </w:r>
        <w:r w:rsidR="00D90FCA">
          <w:rPr>
            <w:rStyle w:val="Hyperlink"/>
            <w:noProof/>
            <w:rtl/>
          </w:rPr>
          <w:fldChar w:fldCharType="begin"/>
        </w:r>
        <w:r w:rsidR="00D90FCA">
          <w:rPr>
            <w:noProof/>
            <w:webHidden/>
          </w:rPr>
          <w:instrText xml:space="preserve"> PAGEREF _Toc183515879 \h </w:instrText>
        </w:r>
        <w:r w:rsidR="00D90FCA">
          <w:rPr>
            <w:rStyle w:val="Hyperlink"/>
            <w:noProof/>
            <w:rtl/>
          </w:rPr>
        </w:r>
        <w:r w:rsidR="00D90FCA">
          <w:rPr>
            <w:rStyle w:val="Hyperlink"/>
            <w:noProof/>
            <w:rtl/>
          </w:rPr>
          <w:fldChar w:fldCharType="separate"/>
        </w:r>
        <w:r w:rsidR="00D90FCA">
          <w:rPr>
            <w:noProof/>
            <w:webHidden/>
          </w:rPr>
          <w:t>176</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880" w:history="1">
        <w:r w:rsidR="00D90FCA" w:rsidRPr="002C0603">
          <w:rPr>
            <w:rStyle w:val="Hyperlink"/>
            <w:noProof/>
            <w:rtl/>
          </w:rPr>
          <w:t>הודעה אישית של חבר הכנסת אלמוג כהן</w:t>
        </w:r>
        <w:r w:rsidR="00D90FCA">
          <w:rPr>
            <w:noProof/>
            <w:webHidden/>
          </w:rPr>
          <w:tab/>
        </w:r>
        <w:r w:rsidR="00D90FCA">
          <w:rPr>
            <w:rStyle w:val="Hyperlink"/>
            <w:noProof/>
            <w:rtl/>
          </w:rPr>
          <w:fldChar w:fldCharType="begin"/>
        </w:r>
        <w:r w:rsidR="00D90FCA">
          <w:rPr>
            <w:noProof/>
            <w:webHidden/>
          </w:rPr>
          <w:instrText xml:space="preserve"> PAGEREF _Toc183515880 \h </w:instrText>
        </w:r>
        <w:r w:rsidR="00D90FCA">
          <w:rPr>
            <w:rStyle w:val="Hyperlink"/>
            <w:noProof/>
            <w:rtl/>
          </w:rPr>
        </w:r>
        <w:r w:rsidR="00D90FCA">
          <w:rPr>
            <w:rStyle w:val="Hyperlink"/>
            <w:noProof/>
            <w:rtl/>
          </w:rPr>
          <w:fldChar w:fldCharType="separate"/>
        </w:r>
        <w:r w:rsidR="00D90FCA">
          <w:rPr>
            <w:noProof/>
            <w:webHidden/>
          </w:rPr>
          <w:t>183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1" w:history="1">
        <w:r w:rsidR="00D90FCA" w:rsidRPr="002C0603">
          <w:rPr>
            <w:rStyle w:val="Hyperlink"/>
            <w:noProof/>
            <w:rtl/>
          </w:rPr>
          <w:t>אלמוג כהן (עוצמה יהודית):</w:t>
        </w:r>
        <w:r w:rsidR="00D90FCA">
          <w:rPr>
            <w:noProof/>
            <w:webHidden/>
          </w:rPr>
          <w:tab/>
        </w:r>
        <w:r w:rsidR="00D90FCA">
          <w:rPr>
            <w:rStyle w:val="Hyperlink"/>
            <w:noProof/>
            <w:rtl/>
          </w:rPr>
          <w:fldChar w:fldCharType="begin"/>
        </w:r>
        <w:r w:rsidR="00D90FCA">
          <w:rPr>
            <w:noProof/>
            <w:webHidden/>
          </w:rPr>
          <w:instrText xml:space="preserve"> PAGEREF _Toc183515881 \h </w:instrText>
        </w:r>
        <w:r w:rsidR="00D90FCA">
          <w:rPr>
            <w:rStyle w:val="Hyperlink"/>
            <w:noProof/>
            <w:rtl/>
          </w:rPr>
        </w:r>
        <w:r w:rsidR="00D90FCA">
          <w:rPr>
            <w:rStyle w:val="Hyperlink"/>
            <w:noProof/>
            <w:rtl/>
          </w:rPr>
          <w:fldChar w:fldCharType="separate"/>
        </w:r>
        <w:r w:rsidR="00D90FCA">
          <w:rPr>
            <w:noProof/>
            <w:webHidden/>
          </w:rPr>
          <w:t>183</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882" w:history="1">
        <w:r w:rsidR="00D90FCA" w:rsidRPr="002C0603">
          <w:rPr>
            <w:rStyle w:val="Hyperlink"/>
            <w:noProof/>
            <w:rtl/>
            <w:lang w:eastAsia="he-IL"/>
          </w:rPr>
          <w:t>הצעת חוק הגז הפחמימני המעובה (תיקון מס' 2), התשפ"ה–2024</w:t>
        </w:r>
        <w:r w:rsidR="00D90FCA">
          <w:rPr>
            <w:noProof/>
            <w:webHidden/>
          </w:rPr>
          <w:tab/>
        </w:r>
        <w:r w:rsidR="00D90FCA">
          <w:rPr>
            <w:rStyle w:val="Hyperlink"/>
            <w:noProof/>
            <w:rtl/>
          </w:rPr>
          <w:fldChar w:fldCharType="begin"/>
        </w:r>
        <w:r w:rsidR="00D90FCA">
          <w:rPr>
            <w:noProof/>
            <w:webHidden/>
          </w:rPr>
          <w:instrText xml:space="preserve"> PAGEREF _Toc183515882 \h </w:instrText>
        </w:r>
        <w:r w:rsidR="00D90FCA">
          <w:rPr>
            <w:rStyle w:val="Hyperlink"/>
            <w:noProof/>
            <w:rtl/>
          </w:rPr>
        </w:r>
        <w:r w:rsidR="00D90FCA">
          <w:rPr>
            <w:rStyle w:val="Hyperlink"/>
            <w:noProof/>
            <w:rtl/>
          </w:rPr>
          <w:fldChar w:fldCharType="separate"/>
        </w:r>
        <w:r w:rsidR="00D90FCA">
          <w:rPr>
            <w:noProof/>
            <w:webHidden/>
          </w:rPr>
          <w:t>189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3" w:history="1">
        <w:r w:rsidR="00D90FCA" w:rsidRPr="002C0603">
          <w:rPr>
            <w:rStyle w:val="Hyperlink"/>
            <w:rFonts w:eastAsia="Calibri"/>
            <w:noProof/>
            <w:rtl/>
          </w:rPr>
          <w:t>השר לירושלים ומסורת ישראל מאיר פרוש:</w:t>
        </w:r>
        <w:r w:rsidR="00D90FCA">
          <w:rPr>
            <w:noProof/>
            <w:webHidden/>
          </w:rPr>
          <w:tab/>
        </w:r>
        <w:r w:rsidR="00D90FCA">
          <w:rPr>
            <w:rStyle w:val="Hyperlink"/>
            <w:noProof/>
            <w:rtl/>
          </w:rPr>
          <w:fldChar w:fldCharType="begin"/>
        </w:r>
        <w:r w:rsidR="00D90FCA">
          <w:rPr>
            <w:noProof/>
            <w:webHidden/>
          </w:rPr>
          <w:instrText xml:space="preserve"> PAGEREF _Toc183515883 \h </w:instrText>
        </w:r>
        <w:r w:rsidR="00D90FCA">
          <w:rPr>
            <w:rStyle w:val="Hyperlink"/>
            <w:noProof/>
            <w:rtl/>
          </w:rPr>
        </w:r>
        <w:r w:rsidR="00D90FCA">
          <w:rPr>
            <w:rStyle w:val="Hyperlink"/>
            <w:noProof/>
            <w:rtl/>
          </w:rPr>
          <w:fldChar w:fldCharType="separate"/>
        </w:r>
        <w:r w:rsidR="00D90FCA">
          <w:rPr>
            <w:noProof/>
            <w:webHidden/>
          </w:rPr>
          <w:t>191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4" w:history="1">
        <w:r w:rsidR="00D90FCA" w:rsidRPr="002C0603">
          <w:rPr>
            <w:rStyle w:val="Hyperlink"/>
            <w:noProof/>
            <w:rtl/>
          </w:rPr>
          <w:t>מיכאל מרדכי ביטון (המחנה הממלכתי):</w:t>
        </w:r>
        <w:r w:rsidR="00D90FCA">
          <w:rPr>
            <w:noProof/>
            <w:webHidden/>
          </w:rPr>
          <w:tab/>
        </w:r>
        <w:r w:rsidR="00D90FCA">
          <w:rPr>
            <w:rStyle w:val="Hyperlink"/>
            <w:noProof/>
            <w:rtl/>
          </w:rPr>
          <w:fldChar w:fldCharType="begin"/>
        </w:r>
        <w:r w:rsidR="00D90FCA">
          <w:rPr>
            <w:noProof/>
            <w:webHidden/>
          </w:rPr>
          <w:instrText xml:space="preserve"> PAGEREF _Toc183515884 \h </w:instrText>
        </w:r>
        <w:r w:rsidR="00D90FCA">
          <w:rPr>
            <w:rStyle w:val="Hyperlink"/>
            <w:noProof/>
            <w:rtl/>
          </w:rPr>
        </w:r>
        <w:r w:rsidR="00D90FCA">
          <w:rPr>
            <w:rStyle w:val="Hyperlink"/>
            <w:noProof/>
            <w:rtl/>
          </w:rPr>
          <w:fldChar w:fldCharType="separate"/>
        </w:r>
        <w:r w:rsidR="00D90FCA">
          <w:rPr>
            <w:noProof/>
            <w:webHidden/>
          </w:rPr>
          <w:t>192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5" w:history="1">
        <w:r w:rsidR="00D90FCA" w:rsidRPr="002C0603">
          <w:rPr>
            <w:rStyle w:val="Hyperlink"/>
            <w:noProof/>
            <w:rtl/>
          </w:rPr>
          <w:t>אלעזר שטרן (יש עתיד):</w:t>
        </w:r>
        <w:r w:rsidR="00D90FCA">
          <w:rPr>
            <w:noProof/>
            <w:webHidden/>
          </w:rPr>
          <w:tab/>
        </w:r>
        <w:r w:rsidR="00D90FCA">
          <w:rPr>
            <w:rStyle w:val="Hyperlink"/>
            <w:noProof/>
            <w:rtl/>
          </w:rPr>
          <w:fldChar w:fldCharType="begin"/>
        </w:r>
        <w:r w:rsidR="00D90FCA">
          <w:rPr>
            <w:noProof/>
            <w:webHidden/>
          </w:rPr>
          <w:instrText xml:space="preserve"> PAGEREF _Toc183515885 \h </w:instrText>
        </w:r>
        <w:r w:rsidR="00D90FCA">
          <w:rPr>
            <w:rStyle w:val="Hyperlink"/>
            <w:noProof/>
            <w:rtl/>
          </w:rPr>
        </w:r>
        <w:r w:rsidR="00D90FCA">
          <w:rPr>
            <w:rStyle w:val="Hyperlink"/>
            <w:noProof/>
            <w:rtl/>
          </w:rPr>
          <w:fldChar w:fldCharType="separate"/>
        </w:r>
        <w:r w:rsidR="00D90FCA">
          <w:rPr>
            <w:noProof/>
            <w:webHidden/>
          </w:rPr>
          <w:t>195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6" w:history="1">
        <w:r w:rsidR="00D90FCA" w:rsidRPr="002C0603">
          <w:rPr>
            <w:rStyle w:val="Hyperlink"/>
            <w:noProof/>
            <w:rtl/>
          </w:rPr>
          <w:t>מאיר כהן (יש עתיד):</w:t>
        </w:r>
        <w:r w:rsidR="00D90FCA">
          <w:rPr>
            <w:noProof/>
            <w:webHidden/>
          </w:rPr>
          <w:tab/>
        </w:r>
        <w:r w:rsidR="00D90FCA">
          <w:rPr>
            <w:rStyle w:val="Hyperlink"/>
            <w:noProof/>
            <w:rtl/>
          </w:rPr>
          <w:fldChar w:fldCharType="begin"/>
        </w:r>
        <w:r w:rsidR="00D90FCA">
          <w:rPr>
            <w:noProof/>
            <w:webHidden/>
          </w:rPr>
          <w:instrText xml:space="preserve"> PAGEREF _Toc183515886 \h </w:instrText>
        </w:r>
        <w:r w:rsidR="00D90FCA">
          <w:rPr>
            <w:rStyle w:val="Hyperlink"/>
            <w:noProof/>
            <w:rtl/>
          </w:rPr>
        </w:r>
        <w:r w:rsidR="00D90FCA">
          <w:rPr>
            <w:rStyle w:val="Hyperlink"/>
            <w:noProof/>
            <w:rtl/>
          </w:rPr>
          <w:fldChar w:fldCharType="separate"/>
        </w:r>
        <w:r w:rsidR="00D90FCA">
          <w:rPr>
            <w:noProof/>
            <w:webHidden/>
          </w:rPr>
          <w:t>196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7" w:history="1">
        <w:r w:rsidR="00D90FCA" w:rsidRPr="002C0603">
          <w:rPr>
            <w:rStyle w:val="Hyperlink"/>
            <w:noProof/>
            <w:rtl/>
          </w:rPr>
          <w:t>מיקי לוי (יש עתיד):</w:t>
        </w:r>
        <w:r w:rsidR="00D90FCA">
          <w:rPr>
            <w:noProof/>
            <w:webHidden/>
          </w:rPr>
          <w:tab/>
        </w:r>
        <w:r w:rsidR="00D90FCA">
          <w:rPr>
            <w:rStyle w:val="Hyperlink"/>
            <w:noProof/>
            <w:rtl/>
          </w:rPr>
          <w:fldChar w:fldCharType="begin"/>
        </w:r>
        <w:r w:rsidR="00D90FCA">
          <w:rPr>
            <w:noProof/>
            <w:webHidden/>
          </w:rPr>
          <w:instrText xml:space="preserve"> PAGEREF _Toc183515887 \h </w:instrText>
        </w:r>
        <w:r w:rsidR="00D90FCA">
          <w:rPr>
            <w:rStyle w:val="Hyperlink"/>
            <w:noProof/>
            <w:rtl/>
          </w:rPr>
        </w:r>
        <w:r w:rsidR="00D90FCA">
          <w:rPr>
            <w:rStyle w:val="Hyperlink"/>
            <w:noProof/>
            <w:rtl/>
          </w:rPr>
          <w:fldChar w:fldCharType="separate"/>
        </w:r>
        <w:r w:rsidR="00D90FCA">
          <w:rPr>
            <w:noProof/>
            <w:webHidden/>
          </w:rPr>
          <w:t>207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8" w:history="1">
        <w:r w:rsidR="00D90FCA" w:rsidRPr="002C0603">
          <w:rPr>
            <w:rStyle w:val="Hyperlink"/>
            <w:noProof/>
            <w:rtl/>
          </w:rPr>
          <w:t>משה טור פז (יש עתיד):</w:t>
        </w:r>
        <w:r w:rsidR="00D90FCA">
          <w:rPr>
            <w:noProof/>
            <w:webHidden/>
          </w:rPr>
          <w:tab/>
        </w:r>
        <w:r w:rsidR="00D90FCA">
          <w:rPr>
            <w:rStyle w:val="Hyperlink"/>
            <w:noProof/>
            <w:rtl/>
          </w:rPr>
          <w:fldChar w:fldCharType="begin"/>
        </w:r>
        <w:r w:rsidR="00D90FCA">
          <w:rPr>
            <w:noProof/>
            <w:webHidden/>
          </w:rPr>
          <w:instrText xml:space="preserve"> PAGEREF _Toc183515888 \h </w:instrText>
        </w:r>
        <w:r w:rsidR="00D90FCA">
          <w:rPr>
            <w:rStyle w:val="Hyperlink"/>
            <w:noProof/>
            <w:rtl/>
          </w:rPr>
        </w:r>
        <w:r w:rsidR="00D90FCA">
          <w:rPr>
            <w:rStyle w:val="Hyperlink"/>
            <w:noProof/>
            <w:rtl/>
          </w:rPr>
          <w:fldChar w:fldCharType="separate"/>
        </w:r>
        <w:r w:rsidR="00D90FCA">
          <w:rPr>
            <w:noProof/>
            <w:webHidden/>
          </w:rPr>
          <w:t>208</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89" w:history="1">
        <w:r w:rsidR="00D90FCA" w:rsidRPr="002C0603">
          <w:rPr>
            <w:rStyle w:val="Hyperlink"/>
            <w:noProof/>
            <w:rtl/>
          </w:rPr>
          <w:t>יאיר לפיד (יש עתיד):</w:t>
        </w:r>
        <w:r w:rsidR="00D90FCA">
          <w:rPr>
            <w:noProof/>
            <w:webHidden/>
          </w:rPr>
          <w:tab/>
        </w:r>
        <w:r w:rsidR="00D90FCA">
          <w:rPr>
            <w:rStyle w:val="Hyperlink"/>
            <w:noProof/>
            <w:rtl/>
          </w:rPr>
          <w:fldChar w:fldCharType="begin"/>
        </w:r>
        <w:r w:rsidR="00D90FCA">
          <w:rPr>
            <w:noProof/>
            <w:webHidden/>
          </w:rPr>
          <w:instrText xml:space="preserve"> PAGEREF _Toc183515889 \h </w:instrText>
        </w:r>
        <w:r w:rsidR="00D90FCA">
          <w:rPr>
            <w:rStyle w:val="Hyperlink"/>
            <w:noProof/>
            <w:rtl/>
          </w:rPr>
        </w:r>
        <w:r w:rsidR="00D90FCA">
          <w:rPr>
            <w:rStyle w:val="Hyperlink"/>
            <w:noProof/>
            <w:rtl/>
          </w:rPr>
          <w:fldChar w:fldCharType="separate"/>
        </w:r>
        <w:r w:rsidR="00D90FCA">
          <w:rPr>
            <w:noProof/>
            <w:webHidden/>
          </w:rPr>
          <w:t>211</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0" w:history="1">
        <w:r w:rsidR="00D90FCA" w:rsidRPr="002C0603">
          <w:rPr>
            <w:rStyle w:val="Hyperlink"/>
            <w:noProof/>
            <w:rtl/>
          </w:rPr>
          <w:t>עודד פורר (ישראל ביתנו):</w:t>
        </w:r>
        <w:r w:rsidR="00D90FCA">
          <w:rPr>
            <w:noProof/>
            <w:webHidden/>
          </w:rPr>
          <w:tab/>
        </w:r>
        <w:r w:rsidR="00D90FCA">
          <w:rPr>
            <w:rStyle w:val="Hyperlink"/>
            <w:noProof/>
            <w:rtl/>
          </w:rPr>
          <w:fldChar w:fldCharType="begin"/>
        </w:r>
        <w:r w:rsidR="00D90FCA">
          <w:rPr>
            <w:noProof/>
            <w:webHidden/>
          </w:rPr>
          <w:instrText xml:space="preserve"> PAGEREF _Toc183515890 \h </w:instrText>
        </w:r>
        <w:r w:rsidR="00D90FCA">
          <w:rPr>
            <w:rStyle w:val="Hyperlink"/>
            <w:noProof/>
            <w:rtl/>
          </w:rPr>
        </w:r>
        <w:r w:rsidR="00D90FCA">
          <w:rPr>
            <w:rStyle w:val="Hyperlink"/>
            <w:noProof/>
            <w:rtl/>
          </w:rPr>
          <w:fldChar w:fldCharType="separate"/>
        </w:r>
        <w:r w:rsidR="00D90FCA">
          <w:rPr>
            <w:noProof/>
            <w:webHidden/>
          </w:rPr>
          <w:t>213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1" w:history="1">
        <w:r w:rsidR="00D90FCA" w:rsidRPr="002C0603">
          <w:rPr>
            <w:rStyle w:val="Hyperlink"/>
            <w:noProof/>
            <w:rtl/>
          </w:rPr>
          <w:t>רון כץ (יש עתיד):</w:t>
        </w:r>
        <w:r w:rsidR="00D90FCA">
          <w:rPr>
            <w:noProof/>
            <w:webHidden/>
          </w:rPr>
          <w:tab/>
        </w:r>
        <w:r w:rsidR="00D90FCA">
          <w:rPr>
            <w:rStyle w:val="Hyperlink"/>
            <w:noProof/>
            <w:rtl/>
          </w:rPr>
          <w:fldChar w:fldCharType="begin"/>
        </w:r>
        <w:r w:rsidR="00D90FCA">
          <w:rPr>
            <w:noProof/>
            <w:webHidden/>
          </w:rPr>
          <w:instrText xml:space="preserve"> PAGEREF _Toc183515891 \h </w:instrText>
        </w:r>
        <w:r w:rsidR="00D90FCA">
          <w:rPr>
            <w:rStyle w:val="Hyperlink"/>
            <w:noProof/>
            <w:rtl/>
          </w:rPr>
        </w:r>
        <w:r w:rsidR="00D90FCA">
          <w:rPr>
            <w:rStyle w:val="Hyperlink"/>
            <w:noProof/>
            <w:rtl/>
          </w:rPr>
          <w:fldChar w:fldCharType="separate"/>
        </w:r>
        <w:r w:rsidR="00D90FCA">
          <w:rPr>
            <w:noProof/>
            <w:webHidden/>
          </w:rPr>
          <w:t>213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2" w:history="1">
        <w:r w:rsidR="00D90FCA" w:rsidRPr="002C0603">
          <w:rPr>
            <w:rStyle w:val="Hyperlink"/>
            <w:noProof/>
            <w:rtl/>
          </w:rPr>
          <w:t>יואב סגלוביץ' (יש עתיד):</w:t>
        </w:r>
        <w:r w:rsidR="00D90FCA">
          <w:rPr>
            <w:noProof/>
            <w:webHidden/>
          </w:rPr>
          <w:tab/>
        </w:r>
        <w:r w:rsidR="00D90FCA">
          <w:rPr>
            <w:rStyle w:val="Hyperlink"/>
            <w:noProof/>
            <w:rtl/>
          </w:rPr>
          <w:fldChar w:fldCharType="begin"/>
        </w:r>
        <w:r w:rsidR="00D90FCA">
          <w:rPr>
            <w:noProof/>
            <w:webHidden/>
          </w:rPr>
          <w:instrText xml:space="preserve"> PAGEREF _Toc183515892 \h </w:instrText>
        </w:r>
        <w:r w:rsidR="00D90FCA">
          <w:rPr>
            <w:rStyle w:val="Hyperlink"/>
            <w:noProof/>
            <w:rtl/>
          </w:rPr>
        </w:r>
        <w:r w:rsidR="00D90FCA">
          <w:rPr>
            <w:rStyle w:val="Hyperlink"/>
            <w:noProof/>
            <w:rtl/>
          </w:rPr>
          <w:fldChar w:fldCharType="separate"/>
        </w:r>
        <w:r w:rsidR="00D90FCA">
          <w:rPr>
            <w:noProof/>
            <w:webHidden/>
          </w:rPr>
          <w:t>214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3" w:history="1">
        <w:r w:rsidR="00D90FCA" w:rsidRPr="002C0603">
          <w:rPr>
            <w:rStyle w:val="Hyperlink"/>
            <w:noProof/>
            <w:rtl/>
          </w:rPr>
          <w:t>שלי טל מירון (יש עתיד):</w:t>
        </w:r>
        <w:r w:rsidR="00D90FCA">
          <w:rPr>
            <w:noProof/>
            <w:webHidden/>
          </w:rPr>
          <w:tab/>
        </w:r>
        <w:r w:rsidR="00D90FCA">
          <w:rPr>
            <w:rStyle w:val="Hyperlink"/>
            <w:noProof/>
            <w:rtl/>
          </w:rPr>
          <w:fldChar w:fldCharType="begin"/>
        </w:r>
        <w:r w:rsidR="00D90FCA">
          <w:rPr>
            <w:noProof/>
            <w:webHidden/>
          </w:rPr>
          <w:instrText xml:space="preserve"> PAGEREF _Toc183515893 \h </w:instrText>
        </w:r>
        <w:r w:rsidR="00D90FCA">
          <w:rPr>
            <w:rStyle w:val="Hyperlink"/>
            <w:noProof/>
            <w:rtl/>
          </w:rPr>
        </w:r>
        <w:r w:rsidR="00D90FCA">
          <w:rPr>
            <w:rStyle w:val="Hyperlink"/>
            <w:noProof/>
            <w:rtl/>
          </w:rPr>
          <w:fldChar w:fldCharType="separate"/>
        </w:r>
        <w:r w:rsidR="00D90FCA">
          <w:rPr>
            <w:noProof/>
            <w:webHidden/>
          </w:rPr>
          <w:t>216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4" w:history="1">
        <w:r w:rsidR="00D90FCA" w:rsidRPr="002C0603">
          <w:rPr>
            <w:rStyle w:val="Hyperlink"/>
            <w:noProof/>
            <w:rtl/>
          </w:rPr>
          <w:t>סימון דוידסון (יש עתיד):</w:t>
        </w:r>
        <w:r w:rsidR="00D90FCA">
          <w:rPr>
            <w:noProof/>
            <w:webHidden/>
          </w:rPr>
          <w:tab/>
        </w:r>
        <w:r w:rsidR="00D90FCA">
          <w:rPr>
            <w:rStyle w:val="Hyperlink"/>
            <w:noProof/>
            <w:rtl/>
          </w:rPr>
          <w:fldChar w:fldCharType="begin"/>
        </w:r>
        <w:r w:rsidR="00D90FCA">
          <w:rPr>
            <w:noProof/>
            <w:webHidden/>
          </w:rPr>
          <w:instrText xml:space="preserve"> PAGEREF _Toc183515894 \h </w:instrText>
        </w:r>
        <w:r w:rsidR="00D90FCA">
          <w:rPr>
            <w:rStyle w:val="Hyperlink"/>
            <w:noProof/>
            <w:rtl/>
          </w:rPr>
        </w:r>
        <w:r w:rsidR="00D90FCA">
          <w:rPr>
            <w:rStyle w:val="Hyperlink"/>
            <w:noProof/>
            <w:rtl/>
          </w:rPr>
          <w:fldChar w:fldCharType="separate"/>
        </w:r>
        <w:r w:rsidR="00D90FCA">
          <w:rPr>
            <w:noProof/>
            <w:webHidden/>
          </w:rPr>
          <w:t>217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5" w:history="1">
        <w:r w:rsidR="00D90FCA" w:rsidRPr="002C0603">
          <w:rPr>
            <w:rStyle w:val="Hyperlink"/>
            <w:noProof/>
            <w:rtl/>
          </w:rPr>
          <w:t>יסמין פרידמן (יש עתיד):</w:t>
        </w:r>
        <w:r w:rsidR="00D90FCA">
          <w:rPr>
            <w:noProof/>
            <w:webHidden/>
          </w:rPr>
          <w:tab/>
        </w:r>
        <w:r w:rsidR="00D90FCA">
          <w:rPr>
            <w:rStyle w:val="Hyperlink"/>
            <w:noProof/>
            <w:rtl/>
          </w:rPr>
          <w:fldChar w:fldCharType="begin"/>
        </w:r>
        <w:r w:rsidR="00D90FCA">
          <w:rPr>
            <w:noProof/>
            <w:webHidden/>
          </w:rPr>
          <w:instrText xml:space="preserve"> PAGEREF _Toc183515895 \h </w:instrText>
        </w:r>
        <w:r w:rsidR="00D90FCA">
          <w:rPr>
            <w:rStyle w:val="Hyperlink"/>
            <w:noProof/>
            <w:rtl/>
          </w:rPr>
        </w:r>
        <w:r w:rsidR="00D90FCA">
          <w:rPr>
            <w:rStyle w:val="Hyperlink"/>
            <w:noProof/>
            <w:rtl/>
          </w:rPr>
          <w:fldChar w:fldCharType="separate"/>
        </w:r>
        <w:r w:rsidR="00D90FCA">
          <w:rPr>
            <w:noProof/>
            <w:webHidden/>
          </w:rPr>
          <w:t>219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6" w:history="1">
        <w:r w:rsidR="00D90FCA" w:rsidRPr="002C0603">
          <w:rPr>
            <w:rStyle w:val="Hyperlink"/>
            <w:noProof/>
            <w:rtl/>
          </w:rPr>
          <w:t>בועז טופורובסקי (יש עתיד):</w:t>
        </w:r>
        <w:r w:rsidR="00D90FCA">
          <w:rPr>
            <w:noProof/>
            <w:webHidden/>
          </w:rPr>
          <w:tab/>
        </w:r>
        <w:r w:rsidR="00D90FCA">
          <w:rPr>
            <w:rStyle w:val="Hyperlink"/>
            <w:noProof/>
            <w:rtl/>
          </w:rPr>
          <w:fldChar w:fldCharType="begin"/>
        </w:r>
        <w:r w:rsidR="00D90FCA">
          <w:rPr>
            <w:noProof/>
            <w:webHidden/>
          </w:rPr>
          <w:instrText xml:space="preserve"> PAGEREF _Toc183515896 \h </w:instrText>
        </w:r>
        <w:r w:rsidR="00D90FCA">
          <w:rPr>
            <w:rStyle w:val="Hyperlink"/>
            <w:noProof/>
            <w:rtl/>
          </w:rPr>
        </w:r>
        <w:r w:rsidR="00D90FCA">
          <w:rPr>
            <w:rStyle w:val="Hyperlink"/>
            <w:noProof/>
            <w:rtl/>
          </w:rPr>
          <w:fldChar w:fldCharType="separate"/>
        </w:r>
        <w:r w:rsidR="00D90FCA">
          <w:rPr>
            <w:noProof/>
            <w:webHidden/>
          </w:rPr>
          <w:t>222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7" w:history="1">
        <w:r w:rsidR="00D90FCA" w:rsidRPr="002C0603">
          <w:rPr>
            <w:rStyle w:val="Hyperlink"/>
            <w:noProof/>
            <w:rtl/>
          </w:rPr>
          <w:t>נאור שירי (יש עתיד):</w:t>
        </w:r>
        <w:r w:rsidR="00D90FCA">
          <w:rPr>
            <w:noProof/>
            <w:webHidden/>
          </w:rPr>
          <w:tab/>
        </w:r>
        <w:r w:rsidR="00D90FCA">
          <w:rPr>
            <w:rStyle w:val="Hyperlink"/>
            <w:noProof/>
            <w:rtl/>
          </w:rPr>
          <w:fldChar w:fldCharType="begin"/>
        </w:r>
        <w:r w:rsidR="00D90FCA">
          <w:rPr>
            <w:noProof/>
            <w:webHidden/>
          </w:rPr>
          <w:instrText xml:space="preserve"> PAGEREF _Toc183515897 \h </w:instrText>
        </w:r>
        <w:r w:rsidR="00D90FCA">
          <w:rPr>
            <w:rStyle w:val="Hyperlink"/>
            <w:noProof/>
            <w:rtl/>
          </w:rPr>
        </w:r>
        <w:r w:rsidR="00D90FCA">
          <w:rPr>
            <w:rStyle w:val="Hyperlink"/>
            <w:noProof/>
            <w:rtl/>
          </w:rPr>
          <w:fldChar w:fldCharType="separate"/>
        </w:r>
        <w:r w:rsidR="00D90FCA">
          <w:rPr>
            <w:noProof/>
            <w:webHidden/>
          </w:rPr>
          <w:t>225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8" w:history="1">
        <w:r w:rsidR="00D90FCA" w:rsidRPr="002C0603">
          <w:rPr>
            <w:rStyle w:val="Hyperlink"/>
            <w:noProof/>
            <w:rtl/>
          </w:rPr>
          <w:t>אלון שוסטר (המחנה הממלכתי):</w:t>
        </w:r>
        <w:r w:rsidR="00D90FCA">
          <w:rPr>
            <w:noProof/>
            <w:webHidden/>
          </w:rPr>
          <w:tab/>
        </w:r>
        <w:r w:rsidR="00D90FCA">
          <w:rPr>
            <w:rStyle w:val="Hyperlink"/>
            <w:noProof/>
            <w:rtl/>
          </w:rPr>
          <w:fldChar w:fldCharType="begin"/>
        </w:r>
        <w:r w:rsidR="00D90FCA">
          <w:rPr>
            <w:noProof/>
            <w:webHidden/>
          </w:rPr>
          <w:instrText xml:space="preserve"> PAGEREF _Toc183515898 \h </w:instrText>
        </w:r>
        <w:r w:rsidR="00D90FCA">
          <w:rPr>
            <w:rStyle w:val="Hyperlink"/>
            <w:noProof/>
            <w:rtl/>
          </w:rPr>
        </w:r>
        <w:r w:rsidR="00D90FCA">
          <w:rPr>
            <w:rStyle w:val="Hyperlink"/>
            <w:noProof/>
            <w:rtl/>
          </w:rPr>
          <w:fldChar w:fldCharType="separate"/>
        </w:r>
        <w:r w:rsidR="00D90FCA">
          <w:rPr>
            <w:noProof/>
            <w:webHidden/>
          </w:rPr>
          <w:t>229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899" w:history="1">
        <w:r w:rsidR="00D90FCA" w:rsidRPr="002C0603">
          <w:rPr>
            <w:rStyle w:val="Hyperlink"/>
            <w:noProof/>
            <w:rtl/>
          </w:rPr>
          <w:t>השר לירושלים ומסורת ישראל מאיר פרוש:</w:t>
        </w:r>
        <w:r w:rsidR="00D90FCA">
          <w:rPr>
            <w:noProof/>
            <w:webHidden/>
          </w:rPr>
          <w:tab/>
        </w:r>
        <w:r w:rsidR="00D90FCA">
          <w:rPr>
            <w:rStyle w:val="Hyperlink"/>
            <w:noProof/>
            <w:rtl/>
          </w:rPr>
          <w:fldChar w:fldCharType="begin"/>
        </w:r>
        <w:r w:rsidR="00D90FCA">
          <w:rPr>
            <w:noProof/>
            <w:webHidden/>
          </w:rPr>
          <w:instrText xml:space="preserve"> PAGEREF _Toc183515899 \h </w:instrText>
        </w:r>
        <w:r w:rsidR="00D90FCA">
          <w:rPr>
            <w:rStyle w:val="Hyperlink"/>
            <w:noProof/>
            <w:rtl/>
          </w:rPr>
        </w:r>
        <w:r w:rsidR="00D90FCA">
          <w:rPr>
            <w:rStyle w:val="Hyperlink"/>
            <w:noProof/>
            <w:rtl/>
          </w:rPr>
          <w:fldChar w:fldCharType="separate"/>
        </w:r>
        <w:r w:rsidR="00D90FCA">
          <w:rPr>
            <w:noProof/>
            <w:webHidden/>
          </w:rPr>
          <w:t>230</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900" w:history="1">
        <w:r w:rsidR="00D90FCA" w:rsidRPr="002C0603">
          <w:rPr>
            <w:rStyle w:val="Hyperlink"/>
            <w:noProof/>
            <w:rtl/>
            <w:lang w:eastAsia="he-IL"/>
          </w:rPr>
          <w:t>הצעת חוק לשכת עורכי הדין (תיקון מס' 45) (אימון שני מתמחים), התשפ"ה–2024</w:t>
        </w:r>
        <w:r w:rsidR="00D90FCA">
          <w:rPr>
            <w:noProof/>
            <w:webHidden/>
          </w:rPr>
          <w:tab/>
        </w:r>
        <w:r w:rsidR="00D90FCA">
          <w:rPr>
            <w:rStyle w:val="Hyperlink"/>
            <w:noProof/>
            <w:rtl/>
          </w:rPr>
          <w:fldChar w:fldCharType="begin"/>
        </w:r>
        <w:r w:rsidR="00D90FCA">
          <w:rPr>
            <w:noProof/>
            <w:webHidden/>
          </w:rPr>
          <w:instrText xml:space="preserve"> PAGEREF _Toc183515900 \h </w:instrText>
        </w:r>
        <w:r w:rsidR="00D90FCA">
          <w:rPr>
            <w:rStyle w:val="Hyperlink"/>
            <w:noProof/>
            <w:rtl/>
          </w:rPr>
        </w:r>
        <w:r w:rsidR="00D90FCA">
          <w:rPr>
            <w:rStyle w:val="Hyperlink"/>
            <w:noProof/>
            <w:rtl/>
          </w:rPr>
          <w:fldChar w:fldCharType="separate"/>
        </w:r>
        <w:r w:rsidR="00D90FCA">
          <w:rPr>
            <w:noProof/>
            <w:webHidden/>
          </w:rPr>
          <w:t>233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1" w:history="1">
        <w:r w:rsidR="00D90FCA" w:rsidRPr="002C0603">
          <w:rPr>
            <w:rStyle w:val="Hyperlink"/>
            <w:noProof/>
            <w:rtl/>
          </w:rPr>
          <w:t>סימון מושיאשוילי (ש"ס):</w:t>
        </w:r>
        <w:r w:rsidR="00D90FCA">
          <w:rPr>
            <w:noProof/>
            <w:webHidden/>
          </w:rPr>
          <w:tab/>
        </w:r>
        <w:r w:rsidR="00D90FCA">
          <w:rPr>
            <w:rStyle w:val="Hyperlink"/>
            <w:noProof/>
            <w:rtl/>
          </w:rPr>
          <w:fldChar w:fldCharType="begin"/>
        </w:r>
        <w:r w:rsidR="00D90FCA">
          <w:rPr>
            <w:noProof/>
            <w:webHidden/>
          </w:rPr>
          <w:instrText xml:space="preserve"> PAGEREF _Toc183515901 \h </w:instrText>
        </w:r>
        <w:r w:rsidR="00D90FCA">
          <w:rPr>
            <w:rStyle w:val="Hyperlink"/>
            <w:noProof/>
            <w:rtl/>
          </w:rPr>
        </w:r>
        <w:r w:rsidR="00D90FCA">
          <w:rPr>
            <w:rStyle w:val="Hyperlink"/>
            <w:noProof/>
            <w:rtl/>
          </w:rPr>
          <w:fldChar w:fldCharType="separate"/>
        </w:r>
        <w:r w:rsidR="00D90FCA">
          <w:rPr>
            <w:noProof/>
            <w:webHidden/>
          </w:rPr>
          <w:t>234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2" w:history="1">
        <w:r w:rsidR="00D90FCA" w:rsidRPr="002C0603">
          <w:rPr>
            <w:rStyle w:val="Hyperlink"/>
            <w:noProof/>
            <w:rtl/>
          </w:rPr>
          <w:t>מאיר כהן (יש עתיד):</w:t>
        </w:r>
        <w:r w:rsidR="00D90FCA">
          <w:rPr>
            <w:noProof/>
            <w:webHidden/>
          </w:rPr>
          <w:tab/>
        </w:r>
        <w:r w:rsidR="00D90FCA">
          <w:rPr>
            <w:rStyle w:val="Hyperlink"/>
            <w:noProof/>
            <w:rtl/>
          </w:rPr>
          <w:fldChar w:fldCharType="begin"/>
        </w:r>
        <w:r w:rsidR="00D90FCA">
          <w:rPr>
            <w:noProof/>
            <w:webHidden/>
          </w:rPr>
          <w:instrText xml:space="preserve"> PAGEREF _Toc183515902 \h </w:instrText>
        </w:r>
        <w:r w:rsidR="00D90FCA">
          <w:rPr>
            <w:rStyle w:val="Hyperlink"/>
            <w:noProof/>
            <w:rtl/>
          </w:rPr>
        </w:r>
        <w:r w:rsidR="00D90FCA">
          <w:rPr>
            <w:rStyle w:val="Hyperlink"/>
            <w:noProof/>
            <w:rtl/>
          </w:rPr>
          <w:fldChar w:fldCharType="separate"/>
        </w:r>
        <w:r w:rsidR="00D90FCA">
          <w:rPr>
            <w:noProof/>
            <w:webHidden/>
          </w:rPr>
          <w:t>235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3" w:history="1">
        <w:r w:rsidR="00D90FCA" w:rsidRPr="002C0603">
          <w:rPr>
            <w:rStyle w:val="Hyperlink"/>
            <w:noProof/>
            <w:rtl/>
          </w:rPr>
          <w:t>אלעזר שטרן (יש עתיד):</w:t>
        </w:r>
        <w:r w:rsidR="00D90FCA">
          <w:rPr>
            <w:noProof/>
            <w:webHidden/>
          </w:rPr>
          <w:tab/>
        </w:r>
        <w:r w:rsidR="00D90FCA">
          <w:rPr>
            <w:rStyle w:val="Hyperlink"/>
            <w:noProof/>
            <w:rtl/>
          </w:rPr>
          <w:fldChar w:fldCharType="begin"/>
        </w:r>
        <w:r w:rsidR="00D90FCA">
          <w:rPr>
            <w:noProof/>
            <w:webHidden/>
          </w:rPr>
          <w:instrText xml:space="preserve"> PAGEREF _Toc183515903 \h </w:instrText>
        </w:r>
        <w:r w:rsidR="00D90FCA">
          <w:rPr>
            <w:rStyle w:val="Hyperlink"/>
            <w:noProof/>
            <w:rtl/>
          </w:rPr>
        </w:r>
        <w:r w:rsidR="00D90FCA">
          <w:rPr>
            <w:rStyle w:val="Hyperlink"/>
            <w:noProof/>
            <w:rtl/>
          </w:rPr>
          <w:fldChar w:fldCharType="separate"/>
        </w:r>
        <w:r w:rsidR="00D90FCA">
          <w:rPr>
            <w:noProof/>
            <w:webHidden/>
          </w:rPr>
          <w:t>236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4" w:history="1">
        <w:r w:rsidR="00D90FCA" w:rsidRPr="002C0603">
          <w:rPr>
            <w:rStyle w:val="Hyperlink"/>
            <w:noProof/>
            <w:rtl/>
          </w:rPr>
          <w:t>מיקי לוי (יש עתיד):</w:t>
        </w:r>
        <w:r w:rsidR="00D90FCA">
          <w:rPr>
            <w:noProof/>
            <w:webHidden/>
          </w:rPr>
          <w:tab/>
        </w:r>
        <w:r w:rsidR="00D90FCA">
          <w:rPr>
            <w:rStyle w:val="Hyperlink"/>
            <w:noProof/>
            <w:rtl/>
          </w:rPr>
          <w:fldChar w:fldCharType="begin"/>
        </w:r>
        <w:r w:rsidR="00D90FCA">
          <w:rPr>
            <w:noProof/>
            <w:webHidden/>
          </w:rPr>
          <w:instrText xml:space="preserve"> PAGEREF _Toc183515904 \h </w:instrText>
        </w:r>
        <w:r w:rsidR="00D90FCA">
          <w:rPr>
            <w:rStyle w:val="Hyperlink"/>
            <w:noProof/>
            <w:rtl/>
          </w:rPr>
        </w:r>
        <w:r w:rsidR="00D90FCA">
          <w:rPr>
            <w:rStyle w:val="Hyperlink"/>
            <w:noProof/>
            <w:rtl/>
          </w:rPr>
          <w:fldChar w:fldCharType="separate"/>
        </w:r>
        <w:r w:rsidR="00D90FCA">
          <w:rPr>
            <w:noProof/>
            <w:webHidden/>
          </w:rPr>
          <w:t>240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5" w:history="1">
        <w:r w:rsidR="00D90FCA" w:rsidRPr="002C0603">
          <w:rPr>
            <w:rStyle w:val="Hyperlink"/>
            <w:noProof/>
            <w:rtl/>
          </w:rPr>
          <w:t>עודד פורר (ישראל ביתנו):</w:t>
        </w:r>
        <w:r w:rsidR="00D90FCA">
          <w:rPr>
            <w:noProof/>
            <w:webHidden/>
          </w:rPr>
          <w:tab/>
        </w:r>
        <w:r w:rsidR="00D90FCA">
          <w:rPr>
            <w:rStyle w:val="Hyperlink"/>
            <w:noProof/>
            <w:rtl/>
          </w:rPr>
          <w:fldChar w:fldCharType="begin"/>
        </w:r>
        <w:r w:rsidR="00D90FCA">
          <w:rPr>
            <w:noProof/>
            <w:webHidden/>
          </w:rPr>
          <w:instrText xml:space="preserve"> PAGEREF _Toc183515905 \h </w:instrText>
        </w:r>
        <w:r w:rsidR="00D90FCA">
          <w:rPr>
            <w:rStyle w:val="Hyperlink"/>
            <w:noProof/>
            <w:rtl/>
          </w:rPr>
        </w:r>
        <w:r w:rsidR="00D90FCA">
          <w:rPr>
            <w:rStyle w:val="Hyperlink"/>
            <w:noProof/>
            <w:rtl/>
          </w:rPr>
          <w:fldChar w:fldCharType="separate"/>
        </w:r>
        <w:r w:rsidR="00D90FCA">
          <w:rPr>
            <w:noProof/>
            <w:webHidden/>
          </w:rPr>
          <w:t>242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6" w:history="1">
        <w:r w:rsidR="00D90FCA" w:rsidRPr="002C0603">
          <w:rPr>
            <w:rStyle w:val="Hyperlink"/>
            <w:noProof/>
            <w:rtl/>
          </w:rPr>
          <w:t>יואב סגלוביץ' (יש עתיד):</w:t>
        </w:r>
        <w:r w:rsidR="00D90FCA">
          <w:rPr>
            <w:noProof/>
            <w:webHidden/>
          </w:rPr>
          <w:tab/>
        </w:r>
        <w:r w:rsidR="00D90FCA">
          <w:rPr>
            <w:rStyle w:val="Hyperlink"/>
            <w:noProof/>
            <w:rtl/>
          </w:rPr>
          <w:fldChar w:fldCharType="begin"/>
        </w:r>
        <w:r w:rsidR="00D90FCA">
          <w:rPr>
            <w:noProof/>
            <w:webHidden/>
          </w:rPr>
          <w:instrText xml:space="preserve"> PAGEREF _Toc183515906 \h </w:instrText>
        </w:r>
        <w:r w:rsidR="00D90FCA">
          <w:rPr>
            <w:rStyle w:val="Hyperlink"/>
            <w:noProof/>
            <w:rtl/>
          </w:rPr>
        </w:r>
        <w:r w:rsidR="00D90FCA">
          <w:rPr>
            <w:rStyle w:val="Hyperlink"/>
            <w:noProof/>
            <w:rtl/>
          </w:rPr>
          <w:fldChar w:fldCharType="separate"/>
        </w:r>
        <w:r w:rsidR="00D90FCA">
          <w:rPr>
            <w:noProof/>
            <w:webHidden/>
          </w:rPr>
          <w:t>243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7" w:history="1">
        <w:r w:rsidR="00D90FCA" w:rsidRPr="002C0603">
          <w:rPr>
            <w:rStyle w:val="Hyperlink"/>
            <w:noProof/>
            <w:rtl/>
          </w:rPr>
          <w:t>רון כץ (יש עתיד):</w:t>
        </w:r>
        <w:r w:rsidR="00D90FCA">
          <w:rPr>
            <w:noProof/>
            <w:webHidden/>
          </w:rPr>
          <w:tab/>
        </w:r>
        <w:r w:rsidR="00D90FCA">
          <w:rPr>
            <w:rStyle w:val="Hyperlink"/>
            <w:noProof/>
            <w:rtl/>
          </w:rPr>
          <w:fldChar w:fldCharType="begin"/>
        </w:r>
        <w:r w:rsidR="00D90FCA">
          <w:rPr>
            <w:noProof/>
            <w:webHidden/>
          </w:rPr>
          <w:instrText xml:space="preserve"> PAGEREF _Toc183515907 \h </w:instrText>
        </w:r>
        <w:r w:rsidR="00D90FCA">
          <w:rPr>
            <w:rStyle w:val="Hyperlink"/>
            <w:noProof/>
            <w:rtl/>
          </w:rPr>
        </w:r>
        <w:r w:rsidR="00D90FCA">
          <w:rPr>
            <w:rStyle w:val="Hyperlink"/>
            <w:noProof/>
            <w:rtl/>
          </w:rPr>
          <w:fldChar w:fldCharType="separate"/>
        </w:r>
        <w:r w:rsidR="00D90FCA">
          <w:rPr>
            <w:noProof/>
            <w:webHidden/>
          </w:rPr>
          <w:t>244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8" w:history="1">
        <w:r w:rsidR="00D90FCA" w:rsidRPr="002C0603">
          <w:rPr>
            <w:rStyle w:val="Hyperlink"/>
            <w:noProof/>
            <w:rtl/>
          </w:rPr>
          <w:t>משה טור פז (יש עתיד):</w:t>
        </w:r>
        <w:r w:rsidR="00D90FCA">
          <w:rPr>
            <w:noProof/>
            <w:webHidden/>
          </w:rPr>
          <w:tab/>
        </w:r>
        <w:r w:rsidR="00D90FCA">
          <w:rPr>
            <w:rStyle w:val="Hyperlink"/>
            <w:noProof/>
            <w:rtl/>
          </w:rPr>
          <w:fldChar w:fldCharType="begin"/>
        </w:r>
        <w:r w:rsidR="00D90FCA">
          <w:rPr>
            <w:noProof/>
            <w:webHidden/>
          </w:rPr>
          <w:instrText xml:space="preserve"> PAGEREF _Toc183515908 \h </w:instrText>
        </w:r>
        <w:r w:rsidR="00D90FCA">
          <w:rPr>
            <w:rStyle w:val="Hyperlink"/>
            <w:noProof/>
            <w:rtl/>
          </w:rPr>
        </w:r>
        <w:r w:rsidR="00D90FCA">
          <w:rPr>
            <w:rStyle w:val="Hyperlink"/>
            <w:noProof/>
            <w:rtl/>
          </w:rPr>
          <w:fldChar w:fldCharType="separate"/>
        </w:r>
        <w:r w:rsidR="00D90FCA">
          <w:rPr>
            <w:noProof/>
            <w:webHidden/>
          </w:rPr>
          <w:t>247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09" w:history="1">
        <w:r w:rsidR="00D90FCA" w:rsidRPr="002C0603">
          <w:rPr>
            <w:rStyle w:val="Hyperlink"/>
            <w:noProof/>
            <w:rtl/>
          </w:rPr>
          <w:t>טטיאנה מזרסקי (יש עתיד):</w:t>
        </w:r>
        <w:r w:rsidR="00D90FCA">
          <w:rPr>
            <w:noProof/>
            <w:webHidden/>
          </w:rPr>
          <w:tab/>
        </w:r>
        <w:r w:rsidR="00D90FCA">
          <w:rPr>
            <w:rStyle w:val="Hyperlink"/>
            <w:noProof/>
            <w:rtl/>
          </w:rPr>
          <w:fldChar w:fldCharType="begin"/>
        </w:r>
        <w:r w:rsidR="00D90FCA">
          <w:rPr>
            <w:noProof/>
            <w:webHidden/>
          </w:rPr>
          <w:instrText xml:space="preserve"> PAGEREF _Toc183515909 \h </w:instrText>
        </w:r>
        <w:r w:rsidR="00D90FCA">
          <w:rPr>
            <w:rStyle w:val="Hyperlink"/>
            <w:noProof/>
            <w:rtl/>
          </w:rPr>
        </w:r>
        <w:r w:rsidR="00D90FCA">
          <w:rPr>
            <w:rStyle w:val="Hyperlink"/>
            <w:noProof/>
            <w:rtl/>
          </w:rPr>
          <w:fldChar w:fldCharType="separate"/>
        </w:r>
        <w:r w:rsidR="00D90FCA">
          <w:rPr>
            <w:noProof/>
            <w:webHidden/>
          </w:rPr>
          <w:t>250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0" w:history="1">
        <w:r w:rsidR="00D90FCA" w:rsidRPr="002C0603">
          <w:rPr>
            <w:rStyle w:val="Hyperlink"/>
            <w:noProof/>
            <w:rtl/>
          </w:rPr>
          <w:t>מטי צרפתי הרכבי (יש עתיד):</w:t>
        </w:r>
        <w:r w:rsidR="00D90FCA">
          <w:rPr>
            <w:noProof/>
            <w:webHidden/>
          </w:rPr>
          <w:tab/>
        </w:r>
        <w:r w:rsidR="00D90FCA">
          <w:rPr>
            <w:rStyle w:val="Hyperlink"/>
            <w:noProof/>
            <w:rtl/>
          </w:rPr>
          <w:fldChar w:fldCharType="begin"/>
        </w:r>
        <w:r w:rsidR="00D90FCA">
          <w:rPr>
            <w:noProof/>
            <w:webHidden/>
          </w:rPr>
          <w:instrText xml:space="preserve"> PAGEREF _Toc183515910 \h </w:instrText>
        </w:r>
        <w:r w:rsidR="00D90FCA">
          <w:rPr>
            <w:rStyle w:val="Hyperlink"/>
            <w:noProof/>
            <w:rtl/>
          </w:rPr>
        </w:r>
        <w:r w:rsidR="00D90FCA">
          <w:rPr>
            <w:rStyle w:val="Hyperlink"/>
            <w:noProof/>
            <w:rtl/>
          </w:rPr>
          <w:fldChar w:fldCharType="separate"/>
        </w:r>
        <w:r w:rsidR="00D90FCA">
          <w:rPr>
            <w:noProof/>
            <w:webHidden/>
          </w:rPr>
          <w:t>252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1" w:history="1">
        <w:r w:rsidR="00D90FCA" w:rsidRPr="002C0603">
          <w:rPr>
            <w:rStyle w:val="Hyperlink"/>
            <w:noProof/>
            <w:rtl/>
          </w:rPr>
          <w:t>ניסים ואטורי (הליכוד):</w:t>
        </w:r>
        <w:r w:rsidR="00D90FCA">
          <w:rPr>
            <w:noProof/>
            <w:webHidden/>
          </w:rPr>
          <w:tab/>
        </w:r>
        <w:r w:rsidR="00D90FCA">
          <w:rPr>
            <w:rStyle w:val="Hyperlink"/>
            <w:noProof/>
            <w:rtl/>
          </w:rPr>
          <w:fldChar w:fldCharType="begin"/>
        </w:r>
        <w:r w:rsidR="00D90FCA">
          <w:rPr>
            <w:noProof/>
            <w:webHidden/>
          </w:rPr>
          <w:instrText xml:space="preserve"> PAGEREF _Toc183515911 \h </w:instrText>
        </w:r>
        <w:r w:rsidR="00D90FCA">
          <w:rPr>
            <w:rStyle w:val="Hyperlink"/>
            <w:noProof/>
            <w:rtl/>
          </w:rPr>
        </w:r>
        <w:r w:rsidR="00D90FCA">
          <w:rPr>
            <w:rStyle w:val="Hyperlink"/>
            <w:noProof/>
            <w:rtl/>
          </w:rPr>
          <w:fldChar w:fldCharType="separate"/>
        </w:r>
        <w:r w:rsidR="00D90FCA">
          <w:rPr>
            <w:noProof/>
            <w:webHidden/>
          </w:rPr>
          <w:t>253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2" w:history="1">
        <w:r w:rsidR="00D90FCA" w:rsidRPr="002C0603">
          <w:rPr>
            <w:rStyle w:val="Hyperlink"/>
            <w:noProof/>
            <w:rtl/>
          </w:rPr>
          <w:t>עמית הלוי (הליכוד):</w:t>
        </w:r>
        <w:r w:rsidR="00D90FCA">
          <w:rPr>
            <w:noProof/>
            <w:webHidden/>
          </w:rPr>
          <w:tab/>
        </w:r>
        <w:r w:rsidR="00D90FCA">
          <w:rPr>
            <w:rStyle w:val="Hyperlink"/>
            <w:noProof/>
            <w:rtl/>
          </w:rPr>
          <w:fldChar w:fldCharType="begin"/>
        </w:r>
        <w:r w:rsidR="00D90FCA">
          <w:rPr>
            <w:noProof/>
            <w:webHidden/>
          </w:rPr>
          <w:instrText xml:space="preserve"> PAGEREF _Toc183515912 \h </w:instrText>
        </w:r>
        <w:r w:rsidR="00D90FCA">
          <w:rPr>
            <w:rStyle w:val="Hyperlink"/>
            <w:noProof/>
            <w:rtl/>
          </w:rPr>
        </w:r>
        <w:r w:rsidR="00D90FCA">
          <w:rPr>
            <w:rStyle w:val="Hyperlink"/>
            <w:noProof/>
            <w:rtl/>
          </w:rPr>
          <w:fldChar w:fldCharType="separate"/>
        </w:r>
        <w:r w:rsidR="00D90FCA">
          <w:rPr>
            <w:noProof/>
            <w:webHidden/>
          </w:rPr>
          <w:t>253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3" w:history="1">
        <w:r w:rsidR="00D90FCA" w:rsidRPr="002C0603">
          <w:rPr>
            <w:rStyle w:val="Hyperlink"/>
            <w:noProof/>
            <w:rtl/>
          </w:rPr>
          <w:t>נאור שירי (יש עתיד):</w:t>
        </w:r>
        <w:r w:rsidR="00D90FCA">
          <w:rPr>
            <w:noProof/>
            <w:webHidden/>
          </w:rPr>
          <w:tab/>
        </w:r>
        <w:r w:rsidR="00D90FCA">
          <w:rPr>
            <w:rStyle w:val="Hyperlink"/>
            <w:noProof/>
            <w:rtl/>
          </w:rPr>
          <w:fldChar w:fldCharType="begin"/>
        </w:r>
        <w:r w:rsidR="00D90FCA">
          <w:rPr>
            <w:noProof/>
            <w:webHidden/>
          </w:rPr>
          <w:instrText xml:space="preserve"> PAGEREF _Toc183515913 \h </w:instrText>
        </w:r>
        <w:r w:rsidR="00D90FCA">
          <w:rPr>
            <w:rStyle w:val="Hyperlink"/>
            <w:noProof/>
            <w:rtl/>
          </w:rPr>
        </w:r>
        <w:r w:rsidR="00D90FCA">
          <w:rPr>
            <w:rStyle w:val="Hyperlink"/>
            <w:noProof/>
            <w:rtl/>
          </w:rPr>
          <w:fldChar w:fldCharType="separate"/>
        </w:r>
        <w:r w:rsidR="00D90FCA">
          <w:rPr>
            <w:noProof/>
            <w:webHidden/>
          </w:rPr>
          <w:t>260</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4" w:history="1">
        <w:r w:rsidR="00D90FCA" w:rsidRPr="002C0603">
          <w:rPr>
            <w:rStyle w:val="Hyperlink"/>
            <w:noProof/>
            <w:rtl/>
          </w:rPr>
          <w:t>שלי טל מירון (יש עתיד):</w:t>
        </w:r>
        <w:r w:rsidR="00D90FCA">
          <w:rPr>
            <w:noProof/>
            <w:webHidden/>
          </w:rPr>
          <w:tab/>
        </w:r>
        <w:r w:rsidR="00D90FCA">
          <w:rPr>
            <w:rStyle w:val="Hyperlink"/>
            <w:noProof/>
            <w:rtl/>
          </w:rPr>
          <w:fldChar w:fldCharType="begin"/>
        </w:r>
        <w:r w:rsidR="00D90FCA">
          <w:rPr>
            <w:noProof/>
            <w:webHidden/>
          </w:rPr>
          <w:instrText xml:space="preserve"> PAGEREF _Toc183515914 \h </w:instrText>
        </w:r>
        <w:r w:rsidR="00D90FCA">
          <w:rPr>
            <w:rStyle w:val="Hyperlink"/>
            <w:noProof/>
            <w:rtl/>
          </w:rPr>
        </w:r>
        <w:r w:rsidR="00D90FCA">
          <w:rPr>
            <w:rStyle w:val="Hyperlink"/>
            <w:noProof/>
            <w:rtl/>
          </w:rPr>
          <w:fldChar w:fldCharType="separate"/>
        </w:r>
        <w:r w:rsidR="00D90FCA">
          <w:rPr>
            <w:noProof/>
            <w:webHidden/>
          </w:rPr>
          <w:t>263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5" w:history="1">
        <w:r w:rsidR="00D90FCA" w:rsidRPr="002C0603">
          <w:rPr>
            <w:rStyle w:val="Hyperlink"/>
            <w:noProof/>
            <w:rtl/>
          </w:rPr>
          <w:t>יסמין פרידמן (יש עתיד):</w:t>
        </w:r>
        <w:r w:rsidR="00D90FCA">
          <w:rPr>
            <w:noProof/>
            <w:webHidden/>
          </w:rPr>
          <w:tab/>
        </w:r>
        <w:r w:rsidR="00D90FCA">
          <w:rPr>
            <w:rStyle w:val="Hyperlink"/>
            <w:noProof/>
            <w:rtl/>
          </w:rPr>
          <w:fldChar w:fldCharType="begin"/>
        </w:r>
        <w:r w:rsidR="00D90FCA">
          <w:rPr>
            <w:noProof/>
            <w:webHidden/>
          </w:rPr>
          <w:instrText xml:space="preserve"> PAGEREF _Toc183515915 \h </w:instrText>
        </w:r>
        <w:r w:rsidR="00D90FCA">
          <w:rPr>
            <w:rStyle w:val="Hyperlink"/>
            <w:noProof/>
            <w:rtl/>
          </w:rPr>
        </w:r>
        <w:r w:rsidR="00D90FCA">
          <w:rPr>
            <w:rStyle w:val="Hyperlink"/>
            <w:noProof/>
            <w:rtl/>
          </w:rPr>
          <w:fldChar w:fldCharType="separate"/>
        </w:r>
        <w:r w:rsidR="00D90FCA">
          <w:rPr>
            <w:noProof/>
            <w:webHidden/>
          </w:rPr>
          <w:t>265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6" w:history="1">
        <w:r w:rsidR="00D90FCA" w:rsidRPr="002C0603">
          <w:rPr>
            <w:rStyle w:val="Hyperlink"/>
            <w:noProof/>
            <w:rtl/>
          </w:rPr>
          <w:t>לימור סון הר מלך (עוצמה יהודית):</w:t>
        </w:r>
        <w:r w:rsidR="00D90FCA">
          <w:rPr>
            <w:noProof/>
            <w:webHidden/>
          </w:rPr>
          <w:tab/>
        </w:r>
        <w:r w:rsidR="00D90FCA">
          <w:rPr>
            <w:rStyle w:val="Hyperlink"/>
            <w:noProof/>
            <w:rtl/>
          </w:rPr>
          <w:fldChar w:fldCharType="begin"/>
        </w:r>
        <w:r w:rsidR="00D90FCA">
          <w:rPr>
            <w:noProof/>
            <w:webHidden/>
          </w:rPr>
          <w:instrText xml:space="preserve"> PAGEREF _Toc183515916 \h </w:instrText>
        </w:r>
        <w:r w:rsidR="00D90FCA">
          <w:rPr>
            <w:rStyle w:val="Hyperlink"/>
            <w:noProof/>
            <w:rtl/>
          </w:rPr>
        </w:r>
        <w:r w:rsidR="00D90FCA">
          <w:rPr>
            <w:rStyle w:val="Hyperlink"/>
            <w:noProof/>
            <w:rtl/>
          </w:rPr>
          <w:fldChar w:fldCharType="separate"/>
        </w:r>
        <w:r w:rsidR="00D90FCA">
          <w:rPr>
            <w:noProof/>
            <w:webHidden/>
          </w:rPr>
          <w:t>266</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7" w:history="1">
        <w:r w:rsidR="00D90FCA" w:rsidRPr="002C0603">
          <w:rPr>
            <w:rStyle w:val="Hyperlink"/>
            <w:noProof/>
            <w:rtl/>
          </w:rPr>
          <w:t>מירב בן ארי (יש עתיד):</w:t>
        </w:r>
        <w:r w:rsidR="00D90FCA">
          <w:rPr>
            <w:noProof/>
            <w:webHidden/>
          </w:rPr>
          <w:tab/>
        </w:r>
        <w:r w:rsidR="00D90FCA">
          <w:rPr>
            <w:rStyle w:val="Hyperlink"/>
            <w:noProof/>
            <w:rtl/>
          </w:rPr>
          <w:fldChar w:fldCharType="begin"/>
        </w:r>
        <w:r w:rsidR="00D90FCA">
          <w:rPr>
            <w:noProof/>
            <w:webHidden/>
          </w:rPr>
          <w:instrText xml:space="preserve"> PAGEREF _Toc183515917 \h </w:instrText>
        </w:r>
        <w:r w:rsidR="00D90FCA">
          <w:rPr>
            <w:rStyle w:val="Hyperlink"/>
            <w:noProof/>
            <w:rtl/>
          </w:rPr>
        </w:r>
        <w:r w:rsidR="00D90FCA">
          <w:rPr>
            <w:rStyle w:val="Hyperlink"/>
            <w:noProof/>
            <w:rtl/>
          </w:rPr>
          <w:fldChar w:fldCharType="separate"/>
        </w:r>
        <w:r w:rsidR="00D90FCA">
          <w:rPr>
            <w:noProof/>
            <w:webHidden/>
          </w:rPr>
          <w:t>272</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918" w:history="1">
        <w:r w:rsidR="00D90FCA" w:rsidRPr="002C0603">
          <w:rPr>
            <w:rStyle w:val="Hyperlink"/>
            <w:noProof/>
            <w:rtl/>
            <w:lang w:eastAsia="he-IL"/>
          </w:rPr>
          <w:t>הצעת חוק עידוד תרומות מזון (תיקון), התשפ"ה–2024</w:t>
        </w:r>
        <w:r w:rsidR="00D90FCA">
          <w:rPr>
            <w:noProof/>
            <w:webHidden/>
          </w:rPr>
          <w:tab/>
        </w:r>
        <w:r w:rsidR="00D90FCA">
          <w:rPr>
            <w:rStyle w:val="Hyperlink"/>
            <w:noProof/>
            <w:rtl/>
          </w:rPr>
          <w:fldChar w:fldCharType="begin"/>
        </w:r>
        <w:r w:rsidR="00D90FCA">
          <w:rPr>
            <w:noProof/>
            <w:webHidden/>
          </w:rPr>
          <w:instrText xml:space="preserve"> PAGEREF _Toc183515918 \h </w:instrText>
        </w:r>
        <w:r w:rsidR="00D90FCA">
          <w:rPr>
            <w:rStyle w:val="Hyperlink"/>
            <w:noProof/>
            <w:rtl/>
          </w:rPr>
        </w:r>
        <w:r w:rsidR="00D90FCA">
          <w:rPr>
            <w:rStyle w:val="Hyperlink"/>
            <w:noProof/>
            <w:rtl/>
          </w:rPr>
          <w:fldChar w:fldCharType="separate"/>
        </w:r>
        <w:r w:rsidR="00D90FCA">
          <w:rPr>
            <w:noProof/>
            <w:webHidden/>
          </w:rPr>
          <w:t>283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19" w:history="1">
        <w:r w:rsidR="00D90FCA" w:rsidRPr="002C0603">
          <w:rPr>
            <w:rStyle w:val="Hyperlink"/>
            <w:noProof/>
            <w:rtl/>
          </w:rPr>
          <w:t>ישראל אייכלר (יהדות התורה):</w:t>
        </w:r>
        <w:r w:rsidR="00D90FCA">
          <w:rPr>
            <w:noProof/>
            <w:webHidden/>
          </w:rPr>
          <w:tab/>
        </w:r>
        <w:r w:rsidR="00D90FCA">
          <w:rPr>
            <w:rStyle w:val="Hyperlink"/>
            <w:noProof/>
            <w:rtl/>
          </w:rPr>
          <w:fldChar w:fldCharType="begin"/>
        </w:r>
        <w:r w:rsidR="00D90FCA">
          <w:rPr>
            <w:noProof/>
            <w:webHidden/>
          </w:rPr>
          <w:instrText xml:space="preserve"> PAGEREF _Toc183515919 \h </w:instrText>
        </w:r>
        <w:r w:rsidR="00D90FCA">
          <w:rPr>
            <w:rStyle w:val="Hyperlink"/>
            <w:noProof/>
            <w:rtl/>
          </w:rPr>
        </w:r>
        <w:r w:rsidR="00D90FCA">
          <w:rPr>
            <w:rStyle w:val="Hyperlink"/>
            <w:noProof/>
            <w:rtl/>
          </w:rPr>
          <w:fldChar w:fldCharType="separate"/>
        </w:r>
        <w:r w:rsidR="00D90FCA">
          <w:rPr>
            <w:noProof/>
            <w:webHidden/>
          </w:rPr>
          <w:t>284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0" w:history="1">
        <w:r w:rsidR="00D90FCA" w:rsidRPr="002C0603">
          <w:rPr>
            <w:rStyle w:val="Hyperlink"/>
            <w:noProof/>
            <w:rtl/>
          </w:rPr>
          <w:t>מיקי לוי (יש עתיד):</w:t>
        </w:r>
        <w:r w:rsidR="00D90FCA">
          <w:rPr>
            <w:noProof/>
            <w:webHidden/>
          </w:rPr>
          <w:tab/>
        </w:r>
        <w:r w:rsidR="00D90FCA">
          <w:rPr>
            <w:rStyle w:val="Hyperlink"/>
            <w:noProof/>
            <w:rtl/>
          </w:rPr>
          <w:fldChar w:fldCharType="begin"/>
        </w:r>
        <w:r w:rsidR="00D90FCA">
          <w:rPr>
            <w:noProof/>
            <w:webHidden/>
          </w:rPr>
          <w:instrText xml:space="preserve"> PAGEREF _Toc183515920 \h </w:instrText>
        </w:r>
        <w:r w:rsidR="00D90FCA">
          <w:rPr>
            <w:rStyle w:val="Hyperlink"/>
            <w:noProof/>
            <w:rtl/>
          </w:rPr>
        </w:r>
        <w:r w:rsidR="00D90FCA">
          <w:rPr>
            <w:rStyle w:val="Hyperlink"/>
            <w:noProof/>
            <w:rtl/>
          </w:rPr>
          <w:fldChar w:fldCharType="separate"/>
        </w:r>
        <w:r w:rsidR="00D90FCA">
          <w:rPr>
            <w:noProof/>
            <w:webHidden/>
          </w:rPr>
          <w:t>287</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1" w:history="1">
        <w:r w:rsidR="00D90FCA" w:rsidRPr="002C0603">
          <w:rPr>
            <w:rStyle w:val="Hyperlink"/>
            <w:noProof/>
            <w:rtl/>
          </w:rPr>
          <w:t>מירב בן ארי (יש עתיד):</w:t>
        </w:r>
        <w:r w:rsidR="00D90FCA">
          <w:rPr>
            <w:noProof/>
            <w:webHidden/>
          </w:rPr>
          <w:tab/>
        </w:r>
        <w:r w:rsidR="00D90FCA">
          <w:rPr>
            <w:rStyle w:val="Hyperlink"/>
            <w:noProof/>
            <w:rtl/>
          </w:rPr>
          <w:fldChar w:fldCharType="begin"/>
        </w:r>
        <w:r w:rsidR="00D90FCA">
          <w:rPr>
            <w:noProof/>
            <w:webHidden/>
          </w:rPr>
          <w:instrText xml:space="preserve"> PAGEREF _Toc183515921 \h </w:instrText>
        </w:r>
        <w:r w:rsidR="00D90FCA">
          <w:rPr>
            <w:rStyle w:val="Hyperlink"/>
            <w:noProof/>
            <w:rtl/>
          </w:rPr>
        </w:r>
        <w:r w:rsidR="00D90FCA">
          <w:rPr>
            <w:rStyle w:val="Hyperlink"/>
            <w:noProof/>
            <w:rtl/>
          </w:rPr>
          <w:fldChar w:fldCharType="separate"/>
        </w:r>
        <w:r w:rsidR="00D90FCA">
          <w:rPr>
            <w:noProof/>
            <w:webHidden/>
          </w:rPr>
          <w:t>293</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2" w:history="1">
        <w:r w:rsidR="00D90FCA" w:rsidRPr="002C0603">
          <w:rPr>
            <w:rStyle w:val="Hyperlink"/>
            <w:noProof/>
            <w:rtl/>
          </w:rPr>
          <w:t>יסמין פרידמן (יש עתיד):</w:t>
        </w:r>
        <w:r w:rsidR="00D90FCA">
          <w:rPr>
            <w:noProof/>
            <w:webHidden/>
          </w:rPr>
          <w:tab/>
        </w:r>
        <w:r w:rsidR="00D90FCA">
          <w:rPr>
            <w:rStyle w:val="Hyperlink"/>
            <w:noProof/>
            <w:rtl/>
          </w:rPr>
          <w:fldChar w:fldCharType="begin"/>
        </w:r>
        <w:r w:rsidR="00D90FCA">
          <w:rPr>
            <w:noProof/>
            <w:webHidden/>
          </w:rPr>
          <w:instrText xml:space="preserve"> PAGEREF _Toc183515922 \h </w:instrText>
        </w:r>
        <w:r w:rsidR="00D90FCA">
          <w:rPr>
            <w:rStyle w:val="Hyperlink"/>
            <w:noProof/>
            <w:rtl/>
          </w:rPr>
        </w:r>
        <w:r w:rsidR="00D90FCA">
          <w:rPr>
            <w:rStyle w:val="Hyperlink"/>
            <w:noProof/>
            <w:rtl/>
          </w:rPr>
          <w:fldChar w:fldCharType="separate"/>
        </w:r>
        <w:r w:rsidR="00D90FCA">
          <w:rPr>
            <w:noProof/>
            <w:webHidden/>
          </w:rPr>
          <w:t>294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3" w:history="1">
        <w:r w:rsidR="00D90FCA" w:rsidRPr="002C0603">
          <w:rPr>
            <w:rStyle w:val="Hyperlink"/>
            <w:noProof/>
            <w:rtl/>
          </w:rPr>
          <w:t>נאור שירי (יש עתיד):</w:t>
        </w:r>
        <w:r w:rsidR="00D90FCA">
          <w:rPr>
            <w:noProof/>
            <w:webHidden/>
          </w:rPr>
          <w:tab/>
        </w:r>
        <w:r w:rsidR="00D90FCA">
          <w:rPr>
            <w:rStyle w:val="Hyperlink"/>
            <w:noProof/>
            <w:rtl/>
          </w:rPr>
          <w:fldChar w:fldCharType="begin"/>
        </w:r>
        <w:r w:rsidR="00D90FCA">
          <w:rPr>
            <w:noProof/>
            <w:webHidden/>
          </w:rPr>
          <w:instrText xml:space="preserve"> PAGEREF _Toc183515923 \h </w:instrText>
        </w:r>
        <w:r w:rsidR="00D90FCA">
          <w:rPr>
            <w:rStyle w:val="Hyperlink"/>
            <w:noProof/>
            <w:rtl/>
          </w:rPr>
        </w:r>
        <w:r w:rsidR="00D90FCA">
          <w:rPr>
            <w:rStyle w:val="Hyperlink"/>
            <w:noProof/>
            <w:rtl/>
          </w:rPr>
          <w:fldChar w:fldCharType="separate"/>
        </w:r>
        <w:r w:rsidR="00D90FCA">
          <w:rPr>
            <w:noProof/>
            <w:webHidden/>
          </w:rPr>
          <w:t>295</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4" w:history="1">
        <w:r w:rsidR="00D90FCA" w:rsidRPr="002C0603">
          <w:rPr>
            <w:rStyle w:val="Hyperlink"/>
            <w:noProof/>
            <w:rtl/>
          </w:rPr>
          <w:t>ינון אזולאי (ש"ס):</w:t>
        </w:r>
        <w:r w:rsidR="00D90FCA">
          <w:rPr>
            <w:noProof/>
            <w:webHidden/>
          </w:rPr>
          <w:tab/>
        </w:r>
        <w:r w:rsidR="00D90FCA">
          <w:rPr>
            <w:rStyle w:val="Hyperlink"/>
            <w:noProof/>
            <w:rtl/>
          </w:rPr>
          <w:fldChar w:fldCharType="begin"/>
        </w:r>
        <w:r w:rsidR="00D90FCA">
          <w:rPr>
            <w:noProof/>
            <w:webHidden/>
          </w:rPr>
          <w:instrText xml:space="preserve"> PAGEREF _Toc183515924 \h </w:instrText>
        </w:r>
        <w:r w:rsidR="00D90FCA">
          <w:rPr>
            <w:rStyle w:val="Hyperlink"/>
            <w:noProof/>
            <w:rtl/>
          </w:rPr>
        </w:r>
        <w:r w:rsidR="00D90FCA">
          <w:rPr>
            <w:rStyle w:val="Hyperlink"/>
            <w:noProof/>
            <w:rtl/>
          </w:rPr>
          <w:fldChar w:fldCharType="separate"/>
        </w:r>
        <w:r w:rsidR="00D90FCA">
          <w:rPr>
            <w:noProof/>
            <w:webHidden/>
          </w:rPr>
          <w:t>303</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925" w:history="1">
        <w:r w:rsidR="00D90FCA" w:rsidRPr="002C0603">
          <w:rPr>
            <w:rStyle w:val="Hyperlink"/>
            <w:noProof/>
            <w:rtl/>
          </w:rPr>
          <w:t>הצעת חוק הטיס (תיקון מס' 6), התשפ"ה–2024</w:t>
        </w:r>
        <w:r w:rsidR="00D90FCA">
          <w:rPr>
            <w:noProof/>
            <w:webHidden/>
          </w:rPr>
          <w:tab/>
        </w:r>
        <w:r w:rsidR="00D90FCA">
          <w:rPr>
            <w:rStyle w:val="Hyperlink"/>
            <w:noProof/>
            <w:rtl/>
          </w:rPr>
          <w:fldChar w:fldCharType="begin"/>
        </w:r>
        <w:r w:rsidR="00D90FCA">
          <w:rPr>
            <w:noProof/>
            <w:webHidden/>
          </w:rPr>
          <w:instrText xml:space="preserve"> PAGEREF _Toc183515925 \h </w:instrText>
        </w:r>
        <w:r w:rsidR="00D90FCA">
          <w:rPr>
            <w:rStyle w:val="Hyperlink"/>
            <w:noProof/>
            <w:rtl/>
          </w:rPr>
        </w:r>
        <w:r w:rsidR="00D90FCA">
          <w:rPr>
            <w:rStyle w:val="Hyperlink"/>
            <w:noProof/>
            <w:rtl/>
          </w:rPr>
          <w:fldChar w:fldCharType="separate"/>
        </w:r>
        <w:r w:rsidR="00D90FCA">
          <w:rPr>
            <w:noProof/>
            <w:webHidden/>
          </w:rPr>
          <w:t>309</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6" w:history="1">
        <w:r w:rsidR="00D90FCA" w:rsidRPr="002C0603">
          <w:rPr>
            <w:rStyle w:val="Hyperlink"/>
            <w:noProof/>
            <w:rtl/>
          </w:rPr>
          <w:t>שלום דנינו (הליכוד):</w:t>
        </w:r>
        <w:r w:rsidR="00D90FCA">
          <w:rPr>
            <w:noProof/>
            <w:webHidden/>
          </w:rPr>
          <w:tab/>
        </w:r>
        <w:r w:rsidR="00D90FCA">
          <w:rPr>
            <w:rStyle w:val="Hyperlink"/>
            <w:noProof/>
            <w:rtl/>
          </w:rPr>
          <w:fldChar w:fldCharType="begin"/>
        </w:r>
        <w:r w:rsidR="00D90FCA">
          <w:rPr>
            <w:noProof/>
            <w:webHidden/>
          </w:rPr>
          <w:instrText xml:space="preserve"> PAGEREF _Toc183515926 \h </w:instrText>
        </w:r>
        <w:r w:rsidR="00D90FCA">
          <w:rPr>
            <w:rStyle w:val="Hyperlink"/>
            <w:noProof/>
            <w:rtl/>
          </w:rPr>
        </w:r>
        <w:r w:rsidR="00D90FCA">
          <w:rPr>
            <w:rStyle w:val="Hyperlink"/>
            <w:noProof/>
            <w:rtl/>
          </w:rPr>
          <w:fldChar w:fldCharType="separate"/>
        </w:r>
        <w:r w:rsidR="00D90FCA">
          <w:rPr>
            <w:noProof/>
            <w:webHidden/>
          </w:rPr>
          <w:t>309</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927" w:history="1">
        <w:r w:rsidR="00D90FCA" w:rsidRPr="002C0603">
          <w:rPr>
            <w:rStyle w:val="Hyperlink"/>
            <w:noProof/>
            <w:rtl/>
            <w:lang w:eastAsia="he-IL"/>
          </w:rPr>
          <w:t>הודעת הממשלה על העברת שטחי פעולה ממשרד למשרד</w:t>
        </w:r>
        <w:r w:rsidR="00D90FCA">
          <w:rPr>
            <w:noProof/>
            <w:webHidden/>
          </w:rPr>
          <w:tab/>
        </w:r>
        <w:r w:rsidR="00D90FCA">
          <w:rPr>
            <w:rStyle w:val="Hyperlink"/>
            <w:noProof/>
            <w:rtl/>
          </w:rPr>
          <w:fldChar w:fldCharType="begin"/>
        </w:r>
        <w:r w:rsidR="00D90FCA">
          <w:rPr>
            <w:noProof/>
            <w:webHidden/>
          </w:rPr>
          <w:instrText xml:space="preserve"> PAGEREF _Toc183515927 \h </w:instrText>
        </w:r>
        <w:r w:rsidR="00D90FCA">
          <w:rPr>
            <w:rStyle w:val="Hyperlink"/>
            <w:noProof/>
            <w:rtl/>
          </w:rPr>
        </w:r>
        <w:r w:rsidR="00D90FCA">
          <w:rPr>
            <w:rStyle w:val="Hyperlink"/>
            <w:noProof/>
            <w:rtl/>
          </w:rPr>
          <w:fldChar w:fldCharType="separate"/>
        </w:r>
        <w:r w:rsidR="00D90FCA">
          <w:rPr>
            <w:noProof/>
            <w:webHidden/>
          </w:rPr>
          <w:t>312</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28" w:history="1">
        <w:r w:rsidR="00D90FCA" w:rsidRPr="002C0603">
          <w:rPr>
            <w:rStyle w:val="Hyperlink"/>
            <w:noProof/>
            <w:rtl/>
          </w:rPr>
          <w:t>שר התרבות והספורט מכלוף מיקי זוהר:</w:t>
        </w:r>
        <w:r w:rsidR="00D90FCA">
          <w:rPr>
            <w:noProof/>
            <w:webHidden/>
          </w:rPr>
          <w:tab/>
        </w:r>
        <w:r w:rsidR="00D90FCA">
          <w:rPr>
            <w:rStyle w:val="Hyperlink"/>
            <w:noProof/>
            <w:rtl/>
          </w:rPr>
          <w:fldChar w:fldCharType="begin"/>
        </w:r>
        <w:r w:rsidR="00D90FCA">
          <w:rPr>
            <w:noProof/>
            <w:webHidden/>
          </w:rPr>
          <w:instrText xml:space="preserve"> PAGEREF _Toc183515928 \h </w:instrText>
        </w:r>
        <w:r w:rsidR="00D90FCA">
          <w:rPr>
            <w:rStyle w:val="Hyperlink"/>
            <w:noProof/>
            <w:rtl/>
          </w:rPr>
        </w:r>
        <w:r w:rsidR="00D90FCA">
          <w:rPr>
            <w:rStyle w:val="Hyperlink"/>
            <w:noProof/>
            <w:rtl/>
          </w:rPr>
          <w:fldChar w:fldCharType="separate"/>
        </w:r>
        <w:r w:rsidR="00D90FCA">
          <w:rPr>
            <w:noProof/>
            <w:webHidden/>
          </w:rPr>
          <w:t>313</w:t>
        </w:r>
        <w:r w:rsidR="00D90FCA">
          <w:rPr>
            <w:rStyle w:val="Hyperlink"/>
            <w:noProof/>
            <w:rtl/>
          </w:rPr>
          <w:fldChar w:fldCharType="end"/>
        </w:r>
      </w:hyperlink>
    </w:p>
    <w:p w:rsidR="00D90FCA" w:rsidRDefault="009F3396" w:rsidP="00F0639C">
      <w:pPr>
        <w:pStyle w:val="TOC1"/>
        <w:tabs>
          <w:tab w:val="right" w:leader="dot" w:pos="8296"/>
        </w:tabs>
        <w:ind w:firstLine="0"/>
        <w:rPr>
          <w:noProof/>
        </w:rPr>
      </w:pPr>
      <w:hyperlink w:anchor="_Toc183515929" w:history="1">
        <w:r w:rsidR="00D90FCA" w:rsidRPr="002C0603">
          <w:rPr>
            <w:rStyle w:val="Hyperlink"/>
            <w:noProof/>
            <w:rtl/>
            <w:lang w:eastAsia="he-IL"/>
          </w:rPr>
          <w:t>הודעת ועדת הכנסת</w:t>
        </w:r>
        <w:r w:rsidR="00D90FCA">
          <w:rPr>
            <w:noProof/>
            <w:webHidden/>
          </w:rPr>
          <w:tab/>
        </w:r>
        <w:r w:rsidR="00D90FCA">
          <w:rPr>
            <w:rStyle w:val="Hyperlink"/>
            <w:noProof/>
            <w:rtl/>
          </w:rPr>
          <w:fldChar w:fldCharType="begin"/>
        </w:r>
        <w:r w:rsidR="00D90FCA">
          <w:rPr>
            <w:noProof/>
            <w:webHidden/>
          </w:rPr>
          <w:instrText xml:space="preserve"> PAGEREF _Toc183515929 \h </w:instrText>
        </w:r>
        <w:r w:rsidR="00D90FCA">
          <w:rPr>
            <w:rStyle w:val="Hyperlink"/>
            <w:noProof/>
            <w:rtl/>
          </w:rPr>
        </w:r>
        <w:r w:rsidR="00D90FCA">
          <w:rPr>
            <w:rStyle w:val="Hyperlink"/>
            <w:noProof/>
            <w:rtl/>
          </w:rPr>
          <w:fldChar w:fldCharType="separate"/>
        </w:r>
        <w:r w:rsidR="00D90FCA">
          <w:rPr>
            <w:noProof/>
            <w:webHidden/>
          </w:rPr>
          <w:t>314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30" w:history="1">
        <w:r w:rsidR="00D90FCA" w:rsidRPr="002C0603">
          <w:rPr>
            <w:rStyle w:val="Hyperlink"/>
            <w:noProof/>
            <w:rtl/>
          </w:rPr>
          <w:t>אופיר כץ (יו"ר ועדת הכנסת):</w:t>
        </w:r>
        <w:r w:rsidR="00D90FCA">
          <w:rPr>
            <w:noProof/>
            <w:webHidden/>
          </w:rPr>
          <w:tab/>
        </w:r>
        <w:r w:rsidR="00D90FCA">
          <w:rPr>
            <w:rStyle w:val="Hyperlink"/>
            <w:noProof/>
            <w:rtl/>
          </w:rPr>
          <w:fldChar w:fldCharType="begin"/>
        </w:r>
        <w:r w:rsidR="00D90FCA">
          <w:rPr>
            <w:noProof/>
            <w:webHidden/>
          </w:rPr>
          <w:instrText xml:space="preserve"> PAGEREF _Toc183515930 \h </w:instrText>
        </w:r>
        <w:r w:rsidR="00D90FCA">
          <w:rPr>
            <w:rStyle w:val="Hyperlink"/>
            <w:noProof/>
            <w:rtl/>
          </w:rPr>
        </w:r>
        <w:r w:rsidR="00D90FCA">
          <w:rPr>
            <w:rStyle w:val="Hyperlink"/>
            <w:noProof/>
            <w:rtl/>
          </w:rPr>
          <w:fldChar w:fldCharType="separate"/>
        </w:r>
        <w:r w:rsidR="00D90FCA">
          <w:rPr>
            <w:noProof/>
            <w:webHidden/>
          </w:rPr>
          <w:t>314</w:t>
        </w:r>
        <w:r w:rsidR="00D90FCA">
          <w:rPr>
            <w:rStyle w:val="Hyperlink"/>
            <w:noProof/>
            <w:rtl/>
          </w:rPr>
          <w:fldChar w:fldCharType="end"/>
        </w:r>
      </w:hyperlink>
    </w:p>
    <w:p w:rsidR="00D90FCA" w:rsidRDefault="009F3396" w:rsidP="00D90FCA">
      <w:pPr>
        <w:pStyle w:val="TOC1"/>
        <w:tabs>
          <w:tab w:val="right" w:leader="dot" w:pos="8296"/>
        </w:tabs>
        <w:ind w:firstLine="0"/>
        <w:rPr>
          <w:noProof/>
        </w:rPr>
      </w:pPr>
      <w:hyperlink w:anchor="_Toc183515931" w:history="1">
        <w:r w:rsidR="00D90FCA" w:rsidRPr="002C0603">
          <w:rPr>
            <w:rStyle w:val="Hyperlink"/>
            <w:noProof/>
            <w:rtl/>
          </w:rPr>
          <w:t xml:space="preserve">הצעת ועדת הכנסת בדבר חלוקה ופיצול של הצעת חוק ההתייעלות הכלכלית (תיקוני חקיקה להשגת יעדי התקציב </w:t>
        </w:r>
        <w:r w:rsidR="00D90FCA" w:rsidRPr="002C0603">
          <w:rPr>
            <w:rStyle w:val="Hyperlink"/>
            <w:rFonts w:eastAsia="Cambria"/>
            <w:noProof/>
          </w:rPr>
          <w:t>2025</w:t>
        </w:r>
        <w:r w:rsidR="00D90FCA" w:rsidRPr="002C0603">
          <w:rPr>
            <w:rStyle w:val="Hyperlink"/>
            <w:rFonts w:eastAsia="Cambria"/>
            <w:noProof/>
            <w:rtl/>
          </w:rPr>
          <w:t>)</w:t>
        </w:r>
        <w:r w:rsidR="00D90FCA" w:rsidRPr="002C0603">
          <w:rPr>
            <w:rStyle w:val="Hyperlink"/>
            <w:rFonts w:ascii="Cambria" w:eastAsia="Cambria" w:hAnsi="Cambria" w:cs="Times New Roman"/>
            <w:noProof/>
            <w:rtl/>
          </w:rPr>
          <w:t xml:space="preserve"> </w:t>
        </w:r>
        <w:r w:rsidR="00D90FCA" w:rsidRPr="002C0603">
          <w:rPr>
            <w:rStyle w:val="Hyperlink"/>
            <w:noProof/>
            <w:rtl/>
          </w:rPr>
          <w:t xml:space="preserve">(הקפאת שכר נושאי משרה ברשויות השלטון וברשויות מקומיות בשנת </w:t>
        </w:r>
        <w:r w:rsidR="00D90FCA" w:rsidRPr="002C0603">
          <w:rPr>
            <w:rStyle w:val="Hyperlink"/>
            <w:rFonts w:eastAsia="Cambria"/>
            <w:noProof/>
          </w:rPr>
          <w:t>2025</w:t>
        </w:r>
        <w:r w:rsidR="00D90FCA" w:rsidRPr="002C0603">
          <w:rPr>
            <w:rStyle w:val="Hyperlink"/>
            <w:rFonts w:ascii="Cambria" w:eastAsia="Cambria" w:hAnsi="Cambria" w:cs="Times New Roman"/>
            <w:noProof/>
            <w:rtl/>
          </w:rPr>
          <w:t xml:space="preserve"> </w:t>
        </w:r>
        <w:r w:rsidR="00D90FCA" w:rsidRPr="002C0603">
          <w:rPr>
            <w:rStyle w:val="Hyperlink"/>
            <w:noProof/>
            <w:rtl/>
          </w:rPr>
          <w:t>והעלאת דמי ביטוח לאומי), התשפ"ה–</w:t>
        </w:r>
        <w:r w:rsidR="00D90FCA" w:rsidRPr="002C0603">
          <w:rPr>
            <w:rStyle w:val="Hyperlink"/>
            <w:rFonts w:eastAsia="Cambria"/>
            <w:noProof/>
          </w:rPr>
          <w:t>2024</w:t>
        </w:r>
        <w:r w:rsidR="00D90FCA">
          <w:rPr>
            <w:noProof/>
            <w:webHidden/>
          </w:rPr>
          <w:tab/>
        </w:r>
        <w:r w:rsidR="00D90FCA">
          <w:rPr>
            <w:rStyle w:val="Hyperlink"/>
            <w:noProof/>
            <w:rtl/>
          </w:rPr>
          <w:fldChar w:fldCharType="begin"/>
        </w:r>
        <w:r w:rsidR="00D90FCA">
          <w:rPr>
            <w:noProof/>
            <w:webHidden/>
          </w:rPr>
          <w:instrText xml:space="preserve"> PAGEREF _Toc183515931 \h </w:instrText>
        </w:r>
        <w:r w:rsidR="00D90FCA">
          <w:rPr>
            <w:rStyle w:val="Hyperlink"/>
            <w:noProof/>
            <w:rtl/>
          </w:rPr>
        </w:r>
        <w:r w:rsidR="00D90FCA">
          <w:rPr>
            <w:rStyle w:val="Hyperlink"/>
            <w:noProof/>
            <w:rtl/>
          </w:rPr>
          <w:fldChar w:fldCharType="separate"/>
        </w:r>
        <w:r w:rsidR="00D90FCA">
          <w:rPr>
            <w:noProof/>
            <w:webHidden/>
          </w:rPr>
          <w:t>314</w:t>
        </w:r>
        <w:r w:rsidR="00D90FCA">
          <w:rPr>
            <w:rStyle w:val="Hyperlink"/>
            <w:noProof/>
            <w:rtl/>
          </w:rPr>
          <w:fldChar w:fldCharType="end"/>
        </w:r>
      </w:hyperlink>
    </w:p>
    <w:p w:rsidR="00D90FCA" w:rsidRDefault="009F3396" w:rsidP="00D90FCA">
      <w:pPr>
        <w:pStyle w:val="TOC2"/>
        <w:tabs>
          <w:tab w:val="right" w:leader="dot" w:pos="8296"/>
        </w:tabs>
        <w:ind w:firstLine="0"/>
        <w:rPr>
          <w:noProof/>
        </w:rPr>
      </w:pPr>
      <w:hyperlink w:anchor="_Toc183515932" w:history="1">
        <w:r w:rsidR="00D90FCA" w:rsidRPr="002C0603">
          <w:rPr>
            <w:rStyle w:val="Hyperlink"/>
            <w:noProof/>
            <w:rtl/>
          </w:rPr>
          <w:t>אופיר כץ (יו"ר ועדת הכנסת):</w:t>
        </w:r>
        <w:r w:rsidR="00D90FCA">
          <w:rPr>
            <w:noProof/>
            <w:webHidden/>
          </w:rPr>
          <w:tab/>
        </w:r>
        <w:r w:rsidR="00D90FCA">
          <w:rPr>
            <w:rStyle w:val="Hyperlink"/>
            <w:noProof/>
            <w:rtl/>
          </w:rPr>
          <w:fldChar w:fldCharType="begin"/>
        </w:r>
        <w:r w:rsidR="00D90FCA">
          <w:rPr>
            <w:noProof/>
            <w:webHidden/>
          </w:rPr>
          <w:instrText xml:space="preserve"> PAGEREF _Toc183515932 \h </w:instrText>
        </w:r>
        <w:r w:rsidR="00D90FCA">
          <w:rPr>
            <w:rStyle w:val="Hyperlink"/>
            <w:noProof/>
            <w:rtl/>
          </w:rPr>
        </w:r>
        <w:r w:rsidR="00D90FCA">
          <w:rPr>
            <w:rStyle w:val="Hyperlink"/>
            <w:noProof/>
            <w:rtl/>
          </w:rPr>
          <w:fldChar w:fldCharType="separate"/>
        </w:r>
        <w:r w:rsidR="00D90FCA">
          <w:rPr>
            <w:noProof/>
            <w:webHidden/>
          </w:rPr>
          <w:t>314</w:t>
        </w:r>
        <w:r w:rsidR="00D90FCA">
          <w:rPr>
            <w:rStyle w:val="Hyperlink"/>
            <w:noProof/>
            <w:rtl/>
          </w:rPr>
          <w:fldChar w:fldCharType="end"/>
        </w:r>
      </w:hyperlink>
    </w:p>
    <w:p w:rsidR="00D90FCA" w:rsidRDefault="00D90FCA" w:rsidP="00D90FCA">
      <w:pPr>
        <w:ind w:firstLine="0"/>
        <w:rPr>
          <w:rtl/>
        </w:rPr>
      </w:pPr>
      <w:r>
        <w:rPr>
          <w:rtl/>
        </w:rPr>
        <w:fldChar w:fldCharType="end"/>
      </w:r>
    </w:p>
    <w:p w:rsidR="00581DB8" w:rsidRDefault="00581DB8" w:rsidP="00D90FCA">
      <w:pPr>
        <w:ind w:firstLine="0"/>
        <w:rPr>
          <w:rtl/>
        </w:rPr>
      </w:pPr>
      <w:r>
        <w:rPr>
          <w:rtl/>
        </w:rPr>
        <w:br w:type="page"/>
      </w:r>
    </w:p>
    <w:p w:rsidR="00581DB8" w:rsidRDefault="00581DB8" w:rsidP="00C245DA">
      <w:pPr>
        <w:pStyle w:val="a6"/>
        <w:rPr>
          <w:rtl/>
        </w:rPr>
      </w:pPr>
      <w:bookmarkStart w:id="2" w:name="ET_subject_מסמכים_שהונחו_על_שולחן__1"/>
      <w:r w:rsidRPr="00C245DA">
        <w:rPr>
          <w:rStyle w:val="TagStyle"/>
          <w:rtl/>
        </w:rPr>
        <w:t xml:space="preserve">&lt;&lt; נושא &gt;&gt; </w:t>
      </w:r>
      <w:bookmarkStart w:id="3" w:name="_Toc183515788"/>
      <w:r>
        <w:rPr>
          <w:rtl/>
        </w:rPr>
        <w:t>מסמכים שהונחו על שולחן הכנסת</w:t>
      </w:r>
      <w:bookmarkEnd w:id="3"/>
      <w:r w:rsidRPr="00C245DA">
        <w:rPr>
          <w:rStyle w:val="TagStyle"/>
          <w:rtl/>
        </w:rPr>
        <w:t xml:space="preserve"> &lt;&lt; נושא &gt;&gt;</w:t>
      </w:r>
      <w:r>
        <w:rPr>
          <w:rtl/>
        </w:rPr>
        <w:t xml:space="preserve">   </w:t>
      </w:r>
      <w:bookmarkEnd w:id="2"/>
    </w:p>
    <w:p w:rsidR="00581DB8" w:rsidRDefault="00581DB8" w:rsidP="00C245DA">
      <w:pPr>
        <w:rPr>
          <w:rtl/>
        </w:rPr>
      </w:pPr>
    </w:p>
    <w:p w:rsidR="00581DB8" w:rsidRDefault="00581DB8" w:rsidP="00C245DA">
      <w:pPr>
        <w:pStyle w:val="af6"/>
        <w:keepNext/>
        <w:rPr>
          <w:rtl/>
        </w:rPr>
      </w:pPr>
      <w:bookmarkStart w:id="4" w:name="ET_yor_6423_2"/>
      <w:r w:rsidRPr="00C245DA">
        <w:rPr>
          <w:rStyle w:val="TagStyle"/>
          <w:rtl/>
        </w:rPr>
        <w:t xml:space="preserve"> &lt;&lt; יור &gt;&gt; </w:t>
      </w:r>
      <w:r>
        <w:rPr>
          <w:rtl/>
        </w:rPr>
        <w:t>היו"ר אמיר אוחנה:</w:t>
      </w:r>
      <w:r w:rsidRPr="00C245DA">
        <w:rPr>
          <w:rStyle w:val="TagStyle"/>
          <w:rtl/>
        </w:rPr>
        <w:t xml:space="preserve"> &lt;&lt; יור &gt;&gt;</w:t>
      </w:r>
      <w:r>
        <w:rPr>
          <w:rtl/>
        </w:rPr>
        <w:t xml:space="preserve">   </w:t>
      </w:r>
      <w:bookmarkEnd w:id="4"/>
    </w:p>
    <w:p w:rsidR="00581DB8" w:rsidRDefault="00581DB8" w:rsidP="00D847B9">
      <w:pPr>
        <w:rPr>
          <w:rtl/>
          <w:lang w:eastAsia="he-IL"/>
        </w:rPr>
      </w:pPr>
    </w:p>
    <w:p w:rsidR="00581DB8" w:rsidRDefault="00581DB8" w:rsidP="00F1416E">
      <w:pPr>
        <w:rPr>
          <w:rtl/>
        </w:rPr>
      </w:pPr>
      <w:r>
        <w:rPr>
          <w:rFonts w:hint="cs"/>
          <w:rtl/>
          <w:lang w:eastAsia="he-IL"/>
        </w:rPr>
        <w:t xml:space="preserve">חברות וחברי הכנסת, שלום. שלום גם לשר. אני מתכבד לפתוח את ישיבת הכנסת. היום </w:t>
      </w:r>
      <w:r>
        <w:rPr>
          <w:rtl/>
        </w:rPr>
        <w:t>יום שני כ"ד בחש</w:t>
      </w:r>
      <w:r w:rsidR="00A66B78">
        <w:rPr>
          <w:rFonts w:hint="cs"/>
          <w:rtl/>
        </w:rPr>
        <w:t>ו</w:t>
      </w:r>
      <w:r>
        <w:rPr>
          <w:rtl/>
        </w:rPr>
        <w:t>ון התשפ"ה</w:t>
      </w:r>
      <w:r>
        <w:rPr>
          <w:rFonts w:hint="cs"/>
          <w:rtl/>
        </w:rPr>
        <w:t xml:space="preserve">, </w:t>
      </w:r>
      <w:r>
        <w:rPr>
          <w:rtl/>
        </w:rPr>
        <w:t>25 בנובמבר 2024</w:t>
      </w:r>
      <w:r>
        <w:rPr>
          <w:rFonts w:hint="cs"/>
          <w:rtl/>
        </w:rPr>
        <w:t xml:space="preserve">. </w:t>
      </w:r>
    </w:p>
    <w:p w:rsidR="00581DB8" w:rsidRDefault="00581DB8" w:rsidP="008D2EF2">
      <w:pPr>
        <w:rPr>
          <w:rtl/>
        </w:rPr>
      </w:pPr>
      <w:bookmarkStart w:id="5" w:name="_ETM_Q1_50173"/>
      <w:bookmarkEnd w:id="5"/>
    </w:p>
    <w:p w:rsidR="00581DB8" w:rsidRPr="008D2EF2" w:rsidRDefault="00581DB8" w:rsidP="008D2EF2">
      <w:pPr>
        <w:rPr>
          <w:rtl/>
          <w:lang w:eastAsia="he-IL"/>
        </w:rPr>
      </w:pPr>
      <w:bookmarkStart w:id="6" w:name="_ETM_Q1_50437"/>
      <w:bookmarkStart w:id="7" w:name="_ETM_Q1_50460"/>
      <w:bookmarkStart w:id="8" w:name="_ETM_Q1_50503"/>
      <w:bookmarkEnd w:id="6"/>
      <w:bookmarkEnd w:id="7"/>
      <w:bookmarkEnd w:id="8"/>
      <w:r>
        <w:rPr>
          <w:rFonts w:hint="cs"/>
          <w:rtl/>
        </w:rPr>
        <w:t>הודעה למזכיר הכנסת, בבקשה.</w:t>
      </w:r>
    </w:p>
    <w:p w:rsidR="00581DB8" w:rsidRDefault="00581DB8" w:rsidP="00C245DA">
      <w:pPr>
        <w:rPr>
          <w:rtl/>
          <w:lang w:eastAsia="he-IL"/>
        </w:rPr>
      </w:pPr>
    </w:p>
    <w:p w:rsidR="00581DB8" w:rsidRDefault="00581DB8" w:rsidP="00C245DA">
      <w:pPr>
        <w:pStyle w:val="a4"/>
        <w:keepNext/>
        <w:rPr>
          <w:rtl/>
        </w:rPr>
      </w:pPr>
      <w:bookmarkStart w:id="9" w:name="ET_speaker_6327_3"/>
      <w:r w:rsidRPr="00C245DA">
        <w:rPr>
          <w:rStyle w:val="TagStyle"/>
          <w:rtl/>
        </w:rPr>
        <w:t xml:space="preserve"> &lt;&lt; דובר &gt;&gt; </w:t>
      </w:r>
      <w:bookmarkStart w:id="10" w:name="_Toc183515789"/>
      <w:r>
        <w:rPr>
          <w:rtl/>
        </w:rPr>
        <w:t>מזכיר הכנסת דן מרזוק:</w:t>
      </w:r>
      <w:bookmarkEnd w:id="10"/>
      <w:r w:rsidRPr="00C245DA">
        <w:rPr>
          <w:rStyle w:val="TagStyle"/>
          <w:rtl/>
        </w:rPr>
        <w:t xml:space="preserve"> &lt;&lt; דובר &gt;&gt;</w:t>
      </w:r>
      <w:r>
        <w:rPr>
          <w:rtl/>
        </w:rPr>
        <w:t xml:space="preserve">   </w:t>
      </w:r>
      <w:bookmarkEnd w:id="9"/>
    </w:p>
    <w:p w:rsidR="00581DB8" w:rsidRDefault="00581DB8" w:rsidP="00D847B9">
      <w:pPr>
        <w:rPr>
          <w:rtl/>
          <w:lang w:eastAsia="he-IL"/>
        </w:rPr>
      </w:pPr>
    </w:p>
    <w:p w:rsidR="00581DB8" w:rsidRDefault="00581DB8" w:rsidP="0038191B">
      <w:pPr>
        <w:rPr>
          <w:rtl/>
          <w:lang w:eastAsia="he-IL"/>
        </w:rPr>
      </w:pPr>
      <w:r>
        <w:rPr>
          <w:rFonts w:hint="cs"/>
          <w:rtl/>
          <w:lang w:eastAsia="he-IL"/>
        </w:rPr>
        <w:t>ברשות יושב-ראש הכנסת, אני מתכבד להודיעכם, כי הונחו היום על שולחן הכנסת –</w:t>
      </w:r>
    </w:p>
    <w:p w:rsidR="00581DB8" w:rsidRDefault="00581DB8" w:rsidP="0038191B">
      <w:pPr>
        <w:rPr>
          <w:rtl/>
          <w:lang w:eastAsia="he-IL"/>
        </w:rPr>
      </w:pPr>
    </w:p>
    <w:p w:rsidR="00581DB8" w:rsidRPr="00F8168E" w:rsidRDefault="00581DB8" w:rsidP="00FE4DBC">
      <w:pPr>
        <w:rPr>
          <w:lang w:eastAsia="he-IL"/>
        </w:rPr>
      </w:pPr>
      <w:r>
        <w:rPr>
          <w:rFonts w:hint="cs"/>
          <w:rtl/>
          <w:lang w:eastAsia="he-IL"/>
        </w:rPr>
        <w:t>הצעות חוק לדיון מוקדם</w:t>
      </w:r>
      <w:r>
        <w:rPr>
          <w:rFonts w:hint="cs"/>
          <w:rtl/>
        </w:rPr>
        <w:t xml:space="preserve"> </w:t>
      </w:r>
      <w:r>
        <w:rPr>
          <w:rFonts w:hint="eastAsia"/>
          <w:rtl/>
        </w:rPr>
        <w:t xml:space="preserve">– </w:t>
      </w:r>
      <w:r>
        <w:rPr>
          <w:rFonts w:hint="cs"/>
          <w:rtl/>
        </w:rPr>
        <w:t xml:space="preserve">החל בהצעת חוק פ/5054/25 וכלה בהצעת חוק פ/5090/25: </w:t>
      </w:r>
      <w:r>
        <w:rPr>
          <w:rtl/>
        </w:rPr>
        <w:t>הצעת חוק אומנה לילדים (תיקון מס' 6) (הזכות לחינוך לילדים במסגרת השמה חוץ-ביתית),</w:t>
      </w:r>
      <w:r w:rsidR="00FE4DBC">
        <w:rPr>
          <w:rtl/>
        </w:rPr>
        <w:t xml:space="preserve"> </w:t>
      </w:r>
      <w:r>
        <w:rPr>
          <w:rtl/>
        </w:rPr>
        <w:t xml:space="preserve">התשפ"ה–2004, מאת חברי הכנסת משה טור פז, אימאן ח'טיב יאסין, מנסור עבאס ווליד טאהא; הצעת חוק מס ערך מוסף (תיקון </w:t>
      </w:r>
      <w:r>
        <w:rPr>
          <w:rFonts w:hint="cs"/>
          <w:rtl/>
        </w:rPr>
        <w:t>–</w:t>
      </w:r>
      <w:r>
        <w:rPr>
          <w:rtl/>
        </w:rPr>
        <w:t xml:space="preserve"> מס בשיעור אפס לבעלי עסקים בחבל תקומה ובקו העימות) (הוראת שעה), התשפ"ה–2024, מאת חברי הכנסת דבי ביטון, יסמין פרידמן, סימון דוידסון, אימאן ח'טיב יאסין </w:t>
      </w:r>
      <w:r>
        <w:rPr>
          <w:rFonts w:hint="cs"/>
          <w:rtl/>
        </w:rPr>
        <w:t>ו</w:t>
      </w:r>
      <w:r>
        <w:rPr>
          <w:rtl/>
        </w:rPr>
        <w:t xml:space="preserve">חוה אתי עטייה; הצעת חוק לחילוט תקבולי עבירה בשווי בעבירת גנבה חקלאית ובעבירות הגורמות נזק לרכוש חקלאי, התשפ"ה–2024, מאת חבר הכנסת אביחי אברהם בוארון; הצעת חוק המרכז לגביית קנסות, אגרות והוצאות (תיקון </w:t>
      </w:r>
      <w:r>
        <w:rPr>
          <w:rFonts w:hint="cs"/>
          <w:rtl/>
        </w:rPr>
        <w:t>–</w:t>
      </w:r>
      <w:r>
        <w:rPr>
          <w:rtl/>
        </w:rPr>
        <w:t xml:space="preserve"> חובת איתור חייבים), התשפ"ה–2024, מאת חבר הכנסת ואליד אלהואשלה; הצעת חוק לתיקון פקודת מס הכנסה (נקודת זיכוי בעד שירות מילואים), התשפ"ה–2024, מאת חברת הכנסת אפרת רייטן מרום; הצעת חוק העונשין (תיקון </w:t>
      </w:r>
      <w:r>
        <w:rPr>
          <w:rFonts w:hint="cs"/>
          <w:rtl/>
        </w:rPr>
        <w:t>–</w:t>
      </w:r>
      <w:r>
        <w:rPr>
          <w:rtl/>
        </w:rPr>
        <w:t xml:space="preserve"> איסור הנפת דגל של ישות עוינת), התשפ"ה–2024, מאת חבר הכנסת אביחי אברהם בוארון; הצעת חוק הפרטת גלי צה"ל, התשפ"ה–2024, מאת חבר הכנסת ניסים ואטורי; הצעת חוק הגבלת השימוש ורישום פעולות בחלקי רכב משומשים (מניעת גנבות) (תיקון </w:t>
      </w:r>
      <w:r>
        <w:rPr>
          <w:rFonts w:hint="cs"/>
          <w:rtl/>
        </w:rPr>
        <w:t>–</w:t>
      </w:r>
      <w:r>
        <w:rPr>
          <w:rtl/>
        </w:rPr>
        <w:t xml:space="preserve"> חובות החלות בעת רכישה או מכירה של רכב ניזוק), התשפ"ה–2024, מאת חבר הכנסת יצחק קרויזר; הצעת חוק לביטול ההתיישנות בעבירות מין (תיקוני חקיקה), התשפ"ה–2024, מאת חבר הכנסת אביחי אברהם בוארון; הצעת חוק פיקוח על מחירי מצרכים ושירותים (תיקון </w:t>
      </w:r>
      <w:r>
        <w:rPr>
          <w:rFonts w:hint="cs"/>
          <w:rtl/>
        </w:rPr>
        <w:t>–</w:t>
      </w:r>
      <w:r>
        <w:rPr>
          <w:rtl/>
        </w:rPr>
        <w:t xml:space="preserve"> פיקוח על מוצרי מזון בריא בסיסיים), התשפ"ה–2024, מאת חברת הכנסת מטי צרפתי הרכבי; הצעת חוק שיפוט בתי דין דתיים (בוררות), התשפ"ה–2024, מאת חבר הכנסת אביחי אברהם בוארון; הצעת חוק העונשין (תיקון </w:t>
      </w:r>
      <w:r>
        <w:rPr>
          <w:rFonts w:hint="cs"/>
          <w:rtl/>
        </w:rPr>
        <w:t>–</w:t>
      </w:r>
      <w:r>
        <w:rPr>
          <w:rtl/>
        </w:rPr>
        <w:t xml:space="preserve"> שימוש במשבש תדרים), התשפ"ה–2024, מאת חבר הכנסת משה פסל; הצעת חוק מס ערך מוסף (תיקון </w:t>
      </w:r>
      <w:r>
        <w:rPr>
          <w:rFonts w:hint="cs"/>
          <w:rtl/>
        </w:rPr>
        <w:t>–</w:t>
      </w:r>
      <w:r>
        <w:rPr>
          <w:rtl/>
        </w:rPr>
        <w:t xml:space="preserve"> פטור ממס על בניית מרחב מוגן ביישוב צמוד גדר), התשפ"ה–2024, מאת חבר הכנסת ניסים ואטורי; הצעת חוק הביטוח הלאומי (תיקון </w:t>
      </w:r>
      <w:r>
        <w:rPr>
          <w:rFonts w:hint="cs"/>
          <w:rtl/>
        </w:rPr>
        <w:t>–</w:t>
      </w:r>
      <w:r>
        <w:rPr>
          <w:rtl/>
        </w:rPr>
        <w:t xml:space="preserve"> חישוב תגמול מילואים למשוחרר משירות קבע או לפורש ממנו) (הוראת שעה </w:t>
      </w:r>
      <w:r>
        <w:rPr>
          <w:rFonts w:hint="cs"/>
          <w:rtl/>
        </w:rPr>
        <w:t>–</w:t>
      </w:r>
      <w:r>
        <w:rPr>
          <w:rtl/>
        </w:rPr>
        <w:t xml:space="preserve"> חרבות ברזל), התשפ"ה–2024, מאת חברת הכנסת מטי צרפתי הרכבי; הצעת חוק משפחות חיילים שנספו במערכה (תגמולים ושיקום) (תיקון </w:t>
      </w:r>
      <w:r>
        <w:rPr>
          <w:rFonts w:hint="cs"/>
          <w:rtl/>
        </w:rPr>
        <w:t>–</w:t>
      </w:r>
      <w:r>
        <w:rPr>
          <w:rtl/>
        </w:rPr>
        <w:t xml:space="preserve"> הכרה במי שנספה בפגיעת איבה כחייל שנספה במערכה) (הוראת שעה </w:t>
      </w:r>
      <w:r>
        <w:rPr>
          <w:rFonts w:hint="cs"/>
          <w:rtl/>
        </w:rPr>
        <w:t>–</w:t>
      </w:r>
      <w:r>
        <w:rPr>
          <w:rtl/>
        </w:rPr>
        <w:t xml:space="preserve"> חרבות ברזל), התשפ"ה–2024, מאת חברת הכנסת מטי צרפתי הרכבי; הצעת חוק הביטוח הלאומי (תיקון </w:t>
      </w:r>
      <w:r>
        <w:rPr>
          <w:rFonts w:hint="cs"/>
          <w:rtl/>
        </w:rPr>
        <w:t>–</w:t>
      </w:r>
      <w:r>
        <w:rPr>
          <w:rtl/>
        </w:rPr>
        <w:t xml:space="preserve"> שלילת קצבאות ממחבלים), התשפ"ה–2024, מאת חברי הכנסת גלית דיסטל אטבריאן, צגה מלקו, ניסים ואטורי, אליהו רביבו, צביקה פוגל, מיכל מרים וולדיגר, משה פסל, לימור סון הר מלך </w:t>
      </w:r>
      <w:r>
        <w:rPr>
          <w:rFonts w:hint="cs"/>
          <w:rtl/>
        </w:rPr>
        <w:t>ו</w:t>
      </w:r>
      <w:r>
        <w:rPr>
          <w:rtl/>
        </w:rPr>
        <w:t xml:space="preserve">חנוך דב מלביצקי; הצעת חוק הקמת יישוב עירוני חדש לאוכלוסייה הדרוזית, התשפ"ה–2024, מאת חברי הכנסת חמד עמאר, אביגדור ליברמן, עודד פורר, יבגני סובה, שרון ניר </w:t>
      </w:r>
      <w:r>
        <w:rPr>
          <w:rFonts w:hint="cs"/>
          <w:rtl/>
        </w:rPr>
        <w:t>ו</w:t>
      </w:r>
      <w:r>
        <w:rPr>
          <w:rtl/>
        </w:rPr>
        <w:t xml:space="preserve">יוליה מלינובסקי; הצעת חוק הסדרת העיסוק בייעוץ משכנתאות, התשפ"ה–2024, מאת חברי הכנסת יעקב אשר, ולדימיר בליאק </w:t>
      </w:r>
      <w:r>
        <w:rPr>
          <w:rFonts w:hint="cs"/>
          <w:rtl/>
        </w:rPr>
        <w:t>ו</w:t>
      </w:r>
      <w:r>
        <w:rPr>
          <w:rtl/>
        </w:rPr>
        <w:t xml:space="preserve">אופיר כץ; הצעת חוק העונשין (תיקון </w:t>
      </w:r>
      <w:r>
        <w:rPr>
          <w:rFonts w:hint="cs"/>
          <w:rtl/>
        </w:rPr>
        <w:t>–</w:t>
      </w:r>
      <w:r>
        <w:rPr>
          <w:rtl/>
        </w:rPr>
        <w:t xml:space="preserve"> החמרת ענישה על החזקת מכשיר לשיבוש תדרי קליטה), התשפ"ה–2024, מאת חברת הכנסת מירב בן ארי; הצעת חוק זכויות הסטודנט (תיקון </w:t>
      </w:r>
      <w:r>
        <w:rPr>
          <w:rFonts w:hint="cs"/>
          <w:rtl/>
        </w:rPr>
        <w:t>–</w:t>
      </w:r>
      <w:r>
        <w:rPr>
          <w:rtl/>
        </w:rPr>
        <w:t xml:space="preserve"> העדפה מתקנת ללוחמים), התשפ"ה–2024, מאת חבר הכנסת אביחי אברהם בוארון; הצעת חוק למניעת העסקה של עברייני מין במוסדות מסוימים (תיקון </w:t>
      </w:r>
      <w:r>
        <w:rPr>
          <w:rFonts w:hint="cs"/>
          <w:rtl/>
        </w:rPr>
        <w:t>–</w:t>
      </w:r>
      <w:r>
        <w:rPr>
          <w:rtl/>
        </w:rPr>
        <w:t xml:space="preserve"> איסור העסקה במוסד אקדמי), התשפ"ה–2024, מאת חברי הכנסת נאור שירי, שלי טל מירון, ירון לוי, יוראי להב הרצנו, רון כץ, יסמין פרידמן, אפרת רייטן מרום, משה סולומון, גלעד קריב </w:t>
      </w:r>
      <w:r>
        <w:rPr>
          <w:rFonts w:hint="cs"/>
          <w:rtl/>
        </w:rPr>
        <w:t>ו</w:t>
      </w:r>
      <w:r>
        <w:rPr>
          <w:rtl/>
        </w:rPr>
        <w:t xml:space="preserve">יואב סגלוביץ'; הצעת חוק לתיקון פקודת מס הכנסה (פטור ממס על תגמול מילואים ונקודות זיכוי מס למשרת מילואים פעיל), התשפ"ה–2024, מאת חברי הכנסת פנינה תמנו </w:t>
      </w:r>
      <w:r>
        <w:rPr>
          <w:rFonts w:hint="cs"/>
          <w:rtl/>
        </w:rPr>
        <w:t>ו</w:t>
      </w:r>
      <w:r>
        <w:rPr>
          <w:rtl/>
        </w:rPr>
        <w:t xml:space="preserve">גדי איזנקוט; הצעת חוק תאגידי מים וביוב (תיקון </w:t>
      </w:r>
      <w:r>
        <w:rPr>
          <w:rFonts w:hint="cs"/>
          <w:rtl/>
        </w:rPr>
        <w:t>–</w:t>
      </w:r>
      <w:r>
        <w:rPr>
          <w:rtl/>
        </w:rPr>
        <w:t xml:space="preserve"> פטור ממס חברות, מס דיבידנד ומס ריבית על הלוואה לשנים 2024 עד 2026), התשפ"ה–2024, מאת חברי הכנסת דוד ביטן, שלום דנינו, חנוך דב מלביצקי, אלי דלל, משה סעדה, צביקה פוגל, יוסף טייב, יעקב אשר, ניסים ואטורי </w:t>
      </w:r>
      <w:r>
        <w:rPr>
          <w:rFonts w:hint="cs"/>
          <w:rtl/>
        </w:rPr>
        <w:t>ו</w:t>
      </w:r>
      <w:r>
        <w:rPr>
          <w:rtl/>
        </w:rPr>
        <w:t xml:space="preserve">ששון ששי גואטה; הצעת חוק התגמולים לנפגעי פעולות איבה (תיקון </w:t>
      </w:r>
      <w:r>
        <w:rPr>
          <w:rFonts w:hint="cs"/>
          <w:rtl/>
        </w:rPr>
        <w:t>–</w:t>
      </w:r>
      <w:r>
        <w:rPr>
          <w:rtl/>
        </w:rPr>
        <w:t xml:space="preserve"> משפחה מלווה ליתומים בגירים),</w:t>
      </w:r>
      <w:r w:rsidR="00FE4DBC">
        <w:rPr>
          <w:rtl/>
        </w:rPr>
        <w:t xml:space="preserve"> </w:t>
      </w:r>
      <w:r>
        <w:rPr>
          <w:rtl/>
        </w:rPr>
        <w:t xml:space="preserve">התשפ"ה–2024, מאת חברת הכנסת נעמה לזימי; הצעת חוק העונשין (תיקון </w:t>
      </w:r>
      <w:r>
        <w:rPr>
          <w:rFonts w:hint="cs"/>
          <w:rtl/>
        </w:rPr>
        <w:t>–</w:t>
      </w:r>
      <w:r>
        <w:rPr>
          <w:rtl/>
        </w:rPr>
        <w:t xml:space="preserve"> החמרת ענישה על סיוע לאויב במלחמה), התשפ"ה–2024, מאת חברי הכנסת חילי טרופר </w:t>
      </w:r>
      <w:r>
        <w:rPr>
          <w:rFonts w:hint="cs"/>
          <w:rtl/>
        </w:rPr>
        <w:t>ו</w:t>
      </w:r>
      <w:r>
        <w:rPr>
          <w:rtl/>
        </w:rPr>
        <w:t xml:space="preserve">אופיר כץ; הצעת חוק הביטוח הלאומי (תיקון </w:t>
      </w:r>
      <w:r>
        <w:rPr>
          <w:rFonts w:hint="cs"/>
          <w:rtl/>
        </w:rPr>
        <w:t>–</w:t>
      </w:r>
      <w:r>
        <w:rPr>
          <w:rtl/>
        </w:rPr>
        <w:t xml:space="preserve"> פטור מהשבת תשלום ביתר של תגמול מילואים לעצמאי) (הוראת שעה </w:t>
      </w:r>
      <w:r>
        <w:rPr>
          <w:rFonts w:hint="cs"/>
          <w:rtl/>
        </w:rPr>
        <w:t>–</w:t>
      </w:r>
      <w:r>
        <w:rPr>
          <w:rtl/>
        </w:rPr>
        <w:t xml:space="preserve"> חרבות ברזל), התשפ"ה–2024, מאת חברי הכנסת עודד פורר, אביגדור ליברמן, יבגני סובה, יוליה מלינובסקי </w:t>
      </w:r>
      <w:r>
        <w:rPr>
          <w:rFonts w:hint="cs"/>
          <w:rtl/>
        </w:rPr>
        <w:t>ו</w:t>
      </w:r>
      <w:r>
        <w:rPr>
          <w:rtl/>
        </w:rPr>
        <w:t xml:space="preserve">חמד עמאר; הצעת חוק הקמת מחלקה לגיבוש תפיסת מודיעין חלופית ("איפכא מסתברא") מגופי המודיעין, התשפ"ה–2024, מאת חבר הכנסת משה פסל; הצעת חוק לתיקון פקודת בתי הסוהר (שלילת ביקורים מאסירים המשתייכים לארגון טרור), התשפ"ה–2024, מאת חבר הכנסת צביקה פוגל; הצעת חוק הכניסה לישראל (תיקון </w:t>
      </w:r>
      <w:r>
        <w:rPr>
          <w:rFonts w:hint="cs"/>
          <w:rtl/>
        </w:rPr>
        <w:t>–</w:t>
      </w:r>
      <w:r>
        <w:rPr>
          <w:rtl/>
        </w:rPr>
        <w:t xml:space="preserve"> תוקף צווי הגבלת שימוש במקום וסמכויות תפיסה וחילוט), התשפ"ה–2024, מאת חבר הכנסת צביקה פוגל; הצעת חוק סמכויות להתמודדות עם כלי טיס בלתי מאויש, התשפ"ה–2024, מאת חברי הכנסת צביקה פוגל, לימור סון הר מלך </w:t>
      </w:r>
      <w:r>
        <w:rPr>
          <w:rFonts w:hint="cs"/>
          <w:rtl/>
        </w:rPr>
        <w:t>ו</w:t>
      </w:r>
      <w:r>
        <w:rPr>
          <w:rtl/>
        </w:rPr>
        <w:t xml:space="preserve">יצחק קרויזר; הצעת חוק מסירת מידע סודי לראש הממשלה ולשרים (תיקוני חקיקה), התשפ"ה–2024, מאת חברי הכנסת חנוך דב מלביצקי </w:t>
      </w:r>
      <w:r>
        <w:rPr>
          <w:rFonts w:hint="cs"/>
          <w:rtl/>
        </w:rPr>
        <w:t>ו</w:t>
      </w:r>
      <w:r>
        <w:rPr>
          <w:rtl/>
        </w:rPr>
        <w:t xml:space="preserve">עמית הלוי; הצעת חוק זכות יוצרים (תיקון </w:t>
      </w:r>
      <w:r>
        <w:rPr>
          <w:rFonts w:hint="cs"/>
          <w:rtl/>
        </w:rPr>
        <w:t>–</w:t>
      </w:r>
      <w:r>
        <w:rPr>
          <w:rtl/>
        </w:rPr>
        <w:t xml:space="preserve"> תשלום תמלוגים), התשפ"ה–2024, מאת חבר הכנסת יוסף טייב; הצעת חוק להקפאת כספים ששילמה הרשות הפלסטינית בזיקה לטרור מהכספים המועברים אליה מממשלת ישראל (תיקון </w:t>
      </w:r>
      <w:r>
        <w:rPr>
          <w:rFonts w:hint="cs"/>
          <w:rtl/>
        </w:rPr>
        <w:t>–</w:t>
      </w:r>
      <w:r>
        <w:rPr>
          <w:rtl/>
        </w:rPr>
        <w:t xml:space="preserve"> קיזוז עלויות טיפולים רפואיים במחבלים), התשפ"ה–2024, מאת חברי הכנסת גלית דיסטל אטבריאן, אליהו רביבו, אריאל קלנר, אושר שקלים, חנוך דב מלביצקי, אלמוג כהן, יצחק פינדרוס, בועז ביסמוט, לימור סון הר מלך, מיכל מרים וולדיגר, ניסים ואטורי </w:t>
      </w:r>
      <w:r>
        <w:rPr>
          <w:rFonts w:hint="cs"/>
          <w:rtl/>
        </w:rPr>
        <w:t>ו</w:t>
      </w:r>
      <w:r>
        <w:rPr>
          <w:rtl/>
        </w:rPr>
        <w:t xml:space="preserve">שלום דנינו; הצעת חוק להקפאת כספים ששילמה הרשות הפלסטינית בזיקה לטרור מהכספים המועברים אליה מממשלת ישראל (תיקון </w:t>
      </w:r>
      <w:r>
        <w:rPr>
          <w:rFonts w:hint="cs"/>
          <w:rtl/>
        </w:rPr>
        <w:t>–</w:t>
      </w:r>
      <w:r>
        <w:rPr>
          <w:rtl/>
        </w:rPr>
        <w:t xml:space="preserve"> הקפאת כספי הרשות הפלסטינית בגין טיפולים רפואיים לאסיר ביטחוני), התשפ"ה–2024, מאת חבר הכנסת צביקה פוגל; הצעת חוק-יסוד: שירות מילואים, מאת חבר הכנסת אביחי אברהם בוארון; הצעת חוק הנוער (שפיטה, ענישה ודרכי טיפול) (תיקון </w:t>
      </w:r>
      <w:r>
        <w:rPr>
          <w:rFonts w:hint="cs"/>
          <w:rtl/>
        </w:rPr>
        <w:t>–</w:t>
      </w:r>
      <w:r>
        <w:rPr>
          <w:rtl/>
        </w:rPr>
        <w:t xml:space="preserve"> דלתיים סגורות), התשפ"ה–2024, מאת חבר הכנסת שמחה רוטמן; הצעת חוק העונשין (תיקון </w:t>
      </w:r>
      <w:r>
        <w:rPr>
          <w:rFonts w:hint="cs"/>
          <w:rtl/>
        </w:rPr>
        <w:t>–</w:t>
      </w:r>
      <w:r>
        <w:rPr>
          <w:rtl/>
        </w:rPr>
        <w:t xml:space="preserve"> הגנה על </w:t>
      </w:r>
      <w:proofErr w:type="spellStart"/>
      <w:r>
        <w:rPr>
          <w:rtl/>
        </w:rPr>
        <w:t>חושפי</w:t>
      </w:r>
      <w:proofErr w:type="spellEnd"/>
      <w:r>
        <w:rPr>
          <w:rtl/>
        </w:rPr>
        <w:t xml:space="preserve"> שחיתויות ומתריעים בנסיבות ביטחוניות), התשפ"ה–2024, מאת חברי הכנסת שמחה רוטמן, דן אילוז, יצחק פינדרוס </w:t>
      </w:r>
      <w:r>
        <w:rPr>
          <w:rFonts w:hint="cs"/>
          <w:rtl/>
        </w:rPr>
        <w:t>ו</w:t>
      </w:r>
      <w:r>
        <w:rPr>
          <w:rtl/>
        </w:rPr>
        <w:t xml:space="preserve">יצחק קרויזר; הצעת חוק לביטול הפליה ברכישת מקרקעין ביהודה והשומרון, התשפ"ה–2024, מאת חברי הכנסת לימור סון הר מלך, יולי יואל אדלשטיין, שמחה רוטמן, גלית דיסטל אטבריאן, יצחק קרויזר, אוהד טל, קטי קטרין שטרית, אושר שקלים, צגה מלקו, טלי גוטליב, בועז ביסמוט, חוה אתי עטייה, צביקה פוגל, עמית הלוי, ניסים ואטורי, משה סולומון, מיכל מרים וולדיגר, צבי ידידיה סוכות, חנוך דב מלביצקי, ששון ששי גואטה, משה פסל, ארז מלול, אלמוג כהן, יונתן מישרקי, אברהם בצלאל, אריאל קלנר, אביחי אברהם בוארון, אליהו רביבו, משה סעדה, דוד ביטן, דן אילוז, יצחק פינדרוס, אלי דלל, ינון אזולאי, יוסף טייב, מישל בוסקילה, משה רוט, סימון מושיאשוילי, אופיר כץ </w:t>
      </w:r>
      <w:r>
        <w:rPr>
          <w:rFonts w:hint="cs"/>
          <w:rtl/>
        </w:rPr>
        <w:t>ו</w:t>
      </w:r>
      <w:r>
        <w:rPr>
          <w:rtl/>
        </w:rPr>
        <w:t>ישראל אייכלר</w:t>
      </w:r>
      <w:r>
        <w:rPr>
          <w:rFonts w:hint="cs"/>
          <w:rtl/>
        </w:rPr>
        <w:t>.</w:t>
      </w:r>
      <w:r>
        <w:rPr>
          <w:rtl/>
        </w:rPr>
        <w:t xml:space="preserve"> </w:t>
      </w:r>
    </w:p>
    <w:p w:rsidR="00581DB8" w:rsidRPr="008D2EF2" w:rsidRDefault="00581DB8" w:rsidP="00C245DA">
      <w:pPr>
        <w:rPr>
          <w:rtl/>
          <w:lang w:eastAsia="he-IL"/>
        </w:rPr>
      </w:pPr>
    </w:p>
    <w:p w:rsidR="00581DB8" w:rsidRDefault="00581DB8" w:rsidP="00611DD0">
      <w:pPr>
        <w:rPr>
          <w:rtl/>
          <w:lang w:eastAsia="he-IL"/>
        </w:rPr>
      </w:pPr>
      <w:r>
        <w:rPr>
          <w:rFonts w:hint="cs"/>
          <w:rtl/>
          <w:lang w:eastAsia="he-IL"/>
        </w:rPr>
        <w:t xml:space="preserve">לקריאה ראשונה, מטעם הממשלה: הצעת חוק להסדרת הפיקוח על כלבים (תיקון מס' 6 </w:t>
      </w:r>
      <w:r>
        <w:rPr>
          <w:rFonts w:hint="eastAsia"/>
          <w:rtl/>
          <w:lang w:eastAsia="he-IL"/>
        </w:rPr>
        <w:t>–</w:t>
      </w:r>
      <w:r>
        <w:rPr>
          <w:rFonts w:hint="cs"/>
          <w:rtl/>
          <w:lang w:eastAsia="he-IL"/>
        </w:rPr>
        <w:t xml:space="preserve"> הוראת שעה </w:t>
      </w:r>
      <w:r>
        <w:rPr>
          <w:rFonts w:hint="eastAsia"/>
          <w:rtl/>
          <w:lang w:eastAsia="he-IL"/>
        </w:rPr>
        <w:t>–</w:t>
      </w:r>
      <w:r>
        <w:rPr>
          <w:rFonts w:hint="cs"/>
          <w:rtl/>
          <w:lang w:eastAsia="he-IL"/>
        </w:rPr>
        <w:t xml:space="preserve"> חרבות ברזל) (תיקון), התשפ"ה</w:t>
      </w:r>
      <w:r>
        <w:rPr>
          <w:rFonts w:hint="eastAsia"/>
          <w:rtl/>
          <w:lang w:eastAsia="he-IL"/>
        </w:rPr>
        <w:t>–</w:t>
      </w:r>
      <w:r>
        <w:rPr>
          <w:rFonts w:hint="cs"/>
          <w:rtl/>
          <w:lang w:eastAsia="he-IL"/>
        </w:rPr>
        <w:t>2024; הצעת חוק לתיקון פקודת התעבורה (מס' 138), התשפ"ה</w:t>
      </w:r>
      <w:r>
        <w:rPr>
          <w:rFonts w:hint="eastAsia"/>
          <w:rtl/>
          <w:lang w:eastAsia="he-IL"/>
        </w:rPr>
        <w:t>–</w:t>
      </w:r>
      <w:r>
        <w:rPr>
          <w:rFonts w:hint="cs"/>
          <w:rtl/>
          <w:lang w:eastAsia="he-IL"/>
        </w:rPr>
        <w:t>2024</w:t>
      </w:r>
      <w:bookmarkStart w:id="11" w:name="_ETM_Q1_76135"/>
      <w:bookmarkStart w:id="12" w:name="_ETM_Q1_76205"/>
      <w:bookmarkEnd w:id="11"/>
      <w:bookmarkEnd w:id="12"/>
      <w:r>
        <w:rPr>
          <w:rFonts w:hint="cs"/>
          <w:rtl/>
          <w:lang w:eastAsia="he-IL"/>
        </w:rPr>
        <w:t>; הצעת חוק הפחתת הגירעון והגבלת ההוצאה התקציבית (תיקון מס' 27), התשפ"ה</w:t>
      </w:r>
      <w:r>
        <w:rPr>
          <w:rFonts w:hint="eastAsia"/>
          <w:rtl/>
          <w:lang w:eastAsia="he-IL"/>
        </w:rPr>
        <w:t>–</w:t>
      </w:r>
      <w:r>
        <w:rPr>
          <w:rFonts w:hint="cs"/>
          <w:rtl/>
          <w:lang w:eastAsia="he-IL"/>
        </w:rPr>
        <w:t>2024; הצעת חוק ביטוח בריאות ממלכתי (תיקון מס' 69 והוראת שעה) (תיקון), התשפ"ה</w:t>
      </w:r>
      <w:r>
        <w:rPr>
          <w:rFonts w:hint="eastAsia"/>
          <w:rtl/>
          <w:lang w:eastAsia="he-IL"/>
        </w:rPr>
        <w:t>–</w:t>
      </w:r>
      <w:r>
        <w:rPr>
          <w:rFonts w:hint="cs"/>
          <w:rtl/>
          <w:lang w:eastAsia="he-IL"/>
        </w:rPr>
        <w:t xml:space="preserve">2024; הצעת חוק שחרור על תנאי ממאסר (תיקון מס' 17 </w:t>
      </w:r>
      <w:r>
        <w:rPr>
          <w:rFonts w:hint="eastAsia"/>
          <w:rtl/>
          <w:lang w:eastAsia="he-IL"/>
        </w:rPr>
        <w:t>–</w:t>
      </w:r>
      <w:r>
        <w:rPr>
          <w:rFonts w:hint="cs"/>
          <w:rtl/>
          <w:lang w:eastAsia="he-IL"/>
        </w:rPr>
        <w:t xml:space="preserve"> הוראת שעה) (תיקון מס' 4) (הפיכת הוראת השעה להוראת קבע), התשפ"ה</w:t>
      </w:r>
      <w:r>
        <w:rPr>
          <w:rFonts w:hint="eastAsia"/>
          <w:rtl/>
          <w:lang w:eastAsia="he-IL"/>
        </w:rPr>
        <w:t>–</w:t>
      </w:r>
      <w:r>
        <w:rPr>
          <w:rFonts w:hint="cs"/>
          <w:rtl/>
          <w:lang w:eastAsia="he-IL"/>
        </w:rPr>
        <w:t>2024.</w:t>
      </w:r>
    </w:p>
    <w:p w:rsidR="00581DB8" w:rsidRDefault="00581DB8" w:rsidP="00C245DA">
      <w:pPr>
        <w:rPr>
          <w:rtl/>
          <w:lang w:eastAsia="he-IL"/>
        </w:rPr>
      </w:pPr>
    </w:p>
    <w:p w:rsidR="00581DB8" w:rsidRDefault="00581DB8" w:rsidP="00611DD0">
      <w:pPr>
        <w:rPr>
          <w:rtl/>
          <w:lang w:eastAsia="he-IL"/>
        </w:rPr>
      </w:pPr>
      <w:r>
        <w:rPr>
          <w:rFonts w:hint="cs"/>
          <w:rtl/>
          <w:lang w:eastAsia="he-IL"/>
        </w:rPr>
        <w:t>לקריאה ראשונה, מטעם הכנסת: הצעת חוק אומנה לילדים (תיקון מס' 6) (הזכות לחינוך לילדים במסגרת השמה חוץ-ביתית), התשפ"ה</w:t>
      </w:r>
      <w:r>
        <w:rPr>
          <w:rFonts w:hint="eastAsia"/>
          <w:rtl/>
          <w:lang w:eastAsia="he-IL"/>
        </w:rPr>
        <w:t>–</w:t>
      </w:r>
      <w:r>
        <w:rPr>
          <w:rFonts w:hint="cs"/>
          <w:rtl/>
          <w:lang w:eastAsia="he-IL"/>
        </w:rPr>
        <w:t>2024, של חברי הכנסת משה טור פז, אימאן ח'טיב יאסין וקבוצת חברי הכנסת. תודה.</w:t>
      </w:r>
    </w:p>
    <w:p w:rsidR="00581DB8" w:rsidRDefault="00581DB8" w:rsidP="00C245DA">
      <w:pPr>
        <w:rPr>
          <w:rtl/>
          <w:lang w:eastAsia="he-IL"/>
        </w:rPr>
      </w:pPr>
    </w:p>
    <w:p w:rsidR="00581DB8" w:rsidRDefault="00581DB8" w:rsidP="00AA61C4">
      <w:pPr>
        <w:pStyle w:val="af6"/>
        <w:keepNext/>
        <w:rPr>
          <w:rtl/>
        </w:rPr>
      </w:pPr>
      <w:bookmarkStart w:id="13" w:name="ET_yor_6423_7"/>
      <w:r w:rsidRPr="00AA61C4">
        <w:rPr>
          <w:rStyle w:val="TagStyle"/>
          <w:rtl/>
        </w:rPr>
        <w:t xml:space="preserve"> &lt;&lt; יור &gt;&gt; </w:t>
      </w:r>
      <w:r>
        <w:rPr>
          <w:rtl/>
        </w:rPr>
        <w:t>היו"ר אמיר אוחנה:</w:t>
      </w:r>
      <w:r w:rsidRPr="00AA61C4">
        <w:rPr>
          <w:rStyle w:val="TagStyle"/>
          <w:rtl/>
        </w:rPr>
        <w:t xml:space="preserve"> &lt;&lt; יור &gt;&gt;</w:t>
      </w:r>
      <w:r>
        <w:rPr>
          <w:rtl/>
        </w:rPr>
        <w:t xml:space="preserve">   </w:t>
      </w:r>
      <w:bookmarkEnd w:id="13"/>
    </w:p>
    <w:p w:rsidR="00581DB8" w:rsidRDefault="00581DB8" w:rsidP="00D847B9">
      <w:pPr>
        <w:rPr>
          <w:rtl/>
          <w:lang w:eastAsia="he-IL"/>
        </w:rPr>
      </w:pPr>
    </w:p>
    <w:p w:rsidR="00581DB8" w:rsidRDefault="00581DB8" w:rsidP="00AA61C4">
      <w:pPr>
        <w:rPr>
          <w:rtl/>
          <w:lang w:eastAsia="he-IL"/>
        </w:rPr>
      </w:pPr>
      <w:r>
        <w:rPr>
          <w:rFonts w:hint="cs"/>
          <w:rtl/>
          <w:lang w:eastAsia="he-IL"/>
        </w:rPr>
        <w:t>תודה רבה למזכיר הכנסת.</w:t>
      </w:r>
    </w:p>
    <w:p w:rsidR="00581DB8" w:rsidRDefault="00581DB8" w:rsidP="00AA61C4">
      <w:pPr>
        <w:rPr>
          <w:rtl/>
          <w:lang w:eastAsia="he-IL"/>
        </w:rPr>
      </w:pPr>
    </w:p>
    <w:p w:rsidR="00581DB8" w:rsidRDefault="00581DB8" w:rsidP="00AA61C4">
      <w:pPr>
        <w:rPr>
          <w:rtl/>
          <w:lang w:eastAsia="he-IL"/>
        </w:rPr>
      </w:pPr>
    </w:p>
    <w:p w:rsidR="00581DB8" w:rsidRDefault="00581DB8" w:rsidP="0038191B">
      <w:pPr>
        <w:pStyle w:val="a6"/>
        <w:rPr>
          <w:lang w:eastAsia="he-IL"/>
        </w:rPr>
      </w:pPr>
      <w:bookmarkStart w:id="14" w:name="ET_subject_הצעות_סיעות_יש_עתיד_ישר_11"/>
      <w:r>
        <w:rPr>
          <w:rStyle w:val="TagStyle"/>
          <w:rFonts w:hint="cs"/>
          <w:rtl/>
        </w:rPr>
        <w:t xml:space="preserve">&lt;&lt; נושא &gt;&gt; </w:t>
      </w:r>
      <w:bookmarkStart w:id="15" w:name="_Toc183515790"/>
      <w:r>
        <w:rPr>
          <w:rFonts w:hint="cs"/>
          <w:rtl/>
          <w:lang w:eastAsia="he-IL"/>
        </w:rPr>
        <w:t>הצעות סיעות יש עתיד, המחנה הממלכתי, ישראל ביתנו והעבודה להביע אי-אמון בממשלה בשל:</w:t>
      </w:r>
      <w:bookmarkEnd w:id="15"/>
      <w:r>
        <w:rPr>
          <w:rStyle w:val="TagStyle"/>
          <w:rFonts w:hint="cs"/>
          <w:rtl/>
        </w:rPr>
        <w:t xml:space="preserve"> &lt;&lt; נושא &gt;&gt;</w:t>
      </w:r>
      <w:r>
        <w:rPr>
          <w:rFonts w:hint="cs"/>
          <w:rtl/>
          <w:lang w:eastAsia="he-IL"/>
        </w:rPr>
        <w:t xml:space="preserve"> </w:t>
      </w:r>
      <w:bookmarkEnd w:id="14"/>
    </w:p>
    <w:p w:rsidR="00581DB8" w:rsidRDefault="00581DB8" w:rsidP="00F1416E">
      <w:pPr>
        <w:pStyle w:val="a6"/>
        <w:rPr>
          <w:rtl/>
          <w:lang w:eastAsia="he-IL"/>
        </w:rPr>
      </w:pPr>
      <w:bookmarkStart w:id="16" w:name="ET_subject_644383_4"/>
      <w:r w:rsidRPr="00D67373">
        <w:rPr>
          <w:rStyle w:val="TagStyle"/>
          <w:rtl/>
        </w:rPr>
        <w:t xml:space="preserve">&lt;&lt; נושא &gt;&gt; </w:t>
      </w:r>
      <w:bookmarkStart w:id="17" w:name="_Toc183515791"/>
      <w:r>
        <w:rPr>
          <w:rFonts w:hint="cs"/>
          <w:rtl/>
          <w:lang w:eastAsia="he-IL"/>
        </w:rPr>
        <w:t xml:space="preserve">1. </w:t>
      </w:r>
      <w:r>
        <w:rPr>
          <w:rtl/>
          <w:lang w:eastAsia="he-IL"/>
        </w:rPr>
        <w:t>ממשלה כושלת המעודדת השתמטות, פוגעת במעמד הביניים ומפקירה את החטופות והחטופים בעז</w:t>
      </w:r>
      <w:r>
        <w:rPr>
          <w:rFonts w:hint="cs"/>
          <w:rtl/>
          <w:lang w:eastAsia="he-IL"/>
        </w:rPr>
        <w:t>ה;</w:t>
      </w:r>
      <w:bookmarkEnd w:id="17"/>
      <w:r w:rsidRPr="00D67373">
        <w:rPr>
          <w:rStyle w:val="TagStyle"/>
          <w:rtl/>
        </w:rPr>
        <w:t xml:space="preserve"> &lt;&lt; נושא &gt;&gt;</w:t>
      </w:r>
      <w:r>
        <w:rPr>
          <w:rtl/>
          <w:lang w:eastAsia="he-IL"/>
        </w:rPr>
        <w:t xml:space="preserve">   </w:t>
      </w:r>
      <w:bookmarkEnd w:id="16"/>
    </w:p>
    <w:p w:rsidR="00581DB8" w:rsidRDefault="00581DB8" w:rsidP="0038191B">
      <w:pPr>
        <w:pStyle w:val="a6"/>
        <w:rPr>
          <w:rtl/>
          <w:lang w:eastAsia="he-IL"/>
        </w:rPr>
      </w:pPr>
      <w:bookmarkStart w:id="18" w:name="ET_subject_644384_9"/>
      <w:r w:rsidRPr="0038191B">
        <w:rPr>
          <w:rStyle w:val="TagStyle"/>
          <w:rtl/>
        </w:rPr>
        <w:t xml:space="preserve"> &lt;&lt; נושא &gt;&gt; </w:t>
      </w:r>
      <w:bookmarkStart w:id="19" w:name="_Toc183515792"/>
      <w:r>
        <w:rPr>
          <w:rFonts w:hint="cs"/>
          <w:rtl/>
          <w:lang w:eastAsia="he-IL"/>
        </w:rPr>
        <w:t xml:space="preserve">2. </w:t>
      </w:r>
      <w:r>
        <w:rPr>
          <w:rtl/>
          <w:lang w:eastAsia="he-IL"/>
        </w:rPr>
        <w:t>ממשלה שמקריסה את המילואים תחת הנטל הביטחוני והכלכלי</w:t>
      </w:r>
      <w:bookmarkEnd w:id="19"/>
      <w:r w:rsidRPr="0038191B">
        <w:rPr>
          <w:rStyle w:val="TagStyle"/>
          <w:rtl/>
        </w:rPr>
        <w:t xml:space="preserve"> &lt;&lt; נושא &gt;&gt;</w:t>
      </w:r>
      <w:r>
        <w:rPr>
          <w:rtl/>
          <w:lang w:eastAsia="he-IL"/>
        </w:rPr>
        <w:t xml:space="preserve">   </w:t>
      </w:r>
      <w:bookmarkEnd w:id="18"/>
    </w:p>
    <w:p w:rsidR="00581DB8" w:rsidRPr="0038191B" w:rsidRDefault="00581DB8" w:rsidP="0038191B">
      <w:pPr>
        <w:rPr>
          <w:rtl/>
          <w:lang w:eastAsia="he-IL"/>
        </w:rPr>
      </w:pPr>
    </w:p>
    <w:p w:rsidR="00581DB8" w:rsidRDefault="00581DB8" w:rsidP="00D67373">
      <w:pPr>
        <w:pStyle w:val="af6"/>
        <w:keepNext/>
        <w:rPr>
          <w:rtl/>
        </w:rPr>
      </w:pPr>
      <w:bookmarkStart w:id="20" w:name="ET_yor_6423_5"/>
      <w:r w:rsidRPr="00D67373">
        <w:rPr>
          <w:rStyle w:val="TagStyle"/>
          <w:rtl/>
        </w:rPr>
        <w:t xml:space="preserve"> &lt;&lt; יור &gt;&gt; </w:t>
      </w:r>
      <w:r>
        <w:rPr>
          <w:rtl/>
        </w:rPr>
        <w:t>היו"ר אמיר אוחנה:</w:t>
      </w:r>
      <w:r w:rsidRPr="00D67373">
        <w:rPr>
          <w:rStyle w:val="TagStyle"/>
          <w:rtl/>
        </w:rPr>
        <w:t xml:space="preserve"> &lt;&lt; יור &gt;&gt;</w:t>
      </w:r>
      <w:r>
        <w:rPr>
          <w:rtl/>
        </w:rPr>
        <w:t xml:space="preserve">   </w:t>
      </w:r>
      <w:bookmarkEnd w:id="20"/>
    </w:p>
    <w:p w:rsidR="00581DB8" w:rsidRDefault="00581DB8" w:rsidP="00AA61C4">
      <w:pPr>
        <w:rPr>
          <w:rtl/>
          <w:lang w:eastAsia="he-IL"/>
        </w:rPr>
      </w:pPr>
    </w:p>
    <w:p w:rsidR="00581DB8" w:rsidRDefault="00581DB8" w:rsidP="0038191B">
      <w:pPr>
        <w:rPr>
          <w:rtl/>
          <w:lang w:eastAsia="he-IL"/>
        </w:rPr>
      </w:pPr>
      <w:r>
        <w:rPr>
          <w:rFonts w:hint="cs"/>
          <w:rtl/>
          <w:lang w:eastAsia="he-IL"/>
        </w:rPr>
        <w:t xml:space="preserve">הנושא הראשון שעל </w:t>
      </w:r>
      <w:bookmarkStart w:id="21" w:name="_ETM_Q1_127202"/>
      <w:bookmarkEnd w:id="21"/>
      <w:r>
        <w:rPr>
          <w:rFonts w:hint="cs"/>
          <w:rtl/>
          <w:lang w:eastAsia="he-IL"/>
        </w:rPr>
        <w:t xml:space="preserve">סדר-היום הוא הצעות להביע אי-אמון בממשלה. אני מתכבד </w:t>
      </w:r>
      <w:bookmarkStart w:id="22" w:name="_ETM_Q1_129384"/>
      <w:bookmarkEnd w:id="22"/>
      <w:r>
        <w:rPr>
          <w:rFonts w:hint="cs"/>
          <w:rtl/>
          <w:lang w:eastAsia="he-IL"/>
        </w:rPr>
        <w:t>להזמין את חבר הכנסת משה טור פז לנמק את ההצעה מטעם סיעת יש עתיד. בבקשה, אדוני. עד עשר דקות לרשותך.</w:t>
      </w:r>
    </w:p>
    <w:p w:rsidR="00581DB8" w:rsidRDefault="00581DB8" w:rsidP="00AA61C4">
      <w:pPr>
        <w:rPr>
          <w:rtl/>
          <w:lang w:eastAsia="he-IL"/>
        </w:rPr>
      </w:pPr>
    </w:p>
    <w:p w:rsidR="00581DB8" w:rsidRDefault="00581DB8" w:rsidP="00AA61C4">
      <w:pPr>
        <w:pStyle w:val="a4"/>
        <w:keepNext/>
        <w:rPr>
          <w:rtl/>
        </w:rPr>
      </w:pPr>
      <w:bookmarkStart w:id="23" w:name="ET_speaker_6128_6"/>
      <w:r w:rsidRPr="00AA61C4">
        <w:rPr>
          <w:rStyle w:val="TagStyle"/>
          <w:rtl/>
        </w:rPr>
        <w:t xml:space="preserve"> &lt;&lt; דובר &gt;&gt; </w:t>
      </w:r>
      <w:bookmarkStart w:id="24" w:name="_Toc183515793"/>
      <w:r>
        <w:rPr>
          <w:rtl/>
        </w:rPr>
        <w:t>משה טור פז (יש עתיד):</w:t>
      </w:r>
      <w:bookmarkEnd w:id="24"/>
      <w:r w:rsidRPr="00AA61C4">
        <w:rPr>
          <w:rStyle w:val="TagStyle"/>
          <w:rtl/>
        </w:rPr>
        <w:t xml:space="preserve"> &lt;&lt; דובר &gt;&gt;</w:t>
      </w:r>
      <w:r>
        <w:rPr>
          <w:rtl/>
        </w:rPr>
        <w:t xml:space="preserve">   </w:t>
      </w:r>
      <w:bookmarkEnd w:id="23"/>
    </w:p>
    <w:p w:rsidR="00581DB8" w:rsidRDefault="00581DB8" w:rsidP="00D847B9">
      <w:pPr>
        <w:rPr>
          <w:rtl/>
          <w:lang w:eastAsia="he-IL"/>
        </w:rPr>
      </w:pPr>
    </w:p>
    <w:p w:rsidR="00581DB8" w:rsidRDefault="00581DB8" w:rsidP="00986187">
      <w:pPr>
        <w:rPr>
          <w:rtl/>
          <w:lang w:eastAsia="he-IL"/>
        </w:rPr>
      </w:pPr>
      <w:r>
        <w:rPr>
          <w:rFonts w:hint="cs"/>
          <w:rtl/>
          <w:lang w:eastAsia="he-IL"/>
        </w:rPr>
        <w:t xml:space="preserve">אדוני היושב-ראש, חבריי חברי הכנסת, שנה לעסקת החטופים. שנה </w:t>
      </w:r>
      <w:bookmarkStart w:id="25" w:name="_ETM_Q1_159928"/>
      <w:bookmarkEnd w:id="25"/>
      <w:r>
        <w:rPr>
          <w:rFonts w:hint="cs"/>
          <w:rtl/>
          <w:lang w:eastAsia="he-IL"/>
        </w:rPr>
        <w:t xml:space="preserve">מאז שחררו 105 חטופים במסגרת העסקה הראשונה והאחרונה. שנה. 105 </w:t>
      </w:r>
      <w:bookmarkStart w:id="26" w:name="_ETM_Q1_168253"/>
      <w:bookmarkEnd w:id="26"/>
      <w:r>
        <w:rPr>
          <w:rFonts w:hint="cs"/>
          <w:rtl/>
          <w:lang w:eastAsia="he-IL"/>
        </w:rPr>
        <w:t xml:space="preserve">אנשים שחזרו למשפחותיהם, שחייהם חזרו. 105 אזרחים שנחטפו ושחזרו. ואני </w:t>
      </w:r>
      <w:bookmarkStart w:id="27" w:name="_ETM_Q1_180057"/>
      <w:bookmarkEnd w:id="27"/>
      <w:r>
        <w:rPr>
          <w:rFonts w:hint="cs"/>
          <w:rtl/>
          <w:lang w:eastAsia="he-IL"/>
        </w:rPr>
        <w:t xml:space="preserve">רוצה להזכיר שגם אז, כמו היום, אם זה היה תלוי </w:t>
      </w:r>
      <w:bookmarkStart w:id="28" w:name="_ETM_Q1_181920"/>
      <w:bookmarkEnd w:id="28"/>
      <w:r>
        <w:rPr>
          <w:rFonts w:hint="cs"/>
          <w:rtl/>
          <w:lang w:eastAsia="he-IL"/>
        </w:rPr>
        <w:t xml:space="preserve">במפלגת עוצמה יהודית, הם עדיין היו שם. </w:t>
      </w:r>
    </w:p>
    <w:p w:rsidR="00581DB8" w:rsidRDefault="00581DB8" w:rsidP="00AA61C4">
      <w:pPr>
        <w:rPr>
          <w:rtl/>
          <w:lang w:eastAsia="he-IL"/>
        </w:rPr>
      </w:pPr>
      <w:bookmarkStart w:id="29" w:name="_ETM_Q1_186736"/>
      <w:bookmarkStart w:id="30" w:name="_ETM_Q1_186799"/>
      <w:bookmarkEnd w:id="29"/>
      <w:bookmarkEnd w:id="30"/>
    </w:p>
    <w:p w:rsidR="00581DB8" w:rsidRDefault="00581DB8" w:rsidP="00A90DF8">
      <w:pPr>
        <w:rPr>
          <w:rtl/>
          <w:lang w:eastAsia="he-IL"/>
        </w:rPr>
      </w:pPr>
      <w:bookmarkStart w:id="31" w:name="_ETM_Q1_186976"/>
      <w:bookmarkStart w:id="32" w:name="_ETM_Q1_187026"/>
      <w:bookmarkEnd w:id="31"/>
      <w:bookmarkEnd w:id="32"/>
      <w:r>
        <w:rPr>
          <w:rFonts w:hint="cs"/>
          <w:rtl/>
          <w:lang w:eastAsia="he-IL"/>
        </w:rPr>
        <w:t xml:space="preserve">המשפחות האלה מגיעות </w:t>
      </w:r>
      <w:bookmarkStart w:id="33" w:name="_ETM_Q1_187110"/>
      <w:bookmarkEnd w:id="33"/>
      <w:r>
        <w:rPr>
          <w:rFonts w:hint="cs"/>
          <w:rtl/>
          <w:lang w:eastAsia="he-IL"/>
        </w:rPr>
        <w:t xml:space="preserve">בכל שבוע, בזעקה אילמת, ולעיתים, לעיתים הן נפגשות </w:t>
      </w:r>
      <w:bookmarkStart w:id="34" w:name="_ETM_Q1_196196"/>
      <w:bookmarkEnd w:id="34"/>
      <w:r>
        <w:rPr>
          <w:rFonts w:hint="cs"/>
          <w:rtl/>
          <w:lang w:eastAsia="he-IL"/>
        </w:rPr>
        <w:t>בחוסר חמלה. מדינה שלמה זוכרת את נאום ה-</w:t>
      </w:r>
      <w:r>
        <w:rPr>
          <w:lang w:eastAsia="he-IL"/>
        </w:rPr>
        <w:t>don't</w:t>
      </w:r>
      <w:r>
        <w:rPr>
          <w:rFonts w:hint="cs"/>
          <w:rtl/>
          <w:lang w:eastAsia="he-IL"/>
        </w:rPr>
        <w:t xml:space="preserve"> של </w:t>
      </w:r>
      <w:bookmarkStart w:id="35" w:name="_ETM_Q1_197323"/>
      <w:bookmarkEnd w:id="35"/>
      <w:r>
        <w:rPr>
          <w:rFonts w:hint="cs"/>
          <w:rtl/>
          <w:lang w:eastAsia="he-IL"/>
        </w:rPr>
        <w:t xml:space="preserve">הנשיא </w:t>
      </w:r>
      <w:proofErr w:type="spellStart"/>
      <w:r>
        <w:rPr>
          <w:rFonts w:hint="cs"/>
          <w:rtl/>
          <w:lang w:eastAsia="he-IL"/>
        </w:rPr>
        <w:t>ביידן</w:t>
      </w:r>
      <w:proofErr w:type="spellEnd"/>
      <w:r>
        <w:rPr>
          <w:rFonts w:hint="cs"/>
          <w:rtl/>
          <w:lang w:eastAsia="he-IL"/>
        </w:rPr>
        <w:t xml:space="preserve">, </w:t>
      </w:r>
      <w:r w:rsidR="00A90DF8">
        <w:rPr>
          <w:rFonts w:hint="cs"/>
          <w:rtl/>
          <w:lang w:eastAsia="he-IL"/>
        </w:rPr>
        <w:t>ו</w:t>
      </w:r>
      <w:r>
        <w:rPr>
          <w:rFonts w:hint="cs"/>
          <w:rtl/>
          <w:lang w:eastAsia="he-IL"/>
        </w:rPr>
        <w:t xml:space="preserve">מספרת לי אחת ממשפחות החטופים שיש שר בממשלה </w:t>
      </w:r>
      <w:bookmarkStart w:id="36" w:name="_ETM_Q1_207716"/>
      <w:bookmarkEnd w:id="36"/>
      <w:r>
        <w:rPr>
          <w:rFonts w:hint="cs"/>
          <w:rtl/>
          <w:lang w:eastAsia="he-IL"/>
        </w:rPr>
        <w:t xml:space="preserve">הבריטית שבכל שבוע מתקשר ומתעניין בשלומה. כמה שרים בממשלת ישראל </w:t>
      </w:r>
      <w:bookmarkStart w:id="37" w:name="_ETM_Q1_213443"/>
      <w:bookmarkEnd w:id="37"/>
      <w:r>
        <w:rPr>
          <w:rFonts w:hint="cs"/>
          <w:rtl/>
          <w:lang w:eastAsia="he-IL"/>
        </w:rPr>
        <w:t xml:space="preserve">עושים את זה? אני מקווה שיש. </w:t>
      </w:r>
    </w:p>
    <w:p w:rsidR="00581DB8" w:rsidRDefault="00581DB8" w:rsidP="00AA61C4">
      <w:pPr>
        <w:rPr>
          <w:rtl/>
          <w:lang w:eastAsia="he-IL"/>
        </w:rPr>
      </w:pPr>
      <w:bookmarkStart w:id="38" w:name="_ETM_Q1_216099"/>
      <w:bookmarkStart w:id="39" w:name="_ETM_Q1_216159"/>
      <w:bookmarkEnd w:id="38"/>
      <w:bookmarkEnd w:id="39"/>
    </w:p>
    <w:p w:rsidR="00581DB8" w:rsidRDefault="00581DB8" w:rsidP="00A90DF8">
      <w:pPr>
        <w:rPr>
          <w:rtl/>
          <w:lang w:eastAsia="he-IL"/>
        </w:rPr>
      </w:pPr>
      <w:bookmarkStart w:id="40" w:name="_ETM_Q1_216290"/>
      <w:bookmarkStart w:id="41" w:name="_ETM_Q1_216343"/>
      <w:bookmarkEnd w:id="40"/>
      <w:bookmarkEnd w:id="41"/>
      <w:r>
        <w:rPr>
          <w:rFonts w:hint="cs"/>
          <w:rtl/>
          <w:lang w:eastAsia="he-IL"/>
        </w:rPr>
        <w:t xml:space="preserve">במוצאי שבת הייתי בעצרת </w:t>
      </w:r>
      <w:bookmarkStart w:id="42" w:name="_ETM_Q1_218735"/>
      <w:bookmarkEnd w:id="42"/>
      <w:r>
        <w:rPr>
          <w:rFonts w:hint="cs"/>
          <w:rtl/>
          <w:lang w:eastAsia="he-IL"/>
        </w:rPr>
        <w:t xml:space="preserve">החטופים בכרמי גת. נפגשים שם אנשי גוש עציון, מקום </w:t>
      </w:r>
      <w:bookmarkStart w:id="43" w:name="_ETM_Q1_222163"/>
      <w:bookmarkEnd w:id="43"/>
      <w:r>
        <w:rPr>
          <w:rFonts w:hint="cs"/>
          <w:rtl/>
          <w:lang w:eastAsia="he-IL"/>
        </w:rPr>
        <w:t xml:space="preserve">מגוריי, עם אנשים מקהילת ניר עוז ואנשים מכל רחבי </w:t>
      </w:r>
      <w:bookmarkStart w:id="44" w:name="_ETM_Q1_229174"/>
      <w:bookmarkEnd w:id="44"/>
      <w:r>
        <w:rPr>
          <w:rFonts w:hint="cs"/>
          <w:rtl/>
          <w:lang w:eastAsia="he-IL"/>
        </w:rPr>
        <w:t xml:space="preserve">הארץ. ואני רוצה לצטט, השר גולדקנופ, דווקא את דבריו של </w:t>
      </w:r>
      <w:bookmarkStart w:id="45" w:name="_ETM_Q1_232343"/>
      <w:bookmarkEnd w:id="45"/>
      <w:r>
        <w:rPr>
          <w:rFonts w:hint="cs"/>
          <w:rtl/>
          <w:lang w:eastAsia="he-IL"/>
        </w:rPr>
        <w:t xml:space="preserve">הרב יונתן </w:t>
      </w:r>
      <w:proofErr w:type="spellStart"/>
      <w:r>
        <w:rPr>
          <w:rFonts w:hint="cs"/>
          <w:rtl/>
          <w:lang w:eastAsia="he-IL"/>
        </w:rPr>
        <w:t>פיינטוך</w:t>
      </w:r>
      <w:proofErr w:type="spellEnd"/>
      <w:r>
        <w:rPr>
          <w:rFonts w:hint="cs"/>
          <w:rtl/>
          <w:lang w:eastAsia="he-IL"/>
        </w:rPr>
        <w:t xml:space="preserve">, שנאם במוצאי שבת האחרון בכרמי </w:t>
      </w:r>
      <w:bookmarkStart w:id="46" w:name="_ETM_Q1_238552"/>
      <w:bookmarkEnd w:id="46"/>
      <w:r>
        <w:rPr>
          <w:rFonts w:hint="cs"/>
          <w:rtl/>
          <w:lang w:eastAsia="he-IL"/>
        </w:rPr>
        <w:t>גת. וככה הוא אמר: כשמשה רבנו מגיע כמנהיג למצרים ו</w:t>
      </w:r>
      <w:bookmarkStart w:id="47" w:name="_ETM_Q1_246649"/>
      <w:bookmarkEnd w:id="47"/>
      <w:r>
        <w:rPr>
          <w:rFonts w:hint="cs"/>
          <w:rtl/>
          <w:lang w:eastAsia="he-IL"/>
        </w:rPr>
        <w:t xml:space="preserve">פונה לפרעה שישחרר את עם ישראל מהשבי, מעבדות, פרעה מקשיח </w:t>
      </w:r>
      <w:bookmarkStart w:id="48" w:name="_ETM_Q1_251149"/>
      <w:bookmarkEnd w:id="48"/>
      <w:r>
        <w:rPr>
          <w:rFonts w:hint="cs"/>
          <w:rtl/>
          <w:lang w:eastAsia="he-IL"/>
        </w:rPr>
        <w:t>את ליבו. אומר משה רבנו לקדוש ברוך הוא, ששלח אותו</w:t>
      </w:r>
      <w:bookmarkStart w:id="49" w:name="_ETM_Q1_257223"/>
      <w:bookmarkEnd w:id="49"/>
      <w:r w:rsidR="00A90DF8">
        <w:rPr>
          <w:rFonts w:hint="cs"/>
          <w:rtl/>
          <w:lang w:eastAsia="he-IL"/>
        </w:rPr>
        <w:t>:</w:t>
      </w:r>
      <w:r>
        <w:rPr>
          <w:rFonts w:hint="cs"/>
          <w:rtl/>
          <w:lang w:eastAsia="he-IL"/>
        </w:rPr>
        <w:t xml:space="preserve"> הצל לא הצלת. וממשיך הרב </w:t>
      </w:r>
      <w:proofErr w:type="spellStart"/>
      <w:r>
        <w:rPr>
          <w:rFonts w:hint="cs"/>
          <w:rtl/>
          <w:lang w:eastAsia="he-IL"/>
        </w:rPr>
        <w:t>פיינטוך</w:t>
      </w:r>
      <w:proofErr w:type="spellEnd"/>
      <w:r>
        <w:rPr>
          <w:rFonts w:hint="cs"/>
          <w:rtl/>
          <w:lang w:eastAsia="he-IL"/>
        </w:rPr>
        <w:t xml:space="preserve"> ואומר: רבי </w:t>
      </w:r>
      <w:bookmarkStart w:id="50" w:name="_ETM_Q1_260491"/>
      <w:bookmarkEnd w:id="50"/>
      <w:r>
        <w:rPr>
          <w:rFonts w:hint="cs"/>
          <w:rtl/>
          <w:lang w:eastAsia="he-IL"/>
        </w:rPr>
        <w:t xml:space="preserve">עקיבא מפרש כאן שמשה רבנו אמר לריבונו של עולם: אני </w:t>
      </w:r>
      <w:bookmarkStart w:id="51" w:name="_ETM_Q1_264725"/>
      <w:bookmarkEnd w:id="51"/>
      <w:r>
        <w:rPr>
          <w:rFonts w:hint="cs"/>
          <w:rtl/>
          <w:lang w:eastAsia="he-IL"/>
        </w:rPr>
        <w:t xml:space="preserve">לא מפקפק בכך שאתה רוצה לגאול. ברור לי שבכוונתך לגאול </w:t>
      </w:r>
      <w:bookmarkStart w:id="52" w:name="_ETM_Q1_270730"/>
      <w:bookmarkEnd w:id="52"/>
      <w:r>
        <w:rPr>
          <w:rFonts w:hint="cs"/>
          <w:rtl/>
          <w:lang w:eastAsia="he-IL"/>
        </w:rPr>
        <w:t xml:space="preserve">את העם הזה. אבל עכשיו, איפה שאני נמצא, יש </w:t>
      </w:r>
      <w:bookmarkStart w:id="53" w:name="_ETM_Q1_274649"/>
      <w:bookmarkEnd w:id="53"/>
      <w:r>
        <w:rPr>
          <w:rFonts w:hint="cs"/>
          <w:rtl/>
          <w:lang w:eastAsia="he-IL"/>
        </w:rPr>
        <w:t xml:space="preserve">יהודים שסובלים, יש יהודים שנמקים ונקברים חיים בתוך הבניינים שהם </w:t>
      </w:r>
      <w:bookmarkStart w:id="54" w:name="_ETM_Q1_281561"/>
      <w:bookmarkEnd w:id="54"/>
      <w:r>
        <w:rPr>
          <w:rFonts w:hint="cs"/>
          <w:rtl/>
          <w:lang w:eastAsia="he-IL"/>
        </w:rPr>
        <w:t xml:space="preserve">בונים למצרים. </w:t>
      </w:r>
      <w:bookmarkStart w:id="55" w:name="_ETM_Q1_285369"/>
      <w:bookmarkStart w:id="56" w:name="_ETM_Q1_285428"/>
      <w:bookmarkStart w:id="57" w:name="_ETM_Q1_285561"/>
      <w:bookmarkStart w:id="58" w:name="_ETM_Q1_285610"/>
      <w:bookmarkEnd w:id="55"/>
      <w:bookmarkEnd w:id="56"/>
      <w:bookmarkEnd w:id="57"/>
      <w:bookmarkEnd w:id="58"/>
      <w:r>
        <w:rPr>
          <w:rFonts w:hint="cs"/>
          <w:rtl/>
          <w:lang w:eastAsia="he-IL"/>
        </w:rPr>
        <w:t xml:space="preserve">אז כן, גם אצלנו </w:t>
      </w:r>
      <w:r>
        <w:rPr>
          <w:rFonts w:hint="eastAsia"/>
          <w:rtl/>
          <w:lang w:eastAsia="he-IL"/>
        </w:rPr>
        <w:t>–</w:t>
      </w:r>
      <w:r>
        <w:rPr>
          <w:rFonts w:hint="cs"/>
          <w:rtl/>
          <w:lang w:eastAsia="he-IL"/>
        </w:rPr>
        <w:t xml:space="preserve"> אומר הרב </w:t>
      </w:r>
      <w:proofErr w:type="spellStart"/>
      <w:r>
        <w:rPr>
          <w:rFonts w:hint="cs"/>
          <w:rtl/>
          <w:lang w:eastAsia="he-IL"/>
        </w:rPr>
        <w:t>פיינטוך</w:t>
      </w:r>
      <w:proofErr w:type="spellEnd"/>
      <w:r>
        <w:rPr>
          <w:rFonts w:hint="cs"/>
          <w:rtl/>
          <w:lang w:eastAsia="he-IL"/>
        </w:rPr>
        <w:t xml:space="preserve"> </w:t>
      </w:r>
      <w:r>
        <w:rPr>
          <w:rFonts w:hint="eastAsia"/>
          <w:rtl/>
          <w:lang w:eastAsia="he-IL"/>
        </w:rPr>
        <w:t>–</w:t>
      </w:r>
      <w:r>
        <w:rPr>
          <w:rFonts w:hint="cs"/>
          <w:rtl/>
          <w:lang w:eastAsia="he-IL"/>
        </w:rPr>
        <w:t xml:space="preserve"> יש יהודים קבורים מתחת לבניין. ולקבורה </w:t>
      </w:r>
      <w:bookmarkStart w:id="59" w:name="_ETM_Q1_290462"/>
      <w:bookmarkEnd w:id="59"/>
      <w:r>
        <w:rPr>
          <w:rFonts w:hint="cs"/>
          <w:rtl/>
          <w:lang w:eastAsia="he-IL"/>
        </w:rPr>
        <w:t xml:space="preserve">הזו יהיו מחירים, גם עכשיו, גם בעתיד, גם להיסטוריה </w:t>
      </w:r>
      <w:bookmarkStart w:id="60" w:name="_ETM_Q1_293849"/>
      <w:bookmarkEnd w:id="60"/>
      <w:r>
        <w:rPr>
          <w:rFonts w:hint="cs"/>
          <w:rtl/>
          <w:lang w:eastAsia="he-IL"/>
        </w:rPr>
        <w:t xml:space="preserve">של עם ישראל. ריבונו של עולם, כשיהודים נקברים, אדם צריך </w:t>
      </w:r>
      <w:bookmarkStart w:id="61" w:name="_ETM_Q1_300649"/>
      <w:bookmarkEnd w:id="61"/>
      <w:r>
        <w:rPr>
          <w:rFonts w:hint="cs"/>
          <w:rtl/>
          <w:lang w:eastAsia="he-IL"/>
        </w:rPr>
        <w:t xml:space="preserve">לצאת מגדרו, אפילו הקדוש ברוך הוא יוצא מגדרו </w:t>
      </w:r>
      <w:r>
        <w:rPr>
          <w:rFonts w:hint="eastAsia"/>
          <w:rtl/>
          <w:lang w:eastAsia="he-IL"/>
        </w:rPr>
        <w:t>–</w:t>
      </w:r>
      <w:r>
        <w:rPr>
          <w:rFonts w:hint="cs"/>
          <w:rtl/>
          <w:lang w:eastAsia="he-IL"/>
        </w:rPr>
        <w:t xml:space="preserve"> וטענתו </w:t>
      </w:r>
      <w:bookmarkStart w:id="62" w:name="_ETM_Q1_304765"/>
      <w:bookmarkEnd w:id="62"/>
      <w:r>
        <w:rPr>
          <w:rFonts w:hint="cs"/>
          <w:rtl/>
          <w:lang w:eastAsia="he-IL"/>
        </w:rPr>
        <w:t>של משה רבנו מתקבלת.</w:t>
      </w:r>
    </w:p>
    <w:p w:rsidR="00581DB8" w:rsidRDefault="00581DB8" w:rsidP="00AA61C4">
      <w:pPr>
        <w:rPr>
          <w:rtl/>
          <w:lang w:eastAsia="he-IL"/>
        </w:rPr>
      </w:pPr>
      <w:bookmarkStart w:id="63" w:name="_ETM_Q1_306646"/>
      <w:bookmarkStart w:id="64" w:name="_ETM_Q1_306718"/>
      <w:bookmarkEnd w:id="63"/>
      <w:bookmarkEnd w:id="64"/>
    </w:p>
    <w:p w:rsidR="00581DB8" w:rsidRDefault="00581DB8" w:rsidP="00A90DF8">
      <w:pPr>
        <w:rPr>
          <w:rtl/>
          <w:lang w:eastAsia="he-IL"/>
        </w:rPr>
      </w:pPr>
      <w:bookmarkStart w:id="65" w:name="_ETM_Q1_306918"/>
      <w:bookmarkStart w:id="66" w:name="_ETM_Q1_306986"/>
      <w:bookmarkEnd w:id="65"/>
      <w:bookmarkEnd w:id="66"/>
      <w:r>
        <w:rPr>
          <w:rFonts w:hint="cs"/>
          <w:rtl/>
          <w:lang w:eastAsia="he-IL"/>
        </w:rPr>
        <w:t xml:space="preserve">אלו שמתנגדים לעסקה </w:t>
      </w:r>
      <w:r>
        <w:rPr>
          <w:rFonts w:hint="eastAsia"/>
          <w:rtl/>
          <w:lang w:eastAsia="he-IL"/>
        </w:rPr>
        <w:t>–</w:t>
      </w:r>
      <w:r>
        <w:rPr>
          <w:rFonts w:hint="cs"/>
          <w:rtl/>
          <w:lang w:eastAsia="he-IL"/>
        </w:rPr>
        <w:t xml:space="preserve"> האם אנחנו חושבים </w:t>
      </w:r>
      <w:bookmarkStart w:id="67" w:name="_ETM_Q1_310185"/>
      <w:bookmarkEnd w:id="67"/>
      <w:r>
        <w:rPr>
          <w:rFonts w:hint="cs"/>
          <w:rtl/>
          <w:lang w:eastAsia="he-IL"/>
        </w:rPr>
        <w:t xml:space="preserve">על היהודים שממשיכים להיקבר מתחת לאדמה במנהרות החמאס? טיעוני הצדק </w:t>
      </w:r>
      <w:bookmarkStart w:id="68" w:name="_ETM_Q1_317469"/>
      <w:bookmarkEnd w:id="68"/>
      <w:r>
        <w:rPr>
          <w:rFonts w:hint="cs"/>
          <w:rtl/>
          <w:lang w:eastAsia="he-IL"/>
        </w:rPr>
        <w:t xml:space="preserve">הפואטי שנשמעים </w:t>
      </w:r>
      <w:r>
        <w:rPr>
          <w:rFonts w:hint="eastAsia"/>
          <w:rtl/>
          <w:lang w:eastAsia="he-IL"/>
        </w:rPr>
        <w:t>–</w:t>
      </w:r>
      <w:r>
        <w:rPr>
          <w:rFonts w:hint="cs"/>
          <w:rtl/>
          <w:lang w:eastAsia="he-IL"/>
        </w:rPr>
        <w:t xml:space="preserve"> אבל זה דמם, דמם של אחינו. ליהדות </w:t>
      </w:r>
      <w:bookmarkStart w:id="69" w:name="_ETM_Q1_325727"/>
      <w:bookmarkEnd w:id="69"/>
      <w:r>
        <w:rPr>
          <w:rFonts w:hint="cs"/>
          <w:rtl/>
          <w:lang w:eastAsia="he-IL"/>
        </w:rPr>
        <w:t xml:space="preserve">יש אמירות כל כך ברורות על הדבר הזה. כשאנחנו רואים </w:t>
      </w:r>
      <w:bookmarkStart w:id="70" w:name="_ETM_Q1_327731"/>
      <w:bookmarkEnd w:id="70"/>
      <w:r>
        <w:rPr>
          <w:rFonts w:hint="cs"/>
          <w:rtl/>
          <w:lang w:eastAsia="he-IL"/>
        </w:rPr>
        <w:t>את כאב המשפחות, כשאנחנו חושבים</w:t>
      </w:r>
      <w:r w:rsidR="00A90DF8">
        <w:rPr>
          <w:rFonts w:hint="cs"/>
          <w:rtl/>
          <w:lang w:eastAsia="he-IL"/>
        </w:rPr>
        <w:t>:</w:t>
      </w:r>
      <w:r>
        <w:rPr>
          <w:rFonts w:hint="cs"/>
          <w:rtl/>
          <w:lang w:eastAsia="he-IL"/>
        </w:rPr>
        <w:t xml:space="preserve"> ואם היה זה הבן </w:t>
      </w:r>
      <w:bookmarkStart w:id="71" w:name="_ETM_Q1_333574"/>
      <w:bookmarkEnd w:id="71"/>
      <w:r>
        <w:rPr>
          <w:rFonts w:hint="cs"/>
          <w:rtl/>
          <w:lang w:eastAsia="he-IL"/>
        </w:rPr>
        <w:t xml:space="preserve">שלי, האם הייתי מוכן להתחלף איתם? כשאנחנו חושבים על זעקתו </w:t>
      </w:r>
      <w:bookmarkStart w:id="72" w:name="_ETM_Q1_336233"/>
      <w:bookmarkEnd w:id="72"/>
      <w:r>
        <w:rPr>
          <w:rFonts w:hint="cs"/>
          <w:rtl/>
          <w:lang w:eastAsia="he-IL"/>
        </w:rPr>
        <w:t xml:space="preserve">של משה רבנו, על אלה שנתונים מתחת לבניין במנהרות, על אלו שזמנם אזל, אלו שזמנם שאול </w:t>
      </w:r>
      <w:r>
        <w:rPr>
          <w:rFonts w:hint="eastAsia"/>
          <w:rtl/>
          <w:lang w:eastAsia="he-IL"/>
        </w:rPr>
        <w:t>–</w:t>
      </w:r>
      <w:r>
        <w:rPr>
          <w:rFonts w:hint="cs"/>
          <w:rtl/>
          <w:lang w:eastAsia="he-IL"/>
        </w:rPr>
        <w:t xml:space="preserve"> זו אמירה יהודית להוציא </w:t>
      </w:r>
      <w:bookmarkStart w:id="73" w:name="_ETM_Q1_350274"/>
      <w:bookmarkEnd w:id="73"/>
      <w:r>
        <w:rPr>
          <w:rFonts w:hint="cs"/>
          <w:rtl/>
          <w:lang w:eastAsia="he-IL"/>
        </w:rPr>
        <w:t>יהודים מתחת לבניין. זו עמדה יהודית.</w:t>
      </w:r>
    </w:p>
    <w:p w:rsidR="00581DB8" w:rsidRDefault="00581DB8" w:rsidP="00AA61C4">
      <w:pPr>
        <w:rPr>
          <w:rtl/>
          <w:lang w:eastAsia="he-IL"/>
        </w:rPr>
      </w:pPr>
    </w:p>
    <w:p w:rsidR="00581DB8" w:rsidRDefault="00581DB8" w:rsidP="00A90DF8">
      <w:pPr>
        <w:rPr>
          <w:rtl/>
          <w:lang w:eastAsia="he-IL"/>
        </w:rPr>
      </w:pPr>
      <w:r>
        <w:rPr>
          <w:rFonts w:hint="cs"/>
          <w:rtl/>
          <w:lang w:eastAsia="he-IL"/>
        </w:rPr>
        <w:t xml:space="preserve">אמרה משפחת גולדברג-פולין אחרי </w:t>
      </w:r>
      <w:bookmarkStart w:id="74" w:name="_ETM_Q1_355947"/>
      <w:bookmarkEnd w:id="74"/>
      <w:r>
        <w:rPr>
          <w:rFonts w:hint="cs"/>
          <w:rtl/>
          <w:lang w:eastAsia="he-IL"/>
        </w:rPr>
        <w:t xml:space="preserve">שבנם הרש נהרג: המחיר להחזיר אותם יהיה גבוה, אבל </w:t>
      </w:r>
      <w:bookmarkStart w:id="75" w:name="_ETM_Q1_363520"/>
      <w:bookmarkEnd w:id="75"/>
      <w:r>
        <w:rPr>
          <w:rFonts w:hint="cs"/>
          <w:rtl/>
          <w:lang w:eastAsia="he-IL"/>
        </w:rPr>
        <w:t xml:space="preserve">המחיר לא להחזיר אותם יהיה גבוה עוד יותר. אני חושב </w:t>
      </w:r>
      <w:bookmarkStart w:id="76" w:name="_ETM_Q1_367270"/>
      <w:bookmarkEnd w:id="76"/>
      <w:r>
        <w:rPr>
          <w:rFonts w:hint="cs"/>
          <w:rtl/>
          <w:lang w:eastAsia="he-IL"/>
        </w:rPr>
        <w:t xml:space="preserve">שמעבר לעובדה שחלק מהדברים שנאמרים הם בפירוש עמדה לא יהודית, </w:t>
      </w:r>
      <w:bookmarkStart w:id="77" w:name="_ETM_Q1_374819"/>
      <w:bookmarkEnd w:id="77"/>
      <w:r>
        <w:rPr>
          <w:rFonts w:hint="cs"/>
          <w:rtl/>
          <w:lang w:eastAsia="he-IL"/>
        </w:rPr>
        <w:t xml:space="preserve">יש פה עוד בעיה </w:t>
      </w:r>
      <w:r w:rsidR="00A90DF8">
        <w:rPr>
          <w:rFonts w:hint="eastAsia"/>
          <w:rtl/>
          <w:lang w:eastAsia="he-IL"/>
        </w:rPr>
        <w:t xml:space="preserve">– </w:t>
      </w:r>
      <w:r>
        <w:rPr>
          <w:rFonts w:hint="cs"/>
          <w:rtl/>
          <w:lang w:eastAsia="he-IL"/>
        </w:rPr>
        <w:t xml:space="preserve">יש פה בעיית אמון. יש </w:t>
      </w:r>
      <w:bookmarkStart w:id="78" w:name="_ETM_Q1_376566"/>
      <w:bookmarkEnd w:id="78"/>
      <w:r>
        <w:rPr>
          <w:rFonts w:hint="cs"/>
          <w:rtl/>
          <w:lang w:eastAsia="he-IL"/>
        </w:rPr>
        <w:t xml:space="preserve">ציבור רחב במדינת ישראל שלא מאמין שממשלת ישראל עושה הכול </w:t>
      </w:r>
      <w:bookmarkStart w:id="79" w:name="_ETM_Q1_384408"/>
      <w:bookmarkEnd w:id="79"/>
      <w:r>
        <w:rPr>
          <w:rFonts w:hint="cs"/>
          <w:rtl/>
          <w:lang w:eastAsia="he-IL"/>
        </w:rPr>
        <w:t xml:space="preserve">כדי להחזיר את החטופים. ואתם יודעים מה? כמעט כל יום </w:t>
      </w:r>
      <w:bookmarkStart w:id="80" w:name="_ETM_Q1_390541"/>
      <w:bookmarkEnd w:id="80"/>
      <w:r>
        <w:rPr>
          <w:rFonts w:hint="cs"/>
          <w:rtl/>
          <w:lang w:eastAsia="he-IL"/>
        </w:rPr>
        <w:t xml:space="preserve">אנחנו עוזרים, אנחנו עוזרים להם לא להאמין. </w:t>
      </w:r>
      <w:bookmarkStart w:id="81" w:name="_ETM_Q1_394043"/>
      <w:bookmarkStart w:id="82" w:name="_ETM_Q1_394103"/>
      <w:bookmarkEnd w:id="81"/>
      <w:bookmarkEnd w:id="82"/>
      <w:r>
        <w:rPr>
          <w:rFonts w:hint="cs"/>
          <w:rtl/>
          <w:lang w:eastAsia="he-IL"/>
        </w:rPr>
        <w:t xml:space="preserve">במוצאי שבת </w:t>
      </w:r>
      <w:bookmarkStart w:id="83" w:name="_ETM_Q1_394147"/>
      <w:bookmarkEnd w:id="83"/>
      <w:r>
        <w:rPr>
          <w:rFonts w:hint="cs"/>
          <w:rtl/>
          <w:lang w:eastAsia="he-IL"/>
        </w:rPr>
        <w:t xml:space="preserve">נואם ראש הממשלה, ואני רוצה לצטט. מה הוא אומר? אתם </w:t>
      </w:r>
      <w:bookmarkStart w:id="84" w:name="_ETM_Q1_397608"/>
      <w:bookmarkEnd w:id="84"/>
      <w:r>
        <w:rPr>
          <w:rFonts w:hint="cs"/>
          <w:rtl/>
          <w:lang w:eastAsia="he-IL"/>
        </w:rPr>
        <w:t xml:space="preserve">מכירים את הציד הזה. מסע הציד הזה </w:t>
      </w:r>
      <w:r>
        <w:rPr>
          <w:rFonts w:hint="eastAsia"/>
          <w:rtl/>
          <w:lang w:eastAsia="he-IL"/>
        </w:rPr>
        <w:t>–</w:t>
      </w:r>
      <w:r>
        <w:rPr>
          <w:rFonts w:hint="cs"/>
          <w:rtl/>
          <w:lang w:eastAsia="he-IL"/>
        </w:rPr>
        <w:t xml:space="preserve"> אומר ראש </w:t>
      </w:r>
      <w:bookmarkStart w:id="85" w:name="_ETM_Q1_399683"/>
      <w:bookmarkEnd w:id="85"/>
      <w:r>
        <w:rPr>
          <w:rFonts w:hint="cs"/>
          <w:rtl/>
          <w:lang w:eastAsia="he-IL"/>
        </w:rPr>
        <w:t xml:space="preserve">הממשלה </w:t>
      </w:r>
      <w:r>
        <w:rPr>
          <w:rFonts w:hint="eastAsia"/>
          <w:rtl/>
          <w:lang w:eastAsia="he-IL"/>
        </w:rPr>
        <w:t>–</w:t>
      </w:r>
      <w:r>
        <w:rPr>
          <w:rFonts w:hint="cs"/>
          <w:rtl/>
          <w:lang w:eastAsia="he-IL"/>
        </w:rPr>
        <w:t xml:space="preserve"> מכוון לא רק נגדי, הוא מכוון נגדכם, </w:t>
      </w:r>
      <w:bookmarkStart w:id="86" w:name="_ETM_Q1_406857"/>
      <w:bookmarkEnd w:id="86"/>
      <w:r>
        <w:rPr>
          <w:rFonts w:hint="cs"/>
          <w:rtl/>
          <w:lang w:eastAsia="he-IL"/>
        </w:rPr>
        <w:t>הציבור שבחר בי. כי המדינה זה אני, ואני המדינה.</w:t>
      </w:r>
      <w:bookmarkStart w:id="87" w:name="_ETM_Q1_411195"/>
      <w:bookmarkStart w:id="88" w:name="_ETM_Q1_411254"/>
      <w:bookmarkStart w:id="89" w:name="_ETM_Q1_411483"/>
      <w:bookmarkStart w:id="90" w:name="_ETM_Q1_411563"/>
      <w:bookmarkEnd w:id="87"/>
      <w:bookmarkEnd w:id="88"/>
      <w:bookmarkEnd w:id="89"/>
      <w:bookmarkEnd w:id="90"/>
      <w:r w:rsidR="00A90DF8">
        <w:rPr>
          <w:rFonts w:hint="cs"/>
          <w:rtl/>
          <w:lang w:eastAsia="he-IL"/>
        </w:rPr>
        <w:t xml:space="preserve"> </w:t>
      </w:r>
      <w:r>
        <w:rPr>
          <w:rFonts w:hint="cs"/>
          <w:rtl/>
          <w:lang w:eastAsia="he-IL"/>
        </w:rPr>
        <w:t>מסע</w:t>
      </w:r>
      <w:bookmarkStart w:id="91" w:name="_ETM_Q1_409529"/>
      <w:bookmarkEnd w:id="91"/>
      <w:r>
        <w:rPr>
          <w:rFonts w:hint="cs"/>
          <w:rtl/>
          <w:lang w:eastAsia="he-IL"/>
        </w:rPr>
        <w:t xml:space="preserve"> הציד הנוכחי גובה מחירים קשים מאוד </w:t>
      </w:r>
      <w:r>
        <w:rPr>
          <w:rFonts w:hint="eastAsia"/>
          <w:rtl/>
          <w:lang w:eastAsia="he-IL"/>
        </w:rPr>
        <w:t>–</w:t>
      </w:r>
      <w:r>
        <w:rPr>
          <w:rFonts w:hint="cs"/>
          <w:rtl/>
          <w:lang w:eastAsia="he-IL"/>
        </w:rPr>
        <w:t xml:space="preserve"> הוא אומר </w:t>
      </w:r>
      <w:r>
        <w:rPr>
          <w:rFonts w:hint="eastAsia"/>
          <w:rtl/>
          <w:lang w:eastAsia="he-IL"/>
        </w:rPr>
        <w:t>–</w:t>
      </w:r>
      <w:r>
        <w:rPr>
          <w:rFonts w:hint="cs"/>
          <w:rtl/>
          <w:lang w:eastAsia="he-IL"/>
        </w:rPr>
        <w:t xml:space="preserve"> </w:t>
      </w:r>
      <w:bookmarkStart w:id="92" w:name="_ETM_Q1_416724"/>
      <w:bookmarkEnd w:id="92"/>
      <w:r>
        <w:rPr>
          <w:rFonts w:hint="cs"/>
          <w:rtl/>
          <w:lang w:eastAsia="he-IL"/>
        </w:rPr>
        <w:t xml:space="preserve">לא רק מאנשי לשכתי, אלא מאנשים צעירים. אני ממשיך לצטט: </w:t>
      </w:r>
      <w:bookmarkStart w:id="93" w:name="_ETM_Q1_420870"/>
      <w:bookmarkEnd w:id="93"/>
      <w:r w:rsidR="006E72F3">
        <w:rPr>
          <w:rFonts w:hint="cs"/>
          <w:rtl/>
          <w:lang w:eastAsia="he-IL"/>
        </w:rPr>
        <w:t>מטרת כתב האישום הזה ברורה:</w:t>
      </w:r>
      <w:r>
        <w:rPr>
          <w:rFonts w:hint="cs"/>
          <w:rtl/>
          <w:lang w:eastAsia="he-IL"/>
        </w:rPr>
        <w:t xml:space="preserve"> לפגוע בי ולפגוע בכם, אזרחי </w:t>
      </w:r>
      <w:bookmarkStart w:id="94" w:name="_ETM_Q1_426037"/>
      <w:bookmarkEnd w:id="94"/>
      <w:r>
        <w:rPr>
          <w:rFonts w:hint="cs"/>
          <w:rtl/>
          <w:lang w:eastAsia="he-IL"/>
        </w:rPr>
        <w:t xml:space="preserve">ישראל. </w:t>
      </w:r>
    </w:p>
    <w:p w:rsidR="00581DB8" w:rsidRDefault="00581DB8" w:rsidP="00FE53FD">
      <w:pPr>
        <w:rPr>
          <w:rtl/>
          <w:lang w:eastAsia="he-IL"/>
        </w:rPr>
      </w:pPr>
      <w:bookmarkStart w:id="95" w:name="_ETM_Q1_424782"/>
      <w:bookmarkStart w:id="96" w:name="_ETM_Q1_424839"/>
      <w:bookmarkEnd w:id="95"/>
      <w:bookmarkEnd w:id="96"/>
    </w:p>
    <w:p w:rsidR="00581DB8" w:rsidRDefault="00581DB8" w:rsidP="007F2DF4">
      <w:pPr>
        <w:rPr>
          <w:rtl/>
          <w:lang w:eastAsia="he-IL"/>
        </w:rPr>
      </w:pPr>
      <w:bookmarkStart w:id="97" w:name="_ETM_Q1_425054"/>
      <w:bookmarkStart w:id="98" w:name="_ETM_Q1_425114"/>
      <w:bookmarkEnd w:id="97"/>
      <w:bookmarkEnd w:id="98"/>
      <w:r>
        <w:rPr>
          <w:rFonts w:hint="cs"/>
          <w:rtl/>
          <w:lang w:eastAsia="he-IL"/>
        </w:rPr>
        <w:t xml:space="preserve">מכונת ציד? מכונת ציד? אנשי שב"כ, פרקליטות, שלטון החוק בישראל </w:t>
      </w:r>
      <w:r>
        <w:rPr>
          <w:rFonts w:hint="eastAsia"/>
          <w:rtl/>
          <w:lang w:eastAsia="he-IL"/>
        </w:rPr>
        <w:t>–</w:t>
      </w:r>
      <w:r>
        <w:rPr>
          <w:rFonts w:hint="cs"/>
          <w:rtl/>
          <w:lang w:eastAsia="he-IL"/>
        </w:rPr>
        <w:t xml:space="preserve"> זו לא מכונת ציד. והינה הוא מתאר את </w:t>
      </w:r>
      <w:bookmarkStart w:id="99" w:name="_ETM_Q1_437909"/>
      <w:bookmarkEnd w:id="99"/>
      <w:r>
        <w:rPr>
          <w:rFonts w:hint="cs"/>
          <w:rtl/>
          <w:lang w:eastAsia="he-IL"/>
        </w:rPr>
        <w:t xml:space="preserve">החשוד בהדלפת חומרים מסווגים. הוא אומר ככה: רעולי פנים, באישון </w:t>
      </w:r>
      <w:bookmarkStart w:id="100" w:name="_ETM_Q1_444226"/>
      <w:bookmarkEnd w:id="100"/>
      <w:r>
        <w:rPr>
          <w:rFonts w:hint="cs"/>
          <w:rtl/>
          <w:lang w:eastAsia="he-IL"/>
        </w:rPr>
        <w:t xml:space="preserve">לילה, שמים אותך במעצר. מבודדים אותך, אוזקים אותך, </w:t>
      </w:r>
      <w:bookmarkStart w:id="101" w:name="_ETM_Q1_448099"/>
      <w:bookmarkEnd w:id="101"/>
      <w:r>
        <w:rPr>
          <w:rFonts w:hint="cs"/>
          <w:rtl/>
          <w:lang w:eastAsia="he-IL"/>
        </w:rPr>
        <w:t xml:space="preserve">אם לא תיתן להם את מה שהם רוצים </w:t>
      </w:r>
      <w:r>
        <w:rPr>
          <w:rFonts w:hint="eastAsia"/>
          <w:rtl/>
          <w:lang w:eastAsia="he-IL"/>
        </w:rPr>
        <w:t>–</w:t>
      </w:r>
      <w:r>
        <w:rPr>
          <w:rFonts w:hint="cs"/>
          <w:rtl/>
          <w:lang w:eastAsia="he-IL"/>
        </w:rPr>
        <w:t xml:space="preserve"> אדם יכול </w:t>
      </w:r>
      <w:bookmarkStart w:id="102" w:name="_ETM_Q1_450862"/>
      <w:bookmarkEnd w:id="102"/>
      <w:r>
        <w:rPr>
          <w:rFonts w:hint="cs"/>
          <w:rtl/>
          <w:lang w:eastAsia="he-IL"/>
        </w:rPr>
        <w:t xml:space="preserve">להישבר. שמעתי בתקשורת את זעקת משפחתו, ליבי יוצא אליהם. המציאות </w:t>
      </w:r>
      <w:bookmarkStart w:id="103" w:name="_ETM_Q1_455508"/>
      <w:bookmarkEnd w:id="103"/>
      <w:r>
        <w:rPr>
          <w:rFonts w:hint="eastAsia"/>
          <w:rtl/>
          <w:lang w:eastAsia="he-IL"/>
        </w:rPr>
        <w:t>–</w:t>
      </w:r>
      <w:r>
        <w:rPr>
          <w:rFonts w:hint="cs"/>
          <w:rtl/>
          <w:lang w:eastAsia="he-IL"/>
        </w:rPr>
        <w:t xml:space="preserve"> עכשיו זה הכי מדהים </w:t>
      </w:r>
      <w:r>
        <w:rPr>
          <w:rFonts w:hint="eastAsia"/>
          <w:rtl/>
          <w:lang w:eastAsia="he-IL"/>
        </w:rPr>
        <w:t>–</w:t>
      </w:r>
      <w:r>
        <w:rPr>
          <w:rFonts w:hint="cs"/>
          <w:rtl/>
          <w:lang w:eastAsia="he-IL"/>
        </w:rPr>
        <w:t xml:space="preserve"> שבה אנשים צעירים מוחזקים אזוקים במשך ימים ארוכים, זה מזעזע אותי. אזרחי ישראל</w:t>
      </w:r>
      <w:bookmarkStart w:id="104" w:name="_ETM_Q1_465508"/>
      <w:bookmarkEnd w:id="104"/>
      <w:r>
        <w:rPr>
          <w:rFonts w:hint="cs"/>
          <w:rtl/>
          <w:lang w:eastAsia="he-IL"/>
        </w:rPr>
        <w:t xml:space="preserve">, אנחנו נאבקים בתשע חזיתות, ואנחנו נאבקים גם בחזית </w:t>
      </w:r>
      <w:bookmarkStart w:id="105" w:name="_ETM_Q1_471032"/>
      <w:bookmarkEnd w:id="105"/>
      <w:r>
        <w:rPr>
          <w:rFonts w:hint="cs"/>
          <w:rtl/>
          <w:lang w:eastAsia="he-IL"/>
        </w:rPr>
        <w:t>הזו.</w:t>
      </w:r>
    </w:p>
    <w:p w:rsidR="00581DB8" w:rsidRDefault="00581DB8" w:rsidP="00FE53FD">
      <w:pPr>
        <w:rPr>
          <w:rtl/>
          <w:lang w:eastAsia="he-IL"/>
        </w:rPr>
      </w:pPr>
      <w:bookmarkStart w:id="106" w:name="_ETM_Q1_472535"/>
      <w:bookmarkStart w:id="107" w:name="_ETM_Q1_472594"/>
      <w:bookmarkEnd w:id="106"/>
      <w:bookmarkEnd w:id="107"/>
    </w:p>
    <w:p w:rsidR="00581DB8" w:rsidRDefault="00581DB8" w:rsidP="00A90DF8">
      <w:pPr>
        <w:rPr>
          <w:rtl/>
          <w:lang w:eastAsia="he-IL"/>
        </w:rPr>
      </w:pPr>
      <w:bookmarkStart w:id="108" w:name="_ETM_Q1_472728"/>
      <w:bookmarkStart w:id="109" w:name="_ETM_Q1_472772"/>
      <w:bookmarkEnd w:id="108"/>
      <w:bookmarkEnd w:id="109"/>
      <w:r>
        <w:rPr>
          <w:rFonts w:hint="cs"/>
          <w:rtl/>
          <w:lang w:eastAsia="he-IL"/>
        </w:rPr>
        <w:t>האמת היא</w:t>
      </w:r>
      <w:r w:rsidR="00A90DF8">
        <w:rPr>
          <w:rFonts w:hint="cs"/>
          <w:rtl/>
          <w:lang w:eastAsia="he-IL"/>
        </w:rPr>
        <w:t>,</w:t>
      </w:r>
      <w:r>
        <w:rPr>
          <w:rFonts w:hint="cs"/>
          <w:rtl/>
          <w:lang w:eastAsia="he-IL"/>
        </w:rPr>
        <w:t xml:space="preserve"> הייתי צריך לשמוע פעמיים את הנאום כדי </w:t>
      </w:r>
      <w:bookmarkStart w:id="110" w:name="_ETM_Q1_476234"/>
      <w:bookmarkEnd w:id="110"/>
      <w:r>
        <w:rPr>
          <w:rFonts w:hint="cs"/>
          <w:rtl/>
          <w:lang w:eastAsia="he-IL"/>
        </w:rPr>
        <w:t xml:space="preserve">לחשוב שזו לא בדיחה של איזה </w:t>
      </w:r>
      <w:r>
        <w:rPr>
          <w:rFonts w:hint="cs"/>
          <w:lang w:eastAsia="he-IL"/>
        </w:rPr>
        <w:t>AI</w:t>
      </w:r>
      <w:r>
        <w:rPr>
          <w:rFonts w:hint="cs"/>
          <w:rtl/>
          <w:lang w:eastAsia="he-IL"/>
        </w:rPr>
        <w:t xml:space="preserve"> שחיבר אותה או </w:t>
      </w:r>
      <w:bookmarkStart w:id="111" w:name="_ETM_Q1_477674"/>
      <w:bookmarkEnd w:id="111"/>
      <w:r>
        <w:rPr>
          <w:rFonts w:hint="cs"/>
          <w:rtl/>
          <w:lang w:eastAsia="he-IL"/>
        </w:rPr>
        <w:t>מישהו מהחמאס. כן, זה אנחנו, החיילים הגיבורים שלנו, נאבקים בתשע</w:t>
      </w:r>
      <w:bookmarkStart w:id="112" w:name="_ETM_Q1_484122"/>
      <w:bookmarkEnd w:id="112"/>
      <w:r>
        <w:rPr>
          <w:rFonts w:hint="cs"/>
          <w:rtl/>
          <w:lang w:eastAsia="he-IL"/>
        </w:rPr>
        <w:t xml:space="preserve"> חזיתות </w:t>
      </w:r>
      <w:r w:rsidR="00A90DF8">
        <w:rPr>
          <w:rFonts w:hint="eastAsia"/>
          <w:rtl/>
          <w:lang w:eastAsia="he-IL"/>
        </w:rPr>
        <w:t xml:space="preserve">– </w:t>
      </w:r>
      <w:r>
        <w:rPr>
          <w:rFonts w:hint="cs"/>
          <w:rtl/>
          <w:lang w:eastAsia="he-IL"/>
        </w:rPr>
        <w:t xml:space="preserve">בחמאס; בחיזבאללה; ביהודה ושומרון; </w:t>
      </w:r>
      <w:proofErr w:type="spellStart"/>
      <w:r>
        <w:rPr>
          <w:rFonts w:hint="cs"/>
          <w:rtl/>
          <w:lang w:eastAsia="he-IL"/>
        </w:rPr>
        <w:t>בחות'ים</w:t>
      </w:r>
      <w:proofErr w:type="spellEnd"/>
      <w:r>
        <w:rPr>
          <w:rFonts w:hint="cs"/>
          <w:rtl/>
          <w:lang w:eastAsia="he-IL"/>
        </w:rPr>
        <w:t xml:space="preserve">; באיראן; </w:t>
      </w:r>
      <w:bookmarkStart w:id="113" w:name="_ETM_Q1_489243"/>
      <w:bookmarkEnd w:id="113"/>
      <w:r>
        <w:rPr>
          <w:rFonts w:hint="cs"/>
          <w:rtl/>
          <w:lang w:eastAsia="he-IL"/>
        </w:rPr>
        <w:t xml:space="preserve">בעיראק; בסוריה. אז מה, מי זו החזית הזו? </w:t>
      </w:r>
      <w:bookmarkStart w:id="114" w:name="_ETM_Q1_491351"/>
      <w:bookmarkEnd w:id="114"/>
      <w:r>
        <w:rPr>
          <w:rFonts w:hint="cs"/>
          <w:rtl/>
          <w:lang w:eastAsia="he-IL"/>
        </w:rPr>
        <w:t>השב"כ? השב"ס? את מי כוללת החזית הזו שראש הממשלה מדבר עלי</w:t>
      </w:r>
      <w:bookmarkStart w:id="115" w:name="_ETM_Q1_497248"/>
      <w:bookmarkEnd w:id="115"/>
      <w:r>
        <w:rPr>
          <w:rFonts w:hint="cs"/>
          <w:rtl/>
          <w:lang w:eastAsia="he-IL"/>
        </w:rPr>
        <w:t xml:space="preserve">ה? אנחנו נאבקים </w:t>
      </w:r>
      <w:r>
        <w:rPr>
          <w:rFonts w:hint="eastAsia"/>
          <w:rtl/>
          <w:lang w:eastAsia="he-IL"/>
        </w:rPr>
        <w:t>–</w:t>
      </w:r>
      <w:r>
        <w:rPr>
          <w:rFonts w:hint="cs"/>
          <w:rtl/>
          <w:lang w:eastAsia="he-IL"/>
        </w:rPr>
        <w:t xml:space="preserve"> מי זה אנחנו? לא, לא </w:t>
      </w:r>
      <w:bookmarkStart w:id="116" w:name="_ETM_Q1_501113"/>
      <w:bookmarkEnd w:id="116"/>
      <w:r>
        <w:rPr>
          <w:rFonts w:hint="cs"/>
          <w:rtl/>
          <w:lang w:eastAsia="he-IL"/>
        </w:rPr>
        <w:t xml:space="preserve">כולם עבריינים. מה זה המאבק הזה? תשע דקות של סרטון </w:t>
      </w:r>
      <w:bookmarkStart w:id="117" w:name="_ETM_Q1_507367"/>
      <w:bookmarkEnd w:id="117"/>
      <w:r>
        <w:rPr>
          <w:rFonts w:hint="cs"/>
          <w:rtl/>
          <w:lang w:eastAsia="he-IL"/>
        </w:rPr>
        <w:t>וזה מה שיש לראש הממשלה לומר. תשע דקות.</w:t>
      </w:r>
    </w:p>
    <w:p w:rsidR="00581DB8" w:rsidRDefault="00581DB8" w:rsidP="00FE53FD">
      <w:pPr>
        <w:rPr>
          <w:rtl/>
          <w:lang w:eastAsia="he-IL"/>
        </w:rPr>
      </w:pPr>
    </w:p>
    <w:p w:rsidR="00581DB8" w:rsidRDefault="00581DB8" w:rsidP="00A90DF8">
      <w:pPr>
        <w:rPr>
          <w:rtl/>
        </w:rPr>
      </w:pPr>
      <w:r>
        <w:rPr>
          <w:rFonts w:hint="cs"/>
          <w:rtl/>
          <w:lang w:eastAsia="he-IL"/>
        </w:rPr>
        <w:t xml:space="preserve">אתה יודע מה זה הזכיר לי, דודי אמסלם? זה </w:t>
      </w:r>
      <w:bookmarkStart w:id="118" w:name="_ETM_Q1_515399"/>
      <w:bookmarkEnd w:id="118"/>
      <w:r>
        <w:rPr>
          <w:rFonts w:hint="cs"/>
          <w:rtl/>
          <w:lang w:eastAsia="he-IL"/>
        </w:rPr>
        <w:t xml:space="preserve">הזכיר את תעמולת הליכוד מ-2015. ב-2015 </w:t>
      </w:r>
      <w:r>
        <w:rPr>
          <w:rFonts w:hint="eastAsia"/>
          <w:rtl/>
          <w:lang w:eastAsia="he-IL"/>
        </w:rPr>
        <w:t>–</w:t>
      </w:r>
      <w:r>
        <w:rPr>
          <w:rFonts w:hint="cs"/>
          <w:rtl/>
          <w:lang w:eastAsia="he-IL"/>
        </w:rPr>
        <w:t xml:space="preserve"> אני בטוח שאתה זוכר </w:t>
      </w:r>
      <w:r>
        <w:rPr>
          <w:rFonts w:hint="eastAsia"/>
          <w:rtl/>
          <w:lang w:eastAsia="he-IL"/>
        </w:rPr>
        <w:t>–</w:t>
      </w:r>
      <w:r>
        <w:rPr>
          <w:rFonts w:hint="cs"/>
          <w:rtl/>
          <w:lang w:eastAsia="he-IL"/>
        </w:rPr>
        <w:t xml:space="preserve"> </w:t>
      </w:r>
      <w:bookmarkStart w:id="119" w:name="_ETM_Q1_520881"/>
      <w:bookmarkEnd w:id="119"/>
      <w:r>
        <w:rPr>
          <w:rFonts w:hint="cs"/>
          <w:rtl/>
          <w:lang w:eastAsia="he-IL"/>
        </w:rPr>
        <w:t xml:space="preserve">רואים בתעמולת הליכוד ג'יפ לבן עם מחבלי דאעש נכנסים לשטח </w:t>
      </w:r>
      <w:bookmarkStart w:id="120" w:name="_ETM_Q1_528612"/>
      <w:bookmarkEnd w:id="120"/>
      <w:r>
        <w:rPr>
          <w:rFonts w:hint="cs"/>
          <w:rtl/>
          <w:lang w:eastAsia="he-IL"/>
        </w:rPr>
        <w:t xml:space="preserve">ישראל, עם הדגל מאחור. לא עברו עשר שנים והסרטון </w:t>
      </w:r>
      <w:bookmarkStart w:id="121" w:name="_ETM_Q1_532771"/>
      <w:bookmarkEnd w:id="121"/>
      <w:r>
        <w:rPr>
          <w:rFonts w:hint="cs"/>
          <w:rtl/>
          <w:lang w:eastAsia="he-IL"/>
        </w:rPr>
        <w:t xml:space="preserve">של הליכוד התממש. רק מי היה בשלטון? </w:t>
      </w:r>
      <w:bookmarkStart w:id="122" w:name="_ETM_Q1_537027"/>
      <w:bookmarkEnd w:id="122"/>
      <w:r>
        <w:rPr>
          <w:rFonts w:hint="cs"/>
          <w:rtl/>
          <w:lang w:eastAsia="he-IL"/>
        </w:rPr>
        <w:t>הליכוד. כל האימה, כל מה שתיאר הליכוד, התממש תחת הליכו</w:t>
      </w:r>
      <w:bookmarkStart w:id="123" w:name="_ETM_Q1_542800"/>
      <w:bookmarkEnd w:id="123"/>
      <w:r>
        <w:rPr>
          <w:rFonts w:hint="cs"/>
          <w:rtl/>
          <w:lang w:eastAsia="he-IL"/>
        </w:rPr>
        <w:t xml:space="preserve">ד, במשמרת שלכם, באחריות שלכם, עם ההנהגה שלכם, כשג'יפים עמוסי </w:t>
      </w:r>
      <w:bookmarkStart w:id="124" w:name="_ETM_Q1_549434"/>
      <w:bookmarkEnd w:id="124"/>
      <w:r>
        <w:rPr>
          <w:rFonts w:hint="cs"/>
          <w:rtl/>
          <w:lang w:eastAsia="he-IL"/>
        </w:rPr>
        <w:t xml:space="preserve">מחבלים חודרים לגבולות ישראל וטובחים ואונסים ורוצחים וחוטפים אזרחים. והאזרחים </w:t>
      </w:r>
      <w:bookmarkStart w:id="125" w:name="_ETM_Q1_556978"/>
      <w:bookmarkEnd w:id="125"/>
      <w:r>
        <w:rPr>
          <w:rFonts w:hint="cs"/>
          <w:rtl/>
          <w:lang w:eastAsia="he-IL"/>
        </w:rPr>
        <w:t xml:space="preserve">האלה אחרי שנה עדיין שם. </w:t>
      </w:r>
      <w:bookmarkStart w:id="126" w:name="_ETM_Q1_145102"/>
      <w:bookmarkStart w:id="127" w:name="_ETM_Q1_145160"/>
      <w:bookmarkStart w:id="128" w:name="TOR_Q2"/>
      <w:bookmarkStart w:id="129" w:name="_ETM_Q2_180210"/>
      <w:bookmarkEnd w:id="126"/>
      <w:bookmarkEnd w:id="127"/>
      <w:bookmarkEnd w:id="128"/>
      <w:bookmarkEnd w:id="129"/>
      <w:r>
        <w:rPr>
          <w:rFonts w:hint="cs"/>
          <w:rtl/>
        </w:rPr>
        <w:t xml:space="preserve">אז מה שיש לראש הממשלה במוצאי שבת לעשות זה </w:t>
      </w:r>
      <w:bookmarkStart w:id="130" w:name="_ETM_Q2_144000"/>
      <w:bookmarkEnd w:id="130"/>
      <w:r>
        <w:rPr>
          <w:rFonts w:hint="cs"/>
          <w:rtl/>
        </w:rPr>
        <w:t xml:space="preserve">לעלות ולדבר תשע דקות על אזרחים עם אזיקים? </w:t>
      </w:r>
      <w:bookmarkStart w:id="131" w:name="_ETM_Q2_150000"/>
      <w:bookmarkEnd w:id="131"/>
    </w:p>
    <w:p w:rsidR="00581DB8" w:rsidRDefault="00581DB8" w:rsidP="00F1416E">
      <w:pPr>
        <w:rPr>
          <w:rtl/>
        </w:rPr>
      </w:pPr>
    </w:p>
    <w:p w:rsidR="00581DB8" w:rsidRDefault="00581DB8" w:rsidP="00F1416E">
      <w:pPr>
        <w:rPr>
          <w:rtl/>
        </w:rPr>
      </w:pPr>
      <w:bookmarkStart w:id="132" w:name="_ETM_Q2_152000"/>
      <w:bookmarkEnd w:id="132"/>
      <w:r>
        <w:rPr>
          <w:rFonts w:hint="cs"/>
          <w:rtl/>
        </w:rPr>
        <w:t xml:space="preserve">במשמרת הזו התרחש האסון הגדול של עם ישראל מאז השואה, מהגדולים </w:t>
      </w:r>
      <w:bookmarkStart w:id="133" w:name="_ETM_Q2_157000"/>
      <w:bookmarkEnd w:id="133"/>
      <w:r>
        <w:rPr>
          <w:rFonts w:hint="cs"/>
          <w:rtl/>
        </w:rPr>
        <w:t>בהיסטוריה היהודית, ובמה עסוקה ממשלת ישראל? בסרטון שמשווה את השב"כ לאויבים, בהסתה, בהרס. אני כבר</w:t>
      </w:r>
      <w:bookmarkStart w:id="134" w:name="_ETM_Q2_166000"/>
      <w:bookmarkEnd w:id="134"/>
      <w:r>
        <w:rPr>
          <w:rFonts w:hint="cs"/>
          <w:rtl/>
        </w:rPr>
        <w:t xml:space="preserve"> יכול לדמיין מה יהיה בבחירות הבאות – ציטוטים</w:t>
      </w:r>
      <w:bookmarkStart w:id="135" w:name="_ETM_Q2_168000"/>
      <w:bookmarkEnd w:id="135"/>
      <w:r>
        <w:rPr>
          <w:rFonts w:hint="cs"/>
          <w:rtl/>
        </w:rPr>
        <w:t xml:space="preserve">, תמונות </w:t>
      </w:r>
      <w:bookmarkStart w:id="136" w:name="_ETM_Q2_171000"/>
      <w:bookmarkEnd w:id="136"/>
      <w:r>
        <w:rPr>
          <w:rFonts w:hint="cs"/>
          <w:rtl/>
        </w:rPr>
        <w:t xml:space="preserve">מנאומי אופוזיציה. מעניין אם יהיה שם גם כן טנדר לבן עם דגל ישראל מנתיבות, מעניין אם זה </w:t>
      </w:r>
      <w:bookmarkStart w:id="137" w:name="_ETM_Q2_179000"/>
      <w:bookmarkEnd w:id="137"/>
      <w:r>
        <w:rPr>
          <w:rFonts w:hint="cs"/>
          <w:rtl/>
        </w:rPr>
        <w:t>יקרה – עם דגל חמאס, סליחה. לא משנה מה תגידו, לא משנה מה תביאו, איזה ציטוטים תביאו, הרי תרחישי האימה קרו אצלכם, עם למעלה מ-1,000 יהודים שנר</w:t>
      </w:r>
      <w:bookmarkStart w:id="138" w:name="_ETM_Q2_190000"/>
      <w:bookmarkEnd w:id="138"/>
      <w:r>
        <w:rPr>
          <w:rFonts w:hint="cs"/>
          <w:rtl/>
        </w:rPr>
        <w:t xml:space="preserve">צחו, עם 251 שנחטפו במשמרת. </w:t>
      </w:r>
    </w:p>
    <w:p w:rsidR="00581DB8" w:rsidRDefault="00581DB8" w:rsidP="00F1416E">
      <w:pPr>
        <w:rPr>
          <w:rtl/>
        </w:rPr>
      </w:pPr>
      <w:bookmarkStart w:id="139" w:name="_ETM_Q2_199000"/>
      <w:bookmarkEnd w:id="139"/>
    </w:p>
    <w:p w:rsidR="00A90DF8" w:rsidRDefault="00581DB8" w:rsidP="00A90DF8">
      <w:pPr>
        <w:rPr>
          <w:rtl/>
        </w:rPr>
      </w:pPr>
      <w:bookmarkStart w:id="140" w:name="_ETM_Q2_200000"/>
      <w:bookmarkEnd w:id="140"/>
      <w:r>
        <w:rPr>
          <w:rFonts w:hint="cs"/>
          <w:rtl/>
        </w:rPr>
        <w:t xml:space="preserve">הפחדתם מפני מדינה פלסטינית. הינה, אנחנו בסוף 2024 עם מדינה שגבולותיה הם בין חדרה לגדרה. כל מי שעולה צפונה </w:t>
      </w:r>
      <w:r>
        <w:rPr>
          <w:rFonts w:hint="eastAsia"/>
          <w:rtl/>
        </w:rPr>
        <w:t>–</w:t>
      </w:r>
      <w:r>
        <w:rPr>
          <w:rFonts w:hint="cs"/>
          <w:rtl/>
        </w:rPr>
        <w:t xml:space="preserve"> עזוב את זה שאין לו </w:t>
      </w:r>
      <w:r>
        <w:rPr>
          <w:rFonts w:hint="cs"/>
        </w:rPr>
        <w:t>GPS</w:t>
      </w:r>
      <w:r w:rsidR="00A90DF8">
        <w:rPr>
          <w:rFonts w:hint="cs"/>
          <w:rtl/>
        </w:rPr>
        <w:t>;</w:t>
      </w:r>
      <w:r>
        <w:rPr>
          <w:rFonts w:hint="cs"/>
          <w:rtl/>
        </w:rPr>
        <w:t xml:space="preserve"> אין </w:t>
      </w:r>
      <w:bookmarkStart w:id="141" w:name="_ETM_Q2_203000"/>
      <w:bookmarkEnd w:id="141"/>
      <w:r>
        <w:rPr>
          <w:rFonts w:hint="cs"/>
          <w:rtl/>
        </w:rPr>
        <w:t xml:space="preserve">לו לאן להגיע. ההתיישבות היהודית בקרית שמונה איננה, אין </w:t>
      </w:r>
      <w:bookmarkStart w:id="142" w:name="_ETM_Q2_210000"/>
      <w:bookmarkEnd w:id="142"/>
      <w:r>
        <w:rPr>
          <w:rFonts w:hint="cs"/>
          <w:rtl/>
        </w:rPr>
        <w:t xml:space="preserve">מנרה, אין מטולה, אין בארי, אין ניר עוז, יש </w:t>
      </w:r>
      <w:bookmarkStart w:id="143" w:name="_ETM_Q2_214000"/>
      <w:bookmarkEnd w:id="143"/>
      <w:r>
        <w:rPr>
          <w:rFonts w:hint="cs"/>
          <w:rtl/>
        </w:rPr>
        <w:t xml:space="preserve">טילים על כפר סבא, על הרצליה, אפילו בפתח תקווה פגעו. ואללה, אנשים לא יודעים איפה זה פתח תקווה, אבל הטילים פגעו שם. התושבים של עכו ישנים במקלטים ציבוריים. </w:t>
      </w:r>
      <w:bookmarkStart w:id="144" w:name="_ETM_Q2_227719"/>
      <w:bookmarkEnd w:id="144"/>
      <w:r>
        <w:rPr>
          <w:rFonts w:hint="cs"/>
          <w:rtl/>
        </w:rPr>
        <w:t>אתם יודעים</w:t>
      </w:r>
      <w:r w:rsidR="00A90DF8">
        <w:rPr>
          <w:rFonts w:hint="cs"/>
          <w:rtl/>
        </w:rPr>
        <w:t>,</w:t>
      </w:r>
      <w:r>
        <w:rPr>
          <w:rFonts w:hint="cs"/>
          <w:rtl/>
        </w:rPr>
        <w:t xml:space="preserve"> </w:t>
      </w:r>
      <w:r>
        <w:rPr>
          <w:rtl/>
        </w:rPr>
        <w:t xml:space="preserve">מאז </w:t>
      </w:r>
      <w:bookmarkStart w:id="145" w:name="_ETM_Q2_228199"/>
      <w:bookmarkEnd w:id="145"/>
      <w:r>
        <w:rPr>
          <w:rtl/>
        </w:rPr>
        <w:t xml:space="preserve">קום </w:t>
      </w:r>
      <w:bookmarkStart w:id="146" w:name="_ETM_Q2_228469"/>
      <w:bookmarkEnd w:id="146"/>
      <w:r>
        <w:rPr>
          <w:rtl/>
        </w:rPr>
        <w:t xml:space="preserve">המדינה </w:t>
      </w:r>
      <w:bookmarkStart w:id="147" w:name="_ETM_Q2_229399"/>
      <w:bookmarkEnd w:id="147"/>
      <w:r>
        <w:rPr>
          <w:rtl/>
        </w:rPr>
        <w:t xml:space="preserve">התפנו </w:t>
      </w:r>
      <w:bookmarkStart w:id="148" w:name="_ETM_Q2_230510"/>
      <w:bookmarkEnd w:id="148"/>
      <w:r>
        <w:rPr>
          <w:rtl/>
        </w:rPr>
        <w:t xml:space="preserve">בגבולות </w:t>
      </w:r>
      <w:bookmarkStart w:id="149" w:name="_ETM_Q2_231139"/>
      <w:bookmarkEnd w:id="149"/>
      <w:r>
        <w:rPr>
          <w:rtl/>
        </w:rPr>
        <w:t xml:space="preserve">ישראל </w:t>
      </w:r>
      <w:bookmarkStart w:id="150" w:name="_ETM_Q2_232039"/>
      <w:bookmarkEnd w:id="150"/>
      <w:r>
        <w:rPr>
          <w:rtl/>
        </w:rPr>
        <w:t xml:space="preserve">הכי </w:t>
      </w:r>
      <w:bookmarkStart w:id="151" w:name="_ETM_Q2_232399"/>
      <w:bookmarkEnd w:id="151"/>
      <w:r>
        <w:rPr>
          <w:rtl/>
        </w:rPr>
        <w:t xml:space="preserve">הרבה </w:t>
      </w:r>
      <w:bookmarkStart w:id="152" w:name="_ETM_Q2_232670"/>
      <w:bookmarkEnd w:id="152"/>
      <w:r>
        <w:rPr>
          <w:rtl/>
        </w:rPr>
        <w:t>יהודים</w:t>
      </w:r>
      <w:r>
        <w:rPr>
          <w:rFonts w:hint="cs"/>
          <w:rtl/>
        </w:rPr>
        <w:t xml:space="preserve"> </w:t>
      </w:r>
      <w:bookmarkStart w:id="153" w:name="_ETM_Q2_234289"/>
      <w:bookmarkEnd w:id="153"/>
      <w:r>
        <w:rPr>
          <w:rFonts w:hint="cs"/>
          <w:rtl/>
        </w:rPr>
        <w:t xml:space="preserve">לא בהתנתקות </w:t>
      </w:r>
      <w:r w:rsidR="00A90DF8">
        <w:rPr>
          <w:rFonts w:hint="eastAsia"/>
          <w:rtl/>
        </w:rPr>
        <w:t xml:space="preserve">– </w:t>
      </w:r>
      <w:r>
        <w:rPr>
          <w:rFonts w:hint="cs"/>
          <w:rtl/>
        </w:rPr>
        <w:t xml:space="preserve">ב-7 באוקטובר. אז </w:t>
      </w:r>
      <w:bookmarkStart w:id="154" w:name="_ETM_Q2_238000"/>
      <w:bookmarkEnd w:id="154"/>
      <w:r>
        <w:rPr>
          <w:rFonts w:hint="cs"/>
          <w:rtl/>
        </w:rPr>
        <w:t xml:space="preserve">על זה מדברים פה? </w:t>
      </w:r>
      <w:bookmarkStart w:id="155" w:name="_ETM_Q2_241000"/>
      <w:bookmarkStart w:id="156" w:name="_ETM_Q2_242000"/>
      <w:bookmarkEnd w:id="155"/>
      <w:bookmarkEnd w:id="156"/>
      <w:r>
        <w:rPr>
          <w:rFonts w:hint="cs"/>
          <w:rtl/>
        </w:rPr>
        <w:t xml:space="preserve">עולים כאן ומספרים סיפורים. הרי המלחמה בחמאס תימשך עוד הרבה שנים, כולנו יודעים את זה, אבל בסוף מי שנמק עכשיו באזיקים, בשבי, במנהרה, זה 101 יהודים שנשארו שם – יהודים ושאינם יהודים, דרך אגב. אזרחי ישראל. </w:t>
      </w:r>
    </w:p>
    <w:p w:rsidR="00A90DF8" w:rsidRDefault="00A90DF8" w:rsidP="00A90DF8">
      <w:pPr>
        <w:rPr>
          <w:rtl/>
        </w:rPr>
      </w:pPr>
    </w:p>
    <w:p w:rsidR="00581DB8" w:rsidRDefault="00581DB8" w:rsidP="00A90DF8">
      <w:pPr>
        <w:rPr>
          <w:rtl/>
        </w:rPr>
      </w:pPr>
      <w:r>
        <w:rPr>
          <w:rFonts w:hint="cs"/>
          <w:rtl/>
        </w:rPr>
        <w:t xml:space="preserve">תראו, מדינת ישראל היא נס. מדינת ישראל היא אור לגויים. אנחנו מעצמה טכנולוגית, ליברלית, </w:t>
      </w:r>
      <w:bookmarkStart w:id="157" w:name="_ETM_Q2_266000"/>
      <w:bookmarkEnd w:id="157"/>
      <w:r>
        <w:rPr>
          <w:rFonts w:hint="cs"/>
          <w:rtl/>
        </w:rPr>
        <w:t xml:space="preserve">עם מערכת משפט עצמאית שאנחנו גאים בה, </w:t>
      </w:r>
      <w:bookmarkStart w:id="158" w:name="_ETM_Q2_268000"/>
      <w:bookmarkEnd w:id="158"/>
      <w:r>
        <w:rPr>
          <w:rFonts w:hint="cs"/>
          <w:rtl/>
        </w:rPr>
        <w:t>מעצמת הייטק, עם שיאני פרס נובל, מעצמה צבאית, כיפת ברזל</w:t>
      </w:r>
      <w:bookmarkStart w:id="159" w:name="_ETM_Q2_237520"/>
      <w:bookmarkStart w:id="160" w:name="_ETM_Q2_282270"/>
      <w:bookmarkEnd w:id="159"/>
      <w:bookmarkEnd w:id="160"/>
      <w:r>
        <w:rPr>
          <w:rFonts w:hint="cs"/>
          <w:rtl/>
        </w:rPr>
        <w:t xml:space="preserve">, הגנה ותורה. המון דברים מדהימים יש בעם הזה, אז איך יכול להיות שבסוף, </w:t>
      </w:r>
      <w:bookmarkStart w:id="161" w:name="_ETM_Q2_282000"/>
      <w:bookmarkEnd w:id="161"/>
      <w:r>
        <w:rPr>
          <w:rFonts w:hint="cs"/>
          <w:rtl/>
        </w:rPr>
        <w:t>בסוף אנחנו נראים כל כך גרוע. איך יכול להיות שבסופו של דבר ההנהגה שלנו הובילה אותנו למצב החמור ביותר מאז השואה? איך יכול להיות? על זה האי-אמון</w:t>
      </w:r>
      <w:r w:rsidR="00A90DF8">
        <w:rPr>
          <w:rFonts w:hint="cs"/>
          <w:rtl/>
        </w:rPr>
        <w:t>.</w:t>
      </w:r>
      <w:r>
        <w:rPr>
          <w:rFonts w:hint="cs"/>
          <w:rtl/>
        </w:rPr>
        <w:t xml:space="preserve"> תודה. </w:t>
      </w:r>
    </w:p>
    <w:p w:rsidR="00581DB8" w:rsidRDefault="00581DB8" w:rsidP="00F1416E">
      <w:pPr>
        <w:rPr>
          <w:rtl/>
        </w:rPr>
      </w:pPr>
    </w:p>
    <w:p w:rsidR="00581DB8" w:rsidRDefault="00581DB8" w:rsidP="00F1416E">
      <w:pPr>
        <w:pStyle w:val="af6"/>
        <w:keepNext/>
        <w:rPr>
          <w:rtl/>
        </w:rPr>
      </w:pPr>
      <w:bookmarkStart w:id="162" w:name="ET_yor_6423_1"/>
      <w:r w:rsidRPr="00EE7585">
        <w:rPr>
          <w:rStyle w:val="TagStyle"/>
          <w:rtl/>
        </w:rPr>
        <w:t xml:space="preserve"> &lt;&lt; יור &gt;&gt; </w:t>
      </w:r>
      <w:r>
        <w:rPr>
          <w:rtl/>
        </w:rPr>
        <w:t>היו"ר אמיר אוחנה:</w:t>
      </w:r>
      <w:r w:rsidRPr="00EE7585">
        <w:rPr>
          <w:rStyle w:val="TagStyle"/>
          <w:rtl/>
        </w:rPr>
        <w:t xml:space="preserve"> &lt;&lt; יור &gt;&gt;</w:t>
      </w:r>
      <w:r>
        <w:rPr>
          <w:rtl/>
        </w:rPr>
        <w:t xml:space="preserve"> </w:t>
      </w:r>
      <w:bookmarkEnd w:id="162"/>
    </w:p>
    <w:p w:rsidR="00581DB8" w:rsidRDefault="00581DB8" w:rsidP="00F1416E">
      <w:pPr>
        <w:rPr>
          <w:rtl/>
        </w:rPr>
      </w:pPr>
    </w:p>
    <w:p w:rsidR="00581DB8" w:rsidRDefault="00581DB8" w:rsidP="00F1416E">
      <w:pPr>
        <w:rPr>
          <w:rtl/>
        </w:rPr>
      </w:pPr>
      <w:r>
        <w:rPr>
          <w:rFonts w:hint="cs"/>
          <w:rtl/>
        </w:rPr>
        <w:t xml:space="preserve">תודה לחבר הכנסת טור פז. ישיב על ההצעה השר המקשר בין הממשלה לכנסת – שאני מתכבד להזמין אל הדוכן – השר דוד אמסלם. </w:t>
      </w:r>
    </w:p>
    <w:p w:rsidR="00581DB8" w:rsidRDefault="00581DB8" w:rsidP="00F1416E">
      <w:pPr>
        <w:rPr>
          <w:rtl/>
        </w:rPr>
      </w:pPr>
    </w:p>
    <w:p w:rsidR="00581DB8" w:rsidRDefault="00581DB8" w:rsidP="00F1416E">
      <w:pPr>
        <w:pStyle w:val="af5"/>
        <w:keepNext/>
        <w:rPr>
          <w:rtl/>
        </w:rPr>
      </w:pPr>
      <w:bookmarkStart w:id="163" w:name="ET_interruption_5855_2"/>
      <w:r w:rsidRPr="00EE7585">
        <w:rPr>
          <w:rStyle w:val="TagStyle"/>
          <w:rtl/>
        </w:rPr>
        <w:t xml:space="preserve"> &lt;&lt; קריאה &gt;&gt; </w:t>
      </w:r>
      <w:r>
        <w:rPr>
          <w:rtl/>
        </w:rPr>
        <w:t>מתן כהנא (המחנה הממלכתי):</w:t>
      </w:r>
      <w:r w:rsidRPr="00EE7585">
        <w:rPr>
          <w:rStyle w:val="TagStyle"/>
          <w:rtl/>
        </w:rPr>
        <w:t xml:space="preserve"> &lt;&lt; קריאה &gt;&gt;</w:t>
      </w:r>
      <w:r>
        <w:rPr>
          <w:rtl/>
        </w:rPr>
        <w:t xml:space="preserve"> </w:t>
      </w:r>
      <w:bookmarkEnd w:id="163"/>
    </w:p>
    <w:p w:rsidR="00581DB8" w:rsidRDefault="00581DB8" w:rsidP="00F1416E">
      <w:pPr>
        <w:rPr>
          <w:rtl/>
        </w:rPr>
      </w:pPr>
    </w:p>
    <w:p w:rsidR="00581DB8" w:rsidRDefault="00581DB8" w:rsidP="00F1416E">
      <w:pPr>
        <w:rPr>
          <w:rtl/>
        </w:rPr>
      </w:pPr>
      <w:r>
        <w:rPr>
          <w:rFonts w:hint="cs"/>
          <w:rtl/>
        </w:rPr>
        <w:t xml:space="preserve">אתה לא רוצה לרכז כבר </w:t>
      </w:r>
      <w:r w:rsidR="00FE4DBC">
        <w:rPr>
          <w:rFonts w:hint="cs"/>
          <w:rtl/>
        </w:rPr>
        <w:t>– – –</w:t>
      </w:r>
    </w:p>
    <w:p w:rsidR="00581DB8" w:rsidRDefault="00581DB8" w:rsidP="00F1416E">
      <w:pPr>
        <w:rPr>
          <w:rtl/>
        </w:rPr>
      </w:pPr>
      <w:bookmarkStart w:id="164" w:name="_ETM_Q2_304000"/>
      <w:bookmarkEnd w:id="164"/>
    </w:p>
    <w:p w:rsidR="00581DB8" w:rsidRDefault="00581DB8" w:rsidP="00F1416E">
      <w:pPr>
        <w:pStyle w:val="af6"/>
        <w:keepNext/>
        <w:rPr>
          <w:rtl/>
        </w:rPr>
      </w:pPr>
      <w:bookmarkStart w:id="165" w:name="ET_yor_6423_3"/>
      <w:r w:rsidRPr="00EE7585">
        <w:rPr>
          <w:rStyle w:val="TagStyle"/>
          <w:rtl/>
        </w:rPr>
        <w:t xml:space="preserve"> &lt;&lt; יור &gt;&gt; </w:t>
      </w:r>
      <w:r>
        <w:rPr>
          <w:rtl/>
        </w:rPr>
        <w:t>היו"ר אמיר אוחנה:</w:t>
      </w:r>
      <w:r w:rsidRPr="00EE7585">
        <w:rPr>
          <w:rStyle w:val="TagStyle"/>
          <w:rtl/>
        </w:rPr>
        <w:t xml:space="preserve"> &lt;&lt; יור &gt;&gt;</w:t>
      </w:r>
      <w:r>
        <w:rPr>
          <w:rtl/>
        </w:rPr>
        <w:t xml:space="preserve"> </w:t>
      </w:r>
      <w:bookmarkEnd w:id="165"/>
    </w:p>
    <w:p w:rsidR="00581DB8" w:rsidRDefault="00581DB8" w:rsidP="00F1416E">
      <w:pPr>
        <w:rPr>
          <w:rtl/>
        </w:rPr>
      </w:pPr>
    </w:p>
    <w:p w:rsidR="00581DB8" w:rsidRDefault="00581DB8" w:rsidP="00F1416E">
      <w:pPr>
        <w:rPr>
          <w:rtl/>
        </w:rPr>
      </w:pPr>
      <w:bookmarkStart w:id="166" w:name="_ETM_Q2_306000"/>
      <w:bookmarkEnd w:id="166"/>
      <w:r>
        <w:rPr>
          <w:rFonts w:hint="cs"/>
          <w:rtl/>
        </w:rPr>
        <w:t xml:space="preserve">אם </w:t>
      </w:r>
      <w:bookmarkStart w:id="167" w:name="_ETM_Q2_307000"/>
      <w:bookmarkEnd w:id="167"/>
      <w:r>
        <w:rPr>
          <w:rFonts w:hint="cs"/>
          <w:rtl/>
        </w:rPr>
        <w:t xml:space="preserve">אלו היו נושאים דומים היינו מרכזים, אבל </w:t>
      </w:r>
      <w:bookmarkStart w:id="168" w:name="_ETM_Q2_309000"/>
      <w:bookmarkEnd w:id="168"/>
      <w:r>
        <w:rPr>
          <w:rFonts w:hint="cs"/>
          <w:rtl/>
        </w:rPr>
        <w:t>הנושאים שונים. ניתן לכל הצעה את הכבוד שלה. בבקשה, השר.</w:t>
      </w:r>
    </w:p>
    <w:p w:rsidR="00581DB8" w:rsidRDefault="00581DB8" w:rsidP="00F1416E">
      <w:pPr>
        <w:rPr>
          <w:rtl/>
        </w:rPr>
      </w:pPr>
      <w:bookmarkStart w:id="169" w:name="_ETM_Q2_317000"/>
      <w:bookmarkEnd w:id="169"/>
    </w:p>
    <w:p w:rsidR="00581DB8" w:rsidRDefault="00581DB8" w:rsidP="00F1416E">
      <w:pPr>
        <w:pStyle w:val="a4"/>
        <w:keepNext/>
        <w:rPr>
          <w:rtl/>
        </w:rPr>
      </w:pPr>
      <w:bookmarkStart w:id="170" w:name="ET_speaker_5971_4"/>
      <w:r w:rsidRPr="00FF6A78">
        <w:rPr>
          <w:rStyle w:val="TagStyle"/>
          <w:rtl/>
        </w:rPr>
        <w:t xml:space="preserve"> &lt;&lt; דובר &gt;&gt; </w:t>
      </w:r>
      <w:bookmarkStart w:id="171" w:name="_Toc183515794"/>
      <w:r>
        <w:rPr>
          <w:rtl/>
        </w:rPr>
        <w:t>השר המקשר בין הממשלה לכנסת דוד אמסלם:</w:t>
      </w:r>
      <w:bookmarkEnd w:id="171"/>
      <w:r w:rsidRPr="00FF6A78">
        <w:rPr>
          <w:rStyle w:val="TagStyle"/>
          <w:rtl/>
        </w:rPr>
        <w:t xml:space="preserve"> &lt;&lt; דובר &gt;&gt;</w:t>
      </w:r>
      <w:r>
        <w:rPr>
          <w:rtl/>
        </w:rPr>
        <w:t xml:space="preserve"> </w:t>
      </w:r>
      <w:bookmarkEnd w:id="170"/>
    </w:p>
    <w:p w:rsidR="00581DB8" w:rsidRDefault="00581DB8" w:rsidP="00F1416E">
      <w:pPr>
        <w:rPr>
          <w:rtl/>
        </w:rPr>
      </w:pPr>
    </w:p>
    <w:p w:rsidR="00581DB8" w:rsidRDefault="00581DB8" w:rsidP="00F1416E">
      <w:pPr>
        <w:rPr>
          <w:rtl/>
        </w:rPr>
      </w:pPr>
      <w:bookmarkStart w:id="172" w:name="_ETM_Q2_319000"/>
      <w:bookmarkStart w:id="173" w:name="_ETM_Q2_331000"/>
      <w:bookmarkEnd w:id="172"/>
      <w:bookmarkEnd w:id="173"/>
      <w:r>
        <w:rPr>
          <w:rFonts w:hint="cs"/>
          <w:rtl/>
        </w:rPr>
        <w:t>אדוני היושב-ראש, חברי הכנסת, חבר הכנסת משה טור פז, קינלי – תרשה לי לקרוא לך קינלי</w:t>
      </w:r>
      <w:r w:rsidR="00A90DF8">
        <w:rPr>
          <w:rFonts w:hint="cs"/>
          <w:rtl/>
        </w:rPr>
        <w:t>,</w:t>
      </w:r>
      <w:r>
        <w:rPr>
          <w:rFonts w:hint="cs"/>
          <w:rtl/>
        </w:rPr>
        <w:t xml:space="preserve"> כמו שהיינו קוראים לך </w:t>
      </w:r>
      <w:bookmarkStart w:id="174" w:name="_ETM_Q2_335000"/>
      <w:bookmarkEnd w:id="174"/>
      <w:r>
        <w:rPr>
          <w:rFonts w:hint="cs"/>
          <w:rtl/>
        </w:rPr>
        <w:t xml:space="preserve">בעירייה </w:t>
      </w:r>
      <w:bookmarkStart w:id="175" w:name="_ETM_Q2_344379"/>
      <w:bookmarkEnd w:id="175"/>
      <w:r>
        <w:rPr>
          <w:rFonts w:hint="cs"/>
          <w:rtl/>
        </w:rPr>
        <w:t xml:space="preserve">– שמעתי אותך, והאמת היא, אתה יודע מה </w:t>
      </w:r>
      <w:r w:rsidR="00FE4DBC">
        <w:rPr>
          <w:rFonts w:hint="cs"/>
          <w:rtl/>
        </w:rPr>
        <w:t>– – –</w:t>
      </w:r>
    </w:p>
    <w:p w:rsidR="00581DB8" w:rsidRDefault="00581DB8" w:rsidP="00F1416E">
      <w:pPr>
        <w:rPr>
          <w:rtl/>
        </w:rPr>
      </w:pPr>
    </w:p>
    <w:p w:rsidR="00581DB8" w:rsidRDefault="00581DB8" w:rsidP="00F1416E">
      <w:pPr>
        <w:pStyle w:val="af5"/>
        <w:keepNext/>
        <w:rPr>
          <w:rtl/>
        </w:rPr>
      </w:pPr>
      <w:bookmarkStart w:id="176" w:name="ET_interruption_6361_5"/>
      <w:r w:rsidRPr="00FF6A78">
        <w:rPr>
          <w:rStyle w:val="TagStyle"/>
          <w:rtl/>
        </w:rPr>
        <w:t xml:space="preserve"> &lt;&lt; קריאה &gt;&gt; </w:t>
      </w:r>
      <w:r>
        <w:rPr>
          <w:rtl/>
        </w:rPr>
        <w:t>נאור שירי (יש עתיד):</w:t>
      </w:r>
      <w:r w:rsidRPr="00FF6A78">
        <w:rPr>
          <w:rStyle w:val="TagStyle"/>
          <w:rtl/>
        </w:rPr>
        <w:t xml:space="preserve"> &lt;&lt; קריאה &gt;&gt;</w:t>
      </w:r>
      <w:r>
        <w:rPr>
          <w:rtl/>
        </w:rPr>
        <w:t xml:space="preserve"> </w:t>
      </w:r>
      <w:bookmarkEnd w:id="176"/>
    </w:p>
    <w:p w:rsidR="00581DB8" w:rsidRDefault="00581DB8" w:rsidP="00F1416E">
      <w:pPr>
        <w:rPr>
          <w:rtl/>
        </w:rPr>
      </w:pPr>
    </w:p>
    <w:p w:rsidR="00581DB8" w:rsidRDefault="00581DB8" w:rsidP="00F1416E">
      <w:pPr>
        <w:rPr>
          <w:rtl/>
        </w:rPr>
      </w:pPr>
      <w:r>
        <w:rPr>
          <w:rFonts w:hint="cs"/>
          <w:rtl/>
        </w:rPr>
        <w:t>והסכמת.</w:t>
      </w:r>
    </w:p>
    <w:p w:rsidR="00581DB8" w:rsidRDefault="00581DB8" w:rsidP="00F1416E">
      <w:pPr>
        <w:rPr>
          <w:rtl/>
        </w:rPr>
      </w:pPr>
    </w:p>
    <w:p w:rsidR="00581DB8" w:rsidRDefault="00581DB8" w:rsidP="00F1416E">
      <w:pPr>
        <w:pStyle w:val="-"/>
        <w:keepNext/>
        <w:rPr>
          <w:rtl/>
        </w:rPr>
      </w:pPr>
      <w:bookmarkStart w:id="177" w:name="ET_speakercontinue_5971_6"/>
      <w:r w:rsidRPr="00FF6A78">
        <w:rPr>
          <w:rStyle w:val="TagStyle"/>
          <w:rtl/>
        </w:rPr>
        <w:t xml:space="preserve"> &lt;&lt; דובר_המשך &gt;&gt; </w:t>
      </w:r>
      <w:r>
        <w:rPr>
          <w:rtl/>
        </w:rPr>
        <w:t>השר המקשר בין הממשלה לכנסת דוד אמסלם:</w:t>
      </w:r>
      <w:r w:rsidRPr="00FF6A78">
        <w:rPr>
          <w:rStyle w:val="TagStyle"/>
          <w:rtl/>
        </w:rPr>
        <w:t xml:space="preserve"> &lt;&lt; דובר_המשך &gt;&gt;</w:t>
      </w:r>
      <w:r>
        <w:rPr>
          <w:rtl/>
        </w:rPr>
        <w:t xml:space="preserve"> </w:t>
      </w:r>
      <w:bookmarkEnd w:id="177"/>
    </w:p>
    <w:p w:rsidR="00581DB8" w:rsidRDefault="00581DB8" w:rsidP="00F1416E">
      <w:pPr>
        <w:rPr>
          <w:rtl/>
        </w:rPr>
      </w:pPr>
    </w:p>
    <w:p w:rsidR="00581DB8" w:rsidRDefault="00581DB8" w:rsidP="00F1416E">
      <w:pPr>
        <w:rPr>
          <w:rtl/>
        </w:rPr>
      </w:pPr>
      <w:r>
        <w:rPr>
          <w:rFonts w:hint="cs"/>
          <w:rtl/>
        </w:rPr>
        <w:t xml:space="preserve">מה? </w:t>
      </w:r>
    </w:p>
    <w:p w:rsidR="00581DB8" w:rsidRDefault="00581DB8" w:rsidP="00F1416E">
      <w:pPr>
        <w:rPr>
          <w:rtl/>
        </w:rPr>
      </w:pPr>
      <w:bookmarkStart w:id="178" w:name="_ETM_Q2_345000"/>
      <w:bookmarkEnd w:id="178"/>
    </w:p>
    <w:p w:rsidR="00581DB8" w:rsidRDefault="00581DB8" w:rsidP="00F1416E">
      <w:pPr>
        <w:pStyle w:val="af5"/>
        <w:keepNext/>
        <w:rPr>
          <w:rtl/>
        </w:rPr>
      </w:pPr>
      <w:bookmarkStart w:id="179" w:name="ET_interruption_6361_7"/>
      <w:r w:rsidRPr="00FF6A78">
        <w:rPr>
          <w:rStyle w:val="TagStyle"/>
          <w:rtl/>
        </w:rPr>
        <w:t xml:space="preserve"> &lt;&lt; קריאה &gt;&gt; </w:t>
      </w:r>
      <w:r>
        <w:rPr>
          <w:rtl/>
        </w:rPr>
        <w:t>נאור שירי (יש עתיד):</w:t>
      </w:r>
      <w:r w:rsidRPr="00FF6A78">
        <w:rPr>
          <w:rStyle w:val="TagStyle"/>
          <w:rtl/>
        </w:rPr>
        <w:t xml:space="preserve"> &lt;&lt; קריאה &gt;&gt;</w:t>
      </w:r>
      <w:r>
        <w:rPr>
          <w:rtl/>
        </w:rPr>
        <w:t xml:space="preserve"> </w:t>
      </w:r>
      <w:bookmarkEnd w:id="179"/>
    </w:p>
    <w:p w:rsidR="00581DB8" w:rsidRDefault="00581DB8" w:rsidP="00F1416E">
      <w:pPr>
        <w:rPr>
          <w:rtl/>
        </w:rPr>
      </w:pPr>
    </w:p>
    <w:p w:rsidR="00581DB8" w:rsidRDefault="00581DB8" w:rsidP="00F1416E">
      <w:pPr>
        <w:rPr>
          <w:rtl/>
        </w:rPr>
      </w:pPr>
      <w:r>
        <w:rPr>
          <w:rFonts w:hint="cs"/>
          <w:rtl/>
        </w:rPr>
        <w:t>הסכמת.</w:t>
      </w:r>
    </w:p>
    <w:p w:rsidR="00581DB8" w:rsidRDefault="00581DB8" w:rsidP="00F1416E">
      <w:pPr>
        <w:rPr>
          <w:rtl/>
        </w:rPr>
      </w:pPr>
    </w:p>
    <w:p w:rsidR="00581DB8" w:rsidRDefault="00581DB8" w:rsidP="00F1416E">
      <w:pPr>
        <w:pStyle w:val="-"/>
        <w:keepNext/>
        <w:rPr>
          <w:rtl/>
        </w:rPr>
      </w:pPr>
      <w:bookmarkStart w:id="180" w:name="ET_speakercontinue_5971_8"/>
      <w:r w:rsidRPr="00FF6A78">
        <w:rPr>
          <w:rStyle w:val="TagStyle"/>
          <w:rtl/>
        </w:rPr>
        <w:t xml:space="preserve"> &lt;&lt; דובר_המשך &gt;&gt; </w:t>
      </w:r>
      <w:r>
        <w:rPr>
          <w:rtl/>
        </w:rPr>
        <w:t>השר המקשר בין הממשלה לכנסת דוד אמסלם:</w:t>
      </w:r>
      <w:r w:rsidRPr="00FF6A78">
        <w:rPr>
          <w:rStyle w:val="TagStyle"/>
          <w:rtl/>
        </w:rPr>
        <w:t xml:space="preserve"> &lt;&lt; דובר_המשך &gt;&gt;</w:t>
      </w:r>
      <w:r>
        <w:rPr>
          <w:rtl/>
        </w:rPr>
        <w:t xml:space="preserve"> </w:t>
      </w:r>
      <w:bookmarkEnd w:id="180"/>
    </w:p>
    <w:p w:rsidR="00581DB8" w:rsidRDefault="00581DB8" w:rsidP="00F1416E">
      <w:pPr>
        <w:rPr>
          <w:rtl/>
        </w:rPr>
      </w:pPr>
    </w:p>
    <w:p w:rsidR="00581DB8" w:rsidRDefault="00581DB8" w:rsidP="00A90DF8">
      <w:pPr>
        <w:rPr>
          <w:rtl/>
        </w:rPr>
      </w:pPr>
      <w:r>
        <w:rPr>
          <w:rFonts w:hint="cs"/>
          <w:rtl/>
        </w:rPr>
        <w:t>לא – אהלן, בוא, שב במקום, שירי. א</w:t>
      </w:r>
      <w:bookmarkStart w:id="181" w:name="_ETM_Q2_344000"/>
      <w:bookmarkEnd w:id="181"/>
      <w:r>
        <w:rPr>
          <w:rFonts w:hint="cs"/>
          <w:rtl/>
        </w:rPr>
        <w:t>ני רוצה להשיב לך על נושא אחד שהעלי</w:t>
      </w:r>
      <w:bookmarkStart w:id="182" w:name="_ETM_Q2_359000"/>
      <w:bookmarkEnd w:id="182"/>
      <w:r>
        <w:rPr>
          <w:rFonts w:hint="cs"/>
          <w:rtl/>
        </w:rPr>
        <w:t xml:space="preserve">ת בדבריך. הרי אני פעם אמרתי, באחד הראיונות, שכשהפרקליטות יוצאת לציד זה כמו הזאבים שיוצאים </w:t>
      </w:r>
      <w:bookmarkStart w:id="183" w:name="_ETM_Q2_371000"/>
      <w:bookmarkEnd w:id="183"/>
      <w:r>
        <w:rPr>
          <w:rFonts w:hint="cs"/>
          <w:rtl/>
        </w:rPr>
        <w:t xml:space="preserve">לציד, מה שנקרא, ביער, וצריך לשים גדר </w:t>
      </w:r>
      <w:bookmarkStart w:id="184" w:name="_ETM_Q2_374000"/>
      <w:bookmarkEnd w:id="184"/>
      <w:r>
        <w:rPr>
          <w:rFonts w:hint="cs"/>
          <w:rtl/>
        </w:rPr>
        <w:t>כדי לחסום אותם. זה המשל או הדוגמה שנתתי</w:t>
      </w:r>
      <w:bookmarkStart w:id="185" w:name="_ETM_Q2_379000"/>
      <w:bookmarkEnd w:id="185"/>
      <w:r>
        <w:rPr>
          <w:rFonts w:hint="cs"/>
          <w:rtl/>
        </w:rPr>
        <w:t xml:space="preserve">, אבל זאת המציאות. אתה יודע, בסוף המספרים לא </w:t>
      </w:r>
      <w:bookmarkStart w:id="186" w:name="_ETM_Q2_388000"/>
      <w:bookmarkEnd w:id="186"/>
      <w:r>
        <w:rPr>
          <w:rFonts w:hint="cs"/>
          <w:rtl/>
        </w:rPr>
        <w:t xml:space="preserve">משקרים. דרך אגב, הרי אתם החזרתם, אני רוצה להזכיר לכם, </w:t>
      </w:r>
      <w:bookmarkStart w:id="187" w:name="_ETM_Q2_394000"/>
      <w:bookmarkEnd w:id="187"/>
      <w:r>
        <w:rPr>
          <w:rFonts w:hint="cs"/>
          <w:rtl/>
        </w:rPr>
        <w:t xml:space="preserve">כשאתם הייתם בממשלה הקודמת החזרתם אדמות מדינה, אפילו ללא </w:t>
      </w:r>
      <w:bookmarkStart w:id="188" w:name="_ETM_Q2_402000"/>
      <w:bookmarkEnd w:id="188"/>
      <w:r>
        <w:rPr>
          <w:rFonts w:hint="cs"/>
          <w:rtl/>
        </w:rPr>
        <w:t>אישור הכנסת. היועצת המשפטית אז, שמיניתם אותה, הגב</w:t>
      </w:r>
      <w:r w:rsidR="00A90DF8">
        <w:rPr>
          <w:rFonts w:hint="cs"/>
          <w:rtl/>
        </w:rPr>
        <w:t>'</w:t>
      </w:r>
      <w:r>
        <w:rPr>
          <w:rFonts w:hint="cs"/>
          <w:rtl/>
        </w:rPr>
        <w:t xml:space="preserve"> בהרב </w:t>
      </w:r>
      <w:bookmarkStart w:id="189" w:name="_ETM_Q2_403000"/>
      <w:bookmarkEnd w:id="189"/>
      <w:r>
        <w:rPr>
          <w:rFonts w:hint="cs"/>
          <w:rtl/>
        </w:rPr>
        <w:t xml:space="preserve">מיארה, לא הזכירה לכם בכלל את המילה קשיים משפטיים ומניעה משפטית. אתם אפילו לא הבנתם את המילה, לא </w:t>
      </w:r>
      <w:bookmarkStart w:id="190" w:name="_ETM_Q2_421000"/>
      <w:bookmarkEnd w:id="190"/>
      <w:r>
        <w:rPr>
          <w:rFonts w:hint="cs"/>
          <w:rtl/>
        </w:rPr>
        <w:t>שמעתם מניעה משפטית, אף פעם. אז סוגיה כז</w:t>
      </w:r>
      <w:r w:rsidR="00A90DF8">
        <w:rPr>
          <w:rFonts w:hint="cs"/>
          <w:rtl/>
        </w:rPr>
        <w:t>את</w:t>
      </w:r>
      <w:r>
        <w:rPr>
          <w:rFonts w:hint="cs"/>
          <w:rtl/>
        </w:rPr>
        <w:t xml:space="preserve">? הסכם עם חיזבאללה. </w:t>
      </w:r>
    </w:p>
    <w:p w:rsidR="00581DB8" w:rsidRDefault="00581DB8" w:rsidP="00F1416E">
      <w:pPr>
        <w:rPr>
          <w:rtl/>
        </w:rPr>
      </w:pPr>
      <w:bookmarkStart w:id="191" w:name="_ETM_Q2_430000"/>
      <w:bookmarkEnd w:id="191"/>
    </w:p>
    <w:p w:rsidR="00581DB8" w:rsidRDefault="00581DB8" w:rsidP="00F1416E">
      <w:pPr>
        <w:pStyle w:val="af5"/>
        <w:keepNext/>
        <w:rPr>
          <w:rtl/>
        </w:rPr>
      </w:pPr>
      <w:bookmarkStart w:id="192" w:name="ET_interruption_6128_9"/>
      <w:r w:rsidRPr="00377781">
        <w:rPr>
          <w:rStyle w:val="TagStyle"/>
          <w:rtl/>
        </w:rPr>
        <w:t xml:space="preserve"> &lt;&lt; קריאה &gt;&gt; </w:t>
      </w:r>
      <w:r>
        <w:rPr>
          <w:rtl/>
        </w:rPr>
        <w:t>משה טור פז (יש עתיד):</w:t>
      </w:r>
      <w:r w:rsidRPr="00377781">
        <w:rPr>
          <w:rStyle w:val="TagStyle"/>
          <w:rtl/>
        </w:rPr>
        <w:t xml:space="preserve"> &lt;&lt; קריאה &gt;&gt;</w:t>
      </w:r>
      <w:r>
        <w:rPr>
          <w:rtl/>
        </w:rPr>
        <w:t xml:space="preserve"> </w:t>
      </w:r>
      <w:bookmarkEnd w:id="192"/>
    </w:p>
    <w:p w:rsidR="00581DB8" w:rsidRDefault="00581DB8" w:rsidP="00F1416E">
      <w:pPr>
        <w:rPr>
          <w:rtl/>
        </w:rPr>
      </w:pPr>
    </w:p>
    <w:p w:rsidR="00581DB8" w:rsidRDefault="00FE4DBC" w:rsidP="00F1416E">
      <w:pPr>
        <w:rPr>
          <w:rtl/>
        </w:rPr>
      </w:pPr>
      <w:bookmarkStart w:id="193" w:name="_ETM_Q2_425000"/>
      <w:bookmarkEnd w:id="193"/>
      <w:r>
        <w:rPr>
          <w:rFonts w:hint="cs"/>
          <w:rtl/>
        </w:rPr>
        <w:t>– – –</w:t>
      </w:r>
      <w:r w:rsidR="00581DB8">
        <w:rPr>
          <w:rFonts w:hint="cs"/>
          <w:rtl/>
        </w:rPr>
        <w:t xml:space="preserve"> </w:t>
      </w:r>
    </w:p>
    <w:p w:rsidR="00581DB8" w:rsidRDefault="00581DB8" w:rsidP="00F1416E">
      <w:pPr>
        <w:rPr>
          <w:rtl/>
        </w:rPr>
      </w:pPr>
      <w:bookmarkStart w:id="194" w:name="_ETM_Q2_433917"/>
      <w:bookmarkStart w:id="195" w:name="_ETM_Q2_434146"/>
      <w:bookmarkEnd w:id="194"/>
      <w:bookmarkEnd w:id="195"/>
    </w:p>
    <w:p w:rsidR="00581DB8" w:rsidRDefault="00581DB8" w:rsidP="00F1416E">
      <w:pPr>
        <w:pStyle w:val="-"/>
        <w:keepNext/>
        <w:rPr>
          <w:rtl/>
        </w:rPr>
      </w:pPr>
      <w:bookmarkStart w:id="196" w:name="ET_speakercontinue_5971_10"/>
      <w:r w:rsidRPr="00377781">
        <w:rPr>
          <w:rStyle w:val="TagStyle"/>
          <w:rtl/>
        </w:rPr>
        <w:t xml:space="preserve">&lt;&lt; דובר_המשך &gt;&gt; </w:t>
      </w:r>
      <w:r>
        <w:rPr>
          <w:rtl/>
        </w:rPr>
        <w:t>השר המקשר בין הממשלה לכנסת דוד אמסלם:</w:t>
      </w:r>
      <w:r w:rsidRPr="00377781">
        <w:rPr>
          <w:rStyle w:val="TagStyle"/>
          <w:rtl/>
        </w:rPr>
        <w:t xml:space="preserve"> &lt;&lt; דובר_המשך &gt;&gt;</w:t>
      </w:r>
      <w:r>
        <w:rPr>
          <w:rtl/>
        </w:rPr>
        <w:t xml:space="preserve"> </w:t>
      </w:r>
      <w:bookmarkEnd w:id="196"/>
    </w:p>
    <w:p w:rsidR="00581DB8" w:rsidRDefault="00581DB8" w:rsidP="00F1416E">
      <w:pPr>
        <w:rPr>
          <w:rtl/>
        </w:rPr>
      </w:pPr>
    </w:p>
    <w:p w:rsidR="00581DB8" w:rsidRDefault="00581DB8" w:rsidP="00F1416E">
      <w:pPr>
        <w:rPr>
          <w:rtl/>
        </w:rPr>
      </w:pPr>
      <w:bookmarkStart w:id="197" w:name="_ETM_Q2_432000"/>
      <w:bookmarkEnd w:id="197"/>
      <w:r>
        <w:rPr>
          <w:rFonts w:hint="cs"/>
          <w:rtl/>
        </w:rPr>
        <w:t xml:space="preserve">דקה, </w:t>
      </w:r>
      <w:bookmarkStart w:id="198" w:name="_ETM_Q2_434000"/>
      <w:bookmarkEnd w:id="198"/>
      <w:r>
        <w:rPr>
          <w:rFonts w:hint="cs"/>
          <w:rtl/>
        </w:rPr>
        <w:t xml:space="preserve">רק שנייה, אני לא בא להחזרה, אני בא לתהליך. בגלל </w:t>
      </w:r>
      <w:bookmarkStart w:id="199" w:name="_ETM_Q2_437000"/>
      <w:bookmarkEnd w:id="199"/>
      <w:r>
        <w:rPr>
          <w:rFonts w:hint="cs"/>
          <w:rtl/>
        </w:rPr>
        <w:t xml:space="preserve">שאתם, דרך אגב, אני מאמין באמונה שלמה, אתם עושים מה </w:t>
      </w:r>
      <w:bookmarkStart w:id="200" w:name="_ETM_Q2_443000"/>
      <w:bookmarkEnd w:id="200"/>
      <w:r>
        <w:rPr>
          <w:rFonts w:hint="cs"/>
          <w:rtl/>
        </w:rPr>
        <w:t>שאתם רוצים, לית דין ולית דיין, ואף אחד אף פעם לא עוצר ולא יעצור אתכם</w:t>
      </w:r>
      <w:bookmarkStart w:id="201" w:name="_ETM_Q2_329379"/>
      <w:bookmarkStart w:id="202" w:name="_ETM_Q2_446000"/>
      <w:bookmarkStart w:id="203" w:name="_ETM_Q2_449279"/>
      <w:bookmarkEnd w:id="201"/>
      <w:bookmarkEnd w:id="202"/>
      <w:bookmarkEnd w:id="203"/>
      <w:r>
        <w:rPr>
          <w:rFonts w:hint="cs"/>
          <w:rtl/>
        </w:rPr>
        <w:t xml:space="preserve">, </w:t>
      </w:r>
      <w:r>
        <w:rPr>
          <w:rtl/>
        </w:rPr>
        <w:t xml:space="preserve">בגלל </w:t>
      </w:r>
      <w:bookmarkStart w:id="204" w:name="_ETM_Q2_449640"/>
      <w:bookmarkEnd w:id="204"/>
      <w:r>
        <w:rPr>
          <w:rtl/>
        </w:rPr>
        <w:t xml:space="preserve">שהם </w:t>
      </w:r>
      <w:bookmarkStart w:id="205" w:name="_ETM_Q2_450180"/>
      <w:bookmarkEnd w:id="205"/>
      <w:r>
        <w:rPr>
          <w:rtl/>
        </w:rPr>
        <w:t xml:space="preserve">חלק </w:t>
      </w:r>
      <w:bookmarkStart w:id="206" w:name="_ETM_Q2_450540"/>
      <w:bookmarkEnd w:id="206"/>
      <w:r>
        <w:rPr>
          <w:rtl/>
        </w:rPr>
        <w:t xml:space="preserve">מכם </w:t>
      </w:r>
      <w:bookmarkStart w:id="207" w:name="_ETM_Q2_451529"/>
      <w:bookmarkEnd w:id="207"/>
      <w:r>
        <w:rPr>
          <w:rtl/>
        </w:rPr>
        <w:t xml:space="preserve">ואתם </w:t>
      </w:r>
      <w:bookmarkStart w:id="208" w:name="_ETM_Q2_451950"/>
      <w:bookmarkEnd w:id="208"/>
      <w:r>
        <w:rPr>
          <w:rtl/>
        </w:rPr>
        <w:t xml:space="preserve">חלק </w:t>
      </w:r>
      <w:bookmarkStart w:id="209" w:name="_ETM_Q2_452279"/>
      <w:bookmarkEnd w:id="209"/>
      <w:r>
        <w:rPr>
          <w:rtl/>
        </w:rPr>
        <w:t>מהם</w:t>
      </w:r>
      <w:r>
        <w:rPr>
          <w:rFonts w:hint="cs"/>
          <w:rtl/>
        </w:rPr>
        <w:t xml:space="preserve">. </w:t>
      </w:r>
    </w:p>
    <w:p w:rsidR="00581DB8" w:rsidRDefault="00581DB8" w:rsidP="00F1416E">
      <w:pPr>
        <w:rPr>
          <w:rtl/>
        </w:rPr>
      </w:pPr>
    </w:p>
    <w:p w:rsidR="00581DB8" w:rsidRDefault="00581DB8" w:rsidP="00F1416E">
      <w:pPr>
        <w:rPr>
          <w:rtl/>
        </w:rPr>
      </w:pPr>
      <w:bookmarkStart w:id="210" w:name="_ETM_Q2_452000"/>
      <w:bookmarkEnd w:id="210"/>
      <w:r>
        <w:rPr>
          <w:rFonts w:hint="cs"/>
          <w:rtl/>
        </w:rPr>
        <w:t xml:space="preserve">אני רוצה </w:t>
      </w:r>
      <w:bookmarkStart w:id="211" w:name="_ETM_Q2_453000"/>
      <w:bookmarkEnd w:id="211"/>
      <w:r>
        <w:rPr>
          <w:rFonts w:hint="cs"/>
          <w:rtl/>
        </w:rPr>
        <w:t xml:space="preserve">להזכיר לך </w:t>
      </w:r>
      <w:r w:rsidR="00FE4DBC">
        <w:rPr>
          <w:rFonts w:hint="cs"/>
          <w:rtl/>
        </w:rPr>
        <w:t>– – –</w:t>
      </w:r>
    </w:p>
    <w:p w:rsidR="00581DB8" w:rsidRDefault="00581DB8" w:rsidP="00F1416E">
      <w:pPr>
        <w:rPr>
          <w:rtl/>
        </w:rPr>
      </w:pPr>
      <w:bookmarkStart w:id="212" w:name="_ETM_Q2_457000"/>
      <w:bookmarkEnd w:id="212"/>
    </w:p>
    <w:p w:rsidR="00581DB8" w:rsidRDefault="00581DB8" w:rsidP="00F1416E">
      <w:pPr>
        <w:pStyle w:val="af5"/>
        <w:keepNext/>
        <w:rPr>
          <w:rtl/>
        </w:rPr>
      </w:pPr>
      <w:bookmarkStart w:id="213" w:name="ET_interruption_6128_11"/>
      <w:r w:rsidRPr="003D7372">
        <w:rPr>
          <w:rStyle w:val="TagStyle"/>
          <w:rtl/>
        </w:rPr>
        <w:t xml:space="preserve"> &lt;&lt; קריאה &gt;&gt; </w:t>
      </w:r>
      <w:r>
        <w:rPr>
          <w:rtl/>
        </w:rPr>
        <w:t>משה טור פז (יש עתיד):</w:t>
      </w:r>
      <w:r w:rsidRPr="003D7372">
        <w:rPr>
          <w:rStyle w:val="TagStyle"/>
          <w:rtl/>
        </w:rPr>
        <w:t xml:space="preserve"> &lt;&lt; קריאה &gt;&gt;</w:t>
      </w:r>
      <w:r>
        <w:rPr>
          <w:rtl/>
        </w:rPr>
        <w:t xml:space="preserve"> </w:t>
      </w:r>
      <w:bookmarkEnd w:id="213"/>
    </w:p>
    <w:p w:rsidR="00581DB8" w:rsidRDefault="00581DB8" w:rsidP="00F1416E">
      <w:pPr>
        <w:rPr>
          <w:rtl/>
        </w:rPr>
      </w:pPr>
    </w:p>
    <w:p w:rsidR="00581DB8" w:rsidRDefault="00581DB8" w:rsidP="00F1416E">
      <w:pPr>
        <w:rPr>
          <w:rtl/>
        </w:rPr>
      </w:pPr>
      <w:r>
        <w:rPr>
          <w:rFonts w:hint="cs"/>
          <w:rtl/>
        </w:rPr>
        <w:t xml:space="preserve">אפילו מים טריטוריאליים לא החזרנו. </w:t>
      </w:r>
    </w:p>
    <w:p w:rsidR="00581DB8" w:rsidRDefault="00581DB8" w:rsidP="00F1416E">
      <w:pPr>
        <w:rPr>
          <w:rtl/>
        </w:rPr>
      </w:pPr>
    </w:p>
    <w:p w:rsidR="00581DB8" w:rsidRDefault="00581DB8" w:rsidP="00F1416E">
      <w:pPr>
        <w:pStyle w:val="-"/>
        <w:keepNext/>
        <w:rPr>
          <w:rtl/>
        </w:rPr>
      </w:pPr>
      <w:bookmarkStart w:id="214" w:name="ET_speakercontinue_5971_12"/>
      <w:r w:rsidRPr="003D7372">
        <w:rPr>
          <w:rStyle w:val="TagStyle"/>
          <w:rtl/>
        </w:rPr>
        <w:t xml:space="preserve"> &lt;&lt; דובר_המשך &gt;&gt; </w:t>
      </w:r>
      <w:r>
        <w:rPr>
          <w:rtl/>
        </w:rPr>
        <w:t>השר המקשר בין הממשלה לכנסת דוד אמסלם:</w:t>
      </w:r>
      <w:r w:rsidRPr="003D7372">
        <w:rPr>
          <w:rStyle w:val="TagStyle"/>
          <w:rtl/>
        </w:rPr>
        <w:t xml:space="preserve"> &lt;&lt; דובר_המשך &gt;&gt;</w:t>
      </w:r>
      <w:r>
        <w:rPr>
          <w:rtl/>
        </w:rPr>
        <w:t xml:space="preserve"> </w:t>
      </w:r>
      <w:bookmarkEnd w:id="214"/>
    </w:p>
    <w:p w:rsidR="00581DB8" w:rsidRDefault="00581DB8" w:rsidP="00F1416E">
      <w:pPr>
        <w:rPr>
          <w:rtl/>
        </w:rPr>
      </w:pPr>
    </w:p>
    <w:p w:rsidR="00581DB8" w:rsidRDefault="00581DB8" w:rsidP="008F170A">
      <w:pPr>
        <w:rPr>
          <w:rtl/>
        </w:rPr>
      </w:pPr>
      <w:bookmarkStart w:id="215" w:name="_ETM_Q2_458000"/>
      <w:bookmarkEnd w:id="215"/>
      <w:r>
        <w:rPr>
          <w:rFonts w:hint="cs"/>
          <w:rtl/>
        </w:rPr>
        <w:t xml:space="preserve">אבל קינלי, אני מדבר באמת ברמת העובדות ואל ההיגיון. עזוב, אנחנו לא </w:t>
      </w:r>
      <w:bookmarkStart w:id="216" w:name="_ETM_Q2_466000"/>
      <w:bookmarkEnd w:id="216"/>
      <w:r>
        <w:rPr>
          <w:rFonts w:hint="cs"/>
          <w:rtl/>
        </w:rPr>
        <w:t xml:space="preserve">עושים פה </w:t>
      </w:r>
      <w:proofErr w:type="spellStart"/>
      <w:r>
        <w:rPr>
          <w:rFonts w:hint="cs"/>
          <w:rtl/>
        </w:rPr>
        <w:t>פוילשטיק</w:t>
      </w:r>
      <w:proofErr w:type="spellEnd"/>
      <w:r>
        <w:rPr>
          <w:rFonts w:hint="cs"/>
          <w:rtl/>
        </w:rPr>
        <w:t xml:space="preserve">, אנחנו לא זורקים סיסמאות באוויר. הייתה פרשה חמורה במדינת ישראל שנקראה פרשת </w:t>
      </w:r>
      <w:proofErr w:type="spellStart"/>
      <w:r>
        <w:rPr>
          <w:rFonts w:hint="cs"/>
          <w:rtl/>
        </w:rPr>
        <w:t>המ</w:t>
      </w:r>
      <w:r w:rsidR="008F170A">
        <w:rPr>
          <w:rFonts w:hint="cs"/>
          <w:rtl/>
        </w:rPr>
        <w:t>י</w:t>
      </w:r>
      <w:r>
        <w:rPr>
          <w:rFonts w:hint="cs"/>
          <w:rtl/>
        </w:rPr>
        <w:t>מד</w:t>
      </w:r>
      <w:proofErr w:type="spellEnd"/>
      <w:r>
        <w:rPr>
          <w:rFonts w:hint="cs"/>
          <w:rtl/>
        </w:rPr>
        <w:t xml:space="preserve"> החמיש</w:t>
      </w:r>
      <w:bookmarkStart w:id="217" w:name="_ETM_Q2_475000"/>
      <w:bookmarkEnd w:id="217"/>
      <w:r>
        <w:rPr>
          <w:rFonts w:hint="cs"/>
          <w:rtl/>
        </w:rPr>
        <w:t xml:space="preserve">י. ממשלת ישראל – דרך אגב, המשטרה העבירה </w:t>
      </w:r>
      <w:r w:rsidR="008F170A">
        <w:rPr>
          <w:rFonts w:hint="cs"/>
          <w:rtl/>
        </w:rPr>
        <w:t>4</w:t>
      </w:r>
      <w:r>
        <w:rPr>
          <w:rFonts w:hint="cs"/>
          <w:rtl/>
        </w:rPr>
        <w:t xml:space="preserve"> מיליון שקל לאותה חברה, לא קיבלה שום דבר, מה שנקרא: על החשבון. עשתה איתה עסקה, התקשרות של 50 </w:t>
      </w:r>
      <w:bookmarkStart w:id="218" w:name="_ETM_Q2_489000"/>
      <w:bookmarkEnd w:id="218"/>
      <w:r>
        <w:rPr>
          <w:rFonts w:hint="cs"/>
          <w:rtl/>
        </w:rPr>
        <w:t>מיליון</w:t>
      </w:r>
      <w:r w:rsidR="008F170A">
        <w:rPr>
          <w:rFonts w:hint="cs"/>
          <w:rtl/>
        </w:rPr>
        <w:t>,</w:t>
      </w:r>
      <w:r>
        <w:rPr>
          <w:rFonts w:hint="cs"/>
          <w:rtl/>
        </w:rPr>
        <w:t xml:space="preserve"> בלי שום מכרז. המפכ"ל היה מעורב בזה, דבר </w:t>
      </w:r>
      <w:bookmarkStart w:id="219" w:name="_ETM_Q2_498000"/>
      <w:bookmarkEnd w:id="219"/>
      <w:r>
        <w:rPr>
          <w:rFonts w:hint="cs"/>
          <w:rtl/>
        </w:rPr>
        <w:t xml:space="preserve">שלא קשור אליו, הוא ניהל ישיבה – עם </w:t>
      </w:r>
      <w:bookmarkStart w:id="220" w:name="_ETM_Q2_497000"/>
      <w:bookmarkEnd w:id="220"/>
      <w:r>
        <w:rPr>
          <w:rFonts w:hint="cs"/>
          <w:rtl/>
        </w:rPr>
        <w:t xml:space="preserve">מי? עכשיו בואו נחשוב מי אלה האנשים שקשורים </w:t>
      </w:r>
      <w:proofErr w:type="spellStart"/>
      <w:r>
        <w:rPr>
          <w:rFonts w:hint="cs"/>
          <w:rtl/>
        </w:rPr>
        <w:t>למ</w:t>
      </w:r>
      <w:r w:rsidR="008F170A">
        <w:rPr>
          <w:rFonts w:hint="cs"/>
          <w:rtl/>
        </w:rPr>
        <w:t>י</w:t>
      </w:r>
      <w:r>
        <w:rPr>
          <w:rFonts w:hint="cs"/>
          <w:rtl/>
        </w:rPr>
        <w:t>מד</w:t>
      </w:r>
      <w:proofErr w:type="spellEnd"/>
      <w:r>
        <w:rPr>
          <w:rFonts w:hint="cs"/>
          <w:rtl/>
        </w:rPr>
        <w:t xml:space="preserve"> החמישי.</w:t>
      </w:r>
    </w:p>
    <w:p w:rsidR="00581DB8" w:rsidRDefault="00581DB8" w:rsidP="00F1416E">
      <w:pPr>
        <w:rPr>
          <w:rtl/>
        </w:rPr>
      </w:pPr>
    </w:p>
    <w:p w:rsidR="00581DB8" w:rsidRDefault="00581DB8" w:rsidP="00F1416E">
      <w:pPr>
        <w:pStyle w:val="af6"/>
        <w:keepNext/>
        <w:rPr>
          <w:rtl/>
        </w:rPr>
      </w:pPr>
      <w:bookmarkStart w:id="221" w:name="ET_yor_6423_13"/>
      <w:r w:rsidRPr="00BE5A4F">
        <w:rPr>
          <w:rStyle w:val="TagStyle"/>
          <w:rtl/>
        </w:rPr>
        <w:t xml:space="preserve">&lt;&lt; יור &gt;&gt; </w:t>
      </w:r>
      <w:r>
        <w:rPr>
          <w:rtl/>
        </w:rPr>
        <w:t>היו"ר אמיר אוחנה:</w:t>
      </w:r>
      <w:r w:rsidRPr="00BE5A4F">
        <w:rPr>
          <w:rStyle w:val="TagStyle"/>
          <w:rtl/>
        </w:rPr>
        <w:t xml:space="preserve"> &lt;&lt; יור &gt;&gt;</w:t>
      </w:r>
      <w:r>
        <w:rPr>
          <w:rtl/>
        </w:rPr>
        <w:t xml:space="preserve"> </w:t>
      </w:r>
      <w:bookmarkEnd w:id="221"/>
    </w:p>
    <w:p w:rsidR="00581DB8" w:rsidRDefault="00581DB8" w:rsidP="00F1416E">
      <w:pPr>
        <w:rPr>
          <w:rtl/>
        </w:rPr>
      </w:pPr>
    </w:p>
    <w:p w:rsidR="00581DB8" w:rsidRDefault="00581DB8" w:rsidP="00F1416E">
      <w:pPr>
        <w:rPr>
          <w:rtl/>
        </w:rPr>
      </w:pPr>
      <w:r>
        <w:rPr>
          <w:rFonts w:hint="cs"/>
          <w:rtl/>
        </w:rPr>
        <w:t>לא המפכ"ל הנוכחי, שלא תהיה טעות.</w:t>
      </w:r>
    </w:p>
    <w:p w:rsidR="00581DB8" w:rsidRDefault="00581DB8" w:rsidP="00F1416E">
      <w:pPr>
        <w:rPr>
          <w:rtl/>
        </w:rPr>
      </w:pPr>
    </w:p>
    <w:p w:rsidR="00581DB8" w:rsidRDefault="00581DB8" w:rsidP="00F1416E">
      <w:pPr>
        <w:pStyle w:val="-"/>
        <w:keepNext/>
        <w:rPr>
          <w:rtl/>
        </w:rPr>
      </w:pPr>
      <w:bookmarkStart w:id="222" w:name="ET_speakercontinue_5971_14"/>
      <w:r w:rsidRPr="00EC79AC">
        <w:rPr>
          <w:rStyle w:val="TagStyle"/>
          <w:rtl/>
        </w:rPr>
        <w:t xml:space="preserve"> &lt;&lt; דובר_המשך &gt;&gt; </w:t>
      </w:r>
      <w:r>
        <w:rPr>
          <w:rtl/>
        </w:rPr>
        <w:t>השר המקשר בין הממשלה לכנסת דוד אמסלם:</w:t>
      </w:r>
      <w:r w:rsidRPr="00EC79AC">
        <w:rPr>
          <w:rStyle w:val="TagStyle"/>
          <w:rtl/>
        </w:rPr>
        <w:t xml:space="preserve"> &lt;&lt; דובר_המשך &gt;&gt;</w:t>
      </w:r>
      <w:r>
        <w:rPr>
          <w:rtl/>
        </w:rPr>
        <w:t xml:space="preserve"> </w:t>
      </w:r>
      <w:bookmarkEnd w:id="222"/>
    </w:p>
    <w:p w:rsidR="00581DB8" w:rsidRDefault="00581DB8" w:rsidP="00F1416E">
      <w:pPr>
        <w:rPr>
          <w:rtl/>
        </w:rPr>
      </w:pPr>
    </w:p>
    <w:p w:rsidR="00581DB8" w:rsidRDefault="00581DB8" w:rsidP="00F1416E">
      <w:pPr>
        <w:rPr>
          <w:rtl/>
        </w:rPr>
      </w:pPr>
      <w:r>
        <w:rPr>
          <w:rFonts w:hint="cs"/>
          <w:rtl/>
        </w:rPr>
        <w:t>לא, לא, הקודם. דקה. אז היה, ידידנו גנץ היה הנשיא, כמ</w:t>
      </w:r>
      <w:bookmarkStart w:id="223" w:name="_ETM_Q2_511000"/>
      <w:bookmarkEnd w:id="223"/>
      <w:r>
        <w:rPr>
          <w:rFonts w:hint="cs"/>
          <w:rtl/>
        </w:rPr>
        <w:t xml:space="preserve">דומני, או היושב-ראש, וידידנו בוודאי בן </w:t>
      </w:r>
      <w:bookmarkStart w:id="224" w:name="_ETM_Q2_521000"/>
      <w:bookmarkEnd w:id="224"/>
      <w:r>
        <w:rPr>
          <w:rFonts w:hint="cs"/>
          <w:rtl/>
        </w:rPr>
        <w:t>ברק היה, לחלופין, כפי שאמרתי, אחד מה</w:t>
      </w:r>
      <w:bookmarkStart w:id="225" w:name="_ETM_Q2_523000"/>
      <w:bookmarkEnd w:id="225"/>
      <w:r>
        <w:rPr>
          <w:rFonts w:hint="cs"/>
          <w:rtl/>
        </w:rPr>
        <w:t xml:space="preserve">ם היה יושב-ראש, אחד מהם היה נשיא. להם ולמחשבים – אני לא בטוח אם הם יודעים איפה להדליק את </w:t>
      </w:r>
      <w:bookmarkStart w:id="226" w:name="_ETM_Q2_530000"/>
      <w:bookmarkEnd w:id="226"/>
      <w:r>
        <w:rPr>
          <w:rFonts w:hint="cs"/>
          <w:rtl/>
        </w:rPr>
        <w:t xml:space="preserve">הכפתור. חברה שעסקה בעיקר בנושא הייטק ובכל מיני תוכנות, בעיקר התקפיות, לטעמי. עכשיו, אני קראתי לא מזמן שהיה איזה גנרל אמריקאי שבעצם נעצר באיזושהי סוגיה מסוימת בארצות הברית והוא בעדותו, עד כמה שאני זוכר, קשר את הסיפור </w:t>
      </w:r>
      <w:proofErr w:type="spellStart"/>
      <w:r>
        <w:rPr>
          <w:rFonts w:hint="cs"/>
          <w:rtl/>
        </w:rPr>
        <w:t>למ</w:t>
      </w:r>
      <w:r w:rsidR="008F170A">
        <w:rPr>
          <w:rFonts w:hint="cs"/>
          <w:rtl/>
        </w:rPr>
        <w:t>י</w:t>
      </w:r>
      <w:r>
        <w:rPr>
          <w:rFonts w:hint="cs"/>
          <w:rtl/>
        </w:rPr>
        <w:t>מד</w:t>
      </w:r>
      <w:proofErr w:type="spellEnd"/>
      <w:r>
        <w:rPr>
          <w:rFonts w:hint="cs"/>
          <w:rtl/>
        </w:rPr>
        <w:t xml:space="preserve"> החמישי, שהם שכרו את </w:t>
      </w:r>
      <w:bookmarkStart w:id="227" w:name="_ETM_Q2_558000"/>
      <w:bookmarkEnd w:id="227"/>
      <w:r>
        <w:rPr>
          <w:rFonts w:hint="cs"/>
          <w:rtl/>
        </w:rPr>
        <w:t xml:space="preserve">שירותיו באיזה מיליון דולר, כמדומני. אני מניח – כדי </w:t>
      </w:r>
      <w:bookmarkStart w:id="228" w:name="_ETM_Q2_566000"/>
      <w:bookmarkEnd w:id="228"/>
      <w:r>
        <w:rPr>
          <w:rFonts w:hint="cs"/>
          <w:rtl/>
        </w:rPr>
        <w:t xml:space="preserve">לפרוץ למקומות אחרים, שווקים אחרים. </w:t>
      </w:r>
    </w:p>
    <w:p w:rsidR="00581DB8" w:rsidRDefault="00581DB8" w:rsidP="00F1416E">
      <w:pPr>
        <w:rPr>
          <w:rtl/>
        </w:rPr>
      </w:pPr>
    </w:p>
    <w:p w:rsidR="00581DB8" w:rsidRDefault="00581DB8" w:rsidP="00F1416E">
      <w:pPr>
        <w:rPr>
          <w:rtl/>
        </w:rPr>
      </w:pPr>
      <w:bookmarkStart w:id="229" w:name="_ETM_Q2_570000"/>
      <w:bookmarkEnd w:id="229"/>
      <w:r>
        <w:rPr>
          <w:rFonts w:hint="cs"/>
          <w:rtl/>
        </w:rPr>
        <w:t xml:space="preserve">אני רואה בפרשייה הזאת </w:t>
      </w:r>
      <w:bookmarkStart w:id="230" w:name="_ETM_Q2_571000"/>
      <w:bookmarkEnd w:id="230"/>
      <w:r>
        <w:rPr>
          <w:rFonts w:hint="cs"/>
          <w:rtl/>
        </w:rPr>
        <w:t xml:space="preserve">את </w:t>
      </w:r>
      <w:bookmarkStart w:id="231" w:name="_ETM_Q2_581450"/>
      <w:bookmarkEnd w:id="231"/>
      <w:r>
        <w:rPr>
          <w:rFonts w:hint="cs"/>
          <w:rtl/>
        </w:rPr>
        <w:t xml:space="preserve">הפרשייה הכי חמורה במדינת ישראל בשנים האחרונות. יש בה גם </w:t>
      </w:r>
      <w:bookmarkStart w:id="232" w:name="_ETM_Q2_577000"/>
      <w:bookmarkEnd w:id="232"/>
      <w:r>
        <w:rPr>
          <w:rFonts w:hint="cs"/>
          <w:rtl/>
        </w:rPr>
        <w:t>שוחד, יש שם גם פגיעה בביטחון המדינה, יש בה הכול.</w:t>
      </w:r>
      <w:bookmarkStart w:id="233" w:name="_ETM_Q2_580000"/>
      <w:bookmarkEnd w:id="233"/>
      <w:r>
        <w:rPr>
          <w:rFonts w:hint="cs"/>
          <w:rtl/>
        </w:rPr>
        <w:t xml:space="preserve"> לא ראיתי את השב"כ חוקר אותה. דרך אגב, אם השב"כ צריך לחקור – אז את הפרשה הזאת. אבל את אנשינו </w:t>
      </w:r>
      <w:bookmarkStart w:id="234" w:name="_ETM_Q2_591000"/>
      <w:bookmarkEnd w:id="234"/>
      <w:r>
        <w:rPr>
          <w:rFonts w:hint="cs"/>
          <w:rtl/>
        </w:rPr>
        <w:t xml:space="preserve">לא חוקרים, זה הסיפור. ותבין, בסוף האכיפה הבררנית זה בעצם </w:t>
      </w:r>
      <w:bookmarkStart w:id="235" w:name="_ETM_Q2_599000"/>
      <w:bookmarkEnd w:id="235"/>
      <w:r>
        <w:rPr>
          <w:rFonts w:hint="cs"/>
          <w:rtl/>
        </w:rPr>
        <w:t xml:space="preserve">היסוד של כל הטענות שלנו. </w:t>
      </w:r>
    </w:p>
    <w:p w:rsidR="00581DB8" w:rsidRDefault="00581DB8" w:rsidP="00F1416E">
      <w:pPr>
        <w:rPr>
          <w:rtl/>
        </w:rPr>
      </w:pPr>
    </w:p>
    <w:p w:rsidR="00581DB8" w:rsidRDefault="00581DB8" w:rsidP="00F1416E">
      <w:pPr>
        <w:pStyle w:val="af5"/>
        <w:keepNext/>
        <w:rPr>
          <w:rtl/>
        </w:rPr>
      </w:pPr>
      <w:bookmarkStart w:id="236" w:name="ET_interruption_6361_15"/>
      <w:r w:rsidRPr="00AE5EDE">
        <w:rPr>
          <w:rStyle w:val="TagStyle"/>
          <w:rtl/>
        </w:rPr>
        <w:t xml:space="preserve">&lt;&lt; קריאה &gt;&gt; </w:t>
      </w:r>
      <w:r>
        <w:rPr>
          <w:rtl/>
        </w:rPr>
        <w:t>נאור שירי (יש עתיד):</w:t>
      </w:r>
      <w:r w:rsidRPr="00AE5EDE">
        <w:rPr>
          <w:rStyle w:val="TagStyle"/>
          <w:rtl/>
        </w:rPr>
        <w:t xml:space="preserve"> &lt;&lt; קריאה &gt;&gt;</w:t>
      </w:r>
      <w:r>
        <w:rPr>
          <w:rtl/>
        </w:rPr>
        <w:t xml:space="preserve"> </w:t>
      </w:r>
      <w:bookmarkEnd w:id="236"/>
    </w:p>
    <w:p w:rsidR="00581DB8" w:rsidRDefault="00581DB8" w:rsidP="00F1416E">
      <w:pPr>
        <w:rPr>
          <w:rtl/>
        </w:rPr>
      </w:pPr>
    </w:p>
    <w:p w:rsidR="00581DB8" w:rsidRDefault="00581DB8" w:rsidP="00F1416E">
      <w:pPr>
        <w:rPr>
          <w:rtl/>
        </w:rPr>
      </w:pPr>
      <w:r>
        <w:rPr>
          <w:rFonts w:hint="cs"/>
          <w:rtl/>
        </w:rPr>
        <w:t xml:space="preserve">תגיד, אולמרט לא ישב בכלא? </w:t>
      </w:r>
      <w:bookmarkStart w:id="237" w:name="_ETM_Q2_600000"/>
      <w:bookmarkEnd w:id="237"/>
      <w:r>
        <w:rPr>
          <w:rFonts w:hint="cs"/>
          <w:rtl/>
        </w:rPr>
        <w:t>הירשזון לא ישב בכלא?</w:t>
      </w:r>
    </w:p>
    <w:p w:rsidR="00581DB8" w:rsidRDefault="00581DB8" w:rsidP="00F1416E">
      <w:pPr>
        <w:rPr>
          <w:rtl/>
        </w:rPr>
      </w:pPr>
    </w:p>
    <w:p w:rsidR="00581DB8" w:rsidRDefault="00581DB8" w:rsidP="00F1416E">
      <w:pPr>
        <w:pStyle w:val="-"/>
        <w:keepNext/>
        <w:rPr>
          <w:rtl/>
        </w:rPr>
      </w:pPr>
      <w:bookmarkStart w:id="238" w:name="ET_speakercontinue_5971_16"/>
      <w:r w:rsidRPr="00AE5EDE">
        <w:rPr>
          <w:rStyle w:val="TagStyle"/>
          <w:rtl/>
        </w:rPr>
        <w:t xml:space="preserve"> &lt;&lt; דובר_המשך &gt;&gt; </w:t>
      </w:r>
      <w:r>
        <w:rPr>
          <w:rtl/>
        </w:rPr>
        <w:t>השר המקשר בין הממשלה לכנסת דוד אמסלם:</w:t>
      </w:r>
      <w:r w:rsidRPr="00AE5EDE">
        <w:rPr>
          <w:rStyle w:val="TagStyle"/>
          <w:rtl/>
        </w:rPr>
        <w:t xml:space="preserve"> &lt;&lt; דובר_המשך &gt;&gt;</w:t>
      </w:r>
      <w:r>
        <w:rPr>
          <w:rtl/>
        </w:rPr>
        <w:t xml:space="preserve"> </w:t>
      </w:r>
      <w:bookmarkEnd w:id="238"/>
    </w:p>
    <w:p w:rsidR="00581DB8" w:rsidRDefault="00581DB8" w:rsidP="00F1416E">
      <w:pPr>
        <w:rPr>
          <w:rtl/>
        </w:rPr>
      </w:pPr>
    </w:p>
    <w:p w:rsidR="00581DB8" w:rsidRDefault="00581DB8" w:rsidP="00F1416E">
      <w:pPr>
        <w:rPr>
          <w:rtl/>
        </w:rPr>
      </w:pPr>
      <w:r>
        <w:rPr>
          <w:rFonts w:hint="cs"/>
          <w:rtl/>
        </w:rPr>
        <w:t>שנייה,</w:t>
      </w:r>
      <w:bookmarkStart w:id="239" w:name="_ETM_Q2_602000"/>
      <w:bookmarkEnd w:id="239"/>
      <w:r>
        <w:rPr>
          <w:rFonts w:hint="cs"/>
          <w:rtl/>
        </w:rPr>
        <w:t xml:space="preserve"> דקה, תן לי. </w:t>
      </w:r>
    </w:p>
    <w:p w:rsidR="00581DB8" w:rsidRDefault="00581DB8" w:rsidP="00F1416E">
      <w:pPr>
        <w:rPr>
          <w:rtl/>
        </w:rPr>
      </w:pPr>
    </w:p>
    <w:p w:rsidR="00581DB8" w:rsidRDefault="00581DB8" w:rsidP="00F1416E">
      <w:pPr>
        <w:pStyle w:val="af5"/>
        <w:keepNext/>
        <w:rPr>
          <w:rtl/>
        </w:rPr>
      </w:pPr>
      <w:bookmarkStart w:id="240" w:name="ET_interruption_6361_17"/>
      <w:r w:rsidRPr="00AE5EDE">
        <w:rPr>
          <w:rStyle w:val="TagStyle"/>
          <w:rtl/>
        </w:rPr>
        <w:t xml:space="preserve"> &lt;&lt; קריאה &gt;&gt; </w:t>
      </w:r>
      <w:r>
        <w:rPr>
          <w:rtl/>
        </w:rPr>
        <w:t>נאור שירי (יש עתיד):</w:t>
      </w:r>
      <w:r w:rsidRPr="00AE5EDE">
        <w:rPr>
          <w:rStyle w:val="TagStyle"/>
          <w:rtl/>
        </w:rPr>
        <w:t xml:space="preserve"> &lt;&lt; קריאה &gt;&gt;</w:t>
      </w:r>
      <w:r>
        <w:rPr>
          <w:rtl/>
        </w:rPr>
        <w:t xml:space="preserve"> </w:t>
      </w:r>
      <w:bookmarkEnd w:id="240"/>
    </w:p>
    <w:p w:rsidR="00581DB8" w:rsidRDefault="00581DB8" w:rsidP="00F1416E">
      <w:pPr>
        <w:rPr>
          <w:rtl/>
        </w:rPr>
      </w:pPr>
    </w:p>
    <w:p w:rsidR="00581DB8" w:rsidRDefault="00581DB8" w:rsidP="00F1416E">
      <w:pPr>
        <w:rPr>
          <w:rtl/>
        </w:rPr>
      </w:pPr>
      <w:r>
        <w:rPr>
          <w:rFonts w:hint="cs"/>
          <w:rtl/>
        </w:rPr>
        <w:t xml:space="preserve">לא פשוט </w:t>
      </w:r>
      <w:r w:rsidR="00FE4DBC">
        <w:rPr>
          <w:rFonts w:hint="cs"/>
          <w:rtl/>
        </w:rPr>
        <w:t>– – –</w:t>
      </w:r>
    </w:p>
    <w:p w:rsidR="00581DB8" w:rsidRDefault="00581DB8" w:rsidP="00F1416E">
      <w:pPr>
        <w:rPr>
          <w:rtl/>
        </w:rPr>
      </w:pPr>
      <w:bookmarkStart w:id="241" w:name="_ETM_Q2_607000"/>
      <w:bookmarkEnd w:id="241"/>
    </w:p>
    <w:p w:rsidR="00581DB8" w:rsidRDefault="00581DB8" w:rsidP="00F1416E">
      <w:pPr>
        <w:pStyle w:val="-"/>
        <w:keepNext/>
        <w:rPr>
          <w:rtl/>
        </w:rPr>
      </w:pPr>
      <w:bookmarkStart w:id="242" w:name="ET_speakercontinue_5971_18"/>
      <w:r w:rsidRPr="00AE5EDE">
        <w:rPr>
          <w:rStyle w:val="TagStyle"/>
          <w:rtl/>
        </w:rPr>
        <w:t xml:space="preserve"> &lt;&lt; דובר_המשך &gt;&gt; </w:t>
      </w:r>
      <w:r>
        <w:rPr>
          <w:rtl/>
        </w:rPr>
        <w:t>השר המקשר בין הממשלה לכנסת דוד אמסלם:</w:t>
      </w:r>
      <w:r w:rsidRPr="00AE5EDE">
        <w:rPr>
          <w:rStyle w:val="TagStyle"/>
          <w:rtl/>
        </w:rPr>
        <w:t xml:space="preserve"> &lt;&lt; דובר_המשך &gt;&gt;</w:t>
      </w:r>
      <w:r>
        <w:rPr>
          <w:rtl/>
        </w:rPr>
        <w:t xml:space="preserve"> </w:t>
      </w:r>
      <w:bookmarkEnd w:id="242"/>
    </w:p>
    <w:p w:rsidR="00581DB8" w:rsidRDefault="00581DB8" w:rsidP="00F1416E">
      <w:pPr>
        <w:rPr>
          <w:rtl/>
        </w:rPr>
      </w:pPr>
    </w:p>
    <w:p w:rsidR="00581DB8" w:rsidRDefault="00581DB8" w:rsidP="00B01D06">
      <w:pPr>
        <w:rPr>
          <w:rtl/>
        </w:rPr>
      </w:pPr>
      <w:bookmarkStart w:id="243" w:name="_ETM_Q2_608000"/>
      <w:bookmarkEnd w:id="243"/>
      <w:r>
        <w:rPr>
          <w:rFonts w:hint="cs"/>
          <w:rtl/>
        </w:rPr>
        <w:t xml:space="preserve">תן לי רק שנייה, אני אסביר. ולכן אני אומר לך, במשטרים </w:t>
      </w:r>
      <w:bookmarkStart w:id="244" w:name="_ETM_Q2_609000"/>
      <w:bookmarkEnd w:id="244"/>
      <w:r>
        <w:rPr>
          <w:rFonts w:hint="cs"/>
          <w:rtl/>
        </w:rPr>
        <w:t xml:space="preserve">דיקטטוריים הרי יש גם מערכת משפט, יש </w:t>
      </w:r>
      <w:bookmarkStart w:id="245" w:name="_ETM_Q2_620000"/>
      <w:bookmarkEnd w:id="245"/>
      <w:r>
        <w:rPr>
          <w:rFonts w:hint="cs"/>
          <w:rtl/>
        </w:rPr>
        <w:t xml:space="preserve">משטרה, יש חוקים. מה ההבדל בינם לבין משטר </w:t>
      </w:r>
      <w:bookmarkStart w:id="246" w:name="_ETM_Q2_624000"/>
      <w:bookmarkEnd w:id="246"/>
      <w:r>
        <w:rPr>
          <w:rFonts w:hint="cs"/>
          <w:rtl/>
        </w:rPr>
        <w:t xml:space="preserve">דמוקרטי? האכיפה הבררנית. כשמדובר בחברים </w:t>
      </w:r>
      <w:bookmarkStart w:id="247" w:name="_ETM_Q2_628000"/>
      <w:bookmarkEnd w:id="247"/>
      <w:r>
        <w:rPr>
          <w:rFonts w:hint="cs"/>
          <w:rtl/>
        </w:rPr>
        <w:t>של הנשיא מותר לגנוב, מותר לעשות הכול</w:t>
      </w:r>
      <w:r w:rsidR="008F170A">
        <w:rPr>
          <w:rFonts w:hint="cs"/>
          <w:rtl/>
        </w:rPr>
        <w:t>;</w:t>
      </w:r>
      <w:r>
        <w:rPr>
          <w:rFonts w:hint="cs"/>
          <w:rtl/>
        </w:rPr>
        <w:t xml:space="preserve"> המשטרה עובדת </w:t>
      </w:r>
      <w:bookmarkStart w:id="248" w:name="_ETM_Q2_632000"/>
      <w:bookmarkEnd w:id="248"/>
      <w:r>
        <w:rPr>
          <w:rFonts w:hint="cs"/>
          <w:rtl/>
        </w:rPr>
        <w:t>אצלנו. זה בצפון קוריאה קורה היום</w:t>
      </w:r>
      <w:r w:rsidR="008F170A">
        <w:rPr>
          <w:rFonts w:hint="cs"/>
          <w:rtl/>
        </w:rPr>
        <w:t>,</w:t>
      </w:r>
      <w:r>
        <w:rPr>
          <w:rFonts w:hint="cs"/>
          <w:rtl/>
        </w:rPr>
        <w:t xml:space="preserve"> זה במדינות דיקטטורי</w:t>
      </w:r>
      <w:bookmarkStart w:id="249" w:name="_ETM_Q2_638000"/>
      <w:bookmarkEnd w:id="249"/>
      <w:r>
        <w:rPr>
          <w:rFonts w:hint="cs"/>
          <w:rtl/>
        </w:rPr>
        <w:t>ות קורה היום</w:t>
      </w:r>
      <w:r w:rsidR="008F170A">
        <w:rPr>
          <w:rFonts w:hint="cs"/>
          <w:rtl/>
        </w:rPr>
        <w:t>,</w:t>
      </w:r>
      <w:r>
        <w:rPr>
          <w:rFonts w:hint="cs"/>
          <w:rtl/>
        </w:rPr>
        <w:t xml:space="preserve"> וזו ההבחנה האמיתית, היסודית, בשורה התחתונה, בין מדינה דמוקרטית למדינה </w:t>
      </w:r>
      <w:bookmarkStart w:id="250" w:name="_ETM_Q2_653000"/>
      <w:bookmarkEnd w:id="250"/>
      <w:r>
        <w:rPr>
          <w:rFonts w:hint="cs"/>
          <w:rtl/>
        </w:rPr>
        <w:t>שאינה דמוקרטית</w:t>
      </w:r>
      <w:r w:rsidR="00B01D06">
        <w:rPr>
          <w:rFonts w:hint="cs"/>
          <w:rtl/>
        </w:rPr>
        <w:t>,</w:t>
      </w:r>
      <w:r>
        <w:rPr>
          <w:rFonts w:hint="cs"/>
          <w:rtl/>
        </w:rPr>
        <w:t xml:space="preserve"> וזה מה שקורה הלכה למעשה היום.</w:t>
      </w:r>
      <w:r w:rsidR="00B01D06">
        <w:rPr>
          <w:rFonts w:hint="cs"/>
          <w:rtl/>
        </w:rPr>
        <w:t xml:space="preserve"> </w:t>
      </w:r>
      <w:bookmarkStart w:id="251" w:name="_ETM_Q2_656000"/>
      <w:bookmarkStart w:id="252" w:name="_ETM_Q2_657000"/>
      <w:bookmarkEnd w:id="251"/>
      <w:bookmarkEnd w:id="252"/>
      <w:r>
        <w:rPr>
          <w:rFonts w:hint="cs"/>
          <w:rtl/>
        </w:rPr>
        <w:t xml:space="preserve">לכן אני אומר לך. ויש עוד כהנה וכהנה, אני </w:t>
      </w:r>
      <w:bookmarkStart w:id="253" w:name="_ETM_Q2_660000"/>
      <w:bookmarkEnd w:id="253"/>
      <w:r>
        <w:rPr>
          <w:rFonts w:hint="cs"/>
          <w:rtl/>
        </w:rPr>
        <w:t xml:space="preserve">לא רוצה להיכנס לעניין. </w:t>
      </w:r>
    </w:p>
    <w:p w:rsidR="00581DB8" w:rsidRDefault="00581DB8" w:rsidP="00F1416E">
      <w:pPr>
        <w:rPr>
          <w:rtl/>
        </w:rPr>
      </w:pPr>
      <w:bookmarkStart w:id="254" w:name="_ETM_Q2_663000"/>
      <w:bookmarkEnd w:id="254"/>
    </w:p>
    <w:p w:rsidR="00581DB8" w:rsidRDefault="00581DB8" w:rsidP="00F1416E">
      <w:pPr>
        <w:pStyle w:val="af5"/>
        <w:keepNext/>
        <w:rPr>
          <w:rtl/>
        </w:rPr>
      </w:pPr>
      <w:bookmarkStart w:id="255" w:name="ET_interruption_6128_19"/>
      <w:r w:rsidRPr="00025E15">
        <w:rPr>
          <w:rStyle w:val="TagStyle"/>
          <w:rtl/>
        </w:rPr>
        <w:t xml:space="preserve"> &lt;&lt; קריאה &gt;&gt; </w:t>
      </w:r>
      <w:r>
        <w:rPr>
          <w:rtl/>
        </w:rPr>
        <w:t>משה טור פז (יש עתיד):</w:t>
      </w:r>
      <w:r w:rsidRPr="00025E15">
        <w:rPr>
          <w:rStyle w:val="TagStyle"/>
          <w:rtl/>
        </w:rPr>
        <w:t xml:space="preserve"> &lt;&lt; קריאה &gt;&gt;</w:t>
      </w:r>
      <w:r>
        <w:rPr>
          <w:rtl/>
        </w:rPr>
        <w:t xml:space="preserve"> </w:t>
      </w:r>
      <w:bookmarkEnd w:id="255"/>
    </w:p>
    <w:p w:rsidR="00581DB8" w:rsidRDefault="00581DB8" w:rsidP="00F1416E">
      <w:pPr>
        <w:rPr>
          <w:rtl/>
        </w:rPr>
      </w:pPr>
    </w:p>
    <w:p w:rsidR="00581DB8" w:rsidRDefault="00581DB8" w:rsidP="00F1416E">
      <w:pPr>
        <w:rPr>
          <w:rtl/>
        </w:rPr>
      </w:pPr>
      <w:r>
        <w:rPr>
          <w:rFonts w:hint="cs"/>
          <w:rtl/>
        </w:rPr>
        <w:t xml:space="preserve">ראש ממשלה הלך לכלא. </w:t>
      </w:r>
      <w:bookmarkStart w:id="256" w:name="_ETM_Q2_666000"/>
      <w:bookmarkEnd w:id="256"/>
      <w:r>
        <w:rPr>
          <w:rFonts w:hint="cs"/>
          <w:rtl/>
        </w:rPr>
        <w:t>ראש ממשלה ישב בכלא.</w:t>
      </w:r>
    </w:p>
    <w:p w:rsidR="00581DB8" w:rsidRDefault="00581DB8" w:rsidP="00F1416E">
      <w:pPr>
        <w:rPr>
          <w:rtl/>
        </w:rPr>
      </w:pPr>
    </w:p>
    <w:p w:rsidR="00581DB8" w:rsidRDefault="00581DB8" w:rsidP="00F1416E">
      <w:pPr>
        <w:pStyle w:val="-"/>
        <w:keepNext/>
        <w:rPr>
          <w:rtl/>
        </w:rPr>
      </w:pPr>
      <w:bookmarkStart w:id="257" w:name="ET_speakercontinue_5971_20"/>
      <w:r w:rsidRPr="00025E15">
        <w:rPr>
          <w:rStyle w:val="TagStyle"/>
          <w:rtl/>
        </w:rPr>
        <w:t xml:space="preserve"> &lt;&lt; דובר_המשך &gt;&gt; </w:t>
      </w:r>
      <w:r>
        <w:rPr>
          <w:rtl/>
        </w:rPr>
        <w:t>השר המקשר בין הממשלה לכנסת דוד אמסלם:</w:t>
      </w:r>
      <w:r w:rsidRPr="00025E15">
        <w:rPr>
          <w:rStyle w:val="TagStyle"/>
          <w:rtl/>
        </w:rPr>
        <w:t xml:space="preserve"> &lt;&lt; דובר_המשך &gt;&gt;</w:t>
      </w:r>
      <w:r>
        <w:rPr>
          <w:rtl/>
        </w:rPr>
        <w:t xml:space="preserve"> </w:t>
      </w:r>
      <w:bookmarkEnd w:id="257"/>
    </w:p>
    <w:p w:rsidR="00581DB8" w:rsidRDefault="00581DB8" w:rsidP="00F1416E">
      <w:pPr>
        <w:rPr>
          <w:rtl/>
        </w:rPr>
      </w:pPr>
    </w:p>
    <w:p w:rsidR="00581DB8" w:rsidRDefault="00581DB8" w:rsidP="00F1416E">
      <w:pPr>
        <w:rPr>
          <w:rtl/>
        </w:rPr>
      </w:pPr>
      <w:r>
        <w:rPr>
          <w:rFonts w:hint="cs"/>
          <w:rtl/>
        </w:rPr>
        <w:t>שנייה, דקה, שנייה.</w:t>
      </w:r>
    </w:p>
    <w:p w:rsidR="00581DB8" w:rsidRDefault="00581DB8" w:rsidP="00F1416E">
      <w:pPr>
        <w:rPr>
          <w:rtl/>
        </w:rPr>
      </w:pPr>
    </w:p>
    <w:p w:rsidR="00581DB8" w:rsidRDefault="00581DB8" w:rsidP="00F1416E">
      <w:pPr>
        <w:pStyle w:val="af5"/>
        <w:keepNext/>
        <w:rPr>
          <w:rtl/>
        </w:rPr>
      </w:pPr>
      <w:bookmarkStart w:id="258" w:name="ET_interruption_6128_21"/>
      <w:r w:rsidRPr="00025E15">
        <w:rPr>
          <w:rStyle w:val="TagStyle"/>
          <w:rtl/>
        </w:rPr>
        <w:t xml:space="preserve"> &lt;&lt; קריאה &gt;&gt; </w:t>
      </w:r>
      <w:r>
        <w:rPr>
          <w:rtl/>
        </w:rPr>
        <w:t>משה טור פז (יש עתיד):</w:t>
      </w:r>
      <w:r w:rsidRPr="00025E15">
        <w:rPr>
          <w:rStyle w:val="TagStyle"/>
          <w:rtl/>
        </w:rPr>
        <w:t xml:space="preserve"> &lt;&lt; קריאה &gt;&gt;</w:t>
      </w:r>
      <w:r>
        <w:rPr>
          <w:rtl/>
        </w:rPr>
        <w:t xml:space="preserve"> </w:t>
      </w:r>
      <w:bookmarkEnd w:id="258"/>
    </w:p>
    <w:p w:rsidR="00581DB8" w:rsidRDefault="00581DB8" w:rsidP="00F1416E">
      <w:pPr>
        <w:rPr>
          <w:rtl/>
        </w:rPr>
      </w:pPr>
    </w:p>
    <w:p w:rsidR="00581DB8" w:rsidRDefault="00581DB8" w:rsidP="00F1416E">
      <w:pPr>
        <w:rPr>
          <w:rtl/>
        </w:rPr>
      </w:pPr>
      <w:r>
        <w:rPr>
          <w:rFonts w:hint="cs"/>
          <w:rtl/>
        </w:rPr>
        <w:t xml:space="preserve">ראש הממשלה, תקשיב </w:t>
      </w:r>
      <w:r w:rsidR="00FE4DBC">
        <w:rPr>
          <w:rFonts w:hint="cs"/>
          <w:rtl/>
        </w:rPr>
        <w:t>– – –</w:t>
      </w:r>
      <w:r>
        <w:rPr>
          <w:rFonts w:hint="cs"/>
          <w:rtl/>
        </w:rPr>
        <w:t xml:space="preserve"> </w:t>
      </w:r>
    </w:p>
    <w:p w:rsidR="00581DB8" w:rsidRDefault="00581DB8" w:rsidP="00F1416E">
      <w:pPr>
        <w:rPr>
          <w:rtl/>
        </w:rPr>
      </w:pPr>
      <w:bookmarkStart w:id="259" w:name="_ETM_Q2_671000"/>
      <w:bookmarkEnd w:id="259"/>
    </w:p>
    <w:p w:rsidR="00581DB8" w:rsidRDefault="00581DB8" w:rsidP="00F1416E">
      <w:pPr>
        <w:pStyle w:val="af6"/>
        <w:keepNext/>
        <w:rPr>
          <w:rtl/>
        </w:rPr>
      </w:pPr>
      <w:bookmarkStart w:id="260" w:name="ET_yor_6423_22"/>
      <w:r w:rsidRPr="00025E15">
        <w:rPr>
          <w:rStyle w:val="TagStyle"/>
          <w:rtl/>
        </w:rPr>
        <w:t xml:space="preserve"> &lt;&lt; יור &gt;&gt; </w:t>
      </w:r>
      <w:r>
        <w:rPr>
          <w:rtl/>
        </w:rPr>
        <w:t>היו"ר אמיר אוחנה:</w:t>
      </w:r>
      <w:r w:rsidRPr="00025E15">
        <w:rPr>
          <w:rStyle w:val="TagStyle"/>
          <w:rtl/>
        </w:rPr>
        <w:t xml:space="preserve"> &lt;&lt; יור &gt;&gt;</w:t>
      </w:r>
      <w:r>
        <w:rPr>
          <w:rtl/>
        </w:rPr>
        <w:t xml:space="preserve"> </w:t>
      </w:r>
      <w:bookmarkEnd w:id="260"/>
    </w:p>
    <w:p w:rsidR="00581DB8" w:rsidRDefault="00581DB8" w:rsidP="00F1416E">
      <w:pPr>
        <w:rPr>
          <w:rtl/>
        </w:rPr>
      </w:pPr>
    </w:p>
    <w:p w:rsidR="00581DB8" w:rsidRDefault="00581DB8" w:rsidP="00F1416E">
      <w:pPr>
        <w:rPr>
          <w:rtl/>
        </w:rPr>
      </w:pPr>
      <w:bookmarkStart w:id="261" w:name="_ETM_Q2_672000"/>
      <w:bookmarkEnd w:id="261"/>
      <w:r>
        <w:rPr>
          <w:rFonts w:hint="cs"/>
          <w:rtl/>
        </w:rPr>
        <w:t>חבר הכנסת טור פז.</w:t>
      </w:r>
    </w:p>
    <w:p w:rsidR="00581DB8" w:rsidRDefault="00581DB8" w:rsidP="00F1416E">
      <w:pPr>
        <w:rPr>
          <w:rtl/>
        </w:rPr>
      </w:pPr>
    </w:p>
    <w:p w:rsidR="00581DB8" w:rsidRDefault="00581DB8" w:rsidP="00F1416E">
      <w:pPr>
        <w:pStyle w:val="-"/>
        <w:keepNext/>
        <w:rPr>
          <w:rtl/>
        </w:rPr>
      </w:pPr>
      <w:bookmarkStart w:id="262" w:name="ET_speakercontinue_5971_23"/>
      <w:r w:rsidRPr="00025E15">
        <w:rPr>
          <w:rStyle w:val="TagStyle"/>
          <w:rtl/>
        </w:rPr>
        <w:t xml:space="preserve"> &lt;&lt; דובר_המשך &gt;&gt; </w:t>
      </w:r>
      <w:r>
        <w:rPr>
          <w:rtl/>
        </w:rPr>
        <w:t>השר המקשר בין הממשלה לכנסת דוד אמסלם:</w:t>
      </w:r>
      <w:r w:rsidRPr="00025E15">
        <w:rPr>
          <w:rStyle w:val="TagStyle"/>
          <w:rtl/>
        </w:rPr>
        <w:t xml:space="preserve"> &lt;&lt; דובר_המשך &gt;&gt;</w:t>
      </w:r>
      <w:r>
        <w:rPr>
          <w:rtl/>
        </w:rPr>
        <w:t xml:space="preserve"> </w:t>
      </w:r>
      <w:bookmarkEnd w:id="262"/>
    </w:p>
    <w:p w:rsidR="00581DB8" w:rsidRDefault="00581DB8" w:rsidP="00F1416E">
      <w:pPr>
        <w:rPr>
          <w:rtl/>
        </w:rPr>
      </w:pPr>
    </w:p>
    <w:p w:rsidR="00581DB8" w:rsidRDefault="00581DB8" w:rsidP="00F1416E">
      <w:pPr>
        <w:rPr>
          <w:rtl/>
        </w:rPr>
      </w:pPr>
      <w:r>
        <w:rPr>
          <w:rFonts w:hint="cs"/>
          <w:rtl/>
        </w:rPr>
        <w:t xml:space="preserve">אנחנו בוודאי חושבים שראשי ממשלה – </w:t>
      </w:r>
      <w:bookmarkStart w:id="263" w:name="_ETM_Q2_674000"/>
      <w:bookmarkEnd w:id="263"/>
      <w:r>
        <w:rPr>
          <w:rFonts w:hint="cs"/>
          <w:rtl/>
        </w:rPr>
        <w:t xml:space="preserve">דרך אגב, מי שעובר על החוק, בוודאי בפרשת שוחד, </w:t>
      </w:r>
      <w:bookmarkStart w:id="264" w:name="_ETM_Q2_678000"/>
      <w:bookmarkEnd w:id="264"/>
      <w:r>
        <w:rPr>
          <w:rFonts w:hint="cs"/>
          <w:rtl/>
        </w:rPr>
        <w:t xml:space="preserve">בוודאי כשמדובר שהוא קיבל מעטפות, והייתה עדות של כסף חי – מה השאלה בכלל? מישהו מדבר </w:t>
      </w:r>
      <w:bookmarkStart w:id="265" w:name="_ETM_Q2_685000"/>
      <w:bookmarkEnd w:id="265"/>
      <w:r>
        <w:rPr>
          <w:rFonts w:hint="cs"/>
          <w:rtl/>
        </w:rPr>
        <w:t xml:space="preserve">על זה? </w:t>
      </w:r>
    </w:p>
    <w:p w:rsidR="00581DB8" w:rsidRDefault="00581DB8" w:rsidP="00F1416E">
      <w:pPr>
        <w:rPr>
          <w:rtl/>
        </w:rPr>
      </w:pPr>
      <w:bookmarkStart w:id="266" w:name="_ETM_Q2_706705"/>
      <w:bookmarkStart w:id="267" w:name="_ETM_Q2_706911"/>
      <w:bookmarkEnd w:id="266"/>
      <w:bookmarkEnd w:id="267"/>
    </w:p>
    <w:p w:rsidR="00581DB8" w:rsidRDefault="00581DB8" w:rsidP="00F1416E">
      <w:pPr>
        <w:rPr>
          <w:rtl/>
        </w:rPr>
      </w:pPr>
      <w:bookmarkStart w:id="268" w:name="_ETM_Q2_707099"/>
      <w:bookmarkStart w:id="269" w:name="_ETM_Q2_707214"/>
      <w:bookmarkEnd w:id="268"/>
      <w:bookmarkEnd w:id="269"/>
      <w:r>
        <w:rPr>
          <w:rFonts w:hint="cs"/>
          <w:rtl/>
        </w:rPr>
        <w:t xml:space="preserve">אני רק אומר, רבותיי, יש ארבעה תיקים שנתפרו על ראש הממשלה. הוא לא קיבל שקל </w:t>
      </w:r>
      <w:bookmarkStart w:id="270" w:name="_ETM_Q2_693000"/>
      <w:bookmarkEnd w:id="270"/>
      <w:r>
        <w:rPr>
          <w:rFonts w:hint="cs"/>
          <w:rtl/>
        </w:rPr>
        <w:t xml:space="preserve">ולא טובת הנאה. אני מסביר. דרך אגב, תמיד הטענה שלכם: בואו נחקור, ושבית המשפט – הלוואי יזכה </w:t>
      </w:r>
      <w:bookmarkStart w:id="271" w:name="_ETM_Q2_704000"/>
      <w:bookmarkEnd w:id="271"/>
      <w:r>
        <w:rPr>
          <w:rFonts w:hint="cs"/>
          <w:rtl/>
        </w:rPr>
        <w:t xml:space="preserve">אותו. אתה יודע מה קורה לאנשים שחוקרים אותם? אני </w:t>
      </w:r>
      <w:bookmarkStart w:id="272" w:name="_ETM_Q2_706000"/>
      <w:bookmarkEnd w:id="272"/>
      <w:r>
        <w:rPr>
          <w:rFonts w:hint="cs"/>
          <w:rtl/>
        </w:rPr>
        <w:t xml:space="preserve">הייתי שם. זה עינוי דין של חמש, שש, </w:t>
      </w:r>
      <w:bookmarkStart w:id="273" w:name="_ETM_Q2_733306"/>
      <w:bookmarkEnd w:id="273"/>
      <w:r>
        <w:rPr>
          <w:rFonts w:hint="cs"/>
          <w:rtl/>
        </w:rPr>
        <w:t>שבע שנים. אתה נמצא</w:t>
      </w:r>
      <w:bookmarkStart w:id="274" w:name="_ETM_Q2_717000"/>
      <w:bookmarkEnd w:id="274"/>
      <w:r>
        <w:rPr>
          <w:rFonts w:hint="cs"/>
          <w:rtl/>
        </w:rPr>
        <w:t xml:space="preserve"> – זה הורס לך את החיים. ואחרי שבע שנים גם אומרים לך</w:t>
      </w:r>
      <w:r w:rsidR="00B01D06">
        <w:rPr>
          <w:rFonts w:hint="cs"/>
          <w:rtl/>
        </w:rPr>
        <w:t>:</w:t>
      </w:r>
      <w:r>
        <w:rPr>
          <w:rFonts w:hint="cs"/>
          <w:rtl/>
        </w:rPr>
        <w:t xml:space="preserve"> סליחה, התיק נסגר. מי משלם על </w:t>
      </w:r>
      <w:bookmarkStart w:id="275" w:name="_ETM_Q2_726000"/>
      <w:bookmarkEnd w:id="275"/>
      <w:r>
        <w:rPr>
          <w:rFonts w:hint="cs"/>
          <w:rtl/>
        </w:rPr>
        <w:t xml:space="preserve">זה? מישהו נכנס לבית סוהר על זה? מישהו עף מהתפקיד על זה? הרסתם חיים לאנשים. אני </w:t>
      </w:r>
      <w:bookmarkStart w:id="276" w:name="_ETM_Q2_739000"/>
      <w:bookmarkEnd w:id="276"/>
      <w:r>
        <w:rPr>
          <w:rFonts w:hint="cs"/>
          <w:rtl/>
        </w:rPr>
        <w:t xml:space="preserve">מספר לך. </w:t>
      </w:r>
    </w:p>
    <w:p w:rsidR="00581DB8" w:rsidRDefault="00581DB8" w:rsidP="00F1416E">
      <w:pPr>
        <w:rPr>
          <w:rtl/>
        </w:rPr>
      </w:pPr>
    </w:p>
    <w:p w:rsidR="00581DB8" w:rsidRDefault="00581DB8" w:rsidP="00F1416E">
      <w:pPr>
        <w:rPr>
          <w:rtl/>
        </w:rPr>
      </w:pPr>
      <w:bookmarkStart w:id="277" w:name="TOR_Q3"/>
      <w:bookmarkEnd w:id="277"/>
      <w:r>
        <w:rPr>
          <w:rFonts w:hint="cs"/>
          <w:rtl/>
        </w:rPr>
        <w:t xml:space="preserve">אני הייתי יושב-ראש ועדת הפנים. רק על חוק ההמלצות. בדקתי את הנתונים דאז. כמדומני זה היה בשנת 2016, 2017. 350,000 תיקים בשנה </w:t>
      </w:r>
      <w:bookmarkStart w:id="278" w:name="_ETM_Q3_153118"/>
      <w:bookmarkEnd w:id="278"/>
      <w:r>
        <w:rPr>
          <w:rFonts w:hint="cs"/>
          <w:rtl/>
        </w:rPr>
        <w:t xml:space="preserve">נפתחים במדינת ישראל, אז היה. 200,000 תיקים </w:t>
      </w:r>
      <w:r>
        <w:rPr>
          <w:rtl/>
        </w:rPr>
        <w:t>–</w:t>
      </w:r>
      <w:r>
        <w:rPr>
          <w:rFonts w:hint="cs"/>
          <w:rtl/>
        </w:rPr>
        <w:t xml:space="preserve"> יש סביבם אדם, שאתה יודע שם פרטי, שם משפחה, לפחות אחד. בתיק אחד יכולים להיות גם עשרה אנשים. הפרקליטות מגיעה לבית המשפט עם קרוב </w:t>
      </w:r>
      <w:r>
        <w:rPr>
          <w:rtl/>
        </w:rPr>
        <w:t>–</w:t>
      </w:r>
      <w:r>
        <w:rPr>
          <w:rFonts w:hint="cs"/>
          <w:rtl/>
        </w:rPr>
        <w:t xml:space="preserve"> אז </w:t>
      </w:r>
      <w:bookmarkStart w:id="279" w:name="_ETM_Q3_169756"/>
      <w:bookmarkEnd w:id="279"/>
      <w:r>
        <w:rPr>
          <w:rFonts w:hint="cs"/>
          <w:rtl/>
        </w:rPr>
        <w:t xml:space="preserve">היה </w:t>
      </w:r>
      <w:r>
        <w:rPr>
          <w:rtl/>
        </w:rPr>
        <w:t>–</w:t>
      </w:r>
      <w:r>
        <w:rPr>
          <w:rFonts w:hint="cs"/>
          <w:rtl/>
        </w:rPr>
        <w:t xml:space="preserve"> ל-3,500 תיקים. חבר'ה, מה שנקרא, חינם תביא שניים. יש פה אזרחים, זכויות אדם. </w:t>
      </w:r>
      <w:bookmarkStart w:id="280" w:name="_ETM_Q3_183554"/>
      <w:bookmarkEnd w:id="280"/>
    </w:p>
    <w:p w:rsidR="00581DB8" w:rsidRDefault="00581DB8" w:rsidP="00F1416E">
      <w:pPr>
        <w:rPr>
          <w:rtl/>
        </w:rPr>
      </w:pPr>
      <w:bookmarkStart w:id="281" w:name="_ETM_Q3_183584"/>
      <w:bookmarkStart w:id="282" w:name="_ETM_Q3_183760"/>
      <w:bookmarkEnd w:id="281"/>
      <w:bookmarkEnd w:id="282"/>
    </w:p>
    <w:p w:rsidR="00581DB8" w:rsidRDefault="00581DB8" w:rsidP="00B01D06">
      <w:pPr>
        <w:rPr>
          <w:rtl/>
        </w:rPr>
      </w:pPr>
      <w:bookmarkStart w:id="283" w:name="_ETM_Q3_183806"/>
      <w:bookmarkEnd w:id="283"/>
      <w:r>
        <w:rPr>
          <w:rFonts w:hint="cs"/>
          <w:rtl/>
        </w:rPr>
        <w:t>קח את הסיפור שקורה לנו היום. עוצרים בן אדם. תבין, הצבא לא מעביר ידיעה לראש הממשלה. דרך אגב, לפי תפיסתי והבנתי, יש פה שאלה, לכאורה הצבא חושב שהוא בעל המידע</w:t>
      </w:r>
      <w:r w:rsidR="00B01D06">
        <w:rPr>
          <w:rFonts w:hint="cs"/>
          <w:rtl/>
        </w:rPr>
        <w:t>,</w:t>
      </w:r>
      <w:r>
        <w:rPr>
          <w:rFonts w:hint="cs"/>
          <w:rtl/>
        </w:rPr>
        <w:t xml:space="preserve"> הוא </w:t>
      </w:r>
      <w:bookmarkStart w:id="284" w:name="_ETM_Q3_205308"/>
      <w:bookmarkEnd w:id="284"/>
      <w:r>
        <w:rPr>
          <w:rFonts w:hint="cs"/>
          <w:rtl/>
        </w:rPr>
        <w:t>בעל הבית של המידע, ומחליט למי להעביר אותו. במדינה דמוקרטית ראש הממשלה הוא בעל המידע.</w:t>
      </w:r>
    </w:p>
    <w:p w:rsidR="00581DB8" w:rsidRDefault="00581DB8" w:rsidP="00F1416E">
      <w:pPr>
        <w:rPr>
          <w:rtl/>
        </w:rPr>
      </w:pPr>
    </w:p>
    <w:p w:rsidR="00581DB8" w:rsidRDefault="00581DB8" w:rsidP="00F1416E">
      <w:pPr>
        <w:pStyle w:val="af5"/>
        <w:keepNext/>
        <w:rPr>
          <w:rtl/>
        </w:rPr>
      </w:pPr>
      <w:bookmarkStart w:id="285" w:name="ET_interruption_6128_12"/>
      <w:r w:rsidRPr="0000537E">
        <w:rPr>
          <w:rStyle w:val="TagStyle"/>
          <w:rtl/>
        </w:rPr>
        <w:t xml:space="preserve"> &lt;&lt; קריאה &gt;&gt; </w:t>
      </w:r>
      <w:r>
        <w:rPr>
          <w:rtl/>
        </w:rPr>
        <w:t>משה טור פז (יש עתיד):</w:t>
      </w:r>
      <w:r w:rsidRPr="0000537E">
        <w:rPr>
          <w:rStyle w:val="TagStyle"/>
          <w:rtl/>
        </w:rPr>
        <w:t xml:space="preserve"> &lt;&lt; קריאה &gt;&gt;</w:t>
      </w:r>
      <w:r>
        <w:rPr>
          <w:rtl/>
        </w:rPr>
        <w:t xml:space="preserve">  </w:t>
      </w:r>
      <w:bookmarkEnd w:id="285"/>
    </w:p>
    <w:p w:rsidR="00581DB8" w:rsidRDefault="00581DB8" w:rsidP="00F1416E">
      <w:pPr>
        <w:rPr>
          <w:rtl/>
        </w:rPr>
      </w:pPr>
    </w:p>
    <w:p w:rsidR="00581DB8" w:rsidRDefault="00581DB8" w:rsidP="00F1416E">
      <w:pPr>
        <w:rPr>
          <w:rtl/>
        </w:rPr>
      </w:pPr>
      <w:r>
        <w:rPr>
          <w:rFonts w:hint="cs"/>
          <w:rtl/>
        </w:rPr>
        <w:t>אין כזה דבר.</w:t>
      </w:r>
    </w:p>
    <w:p w:rsidR="00581DB8" w:rsidRDefault="00581DB8" w:rsidP="00F1416E">
      <w:pPr>
        <w:rPr>
          <w:rtl/>
        </w:rPr>
      </w:pPr>
    </w:p>
    <w:p w:rsidR="00581DB8" w:rsidRDefault="00581DB8" w:rsidP="00F1416E">
      <w:pPr>
        <w:pStyle w:val="-"/>
        <w:keepNext/>
        <w:rPr>
          <w:rtl/>
        </w:rPr>
      </w:pPr>
      <w:bookmarkStart w:id="286" w:name="ET_speakercontinue_5971_4"/>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286"/>
    </w:p>
    <w:p w:rsidR="00581DB8" w:rsidRDefault="00581DB8" w:rsidP="00D847B9">
      <w:pPr>
        <w:rPr>
          <w:rtl/>
        </w:rPr>
      </w:pPr>
    </w:p>
    <w:p w:rsidR="00581DB8" w:rsidRDefault="00581DB8" w:rsidP="00F1416E">
      <w:pPr>
        <w:rPr>
          <w:rtl/>
        </w:rPr>
      </w:pPr>
      <w:r>
        <w:rPr>
          <w:rFonts w:hint="cs"/>
          <w:rtl/>
        </w:rPr>
        <w:t xml:space="preserve">דקה. שנייה. ראש הממשלה במדינת ישראל </w:t>
      </w:r>
      <w:bookmarkStart w:id="287" w:name="_ETM_Q3_214739"/>
      <w:bookmarkEnd w:id="287"/>
      <w:r>
        <w:rPr>
          <w:rFonts w:hint="cs"/>
          <w:rtl/>
        </w:rPr>
        <w:t>מחליט מה מפרסמים לציבור ומה לא.</w:t>
      </w:r>
      <w:bookmarkStart w:id="288" w:name="_ETM_Q3_220629"/>
      <w:bookmarkEnd w:id="288"/>
    </w:p>
    <w:p w:rsidR="00581DB8" w:rsidRDefault="00581DB8" w:rsidP="00F1416E">
      <w:pPr>
        <w:rPr>
          <w:rtl/>
        </w:rPr>
      </w:pPr>
      <w:bookmarkStart w:id="289" w:name="_ETM_Q3_220706"/>
      <w:bookmarkEnd w:id="289"/>
    </w:p>
    <w:p w:rsidR="00581DB8" w:rsidRDefault="00581DB8" w:rsidP="00F1416E">
      <w:pPr>
        <w:pStyle w:val="af5"/>
        <w:keepNext/>
        <w:rPr>
          <w:rtl/>
        </w:rPr>
      </w:pPr>
      <w:bookmarkStart w:id="290" w:name="_ETM_Q3_221079"/>
      <w:bookmarkStart w:id="291" w:name="_ETM_Q3_221144"/>
      <w:bookmarkEnd w:id="290"/>
      <w:bookmarkEnd w:id="291"/>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 xml:space="preserve">כל ידיעה שראש הממשלה </w:t>
      </w:r>
      <w:r w:rsidR="00FE4DBC">
        <w:rPr>
          <w:rFonts w:hint="cs"/>
          <w:rtl/>
        </w:rPr>
        <w:t>– – –</w:t>
      </w:r>
    </w:p>
    <w:p w:rsidR="00581DB8" w:rsidRDefault="00581DB8" w:rsidP="00F1416E">
      <w:pPr>
        <w:rPr>
          <w:rtl/>
        </w:rPr>
      </w:pPr>
    </w:p>
    <w:p w:rsidR="00581DB8" w:rsidRDefault="00581DB8" w:rsidP="00F1416E">
      <w:pPr>
        <w:pStyle w:val="-"/>
        <w:keepNext/>
        <w:rPr>
          <w:rtl/>
        </w:rPr>
      </w:pPr>
      <w:bookmarkStart w:id="292" w:name="ET_speakercontinue_5971_5"/>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292"/>
    </w:p>
    <w:p w:rsidR="00581DB8" w:rsidRDefault="00581DB8" w:rsidP="00D847B9">
      <w:pPr>
        <w:rPr>
          <w:rtl/>
        </w:rPr>
      </w:pPr>
    </w:p>
    <w:p w:rsidR="00581DB8" w:rsidRDefault="00581DB8" w:rsidP="00B01D06">
      <w:pPr>
        <w:rPr>
          <w:rtl/>
        </w:rPr>
      </w:pPr>
      <w:r>
        <w:rPr>
          <w:rFonts w:hint="cs"/>
          <w:rtl/>
        </w:rPr>
        <w:t xml:space="preserve">תן לי רק שנייה. קינלי, אני בא </w:t>
      </w:r>
      <w:bookmarkStart w:id="293" w:name="_ETM_Q3_224979"/>
      <w:bookmarkEnd w:id="293"/>
      <w:r>
        <w:rPr>
          <w:rFonts w:hint="cs"/>
          <w:rtl/>
        </w:rPr>
        <w:t xml:space="preserve">לעובדות. ראש הממשלה הוא בעל המידע, וכשהוא מחליט שמפרסמים משהו </w:t>
      </w:r>
      <w:r>
        <w:rPr>
          <w:rtl/>
        </w:rPr>
        <w:t>–</w:t>
      </w:r>
      <w:r>
        <w:rPr>
          <w:rFonts w:hint="cs"/>
          <w:rtl/>
        </w:rPr>
        <w:t xml:space="preserve"> מפרסמים. בשביל זה הוא ראש ממשלה. ומה שלא, לא. יש צנזור. הצנזור הזה, דרך אגב, שמעתי רק את</w:t>
      </w:r>
      <w:bookmarkStart w:id="294" w:name="_ETM_Q3_242861"/>
      <w:bookmarkEnd w:id="294"/>
      <w:r>
        <w:rPr>
          <w:rFonts w:hint="cs"/>
          <w:rtl/>
        </w:rPr>
        <w:t xml:space="preserve"> שמו כל הזמן בקבינט. חבר'ה, יש כאן הדלפות מסוכנות ביותר שפוגעות במדינת ישראל הלכה למעשה. אחת מהן קרתה שבוע לאחר פרוץ המלחמה. אני רעדתי, ואני אפילו </w:t>
      </w:r>
      <w:bookmarkStart w:id="295" w:name="_ETM_Q3_260158"/>
      <w:bookmarkEnd w:id="295"/>
      <w:r>
        <w:rPr>
          <w:rFonts w:hint="cs"/>
          <w:rtl/>
        </w:rPr>
        <w:t xml:space="preserve">לא מדבר עליה היום. אני קורא אותה בעיתון אחרי חודש </w:t>
      </w:r>
      <w:r w:rsidR="00B01D06">
        <w:rPr>
          <w:rFonts w:hint="eastAsia"/>
          <w:rtl/>
        </w:rPr>
        <w:t xml:space="preserve">– </w:t>
      </w:r>
      <w:r>
        <w:rPr>
          <w:rFonts w:hint="cs"/>
          <w:rtl/>
        </w:rPr>
        <w:t>לא מאמין</w:t>
      </w:r>
      <w:r w:rsidR="00B01D06">
        <w:rPr>
          <w:rFonts w:hint="cs"/>
          <w:rtl/>
        </w:rPr>
        <w:t>.</w:t>
      </w:r>
      <w:r>
        <w:rPr>
          <w:rFonts w:hint="cs"/>
          <w:rtl/>
        </w:rPr>
        <w:t xml:space="preserve"> רק על זה היו צריכים להיעצר עשרות אנשים. זה סיכן את צה"ל, את המקורות, את הכול. אני בקבינט בשבוע אחרי זה אומר </w:t>
      </w:r>
      <w:proofErr w:type="spellStart"/>
      <w:r>
        <w:rPr>
          <w:rFonts w:hint="cs"/>
          <w:rtl/>
        </w:rPr>
        <w:t>ליועמ"שית</w:t>
      </w:r>
      <w:proofErr w:type="spellEnd"/>
      <w:r>
        <w:rPr>
          <w:rFonts w:hint="cs"/>
          <w:rtl/>
        </w:rPr>
        <w:t xml:space="preserve">: תגידי, השתגעתם? אני </w:t>
      </w:r>
      <w:bookmarkStart w:id="296" w:name="_ETM_Q3_280195"/>
      <w:bookmarkEnd w:id="296"/>
      <w:r>
        <w:rPr>
          <w:rFonts w:hint="cs"/>
          <w:rtl/>
        </w:rPr>
        <w:t>מבקש חקירת משטרה בפוליגרף. ראש הממשלה דופק על השולחן ואומר: רבותיי, אני מבקש פוליגרף. מה עושה הגברת? ממשיכה לאכול בייגלה.</w:t>
      </w:r>
      <w:bookmarkStart w:id="297" w:name="_ETM_Q3_293423"/>
      <w:bookmarkEnd w:id="297"/>
    </w:p>
    <w:p w:rsidR="00581DB8" w:rsidRDefault="00581DB8" w:rsidP="00F1416E">
      <w:pPr>
        <w:rPr>
          <w:rtl/>
        </w:rPr>
      </w:pPr>
      <w:bookmarkStart w:id="298" w:name="_ETM_Q3_293473"/>
      <w:bookmarkStart w:id="299" w:name="_ETM_Q3_293627"/>
      <w:bookmarkEnd w:id="298"/>
      <w:bookmarkEnd w:id="299"/>
    </w:p>
    <w:p w:rsidR="00581DB8" w:rsidRDefault="00581DB8" w:rsidP="00F1416E">
      <w:pPr>
        <w:pStyle w:val="af5"/>
        <w:keepNext/>
        <w:rPr>
          <w:rtl/>
        </w:rPr>
      </w:pPr>
      <w:bookmarkStart w:id="300" w:name="_ETM_Q3_293695"/>
      <w:bookmarkEnd w:id="300"/>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יש חוק.</w:t>
      </w:r>
    </w:p>
    <w:p w:rsidR="00581DB8" w:rsidRDefault="00581DB8" w:rsidP="00F1416E">
      <w:pPr>
        <w:rPr>
          <w:rtl/>
        </w:rPr>
      </w:pPr>
    </w:p>
    <w:p w:rsidR="00581DB8" w:rsidRDefault="00581DB8" w:rsidP="00F1416E">
      <w:pPr>
        <w:pStyle w:val="-"/>
        <w:keepNext/>
        <w:rPr>
          <w:rtl/>
        </w:rPr>
      </w:pPr>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p>
    <w:p w:rsidR="00581DB8" w:rsidRDefault="00581DB8" w:rsidP="00D847B9">
      <w:pPr>
        <w:rPr>
          <w:rtl/>
        </w:rPr>
      </w:pPr>
    </w:p>
    <w:p w:rsidR="00581DB8" w:rsidRDefault="00581DB8" w:rsidP="00B23CF9">
      <w:pPr>
        <w:rPr>
          <w:rtl/>
        </w:rPr>
      </w:pPr>
      <w:r>
        <w:rPr>
          <w:rFonts w:hint="cs"/>
          <w:rtl/>
        </w:rPr>
        <w:t xml:space="preserve">דרך אגב, כל שבוע </w:t>
      </w:r>
      <w:bookmarkStart w:id="301" w:name="_ETM_Q3_299252"/>
      <w:bookmarkEnd w:id="301"/>
      <w:r>
        <w:rPr>
          <w:rFonts w:hint="cs"/>
          <w:rtl/>
        </w:rPr>
        <w:t>זה עשרות שנים אנחנו קוראים על אילנה דיין. יש לה פתאום תוכניות מרתקות</w:t>
      </w:r>
      <w:r w:rsidRPr="00AD2235">
        <w:rPr>
          <w:rFonts w:hint="cs"/>
          <w:rtl/>
        </w:rPr>
        <w:t xml:space="preserve"> </w:t>
      </w:r>
      <w:r>
        <w:rPr>
          <w:rFonts w:hint="cs"/>
          <w:rtl/>
        </w:rPr>
        <w:t>בטלוויזיה מתוך צה"ל, מתוך המודיעין, לב</w:t>
      </w:r>
      <w:r w:rsidR="00B23CF9">
        <w:rPr>
          <w:rFonts w:hint="cs"/>
          <w:rtl/>
        </w:rPr>
        <w:t>-</w:t>
      </w:r>
      <w:r>
        <w:rPr>
          <w:rFonts w:hint="cs"/>
          <w:rtl/>
        </w:rPr>
        <w:t xml:space="preserve">ליבו של המודיעין. ברגמן מפרסם לך דברים, אני המום. אני כשר בקבינט לא יודע. אני קורא אותו, אני משתגע. מישהו בתוך המערכת </w:t>
      </w:r>
      <w:r>
        <w:rPr>
          <w:rtl/>
        </w:rPr>
        <w:t>–</w:t>
      </w:r>
      <w:r>
        <w:rPr>
          <w:rFonts w:hint="cs"/>
          <w:rtl/>
        </w:rPr>
        <w:t xml:space="preserve"> היא </w:t>
      </w:r>
      <w:bookmarkStart w:id="302" w:name="_ETM_Q3_325021"/>
      <w:bookmarkEnd w:id="302"/>
      <w:r>
        <w:rPr>
          <w:rFonts w:hint="cs"/>
          <w:rtl/>
        </w:rPr>
        <w:t xml:space="preserve">הרי עצמאית </w:t>
      </w:r>
      <w:r>
        <w:rPr>
          <w:rtl/>
        </w:rPr>
        <w:t>–</w:t>
      </w:r>
      <w:r>
        <w:rPr>
          <w:rFonts w:hint="cs"/>
          <w:rtl/>
        </w:rPr>
        <w:t xml:space="preserve"> נותן לו את החומרים האלה. זאת פגיעה במדינת ישראל פר אקסלנס כל יום כמעט, כל שבוע. שום דבר. שמעת את השב"כ אומר: חבר'ה, אני הולך לחקור את הזה? שמעת את הרמטכ"ל מתלונן? </w:t>
      </w:r>
    </w:p>
    <w:p w:rsidR="00581DB8" w:rsidRDefault="00581DB8" w:rsidP="00F1416E">
      <w:pPr>
        <w:rPr>
          <w:rtl/>
        </w:rPr>
      </w:pPr>
      <w:bookmarkStart w:id="303" w:name="_ETM_Q3_354879"/>
      <w:bookmarkStart w:id="304" w:name="_ETM_Q3_354922"/>
      <w:bookmarkEnd w:id="303"/>
      <w:bookmarkEnd w:id="304"/>
    </w:p>
    <w:p w:rsidR="00581DB8" w:rsidRDefault="00581DB8" w:rsidP="00B01D06">
      <w:pPr>
        <w:rPr>
          <w:rtl/>
        </w:rPr>
      </w:pPr>
      <w:bookmarkStart w:id="305" w:name="_ETM_Q3_355060"/>
      <w:bookmarkStart w:id="306" w:name="_ETM_Q3_355094"/>
      <w:bookmarkEnd w:id="305"/>
      <w:bookmarkEnd w:id="306"/>
      <w:r>
        <w:rPr>
          <w:rFonts w:hint="cs"/>
          <w:rtl/>
        </w:rPr>
        <w:t xml:space="preserve">הגדילו לעשות </w:t>
      </w:r>
      <w:r>
        <w:rPr>
          <w:rtl/>
        </w:rPr>
        <w:t>–</w:t>
      </w:r>
      <w:r>
        <w:rPr>
          <w:rFonts w:hint="cs"/>
          <w:rtl/>
        </w:rPr>
        <w:t xml:space="preserve"> הרי בשדה תימן באו והאשימו את חיילי צה"ל </w:t>
      </w:r>
      <w:bookmarkStart w:id="307" w:name="_ETM_Q3_347443"/>
      <w:bookmarkEnd w:id="307"/>
      <w:r>
        <w:rPr>
          <w:rFonts w:hint="cs"/>
          <w:rtl/>
        </w:rPr>
        <w:t xml:space="preserve">באונס של מחבל </w:t>
      </w:r>
      <w:proofErr w:type="spellStart"/>
      <w:r>
        <w:rPr>
          <w:rFonts w:hint="cs"/>
          <w:rtl/>
        </w:rPr>
        <w:t>נוח</w:t>
      </w:r>
      <w:r w:rsidR="00B01D06">
        <w:rPr>
          <w:rFonts w:hint="cs"/>
          <w:rtl/>
        </w:rPr>
        <w:t>'</w:t>
      </w:r>
      <w:r>
        <w:rPr>
          <w:rFonts w:hint="cs"/>
          <w:rtl/>
        </w:rPr>
        <w:t>בה</w:t>
      </w:r>
      <w:proofErr w:type="spellEnd"/>
      <w:r>
        <w:rPr>
          <w:rFonts w:hint="cs"/>
          <w:rtl/>
        </w:rPr>
        <w:t xml:space="preserve">, דבר שלא היה ולא נברא. עשרה. הוציאו דיבתה של מדינת ישראל בכל העולם. דרך אגב, זה הנזק הכי גדול שקרה </w:t>
      </w:r>
      <w:bookmarkStart w:id="308" w:name="_ETM_Q3_360078"/>
      <w:bookmarkEnd w:id="308"/>
      <w:r>
        <w:rPr>
          <w:rFonts w:hint="cs"/>
          <w:rtl/>
        </w:rPr>
        <w:t xml:space="preserve">לצה"ל במלחמה הזאת. אני לא יודע גם איך מתקנים את זה. עכשיו הודלף סרטון, כאילו עכשיו </w:t>
      </w:r>
      <w:proofErr w:type="spellStart"/>
      <w:r>
        <w:rPr>
          <w:rFonts w:hint="cs"/>
          <w:rtl/>
        </w:rPr>
        <w:t>הפצ"רית</w:t>
      </w:r>
      <w:proofErr w:type="spellEnd"/>
      <w:r>
        <w:rPr>
          <w:rFonts w:hint="cs"/>
          <w:rtl/>
        </w:rPr>
        <w:t xml:space="preserve"> רוצה להראות שיש משהו. הודלף סרטון, מאיפה? מהמתקן עצמו. של מי</w:t>
      </w:r>
      <w:r w:rsidRPr="00D91D17">
        <w:rPr>
          <w:rFonts w:hint="cs"/>
          <w:rtl/>
        </w:rPr>
        <w:t xml:space="preserve"> </w:t>
      </w:r>
      <w:r>
        <w:rPr>
          <w:rFonts w:hint="cs"/>
          <w:rtl/>
        </w:rPr>
        <w:t>הסרטון הזה</w:t>
      </w:r>
      <w:r w:rsidR="00B01D06">
        <w:rPr>
          <w:rFonts w:hint="cs"/>
          <w:rtl/>
        </w:rPr>
        <w:t>?</w:t>
      </w:r>
      <w:r>
        <w:rPr>
          <w:rFonts w:hint="cs"/>
          <w:rtl/>
        </w:rPr>
        <w:t xml:space="preserve"> של הצבא. הצבא הדליף את הסרטון. על זה אין מחלוקת. אתה ראית את השב"כ נכנס לחקור אותם? אתה </w:t>
      </w:r>
      <w:bookmarkStart w:id="309" w:name="_ETM_Q3_388534"/>
      <w:bookmarkEnd w:id="309"/>
      <w:r>
        <w:rPr>
          <w:rFonts w:hint="cs"/>
          <w:rtl/>
        </w:rPr>
        <w:t xml:space="preserve">לא תראה. אלה דברים חמורים שפוגעים בצה"ל עצמו, בחיילי צה"ל. פוגעים בביטחון מדינת ישראל ברמות הכי גבוהות. זה לא. אבל כשמודלף, דרך אגב, פתק שאני ואתה ידענו פחות או יותר אם הוא היה צריך לכתוב אותו, מה הוא היה כותב. דרך אגב, אני יכול לספר לך שבקבינט היינו כמעט </w:t>
      </w:r>
      <w:r>
        <w:rPr>
          <w:rtl/>
        </w:rPr>
        <w:t>–</w:t>
      </w:r>
      <w:r>
        <w:rPr>
          <w:rFonts w:hint="cs"/>
          <w:rtl/>
        </w:rPr>
        <w:t xml:space="preserve"> זה הרצון של החמאס. לא, כל שבוע אנחנו דנים על זה. לא חשבנו שמשהו אחר קורה שם. אז היה איזה </w:t>
      </w:r>
      <w:proofErr w:type="spellStart"/>
      <w:r>
        <w:rPr>
          <w:rFonts w:hint="cs"/>
          <w:rtl/>
        </w:rPr>
        <w:t>פתקון</w:t>
      </w:r>
      <w:proofErr w:type="spellEnd"/>
      <w:r>
        <w:rPr>
          <w:rFonts w:hint="cs"/>
          <w:rtl/>
        </w:rPr>
        <w:t xml:space="preserve"> קטן שיצא. אני רואה אותו בוודאי לא פוגע לא במדינה, לא בכלום.</w:t>
      </w:r>
    </w:p>
    <w:p w:rsidR="00581DB8" w:rsidRDefault="00581DB8" w:rsidP="00F1416E">
      <w:pPr>
        <w:rPr>
          <w:rtl/>
        </w:rPr>
      </w:pPr>
      <w:bookmarkStart w:id="310" w:name="_ETM_Q3_438153"/>
      <w:bookmarkStart w:id="311" w:name="_ETM_Q3_438201"/>
      <w:bookmarkStart w:id="312" w:name="_ETM_Q3_438356"/>
      <w:bookmarkEnd w:id="310"/>
      <w:bookmarkEnd w:id="311"/>
      <w:bookmarkEnd w:id="312"/>
    </w:p>
    <w:p w:rsidR="00581DB8" w:rsidRDefault="00581DB8" w:rsidP="00F1416E">
      <w:pPr>
        <w:pStyle w:val="af5"/>
        <w:keepNext/>
        <w:rPr>
          <w:rtl/>
        </w:rPr>
      </w:pPr>
      <w:bookmarkStart w:id="313" w:name="_ETM_Q3_438418"/>
      <w:bookmarkEnd w:id="313"/>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אז למה הוא הדליף אותו? רצה להזהיר.</w:t>
      </w:r>
    </w:p>
    <w:p w:rsidR="00581DB8" w:rsidRDefault="00581DB8" w:rsidP="00F1416E">
      <w:pPr>
        <w:rPr>
          <w:rtl/>
        </w:rPr>
      </w:pPr>
    </w:p>
    <w:p w:rsidR="00581DB8" w:rsidRDefault="00581DB8" w:rsidP="00F1416E">
      <w:pPr>
        <w:pStyle w:val="-"/>
        <w:keepNext/>
        <w:rPr>
          <w:rtl/>
        </w:rPr>
      </w:pPr>
      <w:bookmarkStart w:id="314" w:name="ET_speakercontinue_5971_7"/>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314"/>
    </w:p>
    <w:p w:rsidR="00581DB8" w:rsidRDefault="00581DB8" w:rsidP="00D847B9">
      <w:pPr>
        <w:rPr>
          <w:rtl/>
        </w:rPr>
      </w:pPr>
    </w:p>
    <w:p w:rsidR="00581DB8" w:rsidRDefault="00581DB8" w:rsidP="00B01D06">
      <w:pPr>
        <w:rPr>
          <w:rtl/>
        </w:rPr>
      </w:pPr>
      <w:r>
        <w:rPr>
          <w:rFonts w:hint="cs"/>
          <w:rtl/>
        </w:rPr>
        <w:t>אסביר. שאלתי את עצמי</w:t>
      </w:r>
      <w:r w:rsidR="00B01D06">
        <w:rPr>
          <w:rFonts w:hint="cs"/>
          <w:rtl/>
        </w:rPr>
        <w:t>:</w:t>
      </w:r>
      <w:r>
        <w:rPr>
          <w:rFonts w:hint="cs"/>
          <w:rtl/>
        </w:rPr>
        <w:t xml:space="preserve"> למה הוא לא הגיע לראש הממשלה? למה לא הגיע? </w:t>
      </w:r>
      <w:bookmarkStart w:id="315" w:name="_ETM_Q3_450180"/>
      <w:bookmarkEnd w:id="315"/>
      <w:r>
        <w:rPr>
          <w:rFonts w:hint="cs"/>
          <w:rtl/>
        </w:rPr>
        <w:t>הוא לא הגיע לראש הממשלה בגלל שמישהו החליט שהוא לא יגיע לראש הממשלה. ואז שאלתי את עצמי</w:t>
      </w:r>
      <w:r w:rsidR="00B01D06">
        <w:rPr>
          <w:rFonts w:hint="cs"/>
          <w:rtl/>
        </w:rPr>
        <w:t>:</w:t>
      </w:r>
      <w:r>
        <w:rPr>
          <w:rFonts w:hint="cs"/>
          <w:rtl/>
        </w:rPr>
        <w:t xml:space="preserve"> למה אותו אחד החליט שהוא לא </w:t>
      </w:r>
      <w:bookmarkStart w:id="316" w:name="_ETM_Q3_455658"/>
      <w:bookmarkEnd w:id="316"/>
      <w:r>
        <w:rPr>
          <w:rFonts w:hint="cs"/>
          <w:rtl/>
        </w:rPr>
        <w:t>יגיע לראש הממשלה</w:t>
      </w:r>
      <w:r w:rsidR="00B01D06">
        <w:rPr>
          <w:rFonts w:hint="cs"/>
          <w:rtl/>
        </w:rPr>
        <w:t>?</w:t>
      </w:r>
      <w:r>
        <w:rPr>
          <w:rFonts w:hint="cs"/>
          <w:rtl/>
        </w:rPr>
        <w:t xml:space="preserve"> והגעתי למסקנה הפשוטה: זה לא מתאים לאג'נדה שלו שראש הממשלה יראה מסמך מהסוג הזה. ולמה אותו אחד הוציא את המסמך</w:t>
      </w:r>
      <w:r w:rsidR="00B01D06">
        <w:rPr>
          <w:rFonts w:hint="cs"/>
          <w:rtl/>
        </w:rPr>
        <w:t>?</w:t>
      </w:r>
      <w:r>
        <w:rPr>
          <w:rFonts w:hint="cs"/>
          <w:rtl/>
        </w:rPr>
        <w:t xml:space="preserve"> בגלל שזה התאים גם לאג'נדה שלו והוא חשב שראש ממשלה חייב לראות מסמך כזה. עכשיו, כשאתה מביא מסמך לראש הממשלה</w:t>
      </w:r>
      <w:r w:rsidR="00B01D06">
        <w:rPr>
          <w:rFonts w:hint="cs"/>
          <w:rtl/>
        </w:rPr>
        <w:t>,</w:t>
      </w:r>
      <w:r>
        <w:rPr>
          <w:rFonts w:hint="cs"/>
          <w:rtl/>
        </w:rPr>
        <w:t xml:space="preserve"> אתה לא מדליף. מה הקשר בין קם</w:t>
      </w:r>
      <w:bookmarkStart w:id="317" w:name="_ETM_Q3_478972"/>
      <w:bookmarkEnd w:id="317"/>
      <w:r>
        <w:rPr>
          <w:rFonts w:hint="cs"/>
          <w:rtl/>
        </w:rPr>
        <w:t xml:space="preserve"> לבין ראש הממשלה? חייל </w:t>
      </w:r>
      <w:r>
        <w:rPr>
          <w:rtl/>
        </w:rPr>
        <w:t>–</w:t>
      </w:r>
      <w:r>
        <w:rPr>
          <w:rFonts w:hint="cs"/>
          <w:rtl/>
        </w:rPr>
        <w:t xml:space="preserve"> מצופה ממנו שכשהוא חושב שנעשית פעולה מסוימת של אחד הגורמים בתוך צה"ל </w:t>
      </w:r>
      <w:proofErr w:type="spellStart"/>
      <w:r>
        <w:rPr>
          <w:rFonts w:hint="cs"/>
          <w:rtl/>
        </w:rPr>
        <w:t>למדר</w:t>
      </w:r>
      <w:proofErr w:type="spellEnd"/>
      <w:r>
        <w:rPr>
          <w:rFonts w:hint="cs"/>
          <w:rtl/>
        </w:rPr>
        <w:t xml:space="preserve"> את הדרג הפוליטי מחומרים מודיעיניים, חובתו לבוא. אם הוא מתריע </w:t>
      </w:r>
      <w:r w:rsidR="00FE4DBC">
        <w:rPr>
          <w:rFonts w:hint="cs"/>
          <w:rtl/>
        </w:rPr>
        <w:t>– – –</w:t>
      </w:r>
    </w:p>
    <w:p w:rsidR="00581DB8" w:rsidRDefault="00581DB8" w:rsidP="00F1416E">
      <w:pPr>
        <w:rPr>
          <w:rtl/>
        </w:rPr>
      </w:pPr>
    </w:p>
    <w:p w:rsidR="00581DB8" w:rsidRDefault="00581DB8" w:rsidP="00F1416E">
      <w:pPr>
        <w:pStyle w:val="af5"/>
        <w:keepNext/>
        <w:rPr>
          <w:rtl/>
        </w:rPr>
      </w:pPr>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FE4DBC" w:rsidP="00F1416E">
      <w:pPr>
        <w:rPr>
          <w:rtl/>
        </w:rPr>
      </w:pPr>
      <w:r>
        <w:rPr>
          <w:rFonts w:hint="cs"/>
          <w:rtl/>
        </w:rPr>
        <w:t>– – –</w:t>
      </w:r>
    </w:p>
    <w:p w:rsidR="00581DB8" w:rsidRDefault="00581DB8" w:rsidP="00F1416E">
      <w:pPr>
        <w:rPr>
          <w:rtl/>
        </w:rPr>
      </w:pPr>
    </w:p>
    <w:p w:rsidR="00581DB8" w:rsidRDefault="00581DB8" w:rsidP="00F1416E">
      <w:pPr>
        <w:pStyle w:val="-"/>
        <w:keepNext/>
        <w:rPr>
          <w:rtl/>
        </w:rPr>
      </w:pPr>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p>
    <w:p w:rsidR="00581DB8" w:rsidRDefault="00581DB8" w:rsidP="00D847B9">
      <w:pPr>
        <w:rPr>
          <w:rtl/>
        </w:rPr>
      </w:pPr>
    </w:p>
    <w:p w:rsidR="00581DB8" w:rsidRDefault="00581DB8" w:rsidP="00B01D06">
      <w:pPr>
        <w:rPr>
          <w:rtl/>
        </w:rPr>
      </w:pPr>
      <w:r>
        <w:rPr>
          <w:rFonts w:hint="cs"/>
          <w:rtl/>
        </w:rPr>
        <w:t xml:space="preserve">רק שנייה. אם הוא </w:t>
      </w:r>
      <w:bookmarkStart w:id="318" w:name="_ETM_Q3_502673"/>
      <w:bookmarkEnd w:id="318"/>
      <w:r>
        <w:rPr>
          <w:rFonts w:hint="cs"/>
          <w:rtl/>
        </w:rPr>
        <w:t xml:space="preserve">מתריע בפני מפקדיו </w:t>
      </w:r>
      <w:r>
        <w:rPr>
          <w:rtl/>
        </w:rPr>
        <w:t>–</w:t>
      </w:r>
      <w:r>
        <w:rPr>
          <w:rFonts w:hint="cs"/>
          <w:rtl/>
        </w:rPr>
        <w:t xml:space="preserve"> חובתו לבוא. להגיע לראש הממשלה </w:t>
      </w:r>
      <w:r>
        <w:rPr>
          <w:rtl/>
        </w:rPr>
        <w:t>–</w:t>
      </w:r>
      <w:r>
        <w:rPr>
          <w:rFonts w:hint="cs"/>
          <w:rtl/>
        </w:rPr>
        <w:t xml:space="preserve"> לפעמים אתה לא יודע איך</w:t>
      </w:r>
      <w:r w:rsidR="00B01D06">
        <w:rPr>
          <w:rFonts w:hint="cs"/>
          <w:rtl/>
        </w:rPr>
        <w:t>,</w:t>
      </w:r>
      <w:r>
        <w:rPr>
          <w:rFonts w:hint="cs"/>
          <w:rtl/>
        </w:rPr>
        <w:t xml:space="preserve"> אז אתה מנסה להגיע אליו דרך אנשים שניים ושלישיים.</w:t>
      </w:r>
    </w:p>
    <w:p w:rsidR="00581DB8" w:rsidRDefault="00581DB8" w:rsidP="00F1416E">
      <w:pPr>
        <w:rPr>
          <w:rtl/>
        </w:rPr>
      </w:pPr>
      <w:bookmarkStart w:id="319" w:name="_ETM_Q3_517158"/>
      <w:bookmarkStart w:id="320" w:name="_ETM_Q3_517210"/>
      <w:bookmarkStart w:id="321" w:name="_ETM_Q3_517364"/>
      <w:bookmarkEnd w:id="319"/>
      <w:bookmarkEnd w:id="320"/>
      <w:bookmarkEnd w:id="321"/>
    </w:p>
    <w:p w:rsidR="00581DB8" w:rsidRDefault="00581DB8" w:rsidP="00F1416E">
      <w:pPr>
        <w:pStyle w:val="af5"/>
        <w:keepNext/>
        <w:rPr>
          <w:rtl/>
        </w:rPr>
      </w:pPr>
      <w:bookmarkStart w:id="322" w:name="_ETM_Q3_517404"/>
      <w:bookmarkEnd w:id="322"/>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bookmarkStart w:id="323" w:name="_ETM_Q3_518099"/>
      <w:bookmarkEnd w:id="323"/>
    </w:p>
    <w:p w:rsidR="00581DB8" w:rsidRDefault="00FE4DBC" w:rsidP="00F1416E">
      <w:pPr>
        <w:rPr>
          <w:rtl/>
        </w:rPr>
      </w:pPr>
      <w:bookmarkStart w:id="324" w:name="_ETM_Q3_518151"/>
      <w:bookmarkEnd w:id="324"/>
      <w:r>
        <w:rPr>
          <w:rFonts w:hint="cs"/>
          <w:rtl/>
        </w:rPr>
        <w:t>– – –</w:t>
      </w:r>
    </w:p>
    <w:p w:rsidR="00581DB8" w:rsidRDefault="00581DB8" w:rsidP="00F1416E">
      <w:pPr>
        <w:rPr>
          <w:rtl/>
        </w:rPr>
      </w:pPr>
    </w:p>
    <w:p w:rsidR="00581DB8" w:rsidRDefault="00581DB8" w:rsidP="00F1416E">
      <w:pPr>
        <w:pStyle w:val="-"/>
        <w:keepNext/>
        <w:rPr>
          <w:rtl/>
        </w:rPr>
      </w:pPr>
      <w:bookmarkStart w:id="325" w:name="ET_speakercontinue_5971_9"/>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325"/>
    </w:p>
    <w:p w:rsidR="00581DB8" w:rsidRDefault="00581DB8" w:rsidP="00D847B9">
      <w:pPr>
        <w:rPr>
          <w:rtl/>
        </w:rPr>
      </w:pPr>
    </w:p>
    <w:p w:rsidR="00581DB8" w:rsidRDefault="00581DB8" w:rsidP="00B01D06">
      <w:pPr>
        <w:rPr>
          <w:rtl/>
        </w:rPr>
      </w:pPr>
      <w:r>
        <w:rPr>
          <w:rFonts w:hint="cs"/>
          <w:rtl/>
        </w:rPr>
        <w:t>לכן אני מסביר את הבדיחה שקורית. עכשיו,</w:t>
      </w:r>
      <w:bookmarkStart w:id="326" w:name="_ETM_Q3_523418"/>
      <w:bookmarkEnd w:id="326"/>
      <w:r>
        <w:rPr>
          <w:rFonts w:hint="cs"/>
          <w:rtl/>
        </w:rPr>
        <w:t xml:space="preserve"> מה עשו</w:t>
      </w:r>
      <w:r w:rsidR="00B01D06">
        <w:rPr>
          <w:rFonts w:hint="cs"/>
          <w:rtl/>
        </w:rPr>
        <w:t>?</w:t>
      </w:r>
      <w:r>
        <w:rPr>
          <w:rFonts w:hint="cs"/>
          <w:rtl/>
        </w:rPr>
        <w:t xml:space="preserve"> בא הרמטכ"ל </w:t>
      </w:r>
      <w:r>
        <w:rPr>
          <w:rtl/>
        </w:rPr>
        <w:t>–</w:t>
      </w:r>
      <w:r>
        <w:rPr>
          <w:rFonts w:hint="cs"/>
          <w:rtl/>
        </w:rPr>
        <w:t xml:space="preserve"> דרך אגב, צה"ל יודע לחקור את עצמו, יש לו מצ"ח, מאות חיילים</w:t>
      </w:r>
      <w:r w:rsidR="00B01D06">
        <w:rPr>
          <w:rFonts w:hint="cs"/>
          <w:rtl/>
        </w:rPr>
        <w:t>,</w:t>
      </w:r>
      <w:r>
        <w:rPr>
          <w:rFonts w:hint="cs"/>
          <w:rtl/>
        </w:rPr>
        <w:t xml:space="preserve"> יש לו פרקליטות, יש לו הכול. זה מדינה בפני עצמה. למה הרמטכ"ל היה זקוק לשב"כ? לך תחקור את </w:t>
      </w:r>
      <w:bookmarkStart w:id="327" w:name="_ETM_Q3_541356"/>
      <w:bookmarkEnd w:id="327"/>
      <w:r>
        <w:rPr>
          <w:rFonts w:hint="cs"/>
          <w:rtl/>
        </w:rPr>
        <w:t>המערכת שלך ותעשה מה שאתה מבין. מישהו עבר עבירת משמעת, מישהו עבר עבירה</w:t>
      </w:r>
      <w:r w:rsidR="00B01D06">
        <w:rPr>
          <w:rFonts w:hint="cs"/>
          <w:rtl/>
        </w:rPr>
        <w:t>,</w:t>
      </w:r>
      <w:r>
        <w:rPr>
          <w:rFonts w:hint="cs"/>
          <w:rtl/>
        </w:rPr>
        <w:t xml:space="preserve"> לדעתך </w:t>
      </w:r>
      <w:r>
        <w:rPr>
          <w:rtl/>
        </w:rPr>
        <w:t>–</w:t>
      </w:r>
      <w:r>
        <w:rPr>
          <w:rFonts w:hint="cs"/>
          <w:rtl/>
        </w:rPr>
        <w:t xml:space="preserve"> תעמיד אותו לדין.</w:t>
      </w:r>
    </w:p>
    <w:p w:rsidR="00581DB8" w:rsidRDefault="00581DB8" w:rsidP="00F1416E">
      <w:pPr>
        <w:rPr>
          <w:rtl/>
        </w:rPr>
      </w:pPr>
    </w:p>
    <w:p w:rsidR="00581DB8" w:rsidRDefault="00581DB8" w:rsidP="00F1416E">
      <w:pPr>
        <w:pStyle w:val="af5"/>
        <w:keepNext/>
        <w:rPr>
          <w:rtl/>
        </w:rPr>
      </w:pPr>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 xml:space="preserve">מישהו שהוא לא חייל. </w:t>
      </w:r>
    </w:p>
    <w:p w:rsidR="00581DB8" w:rsidRDefault="00581DB8" w:rsidP="00F1416E">
      <w:pPr>
        <w:rPr>
          <w:rtl/>
        </w:rPr>
      </w:pPr>
    </w:p>
    <w:p w:rsidR="00581DB8" w:rsidRDefault="00581DB8" w:rsidP="00F1416E">
      <w:pPr>
        <w:pStyle w:val="-"/>
        <w:keepNext/>
        <w:rPr>
          <w:rtl/>
        </w:rPr>
      </w:pPr>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p>
    <w:p w:rsidR="00581DB8" w:rsidRDefault="00581DB8" w:rsidP="00D847B9">
      <w:pPr>
        <w:rPr>
          <w:rtl/>
        </w:rPr>
      </w:pPr>
    </w:p>
    <w:p w:rsidR="00581DB8" w:rsidRDefault="00581DB8" w:rsidP="00B01D06">
      <w:pPr>
        <w:rPr>
          <w:rtl/>
        </w:rPr>
      </w:pPr>
      <w:r>
        <w:rPr>
          <w:rFonts w:hint="cs"/>
          <w:rtl/>
        </w:rPr>
        <w:t xml:space="preserve">דקה, אני מדבר כרגע </w:t>
      </w:r>
      <w:r>
        <w:rPr>
          <w:rtl/>
        </w:rPr>
        <w:t>–</w:t>
      </w:r>
      <w:r>
        <w:rPr>
          <w:rFonts w:hint="cs"/>
          <w:rtl/>
        </w:rPr>
        <w:t xml:space="preserve"> קודם כול, תבדוק את עצמך ותפעל. תחקור קודם כול את המערכת שלך</w:t>
      </w:r>
      <w:r w:rsidRPr="001F1332">
        <w:rPr>
          <w:rFonts w:hint="cs"/>
          <w:rtl/>
        </w:rPr>
        <w:t xml:space="preserve"> </w:t>
      </w:r>
      <w:r>
        <w:rPr>
          <w:rFonts w:hint="cs"/>
          <w:rtl/>
        </w:rPr>
        <w:t>פנימה. לכן, באזרחות אזרח חוקר אותו, משטרת ישראל</w:t>
      </w:r>
      <w:r w:rsidR="00B01D06">
        <w:rPr>
          <w:rFonts w:hint="cs"/>
          <w:rtl/>
        </w:rPr>
        <w:t>,</w:t>
      </w:r>
      <w:r>
        <w:rPr>
          <w:rFonts w:hint="cs"/>
          <w:rtl/>
        </w:rPr>
        <w:t xml:space="preserve"> כידוע לך</w:t>
      </w:r>
      <w:r w:rsidR="00B01D06">
        <w:rPr>
          <w:rFonts w:hint="cs"/>
          <w:rtl/>
        </w:rPr>
        <w:t>,</w:t>
      </w:r>
      <w:r>
        <w:rPr>
          <w:rFonts w:hint="cs"/>
          <w:rtl/>
        </w:rPr>
        <w:t xml:space="preserve"> ולא </w:t>
      </w:r>
      <w:bookmarkStart w:id="328" w:name="_ETM_Q3_569465"/>
      <w:bookmarkEnd w:id="328"/>
      <w:r>
        <w:rPr>
          <w:rFonts w:hint="cs"/>
          <w:rtl/>
        </w:rPr>
        <w:t>שב"כ. לכן, תבין מה קרה פה. התנפלו על מישהו כמוצא</w:t>
      </w:r>
      <w:r w:rsidR="00B01D06">
        <w:rPr>
          <w:rFonts w:hint="cs"/>
          <w:rtl/>
        </w:rPr>
        <w:t>ים</w:t>
      </w:r>
      <w:r>
        <w:rPr>
          <w:rFonts w:hint="cs"/>
          <w:rtl/>
        </w:rPr>
        <w:t xml:space="preserve"> שלל רב, כמעט 30 יום הוא לא ראה עורך דין, אולי 21 יום</w:t>
      </w:r>
      <w:r w:rsidR="00B01D06">
        <w:rPr>
          <w:rFonts w:hint="cs"/>
          <w:rtl/>
        </w:rPr>
        <w:t>,</w:t>
      </w:r>
      <w:r>
        <w:rPr>
          <w:rFonts w:hint="cs"/>
          <w:rtl/>
        </w:rPr>
        <w:t xml:space="preserve"> כמדומני. זרקו אותו בלי פה, בלי שם</w:t>
      </w:r>
      <w:bookmarkStart w:id="329" w:name="_ETM_Q3_581990"/>
      <w:bookmarkEnd w:id="329"/>
      <w:r w:rsidR="00B01D06">
        <w:rPr>
          <w:rFonts w:hint="cs"/>
          <w:rtl/>
        </w:rPr>
        <w:t>,</w:t>
      </w:r>
      <w:r>
        <w:rPr>
          <w:rFonts w:hint="cs"/>
          <w:rtl/>
        </w:rPr>
        <w:t xml:space="preserve"> אין זכויות אדם, אין כלום. ואני תמיד טענתי</w:t>
      </w:r>
      <w:r w:rsidR="00B01D06">
        <w:rPr>
          <w:rFonts w:hint="cs"/>
          <w:rtl/>
        </w:rPr>
        <w:t>:</w:t>
      </w:r>
      <w:r>
        <w:rPr>
          <w:rFonts w:hint="cs"/>
          <w:rtl/>
        </w:rPr>
        <w:t xml:space="preserve"> השמאל מעולם לא דאג לזכויות </w:t>
      </w:r>
      <w:bookmarkStart w:id="330" w:name="_ETM_Q3_590689"/>
      <w:bookmarkEnd w:id="330"/>
      <w:r>
        <w:rPr>
          <w:rFonts w:hint="cs"/>
          <w:rtl/>
        </w:rPr>
        <w:t>אדם במדינת ישראל וגם לא ידאג.</w:t>
      </w:r>
    </w:p>
    <w:p w:rsidR="00581DB8" w:rsidRDefault="00581DB8" w:rsidP="00F1416E">
      <w:pPr>
        <w:rPr>
          <w:rtl/>
        </w:rPr>
      </w:pPr>
    </w:p>
    <w:p w:rsidR="00581DB8" w:rsidRDefault="00581DB8" w:rsidP="00F1416E">
      <w:pPr>
        <w:pStyle w:val="af5"/>
        <w:keepNext/>
        <w:rPr>
          <w:rtl/>
        </w:rPr>
      </w:pPr>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מה זה קשור לשמאל?</w:t>
      </w:r>
    </w:p>
    <w:p w:rsidR="00581DB8" w:rsidRDefault="00581DB8" w:rsidP="00F1416E">
      <w:pPr>
        <w:rPr>
          <w:rtl/>
        </w:rPr>
      </w:pPr>
    </w:p>
    <w:p w:rsidR="00581DB8" w:rsidRDefault="00581DB8" w:rsidP="00F1416E">
      <w:pPr>
        <w:pStyle w:val="-"/>
        <w:keepNext/>
        <w:rPr>
          <w:rtl/>
        </w:rPr>
      </w:pPr>
      <w:bookmarkStart w:id="331" w:name="ET_speakercontinue_5971_11"/>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331"/>
    </w:p>
    <w:p w:rsidR="00581DB8" w:rsidRDefault="00581DB8" w:rsidP="00D847B9">
      <w:pPr>
        <w:rPr>
          <w:rtl/>
        </w:rPr>
      </w:pPr>
    </w:p>
    <w:p w:rsidR="00581DB8" w:rsidRDefault="00581DB8" w:rsidP="00F1416E">
      <w:pPr>
        <w:rPr>
          <w:rtl/>
        </w:rPr>
      </w:pPr>
      <w:r>
        <w:rPr>
          <w:rFonts w:hint="cs"/>
          <w:rtl/>
        </w:rPr>
        <w:t xml:space="preserve">אני </w:t>
      </w:r>
      <w:bookmarkStart w:id="332" w:name="_ETM_Q3_593481"/>
      <w:bookmarkEnd w:id="332"/>
      <w:r>
        <w:rPr>
          <w:rFonts w:hint="cs"/>
          <w:rtl/>
        </w:rPr>
        <w:t xml:space="preserve">אסביר. הרי בסוף כשעצרו איזה מישהו מקפלן, כולם זעקו: איך עצרתם אותם? איך עשיתם להם את זה? השופטים שחררו אותם בסיטונאות. דרך אגב, הגדיל לעשות </w:t>
      </w:r>
      <w:bookmarkStart w:id="333" w:name="_ETM_Q3_607483"/>
      <w:bookmarkEnd w:id="333"/>
      <w:r>
        <w:rPr>
          <w:rFonts w:hint="cs"/>
          <w:rtl/>
        </w:rPr>
        <w:t>אחד השופטים, אדוני היושב-ראש</w:t>
      </w:r>
      <w:bookmarkStart w:id="334" w:name="_ETM_Q3_611715"/>
      <w:bookmarkStart w:id="335" w:name="_ETM_Q3_611783"/>
      <w:bookmarkEnd w:id="334"/>
      <w:bookmarkEnd w:id="335"/>
      <w:r>
        <w:rPr>
          <w:rFonts w:hint="cs"/>
          <w:rtl/>
        </w:rPr>
        <w:t>, והציע לאותם עבריינים לכאורה לתבוע את השוטרים, את המשטרה. לכן אני מסביר ל</w:t>
      </w:r>
      <w:bookmarkStart w:id="336" w:name="_ETM_Q3_623051"/>
      <w:bookmarkEnd w:id="336"/>
      <w:r>
        <w:rPr>
          <w:rFonts w:hint="cs"/>
          <w:rtl/>
        </w:rPr>
        <w:t xml:space="preserve">ך </w:t>
      </w:r>
      <w:r w:rsidR="00FE4DBC">
        <w:rPr>
          <w:rFonts w:hint="cs"/>
          <w:rtl/>
        </w:rPr>
        <w:t>– – –</w:t>
      </w:r>
    </w:p>
    <w:p w:rsidR="00581DB8" w:rsidRDefault="00581DB8" w:rsidP="00F1416E">
      <w:pPr>
        <w:rPr>
          <w:rtl/>
        </w:rPr>
      </w:pPr>
      <w:bookmarkStart w:id="337" w:name="_ETM_Q3_623110"/>
      <w:bookmarkEnd w:id="337"/>
    </w:p>
    <w:p w:rsidR="00581DB8" w:rsidRDefault="00581DB8" w:rsidP="00F1416E">
      <w:pPr>
        <w:pStyle w:val="af5"/>
        <w:keepNext/>
        <w:rPr>
          <w:rtl/>
        </w:rPr>
      </w:pPr>
      <w:bookmarkStart w:id="338" w:name="_ETM_Q3_620450"/>
      <w:bookmarkStart w:id="339" w:name="_ETM_Q3_620495"/>
      <w:bookmarkEnd w:id="338"/>
      <w:bookmarkEnd w:id="339"/>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r>
        <w:rPr>
          <w:rFonts w:hint="cs"/>
          <w:rtl/>
        </w:rPr>
        <w:t>לא מתאים לך.</w:t>
      </w:r>
    </w:p>
    <w:p w:rsidR="00581DB8" w:rsidRDefault="00581DB8" w:rsidP="00F1416E">
      <w:pPr>
        <w:rPr>
          <w:rtl/>
        </w:rPr>
      </w:pPr>
    </w:p>
    <w:p w:rsidR="00581DB8" w:rsidRDefault="00581DB8" w:rsidP="00F1416E">
      <w:pPr>
        <w:pStyle w:val="-"/>
        <w:keepNext/>
        <w:rPr>
          <w:rtl/>
        </w:rPr>
      </w:pPr>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p>
    <w:p w:rsidR="00581DB8" w:rsidRDefault="00581DB8" w:rsidP="00F1416E">
      <w:pPr>
        <w:rPr>
          <w:rtl/>
        </w:rPr>
      </w:pPr>
    </w:p>
    <w:p w:rsidR="00581DB8" w:rsidRDefault="00581DB8" w:rsidP="00B01D06">
      <w:pPr>
        <w:rPr>
          <w:rtl/>
        </w:rPr>
      </w:pPr>
      <w:r>
        <w:rPr>
          <w:rFonts w:hint="cs"/>
          <w:rtl/>
        </w:rPr>
        <w:t>אני אסביר לך. קינלי, אתה חייב להבין</w:t>
      </w:r>
      <w:r w:rsidRPr="001F1332">
        <w:rPr>
          <w:rFonts w:hint="cs"/>
          <w:rtl/>
        </w:rPr>
        <w:t xml:space="preserve"> </w:t>
      </w:r>
      <w:r>
        <w:rPr>
          <w:rFonts w:hint="cs"/>
          <w:rtl/>
        </w:rPr>
        <w:t>פעם אחת, מעבר לוויכוח הפוליטי, מה קורה פה במדינה</w:t>
      </w:r>
      <w:r w:rsidR="00B01D06">
        <w:rPr>
          <w:rFonts w:hint="cs"/>
          <w:rtl/>
        </w:rPr>
        <w:t>,</w:t>
      </w:r>
      <w:r>
        <w:rPr>
          <w:rFonts w:hint="cs"/>
          <w:rtl/>
        </w:rPr>
        <w:t xml:space="preserve"> למה יש בעירה למטה</w:t>
      </w:r>
      <w:r w:rsidR="00B01D06">
        <w:rPr>
          <w:rFonts w:hint="cs"/>
          <w:rtl/>
        </w:rPr>
        <w:t>,</w:t>
      </w:r>
      <w:r>
        <w:rPr>
          <w:rFonts w:hint="cs"/>
          <w:rtl/>
        </w:rPr>
        <w:t xml:space="preserve"> מה קורה. ואנשים מרגישים, חלק גדול מאוד מהציבור</w:t>
      </w:r>
      <w:r w:rsidR="00B01D06">
        <w:rPr>
          <w:rFonts w:hint="cs"/>
          <w:rtl/>
        </w:rPr>
        <w:t>,</w:t>
      </w:r>
      <w:r>
        <w:rPr>
          <w:rFonts w:hint="cs"/>
          <w:rtl/>
        </w:rPr>
        <w:t xml:space="preserve"> בוודאי היהודי, ברובו המוחלט, מרגיש שהוא נרדף, מרגיש פחד מסוים, שמחר יכולים לקטוף</w:t>
      </w:r>
      <w:bookmarkStart w:id="340" w:name="_ETM_Q3_650719"/>
      <w:bookmarkEnd w:id="340"/>
      <w:r>
        <w:rPr>
          <w:rFonts w:hint="cs"/>
          <w:rtl/>
        </w:rPr>
        <w:t xml:space="preserve"> אותו מהבית, לזרוק אותו באיזה מרתף</w:t>
      </w:r>
      <w:r w:rsidR="00B01D06">
        <w:rPr>
          <w:rFonts w:hint="cs"/>
          <w:rtl/>
        </w:rPr>
        <w:t>,</w:t>
      </w:r>
      <w:r>
        <w:rPr>
          <w:rFonts w:hint="cs"/>
          <w:rtl/>
        </w:rPr>
        <w:t xml:space="preserve"> ואף אחד לא ידבר עליו, לא בערוץ 11, לא בערוץ 12. העלימו אותו. מחר יעצרו אותו על שטות כזאת או אחרת. לכן זה באמת הסיפור. </w:t>
      </w:r>
    </w:p>
    <w:p w:rsidR="00581DB8" w:rsidRDefault="00581DB8" w:rsidP="00F1416E">
      <w:pPr>
        <w:rPr>
          <w:rtl/>
        </w:rPr>
      </w:pPr>
      <w:bookmarkStart w:id="341" w:name="_ETM_Q3_664687"/>
      <w:bookmarkStart w:id="342" w:name="_ETM_Q3_664766"/>
      <w:bookmarkEnd w:id="341"/>
      <w:bookmarkEnd w:id="342"/>
    </w:p>
    <w:p w:rsidR="00581DB8" w:rsidRDefault="00581DB8" w:rsidP="00F1416E">
      <w:pPr>
        <w:rPr>
          <w:rtl/>
        </w:rPr>
      </w:pPr>
      <w:r>
        <w:rPr>
          <w:rFonts w:hint="cs"/>
          <w:rtl/>
        </w:rPr>
        <w:t xml:space="preserve">עכשיו, בוודאי שאנחנו שומרי חוק קצת יותר </w:t>
      </w:r>
      <w:proofErr w:type="spellStart"/>
      <w:r>
        <w:rPr>
          <w:rFonts w:hint="cs"/>
          <w:rtl/>
        </w:rPr>
        <w:t>מהמפא"יניקים</w:t>
      </w:r>
      <w:proofErr w:type="spellEnd"/>
      <w:r>
        <w:rPr>
          <w:rFonts w:hint="cs"/>
          <w:rtl/>
        </w:rPr>
        <w:t xml:space="preserve">, זאת לא השאלה. דרך אגב, והטענה תמיד, אמרתי </w:t>
      </w:r>
      <w:r>
        <w:rPr>
          <w:rtl/>
        </w:rPr>
        <w:t>–</w:t>
      </w:r>
      <w:r>
        <w:rPr>
          <w:rFonts w:hint="cs"/>
          <w:rtl/>
        </w:rPr>
        <w:t xml:space="preserve"> אנחנו שומרי חוק יותר </w:t>
      </w:r>
      <w:proofErr w:type="spellStart"/>
      <w:r>
        <w:rPr>
          <w:rFonts w:hint="cs"/>
          <w:rtl/>
        </w:rPr>
        <w:t>מהמפא"יניקים</w:t>
      </w:r>
      <w:proofErr w:type="spellEnd"/>
      <w:r>
        <w:rPr>
          <w:rFonts w:hint="cs"/>
          <w:rtl/>
        </w:rPr>
        <w:t>.</w:t>
      </w:r>
    </w:p>
    <w:p w:rsidR="00581DB8" w:rsidRDefault="00581DB8" w:rsidP="00F1416E">
      <w:pPr>
        <w:rPr>
          <w:rtl/>
        </w:rPr>
      </w:pPr>
      <w:bookmarkStart w:id="343" w:name="_ETM_Q3_681210"/>
      <w:bookmarkStart w:id="344" w:name="_ETM_Q3_681301"/>
      <w:bookmarkStart w:id="345" w:name="_ETM_Q3_683051"/>
      <w:bookmarkEnd w:id="343"/>
      <w:bookmarkEnd w:id="344"/>
      <w:bookmarkEnd w:id="345"/>
    </w:p>
    <w:p w:rsidR="00581DB8" w:rsidRDefault="00581DB8" w:rsidP="00F1416E">
      <w:pPr>
        <w:pStyle w:val="af5"/>
        <w:keepNext/>
        <w:rPr>
          <w:rtl/>
        </w:rPr>
      </w:pPr>
      <w:bookmarkStart w:id="346" w:name="_ETM_Q3_683111"/>
      <w:bookmarkEnd w:id="346"/>
      <w:r w:rsidRPr="0000537E">
        <w:rPr>
          <w:rStyle w:val="TagStyle"/>
          <w:rtl/>
        </w:rPr>
        <w:t xml:space="preserve">&lt;&lt; קריאה &gt;&gt; </w:t>
      </w:r>
      <w:r>
        <w:rPr>
          <w:rtl/>
        </w:rPr>
        <w:t>משה טור פז (יש עתיד):</w:t>
      </w:r>
      <w:r w:rsidRPr="0000537E">
        <w:rPr>
          <w:rStyle w:val="TagStyle"/>
          <w:rtl/>
        </w:rPr>
        <w:t xml:space="preserve"> &lt;&lt; קריאה &gt;&gt;</w:t>
      </w:r>
      <w:r>
        <w:rPr>
          <w:rtl/>
        </w:rPr>
        <w:t xml:space="preserve">  </w:t>
      </w:r>
    </w:p>
    <w:p w:rsidR="00581DB8" w:rsidRDefault="00581DB8" w:rsidP="00F1416E">
      <w:pPr>
        <w:rPr>
          <w:rtl/>
        </w:rPr>
      </w:pPr>
    </w:p>
    <w:p w:rsidR="00581DB8" w:rsidRDefault="00581DB8" w:rsidP="00F1416E">
      <w:pPr>
        <w:rPr>
          <w:rtl/>
        </w:rPr>
      </w:pPr>
      <w:bookmarkStart w:id="347" w:name="_ETM_Q3_681393"/>
      <w:bookmarkStart w:id="348" w:name="_ETM_Q3_681442"/>
      <w:bookmarkEnd w:id="347"/>
      <w:bookmarkEnd w:id="348"/>
      <w:r>
        <w:rPr>
          <w:rFonts w:hint="cs"/>
          <w:rtl/>
        </w:rPr>
        <w:t>צריכים את המלכות.</w:t>
      </w:r>
    </w:p>
    <w:p w:rsidR="00581DB8" w:rsidRDefault="00581DB8" w:rsidP="00F1416E">
      <w:pPr>
        <w:rPr>
          <w:rtl/>
        </w:rPr>
      </w:pPr>
    </w:p>
    <w:p w:rsidR="00581DB8" w:rsidRDefault="00581DB8" w:rsidP="00F1416E">
      <w:pPr>
        <w:pStyle w:val="-"/>
        <w:keepNext/>
        <w:rPr>
          <w:rtl/>
        </w:rPr>
      </w:pPr>
      <w:bookmarkStart w:id="349" w:name="ET_speakercontinue_5971_13"/>
      <w:r w:rsidRPr="00BF5B62">
        <w:rPr>
          <w:rStyle w:val="TagStyle"/>
          <w:rtl/>
        </w:rPr>
        <w:t xml:space="preserve"> &lt;&lt; דובר_המשך &gt;&gt; </w:t>
      </w:r>
      <w:r>
        <w:rPr>
          <w:rtl/>
        </w:rPr>
        <w:t>השר המקשר בין הממשלה לכנסת דוד אמסלם:</w:t>
      </w:r>
      <w:r w:rsidRPr="00BF5B62">
        <w:rPr>
          <w:rStyle w:val="TagStyle"/>
          <w:rtl/>
        </w:rPr>
        <w:t xml:space="preserve"> &lt;&lt; דובר_המשך &gt;&gt;</w:t>
      </w:r>
      <w:r>
        <w:rPr>
          <w:rtl/>
        </w:rPr>
        <w:t xml:space="preserve">  </w:t>
      </w:r>
      <w:bookmarkEnd w:id="349"/>
    </w:p>
    <w:p w:rsidR="00581DB8" w:rsidRDefault="00581DB8" w:rsidP="00D847B9">
      <w:pPr>
        <w:rPr>
          <w:rtl/>
        </w:rPr>
      </w:pPr>
    </w:p>
    <w:p w:rsidR="00B01D06" w:rsidRDefault="00581DB8" w:rsidP="00B01D06">
      <w:pPr>
        <w:rPr>
          <w:rtl/>
        </w:rPr>
      </w:pPr>
      <w:r>
        <w:rPr>
          <w:rFonts w:hint="cs"/>
          <w:rtl/>
        </w:rPr>
        <w:t>הדברים הכי גרועים שקורים במדינה זה בארגונים, באליטה ששולטת על כל המדינה. שם קוראים הפשעים הכי גדולים</w:t>
      </w:r>
      <w:r w:rsidR="00B01D06">
        <w:rPr>
          <w:rFonts w:hint="cs"/>
          <w:rtl/>
        </w:rPr>
        <w:t>,</w:t>
      </w:r>
      <w:r>
        <w:rPr>
          <w:rFonts w:hint="cs"/>
          <w:rtl/>
        </w:rPr>
        <w:t xml:space="preserve"> כולל בפרקליטות. כולל. הם מתערבים בכל נושא, דרך אגב. אין נושא בארץ. הם סוגרים תיקים. נראה לך סביר </w:t>
      </w:r>
      <w:r>
        <w:rPr>
          <w:rtl/>
        </w:rPr>
        <w:t>–</w:t>
      </w:r>
      <w:r>
        <w:rPr>
          <w:rFonts w:hint="cs"/>
          <w:rtl/>
        </w:rPr>
        <w:t xml:space="preserve"> באמת, </w:t>
      </w:r>
      <w:bookmarkStart w:id="350" w:name="_ETM_Q3_703511"/>
      <w:bookmarkEnd w:id="350"/>
      <w:r>
        <w:rPr>
          <w:rFonts w:hint="cs"/>
          <w:rtl/>
        </w:rPr>
        <w:t>ביני לבינך, הוגשו נגד</w:t>
      </w:r>
      <w:r w:rsidRPr="001F1332">
        <w:rPr>
          <w:rFonts w:hint="cs"/>
          <w:rtl/>
        </w:rPr>
        <w:t xml:space="preserve"> </w:t>
      </w:r>
      <w:r>
        <w:rPr>
          <w:rFonts w:hint="cs"/>
          <w:rtl/>
        </w:rPr>
        <w:t xml:space="preserve">פרקליט המדינה תלונות על הטרדות מיניות, של מי? של העובדות שלו, שגם הן עובדות הפרקליטות. אני קראתי בעיתון את מה שהוא אמר להן. שמע, אני לא הייתי יכול למנות אותו לדירקטור בכפר הירוק. הייתי מביא אותו לוועדה </w:t>
      </w:r>
      <w:r>
        <w:rPr>
          <w:rFonts w:hint="eastAsia"/>
          <w:rtl/>
        </w:rPr>
        <w:t xml:space="preserve">– </w:t>
      </w:r>
      <w:r>
        <w:rPr>
          <w:rFonts w:hint="cs"/>
          <w:rtl/>
        </w:rPr>
        <w:t xml:space="preserve">היו פוסלים אותו עוד </w:t>
      </w:r>
      <w:bookmarkStart w:id="351" w:name="_ETM_Q3_725907"/>
      <w:bookmarkEnd w:id="351"/>
      <w:r>
        <w:rPr>
          <w:rFonts w:hint="cs"/>
          <w:rtl/>
        </w:rPr>
        <w:t xml:space="preserve">לפני. מי היה פוסל אותו? היועץ המשפטי. היום זה הבן אדם שמחליט לפתוח </w:t>
      </w:r>
      <w:r>
        <w:rPr>
          <w:rtl/>
        </w:rPr>
        <w:t>–</w:t>
      </w:r>
      <w:r>
        <w:rPr>
          <w:rFonts w:hint="cs"/>
          <w:rtl/>
        </w:rPr>
        <w:t xml:space="preserve"> הבן אדם הכי חזק במדינת ישראל, תבין. בושה וכלימה.</w:t>
      </w:r>
      <w:bookmarkStart w:id="352" w:name="TOR_Q4"/>
      <w:bookmarkStart w:id="353" w:name="_ETM_Q4_180380"/>
      <w:bookmarkEnd w:id="352"/>
      <w:bookmarkEnd w:id="353"/>
      <w:r w:rsidR="00B01D06">
        <w:rPr>
          <w:rFonts w:hint="cs"/>
          <w:rtl/>
        </w:rPr>
        <w:t xml:space="preserve"> </w:t>
      </w:r>
      <w:r>
        <w:rPr>
          <w:rFonts w:hint="cs"/>
          <w:rtl/>
        </w:rPr>
        <w:t xml:space="preserve">כל פעם שאני נזכר בשם שלו אני משתגע. </w:t>
      </w:r>
    </w:p>
    <w:p w:rsidR="00B01D06" w:rsidRDefault="00B01D06" w:rsidP="00B01D06">
      <w:pPr>
        <w:rPr>
          <w:rtl/>
        </w:rPr>
      </w:pPr>
    </w:p>
    <w:p w:rsidR="00581DB8" w:rsidRDefault="00581DB8" w:rsidP="00B01D06">
      <w:pPr>
        <w:rPr>
          <w:rtl/>
        </w:rPr>
      </w:pPr>
      <w:r>
        <w:rPr>
          <w:rFonts w:hint="cs"/>
          <w:rtl/>
        </w:rPr>
        <w:t xml:space="preserve">אני אומר: אתם מדברים על אכיפה בררנית? את משה סויסה, זיכרונו </w:t>
      </w:r>
      <w:bookmarkStart w:id="354" w:name="_ETM_Q4_145602"/>
      <w:bookmarkEnd w:id="354"/>
      <w:r>
        <w:rPr>
          <w:rFonts w:hint="cs"/>
          <w:rtl/>
        </w:rPr>
        <w:t xml:space="preserve">לברכה, שלחו לחקירת 443 </w:t>
      </w:r>
      <w:r>
        <w:rPr>
          <w:rtl/>
        </w:rPr>
        <w:t>–</w:t>
      </w:r>
      <w:r>
        <w:rPr>
          <w:rFonts w:hint="cs"/>
          <w:rtl/>
        </w:rPr>
        <w:t xml:space="preserve"> אתה שומע </w:t>
      </w:r>
      <w:r>
        <w:rPr>
          <w:rtl/>
        </w:rPr>
        <w:t>–</w:t>
      </w:r>
      <w:r>
        <w:rPr>
          <w:rFonts w:hint="cs"/>
          <w:rtl/>
        </w:rPr>
        <w:t xml:space="preserve"> ואתה מכיר אותו. הם טענו שבאחת הרובריקות הוא לא </w:t>
      </w:r>
      <w:bookmarkStart w:id="355" w:name="_ETM_Q4_150166"/>
      <w:bookmarkEnd w:id="355"/>
      <w:r>
        <w:rPr>
          <w:rFonts w:hint="cs"/>
          <w:rtl/>
        </w:rPr>
        <w:t xml:space="preserve">דיווח למטה שהייתה לו עבירת משמעת לפני 30 שנה. נשמע לך סביר? הוא אזרח. דרך אגב, רציתי לשים אותו במשרת אמון, הוא לא </w:t>
      </w:r>
      <w:bookmarkStart w:id="356" w:name="_ETM_Q4_165815"/>
      <w:bookmarkEnd w:id="356"/>
      <w:r>
        <w:rPr>
          <w:rFonts w:hint="cs"/>
          <w:rtl/>
        </w:rPr>
        <w:t xml:space="preserve">התמודד במכרז מול מישהו. נראה לך סביר שעד היום </w:t>
      </w:r>
      <w:r>
        <w:rPr>
          <w:rFonts w:hint="eastAsia"/>
          <w:rtl/>
        </w:rPr>
        <w:t>–</w:t>
      </w:r>
      <w:r>
        <w:rPr>
          <w:rFonts w:hint="cs"/>
          <w:rtl/>
        </w:rPr>
        <w:t xml:space="preserve"> הוא נפטר לפני חודש ושבוע </w:t>
      </w:r>
      <w:r>
        <w:rPr>
          <w:rFonts w:hint="eastAsia"/>
          <w:rtl/>
        </w:rPr>
        <w:t>–</w:t>
      </w:r>
      <w:r>
        <w:rPr>
          <w:rFonts w:hint="cs"/>
          <w:rtl/>
        </w:rPr>
        <w:t xml:space="preserve"> עד היום התיק </w:t>
      </w:r>
      <w:bookmarkStart w:id="357" w:name="_ETM_Q4_175121"/>
      <w:bookmarkEnd w:id="357"/>
      <w:r>
        <w:rPr>
          <w:rFonts w:hint="cs"/>
          <w:rtl/>
        </w:rPr>
        <w:t>פתוח? נראה לך שזה התפקיד של 443?</w:t>
      </w:r>
      <w:r w:rsidR="00B01D06">
        <w:rPr>
          <w:rFonts w:hint="cs"/>
          <w:rtl/>
        </w:rPr>
        <w:t xml:space="preserve"> </w:t>
      </w:r>
      <w:r>
        <w:rPr>
          <w:rFonts w:hint="cs"/>
          <w:rtl/>
        </w:rPr>
        <w:t>אני עכשיו מתקשר</w:t>
      </w:r>
      <w:bookmarkStart w:id="358" w:name="_ETM_Q4_182126"/>
      <w:bookmarkEnd w:id="358"/>
      <w:r>
        <w:rPr>
          <w:rFonts w:hint="cs"/>
          <w:rtl/>
        </w:rPr>
        <w:t xml:space="preserve"> לראש להב </w:t>
      </w:r>
      <w:r w:rsidRPr="00AD1378">
        <w:rPr>
          <w:rtl/>
        </w:rPr>
        <w:t xml:space="preserve">ואני אומר </w:t>
      </w:r>
      <w:r>
        <w:rPr>
          <w:rFonts w:hint="cs"/>
          <w:rtl/>
        </w:rPr>
        <w:t xml:space="preserve">לו: </w:t>
      </w:r>
      <w:r w:rsidRPr="00AD1378">
        <w:rPr>
          <w:rtl/>
        </w:rPr>
        <w:t>אדוני</w:t>
      </w:r>
      <w:r>
        <w:rPr>
          <w:rFonts w:hint="cs"/>
          <w:rtl/>
        </w:rPr>
        <w:t>,</w:t>
      </w:r>
      <w:r w:rsidRPr="00AD1378">
        <w:rPr>
          <w:rtl/>
        </w:rPr>
        <w:t xml:space="preserve"> מה קורה שם</w:t>
      </w:r>
      <w:r>
        <w:rPr>
          <w:rFonts w:hint="cs"/>
          <w:rtl/>
        </w:rPr>
        <w:t>?</w:t>
      </w:r>
      <w:r w:rsidRPr="00AD1378">
        <w:rPr>
          <w:rtl/>
        </w:rPr>
        <w:t xml:space="preserve"> הוא אומר לי</w:t>
      </w:r>
      <w:r>
        <w:rPr>
          <w:rFonts w:hint="cs"/>
          <w:rtl/>
        </w:rPr>
        <w:t>:</w:t>
      </w:r>
      <w:r w:rsidRPr="00AD1378">
        <w:rPr>
          <w:rtl/>
        </w:rPr>
        <w:t xml:space="preserve"> תשמע</w:t>
      </w:r>
      <w:r>
        <w:rPr>
          <w:rFonts w:hint="cs"/>
          <w:rtl/>
        </w:rPr>
        <w:t>,</w:t>
      </w:r>
      <w:r w:rsidRPr="00AD1378">
        <w:rPr>
          <w:rtl/>
        </w:rPr>
        <w:t xml:space="preserve"> </w:t>
      </w:r>
      <w:r>
        <w:rPr>
          <w:rFonts w:hint="cs"/>
          <w:rtl/>
        </w:rPr>
        <w:t xml:space="preserve">דודי, </w:t>
      </w:r>
      <w:r w:rsidRPr="00AD1378">
        <w:rPr>
          <w:rtl/>
        </w:rPr>
        <w:t>לא ידעתי שאתה רוצה לדבר איתי על זה</w:t>
      </w:r>
      <w:r>
        <w:rPr>
          <w:rFonts w:hint="cs"/>
          <w:rtl/>
        </w:rPr>
        <w:t>.</w:t>
      </w:r>
      <w:r w:rsidRPr="00AD1378">
        <w:rPr>
          <w:rtl/>
        </w:rPr>
        <w:t xml:space="preserve"> אמרתי לו</w:t>
      </w:r>
      <w:r>
        <w:rPr>
          <w:rFonts w:hint="cs"/>
          <w:rtl/>
        </w:rPr>
        <w:t>:</w:t>
      </w:r>
      <w:r w:rsidRPr="00AD1378">
        <w:rPr>
          <w:rtl/>
        </w:rPr>
        <w:t xml:space="preserve"> תקשיב</w:t>
      </w:r>
      <w:r>
        <w:rPr>
          <w:rFonts w:hint="cs"/>
          <w:rtl/>
        </w:rPr>
        <w:t>,</w:t>
      </w:r>
      <w:r w:rsidRPr="00AD1378">
        <w:rPr>
          <w:rtl/>
        </w:rPr>
        <w:t xml:space="preserve"> אתה יודע מה מדהים אותי</w:t>
      </w:r>
      <w:r>
        <w:rPr>
          <w:rFonts w:hint="cs"/>
          <w:rtl/>
        </w:rPr>
        <w:t>?</w:t>
      </w:r>
      <w:r w:rsidRPr="00AD1378">
        <w:rPr>
          <w:rtl/>
        </w:rPr>
        <w:t xml:space="preserve"> אתה שומע</w:t>
      </w:r>
      <w:r>
        <w:rPr>
          <w:rFonts w:hint="cs"/>
          <w:rtl/>
        </w:rPr>
        <w:t>,</w:t>
      </w:r>
      <w:r w:rsidRPr="00AD1378">
        <w:rPr>
          <w:rtl/>
        </w:rPr>
        <w:t xml:space="preserve"> חבר הכנסת </w:t>
      </w:r>
      <w:r>
        <w:rPr>
          <w:rFonts w:hint="cs"/>
          <w:rtl/>
        </w:rPr>
        <w:t xml:space="preserve">קינלי? </w:t>
      </w:r>
      <w:r w:rsidRPr="00AD1378">
        <w:rPr>
          <w:rtl/>
        </w:rPr>
        <w:t>מדהים אותי איך קיבלת תלונה כזאת</w:t>
      </w:r>
      <w:r>
        <w:rPr>
          <w:rFonts w:hint="cs"/>
          <w:rtl/>
        </w:rPr>
        <w:t>.</w:t>
      </w:r>
      <w:r w:rsidRPr="00AD1378">
        <w:rPr>
          <w:rtl/>
        </w:rPr>
        <w:t xml:space="preserve"> אתם המחלקה לפשעים חמורים</w:t>
      </w:r>
      <w:r>
        <w:rPr>
          <w:rFonts w:hint="cs"/>
          <w:rtl/>
        </w:rPr>
        <w:t>.</w:t>
      </w:r>
      <w:r w:rsidRPr="00AD1378">
        <w:rPr>
          <w:rtl/>
        </w:rPr>
        <w:t xml:space="preserve"> תחקרו רצח</w:t>
      </w:r>
      <w:r>
        <w:rPr>
          <w:rFonts w:hint="cs"/>
          <w:rtl/>
        </w:rPr>
        <w:t>,</w:t>
      </w:r>
      <w:r w:rsidRPr="00AD1378">
        <w:rPr>
          <w:rtl/>
        </w:rPr>
        <w:t xml:space="preserve"> תחקרו </w:t>
      </w:r>
      <w:r>
        <w:rPr>
          <w:rFonts w:hint="cs"/>
          <w:rtl/>
        </w:rPr>
        <w:t xml:space="preserve">שוחד. טופס </w:t>
      </w:r>
      <w:bookmarkStart w:id="359" w:name="_ETM_Q4_209821"/>
      <w:bookmarkEnd w:id="359"/>
      <w:r w:rsidRPr="00AD1378">
        <w:rPr>
          <w:rtl/>
        </w:rPr>
        <w:t>שמישהו מילא בעבודה</w:t>
      </w:r>
      <w:r>
        <w:rPr>
          <w:rFonts w:hint="cs"/>
          <w:rtl/>
        </w:rPr>
        <w:t>?</w:t>
      </w:r>
      <w:r w:rsidRPr="00AD1378">
        <w:rPr>
          <w:rtl/>
        </w:rPr>
        <w:t xml:space="preserve"> אני </w:t>
      </w:r>
      <w:r>
        <w:rPr>
          <w:rFonts w:hint="cs"/>
          <w:rtl/>
        </w:rPr>
        <w:t xml:space="preserve">בשוק. אני בהלם. </w:t>
      </w:r>
    </w:p>
    <w:p w:rsidR="00581DB8" w:rsidRDefault="00581DB8" w:rsidP="00F1416E">
      <w:pPr>
        <w:rPr>
          <w:rtl/>
        </w:rPr>
      </w:pPr>
      <w:bookmarkStart w:id="360" w:name="_ETM_Q4_219525"/>
      <w:bookmarkStart w:id="361" w:name="_ETM_Q4_219629"/>
      <w:bookmarkEnd w:id="360"/>
      <w:bookmarkEnd w:id="361"/>
    </w:p>
    <w:p w:rsidR="00581DB8" w:rsidRDefault="00581DB8" w:rsidP="00F1416E">
      <w:pPr>
        <w:rPr>
          <w:rtl/>
        </w:rPr>
      </w:pPr>
      <w:bookmarkStart w:id="362" w:name="_ETM_Q4_219668"/>
      <w:bookmarkStart w:id="363" w:name="_ETM_Q4_219732"/>
      <w:bookmarkEnd w:id="362"/>
      <w:bookmarkEnd w:id="363"/>
      <w:r>
        <w:rPr>
          <w:rtl/>
        </w:rPr>
        <w:t>אני רק אשלח אותך</w:t>
      </w:r>
      <w:r>
        <w:rPr>
          <w:rFonts w:hint="cs"/>
          <w:rtl/>
        </w:rPr>
        <w:t xml:space="preserve">, </w:t>
      </w:r>
      <w:r w:rsidRPr="00AD1378">
        <w:rPr>
          <w:rtl/>
        </w:rPr>
        <w:t xml:space="preserve">אדוני </w:t>
      </w:r>
      <w:r>
        <w:rPr>
          <w:rFonts w:hint="cs"/>
          <w:rtl/>
        </w:rPr>
        <w:t xml:space="preserve">היושב-ראש </w:t>
      </w:r>
      <w:r>
        <w:rPr>
          <w:rFonts w:hint="eastAsia"/>
          <w:rtl/>
        </w:rPr>
        <w:t xml:space="preserve">– </w:t>
      </w:r>
      <w:r w:rsidRPr="00AD1378">
        <w:rPr>
          <w:rtl/>
        </w:rPr>
        <w:t>אתה זוכר שהייתה שופטת בבית המשפט העליון</w:t>
      </w:r>
      <w:r>
        <w:rPr>
          <w:rFonts w:hint="cs"/>
          <w:rtl/>
        </w:rPr>
        <w:t>,</w:t>
      </w:r>
      <w:r w:rsidRPr="00AD1378">
        <w:rPr>
          <w:rtl/>
        </w:rPr>
        <w:t xml:space="preserve"> ארבל</w:t>
      </w:r>
      <w:r>
        <w:rPr>
          <w:rFonts w:hint="cs"/>
          <w:rtl/>
        </w:rPr>
        <w:t>,</w:t>
      </w:r>
      <w:r w:rsidRPr="00AD1378">
        <w:rPr>
          <w:rtl/>
        </w:rPr>
        <w:t xml:space="preserve"> שב</w:t>
      </w:r>
      <w:r>
        <w:rPr>
          <w:rFonts w:hint="cs"/>
          <w:rtl/>
        </w:rPr>
        <w:t xml:space="preserve">גוגל שלה או </w:t>
      </w:r>
      <w:r w:rsidRPr="00AD1378">
        <w:rPr>
          <w:rtl/>
        </w:rPr>
        <w:t xml:space="preserve">בקורות </w:t>
      </w:r>
      <w:r>
        <w:rPr>
          <w:rFonts w:hint="cs"/>
          <w:rtl/>
        </w:rPr>
        <w:t>ה</w:t>
      </w:r>
      <w:r w:rsidRPr="00AD1378">
        <w:rPr>
          <w:rtl/>
        </w:rPr>
        <w:t>חיים שלה</w:t>
      </w:r>
      <w:r>
        <w:rPr>
          <w:rFonts w:hint="cs"/>
          <w:rtl/>
        </w:rPr>
        <w:t>,</w:t>
      </w:r>
      <w:r w:rsidRPr="00AD1378">
        <w:rPr>
          <w:rtl/>
        </w:rPr>
        <w:t xml:space="preserve"> בתקשורת לפחות</w:t>
      </w:r>
      <w:r>
        <w:rPr>
          <w:rFonts w:hint="cs"/>
          <w:rtl/>
        </w:rPr>
        <w:t>,</w:t>
      </w:r>
      <w:r w:rsidRPr="00AD1378">
        <w:rPr>
          <w:rtl/>
        </w:rPr>
        <w:t xml:space="preserve"> </w:t>
      </w:r>
      <w:r>
        <w:rPr>
          <w:rFonts w:hint="cs"/>
          <w:rtl/>
        </w:rPr>
        <w:t>ה</w:t>
      </w:r>
      <w:r w:rsidRPr="00AD1378">
        <w:rPr>
          <w:rtl/>
        </w:rPr>
        <w:t>ופיע שיש ל</w:t>
      </w:r>
      <w:r>
        <w:rPr>
          <w:rFonts w:hint="cs"/>
          <w:rtl/>
        </w:rPr>
        <w:t xml:space="preserve">ה </w:t>
      </w:r>
      <w:bookmarkStart w:id="364" w:name="_ETM_Q4_229953"/>
      <w:bookmarkEnd w:id="364"/>
      <w:r w:rsidRPr="00AD1378">
        <w:rPr>
          <w:rtl/>
        </w:rPr>
        <w:t xml:space="preserve">תואר שני והיא בכלל לא עשתה </w:t>
      </w:r>
      <w:r>
        <w:rPr>
          <w:rFonts w:hint="cs"/>
          <w:rtl/>
        </w:rPr>
        <w:t xml:space="preserve">אף פעם </w:t>
      </w:r>
      <w:r w:rsidRPr="00AD1378">
        <w:rPr>
          <w:rtl/>
        </w:rPr>
        <w:t>תואר שני</w:t>
      </w:r>
      <w:r>
        <w:rPr>
          <w:rFonts w:hint="cs"/>
          <w:rtl/>
        </w:rPr>
        <w:t>?</w:t>
      </w:r>
      <w:r w:rsidRPr="00AD1378">
        <w:rPr>
          <w:rtl/>
        </w:rPr>
        <w:t xml:space="preserve"> שופטת</w:t>
      </w:r>
      <w:r>
        <w:rPr>
          <w:rFonts w:hint="cs"/>
          <w:rtl/>
        </w:rPr>
        <w:t>.</w:t>
      </w:r>
    </w:p>
    <w:p w:rsidR="00581DB8" w:rsidRDefault="00581DB8" w:rsidP="00F1416E">
      <w:pPr>
        <w:rPr>
          <w:rtl/>
        </w:rPr>
      </w:pPr>
      <w:bookmarkStart w:id="365" w:name="_ETM_Q4_237009"/>
      <w:bookmarkStart w:id="366" w:name="_ETM_Q4_237111"/>
      <w:bookmarkEnd w:id="365"/>
      <w:bookmarkEnd w:id="366"/>
    </w:p>
    <w:p w:rsidR="00581DB8" w:rsidRDefault="00581DB8" w:rsidP="00F1416E">
      <w:pPr>
        <w:pStyle w:val="af5"/>
        <w:keepNext/>
        <w:rPr>
          <w:rtl/>
        </w:rPr>
      </w:pPr>
      <w:bookmarkStart w:id="367" w:name="ET_interruption_6361_10"/>
      <w:r w:rsidRPr="00D2194F">
        <w:rPr>
          <w:rStyle w:val="TagStyle"/>
          <w:rtl/>
        </w:rPr>
        <w:t xml:space="preserve"> &lt;&lt; קריאה &gt;&gt; </w:t>
      </w:r>
      <w:r>
        <w:rPr>
          <w:rtl/>
        </w:rPr>
        <w:t>נאור שירי (יש עתיד):</w:t>
      </w:r>
      <w:r w:rsidRPr="00D2194F">
        <w:rPr>
          <w:rStyle w:val="TagStyle"/>
          <w:rtl/>
        </w:rPr>
        <w:t xml:space="preserve"> &lt;&lt; קריאה &gt;&gt;</w:t>
      </w:r>
      <w:r>
        <w:rPr>
          <w:rtl/>
        </w:rPr>
        <w:t xml:space="preserve">   </w:t>
      </w:r>
      <w:bookmarkEnd w:id="367"/>
    </w:p>
    <w:p w:rsidR="00581DB8" w:rsidRDefault="00581DB8" w:rsidP="00D847B9">
      <w:pPr>
        <w:rPr>
          <w:rtl/>
        </w:rPr>
      </w:pPr>
    </w:p>
    <w:p w:rsidR="00581DB8" w:rsidRDefault="00581DB8" w:rsidP="00F1416E">
      <w:pPr>
        <w:rPr>
          <w:rtl/>
        </w:rPr>
      </w:pPr>
      <w:bookmarkStart w:id="368" w:name="_ETM_Q4_237154"/>
      <w:bookmarkStart w:id="369" w:name="_ETM_Q4_237237"/>
      <w:bookmarkEnd w:id="368"/>
      <w:bookmarkEnd w:id="369"/>
      <w:r>
        <w:rPr>
          <w:rFonts w:hint="cs"/>
          <w:rtl/>
        </w:rPr>
        <w:t>יש לך סגן יושב-ראש כנסת כזה.</w:t>
      </w:r>
    </w:p>
    <w:p w:rsidR="00581DB8" w:rsidRDefault="00581DB8" w:rsidP="00F1416E">
      <w:pPr>
        <w:rPr>
          <w:rtl/>
        </w:rPr>
      </w:pPr>
    </w:p>
    <w:p w:rsidR="00581DB8" w:rsidRDefault="00581DB8" w:rsidP="00F1416E">
      <w:pPr>
        <w:pStyle w:val="-"/>
        <w:keepNext/>
        <w:rPr>
          <w:rtl/>
        </w:rPr>
      </w:pPr>
      <w:bookmarkStart w:id="370" w:name="ET_speakercontinue_5971_2"/>
      <w:r w:rsidRPr="00A3231D">
        <w:rPr>
          <w:rStyle w:val="TagStyle"/>
          <w:rtl/>
        </w:rPr>
        <w:t xml:space="preserve"> &lt;&lt; דובר_המשך &gt;&gt; </w:t>
      </w:r>
      <w:r>
        <w:rPr>
          <w:rtl/>
        </w:rPr>
        <w:t>השר המקשר בין הממשלה לכנסת דוד אמסלם:</w:t>
      </w:r>
      <w:r w:rsidRPr="00A3231D">
        <w:rPr>
          <w:rStyle w:val="TagStyle"/>
          <w:rtl/>
        </w:rPr>
        <w:t xml:space="preserve"> &lt;&lt; דובר_המשך &gt;&gt;</w:t>
      </w:r>
      <w:r>
        <w:rPr>
          <w:rtl/>
        </w:rPr>
        <w:t xml:space="preserve">   </w:t>
      </w:r>
      <w:bookmarkEnd w:id="370"/>
    </w:p>
    <w:p w:rsidR="00581DB8" w:rsidRDefault="00581DB8" w:rsidP="00D847B9">
      <w:pPr>
        <w:rPr>
          <w:rtl/>
          <w:lang w:eastAsia="he-IL"/>
        </w:rPr>
      </w:pPr>
    </w:p>
    <w:p w:rsidR="00581DB8" w:rsidRDefault="00581DB8" w:rsidP="00F1416E">
      <w:pPr>
        <w:rPr>
          <w:rtl/>
          <w:lang w:eastAsia="he-IL"/>
        </w:rPr>
      </w:pPr>
      <w:r w:rsidRPr="00042F7A">
        <w:rPr>
          <w:rtl/>
          <w:lang w:eastAsia="he-IL"/>
        </w:rPr>
        <w:t xml:space="preserve">אני לא מדבר </w:t>
      </w:r>
      <w:r>
        <w:rPr>
          <w:rFonts w:hint="cs"/>
          <w:rtl/>
          <w:lang w:eastAsia="he-IL"/>
        </w:rPr>
        <w:t xml:space="preserve">על זה </w:t>
      </w:r>
      <w:r w:rsidRPr="00042F7A">
        <w:rPr>
          <w:rtl/>
          <w:lang w:eastAsia="he-IL"/>
        </w:rPr>
        <w:t>שמבקר המדינה</w:t>
      </w:r>
      <w:r>
        <w:rPr>
          <w:rFonts w:hint="cs"/>
          <w:rtl/>
          <w:lang w:eastAsia="he-IL"/>
        </w:rPr>
        <w:t xml:space="preserve"> טען </w:t>
      </w:r>
      <w:r w:rsidRPr="00042F7A">
        <w:rPr>
          <w:rtl/>
          <w:lang w:eastAsia="he-IL"/>
        </w:rPr>
        <w:t>שמגיע כסף חזרה למדינה</w:t>
      </w:r>
      <w:r>
        <w:rPr>
          <w:rFonts w:hint="cs"/>
          <w:rtl/>
          <w:lang w:eastAsia="he-IL"/>
        </w:rPr>
        <w:t>,</w:t>
      </w:r>
      <w:r w:rsidRPr="00042F7A">
        <w:rPr>
          <w:rtl/>
          <w:lang w:eastAsia="he-IL"/>
        </w:rPr>
        <w:t xml:space="preserve"> והיא צריכה לשלם</w:t>
      </w:r>
      <w:r>
        <w:rPr>
          <w:rFonts w:hint="cs"/>
          <w:rtl/>
          <w:lang w:eastAsia="he-IL"/>
        </w:rPr>
        <w:t>,</w:t>
      </w:r>
      <w:r w:rsidRPr="00042F7A">
        <w:rPr>
          <w:rtl/>
          <w:lang w:eastAsia="he-IL"/>
        </w:rPr>
        <w:t xml:space="preserve"> ועד היום לא שילמה</w:t>
      </w:r>
      <w:r>
        <w:rPr>
          <w:rFonts w:hint="cs"/>
          <w:rtl/>
          <w:lang w:eastAsia="he-IL"/>
        </w:rPr>
        <w:t>, וכנ"ל</w:t>
      </w:r>
      <w:r w:rsidRPr="00042F7A">
        <w:rPr>
          <w:rtl/>
          <w:lang w:eastAsia="he-IL"/>
        </w:rPr>
        <w:t xml:space="preserve"> מזוז</w:t>
      </w:r>
      <w:r>
        <w:rPr>
          <w:rFonts w:hint="cs"/>
          <w:rtl/>
          <w:lang w:eastAsia="he-IL"/>
        </w:rPr>
        <w:t>.</w:t>
      </w:r>
      <w:bookmarkStart w:id="371" w:name="_ETM_Q4_247334"/>
      <w:bookmarkEnd w:id="371"/>
      <w:r>
        <w:rPr>
          <w:rFonts w:hint="cs"/>
          <w:rtl/>
          <w:lang w:eastAsia="he-IL"/>
        </w:rPr>
        <w:t xml:space="preserve"> אלה שופטי העליון. </w:t>
      </w:r>
      <w:r w:rsidRPr="00042F7A">
        <w:rPr>
          <w:rtl/>
          <w:lang w:eastAsia="he-IL"/>
        </w:rPr>
        <w:t>דרך אגב</w:t>
      </w:r>
      <w:r>
        <w:rPr>
          <w:rFonts w:hint="cs"/>
          <w:rtl/>
          <w:lang w:eastAsia="he-IL"/>
        </w:rPr>
        <w:t>,</w:t>
      </w:r>
      <w:r w:rsidRPr="00042F7A">
        <w:rPr>
          <w:rtl/>
          <w:lang w:eastAsia="he-IL"/>
        </w:rPr>
        <w:t xml:space="preserve"> למה לא תבעו אותם </w:t>
      </w:r>
      <w:r>
        <w:rPr>
          <w:rFonts w:hint="cs"/>
          <w:rtl/>
          <w:lang w:eastAsia="he-IL"/>
        </w:rPr>
        <w:t>ב</w:t>
      </w:r>
      <w:r w:rsidRPr="00042F7A">
        <w:rPr>
          <w:rtl/>
          <w:lang w:eastAsia="he-IL"/>
        </w:rPr>
        <w:t>בית משפט</w:t>
      </w:r>
      <w:r>
        <w:rPr>
          <w:rFonts w:hint="cs"/>
          <w:rtl/>
          <w:lang w:eastAsia="he-IL"/>
        </w:rPr>
        <w:t>?</w:t>
      </w:r>
      <w:r w:rsidRPr="00042F7A">
        <w:rPr>
          <w:rtl/>
          <w:lang w:eastAsia="he-IL"/>
        </w:rPr>
        <w:t xml:space="preserve"> איך אמרת</w:t>
      </w:r>
      <w:r>
        <w:rPr>
          <w:rFonts w:hint="cs"/>
          <w:rtl/>
          <w:lang w:eastAsia="he-IL"/>
        </w:rPr>
        <w:t>?</w:t>
      </w:r>
      <w:r w:rsidRPr="00042F7A">
        <w:rPr>
          <w:rtl/>
          <w:lang w:eastAsia="he-IL"/>
        </w:rPr>
        <w:t xml:space="preserve"> בית </w:t>
      </w:r>
      <w:r>
        <w:rPr>
          <w:rFonts w:hint="cs"/>
          <w:rtl/>
          <w:lang w:eastAsia="he-IL"/>
        </w:rPr>
        <w:t>ה</w:t>
      </w:r>
      <w:r w:rsidRPr="00042F7A">
        <w:rPr>
          <w:rtl/>
          <w:lang w:eastAsia="he-IL"/>
        </w:rPr>
        <w:t xml:space="preserve">משפט יבוא </w:t>
      </w:r>
      <w:r>
        <w:rPr>
          <w:rFonts w:hint="cs"/>
          <w:rtl/>
          <w:lang w:eastAsia="he-IL"/>
        </w:rPr>
        <w:t xml:space="preserve">ויכריע. עזוב, </w:t>
      </w:r>
      <w:r w:rsidRPr="00042F7A">
        <w:rPr>
          <w:rtl/>
          <w:lang w:eastAsia="he-IL"/>
        </w:rPr>
        <w:t>אתה מכיר את הבלוף</w:t>
      </w:r>
      <w:r>
        <w:rPr>
          <w:rFonts w:hint="cs"/>
          <w:rtl/>
          <w:lang w:eastAsia="he-IL"/>
        </w:rPr>
        <w:t>.</w:t>
      </w:r>
      <w:bookmarkStart w:id="372" w:name="_ETM_Q4_255189"/>
      <w:bookmarkStart w:id="373" w:name="_ETM_Q4_255292"/>
      <w:bookmarkStart w:id="374" w:name="_ETM_Q4_255329"/>
      <w:bookmarkStart w:id="375" w:name="_ETM_Q4_255404"/>
      <w:bookmarkEnd w:id="372"/>
      <w:bookmarkEnd w:id="373"/>
      <w:bookmarkEnd w:id="374"/>
      <w:bookmarkEnd w:id="375"/>
      <w:r>
        <w:rPr>
          <w:rFonts w:hint="cs"/>
          <w:rtl/>
          <w:lang w:eastAsia="he-IL"/>
        </w:rPr>
        <w:t xml:space="preserve"> </w:t>
      </w:r>
      <w:r w:rsidRPr="00042F7A">
        <w:rPr>
          <w:rtl/>
          <w:lang w:eastAsia="he-IL"/>
        </w:rPr>
        <w:t>לכן</w:t>
      </w:r>
      <w:r w:rsidR="005B4DA5">
        <w:rPr>
          <w:rFonts w:hint="cs"/>
          <w:rtl/>
          <w:lang w:eastAsia="he-IL"/>
        </w:rPr>
        <w:t>,</w:t>
      </w:r>
      <w:r>
        <w:rPr>
          <w:rFonts w:hint="cs"/>
          <w:rtl/>
          <w:lang w:eastAsia="he-IL"/>
        </w:rPr>
        <w:t xml:space="preserve"> כ</w:t>
      </w:r>
      <w:r w:rsidRPr="00042F7A">
        <w:rPr>
          <w:rtl/>
          <w:lang w:eastAsia="he-IL"/>
        </w:rPr>
        <w:t>שאני רואה דברים כאלה</w:t>
      </w:r>
      <w:r>
        <w:rPr>
          <w:rFonts w:hint="cs"/>
          <w:rtl/>
          <w:lang w:eastAsia="he-IL"/>
        </w:rPr>
        <w:t xml:space="preserve"> –</w:t>
      </w:r>
      <w:r>
        <w:rPr>
          <w:rtl/>
          <w:lang w:eastAsia="he-IL"/>
        </w:rPr>
        <w:t xml:space="preserve"> ואני אספר לך</w:t>
      </w:r>
      <w:r>
        <w:rPr>
          <w:rFonts w:hint="cs"/>
          <w:rtl/>
          <w:lang w:eastAsia="he-IL"/>
        </w:rPr>
        <w:t xml:space="preserve">: </w:t>
      </w:r>
      <w:r w:rsidRPr="00042F7A">
        <w:rPr>
          <w:rtl/>
          <w:lang w:eastAsia="he-IL"/>
        </w:rPr>
        <w:t>זה רוב אזרחי מדינת ישראל</w:t>
      </w:r>
      <w:r>
        <w:rPr>
          <w:rFonts w:hint="cs"/>
          <w:rtl/>
          <w:lang w:eastAsia="he-IL"/>
        </w:rPr>
        <w:t>.</w:t>
      </w:r>
      <w:r w:rsidRPr="00042F7A">
        <w:rPr>
          <w:rtl/>
          <w:lang w:eastAsia="he-IL"/>
        </w:rPr>
        <w:t xml:space="preserve"> למה</w:t>
      </w:r>
      <w:r>
        <w:rPr>
          <w:rFonts w:hint="cs"/>
          <w:rtl/>
          <w:lang w:eastAsia="he-IL"/>
        </w:rPr>
        <w:t>?</w:t>
      </w:r>
      <w:r w:rsidRPr="00042F7A">
        <w:rPr>
          <w:rtl/>
          <w:lang w:eastAsia="he-IL"/>
        </w:rPr>
        <w:t xml:space="preserve"> רוב אזרחי מדינת ישראל הם לא באליטה</w:t>
      </w:r>
      <w:r>
        <w:rPr>
          <w:rFonts w:hint="cs"/>
          <w:rtl/>
          <w:lang w:eastAsia="he-IL"/>
        </w:rPr>
        <w:t>,</w:t>
      </w:r>
      <w:r w:rsidRPr="00042F7A">
        <w:rPr>
          <w:rtl/>
          <w:lang w:eastAsia="he-IL"/>
        </w:rPr>
        <w:t xml:space="preserve"> הם </w:t>
      </w:r>
      <w:r>
        <w:rPr>
          <w:rFonts w:hint="cs"/>
          <w:rtl/>
          <w:lang w:eastAsia="he-IL"/>
        </w:rPr>
        <w:t>הו</w:t>
      </w:r>
      <w:r w:rsidRPr="00042F7A">
        <w:rPr>
          <w:rtl/>
          <w:lang w:eastAsia="he-IL"/>
        </w:rPr>
        <w:t>וסלים</w:t>
      </w:r>
      <w:r>
        <w:rPr>
          <w:rFonts w:hint="cs"/>
          <w:rtl/>
          <w:lang w:eastAsia="he-IL"/>
        </w:rPr>
        <w:t>;</w:t>
      </w:r>
      <w:r w:rsidRPr="00042F7A">
        <w:rPr>
          <w:rtl/>
          <w:lang w:eastAsia="he-IL"/>
        </w:rPr>
        <w:t xml:space="preserve"> זה </w:t>
      </w:r>
      <w:r>
        <w:rPr>
          <w:rFonts w:hint="cs"/>
          <w:rtl/>
          <w:lang w:eastAsia="he-IL"/>
        </w:rPr>
        <w:t>כמו</w:t>
      </w:r>
      <w:r w:rsidRPr="00042F7A">
        <w:rPr>
          <w:rtl/>
          <w:lang w:eastAsia="he-IL"/>
        </w:rPr>
        <w:t xml:space="preserve"> תקופת האצילים</w:t>
      </w:r>
      <w:r>
        <w:rPr>
          <w:rFonts w:hint="cs"/>
          <w:rtl/>
          <w:lang w:eastAsia="he-IL"/>
        </w:rPr>
        <w:t xml:space="preserve"> </w:t>
      </w:r>
      <w:bookmarkStart w:id="376" w:name="_ETM_Q4_278276"/>
      <w:bookmarkEnd w:id="376"/>
      <w:r w:rsidR="005B7973">
        <w:rPr>
          <w:rFonts w:hint="cs"/>
          <w:rtl/>
          <w:lang w:eastAsia="he-IL"/>
        </w:rPr>
        <w:t>והווס</w:t>
      </w:r>
      <w:r>
        <w:rPr>
          <w:rFonts w:hint="cs"/>
          <w:rtl/>
          <w:lang w:eastAsia="he-IL"/>
        </w:rPr>
        <w:t>לים.</w:t>
      </w:r>
      <w:bookmarkStart w:id="377" w:name="_ETM_Q4_282708"/>
      <w:bookmarkStart w:id="378" w:name="_ETM_Q4_282829"/>
      <w:bookmarkStart w:id="379" w:name="_ETM_Q4_282875"/>
      <w:bookmarkStart w:id="380" w:name="_ETM_Q4_282949"/>
      <w:bookmarkEnd w:id="377"/>
      <w:bookmarkEnd w:id="378"/>
      <w:bookmarkEnd w:id="379"/>
      <w:bookmarkEnd w:id="380"/>
      <w:r>
        <w:rPr>
          <w:rFonts w:hint="cs"/>
          <w:rtl/>
          <w:lang w:eastAsia="he-IL"/>
        </w:rPr>
        <w:t xml:space="preserve"> לכן תבין </w:t>
      </w:r>
      <w:r w:rsidRPr="00042F7A">
        <w:rPr>
          <w:rtl/>
          <w:lang w:eastAsia="he-IL"/>
        </w:rPr>
        <w:t xml:space="preserve">למה </w:t>
      </w:r>
      <w:r>
        <w:rPr>
          <w:rFonts w:hint="cs"/>
          <w:rtl/>
          <w:lang w:eastAsia="he-IL"/>
        </w:rPr>
        <w:t>ה</w:t>
      </w:r>
      <w:r w:rsidRPr="00042F7A">
        <w:rPr>
          <w:rtl/>
          <w:lang w:eastAsia="he-IL"/>
        </w:rPr>
        <w:t>אש למטה</w:t>
      </w:r>
      <w:r>
        <w:rPr>
          <w:rFonts w:hint="cs"/>
          <w:rtl/>
          <w:lang w:eastAsia="he-IL"/>
        </w:rPr>
        <w:t>.</w:t>
      </w:r>
      <w:r w:rsidRPr="00042F7A">
        <w:rPr>
          <w:rtl/>
          <w:lang w:eastAsia="he-IL"/>
        </w:rPr>
        <w:t xml:space="preserve"> כל היום אתה מרגיש תחושה של השפלה </w:t>
      </w:r>
      <w:r>
        <w:rPr>
          <w:rFonts w:hint="cs"/>
          <w:rtl/>
          <w:lang w:eastAsia="he-IL"/>
        </w:rPr>
        <w:t xml:space="preserve">– </w:t>
      </w:r>
      <w:r w:rsidRPr="00042F7A">
        <w:rPr>
          <w:rtl/>
          <w:lang w:eastAsia="he-IL"/>
        </w:rPr>
        <w:t>אתה אזרח סוג ב'</w:t>
      </w:r>
      <w:r>
        <w:rPr>
          <w:rFonts w:hint="cs"/>
          <w:rtl/>
          <w:lang w:eastAsia="he-IL"/>
        </w:rPr>
        <w:t>,</w:t>
      </w:r>
      <w:r w:rsidRPr="00042F7A">
        <w:rPr>
          <w:rtl/>
          <w:lang w:eastAsia="he-IL"/>
        </w:rPr>
        <w:t xml:space="preserve"> תחושה</w:t>
      </w:r>
      <w:r>
        <w:rPr>
          <w:rFonts w:hint="cs"/>
          <w:rtl/>
          <w:lang w:eastAsia="he-IL"/>
        </w:rPr>
        <w:t xml:space="preserve"> שא</w:t>
      </w:r>
      <w:r w:rsidRPr="00042F7A">
        <w:rPr>
          <w:rtl/>
          <w:lang w:eastAsia="he-IL"/>
        </w:rPr>
        <w:t>תה לא שווה באמת בפני החוק</w:t>
      </w:r>
      <w:r>
        <w:rPr>
          <w:rFonts w:hint="cs"/>
          <w:rtl/>
          <w:lang w:eastAsia="he-IL"/>
        </w:rPr>
        <w:t>.</w:t>
      </w:r>
      <w:r w:rsidRPr="00042F7A">
        <w:rPr>
          <w:rtl/>
          <w:lang w:eastAsia="he-IL"/>
        </w:rPr>
        <w:t xml:space="preserve"> עושים איתך מה שרוצים</w:t>
      </w:r>
      <w:r>
        <w:rPr>
          <w:rFonts w:hint="cs"/>
          <w:rtl/>
          <w:lang w:eastAsia="he-IL"/>
        </w:rPr>
        <w:t>.</w:t>
      </w:r>
      <w:r w:rsidRPr="00042F7A">
        <w:rPr>
          <w:rtl/>
          <w:lang w:eastAsia="he-IL"/>
        </w:rPr>
        <w:t xml:space="preserve"> ואני יכול לתת לך </w:t>
      </w:r>
      <w:r>
        <w:rPr>
          <w:rFonts w:hint="cs"/>
          <w:rtl/>
          <w:lang w:eastAsia="he-IL"/>
        </w:rPr>
        <w:t xml:space="preserve">מאה </w:t>
      </w:r>
      <w:r w:rsidRPr="00042F7A">
        <w:rPr>
          <w:rtl/>
          <w:lang w:eastAsia="he-IL"/>
        </w:rPr>
        <w:t>דוגמאות כאלה</w:t>
      </w:r>
      <w:r>
        <w:rPr>
          <w:rFonts w:hint="cs"/>
          <w:rtl/>
          <w:lang w:eastAsia="he-IL"/>
        </w:rPr>
        <w:t>, לא אחת,</w:t>
      </w:r>
      <w:bookmarkStart w:id="381" w:name="_ETM_Q4_298936"/>
      <w:bookmarkEnd w:id="381"/>
      <w:r>
        <w:rPr>
          <w:rFonts w:hint="cs"/>
          <w:rtl/>
          <w:lang w:eastAsia="he-IL"/>
        </w:rPr>
        <w:t xml:space="preserve"> לא שתיים, לא </w:t>
      </w:r>
      <w:r w:rsidRPr="00042F7A">
        <w:rPr>
          <w:rtl/>
          <w:lang w:eastAsia="he-IL"/>
        </w:rPr>
        <w:t>טעות של מישהו</w:t>
      </w:r>
      <w:r>
        <w:rPr>
          <w:rFonts w:hint="cs"/>
          <w:rtl/>
          <w:lang w:eastAsia="he-IL"/>
        </w:rPr>
        <w:t>.</w:t>
      </w:r>
    </w:p>
    <w:p w:rsidR="00581DB8" w:rsidRDefault="00581DB8" w:rsidP="00F1416E">
      <w:pPr>
        <w:rPr>
          <w:rtl/>
          <w:lang w:eastAsia="he-IL"/>
        </w:rPr>
      </w:pPr>
    </w:p>
    <w:p w:rsidR="00581DB8" w:rsidRDefault="00581DB8" w:rsidP="00F1416E">
      <w:pPr>
        <w:rPr>
          <w:rtl/>
          <w:lang w:eastAsia="he-IL"/>
        </w:rPr>
      </w:pPr>
      <w:r w:rsidRPr="00042F7A">
        <w:rPr>
          <w:rtl/>
          <w:lang w:eastAsia="he-IL"/>
        </w:rPr>
        <w:t xml:space="preserve">נשמע לך סביר </w:t>
      </w:r>
      <w:r>
        <w:rPr>
          <w:rFonts w:hint="cs"/>
          <w:rtl/>
          <w:lang w:eastAsia="he-IL"/>
        </w:rPr>
        <w:t xml:space="preserve">ששני </w:t>
      </w:r>
      <w:r w:rsidRPr="00042F7A">
        <w:rPr>
          <w:rtl/>
          <w:lang w:eastAsia="he-IL"/>
        </w:rPr>
        <w:t>שופטים משחררים אותו</w:t>
      </w:r>
      <w:r>
        <w:rPr>
          <w:rFonts w:hint="cs"/>
          <w:rtl/>
          <w:lang w:eastAsia="he-IL"/>
        </w:rPr>
        <w:t>, ערכאה</w:t>
      </w:r>
      <w:r w:rsidRPr="00042F7A">
        <w:rPr>
          <w:rtl/>
          <w:lang w:eastAsia="he-IL"/>
        </w:rPr>
        <w:t xml:space="preserve"> ראשונה</w:t>
      </w:r>
      <w:r>
        <w:rPr>
          <w:rFonts w:hint="cs"/>
          <w:rtl/>
          <w:lang w:eastAsia="he-IL"/>
        </w:rPr>
        <w:t xml:space="preserve">, ערכאה </w:t>
      </w:r>
      <w:r w:rsidRPr="00042F7A">
        <w:rPr>
          <w:rtl/>
          <w:lang w:eastAsia="he-IL"/>
        </w:rPr>
        <w:t>שנייה</w:t>
      </w:r>
      <w:r>
        <w:rPr>
          <w:rFonts w:hint="cs"/>
          <w:rtl/>
          <w:lang w:eastAsia="he-IL"/>
        </w:rPr>
        <w:t>,</w:t>
      </w:r>
      <w:r w:rsidRPr="00042F7A">
        <w:rPr>
          <w:rtl/>
          <w:lang w:eastAsia="he-IL"/>
        </w:rPr>
        <w:t xml:space="preserve"> לא מבקשים זכות ערעור לבית המשפט </w:t>
      </w:r>
      <w:r>
        <w:rPr>
          <w:rFonts w:hint="cs"/>
          <w:rtl/>
          <w:lang w:eastAsia="he-IL"/>
        </w:rPr>
        <w:t xml:space="preserve">העליון. </w:t>
      </w:r>
      <w:r w:rsidRPr="00042F7A">
        <w:rPr>
          <w:rtl/>
          <w:lang w:eastAsia="he-IL"/>
        </w:rPr>
        <w:t>אני כמעט לא מכיר מקרה כזה</w:t>
      </w:r>
      <w:r>
        <w:rPr>
          <w:rFonts w:hint="cs"/>
          <w:rtl/>
          <w:lang w:eastAsia="he-IL"/>
        </w:rPr>
        <w:t>,</w:t>
      </w:r>
      <w:r w:rsidRPr="00042F7A">
        <w:rPr>
          <w:rtl/>
          <w:lang w:eastAsia="he-IL"/>
        </w:rPr>
        <w:t xml:space="preserve"> חוץ מ</w:t>
      </w:r>
      <w:r>
        <w:rPr>
          <w:rFonts w:hint="cs"/>
          <w:rtl/>
          <w:lang w:eastAsia="he-IL"/>
        </w:rPr>
        <w:t>אי</w:t>
      </w:r>
      <w:r w:rsidRPr="00042F7A">
        <w:rPr>
          <w:rtl/>
          <w:lang w:eastAsia="he-IL"/>
        </w:rPr>
        <w:t>זה רצח או באמת בגידה רצינית במדינה</w:t>
      </w:r>
      <w:r>
        <w:rPr>
          <w:rFonts w:hint="cs"/>
          <w:rtl/>
          <w:lang w:eastAsia="he-IL"/>
        </w:rPr>
        <w:t>.</w:t>
      </w:r>
      <w:r w:rsidRPr="00042F7A">
        <w:rPr>
          <w:rtl/>
          <w:lang w:eastAsia="he-IL"/>
        </w:rPr>
        <w:t xml:space="preserve"> השופט מקבל את זה</w:t>
      </w:r>
      <w:r>
        <w:rPr>
          <w:rFonts w:hint="cs"/>
          <w:rtl/>
          <w:lang w:eastAsia="he-IL"/>
        </w:rPr>
        <w:t xml:space="preserve"> </w:t>
      </w:r>
      <w:r>
        <w:rPr>
          <w:rFonts w:hint="eastAsia"/>
          <w:rtl/>
          <w:lang w:eastAsia="he-IL"/>
        </w:rPr>
        <w:t xml:space="preserve">– </w:t>
      </w:r>
      <w:r>
        <w:rPr>
          <w:rFonts w:hint="cs"/>
          <w:rtl/>
          <w:lang w:eastAsia="he-IL"/>
        </w:rPr>
        <w:t>לרוב,</w:t>
      </w:r>
      <w:r w:rsidRPr="00042F7A">
        <w:rPr>
          <w:rtl/>
          <w:lang w:eastAsia="he-IL"/>
        </w:rPr>
        <w:t xml:space="preserve"> דרך אגב</w:t>
      </w:r>
      <w:r>
        <w:rPr>
          <w:rFonts w:hint="cs"/>
          <w:rtl/>
          <w:lang w:eastAsia="he-IL"/>
        </w:rPr>
        <w:t>,</w:t>
      </w:r>
      <w:r w:rsidRPr="00042F7A">
        <w:rPr>
          <w:rtl/>
          <w:lang w:eastAsia="he-IL"/>
        </w:rPr>
        <w:t xml:space="preserve"> בית המשפט העליון לא מקבל את הדברים האלה</w:t>
      </w:r>
      <w:r>
        <w:rPr>
          <w:rFonts w:hint="cs"/>
          <w:rtl/>
          <w:lang w:eastAsia="he-IL"/>
        </w:rPr>
        <w:t>.</w:t>
      </w:r>
      <w:r w:rsidRPr="00042F7A">
        <w:rPr>
          <w:rtl/>
          <w:lang w:eastAsia="he-IL"/>
        </w:rPr>
        <w:t xml:space="preserve"> </w:t>
      </w:r>
      <w:bookmarkStart w:id="382" w:name="_ETM_Q4_348010"/>
      <w:bookmarkStart w:id="383" w:name="_ETM_Q4_348212"/>
      <w:bookmarkStart w:id="384" w:name="_ETM_Q4_348254"/>
      <w:bookmarkStart w:id="385" w:name="_ETM_Q4_348309"/>
      <w:bookmarkEnd w:id="382"/>
      <w:bookmarkEnd w:id="383"/>
      <w:bookmarkEnd w:id="384"/>
      <w:bookmarkEnd w:id="385"/>
      <w:r w:rsidRPr="00042F7A">
        <w:rPr>
          <w:rtl/>
          <w:lang w:eastAsia="he-IL"/>
        </w:rPr>
        <w:t>ובאמצע המשפט</w:t>
      </w:r>
      <w:r>
        <w:rPr>
          <w:rFonts w:hint="cs"/>
          <w:rtl/>
          <w:lang w:eastAsia="he-IL"/>
        </w:rPr>
        <w:t>,</w:t>
      </w:r>
      <w:r w:rsidRPr="00042F7A">
        <w:rPr>
          <w:rtl/>
          <w:lang w:eastAsia="he-IL"/>
        </w:rPr>
        <w:t xml:space="preserve"> אדוני</w:t>
      </w:r>
      <w:r>
        <w:rPr>
          <w:rFonts w:hint="cs"/>
          <w:rtl/>
          <w:lang w:eastAsia="he-IL"/>
        </w:rPr>
        <w:t xml:space="preserve"> </w:t>
      </w:r>
      <w:r w:rsidRPr="00042F7A">
        <w:rPr>
          <w:rtl/>
          <w:lang w:eastAsia="he-IL"/>
        </w:rPr>
        <w:t>היושב-ראש</w:t>
      </w:r>
      <w:r>
        <w:rPr>
          <w:rFonts w:hint="cs"/>
          <w:rtl/>
          <w:lang w:eastAsia="he-IL"/>
        </w:rPr>
        <w:t>,</w:t>
      </w:r>
      <w:r w:rsidRPr="00042F7A">
        <w:rPr>
          <w:rtl/>
          <w:lang w:eastAsia="he-IL"/>
        </w:rPr>
        <w:t xml:space="preserve"> </w:t>
      </w:r>
      <w:r>
        <w:rPr>
          <w:rFonts w:hint="cs"/>
          <w:rtl/>
          <w:lang w:eastAsia="he-IL"/>
        </w:rPr>
        <w:t xml:space="preserve">מתקבל </w:t>
      </w:r>
      <w:r w:rsidRPr="00042F7A">
        <w:rPr>
          <w:rtl/>
          <w:lang w:eastAsia="he-IL"/>
        </w:rPr>
        <w:t>טלפון</w:t>
      </w:r>
      <w:r>
        <w:rPr>
          <w:rFonts w:hint="cs"/>
          <w:rtl/>
          <w:lang w:eastAsia="he-IL"/>
        </w:rPr>
        <w:t>.</w:t>
      </w:r>
      <w:r w:rsidRPr="00042F7A">
        <w:rPr>
          <w:rtl/>
          <w:lang w:eastAsia="he-IL"/>
        </w:rPr>
        <w:t xml:space="preserve"> אתה מאמין שהשופט יושב</w:t>
      </w:r>
      <w:r>
        <w:rPr>
          <w:rFonts w:hint="cs"/>
          <w:rtl/>
          <w:lang w:eastAsia="he-IL"/>
        </w:rPr>
        <w:t>,</w:t>
      </w:r>
      <w:r w:rsidRPr="00042F7A">
        <w:rPr>
          <w:rtl/>
          <w:lang w:eastAsia="he-IL"/>
        </w:rPr>
        <w:t xml:space="preserve"> מצלצל </w:t>
      </w:r>
      <w:r>
        <w:rPr>
          <w:rFonts w:hint="cs"/>
          <w:rtl/>
          <w:lang w:eastAsia="he-IL"/>
        </w:rPr>
        <w:t xml:space="preserve">לו טלפון, הוא מדבר </w:t>
      </w:r>
      <w:r>
        <w:rPr>
          <w:rFonts w:hint="eastAsia"/>
          <w:rtl/>
          <w:lang w:eastAsia="he-IL"/>
        </w:rPr>
        <w:t xml:space="preserve">– </w:t>
      </w:r>
      <w:r>
        <w:rPr>
          <w:rFonts w:hint="cs"/>
          <w:rtl/>
          <w:lang w:eastAsia="he-IL"/>
        </w:rPr>
        <w:t xml:space="preserve">עם מי? </w:t>
      </w:r>
      <w:bookmarkStart w:id="386" w:name="_ETM_Q4_331509"/>
      <w:bookmarkEnd w:id="386"/>
      <w:r>
        <w:rPr>
          <w:rFonts w:hint="cs"/>
          <w:rtl/>
          <w:lang w:eastAsia="he-IL"/>
        </w:rPr>
        <w:t xml:space="preserve">עם </w:t>
      </w:r>
      <w:r w:rsidRPr="00042F7A">
        <w:rPr>
          <w:rtl/>
          <w:lang w:eastAsia="he-IL"/>
        </w:rPr>
        <w:t>איזה קצין בצה"ל</w:t>
      </w:r>
      <w:r>
        <w:rPr>
          <w:rFonts w:hint="cs"/>
          <w:rtl/>
          <w:lang w:eastAsia="he-IL"/>
        </w:rPr>
        <w:t xml:space="preserve"> שאף אחד </w:t>
      </w:r>
      <w:r w:rsidRPr="00042F7A">
        <w:rPr>
          <w:rtl/>
          <w:lang w:eastAsia="he-IL"/>
        </w:rPr>
        <w:t>לא יודע מי זה</w:t>
      </w:r>
      <w:r>
        <w:rPr>
          <w:rFonts w:hint="cs"/>
          <w:rtl/>
          <w:lang w:eastAsia="he-IL"/>
        </w:rPr>
        <w:t>.</w:t>
      </w:r>
      <w:r w:rsidRPr="00042F7A">
        <w:rPr>
          <w:rtl/>
          <w:lang w:eastAsia="he-IL"/>
        </w:rPr>
        <w:t xml:space="preserve"> רק אחרי זה מתברר שכנראה הוא היה אחראי לאותם אנשים שהדליפו</w:t>
      </w:r>
      <w:r>
        <w:rPr>
          <w:rFonts w:hint="cs"/>
          <w:rtl/>
          <w:lang w:eastAsia="he-IL"/>
        </w:rPr>
        <w:t xml:space="preserve"> ויש</w:t>
      </w:r>
      <w:r>
        <w:rPr>
          <w:rtl/>
          <w:lang w:eastAsia="he-IL"/>
        </w:rPr>
        <w:t xml:space="preserve"> לו חשבון אישי אית</w:t>
      </w:r>
      <w:r>
        <w:rPr>
          <w:rFonts w:hint="cs"/>
          <w:rtl/>
          <w:lang w:eastAsia="he-IL"/>
        </w:rPr>
        <w:t>ם.</w:t>
      </w:r>
      <w:r w:rsidRPr="00042F7A">
        <w:rPr>
          <w:rtl/>
          <w:lang w:eastAsia="he-IL"/>
        </w:rPr>
        <w:t xml:space="preserve"> </w:t>
      </w:r>
      <w:r>
        <w:rPr>
          <w:rFonts w:hint="cs"/>
          <w:rtl/>
          <w:lang w:eastAsia="he-IL"/>
        </w:rPr>
        <w:t xml:space="preserve">אתה הדלפת? </w:t>
      </w:r>
      <w:r w:rsidRPr="00042F7A">
        <w:rPr>
          <w:rtl/>
          <w:lang w:eastAsia="he-IL"/>
        </w:rPr>
        <w:t xml:space="preserve">אני </w:t>
      </w:r>
      <w:r>
        <w:rPr>
          <w:rFonts w:hint="cs"/>
          <w:rtl/>
          <w:lang w:eastAsia="he-IL"/>
        </w:rPr>
        <w:t xml:space="preserve">אראה לך מה </w:t>
      </w:r>
      <w:bookmarkStart w:id="387" w:name="_ETM_Q4_347216"/>
      <w:bookmarkEnd w:id="387"/>
      <w:r>
        <w:rPr>
          <w:rFonts w:hint="cs"/>
          <w:rtl/>
          <w:lang w:eastAsia="he-IL"/>
        </w:rPr>
        <w:t xml:space="preserve">זה. </w:t>
      </w:r>
      <w:r w:rsidRPr="00042F7A">
        <w:rPr>
          <w:rtl/>
          <w:lang w:eastAsia="he-IL"/>
        </w:rPr>
        <w:t>זה אצלי</w:t>
      </w:r>
      <w:r>
        <w:rPr>
          <w:rFonts w:hint="cs"/>
          <w:rtl/>
          <w:lang w:eastAsia="he-IL"/>
        </w:rPr>
        <w:t xml:space="preserve">, </w:t>
      </w:r>
      <w:r w:rsidRPr="00042F7A">
        <w:rPr>
          <w:rtl/>
          <w:lang w:eastAsia="he-IL"/>
        </w:rPr>
        <w:t xml:space="preserve">הרי </w:t>
      </w:r>
      <w:r>
        <w:rPr>
          <w:rFonts w:hint="cs"/>
          <w:rtl/>
          <w:lang w:eastAsia="he-IL"/>
        </w:rPr>
        <w:t xml:space="preserve">זה </w:t>
      </w:r>
      <w:r w:rsidRPr="00042F7A">
        <w:rPr>
          <w:rtl/>
          <w:lang w:eastAsia="he-IL"/>
        </w:rPr>
        <w:t>בסוף נופל עליי</w:t>
      </w:r>
      <w:r>
        <w:rPr>
          <w:rFonts w:hint="cs"/>
          <w:rtl/>
          <w:lang w:eastAsia="he-IL"/>
        </w:rPr>
        <w:t>.</w:t>
      </w:r>
      <w:r w:rsidRPr="00042F7A">
        <w:rPr>
          <w:rtl/>
          <w:lang w:eastAsia="he-IL"/>
        </w:rPr>
        <w:t xml:space="preserve"> תראה</w:t>
      </w:r>
      <w:r>
        <w:rPr>
          <w:rFonts w:hint="cs"/>
          <w:rtl/>
          <w:lang w:eastAsia="he-IL"/>
        </w:rPr>
        <w:t>,</w:t>
      </w:r>
      <w:r w:rsidRPr="00042F7A">
        <w:rPr>
          <w:rtl/>
          <w:lang w:eastAsia="he-IL"/>
        </w:rPr>
        <w:t xml:space="preserve"> זה פשוט תיאטרון האבסורד</w:t>
      </w:r>
      <w:r>
        <w:rPr>
          <w:rFonts w:hint="cs"/>
          <w:rtl/>
          <w:lang w:eastAsia="he-IL"/>
        </w:rPr>
        <w:t>,</w:t>
      </w:r>
      <w:r w:rsidRPr="00042F7A">
        <w:rPr>
          <w:rtl/>
          <w:lang w:eastAsia="he-IL"/>
        </w:rPr>
        <w:t xml:space="preserve"> מה שקורה </w:t>
      </w:r>
      <w:r>
        <w:rPr>
          <w:rFonts w:hint="cs"/>
          <w:rtl/>
          <w:lang w:eastAsia="he-IL"/>
        </w:rPr>
        <w:t xml:space="preserve">מול עינינו, </w:t>
      </w:r>
      <w:bookmarkStart w:id="388" w:name="_ETM_Q4_357742"/>
      <w:bookmarkStart w:id="389" w:name="_ETM_Q4_357847"/>
      <w:bookmarkStart w:id="390" w:name="_ETM_Q4_357895"/>
      <w:bookmarkStart w:id="391" w:name="_ETM_Q4_357943"/>
      <w:bookmarkEnd w:id="388"/>
      <w:bookmarkEnd w:id="389"/>
      <w:bookmarkEnd w:id="390"/>
      <w:bookmarkEnd w:id="391"/>
      <w:r w:rsidRPr="00042F7A">
        <w:rPr>
          <w:rtl/>
          <w:lang w:eastAsia="he-IL"/>
        </w:rPr>
        <w:t>אז לכן אני אומר לך</w:t>
      </w:r>
      <w:r>
        <w:rPr>
          <w:rFonts w:hint="cs"/>
          <w:rtl/>
          <w:lang w:eastAsia="he-IL"/>
        </w:rPr>
        <w:t>.</w:t>
      </w:r>
    </w:p>
    <w:p w:rsidR="00581DB8" w:rsidRDefault="00581DB8" w:rsidP="00F1416E">
      <w:pPr>
        <w:rPr>
          <w:rtl/>
          <w:lang w:eastAsia="he-IL"/>
        </w:rPr>
      </w:pPr>
    </w:p>
    <w:p w:rsidR="00581DB8" w:rsidRDefault="00581DB8" w:rsidP="00F1416E">
      <w:pPr>
        <w:rPr>
          <w:rtl/>
          <w:lang w:eastAsia="he-IL"/>
        </w:rPr>
      </w:pPr>
      <w:r w:rsidRPr="00042F7A">
        <w:rPr>
          <w:rtl/>
          <w:lang w:eastAsia="he-IL"/>
        </w:rPr>
        <w:t>עכשיו</w:t>
      </w:r>
      <w:r>
        <w:rPr>
          <w:rFonts w:hint="cs"/>
          <w:rtl/>
          <w:lang w:eastAsia="he-IL"/>
        </w:rPr>
        <w:t>,</w:t>
      </w:r>
      <w:r w:rsidRPr="00042F7A">
        <w:rPr>
          <w:rtl/>
          <w:lang w:eastAsia="he-IL"/>
        </w:rPr>
        <w:t xml:space="preserve"> תחשוב לבד</w:t>
      </w:r>
      <w:r>
        <w:rPr>
          <w:rFonts w:hint="cs"/>
          <w:rtl/>
          <w:lang w:eastAsia="he-IL"/>
        </w:rPr>
        <w:t>:</w:t>
      </w:r>
      <w:r w:rsidRPr="00042F7A">
        <w:rPr>
          <w:rtl/>
          <w:lang w:eastAsia="he-IL"/>
        </w:rPr>
        <w:t xml:space="preserve"> אם עושים את זה בלשכת ראש הממשלה</w:t>
      </w:r>
      <w:r>
        <w:rPr>
          <w:rFonts w:hint="cs"/>
          <w:rtl/>
          <w:lang w:eastAsia="he-IL"/>
        </w:rPr>
        <w:t>,</w:t>
      </w:r>
      <w:r w:rsidRPr="00042F7A">
        <w:rPr>
          <w:rtl/>
          <w:lang w:eastAsia="he-IL"/>
        </w:rPr>
        <w:t xml:space="preserve"> מה יעשו לאזרח רגיל</w:t>
      </w:r>
      <w:r>
        <w:rPr>
          <w:rFonts w:hint="cs"/>
          <w:rtl/>
          <w:lang w:eastAsia="he-IL"/>
        </w:rPr>
        <w:t>?</w:t>
      </w:r>
      <w:r w:rsidRPr="00042F7A">
        <w:rPr>
          <w:rtl/>
          <w:lang w:eastAsia="he-IL"/>
        </w:rPr>
        <w:t xml:space="preserve"> תעשה </w:t>
      </w:r>
      <w:r>
        <w:rPr>
          <w:rFonts w:hint="cs"/>
          <w:rtl/>
          <w:lang w:eastAsia="he-IL"/>
        </w:rPr>
        <w:t>קל וחומר.</w:t>
      </w:r>
    </w:p>
    <w:p w:rsidR="00581DB8" w:rsidRDefault="00581DB8" w:rsidP="00F1416E">
      <w:pPr>
        <w:rPr>
          <w:rtl/>
          <w:lang w:eastAsia="he-IL"/>
        </w:rPr>
      </w:pPr>
      <w:bookmarkStart w:id="392" w:name="_ETM_Q4_368991"/>
      <w:bookmarkStart w:id="393" w:name="_ETM_Q4_369083"/>
      <w:bookmarkEnd w:id="392"/>
      <w:bookmarkEnd w:id="393"/>
    </w:p>
    <w:p w:rsidR="00581DB8" w:rsidRDefault="00581DB8" w:rsidP="00F1416E">
      <w:pPr>
        <w:pStyle w:val="af5"/>
        <w:keepNext/>
        <w:rPr>
          <w:rtl/>
        </w:rPr>
      </w:pPr>
      <w:r w:rsidRPr="00A57FA0">
        <w:rPr>
          <w:rStyle w:val="TagStyle"/>
          <w:rtl/>
        </w:rPr>
        <w:t xml:space="preserve"> &lt;&lt; קריאה &gt;&gt; </w:t>
      </w:r>
      <w:r>
        <w:rPr>
          <w:rtl/>
        </w:rPr>
        <w:t>משה טור פז (יש עתיד):</w:t>
      </w:r>
      <w:r w:rsidRPr="00A57FA0">
        <w:rPr>
          <w:rStyle w:val="TagStyle"/>
          <w:rtl/>
        </w:rPr>
        <w:t xml:space="preserve"> &lt;&lt; קריאה &gt;&gt;</w:t>
      </w:r>
      <w:r>
        <w:rPr>
          <w:rtl/>
        </w:rPr>
        <w:t xml:space="preserve">   </w:t>
      </w:r>
    </w:p>
    <w:p w:rsidR="00581DB8" w:rsidRDefault="00581DB8" w:rsidP="00D847B9">
      <w:pPr>
        <w:rPr>
          <w:rtl/>
          <w:lang w:eastAsia="he-IL"/>
        </w:rPr>
      </w:pPr>
    </w:p>
    <w:p w:rsidR="00581DB8" w:rsidRDefault="00581DB8" w:rsidP="00F1416E">
      <w:pPr>
        <w:rPr>
          <w:rtl/>
          <w:lang w:eastAsia="he-IL"/>
        </w:rPr>
      </w:pPr>
      <w:bookmarkStart w:id="394" w:name="_ETM_Q4_372994"/>
      <w:bookmarkStart w:id="395" w:name="_ETM_Q4_373276"/>
      <w:bookmarkStart w:id="396" w:name="_ETM_Q4_373358"/>
      <w:bookmarkEnd w:id="394"/>
      <w:bookmarkEnd w:id="395"/>
      <w:bookmarkEnd w:id="396"/>
      <w:r>
        <w:rPr>
          <w:rFonts w:hint="cs"/>
          <w:rtl/>
          <w:lang w:eastAsia="he-IL"/>
        </w:rPr>
        <w:t>דודי, זה הולך לשני הצדדים:</w:t>
      </w:r>
      <w:r w:rsidRPr="00A57FA0">
        <w:rPr>
          <w:rFonts w:hint="cs"/>
          <w:rtl/>
          <w:lang w:eastAsia="he-IL"/>
        </w:rPr>
        <w:t xml:space="preserve"> </w:t>
      </w:r>
      <w:r>
        <w:rPr>
          <w:rFonts w:hint="cs"/>
          <w:rtl/>
          <w:lang w:eastAsia="he-IL"/>
        </w:rPr>
        <w:t xml:space="preserve">אם עושים את זה בלשכת ראש הממשלה </w:t>
      </w:r>
      <w:r w:rsidR="00FE4DBC">
        <w:rPr>
          <w:rFonts w:hint="cs"/>
          <w:rtl/>
          <w:lang w:eastAsia="he-IL"/>
        </w:rPr>
        <w:t>– – –</w:t>
      </w:r>
    </w:p>
    <w:p w:rsidR="00581DB8" w:rsidRDefault="00581DB8" w:rsidP="00F1416E">
      <w:pPr>
        <w:rPr>
          <w:rtl/>
          <w:lang w:eastAsia="he-IL"/>
        </w:rPr>
      </w:pPr>
    </w:p>
    <w:p w:rsidR="00581DB8" w:rsidRDefault="00581DB8" w:rsidP="00F1416E">
      <w:pPr>
        <w:pStyle w:val="-"/>
        <w:keepNext/>
        <w:rPr>
          <w:rtl/>
        </w:rPr>
      </w:pPr>
      <w:r w:rsidRPr="00A57FA0">
        <w:rPr>
          <w:rStyle w:val="TagStyle"/>
          <w:rtl/>
        </w:rPr>
        <w:t xml:space="preserve"> &lt;&lt; דובר_המשך &gt;&gt; </w:t>
      </w:r>
      <w:r>
        <w:rPr>
          <w:rtl/>
        </w:rPr>
        <w:t>השר המקשר בין הממשלה לכנסת דוד אמסלם:</w:t>
      </w:r>
      <w:r w:rsidRPr="00A57FA0">
        <w:rPr>
          <w:rStyle w:val="TagStyle"/>
          <w:rtl/>
        </w:rPr>
        <w:t xml:space="preserve"> &lt;&lt; דובר_המשך &gt;&gt;</w:t>
      </w:r>
      <w:r>
        <w:rPr>
          <w:rtl/>
        </w:rPr>
        <w:t xml:space="preserve">   </w:t>
      </w:r>
    </w:p>
    <w:p w:rsidR="00581DB8" w:rsidRDefault="00581DB8" w:rsidP="00F1416E">
      <w:pPr>
        <w:rPr>
          <w:rtl/>
          <w:lang w:eastAsia="he-IL"/>
        </w:rPr>
      </w:pPr>
    </w:p>
    <w:p w:rsidR="00581DB8" w:rsidRDefault="00581DB8" w:rsidP="005B4DA5">
      <w:pPr>
        <w:rPr>
          <w:rtl/>
          <w:lang w:eastAsia="he-IL"/>
        </w:rPr>
      </w:pPr>
      <w:r w:rsidRPr="00A57FA0">
        <w:rPr>
          <w:rtl/>
          <w:lang w:eastAsia="he-IL"/>
        </w:rPr>
        <w:t xml:space="preserve">אם </w:t>
      </w:r>
      <w:r>
        <w:rPr>
          <w:rFonts w:hint="cs"/>
          <w:rtl/>
          <w:lang w:eastAsia="he-IL"/>
        </w:rPr>
        <w:t xml:space="preserve">אין </w:t>
      </w:r>
      <w:r w:rsidRPr="00A57FA0">
        <w:rPr>
          <w:rtl/>
          <w:lang w:eastAsia="he-IL"/>
        </w:rPr>
        <w:t xml:space="preserve">ראש ממשלה </w:t>
      </w:r>
      <w:r>
        <w:rPr>
          <w:rFonts w:hint="cs"/>
          <w:rtl/>
          <w:lang w:eastAsia="he-IL"/>
        </w:rPr>
        <w:t xml:space="preserve">– באמת, מבזים </w:t>
      </w:r>
      <w:r w:rsidRPr="00A57FA0">
        <w:rPr>
          <w:rtl/>
          <w:lang w:eastAsia="he-IL"/>
        </w:rPr>
        <w:t>אותו</w:t>
      </w:r>
      <w:r>
        <w:rPr>
          <w:rFonts w:hint="cs"/>
          <w:rtl/>
          <w:lang w:eastAsia="he-IL"/>
        </w:rPr>
        <w:t>,</w:t>
      </w:r>
      <w:r w:rsidRPr="00A57FA0">
        <w:rPr>
          <w:rtl/>
          <w:lang w:eastAsia="he-IL"/>
        </w:rPr>
        <w:t xml:space="preserve"> מבזים את אנשיו</w:t>
      </w:r>
      <w:r>
        <w:rPr>
          <w:rFonts w:hint="cs"/>
          <w:rtl/>
          <w:lang w:eastAsia="he-IL"/>
        </w:rPr>
        <w:t xml:space="preserve">. מסמנים </w:t>
      </w:r>
      <w:bookmarkStart w:id="397" w:name="_ETM_Q4_383295"/>
      <w:bookmarkEnd w:id="397"/>
      <w:r>
        <w:rPr>
          <w:rFonts w:hint="cs"/>
          <w:rtl/>
          <w:lang w:eastAsia="he-IL"/>
        </w:rPr>
        <w:t xml:space="preserve">לו כל שנייה: </w:t>
      </w:r>
      <w:r w:rsidRPr="00A57FA0">
        <w:rPr>
          <w:rtl/>
          <w:lang w:eastAsia="he-IL"/>
        </w:rPr>
        <w:t>אתה ת</w:t>
      </w:r>
      <w:r>
        <w:rPr>
          <w:rFonts w:hint="cs"/>
          <w:rtl/>
          <w:lang w:eastAsia="he-IL"/>
        </w:rPr>
        <w:t>צא</w:t>
      </w:r>
      <w:r w:rsidRPr="00A57FA0">
        <w:rPr>
          <w:rtl/>
          <w:lang w:eastAsia="he-IL"/>
        </w:rPr>
        <w:t xml:space="preserve"> לשירותים לא בזמן</w:t>
      </w:r>
      <w:r>
        <w:rPr>
          <w:rFonts w:hint="cs"/>
          <w:rtl/>
          <w:lang w:eastAsia="he-IL"/>
        </w:rPr>
        <w:t xml:space="preserve"> </w:t>
      </w:r>
      <w:r>
        <w:rPr>
          <w:rFonts w:hint="eastAsia"/>
          <w:rtl/>
          <w:lang w:eastAsia="he-IL"/>
        </w:rPr>
        <w:t xml:space="preserve">– </w:t>
      </w:r>
      <w:r>
        <w:rPr>
          <w:rFonts w:hint="cs"/>
          <w:rtl/>
          <w:lang w:eastAsia="he-IL"/>
        </w:rPr>
        <w:t>נ</w:t>
      </w:r>
      <w:r w:rsidRPr="00A57FA0">
        <w:rPr>
          <w:rtl/>
          <w:lang w:eastAsia="he-IL"/>
        </w:rPr>
        <w:t xml:space="preserve">עצור את האנשים </w:t>
      </w:r>
      <w:r>
        <w:rPr>
          <w:rFonts w:hint="cs"/>
          <w:rtl/>
          <w:lang w:eastAsia="he-IL"/>
        </w:rPr>
        <w:t xml:space="preserve">שלך וגם אותך. </w:t>
      </w:r>
      <w:r w:rsidRPr="00A57FA0">
        <w:rPr>
          <w:rtl/>
          <w:lang w:eastAsia="he-IL"/>
        </w:rPr>
        <w:t xml:space="preserve">את חוק </w:t>
      </w:r>
      <w:r>
        <w:rPr>
          <w:rFonts w:hint="cs"/>
          <w:rtl/>
          <w:lang w:eastAsia="he-IL"/>
        </w:rPr>
        <w:t>ה</w:t>
      </w:r>
      <w:r w:rsidRPr="00A57FA0">
        <w:rPr>
          <w:rtl/>
          <w:lang w:eastAsia="he-IL"/>
        </w:rPr>
        <w:t>נבצרות</w:t>
      </w:r>
      <w:r>
        <w:rPr>
          <w:rFonts w:hint="cs"/>
          <w:rtl/>
          <w:lang w:eastAsia="he-IL"/>
        </w:rPr>
        <w:t xml:space="preserve"> –</w:t>
      </w:r>
      <w:r w:rsidRPr="00A57FA0">
        <w:rPr>
          <w:rtl/>
          <w:lang w:eastAsia="he-IL"/>
        </w:rPr>
        <w:t xml:space="preserve"> אתה מבין מה עשינו כ</w:t>
      </w:r>
      <w:r>
        <w:rPr>
          <w:rFonts w:hint="cs"/>
          <w:rtl/>
          <w:lang w:eastAsia="he-IL"/>
        </w:rPr>
        <w:t>א</w:t>
      </w:r>
      <w:r w:rsidRPr="00A57FA0">
        <w:rPr>
          <w:rtl/>
          <w:lang w:eastAsia="he-IL"/>
        </w:rPr>
        <w:t>ן</w:t>
      </w:r>
      <w:r>
        <w:rPr>
          <w:rFonts w:hint="cs"/>
          <w:rtl/>
          <w:lang w:eastAsia="he-IL"/>
        </w:rPr>
        <w:t>.</w:t>
      </w:r>
      <w:r w:rsidRPr="00A57FA0">
        <w:rPr>
          <w:rtl/>
          <w:lang w:eastAsia="he-IL"/>
        </w:rPr>
        <w:t xml:space="preserve"> זה חוק שלא היה צריך לבוא לעולם בכלל</w:t>
      </w:r>
      <w:r>
        <w:rPr>
          <w:rFonts w:hint="cs"/>
          <w:rtl/>
          <w:lang w:eastAsia="he-IL"/>
        </w:rPr>
        <w:t xml:space="preserve">, זה החוק מאז קום המדינה, </w:t>
      </w:r>
      <w:r w:rsidRPr="00A57FA0">
        <w:rPr>
          <w:rtl/>
          <w:lang w:eastAsia="he-IL"/>
        </w:rPr>
        <w:t>אבל החלטת</w:t>
      </w:r>
      <w:r>
        <w:rPr>
          <w:rFonts w:hint="cs"/>
          <w:rtl/>
          <w:lang w:eastAsia="he-IL"/>
        </w:rPr>
        <w:t>ם</w:t>
      </w:r>
      <w:r w:rsidRPr="00A57FA0">
        <w:rPr>
          <w:rtl/>
          <w:lang w:eastAsia="he-IL"/>
        </w:rPr>
        <w:t xml:space="preserve"> שיש נבצרות</w:t>
      </w:r>
      <w:r>
        <w:rPr>
          <w:rFonts w:hint="cs"/>
          <w:rtl/>
          <w:lang w:eastAsia="he-IL"/>
        </w:rPr>
        <w:t>,</w:t>
      </w:r>
      <w:r w:rsidRPr="00A57FA0">
        <w:rPr>
          <w:rtl/>
          <w:lang w:eastAsia="he-IL"/>
        </w:rPr>
        <w:t xml:space="preserve"> ונבצרות בחוק זה רק בגלל סיבות רפואיות</w:t>
      </w:r>
      <w:r>
        <w:rPr>
          <w:rFonts w:hint="cs"/>
          <w:rtl/>
          <w:lang w:eastAsia="he-IL"/>
        </w:rPr>
        <w:t>.</w:t>
      </w:r>
    </w:p>
    <w:p w:rsidR="00581DB8" w:rsidRDefault="00581DB8" w:rsidP="00F1416E">
      <w:pPr>
        <w:rPr>
          <w:rtl/>
          <w:lang w:eastAsia="he-IL"/>
        </w:rPr>
      </w:pPr>
    </w:p>
    <w:p w:rsidR="00581DB8" w:rsidRDefault="00581DB8" w:rsidP="00F1416E">
      <w:pPr>
        <w:pStyle w:val="af5"/>
        <w:keepNext/>
        <w:rPr>
          <w:rtl/>
        </w:rPr>
      </w:pPr>
      <w:bookmarkStart w:id="398" w:name="ET_interruption_6128_13"/>
      <w:r w:rsidRPr="00A57FA0">
        <w:rPr>
          <w:rStyle w:val="TagStyle"/>
          <w:rtl/>
        </w:rPr>
        <w:t xml:space="preserve"> &lt;&lt; קריאה &gt;&gt; </w:t>
      </w:r>
      <w:r>
        <w:rPr>
          <w:rtl/>
        </w:rPr>
        <w:t>משה טור פז (יש עתיד):</w:t>
      </w:r>
      <w:r w:rsidRPr="00A57FA0">
        <w:rPr>
          <w:rStyle w:val="TagStyle"/>
          <w:rtl/>
        </w:rPr>
        <w:t xml:space="preserve"> &lt;&lt; קריאה &gt;&gt;</w:t>
      </w:r>
      <w:r>
        <w:rPr>
          <w:rtl/>
        </w:rPr>
        <w:t xml:space="preserve">   </w:t>
      </w:r>
      <w:bookmarkEnd w:id="398"/>
    </w:p>
    <w:p w:rsidR="00581DB8" w:rsidRDefault="00581DB8" w:rsidP="00D847B9">
      <w:pPr>
        <w:rPr>
          <w:rtl/>
          <w:lang w:eastAsia="he-IL"/>
        </w:rPr>
      </w:pPr>
    </w:p>
    <w:p w:rsidR="00581DB8" w:rsidRDefault="00581DB8" w:rsidP="00F1416E">
      <w:pPr>
        <w:rPr>
          <w:rtl/>
          <w:lang w:eastAsia="he-IL"/>
        </w:rPr>
      </w:pPr>
      <w:bookmarkStart w:id="399" w:name="_ETM_Q4_404444"/>
      <w:bookmarkStart w:id="400" w:name="_ETM_Q4_404710"/>
      <w:bookmarkStart w:id="401" w:name="_ETM_Q4_404797"/>
      <w:bookmarkEnd w:id="399"/>
      <w:bookmarkEnd w:id="400"/>
      <w:bookmarkEnd w:id="401"/>
      <w:r>
        <w:rPr>
          <w:rFonts w:hint="cs"/>
          <w:rtl/>
          <w:lang w:eastAsia="he-IL"/>
        </w:rPr>
        <w:t xml:space="preserve">אתה לא חושב </w:t>
      </w:r>
      <w:bookmarkStart w:id="402" w:name="_ETM_Q4_400959"/>
      <w:bookmarkStart w:id="403" w:name="_ETM_Q4_369138"/>
      <w:bookmarkStart w:id="404" w:name="_ETM_Q4_369188"/>
      <w:bookmarkEnd w:id="402"/>
      <w:bookmarkEnd w:id="403"/>
      <w:bookmarkEnd w:id="404"/>
      <w:r>
        <w:rPr>
          <w:rFonts w:hint="cs"/>
          <w:rtl/>
          <w:lang w:eastAsia="he-IL"/>
        </w:rPr>
        <w:t>שיש גבולות גם לראש ממשלה? אתה לא חושש מזה, דודי?</w:t>
      </w:r>
    </w:p>
    <w:p w:rsidR="00581DB8" w:rsidRDefault="00581DB8" w:rsidP="00F1416E">
      <w:pPr>
        <w:rPr>
          <w:rtl/>
          <w:lang w:eastAsia="he-IL"/>
        </w:rPr>
      </w:pPr>
    </w:p>
    <w:p w:rsidR="00581DB8" w:rsidRDefault="00581DB8" w:rsidP="00F1416E">
      <w:pPr>
        <w:pStyle w:val="-"/>
        <w:keepNext/>
        <w:rPr>
          <w:rtl/>
        </w:rPr>
      </w:pPr>
      <w:r w:rsidRPr="00A57FA0">
        <w:rPr>
          <w:rStyle w:val="TagStyle"/>
          <w:rtl/>
        </w:rPr>
        <w:t xml:space="preserve"> &lt;&lt; דובר_המשך &gt;&gt; </w:t>
      </w:r>
      <w:r>
        <w:rPr>
          <w:rtl/>
        </w:rPr>
        <w:t>השר המקשר בין הממשלה לכנסת דוד אמסלם:</w:t>
      </w:r>
      <w:r w:rsidRPr="00A57FA0">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lang w:eastAsia="he-IL"/>
        </w:rPr>
      </w:pPr>
      <w:r>
        <w:rPr>
          <w:rFonts w:hint="cs"/>
          <w:rtl/>
          <w:lang w:eastAsia="he-IL"/>
        </w:rPr>
        <w:t>לא הבנת.</w:t>
      </w:r>
    </w:p>
    <w:p w:rsidR="00581DB8" w:rsidRDefault="00581DB8" w:rsidP="00F1416E">
      <w:pPr>
        <w:rPr>
          <w:rtl/>
          <w:lang w:eastAsia="he-IL"/>
        </w:rPr>
      </w:pPr>
    </w:p>
    <w:p w:rsidR="00581DB8" w:rsidRDefault="00581DB8" w:rsidP="00F1416E">
      <w:pPr>
        <w:pStyle w:val="af5"/>
        <w:keepNext/>
        <w:rPr>
          <w:rtl/>
        </w:rPr>
      </w:pPr>
      <w:bookmarkStart w:id="405" w:name="ET_interruption_6128_15"/>
      <w:r w:rsidRPr="00A57FA0">
        <w:rPr>
          <w:rStyle w:val="TagStyle"/>
          <w:rtl/>
        </w:rPr>
        <w:t xml:space="preserve"> &lt;&lt; קריאה &gt;&gt; </w:t>
      </w:r>
      <w:r>
        <w:rPr>
          <w:rtl/>
        </w:rPr>
        <w:t>משה טור פז (יש עתיד):</w:t>
      </w:r>
      <w:r w:rsidRPr="00A57FA0">
        <w:rPr>
          <w:rStyle w:val="TagStyle"/>
          <w:rtl/>
        </w:rPr>
        <w:t xml:space="preserve"> &lt;&lt; קריאה &gt;&gt;</w:t>
      </w:r>
      <w:r>
        <w:rPr>
          <w:rtl/>
        </w:rPr>
        <w:t xml:space="preserve">   </w:t>
      </w:r>
      <w:bookmarkEnd w:id="405"/>
    </w:p>
    <w:p w:rsidR="00581DB8" w:rsidRDefault="00581DB8" w:rsidP="00D847B9">
      <w:pPr>
        <w:rPr>
          <w:rtl/>
          <w:lang w:eastAsia="he-IL"/>
        </w:rPr>
      </w:pPr>
    </w:p>
    <w:p w:rsidR="00581DB8" w:rsidRDefault="00581DB8" w:rsidP="00F1416E">
      <w:pPr>
        <w:rPr>
          <w:rtl/>
          <w:lang w:eastAsia="he-IL"/>
        </w:rPr>
      </w:pPr>
      <w:bookmarkStart w:id="406" w:name="_ETM_Q4_405363"/>
      <w:bookmarkStart w:id="407" w:name="_ETM_Q4_405679"/>
      <w:bookmarkStart w:id="408" w:name="_ETM_Q4_405771"/>
      <w:bookmarkEnd w:id="406"/>
      <w:bookmarkEnd w:id="407"/>
      <w:bookmarkEnd w:id="408"/>
      <w:r>
        <w:rPr>
          <w:rFonts w:hint="cs"/>
          <w:rtl/>
          <w:lang w:eastAsia="he-IL"/>
        </w:rPr>
        <w:t>אני שואל.</w:t>
      </w:r>
    </w:p>
    <w:p w:rsidR="00581DB8" w:rsidRDefault="00581DB8" w:rsidP="00F1416E">
      <w:pPr>
        <w:rPr>
          <w:rtl/>
          <w:lang w:eastAsia="he-IL"/>
        </w:rPr>
      </w:pPr>
    </w:p>
    <w:p w:rsidR="00581DB8" w:rsidRDefault="00581DB8" w:rsidP="00F1416E">
      <w:pPr>
        <w:pStyle w:val="-"/>
        <w:keepNext/>
        <w:rPr>
          <w:rtl/>
        </w:rPr>
      </w:pPr>
      <w:r w:rsidRPr="00E23DA9">
        <w:rPr>
          <w:rStyle w:val="TagStyle"/>
          <w:rtl/>
        </w:rPr>
        <w:t xml:space="preserve"> &lt;&lt; דובר_המשך &gt;&gt; </w:t>
      </w:r>
      <w:r>
        <w:rPr>
          <w:rtl/>
        </w:rPr>
        <w:t>השר המקשר בין הממשלה לכנסת דוד אמסלם:</w:t>
      </w:r>
      <w:r w:rsidRPr="00E23DA9">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5B4DA5">
      <w:pPr>
        <w:rPr>
          <w:rtl/>
          <w:lang w:eastAsia="he-IL"/>
        </w:rPr>
      </w:pPr>
      <w:r>
        <w:rPr>
          <w:rFonts w:hint="cs"/>
          <w:rtl/>
          <w:lang w:eastAsia="he-IL"/>
        </w:rPr>
        <w:t xml:space="preserve">אני מסביר. ראש ממשלה, אמרתי, </w:t>
      </w:r>
      <w:bookmarkStart w:id="409" w:name="_ETM_Q4_410913"/>
      <w:bookmarkEnd w:id="409"/>
      <w:r w:rsidRPr="00A57FA0">
        <w:rPr>
          <w:rtl/>
          <w:lang w:eastAsia="he-IL"/>
        </w:rPr>
        <w:t>שעבר על החוק</w:t>
      </w:r>
      <w:r>
        <w:rPr>
          <w:rFonts w:hint="cs"/>
          <w:rtl/>
          <w:lang w:eastAsia="he-IL"/>
        </w:rPr>
        <w:t xml:space="preserve"> </w:t>
      </w:r>
      <w:r>
        <w:rPr>
          <w:rtl/>
          <w:lang w:eastAsia="he-IL"/>
        </w:rPr>
        <w:t>–</w:t>
      </w:r>
      <w:r>
        <w:rPr>
          <w:rFonts w:hint="cs"/>
          <w:rtl/>
          <w:lang w:eastAsia="he-IL"/>
        </w:rPr>
        <w:t xml:space="preserve"> זה </w:t>
      </w:r>
      <w:r w:rsidRPr="00A57FA0">
        <w:rPr>
          <w:rtl/>
          <w:lang w:eastAsia="he-IL"/>
        </w:rPr>
        <w:t>ראש ממשלה</w:t>
      </w:r>
      <w:r>
        <w:rPr>
          <w:rFonts w:hint="cs"/>
          <w:rtl/>
          <w:lang w:eastAsia="he-IL"/>
        </w:rPr>
        <w:t>,</w:t>
      </w:r>
      <w:r w:rsidRPr="00A57FA0">
        <w:rPr>
          <w:rtl/>
          <w:lang w:eastAsia="he-IL"/>
        </w:rPr>
        <w:t xml:space="preserve"> זה לא בן</w:t>
      </w:r>
      <w:r>
        <w:rPr>
          <w:rFonts w:hint="cs"/>
          <w:rtl/>
          <w:lang w:eastAsia="he-IL"/>
        </w:rPr>
        <w:t xml:space="preserve"> </w:t>
      </w:r>
      <w:r w:rsidRPr="00A57FA0">
        <w:rPr>
          <w:rtl/>
          <w:lang w:eastAsia="he-IL"/>
        </w:rPr>
        <w:t>אדם רגיל</w:t>
      </w:r>
      <w:r w:rsidR="005B4DA5">
        <w:rPr>
          <w:rFonts w:hint="cs"/>
          <w:rtl/>
          <w:lang w:eastAsia="he-IL"/>
        </w:rPr>
        <w:t xml:space="preserve">. </w:t>
      </w:r>
      <w:r w:rsidRPr="00A57FA0">
        <w:rPr>
          <w:rtl/>
          <w:lang w:eastAsia="he-IL"/>
        </w:rPr>
        <w:t>המשמעות היא דרמטית</w:t>
      </w:r>
      <w:r>
        <w:rPr>
          <w:rFonts w:hint="cs"/>
          <w:rtl/>
          <w:lang w:eastAsia="he-IL"/>
        </w:rPr>
        <w:t>.</w:t>
      </w:r>
    </w:p>
    <w:p w:rsidR="00581DB8" w:rsidRDefault="00581DB8" w:rsidP="00F1416E">
      <w:pPr>
        <w:rPr>
          <w:rtl/>
          <w:lang w:eastAsia="he-IL"/>
        </w:rPr>
      </w:pPr>
    </w:p>
    <w:p w:rsidR="00581DB8" w:rsidRDefault="00581DB8" w:rsidP="00F1416E">
      <w:pPr>
        <w:pStyle w:val="af5"/>
        <w:keepNext/>
        <w:rPr>
          <w:rtl/>
        </w:rPr>
      </w:pPr>
      <w:bookmarkStart w:id="410" w:name="_ETM_Q4_420081"/>
      <w:bookmarkStart w:id="411" w:name="ET_interruption_6128_16"/>
      <w:bookmarkEnd w:id="410"/>
      <w:r w:rsidRPr="0092761D">
        <w:rPr>
          <w:rStyle w:val="TagStyle"/>
          <w:rtl/>
        </w:rPr>
        <w:t xml:space="preserve"> &lt;&lt; קריאה &gt;&gt; </w:t>
      </w:r>
      <w:r>
        <w:rPr>
          <w:rtl/>
        </w:rPr>
        <w:t>משה טור פז (יש עתיד):</w:t>
      </w:r>
      <w:r w:rsidRPr="0092761D">
        <w:rPr>
          <w:rStyle w:val="TagStyle"/>
          <w:rtl/>
        </w:rPr>
        <w:t xml:space="preserve"> &lt;&lt; קריאה &gt;&gt;</w:t>
      </w:r>
      <w:r>
        <w:rPr>
          <w:rtl/>
        </w:rPr>
        <w:t xml:space="preserve">   </w:t>
      </w:r>
      <w:bookmarkEnd w:id="411"/>
    </w:p>
    <w:p w:rsidR="00581DB8" w:rsidRDefault="00581DB8" w:rsidP="00D847B9">
      <w:pPr>
        <w:rPr>
          <w:rtl/>
          <w:lang w:eastAsia="he-IL"/>
        </w:rPr>
      </w:pPr>
    </w:p>
    <w:p w:rsidR="00581DB8" w:rsidRDefault="00581DB8" w:rsidP="00F1416E">
      <w:pPr>
        <w:rPr>
          <w:rtl/>
          <w:lang w:eastAsia="he-IL"/>
        </w:rPr>
      </w:pPr>
      <w:bookmarkStart w:id="412" w:name="_ETM_Q4_420276"/>
      <w:bookmarkStart w:id="413" w:name="_ETM_Q4_420326"/>
      <w:bookmarkStart w:id="414" w:name="_ETM_Q4_420436"/>
      <w:bookmarkEnd w:id="412"/>
      <w:bookmarkEnd w:id="413"/>
      <w:bookmarkEnd w:id="414"/>
      <w:r>
        <w:rPr>
          <w:rFonts w:hint="cs"/>
          <w:rtl/>
          <w:lang w:eastAsia="he-IL"/>
        </w:rPr>
        <w:t>ראש ממשלה ששקוע עד ראשו בחקירות, אין לו מנדט מוסרי. מי אמר? הוא אמר.</w:t>
      </w:r>
    </w:p>
    <w:p w:rsidR="00581DB8" w:rsidRDefault="00581DB8" w:rsidP="00F1416E">
      <w:pPr>
        <w:rPr>
          <w:rtl/>
          <w:lang w:eastAsia="he-IL"/>
        </w:rPr>
      </w:pPr>
    </w:p>
    <w:p w:rsidR="00581DB8" w:rsidRDefault="00581DB8" w:rsidP="00F1416E">
      <w:pPr>
        <w:pStyle w:val="-"/>
        <w:keepNext/>
        <w:rPr>
          <w:rtl/>
        </w:rPr>
      </w:pPr>
      <w:r w:rsidRPr="00E23DA9">
        <w:rPr>
          <w:rStyle w:val="TagStyle"/>
          <w:rtl/>
        </w:rPr>
        <w:t xml:space="preserve"> &lt;&lt; דובר_המשך &gt;&gt; </w:t>
      </w:r>
      <w:r>
        <w:rPr>
          <w:rtl/>
        </w:rPr>
        <w:t>השר המקשר בין הממשלה לכנסת דוד אמסלם:</w:t>
      </w:r>
      <w:r w:rsidRPr="00E23DA9">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5B4DA5">
      <w:pPr>
        <w:rPr>
          <w:rtl/>
          <w:lang w:eastAsia="he-IL"/>
        </w:rPr>
      </w:pPr>
      <w:r>
        <w:rPr>
          <w:rFonts w:hint="cs"/>
          <w:rtl/>
          <w:lang w:eastAsia="he-IL"/>
        </w:rPr>
        <w:t xml:space="preserve">ראש </w:t>
      </w:r>
      <w:bookmarkStart w:id="415" w:name="_ETM_Q4_425527"/>
      <w:bookmarkEnd w:id="415"/>
      <w:r>
        <w:rPr>
          <w:rFonts w:hint="cs"/>
          <w:rtl/>
          <w:lang w:eastAsia="he-IL"/>
        </w:rPr>
        <w:t xml:space="preserve">הממשלה לא החליט להשקיע את ראשו בחקירות. דרך אגב, מחר </w:t>
      </w:r>
      <w:bookmarkStart w:id="416" w:name="_ETM_Q4_433584"/>
      <w:bookmarkEnd w:id="416"/>
      <w:r>
        <w:rPr>
          <w:rFonts w:hint="cs"/>
          <w:rtl/>
          <w:lang w:eastAsia="he-IL"/>
        </w:rPr>
        <w:t xml:space="preserve">אני יכול לפתוח נגדך 20 חקירות על סתם, על שטויות: פה לא באת, פה הלכת לאכול, פה יצאת, הכול קשקושים, ולהגיד לך: שמע, </w:t>
      </w:r>
      <w:bookmarkStart w:id="417" w:name="_ETM_Q4_441244"/>
      <w:bookmarkEnd w:id="417"/>
      <w:r>
        <w:rPr>
          <w:rFonts w:hint="cs"/>
          <w:rtl/>
          <w:lang w:eastAsia="he-IL"/>
        </w:rPr>
        <w:t>אתה טבוע בחקירות, ובסוף, אחרי 20 שנה</w:t>
      </w:r>
      <w:r w:rsidR="005B4DA5">
        <w:rPr>
          <w:rFonts w:hint="cs"/>
          <w:rtl/>
          <w:lang w:eastAsia="he-IL"/>
        </w:rPr>
        <w:t>,</w:t>
      </w:r>
      <w:r>
        <w:rPr>
          <w:rFonts w:hint="cs"/>
          <w:rtl/>
          <w:lang w:eastAsia="he-IL"/>
        </w:rPr>
        <w:t xml:space="preserve"> להגיד לך: תשמע,</w:t>
      </w:r>
      <w:bookmarkStart w:id="418" w:name="_ETM_Q4_447603"/>
      <w:bookmarkEnd w:id="418"/>
      <w:r>
        <w:rPr>
          <w:rFonts w:hint="cs"/>
          <w:rtl/>
          <w:lang w:eastAsia="he-IL"/>
        </w:rPr>
        <w:t xml:space="preserve"> אין לנו כלום. אבל בינתיים חיי מדינה </w:t>
      </w:r>
      <w:r w:rsidRPr="0092761D">
        <w:rPr>
          <w:rtl/>
          <w:lang w:eastAsia="he-IL"/>
        </w:rPr>
        <w:t>נמצאים פה במטוטלת</w:t>
      </w:r>
      <w:r>
        <w:rPr>
          <w:rFonts w:hint="cs"/>
          <w:rtl/>
          <w:lang w:eastAsia="he-IL"/>
        </w:rPr>
        <w:t>.</w:t>
      </w:r>
      <w:r w:rsidRPr="0092761D">
        <w:rPr>
          <w:rtl/>
          <w:lang w:eastAsia="he-IL"/>
        </w:rPr>
        <w:t xml:space="preserve"> זה לא שר</w:t>
      </w:r>
      <w:r>
        <w:rPr>
          <w:rFonts w:hint="cs"/>
          <w:rtl/>
          <w:lang w:eastAsia="he-IL"/>
        </w:rPr>
        <w:t>,</w:t>
      </w:r>
      <w:r w:rsidRPr="0092761D">
        <w:rPr>
          <w:rtl/>
          <w:lang w:eastAsia="he-IL"/>
        </w:rPr>
        <w:t xml:space="preserve"> שגם </w:t>
      </w:r>
      <w:r>
        <w:rPr>
          <w:rFonts w:hint="cs"/>
          <w:rtl/>
          <w:lang w:eastAsia="he-IL"/>
        </w:rPr>
        <w:t xml:space="preserve">אצלו </w:t>
      </w:r>
      <w:r w:rsidRPr="0092761D">
        <w:rPr>
          <w:rtl/>
          <w:lang w:eastAsia="he-IL"/>
        </w:rPr>
        <w:t>זה אירוע לא פשוט</w:t>
      </w:r>
      <w:r>
        <w:rPr>
          <w:rFonts w:hint="cs"/>
          <w:rtl/>
          <w:lang w:eastAsia="he-IL"/>
        </w:rPr>
        <w:t>,</w:t>
      </w:r>
      <w:r w:rsidRPr="0092761D">
        <w:rPr>
          <w:rtl/>
          <w:lang w:eastAsia="he-IL"/>
        </w:rPr>
        <w:t xml:space="preserve"> וגם כל בן</w:t>
      </w:r>
      <w:r>
        <w:rPr>
          <w:rFonts w:hint="cs"/>
          <w:rtl/>
          <w:lang w:eastAsia="he-IL"/>
        </w:rPr>
        <w:t xml:space="preserve"> </w:t>
      </w:r>
      <w:r w:rsidRPr="0092761D">
        <w:rPr>
          <w:rtl/>
          <w:lang w:eastAsia="he-IL"/>
        </w:rPr>
        <w:t>אדם</w:t>
      </w:r>
      <w:r>
        <w:rPr>
          <w:rFonts w:hint="cs"/>
          <w:rtl/>
          <w:lang w:eastAsia="he-IL"/>
        </w:rPr>
        <w:t>;</w:t>
      </w:r>
      <w:r w:rsidRPr="0092761D">
        <w:rPr>
          <w:rtl/>
          <w:lang w:eastAsia="he-IL"/>
        </w:rPr>
        <w:t xml:space="preserve"> ראש ממשלת ישראל </w:t>
      </w:r>
      <w:r>
        <w:rPr>
          <w:rFonts w:hint="cs"/>
          <w:rtl/>
          <w:lang w:eastAsia="he-IL"/>
        </w:rPr>
        <w:t xml:space="preserve">– </w:t>
      </w:r>
      <w:bookmarkStart w:id="419" w:name="_ETM_Q4_457504"/>
      <w:bookmarkEnd w:id="419"/>
      <w:r w:rsidRPr="0092761D">
        <w:rPr>
          <w:rtl/>
          <w:lang w:eastAsia="he-IL"/>
        </w:rPr>
        <w:t xml:space="preserve">המשמעות </w:t>
      </w:r>
      <w:r>
        <w:rPr>
          <w:rFonts w:hint="cs"/>
          <w:rtl/>
          <w:lang w:eastAsia="he-IL"/>
        </w:rPr>
        <w:t xml:space="preserve">היא </w:t>
      </w:r>
      <w:r w:rsidRPr="0092761D">
        <w:rPr>
          <w:rtl/>
          <w:lang w:eastAsia="he-IL"/>
        </w:rPr>
        <w:t xml:space="preserve">שכל המדינה </w:t>
      </w:r>
      <w:r>
        <w:rPr>
          <w:rFonts w:hint="cs"/>
          <w:rtl/>
          <w:lang w:eastAsia="he-IL"/>
        </w:rPr>
        <w:t xml:space="preserve">נמצאת </w:t>
      </w:r>
      <w:r w:rsidRPr="0092761D">
        <w:rPr>
          <w:rtl/>
          <w:lang w:eastAsia="he-IL"/>
        </w:rPr>
        <w:t xml:space="preserve">בטלטלה </w:t>
      </w:r>
      <w:r>
        <w:rPr>
          <w:rFonts w:hint="cs"/>
          <w:rtl/>
          <w:lang w:eastAsia="he-IL"/>
        </w:rPr>
        <w:t xml:space="preserve">הזאת. </w:t>
      </w:r>
    </w:p>
    <w:p w:rsidR="00581DB8" w:rsidRDefault="00581DB8" w:rsidP="00F1416E">
      <w:pPr>
        <w:rPr>
          <w:rtl/>
          <w:lang w:eastAsia="he-IL"/>
        </w:rPr>
      </w:pPr>
      <w:bookmarkStart w:id="420" w:name="_ETM_Q4_461920"/>
      <w:bookmarkStart w:id="421" w:name="_ETM_Q4_462009"/>
      <w:bookmarkEnd w:id="420"/>
      <w:bookmarkEnd w:id="421"/>
    </w:p>
    <w:p w:rsidR="00581DB8" w:rsidRDefault="00581DB8" w:rsidP="00F1416E">
      <w:pPr>
        <w:rPr>
          <w:rtl/>
          <w:lang w:eastAsia="he-IL"/>
        </w:rPr>
      </w:pPr>
      <w:bookmarkStart w:id="422" w:name="_ETM_Q4_462235"/>
      <w:bookmarkStart w:id="423" w:name="_ETM_Q4_462278"/>
      <w:bookmarkEnd w:id="422"/>
      <w:bookmarkEnd w:id="423"/>
      <w:r w:rsidRPr="0092761D">
        <w:rPr>
          <w:rtl/>
          <w:lang w:eastAsia="he-IL"/>
        </w:rPr>
        <w:t>אז לכן</w:t>
      </w:r>
      <w:r>
        <w:rPr>
          <w:rFonts w:hint="cs"/>
          <w:rtl/>
          <w:lang w:eastAsia="he-IL"/>
        </w:rPr>
        <w:t>,</w:t>
      </w:r>
      <w:r w:rsidRPr="0092761D">
        <w:rPr>
          <w:rtl/>
          <w:lang w:eastAsia="he-IL"/>
        </w:rPr>
        <w:t xml:space="preserve"> כשאני רואה מה הם עושים</w:t>
      </w:r>
      <w:r>
        <w:rPr>
          <w:rFonts w:hint="cs"/>
          <w:rtl/>
          <w:lang w:eastAsia="he-IL"/>
        </w:rPr>
        <w:t>,</w:t>
      </w:r>
      <w:r w:rsidRPr="0092761D">
        <w:rPr>
          <w:rtl/>
          <w:lang w:eastAsia="he-IL"/>
        </w:rPr>
        <w:t xml:space="preserve"> באיזה קלות </w:t>
      </w:r>
      <w:r>
        <w:rPr>
          <w:rFonts w:hint="cs"/>
          <w:rtl/>
          <w:lang w:eastAsia="he-IL"/>
        </w:rPr>
        <w:t xml:space="preserve">– </w:t>
      </w:r>
      <w:r w:rsidRPr="0092761D">
        <w:rPr>
          <w:rtl/>
          <w:lang w:eastAsia="he-IL"/>
        </w:rPr>
        <w:t>אתה יודע מה</w:t>
      </w:r>
      <w:r>
        <w:rPr>
          <w:rFonts w:hint="cs"/>
          <w:rtl/>
          <w:lang w:eastAsia="he-IL"/>
        </w:rPr>
        <w:t>?</w:t>
      </w:r>
      <w:r w:rsidRPr="0092761D">
        <w:rPr>
          <w:rtl/>
          <w:lang w:eastAsia="he-IL"/>
        </w:rPr>
        <w:t xml:space="preserve"> </w:t>
      </w:r>
      <w:r>
        <w:rPr>
          <w:rtl/>
          <w:lang w:eastAsia="he-IL"/>
        </w:rPr>
        <w:t>אני אומר לך</w:t>
      </w:r>
      <w:r>
        <w:rPr>
          <w:rFonts w:hint="cs"/>
          <w:rtl/>
          <w:lang w:eastAsia="he-IL"/>
        </w:rPr>
        <w:t>,</w:t>
      </w:r>
      <w:r>
        <w:rPr>
          <w:rtl/>
          <w:lang w:eastAsia="he-IL"/>
        </w:rPr>
        <w:t xml:space="preserve"> </w:t>
      </w:r>
      <w:r>
        <w:rPr>
          <w:rFonts w:hint="cs"/>
          <w:rtl/>
          <w:lang w:eastAsia="he-IL"/>
        </w:rPr>
        <w:t>ב</w:t>
      </w:r>
      <w:r>
        <w:rPr>
          <w:rtl/>
          <w:lang w:eastAsia="he-IL"/>
        </w:rPr>
        <w:t>לשכה של רבי</w:t>
      </w:r>
      <w:r>
        <w:rPr>
          <w:rFonts w:hint="cs"/>
          <w:rtl/>
          <w:lang w:eastAsia="he-IL"/>
        </w:rPr>
        <w:t>ן</w:t>
      </w:r>
      <w:r w:rsidRPr="0092761D">
        <w:rPr>
          <w:rtl/>
          <w:lang w:eastAsia="he-IL"/>
        </w:rPr>
        <w:t xml:space="preserve"> הם היו </w:t>
      </w:r>
      <w:r>
        <w:rPr>
          <w:rFonts w:hint="cs"/>
          <w:rtl/>
          <w:lang w:eastAsia="he-IL"/>
        </w:rPr>
        <w:t xml:space="preserve">הולכים </w:t>
      </w:r>
      <w:r w:rsidRPr="0092761D">
        <w:rPr>
          <w:rtl/>
          <w:lang w:eastAsia="he-IL"/>
        </w:rPr>
        <w:t>על האצבעות</w:t>
      </w:r>
      <w:r>
        <w:rPr>
          <w:rFonts w:hint="cs"/>
          <w:rtl/>
          <w:lang w:eastAsia="he-IL"/>
        </w:rPr>
        <w:t>;</w:t>
      </w:r>
      <w:r w:rsidRPr="0092761D">
        <w:rPr>
          <w:rtl/>
          <w:lang w:eastAsia="he-IL"/>
        </w:rPr>
        <w:t xml:space="preserve"> לפרס בכלל לא </w:t>
      </w:r>
      <w:r>
        <w:rPr>
          <w:rFonts w:hint="cs"/>
          <w:rtl/>
          <w:lang w:eastAsia="he-IL"/>
        </w:rPr>
        <w:t xml:space="preserve">היו </w:t>
      </w:r>
      <w:r w:rsidRPr="0092761D">
        <w:rPr>
          <w:rtl/>
          <w:lang w:eastAsia="he-IL"/>
        </w:rPr>
        <w:t>מע</w:t>
      </w:r>
      <w:r>
        <w:rPr>
          <w:rFonts w:hint="cs"/>
          <w:rtl/>
          <w:lang w:eastAsia="he-IL"/>
        </w:rPr>
        <w:t>י</w:t>
      </w:r>
      <w:r w:rsidRPr="0092761D">
        <w:rPr>
          <w:rtl/>
          <w:lang w:eastAsia="he-IL"/>
        </w:rPr>
        <w:t>זים להיכנס</w:t>
      </w:r>
      <w:r>
        <w:rPr>
          <w:rFonts w:hint="cs"/>
          <w:rtl/>
          <w:lang w:eastAsia="he-IL"/>
        </w:rPr>
        <w:t>.</w:t>
      </w:r>
      <w:r w:rsidRPr="0092761D">
        <w:rPr>
          <w:rtl/>
          <w:lang w:eastAsia="he-IL"/>
        </w:rPr>
        <w:t xml:space="preserve"> אני לא </w:t>
      </w:r>
      <w:r>
        <w:rPr>
          <w:rFonts w:hint="cs"/>
          <w:rtl/>
          <w:lang w:eastAsia="he-IL"/>
        </w:rPr>
        <w:t xml:space="preserve">רואה </w:t>
      </w:r>
      <w:r w:rsidRPr="0092761D">
        <w:rPr>
          <w:rtl/>
          <w:lang w:eastAsia="he-IL"/>
        </w:rPr>
        <w:t xml:space="preserve">את עצמי בדמיוני </w:t>
      </w:r>
      <w:r w:rsidR="00FE4DBC">
        <w:rPr>
          <w:rFonts w:hint="cs"/>
          <w:rtl/>
          <w:lang w:eastAsia="he-IL"/>
        </w:rPr>
        <w:t>– – –</w:t>
      </w:r>
    </w:p>
    <w:p w:rsidR="00581DB8" w:rsidRDefault="00581DB8" w:rsidP="00F1416E">
      <w:pPr>
        <w:rPr>
          <w:rtl/>
          <w:lang w:eastAsia="he-IL"/>
        </w:rPr>
      </w:pPr>
      <w:bookmarkStart w:id="424" w:name="_ETM_Q4_476896"/>
      <w:bookmarkStart w:id="425" w:name="_ETM_Q4_476975"/>
      <w:bookmarkEnd w:id="424"/>
      <w:bookmarkEnd w:id="425"/>
    </w:p>
    <w:p w:rsidR="00581DB8" w:rsidRDefault="00581DB8" w:rsidP="00F1416E">
      <w:pPr>
        <w:pStyle w:val="af5"/>
        <w:keepNext/>
        <w:rPr>
          <w:rtl/>
        </w:rPr>
      </w:pPr>
      <w:bookmarkStart w:id="426" w:name="ET_interruption_6128_17"/>
      <w:r w:rsidRPr="0092761D">
        <w:rPr>
          <w:rStyle w:val="TagStyle"/>
          <w:rtl/>
        </w:rPr>
        <w:t xml:space="preserve"> &lt;&lt; קריאה &gt;&gt; </w:t>
      </w:r>
      <w:r>
        <w:rPr>
          <w:rtl/>
        </w:rPr>
        <w:t>משה טור פז (יש עתיד):</w:t>
      </w:r>
      <w:r w:rsidRPr="0092761D">
        <w:rPr>
          <w:rStyle w:val="TagStyle"/>
          <w:rtl/>
        </w:rPr>
        <w:t xml:space="preserve"> &lt;&lt; קריאה &gt;&gt;</w:t>
      </w:r>
      <w:r>
        <w:rPr>
          <w:rtl/>
        </w:rPr>
        <w:t xml:space="preserve">   </w:t>
      </w:r>
      <w:bookmarkEnd w:id="426"/>
    </w:p>
    <w:p w:rsidR="00581DB8" w:rsidRDefault="00581DB8" w:rsidP="00D847B9">
      <w:pPr>
        <w:rPr>
          <w:rtl/>
          <w:lang w:eastAsia="he-IL"/>
        </w:rPr>
      </w:pPr>
    </w:p>
    <w:p w:rsidR="00581DB8" w:rsidRDefault="00581DB8" w:rsidP="00F1416E">
      <w:pPr>
        <w:rPr>
          <w:rtl/>
          <w:lang w:eastAsia="he-IL"/>
        </w:rPr>
      </w:pPr>
      <w:r>
        <w:rPr>
          <w:rFonts w:hint="cs"/>
          <w:rtl/>
          <w:lang w:eastAsia="he-IL"/>
        </w:rPr>
        <w:t xml:space="preserve">אבל את אולמרט </w:t>
      </w:r>
      <w:r w:rsidR="00FE4DBC">
        <w:rPr>
          <w:rFonts w:hint="cs"/>
          <w:rtl/>
          <w:lang w:eastAsia="he-IL"/>
        </w:rPr>
        <w:t>– – –</w:t>
      </w:r>
    </w:p>
    <w:p w:rsidR="00581DB8" w:rsidRDefault="00581DB8" w:rsidP="00F1416E">
      <w:pPr>
        <w:rPr>
          <w:rtl/>
          <w:lang w:eastAsia="he-IL"/>
        </w:rPr>
      </w:pPr>
      <w:bookmarkStart w:id="427" w:name="_ETM_Q4_477783"/>
      <w:bookmarkStart w:id="428" w:name="_ETM_Q4_477863"/>
      <w:bookmarkEnd w:id="427"/>
      <w:bookmarkEnd w:id="428"/>
    </w:p>
    <w:p w:rsidR="00581DB8" w:rsidRDefault="00581DB8" w:rsidP="00F1416E">
      <w:pPr>
        <w:pStyle w:val="-"/>
        <w:keepNext/>
        <w:rPr>
          <w:rtl/>
        </w:rPr>
      </w:pPr>
      <w:r w:rsidRPr="0092761D">
        <w:rPr>
          <w:rStyle w:val="TagStyle"/>
          <w:rtl/>
        </w:rPr>
        <w:t xml:space="preserve"> &lt;&lt; דובר_המשך &gt;&gt; </w:t>
      </w:r>
      <w:r>
        <w:rPr>
          <w:rtl/>
        </w:rPr>
        <w:t>השר המקשר בין הממשלה לכנסת דוד אמסלם:</w:t>
      </w:r>
      <w:r w:rsidRPr="0092761D">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lang w:eastAsia="he-IL"/>
        </w:rPr>
      </w:pPr>
      <w:bookmarkStart w:id="429" w:name="_ETM_Q4_479598"/>
      <w:bookmarkEnd w:id="429"/>
      <w:r>
        <w:rPr>
          <w:rFonts w:hint="cs"/>
          <w:rtl/>
          <w:lang w:eastAsia="he-IL"/>
        </w:rPr>
        <w:t xml:space="preserve">רק שנייה. לאהוד ברק, </w:t>
      </w:r>
      <w:bookmarkStart w:id="430" w:name="_ETM_Q4_478313"/>
      <w:bookmarkEnd w:id="430"/>
      <w:r>
        <w:rPr>
          <w:rFonts w:hint="cs"/>
          <w:rtl/>
          <w:lang w:eastAsia="he-IL"/>
        </w:rPr>
        <w:t xml:space="preserve">דרך אגב, </w:t>
      </w:r>
      <w:bookmarkStart w:id="431" w:name="_ETM_Q4_477048"/>
      <w:bookmarkStart w:id="432" w:name="_ETM_Q4_477106"/>
      <w:bookmarkEnd w:id="431"/>
      <w:bookmarkEnd w:id="432"/>
      <w:r w:rsidRPr="0092761D">
        <w:rPr>
          <w:rtl/>
          <w:lang w:eastAsia="he-IL"/>
        </w:rPr>
        <w:t xml:space="preserve">שקיבל </w:t>
      </w:r>
      <w:r>
        <w:rPr>
          <w:rFonts w:hint="cs"/>
          <w:rtl/>
          <w:lang w:eastAsia="he-IL"/>
        </w:rPr>
        <w:t xml:space="preserve">10 מיליון שקל, נחתו </w:t>
      </w:r>
      <w:r w:rsidRPr="0092761D">
        <w:rPr>
          <w:rtl/>
          <w:lang w:eastAsia="he-IL"/>
        </w:rPr>
        <w:t>לו בחשבון</w:t>
      </w:r>
      <w:r>
        <w:rPr>
          <w:rFonts w:hint="cs"/>
          <w:rtl/>
          <w:lang w:eastAsia="he-IL"/>
        </w:rPr>
        <w:t>,</w:t>
      </w:r>
      <w:r w:rsidRPr="0092761D">
        <w:rPr>
          <w:rtl/>
          <w:lang w:eastAsia="he-IL"/>
        </w:rPr>
        <w:t xml:space="preserve"> והוא מספר</w:t>
      </w:r>
      <w:r>
        <w:rPr>
          <w:rFonts w:hint="cs"/>
          <w:rtl/>
          <w:lang w:eastAsia="he-IL"/>
        </w:rPr>
        <w:t>:</w:t>
      </w:r>
      <w:r w:rsidRPr="0092761D">
        <w:rPr>
          <w:rtl/>
          <w:lang w:eastAsia="he-IL"/>
        </w:rPr>
        <w:t xml:space="preserve"> עשה איזה עבודה </w:t>
      </w:r>
      <w:r>
        <w:rPr>
          <w:rFonts w:hint="cs"/>
          <w:rtl/>
          <w:lang w:eastAsia="he-IL"/>
        </w:rPr>
        <w:t xml:space="preserve">בשביל קרן </w:t>
      </w:r>
      <w:r>
        <w:rPr>
          <w:rtl/>
          <w:lang w:eastAsia="he-IL"/>
        </w:rPr>
        <w:t>–</w:t>
      </w:r>
      <w:r>
        <w:rPr>
          <w:rFonts w:hint="cs"/>
          <w:rtl/>
          <w:lang w:eastAsia="he-IL"/>
        </w:rPr>
        <w:t xml:space="preserve"> בחשבון שלי, אם </w:t>
      </w:r>
      <w:bookmarkStart w:id="433" w:name="_ETM_Q4_488126"/>
      <w:bookmarkEnd w:id="433"/>
      <w:r>
        <w:rPr>
          <w:rFonts w:hint="cs"/>
          <w:rtl/>
          <w:lang w:eastAsia="he-IL"/>
        </w:rPr>
        <w:t xml:space="preserve">נוחתים 50,000, באים וקוראים לי, שואלים אותי: מה זה? </w:t>
      </w:r>
      <w:bookmarkStart w:id="434" w:name="_ETM_Q4_491596"/>
      <w:bookmarkStart w:id="435" w:name="_ETM_Q4_497451"/>
      <w:bookmarkStart w:id="436" w:name="_ETM_Q4_497518"/>
      <w:bookmarkStart w:id="437" w:name="_ETM_Q4_497564"/>
      <w:bookmarkStart w:id="438" w:name="_ETM_Q4_497618"/>
      <w:bookmarkEnd w:id="434"/>
      <w:bookmarkEnd w:id="435"/>
      <w:bookmarkEnd w:id="436"/>
      <w:bookmarkEnd w:id="437"/>
      <w:bookmarkEnd w:id="438"/>
      <w:r w:rsidRPr="0092761D">
        <w:rPr>
          <w:rtl/>
          <w:lang w:eastAsia="he-IL"/>
        </w:rPr>
        <w:t xml:space="preserve">אז </w:t>
      </w:r>
      <w:r>
        <w:rPr>
          <w:rFonts w:hint="cs"/>
          <w:rtl/>
          <w:lang w:eastAsia="he-IL"/>
        </w:rPr>
        <w:t>כ</w:t>
      </w:r>
      <w:r w:rsidRPr="0092761D">
        <w:rPr>
          <w:rtl/>
          <w:lang w:eastAsia="he-IL"/>
        </w:rPr>
        <w:t>שאתה לוקח את כל המצבור</w:t>
      </w:r>
      <w:r>
        <w:rPr>
          <w:rFonts w:hint="cs"/>
          <w:rtl/>
          <w:lang w:eastAsia="he-IL"/>
        </w:rPr>
        <w:t xml:space="preserve"> </w:t>
      </w:r>
      <w:r>
        <w:rPr>
          <w:rFonts w:hint="eastAsia"/>
          <w:rtl/>
          <w:lang w:eastAsia="he-IL"/>
        </w:rPr>
        <w:t xml:space="preserve">– </w:t>
      </w:r>
      <w:r>
        <w:rPr>
          <w:rFonts w:hint="cs"/>
          <w:rtl/>
          <w:lang w:eastAsia="he-IL"/>
        </w:rPr>
        <w:t>ואמרתי לך,</w:t>
      </w:r>
      <w:r w:rsidRPr="0092761D">
        <w:rPr>
          <w:rtl/>
          <w:lang w:eastAsia="he-IL"/>
        </w:rPr>
        <w:t xml:space="preserve"> אני יכול לשבת כאן עד הבוקר ולתת לך עוד ועוד </w:t>
      </w:r>
      <w:proofErr w:type="spellStart"/>
      <w:r w:rsidRPr="0092761D">
        <w:rPr>
          <w:rtl/>
          <w:lang w:eastAsia="he-IL"/>
        </w:rPr>
        <w:t>ועוד</w:t>
      </w:r>
      <w:proofErr w:type="spellEnd"/>
      <w:r w:rsidRPr="0092761D">
        <w:rPr>
          <w:rtl/>
          <w:lang w:eastAsia="he-IL"/>
        </w:rPr>
        <w:t xml:space="preserve"> </w:t>
      </w:r>
      <w:proofErr w:type="spellStart"/>
      <w:r w:rsidRPr="0092761D">
        <w:rPr>
          <w:rtl/>
          <w:lang w:eastAsia="he-IL"/>
        </w:rPr>
        <w:t>ועוד</w:t>
      </w:r>
      <w:proofErr w:type="spellEnd"/>
      <w:r>
        <w:rPr>
          <w:rFonts w:hint="cs"/>
          <w:rtl/>
          <w:lang w:eastAsia="he-IL"/>
        </w:rPr>
        <w:t>,</w:t>
      </w:r>
      <w:r w:rsidRPr="0092761D">
        <w:rPr>
          <w:rtl/>
          <w:lang w:eastAsia="he-IL"/>
        </w:rPr>
        <w:t xml:space="preserve"> ואז אתה מבין את התמונה</w:t>
      </w:r>
      <w:r>
        <w:rPr>
          <w:rFonts w:hint="cs"/>
          <w:rtl/>
          <w:lang w:eastAsia="he-IL"/>
        </w:rPr>
        <w:t>.</w:t>
      </w:r>
      <w:bookmarkStart w:id="439" w:name="_ETM_Q4_506858"/>
      <w:bookmarkEnd w:id="439"/>
    </w:p>
    <w:p w:rsidR="00581DB8" w:rsidRDefault="00581DB8" w:rsidP="00F1416E">
      <w:pPr>
        <w:rPr>
          <w:rtl/>
          <w:lang w:eastAsia="he-IL"/>
        </w:rPr>
      </w:pPr>
    </w:p>
    <w:p w:rsidR="00581DB8" w:rsidRDefault="00581DB8" w:rsidP="00F1416E">
      <w:pPr>
        <w:rPr>
          <w:rtl/>
          <w:lang w:eastAsia="he-IL"/>
        </w:rPr>
      </w:pPr>
      <w:bookmarkStart w:id="440" w:name="_ETM_Q4_507024"/>
      <w:bookmarkStart w:id="441" w:name="_ETM_Q4_507057"/>
      <w:bookmarkStart w:id="442" w:name="_ETM_Q4_507129"/>
      <w:bookmarkEnd w:id="440"/>
      <w:bookmarkEnd w:id="441"/>
      <w:bookmarkEnd w:id="442"/>
      <w:r>
        <w:rPr>
          <w:rtl/>
          <w:lang w:eastAsia="he-IL"/>
        </w:rPr>
        <w:t>לכ</w:t>
      </w:r>
      <w:r>
        <w:rPr>
          <w:rFonts w:hint="cs"/>
          <w:rtl/>
          <w:lang w:eastAsia="he-IL"/>
        </w:rPr>
        <w:t>ן,</w:t>
      </w:r>
      <w:r w:rsidRPr="0092761D">
        <w:rPr>
          <w:rtl/>
          <w:lang w:eastAsia="he-IL"/>
        </w:rPr>
        <w:t xml:space="preserve"> תבין את התחושה</w:t>
      </w:r>
      <w:r>
        <w:rPr>
          <w:rFonts w:hint="cs"/>
          <w:rtl/>
          <w:lang w:eastAsia="he-IL"/>
        </w:rPr>
        <w:t xml:space="preserve">. לי חשוב </w:t>
      </w:r>
      <w:r>
        <w:rPr>
          <w:rFonts w:hint="eastAsia"/>
          <w:rtl/>
          <w:lang w:eastAsia="he-IL"/>
        </w:rPr>
        <w:t xml:space="preserve">– </w:t>
      </w:r>
      <w:r w:rsidRPr="0092761D">
        <w:rPr>
          <w:rtl/>
          <w:lang w:eastAsia="he-IL"/>
        </w:rPr>
        <w:t>אתה איש הגון</w:t>
      </w:r>
      <w:r>
        <w:rPr>
          <w:rFonts w:hint="cs"/>
          <w:rtl/>
          <w:lang w:eastAsia="he-IL"/>
        </w:rPr>
        <w:t>,</w:t>
      </w:r>
      <w:r w:rsidRPr="0092761D">
        <w:rPr>
          <w:rtl/>
          <w:lang w:eastAsia="he-IL"/>
        </w:rPr>
        <w:t xml:space="preserve"> משה</w:t>
      </w:r>
      <w:r>
        <w:rPr>
          <w:rFonts w:hint="cs"/>
          <w:rtl/>
          <w:lang w:eastAsia="he-IL"/>
        </w:rPr>
        <w:t>,</w:t>
      </w:r>
      <w:r w:rsidRPr="0092761D">
        <w:rPr>
          <w:rtl/>
          <w:lang w:eastAsia="he-IL"/>
        </w:rPr>
        <w:t xml:space="preserve"> באמת</w:t>
      </w:r>
      <w:r>
        <w:rPr>
          <w:rFonts w:hint="cs"/>
          <w:rtl/>
          <w:lang w:eastAsia="he-IL"/>
        </w:rPr>
        <w:t>.</w:t>
      </w:r>
      <w:r w:rsidRPr="0092761D">
        <w:rPr>
          <w:rtl/>
          <w:lang w:eastAsia="he-IL"/>
        </w:rPr>
        <w:t xml:space="preserve"> אתה יודע</w:t>
      </w:r>
      <w:r>
        <w:rPr>
          <w:rFonts w:hint="cs"/>
          <w:rtl/>
          <w:lang w:eastAsia="he-IL"/>
        </w:rPr>
        <w:t>,</w:t>
      </w:r>
      <w:r w:rsidRPr="0092761D">
        <w:rPr>
          <w:rtl/>
          <w:lang w:eastAsia="he-IL"/>
        </w:rPr>
        <w:t xml:space="preserve"> אנחנו מכירים עוד מהעבודה לפני שבאנו לכנסת</w:t>
      </w:r>
      <w:r>
        <w:rPr>
          <w:rFonts w:hint="cs"/>
          <w:rtl/>
          <w:lang w:eastAsia="he-IL"/>
        </w:rPr>
        <w:t>.</w:t>
      </w:r>
      <w:r w:rsidRPr="0092761D">
        <w:rPr>
          <w:rtl/>
          <w:lang w:eastAsia="he-IL"/>
        </w:rPr>
        <w:t xml:space="preserve"> אתה צריך להבין שהעסק הזה לא בא מסתם</w:t>
      </w:r>
      <w:r>
        <w:rPr>
          <w:rFonts w:hint="cs"/>
          <w:rtl/>
          <w:lang w:eastAsia="he-IL"/>
        </w:rPr>
        <w:t>.</w:t>
      </w:r>
      <w:r w:rsidRPr="0092761D">
        <w:rPr>
          <w:rtl/>
          <w:lang w:eastAsia="he-IL"/>
        </w:rPr>
        <w:t xml:space="preserve"> זה לא ראש הממשלה מדבר</w:t>
      </w:r>
      <w:r>
        <w:rPr>
          <w:rFonts w:hint="cs"/>
          <w:rtl/>
          <w:lang w:eastAsia="he-IL"/>
        </w:rPr>
        <w:t>,</w:t>
      </w:r>
      <w:r w:rsidRPr="0092761D">
        <w:rPr>
          <w:rtl/>
          <w:lang w:eastAsia="he-IL"/>
        </w:rPr>
        <w:t xml:space="preserve"> לא</w:t>
      </w:r>
      <w:r>
        <w:rPr>
          <w:rFonts w:hint="cs"/>
          <w:rtl/>
          <w:lang w:eastAsia="he-IL"/>
        </w:rPr>
        <w:t>,</w:t>
      </w:r>
      <w:r w:rsidRPr="0092761D">
        <w:rPr>
          <w:rtl/>
          <w:lang w:eastAsia="he-IL"/>
        </w:rPr>
        <w:t xml:space="preserve"> זה הציבור מרגיש</w:t>
      </w:r>
      <w:r>
        <w:rPr>
          <w:rFonts w:hint="cs"/>
          <w:rtl/>
          <w:lang w:eastAsia="he-IL"/>
        </w:rPr>
        <w:t>.</w:t>
      </w:r>
    </w:p>
    <w:p w:rsidR="00581DB8" w:rsidRDefault="00581DB8" w:rsidP="00F1416E">
      <w:pPr>
        <w:rPr>
          <w:b/>
          <w:bCs/>
          <w:u w:val="single"/>
          <w:rtl/>
          <w:lang w:eastAsia="he-IL"/>
        </w:rPr>
      </w:pPr>
      <w:bookmarkStart w:id="443" w:name="_ETM_Q4_525547"/>
      <w:bookmarkStart w:id="444" w:name="_ETM_Q4_525645"/>
      <w:bookmarkEnd w:id="443"/>
      <w:bookmarkEnd w:id="444"/>
    </w:p>
    <w:p w:rsidR="00581DB8" w:rsidRDefault="00581DB8" w:rsidP="00F1416E">
      <w:pPr>
        <w:pStyle w:val="af5"/>
        <w:keepNext/>
        <w:rPr>
          <w:rtl/>
        </w:rPr>
      </w:pPr>
      <w:r w:rsidRPr="0092761D">
        <w:rPr>
          <w:rStyle w:val="TagStyle"/>
          <w:rtl/>
        </w:rPr>
        <w:t xml:space="preserve"> &lt;&lt; קריאה &gt;&gt; </w:t>
      </w:r>
      <w:r>
        <w:rPr>
          <w:rtl/>
        </w:rPr>
        <w:t>משה טור פז (יש עתיד):</w:t>
      </w:r>
      <w:r w:rsidRPr="0092761D">
        <w:rPr>
          <w:rStyle w:val="TagStyle"/>
          <w:rtl/>
        </w:rPr>
        <w:t xml:space="preserve"> &lt;&lt; קריאה &gt;&gt;</w:t>
      </w:r>
      <w:r>
        <w:rPr>
          <w:rtl/>
        </w:rPr>
        <w:t xml:space="preserve">   </w:t>
      </w:r>
    </w:p>
    <w:p w:rsidR="00581DB8" w:rsidRDefault="00581DB8" w:rsidP="00D847B9">
      <w:pPr>
        <w:rPr>
          <w:rtl/>
          <w:lang w:eastAsia="he-IL"/>
        </w:rPr>
      </w:pPr>
    </w:p>
    <w:p w:rsidR="00581DB8" w:rsidRDefault="00581DB8" w:rsidP="00F1416E">
      <w:pPr>
        <w:rPr>
          <w:rtl/>
          <w:lang w:eastAsia="he-IL"/>
        </w:rPr>
      </w:pPr>
      <w:r>
        <w:rPr>
          <w:rFonts w:hint="cs"/>
          <w:rtl/>
          <w:lang w:eastAsia="he-IL"/>
        </w:rPr>
        <w:t>אתה הבנת מה אני אמרתי? מה אשמות המשפחות?</w:t>
      </w:r>
    </w:p>
    <w:p w:rsidR="00581DB8" w:rsidRDefault="00581DB8" w:rsidP="00F1416E">
      <w:pPr>
        <w:rPr>
          <w:rtl/>
          <w:lang w:eastAsia="he-IL"/>
        </w:rPr>
      </w:pPr>
    </w:p>
    <w:p w:rsidR="00581DB8" w:rsidRDefault="00581DB8" w:rsidP="00F1416E">
      <w:pPr>
        <w:pStyle w:val="-"/>
        <w:keepNext/>
        <w:rPr>
          <w:rtl/>
        </w:rPr>
      </w:pPr>
      <w:r w:rsidRPr="00392F11">
        <w:rPr>
          <w:rStyle w:val="TagStyle"/>
          <w:rtl/>
        </w:rPr>
        <w:t xml:space="preserve"> &lt;&lt; דובר_המשך &gt;&gt; </w:t>
      </w:r>
      <w:r>
        <w:rPr>
          <w:rtl/>
        </w:rPr>
        <w:t>השר המקשר בין הממשלה לכנסת דוד אמסלם:</w:t>
      </w:r>
      <w:r w:rsidRPr="00392F11">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lang w:eastAsia="he-IL"/>
        </w:rPr>
      </w:pPr>
      <w:r w:rsidRPr="0092761D">
        <w:rPr>
          <w:rtl/>
          <w:lang w:eastAsia="he-IL"/>
        </w:rPr>
        <w:t>לכן</w:t>
      </w:r>
      <w:r>
        <w:rPr>
          <w:rFonts w:hint="cs"/>
          <w:rtl/>
          <w:lang w:eastAsia="he-IL"/>
        </w:rPr>
        <w:t>,</w:t>
      </w:r>
      <w:r w:rsidRPr="0092761D">
        <w:rPr>
          <w:rtl/>
          <w:lang w:eastAsia="he-IL"/>
        </w:rPr>
        <w:t xml:space="preserve"> </w:t>
      </w:r>
      <w:r>
        <w:rPr>
          <w:rFonts w:hint="cs"/>
          <w:rtl/>
          <w:lang w:eastAsia="he-IL"/>
        </w:rPr>
        <w:t>כ</w:t>
      </w:r>
      <w:r w:rsidRPr="0092761D">
        <w:rPr>
          <w:rtl/>
          <w:lang w:eastAsia="he-IL"/>
        </w:rPr>
        <w:t>שהציבור מרגיש את זה</w:t>
      </w:r>
      <w:r>
        <w:rPr>
          <w:rFonts w:hint="cs"/>
          <w:rtl/>
          <w:lang w:eastAsia="he-IL"/>
        </w:rPr>
        <w:t>,</w:t>
      </w:r>
      <w:r w:rsidRPr="0092761D">
        <w:rPr>
          <w:rtl/>
          <w:lang w:eastAsia="he-IL"/>
        </w:rPr>
        <w:t xml:space="preserve"> ויש לו תחושה של כעס מהולה בפחד</w:t>
      </w:r>
      <w:r>
        <w:rPr>
          <w:rFonts w:hint="cs"/>
          <w:rtl/>
          <w:lang w:eastAsia="he-IL"/>
        </w:rPr>
        <w:t xml:space="preserve">, מהולה </w:t>
      </w:r>
      <w:r w:rsidRPr="0092761D">
        <w:rPr>
          <w:rtl/>
          <w:lang w:eastAsia="he-IL"/>
        </w:rPr>
        <w:t>בתסכול</w:t>
      </w:r>
      <w:r>
        <w:rPr>
          <w:rFonts w:hint="cs"/>
          <w:rtl/>
          <w:lang w:eastAsia="he-IL"/>
        </w:rPr>
        <w:t xml:space="preserve"> </w:t>
      </w:r>
      <w:r>
        <w:rPr>
          <w:rFonts w:hint="eastAsia"/>
          <w:rtl/>
          <w:lang w:eastAsia="he-IL"/>
        </w:rPr>
        <w:t xml:space="preserve">– </w:t>
      </w:r>
      <w:r>
        <w:rPr>
          <w:rFonts w:hint="cs"/>
          <w:rtl/>
          <w:lang w:eastAsia="he-IL"/>
        </w:rPr>
        <w:t xml:space="preserve">מה עושים? </w:t>
      </w:r>
      <w:bookmarkStart w:id="445" w:name="_ETM_Q4_537172"/>
      <w:bookmarkEnd w:id="445"/>
      <w:r>
        <w:rPr>
          <w:rFonts w:hint="cs"/>
          <w:rtl/>
          <w:lang w:eastAsia="he-IL"/>
        </w:rPr>
        <w:t>ניצחנו. מה עושים? אתה מבין? זה כמו שיש לך</w:t>
      </w:r>
      <w:bookmarkStart w:id="446" w:name="_ETM_Q4_542196"/>
      <w:bookmarkEnd w:id="446"/>
      <w:r>
        <w:rPr>
          <w:rFonts w:hint="cs"/>
          <w:rtl/>
          <w:lang w:eastAsia="he-IL"/>
        </w:rPr>
        <w:t xml:space="preserve">, אני יודע מה, גמר </w:t>
      </w:r>
      <w:proofErr w:type="spellStart"/>
      <w:r>
        <w:rPr>
          <w:rFonts w:hint="cs"/>
          <w:rtl/>
          <w:lang w:eastAsia="he-IL"/>
        </w:rPr>
        <w:t>הקלאסיקו</w:t>
      </w:r>
      <w:proofErr w:type="spellEnd"/>
      <w:r>
        <w:rPr>
          <w:rFonts w:hint="cs"/>
          <w:rtl/>
          <w:lang w:eastAsia="he-IL"/>
        </w:rPr>
        <w:t xml:space="preserve">, </w:t>
      </w:r>
      <w:r w:rsidRPr="0092761D">
        <w:rPr>
          <w:rtl/>
          <w:lang w:eastAsia="he-IL"/>
        </w:rPr>
        <w:t xml:space="preserve">יש קבוצה </w:t>
      </w:r>
      <w:r>
        <w:rPr>
          <w:rFonts w:hint="cs"/>
          <w:rtl/>
          <w:lang w:eastAsia="he-IL"/>
        </w:rPr>
        <w:t xml:space="preserve">אחת </w:t>
      </w:r>
      <w:r>
        <w:rPr>
          <w:rtl/>
          <w:lang w:eastAsia="he-IL"/>
        </w:rPr>
        <w:t>שניצ</w:t>
      </w:r>
      <w:r>
        <w:rPr>
          <w:rFonts w:hint="cs"/>
          <w:rtl/>
          <w:lang w:eastAsia="he-IL"/>
        </w:rPr>
        <w:t xml:space="preserve">חה, </w:t>
      </w:r>
      <w:bookmarkStart w:id="447" w:name="_ETM_Q4_546807"/>
      <w:bookmarkEnd w:id="447"/>
      <w:r>
        <w:rPr>
          <w:rFonts w:hint="cs"/>
          <w:rtl/>
          <w:lang w:eastAsia="he-IL"/>
        </w:rPr>
        <w:t xml:space="preserve">ובא נשיא </w:t>
      </w:r>
      <w:r w:rsidRPr="0092761D">
        <w:rPr>
          <w:rtl/>
          <w:lang w:eastAsia="he-IL"/>
        </w:rPr>
        <w:t>אותה מדינה</w:t>
      </w:r>
      <w:r>
        <w:rPr>
          <w:rFonts w:hint="cs"/>
          <w:rtl/>
          <w:lang w:eastAsia="he-IL"/>
        </w:rPr>
        <w:t>,</w:t>
      </w:r>
      <w:r w:rsidRPr="0092761D">
        <w:rPr>
          <w:rtl/>
          <w:lang w:eastAsia="he-IL"/>
        </w:rPr>
        <w:t xml:space="preserve"> נותן לקבוצה </w:t>
      </w:r>
      <w:r>
        <w:rPr>
          <w:rFonts w:hint="cs"/>
          <w:rtl/>
          <w:lang w:eastAsia="he-IL"/>
        </w:rPr>
        <w:t>ה</w:t>
      </w:r>
      <w:r>
        <w:rPr>
          <w:rtl/>
          <w:lang w:eastAsia="he-IL"/>
        </w:rPr>
        <w:t>מפסיד</w:t>
      </w:r>
      <w:r>
        <w:rPr>
          <w:rFonts w:hint="cs"/>
          <w:rtl/>
          <w:lang w:eastAsia="he-IL"/>
        </w:rPr>
        <w:t xml:space="preserve">ה </w:t>
      </w:r>
      <w:r w:rsidRPr="0092761D">
        <w:rPr>
          <w:rtl/>
          <w:lang w:eastAsia="he-IL"/>
        </w:rPr>
        <w:t>את הגביע</w:t>
      </w:r>
      <w:r>
        <w:rPr>
          <w:rFonts w:hint="cs"/>
          <w:rtl/>
          <w:lang w:eastAsia="he-IL"/>
        </w:rPr>
        <w:t>.</w:t>
      </w:r>
      <w:bookmarkStart w:id="448" w:name="_ETM_Q4_555602"/>
      <w:bookmarkStart w:id="449" w:name="_ETM_Q4_555747"/>
      <w:bookmarkStart w:id="450" w:name="_ETM_Q4_555778"/>
      <w:bookmarkStart w:id="451" w:name="_ETM_Q4_555862"/>
      <w:bookmarkEnd w:id="448"/>
      <w:bookmarkEnd w:id="449"/>
      <w:bookmarkEnd w:id="450"/>
      <w:bookmarkEnd w:id="451"/>
      <w:r w:rsidRPr="0092761D">
        <w:rPr>
          <w:rtl/>
          <w:lang w:eastAsia="he-IL"/>
        </w:rPr>
        <w:t xml:space="preserve"> אז מה אתה מצפה </w:t>
      </w:r>
      <w:r>
        <w:rPr>
          <w:rFonts w:hint="cs"/>
          <w:rtl/>
          <w:lang w:eastAsia="he-IL"/>
        </w:rPr>
        <w:t xml:space="preserve">שהאוהדים </w:t>
      </w:r>
      <w:r w:rsidRPr="0092761D">
        <w:rPr>
          <w:rtl/>
          <w:lang w:eastAsia="he-IL"/>
        </w:rPr>
        <w:t>ירגישו שם</w:t>
      </w:r>
      <w:r>
        <w:rPr>
          <w:rFonts w:hint="cs"/>
          <w:rtl/>
          <w:lang w:eastAsia="he-IL"/>
        </w:rPr>
        <w:t>?</w:t>
      </w:r>
      <w:r w:rsidRPr="0092761D">
        <w:rPr>
          <w:rtl/>
          <w:lang w:eastAsia="he-IL"/>
        </w:rPr>
        <w:t xml:space="preserve"> יצאו </w:t>
      </w:r>
      <w:r>
        <w:rPr>
          <w:rFonts w:hint="cs"/>
          <w:rtl/>
          <w:lang w:eastAsia="he-IL"/>
        </w:rPr>
        <w:t xml:space="preserve">מכליהם. </w:t>
      </w:r>
    </w:p>
    <w:p w:rsidR="00581DB8" w:rsidRDefault="00581DB8" w:rsidP="00F1416E">
      <w:pPr>
        <w:rPr>
          <w:rtl/>
          <w:lang w:eastAsia="he-IL"/>
        </w:rPr>
      </w:pPr>
    </w:p>
    <w:p w:rsidR="00581DB8" w:rsidRDefault="00581DB8" w:rsidP="00F1416E">
      <w:pPr>
        <w:rPr>
          <w:rtl/>
          <w:lang w:eastAsia="he-IL"/>
        </w:rPr>
      </w:pPr>
      <w:r w:rsidRPr="0092761D">
        <w:rPr>
          <w:rtl/>
          <w:lang w:eastAsia="he-IL"/>
        </w:rPr>
        <w:t xml:space="preserve">אתם לא מבינים את האירוע החברתי </w:t>
      </w:r>
      <w:r>
        <w:rPr>
          <w:rFonts w:hint="cs"/>
          <w:rtl/>
          <w:lang w:eastAsia="he-IL"/>
        </w:rPr>
        <w:t>ש</w:t>
      </w:r>
      <w:r w:rsidRPr="0092761D">
        <w:rPr>
          <w:rtl/>
          <w:lang w:eastAsia="he-IL"/>
        </w:rPr>
        <w:t>עובר בתוך מדינת ישראל</w:t>
      </w:r>
      <w:r>
        <w:rPr>
          <w:rFonts w:hint="cs"/>
          <w:rtl/>
          <w:lang w:eastAsia="he-IL"/>
        </w:rPr>
        <w:t>.</w:t>
      </w:r>
      <w:r w:rsidRPr="0092761D">
        <w:rPr>
          <w:rtl/>
          <w:lang w:eastAsia="he-IL"/>
        </w:rPr>
        <w:t xml:space="preserve"> זה עוד מקרה ועוד מקרה ועוד מקרה</w:t>
      </w:r>
      <w:r>
        <w:rPr>
          <w:rFonts w:hint="cs"/>
          <w:rtl/>
          <w:lang w:eastAsia="he-IL"/>
        </w:rPr>
        <w:t>,</w:t>
      </w:r>
      <w:r w:rsidRPr="0092761D">
        <w:rPr>
          <w:rtl/>
          <w:lang w:eastAsia="he-IL"/>
        </w:rPr>
        <w:t xml:space="preserve"> וזה הופך להיות </w:t>
      </w:r>
      <w:r>
        <w:rPr>
          <w:rFonts w:hint="cs"/>
          <w:rtl/>
          <w:lang w:eastAsia="he-IL"/>
        </w:rPr>
        <w:t xml:space="preserve">100 </w:t>
      </w:r>
      <w:r w:rsidRPr="0092761D">
        <w:rPr>
          <w:rtl/>
          <w:lang w:eastAsia="he-IL"/>
        </w:rPr>
        <w:t>מקרים</w:t>
      </w:r>
      <w:r>
        <w:rPr>
          <w:rFonts w:hint="cs"/>
          <w:rtl/>
          <w:lang w:eastAsia="he-IL"/>
        </w:rPr>
        <w:t xml:space="preserve">. לראש הממשלה </w:t>
      </w:r>
      <w:bookmarkStart w:id="452" w:name="_ETM_Q4_572153"/>
      <w:bookmarkEnd w:id="452"/>
      <w:r>
        <w:rPr>
          <w:rFonts w:hint="cs"/>
          <w:rtl/>
          <w:lang w:eastAsia="he-IL"/>
        </w:rPr>
        <w:t>נפתחו</w:t>
      </w:r>
      <w:r w:rsidRPr="0092761D">
        <w:rPr>
          <w:rtl/>
          <w:lang w:eastAsia="he-IL"/>
        </w:rPr>
        <w:t xml:space="preserve"> למעלה מ-25 חקירות</w:t>
      </w:r>
      <w:r>
        <w:rPr>
          <w:rFonts w:hint="cs"/>
          <w:rtl/>
          <w:lang w:eastAsia="he-IL"/>
        </w:rPr>
        <w:t>,</w:t>
      </w:r>
      <w:r w:rsidRPr="0092761D">
        <w:rPr>
          <w:rtl/>
          <w:lang w:eastAsia="he-IL"/>
        </w:rPr>
        <w:t xml:space="preserve"> אתה יודע</w:t>
      </w:r>
      <w:r>
        <w:rPr>
          <w:rFonts w:hint="cs"/>
          <w:rtl/>
          <w:lang w:eastAsia="he-IL"/>
        </w:rPr>
        <w:t>?</w:t>
      </w:r>
      <w:r w:rsidRPr="0092761D">
        <w:rPr>
          <w:rtl/>
          <w:lang w:eastAsia="he-IL"/>
        </w:rPr>
        <w:t xml:space="preserve"> מהבקבוקים</w:t>
      </w:r>
      <w:r>
        <w:rPr>
          <w:rFonts w:hint="cs"/>
          <w:rtl/>
          <w:lang w:eastAsia="he-IL"/>
        </w:rPr>
        <w:t>, עד</w:t>
      </w:r>
      <w:r w:rsidRPr="0092761D">
        <w:rPr>
          <w:rtl/>
          <w:lang w:eastAsia="he-IL"/>
        </w:rPr>
        <w:t xml:space="preserve"> עוזרת הבית ועד העוגיות</w:t>
      </w:r>
      <w:r>
        <w:rPr>
          <w:rFonts w:hint="cs"/>
          <w:rtl/>
          <w:lang w:eastAsia="he-IL"/>
        </w:rPr>
        <w:t>.</w:t>
      </w:r>
      <w:r w:rsidRPr="0092761D">
        <w:rPr>
          <w:rtl/>
          <w:lang w:eastAsia="he-IL"/>
        </w:rPr>
        <w:t xml:space="preserve"> אני מתבייש אפילו להגיד </w:t>
      </w:r>
      <w:r>
        <w:rPr>
          <w:rFonts w:hint="cs"/>
          <w:rtl/>
          <w:lang w:eastAsia="he-IL"/>
        </w:rPr>
        <w:t xml:space="preserve">את זה. זה </w:t>
      </w:r>
      <w:r w:rsidRPr="0092761D">
        <w:rPr>
          <w:rtl/>
          <w:lang w:eastAsia="he-IL"/>
        </w:rPr>
        <w:t>ראש ממשלת ישראל</w:t>
      </w:r>
      <w:r>
        <w:rPr>
          <w:rFonts w:hint="cs"/>
          <w:rtl/>
          <w:lang w:eastAsia="he-IL"/>
        </w:rPr>
        <w:t>.</w:t>
      </w:r>
      <w:bookmarkStart w:id="453" w:name="_ETM_Q4_584992"/>
      <w:bookmarkStart w:id="454" w:name="_ETM_Q4_585232"/>
      <w:bookmarkStart w:id="455" w:name="_ETM_Q4_585259"/>
      <w:bookmarkStart w:id="456" w:name="_ETM_Q4_585339"/>
      <w:bookmarkEnd w:id="453"/>
      <w:bookmarkEnd w:id="454"/>
      <w:bookmarkEnd w:id="455"/>
      <w:bookmarkEnd w:id="456"/>
      <w:r>
        <w:rPr>
          <w:rFonts w:hint="cs"/>
          <w:rtl/>
          <w:lang w:eastAsia="he-IL"/>
        </w:rPr>
        <w:t xml:space="preserve"> </w:t>
      </w:r>
      <w:r w:rsidRPr="0092761D">
        <w:rPr>
          <w:rtl/>
          <w:lang w:eastAsia="he-IL"/>
        </w:rPr>
        <w:t>לכן אני מסביר לך</w:t>
      </w:r>
      <w:r>
        <w:rPr>
          <w:rFonts w:hint="cs"/>
          <w:rtl/>
          <w:lang w:eastAsia="he-IL"/>
        </w:rPr>
        <w:t>.</w:t>
      </w:r>
      <w:r w:rsidRPr="0092761D">
        <w:rPr>
          <w:rtl/>
          <w:lang w:eastAsia="he-IL"/>
        </w:rPr>
        <w:t xml:space="preserve"> עכשיו</w:t>
      </w:r>
      <w:r>
        <w:rPr>
          <w:rFonts w:hint="cs"/>
          <w:rtl/>
          <w:lang w:eastAsia="he-IL"/>
        </w:rPr>
        <w:t>,</w:t>
      </w:r>
      <w:r w:rsidRPr="0092761D">
        <w:rPr>
          <w:rtl/>
          <w:lang w:eastAsia="he-IL"/>
        </w:rPr>
        <w:t xml:space="preserve"> העוזרים שלו </w:t>
      </w:r>
      <w:r>
        <w:rPr>
          <w:rFonts w:hint="cs"/>
          <w:rtl/>
          <w:lang w:eastAsia="he-IL"/>
        </w:rPr>
        <w:t xml:space="preserve">– </w:t>
      </w:r>
      <w:r w:rsidRPr="0092761D">
        <w:rPr>
          <w:rtl/>
          <w:lang w:eastAsia="he-IL"/>
        </w:rPr>
        <w:t>עכשיו</w:t>
      </w:r>
      <w:r>
        <w:rPr>
          <w:rFonts w:hint="cs"/>
          <w:rtl/>
          <w:lang w:eastAsia="he-IL"/>
        </w:rPr>
        <w:t>,</w:t>
      </w:r>
      <w:r w:rsidRPr="0092761D">
        <w:rPr>
          <w:rtl/>
          <w:lang w:eastAsia="he-IL"/>
        </w:rPr>
        <w:t xml:space="preserve"> ממה נפשך</w:t>
      </w:r>
      <w:r>
        <w:rPr>
          <w:rFonts w:hint="cs"/>
          <w:rtl/>
          <w:lang w:eastAsia="he-IL"/>
        </w:rPr>
        <w:t>?</w:t>
      </w:r>
      <w:r w:rsidRPr="0092761D">
        <w:rPr>
          <w:rtl/>
          <w:lang w:eastAsia="he-IL"/>
        </w:rPr>
        <w:t xml:space="preserve"> אני שואל</w:t>
      </w:r>
      <w:r>
        <w:rPr>
          <w:rFonts w:hint="cs"/>
          <w:rtl/>
          <w:lang w:eastAsia="he-IL"/>
        </w:rPr>
        <w:t>? אם</w:t>
      </w:r>
      <w:r>
        <w:rPr>
          <w:rtl/>
          <w:lang w:eastAsia="he-IL"/>
        </w:rPr>
        <w:t xml:space="preserve"> העוזר שלו קיבל</w:t>
      </w:r>
      <w:r>
        <w:rPr>
          <w:rFonts w:hint="cs"/>
          <w:rtl/>
          <w:lang w:eastAsia="he-IL"/>
        </w:rPr>
        <w:t xml:space="preserve"> </w:t>
      </w:r>
      <w:r w:rsidRPr="0092761D">
        <w:rPr>
          <w:rtl/>
          <w:lang w:eastAsia="he-IL"/>
        </w:rPr>
        <w:t xml:space="preserve">חומר </w:t>
      </w:r>
      <w:r>
        <w:rPr>
          <w:rFonts w:hint="cs"/>
          <w:rtl/>
          <w:lang w:eastAsia="he-IL"/>
        </w:rPr>
        <w:t xml:space="preserve">שלשיטתם הוא </w:t>
      </w:r>
      <w:r w:rsidRPr="0092761D">
        <w:rPr>
          <w:rtl/>
          <w:lang w:eastAsia="he-IL"/>
        </w:rPr>
        <w:t>מסווג</w:t>
      </w:r>
      <w:r>
        <w:rPr>
          <w:rFonts w:hint="cs"/>
          <w:rtl/>
          <w:lang w:eastAsia="he-IL"/>
        </w:rPr>
        <w:t xml:space="preserve"> </w:t>
      </w:r>
      <w:r w:rsidR="00FE4DBC">
        <w:rPr>
          <w:rFonts w:hint="cs"/>
          <w:rtl/>
          <w:lang w:eastAsia="he-IL"/>
        </w:rPr>
        <w:t>– – –</w:t>
      </w:r>
    </w:p>
    <w:p w:rsidR="00581DB8" w:rsidRDefault="00581DB8" w:rsidP="00F1416E">
      <w:pPr>
        <w:rPr>
          <w:rtl/>
          <w:lang w:eastAsia="he-IL"/>
        </w:rPr>
      </w:pPr>
    </w:p>
    <w:p w:rsidR="00581DB8" w:rsidRDefault="00581DB8" w:rsidP="00F1416E">
      <w:pPr>
        <w:pStyle w:val="af5"/>
        <w:keepNext/>
        <w:rPr>
          <w:rtl/>
        </w:rPr>
      </w:pPr>
      <w:bookmarkStart w:id="457" w:name="ET_interruption_6128_20"/>
      <w:r w:rsidRPr="00014B46">
        <w:rPr>
          <w:rStyle w:val="TagStyle"/>
          <w:rtl/>
        </w:rPr>
        <w:t xml:space="preserve"> &lt;&lt; קריאה &gt;&gt; </w:t>
      </w:r>
      <w:r>
        <w:rPr>
          <w:rtl/>
        </w:rPr>
        <w:t>משה טור פז (יש עתיד):</w:t>
      </w:r>
      <w:r w:rsidRPr="00014B46">
        <w:rPr>
          <w:rStyle w:val="TagStyle"/>
          <w:rtl/>
        </w:rPr>
        <w:t xml:space="preserve"> &lt;&lt; קריאה &gt;&gt;</w:t>
      </w:r>
      <w:r>
        <w:rPr>
          <w:rtl/>
        </w:rPr>
        <w:t xml:space="preserve">   </w:t>
      </w:r>
      <w:bookmarkEnd w:id="457"/>
    </w:p>
    <w:p w:rsidR="00581DB8" w:rsidRDefault="00581DB8" w:rsidP="00D847B9">
      <w:pPr>
        <w:rPr>
          <w:rtl/>
          <w:lang w:eastAsia="he-IL"/>
        </w:rPr>
      </w:pPr>
    </w:p>
    <w:p w:rsidR="00581DB8" w:rsidRDefault="00581DB8" w:rsidP="00F1416E">
      <w:pPr>
        <w:rPr>
          <w:rtl/>
          <w:lang w:eastAsia="he-IL"/>
        </w:rPr>
      </w:pPr>
      <w:r>
        <w:rPr>
          <w:rFonts w:hint="cs"/>
          <w:rtl/>
          <w:lang w:eastAsia="he-IL"/>
        </w:rPr>
        <w:t xml:space="preserve">זו לא </w:t>
      </w:r>
      <w:bookmarkStart w:id="458" w:name="_ETM_Q4_590322"/>
      <w:bookmarkEnd w:id="458"/>
      <w:r>
        <w:rPr>
          <w:rFonts w:hint="cs"/>
          <w:rtl/>
          <w:lang w:eastAsia="he-IL"/>
        </w:rPr>
        <w:t xml:space="preserve">הבעיה, הבעיה היא שהוא הוציא את זה לחו"ל. </w:t>
      </w:r>
    </w:p>
    <w:p w:rsidR="00581DB8" w:rsidRDefault="00581DB8" w:rsidP="00F1416E">
      <w:pPr>
        <w:rPr>
          <w:rtl/>
          <w:lang w:eastAsia="he-IL"/>
        </w:rPr>
      </w:pPr>
      <w:bookmarkStart w:id="459" w:name="_ETM_Q4_593554"/>
      <w:bookmarkStart w:id="460" w:name="_ETM_Q4_593652"/>
      <w:bookmarkEnd w:id="459"/>
      <w:bookmarkEnd w:id="460"/>
    </w:p>
    <w:p w:rsidR="00581DB8" w:rsidRDefault="00581DB8" w:rsidP="00F1416E">
      <w:pPr>
        <w:pStyle w:val="-"/>
        <w:keepNext/>
        <w:rPr>
          <w:rtl/>
        </w:rPr>
      </w:pPr>
      <w:bookmarkStart w:id="461" w:name="ET_speakercontinue_5971_21"/>
      <w:r w:rsidRPr="00014B46">
        <w:rPr>
          <w:rStyle w:val="TagStyle"/>
          <w:rtl/>
        </w:rPr>
        <w:t xml:space="preserve"> &lt;&lt; דובר_המשך &gt;&gt; </w:t>
      </w:r>
      <w:r>
        <w:rPr>
          <w:rtl/>
        </w:rPr>
        <w:t>השר המקשר בין הממשלה לכנסת דוד אמסלם:</w:t>
      </w:r>
      <w:r w:rsidRPr="00014B46">
        <w:rPr>
          <w:rStyle w:val="TagStyle"/>
          <w:rtl/>
        </w:rPr>
        <w:t xml:space="preserve"> &lt;&lt; דובר_המשך &gt;&gt;</w:t>
      </w:r>
      <w:r>
        <w:rPr>
          <w:rtl/>
        </w:rPr>
        <w:t xml:space="preserve">   </w:t>
      </w:r>
      <w:bookmarkEnd w:id="461"/>
    </w:p>
    <w:p w:rsidR="00581DB8" w:rsidRDefault="00581DB8" w:rsidP="00D847B9">
      <w:pPr>
        <w:rPr>
          <w:rtl/>
          <w:lang w:eastAsia="he-IL"/>
        </w:rPr>
      </w:pPr>
    </w:p>
    <w:p w:rsidR="00581DB8" w:rsidRDefault="00581DB8" w:rsidP="00F1416E">
      <w:pPr>
        <w:rPr>
          <w:rtl/>
          <w:lang w:eastAsia="he-IL"/>
        </w:rPr>
      </w:pPr>
      <w:bookmarkStart w:id="462" w:name="_ETM_Q4_599799"/>
      <w:bookmarkEnd w:id="462"/>
      <w:r w:rsidRPr="0092761D">
        <w:rPr>
          <w:rtl/>
          <w:lang w:eastAsia="he-IL"/>
        </w:rPr>
        <w:t>דרך אגב</w:t>
      </w:r>
      <w:r>
        <w:rPr>
          <w:rFonts w:hint="cs"/>
          <w:rtl/>
          <w:lang w:eastAsia="he-IL"/>
        </w:rPr>
        <w:t>,</w:t>
      </w:r>
      <w:r w:rsidRPr="0092761D">
        <w:rPr>
          <w:rtl/>
          <w:lang w:eastAsia="he-IL"/>
        </w:rPr>
        <w:t xml:space="preserve"> כל היום אנחנו קוראים על ידיעות מחו"ל</w:t>
      </w:r>
      <w:r>
        <w:rPr>
          <w:rFonts w:hint="cs"/>
          <w:rtl/>
          <w:lang w:eastAsia="he-IL"/>
        </w:rPr>
        <w:t>. כל היום.</w:t>
      </w:r>
      <w:r w:rsidRPr="0092761D">
        <w:rPr>
          <w:rtl/>
          <w:lang w:eastAsia="he-IL"/>
        </w:rPr>
        <w:t xml:space="preserve"> הרי השיטה היא ברורה</w:t>
      </w:r>
      <w:r>
        <w:rPr>
          <w:rFonts w:hint="cs"/>
          <w:rtl/>
          <w:lang w:eastAsia="he-IL"/>
        </w:rPr>
        <w:t>.</w:t>
      </w:r>
      <w:r w:rsidRPr="0092761D">
        <w:rPr>
          <w:rtl/>
          <w:lang w:eastAsia="he-IL"/>
        </w:rPr>
        <w:t xml:space="preserve"> הרוב</w:t>
      </w:r>
      <w:r>
        <w:rPr>
          <w:rFonts w:hint="cs"/>
          <w:rtl/>
          <w:lang w:eastAsia="he-IL"/>
        </w:rPr>
        <w:t>, דרך אגב,</w:t>
      </w:r>
      <w:r w:rsidRPr="0092761D">
        <w:rPr>
          <w:rtl/>
          <w:lang w:eastAsia="he-IL"/>
        </w:rPr>
        <w:t xml:space="preserve"> מודלף מתוך המערכות</w:t>
      </w:r>
      <w:r>
        <w:rPr>
          <w:rFonts w:hint="cs"/>
          <w:rtl/>
          <w:lang w:eastAsia="he-IL"/>
        </w:rPr>
        <w:t>, את</w:t>
      </w:r>
      <w:r w:rsidRPr="0092761D">
        <w:rPr>
          <w:rtl/>
          <w:lang w:eastAsia="he-IL"/>
        </w:rPr>
        <w:t xml:space="preserve"> זה אני אומר לך</w:t>
      </w:r>
      <w:r>
        <w:rPr>
          <w:rFonts w:hint="cs"/>
          <w:rtl/>
          <w:lang w:eastAsia="he-IL"/>
        </w:rPr>
        <w:t>.</w:t>
      </w:r>
    </w:p>
    <w:p w:rsidR="00581DB8" w:rsidRDefault="00581DB8" w:rsidP="00F1416E">
      <w:pPr>
        <w:rPr>
          <w:rtl/>
          <w:lang w:eastAsia="he-IL"/>
        </w:rPr>
      </w:pPr>
      <w:bookmarkStart w:id="463" w:name="_ETM_Q4_604752"/>
      <w:bookmarkStart w:id="464" w:name="_ETM_Q4_604769"/>
      <w:bookmarkEnd w:id="463"/>
      <w:bookmarkEnd w:id="464"/>
    </w:p>
    <w:p w:rsidR="00581DB8" w:rsidRDefault="00581DB8" w:rsidP="00F1416E">
      <w:pPr>
        <w:pStyle w:val="af5"/>
        <w:keepNext/>
        <w:rPr>
          <w:rtl/>
        </w:rPr>
      </w:pPr>
      <w:bookmarkStart w:id="465" w:name="ET_interruption_6128_22"/>
      <w:r w:rsidRPr="00014B46">
        <w:rPr>
          <w:rStyle w:val="TagStyle"/>
          <w:rtl/>
        </w:rPr>
        <w:t xml:space="preserve"> &lt;&lt; קריאה &gt;&gt; </w:t>
      </w:r>
      <w:r>
        <w:rPr>
          <w:rtl/>
        </w:rPr>
        <w:t>משה טור פז (יש עתיד):</w:t>
      </w:r>
      <w:r w:rsidRPr="00014B46">
        <w:rPr>
          <w:rStyle w:val="TagStyle"/>
          <w:rtl/>
        </w:rPr>
        <w:t xml:space="preserve"> &lt;&lt; קריאה &gt;&gt;</w:t>
      </w:r>
      <w:r>
        <w:rPr>
          <w:rtl/>
        </w:rPr>
        <w:t xml:space="preserve">   </w:t>
      </w:r>
      <w:bookmarkEnd w:id="465"/>
    </w:p>
    <w:p w:rsidR="00581DB8" w:rsidRDefault="00581DB8" w:rsidP="00D847B9">
      <w:pPr>
        <w:rPr>
          <w:rtl/>
          <w:lang w:eastAsia="he-IL"/>
        </w:rPr>
      </w:pPr>
    </w:p>
    <w:p w:rsidR="00581DB8" w:rsidRDefault="00581DB8" w:rsidP="00F1416E">
      <w:pPr>
        <w:rPr>
          <w:rtl/>
          <w:lang w:eastAsia="he-IL"/>
        </w:rPr>
      </w:pPr>
      <w:r>
        <w:rPr>
          <w:rFonts w:hint="cs"/>
          <w:rtl/>
          <w:lang w:eastAsia="he-IL"/>
        </w:rPr>
        <w:t>נו, מה, דובר ראש הממשלה.</w:t>
      </w:r>
    </w:p>
    <w:p w:rsidR="00581DB8" w:rsidRDefault="00581DB8" w:rsidP="00F1416E">
      <w:pPr>
        <w:rPr>
          <w:rtl/>
          <w:lang w:eastAsia="he-IL"/>
        </w:rPr>
      </w:pPr>
      <w:bookmarkStart w:id="466" w:name="_ETM_Q4_608952"/>
      <w:bookmarkStart w:id="467" w:name="_ETM_Q4_609104"/>
      <w:bookmarkEnd w:id="466"/>
      <w:bookmarkEnd w:id="467"/>
    </w:p>
    <w:p w:rsidR="00581DB8" w:rsidRDefault="00581DB8" w:rsidP="00F1416E">
      <w:pPr>
        <w:pStyle w:val="-"/>
        <w:keepNext/>
        <w:rPr>
          <w:rtl/>
        </w:rPr>
      </w:pPr>
      <w:r w:rsidRPr="008C4AF0">
        <w:rPr>
          <w:rStyle w:val="TagStyle"/>
          <w:rtl/>
        </w:rPr>
        <w:t xml:space="preserve"> &lt;&lt; דובר_המשך &gt;&gt; </w:t>
      </w:r>
      <w:r>
        <w:rPr>
          <w:rtl/>
        </w:rPr>
        <w:t>השר המקשר בין הממשלה לכנסת דוד אמסלם:</w:t>
      </w:r>
      <w:r w:rsidRPr="008C4AF0">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5B4DA5">
      <w:pPr>
        <w:rPr>
          <w:rtl/>
          <w:lang w:eastAsia="he-IL"/>
        </w:rPr>
      </w:pPr>
      <w:r>
        <w:rPr>
          <w:rFonts w:hint="cs"/>
          <w:rtl/>
          <w:lang w:eastAsia="he-IL"/>
        </w:rPr>
        <w:t>לא, ה</w:t>
      </w:r>
      <w:r w:rsidRPr="00014B46">
        <w:rPr>
          <w:rtl/>
          <w:lang w:eastAsia="he-IL"/>
        </w:rPr>
        <w:t>רוב המערכות הב</w:t>
      </w:r>
      <w:r>
        <w:rPr>
          <w:rFonts w:hint="cs"/>
          <w:rtl/>
          <w:lang w:eastAsia="he-IL"/>
        </w:rPr>
        <w:t>י</w:t>
      </w:r>
      <w:r w:rsidRPr="00014B46">
        <w:rPr>
          <w:rtl/>
          <w:lang w:eastAsia="he-IL"/>
        </w:rPr>
        <w:t>טחוניות</w:t>
      </w:r>
      <w:r>
        <w:rPr>
          <w:rFonts w:hint="cs"/>
          <w:rtl/>
          <w:lang w:eastAsia="he-IL"/>
        </w:rPr>
        <w:t xml:space="preserve">. דרך </w:t>
      </w:r>
      <w:bookmarkStart w:id="468" w:name="_ETM_Q4_610277"/>
      <w:bookmarkEnd w:id="468"/>
      <w:r>
        <w:rPr>
          <w:rFonts w:hint="cs"/>
          <w:rtl/>
          <w:lang w:eastAsia="he-IL"/>
        </w:rPr>
        <w:t xml:space="preserve">אגב, </w:t>
      </w:r>
      <w:r w:rsidRPr="00014B46">
        <w:rPr>
          <w:rtl/>
          <w:lang w:eastAsia="he-IL"/>
        </w:rPr>
        <w:t>אנחנו לא יודעים על זה</w:t>
      </w:r>
      <w:r>
        <w:rPr>
          <w:rFonts w:hint="cs"/>
          <w:rtl/>
          <w:lang w:eastAsia="he-IL"/>
        </w:rPr>
        <w:t>.</w:t>
      </w:r>
      <w:r w:rsidRPr="00014B46">
        <w:rPr>
          <w:rtl/>
          <w:lang w:eastAsia="he-IL"/>
        </w:rPr>
        <w:t xml:space="preserve"> ה</w:t>
      </w:r>
      <w:r>
        <w:rPr>
          <w:rFonts w:hint="cs"/>
          <w:rtl/>
          <w:lang w:eastAsia="he-IL"/>
        </w:rPr>
        <w:t>י</w:t>
      </w:r>
      <w:r w:rsidRPr="00014B46">
        <w:rPr>
          <w:rtl/>
          <w:lang w:eastAsia="he-IL"/>
        </w:rPr>
        <w:t>נה</w:t>
      </w:r>
      <w:r>
        <w:rPr>
          <w:rFonts w:hint="cs"/>
          <w:rtl/>
          <w:lang w:eastAsia="he-IL"/>
        </w:rPr>
        <w:t>,</w:t>
      </w:r>
      <w:r w:rsidRPr="00014B46">
        <w:rPr>
          <w:rtl/>
          <w:lang w:eastAsia="he-IL"/>
        </w:rPr>
        <w:t xml:space="preserve"> לא מזמן קראתי חוות דעת </w:t>
      </w:r>
      <w:r>
        <w:rPr>
          <w:rFonts w:hint="cs"/>
          <w:rtl/>
          <w:lang w:eastAsia="he-IL"/>
        </w:rPr>
        <w:t xml:space="preserve">של </w:t>
      </w:r>
      <w:r w:rsidRPr="00014B46">
        <w:rPr>
          <w:rtl/>
          <w:lang w:eastAsia="he-IL"/>
        </w:rPr>
        <w:t xml:space="preserve">ראשי השירותים לגבי </w:t>
      </w:r>
      <w:r>
        <w:rPr>
          <w:rFonts w:hint="cs"/>
          <w:rtl/>
          <w:lang w:eastAsia="he-IL"/>
        </w:rPr>
        <w:t xml:space="preserve">סיכויי </w:t>
      </w:r>
      <w:r w:rsidRPr="00014B46">
        <w:rPr>
          <w:rtl/>
          <w:lang w:eastAsia="he-IL"/>
        </w:rPr>
        <w:t xml:space="preserve">החטופים </w:t>
      </w:r>
      <w:r>
        <w:rPr>
          <w:rFonts w:hint="cs"/>
          <w:rtl/>
          <w:lang w:eastAsia="he-IL"/>
        </w:rPr>
        <w:t xml:space="preserve">ומה ממליצים להם. </w:t>
      </w:r>
      <w:r w:rsidRPr="00014B46">
        <w:rPr>
          <w:rtl/>
          <w:lang w:eastAsia="he-IL"/>
        </w:rPr>
        <w:t xml:space="preserve">הרי זה לא היה </w:t>
      </w:r>
      <w:r>
        <w:rPr>
          <w:rFonts w:hint="cs"/>
          <w:rtl/>
          <w:lang w:eastAsia="he-IL"/>
        </w:rPr>
        <w:t xml:space="preserve">לא </w:t>
      </w:r>
      <w:r w:rsidRPr="00014B46">
        <w:rPr>
          <w:rtl/>
          <w:lang w:eastAsia="he-IL"/>
        </w:rPr>
        <w:t>ראש ממשלה</w:t>
      </w:r>
      <w:r>
        <w:rPr>
          <w:rFonts w:hint="cs"/>
          <w:rtl/>
          <w:lang w:eastAsia="he-IL"/>
        </w:rPr>
        <w:t>, לא קבינט,</w:t>
      </w:r>
      <w:bookmarkStart w:id="469" w:name="_ETM_Q4_630780"/>
      <w:bookmarkEnd w:id="469"/>
      <w:r>
        <w:rPr>
          <w:rFonts w:hint="cs"/>
          <w:rtl/>
          <w:lang w:eastAsia="he-IL"/>
        </w:rPr>
        <w:t xml:space="preserve"> לא כלום.</w:t>
      </w:r>
      <w:r w:rsidRPr="00014B46">
        <w:rPr>
          <w:rtl/>
          <w:lang w:eastAsia="he-IL"/>
        </w:rPr>
        <w:t xml:space="preserve"> </w:t>
      </w:r>
      <w:r>
        <w:rPr>
          <w:rFonts w:hint="cs"/>
          <w:rtl/>
          <w:lang w:eastAsia="he-IL"/>
        </w:rPr>
        <w:t xml:space="preserve">משהו </w:t>
      </w:r>
      <w:r w:rsidRPr="00014B46">
        <w:rPr>
          <w:rtl/>
          <w:lang w:eastAsia="he-IL"/>
        </w:rPr>
        <w:t>חמור ביותר</w:t>
      </w:r>
      <w:r>
        <w:rPr>
          <w:rFonts w:hint="cs"/>
          <w:rtl/>
          <w:lang w:eastAsia="he-IL"/>
        </w:rPr>
        <w:t xml:space="preserve">. זו </w:t>
      </w:r>
      <w:r w:rsidRPr="00014B46">
        <w:rPr>
          <w:rtl/>
          <w:lang w:eastAsia="he-IL"/>
        </w:rPr>
        <w:t>באמת פגיעה</w:t>
      </w:r>
      <w:r>
        <w:rPr>
          <w:rFonts w:hint="cs"/>
          <w:rtl/>
          <w:lang w:eastAsia="he-IL"/>
        </w:rPr>
        <w:t>,</w:t>
      </w:r>
      <w:r w:rsidRPr="00014B46">
        <w:rPr>
          <w:rtl/>
          <w:lang w:eastAsia="he-IL"/>
        </w:rPr>
        <w:t xml:space="preserve"> בוודאי</w:t>
      </w:r>
      <w:r>
        <w:rPr>
          <w:rFonts w:hint="cs"/>
          <w:rtl/>
          <w:lang w:eastAsia="he-IL"/>
        </w:rPr>
        <w:t>,</w:t>
      </w:r>
      <w:r w:rsidRPr="00014B46">
        <w:rPr>
          <w:rtl/>
          <w:lang w:eastAsia="he-IL"/>
        </w:rPr>
        <w:t xml:space="preserve"> במשא</w:t>
      </w:r>
      <w:r>
        <w:rPr>
          <w:rFonts w:hint="cs"/>
          <w:rtl/>
          <w:lang w:eastAsia="he-IL"/>
        </w:rPr>
        <w:t xml:space="preserve"> </w:t>
      </w:r>
      <w:r w:rsidRPr="00014B46">
        <w:rPr>
          <w:rtl/>
          <w:lang w:eastAsia="he-IL"/>
        </w:rPr>
        <w:t>ומתן להביא את החטופים</w:t>
      </w:r>
      <w:r>
        <w:rPr>
          <w:rFonts w:hint="cs"/>
          <w:rtl/>
          <w:lang w:eastAsia="he-IL"/>
        </w:rPr>
        <w:t>.</w:t>
      </w:r>
      <w:r w:rsidRPr="00014B46">
        <w:rPr>
          <w:rtl/>
          <w:lang w:eastAsia="he-IL"/>
        </w:rPr>
        <w:t xml:space="preserve"> כל יום</w:t>
      </w:r>
      <w:r w:rsidR="005B4DA5">
        <w:rPr>
          <w:rFonts w:hint="cs"/>
          <w:rtl/>
          <w:lang w:eastAsia="he-IL"/>
        </w:rPr>
        <w:t>,</w:t>
      </w:r>
      <w:r w:rsidRPr="00014B46">
        <w:rPr>
          <w:rtl/>
          <w:lang w:eastAsia="he-IL"/>
        </w:rPr>
        <w:t xml:space="preserve"> כל יום</w:t>
      </w:r>
      <w:r>
        <w:rPr>
          <w:rFonts w:hint="cs"/>
          <w:rtl/>
          <w:lang w:eastAsia="he-IL"/>
        </w:rPr>
        <w:t>,</w:t>
      </w:r>
      <w:r w:rsidRPr="00014B46">
        <w:rPr>
          <w:rtl/>
          <w:lang w:eastAsia="he-IL"/>
        </w:rPr>
        <w:t xml:space="preserve"> כל יום </w:t>
      </w:r>
      <w:r>
        <w:rPr>
          <w:rFonts w:hint="cs"/>
          <w:rtl/>
          <w:lang w:eastAsia="he-IL"/>
        </w:rPr>
        <w:t>נ</w:t>
      </w:r>
      <w:r w:rsidRPr="00014B46">
        <w:rPr>
          <w:rtl/>
          <w:lang w:eastAsia="he-IL"/>
        </w:rPr>
        <w:t>עברות עבירות פליליות חמורות ביותר</w:t>
      </w:r>
      <w:r>
        <w:rPr>
          <w:rFonts w:hint="cs"/>
          <w:rtl/>
          <w:lang w:eastAsia="he-IL"/>
        </w:rPr>
        <w:t>.</w:t>
      </w:r>
      <w:r w:rsidRPr="00014B46">
        <w:rPr>
          <w:rtl/>
          <w:lang w:eastAsia="he-IL"/>
        </w:rPr>
        <w:t xml:space="preserve"> אני ביקשתי לפחות</w:t>
      </w:r>
      <w:r>
        <w:rPr>
          <w:rFonts w:hint="cs"/>
          <w:rtl/>
          <w:lang w:eastAsia="he-IL"/>
        </w:rPr>
        <w:t xml:space="preserve"> חמש, שש</w:t>
      </w:r>
      <w:r w:rsidRPr="00014B46">
        <w:rPr>
          <w:rtl/>
          <w:lang w:eastAsia="he-IL"/>
        </w:rPr>
        <w:t xml:space="preserve"> פעמים </w:t>
      </w:r>
      <w:proofErr w:type="spellStart"/>
      <w:r w:rsidRPr="00014B46">
        <w:rPr>
          <w:rtl/>
          <w:lang w:eastAsia="he-IL"/>
        </w:rPr>
        <w:t>מהיועמ"שית</w:t>
      </w:r>
      <w:proofErr w:type="spellEnd"/>
      <w:r>
        <w:rPr>
          <w:rFonts w:hint="cs"/>
          <w:rtl/>
          <w:lang w:eastAsia="he-IL"/>
        </w:rPr>
        <w:t>,</w:t>
      </w:r>
      <w:r w:rsidRPr="00014B46">
        <w:rPr>
          <w:rtl/>
          <w:lang w:eastAsia="he-IL"/>
        </w:rPr>
        <w:t xml:space="preserve"> בכל קבינט אני אומר לה</w:t>
      </w:r>
      <w:r>
        <w:rPr>
          <w:rFonts w:hint="cs"/>
          <w:rtl/>
          <w:lang w:eastAsia="he-IL"/>
        </w:rPr>
        <w:t>:</w:t>
      </w:r>
      <w:r w:rsidRPr="00014B46">
        <w:rPr>
          <w:rtl/>
          <w:lang w:eastAsia="he-IL"/>
        </w:rPr>
        <w:t xml:space="preserve"> אני שומע ברדיו</w:t>
      </w:r>
      <w:r>
        <w:rPr>
          <w:rFonts w:hint="cs"/>
          <w:rtl/>
          <w:lang w:eastAsia="he-IL"/>
        </w:rPr>
        <w:t>.</w:t>
      </w:r>
      <w:r w:rsidRPr="00014B46">
        <w:rPr>
          <w:rtl/>
          <w:lang w:eastAsia="he-IL"/>
        </w:rPr>
        <w:t xml:space="preserve"> אני בא לקבינט </w:t>
      </w:r>
      <w:r>
        <w:rPr>
          <w:rFonts w:hint="cs"/>
          <w:rtl/>
          <w:lang w:eastAsia="he-IL"/>
        </w:rPr>
        <w:t xml:space="preserve">– </w:t>
      </w:r>
      <w:r w:rsidRPr="00014B46">
        <w:rPr>
          <w:rtl/>
          <w:lang w:eastAsia="he-IL"/>
        </w:rPr>
        <w:t xml:space="preserve">אני שומע ברדיו </w:t>
      </w:r>
      <w:r>
        <w:rPr>
          <w:rFonts w:hint="cs"/>
          <w:rtl/>
          <w:lang w:eastAsia="he-IL"/>
        </w:rPr>
        <w:t xml:space="preserve">את מה </w:t>
      </w:r>
      <w:r w:rsidRPr="00014B46">
        <w:rPr>
          <w:rtl/>
          <w:lang w:eastAsia="he-IL"/>
        </w:rPr>
        <w:t>שיש בקבינט</w:t>
      </w:r>
      <w:r>
        <w:rPr>
          <w:rFonts w:hint="cs"/>
          <w:rtl/>
          <w:lang w:eastAsia="he-IL"/>
        </w:rPr>
        <w:t>,</w:t>
      </w:r>
      <w:r w:rsidRPr="00014B46">
        <w:rPr>
          <w:rtl/>
          <w:lang w:eastAsia="he-IL"/>
        </w:rPr>
        <w:t xml:space="preserve"> ואני אומר לה</w:t>
      </w:r>
      <w:r>
        <w:rPr>
          <w:rFonts w:hint="cs"/>
          <w:rtl/>
          <w:lang w:eastAsia="he-IL"/>
        </w:rPr>
        <w:t>:</w:t>
      </w:r>
      <w:r w:rsidRPr="00014B46">
        <w:rPr>
          <w:rtl/>
          <w:lang w:eastAsia="he-IL"/>
        </w:rPr>
        <w:t xml:space="preserve"> אני מבקש ממך לפתוח בחקירה ולעשות </w:t>
      </w:r>
      <w:r>
        <w:rPr>
          <w:rFonts w:hint="cs"/>
          <w:rtl/>
          <w:lang w:eastAsia="he-IL"/>
        </w:rPr>
        <w:t xml:space="preserve">פוליגרף </w:t>
      </w:r>
      <w:r w:rsidRPr="00014B46">
        <w:rPr>
          <w:rtl/>
          <w:lang w:eastAsia="he-IL"/>
        </w:rPr>
        <w:t>לאנשים</w:t>
      </w:r>
      <w:r w:rsidR="005B4DA5">
        <w:rPr>
          <w:rFonts w:hint="cs"/>
          <w:rtl/>
          <w:lang w:eastAsia="he-IL"/>
        </w:rPr>
        <w:t>,</w:t>
      </w:r>
      <w:r w:rsidRPr="00014B46">
        <w:rPr>
          <w:rtl/>
          <w:lang w:eastAsia="he-IL"/>
        </w:rPr>
        <w:t xml:space="preserve"> לכולם</w:t>
      </w:r>
      <w:r>
        <w:rPr>
          <w:rFonts w:hint="cs"/>
          <w:rtl/>
          <w:lang w:eastAsia="he-IL"/>
        </w:rPr>
        <w:t>,</w:t>
      </w:r>
      <w:r w:rsidRPr="00014B46">
        <w:rPr>
          <w:rtl/>
          <w:lang w:eastAsia="he-IL"/>
        </w:rPr>
        <w:t xml:space="preserve"> כולל שרים</w:t>
      </w:r>
      <w:r>
        <w:rPr>
          <w:rFonts w:hint="cs"/>
          <w:rtl/>
          <w:lang w:eastAsia="he-IL"/>
        </w:rPr>
        <w:t>.</w:t>
      </w:r>
    </w:p>
    <w:p w:rsidR="00581DB8" w:rsidRDefault="00581DB8" w:rsidP="00F1416E">
      <w:pPr>
        <w:rPr>
          <w:rtl/>
          <w:lang w:eastAsia="he-IL"/>
        </w:rPr>
      </w:pPr>
      <w:bookmarkStart w:id="470" w:name="_ETM_Q4_665033"/>
      <w:bookmarkEnd w:id="470"/>
    </w:p>
    <w:p w:rsidR="00581DB8" w:rsidRDefault="00581DB8" w:rsidP="00F1416E">
      <w:pPr>
        <w:pStyle w:val="af5"/>
        <w:keepNext/>
        <w:rPr>
          <w:rtl/>
        </w:rPr>
      </w:pPr>
      <w:bookmarkStart w:id="471" w:name="ET_interruption_6128_23"/>
      <w:r w:rsidRPr="00014B46">
        <w:rPr>
          <w:rStyle w:val="TagStyle"/>
          <w:rtl/>
        </w:rPr>
        <w:t xml:space="preserve"> &lt;&lt; קריאה &gt;&gt; </w:t>
      </w:r>
      <w:r>
        <w:rPr>
          <w:rtl/>
        </w:rPr>
        <w:t>משה טור פז (יש עתיד):</w:t>
      </w:r>
      <w:r w:rsidRPr="00014B46">
        <w:rPr>
          <w:rStyle w:val="TagStyle"/>
          <w:rtl/>
        </w:rPr>
        <w:t xml:space="preserve"> &lt;&lt; קריאה &gt;&gt;</w:t>
      </w:r>
      <w:r>
        <w:rPr>
          <w:rtl/>
        </w:rPr>
        <w:t xml:space="preserve">   </w:t>
      </w:r>
      <w:bookmarkEnd w:id="471"/>
    </w:p>
    <w:p w:rsidR="00581DB8" w:rsidRDefault="00581DB8" w:rsidP="00D847B9">
      <w:pPr>
        <w:rPr>
          <w:rtl/>
          <w:lang w:eastAsia="he-IL"/>
        </w:rPr>
      </w:pPr>
    </w:p>
    <w:p w:rsidR="00581DB8" w:rsidRDefault="00581DB8" w:rsidP="00F1416E">
      <w:pPr>
        <w:rPr>
          <w:rtl/>
          <w:lang w:eastAsia="he-IL"/>
        </w:rPr>
      </w:pPr>
      <w:r>
        <w:rPr>
          <w:rFonts w:hint="cs"/>
          <w:rtl/>
          <w:lang w:eastAsia="he-IL"/>
        </w:rPr>
        <w:t xml:space="preserve">יש הצעת חוק לפוליגרף השבוע. אתה </w:t>
      </w:r>
      <w:bookmarkStart w:id="472" w:name="_ETM_Q4_663947"/>
      <w:bookmarkEnd w:id="472"/>
      <w:r>
        <w:rPr>
          <w:rFonts w:hint="cs"/>
          <w:rtl/>
          <w:lang w:eastAsia="he-IL"/>
        </w:rPr>
        <w:t>תצביע בעד?</w:t>
      </w:r>
    </w:p>
    <w:p w:rsidR="00581DB8" w:rsidRDefault="00581DB8" w:rsidP="00F1416E">
      <w:pPr>
        <w:rPr>
          <w:rtl/>
          <w:lang w:eastAsia="he-IL"/>
        </w:rPr>
      </w:pPr>
      <w:bookmarkStart w:id="473" w:name="_ETM_Q4_668379"/>
      <w:bookmarkStart w:id="474" w:name="_ETM_Q4_668457"/>
      <w:bookmarkEnd w:id="473"/>
      <w:bookmarkEnd w:id="474"/>
    </w:p>
    <w:p w:rsidR="00581DB8" w:rsidRDefault="00581DB8" w:rsidP="00F1416E">
      <w:pPr>
        <w:pStyle w:val="-"/>
        <w:keepNext/>
        <w:rPr>
          <w:rtl/>
        </w:rPr>
      </w:pPr>
      <w:bookmarkStart w:id="475" w:name="ET_speakercontinue_5971_24"/>
      <w:r w:rsidRPr="00014B46">
        <w:rPr>
          <w:rStyle w:val="TagStyle"/>
          <w:rtl/>
        </w:rPr>
        <w:t xml:space="preserve"> &lt;&lt; דובר_המשך &gt;&gt; </w:t>
      </w:r>
      <w:r>
        <w:rPr>
          <w:rtl/>
        </w:rPr>
        <w:t>השר המקשר בין הממשלה לכנסת דוד אמסלם:</w:t>
      </w:r>
      <w:r w:rsidRPr="00014B46">
        <w:rPr>
          <w:rStyle w:val="TagStyle"/>
          <w:rtl/>
        </w:rPr>
        <w:t xml:space="preserve"> &lt;&lt; דובר_המשך &gt;&gt;</w:t>
      </w:r>
      <w:r>
        <w:rPr>
          <w:rtl/>
        </w:rPr>
        <w:t xml:space="preserve">   </w:t>
      </w:r>
      <w:bookmarkEnd w:id="475"/>
    </w:p>
    <w:p w:rsidR="00581DB8" w:rsidRDefault="00581DB8" w:rsidP="00D847B9">
      <w:pPr>
        <w:rPr>
          <w:rtl/>
          <w:lang w:eastAsia="he-IL"/>
        </w:rPr>
      </w:pPr>
    </w:p>
    <w:p w:rsidR="00581DB8" w:rsidRDefault="00581DB8" w:rsidP="005B4DA5">
      <w:pPr>
        <w:rPr>
          <w:rtl/>
          <w:lang w:eastAsia="he-IL"/>
        </w:rPr>
      </w:pPr>
      <w:r>
        <w:rPr>
          <w:rFonts w:hint="cs"/>
          <w:rtl/>
          <w:lang w:eastAsia="he-IL"/>
        </w:rPr>
        <w:t>דקה. אבל למה היא לא מקדמת את זה? אנחנו רוצים</w:t>
      </w:r>
      <w:r w:rsidR="005B4DA5">
        <w:rPr>
          <w:rFonts w:hint="cs"/>
          <w:rtl/>
          <w:lang w:eastAsia="he-IL"/>
        </w:rPr>
        <w:t>,</w:t>
      </w:r>
      <w:r>
        <w:rPr>
          <w:rFonts w:hint="cs"/>
          <w:rtl/>
          <w:lang w:eastAsia="he-IL"/>
        </w:rPr>
        <w:t xml:space="preserve"> דרך אגב, כולנו מסכימים.</w:t>
      </w:r>
    </w:p>
    <w:p w:rsidR="00581DB8" w:rsidRDefault="00581DB8" w:rsidP="00F1416E">
      <w:pPr>
        <w:rPr>
          <w:rtl/>
          <w:lang w:eastAsia="he-IL"/>
        </w:rPr>
      </w:pPr>
      <w:bookmarkStart w:id="476" w:name="_ETM_Q4_670494"/>
      <w:bookmarkStart w:id="477" w:name="_ETM_Q4_670623"/>
      <w:bookmarkEnd w:id="476"/>
      <w:bookmarkEnd w:id="477"/>
    </w:p>
    <w:p w:rsidR="00581DB8" w:rsidRDefault="00581DB8" w:rsidP="00F1416E">
      <w:pPr>
        <w:pStyle w:val="af5"/>
        <w:keepNext/>
        <w:rPr>
          <w:rtl/>
        </w:rPr>
      </w:pPr>
      <w:bookmarkStart w:id="478" w:name="ET_interruption_6128_25"/>
      <w:r w:rsidRPr="00014B46">
        <w:rPr>
          <w:rStyle w:val="TagStyle"/>
          <w:rtl/>
        </w:rPr>
        <w:t xml:space="preserve"> &lt;&lt; קריאה &gt;&gt; </w:t>
      </w:r>
      <w:r>
        <w:rPr>
          <w:rtl/>
        </w:rPr>
        <w:t>משה טור פז (יש עתיד):</w:t>
      </w:r>
      <w:r w:rsidRPr="00014B46">
        <w:rPr>
          <w:rStyle w:val="TagStyle"/>
          <w:rtl/>
        </w:rPr>
        <w:t xml:space="preserve"> &lt;&lt; קריאה &gt;&gt;</w:t>
      </w:r>
      <w:r>
        <w:rPr>
          <w:rtl/>
        </w:rPr>
        <w:t xml:space="preserve">   </w:t>
      </w:r>
      <w:bookmarkEnd w:id="478"/>
    </w:p>
    <w:p w:rsidR="00581DB8" w:rsidRDefault="00581DB8" w:rsidP="00D847B9">
      <w:pPr>
        <w:rPr>
          <w:rtl/>
          <w:lang w:eastAsia="he-IL"/>
        </w:rPr>
      </w:pPr>
    </w:p>
    <w:p w:rsidR="00581DB8" w:rsidRDefault="00581DB8" w:rsidP="00F1416E">
      <w:pPr>
        <w:rPr>
          <w:rtl/>
          <w:lang w:eastAsia="he-IL"/>
        </w:rPr>
      </w:pPr>
      <w:bookmarkStart w:id="479" w:name="_ETM_Q4_674776"/>
      <w:bookmarkStart w:id="480" w:name="_ETM_Q4_675060"/>
      <w:bookmarkStart w:id="481" w:name="_ETM_Q4_675148"/>
      <w:bookmarkEnd w:id="479"/>
      <w:bookmarkEnd w:id="480"/>
      <w:bookmarkEnd w:id="481"/>
      <w:r>
        <w:rPr>
          <w:rFonts w:hint="cs"/>
          <w:rtl/>
          <w:lang w:eastAsia="he-IL"/>
        </w:rPr>
        <w:t xml:space="preserve">הינה, יש הצעת חוק השבוע, </w:t>
      </w:r>
      <w:bookmarkStart w:id="482" w:name="_ETM_Q4_672029"/>
      <w:bookmarkEnd w:id="482"/>
      <w:r>
        <w:rPr>
          <w:rFonts w:hint="cs"/>
          <w:rtl/>
          <w:lang w:eastAsia="he-IL"/>
        </w:rPr>
        <w:t xml:space="preserve">של </w:t>
      </w:r>
      <w:bookmarkStart w:id="483" w:name="_ETM_Q4_668499"/>
      <w:bookmarkStart w:id="484" w:name="_ETM_Q4_668606"/>
      <w:bookmarkEnd w:id="483"/>
      <w:bookmarkEnd w:id="484"/>
      <w:r>
        <w:rPr>
          <w:rFonts w:hint="cs"/>
          <w:rtl/>
          <w:lang w:eastAsia="he-IL"/>
        </w:rPr>
        <w:t>רון כץ.</w:t>
      </w:r>
    </w:p>
    <w:p w:rsidR="00581DB8" w:rsidRDefault="00581DB8" w:rsidP="00F1416E">
      <w:pPr>
        <w:rPr>
          <w:rtl/>
          <w:lang w:eastAsia="he-IL"/>
        </w:rPr>
      </w:pPr>
    </w:p>
    <w:p w:rsidR="00581DB8" w:rsidRDefault="00581DB8" w:rsidP="00F1416E">
      <w:pPr>
        <w:pStyle w:val="-"/>
        <w:keepNext/>
        <w:rPr>
          <w:rtl/>
        </w:rPr>
      </w:pPr>
      <w:r w:rsidRPr="00925799">
        <w:rPr>
          <w:rStyle w:val="TagStyle"/>
          <w:rtl/>
        </w:rPr>
        <w:t xml:space="preserve"> &lt;&lt; דובר_המשך &gt;&gt; </w:t>
      </w:r>
      <w:r>
        <w:rPr>
          <w:rtl/>
        </w:rPr>
        <w:t>השר המקשר בין הממשלה לכנסת דוד אמסלם:</w:t>
      </w:r>
      <w:r w:rsidRPr="00925799">
        <w:rPr>
          <w:rStyle w:val="TagStyle"/>
          <w:rtl/>
        </w:rPr>
        <w:t xml:space="preserve"> &lt;&lt; דובר_המשך &gt;&gt;</w:t>
      </w:r>
      <w:r>
        <w:rPr>
          <w:rtl/>
        </w:rPr>
        <w:t xml:space="preserve">   </w:t>
      </w:r>
    </w:p>
    <w:p w:rsidR="00581DB8" w:rsidRDefault="00581DB8" w:rsidP="00F1416E">
      <w:pPr>
        <w:rPr>
          <w:rtl/>
          <w:lang w:eastAsia="he-IL"/>
        </w:rPr>
      </w:pPr>
    </w:p>
    <w:p w:rsidR="00581DB8" w:rsidRDefault="00581DB8" w:rsidP="00F1416E">
      <w:pPr>
        <w:rPr>
          <w:rtl/>
          <w:lang w:eastAsia="he-IL"/>
        </w:rPr>
      </w:pPr>
      <w:r>
        <w:rPr>
          <w:rFonts w:hint="cs"/>
          <w:rtl/>
          <w:lang w:eastAsia="he-IL"/>
        </w:rPr>
        <w:t xml:space="preserve">לא הבנת. אני אשמח, אבל אני מסביר: כולנו מסכימים. למה היא לא עושה </w:t>
      </w:r>
      <w:bookmarkStart w:id="485" w:name="_ETM_Q4_680870"/>
      <w:bookmarkEnd w:id="485"/>
      <w:r>
        <w:rPr>
          <w:rFonts w:hint="cs"/>
          <w:rtl/>
          <w:lang w:eastAsia="he-IL"/>
        </w:rPr>
        <w:t xml:space="preserve">את זה? אולי תחשוב למה? אולי </w:t>
      </w:r>
      <w:r w:rsidRPr="00014B46">
        <w:rPr>
          <w:rtl/>
          <w:lang w:eastAsia="he-IL"/>
        </w:rPr>
        <w:t>היא ואנשיה זה חלק גדול מאוד מ</w:t>
      </w:r>
      <w:r>
        <w:rPr>
          <w:rFonts w:hint="cs"/>
          <w:rtl/>
          <w:lang w:eastAsia="he-IL"/>
        </w:rPr>
        <w:t>ה</w:t>
      </w:r>
      <w:r w:rsidRPr="00014B46">
        <w:rPr>
          <w:rtl/>
          <w:lang w:eastAsia="he-IL"/>
        </w:rPr>
        <w:t>הדלפות</w:t>
      </w:r>
      <w:r>
        <w:rPr>
          <w:rFonts w:hint="cs"/>
          <w:rtl/>
          <w:lang w:eastAsia="he-IL"/>
        </w:rPr>
        <w:t xml:space="preserve"> עצמן. ואני אומר </w:t>
      </w:r>
      <w:bookmarkStart w:id="486" w:name="_ETM_Q4_685905"/>
      <w:bookmarkEnd w:id="486"/>
      <w:r>
        <w:rPr>
          <w:rFonts w:hint="cs"/>
          <w:rtl/>
          <w:lang w:eastAsia="he-IL"/>
        </w:rPr>
        <w:t>לך,</w:t>
      </w:r>
      <w:r w:rsidRPr="00014B46">
        <w:rPr>
          <w:rtl/>
          <w:lang w:eastAsia="he-IL"/>
        </w:rPr>
        <w:t xml:space="preserve"> ההדלפות הכי חמורות שקורות</w:t>
      </w:r>
      <w:r>
        <w:rPr>
          <w:rFonts w:hint="cs"/>
          <w:rtl/>
          <w:lang w:eastAsia="he-IL"/>
        </w:rPr>
        <w:t>,</w:t>
      </w:r>
      <w:r w:rsidRPr="00014B46">
        <w:rPr>
          <w:rtl/>
          <w:lang w:eastAsia="he-IL"/>
        </w:rPr>
        <w:t xml:space="preserve"> בוודאי במדינה</w:t>
      </w:r>
      <w:r>
        <w:rPr>
          <w:rFonts w:hint="cs"/>
          <w:rtl/>
          <w:lang w:eastAsia="he-IL"/>
        </w:rPr>
        <w:t>,</w:t>
      </w:r>
      <w:r w:rsidRPr="00014B46">
        <w:rPr>
          <w:rtl/>
          <w:lang w:eastAsia="he-IL"/>
        </w:rPr>
        <w:t xml:space="preserve"> זה מהפרקליטות</w:t>
      </w:r>
      <w:r>
        <w:rPr>
          <w:rFonts w:hint="cs"/>
          <w:rtl/>
          <w:lang w:eastAsia="he-IL"/>
        </w:rPr>
        <w:t>.</w:t>
      </w:r>
      <w:r w:rsidRPr="00014B46">
        <w:rPr>
          <w:rtl/>
          <w:lang w:eastAsia="he-IL"/>
        </w:rPr>
        <w:t xml:space="preserve"> אני לפעמים רואה חקירה</w:t>
      </w:r>
      <w:r>
        <w:rPr>
          <w:rFonts w:hint="cs"/>
          <w:rtl/>
          <w:lang w:eastAsia="he-IL"/>
        </w:rPr>
        <w:t>,</w:t>
      </w:r>
      <w:r w:rsidRPr="00014B46">
        <w:rPr>
          <w:rtl/>
          <w:lang w:eastAsia="he-IL"/>
        </w:rPr>
        <w:t xml:space="preserve"> הבן</w:t>
      </w:r>
      <w:r>
        <w:rPr>
          <w:rFonts w:hint="cs"/>
          <w:rtl/>
          <w:lang w:eastAsia="he-IL"/>
        </w:rPr>
        <w:t xml:space="preserve"> </w:t>
      </w:r>
      <w:r w:rsidRPr="00014B46">
        <w:rPr>
          <w:rtl/>
          <w:lang w:eastAsia="he-IL"/>
        </w:rPr>
        <w:t xml:space="preserve">אדם </w:t>
      </w:r>
      <w:r>
        <w:rPr>
          <w:rFonts w:hint="cs"/>
          <w:rtl/>
          <w:lang w:eastAsia="he-IL"/>
        </w:rPr>
        <w:t xml:space="preserve">עוד נחקר, </w:t>
      </w:r>
      <w:r w:rsidRPr="00014B46">
        <w:rPr>
          <w:rtl/>
          <w:lang w:eastAsia="he-IL"/>
        </w:rPr>
        <w:t>ואני רואה תמליל יוצא החוצה</w:t>
      </w:r>
      <w:r>
        <w:rPr>
          <w:rFonts w:hint="cs"/>
          <w:rtl/>
          <w:lang w:eastAsia="he-IL"/>
        </w:rPr>
        <w:t>, של החקירה. הוא עוד שם.</w:t>
      </w:r>
    </w:p>
    <w:p w:rsidR="00581DB8" w:rsidRDefault="00581DB8" w:rsidP="00F1416E">
      <w:pPr>
        <w:rPr>
          <w:rtl/>
          <w:lang w:eastAsia="he-IL"/>
        </w:rPr>
      </w:pPr>
      <w:bookmarkStart w:id="487" w:name="_ETM_Q4_706505"/>
      <w:bookmarkStart w:id="488" w:name="_ETM_Q4_706621"/>
      <w:bookmarkEnd w:id="487"/>
      <w:bookmarkEnd w:id="488"/>
    </w:p>
    <w:p w:rsidR="005B4DA5" w:rsidRDefault="00581DB8" w:rsidP="005B4DA5">
      <w:pPr>
        <w:rPr>
          <w:rtl/>
        </w:rPr>
      </w:pPr>
      <w:bookmarkStart w:id="489" w:name="_ETM_Q4_706660"/>
      <w:bookmarkStart w:id="490" w:name="_ETM_Q4_706726"/>
      <w:bookmarkEnd w:id="489"/>
      <w:bookmarkEnd w:id="490"/>
      <w:r w:rsidRPr="00014B46">
        <w:rPr>
          <w:rtl/>
          <w:lang w:eastAsia="he-IL"/>
        </w:rPr>
        <w:t>ואז אנחנו רואים את המקרה שבפנינו</w:t>
      </w:r>
      <w:r>
        <w:rPr>
          <w:rFonts w:hint="cs"/>
          <w:rtl/>
          <w:lang w:eastAsia="he-IL"/>
        </w:rPr>
        <w:t>.</w:t>
      </w:r>
      <w:r w:rsidRPr="00014B46">
        <w:rPr>
          <w:rtl/>
          <w:lang w:eastAsia="he-IL"/>
        </w:rPr>
        <w:t xml:space="preserve"> דרך אגב</w:t>
      </w:r>
      <w:r>
        <w:rPr>
          <w:rFonts w:hint="cs"/>
          <w:rtl/>
          <w:lang w:eastAsia="he-IL"/>
        </w:rPr>
        <w:t>,</w:t>
      </w:r>
      <w:r w:rsidRPr="00014B46">
        <w:rPr>
          <w:rtl/>
          <w:lang w:eastAsia="he-IL"/>
        </w:rPr>
        <w:t xml:space="preserve"> עד היום אנחנו </w:t>
      </w:r>
      <w:r>
        <w:rPr>
          <w:rFonts w:hint="cs"/>
          <w:rtl/>
          <w:lang w:eastAsia="he-IL"/>
        </w:rPr>
        <w:t xml:space="preserve">לא </w:t>
      </w:r>
      <w:r w:rsidRPr="00014B46">
        <w:rPr>
          <w:rtl/>
          <w:lang w:eastAsia="he-IL"/>
        </w:rPr>
        <w:t>יודעים מי זה הנגד</w:t>
      </w:r>
      <w:r>
        <w:rPr>
          <w:rFonts w:hint="cs"/>
          <w:rtl/>
          <w:lang w:eastAsia="he-IL"/>
        </w:rPr>
        <w:t>.</w:t>
      </w:r>
      <w:r>
        <w:rPr>
          <w:rtl/>
          <w:lang w:eastAsia="he-IL"/>
        </w:rPr>
        <w:t xml:space="preserve"> כאילו עכשיו אנחנו איזה מדינ</w:t>
      </w:r>
      <w:r>
        <w:rPr>
          <w:rFonts w:hint="cs"/>
          <w:rtl/>
          <w:lang w:eastAsia="he-IL"/>
        </w:rPr>
        <w:t>ת</w:t>
      </w:r>
      <w:r w:rsidRPr="00014B46">
        <w:rPr>
          <w:rtl/>
          <w:lang w:eastAsia="he-IL"/>
        </w:rPr>
        <w:t xml:space="preserve"> עולם שלישי</w:t>
      </w:r>
      <w:r>
        <w:rPr>
          <w:rFonts w:hint="cs"/>
          <w:rtl/>
          <w:lang w:eastAsia="he-IL"/>
        </w:rPr>
        <w:t>,</w:t>
      </w:r>
      <w:r w:rsidRPr="00014B46">
        <w:rPr>
          <w:rtl/>
          <w:lang w:eastAsia="he-IL"/>
        </w:rPr>
        <w:t xml:space="preserve"> בסין אנחנו</w:t>
      </w:r>
      <w:r>
        <w:rPr>
          <w:rFonts w:hint="cs"/>
          <w:rtl/>
          <w:lang w:eastAsia="he-IL"/>
        </w:rPr>
        <w:t>.</w:t>
      </w:r>
      <w:r w:rsidRPr="00014B46">
        <w:rPr>
          <w:rtl/>
          <w:lang w:eastAsia="he-IL"/>
        </w:rPr>
        <w:t xml:space="preserve"> העלימו בן</w:t>
      </w:r>
      <w:r>
        <w:rPr>
          <w:rFonts w:hint="cs"/>
          <w:rtl/>
          <w:lang w:eastAsia="he-IL"/>
        </w:rPr>
        <w:t xml:space="preserve"> </w:t>
      </w:r>
      <w:r w:rsidRPr="00014B46">
        <w:rPr>
          <w:rtl/>
          <w:lang w:eastAsia="he-IL"/>
        </w:rPr>
        <w:t>אדם מהבית</w:t>
      </w:r>
      <w:r>
        <w:rPr>
          <w:rFonts w:hint="cs"/>
          <w:rtl/>
          <w:lang w:eastAsia="he-IL"/>
        </w:rPr>
        <w:t>,</w:t>
      </w:r>
      <w:r w:rsidRPr="00014B46">
        <w:rPr>
          <w:rtl/>
          <w:lang w:eastAsia="he-IL"/>
        </w:rPr>
        <w:t xml:space="preserve"> אף </w:t>
      </w:r>
      <w:r>
        <w:rPr>
          <w:rFonts w:hint="cs"/>
          <w:rtl/>
          <w:lang w:eastAsia="he-IL"/>
        </w:rPr>
        <w:t xml:space="preserve">אחד </w:t>
      </w:r>
      <w:bookmarkStart w:id="491" w:name="_ETM_Q4_722329"/>
      <w:bookmarkEnd w:id="491"/>
      <w:r w:rsidRPr="00014B46">
        <w:rPr>
          <w:rtl/>
          <w:lang w:eastAsia="he-IL"/>
        </w:rPr>
        <w:t>לא יודע מי הוא</w:t>
      </w:r>
      <w:r>
        <w:rPr>
          <w:rFonts w:hint="cs"/>
          <w:rtl/>
          <w:lang w:eastAsia="he-IL"/>
        </w:rPr>
        <w:t>.</w:t>
      </w:r>
      <w:r w:rsidRPr="00014B46">
        <w:rPr>
          <w:rtl/>
          <w:lang w:eastAsia="he-IL"/>
        </w:rPr>
        <w:t xml:space="preserve"> תקשיב</w:t>
      </w:r>
      <w:r>
        <w:rPr>
          <w:rFonts w:hint="cs"/>
          <w:rtl/>
          <w:lang w:eastAsia="he-IL"/>
        </w:rPr>
        <w:t>,</w:t>
      </w:r>
      <w:r w:rsidRPr="00014B46">
        <w:rPr>
          <w:rtl/>
          <w:lang w:eastAsia="he-IL"/>
        </w:rPr>
        <w:t xml:space="preserve"> אני מתחלחל</w:t>
      </w:r>
      <w:r>
        <w:rPr>
          <w:rFonts w:hint="cs"/>
          <w:rtl/>
          <w:lang w:eastAsia="he-IL"/>
        </w:rPr>
        <w:t>.</w:t>
      </w:r>
      <w:r w:rsidRPr="00014B46">
        <w:rPr>
          <w:rtl/>
          <w:lang w:eastAsia="he-IL"/>
        </w:rPr>
        <w:t xml:space="preserve"> ואתם קוראים לנו מדינה דמוקרטית</w:t>
      </w:r>
      <w:r>
        <w:rPr>
          <w:rFonts w:hint="cs"/>
          <w:rtl/>
          <w:lang w:eastAsia="he-IL"/>
        </w:rPr>
        <w:t>?</w:t>
      </w:r>
      <w:r w:rsidRPr="00014B46">
        <w:rPr>
          <w:rtl/>
          <w:lang w:eastAsia="he-IL"/>
        </w:rPr>
        <w:t xml:space="preserve"> אני לא ראיתי את השמאל עולה </w:t>
      </w:r>
      <w:r>
        <w:rPr>
          <w:rFonts w:hint="cs"/>
          <w:rtl/>
          <w:lang w:eastAsia="he-IL"/>
        </w:rPr>
        <w:t xml:space="preserve">ומגנה את זה. </w:t>
      </w:r>
      <w:r w:rsidRPr="00014B46">
        <w:rPr>
          <w:rtl/>
          <w:lang w:eastAsia="he-IL"/>
        </w:rPr>
        <w:t>שום דבר</w:t>
      </w:r>
      <w:r>
        <w:rPr>
          <w:rFonts w:hint="cs"/>
          <w:rtl/>
          <w:lang w:eastAsia="he-IL"/>
        </w:rPr>
        <w:t>.</w:t>
      </w:r>
      <w:bookmarkStart w:id="492" w:name="_ETM_Q4_733146"/>
      <w:bookmarkStart w:id="493" w:name="_ETM_Q4_733268"/>
      <w:bookmarkStart w:id="494" w:name="TOR_Q5"/>
      <w:bookmarkEnd w:id="492"/>
      <w:bookmarkEnd w:id="493"/>
      <w:bookmarkEnd w:id="494"/>
      <w:r>
        <w:rPr>
          <w:rFonts w:hint="cs"/>
          <w:rtl/>
        </w:rPr>
        <w:t xml:space="preserve"> אתה רואה את הערוצים </w:t>
      </w:r>
      <w:r>
        <w:rPr>
          <w:rFonts w:hint="eastAsia"/>
          <w:rtl/>
        </w:rPr>
        <w:t>–</w:t>
      </w:r>
      <w:r>
        <w:rPr>
          <w:rFonts w:hint="cs"/>
          <w:rtl/>
        </w:rPr>
        <w:t xml:space="preserve"> שום דבר. מדברים איתך מה עשה לא בסדר איזה איש ימין</w:t>
      </w:r>
      <w:bookmarkStart w:id="495" w:name="_ETM_Q5_136748"/>
      <w:bookmarkEnd w:id="495"/>
      <w:r>
        <w:rPr>
          <w:rFonts w:hint="cs"/>
          <w:rtl/>
        </w:rPr>
        <w:t>, שאולי זרק אבן על מישהו,</w:t>
      </w:r>
      <w:bookmarkStart w:id="496" w:name="_ETM_Q5_143632"/>
      <w:bookmarkEnd w:id="496"/>
      <w:r>
        <w:rPr>
          <w:rFonts w:hint="cs"/>
          <w:rtl/>
        </w:rPr>
        <w:t xml:space="preserve"> איזה ילד</w:t>
      </w:r>
      <w:r w:rsidR="005B4DA5">
        <w:rPr>
          <w:rFonts w:hint="cs"/>
          <w:rtl/>
        </w:rPr>
        <w:t>,</w:t>
      </w:r>
      <w:r>
        <w:rPr>
          <w:rFonts w:hint="cs"/>
          <w:rtl/>
        </w:rPr>
        <w:t xml:space="preserve"> וזה האייטם המרכזי. לכן תמיד טענתי: זכויו</w:t>
      </w:r>
      <w:bookmarkStart w:id="497" w:name="_ETM_Q5_146284"/>
      <w:bookmarkEnd w:id="497"/>
      <w:r>
        <w:rPr>
          <w:rFonts w:hint="cs"/>
          <w:rtl/>
        </w:rPr>
        <w:t xml:space="preserve">ת אדם לא מעניינות אתכם ולעולם לא תעסקו </w:t>
      </w:r>
      <w:bookmarkStart w:id="498" w:name="_ETM_Q5_153407"/>
      <w:bookmarkEnd w:id="498"/>
      <w:r>
        <w:rPr>
          <w:rFonts w:hint="cs"/>
          <w:rtl/>
        </w:rPr>
        <w:t xml:space="preserve">בזה. המדינה, באופן בסיסי </w:t>
      </w:r>
      <w:r>
        <w:rPr>
          <w:rFonts w:hint="eastAsia"/>
          <w:rtl/>
        </w:rPr>
        <w:t>–</w:t>
      </w:r>
      <w:r>
        <w:rPr>
          <w:rFonts w:hint="cs"/>
          <w:rtl/>
        </w:rPr>
        <w:t xml:space="preserve"> באמת, ביטחון המדינה לא מעניין אתכם, זה </w:t>
      </w:r>
      <w:bookmarkStart w:id="499" w:name="_ETM_Q5_157967"/>
      <w:bookmarkEnd w:id="499"/>
      <w:r>
        <w:rPr>
          <w:rFonts w:hint="cs"/>
          <w:rtl/>
        </w:rPr>
        <w:t xml:space="preserve">רק אמצעי כדי לתקוף את אנשי הימין איפה </w:t>
      </w:r>
      <w:bookmarkStart w:id="500" w:name="_ETM_Q5_163435"/>
      <w:bookmarkEnd w:id="500"/>
      <w:r>
        <w:rPr>
          <w:rFonts w:hint="cs"/>
          <w:rtl/>
        </w:rPr>
        <w:t xml:space="preserve">שאפשר. </w:t>
      </w:r>
    </w:p>
    <w:p w:rsidR="005B4DA5" w:rsidRDefault="005B4DA5" w:rsidP="005B4DA5">
      <w:pPr>
        <w:rPr>
          <w:rtl/>
        </w:rPr>
      </w:pPr>
    </w:p>
    <w:p w:rsidR="00581DB8" w:rsidRDefault="00581DB8" w:rsidP="005B4DA5">
      <w:pPr>
        <w:rPr>
          <w:rtl/>
        </w:rPr>
      </w:pPr>
      <w:r>
        <w:rPr>
          <w:rFonts w:hint="cs"/>
          <w:rtl/>
        </w:rPr>
        <w:t>לכן, מי שאמת בליבו ומי שישר</w:t>
      </w:r>
      <w:bookmarkStart w:id="501" w:name="_ETM_Q5_181079"/>
      <w:bookmarkStart w:id="502" w:name="_ETM_Q5_181469"/>
      <w:bookmarkStart w:id="503" w:name="_ETM_Q5_182429"/>
      <w:bookmarkStart w:id="504" w:name="_ETM_Q5_182580"/>
      <w:bookmarkStart w:id="505" w:name="_ETM_Q5_183000"/>
      <w:bookmarkEnd w:id="501"/>
      <w:bookmarkEnd w:id="502"/>
      <w:bookmarkEnd w:id="503"/>
      <w:bookmarkEnd w:id="504"/>
      <w:bookmarkEnd w:id="505"/>
      <w:r>
        <w:rPr>
          <w:rFonts w:hint="cs"/>
          <w:rtl/>
        </w:rPr>
        <w:t xml:space="preserve"> עם עצמו</w:t>
      </w:r>
      <w:r w:rsidR="005B4DA5">
        <w:rPr>
          <w:rFonts w:hint="cs"/>
          <w:rtl/>
        </w:rPr>
        <w:t>,</w:t>
      </w:r>
      <w:r>
        <w:rPr>
          <w:rFonts w:hint="cs"/>
          <w:rtl/>
        </w:rPr>
        <w:t xml:space="preserve"> את</w:t>
      </w:r>
      <w:bookmarkStart w:id="506" w:name="_ETM_Q5_168693"/>
      <w:bookmarkEnd w:id="506"/>
      <w:r>
        <w:rPr>
          <w:rFonts w:hint="cs"/>
          <w:rtl/>
        </w:rPr>
        <w:t xml:space="preserve"> האמת הוא יודע, את האמת הוא יודע. ולכן אני מתפלא.</w:t>
      </w:r>
      <w:bookmarkStart w:id="507" w:name="_ETM_Q5_169912"/>
      <w:bookmarkEnd w:id="507"/>
      <w:r>
        <w:rPr>
          <w:rFonts w:hint="cs"/>
          <w:rtl/>
        </w:rPr>
        <w:t xml:space="preserve"> חלק מהאנשים כאן </w:t>
      </w:r>
      <w:r>
        <w:rPr>
          <w:rFonts w:hint="eastAsia"/>
          <w:rtl/>
        </w:rPr>
        <w:t xml:space="preserve">– </w:t>
      </w:r>
      <w:r>
        <w:rPr>
          <w:rFonts w:hint="cs"/>
          <w:rtl/>
        </w:rPr>
        <w:t xml:space="preserve">אני לא אוחז מהם, לא ברמה </w:t>
      </w:r>
      <w:bookmarkStart w:id="508" w:name="_ETM_Q5_179758"/>
      <w:bookmarkEnd w:id="508"/>
      <w:r>
        <w:rPr>
          <w:rFonts w:hint="cs"/>
          <w:rtl/>
        </w:rPr>
        <w:t>האישית, לא ברמת הי</w:t>
      </w:r>
      <w:r>
        <w:rPr>
          <w:rtl/>
        </w:rPr>
        <w:t>ושר</w:t>
      </w:r>
      <w:r>
        <w:rPr>
          <w:rFonts w:hint="cs"/>
          <w:rtl/>
        </w:rPr>
        <w:t xml:space="preserve">, לא ברמת כלום. אז </w:t>
      </w:r>
      <w:bookmarkStart w:id="509" w:name="_ETM_Q5_184220"/>
      <w:bookmarkStart w:id="510" w:name="_ETM_Q5_184460"/>
      <w:bookmarkStart w:id="511" w:name="_ETM_Q5_184700"/>
      <w:bookmarkEnd w:id="509"/>
      <w:bookmarkEnd w:id="510"/>
      <w:bookmarkEnd w:id="511"/>
      <w:r>
        <w:rPr>
          <w:rFonts w:hint="cs"/>
          <w:rtl/>
        </w:rPr>
        <w:t xml:space="preserve">עזוב, הוא </w:t>
      </w:r>
      <w:bookmarkStart w:id="512" w:name="_ETM_Q5_184332"/>
      <w:bookmarkEnd w:id="512"/>
      <w:r>
        <w:rPr>
          <w:rFonts w:hint="cs"/>
          <w:rtl/>
        </w:rPr>
        <w:t>אומר, שיגיד מה שהוא רוצה</w:t>
      </w:r>
      <w:r w:rsidR="005B4DA5">
        <w:rPr>
          <w:rFonts w:hint="cs"/>
          <w:rtl/>
        </w:rPr>
        <w:t>.</w:t>
      </w:r>
      <w:r>
        <w:rPr>
          <w:rFonts w:hint="cs"/>
          <w:rtl/>
        </w:rPr>
        <w:t xml:space="preserve"> עזוב. אבל יש פה גם </w:t>
      </w:r>
      <w:bookmarkStart w:id="513" w:name="_ETM_Q5_188999"/>
      <w:bookmarkEnd w:id="513"/>
      <w:r>
        <w:rPr>
          <w:rFonts w:hint="cs"/>
          <w:rtl/>
        </w:rPr>
        <w:t xml:space="preserve">אנשים הגונים, כמוך, ובאמת אני אוהב אותך ואני חושב שאתה </w:t>
      </w:r>
      <w:bookmarkStart w:id="514" w:name="_ETM_Q5_194758"/>
      <w:bookmarkEnd w:id="514"/>
      <w:r>
        <w:rPr>
          <w:rFonts w:hint="cs"/>
          <w:rtl/>
        </w:rPr>
        <w:t>איש ישר</w:t>
      </w:r>
      <w:bookmarkStart w:id="515" w:name="_ETM_Q5_192708"/>
      <w:bookmarkEnd w:id="515"/>
      <w:r>
        <w:rPr>
          <w:rFonts w:hint="cs"/>
          <w:rtl/>
        </w:rPr>
        <w:t>, הגון ואוהב הארץ והמדינה. אני</w:t>
      </w:r>
      <w:bookmarkStart w:id="516" w:name="_ETM_Q5_201771"/>
      <w:bookmarkEnd w:id="516"/>
      <w:r>
        <w:rPr>
          <w:rFonts w:hint="cs"/>
          <w:rtl/>
        </w:rPr>
        <w:t xml:space="preserve"> מציע לך, רק כחומר למחשבה: תחשוב למה חלק גדול מאוד </w:t>
      </w:r>
      <w:bookmarkStart w:id="517" w:name="_ETM_Q5_210556"/>
      <w:bookmarkEnd w:id="517"/>
      <w:r>
        <w:rPr>
          <w:rFonts w:hint="cs"/>
          <w:rtl/>
        </w:rPr>
        <w:t>מהציבור הישראלי היהודי</w:t>
      </w:r>
      <w:bookmarkStart w:id="518" w:name="_ETM_Q5_184970"/>
      <w:bookmarkStart w:id="519" w:name="_ETM_Q5_185870"/>
      <w:bookmarkStart w:id="520" w:name="_ETM_Q5_186109"/>
      <w:bookmarkStart w:id="521" w:name="_ETM_Q5_186649"/>
      <w:bookmarkStart w:id="522" w:name="_ETM_Q5_186950"/>
      <w:bookmarkStart w:id="523" w:name="_ETM_Q5_187069"/>
      <w:bookmarkStart w:id="524" w:name="_ETM_Q5_187310"/>
      <w:bookmarkStart w:id="525" w:name="_ETM_Q5_187670"/>
      <w:bookmarkStart w:id="526" w:name="_ETM_Q5_188920"/>
      <w:bookmarkStart w:id="527" w:name="_ETM_Q5_189190"/>
      <w:bookmarkStart w:id="528" w:name="_ETM_Q5_189340"/>
      <w:bookmarkStart w:id="529" w:name="_ETM_Q5_189490"/>
      <w:bookmarkStart w:id="530" w:name="_ETM_Q5_189670"/>
      <w:bookmarkStart w:id="531" w:name="_ETM_Q5_190030"/>
      <w:bookmarkStart w:id="532" w:name="_ETM_Q5_190570"/>
      <w:bookmarkStart w:id="533" w:name="_ETM_Q5_192240"/>
      <w:bookmarkStart w:id="534" w:name="_ETM_Q5_192990"/>
      <w:bookmarkStart w:id="535" w:name="_ETM_Q5_193169"/>
      <w:bookmarkStart w:id="536" w:name="_ETM_Q5_193410"/>
      <w:bookmarkStart w:id="537" w:name="_ETM_Q5_193769"/>
      <w:bookmarkStart w:id="538" w:name="_ETM_Q5_194009"/>
      <w:bookmarkStart w:id="539" w:name="_ETM_Q5_194279"/>
      <w:bookmarkStart w:id="540" w:name="_ETM_Q5_194549"/>
      <w:bookmarkStart w:id="541" w:name="_ETM_Q5_194759"/>
      <w:bookmarkStart w:id="542" w:name="_ETM_Q5_195119"/>
      <w:bookmarkStart w:id="543" w:name="_ETM_Q5_195509"/>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005B4DA5">
        <w:rPr>
          <w:rFonts w:hint="cs"/>
          <w:rtl/>
        </w:rPr>
        <w:t>,</w:t>
      </w:r>
      <w:r>
        <w:rPr>
          <w:rFonts w:hint="cs"/>
          <w:rtl/>
        </w:rPr>
        <w:t xml:space="preserve"> מבעבעת בו תחושה חזקה מאוד, כפי שאמרתי</w:t>
      </w:r>
      <w:bookmarkStart w:id="544" w:name="_ETM_Q5_220576"/>
      <w:bookmarkEnd w:id="544"/>
      <w:r>
        <w:rPr>
          <w:rFonts w:hint="cs"/>
          <w:rtl/>
        </w:rPr>
        <w:t>, של גזענות</w:t>
      </w:r>
      <w:bookmarkStart w:id="545" w:name="_ETM_Q5_195869"/>
      <w:bookmarkStart w:id="546" w:name="_ETM_Q5_196199"/>
      <w:bookmarkStart w:id="547" w:name="_ETM_Q5_197960"/>
      <w:bookmarkStart w:id="548" w:name="_ETM_Q5_198380"/>
      <w:bookmarkStart w:id="549" w:name="_ETM_Q5_199369"/>
      <w:bookmarkStart w:id="550" w:name="_ETM_Q5_200060"/>
      <w:bookmarkStart w:id="551" w:name="_ETM_Q5_200509"/>
      <w:bookmarkStart w:id="552" w:name="_ETM_Q5_201300"/>
      <w:bookmarkStart w:id="553" w:name="_ETM_Q5_201989"/>
      <w:bookmarkStart w:id="554" w:name="_ETM_Q5_202199"/>
      <w:bookmarkStart w:id="555" w:name="_ETM_Q5_202560"/>
      <w:bookmarkStart w:id="556" w:name="_ETM_Q5_203920"/>
      <w:bookmarkStart w:id="557" w:name="_ETM_Q5_204850"/>
      <w:bookmarkStart w:id="558" w:name="_ETM_Q5_205550"/>
      <w:bookmarkStart w:id="559" w:name="_ETM_Q5_206239"/>
      <w:bookmarkStart w:id="560" w:name="_ETM_Q5_206960"/>
      <w:bookmarkStart w:id="561" w:name="_ETM_Q5_207500"/>
      <w:bookmarkStart w:id="562" w:name="_ETM_Q5_208220"/>
      <w:bookmarkStart w:id="563" w:name="_ETM_Q5_209449"/>
      <w:bookmarkStart w:id="564" w:name="_ETM_Q5_211999"/>
      <w:bookmarkStart w:id="565" w:name="_ETM_Q5_213050"/>
      <w:bookmarkStart w:id="566" w:name="_ETM_Q5_213769"/>
      <w:bookmarkStart w:id="567" w:name="_ETM_Q5_214489"/>
      <w:bookmarkStart w:id="568" w:name="_ETM_Q5_215239"/>
      <w:bookmarkStart w:id="569" w:name="_ETM_Q5_216909"/>
      <w:bookmarkStart w:id="570" w:name="_ETM_Q5_217030"/>
      <w:bookmarkStart w:id="571" w:name="_ETM_Q5_217749"/>
      <w:bookmarkStart w:id="572" w:name="_ETM_Q5_217960"/>
      <w:bookmarkStart w:id="573" w:name="_ETM_Q5_219800"/>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Fonts w:hint="cs"/>
          <w:rtl/>
        </w:rPr>
        <w:t xml:space="preserve">, </w:t>
      </w:r>
      <w:r>
        <w:rPr>
          <w:rtl/>
        </w:rPr>
        <w:t xml:space="preserve">של </w:t>
      </w:r>
      <w:bookmarkStart w:id="574" w:name="_ETM_Q5_220130"/>
      <w:bookmarkEnd w:id="574"/>
      <w:r>
        <w:rPr>
          <w:rtl/>
        </w:rPr>
        <w:t xml:space="preserve">סוג </w:t>
      </w:r>
      <w:bookmarkStart w:id="575" w:name="_ETM_Q5_220430"/>
      <w:bookmarkEnd w:id="575"/>
      <w:r>
        <w:rPr>
          <w:rtl/>
        </w:rPr>
        <w:t xml:space="preserve">ב' </w:t>
      </w:r>
      <w:bookmarkStart w:id="576" w:name="_ETM_Q5_221270"/>
      <w:bookmarkEnd w:id="576"/>
      <w:r>
        <w:rPr>
          <w:rtl/>
        </w:rPr>
        <w:t xml:space="preserve">ושל </w:t>
      </w:r>
      <w:bookmarkStart w:id="577" w:name="_ETM_Q5_221570"/>
      <w:bookmarkEnd w:id="577"/>
      <w:r>
        <w:rPr>
          <w:rtl/>
        </w:rPr>
        <w:t>רדיפה</w:t>
      </w:r>
      <w:r>
        <w:rPr>
          <w:rFonts w:hint="cs"/>
          <w:rtl/>
        </w:rPr>
        <w:t xml:space="preserve">. תודה רבה. </w:t>
      </w:r>
    </w:p>
    <w:p w:rsidR="00581DB8" w:rsidRDefault="00581DB8" w:rsidP="00F1416E">
      <w:pPr>
        <w:rPr>
          <w:rtl/>
        </w:rPr>
      </w:pPr>
      <w:bookmarkStart w:id="578" w:name="_ETM_Q5_104111"/>
      <w:bookmarkStart w:id="579" w:name="_ETM_Q5_104217"/>
      <w:bookmarkEnd w:id="578"/>
      <w:bookmarkEnd w:id="579"/>
    </w:p>
    <w:p w:rsidR="00581DB8" w:rsidRDefault="00581DB8" w:rsidP="00F1416E">
      <w:pPr>
        <w:pStyle w:val="af6"/>
        <w:keepNext/>
        <w:rPr>
          <w:rtl/>
        </w:rPr>
      </w:pPr>
      <w:r w:rsidRPr="007D7FDF">
        <w:rPr>
          <w:rStyle w:val="TagStyle"/>
          <w:rtl/>
        </w:rPr>
        <w:t xml:space="preserve"> &lt;&lt; יור &gt;&gt; </w:t>
      </w:r>
      <w:r>
        <w:rPr>
          <w:rtl/>
        </w:rPr>
        <w:t>היו"ר אמיר אוחנה:</w:t>
      </w:r>
      <w:r w:rsidRPr="007D7FDF">
        <w:rPr>
          <w:rStyle w:val="TagStyle"/>
          <w:rtl/>
        </w:rPr>
        <w:t xml:space="preserve"> &lt;&lt; יור &gt;&gt;</w:t>
      </w:r>
      <w:r>
        <w:rPr>
          <w:rtl/>
        </w:rPr>
        <w:t xml:space="preserve">   </w:t>
      </w:r>
    </w:p>
    <w:p w:rsidR="00581DB8" w:rsidRDefault="00581DB8" w:rsidP="00D847B9">
      <w:pPr>
        <w:rPr>
          <w:rtl/>
        </w:rPr>
      </w:pPr>
    </w:p>
    <w:p w:rsidR="00581DB8" w:rsidRDefault="00581DB8" w:rsidP="00F1416E">
      <w:pPr>
        <w:rPr>
          <w:rtl/>
        </w:rPr>
      </w:pPr>
      <w:bookmarkStart w:id="580" w:name="_ETM_Q5_105143"/>
      <w:bookmarkStart w:id="581" w:name="_ETM_Q5_222380"/>
      <w:bookmarkStart w:id="582" w:name="_ETM_Q5_224159"/>
      <w:bookmarkEnd w:id="580"/>
      <w:bookmarkEnd w:id="581"/>
      <w:bookmarkEnd w:id="582"/>
      <w:r>
        <w:rPr>
          <w:rtl/>
        </w:rPr>
        <w:t xml:space="preserve">אני </w:t>
      </w:r>
      <w:bookmarkStart w:id="583" w:name="_ETM_Q5_224340"/>
      <w:bookmarkEnd w:id="583"/>
      <w:r>
        <w:rPr>
          <w:rtl/>
        </w:rPr>
        <w:t xml:space="preserve">מודה </w:t>
      </w:r>
      <w:bookmarkStart w:id="584" w:name="_ETM_Q5_224550"/>
      <w:bookmarkEnd w:id="584"/>
      <w:r>
        <w:rPr>
          <w:rtl/>
        </w:rPr>
        <w:t xml:space="preserve">לשר </w:t>
      </w:r>
      <w:bookmarkStart w:id="585" w:name="_ETM_Q5_224850"/>
      <w:bookmarkEnd w:id="585"/>
      <w:r>
        <w:rPr>
          <w:rtl/>
        </w:rPr>
        <w:t>אמסלם</w:t>
      </w:r>
      <w:r>
        <w:rPr>
          <w:rFonts w:hint="cs"/>
          <w:rtl/>
        </w:rPr>
        <w:t>,</w:t>
      </w:r>
      <w:r>
        <w:rPr>
          <w:rtl/>
        </w:rPr>
        <w:t xml:space="preserve"> </w:t>
      </w:r>
      <w:bookmarkStart w:id="586" w:name="_ETM_Q5_225329"/>
      <w:bookmarkEnd w:id="586"/>
      <w:r>
        <w:rPr>
          <w:rtl/>
        </w:rPr>
        <w:t xml:space="preserve">ומתכבד </w:t>
      </w:r>
      <w:bookmarkStart w:id="587" w:name="_ETM_Q5_225809"/>
      <w:bookmarkEnd w:id="587"/>
      <w:r>
        <w:rPr>
          <w:rtl/>
        </w:rPr>
        <w:t xml:space="preserve">להזמין </w:t>
      </w:r>
      <w:bookmarkStart w:id="588" w:name="_ETM_Q5_226140"/>
      <w:bookmarkEnd w:id="588"/>
      <w:r>
        <w:rPr>
          <w:rtl/>
        </w:rPr>
        <w:t xml:space="preserve">כעת </w:t>
      </w:r>
      <w:bookmarkStart w:id="589" w:name="_ETM_Q5_226379"/>
      <w:bookmarkEnd w:id="589"/>
      <w:r>
        <w:rPr>
          <w:rtl/>
        </w:rPr>
        <w:t xml:space="preserve">את </w:t>
      </w:r>
      <w:bookmarkStart w:id="590" w:name="_ETM_Q5_226500"/>
      <w:bookmarkEnd w:id="590"/>
      <w:r>
        <w:rPr>
          <w:rtl/>
        </w:rPr>
        <w:t xml:space="preserve">חבר </w:t>
      </w:r>
      <w:bookmarkStart w:id="591" w:name="_ETM_Q5_226829"/>
      <w:bookmarkEnd w:id="591"/>
      <w:r>
        <w:rPr>
          <w:rtl/>
        </w:rPr>
        <w:t xml:space="preserve">הכנסת </w:t>
      </w:r>
      <w:bookmarkStart w:id="592" w:name="_ETM_Q5_227340"/>
      <w:bookmarkEnd w:id="592"/>
      <w:r>
        <w:rPr>
          <w:rtl/>
        </w:rPr>
        <w:t xml:space="preserve">מתן </w:t>
      </w:r>
      <w:bookmarkStart w:id="593" w:name="_ETM_Q5_227760"/>
      <w:bookmarkEnd w:id="593"/>
      <w:r>
        <w:rPr>
          <w:rtl/>
        </w:rPr>
        <w:t xml:space="preserve">כהנא </w:t>
      </w:r>
      <w:bookmarkStart w:id="594" w:name="_ETM_Q5_228360"/>
      <w:bookmarkEnd w:id="594"/>
      <w:r>
        <w:rPr>
          <w:rtl/>
        </w:rPr>
        <w:t xml:space="preserve">לנמק </w:t>
      </w:r>
      <w:bookmarkStart w:id="595" w:name="_ETM_Q5_228930"/>
      <w:bookmarkEnd w:id="595"/>
      <w:r>
        <w:rPr>
          <w:rtl/>
        </w:rPr>
        <w:t xml:space="preserve">את </w:t>
      </w:r>
      <w:bookmarkStart w:id="596" w:name="_ETM_Q5_229110"/>
      <w:bookmarkEnd w:id="596"/>
      <w:r>
        <w:rPr>
          <w:rtl/>
        </w:rPr>
        <w:t xml:space="preserve">ההצעה </w:t>
      </w:r>
      <w:bookmarkStart w:id="597" w:name="_ETM_Q5_229530"/>
      <w:bookmarkEnd w:id="597"/>
      <w:r>
        <w:rPr>
          <w:rtl/>
        </w:rPr>
        <w:t xml:space="preserve">מטעם </w:t>
      </w:r>
      <w:bookmarkStart w:id="598" w:name="_ETM_Q5_230010"/>
      <w:bookmarkEnd w:id="598"/>
      <w:r>
        <w:rPr>
          <w:rtl/>
        </w:rPr>
        <w:t xml:space="preserve">סיעות </w:t>
      </w:r>
      <w:bookmarkStart w:id="599" w:name="_ETM_Q5_230610"/>
      <w:bookmarkEnd w:id="599"/>
      <w:r>
        <w:rPr>
          <w:rtl/>
        </w:rPr>
        <w:t xml:space="preserve">המחנה </w:t>
      </w:r>
      <w:bookmarkStart w:id="600" w:name="_ETM_Q5_231089"/>
      <w:bookmarkEnd w:id="600"/>
      <w:r>
        <w:rPr>
          <w:rtl/>
        </w:rPr>
        <w:t>הממלכתי</w:t>
      </w:r>
      <w:r>
        <w:rPr>
          <w:rFonts w:hint="cs"/>
          <w:rtl/>
        </w:rPr>
        <w:t>,</w:t>
      </w:r>
      <w:r>
        <w:rPr>
          <w:rtl/>
        </w:rPr>
        <w:t xml:space="preserve"> </w:t>
      </w:r>
      <w:bookmarkStart w:id="601" w:name="_ETM_Q5_232449"/>
      <w:bookmarkEnd w:id="601"/>
      <w:r>
        <w:rPr>
          <w:rtl/>
        </w:rPr>
        <w:t xml:space="preserve">ישראל </w:t>
      </w:r>
      <w:bookmarkStart w:id="602" w:name="_ETM_Q5_232960"/>
      <w:bookmarkEnd w:id="602"/>
      <w:r>
        <w:rPr>
          <w:rtl/>
        </w:rPr>
        <w:t xml:space="preserve">ביתנו </w:t>
      </w:r>
      <w:bookmarkStart w:id="603" w:name="_ETM_Q5_233949"/>
      <w:bookmarkEnd w:id="603"/>
      <w:r>
        <w:rPr>
          <w:rtl/>
        </w:rPr>
        <w:t>והעבודה</w:t>
      </w:r>
      <w:r>
        <w:rPr>
          <w:rFonts w:hint="cs"/>
          <w:rtl/>
        </w:rPr>
        <w:t>.</w:t>
      </w:r>
      <w:r>
        <w:rPr>
          <w:rtl/>
        </w:rPr>
        <w:t xml:space="preserve"> </w:t>
      </w:r>
      <w:bookmarkStart w:id="604" w:name="_ETM_Q5_247610"/>
      <w:bookmarkEnd w:id="604"/>
      <w:r>
        <w:rPr>
          <w:rtl/>
        </w:rPr>
        <w:t>בבקשה</w:t>
      </w:r>
      <w:r>
        <w:rPr>
          <w:rFonts w:hint="cs"/>
          <w:rtl/>
        </w:rPr>
        <w:t>,</w:t>
      </w:r>
      <w:r>
        <w:rPr>
          <w:rtl/>
        </w:rPr>
        <w:t xml:space="preserve"> </w:t>
      </w:r>
      <w:bookmarkStart w:id="605" w:name="_ETM_Q5_248209"/>
      <w:bookmarkEnd w:id="605"/>
      <w:r>
        <w:rPr>
          <w:rtl/>
        </w:rPr>
        <w:t>אדוני</w:t>
      </w:r>
      <w:r>
        <w:rPr>
          <w:rFonts w:hint="cs"/>
          <w:rtl/>
        </w:rPr>
        <w:t>,</w:t>
      </w:r>
      <w:r>
        <w:rPr>
          <w:rtl/>
        </w:rPr>
        <w:t xml:space="preserve"> </w:t>
      </w:r>
      <w:bookmarkStart w:id="606" w:name="_ETM_Q5_248540"/>
      <w:bookmarkEnd w:id="606"/>
      <w:r>
        <w:rPr>
          <w:rtl/>
        </w:rPr>
        <w:t xml:space="preserve">עד </w:t>
      </w:r>
      <w:bookmarkStart w:id="607" w:name="_ETM_Q5_248750"/>
      <w:bookmarkEnd w:id="607"/>
      <w:r>
        <w:rPr>
          <w:rFonts w:hint="cs"/>
          <w:rtl/>
        </w:rPr>
        <w:t>עשר</w:t>
      </w:r>
      <w:r>
        <w:rPr>
          <w:rtl/>
        </w:rPr>
        <w:t xml:space="preserve"> </w:t>
      </w:r>
      <w:bookmarkStart w:id="608" w:name="_ETM_Q5_249080"/>
      <w:bookmarkEnd w:id="608"/>
      <w:r>
        <w:rPr>
          <w:rtl/>
        </w:rPr>
        <w:t xml:space="preserve">דקות </w:t>
      </w:r>
      <w:bookmarkStart w:id="609" w:name="_ETM_Q5_249890"/>
      <w:bookmarkEnd w:id="609"/>
      <w:r>
        <w:rPr>
          <w:rtl/>
        </w:rPr>
        <w:t>לרשותך</w:t>
      </w:r>
      <w:r>
        <w:rPr>
          <w:rFonts w:hint="cs"/>
          <w:rtl/>
        </w:rPr>
        <w:t>.</w:t>
      </w:r>
    </w:p>
    <w:p w:rsidR="00581DB8" w:rsidRDefault="00581DB8" w:rsidP="00F1416E">
      <w:pPr>
        <w:rPr>
          <w:rtl/>
        </w:rPr>
      </w:pPr>
      <w:bookmarkStart w:id="610" w:name="_ETM_Q5_131551"/>
      <w:bookmarkStart w:id="611" w:name="_ETM_Q5_131646"/>
      <w:bookmarkEnd w:id="610"/>
      <w:bookmarkEnd w:id="611"/>
    </w:p>
    <w:p w:rsidR="00581DB8" w:rsidRDefault="00581DB8" w:rsidP="00F1416E">
      <w:pPr>
        <w:pStyle w:val="a4"/>
        <w:keepNext/>
        <w:rPr>
          <w:rtl/>
        </w:rPr>
      </w:pPr>
      <w:bookmarkStart w:id="612" w:name="ET_speaker_5855_4"/>
      <w:r w:rsidRPr="007D7FDF">
        <w:rPr>
          <w:rStyle w:val="TagStyle"/>
          <w:rtl/>
        </w:rPr>
        <w:t xml:space="preserve"> &lt;&lt; דובר &gt;&gt; </w:t>
      </w:r>
      <w:bookmarkStart w:id="613" w:name="_Toc183515795"/>
      <w:r>
        <w:rPr>
          <w:rtl/>
        </w:rPr>
        <w:t>מתן כהנא (המחנה הממלכתי):</w:t>
      </w:r>
      <w:bookmarkEnd w:id="613"/>
      <w:r w:rsidRPr="007D7FDF">
        <w:rPr>
          <w:rStyle w:val="TagStyle"/>
          <w:rtl/>
        </w:rPr>
        <w:t xml:space="preserve"> &lt;&lt; דובר &gt;&gt;</w:t>
      </w:r>
      <w:r>
        <w:rPr>
          <w:rtl/>
        </w:rPr>
        <w:t xml:space="preserve">   </w:t>
      </w:r>
      <w:bookmarkEnd w:id="612"/>
    </w:p>
    <w:p w:rsidR="00581DB8" w:rsidRDefault="00581DB8" w:rsidP="00D847B9">
      <w:pPr>
        <w:rPr>
          <w:rtl/>
        </w:rPr>
      </w:pPr>
    </w:p>
    <w:p w:rsidR="00581DB8" w:rsidRDefault="00581DB8" w:rsidP="005B4DA5">
      <w:pPr>
        <w:rPr>
          <w:rtl/>
        </w:rPr>
      </w:pPr>
      <w:bookmarkStart w:id="614" w:name="_ETM_Q5_136076"/>
      <w:bookmarkStart w:id="615" w:name="_ETM_Q5_254120"/>
      <w:bookmarkEnd w:id="614"/>
      <w:bookmarkEnd w:id="615"/>
      <w:r>
        <w:rPr>
          <w:rtl/>
        </w:rPr>
        <w:t>תודה</w:t>
      </w:r>
      <w:r>
        <w:rPr>
          <w:rFonts w:hint="cs"/>
          <w:rtl/>
        </w:rPr>
        <w:t>,</w:t>
      </w:r>
      <w:r>
        <w:rPr>
          <w:rtl/>
        </w:rPr>
        <w:t xml:space="preserve"> </w:t>
      </w:r>
      <w:bookmarkStart w:id="616" w:name="_ETM_Q5_254390"/>
      <w:bookmarkEnd w:id="616"/>
      <w:r>
        <w:rPr>
          <w:rtl/>
        </w:rPr>
        <w:t xml:space="preserve">אדוני </w:t>
      </w:r>
      <w:bookmarkStart w:id="617" w:name="_ETM_Q5_254630"/>
      <w:bookmarkEnd w:id="617"/>
      <w:r>
        <w:rPr>
          <w:rtl/>
        </w:rPr>
        <w:t>היושב-ראש</w:t>
      </w:r>
      <w:r>
        <w:rPr>
          <w:rFonts w:hint="cs"/>
          <w:rtl/>
        </w:rPr>
        <w:t>.</w:t>
      </w:r>
      <w:r>
        <w:rPr>
          <w:rtl/>
        </w:rPr>
        <w:t xml:space="preserve"> </w:t>
      </w:r>
      <w:bookmarkStart w:id="618" w:name="_ETM_Q5_255800"/>
      <w:bookmarkEnd w:id="618"/>
      <w:r>
        <w:rPr>
          <w:rtl/>
        </w:rPr>
        <w:t xml:space="preserve">אדוני </w:t>
      </w:r>
      <w:bookmarkStart w:id="619" w:name="_ETM_Q5_256130"/>
      <w:bookmarkEnd w:id="619"/>
      <w:r>
        <w:rPr>
          <w:rtl/>
        </w:rPr>
        <w:t>השר</w:t>
      </w:r>
      <w:r>
        <w:rPr>
          <w:rFonts w:hint="cs"/>
          <w:rtl/>
        </w:rPr>
        <w:t>,</w:t>
      </w:r>
      <w:r>
        <w:rPr>
          <w:rtl/>
        </w:rPr>
        <w:t xml:space="preserve"> </w:t>
      </w:r>
      <w:bookmarkStart w:id="620" w:name="_ETM_Q5_256459"/>
      <w:bookmarkEnd w:id="620"/>
      <w:r>
        <w:rPr>
          <w:rtl/>
        </w:rPr>
        <w:t xml:space="preserve">חבריי </w:t>
      </w:r>
      <w:bookmarkStart w:id="621" w:name="_ETM_Q5_256819"/>
      <w:bookmarkEnd w:id="621"/>
      <w:r>
        <w:rPr>
          <w:rtl/>
        </w:rPr>
        <w:t xml:space="preserve">חברי </w:t>
      </w:r>
      <w:bookmarkStart w:id="622" w:name="_ETM_Q5_257060"/>
      <w:bookmarkEnd w:id="622"/>
      <w:r>
        <w:rPr>
          <w:rtl/>
        </w:rPr>
        <w:t>הכנסת</w:t>
      </w:r>
      <w:r>
        <w:rPr>
          <w:rFonts w:hint="cs"/>
          <w:rtl/>
        </w:rPr>
        <w:t>,</w:t>
      </w:r>
      <w:r>
        <w:rPr>
          <w:rtl/>
        </w:rPr>
        <w:t xml:space="preserve"> </w:t>
      </w:r>
      <w:bookmarkStart w:id="623" w:name="_ETM_Q5_258080"/>
      <w:bookmarkEnd w:id="623"/>
      <w:r>
        <w:rPr>
          <w:rtl/>
        </w:rPr>
        <w:t xml:space="preserve">אני </w:t>
      </w:r>
      <w:bookmarkStart w:id="624" w:name="_ETM_Q5_258350"/>
      <w:bookmarkEnd w:id="624"/>
      <w:r>
        <w:rPr>
          <w:rtl/>
        </w:rPr>
        <w:t xml:space="preserve">אתן </w:t>
      </w:r>
      <w:bookmarkStart w:id="625" w:name="_ETM_Q5_259490"/>
      <w:bookmarkEnd w:id="625"/>
      <w:r>
        <w:rPr>
          <w:rtl/>
        </w:rPr>
        <w:t xml:space="preserve">לאנשי </w:t>
      </w:r>
      <w:bookmarkStart w:id="626" w:name="_ETM_Q5_259970"/>
      <w:bookmarkEnd w:id="626"/>
      <w:r>
        <w:rPr>
          <w:rtl/>
        </w:rPr>
        <w:t xml:space="preserve">המילואים </w:t>
      </w:r>
      <w:bookmarkStart w:id="627" w:name="_ETM_Q5_260420"/>
      <w:bookmarkEnd w:id="627"/>
      <w:r>
        <w:rPr>
          <w:rtl/>
        </w:rPr>
        <w:t xml:space="preserve">ולנשותיהם </w:t>
      </w:r>
      <w:bookmarkStart w:id="628" w:name="_ETM_Q5_261380"/>
      <w:bookmarkEnd w:id="628"/>
      <w:r>
        <w:rPr>
          <w:rtl/>
        </w:rPr>
        <w:t xml:space="preserve">לדבר </w:t>
      </w:r>
      <w:bookmarkStart w:id="629" w:name="_ETM_Q5_262040"/>
      <w:bookmarkEnd w:id="629"/>
      <w:r>
        <w:rPr>
          <w:rtl/>
        </w:rPr>
        <w:t>במקומי</w:t>
      </w:r>
      <w:r>
        <w:rPr>
          <w:rFonts w:hint="cs"/>
          <w:rtl/>
        </w:rPr>
        <w:t>,</w:t>
      </w:r>
      <w:r>
        <w:rPr>
          <w:rtl/>
        </w:rPr>
        <w:t xml:space="preserve"> </w:t>
      </w:r>
      <w:bookmarkStart w:id="630" w:name="_ETM_Q5_263799"/>
      <w:bookmarkEnd w:id="630"/>
      <w:r>
        <w:rPr>
          <w:rtl/>
        </w:rPr>
        <w:t xml:space="preserve">ואני </w:t>
      </w:r>
      <w:bookmarkStart w:id="631" w:name="_ETM_Q5_264069"/>
      <w:bookmarkEnd w:id="631"/>
      <w:r>
        <w:rPr>
          <w:rFonts w:hint="cs"/>
          <w:rtl/>
        </w:rPr>
        <w:t>א</w:t>
      </w:r>
      <w:r>
        <w:rPr>
          <w:rtl/>
        </w:rPr>
        <w:t xml:space="preserve">קריא </w:t>
      </w:r>
      <w:bookmarkStart w:id="632" w:name="_ETM_Q5_264970"/>
      <w:bookmarkEnd w:id="632"/>
      <w:r w:rsidR="005B4DA5">
        <w:rPr>
          <w:rFonts w:hint="cs"/>
          <w:rtl/>
        </w:rPr>
        <w:t>כמה</w:t>
      </w:r>
      <w:r>
        <w:rPr>
          <w:rtl/>
        </w:rPr>
        <w:t xml:space="preserve"> </w:t>
      </w:r>
      <w:bookmarkStart w:id="633" w:name="_ETM_Q5_265360"/>
      <w:bookmarkEnd w:id="633"/>
      <w:r>
        <w:rPr>
          <w:rtl/>
        </w:rPr>
        <w:t xml:space="preserve">דברים </w:t>
      </w:r>
      <w:bookmarkStart w:id="634" w:name="_ETM_Q5_265690"/>
      <w:bookmarkEnd w:id="634"/>
      <w:r>
        <w:rPr>
          <w:rtl/>
        </w:rPr>
        <w:t xml:space="preserve">שמצאתי </w:t>
      </w:r>
      <w:bookmarkStart w:id="635" w:name="_ETM_Q5_266440"/>
      <w:bookmarkEnd w:id="635"/>
      <w:r>
        <w:rPr>
          <w:rtl/>
        </w:rPr>
        <w:t xml:space="preserve">במקומות </w:t>
      </w:r>
      <w:bookmarkStart w:id="636" w:name="_ETM_Q5_266860"/>
      <w:bookmarkEnd w:id="636"/>
      <w:r>
        <w:rPr>
          <w:rtl/>
        </w:rPr>
        <w:t>שונים</w:t>
      </w:r>
      <w:r>
        <w:rPr>
          <w:rFonts w:hint="cs"/>
          <w:rtl/>
        </w:rPr>
        <w:t>.</w:t>
      </w:r>
      <w:r>
        <w:rPr>
          <w:rtl/>
        </w:rPr>
        <w:t xml:space="preserve"> </w:t>
      </w:r>
      <w:bookmarkStart w:id="637" w:name="_ETM_Q5_267220"/>
      <w:bookmarkEnd w:id="637"/>
      <w:r>
        <w:rPr>
          <w:rtl/>
        </w:rPr>
        <w:t xml:space="preserve">אני </w:t>
      </w:r>
      <w:bookmarkStart w:id="638" w:name="_ETM_Q5_267340"/>
      <w:bookmarkEnd w:id="638"/>
      <w:r>
        <w:rPr>
          <w:rtl/>
        </w:rPr>
        <w:t xml:space="preserve">אתחיל </w:t>
      </w:r>
      <w:bookmarkStart w:id="639" w:name="_ETM_Q5_267700"/>
      <w:bookmarkEnd w:id="639"/>
      <w:r>
        <w:rPr>
          <w:rtl/>
        </w:rPr>
        <w:t xml:space="preserve">עם </w:t>
      </w:r>
      <w:bookmarkStart w:id="640" w:name="_ETM_Q5_267880"/>
      <w:bookmarkEnd w:id="640"/>
      <w:r>
        <w:rPr>
          <w:rtl/>
        </w:rPr>
        <w:t xml:space="preserve">משהו </w:t>
      </w:r>
      <w:bookmarkStart w:id="641" w:name="_ETM_Q5_268180"/>
      <w:bookmarkEnd w:id="641"/>
      <w:r>
        <w:rPr>
          <w:rtl/>
        </w:rPr>
        <w:t xml:space="preserve">שפרסם </w:t>
      </w:r>
      <w:bookmarkStart w:id="642" w:name="_ETM_Q5_268690"/>
      <w:bookmarkEnd w:id="642"/>
      <w:r>
        <w:rPr>
          <w:rtl/>
        </w:rPr>
        <w:t xml:space="preserve">העיתונאי </w:t>
      </w:r>
      <w:bookmarkStart w:id="643" w:name="_ETM_Q5_269740"/>
      <w:bookmarkEnd w:id="643"/>
      <w:r>
        <w:rPr>
          <w:rtl/>
        </w:rPr>
        <w:t xml:space="preserve">אריאל </w:t>
      </w:r>
      <w:bookmarkStart w:id="644" w:name="_ETM_Q5_270130"/>
      <w:bookmarkEnd w:id="644"/>
      <w:r>
        <w:rPr>
          <w:rtl/>
        </w:rPr>
        <w:t xml:space="preserve">כהנא </w:t>
      </w:r>
      <w:bookmarkStart w:id="645" w:name="_ETM_Q5_271439"/>
      <w:bookmarkEnd w:id="645"/>
      <w:r>
        <w:rPr>
          <w:rtl/>
        </w:rPr>
        <w:t xml:space="preserve">בשם </w:t>
      </w:r>
      <w:bookmarkStart w:id="646" w:name="_ETM_Q5_272810"/>
      <w:bookmarkEnd w:id="646"/>
      <w:r>
        <w:rPr>
          <w:rtl/>
        </w:rPr>
        <w:t xml:space="preserve">צבי </w:t>
      </w:r>
      <w:bookmarkStart w:id="647" w:name="_ETM_Q5_273079"/>
      <w:bookmarkEnd w:id="647"/>
      <w:r>
        <w:rPr>
          <w:rtl/>
        </w:rPr>
        <w:t xml:space="preserve">יהודה </w:t>
      </w:r>
      <w:bookmarkStart w:id="648" w:name="_ETM_Q5_273350"/>
      <w:bookmarkEnd w:id="648"/>
      <w:proofErr w:type="spellStart"/>
      <w:r>
        <w:rPr>
          <w:rtl/>
        </w:rPr>
        <w:t>דיקשטיין</w:t>
      </w:r>
      <w:proofErr w:type="spellEnd"/>
      <w:r>
        <w:rPr>
          <w:rFonts w:hint="cs"/>
          <w:rtl/>
        </w:rPr>
        <w:t>.</w:t>
      </w:r>
      <w:r>
        <w:rPr>
          <w:rtl/>
        </w:rPr>
        <w:t xml:space="preserve"> </w:t>
      </w:r>
      <w:bookmarkStart w:id="649" w:name="_ETM_Q5_274100"/>
      <w:bookmarkEnd w:id="649"/>
      <w:r>
        <w:rPr>
          <w:rtl/>
        </w:rPr>
        <w:t xml:space="preserve">הכותרת </w:t>
      </w:r>
      <w:bookmarkStart w:id="650" w:name="_ETM_Q5_274790"/>
      <w:bookmarkEnd w:id="650"/>
      <w:r>
        <w:rPr>
          <w:rtl/>
        </w:rPr>
        <w:t>היא</w:t>
      </w:r>
      <w:bookmarkStart w:id="651" w:name="_ETM_Q5_278059"/>
      <w:bookmarkStart w:id="652" w:name="_ETM_Q5_274939"/>
      <w:bookmarkEnd w:id="651"/>
      <w:bookmarkEnd w:id="652"/>
      <w:r w:rsidR="005B7973">
        <w:rPr>
          <w:rFonts w:hint="cs"/>
          <w:rtl/>
        </w:rPr>
        <w:t xml:space="preserve">: </w:t>
      </w:r>
      <w:r>
        <w:rPr>
          <w:rtl/>
        </w:rPr>
        <w:t>אי</w:t>
      </w:r>
      <w:bookmarkStart w:id="653" w:name="_ETM_Q5_275060"/>
      <w:bookmarkEnd w:id="653"/>
      <w:r>
        <w:rPr>
          <w:rFonts w:hint="cs"/>
          <w:rtl/>
        </w:rPr>
        <w:t>-</w:t>
      </w:r>
      <w:r>
        <w:rPr>
          <w:rtl/>
        </w:rPr>
        <w:t xml:space="preserve">אפשר </w:t>
      </w:r>
      <w:bookmarkStart w:id="654" w:name="_ETM_Q5_275360"/>
      <w:bookmarkEnd w:id="654"/>
      <w:r>
        <w:rPr>
          <w:rtl/>
        </w:rPr>
        <w:t xml:space="preserve">להמשיך </w:t>
      </w:r>
      <w:bookmarkStart w:id="655" w:name="_ETM_Q5_275780"/>
      <w:bookmarkEnd w:id="655"/>
      <w:r>
        <w:rPr>
          <w:rtl/>
        </w:rPr>
        <w:t>ככה</w:t>
      </w:r>
      <w:r>
        <w:rPr>
          <w:rFonts w:hint="cs"/>
          <w:rtl/>
        </w:rPr>
        <w:t>.</w:t>
      </w:r>
      <w:r>
        <w:rPr>
          <w:rtl/>
        </w:rPr>
        <w:t xml:space="preserve"> </w:t>
      </w:r>
      <w:bookmarkStart w:id="656" w:name="_ETM_Q5_277300"/>
      <w:bookmarkEnd w:id="656"/>
      <w:r>
        <w:rPr>
          <w:rtl/>
        </w:rPr>
        <w:t xml:space="preserve">אני </w:t>
      </w:r>
      <w:bookmarkStart w:id="657" w:name="_ETM_Q5_277480"/>
      <w:bookmarkEnd w:id="657"/>
      <w:r>
        <w:rPr>
          <w:rtl/>
        </w:rPr>
        <w:t xml:space="preserve">פשוט </w:t>
      </w:r>
      <w:bookmarkStart w:id="658" w:name="_ETM_Q5_277720"/>
      <w:bookmarkEnd w:id="658"/>
      <w:r>
        <w:rPr>
          <w:rtl/>
        </w:rPr>
        <w:t>מקריא</w:t>
      </w:r>
      <w:r>
        <w:rPr>
          <w:rFonts w:hint="cs"/>
          <w:rtl/>
        </w:rPr>
        <w:t>:</w:t>
      </w:r>
      <w:bookmarkStart w:id="659" w:name="_ETM_Q5_278200"/>
      <w:bookmarkEnd w:id="659"/>
      <w:r>
        <w:rPr>
          <w:rFonts w:hint="cs"/>
          <w:rtl/>
        </w:rPr>
        <w:t xml:space="preserve"> </w:t>
      </w:r>
    </w:p>
    <w:p w:rsidR="00581DB8" w:rsidRDefault="00581DB8" w:rsidP="00F1416E">
      <w:pPr>
        <w:rPr>
          <w:rtl/>
        </w:rPr>
      </w:pPr>
    </w:p>
    <w:p w:rsidR="00581DB8" w:rsidRDefault="00581DB8" w:rsidP="005B7973">
      <w:pPr>
        <w:rPr>
          <w:rtl/>
        </w:rPr>
      </w:pPr>
      <w:r>
        <w:rPr>
          <w:rtl/>
        </w:rPr>
        <w:t xml:space="preserve">משתף </w:t>
      </w:r>
      <w:bookmarkStart w:id="660" w:name="_ETM_Q5_278680"/>
      <w:bookmarkEnd w:id="660"/>
      <w:r>
        <w:rPr>
          <w:rtl/>
        </w:rPr>
        <w:t xml:space="preserve">דברים </w:t>
      </w:r>
      <w:bookmarkStart w:id="661" w:name="_ETM_Q5_278920"/>
      <w:bookmarkEnd w:id="661"/>
      <w:r>
        <w:rPr>
          <w:rtl/>
        </w:rPr>
        <w:t xml:space="preserve">שכתב </w:t>
      </w:r>
      <w:bookmarkStart w:id="662" w:name="_ETM_Q5_279459"/>
      <w:bookmarkEnd w:id="662"/>
      <w:r>
        <w:rPr>
          <w:rtl/>
        </w:rPr>
        <w:t xml:space="preserve">צבי </w:t>
      </w:r>
      <w:bookmarkStart w:id="663" w:name="_ETM_Q5_279670"/>
      <w:bookmarkEnd w:id="663"/>
      <w:r>
        <w:rPr>
          <w:rtl/>
        </w:rPr>
        <w:t xml:space="preserve">יהודה </w:t>
      </w:r>
      <w:bookmarkStart w:id="664" w:name="_ETM_Q5_279910"/>
      <w:bookmarkEnd w:id="664"/>
      <w:proofErr w:type="spellStart"/>
      <w:r>
        <w:rPr>
          <w:rtl/>
        </w:rPr>
        <w:t>דיקשטיין</w:t>
      </w:r>
      <w:proofErr w:type="spellEnd"/>
      <w:r>
        <w:rPr>
          <w:rFonts w:hint="cs"/>
          <w:rtl/>
        </w:rPr>
        <w:t>,</w:t>
      </w:r>
      <w:r>
        <w:rPr>
          <w:rtl/>
        </w:rPr>
        <w:t xml:space="preserve"> </w:t>
      </w:r>
      <w:bookmarkStart w:id="665" w:name="_ETM_Q5_281040"/>
      <w:bookmarkEnd w:id="665"/>
      <w:r>
        <w:rPr>
          <w:rtl/>
        </w:rPr>
        <w:t>מ</w:t>
      </w:r>
      <w:bookmarkStart w:id="666" w:name="_ETM_Q5_281250"/>
      <w:bookmarkEnd w:id="666"/>
      <w:r>
        <w:rPr>
          <w:rFonts w:hint="cs"/>
          <w:rtl/>
        </w:rPr>
        <w:t xml:space="preserve">י </w:t>
      </w:r>
      <w:r>
        <w:rPr>
          <w:rtl/>
        </w:rPr>
        <w:t xml:space="preserve">שלפני </w:t>
      </w:r>
      <w:bookmarkStart w:id="667" w:name="_ETM_Q5_281640"/>
      <w:bookmarkEnd w:id="667"/>
      <w:r>
        <w:rPr>
          <w:rtl/>
        </w:rPr>
        <w:t xml:space="preserve">22 </w:t>
      </w:r>
      <w:bookmarkStart w:id="668" w:name="_ETM_Q5_282299"/>
      <w:bookmarkEnd w:id="668"/>
      <w:r>
        <w:rPr>
          <w:rtl/>
        </w:rPr>
        <w:t>שנים</w:t>
      </w:r>
      <w:r>
        <w:rPr>
          <w:rFonts w:hint="cs"/>
          <w:rtl/>
        </w:rPr>
        <w:t>,</w:t>
      </w:r>
      <w:r>
        <w:rPr>
          <w:rtl/>
        </w:rPr>
        <w:t xml:space="preserve"> </w:t>
      </w:r>
      <w:bookmarkStart w:id="669" w:name="_ETM_Q5_282630"/>
      <w:bookmarkEnd w:id="669"/>
      <w:r>
        <w:rPr>
          <w:rtl/>
        </w:rPr>
        <w:t>ב</w:t>
      </w:r>
      <w:r>
        <w:rPr>
          <w:rFonts w:hint="cs"/>
          <w:rtl/>
        </w:rPr>
        <w:t>עודו</w:t>
      </w:r>
      <w:r>
        <w:rPr>
          <w:rtl/>
        </w:rPr>
        <w:t xml:space="preserve"> </w:t>
      </w:r>
      <w:bookmarkStart w:id="670" w:name="_ETM_Q5_282930"/>
      <w:bookmarkEnd w:id="670"/>
      <w:r>
        <w:rPr>
          <w:rtl/>
        </w:rPr>
        <w:t xml:space="preserve">נער </w:t>
      </w:r>
      <w:bookmarkStart w:id="671" w:name="_ETM_Q5_283200"/>
      <w:bookmarkEnd w:id="671"/>
      <w:r>
        <w:rPr>
          <w:rtl/>
        </w:rPr>
        <w:t>צעיר</w:t>
      </w:r>
      <w:r>
        <w:rPr>
          <w:rFonts w:hint="cs"/>
          <w:rtl/>
        </w:rPr>
        <w:t>,</w:t>
      </w:r>
      <w:r>
        <w:rPr>
          <w:rtl/>
        </w:rPr>
        <w:t xml:space="preserve"> </w:t>
      </w:r>
      <w:bookmarkStart w:id="672" w:name="_ETM_Q5_283590"/>
      <w:bookmarkEnd w:id="672"/>
      <w:r>
        <w:rPr>
          <w:rtl/>
        </w:rPr>
        <w:t xml:space="preserve">איבד </w:t>
      </w:r>
      <w:bookmarkStart w:id="673" w:name="_ETM_Q5_283890"/>
      <w:bookmarkEnd w:id="673"/>
      <w:r>
        <w:rPr>
          <w:rtl/>
        </w:rPr>
        <w:t xml:space="preserve">את </w:t>
      </w:r>
      <w:bookmarkStart w:id="674" w:name="_ETM_Q5_284009"/>
      <w:bookmarkEnd w:id="674"/>
      <w:r>
        <w:rPr>
          <w:rtl/>
        </w:rPr>
        <w:t xml:space="preserve">הוריו </w:t>
      </w:r>
      <w:bookmarkStart w:id="675" w:name="_ETM_Q5_284310"/>
      <w:bookmarkEnd w:id="675"/>
      <w:r>
        <w:rPr>
          <w:rtl/>
        </w:rPr>
        <w:t xml:space="preserve">יוסף </w:t>
      </w:r>
      <w:bookmarkStart w:id="676" w:name="_ETM_Q5_284670"/>
      <w:bookmarkEnd w:id="676"/>
      <w:r>
        <w:rPr>
          <w:rFonts w:hint="cs"/>
          <w:rtl/>
        </w:rPr>
        <w:t xml:space="preserve">וחנה </w:t>
      </w:r>
      <w:proofErr w:type="spellStart"/>
      <w:r>
        <w:rPr>
          <w:rFonts w:hint="cs"/>
          <w:rtl/>
        </w:rPr>
        <w:t>דיקשטיין</w:t>
      </w:r>
      <w:proofErr w:type="spellEnd"/>
      <w:r>
        <w:rPr>
          <w:rFonts w:hint="cs"/>
          <w:rtl/>
        </w:rPr>
        <w:t xml:space="preserve"> </w:t>
      </w:r>
      <w:bookmarkStart w:id="677" w:name="_ETM_Q5_284939"/>
      <w:bookmarkStart w:id="678" w:name="_ETM_Q5_285180"/>
      <w:bookmarkStart w:id="679" w:name="_ETM_Q5_286000"/>
      <w:bookmarkEnd w:id="677"/>
      <w:bookmarkEnd w:id="678"/>
      <w:bookmarkEnd w:id="679"/>
      <w:r>
        <w:rPr>
          <w:rtl/>
        </w:rPr>
        <w:t xml:space="preserve">ואת </w:t>
      </w:r>
      <w:bookmarkStart w:id="680" w:name="_ETM_Q5_286420"/>
      <w:bookmarkEnd w:id="680"/>
      <w:r>
        <w:rPr>
          <w:rtl/>
        </w:rPr>
        <w:t xml:space="preserve">אחיו </w:t>
      </w:r>
      <w:bookmarkStart w:id="681" w:name="_ETM_Q5_286810"/>
      <w:bookmarkEnd w:id="681"/>
      <w:proofErr w:type="spellStart"/>
      <w:r>
        <w:rPr>
          <w:rtl/>
        </w:rPr>
        <w:t>שוב</w:t>
      </w:r>
      <w:bookmarkStart w:id="682" w:name="_ETM_Q5_287049"/>
      <w:bookmarkEnd w:id="682"/>
      <w:r>
        <w:rPr>
          <w:rtl/>
        </w:rPr>
        <w:t>אל</w:t>
      </w:r>
      <w:proofErr w:type="spellEnd"/>
      <w:r>
        <w:rPr>
          <w:rtl/>
        </w:rPr>
        <w:t xml:space="preserve"> </w:t>
      </w:r>
      <w:bookmarkStart w:id="683" w:name="_ETM_Q5_287319"/>
      <w:bookmarkEnd w:id="683"/>
      <w:r>
        <w:rPr>
          <w:rtl/>
        </w:rPr>
        <w:t xml:space="preserve">בפיגוע </w:t>
      </w:r>
      <w:bookmarkStart w:id="684" w:name="_ETM_Q5_287799"/>
      <w:bookmarkEnd w:id="684"/>
      <w:r>
        <w:rPr>
          <w:rtl/>
        </w:rPr>
        <w:t xml:space="preserve">ירי </w:t>
      </w:r>
      <w:bookmarkStart w:id="685" w:name="_ETM_Q5_288159"/>
      <w:bookmarkEnd w:id="685"/>
      <w:r>
        <w:rPr>
          <w:rtl/>
        </w:rPr>
        <w:t xml:space="preserve">באינתיפאדה </w:t>
      </w:r>
      <w:bookmarkStart w:id="686" w:name="_ETM_Q5_288759"/>
      <w:bookmarkEnd w:id="686"/>
      <w:r>
        <w:rPr>
          <w:rtl/>
        </w:rPr>
        <w:t>השנייה</w:t>
      </w:r>
      <w:r>
        <w:rPr>
          <w:rFonts w:hint="cs"/>
          <w:rtl/>
        </w:rPr>
        <w:t xml:space="preserve">. את </w:t>
      </w:r>
      <w:proofErr w:type="spellStart"/>
      <w:r>
        <w:rPr>
          <w:rFonts w:hint="cs"/>
          <w:rtl/>
        </w:rPr>
        <w:t>דיקשטיין</w:t>
      </w:r>
      <w:proofErr w:type="spellEnd"/>
      <w:r>
        <w:rPr>
          <w:rFonts w:hint="cs"/>
          <w:rtl/>
        </w:rPr>
        <w:t xml:space="preserve"> אפשר להגדיר כמי </w:t>
      </w:r>
      <w:bookmarkStart w:id="687" w:name="_ETM_Q5_289420"/>
      <w:bookmarkEnd w:id="687"/>
      <w:r>
        <w:rPr>
          <w:rFonts w:hint="cs"/>
          <w:rtl/>
        </w:rPr>
        <w:t xml:space="preserve">שמזוהה </w:t>
      </w:r>
      <w:bookmarkStart w:id="688" w:name="_ETM_Q5_289880"/>
      <w:bookmarkStart w:id="689" w:name="_ETM_Q5_290210"/>
      <w:bookmarkStart w:id="690" w:name="_ETM_Q5_290420"/>
      <w:bookmarkStart w:id="691" w:name="_ETM_Q5_290659"/>
      <w:bookmarkStart w:id="692" w:name="_ETM_Q5_291020"/>
      <w:bookmarkStart w:id="693" w:name="_ETM_Q5_291229"/>
      <w:bookmarkStart w:id="694" w:name="_ETM_Q5_291829"/>
      <w:bookmarkEnd w:id="688"/>
      <w:bookmarkEnd w:id="689"/>
      <w:bookmarkEnd w:id="690"/>
      <w:bookmarkEnd w:id="691"/>
      <w:bookmarkEnd w:id="692"/>
      <w:bookmarkEnd w:id="693"/>
      <w:bookmarkEnd w:id="694"/>
      <w:r>
        <w:rPr>
          <w:rtl/>
        </w:rPr>
        <w:t xml:space="preserve">לגמרי </w:t>
      </w:r>
      <w:bookmarkStart w:id="695" w:name="_ETM_Q5_292460"/>
      <w:bookmarkEnd w:id="695"/>
      <w:r>
        <w:rPr>
          <w:rtl/>
        </w:rPr>
        <w:t xml:space="preserve">עם </w:t>
      </w:r>
      <w:bookmarkStart w:id="696" w:name="_ETM_Q5_292609"/>
      <w:bookmarkEnd w:id="696"/>
      <w:r>
        <w:rPr>
          <w:rtl/>
        </w:rPr>
        <w:t xml:space="preserve">הזרם </w:t>
      </w:r>
      <w:bookmarkStart w:id="697" w:name="_ETM_Q5_292999"/>
      <w:bookmarkEnd w:id="697"/>
      <w:proofErr w:type="spellStart"/>
      <w:r>
        <w:rPr>
          <w:rtl/>
        </w:rPr>
        <w:t>החרד"לי</w:t>
      </w:r>
      <w:proofErr w:type="spellEnd"/>
      <w:r>
        <w:rPr>
          <w:rtl/>
        </w:rPr>
        <w:t xml:space="preserve"> </w:t>
      </w:r>
      <w:bookmarkStart w:id="698" w:name="_ETM_Q5_293630"/>
      <w:bookmarkEnd w:id="698"/>
      <w:r>
        <w:rPr>
          <w:rtl/>
        </w:rPr>
        <w:t xml:space="preserve">בציונות </w:t>
      </w:r>
      <w:bookmarkStart w:id="699" w:name="_ETM_Q5_294109"/>
      <w:bookmarkEnd w:id="699"/>
      <w:r>
        <w:rPr>
          <w:rtl/>
        </w:rPr>
        <w:t>הדתית</w:t>
      </w:r>
      <w:r>
        <w:rPr>
          <w:rFonts w:hint="cs"/>
          <w:rtl/>
        </w:rPr>
        <w:t>.</w:t>
      </w:r>
      <w:r>
        <w:rPr>
          <w:rtl/>
        </w:rPr>
        <w:t xml:space="preserve"> </w:t>
      </w:r>
      <w:bookmarkStart w:id="700" w:name="_ETM_Q5_295850"/>
      <w:bookmarkEnd w:id="700"/>
      <w:r>
        <w:rPr>
          <w:rtl/>
        </w:rPr>
        <w:t>ה</w:t>
      </w:r>
      <w:r>
        <w:rPr>
          <w:rFonts w:hint="cs"/>
          <w:rtl/>
        </w:rPr>
        <w:t>י</w:t>
      </w:r>
      <w:r>
        <w:rPr>
          <w:rtl/>
        </w:rPr>
        <w:t xml:space="preserve">נה </w:t>
      </w:r>
      <w:bookmarkStart w:id="701" w:name="_ETM_Q5_296119"/>
      <w:bookmarkEnd w:id="701"/>
      <w:r>
        <w:rPr>
          <w:rtl/>
        </w:rPr>
        <w:t>הפני</w:t>
      </w:r>
      <w:r>
        <w:rPr>
          <w:rFonts w:hint="cs"/>
          <w:rtl/>
        </w:rPr>
        <w:t>י</w:t>
      </w:r>
      <w:r>
        <w:rPr>
          <w:rtl/>
        </w:rPr>
        <w:t xml:space="preserve">ה </w:t>
      </w:r>
      <w:bookmarkStart w:id="702" w:name="_ETM_Q5_296479"/>
      <w:bookmarkEnd w:id="702"/>
      <w:r>
        <w:rPr>
          <w:rtl/>
        </w:rPr>
        <w:t xml:space="preserve">שלו </w:t>
      </w:r>
      <w:bookmarkStart w:id="703" w:name="_ETM_Q5_296690"/>
      <w:bookmarkEnd w:id="703"/>
      <w:r>
        <w:rPr>
          <w:rtl/>
        </w:rPr>
        <w:t xml:space="preserve">לציבור </w:t>
      </w:r>
      <w:bookmarkStart w:id="704" w:name="_ETM_Q5_297110"/>
      <w:bookmarkEnd w:id="704"/>
      <w:r>
        <w:rPr>
          <w:rtl/>
        </w:rPr>
        <w:t xml:space="preserve">החרדי </w:t>
      </w:r>
      <w:bookmarkStart w:id="705" w:name="_ETM_Q5_298780"/>
      <w:bookmarkEnd w:id="705"/>
      <w:r>
        <w:rPr>
          <w:rtl/>
        </w:rPr>
        <w:t xml:space="preserve">ערב </w:t>
      </w:r>
      <w:bookmarkStart w:id="706" w:name="_ETM_Q5_299080"/>
      <w:bookmarkEnd w:id="706"/>
      <w:r>
        <w:rPr>
          <w:rtl/>
        </w:rPr>
        <w:t xml:space="preserve">ראש </w:t>
      </w:r>
      <w:bookmarkStart w:id="707" w:name="_ETM_Q5_299260"/>
      <w:bookmarkEnd w:id="707"/>
      <w:r>
        <w:rPr>
          <w:rtl/>
        </w:rPr>
        <w:t xml:space="preserve">השנה </w:t>
      </w:r>
      <w:bookmarkStart w:id="708" w:name="_ETM_Q5_299650"/>
      <w:bookmarkEnd w:id="708"/>
      <w:r>
        <w:rPr>
          <w:rtl/>
        </w:rPr>
        <w:t xml:space="preserve">ככתבה </w:t>
      </w:r>
      <w:bookmarkStart w:id="709" w:name="_ETM_Q5_300250"/>
      <w:bookmarkEnd w:id="709"/>
      <w:r>
        <w:rPr>
          <w:rtl/>
        </w:rPr>
        <w:t>וכלשונה</w:t>
      </w:r>
      <w:r>
        <w:rPr>
          <w:rFonts w:hint="cs"/>
          <w:rtl/>
        </w:rPr>
        <w:t>:</w:t>
      </w:r>
      <w:r>
        <w:rPr>
          <w:rtl/>
        </w:rPr>
        <w:t xml:space="preserve"> </w:t>
      </w:r>
      <w:bookmarkStart w:id="710" w:name="_ETM_Q5_302359"/>
      <w:bookmarkStart w:id="711" w:name="_ETM_Q5_300124"/>
      <w:bookmarkStart w:id="712" w:name="_ETM_Q5_300199"/>
      <w:bookmarkStart w:id="713" w:name="_ETM_Q5_300940"/>
      <w:bookmarkStart w:id="714" w:name="_ETM_Q5_301002"/>
      <w:bookmarkEnd w:id="710"/>
      <w:bookmarkEnd w:id="711"/>
      <w:bookmarkEnd w:id="712"/>
      <w:bookmarkEnd w:id="713"/>
      <w:bookmarkEnd w:id="714"/>
      <w:r>
        <w:rPr>
          <w:rtl/>
        </w:rPr>
        <w:t>א</w:t>
      </w:r>
      <w:r>
        <w:rPr>
          <w:rFonts w:hint="cs"/>
          <w:rtl/>
        </w:rPr>
        <w:t>חי</w:t>
      </w:r>
      <w:r>
        <w:rPr>
          <w:rtl/>
        </w:rPr>
        <w:t xml:space="preserve">י </w:t>
      </w:r>
      <w:bookmarkStart w:id="715" w:name="_ETM_Q5_302689"/>
      <w:bookmarkEnd w:id="715"/>
      <w:r>
        <w:rPr>
          <w:rtl/>
        </w:rPr>
        <w:t>החרדים</w:t>
      </w:r>
      <w:r>
        <w:rPr>
          <w:rFonts w:hint="cs"/>
          <w:rtl/>
        </w:rPr>
        <w:t>,</w:t>
      </w:r>
      <w:r>
        <w:rPr>
          <w:rtl/>
        </w:rPr>
        <w:t xml:space="preserve"> </w:t>
      </w:r>
      <w:bookmarkStart w:id="716" w:name="_ETM_Q5_303319"/>
      <w:bookmarkEnd w:id="716"/>
      <w:r>
        <w:rPr>
          <w:rtl/>
        </w:rPr>
        <w:t xml:space="preserve">ערב </w:t>
      </w:r>
      <w:bookmarkStart w:id="717" w:name="_ETM_Q5_303560"/>
      <w:bookmarkEnd w:id="717"/>
      <w:r>
        <w:rPr>
          <w:rtl/>
        </w:rPr>
        <w:t xml:space="preserve">ראש </w:t>
      </w:r>
      <w:bookmarkStart w:id="718" w:name="_ETM_Q5_303740"/>
      <w:bookmarkEnd w:id="718"/>
      <w:r>
        <w:rPr>
          <w:rtl/>
        </w:rPr>
        <w:t>השנה</w:t>
      </w:r>
      <w:r>
        <w:rPr>
          <w:rFonts w:hint="cs"/>
          <w:rtl/>
        </w:rPr>
        <w:t>,</w:t>
      </w:r>
      <w:r>
        <w:rPr>
          <w:rtl/>
        </w:rPr>
        <w:t xml:space="preserve"> </w:t>
      </w:r>
      <w:bookmarkStart w:id="719" w:name="_ETM_Q5_304279"/>
      <w:bookmarkEnd w:id="719"/>
      <w:r>
        <w:rPr>
          <w:rtl/>
        </w:rPr>
        <w:t xml:space="preserve">אני </w:t>
      </w:r>
      <w:bookmarkStart w:id="720" w:name="_ETM_Q5_304490"/>
      <w:bookmarkEnd w:id="720"/>
      <w:r>
        <w:rPr>
          <w:rtl/>
        </w:rPr>
        <w:t xml:space="preserve">מניח </w:t>
      </w:r>
      <w:bookmarkStart w:id="721" w:name="_ETM_Q5_305479"/>
      <w:bookmarkEnd w:id="721"/>
      <w:r>
        <w:rPr>
          <w:rtl/>
        </w:rPr>
        <w:t xml:space="preserve">שרובנו </w:t>
      </w:r>
      <w:bookmarkStart w:id="722" w:name="_ETM_Q5_306020"/>
      <w:bookmarkEnd w:id="722"/>
      <w:r>
        <w:rPr>
          <w:rtl/>
        </w:rPr>
        <w:t xml:space="preserve">עסוקים </w:t>
      </w:r>
      <w:bookmarkStart w:id="723" w:name="_ETM_Q5_306439"/>
      <w:bookmarkEnd w:id="723"/>
      <w:r>
        <w:rPr>
          <w:rtl/>
        </w:rPr>
        <w:t xml:space="preserve">בהכנות </w:t>
      </w:r>
      <w:bookmarkStart w:id="724" w:name="_ETM_Q5_306860"/>
      <w:bookmarkEnd w:id="724"/>
      <w:r>
        <w:rPr>
          <w:rtl/>
        </w:rPr>
        <w:t>לחג</w:t>
      </w:r>
      <w:r>
        <w:rPr>
          <w:rFonts w:hint="cs"/>
          <w:rtl/>
        </w:rPr>
        <w:t>.</w:t>
      </w:r>
      <w:r>
        <w:rPr>
          <w:rtl/>
        </w:rPr>
        <w:t xml:space="preserve"> </w:t>
      </w:r>
      <w:bookmarkStart w:id="725" w:name="_ETM_Q5_308310"/>
      <w:bookmarkEnd w:id="725"/>
      <w:r>
        <w:rPr>
          <w:rtl/>
        </w:rPr>
        <w:t xml:space="preserve">הכנות </w:t>
      </w:r>
      <w:bookmarkStart w:id="726" w:name="_ETM_Q5_308730"/>
      <w:bookmarkEnd w:id="726"/>
      <w:r>
        <w:rPr>
          <w:rtl/>
        </w:rPr>
        <w:t>רוחניות</w:t>
      </w:r>
      <w:r>
        <w:rPr>
          <w:rFonts w:hint="cs"/>
          <w:rtl/>
        </w:rPr>
        <w:t>,</w:t>
      </w:r>
      <w:r>
        <w:rPr>
          <w:rtl/>
        </w:rPr>
        <w:t xml:space="preserve"> </w:t>
      </w:r>
      <w:bookmarkStart w:id="727" w:name="_ETM_Q5_309419"/>
      <w:bookmarkEnd w:id="727"/>
      <w:r>
        <w:rPr>
          <w:rtl/>
        </w:rPr>
        <w:t>בישולים</w:t>
      </w:r>
      <w:r>
        <w:rPr>
          <w:rFonts w:hint="cs"/>
          <w:rtl/>
        </w:rPr>
        <w:t>,</w:t>
      </w:r>
      <w:r>
        <w:rPr>
          <w:rtl/>
        </w:rPr>
        <w:t xml:space="preserve"> </w:t>
      </w:r>
      <w:bookmarkStart w:id="728" w:name="_ETM_Q5_309930"/>
      <w:bookmarkEnd w:id="728"/>
      <w:r>
        <w:rPr>
          <w:rtl/>
        </w:rPr>
        <w:t>ניקיון</w:t>
      </w:r>
      <w:r>
        <w:rPr>
          <w:rFonts w:hint="cs"/>
          <w:rtl/>
        </w:rPr>
        <w:t>,</w:t>
      </w:r>
      <w:r>
        <w:rPr>
          <w:rtl/>
        </w:rPr>
        <w:t xml:space="preserve"> </w:t>
      </w:r>
      <w:bookmarkStart w:id="729" w:name="_ETM_Q5_311010"/>
      <w:bookmarkEnd w:id="729"/>
      <w:r>
        <w:rPr>
          <w:rtl/>
        </w:rPr>
        <w:t xml:space="preserve">הכנת </w:t>
      </w:r>
      <w:bookmarkStart w:id="730" w:name="_ETM_Q5_311550"/>
      <w:bookmarkEnd w:id="730"/>
      <w:r>
        <w:rPr>
          <w:rtl/>
        </w:rPr>
        <w:t xml:space="preserve">סימנים </w:t>
      </w:r>
      <w:bookmarkStart w:id="731" w:name="_ETM_Q5_312060"/>
      <w:bookmarkEnd w:id="731"/>
      <w:r>
        <w:rPr>
          <w:rtl/>
        </w:rPr>
        <w:t>ועוד</w:t>
      </w:r>
      <w:r>
        <w:rPr>
          <w:rFonts w:hint="cs"/>
          <w:rtl/>
        </w:rPr>
        <w:t>.</w:t>
      </w:r>
      <w:r>
        <w:rPr>
          <w:rtl/>
        </w:rPr>
        <w:t xml:space="preserve"> </w:t>
      </w:r>
      <w:bookmarkStart w:id="732" w:name="_ETM_Q5_313180"/>
      <w:bookmarkEnd w:id="732"/>
      <w:r>
        <w:rPr>
          <w:rtl/>
        </w:rPr>
        <w:t xml:space="preserve">ואני </w:t>
      </w:r>
      <w:bookmarkStart w:id="733" w:name="_ETM_Q5_314139"/>
      <w:bookmarkEnd w:id="733"/>
      <w:r>
        <w:rPr>
          <w:rtl/>
        </w:rPr>
        <w:t xml:space="preserve">יחד </w:t>
      </w:r>
      <w:bookmarkStart w:id="734" w:name="_ETM_Q5_314530"/>
      <w:bookmarkEnd w:id="734"/>
      <w:r>
        <w:rPr>
          <w:rtl/>
        </w:rPr>
        <w:t xml:space="preserve">עם </w:t>
      </w:r>
      <w:bookmarkStart w:id="735" w:name="_ETM_Q5_314620"/>
      <w:bookmarkEnd w:id="735"/>
      <w:r>
        <w:rPr>
          <w:rtl/>
        </w:rPr>
        <w:t xml:space="preserve">עוד </w:t>
      </w:r>
      <w:bookmarkStart w:id="736" w:name="_ETM_Q5_314770"/>
      <w:bookmarkEnd w:id="736"/>
      <w:r>
        <w:rPr>
          <w:rtl/>
        </w:rPr>
        <w:t>אלפי</w:t>
      </w:r>
      <w:bookmarkStart w:id="737" w:name="_ETM_Q5_315069"/>
      <w:bookmarkEnd w:id="737"/>
      <w:r w:rsidR="00E4412E">
        <w:rPr>
          <w:rFonts w:hint="cs"/>
          <w:rtl/>
        </w:rPr>
        <w:t>-</w:t>
      </w:r>
      <w:r>
        <w:rPr>
          <w:rtl/>
        </w:rPr>
        <w:t xml:space="preserve">אלפים </w:t>
      </w:r>
      <w:bookmarkStart w:id="738" w:name="_ETM_Q5_315430"/>
      <w:bookmarkEnd w:id="738"/>
      <w:r>
        <w:rPr>
          <w:rtl/>
        </w:rPr>
        <w:t xml:space="preserve">של </w:t>
      </w:r>
      <w:bookmarkStart w:id="739" w:name="_ETM_Q5_315580"/>
      <w:bookmarkEnd w:id="739"/>
      <w:r>
        <w:rPr>
          <w:rtl/>
        </w:rPr>
        <w:t xml:space="preserve">אנשים </w:t>
      </w:r>
      <w:bookmarkStart w:id="740" w:name="_ETM_Q5_316090"/>
      <w:bookmarkEnd w:id="740"/>
      <w:r>
        <w:rPr>
          <w:rtl/>
        </w:rPr>
        <w:t>מסורים</w:t>
      </w:r>
      <w:r>
        <w:rPr>
          <w:rFonts w:hint="cs"/>
          <w:rtl/>
        </w:rPr>
        <w:t>,</w:t>
      </w:r>
      <w:r>
        <w:rPr>
          <w:rtl/>
        </w:rPr>
        <w:t xml:space="preserve"> </w:t>
      </w:r>
      <w:bookmarkStart w:id="741" w:name="_ETM_Q5_316569"/>
      <w:bookmarkEnd w:id="741"/>
      <w:r>
        <w:rPr>
          <w:rtl/>
        </w:rPr>
        <w:t xml:space="preserve">רציניים </w:t>
      </w:r>
      <w:bookmarkStart w:id="742" w:name="_ETM_Q5_317020"/>
      <w:bookmarkEnd w:id="742"/>
      <w:r>
        <w:rPr>
          <w:rtl/>
        </w:rPr>
        <w:t xml:space="preserve">ובעלי </w:t>
      </w:r>
      <w:bookmarkStart w:id="743" w:name="_ETM_Q5_317380"/>
      <w:bookmarkEnd w:id="743"/>
      <w:r>
        <w:rPr>
          <w:rtl/>
        </w:rPr>
        <w:t xml:space="preserve">מידות </w:t>
      </w:r>
      <w:bookmarkStart w:id="744" w:name="_ETM_Q5_317650"/>
      <w:bookmarkEnd w:id="744"/>
      <w:r>
        <w:rPr>
          <w:rtl/>
        </w:rPr>
        <w:t>מופלאות</w:t>
      </w:r>
      <w:r>
        <w:rPr>
          <w:rFonts w:hint="cs"/>
          <w:rtl/>
        </w:rPr>
        <w:t>,</w:t>
      </w:r>
      <w:r>
        <w:rPr>
          <w:rtl/>
        </w:rPr>
        <w:t xml:space="preserve"> </w:t>
      </w:r>
      <w:bookmarkStart w:id="745" w:name="_ETM_Q5_318790"/>
      <w:bookmarkEnd w:id="745"/>
      <w:r>
        <w:rPr>
          <w:rtl/>
        </w:rPr>
        <w:t xml:space="preserve">באמצע </w:t>
      </w:r>
      <w:bookmarkStart w:id="746" w:name="_ETM_Q5_319240"/>
      <w:bookmarkEnd w:id="746"/>
      <w:r>
        <w:rPr>
          <w:rtl/>
        </w:rPr>
        <w:t xml:space="preserve">כל </w:t>
      </w:r>
      <w:bookmarkStart w:id="747" w:name="_ETM_Q5_319450"/>
      <w:bookmarkEnd w:id="747"/>
      <w:r>
        <w:rPr>
          <w:rtl/>
        </w:rPr>
        <w:t xml:space="preserve">ההכנות </w:t>
      </w:r>
      <w:bookmarkStart w:id="748" w:name="_ETM_Q5_320139"/>
      <w:bookmarkEnd w:id="748"/>
      <w:r>
        <w:rPr>
          <w:rtl/>
        </w:rPr>
        <w:t xml:space="preserve">עזבתי </w:t>
      </w:r>
      <w:bookmarkStart w:id="749" w:name="_ETM_Q5_320710"/>
      <w:bookmarkEnd w:id="749"/>
      <w:r>
        <w:rPr>
          <w:rtl/>
        </w:rPr>
        <w:t>הכ</w:t>
      </w:r>
      <w:r>
        <w:rPr>
          <w:rFonts w:hint="cs"/>
          <w:rtl/>
        </w:rPr>
        <w:t>ו</w:t>
      </w:r>
      <w:r>
        <w:rPr>
          <w:rtl/>
        </w:rPr>
        <w:t>ל</w:t>
      </w:r>
      <w:r>
        <w:rPr>
          <w:rFonts w:hint="cs"/>
          <w:rtl/>
        </w:rPr>
        <w:t>,</w:t>
      </w:r>
      <w:r>
        <w:rPr>
          <w:rtl/>
        </w:rPr>
        <w:t xml:space="preserve"> </w:t>
      </w:r>
      <w:bookmarkStart w:id="750" w:name="_ETM_Q5_321760"/>
      <w:bookmarkEnd w:id="750"/>
      <w:r>
        <w:rPr>
          <w:rtl/>
        </w:rPr>
        <w:t xml:space="preserve">עליתי </w:t>
      </w:r>
      <w:bookmarkStart w:id="751" w:name="_ETM_Q5_322150"/>
      <w:bookmarkEnd w:id="751"/>
      <w:r>
        <w:rPr>
          <w:rtl/>
        </w:rPr>
        <w:t xml:space="preserve">על </w:t>
      </w:r>
      <w:bookmarkStart w:id="752" w:name="_ETM_Q5_322240"/>
      <w:bookmarkEnd w:id="752"/>
      <w:r>
        <w:rPr>
          <w:rtl/>
        </w:rPr>
        <w:t xml:space="preserve">מדים </w:t>
      </w:r>
      <w:bookmarkStart w:id="753" w:name="_ETM_Q5_322900"/>
      <w:bookmarkEnd w:id="753"/>
      <w:r>
        <w:rPr>
          <w:rtl/>
        </w:rPr>
        <w:t xml:space="preserve">ויצאתי </w:t>
      </w:r>
      <w:bookmarkStart w:id="754" w:name="_ETM_Q5_323590"/>
      <w:bookmarkEnd w:id="754"/>
      <w:r>
        <w:rPr>
          <w:rtl/>
        </w:rPr>
        <w:t xml:space="preserve">לחזית </w:t>
      </w:r>
      <w:bookmarkStart w:id="755" w:name="_ETM_Q5_324040"/>
      <w:bookmarkEnd w:id="755"/>
      <w:r>
        <w:rPr>
          <w:rtl/>
        </w:rPr>
        <w:t>הצפונית</w:t>
      </w:r>
      <w:r w:rsidR="005B7973">
        <w:rPr>
          <w:rFonts w:hint="cs"/>
          <w:rtl/>
        </w:rPr>
        <w:t>.</w:t>
      </w:r>
      <w:r>
        <w:rPr>
          <w:rtl/>
        </w:rPr>
        <w:t xml:space="preserve"> </w:t>
      </w:r>
      <w:bookmarkStart w:id="756" w:name="_ETM_Q5_325150"/>
      <w:bookmarkEnd w:id="756"/>
    </w:p>
    <w:p w:rsidR="00581DB8" w:rsidRDefault="00581DB8" w:rsidP="00F1416E">
      <w:pPr>
        <w:rPr>
          <w:rtl/>
        </w:rPr>
      </w:pPr>
    </w:p>
    <w:p w:rsidR="00581DB8" w:rsidRDefault="00581DB8" w:rsidP="00F1416E">
      <w:pPr>
        <w:rPr>
          <w:rtl/>
        </w:rPr>
      </w:pPr>
      <w:r>
        <w:rPr>
          <w:rtl/>
        </w:rPr>
        <w:t xml:space="preserve">השר </w:t>
      </w:r>
      <w:bookmarkStart w:id="757" w:name="_ETM_Q5_325450"/>
      <w:bookmarkEnd w:id="757"/>
      <w:r>
        <w:rPr>
          <w:rtl/>
        </w:rPr>
        <w:t>אמסלם</w:t>
      </w:r>
      <w:r>
        <w:rPr>
          <w:rFonts w:hint="cs"/>
          <w:rtl/>
        </w:rPr>
        <w:t>,</w:t>
      </w:r>
      <w:r>
        <w:rPr>
          <w:rtl/>
        </w:rPr>
        <w:t xml:space="preserve"> </w:t>
      </w:r>
      <w:bookmarkStart w:id="758" w:name="_ETM_Q5_325810"/>
      <w:bookmarkEnd w:id="758"/>
      <w:r>
        <w:rPr>
          <w:rtl/>
        </w:rPr>
        <w:t xml:space="preserve">אחר </w:t>
      </w:r>
      <w:bookmarkStart w:id="759" w:name="_ETM_Q5_325960"/>
      <w:bookmarkEnd w:id="759"/>
      <w:r>
        <w:rPr>
          <w:rtl/>
        </w:rPr>
        <w:t xml:space="preserve">כך </w:t>
      </w:r>
      <w:bookmarkStart w:id="760" w:name="_ETM_Q5_326050"/>
      <w:bookmarkEnd w:id="760"/>
      <w:r>
        <w:rPr>
          <w:rtl/>
        </w:rPr>
        <w:t xml:space="preserve">לא </w:t>
      </w:r>
      <w:bookmarkStart w:id="761" w:name="_ETM_Q5_326139"/>
      <w:bookmarkEnd w:id="761"/>
      <w:r>
        <w:rPr>
          <w:rtl/>
        </w:rPr>
        <w:t xml:space="preserve">תדע </w:t>
      </w:r>
      <w:bookmarkStart w:id="762" w:name="_ETM_Q5_326350"/>
      <w:bookmarkEnd w:id="762"/>
      <w:r>
        <w:rPr>
          <w:rtl/>
        </w:rPr>
        <w:t xml:space="preserve">מה </w:t>
      </w:r>
      <w:bookmarkStart w:id="763" w:name="_ETM_Q5_326470"/>
      <w:bookmarkEnd w:id="763"/>
      <w:r>
        <w:rPr>
          <w:rtl/>
        </w:rPr>
        <w:t xml:space="preserve">לענות </w:t>
      </w:r>
      <w:bookmarkStart w:id="764" w:name="_ETM_Q5_326800"/>
      <w:bookmarkEnd w:id="764"/>
      <w:r>
        <w:rPr>
          <w:rtl/>
        </w:rPr>
        <w:t>לי</w:t>
      </w:r>
      <w:r>
        <w:rPr>
          <w:rFonts w:hint="cs"/>
          <w:rtl/>
        </w:rPr>
        <w:t>.</w:t>
      </w:r>
      <w:r>
        <w:rPr>
          <w:rtl/>
        </w:rPr>
        <w:t xml:space="preserve"> </w:t>
      </w:r>
      <w:bookmarkStart w:id="765" w:name="_ETM_Q5_330150"/>
      <w:bookmarkStart w:id="766" w:name="_ETM_Q5_330300"/>
      <w:bookmarkEnd w:id="765"/>
      <w:bookmarkEnd w:id="766"/>
      <w:r>
        <w:rPr>
          <w:rtl/>
        </w:rPr>
        <w:t xml:space="preserve">אני </w:t>
      </w:r>
      <w:bookmarkStart w:id="767" w:name="_ETM_Q5_330419"/>
      <w:bookmarkEnd w:id="767"/>
      <w:r>
        <w:rPr>
          <w:rtl/>
        </w:rPr>
        <w:t xml:space="preserve">רק </w:t>
      </w:r>
      <w:bookmarkStart w:id="768" w:name="_ETM_Q5_330810"/>
      <w:bookmarkEnd w:id="768"/>
      <w:r>
        <w:rPr>
          <w:rFonts w:hint="cs"/>
          <w:rtl/>
        </w:rPr>
        <w:t xml:space="preserve">מקריא </w:t>
      </w:r>
      <w:bookmarkStart w:id="769" w:name="_ETM_Q5_330959"/>
      <w:bookmarkStart w:id="770" w:name="_ETM_Q5_331080"/>
      <w:bookmarkStart w:id="771" w:name="_ETM_Q5_331319"/>
      <w:bookmarkStart w:id="772" w:name="_ETM_Q5_331590"/>
      <w:bookmarkStart w:id="773" w:name="_ETM_Q5_331709"/>
      <w:bookmarkStart w:id="774" w:name="_ETM_Q5_331980"/>
      <w:bookmarkEnd w:id="769"/>
      <w:bookmarkEnd w:id="770"/>
      <w:bookmarkEnd w:id="771"/>
      <w:bookmarkEnd w:id="772"/>
      <w:bookmarkEnd w:id="773"/>
      <w:bookmarkEnd w:id="774"/>
      <w:r>
        <w:rPr>
          <w:rtl/>
        </w:rPr>
        <w:t xml:space="preserve">משהו </w:t>
      </w:r>
      <w:bookmarkStart w:id="775" w:name="_ETM_Q5_332340"/>
      <w:bookmarkEnd w:id="775"/>
      <w:r>
        <w:rPr>
          <w:rtl/>
        </w:rPr>
        <w:t xml:space="preserve">בשם </w:t>
      </w:r>
      <w:bookmarkStart w:id="776" w:name="_ETM_Q5_332850"/>
      <w:bookmarkEnd w:id="776"/>
      <w:r>
        <w:rPr>
          <w:rtl/>
        </w:rPr>
        <w:t xml:space="preserve">מילואימניק </w:t>
      </w:r>
      <w:bookmarkStart w:id="777" w:name="_ETM_Q5_334050"/>
      <w:bookmarkEnd w:id="777"/>
      <w:r>
        <w:rPr>
          <w:rtl/>
        </w:rPr>
        <w:t xml:space="preserve">שהוקפץ </w:t>
      </w:r>
      <w:bookmarkStart w:id="778" w:name="_ETM_Q5_334919"/>
      <w:bookmarkEnd w:id="778"/>
      <w:r>
        <w:rPr>
          <w:rFonts w:hint="cs"/>
          <w:rtl/>
        </w:rPr>
        <w:t>ב</w:t>
      </w:r>
      <w:r>
        <w:rPr>
          <w:rtl/>
        </w:rPr>
        <w:t xml:space="preserve">ערב </w:t>
      </w:r>
      <w:bookmarkStart w:id="779" w:name="_ETM_Q5_335160"/>
      <w:bookmarkEnd w:id="779"/>
      <w:r>
        <w:rPr>
          <w:rtl/>
        </w:rPr>
        <w:t xml:space="preserve">ראש </w:t>
      </w:r>
      <w:bookmarkStart w:id="780" w:name="_ETM_Q5_335310"/>
      <w:bookmarkEnd w:id="780"/>
      <w:r>
        <w:rPr>
          <w:rtl/>
        </w:rPr>
        <w:t xml:space="preserve">השנה </w:t>
      </w:r>
      <w:bookmarkStart w:id="781" w:name="_ETM_Q5_335639"/>
      <w:bookmarkEnd w:id="781"/>
      <w:r>
        <w:rPr>
          <w:rtl/>
        </w:rPr>
        <w:t xml:space="preserve">לחזית </w:t>
      </w:r>
      <w:bookmarkStart w:id="782" w:name="_ETM_Q5_336060"/>
      <w:bookmarkEnd w:id="782"/>
      <w:r>
        <w:rPr>
          <w:rtl/>
        </w:rPr>
        <w:t>הצפונית</w:t>
      </w:r>
      <w:r>
        <w:rPr>
          <w:rFonts w:hint="cs"/>
          <w:rtl/>
        </w:rPr>
        <w:t>.</w:t>
      </w:r>
      <w:bookmarkStart w:id="783" w:name="_ETM_Q5_339462"/>
      <w:bookmarkEnd w:id="783"/>
    </w:p>
    <w:p w:rsidR="00581DB8" w:rsidRDefault="00581DB8" w:rsidP="00F1416E">
      <w:pPr>
        <w:rPr>
          <w:rtl/>
        </w:rPr>
      </w:pPr>
      <w:bookmarkStart w:id="784" w:name="_ETM_Q5_339543"/>
      <w:bookmarkEnd w:id="784"/>
    </w:p>
    <w:p w:rsidR="00581DB8" w:rsidRDefault="00581DB8" w:rsidP="00E4412E">
      <w:pPr>
        <w:rPr>
          <w:rtl/>
        </w:rPr>
      </w:pPr>
      <w:bookmarkStart w:id="785" w:name="_ETM_Q5_339621"/>
      <w:bookmarkStart w:id="786" w:name="_ETM_Q5_339695"/>
      <w:bookmarkStart w:id="787" w:name="_ETM_Q5_337739"/>
      <w:bookmarkEnd w:id="785"/>
      <w:bookmarkEnd w:id="786"/>
      <w:bookmarkEnd w:id="787"/>
      <w:r>
        <w:rPr>
          <w:rtl/>
        </w:rPr>
        <w:t xml:space="preserve">זה </w:t>
      </w:r>
      <w:bookmarkStart w:id="788" w:name="_ETM_Q5_337950"/>
      <w:bookmarkEnd w:id="788"/>
      <w:r>
        <w:rPr>
          <w:rtl/>
        </w:rPr>
        <w:t xml:space="preserve">לא </w:t>
      </w:r>
      <w:bookmarkStart w:id="789" w:name="_ETM_Q5_338069"/>
      <w:bookmarkEnd w:id="789"/>
      <w:r>
        <w:rPr>
          <w:rtl/>
        </w:rPr>
        <w:t xml:space="preserve">היום </w:t>
      </w:r>
      <w:bookmarkStart w:id="790" w:name="_ETM_Q5_338310"/>
      <w:bookmarkEnd w:id="790"/>
      <w:r>
        <w:rPr>
          <w:rtl/>
        </w:rPr>
        <w:t xml:space="preserve">הראשון </w:t>
      </w:r>
      <w:bookmarkStart w:id="791" w:name="_ETM_Q5_338939"/>
      <w:bookmarkEnd w:id="791"/>
      <w:r>
        <w:rPr>
          <w:rtl/>
        </w:rPr>
        <w:t xml:space="preserve">ולא </w:t>
      </w:r>
      <w:bookmarkStart w:id="792" w:name="_ETM_Q5_339209"/>
      <w:bookmarkEnd w:id="792"/>
      <w:r>
        <w:rPr>
          <w:rtl/>
        </w:rPr>
        <w:t xml:space="preserve">היום </w:t>
      </w:r>
      <w:bookmarkStart w:id="793" w:name="_ETM_Q5_339389"/>
      <w:bookmarkEnd w:id="793"/>
      <w:r>
        <w:rPr>
          <w:rtl/>
        </w:rPr>
        <w:t xml:space="preserve">השני </w:t>
      </w:r>
      <w:bookmarkStart w:id="794" w:name="_ETM_Q5_339689"/>
      <w:bookmarkEnd w:id="794"/>
      <w:r>
        <w:rPr>
          <w:rtl/>
        </w:rPr>
        <w:t xml:space="preserve">מאז </w:t>
      </w:r>
      <w:bookmarkStart w:id="795" w:name="_ETM_Q5_339900"/>
      <w:bookmarkEnd w:id="795"/>
      <w:r>
        <w:rPr>
          <w:rtl/>
        </w:rPr>
        <w:t xml:space="preserve">תחילת </w:t>
      </w:r>
      <w:bookmarkStart w:id="796" w:name="_ETM_Q5_340230"/>
      <w:bookmarkEnd w:id="796"/>
      <w:r>
        <w:rPr>
          <w:rtl/>
        </w:rPr>
        <w:t>המלחמה</w:t>
      </w:r>
      <w:r>
        <w:rPr>
          <w:rFonts w:hint="cs"/>
          <w:rtl/>
        </w:rPr>
        <w:t>.</w:t>
      </w:r>
      <w:r>
        <w:rPr>
          <w:rtl/>
        </w:rPr>
        <w:t xml:space="preserve"> </w:t>
      </w:r>
      <w:bookmarkStart w:id="797" w:name="_ETM_Q5_340889"/>
      <w:bookmarkEnd w:id="797"/>
      <w:r>
        <w:rPr>
          <w:rtl/>
        </w:rPr>
        <w:t xml:space="preserve">למעלה </w:t>
      </w:r>
      <w:bookmarkStart w:id="798" w:name="_ETM_Q5_341310"/>
      <w:bookmarkEnd w:id="798"/>
      <w:r>
        <w:rPr>
          <w:rtl/>
        </w:rPr>
        <w:t xml:space="preserve">מ-200 </w:t>
      </w:r>
      <w:bookmarkStart w:id="799" w:name="_ETM_Q5_341819"/>
      <w:bookmarkEnd w:id="799"/>
      <w:r>
        <w:rPr>
          <w:rtl/>
        </w:rPr>
        <w:t xml:space="preserve">ימים </w:t>
      </w:r>
      <w:bookmarkStart w:id="800" w:name="_ETM_Q5_342090"/>
      <w:bookmarkEnd w:id="800"/>
      <w:r>
        <w:rPr>
          <w:rtl/>
        </w:rPr>
        <w:t xml:space="preserve">הייתי </w:t>
      </w:r>
      <w:bookmarkStart w:id="801" w:name="_ETM_Q5_342359"/>
      <w:bookmarkEnd w:id="801"/>
      <w:r>
        <w:rPr>
          <w:rtl/>
        </w:rPr>
        <w:t>במילואים</w:t>
      </w:r>
      <w:r>
        <w:rPr>
          <w:rFonts w:hint="cs"/>
          <w:rtl/>
        </w:rPr>
        <w:t>,</w:t>
      </w:r>
      <w:r>
        <w:rPr>
          <w:rtl/>
        </w:rPr>
        <w:t xml:space="preserve"> </w:t>
      </w:r>
      <w:bookmarkStart w:id="802" w:name="_ETM_Q5_344069"/>
      <w:bookmarkEnd w:id="802"/>
      <w:r>
        <w:rPr>
          <w:rtl/>
        </w:rPr>
        <w:t xml:space="preserve">בשמחה </w:t>
      </w:r>
      <w:bookmarkStart w:id="803" w:name="_ETM_Q5_345090"/>
      <w:bookmarkEnd w:id="803"/>
      <w:r>
        <w:rPr>
          <w:rtl/>
        </w:rPr>
        <w:t xml:space="preserve">ובתחושה </w:t>
      </w:r>
      <w:bookmarkStart w:id="804" w:name="_ETM_Q5_345629"/>
      <w:bookmarkEnd w:id="804"/>
      <w:r>
        <w:rPr>
          <w:rtl/>
        </w:rPr>
        <w:t>ש</w:t>
      </w:r>
      <w:r>
        <w:rPr>
          <w:rFonts w:hint="cs"/>
          <w:rtl/>
        </w:rPr>
        <w:t xml:space="preserve">ל </w:t>
      </w:r>
      <w:r>
        <w:rPr>
          <w:rtl/>
        </w:rPr>
        <w:t xml:space="preserve">זכות </w:t>
      </w:r>
      <w:bookmarkStart w:id="805" w:name="_ETM_Q5_346019"/>
      <w:bookmarkEnd w:id="805"/>
      <w:r>
        <w:rPr>
          <w:rtl/>
        </w:rPr>
        <w:t>גדולה</w:t>
      </w:r>
      <w:r>
        <w:rPr>
          <w:rFonts w:hint="cs"/>
          <w:rtl/>
        </w:rPr>
        <w:t>.</w:t>
      </w:r>
      <w:r>
        <w:rPr>
          <w:rtl/>
        </w:rPr>
        <w:t xml:space="preserve"> </w:t>
      </w:r>
      <w:bookmarkStart w:id="806" w:name="_ETM_Q5_347069"/>
      <w:bookmarkEnd w:id="806"/>
      <w:r>
        <w:rPr>
          <w:rtl/>
        </w:rPr>
        <w:t xml:space="preserve">אין </w:t>
      </w:r>
      <w:bookmarkStart w:id="807" w:name="_ETM_Q5_347250"/>
      <w:bookmarkEnd w:id="807"/>
      <w:r>
        <w:rPr>
          <w:rtl/>
        </w:rPr>
        <w:t xml:space="preserve">לכם </w:t>
      </w:r>
      <w:bookmarkStart w:id="808" w:name="_ETM_Q5_347489"/>
      <w:bookmarkEnd w:id="808"/>
      <w:r>
        <w:rPr>
          <w:rtl/>
        </w:rPr>
        <w:t xml:space="preserve">מושג </w:t>
      </w:r>
      <w:bookmarkStart w:id="809" w:name="_ETM_Q5_347849"/>
      <w:bookmarkEnd w:id="809"/>
      <w:r>
        <w:rPr>
          <w:rtl/>
        </w:rPr>
        <w:t xml:space="preserve">כמה </w:t>
      </w:r>
      <w:bookmarkStart w:id="810" w:name="_ETM_Q5_348060"/>
      <w:bookmarkEnd w:id="810"/>
      <w:r>
        <w:rPr>
          <w:rtl/>
        </w:rPr>
        <w:t xml:space="preserve">זה </w:t>
      </w:r>
      <w:bookmarkStart w:id="811" w:name="_ETM_Q5_348180"/>
      <w:bookmarkEnd w:id="811"/>
      <w:r>
        <w:rPr>
          <w:rtl/>
        </w:rPr>
        <w:t xml:space="preserve">קשה </w:t>
      </w:r>
      <w:bookmarkStart w:id="812" w:name="_ETM_Q5_348540"/>
      <w:bookmarkEnd w:id="812"/>
      <w:r>
        <w:rPr>
          <w:rtl/>
        </w:rPr>
        <w:t>ומ</w:t>
      </w:r>
      <w:r>
        <w:rPr>
          <w:rFonts w:hint="cs"/>
          <w:rtl/>
        </w:rPr>
        <w:t xml:space="preserve">אתגר </w:t>
      </w:r>
      <w:bookmarkStart w:id="813" w:name="_ETM_Q5_348989"/>
      <w:bookmarkEnd w:id="813"/>
      <w:r>
        <w:rPr>
          <w:rtl/>
        </w:rPr>
        <w:t>למשפחה</w:t>
      </w:r>
      <w:r>
        <w:rPr>
          <w:rFonts w:hint="cs"/>
          <w:rtl/>
        </w:rPr>
        <w:t>,</w:t>
      </w:r>
      <w:r>
        <w:rPr>
          <w:rtl/>
        </w:rPr>
        <w:t xml:space="preserve"> </w:t>
      </w:r>
      <w:bookmarkStart w:id="814" w:name="_ETM_Q5_350040"/>
      <w:bookmarkEnd w:id="814"/>
      <w:r>
        <w:rPr>
          <w:rtl/>
        </w:rPr>
        <w:t xml:space="preserve">לי </w:t>
      </w:r>
      <w:bookmarkStart w:id="815" w:name="_ETM_Q5_350310"/>
      <w:bookmarkEnd w:id="815"/>
      <w:r>
        <w:rPr>
          <w:rtl/>
        </w:rPr>
        <w:t xml:space="preserve">ולמקום </w:t>
      </w:r>
      <w:bookmarkStart w:id="816" w:name="_ETM_Q5_350819"/>
      <w:bookmarkEnd w:id="816"/>
      <w:r>
        <w:rPr>
          <w:rtl/>
        </w:rPr>
        <w:t>העבודה</w:t>
      </w:r>
      <w:r>
        <w:rPr>
          <w:rFonts w:hint="cs"/>
          <w:rtl/>
        </w:rPr>
        <w:t>.</w:t>
      </w:r>
      <w:r>
        <w:rPr>
          <w:rtl/>
        </w:rPr>
        <w:t xml:space="preserve"> </w:t>
      </w:r>
      <w:bookmarkStart w:id="817" w:name="_ETM_Q5_351950"/>
      <w:bookmarkEnd w:id="817"/>
      <w:r>
        <w:rPr>
          <w:rtl/>
        </w:rPr>
        <w:t xml:space="preserve">לא </w:t>
      </w:r>
      <w:bookmarkStart w:id="818" w:name="_ETM_Q5_352160"/>
      <w:bookmarkEnd w:id="818"/>
      <w:r>
        <w:rPr>
          <w:rtl/>
        </w:rPr>
        <w:t xml:space="preserve">הייתי </w:t>
      </w:r>
      <w:bookmarkStart w:id="819" w:name="_ETM_Q5_352340"/>
      <w:bookmarkEnd w:id="819"/>
      <w:r>
        <w:rPr>
          <w:rtl/>
        </w:rPr>
        <w:t xml:space="preserve">בבית </w:t>
      </w:r>
      <w:bookmarkStart w:id="820" w:name="_ETM_Q5_352669"/>
      <w:bookmarkEnd w:id="820"/>
      <w:r>
        <w:rPr>
          <w:rtl/>
        </w:rPr>
        <w:t xml:space="preserve">בפסח </w:t>
      </w:r>
      <w:bookmarkStart w:id="821" w:name="_ETM_Q5_353330"/>
      <w:bookmarkEnd w:id="821"/>
      <w:r>
        <w:rPr>
          <w:rtl/>
        </w:rPr>
        <w:t xml:space="preserve">ולא </w:t>
      </w:r>
      <w:bookmarkStart w:id="822" w:name="_ETM_Q5_353600"/>
      <w:bookmarkEnd w:id="822"/>
      <w:r>
        <w:rPr>
          <w:rtl/>
        </w:rPr>
        <w:t xml:space="preserve">בעשרות </w:t>
      </w:r>
      <w:bookmarkStart w:id="823" w:name="_ETM_Q5_354080"/>
      <w:bookmarkEnd w:id="823"/>
      <w:r>
        <w:rPr>
          <w:rtl/>
        </w:rPr>
        <w:t>שבתות</w:t>
      </w:r>
      <w:r w:rsidR="00E4412E">
        <w:rPr>
          <w:rFonts w:hint="cs"/>
          <w:rtl/>
        </w:rPr>
        <w:t>,</w:t>
      </w:r>
      <w:r>
        <w:rPr>
          <w:rtl/>
        </w:rPr>
        <w:t xml:space="preserve"> </w:t>
      </w:r>
      <w:bookmarkStart w:id="824" w:name="_ETM_Q5_354680"/>
      <w:bookmarkEnd w:id="824"/>
      <w:r>
        <w:rPr>
          <w:rtl/>
        </w:rPr>
        <w:t xml:space="preserve">לא </w:t>
      </w:r>
      <w:bookmarkStart w:id="825" w:name="_ETM_Q5_355160"/>
      <w:bookmarkStart w:id="826" w:name="_ETM_Q5_355310"/>
      <w:bookmarkEnd w:id="825"/>
      <w:bookmarkEnd w:id="826"/>
      <w:r>
        <w:rPr>
          <w:rtl/>
        </w:rPr>
        <w:t xml:space="preserve">בל"ג </w:t>
      </w:r>
      <w:bookmarkStart w:id="827" w:name="_ETM_Q5_355610"/>
      <w:bookmarkEnd w:id="827"/>
      <w:r>
        <w:rPr>
          <w:rtl/>
        </w:rPr>
        <w:t xml:space="preserve">בעומר </w:t>
      </w:r>
      <w:bookmarkStart w:id="828" w:name="_ETM_Q5_356090"/>
      <w:bookmarkEnd w:id="828"/>
      <w:r>
        <w:rPr>
          <w:rtl/>
        </w:rPr>
        <w:t xml:space="preserve">ובהרבה </w:t>
      </w:r>
      <w:bookmarkStart w:id="829" w:name="_ETM_Q5_356480"/>
      <w:bookmarkEnd w:id="829"/>
      <w:r>
        <w:rPr>
          <w:rtl/>
        </w:rPr>
        <w:t xml:space="preserve">מאוד </w:t>
      </w:r>
      <w:bookmarkStart w:id="830" w:name="_ETM_Q5_356690"/>
      <w:bookmarkEnd w:id="830"/>
      <w:r>
        <w:rPr>
          <w:rtl/>
        </w:rPr>
        <w:t xml:space="preserve">אירועים </w:t>
      </w:r>
      <w:bookmarkStart w:id="831" w:name="_ETM_Q5_356959"/>
      <w:bookmarkEnd w:id="831"/>
      <w:r>
        <w:rPr>
          <w:rtl/>
        </w:rPr>
        <w:t>משפחתיים</w:t>
      </w:r>
      <w:r>
        <w:rPr>
          <w:rFonts w:hint="cs"/>
          <w:rtl/>
        </w:rPr>
        <w:t>.</w:t>
      </w:r>
      <w:r>
        <w:rPr>
          <w:rtl/>
        </w:rPr>
        <w:t xml:space="preserve"> </w:t>
      </w:r>
      <w:bookmarkStart w:id="832" w:name="_ETM_Q5_359159"/>
      <w:bookmarkEnd w:id="832"/>
      <w:r>
        <w:rPr>
          <w:rtl/>
        </w:rPr>
        <w:t xml:space="preserve">יש </w:t>
      </w:r>
      <w:bookmarkStart w:id="833" w:name="_ETM_Q5_359340"/>
      <w:bookmarkEnd w:id="833"/>
      <w:r>
        <w:rPr>
          <w:rtl/>
        </w:rPr>
        <w:t xml:space="preserve">לכם </w:t>
      </w:r>
      <w:bookmarkStart w:id="834" w:name="_ETM_Q5_359609"/>
      <w:bookmarkEnd w:id="834"/>
      <w:r>
        <w:rPr>
          <w:rtl/>
        </w:rPr>
        <w:t xml:space="preserve">מושג </w:t>
      </w:r>
      <w:bookmarkStart w:id="835" w:name="_ETM_Q5_359969"/>
      <w:bookmarkEnd w:id="835"/>
      <w:r>
        <w:rPr>
          <w:rtl/>
        </w:rPr>
        <w:t xml:space="preserve">כמה </w:t>
      </w:r>
      <w:bookmarkStart w:id="836" w:name="_ETM_Q5_360180"/>
      <w:bookmarkEnd w:id="836"/>
      <w:r>
        <w:rPr>
          <w:rtl/>
        </w:rPr>
        <w:t xml:space="preserve">דמעות </w:t>
      </w:r>
      <w:bookmarkStart w:id="837" w:name="_ETM_Q5_360510"/>
      <w:bookmarkEnd w:id="837"/>
      <w:r>
        <w:rPr>
          <w:rtl/>
        </w:rPr>
        <w:t xml:space="preserve">נשפכו </w:t>
      </w:r>
      <w:bookmarkStart w:id="838" w:name="_ETM_Q5_360930"/>
      <w:bookmarkEnd w:id="838"/>
      <w:r>
        <w:rPr>
          <w:rtl/>
        </w:rPr>
        <w:t xml:space="preserve">כשאשתי </w:t>
      </w:r>
      <w:bookmarkStart w:id="839" w:name="_ETM_Q5_361349"/>
      <w:bookmarkEnd w:id="839"/>
      <w:r>
        <w:rPr>
          <w:rtl/>
        </w:rPr>
        <w:t xml:space="preserve">נשארה </w:t>
      </w:r>
      <w:bookmarkStart w:id="840" w:name="_ETM_Q5_361739"/>
      <w:bookmarkEnd w:id="840"/>
      <w:r>
        <w:rPr>
          <w:rtl/>
        </w:rPr>
        <w:t xml:space="preserve">לבד </w:t>
      </w:r>
      <w:bookmarkStart w:id="841" w:name="_ETM_Q5_362069"/>
      <w:bookmarkEnd w:id="841"/>
      <w:r>
        <w:rPr>
          <w:rtl/>
        </w:rPr>
        <w:t>בבית</w:t>
      </w:r>
      <w:r>
        <w:rPr>
          <w:rFonts w:hint="cs"/>
          <w:rtl/>
        </w:rPr>
        <w:t>?</w:t>
      </w:r>
      <w:r>
        <w:rPr>
          <w:rtl/>
        </w:rPr>
        <w:t xml:space="preserve"> </w:t>
      </w:r>
      <w:bookmarkStart w:id="842" w:name="_ETM_Q5_363239"/>
      <w:bookmarkEnd w:id="842"/>
      <w:r>
        <w:rPr>
          <w:rtl/>
        </w:rPr>
        <w:t xml:space="preserve">יש </w:t>
      </w:r>
      <w:bookmarkStart w:id="843" w:name="_ETM_Q5_363450"/>
      <w:bookmarkEnd w:id="843"/>
      <w:r>
        <w:rPr>
          <w:rtl/>
        </w:rPr>
        <w:t>ל</w:t>
      </w:r>
      <w:r>
        <w:rPr>
          <w:rFonts w:hint="cs"/>
          <w:rtl/>
        </w:rPr>
        <w:t>כם</w:t>
      </w:r>
      <w:r>
        <w:rPr>
          <w:rtl/>
        </w:rPr>
        <w:t xml:space="preserve"> </w:t>
      </w:r>
      <w:bookmarkStart w:id="844" w:name="_ETM_Q5_363659"/>
      <w:bookmarkEnd w:id="844"/>
      <w:r>
        <w:rPr>
          <w:rtl/>
        </w:rPr>
        <w:t xml:space="preserve">מושג </w:t>
      </w:r>
      <w:bookmarkStart w:id="845" w:name="_ETM_Q5_364200"/>
      <w:bookmarkEnd w:id="845"/>
      <w:r>
        <w:rPr>
          <w:rtl/>
        </w:rPr>
        <w:t xml:space="preserve">איזה </w:t>
      </w:r>
      <w:bookmarkStart w:id="846" w:name="_ETM_Q5_364379"/>
      <w:bookmarkEnd w:id="846"/>
      <w:r>
        <w:rPr>
          <w:rtl/>
        </w:rPr>
        <w:t xml:space="preserve">שרירים </w:t>
      </w:r>
      <w:bookmarkStart w:id="847" w:name="_ETM_Q5_364769"/>
      <w:bookmarkEnd w:id="847"/>
      <w:r>
        <w:rPr>
          <w:rtl/>
        </w:rPr>
        <w:t xml:space="preserve">וכוחות </w:t>
      </w:r>
      <w:bookmarkStart w:id="848" w:name="_ETM_Q5_365250"/>
      <w:bookmarkEnd w:id="848"/>
      <w:r>
        <w:rPr>
          <w:rtl/>
        </w:rPr>
        <w:t xml:space="preserve">פנימיים </w:t>
      </w:r>
      <w:bookmarkStart w:id="849" w:name="_ETM_Q5_365760"/>
      <w:bookmarkEnd w:id="849"/>
      <w:r>
        <w:rPr>
          <w:rtl/>
        </w:rPr>
        <w:t xml:space="preserve">צריך </w:t>
      </w:r>
      <w:bookmarkStart w:id="850" w:name="_ETM_Q5_366090"/>
      <w:bookmarkEnd w:id="850"/>
      <w:r>
        <w:rPr>
          <w:rtl/>
        </w:rPr>
        <w:t xml:space="preserve">למצוא </w:t>
      </w:r>
      <w:bookmarkStart w:id="851" w:name="_ETM_Q5_366419"/>
      <w:bookmarkEnd w:id="851"/>
      <w:r>
        <w:rPr>
          <w:rtl/>
        </w:rPr>
        <w:t xml:space="preserve">כדי </w:t>
      </w:r>
      <w:bookmarkStart w:id="852" w:name="_ETM_Q5_366599"/>
      <w:bookmarkEnd w:id="852"/>
      <w:r>
        <w:rPr>
          <w:rtl/>
        </w:rPr>
        <w:t xml:space="preserve">להמשיך </w:t>
      </w:r>
      <w:bookmarkStart w:id="853" w:name="_ETM_Q5_366959"/>
      <w:bookmarkEnd w:id="853"/>
      <w:r>
        <w:rPr>
          <w:rtl/>
        </w:rPr>
        <w:t xml:space="preserve">לצאת </w:t>
      </w:r>
      <w:bookmarkStart w:id="854" w:name="_ETM_Q5_367260"/>
      <w:bookmarkEnd w:id="854"/>
      <w:r>
        <w:rPr>
          <w:rtl/>
        </w:rPr>
        <w:t>מהבית</w:t>
      </w:r>
      <w:r>
        <w:rPr>
          <w:rFonts w:hint="cs"/>
          <w:rtl/>
        </w:rPr>
        <w:t>,</w:t>
      </w:r>
      <w:r>
        <w:rPr>
          <w:rtl/>
        </w:rPr>
        <w:t xml:space="preserve"> </w:t>
      </w:r>
      <w:bookmarkStart w:id="855" w:name="_ETM_Q5_367709"/>
      <w:bookmarkStart w:id="856" w:name="_ETM_Q5_367799"/>
      <w:bookmarkEnd w:id="855"/>
      <w:bookmarkEnd w:id="856"/>
      <w:r>
        <w:rPr>
          <w:rtl/>
        </w:rPr>
        <w:t xml:space="preserve">להגן </w:t>
      </w:r>
      <w:bookmarkStart w:id="857" w:name="_ETM_Q5_368099"/>
      <w:bookmarkEnd w:id="857"/>
      <w:r>
        <w:rPr>
          <w:rtl/>
        </w:rPr>
        <w:t xml:space="preserve">על </w:t>
      </w:r>
      <w:bookmarkStart w:id="858" w:name="_ETM_Q5_368189"/>
      <w:bookmarkEnd w:id="858"/>
      <w:r>
        <w:rPr>
          <w:rtl/>
        </w:rPr>
        <w:t xml:space="preserve">המדינה </w:t>
      </w:r>
      <w:bookmarkStart w:id="859" w:name="_ETM_Q5_368549"/>
      <w:bookmarkEnd w:id="859"/>
      <w:r>
        <w:rPr>
          <w:rtl/>
        </w:rPr>
        <w:t>שלנו</w:t>
      </w:r>
      <w:r>
        <w:rPr>
          <w:rFonts w:hint="cs"/>
          <w:rtl/>
        </w:rPr>
        <w:t>?</w:t>
      </w:r>
      <w:r>
        <w:rPr>
          <w:rtl/>
        </w:rPr>
        <w:t xml:space="preserve"> </w:t>
      </w:r>
      <w:bookmarkStart w:id="860" w:name="_ETM_Q5_369599"/>
      <w:bookmarkEnd w:id="860"/>
      <w:r>
        <w:rPr>
          <w:rtl/>
        </w:rPr>
        <w:t xml:space="preserve">האם </w:t>
      </w:r>
      <w:bookmarkStart w:id="861" w:name="_ETM_Q5_369840"/>
      <w:bookmarkEnd w:id="861"/>
      <w:r>
        <w:rPr>
          <w:rtl/>
        </w:rPr>
        <w:t xml:space="preserve">ראש </w:t>
      </w:r>
      <w:bookmarkStart w:id="862" w:name="_ETM_Q5_370049"/>
      <w:bookmarkEnd w:id="862"/>
      <w:r>
        <w:rPr>
          <w:rtl/>
        </w:rPr>
        <w:t xml:space="preserve">השנה </w:t>
      </w:r>
      <w:bookmarkStart w:id="863" w:name="_ETM_Q5_370379"/>
      <w:bookmarkEnd w:id="863"/>
      <w:r>
        <w:rPr>
          <w:rtl/>
        </w:rPr>
        <w:t xml:space="preserve">שלכם </w:t>
      </w:r>
      <w:bookmarkStart w:id="864" w:name="_ETM_Q5_371510"/>
      <w:bookmarkEnd w:id="864"/>
      <w:r>
        <w:rPr>
          <w:rtl/>
        </w:rPr>
        <w:t xml:space="preserve">חשוב </w:t>
      </w:r>
      <w:bookmarkStart w:id="865" w:name="_ETM_Q5_371930"/>
      <w:bookmarkEnd w:id="865"/>
      <w:r>
        <w:rPr>
          <w:rtl/>
        </w:rPr>
        <w:t xml:space="preserve">יותר </w:t>
      </w:r>
      <w:bookmarkStart w:id="866" w:name="_ETM_Q5_372200"/>
      <w:bookmarkEnd w:id="866"/>
      <w:r>
        <w:rPr>
          <w:rtl/>
        </w:rPr>
        <w:t xml:space="preserve">מראש </w:t>
      </w:r>
      <w:bookmarkStart w:id="867" w:name="_ETM_Q5_372469"/>
      <w:bookmarkEnd w:id="867"/>
      <w:r>
        <w:rPr>
          <w:rtl/>
        </w:rPr>
        <w:t xml:space="preserve">השנה </w:t>
      </w:r>
      <w:bookmarkStart w:id="868" w:name="_ETM_Q5_372829"/>
      <w:bookmarkEnd w:id="868"/>
      <w:r>
        <w:rPr>
          <w:rtl/>
        </w:rPr>
        <w:t>שלי</w:t>
      </w:r>
      <w:r>
        <w:rPr>
          <w:rFonts w:hint="cs"/>
          <w:rtl/>
        </w:rPr>
        <w:t>?</w:t>
      </w:r>
      <w:r>
        <w:rPr>
          <w:rtl/>
        </w:rPr>
        <w:t xml:space="preserve"> </w:t>
      </w:r>
      <w:bookmarkStart w:id="869" w:name="_ETM_Q5_373919"/>
      <w:bookmarkEnd w:id="869"/>
      <w:r>
        <w:rPr>
          <w:rtl/>
        </w:rPr>
        <w:t xml:space="preserve">ויום </w:t>
      </w:r>
      <w:bookmarkStart w:id="870" w:name="_ETM_Q5_374219"/>
      <w:bookmarkEnd w:id="870"/>
      <w:r>
        <w:rPr>
          <w:rtl/>
        </w:rPr>
        <w:t xml:space="preserve">כיפור </w:t>
      </w:r>
      <w:bookmarkStart w:id="871" w:name="_ETM_Q5_374549"/>
      <w:bookmarkEnd w:id="871"/>
      <w:r>
        <w:rPr>
          <w:rtl/>
        </w:rPr>
        <w:t xml:space="preserve">שלכם </w:t>
      </w:r>
      <w:bookmarkStart w:id="872" w:name="_ETM_Q5_375090"/>
      <w:bookmarkEnd w:id="872"/>
      <w:r>
        <w:rPr>
          <w:rtl/>
        </w:rPr>
        <w:t xml:space="preserve">רצוי </w:t>
      </w:r>
      <w:bookmarkStart w:id="873" w:name="_ETM_Q5_375450"/>
      <w:bookmarkEnd w:id="873"/>
      <w:r>
        <w:rPr>
          <w:rtl/>
        </w:rPr>
        <w:t xml:space="preserve">בעיני </w:t>
      </w:r>
      <w:bookmarkStart w:id="874" w:name="_ETM_Q5_375750"/>
      <w:bookmarkEnd w:id="874"/>
      <w:r>
        <w:rPr>
          <w:rtl/>
        </w:rPr>
        <w:t>הק</w:t>
      </w:r>
      <w:r>
        <w:rPr>
          <w:rFonts w:hint="cs"/>
          <w:rtl/>
        </w:rPr>
        <w:t xml:space="preserve">דוש ברוך הוא </w:t>
      </w:r>
      <w:bookmarkStart w:id="875" w:name="_ETM_Q5_376379"/>
      <w:bookmarkEnd w:id="875"/>
      <w:r>
        <w:rPr>
          <w:rtl/>
        </w:rPr>
        <w:t xml:space="preserve">יותר </w:t>
      </w:r>
      <w:bookmarkStart w:id="876" w:name="_ETM_Q5_376590"/>
      <w:bookmarkEnd w:id="876"/>
      <w:r>
        <w:rPr>
          <w:rtl/>
        </w:rPr>
        <w:t xml:space="preserve">מיום </w:t>
      </w:r>
      <w:bookmarkStart w:id="877" w:name="_ETM_Q5_376799"/>
      <w:bookmarkEnd w:id="877"/>
      <w:r>
        <w:rPr>
          <w:rtl/>
        </w:rPr>
        <w:t>הכיפור</w:t>
      </w:r>
      <w:r>
        <w:rPr>
          <w:rFonts w:hint="cs"/>
          <w:rtl/>
        </w:rPr>
        <w:t>ים</w:t>
      </w:r>
      <w:r>
        <w:rPr>
          <w:rtl/>
        </w:rPr>
        <w:t xml:space="preserve"> </w:t>
      </w:r>
      <w:bookmarkStart w:id="878" w:name="_ETM_Q5_377159"/>
      <w:bookmarkEnd w:id="878"/>
      <w:r>
        <w:rPr>
          <w:rtl/>
        </w:rPr>
        <w:t>שלי</w:t>
      </w:r>
      <w:r>
        <w:rPr>
          <w:rFonts w:hint="cs"/>
          <w:rtl/>
        </w:rPr>
        <w:t>?</w:t>
      </w:r>
      <w:r>
        <w:rPr>
          <w:rtl/>
        </w:rPr>
        <w:t xml:space="preserve"> </w:t>
      </w:r>
      <w:bookmarkStart w:id="879" w:name="_ETM_Q5_378280"/>
      <w:bookmarkEnd w:id="879"/>
      <w:r>
        <w:rPr>
          <w:rtl/>
        </w:rPr>
        <w:t xml:space="preserve">אני </w:t>
      </w:r>
      <w:bookmarkStart w:id="880" w:name="_ETM_Q5_378520"/>
      <w:bookmarkEnd w:id="880"/>
      <w:r>
        <w:rPr>
          <w:rtl/>
        </w:rPr>
        <w:t xml:space="preserve">תוהה </w:t>
      </w:r>
      <w:bookmarkStart w:id="881" w:name="_ETM_Q5_378790"/>
      <w:bookmarkEnd w:id="881"/>
      <w:r>
        <w:rPr>
          <w:rtl/>
        </w:rPr>
        <w:t xml:space="preserve">מהיכן </w:t>
      </w:r>
      <w:bookmarkStart w:id="882" w:name="_ETM_Q5_379209"/>
      <w:bookmarkEnd w:id="882"/>
      <w:r>
        <w:rPr>
          <w:rtl/>
        </w:rPr>
        <w:t xml:space="preserve">ההצדקה </w:t>
      </w:r>
      <w:bookmarkStart w:id="883" w:name="_ETM_Q5_379720"/>
      <w:bookmarkEnd w:id="883"/>
      <w:r>
        <w:rPr>
          <w:rtl/>
        </w:rPr>
        <w:t xml:space="preserve">המוסרית </w:t>
      </w:r>
      <w:bookmarkStart w:id="884" w:name="_ETM_Q5_380410"/>
      <w:bookmarkEnd w:id="884"/>
      <w:r>
        <w:rPr>
          <w:rtl/>
        </w:rPr>
        <w:t xml:space="preserve">להמשיך </w:t>
      </w:r>
      <w:bookmarkStart w:id="885" w:name="_ETM_Q5_380860"/>
      <w:bookmarkEnd w:id="885"/>
      <w:r>
        <w:rPr>
          <w:rtl/>
        </w:rPr>
        <w:t xml:space="preserve">ולסרב </w:t>
      </w:r>
      <w:bookmarkStart w:id="886" w:name="_ETM_Q5_381610"/>
      <w:bookmarkEnd w:id="886"/>
      <w:r>
        <w:rPr>
          <w:rtl/>
        </w:rPr>
        <w:t xml:space="preserve">להיכנס </w:t>
      </w:r>
      <w:bookmarkStart w:id="887" w:name="_ETM_Q5_382180"/>
      <w:bookmarkEnd w:id="887"/>
      <w:r>
        <w:rPr>
          <w:rtl/>
        </w:rPr>
        <w:t xml:space="preserve">תחת </w:t>
      </w:r>
      <w:bookmarkStart w:id="888" w:name="_ETM_Q5_382569"/>
      <w:bookmarkEnd w:id="888"/>
      <w:r>
        <w:rPr>
          <w:rtl/>
        </w:rPr>
        <w:t xml:space="preserve">האלונקה </w:t>
      </w:r>
      <w:bookmarkStart w:id="889" w:name="_ETM_Q5_383020"/>
      <w:bookmarkEnd w:id="889"/>
      <w:r>
        <w:rPr>
          <w:rtl/>
        </w:rPr>
        <w:t>הקורסת</w:t>
      </w:r>
      <w:r>
        <w:rPr>
          <w:rFonts w:hint="cs"/>
          <w:rtl/>
        </w:rPr>
        <w:t>.</w:t>
      </w:r>
      <w:bookmarkStart w:id="890" w:name="_ETM_Q5_382020"/>
      <w:bookmarkStart w:id="891" w:name="_ETM_Q5_382112"/>
      <w:bookmarkStart w:id="892" w:name="_ETM_Q5_382181"/>
      <w:bookmarkStart w:id="893" w:name="_ETM_Q5_382261"/>
      <w:bookmarkStart w:id="894" w:name="_ETM_Q5_384409"/>
      <w:bookmarkEnd w:id="890"/>
      <w:bookmarkEnd w:id="891"/>
      <w:bookmarkEnd w:id="892"/>
      <w:bookmarkEnd w:id="893"/>
      <w:bookmarkEnd w:id="894"/>
      <w:r>
        <w:rPr>
          <w:rFonts w:hint="cs"/>
          <w:rtl/>
        </w:rPr>
        <w:t xml:space="preserve"> </w:t>
      </w:r>
      <w:r>
        <w:rPr>
          <w:rtl/>
        </w:rPr>
        <w:t xml:space="preserve">האם </w:t>
      </w:r>
      <w:bookmarkStart w:id="895" w:name="_ETM_Q5_384650"/>
      <w:bookmarkEnd w:id="895"/>
      <w:r>
        <w:rPr>
          <w:rtl/>
        </w:rPr>
        <w:t xml:space="preserve">התפילה </w:t>
      </w:r>
      <w:bookmarkStart w:id="896" w:name="_ETM_Q5_385040"/>
      <w:bookmarkEnd w:id="896"/>
      <w:r>
        <w:rPr>
          <w:rtl/>
        </w:rPr>
        <w:t xml:space="preserve">שלכם </w:t>
      </w:r>
      <w:bookmarkStart w:id="897" w:name="_ETM_Q5_385459"/>
      <w:bookmarkEnd w:id="897"/>
      <w:r>
        <w:rPr>
          <w:rFonts w:hint="cs"/>
          <w:rtl/>
        </w:rPr>
        <w:t>במ</w:t>
      </w:r>
      <w:r>
        <w:rPr>
          <w:rtl/>
        </w:rPr>
        <w:t xml:space="preserve">ניין </w:t>
      </w:r>
      <w:bookmarkStart w:id="898" w:name="_ETM_Q5_385909"/>
      <w:bookmarkEnd w:id="898"/>
      <w:r>
        <w:rPr>
          <w:rtl/>
        </w:rPr>
        <w:t xml:space="preserve">המוכר </w:t>
      </w:r>
      <w:bookmarkStart w:id="899" w:name="_ETM_Q5_386299"/>
      <w:bookmarkEnd w:id="899"/>
      <w:r>
        <w:rPr>
          <w:rtl/>
        </w:rPr>
        <w:t xml:space="preserve">או </w:t>
      </w:r>
      <w:bookmarkStart w:id="900" w:name="_ETM_Q5_386360"/>
      <w:bookmarkEnd w:id="900"/>
      <w:r>
        <w:rPr>
          <w:rtl/>
        </w:rPr>
        <w:t xml:space="preserve">בישיבה </w:t>
      </w:r>
      <w:bookmarkStart w:id="901" w:name="_ETM_Q5_387379"/>
      <w:bookmarkEnd w:id="901"/>
      <w:r>
        <w:rPr>
          <w:rtl/>
        </w:rPr>
        <w:t xml:space="preserve">חשובה </w:t>
      </w:r>
      <w:bookmarkStart w:id="902" w:name="_ETM_Q5_387799"/>
      <w:bookmarkEnd w:id="902"/>
      <w:r>
        <w:rPr>
          <w:rtl/>
        </w:rPr>
        <w:t xml:space="preserve">יותר </w:t>
      </w:r>
      <w:bookmarkStart w:id="903" w:name="_ETM_Q5_388040"/>
      <w:bookmarkEnd w:id="903"/>
      <w:r>
        <w:rPr>
          <w:rtl/>
        </w:rPr>
        <w:t xml:space="preserve">מהתפילה </w:t>
      </w:r>
      <w:bookmarkStart w:id="904" w:name="_ETM_Q5_388489"/>
      <w:bookmarkEnd w:id="904"/>
      <w:r>
        <w:rPr>
          <w:rtl/>
        </w:rPr>
        <w:t xml:space="preserve">בישיבה </w:t>
      </w:r>
      <w:bookmarkStart w:id="905" w:name="_ETM_Q5_388970"/>
      <w:bookmarkEnd w:id="905"/>
      <w:r>
        <w:rPr>
          <w:rtl/>
        </w:rPr>
        <w:t xml:space="preserve">שלי </w:t>
      </w:r>
      <w:bookmarkStart w:id="906" w:name="_ETM_Q5_389269"/>
      <w:bookmarkEnd w:id="906"/>
      <w:r>
        <w:rPr>
          <w:rtl/>
        </w:rPr>
        <w:t xml:space="preserve">והקהילה </w:t>
      </w:r>
      <w:bookmarkStart w:id="907" w:name="_ETM_Q5_389780"/>
      <w:bookmarkEnd w:id="907"/>
      <w:r>
        <w:rPr>
          <w:rtl/>
        </w:rPr>
        <w:t>שלי</w:t>
      </w:r>
      <w:r>
        <w:rPr>
          <w:rFonts w:hint="cs"/>
          <w:rtl/>
        </w:rPr>
        <w:t>?</w:t>
      </w:r>
      <w:r>
        <w:rPr>
          <w:rtl/>
        </w:rPr>
        <w:t xml:space="preserve"> </w:t>
      </w:r>
      <w:bookmarkStart w:id="908" w:name="_ETM_Q5_390940"/>
      <w:bookmarkEnd w:id="908"/>
    </w:p>
    <w:p w:rsidR="00581DB8" w:rsidRDefault="00581DB8" w:rsidP="00F1416E">
      <w:pPr>
        <w:rPr>
          <w:rtl/>
        </w:rPr>
      </w:pPr>
      <w:bookmarkStart w:id="909" w:name="_ETM_Q5_390971"/>
      <w:bookmarkStart w:id="910" w:name="_ETM_Q5_391043"/>
      <w:bookmarkEnd w:id="909"/>
      <w:bookmarkEnd w:id="910"/>
    </w:p>
    <w:p w:rsidR="00581DB8" w:rsidRDefault="00581DB8" w:rsidP="00E4412E">
      <w:pPr>
        <w:rPr>
          <w:rtl/>
        </w:rPr>
      </w:pPr>
      <w:bookmarkStart w:id="911" w:name="_ETM_Q5_391324"/>
      <w:bookmarkStart w:id="912" w:name="_ETM_Q5_391379"/>
      <w:bookmarkStart w:id="913" w:name="_ETM_Q5_391437"/>
      <w:bookmarkStart w:id="914" w:name="_ETM_Q5_391512"/>
      <w:bookmarkEnd w:id="911"/>
      <w:bookmarkEnd w:id="912"/>
      <w:bookmarkEnd w:id="913"/>
      <w:bookmarkEnd w:id="914"/>
      <w:r w:rsidRPr="00EF3767">
        <w:rPr>
          <w:rtl/>
        </w:rPr>
        <w:t xml:space="preserve">אני </w:t>
      </w:r>
      <w:bookmarkStart w:id="915" w:name="_ETM_Q5_391150"/>
      <w:bookmarkEnd w:id="915"/>
      <w:r w:rsidRPr="00EF3767">
        <w:rPr>
          <w:rtl/>
        </w:rPr>
        <w:t xml:space="preserve">מעריץ </w:t>
      </w:r>
      <w:bookmarkStart w:id="916" w:name="_ETM_Q5_391510"/>
      <w:bookmarkEnd w:id="916"/>
      <w:r w:rsidRPr="00EF3767">
        <w:rPr>
          <w:rtl/>
        </w:rPr>
        <w:t xml:space="preserve">גדול </w:t>
      </w:r>
      <w:bookmarkStart w:id="917" w:name="_ETM_Q5_391810"/>
      <w:bookmarkEnd w:id="917"/>
      <w:r w:rsidRPr="00EF3767">
        <w:rPr>
          <w:rtl/>
        </w:rPr>
        <w:t xml:space="preserve">של </w:t>
      </w:r>
      <w:bookmarkStart w:id="918" w:name="_ETM_Q5_391960"/>
      <w:bookmarkEnd w:id="918"/>
      <w:r w:rsidRPr="00EF3767">
        <w:rPr>
          <w:rtl/>
        </w:rPr>
        <w:t xml:space="preserve">לומדי </w:t>
      </w:r>
      <w:bookmarkStart w:id="919" w:name="_ETM_Q5_392200"/>
      <w:bookmarkEnd w:id="919"/>
      <w:r w:rsidRPr="00EF3767">
        <w:rPr>
          <w:rtl/>
        </w:rPr>
        <w:t xml:space="preserve">התורה </w:t>
      </w:r>
      <w:bookmarkStart w:id="920" w:name="_ETM_Q5_392560"/>
      <w:bookmarkEnd w:id="920"/>
      <w:r w:rsidRPr="00EF3767">
        <w:rPr>
          <w:rtl/>
        </w:rPr>
        <w:t>ו</w:t>
      </w:r>
      <w:bookmarkStart w:id="921" w:name="_ETM_Q5_392620"/>
      <w:bookmarkEnd w:id="921"/>
      <w:r w:rsidRPr="00EF3767">
        <w:rPr>
          <w:rtl/>
        </w:rPr>
        <w:t xml:space="preserve">משתדל </w:t>
      </w:r>
      <w:bookmarkStart w:id="922" w:name="_ETM_Q5_393010"/>
      <w:bookmarkEnd w:id="922"/>
      <w:r w:rsidRPr="00EF3767">
        <w:rPr>
          <w:rtl/>
        </w:rPr>
        <w:t xml:space="preserve">לקבוע </w:t>
      </w:r>
      <w:bookmarkStart w:id="923" w:name="_ETM_Q5_393340"/>
      <w:bookmarkEnd w:id="923"/>
      <w:r w:rsidRPr="00EF3767">
        <w:rPr>
          <w:rFonts w:hint="cs"/>
          <w:rtl/>
        </w:rPr>
        <w:t xml:space="preserve">עיתים </w:t>
      </w:r>
      <w:bookmarkStart w:id="924" w:name="_ETM_Q5_390018"/>
      <w:bookmarkStart w:id="925" w:name="_ETM_Q5_393550"/>
      <w:bookmarkEnd w:id="924"/>
      <w:bookmarkEnd w:id="925"/>
      <w:r w:rsidRPr="00EF3767">
        <w:rPr>
          <w:rtl/>
        </w:rPr>
        <w:t xml:space="preserve">לתורה </w:t>
      </w:r>
      <w:bookmarkStart w:id="926" w:name="_ETM_Q5_393970"/>
      <w:bookmarkEnd w:id="926"/>
      <w:r w:rsidRPr="00EF3767">
        <w:rPr>
          <w:rtl/>
        </w:rPr>
        <w:t xml:space="preserve">כל </w:t>
      </w:r>
      <w:bookmarkStart w:id="927" w:name="_ETM_Q5_394240"/>
      <w:bookmarkEnd w:id="927"/>
      <w:r w:rsidRPr="00EF3767">
        <w:rPr>
          <w:rtl/>
        </w:rPr>
        <w:t>יום</w:t>
      </w:r>
      <w:r w:rsidRPr="00EF3767">
        <w:rPr>
          <w:rFonts w:hint="cs"/>
          <w:rtl/>
        </w:rPr>
        <w:t>.</w:t>
      </w:r>
      <w:r w:rsidRPr="00EF3767">
        <w:rPr>
          <w:rtl/>
        </w:rPr>
        <w:t xml:space="preserve"> </w:t>
      </w:r>
      <w:bookmarkStart w:id="928" w:name="_ETM_Q5_395209"/>
      <w:bookmarkEnd w:id="928"/>
      <w:r w:rsidRPr="00EF3767">
        <w:rPr>
          <w:rtl/>
        </w:rPr>
        <w:t xml:space="preserve">גם </w:t>
      </w:r>
      <w:bookmarkStart w:id="929" w:name="_ETM_Q5_395480"/>
      <w:bookmarkEnd w:id="929"/>
      <w:r w:rsidRPr="00EF3767">
        <w:rPr>
          <w:rtl/>
        </w:rPr>
        <w:t>במלחמה</w:t>
      </w:r>
      <w:r w:rsidRPr="00EF3767">
        <w:rPr>
          <w:rFonts w:hint="cs"/>
          <w:rtl/>
        </w:rPr>
        <w:t>,</w:t>
      </w:r>
      <w:r w:rsidRPr="00EF3767">
        <w:rPr>
          <w:rtl/>
        </w:rPr>
        <w:t xml:space="preserve"> </w:t>
      </w:r>
      <w:bookmarkStart w:id="930" w:name="_ETM_Q5_396110"/>
      <w:bookmarkEnd w:id="930"/>
      <w:r w:rsidRPr="00EF3767">
        <w:rPr>
          <w:rtl/>
        </w:rPr>
        <w:t xml:space="preserve">גם </w:t>
      </w:r>
      <w:bookmarkStart w:id="931" w:name="_ETM_Q5_396349"/>
      <w:bookmarkEnd w:id="931"/>
      <w:r w:rsidRPr="00EF3767">
        <w:rPr>
          <w:rtl/>
        </w:rPr>
        <w:t xml:space="preserve">בזמנים </w:t>
      </w:r>
      <w:bookmarkStart w:id="932" w:name="_ETM_Q5_396769"/>
      <w:bookmarkEnd w:id="932"/>
      <w:r w:rsidRPr="00EF3767">
        <w:rPr>
          <w:rtl/>
        </w:rPr>
        <w:t>ו</w:t>
      </w:r>
      <w:bookmarkStart w:id="933" w:name="_ETM_Q5_396829"/>
      <w:bookmarkEnd w:id="933"/>
      <w:r w:rsidRPr="00EF3767">
        <w:rPr>
          <w:rtl/>
        </w:rPr>
        <w:t xml:space="preserve">במקומות </w:t>
      </w:r>
      <w:bookmarkStart w:id="934" w:name="_ETM_Q5_397310"/>
      <w:bookmarkEnd w:id="934"/>
      <w:r w:rsidRPr="00EF3767">
        <w:rPr>
          <w:rtl/>
        </w:rPr>
        <w:t xml:space="preserve">מאוד </w:t>
      </w:r>
      <w:bookmarkStart w:id="935" w:name="_ETM_Q5_397579"/>
      <w:bookmarkEnd w:id="935"/>
      <w:r w:rsidRPr="00EF3767">
        <w:rPr>
          <w:rtl/>
        </w:rPr>
        <w:t>נ</w:t>
      </w:r>
      <w:r w:rsidRPr="00EF3767">
        <w:rPr>
          <w:rFonts w:hint="cs"/>
          <w:rtl/>
        </w:rPr>
        <w:t>י</w:t>
      </w:r>
      <w:r w:rsidRPr="00EF3767">
        <w:rPr>
          <w:rtl/>
        </w:rPr>
        <w:t>דחים</w:t>
      </w:r>
      <w:r>
        <w:rPr>
          <w:rFonts w:hint="cs"/>
          <w:rtl/>
        </w:rPr>
        <w:t>,</w:t>
      </w:r>
      <w:r w:rsidRPr="00EF3767">
        <w:rPr>
          <w:rtl/>
        </w:rPr>
        <w:t xml:space="preserve"> </w:t>
      </w:r>
      <w:bookmarkStart w:id="936" w:name="_ETM_Q5_398420"/>
      <w:bookmarkEnd w:id="936"/>
      <w:r w:rsidRPr="00EF3767">
        <w:rPr>
          <w:rtl/>
        </w:rPr>
        <w:t xml:space="preserve">תמיד </w:t>
      </w:r>
      <w:bookmarkStart w:id="937" w:name="_ETM_Q5_398810"/>
      <w:bookmarkEnd w:id="937"/>
      <w:r w:rsidRPr="00EF3767">
        <w:rPr>
          <w:rtl/>
        </w:rPr>
        <w:t xml:space="preserve">יש </w:t>
      </w:r>
      <w:bookmarkStart w:id="938" w:name="_ETM_Q5_398989"/>
      <w:bookmarkEnd w:id="938"/>
      <w:r w:rsidRPr="00EF3767">
        <w:rPr>
          <w:rtl/>
        </w:rPr>
        <w:t xml:space="preserve">איתי </w:t>
      </w:r>
      <w:bookmarkStart w:id="939" w:name="_ETM_Q5_399650"/>
      <w:bookmarkEnd w:id="939"/>
      <w:r w:rsidRPr="00EF3767">
        <w:rPr>
          <w:rtl/>
        </w:rPr>
        <w:t xml:space="preserve">ספר </w:t>
      </w:r>
      <w:bookmarkStart w:id="940" w:name="_ETM_Q5_400099"/>
      <w:bookmarkEnd w:id="940"/>
      <w:r w:rsidRPr="00EF3767">
        <w:rPr>
          <w:rtl/>
        </w:rPr>
        <w:t>לימוד</w:t>
      </w:r>
      <w:r w:rsidRPr="00EF3767">
        <w:rPr>
          <w:rFonts w:hint="cs"/>
          <w:rtl/>
        </w:rPr>
        <w:t>.</w:t>
      </w:r>
      <w:r w:rsidRPr="00EF3767">
        <w:rPr>
          <w:rtl/>
        </w:rPr>
        <w:t xml:space="preserve"> </w:t>
      </w:r>
      <w:bookmarkStart w:id="941" w:name="_ETM_Q5_401220"/>
      <w:bookmarkEnd w:id="941"/>
      <w:r w:rsidRPr="00EF3767">
        <w:rPr>
          <w:rtl/>
        </w:rPr>
        <w:t xml:space="preserve">התורה </w:t>
      </w:r>
      <w:bookmarkStart w:id="942" w:name="_ETM_Q5_401640"/>
      <w:bookmarkEnd w:id="942"/>
      <w:r w:rsidRPr="00EF3767">
        <w:rPr>
          <w:rtl/>
        </w:rPr>
        <w:t xml:space="preserve">הקדושה </w:t>
      </w:r>
      <w:bookmarkStart w:id="943" w:name="_ETM_Q5_402030"/>
      <w:bookmarkEnd w:id="943"/>
      <w:r w:rsidRPr="00EF3767">
        <w:rPr>
          <w:rtl/>
        </w:rPr>
        <w:t xml:space="preserve">שלנו </w:t>
      </w:r>
      <w:bookmarkStart w:id="944" w:name="_ETM_Q5_402960"/>
      <w:bookmarkEnd w:id="944"/>
      <w:r w:rsidRPr="00EF3767">
        <w:rPr>
          <w:rtl/>
        </w:rPr>
        <w:t xml:space="preserve">לא </w:t>
      </w:r>
      <w:bookmarkStart w:id="945" w:name="_ETM_Q5_403170"/>
      <w:bookmarkEnd w:id="945"/>
      <w:r w:rsidRPr="00EF3767">
        <w:rPr>
          <w:rtl/>
        </w:rPr>
        <w:t xml:space="preserve">רק </w:t>
      </w:r>
      <w:bookmarkStart w:id="946" w:name="_ETM_Q5_403290"/>
      <w:bookmarkEnd w:id="946"/>
      <w:r w:rsidRPr="00EF3767">
        <w:rPr>
          <w:rtl/>
        </w:rPr>
        <w:t xml:space="preserve">שלא </w:t>
      </w:r>
      <w:bookmarkStart w:id="947" w:name="_ETM_Q5_403530"/>
      <w:bookmarkEnd w:id="947"/>
      <w:r w:rsidRPr="00EF3767">
        <w:rPr>
          <w:rtl/>
        </w:rPr>
        <w:t xml:space="preserve">פוטרת </w:t>
      </w:r>
      <w:bookmarkStart w:id="948" w:name="_ETM_Q5_404010"/>
      <w:bookmarkEnd w:id="948"/>
      <w:r w:rsidRPr="00EF3767">
        <w:rPr>
          <w:rtl/>
        </w:rPr>
        <w:t xml:space="preserve">אותנו </w:t>
      </w:r>
      <w:bookmarkStart w:id="949" w:name="_ETM_Q5_404340"/>
      <w:bookmarkEnd w:id="949"/>
      <w:r w:rsidRPr="00EF3767">
        <w:rPr>
          <w:rtl/>
        </w:rPr>
        <w:t xml:space="preserve">מלשרת </w:t>
      </w:r>
      <w:bookmarkStart w:id="950" w:name="_ETM_Q5_404820"/>
      <w:bookmarkStart w:id="951" w:name="_ETM_Q5_404910"/>
      <w:bookmarkEnd w:id="950"/>
      <w:bookmarkEnd w:id="951"/>
      <w:r w:rsidRPr="00EF3767">
        <w:rPr>
          <w:rFonts w:hint="cs"/>
          <w:rtl/>
        </w:rPr>
        <w:t>ו</w:t>
      </w:r>
      <w:r w:rsidRPr="00EF3767">
        <w:rPr>
          <w:rtl/>
        </w:rPr>
        <w:t xml:space="preserve">להציל </w:t>
      </w:r>
      <w:bookmarkStart w:id="952" w:name="_ETM_Q5_405330"/>
      <w:bookmarkEnd w:id="952"/>
      <w:r w:rsidRPr="00EF3767">
        <w:rPr>
          <w:rtl/>
        </w:rPr>
        <w:t xml:space="preserve">את </w:t>
      </w:r>
      <w:bookmarkStart w:id="953" w:name="_ETM_Q5_405420"/>
      <w:bookmarkEnd w:id="953"/>
      <w:r w:rsidRPr="00EF3767">
        <w:rPr>
          <w:rtl/>
        </w:rPr>
        <w:t xml:space="preserve">עם </w:t>
      </w:r>
      <w:bookmarkStart w:id="954" w:name="_ETM_Q5_405570"/>
      <w:bookmarkEnd w:id="954"/>
      <w:r w:rsidRPr="00EF3767">
        <w:rPr>
          <w:rtl/>
        </w:rPr>
        <w:t xml:space="preserve">ישראל </w:t>
      </w:r>
      <w:bookmarkStart w:id="955" w:name="_ETM_Q5_405930"/>
      <w:bookmarkEnd w:id="955"/>
      <w:r w:rsidRPr="00EF3767">
        <w:rPr>
          <w:rtl/>
        </w:rPr>
        <w:t xml:space="preserve">בעת </w:t>
      </w:r>
      <w:bookmarkStart w:id="956" w:name="_ETM_Q5_406170"/>
      <w:bookmarkEnd w:id="956"/>
      <w:r w:rsidRPr="00EF3767">
        <w:rPr>
          <w:rtl/>
        </w:rPr>
        <w:t>צרה</w:t>
      </w:r>
      <w:r w:rsidRPr="00EF3767">
        <w:rPr>
          <w:rFonts w:hint="cs"/>
          <w:rtl/>
        </w:rPr>
        <w:t>,</w:t>
      </w:r>
      <w:r w:rsidRPr="00EF3767">
        <w:rPr>
          <w:rtl/>
        </w:rPr>
        <w:t xml:space="preserve"> </w:t>
      </w:r>
      <w:bookmarkStart w:id="957" w:name="_ETM_Q5_407130"/>
      <w:bookmarkEnd w:id="957"/>
      <w:r w:rsidRPr="00EF3767">
        <w:rPr>
          <w:rtl/>
        </w:rPr>
        <w:t>אל</w:t>
      </w:r>
      <w:r>
        <w:rPr>
          <w:rFonts w:hint="cs"/>
          <w:rtl/>
        </w:rPr>
        <w:t>א</w:t>
      </w:r>
      <w:r w:rsidRPr="00EF3767">
        <w:rPr>
          <w:rtl/>
        </w:rPr>
        <w:t xml:space="preserve"> </w:t>
      </w:r>
      <w:bookmarkStart w:id="958" w:name="_ETM_Q5_407340"/>
      <w:bookmarkEnd w:id="958"/>
      <w:r w:rsidRPr="00EF3767">
        <w:rPr>
          <w:rtl/>
        </w:rPr>
        <w:t xml:space="preserve">מחייבת </w:t>
      </w:r>
      <w:bookmarkStart w:id="959" w:name="_ETM_Q5_407910"/>
      <w:bookmarkEnd w:id="959"/>
      <w:r w:rsidRPr="00EF3767">
        <w:rPr>
          <w:rtl/>
        </w:rPr>
        <w:t xml:space="preserve">אותנו </w:t>
      </w:r>
      <w:bookmarkStart w:id="960" w:name="_ETM_Q5_408330"/>
      <w:bookmarkEnd w:id="960"/>
      <w:r w:rsidRPr="00EF3767">
        <w:rPr>
          <w:rtl/>
        </w:rPr>
        <w:t xml:space="preserve">לתת </w:t>
      </w:r>
      <w:bookmarkStart w:id="961" w:name="_ETM_Q5_408750"/>
      <w:bookmarkEnd w:id="961"/>
      <w:r w:rsidRPr="00EF3767">
        <w:rPr>
          <w:rtl/>
        </w:rPr>
        <w:t>יד</w:t>
      </w:r>
      <w:r w:rsidR="005B7973">
        <w:rPr>
          <w:rFonts w:hint="cs"/>
          <w:rtl/>
        </w:rPr>
        <w:t>.</w:t>
      </w:r>
      <w:r>
        <w:rPr>
          <w:rFonts w:hint="cs"/>
          <w:rtl/>
        </w:rPr>
        <w:t xml:space="preserve"> </w:t>
      </w:r>
      <w:bookmarkStart w:id="962" w:name="_ETM_Q5_409940"/>
      <w:bookmarkEnd w:id="962"/>
      <w:r w:rsidRPr="00EF3767">
        <w:rPr>
          <w:rtl/>
        </w:rPr>
        <w:t>תראו</w:t>
      </w:r>
      <w:r>
        <w:rPr>
          <w:rFonts w:hint="cs"/>
          <w:rtl/>
        </w:rPr>
        <w:t>,</w:t>
      </w:r>
      <w:r w:rsidRPr="00EF3767">
        <w:rPr>
          <w:rtl/>
        </w:rPr>
        <w:t xml:space="preserve"> </w:t>
      </w:r>
      <w:bookmarkStart w:id="963" w:name="_ETM_Q5_410210"/>
      <w:bookmarkEnd w:id="963"/>
      <w:r w:rsidRPr="00EF3767">
        <w:rPr>
          <w:rtl/>
        </w:rPr>
        <w:t xml:space="preserve">על </w:t>
      </w:r>
      <w:bookmarkStart w:id="964" w:name="_ETM_Q5_410300"/>
      <w:bookmarkEnd w:id="964"/>
      <w:r w:rsidRPr="00EF3767">
        <w:rPr>
          <w:rtl/>
        </w:rPr>
        <w:t xml:space="preserve">המשפט </w:t>
      </w:r>
      <w:bookmarkStart w:id="965" w:name="_ETM_Q5_410720"/>
      <w:bookmarkEnd w:id="965"/>
      <w:r w:rsidRPr="00EF3767">
        <w:rPr>
          <w:rtl/>
        </w:rPr>
        <w:t xml:space="preserve">האחרון </w:t>
      </w:r>
      <w:bookmarkStart w:id="966" w:name="_ETM_Q5_411170"/>
      <w:bookmarkEnd w:id="966"/>
      <w:r w:rsidRPr="00EF3767">
        <w:rPr>
          <w:rtl/>
        </w:rPr>
        <w:t xml:space="preserve">בטח </w:t>
      </w:r>
      <w:bookmarkStart w:id="967" w:name="_ETM_Q5_411410"/>
      <w:bookmarkEnd w:id="967"/>
      <w:r w:rsidRPr="00EF3767">
        <w:rPr>
          <w:rtl/>
        </w:rPr>
        <w:t xml:space="preserve">יש </w:t>
      </w:r>
      <w:bookmarkStart w:id="968" w:name="_ETM_Q5_411530"/>
      <w:bookmarkEnd w:id="968"/>
      <w:r w:rsidRPr="00EF3767">
        <w:rPr>
          <w:rtl/>
        </w:rPr>
        <w:t xml:space="preserve">לכם </w:t>
      </w:r>
      <w:bookmarkStart w:id="969" w:name="_ETM_Q5_411740"/>
      <w:bookmarkEnd w:id="969"/>
      <w:r w:rsidRPr="00EF3767">
        <w:rPr>
          <w:rtl/>
        </w:rPr>
        <w:t xml:space="preserve">טיעונים </w:t>
      </w:r>
      <w:bookmarkStart w:id="970" w:name="_ETM_Q5_412130"/>
      <w:bookmarkEnd w:id="970"/>
      <w:r w:rsidRPr="00EF3767">
        <w:rPr>
          <w:rtl/>
        </w:rPr>
        <w:t xml:space="preserve">שונים </w:t>
      </w:r>
      <w:bookmarkStart w:id="971" w:name="_ETM_Q5_412580"/>
      <w:bookmarkEnd w:id="971"/>
      <w:r w:rsidRPr="00EF3767">
        <w:rPr>
          <w:rtl/>
        </w:rPr>
        <w:t>ו</w:t>
      </w:r>
      <w:bookmarkStart w:id="972" w:name="_ETM_Q5_412640"/>
      <w:bookmarkEnd w:id="972"/>
      <w:r w:rsidRPr="00EF3767">
        <w:rPr>
          <w:rtl/>
        </w:rPr>
        <w:t>מפולפלים</w:t>
      </w:r>
      <w:r w:rsidR="00E4412E">
        <w:rPr>
          <w:rFonts w:hint="cs"/>
          <w:rtl/>
        </w:rPr>
        <w:t>,</w:t>
      </w:r>
      <w:r w:rsidRPr="00EF3767">
        <w:rPr>
          <w:rtl/>
        </w:rPr>
        <w:t xml:space="preserve"> </w:t>
      </w:r>
      <w:bookmarkStart w:id="973" w:name="_ETM_Q5_413840"/>
      <w:bookmarkEnd w:id="973"/>
      <w:r w:rsidRPr="00EF3767">
        <w:rPr>
          <w:rtl/>
        </w:rPr>
        <w:t xml:space="preserve">ואין </w:t>
      </w:r>
      <w:bookmarkStart w:id="974" w:name="_ETM_Q5_414079"/>
      <w:bookmarkEnd w:id="974"/>
      <w:r w:rsidRPr="00EF3767">
        <w:rPr>
          <w:rtl/>
        </w:rPr>
        <w:t xml:space="preserve">לי </w:t>
      </w:r>
      <w:bookmarkStart w:id="975" w:name="_ETM_Q5_414169"/>
      <w:bookmarkEnd w:id="975"/>
      <w:r w:rsidRPr="00EF3767">
        <w:rPr>
          <w:rtl/>
        </w:rPr>
        <w:t xml:space="preserve">שום </w:t>
      </w:r>
      <w:bookmarkStart w:id="976" w:name="_ETM_Q5_414349"/>
      <w:bookmarkEnd w:id="976"/>
      <w:r w:rsidRPr="00EF3767">
        <w:rPr>
          <w:rtl/>
        </w:rPr>
        <w:t xml:space="preserve">רצון </w:t>
      </w:r>
      <w:bookmarkStart w:id="977" w:name="_ETM_Q5_414680"/>
      <w:bookmarkEnd w:id="977"/>
      <w:r w:rsidRPr="00EF3767">
        <w:rPr>
          <w:rtl/>
        </w:rPr>
        <w:t>להתווכח</w:t>
      </w:r>
      <w:r w:rsidRPr="00EF3767">
        <w:rPr>
          <w:rFonts w:hint="cs"/>
          <w:rtl/>
        </w:rPr>
        <w:t>.</w:t>
      </w:r>
      <w:r w:rsidRPr="00EF3767">
        <w:rPr>
          <w:rtl/>
        </w:rPr>
        <w:t xml:space="preserve"> </w:t>
      </w:r>
      <w:bookmarkStart w:id="978" w:name="_ETM_Q5_416040"/>
      <w:bookmarkEnd w:id="978"/>
      <w:r w:rsidRPr="00EF3767">
        <w:rPr>
          <w:rtl/>
        </w:rPr>
        <w:t xml:space="preserve">אבל </w:t>
      </w:r>
      <w:bookmarkStart w:id="979" w:name="_ETM_Q5_416310"/>
      <w:bookmarkEnd w:id="979"/>
      <w:r w:rsidRPr="00EF3767">
        <w:rPr>
          <w:rtl/>
        </w:rPr>
        <w:t xml:space="preserve">על </w:t>
      </w:r>
      <w:bookmarkStart w:id="980" w:name="_ETM_Q5_416430"/>
      <w:bookmarkEnd w:id="980"/>
      <w:r w:rsidRPr="00EF3767">
        <w:rPr>
          <w:rtl/>
        </w:rPr>
        <w:t xml:space="preserve">העובדה </w:t>
      </w:r>
      <w:bookmarkStart w:id="981" w:name="_ETM_Q5_417390"/>
      <w:bookmarkEnd w:id="981"/>
      <w:r w:rsidRPr="00EF3767">
        <w:rPr>
          <w:rtl/>
        </w:rPr>
        <w:t xml:space="preserve">שדווקא </w:t>
      </w:r>
      <w:bookmarkStart w:id="982" w:name="_ETM_Q5_417930"/>
      <w:bookmarkEnd w:id="982"/>
      <w:r w:rsidRPr="00EF3767">
        <w:rPr>
          <w:rtl/>
        </w:rPr>
        <w:t xml:space="preserve">מתוך </w:t>
      </w:r>
      <w:bookmarkStart w:id="983" w:name="_ETM_Q5_418319"/>
      <w:bookmarkEnd w:id="983"/>
      <w:r w:rsidRPr="00EF3767">
        <w:rPr>
          <w:rtl/>
        </w:rPr>
        <w:t xml:space="preserve">עולם </w:t>
      </w:r>
      <w:bookmarkStart w:id="984" w:name="_ETM_Q5_418650"/>
      <w:bookmarkEnd w:id="984"/>
      <w:r w:rsidRPr="00EF3767">
        <w:rPr>
          <w:rtl/>
        </w:rPr>
        <w:t xml:space="preserve">התורה </w:t>
      </w:r>
      <w:bookmarkStart w:id="985" w:name="_ETM_Q5_419459"/>
      <w:bookmarkEnd w:id="985"/>
      <w:r w:rsidRPr="00EF3767">
        <w:rPr>
          <w:rtl/>
        </w:rPr>
        <w:t xml:space="preserve">המסור </w:t>
      </w:r>
      <w:bookmarkStart w:id="986" w:name="_ETM_Q5_420060"/>
      <w:bookmarkEnd w:id="986"/>
      <w:r w:rsidRPr="00EF3767">
        <w:rPr>
          <w:rtl/>
        </w:rPr>
        <w:t>ביותר</w:t>
      </w:r>
      <w:r>
        <w:rPr>
          <w:rFonts w:hint="cs"/>
          <w:rtl/>
        </w:rPr>
        <w:t>,</w:t>
      </w:r>
      <w:r w:rsidRPr="00EF3767">
        <w:rPr>
          <w:rtl/>
        </w:rPr>
        <w:t xml:space="preserve"> </w:t>
      </w:r>
      <w:bookmarkStart w:id="987" w:name="_ETM_Q5_420540"/>
      <w:bookmarkEnd w:id="987"/>
      <w:r w:rsidRPr="00EF3767">
        <w:rPr>
          <w:rtl/>
        </w:rPr>
        <w:t xml:space="preserve">של </w:t>
      </w:r>
      <w:bookmarkStart w:id="988" w:name="_ETM_Q5_420750"/>
      <w:bookmarkEnd w:id="988"/>
      <w:r w:rsidRPr="00EF3767">
        <w:rPr>
          <w:rtl/>
        </w:rPr>
        <w:t xml:space="preserve">הציבור </w:t>
      </w:r>
      <w:bookmarkStart w:id="989" w:name="_ETM_Q5_421109"/>
      <w:bookmarkEnd w:id="989"/>
      <w:r w:rsidRPr="00EF3767">
        <w:rPr>
          <w:rtl/>
        </w:rPr>
        <w:t>החרדי</w:t>
      </w:r>
      <w:r>
        <w:rPr>
          <w:rFonts w:hint="cs"/>
          <w:rtl/>
        </w:rPr>
        <w:t>,</w:t>
      </w:r>
      <w:r w:rsidRPr="00EF3767">
        <w:rPr>
          <w:rtl/>
        </w:rPr>
        <w:t xml:space="preserve"> </w:t>
      </w:r>
      <w:bookmarkStart w:id="990" w:name="_ETM_Q5_422200"/>
      <w:bookmarkEnd w:id="990"/>
      <w:r w:rsidRPr="00EF3767">
        <w:rPr>
          <w:rtl/>
        </w:rPr>
        <w:t>מגיע</w:t>
      </w:r>
      <w:r w:rsidRPr="00EF3767">
        <w:rPr>
          <w:rFonts w:hint="cs"/>
          <w:rtl/>
        </w:rPr>
        <w:t>ה</w:t>
      </w:r>
      <w:r w:rsidRPr="00EF3767">
        <w:rPr>
          <w:rtl/>
        </w:rPr>
        <w:t xml:space="preserve"> </w:t>
      </w:r>
      <w:bookmarkStart w:id="991" w:name="_ETM_Q5_422650"/>
      <w:bookmarkEnd w:id="991"/>
      <w:r w:rsidRPr="00EF3767">
        <w:rPr>
          <w:rFonts w:hint="cs"/>
          <w:rtl/>
        </w:rPr>
        <w:t>ה</w:t>
      </w:r>
      <w:r w:rsidRPr="00EF3767">
        <w:rPr>
          <w:rtl/>
        </w:rPr>
        <w:t xml:space="preserve">עוולה </w:t>
      </w:r>
      <w:bookmarkStart w:id="992" w:name="_ETM_Q5_423310"/>
      <w:bookmarkEnd w:id="992"/>
      <w:r w:rsidRPr="00EF3767">
        <w:rPr>
          <w:rFonts w:hint="cs"/>
          <w:rtl/>
        </w:rPr>
        <w:t>ה</w:t>
      </w:r>
      <w:r w:rsidRPr="00EF3767">
        <w:rPr>
          <w:rtl/>
        </w:rPr>
        <w:t xml:space="preserve">מוסרית </w:t>
      </w:r>
      <w:bookmarkStart w:id="993" w:name="_ETM_Q5_423939"/>
      <w:bookmarkEnd w:id="993"/>
      <w:r w:rsidRPr="00EF3767">
        <w:rPr>
          <w:rtl/>
        </w:rPr>
        <w:t xml:space="preserve">הענקית </w:t>
      </w:r>
      <w:bookmarkStart w:id="994" w:name="_ETM_Q5_424420"/>
      <w:bookmarkEnd w:id="994"/>
      <w:r w:rsidRPr="00EF3767">
        <w:rPr>
          <w:rtl/>
        </w:rPr>
        <w:t>הזו</w:t>
      </w:r>
      <w:r w:rsidR="00E4412E">
        <w:rPr>
          <w:rFonts w:hint="cs"/>
          <w:rtl/>
        </w:rPr>
        <w:t>,</w:t>
      </w:r>
      <w:r w:rsidRPr="00EF3767">
        <w:rPr>
          <w:rtl/>
        </w:rPr>
        <w:t xml:space="preserve"> </w:t>
      </w:r>
      <w:bookmarkStart w:id="995" w:name="_ETM_Q5_425170"/>
      <w:bookmarkEnd w:id="995"/>
      <w:r w:rsidRPr="00EF3767">
        <w:rPr>
          <w:rtl/>
        </w:rPr>
        <w:t xml:space="preserve">לא </w:t>
      </w:r>
      <w:bookmarkStart w:id="996" w:name="_ETM_Q5_425379"/>
      <w:bookmarkEnd w:id="996"/>
      <w:r w:rsidRPr="00EF3767">
        <w:rPr>
          <w:rtl/>
        </w:rPr>
        <w:t xml:space="preserve">קיבלתי </w:t>
      </w:r>
      <w:bookmarkStart w:id="997" w:name="_ETM_Q5_425829"/>
      <w:bookmarkEnd w:id="997"/>
      <w:r w:rsidRPr="00EF3767">
        <w:rPr>
          <w:rtl/>
        </w:rPr>
        <w:t xml:space="preserve">תשובה </w:t>
      </w:r>
      <w:bookmarkStart w:id="998" w:name="_ETM_Q5_426189"/>
      <w:bookmarkEnd w:id="998"/>
      <w:r>
        <w:rPr>
          <w:rFonts w:hint="cs"/>
          <w:rtl/>
        </w:rPr>
        <w:t>ה</w:t>
      </w:r>
      <w:r w:rsidRPr="00EF3767">
        <w:rPr>
          <w:rtl/>
        </w:rPr>
        <w:t xml:space="preserve">מניחה </w:t>
      </w:r>
      <w:bookmarkStart w:id="999" w:name="_ETM_Q5_426579"/>
      <w:bookmarkEnd w:id="999"/>
      <w:r w:rsidRPr="00EF3767">
        <w:rPr>
          <w:rtl/>
        </w:rPr>
        <w:t xml:space="preserve">את </w:t>
      </w:r>
      <w:bookmarkStart w:id="1000" w:name="_ETM_Q5_426669"/>
      <w:bookmarkEnd w:id="1000"/>
      <w:r w:rsidRPr="00EF3767">
        <w:rPr>
          <w:rtl/>
        </w:rPr>
        <w:t>הדעת</w:t>
      </w:r>
      <w:r w:rsidRPr="00EF3767">
        <w:rPr>
          <w:rFonts w:hint="cs"/>
          <w:rtl/>
        </w:rPr>
        <w:t>.</w:t>
      </w:r>
      <w:r w:rsidRPr="00EF3767">
        <w:rPr>
          <w:rtl/>
        </w:rPr>
        <w:t xml:space="preserve"> </w:t>
      </w:r>
      <w:bookmarkStart w:id="1001" w:name="_ETM_Q5_427650"/>
      <w:bookmarkStart w:id="1002" w:name="_ETM_Q5_425193"/>
      <w:bookmarkStart w:id="1003" w:name="_ETM_Q5_425285"/>
      <w:bookmarkStart w:id="1004" w:name="_ETM_Q5_425416"/>
      <w:bookmarkStart w:id="1005" w:name="_ETM_Q5_425467"/>
      <w:bookmarkEnd w:id="1001"/>
      <w:bookmarkEnd w:id="1002"/>
      <w:bookmarkEnd w:id="1003"/>
      <w:bookmarkEnd w:id="1004"/>
      <w:bookmarkEnd w:id="1005"/>
      <w:r w:rsidRPr="00EF3767">
        <w:rPr>
          <w:rtl/>
        </w:rPr>
        <w:t xml:space="preserve">אתם </w:t>
      </w:r>
      <w:bookmarkStart w:id="1006" w:name="_ETM_Q5_428040"/>
      <w:bookmarkEnd w:id="1006"/>
      <w:r w:rsidRPr="00EF3767">
        <w:rPr>
          <w:rtl/>
        </w:rPr>
        <w:t xml:space="preserve">לא </w:t>
      </w:r>
      <w:bookmarkStart w:id="1007" w:name="_ETM_Q5_428159"/>
      <w:bookmarkEnd w:id="1007"/>
      <w:r w:rsidRPr="00EF3767">
        <w:rPr>
          <w:rtl/>
        </w:rPr>
        <w:t xml:space="preserve">שבט </w:t>
      </w:r>
      <w:bookmarkStart w:id="1008" w:name="_ETM_Q5_428519"/>
      <w:bookmarkEnd w:id="1008"/>
      <w:r w:rsidRPr="00EF3767">
        <w:rPr>
          <w:rtl/>
        </w:rPr>
        <w:t xml:space="preserve">לוי </w:t>
      </w:r>
      <w:bookmarkStart w:id="1009" w:name="_ETM_Q5_428909"/>
      <w:bookmarkEnd w:id="1009"/>
      <w:r w:rsidRPr="00EF3767">
        <w:rPr>
          <w:rtl/>
        </w:rPr>
        <w:t xml:space="preserve">ואף </w:t>
      </w:r>
      <w:bookmarkStart w:id="1010" w:name="_ETM_Q5_429209"/>
      <w:bookmarkEnd w:id="1010"/>
      <w:r>
        <w:rPr>
          <w:rFonts w:hint="cs"/>
          <w:rtl/>
        </w:rPr>
        <w:t>אחד</w:t>
      </w:r>
      <w:r w:rsidRPr="00EF3767">
        <w:rPr>
          <w:rtl/>
        </w:rPr>
        <w:t xml:space="preserve"> </w:t>
      </w:r>
      <w:bookmarkStart w:id="1011" w:name="_ETM_Q5_429569"/>
      <w:bookmarkEnd w:id="1011"/>
      <w:r w:rsidRPr="00EF3767">
        <w:rPr>
          <w:rtl/>
        </w:rPr>
        <w:t xml:space="preserve">לא </w:t>
      </w:r>
      <w:bookmarkStart w:id="1012" w:name="_ETM_Q5_429629"/>
      <w:bookmarkEnd w:id="1012"/>
      <w:r w:rsidRPr="00EF3767">
        <w:rPr>
          <w:rtl/>
        </w:rPr>
        <w:t xml:space="preserve">ביקש </w:t>
      </w:r>
      <w:bookmarkStart w:id="1013" w:name="_ETM_Q5_429959"/>
      <w:bookmarkEnd w:id="1013"/>
      <w:r w:rsidRPr="00EF3767">
        <w:rPr>
          <w:rtl/>
        </w:rPr>
        <w:t xml:space="preserve">מכם </w:t>
      </w:r>
      <w:bookmarkStart w:id="1014" w:name="_ETM_Q5_430349"/>
      <w:bookmarkEnd w:id="1014"/>
      <w:r w:rsidRPr="00EF3767">
        <w:rPr>
          <w:rtl/>
        </w:rPr>
        <w:t xml:space="preserve">להיות </w:t>
      </w:r>
      <w:bookmarkStart w:id="1015" w:name="_ETM_Q5_430620"/>
      <w:bookmarkEnd w:id="1015"/>
      <w:r w:rsidRPr="00EF3767">
        <w:rPr>
          <w:rtl/>
        </w:rPr>
        <w:t>כזה</w:t>
      </w:r>
      <w:r>
        <w:rPr>
          <w:rFonts w:hint="cs"/>
          <w:rtl/>
        </w:rPr>
        <w:t>.</w:t>
      </w:r>
      <w:r w:rsidRPr="00EF3767">
        <w:rPr>
          <w:rtl/>
        </w:rPr>
        <w:t xml:space="preserve"> </w:t>
      </w:r>
      <w:bookmarkStart w:id="1016" w:name="_ETM_Q5_431640"/>
      <w:bookmarkEnd w:id="1016"/>
      <w:r w:rsidRPr="00EF3767">
        <w:rPr>
          <w:rtl/>
        </w:rPr>
        <w:t xml:space="preserve">שבט </w:t>
      </w:r>
      <w:bookmarkStart w:id="1017" w:name="_ETM_Q5_432030"/>
      <w:bookmarkEnd w:id="1017"/>
      <w:r w:rsidRPr="00EF3767">
        <w:rPr>
          <w:rtl/>
        </w:rPr>
        <w:t xml:space="preserve">לוי </w:t>
      </w:r>
      <w:bookmarkStart w:id="1018" w:name="_ETM_Q5_432300"/>
      <w:bookmarkEnd w:id="1018"/>
      <w:r w:rsidRPr="00EF3767">
        <w:rPr>
          <w:rtl/>
        </w:rPr>
        <w:t xml:space="preserve">היה </w:t>
      </w:r>
      <w:bookmarkStart w:id="1019" w:name="_ETM_Q5_432450"/>
      <w:bookmarkEnd w:id="1019"/>
      <w:r w:rsidRPr="00EF3767">
        <w:rPr>
          <w:rtl/>
        </w:rPr>
        <w:t xml:space="preserve">חלק </w:t>
      </w:r>
      <w:bookmarkStart w:id="1020" w:name="_ETM_Q5_432750"/>
      <w:bookmarkEnd w:id="1020"/>
      <w:r w:rsidRPr="00EF3767">
        <w:rPr>
          <w:rtl/>
        </w:rPr>
        <w:t xml:space="preserve">קטן </w:t>
      </w:r>
      <w:bookmarkStart w:id="1021" w:name="_ETM_Q5_433140"/>
      <w:bookmarkEnd w:id="1021"/>
      <w:r w:rsidRPr="00EF3767">
        <w:rPr>
          <w:rtl/>
        </w:rPr>
        <w:t xml:space="preserve">מאוד </w:t>
      </w:r>
      <w:bookmarkStart w:id="1022" w:name="_ETM_Q5_433410"/>
      <w:bookmarkEnd w:id="1022"/>
      <w:r w:rsidRPr="00EF3767">
        <w:rPr>
          <w:rtl/>
        </w:rPr>
        <w:t xml:space="preserve">מעם </w:t>
      </w:r>
      <w:bookmarkStart w:id="1023" w:name="_ETM_Q5_433620"/>
      <w:bookmarkEnd w:id="1023"/>
      <w:r w:rsidRPr="00EF3767">
        <w:rPr>
          <w:rtl/>
        </w:rPr>
        <w:t xml:space="preserve">ישראל </w:t>
      </w:r>
      <w:bookmarkStart w:id="1024" w:name="_ETM_Q5_434130"/>
      <w:bookmarkEnd w:id="1024"/>
      <w:r w:rsidRPr="00EF3767">
        <w:rPr>
          <w:rtl/>
        </w:rPr>
        <w:t>ואתם</w:t>
      </w:r>
      <w:r>
        <w:rPr>
          <w:rFonts w:hint="cs"/>
          <w:rtl/>
        </w:rPr>
        <w:t>,</w:t>
      </w:r>
      <w:r w:rsidRPr="00EF3767">
        <w:rPr>
          <w:rtl/>
        </w:rPr>
        <w:t xml:space="preserve"> </w:t>
      </w:r>
      <w:bookmarkStart w:id="1025" w:name="_ETM_Q5_434670"/>
      <w:bookmarkEnd w:id="1025"/>
      <w:r w:rsidRPr="00EF3767">
        <w:rPr>
          <w:rtl/>
        </w:rPr>
        <w:t xml:space="preserve">ברוך </w:t>
      </w:r>
      <w:bookmarkStart w:id="1026" w:name="_ETM_Q5_434970"/>
      <w:bookmarkEnd w:id="1026"/>
      <w:r w:rsidRPr="00EF3767">
        <w:rPr>
          <w:rtl/>
        </w:rPr>
        <w:t>השם</w:t>
      </w:r>
      <w:r>
        <w:rPr>
          <w:rFonts w:hint="cs"/>
          <w:rtl/>
        </w:rPr>
        <w:t>,</w:t>
      </w:r>
      <w:r w:rsidRPr="00EF3767">
        <w:rPr>
          <w:rtl/>
        </w:rPr>
        <w:t xml:space="preserve"> </w:t>
      </w:r>
      <w:bookmarkStart w:id="1027" w:name="_ETM_Q5_435510"/>
      <w:bookmarkStart w:id="1028" w:name="_ETM_Q5_435780"/>
      <w:bookmarkStart w:id="1029" w:name="_ETM_Q5_436140"/>
      <w:bookmarkEnd w:id="1027"/>
      <w:bookmarkEnd w:id="1028"/>
      <w:bookmarkEnd w:id="1029"/>
      <w:r w:rsidRPr="00EF3767">
        <w:rPr>
          <w:rtl/>
        </w:rPr>
        <w:t xml:space="preserve">חלק </w:t>
      </w:r>
      <w:bookmarkStart w:id="1030" w:name="_ETM_Q5_436440"/>
      <w:bookmarkEnd w:id="1030"/>
      <w:r w:rsidRPr="00EF3767">
        <w:rPr>
          <w:rtl/>
        </w:rPr>
        <w:t>ענק</w:t>
      </w:r>
      <w:r>
        <w:rPr>
          <w:rFonts w:hint="cs"/>
          <w:rtl/>
        </w:rPr>
        <w:t>.</w:t>
      </w:r>
      <w:bookmarkStart w:id="1031" w:name="_ETM_Q5_437669"/>
      <w:bookmarkStart w:id="1032" w:name="_ETM_Q5_435787"/>
      <w:bookmarkEnd w:id="1031"/>
      <w:bookmarkEnd w:id="1032"/>
      <w:r>
        <w:rPr>
          <w:rFonts w:hint="cs"/>
          <w:rtl/>
        </w:rPr>
        <w:t xml:space="preserve"> </w:t>
      </w:r>
      <w:r w:rsidRPr="00EF3767">
        <w:rPr>
          <w:rtl/>
        </w:rPr>
        <w:t xml:space="preserve">מעולם </w:t>
      </w:r>
      <w:bookmarkStart w:id="1033" w:name="_ETM_Q5_438150"/>
      <w:bookmarkEnd w:id="1033"/>
      <w:r w:rsidRPr="00EF3767">
        <w:rPr>
          <w:rtl/>
        </w:rPr>
        <w:t xml:space="preserve">לא </w:t>
      </w:r>
      <w:bookmarkStart w:id="1034" w:name="_ETM_Q5_438240"/>
      <w:bookmarkEnd w:id="1034"/>
      <w:r w:rsidRPr="00EF3767">
        <w:rPr>
          <w:rtl/>
        </w:rPr>
        <w:t xml:space="preserve">כתבתי </w:t>
      </w:r>
      <w:bookmarkStart w:id="1035" w:name="_ETM_Q5_438749"/>
      <w:bookmarkEnd w:id="1035"/>
      <w:r w:rsidRPr="00EF3767">
        <w:rPr>
          <w:rtl/>
        </w:rPr>
        <w:t xml:space="preserve">ולא </w:t>
      </w:r>
      <w:bookmarkStart w:id="1036" w:name="_ETM_Q5_438930"/>
      <w:bookmarkEnd w:id="1036"/>
      <w:r w:rsidRPr="00EF3767">
        <w:rPr>
          <w:rtl/>
        </w:rPr>
        <w:t xml:space="preserve">התבטאתי </w:t>
      </w:r>
      <w:bookmarkStart w:id="1037" w:name="_ETM_Q5_439439"/>
      <w:bookmarkEnd w:id="1037"/>
      <w:r w:rsidRPr="00EF3767">
        <w:rPr>
          <w:rtl/>
        </w:rPr>
        <w:t>בנושא</w:t>
      </w:r>
      <w:r>
        <w:rPr>
          <w:rFonts w:hint="cs"/>
          <w:rtl/>
        </w:rPr>
        <w:t>,</w:t>
      </w:r>
      <w:r w:rsidRPr="00EF3767">
        <w:rPr>
          <w:rtl/>
        </w:rPr>
        <w:t xml:space="preserve"> </w:t>
      </w:r>
      <w:bookmarkStart w:id="1038" w:name="_ETM_Q5_439860"/>
      <w:bookmarkEnd w:id="1038"/>
      <w:r w:rsidRPr="00EF3767">
        <w:rPr>
          <w:rtl/>
        </w:rPr>
        <w:t xml:space="preserve">אבל </w:t>
      </w:r>
      <w:bookmarkStart w:id="1039" w:name="_ETM_Q5_440069"/>
      <w:bookmarkEnd w:id="1039"/>
      <w:r w:rsidRPr="00EF3767">
        <w:rPr>
          <w:rtl/>
        </w:rPr>
        <w:t xml:space="preserve">בימים </w:t>
      </w:r>
      <w:bookmarkStart w:id="1040" w:name="_ETM_Q5_440430"/>
      <w:bookmarkEnd w:id="1040"/>
      <w:r w:rsidRPr="00EF3767">
        <w:rPr>
          <w:rtl/>
        </w:rPr>
        <w:t xml:space="preserve">האלה </w:t>
      </w:r>
      <w:bookmarkStart w:id="1041" w:name="_ETM_Q5_440639"/>
      <w:bookmarkEnd w:id="1041"/>
      <w:r w:rsidRPr="00EF3767">
        <w:rPr>
          <w:rtl/>
        </w:rPr>
        <w:t xml:space="preserve">של </w:t>
      </w:r>
      <w:bookmarkStart w:id="1042" w:name="_ETM_Q5_440789"/>
      <w:bookmarkEnd w:id="1042"/>
      <w:r w:rsidRPr="00EF3767">
        <w:rPr>
          <w:rtl/>
        </w:rPr>
        <w:t xml:space="preserve">חשבון </w:t>
      </w:r>
      <w:bookmarkStart w:id="1043" w:name="_ETM_Q5_441150"/>
      <w:bookmarkEnd w:id="1043"/>
      <w:r w:rsidRPr="00EF3767">
        <w:rPr>
          <w:rtl/>
        </w:rPr>
        <w:t>נפש</w:t>
      </w:r>
      <w:r>
        <w:rPr>
          <w:rFonts w:hint="cs"/>
          <w:rtl/>
        </w:rPr>
        <w:t>,</w:t>
      </w:r>
      <w:r w:rsidRPr="00EF3767">
        <w:rPr>
          <w:rtl/>
        </w:rPr>
        <w:t xml:space="preserve"> </w:t>
      </w:r>
      <w:bookmarkStart w:id="1044" w:name="_ETM_Q5_441870"/>
      <w:bookmarkEnd w:id="1044"/>
      <w:r w:rsidRPr="00EF3767">
        <w:rPr>
          <w:rtl/>
        </w:rPr>
        <w:t xml:space="preserve">של </w:t>
      </w:r>
      <w:bookmarkStart w:id="1045" w:name="_ETM_Q5_442139"/>
      <w:bookmarkEnd w:id="1045"/>
      <w:r w:rsidRPr="00EF3767">
        <w:rPr>
          <w:rtl/>
        </w:rPr>
        <w:t xml:space="preserve">כנות </w:t>
      </w:r>
      <w:bookmarkStart w:id="1046" w:name="_ETM_Q5_442469"/>
      <w:bookmarkEnd w:id="1046"/>
      <w:r w:rsidRPr="00EF3767">
        <w:rPr>
          <w:rtl/>
        </w:rPr>
        <w:t xml:space="preserve">ושל </w:t>
      </w:r>
      <w:bookmarkStart w:id="1047" w:name="_ETM_Q5_442680"/>
      <w:bookmarkEnd w:id="1047"/>
      <w:r w:rsidRPr="00EF3767">
        <w:rPr>
          <w:rtl/>
        </w:rPr>
        <w:t>תיקון</w:t>
      </w:r>
      <w:r>
        <w:rPr>
          <w:rFonts w:hint="cs"/>
          <w:rtl/>
        </w:rPr>
        <w:t>,</w:t>
      </w:r>
      <w:r w:rsidRPr="00EF3767">
        <w:rPr>
          <w:rtl/>
        </w:rPr>
        <w:t xml:space="preserve"> </w:t>
      </w:r>
      <w:bookmarkStart w:id="1048" w:name="_ETM_Q5_443550"/>
      <w:bookmarkEnd w:id="1048"/>
      <w:r w:rsidRPr="00EF3767">
        <w:rPr>
          <w:rtl/>
        </w:rPr>
        <w:t xml:space="preserve">אני </w:t>
      </w:r>
      <w:bookmarkStart w:id="1049" w:name="_ETM_Q5_443819"/>
      <w:bookmarkEnd w:id="1049"/>
      <w:r w:rsidRPr="00EF3767">
        <w:rPr>
          <w:rtl/>
        </w:rPr>
        <w:t xml:space="preserve">לא </w:t>
      </w:r>
      <w:bookmarkStart w:id="1050" w:name="_ETM_Q5_443939"/>
      <w:bookmarkEnd w:id="1050"/>
      <w:r w:rsidRPr="00EF3767">
        <w:rPr>
          <w:rtl/>
        </w:rPr>
        <w:t xml:space="preserve">מצליח </w:t>
      </w:r>
      <w:bookmarkStart w:id="1051" w:name="_ETM_Q5_444360"/>
      <w:bookmarkEnd w:id="1051"/>
      <w:r w:rsidRPr="00EF3767">
        <w:rPr>
          <w:rtl/>
        </w:rPr>
        <w:t>לשתוק</w:t>
      </w:r>
      <w:r>
        <w:rPr>
          <w:rFonts w:hint="cs"/>
          <w:rtl/>
        </w:rPr>
        <w:t>.</w:t>
      </w:r>
      <w:r w:rsidRPr="00EF3767">
        <w:rPr>
          <w:rtl/>
        </w:rPr>
        <w:t xml:space="preserve"> </w:t>
      </w:r>
      <w:bookmarkStart w:id="1052" w:name="_ETM_Q5_445380"/>
      <w:bookmarkEnd w:id="1052"/>
      <w:r w:rsidRPr="00EF3767">
        <w:rPr>
          <w:rtl/>
        </w:rPr>
        <w:t>אי</w:t>
      </w:r>
      <w:bookmarkStart w:id="1053" w:name="_ETM_Q5_445650"/>
      <w:bookmarkEnd w:id="1053"/>
      <w:r>
        <w:rPr>
          <w:rFonts w:hint="cs"/>
          <w:rtl/>
        </w:rPr>
        <w:t>-</w:t>
      </w:r>
      <w:r w:rsidRPr="00EF3767">
        <w:rPr>
          <w:rtl/>
        </w:rPr>
        <w:t xml:space="preserve">אפשר </w:t>
      </w:r>
      <w:bookmarkStart w:id="1054" w:name="_ETM_Q5_445950"/>
      <w:bookmarkEnd w:id="1054"/>
      <w:r w:rsidRPr="00EF3767">
        <w:rPr>
          <w:rtl/>
        </w:rPr>
        <w:t xml:space="preserve">להמשיך </w:t>
      </w:r>
      <w:bookmarkStart w:id="1055" w:name="_ETM_Q5_446370"/>
      <w:bookmarkEnd w:id="1055"/>
      <w:r>
        <w:rPr>
          <w:rtl/>
        </w:rPr>
        <w:t>כ</w:t>
      </w:r>
      <w:r>
        <w:rPr>
          <w:rFonts w:hint="cs"/>
          <w:rtl/>
        </w:rPr>
        <w:t>כה.</w:t>
      </w:r>
      <w:r w:rsidRPr="00EF3767">
        <w:rPr>
          <w:rtl/>
        </w:rPr>
        <w:t xml:space="preserve"> </w:t>
      </w:r>
      <w:bookmarkStart w:id="1056" w:name="_ETM_Q5_447270"/>
      <w:bookmarkEnd w:id="1056"/>
      <w:r w:rsidRPr="00EF3767">
        <w:rPr>
          <w:rtl/>
        </w:rPr>
        <w:t xml:space="preserve">ברגעים </w:t>
      </w:r>
      <w:bookmarkStart w:id="1057" w:name="_ETM_Q5_447720"/>
      <w:bookmarkEnd w:id="1057"/>
      <w:r w:rsidRPr="00EF3767">
        <w:rPr>
          <w:rtl/>
        </w:rPr>
        <w:t xml:space="preserve">הקדושים </w:t>
      </w:r>
      <w:bookmarkStart w:id="1058" w:name="_ETM_Q5_448169"/>
      <w:bookmarkEnd w:id="1058"/>
      <w:r w:rsidRPr="00EF3767">
        <w:rPr>
          <w:rtl/>
        </w:rPr>
        <w:t>ש</w:t>
      </w:r>
      <w:r>
        <w:rPr>
          <w:rFonts w:hint="cs"/>
          <w:rtl/>
        </w:rPr>
        <w:t xml:space="preserve">ל ימי </w:t>
      </w:r>
      <w:r w:rsidRPr="00EF3767">
        <w:rPr>
          <w:rtl/>
        </w:rPr>
        <w:t xml:space="preserve">רחמים </w:t>
      </w:r>
      <w:bookmarkStart w:id="1059" w:name="_ETM_Q5_448919"/>
      <w:bookmarkEnd w:id="1059"/>
      <w:r w:rsidRPr="00EF3767">
        <w:rPr>
          <w:rtl/>
        </w:rPr>
        <w:t>ו</w:t>
      </w:r>
      <w:r>
        <w:rPr>
          <w:rFonts w:hint="cs"/>
          <w:rtl/>
        </w:rPr>
        <w:t>ה</w:t>
      </w:r>
      <w:r w:rsidRPr="00EF3767">
        <w:rPr>
          <w:rtl/>
        </w:rPr>
        <w:t xml:space="preserve">סליחות </w:t>
      </w:r>
      <w:bookmarkStart w:id="1060" w:name="_ETM_Q5_449639"/>
      <w:bookmarkEnd w:id="1060"/>
      <w:r w:rsidRPr="00EF3767">
        <w:rPr>
          <w:rtl/>
        </w:rPr>
        <w:t xml:space="preserve">אפשר </w:t>
      </w:r>
      <w:bookmarkStart w:id="1061" w:name="_ETM_Q5_450180"/>
      <w:bookmarkEnd w:id="1061"/>
      <w:r w:rsidRPr="00EF3767">
        <w:rPr>
          <w:rtl/>
        </w:rPr>
        <w:t xml:space="preserve">להחליט </w:t>
      </w:r>
      <w:bookmarkStart w:id="1062" w:name="_ETM_Q5_451199"/>
      <w:bookmarkEnd w:id="1062"/>
      <w:r w:rsidRPr="00EF3767">
        <w:rPr>
          <w:rtl/>
        </w:rPr>
        <w:t xml:space="preserve">שאנחנו </w:t>
      </w:r>
      <w:bookmarkStart w:id="1063" w:name="_ETM_Q5_451979"/>
      <w:bookmarkEnd w:id="1063"/>
      <w:r w:rsidRPr="00EF3767">
        <w:rPr>
          <w:rtl/>
        </w:rPr>
        <w:t xml:space="preserve">מתנהלים </w:t>
      </w:r>
      <w:bookmarkStart w:id="1064" w:name="_ETM_Q5_452669"/>
      <w:bookmarkEnd w:id="1064"/>
      <w:r w:rsidRPr="00EF3767">
        <w:rPr>
          <w:rtl/>
        </w:rPr>
        <w:t>אחרת</w:t>
      </w:r>
      <w:r>
        <w:rPr>
          <w:rFonts w:hint="cs"/>
          <w:rtl/>
        </w:rPr>
        <w:t>.</w:t>
      </w:r>
      <w:r w:rsidRPr="00EF3767">
        <w:rPr>
          <w:rtl/>
        </w:rPr>
        <w:t xml:space="preserve"> </w:t>
      </w:r>
      <w:bookmarkStart w:id="1065" w:name="_ETM_Q5_453980"/>
      <w:bookmarkEnd w:id="1065"/>
      <w:r>
        <w:rPr>
          <w:rFonts w:hint="cs"/>
          <w:rtl/>
        </w:rPr>
        <w:t xml:space="preserve">אחים </w:t>
      </w:r>
      <w:bookmarkStart w:id="1066" w:name="_ETM_Q5_454370"/>
      <w:bookmarkEnd w:id="1066"/>
      <w:r w:rsidRPr="00EF3767">
        <w:rPr>
          <w:rtl/>
        </w:rPr>
        <w:t xml:space="preserve">אהובים </w:t>
      </w:r>
      <w:bookmarkStart w:id="1067" w:name="_ETM_Q5_454730"/>
      <w:bookmarkEnd w:id="1067"/>
      <w:r w:rsidRPr="00EF3767">
        <w:rPr>
          <w:rtl/>
        </w:rPr>
        <w:t>שלי</w:t>
      </w:r>
      <w:bookmarkStart w:id="1068" w:name="_ETM_Q5_455150"/>
      <w:bookmarkEnd w:id="1068"/>
      <w:r>
        <w:rPr>
          <w:rFonts w:hint="cs"/>
          <w:rtl/>
        </w:rPr>
        <w:t xml:space="preserve">, </w:t>
      </w:r>
      <w:r w:rsidRPr="00EF3767">
        <w:rPr>
          <w:rtl/>
        </w:rPr>
        <w:t xml:space="preserve">לא </w:t>
      </w:r>
      <w:bookmarkStart w:id="1069" w:name="_ETM_Q5_455420"/>
      <w:bookmarkEnd w:id="1069"/>
      <w:r w:rsidRPr="00EF3767">
        <w:rPr>
          <w:rtl/>
        </w:rPr>
        <w:t xml:space="preserve">באתי </w:t>
      </w:r>
      <w:bookmarkStart w:id="1070" w:name="_ETM_Q5_455750"/>
      <w:bookmarkEnd w:id="1070"/>
      <w:r w:rsidRPr="00EF3767">
        <w:rPr>
          <w:rtl/>
        </w:rPr>
        <w:t xml:space="preserve">להטיף </w:t>
      </w:r>
      <w:bookmarkStart w:id="1071" w:name="_ETM_Q5_456110"/>
      <w:bookmarkEnd w:id="1071"/>
      <w:r w:rsidRPr="00EF3767">
        <w:rPr>
          <w:rtl/>
        </w:rPr>
        <w:t xml:space="preserve">לכם </w:t>
      </w:r>
      <w:bookmarkStart w:id="1072" w:name="_ETM_Q5_456410"/>
      <w:bookmarkEnd w:id="1072"/>
      <w:r w:rsidRPr="00EF3767">
        <w:rPr>
          <w:rtl/>
        </w:rPr>
        <w:t>מוסר</w:t>
      </w:r>
      <w:r>
        <w:rPr>
          <w:rFonts w:hint="cs"/>
          <w:rtl/>
        </w:rPr>
        <w:t>,</w:t>
      </w:r>
      <w:r w:rsidRPr="00EF3767">
        <w:rPr>
          <w:rtl/>
        </w:rPr>
        <w:t xml:space="preserve"> </w:t>
      </w:r>
      <w:bookmarkStart w:id="1073" w:name="_ETM_Q5_457339"/>
      <w:bookmarkEnd w:id="1073"/>
      <w:r w:rsidRPr="00EF3767">
        <w:rPr>
          <w:rtl/>
        </w:rPr>
        <w:t xml:space="preserve">אלא </w:t>
      </w:r>
      <w:bookmarkStart w:id="1074" w:name="_ETM_Q5_457550"/>
      <w:bookmarkEnd w:id="1074"/>
      <w:r w:rsidRPr="00EF3767">
        <w:rPr>
          <w:rtl/>
        </w:rPr>
        <w:t xml:space="preserve">לזעוק </w:t>
      </w:r>
      <w:bookmarkStart w:id="1075" w:name="_ETM_Q5_458060"/>
      <w:bookmarkEnd w:id="1075"/>
      <w:r w:rsidRPr="00EF3767">
        <w:rPr>
          <w:rtl/>
        </w:rPr>
        <w:t xml:space="preserve">את </w:t>
      </w:r>
      <w:bookmarkStart w:id="1076" w:name="_ETM_Q5_458210"/>
      <w:bookmarkEnd w:id="1076"/>
      <w:r w:rsidRPr="00EF3767">
        <w:rPr>
          <w:rtl/>
        </w:rPr>
        <w:t xml:space="preserve">הקושי </w:t>
      </w:r>
      <w:bookmarkStart w:id="1077" w:name="_ETM_Q5_458839"/>
      <w:bookmarkEnd w:id="1077"/>
      <w:r w:rsidRPr="00EF3767">
        <w:rPr>
          <w:rtl/>
        </w:rPr>
        <w:t xml:space="preserve">שלנו </w:t>
      </w:r>
      <w:bookmarkStart w:id="1078" w:name="_ETM_Q5_459860"/>
      <w:bookmarkEnd w:id="1078"/>
      <w:r w:rsidRPr="00EF3767">
        <w:rPr>
          <w:rtl/>
        </w:rPr>
        <w:t>בלעדיכם</w:t>
      </w:r>
      <w:r>
        <w:rPr>
          <w:rFonts w:hint="cs"/>
          <w:rtl/>
        </w:rPr>
        <w:t>.</w:t>
      </w:r>
      <w:r w:rsidRPr="00EF3767">
        <w:rPr>
          <w:rtl/>
        </w:rPr>
        <w:t xml:space="preserve"> </w:t>
      </w:r>
      <w:bookmarkStart w:id="1079" w:name="_ETM_Q5_461639"/>
      <w:bookmarkEnd w:id="1079"/>
      <w:r w:rsidRPr="00EF3767">
        <w:rPr>
          <w:rtl/>
        </w:rPr>
        <w:t xml:space="preserve">עד </w:t>
      </w:r>
      <w:bookmarkStart w:id="1080" w:name="_ETM_Q5_461879"/>
      <w:bookmarkEnd w:id="1080"/>
      <w:r w:rsidRPr="00EF3767">
        <w:rPr>
          <w:rtl/>
        </w:rPr>
        <w:t xml:space="preserve">כאן </w:t>
      </w:r>
      <w:bookmarkStart w:id="1081" w:name="_ETM_Q5_462120"/>
      <w:bookmarkEnd w:id="1081"/>
      <w:r w:rsidRPr="00EF3767">
        <w:rPr>
          <w:rtl/>
        </w:rPr>
        <w:t>דבריו</w:t>
      </w:r>
      <w:r>
        <w:rPr>
          <w:rFonts w:hint="cs"/>
          <w:rtl/>
        </w:rPr>
        <w:t>.</w:t>
      </w:r>
      <w:r w:rsidRPr="00EF3767">
        <w:rPr>
          <w:rtl/>
        </w:rPr>
        <w:t xml:space="preserve"> </w:t>
      </w:r>
      <w:bookmarkStart w:id="1082" w:name="_ETM_Q5_462629"/>
      <w:bookmarkStart w:id="1083" w:name="_ETM_Q5_463158"/>
      <w:bookmarkEnd w:id="1082"/>
      <w:bookmarkEnd w:id="1083"/>
    </w:p>
    <w:p w:rsidR="00581DB8" w:rsidRDefault="00581DB8" w:rsidP="00F1416E">
      <w:pPr>
        <w:rPr>
          <w:rtl/>
        </w:rPr>
      </w:pPr>
      <w:bookmarkStart w:id="1084" w:name="_ETM_Q5_463239"/>
      <w:bookmarkEnd w:id="1084"/>
    </w:p>
    <w:p w:rsidR="00581DB8" w:rsidRDefault="00581DB8" w:rsidP="00E4412E">
      <w:pPr>
        <w:rPr>
          <w:rtl/>
        </w:rPr>
      </w:pPr>
      <w:bookmarkStart w:id="1085" w:name="_ETM_Q5_463430"/>
      <w:bookmarkStart w:id="1086" w:name="_ETM_Q5_463479"/>
      <w:bookmarkEnd w:id="1085"/>
      <w:bookmarkEnd w:id="1086"/>
      <w:r w:rsidRPr="00EF3767">
        <w:rPr>
          <w:rtl/>
        </w:rPr>
        <w:t xml:space="preserve">ואני </w:t>
      </w:r>
      <w:bookmarkStart w:id="1087" w:name="_ETM_Q5_462900"/>
      <w:bookmarkEnd w:id="1087"/>
      <w:r w:rsidRPr="00EF3767">
        <w:rPr>
          <w:rtl/>
        </w:rPr>
        <w:t>מוסיף</w:t>
      </w:r>
      <w:bookmarkStart w:id="1088" w:name="_ETM_Q5_463680"/>
      <w:bookmarkEnd w:id="1088"/>
      <w:r>
        <w:rPr>
          <w:rFonts w:hint="cs"/>
          <w:rtl/>
        </w:rPr>
        <w:t xml:space="preserve"> </w:t>
      </w:r>
      <w:bookmarkStart w:id="1089" w:name="_ETM_Q5_464039"/>
      <w:bookmarkStart w:id="1090" w:name="_ETM_Q5_464400"/>
      <w:bookmarkStart w:id="1091" w:name="_ETM_Q5_464639"/>
      <w:bookmarkStart w:id="1092" w:name="_ETM_Q5_464879"/>
      <w:bookmarkStart w:id="1093" w:name="_ETM_Q5_465089"/>
      <w:bookmarkEnd w:id="1089"/>
      <w:bookmarkEnd w:id="1090"/>
      <w:bookmarkEnd w:id="1091"/>
      <w:bookmarkEnd w:id="1092"/>
      <w:bookmarkEnd w:id="1093"/>
      <w:r>
        <w:rPr>
          <w:rFonts w:hint="cs"/>
          <w:rtl/>
        </w:rPr>
        <w:t xml:space="preserve">בשם אריאל כהנא </w:t>
      </w:r>
      <w:bookmarkStart w:id="1094" w:name="_ETM_Q5_464070"/>
      <w:bookmarkEnd w:id="1094"/>
      <w:r>
        <w:rPr>
          <w:rFonts w:hint="cs"/>
          <w:rtl/>
        </w:rPr>
        <w:t>העיתונאי</w:t>
      </w:r>
      <w:r w:rsidR="00E4412E">
        <w:rPr>
          <w:rFonts w:hint="cs"/>
          <w:rtl/>
        </w:rPr>
        <w:t>:</w:t>
      </w:r>
      <w:r>
        <w:rPr>
          <w:rFonts w:hint="cs"/>
          <w:rtl/>
        </w:rPr>
        <w:t xml:space="preserve"> </w:t>
      </w:r>
      <w:bookmarkStart w:id="1095" w:name="_ETM_Q5_467020"/>
      <w:bookmarkStart w:id="1096" w:name="_ETM_Q5_467380"/>
      <w:bookmarkEnd w:id="1095"/>
      <w:bookmarkEnd w:id="1096"/>
      <w:r>
        <w:rPr>
          <w:rFonts w:hint="cs"/>
          <w:rtl/>
        </w:rPr>
        <w:t xml:space="preserve">הביטו נא, אחיי </w:t>
      </w:r>
      <w:bookmarkStart w:id="1097" w:name="_ETM_Q5_467620"/>
      <w:bookmarkStart w:id="1098" w:name="_ETM_Q5_467920"/>
      <w:bookmarkEnd w:id="1097"/>
      <w:bookmarkEnd w:id="1098"/>
      <w:r w:rsidRPr="00EF3767">
        <w:rPr>
          <w:rtl/>
        </w:rPr>
        <w:t>החרדים</w:t>
      </w:r>
      <w:r>
        <w:rPr>
          <w:rFonts w:hint="cs"/>
          <w:rtl/>
        </w:rPr>
        <w:t>,</w:t>
      </w:r>
      <w:r w:rsidRPr="00EF3767">
        <w:rPr>
          <w:rtl/>
        </w:rPr>
        <w:t xml:space="preserve"> </w:t>
      </w:r>
      <w:bookmarkStart w:id="1099" w:name="_ETM_Q5_469150"/>
      <w:bookmarkEnd w:id="1099"/>
      <w:r w:rsidRPr="00EF3767">
        <w:rPr>
          <w:rtl/>
        </w:rPr>
        <w:t>בסרטו</w:t>
      </w:r>
      <w:r>
        <w:rPr>
          <w:rFonts w:hint="cs"/>
          <w:rtl/>
        </w:rPr>
        <w:t xml:space="preserve">ן </w:t>
      </w:r>
      <w:bookmarkStart w:id="1100" w:name="_ETM_Q5_469690"/>
      <w:bookmarkStart w:id="1101" w:name="_ETM_Q5_469750"/>
      <w:bookmarkEnd w:id="1100"/>
      <w:bookmarkEnd w:id="1101"/>
      <w:r w:rsidRPr="00EF3767">
        <w:rPr>
          <w:rtl/>
        </w:rPr>
        <w:t xml:space="preserve">הכניסה </w:t>
      </w:r>
      <w:bookmarkStart w:id="1102" w:name="_ETM_Q5_470350"/>
      <w:bookmarkEnd w:id="1102"/>
      <w:r w:rsidRPr="00EF3767">
        <w:rPr>
          <w:rtl/>
        </w:rPr>
        <w:t xml:space="preserve">של </w:t>
      </w:r>
      <w:bookmarkStart w:id="1103" w:name="_ETM_Q5_470529"/>
      <w:bookmarkEnd w:id="1103"/>
      <w:r w:rsidRPr="00EF3767">
        <w:rPr>
          <w:rtl/>
        </w:rPr>
        <w:t xml:space="preserve">קבוצת </w:t>
      </w:r>
      <w:bookmarkStart w:id="1104" w:name="_ETM_Q5_471010"/>
      <w:bookmarkEnd w:id="1104"/>
      <w:r w:rsidRPr="00EF3767">
        <w:rPr>
          <w:rtl/>
        </w:rPr>
        <w:t xml:space="preserve">החיילים </w:t>
      </w:r>
      <w:bookmarkStart w:id="1105" w:name="_ETM_Q5_471430"/>
      <w:bookmarkEnd w:id="1105"/>
      <w:r w:rsidRPr="00EF3767">
        <w:rPr>
          <w:rtl/>
        </w:rPr>
        <w:t>הזו</w:t>
      </w:r>
      <w:r>
        <w:rPr>
          <w:rFonts w:hint="cs"/>
          <w:rtl/>
        </w:rPr>
        <w:t>.</w:t>
      </w:r>
      <w:r w:rsidRPr="00EF3767">
        <w:rPr>
          <w:rtl/>
        </w:rPr>
        <w:t xml:space="preserve"> </w:t>
      </w:r>
      <w:bookmarkStart w:id="1106" w:name="_ETM_Q5_472419"/>
      <w:bookmarkEnd w:id="1106"/>
      <w:r w:rsidRPr="00EF3767">
        <w:rPr>
          <w:rtl/>
        </w:rPr>
        <w:t xml:space="preserve">זה </w:t>
      </w:r>
      <w:bookmarkStart w:id="1107" w:name="_ETM_Q5_472660"/>
      <w:bookmarkEnd w:id="1107"/>
      <w:r w:rsidRPr="00EF3767">
        <w:rPr>
          <w:rtl/>
        </w:rPr>
        <w:t xml:space="preserve">הצבא </w:t>
      </w:r>
      <w:bookmarkStart w:id="1108" w:name="_ETM_Q5_473080"/>
      <w:bookmarkEnd w:id="1108"/>
      <w:r>
        <w:rPr>
          <w:rtl/>
        </w:rPr>
        <w:t>שיח</w:t>
      </w:r>
      <w:r>
        <w:rPr>
          <w:rFonts w:hint="cs"/>
          <w:rtl/>
        </w:rPr>
        <w:t>לן</w:t>
      </w:r>
      <w:r w:rsidRPr="00EF3767">
        <w:rPr>
          <w:rtl/>
        </w:rPr>
        <w:t xml:space="preserve"> </w:t>
      </w:r>
      <w:bookmarkStart w:id="1109" w:name="_ETM_Q5_473680"/>
      <w:bookmarkEnd w:id="1109"/>
      <w:r w:rsidRPr="00EF3767">
        <w:rPr>
          <w:rtl/>
        </w:rPr>
        <w:t>אתכם</w:t>
      </w:r>
      <w:r>
        <w:rPr>
          <w:rFonts w:hint="cs"/>
          <w:rtl/>
        </w:rPr>
        <w:t>?</w:t>
      </w:r>
      <w:r w:rsidRPr="00EF3767">
        <w:rPr>
          <w:rtl/>
        </w:rPr>
        <w:t xml:space="preserve"> </w:t>
      </w:r>
      <w:bookmarkStart w:id="1110" w:name="_ETM_Q5_474870"/>
      <w:bookmarkEnd w:id="1110"/>
      <w:r w:rsidRPr="00EF3767">
        <w:rPr>
          <w:rtl/>
        </w:rPr>
        <w:t xml:space="preserve">זה </w:t>
      </w:r>
      <w:bookmarkStart w:id="1111" w:name="_ETM_Q5_475110"/>
      <w:bookmarkEnd w:id="1111"/>
      <w:r w:rsidRPr="00EF3767">
        <w:rPr>
          <w:rtl/>
        </w:rPr>
        <w:t xml:space="preserve">הצבא </w:t>
      </w:r>
      <w:bookmarkStart w:id="1112" w:name="_ETM_Q5_475500"/>
      <w:bookmarkEnd w:id="1112"/>
      <w:r w:rsidRPr="00EF3767">
        <w:rPr>
          <w:rtl/>
        </w:rPr>
        <w:t xml:space="preserve">שיחזיר </w:t>
      </w:r>
      <w:bookmarkStart w:id="1113" w:name="_ETM_Q5_475980"/>
      <w:bookmarkEnd w:id="1113"/>
      <w:r w:rsidRPr="00EF3767">
        <w:rPr>
          <w:rtl/>
        </w:rPr>
        <w:t xml:space="preserve">לכם </w:t>
      </w:r>
      <w:bookmarkStart w:id="1114" w:name="_ETM_Q5_476220"/>
      <w:bookmarkEnd w:id="1114"/>
      <w:r w:rsidRPr="00EF3767">
        <w:rPr>
          <w:rtl/>
        </w:rPr>
        <w:t xml:space="preserve">את </w:t>
      </w:r>
      <w:bookmarkStart w:id="1115" w:name="_ETM_Q5_476339"/>
      <w:bookmarkEnd w:id="1115"/>
      <w:r w:rsidRPr="00EF3767">
        <w:rPr>
          <w:rtl/>
        </w:rPr>
        <w:t xml:space="preserve">הילדים </w:t>
      </w:r>
      <w:bookmarkStart w:id="1116" w:name="_ETM_Q5_476730"/>
      <w:bookmarkEnd w:id="1116"/>
      <w:r w:rsidRPr="00EF3767">
        <w:rPr>
          <w:rtl/>
        </w:rPr>
        <w:t xml:space="preserve">לא </w:t>
      </w:r>
      <w:bookmarkStart w:id="1117" w:name="_ETM_Q5_476850"/>
      <w:bookmarkEnd w:id="1117"/>
      <w:r w:rsidRPr="00EF3767">
        <w:rPr>
          <w:rtl/>
        </w:rPr>
        <w:t xml:space="preserve">כמו </w:t>
      </w:r>
      <w:bookmarkStart w:id="1118" w:name="_ETM_Q5_477029"/>
      <w:bookmarkEnd w:id="1118"/>
      <w:r w:rsidRPr="00EF3767">
        <w:rPr>
          <w:rtl/>
        </w:rPr>
        <w:t xml:space="preserve">שהם </w:t>
      </w:r>
      <w:bookmarkStart w:id="1119" w:name="_ETM_Q5_477240"/>
      <w:bookmarkEnd w:id="1119"/>
      <w:r w:rsidRPr="00EF3767">
        <w:rPr>
          <w:rtl/>
        </w:rPr>
        <w:t>יצאו</w:t>
      </w:r>
      <w:r>
        <w:rPr>
          <w:rFonts w:hint="cs"/>
          <w:rtl/>
        </w:rPr>
        <w:t>?</w:t>
      </w:r>
      <w:r w:rsidRPr="00EF3767">
        <w:rPr>
          <w:rtl/>
        </w:rPr>
        <w:t xml:space="preserve"> </w:t>
      </w:r>
      <w:bookmarkStart w:id="1120" w:name="_ETM_Q5_478250"/>
      <w:bookmarkEnd w:id="1120"/>
      <w:r w:rsidRPr="00EF3767">
        <w:rPr>
          <w:rtl/>
        </w:rPr>
        <w:t xml:space="preserve">התשובה </w:t>
      </w:r>
      <w:bookmarkStart w:id="1121" w:name="_ETM_Q5_478729"/>
      <w:bookmarkEnd w:id="1121"/>
      <w:r w:rsidRPr="00EF3767">
        <w:rPr>
          <w:rtl/>
        </w:rPr>
        <w:t>שלילית</w:t>
      </w:r>
      <w:r>
        <w:rPr>
          <w:rFonts w:hint="cs"/>
          <w:rtl/>
        </w:rPr>
        <w:t>.</w:t>
      </w:r>
      <w:r w:rsidRPr="00EF3767">
        <w:rPr>
          <w:rtl/>
        </w:rPr>
        <w:t xml:space="preserve"> </w:t>
      </w:r>
      <w:bookmarkStart w:id="1122" w:name="_ETM_Q5_479419"/>
      <w:bookmarkEnd w:id="1122"/>
      <w:r w:rsidRPr="00EF3767">
        <w:rPr>
          <w:rtl/>
        </w:rPr>
        <w:t xml:space="preserve">והשינוי </w:t>
      </w:r>
      <w:bookmarkStart w:id="1123" w:name="_ETM_Q5_479960"/>
      <w:bookmarkEnd w:id="1123"/>
      <w:r w:rsidRPr="00EF3767">
        <w:rPr>
          <w:rtl/>
        </w:rPr>
        <w:t xml:space="preserve">יכול </w:t>
      </w:r>
      <w:bookmarkStart w:id="1124" w:name="_ETM_Q5_480199"/>
      <w:bookmarkEnd w:id="1124"/>
      <w:r w:rsidRPr="00EF3767">
        <w:rPr>
          <w:rtl/>
        </w:rPr>
        <w:t xml:space="preserve">לבוא </w:t>
      </w:r>
      <w:bookmarkStart w:id="1125" w:name="_ETM_Q5_480440"/>
      <w:bookmarkEnd w:id="1125"/>
      <w:r w:rsidRPr="00EF3767">
        <w:rPr>
          <w:rtl/>
        </w:rPr>
        <w:t xml:space="preserve">רק </w:t>
      </w:r>
      <w:bookmarkStart w:id="1126" w:name="_ETM_Q5_480740"/>
      <w:bookmarkEnd w:id="1126"/>
      <w:r w:rsidRPr="00EF3767">
        <w:rPr>
          <w:rtl/>
        </w:rPr>
        <w:t>מלמטה</w:t>
      </w:r>
      <w:r>
        <w:rPr>
          <w:rFonts w:hint="cs"/>
          <w:rtl/>
        </w:rPr>
        <w:t>.</w:t>
      </w:r>
      <w:r w:rsidRPr="00EF3767">
        <w:rPr>
          <w:rtl/>
        </w:rPr>
        <w:t xml:space="preserve"> </w:t>
      </w:r>
      <w:bookmarkStart w:id="1127" w:name="_ETM_Q5_482050"/>
      <w:bookmarkEnd w:id="1127"/>
      <w:r w:rsidRPr="00EF3767">
        <w:rPr>
          <w:rtl/>
        </w:rPr>
        <w:t>לכו</w:t>
      </w:r>
      <w:r>
        <w:rPr>
          <w:rFonts w:hint="cs"/>
          <w:rtl/>
        </w:rPr>
        <w:t xml:space="preserve"> </w:t>
      </w:r>
      <w:bookmarkStart w:id="1128" w:name="_ETM_Q5_480000"/>
      <w:bookmarkStart w:id="1129" w:name="_ETM_Q5_480570"/>
      <w:bookmarkStart w:id="1130" w:name="_ETM_Q5_480779"/>
      <w:bookmarkStart w:id="1131" w:name="_ETM_Q5_481050"/>
      <w:bookmarkStart w:id="1132" w:name="_ETM_Q5_481319"/>
      <w:bookmarkStart w:id="1133" w:name="_ETM_Q5_482639"/>
      <w:bookmarkStart w:id="1134" w:name="_ETM_Q5_483000"/>
      <w:bookmarkEnd w:id="1128"/>
      <w:bookmarkEnd w:id="1129"/>
      <w:bookmarkEnd w:id="1130"/>
      <w:bookmarkEnd w:id="1131"/>
      <w:bookmarkEnd w:id="1132"/>
      <w:bookmarkEnd w:id="1133"/>
      <w:bookmarkEnd w:id="1134"/>
      <w:r w:rsidRPr="00EF3767">
        <w:rPr>
          <w:rtl/>
        </w:rPr>
        <w:t xml:space="preserve">לרבנים </w:t>
      </w:r>
      <w:bookmarkStart w:id="1135" w:name="_ETM_Q5_483480"/>
      <w:bookmarkEnd w:id="1135"/>
      <w:r w:rsidRPr="00EF3767">
        <w:rPr>
          <w:rtl/>
        </w:rPr>
        <w:t>שלכם</w:t>
      </w:r>
      <w:r>
        <w:rPr>
          <w:rFonts w:hint="cs"/>
          <w:rtl/>
        </w:rPr>
        <w:t>,</w:t>
      </w:r>
      <w:r w:rsidRPr="00EF3767">
        <w:rPr>
          <w:rtl/>
        </w:rPr>
        <w:t xml:space="preserve"> </w:t>
      </w:r>
      <w:bookmarkStart w:id="1136" w:name="_ETM_Q5_484020"/>
      <w:bookmarkEnd w:id="1136"/>
      <w:r w:rsidRPr="00EF3767">
        <w:rPr>
          <w:rtl/>
        </w:rPr>
        <w:t xml:space="preserve">להורים </w:t>
      </w:r>
      <w:bookmarkStart w:id="1137" w:name="_ETM_Q5_484440"/>
      <w:bookmarkEnd w:id="1137"/>
      <w:r w:rsidRPr="00EF3767">
        <w:rPr>
          <w:rtl/>
        </w:rPr>
        <w:t>שלכם</w:t>
      </w:r>
      <w:r>
        <w:rPr>
          <w:rFonts w:hint="cs"/>
          <w:rtl/>
        </w:rPr>
        <w:t>,</w:t>
      </w:r>
      <w:r w:rsidRPr="00EF3767">
        <w:rPr>
          <w:rtl/>
        </w:rPr>
        <w:t xml:space="preserve"> </w:t>
      </w:r>
      <w:bookmarkStart w:id="1138" w:name="_ETM_Q5_484950"/>
      <w:bookmarkEnd w:id="1138"/>
      <w:r w:rsidRPr="00EF3767">
        <w:rPr>
          <w:rtl/>
        </w:rPr>
        <w:t xml:space="preserve">לאחים </w:t>
      </w:r>
      <w:bookmarkStart w:id="1139" w:name="_ETM_Q5_485339"/>
      <w:bookmarkEnd w:id="1139"/>
      <w:r w:rsidRPr="00EF3767">
        <w:rPr>
          <w:rtl/>
        </w:rPr>
        <w:t xml:space="preserve">שלכם </w:t>
      </w:r>
      <w:bookmarkStart w:id="1140" w:name="_ETM_Q5_485670"/>
      <w:bookmarkEnd w:id="1140"/>
      <w:r w:rsidRPr="00EF3767">
        <w:rPr>
          <w:rtl/>
        </w:rPr>
        <w:t>ולעצמכם</w:t>
      </w:r>
      <w:r>
        <w:rPr>
          <w:rFonts w:hint="cs"/>
          <w:rtl/>
        </w:rPr>
        <w:t>,</w:t>
      </w:r>
      <w:r w:rsidRPr="00EF3767">
        <w:rPr>
          <w:rtl/>
        </w:rPr>
        <w:t xml:space="preserve"> </w:t>
      </w:r>
      <w:bookmarkStart w:id="1141" w:name="_ETM_Q5_486360"/>
      <w:bookmarkEnd w:id="1141"/>
      <w:r w:rsidRPr="00EF3767">
        <w:rPr>
          <w:rtl/>
        </w:rPr>
        <w:t>ו</w:t>
      </w:r>
      <w:r>
        <w:rPr>
          <w:rFonts w:hint="cs"/>
          <w:rtl/>
        </w:rPr>
        <w:t>א</w:t>
      </w:r>
      <w:r w:rsidRPr="00EF3767">
        <w:rPr>
          <w:rtl/>
        </w:rPr>
        <w:t>מרו</w:t>
      </w:r>
      <w:bookmarkStart w:id="1142" w:name="_ETM_Q5_487209"/>
      <w:bookmarkEnd w:id="1142"/>
      <w:r>
        <w:rPr>
          <w:rFonts w:hint="cs"/>
          <w:rtl/>
        </w:rPr>
        <w:t xml:space="preserve">: </w:t>
      </w:r>
      <w:r w:rsidRPr="00EF3767">
        <w:rPr>
          <w:rtl/>
        </w:rPr>
        <w:t xml:space="preserve">ידנו </w:t>
      </w:r>
      <w:bookmarkStart w:id="1143" w:name="_ETM_Q5_488049"/>
      <w:bookmarkEnd w:id="1143"/>
      <w:r w:rsidRPr="00EF3767">
        <w:rPr>
          <w:rtl/>
        </w:rPr>
        <w:t xml:space="preserve">לא </w:t>
      </w:r>
      <w:bookmarkStart w:id="1144" w:name="_ETM_Q5_488290"/>
      <w:bookmarkEnd w:id="1144"/>
      <w:r w:rsidRPr="00EF3767">
        <w:rPr>
          <w:rtl/>
        </w:rPr>
        <w:t xml:space="preserve">תהיה </w:t>
      </w:r>
      <w:bookmarkStart w:id="1145" w:name="_ETM_Q5_488679"/>
      <w:bookmarkEnd w:id="1145"/>
      <w:r w:rsidRPr="00EF3767">
        <w:rPr>
          <w:rtl/>
        </w:rPr>
        <w:t xml:space="preserve">עוד </w:t>
      </w:r>
      <w:bookmarkStart w:id="1146" w:name="_ETM_Q5_488799"/>
      <w:bookmarkEnd w:id="1146"/>
      <w:r w:rsidRPr="00EF3767">
        <w:rPr>
          <w:rtl/>
        </w:rPr>
        <w:t xml:space="preserve">חלק </w:t>
      </w:r>
      <w:bookmarkStart w:id="1147" w:name="_ETM_Q5_489099"/>
      <w:bookmarkEnd w:id="1147"/>
      <w:r w:rsidRPr="00EF3767">
        <w:rPr>
          <w:rtl/>
        </w:rPr>
        <w:t>מהע</w:t>
      </w:r>
      <w:r>
        <w:rPr>
          <w:rFonts w:hint="cs"/>
          <w:rtl/>
        </w:rPr>
        <w:t>וו</w:t>
      </w:r>
      <w:r w:rsidRPr="00EF3767">
        <w:rPr>
          <w:rtl/>
        </w:rPr>
        <w:t xml:space="preserve">לה </w:t>
      </w:r>
      <w:bookmarkStart w:id="1148" w:name="_ETM_Q5_489580"/>
      <w:bookmarkEnd w:id="1148"/>
      <w:r>
        <w:rPr>
          <w:rtl/>
        </w:rPr>
        <w:t>הז</w:t>
      </w:r>
      <w:r>
        <w:rPr>
          <w:rFonts w:hint="cs"/>
          <w:rtl/>
        </w:rPr>
        <w:t>ו.</w:t>
      </w:r>
      <w:r w:rsidRPr="00EF3767">
        <w:rPr>
          <w:rtl/>
        </w:rPr>
        <w:t xml:space="preserve"> </w:t>
      </w:r>
      <w:bookmarkStart w:id="1149" w:name="_ETM_Q5_490339"/>
      <w:bookmarkEnd w:id="1149"/>
      <w:r w:rsidRPr="00EF3767">
        <w:rPr>
          <w:rtl/>
        </w:rPr>
        <w:t xml:space="preserve">לא </w:t>
      </w:r>
      <w:bookmarkStart w:id="1150" w:name="_ETM_Q5_490519"/>
      <w:bookmarkEnd w:id="1150"/>
      <w:r w:rsidRPr="00EF3767">
        <w:rPr>
          <w:rtl/>
        </w:rPr>
        <w:t xml:space="preserve">נסכים </w:t>
      </w:r>
      <w:bookmarkStart w:id="1151" w:name="_ETM_Q5_491000"/>
      <w:bookmarkEnd w:id="1151"/>
      <w:r w:rsidRPr="00EF3767">
        <w:rPr>
          <w:rtl/>
        </w:rPr>
        <w:t xml:space="preserve">עוד </w:t>
      </w:r>
      <w:bookmarkStart w:id="1152" w:name="_ETM_Q5_491179"/>
      <w:bookmarkEnd w:id="1152"/>
      <w:r w:rsidRPr="00EF3767">
        <w:rPr>
          <w:rtl/>
        </w:rPr>
        <w:t xml:space="preserve">למצב </w:t>
      </w:r>
      <w:bookmarkStart w:id="1153" w:name="_ETM_Q5_491719"/>
      <w:bookmarkEnd w:id="1153"/>
      <w:r w:rsidRPr="00EF3767">
        <w:rPr>
          <w:rtl/>
        </w:rPr>
        <w:t xml:space="preserve">שאחינו </w:t>
      </w:r>
      <w:bookmarkStart w:id="1154" w:name="_ETM_Q5_492259"/>
      <w:bookmarkEnd w:id="1154"/>
      <w:r w:rsidRPr="00EF3767">
        <w:rPr>
          <w:rtl/>
        </w:rPr>
        <w:t xml:space="preserve">מתים </w:t>
      </w:r>
      <w:bookmarkStart w:id="1155" w:name="_ETM_Q5_492589"/>
      <w:bookmarkEnd w:id="1155"/>
      <w:r w:rsidRPr="00EF3767">
        <w:rPr>
          <w:rtl/>
        </w:rPr>
        <w:t>בשבילנו</w:t>
      </w:r>
      <w:r>
        <w:rPr>
          <w:rFonts w:hint="cs"/>
          <w:rtl/>
        </w:rPr>
        <w:t>,</w:t>
      </w:r>
      <w:r w:rsidRPr="00EF3767">
        <w:rPr>
          <w:rtl/>
        </w:rPr>
        <w:t xml:space="preserve"> </w:t>
      </w:r>
      <w:bookmarkStart w:id="1156" w:name="_ETM_Q5_493160"/>
      <w:bookmarkEnd w:id="1156"/>
      <w:r w:rsidRPr="00EF3767">
        <w:rPr>
          <w:rtl/>
        </w:rPr>
        <w:t xml:space="preserve">פשוטו </w:t>
      </w:r>
      <w:bookmarkStart w:id="1157" w:name="_ETM_Q5_493519"/>
      <w:bookmarkEnd w:id="1157"/>
      <w:r w:rsidRPr="00EF3767">
        <w:rPr>
          <w:rtl/>
        </w:rPr>
        <w:t>כמשמעו</w:t>
      </w:r>
      <w:bookmarkStart w:id="1158" w:name="_ETM_Q5_494720"/>
      <w:bookmarkEnd w:id="1158"/>
      <w:r>
        <w:rPr>
          <w:rFonts w:hint="cs"/>
          <w:rtl/>
        </w:rPr>
        <w:t xml:space="preserve">, </w:t>
      </w:r>
      <w:r w:rsidRPr="00EF3767">
        <w:rPr>
          <w:rtl/>
        </w:rPr>
        <w:t xml:space="preserve">בעוד </w:t>
      </w:r>
      <w:bookmarkStart w:id="1159" w:name="_ETM_Q5_495020"/>
      <w:bookmarkEnd w:id="1159"/>
      <w:r w:rsidRPr="00EF3767">
        <w:rPr>
          <w:rtl/>
        </w:rPr>
        <w:t xml:space="preserve">אנחנו </w:t>
      </w:r>
      <w:bookmarkStart w:id="1160" w:name="_ETM_Q5_495350"/>
      <w:bookmarkEnd w:id="1160"/>
      <w:r w:rsidRPr="00EF3767">
        <w:rPr>
          <w:rtl/>
        </w:rPr>
        <w:t>מתי</w:t>
      </w:r>
      <w:r>
        <w:rPr>
          <w:rFonts w:hint="cs"/>
          <w:rtl/>
        </w:rPr>
        <w:t>ם</w:t>
      </w:r>
      <w:r w:rsidRPr="00EF3767">
        <w:rPr>
          <w:rtl/>
        </w:rPr>
        <w:t xml:space="preserve"> </w:t>
      </w:r>
      <w:bookmarkStart w:id="1161" w:name="_ETM_Q5_495740"/>
      <w:bookmarkEnd w:id="1161"/>
      <w:r w:rsidRPr="00EF3767">
        <w:rPr>
          <w:rtl/>
        </w:rPr>
        <w:t xml:space="preserve">מטאפורית </w:t>
      </w:r>
      <w:bookmarkStart w:id="1162" w:name="_ETM_Q5_496909"/>
      <w:bookmarkEnd w:id="1162"/>
      <w:r w:rsidRPr="00EF3767">
        <w:rPr>
          <w:rtl/>
        </w:rPr>
        <w:t xml:space="preserve">באוהלה </w:t>
      </w:r>
      <w:bookmarkStart w:id="1163" w:name="_ETM_Q5_497419"/>
      <w:bookmarkEnd w:id="1163"/>
      <w:r w:rsidRPr="00EF3767">
        <w:rPr>
          <w:rtl/>
        </w:rPr>
        <w:t xml:space="preserve">של </w:t>
      </w:r>
      <w:bookmarkStart w:id="1164" w:name="_ETM_Q5_497630"/>
      <w:bookmarkEnd w:id="1164"/>
      <w:r w:rsidRPr="00EF3767">
        <w:rPr>
          <w:rtl/>
        </w:rPr>
        <w:t>תורה</w:t>
      </w:r>
      <w:r>
        <w:rPr>
          <w:rFonts w:hint="cs"/>
          <w:rtl/>
        </w:rPr>
        <w:t>.</w:t>
      </w:r>
      <w:r w:rsidRPr="00EF3767">
        <w:rPr>
          <w:rtl/>
        </w:rPr>
        <w:t xml:space="preserve"> </w:t>
      </w:r>
      <w:bookmarkStart w:id="1165" w:name="_ETM_Q5_498630"/>
      <w:bookmarkEnd w:id="1165"/>
      <w:r w:rsidRPr="00EF3767">
        <w:rPr>
          <w:rtl/>
        </w:rPr>
        <w:t>ביד</w:t>
      </w:r>
      <w:r>
        <w:rPr>
          <w:rFonts w:hint="cs"/>
          <w:rtl/>
        </w:rPr>
        <w:t>י</w:t>
      </w:r>
      <w:r w:rsidRPr="00EF3767">
        <w:rPr>
          <w:rtl/>
        </w:rPr>
        <w:t>כם</w:t>
      </w:r>
      <w:bookmarkStart w:id="1166" w:name="_ETM_Q5_499410"/>
      <w:bookmarkStart w:id="1167" w:name="_ETM_Q5_500122"/>
      <w:bookmarkEnd w:id="1166"/>
      <w:bookmarkEnd w:id="1167"/>
      <w:r>
        <w:rPr>
          <w:rFonts w:hint="cs"/>
          <w:rtl/>
        </w:rPr>
        <w:t xml:space="preserve"> </w:t>
      </w:r>
      <w:r w:rsidRPr="00EF3767">
        <w:rPr>
          <w:rtl/>
        </w:rPr>
        <w:t>הדבר</w:t>
      </w:r>
      <w:r>
        <w:rPr>
          <w:rFonts w:hint="cs"/>
          <w:rtl/>
        </w:rPr>
        <w:t>.</w:t>
      </w:r>
      <w:r w:rsidRPr="00EF3767">
        <w:rPr>
          <w:rtl/>
        </w:rPr>
        <w:t xml:space="preserve"> </w:t>
      </w:r>
      <w:bookmarkStart w:id="1168" w:name="_ETM_Q5_501849"/>
      <w:bookmarkEnd w:id="1168"/>
    </w:p>
    <w:p w:rsidR="00581DB8" w:rsidRDefault="00581DB8" w:rsidP="00F1416E">
      <w:pPr>
        <w:rPr>
          <w:rtl/>
        </w:rPr>
      </w:pPr>
      <w:bookmarkStart w:id="1169" w:name="_ETM_Q5_501754"/>
      <w:bookmarkStart w:id="1170" w:name="_ETM_Q5_501816"/>
      <w:bookmarkEnd w:id="1169"/>
      <w:bookmarkEnd w:id="1170"/>
    </w:p>
    <w:p w:rsidR="00581DB8" w:rsidRDefault="00581DB8" w:rsidP="005B7973">
      <w:pPr>
        <w:rPr>
          <w:rtl/>
        </w:rPr>
      </w:pPr>
      <w:bookmarkStart w:id="1171" w:name="_ETM_Q5_501866"/>
      <w:bookmarkStart w:id="1172" w:name="_ETM_Q5_501917"/>
      <w:bookmarkEnd w:id="1171"/>
      <w:bookmarkEnd w:id="1172"/>
      <w:r w:rsidRPr="00EF3767">
        <w:rPr>
          <w:rtl/>
        </w:rPr>
        <w:t xml:space="preserve">אני </w:t>
      </w:r>
      <w:bookmarkStart w:id="1173" w:name="_ETM_Q5_501970"/>
      <w:bookmarkEnd w:id="1173"/>
      <w:r w:rsidRPr="00EF3767">
        <w:rPr>
          <w:rtl/>
        </w:rPr>
        <w:t xml:space="preserve">רוצה </w:t>
      </w:r>
      <w:bookmarkStart w:id="1174" w:name="_ETM_Q5_502210"/>
      <w:bookmarkEnd w:id="1174"/>
      <w:r w:rsidRPr="00EF3767">
        <w:rPr>
          <w:rtl/>
        </w:rPr>
        <w:t xml:space="preserve">להקריא </w:t>
      </w:r>
      <w:bookmarkStart w:id="1175" w:name="_ETM_Q5_505190"/>
      <w:bookmarkEnd w:id="1175"/>
      <w:r w:rsidRPr="00EF3767">
        <w:rPr>
          <w:rtl/>
        </w:rPr>
        <w:t xml:space="preserve">משהו </w:t>
      </w:r>
      <w:bookmarkStart w:id="1176" w:name="_ETM_Q5_505550"/>
      <w:bookmarkEnd w:id="1176"/>
      <w:r w:rsidRPr="00EF3767">
        <w:rPr>
          <w:rtl/>
        </w:rPr>
        <w:t xml:space="preserve">שפרסם </w:t>
      </w:r>
      <w:bookmarkStart w:id="1177" w:name="_ETM_Q5_506420"/>
      <w:bookmarkEnd w:id="1177"/>
      <w:r w:rsidRPr="00EF3767">
        <w:rPr>
          <w:rtl/>
        </w:rPr>
        <w:t xml:space="preserve">חנוך </w:t>
      </w:r>
      <w:bookmarkStart w:id="1178" w:name="_ETM_Q5_506810"/>
      <w:bookmarkEnd w:id="1178"/>
      <w:proofErr w:type="spellStart"/>
      <w:r w:rsidRPr="00EF3767">
        <w:rPr>
          <w:rtl/>
        </w:rPr>
        <w:t>דאום</w:t>
      </w:r>
      <w:proofErr w:type="spellEnd"/>
      <w:r>
        <w:rPr>
          <w:rFonts w:hint="cs"/>
          <w:rtl/>
        </w:rPr>
        <w:t>:</w:t>
      </w:r>
      <w:r w:rsidRPr="00EF3767">
        <w:rPr>
          <w:rtl/>
        </w:rPr>
        <w:t xml:space="preserve"> </w:t>
      </w:r>
      <w:bookmarkStart w:id="1179" w:name="_ETM_Q5_508119"/>
      <w:bookmarkEnd w:id="1179"/>
      <w:r w:rsidRPr="00EF3767">
        <w:rPr>
          <w:rtl/>
        </w:rPr>
        <w:t xml:space="preserve">בתום </w:t>
      </w:r>
      <w:bookmarkStart w:id="1180" w:name="_ETM_Q5_508749"/>
      <w:bookmarkEnd w:id="1180"/>
      <w:r>
        <w:rPr>
          <w:rFonts w:hint="cs"/>
          <w:rtl/>
        </w:rPr>
        <w:t>הה</w:t>
      </w:r>
      <w:r w:rsidRPr="00EF3767">
        <w:rPr>
          <w:rtl/>
        </w:rPr>
        <w:t xml:space="preserve">לוויה </w:t>
      </w:r>
      <w:bookmarkStart w:id="1181" w:name="_ETM_Q5_509529"/>
      <w:bookmarkEnd w:id="1181"/>
      <w:r w:rsidRPr="00EF3767">
        <w:rPr>
          <w:rtl/>
        </w:rPr>
        <w:t xml:space="preserve">של </w:t>
      </w:r>
      <w:bookmarkStart w:id="1182" w:name="_ETM_Q5_509769"/>
      <w:bookmarkStart w:id="1183" w:name="_ETM_Q5_510099"/>
      <w:bookmarkEnd w:id="1182"/>
      <w:bookmarkEnd w:id="1183"/>
      <w:r>
        <w:rPr>
          <w:rFonts w:hint="cs"/>
          <w:rtl/>
        </w:rPr>
        <w:t xml:space="preserve">תום איש </w:t>
      </w:r>
      <w:r w:rsidRPr="00EF3767">
        <w:rPr>
          <w:rtl/>
        </w:rPr>
        <w:t xml:space="preserve">שלום </w:t>
      </w:r>
      <w:bookmarkStart w:id="1184" w:name="_ETM_Q5_511850"/>
      <w:bookmarkEnd w:id="1184"/>
      <w:r w:rsidRPr="00EF3767">
        <w:rPr>
          <w:rtl/>
        </w:rPr>
        <w:t xml:space="preserve">ניגש </w:t>
      </w:r>
      <w:bookmarkStart w:id="1185" w:name="_ETM_Q5_512450"/>
      <w:bookmarkEnd w:id="1185"/>
      <w:r w:rsidRPr="00EF3767">
        <w:rPr>
          <w:rtl/>
        </w:rPr>
        <w:t xml:space="preserve">דני </w:t>
      </w:r>
      <w:bookmarkStart w:id="1186" w:name="_ETM_Q5_512750"/>
      <w:bookmarkEnd w:id="1186"/>
      <w:proofErr w:type="spellStart"/>
      <w:r w:rsidRPr="00EF3767">
        <w:rPr>
          <w:rtl/>
        </w:rPr>
        <w:t>רוזנר</w:t>
      </w:r>
      <w:proofErr w:type="spellEnd"/>
      <w:r w:rsidRPr="00EF3767">
        <w:rPr>
          <w:rtl/>
        </w:rPr>
        <w:t xml:space="preserve"> </w:t>
      </w:r>
      <w:bookmarkStart w:id="1187" w:name="_ETM_Q5_513559"/>
      <w:bookmarkEnd w:id="1187"/>
      <w:r w:rsidRPr="00EF3767">
        <w:rPr>
          <w:rtl/>
        </w:rPr>
        <w:t>לשר</w:t>
      </w:r>
      <w:r>
        <w:rPr>
          <w:rFonts w:hint="cs"/>
          <w:rtl/>
        </w:rPr>
        <w:t xml:space="preserve"> </w:t>
      </w:r>
      <w:r>
        <w:rPr>
          <w:rFonts w:hint="eastAsia"/>
        </w:rPr>
        <w:t>–</w:t>
      </w:r>
      <w:r w:rsidRPr="00EF3767">
        <w:rPr>
          <w:rtl/>
        </w:rPr>
        <w:t xml:space="preserve"> </w:t>
      </w:r>
      <w:bookmarkStart w:id="1188" w:name="_ETM_Q5_515059"/>
      <w:bookmarkStart w:id="1189" w:name="_ETM_Q5_515690"/>
      <w:bookmarkEnd w:id="1188"/>
      <w:bookmarkEnd w:id="1189"/>
      <w:r w:rsidRPr="00EF3767">
        <w:rPr>
          <w:rtl/>
        </w:rPr>
        <w:t xml:space="preserve">בן </w:t>
      </w:r>
      <w:bookmarkStart w:id="1190" w:name="_ETM_Q5_515900"/>
      <w:bookmarkEnd w:id="1190"/>
      <w:r w:rsidRPr="00EF3767">
        <w:rPr>
          <w:rtl/>
        </w:rPr>
        <w:t>צור</w:t>
      </w:r>
      <w:bookmarkStart w:id="1191" w:name="_ETM_Q5_516440"/>
      <w:bookmarkEnd w:id="1191"/>
      <w:r>
        <w:rPr>
          <w:rFonts w:hint="cs"/>
          <w:rtl/>
        </w:rPr>
        <w:t xml:space="preserve">, </w:t>
      </w:r>
      <w:r w:rsidRPr="00EF3767">
        <w:rPr>
          <w:rtl/>
        </w:rPr>
        <w:t>שאגב</w:t>
      </w:r>
      <w:bookmarkStart w:id="1192" w:name="_ETM_Q5_516829"/>
      <w:bookmarkEnd w:id="1192"/>
      <w:r>
        <w:rPr>
          <w:rFonts w:hint="cs"/>
          <w:rtl/>
        </w:rPr>
        <w:t xml:space="preserve">, </w:t>
      </w:r>
      <w:r w:rsidRPr="00EF3767">
        <w:rPr>
          <w:rtl/>
        </w:rPr>
        <w:t xml:space="preserve">שירת </w:t>
      </w:r>
      <w:bookmarkStart w:id="1193" w:name="_ETM_Q5_517100"/>
      <w:bookmarkEnd w:id="1193"/>
      <w:r w:rsidRPr="00EF3767">
        <w:rPr>
          <w:rtl/>
        </w:rPr>
        <w:t>בצבא</w:t>
      </w:r>
      <w:bookmarkStart w:id="1194" w:name="_ETM_Q5_519219"/>
      <w:bookmarkEnd w:id="1194"/>
      <w:r>
        <w:rPr>
          <w:rFonts w:hint="cs"/>
          <w:rtl/>
        </w:rPr>
        <w:t xml:space="preserve"> </w:t>
      </w:r>
      <w:r>
        <w:rPr>
          <w:rtl/>
        </w:rPr>
        <w:t>–</w:t>
      </w:r>
      <w:r>
        <w:rPr>
          <w:rFonts w:hint="cs"/>
          <w:rtl/>
        </w:rPr>
        <w:t xml:space="preserve"> </w:t>
      </w:r>
      <w:r w:rsidRPr="00EF3767">
        <w:rPr>
          <w:rtl/>
        </w:rPr>
        <w:t>ודיבר</w:t>
      </w:r>
      <w:bookmarkStart w:id="1195" w:name="_ETM_Q5_519670"/>
      <w:bookmarkEnd w:id="1195"/>
      <w:r>
        <w:rPr>
          <w:rFonts w:hint="cs"/>
          <w:rtl/>
        </w:rPr>
        <w:t xml:space="preserve"> א</w:t>
      </w:r>
      <w:r w:rsidRPr="00EF3767">
        <w:rPr>
          <w:rtl/>
        </w:rPr>
        <w:t>ל</w:t>
      </w:r>
      <w:r>
        <w:rPr>
          <w:rFonts w:hint="cs"/>
          <w:rtl/>
        </w:rPr>
        <w:t>יו</w:t>
      </w:r>
      <w:r w:rsidRPr="00EF3767">
        <w:rPr>
          <w:rtl/>
        </w:rPr>
        <w:t xml:space="preserve"> </w:t>
      </w:r>
      <w:bookmarkStart w:id="1196" w:name="_ETM_Q5_520000"/>
      <w:bookmarkEnd w:id="1196"/>
      <w:r w:rsidRPr="00EF3767">
        <w:rPr>
          <w:rtl/>
        </w:rPr>
        <w:t>מ</w:t>
      </w:r>
      <w:r>
        <w:rPr>
          <w:rFonts w:hint="cs"/>
          <w:rtl/>
        </w:rPr>
        <w:t xml:space="preserve">עומק הלב </w:t>
      </w:r>
      <w:bookmarkStart w:id="1197" w:name="_ETM_Q5_520420"/>
      <w:bookmarkEnd w:id="1197"/>
      <w:r w:rsidRPr="00EF3767">
        <w:rPr>
          <w:rtl/>
        </w:rPr>
        <w:t>הפצוע</w:t>
      </w:r>
      <w:r>
        <w:rPr>
          <w:rFonts w:hint="cs"/>
          <w:rtl/>
        </w:rPr>
        <w:t>.</w:t>
      </w:r>
      <w:bookmarkStart w:id="1198" w:name="_ETM_Q5_521320"/>
      <w:bookmarkEnd w:id="1198"/>
      <w:r>
        <w:rPr>
          <w:rFonts w:hint="cs"/>
          <w:rtl/>
        </w:rPr>
        <w:t xml:space="preserve"> </w:t>
      </w:r>
      <w:r w:rsidRPr="00EF3767">
        <w:rPr>
          <w:rtl/>
        </w:rPr>
        <w:t>וא</w:t>
      </w:r>
      <w:r>
        <w:rPr>
          <w:rFonts w:hint="cs"/>
          <w:rtl/>
        </w:rPr>
        <w:t xml:space="preserve">לה הם הדברים: </w:t>
      </w:r>
      <w:bookmarkStart w:id="1199" w:name="_ETM_Q5_521649"/>
      <w:bookmarkStart w:id="1200" w:name="_ETM_Q5_521800"/>
      <w:bookmarkStart w:id="1201" w:name="_ETM_Q5_523360"/>
      <w:bookmarkEnd w:id="1199"/>
      <w:bookmarkEnd w:id="1200"/>
      <w:bookmarkEnd w:id="1201"/>
      <w:r>
        <w:rPr>
          <w:rFonts w:hint="cs"/>
          <w:rtl/>
        </w:rPr>
        <w:t>"</w:t>
      </w:r>
      <w:r w:rsidRPr="00EF3767">
        <w:rPr>
          <w:rtl/>
        </w:rPr>
        <w:t xml:space="preserve">בתום </w:t>
      </w:r>
      <w:bookmarkStart w:id="1202" w:name="_ETM_Q5_523719"/>
      <w:bookmarkEnd w:id="1202"/>
      <w:r w:rsidRPr="00EF3767">
        <w:rPr>
          <w:rtl/>
        </w:rPr>
        <w:t xml:space="preserve">הלוויה </w:t>
      </w:r>
      <w:bookmarkStart w:id="1203" w:name="_ETM_Q5_524140"/>
      <w:bookmarkEnd w:id="1203"/>
      <w:r w:rsidRPr="00EF3767">
        <w:rPr>
          <w:rtl/>
        </w:rPr>
        <w:t xml:space="preserve">של </w:t>
      </w:r>
      <w:bookmarkStart w:id="1204" w:name="_ETM_Q5_524350"/>
      <w:bookmarkEnd w:id="1204"/>
      <w:r>
        <w:rPr>
          <w:rFonts w:hint="cs"/>
          <w:rtl/>
        </w:rPr>
        <w:t xml:space="preserve">תום איש </w:t>
      </w:r>
      <w:bookmarkStart w:id="1205" w:name="_ETM_Q5_522436"/>
      <w:bookmarkStart w:id="1206" w:name="_ETM_Q5_524680"/>
      <w:bookmarkEnd w:id="1205"/>
      <w:bookmarkEnd w:id="1206"/>
      <w:r w:rsidRPr="00EF3767">
        <w:rPr>
          <w:rtl/>
        </w:rPr>
        <w:t>שלום</w:t>
      </w:r>
      <w:bookmarkStart w:id="1207" w:name="_ETM_Q5_525250"/>
      <w:bookmarkEnd w:id="1207"/>
      <w:r>
        <w:rPr>
          <w:rFonts w:hint="cs"/>
          <w:rtl/>
        </w:rPr>
        <w:t xml:space="preserve"> </w:t>
      </w:r>
      <w:bookmarkStart w:id="1208" w:name="_ETM_Q5_525520"/>
      <w:bookmarkEnd w:id="1208"/>
      <w:r w:rsidR="005B7973">
        <w:rPr>
          <w:rFonts w:hint="cs"/>
          <w:rtl/>
        </w:rPr>
        <w:t xml:space="preserve">– </w:t>
      </w:r>
      <w:r w:rsidRPr="00EF3767">
        <w:rPr>
          <w:rtl/>
        </w:rPr>
        <w:t xml:space="preserve">נושא </w:t>
      </w:r>
      <w:bookmarkStart w:id="1209" w:name="_ETM_Q5_525790"/>
      <w:bookmarkEnd w:id="1209"/>
      <w:r w:rsidRPr="00EF3767">
        <w:rPr>
          <w:rtl/>
        </w:rPr>
        <w:t>ל</w:t>
      </w:r>
      <w:bookmarkStart w:id="1210" w:name="_ETM_Q5_526149"/>
      <w:bookmarkStart w:id="1211" w:name="_ETM_Q5_526600"/>
      <w:bookmarkEnd w:id="1210"/>
      <w:bookmarkEnd w:id="1211"/>
      <w:r w:rsidRPr="00EF3767">
        <w:rPr>
          <w:rtl/>
        </w:rPr>
        <w:t xml:space="preserve">פוסט </w:t>
      </w:r>
      <w:bookmarkStart w:id="1212" w:name="_ETM_Q5_526870"/>
      <w:bookmarkEnd w:id="1212"/>
      <w:r w:rsidRPr="00EF3767">
        <w:rPr>
          <w:rtl/>
        </w:rPr>
        <w:t>נפרד</w:t>
      </w:r>
      <w:r>
        <w:rPr>
          <w:rFonts w:hint="cs"/>
          <w:rtl/>
        </w:rPr>
        <w:t>,</w:t>
      </w:r>
      <w:r w:rsidRPr="00EF3767">
        <w:rPr>
          <w:rtl/>
        </w:rPr>
        <w:t xml:space="preserve"> </w:t>
      </w:r>
      <w:bookmarkStart w:id="1213" w:name="_ETM_Q5_527230"/>
      <w:bookmarkEnd w:id="1213"/>
      <w:r w:rsidRPr="00EF3767">
        <w:rPr>
          <w:rtl/>
        </w:rPr>
        <w:t xml:space="preserve">השם </w:t>
      </w:r>
      <w:bookmarkStart w:id="1214" w:name="_ETM_Q5_527529"/>
      <w:bookmarkEnd w:id="1214"/>
      <w:r w:rsidRPr="00EF3767">
        <w:rPr>
          <w:rtl/>
        </w:rPr>
        <w:t xml:space="preserve">והסיום </w:t>
      </w:r>
      <w:bookmarkStart w:id="1215" w:name="_ETM_Q5_527949"/>
      <w:bookmarkEnd w:id="1215"/>
      <w:r w:rsidRPr="00EF3767">
        <w:rPr>
          <w:rtl/>
        </w:rPr>
        <w:t xml:space="preserve">המצמרר </w:t>
      </w:r>
      <w:bookmarkStart w:id="1216" w:name="_ETM_Q5_528430"/>
      <w:bookmarkEnd w:id="1216"/>
      <w:r w:rsidRPr="00EF3767">
        <w:rPr>
          <w:rtl/>
        </w:rPr>
        <w:t>הזה</w:t>
      </w:r>
      <w:bookmarkStart w:id="1217" w:name="_ETM_Q5_528670"/>
      <w:bookmarkEnd w:id="1217"/>
      <w:r>
        <w:rPr>
          <w:rFonts w:hint="cs"/>
          <w:rtl/>
        </w:rPr>
        <w:t xml:space="preserve">: </w:t>
      </w:r>
      <w:r w:rsidRPr="00EF3767">
        <w:rPr>
          <w:rtl/>
        </w:rPr>
        <w:t>תום</w:t>
      </w:r>
      <w:r>
        <w:rPr>
          <w:rFonts w:hint="cs"/>
          <w:rtl/>
        </w:rPr>
        <w:t>.</w:t>
      </w:r>
      <w:r w:rsidRPr="00EF3767">
        <w:rPr>
          <w:rtl/>
        </w:rPr>
        <w:t xml:space="preserve"> </w:t>
      </w:r>
      <w:bookmarkStart w:id="1218" w:name="_ETM_Q5_529449"/>
      <w:bookmarkEnd w:id="1218"/>
      <w:r w:rsidRPr="00EF3767">
        <w:rPr>
          <w:rtl/>
        </w:rPr>
        <w:t>איש</w:t>
      </w:r>
      <w:r>
        <w:rPr>
          <w:rFonts w:hint="cs"/>
          <w:rtl/>
        </w:rPr>
        <w:t>.</w:t>
      </w:r>
      <w:r w:rsidRPr="00EF3767">
        <w:rPr>
          <w:rtl/>
        </w:rPr>
        <w:t xml:space="preserve"> </w:t>
      </w:r>
      <w:bookmarkStart w:id="1219" w:name="_ETM_Q5_529779"/>
      <w:bookmarkEnd w:id="1219"/>
      <w:r w:rsidRPr="00EF3767">
        <w:rPr>
          <w:rtl/>
        </w:rPr>
        <w:t>שלום</w:t>
      </w:r>
      <w:r w:rsidR="005B7973">
        <w:rPr>
          <w:rFonts w:hint="cs"/>
          <w:rtl/>
        </w:rPr>
        <w:t xml:space="preserve"> –</w:t>
      </w:r>
      <w:r>
        <w:rPr>
          <w:rFonts w:hint="cs"/>
          <w:rtl/>
        </w:rPr>
        <w:t xml:space="preserve"> </w:t>
      </w:r>
      <w:bookmarkStart w:id="1220" w:name="_ETM_Q5_531070"/>
      <w:bookmarkEnd w:id="1220"/>
      <w:r w:rsidRPr="00EF3767">
        <w:rPr>
          <w:rtl/>
        </w:rPr>
        <w:t>ראיתי</w:t>
      </w:r>
      <w:bookmarkStart w:id="1221" w:name="_ETM_Q5_531489"/>
      <w:bookmarkEnd w:id="1221"/>
      <w:r>
        <w:rPr>
          <w:rFonts w:hint="cs"/>
          <w:rtl/>
        </w:rPr>
        <w:t xml:space="preserve"> </w:t>
      </w:r>
      <w:r w:rsidRPr="00EF3767">
        <w:rPr>
          <w:rtl/>
        </w:rPr>
        <w:t>אותו</w:t>
      </w:r>
      <w:r>
        <w:rPr>
          <w:rFonts w:hint="cs"/>
          <w:rtl/>
        </w:rPr>
        <w:t>.</w:t>
      </w:r>
      <w:r w:rsidRPr="00EF3767">
        <w:rPr>
          <w:rtl/>
        </w:rPr>
        <w:t xml:space="preserve"> </w:t>
      </w:r>
      <w:bookmarkStart w:id="1222" w:name="_ETM_Q5_532679"/>
      <w:bookmarkEnd w:id="1222"/>
      <w:r w:rsidRPr="00EF3767">
        <w:rPr>
          <w:rtl/>
        </w:rPr>
        <w:t xml:space="preserve">הוא </w:t>
      </w:r>
      <w:bookmarkStart w:id="1223" w:name="_ETM_Q5_532769"/>
      <w:bookmarkEnd w:id="1223"/>
      <w:r w:rsidRPr="00EF3767">
        <w:rPr>
          <w:rtl/>
        </w:rPr>
        <w:t xml:space="preserve">נצמד </w:t>
      </w:r>
      <w:bookmarkStart w:id="1224" w:name="_ETM_Q5_533190"/>
      <w:bookmarkEnd w:id="1224"/>
      <w:r w:rsidRPr="00EF3767">
        <w:rPr>
          <w:rtl/>
        </w:rPr>
        <w:t xml:space="preserve">למשמר </w:t>
      </w:r>
      <w:bookmarkStart w:id="1225" w:name="_ETM_Q5_533670"/>
      <w:bookmarkEnd w:id="1225"/>
      <w:r w:rsidRPr="00EF3767">
        <w:rPr>
          <w:rtl/>
        </w:rPr>
        <w:t>הכבוד</w:t>
      </w:r>
      <w:r>
        <w:rPr>
          <w:rFonts w:hint="cs"/>
          <w:rtl/>
        </w:rPr>
        <w:t>,</w:t>
      </w:r>
      <w:r w:rsidRPr="00EF3767">
        <w:rPr>
          <w:rtl/>
        </w:rPr>
        <w:t xml:space="preserve"> </w:t>
      </w:r>
      <w:bookmarkStart w:id="1226" w:name="_ETM_Q5_534660"/>
      <w:bookmarkEnd w:id="1226"/>
      <w:r>
        <w:rPr>
          <w:rFonts w:hint="cs"/>
          <w:rtl/>
        </w:rPr>
        <w:t>'</w:t>
      </w:r>
      <w:r w:rsidRPr="00EF3767">
        <w:rPr>
          <w:rtl/>
        </w:rPr>
        <w:t>שמאל</w:t>
      </w:r>
      <w:r>
        <w:rPr>
          <w:rFonts w:hint="cs"/>
          <w:rtl/>
        </w:rPr>
        <w:t>,</w:t>
      </w:r>
      <w:r w:rsidRPr="00EF3767">
        <w:rPr>
          <w:rtl/>
        </w:rPr>
        <w:t xml:space="preserve"> </w:t>
      </w:r>
      <w:bookmarkStart w:id="1227" w:name="_ETM_Q5_535079"/>
      <w:bookmarkEnd w:id="1227"/>
      <w:r w:rsidRPr="00EF3767">
        <w:rPr>
          <w:rtl/>
        </w:rPr>
        <w:t>ימין</w:t>
      </w:r>
      <w:r>
        <w:rPr>
          <w:rFonts w:hint="cs"/>
          <w:rtl/>
        </w:rPr>
        <w:t>,</w:t>
      </w:r>
      <w:r w:rsidRPr="00EF3767">
        <w:rPr>
          <w:rtl/>
        </w:rPr>
        <w:t xml:space="preserve"> </w:t>
      </w:r>
      <w:bookmarkStart w:id="1228" w:name="_ETM_Q5_535380"/>
      <w:bookmarkEnd w:id="1228"/>
      <w:r w:rsidRPr="00EF3767">
        <w:rPr>
          <w:rtl/>
        </w:rPr>
        <w:t>שמאל</w:t>
      </w:r>
      <w:r>
        <w:rPr>
          <w:rFonts w:hint="cs"/>
          <w:rtl/>
        </w:rPr>
        <w:t>',</w:t>
      </w:r>
      <w:r w:rsidRPr="00EF3767">
        <w:rPr>
          <w:rtl/>
        </w:rPr>
        <w:t xml:space="preserve"> </w:t>
      </w:r>
      <w:bookmarkStart w:id="1229" w:name="_ETM_Q5_536479"/>
      <w:bookmarkEnd w:id="1229"/>
      <w:r w:rsidRPr="00EF3767">
        <w:rPr>
          <w:rtl/>
        </w:rPr>
        <w:t xml:space="preserve">ופילס </w:t>
      </w:r>
      <w:bookmarkStart w:id="1230" w:name="_ETM_Q5_537049"/>
      <w:bookmarkEnd w:id="1230"/>
      <w:r w:rsidRPr="00EF3767">
        <w:rPr>
          <w:rtl/>
        </w:rPr>
        <w:t>בעזרת</w:t>
      </w:r>
      <w:r>
        <w:rPr>
          <w:rFonts w:hint="cs"/>
          <w:rtl/>
        </w:rPr>
        <w:t>ם</w:t>
      </w:r>
      <w:r w:rsidRPr="00EF3767">
        <w:rPr>
          <w:rtl/>
        </w:rPr>
        <w:t xml:space="preserve"> </w:t>
      </w:r>
      <w:bookmarkStart w:id="1231" w:name="_ETM_Q5_537559"/>
      <w:bookmarkEnd w:id="1231"/>
      <w:r>
        <w:rPr>
          <w:rFonts w:hint="cs"/>
          <w:rtl/>
        </w:rPr>
        <w:t xml:space="preserve">את </w:t>
      </w:r>
      <w:r w:rsidRPr="00EF3767">
        <w:rPr>
          <w:rtl/>
        </w:rPr>
        <w:t xml:space="preserve">דרכו </w:t>
      </w:r>
      <w:bookmarkStart w:id="1232" w:name="_ETM_Q5_538219"/>
      <w:bookmarkEnd w:id="1232"/>
      <w:r w:rsidRPr="00EF3767">
        <w:rPr>
          <w:rtl/>
        </w:rPr>
        <w:t xml:space="preserve">במהירות </w:t>
      </w:r>
      <w:bookmarkStart w:id="1233" w:name="_ETM_Q5_538789"/>
      <w:bookmarkEnd w:id="1233"/>
      <w:r w:rsidRPr="00EF3767">
        <w:rPr>
          <w:rtl/>
        </w:rPr>
        <w:t xml:space="preserve">ובשקט </w:t>
      </w:r>
      <w:bookmarkStart w:id="1234" w:name="_ETM_Q5_539299"/>
      <w:bookmarkEnd w:id="1234"/>
      <w:r w:rsidRPr="00EF3767">
        <w:rPr>
          <w:rtl/>
        </w:rPr>
        <w:t>החוצה</w:t>
      </w:r>
      <w:r>
        <w:rPr>
          <w:rFonts w:hint="cs"/>
          <w:rtl/>
        </w:rPr>
        <w:t>.</w:t>
      </w:r>
      <w:r w:rsidRPr="00EF3767">
        <w:rPr>
          <w:rtl/>
        </w:rPr>
        <w:t xml:space="preserve"> </w:t>
      </w:r>
      <w:bookmarkStart w:id="1235" w:name="_ETM_Q5_540429"/>
      <w:bookmarkEnd w:id="1235"/>
      <w:r w:rsidRPr="00EF3767">
        <w:rPr>
          <w:rtl/>
        </w:rPr>
        <w:t xml:space="preserve">זה </w:t>
      </w:r>
      <w:bookmarkStart w:id="1236" w:name="_ETM_Q5_540609"/>
      <w:bookmarkEnd w:id="1236"/>
      <w:r w:rsidRPr="00EF3767">
        <w:rPr>
          <w:rtl/>
        </w:rPr>
        <w:t xml:space="preserve">לא </w:t>
      </w:r>
      <w:bookmarkStart w:id="1237" w:name="_ETM_Q5_540730"/>
      <w:bookmarkEnd w:id="1237"/>
      <w:r w:rsidRPr="00EF3767">
        <w:rPr>
          <w:rtl/>
        </w:rPr>
        <w:t xml:space="preserve">היה </w:t>
      </w:r>
      <w:bookmarkStart w:id="1238" w:name="_ETM_Q5_540940"/>
      <w:bookmarkEnd w:id="1238"/>
      <w:r>
        <w:rPr>
          <w:rFonts w:hint="cs"/>
          <w:rtl/>
        </w:rPr>
        <w:t>ה</w:t>
      </w:r>
      <w:r w:rsidRPr="00EF3767">
        <w:rPr>
          <w:rtl/>
        </w:rPr>
        <w:t xml:space="preserve">קהל </w:t>
      </w:r>
      <w:bookmarkStart w:id="1239" w:name="_ETM_Q5_541210"/>
      <w:bookmarkEnd w:id="1239"/>
      <w:r w:rsidRPr="00EF3767">
        <w:rPr>
          <w:rtl/>
        </w:rPr>
        <w:t xml:space="preserve">הטבעי </w:t>
      </w:r>
      <w:bookmarkStart w:id="1240" w:name="_ETM_Q5_541539"/>
      <w:bookmarkEnd w:id="1240"/>
      <w:r w:rsidRPr="00EF3767">
        <w:rPr>
          <w:rtl/>
        </w:rPr>
        <w:t>שלו</w:t>
      </w:r>
      <w:bookmarkStart w:id="1241" w:name="_ETM_Q5_542320"/>
      <w:bookmarkEnd w:id="1241"/>
      <w:r w:rsidR="005B7973">
        <w:rPr>
          <w:rFonts w:hint="cs"/>
          <w:rtl/>
        </w:rPr>
        <w:t>.</w:t>
      </w:r>
      <w:r>
        <w:rPr>
          <w:rFonts w:hint="cs"/>
          <w:rtl/>
        </w:rPr>
        <w:t xml:space="preserve"> </w:t>
      </w:r>
      <w:r w:rsidRPr="00EF3767">
        <w:rPr>
          <w:rtl/>
        </w:rPr>
        <w:t xml:space="preserve">המון </w:t>
      </w:r>
      <w:bookmarkStart w:id="1242" w:name="_ETM_Q5_542649"/>
      <w:bookmarkEnd w:id="1242"/>
      <w:r w:rsidRPr="00EF3767">
        <w:rPr>
          <w:rtl/>
        </w:rPr>
        <w:t>חיילים</w:t>
      </w:r>
      <w:r>
        <w:rPr>
          <w:rFonts w:hint="cs"/>
          <w:rtl/>
        </w:rPr>
        <w:t>,</w:t>
      </w:r>
      <w:r w:rsidRPr="00EF3767">
        <w:rPr>
          <w:rtl/>
        </w:rPr>
        <w:t xml:space="preserve"> </w:t>
      </w:r>
      <w:bookmarkStart w:id="1243" w:name="_ETM_Q5_543160"/>
      <w:bookmarkEnd w:id="1243"/>
      <w:r w:rsidRPr="00EF3767">
        <w:rPr>
          <w:rtl/>
        </w:rPr>
        <w:t xml:space="preserve">כולם </w:t>
      </w:r>
      <w:bookmarkStart w:id="1244" w:name="_ETM_Q5_543519"/>
      <w:bookmarkEnd w:id="1244"/>
      <w:r w:rsidRPr="00EF3767">
        <w:rPr>
          <w:rtl/>
        </w:rPr>
        <w:t>משרתים</w:t>
      </w:r>
      <w:r>
        <w:rPr>
          <w:rFonts w:hint="cs"/>
          <w:rtl/>
        </w:rPr>
        <w:t>,</w:t>
      </w:r>
      <w:r w:rsidRPr="00EF3767">
        <w:rPr>
          <w:rtl/>
        </w:rPr>
        <w:t xml:space="preserve"> </w:t>
      </w:r>
      <w:bookmarkStart w:id="1245" w:name="_ETM_Q5_544600"/>
      <w:bookmarkEnd w:id="1245"/>
      <w:r w:rsidRPr="00EF3767">
        <w:rPr>
          <w:rtl/>
        </w:rPr>
        <w:t>מושב</w:t>
      </w:r>
      <w:bookmarkStart w:id="1246" w:name="_ETM_Q5_545110"/>
      <w:bookmarkEnd w:id="1246"/>
      <w:r>
        <w:rPr>
          <w:rFonts w:hint="cs"/>
          <w:rtl/>
        </w:rPr>
        <w:t>ניקים,</w:t>
      </w:r>
      <w:bookmarkStart w:id="1247" w:name="_ETM_Q5_545529"/>
      <w:bookmarkEnd w:id="1247"/>
      <w:r>
        <w:rPr>
          <w:rFonts w:hint="cs"/>
          <w:rtl/>
        </w:rPr>
        <w:t xml:space="preserve"> </w:t>
      </w:r>
      <w:r w:rsidRPr="00EF3767">
        <w:rPr>
          <w:rtl/>
        </w:rPr>
        <w:t>הרחבה</w:t>
      </w:r>
      <w:bookmarkStart w:id="1248" w:name="_ETM_Q5_546100"/>
      <w:bookmarkEnd w:id="1248"/>
      <w:r>
        <w:rPr>
          <w:rFonts w:hint="cs"/>
          <w:rtl/>
        </w:rPr>
        <w:t xml:space="preserve">, </w:t>
      </w:r>
      <w:r w:rsidRPr="00EF3767">
        <w:rPr>
          <w:rtl/>
        </w:rPr>
        <w:t xml:space="preserve">מרחב </w:t>
      </w:r>
      <w:bookmarkStart w:id="1249" w:name="_ETM_Q5_546490"/>
      <w:bookmarkEnd w:id="1249"/>
      <w:r w:rsidRPr="00EF3767">
        <w:rPr>
          <w:rtl/>
        </w:rPr>
        <w:t>כפרי</w:t>
      </w:r>
      <w:r>
        <w:rPr>
          <w:rFonts w:hint="cs"/>
          <w:rtl/>
        </w:rPr>
        <w:t>,</w:t>
      </w:r>
      <w:r w:rsidRPr="00EF3767">
        <w:rPr>
          <w:rtl/>
        </w:rPr>
        <w:t xml:space="preserve"> </w:t>
      </w:r>
      <w:bookmarkStart w:id="1250" w:name="_ETM_Q5_547029"/>
      <w:bookmarkEnd w:id="1250"/>
      <w:r w:rsidRPr="00EF3767">
        <w:rPr>
          <w:rtl/>
        </w:rPr>
        <w:t>חילונים</w:t>
      </w:r>
      <w:bookmarkStart w:id="1251" w:name="_ETM_Q5_547630"/>
      <w:bookmarkEnd w:id="1251"/>
      <w:r>
        <w:rPr>
          <w:rFonts w:hint="cs"/>
          <w:rtl/>
        </w:rPr>
        <w:t xml:space="preserve"> ו</w:t>
      </w:r>
      <w:r w:rsidRPr="00EF3767">
        <w:rPr>
          <w:rtl/>
        </w:rPr>
        <w:t>דתיים</w:t>
      </w:r>
      <w:r>
        <w:rPr>
          <w:rFonts w:hint="cs"/>
          <w:rtl/>
        </w:rPr>
        <w:t>.</w:t>
      </w:r>
      <w:r w:rsidRPr="00EF3767">
        <w:rPr>
          <w:rtl/>
        </w:rPr>
        <w:t xml:space="preserve"> </w:t>
      </w:r>
      <w:bookmarkStart w:id="1252" w:name="_ETM_Q5_548810"/>
      <w:bookmarkEnd w:id="1252"/>
      <w:r w:rsidRPr="00EF3767">
        <w:rPr>
          <w:rtl/>
        </w:rPr>
        <w:t xml:space="preserve">הוא </w:t>
      </w:r>
      <w:bookmarkStart w:id="1253" w:name="_ETM_Q5_548960"/>
      <w:bookmarkEnd w:id="1253"/>
      <w:r w:rsidRPr="00EF3767">
        <w:rPr>
          <w:rtl/>
        </w:rPr>
        <w:t xml:space="preserve">הגיע </w:t>
      </w:r>
      <w:bookmarkStart w:id="1254" w:name="_ETM_Q5_549230"/>
      <w:bookmarkEnd w:id="1254"/>
      <w:r w:rsidRPr="00EF3767">
        <w:rPr>
          <w:rtl/>
        </w:rPr>
        <w:t xml:space="preserve">להיות </w:t>
      </w:r>
      <w:bookmarkStart w:id="1255" w:name="_ETM_Q5_549500"/>
      <w:bookmarkEnd w:id="1255"/>
      <w:r w:rsidRPr="00EF3767">
        <w:rPr>
          <w:rtl/>
        </w:rPr>
        <w:t xml:space="preserve">נציג </w:t>
      </w:r>
      <w:bookmarkStart w:id="1256" w:name="_ETM_Q5_549830"/>
      <w:bookmarkEnd w:id="1256"/>
      <w:r w:rsidRPr="00EF3767">
        <w:rPr>
          <w:rtl/>
        </w:rPr>
        <w:t xml:space="preserve">הממשלה </w:t>
      </w:r>
      <w:bookmarkStart w:id="1257" w:name="_ETM_Q5_550310"/>
      <w:bookmarkEnd w:id="1257"/>
      <w:r w:rsidRPr="00EF3767">
        <w:rPr>
          <w:rtl/>
        </w:rPr>
        <w:t>בטקס</w:t>
      </w:r>
      <w:r>
        <w:rPr>
          <w:rFonts w:hint="cs"/>
          <w:rtl/>
        </w:rPr>
        <w:t>.</w:t>
      </w:r>
      <w:bookmarkStart w:id="1258" w:name="_ETM_Q5_549908"/>
      <w:bookmarkStart w:id="1259" w:name="_ETM_Q5_549997"/>
      <w:bookmarkStart w:id="1260" w:name="_ETM_Q5_550068"/>
      <w:bookmarkStart w:id="1261" w:name="_ETM_Q5_550139"/>
      <w:bookmarkStart w:id="1262" w:name="_ETM_Q5_551710"/>
      <w:bookmarkEnd w:id="1258"/>
      <w:bookmarkEnd w:id="1259"/>
      <w:bookmarkEnd w:id="1260"/>
      <w:bookmarkEnd w:id="1261"/>
      <w:bookmarkEnd w:id="1262"/>
      <w:r>
        <w:rPr>
          <w:rFonts w:hint="cs"/>
          <w:rtl/>
        </w:rPr>
        <w:t xml:space="preserve"> </w:t>
      </w:r>
      <w:r w:rsidRPr="00EF3767">
        <w:rPr>
          <w:rtl/>
        </w:rPr>
        <w:t xml:space="preserve">עמד </w:t>
      </w:r>
      <w:bookmarkStart w:id="1263" w:name="_ETM_Q5_552040"/>
      <w:bookmarkEnd w:id="1263"/>
      <w:r w:rsidRPr="00EF3767">
        <w:rPr>
          <w:rtl/>
        </w:rPr>
        <w:t>בצד</w:t>
      </w:r>
      <w:r>
        <w:rPr>
          <w:rFonts w:hint="cs"/>
          <w:rtl/>
        </w:rPr>
        <w:t>,</w:t>
      </w:r>
      <w:r w:rsidRPr="00EF3767">
        <w:rPr>
          <w:rtl/>
        </w:rPr>
        <w:t xml:space="preserve"> </w:t>
      </w:r>
      <w:bookmarkStart w:id="1264" w:name="_ETM_Q5_552460"/>
      <w:bookmarkEnd w:id="1264"/>
      <w:r w:rsidRPr="00EF3767">
        <w:rPr>
          <w:rtl/>
        </w:rPr>
        <w:t xml:space="preserve">בפנים </w:t>
      </w:r>
      <w:bookmarkStart w:id="1265" w:name="_ETM_Q5_552850"/>
      <w:bookmarkEnd w:id="1265"/>
      <w:r w:rsidRPr="00EF3767">
        <w:rPr>
          <w:rtl/>
        </w:rPr>
        <w:t xml:space="preserve">טובות </w:t>
      </w:r>
      <w:bookmarkStart w:id="1266" w:name="_ETM_Q5_553180"/>
      <w:bookmarkEnd w:id="1266"/>
      <w:r w:rsidRPr="00EF3767">
        <w:rPr>
          <w:rtl/>
        </w:rPr>
        <w:t>וכואבות</w:t>
      </w:r>
      <w:r>
        <w:rPr>
          <w:rFonts w:hint="cs"/>
          <w:rtl/>
        </w:rPr>
        <w:t>,</w:t>
      </w:r>
      <w:r w:rsidRPr="00EF3767">
        <w:rPr>
          <w:rtl/>
        </w:rPr>
        <w:t xml:space="preserve"> </w:t>
      </w:r>
      <w:bookmarkStart w:id="1267" w:name="_ETM_Q5_554300"/>
      <w:bookmarkEnd w:id="1267"/>
      <w:r w:rsidRPr="00EF3767">
        <w:rPr>
          <w:rtl/>
        </w:rPr>
        <w:t xml:space="preserve">כיבד </w:t>
      </w:r>
      <w:bookmarkStart w:id="1268" w:name="_ETM_Q5_554750"/>
      <w:bookmarkEnd w:id="1268"/>
      <w:r w:rsidRPr="00EF3767">
        <w:rPr>
          <w:rtl/>
        </w:rPr>
        <w:t xml:space="preserve">את </w:t>
      </w:r>
      <w:bookmarkStart w:id="1269" w:name="_ETM_Q5_554870"/>
      <w:bookmarkEnd w:id="1269"/>
      <w:r w:rsidRPr="00EF3767">
        <w:rPr>
          <w:rtl/>
        </w:rPr>
        <w:t>המעמד</w:t>
      </w:r>
      <w:r>
        <w:rPr>
          <w:rFonts w:hint="cs"/>
          <w:rtl/>
        </w:rPr>
        <w:t>,</w:t>
      </w:r>
      <w:r w:rsidRPr="00EF3767">
        <w:rPr>
          <w:rtl/>
        </w:rPr>
        <w:t xml:space="preserve"> </w:t>
      </w:r>
      <w:bookmarkStart w:id="1270" w:name="_ETM_Q5_555680"/>
      <w:bookmarkEnd w:id="1270"/>
      <w:r w:rsidRPr="00EF3767">
        <w:rPr>
          <w:rtl/>
        </w:rPr>
        <w:t xml:space="preserve">הניח </w:t>
      </w:r>
      <w:bookmarkStart w:id="1271" w:name="_ETM_Q5_556010"/>
      <w:bookmarkEnd w:id="1271"/>
      <w:r w:rsidRPr="00EF3767">
        <w:rPr>
          <w:rtl/>
        </w:rPr>
        <w:t xml:space="preserve">את </w:t>
      </w:r>
      <w:bookmarkStart w:id="1272" w:name="_ETM_Q5_556160"/>
      <w:bookmarkEnd w:id="1272"/>
      <w:r w:rsidRPr="00EF3767">
        <w:rPr>
          <w:rtl/>
        </w:rPr>
        <w:t>הזר</w:t>
      </w:r>
      <w:r>
        <w:rPr>
          <w:rFonts w:hint="cs"/>
          <w:rtl/>
        </w:rPr>
        <w:t>,</w:t>
      </w:r>
      <w:r w:rsidRPr="00EF3767">
        <w:rPr>
          <w:rtl/>
        </w:rPr>
        <w:t xml:space="preserve"> </w:t>
      </w:r>
      <w:bookmarkStart w:id="1273" w:name="_ETM_Q5_556490"/>
      <w:bookmarkEnd w:id="1273"/>
      <w:r w:rsidRPr="00EF3767">
        <w:rPr>
          <w:rtl/>
        </w:rPr>
        <w:t>והלך</w:t>
      </w:r>
      <w:r>
        <w:rPr>
          <w:rFonts w:hint="cs"/>
          <w:rtl/>
        </w:rPr>
        <w:t>.</w:t>
      </w:r>
      <w:r w:rsidRPr="00EF3767">
        <w:rPr>
          <w:rtl/>
        </w:rPr>
        <w:t xml:space="preserve"> </w:t>
      </w:r>
      <w:bookmarkStart w:id="1274" w:name="_ETM_Q5_557510"/>
      <w:bookmarkEnd w:id="1274"/>
      <w:r w:rsidRPr="00EF3767">
        <w:rPr>
          <w:rtl/>
        </w:rPr>
        <w:t xml:space="preserve">המשפחה </w:t>
      </w:r>
      <w:bookmarkStart w:id="1275" w:name="_ETM_Q5_557990"/>
      <w:bookmarkEnd w:id="1275"/>
      <w:r w:rsidRPr="00EF3767">
        <w:rPr>
          <w:rtl/>
        </w:rPr>
        <w:t xml:space="preserve">והקהל </w:t>
      </w:r>
      <w:bookmarkStart w:id="1276" w:name="_ETM_Q5_558409"/>
      <w:bookmarkEnd w:id="1276"/>
      <w:r w:rsidRPr="00EF3767">
        <w:rPr>
          <w:rtl/>
        </w:rPr>
        <w:t xml:space="preserve">כיבדו </w:t>
      </w:r>
      <w:bookmarkStart w:id="1277" w:name="_ETM_Q5_558770"/>
      <w:bookmarkEnd w:id="1277"/>
      <w:r w:rsidRPr="00EF3767">
        <w:rPr>
          <w:rtl/>
        </w:rPr>
        <w:t>אותו</w:t>
      </w:r>
      <w:r>
        <w:rPr>
          <w:rFonts w:hint="cs"/>
          <w:rtl/>
        </w:rPr>
        <w:t>.</w:t>
      </w:r>
      <w:r w:rsidRPr="00EF3767">
        <w:rPr>
          <w:rtl/>
        </w:rPr>
        <w:t xml:space="preserve"> </w:t>
      </w:r>
      <w:bookmarkStart w:id="1278" w:name="_ETM_Q5_559810"/>
      <w:bookmarkEnd w:id="1278"/>
      <w:r w:rsidRPr="00EF3767">
        <w:rPr>
          <w:rtl/>
        </w:rPr>
        <w:t xml:space="preserve">וכשנכנס </w:t>
      </w:r>
      <w:bookmarkStart w:id="1279" w:name="_ETM_Q5_560439"/>
      <w:bookmarkEnd w:id="1279"/>
      <w:r w:rsidRPr="00EF3767">
        <w:rPr>
          <w:rtl/>
        </w:rPr>
        <w:t xml:space="preserve">לרכבו </w:t>
      </w:r>
      <w:bookmarkStart w:id="1280" w:name="_ETM_Q5_561159"/>
      <w:bookmarkEnd w:id="1280"/>
      <w:r w:rsidRPr="00EF3767">
        <w:rPr>
          <w:rtl/>
        </w:rPr>
        <w:t xml:space="preserve">השר </w:t>
      </w:r>
      <w:bookmarkStart w:id="1281" w:name="_ETM_Q5_561520"/>
      <w:bookmarkEnd w:id="1281"/>
      <w:r w:rsidRPr="00EF3767">
        <w:rPr>
          <w:rtl/>
        </w:rPr>
        <w:t xml:space="preserve">יואב </w:t>
      </w:r>
      <w:bookmarkStart w:id="1282" w:name="_ETM_Q5_561820"/>
      <w:bookmarkEnd w:id="1282"/>
      <w:r w:rsidRPr="00EF3767">
        <w:rPr>
          <w:rtl/>
        </w:rPr>
        <w:t xml:space="preserve">בן </w:t>
      </w:r>
      <w:bookmarkStart w:id="1283" w:name="_ETM_Q5_562029"/>
      <w:bookmarkEnd w:id="1283"/>
      <w:r w:rsidRPr="00EF3767">
        <w:rPr>
          <w:rtl/>
        </w:rPr>
        <w:t xml:space="preserve">צור </w:t>
      </w:r>
      <w:bookmarkStart w:id="1284" w:name="_ETM_Q5_562670"/>
      <w:bookmarkEnd w:id="1284"/>
      <w:r w:rsidRPr="00EF3767">
        <w:rPr>
          <w:rtl/>
        </w:rPr>
        <w:t xml:space="preserve">החלטתי </w:t>
      </w:r>
      <w:bookmarkStart w:id="1285" w:name="_ETM_Q5_563330"/>
      <w:bookmarkEnd w:id="1285"/>
      <w:r w:rsidRPr="00EF3767">
        <w:rPr>
          <w:rtl/>
        </w:rPr>
        <w:t xml:space="preserve">שאני </w:t>
      </w:r>
      <w:bookmarkStart w:id="1286" w:name="_ETM_Q5_563630"/>
      <w:bookmarkEnd w:id="1286"/>
      <w:r w:rsidRPr="00EF3767">
        <w:rPr>
          <w:rtl/>
        </w:rPr>
        <w:t xml:space="preserve">חייב </w:t>
      </w:r>
      <w:bookmarkStart w:id="1287" w:name="_ETM_Q5_564260"/>
      <w:bookmarkEnd w:id="1287"/>
      <w:r w:rsidRPr="00EF3767">
        <w:rPr>
          <w:rtl/>
        </w:rPr>
        <w:t>ש</w:t>
      </w:r>
      <w:bookmarkStart w:id="1288" w:name="_ETM_Q5_564470"/>
      <w:bookmarkEnd w:id="1288"/>
      <w:r w:rsidRPr="00EF3767">
        <w:rPr>
          <w:rtl/>
        </w:rPr>
        <w:t xml:space="preserve">ידע </w:t>
      </w:r>
      <w:bookmarkStart w:id="1289" w:name="_ETM_Q5_564770"/>
      <w:bookmarkEnd w:id="1289"/>
      <w:r w:rsidRPr="00EF3767">
        <w:rPr>
          <w:rtl/>
        </w:rPr>
        <w:t xml:space="preserve">מה </w:t>
      </w:r>
      <w:bookmarkStart w:id="1290" w:name="_ETM_Q5_564950"/>
      <w:bookmarkEnd w:id="1290"/>
      <w:r w:rsidRPr="00EF3767">
        <w:rPr>
          <w:rtl/>
        </w:rPr>
        <w:t xml:space="preserve">עובר </w:t>
      </w:r>
      <w:bookmarkStart w:id="1291" w:name="_ETM_Q5_565220"/>
      <w:bookmarkEnd w:id="1291"/>
      <w:r w:rsidRPr="00EF3767">
        <w:rPr>
          <w:rtl/>
        </w:rPr>
        <w:t>עלינו</w:t>
      </w:r>
      <w:r>
        <w:rPr>
          <w:rFonts w:hint="cs"/>
          <w:rtl/>
        </w:rPr>
        <w:t>.</w:t>
      </w:r>
      <w:r w:rsidRPr="00EF3767">
        <w:rPr>
          <w:rtl/>
        </w:rPr>
        <w:t xml:space="preserve"> </w:t>
      </w:r>
      <w:bookmarkStart w:id="1292" w:name="_ETM_Q5_566880"/>
      <w:bookmarkEnd w:id="1292"/>
      <w:r w:rsidRPr="00EF3767">
        <w:rPr>
          <w:rtl/>
        </w:rPr>
        <w:t xml:space="preserve">רצתי </w:t>
      </w:r>
      <w:bookmarkStart w:id="1293" w:name="_ETM_Q5_567330"/>
      <w:bookmarkEnd w:id="1293"/>
      <w:r w:rsidRPr="00EF3767">
        <w:rPr>
          <w:rtl/>
        </w:rPr>
        <w:t xml:space="preserve">אחרי </w:t>
      </w:r>
      <w:bookmarkStart w:id="1294" w:name="_ETM_Q5_567570"/>
      <w:bookmarkEnd w:id="1294"/>
      <w:r w:rsidRPr="00EF3767">
        <w:rPr>
          <w:rtl/>
        </w:rPr>
        <w:t xml:space="preserve">הרכב </w:t>
      </w:r>
      <w:bookmarkStart w:id="1295" w:name="_ETM_Q5_567869"/>
      <w:bookmarkEnd w:id="1295"/>
      <w:r w:rsidRPr="00EF3767">
        <w:rPr>
          <w:rtl/>
        </w:rPr>
        <w:t xml:space="preserve">שפילס </w:t>
      </w:r>
      <w:bookmarkStart w:id="1296" w:name="_ETM_Q5_568290"/>
      <w:bookmarkEnd w:id="1296"/>
      <w:r w:rsidRPr="00EF3767">
        <w:rPr>
          <w:rtl/>
        </w:rPr>
        <w:t xml:space="preserve">דרכו </w:t>
      </w:r>
      <w:bookmarkStart w:id="1297" w:name="_ETM_Q5_568560"/>
      <w:bookmarkEnd w:id="1297"/>
      <w:r w:rsidRPr="00EF3767">
        <w:rPr>
          <w:rtl/>
        </w:rPr>
        <w:t>החוצה</w:t>
      </w:r>
      <w:r>
        <w:rPr>
          <w:rFonts w:hint="cs"/>
          <w:rtl/>
        </w:rPr>
        <w:t>,</w:t>
      </w:r>
      <w:r w:rsidRPr="00EF3767">
        <w:rPr>
          <w:rtl/>
        </w:rPr>
        <w:t xml:space="preserve"> </w:t>
      </w:r>
      <w:bookmarkStart w:id="1298" w:name="_ETM_Q5_569130"/>
      <w:bookmarkEnd w:id="1298"/>
      <w:r w:rsidRPr="00EF3767">
        <w:rPr>
          <w:rtl/>
        </w:rPr>
        <w:t xml:space="preserve">או-טו-טו </w:t>
      </w:r>
      <w:bookmarkStart w:id="1299" w:name="_ETM_Q5_569520"/>
      <w:bookmarkEnd w:id="1299"/>
      <w:r w:rsidRPr="00EF3767">
        <w:rPr>
          <w:rtl/>
        </w:rPr>
        <w:t xml:space="preserve">הוא </w:t>
      </w:r>
      <w:bookmarkStart w:id="1300" w:name="_ETM_Q5_569610"/>
      <w:bookmarkEnd w:id="1300"/>
      <w:r w:rsidRPr="00EF3767">
        <w:rPr>
          <w:rtl/>
        </w:rPr>
        <w:t xml:space="preserve">כבר </w:t>
      </w:r>
      <w:bookmarkStart w:id="1301" w:name="_ETM_Q5_569759"/>
      <w:bookmarkStart w:id="1302" w:name="_ETM_Q5_569850"/>
      <w:bookmarkEnd w:id="1301"/>
      <w:bookmarkEnd w:id="1302"/>
      <w:r>
        <w:rPr>
          <w:rFonts w:hint="cs"/>
          <w:rtl/>
        </w:rPr>
        <w:t>ב</w:t>
      </w:r>
      <w:r w:rsidRPr="00EF3767">
        <w:rPr>
          <w:rtl/>
        </w:rPr>
        <w:t xml:space="preserve">כביש </w:t>
      </w:r>
      <w:bookmarkStart w:id="1303" w:name="_ETM_Q5_570210"/>
      <w:bookmarkEnd w:id="1303"/>
      <w:r w:rsidRPr="00EF3767">
        <w:rPr>
          <w:rtl/>
        </w:rPr>
        <w:t>הראשי</w:t>
      </w:r>
      <w:r>
        <w:rPr>
          <w:rFonts w:hint="cs"/>
          <w:rtl/>
        </w:rPr>
        <w:t>,</w:t>
      </w:r>
      <w:r w:rsidRPr="00EF3767">
        <w:rPr>
          <w:rtl/>
        </w:rPr>
        <w:t xml:space="preserve"> </w:t>
      </w:r>
      <w:bookmarkStart w:id="1304" w:name="_ETM_Q5_570570"/>
      <w:bookmarkEnd w:id="1304"/>
      <w:r w:rsidRPr="00EF3767">
        <w:rPr>
          <w:rtl/>
        </w:rPr>
        <w:t xml:space="preserve">ונקשתי </w:t>
      </w:r>
      <w:bookmarkStart w:id="1305" w:name="_ETM_Q5_571110"/>
      <w:bookmarkEnd w:id="1305"/>
      <w:r w:rsidRPr="00EF3767">
        <w:rPr>
          <w:rtl/>
        </w:rPr>
        <w:t xml:space="preserve">על </w:t>
      </w:r>
      <w:bookmarkStart w:id="1306" w:name="_ETM_Q5_571200"/>
      <w:bookmarkEnd w:id="1306"/>
      <w:r w:rsidRPr="00EF3767">
        <w:rPr>
          <w:rtl/>
        </w:rPr>
        <w:t>חלונו</w:t>
      </w:r>
      <w:r>
        <w:rPr>
          <w:rFonts w:hint="cs"/>
          <w:rtl/>
        </w:rPr>
        <w:t>.</w:t>
      </w:r>
      <w:r w:rsidRPr="00EF3767">
        <w:rPr>
          <w:rtl/>
        </w:rPr>
        <w:t xml:space="preserve"> </w:t>
      </w:r>
      <w:bookmarkStart w:id="1307" w:name="_ETM_Q5_572569"/>
      <w:bookmarkEnd w:id="1307"/>
    </w:p>
    <w:p w:rsidR="00581DB8" w:rsidRDefault="00581DB8" w:rsidP="00F1416E">
      <w:pPr>
        <w:rPr>
          <w:rtl/>
        </w:rPr>
      </w:pPr>
    </w:p>
    <w:p w:rsidR="00581DB8" w:rsidRDefault="00581DB8" w:rsidP="00D847B9">
      <w:pPr>
        <w:rPr>
          <w:rtl/>
        </w:rPr>
      </w:pPr>
      <w:r>
        <w:rPr>
          <w:rFonts w:hint="cs"/>
          <w:rtl/>
        </w:rPr>
        <w:t>"</w:t>
      </w:r>
      <w:r w:rsidRPr="00EF3767">
        <w:rPr>
          <w:rtl/>
        </w:rPr>
        <w:t xml:space="preserve">הרכב </w:t>
      </w:r>
      <w:bookmarkStart w:id="1308" w:name="_ETM_Q5_572990"/>
      <w:bookmarkEnd w:id="1308"/>
      <w:r w:rsidRPr="00EF3767">
        <w:rPr>
          <w:rtl/>
        </w:rPr>
        <w:t>נעמד</w:t>
      </w:r>
      <w:r>
        <w:rPr>
          <w:rFonts w:hint="cs"/>
          <w:rtl/>
        </w:rPr>
        <w:t>.</w:t>
      </w:r>
      <w:r w:rsidRPr="00EF3767">
        <w:rPr>
          <w:rtl/>
        </w:rPr>
        <w:t xml:space="preserve"> </w:t>
      </w:r>
      <w:bookmarkStart w:id="1309" w:name="_ETM_Q5_573469"/>
      <w:bookmarkEnd w:id="1309"/>
      <w:r w:rsidRPr="00EF3767">
        <w:rPr>
          <w:rtl/>
        </w:rPr>
        <w:t xml:space="preserve">הנהג </w:t>
      </w:r>
      <w:bookmarkStart w:id="1310" w:name="_ETM_Q5_573770"/>
      <w:bookmarkEnd w:id="1310"/>
      <w:r w:rsidRPr="00EF3767">
        <w:rPr>
          <w:rtl/>
        </w:rPr>
        <w:t xml:space="preserve">פתח </w:t>
      </w:r>
      <w:bookmarkStart w:id="1311" w:name="_ETM_Q5_574069"/>
      <w:bookmarkEnd w:id="1311"/>
      <w:r w:rsidRPr="00EF3767">
        <w:rPr>
          <w:rtl/>
        </w:rPr>
        <w:t>חלון</w:t>
      </w:r>
      <w:r>
        <w:rPr>
          <w:rFonts w:hint="cs"/>
          <w:rtl/>
        </w:rPr>
        <w:t>.</w:t>
      </w:r>
      <w:r w:rsidRPr="00EF3767">
        <w:rPr>
          <w:rtl/>
        </w:rPr>
        <w:t xml:space="preserve"> </w:t>
      </w:r>
      <w:bookmarkStart w:id="1312" w:name="_ETM_Q5_574639"/>
      <w:bookmarkEnd w:id="1312"/>
      <w:r w:rsidRPr="00EF3767">
        <w:rPr>
          <w:rtl/>
        </w:rPr>
        <w:t>מתנשף</w:t>
      </w:r>
      <w:bookmarkStart w:id="1313" w:name="_ETM_Q5_575270"/>
      <w:bookmarkEnd w:id="1313"/>
      <w:r>
        <w:rPr>
          <w:rFonts w:hint="cs"/>
          <w:rtl/>
        </w:rPr>
        <w:t xml:space="preserve">, </w:t>
      </w:r>
      <w:r w:rsidRPr="00EF3767">
        <w:rPr>
          <w:rtl/>
        </w:rPr>
        <w:t xml:space="preserve">ביקשתי </w:t>
      </w:r>
      <w:bookmarkStart w:id="1314" w:name="_ETM_Q5_575689"/>
      <w:bookmarkEnd w:id="1314"/>
      <w:r w:rsidRPr="00EF3767">
        <w:rPr>
          <w:rtl/>
        </w:rPr>
        <w:t xml:space="preserve">לדבר </w:t>
      </w:r>
      <w:bookmarkStart w:id="1315" w:name="_ETM_Q5_576020"/>
      <w:bookmarkEnd w:id="1315"/>
      <w:r w:rsidRPr="00EF3767">
        <w:rPr>
          <w:rtl/>
        </w:rPr>
        <w:t xml:space="preserve">עם </w:t>
      </w:r>
      <w:bookmarkStart w:id="1316" w:name="_ETM_Q5_576109"/>
      <w:bookmarkEnd w:id="1316"/>
      <w:r>
        <w:rPr>
          <w:rtl/>
        </w:rPr>
        <w:t>הש</w:t>
      </w:r>
      <w:r>
        <w:rPr>
          <w:rFonts w:hint="cs"/>
          <w:rtl/>
        </w:rPr>
        <w:t>ר. הוא מייד</w:t>
      </w:r>
      <w:bookmarkStart w:id="1317" w:name="_ETM_Q5_576649"/>
      <w:bookmarkStart w:id="1318" w:name="_ETM_Q5_577039"/>
      <w:bookmarkEnd w:id="1317"/>
      <w:bookmarkEnd w:id="1318"/>
      <w:r>
        <w:rPr>
          <w:rFonts w:hint="cs"/>
          <w:rtl/>
        </w:rPr>
        <w:t xml:space="preserve"> </w:t>
      </w:r>
      <w:bookmarkStart w:id="1319" w:name="_ETM_Q5_576024"/>
      <w:bookmarkEnd w:id="1319"/>
      <w:r w:rsidRPr="00EF3767">
        <w:rPr>
          <w:rtl/>
        </w:rPr>
        <w:t>נענה</w:t>
      </w:r>
      <w:r>
        <w:rPr>
          <w:rFonts w:hint="cs"/>
          <w:rtl/>
        </w:rPr>
        <w:t>.</w:t>
      </w:r>
      <w:r w:rsidRPr="00EF3767">
        <w:rPr>
          <w:rtl/>
        </w:rPr>
        <w:t xml:space="preserve"> </w:t>
      </w:r>
      <w:bookmarkStart w:id="1320" w:name="_ETM_Q5_578339"/>
      <w:bookmarkEnd w:id="1320"/>
      <w:r>
        <w:rPr>
          <w:rFonts w:hint="cs"/>
          <w:rtl/>
        </w:rPr>
        <w:t>'</w:t>
      </w:r>
      <w:r w:rsidRPr="00EF3767">
        <w:rPr>
          <w:rtl/>
        </w:rPr>
        <w:t xml:space="preserve">אדוני </w:t>
      </w:r>
      <w:bookmarkStart w:id="1321" w:name="_ETM_Q5_578700"/>
      <w:bookmarkEnd w:id="1321"/>
      <w:r w:rsidRPr="00EF3767">
        <w:rPr>
          <w:rtl/>
        </w:rPr>
        <w:t>השר</w:t>
      </w:r>
      <w:r>
        <w:rPr>
          <w:rFonts w:hint="cs"/>
          <w:rtl/>
        </w:rPr>
        <w:t>,</w:t>
      </w:r>
      <w:r w:rsidRPr="00EF3767">
        <w:rPr>
          <w:rtl/>
        </w:rPr>
        <w:t xml:space="preserve"> </w:t>
      </w:r>
      <w:bookmarkStart w:id="1322" w:name="_ETM_Q5_579569"/>
      <w:bookmarkEnd w:id="1322"/>
      <w:r w:rsidRPr="00EF3767">
        <w:rPr>
          <w:rtl/>
        </w:rPr>
        <w:t xml:space="preserve">אני </w:t>
      </w:r>
      <w:bookmarkStart w:id="1323" w:name="_ETM_Q5_579749"/>
      <w:bookmarkEnd w:id="1323"/>
      <w:r w:rsidRPr="00EF3767">
        <w:rPr>
          <w:rtl/>
        </w:rPr>
        <w:t xml:space="preserve">חייב </w:t>
      </w:r>
      <w:bookmarkStart w:id="1324" w:name="_ETM_Q5_580049"/>
      <w:bookmarkEnd w:id="1324"/>
      <w:r w:rsidRPr="00EF3767">
        <w:rPr>
          <w:rtl/>
        </w:rPr>
        <w:t xml:space="preserve">שתשמע </w:t>
      </w:r>
      <w:bookmarkStart w:id="1325" w:name="_ETM_Q5_580469"/>
      <w:bookmarkEnd w:id="1325"/>
      <w:r w:rsidRPr="00EF3767">
        <w:rPr>
          <w:rtl/>
        </w:rPr>
        <w:t>אותנו</w:t>
      </w:r>
      <w:r>
        <w:rPr>
          <w:rFonts w:hint="cs"/>
          <w:rtl/>
        </w:rPr>
        <w:t>.</w:t>
      </w:r>
      <w:r w:rsidRPr="00EF3767">
        <w:rPr>
          <w:rtl/>
        </w:rPr>
        <w:t xml:space="preserve"> </w:t>
      </w:r>
      <w:bookmarkStart w:id="1326" w:name="_ETM_Q5_581369"/>
      <w:bookmarkEnd w:id="1326"/>
      <w:r w:rsidRPr="00EF3767">
        <w:rPr>
          <w:rtl/>
        </w:rPr>
        <w:t xml:space="preserve">אני </w:t>
      </w:r>
      <w:bookmarkStart w:id="1327" w:name="_ETM_Q5_581579"/>
      <w:bookmarkEnd w:id="1327"/>
      <w:r w:rsidRPr="00EF3767">
        <w:rPr>
          <w:rtl/>
        </w:rPr>
        <w:t xml:space="preserve">חייב </w:t>
      </w:r>
      <w:bookmarkStart w:id="1328" w:name="_ETM_Q5_582089"/>
      <w:bookmarkEnd w:id="1328"/>
      <w:r w:rsidRPr="00EF3767">
        <w:rPr>
          <w:rtl/>
        </w:rPr>
        <w:t xml:space="preserve">שתדע </w:t>
      </w:r>
      <w:bookmarkStart w:id="1329" w:name="_ETM_Q5_582659"/>
      <w:bookmarkEnd w:id="1329"/>
      <w:r w:rsidRPr="00EF3767">
        <w:rPr>
          <w:rtl/>
        </w:rPr>
        <w:t xml:space="preserve">מה </w:t>
      </w:r>
      <w:bookmarkStart w:id="1330" w:name="_ETM_Q5_582869"/>
      <w:bookmarkEnd w:id="1330"/>
      <w:r w:rsidRPr="00EF3767">
        <w:rPr>
          <w:rtl/>
        </w:rPr>
        <w:t xml:space="preserve">עובר </w:t>
      </w:r>
      <w:bookmarkStart w:id="1331" w:name="_ETM_Q5_583229"/>
      <w:bookmarkEnd w:id="1331"/>
      <w:r w:rsidRPr="00EF3767">
        <w:rPr>
          <w:rtl/>
        </w:rPr>
        <w:t>עלינו</w:t>
      </w:r>
      <w:r>
        <w:rPr>
          <w:rFonts w:hint="cs"/>
          <w:rtl/>
        </w:rPr>
        <w:t>.</w:t>
      </w:r>
      <w:r w:rsidRPr="00EF3767">
        <w:rPr>
          <w:rtl/>
        </w:rPr>
        <w:t xml:space="preserve"> </w:t>
      </w:r>
      <w:bookmarkStart w:id="1332" w:name="_ETM_Q5_583920"/>
      <w:bookmarkEnd w:id="1332"/>
      <w:r w:rsidRPr="00EF3767">
        <w:rPr>
          <w:rtl/>
        </w:rPr>
        <w:t xml:space="preserve">אנחנו </w:t>
      </w:r>
      <w:bookmarkStart w:id="1333" w:name="_ETM_Q5_584249"/>
      <w:bookmarkEnd w:id="1333"/>
      <w:r w:rsidRPr="00EF3767">
        <w:rPr>
          <w:rtl/>
        </w:rPr>
        <w:t xml:space="preserve">לא </w:t>
      </w:r>
      <w:bookmarkStart w:id="1334" w:name="_ETM_Q5_584369"/>
      <w:bookmarkEnd w:id="1334"/>
      <w:r w:rsidRPr="00EF3767">
        <w:rPr>
          <w:rtl/>
        </w:rPr>
        <w:t xml:space="preserve">יכולים </w:t>
      </w:r>
      <w:bookmarkStart w:id="1335" w:name="_ETM_Q5_584759"/>
      <w:bookmarkEnd w:id="1335"/>
      <w:r w:rsidRPr="00EF3767">
        <w:rPr>
          <w:rtl/>
        </w:rPr>
        <w:t>יותר</w:t>
      </w:r>
      <w:r>
        <w:rPr>
          <w:rFonts w:hint="cs"/>
          <w:rtl/>
        </w:rPr>
        <w:t xml:space="preserve"> לבד.</w:t>
      </w:r>
      <w:r w:rsidRPr="00EF3767">
        <w:rPr>
          <w:rtl/>
        </w:rPr>
        <w:t xml:space="preserve"> </w:t>
      </w:r>
      <w:bookmarkStart w:id="1336" w:name="_ETM_Q5_585550"/>
      <w:bookmarkEnd w:id="1336"/>
      <w:r w:rsidRPr="00EF3767">
        <w:rPr>
          <w:rtl/>
        </w:rPr>
        <w:t xml:space="preserve">לא </w:t>
      </w:r>
      <w:bookmarkStart w:id="1337" w:name="_ETM_Q5_585760"/>
      <w:bookmarkEnd w:id="1337"/>
      <w:r w:rsidRPr="00EF3767">
        <w:rPr>
          <w:rtl/>
        </w:rPr>
        <w:t>יכולים</w:t>
      </w:r>
      <w:r>
        <w:rPr>
          <w:rFonts w:hint="cs"/>
          <w:rtl/>
        </w:rPr>
        <w:t>.</w:t>
      </w:r>
      <w:r w:rsidRPr="00EF3767">
        <w:rPr>
          <w:rtl/>
        </w:rPr>
        <w:t xml:space="preserve"> </w:t>
      </w:r>
      <w:bookmarkStart w:id="1338" w:name="_ETM_Q5_586180"/>
      <w:bookmarkStart w:id="1339" w:name="_ETM_Q5_586390"/>
      <w:bookmarkStart w:id="1340" w:name="_ETM_Q5_587499"/>
      <w:bookmarkEnd w:id="1338"/>
      <w:bookmarkEnd w:id="1339"/>
      <w:bookmarkEnd w:id="1340"/>
      <w:r w:rsidRPr="00EF3767">
        <w:rPr>
          <w:rtl/>
        </w:rPr>
        <w:t xml:space="preserve">אנחנו </w:t>
      </w:r>
      <w:bookmarkStart w:id="1341" w:name="_ETM_Q5_587829"/>
      <w:bookmarkEnd w:id="1341"/>
      <w:r w:rsidRPr="00EF3767">
        <w:rPr>
          <w:rtl/>
        </w:rPr>
        <w:t xml:space="preserve">צריכים </w:t>
      </w:r>
      <w:bookmarkStart w:id="1342" w:name="_ETM_Q5_588279"/>
      <w:bookmarkEnd w:id="1342"/>
      <w:r w:rsidRPr="00EF3767">
        <w:rPr>
          <w:rtl/>
        </w:rPr>
        <w:t xml:space="preserve">אתכם </w:t>
      </w:r>
      <w:bookmarkStart w:id="1343" w:name="_ETM_Q5_588729"/>
      <w:bookmarkEnd w:id="1343"/>
      <w:r w:rsidRPr="00EF3767">
        <w:rPr>
          <w:rtl/>
        </w:rPr>
        <w:t>איתנו</w:t>
      </w:r>
      <w:r>
        <w:rPr>
          <w:rFonts w:hint="cs"/>
          <w:rtl/>
        </w:rPr>
        <w:t>.</w:t>
      </w:r>
      <w:r w:rsidRPr="00EF3767">
        <w:rPr>
          <w:rtl/>
        </w:rPr>
        <w:t xml:space="preserve"> </w:t>
      </w:r>
      <w:bookmarkStart w:id="1344" w:name="_ETM_Q5_589539"/>
      <w:bookmarkEnd w:id="1344"/>
      <w:r w:rsidRPr="00EF3767">
        <w:rPr>
          <w:rtl/>
        </w:rPr>
        <w:t>המ</w:t>
      </w:r>
      <w:r>
        <w:rPr>
          <w:rFonts w:hint="cs"/>
          <w:rtl/>
        </w:rPr>
        <w:t>שא</w:t>
      </w:r>
      <w:r w:rsidRPr="00EF3767">
        <w:rPr>
          <w:rtl/>
        </w:rPr>
        <w:t xml:space="preserve"> </w:t>
      </w:r>
      <w:bookmarkStart w:id="1345" w:name="_ETM_Q5_590109"/>
      <w:bookmarkEnd w:id="1345"/>
      <w:r w:rsidRPr="00EF3767">
        <w:rPr>
          <w:rtl/>
        </w:rPr>
        <w:t xml:space="preserve">הזה </w:t>
      </w:r>
      <w:bookmarkStart w:id="1346" w:name="_ETM_Q5_590469"/>
      <w:bookmarkEnd w:id="1346"/>
      <w:r w:rsidRPr="00EF3767">
        <w:rPr>
          <w:rtl/>
        </w:rPr>
        <w:t xml:space="preserve">כבד </w:t>
      </w:r>
      <w:bookmarkStart w:id="1347" w:name="_ETM_Q5_590950"/>
      <w:bookmarkEnd w:id="1347"/>
      <w:r w:rsidRPr="00EF3767">
        <w:rPr>
          <w:rtl/>
        </w:rPr>
        <w:t>מאוד</w:t>
      </w:r>
      <w:r>
        <w:rPr>
          <w:rFonts w:hint="cs"/>
          <w:rtl/>
        </w:rPr>
        <w:t>.</w:t>
      </w:r>
      <w:r w:rsidRPr="00EF3767">
        <w:rPr>
          <w:rtl/>
        </w:rPr>
        <w:t xml:space="preserve"> </w:t>
      </w:r>
      <w:bookmarkStart w:id="1348" w:name="_ETM_Q5_591520"/>
      <w:bookmarkEnd w:id="1348"/>
      <w:r w:rsidRPr="00EF3767">
        <w:rPr>
          <w:rtl/>
        </w:rPr>
        <w:t xml:space="preserve">כבד </w:t>
      </w:r>
      <w:bookmarkStart w:id="1349" w:name="_ETM_Q5_592089"/>
      <w:bookmarkEnd w:id="1349"/>
      <w:r w:rsidRPr="00EF3767">
        <w:rPr>
          <w:rtl/>
        </w:rPr>
        <w:t>מאוד</w:t>
      </w:r>
      <w:r>
        <w:rPr>
          <w:rFonts w:hint="cs"/>
          <w:rtl/>
        </w:rPr>
        <w:t>.</w:t>
      </w:r>
      <w:r w:rsidRPr="00EF3767">
        <w:rPr>
          <w:rtl/>
        </w:rPr>
        <w:t xml:space="preserve"> </w:t>
      </w:r>
      <w:bookmarkStart w:id="1350" w:name="_ETM_Q5_593110"/>
      <w:bookmarkEnd w:id="1350"/>
      <w:r w:rsidRPr="00EF3767">
        <w:rPr>
          <w:rtl/>
        </w:rPr>
        <w:t xml:space="preserve">חצי </w:t>
      </w:r>
      <w:bookmarkStart w:id="1351" w:name="_ETM_Q5_593470"/>
      <w:bookmarkEnd w:id="1351"/>
      <w:r w:rsidRPr="00EF3767">
        <w:rPr>
          <w:rtl/>
        </w:rPr>
        <w:t xml:space="preserve">שנה </w:t>
      </w:r>
      <w:bookmarkStart w:id="1352" w:name="_ETM_Q5_593740"/>
      <w:bookmarkEnd w:id="1352"/>
      <w:r w:rsidRPr="00EF3767">
        <w:rPr>
          <w:rtl/>
        </w:rPr>
        <w:t xml:space="preserve">הייתי </w:t>
      </w:r>
      <w:bookmarkStart w:id="1353" w:name="_ETM_Q5_593950"/>
      <w:bookmarkEnd w:id="1353"/>
      <w:r w:rsidRPr="00EF3767">
        <w:rPr>
          <w:rtl/>
        </w:rPr>
        <w:t>במילואים</w:t>
      </w:r>
      <w:r>
        <w:rPr>
          <w:rFonts w:hint="cs"/>
          <w:rtl/>
        </w:rPr>
        <w:t>,</w:t>
      </w:r>
      <w:r w:rsidRPr="00EF3767">
        <w:rPr>
          <w:rtl/>
        </w:rPr>
        <w:t xml:space="preserve"> </w:t>
      </w:r>
      <w:bookmarkStart w:id="1354" w:name="_ETM_Q5_594849"/>
      <w:bookmarkEnd w:id="1354"/>
      <w:r w:rsidRPr="00EF3767">
        <w:rPr>
          <w:rtl/>
        </w:rPr>
        <w:t>חבר</w:t>
      </w:r>
      <w:r>
        <w:rPr>
          <w:rFonts w:hint="cs"/>
          <w:rtl/>
        </w:rPr>
        <w:t>יי עדיין</w:t>
      </w:r>
      <w:bookmarkStart w:id="1355" w:name="_ETM_Q5_595389"/>
      <w:bookmarkEnd w:id="1355"/>
      <w:r w:rsidRPr="00EF3767">
        <w:rPr>
          <w:rtl/>
        </w:rPr>
        <w:t xml:space="preserve"> </w:t>
      </w:r>
      <w:bookmarkStart w:id="1356" w:name="_ETM_Q5_595689"/>
      <w:bookmarkEnd w:id="1356"/>
      <w:r w:rsidRPr="00EF3767">
        <w:rPr>
          <w:rtl/>
        </w:rPr>
        <w:t>משרתים</w:t>
      </w:r>
      <w:r>
        <w:rPr>
          <w:rFonts w:hint="cs"/>
          <w:rtl/>
        </w:rPr>
        <w:t>,</w:t>
      </w:r>
      <w:r w:rsidRPr="00EF3767">
        <w:rPr>
          <w:rtl/>
        </w:rPr>
        <w:t xml:space="preserve"> </w:t>
      </w:r>
      <w:bookmarkStart w:id="1357" w:name="_ETM_Q5_596229"/>
      <w:bookmarkEnd w:id="1357"/>
      <w:r w:rsidRPr="00EF3767">
        <w:rPr>
          <w:rtl/>
        </w:rPr>
        <w:t xml:space="preserve">חלק </w:t>
      </w:r>
      <w:bookmarkStart w:id="1358" w:name="_ETM_Q5_596499"/>
      <w:bookmarkEnd w:id="1358"/>
      <w:r w:rsidRPr="00EF3767">
        <w:rPr>
          <w:rtl/>
        </w:rPr>
        <w:t xml:space="preserve">ברצף </w:t>
      </w:r>
      <w:bookmarkStart w:id="1359" w:name="_ETM_Q5_596919"/>
      <w:bookmarkEnd w:id="1359"/>
      <w:r w:rsidRPr="00EF3767">
        <w:rPr>
          <w:rtl/>
        </w:rPr>
        <w:t xml:space="preserve">כבר </w:t>
      </w:r>
      <w:bookmarkStart w:id="1360" w:name="_ETM_Q5_597069"/>
      <w:bookmarkEnd w:id="1360"/>
      <w:r w:rsidRPr="00EF3767">
        <w:rPr>
          <w:rtl/>
        </w:rPr>
        <w:t xml:space="preserve">11 </w:t>
      </w:r>
      <w:bookmarkStart w:id="1361" w:name="_ETM_Q5_597520"/>
      <w:bookmarkEnd w:id="1361"/>
      <w:r w:rsidRPr="00EF3767">
        <w:rPr>
          <w:rtl/>
        </w:rPr>
        <w:t>חודשים</w:t>
      </w:r>
      <w:r>
        <w:rPr>
          <w:rFonts w:hint="cs"/>
          <w:rtl/>
        </w:rPr>
        <w:t>.</w:t>
      </w:r>
      <w:r w:rsidRPr="00EF3767">
        <w:rPr>
          <w:rtl/>
        </w:rPr>
        <w:t xml:space="preserve"> </w:t>
      </w:r>
      <w:bookmarkStart w:id="1362" w:name="_ETM_Q5_598470"/>
      <w:bookmarkEnd w:id="1362"/>
      <w:r w:rsidRPr="00EF3767">
        <w:rPr>
          <w:rtl/>
        </w:rPr>
        <w:t xml:space="preserve">יש </w:t>
      </w:r>
      <w:bookmarkStart w:id="1363" w:name="_ETM_Q5_598680"/>
      <w:bookmarkEnd w:id="1363"/>
      <w:r w:rsidRPr="00EF3767">
        <w:rPr>
          <w:rtl/>
        </w:rPr>
        <w:t xml:space="preserve">כאן </w:t>
      </w:r>
      <w:bookmarkStart w:id="1364" w:name="_ETM_Q5_598860"/>
      <w:bookmarkEnd w:id="1364"/>
      <w:r w:rsidRPr="00EF3767">
        <w:rPr>
          <w:rtl/>
        </w:rPr>
        <w:t xml:space="preserve">אנשים </w:t>
      </w:r>
      <w:bookmarkStart w:id="1365" w:name="_ETM_Q5_599190"/>
      <w:bookmarkEnd w:id="1365"/>
      <w:r w:rsidRPr="00EF3767">
        <w:rPr>
          <w:rtl/>
        </w:rPr>
        <w:t xml:space="preserve">בסבב </w:t>
      </w:r>
      <w:bookmarkStart w:id="1366" w:name="_ETM_Q5_599550"/>
      <w:bookmarkEnd w:id="1366"/>
      <w:r w:rsidRPr="00EF3767">
        <w:rPr>
          <w:rtl/>
        </w:rPr>
        <w:t xml:space="preserve">השני </w:t>
      </w:r>
      <w:bookmarkStart w:id="1367" w:name="_ETM_Q5_599880"/>
      <w:bookmarkEnd w:id="1367"/>
      <w:r w:rsidRPr="00EF3767">
        <w:rPr>
          <w:rtl/>
        </w:rPr>
        <w:t>והשלישי</w:t>
      </w:r>
      <w:r>
        <w:rPr>
          <w:rFonts w:hint="cs"/>
          <w:rtl/>
        </w:rPr>
        <w:t>,</w:t>
      </w:r>
      <w:r w:rsidRPr="00EF3767">
        <w:rPr>
          <w:rtl/>
        </w:rPr>
        <w:t xml:space="preserve"> </w:t>
      </w:r>
      <w:bookmarkStart w:id="1368" w:name="_ETM_Q5_600450"/>
      <w:bookmarkEnd w:id="1368"/>
      <w:r w:rsidRPr="00EF3767">
        <w:rPr>
          <w:rtl/>
        </w:rPr>
        <w:t xml:space="preserve">מאבדים </w:t>
      </w:r>
      <w:bookmarkStart w:id="1369" w:name="_ETM_Q5_600930"/>
      <w:bookmarkEnd w:id="1369"/>
      <w:r w:rsidRPr="00EF3767">
        <w:rPr>
          <w:rtl/>
        </w:rPr>
        <w:t xml:space="preserve">שנים </w:t>
      </w:r>
      <w:bookmarkStart w:id="1370" w:name="_ETM_Q5_601230"/>
      <w:bookmarkEnd w:id="1370"/>
      <w:r w:rsidRPr="00EF3767">
        <w:rPr>
          <w:rtl/>
        </w:rPr>
        <w:t xml:space="preserve">יקרות </w:t>
      </w:r>
      <w:bookmarkStart w:id="1371" w:name="_ETM_Q5_601590"/>
      <w:bookmarkEnd w:id="1371"/>
      <w:r w:rsidRPr="00EF3767">
        <w:rPr>
          <w:rtl/>
        </w:rPr>
        <w:t xml:space="preserve">של </w:t>
      </w:r>
      <w:bookmarkStart w:id="1372" w:name="_ETM_Q5_601710"/>
      <w:bookmarkEnd w:id="1372"/>
      <w:r w:rsidRPr="00EF3767">
        <w:rPr>
          <w:rtl/>
        </w:rPr>
        <w:t xml:space="preserve">גידול </w:t>
      </w:r>
      <w:bookmarkStart w:id="1373" w:name="_ETM_Q5_602010"/>
      <w:bookmarkEnd w:id="1373"/>
      <w:r w:rsidRPr="00EF3767">
        <w:rPr>
          <w:rtl/>
        </w:rPr>
        <w:t>ילדים</w:t>
      </w:r>
      <w:r>
        <w:rPr>
          <w:rFonts w:hint="cs"/>
          <w:rtl/>
        </w:rPr>
        <w:t>,</w:t>
      </w:r>
      <w:r w:rsidRPr="00EF3767">
        <w:rPr>
          <w:rtl/>
        </w:rPr>
        <w:t xml:space="preserve"> </w:t>
      </w:r>
      <w:bookmarkStart w:id="1374" w:name="_ETM_Q5_602490"/>
      <w:bookmarkEnd w:id="1374"/>
      <w:r w:rsidRPr="00EF3767">
        <w:rPr>
          <w:rtl/>
        </w:rPr>
        <w:t xml:space="preserve">מאבדים </w:t>
      </w:r>
      <w:bookmarkStart w:id="1375" w:name="_ETM_Q5_603000"/>
      <w:bookmarkEnd w:id="1375"/>
      <w:r w:rsidRPr="00EF3767">
        <w:rPr>
          <w:rtl/>
        </w:rPr>
        <w:t>חיים</w:t>
      </w:r>
      <w:r>
        <w:rPr>
          <w:rFonts w:hint="cs"/>
          <w:rtl/>
        </w:rPr>
        <w:t>.</w:t>
      </w:r>
      <w:r w:rsidRPr="00EF3767">
        <w:rPr>
          <w:rtl/>
        </w:rPr>
        <w:t xml:space="preserve"> </w:t>
      </w:r>
      <w:bookmarkStart w:id="1376" w:name="_ETM_Q5_604139"/>
      <w:bookmarkEnd w:id="1376"/>
      <w:r w:rsidRPr="00EF3767">
        <w:rPr>
          <w:rtl/>
        </w:rPr>
        <w:t xml:space="preserve">אנחנו </w:t>
      </w:r>
      <w:bookmarkStart w:id="1377" w:name="_ETM_Q5_604499"/>
      <w:bookmarkEnd w:id="1377"/>
      <w:r w:rsidRPr="00EF3767">
        <w:rPr>
          <w:rtl/>
        </w:rPr>
        <w:t xml:space="preserve">חייבים </w:t>
      </w:r>
      <w:bookmarkStart w:id="1378" w:name="_ETM_Q5_604920"/>
      <w:bookmarkEnd w:id="1378"/>
      <w:r w:rsidRPr="00EF3767">
        <w:rPr>
          <w:rtl/>
        </w:rPr>
        <w:t>עזרה</w:t>
      </w:r>
      <w:r>
        <w:rPr>
          <w:rFonts w:hint="cs"/>
          <w:rtl/>
        </w:rPr>
        <w:t>'</w:t>
      </w:r>
      <w:r w:rsidR="005B7973">
        <w:rPr>
          <w:rFonts w:hint="cs"/>
          <w:rtl/>
        </w:rPr>
        <w:t>.</w:t>
      </w:r>
      <w:r w:rsidRPr="00EF3767">
        <w:rPr>
          <w:rtl/>
        </w:rPr>
        <w:t xml:space="preserve"> </w:t>
      </w:r>
      <w:bookmarkStart w:id="1379" w:name="_ETM_Q5_605279"/>
      <w:bookmarkEnd w:id="1379"/>
      <w:r w:rsidRPr="00EF3767">
        <w:rPr>
          <w:rtl/>
        </w:rPr>
        <w:t xml:space="preserve">התחלתי </w:t>
      </w:r>
      <w:bookmarkStart w:id="1380" w:name="_ETM_Q5_605700"/>
      <w:bookmarkEnd w:id="1380"/>
      <w:r w:rsidRPr="00EF3767">
        <w:rPr>
          <w:rtl/>
        </w:rPr>
        <w:t>לדמוע</w:t>
      </w:r>
      <w:r>
        <w:rPr>
          <w:rFonts w:hint="cs"/>
          <w:rtl/>
        </w:rPr>
        <w:t>.</w:t>
      </w:r>
      <w:r w:rsidRPr="00EF3767">
        <w:rPr>
          <w:rtl/>
        </w:rPr>
        <w:t xml:space="preserve"> </w:t>
      </w:r>
      <w:bookmarkStart w:id="1381" w:name="_ETM_Q5_607179"/>
      <w:bookmarkEnd w:id="1381"/>
      <w:r w:rsidRPr="00EF3767">
        <w:rPr>
          <w:rtl/>
        </w:rPr>
        <w:t xml:space="preserve">הלוויה </w:t>
      </w:r>
      <w:bookmarkStart w:id="1382" w:name="_ETM_Q5_607689"/>
      <w:bookmarkEnd w:id="1382"/>
      <w:r w:rsidRPr="00EF3767">
        <w:rPr>
          <w:rtl/>
        </w:rPr>
        <w:t xml:space="preserve">והמילים </w:t>
      </w:r>
      <w:bookmarkStart w:id="1383" w:name="_ETM_Q5_608080"/>
      <w:bookmarkEnd w:id="1383"/>
      <w:r w:rsidRPr="00EF3767">
        <w:rPr>
          <w:rtl/>
        </w:rPr>
        <w:t>ש</w:t>
      </w:r>
      <w:r>
        <w:rPr>
          <w:rFonts w:hint="cs"/>
          <w:rtl/>
        </w:rPr>
        <w:t>יצאו מהלב,</w:t>
      </w:r>
      <w:bookmarkStart w:id="1384" w:name="_ETM_Q5_608529"/>
      <w:bookmarkEnd w:id="1384"/>
      <w:r w:rsidRPr="00EF3767">
        <w:rPr>
          <w:rtl/>
        </w:rPr>
        <w:t xml:space="preserve"> </w:t>
      </w:r>
      <w:bookmarkStart w:id="1385" w:name="_ETM_Q5_608769"/>
      <w:bookmarkEnd w:id="1385"/>
      <w:r w:rsidRPr="00EF3767">
        <w:rPr>
          <w:rtl/>
        </w:rPr>
        <w:t xml:space="preserve">והשר </w:t>
      </w:r>
      <w:bookmarkStart w:id="1386" w:name="_ETM_Q5_609190"/>
      <w:bookmarkEnd w:id="1386"/>
      <w:r>
        <w:rPr>
          <w:rtl/>
        </w:rPr>
        <w:t>ש</w:t>
      </w:r>
      <w:r>
        <w:rPr>
          <w:rFonts w:hint="cs"/>
          <w:rtl/>
        </w:rPr>
        <w:t>ה</w:t>
      </w:r>
      <w:r w:rsidRPr="00EF3767">
        <w:rPr>
          <w:rtl/>
        </w:rPr>
        <w:t xml:space="preserve">קשיב </w:t>
      </w:r>
      <w:bookmarkStart w:id="1387" w:name="_ETM_Q5_609670"/>
      <w:bookmarkEnd w:id="1387"/>
      <w:r w:rsidRPr="00EF3767">
        <w:rPr>
          <w:rtl/>
        </w:rPr>
        <w:t>לי</w:t>
      </w:r>
      <w:r>
        <w:rPr>
          <w:rFonts w:hint="cs"/>
          <w:rtl/>
        </w:rPr>
        <w:t>,</w:t>
      </w:r>
      <w:r w:rsidRPr="00EF3767">
        <w:rPr>
          <w:rtl/>
        </w:rPr>
        <w:t xml:space="preserve"> </w:t>
      </w:r>
      <w:bookmarkStart w:id="1388" w:name="_ETM_Q5_610300"/>
      <w:bookmarkEnd w:id="1388"/>
      <w:r w:rsidRPr="00EF3767">
        <w:rPr>
          <w:rtl/>
        </w:rPr>
        <w:t xml:space="preserve">ממש </w:t>
      </w:r>
      <w:bookmarkStart w:id="1389" w:name="_ETM_Q5_610660"/>
      <w:bookmarkEnd w:id="1389"/>
      <w:r w:rsidRPr="00EF3767">
        <w:rPr>
          <w:rtl/>
        </w:rPr>
        <w:t xml:space="preserve">הקשיב </w:t>
      </w:r>
      <w:bookmarkStart w:id="1390" w:name="_ETM_Q5_611200"/>
      <w:bookmarkEnd w:id="1390"/>
      <w:r>
        <w:rPr>
          <w:rFonts w:hint="cs"/>
          <w:rtl/>
        </w:rPr>
        <w:t>ב</w:t>
      </w:r>
      <w:r w:rsidRPr="00EF3767">
        <w:rPr>
          <w:rtl/>
        </w:rPr>
        <w:t xml:space="preserve">פנים </w:t>
      </w:r>
      <w:bookmarkStart w:id="1391" w:name="_ETM_Q5_611470"/>
      <w:bookmarkEnd w:id="1391"/>
      <w:r w:rsidRPr="00EF3767">
        <w:rPr>
          <w:rtl/>
        </w:rPr>
        <w:t>מאירות</w:t>
      </w:r>
      <w:r>
        <w:rPr>
          <w:rFonts w:hint="cs"/>
          <w:rtl/>
        </w:rPr>
        <w:t xml:space="preserve">" </w:t>
      </w:r>
      <w:r>
        <w:rPr>
          <w:rtl/>
        </w:rPr>
        <w:t>–</w:t>
      </w:r>
      <w:r w:rsidRPr="00EF3767">
        <w:rPr>
          <w:rtl/>
        </w:rPr>
        <w:t xml:space="preserve"> </w:t>
      </w:r>
      <w:bookmarkStart w:id="1392" w:name="_ETM_Q5_612319"/>
      <w:bookmarkEnd w:id="1392"/>
      <w:r w:rsidRPr="00EF3767">
        <w:rPr>
          <w:rtl/>
        </w:rPr>
        <w:t>כולנו</w:t>
      </w:r>
      <w:bookmarkStart w:id="1393" w:name="_ETM_Q5_612739"/>
      <w:bookmarkEnd w:id="1393"/>
      <w:r>
        <w:rPr>
          <w:rFonts w:hint="cs"/>
          <w:rtl/>
        </w:rPr>
        <w:t xml:space="preserve"> </w:t>
      </w:r>
      <w:r w:rsidRPr="00EF3767">
        <w:rPr>
          <w:rtl/>
        </w:rPr>
        <w:t xml:space="preserve">מכירים </w:t>
      </w:r>
      <w:bookmarkStart w:id="1394" w:name="_ETM_Q5_613069"/>
      <w:bookmarkEnd w:id="1394"/>
      <w:r w:rsidRPr="00EF3767">
        <w:rPr>
          <w:rtl/>
        </w:rPr>
        <w:t xml:space="preserve">את </w:t>
      </w:r>
      <w:bookmarkStart w:id="1395" w:name="_ETM_Q5_613159"/>
      <w:bookmarkEnd w:id="1395"/>
      <w:r w:rsidRPr="00EF3767">
        <w:rPr>
          <w:rtl/>
        </w:rPr>
        <w:t xml:space="preserve">השר </w:t>
      </w:r>
      <w:bookmarkStart w:id="1396" w:name="_ETM_Q5_613400"/>
      <w:bookmarkEnd w:id="1396"/>
      <w:r w:rsidRPr="00EF3767">
        <w:rPr>
          <w:rtl/>
        </w:rPr>
        <w:t xml:space="preserve">בן </w:t>
      </w:r>
      <w:bookmarkStart w:id="1397" w:name="_ETM_Q5_613580"/>
      <w:bookmarkEnd w:id="1397"/>
      <w:r>
        <w:rPr>
          <w:rFonts w:hint="cs"/>
          <w:rtl/>
        </w:rPr>
        <w:t xml:space="preserve">צור, </w:t>
      </w:r>
      <w:bookmarkStart w:id="1398" w:name="_ETM_Q5_612922"/>
      <w:bookmarkEnd w:id="1398"/>
      <w:r>
        <w:rPr>
          <w:rFonts w:hint="cs"/>
          <w:rtl/>
        </w:rPr>
        <w:t xml:space="preserve">הוא כזה </w:t>
      </w:r>
      <w:r>
        <w:rPr>
          <w:rtl/>
        </w:rPr>
        <w:t>–</w:t>
      </w:r>
      <w:r>
        <w:rPr>
          <w:rFonts w:hint="cs"/>
          <w:rtl/>
        </w:rPr>
        <w:t xml:space="preserve"> </w:t>
      </w:r>
      <w:bookmarkStart w:id="1399" w:name="_ETM_Q5_613849"/>
      <w:bookmarkStart w:id="1400" w:name="_ETM_Q5_614890"/>
      <w:bookmarkEnd w:id="1399"/>
      <w:bookmarkEnd w:id="1400"/>
      <w:r>
        <w:rPr>
          <w:rFonts w:hint="cs"/>
          <w:rtl/>
        </w:rPr>
        <w:t>"</w:t>
      </w:r>
      <w:r w:rsidRPr="00EF3767">
        <w:rPr>
          <w:rtl/>
        </w:rPr>
        <w:t>הכ</w:t>
      </w:r>
      <w:r>
        <w:rPr>
          <w:rFonts w:hint="cs"/>
          <w:rtl/>
        </w:rPr>
        <w:t>ו</w:t>
      </w:r>
      <w:r w:rsidRPr="00EF3767">
        <w:rPr>
          <w:rtl/>
        </w:rPr>
        <w:t>ל</w:t>
      </w:r>
      <w:r>
        <w:rPr>
          <w:rFonts w:hint="cs"/>
          <w:rtl/>
        </w:rPr>
        <w:t xml:space="preserve"> </w:t>
      </w:r>
      <w:bookmarkStart w:id="1401" w:name="_ETM_Q5_615190"/>
      <w:bookmarkEnd w:id="1401"/>
      <w:r w:rsidRPr="00EF3767">
        <w:rPr>
          <w:rtl/>
        </w:rPr>
        <w:t xml:space="preserve">התערבב </w:t>
      </w:r>
      <w:bookmarkStart w:id="1402" w:name="_ETM_Q5_615580"/>
      <w:bookmarkEnd w:id="1402"/>
      <w:r w:rsidRPr="00EF3767">
        <w:rPr>
          <w:rtl/>
        </w:rPr>
        <w:t xml:space="preserve">ויצא </w:t>
      </w:r>
      <w:bookmarkStart w:id="1403" w:name="_ETM_Q5_615910"/>
      <w:bookmarkEnd w:id="1403"/>
      <w:r w:rsidRPr="00EF3767">
        <w:rPr>
          <w:rtl/>
        </w:rPr>
        <w:t>החוצה</w:t>
      </w:r>
      <w:r>
        <w:rPr>
          <w:rFonts w:hint="cs"/>
          <w:rtl/>
        </w:rPr>
        <w:t>.</w:t>
      </w:r>
      <w:bookmarkStart w:id="1404" w:name="_ETM_Q5_617147"/>
      <w:bookmarkEnd w:id="1404"/>
      <w:r>
        <w:rPr>
          <w:rFonts w:hint="cs"/>
          <w:rtl/>
        </w:rPr>
        <w:t xml:space="preserve"> </w:t>
      </w:r>
      <w:bookmarkStart w:id="1405" w:name="_ETM_Q5_617251"/>
      <w:bookmarkStart w:id="1406" w:name="_ETM_Q5_617307"/>
      <w:bookmarkStart w:id="1407" w:name="_ETM_Q5_617378"/>
      <w:bookmarkStart w:id="1408" w:name="_ETM_Q5_616879"/>
      <w:bookmarkEnd w:id="1405"/>
      <w:bookmarkEnd w:id="1406"/>
      <w:bookmarkEnd w:id="1407"/>
      <w:bookmarkEnd w:id="1408"/>
      <w:r>
        <w:rPr>
          <w:rFonts w:hint="cs"/>
          <w:rtl/>
        </w:rPr>
        <w:t>'</w:t>
      </w:r>
      <w:r w:rsidRPr="00EF3767">
        <w:rPr>
          <w:rtl/>
        </w:rPr>
        <w:t>תבין</w:t>
      </w:r>
      <w:r>
        <w:rPr>
          <w:rFonts w:hint="cs"/>
          <w:rtl/>
        </w:rPr>
        <w:t>',</w:t>
      </w:r>
      <w:r w:rsidRPr="00EF3767">
        <w:rPr>
          <w:rtl/>
        </w:rPr>
        <w:t xml:space="preserve"> </w:t>
      </w:r>
      <w:bookmarkStart w:id="1409" w:name="_ETM_Q5_617360"/>
      <w:bookmarkEnd w:id="1409"/>
      <w:r w:rsidRPr="00EF3767">
        <w:rPr>
          <w:rtl/>
        </w:rPr>
        <w:t xml:space="preserve">אמרתי </w:t>
      </w:r>
      <w:bookmarkStart w:id="1410" w:name="_ETM_Q5_617690"/>
      <w:bookmarkStart w:id="1411" w:name="_ETM_Q5_617780"/>
      <w:bookmarkEnd w:id="1410"/>
      <w:bookmarkEnd w:id="1411"/>
      <w:r w:rsidRPr="00EF3767">
        <w:rPr>
          <w:rtl/>
        </w:rPr>
        <w:t>ברעד</w:t>
      </w:r>
      <w:r>
        <w:rPr>
          <w:rFonts w:hint="cs"/>
          <w:rtl/>
        </w:rPr>
        <w:t>,</w:t>
      </w:r>
      <w:r w:rsidRPr="00EF3767">
        <w:rPr>
          <w:rtl/>
        </w:rPr>
        <w:t xml:space="preserve"> </w:t>
      </w:r>
      <w:bookmarkStart w:id="1412" w:name="_ETM_Q5_618560"/>
      <w:bookmarkEnd w:id="1412"/>
      <w:r>
        <w:rPr>
          <w:rFonts w:hint="cs"/>
          <w:rtl/>
        </w:rPr>
        <w:t>'</w:t>
      </w:r>
      <w:r w:rsidRPr="00EF3767">
        <w:rPr>
          <w:rtl/>
        </w:rPr>
        <w:t xml:space="preserve">היחידה </w:t>
      </w:r>
      <w:bookmarkStart w:id="1413" w:name="_ETM_Q5_619040"/>
      <w:bookmarkEnd w:id="1413"/>
      <w:r w:rsidRPr="00EF3767">
        <w:rPr>
          <w:rtl/>
        </w:rPr>
        <w:t xml:space="preserve">שלי </w:t>
      </w:r>
      <w:bookmarkStart w:id="1414" w:name="_ETM_Q5_619340"/>
      <w:bookmarkEnd w:id="1414"/>
      <w:r w:rsidRPr="00EF3767">
        <w:rPr>
          <w:rtl/>
        </w:rPr>
        <w:t xml:space="preserve">איבדה </w:t>
      </w:r>
      <w:bookmarkStart w:id="1415" w:name="_ETM_Q5_619549"/>
      <w:bookmarkEnd w:id="1415"/>
      <w:r w:rsidRPr="00EF3767">
        <w:rPr>
          <w:rtl/>
        </w:rPr>
        <w:t xml:space="preserve">כבר </w:t>
      </w:r>
      <w:bookmarkStart w:id="1416" w:name="_ETM_Q5_619730"/>
      <w:bookmarkEnd w:id="1416"/>
      <w:r w:rsidRPr="00EF3767">
        <w:rPr>
          <w:rtl/>
        </w:rPr>
        <w:t xml:space="preserve">24 </w:t>
      </w:r>
      <w:bookmarkStart w:id="1417" w:name="_ETM_Q5_620359"/>
      <w:bookmarkEnd w:id="1417"/>
      <w:r w:rsidRPr="00EF3767">
        <w:rPr>
          <w:rtl/>
        </w:rPr>
        <w:t xml:space="preserve">לוחמים </w:t>
      </w:r>
      <w:bookmarkStart w:id="1418" w:name="_ETM_Q5_620780"/>
      <w:bookmarkEnd w:id="1418"/>
      <w:r w:rsidRPr="00EF3767">
        <w:rPr>
          <w:rtl/>
        </w:rPr>
        <w:t>בסדיר</w:t>
      </w:r>
      <w:r>
        <w:rPr>
          <w:rFonts w:hint="cs"/>
          <w:rtl/>
        </w:rPr>
        <w:t>.</w:t>
      </w:r>
      <w:r w:rsidRPr="00EF3767">
        <w:rPr>
          <w:rtl/>
        </w:rPr>
        <w:t xml:space="preserve"> </w:t>
      </w:r>
      <w:bookmarkStart w:id="1419" w:name="_ETM_Q5_621349"/>
      <w:bookmarkEnd w:id="1419"/>
      <w:r w:rsidRPr="00EF3767">
        <w:rPr>
          <w:rtl/>
        </w:rPr>
        <w:t xml:space="preserve">זה </w:t>
      </w:r>
      <w:bookmarkStart w:id="1420" w:name="_ETM_Q5_621469"/>
      <w:bookmarkEnd w:id="1420"/>
      <w:r w:rsidRPr="00EF3767">
        <w:rPr>
          <w:rtl/>
        </w:rPr>
        <w:t xml:space="preserve">10% </w:t>
      </w:r>
      <w:bookmarkStart w:id="1421" w:name="_ETM_Q5_622040"/>
      <w:bookmarkEnd w:id="1421"/>
      <w:r w:rsidRPr="00EF3767">
        <w:rPr>
          <w:rtl/>
        </w:rPr>
        <w:t xml:space="preserve">מהכוח </w:t>
      </w:r>
      <w:bookmarkStart w:id="1422" w:name="_ETM_Q5_622459"/>
      <w:bookmarkEnd w:id="1422"/>
      <w:r w:rsidRPr="00EF3767">
        <w:rPr>
          <w:rtl/>
        </w:rPr>
        <w:t>הלוחם</w:t>
      </w:r>
      <w:r>
        <w:rPr>
          <w:rFonts w:hint="cs"/>
          <w:rtl/>
        </w:rPr>
        <w:t>.</w:t>
      </w:r>
      <w:r w:rsidRPr="00EF3767">
        <w:rPr>
          <w:rtl/>
        </w:rPr>
        <w:t xml:space="preserve"> </w:t>
      </w:r>
      <w:bookmarkStart w:id="1423" w:name="_ETM_Q5_623400"/>
      <w:bookmarkEnd w:id="1423"/>
      <w:r w:rsidRPr="00EF3767">
        <w:rPr>
          <w:rtl/>
        </w:rPr>
        <w:t xml:space="preserve">מבוגרי </w:t>
      </w:r>
      <w:bookmarkStart w:id="1424" w:name="_ETM_Q5_623909"/>
      <w:bookmarkEnd w:id="1424"/>
      <w:r w:rsidRPr="00EF3767">
        <w:rPr>
          <w:rtl/>
        </w:rPr>
        <w:t xml:space="preserve">היחידה </w:t>
      </w:r>
      <w:bookmarkStart w:id="1425" w:name="_ETM_Q5_624239"/>
      <w:bookmarkEnd w:id="1425"/>
      <w:r w:rsidRPr="00EF3767">
        <w:rPr>
          <w:rtl/>
        </w:rPr>
        <w:t xml:space="preserve">נפלו </w:t>
      </w:r>
      <w:bookmarkStart w:id="1426" w:name="_ETM_Q5_624540"/>
      <w:bookmarkEnd w:id="1426"/>
      <w:r w:rsidRPr="00EF3767">
        <w:rPr>
          <w:rtl/>
        </w:rPr>
        <w:t xml:space="preserve">כבר </w:t>
      </w:r>
      <w:bookmarkStart w:id="1427" w:name="_ETM_Q5_624659"/>
      <w:bookmarkEnd w:id="1427"/>
      <w:r w:rsidRPr="00EF3767">
        <w:rPr>
          <w:rtl/>
        </w:rPr>
        <w:t>37</w:t>
      </w:r>
      <w:r>
        <w:rPr>
          <w:rFonts w:hint="cs"/>
          <w:rtl/>
        </w:rPr>
        <w:t>.</w:t>
      </w:r>
      <w:r w:rsidRPr="00EF3767">
        <w:rPr>
          <w:rtl/>
        </w:rPr>
        <w:t xml:space="preserve"> </w:t>
      </w:r>
      <w:bookmarkStart w:id="1428" w:name="_ETM_Q5_626099"/>
      <w:bookmarkEnd w:id="1428"/>
      <w:r w:rsidRPr="00EF3767">
        <w:rPr>
          <w:rtl/>
        </w:rPr>
        <w:t xml:space="preserve">וזו </w:t>
      </w:r>
      <w:bookmarkStart w:id="1429" w:name="_ETM_Q5_626370"/>
      <w:bookmarkEnd w:id="1429"/>
      <w:r w:rsidRPr="00EF3767">
        <w:rPr>
          <w:rtl/>
        </w:rPr>
        <w:t xml:space="preserve">רק </w:t>
      </w:r>
      <w:bookmarkStart w:id="1430" w:name="_ETM_Q5_626519"/>
      <w:bookmarkEnd w:id="1430"/>
      <w:r w:rsidRPr="00EF3767">
        <w:rPr>
          <w:rtl/>
        </w:rPr>
        <w:t>יחידה</w:t>
      </w:r>
      <w:bookmarkStart w:id="1431" w:name="_ETM_Q5_626909"/>
      <w:bookmarkEnd w:id="1431"/>
      <w:r>
        <w:rPr>
          <w:rFonts w:hint="cs"/>
          <w:rtl/>
        </w:rPr>
        <w:t xml:space="preserve"> אחת</w:t>
      </w:r>
      <w:r w:rsidRPr="00EF3767">
        <w:rPr>
          <w:rtl/>
        </w:rPr>
        <w:t xml:space="preserve"> </w:t>
      </w:r>
      <w:bookmarkStart w:id="1432" w:name="_ETM_Q5_627209"/>
      <w:bookmarkEnd w:id="1432"/>
      <w:r w:rsidRPr="00EF3767">
        <w:rPr>
          <w:rtl/>
        </w:rPr>
        <w:t xml:space="preserve">קטנה </w:t>
      </w:r>
      <w:bookmarkStart w:id="1433" w:name="_ETM_Q5_627510"/>
      <w:bookmarkEnd w:id="1433"/>
      <w:r w:rsidRPr="00EF3767">
        <w:rPr>
          <w:rtl/>
        </w:rPr>
        <w:t>בצה"ל</w:t>
      </w:r>
      <w:r>
        <w:rPr>
          <w:rFonts w:hint="cs"/>
          <w:rtl/>
        </w:rPr>
        <w:t>.</w:t>
      </w:r>
      <w:r w:rsidRPr="00EF3767">
        <w:rPr>
          <w:rtl/>
        </w:rPr>
        <w:t xml:space="preserve"> </w:t>
      </w:r>
      <w:bookmarkStart w:id="1434" w:name="_ETM_Q5_628530"/>
      <w:bookmarkEnd w:id="1434"/>
      <w:r w:rsidRPr="00EF3767">
        <w:rPr>
          <w:rtl/>
        </w:rPr>
        <w:t xml:space="preserve">אני </w:t>
      </w:r>
      <w:bookmarkStart w:id="1435" w:name="_ETM_Q5_628739"/>
      <w:bookmarkEnd w:id="1435"/>
      <w:r w:rsidRPr="00EF3767">
        <w:rPr>
          <w:rtl/>
        </w:rPr>
        <w:t xml:space="preserve">עובד </w:t>
      </w:r>
      <w:bookmarkStart w:id="1436" w:name="_ETM_Q5_628980"/>
      <w:bookmarkEnd w:id="1436"/>
      <w:r w:rsidRPr="00EF3767">
        <w:rPr>
          <w:rtl/>
        </w:rPr>
        <w:t xml:space="preserve">עם </w:t>
      </w:r>
      <w:bookmarkStart w:id="1437" w:name="_ETM_Q5_629099"/>
      <w:bookmarkEnd w:id="1437"/>
      <w:r w:rsidRPr="00EF3767">
        <w:rPr>
          <w:rtl/>
        </w:rPr>
        <w:t xml:space="preserve">החיילים </w:t>
      </w:r>
      <w:bookmarkStart w:id="1438" w:name="_ETM_Q5_629459"/>
      <w:bookmarkEnd w:id="1438"/>
      <w:r w:rsidRPr="00EF3767">
        <w:rPr>
          <w:rtl/>
        </w:rPr>
        <w:t>בסדיר</w:t>
      </w:r>
      <w:r>
        <w:rPr>
          <w:rFonts w:hint="cs"/>
          <w:rtl/>
        </w:rPr>
        <w:t>.</w:t>
      </w:r>
      <w:r w:rsidRPr="00EF3767">
        <w:rPr>
          <w:rtl/>
        </w:rPr>
        <w:t xml:space="preserve"> </w:t>
      </w:r>
      <w:bookmarkStart w:id="1439" w:name="_ETM_Q5_629970"/>
      <w:bookmarkEnd w:id="1439"/>
      <w:r w:rsidRPr="00EF3767">
        <w:rPr>
          <w:rtl/>
        </w:rPr>
        <w:t xml:space="preserve">הם </w:t>
      </w:r>
      <w:bookmarkStart w:id="1440" w:name="_ETM_Q5_630060"/>
      <w:bookmarkEnd w:id="1440"/>
      <w:r w:rsidRPr="00EF3767">
        <w:rPr>
          <w:rtl/>
        </w:rPr>
        <w:t>גמורים</w:t>
      </w:r>
      <w:bookmarkStart w:id="1441" w:name="_ETM_Q5_630599"/>
      <w:bookmarkEnd w:id="1441"/>
      <w:r>
        <w:rPr>
          <w:rFonts w:hint="cs"/>
          <w:rtl/>
        </w:rPr>
        <w:t xml:space="preserve">, </w:t>
      </w:r>
      <w:r w:rsidRPr="00EF3767">
        <w:rPr>
          <w:rtl/>
        </w:rPr>
        <w:t xml:space="preserve">שחוקים </w:t>
      </w:r>
      <w:bookmarkStart w:id="1442" w:name="_ETM_Q5_631019"/>
      <w:bookmarkStart w:id="1443" w:name="_ETM_Q5_631110"/>
      <w:bookmarkEnd w:id="1442"/>
      <w:bookmarkEnd w:id="1443"/>
      <w:r>
        <w:rPr>
          <w:rFonts w:hint="cs"/>
          <w:rtl/>
        </w:rPr>
        <w:t xml:space="preserve">עד </w:t>
      </w:r>
      <w:r w:rsidRPr="00EF3767">
        <w:rPr>
          <w:rtl/>
        </w:rPr>
        <w:t>היסוד</w:t>
      </w:r>
      <w:r>
        <w:rPr>
          <w:rFonts w:hint="cs"/>
          <w:rtl/>
        </w:rPr>
        <w:t>,</w:t>
      </w:r>
      <w:r w:rsidRPr="00EF3767">
        <w:rPr>
          <w:rtl/>
        </w:rPr>
        <w:t xml:space="preserve"> </w:t>
      </w:r>
      <w:bookmarkStart w:id="1444" w:name="_ETM_Q5_631860"/>
      <w:bookmarkEnd w:id="1444"/>
      <w:r w:rsidRPr="00EF3767">
        <w:rPr>
          <w:rtl/>
        </w:rPr>
        <w:t xml:space="preserve">כבר </w:t>
      </w:r>
      <w:bookmarkStart w:id="1445" w:name="_ETM_Q5_632069"/>
      <w:bookmarkEnd w:id="1445"/>
      <w:r w:rsidRPr="00EF3767">
        <w:rPr>
          <w:rtl/>
        </w:rPr>
        <w:t xml:space="preserve">אדישים </w:t>
      </w:r>
      <w:bookmarkStart w:id="1446" w:name="_ETM_Q5_632459"/>
      <w:bookmarkEnd w:id="1446"/>
      <w:r w:rsidRPr="00EF3767">
        <w:rPr>
          <w:rtl/>
        </w:rPr>
        <w:t>למוות</w:t>
      </w:r>
      <w:r>
        <w:rPr>
          <w:rFonts w:hint="cs"/>
          <w:rtl/>
        </w:rPr>
        <w:t>.</w:t>
      </w:r>
      <w:r w:rsidRPr="00EF3767">
        <w:rPr>
          <w:rtl/>
        </w:rPr>
        <w:t xml:space="preserve"> </w:t>
      </w:r>
      <w:bookmarkStart w:id="1447" w:name="_ETM_Q5_632970"/>
      <w:bookmarkEnd w:id="1447"/>
      <w:r w:rsidRPr="00EF3767">
        <w:rPr>
          <w:rtl/>
        </w:rPr>
        <w:t xml:space="preserve">אנחנו </w:t>
      </w:r>
      <w:bookmarkStart w:id="1448" w:name="_ETM_Q5_633269"/>
      <w:bookmarkEnd w:id="1448"/>
      <w:r w:rsidRPr="00EF3767">
        <w:rPr>
          <w:rtl/>
        </w:rPr>
        <w:t>נשחקים</w:t>
      </w:r>
      <w:r>
        <w:rPr>
          <w:rFonts w:hint="cs"/>
          <w:rtl/>
        </w:rPr>
        <w:t>.</w:t>
      </w:r>
      <w:r w:rsidRPr="00EF3767">
        <w:rPr>
          <w:rtl/>
        </w:rPr>
        <w:t xml:space="preserve"> </w:t>
      </w:r>
      <w:bookmarkStart w:id="1449" w:name="_ETM_Q5_634230"/>
      <w:bookmarkEnd w:id="1449"/>
      <w:r w:rsidRPr="00EF3767">
        <w:rPr>
          <w:rtl/>
        </w:rPr>
        <w:t xml:space="preserve">אנחנו </w:t>
      </w:r>
      <w:bookmarkStart w:id="1450" w:name="_ETM_Q5_634560"/>
      <w:bookmarkEnd w:id="1450"/>
      <w:r w:rsidRPr="00EF3767">
        <w:rPr>
          <w:rtl/>
        </w:rPr>
        <w:t xml:space="preserve">צריכים </w:t>
      </w:r>
      <w:bookmarkStart w:id="1451" w:name="_ETM_Q5_634980"/>
      <w:bookmarkEnd w:id="1451"/>
      <w:r w:rsidRPr="00EF3767">
        <w:rPr>
          <w:rtl/>
        </w:rPr>
        <w:t>עזרה</w:t>
      </w:r>
      <w:r>
        <w:rPr>
          <w:rFonts w:hint="cs"/>
          <w:rtl/>
        </w:rPr>
        <w:t>.</w:t>
      </w:r>
      <w:r w:rsidRPr="00EF3767">
        <w:rPr>
          <w:rtl/>
        </w:rPr>
        <w:t xml:space="preserve"> </w:t>
      </w:r>
      <w:bookmarkStart w:id="1452" w:name="_ETM_Q5_635870"/>
      <w:bookmarkEnd w:id="1452"/>
      <w:r w:rsidRPr="00EF3767">
        <w:rPr>
          <w:rtl/>
        </w:rPr>
        <w:t xml:space="preserve">אנחנו </w:t>
      </w:r>
      <w:bookmarkStart w:id="1453" w:name="_ETM_Q5_636200"/>
      <w:bookmarkEnd w:id="1453"/>
      <w:r w:rsidRPr="00EF3767">
        <w:rPr>
          <w:rtl/>
        </w:rPr>
        <w:t>עם</w:t>
      </w:r>
      <w:bookmarkStart w:id="1454" w:name="_ETM_Q5_636379"/>
      <w:bookmarkEnd w:id="1454"/>
      <w:r>
        <w:rPr>
          <w:rFonts w:hint="cs"/>
          <w:rtl/>
        </w:rPr>
        <w:t xml:space="preserve"> אחד, </w:t>
      </w:r>
      <w:bookmarkStart w:id="1455" w:name="_ETM_Q5_636709"/>
      <w:bookmarkEnd w:id="1455"/>
      <w:r w:rsidRPr="00EF3767">
        <w:rPr>
          <w:rtl/>
        </w:rPr>
        <w:t xml:space="preserve">אדוני </w:t>
      </w:r>
      <w:bookmarkStart w:id="1456" w:name="_ETM_Q5_637010"/>
      <w:bookmarkEnd w:id="1456"/>
      <w:r w:rsidRPr="00EF3767">
        <w:rPr>
          <w:rtl/>
        </w:rPr>
        <w:t>השר</w:t>
      </w:r>
      <w:bookmarkStart w:id="1457" w:name="_ETM_Q5_637609"/>
      <w:bookmarkEnd w:id="1457"/>
      <w:r>
        <w:rPr>
          <w:rFonts w:hint="cs"/>
          <w:rtl/>
        </w:rPr>
        <w:t>,</w:t>
      </w:r>
      <w:bookmarkStart w:id="1458" w:name="_ETM_Q5_636646"/>
      <w:bookmarkEnd w:id="1458"/>
      <w:r>
        <w:rPr>
          <w:rFonts w:hint="cs"/>
          <w:rtl/>
        </w:rPr>
        <w:t xml:space="preserve"> </w:t>
      </w:r>
      <w:r w:rsidRPr="00EF3767">
        <w:rPr>
          <w:rtl/>
        </w:rPr>
        <w:t xml:space="preserve">עם </w:t>
      </w:r>
      <w:bookmarkStart w:id="1459" w:name="_ETM_Q5_638030"/>
      <w:bookmarkEnd w:id="1459"/>
      <w:r>
        <w:rPr>
          <w:rFonts w:hint="cs"/>
          <w:rtl/>
        </w:rPr>
        <w:t xml:space="preserve">אחד. </w:t>
      </w:r>
    </w:p>
    <w:p w:rsidR="00581DB8" w:rsidRDefault="00581DB8" w:rsidP="00F1416E">
      <w:pPr>
        <w:rPr>
          <w:rtl/>
        </w:rPr>
      </w:pPr>
      <w:bookmarkStart w:id="1460" w:name="_ETM_Q5_635706"/>
      <w:bookmarkStart w:id="1461" w:name="_ETM_Q5_635782"/>
      <w:bookmarkEnd w:id="1460"/>
      <w:bookmarkEnd w:id="1461"/>
    </w:p>
    <w:p w:rsidR="00581DB8" w:rsidRDefault="00581DB8" w:rsidP="00E4412E">
      <w:pPr>
        <w:rPr>
          <w:rtl/>
        </w:rPr>
      </w:pPr>
      <w:bookmarkStart w:id="1462" w:name="_ETM_Q5_635882"/>
      <w:bookmarkStart w:id="1463" w:name="_ETM_Q5_635949"/>
      <w:bookmarkStart w:id="1464" w:name="_ETM_Q5_639290"/>
      <w:bookmarkEnd w:id="1462"/>
      <w:bookmarkEnd w:id="1463"/>
      <w:bookmarkEnd w:id="1464"/>
      <w:r>
        <w:rPr>
          <w:rFonts w:hint="cs"/>
          <w:rtl/>
        </w:rPr>
        <w:t>"</w:t>
      </w:r>
      <w:r w:rsidRPr="00EF3767">
        <w:rPr>
          <w:rtl/>
        </w:rPr>
        <w:t xml:space="preserve">זו </w:t>
      </w:r>
      <w:bookmarkStart w:id="1465" w:name="_ETM_Q5_639499"/>
      <w:bookmarkEnd w:id="1465"/>
      <w:r w:rsidRPr="00EF3767">
        <w:rPr>
          <w:rtl/>
        </w:rPr>
        <w:t xml:space="preserve">מלחמה </w:t>
      </w:r>
      <w:bookmarkStart w:id="1466" w:name="_ETM_Q5_639920"/>
      <w:bookmarkEnd w:id="1466"/>
      <w:r w:rsidRPr="00EF3767">
        <w:rPr>
          <w:rtl/>
        </w:rPr>
        <w:t>ארוכה</w:t>
      </w:r>
      <w:r>
        <w:rPr>
          <w:rFonts w:hint="cs"/>
          <w:rtl/>
        </w:rPr>
        <w:t>.</w:t>
      </w:r>
      <w:r w:rsidRPr="00EF3767">
        <w:rPr>
          <w:rtl/>
        </w:rPr>
        <w:t xml:space="preserve"> </w:t>
      </w:r>
      <w:bookmarkStart w:id="1467" w:name="_ETM_Q5_640810"/>
      <w:bookmarkEnd w:id="1467"/>
      <w:r w:rsidRPr="00EF3767">
        <w:rPr>
          <w:rtl/>
        </w:rPr>
        <w:t xml:space="preserve">מי </w:t>
      </w:r>
      <w:bookmarkStart w:id="1468" w:name="_ETM_Q5_641080"/>
      <w:bookmarkEnd w:id="1468"/>
      <w:r w:rsidRPr="00EF3767">
        <w:rPr>
          <w:rtl/>
        </w:rPr>
        <w:t xml:space="preserve">חלם </w:t>
      </w:r>
      <w:bookmarkStart w:id="1469" w:name="_ETM_Q5_641440"/>
      <w:bookmarkEnd w:id="1469"/>
      <w:r w:rsidRPr="00EF3767">
        <w:rPr>
          <w:rtl/>
        </w:rPr>
        <w:t xml:space="preserve">שהיא </w:t>
      </w:r>
      <w:bookmarkStart w:id="1470" w:name="_ETM_Q5_641590"/>
      <w:bookmarkEnd w:id="1470"/>
      <w:r w:rsidRPr="00EF3767">
        <w:rPr>
          <w:rtl/>
        </w:rPr>
        <w:t xml:space="preserve">תיקח </w:t>
      </w:r>
      <w:bookmarkStart w:id="1471" w:name="_ETM_Q5_641890"/>
      <w:bookmarkEnd w:id="1471"/>
      <w:r w:rsidRPr="00EF3767">
        <w:rPr>
          <w:rtl/>
        </w:rPr>
        <w:t>שנה</w:t>
      </w:r>
      <w:r>
        <w:rPr>
          <w:rFonts w:hint="cs"/>
          <w:rtl/>
        </w:rPr>
        <w:t>?</w:t>
      </w:r>
      <w:r w:rsidRPr="00EF3767">
        <w:rPr>
          <w:rtl/>
        </w:rPr>
        <w:t xml:space="preserve"> </w:t>
      </w:r>
      <w:bookmarkStart w:id="1472" w:name="_ETM_Q5_642780"/>
      <w:bookmarkEnd w:id="1472"/>
      <w:r w:rsidRPr="00EF3767">
        <w:rPr>
          <w:rtl/>
        </w:rPr>
        <w:t xml:space="preserve">ומה </w:t>
      </w:r>
      <w:bookmarkStart w:id="1473" w:name="_ETM_Q5_642989"/>
      <w:bookmarkEnd w:id="1473"/>
      <w:r w:rsidRPr="00EF3767">
        <w:rPr>
          <w:rtl/>
        </w:rPr>
        <w:t xml:space="preserve">עוד </w:t>
      </w:r>
      <w:bookmarkStart w:id="1474" w:name="_ETM_Q5_643139"/>
      <w:bookmarkEnd w:id="1474"/>
      <w:r w:rsidRPr="00EF3767">
        <w:rPr>
          <w:rtl/>
        </w:rPr>
        <w:t>לפנינו</w:t>
      </w:r>
      <w:r>
        <w:rPr>
          <w:rFonts w:hint="cs"/>
          <w:rtl/>
        </w:rPr>
        <w:t>?</w:t>
      </w:r>
      <w:r w:rsidRPr="00EF3767">
        <w:rPr>
          <w:rtl/>
        </w:rPr>
        <w:t xml:space="preserve"> </w:t>
      </w:r>
      <w:bookmarkStart w:id="1475" w:name="_ETM_Q5_644280"/>
      <w:bookmarkEnd w:id="1475"/>
      <w:r w:rsidRPr="00EF3767">
        <w:rPr>
          <w:rtl/>
        </w:rPr>
        <w:t xml:space="preserve">אין </w:t>
      </w:r>
      <w:bookmarkStart w:id="1476" w:name="_ETM_Q5_644459"/>
      <w:bookmarkEnd w:id="1476"/>
      <w:r w:rsidRPr="00EF3767">
        <w:rPr>
          <w:rtl/>
        </w:rPr>
        <w:t xml:space="preserve">לנו </w:t>
      </w:r>
      <w:bookmarkStart w:id="1477" w:name="_ETM_Q5_644670"/>
      <w:bookmarkEnd w:id="1477"/>
      <w:r w:rsidRPr="00EF3767">
        <w:rPr>
          <w:rtl/>
        </w:rPr>
        <w:t xml:space="preserve">ברירה </w:t>
      </w:r>
      <w:bookmarkStart w:id="1478" w:name="_ETM_Q5_645000"/>
      <w:bookmarkEnd w:id="1478"/>
      <w:r w:rsidRPr="00EF3767">
        <w:rPr>
          <w:rtl/>
        </w:rPr>
        <w:t xml:space="preserve">במלחמה </w:t>
      </w:r>
      <w:bookmarkStart w:id="1479" w:name="_ETM_Q5_645599"/>
      <w:bookmarkEnd w:id="1479"/>
      <w:r w:rsidRPr="00EF3767">
        <w:rPr>
          <w:rtl/>
        </w:rPr>
        <w:t>הזו</w:t>
      </w:r>
      <w:bookmarkStart w:id="1480" w:name="_ETM_Q5_645959"/>
      <w:bookmarkEnd w:id="1480"/>
      <w:r>
        <w:rPr>
          <w:rFonts w:hint="cs"/>
          <w:rtl/>
        </w:rPr>
        <w:t xml:space="preserve">. </w:t>
      </w:r>
      <w:r w:rsidRPr="00EF3767">
        <w:rPr>
          <w:rtl/>
        </w:rPr>
        <w:t xml:space="preserve">אנחנו </w:t>
      </w:r>
      <w:bookmarkStart w:id="1481" w:name="_ETM_Q5_646290"/>
      <w:bookmarkEnd w:id="1481"/>
      <w:r w:rsidRPr="00EF3767">
        <w:rPr>
          <w:rtl/>
        </w:rPr>
        <w:t xml:space="preserve">חייבים </w:t>
      </w:r>
      <w:bookmarkStart w:id="1482" w:name="_ETM_Q5_646739"/>
      <w:bookmarkEnd w:id="1482"/>
      <w:r w:rsidRPr="00EF3767">
        <w:rPr>
          <w:rtl/>
        </w:rPr>
        <w:t xml:space="preserve">לנצח </w:t>
      </w:r>
      <w:bookmarkStart w:id="1483" w:name="_ETM_Q5_647280"/>
      <w:bookmarkEnd w:id="1483"/>
      <w:r w:rsidRPr="00EF3767">
        <w:rPr>
          <w:rtl/>
        </w:rPr>
        <w:t>בה</w:t>
      </w:r>
      <w:r>
        <w:rPr>
          <w:rFonts w:hint="cs"/>
          <w:rtl/>
        </w:rPr>
        <w:t>.</w:t>
      </w:r>
      <w:r w:rsidRPr="00EF3767">
        <w:rPr>
          <w:rtl/>
        </w:rPr>
        <w:t xml:space="preserve"> </w:t>
      </w:r>
      <w:bookmarkStart w:id="1484" w:name="_ETM_Q5_648379"/>
      <w:bookmarkEnd w:id="1484"/>
      <w:r w:rsidRPr="00EF3767">
        <w:rPr>
          <w:rtl/>
        </w:rPr>
        <w:t>חייבים</w:t>
      </w:r>
      <w:r>
        <w:rPr>
          <w:rFonts w:hint="cs"/>
          <w:rtl/>
        </w:rPr>
        <w:t>.</w:t>
      </w:r>
      <w:r w:rsidRPr="00EF3767">
        <w:rPr>
          <w:rtl/>
        </w:rPr>
        <w:t xml:space="preserve"> </w:t>
      </w:r>
      <w:bookmarkStart w:id="1485" w:name="_ETM_Q5_649469"/>
      <w:bookmarkEnd w:id="1485"/>
      <w:r w:rsidRPr="00EF3767">
        <w:rPr>
          <w:rtl/>
        </w:rPr>
        <w:t>וננצח</w:t>
      </w:r>
      <w:r w:rsidR="005B7973">
        <w:rPr>
          <w:rFonts w:hint="cs"/>
          <w:rtl/>
        </w:rPr>
        <w:t>.</w:t>
      </w:r>
      <w:r w:rsidRPr="00EF3767">
        <w:rPr>
          <w:rtl/>
        </w:rPr>
        <w:t xml:space="preserve"> </w:t>
      </w:r>
      <w:bookmarkStart w:id="1486" w:name="_ETM_Q5_650900"/>
      <w:bookmarkEnd w:id="1486"/>
      <w:r w:rsidRPr="00EF3767">
        <w:rPr>
          <w:rtl/>
        </w:rPr>
        <w:t xml:space="preserve">אבל </w:t>
      </w:r>
      <w:bookmarkStart w:id="1487" w:name="_ETM_Q5_651139"/>
      <w:bookmarkEnd w:id="1487"/>
      <w:r w:rsidRPr="00EF3767">
        <w:rPr>
          <w:rtl/>
        </w:rPr>
        <w:t xml:space="preserve">אנחנו </w:t>
      </w:r>
      <w:bookmarkStart w:id="1488" w:name="_ETM_Q5_651319"/>
      <w:bookmarkEnd w:id="1488"/>
      <w:r w:rsidRPr="00EF3767">
        <w:rPr>
          <w:rtl/>
        </w:rPr>
        <w:t xml:space="preserve">חייבים </w:t>
      </w:r>
      <w:bookmarkStart w:id="1489" w:name="_ETM_Q5_651859"/>
      <w:bookmarkEnd w:id="1489"/>
      <w:r w:rsidRPr="00EF3767">
        <w:rPr>
          <w:rtl/>
        </w:rPr>
        <w:t xml:space="preserve">לעבור </w:t>
      </w:r>
      <w:bookmarkStart w:id="1490" w:name="_ETM_Q5_652309"/>
      <w:bookmarkEnd w:id="1490"/>
      <w:r w:rsidRPr="00EF3767">
        <w:rPr>
          <w:rtl/>
        </w:rPr>
        <w:t xml:space="preserve">אותה </w:t>
      </w:r>
      <w:bookmarkStart w:id="1491" w:name="_ETM_Q5_652699"/>
      <w:bookmarkEnd w:id="1491"/>
      <w:r w:rsidRPr="00EF3767">
        <w:rPr>
          <w:rtl/>
        </w:rPr>
        <w:t>ביחד</w:t>
      </w:r>
      <w:bookmarkStart w:id="1492" w:name="_ETM_Q5_653790"/>
      <w:bookmarkEnd w:id="1492"/>
      <w:r>
        <w:rPr>
          <w:rFonts w:hint="cs"/>
          <w:rtl/>
        </w:rPr>
        <w:t xml:space="preserve">. </w:t>
      </w:r>
      <w:r w:rsidRPr="00EF3767">
        <w:rPr>
          <w:rtl/>
        </w:rPr>
        <w:t xml:space="preserve">אנחנו </w:t>
      </w:r>
      <w:bookmarkStart w:id="1493" w:name="_ETM_Q5_654090"/>
      <w:bookmarkEnd w:id="1493"/>
      <w:r w:rsidRPr="00EF3767">
        <w:rPr>
          <w:rtl/>
        </w:rPr>
        <w:t xml:space="preserve">חייבים </w:t>
      </w:r>
      <w:bookmarkStart w:id="1494" w:name="_ETM_Q5_654510"/>
      <w:bookmarkEnd w:id="1494"/>
      <w:r w:rsidRPr="00EF3767">
        <w:rPr>
          <w:rtl/>
        </w:rPr>
        <w:t xml:space="preserve">אתכם </w:t>
      </w:r>
      <w:bookmarkStart w:id="1495" w:name="_ETM_Q5_654870"/>
      <w:bookmarkEnd w:id="1495"/>
      <w:r w:rsidRPr="00EF3767">
        <w:rPr>
          <w:rtl/>
        </w:rPr>
        <w:t>איתנו</w:t>
      </w:r>
      <w:r>
        <w:rPr>
          <w:rFonts w:hint="cs"/>
          <w:rtl/>
        </w:rPr>
        <w:t>.</w:t>
      </w:r>
      <w:r w:rsidRPr="00EF3767">
        <w:rPr>
          <w:rtl/>
        </w:rPr>
        <w:t xml:space="preserve"> </w:t>
      </w:r>
      <w:bookmarkStart w:id="1496" w:name="_ETM_Q5_655740"/>
      <w:bookmarkEnd w:id="1496"/>
      <w:r w:rsidRPr="00EF3767">
        <w:rPr>
          <w:rtl/>
        </w:rPr>
        <w:t xml:space="preserve">אתה </w:t>
      </w:r>
      <w:bookmarkStart w:id="1497" w:name="_ETM_Q5_656010"/>
      <w:bookmarkEnd w:id="1497"/>
      <w:r>
        <w:rPr>
          <w:rtl/>
        </w:rPr>
        <w:t>ש</w:t>
      </w:r>
      <w:r>
        <w:rPr>
          <w:rFonts w:hint="cs"/>
          <w:rtl/>
        </w:rPr>
        <w:t>י</w:t>
      </w:r>
      <w:r w:rsidRPr="00EF3767">
        <w:rPr>
          <w:rtl/>
        </w:rPr>
        <w:t xml:space="preserve">רת </w:t>
      </w:r>
      <w:bookmarkStart w:id="1498" w:name="_ETM_Q5_657120"/>
      <w:bookmarkEnd w:id="1498"/>
      <w:r w:rsidRPr="00EF3767">
        <w:rPr>
          <w:rtl/>
        </w:rPr>
        <w:t xml:space="preserve">ויודע </w:t>
      </w:r>
      <w:bookmarkStart w:id="1499" w:name="_ETM_Q5_657630"/>
      <w:bookmarkEnd w:id="1499"/>
      <w:r w:rsidRPr="00EF3767">
        <w:rPr>
          <w:rtl/>
        </w:rPr>
        <w:t xml:space="preserve">מה </w:t>
      </w:r>
      <w:bookmarkStart w:id="1500" w:name="_ETM_Q5_657780"/>
      <w:bookmarkEnd w:id="1500"/>
      <w:r w:rsidRPr="00EF3767">
        <w:rPr>
          <w:rtl/>
        </w:rPr>
        <w:t xml:space="preserve">ערך </w:t>
      </w:r>
      <w:bookmarkStart w:id="1501" w:name="_ETM_Q5_658020"/>
      <w:bookmarkEnd w:id="1501"/>
      <w:r w:rsidRPr="00EF3767">
        <w:rPr>
          <w:rtl/>
        </w:rPr>
        <w:t>השירות</w:t>
      </w:r>
      <w:r>
        <w:rPr>
          <w:rFonts w:hint="cs"/>
          <w:rtl/>
        </w:rPr>
        <w:t>.</w:t>
      </w:r>
      <w:r w:rsidRPr="00EF3767">
        <w:rPr>
          <w:rtl/>
        </w:rPr>
        <w:t xml:space="preserve"> </w:t>
      </w:r>
      <w:bookmarkStart w:id="1502" w:name="_ETM_Q5_658890"/>
      <w:bookmarkEnd w:id="1502"/>
      <w:r w:rsidRPr="00EF3767">
        <w:rPr>
          <w:rtl/>
        </w:rPr>
        <w:t xml:space="preserve">אתם </w:t>
      </w:r>
      <w:bookmarkStart w:id="1503" w:name="_ETM_Q5_659160"/>
      <w:bookmarkEnd w:id="1503"/>
      <w:r w:rsidRPr="00EF3767">
        <w:rPr>
          <w:rtl/>
        </w:rPr>
        <w:t xml:space="preserve">צריכים </w:t>
      </w:r>
      <w:bookmarkStart w:id="1504" w:name="_ETM_Q5_659520"/>
      <w:bookmarkEnd w:id="1504"/>
      <w:r w:rsidRPr="00EF3767">
        <w:rPr>
          <w:rtl/>
        </w:rPr>
        <w:t xml:space="preserve">להצטרף </w:t>
      </w:r>
      <w:bookmarkStart w:id="1505" w:name="_ETM_Q5_660030"/>
      <w:bookmarkEnd w:id="1505"/>
      <w:r w:rsidRPr="00EF3767">
        <w:rPr>
          <w:rtl/>
        </w:rPr>
        <w:t>אלינו</w:t>
      </w:r>
      <w:r>
        <w:rPr>
          <w:rFonts w:hint="cs"/>
          <w:rtl/>
        </w:rPr>
        <w:t>. אי-</w:t>
      </w:r>
      <w:bookmarkStart w:id="1506" w:name="_ETM_Q5_660450"/>
      <w:bookmarkEnd w:id="1506"/>
      <w:r w:rsidRPr="00EF3767">
        <w:rPr>
          <w:rtl/>
        </w:rPr>
        <w:t xml:space="preserve">אפשר </w:t>
      </w:r>
      <w:bookmarkStart w:id="1507" w:name="_ETM_Q5_660900"/>
      <w:bookmarkEnd w:id="1507"/>
      <w:r w:rsidRPr="00EF3767">
        <w:rPr>
          <w:rtl/>
        </w:rPr>
        <w:t xml:space="preserve">עוד </w:t>
      </w:r>
      <w:bookmarkStart w:id="1508" w:name="_ETM_Q5_661020"/>
      <w:bookmarkEnd w:id="1508"/>
      <w:r w:rsidRPr="00EF3767">
        <w:rPr>
          <w:rtl/>
        </w:rPr>
        <w:t>ככה</w:t>
      </w:r>
      <w:r>
        <w:rPr>
          <w:rFonts w:hint="cs"/>
          <w:rtl/>
        </w:rPr>
        <w:t>'</w:t>
      </w:r>
      <w:r w:rsidR="005B7973">
        <w:rPr>
          <w:rFonts w:hint="cs"/>
          <w:rtl/>
        </w:rPr>
        <w:t>.</w:t>
      </w:r>
      <w:r w:rsidRPr="00EF3767">
        <w:rPr>
          <w:rtl/>
        </w:rPr>
        <w:t xml:space="preserve"> </w:t>
      </w:r>
      <w:bookmarkStart w:id="1509" w:name="_ETM_Q5_661770"/>
      <w:bookmarkEnd w:id="1509"/>
      <w:r w:rsidRPr="00EF3767">
        <w:rPr>
          <w:rtl/>
        </w:rPr>
        <w:t>וה</w:t>
      </w:r>
      <w:r>
        <w:rPr>
          <w:rFonts w:hint="cs"/>
          <w:rtl/>
        </w:rPr>
        <w:t>קול</w:t>
      </w:r>
      <w:r w:rsidRPr="00EF3767">
        <w:rPr>
          <w:rtl/>
        </w:rPr>
        <w:t xml:space="preserve"> </w:t>
      </w:r>
      <w:bookmarkStart w:id="1510" w:name="_ETM_Q5_662220"/>
      <w:bookmarkEnd w:id="1510"/>
      <w:r w:rsidRPr="00EF3767">
        <w:rPr>
          <w:rtl/>
        </w:rPr>
        <w:t xml:space="preserve">רעד </w:t>
      </w:r>
      <w:bookmarkStart w:id="1511" w:name="_ETM_Q5_662910"/>
      <w:bookmarkEnd w:id="1511"/>
      <w:r w:rsidRPr="00EF3767">
        <w:rPr>
          <w:rtl/>
        </w:rPr>
        <w:t xml:space="preserve">והדמעות </w:t>
      </w:r>
      <w:bookmarkStart w:id="1512" w:name="_ETM_Q5_663450"/>
      <w:bookmarkEnd w:id="1512"/>
      <w:r w:rsidRPr="00EF3767">
        <w:rPr>
          <w:rtl/>
        </w:rPr>
        <w:t>ירדו</w:t>
      </w:r>
      <w:r>
        <w:rPr>
          <w:rFonts w:hint="cs"/>
          <w:rtl/>
        </w:rPr>
        <w:t>.</w:t>
      </w:r>
      <w:r w:rsidRPr="00EF3767">
        <w:rPr>
          <w:rtl/>
        </w:rPr>
        <w:t xml:space="preserve"> </w:t>
      </w:r>
      <w:bookmarkStart w:id="1513" w:name="_ETM_Q5_664500"/>
      <w:bookmarkEnd w:id="1513"/>
      <w:r>
        <w:rPr>
          <w:rFonts w:hint="cs"/>
          <w:rtl/>
        </w:rPr>
        <w:t>'</w:t>
      </w:r>
      <w:r w:rsidRPr="00EF3767">
        <w:rPr>
          <w:rtl/>
        </w:rPr>
        <w:t xml:space="preserve">אני </w:t>
      </w:r>
      <w:bookmarkStart w:id="1514" w:name="_ETM_Q5_664710"/>
      <w:bookmarkEnd w:id="1514"/>
      <w:r w:rsidRPr="00EF3767">
        <w:rPr>
          <w:rtl/>
        </w:rPr>
        <w:t xml:space="preserve">מבין </w:t>
      </w:r>
      <w:bookmarkStart w:id="1515" w:name="_ETM_Q5_664980"/>
      <w:bookmarkEnd w:id="1515"/>
      <w:r w:rsidRPr="00EF3767">
        <w:rPr>
          <w:rtl/>
        </w:rPr>
        <w:t>אותך</w:t>
      </w:r>
      <w:r>
        <w:rPr>
          <w:rFonts w:hint="cs"/>
          <w:rtl/>
        </w:rPr>
        <w:t>',</w:t>
      </w:r>
      <w:r w:rsidRPr="00EF3767">
        <w:rPr>
          <w:rtl/>
        </w:rPr>
        <w:t xml:space="preserve"> </w:t>
      </w:r>
      <w:bookmarkStart w:id="1516" w:name="_ETM_Q5_665250"/>
      <w:bookmarkEnd w:id="1516"/>
      <w:r w:rsidRPr="00EF3767">
        <w:rPr>
          <w:rtl/>
        </w:rPr>
        <w:t xml:space="preserve">כך </w:t>
      </w:r>
      <w:bookmarkStart w:id="1517" w:name="_ETM_Q5_665460"/>
      <w:bookmarkStart w:id="1518" w:name="_ETM_Q5_665520"/>
      <w:bookmarkEnd w:id="1517"/>
      <w:bookmarkEnd w:id="1518"/>
      <w:r w:rsidRPr="00EF3767">
        <w:rPr>
          <w:rtl/>
        </w:rPr>
        <w:t xml:space="preserve">אמר </w:t>
      </w:r>
      <w:bookmarkStart w:id="1519" w:name="_ETM_Q5_665730"/>
      <w:bookmarkEnd w:id="1519"/>
      <w:r w:rsidRPr="00EF3767">
        <w:rPr>
          <w:rtl/>
        </w:rPr>
        <w:t>לי</w:t>
      </w:r>
      <w:r>
        <w:rPr>
          <w:rFonts w:hint="cs"/>
          <w:rtl/>
        </w:rPr>
        <w:t>.</w:t>
      </w:r>
      <w:r w:rsidRPr="00EF3767">
        <w:rPr>
          <w:rtl/>
        </w:rPr>
        <w:t xml:space="preserve"> </w:t>
      </w:r>
      <w:bookmarkStart w:id="1520" w:name="_ETM_Q5_666099"/>
      <w:bookmarkEnd w:id="1520"/>
      <w:r>
        <w:rPr>
          <w:rFonts w:hint="cs"/>
          <w:rtl/>
        </w:rPr>
        <w:t>'</w:t>
      </w:r>
      <w:r w:rsidRPr="00EF3767">
        <w:rPr>
          <w:rtl/>
        </w:rPr>
        <w:t xml:space="preserve">אני </w:t>
      </w:r>
      <w:bookmarkStart w:id="1521" w:name="_ETM_Q5_666430"/>
      <w:bookmarkEnd w:id="1521"/>
      <w:r w:rsidRPr="00EF3767">
        <w:rPr>
          <w:rtl/>
        </w:rPr>
        <w:t xml:space="preserve">מבין </w:t>
      </w:r>
      <w:bookmarkStart w:id="1522" w:name="_ETM_Q5_666700"/>
      <w:bookmarkEnd w:id="1522"/>
      <w:r w:rsidRPr="00EF3767">
        <w:rPr>
          <w:rtl/>
        </w:rPr>
        <w:t xml:space="preserve">אותך </w:t>
      </w:r>
      <w:bookmarkStart w:id="1523" w:name="_ETM_Q5_667000"/>
      <w:bookmarkEnd w:id="1523"/>
      <w:r w:rsidRPr="00EF3767">
        <w:rPr>
          <w:rtl/>
        </w:rPr>
        <w:t xml:space="preserve">ושומע </w:t>
      </w:r>
      <w:bookmarkStart w:id="1524" w:name="_ETM_Q5_667450"/>
      <w:bookmarkEnd w:id="1524"/>
      <w:r w:rsidRPr="00EF3767">
        <w:rPr>
          <w:rtl/>
        </w:rPr>
        <w:t>אותך</w:t>
      </w:r>
      <w:r>
        <w:rPr>
          <w:rFonts w:hint="cs"/>
          <w:rtl/>
        </w:rPr>
        <w:t>,</w:t>
      </w:r>
      <w:r w:rsidRPr="00EF3767">
        <w:rPr>
          <w:rtl/>
        </w:rPr>
        <w:t xml:space="preserve"> </w:t>
      </w:r>
      <w:bookmarkStart w:id="1525" w:name="_ETM_Q5_668200"/>
      <w:bookmarkEnd w:id="1525"/>
      <w:r w:rsidRPr="00EF3767">
        <w:rPr>
          <w:rtl/>
        </w:rPr>
        <w:t xml:space="preserve">ואנחנו </w:t>
      </w:r>
      <w:bookmarkStart w:id="1526" w:name="_ETM_Q5_668530"/>
      <w:bookmarkEnd w:id="1526"/>
      <w:r w:rsidRPr="00EF3767">
        <w:rPr>
          <w:rtl/>
        </w:rPr>
        <w:t xml:space="preserve">פועלים </w:t>
      </w:r>
      <w:bookmarkStart w:id="1527" w:name="_ETM_Q5_668920"/>
      <w:bookmarkEnd w:id="1527"/>
      <w:r w:rsidRPr="00EF3767">
        <w:rPr>
          <w:rtl/>
        </w:rPr>
        <w:t xml:space="preserve">ונפעל </w:t>
      </w:r>
      <w:bookmarkStart w:id="1528" w:name="_ETM_Q5_669280"/>
      <w:bookmarkEnd w:id="1528"/>
      <w:r w:rsidRPr="00EF3767">
        <w:rPr>
          <w:rtl/>
        </w:rPr>
        <w:t xml:space="preserve">כדי </w:t>
      </w:r>
      <w:bookmarkStart w:id="1529" w:name="_ETM_Q5_669489"/>
      <w:bookmarkEnd w:id="1529"/>
      <w:r w:rsidRPr="00EF3767">
        <w:rPr>
          <w:rtl/>
        </w:rPr>
        <w:t xml:space="preserve">שזה </w:t>
      </w:r>
      <w:bookmarkStart w:id="1530" w:name="_ETM_Q5_669670"/>
      <w:bookmarkEnd w:id="1530"/>
      <w:r w:rsidRPr="00EF3767">
        <w:rPr>
          <w:rtl/>
        </w:rPr>
        <w:t>יקרה</w:t>
      </w:r>
      <w:r>
        <w:rPr>
          <w:rFonts w:hint="cs"/>
          <w:rtl/>
        </w:rPr>
        <w:t>'</w:t>
      </w:r>
      <w:r w:rsidR="005B7973">
        <w:rPr>
          <w:rFonts w:hint="cs"/>
          <w:rtl/>
        </w:rPr>
        <w:t>.</w:t>
      </w:r>
      <w:r w:rsidRPr="00EF3767">
        <w:rPr>
          <w:rtl/>
        </w:rPr>
        <w:t xml:space="preserve"> </w:t>
      </w:r>
      <w:bookmarkStart w:id="1531" w:name="_ETM_Q5_670610"/>
      <w:bookmarkEnd w:id="1531"/>
      <w:r>
        <w:rPr>
          <w:rFonts w:hint="cs"/>
          <w:rtl/>
        </w:rPr>
        <w:t>'</w:t>
      </w:r>
      <w:r w:rsidRPr="00EF3767">
        <w:rPr>
          <w:rtl/>
        </w:rPr>
        <w:t xml:space="preserve">אתה </w:t>
      </w:r>
      <w:bookmarkStart w:id="1532" w:name="_ETM_Q5_670819"/>
      <w:bookmarkEnd w:id="1532"/>
      <w:r w:rsidRPr="00EF3767">
        <w:rPr>
          <w:rtl/>
        </w:rPr>
        <w:t>חייב</w:t>
      </w:r>
      <w:r>
        <w:rPr>
          <w:rFonts w:hint="cs"/>
          <w:rtl/>
        </w:rPr>
        <w:t>,</w:t>
      </w:r>
      <w:r w:rsidRPr="00EF3767">
        <w:rPr>
          <w:rtl/>
        </w:rPr>
        <w:t xml:space="preserve"> </w:t>
      </w:r>
      <w:bookmarkStart w:id="1533" w:name="_ETM_Q5_671150"/>
      <w:bookmarkEnd w:id="1533"/>
      <w:r w:rsidRPr="00EF3767">
        <w:rPr>
          <w:rtl/>
        </w:rPr>
        <w:t xml:space="preserve">אדוני </w:t>
      </w:r>
      <w:bookmarkStart w:id="1534" w:name="_ETM_Q5_671420"/>
      <w:bookmarkEnd w:id="1534"/>
      <w:r w:rsidRPr="00EF3767">
        <w:rPr>
          <w:rtl/>
        </w:rPr>
        <w:t>השר</w:t>
      </w:r>
      <w:r>
        <w:rPr>
          <w:rFonts w:hint="cs"/>
          <w:rtl/>
        </w:rPr>
        <w:t>,</w:t>
      </w:r>
      <w:r w:rsidRPr="00EF3767">
        <w:rPr>
          <w:rtl/>
        </w:rPr>
        <w:t xml:space="preserve"> </w:t>
      </w:r>
      <w:bookmarkStart w:id="1535" w:name="_ETM_Q5_671930"/>
      <w:bookmarkEnd w:id="1535"/>
      <w:r w:rsidRPr="00EF3767">
        <w:rPr>
          <w:rtl/>
        </w:rPr>
        <w:t xml:space="preserve">אנחנו </w:t>
      </w:r>
      <w:bookmarkStart w:id="1536" w:name="_ETM_Q5_672140"/>
      <w:bookmarkEnd w:id="1536"/>
      <w:r w:rsidRPr="00EF3767">
        <w:rPr>
          <w:rtl/>
        </w:rPr>
        <w:t>יחד</w:t>
      </w:r>
      <w:r>
        <w:rPr>
          <w:rFonts w:hint="cs"/>
          <w:rtl/>
        </w:rPr>
        <w:t>.</w:t>
      </w:r>
      <w:r w:rsidRPr="00EF3767">
        <w:rPr>
          <w:rtl/>
        </w:rPr>
        <w:t xml:space="preserve"> </w:t>
      </w:r>
      <w:bookmarkStart w:id="1537" w:name="_ETM_Q5_672990"/>
      <w:bookmarkEnd w:id="1537"/>
      <w:r w:rsidRPr="00EF3767">
        <w:rPr>
          <w:rtl/>
        </w:rPr>
        <w:t xml:space="preserve">תודה </w:t>
      </w:r>
      <w:bookmarkStart w:id="1538" w:name="_ETM_Q5_673260"/>
      <w:bookmarkEnd w:id="1538"/>
      <w:r w:rsidRPr="00EF3767">
        <w:rPr>
          <w:rtl/>
        </w:rPr>
        <w:t xml:space="preserve">רבה </w:t>
      </w:r>
      <w:bookmarkStart w:id="1539" w:name="_ETM_Q5_673530"/>
      <w:bookmarkEnd w:id="1539"/>
      <w:r w:rsidRPr="00EF3767">
        <w:rPr>
          <w:rtl/>
        </w:rPr>
        <w:t xml:space="preserve">שהקשבת </w:t>
      </w:r>
      <w:bookmarkStart w:id="1540" w:name="_ETM_Q5_674040"/>
      <w:bookmarkEnd w:id="1540"/>
      <w:r w:rsidRPr="00EF3767">
        <w:rPr>
          <w:rtl/>
        </w:rPr>
        <w:t>לי</w:t>
      </w:r>
      <w:r>
        <w:rPr>
          <w:rFonts w:hint="cs"/>
          <w:rtl/>
        </w:rPr>
        <w:t>,</w:t>
      </w:r>
      <w:r w:rsidRPr="00EF3767">
        <w:rPr>
          <w:rtl/>
        </w:rPr>
        <w:t xml:space="preserve"> </w:t>
      </w:r>
      <w:bookmarkStart w:id="1541" w:name="_ETM_Q5_674160"/>
      <w:bookmarkEnd w:id="1541"/>
      <w:r w:rsidRPr="00EF3767">
        <w:rPr>
          <w:rtl/>
        </w:rPr>
        <w:t xml:space="preserve">תודה </w:t>
      </w:r>
      <w:bookmarkStart w:id="1542" w:name="_ETM_Q5_674430"/>
      <w:bookmarkEnd w:id="1542"/>
      <w:r w:rsidRPr="00EF3767">
        <w:rPr>
          <w:rtl/>
        </w:rPr>
        <w:t xml:space="preserve">רבה </w:t>
      </w:r>
      <w:bookmarkStart w:id="1543" w:name="_ETM_Q5_674670"/>
      <w:bookmarkEnd w:id="1543"/>
      <w:r>
        <w:rPr>
          <w:rtl/>
        </w:rPr>
        <w:t>שב</w:t>
      </w:r>
      <w:r w:rsidRPr="00EF3767">
        <w:rPr>
          <w:rtl/>
        </w:rPr>
        <w:t>א</w:t>
      </w:r>
      <w:r>
        <w:rPr>
          <w:rFonts w:hint="cs"/>
          <w:rtl/>
        </w:rPr>
        <w:t>ת,</w:t>
      </w:r>
      <w:r w:rsidRPr="00EF3767">
        <w:rPr>
          <w:rtl/>
        </w:rPr>
        <w:t xml:space="preserve"> </w:t>
      </w:r>
      <w:bookmarkStart w:id="1544" w:name="_ETM_Q5_675700"/>
      <w:bookmarkEnd w:id="1544"/>
      <w:r w:rsidRPr="00EF3767">
        <w:rPr>
          <w:rtl/>
        </w:rPr>
        <w:t xml:space="preserve">אין </w:t>
      </w:r>
      <w:bookmarkStart w:id="1545" w:name="_ETM_Q5_675910"/>
      <w:bookmarkEnd w:id="1545"/>
      <w:r w:rsidRPr="00EF3767">
        <w:rPr>
          <w:rtl/>
        </w:rPr>
        <w:t xml:space="preserve">לנו </w:t>
      </w:r>
      <w:bookmarkStart w:id="1546" w:name="_ETM_Q5_676060"/>
      <w:bookmarkEnd w:id="1546"/>
      <w:r w:rsidRPr="00EF3767">
        <w:rPr>
          <w:rtl/>
        </w:rPr>
        <w:t>זמן</w:t>
      </w:r>
      <w:r>
        <w:rPr>
          <w:rFonts w:hint="cs"/>
          <w:rtl/>
        </w:rPr>
        <w:t>'</w:t>
      </w:r>
      <w:r w:rsidR="00E4412E">
        <w:rPr>
          <w:rFonts w:hint="cs"/>
          <w:rtl/>
        </w:rPr>
        <w:t>.</w:t>
      </w:r>
      <w:r>
        <w:rPr>
          <w:rFonts w:hint="cs"/>
          <w:rtl/>
        </w:rPr>
        <w:t>"</w:t>
      </w:r>
    </w:p>
    <w:p w:rsidR="00581DB8" w:rsidRDefault="00581DB8" w:rsidP="00F1416E">
      <w:pPr>
        <w:rPr>
          <w:rtl/>
        </w:rPr>
      </w:pPr>
      <w:bookmarkStart w:id="1547" w:name="_ETM_Q5_677307"/>
      <w:bookmarkStart w:id="1548" w:name="_ETM_Q5_677383"/>
      <w:bookmarkEnd w:id="1547"/>
      <w:bookmarkEnd w:id="1548"/>
    </w:p>
    <w:p w:rsidR="00581DB8" w:rsidRDefault="00581DB8" w:rsidP="00E4412E">
      <w:pPr>
        <w:rPr>
          <w:rtl/>
        </w:rPr>
      </w:pPr>
      <w:bookmarkStart w:id="1549" w:name="_ETM_Q5_677547"/>
      <w:bookmarkStart w:id="1550" w:name="_ETM_Q5_677612"/>
      <w:bookmarkStart w:id="1551" w:name="_ETM_Q5_677390"/>
      <w:bookmarkEnd w:id="1549"/>
      <w:bookmarkEnd w:id="1550"/>
      <w:bookmarkEnd w:id="1551"/>
      <w:r w:rsidRPr="00EF3767">
        <w:rPr>
          <w:rtl/>
        </w:rPr>
        <w:t>אדוני</w:t>
      </w:r>
      <w:r>
        <w:rPr>
          <w:rFonts w:hint="cs"/>
          <w:rtl/>
        </w:rPr>
        <w:t>,</w:t>
      </w:r>
      <w:r w:rsidRPr="00EF3767">
        <w:rPr>
          <w:rtl/>
        </w:rPr>
        <w:t xml:space="preserve"> </w:t>
      </w:r>
      <w:bookmarkStart w:id="1552" w:name="_ETM_Q5_677990"/>
      <w:bookmarkEnd w:id="1552"/>
      <w:r w:rsidRPr="00EF3767">
        <w:rPr>
          <w:rtl/>
        </w:rPr>
        <w:t xml:space="preserve">גם </w:t>
      </w:r>
      <w:bookmarkStart w:id="1553" w:name="_ETM_Q5_678260"/>
      <w:bookmarkEnd w:id="1553"/>
      <w:r w:rsidRPr="00EF3767">
        <w:rPr>
          <w:rtl/>
        </w:rPr>
        <w:t xml:space="preserve">השר </w:t>
      </w:r>
      <w:bookmarkStart w:id="1554" w:name="_ETM_Q5_678530"/>
      <w:bookmarkEnd w:id="1554"/>
      <w:r>
        <w:rPr>
          <w:rFonts w:hint="cs"/>
          <w:rtl/>
        </w:rPr>
        <w:t>גולדקנופ</w:t>
      </w:r>
      <w:bookmarkStart w:id="1555" w:name="_ETM_Q5_678800"/>
      <w:bookmarkStart w:id="1556" w:name="_ETM_Q5_679010"/>
      <w:bookmarkEnd w:id="1555"/>
      <w:bookmarkEnd w:id="1556"/>
      <w:r>
        <w:rPr>
          <w:rFonts w:hint="cs"/>
          <w:rtl/>
        </w:rPr>
        <w:t xml:space="preserve"> ו</w:t>
      </w:r>
      <w:r w:rsidRPr="00EF3767">
        <w:rPr>
          <w:rtl/>
        </w:rPr>
        <w:t xml:space="preserve">גם </w:t>
      </w:r>
      <w:bookmarkStart w:id="1557" w:name="_ETM_Q5_679310"/>
      <w:bookmarkEnd w:id="1557"/>
      <w:r w:rsidRPr="00EF3767">
        <w:rPr>
          <w:rtl/>
        </w:rPr>
        <w:t xml:space="preserve">השר </w:t>
      </w:r>
      <w:bookmarkStart w:id="1558" w:name="_ETM_Q5_679580"/>
      <w:bookmarkEnd w:id="1558"/>
      <w:r w:rsidRPr="00EF3767">
        <w:rPr>
          <w:rtl/>
        </w:rPr>
        <w:t>אמסלם</w:t>
      </w:r>
      <w:r>
        <w:rPr>
          <w:rFonts w:hint="cs"/>
          <w:rtl/>
        </w:rPr>
        <w:t>,</w:t>
      </w:r>
      <w:r w:rsidRPr="00EF3767">
        <w:rPr>
          <w:rtl/>
        </w:rPr>
        <w:t xml:space="preserve"> </w:t>
      </w:r>
      <w:bookmarkStart w:id="1559" w:name="_ETM_Q5_681200"/>
      <w:bookmarkStart w:id="1560" w:name="_ETM_Q5_682159"/>
      <w:bookmarkEnd w:id="1559"/>
      <w:bookmarkEnd w:id="1560"/>
      <w:r w:rsidRPr="00EF3767">
        <w:rPr>
          <w:rtl/>
        </w:rPr>
        <w:t xml:space="preserve">אתם </w:t>
      </w:r>
      <w:bookmarkStart w:id="1561" w:name="_ETM_Q5_682400"/>
      <w:bookmarkEnd w:id="1561"/>
      <w:r w:rsidRPr="00EF3767">
        <w:rPr>
          <w:rtl/>
        </w:rPr>
        <w:t>יודעים</w:t>
      </w:r>
      <w:r>
        <w:rPr>
          <w:rFonts w:hint="cs"/>
          <w:rtl/>
        </w:rPr>
        <w:t>,</w:t>
      </w:r>
      <w:r w:rsidRPr="00EF3767">
        <w:rPr>
          <w:rtl/>
        </w:rPr>
        <w:t xml:space="preserve"> </w:t>
      </w:r>
      <w:bookmarkStart w:id="1562" w:name="_ETM_Q5_682639"/>
      <w:bookmarkEnd w:id="1562"/>
      <w:r w:rsidRPr="00EF3767">
        <w:rPr>
          <w:rtl/>
        </w:rPr>
        <w:t>ה</w:t>
      </w:r>
      <w:bookmarkStart w:id="1563" w:name="_ETM_Q5_682790"/>
      <w:bookmarkEnd w:id="1563"/>
      <w:r w:rsidRPr="00EF3767">
        <w:rPr>
          <w:rtl/>
        </w:rPr>
        <w:t xml:space="preserve">סיפור </w:t>
      </w:r>
      <w:bookmarkStart w:id="1564" w:name="_ETM_Q5_683269"/>
      <w:bookmarkEnd w:id="1564"/>
      <w:r w:rsidRPr="00EF3767">
        <w:rPr>
          <w:rtl/>
        </w:rPr>
        <w:t xml:space="preserve">הזה </w:t>
      </w:r>
      <w:bookmarkStart w:id="1565" w:name="_ETM_Q5_683420"/>
      <w:bookmarkEnd w:id="1565"/>
      <w:r w:rsidRPr="00EF3767">
        <w:rPr>
          <w:rtl/>
        </w:rPr>
        <w:t xml:space="preserve">של </w:t>
      </w:r>
      <w:bookmarkStart w:id="1566" w:name="_ETM_Q5_683569"/>
      <w:bookmarkEnd w:id="1566"/>
      <w:r w:rsidRPr="00EF3767">
        <w:rPr>
          <w:rtl/>
        </w:rPr>
        <w:t xml:space="preserve">גיוס </w:t>
      </w:r>
      <w:bookmarkStart w:id="1567" w:name="_ETM_Q5_683810"/>
      <w:bookmarkEnd w:id="1567"/>
      <w:r w:rsidRPr="00EF3767">
        <w:rPr>
          <w:rtl/>
        </w:rPr>
        <w:t xml:space="preserve">חרדים </w:t>
      </w:r>
      <w:bookmarkStart w:id="1568" w:name="_ETM_Q5_684170"/>
      <w:bookmarkEnd w:id="1568"/>
      <w:r w:rsidRPr="00EF3767">
        <w:rPr>
          <w:rtl/>
        </w:rPr>
        <w:t xml:space="preserve">מלווה </w:t>
      </w:r>
      <w:bookmarkStart w:id="1569" w:name="_ETM_Q5_684560"/>
      <w:bookmarkEnd w:id="1569"/>
      <w:r w:rsidRPr="00EF3767">
        <w:rPr>
          <w:rtl/>
        </w:rPr>
        <w:t xml:space="preserve">אותנו </w:t>
      </w:r>
      <w:bookmarkStart w:id="1570" w:name="_ETM_Q5_684829"/>
      <w:bookmarkEnd w:id="1570"/>
      <w:r>
        <w:rPr>
          <w:rFonts w:hint="cs"/>
          <w:rtl/>
        </w:rPr>
        <w:t xml:space="preserve">כבר </w:t>
      </w:r>
      <w:r w:rsidRPr="00EF3767">
        <w:rPr>
          <w:rtl/>
        </w:rPr>
        <w:t xml:space="preserve">76 </w:t>
      </w:r>
      <w:bookmarkStart w:id="1571" w:name="_ETM_Q5_685400"/>
      <w:bookmarkEnd w:id="1571"/>
      <w:r w:rsidRPr="00EF3767">
        <w:rPr>
          <w:rtl/>
        </w:rPr>
        <w:t>שנה</w:t>
      </w:r>
      <w:r>
        <w:rPr>
          <w:rFonts w:hint="cs"/>
          <w:rtl/>
        </w:rPr>
        <w:t>.</w:t>
      </w:r>
      <w:r w:rsidRPr="00EF3767">
        <w:rPr>
          <w:rtl/>
        </w:rPr>
        <w:t xml:space="preserve"> </w:t>
      </w:r>
      <w:bookmarkStart w:id="1572" w:name="_ETM_Q5_685700"/>
      <w:bookmarkEnd w:id="1572"/>
      <w:r w:rsidRPr="00EF3767">
        <w:rPr>
          <w:rtl/>
        </w:rPr>
        <w:t xml:space="preserve">הוא </w:t>
      </w:r>
      <w:bookmarkStart w:id="1573" w:name="_ETM_Q5_685790"/>
      <w:bookmarkEnd w:id="1573"/>
      <w:r w:rsidRPr="00EF3767">
        <w:rPr>
          <w:rtl/>
        </w:rPr>
        <w:t xml:space="preserve">לא </w:t>
      </w:r>
      <w:bookmarkStart w:id="1574" w:name="_ETM_Q5_685939"/>
      <w:bookmarkEnd w:id="1574"/>
      <w:r w:rsidRPr="00EF3767">
        <w:rPr>
          <w:rtl/>
        </w:rPr>
        <w:t xml:space="preserve">ייפתר </w:t>
      </w:r>
      <w:bookmarkStart w:id="1575" w:name="_ETM_Q5_686329"/>
      <w:bookmarkEnd w:id="1575"/>
      <w:r w:rsidRPr="00EF3767">
        <w:rPr>
          <w:rtl/>
        </w:rPr>
        <w:t>ביום</w:t>
      </w:r>
      <w:bookmarkStart w:id="1576" w:name="_ETM_Q5_686599"/>
      <w:bookmarkEnd w:id="1576"/>
      <w:r>
        <w:rPr>
          <w:rFonts w:hint="cs"/>
          <w:rtl/>
        </w:rPr>
        <w:t xml:space="preserve"> אחד.</w:t>
      </w:r>
      <w:r w:rsidRPr="00EF3767">
        <w:rPr>
          <w:rtl/>
        </w:rPr>
        <w:t xml:space="preserve"> </w:t>
      </w:r>
      <w:bookmarkStart w:id="1577" w:name="_ETM_Q5_687019"/>
      <w:bookmarkEnd w:id="1577"/>
      <w:r w:rsidRPr="00EF3767">
        <w:rPr>
          <w:rtl/>
        </w:rPr>
        <w:t xml:space="preserve">הוא </w:t>
      </w:r>
      <w:bookmarkStart w:id="1578" w:name="_ETM_Q5_687109"/>
      <w:bookmarkEnd w:id="1578"/>
      <w:r w:rsidRPr="00EF3767">
        <w:rPr>
          <w:rtl/>
        </w:rPr>
        <w:t xml:space="preserve">לא </w:t>
      </w:r>
      <w:bookmarkStart w:id="1579" w:name="_ETM_Q5_687290"/>
      <w:bookmarkEnd w:id="1579"/>
      <w:r w:rsidRPr="00EF3767">
        <w:rPr>
          <w:rtl/>
        </w:rPr>
        <w:t xml:space="preserve">ייפתר </w:t>
      </w:r>
      <w:bookmarkStart w:id="1580" w:name="_ETM_Q5_687680"/>
      <w:bookmarkEnd w:id="1580"/>
      <w:r w:rsidRPr="00EF3767">
        <w:rPr>
          <w:rtl/>
        </w:rPr>
        <w:t xml:space="preserve">ביום </w:t>
      </w:r>
      <w:bookmarkStart w:id="1581" w:name="_ETM_Q5_687919"/>
      <w:bookmarkEnd w:id="1581"/>
      <w:r>
        <w:rPr>
          <w:rFonts w:hint="cs"/>
          <w:rtl/>
        </w:rPr>
        <w:t>אחד</w:t>
      </w:r>
      <w:r w:rsidR="00E4412E">
        <w:rPr>
          <w:rFonts w:hint="cs"/>
          <w:rtl/>
        </w:rPr>
        <w:t>.</w:t>
      </w:r>
      <w:r w:rsidRPr="00EF3767">
        <w:rPr>
          <w:rtl/>
        </w:rPr>
        <w:t xml:space="preserve"> </w:t>
      </w:r>
      <w:bookmarkStart w:id="1582" w:name="_ETM_Q5_688189"/>
      <w:bookmarkEnd w:id="1582"/>
      <w:r w:rsidRPr="00EF3767">
        <w:rPr>
          <w:rtl/>
        </w:rPr>
        <w:t xml:space="preserve">זה </w:t>
      </w:r>
      <w:bookmarkStart w:id="1583" w:name="_ETM_Q5_688310"/>
      <w:bookmarkEnd w:id="1583"/>
      <w:r w:rsidRPr="00EF3767">
        <w:rPr>
          <w:rtl/>
        </w:rPr>
        <w:t xml:space="preserve">חייב </w:t>
      </w:r>
      <w:bookmarkStart w:id="1584" w:name="_ETM_Q5_688609"/>
      <w:bookmarkEnd w:id="1584"/>
      <w:r w:rsidRPr="00EF3767">
        <w:rPr>
          <w:rtl/>
        </w:rPr>
        <w:t xml:space="preserve">להיות </w:t>
      </w:r>
      <w:bookmarkStart w:id="1585" w:name="_ETM_Q5_688819"/>
      <w:bookmarkEnd w:id="1585"/>
      <w:r w:rsidRPr="00EF3767">
        <w:rPr>
          <w:rtl/>
        </w:rPr>
        <w:t>תהליך</w:t>
      </w:r>
      <w:r>
        <w:rPr>
          <w:rFonts w:hint="cs"/>
          <w:rtl/>
        </w:rPr>
        <w:t>.</w:t>
      </w:r>
      <w:r w:rsidRPr="00EF3767">
        <w:rPr>
          <w:rtl/>
        </w:rPr>
        <w:t xml:space="preserve"> </w:t>
      </w:r>
      <w:bookmarkStart w:id="1586" w:name="_ETM_Q5_690150"/>
      <w:bookmarkEnd w:id="1586"/>
      <w:r w:rsidRPr="00EF3767">
        <w:rPr>
          <w:rtl/>
        </w:rPr>
        <w:t xml:space="preserve">אבל </w:t>
      </w:r>
      <w:bookmarkStart w:id="1587" w:name="_ETM_Q5_690390"/>
      <w:bookmarkEnd w:id="1587"/>
      <w:r w:rsidRPr="00EF3767">
        <w:rPr>
          <w:rtl/>
        </w:rPr>
        <w:t xml:space="preserve">התהליך </w:t>
      </w:r>
      <w:bookmarkStart w:id="1588" w:name="_ETM_Q5_690750"/>
      <w:bookmarkEnd w:id="1588"/>
      <w:r w:rsidRPr="00EF3767">
        <w:rPr>
          <w:rtl/>
        </w:rPr>
        <w:t xml:space="preserve">הזה </w:t>
      </w:r>
      <w:bookmarkStart w:id="1589" w:name="_ETM_Q5_690900"/>
      <w:bookmarkEnd w:id="1589"/>
      <w:r w:rsidRPr="00EF3767">
        <w:rPr>
          <w:rtl/>
        </w:rPr>
        <w:t xml:space="preserve">חייב </w:t>
      </w:r>
      <w:bookmarkStart w:id="1590" w:name="_ETM_Q5_691110"/>
      <w:bookmarkEnd w:id="1590"/>
      <w:r w:rsidRPr="00EF3767">
        <w:rPr>
          <w:rtl/>
        </w:rPr>
        <w:t xml:space="preserve">להיות </w:t>
      </w:r>
      <w:bookmarkStart w:id="1591" w:name="_ETM_Q5_691260"/>
      <w:bookmarkEnd w:id="1591"/>
      <w:r w:rsidRPr="00EF3767">
        <w:rPr>
          <w:rtl/>
        </w:rPr>
        <w:t xml:space="preserve">מלווה </w:t>
      </w:r>
      <w:bookmarkStart w:id="1592" w:name="_ETM_Q5_691560"/>
      <w:bookmarkEnd w:id="1592"/>
      <w:r w:rsidRPr="00EF3767">
        <w:rPr>
          <w:rtl/>
        </w:rPr>
        <w:t>בעקרונות</w:t>
      </w:r>
      <w:bookmarkStart w:id="1593" w:name="_ETM_Q5_692870"/>
      <w:bookmarkEnd w:id="1593"/>
      <w:r>
        <w:rPr>
          <w:rFonts w:hint="cs"/>
          <w:rtl/>
        </w:rPr>
        <w:t xml:space="preserve">, </w:t>
      </w:r>
      <w:r w:rsidRPr="00EF3767">
        <w:rPr>
          <w:rtl/>
        </w:rPr>
        <w:t xml:space="preserve">והעקרונות </w:t>
      </w:r>
      <w:bookmarkStart w:id="1594" w:name="_ETM_Q5_693379"/>
      <w:bookmarkEnd w:id="1594"/>
      <w:r w:rsidRPr="00EF3767">
        <w:rPr>
          <w:rtl/>
        </w:rPr>
        <w:t>הבסיסי</w:t>
      </w:r>
      <w:r w:rsidR="00E4412E">
        <w:rPr>
          <w:rFonts w:hint="cs"/>
          <w:rtl/>
        </w:rPr>
        <w:t>י</w:t>
      </w:r>
      <w:r w:rsidRPr="00EF3767">
        <w:rPr>
          <w:rtl/>
        </w:rPr>
        <w:t xml:space="preserve">ם </w:t>
      </w:r>
      <w:bookmarkStart w:id="1595" w:name="_ETM_Q5_694069"/>
      <w:bookmarkEnd w:id="1595"/>
      <w:r>
        <w:rPr>
          <w:rFonts w:hint="cs"/>
          <w:rtl/>
        </w:rPr>
        <w:t xml:space="preserve">הם </w:t>
      </w:r>
      <w:bookmarkStart w:id="1596" w:name="_ETM_Q5_695549"/>
      <w:bookmarkEnd w:id="1596"/>
      <w:r>
        <w:rPr>
          <w:rFonts w:hint="cs"/>
          <w:rtl/>
        </w:rPr>
        <w:t xml:space="preserve">שמי </w:t>
      </w:r>
      <w:bookmarkStart w:id="1597" w:name="_ETM_Q5_694738"/>
      <w:bookmarkEnd w:id="1597"/>
      <w:r w:rsidRPr="00EF3767">
        <w:rPr>
          <w:rtl/>
        </w:rPr>
        <w:t xml:space="preserve">שלא </w:t>
      </w:r>
      <w:bookmarkStart w:id="1598" w:name="_ETM_Q5_695849"/>
      <w:bookmarkEnd w:id="1598"/>
      <w:r w:rsidRPr="00EF3767">
        <w:rPr>
          <w:rtl/>
        </w:rPr>
        <w:t xml:space="preserve">לומד </w:t>
      </w:r>
      <w:bookmarkStart w:id="1599" w:name="_ETM_Q5_696179"/>
      <w:bookmarkEnd w:id="1599"/>
      <w:r w:rsidRPr="00EF3767">
        <w:rPr>
          <w:rtl/>
        </w:rPr>
        <w:t xml:space="preserve">תורה </w:t>
      </w:r>
      <w:bookmarkStart w:id="1600" w:name="_ETM_Q5_696629"/>
      <w:bookmarkEnd w:id="1600"/>
      <w:r w:rsidRPr="00EF3767">
        <w:rPr>
          <w:rtl/>
        </w:rPr>
        <w:t xml:space="preserve">חייב </w:t>
      </w:r>
      <w:bookmarkStart w:id="1601" w:name="_ETM_Q5_697170"/>
      <w:bookmarkEnd w:id="1601"/>
      <w:r w:rsidRPr="00EF3767">
        <w:rPr>
          <w:rtl/>
        </w:rPr>
        <w:t xml:space="preserve">להתגייס </w:t>
      </w:r>
      <w:bookmarkStart w:id="1602" w:name="_ETM_Q5_697709"/>
      <w:bookmarkEnd w:id="1602"/>
      <w:r w:rsidRPr="00EF3767">
        <w:rPr>
          <w:rtl/>
        </w:rPr>
        <w:t>לצבא</w:t>
      </w:r>
      <w:r>
        <w:rPr>
          <w:rFonts w:hint="cs"/>
          <w:rtl/>
        </w:rPr>
        <w:t>.</w:t>
      </w:r>
      <w:r w:rsidRPr="00EF3767">
        <w:rPr>
          <w:rtl/>
        </w:rPr>
        <w:t xml:space="preserve"> </w:t>
      </w:r>
      <w:bookmarkStart w:id="1603" w:name="_ETM_Q5_698809"/>
      <w:bookmarkEnd w:id="1603"/>
      <w:r w:rsidRPr="00EF3767">
        <w:rPr>
          <w:rtl/>
        </w:rPr>
        <w:t xml:space="preserve">לפחות </w:t>
      </w:r>
      <w:bookmarkStart w:id="1604" w:name="_ETM_Q5_699620"/>
      <w:bookmarkEnd w:id="1604"/>
      <w:r w:rsidRPr="00EF3767">
        <w:rPr>
          <w:rtl/>
        </w:rPr>
        <w:t xml:space="preserve">מי </w:t>
      </w:r>
      <w:bookmarkStart w:id="1605" w:name="_ETM_Q5_699769"/>
      <w:bookmarkEnd w:id="1605"/>
      <w:r w:rsidRPr="00EF3767">
        <w:rPr>
          <w:rtl/>
        </w:rPr>
        <w:t xml:space="preserve">שלא </w:t>
      </w:r>
      <w:bookmarkStart w:id="1606" w:name="_ETM_Q5_700069"/>
      <w:bookmarkEnd w:id="1606"/>
      <w:r w:rsidRPr="00EF3767">
        <w:rPr>
          <w:rtl/>
        </w:rPr>
        <w:t xml:space="preserve">לומד </w:t>
      </w:r>
      <w:bookmarkStart w:id="1607" w:name="_ETM_Q5_700400"/>
      <w:bookmarkEnd w:id="1607"/>
      <w:r w:rsidRPr="00EF3767">
        <w:rPr>
          <w:rtl/>
        </w:rPr>
        <w:t xml:space="preserve">תורה </w:t>
      </w:r>
      <w:bookmarkStart w:id="1608" w:name="_ETM_Q5_700670"/>
      <w:bookmarkEnd w:id="1608"/>
      <w:r w:rsidRPr="00EF3767">
        <w:rPr>
          <w:rtl/>
        </w:rPr>
        <w:t xml:space="preserve">חייב </w:t>
      </w:r>
      <w:bookmarkStart w:id="1609" w:name="_ETM_Q5_700939"/>
      <w:bookmarkEnd w:id="1609"/>
      <w:r w:rsidRPr="00EF3767">
        <w:rPr>
          <w:rtl/>
        </w:rPr>
        <w:t xml:space="preserve">להתגייס </w:t>
      </w:r>
      <w:bookmarkStart w:id="1610" w:name="_ETM_Q5_701299"/>
      <w:bookmarkEnd w:id="1610"/>
      <w:r w:rsidRPr="00EF3767">
        <w:rPr>
          <w:rtl/>
        </w:rPr>
        <w:t>לצבא</w:t>
      </w:r>
      <w:r>
        <w:rPr>
          <w:rFonts w:hint="cs"/>
          <w:rtl/>
        </w:rPr>
        <w:t>.</w:t>
      </w:r>
      <w:r w:rsidRPr="00EF3767">
        <w:rPr>
          <w:rtl/>
        </w:rPr>
        <w:t xml:space="preserve"> </w:t>
      </w:r>
      <w:bookmarkStart w:id="1611" w:name="_ETM_Q5_702610"/>
      <w:bookmarkEnd w:id="1611"/>
      <w:r w:rsidRPr="00EF3767">
        <w:rPr>
          <w:rtl/>
        </w:rPr>
        <w:t xml:space="preserve">ואדוני </w:t>
      </w:r>
      <w:bookmarkStart w:id="1612" w:name="_ETM_Q5_703059"/>
      <w:bookmarkEnd w:id="1612"/>
      <w:r w:rsidRPr="00EF3767">
        <w:rPr>
          <w:rtl/>
        </w:rPr>
        <w:t>השר</w:t>
      </w:r>
      <w:r>
        <w:rPr>
          <w:rFonts w:hint="cs"/>
          <w:rtl/>
        </w:rPr>
        <w:t>,</w:t>
      </w:r>
      <w:r w:rsidRPr="00EF3767">
        <w:rPr>
          <w:rtl/>
        </w:rPr>
        <w:t xml:space="preserve"> </w:t>
      </w:r>
      <w:bookmarkStart w:id="1613" w:name="_ETM_Q5_703450"/>
      <w:bookmarkStart w:id="1614" w:name="_ETM_Q5_703990"/>
      <w:bookmarkStart w:id="1615" w:name="_ETM_Q5_704319"/>
      <w:bookmarkStart w:id="1616" w:name="_ETM_Q5_704920"/>
      <w:bookmarkStart w:id="1617" w:name="_ETM_Q5_705760"/>
      <w:bookmarkEnd w:id="1613"/>
      <w:bookmarkEnd w:id="1614"/>
      <w:bookmarkEnd w:id="1615"/>
      <w:bookmarkEnd w:id="1616"/>
      <w:bookmarkEnd w:id="1617"/>
      <w:r w:rsidRPr="00EF3767">
        <w:rPr>
          <w:rtl/>
        </w:rPr>
        <w:t xml:space="preserve">שני </w:t>
      </w:r>
      <w:bookmarkStart w:id="1618" w:name="_ETM_Q5_706030"/>
      <w:bookmarkEnd w:id="1618"/>
      <w:r w:rsidRPr="00EF3767">
        <w:rPr>
          <w:rtl/>
        </w:rPr>
        <w:t>השרים</w:t>
      </w:r>
      <w:r>
        <w:rPr>
          <w:rFonts w:hint="cs"/>
          <w:rtl/>
        </w:rPr>
        <w:t>,</w:t>
      </w:r>
      <w:r w:rsidRPr="00EF3767">
        <w:rPr>
          <w:rtl/>
        </w:rPr>
        <w:t xml:space="preserve"> </w:t>
      </w:r>
      <w:bookmarkStart w:id="1619" w:name="_ETM_Q5_707670"/>
      <w:bookmarkStart w:id="1620" w:name="_ETM_Q5_708210"/>
      <w:bookmarkStart w:id="1621" w:name="_ETM_Q5_708840"/>
      <w:bookmarkEnd w:id="1619"/>
      <w:bookmarkEnd w:id="1620"/>
      <w:bookmarkEnd w:id="1621"/>
      <w:r w:rsidRPr="00EF3767">
        <w:rPr>
          <w:rtl/>
        </w:rPr>
        <w:t xml:space="preserve">הסיפור </w:t>
      </w:r>
      <w:bookmarkStart w:id="1622" w:name="_ETM_Q5_709290"/>
      <w:bookmarkEnd w:id="1622"/>
      <w:r w:rsidRPr="00EF3767">
        <w:rPr>
          <w:rtl/>
        </w:rPr>
        <w:t>הזה</w:t>
      </w:r>
      <w:bookmarkStart w:id="1623" w:name="_ETM_Q5_709500"/>
      <w:bookmarkEnd w:id="1623"/>
      <w:r>
        <w:rPr>
          <w:rFonts w:hint="cs"/>
          <w:rtl/>
        </w:rPr>
        <w:t xml:space="preserve">, </w:t>
      </w:r>
      <w:r w:rsidRPr="00EF3767">
        <w:rPr>
          <w:rtl/>
        </w:rPr>
        <w:t xml:space="preserve">הקראתי </w:t>
      </w:r>
      <w:bookmarkStart w:id="1624" w:name="_ETM_Q5_709830"/>
      <w:bookmarkEnd w:id="1624"/>
      <w:r w:rsidRPr="00EF3767">
        <w:rPr>
          <w:rtl/>
        </w:rPr>
        <w:t xml:space="preserve">לכם </w:t>
      </w:r>
      <w:bookmarkStart w:id="1625" w:name="_ETM_Q5_710070"/>
      <w:bookmarkEnd w:id="1625"/>
      <w:r w:rsidRPr="00EF3767">
        <w:rPr>
          <w:rtl/>
        </w:rPr>
        <w:t xml:space="preserve">פה </w:t>
      </w:r>
      <w:bookmarkStart w:id="1626" w:name="_ETM_Q5_710840"/>
      <w:bookmarkEnd w:id="1626"/>
      <w:r w:rsidRPr="00EF3767">
        <w:rPr>
          <w:rtl/>
        </w:rPr>
        <w:t xml:space="preserve">שתי </w:t>
      </w:r>
      <w:bookmarkStart w:id="1627" w:name="_ETM_Q5_711140"/>
      <w:bookmarkEnd w:id="1627"/>
      <w:r w:rsidRPr="00EF3767">
        <w:rPr>
          <w:rtl/>
        </w:rPr>
        <w:t xml:space="preserve">עדויות </w:t>
      </w:r>
      <w:bookmarkStart w:id="1628" w:name="_ETM_Q5_711500"/>
      <w:bookmarkEnd w:id="1628"/>
      <w:r w:rsidRPr="00EF3767">
        <w:rPr>
          <w:rtl/>
        </w:rPr>
        <w:t xml:space="preserve">ממקור </w:t>
      </w:r>
      <w:bookmarkStart w:id="1629" w:name="_ETM_Q5_711860"/>
      <w:bookmarkEnd w:id="1629"/>
      <w:r w:rsidRPr="00EF3767">
        <w:rPr>
          <w:rtl/>
        </w:rPr>
        <w:t>ראשון</w:t>
      </w:r>
      <w:bookmarkStart w:id="1630" w:name="_ETM_Q5_712159"/>
      <w:bookmarkEnd w:id="1630"/>
      <w:r>
        <w:rPr>
          <w:rFonts w:hint="cs"/>
          <w:rtl/>
        </w:rPr>
        <w:t xml:space="preserve"> </w:t>
      </w:r>
      <w:r w:rsidRPr="00EF3767">
        <w:rPr>
          <w:rtl/>
        </w:rPr>
        <w:t>ש</w:t>
      </w:r>
      <w:r>
        <w:rPr>
          <w:rFonts w:hint="cs"/>
          <w:rtl/>
        </w:rPr>
        <w:t xml:space="preserve">ל </w:t>
      </w:r>
      <w:r w:rsidRPr="00EF3767">
        <w:rPr>
          <w:rtl/>
        </w:rPr>
        <w:t xml:space="preserve">אנשים </w:t>
      </w:r>
      <w:bookmarkStart w:id="1631" w:name="_ETM_Q5_713400"/>
      <w:bookmarkEnd w:id="1631"/>
      <w:r w:rsidRPr="00EF3767">
        <w:rPr>
          <w:rtl/>
        </w:rPr>
        <w:t xml:space="preserve">שמשוועים </w:t>
      </w:r>
      <w:bookmarkStart w:id="1632" w:name="_ETM_Q5_714209"/>
      <w:bookmarkEnd w:id="1632"/>
      <w:r w:rsidRPr="00EF3767">
        <w:rPr>
          <w:rtl/>
        </w:rPr>
        <w:t>לעזרה</w:t>
      </w:r>
      <w:r>
        <w:rPr>
          <w:rFonts w:hint="cs"/>
          <w:rtl/>
        </w:rPr>
        <w:t>.</w:t>
      </w:r>
      <w:r w:rsidRPr="00EF3767">
        <w:rPr>
          <w:rtl/>
        </w:rPr>
        <w:t xml:space="preserve"> </w:t>
      </w:r>
      <w:bookmarkStart w:id="1633" w:name="_ETM_Q5_715409"/>
      <w:bookmarkStart w:id="1634" w:name="_ETM_Q5_715980"/>
      <w:bookmarkStart w:id="1635" w:name="_ETM_Q5_716129"/>
      <w:bookmarkEnd w:id="1633"/>
      <w:bookmarkEnd w:id="1634"/>
      <w:bookmarkEnd w:id="1635"/>
      <w:r w:rsidRPr="00EF3767">
        <w:rPr>
          <w:rtl/>
        </w:rPr>
        <w:t xml:space="preserve">הם </w:t>
      </w:r>
      <w:bookmarkStart w:id="1636" w:name="_ETM_Q5_716340"/>
      <w:bookmarkEnd w:id="1636"/>
      <w:r>
        <w:rPr>
          <w:rFonts w:hint="cs"/>
          <w:rtl/>
        </w:rPr>
        <w:t>כ</w:t>
      </w:r>
      <w:r w:rsidRPr="00EF3767">
        <w:rPr>
          <w:rtl/>
        </w:rPr>
        <w:t xml:space="preserve">ורעים </w:t>
      </w:r>
      <w:bookmarkStart w:id="1637" w:name="_ETM_Q5_716760"/>
      <w:bookmarkEnd w:id="1637"/>
      <w:r w:rsidRPr="00EF3767">
        <w:rPr>
          <w:rtl/>
        </w:rPr>
        <w:t xml:space="preserve">תחת </w:t>
      </w:r>
      <w:bookmarkStart w:id="1638" w:name="_ETM_Q5_717090"/>
      <w:bookmarkEnd w:id="1638"/>
      <w:r w:rsidRPr="00EF3767">
        <w:rPr>
          <w:rtl/>
        </w:rPr>
        <w:t>הנטל</w:t>
      </w:r>
      <w:bookmarkStart w:id="1639" w:name="_ETM_Q5_717510"/>
      <w:bookmarkEnd w:id="1639"/>
      <w:r>
        <w:rPr>
          <w:rFonts w:hint="cs"/>
          <w:rtl/>
        </w:rPr>
        <w:t xml:space="preserve">, </w:t>
      </w:r>
      <w:r w:rsidRPr="00EF3767">
        <w:rPr>
          <w:rtl/>
        </w:rPr>
        <w:t xml:space="preserve">משרתים </w:t>
      </w:r>
      <w:bookmarkStart w:id="1640" w:name="_ETM_Q5_717929"/>
      <w:bookmarkEnd w:id="1640"/>
      <w:r w:rsidRPr="00EF3767">
        <w:rPr>
          <w:rtl/>
        </w:rPr>
        <w:t xml:space="preserve">כבר </w:t>
      </w:r>
      <w:bookmarkStart w:id="1641" w:name="_ETM_Q5_718079"/>
      <w:bookmarkStart w:id="1642" w:name="_ETM_Q5_718739"/>
      <w:bookmarkStart w:id="1643" w:name="_ETM_Q5_718889"/>
      <w:bookmarkEnd w:id="1641"/>
      <w:bookmarkEnd w:id="1642"/>
      <w:bookmarkEnd w:id="1643"/>
      <w:r>
        <w:rPr>
          <w:rFonts w:hint="cs"/>
          <w:rtl/>
        </w:rPr>
        <w:t>350</w:t>
      </w:r>
      <w:r w:rsidRPr="00EF3767">
        <w:rPr>
          <w:rtl/>
        </w:rPr>
        <w:t xml:space="preserve"> </w:t>
      </w:r>
      <w:bookmarkStart w:id="1644" w:name="_ETM_Q5_719280"/>
      <w:bookmarkEnd w:id="1644"/>
      <w:r>
        <w:rPr>
          <w:rFonts w:hint="cs"/>
          <w:rtl/>
        </w:rPr>
        <w:t xml:space="preserve">ימי מילואים, בדרך לסבב </w:t>
      </w:r>
      <w:bookmarkStart w:id="1645" w:name="_ETM_Q5_719400"/>
      <w:bookmarkStart w:id="1646" w:name="_ETM_Q5_720040"/>
      <w:bookmarkStart w:id="1647" w:name="_ETM_Q5_720400"/>
      <w:bookmarkStart w:id="1648" w:name="_ETM_Q5_720819"/>
      <w:bookmarkEnd w:id="1645"/>
      <w:bookmarkEnd w:id="1646"/>
      <w:bookmarkEnd w:id="1647"/>
      <w:bookmarkEnd w:id="1648"/>
      <w:r>
        <w:rPr>
          <w:rFonts w:hint="cs"/>
          <w:rtl/>
        </w:rPr>
        <w:t>ה</w:t>
      </w:r>
      <w:r w:rsidRPr="00EF3767">
        <w:rPr>
          <w:rtl/>
        </w:rPr>
        <w:t>רבי</w:t>
      </w:r>
      <w:r>
        <w:rPr>
          <w:rFonts w:hint="cs"/>
          <w:rtl/>
        </w:rPr>
        <w:t>עי.</w:t>
      </w:r>
      <w:r w:rsidRPr="00EF3767">
        <w:rPr>
          <w:rtl/>
        </w:rPr>
        <w:t xml:space="preserve"> </w:t>
      </w:r>
      <w:bookmarkStart w:id="1649" w:name="_ETM_Q5_721690"/>
      <w:bookmarkEnd w:id="1649"/>
      <w:r w:rsidRPr="00EF3767">
        <w:rPr>
          <w:rtl/>
        </w:rPr>
        <w:t xml:space="preserve">המשפחות </w:t>
      </w:r>
      <w:bookmarkStart w:id="1650" w:name="_ETM_Q5_722290"/>
      <w:bookmarkEnd w:id="1650"/>
      <w:r>
        <w:rPr>
          <w:rtl/>
        </w:rPr>
        <w:t>שלה</w:t>
      </w:r>
      <w:r>
        <w:rPr>
          <w:rFonts w:hint="cs"/>
          <w:rtl/>
        </w:rPr>
        <w:t>ם</w:t>
      </w:r>
      <w:r w:rsidRPr="00EF3767">
        <w:rPr>
          <w:rtl/>
        </w:rPr>
        <w:t xml:space="preserve"> </w:t>
      </w:r>
      <w:bookmarkStart w:id="1651" w:name="_ETM_Q5_722559"/>
      <w:bookmarkEnd w:id="1651"/>
      <w:r w:rsidRPr="00EF3767">
        <w:rPr>
          <w:rtl/>
        </w:rPr>
        <w:t>קורסות</w:t>
      </w:r>
      <w:r>
        <w:rPr>
          <w:rFonts w:hint="cs"/>
          <w:rtl/>
        </w:rPr>
        <w:t>,</w:t>
      </w:r>
      <w:r w:rsidRPr="00EF3767">
        <w:rPr>
          <w:rtl/>
        </w:rPr>
        <w:t xml:space="preserve"> </w:t>
      </w:r>
      <w:bookmarkStart w:id="1652" w:name="_ETM_Q5_722980"/>
      <w:bookmarkEnd w:id="1652"/>
      <w:r w:rsidRPr="00EF3767">
        <w:rPr>
          <w:rtl/>
        </w:rPr>
        <w:t xml:space="preserve">העסקים </w:t>
      </w:r>
      <w:bookmarkStart w:id="1653" w:name="_ETM_Q5_723490"/>
      <w:bookmarkEnd w:id="1653"/>
      <w:r w:rsidRPr="00EF3767">
        <w:rPr>
          <w:rtl/>
        </w:rPr>
        <w:t xml:space="preserve">שלהם </w:t>
      </w:r>
      <w:bookmarkStart w:id="1654" w:name="_ETM_Q5_723700"/>
      <w:bookmarkEnd w:id="1654"/>
      <w:r w:rsidRPr="00EF3767">
        <w:rPr>
          <w:rtl/>
        </w:rPr>
        <w:t>קורסים</w:t>
      </w:r>
      <w:r>
        <w:rPr>
          <w:rFonts w:hint="cs"/>
          <w:rtl/>
        </w:rPr>
        <w:t>,</w:t>
      </w:r>
      <w:r w:rsidRPr="00EF3767">
        <w:rPr>
          <w:rtl/>
        </w:rPr>
        <w:t xml:space="preserve"> </w:t>
      </w:r>
      <w:bookmarkStart w:id="1655" w:name="_ETM_Q5_724059"/>
      <w:bookmarkEnd w:id="1655"/>
      <w:r w:rsidRPr="00EF3767">
        <w:rPr>
          <w:rtl/>
        </w:rPr>
        <w:t xml:space="preserve">שנות </w:t>
      </w:r>
      <w:bookmarkStart w:id="1656" w:name="_ETM_Q5_724330"/>
      <w:bookmarkEnd w:id="1656"/>
      <w:r w:rsidRPr="00EF3767">
        <w:rPr>
          <w:rtl/>
        </w:rPr>
        <w:t xml:space="preserve">הלימודים </w:t>
      </w:r>
      <w:bookmarkStart w:id="1657" w:name="_ETM_Q5_724750"/>
      <w:bookmarkEnd w:id="1657"/>
      <w:r w:rsidRPr="00EF3767">
        <w:rPr>
          <w:rtl/>
        </w:rPr>
        <w:t xml:space="preserve">שלהם </w:t>
      </w:r>
      <w:bookmarkStart w:id="1658" w:name="_ETM_Q5_724959"/>
      <w:bookmarkEnd w:id="1658"/>
      <w:r w:rsidRPr="00EF3767">
        <w:rPr>
          <w:rtl/>
        </w:rPr>
        <w:t xml:space="preserve">יורדות </w:t>
      </w:r>
      <w:bookmarkStart w:id="1659" w:name="_ETM_Q5_725290"/>
      <w:bookmarkEnd w:id="1659"/>
      <w:r w:rsidRPr="00EF3767">
        <w:rPr>
          <w:rtl/>
        </w:rPr>
        <w:t>לטמיון</w:t>
      </w:r>
      <w:r>
        <w:rPr>
          <w:rFonts w:hint="cs"/>
          <w:rtl/>
        </w:rPr>
        <w:t>.</w:t>
      </w:r>
      <w:r w:rsidRPr="00EF3767">
        <w:rPr>
          <w:rtl/>
        </w:rPr>
        <w:t xml:space="preserve"> </w:t>
      </w:r>
      <w:bookmarkStart w:id="1660" w:name="_ETM_Q5_726590"/>
      <w:bookmarkEnd w:id="1660"/>
      <w:r w:rsidRPr="00EF3767">
        <w:rPr>
          <w:rtl/>
        </w:rPr>
        <w:t xml:space="preserve">הם </w:t>
      </w:r>
      <w:bookmarkStart w:id="1661" w:name="_ETM_Q5_726769"/>
      <w:bookmarkEnd w:id="1661"/>
      <w:r w:rsidRPr="00EF3767">
        <w:rPr>
          <w:rtl/>
        </w:rPr>
        <w:t xml:space="preserve">באמת </w:t>
      </w:r>
      <w:bookmarkStart w:id="1662" w:name="_ETM_Q5_727099"/>
      <w:bookmarkEnd w:id="1662"/>
      <w:r w:rsidRPr="00EF3767">
        <w:rPr>
          <w:rtl/>
        </w:rPr>
        <w:t xml:space="preserve">לא </w:t>
      </w:r>
      <w:bookmarkStart w:id="1663" w:name="_ETM_Q5_727190"/>
      <w:bookmarkEnd w:id="1663"/>
      <w:r w:rsidRPr="00EF3767">
        <w:rPr>
          <w:rtl/>
        </w:rPr>
        <w:t xml:space="preserve">יכולים </w:t>
      </w:r>
      <w:bookmarkStart w:id="1664" w:name="_ETM_Q5_727489"/>
      <w:bookmarkEnd w:id="1664"/>
      <w:r w:rsidRPr="00EF3767">
        <w:rPr>
          <w:rtl/>
        </w:rPr>
        <w:t>יותר</w:t>
      </w:r>
      <w:r>
        <w:rPr>
          <w:rFonts w:hint="cs"/>
          <w:rtl/>
        </w:rPr>
        <w:t>,</w:t>
      </w:r>
      <w:r w:rsidRPr="00EF3767">
        <w:rPr>
          <w:rtl/>
        </w:rPr>
        <w:t xml:space="preserve"> </w:t>
      </w:r>
      <w:bookmarkStart w:id="1665" w:name="_ETM_Q5_728290"/>
      <w:bookmarkEnd w:id="1665"/>
      <w:r w:rsidRPr="00EF3767">
        <w:rPr>
          <w:rtl/>
        </w:rPr>
        <w:t xml:space="preserve">והם </w:t>
      </w:r>
      <w:bookmarkStart w:id="1666" w:name="_ETM_Q5_728559"/>
      <w:bookmarkEnd w:id="1666"/>
      <w:r w:rsidRPr="00EF3767">
        <w:rPr>
          <w:rtl/>
        </w:rPr>
        <w:t xml:space="preserve">צריכים </w:t>
      </w:r>
      <w:bookmarkStart w:id="1667" w:name="_ETM_Q5_728829"/>
      <w:bookmarkEnd w:id="1667"/>
      <w:r w:rsidRPr="00EF3767">
        <w:rPr>
          <w:rtl/>
        </w:rPr>
        <w:t xml:space="preserve">את </w:t>
      </w:r>
      <w:bookmarkStart w:id="1668" w:name="_ETM_Q5_728950"/>
      <w:bookmarkEnd w:id="1668"/>
      <w:r w:rsidRPr="00EF3767">
        <w:rPr>
          <w:rtl/>
        </w:rPr>
        <w:t xml:space="preserve">העזרה </w:t>
      </w:r>
      <w:bookmarkStart w:id="1669" w:name="_ETM_Q5_729459"/>
      <w:bookmarkEnd w:id="1669"/>
      <w:r w:rsidRPr="00EF3767">
        <w:rPr>
          <w:rtl/>
        </w:rPr>
        <w:t>שלכם</w:t>
      </w:r>
      <w:r>
        <w:rPr>
          <w:rFonts w:hint="cs"/>
          <w:rtl/>
        </w:rPr>
        <w:t>,</w:t>
      </w:r>
      <w:r w:rsidRPr="00EF3767">
        <w:rPr>
          <w:rtl/>
        </w:rPr>
        <w:t xml:space="preserve"> </w:t>
      </w:r>
      <w:bookmarkStart w:id="1670" w:name="_ETM_Q5_730269"/>
      <w:bookmarkEnd w:id="1670"/>
      <w:r w:rsidRPr="00EF3767">
        <w:rPr>
          <w:rtl/>
        </w:rPr>
        <w:t xml:space="preserve">השר </w:t>
      </w:r>
      <w:bookmarkStart w:id="1671" w:name="_ETM_Q5_730569"/>
      <w:bookmarkEnd w:id="1671"/>
      <w:r>
        <w:rPr>
          <w:rtl/>
        </w:rPr>
        <w:t>גול</w:t>
      </w:r>
      <w:r>
        <w:rPr>
          <w:rFonts w:hint="cs"/>
          <w:rtl/>
        </w:rPr>
        <w:t xml:space="preserve">דקנופ, של </w:t>
      </w:r>
      <w:bookmarkStart w:id="1672" w:name="_ETM_Q5_730809"/>
      <w:bookmarkStart w:id="1673" w:name="_ETM_Q5_731140"/>
      <w:bookmarkEnd w:id="1672"/>
      <w:bookmarkEnd w:id="1673"/>
      <w:r w:rsidRPr="00EF3767">
        <w:rPr>
          <w:rtl/>
        </w:rPr>
        <w:t xml:space="preserve">אחינו </w:t>
      </w:r>
      <w:bookmarkStart w:id="1674" w:name="_ETM_Q5_731469"/>
      <w:bookmarkEnd w:id="1674"/>
      <w:r w:rsidRPr="00EF3767">
        <w:rPr>
          <w:rtl/>
        </w:rPr>
        <w:t>החרדים</w:t>
      </w:r>
      <w:r w:rsidRPr="00EF3767">
        <w:rPr>
          <w:rFonts w:hint="cs"/>
          <w:rtl/>
        </w:rPr>
        <w:t>.</w:t>
      </w:r>
      <w:r>
        <w:rPr>
          <w:rFonts w:hint="cs"/>
          <w:rtl/>
        </w:rPr>
        <w:t xml:space="preserve"> </w:t>
      </w:r>
      <w:r>
        <w:rPr>
          <w:rtl/>
        </w:rPr>
        <w:t xml:space="preserve"> </w:t>
      </w:r>
      <w:bookmarkStart w:id="1675" w:name="_ETM_Q5_732809"/>
      <w:bookmarkEnd w:id="1675"/>
    </w:p>
    <w:p w:rsidR="00581DB8" w:rsidRDefault="00581DB8" w:rsidP="00F1416E">
      <w:pPr>
        <w:rPr>
          <w:rtl/>
        </w:rPr>
      </w:pPr>
      <w:bookmarkStart w:id="1676" w:name="_ETM_Q5_72142"/>
      <w:bookmarkStart w:id="1677" w:name="_ETM_Q5_72226"/>
      <w:bookmarkEnd w:id="1676"/>
      <w:bookmarkEnd w:id="1677"/>
    </w:p>
    <w:p w:rsidR="00581DB8" w:rsidRDefault="00581DB8" w:rsidP="00F1416E">
      <w:pPr>
        <w:rPr>
          <w:rtl/>
          <w:lang w:eastAsia="he-IL"/>
        </w:rPr>
      </w:pPr>
      <w:bookmarkStart w:id="1678" w:name="TOR_Q6"/>
      <w:bookmarkStart w:id="1679" w:name="_ETM_Q6_128915"/>
      <w:bookmarkEnd w:id="1678"/>
      <w:bookmarkEnd w:id="1679"/>
      <w:r>
        <w:rPr>
          <w:rFonts w:hint="cs"/>
          <w:rtl/>
          <w:lang w:eastAsia="he-IL"/>
        </w:rPr>
        <w:t xml:space="preserve">ואני אומר שוב, זה </w:t>
      </w:r>
      <w:bookmarkStart w:id="1680" w:name="_ETM_Q6_132474"/>
      <w:bookmarkEnd w:id="1680"/>
      <w:r>
        <w:rPr>
          <w:rFonts w:hint="cs"/>
          <w:rtl/>
          <w:lang w:eastAsia="he-IL"/>
        </w:rPr>
        <w:t>לא יקרה ביום אחד, אב</w:t>
      </w:r>
      <w:bookmarkStart w:id="1681" w:name="_ETM_Q6_137800"/>
      <w:bookmarkStart w:id="1682" w:name="_ETM_Q6_133894"/>
      <w:bookmarkEnd w:id="1681"/>
      <w:bookmarkEnd w:id="1682"/>
      <w:r>
        <w:rPr>
          <w:rFonts w:hint="cs"/>
          <w:rtl/>
          <w:lang w:eastAsia="he-IL"/>
        </w:rPr>
        <w:t>ל את העיקרון הזה שלפחות מי שלא לומד, שלפחות מי שלא לומד יתגייס לצבא</w:t>
      </w:r>
      <w:bookmarkStart w:id="1683" w:name="_ETM_Q6_140405"/>
      <w:bookmarkEnd w:id="1683"/>
      <w:r>
        <w:rPr>
          <w:rFonts w:hint="cs"/>
          <w:rtl/>
          <w:lang w:eastAsia="he-IL"/>
        </w:rPr>
        <w:t xml:space="preserve"> </w:t>
      </w:r>
      <w:r>
        <w:rPr>
          <w:rtl/>
          <w:lang w:eastAsia="he-IL"/>
        </w:rPr>
        <w:t>–</w:t>
      </w:r>
      <w:r>
        <w:rPr>
          <w:rFonts w:hint="cs"/>
          <w:rtl/>
          <w:lang w:eastAsia="he-IL"/>
        </w:rPr>
        <w:t xml:space="preserve"> וגם צריכים לעשות היפוך</w:t>
      </w:r>
      <w:bookmarkStart w:id="1684" w:name="_ETM_Q6_143654"/>
      <w:bookmarkEnd w:id="1684"/>
      <w:r>
        <w:rPr>
          <w:rFonts w:hint="cs"/>
          <w:rtl/>
          <w:lang w:eastAsia="he-IL"/>
        </w:rPr>
        <w:t>,</w:t>
      </w:r>
      <w:bookmarkStart w:id="1685" w:name="_ETM_Q6_210304"/>
      <w:bookmarkEnd w:id="1685"/>
      <w:r>
        <w:rPr>
          <w:rFonts w:hint="cs"/>
          <w:rtl/>
          <w:lang w:eastAsia="he-IL"/>
        </w:rPr>
        <w:t xml:space="preserve"> חבריי השרים. צריכים </w:t>
      </w:r>
      <w:bookmarkStart w:id="1686" w:name="_ETM_Q6_149435"/>
      <w:bookmarkEnd w:id="1686"/>
      <w:r>
        <w:rPr>
          <w:rFonts w:hint="cs"/>
          <w:rtl/>
          <w:lang w:eastAsia="he-IL"/>
        </w:rPr>
        <w:t>ל</w:t>
      </w:r>
      <w:bookmarkStart w:id="1687" w:name="_ETM_Q6_145975"/>
      <w:bookmarkEnd w:id="1687"/>
      <w:r>
        <w:rPr>
          <w:rFonts w:hint="cs"/>
          <w:rtl/>
          <w:lang w:eastAsia="he-IL"/>
        </w:rPr>
        <w:t xml:space="preserve">עשות היפוך ממצב של </w:t>
      </w:r>
      <w:bookmarkStart w:id="1688" w:name="_ETM_Q6_143876"/>
      <w:bookmarkStart w:id="1689" w:name="_ETM_Q6_143415"/>
      <w:bookmarkEnd w:id="1688"/>
      <w:bookmarkEnd w:id="1689"/>
      <w:r>
        <w:rPr>
          <w:rFonts w:hint="cs"/>
          <w:rtl/>
          <w:lang w:eastAsia="he-IL"/>
        </w:rPr>
        <w:t xml:space="preserve">יעדי גיוס שהם יעדים </w:t>
      </w:r>
      <w:bookmarkStart w:id="1690" w:name="_ETM_Q6_149164"/>
      <w:bookmarkEnd w:id="1690"/>
      <w:r>
        <w:rPr>
          <w:rFonts w:hint="cs"/>
          <w:rtl/>
          <w:lang w:eastAsia="he-IL"/>
        </w:rPr>
        <w:t>כלליים</w:t>
      </w:r>
      <w:bookmarkStart w:id="1691" w:name="_ETM_Q6_150533"/>
      <w:bookmarkEnd w:id="1691"/>
      <w:r>
        <w:rPr>
          <w:rFonts w:hint="cs"/>
          <w:rtl/>
          <w:lang w:eastAsia="he-IL"/>
        </w:rPr>
        <w:t xml:space="preserve"> ואמורפיים, שהם לא מד</w:t>
      </w:r>
      <w:bookmarkStart w:id="1692" w:name="_ETM_Q6_151693"/>
      <w:bookmarkEnd w:id="1692"/>
      <w:r>
        <w:rPr>
          <w:rFonts w:hint="cs"/>
          <w:rtl/>
          <w:lang w:eastAsia="he-IL"/>
        </w:rPr>
        <w:t xml:space="preserve">ברים עם הפרט, צריכים לעבור </w:t>
      </w:r>
      <w:bookmarkStart w:id="1693" w:name="_ETM_Q6_157837"/>
      <w:bookmarkStart w:id="1694" w:name="_ETM_Q6_153164"/>
      <w:bookmarkEnd w:id="1693"/>
      <w:bookmarkEnd w:id="1694"/>
      <w:r>
        <w:rPr>
          <w:rFonts w:hint="cs"/>
          <w:rtl/>
          <w:lang w:eastAsia="he-IL"/>
        </w:rPr>
        <w:t>למכסות לומדים, למכסות פטור</w:t>
      </w:r>
      <w:bookmarkStart w:id="1695" w:name="_ETM_Q6_155784"/>
      <w:bookmarkEnd w:id="1695"/>
      <w:r>
        <w:rPr>
          <w:rFonts w:hint="cs"/>
          <w:rtl/>
          <w:lang w:eastAsia="he-IL"/>
        </w:rPr>
        <w:t xml:space="preserve">, שבאמת מי שלומד תורה, יהיה לו </w:t>
      </w:r>
      <w:bookmarkStart w:id="1696" w:name="_ETM_Q6_157784"/>
      <w:bookmarkEnd w:id="1696"/>
      <w:r>
        <w:rPr>
          <w:rFonts w:hint="cs"/>
          <w:rtl/>
          <w:lang w:eastAsia="he-IL"/>
        </w:rPr>
        <w:t>פטור</w:t>
      </w:r>
      <w:bookmarkStart w:id="1697" w:name="_ETM_Q6_158884"/>
      <w:bookmarkStart w:id="1698" w:name="_ETM_Q6_155303"/>
      <w:bookmarkEnd w:id="1697"/>
      <w:bookmarkEnd w:id="1698"/>
      <w:r>
        <w:rPr>
          <w:rFonts w:hint="cs"/>
          <w:rtl/>
          <w:lang w:eastAsia="he-IL"/>
        </w:rPr>
        <w:t xml:space="preserve">. מי שלומד תורה, יהיה לו פטור. </w:t>
      </w:r>
    </w:p>
    <w:p w:rsidR="00581DB8" w:rsidRDefault="00581DB8" w:rsidP="00F1416E">
      <w:pPr>
        <w:rPr>
          <w:rtl/>
          <w:lang w:eastAsia="he-IL"/>
        </w:rPr>
      </w:pPr>
      <w:bookmarkStart w:id="1699" w:name="_ETM_Q6_172737"/>
      <w:bookmarkStart w:id="1700" w:name="_ETM_Q6_172810"/>
      <w:bookmarkStart w:id="1701" w:name="_ETM_Q6_172927"/>
      <w:bookmarkEnd w:id="1699"/>
      <w:bookmarkEnd w:id="1700"/>
      <w:bookmarkEnd w:id="1701"/>
    </w:p>
    <w:p w:rsidR="00581DB8" w:rsidRDefault="00581DB8" w:rsidP="00E4412E">
      <w:pPr>
        <w:rPr>
          <w:rtl/>
        </w:rPr>
      </w:pPr>
      <w:bookmarkStart w:id="1702" w:name="_ETM_Q6_173004"/>
      <w:bookmarkEnd w:id="1702"/>
      <w:r>
        <w:rPr>
          <w:rFonts w:hint="cs"/>
          <w:rtl/>
          <w:lang w:eastAsia="he-IL"/>
        </w:rPr>
        <w:t xml:space="preserve">ואתם יודעים </w:t>
      </w:r>
      <w:bookmarkStart w:id="1703" w:name="_ETM_Q6_162353"/>
      <w:bookmarkEnd w:id="1703"/>
      <w:r>
        <w:rPr>
          <w:rFonts w:hint="cs"/>
          <w:rtl/>
          <w:lang w:eastAsia="he-IL"/>
        </w:rPr>
        <w:t xml:space="preserve">מה? גם אפשר להתחיל בזה </w:t>
      </w:r>
      <w:bookmarkStart w:id="1704" w:name="_ETM_Q6_164023"/>
      <w:bookmarkEnd w:id="1704"/>
      <w:r>
        <w:rPr>
          <w:rFonts w:hint="cs"/>
          <w:rtl/>
          <w:lang w:eastAsia="he-IL"/>
        </w:rPr>
        <w:t>שהמכסות יה</w:t>
      </w:r>
      <w:bookmarkStart w:id="1705" w:name="_ETM_Q6_165766"/>
      <w:bookmarkEnd w:id="1705"/>
      <w:r>
        <w:rPr>
          <w:rFonts w:hint="cs"/>
          <w:rtl/>
          <w:lang w:eastAsia="he-IL"/>
        </w:rPr>
        <w:t xml:space="preserve">יו </w:t>
      </w:r>
      <w:bookmarkStart w:id="1706" w:name="_ETM_Q6_162863"/>
      <w:bookmarkEnd w:id="1706"/>
      <w:r>
        <w:rPr>
          <w:rFonts w:hint="cs"/>
          <w:rtl/>
          <w:lang w:eastAsia="he-IL"/>
        </w:rPr>
        <w:t>מאוד גדולות, לעמוד בקצב של הצבא</w:t>
      </w:r>
      <w:bookmarkStart w:id="1707" w:name="_ETM_Q6_164553"/>
      <w:bookmarkEnd w:id="1707"/>
      <w:r>
        <w:rPr>
          <w:rFonts w:hint="cs"/>
          <w:rtl/>
          <w:lang w:eastAsia="he-IL"/>
        </w:rPr>
        <w:t>. הרי לא צריכים</w:t>
      </w:r>
      <w:bookmarkStart w:id="1708" w:name="_ETM_Q6_174019"/>
      <w:bookmarkEnd w:id="1708"/>
      <w:r>
        <w:rPr>
          <w:rFonts w:hint="cs"/>
          <w:rtl/>
          <w:lang w:eastAsia="he-IL"/>
        </w:rPr>
        <w:t xml:space="preserve"> </w:t>
      </w:r>
      <w:bookmarkStart w:id="1709" w:name="_ETM_Q6_169153"/>
      <w:bookmarkEnd w:id="1709"/>
      <w:r>
        <w:rPr>
          <w:rFonts w:hint="cs"/>
          <w:rtl/>
          <w:lang w:eastAsia="he-IL"/>
        </w:rPr>
        <w:t>לגייס עכשיו למקומות שלא ערו</w:t>
      </w:r>
      <w:bookmarkStart w:id="1710" w:name="_ETM_Q6_170202"/>
      <w:bookmarkEnd w:id="1710"/>
      <w:r>
        <w:rPr>
          <w:rFonts w:hint="cs"/>
          <w:rtl/>
          <w:lang w:eastAsia="he-IL"/>
        </w:rPr>
        <w:t>כים לקלוט חרדים.</w:t>
      </w:r>
      <w:bookmarkStart w:id="1711" w:name="_ETM_Q6_171033"/>
      <w:bookmarkEnd w:id="1711"/>
      <w:r>
        <w:rPr>
          <w:rFonts w:hint="cs"/>
          <w:rtl/>
          <w:lang w:eastAsia="he-IL"/>
        </w:rPr>
        <w:t xml:space="preserve"> אני</w:t>
      </w:r>
      <w:bookmarkStart w:id="1712" w:name="_ETM_Q6_172897"/>
      <w:bookmarkEnd w:id="1712"/>
      <w:r>
        <w:rPr>
          <w:rFonts w:hint="cs"/>
          <w:rtl/>
          <w:lang w:eastAsia="he-IL"/>
        </w:rPr>
        <w:t xml:space="preserve"> מסכים עם זה.</w:t>
      </w:r>
      <w:bookmarkStart w:id="1713" w:name="_ETM_Q6_175073"/>
      <w:bookmarkStart w:id="1714" w:name="_ETM_Q6_175171"/>
      <w:bookmarkStart w:id="1715" w:name="_ETM_Q6_175200"/>
      <w:bookmarkStart w:id="1716" w:name="_ETM_Q6_175285"/>
      <w:bookmarkEnd w:id="1713"/>
      <w:bookmarkEnd w:id="1714"/>
      <w:bookmarkEnd w:id="1715"/>
      <w:bookmarkEnd w:id="1716"/>
      <w:r>
        <w:rPr>
          <w:rFonts w:hint="cs"/>
          <w:rtl/>
          <w:lang w:eastAsia="he-IL"/>
        </w:rPr>
        <w:t xml:space="preserve"> אני שירתי </w:t>
      </w:r>
      <w:bookmarkStart w:id="1717" w:name="_ETM_Q6_171733"/>
      <w:bookmarkEnd w:id="1717"/>
      <w:r>
        <w:rPr>
          <w:rFonts w:hint="cs"/>
          <w:rtl/>
          <w:lang w:eastAsia="he-IL"/>
        </w:rPr>
        <w:t xml:space="preserve">במקומות שלא מתאימים לשירות </w:t>
      </w:r>
      <w:bookmarkStart w:id="1718" w:name="_ETM_Q6_176043"/>
      <w:bookmarkStart w:id="1719" w:name="_ETM_Q6_174244"/>
      <w:bookmarkEnd w:id="1718"/>
      <w:r>
        <w:rPr>
          <w:rFonts w:hint="cs"/>
          <w:rtl/>
          <w:lang w:eastAsia="he-IL"/>
        </w:rPr>
        <w:t>של</w:t>
      </w:r>
      <w:bookmarkStart w:id="1720" w:name="_ETM_Q6_178699"/>
      <w:bookmarkEnd w:id="1720"/>
      <w:r>
        <w:rPr>
          <w:rFonts w:hint="cs"/>
          <w:rtl/>
          <w:lang w:eastAsia="he-IL"/>
        </w:rPr>
        <w:t xml:space="preserve"> חרדים בינתיים. וזה</w:t>
      </w:r>
      <w:bookmarkStart w:id="1721" w:name="_ETM_Q6_178083"/>
      <w:bookmarkEnd w:id="1721"/>
      <w:r>
        <w:rPr>
          <w:rFonts w:hint="cs"/>
          <w:rtl/>
          <w:lang w:eastAsia="he-IL"/>
        </w:rPr>
        <w:t xml:space="preserve"> צריך להיות ביחד,</w:t>
      </w:r>
      <w:bookmarkStart w:id="1722" w:name="_ETM_Q6_179174"/>
      <w:bookmarkStart w:id="1723" w:name="_ETM_Q6_134616"/>
      <w:bookmarkStart w:id="1724" w:name="_ETM_Q6_134678"/>
      <w:bookmarkStart w:id="1725" w:name="_ETM_Q6_133562"/>
      <w:bookmarkStart w:id="1726" w:name="_ETM_Q6_133653"/>
      <w:bookmarkStart w:id="1727" w:name="_ETM_Q6_180120"/>
      <w:bookmarkStart w:id="1728" w:name="_ETM_Q6_180269"/>
      <w:bookmarkStart w:id="1729" w:name="_ETM_Q6_180524"/>
      <w:bookmarkEnd w:id="1722"/>
      <w:bookmarkEnd w:id="1723"/>
      <w:bookmarkEnd w:id="1724"/>
      <w:bookmarkEnd w:id="1725"/>
      <w:bookmarkEnd w:id="1726"/>
      <w:bookmarkEnd w:id="1727"/>
      <w:bookmarkEnd w:id="1728"/>
      <w:bookmarkEnd w:id="1729"/>
      <w:r>
        <w:rPr>
          <w:rtl/>
        </w:rPr>
        <w:t xml:space="preserve"> </w:t>
      </w:r>
      <w:bookmarkStart w:id="1730" w:name="_ETM_Q6_181199"/>
      <w:bookmarkEnd w:id="1730"/>
      <w:r>
        <w:rPr>
          <w:rtl/>
        </w:rPr>
        <w:t xml:space="preserve">אבל </w:t>
      </w:r>
      <w:bookmarkStart w:id="1731" w:name="_ETM_Q6_181379"/>
      <w:bookmarkEnd w:id="1731"/>
      <w:r>
        <w:rPr>
          <w:rtl/>
        </w:rPr>
        <w:t xml:space="preserve">צריך </w:t>
      </w:r>
      <w:bookmarkStart w:id="1732" w:name="_ETM_Q6_181530"/>
      <w:bookmarkEnd w:id="1732"/>
      <w:r>
        <w:rPr>
          <w:rtl/>
        </w:rPr>
        <w:t xml:space="preserve">לשנות </w:t>
      </w:r>
      <w:bookmarkStart w:id="1733" w:name="_ETM_Q6_181920"/>
      <w:bookmarkEnd w:id="1733"/>
      <w:r>
        <w:rPr>
          <w:rtl/>
        </w:rPr>
        <w:t xml:space="preserve">את </w:t>
      </w:r>
      <w:bookmarkStart w:id="1734" w:name="_ETM_Q6_182070"/>
      <w:bookmarkEnd w:id="1734"/>
      <w:r>
        <w:rPr>
          <w:rtl/>
        </w:rPr>
        <w:t>ה</w:t>
      </w:r>
      <w:r>
        <w:rPr>
          <w:rFonts w:hint="cs"/>
          <w:rtl/>
        </w:rPr>
        <w:t>שיח.</w:t>
      </w:r>
      <w:bookmarkStart w:id="1735" w:name="_ETM_Q6_182279"/>
      <w:bookmarkStart w:id="1736" w:name="_ETM_Q6_186474"/>
      <w:bookmarkStart w:id="1737" w:name="_ETM_Q6_186540"/>
      <w:bookmarkStart w:id="1738" w:name="_ETM_Q6_182520"/>
      <w:bookmarkEnd w:id="1719"/>
      <w:bookmarkEnd w:id="1735"/>
      <w:bookmarkEnd w:id="1736"/>
      <w:bookmarkEnd w:id="1737"/>
      <w:bookmarkEnd w:id="1738"/>
      <w:r>
        <w:rPr>
          <w:rtl/>
        </w:rPr>
        <w:t xml:space="preserve"> </w:t>
      </w:r>
      <w:bookmarkStart w:id="1739" w:name="_ETM_Q6_183810"/>
      <w:bookmarkEnd w:id="1739"/>
      <w:r>
        <w:rPr>
          <w:rtl/>
        </w:rPr>
        <w:t xml:space="preserve">מכסות </w:t>
      </w:r>
      <w:bookmarkStart w:id="1740" w:name="_ETM_Q6_184290"/>
      <w:bookmarkEnd w:id="1740"/>
      <w:r>
        <w:rPr>
          <w:rtl/>
        </w:rPr>
        <w:t>ש</w:t>
      </w:r>
      <w:bookmarkStart w:id="1741" w:name="_ETM_Q6_182424"/>
      <w:bookmarkEnd w:id="1741"/>
      <w:r>
        <w:rPr>
          <w:rFonts w:hint="cs"/>
          <w:rtl/>
        </w:rPr>
        <w:t xml:space="preserve">ל </w:t>
      </w:r>
      <w:r>
        <w:rPr>
          <w:rtl/>
        </w:rPr>
        <w:t>לומדים</w:t>
      </w:r>
      <w:r>
        <w:rPr>
          <w:rFonts w:hint="cs"/>
          <w:rtl/>
        </w:rPr>
        <w:t>,</w:t>
      </w:r>
      <w:r>
        <w:rPr>
          <w:rtl/>
        </w:rPr>
        <w:t xml:space="preserve"> </w:t>
      </w:r>
      <w:bookmarkStart w:id="1742" w:name="_ETM_Q6_185279"/>
      <w:bookmarkEnd w:id="1742"/>
      <w:r>
        <w:rPr>
          <w:rtl/>
        </w:rPr>
        <w:t xml:space="preserve">אפילו </w:t>
      </w:r>
      <w:bookmarkStart w:id="1743" w:name="_ETM_Q6_185609"/>
      <w:bookmarkEnd w:id="1743"/>
      <w:r>
        <w:rPr>
          <w:rtl/>
        </w:rPr>
        <w:t xml:space="preserve">מכסות </w:t>
      </w:r>
      <w:bookmarkStart w:id="1744" w:name="_ETM_Q6_186029"/>
      <w:bookmarkEnd w:id="1744"/>
      <w:r>
        <w:rPr>
          <w:rtl/>
        </w:rPr>
        <w:t xml:space="preserve">מאוד </w:t>
      </w:r>
      <w:bookmarkStart w:id="1745" w:name="_ETM_Q6_186359"/>
      <w:bookmarkEnd w:id="1745"/>
      <w:r>
        <w:rPr>
          <w:rtl/>
        </w:rPr>
        <w:t xml:space="preserve">גדולות </w:t>
      </w:r>
      <w:bookmarkStart w:id="1746" w:name="_ETM_Q6_186870"/>
      <w:bookmarkEnd w:id="1746"/>
      <w:r>
        <w:rPr>
          <w:rtl/>
        </w:rPr>
        <w:t xml:space="preserve">שעומדות </w:t>
      </w:r>
      <w:bookmarkStart w:id="1747" w:name="_ETM_Q6_187319"/>
      <w:bookmarkEnd w:id="1747"/>
      <w:r>
        <w:rPr>
          <w:rtl/>
        </w:rPr>
        <w:t xml:space="preserve">בקצב </w:t>
      </w:r>
      <w:bookmarkStart w:id="1748" w:name="_ETM_Q6_187709"/>
      <w:bookmarkEnd w:id="1748"/>
      <w:r>
        <w:rPr>
          <w:rtl/>
        </w:rPr>
        <w:t>ש</w:t>
      </w:r>
      <w:bookmarkStart w:id="1749" w:name="_ETM_Q6_190617"/>
      <w:bookmarkStart w:id="1750" w:name="_ETM_Q6_190677"/>
      <w:bookmarkStart w:id="1751" w:name="_ETM_Q6_188100"/>
      <w:bookmarkStart w:id="1752" w:name="_ETM_Q6_186694"/>
      <w:bookmarkEnd w:id="1749"/>
      <w:bookmarkEnd w:id="1750"/>
      <w:bookmarkEnd w:id="1751"/>
      <w:bookmarkEnd w:id="1752"/>
      <w:r>
        <w:rPr>
          <w:rFonts w:hint="cs"/>
          <w:rtl/>
        </w:rPr>
        <w:t>ה</w:t>
      </w:r>
      <w:r>
        <w:rPr>
          <w:rtl/>
        </w:rPr>
        <w:t xml:space="preserve">צבא </w:t>
      </w:r>
      <w:bookmarkStart w:id="1753" w:name="_ETM_Q6_188459"/>
      <w:bookmarkEnd w:id="1753"/>
      <w:r>
        <w:rPr>
          <w:rtl/>
        </w:rPr>
        <w:t xml:space="preserve">מסוגל </w:t>
      </w:r>
      <w:bookmarkStart w:id="1754" w:name="_ETM_Q6_188850"/>
      <w:bookmarkEnd w:id="1754"/>
      <w:r>
        <w:rPr>
          <w:rtl/>
        </w:rPr>
        <w:t>לקבל</w:t>
      </w:r>
      <w:r>
        <w:rPr>
          <w:rFonts w:hint="cs"/>
          <w:rtl/>
        </w:rPr>
        <w:t>,</w:t>
      </w:r>
      <w:r>
        <w:rPr>
          <w:rtl/>
        </w:rPr>
        <w:t xml:space="preserve"> </w:t>
      </w:r>
      <w:bookmarkStart w:id="1755" w:name="_ETM_Q6_189690"/>
      <w:bookmarkEnd w:id="1755"/>
      <w:r>
        <w:rPr>
          <w:rtl/>
        </w:rPr>
        <w:t xml:space="preserve">ומי </w:t>
      </w:r>
      <w:bookmarkStart w:id="1756" w:name="_ETM_Q6_190110"/>
      <w:bookmarkEnd w:id="1756"/>
      <w:r>
        <w:rPr>
          <w:rtl/>
        </w:rPr>
        <w:t xml:space="preserve">שלא </w:t>
      </w:r>
      <w:bookmarkStart w:id="1757" w:name="_ETM_Q6_190380"/>
      <w:bookmarkEnd w:id="1757"/>
      <w:r>
        <w:rPr>
          <w:rtl/>
        </w:rPr>
        <w:t>לומד</w:t>
      </w:r>
      <w:r>
        <w:rPr>
          <w:rFonts w:hint="cs"/>
          <w:rtl/>
        </w:rPr>
        <w:t>,</w:t>
      </w:r>
      <w:r>
        <w:rPr>
          <w:rtl/>
        </w:rPr>
        <w:t xml:space="preserve"> </w:t>
      </w:r>
      <w:bookmarkStart w:id="1758" w:name="_ETM_Q6_191240"/>
      <w:bookmarkStart w:id="1759" w:name="_ETM_Q6_191570"/>
      <w:bookmarkStart w:id="1760" w:name="_ETM_Q6_191750"/>
      <w:bookmarkStart w:id="1761" w:name="_ETM_Q6_192350"/>
      <w:bookmarkEnd w:id="1758"/>
      <w:bookmarkEnd w:id="1759"/>
      <w:bookmarkEnd w:id="1760"/>
      <w:bookmarkEnd w:id="1761"/>
      <w:r>
        <w:rPr>
          <w:rtl/>
        </w:rPr>
        <w:t xml:space="preserve">צריך </w:t>
      </w:r>
      <w:bookmarkStart w:id="1762" w:name="_ETM_Q6_192920"/>
      <w:bookmarkEnd w:id="1762"/>
      <w:r>
        <w:rPr>
          <w:rtl/>
        </w:rPr>
        <w:t xml:space="preserve">להתגייס </w:t>
      </w:r>
      <w:bookmarkStart w:id="1763" w:name="_ETM_Q6_193490"/>
      <w:bookmarkEnd w:id="1763"/>
      <w:r>
        <w:rPr>
          <w:rtl/>
        </w:rPr>
        <w:t>לצבא</w:t>
      </w:r>
      <w:r>
        <w:rPr>
          <w:rFonts w:hint="cs"/>
          <w:rtl/>
        </w:rPr>
        <w:t>,</w:t>
      </w:r>
      <w:bookmarkStart w:id="1764" w:name="_ETM_Q6_194584"/>
      <w:bookmarkEnd w:id="1764"/>
      <w:r>
        <w:rPr>
          <w:rtl/>
        </w:rPr>
        <w:t xml:space="preserve"> </w:t>
      </w:r>
      <w:bookmarkStart w:id="1765" w:name="_ETM_Q6_194330"/>
      <w:bookmarkStart w:id="1766" w:name="_ETM_Q6_194450"/>
      <w:bookmarkStart w:id="1767" w:name="_ETM_Q6_195110"/>
      <w:bookmarkStart w:id="1768" w:name="_ETM_Q6_195620"/>
      <w:bookmarkEnd w:id="1765"/>
      <w:bookmarkEnd w:id="1766"/>
      <w:bookmarkEnd w:id="1767"/>
      <w:bookmarkEnd w:id="1768"/>
      <w:r>
        <w:rPr>
          <w:rFonts w:hint="cs"/>
          <w:rtl/>
        </w:rPr>
        <w:t>כדי שאנחנו</w:t>
      </w:r>
      <w:bookmarkStart w:id="1769" w:name="_ETM_Q6_200803"/>
      <w:bookmarkStart w:id="1770" w:name="_ETM_Q6_195874"/>
      <w:bookmarkEnd w:id="1769"/>
      <w:bookmarkEnd w:id="1770"/>
      <w:r>
        <w:rPr>
          <w:rFonts w:hint="cs"/>
          <w:rtl/>
        </w:rPr>
        <w:t>,</w:t>
      </w:r>
      <w:r>
        <w:rPr>
          <w:rtl/>
        </w:rPr>
        <w:t xml:space="preserve"> </w:t>
      </w:r>
      <w:bookmarkStart w:id="1771" w:name="_ETM_Q6_196190"/>
      <w:bookmarkEnd w:id="1771"/>
      <w:r>
        <w:rPr>
          <w:rFonts w:hint="cs"/>
          <w:rtl/>
        </w:rPr>
        <w:t>ה</w:t>
      </w:r>
      <w:r>
        <w:rPr>
          <w:rtl/>
        </w:rPr>
        <w:t xml:space="preserve">אחים </w:t>
      </w:r>
      <w:bookmarkStart w:id="1772" w:name="_ETM_Q6_196790"/>
      <w:bookmarkEnd w:id="1772"/>
      <w:r>
        <w:rPr>
          <w:rtl/>
        </w:rPr>
        <w:t>שלנו</w:t>
      </w:r>
      <w:r>
        <w:rPr>
          <w:rFonts w:hint="cs"/>
          <w:rtl/>
        </w:rPr>
        <w:t>,</w:t>
      </w:r>
      <w:r>
        <w:rPr>
          <w:rtl/>
        </w:rPr>
        <w:t xml:space="preserve"> </w:t>
      </w:r>
      <w:bookmarkStart w:id="1773" w:name="_ETM_Q6_197210"/>
      <w:bookmarkEnd w:id="1773"/>
      <w:r>
        <w:rPr>
          <w:rtl/>
        </w:rPr>
        <w:t xml:space="preserve">הילדים </w:t>
      </w:r>
      <w:bookmarkStart w:id="1774" w:name="_ETM_Q6_198170"/>
      <w:bookmarkEnd w:id="1774"/>
      <w:r>
        <w:rPr>
          <w:rtl/>
        </w:rPr>
        <w:t>שלנו</w:t>
      </w:r>
      <w:r>
        <w:rPr>
          <w:rFonts w:hint="cs"/>
          <w:rtl/>
        </w:rPr>
        <w:t>,</w:t>
      </w:r>
      <w:bookmarkStart w:id="1775" w:name="_ETM_Q6_199463"/>
      <w:bookmarkEnd w:id="1775"/>
      <w:r>
        <w:rPr>
          <w:rtl/>
        </w:rPr>
        <w:t xml:space="preserve"> </w:t>
      </w:r>
      <w:bookmarkStart w:id="1776" w:name="_ETM_Q6_198619"/>
      <w:bookmarkEnd w:id="1776"/>
      <w:r>
        <w:rPr>
          <w:rtl/>
        </w:rPr>
        <w:t xml:space="preserve">המשפחות </w:t>
      </w:r>
      <w:bookmarkStart w:id="1777" w:name="_ETM_Q6_199099"/>
      <w:bookmarkEnd w:id="1777"/>
      <w:r>
        <w:rPr>
          <w:rtl/>
        </w:rPr>
        <w:t>שלנו</w:t>
      </w:r>
      <w:r>
        <w:rPr>
          <w:rFonts w:hint="cs"/>
          <w:rtl/>
        </w:rPr>
        <w:t>,</w:t>
      </w:r>
      <w:r>
        <w:rPr>
          <w:rtl/>
        </w:rPr>
        <w:t xml:space="preserve"> </w:t>
      </w:r>
      <w:bookmarkStart w:id="1778" w:name="_ETM_Q6_200000"/>
      <w:bookmarkEnd w:id="1778"/>
      <w:r>
        <w:rPr>
          <w:rtl/>
        </w:rPr>
        <w:t xml:space="preserve">שכורעים </w:t>
      </w:r>
      <w:bookmarkStart w:id="1779" w:name="_ETM_Q6_200570"/>
      <w:bookmarkEnd w:id="1779"/>
      <w:r>
        <w:rPr>
          <w:rtl/>
        </w:rPr>
        <w:t xml:space="preserve">תחת </w:t>
      </w:r>
      <w:bookmarkStart w:id="1780" w:name="_ETM_Q6_200900"/>
      <w:bookmarkEnd w:id="1780"/>
      <w:r>
        <w:rPr>
          <w:rtl/>
        </w:rPr>
        <w:t>הנטל</w:t>
      </w:r>
      <w:r>
        <w:rPr>
          <w:rFonts w:hint="cs"/>
          <w:rtl/>
        </w:rPr>
        <w:t>,</w:t>
      </w:r>
      <w:r>
        <w:rPr>
          <w:rtl/>
        </w:rPr>
        <w:t xml:space="preserve"> </w:t>
      </w:r>
      <w:bookmarkStart w:id="1781" w:name="_ETM_Q6_202369"/>
      <w:bookmarkEnd w:id="1781"/>
      <w:r>
        <w:rPr>
          <w:rtl/>
        </w:rPr>
        <w:t xml:space="preserve">יהיה </w:t>
      </w:r>
      <w:bookmarkStart w:id="1782" w:name="_ETM_Q6_202579"/>
      <w:bookmarkEnd w:id="1782"/>
      <w:r>
        <w:rPr>
          <w:rtl/>
        </w:rPr>
        <w:t xml:space="preserve">להם </w:t>
      </w:r>
      <w:bookmarkStart w:id="1783" w:name="_ETM_Q6_202759"/>
      <w:bookmarkEnd w:id="1783"/>
      <w:r>
        <w:rPr>
          <w:rtl/>
        </w:rPr>
        <w:t xml:space="preserve">מי </w:t>
      </w:r>
      <w:bookmarkStart w:id="1784" w:name="_ETM_Q6_202849"/>
      <w:bookmarkEnd w:id="1784"/>
      <w:r>
        <w:rPr>
          <w:rtl/>
        </w:rPr>
        <w:t xml:space="preserve">שיבוא </w:t>
      </w:r>
      <w:bookmarkStart w:id="1785" w:name="_ETM_Q6_203630"/>
      <w:bookmarkEnd w:id="1785"/>
      <w:r>
        <w:rPr>
          <w:rtl/>
        </w:rPr>
        <w:t xml:space="preserve">וייתן </w:t>
      </w:r>
      <w:bookmarkStart w:id="1786" w:name="_ETM_Q6_204079"/>
      <w:bookmarkEnd w:id="1786"/>
      <w:r>
        <w:rPr>
          <w:rtl/>
        </w:rPr>
        <w:t xml:space="preserve">להם </w:t>
      </w:r>
      <w:bookmarkStart w:id="1787" w:name="_ETM_Q6_204259"/>
      <w:bookmarkEnd w:id="1787"/>
      <w:r>
        <w:rPr>
          <w:rtl/>
        </w:rPr>
        <w:t xml:space="preserve">את </w:t>
      </w:r>
      <w:bookmarkStart w:id="1788" w:name="_ETM_Q6_204320"/>
      <w:bookmarkEnd w:id="1788"/>
      <w:r>
        <w:rPr>
          <w:rtl/>
        </w:rPr>
        <w:t>העזרה</w:t>
      </w:r>
      <w:r>
        <w:rPr>
          <w:rFonts w:hint="cs"/>
          <w:rtl/>
        </w:rPr>
        <w:t>.</w:t>
      </w:r>
      <w:bookmarkStart w:id="1789" w:name="_ETM_Q6_205310"/>
      <w:bookmarkStart w:id="1790" w:name="_ETM_Q6_207447"/>
      <w:bookmarkEnd w:id="1789"/>
      <w:bookmarkEnd w:id="1790"/>
    </w:p>
    <w:p w:rsidR="00581DB8" w:rsidRDefault="00581DB8" w:rsidP="00F1416E">
      <w:pPr>
        <w:rPr>
          <w:rtl/>
        </w:rPr>
      </w:pPr>
      <w:bookmarkStart w:id="1791" w:name="_ETM_Q6_207514"/>
      <w:bookmarkStart w:id="1792" w:name="_ETM_Q6_207639"/>
      <w:bookmarkEnd w:id="1791"/>
      <w:bookmarkEnd w:id="1792"/>
    </w:p>
    <w:p w:rsidR="00581DB8" w:rsidRDefault="00581DB8" w:rsidP="00F1416E">
      <w:pPr>
        <w:rPr>
          <w:rtl/>
        </w:rPr>
      </w:pPr>
      <w:bookmarkStart w:id="1793" w:name="_ETM_Q6_207689"/>
      <w:bookmarkEnd w:id="1793"/>
      <w:r>
        <w:rPr>
          <w:rtl/>
        </w:rPr>
        <w:t xml:space="preserve">חבריי </w:t>
      </w:r>
      <w:bookmarkStart w:id="1794" w:name="_ETM_Q6_205760"/>
      <w:bookmarkEnd w:id="1794"/>
      <w:r>
        <w:rPr>
          <w:rtl/>
        </w:rPr>
        <w:t>השרים</w:t>
      </w:r>
      <w:bookmarkStart w:id="1795" w:name="_ETM_Q6_206359"/>
      <w:bookmarkStart w:id="1796" w:name="_ETM_Q6_206840"/>
      <w:bookmarkStart w:id="1797" w:name="_ETM_Q6_207350"/>
      <w:bookmarkStart w:id="1798" w:name="_ETM_Q6_205333"/>
      <w:bookmarkStart w:id="1799" w:name="_ETM_Q6_207500"/>
      <w:bookmarkStart w:id="1800" w:name="_ETM_Q6_207860"/>
      <w:bookmarkEnd w:id="1795"/>
      <w:bookmarkEnd w:id="1796"/>
      <w:bookmarkEnd w:id="1797"/>
      <w:bookmarkEnd w:id="1798"/>
      <w:bookmarkEnd w:id="1799"/>
      <w:bookmarkEnd w:id="1800"/>
      <w:r>
        <w:rPr>
          <w:rFonts w:hint="cs"/>
          <w:rtl/>
        </w:rPr>
        <w:t xml:space="preserve">, </w:t>
      </w:r>
      <w:r>
        <w:rPr>
          <w:rtl/>
        </w:rPr>
        <w:t xml:space="preserve">זו </w:t>
      </w:r>
      <w:bookmarkStart w:id="1801" w:name="_ETM_Q6_208130"/>
      <w:bookmarkEnd w:id="1801"/>
      <w:r>
        <w:rPr>
          <w:rtl/>
        </w:rPr>
        <w:t xml:space="preserve">שעת </w:t>
      </w:r>
      <w:bookmarkStart w:id="1802" w:name="_ETM_Q6_208369"/>
      <w:bookmarkEnd w:id="1802"/>
      <w:r>
        <w:rPr>
          <w:rtl/>
        </w:rPr>
        <w:t>רצון</w:t>
      </w:r>
      <w:r>
        <w:rPr>
          <w:rFonts w:hint="cs"/>
          <w:rtl/>
        </w:rPr>
        <w:t>.</w:t>
      </w:r>
      <w:r>
        <w:rPr>
          <w:rtl/>
        </w:rPr>
        <w:t xml:space="preserve"> </w:t>
      </w:r>
      <w:bookmarkStart w:id="1803" w:name="_ETM_Q6_209840"/>
      <w:bookmarkEnd w:id="1803"/>
      <w:r>
        <w:rPr>
          <w:rtl/>
        </w:rPr>
        <w:t xml:space="preserve">אנחנו </w:t>
      </w:r>
      <w:bookmarkStart w:id="1804" w:name="_ETM_Q6_210080"/>
      <w:bookmarkEnd w:id="1804"/>
      <w:r>
        <w:rPr>
          <w:rtl/>
        </w:rPr>
        <w:t xml:space="preserve">צריכים </w:t>
      </w:r>
      <w:bookmarkStart w:id="1805" w:name="_ETM_Q6_210320"/>
      <w:bookmarkEnd w:id="1805"/>
      <w:r>
        <w:rPr>
          <w:rtl/>
        </w:rPr>
        <w:t xml:space="preserve">למצוא </w:t>
      </w:r>
      <w:bookmarkStart w:id="1806" w:name="_ETM_Q6_210590"/>
      <w:bookmarkEnd w:id="1806"/>
      <w:r>
        <w:rPr>
          <w:rtl/>
        </w:rPr>
        <w:t xml:space="preserve">דרך </w:t>
      </w:r>
      <w:bookmarkStart w:id="1807" w:name="_ETM_Q6_210800"/>
      <w:bookmarkEnd w:id="1807"/>
      <w:r>
        <w:rPr>
          <w:rtl/>
        </w:rPr>
        <w:t xml:space="preserve">לעשות </w:t>
      </w:r>
      <w:bookmarkStart w:id="1808" w:name="_ETM_Q6_211130"/>
      <w:bookmarkEnd w:id="1808"/>
      <w:r>
        <w:rPr>
          <w:rtl/>
        </w:rPr>
        <w:t xml:space="preserve">את </w:t>
      </w:r>
      <w:bookmarkStart w:id="1809" w:name="_ETM_Q6_211220"/>
      <w:bookmarkEnd w:id="1809"/>
      <w:r>
        <w:rPr>
          <w:rtl/>
        </w:rPr>
        <w:t>זה</w:t>
      </w:r>
      <w:r>
        <w:rPr>
          <w:rFonts w:hint="cs"/>
          <w:rtl/>
        </w:rPr>
        <w:t>.</w:t>
      </w:r>
      <w:r>
        <w:rPr>
          <w:rtl/>
        </w:rPr>
        <w:t xml:space="preserve"> </w:t>
      </w:r>
      <w:bookmarkStart w:id="1810" w:name="_ETM_Q6_211820"/>
      <w:bookmarkEnd w:id="1810"/>
      <w:r>
        <w:rPr>
          <w:rtl/>
        </w:rPr>
        <w:t>תודה</w:t>
      </w:r>
      <w:r>
        <w:rPr>
          <w:rFonts w:hint="cs"/>
          <w:rtl/>
        </w:rPr>
        <w:t>.</w:t>
      </w:r>
      <w:bookmarkStart w:id="1811" w:name="_ETM_Q6_213440"/>
      <w:bookmarkEnd w:id="1811"/>
    </w:p>
    <w:p w:rsidR="00581DB8" w:rsidRDefault="00581DB8" w:rsidP="00F1416E">
      <w:pPr>
        <w:rPr>
          <w:rtl/>
        </w:rPr>
      </w:pPr>
    </w:p>
    <w:p w:rsidR="00581DB8" w:rsidRDefault="00581DB8" w:rsidP="00F1416E">
      <w:pPr>
        <w:pStyle w:val="af6"/>
        <w:keepNext/>
        <w:rPr>
          <w:rtl/>
        </w:rPr>
      </w:pPr>
      <w:r w:rsidRPr="0067449F">
        <w:rPr>
          <w:rStyle w:val="TagStyle"/>
          <w:rtl/>
        </w:rPr>
        <w:t xml:space="preserve"> &lt;&lt; יור &gt;&gt; </w:t>
      </w:r>
      <w:r>
        <w:rPr>
          <w:rtl/>
        </w:rPr>
        <w:t>היו"ר אמיר אוחנה:</w:t>
      </w:r>
      <w:r w:rsidRPr="0067449F">
        <w:rPr>
          <w:rStyle w:val="TagStyle"/>
          <w:rtl/>
        </w:rPr>
        <w:t xml:space="preserve"> &lt;&lt; יור &gt;&gt;</w:t>
      </w:r>
      <w:r>
        <w:rPr>
          <w:rtl/>
        </w:rPr>
        <w:t xml:space="preserve">   </w:t>
      </w:r>
    </w:p>
    <w:p w:rsidR="00581DB8" w:rsidRDefault="00581DB8" w:rsidP="00D847B9">
      <w:pPr>
        <w:rPr>
          <w:rtl/>
          <w:lang w:eastAsia="he-IL"/>
        </w:rPr>
      </w:pPr>
    </w:p>
    <w:p w:rsidR="00581DB8" w:rsidRDefault="00581DB8" w:rsidP="00E4412E">
      <w:pPr>
        <w:rPr>
          <w:rtl/>
        </w:rPr>
      </w:pPr>
      <w:r>
        <w:rPr>
          <w:rtl/>
        </w:rPr>
        <w:t xml:space="preserve">תודה </w:t>
      </w:r>
      <w:bookmarkStart w:id="1812" w:name="_ETM_Q6_213740"/>
      <w:bookmarkEnd w:id="1812"/>
      <w:r>
        <w:rPr>
          <w:rtl/>
        </w:rPr>
        <w:t xml:space="preserve">רבה </w:t>
      </w:r>
      <w:bookmarkStart w:id="1813" w:name="_ETM_Q6_213979"/>
      <w:bookmarkEnd w:id="1813"/>
      <w:r>
        <w:rPr>
          <w:rtl/>
        </w:rPr>
        <w:t xml:space="preserve">לחבר </w:t>
      </w:r>
      <w:bookmarkStart w:id="1814" w:name="_ETM_Q6_214400"/>
      <w:bookmarkEnd w:id="1814"/>
      <w:r>
        <w:rPr>
          <w:rtl/>
        </w:rPr>
        <w:t xml:space="preserve">הכנסת </w:t>
      </w:r>
      <w:bookmarkStart w:id="1815" w:name="_ETM_Q6_214760"/>
      <w:bookmarkEnd w:id="1815"/>
      <w:r>
        <w:rPr>
          <w:rtl/>
        </w:rPr>
        <w:t xml:space="preserve">מתן </w:t>
      </w:r>
      <w:bookmarkStart w:id="1816" w:name="_ETM_Q6_215120"/>
      <w:bookmarkEnd w:id="1816"/>
      <w:r>
        <w:rPr>
          <w:rtl/>
        </w:rPr>
        <w:t>כהנא</w:t>
      </w:r>
      <w:r>
        <w:rPr>
          <w:rFonts w:hint="cs"/>
          <w:rtl/>
        </w:rPr>
        <w:t>.</w:t>
      </w:r>
      <w:bookmarkStart w:id="1817" w:name="_ETM_Q6_216684"/>
      <w:bookmarkEnd w:id="1817"/>
      <w:r>
        <w:rPr>
          <w:rtl/>
        </w:rPr>
        <w:t xml:space="preserve"> </w:t>
      </w:r>
      <w:bookmarkStart w:id="1818" w:name="_ETM_Q6_215540"/>
      <w:bookmarkEnd w:id="1818"/>
      <w:r>
        <w:rPr>
          <w:rtl/>
        </w:rPr>
        <w:t xml:space="preserve">גם </w:t>
      </w:r>
      <w:bookmarkStart w:id="1819" w:name="_ETM_Q6_215810"/>
      <w:bookmarkEnd w:id="1819"/>
      <w:r>
        <w:rPr>
          <w:rtl/>
        </w:rPr>
        <w:t xml:space="preserve">על </w:t>
      </w:r>
      <w:bookmarkStart w:id="1820" w:name="_ETM_Q6_215930"/>
      <w:bookmarkEnd w:id="1820"/>
      <w:r>
        <w:rPr>
          <w:rtl/>
        </w:rPr>
        <w:t xml:space="preserve">ההצעה </w:t>
      </w:r>
      <w:bookmarkStart w:id="1821" w:name="_ETM_Q6_216320"/>
      <w:bookmarkEnd w:id="1821"/>
      <w:r>
        <w:rPr>
          <w:rtl/>
        </w:rPr>
        <w:t xml:space="preserve">הזו </w:t>
      </w:r>
      <w:bookmarkStart w:id="1822" w:name="_ETM_Q6_216560"/>
      <w:bookmarkEnd w:id="1822"/>
      <w:r>
        <w:rPr>
          <w:rtl/>
        </w:rPr>
        <w:t xml:space="preserve">ישיב </w:t>
      </w:r>
      <w:bookmarkStart w:id="1823" w:name="_ETM_Q6_217280"/>
      <w:bookmarkEnd w:id="1823"/>
      <w:r>
        <w:rPr>
          <w:rtl/>
        </w:rPr>
        <w:t xml:space="preserve">השר </w:t>
      </w:r>
      <w:bookmarkStart w:id="1824" w:name="_ETM_Q6_217940"/>
      <w:bookmarkEnd w:id="1824"/>
      <w:r>
        <w:rPr>
          <w:rtl/>
        </w:rPr>
        <w:t xml:space="preserve">המקשר </w:t>
      </w:r>
      <w:bookmarkStart w:id="1825" w:name="_ETM_Q6_218570"/>
      <w:bookmarkEnd w:id="1825"/>
      <w:r>
        <w:rPr>
          <w:rtl/>
        </w:rPr>
        <w:t xml:space="preserve">בין </w:t>
      </w:r>
      <w:bookmarkStart w:id="1826" w:name="_ETM_Q6_218720"/>
      <w:bookmarkEnd w:id="1826"/>
      <w:r>
        <w:rPr>
          <w:rtl/>
        </w:rPr>
        <w:t xml:space="preserve">הממשלה </w:t>
      </w:r>
      <w:bookmarkStart w:id="1827" w:name="_ETM_Q6_219080"/>
      <w:bookmarkEnd w:id="1827"/>
      <w:r>
        <w:rPr>
          <w:rtl/>
        </w:rPr>
        <w:t xml:space="preserve">לכנסת </w:t>
      </w:r>
      <w:bookmarkStart w:id="1828" w:name="_ETM_Q6_219710"/>
      <w:bookmarkEnd w:id="1828"/>
      <w:r>
        <w:rPr>
          <w:rtl/>
        </w:rPr>
        <w:t xml:space="preserve">כבוד </w:t>
      </w:r>
      <w:bookmarkStart w:id="1829" w:name="_ETM_Q6_219979"/>
      <w:bookmarkEnd w:id="1829"/>
      <w:r>
        <w:rPr>
          <w:rtl/>
        </w:rPr>
        <w:t xml:space="preserve">השר </w:t>
      </w:r>
      <w:bookmarkStart w:id="1830" w:name="_ETM_Q6_220250"/>
      <w:bookmarkEnd w:id="1830"/>
      <w:r>
        <w:rPr>
          <w:rtl/>
        </w:rPr>
        <w:t xml:space="preserve">דוד </w:t>
      </w:r>
      <w:bookmarkStart w:id="1831" w:name="_ETM_Q6_220520"/>
      <w:bookmarkEnd w:id="1831"/>
      <w:r>
        <w:rPr>
          <w:rtl/>
        </w:rPr>
        <w:t>אמסלם</w:t>
      </w:r>
      <w:r>
        <w:rPr>
          <w:rFonts w:hint="cs"/>
          <w:rtl/>
        </w:rPr>
        <w:t>.</w:t>
      </w:r>
      <w:r>
        <w:rPr>
          <w:rtl/>
        </w:rPr>
        <w:t xml:space="preserve"> </w:t>
      </w:r>
      <w:bookmarkStart w:id="1832" w:name="_ETM_Q6_221030"/>
      <w:bookmarkEnd w:id="1832"/>
      <w:r>
        <w:rPr>
          <w:rtl/>
        </w:rPr>
        <w:t>בבקשה</w:t>
      </w:r>
      <w:r>
        <w:rPr>
          <w:rFonts w:hint="cs"/>
          <w:rtl/>
        </w:rPr>
        <w:t>.</w:t>
      </w:r>
      <w:bookmarkStart w:id="1833" w:name="_ETM_Q6_226899"/>
      <w:bookmarkEnd w:id="1833"/>
      <w:r>
        <w:rPr>
          <w:rFonts w:hint="cs"/>
          <w:rtl/>
        </w:rPr>
        <w:t xml:space="preserve"> חבר ה</w:t>
      </w:r>
      <w:r>
        <w:rPr>
          <w:rtl/>
        </w:rPr>
        <w:t xml:space="preserve">כנסת </w:t>
      </w:r>
      <w:bookmarkStart w:id="1834" w:name="_ETM_Q6_228460"/>
      <w:bookmarkEnd w:id="1834"/>
      <w:r>
        <w:rPr>
          <w:rtl/>
        </w:rPr>
        <w:t>כ</w:t>
      </w:r>
      <w:bookmarkStart w:id="1835" w:name="_ETM_Q6_228820"/>
      <w:bookmarkEnd w:id="1835"/>
      <w:r>
        <w:rPr>
          <w:rtl/>
        </w:rPr>
        <w:t>ה</w:t>
      </w:r>
      <w:r>
        <w:rPr>
          <w:rFonts w:hint="cs"/>
          <w:rtl/>
        </w:rPr>
        <w:t xml:space="preserve">נא </w:t>
      </w:r>
      <w:r>
        <w:rPr>
          <w:rtl/>
        </w:rPr>
        <w:t xml:space="preserve">מוכיח </w:t>
      </w:r>
      <w:bookmarkStart w:id="1836" w:name="_ETM_Q6_229239"/>
      <w:bookmarkEnd w:id="1836"/>
      <w:r>
        <w:rPr>
          <w:rtl/>
        </w:rPr>
        <w:t xml:space="preserve">שאפשר </w:t>
      </w:r>
      <w:bookmarkStart w:id="1837" w:name="_ETM_Q6_229719"/>
      <w:bookmarkEnd w:id="1837"/>
      <w:r>
        <w:rPr>
          <w:rtl/>
        </w:rPr>
        <w:t xml:space="preserve">לומר </w:t>
      </w:r>
      <w:bookmarkStart w:id="1838" w:name="_ETM_Q6_230019"/>
      <w:bookmarkEnd w:id="1838"/>
      <w:r>
        <w:rPr>
          <w:rtl/>
        </w:rPr>
        <w:t xml:space="preserve">גם </w:t>
      </w:r>
      <w:bookmarkStart w:id="1839" w:name="_ETM_Q6_230229"/>
      <w:bookmarkEnd w:id="1839"/>
      <w:r>
        <w:rPr>
          <w:rtl/>
        </w:rPr>
        <w:t xml:space="preserve">דברים </w:t>
      </w:r>
      <w:bookmarkStart w:id="1840" w:name="_ETM_Q6_230530"/>
      <w:bookmarkEnd w:id="1840"/>
      <w:r>
        <w:rPr>
          <w:rtl/>
        </w:rPr>
        <w:t xml:space="preserve">נכוחים </w:t>
      </w:r>
      <w:bookmarkStart w:id="1841" w:name="_ETM_Q6_231100"/>
      <w:bookmarkEnd w:id="1841"/>
      <w:r>
        <w:rPr>
          <w:rtl/>
        </w:rPr>
        <w:t xml:space="preserve">בדרך </w:t>
      </w:r>
      <w:bookmarkStart w:id="1842" w:name="_ETM_Q6_231489"/>
      <w:bookmarkEnd w:id="1842"/>
      <w:r>
        <w:rPr>
          <w:rtl/>
        </w:rPr>
        <w:t>ארץ</w:t>
      </w:r>
      <w:bookmarkStart w:id="1843" w:name="_ETM_Q6_228875"/>
      <w:bookmarkEnd w:id="1843"/>
      <w:r>
        <w:rPr>
          <w:rFonts w:hint="cs"/>
          <w:rtl/>
        </w:rPr>
        <w:t>.</w:t>
      </w:r>
    </w:p>
    <w:p w:rsidR="00581DB8" w:rsidRDefault="00581DB8" w:rsidP="00F1416E">
      <w:pPr>
        <w:rPr>
          <w:rtl/>
        </w:rPr>
      </w:pPr>
      <w:bookmarkStart w:id="1844" w:name="_ETM_Q6_225374"/>
      <w:bookmarkStart w:id="1845" w:name="_ETM_Q6_225444"/>
      <w:bookmarkStart w:id="1846" w:name="_ETM_Q6_225550"/>
      <w:bookmarkEnd w:id="1844"/>
      <w:bookmarkEnd w:id="1845"/>
      <w:bookmarkEnd w:id="1846"/>
    </w:p>
    <w:p w:rsidR="00581DB8" w:rsidRDefault="00581DB8" w:rsidP="00F1416E">
      <w:pPr>
        <w:pStyle w:val="a4"/>
        <w:keepNext/>
        <w:rPr>
          <w:rtl/>
        </w:rPr>
      </w:pPr>
      <w:r w:rsidRPr="0067449F">
        <w:rPr>
          <w:rStyle w:val="TagStyle"/>
          <w:rtl/>
        </w:rPr>
        <w:t xml:space="preserve"> &lt;&lt; דובר &gt;&gt; </w:t>
      </w:r>
      <w:bookmarkStart w:id="1847" w:name="_Toc183515796"/>
      <w:r>
        <w:rPr>
          <w:rtl/>
        </w:rPr>
        <w:t>השר המקשר בין הממשלה לכנסת דוד אמסלם:</w:t>
      </w:r>
      <w:bookmarkEnd w:id="1847"/>
      <w:r w:rsidRPr="0067449F">
        <w:rPr>
          <w:rStyle w:val="TagStyle"/>
          <w:rtl/>
        </w:rPr>
        <w:t xml:space="preserve"> &lt;&lt; דובר &gt;&gt;</w:t>
      </w:r>
      <w:r>
        <w:rPr>
          <w:rtl/>
        </w:rPr>
        <w:t xml:space="preserve">   </w:t>
      </w:r>
    </w:p>
    <w:p w:rsidR="00581DB8" w:rsidRDefault="00581DB8" w:rsidP="00D847B9">
      <w:pPr>
        <w:rPr>
          <w:rtl/>
          <w:lang w:eastAsia="he-IL"/>
        </w:rPr>
      </w:pPr>
    </w:p>
    <w:p w:rsidR="00581DB8" w:rsidRDefault="00581DB8" w:rsidP="00F1416E">
      <w:pPr>
        <w:rPr>
          <w:rtl/>
        </w:rPr>
      </w:pPr>
      <w:bookmarkStart w:id="1848" w:name="_ETM_Q6_228660"/>
      <w:bookmarkStart w:id="1849" w:name="_ETM_Q6_228706"/>
      <w:bookmarkStart w:id="1850" w:name="_ETM_Q6_225598"/>
      <w:bookmarkStart w:id="1851" w:name="_ETM_Q6_227260"/>
      <w:bookmarkStart w:id="1852" w:name="_ETM_Q6_228100"/>
      <w:bookmarkStart w:id="1853" w:name="_ETM_Q6_233079"/>
      <w:bookmarkStart w:id="1854" w:name="_ETM_Q6_238059"/>
      <w:bookmarkEnd w:id="1848"/>
      <w:bookmarkEnd w:id="1849"/>
      <w:bookmarkEnd w:id="1850"/>
      <w:bookmarkEnd w:id="1851"/>
      <w:bookmarkEnd w:id="1852"/>
      <w:bookmarkEnd w:id="1853"/>
      <w:bookmarkEnd w:id="1854"/>
      <w:r>
        <w:rPr>
          <w:rFonts w:hint="cs"/>
          <w:rtl/>
        </w:rPr>
        <w:t>אד</w:t>
      </w:r>
      <w:r>
        <w:rPr>
          <w:rtl/>
        </w:rPr>
        <w:t xml:space="preserve">וני </w:t>
      </w:r>
      <w:bookmarkStart w:id="1855" w:name="_ETM_Q6_238449"/>
      <w:bookmarkEnd w:id="1855"/>
      <w:r>
        <w:rPr>
          <w:rtl/>
        </w:rPr>
        <w:t>היושב-ראש</w:t>
      </w:r>
      <w:r>
        <w:rPr>
          <w:rFonts w:hint="cs"/>
          <w:rtl/>
        </w:rPr>
        <w:t>,</w:t>
      </w:r>
      <w:r>
        <w:rPr>
          <w:rtl/>
        </w:rPr>
        <w:t xml:space="preserve"> </w:t>
      </w:r>
      <w:bookmarkStart w:id="1856" w:name="_ETM_Q6_239049"/>
      <w:bookmarkEnd w:id="1856"/>
      <w:r>
        <w:rPr>
          <w:rtl/>
        </w:rPr>
        <w:t xml:space="preserve">חברי </w:t>
      </w:r>
      <w:bookmarkStart w:id="1857" w:name="_ETM_Q6_239379"/>
      <w:bookmarkEnd w:id="1857"/>
      <w:r>
        <w:rPr>
          <w:rtl/>
        </w:rPr>
        <w:t>הכנסת</w:t>
      </w:r>
      <w:r>
        <w:rPr>
          <w:rFonts w:hint="cs"/>
          <w:rtl/>
        </w:rPr>
        <w:t>,</w:t>
      </w:r>
      <w:r>
        <w:rPr>
          <w:rtl/>
        </w:rPr>
        <w:t xml:space="preserve"> </w:t>
      </w:r>
      <w:bookmarkStart w:id="1858" w:name="_ETM_Q6_240920"/>
      <w:bookmarkEnd w:id="1858"/>
      <w:r>
        <w:rPr>
          <w:rtl/>
        </w:rPr>
        <w:t xml:space="preserve">חבר </w:t>
      </w:r>
      <w:bookmarkStart w:id="1859" w:name="_ETM_Q6_241160"/>
      <w:bookmarkEnd w:id="1859"/>
      <w:r>
        <w:rPr>
          <w:rtl/>
        </w:rPr>
        <w:t xml:space="preserve">הכנסת </w:t>
      </w:r>
      <w:bookmarkStart w:id="1860" w:name="_ETM_Q6_241730"/>
      <w:bookmarkEnd w:id="1860"/>
      <w:r>
        <w:rPr>
          <w:rtl/>
        </w:rPr>
        <w:t xml:space="preserve">מתן </w:t>
      </w:r>
      <w:bookmarkStart w:id="1861" w:name="_ETM_Q6_242059"/>
      <w:bookmarkEnd w:id="1861"/>
      <w:r>
        <w:rPr>
          <w:rtl/>
        </w:rPr>
        <w:t>כהנא</w:t>
      </w:r>
      <w:r>
        <w:rPr>
          <w:rFonts w:hint="cs"/>
          <w:rtl/>
        </w:rPr>
        <w:t>,</w:t>
      </w:r>
      <w:r>
        <w:rPr>
          <w:rtl/>
        </w:rPr>
        <w:t xml:space="preserve"> </w:t>
      </w:r>
      <w:bookmarkStart w:id="1862" w:name="_ETM_Q6_243380"/>
      <w:bookmarkEnd w:id="1862"/>
      <w:r>
        <w:rPr>
          <w:rtl/>
        </w:rPr>
        <w:t xml:space="preserve">האמת </w:t>
      </w:r>
      <w:bookmarkStart w:id="1863" w:name="_ETM_Q6_243830"/>
      <w:bookmarkEnd w:id="1863"/>
      <w:r>
        <w:rPr>
          <w:rtl/>
        </w:rPr>
        <w:t xml:space="preserve">היא </w:t>
      </w:r>
      <w:bookmarkStart w:id="1864" w:name="_ETM_Q6_244040"/>
      <w:bookmarkEnd w:id="1864"/>
      <w:r>
        <w:rPr>
          <w:rFonts w:hint="cs"/>
          <w:rtl/>
        </w:rPr>
        <w:t>ש</w:t>
      </w:r>
      <w:r>
        <w:rPr>
          <w:rtl/>
        </w:rPr>
        <w:t xml:space="preserve">שמעתי </w:t>
      </w:r>
      <w:bookmarkStart w:id="1865" w:name="_ETM_Q6_244580"/>
      <w:bookmarkEnd w:id="1865"/>
      <w:r>
        <w:rPr>
          <w:rtl/>
        </w:rPr>
        <w:t xml:space="preserve">אותך </w:t>
      </w:r>
      <w:bookmarkStart w:id="1866" w:name="_ETM_Q6_244850"/>
      <w:bookmarkEnd w:id="1866"/>
      <w:r>
        <w:rPr>
          <w:rtl/>
        </w:rPr>
        <w:t xml:space="preserve">בקשב </w:t>
      </w:r>
      <w:bookmarkStart w:id="1867" w:name="_ETM_Q6_245420"/>
      <w:bookmarkEnd w:id="1867"/>
      <w:r>
        <w:rPr>
          <w:rtl/>
        </w:rPr>
        <w:t>רב</w:t>
      </w:r>
      <w:r>
        <w:rPr>
          <w:rFonts w:hint="cs"/>
          <w:rtl/>
        </w:rPr>
        <w:t>,</w:t>
      </w:r>
      <w:r>
        <w:rPr>
          <w:rtl/>
        </w:rPr>
        <w:t xml:space="preserve"> </w:t>
      </w:r>
      <w:bookmarkStart w:id="1868" w:name="_ETM_Q6_246569"/>
      <w:bookmarkEnd w:id="1868"/>
      <w:r>
        <w:rPr>
          <w:rtl/>
        </w:rPr>
        <w:t xml:space="preserve">והאמת </w:t>
      </w:r>
      <w:bookmarkStart w:id="1869" w:name="_ETM_Q6_246959"/>
      <w:bookmarkEnd w:id="1869"/>
      <w:r>
        <w:rPr>
          <w:rtl/>
        </w:rPr>
        <w:t xml:space="preserve">היא </w:t>
      </w:r>
      <w:bookmarkStart w:id="1870" w:name="_ETM_Q6_247049"/>
      <w:bookmarkEnd w:id="1870"/>
      <w:r>
        <w:rPr>
          <w:rtl/>
        </w:rPr>
        <w:t xml:space="preserve">שאני </w:t>
      </w:r>
      <w:bookmarkStart w:id="1871" w:name="_ETM_Q6_247289"/>
      <w:bookmarkEnd w:id="1871"/>
      <w:r>
        <w:rPr>
          <w:rtl/>
        </w:rPr>
        <w:t xml:space="preserve">מסכים </w:t>
      </w:r>
      <w:bookmarkStart w:id="1872" w:name="_ETM_Q6_247679"/>
      <w:bookmarkEnd w:id="1872"/>
      <w:r>
        <w:rPr>
          <w:rtl/>
        </w:rPr>
        <w:t>כ</w:t>
      </w:r>
      <w:bookmarkStart w:id="1873" w:name="_ETM_Q6_247920"/>
      <w:bookmarkStart w:id="1874" w:name="_ETM_Q6_247475"/>
      <w:bookmarkEnd w:id="1873"/>
      <w:bookmarkEnd w:id="1874"/>
      <w:r>
        <w:rPr>
          <w:rFonts w:hint="cs"/>
          <w:rtl/>
        </w:rPr>
        <w:t>מעט</w:t>
      </w:r>
      <w:r>
        <w:rPr>
          <w:rtl/>
        </w:rPr>
        <w:t xml:space="preserve"> </w:t>
      </w:r>
      <w:bookmarkStart w:id="1875" w:name="_ETM_Q6_248039"/>
      <w:bookmarkEnd w:id="1875"/>
      <w:r>
        <w:rPr>
          <w:rFonts w:hint="cs"/>
          <w:rtl/>
        </w:rPr>
        <w:t xml:space="preserve">עם </w:t>
      </w:r>
      <w:r>
        <w:rPr>
          <w:rtl/>
        </w:rPr>
        <w:t xml:space="preserve">כל </w:t>
      </w:r>
      <w:bookmarkStart w:id="1876" w:name="_ETM_Q6_248189"/>
      <w:bookmarkEnd w:id="1876"/>
      <w:r>
        <w:rPr>
          <w:rtl/>
        </w:rPr>
        <w:t xml:space="preserve">מה </w:t>
      </w:r>
      <w:bookmarkStart w:id="1877" w:name="_ETM_Q6_248280"/>
      <w:bookmarkEnd w:id="1877"/>
      <w:r>
        <w:rPr>
          <w:rtl/>
        </w:rPr>
        <w:t>שאמרת</w:t>
      </w:r>
      <w:r>
        <w:rPr>
          <w:rFonts w:hint="cs"/>
          <w:rtl/>
        </w:rPr>
        <w:t>.</w:t>
      </w:r>
      <w:r>
        <w:rPr>
          <w:rtl/>
        </w:rPr>
        <w:t xml:space="preserve"> </w:t>
      </w:r>
      <w:bookmarkStart w:id="1878" w:name="_ETM_Q6_249850"/>
      <w:bookmarkEnd w:id="1878"/>
      <w:r>
        <w:rPr>
          <w:rtl/>
        </w:rPr>
        <w:t xml:space="preserve">אני </w:t>
      </w:r>
      <w:bookmarkStart w:id="1879" w:name="_ETM_Q6_250179"/>
      <w:bookmarkEnd w:id="1879"/>
      <w:r>
        <w:rPr>
          <w:rtl/>
        </w:rPr>
        <w:t xml:space="preserve">באמת </w:t>
      </w:r>
      <w:bookmarkStart w:id="1880" w:name="_ETM_Q6_250569"/>
      <w:bookmarkEnd w:id="1880"/>
      <w:r>
        <w:rPr>
          <w:rFonts w:hint="cs"/>
          <w:rtl/>
        </w:rPr>
        <w:t>ס</w:t>
      </w:r>
      <w:r>
        <w:rPr>
          <w:rtl/>
        </w:rPr>
        <w:t>ב</w:t>
      </w:r>
      <w:bookmarkStart w:id="1881" w:name="_ETM_Q6_250565"/>
      <w:bookmarkEnd w:id="1881"/>
      <w:r>
        <w:rPr>
          <w:rtl/>
        </w:rPr>
        <w:t xml:space="preserve">ור </w:t>
      </w:r>
      <w:bookmarkStart w:id="1882" w:name="_ETM_Q6_252670"/>
      <w:bookmarkEnd w:id="1882"/>
      <w:r>
        <w:rPr>
          <w:rtl/>
        </w:rPr>
        <w:t xml:space="preserve">שמי </w:t>
      </w:r>
      <w:bookmarkStart w:id="1883" w:name="_ETM_Q6_253120"/>
      <w:bookmarkEnd w:id="1883"/>
      <w:r>
        <w:rPr>
          <w:rtl/>
        </w:rPr>
        <w:t xml:space="preserve">שלומד </w:t>
      </w:r>
      <w:bookmarkStart w:id="1884" w:name="_ETM_Q6_253600"/>
      <w:bookmarkEnd w:id="1884"/>
      <w:r>
        <w:rPr>
          <w:rtl/>
        </w:rPr>
        <w:t xml:space="preserve">תורה </w:t>
      </w:r>
      <w:bookmarkStart w:id="1885" w:name="_ETM_Q6_253990"/>
      <w:bookmarkEnd w:id="1885"/>
      <w:r>
        <w:rPr>
          <w:rFonts w:hint="cs"/>
          <w:rtl/>
        </w:rPr>
        <w:t>י</w:t>
      </w:r>
      <w:r>
        <w:rPr>
          <w:rtl/>
        </w:rPr>
        <w:t xml:space="preserve">משיך </w:t>
      </w:r>
      <w:bookmarkStart w:id="1886" w:name="_ETM_Q6_254350"/>
      <w:bookmarkEnd w:id="1886"/>
      <w:r>
        <w:rPr>
          <w:rtl/>
        </w:rPr>
        <w:t>ללמוד</w:t>
      </w:r>
      <w:r>
        <w:rPr>
          <w:rFonts w:hint="cs"/>
          <w:rtl/>
        </w:rPr>
        <w:t>,</w:t>
      </w:r>
      <w:bookmarkStart w:id="1887" w:name="_ETM_Q6_253275"/>
      <w:bookmarkEnd w:id="1887"/>
      <w:r>
        <w:rPr>
          <w:rtl/>
        </w:rPr>
        <w:t xml:space="preserve"> </w:t>
      </w:r>
      <w:bookmarkStart w:id="1888" w:name="_ETM_Q6_254709"/>
      <w:bookmarkEnd w:id="1888"/>
      <w:r>
        <w:rPr>
          <w:rtl/>
        </w:rPr>
        <w:t>ו</w:t>
      </w:r>
      <w:bookmarkStart w:id="1889" w:name="_ETM_Q6_254950"/>
      <w:bookmarkEnd w:id="1889"/>
      <w:r>
        <w:rPr>
          <w:rtl/>
        </w:rPr>
        <w:t xml:space="preserve">מי </w:t>
      </w:r>
      <w:bookmarkStart w:id="1890" w:name="_ETM_Q6_255100"/>
      <w:bookmarkEnd w:id="1890"/>
      <w:r>
        <w:rPr>
          <w:rtl/>
        </w:rPr>
        <w:t xml:space="preserve">שלא </w:t>
      </w:r>
      <w:bookmarkStart w:id="1891" w:name="_ETM_Q6_255400"/>
      <w:bookmarkEnd w:id="1891"/>
      <w:r>
        <w:rPr>
          <w:rtl/>
        </w:rPr>
        <w:t xml:space="preserve">לומד </w:t>
      </w:r>
      <w:bookmarkStart w:id="1892" w:name="_ETM_Q6_255790"/>
      <w:bookmarkEnd w:id="1892"/>
      <w:r>
        <w:rPr>
          <w:rtl/>
        </w:rPr>
        <w:t xml:space="preserve">תורה </w:t>
      </w:r>
      <w:bookmarkStart w:id="1893" w:name="_ETM_Q6_256030"/>
      <w:bookmarkEnd w:id="1893"/>
      <w:r>
        <w:rPr>
          <w:rFonts w:hint="cs"/>
          <w:rtl/>
        </w:rPr>
        <w:t xml:space="preserve">– </w:t>
      </w:r>
      <w:r>
        <w:rPr>
          <w:rtl/>
        </w:rPr>
        <w:t>שי</w:t>
      </w:r>
      <w:bookmarkStart w:id="1894" w:name="_ETM_Q6_256240"/>
      <w:bookmarkStart w:id="1895" w:name="_ETM_Q6_256720"/>
      <w:bookmarkEnd w:id="1894"/>
      <w:bookmarkEnd w:id="1895"/>
      <w:r>
        <w:rPr>
          <w:rFonts w:hint="cs"/>
          <w:rtl/>
        </w:rPr>
        <w:t>לך לצה"ל או</w:t>
      </w:r>
      <w:bookmarkStart w:id="1896" w:name="_ETM_Q6_254065"/>
      <w:bookmarkEnd w:id="1896"/>
      <w:r>
        <w:rPr>
          <w:rtl/>
        </w:rPr>
        <w:t xml:space="preserve"> </w:t>
      </w:r>
      <w:bookmarkStart w:id="1897" w:name="_ETM_Q6_256840"/>
      <w:bookmarkEnd w:id="1897"/>
      <w:r>
        <w:rPr>
          <w:rFonts w:hint="cs"/>
          <w:rtl/>
        </w:rPr>
        <w:t>ל</w:t>
      </w:r>
      <w:r>
        <w:rPr>
          <w:rtl/>
        </w:rPr>
        <w:t xml:space="preserve">שירות </w:t>
      </w:r>
      <w:bookmarkStart w:id="1898" w:name="_ETM_Q6_257140"/>
      <w:bookmarkEnd w:id="1898"/>
      <w:r>
        <w:rPr>
          <w:rtl/>
        </w:rPr>
        <w:t>לאומי</w:t>
      </w:r>
      <w:r>
        <w:rPr>
          <w:rFonts w:hint="cs"/>
          <w:rtl/>
        </w:rPr>
        <w:t>.</w:t>
      </w:r>
      <w:r>
        <w:rPr>
          <w:rtl/>
        </w:rPr>
        <w:t xml:space="preserve"> </w:t>
      </w:r>
      <w:bookmarkStart w:id="1899" w:name="_ETM_Q6_258510"/>
      <w:bookmarkEnd w:id="1899"/>
      <w:r>
        <w:rPr>
          <w:rFonts w:hint="cs"/>
          <w:rtl/>
        </w:rPr>
        <w:t>אין</w:t>
      </w:r>
      <w:bookmarkStart w:id="1900" w:name="_ETM_Q6_261778"/>
      <w:bookmarkEnd w:id="1900"/>
      <w:r>
        <w:rPr>
          <w:rFonts w:hint="cs"/>
          <w:rtl/>
        </w:rPr>
        <w:t xml:space="preserve"> </w:t>
      </w:r>
      <w:r>
        <w:rPr>
          <w:rtl/>
        </w:rPr>
        <w:t xml:space="preserve">שאלה </w:t>
      </w:r>
      <w:bookmarkStart w:id="1901" w:name="_ETM_Q6_258810"/>
      <w:bookmarkEnd w:id="1901"/>
      <w:r>
        <w:rPr>
          <w:rtl/>
        </w:rPr>
        <w:t>כזאת</w:t>
      </w:r>
      <w:r>
        <w:rPr>
          <w:rFonts w:hint="cs"/>
          <w:rtl/>
        </w:rPr>
        <w:t>,</w:t>
      </w:r>
      <w:r>
        <w:rPr>
          <w:rtl/>
        </w:rPr>
        <w:t xml:space="preserve"> </w:t>
      </w:r>
      <w:bookmarkStart w:id="1902" w:name="_ETM_Q6_259260"/>
      <w:bookmarkEnd w:id="1902"/>
      <w:r>
        <w:rPr>
          <w:rtl/>
        </w:rPr>
        <w:t>מבחינתי</w:t>
      </w:r>
      <w:r>
        <w:rPr>
          <w:rFonts w:hint="cs"/>
          <w:rtl/>
        </w:rPr>
        <w:t>.</w:t>
      </w:r>
      <w:bookmarkStart w:id="1903" w:name="_ETM_Q6_261600"/>
      <w:bookmarkEnd w:id="1903"/>
    </w:p>
    <w:p w:rsidR="00581DB8" w:rsidRDefault="00581DB8" w:rsidP="00F1416E">
      <w:pPr>
        <w:rPr>
          <w:rtl/>
        </w:rPr>
      </w:pPr>
    </w:p>
    <w:p w:rsidR="00581DB8" w:rsidRDefault="00581DB8" w:rsidP="00F1416E">
      <w:pPr>
        <w:rPr>
          <w:rtl/>
        </w:rPr>
      </w:pPr>
      <w:bookmarkStart w:id="1904" w:name="_ETM_Q6_259405"/>
      <w:bookmarkEnd w:id="1904"/>
      <w:r>
        <w:rPr>
          <w:rtl/>
        </w:rPr>
        <w:t xml:space="preserve">אני </w:t>
      </w:r>
      <w:bookmarkStart w:id="1905" w:name="_ETM_Q6_261900"/>
      <w:bookmarkEnd w:id="1905"/>
      <w:r>
        <w:rPr>
          <w:rtl/>
        </w:rPr>
        <w:t xml:space="preserve">חושב </w:t>
      </w:r>
      <w:bookmarkStart w:id="1906" w:name="_ETM_Q6_262350"/>
      <w:bookmarkEnd w:id="1906"/>
      <w:r>
        <w:rPr>
          <w:rtl/>
        </w:rPr>
        <w:t xml:space="preserve">שיש </w:t>
      </w:r>
      <w:bookmarkStart w:id="1907" w:name="_ETM_Q6_262740"/>
      <w:bookmarkStart w:id="1908" w:name="_ETM_Q6_263069"/>
      <w:bookmarkEnd w:id="1907"/>
      <w:bookmarkEnd w:id="1908"/>
      <w:r>
        <w:rPr>
          <w:rFonts w:hint="cs"/>
          <w:rtl/>
        </w:rPr>
        <w:t xml:space="preserve">ערך </w:t>
      </w:r>
      <w:bookmarkStart w:id="1909" w:name="_ETM_Q6_261095"/>
      <w:bookmarkEnd w:id="1909"/>
      <w:r>
        <w:rPr>
          <w:rtl/>
        </w:rPr>
        <w:t xml:space="preserve">גדול </w:t>
      </w:r>
      <w:bookmarkStart w:id="1910" w:name="_ETM_Q6_263610"/>
      <w:bookmarkEnd w:id="1910"/>
      <w:r>
        <w:rPr>
          <w:rtl/>
        </w:rPr>
        <w:t xml:space="preserve">מאוד </w:t>
      </w:r>
      <w:bookmarkStart w:id="1911" w:name="_ETM_Q6_263940"/>
      <w:bookmarkEnd w:id="1911"/>
      <w:r>
        <w:rPr>
          <w:rtl/>
        </w:rPr>
        <w:t xml:space="preserve">ללימוד </w:t>
      </w:r>
      <w:bookmarkStart w:id="1912" w:name="_ETM_Q6_264270"/>
      <w:bookmarkEnd w:id="1912"/>
      <w:r>
        <w:rPr>
          <w:rFonts w:hint="cs"/>
          <w:rtl/>
        </w:rPr>
        <w:t>תורה</w:t>
      </w:r>
      <w:r>
        <w:rPr>
          <w:rtl/>
        </w:rPr>
        <w:t xml:space="preserve"> </w:t>
      </w:r>
      <w:bookmarkStart w:id="1913" w:name="_ETM_Q6_264510"/>
      <w:bookmarkEnd w:id="1913"/>
      <w:r>
        <w:rPr>
          <w:rtl/>
        </w:rPr>
        <w:t xml:space="preserve">בעם </w:t>
      </w:r>
      <w:bookmarkStart w:id="1914" w:name="_ETM_Q6_264750"/>
      <w:bookmarkEnd w:id="1914"/>
      <w:r>
        <w:rPr>
          <w:rtl/>
        </w:rPr>
        <w:t>ישראל</w:t>
      </w:r>
      <w:r>
        <w:rPr>
          <w:rFonts w:hint="cs"/>
          <w:rtl/>
        </w:rPr>
        <w:t>.</w:t>
      </w:r>
      <w:r>
        <w:rPr>
          <w:rtl/>
        </w:rPr>
        <w:t xml:space="preserve"> </w:t>
      </w:r>
      <w:bookmarkStart w:id="1915" w:name="_ETM_Q6_265770"/>
      <w:bookmarkEnd w:id="1915"/>
      <w:r>
        <w:rPr>
          <w:rtl/>
        </w:rPr>
        <w:t xml:space="preserve">זה </w:t>
      </w:r>
      <w:bookmarkStart w:id="1916" w:name="_ETM_Q6_266069"/>
      <w:bookmarkEnd w:id="1916"/>
      <w:r>
        <w:rPr>
          <w:rtl/>
        </w:rPr>
        <w:t xml:space="preserve">שמירה </w:t>
      </w:r>
      <w:bookmarkStart w:id="1917" w:name="_ETM_Q6_267079"/>
      <w:bookmarkEnd w:id="1917"/>
      <w:r>
        <w:rPr>
          <w:rtl/>
        </w:rPr>
        <w:t xml:space="preserve">באופן </w:t>
      </w:r>
      <w:bookmarkStart w:id="1918" w:name="_ETM_Q6_267500"/>
      <w:bookmarkEnd w:id="1918"/>
      <w:r>
        <w:rPr>
          <w:rtl/>
        </w:rPr>
        <w:t xml:space="preserve">מעשי </w:t>
      </w:r>
      <w:bookmarkStart w:id="1919" w:name="_ETM_Q6_267920"/>
      <w:bookmarkStart w:id="1920" w:name="_ETM_Q6_268100"/>
      <w:bookmarkEnd w:id="1919"/>
      <w:bookmarkEnd w:id="1920"/>
      <w:r>
        <w:rPr>
          <w:rFonts w:hint="cs"/>
          <w:rtl/>
        </w:rPr>
        <w:t xml:space="preserve">על עם </w:t>
      </w:r>
      <w:bookmarkStart w:id="1921" w:name="_ETM_Q6_265675"/>
      <w:bookmarkEnd w:id="1921"/>
      <w:r>
        <w:rPr>
          <w:rtl/>
        </w:rPr>
        <w:t>ישראל</w:t>
      </w:r>
      <w:r>
        <w:rPr>
          <w:rFonts w:hint="cs"/>
          <w:rtl/>
        </w:rPr>
        <w:t>.</w:t>
      </w:r>
      <w:r>
        <w:rPr>
          <w:rtl/>
        </w:rPr>
        <w:t xml:space="preserve"> </w:t>
      </w:r>
      <w:bookmarkStart w:id="1922" w:name="_ETM_Q6_268520"/>
      <w:bookmarkEnd w:id="1922"/>
      <w:r>
        <w:rPr>
          <w:rtl/>
        </w:rPr>
        <w:t xml:space="preserve">זה </w:t>
      </w:r>
      <w:bookmarkStart w:id="1923" w:name="_ETM_Q6_268640"/>
      <w:bookmarkEnd w:id="1923"/>
      <w:r>
        <w:rPr>
          <w:rtl/>
        </w:rPr>
        <w:t xml:space="preserve">מה </w:t>
      </w:r>
      <w:bookmarkStart w:id="1924" w:name="_ETM_Q6_268759"/>
      <w:bookmarkEnd w:id="1924"/>
      <w:r>
        <w:rPr>
          <w:rtl/>
        </w:rPr>
        <w:t xml:space="preserve">שקרה </w:t>
      </w:r>
      <w:bookmarkStart w:id="1925" w:name="_ETM_Q6_269180"/>
      <w:bookmarkEnd w:id="1925"/>
      <w:r>
        <w:rPr>
          <w:rtl/>
        </w:rPr>
        <w:t>במשך</w:t>
      </w:r>
      <w:r>
        <w:rPr>
          <w:rFonts w:hint="cs"/>
          <w:rtl/>
        </w:rPr>
        <w:t xml:space="preserve"> שלושת אלפים </w:t>
      </w:r>
      <w:r>
        <w:rPr>
          <w:rtl/>
        </w:rPr>
        <w:t>שנה</w:t>
      </w:r>
      <w:r>
        <w:rPr>
          <w:rFonts w:hint="cs"/>
          <w:rtl/>
        </w:rPr>
        <w:t>,</w:t>
      </w:r>
      <w:bookmarkStart w:id="1926" w:name="_ETM_Q6_272215"/>
      <w:bookmarkEnd w:id="1926"/>
      <w:r>
        <w:rPr>
          <w:rtl/>
        </w:rPr>
        <w:t xml:space="preserve"> </w:t>
      </w:r>
      <w:bookmarkStart w:id="1927" w:name="_ETM_Q6_273010"/>
      <w:bookmarkStart w:id="1928" w:name="_ETM_Q6_273250"/>
      <w:bookmarkEnd w:id="1927"/>
      <w:bookmarkEnd w:id="1928"/>
      <w:r>
        <w:rPr>
          <w:rtl/>
        </w:rPr>
        <w:t xml:space="preserve">לכן </w:t>
      </w:r>
      <w:bookmarkStart w:id="1929" w:name="_ETM_Q6_273580"/>
      <w:bookmarkEnd w:id="1929"/>
      <w:r>
        <w:rPr>
          <w:rtl/>
        </w:rPr>
        <w:t xml:space="preserve">אני </w:t>
      </w:r>
      <w:bookmarkStart w:id="1930" w:name="_ETM_Q6_273760"/>
      <w:bookmarkEnd w:id="1930"/>
      <w:r>
        <w:rPr>
          <w:rtl/>
        </w:rPr>
        <w:t xml:space="preserve">גם </w:t>
      </w:r>
      <w:bookmarkStart w:id="1931" w:name="_ETM_Q6_273880"/>
      <w:bookmarkEnd w:id="1931"/>
      <w:r>
        <w:rPr>
          <w:rtl/>
        </w:rPr>
        <w:t xml:space="preserve">מסכים </w:t>
      </w:r>
      <w:bookmarkStart w:id="1932" w:name="_ETM_Q6_274240"/>
      <w:bookmarkEnd w:id="1932"/>
      <w:r>
        <w:rPr>
          <w:rtl/>
        </w:rPr>
        <w:t>איתך</w:t>
      </w:r>
      <w:r>
        <w:rPr>
          <w:rFonts w:hint="cs"/>
          <w:rtl/>
        </w:rPr>
        <w:t>.</w:t>
      </w:r>
      <w:r>
        <w:rPr>
          <w:rtl/>
        </w:rPr>
        <w:t xml:space="preserve"> </w:t>
      </w:r>
      <w:bookmarkStart w:id="1933" w:name="_ETM_Q6_274450"/>
      <w:bookmarkEnd w:id="1933"/>
      <w:r>
        <w:rPr>
          <w:rtl/>
        </w:rPr>
        <w:t xml:space="preserve">אני </w:t>
      </w:r>
      <w:bookmarkStart w:id="1934" w:name="_ETM_Q6_274540"/>
      <w:bookmarkEnd w:id="1934"/>
      <w:r>
        <w:rPr>
          <w:rtl/>
        </w:rPr>
        <w:t xml:space="preserve">גם </w:t>
      </w:r>
      <w:bookmarkStart w:id="1935" w:name="_ETM_Q6_274660"/>
      <w:bookmarkEnd w:id="1935"/>
      <w:r>
        <w:rPr>
          <w:rtl/>
        </w:rPr>
        <w:t xml:space="preserve">מסכים </w:t>
      </w:r>
      <w:bookmarkStart w:id="1936" w:name="_ETM_Q6_275080"/>
      <w:bookmarkEnd w:id="1936"/>
      <w:r>
        <w:rPr>
          <w:rtl/>
        </w:rPr>
        <w:t xml:space="preserve">איתך </w:t>
      </w:r>
      <w:bookmarkStart w:id="1937" w:name="_ETM_Q6_275319"/>
      <w:bookmarkStart w:id="1938" w:name="_ETM_Q6_279782"/>
      <w:bookmarkStart w:id="1939" w:name="_ETM_Q6_279837"/>
      <w:bookmarkStart w:id="1940" w:name="_ETM_Q6_275530"/>
      <w:bookmarkStart w:id="1941" w:name="_ETM_Q6_275770"/>
      <w:bookmarkStart w:id="1942" w:name="_ETM_Q6_274965"/>
      <w:bookmarkEnd w:id="1937"/>
      <w:bookmarkEnd w:id="1938"/>
      <w:bookmarkEnd w:id="1939"/>
      <w:bookmarkEnd w:id="1940"/>
      <w:bookmarkEnd w:id="1941"/>
      <w:bookmarkEnd w:id="1942"/>
      <w:r>
        <w:rPr>
          <w:rFonts w:hint="cs"/>
          <w:rtl/>
        </w:rPr>
        <w:t>שה</w:t>
      </w:r>
      <w:r>
        <w:rPr>
          <w:rtl/>
        </w:rPr>
        <w:t xml:space="preserve">צבא </w:t>
      </w:r>
      <w:bookmarkStart w:id="1943" w:name="_ETM_Q6_277000"/>
      <w:bookmarkEnd w:id="1943"/>
      <w:r>
        <w:rPr>
          <w:rtl/>
        </w:rPr>
        <w:t xml:space="preserve">לא </w:t>
      </w:r>
      <w:bookmarkStart w:id="1944" w:name="_ETM_Q6_277480"/>
      <w:bookmarkEnd w:id="1944"/>
      <w:r>
        <w:rPr>
          <w:rFonts w:hint="cs"/>
          <w:rtl/>
        </w:rPr>
        <w:t>ע</w:t>
      </w:r>
      <w:bookmarkStart w:id="1945" w:name="_ETM_Q6_277285"/>
      <w:bookmarkEnd w:id="1945"/>
      <w:r>
        <w:rPr>
          <w:rtl/>
        </w:rPr>
        <w:t xml:space="preserve">רוך </w:t>
      </w:r>
      <w:bookmarkStart w:id="1946" w:name="_ETM_Q6_277870"/>
      <w:bookmarkEnd w:id="1946"/>
      <w:r>
        <w:rPr>
          <w:rtl/>
        </w:rPr>
        <w:t xml:space="preserve">לקלוט </w:t>
      </w:r>
      <w:bookmarkStart w:id="1947" w:name="_ETM_Q6_278319"/>
      <w:bookmarkEnd w:id="1947"/>
      <w:r>
        <w:rPr>
          <w:rtl/>
        </w:rPr>
        <w:t xml:space="preserve">כמויות </w:t>
      </w:r>
      <w:bookmarkStart w:id="1948" w:name="_ETM_Q6_278800"/>
      <w:bookmarkEnd w:id="1948"/>
      <w:r>
        <w:rPr>
          <w:rtl/>
        </w:rPr>
        <w:t>כאלה</w:t>
      </w:r>
      <w:r>
        <w:rPr>
          <w:rFonts w:hint="cs"/>
          <w:rtl/>
        </w:rPr>
        <w:t>.</w:t>
      </w:r>
      <w:bookmarkStart w:id="1949" w:name="_ETM_Q6_276026"/>
      <w:bookmarkEnd w:id="1949"/>
      <w:r>
        <w:rPr>
          <w:rtl/>
        </w:rPr>
        <w:t xml:space="preserve"> </w:t>
      </w:r>
      <w:bookmarkStart w:id="1950" w:name="_ETM_Q6_281500"/>
      <w:bookmarkStart w:id="1951" w:name="_ETM_Q6_281709"/>
      <w:bookmarkEnd w:id="1950"/>
      <w:bookmarkEnd w:id="1951"/>
      <w:r>
        <w:rPr>
          <w:rtl/>
        </w:rPr>
        <w:t xml:space="preserve">אני </w:t>
      </w:r>
      <w:bookmarkStart w:id="1952" w:name="_ETM_Q6_281890"/>
      <w:bookmarkEnd w:id="1952"/>
      <w:r>
        <w:rPr>
          <w:rtl/>
        </w:rPr>
        <w:t xml:space="preserve">חושב </w:t>
      </w:r>
      <w:bookmarkStart w:id="1953" w:name="_ETM_Q6_282459"/>
      <w:bookmarkStart w:id="1954" w:name="_ETM_Q6_282700"/>
      <w:bookmarkStart w:id="1955" w:name="_ETM_Q6_283000"/>
      <w:bookmarkStart w:id="1956" w:name="_ETM_Q6_281176"/>
      <w:bookmarkEnd w:id="1953"/>
      <w:bookmarkEnd w:id="1954"/>
      <w:bookmarkEnd w:id="1955"/>
      <w:bookmarkEnd w:id="1956"/>
      <w:r>
        <w:rPr>
          <w:rtl/>
        </w:rPr>
        <w:t xml:space="preserve">שצה"ל </w:t>
      </w:r>
      <w:bookmarkStart w:id="1957" w:name="_ETM_Q6_283539"/>
      <w:bookmarkEnd w:id="1957"/>
      <w:r>
        <w:rPr>
          <w:rtl/>
        </w:rPr>
        <w:t xml:space="preserve">צריך </w:t>
      </w:r>
      <w:bookmarkStart w:id="1958" w:name="_ETM_Q6_283869"/>
      <w:bookmarkEnd w:id="1958"/>
      <w:r>
        <w:rPr>
          <w:rtl/>
        </w:rPr>
        <w:t xml:space="preserve">להתארגן </w:t>
      </w:r>
      <w:bookmarkStart w:id="1959" w:name="_ETM_Q6_284590"/>
      <w:bookmarkEnd w:id="1959"/>
      <w:r>
        <w:rPr>
          <w:rtl/>
        </w:rPr>
        <w:t xml:space="preserve">ולאפשר </w:t>
      </w:r>
      <w:bookmarkStart w:id="1960" w:name="_ETM_Q6_285369"/>
      <w:bookmarkEnd w:id="1960"/>
      <w:r>
        <w:rPr>
          <w:rtl/>
        </w:rPr>
        <w:t>לבני</w:t>
      </w:r>
      <w:bookmarkStart w:id="1961" w:name="_ETM_Q6_284785"/>
      <w:bookmarkEnd w:id="1961"/>
      <w:r>
        <w:rPr>
          <w:rtl/>
        </w:rPr>
        <w:t xml:space="preserve"> </w:t>
      </w:r>
      <w:bookmarkStart w:id="1962" w:name="_ETM_Q6_285819"/>
      <w:bookmarkEnd w:id="1962"/>
      <w:r>
        <w:rPr>
          <w:rtl/>
        </w:rPr>
        <w:t>התורה</w:t>
      </w:r>
      <w:r>
        <w:rPr>
          <w:rFonts w:hint="cs"/>
          <w:rtl/>
        </w:rPr>
        <w:t>,</w:t>
      </w:r>
      <w:r>
        <w:rPr>
          <w:rtl/>
        </w:rPr>
        <w:t xml:space="preserve"> </w:t>
      </w:r>
      <w:bookmarkStart w:id="1963" w:name="_ETM_Q6_287270"/>
      <w:bookmarkStart w:id="1964" w:name="_ETM_Q6_285986"/>
      <w:bookmarkStart w:id="1965" w:name="_ETM_Q6_287570"/>
      <w:bookmarkEnd w:id="1963"/>
      <w:bookmarkEnd w:id="1964"/>
      <w:bookmarkEnd w:id="1965"/>
      <w:r>
        <w:rPr>
          <w:rtl/>
        </w:rPr>
        <w:t xml:space="preserve">חרדים </w:t>
      </w:r>
      <w:bookmarkStart w:id="1966" w:name="_ETM_Q6_288170"/>
      <w:bookmarkEnd w:id="1966"/>
      <w:r>
        <w:rPr>
          <w:rtl/>
        </w:rPr>
        <w:t xml:space="preserve">שרוצים </w:t>
      </w:r>
      <w:bookmarkStart w:id="1967" w:name="_ETM_Q6_288590"/>
      <w:bookmarkEnd w:id="1967"/>
      <w:r>
        <w:rPr>
          <w:rtl/>
        </w:rPr>
        <w:t>להתגייס</w:t>
      </w:r>
      <w:r>
        <w:rPr>
          <w:rFonts w:hint="cs"/>
          <w:rtl/>
        </w:rPr>
        <w:t>,</w:t>
      </w:r>
      <w:bookmarkStart w:id="1968" w:name="_ETM_Q6_287975"/>
      <w:bookmarkEnd w:id="1968"/>
      <w:r>
        <w:rPr>
          <w:rtl/>
        </w:rPr>
        <w:t xml:space="preserve"> </w:t>
      </w:r>
      <w:bookmarkStart w:id="1969" w:name="_ETM_Q6_289130"/>
      <w:bookmarkEnd w:id="1969"/>
      <w:r>
        <w:rPr>
          <w:rtl/>
        </w:rPr>
        <w:t xml:space="preserve">בוודאי </w:t>
      </w:r>
      <w:bookmarkStart w:id="1970" w:name="_ETM_Q6_290240"/>
      <w:bookmarkEnd w:id="1970"/>
      <w:r>
        <w:rPr>
          <w:rtl/>
        </w:rPr>
        <w:t xml:space="preserve">אורח </w:t>
      </w:r>
      <w:bookmarkStart w:id="1971" w:name="_ETM_Q6_290659"/>
      <w:bookmarkEnd w:id="1971"/>
      <w:r>
        <w:rPr>
          <w:rtl/>
        </w:rPr>
        <w:t xml:space="preserve">חיים </w:t>
      </w:r>
      <w:bookmarkStart w:id="1972" w:name="_ETM_Q6_290869"/>
      <w:bookmarkEnd w:id="1972"/>
      <w:r>
        <w:rPr>
          <w:rtl/>
        </w:rPr>
        <w:t xml:space="preserve">חרדי </w:t>
      </w:r>
      <w:bookmarkStart w:id="1973" w:name="_ETM_Q6_291259"/>
      <w:bookmarkEnd w:id="1973"/>
      <w:r>
        <w:rPr>
          <w:rFonts w:hint="cs"/>
          <w:rtl/>
        </w:rPr>
        <w:t xml:space="preserve">בצבא, </w:t>
      </w:r>
      <w:bookmarkStart w:id="1974" w:name="_ETM_Q6_294000"/>
      <w:bookmarkEnd w:id="1974"/>
      <w:r>
        <w:rPr>
          <w:rtl/>
        </w:rPr>
        <w:t xml:space="preserve">ולכן </w:t>
      </w:r>
      <w:bookmarkStart w:id="1975" w:name="_ETM_Q6_294899"/>
      <w:bookmarkEnd w:id="1975"/>
      <w:r>
        <w:rPr>
          <w:rtl/>
        </w:rPr>
        <w:t xml:space="preserve">צריך </w:t>
      </w:r>
      <w:bookmarkStart w:id="1976" w:name="_ETM_Q6_295229"/>
      <w:bookmarkEnd w:id="1976"/>
      <w:r>
        <w:rPr>
          <w:rtl/>
        </w:rPr>
        <w:t xml:space="preserve">את </w:t>
      </w:r>
      <w:bookmarkStart w:id="1977" w:name="_ETM_Q6_295290"/>
      <w:bookmarkEnd w:id="1977"/>
      <w:r>
        <w:rPr>
          <w:rtl/>
        </w:rPr>
        <w:t xml:space="preserve">הזמן </w:t>
      </w:r>
      <w:bookmarkStart w:id="1978" w:name="_ETM_Q6_295740"/>
      <w:bookmarkEnd w:id="1978"/>
      <w:r>
        <w:rPr>
          <w:rtl/>
        </w:rPr>
        <w:t>להתארגן</w:t>
      </w:r>
      <w:r>
        <w:rPr>
          <w:rFonts w:hint="cs"/>
          <w:rtl/>
        </w:rPr>
        <w:t>.</w:t>
      </w:r>
      <w:bookmarkStart w:id="1979" w:name="_ETM_Q6_297090"/>
      <w:bookmarkStart w:id="1980" w:name="_ETM_Q6_300695"/>
      <w:bookmarkStart w:id="1981" w:name="_ETM_Q6_300751"/>
      <w:bookmarkStart w:id="1982" w:name="_ETM_Q6_300855"/>
      <w:bookmarkStart w:id="1983" w:name="_ETM_Q6_301743"/>
      <w:bookmarkStart w:id="1984" w:name="_ETM_Q6_301815"/>
      <w:bookmarkStart w:id="1985" w:name="_ETM_Q6_296985"/>
      <w:bookmarkEnd w:id="1979"/>
      <w:bookmarkEnd w:id="1980"/>
      <w:bookmarkEnd w:id="1981"/>
      <w:bookmarkEnd w:id="1982"/>
      <w:bookmarkEnd w:id="1983"/>
      <w:bookmarkEnd w:id="1984"/>
      <w:bookmarkEnd w:id="1985"/>
      <w:r>
        <w:rPr>
          <w:rFonts w:hint="cs"/>
          <w:rtl/>
        </w:rPr>
        <w:t xml:space="preserve"> אני חושב שאם הצבא </w:t>
      </w:r>
      <w:bookmarkStart w:id="1986" w:name="_ETM_Q6_296915"/>
      <w:bookmarkStart w:id="1987" w:name="_ETM_Q6_296085"/>
      <w:bookmarkStart w:id="1988" w:name="_ETM_Q6_300897"/>
      <w:bookmarkStart w:id="1989" w:name="_ETM_Q6_297450"/>
      <w:bookmarkStart w:id="1990" w:name="_ETM_Q6_298320"/>
      <w:bookmarkStart w:id="1991" w:name="_ETM_Q6_298650"/>
      <w:bookmarkStart w:id="1992" w:name="_ETM_Q6_299130"/>
      <w:bookmarkStart w:id="1993" w:name="_ETM_Q6_299280"/>
      <w:bookmarkStart w:id="1994" w:name="_ETM_Q6_296864"/>
      <w:bookmarkEnd w:id="1986"/>
      <w:bookmarkEnd w:id="1987"/>
      <w:bookmarkEnd w:id="1988"/>
      <w:bookmarkEnd w:id="1989"/>
      <w:bookmarkEnd w:id="1990"/>
      <w:bookmarkEnd w:id="1991"/>
      <w:bookmarkEnd w:id="1992"/>
      <w:bookmarkEnd w:id="1993"/>
      <w:bookmarkEnd w:id="1994"/>
      <w:r>
        <w:rPr>
          <w:rtl/>
        </w:rPr>
        <w:t>אומ</w:t>
      </w:r>
      <w:r>
        <w:rPr>
          <w:rFonts w:hint="cs"/>
          <w:rtl/>
        </w:rPr>
        <w:t>ר:</w:t>
      </w:r>
      <w:r>
        <w:rPr>
          <w:rtl/>
        </w:rPr>
        <w:t xml:space="preserve"> </w:t>
      </w:r>
      <w:bookmarkStart w:id="1995" w:name="_ETM_Q6_299640"/>
      <w:bookmarkEnd w:id="1995"/>
      <w:r>
        <w:rPr>
          <w:rtl/>
        </w:rPr>
        <w:t xml:space="preserve">אני </w:t>
      </w:r>
      <w:bookmarkStart w:id="1996" w:name="_ETM_Q6_299790"/>
      <w:bookmarkEnd w:id="1996"/>
      <w:r>
        <w:rPr>
          <w:rtl/>
        </w:rPr>
        <w:t xml:space="preserve">צריך </w:t>
      </w:r>
      <w:bookmarkStart w:id="1997" w:name="_ETM_Q6_300060"/>
      <w:bookmarkStart w:id="1998" w:name="_ETM_Q6_300479"/>
      <w:bookmarkStart w:id="1999" w:name="_ETM_Q6_301980"/>
      <w:bookmarkEnd w:id="1997"/>
      <w:bookmarkEnd w:id="1998"/>
      <w:bookmarkEnd w:id="1999"/>
      <w:r>
        <w:rPr>
          <w:rFonts w:hint="cs"/>
          <w:rtl/>
        </w:rPr>
        <w:t xml:space="preserve">3,000 </w:t>
      </w:r>
      <w:bookmarkStart w:id="2000" w:name="_ETM_Q6_296954"/>
      <w:bookmarkEnd w:id="2000"/>
      <w:r>
        <w:rPr>
          <w:rtl/>
        </w:rPr>
        <w:t xml:space="preserve">או </w:t>
      </w:r>
      <w:bookmarkStart w:id="2001" w:name="_ETM_Q6_302310"/>
      <w:bookmarkEnd w:id="2001"/>
      <w:r>
        <w:rPr>
          <w:rtl/>
        </w:rPr>
        <w:t>2</w:t>
      </w:r>
      <w:r>
        <w:rPr>
          <w:rFonts w:hint="cs"/>
          <w:rtl/>
        </w:rPr>
        <w:t>,</w:t>
      </w:r>
      <w:r>
        <w:rPr>
          <w:rtl/>
        </w:rPr>
        <w:t xml:space="preserve">000 </w:t>
      </w:r>
      <w:bookmarkStart w:id="2002" w:name="_ETM_Q6_302880"/>
      <w:bookmarkStart w:id="2003" w:name="_ETM_Q6_303300"/>
      <w:bookmarkEnd w:id="2002"/>
      <w:bookmarkEnd w:id="2003"/>
      <w:r>
        <w:rPr>
          <w:rtl/>
        </w:rPr>
        <w:t xml:space="preserve">או </w:t>
      </w:r>
      <w:bookmarkStart w:id="2004" w:name="_ETM_Q6_303510"/>
      <w:bookmarkStart w:id="2005" w:name="_ETM_Q6_303960"/>
      <w:bookmarkEnd w:id="2004"/>
      <w:bookmarkEnd w:id="2005"/>
      <w:r>
        <w:rPr>
          <w:rFonts w:hint="cs"/>
          <w:rtl/>
        </w:rPr>
        <w:t>4,000</w:t>
      </w:r>
      <w:bookmarkStart w:id="2006" w:name="_ETM_Q6_303324"/>
      <w:bookmarkEnd w:id="2006"/>
      <w:r>
        <w:rPr>
          <w:rFonts w:hint="cs"/>
          <w:rtl/>
        </w:rPr>
        <w:t>,</w:t>
      </w:r>
      <w:r>
        <w:rPr>
          <w:rtl/>
        </w:rPr>
        <w:t xml:space="preserve"> </w:t>
      </w:r>
      <w:bookmarkStart w:id="2007" w:name="_ETM_Q6_304990"/>
      <w:bookmarkEnd w:id="2007"/>
      <w:r>
        <w:rPr>
          <w:rtl/>
        </w:rPr>
        <w:t xml:space="preserve">אז </w:t>
      </w:r>
      <w:bookmarkStart w:id="2008" w:name="_ETM_Q6_305259"/>
      <w:bookmarkEnd w:id="2008"/>
      <w:r>
        <w:rPr>
          <w:rtl/>
        </w:rPr>
        <w:t>בוודאי</w:t>
      </w:r>
      <w:r>
        <w:rPr>
          <w:rFonts w:hint="cs"/>
          <w:rtl/>
        </w:rPr>
        <w:t>,</w:t>
      </w:r>
      <w:r>
        <w:rPr>
          <w:rtl/>
        </w:rPr>
        <w:t xml:space="preserve"> </w:t>
      </w:r>
      <w:bookmarkStart w:id="2009" w:name="_ETM_Q6_305829"/>
      <w:bookmarkEnd w:id="2009"/>
      <w:r>
        <w:rPr>
          <w:rtl/>
        </w:rPr>
        <w:t xml:space="preserve">זה </w:t>
      </w:r>
      <w:bookmarkStart w:id="2010" w:name="_ETM_Q6_305979"/>
      <w:bookmarkEnd w:id="2010"/>
      <w:r>
        <w:rPr>
          <w:rtl/>
        </w:rPr>
        <w:t xml:space="preserve">לא </w:t>
      </w:r>
      <w:bookmarkStart w:id="2011" w:name="_ETM_Q6_306100"/>
      <w:bookmarkEnd w:id="2011"/>
      <w:r>
        <w:rPr>
          <w:rtl/>
        </w:rPr>
        <w:t xml:space="preserve">שאלה </w:t>
      </w:r>
      <w:bookmarkStart w:id="2012" w:name="_ETM_Q6_306520"/>
      <w:bookmarkEnd w:id="2012"/>
      <w:r>
        <w:rPr>
          <w:rtl/>
        </w:rPr>
        <w:t xml:space="preserve">של </w:t>
      </w:r>
      <w:bookmarkStart w:id="2013" w:name="_ETM_Q6_306729"/>
      <w:bookmarkEnd w:id="2013"/>
      <w:r>
        <w:rPr>
          <w:rtl/>
        </w:rPr>
        <w:t xml:space="preserve">שופט </w:t>
      </w:r>
      <w:bookmarkStart w:id="2014" w:name="_ETM_Q6_307210"/>
      <w:bookmarkEnd w:id="2014"/>
      <w:r>
        <w:rPr>
          <w:rtl/>
        </w:rPr>
        <w:t>כז</w:t>
      </w:r>
      <w:r>
        <w:rPr>
          <w:rFonts w:hint="cs"/>
          <w:rtl/>
        </w:rPr>
        <w:t>את</w:t>
      </w:r>
      <w:r>
        <w:rPr>
          <w:rtl/>
        </w:rPr>
        <w:t xml:space="preserve"> </w:t>
      </w:r>
      <w:bookmarkStart w:id="2015" w:name="_ETM_Q6_307600"/>
      <w:bookmarkEnd w:id="2015"/>
      <w:r>
        <w:rPr>
          <w:rFonts w:hint="cs"/>
          <w:rtl/>
        </w:rPr>
        <w:t xml:space="preserve">או </w:t>
      </w:r>
      <w:bookmarkStart w:id="2016" w:name="_ETM_Q6_306255"/>
      <w:bookmarkEnd w:id="2016"/>
      <w:r>
        <w:rPr>
          <w:rtl/>
        </w:rPr>
        <w:t xml:space="preserve">יועצת </w:t>
      </w:r>
      <w:bookmarkStart w:id="2017" w:name="_ETM_Q6_308110"/>
      <w:bookmarkEnd w:id="2017"/>
      <w:r>
        <w:rPr>
          <w:rtl/>
        </w:rPr>
        <w:t>כז</w:t>
      </w:r>
      <w:r>
        <w:rPr>
          <w:rFonts w:hint="cs"/>
          <w:rtl/>
        </w:rPr>
        <w:t>את.</w:t>
      </w:r>
      <w:r>
        <w:rPr>
          <w:rtl/>
        </w:rPr>
        <w:t xml:space="preserve"> </w:t>
      </w:r>
      <w:bookmarkStart w:id="2018" w:name="_ETM_Q6_308960"/>
      <w:bookmarkEnd w:id="2018"/>
      <w:r>
        <w:rPr>
          <w:rtl/>
        </w:rPr>
        <w:t xml:space="preserve">מה </w:t>
      </w:r>
      <w:bookmarkStart w:id="2019" w:name="_ETM_Q6_309200"/>
      <w:bookmarkEnd w:id="2019"/>
      <w:r>
        <w:rPr>
          <w:rtl/>
        </w:rPr>
        <w:t>זה</w:t>
      </w:r>
      <w:r>
        <w:rPr>
          <w:rFonts w:hint="cs"/>
          <w:rtl/>
        </w:rPr>
        <w:t>,</w:t>
      </w:r>
      <w:r>
        <w:rPr>
          <w:rtl/>
        </w:rPr>
        <w:t xml:space="preserve"> </w:t>
      </w:r>
      <w:bookmarkStart w:id="2020" w:name="_ETM_Q6_309410"/>
      <w:bookmarkEnd w:id="2020"/>
      <w:r>
        <w:rPr>
          <w:rtl/>
        </w:rPr>
        <w:t xml:space="preserve">זרקו </w:t>
      </w:r>
      <w:bookmarkStart w:id="2021" w:name="_ETM_Q6_309770"/>
      <w:bookmarkEnd w:id="2021"/>
      <w:r>
        <w:rPr>
          <w:rtl/>
        </w:rPr>
        <w:t>בקוביות</w:t>
      </w:r>
      <w:r>
        <w:rPr>
          <w:rFonts w:hint="cs"/>
          <w:rtl/>
        </w:rPr>
        <w:t xml:space="preserve"> האלה</w:t>
      </w:r>
      <w:r>
        <w:rPr>
          <w:rtl/>
        </w:rPr>
        <w:t xml:space="preserve"> </w:t>
      </w:r>
      <w:bookmarkStart w:id="2022" w:name="_ETM_Q6_310940"/>
      <w:bookmarkEnd w:id="2022"/>
      <w:r>
        <w:rPr>
          <w:rtl/>
        </w:rPr>
        <w:t>ואמרו</w:t>
      </w:r>
      <w:r>
        <w:rPr>
          <w:rFonts w:hint="cs"/>
          <w:rtl/>
        </w:rPr>
        <w:t>:</w:t>
      </w:r>
      <w:bookmarkStart w:id="2023" w:name="_ETM_Q6_309275"/>
      <w:bookmarkEnd w:id="2023"/>
      <w:r>
        <w:rPr>
          <w:rtl/>
        </w:rPr>
        <w:t xml:space="preserve"> </w:t>
      </w:r>
      <w:bookmarkStart w:id="2024" w:name="_ETM_Q6_311330"/>
      <w:bookmarkEnd w:id="2024"/>
      <w:r>
        <w:rPr>
          <w:rtl/>
        </w:rPr>
        <w:t>תשמע</w:t>
      </w:r>
      <w:r>
        <w:rPr>
          <w:rFonts w:hint="cs"/>
          <w:rtl/>
        </w:rPr>
        <w:t>,</w:t>
      </w:r>
      <w:r>
        <w:rPr>
          <w:rtl/>
        </w:rPr>
        <w:t xml:space="preserve"> </w:t>
      </w:r>
      <w:bookmarkStart w:id="2025" w:name="_ETM_Q6_312080"/>
      <w:bookmarkEnd w:id="2025"/>
      <w:r>
        <w:rPr>
          <w:rtl/>
        </w:rPr>
        <w:t xml:space="preserve">אנחנו </w:t>
      </w:r>
      <w:bookmarkStart w:id="2026" w:name="_ETM_Q6_312320"/>
      <w:bookmarkEnd w:id="2026"/>
      <w:r>
        <w:rPr>
          <w:rtl/>
        </w:rPr>
        <w:t xml:space="preserve">רוצים </w:t>
      </w:r>
      <w:bookmarkStart w:id="2027" w:name="_ETM_Q6_312650"/>
      <w:bookmarkEnd w:id="2027"/>
      <w:r>
        <w:rPr>
          <w:rtl/>
        </w:rPr>
        <w:t>יותר</w:t>
      </w:r>
      <w:r>
        <w:rPr>
          <w:rFonts w:hint="cs"/>
          <w:rtl/>
        </w:rPr>
        <w:t>? לא</w:t>
      </w:r>
      <w:r>
        <w:rPr>
          <w:rtl/>
        </w:rPr>
        <w:t xml:space="preserve"> </w:t>
      </w:r>
      <w:bookmarkStart w:id="2028" w:name="_ETM_Q6_313340"/>
      <w:bookmarkEnd w:id="2028"/>
      <w:r>
        <w:rPr>
          <w:rtl/>
        </w:rPr>
        <w:t>הבנתי</w:t>
      </w:r>
      <w:r>
        <w:rPr>
          <w:rFonts w:hint="cs"/>
          <w:rtl/>
        </w:rPr>
        <w:t>.</w:t>
      </w:r>
      <w:r>
        <w:rPr>
          <w:rtl/>
        </w:rPr>
        <w:t xml:space="preserve"> </w:t>
      </w:r>
      <w:bookmarkStart w:id="2029" w:name="_ETM_Q6_314180"/>
      <w:bookmarkEnd w:id="2029"/>
      <w:r>
        <w:rPr>
          <w:rtl/>
        </w:rPr>
        <w:t>זה</w:t>
      </w:r>
      <w:r>
        <w:rPr>
          <w:rFonts w:hint="cs"/>
          <w:rtl/>
        </w:rPr>
        <w:t xml:space="preserve"> </w:t>
      </w:r>
      <w:bookmarkStart w:id="2030" w:name="_ETM_Q6_314389"/>
      <w:bookmarkStart w:id="2031" w:name="_ETM_Q6_312975"/>
      <w:bookmarkStart w:id="2032" w:name="_ETM_Q6_314480"/>
      <w:bookmarkEnd w:id="2030"/>
      <w:bookmarkEnd w:id="2031"/>
      <w:bookmarkEnd w:id="2032"/>
      <w:r>
        <w:rPr>
          <w:rtl/>
        </w:rPr>
        <w:t xml:space="preserve">מה </w:t>
      </w:r>
      <w:bookmarkStart w:id="2033" w:name="_ETM_Q6_314599"/>
      <w:bookmarkEnd w:id="2033"/>
      <w:r>
        <w:rPr>
          <w:rtl/>
        </w:rPr>
        <w:t xml:space="preserve">שהצבא </w:t>
      </w:r>
      <w:bookmarkStart w:id="2034" w:name="_ETM_Q6_315169"/>
      <w:bookmarkEnd w:id="2034"/>
      <w:r>
        <w:rPr>
          <w:rtl/>
        </w:rPr>
        <w:t xml:space="preserve">צריך </w:t>
      </w:r>
      <w:bookmarkStart w:id="2035" w:name="_ETM_Q6_315590"/>
      <w:bookmarkEnd w:id="2035"/>
      <w:r>
        <w:rPr>
          <w:rtl/>
        </w:rPr>
        <w:t xml:space="preserve">עכשיו </w:t>
      </w:r>
      <w:bookmarkStart w:id="2036" w:name="_ETM_Q6_315980"/>
      <w:bookmarkEnd w:id="2036"/>
      <w:r>
        <w:rPr>
          <w:rtl/>
        </w:rPr>
        <w:t>ויכול</w:t>
      </w:r>
      <w:r>
        <w:rPr>
          <w:rFonts w:hint="cs"/>
          <w:rtl/>
        </w:rPr>
        <w:t>;</w:t>
      </w:r>
      <w:r>
        <w:rPr>
          <w:rtl/>
        </w:rPr>
        <w:t xml:space="preserve"> </w:t>
      </w:r>
      <w:bookmarkStart w:id="2037" w:name="_ETM_Q6_316909"/>
      <w:bookmarkEnd w:id="2037"/>
      <w:r>
        <w:rPr>
          <w:rtl/>
        </w:rPr>
        <w:t xml:space="preserve">לא </w:t>
      </w:r>
      <w:bookmarkStart w:id="2038" w:name="_ETM_Q6_317060"/>
      <w:bookmarkEnd w:id="2038"/>
      <w:r>
        <w:rPr>
          <w:rtl/>
        </w:rPr>
        <w:t xml:space="preserve">צריך </w:t>
      </w:r>
      <w:bookmarkStart w:id="2039" w:name="_ETM_Q6_317450"/>
      <w:bookmarkEnd w:id="2039"/>
      <w:r>
        <w:rPr>
          <w:rFonts w:hint="cs"/>
          <w:rtl/>
        </w:rPr>
        <w:t xml:space="preserve">– </w:t>
      </w:r>
      <w:r>
        <w:rPr>
          <w:rtl/>
        </w:rPr>
        <w:t>יכו</w:t>
      </w:r>
      <w:bookmarkStart w:id="2040" w:name="_ETM_Q6_316145"/>
      <w:bookmarkEnd w:id="2040"/>
      <w:r>
        <w:rPr>
          <w:rtl/>
        </w:rPr>
        <w:t>ל</w:t>
      </w:r>
      <w:r>
        <w:rPr>
          <w:rFonts w:hint="cs"/>
          <w:rtl/>
        </w:rPr>
        <w:t>.</w:t>
      </w:r>
      <w:r>
        <w:rPr>
          <w:rtl/>
        </w:rPr>
        <w:t xml:space="preserve"> </w:t>
      </w:r>
      <w:bookmarkStart w:id="2041" w:name="_ETM_Q6_319329"/>
      <w:bookmarkEnd w:id="2041"/>
      <w:r>
        <w:rPr>
          <w:rtl/>
        </w:rPr>
        <w:t xml:space="preserve">הרי </w:t>
      </w:r>
      <w:bookmarkStart w:id="2042" w:name="_ETM_Q6_319540"/>
      <w:bookmarkEnd w:id="2042"/>
      <w:r>
        <w:rPr>
          <w:rtl/>
        </w:rPr>
        <w:t xml:space="preserve">בסוף </w:t>
      </w:r>
      <w:bookmarkStart w:id="2043" w:name="_ETM_Q6_319840"/>
      <w:bookmarkEnd w:id="2043"/>
      <w:r>
        <w:rPr>
          <w:rtl/>
        </w:rPr>
        <w:t xml:space="preserve">הצבא </w:t>
      </w:r>
      <w:bookmarkStart w:id="2044" w:name="_ETM_Q6_320169"/>
      <w:bookmarkEnd w:id="2044"/>
      <w:r>
        <w:rPr>
          <w:rtl/>
        </w:rPr>
        <w:t xml:space="preserve">צריך </w:t>
      </w:r>
      <w:bookmarkStart w:id="2045" w:name="_ETM_Q6_320409"/>
      <w:bookmarkEnd w:id="2045"/>
      <w:r>
        <w:rPr>
          <w:rtl/>
        </w:rPr>
        <w:t xml:space="preserve">להכשיר </w:t>
      </w:r>
      <w:bookmarkStart w:id="2046" w:name="_ETM_Q6_320799"/>
      <w:bookmarkEnd w:id="2046"/>
      <w:r>
        <w:rPr>
          <w:rtl/>
        </w:rPr>
        <w:t>אותם</w:t>
      </w:r>
      <w:r>
        <w:rPr>
          <w:rFonts w:hint="cs"/>
          <w:rtl/>
        </w:rPr>
        <w:t>,</w:t>
      </w:r>
      <w:bookmarkStart w:id="2047" w:name="_ETM_Q6_319955"/>
      <w:bookmarkEnd w:id="2047"/>
      <w:r>
        <w:rPr>
          <w:rtl/>
        </w:rPr>
        <w:t xml:space="preserve"> </w:t>
      </w:r>
      <w:bookmarkStart w:id="2048" w:name="_ETM_Q6_321790"/>
      <w:bookmarkEnd w:id="2048"/>
      <w:r>
        <w:rPr>
          <w:rtl/>
        </w:rPr>
        <w:t>ל</w:t>
      </w:r>
      <w:r>
        <w:rPr>
          <w:rFonts w:hint="cs"/>
          <w:rtl/>
        </w:rPr>
        <w:t>עשות</w:t>
      </w:r>
      <w:r>
        <w:rPr>
          <w:rtl/>
        </w:rPr>
        <w:t xml:space="preserve"> </w:t>
      </w:r>
      <w:bookmarkStart w:id="2049" w:name="_ETM_Q6_322210"/>
      <w:bookmarkEnd w:id="2049"/>
      <w:r>
        <w:rPr>
          <w:rtl/>
        </w:rPr>
        <w:t xml:space="preserve">אותם </w:t>
      </w:r>
      <w:bookmarkStart w:id="2050" w:name="_ETM_Q6_322540"/>
      <w:bookmarkEnd w:id="2050"/>
      <w:r>
        <w:rPr>
          <w:rtl/>
        </w:rPr>
        <w:t>לוחמים</w:t>
      </w:r>
      <w:r>
        <w:rPr>
          <w:rFonts w:hint="cs"/>
          <w:rtl/>
        </w:rPr>
        <w:t>,</w:t>
      </w:r>
      <w:r>
        <w:rPr>
          <w:rtl/>
        </w:rPr>
        <w:t xml:space="preserve"> </w:t>
      </w:r>
      <w:bookmarkStart w:id="2051" w:name="_ETM_Q6_323690"/>
      <w:bookmarkEnd w:id="2051"/>
      <w:r>
        <w:rPr>
          <w:rtl/>
        </w:rPr>
        <w:t xml:space="preserve">את </w:t>
      </w:r>
      <w:bookmarkStart w:id="2052" w:name="_ETM_Q6_323870"/>
      <w:bookmarkEnd w:id="2052"/>
      <w:r>
        <w:rPr>
          <w:rtl/>
        </w:rPr>
        <w:t xml:space="preserve">מי </w:t>
      </w:r>
      <w:bookmarkStart w:id="2053" w:name="_ETM_Q6_324020"/>
      <w:bookmarkEnd w:id="2053"/>
      <w:r>
        <w:rPr>
          <w:rtl/>
        </w:rPr>
        <w:t xml:space="preserve">שהוא </w:t>
      </w:r>
      <w:bookmarkStart w:id="2054" w:name="_ETM_Q6_324230"/>
      <w:bookmarkEnd w:id="2054"/>
      <w:r>
        <w:rPr>
          <w:rtl/>
        </w:rPr>
        <w:t>יכול</w:t>
      </w:r>
      <w:r>
        <w:rPr>
          <w:rFonts w:hint="cs"/>
          <w:rtl/>
        </w:rPr>
        <w:t>,</w:t>
      </w:r>
      <w:r>
        <w:rPr>
          <w:rtl/>
        </w:rPr>
        <w:t xml:space="preserve"> </w:t>
      </w:r>
      <w:bookmarkStart w:id="2055" w:name="_ETM_Q6_325990"/>
      <w:bookmarkEnd w:id="2055"/>
      <w:r>
        <w:rPr>
          <w:rFonts w:hint="cs"/>
          <w:rtl/>
        </w:rPr>
        <w:t xml:space="preserve">את </w:t>
      </w:r>
      <w:r>
        <w:rPr>
          <w:rtl/>
        </w:rPr>
        <w:t xml:space="preserve">מי </w:t>
      </w:r>
      <w:bookmarkStart w:id="2056" w:name="_ETM_Q6_326169"/>
      <w:bookmarkEnd w:id="2056"/>
      <w:r>
        <w:rPr>
          <w:rtl/>
        </w:rPr>
        <w:t xml:space="preserve">שעומד </w:t>
      </w:r>
      <w:bookmarkStart w:id="2057" w:name="_ETM_Q6_327010"/>
      <w:bookmarkEnd w:id="2057"/>
      <w:r>
        <w:rPr>
          <w:rtl/>
        </w:rPr>
        <w:t xml:space="preserve">בסטנדרטים </w:t>
      </w:r>
      <w:bookmarkStart w:id="2058" w:name="_ETM_Q6_327669"/>
      <w:bookmarkStart w:id="2059" w:name="_ETM_Q6_326705"/>
      <w:bookmarkEnd w:id="2058"/>
      <w:bookmarkEnd w:id="2059"/>
      <w:r>
        <w:rPr>
          <w:rFonts w:hint="cs"/>
          <w:rtl/>
        </w:rPr>
        <w:t xml:space="preserve">של </w:t>
      </w:r>
      <w:r>
        <w:rPr>
          <w:rtl/>
        </w:rPr>
        <w:t>ל</w:t>
      </w:r>
      <w:bookmarkStart w:id="2060" w:name="_ETM_Q6_327819"/>
      <w:bookmarkEnd w:id="2060"/>
      <w:r>
        <w:rPr>
          <w:rtl/>
        </w:rPr>
        <w:t xml:space="preserve">היות </w:t>
      </w:r>
      <w:bookmarkStart w:id="2061" w:name="_ETM_Q6_328030"/>
      <w:bookmarkEnd w:id="2061"/>
      <w:r>
        <w:rPr>
          <w:rtl/>
        </w:rPr>
        <w:t>לוחם</w:t>
      </w:r>
      <w:r>
        <w:rPr>
          <w:rFonts w:hint="cs"/>
          <w:rtl/>
        </w:rPr>
        <w:t>.</w:t>
      </w:r>
      <w:bookmarkStart w:id="2062" w:name="_ETM_Q6_328814"/>
      <w:bookmarkEnd w:id="2062"/>
      <w:r>
        <w:rPr>
          <w:rtl/>
        </w:rPr>
        <w:t xml:space="preserve"> </w:t>
      </w:r>
      <w:bookmarkStart w:id="2063" w:name="_ETM_Q6_328840"/>
      <w:bookmarkEnd w:id="2063"/>
      <w:r>
        <w:rPr>
          <w:rtl/>
        </w:rPr>
        <w:t xml:space="preserve">זה </w:t>
      </w:r>
      <w:bookmarkStart w:id="2064" w:name="_ETM_Q6_329049"/>
      <w:bookmarkEnd w:id="2064"/>
      <w:r>
        <w:rPr>
          <w:rtl/>
        </w:rPr>
        <w:t xml:space="preserve">לוקח </w:t>
      </w:r>
      <w:bookmarkStart w:id="2065" w:name="_ETM_Q6_329439"/>
      <w:bookmarkEnd w:id="2065"/>
      <w:r>
        <w:rPr>
          <w:rtl/>
        </w:rPr>
        <w:t>זמן</w:t>
      </w:r>
      <w:r>
        <w:rPr>
          <w:rFonts w:hint="cs"/>
          <w:rtl/>
        </w:rPr>
        <w:t>.</w:t>
      </w:r>
      <w:r>
        <w:rPr>
          <w:rtl/>
        </w:rPr>
        <w:t xml:space="preserve"> </w:t>
      </w:r>
      <w:bookmarkStart w:id="2066" w:name="_ETM_Q6_329889"/>
      <w:bookmarkEnd w:id="2066"/>
      <w:r>
        <w:rPr>
          <w:rtl/>
        </w:rPr>
        <w:t xml:space="preserve">אתה </w:t>
      </w:r>
      <w:bookmarkStart w:id="2067" w:name="_ETM_Q6_330069"/>
      <w:bookmarkEnd w:id="2067"/>
      <w:r>
        <w:rPr>
          <w:rtl/>
        </w:rPr>
        <w:t xml:space="preserve">יודע </w:t>
      </w:r>
      <w:bookmarkStart w:id="2068" w:name="_ETM_Q6_330310"/>
      <w:bookmarkEnd w:id="2068"/>
      <w:r>
        <w:rPr>
          <w:rtl/>
        </w:rPr>
        <w:t>ש</w:t>
      </w:r>
      <w:bookmarkStart w:id="2069" w:name="_ETM_Q6_330819"/>
      <w:bookmarkEnd w:id="2069"/>
      <w:r>
        <w:rPr>
          <w:rFonts w:hint="cs"/>
          <w:rtl/>
        </w:rPr>
        <w:t xml:space="preserve">הכשרה של </w:t>
      </w:r>
      <w:bookmarkStart w:id="2070" w:name="_ETM_Q6_328075"/>
      <w:bookmarkEnd w:id="2070"/>
      <w:r>
        <w:rPr>
          <w:rtl/>
        </w:rPr>
        <w:t xml:space="preserve">לוחם </w:t>
      </w:r>
      <w:bookmarkStart w:id="2071" w:name="_ETM_Q6_331329"/>
      <w:bookmarkStart w:id="2072" w:name="_ETM_Q6_332019"/>
      <w:bookmarkStart w:id="2073" w:name="_ETM_Q6_329025"/>
      <w:bookmarkEnd w:id="2071"/>
      <w:bookmarkEnd w:id="2072"/>
      <w:bookmarkEnd w:id="2073"/>
      <w:r>
        <w:rPr>
          <w:rFonts w:hint="cs"/>
          <w:rtl/>
        </w:rPr>
        <w:t xml:space="preserve">בצבא לוקחת בערך, </w:t>
      </w:r>
      <w:r>
        <w:rPr>
          <w:rtl/>
        </w:rPr>
        <w:t xml:space="preserve">פלוס </w:t>
      </w:r>
      <w:bookmarkStart w:id="2074" w:name="_ETM_Q6_332319"/>
      <w:bookmarkEnd w:id="2074"/>
      <w:r>
        <w:rPr>
          <w:rtl/>
        </w:rPr>
        <w:t>מינוס</w:t>
      </w:r>
      <w:bookmarkStart w:id="2075" w:name="_ETM_Q6_330705"/>
      <w:bookmarkEnd w:id="2075"/>
      <w:r>
        <w:rPr>
          <w:rFonts w:hint="cs"/>
          <w:rtl/>
        </w:rPr>
        <w:t>,</w:t>
      </w:r>
      <w:bookmarkStart w:id="2076" w:name="_ETM_Q6_330065"/>
      <w:bookmarkEnd w:id="2076"/>
      <w:r>
        <w:rPr>
          <w:rtl/>
        </w:rPr>
        <w:t xml:space="preserve"> </w:t>
      </w:r>
      <w:bookmarkStart w:id="2077" w:name="_ETM_Q6_332829"/>
      <w:bookmarkStart w:id="2078" w:name="_ETM_Q6_333010"/>
      <w:bookmarkEnd w:id="2077"/>
      <w:bookmarkEnd w:id="2078"/>
      <w:r>
        <w:rPr>
          <w:rFonts w:hint="cs"/>
          <w:rtl/>
        </w:rPr>
        <w:t>ל</w:t>
      </w:r>
      <w:r>
        <w:rPr>
          <w:rtl/>
        </w:rPr>
        <w:t xml:space="preserve">פחות </w:t>
      </w:r>
      <w:bookmarkStart w:id="2079" w:name="_ETM_Q6_333310"/>
      <w:bookmarkEnd w:id="2079"/>
      <w:r>
        <w:rPr>
          <w:rtl/>
        </w:rPr>
        <w:t>שנה</w:t>
      </w:r>
      <w:r>
        <w:rPr>
          <w:rFonts w:hint="cs"/>
          <w:rtl/>
        </w:rPr>
        <w:t>.</w:t>
      </w:r>
      <w:bookmarkStart w:id="2080" w:name="_ETM_Q6_339849"/>
      <w:bookmarkStart w:id="2081" w:name="_ETM_Q6_337026"/>
      <w:bookmarkEnd w:id="2080"/>
      <w:bookmarkEnd w:id="2081"/>
    </w:p>
    <w:p w:rsidR="00581DB8" w:rsidRDefault="00581DB8" w:rsidP="00F1416E">
      <w:pPr>
        <w:rPr>
          <w:rtl/>
        </w:rPr>
      </w:pPr>
      <w:bookmarkStart w:id="2082" w:name="_ETM_Q6_337126"/>
      <w:bookmarkEnd w:id="2082"/>
    </w:p>
    <w:p w:rsidR="00581DB8" w:rsidRDefault="00581DB8" w:rsidP="00F1416E">
      <w:pPr>
        <w:pStyle w:val="af5"/>
        <w:keepNext/>
        <w:rPr>
          <w:rtl/>
        </w:rPr>
      </w:pPr>
      <w:bookmarkStart w:id="2083" w:name="ET_interruption_5855_6"/>
      <w:r w:rsidRPr="00B65CED">
        <w:rPr>
          <w:rStyle w:val="TagStyle"/>
          <w:rtl/>
        </w:rPr>
        <w:t xml:space="preserve"> &lt;&lt; קריאה &gt;&gt; </w:t>
      </w:r>
      <w:r>
        <w:rPr>
          <w:rtl/>
        </w:rPr>
        <w:t>מתן כהנא (המחנה הממלכתי):</w:t>
      </w:r>
      <w:r w:rsidRPr="00B65CED">
        <w:rPr>
          <w:rStyle w:val="TagStyle"/>
          <w:rtl/>
        </w:rPr>
        <w:t xml:space="preserve"> &lt;&lt; קריאה &gt;&gt;</w:t>
      </w:r>
      <w:r>
        <w:rPr>
          <w:rtl/>
        </w:rPr>
        <w:t xml:space="preserve">   </w:t>
      </w:r>
      <w:bookmarkEnd w:id="2083"/>
    </w:p>
    <w:p w:rsidR="00581DB8" w:rsidRDefault="00581DB8" w:rsidP="00D847B9">
      <w:pPr>
        <w:rPr>
          <w:rtl/>
          <w:lang w:eastAsia="he-IL"/>
        </w:rPr>
      </w:pPr>
    </w:p>
    <w:p w:rsidR="00581DB8" w:rsidRDefault="00581DB8" w:rsidP="00F1416E">
      <w:pPr>
        <w:rPr>
          <w:rtl/>
          <w:lang w:eastAsia="he-IL"/>
        </w:rPr>
      </w:pPr>
      <w:bookmarkStart w:id="2084" w:name="_ETM_Q6_332355"/>
      <w:bookmarkEnd w:id="2084"/>
      <w:r>
        <w:rPr>
          <w:rFonts w:hint="cs"/>
          <w:rtl/>
          <w:lang w:eastAsia="he-IL"/>
        </w:rPr>
        <w:t>לא. שבעה, שמונה חודשים.</w:t>
      </w:r>
      <w:bookmarkStart w:id="2085" w:name="_ETM_Q6_337436"/>
      <w:bookmarkEnd w:id="2085"/>
    </w:p>
    <w:p w:rsidR="00581DB8" w:rsidRDefault="00581DB8" w:rsidP="00F1416E">
      <w:pPr>
        <w:rPr>
          <w:rtl/>
          <w:lang w:eastAsia="he-IL"/>
        </w:rPr>
      </w:pPr>
      <w:bookmarkStart w:id="2086" w:name="_ETM_Q6_337527"/>
      <w:bookmarkStart w:id="2087" w:name="_ETM_Q6_334375"/>
      <w:bookmarkEnd w:id="2086"/>
      <w:bookmarkEnd w:id="2087"/>
    </w:p>
    <w:p w:rsidR="00581DB8" w:rsidRDefault="00581DB8" w:rsidP="00F1416E">
      <w:pPr>
        <w:pStyle w:val="af5"/>
        <w:keepNext/>
        <w:rPr>
          <w:rtl/>
        </w:rPr>
      </w:pPr>
      <w:bookmarkStart w:id="2088" w:name="ET_interruption_5765_7"/>
      <w:r w:rsidRPr="00B65CED">
        <w:rPr>
          <w:rStyle w:val="TagStyle"/>
          <w:rtl/>
        </w:rPr>
        <w:t xml:space="preserve"> &lt;&lt; קריאה &gt;&gt; </w:t>
      </w:r>
      <w:r>
        <w:rPr>
          <w:rtl/>
        </w:rPr>
        <w:t>מיכאל מרדכי ביטון (המחנה הממלכתי):</w:t>
      </w:r>
      <w:r w:rsidRPr="00B65CED">
        <w:rPr>
          <w:rStyle w:val="TagStyle"/>
          <w:rtl/>
        </w:rPr>
        <w:t xml:space="preserve"> &lt;&lt; קריאה &gt;&gt;</w:t>
      </w:r>
      <w:r>
        <w:rPr>
          <w:rtl/>
        </w:rPr>
        <w:t xml:space="preserve">   </w:t>
      </w:r>
      <w:bookmarkEnd w:id="2088"/>
    </w:p>
    <w:p w:rsidR="00581DB8" w:rsidRDefault="00581DB8" w:rsidP="00D847B9">
      <w:pPr>
        <w:rPr>
          <w:rtl/>
          <w:lang w:eastAsia="he-IL"/>
        </w:rPr>
      </w:pPr>
    </w:p>
    <w:p w:rsidR="00581DB8" w:rsidRDefault="00581DB8" w:rsidP="00F1416E">
      <w:pPr>
        <w:rPr>
          <w:rtl/>
          <w:lang w:eastAsia="he-IL"/>
        </w:rPr>
      </w:pPr>
      <w:bookmarkStart w:id="2089" w:name="_ETM_Q6_340508"/>
      <w:bookmarkStart w:id="2090" w:name="_ETM_Q6_335785"/>
      <w:bookmarkStart w:id="2091" w:name="_ETM_Q6_333415"/>
      <w:bookmarkStart w:id="2092" w:name="_ETM_Q6_334624"/>
      <w:bookmarkEnd w:id="2089"/>
      <w:bookmarkEnd w:id="2090"/>
      <w:bookmarkEnd w:id="2091"/>
      <w:bookmarkEnd w:id="2092"/>
      <w:r>
        <w:rPr>
          <w:rFonts w:hint="cs"/>
          <w:rtl/>
          <w:lang w:eastAsia="he-IL"/>
        </w:rPr>
        <w:t xml:space="preserve">לוחם </w:t>
      </w:r>
      <w:bookmarkStart w:id="2093" w:name="_ETM_Q6_335664"/>
      <w:bookmarkEnd w:id="2093"/>
      <w:r>
        <w:rPr>
          <w:rFonts w:hint="cs"/>
          <w:rtl/>
          <w:lang w:eastAsia="he-IL"/>
        </w:rPr>
        <w:t xml:space="preserve">בגולני </w:t>
      </w:r>
      <w:r>
        <w:rPr>
          <w:rFonts w:hint="eastAsia"/>
          <w:rtl/>
          <w:lang w:eastAsia="he-IL"/>
        </w:rPr>
        <w:t xml:space="preserve">– </w:t>
      </w:r>
      <w:r>
        <w:rPr>
          <w:rFonts w:hint="cs"/>
          <w:rtl/>
          <w:lang w:eastAsia="he-IL"/>
        </w:rPr>
        <w:t xml:space="preserve">חצי שנה </w:t>
      </w:r>
      <w:bookmarkStart w:id="2094" w:name="_ETM_Q6_335775"/>
      <w:bookmarkStart w:id="2095" w:name="_ETM_Q6_335596"/>
      <w:bookmarkEnd w:id="2094"/>
      <w:bookmarkEnd w:id="2095"/>
      <w:r w:rsidR="00FE4DBC">
        <w:rPr>
          <w:rFonts w:hint="cs"/>
          <w:rtl/>
          <w:lang w:eastAsia="he-IL"/>
        </w:rPr>
        <w:t>– – –</w:t>
      </w:r>
    </w:p>
    <w:p w:rsidR="00581DB8" w:rsidRDefault="00581DB8" w:rsidP="00F1416E">
      <w:pPr>
        <w:rPr>
          <w:rtl/>
          <w:lang w:eastAsia="he-IL"/>
        </w:rPr>
      </w:pPr>
      <w:bookmarkStart w:id="2096" w:name="_ETM_Q6_341595"/>
      <w:bookmarkStart w:id="2097" w:name="_ETM_Q6_341677"/>
      <w:bookmarkStart w:id="2098" w:name="_ETM_Q6_336836"/>
      <w:bookmarkEnd w:id="2096"/>
      <w:bookmarkEnd w:id="2097"/>
      <w:bookmarkEnd w:id="2098"/>
    </w:p>
    <w:p w:rsidR="00581DB8" w:rsidRDefault="00581DB8" w:rsidP="00F1416E">
      <w:pPr>
        <w:pStyle w:val="-"/>
        <w:keepNext/>
        <w:rPr>
          <w:rtl/>
        </w:rPr>
      </w:pPr>
      <w:r w:rsidRPr="006173D5">
        <w:rPr>
          <w:rStyle w:val="TagStyle"/>
          <w:rtl/>
        </w:rPr>
        <w:t xml:space="preserve"> &lt;&lt; דובר_המשך &gt;&gt; </w:t>
      </w:r>
      <w:r>
        <w:rPr>
          <w:rtl/>
        </w:rPr>
        <w:t>השר המקשר בין הממשלה לכנסת דוד אמסלם:</w:t>
      </w:r>
      <w:r w:rsidRPr="006173D5">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lang w:eastAsia="he-IL"/>
        </w:rPr>
      </w:pPr>
      <w:bookmarkStart w:id="2099" w:name="_ETM_Q6_338070"/>
      <w:bookmarkEnd w:id="2099"/>
      <w:r>
        <w:rPr>
          <w:rFonts w:hint="cs"/>
          <w:rtl/>
          <w:lang w:eastAsia="he-IL"/>
        </w:rPr>
        <w:t>שמונה חודשים</w:t>
      </w:r>
      <w:bookmarkStart w:id="2100" w:name="_ETM_Q6_341050"/>
      <w:bookmarkEnd w:id="2100"/>
      <w:r>
        <w:rPr>
          <w:rFonts w:hint="cs"/>
          <w:rtl/>
          <w:lang w:eastAsia="he-IL"/>
        </w:rPr>
        <w:t xml:space="preserve">, תשעה חודשים </w:t>
      </w:r>
      <w:r>
        <w:rPr>
          <w:rFonts w:hint="eastAsia"/>
          <w:rtl/>
          <w:lang w:eastAsia="he-IL"/>
        </w:rPr>
        <w:t xml:space="preserve">– </w:t>
      </w:r>
      <w:r>
        <w:rPr>
          <w:rFonts w:hint="cs"/>
          <w:rtl/>
          <w:lang w:eastAsia="he-IL"/>
        </w:rPr>
        <w:t>לא חשוב. אני מסביר</w:t>
      </w:r>
      <w:bookmarkStart w:id="2101" w:name="_ETM_Q6_344936"/>
      <w:bookmarkEnd w:id="2101"/>
      <w:r>
        <w:rPr>
          <w:rFonts w:hint="cs"/>
          <w:rtl/>
          <w:lang w:eastAsia="he-IL"/>
        </w:rPr>
        <w:t>.</w:t>
      </w:r>
    </w:p>
    <w:p w:rsidR="00581DB8" w:rsidRDefault="00581DB8" w:rsidP="00F1416E">
      <w:pPr>
        <w:rPr>
          <w:rtl/>
          <w:lang w:eastAsia="he-IL"/>
        </w:rPr>
      </w:pPr>
      <w:bookmarkStart w:id="2102" w:name="_ETM_Q6_345093"/>
      <w:bookmarkStart w:id="2103" w:name="_ETM_Q6_345168"/>
      <w:bookmarkEnd w:id="2102"/>
      <w:bookmarkEnd w:id="2103"/>
    </w:p>
    <w:p w:rsidR="00581DB8" w:rsidRDefault="00581DB8" w:rsidP="00F1416E">
      <w:pPr>
        <w:pStyle w:val="af5"/>
        <w:keepNext/>
        <w:rPr>
          <w:rtl/>
        </w:rPr>
      </w:pPr>
      <w:bookmarkStart w:id="2104" w:name="ET_interruption_5855_9"/>
      <w:r w:rsidRPr="006173D5">
        <w:rPr>
          <w:rStyle w:val="TagStyle"/>
          <w:rtl/>
        </w:rPr>
        <w:t xml:space="preserve"> &lt;&lt; קריאה &gt;&gt; </w:t>
      </w:r>
      <w:r>
        <w:rPr>
          <w:rtl/>
        </w:rPr>
        <w:t>מתן כהנא (המחנה הממלכתי):</w:t>
      </w:r>
      <w:r w:rsidRPr="006173D5">
        <w:rPr>
          <w:rStyle w:val="TagStyle"/>
          <w:rtl/>
        </w:rPr>
        <w:t xml:space="preserve"> &lt;&lt; קריאה &gt;&gt;</w:t>
      </w:r>
      <w:r>
        <w:rPr>
          <w:rtl/>
        </w:rPr>
        <w:t xml:space="preserve">   </w:t>
      </w:r>
      <w:bookmarkEnd w:id="2104"/>
    </w:p>
    <w:p w:rsidR="00581DB8" w:rsidRDefault="00581DB8" w:rsidP="00D847B9">
      <w:pPr>
        <w:rPr>
          <w:rtl/>
          <w:lang w:eastAsia="he-IL"/>
        </w:rPr>
      </w:pPr>
    </w:p>
    <w:p w:rsidR="00581DB8" w:rsidRDefault="00FE4DBC" w:rsidP="00F1416E">
      <w:pPr>
        <w:rPr>
          <w:rtl/>
          <w:lang w:eastAsia="he-IL"/>
        </w:rPr>
      </w:pPr>
      <w:bookmarkStart w:id="2105" w:name="_ETM_Q6_347942"/>
      <w:bookmarkStart w:id="2106" w:name="_ETM_Q6_343345"/>
      <w:bookmarkStart w:id="2107" w:name="_ETM_Q6_344495"/>
      <w:bookmarkEnd w:id="2105"/>
      <w:bookmarkEnd w:id="2106"/>
      <w:bookmarkEnd w:id="2107"/>
      <w:r>
        <w:rPr>
          <w:rFonts w:hint="cs"/>
          <w:rtl/>
          <w:lang w:eastAsia="he-IL"/>
        </w:rPr>
        <w:t>– – –</w:t>
      </w:r>
      <w:r w:rsidR="00581DB8">
        <w:rPr>
          <w:rFonts w:hint="cs"/>
          <w:rtl/>
          <w:lang w:eastAsia="he-IL"/>
        </w:rPr>
        <w:t xml:space="preserve"> היה </w:t>
      </w:r>
      <w:bookmarkStart w:id="2108" w:name="_ETM_Q6_351439"/>
      <w:bookmarkStart w:id="2109" w:name="_ETM_Q6_346705"/>
      <w:bookmarkEnd w:id="2108"/>
      <w:bookmarkEnd w:id="2109"/>
      <w:r w:rsidR="00581DB8">
        <w:rPr>
          <w:rFonts w:hint="cs"/>
          <w:rtl/>
          <w:lang w:eastAsia="he-IL"/>
        </w:rPr>
        <w:t xml:space="preserve">שבעה, שמונה </w:t>
      </w:r>
      <w:bookmarkStart w:id="2110" w:name="_ETM_Q6_344486"/>
      <w:bookmarkEnd w:id="2110"/>
      <w:r w:rsidR="00581DB8">
        <w:rPr>
          <w:rFonts w:hint="cs"/>
          <w:rtl/>
          <w:lang w:eastAsia="he-IL"/>
        </w:rPr>
        <w:t>חודשים בצבא.</w:t>
      </w:r>
      <w:bookmarkStart w:id="2111" w:name="_ETM_Q6_344746"/>
      <w:bookmarkEnd w:id="2111"/>
    </w:p>
    <w:p w:rsidR="00581DB8" w:rsidRDefault="00581DB8" w:rsidP="00F1416E">
      <w:pPr>
        <w:rPr>
          <w:rtl/>
          <w:lang w:eastAsia="he-IL"/>
        </w:rPr>
      </w:pPr>
      <w:bookmarkStart w:id="2112" w:name="_ETM_Q6_344867"/>
      <w:bookmarkStart w:id="2113" w:name="_ETM_Q6_344939"/>
      <w:bookmarkEnd w:id="2112"/>
      <w:bookmarkEnd w:id="2113"/>
    </w:p>
    <w:p w:rsidR="00581DB8" w:rsidRDefault="00581DB8" w:rsidP="00F1416E">
      <w:pPr>
        <w:pStyle w:val="-"/>
        <w:keepNext/>
        <w:rPr>
          <w:rtl/>
        </w:rPr>
      </w:pPr>
      <w:r w:rsidRPr="006173D5">
        <w:rPr>
          <w:rStyle w:val="TagStyle"/>
          <w:rtl/>
        </w:rPr>
        <w:t xml:space="preserve"> &lt;&lt; דובר_המשך &gt;&gt; </w:t>
      </w:r>
      <w:r>
        <w:rPr>
          <w:rtl/>
        </w:rPr>
        <w:t>השר המקשר בין הממשלה לכנסת דוד אמסלם:</w:t>
      </w:r>
      <w:r w:rsidRPr="006173D5">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rPr>
      </w:pPr>
      <w:bookmarkStart w:id="2114" w:name="_ETM_Q6_345762"/>
      <w:bookmarkStart w:id="2115" w:name="_ETM_Q6_347406"/>
      <w:bookmarkEnd w:id="2114"/>
      <w:bookmarkEnd w:id="2115"/>
      <w:r>
        <w:rPr>
          <w:rFonts w:hint="cs"/>
          <w:rtl/>
          <w:lang w:eastAsia="he-IL"/>
        </w:rPr>
        <w:t xml:space="preserve">בסדר, לא חשוב. אני טוען: </w:t>
      </w:r>
      <w:bookmarkStart w:id="2116" w:name="_ETM_Q6_348316"/>
      <w:bookmarkEnd w:id="2116"/>
      <w:r>
        <w:rPr>
          <w:rFonts w:hint="cs"/>
          <w:rtl/>
          <w:lang w:eastAsia="he-IL"/>
        </w:rPr>
        <w:t xml:space="preserve">עד </w:t>
      </w:r>
      <w:bookmarkStart w:id="2117" w:name="_ETM_Q6_348838"/>
      <w:bookmarkEnd w:id="2117"/>
      <w:r>
        <w:rPr>
          <w:rFonts w:hint="cs"/>
          <w:rtl/>
          <w:lang w:eastAsia="he-IL"/>
        </w:rPr>
        <w:t>שנה.</w:t>
      </w:r>
      <w:bookmarkStart w:id="2118" w:name="_ETM_Q6_337202"/>
      <w:bookmarkStart w:id="2119" w:name="_ETM_Q6_337309"/>
      <w:bookmarkStart w:id="2120" w:name="_ETM_Q6_352810"/>
      <w:bookmarkStart w:id="2121" w:name="_ETM_Q6_352266"/>
      <w:bookmarkEnd w:id="2118"/>
      <w:bookmarkEnd w:id="2119"/>
      <w:bookmarkEnd w:id="2120"/>
      <w:bookmarkEnd w:id="2121"/>
      <w:r>
        <w:rPr>
          <w:rFonts w:hint="cs"/>
          <w:rtl/>
          <w:lang w:eastAsia="he-IL"/>
        </w:rPr>
        <w:t xml:space="preserve"> אבל א</w:t>
      </w:r>
      <w:r>
        <w:rPr>
          <w:rtl/>
        </w:rPr>
        <w:t xml:space="preserve">ני </w:t>
      </w:r>
      <w:bookmarkStart w:id="2122" w:name="_ETM_Q6_352989"/>
      <w:bookmarkEnd w:id="2122"/>
      <w:r>
        <w:rPr>
          <w:rtl/>
        </w:rPr>
        <w:t>אומר</w:t>
      </w:r>
      <w:r>
        <w:rPr>
          <w:rFonts w:hint="cs"/>
          <w:rtl/>
        </w:rPr>
        <w:t>,</w:t>
      </w:r>
      <w:bookmarkStart w:id="2123" w:name="_ETM_Q6_353105"/>
      <w:bookmarkEnd w:id="2123"/>
      <w:r>
        <w:rPr>
          <w:rtl/>
        </w:rPr>
        <w:t xml:space="preserve"> </w:t>
      </w:r>
      <w:bookmarkStart w:id="2124" w:name="_ETM_Q6_354100"/>
      <w:bookmarkEnd w:id="2124"/>
      <w:r>
        <w:rPr>
          <w:rtl/>
        </w:rPr>
        <w:t xml:space="preserve">גם </w:t>
      </w:r>
      <w:bookmarkStart w:id="2125" w:name="_ETM_Q6_354430"/>
      <w:bookmarkEnd w:id="2125"/>
      <w:r>
        <w:rPr>
          <w:rtl/>
        </w:rPr>
        <w:t xml:space="preserve">להכשיר </w:t>
      </w:r>
      <w:bookmarkStart w:id="2126" w:name="_ETM_Q6_354910"/>
      <w:bookmarkEnd w:id="2126"/>
      <w:r>
        <w:rPr>
          <w:rtl/>
        </w:rPr>
        <w:t xml:space="preserve">טנקיסט </w:t>
      </w:r>
      <w:bookmarkStart w:id="2127" w:name="_ETM_Q6_355510"/>
      <w:bookmarkEnd w:id="2127"/>
      <w:r>
        <w:rPr>
          <w:rtl/>
        </w:rPr>
        <w:t xml:space="preserve">לוקח </w:t>
      </w:r>
      <w:bookmarkStart w:id="2128" w:name="_ETM_Q6_355900"/>
      <w:bookmarkEnd w:id="2128"/>
      <w:r>
        <w:rPr>
          <w:rtl/>
        </w:rPr>
        <w:t xml:space="preserve">הרבה </w:t>
      </w:r>
      <w:bookmarkStart w:id="2129" w:name="_ETM_Q6_356169"/>
      <w:bookmarkEnd w:id="2129"/>
      <w:r>
        <w:rPr>
          <w:rtl/>
        </w:rPr>
        <w:t xml:space="preserve">מאוד </w:t>
      </w:r>
      <w:bookmarkStart w:id="2130" w:name="_ETM_Q6_356410"/>
      <w:bookmarkEnd w:id="2130"/>
      <w:r>
        <w:rPr>
          <w:rtl/>
        </w:rPr>
        <w:t xml:space="preserve">זמן </w:t>
      </w:r>
      <w:bookmarkStart w:id="2131" w:name="_ETM_Q6_356710"/>
      <w:bookmarkEnd w:id="2131"/>
      <w:r>
        <w:rPr>
          <w:rFonts w:hint="cs"/>
          <w:rtl/>
        </w:rPr>
        <w:t xml:space="preserve">עד </w:t>
      </w:r>
      <w:r>
        <w:rPr>
          <w:rtl/>
        </w:rPr>
        <w:t xml:space="preserve">שאתה </w:t>
      </w:r>
      <w:bookmarkStart w:id="2132" w:name="_ETM_Q6_356889"/>
      <w:bookmarkEnd w:id="2132"/>
      <w:r>
        <w:rPr>
          <w:rtl/>
        </w:rPr>
        <w:t xml:space="preserve">הופך </w:t>
      </w:r>
      <w:bookmarkStart w:id="2133" w:name="_ETM_Q6_357070"/>
      <w:bookmarkEnd w:id="2133"/>
      <w:r>
        <w:rPr>
          <w:rtl/>
        </w:rPr>
        <w:t xml:space="preserve">אותו </w:t>
      </w:r>
      <w:bookmarkStart w:id="2134" w:name="_ETM_Q6_357250"/>
      <w:bookmarkEnd w:id="2134"/>
      <w:r>
        <w:rPr>
          <w:rtl/>
        </w:rPr>
        <w:t xml:space="preserve">להיות </w:t>
      </w:r>
      <w:bookmarkStart w:id="2135" w:name="_ETM_Q6_357460"/>
      <w:bookmarkEnd w:id="2135"/>
      <w:r>
        <w:rPr>
          <w:rtl/>
        </w:rPr>
        <w:t>מ</w:t>
      </w:r>
      <w:r>
        <w:rPr>
          <w:rFonts w:hint="cs"/>
          <w:rtl/>
        </w:rPr>
        <w:t>ב</w:t>
      </w:r>
      <w:bookmarkStart w:id="2136" w:name="_ETM_Q6_354766"/>
      <w:bookmarkEnd w:id="2136"/>
      <w:r>
        <w:rPr>
          <w:rFonts w:hint="cs"/>
          <w:rtl/>
        </w:rPr>
        <w:t>צ</w:t>
      </w:r>
      <w:r>
        <w:rPr>
          <w:rtl/>
        </w:rPr>
        <w:t>עי</w:t>
      </w:r>
      <w:r>
        <w:rPr>
          <w:rFonts w:hint="cs"/>
          <w:rtl/>
        </w:rPr>
        <w:t>,</w:t>
      </w:r>
      <w:bookmarkStart w:id="2137" w:name="_ETM_Q6_361847"/>
      <w:bookmarkEnd w:id="2137"/>
      <w:r>
        <w:rPr>
          <w:rtl/>
        </w:rPr>
        <w:t xml:space="preserve"> </w:t>
      </w:r>
      <w:bookmarkStart w:id="2138" w:name="_ETM_Q6_358180"/>
      <w:bookmarkEnd w:id="2138"/>
      <w:r>
        <w:rPr>
          <w:rtl/>
        </w:rPr>
        <w:t xml:space="preserve">וגם </w:t>
      </w:r>
      <w:bookmarkStart w:id="2139" w:name="_ETM_Q6_358819"/>
      <w:bookmarkEnd w:id="2139"/>
      <w:r>
        <w:rPr>
          <w:rtl/>
        </w:rPr>
        <w:t xml:space="preserve">איש </w:t>
      </w:r>
      <w:bookmarkStart w:id="2140" w:name="_ETM_Q6_361400"/>
      <w:bookmarkStart w:id="2141" w:name="_ETM_Q6_361639"/>
      <w:bookmarkEnd w:id="2140"/>
      <w:bookmarkEnd w:id="2141"/>
      <w:r>
        <w:rPr>
          <w:rFonts w:hint="cs"/>
          <w:rtl/>
        </w:rPr>
        <w:t>חיל</w:t>
      </w:r>
      <w:bookmarkStart w:id="2142" w:name="_ETM_Q6_359415"/>
      <w:bookmarkEnd w:id="2142"/>
      <w:r>
        <w:rPr>
          <w:rtl/>
        </w:rPr>
        <w:t xml:space="preserve"> </w:t>
      </w:r>
      <w:bookmarkStart w:id="2143" w:name="_ETM_Q6_361819"/>
      <w:bookmarkEnd w:id="2143"/>
      <w:r>
        <w:rPr>
          <w:rtl/>
        </w:rPr>
        <w:t>רגלים</w:t>
      </w:r>
      <w:r>
        <w:rPr>
          <w:rFonts w:hint="cs"/>
          <w:rtl/>
        </w:rPr>
        <w:t xml:space="preserve">. זה </w:t>
      </w:r>
      <w:bookmarkStart w:id="2144" w:name="_ETM_Q6_361466"/>
      <w:bookmarkEnd w:id="2144"/>
      <w:r>
        <w:rPr>
          <w:rFonts w:hint="cs"/>
          <w:rtl/>
        </w:rPr>
        <w:t>לוקח</w:t>
      </w:r>
      <w:r>
        <w:rPr>
          <w:rtl/>
        </w:rPr>
        <w:t xml:space="preserve"> </w:t>
      </w:r>
      <w:bookmarkStart w:id="2145" w:name="_ETM_Q6_363019"/>
      <w:bookmarkStart w:id="2146" w:name="_ETM_Q6_363230"/>
      <w:bookmarkStart w:id="2147" w:name="_ETM_Q6_363499"/>
      <w:bookmarkStart w:id="2148" w:name="_ETM_Q6_363829"/>
      <w:bookmarkEnd w:id="2145"/>
      <w:bookmarkEnd w:id="2146"/>
      <w:bookmarkEnd w:id="2147"/>
      <w:bookmarkEnd w:id="2148"/>
      <w:r>
        <w:rPr>
          <w:rFonts w:hint="cs"/>
          <w:rtl/>
        </w:rPr>
        <w:t xml:space="preserve">זמן, </w:t>
      </w:r>
      <w:bookmarkStart w:id="2149" w:name="_ETM_Q6_361386"/>
      <w:bookmarkEnd w:id="2149"/>
      <w:r>
        <w:rPr>
          <w:rtl/>
        </w:rPr>
        <w:t xml:space="preserve">זה </w:t>
      </w:r>
      <w:bookmarkStart w:id="2150" w:name="_ETM_Q6_364040"/>
      <w:bookmarkEnd w:id="2150"/>
      <w:r>
        <w:rPr>
          <w:rtl/>
        </w:rPr>
        <w:t xml:space="preserve">לא </w:t>
      </w:r>
      <w:bookmarkStart w:id="2151" w:name="_ETM_Q6_364129"/>
      <w:bookmarkEnd w:id="2151"/>
      <w:r>
        <w:rPr>
          <w:rtl/>
        </w:rPr>
        <w:t xml:space="preserve">מהיום </w:t>
      </w:r>
      <w:bookmarkStart w:id="2152" w:name="_ETM_Q6_364400"/>
      <w:bookmarkEnd w:id="2152"/>
      <w:r>
        <w:rPr>
          <w:rtl/>
        </w:rPr>
        <w:t>למחר</w:t>
      </w:r>
      <w:r>
        <w:rPr>
          <w:rFonts w:hint="cs"/>
          <w:rtl/>
        </w:rPr>
        <w:t>.</w:t>
      </w:r>
      <w:bookmarkStart w:id="2153" w:name="_ETM_Q6_365860"/>
      <w:bookmarkEnd w:id="2153"/>
      <w:r>
        <w:rPr>
          <w:rFonts w:hint="cs"/>
          <w:rtl/>
        </w:rPr>
        <w:t xml:space="preserve"> </w:t>
      </w:r>
      <w:bookmarkStart w:id="2154" w:name="_ETM_Q6_364726"/>
      <w:bookmarkStart w:id="2155" w:name="_ETM_Q6_364795"/>
      <w:bookmarkStart w:id="2156" w:name="_ETM_Q6_364870"/>
      <w:bookmarkStart w:id="2157" w:name="_ETM_Q6_364914"/>
      <w:bookmarkStart w:id="2158" w:name="_ETM_Q6_366160"/>
      <w:bookmarkStart w:id="2159" w:name="_ETM_Q6_364686"/>
      <w:bookmarkEnd w:id="2154"/>
      <w:bookmarkEnd w:id="2155"/>
      <w:bookmarkEnd w:id="2156"/>
      <w:bookmarkEnd w:id="2157"/>
      <w:bookmarkEnd w:id="2158"/>
      <w:bookmarkEnd w:id="2159"/>
      <w:r>
        <w:rPr>
          <w:rFonts w:hint="cs"/>
          <w:rtl/>
        </w:rPr>
        <w:t xml:space="preserve">לכן, </w:t>
      </w:r>
      <w:bookmarkStart w:id="2160" w:name="_ETM_Q6_366429"/>
      <w:bookmarkEnd w:id="2160"/>
      <w:r>
        <w:rPr>
          <w:rtl/>
        </w:rPr>
        <w:t xml:space="preserve">הצבא </w:t>
      </w:r>
      <w:bookmarkStart w:id="2161" w:name="_ETM_Q6_366580"/>
      <w:bookmarkEnd w:id="2161"/>
      <w:r>
        <w:rPr>
          <w:rFonts w:hint="cs"/>
          <w:rtl/>
        </w:rPr>
        <w:t>צריך</w:t>
      </w:r>
      <w:r>
        <w:rPr>
          <w:rtl/>
        </w:rPr>
        <w:t xml:space="preserve"> </w:t>
      </w:r>
      <w:bookmarkStart w:id="2162" w:name="_ETM_Q6_366850"/>
      <w:bookmarkEnd w:id="2162"/>
      <w:r>
        <w:rPr>
          <w:rtl/>
        </w:rPr>
        <w:t xml:space="preserve">את </w:t>
      </w:r>
      <w:bookmarkStart w:id="2163" w:name="_ETM_Q6_366910"/>
      <w:bookmarkEnd w:id="2163"/>
      <w:r>
        <w:rPr>
          <w:rtl/>
        </w:rPr>
        <w:t xml:space="preserve">הזמן </w:t>
      </w:r>
      <w:bookmarkStart w:id="2164" w:name="_ETM_Q6_367300"/>
      <w:bookmarkEnd w:id="2164"/>
      <w:r>
        <w:rPr>
          <w:rtl/>
        </w:rPr>
        <w:t>שלו</w:t>
      </w:r>
      <w:bookmarkStart w:id="2165" w:name="_ETM_Q6_367387"/>
      <w:bookmarkEnd w:id="2165"/>
      <w:r>
        <w:rPr>
          <w:rFonts w:hint="cs"/>
          <w:rtl/>
        </w:rPr>
        <w:t xml:space="preserve"> ואת</w:t>
      </w:r>
      <w:r>
        <w:rPr>
          <w:rtl/>
        </w:rPr>
        <w:t xml:space="preserve"> </w:t>
      </w:r>
      <w:bookmarkStart w:id="2166" w:name="_ETM_Q6_367720"/>
      <w:bookmarkEnd w:id="2166"/>
      <w:r>
        <w:rPr>
          <w:rtl/>
        </w:rPr>
        <w:t>האמצעים</w:t>
      </w:r>
      <w:r>
        <w:rPr>
          <w:rFonts w:hint="cs"/>
          <w:rtl/>
        </w:rPr>
        <w:t>.</w:t>
      </w:r>
      <w:bookmarkStart w:id="2167" w:name="_ETM_Q6_367328"/>
      <w:bookmarkEnd w:id="2167"/>
      <w:r>
        <w:rPr>
          <w:rtl/>
        </w:rPr>
        <w:t xml:space="preserve"> </w:t>
      </w:r>
      <w:bookmarkStart w:id="2168" w:name="_ETM_Q6_369480"/>
      <w:bookmarkEnd w:id="2168"/>
      <w:r>
        <w:rPr>
          <w:rtl/>
        </w:rPr>
        <w:t xml:space="preserve">הוא </w:t>
      </w:r>
      <w:bookmarkStart w:id="2169" w:name="_ETM_Q6_369629"/>
      <w:bookmarkEnd w:id="2169"/>
      <w:r>
        <w:rPr>
          <w:rtl/>
        </w:rPr>
        <w:t xml:space="preserve">צריך </w:t>
      </w:r>
      <w:bookmarkStart w:id="2170" w:name="_ETM_Q6_369959"/>
      <w:bookmarkEnd w:id="2170"/>
      <w:r>
        <w:rPr>
          <w:rtl/>
        </w:rPr>
        <w:t xml:space="preserve">זמן </w:t>
      </w:r>
      <w:bookmarkStart w:id="2171" w:name="_ETM_Q6_370260"/>
      <w:bookmarkEnd w:id="2171"/>
      <w:r>
        <w:rPr>
          <w:rtl/>
        </w:rPr>
        <w:t xml:space="preserve">גם </w:t>
      </w:r>
      <w:bookmarkStart w:id="2172" w:name="_ETM_Q6_370439"/>
      <w:bookmarkEnd w:id="2172"/>
      <w:r>
        <w:rPr>
          <w:rtl/>
        </w:rPr>
        <w:t xml:space="preserve">לבנות </w:t>
      </w:r>
      <w:bookmarkStart w:id="2173" w:name="_ETM_Q6_370889"/>
      <w:bookmarkEnd w:id="2173"/>
      <w:r>
        <w:rPr>
          <w:rFonts w:hint="cs"/>
          <w:rtl/>
        </w:rPr>
        <w:t>את המתק</w:t>
      </w:r>
      <w:bookmarkStart w:id="2174" w:name="_ETM_Q6_370438"/>
      <w:bookmarkEnd w:id="2174"/>
      <w:r>
        <w:rPr>
          <w:rtl/>
        </w:rPr>
        <w:t xml:space="preserve">נים </w:t>
      </w:r>
      <w:bookmarkStart w:id="2175" w:name="_ETM_Q6_371579"/>
      <w:bookmarkEnd w:id="2175"/>
      <w:r>
        <w:rPr>
          <w:rtl/>
        </w:rPr>
        <w:t>הנכונים</w:t>
      </w:r>
      <w:r>
        <w:rPr>
          <w:rFonts w:hint="cs"/>
          <w:rtl/>
        </w:rPr>
        <w:t>.</w:t>
      </w:r>
      <w:r>
        <w:rPr>
          <w:rtl/>
        </w:rPr>
        <w:t xml:space="preserve"> </w:t>
      </w:r>
      <w:bookmarkStart w:id="2176" w:name="_ETM_Q6_372599"/>
      <w:bookmarkEnd w:id="2176"/>
      <w:r>
        <w:rPr>
          <w:rtl/>
        </w:rPr>
        <w:t xml:space="preserve">הרי </w:t>
      </w:r>
      <w:bookmarkStart w:id="2177" w:name="_ETM_Q6_372779"/>
      <w:bookmarkEnd w:id="2177"/>
      <w:r>
        <w:rPr>
          <w:rtl/>
        </w:rPr>
        <w:t xml:space="preserve">צריך </w:t>
      </w:r>
      <w:bookmarkStart w:id="2178" w:name="_ETM_Q6_372989"/>
      <w:bookmarkEnd w:id="2178"/>
      <w:r>
        <w:rPr>
          <w:rtl/>
        </w:rPr>
        <w:t xml:space="preserve">להיות </w:t>
      </w:r>
      <w:bookmarkStart w:id="2179" w:name="_ETM_Q6_373139"/>
      <w:bookmarkEnd w:id="2179"/>
      <w:r>
        <w:rPr>
          <w:rtl/>
        </w:rPr>
        <w:t xml:space="preserve">בית </w:t>
      </w:r>
      <w:bookmarkStart w:id="2180" w:name="_ETM_Q6_373319"/>
      <w:bookmarkEnd w:id="2180"/>
      <w:r>
        <w:rPr>
          <w:rtl/>
        </w:rPr>
        <w:t>כנסת</w:t>
      </w:r>
      <w:r>
        <w:rPr>
          <w:rFonts w:hint="cs"/>
          <w:rtl/>
        </w:rPr>
        <w:t>;</w:t>
      </w:r>
      <w:bookmarkStart w:id="2181" w:name="_ETM_Q6_373478"/>
      <w:bookmarkEnd w:id="2181"/>
      <w:r>
        <w:rPr>
          <w:rtl/>
        </w:rPr>
        <w:t xml:space="preserve"> </w:t>
      </w:r>
      <w:bookmarkStart w:id="2182" w:name="_ETM_Q6_374950"/>
      <w:bookmarkEnd w:id="2182"/>
      <w:r>
        <w:rPr>
          <w:rtl/>
        </w:rPr>
        <w:t xml:space="preserve">יש </w:t>
      </w:r>
      <w:bookmarkStart w:id="2183" w:name="_ETM_Q6_375130"/>
      <w:bookmarkEnd w:id="2183"/>
      <w:r>
        <w:rPr>
          <w:rtl/>
        </w:rPr>
        <w:t xml:space="preserve">כאלה </w:t>
      </w:r>
      <w:bookmarkStart w:id="2184" w:name="_ETM_Q6_375400"/>
      <w:bookmarkEnd w:id="2184"/>
      <w:r>
        <w:rPr>
          <w:rtl/>
        </w:rPr>
        <w:t xml:space="preserve">שטובלים </w:t>
      </w:r>
      <w:bookmarkStart w:id="2185" w:name="_ETM_Q6_375820"/>
      <w:bookmarkEnd w:id="2185"/>
      <w:r>
        <w:rPr>
          <w:rtl/>
        </w:rPr>
        <w:t>במ</w:t>
      </w:r>
      <w:bookmarkStart w:id="2186" w:name="_ETM_Q6_373128"/>
      <w:bookmarkEnd w:id="2186"/>
      <w:r>
        <w:rPr>
          <w:rFonts w:hint="cs"/>
          <w:rtl/>
        </w:rPr>
        <w:t>קווה</w:t>
      </w:r>
      <w:r>
        <w:rPr>
          <w:rtl/>
        </w:rPr>
        <w:t xml:space="preserve"> </w:t>
      </w:r>
      <w:bookmarkStart w:id="2187" w:name="_ETM_Q6_376090"/>
      <w:bookmarkEnd w:id="2187"/>
      <w:r>
        <w:rPr>
          <w:rtl/>
        </w:rPr>
        <w:t xml:space="preserve">וצריך </w:t>
      </w:r>
      <w:bookmarkStart w:id="2188" w:name="_ETM_Q6_376450"/>
      <w:bookmarkEnd w:id="2188"/>
      <w:r>
        <w:rPr>
          <w:rtl/>
        </w:rPr>
        <w:t xml:space="preserve">להיות </w:t>
      </w:r>
      <w:bookmarkStart w:id="2189" w:name="_ETM_Q6_376600"/>
      <w:bookmarkEnd w:id="2189"/>
      <w:r>
        <w:rPr>
          <w:rtl/>
        </w:rPr>
        <w:t>ש</w:t>
      </w:r>
      <w:bookmarkStart w:id="2190" w:name="_ETM_Q6_377050"/>
      <w:bookmarkStart w:id="2191" w:name="_ETM_Q6_375898"/>
      <w:bookmarkEnd w:id="2190"/>
      <w:bookmarkEnd w:id="2191"/>
      <w:r>
        <w:rPr>
          <w:rFonts w:hint="cs"/>
          <w:rtl/>
        </w:rPr>
        <w:t>ם</w:t>
      </w:r>
      <w:bookmarkStart w:id="2192" w:name="_ETM_Q6_377625"/>
      <w:bookmarkEnd w:id="2192"/>
      <w:r>
        <w:rPr>
          <w:rFonts w:hint="cs"/>
          <w:rtl/>
        </w:rPr>
        <w:t xml:space="preserve"> מקווה;</w:t>
      </w:r>
      <w:r>
        <w:rPr>
          <w:rtl/>
        </w:rPr>
        <w:t xml:space="preserve"> </w:t>
      </w:r>
      <w:bookmarkStart w:id="2193" w:name="_ETM_Q6_378700"/>
      <w:bookmarkEnd w:id="2193"/>
      <w:r w:rsidRPr="00B7210D">
        <w:rPr>
          <w:rFonts w:hint="cs"/>
          <w:rtl/>
        </w:rPr>
        <w:t xml:space="preserve">אחד </w:t>
      </w:r>
      <w:bookmarkStart w:id="2194" w:name="_ETM_Q6_377487"/>
      <w:bookmarkEnd w:id="2194"/>
      <w:r w:rsidRPr="00B7210D">
        <w:rPr>
          <w:rtl/>
        </w:rPr>
        <w:t xml:space="preserve">דוחה </w:t>
      </w:r>
      <w:bookmarkStart w:id="2195" w:name="_ETM_Q6_379000"/>
      <w:bookmarkEnd w:id="2195"/>
      <w:r w:rsidRPr="00B7210D">
        <w:rPr>
          <w:rtl/>
        </w:rPr>
        <w:t xml:space="preserve">את </w:t>
      </w:r>
      <w:bookmarkStart w:id="2196" w:name="_ETM_Q6_379120"/>
      <w:bookmarkEnd w:id="2196"/>
      <w:proofErr w:type="spellStart"/>
      <w:r w:rsidRPr="00B7210D">
        <w:rPr>
          <w:rtl/>
        </w:rPr>
        <w:t>הכשרויות</w:t>
      </w:r>
      <w:bookmarkStart w:id="2197" w:name="_ETM_Q6_375847"/>
      <w:bookmarkEnd w:id="2197"/>
      <w:proofErr w:type="spellEnd"/>
      <w:r w:rsidRPr="00B7210D">
        <w:rPr>
          <w:rtl/>
        </w:rPr>
        <w:t xml:space="preserve"> </w:t>
      </w:r>
      <w:bookmarkStart w:id="2198" w:name="_ETM_Q6_379750"/>
      <w:bookmarkEnd w:id="2198"/>
      <w:r w:rsidRPr="00B7210D">
        <w:rPr>
          <w:rFonts w:hint="cs"/>
          <w:rtl/>
        </w:rPr>
        <w:t>–</w:t>
      </w:r>
      <w:r>
        <w:rPr>
          <w:rFonts w:hint="cs"/>
          <w:rtl/>
        </w:rPr>
        <w:t xml:space="preserve"> </w:t>
      </w:r>
      <w:r>
        <w:rPr>
          <w:rtl/>
        </w:rPr>
        <w:t xml:space="preserve">צריך </w:t>
      </w:r>
      <w:bookmarkStart w:id="2199" w:name="_ETM_Q6_379960"/>
      <w:bookmarkEnd w:id="2199"/>
      <w:r>
        <w:rPr>
          <w:rtl/>
        </w:rPr>
        <w:t>ל</w:t>
      </w:r>
      <w:bookmarkStart w:id="2200" w:name="_ETM_Q6_378938"/>
      <w:bookmarkEnd w:id="2200"/>
      <w:r>
        <w:rPr>
          <w:rFonts w:hint="cs"/>
          <w:rtl/>
        </w:rPr>
        <w:t>תת לו</w:t>
      </w:r>
      <w:bookmarkStart w:id="2201" w:name="_ETM_Q6_376387"/>
      <w:bookmarkEnd w:id="2201"/>
      <w:r>
        <w:rPr>
          <w:rtl/>
        </w:rPr>
        <w:t xml:space="preserve"> </w:t>
      </w:r>
      <w:bookmarkStart w:id="2202" w:name="_ETM_Q6_380290"/>
      <w:bookmarkEnd w:id="2202"/>
      <w:r>
        <w:rPr>
          <w:rtl/>
        </w:rPr>
        <w:t xml:space="preserve">את </w:t>
      </w:r>
      <w:bookmarkStart w:id="2203" w:name="_ETM_Q6_380350"/>
      <w:bookmarkEnd w:id="2203"/>
      <w:r>
        <w:rPr>
          <w:rtl/>
        </w:rPr>
        <w:t xml:space="preserve">הכשרות </w:t>
      </w:r>
      <w:bookmarkStart w:id="2204" w:name="_ETM_Q6_380770"/>
      <w:bookmarkEnd w:id="2204"/>
      <w:r>
        <w:rPr>
          <w:rtl/>
        </w:rPr>
        <w:t>ש</w:t>
      </w:r>
      <w:bookmarkStart w:id="2205" w:name="_ETM_Q6_379267"/>
      <w:bookmarkEnd w:id="2205"/>
      <w:r>
        <w:rPr>
          <w:rFonts w:hint="cs"/>
          <w:rtl/>
        </w:rPr>
        <w:t>הם אוכלים</w:t>
      </w:r>
      <w:bookmarkStart w:id="2206" w:name="_ETM_Q6_381548"/>
      <w:bookmarkEnd w:id="2206"/>
      <w:r>
        <w:rPr>
          <w:rFonts w:hint="cs"/>
          <w:rtl/>
        </w:rPr>
        <w:t>,</w:t>
      </w:r>
      <w:r>
        <w:rPr>
          <w:rtl/>
        </w:rPr>
        <w:t xml:space="preserve"> </w:t>
      </w:r>
      <w:bookmarkStart w:id="2207" w:name="_ETM_Q6_382669"/>
      <w:bookmarkEnd w:id="2207"/>
      <w:r>
        <w:rPr>
          <w:rtl/>
        </w:rPr>
        <w:t>וכו</w:t>
      </w:r>
      <w:bookmarkStart w:id="2208" w:name="_ETM_Q6_383090"/>
      <w:bookmarkEnd w:id="2208"/>
      <w:r>
        <w:rPr>
          <w:rFonts w:hint="cs"/>
          <w:rtl/>
        </w:rPr>
        <w:t xml:space="preserve">' </w:t>
      </w:r>
      <w:proofErr w:type="spellStart"/>
      <w:r>
        <w:rPr>
          <w:rFonts w:hint="cs"/>
          <w:rtl/>
        </w:rPr>
        <w:t>וכו</w:t>
      </w:r>
      <w:proofErr w:type="spellEnd"/>
      <w:r>
        <w:rPr>
          <w:rFonts w:hint="cs"/>
          <w:rtl/>
        </w:rPr>
        <w:t>'.</w:t>
      </w:r>
      <w:bookmarkStart w:id="2209" w:name="_ETM_Q6_380598"/>
      <w:bookmarkEnd w:id="2209"/>
      <w:r>
        <w:rPr>
          <w:rtl/>
        </w:rPr>
        <w:t xml:space="preserve"> </w:t>
      </w:r>
      <w:bookmarkStart w:id="2210" w:name="_ETM_Q6_383540"/>
      <w:bookmarkEnd w:id="2210"/>
      <w:r>
        <w:rPr>
          <w:rtl/>
        </w:rPr>
        <w:t xml:space="preserve">ואני </w:t>
      </w:r>
      <w:bookmarkStart w:id="2211" w:name="_ETM_Q6_383779"/>
      <w:bookmarkEnd w:id="2211"/>
      <w:r>
        <w:rPr>
          <w:rtl/>
        </w:rPr>
        <w:t xml:space="preserve">מניח </w:t>
      </w:r>
      <w:bookmarkStart w:id="2212" w:name="_ETM_Q6_384079"/>
      <w:bookmarkEnd w:id="2212"/>
      <w:r>
        <w:rPr>
          <w:rtl/>
        </w:rPr>
        <w:t>שג</w:t>
      </w:r>
      <w:bookmarkStart w:id="2213" w:name="_ETM_Q6_377268"/>
      <w:bookmarkEnd w:id="2213"/>
      <w:r>
        <w:rPr>
          <w:rtl/>
        </w:rPr>
        <w:t xml:space="preserve">ם </w:t>
      </w:r>
      <w:bookmarkStart w:id="2214" w:name="_ETM_Q6_384319"/>
      <w:bookmarkEnd w:id="2214"/>
      <w:r>
        <w:rPr>
          <w:rtl/>
        </w:rPr>
        <w:t xml:space="preserve">הצבא </w:t>
      </w:r>
      <w:bookmarkStart w:id="2215" w:name="_ETM_Q6_384620"/>
      <w:bookmarkEnd w:id="2215"/>
      <w:r>
        <w:rPr>
          <w:rtl/>
        </w:rPr>
        <w:t xml:space="preserve">לא </w:t>
      </w:r>
      <w:bookmarkStart w:id="2216" w:name="_ETM_Q6_384709"/>
      <w:bookmarkEnd w:id="2216"/>
      <w:r>
        <w:rPr>
          <w:rFonts w:hint="cs"/>
          <w:rtl/>
        </w:rPr>
        <w:t>י</w:t>
      </w:r>
      <w:r>
        <w:rPr>
          <w:rtl/>
        </w:rPr>
        <w:t>תנגד</w:t>
      </w:r>
      <w:bookmarkStart w:id="2217" w:name="_ETM_Q6_385069"/>
      <w:bookmarkEnd w:id="2217"/>
      <w:r>
        <w:rPr>
          <w:rFonts w:hint="cs"/>
          <w:rtl/>
        </w:rPr>
        <w:t xml:space="preserve"> לזה,</w:t>
      </w:r>
      <w:bookmarkStart w:id="2218" w:name="_ETM_Q6_384919"/>
      <w:bookmarkEnd w:id="2218"/>
      <w:r>
        <w:rPr>
          <w:rtl/>
        </w:rPr>
        <w:t xml:space="preserve"> </w:t>
      </w:r>
      <w:bookmarkStart w:id="2219" w:name="_ETM_Q6_385430"/>
      <w:bookmarkEnd w:id="2219"/>
      <w:r>
        <w:rPr>
          <w:rtl/>
        </w:rPr>
        <w:t xml:space="preserve">זה </w:t>
      </w:r>
      <w:bookmarkStart w:id="2220" w:name="_ETM_Q6_385609"/>
      <w:bookmarkEnd w:id="2220"/>
      <w:r>
        <w:rPr>
          <w:rtl/>
        </w:rPr>
        <w:t xml:space="preserve">מתאים </w:t>
      </w:r>
      <w:bookmarkStart w:id="2221" w:name="_ETM_Q6_385909"/>
      <w:bookmarkEnd w:id="2221"/>
      <w:r>
        <w:rPr>
          <w:rtl/>
        </w:rPr>
        <w:t>ל</w:t>
      </w:r>
      <w:r>
        <w:rPr>
          <w:rFonts w:hint="cs"/>
          <w:rtl/>
        </w:rPr>
        <w:t>ו.</w:t>
      </w:r>
      <w:bookmarkStart w:id="2222" w:name="_ETM_Q6_387310"/>
      <w:bookmarkStart w:id="2223" w:name="_ETM_Q6_390006"/>
      <w:bookmarkEnd w:id="2222"/>
      <w:bookmarkEnd w:id="2223"/>
    </w:p>
    <w:p w:rsidR="00581DB8" w:rsidRDefault="00581DB8" w:rsidP="00F1416E">
      <w:pPr>
        <w:rPr>
          <w:rtl/>
        </w:rPr>
      </w:pPr>
      <w:bookmarkStart w:id="2224" w:name="_ETM_Q6_390059"/>
      <w:bookmarkEnd w:id="2224"/>
    </w:p>
    <w:p w:rsidR="00581DB8" w:rsidRDefault="00581DB8" w:rsidP="00FE4DBC">
      <w:pPr>
        <w:rPr>
          <w:rtl/>
        </w:rPr>
      </w:pPr>
      <w:bookmarkStart w:id="2225" w:name="_ETM_Q6_390182"/>
      <w:bookmarkStart w:id="2226" w:name="_ETM_Q6_390229"/>
      <w:bookmarkEnd w:id="2225"/>
      <w:bookmarkEnd w:id="2226"/>
      <w:r>
        <w:rPr>
          <w:rtl/>
        </w:rPr>
        <w:t xml:space="preserve">אני </w:t>
      </w:r>
      <w:bookmarkStart w:id="2227" w:name="_ETM_Q6_387430"/>
      <w:bookmarkEnd w:id="2227"/>
      <w:r>
        <w:rPr>
          <w:rtl/>
        </w:rPr>
        <w:t xml:space="preserve">רוצה </w:t>
      </w:r>
      <w:bookmarkStart w:id="2228" w:name="_ETM_Q6_387580"/>
      <w:bookmarkEnd w:id="2228"/>
      <w:r>
        <w:rPr>
          <w:rtl/>
        </w:rPr>
        <w:t xml:space="preserve">לספר </w:t>
      </w:r>
      <w:bookmarkStart w:id="2229" w:name="_ETM_Q6_387940"/>
      <w:bookmarkEnd w:id="2229"/>
      <w:r>
        <w:rPr>
          <w:rtl/>
        </w:rPr>
        <w:t>לך</w:t>
      </w:r>
      <w:bookmarkStart w:id="2230" w:name="_ETM_Q6_388680"/>
      <w:bookmarkEnd w:id="2230"/>
      <w:r>
        <w:rPr>
          <w:rFonts w:hint="cs"/>
          <w:rtl/>
        </w:rPr>
        <w:t>, כ</w:t>
      </w:r>
      <w:bookmarkStart w:id="2231" w:name="_ETM_Q6_388109"/>
      <w:bookmarkEnd w:id="2231"/>
      <w:r>
        <w:rPr>
          <w:rtl/>
        </w:rPr>
        <w:t xml:space="preserve">שהתחילו </w:t>
      </w:r>
      <w:bookmarkStart w:id="2232" w:name="_ETM_Q6_389189"/>
      <w:bookmarkEnd w:id="2232"/>
      <w:r>
        <w:rPr>
          <w:rtl/>
        </w:rPr>
        <w:t xml:space="preserve">ישיבות </w:t>
      </w:r>
      <w:bookmarkStart w:id="2233" w:name="_ETM_Q6_389549"/>
      <w:bookmarkEnd w:id="2233"/>
      <w:r>
        <w:rPr>
          <w:rtl/>
        </w:rPr>
        <w:t xml:space="preserve">ההסדר </w:t>
      </w:r>
      <w:bookmarkStart w:id="2234" w:name="_ETM_Q6_391010"/>
      <w:bookmarkEnd w:id="2234"/>
      <w:r>
        <w:rPr>
          <w:rFonts w:hint="cs"/>
          <w:rtl/>
        </w:rPr>
        <w:t xml:space="preserve">– </w:t>
      </w:r>
      <w:r>
        <w:rPr>
          <w:rtl/>
        </w:rPr>
        <w:t xml:space="preserve">אני </w:t>
      </w:r>
      <w:bookmarkStart w:id="2235" w:name="_ETM_Q6_391160"/>
      <w:bookmarkEnd w:id="2235"/>
      <w:r>
        <w:rPr>
          <w:rtl/>
        </w:rPr>
        <w:t xml:space="preserve">זוכר </w:t>
      </w:r>
      <w:bookmarkStart w:id="2236" w:name="_ETM_Q6_391430"/>
      <w:bookmarkEnd w:id="2236"/>
      <w:r>
        <w:rPr>
          <w:rtl/>
        </w:rPr>
        <w:t xml:space="preserve">את </w:t>
      </w:r>
      <w:bookmarkStart w:id="2237" w:name="_ETM_Q6_391520"/>
      <w:bookmarkEnd w:id="2237"/>
      <w:r>
        <w:rPr>
          <w:rtl/>
        </w:rPr>
        <w:t>זה</w:t>
      </w:r>
      <w:r>
        <w:rPr>
          <w:rFonts w:hint="cs"/>
          <w:rtl/>
        </w:rPr>
        <w:t>,</w:t>
      </w:r>
      <w:bookmarkStart w:id="2238" w:name="_ETM_Q6_389478"/>
      <w:bookmarkEnd w:id="2238"/>
      <w:r>
        <w:rPr>
          <w:rtl/>
        </w:rPr>
        <w:t xml:space="preserve"> </w:t>
      </w:r>
      <w:bookmarkStart w:id="2239" w:name="_ETM_Q6_391849"/>
      <w:bookmarkEnd w:id="2239"/>
      <w:r>
        <w:rPr>
          <w:rFonts w:hint="cs"/>
          <w:rtl/>
        </w:rPr>
        <w:t>נער</w:t>
      </w:r>
      <w:r>
        <w:rPr>
          <w:rtl/>
        </w:rPr>
        <w:t xml:space="preserve"> </w:t>
      </w:r>
      <w:bookmarkStart w:id="2240" w:name="_ETM_Q6_392120"/>
      <w:bookmarkEnd w:id="2240"/>
      <w:r>
        <w:rPr>
          <w:rtl/>
        </w:rPr>
        <w:t xml:space="preserve">הייתי </w:t>
      </w:r>
      <w:bookmarkStart w:id="2241" w:name="_ETM_Q6_392360"/>
      <w:bookmarkEnd w:id="2241"/>
      <w:r>
        <w:rPr>
          <w:rtl/>
        </w:rPr>
        <w:t xml:space="preserve">וגם </w:t>
      </w:r>
      <w:bookmarkStart w:id="2242" w:name="_ETM_Q6_392629"/>
      <w:bookmarkEnd w:id="2242"/>
      <w:r>
        <w:rPr>
          <w:rtl/>
        </w:rPr>
        <w:t xml:space="preserve">זקנתי </w:t>
      </w:r>
      <w:bookmarkStart w:id="2243" w:name="_ETM_Q6_393740"/>
      <w:bookmarkEnd w:id="2243"/>
      <w:r>
        <w:rPr>
          <w:rFonts w:hint="cs"/>
          <w:rtl/>
        </w:rPr>
        <w:t xml:space="preserve">– </w:t>
      </w:r>
      <w:r>
        <w:rPr>
          <w:rtl/>
        </w:rPr>
        <w:t>אות</w:t>
      </w:r>
      <w:r>
        <w:rPr>
          <w:rFonts w:hint="cs"/>
          <w:rtl/>
        </w:rPr>
        <w:t>ן</w:t>
      </w:r>
      <w:bookmarkStart w:id="2244" w:name="_ETM_Q6_392497"/>
      <w:bookmarkEnd w:id="2244"/>
      <w:r>
        <w:rPr>
          <w:rtl/>
        </w:rPr>
        <w:t xml:space="preserve"> </w:t>
      </w:r>
      <w:bookmarkStart w:id="2245" w:name="_ETM_Q6_394160"/>
      <w:bookmarkEnd w:id="2245"/>
      <w:r>
        <w:rPr>
          <w:rtl/>
        </w:rPr>
        <w:t>טענו</w:t>
      </w:r>
      <w:r>
        <w:rPr>
          <w:rFonts w:hint="cs"/>
          <w:rtl/>
        </w:rPr>
        <w:t>ת</w:t>
      </w:r>
      <w:r>
        <w:rPr>
          <w:rtl/>
        </w:rPr>
        <w:t xml:space="preserve"> </w:t>
      </w:r>
      <w:bookmarkStart w:id="2246" w:name="_ETM_Q6_394610"/>
      <w:bookmarkStart w:id="2247" w:name="_ETM_Q6_392127"/>
      <w:bookmarkEnd w:id="2246"/>
      <w:bookmarkEnd w:id="2247"/>
      <w:r>
        <w:rPr>
          <w:rFonts w:hint="cs"/>
          <w:rtl/>
        </w:rPr>
        <w:t>בדיוק על</w:t>
      </w:r>
      <w:r>
        <w:rPr>
          <w:rtl/>
        </w:rPr>
        <w:t xml:space="preserve">ו </w:t>
      </w:r>
      <w:bookmarkStart w:id="2248" w:name="_ETM_Q6_394970"/>
      <w:bookmarkEnd w:id="2248"/>
      <w:r>
        <w:rPr>
          <w:rtl/>
        </w:rPr>
        <w:t>מפה</w:t>
      </w:r>
      <w:bookmarkStart w:id="2249" w:name="_ETM_Q6_393377"/>
      <w:bookmarkEnd w:id="2249"/>
      <w:r>
        <w:rPr>
          <w:rtl/>
        </w:rPr>
        <w:t xml:space="preserve"> </w:t>
      </w:r>
      <w:bookmarkStart w:id="2250" w:name="_ETM_Q6_395420"/>
      <w:bookmarkStart w:id="2251" w:name="_ETM_Q6_395810"/>
      <w:bookmarkEnd w:id="2250"/>
      <w:bookmarkEnd w:id="2251"/>
      <w:r>
        <w:rPr>
          <w:rtl/>
        </w:rPr>
        <w:t xml:space="preserve">על </w:t>
      </w:r>
      <w:bookmarkStart w:id="2252" w:name="_ETM_Q6_395900"/>
      <w:bookmarkEnd w:id="2252"/>
      <w:r>
        <w:rPr>
          <w:rtl/>
        </w:rPr>
        <w:t xml:space="preserve">ישיבות </w:t>
      </w:r>
      <w:bookmarkStart w:id="2253" w:name="_ETM_Q6_396230"/>
      <w:bookmarkEnd w:id="2253"/>
      <w:r>
        <w:rPr>
          <w:rtl/>
        </w:rPr>
        <w:t>ההסדר</w:t>
      </w:r>
      <w:r>
        <w:rPr>
          <w:rFonts w:hint="cs"/>
          <w:rtl/>
        </w:rPr>
        <w:t>:</w:t>
      </w:r>
      <w:r>
        <w:rPr>
          <w:rtl/>
        </w:rPr>
        <w:t xml:space="preserve"> </w:t>
      </w:r>
      <w:bookmarkStart w:id="2254" w:name="_ETM_Q6_397040"/>
      <w:bookmarkEnd w:id="2254"/>
      <w:r>
        <w:rPr>
          <w:rtl/>
        </w:rPr>
        <w:t xml:space="preserve">למה </w:t>
      </w:r>
      <w:bookmarkStart w:id="2255" w:name="_ETM_Q6_397430"/>
      <w:bookmarkEnd w:id="2255"/>
      <w:r>
        <w:rPr>
          <w:rtl/>
        </w:rPr>
        <w:t xml:space="preserve">הם </w:t>
      </w:r>
      <w:bookmarkStart w:id="2256" w:name="_ETM_Q6_397490"/>
      <w:bookmarkEnd w:id="2256"/>
      <w:r>
        <w:rPr>
          <w:rtl/>
        </w:rPr>
        <w:t xml:space="preserve">צריכים </w:t>
      </w:r>
      <w:bookmarkStart w:id="2257" w:name="_ETM_Q6_397790"/>
      <w:bookmarkEnd w:id="2257"/>
      <w:r>
        <w:rPr>
          <w:rtl/>
        </w:rPr>
        <w:t xml:space="preserve">לשרת </w:t>
      </w:r>
      <w:bookmarkStart w:id="2258" w:name="_ETM_Q6_398150"/>
      <w:bookmarkEnd w:id="2258"/>
      <w:r>
        <w:rPr>
          <w:rtl/>
        </w:rPr>
        <w:t>ש</w:t>
      </w:r>
      <w:bookmarkStart w:id="2259" w:name="_ETM_Q6_397046"/>
      <w:bookmarkEnd w:id="2259"/>
      <w:r>
        <w:rPr>
          <w:rtl/>
        </w:rPr>
        <w:t xml:space="preserve">נה </w:t>
      </w:r>
      <w:bookmarkStart w:id="2260" w:name="_ETM_Q6_398390"/>
      <w:bookmarkEnd w:id="2260"/>
      <w:r>
        <w:rPr>
          <w:rFonts w:hint="cs"/>
          <w:rtl/>
        </w:rPr>
        <w:t>ושלושה</w:t>
      </w:r>
      <w:bookmarkStart w:id="2261" w:name="_ETM_Q6_397057"/>
      <w:bookmarkEnd w:id="2261"/>
      <w:r>
        <w:rPr>
          <w:rtl/>
        </w:rPr>
        <w:t xml:space="preserve"> </w:t>
      </w:r>
      <w:bookmarkStart w:id="2262" w:name="_ETM_Q6_398840"/>
      <w:bookmarkEnd w:id="2262"/>
      <w:r>
        <w:rPr>
          <w:rtl/>
        </w:rPr>
        <w:t>חודשים</w:t>
      </w:r>
      <w:r>
        <w:rPr>
          <w:rFonts w:hint="cs"/>
          <w:rtl/>
        </w:rPr>
        <w:t>,</w:t>
      </w:r>
      <w:r>
        <w:rPr>
          <w:rtl/>
        </w:rPr>
        <w:t xml:space="preserve"> </w:t>
      </w:r>
      <w:bookmarkStart w:id="2263" w:name="_ETM_Q6_399230"/>
      <w:bookmarkEnd w:id="2263"/>
      <w:r>
        <w:rPr>
          <w:rtl/>
        </w:rPr>
        <w:t xml:space="preserve">שנה </w:t>
      </w:r>
      <w:bookmarkStart w:id="2264" w:name="_ETM_Q6_399470"/>
      <w:bookmarkEnd w:id="2264"/>
      <w:r>
        <w:rPr>
          <w:rtl/>
        </w:rPr>
        <w:t>וחצי</w:t>
      </w:r>
      <w:r>
        <w:rPr>
          <w:rFonts w:hint="cs"/>
          <w:rtl/>
        </w:rPr>
        <w:t>,</w:t>
      </w:r>
      <w:bookmarkStart w:id="2265" w:name="_ETM_Q6_398277"/>
      <w:bookmarkEnd w:id="2265"/>
      <w:r>
        <w:rPr>
          <w:rtl/>
        </w:rPr>
        <w:t xml:space="preserve"> </w:t>
      </w:r>
      <w:bookmarkStart w:id="2266" w:name="_ETM_Q6_400340"/>
      <w:bookmarkEnd w:id="2266"/>
      <w:r>
        <w:rPr>
          <w:rtl/>
        </w:rPr>
        <w:t xml:space="preserve">וללמוד </w:t>
      </w:r>
      <w:bookmarkStart w:id="2267" w:name="_ETM_Q6_400760"/>
      <w:bookmarkStart w:id="2268" w:name="_ETM_Q6_400827"/>
      <w:bookmarkStart w:id="2269" w:name="_ETM_Q6_398467"/>
      <w:bookmarkEnd w:id="2267"/>
      <w:bookmarkEnd w:id="2268"/>
      <w:bookmarkEnd w:id="2269"/>
      <w:r>
        <w:rPr>
          <w:rFonts w:hint="cs"/>
          <w:rtl/>
        </w:rPr>
        <w:t>ב</w:t>
      </w:r>
      <w:r>
        <w:rPr>
          <w:rtl/>
        </w:rPr>
        <w:t xml:space="preserve">ישיבה </w:t>
      </w:r>
      <w:bookmarkStart w:id="2270" w:name="_ETM_Q6_401150"/>
      <w:bookmarkEnd w:id="2270"/>
      <w:r>
        <w:rPr>
          <w:rtl/>
        </w:rPr>
        <w:t xml:space="preserve">שנה </w:t>
      </w:r>
      <w:bookmarkStart w:id="2271" w:name="_ETM_Q6_401360"/>
      <w:bookmarkEnd w:id="2271"/>
      <w:r>
        <w:rPr>
          <w:rtl/>
        </w:rPr>
        <w:t>וחצי</w:t>
      </w:r>
      <w:r>
        <w:rPr>
          <w:rFonts w:hint="cs"/>
          <w:rtl/>
        </w:rPr>
        <w:t xml:space="preserve">, יש </w:t>
      </w:r>
      <w:bookmarkStart w:id="2272" w:name="_ETM_Q6_404270"/>
      <w:bookmarkEnd w:id="2272"/>
      <w:r>
        <w:rPr>
          <w:rFonts w:hint="cs"/>
          <w:rtl/>
        </w:rPr>
        <w:t>כאלה</w:t>
      </w:r>
      <w:r>
        <w:rPr>
          <w:rtl/>
        </w:rPr>
        <w:t xml:space="preserve"> </w:t>
      </w:r>
      <w:bookmarkStart w:id="2273" w:name="_ETM_Q6_401630"/>
      <w:bookmarkStart w:id="2274" w:name="_ETM_Q6_401900"/>
      <w:bookmarkStart w:id="2275" w:name="_ETM_Q6_401628"/>
      <w:bookmarkEnd w:id="2273"/>
      <w:bookmarkEnd w:id="2274"/>
      <w:bookmarkEnd w:id="2275"/>
      <w:r>
        <w:rPr>
          <w:rFonts w:hint="cs"/>
          <w:rtl/>
        </w:rPr>
        <w:t>שלוש</w:t>
      </w:r>
      <w:r>
        <w:rPr>
          <w:rtl/>
        </w:rPr>
        <w:t xml:space="preserve"> </w:t>
      </w:r>
      <w:bookmarkStart w:id="2276" w:name="_ETM_Q6_402200"/>
      <w:bookmarkEnd w:id="2276"/>
      <w:r>
        <w:rPr>
          <w:rtl/>
        </w:rPr>
        <w:t>שנים</w:t>
      </w:r>
      <w:r>
        <w:rPr>
          <w:rFonts w:hint="cs"/>
          <w:rtl/>
        </w:rPr>
        <w:t>.</w:t>
      </w:r>
      <w:bookmarkStart w:id="2277" w:name="_ETM_Q6_401537"/>
      <w:bookmarkEnd w:id="2277"/>
      <w:r>
        <w:rPr>
          <w:rtl/>
        </w:rPr>
        <w:t xml:space="preserve"> </w:t>
      </w:r>
      <w:bookmarkStart w:id="2278" w:name="_ETM_Q6_404900"/>
      <w:bookmarkEnd w:id="2278"/>
      <w:r>
        <w:rPr>
          <w:rFonts w:hint="cs"/>
          <w:rtl/>
        </w:rPr>
        <w:t xml:space="preserve">היום </w:t>
      </w:r>
      <w:r>
        <w:rPr>
          <w:rtl/>
        </w:rPr>
        <w:t xml:space="preserve">אף </w:t>
      </w:r>
      <w:bookmarkStart w:id="2279" w:name="_ETM_Q6_405019"/>
      <w:bookmarkEnd w:id="2279"/>
      <w:r>
        <w:rPr>
          <w:rFonts w:hint="cs"/>
          <w:rtl/>
        </w:rPr>
        <w:t>אחד</w:t>
      </w:r>
      <w:bookmarkStart w:id="2280" w:name="_ETM_Q6_406068"/>
      <w:bookmarkEnd w:id="2280"/>
      <w:r>
        <w:rPr>
          <w:rtl/>
        </w:rPr>
        <w:t xml:space="preserve"> </w:t>
      </w:r>
      <w:bookmarkStart w:id="2281" w:name="_ETM_Q6_405319"/>
      <w:bookmarkStart w:id="2282" w:name="_ETM_Q6_405739"/>
      <w:bookmarkEnd w:id="2281"/>
      <w:bookmarkEnd w:id="2282"/>
      <w:r>
        <w:rPr>
          <w:rtl/>
        </w:rPr>
        <w:t xml:space="preserve">בכלל </w:t>
      </w:r>
      <w:bookmarkStart w:id="2283" w:name="_ETM_Q6_406730"/>
      <w:bookmarkEnd w:id="2283"/>
      <w:r>
        <w:rPr>
          <w:rFonts w:hint="cs"/>
          <w:rtl/>
        </w:rPr>
        <w:t xml:space="preserve">לא </w:t>
      </w:r>
      <w:r>
        <w:rPr>
          <w:rtl/>
        </w:rPr>
        <w:t xml:space="preserve">מתווכח </w:t>
      </w:r>
      <w:bookmarkStart w:id="2284" w:name="_ETM_Q6_407510"/>
      <w:bookmarkEnd w:id="2284"/>
      <w:r>
        <w:rPr>
          <w:rFonts w:hint="cs"/>
          <w:rtl/>
        </w:rPr>
        <w:t>על זה</w:t>
      </w:r>
      <w:bookmarkStart w:id="2285" w:name="_ETM_Q6_405978"/>
      <w:bookmarkStart w:id="2286" w:name="_ETM_Q6_407870"/>
      <w:bookmarkStart w:id="2287" w:name="_ETM_Q6_408678"/>
      <w:bookmarkStart w:id="2288" w:name="_ETM_Q6_408230"/>
      <w:bookmarkStart w:id="2289" w:name="_ETM_Q6_408950"/>
      <w:bookmarkStart w:id="2290" w:name="_ETM_Q6_409720"/>
      <w:bookmarkEnd w:id="2285"/>
      <w:bookmarkEnd w:id="2286"/>
      <w:bookmarkEnd w:id="2287"/>
      <w:bookmarkEnd w:id="2288"/>
      <w:bookmarkEnd w:id="2289"/>
      <w:bookmarkEnd w:id="2290"/>
      <w:r>
        <w:rPr>
          <w:rFonts w:hint="cs"/>
          <w:rtl/>
        </w:rPr>
        <w:t>.</w:t>
      </w:r>
      <w:bookmarkStart w:id="2291" w:name="_ETM_Q6_409649"/>
      <w:bookmarkEnd w:id="2291"/>
      <w:r>
        <w:rPr>
          <w:rtl/>
        </w:rPr>
        <w:t xml:space="preserve"> </w:t>
      </w:r>
      <w:bookmarkStart w:id="2292" w:name="_ETM_Q6_410510"/>
      <w:bookmarkEnd w:id="2292"/>
      <w:r>
        <w:rPr>
          <w:rtl/>
        </w:rPr>
        <w:t>להפ</w:t>
      </w:r>
      <w:bookmarkStart w:id="2293" w:name="_ETM_Q6_407569"/>
      <w:bookmarkEnd w:id="2293"/>
      <w:r>
        <w:rPr>
          <w:rtl/>
        </w:rPr>
        <w:t>ך</w:t>
      </w:r>
      <w:r>
        <w:rPr>
          <w:rFonts w:hint="cs"/>
          <w:rtl/>
        </w:rPr>
        <w:t>,</w:t>
      </w:r>
      <w:bookmarkStart w:id="2294" w:name="_ETM_Q6_409329"/>
      <w:bookmarkStart w:id="2295" w:name="_ETM_Q6_411290"/>
      <w:bookmarkStart w:id="2296" w:name="_ETM_Q6_411410"/>
      <w:bookmarkEnd w:id="2294"/>
      <w:bookmarkEnd w:id="2295"/>
      <w:bookmarkEnd w:id="2296"/>
      <w:r>
        <w:rPr>
          <w:rFonts w:hint="cs"/>
          <w:rtl/>
        </w:rPr>
        <w:t xml:space="preserve"> </w:t>
      </w:r>
      <w:r>
        <w:rPr>
          <w:rtl/>
        </w:rPr>
        <w:t xml:space="preserve">לימוד </w:t>
      </w:r>
      <w:bookmarkStart w:id="2297" w:name="_ETM_Q6_411680"/>
      <w:bookmarkEnd w:id="2297"/>
      <w:r>
        <w:rPr>
          <w:rFonts w:hint="cs"/>
          <w:rtl/>
        </w:rPr>
        <w:t>ה</w:t>
      </w:r>
      <w:r>
        <w:rPr>
          <w:rtl/>
        </w:rPr>
        <w:t xml:space="preserve">תורה </w:t>
      </w:r>
      <w:bookmarkStart w:id="2298" w:name="_ETM_Q6_412010"/>
      <w:bookmarkEnd w:id="2298"/>
      <w:r>
        <w:rPr>
          <w:rtl/>
        </w:rPr>
        <w:t xml:space="preserve">של </w:t>
      </w:r>
      <w:bookmarkStart w:id="2299" w:name="_ETM_Q6_412280"/>
      <w:bookmarkEnd w:id="2299"/>
      <w:r>
        <w:rPr>
          <w:rtl/>
        </w:rPr>
        <w:t xml:space="preserve">ישיבות </w:t>
      </w:r>
      <w:bookmarkStart w:id="2300" w:name="_ETM_Q6_412730"/>
      <w:bookmarkEnd w:id="2300"/>
      <w:r>
        <w:rPr>
          <w:rtl/>
        </w:rPr>
        <w:t xml:space="preserve">ההסדר </w:t>
      </w:r>
      <w:bookmarkStart w:id="2301" w:name="_ETM_Q6_413360"/>
      <w:bookmarkStart w:id="2302" w:name="_ETM_Q6_413450"/>
      <w:bookmarkEnd w:id="2301"/>
      <w:bookmarkEnd w:id="2302"/>
      <w:r>
        <w:rPr>
          <w:rtl/>
        </w:rPr>
        <w:t xml:space="preserve">נותן </w:t>
      </w:r>
      <w:bookmarkStart w:id="2303" w:name="_ETM_Q6_413720"/>
      <w:bookmarkEnd w:id="2303"/>
      <w:r>
        <w:rPr>
          <w:rtl/>
        </w:rPr>
        <w:t xml:space="preserve">להם </w:t>
      </w:r>
      <w:bookmarkStart w:id="2304" w:name="_ETM_Q6_413900"/>
      <w:bookmarkEnd w:id="2304"/>
      <w:r>
        <w:rPr>
          <w:rtl/>
        </w:rPr>
        <w:t xml:space="preserve">גם </w:t>
      </w:r>
      <w:bookmarkStart w:id="2305" w:name="_ETM_Q6_414110"/>
      <w:bookmarkEnd w:id="2305"/>
      <w:r>
        <w:rPr>
          <w:rtl/>
        </w:rPr>
        <w:t>מוטיבציה</w:t>
      </w:r>
      <w:bookmarkStart w:id="2306" w:name="_ETM_Q6_412689"/>
      <w:bookmarkEnd w:id="2306"/>
      <w:r>
        <w:rPr>
          <w:rFonts w:hint="cs"/>
          <w:rtl/>
        </w:rPr>
        <w:t>. הרי</w:t>
      </w:r>
      <w:r>
        <w:rPr>
          <w:rtl/>
        </w:rPr>
        <w:t xml:space="preserve"> </w:t>
      </w:r>
      <w:bookmarkStart w:id="2307" w:name="_ETM_Q6_414710"/>
      <w:bookmarkStart w:id="2308" w:name="_ETM_Q6_415070"/>
      <w:bookmarkEnd w:id="2307"/>
      <w:bookmarkEnd w:id="2308"/>
      <w:r>
        <w:rPr>
          <w:rFonts w:hint="cs"/>
          <w:rtl/>
        </w:rPr>
        <w:t xml:space="preserve">יש </w:t>
      </w:r>
      <w:r>
        <w:rPr>
          <w:rtl/>
        </w:rPr>
        <w:t xml:space="preserve">ערך </w:t>
      </w:r>
      <w:bookmarkStart w:id="2309" w:name="_ETM_Q6_415490"/>
      <w:bookmarkEnd w:id="2309"/>
      <w:r>
        <w:rPr>
          <w:rtl/>
        </w:rPr>
        <w:t xml:space="preserve">בזה </w:t>
      </w:r>
      <w:bookmarkStart w:id="2310" w:name="_ETM_Q6_415910"/>
      <w:bookmarkEnd w:id="2310"/>
      <w:r>
        <w:rPr>
          <w:rtl/>
        </w:rPr>
        <w:t xml:space="preserve">גם </w:t>
      </w:r>
      <w:bookmarkStart w:id="2311" w:name="_ETM_Q6_416240"/>
      <w:bookmarkEnd w:id="2311"/>
      <w:r>
        <w:rPr>
          <w:rtl/>
        </w:rPr>
        <w:t xml:space="preserve">בנושא </w:t>
      </w:r>
      <w:bookmarkStart w:id="2312" w:name="_ETM_Q6_416630"/>
      <w:bookmarkEnd w:id="2312"/>
      <w:r>
        <w:rPr>
          <w:rtl/>
        </w:rPr>
        <w:t xml:space="preserve">של </w:t>
      </w:r>
      <w:bookmarkStart w:id="2313" w:name="_ETM_Q6_416810"/>
      <w:bookmarkEnd w:id="2313"/>
      <w:r>
        <w:rPr>
          <w:rtl/>
        </w:rPr>
        <w:t>א</w:t>
      </w:r>
      <w:bookmarkStart w:id="2314" w:name="_ETM_Q6_415299"/>
      <w:bookmarkEnd w:id="2314"/>
      <w:r>
        <w:rPr>
          <w:rtl/>
        </w:rPr>
        <w:t xml:space="preserve">רץ </w:t>
      </w:r>
      <w:bookmarkStart w:id="2315" w:name="_ETM_Q6_417170"/>
      <w:bookmarkEnd w:id="2315"/>
      <w:r>
        <w:rPr>
          <w:rtl/>
        </w:rPr>
        <w:t xml:space="preserve">ישראל </w:t>
      </w:r>
      <w:bookmarkStart w:id="2316" w:name="_ETM_Q6_417530"/>
      <w:bookmarkEnd w:id="2316"/>
      <w:r>
        <w:rPr>
          <w:rtl/>
        </w:rPr>
        <w:t xml:space="preserve">ועם </w:t>
      </w:r>
      <w:bookmarkStart w:id="2317" w:name="_ETM_Q6_417770"/>
      <w:bookmarkEnd w:id="2317"/>
      <w:r>
        <w:rPr>
          <w:rtl/>
        </w:rPr>
        <w:t>ישראל</w:t>
      </w:r>
      <w:r>
        <w:rPr>
          <w:rFonts w:hint="cs"/>
          <w:rtl/>
        </w:rPr>
        <w:t>,</w:t>
      </w:r>
      <w:bookmarkStart w:id="2318" w:name="_ETM_Q6_417759"/>
      <w:bookmarkEnd w:id="2318"/>
      <w:r>
        <w:rPr>
          <w:rtl/>
        </w:rPr>
        <w:t xml:space="preserve"> </w:t>
      </w:r>
      <w:bookmarkStart w:id="2319" w:name="_ETM_Q6_419019"/>
      <w:bookmarkEnd w:id="2319"/>
      <w:r>
        <w:rPr>
          <w:rtl/>
        </w:rPr>
        <w:t xml:space="preserve">זה </w:t>
      </w:r>
      <w:bookmarkStart w:id="2320" w:name="_ETM_Q6_419200"/>
      <w:bookmarkEnd w:id="2320"/>
      <w:r>
        <w:rPr>
          <w:rtl/>
        </w:rPr>
        <w:t xml:space="preserve">מחזק </w:t>
      </w:r>
      <w:bookmarkStart w:id="2321" w:name="_ETM_Q6_419739"/>
      <w:bookmarkEnd w:id="2321"/>
      <w:r>
        <w:rPr>
          <w:rFonts w:hint="cs"/>
          <w:rtl/>
        </w:rPr>
        <w:t xml:space="preserve">לך </w:t>
      </w:r>
      <w:r>
        <w:rPr>
          <w:rtl/>
        </w:rPr>
        <w:t xml:space="preserve">את </w:t>
      </w:r>
      <w:bookmarkStart w:id="2322" w:name="_ETM_Q6_419920"/>
      <w:bookmarkEnd w:id="2322"/>
      <w:r>
        <w:rPr>
          <w:rtl/>
        </w:rPr>
        <w:t xml:space="preserve">הדברים </w:t>
      </w:r>
      <w:bookmarkStart w:id="2323" w:name="_ETM_Q6_420370"/>
      <w:bookmarkEnd w:id="2323"/>
      <w:r>
        <w:rPr>
          <w:rtl/>
        </w:rPr>
        <w:t>האלה</w:t>
      </w:r>
      <w:r>
        <w:rPr>
          <w:rFonts w:hint="cs"/>
          <w:rtl/>
        </w:rPr>
        <w:t>.</w:t>
      </w:r>
      <w:r>
        <w:rPr>
          <w:rtl/>
        </w:rPr>
        <w:t xml:space="preserve"> </w:t>
      </w:r>
      <w:bookmarkStart w:id="2324" w:name="_ETM_Q6_421560"/>
      <w:bookmarkEnd w:id="2324"/>
      <w:r>
        <w:rPr>
          <w:rtl/>
        </w:rPr>
        <w:t xml:space="preserve">שם </w:t>
      </w:r>
      <w:bookmarkStart w:id="2325" w:name="_ETM_Q6_421980"/>
      <w:bookmarkEnd w:id="2325"/>
      <w:r>
        <w:rPr>
          <w:rtl/>
        </w:rPr>
        <w:t xml:space="preserve">אין </w:t>
      </w:r>
      <w:bookmarkStart w:id="2326" w:name="_ETM_Q6_422130"/>
      <w:bookmarkEnd w:id="2326"/>
      <w:r>
        <w:rPr>
          <w:rtl/>
        </w:rPr>
        <w:t xml:space="preserve">הרבה </w:t>
      </w:r>
      <w:bookmarkStart w:id="2327" w:name="_ETM_Q6_422430"/>
      <w:bookmarkEnd w:id="2327"/>
      <w:r>
        <w:rPr>
          <w:rtl/>
        </w:rPr>
        <w:t xml:space="preserve">אנשים </w:t>
      </w:r>
      <w:bookmarkStart w:id="2328" w:name="_ETM_Q6_422849"/>
      <w:bookmarkEnd w:id="2328"/>
      <w:r>
        <w:rPr>
          <w:rtl/>
        </w:rPr>
        <w:t>ש</w:t>
      </w:r>
      <w:bookmarkStart w:id="2329" w:name="_ETM_Q6_423630"/>
      <w:bookmarkEnd w:id="2329"/>
      <w:r>
        <w:rPr>
          <w:rtl/>
        </w:rPr>
        <w:t xml:space="preserve">הולכים </w:t>
      </w:r>
      <w:bookmarkStart w:id="2330" w:name="_ETM_Q6_424050"/>
      <w:bookmarkEnd w:id="2330"/>
      <w:r>
        <w:rPr>
          <w:rtl/>
        </w:rPr>
        <w:t>לשרת</w:t>
      </w:r>
      <w:r>
        <w:rPr>
          <w:rFonts w:hint="cs"/>
          <w:rtl/>
        </w:rPr>
        <w:t xml:space="preserve"> </w:t>
      </w:r>
      <w:r>
        <w:rPr>
          <w:rFonts w:hint="eastAsia"/>
          <w:rtl/>
        </w:rPr>
        <w:t>–</w:t>
      </w:r>
      <w:bookmarkStart w:id="2331" w:name="_ETM_Q6_426329"/>
      <w:bookmarkEnd w:id="2331"/>
      <w:r>
        <w:rPr>
          <w:rtl/>
        </w:rPr>
        <w:t xml:space="preserve"> </w:t>
      </w:r>
      <w:bookmarkStart w:id="2332" w:name="_ETM_Q6_424980"/>
      <w:bookmarkEnd w:id="2332"/>
      <w:r>
        <w:rPr>
          <w:rtl/>
        </w:rPr>
        <w:t>לדעתי</w:t>
      </w:r>
      <w:r>
        <w:rPr>
          <w:rFonts w:hint="cs"/>
          <w:rtl/>
        </w:rPr>
        <w:t>,</w:t>
      </w:r>
      <w:r>
        <w:rPr>
          <w:rtl/>
        </w:rPr>
        <w:t xml:space="preserve"> </w:t>
      </w:r>
      <w:bookmarkStart w:id="2333" w:name="_ETM_Q6_425400"/>
      <w:bookmarkEnd w:id="2333"/>
      <w:r>
        <w:rPr>
          <w:rtl/>
        </w:rPr>
        <w:t xml:space="preserve">אף </w:t>
      </w:r>
      <w:bookmarkStart w:id="2334" w:name="_ETM_Q6_425550"/>
      <w:bookmarkEnd w:id="2334"/>
      <w:r>
        <w:rPr>
          <w:rFonts w:hint="cs"/>
          <w:rtl/>
        </w:rPr>
        <w:t>אחד</w:t>
      </w:r>
      <w:r>
        <w:rPr>
          <w:rtl/>
        </w:rPr>
        <w:t xml:space="preserve"> </w:t>
      </w:r>
      <w:bookmarkStart w:id="2335" w:name="_ETM_Q6_425819"/>
      <w:bookmarkEnd w:id="2335"/>
      <w:r>
        <w:rPr>
          <w:rtl/>
        </w:rPr>
        <w:t>כמעט</w:t>
      </w:r>
      <w:r>
        <w:rPr>
          <w:rFonts w:hint="cs"/>
          <w:rtl/>
        </w:rPr>
        <w:t xml:space="preserve"> </w:t>
      </w:r>
      <w:r>
        <w:rPr>
          <w:rFonts w:hint="eastAsia"/>
          <w:rtl/>
        </w:rPr>
        <w:t>–</w:t>
      </w:r>
      <w:bookmarkStart w:id="2336" w:name="_ETM_Q6_428239"/>
      <w:bookmarkEnd w:id="2336"/>
      <w:r>
        <w:rPr>
          <w:rtl/>
        </w:rPr>
        <w:t xml:space="preserve"> </w:t>
      </w:r>
      <w:bookmarkStart w:id="2337" w:name="_ETM_Q6_428459"/>
      <w:bookmarkEnd w:id="2337"/>
      <w:r>
        <w:rPr>
          <w:rtl/>
        </w:rPr>
        <w:t xml:space="preserve">בעיתון </w:t>
      </w:r>
      <w:bookmarkStart w:id="2338" w:name="_ETM_Q6_429389"/>
      <w:bookmarkEnd w:id="2338"/>
      <w:r>
        <w:rPr>
          <w:rtl/>
        </w:rPr>
        <w:t>במחנה</w:t>
      </w:r>
      <w:r>
        <w:rPr>
          <w:rFonts w:hint="cs"/>
          <w:rtl/>
        </w:rPr>
        <w:t>,</w:t>
      </w:r>
      <w:r>
        <w:rPr>
          <w:rtl/>
        </w:rPr>
        <w:t xml:space="preserve"> </w:t>
      </w:r>
      <w:bookmarkStart w:id="2339" w:name="_ETM_Q6_431480"/>
      <w:bookmarkEnd w:id="2339"/>
      <w:r>
        <w:rPr>
          <w:rtl/>
        </w:rPr>
        <w:t xml:space="preserve">בגלל </w:t>
      </w:r>
      <w:bookmarkStart w:id="2340" w:name="_ETM_Q6_431689"/>
      <w:bookmarkEnd w:id="2340"/>
      <w:r>
        <w:rPr>
          <w:rtl/>
        </w:rPr>
        <w:t xml:space="preserve">שהם </w:t>
      </w:r>
      <w:bookmarkStart w:id="2341" w:name="_ETM_Q6_431900"/>
      <w:bookmarkEnd w:id="2341"/>
      <w:r>
        <w:rPr>
          <w:rtl/>
        </w:rPr>
        <w:t xml:space="preserve">רואים </w:t>
      </w:r>
      <w:bookmarkStart w:id="2342" w:name="_ETM_Q6_432170"/>
      <w:bookmarkEnd w:id="2342"/>
      <w:r>
        <w:rPr>
          <w:rtl/>
        </w:rPr>
        <w:t xml:space="preserve">את </w:t>
      </w:r>
      <w:bookmarkStart w:id="2343" w:name="_ETM_Q6_432260"/>
      <w:bookmarkEnd w:id="2343"/>
      <w:r>
        <w:rPr>
          <w:rtl/>
        </w:rPr>
        <w:t>זה</w:t>
      </w:r>
      <w:bookmarkStart w:id="2344" w:name="_ETM_Q6_435482"/>
      <w:bookmarkEnd w:id="2344"/>
      <w:r>
        <w:rPr>
          <w:rFonts w:hint="cs"/>
          <w:rtl/>
        </w:rPr>
        <w:t xml:space="preserve"> כשליחות.</w:t>
      </w:r>
      <w:bookmarkStart w:id="2345" w:name="_ETM_Q6_431269"/>
      <w:bookmarkEnd w:id="2345"/>
      <w:r>
        <w:rPr>
          <w:rtl/>
        </w:rPr>
        <w:t xml:space="preserve"> </w:t>
      </w:r>
      <w:bookmarkStart w:id="2346" w:name="_ETM_Q6_432319"/>
      <w:bookmarkStart w:id="2347" w:name="_ETM_Q6_432560"/>
      <w:bookmarkStart w:id="2348" w:name="_ETM_Q6_433310"/>
      <w:bookmarkEnd w:id="2346"/>
      <w:bookmarkEnd w:id="2347"/>
      <w:bookmarkEnd w:id="2348"/>
      <w:r>
        <w:rPr>
          <w:rtl/>
        </w:rPr>
        <w:t xml:space="preserve">כל </w:t>
      </w:r>
      <w:bookmarkStart w:id="2349" w:name="_ETM_Q6_433579"/>
      <w:bookmarkEnd w:id="2349"/>
      <w:r>
        <w:rPr>
          <w:rFonts w:hint="cs"/>
          <w:rtl/>
        </w:rPr>
        <w:t>אחד</w:t>
      </w:r>
      <w:r>
        <w:rPr>
          <w:rtl/>
        </w:rPr>
        <w:t xml:space="preserve"> </w:t>
      </w:r>
      <w:bookmarkStart w:id="2350" w:name="_ETM_Q6_433790"/>
      <w:bookmarkEnd w:id="2350"/>
      <w:r>
        <w:rPr>
          <w:rtl/>
        </w:rPr>
        <w:t xml:space="preserve">תורם </w:t>
      </w:r>
      <w:bookmarkStart w:id="2351" w:name="_ETM_Q6_434180"/>
      <w:bookmarkEnd w:id="2351"/>
      <w:r>
        <w:rPr>
          <w:rtl/>
        </w:rPr>
        <w:t xml:space="preserve">את </w:t>
      </w:r>
      <w:bookmarkStart w:id="2352" w:name="_ETM_Q6_434299"/>
      <w:bookmarkEnd w:id="2352"/>
      <w:r>
        <w:rPr>
          <w:rtl/>
        </w:rPr>
        <w:t xml:space="preserve">כל </w:t>
      </w:r>
      <w:bookmarkStart w:id="2353" w:name="_ETM_Q6_434480"/>
      <w:bookmarkEnd w:id="2353"/>
      <w:r>
        <w:rPr>
          <w:rtl/>
        </w:rPr>
        <w:t xml:space="preserve">מה </w:t>
      </w:r>
      <w:bookmarkStart w:id="2354" w:name="_ETM_Q6_434599"/>
      <w:bookmarkEnd w:id="2354"/>
      <w:r>
        <w:rPr>
          <w:rtl/>
        </w:rPr>
        <w:t xml:space="preserve">שהוא </w:t>
      </w:r>
      <w:bookmarkStart w:id="2355" w:name="_ETM_Q6_434749"/>
      <w:bookmarkEnd w:id="2355"/>
      <w:r>
        <w:rPr>
          <w:rtl/>
        </w:rPr>
        <w:t>יכול</w:t>
      </w:r>
      <w:r>
        <w:rPr>
          <w:rFonts w:hint="cs"/>
          <w:rtl/>
        </w:rPr>
        <w:t>.</w:t>
      </w:r>
      <w:bookmarkStart w:id="2356" w:name="_ETM_Q6_436110"/>
      <w:bookmarkStart w:id="2357" w:name="_ETM_Q6_439321"/>
      <w:bookmarkEnd w:id="2356"/>
      <w:bookmarkEnd w:id="2357"/>
    </w:p>
    <w:p w:rsidR="00581DB8" w:rsidRDefault="00581DB8" w:rsidP="00F1416E">
      <w:pPr>
        <w:rPr>
          <w:rtl/>
        </w:rPr>
      </w:pPr>
      <w:bookmarkStart w:id="2358" w:name="_ETM_Q6_439413"/>
      <w:bookmarkEnd w:id="2358"/>
    </w:p>
    <w:p w:rsidR="00581DB8" w:rsidRDefault="00581DB8" w:rsidP="00F1416E">
      <w:pPr>
        <w:rPr>
          <w:rtl/>
        </w:rPr>
      </w:pPr>
      <w:bookmarkStart w:id="2359" w:name="_ETM_Q6_439481"/>
      <w:bookmarkStart w:id="2360" w:name="_ETM_Q6_439574"/>
      <w:bookmarkEnd w:id="2359"/>
      <w:bookmarkEnd w:id="2360"/>
      <w:r>
        <w:rPr>
          <w:rtl/>
        </w:rPr>
        <w:t xml:space="preserve">אז </w:t>
      </w:r>
      <w:bookmarkStart w:id="2361" w:name="_ETM_Q6_436650"/>
      <w:bookmarkEnd w:id="2361"/>
      <w:r>
        <w:rPr>
          <w:rtl/>
        </w:rPr>
        <w:t xml:space="preserve">באמת </w:t>
      </w:r>
      <w:bookmarkStart w:id="2362" w:name="_ETM_Q6_436949"/>
      <w:bookmarkEnd w:id="2362"/>
      <w:r>
        <w:rPr>
          <w:rtl/>
        </w:rPr>
        <w:t xml:space="preserve">אין </w:t>
      </w:r>
      <w:bookmarkStart w:id="2363" w:name="_ETM_Q6_437069"/>
      <w:bookmarkEnd w:id="2363"/>
      <w:r>
        <w:rPr>
          <w:rtl/>
        </w:rPr>
        <w:t xml:space="preserve">פה </w:t>
      </w:r>
      <w:bookmarkStart w:id="2364" w:name="_ETM_Q6_437220"/>
      <w:bookmarkEnd w:id="2364"/>
      <w:r>
        <w:rPr>
          <w:rtl/>
        </w:rPr>
        <w:t>ויכוח</w:t>
      </w:r>
      <w:r>
        <w:rPr>
          <w:rFonts w:hint="cs"/>
          <w:rtl/>
        </w:rPr>
        <w:t>.</w:t>
      </w:r>
      <w:r>
        <w:rPr>
          <w:rtl/>
        </w:rPr>
        <w:t xml:space="preserve"> </w:t>
      </w:r>
      <w:bookmarkStart w:id="2365" w:name="_ETM_Q6_437819"/>
      <w:bookmarkEnd w:id="2365"/>
      <w:r>
        <w:rPr>
          <w:rtl/>
        </w:rPr>
        <w:t>לה</w:t>
      </w:r>
      <w:bookmarkStart w:id="2366" w:name="_ETM_Q6_436290"/>
      <w:bookmarkEnd w:id="2366"/>
      <w:r>
        <w:rPr>
          <w:rtl/>
        </w:rPr>
        <w:t>פך</w:t>
      </w:r>
      <w:r>
        <w:rPr>
          <w:rFonts w:hint="cs"/>
          <w:rtl/>
        </w:rPr>
        <w:t>,</w:t>
      </w:r>
      <w:bookmarkStart w:id="2367" w:name="_ETM_Q6_434720"/>
      <w:bookmarkEnd w:id="2367"/>
      <w:r>
        <w:rPr>
          <w:rtl/>
        </w:rPr>
        <w:t xml:space="preserve"> </w:t>
      </w:r>
      <w:bookmarkStart w:id="2368" w:name="_ETM_Q6_438330"/>
      <w:bookmarkEnd w:id="2368"/>
      <w:r>
        <w:rPr>
          <w:rtl/>
        </w:rPr>
        <w:t xml:space="preserve">אני </w:t>
      </w:r>
      <w:bookmarkStart w:id="2369" w:name="_ETM_Q6_438509"/>
      <w:bookmarkEnd w:id="2369"/>
      <w:r>
        <w:rPr>
          <w:rtl/>
        </w:rPr>
        <w:t xml:space="preserve">מצפה </w:t>
      </w:r>
      <w:bookmarkStart w:id="2370" w:name="_ETM_Q6_438960"/>
      <w:bookmarkStart w:id="2371" w:name="_ETM_Q6_439289"/>
      <w:bookmarkStart w:id="2372" w:name="_ETM_Q6_437241"/>
      <w:bookmarkEnd w:id="2370"/>
      <w:bookmarkEnd w:id="2371"/>
      <w:bookmarkEnd w:id="2372"/>
      <w:r>
        <w:rPr>
          <w:rFonts w:hint="eastAsia"/>
          <w:rtl/>
        </w:rPr>
        <w:t>–</w:t>
      </w:r>
      <w:r>
        <w:rPr>
          <w:rFonts w:hint="cs"/>
          <w:rtl/>
        </w:rPr>
        <w:t xml:space="preserve"> </w:t>
      </w:r>
      <w:r>
        <w:rPr>
          <w:rtl/>
        </w:rPr>
        <w:t xml:space="preserve">בואו </w:t>
      </w:r>
      <w:bookmarkStart w:id="2373" w:name="_ETM_Q6_439409"/>
      <w:bookmarkEnd w:id="2373"/>
      <w:r>
        <w:rPr>
          <w:rtl/>
        </w:rPr>
        <w:t xml:space="preserve">נעשה </w:t>
      </w:r>
      <w:bookmarkStart w:id="2374" w:name="_ETM_Q6_439680"/>
      <w:bookmarkEnd w:id="2374"/>
      <w:r>
        <w:rPr>
          <w:rtl/>
        </w:rPr>
        <w:t xml:space="preserve">את </w:t>
      </w:r>
      <w:bookmarkStart w:id="2375" w:name="_ETM_Q6_439740"/>
      <w:bookmarkEnd w:id="2375"/>
      <w:r>
        <w:rPr>
          <w:rtl/>
        </w:rPr>
        <w:t xml:space="preserve">הכול </w:t>
      </w:r>
      <w:bookmarkStart w:id="2376" w:name="_ETM_Q6_439949"/>
      <w:bookmarkEnd w:id="2376"/>
      <w:r>
        <w:rPr>
          <w:rtl/>
        </w:rPr>
        <w:t>ביחד</w:t>
      </w:r>
      <w:r>
        <w:rPr>
          <w:rFonts w:hint="cs"/>
          <w:rtl/>
        </w:rPr>
        <w:t>,</w:t>
      </w:r>
      <w:r>
        <w:rPr>
          <w:rtl/>
        </w:rPr>
        <w:t xml:space="preserve"> </w:t>
      </w:r>
      <w:bookmarkStart w:id="2377" w:name="_ETM_Q6_440460"/>
      <w:bookmarkEnd w:id="2377"/>
      <w:r>
        <w:rPr>
          <w:rtl/>
        </w:rPr>
        <w:t xml:space="preserve">ביחד </w:t>
      </w:r>
      <w:bookmarkStart w:id="2378" w:name="_ETM_Q6_440819"/>
      <w:bookmarkEnd w:id="2378"/>
      <w:r>
        <w:rPr>
          <w:rtl/>
        </w:rPr>
        <w:t xml:space="preserve">עם </w:t>
      </w:r>
      <w:bookmarkStart w:id="2379" w:name="_ETM_Q6_440909"/>
      <w:bookmarkEnd w:id="2379"/>
      <w:r>
        <w:rPr>
          <w:rFonts w:hint="cs"/>
          <w:rtl/>
        </w:rPr>
        <w:t>א</w:t>
      </w:r>
      <w:r>
        <w:rPr>
          <w:rtl/>
        </w:rPr>
        <w:t>חי</w:t>
      </w:r>
      <w:r>
        <w:rPr>
          <w:rFonts w:hint="cs"/>
          <w:rtl/>
        </w:rPr>
        <w:t>נ</w:t>
      </w:r>
      <w:r>
        <w:rPr>
          <w:rtl/>
        </w:rPr>
        <w:t>ו</w:t>
      </w:r>
      <w:bookmarkStart w:id="2380" w:name="_ETM_Q6_441270"/>
      <w:bookmarkEnd w:id="2380"/>
      <w:r>
        <w:rPr>
          <w:rFonts w:hint="cs"/>
          <w:rtl/>
        </w:rPr>
        <w:t xml:space="preserve"> ה</w:t>
      </w:r>
      <w:r>
        <w:rPr>
          <w:rtl/>
        </w:rPr>
        <w:t>חרדי</w:t>
      </w:r>
      <w:r>
        <w:rPr>
          <w:rFonts w:hint="cs"/>
          <w:rtl/>
        </w:rPr>
        <w:t>ם.</w:t>
      </w:r>
      <w:bookmarkStart w:id="2381" w:name="_ETM_Q6_439700"/>
      <w:bookmarkEnd w:id="2381"/>
      <w:r>
        <w:rPr>
          <w:rtl/>
        </w:rPr>
        <w:t xml:space="preserve"> </w:t>
      </w:r>
      <w:bookmarkStart w:id="2382" w:name="_ETM_Q6_442580"/>
      <w:bookmarkEnd w:id="2382"/>
      <w:r>
        <w:rPr>
          <w:rtl/>
        </w:rPr>
        <w:t xml:space="preserve">אני </w:t>
      </w:r>
      <w:bookmarkStart w:id="2383" w:name="_ETM_Q6_442879"/>
      <w:bookmarkEnd w:id="2383"/>
      <w:r>
        <w:rPr>
          <w:rtl/>
        </w:rPr>
        <w:t xml:space="preserve">חושב </w:t>
      </w:r>
      <w:bookmarkStart w:id="2384" w:name="_ETM_Q6_443120"/>
      <w:bookmarkEnd w:id="2384"/>
      <w:r>
        <w:rPr>
          <w:rtl/>
        </w:rPr>
        <w:t>ש</w:t>
      </w:r>
      <w:bookmarkStart w:id="2385" w:name="_ETM_Q6_443539"/>
      <w:bookmarkEnd w:id="2385"/>
      <w:r>
        <w:rPr>
          <w:rtl/>
        </w:rPr>
        <w:t xml:space="preserve">כמו </w:t>
      </w:r>
      <w:bookmarkStart w:id="2386" w:name="_ETM_Q6_443719"/>
      <w:bookmarkEnd w:id="2386"/>
      <w:r>
        <w:rPr>
          <w:rtl/>
        </w:rPr>
        <w:t xml:space="preserve">שאתה </w:t>
      </w:r>
      <w:bookmarkStart w:id="2387" w:name="_ETM_Q6_443960"/>
      <w:bookmarkEnd w:id="2387"/>
      <w:r>
        <w:rPr>
          <w:rtl/>
        </w:rPr>
        <w:t>אמרת</w:t>
      </w:r>
      <w:bookmarkStart w:id="2388" w:name="_ETM_Q6_443300"/>
      <w:bookmarkEnd w:id="2388"/>
      <w:r>
        <w:rPr>
          <w:rFonts w:hint="cs"/>
          <w:rtl/>
        </w:rPr>
        <w:t>,</w:t>
      </w:r>
      <w:r>
        <w:rPr>
          <w:rtl/>
        </w:rPr>
        <w:t xml:space="preserve"> </w:t>
      </w:r>
      <w:bookmarkStart w:id="2389" w:name="_ETM_Q6_444960"/>
      <w:bookmarkEnd w:id="2389"/>
      <w:r>
        <w:rPr>
          <w:rtl/>
        </w:rPr>
        <w:t xml:space="preserve">יש </w:t>
      </w:r>
      <w:bookmarkStart w:id="2390" w:name="_ETM_Q6_445199"/>
      <w:bookmarkEnd w:id="2390"/>
      <w:r>
        <w:rPr>
          <w:rtl/>
        </w:rPr>
        <w:t>ש</w:t>
      </w:r>
      <w:bookmarkStart w:id="2391" w:name="_ETM_Q6_447070"/>
      <w:bookmarkStart w:id="2392" w:name="_ETM_Q6_447460"/>
      <w:bookmarkEnd w:id="2391"/>
      <w:bookmarkEnd w:id="2392"/>
      <w:r>
        <w:rPr>
          <w:rFonts w:hint="cs"/>
          <w:rtl/>
        </w:rPr>
        <w:t xml:space="preserve">עת חסד </w:t>
      </w:r>
      <w:bookmarkStart w:id="2393" w:name="_ETM_Q6_445270"/>
      <w:bookmarkEnd w:id="2393"/>
      <w:r>
        <w:rPr>
          <w:rFonts w:hint="cs"/>
          <w:rtl/>
        </w:rPr>
        <w:t xml:space="preserve">שאפשר </w:t>
      </w:r>
      <w:r>
        <w:rPr>
          <w:rtl/>
        </w:rPr>
        <w:t xml:space="preserve">לנצל </w:t>
      </w:r>
      <w:bookmarkStart w:id="2394" w:name="_ETM_Q6_447880"/>
      <w:bookmarkEnd w:id="2394"/>
      <w:r>
        <w:rPr>
          <w:rtl/>
        </w:rPr>
        <w:t>אות</w:t>
      </w:r>
      <w:r>
        <w:rPr>
          <w:rFonts w:hint="cs"/>
          <w:rtl/>
        </w:rPr>
        <w:t>ה</w:t>
      </w:r>
      <w:r>
        <w:rPr>
          <w:rtl/>
        </w:rPr>
        <w:t xml:space="preserve"> </w:t>
      </w:r>
      <w:bookmarkStart w:id="2395" w:name="_ETM_Q6_448150"/>
      <w:bookmarkEnd w:id="2395"/>
      <w:r>
        <w:rPr>
          <w:rtl/>
        </w:rPr>
        <w:t xml:space="preserve">באמת </w:t>
      </w:r>
      <w:bookmarkStart w:id="2396" w:name="_ETM_Q6_448480"/>
      <w:bookmarkEnd w:id="2396"/>
      <w:r>
        <w:rPr>
          <w:rtl/>
        </w:rPr>
        <w:t>בטוב</w:t>
      </w:r>
      <w:r>
        <w:rPr>
          <w:rFonts w:hint="cs"/>
          <w:rtl/>
        </w:rPr>
        <w:t>,</w:t>
      </w:r>
      <w:bookmarkStart w:id="2397" w:name="_ETM_Q6_447970"/>
      <w:bookmarkEnd w:id="2397"/>
      <w:r>
        <w:rPr>
          <w:rtl/>
        </w:rPr>
        <w:t xml:space="preserve"> </w:t>
      </w:r>
      <w:bookmarkStart w:id="2398" w:name="_ETM_Q6_449540"/>
      <w:bookmarkEnd w:id="2398"/>
      <w:r>
        <w:rPr>
          <w:rtl/>
        </w:rPr>
        <w:t xml:space="preserve">לא </w:t>
      </w:r>
      <w:bookmarkStart w:id="2399" w:name="_ETM_Q6_449690"/>
      <w:bookmarkEnd w:id="2399"/>
      <w:r>
        <w:rPr>
          <w:rtl/>
        </w:rPr>
        <w:t xml:space="preserve">לבוא </w:t>
      </w:r>
      <w:bookmarkStart w:id="2400" w:name="_ETM_Q6_449960"/>
      <w:bookmarkEnd w:id="2400"/>
      <w:r>
        <w:rPr>
          <w:rtl/>
        </w:rPr>
        <w:t xml:space="preserve">ולתקוף </w:t>
      </w:r>
      <w:bookmarkStart w:id="2401" w:name="_ETM_Q6_450470"/>
      <w:bookmarkEnd w:id="2401"/>
      <w:r>
        <w:rPr>
          <w:rtl/>
        </w:rPr>
        <w:t xml:space="preserve">אותם </w:t>
      </w:r>
      <w:bookmarkStart w:id="2402" w:name="_ETM_Q6_450740"/>
      <w:bookmarkEnd w:id="2402"/>
      <w:r>
        <w:rPr>
          <w:rtl/>
        </w:rPr>
        <w:t xml:space="preserve">כל </w:t>
      </w:r>
      <w:bookmarkStart w:id="2403" w:name="_ETM_Q6_451010"/>
      <w:bookmarkStart w:id="2404" w:name="_ETM_Q6_451205"/>
      <w:bookmarkStart w:id="2405" w:name="_ETM_Q6_451400"/>
      <w:bookmarkEnd w:id="2403"/>
      <w:bookmarkEnd w:id="2404"/>
      <w:bookmarkEnd w:id="2405"/>
      <w:r>
        <w:rPr>
          <w:rtl/>
        </w:rPr>
        <w:t>היום</w:t>
      </w:r>
      <w:r>
        <w:rPr>
          <w:rFonts w:hint="cs"/>
          <w:rtl/>
        </w:rPr>
        <w:t>,</w:t>
      </w:r>
      <w:r>
        <w:rPr>
          <w:rtl/>
        </w:rPr>
        <w:t xml:space="preserve"> </w:t>
      </w:r>
      <w:bookmarkStart w:id="2406" w:name="_ETM_Q6_451580"/>
      <w:bookmarkEnd w:id="2406"/>
      <w:r>
        <w:rPr>
          <w:rtl/>
        </w:rPr>
        <w:t xml:space="preserve">ואז </w:t>
      </w:r>
      <w:bookmarkStart w:id="2407" w:name="_ETM_Q6_451850"/>
      <w:bookmarkEnd w:id="2407"/>
      <w:r>
        <w:rPr>
          <w:rtl/>
        </w:rPr>
        <w:t xml:space="preserve">הם </w:t>
      </w:r>
      <w:bookmarkStart w:id="2408" w:name="_ETM_Q6_451910"/>
      <w:bookmarkEnd w:id="2408"/>
      <w:r>
        <w:rPr>
          <w:rtl/>
        </w:rPr>
        <w:t xml:space="preserve">הולכים </w:t>
      </w:r>
      <w:bookmarkStart w:id="2409" w:name="_ETM_Q6_452180"/>
      <w:bookmarkEnd w:id="2409"/>
      <w:r>
        <w:rPr>
          <w:rtl/>
        </w:rPr>
        <w:t>אחורה</w:t>
      </w:r>
      <w:r>
        <w:rPr>
          <w:rFonts w:hint="cs"/>
          <w:rtl/>
        </w:rPr>
        <w:t>.</w:t>
      </w:r>
      <w:bookmarkStart w:id="2410" w:name="_ETM_Q6_450739"/>
      <w:bookmarkEnd w:id="2410"/>
      <w:r>
        <w:rPr>
          <w:rtl/>
        </w:rPr>
        <w:t xml:space="preserve"> </w:t>
      </w:r>
      <w:bookmarkStart w:id="2411" w:name="_ETM_Q6_452810"/>
      <w:bookmarkEnd w:id="2411"/>
      <w:r>
        <w:rPr>
          <w:rFonts w:hint="cs"/>
          <w:rtl/>
        </w:rPr>
        <w:t>להפך</w:t>
      </w:r>
      <w:r>
        <w:rPr>
          <w:rtl/>
        </w:rPr>
        <w:t xml:space="preserve"> </w:t>
      </w:r>
      <w:bookmarkStart w:id="2412" w:name="_ETM_Q6_453290"/>
      <w:bookmarkEnd w:id="2412"/>
      <w:r>
        <w:rPr>
          <w:rFonts w:hint="cs"/>
          <w:rtl/>
        </w:rPr>
        <w:t xml:space="preserve">– </w:t>
      </w:r>
      <w:r>
        <w:rPr>
          <w:rtl/>
        </w:rPr>
        <w:t>חבק</w:t>
      </w:r>
      <w:r>
        <w:rPr>
          <w:rFonts w:hint="cs"/>
          <w:rtl/>
        </w:rPr>
        <w:t>.</w:t>
      </w:r>
      <w:r>
        <w:rPr>
          <w:rtl/>
        </w:rPr>
        <w:t xml:space="preserve"> </w:t>
      </w:r>
      <w:bookmarkStart w:id="2413" w:name="_ETM_Q6_455200"/>
      <w:bookmarkEnd w:id="2413"/>
      <w:r>
        <w:rPr>
          <w:rtl/>
        </w:rPr>
        <w:t xml:space="preserve">ואני </w:t>
      </w:r>
      <w:bookmarkStart w:id="2414" w:name="_ETM_Q6_455500"/>
      <w:bookmarkEnd w:id="2414"/>
      <w:r>
        <w:rPr>
          <w:rtl/>
        </w:rPr>
        <w:t xml:space="preserve">חושב </w:t>
      </w:r>
      <w:bookmarkStart w:id="2415" w:name="_ETM_Q6_455980"/>
      <w:bookmarkEnd w:id="2415"/>
      <w:r>
        <w:rPr>
          <w:rtl/>
        </w:rPr>
        <w:t xml:space="preserve">באמת </w:t>
      </w:r>
      <w:bookmarkStart w:id="2416" w:name="_ETM_Q6_456580"/>
      <w:bookmarkEnd w:id="2416"/>
      <w:r>
        <w:rPr>
          <w:rtl/>
        </w:rPr>
        <w:t xml:space="preserve">שאפשר </w:t>
      </w:r>
      <w:bookmarkStart w:id="2417" w:name="_ETM_Q6_457300"/>
      <w:bookmarkEnd w:id="2417"/>
      <w:r>
        <w:rPr>
          <w:rtl/>
        </w:rPr>
        <w:t xml:space="preserve">לעשות </w:t>
      </w:r>
      <w:bookmarkStart w:id="2418" w:name="_ETM_Q6_457750"/>
      <w:bookmarkEnd w:id="2418"/>
      <w:r>
        <w:rPr>
          <w:rtl/>
        </w:rPr>
        <w:t xml:space="preserve">את </w:t>
      </w:r>
      <w:bookmarkStart w:id="2419" w:name="_ETM_Q6_457870"/>
      <w:bookmarkEnd w:id="2419"/>
      <w:r>
        <w:rPr>
          <w:rtl/>
        </w:rPr>
        <w:t>זה</w:t>
      </w:r>
      <w:r>
        <w:rPr>
          <w:rFonts w:hint="cs"/>
          <w:rtl/>
        </w:rPr>
        <w:t>,</w:t>
      </w:r>
      <w:r>
        <w:rPr>
          <w:rtl/>
        </w:rPr>
        <w:t xml:space="preserve"> </w:t>
      </w:r>
      <w:bookmarkStart w:id="2420" w:name="_ETM_Q6_457990"/>
      <w:bookmarkEnd w:id="2420"/>
      <w:r>
        <w:rPr>
          <w:rtl/>
        </w:rPr>
        <w:t xml:space="preserve">ואנחנו </w:t>
      </w:r>
      <w:bookmarkStart w:id="2421" w:name="_ETM_Q6_458320"/>
      <w:bookmarkEnd w:id="2421"/>
      <w:r>
        <w:rPr>
          <w:rtl/>
        </w:rPr>
        <w:t xml:space="preserve">יכולים </w:t>
      </w:r>
      <w:bookmarkStart w:id="2422" w:name="_ETM_Q6_458589"/>
      <w:bookmarkEnd w:id="2422"/>
      <w:r>
        <w:rPr>
          <w:rtl/>
        </w:rPr>
        <w:t>ל</w:t>
      </w:r>
      <w:bookmarkStart w:id="2423" w:name="_ETM_Q6_459250"/>
      <w:bookmarkEnd w:id="2423"/>
      <w:r>
        <w:rPr>
          <w:rtl/>
        </w:rPr>
        <w:t xml:space="preserve">הביא </w:t>
      </w:r>
      <w:bookmarkStart w:id="2424" w:name="_ETM_Q6_459550"/>
      <w:bookmarkEnd w:id="2424"/>
      <w:r>
        <w:rPr>
          <w:rtl/>
        </w:rPr>
        <w:t xml:space="preserve">חוק </w:t>
      </w:r>
      <w:bookmarkStart w:id="2425" w:name="_ETM_Q6_459880"/>
      <w:bookmarkEnd w:id="2425"/>
      <w:r>
        <w:rPr>
          <w:rtl/>
        </w:rPr>
        <w:t xml:space="preserve">גיוס </w:t>
      </w:r>
      <w:bookmarkStart w:id="2426" w:name="_ETM_Q6_460270"/>
      <w:bookmarkEnd w:id="2426"/>
      <w:r>
        <w:rPr>
          <w:rtl/>
        </w:rPr>
        <w:t>מצוין</w:t>
      </w:r>
      <w:r>
        <w:rPr>
          <w:rFonts w:hint="cs"/>
          <w:rtl/>
        </w:rPr>
        <w:t>.</w:t>
      </w:r>
      <w:bookmarkStart w:id="2427" w:name="_ETM_Q6_462710"/>
      <w:bookmarkStart w:id="2428" w:name="_ETM_Q6_463130"/>
      <w:bookmarkStart w:id="2429" w:name="_ETM_Q6_462790"/>
      <w:bookmarkStart w:id="2430" w:name="_ETM_Q6_463550"/>
      <w:bookmarkStart w:id="2431" w:name="_ETM_Q6_468900"/>
      <w:bookmarkEnd w:id="2427"/>
      <w:bookmarkEnd w:id="2428"/>
      <w:bookmarkEnd w:id="2429"/>
      <w:bookmarkEnd w:id="2430"/>
      <w:bookmarkEnd w:id="2431"/>
      <w:r>
        <w:rPr>
          <w:rFonts w:hint="cs"/>
          <w:rtl/>
        </w:rPr>
        <w:t xml:space="preserve"> </w:t>
      </w:r>
      <w:r>
        <w:rPr>
          <w:rtl/>
        </w:rPr>
        <w:t xml:space="preserve">אני </w:t>
      </w:r>
      <w:bookmarkStart w:id="2432" w:name="_ETM_Q6_463790"/>
      <w:bookmarkEnd w:id="2432"/>
      <w:r>
        <w:rPr>
          <w:rtl/>
        </w:rPr>
        <w:t xml:space="preserve">גם </w:t>
      </w:r>
      <w:bookmarkStart w:id="2433" w:name="_ETM_Q6_464000"/>
      <w:bookmarkEnd w:id="2433"/>
      <w:r>
        <w:rPr>
          <w:rtl/>
        </w:rPr>
        <w:t>מאמין</w:t>
      </w:r>
      <w:bookmarkStart w:id="2434" w:name="_ETM_Q6_464360"/>
      <w:bookmarkStart w:id="2435" w:name="_ETM_Q6_464630"/>
      <w:bookmarkStart w:id="2436" w:name="_ETM_Q6_465080"/>
      <w:bookmarkStart w:id="2437" w:name="_ETM_Q6_463429"/>
      <w:bookmarkEnd w:id="2434"/>
      <w:bookmarkEnd w:id="2435"/>
      <w:bookmarkEnd w:id="2436"/>
      <w:bookmarkEnd w:id="2437"/>
      <w:r>
        <w:rPr>
          <w:rFonts w:hint="cs"/>
          <w:rtl/>
        </w:rPr>
        <w:t xml:space="preserve"> שכ</w:t>
      </w:r>
      <w:r>
        <w:rPr>
          <w:rtl/>
        </w:rPr>
        <w:t xml:space="preserve">שיתחיל </w:t>
      </w:r>
      <w:bookmarkStart w:id="2438" w:name="_ETM_Q6_465860"/>
      <w:bookmarkEnd w:id="2438"/>
      <w:r>
        <w:rPr>
          <w:rtl/>
        </w:rPr>
        <w:t>העסק</w:t>
      </w:r>
      <w:r>
        <w:rPr>
          <w:rFonts w:hint="cs"/>
          <w:rtl/>
        </w:rPr>
        <w:t>,</w:t>
      </w:r>
      <w:r>
        <w:rPr>
          <w:rtl/>
        </w:rPr>
        <w:t xml:space="preserve"> </w:t>
      </w:r>
      <w:bookmarkStart w:id="2439" w:name="_ETM_Q6_466310"/>
      <w:bookmarkEnd w:id="2439"/>
      <w:r>
        <w:rPr>
          <w:rtl/>
        </w:rPr>
        <w:t xml:space="preserve">זה </w:t>
      </w:r>
      <w:bookmarkStart w:id="2440" w:name="_ETM_Q6_466520"/>
      <w:bookmarkEnd w:id="2440"/>
      <w:r>
        <w:rPr>
          <w:rtl/>
        </w:rPr>
        <w:t>ילך</w:t>
      </w:r>
      <w:r>
        <w:rPr>
          <w:rFonts w:hint="cs"/>
          <w:rtl/>
        </w:rPr>
        <w:t>,</w:t>
      </w:r>
      <w:r>
        <w:rPr>
          <w:rtl/>
        </w:rPr>
        <w:t xml:space="preserve"> </w:t>
      </w:r>
      <w:bookmarkStart w:id="2441" w:name="_ETM_Q6_466820"/>
      <w:bookmarkEnd w:id="2441"/>
      <w:r>
        <w:rPr>
          <w:rtl/>
        </w:rPr>
        <w:t>ויר</w:t>
      </w:r>
      <w:bookmarkStart w:id="2442" w:name="_ETM_Q6_464650"/>
      <w:bookmarkEnd w:id="2442"/>
      <w:r>
        <w:rPr>
          <w:rFonts w:hint="cs"/>
          <w:rtl/>
        </w:rPr>
        <w:t>א</w:t>
      </w:r>
      <w:r>
        <w:rPr>
          <w:rtl/>
        </w:rPr>
        <w:t xml:space="preserve">ו </w:t>
      </w:r>
      <w:bookmarkStart w:id="2443" w:name="_ETM_Q6_467360"/>
      <w:bookmarkEnd w:id="2443"/>
      <w:r>
        <w:rPr>
          <w:rtl/>
        </w:rPr>
        <w:t xml:space="preserve">אחרים </w:t>
      </w:r>
      <w:bookmarkStart w:id="2444" w:name="_ETM_Q6_467750"/>
      <w:bookmarkEnd w:id="2444"/>
      <w:r>
        <w:rPr>
          <w:rtl/>
        </w:rPr>
        <w:t xml:space="preserve">שזה </w:t>
      </w:r>
      <w:bookmarkStart w:id="2445" w:name="_ETM_Q6_468050"/>
      <w:bookmarkEnd w:id="2445"/>
      <w:r>
        <w:rPr>
          <w:rtl/>
        </w:rPr>
        <w:t xml:space="preserve">לא </w:t>
      </w:r>
      <w:bookmarkStart w:id="2446" w:name="_ETM_Q6_468200"/>
      <w:bookmarkEnd w:id="2446"/>
      <w:r>
        <w:rPr>
          <w:rtl/>
        </w:rPr>
        <w:t>נורא</w:t>
      </w:r>
      <w:r>
        <w:rPr>
          <w:rFonts w:hint="cs"/>
          <w:rtl/>
        </w:rPr>
        <w:t>,</w:t>
      </w:r>
      <w:r>
        <w:rPr>
          <w:rtl/>
        </w:rPr>
        <w:t xml:space="preserve"> </w:t>
      </w:r>
      <w:bookmarkStart w:id="2447" w:name="_ETM_Q6_468560"/>
      <w:bookmarkEnd w:id="2447"/>
      <w:r>
        <w:rPr>
          <w:rtl/>
        </w:rPr>
        <w:t xml:space="preserve">ובאמת </w:t>
      </w:r>
      <w:bookmarkStart w:id="2448" w:name="_ETM_Q6_469070"/>
      <w:bookmarkEnd w:id="2448"/>
      <w:r>
        <w:rPr>
          <w:rtl/>
        </w:rPr>
        <w:t xml:space="preserve">החייל </w:t>
      </w:r>
      <w:bookmarkStart w:id="2449" w:name="_ETM_Q6_469460"/>
      <w:bookmarkEnd w:id="2449"/>
      <w:r>
        <w:rPr>
          <w:rtl/>
        </w:rPr>
        <w:t xml:space="preserve">הולך </w:t>
      </w:r>
      <w:bookmarkStart w:id="2450" w:name="_ETM_Q6_469730"/>
      <w:bookmarkEnd w:id="2450"/>
      <w:r>
        <w:rPr>
          <w:rtl/>
        </w:rPr>
        <w:t>וחוזר חרדי</w:t>
      </w:r>
      <w:r>
        <w:rPr>
          <w:rFonts w:hint="cs"/>
          <w:rtl/>
        </w:rPr>
        <w:t>,</w:t>
      </w:r>
      <w:r>
        <w:rPr>
          <w:rtl/>
        </w:rPr>
        <w:t xml:space="preserve"> </w:t>
      </w:r>
      <w:bookmarkStart w:id="2451" w:name="_ETM_Q6_471050"/>
      <w:bookmarkEnd w:id="2451"/>
      <w:r>
        <w:rPr>
          <w:rtl/>
        </w:rPr>
        <w:t xml:space="preserve">אז </w:t>
      </w:r>
      <w:bookmarkStart w:id="2452" w:name="_ETM_Q6_471230"/>
      <w:bookmarkEnd w:id="2452"/>
      <w:r>
        <w:rPr>
          <w:rtl/>
        </w:rPr>
        <w:t>ה</w:t>
      </w:r>
      <w:bookmarkStart w:id="2453" w:name="_ETM_Q6_471320"/>
      <w:bookmarkStart w:id="2454" w:name="_ETM_Q6_471589"/>
      <w:bookmarkStart w:id="2455" w:name="_ETM_Q6_470150"/>
      <w:bookmarkEnd w:id="2453"/>
      <w:bookmarkEnd w:id="2454"/>
      <w:bookmarkEnd w:id="2455"/>
      <w:r>
        <w:rPr>
          <w:rFonts w:hint="cs"/>
          <w:rtl/>
        </w:rPr>
        <w:t>חשש ירד,</w:t>
      </w:r>
      <w:r>
        <w:rPr>
          <w:rtl/>
        </w:rPr>
        <w:t xml:space="preserve"> </w:t>
      </w:r>
      <w:bookmarkStart w:id="2456" w:name="_ETM_Q6_472900"/>
      <w:bookmarkEnd w:id="2456"/>
      <w:r>
        <w:rPr>
          <w:rtl/>
        </w:rPr>
        <w:t xml:space="preserve">ואז </w:t>
      </w:r>
      <w:bookmarkStart w:id="2457" w:name="_ETM_Q6_473470"/>
      <w:bookmarkEnd w:id="2457"/>
      <w:r>
        <w:rPr>
          <w:rtl/>
        </w:rPr>
        <w:t>העסק</w:t>
      </w:r>
      <w:r>
        <w:rPr>
          <w:rFonts w:hint="cs"/>
          <w:rtl/>
        </w:rPr>
        <w:t>,</w:t>
      </w:r>
      <w:r>
        <w:rPr>
          <w:rtl/>
        </w:rPr>
        <w:t xml:space="preserve"> </w:t>
      </w:r>
      <w:bookmarkStart w:id="2458" w:name="_ETM_Q6_473889"/>
      <w:bookmarkEnd w:id="2458"/>
      <w:r>
        <w:rPr>
          <w:rtl/>
        </w:rPr>
        <w:t xml:space="preserve">מה </w:t>
      </w:r>
      <w:bookmarkStart w:id="2459" w:name="_ETM_Q6_474070"/>
      <w:bookmarkEnd w:id="2459"/>
      <w:r>
        <w:rPr>
          <w:rtl/>
        </w:rPr>
        <w:t>שנקרא</w:t>
      </w:r>
      <w:r>
        <w:rPr>
          <w:rFonts w:hint="cs"/>
          <w:rtl/>
        </w:rPr>
        <w:t>,</w:t>
      </w:r>
      <w:bookmarkStart w:id="2460" w:name="_ETM_Q6_473640"/>
      <w:bookmarkEnd w:id="2460"/>
      <w:r>
        <w:rPr>
          <w:rtl/>
        </w:rPr>
        <w:t xml:space="preserve"> </w:t>
      </w:r>
      <w:bookmarkStart w:id="2461" w:name="_ETM_Q6_475180"/>
      <w:bookmarkEnd w:id="2461"/>
      <w:r>
        <w:rPr>
          <w:rtl/>
        </w:rPr>
        <w:t xml:space="preserve">הולך </w:t>
      </w:r>
      <w:bookmarkStart w:id="2462" w:name="_ETM_Q6_475660"/>
      <w:bookmarkEnd w:id="2462"/>
      <w:r>
        <w:rPr>
          <w:rtl/>
        </w:rPr>
        <w:t>ומ</w:t>
      </w:r>
      <w:bookmarkStart w:id="2463" w:name="_ETM_Q6_468920"/>
      <w:bookmarkEnd w:id="2463"/>
      <w:r>
        <w:rPr>
          <w:rtl/>
        </w:rPr>
        <w:t xml:space="preserve">קבל </w:t>
      </w:r>
      <w:bookmarkStart w:id="2464" w:name="_ETM_Q6_476229"/>
      <w:bookmarkEnd w:id="2464"/>
      <w:r>
        <w:rPr>
          <w:rtl/>
        </w:rPr>
        <w:t xml:space="preserve">נפחים </w:t>
      </w:r>
      <w:bookmarkStart w:id="2465" w:name="_ETM_Q6_476650"/>
      <w:bookmarkEnd w:id="2465"/>
      <w:r>
        <w:rPr>
          <w:rtl/>
        </w:rPr>
        <w:t xml:space="preserve">יותר </w:t>
      </w:r>
      <w:bookmarkStart w:id="2466" w:name="_ETM_Q6_476919"/>
      <w:bookmarkEnd w:id="2466"/>
      <w:r>
        <w:rPr>
          <w:rtl/>
        </w:rPr>
        <w:t>גדולים</w:t>
      </w:r>
      <w:r>
        <w:rPr>
          <w:rFonts w:hint="cs"/>
          <w:rtl/>
        </w:rPr>
        <w:t>.</w:t>
      </w:r>
      <w:bookmarkStart w:id="2467" w:name="_ETM_Q6_478140"/>
      <w:bookmarkEnd w:id="2467"/>
      <w:r>
        <w:rPr>
          <w:rtl/>
        </w:rPr>
        <w:t xml:space="preserve"> </w:t>
      </w:r>
      <w:bookmarkStart w:id="2468" w:name="_ETM_Q6_478389"/>
      <w:bookmarkEnd w:id="2468"/>
      <w:r>
        <w:rPr>
          <w:rtl/>
        </w:rPr>
        <w:t xml:space="preserve">ובאמת </w:t>
      </w:r>
      <w:bookmarkStart w:id="2469" w:name="_ETM_Q6_479020"/>
      <w:bookmarkEnd w:id="2469"/>
      <w:r>
        <w:rPr>
          <w:rtl/>
        </w:rPr>
        <w:t xml:space="preserve">אני </w:t>
      </w:r>
      <w:bookmarkStart w:id="2470" w:name="_ETM_Q6_479169"/>
      <w:bookmarkEnd w:id="2470"/>
      <w:r>
        <w:rPr>
          <w:rtl/>
        </w:rPr>
        <w:t xml:space="preserve">מסכים </w:t>
      </w:r>
      <w:bookmarkStart w:id="2471" w:name="_ETM_Q6_479560"/>
      <w:bookmarkEnd w:id="2471"/>
      <w:r>
        <w:rPr>
          <w:rtl/>
        </w:rPr>
        <w:t xml:space="preserve">איתך </w:t>
      </w:r>
      <w:bookmarkStart w:id="2472" w:name="_ETM_Q6_479830"/>
      <w:bookmarkEnd w:id="2472"/>
      <w:r>
        <w:rPr>
          <w:rtl/>
        </w:rPr>
        <w:t xml:space="preserve">שיש </w:t>
      </w:r>
      <w:bookmarkStart w:id="2473" w:name="_ETM_Q6_480460"/>
      <w:bookmarkEnd w:id="2473"/>
      <w:r>
        <w:rPr>
          <w:rtl/>
        </w:rPr>
        <w:t xml:space="preserve">לנו </w:t>
      </w:r>
      <w:bookmarkStart w:id="2474" w:name="_ETM_Q6_480669"/>
      <w:bookmarkEnd w:id="2474"/>
      <w:r>
        <w:rPr>
          <w:rtl/>
        </w:rPr>
        <w:t>ש</w:t>
      </w:r>
      <w:r>
        <w:rPr>
          <w:rFonts w:hint="cs"/>
          <w:rtl/>
        </w:rPr>
        <w:t>עת</w:t>
      </w:r>
      <w:bookmarkStart w:id="2475" w:name="_ETM_Q6_482934"/>
      <w:bookmarkEnd w:id="2475"/>
      <w:r>
        <w:rPr>
          <w:rFonts w:hint="cs"/>
          <w:rtl/>
        </w:rPr>
        <w:t xml:space="preserve"> חסד</w:t>
      </w:r>
      <w:r>
        <w:rPr>
          <w:rtl/>
        </w:rPr>
        <w:t xml:space="preserve"> </w:t>
      </w:r>
      <w:bookmarkStart w:id="2476" w:name="_ETM_Q6_481029"/>
      <w:bookmarkStart w:id="2477" w:name="_ETM_Q6_480230"/>
      <w:bookmarkStart w:id="2478" w:name="_ETM_Q6_481389"/>
      <w:bookmarkEnd w:id="2476"/>
      <w:bookmarkEnd w:id="2477"/>
      <w:bookmarkEnd w:id="2478"/>
      <w:r>
        <w:rPr>
          <w:rtl/>
        </w:rPr>
        <w:t xml:space="preserve">בעניין </w:t>
      </w:r>
      <w:bookmarkStart w:id="2479" w:name="_ETM_Q6_481870"/>
      <w:bookmarkEnd w:id="2479"/>
      <w:r>
        <w:rPr>
          <w:rtl/>
        </w:rPr>
        <w:t>הזה</w:t>
      </w:r>
      <w:r>
        <w:rPr>
          <w:rFonts w:hint="cs"/>
          <w:rtl/>
        </w:rPr>
        <w:t>.</w:t>
      </w:r>
      <w:r>
        <w:rPr>
          <w:rtl/>
        </w:rPr>
        <w:t xml:space="preserve"> </w:t>
      </w:r>
      <w:bookmarkStart w:id="2480" w:name="_ETM_Q6_480000"/>
      <w:bookmarkStart w:id="2481" w:name="_ETM_Q6_479319"/>
      <w:bookmarkStart w:id="2482" w:name="_ETM_Q6_480149"/>
      <w:bookmarkStart w:id="2483" w:name="_ETM_Q6_480359"/>
      <w:bookmarkStart w:id="2484" w:name="_ETM_Q6_480719"/>
      <w:bookmarkStart w:id="2485" w:name="_ETM_Q6_481079"/>
      <w:bookmarkStart w:id="2486" w:name="_ETM_Q6_481560"/>
      <w:bookmarkStart w:id="2487" w:name="_ETM_Q6_482239"/>
      <w:bookmarkEnd w:id="2480"/>
      <w:bookmarkEnd w:id="2481"/>
      <w:bookmarkEnd w:id="2482"/>
      <w:bookmarkEnd w:id="2483"/>
      <w:bookmarkEnd w:id="2484"/>
      <w:bookmarkEnd w:id="2485"/>
      <w:bookmarkEnd w:id="2486"/>
      <w:bookmarkEnd w:id="2487"/>
    </w:p>
    <w:p w:rsidR="00581DB8" w:rsidRDefault="00581DB8" w:rsidP="00F1416E">
      <w:pPr>
        <w:rPr>
          <w:rtl/>
        </w:rPr>
      </w:pPr>
    </w:p>
    <w:p w:rsidR="00581DB8" w:rsidRDefault="00581DB8" w:rsidP="00F1416E">
      <w:pPr>
        <w:rPr>
          <w:rtl/>
        </w:rPr>
      </w:pPr>
      <w:r>
        <w:rPr>
          <w:rtl/>
        </w:rPr>
        <w:t xml:space="preserve">דרך </w:t>
      </w:r>
      <w:bookmarkStart w:id="2488" w:name="_ETM_Q6_482449"/>
      <w:bookmarkEnd w:id="2488"/>
      <w:r>
        <w:rPr>
          <w:rtl/>
        </w:rPr>
        <w:t>אגב</w:t>
      </w:r>
      <w:r>
        <w:rPr>
          <w:rFonts w:hint="cs"/>
          <w:rtl/>
        </w:rPr>
        <w:t>,</w:t>
      </w:r>
      <w:r>
        <w:rPr>
          <w:rtl/>
        </w:rPr>
        <w:t xml:space="preserve"> </w:t>
      </w:r>
      <w:bookmarkStart w:id="2489" w:name="_ETM_Q6_482719"/>
      <w:bookmarkEnd w:id="2489"/>
      <w:r>
        <w:rPr>
          <w:rtl/>
        </w:rPr>
        <w:t xml:space="preserve">השמאל </w:t>
      </w:r>
      <w:bookmarkStart w:id="2490" w:name="_ETM_Q6_483110"/>
      <w:bookmarkStart w:id="2491" w:name="_ETM_Q6_483199"/>
      <w:bookmarkStart w:id="2492" w:name="_ETM_Q6_480559"/>
      <w:bookmarkEnd w:id="2490"/>
      <w:bookmarkEnd w:id="2491"/>
      <w:bookmarkEnd w:id="2492"/>
      <w:r>
        <w:rPr>
          <w:rFonts w:hint="cs"/>
          <w:rtl/>
        </w:rPr>
        <w:t>מ</w:t>
      </w:r>
      <w:r>
        <w:rPr>
          <w:rtl/>
        </w:rPr>
        <w:t xml:space="preserve">עלה </w:t>
      </w:r>
      <w:bookmarkStart w:id="2493" w:name="_ETM_Q6_483439"/>
      <w:bookmarkEnd w:id="2493"/>
      <w:r>
        <w:rPr>
          <w:rtl/>
        </w:rPr>
        <w:t xml:space="preserve">את </w:t>
      </w:r>
      <w:bookmarkStart w:id="2494" w:name="_ETM_Q6_483529"/>
      <w:bookmarkEnd w:id="2494"/>
      <w:r>
        <w:rPr>
          <w:rtl/>
        </w:rPr>
        <w:t xml:space="preserve">זה </w:t>
      </w:r>
      <w:bookmarkStart w:id="2495" w:name="_ETM_Q6_483649"/>
      <w:bookmarkEnd w:id="2495"/>
      <w:r>
        <w:rPr>
          <w:rtl/>
        </w:rPr>
        <w:t xml:space="preserve">כל </w:t>
      </w:r>
      <w:bookmarkStart w:id="2496" w:name="_ETM_Q6_483799"/>
      <w:bookmarkEnd w:id="2496"/>
      <w:r>
        <w:rPr>
          <w:rtl/>
        </w:rPr>
        <w:t>הזמן</w:t>
      </w:r>
      <w:r>
        <w:rPr>
          <w:rFonts w:hint="cs"/>
          <w:rtl/>
        </w:rPr>
        <w:t>,</w:t>
      </w:r>
      <w:r>
        <w:rPr>
          <w:rtl/>
        </w:rPr>
        <w:t xml:space="preserve"> </w:t>
      </w:r>
      <w:bookmarkStart w:id="2497" w:name="_ETM_Q6_484100"/>
      <w:bookmarkEnd w:id="2497"/>
      <w:r>
        <w:rPr>
          <w:rtl/>
        </w:rPr>
        <w:t xml:space="preserve">לא </w:t>
      </w:r>
      <w:bookmarkStart w:id="2498" w:name="_ETM_Q6_484189"/>
      <w:bookmarkEnd w:id="2498"/>
      <w:r>
        <w:rPr>
          <w:rtl/>
        </w:rPr>
        <w:t>אתה</w:t>
      </w:r>
      <w:r>
        <w:rPr>
          <w:rFonts w:hint="cs"/>
          <w:rtl/>
        </w:rPr>
        <w:t>.</w:t>
      </w:r>
      <w:r>
        <w:rPr>
          <w:rtl/>
        </w:rPr>
        <w:t xml:space="preserve"> </w:t>
      </w:r>
      <w:bookmarkStart w:id="2499" w:name="_ETM_Q6_485000"/>
      <w:bookmarkEnd w:id="2499"/>
      <w:r>
        <w:rPr>
          <w:rtl/>
        </w:rPr>
        <w:t xml:space="preserve">יש </w:t>
      </w:r>
      <w:bookmarkStart w:id="2500" w:name="_ETM_Q6_485180"/>
      <w:bookmarkEnd w:id="2500"/>
      <w:r>
        <w:rPr>
          <w:rtl/>
        </w:rPr>
        <w:t xml:space="preserve">אנשים </w:t>
      </w:r>
      <w:bookmarkStart w:id="2501" w:name="_ETM_Q6_485569"/>
      <w:bookmarkEnd w:id="2501"/>
      <w:r>
        <w:rPr>
          <w:rtl/>
        </w:rPr>
        <w:t>ב</w:t>
      </w:r>
      <w:bookmarkStart w:id="2502" w:name="_ETM_Q6_485870"/>
      <w:bookmarkStart w:id="2503" w:name="_ETM_Q6_484028"/>
      <w:bookmarkEnd w:id="2502"/>
      <w:bookmarkEnd w:id="2503"/>
      <w:r>
        <w:rPr>
          <w:rFonts w:hint="cs"/>
          <w:rtl/>
        </w:rPr>
        <w:t>שמאל</w:t>
      </w:r>
      <w:r>
        <w:rPr>
          <w:rtl/>
        </w:rPr>
        <w:t xml:space="preserve"> </w:t>
      </w:r>
      <w:bookmarkStart w:id="2504" w:name="_ETM_Q6_486080"/>
      <w:bookmarkEnd w:id="2504"/>
      <w:r>
        <w:rPr>
          <w:rFonts w:hint="cs"/>
          <w:rtl/>
        </w:rPr>
        <w:t>ש</w:t>
      </w:r>
      <w:r>
        <w:rPr>
          <w:rtl/>
        </w:rPr>
        <w:t xml:space="preserve">מעלים </w:t>
      </w:r>
      <w:bookmarkStart w:id="2505" w:name="_ETM_Q6_486350"/>
      <w:bookmarkEnd w:id="2505"/>
      <w:r>
        <w:rPr>
          <w:rtl/>
        </w:rPr>
        <w:t xml:space="preserve">את </w:t>
      </w:r>
      <w:bookmarkStart w:id="2506" w:name="_ETM_Q6_486439"/>
      <w:bookmarkEnd w:id="2506"/>
      <w:r>
        <w:rPr>
          <w:rtl/>
        </w:rPr>
        <w:t>זה</w:t>
      </w:r>
      <w:r>
        <w:rPr>
          <w:rFonts w:hint="cs"/>
          <w:rtl/>
        </w:rPr>
        <w:t>,</w:t>
      </w:r>
      <w:r>
        <w:rPr>
          <w:rtl/>
        </w:rPr>
        <w:t xml:space="preserve"> </w:t>
      </w:r>
      <w:bookmarkStart w:id="2507" w:name="_ETM_Q6_486560"/>
      <w:bookmarkEnd w:id="2507"/>
      <w:r>
        <w:rPr>
          <w:rtl/>
        </w:rPr>
        <w:t xml:space="preserve">לא </w:t>
      </w:r>
      <w:bookmarkStart w:id="2508" w:name="_ETM_Q6_486649"/>
      <w:bookmarkEnd w:id="2508"/>
      <w:r>
        <w:rPr>
          <w:rtl/>
        </w:rPr>
        <w:t xml:space="preserve">בגלל </w:t>
      </w:r>
      <w:bookmarkStart w:id="2509" w:name="_ETM_Q6_486890"/>
      <w:bookmarkEnd w:id="2509"/>
      <w:r>
        <w:rPr>
          <w:rtl/>
        </w:rPr>
        <w:t xml:space="preserve">שהם </w:t>
      </w:r>
      <w:bookmarkStart w:id="2510" w:name="_ETM_Q6_487040"/>
      <w:bookmarkEnd w:id="2510"/>
      <w:r>
        <w:rPr>
          <w:rtl/>
        </w:rPr>
        <w:t xml:space="preserve">רוצים </w:t>
      </w:r>
      <w:bookmarkStart w:id="2511" w:name="_ETM_Q6_487220"/>
      <w:bookmarkStart w:id="2512" w:name="_ETM_Q6_487549"/>
      <w:bookmarkStart w:id="2513" w:name="_ETM_Q6_484929"/>
      <w:bookmarkEnd w:id="2511"/>
      <w:bookmarkEnd w:id="2512"/>
      <w:bookmarkEnd w:id="2513"/>
      <w:r>
        <w:rPr>
          <w:rFonts w:hint="cs"/>
          <w:rtl/>
        </w:rPr>
        <w:t xml:space="preserve">שהחרדים </w:t>
      </w:r>
      <w:r>
        <w:rPr>
          <w:rtl/>
        </w:rPr>
        <w:t xml:space="preserve">יתגייסו </w:t>
      </w:r>
      <w:bookmarkStart w:id="2514" w:name="_ETM_Q6_487939"/>
      <w:bookmarkEnd w:id="2514"/>
      <w:r>
        <w:rPr>
          <w:rtl/>
        </w:rPr>
        <w:t>לצ</w:t>
      </w:r>
      <w:r>
        <w:rPr>
          <w:rFonts w:hint="cs"/>
          <w:rtl/>
        </w:rPr>
        <w:t>ה"ל</w:t>
      </w:r>
      <w:bookmarkStart w:id="2515" w:name="_ETM_Q6_486578"/>
      <w:bookmarkEnd w:id="2515"/>
      <w:r>
        <w:rPr>
          <w:rFonts w:hint="cs"/>
          <w:rtl/>
        </w:rPr>
        <w:t>. זו לא הסיבה</w:t>
      </w:r>
      <w:bookmarkStart w:id="2516" w:name="_ETM_Q6_488940"/>
      <w:bookmarkStart w:id="2517" w:name="_ETM_Q6_489089"/>
      <w:bookmarkStart w:id="2518" w:name="_ETM_Q6_489608"/>
      <w:bookmarkStart w:id="2519" w:name="_ETM_Q6_489179"/>
      <w:bookmarkEnd w:id="2516"/>
      <w:bookmarkEnd w:id="2517"/>
      <w:bookmarkEnd w:id="2518"/>
      <w:bookmarkEnd w:id="2519"/>
      <w:r>
        <w:rPr>
          <w:rFonts w:hint="cs"/>
          <w:rtl/>
        </w:rPr>
        <w:t>.</w:t>
      </w:r>
      <w:bookmarkStart w:id="2520" w:name="_ETM_Q6_490210"/>
      <w:bookmarkStart w:id="2521" w:name="_ETM_Q6_491741"/>
      <w:bookmarkStart w:id="2522" w:name="_ETM_Q6_491818"/>
      <w:bookmarkStart w:id="2523" w:name="_ETM_Q6_491901"/>
      <w:bookmarkStart w:id="2524" w:name="_ETM_Q6_491980"/>
      <w:bookmarkEnd w:id="2520"/>
      <w:bookmarkEnd w:id="2521"/>
      <w:bookmarkEnd w:id="2522"/>
      <w:bookmarkEnd w:id="2523"/>
      <w:bookmarkEnd w:id="2524"/>
      <w:r>
        <w:rPr>
          <w:rFonts w:hint="cs"/>
          <w:rtl/>
        </w:rPr>
        <w:t xml:space="preserve"> </w:t>
      </w:r>
      <w:r>
        <w:rPr>
          <w:rtl/>
        </w:rPr>
        <w:t xml:space="preserve">אני </w:t>
      </w:r>
      <w:bookmarkStart w:id="2525" w:name="_ETM_Q6_490300"/>
      <w:bookmarkEnd w:id="2525"/>
      <w:r>
        <w:rPr>
          <w:rtl/>
        </w:rPr>
        <w:t xml:space="preserve">אגיד </w:t>
      </w:r>
      <w:bookmarkStart w:id="2526" w:name="_ETM_Q6_490420"/>
      <w:bookmarkEnd w:id="2526"/>
      <w:r>
        <w:rPr>
          <w:rtl/>
        </w:rPr>
        <w:t xml:space="preserve">לך </w:t>
      </w:r>
      <w:bookmarkStart w:id="2527" w:name="_ETM_Q6_490540"/>
      <w:bookmarkEnd w:id="2527"/>
      <w:r>
        <w:rPr>
          <w:rtl/>
        </w:rPr>
        <w:t xml:space="preserve">יותר </w:t>
      </w:r>
      <w:bookmarkStart w:id="2528" w:name="_ETM_Q6_490780"/>
      <w:bookmarkEnd w:id="2528"/>
      <w:r>
        <w:rPr>
          <w:rtl/>
        </w:rPr>
        <w:t>מזה</w:t>
      </w:r>
      <w:r>
        <w:rPr>
          <w:rFonts w:hint="cs"/>
          <w:rtl/>
        </w:rPr>
        <w:t>.</w:t>
      </w:r>
      <w:r>
        <w:rPr>
          <w:rtl/>
        </w:rPr>
        <w:t xml:space="preserve"> </w:t>
      </w:r>
      <w:bookmarkStart w:id="2529" w:name="_ETM_Q6_492110"/>
      <w:bookmarkEnd w:id="2529"/>
      <w:r>
        <w:rPr>
          <w:rtl/>
        </w:rPr>
        <w:t xml:space="preserve">אני </w:t>
      </w:r>
      <w:bookmarkStart w:id="2530" w:name="_ETM_Q6_492320"/>
      <w:bookmarkEnd w:id="2530"/>
      <w:r>
        <w:rPr>
          <w:rtl/>
        </w:rPr>
        <w:t xml:space="preserve">אמרתי </w:t>
      </w:r>
      <w:bookmarkStart w:id="2531" w:name="_ETM_Q6_492740"/>
      <w:bookmarkEnd w:id="2531"/>
      <w:r>
        <w:rPr>
          <w:rtl/>
        </w:rPr>
        <w:t xml:space="preserve">פעם </w:t>
      </w:r>
      <w:bookmarkStart w:id="2532" w:name="_ETM_Q6_493040"/>
      <w:bookmarkEnd w:id="2532"/>
      <w:r>
        <w:rPr>
          <w:rtl/>
        </w:rPr>
        <w:t>פה</w:t>
      </w:r>
      <w:r>
        <w:rPr>
          <w:rFonts w:hint="cs"/>
          <w:rtl/>
        </w:rPr>
        <w:t>:</w:t>
      </w:r>
      <w:r>
        <w:rPr>
          <w:rtl/>
        </w:rPr>
        <w:t xml:space="preserve"> </w:t>
      </w:r>
      <w:bookmarkStart w:id="2533" w:name="_ETM_Q6_494119"/>
      <w:bookmarkEnd w:id="2533"/>
      <w:r>
        <w:rPr>
          <w:rtl/>
        </w:rPr>
        <w:t xml:space="preserve">נניח </w:t>
      </w:r>
      <w:bookmarkStart w:id="2534" w:name="_ETM_Q6_494629"/>
      <w:bookmarkEnd w:id="2534"/>
      <w:r>
        <w:rPr>
          <w:rtl/>
        </w:rPr>
        <w:t>שמח</w:t>
      </w:r>
      <w:r>
        <w:rPr>
          <w:rFonts w:hint="cs"/>
          <w:rtl/>
        </w:rPr>
        <w:t>ר</w:t>
      </w:r>
      <w:r>
        <w:rPr>
          <w:rtl/>
        </w:rPr>
        <w:t xml:space="preserve"> </w:t>
      </w:r>
      <w:bookmarkStart w:id="2535" w:name="_ETM_Q6_495679"/>
      <w:bookmarkEnd w:id="2535"/>
      <w:r>
        <w:rPr>
          <w:rtl/>
        </w:rPr>
        <w:t xml:space="preserve">מתגייסים </w:t>
      </w:r>
      <w:bookmarkStart w:id="2536" w:name="_ETM_Q6_496339"/>
      <w:bookmarkStart w:id="2537" w:name="_ETM_Q6_496699"/>
      <w:bookmarkEnd w:id="2536"/>
      <w:bookmarkEnd w:id="2537"/>
      <w:r>
        <w:rPr>
          <w:rFonts w:hint="cs"/>
          <w:rtl/>
        </w:rPr>
        <w:t>5,000</w:t>
      </w:r>
      <w:bookmarkStart w:id="2538" w:name="_ETM_Q6_494758"/>
      <w:bookmarkEnd w:id="2538"/>
      <w:r>
        <w:rPr>
          <w:rtl/>
        </w:rPr>
        <w:t xml:space="preserve"> </w:t>
      </w:r>
      <w:bookmarkStart w:id="2539" w:name="_ETM_Q6_497029"/>
      <w:bookmarkEnd w:id="2539"/>
      <w:r>
        <w:rPr>
          <w:rtl/>
        </w:rPr>
        <w:t xml:space="preserve">חרדים </w:t>
      </w:r>
      <w:bookmarkStart w:id="2540" w:name="_ETM_Q6_497539"/>
      <w:bookmarkEnd w:id="2540"/>
      <w:r>
        <w:rPr>
          <w:rtl/>
        </w:rPr>
        <w:t>לצה"ל</w:t>
      </w:r>
      <w:r>
        <w:rPr>
          <w:rFonts w:hint="cs"/>
          <w:rtl/>
        </w:rPr>
        <w:t>,</w:t>
      </w:r>
      <w:bookmarkStart w:id="2541" w:name="_ETM_Q6_526706"/>
      <w:bookmarkEnd w:id="2541"/>
      <w:r>
        <w:rPr>
          <w:rFonts w:hint="cs"/>
          <w:rtl/>
        </w:rPr>
        <w:t xml:space="preserve"> ו</w:t>
      </w:r>
      <w:bookmarkStart w:id="2542" w:name="_ETM_Q6_499910"/>
      <w:bookmarkEnd w:id="2542"/>
      <w:r>
        <w:rPr>
          <w:rFonts w:hint="cs"/>
          <w:rtl/>
        </w:rPr>
        <w:t>-</w:t>
      </w:r>
      <w:r>
        <w:rPr>
          <w:rtl/>
        </w:rPr>
        <w:t xml:space="preserve">300 </w:t>
      </w:r>
      <w:bookmarkStart w:id="2543" w:name="_ETM_Q6_500690"/>
      <w:bookmarkEnd w:id="2543"/>
      <w:r>
        <w:rPr>
          <w:rtl/>
        </w:rPr>
        <w:t>מ</w:t>
      </w:r>
      <w:bookmarkStart w:id="2544" w:name="_ETM_Q6_500869"/>
      <w:bookmarkStart w:id="2545" w:name="_ETM_Q6_500007"/>
      <w:bookmarkEnd w:id="2544"/>
      <w:bookmarkEnd w:id="2545"/>
      <w:r>
        <w:rPr>
          <w:rFonts w:hint="cs"/>
          <w:rtl/>
        </w:rPr>
        <w:t>ה</w:t>
      </w:r>
      <w:r>
        <w:rPr>
          <w:rtl/>
        </w:rPr>
        <w:t xml:space="preserve">ם </w:t>
      </w:r>
      <w:bookmarkStart w:id="2546" w:name="_ETM_Q6_500960"/>
      <w:bookmarkEnd w:id="2546"/>
      <w:r>
        <w:rPr>
          <w:rtl/>
        </w:rPr>
        <w:t xml:space="preserve">רוצים </w:t>
      </w:r>
      <w:bookmarkStart w:id="2547" w:name="_ETM_Q6_501350"/>
      <w:bookmarkEnd w:id="2547"/>
      <w:r>
        <w:rPr>
          <w:rtl/>
        </w:rPr>
        <w:t xml:space="preserve">להיות </w:t>
      </w:r>
      <w:bookmarkStart w:id="2548" w:name="_ETM_Q6_501619"/>
      <w:bookmarkEnd w:id="2548"/>
      <w:r>
        <w:rPr>
          <w:rtl/>
        </w:rPr>
        <w:t>א</w:t>
      </w:r>
      <w:bookmarkStart w:id="2549" w:name="_ETM_Q6_501710"/>
      <w:bookmarkEnd w:id="2549"/>
      <w:r>
        <w:rPr>
          <w:rFonts w:hint="cs"/>
          <w:rtl/>
        </w:rPr>
        <w:t xml:space="preserve">נשי קבע </w:t>
      </w:r>
      <w:bookmarkStart w:id="2550" w:name="_ETM_Q6_500868"/>
      <w:bookmarkStart w:id="2551" w:name="_ETM_Q6_502310"/>
      <w:bookmarkEnd w:id="2550"/>
      <w:bookmarkEnd w:id="2551"/>
      <w:r>
        <w:rPr>
          <w:rFonts w:hint="eastAsia"/>
          <w:rtl/>
        </w:rPr>
        <w:t xml:space="preserve">– </w:t>
      </w:r>
      <w:r>
        <w:rPr>
          <w:rtl/>
        </w:rPr>
        <w:t xml:space="preserve">אנשים </w:t>
      </w:r>
      <w:bookmarkStart w:id="2552" w:name="_ETM_Q6_502730"/>
      <w:bookmarkEnd w:id="2552"/>
      <w:r>
        <w:rPr>
          <w:rtl/>
        </w:rPr>
        <w:t>טובים</w:t>
      </w:r>
      <w:r>
        <w:rPr>
          <w:rFonts w:hint="cs"/>
          <w:rtl/>
        </w:rPr>
        <w:t>,</w:t>
      </w:r>
      <w:r>
        <w:rPr>
          <w:rtl/>
        </w:rPr>
        <w:t xml:space="preserve"> </w:t>
      </w:r>
      <w:bookmarkStart w:id="2553" w:name="_ETM_Q6_503119"/>
      <w:bookmarkEnd w:id="2553"/>
      <w:r>
        <w:rPr>
          <w:rtl/>
        </w:rPr>
        <w:t>מצטיינים</w:t>
      </w:r>
      <w:r>
        <w:rPr>
          <w:rFonts w:hint="cs"/>
          <w:rtl/>
        </w:rPr>
        <w:t>,</w:t>
      </w:r>
      <w:r>
        <w:rPr>
          <w:rtl/>
        </w:rPr>
        <w:t xml:space="preserve"> </w:t>
      </w:r>
      <w:bookmarkStart w:id="2554" w:name="_ETM_Q6_504980"/>
      <w:bookmarkEnd w:id="2554"/>
      <w:r>
        <w:rPr>
          <w:rtl/>
        </w:rPr>
        <w:t>קצינים</w:t>
      </w:r>
      <w:r>
        <w:rPr>
          <w:rFonts w:hint="cs"/>
          <w:rtl/>
        </w:rPr>
        <w:t>,</w:t>
      </w:r>
      <w:r>
        <w:rPr>
          <w:rtl/>
        </w:rPr>
        <w:t xml:space="preserve"> </w:t>
      </w:r>
      <w:bookmarkStart w:id="2555" w:name="_ETM_Q6_505589"/>
      <w:bookmarkEnd w:id="2555"/>
      <w:r>
        <w:rPr>
          <w:rtl/>
        </w:rPr>
        <w:t xml:space="preserve">הולכים </w:t>
      </w:r>
      <w:bookmarkStart w:id="2556" w:name="_ETM_Q6_505950"/>
      <w:bookmarkEnd w:id="2556"/>
      <w:r>
        <w:rPr>
          <w:rFonts w:hint="cs"/>
          <w:rtl/>
        </w:rPr>
        <w:t>ל</w:t>
      </w:r>
      <w:r>
        <w:rPr>
          <w:rtl/>
        </w:rPr>
        <w:t xml:space="preserve">קורס </w:t>
      </w:r>
      <w:bookmarkStart w:id="2557" w:name="_ETM_Q6_506130"/>
      <w:bookmarkEnd w:id="2557"/>
      <w:r>
        <w:rPr>
          <w:rtl/>
        </w:rPr>
        <w:t>קצינים</w:t>
      </w:r>
      <w:r>
        <w:rPr>
          <w:rFonts w:hint="cs"/>
          <w:rtl/>
        </w:rPr>
        <w:t>;</w:t>
      </w:r>
      <w:bookmarkStart w:id="2558" w:name="_ETM_Q6_506249"/>
      <w:bookmarkEnd w:id="2558"/>
      <w:r>
        <w:rPr>
          <w:rtl/>
        </w:rPr>
        <w:t xml:space="preserve"> </w:t>
      </w:r>
      <w:bookmarkStart w:id="2559" w:name="_ETM_Q6_507770"/>
      <w:bookmarkEnd w:id="2559"/>
      <w:r>
        <w:rPr>
          <w:rtl/>
        </w:rPr>
        <w:t>ב</w:t>
      </w:r>
      <w:r>
        <w:rPr>
          <w:rFonts w:hint="cs"/>
          <w:rtl/>
        </w:rPr>
        <w:t>עוד חמש</w:t>
      </w:r>
      <w:bookmarkStart w:id="2560" w:name="_ETM_Q6_507238"/>
      <w:bookmarkEnd w:id="2560"/>
      <w:r>
        <w:rPr>
          <w:rFonts w:hint="cs"/>
          <w:rtl/>
        </w:rPr>
        <w:t>, עשר שנים,</w:t>
      </w:r>
      <w:bookmarkStart w:id="2561" w:name="_ETM_Q6_507980"/>
      <w:bookmarkStart w:id="2562" w:name="_ETM_Q6_508250"/>
      <w:bookmarkStart w:id="2563" w:name="_ETM_Q6_508038"/>
      <w:bookmarkStart w:id="2564" w:name="_ETM_Q6_508640"/>
      <w:bookmarkStart w:id="2565" w:name="_ETM_Q6_509060"/>
      <w:bookmarkStart w:id="2566" w:name="_ETM_Q6_509510"/>
      <w:bookmarkStart w:id="2567" w:name="_ETM_Q6_511407"/>
      <w:bookmarkEnd w:id="2561"/>
      <w:bookmarkEnd w:id="2562"/>
      <w:bookmarkEnd w:id="2563"/>
      <w:bookmarkEnd w:id="2564"/>
      <w:bookmarkEnd w:id="2565"/>
      <w:bookmarkEnd w:id="2566"/>
      <w:bookmarkEnd w:id="2567"/>
      <w:r>
        <w:rPr>
          <w:rFonts w:hint="cs"/>
          <w:rtl/>
        </w:rPr>
        <w:t xml:space="preserve"> </w:t>
      </w:r>
      <w:r>
        <w:rPr>
          <w:rtl/>
        </w:rPr>
        <w:t>מג"דים</w:t>
      </w:r>
      <w:r>
        <w:rPr>
          <w:rFonts w:hint="cs"/>
          <w:rtl/>
        </w:rPr>
        <w:t>,</w:t>
      </w:r>
      <w:r>
        <w:rPr>
          <w:rtl/>
        </w:rPr>
        <w:t xml:space="preserve"> </w:t>
      </w:r>
      <w:bookmarkStart w:id="2568" w:name="_ETM_Q6_510750"/>
      <w:bookmarkEnd w:id="2568"/>
      <w:r>
        <w:rPr>
          <w:rtl/>
        </w:rPr>
        <w:t>מח</w:t>
      </w:r>
      <w:r>
        <w:rPr>
          <w:rFonts w:hint="cs"/>
          <w:rtl/>
        </w:rPr>
        <w:t>"</w:t>
      </w:r>
      <w:r>
        <w:rPr>
          <w:rtl/>
        </w:rPr>
        <w:t>טים</w:t>
      </w:r>
      <w:r>
        <w:rPr>
          <w:rFonts w:hint="cs"/>
          <w:rtl/>
        </w:rPr>
        <w:t>.</w:t>
      </w:r>
      <w:bookmarkStart w:id="2569" w:name="_ETM_Q6_512138"/>
      <w:bookmarkEnd w:id="2569"/>
      <w:r>
        <w:rPr>
          <w:rtl/>
        </w:rPr>
        <w:t xml:space="preserve"> </w:t>
      </w:r>
      <w:bookmarkStart w:id="2570" w:name="_ETM_Q6_513100"/>
      <w:bookmarkStart w:id="2571" w:name="_ETM_Q6_513610"/>
      <w:bookmarkStart w:id="2572" w:name="_ETM_Q6_514029"/>
      <w:bookmarkStart w:id="2573" w:name="_ETM_Q6_514210"/>
      <w:bookmarkStart w:id="2574" w:name="_ETM_Q6_514539"/>
      <w:bookmarkStart w:id="2575" w:name="_ETM_Q6_513218"/>
      <w:bookmarkEnd w:id="2570"/>
      <w:bookmarkEnd w:id="2571"/>
      <w:bookmarkEnd w:id="2572"/>
      <w:bookmarkEnd w:id="2573"/>
      <w:bookmarkEnd w:id="2574"/>
      <w:bookmarkEnd w:id="2575"/>
      <w:r>
        <w:rPr>
          <w:rFonts w:hint="cs"/>
          <w:rtl/>
        </w:rPr>
        <w:t>ד</w:t>
      </w:r>
      <w:r>
        <w:rPr>
          <w:rtl/>
        </w:rPr>
        <w:t xml:space="preserve">רך </w:t>
      </w:r>
      <w:bookmarkStart w:id="2576" w:name="_ETM_Q6_514750"/>
      <w:bookmarkEnd w:id="2576"/>
      <w:r>
        <w:rPr>
          <w:rFonts w:hint="cs"/>
          <w:rtl/>
        </w:rPr>
        <w:t>אגב,</w:t>
      </w:r>
      <w:r>
        <w:rPr>
          <w:rtl/>
        </w:rPr>
        <w:t xml:space="preserve"> </w:t>
      </w:r>
      <w:bookmarkStart w:id="2577" w:name="_ETM_Q6_514960"/>
      <w:bookmarkEnd w:id="2577"/>
      <w:r>
        <w:rPr>
          <w:rtl/>
        </w:rPr>
        <w:t xml:space="preserve">ברגע </w:t>
      </w:r>
      <w:bookmarkStart w:id="2578" w:name="_ETM_Q6_515289"/>
      <w:bookmarkEnd w:id="2578"/>
      <w:r>
        <w:rPr>
          <w:rtl/>
        </w:rPr>
        <w:t xml:space="preserve">שהם </w:t>
      </w:r>
      <w:bookmarkStart w:id="2579" w:name="_ETM_Q6_515529"/>
      <w:bookmarkEnd w:id="2579"/>
      <w:r>
        <w:rPr>
          <w:rtl/>
        </w:rPr>
        <w:t xml:space="preserve">מתחברים </w:t>
      </w:r>
      <w:bookmarkStart w:id="2580" w:name="_ETM_Q6_516129"/>
      <w:bookmarkEnd w:id="2580"/>
      <w:r>
        <w:rPr>
          <w:rtl/>
        </w:rPr>
        <w:t xml:space="preserve">בכלל </w:t>
      </w:r>
      <w:bookmarkStart w:id="2581" w:name="_ETM_Q6_516519"/>
      <w:bookmarkEnd w:id="2581"/>
      <w:r>
        <w:rPr>
          <w:rtl/>
        </w:rPr>
        <w:t xml:space="preserve">בתפיסה </w:t>
      </w:r>
      <w:bookmarkStart w:id="2582" w:name="_ETM_Q6_517149"/>
      <w:bookmarkEnd w:id="2582"/>
      <w:r>
        <w:rPr>
          <w:rtl/>
        </w:rPr>
        <w:t xml:space="preserve">לציונות </w:t>
      </w:r>
      <w:bookmarkStart w:id="2583" w:name="_ETM_Q6_517719"/>
      <w:bookmarkEnd w:id="2583"/>
      <w:r>
        <w:rPr>
          <w:rtl/>
        </w:rPr>
        <w:t>הדתית</w:t>
      </w:r>
      <w:r>
        <w:rPr>
          <w:rFonts w:hint="cs"/>
          <w:rtl/>
        </w:rPr>
        <w:t>,</w:t>
      </w:r>
      <w:bookmarkStart w:id="2584" w:name="_ETM_Q6_515927"/>
      <w:bookmarkEnd w:id="2584"/>
      <w:r>
        <w:rPr>
          <w:rtl/>
        </w:rPr>
        <w:t xml:space="preserve"> </w:t>
      </w:r>
      <w:bookmarkStart w:id="2585" w:name="_ETM_Q6_518110"/>
      <w:bookmarkEnd w:id="2585"/>
      <w:r>
        <w:rPr>
          <w:rtl/>
        </w:rPr>
        <w:t xml:space="preserve">הם </w:t>
      </w:r>
      <w:bookmarkStart w:id="2586" w:name="_ETM_Q6_518199"/>
      <w:bookmarkEnd w:id="2586"/>
      <w:r>
        <w:rPr>
          <w:rtl/>
        </w:rPr>
        <w:t xml:space="preserve">הופכים </w:t>
      </w:r>
      <w:bookmarkStart w:id="2587" w:name="_ETM_Q6_518469"/>
      <w:bookmarkEnd w:id="2587"/>
      <w:r>
        <w:rPr>
          <w:rtl/>
        </w:rPr>
        <w:t xml:space="preserve">להיות </w:t>
      </w:r>
      <w:bookmarkStart w:id="2588" w:name="_ETM_Q6_518649"/>
      <w:bookmarkEnd w:id="2588"/>
      <w:r>
        <w:rPr>
          <w:rtl/>
        </w:rPr>
        <w:t xml:space="preserve">שני </w:t>
      </w:r>
      <w:bookmarkStart w:id="2589" w:name="_ETM_Q6_518890"/>
      <w:bookmarkEnd w:id="2589"/>
      <w:r>
        <w:rPr>
          <w:rtl/>
        </w:rPr>
        <w:t>שליש</w:t>
      </w:r>
      <w:r>
        <w:rPr>
          <w:rFonts w:hint="cs"/>
          <w:rtl/>
        </w:rPr>
        <w:t>ים</w:t>
      </w:r>
      <w:r>
        <w:rPr>
          <w:rtl/>
        </w:rPr>
        <w:t xml:space="preserve"> </w:t>
      </w:r>
      <w:bookmarkStart w:id="2590" w:name="_ETM_Q6_519129"/>
      <w:bookmarkEnd w:id="2590"/>
      <w:r>
        <w:rPr>
          <w:rtl/>
        </w:rPr>
        <w:t>מצה"ל</w:t>
      </w:r>
      <w:r>
        <w:rPr>
          <w:rFonts w:hint="cs"/>
          <w:rtl/>
        </w:rPr>
        <w:t>.</w:t>
      </w:r>
      <w:bookmarkStart w:id="2591" w:name="_ETM_Q6_521757"/>
      <w:bookmarkEnd w:id="2591"/>
      <w:r>
        <w:rPr>
          <w:rtl/>
        </w:rPr>
        <w:t xml:space="preserve"> </w:t>
      </w:r>
      <w:bookmarkStart w:id="2592" w:name="_ETM_Q6_521350"/>
      <w:bookmarkEnd w:id="2592"/>
      <w:r>
        <w:rPr>
          <w:rtl/>
        </w:rPr>
        <w:t xml:space="preserve">אתה </w:t>
      </w:r>
      <w:bookmarkStart w:id="2593" w:name="_ETM_Q6_521710"/>
      <w:bookmarkEnd w:id="2593"/>
      <w:r>
        <w:rPr>
          <w:rtl/>
        </w:rPr>
        <w:t xml:space="preserve">מדמיין </w:t>
      </w:r>
      <w:bookmarkStart w:id="2594" w:name="_ETM_Q6_522370"/>
      <w:bookmarkEnd w:id="2594"/>
      <w:r>
        <w:rPr>
          <w:rtl/>
        </w:rPr>
        <w:t xml:space="preserve">בעיני </w:t>
      </w:r>
      <w:bookmarkStart w:id="2595" w:name="_ETM_Q6_522789"/>
      <w:bookmarkEnd w:id="2595"/>
      <w:r>
        <w:rPr>
          <w:rtl/>
        </w:rPr>
        <w:t xml:space="preserve">רוחך </w:t>
      </w:r>
      <w:bookmarkStart w:id="2596" w:name="_ETM_Q6_523300"/>
      <w:bookmarkEnd w:id="2596"/>
      <w:r>
        <w:rPr>
          <w:rtl/>
        </w:rPr>
        <w:t>שחל</w:t>
      </w:r>
      <w:bookmarkStart w:id="2597" w:name="_ETM_Q6_529397"/>
      <w:bookmarkEnd w:id="2597"/>
      <w:r>
        <w:rPr>
          <w:rtl/>
        </w:rPr>
        <w:t xml:space="preserve">ק </w:t>
      </w:r>
      <w:bookmarkStart w:id="2598" w:name="_ETM_Q6_524440"/>
      <w:bookmarkStart w:id="2599" w:name="_ETM_Q6_532836"/>
      <w:bookmarkEnd w:id="2598"/>
      <w:bookmarkEnd w:id="2599"/>
      <w:r>
        <w:rPr>
          <w:rtl/>
        </w:rPr>
        <w:t xml:space="preserve">מאנשי </w:t>
      </w:r>
      <w:bookmarkStart w:id="2600" w:name="_ETM_Q6_524860"/>
      <w:bookmarkEnd w:id="2600"/>
      <w:r>
        <w:rPr>
          <w:rtl/>
        </w:rPr>
        <w:t xml:space="preserve">השמאל </w:t>
      </w:r>
      <w:bookmarkStart w:id="2601" w:name="_ETM_Q6_525850"/>
      <w:bookmarkStart w:id="2602" w:name="_ETM_Q6_523327"/>
      <w:bookmarkEnd w:id="2601"/>
      <w:bookmarkEnd w:id="2602"/>
      <w:r>
        <w:rPr>
          <w:rFonts w:hint="cs"/>
          <w:rtl/>
        </w:rPr>
        <w:t>יראו</w:t>
      </w:r>
      <w:r>
        <w:rPr>
          <w:rtl/>
        </w:rPr>
        <w:t xml:space="preserve"> </w:t>
      </w:r>
      <w:bookmarkStart w:id="2603" w:name="_ETM_Q6_526239"/>
      <w:bookmarkEnd w:id="2603"/>
      <w:r>
        <w:rPr>
          <w:rtl/>
        </w:rPr>
        <w:t xml:space="preserve">אלוף </w:t>
      </w:r>
      <w:bookmarkStart w:id="2604" w:name="_ETM_Q6_526510"/>
      <w:bookmarkEnd w:id="2604"/>
      <w:r>
        <w:rPr>
          <w:rtl/>
        </w:rPr>
        <w:t xml:space="preserve">בצה"ל </w:t>
      </w:r>
      <w:bookmarkStart w:id="2605" w:name="_ETM_Q6_527890"/>
      <w:bookmarkEnd w:id="2605"/>
      <w:r>
        <w:rPr>
          <w:rtl/>
        </w:rPr>
        <w:t xml:space="preserve">עם </w:t>
      </w:r>
      <w:bookmarkStart w:id="2606" w:name="_ETM_Q6_528070"/>
      <w:bookmarkEnd w:id="2606"/>
      <w:r>
        <w:rPr>
          <w:rtl/>
        </w:rPr>
        <w:t>פאות</w:t>
      </w:r>
      <w:r>
        <w:rPr>
          <w:rFonts w:hint="cs"/>
          <w:rtl/>
        </w:rPr>
        <w:t>?</w:t>
      </w:r>
      <w:bookmarkStart w:id="2607" w:name="_ETM_Q6_529820"/>
      <w:bookmarkStart w:id="2608" w:name="_ETM_Q6_530637"/>
      <w:bookmarkEnd w:id="2607"/>
      <w:bookmarkEnd w:id="2608"/>
    </w:p>
    <w:p w:rsidR="00581DB8" w:rsidRDefault="00581DB8" w:rsidP="00F1416E">
      <w:pPr>
        <w:rPr>
          <w:rtl/>
        </w:rPr>
      </w:pPr>
      <w:bookmarkStart w:id="2609" w:name="_ETM_Q6_530702"/>
      <w:bookmarkEnd w:id="2609"/>
    </w:p>
    <w:p w:rsidR="00581DB8" w:rsidRDefault="00581DB8" w:rsidP="00F1416E">
      <w:pPr>
        <w:pStyle w:val="af5"/>
        <w:keepNext/>
        <w:rPr>
          <w:rtl/>
        </w:rPr>
      </w:pPr>
      <w:bookmarkStart w:id="2610" w:name="ET_interruption_5855_11"/>
      <w:r w:rsidRPr="006D6F7B">
        <w:rPr>
          <w:rStyle w:val="TagStyle"/>
          <w:rtl/>
        </w:rPr>
        <w:t xml:space="preserve"> &lt;&lt; קריאה &gt;&gt; </w:t>
      </w:r>
      <w:r>
        <w:rPr>
          <w:rtl/>
        </w:rPr>
        <w:t>מתן כהנא (המחנה הממלכתי):</w:t>
      </w:r>
      <w:r w:rsidRPr="006D6F7B">
        <w:rPr>
          <w:rStyle w:val="TagStyle"/>
          <w:rtl/>
        </w:rPr>
        <w:t xml:space="preserve"> &lt;&lt; קריאה &gt;&gt;</w:t>
      </w:r>
      <w:r>
        <w:rPr>
          <w:rtl/>
        </w:rPr>
        <w:t xml:space="preserve">   </w:t>
      </w:r>
      <w:bookmarkEnd w:id="2610"/>
    </w:p>
    <w:p w:rsidR="00581DB8" w:rsidRDefault="00581DB8" w:rsidP="00D847B9">
      <w:pPr>
        <w:rPr>
          <w:rtl/>
          <w:lang w:eastAsia="he-IL"/>
        </w:rPr>
      </w:pPr>
    </w:p>
    <w:p w:rsidR="00581DB8" w:rsidRDefault="00581DB8" w:rsidP="00F1416E">
      <w:pPr>
        <w:rPr>
          <w:rtl/>
          <w:lang w:eastAsia="he-IL"/>
        </w:rPr>
      </w:pPr>
      <w:r>
        <w:rPr>
          <w:rFonts w:hint="cs"/>
          <w:rtl/>
          <w:lang w:eastAsia="he-IL"/>
        </w:rPr>
        <w:t>הלוואי</w:t>
      </w:r>
      <w:bookmarkStart w:id="2611" w:name="_ETM_Q6_526197"/>
      <w:bookmarkEnd w:id="2611"/>
      <w:r>
        <w:rPr>
          <w:rFonts w:hint="cs"/>
          <w:rtl/>
          <w:lang w:eastAsia="he-IL"/>
        </w:rPr>
        <w:t>. אמן.</w:t>
      </w:r>
      <w:bookmarkStart w:id="2612" w:name="_ETM_Q6_528288"/>
      <w:bookmarkEnd w:id="2612"/>
    </w:p>
    <w:p w:rsidR="00581DB8" w:rsidRDefault="00581DB8" w:rsidP="00F1416E">
      <w:pPr>
        <w:rPr>
          <w:rtl/>
          <w:lang w:eastAsia="he-IL"/>
        </w:rPr>
      </w:pPr>
      <w:bookmarkStart w:id="2613" w:name="_ETM_Q6_528357"/>
      <w:bookmarkEnd w:id="2613"/>
    </w:p>
    <w:p w:rsidR="00581DB8" w:rsidRDefault="00581DB8" w:rsidP="00F1416E">
      <w:pPr>
        <w:pStyle w:val="-"/>
        <w:keepNext/>
        <w:rPr>
          <w:rtl/>
        </w:rPr>
      </w:pPr>
      <w:r w:rsidRPr="006D6F7B">
        <w:rPr>
          <w:rStyle w:val="TagStyle"/>
          <w:rtl/>
        </w:rPr>
        <w:t xml:space="preserve"> &lt;&lt; דובר_המשך &gt;&gt; </w:t>
      </w:r>
      <w:r>
        <w:rPr>
          <w:rtl/>
        </w:rPr>
        <w:t>השר המקשר בין הממשלה לכנסת דוד אמסלם:</w:t>
      </w:r>
      <w:r w:rsidRPr="006D6F7B">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rPr>
      </w:pPr>
      <w:bookmarkStart w:id="2614" w:name="_ETM_Q6_529357"/>
      <w:bookmarkStart w:id="2615" w:name="_ETM_Q6_530813"/>
      <w:bookmarkStart w:id="2616" w:name="_ETM_Q6_530861"/>
      <w:bookmarkStart w:id="2617" w:name="_ETM_Q6_530910"/>
      <w:bookmarkEnd w:id="2614"/>
      <w:bookmarkEnd w:id="2615"/>
      <w:bookmarkEnd w:id="2616"/>
      <w:bookmarkEnd w:id="2617"/>
      <w:r>
        <w:rPr>
          <w:rFonts w:hint="cs"/>
          <w:rtl/>
        </w:rPr>
        <w:t>דקה. ה</w:t>
      </w:r>
      <w:r>
        <w:rPr>
          <w:rtl/>
        </w:rPr>
        <w:t xml:space="preserve">ם </w:t>
      </w:r>
      <w:bookmarkStart w:id="2618" w:name="_ETM_Q6_531120"/>
      <w:bookmarkEnd w:id="2618"/>
      <w:r>
        <w:rPr>
          <w:rtl/>
        </w:rPr>
        <w:t xml:space="preserve">לא </w:t>
      </w:r>
      <w:bookmarkStart w:id="2619" w:name="_ETM_Q6_531270"/>
      <w:bookmarkEnd w:id="2619"/>
      <w:r>
        <w:rPr>
          <w:rtl/>
        </w:rPr>
        <w:t xml:space="preserve">יכולים </w:t>
      </w:r>
      <w:bookmarkStart w:id="2620" w:name="_ETM_Q6_532230"/>
      <w:bookmarkEnd w:id="2620"/>
      <w:r>
        <w:rPr>
          <w:rtl/>
        </w:rPr>
        <w:t xml:space="preserve">להריח </w:t>
      </w:r>
      <w:bookmarkStart w:id="2621" w:name="_ETM_Q6_532859"/>
      <w:bookmarkEnd w:id="2621"/>
      <w:r>
        <w:rPr>
          <w:rtl/>
        </w:rPr>
        <w:t xml:space="preserve">את </w:t>
      </w:r>
      <w:bookmarkStart w:id="2622" w:name="_ETM_Q6_533010"/>
      <w:bookmarkEnd w:id="2622"/>
      <w:r>
        <w:rPr>
          <w:rtl/>
        </w:rPr>
        <w:t>זה</w:t>
      </w:r>
      <w:r>
        <w:rPr>
          <w:rFonts w:hint="cs"/>
          <w:rtl/>
        </w:rPr>
        <w:t>.</w:t>
      </w:r>
      <w:bookmarkStart w:id="2623" w:name="_ETM_Q6_530026"/>
      <w:bookmarkStart w:id="2624" w:name="_ETM_Q6_529967"/>
      <w:bookmarkEnd w:id="2623"/>
      <w:bookmarkEnd w:id="2624"/>
      <w:r>
        <w:rPr>
          <w:rtl/>
        </w:rPr>
        <w:t xml:space="preserve"> </w:t>
      </w:r>
      <w:bookmarkStart w:id="2625" w:name="_ETM_Q6_533129"/>
      <w:bookmarkEnd w:id="2625"/>
      <w:r>
        <w:rPr>
          <w:rtl/>
        </w:rPr>
        <w:t xml:space="preserve">אתה </w:t>
      </w:r>
      <w:bookmarkStart w:id="2626" w:name="_ETM_Q6_533370"/>
      <w:bookmarkEnd w:id="2626"/>
      <w:r>
        <w:rPr>
          <w:rtl/>
        </w:rPr>
        <w:t xml:space="preserve">זוכר </w:t>
      </w:r>
      <w:bookmarkStart w:id="2627" w:name="_ETM_Q6_533760"/>
      <w:bookmarkEnd w:id="2627"/>
      <w:r>
        <w:rPr>
          <w:rtl/>
        </w:rPr>
        <w:t>שה</w:t>
      </w:r>
      <w:bookmarkStart w:id="2628" w:name="_ETM_Q6_532746"/>
      <w:bookmarkEnd w:id="2628"/>
      <w:r>
        <w:rPr>
          <w:rFonts w:hint="cs"/>
          <w:rtl/>
        </w:rPr>
        <w:t xml:space="preserve">יה </w:t>
      </w:r>
      <w:r>
        <w:rPr>
          <w:rtl/>
        </w:rPr>
        <w:t>סיפור</w:t>
      </w:r>
      <w:bookmarkStart w:id="2629" w:name="_ETM_Q6_534359"/>
      <w:bookmarkStart w:id="2630" w:name="_ETM_Q6_534255"/>
      <w:bookmarkEnd w:id="2629"/>
      <w:bookmarkEnd w:id="2630"/>
      <w:r>
        <w:rPr>
          <w:rtl/>
        </w:rPr>
        <w:t xml:space="preserve"> </w:t>
      </w:r>
      <w:bookmarkStart w:id="2631" w:name="_ETM_Q6_535320"/>
      <w:bookmarkEnd w:id="2631"/>
      <w:r>
        <w:rPr>
          <w:rtl/>
        </w:rPr>
        <w:t>שב</w:t>
      </w:r>
      <w:bookmarkStart w:id="2632" w:name="_ETM_Q6_534546"/>
      <w:bookmarkEnd w:id="2632"/>
      <w:r>
        <w:rPr>
          <w:rtl/>
        </w:rPr>
        <w:t xml:space="preserve">חור </w:t>
      </w:r>
      <w:bookmarkStart w:id="2633" w:name="_ETM_Q6_536219"/>
      <w:bookmarkEnd w:id="2633"/>
      <w:r>
        <w:rPr>
          <w:rtl/>
        </w:rPr>
        <w:t xml:space="preserve">נסע </w:t>
      </w:r>
      <w:bookmarkStart w:id="2634" w:name="_ETM_Q6_536610"/>
      <w:bookmarkEnd w:id="2634"/>
      <w:r>
        <w:rPr>
          <w:rtl/>
        </w:rPr>
        <w:t>באוטובוס</w:t>
      </w:r>
      <w:bookmarkStart w:id="2635" w:name="_ETM_Q6_534945"/>
      <w:bookmarkEnd w:id="2635"/>
      <w:r>
        <w:rPr>
          <w:rtl/>
        </w:rPr>
        <w:t xml:space="preserve"> </w:t>
      </w:r>
      <w:bookmarkStart w:id="2636" w:name="_ETM_Q6_538589"/>
      <w:bookmarkEnd w:id="2636"/>
      <w:r>
        <w:rPr>
          <w:rFonts w:hint="cs"/>
          <w:rtl/>
        </w:rPr>
        <w:t>ע</w:t>
      </w:r>
      <w:bookmarkStart w:id="2637" w:name="_ETM_Q6_537805"/>
      <w:bookmarkEnd w:id="2637"/>
      <w:r>
        <w:rPr>
          <w:rtl/>
        </w:rPr>
        <w:t xml:space="preserve">ם </w:t>
      </w:r>
      <w:bookmarkStart w:id="2638" w:name="_ETM_Q6_538710"/>
      <w:bookmarkEnd w:id="2638"/>
      <w:r>
        <w:rPr>
          <w:rtl/>
        </w:rPr>
        <w:t>פ</w:t>
      </w:r>
      <w:r>
        <w:rPr>
          <w:rFonts w:hint="cs"/>
          <w:rtl/>
        </w:rPr>
        <w:t>אות</w:t>
      </w:r>
      <w:r>
        <w:rPr>
          <w:rtl/>
        </w:rPr>
        <w:t xml:space="preserve"> </w:t>
      </w:r>
      <w:bookmarkStart w:id="2639" w:name="_ETM_Q6_540210"/>
      <w:bookmarkStart w:id="2640" w:name="_ETM_Q6_540789"/>
      <w:bookmarkEnd w:id="2639"/>
      <w:bookmarkEnd w:id="2640"/>
      <w:r>
        <w:rPr>
          <w:rFonts w:hint="cs"/>
          <w:rtl/>
        </w:rPr>
        <w:t>– קמה גברת ו</w:t>
      </w:r>
      <w:bookmarkStart w:id="2641" w:name="_ETM_Q6_538584"/>
      <w:bookmarkStart w:id="2642" w:name="_ETM_Q6_541179"/>
      <w:bookmarkEnd w:id="2641"/>
      <w:bookmarkEnd w:id="2642"/>
      <w:r>
        <w:rPr>
          <w:rtl/>
        </w:rPr>
        <w:t xml:space="preserve">התחילה </w:t>
      </w:r>
      <w:bookmarkStart w:id="2643" w:name="_ETM_Q6_541569"/>
      <w:bookmarkEnd w:id="2643"/>
      <w:r>
        <w:rPr>
          <w:rtl/>
        </w:rPr>
        <w:t xml:space="preserve">לקלל </w:t>
      </w:r>
      <w:bookmarkStart w:id="2644" w:name="_ETM_Q6_541959"/>
      <w:bookmarkEnd w:id="2644"/>
      <w:r>
        <w:rPr>
          <w:rtl/>
        </w:rPr>
        <w:t>אותו</w:t>
      </w:r>
      <w:r>
        <w:rPr>
          <w:rFonts w:hint="cs"/>
          <w:rtl/>
        </w:rPr>
        <w:t>.</w:t>
      </w:r>
      <w:bookmarkStart w:id="2645" w:name="_ETM_Q6_545930"/>
      <w:bookmarkStart w:id="2646" w:name="_ETM_Q6_541418"/>
      <w:bookmarkEnd w:id="2645"/>
      <w:bookmarkEnd w:id="2646"/>
    </w:p>
    <w:p w:rsidR="00581DB8" w:rsidRDefault="00581DB8" w:rsidP="00F1416E">
      <w:pPr>
        <w:rPr>
          <w:rtl/>
        </w:rPr>
      </w:pPr>
      <w:bookmarkStart w:id="2647" w:name="_ETM_Q6_541481"/>
      <w:bookmarkStart w:id="2648" w:name="_ETM_Q6_541562"/>
      <w:bookmarkEnd w:id="2647"/>
      <w:bookmarkEnd w:id="2648"/>
    </w:p>
    <w:p w:rsidR="00581DB8" w:rsidRDefault="00581DB8" w:rsidP="00F1416E">
      <w:pPr>
        <w:pStyle w:val="af5"/>
        <w:keepNext/>
        <w:rPr>
          <w:rtl/>
        </w:rPr>
      </w:pPr>
      <w:bookmarkStart w:id="2649" w:name="ET_interruption_5855_13"/>
      <w:r w:rsidRPr="00600DFF">
        <w:rPr>
          <w:rStyle w:val="TagStyle"/>
          <w:rtl/>
        </w:rPr>
        <w:t xml:space="preserve"> &lt;&lt; קריאה &gt;&gt; </w:t>
      </w:r>
      <w:r>
        <w:rPr>
          <w:rtl/>
        </w:rPr>
        <w:t>מתן כהנא (המחנה הממלכתי):</w:t>
      </w:r>
      <w:r w:rsidRPr="00600DFF">
        <w:rPr>
          <w:rStyle w:val="TagStyle"/>
          <w:rtl/>
        </w:rPr>
        <w:t xml:space="preserve"> &lt;&lt; קריאה &gt;&gt;</w:t>
      </w:r>
      <w:r>
        <w:rPr>
          <w:rtl/>
        </w:rPr>
        <w:t xml:space="preserve">   </w:t>
      </w:r>
      <w:bookmarkEnd w:id="2649"/>
    </w:p>
    <w:p w:rsidR="00581DB8" w:rsidRDefault="00581DB8" w:rsidP="00D847B9">
      <w:pPr>
        <w:rPr>
          <w:rtl/>
          <w:lang w:eastAsia="he-IL"/>
        </w:rPr>
      </w:pPr>
    </w:p>
    <w:p w:rsidR="00581DB8" w:rsidRDefault="00581DB8" w:rsidP="00F1416E">
      <w:pPr>
        <w:rPr>
          <w:rtl/>
          <w:lang w:eastAsia="he-IL"/>
        </w:rPr>
      </w:pPr>
      <w:bookmarkStart w:id="2650" w:name="_ETM_Q6_544971"/>
      <w:bookmarkStart w:id="2651" w:name="_ETM_Q6_542615"/>
      <w:bookmarkEnd w:id="2650"/>
      <w:bookmarkEnd w:id="2651"/>
      <w:r>
        <w:rPr>
          <w:rFonts w:hint="cs"/>
          <w:rtl/>
          <w:lang w:eastAsia="he-IL"/>
        </w:rPr>
        <w:t>השר אמסלם,</w:t>
      </w:r>
      <w:bookmarkStart w:id="2652" w:name="_ETM_Q6_544941"/>
      <w:bookmarkEnd w:id="2652"/>
      <w:r>
        <w:rPr>
          <w:rFonts w:hint="cs"/>
          <w:rtl/>
          <w:lang w:eastAsia="he-IL"/>
        </w:rPr>
        <w:t xml:space="preserve"> הגברת </w:t>
      </w:r>
      <w:bookmarkStart w:id="2653" w:name="_ETM_Q6_541964"/>
      <w:bookmarkEnd w:id="2653"/>
      <w:r>
        <w:rPr>
          <w:rFonts w:hint="cs"/>
          <w:rtl/>
          <w:lang w:eastAsia="he-IL"/>
        </w:rPr>
        <w:t xml:space="preserve">הזאת, מסתבר שהיא </w:t>
      </w:r>
      <w:r w:rsidR="00FE4DBC">
        <w:rPr>
          <w:rFonts w:hint="cs"/>
          <w:rtl/>
          <w:lang w:eastAsia="he-IL"/>
        </w:rPr>
        <w:t>– – –</w:t>
      </w:r>
    </w:p>
    <w:p w:rsidR="00581DB8" w:rsidRDefault="00581DB8" w:rsidP="00F1416E">
      <w:pPr>
        <w:rPr>
          <w:rtl/>
          <w:lang w:eastAsia="he-IL"/>
        </w:rPr>
      </w:pPr>
      <w:bookmarkStart w:id="2654" w:name="_ETM_Q6_543684"/>
      <w:bookmarkEnd w:id="2654"/>
    </w:p>
    <w:p w:rsidR="00581DB8" w:rsidRDefault="00581DB8" w:rsidP="00F1416E">
      <w:pPr>
        <w:pStyle w:val="-"/>
        <w:keepNext/>
        <w:rPr>
          <w:rtl/>
        </w:rPr>
      </w:pPr>
      <w:r w:rsidRPr="00600DFF">
        <w:rPr>
          <w:rStyle w:val="TagStyle"/>
          <w:rtl/>
        </w:rPr>
        <w:t xml:space="preserve"> &lt;&lt; דובר_המשך &gt;&gt; </w:t>
      </w:r>
      <w:r>
        <w:rPr>
          <w:rtl/>
        </w:rPr>
        <w:t>השר המקשר בין הממשלה לכנסת דוד אמסלם:</w:t>
      </w:r>
      <w:r w:rsidRPr="00600DFF">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rPr>
      </w:pPr>
      <w:bookmarkStart w:id="2655" w:name="_ETM_Q6_544282"/>
      <w:bookmarkEnd w:id="2655"/>
      <w:r>
        <w:rPr>
          <w:rFonts w:hint="cs"/>
          <w:rtl/>
          <w:lang w:eastAsia="he-IL"/>
        </w:rPr>
        <w:t>שנייה.</w:t>
      </w:r>
      <w:bookmarkStart w:id="2656" w:name="_ETM_Q6_545214"/>
      <w:bookmarkEnd w:id="2656"/>
      <w:r>
        <w:rPr>
          <w:rFonts w:hint="cs"/>
          <w:rtl/>
          <w:lang w:eastAsia="he-IL"/>
        </w:rPr>
        <w:t xml:space="preserve"> הוא אמר </w:t>
      </w:r>
      <w:bookmarkStart w:id="2657" w:name="_ETM_Q6_549437"/>
      <w:bookmarkEnd w:id="2657"/>
      <w:r>
        <w:rPr>
          <w:rFonts w:hint="cs"/>
          <w:rtl/>
          <w:lang w:eastAsia="he-IL"/>
        </w:rPr>
        <w:t>לה</w:t>
      </w:r>
      <w:bookmarkStart w:id="2658" w:name="_ETM_Q6_546234"/>
      <w:bookmarkEnd w:id="2658"/>
      <w:r>
        <w:rPr>
          <w:rFonts w:hint="cs"/>
          <w:rtl/>
          <w:lang w:eastAsia="he-IL"/>
        </w:rPr>
        <w:t xml:space="preserve">: למה? </w:t>
      </w:r>
      <w:bookmarkStart w:id="2659" w:name="_ETM_Q6_541602"/>
      <w:bookmarkStart w:id="2660" w:name="_ETM_Q6_547089"/>
      <w:bookmarkStart w:id="2661" w:name="_ETM_Q6_547570"/>
      <w:bookmarkStart w:id="2662" w:name="_ETM_Q6_547899"/>
      <w:bookmarkEnd w:id="2659"/>
      <w:bookmarkEnd w:id="2660"/>
      <w:bookmarkEnd w:id="2661"/>
      <w:bookmarkEnd w:id="2662"/>
      <w:r>
        <w:rPr>
          <w:rtl/>
        </w:rPr>
        <w:t xml:space="preserve">אני </w:t>
      </w:r>
      <w:bookmarkStart w:id="2663" w:name="_ETM_Q6_548079"/>
      <w:bookmarkEnd w:id="2663"/>
      <w:r>
        <w:rPr>
          <w:rtl/>
        </w:rPr>
        <w:t xml:space="preserve">קצין </w:t>
      </w:r>
      <w:bookmarkStart w:id="2664" w:name="_ETM_Q6_548469"/>
      <w:bookmarkEnd w:id="2664"/>
      <w:r>
        <w:rPr>
          <w:rtl/>
        </w:rPr>
        <w:t>בצה"ל</w:t>
      </w:r>
      <w:r>
        <w:rPr>
          <w:rFonts w:hint="cs"/>
          <w:rtl/>
        </w:rPr>
        <w:t>,</w:t>
      </w:r>
      <w:r>
        <w:rPr>
          <w:rtl/>
        </w:rPr>
        <w:t xml:space="preserve"> </w:t>
      </w:r>
      <w:bookmarkStart w:id="2665" w:name="_ETM_Q6_549740"/>
      <w:bookmarkEnd w:id="2665"/>
      <w:r>
        <w:rPr>
          <w:rtl/>
        </w:rPr>
        <w:t xml:space="preserve">קצין </w:t>
      </w:r>
      <w:bookmarkStart w:id="2666" w:name="_ETM_Q6_550160"/>
      <w:bookmarkEnd w:id="2666"/>
      <w:r>
        <w:rPr>
          <w:rtl/>
        </w:rPr>
        <w:t xml:space="preserve">קרבי </w:t>
      </w:r>
      <w:bookmarkStart w:id="2667" w:name="_ETM_Q6_550520"/>
      <w:bookmarkEnd w:id="2667"/>
      <w:r>
        <w:rPr>
          <w:rtl/>
        </w:rPr>
        <w:t>בצה"ל</w:t>
      </w:r>
      <w:r>
        <w:rPr>
          <w:rFonts w:hint="cs"/>
          <w:rtl/>
        </w:rPr>
        <w:t>.</w:t>
      </w:r>
      <w:bookmarkStart w:id="2668" w:name="_ETM_Q6_552620"/>
      <w:bookmarkEnd w:id="2668"/>
    </w:p>
    <w:p w:rsidR="00581DB8" w:rsidRDefault="00581DB8" w:rsidP="00F1416E">
      <w:pPr>
        <w:rPr>
          <w:rtl/>
        </w:rPr>
      </w:pPr>
      <w:bookmarkStart w:id="2669" w:name="_ETM_Q6_550084"/>
      <w:bookmarkEnd w:id="2669"/>
    </w:p>
    <w:p w:rsidR="00581DB8" w:rsidRDefault="00581DB8" w:rsidP="00F1416E">
      <w:pPr>
        <w:pStyle w:val="af5"/>
        <w:keepNext/>
        <w:rPr>
          <w:rtl/>
        </w:rPr>
      </w:pPr>
      <w:bookmarkStart w:id="2670" w:name="ET_interruption_5855_15"/>
      <w:r w:rsidRPr="00600DFF">
        <w:rPr>
          <w:rStyle w:val="TagStyle"/>
          <w:rtl/>
        </w:rPr>
        <w:t xml:space="preserve"> &lt;&lt; קריאה &gt;&gt; </w:t>
      </w:r>
      <w:r>
        <w:rPr>
          <w:rtl/>
        </w:rPr>
        <w:t>מתן כהנא (המחנה הממלכתי):</w:t>
      </w:r>
      <w:r w:rsidRPr="00600DFF">
        <w:rPr>
          <w:rStyle w:val="TagStyle"/>
          <w:rtl/>
        </w:rPr>
        <w:t xml:space="preserve"> &lt;&lt; קריאה &gt;&gt;</w:t>
      </w:r>
      <w:r>
        <w:rPr>
          <w:rtl/>
        </w:rPr>
        <w:t xml:space="preserve">   </w:t>
      </w:r>
      <w:bookmarkEnd w:id="2670"/>
    </w:p>
    <w:p w:rsidR="00581DB8" w:rsidRDefault="00581DB8" w:rsidP="00D847B9">
      <w:pPr>
        <w:rPr>
          <w:rtl/>
          <w:lang w:eastAsia="he-IL"/>
        </w:rPr>
      </w:pPr>
    </w:p>
    <w:p w:rsidR="00581DB8" w:rsidRDefault="00581DB8" w:rsidP="00F1416E">
      <w:pPr>
        <w:rPr>
          <w:rtl/>
          <w:lang w:eastAsia="he-IL"/>
        </w:rPr>
      </w:pPr>
      <w:bookmarkStart w:id="2671" w:name="_ETM_Q6_552337"/>
      <w:bookmarkEnd w:id="2671"/>
      <w:r>
        <w:rPr>
          <w:rFonts w:hint="cs"/>
          <w:rtl/>
          <w:lang w:eastAsia="he-IL"/>
        </w:rPr>
        <w:t>אני מכיר את אבא שלו.</w:t>
      </w:r>
      <w:bookmarkStart w:id="2672" w:name="_ETM_Q6_552615"/>
      <w:bookmarkEnd w:id="2672"/>
    </w:p>
    <w:p w:rsidR="00581DB8" w:rsidRDefault="00581DB8" w:rsidP="00F1416E">
      <w:pPr>
        <w:rPr>
          <w:rtl/>
          <w:lang w:eastAsia="he-IL"/>
        </w:rPr>
      </w:pPr>
      <w:bookmarkStart w:id="2673" w:name="_ETM_Q6_552699"/>
      <w:bookmarkStart w:id="2674" w:name="_ETM_Q6_552786"/>
      <w:bookmarkEnd w:id="2673"/>
      <w:bookmarkEnd w:id="2674"/>
    </w:p>
    <w:p w:rsidR="00581DB8" w:rsidRDefault="00581DB8" w:rsidP="00F1416E">
      <w:pPr>
        <w:pStyle w:val="-"/>
        <w:keepNext/>
        <w:rPr>
          <w:rtl/>
        </w:rPr>
      </w:pPr>
      <w:r w:rsidRPr="00600DFF">
        <w:rPr>
          <w:rStyle w:val="TagStyle"/>
          <w:rtl/>
        </w:rPr>
        <w:t xml:space="preserve"> &lt;&lt; דובר_המשך &gt;&gt; </w:t>
      </w:r>
      <w:r>
        <w:rPr>
          <w:rtl/>
        </w:rPr>
        <w:t>השר המקשר בין הממשלה לכנסת דוד אמסלם:</w:t>
      </w:r>
      <w:r w:rsidRPr="00600DFF">
        <w:rPr>
          <w:rStyle w:val="TagStyle"/>
          <w:rtl/>
        </w:rPr>
        <w:t xml:space="preserve"> &lt;&lt; דובר_המשך &gt;&gt;</w:t>
      </w:r>
      <w:r>
        <w:rPr>
          <w:rtl/>
        </w:rPr>
        <w:t xml:space="preserve">   </w:t>
      </w:r>
    </w:p>
    <w:p w:rsidR="00581DB8" w:rsidRDefault="00581DB8" w:rsidP="00D847B9">
      <w:pPr>
        <w:rPr>
          <w:rtl/>
          <w:lang w:eastAsia="he-IL"/>
        </w:rPr>
      </w:pPr>
    </w:p>
    <w:p w:rsidR="00581DB8" w:rsidRDefault="00581DB8" w:rsidP="00F1416E">
      <w:pPr>
        <w:rPr>
          <w:rtl/>
        </w:rPr>
      </w:pPr>
      <w:bookmarkStart w:id="2675" w:name="_ETM_Q6_553528"/>
      <w:bookmarkStart w:id="2676" w:name="_ETM_Q6_553130"/>
      <w:bookmarkEnd w:id="2675"/>
      <w:bookmarkEnd w:id="2676"/>
      <w:r>
        <w:rPr>
          <w:rtl/>
        </w:rPr>
        <w:t xml:space="preserve">זה </w:t>
      </w:r>
      <w:bookmarkStart w:id="2677" w:name="_ETM_Q6_553700"/>
      <w:bookmarkEnd w:id="2677"/>
      <w:r>
        <w:rPr>
          <w:rtl/>
        </w:rPr>
        <w:t xml:space="preserve">הסטראוטיפ </w:t>
      </w:r>
      <w:bookmarkStart w:id="2678" w:name="_ETM_Q6_554510"/>
      <w:bookmarkEnd w:id="2678"/>
      <w:r>
        <w:rPr>
          <w:rtl/>
        </w:rPr>
        <w:t>שלהם</w:t>
      </w:r>
      <w:r>
        <w:rPr>
          <w:rFonts w:hint="cs"/>
          <w:rtl/>
        </w:rPr>
        <w:t>,</w:t>
      </w:r>
      <w:bookmarkStart w:id="2679" w:name="_ETM_Q6_554264"/>
      <w:bookmarkEnd w:id="2679"/>
      <w:r>
        <w:rPr>
          <w:rtl/>
        </w:rPr>
        <w:t xml:space="preserve"> </w:t>
      </w:r>
      <w:bookmarkStart w:id="2680" w:name="_ETM_Q6_554839"/>
      <w:bookmarkEnd w:id="2680"/>
      <w:r>
        <w:rPr>
          <w:rtl/>
        </w:rPr>
        <w:t xml:space="preserve">והם </w:t>
      </w:r>
      <w:bookmarkStart w:id="2681" w:name="_ETM_Q6_555080"/>
      <w:bookmarkEnd w:id="2681"/>
      <w:r>
        <w:rPr>
          <w:rtl/>
        </w:rPr>
        <w:t xml:space="preserve">לא </w:t>
      </w:r>
      <w:bookmarkStart w:id="2682" w:name="_ETM_Q6_555229"/>
      <w:bookmarkEnd w:id="2682"/>
      <w:r>
        <w:rPr>
          <w:rtl/>
        </w:rPr>
        <w:t xml:space="preserve">ייתנו </w:t>
      </w:r>
      <w:bookmarkStart w:id="2683" w:name="_ETM_Q6_555589"/>
      <w:bookmarkEnd w:id="2683"/>
      <w:r>
        <w:rPr>
          <w:rtl/>
        </w:rPr>
        <w:t>ל</w:t>
      </w:r>
      <w:r>
        <w:rPr>
          <w:rFonts w:hint="cs"/>
          <w:rtl/>
        </w:rPr>
        <w:t>צה"ל</w:t>
      </w:r>
      <w:bookmarkStart w:id="2684" w:name="_ETM_Q6_553755"/>
      <w:bookmarkStart w:id="2685" w:name="_ETM_Q6_556100"/>
      <w:bookmarkStart w:id="2686" w:name="_ETM_Q6_556370"/>
      <w:bookmarkEnd w:id="2684"/>
      <w:bookmarkEnd w:id="2685"/>
      <w:bookmarkEnd w:id="2686"/>
      <w:r>
        <w:rPr>
          <w:rFonts w:hint="cs"/>
          <w:rtl/>
        </w:rPr>
        <w:t xml:space="preserve"> </w:t>
      </w:r>
      <w:r>
        <w:rPr>
          <w:rFonts w:hint="eastAsia"/>
          <w:rtl/>
        </w:rPr>
        <w:t>–</w:t>
      </w:r>
      <w:bookmarkStart w:id="2687" w:name="_ETM_Q6_555434"/>
      <w:bookmarkEnd w:id="2687"/>
      <w:r>
        <w:rPr>
          <w:rtl/>
        </w:rPr>
        <w:t xml:space="preserve"> </w:t>
      </w:r>
      <w:bookmarkStart w:id="2688" w:name="_ETM_Q6_556610"/>
      <w:bookmarkEnd w:id="2688"/>
      <w:r>
        <w:rPr>
          <w:rtl/>
        </w:rPr>
        <w:t xml:space="preserve">אז </w:t>
      </w:r>
      <w:bookmarkStart w:id="2689" w:name="_ETM_Q6_556760"/>
      <w:bookmarkEnd w:id="2689"/>
      <w:r>
        <w:rPr>
          <w:rtl/>
        </w:rPr>
        <w:t xml:space="preserve">הם </w:t>
      </w:r>
      <w:bookmarkStart w:id="2690" w:name="_ETM_Q6_556850"/>
      <w:bookmarkEnd w:id="2690"/>
      <w:r>
        <w:rPr>
          <w:rtl/>
        </w:rPr>
        <w:t>יגידו</w:t>
      </w:r>
      <w:r>
        <w:rPr>
          <w:rFonts w:hint="cs"/>
          <w:rtl/>
        </w:rPr>
        <w:t>:</w:t>
      </w:r>
      <w:r>
        <w:rPr>
          <w:rtl/>
        </w:rPr>
        <w:t xml:space="preserve"> </w:t>
      </w:r>
      <w:bookmarkStart w:id="2691" w:name="_ETM_Q6_557210"/>
      <w:bookmarkEnd w:id="2691"/>
      <w:r>
        <w:rPr>
          <w:rtl/>
        </w:rPr>
        <w:t xml:space="preserve">יש </w:t>
      </w:r>
      <w:bookmarkStart w:id="2692" w:name="_ETM_Q6_557330"/>
      <w:bookmarkEnd w:id="2692"/>
      <w:r>
        <w:rPr>
          <w:rtl/>
        </w:rPr>
        <w:t xml:space="preserve">לנו </w:t>
      </w:r>
      <w:bookmarkStart w:id="2693" w:name="_ETM_Q6_557510"/>
      <w:bookmarkEnd w:id="2693"/>
      <w:r>
        <w:rPr>
          <w:rtl/>
        </w:rPr>
        <w:t xml:space="preserve">צבא </w:t>
      </w:r>
      <w:bookmarkStart w:id="2694" w:name="_ETM_Q6_558200"/>
      <w:bookmarkEnd w:id="2694"/>
      <w:r>
        <w:rPr>
          <w:rtl/>
        </w:rPr>
        <w:t>דתי</w:t>
      </w:r>
      <w:r>
        <w:rPr>
          <w:rFonts w:hint="cs"/>
          <w:rtl/>
        </w:rPr>
        <w:t>,</w:t>
      </w:r>
      <w:bookmarkStart w:id="2695" w:name="_ETM_Q6_557074"/>
      <w:bookmarkEnd w:id="2695"/>
      <w:r>
        <w:rPr>
          <w:rtl/>
        </w:rPr>
        <w:t xml:space="preserve"> </w:t>
      </w:r>
      <w:bookmarkStart w:id="2696" w:name="_ETM_Q6_559770"/>
      <w:bookmarkEnd w:id="2696"/>
      <w:r>
        <w:rPr>
          <w:rtl/>
        </w:rPr>
        <w:t xml:space="preserve">לא </w:t>
      </w:r>
      <w:bookmarkStart w:id="2697" w:name="_ETM_Q6_560010"/>
      <w:bookmarkEnd w:id="2697"/>
      <w:r>
        <w:rPr>
          <w:rtl/>
        </w:rPr>
        <w:t>מסכימים</w:t>
      </w:r>
      <w:r>
        <w:rPr>
          <w:rFonts w:hint="cs"/>
          <w:rtl/>
        </w:rPr>
        <w:t>.</w:t>
      </w:r>
      <w:r>
        <w:rPr>
          <w:rtl/>
        </w:rPr>
        <w:t xml:space="preserve"> </w:t>
      </w:r>
      <w:bookmarkStart w:id="2698" w:name="_ETM_Q6_561720"/>
      <w:bookmarkEnd w:id="2698"/>
      <w:r>
        <w:rPr>
          <w:rtl/>
        </w:rPr>
        <w:t xml:space="preserve">והאנשים </w:t>
      </w:r>
      <w:bookmarkStart w:id="2699" w:name="_ETM_Q6_562439"/>
      <w:bookmarkEnd w:id="2699"/>
      <w:r>
        <w:rPr>
          <w:rtl/>
        </w:rPr>
        <w:t>האלה</w:t>
      </w:r>
      <w:bookmarkStart w:id="2700" w:name="_ETM_Q6_562680"/>
      <w:bookmarkStart w:id="2701" w:name="_ETM_Q6_562890"/>
      <w:bookmarkStart w:id="2702" w:name="_ETM_Q6_561724"/>
      <w:bookmarkEnd w:id="2700"/>
      <w:bookmarkEnd w:id="2701"/>
      <w:bookmarkEnd w:id="2702"/>
      <w:r>
        <w:rPr>
          <w:rFonts w:hint="cs"/>
          <w:rtl/>
        </w:rPr>
        <w:t>,</w:t>
      </w:r>
      <w:r>
        <w:rPr>
          <w:rtl/>
        </w:rPr>
        <w:t xml:space="preserve"> </w:t>
      </w:r>
      <w:bookmarkStart w:id="2703" w:name="_ETM_Q6_563100"/>
      <w:bookmarkStart w:id="2704" w:name="_ETM_Q6_563220"/>
      <w:bookmarkStart w:id="2705" w:name="_ETM_Q6_563759"/>
      <w:bookmarkStart w:id="2706" w:name="_ETM_Q6_564299"/>
      <w:bookmarkEnd w:id="2703"/>
      <w:bookmarkEnd w:id="2704"/>
      <w:bookmarkEnd w:id="2705"/>
      <w:bookmarkEnd w:id="2706"/>
      <w:r>
        <w:rPr>
          <w:rFonts w:hint="cs"/>
          <w:rtl/>
        </w:rPr>
        <w:t xml:space="preserve">תהיה להם תקרת זכוכית </w:t>
      </w:r>
      <w:bookmarkStart w:id="2707" w:name="_ETM_Q6_562554"/>
      <w:bookmarkEnd w:id="2707"/>
      <w:r>
        <w:rPr>
          <w:rFonts w:hint="cs"/>
          <w:rtl/>
        </w:rPr>
        <w:t xml:space="preserve">הרבה </w:t>
      </w:r>
      <w:bookmarkStart w:id="2708" w:name="_ETM_Q6_564659"/>
      <w:bookmarkEnd w:id="2708"/>
      <w:r>
        <w:rPr>
          <w:rtl/>
        </w:rPr>
        <w:t xml:space="preserve">יותר </w:t>
      </w:r>
      <w:bookmarkStart w:id="2709" w:name="_ETM_Q6_564869"/>
      <w:bookmarkEnd w:id="2709"/>
      <w:r>
        <w:rPr>
          <w:rtl/>
        </w:rPr>
        <w:t xml:space="preserve">נמוכה </w:t>
      </w:r>
      <w:bookmarkStart w:id="2710" w:name="_ETM_Q6_565680"/>
      <w:bookmarkEnd w:id="2710"/>
      <w:r>
        <w:rPr>
          <w:rtl/>
        </w:rPr>
        <w:t xml:space="preserve">מאשר </w:t>
      </w:r>
      <w:bookmarkStart w:id="2711" w:name="_ETM_Q6_566100"/>
      <w:bookmarkEnd w:id="2711"/>
      <w:r>
        <w:rPr>
          <w:rtl/>
        </w:rPr>
        <w:t xml:space="preserve">לציונות </w:t>
      </w:r>
      <w:bookmarkStart w:id="2712" w:name="_ETM_Q6_566549"/>
      <w:bookmarkEnd w:id="2712"/>
      <w:r>
        <w:rPr>
          <w:rtl/>
        </w:rPr>
        <w:t>הדתית</w:t>
      </w:r>
      <w:r>
        <w:rPr>
          <w:rFonts w:hint="cs"/>
          <w:rtl/>
        </w:rPr>
        <w:t>,</w:t>
      </w:r>
      <w:bookmarkStart w:id="2713" w:name="_ETM_Q6_564794"/>
      <w:bookmarkEnd w:id="2713"/>
      <w:r>
        <w:rPr>
          <w:rtl/>
        </w:rPr>
        <w:t xml:space="preserve"> </w:t>
      </w:r>
      <w:bookmarkStart w:id="2714" w:name="_ETM_Q6_566970"/>
      <w:bookmarkEnd w:id="2714"/>
      <w:r>
        <w:rPr>
          <w:rtl/>
        </w:rPr>
        <w:t xml:space="preserve">שגם </w:t>
      </w:r>
      <w:bookmarkStart w:id="2715" w:name="_ETM_Q6_567240"/>
      <w:bookmarkEnd w:id="2715"/>
      <w:r>
        <w:rPr>
          <w:rtl/>
        </w:rPr>
        <w:t xml:space="preserve">לה </w:t>
      </w:r>
      <w:bookmarkStart w:id="2716" w:name="_ETM_Q6_567390"/>
      <w:bookmarkEnd w:id="2716"/>
      <w:r>
        <w:rPr>
          <w:rtl/>
        </w:rPr>
        <w:t xml:space="preserve">יש </w:t>
      </w:r>
      <w:bookmarkStart w:id="2717" w:name="_ETM_Q6_567509"/>
      <w:bookmarkEnd w:id="2717"/>
      <w:r>
        <w:rPr>
          <w:rtl/>
        </w:rPr>
        <w:t xml:space="preserve">תקרת </w:t>
      </w:r>
      <w:bookmarkStart w:id="2718" w:name="_ETM_Q6_567810"/>
      <w:bookmarkEnd w:id="2718"/>
      <w:r>
        <w:rPr>
          <w:rtl/>
        </w:rPr>
        <w:t>זכוכית</w:t>
      </w:r>
      <w:bookmarkStart w:id="2719" w:name="_ETM_Q6_568650"/>
      <w:bookmarkEnd w:id="2719"/>
      <w:r>
        <w:rPr>
          <w:rFonts w:hint="cs"/>
          <w:rtl/>
        </w:rPr>
        <w:t>,</w:t>
      </w:r>
      <w:bookmarkStart w:id="2720" w:name="_ETM_Q6_571514"/>
      <w:bookmarkEnd w:id="2720"/>
      <w:r>
        <w:rPr>
          <w:rFonts w:hint="cs"/>
          <w:rtl/>
        </w:rPr>
        <w:t xml:space="preserve"> </w:t>
      </w:r>
      <w:r>
        <w:rPr>
          <w:rtl/>
        </w:rPr>
        <w:t xml:space="preserve">ואתה </w:t>
      </w:r>
      <w:bookmarkStart w:id="2721" w:name="_ETM_Q6_569010"/>
      <w:bookmarkEnd w:id="2721"/>
      <w:r>
        <w:rPr>
          <w:rtl/>
        </w:rPr>
        <w:t xml:space="preserve">יודע </w:t>
      </w:r>
      <w:bookmarkStart w:id="2722" w:name="_ETM_Q6_569250"/>
      <w:bookmarkEnd w:id="2722"/>
      <w:r>
        <w:rPr>
          <w:rtl/>
        </w:rPr>
        <w:t xml:space="preserve">את </w:t>
      </w:r>
      <w:bookmarkStart w:id="2723" w:name="_ETM_Q6_569370"/>
      <w:bookmarkEnd w:id="2723"/>
      <w:r>
        <w:rPr>
          <w:rtl/>
        </w:rPr>
        <w:t>האמת</w:t>
      </w:r>
      <w:r>
        <w:rPr>
          <w:rFonts w:hint="cs"/>
          <w:rtl/>
        </w:rPr>
        <w:t>.</w:t>
      </w:r>
      <w:bookmarkStart w:id="2724" w:name="_ETM_Q6_571470"/>
      <w:bookmarkStart w:id="2725" w:name="_ETM_Q6_571650"/>
      <w:bookmarkEnd w:id="2724"/>
      <w:bookmarkEnd w:id="2725"/>
    </w:p>
    <w:p w:rsidR="00581DB8" w:rsidRDefault="00581DB8" w:rsidP="00F1416E">
      <w:pPr>
        <w:rPr>
          <w:rtl/>
        </w:rPr>
      </w:pPr>
    </w:p>
    <w:p w:rsidR="00581DB8" w:rsidRDefault="00581DB8" w:rsidP="00F1416E">
      <w:pPr>
        <w:rPr>
          <w:rtl/>
        </w:rPr>
      </w:pPr>
      <w:bookmarkStart w:id="2726" w:name="_ETM_Q6_569044"/>
      <w:bookmarkEnd w:id="2726"/>
      <w:r>
        <w:rPr>
          <w:rtl/>
        </w:rPr>
        <w:t xml:space="preserve">לכן </w:t>
      </w:r>
      <w:bookmarkStart w:id="2727" w:name="_ETM_Q6_571950"/>
      <w:bookmarkEnd w:id="2727"/>
      <w:r>
        <w:rPr>
          <w:rtl/>
        </w:rPr>
        <w:t xml:space="preserve">אני </w:t>
      </w:r>
      <w:bookmarkStart w:id="2728" w:name="_ETM_Q6_572130"/>
      <w:bookmarkEnd w:id="2728"/>
      <w:r>
        <w:rPr>
          <w:rtl/>
        </w:rPr>
        <w:t>אומר</w:t>
      </w:r>
      <w:r>
        <w:rPr>
          <w:rFonts w:hint="cs"/>
          <w:rtl/>
        </w:rPr>
        <w:t>,</w:t>
      </w:r>
      <w:r>
        <w:rPr>
          <w:rtl/>
        </w:rPr>
        <w:t xml:space="preserve"> </w:t>
      </w:r>
      <w:bookmarkStart w:id="2729" w:name="_ETM_Q6_573509"/>
      <w:bookmarkEnd w:id="2729"/>
      <w:r>
        <w:rPr>
          <w:rtl/>
        </w:rPr>
        <w:t xml:space="preserve">זה </w:t>
      </w:r>
      <w:bookmarkStart w:id="2730" w:name="_ETM_Q6_574049"/>
      <w:bookmarkEnd w:id="2730"/>
      <w:r>
        <w:rPr>
          <w:rtl/>
        </w:rPr>
        <w:t xml:space="preserve">לעתיד </w:t>
      </w:r>
      <w:bookmarkStart w:id="2731" w:name="_ETM_Q6_574469"/>
      <w:bookmarkEnd w:id="2731"/>
      <w:r>
        <w:rPr>
          <w:rtl/>
        </w:rPr>
        <w:t>לבוא</w:t>
      </w:r>
      <w:r>
        <w:rPr>
          <w:rFonts w:hint="cs"/>
          <w:rtl/>
        </w:rPr>
        <w:t>.</w:t>
      </w:r>
      <w:r>
        <w:rPr>
          <w:rtl/>
        </w:rPr>
        <w:t xml:space="preserve"> </w:t>
      </w:r>
      <w:bookmarkStart w:id="2732" w:name="_ETM_Q6_574799"/>
      <w:bookmarkEnd w:id="2732"/>
      <w:r>
        <w:rPr>
          <w:rtl/>
        </w:rPr>
        <w:t xml:space="preserve">אני </w:t>
      </w:r>
      <w:bookmarkStart w:id="2733" w:name="_ETM_Q6_575009"/>
      <w:bookmarkStart w:id="2734" w:name="_ETM_Q6_573523"/>
      <w:bookmarkEnd w:id="2733"/>
      <w:bookmarkEnd w:id="2734"/>
      <w:r>
        <w:rPr>
          <w:rFonts w:hint="cs"/>
          <w:rtl/>
        </w:rPr>
        <w:t>עכשיו</w:t>
      </w:r>
      <w:r>
        <w:rPr>
          <w:rtl/>
        </w:rPr>
        <w:t xml:space="preserve"> </w:t>
      </w:r>
      <w:bookmarkStart w:id="2735" w:name="_ETM_Q6_575279"/>
      <w:bookmarkEnd w:id="2735"/>
      <w:r>
        <w:rPr>
          <w:rtl/>
        </w:rPr>
        <w:t xml:space="preserve">לא </w:t>
      </w:r>
      <w:bookmarkStart w:id="2736" w:name="_ETM_Q6_575369"/>
      <w:bookmarkEnd w:id="2736"/>
      <w:r>
        <w:rPr>
          <w:rtl/>
        </w:rPr>
        <w:t xml:space="preserve">מנתח </w:t>
      </w:r>
      <w:bookmarkStart w:id="2737" w:name="_ETM_Q6_575850"/>
      <w:bookmarkEnd w:id="2737"/>
      <w:r>
        <w:rPr>
          <w:rtl/>
        </w:rPr>
        <w:t xml:space="preserve">את </w:t>
      </w:r>
      <w:bookmarkStart w:id="2738" w:name="_ETM_Q6_575909"/>
      <w:bookmarkEnd w:id="2738"/>
      <w:r>
        <w:rPr>
          <w:rtl/>
        </w:rPr>
        <w:t>זה</w:t>
      </w:r>
      <w:r>
        <w:rPr>
          <w:rFonts w:hint="cs"/>
          <w:rtl/>
        </w:rPr>
        <w:t>,</w:t>
      </w:r>
      <w:r>
        <w:rPr>
          <w:rtl/>
        </w:rPr>
        <w:t xml:space="preserve"> </w:t>
      </w:r>
      <w:bookmarkStart w:id="2739" w:name="_ETM_Q6_576119"/>
      <w:bookmarkEnd w:id="2739"/>
      <w:r>
        <w:rPr>
          <w:rtl/>
        </w:rPr>
        <w:t xml:space="preserve">אני </w:t>
      </w:r>
      <w:bookmarkStart w:id="2740" w:name="_ETM_Q6_576270"/>
      <w:bookmarkEnd w:id="2740"/>
      <w:r>
        <w:rPr>
          <w:rtl/>
        </w:rPr>
        <w:t xml:space="preserve">רק </w:t>
      </w:r>
      <w:bookmarkStart w:id="2741" w:name="_ETM_Q6_576450"/>
      <w:bookmarkEnd w:id="2741"/>
      <w:r>
        <w:rPr>
          <w:rtl/>
        </w:rPr>
        <w:t xml:space="preserve">מראה </w:t>
      </w:r>
      <w:bookmarkStart w:id="2742" w:name="_ETM_Q6_577170"/>
      <w:bookmarkEnd w:id="2742"/>
      <w:r>
        <w:rPr>
          <w:rtl/>
        </w:rPr>
        <w:t xml:space="preserve">את </w:t>
      </w:r>
      <w:bookmarkStart w:id="2743" w:name="_ETM_Q6_577350"/>
      <w:bookmarkEnd w:id="2743"/>
      <w:r>
        <w:rPr>
          <w:rtl/>
        </w:rPr>
        <w:t>הצביעות</w:t>
      </w:r>
      <w:r>
        <w:rPr>
          <w:rFonts w:hint="cs"/>
          <w:rtl/>
        </w:rPr>
        <w:t>,</w:t>
      </w:r>
      <w:r>
        <w:rPr>
          <w:rtl/>
        </w:rPr>
        <w:t xml:space="preserve"> </w:t>
      </w:r>
      <w:bookmarkStart w:id="2744" w:name="_ETM_Q6_577829"/>
      <w:bookmarkEnd w:id="2744"/>
      <w:r>
        <w:rPr>
          <w:rtl/>
        </w:rPr>
        <w:t>מ</w:t>
      </w:r>
      <w:r>
        <w:rPr>
          <w:rFonts w:hint="cs"/>
          <w:rtl/>
        </w:rPr>
        <w:t>מ</w:t>
      </w:r>
      <w:bookmarkStart w:id="2745" w:name="_ETM_Q6_578123"/>
      <w:bookmarkEnd w:id="2745"/>
      <w:r>
        <w:rPr>
          <w:rtl/>
        </w:rPr>
        <w:t xml:space="preserve">ה </w:t>
      </w:r>
      <w:bookmarkStart w:id="2746" w:name="_ETM_Q6_578729"/>
      <w:bookmarkStart w:id="2747" w:name="_ETM_Q6_579119"/>
      <w:bookmarkEnd w:id="2746"/>
      <w:bookmarkEnd w:id="2747"/>
      <w:r>
        <w:rPr>
          <w:rtl/>
        </w:rPr>
        <w:t>בא</w:t>
      </w:r>
      <w:r>
        <w:rPr>
          <w:rFonts w:hint="cs"/>
          <w:rtl/>
        </w:rPr>
        <w:t>ה</w:t>
      </w:r>
      <w:r>
        <w:rPr>
          <w:rtl/>
        </w:rPr>
        <w:t xml:space="preserve"> </w:t>
      </w:r>
      <w:bookmarkStart w:id="2748" w:name="_ETM_Q6_579359"/>
      <w:bookmarkEnd w:id="2748"/>
      <w:r>
        <w:rPr>
          <w:rtl/>
        </w:rPr>
        <w:t>הטענה</w:t>
      </w:r>
      <w:r>
        <w:rPr>
          <w:rFonts w:hint="cs"/>
          <w:rtl/>
        </w:rPr>
        <w:t>.</w:t>
      </w:r>
      <w:bookmarkStart w:id="2749" w:name="_ETM_Q6_577323"/>
      <w:bookmarkEnd w:id="2749"/>
      <w:r>
        <w:rPr>
          <w:rtl/>
        </w:rPr>
        <w:t xml:space="preserve"> </w:t>
      </w:r>
      <w:bookmarkStart w:id="2750" w:name="_ETM_Q6_579810"/>
      <w:bookmarkEnd w:id="2750"/>
      <w:r>
        <w:rPr>
          <w:rtl/>
        </w:rPr>
        <w:t xml:space="preserve">אצלך </w:t>
      </w:r>
      <w:bookmarkStart w:id="2751" w:name="_ETM_Q6_580289"/>
      <w:bookmarkEnd w:id="2751"/>
      <w:r>
        <w:rPr>
          <w:rtl/>
        </w:rPr>
        <w:t xml:space="preserve">היא </w:t>
      </w:r>
      <w:bookmarkStart w:id="2752" w:name="_ETM_Q6_580380"/>
      <w:bookmarkEnd w:id="2752"/>
      <w:r>
        <w:rPr>
          <w:rtl/>
        </w:rPr>
        <w:t xml:space="preserve">באה </w:t>
      </w:r>
      <w:bookmarkStart w:id="2753" w:name="_ETM_Q6_580589"/>
      <w:bookmarkEnd w:id="2753"/>
      <w:r>
        <w:rPr>
          <w:rtl/>
        </w:rPr>
        <w:t xml:space="preserve">ממקום </w:t>
      </w:r>
      <w:bookmarkStart w:id="2754" w:name="_ETM_Q6_581009"/>
      <w:bookmarkEnd w:id="2754"/>
      <w:r>
        <w:rPr>
          <w:rtl/>
        </w:rPr>
        <w:t>נכון</w:t>
      </w:r>
      <w:r>
        <w:rPr>
          <w:rFonts w:hint="cs"/>
          <w:rtl/>
        </w:rPr>
        <w:t>,</w:t>
      </w:r>
      <w:r>
        <w:rPr>
          <w:rtl/>
        </w:rPr>
        <w:t xml:space="preserve"> </w:t>
      </w:r>
      <w:bookmarkStart w:id="2755" w:name="_ETM_Q6_581399"/>
      <w:bookmarkEnd w:id="2755"/>
      <w:r>
        <w:rPr>
          <w:rtl/>
        </w:rPr>
        <w:t>נקי</w:t>
      </w:r>
      <w:r>
        <w:rPr>
          <w:rFonts w:hint="cs"/>
          <w:rtl/>
        </w:rPr>
        <w:t>,</w:t>
      </w:r>
      <w:r>
        <w:rPr>
          <w:rtl/>
        </w:rPr>
        <w:t xml:space="preserve"> </w:t>
      </w:r>
      <w:bookmarkStart w:id="2756" w:name="_ETM_Q6_582380"/>
      <w:bookmarkEnd w:id="2756"/>
      <w:r>
        <w:rPr>
          <w:rtl/>
        </w:rPr>
        <w:t>אמיתי</w:t>
      </w:r>
      <w:r>
        <w:rPr>
          <w:rFonts w:hint="cs"/>
          <w:rtl/>
        </w:rPr>
        <w:t>.</w:t>
      </w:r>
      <w:r>
        <w:rPr>
          <w:rtl/>
        </w:rPr>
        <w:t xml:space="preserve"> </w:t>
      </w:r>
      <w:bookmarkStart w:id="2757" w:name="_ETM_Q6_584070"/>
      <w:bookmarkEnd w:id="2757"/>
      <w:r>
        <w:rPr>
          <w:rtl/>
        </w:rPr>
        <w:t xml:space="preserve">חלק </w:t>
      </w:r>
      <w:bookmarkStart w:id="2758" w:name="_ETM_Q6_584520"/>
      <w:bookmarkEnd w:id="2758"/>
      <w:r>
        <w:rPr>
          <w:rtl/>
        </w:rPr>
        <w:t xml:space="preserve">מהאנשים </w:t>
      </w:r>
      <w:bookmarkStart w:id="2759" w:name="_ETM_Q6_585710"/>
      <w:bookmarkEnd w:id="2759"/>
      <w:r>
        <w:rPr>
          <w:rtl/>
        </w:rPr>
        <w:t xml:space="preserve">מעלים </w:t>
      </w:r>
      <w:bookmarkStart w:id="2760" w:name="_ETM_Q6_586189"/>
      <w:bookmarkEnd w:id="2760"/>
      <w:r>
        <w:rPr>
          <w:rtl/>
        </w:rPr>
        <w:t xml:space="preserve">את </w:t>
      </w:r>
      <w:bookmarkStart w:id="2761" w:name="_ETM_Q6_586310"/>
      <w:bookmarkEnd w:id="2761"/>
      <w:r>
        <w:rPr>
          <w:rtl/>
        </w:rPr>
        <w:t xml:space="preserve">זה </w:t>
      </w:r>
      <w:bookmarkStart w:id="2762" w:name="_ETM_Q6_586429"/>
      <w:bookmarkEnd w:id="2762"/>
      <w:r>
        <w:rPr>
          <w:rtl/>
        </w:rPr>
        <w:t xml:space="preserve">כאן </w:t>
      </w:r>
      <w:bookmarkStart w:id="2763" w:name="_ETM_Q6_586789"/>
      <w:bookmarkEnd w:id="2763"/>
      <w:r>
        <w:rPr>
          <w:rtl/>
        </w:rPr>
        <w:t xml:space="preserve">חדשות </w:t>
      </w:r>
      <w:bookmarkStart w:id="2764" w:name="_ETM_Q6_587270"/>
      <w:bookmarkEnd w:id="2764"/>
      <w:r>
        <w:rPr>
          <w:rtl/>
        </w:rPr>
        <w:t xml:space="preserve">לבקרים </w:t>
      </w:r>
      <w:bookmarkStart w:id="2765" w:name="_ETM_Q6_587779"/>
      <w:bookmarkEnd w:id="2765"/>
      <w:r>
        <w:rPr>
          <w:rtl/>
        </w:rPr>
        <w:t xml:space="preserve">ממניעים </w:t>
      </w:r>
      <w:bookmarkStart w:id="2766" w:name="_ETM_Q6_588200"/>
      <w:bookmarkEnd w:id="2766"/>
      <w:r>
        <w:rPr>
          <w:rtl/>
        </w:rPr>
        <w:t>פוליטיים</w:t>
      </w:r>
      <w:r>
        <w:rPr>
          <w:rFonts w:hint="cs"/>
          <w:rtl/>
        </w:rPr>
        <w:t>,</w:t>
      </w:r>
      <w:bookmarkStart w:id="2767" w:name="_ETM_Q6_588943"/>
      <w:bookmarkEnd w:id="2767"/>
      <w:r>
        <w:rPr>
          <w:rtl/>
        </w:rPr>
        <w:t xml:space="preserve"> </w:t>
      </w:r>
      <w:bookmarkStart w:id="2768" w:name="_ETM_Q6_588679"/>
      <w:bookmarkStart w:id="2769" w:name="_ETM_Q6_589339"/>
      <w:bookmarkStart w:id="2770" w:name="_ETM_Q6_590210"/>
      <w:bookmarkStart w:id="2771" w:name="_ETM_Q6_590690"/>
      <w:bookmarkEnd w:id="2768"/>
      <w:bookmarkEnd w:id="2769"/>
      <w:bookmarkEnd w:id="2770"/>
      <w:bookmarkEnd w:id="2771"/>
      <w:r>
        <w:rPr>
          <w:rFonts w:hint="cs"/>
          <w:rtl/>
        </w:rPr>
        <w:t>וה</w:t>
      </w:r>
      <w:r>
        <w:rPr>
          <w:rtl/>
        </w:rPr>
        <w:t xml:space="preserve">רעיון </w:t>
      </w:r>
      <w:bookmarkStart w:id="2772" w:name="_ETM_Q6_591320"/>
      <w:bookmarkEnd w:id="2772"/>
      <w:r>
        <w:rPr>
          <w:rtl/>
        </w:rPr>
        <w:t>אצל</w:t>
      </w:r>
      <w:r>
        <w:rPr>
          <w:rFonts w:hint="cs"/>
          <w:rtl/>
        </w:rPr>
        <w:t>ם</w:t>
      </w:r>
      <w:r>
        <w:rPr>
          <w:rtl/>
        </w:rPr>
        <w:t xml:space="preserve"> </w:t>
      </w:r>
      <w:bookmarkStart w:id="2773" w:name="_ETM_Q6_591650"/>
      <w:bookmarkEnd w:id="2773"/>
      <w:r>
        <w:rPr>
          <w:rtl/>
        </w:rPr>
        <w:t xml:space="preserve">זה </w:t>
      </w:r>
      <w:bookmarkStart w:id="2774" w:name="_ETM_Q6_591770"/>
      <w:bookmarkEnd w:id="2774"/>
      <w:r>
        <w:rPr>
          <w:rFonts w:hint="cs"/>
          <w:rtl/>
        </w:rPr>
        <w:t>ל</w:t>
      </w:r>
      <w:bookmarkStart w:id="2775" w:name="_ETM_Q6_590063"/>
      <w:bookmarkEnd w:id="2775"/>
      <w:r>
        <w:rPr>
          <w:rtl/>
        </w:rPr>
        <w:t xml:space="preserve">לבות </w:t>
      </w:r>
      <w:bookmarkStart w:id="2776" w:name="_ETM_Q6_592100"/>
      <w:bookmarkStart w:id="2777" w:name="_ETM_Q6_592520"/>
      <w:bookmarkEnd w:id="2776"/>
      <w:bookmarkEnd w:id="2777"/>
      <w:r>
        <w:rPr>
          <w:rFonts w:hint="cs"/>
          <w:rtl/>
        </w:rPr>
        <w:t>את השנאה, לא</w:t>
      </w:r>
      <w:r>
        <w:rPr>
          <w:rtl/>
        </w:rPr>
        <w:t xml:space="preserve"> </w:t>
      </w:r>
      <w:bookmarkStart w:id="2778" w:name="_ETM_Q6_592610"/>
      <w:bookmarkEnd w:id="2778"/>
      <w:r>
        <w:rPr>
          <w:rtl/>
        </w:rPr>
        <w:t xml:space="preserve">לפתור </w:t>
      </w:r>
      <w:bookmarkStart w:id="2779" w:name="_ETM_Q6_592909"/>
      <w:bookmarkEnd w:id="2779"/>
      <w:r>
        <w:rPr>
          <w:rtl/>
        </w:rPr>
        <w:t xml:space="preserve">את </w:t>
      </w:r>
      <w:bookmarkStart w:id="2780" w:name="_ETM_Q6_592970"/>
      <w:bookmarkEnd w:id="2780"/>
      <w:r>
        <w:rPr>
          <w:rtl/>
        </w:rPr>
        <w:t>הבעיה</w:t>
      </w:r>
      <w:r>
        <w:rPr>
          <w:rFonts w:hint="cs"/>
          <w:rtl/>
        </w:rPr>
        <w:t>.</w:t>
      </w:r>
      <w:bookmarkStart w:id="2781" w:name="_ETM_Q6_591873"/>
      <w:bookmarkStart w:id="2782" w:name="_ETM_Q6_594490"/>
      <w:bookmarkEnd w:id="2781"/>
      <w:bookmarkEnd w:id="2782"/>
    </w:p>
    <w:p w:rsidR="00581DB8" w:rsidRDefault="00581DB8" w:rsidP="00F1416E">
      <w:pPr>
        <w:rPr>
          <w:rtl/>
        </w:rPr>
      </w:pPr>
    </w:p>
    <w:p w:rsidR="00581DB8" w:rsidRDefault="00581DB8" w:rsidP="00F1416E">
      <w:pPr>
        <w:rPr>
          <w:rtl/>
        </w:rPr>
      </w:pPr>
      <w:bookmarkStart w:id="2783" w:name="_ETM_Q6_595074"/>
      <w:bookmarkEnd w:id="2783"/>
      <w:r>
        <w:rPr>
          <w:rtl/>
        </w:rPr>
        <w:t xml:space="preserve">אז </w:t>
      </w:r>
      <w:bookmarkStart w:id="2784" w:name="_ETM_Q6_594640"/>
      <w:bookmarkEnd w:id="2784"/>
      <w:r>
        <w:rPr>
          <w:rtl/>
        </w:rPr>
        <w:t>לכן</w:t>
      </w:r>
      <w:r>
        <w:rPr>
          <w:rFonts w:hint="cs"/>
          <w:rtl/>
        </w:rPr>
        <w:t>,</w:t>
      </w:r>
      <w:r>
        <w:rPr>
          <w:rtl/>
        </w:rPr>
        <w:t xml:space="preserve"> </w:t>
      </w:r>
      <w:bookmarkStart w:id="2785" w:name="_ETM_Q6_594940"/>
      <w:bookmarkEnd w:id="2785"/>
      <w:r>
        <w:rPr>
          <w:rtl/>
        </w:rPr>
        <w:t xml:space="preserve">אני </w:t>
      </w:r>
      <w:bookmarkStart w:id="2786" w:name="_ETM_Q6_595090"/>
      <w:bookmarkEnd w:id="2786"/>
      <w:r>
        <w:rPr>
          <w:rtl/>
        </w:rPr>
        <w:t xml:space="preserve">מסכים </w:t>
      </w:r>
      <w:bookmarkStart w:id="2787" w:name="_ETM_Q6_595420"/>
      <w:bookmarkEnd w:id="2787"/>
      <w:r>
        <w:rPr>
          <w:rFonts w:hint="cs"/>
          <w:rtl/>
        </w:rPr>
        <w:t>איתך. בואו</w:t>
      </w:r>
      <w:bookmarkStart w:id="2788" w:name="_ETM_Q6_595943"/>
      <w:bookmarkEnd w:id="2788"/>
      <w:r>
        <w:rPr>
          <w:rtl/>
        </w:rPr>
        <w:t xml:space="preserve"> </w:t>
      </w:r>
      <w:bookmarkStart w:id="2789" w:name="_ETM_Q6_595810"/>
      <w:bookmarkEnd w:id="2789"/>
      <w:r>
        <w:rPr>
          <w:rtl/>
        </w:rPr>
        <w:t xml:space="preserve">תשימו </w:t>
      </w:r>
      <w:bookmarkStart w:id="2790" w:name="_ETM_Q6_596839"/>
      <w:bookmarkEnd w:id="2790"/>
      <w:r>
        <w:rPr>
          <w:rtl/>
        </w:rPr>
        <w:t xml:space="preserve">כתף </w:t>
      </w:r>
      <w:bookmarkStart w:id="2791" w:name="_ETM_Q6_597319"/>
      <w:bookmarkEnd w:id="2791"/>
      <w:r>
        <w:rPr>
          <w:rtl/>
        </w:rPr>
        <w:t xml:space="preserve">בעניין </w:t>
      </w:r>
      <w:bookmarkStart w:id="2792" w:name="_ETM_Q6_597799"/>
      <w:bookmarkEnd w:id="2792"/>
      <w:r>
        <w:rPr>
          <w:rtl/>
        </w:rPr>
        <w:t>הזה</w:t>
      </w:r>
      <w:r>
        <w:rPr>
          <w:rFonts w:hint="cs"/>
          <w:rtl/>
        </w:rPr>
        <w:t>.</w:t>
      </w:r>
      <w:r>
        <w:rPr>
          <w:rtl/>
        </w:rPr>
        <w:t xml:space="preserve"> </w:t>
      </w:r>
      <w:bookmarkStart w:id="2793" w:name="_ETM_Q6_597979"/>
      <w:bookmarkEnd w:id="2793"/>
      <w:r>
        <w:rPr>
          <w:rtl/>
        </w:rPr>
        <w:t xml:space="preserve">אנחנו </w:t>
      </w:r>
      <w:bookmarkStart w:id="2794" w:name="_ETM_Q6_598219"/>
      <w:bookmarkEnd w:id="2794"/>
      <w:r>
        <w:rPr>
          <w:rtl/>
        </w:rPr>
        <w:t xml:space="preserve">יכולים </w:t>
      </w:r>
      <w:bookmarkStart w:id="2795" w:name="_ETM_Q6_598490"/>
      <w:bookmarkEnd w:id="2795"/>
      <w:r>
        <w:rPr>
          <w:rtl/>
        </w:rPr>
        <w:t xml:space="preserve">להביא </w:t>
      </w:r>
      <w:bookmarkStart w:id="2796" w:name="_ETM_Q6_598729"/>
      <w:bookmarkEnd w:id="2796"/>
      <w:r>
        <w:rPr>
          <w:rtl/>
        </w:rPr>
        <w:t xml:space="preserve">באמת </w:t>
      </w:r>
      <w:bookmarkStart w:id="2797" w:name="_ETM_Q6_599089"/>
      <w:bookmarkEnd w:id="2797"/>
      <w:r>
        <w:rPr>
          <w:rtl/>
        </w:rPr>
        <w:t xml:space="preserve">חוק </w:t>
      </w:r>
      <w:bookmarkStart w:id="2798" w:name="_ETM_Q6_599299"/>
      <w:bookmarkEnd w:id="2798"/>
      <w:r>
        <w:rPr>
          <w:rtl/>
        </w:rPr>
        <w:t xml:space="preserve">גיוס </w:t>
      </w:r>
      <w:bookmarkStart w:id="2799" w:name="_ETM_Q6_599659"/>
      <w:bookmarkEnd w:id="2799"/>
      <w:r>
        <w:rPr>
          <w:rtl/>
        </w:rPr>
        <w:t>מצוין</w:t>
      </w:r>
      <w:r>
        <w:rPr>
          <w:rFonts w:hint="cs"/>
          <w:rtl/>
        </w:rPr>
        <w:t>,</w:t>
      </w:r>
      <w:r>
        <w:rPr>
          <w:rtl/>
        </w:rPr>
        <w:t xml:space="preserve"> </w:t>
      </w:r>
      <w:bookmarkStart w:id="2800" w:name="_ETM_Q6_601000"/>
      <w:bookmarkEnd w:id="2800"/>
      <w:r>
        <w:rPr>
          <w:rtl/>
        </w:rPr>
        <w:t xml:space="preserve">שגם </w:t>
      </w:r>
      <w:bookmarkStart w:id="2801" w:name="_ETM_Q6_601390"/>
      <w:bookmarkEnd w:id="2801"/>
      <w:r>
        <w:rPr>
          <w:rtl/>
        </w:rPr>
        <w:t xml:space="preserve">החרדים </w:t>
      </w:r>
      <w:bookmarkStart w:id="2802" w:name="_ETM_Q6_602560"/>
      <w:bookmarkEnd w:id="2802"/>
      <w:r>
        <w:rPr>
          <w:rtl/>
        </w:rPr>
        <w:t xml:space="preserve">יוכלו </w:t>
      </w:r>
      <w:bookmarkStart w:id="2803" w:name="_ETM_Q6_602950"/>
      <w:bookmarkEnd w:id="2803"/>
      <w:r>
        <w:rPr>
          <w:rtl/>
        </w:rPr>
        <w:t xml:space="preserve">לחיות </w:t>
      </w:r>
      <w:bookmarkStart w:id="2804" w:name="_ETM_Q6_603339"/>
      <w:bookmarkEnd w:id="2804"/>
      <w:r>
        <w:rPr>
          <w:rtl/>
        </w:rPr>
        <w:t xml:space="preserve">איתו </w:t>
      </w:r>
      <w:bookmarkStart w:id="2805" w:name="_ETM_Q6_604120"/>
      <w:bookmarkEnd w:id="2805"/>
      <w:r>
        <w:rPr>
          <w:rtl/>
        </w:rPr>
        <w:t xml:space="preserve">וגם </w:t>
      </w:r>
      <w:bookmarkStart w:id="2806" w:name="_ETM_Q6_604570"/>
      <w:bookmarkEnd w:id="2806"/>
      <w:r>
        <w:rPr>
          <w:rtl/>
        </w:rPr>
        <w:t xml:space="preserve">הצבא </w:t>
      </w:r>
      <w:bookmarkStart w:id="2807" w:name="_ETM_Q6_605229"/>
      <w:bookmarkEnd w:id="2807"/>
      <w:r>
        <w:rPr>
          <w:rtl/>
        </w:rPr>
        <w:t xml:space="preserve">ועם </w:t>
      </w:r>
      <w:bookmarkStart w:id="2808" w:name="_ETM_Q6_605529"/>
      <w:bookmarkEnd w:id="2808"/>
      <w:r>
        <w:rPr>
          <w:rtl/>
        </w:rPr>
        <w:t>ישראל</w:t>
      </w:r>
      <w:r>
        <w:rPr>
          <w:rFonts w:hint="cs"/>
          <w:rtl/>
        </w:rPr>
        <w:t>,</w:t>
      </w:r>
      <w:bookmarkStart w:id="2809" w:name="_ETM_Q6_604733"/>
      <w:bookmarkEnd w:id="2809"/>
      <w:r>
        <w:rPr>
          <w:rtl/>
        </w:rPr>
        <w:t xml:space="preserve"> </w:t>
      </w:r>
      <w:bookmarkStart w:id="2810" w:name="_ETM_Q6_606010"/>
      <w:bookmarkEnd w:id="2810"/>
      <w:r>
        <w:rPr>
          <w:rtl/>
        </w:rPr>
        <w:t>ו</w:t>
      </w:r>
      <w:bookmarkStart w:id="2811" w:name="_ETM_Q6_603504"/>
      <w:bookmarkStart w:id="2812" w:name="_ETM_Q6_605114"/>
      <w:bookmarkEnd w:id="2811"/>
      <w:bookmarkEnd w:id="2812"/>
      <w:r>
        <w:rPr>
          <w:rFonts w:hint="cs"/>
          <w:rtl/>
        </w:rPr>
        <w:t>נתחי</w:t>
      </w:r>
      <w:r>
        <w:rPr>
          <w:rtl/>
        </w:rPr>
        <w:t xml:space="preserve">ל </w:t>
      </w:r>
      <w:bookmarkStart w:id="2813" w:name="_ETM_Q6_606460"/>
      <w:bookmarkStart w:id="2814" w:name="_ETM_Q6_605153"/>
      <w:bookmarkEnd w:id="2813"/>
      <w:bookmarkEnd w:id="2814"/>
      <w:r>
        <w:rPr>
          <w:rtl/>
        </w:rPr>
        <w:t>לר</w:t>
      </w:r>
      <w:r>
        <w:rPr>
          <w:rFonts w:hint="cs"/>
          <w:rtl/>
        </w:rPr>
        <w:t>א</w:t>
      </w:r>
      <w:r>
        <w:rPr>
          <w:rtl/>
        </w:rPr>
        <w:t xml:space="preserve">ות </w:t>
      </w:r>
      <w:bookmarkStart w:id="2815" w:name="_ETM_Q6_606670"/>
      <w:bookmarkEnd w:id="2815"/>
      <w:r>
        <w:rPr>
          <w:rFonts w:hint="cs"/>
          <w:rtl/>
        </w:rPr>
        <w:t xml:space="preserve">פה </w:t>
      </w:r>
      <w:r>
        <w:rPr>
          <w:rtl/>
        </w:rPr>
        <w:t>תהליך</w:t>
      </w:r>
      <w:r>
        <w:rPr>
          <w:rFonts w:hint="cs"/>
          <w:rtl/>
        </w:rPr>
        <w:t>,</w:t>
      </w:r>
      <w:bookmarkStart w:id="2816" w:name="_ETM_Q6_607174"/>
      <w:bookmarkEnd w:id="2816"/>
      <w:r>
        <w:rPr>
          <w:rtl/>
        </w:rPr>
        <w:t xml:space="preserve"> </w:t>
      </w:r>
      <w:bookmarkStart w:id="2817" w:name="_ETM_Q6_608019"/>
      <w:bookmarkEnd w:id="2817"/>
      <w:r>
        <w:rPr>
          <w:rFonts w:hint="cs"/>
          <w:rtl/>
        </w:rPr>
        <w:t>נ</w:t>
      </w:r>
      <w:r>
        <w:rPr>
          <w:rtl/>
        </w:rPr>
        <w:t xml:space="preserve">תחיל </w:t>
      </w:r>
      <w:bookmarkStart w:id="2818" w:name="_ETM_Q6_608739"/>
      <w:bookmarkEnd w:id="2818"/>
      <w:r>
        <w:rPr>
          <w:rtl/>
        </w:rPr>
        <w:t>לזרום</w:t>
      </w:r>
      <w:bookmarkStart w:id="2819" w:name="_ETM_Q6_610110"/>
      <w:bookmarkStart w:id="2820" w:name="_ETM_Q6_608674"/>
      <w:bookmarkEnd w:id="2819"/>
      <w:bookmarkEnd w:id="2820"/>
      <w:r>
        <w:rPr>
          <w:rFonts w:hint="cs"/>
          <w:rtl/>
        </w:rPr>
        <w:t xml:space="preserve"> על </w:t>
      </w:r>
      <w:bookmarkStart w:id="2821" w:name="_ETM_Q6_610187"/>
      <w:bookmarkEnd w:id="2821"/>
      <w:r>
        <w:rPr>
          <w:rFonts w:hint="cs"/>
          <w:rtl/>
        </w:rPr>
        <w:t>בסיס</w:t>
      </w:r>
      <w:r>
        <w:rPr>
          <w:rtl/>
        </w:rPr>
        <w:t xml:space="preserve"> </w:t>
      </w:r>
      <w:bookmarkStart w:id="2822" w:name="_ETM_Q6_610560"/>
      <w:bookmarkEnd w:id="2822"/>
      <w:r>
        <w:rPr>
          <w:rtl/>
        </w:rPr>
        <w:t xml:space="preserve">העקרונות </w:t>
      </w:r>
      <w:bookmarkStart w:id="2823" w:name="_ETM_Q6_611010"/>
      <w:bookmarkStart w:id="2824" w:name="_ETM_Q6_611310"/>
      <w:bookmarkStart w:id="2825" w:name="_ETM_Q6_611580"/>
      <w:bookmarkStart w:id="2826" w:name="_ETM_Q6_608994"/>
      <w:bookmarkEnd w:id="2823"/>
      <w:bookmarkEnd w:id="2824"/>
      <w:bookmarkEnd w:id="2825"/>
      <w:bookmarkEnd w:id="2826"/>
      <w:r>
        <w:rPr>
          <w:rtl/>
        </w:rPr>
        <w:t xml:space="preserve">שדיברת </w:t>
      </w:r>
      <w:bookmarkStart w:id="2827" w:name="_ETM_Q6_612150"/>
      <w:bookmarkEnd w:id="2827"/>
      <w:r>
        <w:rPr>
          <w:rtl/>
        </w:rPr>
        <w:t>עליהם</w:t>
      </w:r>
      <w:r>
        <w:rPr>
          <w:rFonts w:hint="cs"/>
          <w:rtl/>
        </w:rPr>
        <w:t>, פחות או יותר.</w:t>
      </w:r>
      <w:r>
        <w:rPr>
          <w:rtl/>
        </w:rPr>
        <w:t xml:space="preserve"> </w:t>
      </w:r>
      <w:bookmarkStart w:id="2828" w:name="_ETM_Q6_612829"/>
      <w:bookmarkEnd w:id="2828"/>
      <w:r>
        <w:rPr>
          <w:rtl/>
        </w:rPr>
        <w:t xml:space="preserve">תודה </w:t>
      </w:r>
      <w:bookmarkStart w:id="2829" w:name="_ETM_Q6_613219"/>
      <w:bookmarkEnd w:id="2829"/>
      <w:r>
        <w:rPr>
          <w:rtl/>
        </w:rPr>
        <w:t>רבה</w:t>
      </w:r>
      <w:r>
        <w:rPr>
          <w:rFonts w:hint="cs"/>
          <w:rtl/>
        </w:rPr>
        <w:t>.</w:t>
      </w:r>
      <w:bookmarkStart w:id="2830" w:name="_ETM_Q6_614980"/>
      <w:bookmarkEnd w:id="2830"/>
    </w:p>
    <w:p w:rsidR="00581DB8" w:rsidRDefault="00581DB8" w:rsidP="00F1416E">
      <w:pPr>
        <w:rPr>
          <w:rtl/>
        </w:rPr>
      </w:pPr>
    </w:p>
    <w:p w:rsidR="00581DB8" w:rsidRDefault="00581DB8" w:rsidP="00F1416E">
      <w:pPr>
        <w:pStyle w:val="af6"/>
        <w:keepNext/>
        <w:rPr>
          <w:rtl/>
        </w:rPr>
      </w:pPr>
      <w:bookmarkStart w:id="2831" w:name="ET_yor_6307_17"/>
      <w:r w:rsidRPr="005D4B0F">
        <w:rPr>
          <w:rStyle w:val="TagStyle"/>
          <w:rtl/>
        </w:rPr>
        <w:t xml:space="preserve"> &lt;&lt; יור &gt;&gt; </w:t>
      </w:r>
      <w:r>
        <w:rPr>
          <w:rtl/>
        </w:rPr>
        <w:t>היו"ר יבגני סובה:</w:t>
      </w:r>
      <w:r w:rsidRPr="005D4B0F">
        <w:rPr>
          <w:rStyle w:val="TagStyle"/>
          <w:rtl/>
        </w:rPr>
        <w:t xml:space="preserve"> &lt;&lt; יור &gt;&gt;</w:t>
      </w:r>
      <w:r>
        <w:rPr>
          <w:rtl/>
        </w:rPr>
        <w:t xml:space="preserve">   </w:t>
      </w:r>
      <w:bookmarkEnd w:id="2831"/>
    </w:p>
    <w:p w:rsidR="00581DB8" w:rsidRDefault="00581DB8" w:rsidP="00D847B9">
      <w:pPr>
        <w:rPr>
          <w:rtl/>
          <w:lang w:eastAsia="he-IL"/>
        </w:rPr>
      </w:pPr>
    </w:p>
    <w:p w:rsidR="00581DB8" w:rsidRDefault="00581DB8" w:rsidP="00F1416E">
      <w:pPr>
        <w:rPr>
          <w:rtl/>
        </w:rPr>
      </w:pPr>
      <w:bookmarkStart w:id="2832" w:name="_ETM_Q6_614519"/>
      <w:bookmarkStart w:id="2833" w:name="_ETM_Q6_613554"/>
      <w:bookmarkEnd w:id="2832"/>
      <w:bookmarkEnd w:id="2833"/>
      <w:r>
        <w:rPr>
          <w:rtl/>
        </w:rPr>
        <w:t xml:space="preserve">תודה </w:t>
      </w:r>
      <w:bookmarkStart w:id="2834" w:name="_ETM_Q6_615400"/>
      <w:bookmarkEnd w:id="2834"/>
      <w:r>
        <w:rPr>
          <w:rtl/>
        </w:rPr>
        <w:t xml:space="preserve">רבה </w:t>
      </w:r>
      <w:bookmarkStart w:id="2835" w:name="_ETM_Q6_615610"/>
      <w:bookmarkEnd w:id="2835"/>
      <w:r>
        <w:rPr>
          <w:rtl/>
        </w:rPr>
        <w:t xml:space="preserve">לשר </w:t>
      </w:r>
      <w:bookmarkStart w:id="2836" w:name="_ETM_Q6_615970"/>
      <w:bookmarkEnd w:id="2836"/>
      <w:r>
        <w:rPr>
          <w:rtl/>
        </w:rPr>
        <w:t xml:space="preserve">המקשר </w:t>
      </w:r>
      <w:bookmarkStart w:id="2837" w:name="_ETM_Q6_616930"/>
      <w:bookmarkEnd w:id="2837"/>
      <w:r>
        <w:rPr>
          <w:rtl/>
        </w:rPr>
        <w:t xml:space="preserve">דודי </w:t>
      </w:r>
      <w:bookmarkStart w:id="2838" w:name="_ETM_Q6_617320"/>
      <w:bookmarkEnd w:id="2838"/>
      <w:r>
        <w:rPr>
          <w:rtl/>
        </w:rPr>
        <w:t>אמסלם</w:t>
      </w:r>
      <w:r>
        <w:rPr>
          <w:rFonts w:hint="cs"/>
          <w:rtl/>
        </w:rPr>
        <w:t>.</w:t>
      </w:r>
      <w:r>
        <w:rPr>
          <w:rtl/>
        </w:rPr>
        <w:t xml:space="preserve"> </w:t>
      </w:r>
      <w:bookmarkStart w:id="2839" w:name="_ETM_Q6_618250"/>
      <w:bookmarkStart w:id="2840" w:name="_ETM_Q6_618850"/>
      <w:bookmarkStart w:id="2841" w:name="_ETM_Q6_619360"/>
      <w:bookmarkEnd w:id="2839"/>
      <w:bookmarkEnd w:id="2840"/>
      <w:bookmarkEnd w:id="2841"/>
      <w:r>
        <w:rPr>
          <w:rtl/>
        </w:rPr>
        <w:t xml:space="preserve">כעת </w:t>
      </w:r>
      <w:bookmarkStart w:id="2842" w:name="_ETM_Q6_619750"/>
      <w:bookmarkEnd w:id="2842"/>
      <w:r>
        <w:rPr>
          <w:rtl/>
        </w:rPr>
        <w:t xml:space="preserve">נעבור </w:t>
      </w:r>
      <w:bookmarkStart w:id="2843" w:name="_ETM_Q6_620290"/>
      <w:bookmarkEnd w:id="2843"/>
      <w:r>
        <w:rPr>
          <w:rtl/>
        </w:rPr>
        <w:t xml:space="preserve">לדיון </w:t>
      </w:r>
      <w:bookmarkStart w:id="2844" w:name="_ETM_Q6_620770"/>
      <w:bookmarkEnd w:id="2844"/>
      <w:r>
        <w:rPr>
          <w:rtl/>
        </w:rPr>
        <w:t>ה</w:t>
      </w:r>
      <w:bookmarkStart w:id="2845" w:name="_ETM_Q6_621280"/>
      <w:bookmarkStart w:id="2846" w:name="_ETM_Q6_621640"/>
      <w:bookmarkStart w:id="2847" w:name="_ETM_Q6_623780"/>
      <w:bookmarkStart w:id="2848" w:name="_ETM_Q6_624170"/>
      <w:bookmarkEnd w:id="2845"/>
      <w:bookmarkEnd w:id="2846"/>
      <w:bookmarkEnd w:id="2847"/>
      <w:bookmarkEnd w:id="2848"/>
      <w:r>
        <w:rPr>
          <w:rtl/>
        </w:rPr>
        <w:t>סיעתי</w:t>
      </w:r>
      <w:r>
        <w:rPr>
          <w:rFonts w:hint="cs"/>
          <w:rtl/>
        </w:rPr>
        <w:t>.</w:t>
      </w:r>
      <w:r>
        <w:rPr>
          <w:rtl/>
        </w:rPr>
        <w:t xml:space="preserve"> </w:t>
      </w:r>
      <w:bookmarkStart w:id="2849" w:name="_ETM_Q6_624650"/>
      <w:bookmarkStart w:id="2850" w:name="_ETM_Q6_628954"/>
      <w:bookmarkStart w:id="2851" w:name="_ETM_Q6_625040"/>
      <w:bookmarkStart w:id="2852" w:name="_ETM_Q6_625340"/>
      <w:bookmarkStart w:id="2853" w:name="_ETM_Q6_625790"/>
      <w:bookmarkStart w:id="2854" w:name="_ETM_Q6_627140"/>
      <w:bookmarkStart w:id="2855" w:name="_ETM_Q6_629920"/>
      <w:bookmarkEnd w:id="2849"/>
      <w:bookmarkEnd w:id="2850"/>
      <w:bookmarkEnd w:id="2851"/>
      <w:bookmarkEnd w:id="2852"/>
      <w:bookmarkEnd w:id="2853"/>
      <w:bookmarkEnd w:id="2854"/>
      <w:bookmarkEnd w:id="2855"/>
      <w:r>
        <w:rPr>
          <w:rtl/>
        </w:rPr>
        <w:t xml:space="preserve">ראשון </w:t>
      </w:r>
      <w:bookmarkStart w:id="2856" w:name="_ETM_Q6_630189"/>
      <w:bookmarkEnd w:id="2856"/>
      <w:r>
        <w:rPr>
          <w:rtl/>
        </w:rPr>
        <w:t>הדוברים</w:t>
      </w:r>
      <w:bookmarkStart w:id="2857" w:name="_ETM_Q6_628824"/>
      <w:bookmarkEnd w:id="2857"/>
      <w:r>
        <w:rPr>
          <w:rtl/>
        </w:rPr>
        <w:t xml:space="preserve"> </w:t>
      </w:r>
      <w:bookmarkStart w:id="2858" w:name="_ETM_Q6_631000"/>
      <w:bookmarkEnd w:id="2858"/>
      <w:r>
        <w:rPr>
          <w:rFonts w:hint="cs"/>
          <w:rtl/>
        </w:rPr>
        <w:t xml:space="preserve">– </w:t>
      </w:r>
      <w:r>
        <w:rPr>
          <w:rtl/>
        </w:rPr>
        <w:t xml:space="preserve">חבר </w:t>
      </w:r>
      <w:bookmarkStart w:id="2859" w:name="_ETM_Q6_631209"/>
      <w:bookmarkEnd w:id="2859"/>
      <w:r>
        <w:rPr>
          <w:rtl/>
        </w:rPr>
        <w:t xml:space="preserve">הכנסת </w:t>
      </w:r>
      <w:bookmarkStart w:id="2860" w:name="_ETM_Q6_631450"/>
      <w:bookmarkEnd w:id="2860"/>
      <w:r>
        <w:rPr>
          <w:rtl/>
        </w:rPr>
        <w:t xml:space="preserve">יאיר </w:t>
      </w:r>
      <w:bookmarkStart w:id="2861" w:name="_ETM_Q6_631629"/>
      <w:bookmarkEnd w:id="2861"/>
      <w:r>
        <w:rPr>
          <w:rtl/>
        </w:rPr>
        <w:t>לפיד</w:t>
      </w:r>
      <w:bookmarkStart w:id="2862" w:name="_ETM_Q6_631989"/>
      <w:bookmarkEnd w:id="2862"/>
      <w:r>
        <w:rPr>
          <w:rFonts w:hint="cs"/>
          <w:rtl/>
        </w:rPr>
        <w:t>, ר</w:t>
      </w:r>
      <w:r>
        <w:rPr>
          <w:rtl/>
        </w:rPr>
        <w:t xml:space="preserve">אש </w:t>
      </w:r>
      <w:bookmarkStart w:id="2863" w:name="_ETM_Q6_632260"/>
      <w:bookmarkEnd w:id="2863"/>
      <w:r>
        <w:rPr>
          <w:rtl/>
        </w:rPr>
        <w:t>האופוזיציה</w:t>
      </w:r>
      <w:r>
        <w:rPr>
          <w:rFonts w:hint="cs"/>
          <w:rtl/>
        </w:rPr>
        <w:t>.</w:t>
      </w:r>
      <w:r>
        <w:rPr>
          <w:rtl/>
        </w:rPr>
        <w:t xml:space="preserve"> </w:t>
      </w:r>
      <w:bookmarkStart w:id="2864" w:name="_ETM_Q6_632680"/>
      <w:bookmarkEnd w:id="2864"/>
      <w:r>
        <w:rPr>
          <w:rtl/>
        </w:rPr>
        <w:t>בבקשה</w:t>
      </w:r>
      <w:r>
        <w:rPr>
          <w:rFonts w:hint="cs"/>
          <w:rtl/>
        </w:rPr>
        <w:t>.</w:t>
      </w:r>
      <w:bookmarkStart w:id="2865" w:name="_ETM_Q6_641920"/>
      <w:bookmarkStart w:id="2866" w:name="_ETM_Q6_643728"/>
      <w:bookmarkEnd w:id="2865"/>
      <w:bookmarkEnd w:id="2866"/>
    </w:p>
    <w:p w:rsidR="00581DB8" w:rsidRDefault="00581DB8" w:rsidP="00F1416E">
      <w:pPr>
        <w:rPr>
          <w:rtl/>
        </w:rPr>
      </w:pPr>
      <w:bookmarkStart w:id="2867" w:name="_ETM_Q6_643779"/>
      <w:bookmarkEnd w:id="2867"/>
    </w:p>
    <w:p w:rsidR="00581DB8" w:rsidRDefault="00581DB8" w:rsidP="00F1416E">
      <w:pPr>
        <w:pStyle w:val="a4"/>
        <w:keepNext/>
        <w:rPr>
          <w:rtl/>
        </w:rPr>
      </w:pPr>
      <w:bookmarkStart w:id="2868" w:name="ET_speaker_5087_18"/>
      <w:r w:rsidRPr="005D4B0F">
        <w:rPr>
          <w:rStyle w:val="TagStyle"/>
          <w:rtl/>
        </w:rPr>
        <w:t xml:space="preserve"> &lt;&lt; דובר &gt;&gt; </w:t>
      </w:r>
      <w:bookmarkStart w:id="2869" w:name="_Toc183515797"/>
      <w:r>
        <w:rPr>
          <w:rtl/>
        </w:rPr>
        <w:t>יאיר לפיד (יש עתיד):</w:t>
      </w:r>
      <w:bookmarkEnd w:id="2869"/>
      <w:r w:rsidRPr="005D4B0F">
        <w:rPr>
          <w:rStyle w:val="TagStyle"/>
          <w:rtl/>
        </w:rPr>
        <w:t xml:space="preserve"> &lt;&lt; דובר &gt;&gt;</w:t>
      </w:r>
      <w:r>
        <w:rPr>
          <w:rtl/>
        </w:rPr>
        <w:t xml:space="preserve">   </w:t>
      </w:r>
      <w:bookmarkEnd w:id="2868"/>
    </w:p>
    <w:p w:rsidR="00581DB8" w:rsidRDefault="00581DB8" w:rsidP="00D847B9">
      <w:pPr>
        <w:rPr>
          <w:rtl/>
          <w:lang w:eastAsia="he-IL"/>
        </w:rPr>
      </w:pPr>
    </w:p>
    <w:p w:rsidR="00581DB8" w:rsidRDefault="00581DB8" w:rsidP="00F1416E">
      <w:pPr>
        <w:rPr>
          <w:rtl/>
        </w:rPr>
      </w:pPr>
      <w:bookmarkStart w:id="2870" w:name="_ETM_Q6_647048"/>
      <w:bookmarkStart w:id="2871" w:name="_ETM_Q6_647094"/>
      <w:bookmarkStart w:id="2872" w:name="_ETM_Q6_643905"/>
      <w:bookmarkStart w:id="2873" w:name="_ETM_Q6_643948"/>
      <w:bookmarkStart w:id="2874" w:name="_ETM_Q6_646773"/>
      <w:bookmarkStart w:id="2875" w:name="_ETM_Q6_642189"/>
      <w:bookmarkStart w:id="2876" w:name="_ETM_Q6_642280"/>
      <w:bookmarkStart w:id="2877" w:name="_ETM_Q6_643130"/>
      <w:bookmarkStart w:id="2878" w:name="_ETM_Q6_646900"/>
      <w:bookmarkEnd w:id="2870"/>
      <w:bookmarkEnd w:id="2871"/>
      <w:bookmarkEnd w:id="2872"/>
      <w:bookmarkEnd w:id="2873"/>
      <w:bookmarkEnd w:id="2874"/>
      <w:bookmarkEnd w:id="2875"/>
      <w:bookmarkEnd w:id="2876"/>
      <w:bookmarkEnd w:id="2877"/>
      <w:bookmarkEnd w:id="2878"/>
      <w:r>
        <w:rPr>
          <w:rtl/>
        </w:rPr>
        <w:t xml:space="preserve">אדוני </w:t>
      </w:r>
      <w:bookmarkStart w:id="2879" w:name="_ETM_Q6_647230"/>
      <w:bookmarkEnd w:id="2879"/>
      <w:r>
        <w:rPr>
          <w:rtl/>
        </w:rPr>
        <w:t>היושב-ראש</w:t>
      </w:r>
      <w:r>
        <w:rPr>
          <w:rFonts w:hint="cs"/>
          <w:rtl/>
        </w:rPr>
        <w:t>,</w:t>
      </w:r>
      <w:r>
        <w:rPr>
          <w:rtl/>
        </w:rPr>
        <w:t xml:space="preserve"> </w:t>
      </w:r>
      <w:bookmarkStart w:id="2880" w:name="_ETM_Q6_647770"/>
      <w:bookmarkEnd w:id="2880"/>
      <w:r>
        <w:rPr>
          <w:rtl/>
        </w:rPr>
        <w:t xml:space="preserve">כנסת </w:t>
      </w:r>
      <w:bookmarkStart w:id="2881" w:name="_ETM_Q6_648069"/>
      <w:bookmarkEnd w:id="2881"/>
      <w:r>
        <w:rPr>
          <w:rtl/>
        </w:rPr>
        <w:t>נכבדה</w:t>
      </w:r>
      <w:r>
        <w:rPr>
          <w:rFonts w:hint="cs"/>
          <w:rtl/>
        </w:rPr>
        <w:t>,</w:t>
      </w:r>
      <w:bookmarkStart w:id="2882" w:name="_ETM_Q6_649563"/>
      <w:bookmarkEnd w:id="2882"/>
      <w:r>
        <w:rPr>
          <w:rtl/>
        </w:rPr>
        <w:t xml:space="preserve"> </w:t>
      </w:r>
      <w:bookmarkStart w:id="2883" w:name="_ETM_Q6_648520"/>
      <w:bookmarkEnd w:id="2883"/>
      <w:r>
        <w:rPr>
          <w:rtl/>
        </w:rPr>
        <w:t xml:space="preserve">הסתכלתי </w:t>
      </w:r>
      <w:bookmarkStart w:id="2884" w:name="_ETM_Q6_649239"/>
      <w:bookmarkEnd w:id="2884"/>
      <w:r>
        <w:rPr>
          <w:rtl/>
        </w:rPr>
        <w:t xml:space="preserve">על </w:t>
      </w:r>
      <w:bookmarkStart w:id="2885" w:name="_ETM_Q6_649330"/>
      <w:bookmarkEnd w:id="2885"/>
      <w:r>
        <w:rPr>
          <w:rtl/>
        </w:rPr>
        <w:t xml:space="preserve">הממשלה </w:t>
      </w:r>
      <w:bookmarkStart w:id="2886" w:name="_ETM_Q6_651480"/>
      <w:bookmarkEnd w:id="2886"/>
      <w:r>
        <w:rPr>
          <w:rtl/>
        </w:rPr>
        <w:t xml:space="preserve">בשבועות </w:t>
      </w:r>
      <w:bookmarkStart w:id="2887" w:name="_ETM_Q6_652109"/>
      <w:bookmarkEnd w:id="2887"/>
      <w:r>
        <w:rPr>
          <w:rtl/>
        </w:rPr>
        <w:t>האחרונים</w:t>
      </w:r>
      <w:r>
        <w:rPr>
          <w:rFonts w:hint="cs"/>
          <w:rtl/>
        </w:rPr>
        <w:t>,</w:t>
      </w:r>
      <w:r>
        <w:rPr>
          <w:rtl/>
        </w:rPr>
        <w:t xml:space="preserve"> </w:t>
      </w:r>
      <w:bookmarkStart w:id="2888" w:name="_ETM_Q6_652530"/>
      <w:bookmarkEnd w:id="2888"/>
      <w:r>
        <w:rPr>
          <w:rtl/>
        </w:rPr>
        <w:t xml:space="preserve">על </w:t>
      </w:r>
      <w:bookmarkStart w:id="2889" w:name="_ETM_Q6_652620"/>
      <w:bookmarkEnd w:id="2889"/>
      <w:r>
        <w:rPr>
          <w:rtl/>
        </w:rPr>
        <w:t xml:space="preserve">כל </w:t>
      </w:r>
      <w:bookmarkStart w:id="2890" w:name="_ETM_Q6_652859"/>
      <w:bookmarkEnd w:id="2890"/>
      <w:r>
        <w:rPr>
          <w:rtl/>
        </w:rPr>
        <w:t xml:space="preserve">חבורת </w:t>
      </w:r>
      <w:bookmarkStart w:id="2891" w:name="_ETM_Q6_653370"/>
      <w:bookmarkEnd w:id="2891"/>
      <w:r>
        <w:rPr>
          <w:rtl/>
        </w:rPr>
        <w:t>הרעל</w:t>
      </w:r>
      <w:r>
        <w:rPr>
          <w:rFonts w:hint="cs"/>
          <w:rtl/>
        </w:rPr>
        <w:t>,</w:t>
      </w:r>
      <w:r>
        <w:rPr>
          <w:rtl/>
        </w:rPr>
        <w:t xml:space="preserve"> </w:t>
      </w:r>
      <w:bookmarkStart w:id="2892" w:name="_ETM_Q6_654870"/>
      <w:bookmarkEnd w:id="2892"/>
      <w:r>
        <w:rPr>
          <w:rtl/>
        </w:rPr>
        <w:t>קר</w:t>
      </w:r>
      <w:r>
        <w:rPr>
          <w:rFonts w:hint="cs"/>
          <w:rtl/>
        </w:rPr>
        <w:t>ע</w:t>
      </w:r>
      <w:r>
        <w:rPr>
          <w:rtl/>
        </w:rPr>
        <w:t xml:space="preserve">י </w:t>
      </w:r>
      <w:bookmarkStart w:id="2893" w:name="_ETM_Q6_655230"/>
      <w:bookmarkEnd w:id="2893"/>
      <w:proofErr w:type="spellStart"/>
      <w:r>
        <w:rPr>
          <w:rtl/>
        </w:rPr>
        <w:t>ואמסלם</w:t>
      </w:r>
      <w:proofErr w:type="spellEnd"/>
      <w:r>
        <w:rPr>
          <w:rFonts w:hint="cs"/>
          <w:rtl/>
        </w:rPr>
        <w:t>,</w:t>
      </w:r>
      <w:bookmarkStart w:id="2894" w:name="_ETM_Q6_653872"/>
      <w:bookmarkEnd w:id="2894"/>
      <w:r>
        <w:rPr>
          <w:rtl/>
        </w:rPr>
        <w:t xml:space="preserve"> </w:t>
      </w:r>
      <w:bookmarkStart w:id="2895" w:name="_ETM_Q6_655860"/>
      <w:bookmarkEnd w:id="2895"/>
      <w:r>
        <w:rPr>
          <w:rtl/>
        </w:rPr>
        <w:t>ל</w:t>
      </w:r>
      <w:r>
        <w:rPr>
          <w:rFonts w:hint="cs"/>
          <w:rtl/>
        </w:rPr>
        <w:t>ו</w:t>
      </w:r>
      <w:r>
        <w:rPr>
          <w:rtl/>
        </w:rPr>
        <w:t xml:space="preserve">ין </w:t>
      </w:r>
      <w:bookmarkStart w:id="2896" w:name="_ETM_Q6_656340"/>
      <w:bookmarkEnd w:id="2896"/>
      <w:proofErr w:type="spellStart"/>
      <w:r>
        <w:rPr>
          <w:rtl/>
        </w:rPr>
        <w:t>ודיסטל</w:t>
      </w:r>
      <w:proofErr w:type="spellEnd"/>
      <w:r>
        <w:rPr>
          <w:rFonts w:hint="cs"/>
          <w:rtl/>
        </w:rPr>
        <w:t>,</w:t>
      </w:r>
      <w:r>
        <w:rPr>
          <w:rtl/>
        </w:rPr>
        <w:t xml:space="preserve"> </w:t>
      </w:r>
      <w:bookmarkStart w:id="2897" w:name="_ETM_Q6_657430"/>
      <w:bookmarkEnd w:id="2897"/>
      <w:r>
        <w:rPr>
          <w:rtl/>
        </w:rPr>
        <w:t>ו</w:t>
      </w:r>
      <w:bookmarkStart w:id="2898" w:name="_ETM_Q6_656422"/>
      <w:bookmarkEnd w:id="2898"/>
      <w:r>
        <w:rPr>
          <w:rFonts w:hint="cs"/>
          <w:rtl/>
        </w:rPr>
        <w:t>על</w:t>
      </w:r>
      <w:r>
        <w:rPr>
          <w:rtl/>
        </w:rPr>
        <w:t xml:space="preserve"> </w:t>
      </w:r>
      <w:bookmarkStart w:id="2899" w:name="_ETM_Q6_658810"/>
      <w:bookmarkEnd w:id="2899"/>
      <w:r>
        <w:rPr>
          <w:rFonts w:hint="cs"/>
          <w:rtl/>
        </w:rPr>
        <w:t>הו</w:t>
      </w:r>
      <w:r>
        <w:rPr>
          <w:rtl/>
        </w:rPr>
        <w:t>ויד</w:t>
      </w:r>
      <w:r>
        <w:rPr>
          <w:rFonts w:hint="cs"/>
          <w:rtl/>
        </w:rPr>
        <w:t>י</w:t>
      </w:r>
      <w:r>
        <w:rPr>
          <w:rtl/>
        </w:rPr>
        <w:t xml:space="preserve">או </w:t>
      </w:r>
      <w:bookmarkStart w:id="2900" w:name="_ETM_Q6_659349"/>
      <w:bookmarkEnd w:id="2900"/>
      <w:r>
        <w:rPr>
          <w:rFonts w:hint="cs"/>
          <w:rtl/>
        </w:rPr>
        <w:t>ה</w:t>
      </w:r>
      <w:r>
        <w:rPr>
          <w:rtl/>
        </w:rPr>
        <w:t xml:space="preserve">מופרע </w:t>
      </w:r>
      <w:bookmarkStart w:id="2901" w:name="_ETM_Q6_660790"/>
      <w:bookmarkEnd w:id="2901"/>
      <w:r>
        <w:rPr>
          <w:rtl/>
        </w:rPr>
        <w:t xml:space="preserve">של </w:t>
      </w:r>
      <w:bookmarkStart w:id="2902" w:name="_ETM_Q6_661030"/>
      <w:bookmarkEnd w:id="2902"/>
      <w:r>
        <w:rPr>
          <w:rtl/>
        </w:rPr>
        <w:t xml:space="preserve">נתניהו </w:t>
      </w:r>
      <w:bookmarkStart w:id="2903" w:name="_ETM_Q6_661599"/>
      <w:bookmarkEnd w:id="2903"/>
      <w:r>
        <w:rPr>
          <w:rtl/>
        </w:rPr>
        <w:t xml:space="preserve">במוצאי </w:t>
      </w:r>
      <w:bookmarkStart w:id="2904" w:name="_ETM_Q6_662019"/>
      <w:bookmarkEnd w:id="2904"/>
      <w:r>
        <w:rPr>
          <w:rtl/>
        </w:rPr>
        <w:t xml:space="preserve">שבת </w:t>
      </w:r>
      <w:bookmarkStart w:id="2905" w:name="_ETM_Q6_663040"/>
      <w:bookmarkEnd w:id="2905"/>
      <w:r>
        <w:rPr>
          <w:rFonts w:hint="cs"/>
          <w:rtl/>
        </w:rPr>
        <w:t xml:space="preserve">– </w:t>
      </w:r>
      <w:r>
        <w:rPr>
          <w:rtl/>
        </w:rPr>
        <w:t xml:space="preserve">מופע </w:t>
      </w:r>
      <w:bookmarkStart w:id="2906" w:name="_ETM_Q6_664629"/>
      <w:bookmarkEnd w:id="2906"/>
      <w:r>
        <w:rPr>
          <w:rtl/>
        </w:rPr>
        <w:t xml:space="preserve">מזיע </w:t>
      </w:r>
      <w:bookmarkStart w:id="2907" w:name="_ETM_Q6_665469"/>
      <w:bookmarkEnd w:id="2907"/>
      <w:r>
        <w:rPr>
          <w:rtl/>
        </w:rPr>
        <w:t xml:space="preserve">של </w:t>
      </w:r>
      <w:bookmarkStart w:id="2908" w:name="_ETM_Q6_665680"/>
      <w:bookmarkEnd w:id="2908"/>
      <w:r>
        <w:rPr>
          <w:rtl/>
        </w:rPr>
        <w:t xml:space="preserve">פרנויה </w:t>
      </w:r>
      <w:bookmarkStart w:id="2909" w:name="_ETM_Q6_666489"/>
      <w:bookmarkEnd w:id="2909"/>
      <w:r>
        <w:rPr>
          <w:rtl/>
        </w:rPr>
        <w:t xml:space="preserve">עסוקה </w:t>
      </w:r>
      <w:bookmarkStart w:id="2910" w:name="_ETM_Q6_666939"/>
      <w:bookmarkEnd w:id="2910"/>
      <w:r>
        <w:rPr>
          <w:rtl/>
        </w:rPr>
        <w:t xml:space="preserve">בעצמה </w:t>
      </w:r>
      <w:bookmarkStart w:id="2911" w:name="_ETM_Q6_667959"/>
      <w:bookmarkEnd w:id="2911"/>
      <w:r>
        <w:rPr>
          <w:rFonts w:hint="cs"/>
          <w:rtl/>
        </w:rPr>
        <w:t xml:space="preserve">– </w:t>
      </w:r>
      <w:r>
        <w:rPr>
          <w:rtl/>
        </w:rPr>
        <w:t xml:space="preserve">ויש </w:t>
      </w:r>
      <w:bookmarkStart w:id="2912" w:name="_ETM_Q6_668379"/>
      <w:bookmarkEnd w:id="2912"/>
      <w:r>
        <w:rPr>
          <w:rtl/>
        </w:rPr>
        <w:t>דב</w:t>
      </w:r>
      <w:bookmarkStart w:id="2913" w:name="_ETM_Q6_668620"/>
      <w:bookmarkStart w:id="2914" w:name="_ETM_Q6_666633"/>
      <w:bookmarkEnd w:id="2913"/>
      <w:bookmarkEnd w:id="2914"/>
      <w:r>
        <w:rPr>
          <w:rFonts w:hint="cs"/>
          <w:rtl/>
        </w:rPr>
        <w:t>ר אחד</w:t>
      </w:r>
      <w:r>
        <w:rPr>
          <w:rtl/>
        </w:rPr>
        <w:t xml:space="preserve"> </w:t>
      </w:r>
      <w:bookmarkStart w:id="2915" w:name="_ETM_Q6_668920"/>
      <w:bookmarkEnd w:id="2915"/>
      <w:r>
        <w:rPr>
          <w:rtl/>
        </w:rPr>
        <w:t>ברור</w:t>
      </w:r>
      <w:r>
        <w:rPr>
          <w:rFonts w:hint="cs"/>
          <w:rtl/>
        </w:rPr>
        <w:t>:</w:t>
      </w:r>
      <w:r>
        <w:rPr>
          <w:rtl/>
        </w:rPr>
        <w:t xml:space="preserve"> </w:t>
      </w:r>
      <w:bookmarkStart w:id="2916" w:name="_ETM_Q6_669250"/>
      <w:bookmarkEnd w:id="2916"/>
      <w:r>
        <w:rPr>
          <w:rtl/>
        </w:rPr>
        <w:t xml:space="preserve">אתם </w:t>
      </w:r>
      <w:bookmarkStart w:id="2917" w:name="_ETM_Q6_669580"/>
      <w:bookmarkEnd w:id="2917"/>
      <w:r>
        <w:rPr>
          <w:rtl/>
        </w:rPr>
        <w:t xml:space="preserve">חושבים </w:t>
      </w:r>
      <w:bookmarkStart w:id="2918" w:name="_ETM_Q6_671260"/>
      <w:bookmarkEnd w:id="2918"/>
      <w:r>
        <w:rPr>
          <w:rtl/>
        </w:rPr>
        <w:t>ש</w:t>
      </w:r>
      <w:bookmarkStart w:id="2919" w:name="_ETM_Q6_670102"/>
      <w:bookmarkEnd w:id="2919"/>
      <w:r>
        <w:rPr>
          <w:rFonts w:hint="cs"/>
          <w:rtl/>
        </w:rPr>
        <w:t>-7</w:t>
      </w:r>
      <w:r>
        <w:rPr>
          <w:rtl/>
        </w:rPr>
        <w:t xml:space="preserve"> </w:t>
      </w:r>
      <w:bookmarkStart w:id="2920" w:name="_ETM_Q6_671890"/>
      <w:bookmarkEnd w:id="2920"/>
      <w:r>
        <w:rPr>
          <w:rtl/>
        </w:rPr>
        <w:t xml:space="preserve">באוקטובר </w:t>
      </w:r>
      <w:bookmarkStart w:id="2921" w:name="_ETM_Q6_672370"/>
      <w:bookmarkEnd w:id="2921"/>
      <w:r>
        <w:rPr>
          <w:rtl/>
        </w:rPr>
        <w:t xml:space="preserve">כבר </w:t>
      </w:r>
      <w:bookmarkStart w:id="2922" w:name="_ETM_Q6_672550"/>
      <w:bookmarkEnd w:id="2922"/>
      <w:r>
        <w:rPr>
          <w:rtl/>
        </w:rPr>
        <w:t>מאחוריכם</w:t>
      </w:r>
      <w:r>
        <w:rPr>
          <w:rFonts w:hint="cs"/>
          <w:rtl/>
        </w:rPr>
        <w:t>.</w:t>
      </w:r>
      <w:r>
        <w:rPr>
          <w:rtl/>
        </w:rPr>
        <w:t xml:space="preserve"> </w:t>
      </w:r>
      <w:bookmarkStart w:id="2923" w:name="_ETM_Q6_674140"/>
      <w:bookmarkEnd w:id="2923"/>
      <w:r>
        <w:rPr>
          <w:rtl/>
        </w:rPr>
        <w:t xml:space="preserve">אתם </w:t>
      </w:r>
      <w:bookmarkStart w:id="2924" w:name="_ETM_Q6_674590"/>
      <w:bookmarkEnd w:id="2924"/>
      <w:r>
        <w:rPr>
          <w:rtl/>
        </w:rPr>
        <w:t xml:space="preserve">החלטתם </w:t>
      </w:r>
      <w:bookmarkStart w:id="2925" w:name="_ETM_Q6_674950"/>
      <w:bookmarkEnd w:id="2925"/>
      <w:r>
        <w:rPr>
          <w:rtl/>
        </w:rPr>
        <w:t>שזהו</w:t>
      </w:r>
      <w:r>
        <w:rPr>
          <w:rFonts w:hint="cs"/>
          <w:rtl/>
        </w:rPr>
        <w:t>,</w:t>
      </w:r>
      <w:r>
        <w:rPr>
          <w:rtl/>
        </w:rPr>
        <w:t xml:space="preserve"> </w:t>
      </w:r>
      <w:bookmarkStart w:id="2926" w:name="_ETM_Q6_676209"/>
      <w:bookmarkEnd w:id="2926"/>
      <w:r>
        <w:rPr>
          <w:rtl/>
        </w:rPr>
        <w:t xml:space="preserve">זה </w:t>
      </w:r>
      <w:bookmarkStart w:id="2927" w:name="_ETM_Q6_676540"/>
      <w:bookmarkStart w:id="2928" w:name="_ETM_Q6_677700"/>
      <w:bookmarkStart w:id="2929" w:name="_ETM_Q6_676673"/>
      <w:bookmarkEnd w:id="2927"/>
      <w:bookmarkEnd w:id="2928"/>
      <w:bookmarkEnd w:id="2929"/>
      <w:r>
        <w:rPr>
          <w:rFonts w:hint="cs"/>
          <w:rtl/>
        </w:rPr>
        <w:t xml:space="preserve">איזה </w:t>
      </w:r>
      <w:r>
        <w:rPr>
          <w:rtl/>
        </w:rPr>
        <w:t xml:space="preserve">אירוע </w:t>
      </w:r>
      <w:bookmarkStart w:id="2930" w:name="_ETM_Q6_678150"/>
      <w:bookmarkEnd w:id="2930"/>
      <w:r>
        <w:rPr>
          <w:rtl/>
        </w:rPr>
        <w:t xml:space="preserve">לא </w:t>
      </w:r>
      <w:bookmarkStart w:id="2931" w:name="_ETM_Q6_678329"/>
      <w:bookmarkEnd w:id="2931"/>
      <w:r>
        <w:rPr>
          <w:rtl/>
        </w:rPr>
        <w:t xml:space="preserve">נעים </w:t>
      </w:r>
      <w:bookmarkStart w:id="2932" w:name="_ETM_Q6_678689"/>
      <w:bookmarkEnd w:id="2932"/>
      <w:r>
        <w:rPr>
          <w:rtl/>
        </w:rPr>
        <w:t>בעברכם</w:t>
      </w:r>
      <w:r>
        <w:rPr>
          <w:rFonts w:hint="cs"/>
          <w:rtl/>
        </w:rPr>
        <w:t>,</w:t>
      </w:r>
      <w:r>
        <w:rPr>
          <w:rtl/>
        </w:rPr>
        <w:t xml:space="preserve"> </w:t>
      </w:r>
      <w:bookmarkStart w:id="2933" w:name="_ETM_Q6_679620"/>
      <w:bookmarkEnd w:id="2933"/>
      <w:r>
        <w:rPr>
          <w:rtl/>
        </w:rPr>
        <w:t xml:space="preserve">אבל </w:t>
      </w:r>
      <w:bookmarkStart w:id="2934" w:name="_ETM_Q6_679860"/>
      <w:bookmarkEnd w:id="2934"/>
      <w:r>
        <w:rPr>
          <w:rtl/>
        </w:rPr>
        <w:t xml:space="preserve">המשכתם </w:t>
      </w:r>
      <w:bookmarkStart w:id="2935" w:name="_ETM_Q6_680400"/>
      <w:bookmarkEnd w:id="2935"/>
      <w:r>
        <w:rPr>
          <w:rtl/>
        </w:rPr>
        <w:t>הלאה</w:t>
      </w:r>
      <w:bookmarkStart w:id="2936" w:name="_ETM_Q6_679743"/>
      <w:bookmarkEnd w:id="2936"/>
      <w:r>
        <w:rPr>
          <w:rFonts w:hint="cs"/>
          <w:rtl/>
        </w:rPr>
        <w:t>.</w:t>
      </w:r>
      <w:bookmarkStart w:id="2937" w:name="_ETM_Q6_685664"/>
      <w:bookmarkEnd w:id="2937"/>
      <w:r>
        <w:rPr>
          <w:rtl/>
        </w:rPr>
        <w:t xml:space="preserve"> </w:t>
      </w:r>
      <w:bookmarkStart w:id="2938" w:name="_ETM_Q6_680640"/>
      <w:bookmarkEnd w:id="2938"/>
      <w:r>
        <w:rPr>
          <w:rtl/>
        </w:rPr>
        <w:t xml:space="preserve">הצלחתם </w:t>
      </w:r>
      <w:bookmarkStart w:id="2939" w:name="_ETM_Q6_681090"/>
      <w:bookmarkEnd w:id="2939"/>
      <w:r>
        <w:rPr>
          <w:rtl/>
        </w:rPr>
        <w:t xml:space="preserve">לשכנע </w:t>
      </w:r>
      <w:bookmarkStart w:id="2940" w:name="_ETM_Q6_681510"/>
      <w:bookmarkEnd w:id="2940"/>
      <w:r>
        <w:rPr>
          <w:rtl/>
        </w:rPr>
        <w:t xml:space="preserve">את </w:t>
      </w:r>
      <w:bookmarkStart w:id="2941" w:name="_ETM_Q6_681629"/>
      <w:bookmarkEnd w:id="2941"/>
      <w:r>
        <w:rPr>
          <w:rtl/>
        </w:rPr>
        <w:t>הב</w:t>
      </w:r>
      <w:r>
        <w:rPr>
          <w:rFonts w:hint="cs"/>
          <w:rtl/>
        </w:rPr>
        <w:t>י</w:t>
      </w:r>
      <w:bookmarkStart w:id="2942" w:name="_ETM_Q6_681364"/>
      <w:bookmarkEnd w:id="2942"/>
      <w:r>
        <w:rPr>
          <w:rtl/>
        </w:rPr>
        <w:t xml:space="preserve">יס </w:t>
      </w:r>
      <w:bookmarkStart w:id="2943" w:name="_ETM_Q6_682680"/>
      <w:bookmarkEnd w:id="2943"/>
      <w:r>
        <w:rPr>
          <w:rtl/>
        </w:rPr>
        <w:t xml:space="preserve">שאתם </w:t>
      </w:r>
      <w:bookmarkStart w:id="2944" w:name="_ETM_Q6_683099"/>
      <w:bookmarkEnd w:id="2944"/>
      <w:r>
        <w:rPr>
          <w:rtl/>
        </w:rPr>
        <w:t xml:space="preserve">לא </w:t>
      </w:r>
      <w:bookmarkStart w:id="2945" w:name="_ETM_Q6_683220"/>
      <w:bookmarkEnd w:id="2945"/>
      <w:r>
        <w:rPr>
          <w:rtl/>
        </w:rPr>
        <w:t xml:space="preserve">אשמים </w:t>
      </w:r>
      <w:bookmarkStart w:id="2946" w:name="_ETM_Q6_683640"/>
      <w:bookmarkEnd w:id="2946"/>
      <w:r>
        <w:rPr>
          <w:rtl/>
        </w:rPr>
        <w:t>בכלום</w:t>
      </w:r>
      <w:r>
        <w:rPr>
          <w:rFonts w:hint="cs"/>
          <w:rtl/>
        </w:rPr>
        <w:t>.</w:t>
      </w:r>
      <w:bookmarkStart w:id="2947" w:name="_ETM_Q6_684090"/>
      <w:bookmarkStart w:id="2948" w:name="_ETM_Q6_689769"/>
      <w:bookmarkEnd w:id="2947"/>
      <w:bookmarkEnd w:id="2948"/>
    </w:p>
    <w:p w:rsidR="00581DB8" w:rsidRDefault="00581DB8" w:rsidP="00F1416E">
      <w:pPr>
        <w:rPr>
          <w:rtl/>
        </w:rPr>
      </w:pPr>
      <w:bookmarkStart w:id="2949" w:name="_ETM_Q6_689835"/>
      <w:bookmarkEnd w:id="2949"/>
    </w:p>
    <w:p w:rsidR="00581DB8" w:rsidRDefault="00581DB8" w:rsidP="00F1416E">
      <w:pPr>
        <w:rPr>
          <w:rtl/>
        </w:rPr>
      </w:pPr>
      <w:bookmarkStart w:id="2950" w:name="_ETM_Q6_689929"/>
      <w:bookmarkStart w:id="2951" w:name="_ETM_Q6_689972"/>
      <w:bookmarkEnd w:id="2950"/>
      <w:bookmarkEnd w:id="2951"/>
      <w:r>
        <w:rPr>
          <w:rtl/>
        </w:rPr>
        <w:t xml:space="preserve">הפרויקט </w:t>
      </w:r>
      <w:bookmarkStart w:id="2952" w:name="_ETM_Q6_684780"/>
      <w:bookmarkEnd w:id="2952"/>
      <w:r>
        <w:rPr>
          <w:rtl/>
        </w:rPr>
        <w:t xml:space="preserve">הגדול </w:t>
      </w:r>
      <w:bookmarkStart w:id="2953" w:name="_ETM_Q6_685860"/>
      <w:bookmarkEnd w:id="2953"/>
      <w:r>
        <w:rPr>
          <w:rtl/>
        </w:rPr>
        <w:t xml:space="preserve">שהטלתם </w:t>
      </w:r>
      <w:bookmarkStart w:id="2954" w:name="_ETM_Q6_686640"/>
      <w:bookmarkEnd w:id="2954"/>
      <w:r>
        <w:rPr>
          <w:rtl/>
        </w:rPr>
        <w:t xml:space="preserve">על </w:t>
      </w:r>
      <w:bookmarkStart w:id="2955" w:name="_ETM_Q6_686760"/>
      <w:bookmarkEnd w:id="2955"/>
      <w:r>
        <w:rPr>
          <w:rtl/>
        </w:rPr>
        <w:t xml:space="preserve">ערוץ </w:t>
      </w:r>
      <w:bookmarkStart w:id="2956" w:name="_ETM_Q6_687060"/>
      <w:bookmarkEnd w:id="2956"/>
      <w:r>
        <w:rPr>
          <w:rtl/>
        </w:rPr>
        <w:t>14</w:t>
      </w:r>
      <w:r>
        <w:rPr>
          <w:rFonts w:hint="cs"/>
          <w:rtl/>
        </w:rPr>
        <w:t>,</w:t>
      </w:r>
      <w:r>
        <w:rPr>
          <w:rtl/>
        </w:rPr>
        <w:t xml:space="preserve"> </w:t>
      </w:r>
      <w:bookmarkStart w:id="2957" w:name="_ETM_Q6_688540"/>
      <w:bookmarkEnd w:id="2957"/>
      <w:r>
        <w:rPr>
          <w:rtl/>
        </w:rPr>
        <w:t xml:space="preserve">להפיל </w:t>
      </w:r>
      <w:bookmarkStart w:id="2958" w:name="_ETM_Q6_689079"/>
      <w:bookmarkEnd w:id="2958"/>
      <w:r>
        <w:rPr>
          <w:rtl/>
        </w:rPr>
        <w:t xml:space="preserve">את </w:t>
      </w:r>
      <w:bookmarkStart w:id="2959" w:name="_ETM_Q6_689260"/>
      <w:bookmarkEnd w:id="2959"/>
      <w:r>
        <w:rPr>
          <w:rtl/>
        </w:rPr>
        <w:t xml:space="preserve">האשמה </w:t>
      </w:r>
      <w:bookmarkStart w:id="2960" w:name="_ETM_Q6_690010"/>
      <w:bookmarkEnd w:id="2960"/>
      <w:r>
        <w:rPr>
          <w:rtl/>
        </w:rPr>
        <w:t xml:space="preserve">על </w:t>
      </w:r>
      <w:bookmarkStart w:id="2961" w:name="_ETM_Q6_690129"/>
      <w:bookmarkEnd w:id="2961"/>
      <w:r>
        <w:rPr>
          <w:rtl/>
        </w:rPr>
        <w:t xml:space="preserve">מערכת </w:t>
      </w:r>
      <w:bookmarkStart w:id="2962" w:name="_ETM_Q6_690459"/>
      <w:bookmarkEnd w:id="2962"/>
      <w:r>
        <w:rPr>
          <w:rtl/>
        </w:rPr>
        <w:t xml:space="preserve">הביטחון </w:t>
      </w:r>
      <w:bookmarkStart w:id="2963" w:name="_ETM_Q6_691060"/>
      <w:bookmarkEnd w:id="2963"/>
      <w:r>
        <w:rPr>
          <w:rtl/>
        </w:rPr>
        <w:t xml:space="preserve">ועל </w:t>
      </w:r>
      <w:bookmarkStart w:id="2964" w:name="_ETM_Q6_691239"/>
      <w:bookmarkEnd w:id="2964"/>
      <w:r>
        <w:rPr>
          <w:rtl/>
        </w:rPr>
        <w:t>הדיפ</w:t>
      </w:r>
      <w:bookmarkStart w:id="2965" w:name="_ETM_Q6_691569"/>
      <w:bookmarkStart w:id="2966" w:name="_ETM_Q6_690904"/>
      <w:bookmarkStart w:id="2967" w:name="_ETM_Q6_689213"/>
      <w:bookmarkEnd w:id="2965"/>
      <w:bookmarkEnd w:id="2966"/>
      <w:bookmarkEnd w:id="2967"/>
      <w:r>
        <w:rPr>
          <w:rFonts w:hint="cs"/>
          <w:rtl/>
        </w:rPr>
        <w:t xml:space="preserve">-סטייט </w:t>
      </w:r>
      <w:bookmarkStart w:id="2968" w:name="_ETM_Q6_692650"/>
      <w:bookmarkEnd w:id="2968"/>
      <w:r>
        <w:rPr>
          <w:rFonts w:hint="eastAsia"/>
          <w:rtl/>
        </w:rPr>
        <w:t xml:space="preserve">– </w:t>
      </w:r>
      <w:r>
        <w:rPr>
          <w:rtl/>
        </w:rPr>
        <w:t xml:space="preserve">שלא </w:t>
      </w:r>
      <w:bookmarkStart w:id="2969" w:name="_ETM_Q6_693309"/>
      <w:bookmarkEnd w:id="2969"/>
      <w:r>
        <w:rPr>
          <w:rtl/>
        </w:rPr>
        <w:t>קיים</w:t>
      </w:r>
      <w:r>
        <w:rPr>
          <w:rFonts w:hint="cs"/>
          <w:rtl/>
        </w:rPr>
        <w:t>,</w:t>
      </w:r>
      <w:r>
        <w:rPr>
          <w:rtl/>
        </w:rPr>
        <w:t xml:space="preserve"> </w:t>
      </w:r>
      <w:bookmarkStart w:id="2970" w:name="_ETM_Q6_693790"/>
      <w:bookmarkEnd w:id="2970"/>
      <w:r>
        <w:rPr>
          <w:rtl/>
        </w:rPr>
        <w:t xml:space="preserve">אבל </w:t>
      </w:r>
      <w:bookmarkStart w:id="2971" w:name="_ETM_Q6_693969"/>
      <w:bookmarkEnd w:id="2971"/>
      <w:r>
        <w:rPr>
          <w:rtl/>
        </w:rPr>
        <w:t xml:space="preserve">המצאתם </w:t>
      </w:r>
      <w:bookmarkStart w:id="2972" w:name="_ETM_Q6_694480"/>
      <w:bookmarkEnd w:id="2972"/>
      <w:r>
        <w:rPr>
          <w:rtl/>
        </w:rPr>
        <w:t xml:space="preserve">אותו </w:t>
      </w:r>
      <w:bookmarkStart w:id="2973" w:name="_ETM_Q6_695620"/>
      <w:bookmarkEnd w:id="2973"/>
      <w:r>
        <w:rPr>
          <w:rFonts w:hint="cs"/>
          <w:rtl/>
        </w:rPr>
        <w:t xml:space="preserve">– </w:t>
      </w:r>
      <w:r>
        <w:rPr>
          <w:rtl/>
        </w:rPr>
        <w:t xml:space="preserve">הצליח </w:t>
      </w:r>
      <w:bookmarkStart w:id="2974" w:name="_ETM_Q6_696250"/>
      <w:bookmarkEnd w:id="2974"/>
      <w:r>
        <w:rPr>
          <w:rtl/>
        </w:rPr>
        <w:t xml:space="preserve">מעל </w:t>
      </w:r>
      <w:bookmarkStart w:id="2975" w:name="_ETM_Q6_696670"/>
      <w:bookmarkEnd w:id="2975"/>
      <w:r>
        <w:rPr>
          <w:rtl/>
        </w:rPr>
        <w:t>המשוער</w:t>
      </w:r>
      <w:r>
        <w:rPr>
          <w:rFonts w:hint="cs"/>
          <w:rtl/>
        </w:rPr>
        <w:t>,</w:t>
      </w:r>
      <w:r>
        <w:rPr>
          <w:rtl/>
        </w:rPr>
        <w:t xml:space="preserve"> </w:t>
      </w:r>
      <w:bookmarkStart w:id="2976" w:name="_ETM_Q6_697360"/>
      <w:bookmarkEnd w:id="2976"/>
      <w:r>
        <w:rPr>
          <w:rtl/>
        </w:rPr>
        <w:t xml:space="preserve">ואתם </w:t>
      </w:r>
      <w:bookmarkStart w:id="2977" w:name="_ETM_Q6_698500"/>
      <w:bookmarkEnd w:id="2977"/>
      <w:r>
        <w:rPr>
          <w:rtl/>
        </w:rPr>
        <w:t xml:space="preserve">המשכתם </w:t>
      </w:r>
      <w:bookmarkStart w:id="2978" w:name="_ETM_Q6_699189"/>
      <w:bookmarkEnd w:id="2978"/>
      <w:r>
        <w:rPr>
          <w:rtl/>
        </w:rPr>
        <w:t>בחייכם</w:t>
      </w:r>
      <w:r>
        <w:rPr>
          <w:rFonts w:hint="cs"/>
          <w:rtl/>
        </w:rPr>
        <w:t>.</w:t>
      </w:r>
      <w:r>
        <w:rPr>
          <w:rtl/>
        </w:rPr>
        <w:t xml:space="preserve"> </w:t>
      </w:r>
      <w:bookmarkStart w:id="2979" w:name="_ETM_Q6_701229"/>
      <w:bookmarkEnd w:id="2979"/>
      <w:r>
        <w:rPr>
          <w:rtl/>
        </w:rPr>
        <w:t xml:space="preserve">אפילו </w:t>
      </w:r>
      <w:bookmarkStart w:id="2980" w:name="_ETM_Q6_701589"/>
      <w:bookmarkEnd w:id="2980"/>
      <w:r>
        <w:rPr>
          <w:rtl/>
        </w:rPr>
        <w:t xml:space="preserve">החטופים </w:t>
      </w:r>
      <w:bookmarkStart w:id="2981" w:name="_ETM_Q6_702159"/>
      <w:bookmarkEnd w:id="2981"/>
      <w:r>
        <w:rPr>
          <w:rtl/>
        </w:rPr>
        <w:t>מאחוריכם</w:t>
      </w:r>
      <w:r>
        <w:rPr>
          <w:rFonts w:hint="cs"/>
          <w:rtl/>
        </w:rPr>
        <w:t>.</w:t>
      </w:r>
      <w:r>
        <w:rPr>
          <w:rtl/>
        </w:rPr>
        <w:t xml:space="preserve"> </w:t>
      </w:r>
      <w:bookmarkStart w:id="2982" w:name="_ETM_Q6_703890"/>
      <w:bookmarkStart w:id="2983" w:name="_ETM_Q6_704099"/>
      <w:bookmarkStart w:id="2984" w:name="_ETM_Q6_704580"/>
      <w:bookmarkStart w:id="2985" w:name="_ETM_Q6_705299"/>
      <w:bookmarkEnd w:id="2982"/>
      <w:bookmarkEnd w:id="2983"/>
      <w:bookmarkEnd w:id="2984"/>
      <w:bookmarkEnd w:id="2985"/>
      <w:r>
        <w:rPr>
          <w:rFonts w:hint="cs"/>
          <w:rtl/>
        </w:rPr>
        <w:t>עינב צנגא</w:t>
      </w:r>
      <w:bookmarkStart w:id="2986" w:name="_ETM_Q6_702434"/>
      <w:bookmarkEnd w:id="2986"/>
      <w:r>
        <w:rPr>
          <w:rFonts w:hint="cs"/>
          <w:rtl/>
        </w:rPr>
        <w:t xml:space="preserve">וקר </w:t>
      </w:r>
      <w:r>
        <w:rPr>
          <w:rtl/>
        </w:rPr>
        <w:t xml:space="preserve">היא </w:t>
      </w:r>
      <w:bookmarkStart w:id="2987" w:name="_ETM_Q6_705420"/>
      <w:bookmarkEnd w:id="2987"/>
      <w:r>
        <w:rPr>
          <w:rtl/>
        </w:rPr>
        <w:t xml:space="preserve">לא </w:t>
      </w:r>
      <w:bookmarkStart w:id="2988" w:name="_ETM_Q6_705540"/>
      <w:bookmarkEnd w:id="2988"/>
      <w:r>
        <w:rPr>
          <w:rtl/>
        </w:rPr>
        <w:t>קורב</w:t>
      </w:r>
      <w:r>
        <w:rPr>
          <w:rFonts w:hint="cs"/>
          <w:rtl/>
        </w:rPr>
        <w:t>ן, היא</w:t>
      </w:r>
      <w:bookmarkStart w:id="2989" w:name="_ETM_Q6_707504"/>
      <w:bookmarkEnd w:id="2989"/>
      <w:r>
        <w:rPr>
          <w:rtl/>
        </w:rPr>
        <w:t xml:space="preserve"> </w:t>
      </w:r>
      <w:bookmarkStart w:id="2990" w:name="_ETM_Q6_706230"/>
      <w:bookmarkEnd w:id="2990"/>
      <w:r>
        <w:rPr>
          <w:rtl/>
        </w:rPr>
        <w:t>אויבת</w:t>
      </w:r>
      <w:r>
        <w:rPr>
          <w:rFonts w:hint="cs"/>
          <w:rtl/>
        </w:rPr>
        <w:t>.</w:t>
      </w:r>
      <w:r>
        <w:rPr>
          <w:rtl/>
        </w:rPr>
        <w:t xml:space="preserve"> </w:t>
      </w:r>
      <w:bookmarkStart w:id="2991" w:name="_ETM_Q6_708240"/>
      <w:bookmarkEnd w:id="2991"/>
      <w:r>
        <w:rPr>
          <w:rtl/>
        </w:rPr>
        <w:t xml:space="preserve">הפכתם </w:t>
      </w:r>
      <w:bookmarkStart w:id="2992" w:name="_ETM_Q6_708809"/>
      <w:bookmarkEnd w:id="2992"/>
      <w:r>
        <w:rPr>
          <w:rtl/>
        </w:rPr>
        <w:t xml:space="preserve">את </w:t>
      </w:r>
      <w:bookmarkStart w:id="2993" w:name="_ETM_Q6_709020"/>
      <w:bookmarkEnd w:id="2993"/>
      <w:r>
        <w:rPr>
          <w:rtl/>
        </w:rPr>
        <w:t xml:space="preserve">החטופים </w:t>
      </w:r>
      <w:bookmarkStart w:id="2994" w:name="_ETM_Q6_710220"/>
      <w:bookmarkEnd w:id="2994"/>
      <w:r>
        <w:rPr>
          <w:rtl/>
        </w:rPr>
        <w:t xml:space="preserve">לאיזה </w:t>
      </w:r>
      <w:bookmarkStart w:id="2995" w:name="_ETM_Q6_710610"/>
      <w:bookmarkEnd w:id="2995"/>
      <w:r>
        <w:rPr>
          <w:rtl/>
        </w:rPr>
        <w:t>מטרד</w:t>
      </w:r>
      <w:bookmarkStart w:id="2996" w:name="_ETM_Q6_711270"/>
      <w:bookmarkEnd w:id="2996"/>
      <w:r>
        <w:rPr>
          <w:rFonts w:hint="cs"/>
          <w:rtl/>
        </w:rPr>
        <w:t xml:space="preserve">. </w:t>
      </w:r>
      <w:bookmarkStart w:id="2997" w:name="_ETM_Q6_710755"/>
      <w:bookmarkEnd w:id="2997"/>
      <w:r>
        <w:rPr>
          <w:rtl/>
        </w:rPr>
        <w:t>ל</w:t>
      </w:r>
      <w:bookmarkStart w:id="2998" w:name="_ETM_Q6_712534"/>
      <w:bookmarkEnd w:id="2998"/>
      <w:r>
        <w:rPr>
          <w:rtl/>
        </w:rPr>
        <w:t xml:space="preserve">ובשים </w:t>
      </w:r>
      <w:bookmarkStart w:id="2999" w:name="_ETM_Q6_711660"/>
      <w:bookmarkEnd w:id="2999"/>
      <w:r>
        <w:rPr>
          <w:rtl/>
        </w:rPr>
        <w:t xml:space="preserve">סיכה </w:t>
      </w:r>
      <w:bookmarkStart w:id="3000" w:name="_ETM_Q6_712080"/>
      <w:bookmarkEnd w:id="3000"/>
      <w:r>
        <w:rPr>
          <w:rtl/>
        </w:rPr>
        <w:t xml:space="preserve">צהובה </w:t>
      </w:r>
      <w:bookmarkStart w:id="3001" w:name="_ETM_Q6_713590"/>
      <w:bookmarkEnd w:id="3001"/>
      <w:r>
        <w:rPr>
          <w:rtl/>
        </w:rPr>
        <w:t xml:space="preserve">רק </w:t>
      </w:r>
      <w:bookmarkStart w:id="3002" w:name="_ETM_Q6_713860"/>
      <w:bookmarkEnd w:id="3002"/>
      <w:r>
        <w:rPr>
          <w:rtl/>
        </w:rPr>
        <w:t xml:space="preserve">כי </w:t>
      </w:r>
      <w:bookmarkStart w:id="3003" w:name="_ETM_Q6_713950"/>
      <w:bookmarkEnd w:id="3003"/>
      <w:r>
        <w:rPr>
          <w:rtl/>
        </w:rPr>
        <w:t xml:space="preserve">זה </w:t>
      </w:r>
      <w:bookmarkStart w:id="3004" w:name="_ETM_Q6_714099"/>
      <w:bookmarkEnd w:id="3004"/>
      <w:r>
        <w:rPr>
          <w:rtl/>
        </w:rPr>
        <w:t xml:space="preserve">גורם </w:t>
      </w:r>
      <w:bookmarkStart w:id="3005" w:name="_ETM_Q6_714400"/>
      <w:bookmarkEnd w:id="3005"/>
      <w:r>
        <w:rPr>
          <w:rtl/>
        </w:rPr>
        <w:t xml:space="preserve">לכם </w:t>
      </w:r>
      <w:bookmarkStart w:id="3006" w:name="_ETM_Q6_714909"/>
      <w:bookmarkEnd w:id="3006"/>
      <w:r>
        <w:rPr>
          <w:rtl/>
        </w:rPr>
        <w:t>ל</w:t>
      </w:r>
      <w:r>
        <w:rPr>
          <w:rFonts w:hint="cs"/>
          <w:rtl/>
        </w:rPr>
        <w:t>הי</w:t>
      </w:r>
      <w:r>
        <w:rPr>
          <w:rtl/>
        </w:rPr>
        <w:t xml:space="preserve">ראות </w:t>
      </w:r>
      <w:bookmarkStart w:id="3007" w:name="_ETM_Q6_715480"/>
      <w:bookmarkEnd w:id="3007"/>
      <w:r>
        <w:rPr>
          <w:rtl/>
        </w:rPr>
        <w:t xml:space="preserve">כאילו </w:t>
      </w:r>
      <w:bookmarkStart w:id="3008" w:name="_ETM_Q6_715750"/>
      <w:bookmarkEnd w:id="3008"/>
      <w:r>
        <w:rPr>
          <w:rtl/>
        </w:rPr>
        <w:t xml:space="preserve">אתם </w:t>
      </w:r>
      <w:bookmarkStart w:id="3009" w:name="_ETM_Q6_715989"/>
      <w:bookmarkEnd w:id="3009"/>
      <w:r>
        <w:rPr>
          <w:rtl/>
        </w:rPr>
        <w:t xml:space="preserve">עדיין </w:t>
      </w:r>
      <w:bookmarkStart w:id="3010" w:name="_ETM_Q6_716349"/>
      <w:bookmarkEnd w:id="3010"/>
      <w:r>
        <w:rPr>
          <w:rtl/>
        </w:rPr>
        <w:t>בני</w:t>
      </w:r>
      <w:r>
        <w:rPr>
          <w:rFonts w:hint="cs"/>
          <w:rtl/>
        </w:rPr>
        <w:t xml:space="preserve"> </w:t>
      </w:r>
      <w:r>
        <w:rPr>
          <w:rtl/>
        </w:rPr>
        <w:t xml:space="preserve">אדם </w:t>
      </w:r>
      <w:bookmarkStart w:id="3011" w:name="_ETM_Q6_716769"/>
      <w:bookmarkEnd w:id="3011"/>
      <w:r>
        <w:rPr>
          <w:rtl/>
        </w:rPr>
        <w:t xml:space="preserve">עם </w:t>
      </w:r>
      <w:bookmarkStart w:id="3012" w:name="_ETM_Q6_716890"/>
      <w:bookmarkEnd w:id="3012"/>
      <w:r>
        <w:rPr>
          <w:rtl/>
        </w:rPr>
        <w:t>רגשות</w:t>
      </w:r>
      <w:r>
        <w:rPr>
          <w:rFonts w:hint="cs"/>
          <w:rtl/>
        </w:rPr>
        <w:t>.</w:t>
      </w:r>
      <w:bookmarkStart w:id="3013" w:name="_ETM_Q6_719250"/>
      <w:bookmarkStart w:id="3014" w:name="_ETM_Q6_722099"/>
      <w:bookmarkStart w:id="3015" w:name="_ETM_Q6_722202"/>
      <w:bookmarkStart w:id="3016" w:name="_ETM_Q6_722260"/>
      <w:bookmarkStart w:id="3017" w:name="_ETM_Q6_722317"/>
      <w:bookmarkEnd w:id="3013"/>
      <w:bookmarkEnd w:id="3014"/>
      <w:bookmarkEnd w:id="3015"/>
      <w:bookmarkEnd w:id="3016"/>
      <w:bookmarkEnd w:id="3017"/>
      <w:r>
        <w:rPr>
          <w:rFonts w:hint="cs"/>
          <w:rtl/>
        </w:rPr>
        <w:t xml:space="preserve"> </w:t>
      </w:r>
      <w:r>
        <w:rPr>
          <w:rtl/>
        </w:rPr>
        <w:t xml:space="preserve">כל </w:t>
      </w:r>
      <w:bookmarkStart w:id="3018" w:name="_ETM_Q6_719909"/>
      <w:bookmarkEnd w:id="3018"/>
      <w:r>
        <w:rPr>
          <w:rFonts w:hint="cs"/>
          <w:rtl/>
        </w:rPr>
        <w:t>התחקירי</w:t>
      </w:r>
      <w:bookmarkStart w:id="3019" w:name="_ETM_Q6_718286"/>
      <w:bookmarkEnd w:id="3019"/>
      <w:r>
        <w:rPr>
          <w:rtl/>
        </w:rPr>
        <w:t xml:space="preserve">ם </w:t>
      </w:r>
      <w:bookmarkStart w:id="3020" w:name="_ETM_Q6_720569"/>
      <w:bookmarkEnd w:id="3020"/>
      <w:r>
        <w:rPr>
          <w:rtl/>
        </w:rPr>
        <w:t xml:space="preserve">שמוכיחים </w:t>
      </w:r>
      <w:bookmarkStart w:id="3021" w:name="_ETM_Q6_721199"/>
      <w:bookmarkEnd w:id="3021"/>
      <w:r>
        <w:rPr>
          <w:rtl/>
        </w:rPr>
        <w:t xml:space="preserve">שאפשר </w:t>
      </w:r>
      <w:bookmarkStart w:id="3022" w:name="_ETM_Q6_721620"/>
      <w:bookmarkEnd w:id="3022"/>
      <w:r>
        <w:rPr>
          <w:rtl/>
        </w:rPr>
        <w:t xml:space="preserve">היה </w:t>
      </w:r>
      <w:bookmarkStart w:id="3023" w:name="_ETM_Q6_721799"/>
      <w:bookmarkEnd w:id="3023"/>
      <w:r>
        <w:rPr>
          <w:rtl/>
        </w:rPr>
        <w:t>לעשות</w:t>
      </w:r>
      <w:bookmarkStart w:id="3024" w:name="_ETM_Q6_722129"/>
      <w:bookmarkEnd w:id="3024"/>
      <w:r>
        <w:rPr>
          <w:rFonts w:hint="cs"/>
          <w:rtl/>
        </w:rPr>
        <w:t xml:space="preserve"> ע</w:t>
      </w:r>
      <w:r>
        <w:rPr>
          <w:rtl/>
        </w:rPr>
        <w:t xml:space="preserve">סקה </w:t>
      </w:r>
      <w:bookmarkStart w:id="3025" w:name="_ETM_Q6_722489"/>
      <w:bookmarkEnd w:id="3025"/>
      <w:r>
        <w:rPr>
          <w:rtl/>
        </w:rPr>
        <w:t xml:space="preserve">והיא </w:t>
      </w:r>
      <w:bookmarkStart w:id="3026" w:name="_ETM_Q6_722639"/>
      <w:bookmarkEnd w:id="3026"/>
      <w:r>
        <w:rPr>
          <w:rtl/>
        </w:rPr>
        <w:t xml:space="preserve">לא </w:t>
      </w:r>
      <w:bookmarkStart w:id="3027" w:name="_ETM_Q6_722760"/>
      <w:bookmarkEnd w:id="3027"/>
      <w:r>
        <w:rPr>
          <w:rtl/>
        </w:rPr>
        <w:t>נעשתה</w:t>
      </w:r>
      <w:r>
        <w:rPr>
          <w:rFonts w:hint="cs"/>
          <w:rtl/>
        </w:rPr>
        <w:t>,</w:t>
      </w:r>
      <w:r>
        <w:rPr>
          <w:rtl/>
        </w:rPr>
        <w:t xml:space="preserve"> </w:t>
      </w:r>
      <w:bookmarkStart w:id="3028" w:name="_ETM_Q6_723689"/>
      <w:bookmarkEnd w:id="3028"/>
      <w:r>
        <w:rPr>
          <w:rtl/>
        </w:rPr>
        <w:t xml:space="preserve">לא </w:t>
      </w:r>
      <w:bookmarkStart w:id="3029" w:name="_ETM_Q6_723929"/>
      <w:bookmarkEnd w:id="3029"/>
      <w:r>
        <w:rPr>
          <w:rtl/>
        </w:rPr>
        <w:t xml:space="preserve">מזעזעים </w:t>
      </w:r>
      <w:bookmarkStart w:id="3030" w:name="_ETM_Q6_724589"/>
      <w:bookmarkEnd w:id="3030"/>
      <w:r>
        <w:rPr>
          <w:rtl/>
        </w:rPr>
        <w:t>א</w:t>
      </w:r>
      <w:bookmarkStart w:id="3031" w:name="_ETM_Q6_722696"/>
      <w:bookmarkEnd w:id="3031"/>
      <w:r>
        <w:rPr>
          <w:rtl/>
        </w:rPr>
        <w:t>תכם</w:t>
      </w:r>
      <w:r>
        <w:rPr>
          <w:rFonts w:hint="cs"/>
          <w:rtl/>
        </w:rPr>
        <w:t>,</w:t>
      </w:r>
      <w:r>
        <w:rPr>
          <w:rtl/>
        </w:rPr>
        <w:t xml:space="preserve"> </w:t>
      </w:r>
      <w:bookmarkStart w:id="3032" w:name="_ETM_Q6_725099"/>
      <w:bookmarkEnd w:id="3032"/>
      <w:r>
        <w:rPr>
          <w:rtl/>
        </w:rPr>
        <w:t xml:space="preserve">כי </w:t>
      </w:r>
      <w:bookmarkStart w:id="3033" w:name="_ETM_Q6_725249"/>
      <w:bookmarkEnd w:id="3033"/>
      <w:r>
        <w:rPr>
          <w:rtl/>
        </w:rPr>
        <w:t xml:space="preserve">הרי </w:t>
      </w:r>
      <w:bookmarkStart w:id="3034" w:name="_ETM_Q6_725400"/>
      <w:bookmarkEnd w:id="3034"/>
      <w:r>
        <w:rPr>
          <w:rtl/>
        </w:rPr>
        <w:t xml:space="preserve">לא </w:t>
      </w:r>
      <w:bookmarkStart w:id="3035" w:name="_ETM_Q6_725519"/>
      <w:bookmarkEnd w:id="3035"/>
      <w:r>
        <w:rPr>
          <w:rtl/>
        </w:rPr>
        <w:t xml:space="preserve">רציתם </w:t>
      </w:r>
      <w:bookmarkStart w:id="3036" w:name="_ETM_Q6_725999"/>
      <w:bookmarkEnd w:id="3036"/>
      <w:r>
        <w:rPr>
          <w:rtl/>
        </w:rPr>
        <w:t xml:space="preserve">לעשות </w:t>
      </w:r>
      <w:bookmarkStart w:id="3037" w:name="_ETM_Q6_726390"/>
      <w:bookmarkEnd w:id="3037"/>
      <w:r>
        <w:rPr>
          <w:rFonts w:hint="cs"/>
          <w:rtl/>
        </w:rPr>
        <w:t>עסקה</w:t>
      </w:r>
      <w:bookmarkStart w:id="3038" w:name="_ETM_Q6_725556"/>
      <w:bookmarkEnd w:id="3038"/>
      <w:r>
        <w:rPr>
          <w:rFonts w:hint="cs"/>
          <w:rtl/>
        </w:rPr>
        <w:t>;</w:t>
      </w:r>
      <w:r>
        <w:rPr>
          <w:rtl/>
        </w:rPr>
        <w:t xml:space="preserve"> </w:t>
      </w:r>
      <w:bookmarkStart w:id="3039" w:name="_ETM_Q6_727110"/>
      <w:bookmarkEnd w:id="3039"/>
      <w:r>
        <w:rPr>
          <w:rtl/>
        </w:rPr>
        <w:t xml:space="preserve">לא </w:t>
      </w:r>
      <w:bookmarkStart w:id="3040" w:name="_ETM_Q6_727290"/>
      <w:bookmarkEnd w:id="3040"/>
      <w:r>
        <w:rPr>
          <w:rtl/>
        </w:rPr>
        <w:t xml:space="preserve">רציתם </w:t>
      </w:r>
      <w:bookmarkStart w:id="3041" w:name="_ETM_Q6_727800"/>
      <w:bookmarkEnd w:id="3041"/>
      <w:r>
        <w:rPr>
          <w:rtl/>
        </w:rPr>
        <w:t xml:space="preserve">את </w:t>
      </w:r>
      <w:bookmarkStart w:id="3042" w:name="_ETM_Q6_727920"/>
      <w:bookmarkEnd w:id="3042"/>
      <w:r>
        <w:rPr>
          <w:rtl/>
        </w:rPr>
        <w:t xml:space="preserve">התזכורת </w:t>
      </w:r>
      <w:bookmarkStart w:id="3043" w:name="_ETM_Q6_728700"/>
      <w:bookmarkEnd w:id="3043"/>
      <w:r>
        <w:rPr>
          <w:rtl/>
        </w:rPr>
        <w:t xml:space="preserve">הזו </w:t>
      </w:r>
      <w:bookmarkStart w:id="3044" w:name="_ETM_Q6_729000"/>
      <w:bookmarkEnd w:id="3044"/>
      <w:r>
        <w:rPr>
          <w:rtl/>
        </w:rPr>
        <w:t xml:space="preserve">לכישלון </w:t>
      </w:r>
      <w:bookmarkStart w:id="3045" w:name="_ETM_Q6_729720"/>
      <w:bookmarkEnd w:id="3045"/>
      <w:r>
        <w:rPr>
          <w:rtl/>
        </w:rPr>
        <w:t xml:space="preserve">הנורא </w:t>
      </w:r>
      <w:bookmarkStart w:id="3046" w:name="_ETM_Q6_730080"/>
      <w:bookmarkEnd w:id="3046"/>
      <w:r>
        <w:rPr>
          <w:rtl/>
        </w:rPr>
        <w:t>שלכם</w:t>
      </w:r>
      <w:bookmarkStart w:id="3047" w:name="_ETM_Q6_731430"/>
      <w:bookmarkStart w:id="3048" w:name="_ETM_Q6_732404"/>
      <w:bookmarkStart w:id="3049" w:name="_ETM_Q6_731525"/>
      <w:bookmarkStart w:id="3050" w:name="_ETM_Q6_732450"/>
      <w:bookmarkStart w:id="3051" w:name="_ETM_Q6_729224"/>
      <w:bookmarkStart w:id="3052" w:name="_ETM_Q6_732580"/>
      <w:bookmarkStart w:id="3053" w:name="_ETM_Q6_732620"/>
      <w:bookmarkStart w:id="3054" w:name="_ETM_Q6_735195"/>
      <w:bookmarkStart w:id="3055" w:name="_ETM_Q6_738129"/>
      <w:bookmarkStart w:id="3056" w:name="_ETM_Q6_742302"/>
      <w:bookmarkEnd w:id="3047"/>
      <w:bookmarkEnd w:id="3048"/>
      <w:bookmarkEnd w:id="3049"/>
      <w:bookmarkEnd w:id="3050"/>
      <w:bookmarkEnd w:id="3051"/>
      <w:bookmarkEnd w:id="3052"/>
      <w:bookmarkEnd w:id="3053"/>
      <w:bookmarkEnd w:id="3054"/>
      <w:bookmarkEnd w:id="3055"/>
      <w:bookmarkEnd w:id="3056"/>
      <w:r>
        <w:rPr>
          <w:rFonts w:hint="cs"/>
          <w:rtl/>
        </w:rPr>
        <w:t>,</w:t>
      </w:r>
    </w:p>
    <w:p w:rsidR="00581DB8" w:rsidRDefault="00581DB8" w:rsidP="009635F5">
      <w:pPr>
        <w:rPr>
          <w:rtl/>
        </w:rPr>
      </w:pPr>
      <w:bookmarkStart w:id="3057" w:name="_ETM_Q6_742352"/>
      <w:bookmarkEnd w:id="3057"/>
    </w:p>
    <w:p w:rsidR="00581DB8" w:rsidRDefault="00581DB8" w:rsidP="00FE4DBC">
      <w:pPr>
        <w:rPr>
          <w:rtl/>
          <w:lang w:eastAsia="he-IL"/>
        </w:rPr>
      </w:pPr>
      <w:bookmarkStart w:id="3058" w:name="TOR_Q7"/>
      <w:bookmarkStart w:id="3059" w:name="_ETM_Q7_180000"/>
      <w:bookmarkEnd w:id="3058"/>
      <w:bookmarkEnd w:id="3059"/>
      <w:r>
        <w:rPr>
          <w:rFonts w:hint="cs"/>
          <w:rtl/>
          <w:lang w:eastAsia="he-IL"/>
        </w:rPr>
        <w:t xml:space="preserve">בדיוק כשהתחלתם לשכנע את הבייס שהכישלון הוא בכלל לא שלכם. אתם בכלל הקורבנות. לא מפסיקים כל הזמן </w:t>
      </w:r>
      <w:proofErr w:type="spellStart"/>
      <w:r>
        <w:rPr>
          <w:rFonts w:hint="cs"/>
          <w:rtl/>
          <w:lang w:eastAsia="he-IL"/>
        </w:rPr>
        <w:t>להתקרבן</w:t>
      </w:r>
      <w:proofErr w:type="spellEnd"/>
      <w:r w:rsidR="00FE4DBC">
        <w:rPr>
          <w:rFonts w:hint="cs"/>
          <w:rtl/>
          <w:lang w:eastAsia="he-IL"/>
        </w:rPr>
        <w:t>,</w:t>
      </w:r>
      <w:r>
        <w:rPr>
          <w:rFonts w:hint="cs"/>
          <w:rtl/>
          <w:lang w:eastAsia="he-IL"/>
        </w:rPr>
        <w:t xml:space="preserve"> כל פעם שמישהו </w:t>
      </w:r>
      <w:bookmarkStart w:id="3060" w:name="_ETM_Q7_144960"/>
      <w:bookmarkEnd w:id="3060"/>
      <w:r>
        <w:rPr>
          <w:rFonts w:hint="cs"/>
          <w:rtl/>
          <w:lang w:eastAsia="he-IL"/>
        </w:rPr>
        <w:t xml:space="preserve">מעז לרמוז שאתם אחראים. אותו דבר המלחמה </w:t>
      </w:r>
      <w:r>
        <w:rPr>
          <w:rtl/>
          <w:lang w:eastAsia="he-IL"/>
        </w:rPr>
        <w:t>–</w:t>
      </w:r>
      <w:r>
        <w:rPr>
          <w:rFonts w:hint="cs"/>
          <w:rtl/>
          <w:lang w:eastAsia="he-IL"/>
        </w:rPr>
        <w:t xml:space="preserve"> היא לא באשמתכם, </w:t>
      </w:r>
      <w:bookmarkStart w:id="3061" w:name="_ETM_Q7_153502"/>
      <w:bookmarkEnd w:id="3061"/>
      <w:r>
        <w:rPr>
          <w:rFonts w:hint="cs"/>
          <w:rtl/>
          <w:lang w:eastAsia="he-IL"/>
        </w:rPr>
        <w:t xml:space="preserve">היא לא באחריותכם. האזעקות, הטילים, ההרוגים, הפצועים, האנשים שגרים במקלט בעכו, </w:t>
      </w:r>
      <w:bookmarkStart w:id="3062" w:name="_ETM_Q7_157118"/>
      <w:bookmarkEnd w:id="3062"/>
      <w:r>
        <w:rPr>
          <w:rFonts w:hint="cs"/>
          <w:rtl/>
          <w:lang w:eastAsia="he-IL"/>
        </w:rPr>
        <w:t xml:space="preserve">אנשים שפגע בהם </w:t>
      </w:r>
      <w:proofErr w:type="spellStart"/>
      <w:r>
        <w:rPr>
          <w:rFonts w:hint="cs"/>
          <w:rtl/>
          <w:lang w:eastAsia="he-IL"/>
        </w:rPr>
        <w:t>כטב"מ</w:t>
      </w:r>
      <w:proofErr w:type="spellEnd"/>
      <w:r>
        <w:rPr>
          <w:rFonts w:hint="cs"/>
          <w:rtl/>
          <w:lang w:eastAsia="he-IL"/>
        </w:rPr>
        <w:t xml:space="preserve"> בנהריה. כך זה במלחמה. שהאזרחים </w:t>
      </w:r>
      <w:bookmarkStart w:id="3063" w:name="_ETM_Q7_163926"/>
      <w:bookmarkEnd w:id="3063"/>
      <w:r>
        <w:rPr>
          <w:rFonts w:hint="cs"/>
          <w:rtl/>
          <w:lang w:eastAsia="he-IL"/>
        </w:rPr>
        <w:t>יפסיקו להתבכיין. זה לא קשור לממשלה.</w:t>
      </w:r>
      <w:bookmarkStart w:id="3064" w:name="_ETM_Q7_166801"/>
      <w:bookmarkEnd w:id="3064"/>
    </w:p>
    <w:p w:rsidR="00581DB8" w:rsidRDefault="00581DB8" w:rsidP="00F1416E">
      <w:pPr>
        <w:rPr>
          <w:rtl/>
          <w:lang w:eastAsia="he-IL"/>
        </w:rPr>
      </w:pPr>
      <w:bookmarkStart w:id="3065" w:name="_ETM_Q7_166876"/>
      <w:bookmarkStart w:id="3066" w:name="_ETM_Q7_166944"/>
      <w:bookmarkEnd w:id="3065"/>
      <w:bookmarkEnd w:id="3066"/>
    </w:p>
    <w:p w:rsidR="00581DB8" w:rsidRDefault="00581DB8" w:rsidP="00FE4DBC">
      <w:pPr>
        <w:rPr>
          <w:rtl/>
        </w:rPr>
      </w:pPr>
      <w:bookmarkStart w:id="3067" w:name="_ETM_Q7_167011"/>
      <w:bookmarkEnd w:id="3067"/>
      <w:r>
        <w:rPr>
          <w:rFonts w:hint="cs"/>
          <w:rtl/>
          <w:lang w:eastAsia="he-IL"/>
        </w:rPr>
        <w:t xml:space="preserve">מבחינתכם, בכלל שיחקתם אותה בשנה </w:t>
      </w:r>
      <w:bookmarkStart w:id="3068" w:name="_ETM_Q7_172833"/>
      <w:bookmarkEnd w:id="3068"/>
      <w:r>
        <w:rPr>
          <w:rFonts w:hint="cs"/>
          <w:rtl/>
          <w:lang w:eastAsia="he-IL"/>
        </w:rPr>
        <w:t>האחרונה. שרדתם. אתם לא קשורים לכלום</w:t>
      </w:r>
      <w:r w:rsidR="00FE4DBC">
        <w:rPr>
          <w:rFonts w:hint="cs"/>
          <w:rtl/>
          <w:lang w:eastAsia="he-IL"/>
        </w:rPr>
        <w:t>,</w:t>
      </w:r>
      <w:r>
        <w:rPr>
          <w:rFonts w:hint="cs"/>
          <w:rtl/>
          <w:lang w:eastAsia="he-IL"/>
        </w:rPr>
        <w:t xml:space="preserve"> לא אשמים בכלום, לא </w:t>
      </w:r>
      <w:bookmarkStart w:id="3069" w:name="_ETM_Q7_175794"/>
      <w:bookmarkEnd w:id="3069"/>
      <w:r>
        <w:rPr>
          <w:rFonts w:hint="cs"/>
          <w:rtl/>
          <w:lang w:eastAsia="he-IL"/>
        </w:rPr>
        <w:t xml:space="preserve">בכלכלה, לא </w:t>
      </w:r>
      <w:proofErr w:type="spellStart"/>
      <w:r>
        <w:rPr>
          <w:rFonts w:hint="cs"/>
          <w:rtl/>
          <w:lang w:eastAsia="he-IL"/>
        </w:rPr>
        <w:t>בכטב"מים</w:t>
      </w:r>
      <w:proofErr w:type="spellEnd"/>
      <w:r>
        <w:rPr>
          <w:rFonts w:hint="cs"/>
          <w:rtl/>
          <w:lang w:eastAsia="he-IL"/>
        </w:rPr>
        <w:t xml:space="preserve"> בקריות, לא </w:t>
      </w:r>
      <w:r>
        <w:rPr>
          <w:rtl/>
        </w:rPr>
        <w:t xml:space="preserve">בהרס </w:t>
      </w:r>
      <w:bookmarkStart w:id="3070" w:name="_ETM_Q7_180840"/>
      <w:bookmarkEnd w:id="3070"/>
      <w:r>
        <w:rPr>
          <w:rtl/>
        </w:rPr>
        <w:t xml:space="preserve">בדרום </w:t>
      </w:r>
      <w:bookmarkStart w:id="3071" w:name="_ETM_Q7_181410"/>
      <w:bookmarkEnd w:id="3071"/>
      <w:r>
        <w:rPr>
          <w:rtl/>
        </w:rPr>
        <w:t>ובצפון</w:t>
      </w:r>
      <w:r>
        <w:rPr>
          <w:rFonts w:hint="cs"/>
          <w:rtl/>
        </w:rPr>
        <w:t>.</w:t>
      </w:r>
      <w:r>
        <w:rPr>
          <w:rtl/>
        </w:rPr>
        <w:t xml:space="preserve"> </w:t>
      </w:r>
      <w:bookmarkStart w:id="3072" w:name="_ETM_Q7_182040"/>
      <w:bookmarkEnd w:id="3072"/>
      <w:r>
        <w:rPr>
          <w:rtl/>
        </w:rPr>
        <w:t xml:space="preserve">אתם </w:t>
      </w:r>
      <w:bookmarkStart w:id="3073" w:name="_ETM_Q7_182279"/>
      <w:bookmarkEnd w:id="3073"/>
      <w:r>
        <w:rPr>
          <w:rtl/>
        </w:rPr>
        <w:t xml:space="preserve">אחראים </w:t>
      </w:r>
      <w:bookmarkStart w:id="3074" w:name="_ETM_Q7_182669"/>
      <w:bookmarkEnd w:id="3074"/>
      <w:r>
        <w:rPr>
          <w:rtl/>
        </w:rPr>
        <w:t xml:space="preserve">רק </w:t>
      </w:r>
      <w:bookmarkStart w:id="3075" w:name="_ETM_Q7_182850"/>
      <w:bookmarkEnd w:id="3075"/>
      <w:r>
        <w:rPr>
          <w:rFonts w:hint="cs"/>
          <w:rtl/>
        </w:rPr>
        <w:t>כ</w:t>
      </w:r>
      <w:r>
        <w:rPr>
          <w:rtl/>
        </w:rPr>
        <w:t xml:space="preserve">שמפציצים </w:t>
      </w:r>
      <w:bookmarkStart w:id="3076" w:name="_ETM_Q7_183510"/>
      <w:bookmarkEnd w:id="3076"/>
      <w:proofErr w:type="spellStart"/>
      <w:r>
        <w:rPr>
          <w:rtl/>
        </w:rPr>
        <w:t>בד</w:t>
      </w:r>
      <w:r>
        <w:rPr>
          <w:rFonts w:hint="cs"/>
          <w:rtl/>
        </w:rPr>
        <w:t>אחייה</w:t>
      </w:r>
      <w:proofErr w:type="spellEnd"/>
      <w:r>
        <w:rPr>
          <w:rFonts w:hint="cs"/>
          <w:rtl/>
        </w:rPr>
        <w:t xml:space="preserve">. </w:t>
      </w:r>
      <w:bookmarkStart w:id="3077" w:name="_ETM_Q7_185500"/>
      <w:bookmarkEnd w:id="3077"/>
      <w:r>
        <w:rPr>
          <w:rtl/>
        </w:rPr>
        <w:t xml:space="preserve">אתם </w:t>
      </w:r>
      <w:bookmarkStart w:id="3078" w:name="_ETM_Q7_185680"/>
      <w:bookmarkEnd w:id="3078"/>
      <w:r>
        <w:rPr>
          <w:rtl/>
        </w:rPr>
        <w:t xml:space="preserve">חושבים </w:t>
      </w:r>
      <w:bookmarkStart w:id="3079" w:name="_ETM_Q7_185980"/>
      <w:bookmarkEnd w:id="3079"/>
      <w:r>
        <w:rPr>
          <w:rtl/>
        </w:rPr>
        <w:t xml:space="preserve">שעליתם </w:t>
      </w:r>
      <w:bookmarkStart w:id="3080" w:name="_ETM_Q7_186549"/>
      <w:bookmarkEnd w:id="3080"/>
      <w:r>
        <w:rPr>
          <w:rtl/>
        </w:rPr>
        <w:t xml:space="preserve">על </w:t>
      </w:r>
      <w:bookmarkStart w:id="3081" w:name="_ETM_Q7_186670"/>
      <w:bookmarkEnd w:id="3081"/>
      <w:r>
        <w:rPr>
          <w:rtl/>
        </w:rPr>
        <w:t xml:space="preserve">הסוס </w:t>
      </w:r>
      <w:bookmarkStart w:id="3082" w:name="_ETM_Q7_186970"/>
      <w:bookmarkEnd w:id="3082"/>
      <w:r>
        <w:rPr>
          <w:rtl/>
        </w:rPr>
        <w:t>מחדש</w:t>
      </w:r>
      <w:r>
        <w:rPr>
          <w:rFonts w:hint="cs"/>
          <w:rtl/>
        </w:rPr>
        <w:t>.</w:t>
      </w:r>
      <w:r>
        <w:rPr>
          <w:rtl/>
        </w:rPr>
        <w:t xml:space="preserve"> </w:t>
      </w:r>
      <w:bookmarkStart w:id="3083" w:name="_ETM_Q7_188810"/>
      <w:bookmarkEnd w:id="3083"/>
      <w:r>
        <w:rPr>
          <w:rtl/>
        </w:rPr>
        <w:t xml:space="preserve">אתם </w:t>
      </w:r>
      <w:bookmarkStart w:id="3084" w:name="_ETM_Q7_188990"/>
      <w:bookmarkEnd w:id="3084"/>
      <w:r>
        <w:rPr>
          <w:rtl/>
        </w:rPr>
        <w:t xml:space="preserve">חושבים </w:t>
      </w:r>
      <w:bookmarkStart w:id="3085" w:name="_ETM_Q7_189200"/>
      <w:bookmarkEnd w:id="3085"/>
      <w:r>
        <w:rPr>
          <w:rtl/>
        </w:rPr>
        <w:t xml:space="preserve">שהצלחתם </w:t>
      </w:r>
      <w:bookmarkStart w:id="3086" w:name="_ETM_Q7_189950"/>
      <w:bookmarkEnd w:id="3086"/>
      <w:r>
        <w:rPr>
          <w:rtl/>
        </w:rPr>
        <w:t xml:space="preserve">לא </w:t>
      </w:r>
      <w:bookmarkStart w:id="3087" w:name="_ETM_Q7_190100"/>
      <w:bookmarkEnd w:id="3087"/>
      <w:r>
        <w:rPr>
          <w:rtl/>
        </w:rPr>
        <w:t xml:space="preserve">לקחת </w:t>
      </w:r>
      <w:bookmarkStart w:id="3088" w:name="_ETM_Q7_190610"/>
      <w:bookmarkEnd w:id="3088"/>
      <w:r>
        <w:rPr>
          <w:rtl/>
        </w:rPr>
        <w:t xml:space="preserve">אחריות </w:t>
      </w:r>
      <w:bookmarkStart w:id="3089" w:name="_ETM_Q7_192059"/>
      <w:bookmarkEnd w:id="3089"/>
      <w:r>
        <w:rPr>
          <w:rtl/>
        </w:rPr>
        <w:t xml:space="preserve">על </w:t>
      </w:r>
      <w:bookmarkStart w:id="3090" w:name="_ETM_Q7_192210"/>
      <w:bookmarkEnd w:id="3090"/>
      <w:r>
        <w:rPr>
          <w:rtl/>
        </w:rPr>
        <w:t xml:space="preserve">השנה </w:t>
      </w:r>
      <w:bookmarkStart w:id="3091" w:name="_ETM_Q7_193049"/>
      <w:bookmarkEnd w:id="3091"/>
      <w:r>
        <w:rPr>
          <w:rtl/>
        </w:rPr>
        <w:t xml:space="preserve">הכי </w:t>
      </w:r>
      <w:bookmarkStart w:id="3092" w:name="_ETM_Q7_193349"/>
      <w:bookmarkEnd w:id="3092"/>
      <w:r>
        <w:rPr>
          <w:rtl/>
        </w:rPr>
        <w:t>נורא</w:t>
      </w:r>
      <w:r>
        <w:rPr>
          <w:rFonts w:hint="cs"/>
          <w:rtl/>
        </w:rPr>
        <w:t>ה</w:t>
      </w:r>
      <w:r>
        <w:rPr>
          <w:rtl/>
        </w:rPr>
        <w:t xml:space="preserve"> </w:t>
      </w:r>
      <w:bookmarkStart w:id="3093" w:name="_ETM_Q7_193740"/>
      <w:bookmarkEnd w:id="3093"/>
      <w:r>
        <w:rPr>
          <w:rtl/>
        </w:rPr>
        <w:t xml:space="preserve">בתולדות </w:t>
      </w:r>
      <w:bookmarkStart w:id="3094" w:name="_ETM_Q7_194190"/>
      <w:bookmarkEnd w:id="3094"/>
      <w:r>
        <w:rPr>
          <w:rtl/>
        </w:rPr>
        <w:t>המדינה</w:t>
      </w:r>
      <w:r>
        <w:rPr>
          <w:rFonts w:hint="cs"/>
          <w:rtl/>
        </w:rPr>
        <w:t xml:space="preserve"> </w:t>
      </w:r>
      <w:r>
        <w:rPr>
          <w:rtl/>
        </w:rPr>
        <w:t xml:space="preserve">– </w:t>
      </w:r>
      <w:bookmarkStart w:id="3095" w:name="_ETM_Q7_194639"/>
      <w:bookmarkEnd w:id="3095"/>
      <w:r>
        <w:rPr>
          <w:rtl/>
        </w:rPr>
        <w:t xml:space="preserve">לא </w:t>
      </w:r>
      <w:bookmarkStart w:id="3096" w:name="_ETM_Q7_194790"/>
      <w:bookmarkEnd w:id="3096"/>
      <w:r>
        <w:rPr>
          <w:rtl/>
        </w:rPr>
        <w:t xml:space="preserve">על </w:t>
      </w:r>
      <w:bookmarkStart w:id="3097" w:name="_ETM_Q7_194879"/>
      <w:bookmarkStart w:id="3098" w:name="_ETM_Q7_195660"/>
      <w:bookmarkEnd w:id="3097"/>
      <w:bookmarkEnd w:id="3098"/>
      <w:r>
        <w:rPr>
          <w:rFonts w:hint="cs"/>
          <w:rtl/>
        </w:rPr>
        <w:t>804 הרו</w:t>
      </w:r>
      <w:r>
        <w:rPr>
          <w:rtl/>
        </w:rPr>
        <w:t>גים</w:t>
      </w:r>
      <w:r>
        <w:rPr>
          <w:rFonts w:hint="cs"/>
          <w:rtl/>
        </w:rPr>
        <w:t>,</w:t>
      </w:r>
      <w:r>
        <w:rPr>
          <w:rtl/>
        </w:rPr>
        <w:t xml:space="preserve"> </w:t>
      </w:r>
      <w:bookmarkStart w:id="3099" w:name="_ETM_Q7_196910"/>
      <w:bookmarkEnd w:id="3099"/>
      <w:r>
        <w:rPr>
          <w:rtl/>
        </w:rPr>
        <w:t xml:space="preserve">לא </w:t>
      </w:r>
      <w:bookmarkStart w:id="3100" w:name="_ETM_Q7_197119"/>
      <w:bookmarkEnd w:id="3100"/>
      <w:r>
        <w:rPr>
          <w:rFonts w:hint="cs"/>
          <w:rtl/>
        </w:rPr>
        <w:t>ע</w:t>
      </w:r>
      <w:r>
        <w:rPr>
          <w:rtl/>
        </w:rPr>
        <w:t xml:space="preserve">ל </w:t>
      </w:r>
      <w:bookmarkStart w:id="3101" w:name="_ETM_Q7_198109"/>
      <w:bookmarkEnd w:id="3101"/>
      <w:r>
        <w:rPr>
          <w:rtl/>
        </w:rPr>
        <w:t>1</w:t>
      </w:r>
      <w:r>
        <w:rPr>
          <w:rFonts w:hint="cs"/>
          <w:rtl/>
        </w:rPr>
        <w:t>,</w:t>
      </w:r>
      <w:r>
        <w:rPr>
          <w:rtl/>
        </w:rPr>
        <w:t xml:space="preserve">200 </w:t>
      </w:r>
      <w:bookmarkStart w:id="3102" w:name="_ETM_Q7_198859"/>
      <w:bookmarkEnd w:id="3102"/>
      <w:r>
        <w:rPr>
          <w:rtl/>
        </w:rPr>
        <w:t>נרצחים</w:t>
      </w:r>
      <w:r>
        <w:rPr>
          <w:rFonts w:hint="cs"/>
          <w:rtl/>
        </w:rPr>
        <w:t>,</w:t>
      </w:r>
      <w:r>
        <w:rPr>
          <w:rtl/>
        </w:rPr>
        <w:t xml:space="preserve"> </w:t>
      </w:r>
      <w:bookmarkStart w:id="3103" w:name="_ETM_Q7_200449"/>
      <w:bookmarkEnd w:id="3103"/>
      <w:r>
        <w:rPr>
          <w:rtl/>
        </w:rPr>
        <w:t xml:space="preserve">לא </w:t>
      </w:r>
      <w:bookmarkStart w:id="3104" w:name="_ETM_Q7_200660"/>
      <w:bookmarkEnd w:id="3104"/>
      <w:r>
        <w:rPr>
          <w:rtl/>
        </w:rPr>
        <w:t xml:space="preserve">על </w:t>
      </w:r>
      <w:bookmarkStart w:id="3105" w:name="_ETM_Q7_200750"/>
      <w:bookmarkEnd w:id="3105"/>
      <w:r>
        <w:rPr>
          <w:rtl/>
        </w:rPr>
        <w:t>12</w:t>
      </w:r>
      <w:r>
        <w:rPr>
          <w:rFonts w:hint="cs"/>
          <w:rtl/>
        </w:rPr>
        <w:t>,</w:t>
      </w:r>
      <w:r>
        <w:rPr>
          <w:rtl/>
        </w:rPr>
        <w:t xml:space="preserve">000 </w:t>
      </w:r>
      <w:bookmarkStart w:id="3106" w:name="_ETM_Q7_201529"/>
      <w:bookmarkEnd w:id="3106"/>
      <w:r>
        <w:rPr>
          <w:rtl/>
        </w:rPr>
        <w:t>פצועים</w:t>
      </w:r>
      <w:r>
        <w:rPr>
          <w:rFonts w:hint="cs"/>
          <w:rtl/>
        </w:rPr>
        <w:t>.</w:t>
      </w:r>
      <w:r>
        <w:rPr>
          <w:rtl/>
        </w:rPr>
        <w:t xml:space="preserve"> </w:t>
      </w:r>
      <w:bookmarkStart w:id="3107" w:name="_ETM_Q7_202570"/>
      <w:bookmarkEnd w:id="3107"/>
      <w:r>
        <w:rPr>
          <w:rtl/>
        </w:rPr>
        <w:t xml:space="preserve">לא </w:t>
      </w:r>
      <w:bookmarkStart w:id="3108" w:name="_ETM_Q7_202750"/>
      <w:bookmarkEnd w:id="3108"/>
      <w:r>
        <w:rPr>
          <w:rtl/>
        </w:rPr>
        <w:t xml:space="preserve">יעזור </w:t>
      </w:r>
      <w:bookmarkStart w:id="3109" w:name="_ETM_Q7_203170"/>
      <w:bookmarkEnd w:id="3109"/>
      <w:r>
        <w:rPr>
          <w:rtl/>
        </w:rPr>
        <w:t>לכם</w:t>
      </w:r>
      <w:r>
        <w:rPr>
          <w:rFonts w:hint="cs"/>
          <w:rtl/>
        </w:rPr>
        <w:t>.</w:t>
      </w:r>
      <w:r>
        <w:rPr>
          <w:rtl/>
        </w:rPr>
        <w:t xml:space="preserve"> </w:t>
      </w:r>
      <w:bookmarkStart w:id="3110" w:name="_ETM_Q7_204220"/>
      <w:bookmarkEnd w:id="3110"/>
      <w:r>
        <w:rPr>
          <w:rtl/>
        </w:rPr>
        <w:t xml:space="preserve">זה </w:t>
      </w:r>
      <w:bookmarkStart w:id="3111" w:name="_ETM_Q7_204460"/>
      <w:bookmarkEnd w:id="3111"/>
      <w:r>
        <w:rPr>
          <w:rtl/>
        </w:rPr>
        <w:t>עליכם</w:t>
      </w:r>
      <w:bookmarkStart w:id="3112" w:name="_ETM_Q7_205739"/>
      <w:bookmarkEnd w:id="3112"/>
      <w:r>
        <w:rPr>
          <w:rFonts w:hint="cs"/>
          <w:rtl/>
        </w:rPr>
        <w:t xml:space="preserve">, </w:t>
      </w:r>
      <w:r>
        <w:rPr>
          <w:rtl/>
        </w:rPr>
        <w:t xml:space="preserve">זה </w:t>
      </w:r>
      <w:bookmarkStart w:id="3113" w:name="_ETM_Q7_205980"/>
      <w:bookmarkEnd w:id="3113"/>
      <w:r>
        <w:rPr>
          <w:rtl/>
        </w:rPr>
        <w:t xml:space="preserve">רשום </w:t>
      </w:r>
      <w:bookmarkStart w:id="3114" w:name="_ETM_Q7_206910"/>
      <w:bookmarkEnd w:id="3114"/>
      <w:r>
        <w:rPr>
          <w:rtl/>
        </w:rPr>
        <w:t xml:space="preserve">על </w:t>
      </w:r>
      <w:bookmarkStart w:id="3115" w:name="_ETM_Q7_207060"/>
      <w:bookmarkEnd w:id="3115"/>
      <w:r>
        <w:rPr>
          <w:rtl/>
        </w:rPr>
        <w:t>שמכם</w:t>
      </w:r>
      <w:r>
        <w:rPr>
          <w:rFonts w:hint="cs"/>
          <w:rtl/>
        </w:rPr>
        <w:t>.</w:t>
      </w:r>
      <w:r>
        <w:rPr>
          <w:rtl/>
        </w:rPr>
        <w:t xml:space="preserve"> </w:t>
      </w:r>
      <w:bookmarkStart w:id="3116" w:name="_ETM_Q7_208690"/>
      <w:bookmarkEnd w:id="3116"/>
    </w:p>
    <w:p w:rsidR="00581DB8" w:rsidRDefault="00581DB8" w:rsidP="00F1416E">
      <w:pPr>
        <w:rPr>
          <w:rtl/>
        </w:rPr>
      </w:pPr>
      <w:bookmarkStart w:id="3117" w:name="_ETM_Q7_211108"/>
      <w:bookmarkStart w:id="3118" w:name="_ETM_Q7_211171"/>
      <w:bookmarkStart w:id="3119" w:name="_ETM_Q7_211267"/>
      <w:bookmarkEnd w:id="3117"/>
      <w:bookmarkEnd w:id="3118"/>
      <w:bookmarkEnd w:id="3119"/>
    </w:p>
    <w:p w:rsidR="00581DB8" w:rsidRDefault="00581DB8" w:rsidP="00F1416E">
      <w:pPr>
        <w:rPr>
          <w:rtl/>
        </w:rPr>
      </w:pPr>
      <w:bookmarkStart w:id="3120" w:name="_ETM_Q7_211314"/>
      <w:bookmarkEnd w:id="3120"/>
      <w:r>
        <w:rPr>
          <w:rtl/>
        </w:rPr>
        <w:t xml:space="preserve">נדמה </w:t>
      </w:r>
      <w:bookmarkStart w:id="3121" w:name="_ETM_Q7_209110"/>
      <w:bookmarkEnd w:id="3121"/>
      <w:r>
        <w:rPr>
          <w:rtl/>
        </w:rPr>
        <w:t xml:space="preserve">לכם </w:t>
      </w:r>
      <w:bookmarkStart w:id="3122" w:name="_ETM_Q7_209500"/>
      <w:bookmarkEnd w:id="3122"/>
      <w:r>
        <w:rPr>
          <w:rtl/>
        </w:rPr>
        <w:t xml:space="preserve">ששיחקתם </w:t>
      </w:r>
      <w:bookmarkStart w:id="3123" w:name="_ETM_Q7_210189"/>
      <w:bookmarkEnd w:id="3123"/>
      <w:r>
        <w:rPr>
          <w:rtl/>
        </w:rPr>
        <w:t xml:space="preserve">אותה </w:t>
      </w:r>
      <w:bookmarkStart w:id="3124" w:name="_ETM_Q7_210400"/>
      <w:bookmarkEnd w:id="3124"/>
      <w:r>
        <w:rPr>
          <w:rtl/>
        </w:rPr>
        <w:t>פוליטית</w:t>
      </w:r>
      <w:r>
        <w:rPr>
          <w:rFonts w:hint="cs"/>
          <w:rtl/>
        </w:rPr>
        <w:t>,</w:t>
      </w:r>
      <w:r>
        <w:rPr>
          <w:rtl/>
        </w:rPr>
        <w:t xml:space="preserve"> </w:t>
      </w:r>
      <w:bookmarkStart w:id="3125" w:name="_ETM_Q7_211270"/>
      <w:bookmarkEnd w:id="3125"/>
      <w:r>
        <w:rPr>
          <w:rtl/>
        </w:rPr>
        <w:t xml:space="preserve">יצרתם </w:t>
      </w:r>
      <w:bookmarkStart w:id="3126" w:name="_ETM_Q7_212440"/>
      <w:bookmarkEnd w:id="3126"/>
      <w:r>
        <w:rPr>
          <w:rtl/>
        </w:rPr>
        <w:t xml:space="preserve">יקום </w:t>
      </w:r>
      <w:bookmarkStart w:id="3127" w:name="_ETM_Q7_212890"/>
      <w:bookmarkEnd w:id="3127"/>
      <w:r>
        <w:rPr>
          <w:rtl/>
        </w:rPr>
        <w:t xml:space="preserve">מקביל </w:t>
      </w:r>
      <w:bookmarkStart w:id="3128" w:name="_ETM_Q7_213460"/>
      <w:bookmarkEnd w:id="3128"/>
      <w:r>
        <w:rPr>
          <w:rtl/>
        </w:rPr>
        <w:t xml:space="preserve">שבו </w:t>
      </w:r>
      <w:bookmarkStart w:id="3129" w:name="_ETM_Q7_213760"/>
      <w:bookmarkEnd w:id="3129"/>
      <w:r>
        <w:rPr>
          <w:rtl/>
        </w:rPr>
        <w:t xml:space="preserve">אתם </w:t>
      </w:r>
      <w:bookmarkStart w:id="3130" w:name="_ETM_Q7_214030"/>
      <w:bookmarkEnd w:id="3130"/>
      <w:r>
        <w:rPr>
          <w:rtl/>
        </w:rPr>
        <w:t xml:space="preserve">לא </w:t>
      </w:r>
      <w:bookmarkStart w:id="3131" w:name="_ETM_Q7_214150"/>
      <w:bookmarkEnd w:id="3131"/>
      <w:r>
        <w:rPr>
          <w:rtl/>
        </w:rPr>
        <w:t xml:space="preserve">אחראים </w:t>
      </w:r>
      <w:bookmarkStart w:id="3132" w:name="_ETM_Q7_214479"/>
      <w:bookmarkStart w:id="3133" w:name="_ETM_Q7_214600"/>
      <w:bookmarkEnd w:id="3132"/>
      <w:bookmarkEnd w:id="3133"/>
      <w:r>
        <w:rPr>
          <w:rFonts w:hint="cs"/>
          <w:rtl/>
        </w:rPr>
        <w:t>ל</w:t>
      </w:r>
      <w:r>
        <w:rPr>
          <w:rtl/>
        </w:rPr>
        <w:t>כלום</w:t>
      </w:r>
      <w:r>
        <w:rPr>
          <w:rFonts w:hint="cs"/>
          <w:rtl/>
        </w:rPr>
        <w:t>.</w:t>
      </w:r>
      <w:r>
        <w:rPr>
          <w:rtl/>
        </w:rPr>
        <w:t xml:space="preserve"> </w:t>
      </w:r>
      <w:bookmarkStart w:id="3134" w:name="_ETM_Q7_215629"/>
      <w:bookmarkEnd w:id="3134"/>
      <w:r>
        <w:rPr>
          <w:rtl/>
        </w:rPr>
        <w:t xml:space="preserve">אתם </w:t>
      </w:r>
      <w:bookmarkStart w:id="3135" w:name="_ETM_Q7_215840"/>
      <w:bookmarkEnd w:id="3135"/>
      <w:r>
        <w:rPr>
          <w:rtl/>
        </w:rPr>
        <w:t xml:space="preserve">שוב </w:t>
      </w:r>
      <w:bookmarkStart w:id="3136" w:name="_ETM_Q7_216590"/>
      <w:bookmarkEnd w:id="3136"/>
      <w:r>
        <w:rPr>
          <w:rtl/>
        </w:rPr>
        <w:t xml:space="preserve">שיכורים </w:t>
      </w:r>
      <w:bookmarkStart w:id="3137" w:name="_ETM_Q7_217280"/>
      <w:bookmarkEnd w:id="3137"/>
      <w:r>
        <w:rPr>
          <w:rtl/>
        </w:rPr>
        <w:t>מכוח</w:t>
      </w:r>
      <w:r>
        <w:rPr>
          <w:rFonts w:hint="cs"/>
          <w:rtl/>
        </w:rPr>
        <w:t>.</w:t>
      </w:r>
      <w:r>
        <w:rPr>
          <w:rtl/>
        </w:rPr>
        <w:t xml:space="preserve"> </w:t>
      </w:r>
      <w:bookmarkStart w:id="3138" w:name="_ETM_Q7_218609"/>
      <w:bookmarkEnd w:id="3138"/>
      <w:r>
        <w:rPr>
          <w:rtl/>
        </w:rPr>
        <w:t xml:space="preserve">חזרתם </w:t>
      </w:r>
      <w:bookmarkStart w:id="3139" w:name="_ETM_Q7_219329"/>
      <w:bookmarkEnd w:id="3139"/>
      <w:r>
        <w:rPr>
          <w:rtl/>
        </w:rPr>
        <w:t xml:space="preserve">להפיכה </w:t>
      </w:r>
      <w:bookmarkStart w:id="3140" w:name="_ETM_Q7_219809"/>
      <w:bookmarkEnd w:id="3140"/>
      <w:r>
        <w:rPr>
          <w:rtl/>
        </w:rPr>
        <w:t xml:space="preserve">המשטרתית </w:t>
      </w:r>
      <w:bookmarkStart w:id="3141" w:name="_ETM_Q7_220649"/>
      <w:bookmarkEnd w:id="3141"/>
      <w:r>
        <w:rPr>
          <w:rtl/>
        </w:rPr>
        <w:t xml:space="preserve">על </w:t>
      </w:r>
      <w:bookmarkStart w:id="3142" w:name="_ETM_Q7_220890"/>
      <w:bookmarkEnd w:id="3142"/>
      <w:r>
        <w:rPr>
          <w:rtl/>
        </w:rPr>
        <w:t>מלא</w:t>
      </w:r>
      <w:r>
        <w:rPr>
          <w:rFonts w:hint="cs"/>
          <w:rtl/>
        </w:rPr>
        <w:t xml:space="preserve"> </w:t>
      </w:r>
      <w:r>
        <w:rPr>
          <w:rFonts w:hint="eastAsia"/>
        </w:rPr>
        <w:t>–</w:t>
      </w:r>
      <w:r>
        <w:rPr>
          <w:rtl/>
        </w:rPr>
        <w:t xml:space="preserve"> </w:t>
      </w:r>
      <w:bookmarkStart w:id="3143" w:name="_ETM_Q7_221280"/>
      <w:bookmarkEnd w:id="3143"/>
      <w:r>
        <w:rPr>
          <w:rtl/>
        </w:rPr>
        <w:t xml:space="preserve">לפטר </w:t>
      </w:r>
      <w:bookmarkStart w:id="3144" w:name="_ETM_Q7_221760"/>
      <w:bookmarkEnd w:id="3144"/>
      <w:r>
        <w:rPr>
          <w:rtl/>
        </w:rPr>
        <w:t xml:space="preserve">את </w:t>
      </w:r>
      <w:bookmarkStart w:id="3145" w:name="_ETM_Q7_221850"/>
      <w:bookmarkEnd w:id="3145"/>
      <w:r>
        <w:rPr>
          <w:rtl/>
        </w:rPr>
        <w:t>היועמ"ש</w:t>
      </w:r>
      <w:r>
        <w:rPr>
          <w:rFonts w:hint="cs"/>
          <w:rtl/>
        </w:rPr>
        <w:t>ית,</w:t>
      </w:r>
      <w:r>
        <w:rPr>
          <w:rtl/>
        </w:rPr>
        <w:t xml:space="preserve"> </w:t>
      </w:r>
      <w:bookmarkStart w:id="3146" w:name="_ETM_Q7_222479"/>
      <w:bookmarkEnd w:id="3146"/>
      <w:r>
        <w:rPr>
          <w:rtl/>
        </w:rPr>
        <w:t xml:space="preserve">לסגור </w:t>
      </w:r>
      <w:bookmarkStart w:id="3147" w:name="_ETM_Q7_222809"/>
      <w:bookmarkEnd w:id="3147"/>
      <w:r>
        <w:rPr>
          <w:rtl/>
        </w:rPr>
        <w:t xml:space="preserve">את </w:t>
      </w:r>
      <w:bookmarkStart w:id="3148" w:name="_ETM_Q7_222899"/>
      <w:bookmarkEnd w:id="3148"/>
      <w:r>
        <w:rPr>
          <w:rtl/>
        </w:rPr>
        <w:t>התאגיד</w:t>
      </w:r>
      <w:r>
        <w:rPr>
          <w:rFonts w:hint="cs"/>
          <w:rtl/>
        </w:rPr>
        <w:t>,</w:t>
      </w:r>
      <w:r>
        <w:rPr>
          <w:rtl/>
        </w:rPr>
        <w:t xml:space="preserve"> </w:t>
      </w:r>
      <w:bookmarkStart w:id="3149" w:name="_ETM_Q7_223979"/>
      <w:bookmarkEnd w:id="3149"/>
      <w:r>
        <w:rPr>
          <w:rtl/>
        </w:rPr>
        <w:t xml:space="preserve">לזרוק </w:t>
      </w:r>
      <w:bookmarkStart w:id="3150" w:name="_ETM_Q7_224429"/>
      <w:bookmarkEnd w:id="3150"/>
      <w:r>
        <w:rPr>
          <w:rtl/>
        </w:rPr>
        <w:t xml:space="preserve">מפלגות </w:t>
      </w:r>
      <w:bookmarkStart w:id="3151" w:name="_ETM_Q7_224909"/>
      <w:bookmarkEnd w:id="3151"/>
      <w:r>
        <w:rPr>
          <w:rtl/>
        </w:rPr>
        <w:t>מהכנסת</w:t>
      </w:r>
      <w:r>
        <w:rPr>
          <w:rFonts w:hint="cs"/>
          <w:rtl/>
        </w:rPr>
        <w:t>,</w:t>
      </w:r>
      <w:r>
        <w:rPr>
          <w:rtl/>
        </w:rPr>
        <w:t xml:space="preserve"> </w:t>
      </w:r>
      <w:bookmarkStart w:id="3152" w:name="_ETM_Q7_225479"/>
      <w:bookmarkEnd w:id="3152"/>
      <w:r>
        <w:rPr>
          <w:rtl/>
        </w:rPr>
        <w:t xml:space="preserve">ללכת </w:t>
      </w:r>
      <w:bookmarkStart w:id="3153" w:name="_ETM_Q7_226350"/>
      <w:bookmarkEnd w:id="3153"/>
      <w:r>
        <w:rPr>
          <w:rtl/>
        </w:rPr>
        <w:t xml:space="preserve">על </w:t>
      </w:r>
      <w:bookmarkStart w:id="3154" w:name="_ETM_Q7_226590"/>
      <w:bookmarkEnd w:id="3154"/>
      <w:r>
        <w:rPr>
          <w:rtl/>
        </w:rPr>
        <w:t xml:space="preserve">הגרון </w:t>
      </w:r>
      <w:bookmarkStart w:id="3155" w:name="_ETM_Q7_227430"/>
      <w:bookmarkEnd w:id="3155"/>
      <w:r>
        <w:rPr>
          <w:rtl/>
        </w:rPr>
        <w:t xml:space="preserve">של </w:t>
      </w:r>
      <w:bookmarkStart w:id="3156" w:name="_ETM_Q7_227640"/>
      <w:bookmarkEnd w:id="3156"/>
      <w:r>
        <w:rPr>
          <w:rtl/>
        </w:rPr>
        <w:t xml:space="preserve">בית </w:t>
      </w:r>
      <w:bookmarkStart w:id="3157" w:name="_ETM_Q7_227850"/>
      <w:bookmarkEnd w:id="3157"/>
      <w:r>
        <w:rPr>
          <w:rtl/>
        </w:rPr>
        <w:t xml:space="preserve">המשפט </w:t>
      </w:r>
      <w:bookmarkStart w:id="3158" w:name="_ETM_Q7_228300"/>
      <w:bookmarkEnd w:id="3158"/>
      <w:r>
        <w:rPr>
          <w:rtl/>
        </w:rPr>
        <w:t>העליון</w:t>
      </w:r>
      <w:r>
        <w:rPr>
          <w:rFonts w:hint="cs"/>
          <w:rtl/>
        </w:rPr>
        <w:t>.</w:t>
      </w:r>
      <w:r>
        <w:rPr>
          <w:rtl/>
        </w:rPr>
        <w:t xml:space="preserve"> </w:t>
      </w:r>
      <w:bookmarkStart w:id="3159" w:name="_ETM_Q7_229530"/>
      <w:bookmarkEnd w:id="3159"/>
      <w:r>
        <w:rPr>
          <w:rtl/>
        </w:rPr>
        <w:t xml:space="preserve">אתם </w:t>
      </w:r>
      <w:bookmarkStart w:id="3160" w:name="_ETM_Q7_229739"/>
      <w:bookmarkEnd w:id="3160"/>
      <w:r>
        <w:rPr>
          <w:rtl/>
        </w:rPr>
        <w:t xml:space="preserve">רק </w:t>
      </w:r>
      <w:bookmarkStart w:id="3161" w:name="_ETM_Q7_229950"/>
      <w:bookmarkEnd w:id="3161"/>
      <w:r>
        <w:rPr>
          <w:rtl/>
        </w:rPr>
        <w:t>טועים</w:t>
      </w:r>
      <w:r>
        <w:rPr>
          <w:rFonts w:hint="cs"/>
          <w:rtl/>
        </w:rPr>
        <w:t>.</w:t>
      </w:r>
      <w:r>
        <w:rPr>
          <w:rtl/>
        </w:rPr>
        <w:t xml:space="preserve"> </w:t>
      </w:r>
      <w:bookmarkStart w:id="3162" w:name="_ETM_Q7_231589"/>
      <w:bookmarkEnd w:id="3162"/>
      <w:r>
        <w:rPr>
          <w:rtl/>
        </w:rPr>
        <w:t xml:space="preserve">יש </w:t>
      </w:r>
      <w:bookmarkStart w:id="3163" w:name="_ETM_Q7_231920"/>
      <w:bookmarkEnd w:id="3163"/>
      <w:r>
        <w:rPr>
          <w:rtl/>
        </w:rPr>
        <w:t>מציאות</w:t>
      </w:r>
      <w:r>
        <w:rPr>
          <w:rFonts w:hint="cs"/>
          <w:rtl/>
        </w:rPr>
        <w:t>,</w:t>
      </w:r>
      <w:r>
        <w:rPr>
          <w:rtl/>
        </w:rPr>
        <w:t xml:space="preserve"> </w:t>
      </w:r>
      <w:bookmarkStart w:id="3164" w:name="_ETM_Q7_233359"/>
      <w:bookmarkEnd w:id="3164"/>
      <w:r>
        <w:rPr>
          <w:rtl/>
        </w:rPr>
        <w:t xml:space="preserve">יש </w:t>
      </w:r>
      <w:bookmarkStart w:id="3165" w:name="_ETM_Q7_234079"/>
      <w:bookmarkEnd w:id="3165"/>
      <w:r>
        <w:rPr>
          <w:rtl/>
        </w:rPr>
        <w:t>נרצחים</w:t>
      </w:r>
      <w:r>
        <w:rPr>
          <w:rFonts w:hint="cs"/>
          <w:rtl/>
        </w:rPr>
        <w:t>,</w:t>
      </w:r>
      <w:r>
        <w:rPr>
          <w:rtl/>
        </w:rPr>
        <w:t xml:space="preserve"> </w:t>
      </w:r>
      <w:bookmarkStart w:id="3166" w:name="_ETM_Q7_235760"/>
      <w:bookmarkEnd w:id="3166"/>
      <w:r>
        <w:rPr>
          <w:rtl/>
        </w:rPr>
        <w:t xml:space="preserve">יש </w:t>
      </w:r>
      <w:bookmarkStart w:id="3167" w:name="_ETM_Q7_236120"/>
      <w:bookmarkEnd w:id="3167"/>
      <w:r>
        <w:rPr>
          <w:rtl/>
        </w:rPr>
        <w:t>חטופים</w:t>
      </w:r>
      <w:r>
        <w:rPr>
          <w:rFonts w:hint="cs"/>
          <w:rtl/>
        </w:rPr>
        <w:t>,</w:t>
      </w:r>
      <w:r>
        <w:rPr>
          <w:rtl/>
        </w:rPr>
        <w:t xml:space="preserve"> </w:t>
      </w:r>
      <w:bookmarkStart w:id="3168" w:name="_ETM_Q7_237540"/>
      <w:bookmarkEnd w:id="3168"/>
      <w:r>
        <w:rPr>
          <w:rtl/>
        </w:rPr>
        <w:t xml:space="preserve">יש </w:t>
      </w:r>
      <w:bookmarkStart w:id="3169" w:name="_ETM_Q7_237810"/>
      <w:bookmarkEnd w:id="3169"/>
      <w:r>
        <w:rPr>
          <w:rtl/>
        </w:rPr>
        <w:t xml:space="preserve">משפחות </w:t>
      </w:r>
      <w:bookmarkStart w:id="3170" w:name="_ETM_Q7_238350"/>
      <w:bookmarkEnd w:id="3170"/>
      <w:r>
        <w:rPr>
          <w:rtl/>
        </w:rPr>
        <w:t>מילואים</w:t>
      </w:r>
      <w:r>
        <w:rPr>
          <w:rFonts w:hint="cs"/>
          <w:rtl/>
        </w:rPr>
        <w:t>,</w:t>
      </w:r>
      <w:r>
        <w:rPr>
          <w:rtl/>
        </w:rPr>
        <w:t xml:space="preserve"> </w:t>
      </w:r>
      <w:bookmarkStart w:id="3171" w:name="_ETM_Q7_239760"/>
      <w:bookmarkEnd w:id="3171"/>
      <w:r>
        <w:rPr>
          <w:rtl/>
        </w:rPr>
        <w:t xml:space="preserve">יש </w:t>
      </w:r>
      <w:bookmarkStart w:id="3172" w:name="_ETM_Q7_240210"/>
      <w:bookmarkEnd w:id="3172"/>
      <w:r>
        <w:rPr>
          <w:rtl/>
        </w:rPr>
        <w:t xml:space="preserve">אסון </w:t>
      </w:r>
      <w:bookmarkStart w:id="3173" w:name="_ETM_Q7_240720"/>
      <w:bookmarkEnd w:id="3173"/>
      <w:r>
        <w:rPr>
          <w:rtl/>
        </w:rPr>
        <w:t xml:space="preserve">לאומי </w:t>
      </w:r>
      <w:bookmarkStart w:id="3174" w:name="_ETM_Q7_241590"/>
      <w:bookmarkEnd w:id="3174"/>
      <w:r>
        <w:rPr>
          <w:rtl/>
        </w:rPr>
        <w:t xml:space="preserve">שובר </w:t>
      </w:r>
      <w:bookmarkStart w:id="3175" w:name="_ETM_Q7_242130"/>
      <w:bookmarkEnd w:id="3175"/>
      <w:r>
        <w:rPr>
          <w:rtl/>
        </w:rPr>
        <w:t xml:space="preserve">לב </w:t>
      </w:r>
      <w:bookmarkStart w:id="3176" w:name="_ETM_Q7_242430"/>
      <w:bookmarkEnd w:id="3176"/>
      <w:r>
        <w:rPr>
          <w:rtl/>
        </w:rPr>
        <w:t xml:space="preserve">שלא </w:t>
      </w:r>
      <w:bookmarkStart w:id="3177" w:name="_ETM_Q7_242760"/>
      <w:bookmarkEnd w:id="3177"/>
      <w:r>
        <w:rPr>
          <w:rtl/>
        </w:rPr>
        <w:t xml:space="preserve">היה </w:t>
      </w:r>
      <w:bookmarkStart w:id="3178" w:name="_ETM_Q7_242910"/>
      <w:bookmarkEnd w:id="3178"/>
      <w:r>
        <w:rPr>
          <w:rtl/>
        </w:rPr>
        <w:t>כמוהו</w:t>
      </w:r>
      <w:r>
        <w:rPr>
          <w:rFonts w:hint="cs"/>
          <w:rtl/>
        </w:rPr>
        <w:t>,</w:t>
      </w:r>
      <w:r>
        <w:rPr>
          <w:rtl/>
        </w:rPr>
        <w:t xml:space="preserve"> </w:t>
      </w:r>
      <w:bookmarkStart w:id="3179" w:name="_ETM_Q7_243329"/>
      <w:bookmarkEnd w:id="3179"/>
      <w:r>
        <w:rPr>
          <w:rtl/>
        </w:rPr>
        <w:t xml:space="preserve">והיוהרה </w:t>
      </w:r>
      <w:bookmarkStart w:id="3180" w:name="_ETM_Q7_244020"/>
      <w:bookmarkEnd w:id="3180"/>
      <w:r>
        <w:rPr>
          <w:rtl/>
        </w:rPr>
        <w:t>שלכם</w:t>
      </w:r>
      <w:r>
        <w:rPr>
          <w:rFonts w:hint="cs"/>
          <w:rtl/>
        </w:rPr>
        <w:t>,</w:t>
      </w:r>
      <w:r>
        <w:rPr>
          <w:rtl/>
        </w:rPr>
        <w:t xml:space="preserve"> </w:t>
      </w:r>
      <w:bookmarkStart w:id="3181" w:name="_ETM_Q7_244830"/>
      <w:bookmarkEnd w:id="3181"/>
      <w:r>
        <w:rPr>
          <w:rtl/>
        </w:rPr>
        <w:t xml:space="preserve">והתחושה </w:t>
      </w:r>
      <w:bookmarkStart w:id="3182" w:name="_ETM_Q7_245430"/>
      <w:bookmarkEnd w:id="3182"/>
      <w:r>
        <w:rPr>
          <w:rtl/>
        </w:rPr>
        <w:t xml:space="preserve">הזו </w:t>
      </w:r>
      <w:bookmarkStart w:id="3183" w:name="_ETM_Q7_245640"/>
      <w:bookmarkEnd w:id="3183"/>
      <w:r>
        <w:rPr>
          <w:rtl/>
        </w:rPr>
        <w:t xml:space="preserve">שלכם </w:t>
      </w:r>
      <w:bookmarkStart w:id="3184" w:name="_ETM_Q7_246690"/>
      <w:bookmarkEnd w:id="3184"/>
      <w:r>
        <w:rPr>
          <w:rtl/>
        </w:rPr>
        <w:t xml:space="preserve">שזה </w:t>
      </w:r>
      <w:bookmarkStart w:id="3185" w:name="_ETM_Q7_247020"/>
      <w:bookmarkEnd w:id="3185"/>
      <w:r>
        <w:rPr>
          <w:rtl/>
        </w:rPr>
        <w:t>מאחוריכם</w:t>
      </w:r>
      <w:r>
        <w:rPr>
          <w:rFonts w:hint="cs"/>
          <w:rtl/>
        </w:rPr>
        <w:t xml:space="preserve"> </w:t>
      </w:r>
      <w:r>
        <w:rPr>
          <w:rtl/>
        </w:rPr>
        <w:t xml:space="preserve">– </w:t>
      </w:r>
      <w:bookmarkStart w:id="3186" w:name="_ETM_Q7_248700"/>
      <w:bookmarkEnd w:id="3186"/>
      <w:r>
        <w:rPr>
          <w:rtl/>
        </w:rPr>
        <w:t xml:space="preserve">שם </w:t>
      </w:r>
      <w:bookmarkStart w:id="3187" w:name="_ETM_Q7_249479"/>
      <w:bookmarkEnd w:id="3187"/>
      <w:r>
        <w:rPr>
          <w:rtl/>
        </w:rPr>
        <w:t xml:space="preserve">טמון </w:t>
      </w:r>
      <w:bookmarkStart w:id="3188" w:name="_ETM_Q7_249990"/>
      <w:bookmarkEnd w:id="3188"/>
      <w:r>
        <w:rPr>
          <w:rtl/>
        </w:rPr>
        <w:t xml:space="preserve">הסוף </w:t>
      </w:r>
      <w:bookmarkStart w:id="3189" w:name="_ETM_Q7_250390"/>
      <w:bookmarkEnd w:id="3189"/>
      <w:r>
        <w:rPr>
          <w:rtl/>
        </w:rPr>
        <w:t>שלכם</w:t>
      </w:r>
      <w:r>
        <w:rPr>
          <w:rFonts w:hint="cs"/>
          <w:rtl/>
        </w:rPr>
        <w:t>.</w:t>
      </w:r>
      <w:r>
        <w:rPr>
          <w:rtl/>
        </w:rPr>
        <w:t xml:space="preserve"> </w:t>
      </w:r>
      <w:bookmarkStart w:id="3190" w:name="_ETM_Q7_251600"/>
      <w:bookmarkEnd w:id="3190"/>
      <w:r>
        <w:rPr>
          <w:rtl/>
        </w:rPr>
        <w:t xml:space="preserve">זה </w:t>
      </w:r>
      <w:bookmarkStart w:id="3191" w:name="_ETM_Q7_252560"/>
      <w:bookmarkEnd w:id="3191"/>
      <w:r>
        <w:rPr>
          <w:rtl/>
        </w:rPr>
        <w:t xml:space="preserve">מה </w:t>
      </w:r>
      <w:bookmarkStart w:id="3192" w:name="_ETM_Q7_252770"/>
      <w:bookmarkEnd w:id="3192"/>
      <w:r>
        <w:rPr>
          <w:rtl/>
        </w:rPr>
        <w:t xml:space="preserve">שיקבור </w:t>
      </w:r>
      <w:bookmarkStart w:id="3193" w:name="_ETM_Q7_253310"/>
      <w:bookmarkEnd w:id="3193"/>
      <w:r>
        <w:rPr>
          <w:rtl/>
        </w:rPr>
        <w:t>אתכם</w:t>
      </w:r>
      <w:r>
        <w:rPr>
          <w:rFonts w:hint="cs"/>
          <w:rtl/>
        </w:rPr>
        <w:t>.</w:t>
      </w:r>
      <w:r>
        <w:rPr>
          <w:rtl/>
        </w:rPr>
        <w:t xml:space="preserve"> </w:t>
      </w:r>
      <w:bookmarkStart w:id="3194" w:name="_ETM_Q7_254180"/>
      <w:bookmarkEnd w:id="3194"/>
      <w:r>
        <w:rPr>
          <w:rtl/>
        </w:rPr>
        <w:t xml:space="preserve">תודה </w:t>
      </w:r>
      <w:bookmarkStart w:id="3195" w:name="_ETM_Q7_255369"/>
      <w:bookmarkEnd w:id="3195"/>
      <w:r>
        <w:rPr>
          <w:rtl/>
        </w:rPr>
        <w:t>רבה</w:t>
      </w:r>
      <w:r>
        <w:rPr>
          <w:rFonts w:hint="cs"/>
          <w:rtl/>
        </w:rPr>
        <w:t>.</w:t>
      </w:r>
    </w:p>
    <w:p w:rsidR="00581DB8" w:rsidRDefault="00581DB8" w:rsidP="00F1416E">
      <w:pPr>
        <w:rPr>
          <w:rtl/>
        </w:rPr>
      </w:pPr>
      <w:bookmarkStart w:id="3196" w:name="_ETM_Q7_256900"/>
      <w:bookmarkStart w:id="3197" w:name="_ETM_Q7_256988"/>
      <w:bookmarkEnd w:id="3196"/>
      <w:bookmarkEnd w:id="3197"/>
    </w:p>
    <w:p w:rsidR="00581DB8" w:rsidRDefault="00581DB8" w:rsidP="00F1416E">
      <w:pPr>
        <w:pStyle w:val="af6"/>
        <w:keepNext/>
        <w:rPr>
          <w:rtl/>
        </w:rPr>
      </w:pPr>
      <w:bookmarkStart w:id="3198" w:name="ET_yor_6307_1"/>
      <w:r w:rsidRPr="00D33FAF">
        <w:rPr>
          <w:rStyle w:val="TagStyle"/>
          <w:rtl/>
        </w:rPr>
        <w:t xml:space="preserve"> &lt;&lt; יור &gt;&gt;</w:t>
      </w:r>
      <w:r w:rsidRPr="00D07C7E">
        <w:rPr>
          <w:rStyle w:val="TagStyle"/>
          <w:rtl/>
        </w:rPr>
        <w:t xml:space="preserve"> </w:t>
      </w:r>
      <w:r>
        <w:rPr>
          <w:rtl/>
        </w:rPr>
        <w:t>היו"ר יבגני סובה:</w:t>
      </w:r>
      <w:r w:rsidRPr="00D07C7E">
        <w:rPr>
          <w:rStyle w:val="TagStyle"/>
          <w:rtl/>
        </w:rPr>
        <w:t xml:space="preserve"> </w:t>
      </w:r>
      <w:r w:rsidRPr="00D33FAF">
        <w:rPr>
          <w:rStyle w:val="TagStyle"/>
          <w:rtl/>
        </w:rPr>
        <w:t>&lt;&lt; יור &gt;&gt;</w:t>
      </w:r>
      <w:r>
        <w:rPr>
          <w:rtl/>
        </w:rPr>
        <w:t xml:space="preserve">  </w:t>
      </w:r>
      <w:bookmarkEnd w:id="3198"/>
    </w:p>
    <w:p w:rsidR="00581DB8" w:rsidRDefault="00581DB8" w:rsidP="00D847B9">
      <w:pPr>
        <w:rPr>
          <w:rtl/>
        </w:rPr>
      </w:pPr>
    </w:p>
    <w:p w:rsidR="00581DB8" w:rsidRDefault="00581DB8" w:rsidP="00F1416E">
      <w:pPr>
        <w:rPr>
          <w:rtl/>
        </w:rPr>
      </w:pPr>
      <w:bookmarkStart w:id="3199" w:name="_ETM_Q7_260663"/>
      <w:bookmarkEnd w:id="3199"/>
      <w:r>
        <w:rPr>
          <w:rFonts w:hint="cs"/>
          <w:rtl/>
        </w:rPr>
        <w:t xml:space="preserve">תודה </w:t>
      </w:r>
      <w:bookmarkStart w:id="3200" w:name="_ETM_Q7_262244"/>
      <w:bookmarkEnd w:id="3200"/>
      <w:r>
        <w:rPr>
          <w:rFonts w:hint="cs"/>
          <w:rtl/>
        </w:rPr>
        <w:t>רבה</w:t>
      </w:r>
      <w:r>
        <w:rPr>
          <w:rtl/>
        </w:rPr>
        <w:t xml:space="preserve"> </w:t>
      </w:r>
      <w:bookmarkStart w:id="3201" w:name="_ETM_Q7_255549"/>
      <w:bookmarkEnd w:id="3201"/>
      <w:r>
        <w:rPr>
          <w:rtl/>
        </w:rPr>
        <w:t xml:space="preserve">לחבר </w:t>
      </w:r>
      <w:bookmarkStart w:id="3202" w:name="_ETM_Q7_255789"/>
      <w:bookmarkEnd w:id="3202"/>
      <w:r>
        <w:rPr>
          <w:rtl/>
        </w:rPr>
        <w:t xml:space="preserve">הכנסת </w:t>
      </w:r>
      <w:bookmarkStart w:id="3203" w:name="_ETM_Q7_256030"/>
      <w:bookmarkEnd w:id="3203"/>
      <w:r>
        <w:rPr>
          <w:rtl/>
        </w:rPr>
        <w:t xml:space="preserve">יאיר </w:t>
      </w:r>
      <w:bookmarkStart w:id="3204" w:name="_ETM_Q7_256209"/>
      <w:bookmarkEnd w:id="3204"/>
      <w:r>
        <w:rPr>
          <w:rtl/>
        </w:rPr>
        <w:t>לפיד</w:t>
      </w:r>
      <w:r>
        <w:rPr>
          <w:rFonts w:hint="cs"/>
          <w:rtl/>
        </w:rPr>
        <w:t>.</w:t>
      </w:r>
      <w:r>
        <w:rPr>
          <w:rtl/>
        </w:rPr>
        <w:t xml:space="preserve"> </w:t>
      </w:r>
      <w:bookmarkStart w:id="3205" w:name="_ETM_Q7_256869"/>
      <w:bookmarkEnd w:id="3205"/>
      <w:r>
        <w:rPr>
          <w:rtl/>
        </w:rPr>
        <w:t xml:space="preserve">חבר </w:t>
      </w:r>
      <w:bookmarkStart w:id="3206" w:name="_ETM_Q7_257319"/>
      <w:bookmarkEnd w:id="3206"/>
      <w:r>
        <w:rPr>
          <w:rtl/>
        </w:rPr>
        <w:t xml:space="preserve">הכנסת </w:t>
      </w:r>
      <w:bookmarkStart w:id="3207" w:name="_ETM_Q7_257679"/>
      <w:bookmarkEnd w:id="3207"/>
      <w:r>
        <w:rPr>
          <w:rtl/>
        </w:rPr>
        <w:t xml:space="preserve">מיכאל </w:t>
      </w:r>
      <w:bookmarkStart w:id="3208" w:name="_ETM_Q7_257950"/>
      <w:bookmarkEnd w:id="3208"/>
      <w:r>
        <w:rPr>
          <w:rtl/>
        </w:rPr>
        <w:t xml:space="preserve">מרדכי </w:t>
      </w:r>
      <w:bookmarkStart w:id="3209" w:name="_ETM_Q7_258280"/>
      <w:bookmarkEnd w:id="3209"/>
      <w:r>
        <w:rPr>
          <w:rtl/>
        </w:rPr>
        <w:t>ביטון</w:t>
      </w:r>
      <w:r>
        <w:rPr>
          <w:rFonts w:hint="cs"/>
          <w:rtl/>
        </w:rPr>
        <w:t>,</w:t>
      </w:r>
      <w:r>
        <w:rPr>
          <w:rtl/>
        </w:rPr>
        <w:t xml:space="preserve"> </w:t>
      </w:r>
      <w:bookmarkStart w:id="3210" w:name="_ETM_Q7_258819"/>
      <w:bookmarkEnd w:id="3210"/>
      <w:r>
        <w:rPr>
          <w:rtl/>
        </w:rPr>
        <w:t>בבקשה</w:t>
      </w:r>
      <w:r>
        <w:rPr>
          <w:rFonts w:hint="cs"/>
          <w:rtl/>
        </w:rPr>
        <w:t>.</w:t>
      </w:r>
      <w:r>
        <w:rPr>
          <w:rtl/>
        </w:rPr>
        <w:t xml:space="preserve"> </w:t>
      </w:r>
      <w:bookmarkStart w:id="3211" w:name="_ETM_Q7_281000"/>
      <w:bookmarkEnd w:id="3211"/>
      <w:r>
        <w:rPr>
          <w:rFonts w:hint="cs"/>
          <w:rtl/>
        </w:rPr>
        <w:t>שלוש דקות, בבקשה.</w:t>
      </w:r>
    </w:p>
    <w:p w:rsidR="00581DB8" w:rsidRDefault="00581DB8" w:rsidP="00F1416E">
      <w:pPr>
        <w:rPr>
          <w:rtl/>
        </w:rPr>
      </w:pPr>
      <w:bookmarkStart w:id="3212" w:name="_ETM_Q7_273813"/>
      <w:bookmarkStart w:id="3213" w:name="_ETM_Q7_273892"/>
      <w:bookmarkStart w:id="3214" w:name="_ETM_Q7_276308"/>
      <w:bookmarkEnd w:id="3212"/>
      <w:bookmarkEnd w:id="3213"/>
      <w:bookmarkEnd w:id="3214"/>
    </w:p>
    <w:p w:rsidR="00581DB8" w:rsidRDefault="00581DB8" w:rsidP="00F1416E">
      <w:pPr>
        <w:pStyle w:val="a4"/>
        <w:keepNext/>
        <w:rPr>
          <w:rtl/>
        </w:rPr>
      </w:pPr>
      <w:bookmarkStart w:id="3215" w:name="ET_speaker_5765_2"/>
      <w:r w:rsidRPr="00D33FAF">
        <w:rPr>
          <w:rStyle w:val="TagStyle"/>
          <w:rtl/>
        </w:rPr>
        <w:t xml:space="preserve"> &lt;&lt; דובר &gt;&gt;</w:t>
      </w:r>
      <w:r w:rsidRPr="00D9677A">
        <w:rPr>
          <w:rStyle w:val="TagStyle"/>
          <w:rtl/>
        </w:rPr>
        <w:t xml:space="preserve"> </w:t>
      </w:r>
      <w:bookmarkStart w:id="3216" w:name="_Toc183515798"/>
      <w:r>
        <w:rPr>
          <w:rtl/>
        </w:rPr>
        <w:t>מיכאל מרדכי ביטון (המחנה הממלכתי):</w:t>
      </w:r>
      <w:bookmarkEnd w:id="3216"/>
      <w:r w:rsidRPr="00D9677A">
        <w:rPr>
          <w:rStyle w:val="TagStyle"/>
          <w:rtl/>
        </w:rPr>
        <w:t xml:space="preserve"> </w:t>
      </w:r>
      <w:r w:rsidRPr="00D33FAF">
        <w:rPr>
          <w:rStyle w:val="TagStyle"/>
          <w:rtl/>
        </w:rPr>
        <w:t>&lt;&lt; דובר &gt;&gt;</w:t>
      </w:r>
      <w:r>
        <w:rPr>
          <w:rtl/>
        </w:rPr>
        <w:t xml:space="preserve">  </w:t>
      </w:r>
      <w:bookmarkEnd w:id="3215"/>
    </w:p>
    <w:p w:rsidR="00581DB8" w:rsidRDefault="00581DB8" w:rsidP="00D847B9">
      <w:pPr>
        <w:rPr>
          <w:rtl/>
        </w:rPr>
      </w:pPr>
    </w:p>
    <w:p w:rsidR="00581DB8" w:rsidRDefault="00581DB8" w:rsidP="00F1416E">
      <w:pPr>
        <w:rPr>
          <w:rtl/>
        </w:rPr>
      </w:pPr>
      <w:bookmarkStart w:id="3217" w:name="_ETM_Q7_276889"/>
      <w:bookmarkStart w:id="3218" w:name="_ETM_Q7_276936"/>
      <w:bookmarkStart w:id="3219" w:name="_ETM_Q7_275172"/>
      <w:bookmarkStart w:id="3220" w:name="_ETM_Q7_275315"/>
      <w:bookmarkStart w:id="3221" w:name="_ETM_Q7_283040"/>
      <w:bookmarkEnd w:id="3217"/>
      <w:bookmarkEnd w:id="3218"/>
      <w:bookmarkEnd w:id="3219"/>
      <w:bookmarkEnd w:id="3220"/>
      <w:bookmarkEnd w:id="3221"/>
      <w:r>
        <w:rPr>
          <w:rtl/>
        </w:rPr>
        <w:t xml:space="preserve">אנשי </w:t>
      </w:r>
      <w:bookmarkStart w:id="3222" w:name="_ETM_Q7_283430"/>
      <w:bookmarkEnd w:id="3222"/>
      <w:r>
        <w:rPr>
          <w:rtl/>
        </w:rPr>
        <w:t xml:space="preserve">המילואים </w:t>
      </w:r>
      <w:bookmarkStart w:id="3223" w:name="_ETM_Q7_283880"/>
      <w:bookmarkEnd w:id="3223"/>
      <w:r>
        <w:rPr>
          <w:rtl/>
        </w:rPr>
        <w:t xml:space="preserve">יוצאים </w:t>
      </w:r>
      <w:bookmarkStart w:id="3224" w:name="_ETM_Q7_284330"/>
      <w:bookmarkEnd w:id="3224"/>
      <w:r>
        <w:rPr>
          <w:rtl/>
        </w:rPr>
        <w:t xml:space="preserve">לעשות </w:t>
      </w:r>
      <w:bookmarkStart w:id="3225" w:name="_ETM_Q7_284750"/>
      <w:bookmarkEnd w:id="3225"/>
      <w:r>
        <w:rPr>
          <w:rtl/>
        </w:rPr>
        <w:t xml:space="preserve">מילואים </w:t>
      </w:r>
      <w:bookmarkStart w:id="3226" w:name="_ETM_Q7_285200"/>
      <w:bookmarkEnd w:id="3226"/>
      <w:r>
        <w:rPr>
          <w:rtl/>
        </w:rPr>
        <w:t xml:space="preserve">מכל </w:t>
      </w:r>
      <w:bookmarkStart w:id="3227" w:name="_ETM_Q7_285560"/>
      <w:bookmarkEnd w:id="3227"/>
      <w:r>
        <w:rPr>
          <w:rtl/>
        </w:rPr>
        <w:t xml:space="preserve">הלב </w:t>
      </w:r>
      <w:bookmarkStart w:id="3228" w:name="_ETM_Q7_285860"/>
      <w:bookmarkEnd w:id="3228"/>
      <w:r>
        <w:rPr>
          <w:rtl/>
        </w:rPr>
        <w:t>בשליחות</w:t>
      </w:r>
      <w:r>
        <w:rPr>
          <w:rFonts w:hint="cs"/>
          <w:rtl/>
        </w:rPr>
        <w:t>,</w:t>
      </w:r>
      <w:r>
        <w:rPr>
          <w:rtl/>
        </w:rPr>
        <w:t xml:space="preserve"> </w:t>
      </w:r>
      <w:bookmarkStart w:id="3229" w:name="_ETM_Q7_286580"/>
      <w:bookmarkEnd w:id="3229"/>
      <w:r>
        <w:rPr>
          <w:rtl/>
        </w:rPr>
        <w:t>בציונות</w:t>
      </w:r>
      <w:r>
        <w:rPr>
          <w:rFonts w:hint="cs"/>
          <w:rtl/>
        </w:rPr>
        <w:t>,</w:t>
      </w:r>
      <w:r>
        <w:rPr>
          <w:rtl/>
        </w:rPr>
        <w:t xml:space="preserve"> </w:t>
      </w:r>
      <w:bookmarkStart w:id="3230" w:name="_ETM_Q7_287390"/>
      <w:bookmarkEnd w:id="3230"/>
      <w:r>
        <w:rPr>
          <w:rtl/>
        </w:rPr>
        <w:t xml:space="preserve">בחינוך </w:t>
      </w:r>
      <w:bookmarkStart w:id="3231" w:name="_ETM_Q7_287960"/>
      <w:bookmarkEnd w:id="3231"/>
      <w:r>
        <w:rPr>
          <w:rtl/>
        </w:rPr>
        <w:t>מהבית</w:t>
      </w:r>
      <w:r>
        <w:rPr>
          <w:rFonts w:hint="cs"/>
          <w:rtl/>
        </w:rPr>
        <w:t>.</w:t>
      </w:r>
      <w:r>
        <w:rPr>
          <w:rtl/>
        </w:rPr>
        <w:t xml:space="preserve"> </w:t>
      </w:r>
      <w:bookmarkStart w:id="3232" w:name="_ETM_Q7_289289"/>
      <w:bookmarkEnd w:id="3232"/>
      <w:r>
        <w:rPr>
          <w:rtl/>
        </w:rPr>
        <w:t xml:space="preserve">הם </w:t>
      </w:r>
      <w:bookmarkStart w:id="3233" w:name="_ETM_Q7_289590"/>
      <w:bookmarkEnd w:id="3233"/>
      <w:r>
        <w:rPr>
          <w:rtl/>
        </w:rPr>
        <w:t xml:space="preserve">לא </w:t>
      </w:r>
      <w:bookmarkStart w:id="3234" w:name="_ETM_Q7_289709"/>
      <w:bookmarkEnd w:id="3234"/>
      <w:r>
        <w:rPr>
          <w:rtl/>
        </w:rPr>
        <w:t xml:space="preserve">חלמו </w:t>
      </w:r>
      <w:bookmarkStart w:id="3235" w:name="_ETM_Q7_290130"/>
      <w:bookmarkEnd w:id="3235"/>
      <w:r>
        <w:rPr>
          <w:rtl/>
        </w:rPr>
        <w:t xml:space="preserve">שהם </w:t>
      </w:r>
      <w:bookmarkStart w:id="3236" w:name="_ETM_Q7_290429"/>
      <w:bookmarkEnd w:id="3236"/>
      <w:r>
        <w:rPr>
          <w:rtl/>
        </w:rPr>
        <w:t xml:space="preserve">יהיו </w:t>
      </w:r>
      <w:bookmarkStart w:id="3237" w:name="_ETM_Q7_291579"/>
      <w:bookmarkEnd w:id="3237"/>
      <w:r>
        <w:rPr>
          <w:rtl/>
        </w:rPr>
        <w:t xml:space="preserve">400 </w:t>
      </w:r>
      <w:bookmarkStart w:id="3238" w:name="_ETM_Q7_292240"/>
      <w:bookmarkEnd w:id="3238"/>
      <w:r>
        <w:rPr>
          <w:rtl/>
        </w:rPr>
        <w:t xml:space="preserve">ימים </w:t>
      </w:r>
      <w:bookmarkStart w:id="3239" w:name="_ETM_Q7_292569"/>
      <w:bookmarkEnd w:id="3239"/>
      <w:r>
        <w:rPr>
          <w:rtl/>
        </w:rPr>
        <w:t>במילואים</w:t>
      </w:r>
      <w:r>
        <w:rPr>
          <w:rFonts w:hint="cs"/>
          <w:rtl/>
        </w:rPr>
        <w:t>.</w:t>
      </w:r>
      <w:r>
        <w:rPr>
          <w:rtl/>
        </w:rPr>
        <w:t xml:space="preserve"> </w:t>
      </w:r>
      <w:bookmarkStart w:id="3240" w:name="_ETM_Q7_294439"/>
      <w:bookmarkEnd w:id="3240"/>
      <w:r>
        <w:rPr>
          <w:rFonts w:hint="cs"/>
          <w:rtl/>
        </w:rPr>
        <w:t>ו</w:t>
      </w:r>
      <w:r>
        <w:rPr>
          <w:rtl/>
        </w:rPr>
        <w:t xml:space="preserve">אנשי </w:t>
      </w:r>
      <w:bookmarkStart w:id="3241" w:name="_ETM_Q7_294979"/>
      <w:bookmarkEnd w:id="3241"/>
      <w:r>
        <w:rPr>
          <w:rtl/>
        </w:rPr>
        <w:t xml:space="preserve">המילואים </w:t>
      </w:r>
      <w:bookmarkStart w:id="3242" w:name="_ETM_Q7_295490"/>
      <w:bookmarkEnd w:id="3242"/>
      <w:r>
        <w:rPr>
          <w:rtl/>
        </w:rPr>
        <w:t xml:space="preserve">ונשות </w:t>
      </w:r>
      <w:bookmarkStart w:id="3243" w:name="_ETM_Q7_295999"/>
      <w:bookmarkEnd w:id="3243"/>
      <w:r>
        <w:rPr>
          <w:rtl/>
        </w:rPr>
        <w:t xml:space="preserve">המילואים </w:t>
      </w:r>
      <w:bookmarkStart w:id="3244" w:name="_ETM_Q7_297140"/>
      <w:bookmarkEnd w:id="3244"/>
      <w:r>
        <w:rPr>
          <w:rtl/>
        </w:rPr>
        <w:t xml:space="preserve">קורסים </w:t>
      </w:r>
      <w:bookmarkStart w:id="3245" w:name="_ETM_Q7_298130"/>
      <w:bookmarkEnd w:id="3245"/>
      <w:r>
        <w:rPr>
          <w:rtl/>
        </w:rPr>
        <w:t xml:space="preserve">כי </w:t>
      </w:r>
      <w:bookmarkStart w:id="3246" w:name="_ETM_Q7_298400"/>
      <w:bookmarkEnd w:id="3246"/>
      <w:r>
        <w:rPr>
          <w:rtl/>
        </w:rPr>
        <w:t xml:space="preserve">אנחנו </w:t>
      </w:r>
      <w:bookmarkStart w:id="3247" w:name="_ETM_Q7_298820"/>
      <w:bookmarkEnd w:id="3247"/>
      <w:r>
        <w:rPr>
          <w:rtl/>
        </w:rPr>
        <w:t>מדשדשים</w:t>
      </w:r>
      <w:r>
        <w:rPr>
          <w:rFonts w:hint="cs"/>
          <w:rtl/>
        </w:rPr>
        <w:t>.</w:t>
      </w:r>
      <w:r>
        <w:rPr>
          <w:rtl/>
        </w:rPr>
        <w:t xml:space="preserve"> </w:t>
      </w:r>
      <w:bookmarkStart w:id="3248" w:name="_ETM_Q7_300490"/>
      <w:bookmarkEnd w:id="3248"/>
      <w:r>
        <w:rPr>
          <w:rtl/>
        </w:rPr>
        <w:t xml:space="preserve">את </w:t>
      </w:r>
      <w:bookmarkStart w:id="3249" w:name="_ETM_Q7_300670"/>
      <w:bookmarkEnd w:id="3249"/>
      <w:r>
        <w:rPr>
          <w:rtl/>
        </w:rPr>
        <w:t xml:space="preserve">הפעולה </w:t>
      </w:r>
      <w:bookmarkStart w:id="3250" w:name="_ETM_Q7_301149"/>
      <w:bookmarkEnd w:id="3250"/>
      <w:r>
        <w:rPr>
          <w:rtl/>
        </w:rPr>
        <w:t xml:space="preserve">הצבאית </w:t>
      </w:r>
      <w:bookmarkStart w:id="3251" w:name="_ETM_Q7_302139"/>
      <w:bookmarkEnd w:id="3251"/>
      <w:r>
        <w:rPr>
          <w:rtl/>
        </w:rPr>
        <w:t xml:space="preserve">כבר </w:t>
      </w:r>
      <w:bookmarkStart w:id="3252" w:name="_ETM_Q7_302409"/>
      <w:bookmarkEnd w:id="3252"/>
      <w:r>
        <w:rPr>
          <w:rtl/>
        </w:rPr>
        <w:t xml:space="preserve">עשינו </w:t>
      </w:r>
      <w:bookmarkStart w:id="3253" w:name="_ETM_Q7_302889"/>
      <w:bookmarkEnd w:id="3253"/>
      <w:r>
        <w:rPr>
          <w:rtl/>
        </w:rPr>
        <w:t>בעזה</w:t>
      </w:r>
      <w:r>
        <w:rPr>
          <w:rFonts w:hint="cs"/>
          <w:rtl/>
        </w:rPr>
        <w:t>.</w:t>
      </w:r>
      <w:r>
        <w:rPr>
          <w:rtl/>
        </w:rPr>
        <w:t xml:space="preserve"> </w:t>
      </w:r>
      <w:bookmarkStart w:id="3254" w:name="_ETM_Q7_304490"/>
      <w:bookmarkEnd w:id="3254"/>
      <w:r>
        <w:rPr>
          <w:rtl/>
        </w:rPr>
        <w:t xml:space="preserve">אין </w:t>
      </w:r>
      <w:bookmarkStart w:id="3255" w:name="_ETM_Q7_305400"/>
      <w:bookmarkEnd w:id="3255"/>
      <w:r>
        <w:rPr>
          <w:rtl/>
        </w:rPr>
        <w:t xml:space="preserve">חלקת </w:t>
      </w:r>
      <w:bookmarkStart w:id="3256" w:name="_ETM_Q7_306000"/>
      <w:bookmarkEnd w:id="3256"/>
      <w:r>
        <w:rPr>
          <w:rtl/>
        </w:rPr>
        <w:t xml:space="preserve">אדמה </w:t>
      </w:r>
      <w:bookmarkStart w:id="3257" w:name="_ETM_Q7_306479"/>
      <w:bookmarkEnd w:id="3257"/>
      <w:r>
        <w:rPr>
          <w:rtl/>
        </w:rPr>
        <w:t xml:space="preserve">בעזה </w:t>
      </w:r>
      <w:bookmarkStart w:id="3258" w:name="_ETM_Q7_306930"/>
      <w:bookmarkEnd w:id="3258"/>
      <w:r>
        <w:rPr>
          <w:rtl/>
        </w:rPr>
        <w:t xml:space="preserve">שלא </w:t>
      </w:r>
      <w:bookmarkStart w:id="3259" w:name="_ETM_Q7_307229"/>
      <w:bookmarkEnd w:id="3259"/>
      <w:r>
        <w:rPr>
          <w:rtl/>
        </w:rPr>
        <w:t>כבשנו</w:t>
      </w:r>
      <w:r>
        <w:rPr>
          <w:rFonts w:hint="cs"/>
          <w:rtl/>
        </w:rPr>
        <w:t>.</w:t>
      </w:r>
      <w:r>
        <w:rPr>
          <w:rtl/>
        </w:rPr>
        <w:t xml:space="preserve"> </w:t>
      </w:r>
      <w:bookmarkStart w:id="3260" w:name="_ETM_Q7_309040"/>
      <w:bookmarkEnd w:id="3260"/>
      <w:r>
        <w:rPr>
          <w:rtl/>
        </w:rPr>
        <w:t xml:space="preserve">גם </w:t>
      </w:r>
      <w:bookmarkStart w:id="3261" w:name="_ETM_Q7_309370"/>
      <w:bookmarkEnd w:id="3261"/>
      <w:r>
        <w:rPr>
          <w:rtl/>
        </w:rPr>
        <w:t xml:space="preserve">הטענות </w:t>
      </w:r>
      <w:bookmarkStart w:id="3262" w:name="_ETM_Q7_309940"/>
      <w:bookmarkEnd w:id="3262"/>
      <w:r>
        <w:rPr>
          <w:rtl/>
        </w:rPr>
        <w:t xml:space="preserve">של </w:t>
      </w:r>
      <w:bookmarkStart w:id="3263" w:name="_ETM_Q7_310090"/>
      <w:bookmarkEnd w:id="3263"/>
      <w:r>
        <w:rPr>
          <w:rtl/>
        </w:rPr>
        <w:t xml:space="preserve">כולנו </w:t>
      </w:r>
      <w:bookmarkStart w:id="3264" w:name="_ETM_Q7_311210"/>
      <w:bookmarkEnd w:id="3264"/>
      <w:r>
        <w:rPr>
          <w:rtl/>
        </w:rPr>
        <w:t xml:space="preserve">זה </w:t>
      </w:r>
      <w:bookmarkStart w:id="3265" w:name="_ETM_Q7_311389"/>
      <w:bookmarkEnd w:id="3265"/>
      <w:r>
        <w:rPr>
          <w:rtl/>
        </w:rPr>
        <w:t>ש</w:t>
      </w:r>
      <w:r>
        <w:rPr>
          <w:rFonts w:hint="cs"/>
          <w:rtl/>
        </w:rPr>
        <w:t xml:space="preserve">היכינו </w:t>
      </w:r>
      <w:bookmarkStart w:id="3266" w:name="_ETM_Q7_311960"/>
      <w:bookmarkEnd w:id="3266"/>
      <w:r>
        <w:rPr>
          <w:rFonts w:hint="cs"/>
          <w:rtl/>
        </w:rPr>
        <w:t>את החמאס</w:t>
      </w:r>
      <w:r>
        <w:rPr>
          <w:rtl/>
        </w:rPr>
        <w:t xml:space="preserve"> </w:t>
      </w:r>
      <w:bookmarkStart w:id="3267" w:name="_ETM_Q7_313010"/>
      <w:bookmarkEnd w:id="3267"/>
      <w:r>
        <w:rPr>
          <w:rFonts w:hint="cs"/>
          <w:rtl/>
        </w:rPr>
        <w:t xml:space="preserve">מכה </w:t>
      </w:r>
      <w:r>
        <w:rPr>
          <w:rtl/>
        </w:rPr>
        <w:t>נ</w:t>
      </w:r>
      <w:r>
        <w:rPr>
          <w:rFonts w:hint="cs"/>
          <w:rtl/>
        </w:rPr>
        <w:t>י</w:t>
      </w:r>
      <w:r>
        <w:rPr>
          <w:rtl/>
        </w:rPr>
        <w:t>צחת</w:t>
      </w:r>
      <w:r>
        <w:rPr>
          <w:rFonts w:hint="cs"/>
          <w:rtl/>
        </w:rPr>
        <w:t>.</w:t>
      </w:r>
      <w:r>
        <w:rPr>
          <w:rtl/>
        </w:rPr>
        <w:t xml:space="preserve"> </w:t>
      </w:r>
      <w:bookmarkStart w:id="3268" w:name="_ETM_Q7_314560"/>
      <w:bookmarkEnd w:id="3268"/>
      <w:r>
        <w:rPr>
          <w:rtl/>
        </w:rPr>
        <w:t xml:space="preserve">אבל </w:t>
      </w:r>
      <w:bookmarkStart w:id="3269" w:name="_ETM_Q7_314800"/>
      <w:bookmarkEnd w:id="3269"/>
      <w:r>
        <w:rPr>
          <w:rtl/>
        </w:rPr>
        <w:t xml:space="preserve">אנחנו </w:t>
      </w:r>
      <w:bookmarkStart w:id="3270" w:name="_ETM_Q7_314980"/>
      <w:bookmarkStart w:id="3271" w:name="_ETM_Q7_315310"/>
      <w:bookmarkEnd w:id="3270"/>
      <w:bookmarkEnd w:id="3271"/>
      <w:r>
        <w:rPr>
          <w:rtl/>
        </w:rPr>
        <w:t xml:space="preserve">נשלח </w:t>
      </w:r>
      <w:bookmarkStart w:id="3272" w:name="_ETM_Q7_315819"/>
      <w:bookmarkEnd w:id="3272"/>
      <w:r>
        <w:rPr>
          <w:rtl/>
        </w:rPr>
        <w:t>אלפי</w:t>
      </w:r>
      <w:bookmarkStart w:id="3273" w:name="_ETM_Q7_316180"/>
      <w:bookmarkEnd w:id="3273"/>
      <w:r>
        <w:rPr>
          <w:rFonts w:hint="cs"/>
          <w:rtl/>
        </w:rPr>
        <w:t>-</w:t>
      </w:r>
      <w:r>
        <w:rPr>
          <w:rtl/>
        </w:rPr>
        <w:t xml:space="preserve">אלפי </w:t>
      </w:r>
      <w:bookmarkStart w:id="3274" w:name="_ETM_Q7_316450"/>
      <w:bookmarkEnd w:id="3274"/>
      <w:r>
        <w:rPr>
          <w:rtl/>
        </w:rPr>
        <w:t xml:space="preserve">חיילי </w:t>
      </w:r>
      <w:bookmarkStart w:id="3275" w:name="_ETM_Q7_316870"/>
      <w:bookmarkEnd w:id="3275"/>
      <w:r>
        <w:rPr>
          <w:rtl/>
        </w:rPr>
        <w:t xml:space="preserve">מילואים </w:t>
      </w:r>
      <w:bookmarkStart w:id="3276" w:name="_ETM_Q7_317319"/>
      <w:bookmarkEnd w:id="3276"/>
      <w:r>
        <w:rPr>
          <w:rtl/>
        </w:rPr>
        <w:t xml:space="preserve">השנה </w:t>
      </w:r>
      <w:bookmarkStart w:id="3277" w:name="_ETM_Q7_317739"/>
      <w:bookmarkEnd w:id="3277"/>
      <w:r>
        <w:rPr>
          <w:rtl/>
        </w:rPr>
        <w:t>לעזה</w:t>
      </w:r>
      <w:r>
        <w:rPr>
          <w:rFonts w:hint="cs"/>
          <w:rtl/>
        </w:rPr>
        <w:t>.</w:t>
      </w:r>
      <w:r>
        <w:rPr>
          <w:rtl/>
        </w:rPr>
        <w:t xml:space="preserve"> </w:t>
      </w:r>
      <w:bookmarkStart w:id="3278" w:name="_ETM_Q7_318819"/>
      <w:bookmarkEnd w:id="3278"/>
      <w:r>
        <w:rPr>
          <w:rtl/>
        </w:rPr>
        <w:t>למה</w:t>
      </w:r>
      <w:r>
        <w:rPr>
          <w:rFonts w:hint="cs"/>
          <w:rtl/>
        </w:rPr>
        <w:t>?</w:t>
      </w:r>
      <w:r>
        <w:rPr>
          <w:rtl/>
        </w:rPr>
        <w:t xml:space="preserve"> </w:t>
      </w:r>
      <w:bookmarkStart w:id="3279" w:name="_ETM_Q7_320120"/>
      <w:bookmarkEnd w:id="3279"/>
      <w:r>
        <w:rPr>
          <w:rtl/>
        </w:rPr>
        <w:t xml:space="preserve">כי </w:t>
      </w:r>
      <w:bookmarkStart w:id="3280" w:name="_ETM_Q7_320299"/>
      <w:bookmarkEnd w:id="3280"/>
      <w:r>
        <w:rPr>
          <w:rtl/>
        </w:rPr>
        <w:t xml:space="preserve">הממשלה </w:t>
      </w:r>
      <w:bookmarkStart w:id="3281" w:name="_ETM_Q7_320900"/>
      <w:bookmarkEnd w:id="3281"/>
      <w:r>
        <w:rPr>
          <w:rtl/>
        </w:rPr>
        <w:t xml:space="preserve">לא </w:t>
      </w:r>
      <w:bookmarkStart w:id="3282" w:name="_ETM_Q7_321049"/>
      <w:bookmarkEnd w:id="3282"/>
      <w:r>
        <w:rPr>
          <w:rtl/>
        </w:rPr>
        <w:t xml:space="preserve">יודעת </w:t>
      </w:r>
      <w:bookmarkStart w:id="3283" w:name="_ETM_Q7_321469"/>
      <w:bookmarkEnd w:id="3283"/>
      <w:r>
        <w:rPr>
          <w:rtl/>
        </w:rPr>
        <w:t xml:space="preserve">להחליט </w:t>
      </w:r>
      <w:bookmarkStart w:id="3284" w:name="_ETM_Q7_321980"/>
      <w:bookmarkEnd w:id="3284"/>
      <w:r>
        <w:rPr>
          <w:rtl/>
        </w:rPr>
        <w:t xml:space="preserve">מה </w:t>
      </w:r>
      <w:bookmarkStart w:id="3285" w:name="_ETM_Q7_322129"/>
      <w:bookmarkEnd w:id="3285"/>
      <w:r>
        <w:rPr>
          <w:rtl/>
        </w:rPr>
        <w:t xml:space="preserve">היא </w:t>
      </w:r>
      <w:bookmarkStart w:id="3286" w:name="_ETM_Q7_322219"/>
      <w:bookmarkEnd w:id="3286"/>
      <w:r>
        <w:rPr>
          <w:rtl/>
        </w:rPr>
        <w:t xml:space="preserve">רוצה </w:t>
      </w:r>
      <w:bookmarkStart w:id="3287" w:name="_ETM_Q7_322549"/>
      <w:bookmarkEnd w:id="3287"/>
      <w:r>
        <w:rPr>
          <w:rtl/>
        </w:rPr>
        <w:t xml:space="preserve">לעשות </w:t>
      </w:r>
      <w:bookmarkStart w:id="3288" w:name="_ETM_Q7_322969"/>
      <w:bookmarkEnd w:id="3288"/>
      <w:r>
        <w:rPr>
          <w:rtl/>
        </w:rPr>
        <w:t>בעזה</w:t>
      </w:r>
      <w:r>
        <w:rPr>
          <w:rFonts w:hint="cs"/>
          <w:rtl/>
        </w:rPr>
        <w:t>. חלק אצלה</w:t>
      </w:r>
      <w:r>
        <w:rPr>
          <w:rtl/>
        </w:rPr>
        <w:t xml:space="preserve"> </w:t>
      </w:r>
      <w:bookmarkStart w:id="3289" w:name="_ETM_Q7_325260"/>
      <w:bookmarkEnd w:id="3289"/>
      <w:r>
        <w:rPr>
          <w:rtl/>
        </w:rPr>
        <w:t xml:space="preserve">רוצה </w:t>
      </w:r>
      <w:bookmarkStart w:id="3290" w:name="_ETM_Q7_325650"/>
      <w:bookmarkEnd w:id="3290"/>
      <w:r>
        <w:rPr>
          <w:rtl/>
        </w:rPr>
        <w:t xml:space="preserve">התנחלויות </w:t>
      </w:r>
      <w:bookmarkStart w:id="3291" w:name="_ETM_Q7_326460"/>
      <w:bookmarkEnd w:id="3291"/>
      <w:r>
        <w:rPr>
          <w:rtl/>
        </w:rPr>
        <w:t xml:space="preserve">וממשל </w:t>
      </w:r>
      <w:bookmarkStart w:id="3292" w:name="_ETM_Q7_327060"/>
      <w:bookmarkEnd w:id="3292"/>
      <w:r>
        <w:rPr>
          <w:rtl/>
        </w:rPr>
        <w:t>צבאי</w:t>
      </w:r>
      <w:r>
        <w:rPr>
          <w:rFonts w:hint="cs"/>
          <w:rtl/>
        </w:rPr>
        <w:t>,</w:t>
      </w:r>
      <w:r>
        <w:rPr>
          <w:rtl/>
        </w:rPr>
        <w:t xml:space="preserve"> </w:t>
      </w:r>
      <w:bookmarkStart w:id="3293" w:name="_ETM_Q7_328419"/>
      <w:bookmarkEnd w:id="3293"/>
      <w:r>
        <w:rPr>
          <w:rtl/>
        </w:rPr>
        <w:t xml:space="preserve">חלק </w:t>
      </w:r>
      <w:bookmarkStart w:id="3294" w:name="_ETM_Q7_328870"/>
      <w:bookmarkEnd w:id="3294"/>
      <w:r>
        <w:rPr>
          <w:rtl/>
        </w:rPr>
        <w:t xml:space="preserve">לא </w:t>
      </w:r>
      <w:bookmarkStart w:id="3295" w:name="_ETM_Q7_329050"/>
      <w:bookmarkEnd w:id="3295"/>
      <w:r>
        <w:rPr>
          <w:rtl/>
        </w:rPr>
        <w:t>רוצה</w:t>
      </w:r>
      <w:r>
        <w:rPr>
          <w:rFonts w:hint="cs"/>
          <w:rtl/>
        </w:rPr>
        <w:t>,</w:t>
      </w:r>
      <w:r>
        <w:rPr>
          <w:rtl/>
        </w:rPr>
        <w:t xml:space="preserve"> </w:t>
      </w:r>
      <w:bookmarkStart w:id="3296" w:name="_ETM_Q7_330560"/>
      <w:bookmarkEnd w:id="3296"/>
      <w:r>
        <w:rPr>
          <w:rtl/>
        </w:rPr>
        <w:t xml:space="preserve">והם </w:t>
      </w:r>
      <w:bookmarkStart w:id="3297" w:name="_ETM_Q7_330830"/>
      <w:bookmarkEnd w:id="3297"/>
      <w:r>
        <w:rPr>
          <w:rtl/>
        </w:rPr>
        <w:t xml:space="preserve">לא </w:t>
      </w:r>
      <w:bookmarkStart w:id="3298" w:name="_ETM_Q7_330950"/>
      <w:bookmarkEnd w:id="3298"/>
      <w:r>
        <w:rPr>
          <w:rtl/>
        </w:rPr>
        <w:t xml:space="preserve">יודעים </w:t>
      </w:r>
      <w:bookmarkStart w:id="3299" w:name="_ETM_Q7_331250"/>
      <w:bookmarkEnd w:id="3299"/>
      <w:r>
        <w:rPr>
          <w:rtl/>
        </w:rPr>
        <w:t xml:space="preserve">מה </w:t>
      </w:r>
      <w:bookmarkStart w:id="3300" w:name="_ETM_Q7_331370"/>
      <w:bookmarkEnd w:id="3300"/>
      <w:r>
        <w:rPr>
          <w:rtl/>
        </w:rPr>
        <w:t xml:space="preserve">הם </w:t>
      </w:r>
      <w:bookmarkStart w:id="3301" w:name="_ETM_Q7_331459"/>
      <w:bookmarkEnd w:id="3301"/>
      <w:r>
        <w:rPr>
          <w:rtl/>
        </w:rPr>
        <w:t>רוצים</w:t>
      </w:r>
      <w:r>
        <w:rPr>
          <w:rFonts w:hint="cs"/>
          <w:rtl/>
        </w:rPr>
        <w:t>.</w:t>
      </w:r>
      <w:r>
        <w:rPr>
          <w:rtl/>
        </w:rPr>
        <w:t xml:space="preserve"> </w:t>
      </w:r>
      <w:bookmarkStart w:id="3302" w:name="_ETM_Q7_332239"/>
      <w:bookmarkEnd w:id="3302"/>
    </w:p>
    <w:p w:rsidR="00581DB8" w:rsidRDefault="00581DB8" w:rsidP="00F1416E">
      <w:pPr>
        <w:rPr>
          <w:rtl/>
        </w:rPr>
      </w:pPr>
    </w:p>
    <w:p w:rsidR="00581DB8" w:rsidRDefault="00581DB8" w:rsidP="00F1416E">
      <w:pPr>
        <w:rPr>
          <w:rtl/>
        </w:rPr>
      </w:pPr>
      <w:r>
        <w:rPr>
          <w:rtl/>
        </w:rPr>
        <w:t xml:space="preserve">ומי </w:t>
      </w:r>
      <w:bookmarkStart w:id="3303" w:name="_ETM_Q7_332569"/>
      <w:bookmarkEnd w:id="3303"/>
      <w:r>
        <w:rPr>
          <w:rtl/>
        </w:rPr>
        <w:t xml:space="preserve">ישלם </w:t>
      </w:r>
      <w:bookmarkStart w:id="3304" w:name="_ETM_Q7_333019"/>
      <w:bookmarkEnd w:id="3304"/>
      <w:r>
        <w:rPr>
          <w:rtl/>
        </w:rPr>
        <w:t xml:space="preserve">את </w:t>
      </w:r>
      <w:bookmarkStart w:id="3305" w:name="_ETM_Q7_333080"/>
      <w:bookmarkEnd w:id="3305"/>
      <w:r>
        <w:rPr>
          <w:rtl/>
        </w:rPr>
        <w:t xml:space="preserve">המחיר </w:t>
      </w:r>
      <w:bookmarkStart w:id="3306" w:name="_ETM_Q7_333590"/>
      <w:bookmarkEnd w:id="3306"/>
      <w:r>
        <w:rPr>
          <w:rtl/>
        </w:rPr>
        <w:t xml:space="preserve">של </w:t>
      </w:r>
      <w:bookmarkStart w:id="3307" w:name="_ETM_Q7_333950"/>
      <w:bookmarkEnd w:id="3307"/>
      <w:r>
        <w:rPr>
          <w:rtl/>
        </w:rPr>
        <w:t>ל</w:t>
      </w:r>
      <w:r>
        <w:rPr>
          <w:rFonts w:hint="cs"/>
          <w:rtl/>
        </w:rPr>
        <w:t>א ל</w:t>
      </w:r>
      <w:r>
        <w:rPr>
          <w:rtl/>
        </w:rPr>
        <w:t>החליט</w:t>
      </w:r>
      <w:r>
        <w:rPr>
          <w:rFonts w:hint="cs"/>
          <w:rtl/>
        </w:rPr>
        <w:t>?</w:t>
      </w:r>
      <w:r>
        <w:rPr>
          <w:rtl/>
        </w:rPr>
        <w:t xml:space="preserve"> </w:t>
      </w:r>
      <w:bookmarkStart w:id="3308" w:name="_ETM_Q7_335090"/>
      <w:bookmarkEnd w:id="3308"/>
      <w:r>
        <w:rPr>
          <w:rtl/>
        </w:rPr>
        <w:t xml:space="preserve">מי </w:t>
      </w:r>
      <w:bookmarkStart w:id="3309" w:name="_ETM_Q7_335360"/>
      <w:bookmarkEnd w:id="3309"/>
      <w:r>
        <w:rPr>
          <w:rtl/>
        </w:rPr>
        <w:t xml:space="preserve">ינהל </w:t>
      </w:r>
      <w:bookmarkStart w:id="3310" w:name="_ETM_Q7_335720"/>
      <w:bookmarkEnd w:id="3310"/>
      <w:r>
        <w:rPr>
          <w:rtl/>
        </w:rPr>
        <w:t xml:space="preserve">את </w:t>
      </w:r>
      <w:bookmarkStart w:id="3311" w:name="_ETM_Q7_335810"/>
      <w:bookmarkEnd w:id="3311"/>
      <w:r>
        <w:rPr>
          <w:rtl/>
        </w:rPr>
        <w:t xml:space="preserve">החיים </w:t>
      </w:r>
      <w:bookmarkStart w:id="3312" w:name="_ETM_Q7_336169"/>
      <w:bookmarkEnd w:id="3312"/>
      <w:r>
        <w:rPr>
          <w:rtl/>
        </w:rPr>
        <w:t>האזרח</w:t>
      </w:r>
      <w:r>
        <w:rPr>
          <w:rFonts w:hint="cs"/>
          <w:rtl/>
        </w:rPr>
        <w:t>י</w:t>
      </w:r>
      <w:r>
        <w:rPr>
          <w:rtl/>
        </w:rPr>
        <w:t xml:space="preserve">ים </w:t>
      </w:r>
      <w:bookmarkStart w:id="3313" w:name="_ETM_Q7_336799"/>
      <w:bookmarkEnd w:id="3313"/>
      <w:r>
        <w:rPr>
          <w:rtl/>
        </w:rPr>
        <w:t>בעזה</w:t>
      </w:r>
      <w:r>
        <w:rPr>
          <w:rFonts w:hint="cs"/>
          <w:rtl/>
        </w:rPr>
        <w:t>? אלפי</w:t>
      </w:r>
      <w:r>
        <w:rPr>
          <w:rtl/>
        </w:rPr>
        <w:t xml:space="preserve"> </w:t>
      </w:r>
      <w:bookmarkStart w:id="3314" w:name="_ETM_Q7_338669"/>
      <w:bookmarkEnd w:id="3314"/>
      <w:r>
        <w:rPr>
          <w:rtl/>
        </w:rPr>
        <w:t xml:space="preserve">אנשי </w:t>
      </w:r>
      <w:bookmarkStart w:id="3315" w:name="_ETM_Q7_338970"/>
      <w:bookmarkEnd w:id="3315"/>
      <w:r>
        <w:rPr>
          <w:rtl/>
        </w:rPr>
        <w:t xml:space="preserve">מילואים </w:t>
      </w:r>
      <w:bookmarkStart w:id="3316" w:name="_ETM_Q7_339360"/>
      <w:bookmarkEnd w:id="3316"/>
      <w:r>
        <w:rPr>
          <w:rtl/>
        </w:rPr>
        <w:t xml:space="preserve">שלא </w:t>
      </w:r>
      <w:bookmarkStart w:id="3317" w:name="_ETM_Q7_339660"/>
      <w:bookmarkEnd w:id="3317"/>
      <w:r>
        <w:rPr>
          <w:rtl/>
        </w:rPr>
        <w:t xml:space="preserve">יהיו </w:t>
      </w:r>
      <w:bookmarkStart w:id="3318" w:name="_ETM_Q7_339840"/>
      <w:bookmarkEnd w:id="3318"/>
      <w:r>
        <w:rPr>
          <w:rtl/>
        </w:rPr>
        <w:t>בבית</w:t>
      </w:r>
      <w:r>
        <w:rPr>
          <w:rFonts w:hint="cs"/>
          <w:rtl/>
        </w:rPr>
        <w:t>.</w:t>
      </w:r>
      <w:r>
        <w:rPr>
          <w:rtl/>
        </w:rPr>
        <w:t xml:space="preserve"> </w:t>
      </w:r>
      <w:bookmarkStart w:id="3319" w:name="_ETM_Q7_341419"/>
      <w:bookmarkEnd w:id="3319"/>
      <w:r>
        <w:rPr>
          <w:rFonts w:hint="cs"/>
          <w:rtl/>
        </w:rPr>
        <w:t>אז</w:t>
      </w:r>
      <w:r>
        <w:rPr>
          <w:rtl/>
        </w:rPr>
        <w:t xml:space="preserve"> </w:t>
      </w:r>
      <w:bookmarkStart w:id="3320" w:name="_ETM_Q7_341570"/>
      <w:bookmarkEnd w:id="3320"/>
      <w:r>
        <w:rPr>
          <w:rFonts w:hint="cs"/>
          <w:rtl/>
        </w:rPr>
        <w:t>כ</w:t>
      </w:r>
      <w:r>
        <w:rPr>
          <w:rtl/>
        </w:rPr>
        <w:t xml:space="preserve">שמישהו </w:t>
      </w:r>
      <w:bookmarkStart w:id="3321" w:name="_ETM_Q7_342080"/>
      <w:bookmarkEnd w:id="3321"/>
      <w:r>
        <w:rPr>
          <w:rtl/>
        </w:rPr>
        <w:t xml:space="preserve">בא </w:t>
      </w:r>
      <w:bookmarkStart w:id="3322" w:name="_ETM_Q7_342260"/>
      <w:bookmarkEnd w:id="3322"/>
      <w:r>
        <w:rPr>
          <w:rtl/>
        </w:rPr>
        <w:t>ואומר</w:t>
      </w:r>
      <w:r>
        <w:rPr>
          <w:rFonts w:hint="cs"/>
          <w:rtl/>
        </w:rPr>
        <w:t>:</w:t>
      </w:r>
      <w:r>
        <w:rPr>
          <w:rtl/>
        </w:rPr>
        <w:t xml:space="preserve"> </w:t>
      </w:r>
      <w:bookmarkStart w:id="3323" w:name="_ETM_Q7_342650"/>
      <w:bookmarkEnd w:id="3323"/>
      <w:r>
        <w:rPr>
          <w:rtl/>
        </w:rPr>
        <w:t xml:space="preserve">עשינו </w:t>
      </w:r>
      <w:bookmarkStart w:id="3324" w:name="_ETM_Q7_343280"/>
      <w:bookmarkEnd w:id="3324"/>
      <w:r>
        <w:rPr>
          <w:rFonts w:hint="cs"/>
          <w:rtl/>
        </w:rPr>
        <w:t xml:space="preserve">פה </w:t>
      </w:r>
      <w:bookmarkStart w:id="3325" w:name="_ETM_Q7_344423"/>
      <w:bookmarkEnd w:id="3325"/>
      <w:r>
        <w:rPr>
          <w:rtl/>
        </w:rPr>
        <w:t>הכ</w:t>
      </w:r>
      <w:r>
        <w:rPr>
          <w:rFonts w:hint="cs"/>
          <w:rtl/>
        </w:rPr>
        <w:t>ו</w:t>
      </w:r>
      <w:r>
        <w:rPr>
          <w:rtl/>
        </w:rPr>
        <w:t xml:space="preserve">ל </w:t>
      </w:r>
      <w:bookmarkStart w:id="3326" w:name="_ETM_Q7_343610"/>
      <w:bookmarkEnd w:id="3326"/>
      <w:r>
        <w:rPr>
          <w:rtl/>
        </w:rPr>
        <w:t xml:space="preserve">למען </w:t>
      </w:r>
      <w:bookmarkStart w:id="3327" w:name="_ETM_Q7_343940"/>
      <w:bookmarkEnd w:id="3327"/>
      <w:r>
        <w:rPr>
          <w:rtl/>
        </w:rPr>
        <w:t xml:space="preserve">אנשי </w:t>
      </w:r>
      <w:bookmarkStart w:id="3328" w:name="_ETM_Q7_344240"/>
      <w:bookmarkEnd w:id="3328"/>
      <w:r>
        <w:rPr>
          <w:rFonts w:hint="cs"/>
          <w:rtl/>
        </w:rPr>
        <w:t>ה</w:t>
      </w:r>
      <w:r>
        <w:rPr>
          <w:rtl/>
        </w:rPr>
        <w:t>מילואים</w:t>
      </w:r>
      <w:r>
        <w:rPr>
          <w:rFonts w:hint="cs"/>
          <w:rtl/>
        </w:rPr>
        <w:t xml:space="preserve"> </w:t>
      </w:r>
      <w:r>
        <w:rPr>
          <w:rFonts w:hint="eastAsia"/>
        </w:rPr>
        <w:t>–</w:t>
      </w:r>
      <w:r>
        <w:rPr>
          <w:rtl/>
        </w:rPr>
        <w:t xml:space="preserve"> </w:t>
      </w:r>
      <w:bookmarkStart w:id="3329" w:name="_ETM_Q7_344960"/>
      <w:bookmarkEnd w:id="3329"/>
      <w:r>
        <w:rPr>
          <w:rtl/>
        </w:rPr>
        <w:t xml:space="preserve">יש </w:t>
      </w:r>
      <w:bookmarkStart w:id="3330" w:name="_ETM_Q7_345230"/>
      <w:bookmarkEnd w:id="3330"/>
      <w:r>
        <w:rPr>
          <w:rtl/>
        </w:rPr>
        <w:t xml:space="preserve">לכם </w:t>
      </w:r>
      <w:bookmarkStart w:id="3331" w:name="_ETM_Q7_345560"/>
      <w:bookmarkEnd w:id="3331"/>
      <w:r>
        <w:rPr>
          <w:rtl/>
        </w:rPr>
        <w:t xml:space="preserve">עוד </w:t>
      </w:r>
      <w:bookmarkStart w:id="3332" w:name="_ETM_Q7_345770"/>
      <w:bookmarkEnd w:id="3332"/>
      <w:r>
        <w:rPr>
          <w:rtl/>
        </w:rPr>
        <w:t xml:space="preserve">מה </w:t>
      </w:r>
      <w:bookmarkStart w:id="3333" w:name="_ETM_Q7_345919"/>
      <w:bookmarkEnd w:id="3333"/>
      <w:r>
        <w:rPr>
          <w:rtl/>
        </w:rPr>
        <w:t xml:space="preserve">לעשות </w:t>
      </w:r>
      <w:bookmarkStart w:id="3334" w:name="_ETM_Q7_346340"/>
      <w:bookmarkEnd w:id="3334"/>
      <w:r>
        <w:rPr>
          <w:rtl/>
        </w:rPr>
        <w:t xml:space="preserve">למען </w:t>
      </w:r>
      <w:bookmarkStart w:id="3335" w:name="_ETM_Q7_346669"/>
      <w:bookmarkEnd w:id="3335"/>
      <w:r>
        <w:rPr>
          <w:rFonts w:hint="cs"/>
          <w:rtl/>
        </w:rPr>
        <w:t>אנשי</w:t>
      </w:r>
      <w:r>
        <w:rPr>
          <w:rtl/>
        </w:rPr>
        <w:t xml:space="preserve"> </w:t>
      </w:r>
      <w:bookmarkStart w:id="3336" w:name="_ETM_Q7_347000"/>
      <w:bookmarkEnd w:id="3336"/>
      <w:r>
        <w:rPr>
          <w:rFonts w:hint="cs"/>
          <w:rtl/>
        </w:rPr>
        <w:t>ה</w:t>
      </w:r>
      <w:r>
        <w:rPr>
          <w:rtl/>
        </w:rPr>
        <w:t>מילואים</w:t>
      </w:r>
      <w:r>
        <w:rPr>
          <w:rFonts w:hint="cs"/>
          <w:rtl/>
        </w:rPr>
        <w:t>.</w:t>
      </w:r>
      <w:r>
        <w:rPr>
          <w:rtl/>
        </w:rPr>
        <w:t xml:space="preserve"> </w:t>
      </w:r>
      <w:bookmarkStart w:id="3337" w:name="_ETM_Q7_348040"/>
      <w:bookmarkEnd w:id="3337"/>
      <w:r>
        <w:rPr>
          <w:rtl/>
        </w:rPr>
        <w:t xml:space="preserve">תסדרו </w:t>
      </w:r>
      <w:bookmarkStart w:id="3338" w:name="_ETM_Q7_348639"/>
      <w:bookmarkEnd w:id="3338"/>
      <w:r>
        <w:rPr>
          <w:rtl/>
        </w:rPr>
        <w:t xml:space="preserve">את </w:t>
      </w:r>
      <w:bookmarkStart w:id="3339" w:name="_ETM_Q7_348819"/>
      <w:bookmarkEnd w:id="3339"/>
      <w:r>
        <w:rPr>
          <w:rFonts w:hint="cs"/>
          <w:rtl/>
        </w:rPr>
        <w:t>ע</w:t>
      </w:r>
      <w:r>
        <w:rPr>
          <w:rtl/>
        </w:rPr>
        <w:t>זה</w:t>
      </w:r>
      <w:r>
        <w:rPr>
          <w:rFonts w:hint="cs"/>
          <w:rtl/>
        </w:rPr>
        <w:t>.</w:t>
      </w:r>
      <w:r>
        <w:rPr>
          <w:rtl/>
        </w:rPr>
        <w:t xml:space="preserve"> </w:t>
      </w:r>
      <w:bookmarkStart w:id="3340" w:name="_ETM_Q7_350370"/>
      <w:bookmarkEnd w:id="3340"/>
      <w:r>
        <w:rPr>
          <w:rtl/>
        </w:rPr>
        <w:t xml:space="preserve">כבר </w:t>
      </w:r>
      <w:bookmarkStart w:id="3341" w:name="_ETM_Q7_350639"/>
      <w:bookmarkEnd w:id="3341"/>
      <w:r>
        <w:rPr>
          <w:rtl/>
        </w:rPr>
        <w:t xml:space="preserve">כבשנו </w:t>
      </w:r>
      <w:bookmarkStart w:id="3342" w:name="_ETM_Q7_351269"/>
      <w:bookmarkEnd w:id="3342"/>
      <w:r>
        <w:rPr>
          <w:rtl/>
        </w:rPr>
        <w:t>אותה</w:t>
      </w:r>
      <w:r>
        <w:rPr>
          <w:rFonts w:hint="cs"/>
          <w:rtl/>
        </w:rPr>
        <w:t>,</w:t>
      </w:r>
      <w:r>
        <w:rPr>
          <w:rtl/>
        </w:rPr>
        <w:t xml:space="preserve"> </w:t>
      </w:r>
      <w:bookmarkStart w:id="3343" w:name="_ETM_Q7_351599"/>
      <w:bookmarkEnd w:id="3343"/>
      <w:r>
        <w:rPr>
          <w:rtl/>
        </w:rPr>
        <w:t xml:space="preserve">כבר </w:t>
      </w:r>
      <w:bookmarkStart w:id="3344" w:name="_ETM_Q7_351810"/>
      <w:bookmarkEnd w:id="3344"/>
      <w:r>
        <w:rPr>
          <w:rtl/>
        </w:rPr>
        <w:t>חיס</w:t>
      </w:r>
      <w:r>
        <w:rPr>
          <w:rFonts w:hint="cs"/>
          <w:rtl/>
        </w:rPr>
        <w:t>ל</w:t>
      </w:r>
      <w:r>
        <w:rPr>
          <w:rtl/>
        </w:rPr>
        <w:t xml:space="preserve">נו </w:t>
      </w:r>
      <w:bookmarkStart w:id="3345" w:name="_ETM_Q7_352410"/>
      <w:bookmarkEnd w:id="3345"/>
      <w:r>
        <w:rPr>
          <w:rFonts w:hint="cs"/>
          <w:rtl/>
        </w:rPr>
        <w:t xml:space="preserve">את חמאס. </w:t>
      </w:r>
      <w:bookmarkStart w:id="3346" w:name="_ETM_Q7_352739"/>
      <w:bookmarkStart w:id="3347" w:name="_ETM_Q7_353010"/>
      <w:bookmarkStart w:id="3348" w:name="_ETM_Q7_354150"/>
      <w:bookmarkEnd w:id="3346"/>
      <w:bookmarkEnd w:id="3347"/>
      <w:bookmarkEnd w:id="3348"/>
      <w:r>
        <w:rPr>
          <w:rtl/>
        </w:rPr>
        <w:t xml:space="preserve">תנהלו </w:t>
      </w:r>
      <w:bookmarkStart w:id="3349" w:name="_ETM_Q7_354720"/>
      <w:bookmarkEnd w:id="3349"/>
      <w:r>
        <w:rPr>
          <w:rtl/>
        </w:rPr>
        <w:t xml:space="preserve">את </w:t>
      </w:r>
      <w:bookmarkStart w:id="3350" w:name="_ETM_Q7_354810"/>
      <w:bookmarkEnd w:id="3350"/>
      <w:r>
        <w:rPr>
          <w:rtl/>
        </w:rPr>
        <w:t xml:space="preserve">האוכל </w:t>
      </w:r>
      <w:bookmarkStart w:id="3351" w:name="_ETM_Q7_355290"/>
      <w:bookmarkEnd w:id="3351"/>
      <w:r>
        <w:rPr>
          <w:rtl/>
        </w:rPr>
        <w:t xml:space="preserve">ואת </w:t>
      </w:r>
      <w:bookmarkStart w:id="3352" w:name="_ETM_Q7_355590"/>
      <w:bookmarkEnd w:id="3352"/>
      <w:r>
        <w:rPr>
          <w:rtl/>
        </w:rPr>
        <w:t xml:space="preserve">המים </w:t>
      </w:r>
      <w:bookmarkStart w:id="3353" w:name="_ETM_Q7_355989"/>
      <w:bookmarkEnd w:id="3353"/>
      <w:r>
        <w:rPr>
          <w:rtl/>
        </w:rPr>
        <w:t xml:space="preserve">ואת </w:t>
      </w:r>
      <w:bookmarkStart w:id="3354" w:name="_ETM_Q7_356260"/>
      <w:bookmarkEnd w:id="3354"/>
      <w:r>
        <w:rPr>
          <w:rtl/>
        </w:rPr>
        <w:t xml:space="preserve">הגז </w:t>
      </w:r>
      <w:bookmarkStart w:id="3355" w:name="_ETM_Q7_356709"/>
      <w:bookmarkEnd w:id="3355"/>
      <w:r>
        <w:rPr>
          <w:rtl/>
        </w:rPr>
        <w:t>ו</w:t>
      </w:r>
      <w:r>
        <w:rPr>
          <w:rFonts w:hint="cs"/>
          <w:rtl/>
        </w:rPr>
        <w:t>את</w:t>
      </w:r>
      <w:r>
        <w:rPr>
          <w:rtl/>
        </w:rPr>
        <w:t xml:space="preserve"> </w:t>
      </w:r>
      <w:bookmarkStart w:id="3356" w:name="_ETM_Q7_357010"/>
      <w:bookmarkEnd w:id="3356"/>
      <w:r>
        <w:rPr>
          <w:rFonts w:hint="cs"/>
          <w:rtl/>
        </w:rPr>
        <w:t>ה</w:t>
      </w:r>
      <w:r>
        <w:rPr>
          <w:rtl/>
        </w:rPr>
        <w:t>דלק</w:t>
      </w:r>
      <w:r>
        <w:rPr>
          <w:rFonts w:hint="cs"/>
          <w:rtl/>
        </w:rPr>
        <w:t>.</w:t>
      </w:r>
      <w:r>
        <w:rPr>
          <w:rtl/>
        </w:rPr>
        <w:t xml:space="preserve"> </w:t>
      </w:r>
      <w:bookmarkStart w:id="3357" w:name="_ETM_Q7_358029"/>
      <w:bookmarkEnd w:id="3357"/>
      <w:r>
        <w:rPr>
          <w:rtl/>
        </w:rPr>
        <w:t xml:space="preserve">אתם </w:t>
      </w:r>
      <w:bookmarkStart w:id="3358" w:name="_ETM_Q7_358299"/>
      <w:bookmarkEnd w:id="3358"/>
      <w:r>
        <w:rPr>
          <w:rtl/>
        </w:rPr>
        <w:t xml:space="preserve">רוצים </w:t>
      </w:r>
      <w:bookmarkStart w:id="3359" w:name="_ETM_Q7_358629"/>
      <w:bookmarkEnd w:id="3359"/>
      <w:r>
        <w:rPr>
          <w:rtl/>
        </w:rPr>
        <w:t xml:space="preserve">ממשל </w:t>
      </w:r>
      <w:bookmarkStart w:id="3360" w:name="_ETM_Q7_359019"/>
      <w:bookmarkEnd w:id="3360"/>
      <w:r>
        <w:rPr>
          <w:rtl/>
        </w:rPr>
        <w:t xml:space="preserve">צבאי </w:t>
      </w:r>
      <w:bookmarkStart w:id="3361" w:name="_ETM_Q7_359319"/>
      <w:bookmarkEnd w:id="3361"/>
      <w:r>
        <w:rPr>
          <w:rtl/>
        </w:rPr>
        <w:t>והתנחלו</w:t>
      </w:r>
      <w:r>
        <w:rPr>
          <w:rFonts w:hint="cs"/>
          <w:rtl/>
        </w:rPr>
        <w:t>ת?</w:t>
      </w:r>
      <w:r>
        <w:rPr>
          <w:rtl/>
        </w:rPr>
        <w:t xml:space="preserve"> </w:t>
      </w:r>
      <w:bookmarkStart w:id="3362" w:name="_ETM_Q7_360040"/>
      <w:bookmarkEnd w:id="3362"/>
      <w:r>
        <w:rPr>
          <w:rtl/>
        </w:rPr>
        <w:t>תקימו</w:t>
      </w:r>
      <w:r>
        <w:rPr>
          <w:rFonts w:hint="cs"/>
          <w:rtl/>
        </w:rPr>
        <w:t>.</w:t>
      </w:r>
      <w:r>
        <w:rPr>
          <w:rtl/>
        </w:rPr>
        <w:t xml:space="preserve"> </w:t>
      </w:r>
      <w:bookmarkStart w:id="3363" w:name="_ETM_Q7_361430"/>
      <w:bookmarkEnd w:id="3363"/>
      <w:r>
        <w:rPr>
          <w:rtl/>
        </w:rPr>
        <w:t xml:space="preserve">אבל </w:t>
      </w:r>
      <w:bookmarkStart w:id="3364" w:name="_ETM_Q7_361669"/>
      <w:bookmarkEnd w:id="3364"/>
      <w:r>
        <w:rPr>
          <w:rtl/>
        </w:rPr>
        <w:t xml:space="preserve">אתם </w:t>
      </w:r>
      <w:bookmarkStart w:id="3365" w:name="_ETM_Q7_361850"/>
      <w:bookmarkEnd w:id="3365"/>
      <w:r>
        <w:rPr>
          <w:rFonts w:hint="cs"/>
          <w:rtl/>
        </w:rPr>
        <w:t xml:space="preserve">לא </w:t>
      </w:r>
      <w:r>
        <w:rPr>
          <w:rtl/>
        </w:rPr>
        <w:t xml:space="preserve">עושים </w:t>
      </w:r>
      <w:bookmarkStart w:id="3366" w:name="_ETM_Q7_362240"/>
      <w:bookmarkEnd w:id="3366"/>
      <w:r>
        <w:rPr>
          <w:rtl/>
        </w:rPr>
        <w:t xml:space="preserve">שם </w:t>
      </w:r>
      <w:bookmarkStart w:id="3367" w:name="_ETM_Q7_362400"/>
      <w:bookmarkEnd w:id="3367"/>
      <w:r>
        <w:rPr>
          <w:rtl/>
        </w:rPr>
        <w:t>כלום</w:t>
      </w:r>
      <w:r>
        <w:rPr>
          <w:rFonts w:hint="cs"/>
          <w:rtl/>
        </w:rPr>
        <w:t>.</w:t>
      </w:r>
      <w:r>
        <w:rPr>
          <w:rtl/>
        </w:rPr>
        <w:t xml:space="preserve"> </w:t>
      </w:r>
      <w:bookmarkStart w:id="3368" w:name="_ETM_Q7_364099"/>
      <w:bookmarkEnd w:id="3368"/>
      <w:r>
        <w:rPr>
          <w:rtl/>
        </w:rPr>
        <w:t xml:space="preserve">מי </w:t>
      </w:r>
      <w:bookmarkStart w:id="3369" w:name="_ETM_Q7_364310"/>
      <w:bookmarkEnd w:id="3369"/>
      <w:r>
        <w:rPr>
          <w:rtl/>
        </w:rPr>
        <w:t xml:space="preserve">משלם </w:t>
      </w:r>
      <w:bookmarkStart w:id="3370" w:name="_ETM_Q7_364730"/>
      <w:bookmarkEnd w:id="3370"/>
      <w:r>
        <w:rPr>
          <w:rtl/>
        </w:rPr>
        <w:t xml:space="preserve">את </w:t>
      </w:r>
      <w:bookmarkStart w:id="3371" w:name="_ETM_Q7_364819"/>
      <w:bookmarkEnd w:id="3371"/>
      <w:r>
        <w:rPr>
          <w:rtl/>
        </w:rPr>
        <w:t xml:space="preserve">המחיר </w:t>
      </w:r>
      <w:bookmarkStart w:id="3372" w:name="_ETM_Q7_365239"/>
      <w:bookmarkEnd w:id="3372"/>
      <w:r>
        <w:rPr>
          <w:rtl/>
        </w:rPr>
        <w:t xml:space="preserve">של </w:t>
      </w:r>
      <w:bookmarkStart w:id="3373" w:name="_ETM_Q7_365510"/>
      <w:bookmarkEnd w:id="3373"/>
      <w:r>
        <w:rPr>
          <w:rtl/>
        </w:rPr>
        <w:t xml:space="preserve">ימי </w:t>
      </w:r>
      <w:bookmarkStart w:id="3374" w:name="_ETM_Q7_365720"/>
      <w:bookmarkEnd w:id="3374"/>
      <w:r>
        <w:rPr>
          <w:rtl/>
        </w:rPr>
        <w:t xml:space="preserve">מילואים </w:t>
      </w:r>
      <w:bookmarkStart w:id="3375" w:name="_ETM_Q7_366049"/>
      <w:bookmarkEnd w:id="3375"/>
      <w:r>
        <w:rPr>
          <w:rtl/>
        </w:rPr>
        <w:t xml:space="preserve">בשנה </w:t>
      </w:r>
      <w:bookmarkStart w:id="3376" w:name="_ETM_Q7_366470"/>
      <w:bookmarkEnd w:id="3376"/>
      <w:r>
        <w:rPr>
          <w:rtl/>
        </w:rPr>
        <w:t xml:space="preserve">הקרובה </w:t>
      </w:r>
      <w:bookmarkStart w:id="3377" w:name="_ETM_Q7_366950"/>
      <w:bookmarkEnd w:id="3377"/>
      <w:r>
        <w:rPr>
          <w:rtl/>
        </w:rPr>
        <w:t>בעזה</w:t>
      </w:r>
      <w:r>
        <w:rPr>
          <w:rFonts w:hint="cs"/>
          <w:rtl/>
        </w:rPr>
        <w:t>?</w:t>
      </w:r>
      <w:r>
        <w:rPr>
          <w:rtl/>
        </w:rPr>
        <w:t xml:space="preserve"> </w:t>
      </w:r>
      <w:bookmarkStart w:id="3378" w:name="_ETM_Q7_368459"/>
      <w:bookmarkEnd w:id="3378"/>
      <w:r>
        <w:rPr>
          <w:rtl/>
        </w:rPr>
        <w:t xml:space="preserve">הורים </w:t>
      </w:r>
      <w:bookmarkStart w:id="3379" w:name="_ETM_Q7_368909"/>
      <w:bookmarkEnd w:id="3379"/>
      <w:r>
        <w:rPr>
          <w:rtl/>
        </w:rPr>
        <w:t>לילדים</w:t>
      </w:r>
      <w:r>
        <w:rPr>
          <w:rFonts w:hint="cs"/>
          <w:rtl/>
        </w:rPr>
        <w:t>. רופאות</w:t>
      </w:r>
      <w:r>
        <w:rPr>
          <w:rtl/>
        </w:rPr>
        <w:t xml:space="preserve"> </w:t>
      </w:r>
      <w:bookmarkStart w:id="3380" w:name="_ETM_Q7_371110"/>
      <w:bookmarkEnd w:id="3380"/>
      <w:r>
        <w:rPr>
          <w:rtl/>
        </w:rPr>
        <w:t xml:space="preserve">שלא </w:t>
      </w:r>
      <w:bookmarkStart w:id="3381" w:name="_ETM_Q7_371410"/>
      <w:bookmarkEnd w:id="3381"/>
      <w:r>
        <w:rPr>
          <w:rtl/>
        </w:rPr>
        <w:t xml:space="preserve">ראו </w:t>
      </w:r>
      <w:bookmarkStart w:id="3382" w:name="_ETM_Q7_371650"/>
      <w:bookmarkEnd w:id="3382"/>
      <w:r>
        <w:rPr>
          <w:rtl/>
        </w:rPr>
        <w:t xml:space="preserve">את </w:t>
      </w:r>
      <w:bookmarkStart w:id="3383" w:name="_ETM_Q7_371740"/>
      <w:bookmarkEnd w:id="3383"/>
      <w:r>
        <w:rPr>
          <w:rtl/>
        </w:rPr>
        <w:t xml:space="preserve">הילדים </w:t>
      </w:r>
      <w:bookmarkStart w:id="3384" w:name="_ETM_Q7_372160"/>
      <w:bookmarkEnd w:id="3384"/>
      <w:r>
        <w:rPr>
          <w:rtl/>
        </w:rPr>
        <w:t>שלה</w:t>
      </w:r>
      <w:r>
        <w:rPr>
          <w:rFonts w:hint="cs"/>
          <w:rtl/>
        </w:rPr>
        <w:t>ן</w:t>
      </w:r>
      <w:r>
        <w:rPr>
          <w:rtl/>
        </w:rPr>
        <w:t xml:space="preserve"> </w:t>
      </w:r>
      <w:bookmarkStart w:id="3385" w:name="_ETM_Q7_372490"/>
      <w:bookmarkEnd w:id="3385"/>
      <w:r>
        <w:rPr>
          <w:rtl/>
        </w:rPr>
        <w:t xml:space="preserve">שנה </w:t>
      </w:r>
      <w:bookmarkStart w:id="3386" w:name="_ETM_Q7_372820"/>
      <w:bookmarkEnd w:id="3386"/>
      <w:r>
        <w:rPr>
          <w:rtl/>
        </w:rPr>
        <w:t>שלמה</w:t>
      </w:r>
      <w:r>
        <w:rPr>
          <w:rFonts w:hint="cs"/>
          <w:rtl/>
        </w:rPr>
        <w:t>.</w:t>
      </w:r>
    </w:p>
    <w:p w:rsidR="00581DB8" w:rsidRDefault="00581DB8" w:rsidP="00F1416E">
      <w:pPr>
        <w:rPr>
          <w:rtl/>
        </w:rPr>
      </w:pPr>
    </w:p>
    <w:p w:rsidR="00581DB8" w:rsidRDefault="00581DB8" w:rsidP="00F1416E">
      <w:pPr>
        <w:rPr>
          <w:rtl/>
        </w:rPr>
      </w:pPr>
      <w:bookmarkStart w:id="3387" w:name="_ETM_Q7_374549"/>
      <w:bookmarkEnd w:id="3387"/>
      <w:r>
        <w:rPr>
          <w:rtl/>
        </w:rPr>
        <w:t xml:space="preserve">השר </w:t>
      </w:r>
      <w:bookmarkStart w:id="3388" w:name="_ETM_Q7_375329"/>
      <w:bookmarkEnd w:id="3388"/>
      <w:r>
        <w:rPr>
          <w:rtl/>
        </w:rPr>
        <w:t>אמסלם</w:t>
      </w:r>
      <w:r>
        <w:rPr>
          <w:rFonts w:hint="cs"/>
          <w:rtl/>
        </w:rPr>
        <w:t>,</w:t>
      </w:r>
      <w:r>
        <w:rPr>
          <w:rtl/>
        </w:rPr>
        <w:t xml:space="preserve"> </w:t>
      </w:r>
      <w:bookmarkStart w:id="3389" w:name="_ETM_Q7_377069"/>
      <w:bookmarkEnd w:id="3389"/>
      <w:r>
        <w:rPr>
          <w:rtl/>
        </w:rPr>
        <w:t xml:space="preserve">כשאתה </w:t>
      </w:r>
      <w:bookmarkStart w:id="3390" w:name="_ETM_Q7_377430"/>
      <w:bookmarkEnd w:id="3390"/>
      <w:r>
        <w:rPr>
          <w:rtl/>
        </w:rPr>
        <w:t xml:space="preserve">מדבר </w:t>
      </w:r>
      <w:bookmarkStart w:id="3391" w:name="_ETM_Q7_378030"/>
      <w:bookmarkEnd w:id="3391"/>
      <w:r>
        <w:rPr>
          <w:rtl/>
        </w:rPr>
        <w:t xml:space="preserve">על </w:t>
      </w:r>
      <w:bookmarkStart w:id="3392" w:name="_ETM_Q7_378180"/>
      <w:bookmarkEnd w:id="3392"/>
      <w:r>
        <w:rPr>
          <w:rtl/>
        </w:rPr>
        <w:t xml:space="preserve">האפשרות </w:t>
      </w:r>
      <w:bookmarkStart w:id="3393" w:name="_ETM_Q7_378810"/>
      <w:bookmarkEnd w:id="3393"/>
      <w:r>
        <w:rPr>
          <w:rtl/>
        </w:rPr>
        <w:t xml:space="preserve">לגייס </w:t>
      </w:r>
      <w:bookmarkStart w:id="3394" w:name="_ETM_Q7_379409"/>
      <w:bookmarkEnd w:id="3394"/>
      <w:r>
        <w:rPr>
          <w:rtl/>
        </w:rPr>
        <w:t xml:space="preserve">את </w:t>
      </w:r>
      <w:bookmarkStart w:id="3395" w:name="_ETM_Q7_379590"/>
      <w:bookmarkStart w:id="3396" w:name="_ETM_Q7_380650"/>
      <w:bookmarkEnd w:id="3395"/>
      <w:bookmarkEnd w:id="3396"/>
      <w:r>
        <w:rPr>
          <w:rtl/>
        </w:rPr>
        <w:t xml:space="preserve">החרדים </w:t>
      </w:r>
      <w:bookmarkStart w:id="3397" w:name="_ETM_Q7_381700"/>
      <w:bookmarkEnd w:id="3397"/>
      <w:r>
        <w:rPr>
          <w:rtl/>
        </w:rPr>
        <w:t xml:space="preserve">בצורה </w:t>
      </w:r>
      <w:bookmarkStart w:id="3398" w:name="_ETM_Q7_382210"/>
      <w:bookmarkEnd w:id="3398"/>
      <w:r>
        <w:rPr>
          <w:rtl/>
        </w:rPr>
        <w:t xml:space="preserve">טובה </w:t>
      </w:r>
      <w:bookmarkStart w:id="3399" w:name="_ETM_Q7_382630"/>
      <w:bookmarkEnd w:id="3399"/>
      <w:r>
        <w:rPr>
          <w:rtl/>
        </w:rPr>
        <w:t>ומוסכמת</w:t>
      </w:r>
      <w:r>
        <w:rPr>
          <w:rFonts w:hint="cs"/>
          <w:rtl/>
        </w:rPr>
        <w:t xml:space="preserve"> </w:t>
      </w:r>
      <w:r>
        <w:rPr>
          <w:rFonts w:hint="eastAsia"/>
        </w:rPr>
        <w:t>–</w:t>
      </w:r>
      <w:r>
        <w:rPr>
          <w:rtl/>
        </w:rPr>
        <w:t xml:space="preserve"> </w:t>
      </w:r>
      <w:bookmarkStart w:id="3400" w:name="_ETM_Q7_384959"/>
      <w:bookmarkEnd w:id="3400"/>
      <w:r>
        <w:rPr>
          <w:rtl/>
        </w:rPr>
        <w:t xml:space="preserve">אתה </w:t>
      </w:r>
      <w:bookmarkStart w:id="3401" w:name="_ETM_Q7_385349"/>
      <w:bookmarkEnd w:id="3401"/>
      <w:r>
        <w:rPr>
          <w:rtl/>
        </w:rPr>
        <w:t xml:space="preserve">יכול </w:t>
      </w:r>
      <w:bookmarkStart w:id="3402" w:name="_ETM_Q7_385590"/>
      <w:bookmarkEnd w:id="3402"/>
      <w:r>
        <w:rPr>
          <w:rtl/>
        </w:rPr>
        <w:t xml:space="preserve">להקשיב </w:t>
      </w:r>
      <w:bookmarkStart w:id="3403" w:name="_ETM_Q7_386040"/>
      <w:bookmarkEnd w:id="3403"/>
      <w:r>
        <w:rPr>
          <w:rtl/>
        </w:rPr>
        <w:t>לי</w:t>
      </w:r>
      <w:r>
        <w:rPr>
          <w:rFonts w:hint="cs"/>
          <w:rtl/>
        </w:rPr>
        <w:t>,</w:t>
      </w:r>
      <w:r>
        <w:rPr>
          <w:rtl/>
        </w:rPr>
        <w:t xml:space="preserve"> </w:t>
      </w:r>
      <w:bookmarkStart w:id="3404" w:name="_ETM_Q7_386159"/>
      <w:bookmarkEnd w:id="3404"/>
      <w:r>
        <w:rPr>
          <w:rtl/>
        </w:rPr>
        <w:t>בבקשה</w:t>
      </w:r>
      <w:r>
        <w:rPr>
          <w:rFonts w:hint="cs"/>
          <w:rtl/>
        </w:rPr>
        <w:t>?</w:t>
      </w:r>
      <w:r>
        <w:rPr>
          <w:rtl/>
        </w:rPr>
        <w:t xml:space="preserve"> </w:t>
      </w:r>
      <w:bookmarkStart w:id="3405" w:name="_ETM_Q7_387959"/>
      <w:bookmarkEnd w:id="3405"/>
    </w:p>
    <w:p w:rsidR="00581DB8" w:rsidRDefault="00581DB8" w:rsidP="00F1416E">
      <w:pPr>
        <w:rPr>
          <w:rtl/>
        </w:rPr>
      </w:pPr>
      <w:bookmarkStart w:id="3406" w:name="_ETM_Q7_386340"/>
      <w:bookmarkStart w:id="3407" w:name="_ETM_Q7_386403"/>
      <w:bookmarkEnd w:id="3406"/>
      <w:bookmarkEnd w:id="3407"/>
    </w:p>
    <w:p w:rsidR="00581DB8" w:rsidRDefault="00581DB8" w:rsidP="00F1416E">
      <w:pPr>
        <w:pStyle w:val="af5"/>
        <w:keepNext/>
        <w:rPr>
          <w:rtl/>
        </w:rPr>
      </w:pPr>
      <w:bookmarkStart w:id="3408" w:name="ET_interruption_5971_3"/>
      <w:r w:rsidRPr="00D33FAF">
        <w:rPr>
          <w:rStyle w:val="TagStyle"/>
          <w:rtl/>
        </w:rPr>
        <w:t xml:space="preserve"> &lt;&lt; קריאה &gt;&gt;</w:t>
      </w:r>
      <w:r w:rsidRPr="00866FCC">
        <w:rPr>
          <w:rStyle w:val="TagStyle"/>
          <w:rtl/>
        </w:rPr>
        <w:t xml:space="preserve"> </w:t>
      </w:r>
      <w:r>
        <w:rPr>
          <w:rtl/>
        </w:rPr>
        <w:t>השר המקשר בין הממשלה לכנסת דוד אמסלם:</w:t>
      </w:r>
      <w:r w:rsidRPr="00866FCC">
        <w:rPr>
          <w:rStyle w:val="TagStyle"/>
          <w:rtl/>
        </w:rPr>
        <w:t xml:space="preserve"> </w:t>
      </w:r>
      <w:r w:rsidRPr="00D33FAF">
        <w:rPr>
          <w:rStyle w:val="TagStyle"/>
          <w:rtl/>
        </w:rPr>
        <w:t>&lt;&lt; קריאה &gt;&gt;</w:t>
      </w:r>
      <w:r>
        <w:rPr>
          <w:rtl/>
        </w:rPr>
        <w:t xml:space="preserve">  </w:t>
      </w:r>
      <w:bookmarkEnd w:id="3408"/>
    </w:p>
    <w:p w:rsidR="00581DB8" w:rsidRDefault="00581DB8" w:rsidP="00D847B9">
      <w:pPr>
        <w:rPr>
          <w:rtl/>
        </w:rPr>
      </w:pPr>
    </w:p>
    <w:p w:rsidR="00581DB8" w:rsidRPr="00ED4679" w:rsidRDefault="00581DB8" w:rsidP="00F1416E">
      <w:pPr>
        <w:rPr>
          <w:rtl/>
        </w:rPr>
      </w:pPr>
      <w:r>
        <w:rPr>
          <w:rFonts w:hint="cs"/>
          <w:rtl/>
        </w:rPr>
        <w:t>אני מקשיב.</w:t>
      </w:r>
      <w:bookmarkStart w:id="3409" w:name="_ETM_Q7_386797"/>
      <w:bookmarkStart w:id="3410" w:name="_ETM_Q7_386853"/>
      <w:bookmarkEnd w:id="3409"/>
      <w:bookmarkEnd w:id="3410"/>
    </w:p>
    <w:p w:rsidR="00581DB8" w:rsidRDefault="00581DB8" w:rsidP="00F1416E">
      <w:pPr>
        <w:rPr>
          <w:rtl/>
        </w:rPr>
      </w:pPr>
      <w:bookmarkStart w:id="3411" w:name="_ETM_Q7_389532"/>
      <w:bookmarkEnd w:id="3411"/>
    </w:p>
    <w:p w:rsidR="00581DB8" w:rsidRDefault="00581DB8" w:rsidP="00F1416E">
      <w:pPr>
        <w:pStyle w:val="-"/>
        <w:keepNext/>
        <w:rPr>
          <w:rtl/>
        </w:rPr>
      </w:pPr>
      <w:bookmarkStart w:id="3412" w:name="ET_speakercontinue_5765_4"/>
      <w:r w:rsidRPr="00D33FAF">
        <w:rPr>
          <w:rStyle w:val="TagStyle"/>
          <w:rtl/>
        </w:rPr>
        <w:t xml:space="preserve"> &lt;&lt; דובר_המשך &gt;&gt;</w:t>
      </w:r>
      <w:r w:rsidRPr="00866FCC">
        <w:rPr>
          <w:rStyle w:val="TagStyle"/>
          <w:rtl/>
        </w:rPr>
        <w:t xml:space="preserve"> </w:t>
      </w:r>
      <w:r>
        <w:rPr>
          <w:rtl/>
        </w:rPr>
        <w:t>מיכאל מרדכי ביטון (המחנה הממלכתי):</w:t>
      </w:r>
      <w:r w:rsidRPr="00866FCC">
        <w:rPr>
          <w:rStyle w:val="TagStyle"/>
          <w:rtl/>
        </w:rPr>
        <w:t xml:space="preserve"> </w:t>
      </w:r>
      <w:r w:rsidRPr="00D33FAF">
        <w:rPr>
          <w:rStyle w:val="TagStyle"/>
          <w:rtl/>
        </w:rPr>
        <w:t>&lt;&lt; דובר_המשך &gt;&gt;</w:t>
      </w:r>
      <w:r>
        <w:rPr>
          <w:rtl/>
        </w:rPr>
        <w:t xml:space="preserve">  </w:t>
      </w:r>
      <w:bookmarkEnd w:id="3412"/>
    </w:p>
    <w:p w:rsidR="00581DB8" w:rsidRDefault="00581DB8" w:rsidP="00D847B9">
      <w:pPr>
        <w:rPr>
          <w:rtl/>
        </w:rPr>
      </w:pPr>
    </w:p>
    <w:p w:rsidR="00581DB8" w:rsidRDefault="00581DB8" w:rsidP="00FE4DBC">
      <w:pPr>
        <w:rPr>
          <w:rtl/>
        </w:rPr>
      </w:pPr>
      <w:r>
        <w:rPr>
          <w:rFonts w:hint="cs"/>
          <w:rtl/>
        </w:rPr>
        <w:t>תודה.</w:t>
      </w:r>
      <w:r>
        <w:rPr>
          <w:rtl/>
        </w:rPr>
        <w:t xml:space="preserve"> </w:t>
      </w:r>
      <w:bookmarkStart w:id="3413" w:name="_ETM_Q7_388349"/>
      <w:bookmarkEnd w:id="3413"/>
      <w:r>
        <w:rPr>
          <w:rtl/>
        </w:rPr>
        <w:t xml:space="preserve">תמיד </w:t>
      </w:r>
      <w:bookmarkStart w:id="3414" w:name="_ETM_Q7_388739"/>
      <w:bookmarkEnd w:id="3414"/>
      <w:r>
        <w:rPr>
          <w:rtl/>
        </w:rPr>
        <w:t xml:space="preserve">אתה </w:t>
      </w:r>
      <w:bookmarkStart w:id="3415" w:name="_ETM_Q7_388950"/>
      <w:bookmarkEnd w:id="3415"/>
      <w:r>
        <w:rPr>
          <w:rtl/>
        </w:rPr>
        <w:t xml:space="preserve">מקשיב </w:t>
      </w:r>
      <w:bookmarkStart w:id="3416" w:name="_ETM_Q7_389370"/>
      <w:bookmarkEnd w:id="3416"/>
      <w:r>
        <w:rPr>
          <w:rtl/>
        </w:rPr>
        <w:t>לי</w:t>
      </w:r>
      <w:r>
        <w:rPr>
          <w:rFonts w:hint="cs"/>
          <w:rtl/>
        </w:rPr>
        <w:t>.</w:t>
      </w:r>
      <w:r>
        <w:rPr>
          <w:rtl/>
        </w:rPr>
        <w:t xml:space="preserve"> </w:t>
      </w:r>
      <w:bookmarkStart w:id="3417" w:name="_ETM_Q7_390599"/>
      <w:bookmarkEnd w:id="3417"/>
      <w:r>
        <w:rPr>
          <w:rtl/>
        </w:rPr>
        <w:t xml:space="preserve">יש </w:t>
      </w:r>
      <w:bookmarkStart w:id="3418" w:name="_ETM_Q7_390870"/>
      <w:bookmarkEnd w:id="3418"/>
      <w:r>
        <w:rPr>
          <w:rFonts w:hint="cs"/>
          <w:rtl/>
        </w:rPr>
        <w:t>אחד,</w:t>
      </w:r>
      <w:r>
        <w:rPr>
          <w:rtl/>
        </w:rPr>
        <w:t xml:space="preserve"> </w:t>
      </w:r>
      <w:bookmarkStart w:id="3419" w:name="_ETM_Q7_391290"/>
      <w:bookmarkEnd w:id="3419"/>
      <w:r>
        <w:rPr>
          <w:rtl/>
        </w:rPr>
        <w:t xml:space="preserve">קוראים </w:t>
      </w:r>
      <w:bookmarkStart w:id="3420" w:name="_ETM_Q7_391590"/>
      <w:bookmarkEnd w:id="3420"/>
      <w:r>
        <w:rPr>
          <w:rtl/>
        </w:rPr>
        <w:t xml:space="preserve">לו </w:t>
      </w:r>
      <w:bookmarkStart w:id="3421" w:name="_ETM_Q7_391680"/>
      <w:bookmarkEnd w:id="3421"/>
      <w:r>
        <w:rPr>
          <w:rtl/>
        </w:rPr>
        <w:t>י</w:t>
      </w:r>
      <w:r>
        <w:rPr>
          <w:rFonts w:hint="cs"/>
          <w:rtl/>
        </w:rPr>
        <w:t>ה</w:t>
      </w:r>
      <w:r>
        <w:rPr>
          <w:rtl/>
        </w:rPr>
        <w:t xml:space="preserve">ונתן </w:t>
      </w:r>
      <w:bookmarkStart w:id="3422" w:name="_ETM_Q7_392219"/>
      <w:bookmarkEnd w:id="3422"/>
      <w:r>
        <w:rPr>
          <w:rtl/>
        </w:rPr>
        <w:t>רייס</w:t>
      </w:r>
      <w:r>
        <w:rPr>
          <w:rFonts w:hint="cs"/>
          <w:rtl/>
        </w:rPr>
        <w:t>,</w:t>
      </w:r>
      <w:r>
        <w:rPr>
          <w:rtl/>
        </w:rPr>
        <w:t xml:space="preserve"> </w:t>
      </w:r>
      <w:bookmarkStart w:id="3423" w:name="_ETM_Q7_392790"/>
      <w:bookmarkEnd w:id="3423"/>
      <w:r>
        <w:rPr>
          <w:rtl/>
        </w:rPr>
        <w:t xml:space="preserve">אתה </w:t>
      </w:r>
      <w:bookmarkStart w:id="3424" w:name="_ETM_Q7_392909"/>
      <w:bookmarkEnd w:id="3424"/>
      <w:r>
        <w:rPr>
          <w:rtl/>
        </w:rPr>
        <w:t>שומע</w:t>
      </w:r>
      <w:r>
        <w:rPr>
          <w:rFonts w:hint="cs"/>
          <w:rtl/>
        </w:rPr>
        <w:t>?</w:t>
      </w:r>
      <w:r>
        <w:rPr>
          <w:rtl/>
        </w:rPr>
        <w:t xml:space="preserve"> </w:t>
      </w:r>
      <w:bookmarkStart w:id="3425" w:name="_ETM_Q7_393760"/>
      <w:bookmarkEnd w:id="3425"/>
      <w:r>
        <w:rPr>
          <w:rtl/>
        </w:rPr>
        <w:t>י</w:t>
      </w:r>
      <w:r>
        <w:rPr>
          <w:rFonts w:hint="cs"/>
          <w:rtl/>
        </w:rPr>
        <w:t>ה</w:t>
      </w:r>
      <w:r>
        <w:rPr>
          <w:rtl/>
        </w:rPr>
        <w:t xml:space="preserve">ונתן </w:t>
      </w:r>
      <w:bookmarkStart w:id="3426" w:name="_ETM_Q7_394299"/>
      <w:bookmarkEnd w:id="3426"/>
      <w:r>
        <w:rPr>
          <w:rtl/>
        </w:rPr>
        <w:t>רייס</w:t>
      </w:r>
      <w:r>
        <w:rPr>
          <w:rFonts w:hint="cs"/>
          <w:rtl/>
        </w:rPr>
        <w:t>,</w:t>
      </w:r>
      <w:r>
        <w:rPr>
          <w:rtl/>
        </w:rPr>
        <w:t xml:space="preserve"> </w:t>
      </w:r>
      <w:bookmarkStart w:id="3427" w:name="_ETM_Q7_394659"/>
      <w:bookmarkEnd w:id="3427"/>
      <w:r>
        <w:rPr>
          <w:rtl/>
        </w:rPr>
        <w:t>חסיד</w:t>
      </w:r>
      <w:r>
        <w:rPr>
          <w:rFonts w:hint="cs"/>
          <w:rtl/>
        </w:rPr>
        <w:t>,</w:t>
      </w:r>
      <w:r>
        <w:rPr>
          <w:rtl/>
        </w:rPr>
        <w:t xml:space="preserve"> </w:t>
      </w:r>
      <w:bookmarkStart w:id="3428" w:name="_ETM_Q7_396010"/>
      <w:bookmarkEnd w:id="3428"/>
      <w:r>
        <w:rPr>
          <w:rtl/>
        </w:rPr>
        <w:t xml:space="preserve">בהסכמות </w:t>
      </w:r>
      <w:bookmarkStart w:id="3429" w:name="_ETM_Q7_396790"/>
      <w:bookmarkEnd w:id="3429"/>
      <w:r>
        <w:rPr>
          <w:rtl/>
        </w:rPr>
        <w:t xml:space="preserve">עם </w:t>
      </w:r>
      <w:bookmarkStart w:id="3430" w:name="_ETM_Q7_396969"/>
      <w:bookmarkEnd w:id="3430"/>
      <w:r>
        <w:rPr>
          <w:rtl/>
        </w:rPr>
        <w:t xml:space="preserve">כל </w:t>
      </w:r>
      <w:bookmarkStart w:id="3431" w:name="_ETM_Q7_397269"/>
      <w:bookmarkEnd w:id="3431"/>
      <w:r>
        <w:rPr>
          <w:rtl/>
        </w:rPr>
        <w:t>ה</w:t>
      </w:r>
      <w:r>
        <w:rPr>
          <w:rFonts w:hint="cs"/>
          <w:rtl/>
        </w:rPr>
        <w:t>אדמו"רים,</w:t>
      </w:r>
      <w:r>
        <w:rPr>
          <w:rtl/>
        </w:rPr>
        <w:t xml:space="preserve"> </w:t>
      </w:r>
      <w:bookmarkStart w:id="3432" w:name="_ETM_Q7_400689"/>
      <w:bookmarkEnd w:id="3432"/>
      <w:r>
        <w:rPr>
          <w:rFonts w:hint="cs"/>
          <w:rtl/>
        </w:rPr>
        <w:t xml:space="preserve">הוא </w:t>
      </w:r>
      <w:r>
        <w:rPr>
          <w:rtl/>
        </w:rPr>
        <w:t xml:space="preserve">הקים </w:t>
      </w:r>
      <w:bookmarkStart w:id="3433" w:name="_ETM_Q7_400989"/>
      <w:bookmarkStart w:id="3434" w:name="_ETM_Q7_401319"/>
      <w:bookmarkEnd w:id="3433"/>
      <w:bookmarkEnd w:id="3434"/>
      <w:r>
        <w:rPr>
          <w:rFonts w:hint="cs"/>
          <w:rtl/>
        </w:rPr>
        <w:t xml:space="preserve">ארבע </w:t>
      </w:r>
      <w:r>
        <w:rPr>
          <w:rtl/>
        </w:rPr>
        <w:t xml:space="preserve">ישיבות </w:t>
      </w:r>
      <w:bookmarkStart w:id="3435" w:name="_ETM_Q7_401829"/>
      <w:bookmarkEnd w:id="3435"/>
      <w:r>
        <w:rPr>
          <w:rtl/>
        </w:rPr>
        <w:t xml:space="preserve">הסדר </w:t>
      </w:r>
      <w:bookmarkStart w:id="3436" w:name="_ETM_Q7_402249"/>
      <w:bookmarkEnd w:id="3436"/>
      <w:r>
        <w:rPr>
          <w:rtl/>
        </w:rPr>
        <w:t>לחרדים</w:t>
      </w:r>
      <w:r>
        <w:rPr>
          <w:rFonts w:hint="cs"/>
          <w:rtl/>
        </w:rPr>
        <w:t>.</w:t>
      </w:r>
      <w:r>
        <w:rPr>
          <w:rtl/>
        </w:rPr>
        <w:t xml:space="preserve"> </w:t>
      </w:r>
      <w:bookmarkStart w:id="3437" w:name="_ETM_Q7_404419"/>
      <w:bookmarkEnd w:id="3437"/>
      <w:r>
        <w:rPr>
          <w:rtl/>
        </w:rPr>
        <w:t xml:space="preserve">הוא </w:t>
      </w:r>
      <w:bookmarkStart w:id="3438" w:name="_ETM_Q7_404540"/>
      <w:bookmarkEnd w:id="3438"/>
      <w:r>
        <w:rPr>
          <w:rtl/>
        </w:rPr>
        <w:t xml:space="preserve">אומר </w:t>
      </w:r>
      <w:bookmarkStart w:id="3439" w:name="_ETM_Q7_404779"/>
      <w:bookmarkEnd w:id="3439"/>
      <w:r>
        <w:rPr>
          <w:rtl/>
        </w:rPr>
        <w:t>לי</w:t>
      </w:r>
      <w:r>
        <w:rPr>
          <w:rFonts w:hint="cs"/>
          <w:rtl/>
        </w:rPr>
        <w:t>:</w:t>
      </w:r>
      <w:r>
        <w:rPr>
          <w:rtl/>
        </w:rPr>
        <w:t xml:space="preserve"> </w:t>
      </w:r>
      <w:bookmarkStart w:id="3440" w:name="_ETM_Q7_404900"/>
      <w:bookmarkEnd w:id="3440"/>
      <w:r>
        <w:rPr>
          <w:rtl/>
        </w:rPr>
        <w:t>מיכאל</w:t>
      </w:r>
      <w:r>
        <w:rPr>
          <w:rFonts w:hint="cs"/>
          <w:rtl/>
        </w:rPr>
        <w:t>,</w:t>
      </w:r>
      <w:r>
        <w:rPr>
          <w:rtl/>
        </w:rPr>
        <w:t xml:space="preserve"> </w:t>
      </w:r>
      <w:bookmarkStart w:id="3441" w:name="_ETM_Q7_405290"/>
      <w:bookmarkEnd w:id="3441"/>
      <w:r>
        <w:rPr>
          <w:rtl/>
        </w:rPr>
        <w:t>ש</w:t>
      </w:r>
      <w:r>
        <w:rPr>
          <w:rFonts w:hint="cs"/>
          <w:rtl/>
        </w:rPr>
        <w:t>י</w:t>
      </w:r>
      <w:r>
        <w:rPr>
          <w:rtl/>
        </w:rPr>
        <w:t xml:space="preserve">יתנו </w:t>
      </w:r>
      <w:bookmarkStart w:id="3442" w:name="_ETM_Q7_405859"/>
      <w:bookmarkEnd w:id="3442"/>
      <w:r>
        <w:rPr>
          <w:rtl/>
        </w:rPr>
        <w:t xml:space="preserve">כסף </w:t>
      </w:r>
      <w:bookmarkStart w:id="3443" w:name="_ETM_Q7_406279"/>
      <w:bookmarkEnd w:id="3443"/>
      <w:r w:rsidR="00FE4DBC">
        <w:rPr>
          <w:rFonts w:hint="cs"/>
          <w:rtl/>
        </w:rPr>
        <w:t xml:space="preserve">– </w:t>
      </w:r>
      <w:r>
        <w:rPr>
          <w:rtl/>
        </w:rPr>
        <w:t xml:space="preserve">נקים </w:t>
      </w:r>
      <w:bookmarkStart w:id="3444" w:name="_ETM_Q7_406790"/>
      <w:bookmarkStart w:id="3445" w:name="_ETM_Q7_407120"/>
      <w:bookmarkEnd w:id="3444"/>
      <w:bookmarkEnd w:id="3445"/>
      <w:r>
        <w:rPr>
          <w:rFonts w:hint="cs"/>
          <w:rtl/>
        </w:rPr>
        <w:t xml:space="preserve">עשר </w:t>
      </w:r>
      <w:bookmarkStart w:id="3446" w:name="_ETM_Q7_406031"/>
      <w:bookmarkEnd w:id="3446"/>
      <w:r>
        <w:rPr>
          <w:rtl/>
        </w:rPr>
        <w:t xml:space="preserve">ישיבות </w:t>
      </w:r>
      <w:bookmarkStart w:id="3447" w:name="_ETM_Q7_407569"/>
      <w:bookmarkEnd w:id="3447"/>
      <w:r>
        <w:rPr>
          <w:rtl/>
        </w:rPr>
        <w:t xml:space="preserve">הסדר </w:t>
      </w:r>
      <w:bookmarkStart w:id="3448" w:name="_ETM_Q7_407870"/>
      <w:bookmarkEnd w:id="3448"/>
      <w:r>
        <w:rPr>
          <w:rtl/>
        </w:rPr>
        <w:t>לחרדים</w:t>
      </w:r>
      <w:r>
        <w:rPr>
          <w:rFonts w:hint="cs"/>
          <w:rtl/>
        </w:rPr>
        <w:t>.</w:t>
      </w:r>
      <w:r>
        <w:rPr>
          <w:rtl/>
        </w:rPr>
        <w:t xml:space="preserve"> </w:t>
      </w:r>
      <w:bookmarkStart w:id="3449" w:name="_ETM_Q7_409120"/>
      <w:bookmarkEnd w:id="3449"/>
      <w:r>
        <w:rPr>
          <w:rtl/>
        </w:rPr>
        <w:t xml:space="preserve">זאת </w:t>
      </w:r>
      <w:bookmarkStart w:id="3450" w:name="_ETM_Q7_409329"/>
      <w:bookmarkEnd w:id="3450"/>
      <w:r>
        <w:rPr>
          <w:rtl/>
        </w:rPr>
        <w:t>אומרת</w:t>
      </w:r>
      <w:r>
        <w:rPr>
          <w:rFonts w:hint="cs"/>
          <w:rtl/>
        </w:rPr>
        <w:t>,</w:t>
      </w:r>
      <w:r>
        <w:rPr>
          <w:rtl/>
        </w:rPr>
        <w:t xml:space="preserve"> </w:t>
      </w:r>
      <w:bookmarkStart w:id="3451" w:name="_ETM_Q7_409719"/>
      <w:bookmarkEnd w:id="3451"/>
      <w:r>
        <w:rPr>
          <w:rtl/>
        </w:rPr>
        <w:t xml:space="preserve">זה </w:t>
      </w:r>
      <w:bookmarkStart w:id="3452" w:name="_ETM_Q7_409870"/>
      <w:bookmarkEnd w:id="3452"/>
      <w:r>
        <w:rPr>
          <w:rtl/>
        </w:rPr>
        <w:t xml:space="preserve">נכון </w:t>
      </w:r>
      <w:bookmarkStart w:id="3453" w:name="_ETM_Q7_410260"/>
      <w:bookmarkEnd w:id="3453"/>
      <w:r>
        <w:rPr>
          <w:rtl/>
        </w:rPr>
        <w:t xml:space="preserve">שצה"ל </w:t>
      </w:r>
      <w:bookmarkStart w:id="3454" w:name="_ETM_Q7_410739"/>
      <w:bookmarkEnd w:id="3454"/>
      <w:r>
        <w:rPr>
          <w:rtl/>
        </w:rPr>
        <w:t xml:space="preserve">לא </w:t>
      </w:r>
      <w:bookmarkStart w:id="3455" w:name="_ETM_Q7_410859"/>
      <w:bookmarkEnd w:id="3455"/>
      <w:r>
        <w:rPr>
          <w:rtl/>
        </w:rPr>
        <w:t xml:space="preserve">עשה </w:t>
      </w:r>
      <w:bookmarkStart w:id="3456" w:name="_ETM_Q7_411099"/>
      <w:bookmarkEnd w:id="3456"/>
      <w:r>
        <w:rPr>
          <w:rtl/>
        </w:rPr>
        <w:t xml:space="preserve">את </w:t>
      </w:r>
      <w:bookmarkStart w:id="3457" w:name="_ETM_Q7_411219"/>
      <w:bookmarkEnd w:id="3457"/>
      <w:r>
        <w:rPr>
          <w:rtl/>
        </w:rPr>
        <w:t xml:space="preserve">כל </w:t>
      </w:r>
      <w:bookmarkStart w:id="3458" w:name="_ETM_Q7_411400"/>
      <w:bookmarkEnd w:id="3458"/>
      <w:r>
        <w:rPr>
          <w:rtl/>
        </w:rPr>
        <w:t xml:space="preserve">מה </w:t>
      </w:r>
      <w:bookmarkStart w:id="3459" w:name="_ETM_Q7_411519"/>
      <w:bookmarkEnd w:id="3459"/>
      <w:r>
        <w:rPr>
          <w:rtl/>
        </w:rPr>
        <w:t xml:space="preserve">שהוא </w:t>
      </w:r>
      <w:bookmarkStart w:id="3460" w:name="_ETM_Q7_411700"/>
      <w:bookmarkEnd w:id="3460"/>
      <w:r>
        <w:rPr>
          <w:rtl/>
        </w:rPr>
        <w:t xml:space="preserve">צריך </w:t>
      </w:r>
      <w:bookmarkStart w:id="3461" w:name="_ETM_Q7_412090"/>
      <w:bookmarkEnd w:id="3461"/>
      <w:r>
        <w:rPr>
          <w:rtl/>
        </w:rPr>
        <w:t xml:space="preserve">כדי </w:t>
      </w:r>
      <w:bookmarkStart w:id="3462" w:name="_ETM_Q7_412359"/>
      <w:bookmarkEnd w:id="3462"/>
      <w:r>
        <w:rPr>
          <w:rtl/>
        </w:rPr>
        <w:t xml:space="preserve">לגייס </w:t>
      </w:r>
      <w:bookmarkStart w:id="3463" w:name="_ETM_Q7_412689"/>
      <w:bookmarkEnd w:id="3463"/>
      <w:r>
        <w:rPr>
          <w:rtl/>
        </w:rPr>
        <w:t>חרדים</w:t>
      </w:r>
      <w:r w:rsidR="00FE4DBC">
        <w:rPr>
          <w:rFonts w:hint="cs"/>
          <w:rtl/>
        </w:rPr>
        <w:t>,</w:t>
      </w:r>
      <w:r>
        <w:rPr>
          <w:rtl/>
        </w:rPr>
        <w:t xml:space="preserve"> </w:t>
      </w:r>
      <w:bookmarkStart w:id="3464" w:name="_ETM_Q7_413870"/>
      <w:bookmarkEnd w:id="3464"/>
      <w:r>
        <w:rPr>
          <w:rtl/>
        </w:rPr>
        <w:t xml:space="preserve">אבל </w:t>
      </w:r>
      <w:bookmarkStart w:id="3465" w:name="_ETM_Q7_414139"/>
      <w:bookmarkEnd w:id="3465"/>
      <w:r>
        <w:rPr>
          <w:rtl/>
        </w:rPr>
        <w:t xml:space="preserve">כדי </w:t>
      </w:r>
      <w:bookmarkStart w:id="3466" w:name="_ETM_Q7_414439"/>
      <w:bookmarkEnd w:id="3466"/>
      <w:r>
        <w:rPr>
          <w:rtl/>
        </w:rPr>
        <w:t xml:space="preserve">לגייס </w:t>
      </w:r>
      <w:bookmarkStart w:id="3467" w:name="_ETM_Q7_414799"/>
      <w:bookmarkEnd w:id="3467"/>
      <w:r>
        <w:rPr>
          <w:rtl/>
        </w:rPr>
        <w:t xml:space="preserve">חרדים </w:t>
      </w:r>
      <w:bookmarkStart w:id="3468" w:name="_ETM_Q7_415819"/>
      <w:bookmarkEnd w:id="3468"/>
      <w:r>
        <w:rPr>
          <w:rtl/>
        </w:rPr>
        <w:t xml:space="preserve">צריך </w:t>
      </w:r>
      <w:bookmarkStart w:id="3469" w:name="_ETM_Q7_416060"/>
      <w:bookmarkEnd w:id="3469"/>
      <w:r>
        <w:rPr>
          <w:rtl/>
        </w:rPr>
        <w:t xml:space="preserve">להקים </w:t>
      </w:r>
      <w:bookmarkStart w:id="3470" w:name="_ETM_Q7_416450"/>
      <w:bookmarkStart w:id="3471" w:name="_ETM_Q7_416749"/>
      <w:bookmarkEnd w:id="3470"/>
      <w:bookmarkEnd w:id="3471"/>
      <w:r>
        <w:rPr>
          <w:rFonts w:hint="cs"/>
          <w:rtl/>
        </w:rPr>
        <w:t xml:space="preserve">עשר </w:t>
      </w:r>
      <w:r>
        <w:rPr>
          <w:rtl/>
        </w:rPr>
        <w:t xml:space="preserve">ישיבות </w:t>
      </w:r>
      <w:bookmarkStart w:id="3472" w:name="_ETM_Q7_417200"/>
      <w:bookmarkEnd w:id="3472"/>
      <w:r>
        <w:rPr>
          <w:rtl/>
        </w:rPr>
        <w:t xml:space="preserve">הסדר </w:t>
      </w:r>
      <w:bookmarkStart w:id="3473" w:name="_ETM_Q7_417560"/>
      <w:bookmarkEnd w:id="3473"/>
      <w:r>
        <w:rPr>
          <w:rtl/>
        </w:rPr>
        <w:t>לחרדים</w:t>
      </w:r>
      <w:r>
        <w:rPr>
          <w:rFonts w:hint="cs"/>
          <w:rtl/>
        </w:rPr>
        <w:t>,</w:t>
      </w:r>
      <w:r>
        <w:rPr>
          <w:rtl/>
        </w:rPr>
        <w:t xml:space="preserve"> </w:t>
      </w:r>
      <w:bookmarkStart w:id="3474" w:name="_ETM_Q7_418159"/>
      <w:bookmarkEnd w:id="3474"/>
      <w:r>
        <w:rPr>
          <w:rtl/>
        </w:rPr>
        <w:t xml:space="preserve">ללכת </w:t>
      </w:r>
      <w:bookmarkStart w:id="3475" w:name="_ETM_Q7_418519"/>
      <w:bookmarkEnd w:id="3475"/>
      <w:r>
        <w:rPr>
          <w:rtl/>
        </w:rPr>
        <w:t>לי</w:t>
      </w:r>
      <w:r>
        <w:rPr>
          <w:rFonts w:hint="cs"/>
          <w:rtl/>
        </w:rPr>
        <w:t>ה</w:t>
      </w:r>
      <w:r>
        <w:rPr>
          <w:rtl/>
        </w:rPr>
        <w:t xml:space="preserve">ונתן </w:t>
      </w:r>
      <w:bookmarkStart w:id="3476" w:name="_ETM_Q7_419060"/>
      <w:bookmarkEnd w:id="3476"/>
      <w:r>
        <w:rPr>
          <w:rtl/>
        </w:rPr>
        <w:t>רייס</w:t>
      </w:r>
      <w:r>
        <w:rPr>
          <w:rFonts w:hint="cs"/>
          <w:rtl/>
        </w:rPr>
        <w:t>.</w:t>
      </w:r>
      <w:r>
        <w:rPr>
          <w:rtl/>
        </w:rPr>
        <w:t xml:space="preserve"> </w:t>
      </w:r>
      <w:bookmarkStart w:id="3477" w:name="_ETM_Q7_419749"/>
      <w:bookmarkEnd w:id="3477"/>
      <w:r>
        <w:rPr>
          <w:rtl/>
        </w:rPr>
        <w:t xml:space="preserve">אני </w:t>
      </w:r>
      <w:bookmarkStart w:id="3478" w:name="_ETM_Q7_419930"/>
      <w:bookmarkEnd w:id="3478"/>
      <w:r>
        <w:rPr>
          <w:rtl/>
        </w:rPr>
        <w:t xml:space="preserve">ממליץ </w:t>
      </w:r>
      <w:bookmarkStart w:id="3479" w:name="_ETM_Q7_420260"/>
      <w:bookmarkEnd w:id="3479"/>
      <w:r>
        <w:rPr>
          <w:rtl/>
        </w:rPr>
        <w:t xml:space="preserve">לך </w:t>
      </w:r>
      <w:bookmarkStart w:id="3480" w:name="_ETM_Q7_420499"/>
      <w:bookmarkEnd w:id="3480"/>
      <w:r>
        <w:rPr>
          <w:rtl/>
        </w:rPr>
        <w:t xml:space="preserve">לבקר </w:t>
      </w:r>
      <w:bookmarkStart w:id="3481" w:name="_ETM_Q7_420950"/>
      <w:bookmarkEnd w:id="3481"/>
      <w:r>
        <w:rPr>
          <w:rtl/>
        </w:rPr>
        <w:t>אותו</w:t>
      </w:r>
      <w:r>
        <w:rPr>
          <w:rFonts w:hint="cs"/>
          <w:rtl/>
        </w:rPr>
        <w:t>,</w:t>
      </w:r>
      <w:r>
        <w:rPr>
          <w:rtl/>
        </w:rPr>
        <w:t xml:space="preserve"> </w:t>
      </w:r>
      <w:bookmarkStart w:id="3482" w:name="_ETM_Q7_421730"/>
      <w:bookmarkEnd w:id="3482"/>
      <w:r>
        <w:rPr>
          <w:rtl/>
        </w:rPr>
        <w:t xml:space="preserve">לראות </w:t>
      </w:r>
      <w:bookmarkStart w:id="3483" w:name="_ETM_Q7_422239"/>
      <w:bookmarkEnd w:id="3483"/>
      <w:r>
        <w:rPr>
          <w:rtl/>
        </w:rPr>
        <w:t xml:space="preserve">שיש </w:t>
      </w:r>
      <w:bookmarkStart w:id="3484" w:name="_ETM_Q7_422569"/>
      <w:bookmarkEnd w:id="3484"/>
      <w:r>
        <w:rPr>
          <w:rtl/>
        </w:rPr>
        <w:t xml:space="preserve">ישיבת </w:t>
      </w:r>
      <w:bookmarkStart w:id="3485" w:name="_ETM_Q7_423049"/>
      <w:bookmarkEnd w:id="3485"/>
      <w:r>
        <w:rPr>
          <w:rtl/>
        </w:rPr>
        <w:t xml:space="preserve">הסדר </w:t>
      </w:r>
      <w:bookmarkStart w:id="3486" w:name="_ETM_Q7_423439"/>
      <w:bookmarkEnd w:id="3486"/>
      <w:r>
        <w:rPr>
          <w:rtl/>
        </w:rPr>
        <w:t xml:space="preserve">לחרדים </w:t>
      </w:r>
      <w:bookmarkStart w:id="3487" w:name="_ETM_Q7_424430"/>
      <w:bookmarkEnd w:id="3487"/>
      <w:r>
        <w:rPr>
          <w:rtl/>
        </w:rPr>
        <w:t xml:space="preserve">והם </w:t>
      </w:r>
      <w:bookmarkStart w:id="3488" w:name="_ETM_Q7_424700"/>
      <w:bookmarkEnd w:id="3488"/>
      <w:r>
        <w:rPr>
          <w:rtl/>
        </w:rPr>
        <w:t xml:space="preserve">באים </w:t>
      </w:r>
      <w:bookmarkStart w:id="3489" w:name="_ETM_Q7_425029"/>
      <w:bookmarkEnd w:id="3489"/>
      <w:r>
        <w:rPr>
          <w:rtl/>
        </w:rPr>
        <w:t>ו</w:t>
      </w:r>
      <w:bookmarkStart w:id="3490" w:name="_ETM_Q7_425180"/>
      <w:bookmarkEnd w:id="3490"/>
      <w:r>
        <w:rPr>
          <w:rtl/>
        </w:rPr>
        <w:t xml:space="preserve">עושים </w:t>
      </w:r>
      <w:bookmarkStart w:id="3491" w:name="_ETM_Q7_425450"/>
      <w:bookmarkEnd w:id="3491"/>
      <w:r>
        <w:rPr>
          <w:rtl/>
        </w:rPr>
        <w:t xml:space="preserve">שירות </w:t>
      </w:r>
      <w:bookmarkStart w:id="3492" w:name="_ETM_Q7_425840"/>
      <w:bookmarkEnd w:id="3492"/>
      <w:r>
        <w:rPr>
          <w:rtl/>
        </w:rPr>
        <w:t>משמעותי</w:t>
      </w:r>
      <w:r>
        <w:rPr>
          <w:rFonts w:hint="cs"/>
          <w:rtl/>
        </w:rPr>
        <w:t>.</w:t>
      </w:r>
      <w:r>
        <w:rPr>
          <w:rtl/>
        </w:rPr>
        <w:t xml:space="preserve"> </w:t>
      </w:r>
      <w:bookmarkStart w:id="3493" w:name="_ETM_Q7_426889"/>
      <w:bookmarkEnd w:id="3493"/>
      <w:r>
        <w:rPr>
          <w:rtl/>
        </w:rPr>
        <w:t xml:space="preserve">רק </w:t>
      </w:r>
      <w:bookmarkStart w:id="3494" w:name="_ETM_Q7_427069"/>
      <w:bookmarkEnd w:id="3494"/>
      <w:r>
        <w:rPr>
          <w:rFonts w:hint="cs"/>
          <w:rtl/>
        </w:rPr>
        <w:t>ש</w:t>
      </w:r>
      <w:r>
        <w:rPr>
          <w:rtl/>
        </w:rPr>
        <w:t xml:space="preserve">זה </w:t>
      </w:r>
      <w:bookmarkStart w:id="3495" w:name="_ETM_Q7_427189"/>
      <w:bookmarkEnd w:id="3495"/>
      <w:r>
        <w:rPr>
          <w:rtl/>
        </w:rPr>
        <w:t xml:space="preserve">דורש </w:t>
      </w:r>
      <w:bookmarkStart w:id="3496" w:name="_ETM_Q7_427519"/>
      <w:bookmarkEnd w:id="3496"/>
      <w:r>
        <w:rPr>
          <w:rtl/>
        </w:rPr>
        <w:t>תקצוב</w:t>
      </w:r>
      <w:r>
        <w:rPr>
          <w:rFonts w:hint="cs"/>
          <w:rtl/>
        </w:rPr>
        <w:t>.</w:t>
      </w:r>
      <w:r>
        <w:rPr>
          <w:rtl/>
        </w:rPr>
        <w:t xml:space="preserve"> </w:t>
      </w:r>
      <w:bookmarkStart w:id="3497" w:name="_ETM_Q7_428540"/>
      <w:bookmarkEnd w:id="3497"/>
      <w:r>
        <w:rPr>
          <w:rtl/>
        </w:rPr>
        <w:t xml:space="preserve">נצח </w:t>
      </w:r>
      <w:bookmarkStart w:id="3498" w:name="_ETM_Q7_428959"/>
      <w:bookmarkEnd w:id="3498"/>
      <w:r>
        <w:rPr>
          <w:rtl/>
        </w:rPr>
        <w:t xml:space="preserve">יהודה </w:t>
      </w:r>
      <w:bookmarkStart w:id="3499" w:name="_ETM_Q7_429349"/>
      <w:bookmarkEnd w:id="3499"/>
      <w:r>
        <w:rPr>
          <w:rtl/>
        </w:rPr>
        <w:t xml:space="preserve">הולך </w:t>
      </w:r>
      <w:bookmarkStart w:id="3500" w:name="_ETM_Q7_429620"/>
      <w:bookmarkEnd w:id="3500"/>
      <w:r>
        <w:rPr>
          <w:rtl/>
        </w:rPr>
        <w:t>לתורמים</w:t>
      </w:r>
      <w:r>
        <w:rPr>
          <w:rFonts w:hint="cs"/>
          <w:rtl/>
        </w:rPr>
        <w:t>,</w:t>
      </w:r>
      <w:r>
        <w:rPr>
          <w:rtl/>
        </w:rPr>
        <w:t xml:space="preserve"> </w:t>
      </w:r>
      <w:bookmarkStart w:id="3501" w:name="_ETM_Q7_430760"/>
      <w:bookmarkEnd w:id="3501"/>
      <w:r>
        <w:rPr>
          <w:rtl/>
        </w:rPr>
        <w:t>לד</w:t>
      </w:r>
      <w:r w:rsidR="00FE4DBC">
        <w:rPr>
          <w:rFonts w:hint="cs"/>
          <w:rtl/>
        </w:rPr>
        <w:t>י</w:t>
      </w:r>
      <w:r>
        <w:rPr>
          <w:rFonts w:hint="cs"/>
          <w:rtl/>
        </w:rPr>
        <w:t>י</w:t>
      </w:r>
      <w:r>
        <w:rPr>
          <w:rtl/>
        </w:rPr>
        <w:t>ו</w:t>
      </w:r>
      <w:r>
        <w:rPr>
          <w:rFonts w:hint="cs"/>
          <w:rtl/>
        </w:rPr>
        <w:t>ו</w:t>
      </w:r>
      <w:r>
        <w:rPr>
          <w:rtl/>
        </w:rPr>
        <w:t>יד</w:t>
      </w:r>
      <w:r>
        <w:rPr>
          <w:rFonts w:hint="cs"/>
          <w:rtl/>
        </w:rPr>
        <w:t>. במקום</w:t>
      </w:r>
      <w:r>
        <w:rPr>
          <w:rtl/>
        </w:rPr>
        <w:t xml:space="preserve"> </w:t>
      </w:r>
      <w:bookmarkStart w:id="3502" w:name="_ETM_Q7_432169"/>
      <w:bookmarkEnd w:id="3502"/>
      <w:r>
        <w:rPr>
          <w:rtl/>
        </w:rPr>
        <w:t xml:space="preserve">שנביא </w:t>
      </w:r>
      <w:bookmarkStart w:id="3503" w:name="_ETM_Q7_432620"/>
      <w:bookmarkEnd w:id="3503"/>
      <w:r>
        <w:rPr>
          <w:rtl/>
        </w:rPr>
        <w:t xml:space="preserve">לו </w:t>
      </w:r>
      <w:bookmarkStart w:id="3504" w:name="_ETM_Q7_432739"/>
      <w:bookmarkEnd w:id="3504"/>
      <w:r>
        <w:rPr>
          <w:rtl/>
        </w:rPr>
        <w:t xml:space="preserve">כסף </w:t>
      </w:r>
      <w:bookmarkStart w:id="3505" w:name="_ETM_Q7_433579"/>
      <w:bookmarkEnd w:id="3505"/>
      <w:r>
        <w:rPr>
          <w:rFonts w:hint="cs"/>
          <w:rtl/>
        </w:rPr>
        <w:t>ונ</w:t>
      </w:r>
      <w:r>
        <w:rPr>
          <w:rtl/>
        </w:rPr>
        <w:t xml:space="preserve">גדיל </w:t>
      </w:r>
      <w:bookmarkStart w:id="3506" w:name="_ETM_Q7_434269"/>
      <w:bookmarkEnd w:id="3506"/>
      <w:r>
        <w:rPr>
          <w:rtl/>
        </w:rPr>
        <w:t xml:space="preserve">את </w:t>
      </w:r>
      <w:bookmarkStart w:id="3507" w:name="_ETM_Q7_434359"/>
      <w:bookmarkEnd w:id="3507"/>
      <w:r>
        <w:rPr>
          <w:rtl/>
        </w:rPr>
        <w:t xml:space="preserve">ההיקפים </w:t>
      </w:r>
      <w:bookmarkStart w:id="3508" w:name="_ETM_Q7_434959"/>
      <w:bookmarkEnd w:id="3508"/>
      <w:r>
        <w:rPr>
          <w:rtl/>
        </w:rPr>
        <w:t>ו</w:t>
      </w:r>
      <w:r>
        <w:rPr>
          <w:rFonts w:hint="cs"/>
          <w:rtl/>
        </w:rPr>
        <w:t>א</w:t>
      </w:r>
      <w:r>
        <w:rPr>
          <w:rtl/>
        </w:rPr>
        <w:t>ת</w:t>
      </w:r>
      <w:r>
        <w:rPr>
          <w:rFonts w:hint="cs"/>
          <w:rtl/>
        </w:rPr>
        <w:t xml:space="preserve"> התקנים,</w:t>
      </w:r>
      <w:r>
        <w:rPr>
          <w:rtl/>
        </w:rPr>
        <w:t xml:space="preserve"> </w:t>
      </w:r>
      <w:bookmarkStart w:id="3509" w:name="_ETM_Q7_436080"/>
      <w:bookmarkEnd w:id="3509"/>
      <w:r>
        <w:rPr>
          <w:rtl/>
        </w:rPr>
        <w:t xml:space="preserve">וכן </w:t>
      </w:r>
      <w:bookmarkStart w:id="3510" w:name="_ETM_Q7_436560"/>
      <w:bookmarkEnd w:id="3510"/>
      <w:r>
        <w:rPr>
          <w:rFonts w:hint="cs"/>
          <w:rtl/>
        </w:rPr>
        <w:t>נ</w:t>
      </w:r>
      <w:r>
        <w:rPr>
          <w:rtl/>
        </w:rPr>
        <w:t xml:space="preserve">אמץ </w:t>
      </w:r>
      <w:bookmarkStart w:id="3511" w:name="_ETM_Q7_437070"/>
      <w:bookmarkEnd w:id="3511"/>
      <w:r>
        <w:rPr>
          <w:rtl/>
        </w:rPr>
        <w:t xml:space="preserve">את </w:t>
      </w:r>
      <w:bookmarkStart w:id="3512" w:name="_ETM_Q7_437190"/>
      <w:bookmarkEnd w:id="3512"/>
      <w:r>
        <w:rPr>
          <w:rtl/>
        </w:rPr>
        <w:t xml:space="preserve">הצעת </w:t>
      </w:r>
      <w:bookmarkStart w:id="3513" w:name="_ETM_Q7_437610"/>
      <w:bookmarkEnd w:id="3513"/>
      <w:r>
        <w:rPr>
          <w:rtl/>
        </w:rPr>
        <w:t xml:space="preserve">החוק </w:t>
      </w:r>
      <w:bookmarkStart w:id="3514" w:name="_ETM_Q7_438479"/>
      <w:bookmarkEnd w:id="3514"/>
      <w:r>
        <w:rPr>
          <w:rtl/>
        </w:rPr>
        <w:t xml:space="preserve">של </w:t>
      </w:r>
      <w:bookmarkStart w:id="3515" w:name="_ETM_Q7_438750"/>
      <w:bookmarkEnd w:id="3515"/>
      <w:r>
        <w:rPr>
          <w:rtl/>
        </w:rPr>
        <w:t xml:space="preserve">הרמטכ"ל </w:t>
      </w:r>
      <w:bookmarkStart w:id="3516" w:name="_ETM_Q7_439320"/>
      <w:bookmarkEnd w:id="3516"/>
      <w:r>
        <w:rPr>
          <w:rtl/>
        </w:rPr>
        <w:t xml:space="preserve">לשעבר </w:t>
      </w:r>
      <w:bookmarkStart w:id="3517" w:name="_ETM_Q7_440430"/>
      <w:bookmarkEnd w:id="3517"/>
      <w:r>
        <w:rPr>
          <w:rtl/>
        </w:rPr>
        <w:t xml:space="preserve">גדי </w:t>
      </w:r>
      <w:bookmarkStart w:id="3518" w:name="_ETM_Q7_440850"/>
      <w:bookmarkEnd w:id="3518"/>
      <w:r>
        <w:rPr>
          <w:rtl/>
        </w:rPr>
        <w:t>איזנקוט</w:t>
      </w:r>
      <w:r>
        <w:rPr>
          <w:rFonts w:hint="cs"/>
          <w:rtl/>
        </w:rPr>
        <w:t>,</w:t>
      </w:r>
      <w:r>
        <w:rPr>
          <w:rtl/>
        </w:rPr>
        <w:t xml:space="preserve"> </w:t>
      </w:r>
      <w:bookmarkStart w:id="3519" w:name="_ETM_Q7_441510"/>
      <w:bookmarkEnd w:id="3519"/>
      <w:r>
        <w:rPr>
          <w:rtl/>
        </w:rPr>
        <w:t xml:space="preserve">שהצביעו </w:t>
      </w:r>
      <w:bookmarkStart w:id="3520" w:name="_ETM_Q7_442050"/>
      <w:bookmarkEnd w:id="3520"/>
      <w:r>
        <w:rPr>
          <w:rtl/>
        </w:rPr>
        <w:t>נגדה</w:t>
      </w:r>
      <w:r>
        <w:rPr>
          <w:rFonts w:hint="cs"/>
          <w:rtl/>
        </w:rPr>
        <w:t>,</w:t>
      </w:r>
      <w:r>
        <w:rPr>
          <w:rtl/>
        </w:rPr>
        <w:t xml:space="preserve"> </w:t>
      </w:r>
      <w:bookmarkStart w:id="3521" w:name="_ETM_Q7_442440"/>
      <w:bookmarkEnd w:id="3521"/>
      <w:r>
        <w:rPr>
          <w:rtl/>
        </w:rPr>
        <w:t xml:space="preserve">200% </w:t>
      </w:r>
      <w:bookmarkStart w:id="3522" w:name="_ETM_Q7_443339"/>
      <w:bookmarkEnd w:id="3522"/>
      <w:r>
        <w:rPr>
          <w:rFonts w:hint="cs"/>
          <w:rtl/>
        </w:rPr>
        <w:t>ל</w:t>
      </w:r>
      <w:r>
        <w:rPr>
          <w:rtl/>
        </w:rPr>
        <w:t xml:space="preserve">מי </w:t>
      </w:r>
      <w:bookmarkStart w:id="3523" w:name="_ETM_Q7_443610"/>
      <w:bookmarkEnd w:id="3523"/>
      <w:r>
        <w:rPr>
          <w:rtl/>
        </w:rPr>
        <w:t>שלוחם</w:t>
      </w:r>
      <w:r>
        <w:rPr>
          <w:rFonts w:hint="cs"/>
          <w:rtl/>
        </w:rPr>
        <w:t>.</w:t>
      </w:r>
      <w:r>
        <w:rPr>
          <w:rtl/>
        </w:rPr>
        <w:t xml:space="preserve"> </w:t>
      </w:r>
      <w:bookmarkStart w:id="3524" w:name="_ETM_Q7_445770"/>
      <w:bookmarkEnd w:id="3524"/>
    </w:p>
    <w:p w:rsidR="00581DB8" w:rsidRDefault="00581DB8" w:rsidP="00F1416E">
      <w:pPr>
        <w:rPr>
          <w:rtl/>
        </w:rPr>
      </w:pPr>
    </w:p>
    <w:p w:rsidR="00581DB8" w:rsidRDefault="00581DB8" w:rsidP="00F1416E">
      <w:pPr>
        <w:rPr>
          <w:rtl/>
        </w:rPr>
      </w:pPr>
      <w:r>
        <w:rPr>
          <w:rtl/>
        </w:rPr>
        <w:t xml:space="preserve">אתה </w:t>
      </w:r>
      <w:bookmarkStart w:id="3525" w:name="_ETM_Q7_446070"/>
      <w:bookmarkEnd w:id="3525"/>
      <w:r>
        <w:rPr>
          <w:rtl/>
        </w:rPr>
        <w:t xml:space="preserve">לא </w:t>
      </w:r>
      <w:bookmarkStart w:id="3526" w:name="_ETM_Q7_446250"/>
      <w:bookmarkEnd w:id="3526"/>
      <w:r>
        <w:rPr>
          <w:rtl/>
        </w:rPr>
        <w:t xml:space="preserve">הולך </w:t>
      </w:r>
      <w:bookmarkStart w:id="3527" w:name="_ETM_Q7_446580"/>
      <w:bookmarkEnd w:id="3527"/>
      <w:r>
        <w:rPr>
          <w:rtl/>
        </w:rPr>
        <w:t>ל</w:t>
      </w:r>
      <w:r>
        <w:rPr>
          <w:rFonts w:hint="cs"/>
          <w:rtl/>
        </w:rPr>
        <w:t xml:space="preserve">י. </w:t>
      </w:r>
      <w:r>
        <w:rPr>
          <w:rtl/>
        </w:rPr>
        <w:t xml:space="preserve">אני </w:t>
      </w:r>
      <w:bookmarkStart w:id="3528" w:name="_ETM_Q7_447900"/>
      <w:bookmarkEnd w:id="3528"/>
      <w:r>
        <w:rPr>
          <w:rtl/>
        </w:rPr>
        <w:t xml:space="preserve">צריך </w:t>
      </w:r>
      <w:bookmarkStart w:id="3529" w:name="_ETM_Q7_448260"/>
      <w:bookmarkEnd w:id="3529"/>
      <w:r>
        <w:rPr>
          <w:rtl/>
        </w:rPr>
        <w:t xml:space="preserve">לדבר </w:t>
      </w:r>
      <w:bookmarkStart w:id="3530" w:name="_ETM_Q7_448770"/>
      <w:bookmarkEnd w:id="3530"/>
      <w:r>
        <w:rPr>
          <w:rtl/>
        </w:rPr>
        <w:t>איתך</w:t>
      </w:r>
      <w:r>
        <w:rPr>
          <w:rFonts w:hint="cs"/>
          <w:rtl/>
        </w:rPr>
        <w:t>,</w:t>
      </w:r>
      <w:r>
        <w:rPr>
          <w:rtl/>
        </w:rPr>
        <w:t xml:space="preserve"> </w:t>
      </w:r>
      <w:bookmarkStart w:id="3531" w:name="_ETM_Q7_449070"/>
      <w:bookmarkEnd w:id="3531"/>
      <w:r>
        <w:rPr>
          <w:rtl/>
        </w:rPr>
        <w:t xml:space="preserve">השר </w:t>
      </w:r>
      <w:bookmarkStart w:id="3532" w:name="_ETM_Q7_449400"/>
      <w:bookmarkEnd w:id="3532"/>
      <w:r>
        <w:rPr>
          <w:rtl/>
        </w:rPr>
        <w:t>אמסלם</w:t>
      </w:r>
      <w:r>
        <w:rPr>
          <w:rFonts w:hint="cs"/>
          <w:rtl/>
        </w:rPr>
        <w:t>.</w:t>
      </w:r>
    </w:p>
    <w:p w:rsidR="00581DB8" w:rsidRDefault="00581DB8" w:rsidP="00F1416E">
      <w:pPr>
        <w:rPr>
          <w:rtl/>
        </w:rPr>
      </w:pPr>
      <w:bookmarkStart w:id="3533" w:name="_ETM_Q7_449220"/>
      <w:bookmarkStart w:id="3534" w:name="_ETM_Q7_449308"/>
      <w:bookmarkEnd w:id="3533"/>
      <w:bookmarkEnd w:id="3534"/>
    </w:p>
    <w:p w:rsidR="00581DB8" w:rsidRDefault="00581DB8" w:rsidP="00F1416E">
      <w:pPr>
        <w:pStyle w:val="af5"/>
        <w:keepNext/>
        <w:rPr>
          <w:rtl/>
        </w:rPr>
      </w:pPr>
      <w:bookmarkStart w:id="3535" w:name="ET_interruption_5971_5"/>
      <w:r w:rsidRPr="00D33FAF">
        <w:rPr>
          <w:rStyle w:val="TagStyle"/>
          <w:rtl/>
        </w:rPr>
        <w:t xml:space="preserve"> &lt;&lt; קריאה &gt;&gt;</w:t>
      </w:r>
      <w:r w:rsidRPr="00B46149">
        <w:rPr>
          <w:rStyle w:val="TagStyle"/>
          <w:rtl/>
        </w:rPr>
        <w:t xml:space="preserve"> </w:t>
      </w:r>
      <w:r>
        <w:rPr>
          <w:rtl/>
        </w:rPr>
        <w:t>השר המקשר בין הממשלה לכנסת דוד אמסלם:</w:t>
      </w:r>
      <w:r w:rsidRPr="00B46149">
        <w:rPr>
          <w:rStyle w:val="TagStyle"/>
          <w:rtl/>
        </w:rPr>
        <w:t xml:space="preserve"> </w:t>
      </w:r>
      <w:r w:rsidRPr="00D33FAF">
        <w:rPr>
          <w:rStyle w:val="TagStyle"/>
          <w:rtl/>
        </w:rPr>
        <w:t>&lt;&lt; קריאה &gt;&gt;</w:t>
      </w:r>
      <w:r>
        <w:rPr>
          <w:rtl/>
        </w:rPr>
        <w:t xml:space="preserve">  </w:t>
      </w:r>
      <w:bookmarkEnd w:id="3535"/>
    </w:p>
    <w:p w:rsidR="00581DB8" w:rsidRDefault="00581DB8" w:rsidP="00D847B9">
      <w:pPr>
        <w:rPr>
          <w:rtl/>
        </w:rPr>
      </w:pPr>
    </w:p>
    <w:p w:rsidR="00581DB8" w:rsidRDefault="00581DB8" w:rsidP="00F1416E">
      <w:pPr>
        <w:rPr>
          <w:rtl/>
        </w:rPr>
      </w:pPr>
      <w:r>
        <w:rPr>
          <w:rFonts w:hint="cs"/>
          <w:rtl/>
        </w:rPr>
        <w:t>לא, לא, אני יושב.</w:t>
      </w:r>
    </w:p>
    <w:p w:rsidR="00581DB8" w:rsidRDefault="00581DB8" w:rsidP="00F1416E">
      <w:pPr>
        <w:rPr>
          <w:rtl/>
        </w:rPr>
      </w:pPr>
    </w:p>
    <w:p w:rsidR="00581DB8" w:rsidRDefault="00581DB8" w:rsidP="00F1416E">
      <w:pPr>
        <w:pStyle w:val="-"/>
        <w:keepNext/>
        <w:rPr>
          <w:rtl/>
        </w:rPr>
      </w:pPr>
      <w:bookmarkStart w:id="3536" w:name="ET_speakercontinue_5765_6"/>
      <w:r w:rsidRPr="00D33FAF">
        <w:rPr>
          <w:rStyle w:val="TagStyle"/>
          <w:rtl/>
        </w:rPr>
        <w:t xml:space="preserve"> &lt;&lt; דובר_המשך &gt;&gt;</w:t>
      </w:r>
      <w:r w:rsidRPr="00B46149">
        <w:rPr>
          <w:rStyle w:val="TagStyle"/>
          <w:rtl/>
        </w:rPr>
        <w:t xml:space="preserve"> </w:t>
      </w:r>
      <w:r>
        <w:rPr>
          <w:rtl/>
        </w:rPr>
        <w:t>מיכאל מרדכי ביטון (המחנה הממלכתי):</w:t>
      </w:r>
      <w:r w:rsidRPr="00B46149">
        <w:rPr>
          <w:rStyle w:val="TagStyle"/>
          <w:rtl/>
        </w:rPr>
        <w:t xml:space="preserve"> </w:t>
      </w:r>
      <w:r w:rsidRPr="00D33FAF">
        <w:rPr>
          <w:rStyle w:val="TagStyle"/>
          <w:rtl/>
        </w:rPr>
        <w:t>&lt;&lt; דובר_המשך &gt;&gt;</w:t>
      </w:r>
      <w:r>
        <w:rPr>
          <w:rtl/>
        </w:rPr>
        <w:t xml:space="preserve">  </w:t>
      </w:r>
      <w:bookmarkEnd w:id="3536"/>
    </w:p>
    <w:p w:rsidR="00581DB8" w:rsidRDefault="00581DB8" w:rsidP="00D847B9">
      <w:pPr>
        <w:rPr>
          <w:rtl/>
        </w:rPr>
      </w:pPr>
    </w:p>
    <w:p w:rsidR="00581DB8" w:rsidRDefault="00581DB8" w:rsidP="00F1416E">
      <w:pPr>
        <w:rPr>
          <w:rtl/>
        </w:rPr>
      </w:pPr>
      <w:bookmarkStart w:id="3537" w:name="_ETM_Q7_450980"/>
      <w:bookmarkEnd w:id="3537"/>
      <w:r>
        <w:rPr>
          <w:rtl/>
        </w:rPr>
        <w:t xml:space="preserve">אתה </w:t>
      </w:r>
      <w:bookmarkStart w:id="3538" w:name="_ETM_Q7_451250"/>
      <w:bookmarkEnd w:id="3538"/>
      <w:r>
        <w:rPr>
          <w:rtl/>
        </w:rPr>
        <w:t xml:space="preserve">גם </w:t>
      </w:r>
      <w:bookmarkStart w:id="3539" w:name="_ETM_Q7_451460"/>
      <w:bookmarkEnd w:id="3539"/>
      <w:r>
        <w:rPr>
          <w:rtl/>
        </w:rPr>
        <w:t xml:space="preserve">השר </w:t>
      </w:r>
      <w:bookmarkStart w:id="3540" w:name="_ETM_Q7_451820"/>
      <w:bookmarkEnd w:id="3540"/>
      <w:r>
        <w:rPr>
          <w:rtl/>
        </w:rPr>
        <w:t>התורן</w:t>
      </w:r>
      <w:r>
        <w:rPr>
          <w:rFonts w:hint="cs"/>
          <w:rtl/>
        </w:rPr>
        <w:t>, השר שמקשיב.</w:t>
      </w:r>
    </w:p>
    <w:p w:rsidR="00581DB8" w:rsidRDefault="00581DB8" w:rsidP="00F1416E">
      <w:pPr>
        <w:rPr>
          <w:rtl/>
        </w:rPr>
      </w:pPr>
      <w:bookmarkStart w:id="3541" w:name="_ETM_Q7_450282"/>
      <w:bookmarkStart w:id="3542" w:name="_ETM_Q7_450368"/>
      <w:bookmarkEnd w:id="3541"/>
      <w:bookmarkEnd w:id="3542"/>
    </w:p>
    <w:p w:rsidR="00581DB8" w:rsidRDefault="00581DB8" w:rsidP="00F1416E">
      <w:pPr>
        <w:pStyle w:val="af5"/>
        <w:keepNext/>
        <w:rPr>
          <w:rtl/>
        </w:rPr>
      </w:pPr>
      <w:bookmarkStart w:id="3543" w:name="ET_interruption_5971_7"/>
      <w:r w:rsidRPr="00D33FAF">
        <w:rPr>
          <w:rStyle w:val="TagStyle"/>
          <w:rtl/>
        </w:rPr>
        <w:t xml:space="preserve"> &lt;&lt; קריאה &gt;&gt;</w:t>
      </w:r>
      <w:r w:rsidRPr="00B46149">
        <w:rPr>
          <w:rStyle w:val="TagStyle"/>
          <w:rtl/>
        </w:rPr>
        <w:t xml:space="preserve"> </w:t>
      </w:r>
      <w:r>
        <w:rPr>
          <w:rtl/>
        </w:rPr>
        <w:t>השר המקשר בין הממשלה לכנסת דוד אמסלם:</w:t>
      </w:r>
      <w:r w:rsidRPr="00B46149">
        <w:rPr>
          <w:rStyle w:val="TagStyle"/>
          <w:rtl/>
        </w:rPr>
        <w:t xml:space="preserve"> </w:t>
      </w:r>
      <w:r w:rsidRPr="00D33FAF">
        <w:rPr>
          <w:rStyle w:val="TagStyle"/>
          <w:rtl/>
        </w:rPr>
        <w:t>&lt;&lt; קריאה &gt;&gt;</w:t>
      </w:r>
      <w:r>
        <w:rPr>
          <w:rtl/>
        </w:rPr>
        <w:t xml:space="preserve">  </w:t>
      </w:r>
      <w:bookmarkEnd w:id="3543"/>
    </w:p>
    <w:p w:rsidR="00581DB8" w:rsidRDefault="00581DB8" w:rsidP="00D847B9">
      <w:pPr>
        <w:rPr>
          <w:rtl/>
        </w:rPr>
      </w:pPr>
    </w:p>
    <w:p w:rsidR="00581DB8" w:rsidRDefault="00581DB8" w:rsidP="00F1416E">
      <w:pPr>
        <w:rPr>
          <w:rtl/>
        </w:rPr>
      </w:pPr>
      <w:bookmarkStart w:id="3544" w:name="_ETM_Q7_454207"/>
      <w:bookmarkEnd w:id="3544"/>
      <w:r>
        <w:rPr>
          <w:rFonts w:hint="cs"/>
          <w:rtl/>
        </w:rPr>
        <w:t xml:space="preserve">לא </w:t>
      </w:r>
      <w:bookmarkStart w:id="3545" w:name="_ETM_Q7_455242"/>
      <w:bookmarkEnd w:id="3545"/>
      <w:r>
        <w:rPr>
          <w:rFonts w:hint="cs"/>
          <w:rtl/>
        </w:rPr>
        <w:t>שר תורן, אבל מקשיב.</w:t>
      </w:r>
      <w:r>
        <w:rPr>
          <w:rtl/>
        </w:rPr>
        <w:t xml:space="preserve"> </w:t>
      </w:r>
      <w:bookmarkStart w:id="3546" w:name="_ETM_Q7_452360"/>
      <w:bookmarkStart w:id="3547" w:name="_ETM_Q7_452690"/>
      <w:bookmarkStart w:id="3548" w:name="_ETM_Q7_455520"/>
      <w:bookmarkEnd w:id="3546"/>
      <w:bookmarkEnd w:id="3547"/>
      <w:bookmarkEnd w:id="3548"/>
    </w:p>
    <w:p w:rsidR="00581DB8" w:rsidRDefault="00581DB8" w:rsidP="00F1416E">
      <w:pPr>
        <w:rPr>
          <w:rtl/>
        </w:rPr>
      </w:pPr>
      <w:bookmarkStart w:id="3549" w:name="_ETM_Q7_458818"/>
      <w:bookmarkStart w:id="3550" w:name="_ETM_Q7_458891"/>
      <w:bookmarkEnd w:id="3549"/>
      <w:bookmarkEnd w:id="3550"/>
    </w:p>
    <w:p w:rsidR="00581DB8" w:rsidRDefault="00581DB8" w:rsidP="00F1416E">
      <w:pPr>
        <w:pStyle w:val="-"/>
        <w:keepNext/>
        <w:rPr>
          <w:rtl/>
        </w:rPr>
      </w:pPr>
      <w:bookmarkStart w:id="3551" w:name="ET_speakercontinue_5765_8"/>
      <w:r w:rsidRPr="00D33FAF">
        <w:rPr>
          <w:rStyle w:val="TagStyle"/>
          <w:rtl/>
        </w:rPr>
        <w:t xml:space="preserve"> &lt;&lt; דובר_המשך &gt;&gt;</w:t>
      </w:r>
      <w:r w:rsidRPr="00B46149">
        <w:rPr>
          <w:rStyle w:val="TagStyle"/>
          <w:rtl/>
        </w:rPr>
        <w:t xml:space="preserve"> </w:t>
      </w:r>
      <w:r>
        <w:rPr>
          <w:rtl/>
        </w:rPr>
        <w:t>מיכאל מרדכי ביטון (המחנה הממלכתי):</w:t>
      </w:r>
      <w:r w:rsidRPr="00B46149">
        <w:rPr>
          <w:rStyle w:val="TagStyle"/>
          <w:rtl/>
        </w:rPr>
        <w:t xml:space="preserve"> </w:t>
      </w:r>
      <w:r w:rsidRPr="00D33FAF">
        <w:rPr>
          <w:rStyle w:val="TagStyle"/>
          <w:rtl/>
        </w:rPr>
        <w:t>&lt;&lt; דובר_המשך &gt;&gt;</w:t>
      </w:r>
      <w:r>
        <w:rPr>
          <w:rtl/>
        </w:rPr>
        <w:t xml:space="preserve">  </w:t>
      </w:r>
      <w:bookmarkEnd w:id="3551"/>
    </w:p>
    <w:p w:rsidR="00581DB8" w:rsidRDefault="00581DB8" w:rsidP="00D847B9">
      <w:pPr>
        <w:rPr>
          <w:rtl/>
        </w:rPr>
      </w:pPr>
    </w:p>
    <w:p w:rsidR="00581DB8" w:rsidRDefault="00581DB8" w:rsidP="00FE4DBC">
      <w:pPr>
        <w:rPr>
          <w:rtl/>
        </w:rPr>
      </w:pPr>
      <w:bookmarkStart w:id="3552" w:name="_ETM_Q7_459539"/>
      <w:bookmarkStart w:id="3553" w:name="_ETM_Q7_455790"/>
      <w:bookmarkStart w:id="3554" w:name="_ETM_Q7_455910"/>
      <w:bookmarkStart w:id="3555" w:name="_ETM_Q7_456029"/>
      <w:bookmarkStart w:id="3556" w:name="_ETM_Q7_456510"/>
      <w:bookmarkEnd w:id="3552"/>
      <w:bookmarkEnd w:id="3553"/>
      <w:bookmarkEnd w:id="3554"/>
      <w:bookmarkEnd w:id="3555"/>
      <w:bookmarkEnd w:id="3556"/>
      <w:r>
        <w:rPr>
          <w:rtl/>
        </w:rPr>
        <w:t xml:space="preserve">אתה </w:t>
      </w:r>
      <w:bookmarkStart w:id="3557" w:name="_ETM_Q7_456839"/>
      <w:bookmarkEnd w:id="3557"/>
      <w:r>
        <w:rPr>
          <w:rtl/>
        </w:rPr>
        <w:t>יודע</w:t>
      </w:r>
      <w:r>
        <w:rPr>
          <w:rFonts w:hint="cs"/>
          <w:rtl/>
        </w:rPr>
        <w:t>,</w:t>
      </w:r>
      <w:r>
        <w:rPr>
          <w:rtl/>
        </w:rPr>
        <w:t xml:space="preserve"> </w:t>
      </w:r>
      <w:bookmarkStart w:id="3558" w:name="_ETM_Q7_457110"/>
      <w:bookmarkEnd w:id="3558"/>
      <w:r>
        <w:rPr>
          <w:rtl/>
        </w:rPr>
        <w:t xml:space="preserve">אנחנו </w:t>
      </w:r>
      <w:bookmarkStart w:id="3559" w:name="_ETM_Q7_457440"/>
      <w:bookmarkEnd w:id="3559"/>
      <w:r>
        <w:rPr>
          <w:rtl/>
        </w:rPr>
        <w:t xml:space="preserve">הבאנו </w:t>
      </w:r>
      <w:bookmarkStart w:id="3560" w:name="_ETM_Q7_457740"/>
      <w:bookmarkEnd w:id="3560"/>
      <w:r>
        <w:rPr>
          <w:rtl/>
        </w:rPr>
        <w:t xml:space="preserve">הצעת </w:t>
      </w:r>
      <w:bookmarkStart w:id="3561" w:name="_ETM_Q7_458100"/>
      <w:bookmarkEnd w:id="3561"/>
      <w:r>
        <w:rPr>
          <w:rtl/>
        </w:rPr>
        <w:t xml:space="preserve">חוק </w:t>
      </w:r>
      <w:bookmarkStart w:id="3562" w:name="_ETM_Q7_458339"/>
      <w:bookmarkEnd w:id="3562"/>
      <w:r>
        <w:rPr>
          <w:rtl/>
        </w:rPr>
        <w:t>יפהפייה</w:t>
      </w:r>
      <w:r>
        <w:rPr>
          <w:rFonts w:hint="cs"/>
          <w:rtl/>
        </w:rPr>
        <w:t>,</w:t>
      </w:r>
      <w:r>
        <w:rPr>
          <w:rtl/>
        </w:rPr>
        <w:t xml:space="preserve"> </w:t>
      </w:r>
      <w:bookmarkStart w:id="3563" w:name="_ETM_Q7_458850"/>
      <w:bookmarkEnd w:id="3563"/>
      <w:r>
        <w:rPr>
          <w:rtl/>
        </w:rPr>
        <w:t xml:space="preserve">אני </w:t>
      </w:r>
      <w:bookmarkStart w:id="3564" w:name="_ETM_Q7_459029"/>
      <w:bookmarkEnd w:id="3564"/>
      <w:proofErr w:type="spellStart"/>
      <w:r>
        <w:rPr>
          <w:rtl/>
        </w:rPr>
        <w:t>וקרויזר</w:t>
      </w:r>
      <w:proofErr w:type="spellEnd"/>
      <w:r>
        <w:rPr>
          <w:rFonts w:hint="cs"/>
          <w:rtl/>
        </w:rPr>
        <w:t>: יום הוקרה</w:t>
      </w:r>
      <w:r>
        <w:rPr>
          <w:rtl/>
        </w:rPr>
        <w:t xml:space="preserve"> </w:t>
      </w:r>
      <w:bookmarkStart w:id="3565" w:name="_ETM_Q7_462260"/>
      <w:bookmarkEnd w:id="3565"/>
      <w:r>
        <w:rPr>
          <w:rtl/>
        </w:rPr>
        <w:t xml:space="preserve">לנכי </w:t>
      </w:r>
      <w:bookmarkStart w:id="3566" w:name="_ETM_Q7_462830"/>
      <w:bookmarkEnd w:id="3566"/>
      <w:r>
        <w:rPr>
          <w:rtl/>
        </w:rPr>
        <w:t xml:space="preserve">צה"ל </w:t>
      </w:r>
      <w:bookmarkStart w:id="3567" w:name="_ETM_Q7_463760"/>
      <w:bookmarkEnd w:id="3567"/>
      <w:r>
        <w:rPr>
          <w:rtl/>
        </w:rPr>
        <w:t xml:space="preserve">ונפגעי </w:t>
      </w:r>
      <w:bookmarkStart w:id="3568" w:name="_ETM_Q7_464300"/>
      <w:bookmarkEnd w:id="3568"/>
      <w:r>
        <w:rPr>
          <w:rtl/>
        </w:rPr>
        <w:t xml:space="preserve">פעולות </w:t>
      </w:r>
      <w:bookmarkStart w:id="3569" w:name="_ETM_Q7_464690"/>
      <w:bookmarkEnd w:id="3569"/>
      <w:r>
        <w:rPr>
          <w:rtl/>
        </w:rPr>
        <w:t>האיבה</w:t>
      </w:r>
      <w:r>
        <w:rPr>
          <w:rFonts w:hint="cs"/>
          <w:rtl/>
        </w:rPr>
        <w:t>.</w:t>
      </w:r>
      <w:r>
        <w:rPr>
          <w:rtl/>
        </w:rPr>
        <w:t xml:space="preserve"> </w:t>
      </w:r>
      <w:bookmarkStart w:id="3570" w:name="_ETM_Q7_465960"/>
      <w:bookmarkEnd w:id="3570"/>
      <w:r>
        <w:rPr>
          <w:rtl/>
        </w:rPr>
        <w:t xml:space="preserve">ויש </w:t>
      </w:r>
      <w:bookmarkStart w:id="3571" w:name="_ETM_Q7_466410"/>
      <w:bookmarkEnd w:id="3571"/>
      <w:r>
        <w:rPr>
          <w:rtl/>
        </w:rPr>
        <w:t xml:space="preserve">לנו </w:t>
      </w:r>
      <w:bookmarkStart w:id="3572" w:name="_ETM_Q7_466680"/>
      <w:bookmarkEnd w:id="3572"/>
      <w:r>
        <w:rPr>
          <w:rtl/>
        </w:rPr>
        <w:t xml:space="preserve">יום </w:t>
      </w:r>
      <w:bookmarkStart w:id="3573" w:name="_ETM_Q7_466950"/>
      <w:bookmarkEnd w:id="3573"/>
      <w:r>
        <w:rPr>
          <w:rtl/>
        </w:rPr>
        <w:t>ז</w:t>
      </w:r>
      <w:r>
        <w:rPr>
          <w:rFonts w:hint="cs"/>
          <w:rtl/>
        </w:rPr>
        <w:t>י</w:t>
      </w:r>
      <w:r>
        <w:rPr>
          <w:rtl/>
        </w:rPr>
        <w:t xml:space="preserve">כרון </w:t>
      </w:r>
      <w:bookmarkStart w:id="3574" w:name="_ETM_Q7_467640"/>
      <w:bookmarkEnd w:id="3574"/>
      <w:r>
        <w:rPr>
          <w:rtl/>
        </w:rPr>
        <w:t xml:space="preserve">לחללי </w:t>
      </w:r>
      <w:bookmarkStart w:id="3575" w:name="_ETM_Q7_468180"/>
      <w:bookmarkEnd w:id="3575"/>
      <w:r>
        <w:rPr>
          <w:rtl/>
        </w:rPr>
        <w:t>צה"ל</w:t>
      </w:r>
      <w:r>
        <w:rPr>
          <w:rFonts w:hint="cs"/>
          <w:rtl/>
        </w:rPr>
        <w:t>,</w:t>
      </w:r>
      <w:r>
        <w:rPr>
          <w:rtl/>
        </w:rPr>
        <w:t xml:space="preserve"> </w:t>
      </w:r>
      <w:bookmarkStart w:id="3576" w:name="_ETM_Q7_468510"/>
      <w:bookmarkEnd w:id="3576"/>
      <w:r>
        <w:rPr>
          <w:rtl/>
        </w:rPr>
        <w:t xml:space="preserve">70 </w:t>
      </w:r>
      <w:bookmarkStart w:id="3577" w:name="_ETM_Q7_468870"/>
      <w:bookmarkEnd w:id="3577"/>
      <w:r>
        <w:rPr>
          <w:rtl/>
        </w:rPr>
        <w:t>שנה</w:t>
      </w:r>
      <w:r>
        <w:rPr>
          <w:rFonts w:hint="cs"/>
          <w:rtl/>
        </w:rPr>
        <w:t>.</w:t>
      </w:r>
      <w:r>
        <w:rPr>
          <w:rtl/>
        </w:rPr>
        <w:t xml:space="preserve"> </w:t>
      </w:r>
      <w:bookmarkStart w:id="3578" w:name="_ETM_Q7_469940"/>
      <w:bookmarkEnd w:id="3578"/>
      <w:r>
        <w:rPr>
          <w:rtl/>
        </w:rPr>
        <w:t xml:space="preserve">והבאנו </w:t>
      </w:r>
      <w:bookmarkStart w:id="3579" w:name="_ETM_Q7_470570"/>
      <w:bookmarkEnd w:id="3579"/>
      <w:r>
        <w:rPr>
          <w:rtl/>
        </w:rPr>
        <w:t xml:space="preserve">בהחלטת </w:t>
      </w:r>
      <w:bookmarkStart w:id="3580" w:name="_ETM_Q7_471110"/>
      <w:bookmarkEnd w:id="3580"/>
      <w:r>
        <w:rPr>
          <w:rtl/>
        </w:rPr>
        <w:t xml:space="preserve">ממשלה </w:t>
      </w:r>
      <w:bookmarkStart w:id="3581" w:name="_ETM_Q7_471620"/>
      <w:bookmarkEnd w:id="3581"/>
      <w:r>
        <w:rPr>
          <w:rFonts w:hint="cs"/>
          <w:rtl/>
        </w:rPr>
        <w:t xml:space="preserve">– </w:t>
      </w:r>
      <w:r>
        <w:rPr>
          <w:rtl/>
        </w:rPr>
        <w:t>מ</w:t>
      </w:r>
      <w:r>
        <w:rPr>
          <w:rFonts w:hint="cs"/>
          <w:rtl/>
        </w:rPr>
        <w:t>ירוחם,</w:t>
      </w:r>
      <w:r>
        <w:rPr>
          <w:rtl/>
        </w:rPr>
        <w:t xml:space="preserve"> </w:t>
      </w:r>
      <w:bookmarkStart w:id="3582" w:name="_ETM_Q7_472310"/>
      <w:bookmarkEnd w:id="3582"/>
      <w:r>
        <w:rPr>
          <w:rtl/>
        </w:rPr>
        <w:t xml:space="preserve">מבני </w:t>
      </w:r>
      <w:bookmarkStart w:id="3583" w:name="_ETM_Q7_472700"/>
      <w:bookmarkEnd w:id="3583"/>
      <w:r>
        <w:rPr>
          <w:rtl/>
        </w:rPr>
        <w:t>עקיבא</w:t>
      </w:r>
      <w:r>
        <w:rPr>
          <w:rFonts w:hint="cs"/>
          <w:rtl/>
        </w:rPr>
        <w:t>,</w:t>
      </w:r>
      <w:r>
        <w:rPr>
          <w:rtl/>
        </w:rPr>
        <w:t xml:space="preserve"> </w:t>
      </w:r>
      <w:bookmarkStart w:id="3584" w:name="_ETM_Q7_473690"/>
      <w:bookmarkEnd w:id="3584"/>
      <w:r>
        <w:rPr>
          <w:rtl/>
        </w:rPr>
        <w:t xml:space="preserve">אליעד </w:t>
      </w:r>
      <w:bookmarkStart w:id="3585" w:name="_ETM_Q7_474350"/>
      <w:bookmarkEnd w:id="3585"/>
      <w:r>
        <w:rPr>
          <w:rtl/>
        </w:rPr>
        <w:t>אבר</w:t>
      </w:r>
      <w:r>
        <w:rPr>
          <w:rFonts w:hint="cs"/>
          <w:rtl/>
        </w:rPr>
        <w:t>ק</w:t>
      </w:r>
      <w:r>
        <w:rPr>
          <w:rtl/>
        </w:rPr>
        <w:t>י</w:t>
      </w:r>
      <w:r>
        <w:rPr>
          <w:rFonts w:hint="cs"/>
          <w:rtl/>
        </w:rPr>
        <w:t xml:space="preserve"> הביא </w:t>
      </w:r>
      <w:r>
        <w:rPr>
          <w:rFonts w:hint="eastAsia"/>
        </w:rPr>
        <w:t>–</w:t>
      </w:r>
      <w:r>
        <w:rPr>
          <w:rtl/>
        </w:rPr>
        <w:t xml:space="preserve"> </w:t>
      </w:r>
      <w:bookmarkStart w:id="3586" w:name="_ETM_Q7_474860"/>
      <w:bookmarkEnd w:id="3586"/>
      <w:r>
        <w:rPr>
          <w:rtl/>
        </w:rPr>
        <w:t xml:space="preserve">הבאנו </w:t>
      </w:r>
      <w:bookmarkStart w:id="3587" w:name="_ETM_Q7_475100"/>
      <w:bookmarkEnd w:id="3587"/>
      <w:r>
        <w:rPr>
          <w:rtl/>
        </w:rPr>
        <w:t xml:space="preserve">החלטת </w:t>
      </w:r>
      <w:bookmarkStart w:id="3588" w:name="_ETM_Q7_475520"/>
      <w:bookmarkEnd w:id="3588"/>
      <w:r>
        <w:rPr>
          <w:rtl/>
        </w:rPr>
        <w:t>ממשלה</w:t>
      </w:r>
      <w:r>
        <w:rPr>
          <w:rFonts w:hint="cs"/>
          <w:rtl/>
        </w:rPr>
        <w:t>, הוקרה</w:t>
      </w:r>
      <w:r>
        <w:rPr>
          <w:rtl/>
        </w:rPr>
        <w:t xml:space="preserve"> </w:t>
      </w:r>
      <w:bookmarkStart w:id="3589" w:name="_ETM_Q7_476330"/>
      <w:bookmarkEnd w:id="3589"/>
      <w:r>
        <w:rPr>
          <w:rtl/>
        </w:rPr>
        <w:t xml:space="preserve">לנכי </w:t>
      </w:r>
      <w:bookmarkStart w:id="3590" w:name="_ETM_Q7_476750"/>
      <w:bookmarkEnd w:id="3590"/>
      <w:r>
        <w:rPr>
          <w:rtl/>
        </w:rPr>
        <w:t xml:space="preserve">צה"ל </w:t>
      </w:r>
      <w:bookmarkStart w:id="3591" w:name="_ETM_Q7_477419"/>
      <w:bookmarkEnd w:id="3591"/>
      <w:r>
        <w:rPr>
          <w:rtl/>
        </w:rPr>
        <w:t xml:space="preserve">בכ"ט </w:t>
      </w:r>
      <w:bookmarkStart w:id="3592" w:name="_ETM_Q7_478020"/>
      <w:bookmarkEnd w:id="3592"/>
      <w:r>
        <w:rPr>
          <w:rtl/>
        </w:rPr>
        <w:t>בנובמבר</w:t>
      </w:r>
      <w:r>
        <w:rPr>
          <w:rFonts w:hint="cs"/>
          <w:rtl/>
        </w:rPr>
        <w:t>,</w:t>
      </w:r>
      <w:r>
        <w:rPr>
          <w:rtl/>
        </w:rPr>
        <w:t xml:space="preserve"> </w:t>
      </w:r>
      <w:bookmarkStart w:id="3593" w:name="_ETM_Q7_479300"/>
      <w:bookmarkEnd w:id="3593"/>
      <w:r>
        <w:rPr>
          <w:rtl/>
        </w:rPr>
        <w:t xml:space="preserve">אבל </w:t>
      </w:r>
      <w:bookmarkStart w:id="3594" w:name="_ETM_Q7_479599"/>
      <w:bookmarkEnd w:id="3594"/>
      <w:r>
        <w:rPr>
          <w:rtl/>
        </w:rPr>
        <w:t xml:space="preserve">צריך </w:t>
      </w:r>
      <w:bookmarkStart w:id="3595" w:name="_ETM_Q7_479930"/>
      <w:bookmarkEnd w:id="3595"/>
      <w:r>
        <w:rPr>
          <w:rtl/>
        </w:rPr>
        <w:t xml:space="preserve">לעגן </w:t>
      </w:r>
      <w:bookmarkStart w:id="3596" w:name="_ETM_Q7_480319"/>
      <w:bookmarkEnd w:id="3596"/>
      <w:r>
        <w:rPr>
          <w:rtl/>
        </w:rPr>
        <w:t xml:space="preserve">את </w:t>
      </w:r>
      <w:bookmarkStart w:id="3597" w:name="_ETM_Q7_480439"/>
      <w:bookmarkEnd w:id="3597"/>
      <w:r>
        <w:rPr>
          <w:rtl/>
        </w:rPr>
        <w:t xml:space="preserve">זה </w:t>
      </w:r>
      <w:bookmarkStart w:id="3598" w:name="_ETM_Q7_480560"/>
      <w:bookmarkEnd w:id="3598"/>
      <w:r>
        <w:rPr>
          <w:rtl/>
        </w:rPr>
        <w:t>בחוק</w:t>
      </w:r>
      <w:r>
        <w:rPr>
          <w:rFonts w:hint="cs"/>
          <w:rtl/>
        </w:rPr>
        <w:t>.</w:t>
      </w:r>
      <w:r>
        <w:rPr>
          <w:rtl/>
        </w:rPr>
        <w:t xml:space="preserve"> </w:t>
      </w:r>
      <w:bookmarkStart w:id="3599" w:name="_ETM_Q7_481900"/>
      <w:bookmarkEnd w:id="3599"/>
      <w:r>
        <w:rPr>
          <w:rtl/>
        </w:rPr>
        <w:t xml:space="preserve">הבאנו </w:t>
      </w:r>
      <w:bookmarkStart w:id="3600" w:name="_ETM_Q7_482440"/>
      <w:bookmarkEnd w:id="3600"/>
      <w:r>
        <w:rPr>
          <w:rtl/>
        </w:rPr>
        <w:t xml:space="preserve">לפה </w:t>
      </w:r>
      <w:bookmarkStart w:id="3601" w:name="_ETM_Q7_482860"/>
      <w:bookmarkEnd w:id="3601"/>
      <w:r>
        <w:rPr>
          <w:rtl/>
        </w:rPr>
        <w:t xml:space="preserve">היום </w:t>
      </w:r>
      <w:bookmarkStart w:id="3602" w:name="_ETM_Q7_483130"/>
      <w:bookmarkEnd w:id="3602"/>
      <w:r>
        <w:rPr>
          <w:rtl/>
        </w:rPr>
        <w:t xml:space="preserve">את </w:t>
      </w:r>
      <w:bookmarkStart w:id="3603" w:name="_ETM_Q7_483279"/>
      <w:bookmarkEnd w:id="3603"/>
      <w:r>
        <w:rPr>
          <w:rtl/>
        </w:rPr>
        <w:t>החוק</w:t>
      </w:r>
      <w:r>
        <w:rPr>
          <w:rFonts w:hint="cs"/>
          <w:rtl/>
        </w:rPr>
        <w:t>,</w:t>
      </w:r>
      <w:r>
        <w:rPr>
          <w:rtl/>
        </w:rPr>
        <w:t xml:space="preserve"> </w:t>
      </w:r>
      <w:bookmarkStart w:id="3604" w:name="_ETM_Q7_483940"/>
      <w:bookmarkEnd w:id="3604"/>
      <w:r>
        <w:rPr>
          <w:rtl/>
        </w:rPr>
        <w:t xml:space="preserve">השר </w:t>
      </w:r>
      <w:bookmarkStart w:id="3605" w:name="_ETM_Q7_484359"/>
      <w:bookmarkEnd w:id="3605"/>
      <w:r>
        <w:rPr>
          <w:rtl/>
        </w:rPr>
        <w:t>אמסלם</w:t>
      </w:r>
      <w:r>
        <w:rPr>
          <w:rFonts w:hint="cs"/>
          <w:rtl/>
        </w:rPr>
        <w:t>,</w:t>
      </w:r>
      <w:r>
        <w:rPr>
          <w:rtl/>
        </w:rPr>
        <w:t xml:space="preserve"> </w:t>
      </w:r>
      <w:bookmarkStart w:id="3606" w:name="_ETM_Q7_485500"/>
      <w:bookmarkEnd w:id="3606"/>
      <w:r>
        <w:rPr>
          <w:rtl/>
        </w:rPr>
        <w:t xml:space="preserve">וועדת </w:t>
      </w:r>
      <w:bookmarkStart w:id="3607" w:name="_ETM_Q7_486220"/>
      <w:bookmarkEnd w:id="3607"/>
      <w:r>
        <w:rPr>
          <w:rtl/>
        </w:rPr>
        <w:t xml:space="preserve">השרים </w:t>
      </w:r>
      <w:bookmarkStart w:id="3608" w:name="_ETM_Q7_487240"/>
      <w:bookmarkEnd w:id="3608"/>
      <w:r>
        <w:rPr>
          <w:rtl/>
        </w:rPr>
        <w:t xml:space="preserve">דחתה </w:t>
      </w:r>
      <w:bookmarkStart w:id="3609" w:name="_ETM_Q7_487720"/>
      <w:bookmarkEnd w:id="3609"/>
      <w:r>
        <w:rPr>
          <w:rtl/>
        </w:rPr>
        <w:t xml:space="preserve">אותו </w:t>
      </w:r>
      <w:bookmarkStart w:id="3610" w:name="_ETM_Q7_487960"/>
      <w:bookmarkEnd w:id="3610"/>
      <w:r>
        <w:rPr>
          <w:rtl/>
        </w:rPr>
        <w:t>ב</w:t>
      </w:r>
      <w:r>
        <w:rPr>
          <w:rFonts w:hint="cs"/>
          <w:rtl/>
        </w:rPr>
        <w:t>שלושה</w:t>
      </w:r>
      <w:r>
        <w:rPr>
          <w:rtl/>
        </w:rPr>
        <w:t xml:space="preserve"> </w:t>
      </w:r>
      <w:bookmarkStart w:id="3611" w:name="_ETM_Q7_488529"/>
      <w:bookmarkEnd w:id="3611"/>
      <w:r>
        <w:rPr>
          <w:rtl/>
        </w:rPr>
        <w:t>חודשים</w:t>
      </w:r>
      <w:r>
        <w:rPr>
          <w:rFonts w:hint="cs"/>
          <w:rtl/>
        </w:rPr>
        <w:t>.</w:t>
      </w:r>
      <w:r>
        <w:rPr>
          <w:rtl/>
        </w:rPr>
        <w:t xml:space="preserve"> </w:t>
      </w:r>
      <w:bookmarkStart w:id="3612" w:name="_ETM_Q7_490570"/>
      <w:bookmarkEnd w:id="3612"/>
      <w:r>
        <w:rPr>
          <w:rtl/>
        </w:rPr>
        <w:t xml:space="preserve">לא </w:t>
      </w:r>
      <w:bookmarkStart w:id="3613" w:name="_ETM_Q7_490849"/>
      <w:bookmarkEnd w:id="3613"/>
      <w:r>
        <w:rPr>
          <w:rFonts w:hint="cs"/>
          <w:rtl/>
        </w:rPr>
        <w:t>מובן</w:t>
      </w:r>
      <w:r>
        <w:rPr>
          <w:rtl/>
        </w:rPr>
        <w:t xml:space="preserve"> </w:t>
      </w:r>
      <w:bookmarkStart w:id="3614" w:name="_ETM_Q7_491150"/>
      <w:bookmarkEnd w:id="3614"/>
      <w:r>
        <w:rPr>
          <w:rtl/>
        </w:rPr>
        <w:t>למה</w:t>
      </w:r>
      <w:r>
        <w:rPr>
          <w:rFonts w:hint="cs"/>
          <w:rtl/>
        </w:rPr>
        <w:t>.</w:t>
      </w:r>
      <w:r>
        <w:rPr>
          <w:rtl/>
        </w:rPr>
        <w:t xml:space="preserve"> </w:t>
      </w:r>
      <w:bookmarkStart w:id="3615" w:name="_ETM_Q7_491389"/>
      <w:bookmarkEnd w:id="3615"/>
      <w:r>
        <w:rPr>
          <w:rtl/>
        </w:rPr>
        <w:t xml:space="preserve">זה </w:t>
      </w:r>
      <w:bookmarkStart w:id="3616" w:name="_ETM_Q7_491539"/>
      <w:bookmarkEnd w:id="3616"/>
      <w:r>
        <w:rPr>
          <w:rtl/>
        </w:rPr>
        <w:t xml:space="preserve">לא </w:t>
      </w:r>
      <w:bookmarkStart w:id="3617" w:name="_ETM_Q7_491690"/>
      <w:bookmarkEnd w:id="3617"/>
      <w:r>
        <w:rPr>
          <w:rtl/>
        </w:rPr>
        <w:t xml:space="preserve">חוק </w:t>
      </w:r>
      <w:bookmarkStart w:id="3618" w:name="_ETM_Q7_491869"/>
      <w:bookmarkEnd w:id="3618"/>
      <w:r>
        <w:rPr>
          <w:rtl/>
        </w:rPr>
        <w:t xml:space="preserve">שעולה </w:t>
      </w:r>
      <w:bookmarkStart w:id="3619" w:name="_ETM_Q7_492230"/>
      <w:bookmarkEnd w:id="3619"/>
      <w:r>
        <w:rPr>
          <w:rtl/>
        </w:rPr>
        <w:t>כסף</w:t>
      </w:r>
      <w:r w:rsidR="00FE4DBC">
        <w:rPr>
          <w:rFonts w:hint="cs"/>
          <w:rtl/>
        </w:rPr>
        <w:t>.</w:t>
      </w:r>
      <w:r>
        <w:rPr>
          <w:rtl/>
        </w:rPr>
        <w:t xml:space="preserve"> </w:t>
      </w:r>
      <w:bookmarkStart w:id="3620" w:name="_ETM_Q7_492799"/>
      <w:bookmarkEnd w:id="3620"/>
      <w:r>
        <w:rPr>
          <w:rtl/>
        </w:rPr>
        <w:t>כלום</w:t>
      </w:r>
      <w:r>
        <w:rPr>
          <w:rFonts w:hint="cs"/>
          <w:rtl/>
        </w:rPr>
        <w:t>.</w:t>
      </w:r>
      <w:r>
        <w:rPr>
          <w:rtl/>
        </w:rPr>
        <w:t xml:space="preserve"> </w:t>
      </w:r>
      <w:bookmarkStart w:id="3621" w:name="_ETM_Q7_494029"/>
      <w:bookmarkEnd w:id="3621"/>
      <w:r>
        <w:rPr>
          <w:rtl/>
        </w:rPr>
        <w:t xml:space="preserve">כמו </w:t>
      </w:r>
      <w:bookmarkStart w:id="3622" w:name="_ETM_Q7_494209"/>
      <w:bookmarkEnd w:id="3622"/>
      <w:r>
        <w:rPr>
          <w:rtl/>
        </w:rPr>
        <w:t xml:space="preserve">שיש </w:t>
      </w:r>
      <w:bookmarkStart w:id="3623" w:name="_ETM_Q7_494539"/>
      <w:bookmarkEnd w:id="3623"/>
      <w:r>
        <w:rPr>
          <w:rFonts w:hint="cs"/>
          <w:rtl/>
        </w:rPr>
        <w:t xml:space="preserve">חוק </w:t>
      </w:r>
      <w:r w:rsidR="00FE4DBC">
        <w:rPr>
          <w:rFonts w:hint="cs"/>
          <w:rtl/>
        </w:rPr>
        <w:t>– – –</w:t>
      </w:r>
    </w:p>
    <w:p w:rsidR="00581DB8" w:rsidRDefault="00581DB8" w:rsidP="00F1416E">
      <w:pPr>
        <w:rPr>
          <w:rtl/>
        </w:rPr>
      </w:pPr>
    </w:p>
    <w:p w:rsidR="00581DB8" w:rsidRDefault="00581DB8" w:rsidP="00F1416E">
      <w:pPr>
        <w:pStyle w:val="af6"/>
        <w:keepNext/>
        <w:rPr>
          <w:rtl/>
        </w:rPr>
      </w:pPr>
      <w:bookmarkStart w:id="3624" w:name="ET_yor_6307_9"/>
      <w:r w:rsidRPr="00D33FAF">
        <w:rPr>
          <w:rStyle w:val="TagStyle"/>
          <w:rtl/>
        </w:rPr>
        <w:t xml:space="preserve"> &lt;&lt; יור &gt;&gt;</w:t>
      </w:r>
      <w:r w:rsidRPr="00B46149">
        <w:rPr>
          <w:rStyle w:val="TagStyle"/>
          <w:rtl/>
        </w:rPr>
        <w:t xml:space="preserve"> </w:t>
      </w:r>
      <w:r>
        <w:rPr>
          <w:rtl/>
        </w:rPr>
        <w:t>היו"ר יבגני סובה:</w:t>
      </w:r>
      <w:r w:rsidRPr="00B46149">
        <w:rPr>
          <w:rStyle w:val="TagStyle"/>
          <w:rtl/>
        </w:rPr>
        <w:t xml:space="preserve"> </w:t>
      </w:r>
      <w:r w:rsidRPr="00D33FAF">
        <w:rPr>
          <w:rStyle w:val="TagStyle"/>
          <w:rtl/>
        </w:rPr>
        <w:t>&lt;&lt; יור &gt;&gt;</w:t>
      </w:r>
      <w:r>
        <w:rPr>
          <w:rtl/>
        </w:rPr>
        <w:t xml:space="preserve">  </w:t>
      </w:r>
      <w:bookmarkEnd w:id="3624"/>
    </w:p>
    <w:p w:rsidR="00581DB8" w:rsidRDefault="00581DB8" w:rsidP="00D847B9">
      <w:pPr>
        <w:rPr>
          <w:rtl/>
        </w:rPr>
      </w:pPr>
    </w:p>
    <w:p w:rsidR="00581DB8" w:rsidRDefault="00581DB8" w:rsidP="00F1416E">
      <w:pPr>
        <w:rPr>
          <w:rtl/>
        </w:rPr>
      </w:pPr>
      <w:bookmarkStart w:id="3625" w:name="_ETM_Q7_494719"/>
      <w:bookmarkEnd w:id="3625"/>
      <w:r>
        <w:rPr>
          <w:rFonts w:hint="cs"/>
          <w:rtl/>
        </w:rPr>
        <w:t>ל</w:t>
      </w:r>
      <w:r>
        <w:rPr>
          <w:rtl/>
        </w:rPr>
        <w:t>סיכום</w:t>
      </w:r>
      <w:r>
        <w:rPr>
          <w:rFonts w:hint="cs"/>
          <w:rtl/>
        </w:rPr>
        <w:t>, בבקשה.</w:t>
      </w:r>
    </w:p>
    <w:p w:rsidR="00581DB8" w:rsidRDefault="00581DB8" w:rsidP="00F1416E">
      <w:pPr>
        <w:rPr>
          <w:rtl/>
        </w:rPr>
      </w:pPr>
    </w:p>
    <w:p w:rsidR="00581DB8" w:rsidRDefault="00581DB8" w:rsidP="00F1416E">
      <w:pPr>
        <w:pStyle w:val="-"/>
        <w:keepNext/>
        <w:rPr>
          <w:rtl/>
        </w:rPr>
      </w:pPr>
      <w:bookmarkStart w:id="3626" w:name="ET_speakercontinue_5765_10"/>
      <w:r w:rsidRPr="00D33FAF">
        <w:rPr>
          <w:rStyle w:val="TagStyle"/>
          <w:rtl/>
        </w:rPr>
        <w:t xml:space="preserve"> &lt;&lt; דובר_המשך &gt;&gt;</w:t>
      </w:r>
      <w:r w:rsidRPr="00B46149">
        <w:rPr>
          <w:rStyle w:val="TagStyle"/>
          <w:rtl/>
        </w:rPr>
        <w:t xml:space="preserve"> </w:t>
      </w:r>
      <w:r>
        <w:rPr>
          <w:rtl/>
        </w:rPr>
        <w:t>מיכאל מרדכי ביטון (המחנה הממלכתי):</w:t>
      </w:r>
      <w:r w:rsidRPr="00B46149">
        <w:rPr>
          <w:rStyle w:val="TagStyle"/>
          <w:rtl/>
        </w:rPr>
        <w:t xml:space="preserve"> </w:t>
      </w:r>
      <w:r w:rsidRPr="00D33FAF">
        <w:rPr>
          <w:rStyle w:val="TagStyle"/>
          <w:rtl/>
        </w:rPr>
        <w:t>&lt;&lt; דובר_המשך &gt;&gt;</w:t>
      </w:r>
      <w:r>
        <w:rPr>
          <w:rtl/>
        </w:rPr>
        <w:t xml:space="preserve">  </w:t>
      </w:r>
      <w:bookmarkEnd w:id="3626"/>
    </w:p>
    <w:p w:rsidR="00581DB8" w:rsidRDefault="00581DB8" w:rsidP="00D847B9">
      <w:pPr>
        <w:rPr>
          <w:rtl/>
        </w:rPr>
      </w:pPr>
    </w:p>
    <w:p w:rsidR="00581DB8" w:rsidRDefault="00581DB8" w:rsidP="00F1416E">
      <w:pPr>
        <w:rPr>
          <w:rtl/>
        </w:rPr>
      </w:pPr>
      <w:bookmarkStart w:id="3627" w:name="_ETM_Q7_495199"/>
      <w:bookmarkEnd w:id="3627"/>
      <w:r>
        <w:rPr>
          <w:rtl/>
        </w:rPr>
        <w:t xml:space="preserve">משפט </w:t>
      </w:r>
      <w:bookmarkStart w:id="3628" w:name="_ETM_Q7_495650"/>
      <w:bookmarkEnd w:id="3628"/>
      <w:r>
        <w:rPr>
          <w:rtl/>
        </w:rPr>
        <w:t>אחרון</w:t>
      </w:r>
      <w:r>
        <w:rPr>
          <w:rFonts w:hint="cs"/>
          <w:rtl/>
        </w:rPr>
        <w:t>.</w:t>
      </w:r>
    </w:p>
    <w:p w:rsidR="00581DB8" w:rsidRDefault="00581DB8" w:rsidP="00F1416E">
      <w:pPr>
        <w:rPr>
          <w:rtl/>
        </w:rPr>
      </w:pPr>
      <w:bookmarkStart w:id="3629" w:name="_ETM_Q7_499064"/>
      <w:bookmarkStart w:id="3630" w:name="_ETM_Q7_499144"/>
      <w:bookmarkEnd w:id="3629"/>
      <w:bookmarkEnd w:id="3630"/>
    </w:p>
    <w:p w:rsidR="00581DB8" w:rsidRDefault="00581DB8" w:rsidP="00F1416E">
      <w:pPr>
        <w:pStyle w:val="af6"/>
        <w:keepNext/>
        <w:rPr>
          <w:rtl/>
        </w:rPr>
      </w:pPr>
      <w:bookmarkStart w:id="3631" w:name="ET_yor_6307_11"/>
      <w:r w:rsidRPr="00D33FAF">
        <w:rPr>
          <w:rStyle w:val="TagStyle"/>
          <w:rtl/>
        </w:rPr>
        <w:t xml:space="preserve"> &lt;&lt; יור &gt;&gt;</w:t>
      </w:r>
      <w:r w:rsidRPr="00B46149">
        <w:rPr>
          <w:rStyle w:val="TagStyle"/>
          <w:rtl/>
        </w:rPr>
        <w:t xml:space="preserve"> </w:t>
      </w:r>
      <w:r>
        <w:rPr>
          <w:rtl/>
        </w:rPr>
        <w:t>היו"ר יבגני סובה:</w:t>
      </w:r>
      <w:r w:rsidRPr="00B46149">
        <w:rPr>
          <w:rStyle w:val="TagStyle"/>
          <w:rtl/>
        </w:rPr>
        <w:t xml:space="preserve"> </w:t>
      </w:r>
      <w:r w:rsidRPr="00D33FAF">
        <w:rPr>
          <w:rStyle w:val="TagStyle"/>
          <w:rtl/>
        </w:rPr>
        <w:t>&lt;&lt; יור &gt;&gt;</w:t>
      </w:r>
      <w:r>
        <w:rPr>
          <w:rtl/>
        </w:rPr>
        <w:t xml:space="preserve">  </w:t>
      </w:r>
      <w:bookmarkEnd w:id="3631"/>
    </w:p>
    <w:p w:rsidR="00581DB8" w:rsidRDefault="00581DB8" w:rsidP="00D847B9">
      <w:pPr>
        <w:rPr>
          <w:rtl/>
        </w:rPr>
      </w:pPr>
    </w:p>
    <w:p w:rsidR="00581DB8" w:rsidRDefault="00581DB8" w:rsidP="00F1416E">
      <w:pPr>
        <w:rPr>
          <w:rtl/>
        </w:rPr>
      </w:pPr>
      <w:bookmarkStart w:id="3632" w:name="_ETM_Q7_499783"/>
      <w:bookmarkStart w:id="3633" w:name="_ETM_Q7_496099"/>
      <w:bookmarkEnd w:id="3632"/>
      <w:bookmarkEnd w:id="3633"/>
      <w:r>
        <w:rPr>
          <w:rtl/>
        </w:rPr>
        <w:t xml:space="preserve">משפט </w:t>
      </w:r>
      <w:bookmarkStart w:id="3634" w:name="_ETM_Q7_496490"/>
      <w:bookmarkEnd w:id="3634"/>
      <w:r>
        <w:rPr>
          <w:rtl/>
        </w:rPr>
        <w:t>אחרון</w:t>
      </w:r>
      <w:r>
        <w:rPr>
          <w:rFonts w:hint="cs"/>
          <w:rtl/>
        </w:rPr>
        <w:t>,</w:t>
      </w:r>
      <w:r>
        <w:rPr>
          <w:rtl/>
        </w:rPr>
        <w:t xml:space="preserve"> </w:t>
      </w:r>
      <w:bookmarkStart w:id="3635" w:name="_ETM_Q7_496730"/>
      <w:bookmarkEnd w:id="3635"/>
      <w:r>
        <w:rPr>
          <w:rtl/>
        </w:rPr>
        <w:t xml:space="preserve">כי </w:t>
      </w:r>
      <w:bookmarkStart w:id="3636" w:name="_ETM_Q7_496849"/>
      <w:bookmarkEnd w:id="3636"/>
      <w:r>
        <w:rPr>
          <w:rtl/>
        </w:rPr>
        <w:t xml:space="preserve">אני </w:t>
      </w:r>
      <w:bookmarkStart w:id="3637" w:name="_ETM_Q7_496939"/>
      <w:bookmarkEnd w:id="3637"/>
      <w:r>
        <w:rPr>
          <w:rtl/>
        </w:rPr>
        <w:t xml:space="preserve">רואה </w:t>
      </w:r>
      <w:bookmarkStart w:id="3638" w:name="_ETM_Q7_497150"/>
      <w:bookmarkEnd w:id="3638"/>
      <w:r>
        <w:rPr>
          <w:rtl/>
        </w:rPr>
        <w:t>ש</w:t>
      </w:r>
      <w:r>
        <w:rPr>
          <w:rFonts w:hint="cs"/>
          <w:rtl/>
        </w:rPr>
        <w:t>יש לך</w:t>
      </w:r>
      <w:r>
        <w:rPr>
          <w:rtl/>
        </w:rPr>
        <w:t xml:space="preserve"> </w:t>
      </w:r>
      <w:bookmarkStart w:id="3639" w:name="_ETM_Q7_497390"/>
      <w:bookmarkEnd w:id="3639"/>
      <w:r>
        <w:rPr>
          <w:rtl/>
        </w:rPr>
        <w:t xml:space="preserve">הרבה </w:t>
      </w:r>
      <w:bookmarkStart w:id="3640" w:name="_ETM_Q7_497599"/>
      <w:bookmarkEnd w:id="3640"/>
      <w:r>
        <w:rPr>
          <w:rtl/>
        </w:rPr>
        <w:t>דפים</w:t>
      </w:r>
      <w:r w:rsidR="00B164D7">
        <w:rPr>
          <w:rFonts w:hint="cs"/>
          <w:rtl/>
        </w:rPr>
        <w:t>,</w:t>
      </w:r>
      <w:r>
        <w:rPr>
          <w:rtl/>
        </w:rPr>
        <w:t xml:space="preserve"> </w:t>
      </w:r>
      <w:bookmarkStart w:id="3641" w:name="_ETM_Q7_497990"/>
      <w:bookmarkEnd w:id="3641"/>
      <w:r>
        <w:rPr>
          <w:rtl/>
        </w:rPr>
        <w:t xml:space="preserve">אבל </w:t>
      </w:r>
      <w:bookmarkStart w:id="3642" w:name="_ETM_Q7_499619"/>
      <w:bookmarkEnd w:id="3642"/>
      <w:r>
        <w:rPr>
          <w:rFonts w:hint="cs"/>
          <w:rtl/>
        </w:rPr>
        <w:t>זה שלוש</w:t>
      </w:r>
      <w:r>
        <w:rPr>
          <w:rtl/>
        </w:rPr>
        <w:t xml:space="preserve"> </w:t>
      </w:r>
      <w:bookmarkStart w:id="3643" w:name="_ETM_Q7_500159"/>
      <w:bookmarkEnd w:id="3643"/>
      <w:r>
        <w:rPr>
          <w:rtl/>
        </w:rPr>
        <w:t>דקות</w:t>
      </w:r>
      <w:r>
        <w:rPr>
          <w:rFonts w:hint="cs"/>
          <w:rtl/>
        </w:rPr>
        <w:t>.</w:t>
      </w:r>
    </w:p>
    <w:p w:rsidR="00581DB8" w:rsidRDefault="00581DB8" w:rsidP="00F1416E">
      <w:pPr>
        <w:rPr>
          <w:rtl/>
        </w:rPr>
      </w:pPr>
      <w:bookmarkStart w:id="3644" w:name="_ETM_Q7_500048"/>
      <w:bookmarkStart w:id="3645" w:name="_ETM_Q7_500121"/>
      <w:bookmarkEnd w:id="3644"/>
      <w:bookmarkEnd w:id="3645"/>
    </w:p>
    <w:p w:rsidR="00581DB8" w:rsidRDefault="00581DB8" w:rsidP="00F1416E">
      <w:pPr>
        <w:pStyle w:val="-"/>
        <w:keepNext/>
        <w:rPr>
          <w:rtl/>
        </w:rPr>
      </w:pPr>
      <w:bookmarkStart w:id="3646" w:name="ET_speakercontinue_5765_12"/>
      <w:r w:rsidRPr="00D33FAF">
        <w:rPr>
          <w:rStyle w:val="TagStyle"/>
          <w:rtl/>
        </w:rPr>
        <w:t xml:space="preserve"> &lt;&lt; דובר_המשך &gt;&gt;</w:t>
      </w:r>
      <w:r w:rsidRPr="00B46149">
        <w:rPr>
          <w:rStyle w:val="TagStyle"/>
          <w:rtl/>
        </w:rPr>
        <w:t xml:space="preserve"> </w:t>
      </w:r>
      <w:r>
        <w:rPr>
          <w:rtl/>
        </w:rPr>
        <w:t>מיכאל מרדכי ביטון (המחנה הממלכתי):</w:t>
      </w:r>
      <w:r w:rsidRPr="00B46149">
        <w:rPr>
          <w:rStyle w:val="TagStyle"/>
          <w:rtl/>
        </w:rPr>
        <w:t xml:space="preserve"> </w:t>
      </w:r>
      <w:r w:rsidRPr="00D33FAF">
        <w:rPr>
          <w:rStyle w:val="TagStyle"/>
          <w:rtl/>
        </w:rPr>
        <w:t>&lt;&lt; דובר_המשך &gt;&gt;</w:t>
      </w:r>
      <w:r>
        <w:rPr>
          <w:rtl/>
        </w:rPr>
        <w:t xml:space="preserve">  </w:t>
      </w:r>
      <w:bookmarkEnd w:id="3646"/>
    </w:p>
    <w:p w:rsidR="00581DB8" w:rsidRDefault="00581DB8" w:rsidP="00D847B9">
      <w:pPr>
        <w:rPr>
          <w:rtl/>
        </w:rPr>
      </w:pPr>
    </w:p>
    <w:p w:rsidR="00581DB8" w:rsidRDefault="00581DB8" w:rsidP="00F1416E">
      <w:pPr>
        <w:rPr>
          <w:rtl/>
        </w:rPr>
      </w:pPr>
      <w:bookmarkStart w:id="3647" w:name="_ETM_Q7_500719"/>
      <w:bookmarkStart w:id="3648" w:name="_ETM_Q7_500669"/>
      <w:bookmarkEnd w:id="3647"/>
      <w:bookmarkEnd w:id="3648"/>
      <w:r>
        <w:rPr>
          <w:rtl/>
        </w:rPr>
        <w:t xml:space="preserve">לדעתי </w:t>
      </w:r>
      <w:bookmarkStart w:id="3649" w:name="_ETM_Q7_501239"/>
      <w:bookmarkEnd w:id="3649"/>
      <w:r>
        <w:rPr>
          <w:rtl/>
        </w:rPr>
        <w:t xml:space="preserve">אתה </w:t>
      </w:r>
      <w:bookmarkStart w:id="3650" w:name="_ETM_Q7_501720"/>
      <w:bookmarkEnd w:id="3650"/>
      <w:r>
        <w:rPr>
          <w:rtl/>
        </w:rPr>
        <w:t xml:space="preserve">פשוט </w:t>
      </w:r>
      <w:bookmarkStart w:id="3651" w:name="_ETM_Q7_502409"/>
      <w:bookmarkEnd w:id="3651"/>
      <w:r>
        <w:rPr>
          <w:rFonts w:hint="cs"/>
          <w:rtl/>
        </w:rPr>
        <w:t>טעית.</w:t>
      </w:r>
    </w:p>
    <w:p w:rsidR="00581DB8" w:rsidRDefault="00581DB8" w:rsidP="00F1416E">
      <w:pPr>
        <w:rPr>
          <w:rtl/>
        </w:rPr>
      </w:pPr>
      <w:bookmarkStart w:id="3652" w:name="_ETM_Q7_502062"/>
      <w:bookmarkStart w:id="3653" w:name="_ETM_Q7_502119"/>
      <w:bookmarkEnd w:id="3652"/>
      <w:bookmarkEnd w:id="3653"/>
    </w:p>
    <w:p w:rsidR="00581DB8" w:rsidRDefault="00581DB8" w:rsidP="00F1416E">
      <w:pPr>
        <w:pStyle w:val="af6"/>
        <w:keepNext/>
        <w:rPr>
          <w:rtl/>
        </w:rPr>
      </w:pPr>
      <w:bookmarkStart w:id="3654" w:name="ET_yor_6307_13"/>
      <w:r w:rsidRPr="00D33FAF">
        <w:rPr>
          <w:rStyle w:val="TagStyle"/>
          <w:rtl/>
        </w:rPr>
        <w:t xml:space="preserve"> &lt;&lt; יור &gt;&gt;</w:t>
      </w:r>
      <w:r w:rsidRPr="00B46149">
        <w:rPr>
          <w:rStyle w:val="TagStyle"/>
          <w:rtl/>
        </w:rPr>
        <w:t xml:space="preserve"> </w:t>
      </w:r>
      <w:r>
        <w:rPr>
          <w:rtl/>
        </w:rPr>
        <w:t>היו"ר יבגני סובה:</w:t>
      </w:r>
      <w:r w:rsidRPr="00B46149">
        <w:rPr>
          <w:rStyle w:val="TagStyle"/>
          <w:rtl/>
        </w:rPr>
        <w:t xml:space="preserve"> </w:t>
      </w:r>
      <w:r w:rsidRPr="00D33FAF">
        <w:rPr>
          <w:rStyle w:val="TagStyle"/>
          <w:rtl/>
        </w:rPr>
        <w:t>&lt;&lt; יור &gt;&gt;</w:t>
      </w:r>
      <w:r>
        <w:rPr>
          <w:rtl/>
        </w:rPr>
        <w:t xml:space="preserve">  </w:t>
      </w:r>
      <w:bookmarkEnd w:id="3654"/>
    </w:p>
    <w:p w:rsidR="00581DB8" w:rsidRDefault="00581DB8" w:rsidP="00D847B9">
      <w:pPr>
        <w:rPr>
          <w:rtl/>
        </w:rPr>
      </w:pPr>
    </w:p>
    <w:p w:rsidR="00581DB8" w:rsidRDefault="00581DB8" w:rsidP="00F1416E">
      <w:pPr>
        <w:rPr>
          <w:rtl/>
        </w:rPr>
      </w:pPr>
      <w:bookmarkStart w:id="3655" w:name="_ETM_Q7_502968"/>
      <w:bookmarkEnd w:id="3655"/>
      <w:r>
        <w:rPr>
          <w:rFonts w:hint="cs"/>
          <w:rtl/>
        </w:rPr>
        <w:t xml:space="preserve">אני </w:t>
      </w:r>
      <w:r>
        <w:rPr>
          <w:rtl/>
        </w:rPr>
        <w:t>היית</w:t>
      </w:r>
      <w:r>
        <w:rPr>
          <w:rFonts w:hint="cs"/>
          <w:rtl/>
        </w:rPr>
        <w:t>י</w:t>
      </w:r>
      <w:r>
        <w:rPr>
          <w:rtl/>
        </w:rPr>
        <w:t xml:space="preserve"> </w:t>
      </w:r>
      <w:bookmarkStart w:id="3656" w:name="_ETM_Q7_503550"/>
      <w:bookmarkEnd w:id="3656"/>
      <w:r>
        <w:rPr>
          <w:rtl/>
        </w:rPr>
        <w:t xml:space="preserve">מקשיב </w:t>
      </w:r>
      <w:bookmarkStart w:id="3657" w:name="_ETM_Q7_504899"/>
      <w:bookmarkEnd w:id="3657"/>
      <w:r>
        <w:rPr>
          <w:rFonts w:hint="cs"/>
          <w:rtl/>
        </w:rPr>
        <w:t xml:space="preserve">לך </w:t>
      </w:r>
      <w:r>
        <w:rPr>
          <w:rtl/>
        </w:rPr>
        <w:t xml:space="preserve">בקשב </w:t>
      </w:r>
      <w:bookmarkStart w:id="3658" w:name="_ETM_Q7_505499"/>
      <w:bookmarkEnd w:id="3658"/>
      <w:r>
        <w:rPr>
          <w:rFonts w:hint="cs"/>
          <w:rtl/>
        </w:rPr>
        <w:t xml:space="preserve">רב, </w:t>
      </w:r>
      <w:bookmarkStart w:id="3659" w:name="_ETM_Q7_506767"/>
      <w:bookmarkEnd w:id="3659"/>
      <w:r>
        <w:rPr>
          <w:rFonts w:hint="cs"/>
          <w:rtl/>
        </w:rPr>
        <w:t>אבל</w:t>
      </w:r>
      <w:r>
        <w:rPr>
          <w:rtl/>
        </w:rPr>
        <w:t xml:space="preserve"> </w:t>
      </w:r>
      <w:bookmarkStart w:id="3660" w:name="_ETM_Q7_506189"/>
      <w:bookmarkStart w:id="3661" w:name="_ETM_Q7_506519"/>
      <w:bookmarkEnd w:id="3660"/>
      <w:bookmarkEnd w:id="3661"/>
      <w:r>
        <w:rPr>
          <w:rFonts w:hint="cs"/>
          <w:rtl/>
        </w:rPr>
        <w:t xml:space="preserve">שלוש </w:t>
      </w:r>
      <w:r>
        <w:rPr>
          <w:rtl/>
        </w:rPr>
        <w:t xml:space="preserve">דקות </w:t>
      </w:r>
      <w:bookmarkStart w:id="3662" w:name="_ETM_Q7_506820"/>
      <w:bookmarkEnd w:id="3662"/>
      <w:r>
        <w:rPr>
          <w:rtl/>
        </w:rPr>
        <w:t xml:space="preserve">זה </w:t>
      </w:r>
      <w:bookmarkStart w:id="3663" w:name="_ETM_Q7_506939"/>
      <w:bookmarkEnd w:id="3663"/>
      <w:r>
        <w:rPr>
          <w:rFonts w:hint="cs"/>
          <w:rtl/>
        </w:rPr>
        <w:t>התקנון.</w:t>
      </w:r>
      <w:bookmarkStart w:id="3664" w:name="_ETM_Q7_503596"/>
      <w:bookmarkEnd w:id="3664"/>
    </w:p>
    <w:p w:rsidR="00581DB8" w:rsidRDefault="00581DB8" w:rsidP="00F1416E">
      <w:pPr>
        <w:rPr>
          <w:rtl/>
        </w:rPr>
      </w:pPr>
      <w:bookmarkStart w:id="3665" w:name="_ETM_Q7_503647"/>
      <w:bookmarkEnd w:id="3665"/>
    </w:p>
    <w:p w:rsidR="00581DB8" w:rsidRDefault="00581DB8" w:rsidP="00F1416E">
      <w:pPr>
        <w:pStyle w:val="-"/>
        <w:keepNext/>
        <w:rPr>
          <w:rtl/>
        </w:rPr>
      </w:pPr>
      <w:bookmarkStart w:id="3666" w:name="ET_speakercontinue_5765_14"/>
      <w:r w:rsidRPr="00D33FAF">
        <w:rPr>
          <w:rStyle w:val="TagStyle"/>
          <w:rtl/>
        </w:rPr>
        <w:t xml:space="preserve"> &lt;&lt; דובר_המשך &gt;&gt;</w:t>
      </w:r>
      <w:r w:rsidRPr="00B46149">
        <w:rPr>
          <w:rStyle w:val="TagStyle"/>
          <w:rtl/>
        </w:rPr>
        <w:t xml:space="preserve"> </w:t>
      </w:r>
      <w:r>
        <w:rPr>
          <w:rtl/>
        </w:rPr>
        <w:t>מיכאל מרדכי ביטון (המחנה הממלכתי):</w:t>
      </w:r>
      <w:r w:rsidRPr="00B46149">
        <w:rPr>
          <w:rStyle w:val="TagStyle"/>
          <w:rtl/>
        </w:rPr>
        <w:t xml:space="preserve"> </w:t>
      </w:r>
      <w:r w:rsidRPr="00D33FAF">
        <w:rPr>
          <w:rStyle w:val="TagStyle"/>
          <w:rtl/>
        </w:rPr>
        <w:t>&lt;&lt; דובר_המשך &gt;&gt;</w:t>
      </w:r>
      <w:r>
        <w:rPr>
          <w:rtl/>
        </w:rPr>
        <w:t xml:space="preserve">  </w:t>
      </w:r>
      <w:bookmarkEnd w:id="3666"/>
    </w:p>
    <w:p w:rsidR="00581DB8" w:rsidRDefault="00581DB8" w:rsidP="00D847B9">
      <w:pPr>
        <w:rPr>
          <w:rtl/>
        </w:rPr>
      </w:pPr>
    </w:p>
    <w:p w:rsidR="00581DB8" w:rsidRDefault="00581DB8" w:rsidP="00B164D7">
      <w:pPr>
        <w:rPr>
          <w:rtl/>
        </w:rPr>
      </w:pPr>
      <w:bookmarkStart w:id="3667" w:name="_ETM_Q7_504481"/>
      <w:bookmarkEnd w:id="3667"/>
      <w:r>
        <w:rPr>
          <w:rFonts w:hint="cs"/>
          <w:rtl/>
        </w:rPr>
        <w:t xml:space="preserve">משפט אחרון. זו </w:t>
      </w:r>
      <w:bookmarkStart w:id="3668" w:name="_ETM_Q7_507119"/>
      <w:bookmarkStart w:id="3669" w:name="_ETM_Q7_507390"/>
      <w:bookmarkEnd w:id="3668"/>
      <w:bookmarkEnd w:id="3669"/>
      <w:r>
        <w:rPr>
          <w:rtl/>
        </w:rPr>
        <w:t xml:space="preserve">בקשה </w:t>
      </w:r>
      <w:bookmarkStart w:id="3670" w:name="_ETM_Q7_507899"/>
      <w:bookmarkEnd w:id="3670"/>
      <w:r>
        <w:rPr>
          <w:rtl/>
        </w:rPr>
        <w:t xml:space="preserve">אישית </w:t>
      </w:r>
      <w:bookmarkStart w:id="3671" w:name="_ETM_Q7_508349"/>
      <w:bookmarkEnd w:id="3671"/>
      <w:r>
        <w:rPr>
          <w:rtl/>
        </w:rPr>
        <w:t>מ</w:t>
      </w:r>
      <w:bookmarkStart w:id="3672" w:name="_ETM_Q7_508589"/>
      <w:bookmarkEnd w:id="3672"/>
      <w:r>
        <w:rPr>
          <w:rtl/>
        </w:rPr>
        <w:t xml:space="preserve">השר </w:t>
      </w:r>
      <w:bookmarkStart w:id="3673" w:name="_ETM_Q7_508949"/>
      <w:bookmarkEnd w:id="3673"/>
      <w:r>
        <w:rPr>
          <w:rtl/>
        </w:rPr>
        <w:t>אמסלם</w:t>
      </w:r>
      <w:r>
        <w:rPr>
          <w:rFonts w:hint="cs"/>
          <w:rtl/>
        </w:rPr>
        <w:t>.</w:t>
      </w:r>
      <w:r>
        <w:rPr>
          <w:rtl/>
        </w:rPr>
        <w:t xml:space="preserve"> </w:t>
      </w:r>
      <w:bookmarkStart w:id="3674" w:name="_ETM_Q7_509460"/>
      <w:bookmarkEnd w:id="3674"/>
      <w:r>
        <w:rPr>
          <w:rtl/>
        </w:rPr>
        <w:t xml:space="preserve">אתה </w:t>
      </w:r>
      <w:bookmarkStart w:id="3675" w:name="_ETM_Q7_509609"/>
      <w:bookmarkEnd w:id="3675"/>
      <w:r>
        <w:rPr>
          <w:rtl/>
        </w:rPr>
        <w:t>שומע</w:t>
      </w:r>
      <w:r>
        <w:rPr>
          <w:rFonts w:hint="cs"/>
          <w:rtl/>
        </w:rPr>
        <w:t>,</w:t>
      </w:r>
      <w:r>
        <w:rPr>
          <w:rtl/>
        </w:rPr>
        <w:t xml:space="preserve"> </w:t>
      </w:r>
      <w:bookmarkStart w:id="3676" w:name="_ETM_Q7_510029"/>
      <w:bookmarkEnd w:id="3676"/>
      <w:r>
        <w:rPr>
          <w:rtl/>
        </w:rPr>
        <w:t xml:space="preserve">השר </w:t>
      </w:r>
      <w:bookmarkStart w:id="3677" w:name="_ETM_Q7_510269"/>
      <w:bookmarkEnd w:id="3677"/>
      <w:r>
        <w:rPr>
          <w:rtl/>
        </w:rPr>
        <w:t>אמסלם</w:t>
      </w:r>
      <w:r>
        <w:rPr>
          <w:rFonts w:hint="cs"/>
          <w:rtl/>
        </w:rPr>
        <w:t>?</w:t>
      </w:r>
      <w:r>
        <w:rPr>
          <w:rtl/>
        </w:rPr>
        <w:t xml:space="preserve"> </w:t>
      </w:r>
      <w:bookmarkStart w:id="3678" w:name="_ETM_Q7_511230"/>
      <w:bookmarkEnd w:id="3678"/>
      <w:r>
        <w:rPr>
          <w:rFonts w:hint="cs"/>
          <w:rtl/>
        </w:rPr>
        <w:t>אף</w:t>
      </w:r>
      <w:r>
        <w:rPr>
          <w:rtl/>
        </w:rPr>
        <w:t xml:space="preserve"> </w:t>
      </w:r>
      <w:bookmarkStart w:id="3679" w:name="_ETM_Q7_511679"/>
      <w:bookmarkEnd w:id="3679"/>
      <w:r>
        <w:rPr>
          <w:rtl/>
        </w:rPr>
        <w:t xml:space="preserve">שוועדת </w:t>
      </w:r>
      <w:bookmarkStart w:id="3680" w:name="_ETM_Q7_512279"/>
      <w:bookmarkEnd w:id="3680"/>
      <w:r>
        <w:rPr>
          <w:rtl/>
        </w:rPr>
        <w:t xml:space="preserve">השרים </w:t>
      </w:r>
      <w:bookmarkStart w:id="3681" w:name="_ETM_Q7_512730"/>
      <w:bookmarkStart w:id="3682" w:name="_ETM_Q7_514649"/>
      <w:bookmarkEnd w:id="3681"/>
      <w:bookmarkEnd w:id="3682"/>
      <w:r>
        <w:rPr>
          <w:rtl/>
        </w:rPr>
        <w:t xml:space="preserve">דחתה </w:t>
      </w:r>
      <w:bookmarkStart w:id="3683" w:name="_ETM_Q7_515190"/>
      <w:bookmarkEnd w:id="3683"/>
      <w:r>
        <w:rPr>
          <w:rtl/>
        </w:rPr>
        <w:t xml:space="preserve">את </w:t>
      </w:r>
      <w:bookmarkStart w:id="3684" w:name="_ETM_Q7_515370"/>
      <w:bookmarkEnd w:id="3684"/>
      <w:r>
        <w:rPr>
          <w:rtl/>
        </w:rPr>
        <w:t xml:space="preserve">החוק </w:t>
      </w:r>
      <w:bookmarkStart w:id="3685" w:name="_ETM_Q7_515729"/>
      <w:bookmarkEnd w:id="3685"/>
      <w:r>
        <w:rPr>
          <w:rtl/>
        </w:rPr>
        <w:t>ל</w:t>
      </w:r>
      <w:bookmarkStart w:id="3686" w:name="_ETM_Q7_517529"/>
      <w:bookmarkEnd w:id="3686"/>
      <w:r>
        <w:rPr>
          <w:rtl/>
        </w:rPr>
        <w:t xml:space="preserve">יום </w:t>
      </w:r>
      <w:bookmarkStart w:id="3687" w:name="_ETM_Q7_517829"/>
      <w:bookmarkEnd w:id="3687"/>
      <w:r>
        <w:rPr>
          <w:rtl/>
        </w:rPr>
        <w:t xml:space="preserve">ההוקרה </w:t>
      </w:r>
      <w:bookmarkStart w:id="3688" w:name="_ETM_Q7_518309"/>
      <w:bookmarkEnd w:id="3688"/>
      <w:r>
        <w:rPr>
          <w:rtl/>
        </w:rPr>
        <w:t xml:space="preserve">לנכי </w:t>
      </w:r>
      <w:bookmarkStart w:id="3689" w:name="_ETM_Q7_518760"/>
      <w:bookmarkEnd w:id="3689"/>
      <w:r>
        <w:rPr>
          <w:rtl/>
        </w:rPr>
        <w:t xml:space="preserve">צה"ל </w:t>
      </w:r>
      <w:bookmarkStart w:id="3690" w:name="_ETM_Q7_519059"/>
      <w:bookmarkEnd w:id="3690"/>
      <w:r>
        <w:rPr>
          <w:rtl/>
        </w:rPr>
        <w:t xml:space="preserve">ונפגעי </w:t>
      </w:r>
      <w:bookmarkStart w:id="3691" w:name="_ETM_Q7_519539"/>
      <w:bookmarkEnd w:id="3691"/>
      <w:r>
        <w:rPr>
          <w:rtl/>
        </w:rPr>
        <w:t xml:space="preserve">פעולות </w:t>
      </w:r>
      <w:bookmarkStart w:id="3692" w:name="_ETM_Q7_519899"/>
      <w:bookmarkEnd w:id="3692"/>
      <w:r>
        <w:rPr>
          <w:rtl/>
        </w:rPr>
        <w:t>האיבה</w:t>
      </w:r>
      <w:r>
        <w:rPr>
          <w:rFonts w:hint="cs"/>
          <w:rtl/>
        </w:rPr>
        <w:t>,</w:t>
      </w:r>
      <w:r w:rsidRPr="003A43BB">
        <w:rPr>
          <w:rFonts w:hint="cs"/>
          <w:rtl/>
        </w:rPr>
        <w:t xml:space="preserve"> </w:t>
      </w:r>
      <w:r>
        <w:rPr>
          <w:rFonts w:hint="cs"/>
          <w:rtl/>
        </w:rPr>
        <w:t>ו</w:t>
      </w:r>
      <w:r>
        <w:rPr>
          <w:rtl/>
        </w:rPr>
        <w:t xml:space="preserve">אנחנו </w:t>
      </w:r>
      <w:bookmarkStart w:id="3693" w:name="_ETM_Q7_513180"/>
      <w:bookmarkEnd w:id="3693"/>
      <w:r>
        <w:rPr>
          <w:rtl/>
        </w:rPr>
        <w:t xml:space="preserve">לא </w:t>
      </w:r>
      <w:bookmarkStart w:id="3694" w:name="_ETM_Q7_513300"/>
      <w:bookmarkEnd w:id="3694"/>
      <w:r>
        <w:rPr>
          <w:rtl/>
        </w:rPr>
        <w:t xml:space="preserve">מבינים </w:t>
      </w:r>
      <w:bookmarkStart w:id="3695" w:name="_ETM_Q7_513779"/>
      <w:bookmarkEnd w:id="3695"/>
      <w:r>
        <w:rPr>
          <w:rtl/>
        </w:rPr>
        <w:t>למה</w:t>
      </w:r>
      <w:r>
        <w:rPr>
          <w:rFonts w:hint="cs"/>
          <w:rtl/>
        </w:rPr>
        <w:t>,</w:t>
      </w:r>
      <w:r>
        <w:rPr>
          <w:rtl/>
        </w:rPr>
        <w:t xml:space="preserve"> </w:t>
      </w:r>
      <w:bookmarkStart w:id="3696" w:name="_ETM_Q7_520829"/>
      <w:bookmarkEnd w:id="3696"/>
      <w:r>
        <w:rPr>
          <w:rFonts w:hint="cs"/>
          <w:rtl/>
        </w:rPr>
        <w:t xml:space="preserve">אפשר </w:t>
      </w:r>
      <w:r>
        <w:rPr>
          <w:rtl/>
        </w:rPr>
        <w:t xml:space="preserve">להסכים </w:t>
      </w:r>
      <w:bookmarkStart w:id="3697" w:name="_ETM_Q7_521550"/>
      <w:bookmarkEnd w:id="3697"/>
      <w:r>
        <w:rPr>
          <w:rtl/>
        </w:rPr>
        <w:t xml:space="preserve">להביא </w:t>
      </w:r>
      <w:bookmarkStart w:id="3698" w:name="_ETM_Q7_521879"/>
      <w:bookmarkEnd w:id="3698"/>
      <w:r>
        <w:rPr>
          <w:rtl/>
        </w:rPr>
        <w:t xml:space="preserve">אותו </w:t>
      </w:r>
      <w:bookmarkStart w:id="3699" w:name="_ETM_Q7_522120"/>
      <w:bookmarkEnd w:id="3699"/>
      <w:r>
        <w:rPr>
          <w:rtl/>
        </w:rPr>
        <w:t xml:space="preserve">השבוע </w:t>
      </w:r>
      <w:bookmarkStart w:id="3700" w:name="_ETM_Q7_522660"/>
      <w:bookmarkEnd w:id="3700"/>
      <w:r w:rsidR="00B164D7">
        <w:rPr>
          <w:rFonts w:hint="cs"/>
          <w:rtl/>
        </w:rPr>
        <w:t>ל</w:t>
      </w:r>
      <w:r>
        <w:rPr>
          <w:rtl/>
        </w:rPr>
        <w:t xml:space="preserve">הצבעה </w:t>
      </w:r>
      <w:bookmarkStart w:id="3701" w:name="_ETM_Q7_523199"/>
      <w:bookmarkEnd w:id="3701"/>
      <w:r>
        <w:rPr>
          <w:rtl/>
        </w:rPr>
        <w:t xml:space="preserve">בקריאה </w:t>
      </w:r>
      <w:bookmarkStart w:id="3702" w:name="_ETM_Q7_523680"/>
      <w:bookmarkEnd w:id="3702"/>
      <w:r>
        <w:rPr>
          <w:rtl/>
        </w:rPr>
        <w:t>טרומית</w:t>
      </w:r>
      <w:r>
        <w:rPr>
          <w:rFonts w:hint="cs"/>
          <w:rtl/>
        </w:rPr>
        <w:t>,</w:t>
      </w:r>
      <w:r>
        <w:rPr>
          <w:rtl/>
        </w:rPr>
        <w:t xml:space="preserve"> </w:t>
      </w:r>
      <w:bookmarkStart w:id="3703" w:name="_ETM_Q7_524460"/>
      <w:bookmarkEnd w:id="3703"/>
      <w:r>
        <w:rPr>
          <w:rtl/>
        </w:rPr>
        <w:t>ו</w:t>
      </w:r>
      <w:r>
        <w:rPr>
          <w:rFonts w:hint="cs"/>
          <w:rtl/>
        </w:rPr>
        <w:t>ל</w:t>
      </w:r>
      <w:r>
        <w:rPr>
          <w:rtl/>
        </w:rPr>
        <w:t xml:space="preserve">עצב </w:t>
      </w:r>
      <w:bookmarkStart w:id="3704" w:name="_ETM_Q7_525149"/>
      <w:bookmarkEnd w:id="3704"/>
      <w:r>
        <w:rPr>
          <w:rtl/>
        </w:rPr>
        <w:t xml:space="preserve">אותו </w:t>
      </w:r>
      <w:bookmarkStart w:id="3705" w:name="_ETM_Q7_525390"/>
      <w:bookmarkEnd w:id="3705"/>
      <w:r>
        <w:rPr>
          <w:rtl/>
        </w:rPr>
        <w:t>ביחד</w:t>
      </w:r>
      <w:r>
        <w:rPr>
          <w:rFonts w:hint="cs"/>
          <w:rtl/>
        </w:rPr>
        <w:t>,</w:t>
      </w:r>
      <w:r>
        <w:rPr>
          <w:rtl/>
        </w:rPr>
        <w:t xml:space="preserve"> </w:t>
      </w:r>
      <w:bookmarkStart w:id="3706" w:name="_ETM_Q7_526440"/>
      <w:bookmarkEnd w:id="3706"/>
      <w:r>
        <w:rPr>
          <w:rtl/>
        </w:rPr>
        <w:t xml:space="preserve">וכמעט </w:t>
      </w:r>
      <w:bookmarkStart w:id="3707" w:name="_ETM_Q7_527100"/>
      <w:bookmarkEnd w:id="3707"/>
      <w:r>
        <w:rPr>
          <w:rtl/>
        </w:rPr>
        <w:t xml:space="preserve">אין </w:t>
      </w:r>
      <w:bookmarkStart w:id="3708" w:name="_ETM_Q7_527250"/>
      <w:bookmarkEnd w:id="3708"/>
      <w:r>
        <w:rPr>
          <w:rtl/>
        </w:rPr>
        <w:t xml:space="preserve">לו </w:t>
      </w:r>
      <w:bookmarkStart w:id="3709" w:name="_ETM_Q7_527370"/>
      <w:bookmarkEnd w:id="3709"/>
      <w:r>
        <w:rPr>
          <w:rtl/>
        </w:rPr>
        <w:t xml:space="preserve">עלויות </w:t>
      </w:r>
      <w:bookmarkStart w:id="3710" w:name="_ETM_Q7_527730"/>
      <w:bookmarkEnd w:id="3710"/>
      <w:r>
        <w:rPr>
          <w:rtl/>
        </w:rPr>
        <w:t>תקציביות</w:t>
      </w:r>
      <w:r w:rsidR="00B164D7">
        <w:rPr>
          <w:rFonts w:hint="cs"/>
          <w:rtl/>
        </w:rPr>
        <w:t>.</w:t>
      </w:r>
      <w:r>
        <w:rPr>
          <w:rtl/>
        </w:rPr>
        <w:t xml:space="preserve"> </w:t>
      </w:r>
      <w:bookmarkStart w:id="3711" w:name="_ETM_Q7_528480"/>
      <w:bookmarkEnd w:id="3711"/>
      <w:r>
        <w:rPr>
          <w:rtl/>
        </w:rPr>
        <w:t xml:space="preserve">זה </w:t>
      </w:r>
      <w:bookmarkStart w:id="3712" w:name="_ETM_Q7_528779"/>
      <w:bookmarkEnd w:id="3712"/>
      <w:r>
        <w:rPr>
          <w:rtl/>
        </w:rPr>
        <w:t xml:space="preserve">תיקון </w:t>
      </w:r>
      <w:bookmarkStart w:id="3713" w:name="_ETM_Q7_529170"/>
      <w:bookmarkEnd w:id="3713"/>
      <w:r>
        <w:rPr>
          <w:rtl/>
        </w:rPr>
        <w:t>היסטורי</w:t>
      </w:r>
      <w:r>
        <w:rPr>
          <w:rFonts w:hint="cs"/>
          <w:rtl/>
        </w:rPr>
        <w:t xml:space="preserve"> </w:t>
      </w:r>
      <w:r w:rsidR="00FE4DBC">
        <w:rPr>
          <w:rFonts w:hint="cs"/>
          <w:rtl/>
        </w:rPr>
        <w:t>– – –</w:t>
      </w:r>
    </w:p>
    <w:p w:rsidR="00581DB8" w:rsidRDefault="00581DB8" w:rsidP="00F1416E">
      <w:pPr>
        <w:rPr>
          <w:rtl/>
        </w:rPr>
      </w:pPr>
      <w:bookmarkStart w:id="3714" w:name="_ETM_Q7_533002"/>
      <w:bookmarkStart w:id="3715" w:name="_ETM_Q7_533075"/>
      <w:bookmarkEnd w:id="3714"/>
      <w:bookmarkEnd w:id="3715"/>
    </w:p>
    <w:p w:rsidR="00581DB8" w:rsidRDefault="00581DB8" w:rsidP="00F1416E">
      <w:pPr>
        <w:pStyle w:val="af5"/>
        <w:keepNext/>
        <w:rPr>
          <w:rtl/>
        </w:rPr>
      </w:pPr>
      <w:bookmarkStart w:id="3716" w:name="ET_interruption_5971_15"/>
      <w:r w:rsidRPr="00D33FAF">
        <w:rPr>
          <w:rStyle w:val="TagStyle"/>
          <w:rtl/>
        </w:rPr>
        <w:t xml:space="preserve"> &lt;&lt; קריאה &gt;&gt;</w:t>
      </w:r>
      <w:r w:rsidRPr="004E0647">
        <w:rPr>
          <w:rStyle w:val="TagStyle"/>
          <w:rtl/>
        </w:rPr>
        <w:t xml:space="preserve"> </w:t>
      </w:r>
      <w:r>
        <w:rPr>
          <w:rtl/>
        </w:rPr>
        <w:t>השר המקשר בין הממשלה לכנסת דוד אמסלם:</w:t>
      </w:r>
      <w:r w:rsidRPr="004E0647">
        <w:rPr>
          <w:rStyle w:val="TagStyle"/>
          <w:rtl/>
        </w:rPr>
        <w:t xml:space="preserve"> </w:t>
      </w:r>
      <w:r w:rsidRPr="00D33FAF">
        <w:rPr>
          <w:rStyle w:val="TagStyle"/>
          <w:rtl/>
        </w:rPr>
        <w:t>&lt;&lt; קריאה &gt;&gt;</w:t>
      </w:r>
      <w:r>
        <w:rPr>
          <w:rtl/>
        </w:rPr>
        <w:t xml:space="preserve">  </w:t>
      </w:r>
      <w:bookmarkEnd w:id="3716"/>
    </w:p>
    <w:p w:rsidR="00581DB8" w:rsidRDefault="00581DB8" w:rsidP="00D847B9">
      <w:pPr>
        <w:rPr>
          <w:rtl/>
        </w:rPr>
      </w:pPr>
    </w:p>
    <w:p w:rsidR="00581DB8" w:rsidRDefault="00FE4DBC" w:rsidP="00F1416E">
      <w:pPr>
        <w:rPr>
          <w:rtl/>
        </w:rPr>
      </w:pPr>
      <w:r>
        <w:rPr>
          <w:rFonts w:hint="cs"/>
          <w:rtl/>
        </w:rPr>
        <w:t>– – –</w:t>
      </w:r>
    </w:p>
    <w:p w:rsidR="00581DB8" w:rsidRDefault="00581DB8" w:rsidP="00F1416E">
      <w:pPr>
        <w:rPr>
          <w:rtl/>
        </w:rPr>
      </w:pPr>
      <w:bookmarkStart w:id="3717" w:name="_ETM_Q7_532297"/>
      <w:bookmarkStart w:id="3718" w:name="_ETM_Q7_532360"/>
      <w:bookmarkEnd w:id="3717"/>
      <w:bookmarkEnd w:id="3718"/>
    </w:p>
    <w:p w:rsidR="00581DB8" w:rsidRDefault="00581DB8" w:rsidP="00F1416E">
      <w:pPr>
        <w:pStyle w:val="-"/>
        <w:keepNext/>
        <w:rPr>
          <w:rtl/>
        </w:rPr>
      </w:pPr>
      <w:bookmarkStart w:id="3719" w:name="ET_speakercontinue_5765_16"/>
      <w:r w:rsidRPr="00D33FAF">
        <w:rPr>
          <w:rStyle w:val="TagStyle"/>
          <w:rtl/>
        </w:rPr>
        <w:t xml:space="preserve"> &lt;&lt; דובר_המשך &gt;&gt;</w:t>
      </w:r>
      <w:r w:rsidRPr="004E0647">
        <w:rPr>
          <w:rStyle w:val="TagStyle"/>
          <w:rtl/>
        </w:rPr>
        <w:t xml:space="preserve"> </w:t>
      </w:r>
      <w:r>
        <w:rPr>
          <w:rtl/>
        </w:rPr>
        <w:t>מיכאל מרדכי ביטון (המחנה הממלכתי):</w:t>
      </w:r>
      <w:r w:rsidRPr="004E0647">
        <w:rPr>
          <w:rStyle w:val="TagStyle"/>
          <w:rtl/>
        </w:rPr>
        <w:t xml:space="preserve"> </w:t>
      </w:r>
      <w:r w:rsidRPr="00D33FAF">
        <w:rPr>
          <w:rStyle w:val="TagStyle"/>
          <w:rtl/>
        </w:rPr>
        <w:t>&lt;&lt; דובר_המשך &gt;&gt;</w:t>
      </w:r>
      <w:r>
        <w:rPr>
          <w:rtl/>
        </w:rPr>
        <w:t xml:space="preserve">  </w:t>
      </w:r>
      <w:bookmarkEnd w:id="3719"/>
    </w:p>
    <w:p w:rsidR="00581DB8" w:rsidRDefault="00581DB8" w:rsidP="00D847B9">
      <w:pPr>
        <w:rPr>
          <w:rtl/>
        </w:rPr>
      </w:pPr>
    </w:p>
    <w:p w:rsidR="00581DB8" w:rsidRDefault="00581DB8" w:rsidP="00F1416E">
      <w:pPr>
        <w:rPr>
          <w:rtl/>
        </w:rPr>
      </w:pPr>
      <w:r>
        <w:rPr>
          <w:rFonts w:hint="cs"/>
          <w:rtl/>
        </w:rPr>
        <w:t>ביחד. תודה רבה.</w:t>
      </w:r>
    </w:p>
    <w:p w:rsidR="00581DB8" w:rsidRDefault="00581DB8" w:rsidP="00F1416E">
      <w:pPr>
        <w:rPr>
          <w:rtl/>
        </w:rPr>
      </w:pPr>
      <w:bookmarkStart w:id="3720" w:name="_ETM_Q7_532703"/>
      <w:bookmarkStart w:id="3721" w:name="_ETM_Q7_532783"/>
      <w:bookmarkEnd w:id="3720"/>
      <w:bookmarkEnd w:id="3721"/>
    </w:p>
    <w:p w:rsidR="00581DB8" w:rsidRDefault="00581DB8" w:rsidP="00F1416E">
      <w:pPr>
        <w:pStyle w:val="-"/>
        <w:keepNext/>
        <w:rPr>
          <w:rtl/>
        </w:rPr>
      </w:pPr>
      <w:bookmarkStart w:id="3722" w:name="ET_speakercontinue_5765_17"/>
      <w:r w:rsidRPr="00D33FAF">
        <w:rPr>
          <w:rStyle w:val="TagStyle"/>
          <w:rtl/>
        </w:rPr>
        <w:t xml:space="preserve"> &lt;&lt; דובר_המשך &gt;&gt;</w:t>
      </w:r>
      <w:r w:rsidRPr="004E0647">
        <w:rPr>
          <w:rStyle w:val="TagStyle"/>
          <w:rtl/>
        </w:rPr>
        <w:t xml:space="preserve"> </w:t>
      </w:r>
      <w:r>
        <w:rPr>
          <w:rtl/>
        </w:rPr>
        <w:t>מיכאל מרדכי ביטון (המחנה הממלכתי):</w:t>
      </w:r>
      <w:r w:rsidRPr="004E0647">
        <w:rPr>
          <w:rStyle w:val="TagStyle"/>
          <w:rtl/>
        </w:rPr>
        <w:t xml:space="preserve"> </w:t>
      </w:r>
      <w:r w:rsidRPr="00D33FAF">
        <w:rPr>
          <w:rStyle w:val="TagStyle"/>
          <w:rtl/>
        </w:rPr>
        <w:t>&lt;&lt; דובר_המשך &gt;&gt;</w:t>
      </w:r>
      <w:r>
        <w:rPr>
          <w:rtl/>
        </w:rPr>
        <w:t xml:space="preserve">  </w:t>
      </w:r>
      <w:bookmarkEnd w:id="3722"/>
    </w:p>
    <w:p w:rsidR="00581DB8" w:rsidRDefault="00581DB8" w:rsidP="00D847B9">
      <w:pPr>
        <w:rPr>
          <w:rtl/>
        </w:rPr>
      </w:pPr>
    </w:p>
    <w:p w:rsidR="00581DB8" w:rsidRDefault="00581DB8" w:rsidP="00F1416E">
      <w:pPr>
        <w:rPr>
          <w:rtl/>
        </w:rPr>
      </w:pPr>
      <w:bookmarkStart w:id="3723" w:name="_ETM_Q7_533443"/>
      <w:bookmarkStart w:id="3724" w:name="_ETM_Q7_530100"/>
      <w:bookmarkStart w:id="3725" w:name="_ETM_Q7_530279"/>
      <w:bookmarkStart w:id="3726" w:name="_ETM_Q7_531620"/>
      <w:bookmarkStart w:id="3727" w:name="_ETM_Q7_532399"/>
      <w:bookmarkStart w:id="3728" w:name="_ETM_Q7_532909"/>
      <w:bookmarkEnd w:id="3723"/>
      <w:bookmarkEnd w:id="3724"/>
      <w:bookmarkEnd w:id="3725"/>
      <w:bookmarkEnd w:id="3726"/>
      <w:bookmarkEnd w:id="3727"/>
      <w:bookmarkEnd w:id="3728"/>
      <w:r>
        <w:rPr>
          <w:rtl/>
        </w:rPr>
        <w:t xml:space="preserve">תודה </w:t>
      </w:r>
      <w:bookmarkStart w:id="3729" w:name="_ETM_Q7_533210"/>
      <w:bookmarkEnd w:id="3729"/>
      <w:r>
        <w:rPr>
          <w:rtl/>
        </w:rPr>
        <w:t xml:space="preserve">רבה </w:t>
      </w:r>
      <w:bookmarkStart w:id="3730" w:name="_ETM_Q7_533659"/>
      <w:bookmarkStart w:id="3731" w:name="_ETM_Q7_533989"/>
      <w:bookmarkStart w:id="3732" w:name="_ETM_Q7_534229"/>
      <w:bookmarkEnd w:id="3730"/>
      <w:bookmarkEnd w:id="3731"/>
      <w:bookmarkEnd w:id="3732"/>
      <w:r>
        <w:rPr>
          <w:rtl/>
        </w:rPr>
        <w:t xml:space="preserve">לחבר </w:t>
      </w:r>
      <w:bookmarkStart w:id="3733" w:name="_ETM_Q7_534499"/>
      <w:bookmarkEnd w:id="3733"/>
      <w:r>
        <w:rPr>
          <w:rtl/>
        </w:rPr>
        <w:t xml:space="preserve">הכנסת </w:t>
      </w:r>
      <w:bookmarkStart w:id="3734" w:name="_ETM_Q7_534769"/>
      <w:bookmarkEnd w:id="3734"/>
      <w:r>
        <w:rPr>
          <w:rtl/>
        </w:rPr>
        <w:t xml:space="preserve">מיכאל </w:t>
      </w:r>
      <w:bookmarkStart w:id="3735" w:name="_ETM_Q7_535010"/>
      <w:bookmarkEnd w:id="3735"/>
      <w:r>
        <w:rPr>
          <w:rtl/>
        </w:rPr>
        <w:t xml:space="preserve">מרדכי </w:t>
      </w:r>
      <w:bookmarkStart w:id="3736" w:name="_ETM_Q7_535370"/>
      <w:bookmarkEnd w:id="3736"/>
      <w:r>
        <w:rPr>
          <w:rtl/>
        </w:rPr>
        <w:t>ביטון</w:t>
      </w:r>
      <w:r>
        <w:rPr>
          <w:rFonts w:hint="cs"/>
          <w:rtl/>
        </w:rPr>
        <w:t>.</w:t>
      </w:r>
      <w:r>
        <w:rPr>
          <w:rtl/>
        </w:rPr>
        <w:t xml:space="preserve"> </w:t>
      </w:r>
      <w:bookmarkStart w:id="3737" w:name="_ETM_Q7_535699"/>
      <w:bookmarkEnd w:id="3737"/>
      <w:r>
        <w:rPr>
          <w:rtl/>
        </w:rPr>
        <w:t xml:space="preserve">חבר </w:t>
      </w:r>
      <w:bookmarkStart w:id="3738" w:name="_ETM_Q7_536089"/>
      <w:bookmarkEnd w:id="3738"/>
      <w:r>
        <w:rPr>
          <w:rtl/>
        </w:rPr>
        <w:t xml:space="preserve">הכנסת </w:t>
      </w:r>
      <w:bookmarkStart w:id="3739" w:name="_ETM_Q7_536420"/>
      <w:bookmarkEnd w:id="3739"/>
      <w:r>
        <w:rPr>
          <w:rtl/>
        </w:rPr>
        <w:t xml:space="preserve">חמד </w:t>
      </w:r>
      <w:bookmarkStart w:id="3740" w:name="_ETM_Q7_536659"/>
      <w:bookmarkEnd w:id="3740"/>
      <w:r>
        <w:rPr>
          <w:rtl/>
        </w:rPr>
        <w:t>עמאר</w:t>
      </w:r>
      <w:r>
        <w:rPr>
          <w:rFonts w:hint="cs"/>
          <w:rtl/>
        </w:rPr>
        <w:t>,</w:t>
      </w:r>
      <w:r>
        <w:rPr>
          <w:rtl/>
        </w:rPr>
        <w:t xml:space="preserve"> </w:t>
      </w:r>
      <w:bookmarkStart w:id="3741" w:name="_ETM_Q7_536870"/>
      <w:bookmarkEnd w:id="3741"/>
      <w:r>
        <w:rPr>
          <w:rtl/>
        </w:rPr>
        <w:t>בבקשה</w:t>
      </w:r>
      <w:r>
        <w:rPr>
          <w:rFonts w:hint="cs"/>
          <w:rtl/>
        </w:rPr>
        <w:t>.</w:t>
      </w:r>
    </w:p>
    <w:p w:rsidR="00581DB8" w:rsidRDefault="00581DB8" w:rsidP="00F1416E">
      <w:pPr>
        <w:rPr>
          <w:rtl/>
        </w:rPr>
      </w:pPr>
      <w:bookmarkStart w:id="3742" w:name="_ETM_Q7_539539"/>
      <w:bookmarkStart w:id="3743" w:name="_ETM_Q7_539609"/>
      <w:bookmarkEnd w:id="3742"/>
      <w:bookmarkEnd w:id="3743"/>
    </w:p>
    <w:p w:rsidR="00581DB8" w:rsidRDefault="00581DB8" w:rsidP="00F1416E">
      <w:pPr>
        <w:pStyle w:val="a4"/>
        <w:keepNext/>
        <w:rPr>
          <w:rtl/>
        </w:rPr>
      </w:pPr>
      <w:bookmarkStart w:id="3744" w:name="ET_speaker_4674_18"/>
      <w:r w:rsidRPr="00D33FAF">
        <w:rPr>
          <w:rStyle w:val="TagStyle"/>
          <w:rtl/>
        </w:rPr>
        <w:t xml:space="preserve"> &lt;&lt; דובר &gt;&gt;</w:t>
      </w:r>
      <w:r w:rsidRPr="004E0647">
        <w:rPr>
          <w:rStyle w:val="TagStyle"/>
          <w:rtl/>
        </w:rPr>
        <w:t xml:space="preserve"> </w:t>
      </w:r>
      <w:bookmarkStart w:id="3745" w:name="_Toc183515799"/>
      <w:r>
        <w:rPr>
          <w:rtl/>
        </w:rPr>
        <w:t>חמד עמאר (ישראל ביתנו):</w:t>
      </w:r>
      <w:bookmarkEnd w:id="3745"/>
      <w:r w:rsidRPr="004E0647">
        <w:rPr>
          <w:rStyle w:val="TagStyle"/>
          <w:rtl/>
        </w:rPr>
        <w:t xml:space="preserve"> </w:t>
      </w:r>
      <w:r w:rsidRPr="00D33FAF">
        <w:rPr>
          <w:rStyle w:val="TagStyle"/>
          <w:rtl/>
        </w:rPr>
        <w:t>&lt;&lt; דובר &gt;&gt;</w:t>
      </w:r>
      <w:r>
        <w:rPr>
          <w:rtl/>
        </w:rPr>
        <w:t xml:space="preserve">  </w:t>
      </w:r>
      <w:bookmarkEnd w:id="3744"/>
    </w:p>
    <w:p w:rsidR="00581DB8" w:rsidRDefault="00581DB8" w:rsidP="00D847B9">
      <w:pPr>
        <w:rPr>
          <w:rtl/>
        </w:rPr>
      </w:pPr>
    </w:p>
    <w:p w:rsidR="00581DB8" w:rsidRDefault="00581DB8" w:rsidP="00F1416E">
      <w:pPr>
        <w:rPr>
          <w:rtl/>
        </w:rPr>
      </w:pPr>
      <w:bookmarkStart w:id="3746" w:name="_ETM_Q7_541615"/>
      <w:bookmarkStart w:id="3747" w:name="_ETM_Q7_541660"/>
      <w:bookmarkStart w:id="3748" w:name="_ETM_Q7_556509"/>
      <w:bookmarkEnd w:id="3746"/>
      <w:bookmarkEnd w:id="3747"/>
      <w:bookmarkEnd w:id="3748"/>
      <w:r>
        <w:rPr>
          <w:rtl/>
        </w:rPr>
        <w:t xml:space="preserve">אדוני </w:t>
      </w:r>
      <w:bookmarkStart w:id="3749" w:name="_ETM_Q7_556869"/>
      <w:bookmarkEnd w:id="3749"/>
      <w:r>
        <w:rPr>
          <w:rtl/>
        </w:rPr>
        <w:t>היושב-ראש</w:t>
      </w:r>
      <w:r>
        <w:rPr>
          <w:rFonts w:hint="cs"/>
          <w:rtl/>
        </w:rPr>
        <w:t>,</w:t>
      </w:r>
      <w:r>
        <w:rPr>
          <w:rtl/>
        </w:rPr>
        <w:t xml:space="preserve"> </w:t>
      </w:r>
      <w:bookmarkStart w:id="3750" w:name="_ETM_Q7_558330"/>
      <w:bookmarkEnd w:id="3750"/>
      <w:r>
        <w:rPr>
          <w:rtl/>
        </w:rPr>
        <w:t xml:space="preserve">חבריי </w:t>
      </w:r>
      <w:bookmarkStart w:id="3751" w:name="_ETM_Q7_558779"/>
      <w:bookmarkEnd w:id="3751"/>
      <w:r>
        <w:rPr>
          <w:rtl/>
        </w:rPr>
        <w:t xml:space="preserve">חברי </w:t>
      </w:r>
      <w:bookmarkStart w:id="3752" w:name="_ETM_Q7_559080"/>
      <w:bookmarkEnd w:id="3752"/>
      <w:r>
        <w:rPr>
          <w:rtl/>
        </w:rPr>
        <w:t>הכנסת</w:t>
      </w:r>
      <w:r>
        <w:rPr>
          <w:rFonts w:hint="cs"/>
          <w:rtl/>
        </w:rPr>
        <w:t>,</w:t>
      </w:r>
      <w:r>
        <w:rPr>
          <w:rtl/>
        </w:rPr>
        <w:t xml:space="preserve"> </w:t>
      </w:r>
      <w:bookmarkStart w:id="3753" w:name="_ETM_Q7_561270"/>
      <w:bookmarkEnd w:id="3753"/>
      <w:r>
        <w:rPr>
          <w:rtl/>
        </w:rPr>
        <w:t xml:space="preserve">ראיתי </w:t>
      </w:r>
      <w:bookmarkStart w:id="3754" w:name="_ETM_Q7_561750"/>
      <w:bookmarkEnd w:id="3754"/>
      <w:r>
        <w:rPr>
          <w:rtl/>
        </w:rPr>
        <w:t xml:space="preserve">הרבה </w:t>
      </w:r>
      <w:bookmarkStart w:id="3755" w:name="_ETM_Q7_562050"/>
      <w:bookmarkEnd w:id="3755"/>
      <w:r>
        <w:rPr>
          <w:rtl/>
        </w:rPr>
        <w:t xml:space="preserve">התקפות </w:t>
      </w:r>
      <w:bookmarkStart w:id="3756" w:name="_ETM_Q7_562620"/>
      <w:bookmarkEnd w:id="3756"/>
      <w:r>
        <w:rPr>
          <w:rtl/>
        </w:rPr>
        <w:t xml:space="preserve">על </w:t>
      </w:r>
      <w:bookmarkStart w:id="3757" w:name="_ETM_Q7_562770"/>
      <w:bookmarkEnd w:id="3757"/>
      <w:r>
        <w:rPr>
          <w:rtl/>
        </w:rPr>
        <w:t xml:space="preserve">שר </w:t>
      </w:r>
      <w:bookmarkStart w:id="3758" w:name="_ETM_Q7_563040"/>
      <w:bookmarkEnd w:id="3758"/>
      <w:r>
        <w:rPr>
          <w:rtl/>
        </w:rPr>
        <w:t xml:space="preserve">הביטחון </w:t>
      </w:r>
      <w:bookmarkStart w:id="3759" w:name="_ETM_Q7_564390"/>
      <w:bookmarkEnd w:id="3759"/>
      <w:r>
        <w:rPr>
          <w:rtl/>
        </w:rPr>
        <w:t xml:space="preserve">על </w:t>
      </w:r>
      <w:bookmarkStart w:id="3760" w:name="_ETM_Q7_564600"/>
      <w:bookmarkEnd w:id="3760"/>
      <w:r>
        <w:rPr>
          <w:rtl/>
        </w:rPr>
        <w:t xml:space="preserve">זה </w:t>
      </w:r>
      <w:bookmarkStart w:id="3761" w:name="_ETM_Q7_564779"/>
      <w:bookmarkEnd w:id="3761"/>
      <w:r>
        <w:rPr>
          <w:rtl/>
        </w:rPr>
        <w:t xml:space="preserve">שהוא </w:t>
      </w:r>
      <w:bookmarkStart w:id="3762" w:name="_ETM_Q7_565020"/>
      <w:bookmarkEnd w:id="3762"/>
      <w:r>
        <w:rPr>
          <w:rFonts w:hint="cs"/>
          <w:rtl/>
        </w:rPr>
        <w:t>רוקד</w:t>
      </w:r>
      <w:r>
        <w:rPr>
          <w:rtl/>
        </w:rPr>
        <w:t xml:space="preserve"> </w:t>
      </w:r>
      <w:bookmarkStart w:id="3763" w:name="_ETM_Q7_565350"/>
      <w:bookmarkEnd w:id="3763"/>
      <w:r>
        <w:rPr>
          <w:rtl/>
        </w:rPr>
        <w:t xml:space="preserve">בחתונה </w:t>
      </w:r>
      <w:bookmarkStart w:id="3764" w:name="_ETM_Q7_566680"/>
      <w:bookmarkEnd w:id="3764"/>
      <w:r>
        <w:rPr>
          <w:rtl/>
        </w:rPr>
        <w:t>אתמול</w:t>
      </w:r>
      <w:r>
        <w:rPr>
          <w:rFonts w:hint="cs"/>
          <w:rtl/>
        </w:rPr>
        <w:t>,</w:t>
      </w:r>
      <w:r>
        <w:rPr>
          <w:rtl/>
        </w:rPr>
        <w:t xml:space="preserve"> </w:t>
      </w:r>
      <w:bookmarkStart w:id="3765" w:name="_ETM_Q7_568080"/>
      <w:bookmarkEnd w:id="3765"/>
      <w:r>
        <w:rPr>
          <w:rFonts w:hint="cs"/>
          <w:rtl/>
        </w:rPr>
        <w:t>כ</w:t>
      </w:r>
      <w:r>
        <w:rPr>
          <w:rtl/>
        </w:rPr>
        <w:t xml:space="preserve">שבאותו </w:t>
      </w:r>
      <w:bookmarkStart w:id="3766" w:name="_ETM_Q7_568680"/>
      <w:bookmarkEnd w:id="3766"/>
      <w:r>
        <w:rPr>
          <w:rtl/>
        </w:rPr>
        <w:t xml:space="preserve">יום </w:t>
      </w:r>
      <w:bookmarkStart w:id="3767" w:name="_ETM_Q7_570490"/>
      <w:bookmarkEnd w:id="3767"/>
      <w:r>
        <w:rPr>
          <w:rtl/>
        </w:rPr>
        <w:t>שו</w:t>
      </w:r>
      <w:r>
        <w:rPr>
          <w:rFonts w:hint="cs"/>
          <w:rtl/>
        </w:rPr>
        <w:t>גרו</w:t>
      </w:r>
      <w:r>
        <w:rPr>
          <w:rtl/>
        </w:rPr>
        <w:t xml:space="preserve"> </w:t>
      </w:r>
      <w:bookmarkStart w:id="3768" w:name="_ETM_Q7_572570"/>
      <w:bookmarkEnd w:id="3768"/>
      <w:r>
        <w:rPr>
          <w:rtl/>
        </w:rPr>
        <w:t xml:space="preserve">יותר </w:t>
      </w:r>
      <w:bookmarkStart w:id="3769" w:name="_ETM_Q7_573850"/>
      <w:bookmarkEnd w:id="3769"/>
      <w:r>
        <w:rPr>
          <w:rtl/>
        </w:rPr>
        <w:t xml:space="preserve">מ-200 </w:t>
      </w:r>
      <w:bookmarkStart w:id="3770" w:name="_ETM_Q7_575200"/>
      <w:bookmarkEnd w:id="3770"/>
      <w:r>
        <w:rPr>
          <w:rtl/>
        </w:rPr>
        <w:t xml:space="preserve">רקטות </w:t>
      </w:r>
      <w:bookmarkStart w:id="3771" w:name="_ETM_Q7_575799"/>
      <w:bookmarkEnd w:id="3771"/>
      <w:r>
        <w:rPr>
          <w:rtl/>
        </w:rPr>
        <w:t xml:space="preserve">למדינת </w:t>
      </w:r>
      <w:bookmarkStart w:id="3772" w:name="_ETM_Q7_576249"/>
      <w:bookmarkEnd w:id="3772"/>
      <w:r>
        <w:rPr>
          <w:rtl/>
        </w:rPr>
        <w:t xml:space="preserve">ישראל </w:t>
      </w:r>
      <w:bookmarkStart w:id="3773" w:name="_ETM_Q7_577700"/>
      <w:bookmarkEnd w:id="3773"/>
      <w:r>
        <w:rPr>
          <w:rtl/>
        </w:rPr>
        <w:t>והי</w:t>
      </w:r>
      <w:r>
        <w:rPr>
          <w:rFonts w:hint="cs"/>
          <w:rtl/>
        </w:rPr>
        <w:t>ו</w:t>
      </w:r>
      <w:r>
        <w:rPr>
          <w:rtl/>
        </w:rPr>
        <w:t xml:space="preserve"> </w:t>
      </w:r>
      <w:bookmarkStart w:id="3774" w:name="_ETM_Q7_578000"/>
      <w:bookmarkEnd w:id="3774"/>
      <w:r>
        <w:rPr>
          <w:rtl/>
        </w:rPr>
        <w:t xml:space="preserve">יותר </w:t>
      </w:r>
      <w:bookmarkStart w:id="3775" w:name="_ETM_Q7_578270"/>
      <w:bookmarkEnd w:id="3775"/>
      <w:r>
        <w:rPr>
          <w:rtl/>
        </w:rPr>
        <w:t xml:space="preserve">מ-500 </w:t>
      </w:r>
      <w:bookmarkStart w:id="3776" w:name="_ETM_Q7_579049"/>
      <w:bookmarkEnd w:id="3776"/>
      <w:r>
        <w:rPr>
          <w:rFonts w:hint="cs"/>
          <w:rtl/>
        </w:rPr>
        <w:t>א</w:t>
      </w:r>
      <w:r>
        <w:rPr>
          <w:rtl/>
        </w:rPr>
        <w:t xml:space="preserve">זעקות </w:t>
      </w:r>
      <w:bookmarkStart w:id="3777" w:name="_ETM_Q7_581020"/>
      <w:bookmarkEnd w:id="3777"/>
      <w:r>
        <w:rPr>
          <w:rtl/>
        </w:rPr>
        <w:t xml:space="preserve">במדינת </w:t>
      </w:r>
      <w:bookmarkStart w:id="3778" w:name="_ETM_Q7_581529"/>
      <w:bookmarkEnd w:id="3778"/>
      <w:r>
        <w:rPr>
          <w:rtl/>
        </w:rPr>
        <w:t>ישראל</w:t>
      </w:r>
      <w:r>
        <w:rPr>
          <w:rFonts w:hint="cs"/>
          <w:rtl/>
        </w:rPr>
        <w:t>.</w:t>
      </w:r>
      <w:r>
        <w:rPr>
          <w:rtl/>
        </w:rPr>
        <w:t xml:space="preserve"> </w:t>
      </w:r>
      <w:bookmarkStart w:id="3779" w:name="_ETM_Q7_582659"/>
      <w:bookmarkEnd w:id="3779"/>
      <w:r>
        <w:rPr>
          <w:rtl/>
        </w:rPr>
        <w:t xml:space="preserve">אני </w:t>
      </w:r>
      <w:bookmarkStart w:id="3780" w:name="_ETM_Q7_582930"/>
      <w:bookmarkEnd w:id="3780"/>
      <w:r>
        <w:rPr>
          <w:rtl/>
        </w:rPr>
        <w:t xml:space="preserve">לא </w:t>
      </w:r>
      <w:bookmarkStart w:id="3781" w:name="_ETM_Q7_583080"/>
      <w:bookmarkEnd w:id="3781"/>
      <w:r>
        <w:rPr>
          <w:rtl/>
        </w:rPr>
        <w:t xml:space="preserve">מבין </w:t>
      </w:r>
      <w:bookmarkStart w:id="3782" w:name="_ETM_Q7_583470"/>
      <w:bookmarkEnd w:id="3782"/>
      <w:r>
        <w:rPr>
          <w:rtl/>
        </w:rPr>
        <w:t xml:space="preserve">למה </w:t>
      </w:r>
      <w:bookmarkStart w:id="3783" w:name="_ETM_Q7_583740"/>
      <w:bookmarkEnd w:id="3783"/>
      <w:r>
        <w:rPr>
          <w:rtl/>
        </w:rPr>
        <w:t xml:space="preserve">תוקפים </w:t>
      </w:r>
      <w:bookmarkStart w:id="3784" w:name="_ETM_Q7_584190"/>
      <w:bookmarkEnd w:id="3784"/>
      <w:r>
        <w:rPr>
          <w:rtl/>
        </w:rPr>
        <w:t>אותו</w:t>
      </w:r>
      <w:r>
        <w:rPr>
          <w:rFonts w:hint="cs"/>
          <w:rtl/>
        </w:rPr>
        <w:t>.</w:t>
      </w:r>
      <w:r>
        <w:rPr>
          <w:rtl/>
        </w:rPr>
        <w:t xml:space="preserve"> </w:t>
      </w:r>
      <w:bookmarkStart w:id="3785" w:name="_ETM_Q7_585109"/>
      <w:bookmarkEnd w:id="3785"/>
      <w:r>
        <w:rPr>
          <w:rtl/>
        </w:rPr>
        <w:t xml:space="preserve">הרי </w:t>
      </w:r>
      <w:bookmarkStart w:id="3786" w:name="_ETM_Q7_586700"/>
      <w:bookmarkEnd w:id="3786"/>
      <w:r>
        <w:rPr>
          <w:rtl/>
        </w:rPr>
        <w:t xml:space="preserve">פחות </w:t>
      </w:r>
      <w:bookmarkStart w:id="3787" w:name="_ETM_Q7_587299"/>
      <w:bookmarkEnd w:id="3787"/>
      <w:r>
        <w:rPr>
          <w:rtl/>
        </w:rPr>
        <w:t xml:space="preserve">מ-48 </w:t>
      </w:r>
      <w:bookmarkStart w:id="3788" w:name="_ETM_Q7_588259"/>
      <w:bookmarkEnd w:id="3788"/>
      <w:r>
        <w:rPr>
          <w:rtl/>
        </w:rPr>
        <w:t xml:space="preserve">שעות </w:t>
      </w:r>
      <w:bookmarkStart w:id="3789" w:name="_ETM_Q7_588589"/>
      <w:bookmarkEnd w:id="3789"/>
      <w:r>
        <w:rPr>
          <w:rtl/>
        </w:rPr>
        <w:t xml:space="preserve">אחרי </w:t>
      </w:r>
      <w:bookmarkStart w:id="3790" w:name="_ETM_Q7_588799"/>
      <w:bookmarkEnd w:id="3790"/>
      <w:r>
        <w:rPr>
          <w:rtl/>
        </w:rPr>
        <w:t xml:space="preserve">שנכנס </w:t>
      </w:r>
      <w:bookmarkStart w:id="3791" w:name="_ETM_Q7_589339"/>
      <w:bookmarkEnd w:id="3791"/>
      <w:r>
        <w:rPr>
          <w:rtl/>
        </w:rPr>
        <w:t xml:space="preserve">לתפקיד </w:t>
      </w:r>
      <w:bookmarkStart w:id="3792" w:name="_ETM_Q7_590670"/>
      <w:bookmarkEnd w:id="3792"/>
      <w:r>
        <w:rPr>
          <w:rtl/>
        </w:rPr>
        <w:t xml:space="preserve">אמר </w:t>
      </w:r>
      <w:bookmarkStart w:id="3793" w:name="_ETM_Q7_591029"/>
      <w:bookmarkEnd w:id="3793"/>
      <w:r>
        <w:rPr>
          <w:rtl/>
        </w:rPr>
        <w:t>ש</w:t>
      </w:r>
      <w:r>
        <w:rPr>
          <w:rFonts w:hint="cs"/>
          <w:rtl/>
        </w:rPr>
        <w:t>הכרענו את חמאס וניצחנו את חיזבאלל</w:t>
      </w:r>
      <w:r>
        <w:rPr>
          <w:rFonts w:hint="eastAsia"/>
          <w:rtl/>
        </w:rPr>
        <w:t>ה</w:t>
      </w:r>
      <w:r>
        <w:rPr>
          <w:rFonts w:hint="cs"/>
          <w:rtl/>
        </w:rPr>
        <w:t xml:space="preserve">, </w:t>
      </w:r>
      <w:bookmarkStart w:id="3794" w:name="_ETM_Q7_594742"/>
      <w:bookmarkStart w:id="3795" w:name="_ETM_Q7_591540"/>
      <w:bookmarkStart w:id="3796" w:name="_ETM_Q7_591810"/>
      <w:bookmarkStart w:id="3797" w:name="_ETM_Q7_593770"/>
      <w:bookmarkStart w:id="3798" w:name="_ETM_Q7_594009"/>
      <w:bookmarkStart w:id="3799" w:name="_ETM_Q7_594520"/>
      <w:bookmarkStart w:id="3800" w:name="_ETM_Q7_595060"/>
      <w:bookmarkStart w:id="3801" w:name="_ETM_Q7_595479"/>
      <w:bookmarkStart w:id="3802" w:name="_ETM_Q7_595600"/>
      <w:bookmarkStart w:id="3803" w:name="_ETM_Q7_596499"/>
      <w:bookmarkEnd w:id="3794"/>
      <w:bookmarkEnd w:id="3795"/>
      <w:bookmarkEnd w:id="3796"/>
      <w:bookmarkEnd w:id="3797"/>
      <w:bookmarkEnd w:id="3798"/>
      <w:bookmarkEnd w:id="3799"/>
      <w:bookmarkEnd w:id="3800"/>
      <w:bookmarkEnd w:id="3801"/>
      <w:bookmarkEnd w:id="3802"/>
      <w:bookmarkEnd w:id="3803"/>
      <w:r>
        <w:rPr>
          <w:rtl/>
        </w:rPr>
        <w:t xml:space="preserve">אז </w:t>
      </w:r>
      <w:bookmarkStart w:id="3804" w:name="_ETM_Q7_596649"/>
      <w:bookmarkEnd w:id="3804"/>
      <w:r>
        <w:rPr>
          <w:rtl/>
        </w:rPr>
        <w:t xml:space="preserve">מותר </w:t>
      </w:r>
      <w:bookmarkStart w:id="3805" w:name="_ETM_Q7_597079"/>
      <w:bookmarkEnd w:id="3805"/>
      <w:r>
        <w:rPr>
          <w:rFonts w:hint="cs"/>
          <w:rtl/>
        </w:rPr>
        <w:t xml:space="preserve">לו לחגוג. </w:t>
      </w:r>
      <w:bookmarkStart w:id="3806" w:name="_ETM_Q7_599619"/>
      <w:bookmarkStart w:id="3807" w:name="_ETM_Q7_599950"/>
      <w:bookmarkStart w:id="3808" w:name="_ETM_Q7_600099"/>
      <w:bookmarkStart w:id="3809" w:name="_ETM_Q7_600249"/>
      <w:bookmarkEnd w:id="3806"/>
      <w:bookmarkEnd w:id="3807"/>
      <w:bookmarkEnd w:id="3808"/>
      <w:bookmarkEnd w:id="3809"/>
      <w:r>
        <w:rPr>
          <w:rFonts w:hint="cs"/>
          <w:rtl/>
        </w:rPr>
        <w:t>אני צודק או לא צודק,</w:t>
      </w:r>
      <w:r>
        <w:rPr>
          <w:rtl/>
        </w:rPr>
        <w:t xml:space="preserve"> </w:t>
      </w:r>
      <w:bookmarkStart w:id="3810" w:name="_ETM_Q7_600729"/>
      <w:bookmarkEnd w:id="3810"/>
      <w:r>
        <w:rPr>
          <w:rtl/>
        </w:rPr>
        <w:t xml:space="preserve">אדוני </w:t>
      </w:r>
      <w:bookmarkStart w:id="3811" w:name="_ETM_Q7_600969"/>
      <w:bookmarkEnd w:id="3811"/>
      <w:r>
        <w:rPr>
          <w:rtl/>
        </w:rPr>
        <w:t>היושב-ראש</w:t>
      </w:r>
      <w:r>
        <w:rPr>
          <w:rFonts w:hint="cs"/>
          <w:rtl/>
        </w:rPr>
        <w:t>?</w:t>
      </w:r>
      <w:r>
        <w:rPr>
          <w:rtl/>
        </w:rPr>
        <w:t xml:space="preserve"> </w:t>
      </w:r>
      <w:bookmarkStart w:id="3812" w:name="_ETM_Q7_601539"/>
      <w:bookmarkEnd w:id="3812"/>
      <w:r>
        <w:rPr>
          <w:rtl/>
        </w:rPr>
        <w:t xml:space="preserve">מותר </w:t>
      </w:r>
      <w:bookmarkStart w:id="3813" w:name="_ETM_Q7_601899"/>
      <w:bookmarkEnd w:id="3813"/>
      <w:r>
        <w:rPr>
          <w:rtl/>
        </w:rPr>
        <w:t>ל</w:t>
      </w:r>
      <w:r>
        <w:rPr>
          <w:rFonts w:hint="cs"/>
          <w:rtl/>
        </w:rPr>
        <w:t>ו לחגוג, הרי</w:t>
      </w:r>
      <w:r>
        <w:rPr>
          <w:rtl/>
        </w:rPr>
        <w:t xml:space="preserve"> </w:t>
      </w:r>
      <w:bookmarkStart w:id="3814" w:name="_ETM_Q7_603170"/>
      <w:bookmarkEnd w:id="3814"/>
      <w:r>
        <w:rPr>
          <w:rtl/>
        </w:rPr>
        <w:t>ניצחנו</w:t>
      </w:r>
      <w:r>
        <w:rPr>
          <w:rFonts w:hint="cs"/>
          <w:rtl/>
        </w:rPr>
        <w:t>.</w:t>
      </w:r>
    </w:p>
    <w:p w:rsidR="00581DB8" w:rsidRDefault="00581DB8" w:rsidP="00F1416E">
      <w:pPr>
        <w:rPr>
          <w:rtl/>
        </w:rPr>
      </w:pPr>
      <w:bookmarkStart w:id="3815" w:name="_ETM_Q7_604171"/>
      <w:bookmarkStart w:id="3816" w:name="_ETM_Q7_604245"/>
      <w:bookmarkEnd w:id="3815"/>
      <w:bookmarkEnd w:id="3816"/>
    </w:p>
    <w:p w:rsidR="00581DB8" w:rsidRDefault="00581DB8" w:rsidP="00B164D7">
      <w:pPr>
        <w:rPr>
          <w:rtl/>
        </w:rPr>
      </w:pPr>
      <w:bookmarkStart w:id="3817" w:name="_ETM_Q7_604331"/>
      <w:bookmarkStart w:id="3818" w:name="_ETM_Q7_604387"/>
      <w:bookmarkStart w:id="3819" w:name="_ETM_Q7_605310"/>
      <w:bookmarkEnd w:id="3817"/>
      <w:bookmarkEnd w:id="3818"/>
      <w:bookmarkEnd w:id="3819"/>
      <w:r>
        <w:rPr>
          <w:rtl/>
        </w:rPr>
        <w:t xml:space="preserve">מי </w:t>
      </w:r>
      <w:bookmarkStart w:id="3820" w:name="_ETM_Q7_605579"/>
      <w:bookmarkEnd w:id="3820"/>
      <w:r>
        <w:rPr>
          <w:rtl/>
        </w:rPr>
        <w:t xml:space="preserve">שהיה </w:t>
      </w:r>
      <w:bookmarkStart w:id="3821" w:name="_ETM_Q7_606600"/>
      <w:bookmarkEnd w:id="3821"/>
      <w:r>
        <w:rPr>
          <w:rtl/>
        </w:rPr>
        <w:t xml:space="preserve">ומי </w:t>
      </w:r>
      <w:bookmarkStart w:id="3822" w:name="_ETM_Q7_606990"/>
      <w:bookmarkEnd w:id="3822"/>
      <w:r>
        <w:rPr>
          <w:rtl/>
        </w:rPr>
        <w:t xml:space="preserve">שחווה </w:t>
      </w:r>
      <w:bookmarkStart w:id="3823" w:name="_ETM_Q7_607499"/>
      <w:bookmarkEnd w:id="3823"/>
      <w:r>
        <w:rPr>
          <w:rtl/>
        </w:rPr>
        <w:t xml:space="preserve">את </w:t>
      </w:r>
      <w:bookmarkStart w:id="3824" w:name="_ETM_Q7_607619"/>
      <w:bookmarkEnd w:id="3824"/>
      <w:r>
        <w:rPr>
          <w:rtl/>
        </w:rPr>
        <w:t xml:space="preserve">כל </w:t>
      </w:r>
      <w:bookmarkStart w:id="3825" w:name="_ETM_Q7_607829"/>
      <w:bookmarkEnd w:id="3825"/>
      <w:r>
        <w:rPr>
          <w:rtl/>
        </w:rPr>
        <w:t xml:space="preserve">מה </w:t>
      </w:r>
      <w:bookmarkStart w:id="3826" w:name="_ETM_Q7_607950"/>
      <w:bookmarkEnd w:id="3826"/>
      <w:r>
        <w:rPr>
          <w:rtl/>
        </w:rPr>
        <w:t xml:space="preserve">שהיה </w:t>
      </w:r>
      <w:bookmarkStart w:id="3827" w:name="_ETM_Q7_608310"/>
      <w:bookmarkEnd w:id="3827"/>
      <w:r>
        <w:rPr>
          <w:rtl/>
        </w:rPr>
        <w:t xml:space="preserve">אתמול </w:t>
      </w:r>
      <w:bookmarkStart w:id="3828" w:name="_ETM_Q7_609450"/>
      <w:bookmarkEnd w:id="3828"/>
      <w:r>
        <w:rPr>
          <w:rtl/>
        </w:rPr>
        <w:t xml:space="preserve">עם </w:t>
      </w:r>
      <w:bookmarkStart w:id="3829" w:name="_ETM_Q7_609629"/>
      <w:bookmarkEnd w:id="3829"/>
      <w:r>
        <w:rPr>
          <w:rtl/>
        </w:rPr>
        <w:t>האזעקות</w:t>
      </w:r>
      <w:r>
        <w:rPr>
          <w:rFonts w:hint="cs"/>
          <w:rtl/>
        </w:rPr>
        <w:t xml:space="preserve"> </w:t>
      </w:r>
      <w:r>
        <w:rPr>
          <w:rFonts w:hint="eastAsia"/>
        </w:rPr>
        <w:t>–</w:t>
      </w:r>
      <w:r>
        <w:rPr>
          <w:rtl/>
        </w:rPr>
        <w:t xml:space="preserve"> </w:t>
      </w:r>
      <w:bookmarkStart w:id="3830" w:name="_ETM_Q7_610840"/>
      <w:bookmarkEnd w:id="3830"/>
      <w:r>
        <w:rPr>
          <w:rtl/>
        </w:rPr>
        <w:t xml:space="preserve">אני </w:t>
      </w:r>
      <w:bookmarkStart w:id="3831" w:name="_ETM_Q7_611230"/>
      <w:bookmarkStart w:id="3832" w:name="_ETM_Q7_611410"/>
      <w:bookmarkEnd w:id="3831"/>
      <w:bookmarkEnd w:id="3832"/>
      <w:r>
        <w:rPr>
          <w:rFonts w:hint="cs"/>
          <w:rtl/>
        </w:rPr>
        <w:t>כ</w:t>
      </w:r>
      <w:r>
        <w:rPr>
          <w:rtl/>
        </w:rPr>
        <w:t xml:space="preserve">תושב </w:t>
      </w:r>
      <w:bookmarkStart w:id="3833" w:name="_ETM_Q7_611740"/>
      <w:bookmarkEnd w:id="3833"/>
      <w:r>
        <w:rPr>
          <w:rtl/>
        </w:rPr>
        <w:t xml:space="preserve">הצפון </w:t>
      </w:r>
      <w:bookmarkStart w:id="3834" w:name="_ETM_Q7_612160"/>
      <w:bookmarkEnd w:id="3834"/>
      <w:r>
        <w:rPr>
          <w:rtl/>
        </w:rPr>
        <w:t xml:space="preserve">חווה </w:t>
      </w:r>
      <w:bookmarkStart w:id="3835" w:name="_ETM_Q7_612460"/>
      <w:bookmarkEnd w:id="3835"/>
      <w:r>
        <w:rPr>
          <w:rtl/>
        </w:rPr>
        <w:t xml:space="preserve">את </w:t>
      </w:r>
      <w:bookmarkStart w:id="3836" w:name="_ETM_Q7_612550"/>
      <w:bookmarkEnd w:id="3836"/>
      <w:r>
        <w:rPr>
          <w:rtl/>
        </w:rPr>
        <w:t xml:space="preserve">זה </w:t>
      </w:r>
      <w:bookmarkStart w:id="3837" w:name="_ETM_Q7_612700"/>
      <w:bookmarkEnd w:id="3837"/>
      <w:r>
        <w:rPr>
          <w:rtl/>
        </w:rPr>
        <w:t xml:space="preserve">כבר </w:t>
      </w:r>
      <w:bookmarkStart w:id="3838" w:name="_ETM_Q7_614340"/>
      <w:bookmarkEnd w:id="3838"/>
      <w:r>
        <w:rPr>
          <w:rtl/>
        </w:rPr>
        <w:t xml:space="preserve">מ-8 </w:t>
      </w:r>
      <w:bookmarkStart w:id="3839" w:name="_ETM_Q7_615075"/>
      <w:bookmarkEnd w:id="3839"/>
      <w:r>
        <w:rPr>
          <w:rtl/>
        </w:rPr>
        <w:t xml:space="preserve">באוקטובר </w:t>
      </w:r>
      <w:bookmarkStart w:id="3840" w:name="_ETM_Q7_615810"/>
      <w:bookmarkEnd w:id="3840"/>
      <w:r>
        <w:rPr>
          <w:rFonts w:hint="cs"/>
          <w:rtl/>
        </w:rPr>
        <w:t>ב</w:t>
      </w:r>
      <w:r>
        <w:rPr>
          <w:rtl/>
        </w:rPr>
        <w:t xml:space="preserve">שנה </w:t>
      </w:r>
      <w:bookmarkStart w:id="3841" w:name="_ETM_Q7_616170"/>
      <w:bookmarkEnd w:id="3841"/>
      <w:r>
        <w:rPr>
          <w:rtl/>
        </w:rPr>
        <w:t>שעברה</w:t>
      </w:r>
      <w:r w:rsidR="00B164D7">
        <w:rPr>
          <w:rFonts w:hint="cs"/>
          <w:rtl/>
        </w:rPr>
        <w:t>,</w:t>
      </w:r>
      <w:r>
        <w:rPr>
          <w:rtl/>
        </w:rPr>
        <w:t xml:space="preserve"> </w:t>
      </w:r>
      <w:bookmarkStart w:id="3842" w:name="_ETM_Q7_617970"/>
      <w:bookmarkEnd w:id="3842"/>
      <w:r>
        <w:rPr>
          <w:rtl/>
        </w:rPr>
        <w:t xml:space="preserve">אבל </w:t>
      </w:r>
      <w:bookmarkStart w:id="3843" w:name="_ETM_Q7_618239"/>
      <w:bookmarkEnd w:id="3843"/>
      <w:r>
        <w:rPr>
          <w:rtl/>
        </w:rPr>
        <w:t xml:space="preserve">אתמול </w:t>
      </w:r>
      <w:bookmarkStart w:id="3844" w:name="_ETM_Q7_618599"/>
      <w:bookmarkEnd w:id="3844"/>
      <w:r>
        <w:rPr>
          <w:rtl/>
        </w:rPr>
        <w:t xml:space="preserve">היה </w:t>
      </w:r>
      <w:bookmarkStart w:id="3845" w:name="_ETM_Q7_618780"/>
      <w:bookmarkEnd w:id="3845"/>
      <w:r>
        <w:rPr>
          <w:rtl/>
        </w:rPr>
        <w:t xml:space="preserve">יום </w:t>
      </w:r>
      <w:bookmarkStart w:id="3846" w:name="_ETM_Q7_619019"/>
      <w:bookmarkEnd w:id="3846"/>
      <w:r>
        <w:rPr>
          <w:rtl/>
        </w:rPr>
        <w:t>מיוחד</w:t>
      </w:r>
      <w:r>
        <w:rPr>
          <w:rFonts w:hint="cs"/>
          <w:rtl/>
        </w:rPr>
        <w:t>.</w:t>
      </w:r>
      <w:r>
        <w:rPr>
          <w:rtl/>
        </w:rPr>
        <w:t xml:space="preserve"> </w:t>
      </w:r>
      <w:bookmarkStart w:id="3847" w:name="_ETM_Q7_621110"/>
      <w:bookmarkEnd w:id="3847"/>
      <w:r>
        <w:rPr>
          <w:rtl/>
        </w:rPr>
        <w:t xml:space="preserve">אתמול </w:t>
      </w:r>
      <w:bookmarkStart w:id="3848" w:name="_ETM_Q7_623109"/>
      <w:bookmarkEnd w:id="3848"/>
      <w:r>
        <w:rPr>
          <w:rtl/>
        </w:rPr>
        <w:t xml:space="preserve">מיליוני </w:t>
      </w:r>
      <w:bookmarkStart w:id="3849" w:name="_ETM_Q7_623620"/>
      <w:bookmarkEnd w:id="3849"/>
      <w:r>
        <w:rPr>
          <w:rtl/>
        </w:rPr>
        <w:t xml:space="preserve">אנשים </w:t>
      </w:r>
      <w:bookmarkStart w:id="3850" w:name="_ETM_Q7_624069"/>
      <w:bookmarkEnd w:id="3850"/>
      <w:r>
        <w:rPr>
          <w:rtl/>
        </w:rPr>
        <w:t xml:space="preserve">נכנסו </w:t>
      </w:r>
      <w:bookmarkStart w:id="3851" w:name="_ETM_Q7_624849"/>
      <w:bookmarkEnd w:id="3851"/>
      <w:r>
        <w:rPr>
          <w:rtl/>
        </w:rPr>
        <w:t xml:space="preserve">למרחבים </w:t>
      </w:r>
      <w:bookmarkStart w:id="3852" w:name="_ETM_Q7_625510"/>
      <w:bookmarkEnd w:id="3852"/>
      <w:r>
        <w:rPr>
          <w:rtl/>
        </w:rPr>
        <w:t>המוגנים</w:t>
      </w:r>
      <w:r>
        <w:rPr>
          <w:rFonts w:hint="cs"/>
          <w:rtl/>
        </w:rPr>
        <w:t>,</w:t>
      </w:r>
      <w:r>
        <w:rPr>
          <w:rtl/>
        </w:rPr>
        <w:t xml:space="preserve"> </w:t>
      </w:r>
      <w:bookmarkStart w:id="3853" w:name="_ETM_Q7_626940"/>
      <w:bookmarkEnd w:id="3853"/>
      <w:r>
        <w:rPr>
          <w:rtl/>
        </w:rPr>
        <w:t>אלה</w:t>
      </w:r>
      <w:r>
        <w:rPr>
          <w:rFonts w:hint="cs"/>
          <w:rtl/>
        </w:rPr>
        <w:t xml:space="preserve"> </w:t>
      </w:r>
      <w:bookmarkStart w:id="3854" w:name="_ETM_Q7_629688"/>
      <w:bookmarkEnd w:id="3854"/>
      <w:r>
        <w:rPr>
          <w:rFonts w:hint="cs"/>
          <w:rtl/>
        </w:rPr>
        <w:t>שיש להם</w:t>
      </w:r>
      <w:bookmarkStart w:id="3855" w:name="_ETM_Q7_627180"/>
      <w:bookmarkEnd w:id="3855"/>
      <w:r>
        <w:rPr>
          <w:rtl/>
        </w:rPr>
        <w:t xml:space="preserve"> </w:t>
      </w:r>
      <w:bookmarkStart w:id="3856" w:name="_ETM_Q7_627870"/>
      <w:bookmarkEnd w:id="3856"/>
      <w:r>
        <w:rPr>
          <w:rtl/>
        </w:rPr>
        <w:t xml:space="preserve">מרחבים </w:t>
      </w:r>
      <w:bookmarkStart w:id="3857" w:name="_ETM_Q7_628350"/>
      <w:bookmarkEnd w:id="3857"/>
      <w:r>
        <w:rPr>
          <w:rtl/>
        </w:rPr>
        <w:t>מוגנים</w:t>
      </w:r>
      <w:r>
        <w:rPr>
          <w:rFonts w:hint="cs"/>
          <w:rtl/>
        </w:rPr>
        <w:t>.</w:t>
      </w:r>
      <w:r>
        <w:rPr>
          <w:rtl/>
        </w:rPr>
        <w:t xml:space="preserve"> </w:t>
      </w:r>
      <w:bookmarkStart w:id="3858" w:name="_ETM_Q7_629890"/>
      <w:bookmarkEnd w:id="3858"/>
      <w:r>
        <w:rPr>
          <w:rtl/>
        </w:rPr>
        <w:t>בצפון</w:t>
      </w:r>
      <w:r>
        <w:rPr>
          <w:rFonts w:hint="cs"/>
          <w:rtl/>
        </w:rPr>
        <w:t>,</w:t>
      </w:r>
      <w:r>
        <w:rPr>
          <w:rtl/>
        </w:rPr>
        <w:t xml:space="preserve"> </w:t>
      </w:r>
      <w:bookmarkStart w:id="3859" w:name="_ETM_Q7_632019"/>
      <w:bookmarkEnd w:id="3859"/>
      <w:r>
        <w:rPr>
          <w:rtl/>
        </w:rPr>
        <w:t xml:space="preserve">תוכנית </w:t>
      </w:r>
      <w:bookmarkStart w:id="3860" w:name="_ETM_Q7_632530"/>
      <w:bookmarkEnd w:id="3860"/>
      <w:r>
        <w:rPr>
          <w:rFonts w:hint="cs"/>
          <w:rtl/>
        </w:rPr>
        <w:t xml:space="preserve">מיגון </w:t>
      </w:r>
      <w:bookmarkStart w:id="3861" w:name="_ETM_Q7_632920"/>
      <w:bookmarkEnd w:id="3861"/>
      <w:r>
        <w:rPr>
          <w:rtl/>
        </w:rPr>
        <w:t xml:space="preserve">הצפון </w:t>
      </w:r>
      <w:bookmarkStart w:id="3862" w:name="_ETM_Q7_635150"/>
      <w:bookmarkEnd w:id="3862"/>
      <w:r>
        <w:rPr>
          <w:rtl/>
        </w:rPr>
        <w:t>שהכי</w:t>
      </w:r>
      <w:r>
        <w:rPr>
          <w:rFonts w:hint="cs"/>
          <w:rtl/>
        </w:rPr>
        <w:t>ן</w:t>
      </w:r>
      <w:r>
        <w:rPr>
          <w:rtl/>
        </w:rPr>
        <w:t xml:space="preserve"> </w:t>
      </w:r>
      <w:bookmarkStart w:id="3863" w:name="_ETM_Q7_636290"/>
      <w:bookmarkEnd w:id="3863"/>
      <w:r>
        <w:rPr>
          <w:rtl/>
        </w:rPr>
        <w:t xml:space="preserve">אביגדור </w:t>
      </w:r>
      <w:bookmarkStart w:id="3864" w:name="_ETM_Q7_636859"/>
      <w:bookmarkEnd w:id="3864"/>
      <w:r>
        <w:rPr>
          <w:rtl/>
        </w:rPr>
        <w:t xml:space="preserve">ליברמן </w:t>
      </w:r>
      <w:bookmarkStart w:id="3865" w:name="_ETM_Q7_637400"/>
      <w:bookmarkEnd w:id="3865"/>
      <w:r>
        <w:rPr>
          <w:rtl/>
        </w:rPr>
        <w:t xml:space="preserve">כשר </w:t>
      </w:r>
      <w:bookmarkStart w:id="3866" w:name="_ETM_Q7_637879"/>
      <w:bookmarkEnd w:id="3866"/>
      <w:r>
        <w:rPr>
          <w:rtl/>
        </w:rPr>
        <w:t>הביטחון</w:t>
      </w:r>
      <w:r>
        <w:rPr>
          <w:rFonts w:hint="cs"/>
          <w:rtl/>
        </w:rPr>
        <w:t xml:space="preserve"> </w:t>
      </w:r>
      <w:r>
        <w:rPr>
          <w:rtl/>
        </w:rPr>
        <w:t xml:space="preserve">– </w:t>
      </w:r>
      <w:bookmarkStart w:id="3867" w:name="_ETM_Q7_639829"/>
      <w:bookmarkEnd w:id="3867"/>
      <w:r>
        <w:rPr>
          <w:rtl/>
        </w:rPr>
        <w:t xml:space="preserve">הממשלה </w:t>
      </w:r>
      <w:bookmarkStart w:id="3868" w:name="_ETM_Q7_641720"/>
      <w:bookmarkEnd w:id="3868"/>
      <w:r>
        <w:rPr>
          <w:rtl/>
        </w:rPr>
        <w:t>ב</w:t>
      </w:r>
      <w:r>
        <w:rPr>
          <w:rFonts w:hint="cs"/>
          <w:rtl/>
        </w:rPr>
        <w:t>יטלה</w:t>
      </w:r>
      <w:r>
        <w:rPr>
          <w:rtl/>
        </w:rPr>
        <w:t xml:space="preserve"> </w:t>
      </w:r>
      <w:bookmarkStart w:id="3869" w:name="_ETM_Q7_642349"/>
      <w:bookmarkEnd w:id="3869"/>
      <w:r>
        <w:rPr>
          <w:rtl/>
        </w:rPr>
        <w:t xml:space="preserve">אותה </w:t>
      </w:r>
      <w:bookmarkStart w:id="3870" w:name="_ETM_Q7_643450"/>
      <w:bookmarkEnd w:id="3870"/>
      <w:r>
        <w:rPr>
          <w:rtl/>
        </w:rPr>
        <w:t xml:space="preserve">אחרי </w:t>
      </w:r>
      <w:bookmarkStart w:id="3871" w:name="_ETM_Q7_643719"/>
      <w:bookmarkEnd w:id="3871"/>
      <w:r>
        <w:rPr>
          <w:rtl/>
        </w:rPr>
        <w:t xml:space="preserve">שהוא </w:t>
      </w:r>
      <w:bookmarkStart w:id="3872" w:name="_ETM_Q7_643930"/>
      <w:bookmarkEnd w:id="3872"/>
      <w:r>
        <w:rPr>
          <w:rtl/>
        </w:rPr>
        <w:t xml:space="preserve">התפטר </w:t>
      </w:r>
      <w:bookmarkStart w:id="3873" w:name="_ETM_Q7_644379"/>
      <w:bookmarkEnd w:id="3873"/>
      <w:r>
        <w:rPr>
          <w:rtl/>
        </w:rPr>
        <w:t>מ</w:t>
      </w:r>
      <w:r>
        <w:rPr>
          <w:rFonts w:hint="cs"/>
          <w:rtl/>
        </w:rPr>
        <w:t>תפקידו כ</w:t>
      </w:r>
      <w:r>
        <w:rPr>
          <w:rtl/>
        </w:rPr>
        <w:t xml:space="preserve">שר </w:t>
      </w:r>
      <w:bookmarkStart w:id="3874" w:name="_ETM_Q7_644709"/>
      <w:bookmarkEnd w:id="3874"/>
      <w:r>
        <w:rPr>
          <w:rtl/>
        </w:rPr>
        <w:t>ביטחון</w:t>
      </w:r>
      <w:r>
        <w:rPr>
          <w:rFonts w:hint="cs"/>
          <w:rtl/>
        </w:rPr>
        <w:t>,</w:t>
      </w:r>
      <w:r>
        <w:rPr>
          <w:rtl/>
        </w:rPr>
        <w:t xml:space="preserve"> </w:t>
      </w:r>
      <w:bookmarkStart w:id="3875" w:name="_ETM_Q7_646250"/>
      <w:bookmarkEnd w:id="3875"/>
      <w:r>
        <w:rPr>
          <w:rtl/>
        </w:rPr>
        <w:t xml:space="preserve">ואישר </w:t>
      </w:r>
      <w:bookmarkStart w:id="3876" w:name="_ETM_Q7_647090"/>
      <w:bookmarkEnd w:id="3876"/>
      <w:r>
        <w:rPr>
          <w:rtl/>
        </w:rPr>
        <w:t xml:space="preserve">אותה </w:t>
      </w:r>
      <w:bookmarkStart w:id="3877" w:name="_ETM_Q7_647420"/>
      <w:bookmarkEnd w:id="3877"/>
      <w:r>
        <w:rPr>
          <w:rtl/>
        </w:rPr>
        <w:t xml:space="preserve">כשר </w:t>
      </w:r>
      <w:bookmarkStart w:id="3878" w:name="_ETM_Q7_647960"/>
      <w:bookmarkEnd w:id="3878"/>
      <w:r>
        <w:rPr>
          <w:rtl/>
        </w:rPr>
        <w:t>אוצר</w:t>
      </w:r>
      <w:r>
        <w:rPr>
          <w:rFonts w:hint="cs"/>
          <w:rtl/>
        </w:rPr>
        <w:t>.</w:t>
      </w:r>
      <w:r>
        <w:rPr>
          <w:rtl/>
        </w:rPr>
        <w:t xml:space="preserve"> </w:t>
      </w:r>
      <w:bookmarkStart w:id="3879" w:name="_ETM_Q7_649340"/>
      <w:bookmarkEnd w:id="3879"/>
      <w:r>
        <w:rPr>
          <w:rtl/>
        </w:rPr>
        <w:t xml:space="preserve">הממשלה </w:t>
      </w:r>
      <w:bookmarkStart w:id="3880" w:name="_ETM_Q7_649970"/>
      <w:bookmarkEnd w:id="3880"/>
      <w:r>
        <w:rPr>
          <w:rtl/>
        </w:rPr>
        <w:t xml:space="preserve">הנוכחית </w:t>
      </w:r>
      <w:bookmarkStart w:id="3881" w:name="_ETM_Q7_651110"/>
      <w:bookmarkEnd w:id="3881"/>
      <w:r>
        <w:rPr>
          <w:rtl/>
        </w:rPr>
        <w:t>ה</w:t>
      </w:r>
      <w:r>
        <w:rPr>
          <w:rFonts w:hint="cs"/>
          <w:rtl/>
        </w:rPr>
        <w:t>קפיאה</w:t>
      </w:r>
      <w:r>
        <w:rPr>
          <w:rtl/>
        </w:rPr>
        <w:t xml:space="preserve"> </w:t>
      </w:r>
      <w:bookmarkStart w:id="3882" w:name="_ETM_Q7_651769"/>
      <w:bookmarkEnd w:id="3882"/>
      <w:r>
        <w:rPr>
          <w:rtl/>
        </w:rPr>
        <w:t xml:space="preserve">את </w:t>
      </w:r>
      <w:bookmarkStart w:id="3883" w:name="_ETM_Q7_651950"/>
      <w:bookmarkEnd w:id="3883"/>
      <w:r>
        <w:rPr>
          <w:rtl/>
        </w:rPr>
        <w:t xml:space="preserve">זה </w:t>
      </w:r>
      <w:bookmarkStart w:id="3884" w:name="_ETM_Q7_652159"/>
      <w:bookmarkEnd w:id="3884"/>
      <w:r>
        <w:rPr>
          <w:rtl/>
        </w:rPr>
        <w:t>ו</w:t>
      </w:r>
      <w:bookmarkStart w:id="3885" w:name="_ETM_Q7_652310"/>
      <w:bookmarkEnd w:id="3885"/>
      <w:r>
        <w:rPr>
          <w:rtl/>
        </w:rPr>
        <w:t xml:space="preserve">ביטלה </w:t>
      </w:r>
      <w:bookmarkStart w:id="3886" w:name="_ETM_Q7_652700"/>
      <w:bookmarkEnd w:id="3886"/>
      <w:r>
        <w:rPr>
          <w:rtl/>
        </w:rPr>
        <w:t xml:space="preserve">את </w:t>
      </w:r>
      <w:bookmarkStart w:id="3887" w:name="_ETM_Q7_652879"/>
      <w:bookmarkEnd w:id="3887"/>
      <w:r>
        <w:rPr>
          <w:rtl/>
        </w:rPr>
        <w:t>זה</w:t>
      </w:r>
      <w:r>
        <w:rPr>
          <w:rFonts w:hint="cs"/>
          <w:rtl/>
        </w:rPr>
        <w:t>.</w:t>
      </w:r>
      <w:r>
        <w:rPr>
          <w:rtl/>
        </w:rPr>
        <w:t xml:space="preserve"> </w:t>
      </w:r>
      <w:bookmarkStart w:id="3888" w:name="_ETM_Q7_654250"/>
      <w:bookmarkEnd w:id="3888"/>
      <w:r>
        <w:rPr>
          <w:rFonts w:hint="cs"/>
          <w:rtl/>
        </w:rPr>
        <w:t>ל</w:t>
      </w:r>
      <w:r>
        <w:rPr>
          <w:rtl/>
        </w:rPr>
        <w:t xml:space="preserve">הרבה </w:t>
      </w:r>
      <w:bookmarkStart w:id="3889" w:name="_ETM_Q7_654850"/>
      <w:bookmarkEnd w:id="3889"/>
      <w:r>
        <w:rPr>
          <w:rtl/>
        </w:rPr>
        <w:t xml:space="preserve">אנשים </w:t>
      </w:r>
      <w:bookmarkStart w:id="3890" w:name="_ETM_Q7_655270"/>
      <w:bookmarkEnd w:id="3890"/>
      <w:r>
        <w:rPr>
          <w:rtl/>
        </w:rPr>
        <w:t xml:space="preserve">בצפון </w:t>
      </w:r>
      <w:bookmarkStart w:id="3891" w:name="_ETM_Q7_656780"/>
      <w:bookmarkEnd w:id="3891"/>
      <w:r>
        <w:rPr>
          <w:rtl/>
        </w:rPr>
        <w:t xml:space="preserve">אין </w:t>
      </w:r>
      <w:bookmarkStart w:id="3892" w:name="_ETM_Q7_657320"/>
      <w:bookmarkEnd w:id="3892"/>
      <w:r>
        <w:rPr>
          <w:rtl/>
        </w:rPr>
        <w:t>מיגון</w:t>
      </w:r>
      <w:r>
        <w:rPr>
          <w:rFonts w:hint="cs"/>
          <w:rtl/>
        </w:rPr>
        <w:t>, אין להם לאן</w:t>
      </w:r>
      <w:r>
        <w:rPr>
          <w:rtl/>
        </w:rPr>
        <w:t xml:space="preserve"> </w:t>
      </w:r>
      <w:bookmarkStart w:id="3893" w:name="_ETM_Q7_659720"/>
      <w:bookmarkEnd w:id="3893"/>
      <w:r>
        <w:rPr>
          <w:rtl/>
        </w:rPr>
        <w:t>להיכנס</w:t>
      </w:r>
      <w:bookmarkStart w:id="3894" w:name="_ETM_Q7_660260"/>
      <w:bookmarkEnd w:id="3894"/>
      <w:r>
        <w:rPr>
          <w:rFonts w:hint="cs"/>
          <w:rtl/>
        </w:rPr>
        <w:t xml:space="preserve">, </w:t>
      </w:r>
      <w:r>
        <w:rPr>
          <w:rtl/>
        </w:rPr>
        <w:t xml:space="preserve">מרחב </w:t>
      </w:r>
      <w:bookmarkStart w:id="3895" w:name="_ETM_Q7_660800"/>
      <w:bookmarkEnd w:id="3895"/>
      <w:r>
        <w:rPr>
          <w:rtl/>
        </w:rPr>
        <w:t>מוגן</w:t>
      </w:r>
      <w:r>
        <w:rPr>
          <w:rFonts w:hint="cs"/>
          <w:rtl/>
        </w:rPr>
        <w:t>,</w:t>
      </w:r>
      <w:r>
        <w:rPr>
          <w:rtl/>
        </w:rPr>
        <w:t xml:space="preserve"> </w:t>
      </w:r>
      <w:bookmarkStart w:id="3896" w:name="_ETM_Q7_662220"/>
      <w:bookmarkEnd w:id="3896"/>
      <w:r>
        <w:rPr>
          <w:rtl/>
        </w:rPr>
        <w:t xml:space="preserve">אין </w:t>
      </w:r>
      <w:bookmarkStart w:id="3897" w:name="_ETM_Q7_662400"/>
      <w:bookmarkEnd w:id="3897"/>
      <w:r>
        <w:rPr>
          <w:rtl/>
        </w:rPr>
        <w:t xml:space="preserve">להם </w:t>
      </w:r>
      <w:bookmarkStart w:id="3898" w:name="_ETM_Q7_662640"/>
      <w:bookmarkEnd w:id="3898"/>
      <w:r>
        <w:rPr>
          <w:rtl/>
        </w:rPr>
        <w:t>מקלטים</w:t>
      </w:r>
      <w:r>
        <w:rPr>
          <w:rFonts w:hint="cs"/>
          <w:rtl/>
        </w:rPr>
        <w:t>.</w:t>
      </w:r>
      <w:bookmarkStart w:id="3899" w:name="_ETM_Q7_665157"/>
      <w:bookmarkStart w:id="3900" w:name="_ETM_Q7_665234"/>
      <w:bookmarkStart w:id="3901" w:name="_ETM_Q7_665300"/>
      <w:bookmarkStart w:id="3902" w:name="_ETM_Q7_665359"/>
      <w:bookmarkStart w:id="3903" w:name="_ETM_Q7_664639"/>
      <w:bookmarkEnd w:id="3899"/>
      <w:bookmarkEnd w:id="3900"/>
      <w:bookmarkEnd w:id="3901"/>
      <w:bookmarkEnd w:id="3902"/>
      <w:bookmarkEnd w:id="3903"/>
      <w:r>
        <w:rPr>
          <w:rFonts w:hint="cs"/>
          <w:rtl/>
        </w:rPr>
        <w:t xml:space="preserve"> </w:t>
      </w:r>
      <w:r>
        <w:rPr>
          <w:rtl/>
        </w:rPr>
        <w:t xml:space="preserve">ומה </w:t>
      </w:r>
      <w:bookmarkStart w:id="3904" w:name="_ETM_Q7_664939"/>
      <w:bookmarkEnd w:id="3904"/>
      <w:r>
        <w:rPr>
          <w:rtl/>
        </w:rPr>
        <w:t>עש</w:t>
      </w:r>
      <w:r>
        <w:rPr>
          <w:rFonts w:hint="cs"/>
          <w:rtl/>
        </w:rPr>
        <w:t>ת</w:t>
      </w:r>
      <w:r>
        <w:rPr>
          <w:rtl/>
        </w:rPr>
        <w:t xml:space="preserve">ה </w:t>
      </w:r>
      <w:bookmarkStart w:id="3905" w:name="_ETM_Q7_665269"/>
      <w:bookmarkEnd w:id="3905"/>
      <w:r>
        <w:rPr>
          <w:rtl/>
        </w:rPr>
        <w:t>הממשלה</w:t>
      </w:r>
      <w:bookmarkStart w:id="3906" w:name="_ETM_Q7_667280"/>
      <w:bookmarkEnd w:id="3906"/>
      <w:r>
        <w:rPr>
          <w:rFonts w:hint="cs"/>
          <w:rtl/>
        </w:rPr>
        <w:t xml:space="preserve"> </w:t>
      </w:r>
      <w:r>
        <w:rPr>
          <w:rtl/>
        </w:rPr>
        <w:t>כש</w:t>
      </w:r>
      <w:bookmarkStart w:id="3907" w:name="_ETM_Q7_667549"/>
      <w:bookmarkEnd w:id="3907"/>
      <w:r>
        <w:rPr>
          <w:rFonts w:hint="cs"/>
          <w:rtl/>
        </w:rPr>
        <w:t xml:space="preserve">היא </w:t>
      </w:r>
      <w:r>
        <w:rPr>
          <w:rtl/>
        </w:rPr>
        <w:t xml:space="preserve">נכנסה </w:t>
      </w:r>
      <w:bookmarkStart w:id="3908" w:name="_ETM_Q7_669319"/>
      <w:bookmarkEnd w:id="3908"/>
      <w:r>
        <w:rPr>
          <w:rtl/>
        </w:rPr>
        <w:t xml:space="preserve">לתפקיד </w:t>
      </w:r>
      <w:bookmarkStart w:id="3909" w:name="_ETM_Q7_670010"/>
      <w:bookmarkEnd w:id="3909"/>
      <w:r>
        <w:rPr>
          <w:rtl/>
        </w:rPr>
        <w:t>של</w:t>
      </w:r>
      <w:r>
        <w:rPr>
          <w:rFonts w:hint="cs"/>
          <w:rtl/>
        </w:rPr>
        <w:t>ה?</w:t>
      </w:r>
      <w:r>
        <w:rPr>
          <w:rtl/>
        </w:rPr>
        <w:t xml:space="preserve"> </w:t>
      </w:r>
      <w:bookmarkStart w:id="3910" w:name="_ETM_Q7_670790"/>
      <w:bookmarkEnd w:id="3910"/>
      <w:r>
        <w:rPr>
          <w:rtl/>
        </w:rPr>
        <w:t xml:space="preserve">הדבר </w:t>
      </w:r>
      <w:bookmarkStart w:id="3911" w:name="_ETM_Q7_671209"/>
      <w:bookmarkEnd w:id="3911"/>
      <w:r>
        <w:rPr>
          <w:rtl/>
        </w:rPr>
        <w:t xml:space="preserve">הראשון </w:t>
      </w:r>
      <w:bookmarkStart w:id="3912" w:name="_ETM_Q7_671629"/>
      <w:bookmarkEnd w:id="3912"/>
      <w:r>
        <w:rPr>
          <w:rFonts w:hint="cs"/>
          <w:rtl/>
        </w:rPr>
        <w:t xml:space="preserve">שהיא עשתה </w:t>
      </w:r>
      <w:r>
        <w:rPr>
          <w:rFonts w:hint="eastAsia"/>
        </w:rPr>
        <w:t>–</w:t>
      </w:r>
      <w:bookmarkStart w:id="3913" w:name="_ETM_Q7_671989"/>
      <w:bookmarkStart w:id="3914" w:name="_ETM_Q7_672769"/>
      <w:bookmarkEnd w:id="3913"/>
      <w:bookmarkEnd w:id="3914"/>
      <w:r>
        <w:rPr>
          <w:rFonts w:hint="cs"/>
          <w:rtl/>
        </w:rPr>
        <w:t xml:space="preserve"> </w:t>
      </w:r>
      <w:bookmarkStart w:id="3915" w:name="_ETM_Q7_672634"/>
      <w:bookmarkEnd w:id="3915"/>
      <w:r>
        <w:rPr>
          <w:rtl/>
        </w:rPr>
        <w:t>ה</w:t>
      </w:r>
      <w:r>
        <w:rPr>
          <w:rFonts w:hint="cs"/>
          <w:rtl/>
        </w:rPr>
        <w:t>קפיאה</w:t>
      </w:r>
      <w:r>
        <w:rPr>
          <w:rtl/>
        </w:rPr>
        <w:t xml:space="preserve"> </w:t>
      </w:r>
      <w:bookmarkStart w:id="3916" w:name="_ETM_Q7_673219"/>
      <w:bookmarkEnd w:id="3916"/>
      <w:r>
        <w:rPr>
          <w:rtl/>
        </w:rPr>
        <w:t xml:space="preserve">את </w:t>
      </w:r>
      <w:bookmarkStart w:id="3917" w:name="_ETM_Q7_673370"/>
      <w:bookmarkEnd w:id="3917"/>
      <w:r>
        <w:rPr>
          <w:rtl/>
        </w:rPr>
        <w:t xml:space="preserve">כל </w:t>
      </w:r>
      <w:bookmarkStart w:id="3918" w:name="_ETM_Q7_674239"/>
      <w:bookmarkEnd w:id="3918"/>
      <w:r>
        <w:rPr>
          <w:rtl/>
        </w:rPr>
        <w:t xml:space="preserve">התוכנית </w:t>
      </w:r>
      <w:bookmarkStart w:id="3919" w:name="_ETM_Q7_674840"/>
      <w:bookmarkEnd w:id="3919"/>
      <w:r>
        <w:rPr>
          <w:rtl/>
        </w:rPr>
        <w:t xml:space="preserve">של </w:t>
      </w:r>
      <w:bookmarkStart w:id="3920" w:name="_ETM_Q7_675079"/>
      <w:bookmarkEnd w:id="3920"/>
      <w:r>
        <w:rPr>
          <w:rtl/>
        </w:rPr>
        <w:t>מ</w:t>
      </w:r>
      <w:r>
        <w:rPr>
          <w:rFonts w:hint="cs"/>
          <w:rtl/>
        </w:rPr>
        <w:t>יגון</w:t>
      </w:r>
      <w:r>
        <w:rPr>
          <w:rtl/>
        </w:rPr>
        <w:t xml:space="preserve"> </w:t>
      </w:r>
      <w:bookmarkStart w:id="3921" w:name="_ETM_Q7_675409"/>
      <w:bookmarkEnd w:id="3921"/>
      <w:r>
        <w:rPr>
          <w:rtl/>
        </w:rPr>
        <w:t>הצפון</w:t>
      </w:r>
      <w:r>
        <w:rPr>
          <w:rFonts w:hint="cs"/>
          <w:rtl/>
        </w:rPr>
        <w:t>,</w:t>
      </w:r>
      <w:r>
        <w:rPr>
          <w:rtl/>
        </w:rPr>
        <w:t xml:space="preserve"> </w:t>
      </w:r>
      <w:bookmarkStart w:id="3922" w:name="_ETM_Q7_676500"/>
      <w:bookmarkEnd w:id="3922"/>
      <w:r>
        <w:rPr>
          <w:rtl/>
        </w:rPr>
        <w:t xml:space="preserve">שאביגדור </w:t>
      </w:r>
      <w:bookmarkStart w:id="3923" w:name="_ETM_Q7_677190"/>
      <w:bookmarkEnd w:id="3923"/>
      <w:r>
        <w:rPr>
          <w:rtl/>
        </w:rPr>
        <w:t xml:space="preserve">ליברמן </w:t>
      </w:r>
      <w:bookmarkStart w:id="3924" w:name="_ETM_Q7_677640"/>
      <w:bookmarkEnd w:id="3924"/>
      <w:r>
        <w:rPr>
          <w:rtl/>
        </w:rPr>
        <w:t xml:space="preserve">כשר </w:t>
      </w:r>
      <w:bookmarkStart w:id="3925" w:name="_ETM_Q7_678060"/>
      <w:bookmarkEnd w:id="3925"/>
      <w:r>
        <w:rPr>
          <w:rtl/>
        </w:rPr>
        <w:t xml:space="preserve">ביטחון </w:t>
      </w:r>
      <w:bookmarkStart w:id="3926" w:name="_ETM_Q7_678629"/>
      <w:bookmarkEnd w:id="3926"/>
      <w:r>
        <w:rPr>
          <w:rtl/>
        </w:rPr>
        <w:t>ה</w:t>
      </w:r>
      <w:r>
        <w:rPr>
          <w:rFonts w:hint="cs"/>
          <w:rtl/>
        </w:rPr>
        <w:t>כ</w:t>
      </w:r>
      <w:r>
        <w:rPr>
          <w:rtl/>
        </w:rPr>
        <w:t xml:space="preserve">ין </w:t>
      </w:r>
      <w:bookmarkStart w:id="3927" w:name="_ETM_Q7_679349"/>
      <w:bookmarkEnd w:id="3927"/>
      <w:r>
        <w:rPr>
          <w:rtl/>
        </w:rPr>
        <w:t>ו</w:t>
      </w:r>
      <w:r>
        <w:rPr>
          <w:rFonts w:hint="cs"/>
          <w:rtl/>
        </w:rPr>
        <w:t xml:space="preserve">קידם </w:t>
      </w:r>
      <w:r>
        <w:rPr>
          <w:rtl/>
        </w:rPr>
        <w:t xml:space="preserve">גם </w:t>
      </w:r>
      <w:bookmarkStart w:id="3928" w:name="_ETM_Q7_679769"/>
      <w:bookmarkEnd w:id="3928"/>
      <w:r>
        <w:rPr>
          <w:rtl/>
        </w:rPr>
        <w:t xml:space="preserve">כשר </w:t>
      </w:r>
      <w:bookmarkStart w:id="3929" w:name="_ETM_Q7_680190"/>
      <w:bookmarkEnd w:id="3929"/>
      <w:r>
        <w:rPr>
          <w:rtl/>
        </w:rPr>
        <w:t>אוצר</w:t>
      </w:r>
      <w:bookmarkStart w:id="3930" w:name="_ETM_Q7_681090"/>
      <w:bookmarkEnd w:id="3930"/>
      <w:r>
        <w:rPr>
          <w:rFonts w:hint="cs"/>
          <w:rtl/>
        </w:rPr>
        <w:t>.</w:t>
      </w:r>
      <w:r>
        <w:rPr>
          <w:rtl/>
        </w:rPr>
        <w:t xml:space="preserve"> </w:t>
      </w:r>
      <w:bookmarkStart w:id="3931" w:name="_ETM_Q7_682870"/>
      <w:bookmarkEnd w:id="3931"/>
    </w:p>
    <w:p w:rsidR="00581DB8" w:rsidRDefault="00581DB8" w:rsidP="00F1416E">
      <w:pPr>
        <w:rPr>
          <w:rtl/>
        </w:rPr>
      </w:pPr>
      <w:bookmarkStart w:id="3932" w:name="_ETM_Q7_683053"/>
      <w:bookmarkStart w:id="3933" w:name="_ETM_Q7_683104"/>
      <w:bookmarkEnd w:id="3932"/>
      <w:bookmarkEnd w:id="3933"/>
    </w:p>
    <w:p w:rsidR="00581DB8" w:rsidRDefault="00581DB8" w:rsidP="00F1416E">
      <w:pPr>
        <w:rPr>
          <w:rtl/>
        </w:rPr>
      </w:pPr>
      <w:bookmarkStart w:id="3934" w:name="_ETM_Q7_683213"/>
      <w:bookmarkStart w:id="3935" w:name="_ETM_Q7_683264"/>
      <w:bookmarkEnd w:id="3934"/>
      <w:bookmarkEnd w:id="3935"/>
      <w:r>
        <w:rPr>
          <w:rtl/>
        </w:rPr>
        <w:t>לכן</w:t>
      </w:r>
      <w:r>
        <w:rPr>
          <w:rFonts w:hint="cs"/>
          <w:rtl/>
        </w:rPr>
        <w:t>,</w:t>
      </w:r>
      <w:r>
        <w:rPr>
          <w:rtl/>
        </w:rPr>
        <w:t xml:space="preserve"> </w:t>
      </w:r>
      <w:bookmarkStart w:id="3936" w:name="_ETM_Q7_683319"/>
      <w:bookmarkEnd w:id="3936"/>
      <w:r>
        <w:rPr>
          <w:rtl/>
        </w:rPr>
        <w:t xml:space="preserve">אדוני </w:t>
      </w:r>
      <w:bookmarkStart w:id="3937" w:name="_ETM_Q7_683650"/>
      <w:bookmarkEnd w:id="3937"/>
      <w:r>
        <w:rPr>
          <w:rtl/>
        </w:rPr>
        <w:t>היושב-ראש</w:t>
      </w:r>
      <w:r>
        <w:rPr>
          <w:rFonts w:hint="cs"/>
          <w:rtl/>
        </w:rPr>
        <w:t>,</w:t>
      </w:r>
      <w:r>
        <w:rPr>
          <w:rtl/>
        </w:rPr>
        <w:t xml:space="preserve"> </w:t>
      </w:r>
      <w:bookmarkStart w:id="3938" w:name="_ETM_Q7_684340"/>
      <w:bookmarkEnd w:id="3938"/>
      <w:r>
        <w:rPr>
          <w:rtl/>
        </w:rPr>
        <w:t xml:space="preserve">מותר </w:t>
      </w:r>
      <w:bookmarkStart w:id="3939" w:name="_ETM_Q7_684730"/>
      <w:bookmarkEnd w:id="3939"/>
      <w:r>
        <w:rPr>
          <w:rtl/>
        </w:rPr>
        <w:t xml:space="preserve">לו </w:t>
      </w:r>
      <w:bookmarkStart w:id="3940" w:name="_ETM_Q7_684819"/>
      <w:bookmarkEnd w:id="3940"/>
      <w:r>
        <w:rPr>
          <w:rtl/>
        </w:rPr>
        <w:t>ל</w:t>
      </w:r>
      <w:r>
        <w:rPr>
          <w:rFonts w:hint="cs"/>
          <w:rtl/>
        </w:rPr>
        <w:t>חגוג.</w:t>
      </w:r>
      <w:r>
        <w:rPr>
          <w:rtl/>
        </w:rPr>
        <w:t xml:space="preserve"> </w:t>
      </w:r>
      <w:bookmarkStart w:id="3941" w:name="_ETM_Q7_686010"/>
      <w:bookmarkEnd w:id="3941"/>
      <w:r>
        <w:rPr>
          <w:rtl/>
        </w:rPr>
        <w:t xml:space="preserve">200 </w:t>
      </w:r>
      <w:bookmarkStart w:id="3942" w:name="_ETM_Q7_687769"/>
      <w:bookmarkEnd w:id="3942"/>
      <w:r>
        <w:rPr>
          <w:rtl/>
        </w:rPr>
        <w:t xml:space="preserve">רקטות </w:t>
      </w:r>
      <w:bookmarkStart w:id="3943" w:name="_ETM_Q7_688459"/>
      <w:bookmarkEnd w:id="3943"/>
      <w:r>
        <w:rPr>
          <w:rFonts w:hint="cs"/>
          <w:rtl/>
        </w:rPr>
        <w:t>ל</w:t>
      </w:r>
      <w:r>
        <w:rPr>
          <w:rtl/>
        </w:rPr>
        <w:t xml:space="preserve">מדינת </w:t>
      </w:r>
      <w:bookmarkStart w:id="3944" w:name="_ETM_Q7_688939"/>
      <w:bookmarkEnd w:id="3944"/>
      <w:r>
        <w:rPr>
          <w:rtl/>
        </w:rPr>
        <w:t xml:space="preserve">ישראל </w:t>
      </w:r>
      <w:bookmarkStart w:id="3945" w:name="_ETM_Q7_689419"/>
      <w:bookmarkEnd w:id="3945"/>
      <w:r>
        <w:rPr>
          <w:rtl/>
        </w:rPr>
        <w:t xml:space="preserve">זה </w:t>
      </w:r>
      <w:bookmarkStart w:id="3946" w:name="_ETM_Q7_689540"/>
      <w:bookmarkEnd w:id="3946"/>
      <w:r>
        <w:rPr>
          <w:rtl/>
        </w:rPr>
        <w:t xml:space="preserve">לא </w:t>
      </w:r>
      <w:bookmarkStart w:id="3947" w:name="_ETM_Q7_689659"/>
      <w:bookmarkEnd w:id="3947"/>
      <w:r>
        <w:rPr>
          <w:rtl/>
        </w:rPr>
        <w:t>מספר</w:t>
      </w:r>
      <w:r>
        <w:rPr>
          <w:rFonts w:hint="cs"/>
          <w:rtl/>
        </w:rPr>
        <w:t>. 500 אזעקות</w:t>
      </w:r>
      <w:r>
        <w:rPr>
          <w:rtl/>
        </w:rPr>
        <w:t xml:space="preserve"> </w:t>
      </w:r>
      <w:bookmarkStart w:id="3948" w:name="_ETM_Q7_692780"/>
      <w:bookmarkEnd w:id="3948"/>
      <w:r>
        <w:rPr>
          <w:rtl/>
        </w:rPr>
        <w:t xml:space="preserve">זה </w:t>
      </w:r>
      <w:bookmarkStart w:id="3949" w:name="_ETM_Q7_692990"/>
      <w:bookmarkEnd w:id="3949"/>
      <w:r>
        <w:rPr>
          <w:rtl/>
        </w:rPr>
        <w:t xml:space="preserve">לא </w:t>
      </w:r>
      <w:bookmarkStart w:id="3950" w:name="_ETM_Q7_693140"/>
      <w:bookmarkEnd w:id="3950"/>
      <w:r>
        <w:rPr>
          <w:rtl/>
        </w:rPr>
        <w:t>מספר</w:t>
      </w:r>
      <w:r>
        <w:rPr>
          <w:rFonts w:hint="cs"/>
          <w:rtl/>
        </w:rPr>
        <w:t>.</w:t>
      </w:r>
      <w:r>
        <w:rPr>
          <w:rtl/>
        </w:rPr>
        <w:t xml:space="preserve"> </w:t>
      </w:r>
      <w:bookmarkStart w:id="3951" w:name="_ETM_Q7_694569"/>
      <w:bookmarkEnd w:id="3951"/>
      <w:r>
        <w:rPr>
          <w:rtl/>
        </w:rPr>
        <w:t>לכן</w:t>
      </w:r>
      <w:r>
        <w:rPr>
          <w:rFonts w:hint="cs"/>
          <w:rtl/>
        </w:rPr>
        <w:t>,</w:t>
      </w:r>
      <w:r>
        <w:rPr>
          <w:rtl/>
        </w:rPr>
        <w:t xml:space="preserve"> </w:t>
      </w:r>
      <w:bookmarkStart w:id="3952" w:name="_ETM_Q7_696200"/>
      <w:bookmarkEnd w:id="3952"/>
      <w:r>
        <w:rPr>
          <w:rtl/>
        </w:rPr>
        <w:t xml:space="preserve">כל </w:t>
      </w:r>
      <w:bookmarkStart w:id="3953" w:name="_ETM_Q7_696530"/>
      <w:bookmarkEnd w:id="3953"/>
      <w:r>
        <w:rPr>
          <w:rtl/>
        </w:rPr>
        <w:t xml:space="preserve">מי </w:t>
      </w:r>
      <w:bookmarkStart w:id="3954" w:name="_ETM_Q7_696709"/>
      <w:bookmarkEnd w:id="3954"/>
      <w:r>
        <w:rPr>
          <w:rtl/>
        </w:rPr>
        <w:t xml:space="preserve">שלא </w:t>
      </w:r>
      <w:bookmarkStart w:id="3955" w:name="_ETM_Q7_697099"/>
      <w:bookmarkEnd w:id="3955"/>
      <w:r>
        <w:rPr>
          <w:rtl/>
        </w:rPr>
        <w:t xml:space="preserve">מבין </w:t>
      </w:r>
      <w:bookmarkStart w:id="3956" w:name="_ETM_Q7_698030"/>
      <w:bookmarkEnd w:id="3956"/>
      <w:r>
        <w:rPr>
          <w:rFonts w:hint="cs"/>
          <w:rtl/>
        </w:rPr>
        <w:t xml:space="preserve">– </w:t>
      </w:r>
      <w:r>
        <w:rPr>
          <w:rtl/>
        </w:rPr>
        <w:t xml:space="preserve">והרבה </w:t>
      </w:r>
      <w:bookmarkStart w:id="3957" w:name="_ETM_Q7_698720"/>
      <w:bookmarkEnd w:id="3957"/>
      <w:r>
        <w:rPr>
          <w:rtl/>
        </w:rPr>
        <w:t xml:space="preserve">לא </w:t>
      </w:r>
      <w:bookmarkStart w:id="3958" w:name="_ETM_Q7_698900"/>
      <w:bookmarkEnd w:id="3958"/>
      <w:r>
        <w:rPr>
          <w:rtl/>
        </w:rPr>
        <w:t xml:space="preserve">מבינים </w:t>
      </w:r>
      <w:bookmarkStart w:id="3959" w:name="_ETM_Q7_699470"/>
      <w:bookmarkEnd w:id="3959"/>
      <w:r>
        <w:rPr>
          <w:rtl/>
        </w:rPr>
        <w:t xml:space="preserve">את </w:t>
      </w:r>
      <w:bookmarkStart w:id="3960" w:name="_ETM_Q7_699559"/>
      <w:bookmarkEnd w:id="3960"/>
      <w:r>
        <w:rPr>
          <w:rtl/>
        </w:rPr>
        <w:t xml:space="preserve">זה </w:t>
      </w:r>
      <w:bookmarkStart w:id="3961" w:name="_ETM_Q7_699709"/>
      <w:bookmarkEnd w:id="3961"/>
      <w:r>
        <w:rPr>
          <w:rtl/>
        </w:rPr>
        <w:t xml:space="preserve">בקואליציה </w:t>
      </w:r>
      <w:bookmarkStart w:id="3962" w:name="_ETM_Q7_701429"/>
      <w:bookmarkEnd w:id="3962"/>
      <w:r>
        <w:rPr>
          <w:rFonts w:hint="cs"/>
          <w:rtl/>
        </w:rPr>
        <w:t xml:space="preserve">– </w:t>
      </w:r>
      <w:r>
        <w:rPr>
          <w:rtl/>
        </w:rPr>
        <w:t xml:space="preserve">אנחנו </w:t>
      </w:r>
      <w:bookmarkStart w:id="3963" w:name="_ETM_Q7_701819"/>
      <w:bookmarkEnd w:id="3963"/>
      <w:r>
        <w:rPr>
          <w:rtl/>
        </w:rPr>
        <w:t xml:space="preserve">מ-7 </w:t>
      </w:r>
      <w:bookmarkStart w:id="3964" w:name="_ETM_Q7_702525"/>
      <w:bookmarkEnd w:id="3964"/>
      <w:r>
        <w:rPr>
          <w:rtl/>
        </w:rPr>
        <w:t xml:space="preserve">באוקטובר </w:t>
      </w:r>
      <w:bookmarkStart w:id="3965" w:name="_ETM_Q7_704459"/>
      <w:bookmarkEnd w:id="3965"/>
      <w:r>
        <w:rPr>
          <w:rtl/>
        </w:rPr>
        <w:t>במלחמה</w:t>
      </w:r>
      <w:r>
        <w:rPr>
          <w:rFonts w:hint="cs"/>
          <w:rtl/>
        </w:rPr>
        <w:t>, 7</w:t>
      </w:r>
      <w:r>
        <w:rPr>
          <w:rtl/>
        </w:rPr>
        <w:t xml:space="preserve"> </w:t>
      </w:r>
      <w:bookmarkStart w:id="3966" w:name="_ETM_Q7_706290"/>
      <w:bookmarkEnd w:id="3966"/>
      <w:r>
        <w:rPr>
          <w:rtl/>
        </w:rPr>
        <w:t xml:space="preserve">באוקטובר </w:t>
      </w:r>
      <w:bookmarkStart w:id="3967" w:name="_ETM_Q7_707400"/>
      <w:bookmarkEnd w:id="3967"/>
      <w:r>
        <w:rPr>
          <w:rFonts w:hint="cs"/>
          <w:rtl/>
        </w:rPr>
        <w:t>2023,</w:t>
      </w:r>
      <w:r>
        <w:rPr>
          <w:rtl/>
        </w:rPr>
        <w:t xml:space="preserve"> </w:t>
      </w:r>
      <w:bookmarkStart w:id="3968" w:name="_ETM_Q7_709600"/>
      <w:bookmarkEnd w:id="3968"/>
      <w:r>
        <w:rPr>
          <w:rtl/>
        </w:rPr>
        <w:t xml:space="preserve">לא </w:t>
      </w:r>
      <w:bookmarkStart w:id="3969" w:name="_ETM_Q7_709870"/>
      <w:bookmarkEnd w:id="3969"/>
      <w:r>
        <w:rPr>
          <w:rFonts w:hint="cs"/>
          <w:rtl/>
        </w:rPr>
        <w:t>2024.</w:t>
      </w:r>
      <w:r>
        <w:rPr>
          <w:rtl/>
        </w:rPr>
        <w:t xml:space="preserve"> </w:t>
      </w:r>
      <w:bookmarkStart w:id="3970" w:name="_ETM_Q7_711590"/>
      <w:bookmarkEnd w:id="3970"/>
      <w:r>
        <w:rPr>
          <w:rtl/>
        </w:rPr>
        <w:t xml:space="preserve">אבל </w:t>
      </w:r>
      <w:bookmarkStart w:id="3971" w:name="_ETM_Q7_712069"/>
      <w:bookmarkEnd w:id="3971"/>
      <w:r>
        <w:rPr>
          <w:rtl/>
        </w:rPr>
        <w:t xml:space="preserve">חלק </w:t>
      </w:r>
      <w:bookmarkStart w:id="3972" w:name="_ETM_Q7_712459"/>
      <w:bookmarkEnd w:id="3972"/>
      <w:r>
        <w:rPr>
          <w:rtl/>
        </w:rPr>
        <w:t xml:space="preserve">גדול </w:t>
      </w:r>
      <w:bookmarkStart w:id="3973" w:name="_ETM_Q7_713890"/>
      <w:bookmarkEnd w:id="3973"/>
      <w:r>
        <w:rPr>
          <w:rtl/>
        </w:rPr>
        <w:t xml:space="preserve">מחברי </w:t>
      </w:r>
      <w:bookmarkStart w:id="3974" w:name="_ETM_Q7_714400"/>
      <w:bookmarkEnd w:id="3974"/>
      <w:r>
        <w:rPr>
          <w:rtl/>
        </w:rPr>
        <w:t xml:space="preserve">הממשלה </w:t>
      </w:r>
      <w:bookmarkStart w:id="3975" w:name="_ETM_Q7_715000"/>
      <w:bookmarkEnd w:id="3975"/>
      <w:r>
        <w:rPr>
          <w:rtl/>
        </w:rPr>
        <w:t xml:space="preserve">לא </w:t>
      </w:r>
      <w:bookmarkStart w:id="3976" w:name="_ETM_Q7_715240"/>
      <w:bookmarkEnd w:id="3976"/>
      <w:r>
        <w:rPr>
          <w:rtl/>
        </w:rPr>
        <w:t xml:space="preserve">קולטים </w:t>
      </w:r>
      <w:bookmarkStart w:id="3977" w:name="_ETM_Q7_716749"/>
      <w:bookmarkEnd w:id="3977"/>
      <w:r>
        <w:rPr>
          <w:rtl/>
        </w:rPr>
        <w:t>ש</w:t>
      </w:r>
      <w:r>
        <w:rPr>
          <w:rFonts w:hint="cs"/>
          <w:rtl/>
        </w:rPr>
        <w:t>כש</w:t>
      </w:r>
      <w:r>
        <w:rPr>
          <w:rtl/>
        </w:rPr>
        <w:t>אנחנו</w:t>
      </w:r>
      <w:bookmarkStart w:id="3978" w:name="_ETM_Q7_717169"/>
      <w:bookmarkEnd w:id="3978"/>
      <w:r>
        <w:rPr>
          <w:rFonts w:hint="cs"/>
          <w:rtl/>
        </w:rPr>
        <w:t xml:space="preserve"> במלחמה, אנחנו </w:t>
      </w:r>
      <w:bookmarkStart w:id="3979" w:name="_ETM_Q7_715383"/>
      <w:bookmarkEnd w:id="3979"/>
      <w:r>
        <w:rPr>
          <w:rFonts w:hint="cs"/>
          <w:rtl/>
        </w:rPr>
        <w:t>צריכים</w:t>
      </w:r>
      <w:r>
        <w:rPr>
          <w:rtl/>
        </w:rPr>
        <w:t xml:space="preserve"> </w:t>
      </w:r>
      <w:bookmarkStart w:id="3980" w:name="_ETM_Q7_717979"/>
      <w:bookmarkEnd w:id="3980"/>
      <w:r>
        <w:rPr>
          <w:rFonts w:hint="cs"/>
          <w:rtl/>
        </w:rPr>
        <w:t>לה</w:t>
      </w:r>
      <w:r>
        <w:rPr>
          <w:rtl/>
        </w:rPr>
        <w:t xml:space="preserve">תנהג </w:t>
      </w:r>
      <w:bookmarkStart w:id="3981" w:name="_ETM_Q7_718370"/>
      <w:bookmarkEnd w:id="3981"/>
      <w:r>
        <w:rPr>
          <w:rtl/>
        </w:rPr>
        <w:t>אחרת</w:t>
      </w:r>
      <w:r>
        <w:rPr>
          <w:rFonts w:hint="cs"/>
          <w:rtl/>
        </w:rPr>
        <w:t>,</w:t>
      </w:r>
      <w:r>
        <w:rPr>
          <w:rtl/>
        </w:rPr>
        <w:t xml:space="preserve"> </w:t>
      </w:r>
      <w:bookmarkStart w:id="3982" w:name="_ETM_Q7_719909"/>
      <w:bookmarkEnd w:id="3982"/>
      <w:r>
        <w:rPr>
          <w:rtl/>
        </w:rPr>
        <w:t xml:space="preserve">ולתפקד </w:t>
      </w:r>
      <w:bookmarkStart w:id="3983" w:name="_ETM_Q7_720599"/>
      <w:bookmarkEnd w:id="3983"/>
      <w:r>
        <w:rPr>
          <w:rtl/>
        </w:rPr>
        <w:t>אחרת</w:t>
      </w:r>
      <w:r>
        <w:rPr>
          <w:rFonts w:hint="cs"/>
          <w:rtl/>
        </w:rPr>
        <w:t>,</w:t>
      </w:r>
      <w:r>
        <w:rPr>
          <w:rtl/>
        </w:rPr>
        <w:t xml:space="preserve"> </w:t>
      </w:r>
      <w:bookmarkStart w:id="3984" w:name="_ETM_Q7_721780"/>
      <w:bookmarkEnd w:id="3984"/>
      <w:r>
        <w:rPr>
          <w:rtl/>
        </w:rPr>
        <w:t xml:space="preserve">ולהביא </w:t>
      </w:r>
      <w:bookmarkStart w:id="3985" w:name="_ETM_Q7_722200"/>
      <w:bookmarkEnd w:id="3985"/>
      <w:r>
        <w:rPr>
          <w:rtl/>
        </w:rPr>
        <w:t xml:space="preserve">חוקים </w:t>
      </w:r>
      <w:bookmarkStart w:id="3986" w:name="_ETM_Q7_722709"/>
      <w:bookmarkEnd w:id="3986"/>
      <w:r>
        <w:rPr>
          <w:rtl/>
        </w:rPr>
        <w:t xml:space="preserve">מוסכמים </w:t>
      </w:r>
      <w:bookmarkStart w:id="3987" w:name="_ETM_Q7_723250"/>
      <w:bookmarkEnd w:id="3987"/>
      <w:r>
        <w:rPr>
          <w:rtl/>
        </w:rPr>
        <w:t xml:space="preserve">על </w:t>
      </w:r>
      <w:bookmarkStart w:id="3988" w:name="_ETM_Q7_723400"/>
      <w:bookmarkEnd w:id="3988"/>
      <w:r>
        <w:rPr>
          <w:rtl/>
        </w:rPr>
        <w:t>כולם</w:t>
      </w:r>
      <w:r>
        <w:rPr>
          <w:rFonts w:hint="cs"/>
          <w:rtl/>
        </w:rPr>
        <w:t>,</w:t>
      </w:r>
      <w:r>
        <w:rPr>
          <w:rtl/>
        </w:rPr>
        <w:t xml:space="preserve"> </w:t>
      </w:r>
      <w:bookmarkStart w:id="3989" w:name="_ETM_Q7_724150"/>
      <w:bookmarkEnd w:id="3989"/>
      <w:r>
        <w:rPr>
          <w:rtl/>
        </w:rPr>
        <w:t xml:space="preserve">וחוקים </w:t>
      </w:r>
      <w:bookmarkStart w:id="3990" w:name="_ETM_Q7_724780"/>
      <w:bookmarkEnd w:id="3990"/>
      <w:r>
        <w:rPr>
          <w:rFonts w:hint="cs"/>
          <w:rtl/>
        </w:rPr>
        <w:t>ש</w:t>
      </w:r>
      <w:bookmarkStart w:id="3991" w:name="_ETM_Q7_725050"/>
      <w:bookmarkEnd w:id="3991"/>
      <w:r>
        <w:rPr>
          <w:rtl/>
        </w:rPr>
        <w:t xml:space="preserve">יעזרו </w:t>
      </w:r>
      <w:bookmarkStart w:id="3992" w:name="_ETM_Q7_726380"/>
      <w:bookmarkEnd w:id="3992"/>
      <w:r>
        <w:rPr>
          <w:rtl/>
        </w:rPr>
        <w:t xml:space="preserve">לקידום </w:t>
      </w:r>
      <w:bookmarkStart w:id="3993" w:name="_ETM_Q7_726920"/>
      <w:bookmarkEnd w:id="3993"/>
      <w:r>
        <w:rPr>
          <w:rtl/>
        </w:rPr>
        <w:t>המלחמה</w:t>
      </w:r>
      <w:r>
        <w:rPr>
          <w:rFonts w:hint="cs"/>
          <w:rtl/>
        </w:rPr>
        <w:t>,</w:t>
      </w:r>
      <w:r>
        <w:rPr>
          <w:rtl/>
        </w:rPr>
        <w:t xml:space="preserve"> </w:t>
      </w:r>
      <w:bookmarkStart w:id="3994" w:name="_ETM_Q7_728260"/>
      <w:bookmarkEnd w:id="3994"/>
      <w:r>
        <w:rPr>
          <w:rtl/>
        </w:rPr>
        <w:t xml:space="preserve">ולא </w:t>
      </w:r>
      <w:bookmarkStart w:id="3995" w:name="_ETM_Q7_728889"/>
      <w:bookmarkEnd w:id="3995"/>
      <w:r>
        <w:rPr>
          <w:rtl/>
        </w:rPr>
        <w:t xml:space="preserve">חוקים </w:t>
      </w:r>
      <w:bookmarkStart w:id="3996" w:name="_ETM_Q7_730840"/>
      <w:bookmarkEnd w:id="3996"/>
      <w:r>
        <w:rPr>
          <w:rtl/>
        </w:rPr>
        <w:t>שיעשו</w:t>
      </w:r>
      <w:bookmarkStart w:id="3997" w:name="_ETM_Q7_731590"/>
      <w:bookmarkEnd w:id="3997"/>
      <w:r>
        <w:rPr>
          <w:rtl/>
        </w:rPr>
        <w:t xml:space="preserve"> </w:t>
      </w:r>
      <w:bookmarkStart w:id="3998" w:name="_ETM_Q7_732069"/>
      <w:bookmarkEnd w:id="3998"/>
      <w:r>
        <w:rPr>
          <w:rFonts w:hint="cs"/>
          <w:rtl/>
        </w:rPr>
        <w:t>פיצול</w:t>
      </w:r>
      <w:r>
        <w:rPr>
          <w:rtl/>
        </w:rPr>
        <w:t xml:space="preserve"> </w:t>
      </w:r>
      <w:bookmarkStart w:id="3999" w:name="_ETM_Q7_732760"/>
      <w:bookmarkEnd w:id="3999"/>
      <w:r>
        <w:rPr>
          <w:rtl/>
        </w:rPr>
        <w:t xml:space="preserve">בתוך </w:t>
      </w:r>
      <w:bookmarkStart w:id="4000" w:name="_ETM_Q7_733540"/>
      <w:bookmarkEnd w:id="4000"/>
      <w:r>
        <w:rPr>
          <w:rtl/>
        </w:rPr>
        <w:t xml:space="preserve">עם </w:t>
      </w:r>
      <w:bookmarkStart w:id="4001" w:name="_ETM_Q7_733809"/>
      <w:bookmarkEnd w:id="4001"/>
      <w:r>
        <w:rPr>
          <w:rtl/>
        </w:rPr>
        <w:t>ישראל</w:t>
      </w:r>
      <w:r>
        <w:rPr>
          <w:rFonts w:hint="cs"/>
          <w:rtl/>
        </w:rPr>
        <w:t>.</w:t>
      </w:r>
      <w:r>
        <w:rPr>
          <w:rtl/>
        </w:rPr>
        <w:t xml:space="preserve"> </w:t>
      </w:r>
      <w:bookmarkStart w:id="4002" w:name="_ETM_Q7_735390"/>
      <w:bookmarkEnd w:id="4002"/>
      <w:r>
        <w:rPr>
          <w:rtl/>
        </w:rPr>
        <w:t xml:space="preserve">אבל </w:t>
      </w:r>
      <w:bookmarkStart w:id="4003" w:name="_ETM_Q7_735660"/>
      <w:bookmarkEnd w:id="4003"/>
      <w:r>
        <w:rPr>
          <w:rtl/>
        </w:rPr>
        <w:t xml:space="preserve">הממשלה </w:t>
      </w:r>
      <w:bookmarkStart w:id="4004" w:name="_ETM_Q7_736110"/>
      <w:bookmarkEnd w:id="4004"/>
      <w:r>
        <w:rPr>
          <w:rtl/>
        </w:rPr>
        <w:t xml:space="preserve">הזאת </w:t>
      </w:r>
      <w:bookmarkStart w:id="4005" w:name="_ETM_Q7_736410"/>
      <w:bookmarkEnd w:id="4005"/>
      <w:r>
        <w:rPr>
          <w:rtl/>
        </w:rPr>
        <w:t xml:space="preserve">לא </w:t>
      </w:r>
      <w:bookmarkStart w:id="4006" w:name="_ETM_Q7_736559"/>
      <w:bookmarkEnd w:id="4006"/>
      <w:r>
        <w:rPr>
          <w:rtl/>
        </w:rPr>
        <w:t xml:space="preserve">מבינה </w:t>
      </w:r>
      <w:bookmarkStart w:id="4007" w:name="_ETM_Q7_737010"/>
      <w:bookmarkEnd w:id="4007"/>
      <w:r>
        <w:rPr>
          <w:rtl/>
        </w:rPr>
        <w:t xml:space="preserve">את </w:t>
      </w:r>
      <w:bookmarkStart w:id="4008" w:name="_ETM_Q7_737160"/>
      <w:bookmarkEnd w:id="4008"/>
      <w:r>
        <w:rPr>
          <w:rtl/>
        </w:rPr>
        <w:t>זה</w:t>
      </w:r>
      <w:r>
        <w:rPr>
          <w:rFonts w:hint="cs"/>
          <w:rtl/>
        </w:rPr>
        <w:t>.</w:t>
      </w:r>
      <w:r>
        <w:rPr>
          <w:rtl/>
        </w:rPr>
        <w:t xml:space="preserve"> </w:t>
      </w:r>
      <w:bookmarkStart w:id="4009" w:name="_ETM_Q7_737920"/>
      <w:bookmarkEnd w:id="4009"/>
    </w:p>
    <w:p w:rsidR="00581DB8" w:rsidRDefault="00581DB8" w:rsidP="00F1416E">
      <w:pPr>
        <w:rPr>
          <w:rtl/>
        </w:rPr>
      </w:pPr>
      <w:bookmarkStart w:id="4010" w:name="_ETM_Q7_748921"/>
      <w:bookmarkStart w:id="4011" w:name="_ETM_Q7_748980"/>
      <w:bookmarkEnd w:id="4010"/>
      <w:bookmarkEnd w:id="4011"/>
    </w:p>
    <w:p w:rsidR="00581DB8" w:rsidRDefault="00581DB8" w:rsidP="00F1416E">
      <w:pPr>
        <w:rPr>
          <w:rtl/>
        </w:rPr>
      </w:pPr>
      <w:bookmarkStart w:id="4012" w:name="_ETM_Q7_749064"/>
      <w:bookmarkStart w:id="4013" w:name="_ETM_Q7_749114"/>
      <w:bookmarkEnd w:id="4012"/>
      <w:bookmarkEnd w:id="4013"/>
      <w:r>
        <w:rPr>
          <w:rtl/>
        </w:rPr>
        <w:t xml:space="preserve">וגם </w:t>
      </w:r>
      <w:bookmarkStart w:id="4014" w:name="_ETM_Q7_738309"/>
      <w:bookmarkStart w:id="4015" w:name="_ETM_Q7_738460"/>
      <w:bookmarkEnd w:id="4014"/>
      <w:bookmarkEnd w:id="4015"/>
      <w:r>
        <w:rPr>
          <w:rtl/>
        </w:rPr>
        <w:t xml:space="preserve">התקציב </w:t>
      </w:r>
      <w:bookmarkStart w:id="4016" w:name="_ETM_Q7_739120"/>
      <w:bookmarkEnd w:id="4016"/>
      <w:r>
        <w:rPr>
          <w:rFonts w:hint="cs"/>
          <w:rtl/>
        </w:rPr>
        <w:t>ש</w:t>
      </w:r>
      <w:r>
        <w:rPr>
          <w:rtl/>
        </w:rPr>
        <w:t xml:space="preserve">היא </w:t>
      </w:r>
      <w:bookmarkStart w:id="4017" w:name="_ETM_Q7_739270"/>
      <w:bookmarkEnd w:id="4017"/>
      <w:r>
        <w:rPr>
          <w:rtl/>
        </w:rPr>
        <w:t xml:space="preserve">מביאה </w:t>
      </w:r>
      <w:bookmarkStart w:id="4018" w:name="_ETM_Q7_739750"/>
      <w:bookmarkEnd w:id="4018"/>
      <w:r>
        <w:rPr>
          <w:rFonts w:hint="cs"/>
          <w:rtl/>
        </w:rPr>
        <w:t xml:space="preserve">– </w:t>
      </w:r>
      <w:r>
        <w:rPr>
          <w:rtl/>
        </w:rPr>
        <w:t xml:space="preserve">ואני </w:t>
      </w:r>
      <w:bookmarkStart w:id="4019" w:name="_ETM_Q7_739960"/>
      <w:bookmarkEnd w:id="4019"/>
      <w:r>
        <w:rPr>
          <w:rFonts w:hint="cs"/>
          <w:rtl/>
        </w:rPr>
        <w:t>א</w:t>
      </w:r>
      <w:r>
        <w:rPr>
          <w:rtl/>
        </w:rPr>
        <w:t>דבר</w:t>
      </w:r>
      <w:r>
        <w:rPr>
          <w:rFonts w:hint="cs"/>
          <w:rtl/>
        </w:rPr>
        <w:t xml:space="preserve"> היום</w:t>
      </w:r>
      <w:r>
        <w:rPr>
          <w:rtl/>
        </w:rPr>
        <w:t xml:space="preserve"> </w:t>
      </w:r>
      <w:bookmarkStart w:id="4020" w:name="_ETM_Q7_740260"/>
      <w:bookmarkEnd w:id="4020"/>
      <w:r>
        <w:rPr>
          <w:rFonts w:hint="cs"/>
          <w:rtl/>
        </w:rPr>
        <w:t xml:space="preserve">גם </w:t>
      </w:r>
      <w:r>
        <w:rPr>
          <w:rtl/>
        </w:rPr>
        <w:t xml:space="preserve">על </w:t>
      </w:r>
      <w:bookmarkStart w:id="4021" w:name="_ETM_Q7_740350"/>
      <w:bookmarkEnd w:id="4021"/>
      <w:r>
        <w:rPr>
          <w:rtl/>
        </w:rPr>
        <w:t>התקציב</w:t>
      </w:r>
      <w:bookmarkStart w:id="4022" w:name="_ETM_Q7_740740"/>
      <w:bookmarkEnd w:id="4022"/>
      <w:r>
        <w:rPr>
          <w:rFonts w:hint="cs"/>
          <w:rtl/>
        </w:rPr>
        <w:t xml:space="preserve"> שהיא מביאה</w:t>
      </w:r>
      <w:bookmarkStart w:id="4023" w:name="_ETM_Q7_743419"/>
      <w:bookmarkEnd w:id="4023"/>
      <w:r>
        <w:rPr>
          <w:rFonts w:hint="cs"/>
          <w:rtl/>
        </w:rPr>
        <w:t xml:space="preserve"> – בא</w:t>
      </w:r>
      <w:r>
        <w:rPr>
          <w:rtl/>
        </w:rPr>
        <w:t xml:space="preserve"> </w:t>
      </w:r>
      <w:bookmarkStart w:id="4024" w:name="_ETM_Q7_743809"/>
      <w:bookmarkEnd w:id="4024"/>
      <w:r>
        <w:rPr>
          <w:rtl/>
        </w:rPr>
        <w:t xml:space="preserve">להיות </w:t>
      </w:r>
      <w:bookmarkStart w:id="4025" w:name="_ETM_Q7_744949"/>
      <w:bookmarkEnd w:id="4025"/>
      <w:r>
        <w:rPr>
          <w:rtl/>
        </w:rPr>
        <w:t xml:space="preserve">נטל </w:t>
      </w:r>
      <w:bookmarkStart w:id="4026" w:name="_ETM_Q7_747380"/>
      <w:bookmarkEnd w:id="4026"/>
      <w:r>
        <w:rPr>
          <w:rtl/>
        </w:rPr>
        <w:t xml:space="preserve">על </w:t>
      </w:r>
      <w:bookmarkStart w:id="4027" w:name="_ETM_Q7_747620"/>
      <w:bookmarkEnd w:id="4027"/>
      <w:r>
        <w:rPr>
          <w:rtl/>
        </w:rPr>
        <w:t xml:space="preserve">האוכלוסייה </w:t>
      </w:r>
      <w:bookmarkStart w:id="4028" w:name="_ETM_Q7_748280"/>
      <w:bookmarkEnd w:id="4028"/>
      <w:r>
        <w:rPr>
          <w:rtl/>
        </w:rPr>
        <w:t>החלשה</w:t>
      </w:r>
      <w:r w:rsidR="00B164D7">
        <w:rPr>
          <w:rFonts w:hint="cs"/>
          <w:rtl/>
        </w:rPr>
        <w:t>,</w:t>
      </w:r>
      <w:r>
        <w:rPr>
          <w:rtl/>
        </w:rPr>
        <w:t xml:space="preserve"> </w:t>
      </w:r>
      <w:bookmarkStart w:id="4029" w:name="_ETM_Q7_749880"/>
      <w:bookmarkEnd w:id="4029"/>
      <w:r>
        <w:rPr>
          <w:rtl/>
        </w:rPr>
        <w:t xml:space="preserve">ולא </w:t>
      </w:r>
      <w:bookmarkStart w:id="4030" w:name="_ETM_Q7_750270"/>
      <w:bookmarkEnd w:id="4030"/>
      <w:r>
        <w:rPr>
          <w:rtl/>
        </w:rPr>
        <w:t>ע</w:t>
      </w:r>
      <w:r>
        <w:rPr>
          <w:rFonts w:hint="cs"/>
          <w:rtl/>
        </w:rPr>
        <w:t>ו</w:t>
      </w:r>
      <w:r>
        <w:rPr>
          <w:rtl/>
        </w:rPr>
        <w:t xml:space="preserve">זר </w:t>
      </w:r>
      <w:bookmarkStart w:id="4031" w:name="_ETM_Q7_750690"/>
      <w:bookmarkEnd w:id="4031"/>
      <w:r>
        <w:rPr>
          <w:rtl/>
        </w:rPr>
        <w:t xml:space="preserve">לאוכלוסייה </w:t>
      </w:r>
      <w:bookmarkStart w:id="4032" w:name="_ETM_Q7_751320"/>
      <w:bookmarkEnd w:id="4032"/>
      <w:r>
        <w:rPr>
          <w:rFonts w:hint="cs"/>
          <w:rtl/>
        </w:rPr>
        <w:t>ה</w:t>
      </w:r>
      <w:r>
        <w:rPr>
          <w:rtl/>
        </w:rPr>
        <w:t>חלשה</w:t>
      </w:r>
      <w:r>
        <w:rPr>
          <w:rFonts w:hint="cs"/>
          <w:rtl/>
        </w:rPr>
        <w:t>.</w:t>
      </w:r>
      <w:r>
        <w:rPr>
          <w:rtl/>
        </w:rPr>
        <w:t xml:space="preserve"> </w:t>
      </w:r>
      <w:bookmarkStart w:id="4033" w:name="_ETM_Q7_752770"/>
      <w:bookmarkEnd w:id="4033"/>
      <w:r>
        <w:rPr>
          <w:rtl/>
        </w:rPr>
        <w:t xml:space="preserve">תודה </w:t>
      </w:r>
      <w:bookmarkStart w:id="4034" w:name="_ETM_Q7_753039"/>
      <w:bookmarkEnd w:id="4034"/>
      <w:r>
        <w:rPr>
          <w:rtl/>
        </w:rPr>
        <w:t>רבה</w:t>
      </w:r>
      <w:r>
        <w:rPr>
          <w:rFonts w:hint="cs"/>
          <w:rtl/>
        </w:rPr>
        <w:t>,</w:t>
      </w:r>
      <w:r>
        <w:rPr>
          <w:rtl/>
        </w:rPr>
        <w:t xml:space="preserve"> </w:t>
      </w:r>
      <w:bookmarkStart w:id="4035" w:name="_ETM_Q7_753250"/>
      <w:bookmarkEnd w:id="4035"/>
      <w:r>
        <w:rPr>
          <w:rtl/>
        </w:rPr>
        <w:t xml:space="preserve">אדוני </w:t>
      </w:r>
      <w:bookmarkStart w:id="4036" w:name="_ETM_Q7_753490"/>
      <w:bookmarkEnd w:id="4036"/>
      <w:r>
        <w:rPr>
          <w:rtl/>
        </w:rPr>
        <w:t>היושב-ראש</w:t>
      </w:r>
      <w:r>
        <w:rPr>
          <w:rFonts w:hint="cs"/>
          <w:rtl/>
        </w:rPr>
        <w:t>.</w:t>
      </w:r>
      <w:bookmarkStart w:id="4037" w:name="_ETM_Q7_757656"/>
      <w:bookmarkStart w:id="4038" w:name="_ETM_Q7_757737"/>
      <w:bookmarkEnd w:id="4037"/>
      <w:bookmarkEnd w:id="4038"/>
    </w:p>
    <w:p w:rsidR="00581DB8" w:rsidRDefault="00581DB8" w:rsidP="006E72F3">
      <w:pPr>
        <w:rPr>
          <w:rtl/>
        </w:rPr>
      </w:pPr>
    </w:p>
    <w:p w:rsidR="00581DB8" w:rsidRDefault="00581DB8" w:rsidP="00F85E42">
      <w:pPr>
        <w:pStyle w:val="af6"/>
        <w:keepNext/>
        <w:rPr>
          <w:rtl/>
        </w:rPr>
      </w:pPr>
      <w:r w:rsidRPr="00CA242C">
        <w:rPr>
          <w:rStyle w:val="TagStyle"/>
          <w:rtl/>
        </w:rPr>
        <w:t xml:space="preserve">&lt;&lt; יור &gt;&gt; </w:t>
      </w:r>
      <w:r>
        <w:rPr>
          <w:rtl/>
        </w:rPr>
        <w:t>היו"ר יבגני סובה:</w:t>
      </w:r>
      <w:r w:rsidRPr="00CA242C">
        <w:rPr>
          <w:rStyle w:val="TagStyle"/>
          <w:rtl/>
        </w:rPr>
        <w:t xml:space="preserve"> &lt;&lt; יור &gt;&gt;</w:t>
      </w:r>
      <w:r>
        <w:rPr>
          <w:rtl/>
        </w:rPr>
        <w:t xml:space="preserve"> </w:t>
      </w:r>
    </w:p>
    <w:p w:rsidR="00581DB8" w:rsidRDefault="00581DB8" w:rsidP="00D847B9">
      <w:pPr>
        <w:rPr>
          <w:rtl/>
        </w:rPr>
      </w:pPr>
    </w:p>
    <w:p w:rsidR="00581DB8" w:rsidRDefault="00581DB8" w:rsidP="00F85E42">
      <w:pPr>
        <w:rPr>
          <w:rtl/>
        </w:rPr>
      </w:pPr>
      <w:r>
        <w:rPr>
          <w:rFonts w:hint="cs"/>
          <w:rtl/>
        </w:rPr>
        <w:t xml:space="preserve">תודה רבה </w:t>
      </w:r>
      <w:bookmarkStart w:id="4039" w:name="_ETM_Q8_150000"/>
      <w:bookmarkEnd w:id="4039"/>
      <w:r>
        <w:rPr>
          <w:rFonts w:hint="cs"/>
          <w:rtl/>
        </w:rPr>
        <w:t xml:space="preserve">לחבר הכנסת חמד עמאר. חבר הכנסת ווליד טאהא, </w:t>
      </w:r>
      <w:bookmarkStart w:id="4040" w:name="_ETM_Q8_159000"/>
      <w:bookmarkEnd w:id="4040"/>
      <w:r>
        <w:rPr>
          <w:rFonts w:hint="cs"/>
          <w:rtl/>
        </w:rPr>
        <w:t>בבקשה.</w:t>
      </w:r>
    </w:p>
    <w:p w:rsidR="00581DB8" w:rsidRDefault="00581DB8" w:rsidP="00F85E42">
      <w:pPr>
        <w:rPr>
          <w:rtl/>
        </w:rPr>
      </w:pPr>
      <w:bookmarkStart w:id="4041" w:name="_ETM_Q8_161000"/>
      <w:bookmarkEnd w:id="4041"/>
    </w:p>
    <w:p w:rsidR="00581DB8" w:rsidRDefault="00581DB8" w:rsidP="00F85E42">
      <w:pPr>
        <w:pStyle w:val="a4"/>
        <w:keepNext/>
        <w:rPr>
          <w:rtl/>
        </w:rPr>
      </w:pPr>
      <w:bookmarkStart w:id="4042" w:name="ET_speaker_5854_2"/>
      <w:r w:rsidRPr="00CA242C">
        <w:rPr>
          <w:rStyle w:val="TagStyle"/>
          <w:rtl/>
        </w:rPr>
        <w:t xml:space="preserve"> &lt;&lt; דובר &gt;&gt; </w:t>
      </w:r>
      <w:bookmarkStart w:id="4043" w:name="_Toc183515800"/>
      <w:r>
        <w:rPr>
          <w:rtl/>
        </w:rPr>
        <w:t>ווליד טאהא (רע"מ – הרשימה הערבית המאוחדת):</w:t>
      </w:r>
      <w:bookmarkEnd w:id="4043"/>
      <w:r w:rsidRPr="00CA242C">
        <w:rPr>
          <w:rStyle w:val="TagStyle"/>
          <w:rtl/>
        </w:rPr>
        <w:t xml:space="preserve"> &lt;&lt; דובר &gt;&gt;</w:t>
      </w:r>
      <w:r>
        <w:rPr>
          <w:rtl/>
        </w:rPr>
        <w:t xml:space="preserve"> </w:t>
      </w:r>
      <w:bookmarkEnd w:id="4042"/>
    </w:p>
    <w:p w:rsidR="00581DB8" w:rsidRDefault="00581DB8" w:rsidP="00D847B9">
      <w:pPr>
        <w:rPr>
          <w:rtl/>
        </w:rPr>
      </w:pPr>
    </w:p>
    <w:p w:rsidR="00581DB8" w:rsidRDefault="00581DB8" w:rsidP="00B164D7">
      <w:pPr>
        <w:rPr>
          <w:rtl/>
        </w:rPr>
      </w:pPr>
      <w:bookmarkStart w:id="4044" w:name="_ETM_Q8_175000"/>
      <w:bookmarkEnd w:id="4044"/>
      <w:r>
        <w:rPr>
          <w:rFonts w:hint="cs"/>
          <w:rtl/>
        </w:rPr>
        <w:t>מכובדי היושב-ראש, לאחרונה ה</w:t>
      </w:r>
      <w:r>
        <w:rPr>
          <w:rtl/>
        </w:rPr>
        <w:t xml:space="preserve">ודיע </w:t>
      </w:r>
      <w:bookmarkStart w:id="4045" w:name="_ETM_Q8_181800"/>
      <w:bookmarkEnd w:id="4045"/>
      <w:r>
        <w:rPr>
          <w:rtl/>
        </w:rPr>
        <w:t xml:space="preserve">שר </w:t>
      </w:r>
      <w:bookmarkStart w:id="4046" w:name="_ETM_Q8_182129"/>
      <w:bookmarkEnd w:id="4046"/>
      <w:r>
        <w:rPr>
          <w:rtl/>
        </w:rPr>
        <w:t xml:space="preserve">הביטחון </w:t>
      </w:r>
      <w:bookmarkStart w:id="4047" w:name="_ETM_Q8_182790"/>
      <w:bookmarkEnd w:id="4047"/>
      <w:r>
        <w:rPr>
          <w:rtl/>
        </w:rPr>
        <w:t xml:space="preserve">ישראל </w:t>
      </w:r>
      <w:bookmarkStart w:id="4048" w:name="_ETM_Q8_183210"/>
      <w:bookmarkEnd w:id="4048"/>
      <w:r>
        <w:rPr>
          <w:rtl/>
        </w:rPr>
        <w:t xml:space="preserve">כץ </w:t>
      </w:r>
      <w:bookmarkStart w:id="4049" w:name="_ETM_Q8_184910"/>
      <w:bookmarkEnd w:id="4049"/>
      <w:r>
        <w:rPr>
          <w:rtl/>
        </w:rPr>
        <w:t xml:space="preserve">שהוא </w:t>
      </w:r>
      <w:bookmarkStart w:id="4050" w:name="_ETM_Q8_185450"/>
      <w:bookmarkEnd w:id="4050"/>
      <w:r>
        <w:rPr>
          <w:rtl/>
        </w:rPr>
        <w:t xml:space="preserve">לא </w:t>
      </w:r>
      <w:bookmarkStart w:id="4051" w:name="_ETM_Q8_185630"/>
      <w:bookmarkEnd w:id="4051"/>
      <w:r>
        <w:rPr>
          <w:rtl/>
        </w:rPr>
        <w:t xml:space="preserve">יחתום </w:t>
      </w:r>
      <w:bookmarkStart w:id="4052" w:name="_ETM_Q8_186260"/>
      <w:bookmarkEnd w:id="4052"/>
      <w:r>
        <w:rPr>
          <w:rtl/>
        </w:rPr>
        <w:t xml:space="preserve">על </w:t>
      </w:r>
      <w:bookmarkStart w:id="4053" w:name="_ETM_Q8_186770"/>
      <w:bookmarkEnd w:id="4053"/>
      <w:r>
        <w:rPr>
          <w:rtl/>
        </w:rPr>
        <w:t xml:space="preserve">צווים </w:t>
      </w:r>
      <w:bookmarkStart w:id="4054" w:name="_ETM_Q8_187310"/>
      <w:bookmarkEnd w:id="4054"/>
      <w:r>
        <w:rPr>
          <w:rtl/>
        </w:rPr>
        <w:t>מ</w:t>
      </w:r>
      <w:r>
        <w:rPr>
          <w:rFonts w:hint="cs"/>
          <w:rtl/>
        </w:rPr>
        <w:t>י</w:t>
      </w:r>
      <w:r>
        <w:rPr>
          <w:rtl/>
        </w:rPr>
        <w:t xml:space="preserve">נהליים </w:t>
      </w:r>
      <w:bookmarkStart w:id="4055" w:name="_ETM_Q8_189430"/>
      <w:bookmarkEnd w:id="4055"/>
      <w:r>
        <w:rPr>
          <w:rtl/>
        </w:rPr>
        <w:t xml:space="preserve">נגד </w:t>
      </w:r>
      <w:bookmarkStart w:id="4056" w:name="_ETM_Q8_191220"/>
      <w:bookmarkEnd w:id="4056"/>
      <w:r>
        <w:rPr>
          <w:rtl/>
        </w:rPr>
        <w:t xml:space="preserve">מתנחלים </w:t>
      </w:r>
      <w:bookmarkStart w:id="4057" w:name="_ETM_Q8_192860"/>
      <w:bookmarkEnd w:id="4057"/>
      <w:r>
        <w:rPr>
          <w:rtl/>
        </w:rPr>
        <w:t xml:space="preserve">בשטחים </w:t>
      </w:r>
      <w:bookmarkStart w:id="4058" w:name="_ETM_Q8_193430"/>
      <w:bookmarkEnd w:id="4058"/>
      <w:r>
        <w:rPr>
          <w:rtl/>
        </w:rPr>
        <w:t>הכבושים</w:t>
      </w:r>
      <w:r>
        <w:rPr>
          <w:rFonts w:hint="cs"/>
          <w:rtl/>
        </w:rPr>
        <w:t>.</w:t>
      </w:r>
      <w:r>
        <w:rPr>
          <w:rtl/>
        </w:rPr>
        <w:t xml:space="preserve"> </w:t>
      </w:r>
      <w:bookmarkStart w:id="4059" w:name="_ETM_Q8_195910"/>
      <w:bookmarkEnd w:id="4059"/>
      <w:r>
        <w:rPr>
          <w:rtl/>
        </w:rPr>
        <w:t xml:space="preserve">אני </w:t>
      </w:r>
      <w:bookmarkStart w:id="4060" w:name="_ETM_Q8_196480"/>
      <w:bookmarkEnd w:id="4060"/>
      <w:r>
        <w:rPr>
          <w:rtl/>
        </w:rPr>
        <w:t xml:space="preserve">רוצה </w:t>
      </w:r>
      <w:bookmarkStart w:id="4061" w:name="_ETM_Q8_197050"/>
      <w:bookmarkEnd w:id="4061"/>
      <w:r>
        <w:rPr>
          <w:rtl/>
        </w:rPr>
        <w:t xml:space="preserve">כעיקרון </w:t>
      </w:r>
      <w:bookmarkStart w:id="4062" w:name="_ETM_Q8_197739"/>
      <w:bookmarkStart w:id="4063" w:name="_ETM_Q8_197829"/>
      <w:bookmarkStart w:id="4064" w:name="_ETM_Q8_198670"/>
      <w:bookmarkStart w:id="4065" w:name="_ETM_Q8_199189"/>
      <w:bookmarkEnd w:id="4062"/>
      <w:bookmarkEnd w:id="4063"/>
      <w:bookmarkEnd w:id="4064"/>
      <w:bookmarkEnd w:id="4065"/>
      <w:r>
        <w:rPr>
          <w:rFonts w:hint="cs"/>
          <w:rtl/>
        </w:rPr>
        <w:t>לומר לשר כץ</w:t>
      </w:r>
      <w:r>
        <w:rPr>
          <w:rtl/>
        </w:rPr>
        <w:t xml:space="preserve"> </w:t>
      </w:r>
      <w:bookmarkStart w:id="4066" w:name="_ETM_Q8_201110"/>
      <w:bookmarkEnd w:id="4066"/>
      <w:r>
        <w:rPr>
          <w:rtl/>
        </w:rPr>
        <w:t xml:space="preserve">ולכולם </w:t>
      </w:r>
      <w:bookmarkStart w:id="4067" w:name="_ETM_Q8_203110"/>
      <w:bookmarkEnd w:id="4067"/>
      <w:r>
        <w:rPr>
          <w:rtl/>
        </w:rPr>
        <w:t>ש</w:t>
      </w:r>
      <w:bookmarkStart w:id="4068" w:name="_ETM_Q8_204160"/>
      <w:bookmarkEnd w:id="4068"/>
      <w:r>
        <w:rPr>
          <w:rtl/>
        </w:rPr>
        <w:t xml:space="preserve">מעצרים </w:t>
      </w:r>
      <w:bookmarkStart w:id="4069" w:name="_ETM_Q8_204790"/>
      <w:bookmarkEnd w:id="4069"/>
      <w:r>
        <w:rPr>
          <w:rtl/>
        </w:rPr>
        <w:t>מ</w:t>
      </w:r>
      <w:r>
        <w:rPr>
          <w:rFonts w:hint="cs"/>
          <w:rtl/>
        </w:rPr>
        <w:t>י</w:t>
      </w:r>
      <w:r>
        <w:rPr>
          <w:rtl/>
        </w:rPr>
        <w:t xml:space="preserve">נהליים </w:t>
      </w:r>
      <w:bookmarkStart w:id="4070" w:name="_ETM_Q8_205720"/>
      <w:bookmarkEnd w:id="4070"/>
      <w:r>
        <w:rPr>
          <w:rFonts w:hint="cs"/>
          <w:rtl/>
        </w:rPr>
        <w:t xml:space="preserve">הם </w:t>
      </w:r>
      <w:r>
        <w:rPr>
          <w:rtl/>
        </w:rPr>
        <w:t xml:space="preserve">מעצרים </w:t>
      </w:r>
      <w:bookmarkStart w:id="4071" w:name="_ETM_Q8_206380"/>
      <w:bookmarkEnd w:id="4071"/>
      <w:r>
        <w:rPr>
          <w:rtl/>
        </w:rPr>
        <w:t>שרירותיים</w:t>
      </w:r>
      <w:r>
        <w:rPr>
          <w:rFonts w:hint="cs"/>
          <w:rtl/>
        </w:rPr>
        <w:t>,</w:t>
      </w:r>
      <w:r>
        <w:rPr>
          <w:rtl/>
        </w:rPr>
        <w:t xml:space="preserve"> </w:t>
      </w:r>
      <w:bookmarkStart w:id="4072" w:name="_ETM_Q8_208489"/>
      <w:bookmarkEnd w:id="4072"/>
      <w:r>
        <w:rPr>
          <w:rtl/>
        </w:rPr>
        <w:t>אנטי-דמוקרטיים</w:t>
      </w:r>
      <w:r>
        <w:rPr>
          <w:rFonts w:hint="cs"/>
          <w:rtl/>
        </w:rPr>
        <w:t>,</w:t>
      </w:r>
      <w:r>
        <w:rPr>
          <w:rtl/>
        </w:rPr>
        <w:t xml:space="preserve"> </w:t>
      </w:r>
      <w:bookmarkStart w:id="4073" w:name="_ETM_Q8_210140"/>
      <w:bookmarkEnd w:id="4073"/>
      <w:r>
        <w:rPr>
          <w:rtl/>
        </w:rPr>
        <w:t>רודני</w:t>
      </w:r>
      <w:r>
        <w:rPr>
          <w:rFonts w:hint="cs"/>
          <w:rtl/>
        </w:rPr>
        <w:t>ים,</w:t>
      </w:r>
      <w:r>
        <w:rPr>
          <w:rtl/>
        </w:rPr>
        <w:t xml:space="preserve"> </w:t>
      </w:r>
      <w:bookmarkStart w:id="4074" w:name="_ETM_Q8_211669"/>
      <w:bookmarkEnd w:id="4074"/>
      <w:r>
        <w:rPr>
          <w:rtl/>
        </w:rPr>
        <w:t>דרקוני</w:t>
      </w:r>
      <w:r>
        <w:rPr>
          <w:rFonts w:hint="cs"/>
          <w:rtl/>
        </w:rPr>
        <w:t>י</w:t>
      </w:r>
      <w:r>
        <w:rPr>
          <w:rtl/>
        </w:rPr>
        <w:t>ם</w:t>
      </w:r>
      <w:r>
        <w:rPr>
          <w:rFonts w:hint="cs"/>
          <w:rtl/>
        </w:rPr>
        <w:t>,</w:t>
      </w:r>
      <w:r>
        <w:rPr>
          <w:rtl/>
        </w:rPr>
        <w:t xml:space="preserve"> </w:t>
      </w:r>
      <w:bookmarkStart w:id="4075" w:name="_ETM_Q8_213610"/>
      <w:bookmarkEnd w:id="4075"/>
      <w:r>
        <w:rPr>
          <w:rtl/>
        </w:rPr>
        <w:t>שמופע</w:t>
      </w:r>
      <w:r>
        <w:rPr>
          <w:rFonts w:hint="cs"/>
          <w:rtl/>
        </w:rPr>
        <w:t>לים</w:t>
      </w:r>
      <w:bookmarkStart w:id="4076" w:name="_ETM_Q8_214690"/>
      <w:bookmarkEnd w:id="4076"/>
      <w:r>
        <w:rPr>
          <w:rtl/>
        </w:rPr>
        <w:t xml:space="preserve"> </w:t>
      </w:r>
      <w:bookmarkStart w:id="4077" w:name="_ETM_Q8_216580"/>
      <w:bookmarkEnd w:id="4077"/>
      <w:r>
        <w:rPr>
          <w:rtl/>
        </w:rPr>
        <w:t>לע</w:t>
      </w:r>
      <w:r>
        <w:rPr>
          <w:rFonts w:hint="cs"/>
          <w:rtl/>
        </w:rPr>
        <w:t>י</w:t>
      </w:r>
      <w:r>
        <w:rPr>
          <w:rtl/>
        </w:rPr>
        <w:t xml:space="preserve">תים </w:t>
      </w:r>
      <w:bookmarkStart w:id="4078" w:name="_ETM_Q8_217210"/>
      <w:bookmarkEnd w:id="4078"/>
      <w:r>
        <w:rPr>
          <w:rtl/>
        </w:rPr>
        <w:t xml:space="preserve">קרובות </w:t>
      </w:r>
      <w:bookmarkStart w:id="4079" w:name="_ETM_Q8_219469"/>
      <w:bookmarkEnd w:id="4079"/>
      <w:r>
        <w:rPr>
          <w:rtl/>
        </w:rPr>
        <w:t xml:space="preserve">כדי </w:t>
      </w:r>
      <w:bookmarkStart w:id="4080" w:name="_ETM_Q8_220159"/>
      <w:bookmarkEnd w:id="4080"/>
      <w:r>
        <w:rPr>
          <w:rtl/>
        </w:rPr>
        <w:t xml:space="preserve">להחזיק </w:t>
      </w:r>
      <w:bookmarkStart w:id="4081" w:name="_ETM_Q8_220729"/>
      <w:bookmarkEnd w:id="4081"/>
      <w:r>
        <w:rPr>
          <w:rtl/>
        </w:rPr>
        <w:t xml:space="preserve">במעצר </w:t>
      </w:r>
      <w:bookmarkStart w:id="4082" w:name="_ETM_Q8_221390"/>
      <w:bookmarkEnd w:id="4082"/>
      <w:r>
        <w:rPr>
          <w:rtl/>
        </w:rPr>
        <w:t xml:space="preserve">אנשים </w:t>
      </w:r>
      <w:bookmarkStart w:id="4083" w:name="_ETM_Q8_222649"/>
      <w:bookmarkEnd w:id="4083"/>
      <w:r>
        <w:rPr>
          <w:rtl/>
        </w:rPr>
        <w:t xml:space="preserve">שלא </w:t>
      </w:r>
      <w:bookmarkStart w:id="4084" w:name="_ETM_Q8_223219"/>
      <w:bookmarkEnd w:id="4084"/>
      <w:r>
        <w:rPr>
          <w:rFonts w:hint="cs"/>
          <w:rtl/>
        </w:rPr>
        <w:t xml:space="preserve">הוכח </w:t>
      </w:r>
      <w:bookmarkStart w:id="4085" w:name="_ETM_Q8_223520"/>
      <w:bookmarkStart w:id="4086" w:name="_ETM_Q8_223879"/>
      <w:bookmarkEnd w:id="4085"/>
      <w:bookmarkEnd w:id="4086"/>
      <w:r>
        <w:rPr>
          <w:rtl/>
        </w:rPr>
        <w:t xml:space="preserve">למעשה </w:t>
      </w:r>
      <w:bookmarkStart w:id="4087" w:name="_ETM_Q8_225979"/>
      <w:bookmarkEnd w:id="4087"/>
      <w:r>
        <w:rPr>
          <w:rtl/>
        </w:rPr>
        <w:t>ש</w:t>
      </w:r>
      <w:bookmarkStart w:id="4088" w:name="_ETM_Q8_227120"/>
      <w:bookmarkEnd w:id="4088"/>
      <w:r>
        <w:rPr>
          <w:rtl/>
        </w:rPr>
        <w:t xml:space="preserve">הם </w:t>
      </w:r>
      <w:bookmarkStart w:id="4089" w:name="_ETM_Q8_227479"/>
      <w:bookmarkEnd w:id="4089"/>
      <w:r>
        <w:rPr>
          <w:rtl/>
        </w:rPr>
        <w:t xml:space="preserve">עברו </w:t>
      </w:r>
      <w:bookmarkStart w:id="4090" w:name="_ETM_Q8_227899"/>
      <w:bookmarkEnd w:id="4090"/>
      <w:r>
        <w:rPr>
          <w:rtl/>
        </w:rPr>
        <w:t xml:space="preserve">על </w:t>
      </w:r>
      <w:bookmarkStart w:id="4091" w:name="_ETM_Q8_228050"/>
      <w:bookmarkEnd w:id="4091"/>
      <w:r>
        <w:rPr>
          <w:rtl/>
        </w:rPr>
        <w:t>החוק</w:t>
      </w:r>
      <w:r>
        <w:rPr>
          <w:rFonts w:hint="cs"/>
          <w:rtl/>
        </w:rPr>
        <w:t>.</w:t>
      </w:r>
      <w:r>
        <w:rPr>
          <w:rtl/>
        </w:rPr>
        <w:t xml:space="preserve"> </w:t>
      </w:r>
      <w:bookmarkStart w:id="4092" w:name="_ETM_Q8_229909"/>
      <w:bookmarkEnd w:id="4092"/>
      <w:r>
        <w:rPr>
          <w:rtl/>
        </w:rPr>
        <w:t xml:space="preserve">ואולם </w:t>
      </w:r>
      <w:bookmarkStart w:id="4093" w:name="_ETM_Q8_230450"/>
      <w:bookmarkEnd w:id="4093"/>
      <w:r>
        <w:rPr>
          <w:rtl/>
        </w:rPr>
        <w:t xml:space="preserve">ההודעה </w:t>
      </w:r>
      <w:bookmarkStart w:id="4094" w:name="_ETM_Q8_231020"/>
      <w:bookmarkEnd w:id="4094"/>
      <w:r>
        <w:rPr>
          <w:rtl/>
        </w:rPr>
        <w:t xml:space="preserve">של </w:t>
      </w:r>
      <w:bookmarkStart w:id="4095" w:name="_ETM_Q8_231200"/>
      <w:bookmarkEnd w:id="4095"/>
      <w:r>
        <w:rPr>
          <w:rtl/>
        </w:rPr>
        <w:t xml:space="preserve">שר </w:t>
      </w:r>
      <w:bookmarkStart w:id="4096" w:name="_ETM_Q8_231500"/>
      <w:bookmarkEnd w:id="4096"/>
      <w:r>
        <w:rPr>
          <w:rtl/>
        </w:rPr>
        <w:t xml:space="preserve">הביטחון </w:t>
      </w:r>
      <w:bookmarkStart w:id="4097" w:name="_ETM_Q8_232310"/>
      <w:bookmarkEnd w:id="4097"/>
      <w:r>
        <w:rPr>
          <w:rtl/>
        </w:rPr>
        <w:t xml:space="preserve">למתנחלים </w:t>
      </w:r>
      <w:bookmarkStart w:id="4098" w:name="_ETM_Q8_233479"/>
      <w:bookmarkEnd w:id="4098"/>
      <w:r>
        <w:rPr>
          <w:rtl/>
        </w:rPr>
        <w:t>בלבד</w:t>
      </w:r>
      <w:r>
        <w:rPr>
          <w:rFonts w:hint="cs"/>
          <w:rtl/>
        </w:rPr>
        <w:t xml:space="preserve"> היא הו</w:t>
      </w:r>
      <w:bookmarkStart w:id="4099" w:name="_ETM_Q8_232000"/>
      <w:bookmarkEnd w:id="4099"/>
      <w:r>
        <w:rPr>
          <w:rFonts w:hint="cs"/>
          <w:rtl/>
        </w:rPr>
        <w:t xml:space="preserve">דעה </w:t>
      </w:r>
      <w:bookmarkStart w:id="4100" w:name="_ETM_Q8_235670"/>
      <w:bookmarkStart w:id="4101" w:name="_ETM_Q8_236239"/>
      <w:bookmarkEnd w:id="4100"/>
      <w:bookmarkEnd w:id="4101"/>
      <w:r>
        <w:rPr>
          <w:rtl/>
        </w:rPr>
        <w:t xml:space="preserve">שלא </w:t>
      </w:r>
      <w:bookmarkStart w:id="4102" w:name="_ETM_Q8_236659"/>
      <w:bookmarkEnd w:id="4102"/>
      <w:r>
        <w:rPr>
          <w:rtl/>
        </w:rPr>
        <w:t xml:space="preserve">רק </w:t>
      </w:r>
      <w:bookmarkStart w:id="4103" w:name="_ETM_Q8_236869"/>
      <w:bookmarkEnd w:id="4103"/>
      <w:r>
        <w:rPr>
          <w:rtl/>
        </w:rPr>
        <w:t xml:space="preserve">שיש </w:t>
      </w:r>
      <w:bookmarkStart w:id="4104" w:name="_ETM_Q8_237260"/>
      <w:bookmarkEnd w:id="4104"/>
      <w:r>
        <w:rPr>
          <w:rtl/>
        </w:rPr>
        <w:t xml:space="preserve">בה </w:t>
      </w:r>
      <w:bookmarkStart w:id="4105" w:name="_ETM_Q8_237739"/>
      <w:bookmarkEnd w:id="4105"/>
      <w:r>
        <w:rPr>
          <w:rtl/>
        </w:rPr>
        <w:t xml:space="preserve">אלמנט </w:t>
      </w:r>
      <w:bookmarkStart w:id="4106" w:name="_ETM_Q8_238429"/>
      <w:bookmarkEnd w:id="4106"/>
      <w:r>
        <w:rPr>
          <w:rtl/>
        </w:rPr>
        <w:t xml:space="preserve">גזעני </w:t>
      </w:r>
      <w:bookmarkStart w:id="4107" w:name="_ETM_Q8_240049"/>
      <w:bookmarkEnd w:id="4107"/>
      <w:r>
        <w:rPr>
          <w:rFonts w:hint="cs"/>
          <w:rtl/>
        </w:rPr>
        <w:t>ו</w:t>
      </w:r>
      <w:r>
        <w:rPr>
          <w:rtl/>
        </w:rPr>
        <w:t xml:space="preserve">אלמנט </w:t>
      </w:r>
      <w:bookmarkStart w:id="4108" w:name="_ETM_Q8_240920"/>
      <w:bookmarkEnd w:id="4108"/>
      <w:r>
        <w:rPr>
          <w:rtl/>
        </w:rPr>
        <w:t xml:space="preserve">של </w:t>
      </w:r>
      <w:bookmarkStart w:id="4109" w:name="_ETM_Q8_241489"/>
      <w:bookmarkEnd w:id="4109"/>
      <w:r>
        <w:rPr>
          <w:rFonts w:hint="cs"/>
          <w:rtl/>
        </w:rPr>
        <w:t xml:space="preserve">עידוד </w:t>
      </w:r>
      <w:bookmarkStart w:id="4110" w:name="_ETM_Q8_242030"/>
      <w:bookmarkEnd w:id="4110"/>
      <w:r>
        <w:rPr>
          <w:rtl/>
        </w:rPr>
        <w:t xml:space="preserve">טרור </w:t>
      </w:r>
      <w:bookmarkStart w:id="4111" w:name="_ETM_Q8_242569"/>
      <w:bookmarkEnd w:id="4111"/>
      <w:r>
        <w:rPr>
          <w:rtl/>
        </w:rPr>
        <w:t xml:space="preserve">של </w:t>
      </w:r>
      <w:bookmarkStart w:id="4112" w:name="_ETM_Q8_242780"/>
      <w:bookmarkEnd w:id="4112"/>
      <w:r>
        <w:rPr>
          <w:rtl/>
        </w:rPr>
        <w:t xml:space="preserve">מתנחלים </w:t>
      </w:r>
      <w:bookmarkStart w:id="4113" w:name="_ETM_Q8_243559"/>
      <w:bookmarkEnd w:id="4113"/>
      <w:r>
        <w:rPr>
          <w:rtl/>
        </w:rPr>
        <w:t xml:space="preserve">כלפי </w:t>
      </w:r>
      <w:bookmarkStart w:id="4114" w:name="_ETM_Q8_243949"/>
      <w:bookmarkEnd w:id="4114"/>
      <w:r>
        <w:rPr>
          <w:rtl/>
        </w:rPr>
        <w:t>הפלסטינים</w:t>
      </w:r>
      <w:r>
        <w:rPr>
          <w:rFonts w:hint="cs"/>
          <w:rtl/>
        </w:rPr>
        <w:t>,</w:t>
      </w:r>
      <w:r>
        <w:rPr>
          <w:rtl/>
        </w:rPr>
        <w:t xml:space="preserve"> </w:t>
      </w:r>
      <w:bookmarkStart w:id="4115" w:name="_ETM_Q8_245729"/>
      <w:bookmarkEnd w:id="4115"/>
      <w:r>
        <w:rPr>
          <w:rtl/>
        </w:rPr>
        <w:t xml:space="preserve">יש </w:t>
      </w:r>
      <w:bookmarkStart w:id="4116" w:name="_ETM_Q8_246030"/>
      <w:bookmarkEnd w:id="4116"/>
      <w:r>
        <w:rPr>
          <w:rtl/>
        </w:rPr>
        <w:t xml:space="preserve">בה </w:t>
      </w:r>
      <w:bookmarkStart w:id="4117" w:name="_ETM_Q8_246240"/>
      <w:bookmarkEnd w:id="4117"/>
      <w:r>
        <w:rPr>
          <w:rtl/>
        </w:rPr>
        <w:t xml:space="preserve">משום </w:t>
      </w:r>
      <w:bookmarkStart w:id="4118" w:name="_ETM_Q8_246900"/>
      <w:bookmarkEnd w:id="4118"/>
      <w:r>
        <w:rPr>
          <w:rtl/>
        </w:rPr>
        <w:t xml:space="preserve">הפרה </w:t>
      </w:r>
      <w:bookmarkStart w:id="4119" w:name="_ETM_Q8_247409"/>
      <w:bookmarkEnd w:id="4119"/>
      <w:r>
        <w:rPr>
          <w:rtl/>
        </w:rPr>
        <w:t xml:space="preserve">כפולה </w:t>
      </w:r>
      <w:bookmarkStart w:id="4120" w:name="_ETM_Q8_248759"/>
      <w:bookmarkEnd w:id="4120"/>
      <w:r>
        <w:rPr>
          <w:rtl/>
        </w:rPr>
        <w:t xml:space="preserve">של </w:t>
      </w:r>
      <w:bookmarkStart w:id="4121" w:name="_ETM_Q8_249479"/>
      <w:bookmarkEnd w:id="4121"/>
      <w:r>
        <w:rPr>
          <w:rFonts w:hint="cs"/>
          <w:rtl/>
        </w:rPr>
        <w:t xml:space="preserve">הדין </w:t>
      </w:r>
      <w:bookmarkStart w:id="4122" w:name="_ETM_Q8_250259"/>
      <w:bookmarkEnd w:id="4122"/>
      <w:r>
        <w:rPr>
          <w:rFonts w:hint="cs"/>
          <w:rtl/>
        </w:rPr>
        <w:t xml:space="preserve">הבין-לאומי. </w:t>
      </w:r>
      <w:bookmarkStart w:id="4123" w:name="_ETM_Q8_250590"/>
      <w:bookmarkStart w:id="4124" w:name="_ETM_Q8_250829"/>
      <w:bookmarkStart w:id="4125" w:name="_ETM_Q8_253500"/>
      <w:bookmarkEnd w:id="4123"/>
      <w:bookmarkEnd w:id="4124"/>
      <w:bookmarkEnd w:id="4125"/>
      <w:r>
        <w:rPr>
          <w:rtl/>
        </w:rPr>
        <w:t xml:space="preserve">יש </w:t>
      </w:r>
      <w:bookmarkStart w:id="4126" w:name="_ETM_Q8_254220"/>
      <w:bookmarkStart w:id="4127" w:name="_ETM_Q8_254490"/>
      <w:bookmarkEnd w:id="4126"/>
      <w:bookmarkEnd w:id="4127"/>
      <w:r>
        <w:rPr>
          <w:rFonts w:hint="cs"/>
          <w:rtl/>
        </w:rPr>
        <w:t xml:space="preserve">לשר הביטחון מספיק הוכחות </w:t>
      </w:r>
      <w:bookmarkStart w:id="4128" w:name="_ETM_Q8_254970"/>
      <w:bookmarkStart w:id="4129" w:name="_ETM_Q8_255509"/>
      <w:bookmarkStart w:id="4130" w:name="_ETM_Q8_255659"/>
      <w:bookmarkStart w:id="4131" w:name="_ETM_Q8_257159"/>
      <w:bookmarkStart w:id="4132" w:name="_ETM_Q8_257430"/>
      <w:bookmarkEnd w:id="4128"/>
      <w:bookmarkEnd w:id="4129"/>
      <w:bookmarkEnd w:id="4130"/>
      <w:bookmarkEnd w:id="4131"/>
      <w:bookmarkEnd w:id="4132"/>
      <w:r>
        <w:rPr>
          <w:rFonts w:hint="cs"/>
          <w:rtl/>
        </w:rPr>
        <w:t>על</w:t>
      </w:r>
      <w:bookmarkStart w:id="4133" w:name="_ETM_Q8_255000"/>
      <w:bookmarkEnd w:id="4133"/>
      <w:r>
        <w:rPr>
          <w:rFonts w:hint="cs"/>
          <w:rtl/>
        </w:rPr>
        <w:t xml:space="preserve"> הפורעים </w:t>
      </w:r>
      <w:bookmarkStart w:id="4134" w:name="_ETM_Q8_258090"/>
      <w:bookmarkEnd w:id="4134"/>
      <w:r>
        <w:rPr>
          <w:rtl/>
        </w:rPr>
        <w:t>המתנ</w:t>
      </w:r>
      <w:r>
        <w:rPr>
          <w:rFonts w:hint="cs"/>
          <w:rtl/>
        </w:rPr>
        <w:t>ח</w:t>
      </w:r>
      <w:r>
        <w:rPr>
          <w:rtl/>
        </w:rPr>
        <w:t xml:space="preserve">לים </w:t>
      </w:r>
      <w:bookmarkStart w:id="4135" w:name="_ETM_Q8_258840"/>
      <w:bookmarkEnd w:id="4135"/>
      <w:r>
        <w:rPr>
          <w:rtl/>
        </w:rPr>
        <w:t xml:space="preserve">שנכנסים </w:t>
      </w:r>
      <w:bookmarkStart w:id="4136" w:name="_ETM_Q8_259619"/>
      <w:bookmarkEnd w:id="4136"/>
      <w:r>
        <w:rPr>
          <w:rtl/>
        </w:rPr>
        <w:t>ל</w:t>
      </w:r>
      <w:r>
        <w:rPr>
          <w:rFonts w:hint="cs"/>
          <w:rtl/>
        </w:rPr>
        <w:t>י</w:t>
      </w:r>
      <w:r>
        <w:rPr>
          <w:rtl/>
        </w:rPr>
        <w:t xml:space="preserve">ישובים </w:t>
      </w:r>
      <w:bookmarkStart w:id="4137" w:name="_ETM_Q8_260310"/>
      <w:bookmarkEnd w:id="4137"/>
      <w:r>
        <w:rPr>
          <w:rtl/>
        </w:rPr>
        <w:t>פלסטיני</w:t>
      </w:r>
      <w:r>
        <w:rPr>
          <w:rFonts w:hint="cs"/>
          <w:rtl/>
        </w:rPr>
        <w:t>י</w:t>
      </w:r>
      <w:r>
        <w:rPr>
          <w:rtl/>
        </w:rPr>
        <w:t>ם</w:t>
      </w:r>
      <w:r>
        <w:rPr>
          <w:rFonts w:hint="cs"/>
          <w:rtl/>
        </w:rPr>
        <w:t>,</w:t>
      </w:r>
      <w:r>
        <w:rPr>
          <w:rtl/>
        </w:rPr>
        <w:t xml:space="preserve"> </w:t>
      </w:r>
      <w:bookmarkStart w:id="4138" w:name="_ETM_Q8_261899"/>
      <w:bookmarkEnd w:id="4138"/>
      <w:r>
        <w:rPr>
          <w:rtl/>
        </w:rPr>
        <w:t xml:space="preserve">שורפים </w:t>
      </w:r>
      <w:bookmarkStart w:id="4139" w:name="_ETM_Q8_262709"/>
      <w:bookmarkEnd w:id="4139"/>
      <w:r>
        <w:rPr>
          <w:rtl/>
        </w:rPr>
        <w:t>בת</w:t>
      </w:r>
      <w:r>
        <w:rPr>
          <w:rFonts w:hint="cs"/>
          <w:rtl/>
        </w:rPr>
        <w:t>י</w:t>
      </w:r>
      <w:r>
        <w:rPr>
          <w:rtl/>
        </w:rPr>
        <w:t>ם</w:t>
      </w:r>
      <w:r>
        <w:rPr>
          <w:rFonts w:hint="cs"/>
          <w:rtl/>
        </w:rPr>
        <w:t>,</w:t>
      </w:r>
      <w:r>
        <w:rPr>
          <w:rtl/>
        </w:rPr>
        <w:t xml:space="preserve"> </w:t>
      </w:r>
      <w:bookmarkStart w:id="4140" w:name="_ETM_Q8_263340"/>
      <w:bookmarkEnd w:id="4140"/>
      <w:r>
        <w:rPr>
          <w:rtl/>
        </w:rPr>
        <w:t xml:space="preserve">שורפים </w:t>
      </w:r>
      <w:bookmarkStart w:id="4141" w:name="_ETM_Q8_263939"/>
      <w:bookmarkEnd w:id="4141"/>
      <w:r>
        <w:rPr>
          <w:rFonts w:hint="cs"/>
          <w:rtl/>
        </w:rPr>
        <w:t xml:space="preserve">רכבים, משחיתים </w:t>
      </w:r>
      <w:bookmarkStart w:id="4142" w:name="_ETM_Q8_264060"/>
      <w:bookmarkStart w:id="4143" w:name="_ETM_Q8_265150"/>
      <w:bookmarkStart w:id="4144" w:name="_ETM_Q8_265390"/>
      <w:bookmarkStart w:id="4145" w:name="_ETM_Q8_265930"/>
      <w:bookmarkEnd w:id="4142"/>
      <w:bookmarkEnd w:id="4143"/>
      <w:bookmarkEnd w:id="4144"/>
      <w:bookmarkEnd w:id="4145"/>
      <w:r>
        <w:rPr>
          <w:rtl/>
        </w:rPr>
        <w:t>רכוש</w:t>
      </w:r>
      <w:bookmarkStart w:id="4146" w:name="_ETM_Q8_267569"/>
      <w:bookmarkEnd w:id="4146"/>
      <w:r>
        <w:rPr>
          <w:rFonts w:hint="cs"/>
          <w:rtl/>
        </w:rPr>
        <w:t xml:space="preserve">. </w:t>
      </w:r>
      <w:r>
        <w:rPr>
          <w:rtl/>
        </w:rPr>
        <w:t xml:space="preserve">יש </w:t>
      </w:r>
      <w:bookmarkStart w:id="4147" w:name="_ETM_Q8_268380"/>
      <w:bookmarkEnd w:id="4147"/>
      <w:r>
        <w:rPr>
          <w:rtl/>
        </w:rPr>
        <w:t xml:space="preserve">לו </w:t>
      </w:r>
      <w:bookmarkStart w:id="4148" w:name="_ETM_Q8_268500"/>
      <w:bookmarkEnd w:id="4148"/>
      <w:r>
        <w:rPr>
          <w:rtl/>
        </w:rPr>
        <w:t xml:space="preserve">מספיק </w:t>
      </w:r>
      <w:bookmarkStart w:id="4149" w:name="_ETM_Q8_269100"/>
      <w:bookmarkEnd w:id="4149"/>
      <w:r>
        <w:rPr>
          <w:rtl/>
        </w:rPr>
        <w:t xml:space="preserve">ראיות </w:t>
      </w:r>
      <w:bookmarkStart w:id="4150" w:name="_ETM_Q8_269549"/>
      <w:bookmarkEnd w:id="4150"/>
      <w:r>
        <w:rPr>
          <w:rtl/>
        </w:rPr>
        <w:t xml:space="preserve">להביא </w:t>
      </w:r>
      <w:bookmarkStart w:id="4151" w:name="_ETM_Q8_270360"/>
      <w:bookmarkEnd w:id="4151"/>
      <w:r>
        <w:rPr>
          <w:rFonts w:hint="cs"/>
          <w:rtl/>
        </w:rPr>
        <w:t xml:space="preserve">את אלה </w:t>
      </w:r>
      <w:bookmarkStart w:id="4152" w:name="_ETM_Q8_267000"/>
      <w:bookmarkEnd w:id="4152"/>
      <w:r>
        <w:rPr>
          <w:rtl/>
        </w:rPr>
        <w:t xml:space="preserve">לבתי </w:t>
      </w:r>
      <w:bookmarkStart w:id="4153" w:name="_ETM_Q8_271020"/>
      <w:bookmarkEnd w:id="4153"/>
      <w:r>
        <w:rPr>
          <w:rtl/>
        </w:rPr>
        <w:t>המשפט</w:t>
      </w:r>
      <w:r>
        <w:rPr>
          <w:rFonts w:hint="cs"/>
          <w:rtl/>
        </w:rPr>
        <w:t>,</w:t>
      </w:r>
      <w:r>
        <w:rPr>
          <w:rtl/>
        </w:rPr>
        <w:t xml:space="preserve"> </w:t>
      </w:r>
      <w:bookmarkStart w:id="4154" w:name="_ETM_Q8_272399"/>
      <w:bookmarkEnd w:id="4154"/>
      <w:r>
        <w:rPr>
          <w:rtl/>
        </w:rPr>
        <w:t xml:space="preserve">לנהל </w:t>
      </w:r>
      <w:bookmarkStart w:id="4155" w:name="_ETM_Q8_272939"/>
      <w:bookmarkEnd w:id="4155"/>
      <w:r>
        <w:rPr>
          <w:rtl/>
        </w:rPr>
        <w:t>נגד</w:t>
      </w:r>
      <w:r>
        <w:rPr>
          <w:rFonts w:hint="cs"/>
          <w:rtl/>
        </w:rPr>
        <w:t>ם</w:t>
      </w:r>
      <w:r>
        <w:rPr>
          <w:rtl/>
        </w:rPr>
        <w:t xml:space="preserve"> </w:t>
      </w:r>
      <w:bookmarkStart w:id="4156" w:name="_ETM_Q8_274930"/>
      <w:bookmarkEnd w:id="4156"/>
      <w:r>
        <w:rPr>
          <w:rtl/>
        </w:rPr>
        <w:t xml:space="preserve">משפט </w:t>
      </w:r>
      <w:bookmarkStart w:id="4157" w:name="_ETM_Q8_275890"/>
      <w:bookmarkEnd w:id="4157"/>
      <w:r>
        <w:rPr>
          <w:rtl/>
        </w:rPr>
        <w:t xml:space="preserve">ולהכניס </w:t>
      </w:r>
      <w:bookmarkStart w:id="4158" w:name="_ETM_Q8_277090"/>
      <w:bookmarkEnd w:id="4158"/>
      <w:r>
        <w:rPr>
          <w:rtl/>
        </w:rPr>
        <w:t xml:space="preserve">אותם </w:t>
      </w:r>
      <w:bookmarkStart w:id="4159" w:name="_ETM_Q8_277480"/>
      <w:bookmarkEnd w:id="4159"/>
      <w:r>
        <w:rPr>
          <w:rtl/>
        </w:rPr>
        <w:t xml:space="preserve">לכלא </w:t>
      </w:r>
      <w:bookmarkStart w:id="4160" w:name="_ETM_Q8_278740"/>
      <w:bookmarkEnd w:id="4160"/>
      <w:r>
        <w:rPr>
          <w:rtl/>
        </w:rPr>
        <w:t xml:space="preserve">לא </w:t>
      </w:r>
      <w:bookmarkStart w:id="4161" w:name="_ETM_Q8_279520"/>
      <w:bookmarkEnd w:id="4161"/>
      <w:r>
        <w:rPr>
          <w:rtl/>
        </w:rPr>
        <w:t xml:space="preserve">באמצעות </w:t>
      </w:r>
      <w:bookmarkStart w:id="4162" w:name="_ETM_Q8_280180"/>
      <w:bookmarkEnd w:id="4162"/>
      <w:r>
        <w:rPr>
          <w:rtl/>
        </w:rPr>
        <w:t xml:space="preserve">צו </w:t>
      </w:r>
      <w:bookmarkStart w:id="4163" w:name="_ETM_Q8_280510"/>
      <w:bookmarkEnd w:id="4163"/>
      <w:r>
        <w:rPr>
          <w:rtl/>
        </w:rPr>
        <w:t>מ</w:t>
      </w:r>
      <w:r>
        <w:rPr>
          <w:rFonts w:hint="cs"/>
          <w:rtl/>
        </w:rPr>
        <w:t>י</w:t>
      </w:r>
      <w:r>
        <w:rPr>
          <w:rtl/>
        </w:rPr>
        <w:t>נהלי</w:t>
      </w:r>
      <w:r>
        <w:rPr>
          <w:rFonts w:hint="cs"/>
          <w:rtl/>
        </w:rPr>
        <w:t>,</w:t>
      </w:r>
      <w:r>
        <w:rPr>
          <w:rtl/>
        </w:rPr>
        <w:t xml:space="preserve"> </w:t>
      </w:r>
      <w:bookmarkStart w:id="4164" w:name="_ETM_Q8_281770"/>
      <w:bookmarkEnd w:id="4164"/>
      <w:r>
        <w:rPr>
          <w:rtl/>
        </w:rPr>
        <w:t xml:space="preserve">אלא </w:t>
      </w:r>
      <w:bookmarkStart w:id="4165" w:name="_ETM_Q8_282130"/>
      <w:bookmarkEnd w:id="4165"/>
      <w:r>
        <w:rPr>
          <w:rtl/>
        </w:rPr>
        <w:t xml:space="preserve">באמצעות </w:t>
      </w:r>
      <w:bookmarkStart w:id="4166" w:name="_ETM_Q8_283209"/>
      <w:bookmarkEnd w:id="4166"/>
      <w:r>
        <w:rPr>
          <w:rtl/>
        </w:rPr>
        <w:t xml:space="preserve">פסיקה </w:t>
      </w:r>
      <w:bookmarkStart w:id="4167" w:name="_ETM_Q8_283750"/>
      <w:bookmarkEnd w:id="4167"/>
      <w:r>
        <w:rPr>
          <w:rtl/>
        </w:rPr>
        <w:t xml:space="preserve">של </w:t>
      </w:r>
      <w:bookmarkStart w:id="4168" w:name="_ETM_Q8_283990"/>
      <w:bookmarkEnd w:id="4168"/>
      <w:r>
        <w:rPr>
          <w:rtl/>
        </w:rPr>
        <w:t xml:space="preserve">בית </w:t>
      </w:r>
      <w:bookmarkStart w:id="4169" w:name="_ETM_Q8_284230"/>
      <w:bookmarkEnd w:id="4169"/>
      <w:r>
        <w:rPr>
          <w:rtl/>
        </w:rPr>
        <w:t>המשפט</w:t>
      </w:r>
      <w:r>
        <w:rPr>
          <w:rFonts w:hint="cs"/>
          <w:rtl/>
        </w:rPr>
        <w:t>. והם ראויים לזה.</w:t>
      </w:r>
      <w:r>
        <w:rPr>
          <w:rtl/>
        </w:rPr>
        <w:t xml:space="preserve"> </w:t>
      </w:r>
      <w:bookmarkStart w:id="4170" w:name="_ETM_Q8_285250"/>
      <w:bookmarkEnd w:id="4170"/>
      <w:r>
        <w:rPr>
          <w:rFonts w:hint="cs"/>
          <w:rtl/>
        </w:rPr>
        <w:t xml:space="preserve">ויש מספיק </w:t>
      </w:r>
      <w:bookmarkStart w:id="4171" w:name="_ETM_Q8_285850"/>
      <w:bookmarkStart w:id="4172" w:name="_ETM_Q8_286390"/>
      <w:bookmarkStart w:id="4173" w:name="_ETM_Q8_287230"/>
      <w:bookmarkStart w:id="4174" w:name="_ETM_Q8_287530"/>
      <w:bookmarkStart w:id="4175" w:name="_ETM_Q8_288010"/>
      <w:bookmarkEnd w:id="4171"/>
      <w:bookmarkEnd w:id="4172"/>
      <w:bookmarkEnd w:id="4173"/>
      <w:bookmarkEnd w:id="4174"/>
      <w:bookmarkEnd w:id="4175"/>
      <w:r>
        <w:rPr>
          <w:rtl/>
        </w:rPr>
        <w:t xml:space="preserve">הוכחות </w:t>
      </w:r>
      <w:bookmarkStart w:id="4176" w:name="_ETM_Q8_288490"/>
      <w:bookmarkEnd w:id="4176"/>
      <w:r>
        <w:rPr>
          <w:rtl/>
        </w:rPr>
        <w:t>נגד</w:t>
      </w:r>
      <w:r>
        <w:rPr>
          <w:rFonts w:hint="cs"/>
          <w:rtl/>
        </w:rPr>
        <w:t>ם</w:t>
      </w:r>
      <w:r>
        <w:rPr>
          <w:rtl/>
        </w:rPr>
        <w:t xml:space="preserve"> </w:t>
      </w:r>
      <w:bookmarkStart w:id="4177" w:name="_ETM_Q8_289820"/>
      <w:bookmarkEnd w:id="4177"/>
      <w:r>
        <w:rPr>
          <w:rtl/>
        </w:rPr>
        <w:t xml:space="preserve">שאפשר </w:t>
      </w:r>
      <w:bookmarkStart w:id="4178" w:name="_ETM_Q8_290509"/>
      <w:bookmarkEnd w:id="4178"/>
      <w:r>
        <w:rPr>
          <w:rtl/>
        </w:rPr>
        <w:t xml:space="preserve">להכניס </w:t>
      </w:r>
      <w:bookmarkStart w:id="4179" w:name="_ETM_Q8_290929"/>
      <w:bookmarkEnd w:id="4179"/>
      <w:r>
        <w:rPr>
          <w:rtl/>
        </w:rPr>
        <w:t xml:space="preserve">אותם </w:t>
      </w:r>
      <w:bookmarkStart w:id="4180" w:name="_ETM_Q8_291320"/>
      <w:bookmarkEnd w:id="4180"/>
      <w:r>
        <w:rPr>
          <w:rtl/>
        </w:rPr>
        <w:t xml:space="preserve">לכלא </w:t>
      </w:r>
      <w:bookmarkStart w:id="4181" w:name="_ETM_Q8_291890"/>
      <w:bookmarkEnd w:id="4181"/>
      <w:r>
        <w:rPr>
          <w:rtl/>
        </w:rPr>
        <w:t>בגינ</w:t>
      </w:r>
      <w:r>
        <w:rPr>
          <w:rFonts w:hint="cs"/>
          <w:rtl/>
        </w:rPr>
        <w:t>ן. ואולם</w:t>
      </w:r>
      <w:bookmarkStart w:id="4182" w:name="_ETM_Q8_293510"/>
      <w:bookmarkEnd w:id="4182"/>
      <w:r>
        <w:rPr>
          <w:rtl/>
        </w:rPr>
        <w:t xml:space="preserve"> </w:t>
      </w:r>
      <w:bookmarkStart w:id="4183" w:name="_ETM_Q8_293900"/>
      <w:bookmarkEnd w:id="4183"/>
      <w:r>
        <w:rPr>
          <w:rtl/>
        </w:rPr>
        <w:t xml:space="preserve">שר </w:t>
      </w:r>
      <w:bookmarkStart w:id="4184" w:name="_ETM_Q8_294260"/>
      <w:bookmarkEnd w:id="4184"/>
      <w:r>
        <w:rPr>
          <w:rtl/>
        </w:rPr>
        <w:t xml:space="preserve">הביטחון </w:t>
      </w:r>
      <w:bookmarkStart w:id="4185" w:name="_ETM_Q8_295310"/>
      <w:bookmarkEnd w:id="4185"/>
      <w:r>
        <w:rPr>
          <w:rtl/>
        </w:rPr>
        <w:t xml:space="preserve">החליט </w:t>
      </w:r>
      <w:bookmarkStart w:id="4186" w:name="_ETM_Q8_295700"/>
      <w:bookmarkEnd w:id="4186"/>
      <w:r>
        <w:rPr>
          <w:rtl/>
        </w:rPr>
        <w:t>לעשות</w:t>
      </w:r>
      <w:bookmarkStart w:id="4187" w:name="_ETM_Q8_296180"/>
      <w:bookmarkEnd w:id="4187"/>
      <w:r>
        <w:rPr>
          <w:rtl/>
        </w:rPr>
        <w:t xml:space="preserve"> </w:t>
      </w:r>
      <w:bookmarkStart w:id="4188" w:name="_ETM_Q8_296570"/>
      <w:bookmarkEnd w:id="4188"/>
      <w:r>
        <w:rPr>
          <w:rtl/>
        </w:rPr>
        <w:t xml:space="preserve">זאת </w:t>
      </w:r>
      <w:bookmarkStart w:id="4189" w:name="_ETM_Q8_297799"/>
      <w:bookmarkEnd w:id="4189"/>
      <w:r>
        <w:rPr>
          <w:rtl/>
        </w:rPr>
        <w:t xml:space="preserve">רק </w:t>
      </w:r>
      <w:bookmarkStart w:id="4190" w:name="_ETM_Q8_298450"/>
      <w:bookmarkEnd w:id="4190"/>
      <w:r>
        <w:rPr>
          <w:rFonts w:hint="cs"/>
          <w:rtl/>
        </w:rPr>
        <w:t>ל</w:t>
      </w:r>
      <w:r>
        <w:rPr>
          <w:rtl/>
        </w:rPr>
        <w:t>מתנ</w:t>
      </w:r>
      <w:r>
        <w:rPr>
          <w:rFonts w:hint="cs"/>
          <w:rtl/>
        </w:rPr>
        <w:t>ח</w:t>
      </w:r>
      <w:r>
        <w:rPr>
          <w:rtl/>
        </w:rPr>
        <w:t xml:space="preserve">לים </w:t>
      </w:r>
      <w:bookmarkStart w:id="4191" w:name="_ETM_Q8_299470"/>
      <w:bookmarkEnd w:id="4191"/>
      <w:r>
        <w:rPr>
          <w:rtl/>
        </w:rPr>
        <w:t>הי</w:t>
      </w:r>
      <w:r>
        <w:rPr>
          <w:rFonts w:hint="cs"/>
          <w:rtl/>
        </w:rPr>
        <w:t xml:space="preserve">הודים, </w:t>
      </w:r>
      <w:bookmarkStart w:id="4192" w:name="_ETM_Q8_298000"/>
      <w:bookmarkStart w:id="4193" w:name="_ETM_Q8_299800"/>
      <w:bookmarkStart w:id="4194" w:name="_ETM_Q8_301030"/>
      <w:bookmarkEnd w:id="4192"/>
      <w:bookmarkEnd w:id="4193"/>
      <w:bookmarkEnd w:id="4194"/>
      <w:r>
        <w:rPr>
          <w:rtl/>
        </w:rPr>
        <w:t xml:space="preserve">בעוד </w:t>
      </w:r>
      <w:bookmarkStart w:id="4195" w:name="_ETM_Q8_301540"/>
      <w:bookmarkEnd w:id="4195"/>
      <w:r>
        <w:rPr>
          <w:rFonts w:hint="cs"/>
          <w:rtl/>
        </w:rPr>
        <w:t>אלפי פלסטינים</w:t>
      </w:r>
      <w:bookmarkStart w:id="4196" w:name="_ETM_Q8_302259"/>
      <w:bookmarkStart w:id="4197" w:name="_ETM_Q8_302680"/>
      <w:bookmarkStart w:id="4198" w:name="_ETM_Q8_304369"/>
      <w:bookmarkEnd w:id="4196"/>
      <w:bookmarkEnd w:id="4197"/>
      <w:bookmarkEnd w:id="4198"/>
      <w:r>
        <w:rPr>
          <w:rFonts w:hint="cs"/>
          <w:rtl/>
        </w:rPr>
        <w:t xml:space="preserve"> </w:t>
      </w:r>
      <w:r>
        <w:rPr>
          <w:rtl/>
        </w:rPr>
        <w:t xml:space="preserve">ממשיכים </w:t>
      </w:r>
      <w:bookmarkStart w:id="4199" w:name="_ETM_Q8_305060"/>
      <w:bookmarkEnd w:id="4199"/>
      <w:r>
        <w:rPr>
          <w:rtl/>
        </w:rPr>
        <w:t xml:space="preserve">להיות </w:t>
      </w:r>
      <w:bookmarkStart w:id="4200" w:name="_ETM_Q8_305329"/>
      <w:bookmarkEnd w:id="4200"/>
      <w:r>
        <w:rPr>
          <w:rtl/>
        </w:rPr>
        <w:t xml:space="preserve">מוחזקים </w:t>
      </w:r>
      <w:bookmarkStart w:id="4201" w:name="_ETM_Q8_306229"/>
      <w:bookmarkEnd w:id="4201"/>
      <w:r>
        <w:rPr>
          <w:rtl/>
        </w:rPr>
        <w:t xml:space="preserve">באמצעות </w:t>
      </w:r>
      <w:bookmarkStart w:id="4202" w:name="_ETM_Q8_306889"/>
      <w:bookmarkEnd w:id="4202"/>
      <w:r>
        <w:rPr>
          <w:rtl/>
        </w:rPr>
        <w:t xml:space="preserve">צווים </w:t>
      </w:r>
      <w:bookmarkStart w:id="4203" w:name="_ETM_Q8_307340"/>
      <w:bookmarkEnd w:id="4203"/>
      <w:r>
        <w:rPr>
          <w:rtl/>
        </w:rPr>
        <w:t>מ</w:t>
      </w:r>
      <w:r>
        <w:rPr>
          <w:rFonts w:hint="cs"/>
          <w:rtl/>
        </w:rPr>
        <w:t>י</w:t>
      </w:r>
      <w:r>
        <w:rPr>
          <w:rtl/>
        </w:rPr>
        <w:t>נהליים</w:t>
      </w:r>
      <w:r>
        <w:rPr>
          <w:rFonts w:hint="cs"/>
          <w:rtl/>
        </w:rPr>
        <w:t>.</w:t>
      </w:r>
      <w:r>
        <w:rPr>
          <w:rtl/>
        </w:rPr>
        <w:t xml:space="preserve"> </w:t>
      </w:r>
      <w:bookmarkStart w:id="4204" w:name="_ETM_Q8_308700"/>
      <w:bookmarkEnd w:id="4204"/>
      <w:r>
        <w:rPr>
          <w:rtl/>
        </w:rPr>
        <w:t xml:space="preserve">עשרות </w:t>
      </w:r>
      <w:bookmarkStart w:id="4205" w:name="_ETM_Q8_310020"/>
      <w:bookmarkEnd w:id="4205"/>
      <w:r>
        <w:rPr>
          <w:rtl/>
        </w:rPr>
        <w:t xml:space="preserve">אזרחים </w:t>
      </w:r>
      <w:bookmarkStart w:id="4206" w:name="_ETM_Q8_310560"/>
      <w:bookmarkEnd w:id="4206"/>
      <w:r>
        <w:rPr>
          <w:rtl/>
        </w:rPr>
        <w:t xml:space="preserve">ישראלים </w:t>
      </w:r>
      <w:bookmarkStart w:id="4207" w:name="_ETM_Q8_311130"/>
      <w:bookmarkEnd w:id="4207"/>
      <w:r>
        <w:rPr>
          <w:rtl/>
        </w:rPr>
        <w:t xml:space="preserve">ערבים </w:t>
      </w:r>
      <w:bookmarkStart w:id="4208" w:name="_ETM_Q8_312389"/>
      <w:bookmarkEnd w:id="4208"/>
      <w:r>
        <w:rPr>
          <w:rtl/>
        </w:rPr>
        <w:t xml:space="preserve">ממשיכים </w:t>
      </w:r>
      <w:bookmarkStart w:id="4209" w:name="_ETM_Q8_313050"/>
      <w:bookmarkEnd w:id="4209"/>
      <w:r>
        <w:rPr>
          <w:rtl/>
        </w:rPr>
        <w:t xml:space="preserve">להיות </w:t>
      </w:r>
      <w:bookmarkStart w:id="4210" w:name="_ETM_Q8_313260"/>
      <w:bookmarkEnd w:id="4210"/>
      <w:r>
        <w:rPr>
          <w:rtl/>
        </w:rPr>
        <w:t xml:space="preserve">מוחזקים </w:t>
      </w:r>
      <w:bookmarkStart w:id="4211" w:name="_ETM_Q8_313980"/>
      <w:bookmarkEnd w:id="4211"/>
      <w:r>
        <w:rPr>
          <w:rtl/>
        </w:rPr>
        <w:t xml:space="preserve">במעצר </w:t>
      </w:r>
      <w:bookmarkStart w:id="4212" w:name="_ETM_Q8_314700"/>
      <w:bookmarkEnd w:id="4212"/>
      <w:r>
        <w:rPr>
          <w:rtl/>
        </w:rPr>
        <w:t xml:space="preserve">באמצעות </w:t>
      </w:r>
      <w:bookmarkStart w:id="4213" w:name="_ETM_Q8_316200"/>
      <w:bookmarkEnd w:id="4213"/>
      <w:r>
        <w:rPr>
          <w:rtl/>
        </w:rPr>
        <w:t>מ</w:t>
      </w:r>
      <w:r>
        <w:rPr>
          <w:rFonts w:hint="cs"/>
          <w:rtl/>
        </w:rPr>
        <w:t>עצר</w:t>
      </w:r>
      <w:bookmarkStart w:id="4214" w:name="_ETM_Q8_316889"/>
      <w:bookmarkEnd w:id="4214"/>
      <w:r>
        <w:rPr>
          <w:rFonts w:hint="cs"/>
          <w:rtl/>
        </w:rPr>
        <w:t xml:space="preserve">ים </w:t>
      </w:r>
      <w:r>
        <w:rPr>
          <w:rtl/>
        </w:rPr>
        <w:t>מ</w:t>
      </w:r>
      <w:r>
        <w:rPr>
          <w:rFonts w:hint="cs"/>
          <w:rtl/>
        </w:rPr>
        <w:t>י</w:t>
      </w:r>
      <w:r>
        <w:rPr>
          <w:rtl/>
        </w:rPr>
        <w:t>נהלי</w:t>
      </w:r>
      <w:r>
        <w:rPr>
          <w:rFonts w:hint="cs"/>
          <w:rtl/>
        </w:rPr>
        <w:t>ים.</w:t>
      </w:r>
      <w:r>
        <w:rPr>
          <w:rtl/>
        </w:rPr>
        <w:t xml:space="preserve"> </w:t>
      </w:r>
      <w:bookmarkStart w:id="4215" w:name="_ETM_Q8_318180"/>
      <w:bookmarkEnd w:id="4215"/>
      <w:r>
        <w:rPr>
          <w:rtl/>
        </w:rPr>
        <w:t xml:space="preserve">אם </w:t>
      </w:r>
      <w:bookmarkStart w:id="4216" w:name="_ETM_Q8_318569"/>
      <w:bookmarkEnd w:id="4216"/>
      <w:r>
        <w:rPr>
          <w:rtl/>
        </w:rPr>
        <w:t xml:space="preserve">יש </w:t>
      </w:r>
      <w:bookmarkStart w:id="4217" w:name="_ETM_Q8_318779"/>
      <w:bookmarkEnd w:id="4217"/>
      <w:r>
        <w:rPr>
          <w:rtl/>
        </w:rPr>
        <w:t>ל</w:t>
      </w:r>
      <w:r>
        <w:rPr>
          <w:rFonts w:hint="cs"/>
          <w:rtl/>
        </w:rPr>
        <w:t>ך</w:t>
      </w:r>
      <w:r>
        <w:rPr>
          <w:rtl/>
        </w:rPr>
        <w:t xml:space="preserve"> </w:t>
      </w:r>
      <w:bookmarkStart w:id="4218" w:name="_ETM_Q8_319109"/>
      <w:bookmarkEnd w:id="4218"/>
      <w:r>
        <w:rPr>
          <w:rtl/>
        </w:rPr>
        <w:t xml:space="preserve">בעיה </w:t>
      </w:r>
      <w:bookmarkStart w:id="4219" w:name="_ETM_Q8_319529"/>
      <w:bookmarkEnd w:id="4219"/>
      <w:r>
        <w:rPr>
          <w:rFonts w:hint="cs"/>
          <w:rtl/>
        </w:rPr>
        <w:t>עם</w:t>
      </w:r>
      <w:r>
        <w:rPr>
          <w:rtl/>
        </w:rPr>
        <w:t xml:space="preserve"> </w:t>
      </w:r>
      <w:bookmarkStart w:id="4220" w:name="_ETM_Q8_319859"/>
      <w:bookmarkEnd w:id="4220"/>
      <w:r>
        <w:rPr>
          <w:rtl/>
        </w:rPr>
        <w:t>העיקרון</w:t>
      </w:r>
      <w:bookmarkStart w:id="4221" w:name="_ETM_Q8_321139"/>
      <w:bookmarkEnd w:id="4221"/>
      <w:r>
        <w:rPr>
          <w:rFonts w:hint="cs"/>
          <w:rtl/>
        </w:rPr>
        <w:t xml:space="preserve">, </w:t>
      </w:r>
      <w:r>
        <w:rPr>
          <w:rtl/>
        </w:rPr>
        <w:t xml:space="preserve">אז </w:t>
      </w:r>
      <w:bookmarkStart w:id="4222" w:name="_ETM_Q8_321380"/>
      <w:bookmarkEnd w:id="4222"/>
      <w:r>
        <w:rPr>
          <w:rtl/>
        </w:rPr>
        <w:t xml:space="preserve">בוא </w:t>
      </w:r>
      <w:bookmarkStart w:id="4223" w:name="_ETM_Q8_321560"/>
      <w:bookmarkEnd w:id="4223"/>
      <w:r>
        <w:rPr>
          <w:rtl/>
        </w:rPr>
        <w:t xml:space="preserve">תחיל </w:t>
      </w:r>
      <w:bookmarkStart w:id="4224" w:name="_ETM_Q8_321980"/>
      <w:bookmarkEnd w:id="4224"/>
      <w:r>
        <w:rPr>
          <w:rtl/>
        </w:rPr>
        <w:t xml:space="preserve">את </w:t>
      </w:r>
      <w:bookmarkStart w:id="4225" w:name="_ETM_Q8_322160"/>
      <w:bookmarkEnd w:id="4225"/>
      <w:r>
        <w:rPr>
          <w:rtl/>
        </w:rPr>
        <w:t xml:space="preserve">העיקרון </w:t>
      </w:r>
      <w:bookmarkStart w:id="4226" w:name="_ETM_Q8_322730"/>
      <w:bookmarkEnd w:id="4226"/>
      <w:r>
        <w:rPr>
          <w:rtl/>
        </w:rPr>
        <w:t xml:space="preserve">על </w:t>
      </w:r>
      <w:bookmarkStart w:id="4227" w:name="_ETM_Q8_322970"/>
      <w:bookmarkEnd w:id="4227"/>
      <w:r>
        <w:rPr>
          <w:rtl/>
        </w:rPr>
        <w:t>כולם</w:t>
      </w:r>
      <w:r>
        <w:rPr>
          <w:rFonts w:hint="cs"/>
          <w:rtl/>
        </w:rPr>
        <w:t>,</w:t>
      </w:r>
      <w:r>
        <w:rPr>
          <w:rtl/>
        </w:rPr>
        <w:t xml:space="preserve"> </w:t>
      </w:r>
      <w:bookmarkStart w:id="4228" w:name="_ETM_Q8_324580"/>
      <w:bookmarkEnd w:id="4228"/>
      <w:r>
        <w:rPr>
          <w:rtl/>
        </w:rPr>
        <w:t>כ</w:t>
      </w:r>
      <w:r>
        <w:rPr>
          <w:rFonts w:hint="cs"/>
          <w:rtl/>
        </w:rPr>
        <w:t>ול</w:t>
      </w:r>
      <w:r>
        <w:rPr>
          <w:rtl/>
        </w:rPr>
        <w:t>ל</w:t>
      </w:r>
      <w:bookmarkStart w:id="4229" w:name="_ETM_Q8_324820"/>
      <w:bookmarkEnd w:id="4229"/>
      <w:r>
        <w:rPr>
          <w:rFonts w:hint="cs"/>
          <w:rtl/>
        </w:rPr>
        <w:t xml:space="preserve"> על </w:t>
      </w:r>
      <w:bookmarkStart w:id="4230" w:name="_ETM_Q8_325060"/>
      <w:bookmarkEnd w:id="4230"/>
      <w:r>
        <w:rPr>
          <w:rtl/>
        </w:rPr>
        <w:t xml:space="preserve">אלפי </w:t>
      </w:r>
      <w:bookmarkStart w:id="4231" w:name="_ETM_Q8_325600"/>
      <w:bookmarkEnd w:id="4231"/>
      <w:r>
        <w:rPr>
          <w:rtl/>
        </w:rPr>
        <w:t xml:space="preserve">פלסטינים </w:t>
      </w:r>
      <w:bookmarkStart w:id="4232" w:name="_ETM_Q8_326800"/>
      <w:bookmarkEnd w:id="4232"/>
      <w:r>
        <w:rPr>
          <w:rtl/>
        </w:rPr>
        <w:t xml:space="preserve">שמאז </w:t>
      </w:r>
      <w:bookmarkStart w:id="4233" w:name="_ETM_Q8_327280"/>
      <w:bookmarkEnd w:id="4233"/>
      <w:r>
        <w:rPr>
          <w:rtl/>
        </w:rPr>
        <w:t xml:space="preserve">ומעולם </w:t>
      </w:r>
      <w:bookmarkStart w:id="4234" w:name="_ETM_Q8_328330"/>
      <w:bookmarkEnd w:id="4234"/>
      <w:r>
        <w:rPr>
          <w:rtl/>
        </w:rPr>
        <w:t xml:space="preserve">סובלים </w:t>
      </w:r>
      <w:bookmarkStart w:id="4235" w:name="_ETM_Q8_329020"/>
      <w:bookmarkEnd w:id="4235"/>
      <w:r>
        <w:rPr>
          <w:rtl/>
        </w:rPr>
        <w:t>מ</w:t>
      </w:r>
      <w:bookmarkStart w:id="4236" w:name="_ETM_Q8_330060"/>
      <w:bookmarkStart w:id="4237" w:name="_ETM_Q8_330360"/>
      <w:bookmarkEnd w:id="4236"/>
      <w:bookmarkEnd w:id="4237"/>
      <w:r>
        <w:rPr>
          <w:rFonts w:hint="cs"/>
          <w:rtl/>
        </w:rPr>
        <w:t xml:space="preserve">הצו הרודני </w:t>
      </w:r>
      <w:bookmarkStart w:id="4238" w:name="_ETM_Q8_330000"/>
      <w:bookmarkEnd w:id="4238"/>
      <w:r>
        <w:rPr>
          <w:rFonts w:hint="cs"/>
          <w:rtl/>
        </w:rPr>
        <w:t xml:space="preserve">הזה, </w:t>
      </w:r>
      <w:bookmarkStart w:id="4239" w:name="_ETM_Q8_330750"/>
      <w:bookmarkStart w:id="4240" w:name="_ETM_Q8_331169"/>
      <w:bookmarkStart w:id="4241" w:name="_ETM_Q8_332100"/>
      <w:bookmarkEnd w:id="4239"/>
      <w:bookmarkEnd w:id="4240"/>
      <w:bookmarkEnd w:id="4241"/>
      <w:r>
        <w:rPr>
          <w:rtl/>
        </w:rPr>
        <w:t xml:space="preserve">כולל </w:t>
      </w:r>
      <w:bookmarkStart w:id="4242" w:name="_ETM_Q8_332490"/>
      <w:bookmarkEnd w:id="4242"/>
      <w:r>
        <w:rPr>
          <w:rtl/>
        </w:rPr>
        <w:t xml:space="preserve">ישראלים </w:t>
      </w:r>
      <w:bookmarkStart w:id="4243" w:name="_ETM_Q8_333090"/>
      <w:bookmarkEnd w:id="4243"/>
      <w:r>
        <w:rPr>
          <w:rtl/>
        </w:rPr>
        <w:t>ערבים</w:t>
      </w:r>
      <w:r>
        <w:rPr>
          <w:rFonts w:hint="cs"/>
          <w:rtl/>
        </w:rPr>
        <w:t>.</w:t>
      </w:r>
    </w:p>
    <w:p w:rsidR="00581DB8" w:rsidRDefault="00581DB8" w:rsidP="00F85E42">
      <w:pPr>
        <w:rPr>
          <w:rtl/>
        </w:rPr>
      </w:pPr>
    </w:p>
    <w:p w:rsidR="00581DB8" w:rsidRDefault="00581DB8" w:rsidP="00F85E42">
      <w:pPr>
        <w:pStyle w:val="af5"/>
        <w:keepNext/>
        <w:rPr>
          <w:rtl/>
        </w:rPr>
      </w:pPr>
      <w:bookmarkStart w:id="4244" w:name="ET_interruption_6340_3"/>
      <w:r w:rsidRPr="000A3796">
        <w:rPr>
          <w:rStyle w:val="TagStyle"/>
          <w:rtl/>
        </w:rPr>
        <w:t xml:space="preserve"> &lt;&lt; קריאה &gt;&gt; </w:t>
      </w:r>
      <w:r>
        <w:rPr>
          <w:rtl/>
        </w:rPr>
        <w:t>ואליד אלהואשלה (רע"מ – הרשימה הערבית המאוחדת):</w:t>
      </w:r>
      <w:r w:rsidRPr="000A3796">
        <w:rPr>
          <w:rStyle w:val="TagStyle"/>
          <w:rtl/>
        </w:rPr>
        <w:t xml:space="preserve"> &lt;&lt; קריאה &gt;&gt;</w:t>
      </w:r>
      <w:r>
        <w:rPr>
          <w:rtl/>
        </w:rPr>
        <w:t xml:space="preserve"> </w:t>
      </w:r>
      <w:bookmarkEnd w:id="4244"/>
    </w:p>
    <w:p w:rsidR="00581DB8" w:rsidRDefault="00581DB8" w:rsidP="00D847B9">
      <w:pPr>
        <w:rPr>
          <w:rtl/>
        </w:rPr>
      </w:pPr>
    </w:p>
    <w:p w:rsidR="00581DB8" w:rsidRDefault="00581DB8" w:rsidP="00F85E42">
      <w:pPr>
        <w:rPr>
          <w:rtl/>
        </w:rPr>
      </w:pPr>
      <w:r>
        <w:rPr>
          <w:rFonts w:hint="cs"/>
          <w:rtl/>
        </w:rPr>
        <w:t>ולא מכליל.</w:t>
      </w:r>
    </w:p>
    <w:p w:rsidR="00581DB8" w:rsidRDefault="00581DB8" w:rsidP="00F85E42">
      <w:pPr>
        <w:rPr>
          <w:rtl/>
        </w:rPr>
      </w:pPr>
      <w:bookmarkStart w:id="4245" w:name="_ETM_Q8_336000"/>
      <w:bookmarkEnd w:id="4245"/>
    </w:p>
    <w:p w:rsidR="00581DB8" w:rsidRDefault="00581DB8" w:rsidP="00F85E42">
      <w:pPr>
        <w:pStyle w:val="-"/>
        <w:keepNext/>
        <w:rPr>
          <w:rtl/>
        </w:rPr>
      </w:pPr>
      <w:bookmarkStart w:id="4246" w:name="ET_speakercontinue_5854_4"/>
      <w:r w:rsidRPr="000A3796">
        <w:rPr>
          <w:rStyle w:val="TagStyle"/>
          <w:rtl/>
        </w:rPr>
        <w:t xml:space="preserve"> &lt;&lt; דובר_המשך &gt;&gt; </w:t>
      </w:r>
      <w:r>
        <w:rPr>
          <w:rtl/>
        </w:rPr>
        <w:t>ווליד טאהא (רע"מ – הרשימה הערבית המאוחדת):</w:t>
      </w:r>
      <w:r w:rsidRPr="000A3796">
        <w:rPr>
          <w:rStyle w:val="TagStyle"/>
          <w:rtl/>
        </w:rPr>
        <w:t xml:space="preserve"> &lt;&lt; דובר_המשך &gt;&gt;</w:t>
      </w:r>
      <w:r>
        <w:rPr>
          <w:rtl/>
        </w:rPr>
        <w:t xml:space="preserve"> </w:t>
      </w:r>
      <w:bookmarkEnd w:id="4246"/>
    </w:p>
    <w:p w:rsidR="00581DB8" w:rsidRDefault="00581DB8" w:rsidP="00D847B9">
      <w:pPr>
        <w:rPr>
          <w:rtl/>
        </w:rPr>
      </w:pPr>
    </w:p>
    <w:p w:rsidR="00581DB8" w:rsidRDefault="00581DB8" w:rsidP="00B164D7">
      <w:pPr>
        <w:rPr>
          <w:rtl/>
        </w:rPr>
      </w:pPr>
      <w:bookmarkStart w:id="4247" w:name="_ETM_Q8_337000"/>
      <w:bookmarkStart w:id="4248" w:name="_ETM_Q8_334169"/>
      <w:bookmarkEnd w:id="4247"/>
      <w:bookmarkEnd w:id="4248"/>
      <w:r>
        <w:rPr>
          <w:rtl/>
        </w:rPr>
        <w:t xml:space="preserve">אבל </w:t>
      </w:r>
      <w:bookmarkStart w:id="4249" w:name="_ETM_Q8_334620"/>
      <w:bookmarkEnd w:id="4249"/>
      <w:r>
        <w:rPr>
          <w:rtl/>
        </w:rPr>
        <w:t xml:space="preserve">לעשות </w:t>
      </w:r>
      <w:bookmarkStart w:id="4250" w:name="_ETM_Q8_335010"/>
      <w:bookmarkEnd w:id="4250"/>
      <w:r>
        <w:rPr>
          <w:rtl/>
        </w:rPr>
        <w:t xml:space="preserve">את </w:t>
      </w:r>
      <w:bookmarkStart w:id="4251" w:name="_ETM_Q8_335130"/>
      <w:bookmarkEnd w:id="4251"/>
      <w:r>
        <w:rPr>
          <w:rtl/>
        </w:rPr>
        <w:t xml:space="preserve">זה </w:t>
      </w:r>
      <w:bookmarkStart w:id="4252" w:name="_ETM_Q8_335310"/>
      <w:bookmarkEnd w:id="4252"/>
      <w:r>
        <w:rPr>
          <w:rtl/>
        </w:rPr>
        <w:t xml:space="preserve">רק </w:t>
      </w:r>
      <w:bookmarkStart w:id="4253" w:name="_ETM_Q8_335700"/>
      <w:bookmarkEnd w:id="4253"/>
      <w:r>
        <w:rPr>
          <w:rFonts w:hint="cs"/>
          <w:rtl/>
        </w:rPr>
        <w:t>עבור מתנחלים</w:t>
      </w:r>
      <w:bookmarkStart w:id="4254" w:name="_ETM_Q8_335790"/>
      <w:bookmarkEnd w:id="4254"/>
      <w:r>
        <w:rPr>
          <w:rFonts w:hint="cs"/>
          <w:rtl/>
        </w:rPr>
        <w:t xml:space="preserve"> </w:t>
      </w:r>
      <w:r>
        <w:rPr>
          <w:rtl/>
        </w:rPr>
        <w:t>–</w:t>
      </w:r>
      <w:bookmarkStart w:id="4255" w:name="_ETM_Q8_335940"/>
      <w:bookmarkEnd w:id="4255"/>
      <w:r>
        <w:rPr>
          <w:rFonts w:hint="cs"/>
          <w:rtl/>
        </w:rPr>
        <w:t xml:space="preserve"> </w:t>
      </w:r>
      <w:bookmarkStart w:id="4256" w:name="_ETM_Q8_337400"/>
      <w:bookmarkStart w:id="4257" w:name="_ETM_Q8_338329"/>
      <w:bookmarkEnd w:id="4256"/>
      <w:bookmarkEnd w:id="4257"/>
      <w:r>
        <w:rPr>
          <w:rFonts w:hint="cs"/>
          <w:rtl/>
        </w:rPr>
        <w:t xml:space="preserve">שר הביטחון </w:t>
      </w:r>
      <w:r>
        <w:rPr>
          <w:rtl/>
        </w:rPr>
        <w:t xml:space="preserve">צריך </w:t>
      </w:r>
      <w:bookmarkStart w:id="4258" w:name="_ETM_Q8_338689"/>
      <w:bookmarkEnd w:id="4258"/>
      <w:r>
        <w:rPr>
          <w:rtl/>
        </w:rPr>
        <w:t xml:space="preserve">להתבייש </w:t>
      </w:r>
      <w:bookmarkStart w:id="4259" w:name="_ETM_Q8_339260"/>
      <w:bookmarkEnd w:id="4259"/>
      <w:r>
        <w:rPr>
          <w:rtl/>
        </w:rPr>
        <w:t>בעצמו</w:t>
      </w:r>
      <w:bookmarkStart w:id="4260" w:name="_ETM_Q8_340470"/>
      <w:bookmarkEnd w:id="4260"/>
      <w:r>
        <w:rPr>
          <w:rFonts w:hint="cs"/>
          <w:rtl/>
        </w:rPr>
        <w:t xml:space="preserve"> </w:t>
      </w:r>
      <w:r>
        <w:rPr>
          <w:rtl/>
        </w:rPr>
        <w:t xml:space="preserve">שהוא </w:t>
      </w:r>
      <w:bookmarkStart w:id="4261" w:name="_ETM_Q8_340710"/>
      <w:bookmarkEnd w:id="4261"/>
      <w:r>
        <w:rPr>
          <w:rtl/>
        </w:rPr>
        <w:t xml:space="preserve">יוצא </w:t>
      </w:r>
      <w:bookmarkStart w:id="4262" w:name="_ETM_Q8_341100"/>
      <w:bookmarkEnd w:id="4262"/>
      <w:r>
        <w:rPr>
          <w:rtl/>
        </w:rPr>
        <w:t xml:space="preserve">בהצהרה </w:t>
      </w:r>
      <w:bookmarkStart w:id="4263" w:name="_ETM_Q8_341730"/>
      <w:bookmarkEnd w:id="4263"/>
      <w:r>
        <w:rPr>
          <w:rtl/>
        </w:rPr>
        <w:t>כז</w:t>
      </w:r>
      <w:r w:rsidR="006E72F3">
        <w:rPr>
          <w:rFonts w:hint="cs"/>
          <w:rtl/>
        </w:rPr>
        <w:t>את</w:t>
      </w:r>
      <w:r>
        <w:rPr>
          <w:rFonts w:hint="cs"/>
          <w:rtl/>
        </w:rPr>
        <w:t>.</w:t>
      </w:r>
      <w:r>
        <w:rPr>
          <w:rtl/>
        </w:rPr>
        <w:t xml:space="preserve"> </w:t>
      </w:r>
      <w:bookmarkStart w:id="4264" w:name="_ETM_Q8_342570"/>
      <w:bookmarkEnd w:id="4264"/>
      <w:r>
        <w:rPr>
          <w:rtl/>
        </w:rPr>
        <w:t xml:space="preserve">אז </w:t>
      </w:r>
      <w:bookmarkStart w:id="4265" w:name="_ETM_Q8_342780"/>
      <w:bookmarkEnd w:id="4265"/>
      <w:r>
        <w:rPr>
          <w:rtl/>
        </w:rPr>
        <w:t xml:space="preserve">אנחנו </w:t>
      </w:r>
      <w:bookmarkStart w:id="4266" w:name="_ETM_Q8_343169"/>
      <w:bookmarkEnd w:id="4266"/>
      <w:r>
        <w:rPr>
          <w:rtl/>
        </w:rPr>
        <w:t xml:space="preserve">נגד </w:t>
      </w:r>
      <w:bookmarkStart w:id="4267" w:name="_ETM_Q8_343590"/>
      <w:bookmarkEnd w:id="4267"/>
      <w:r>
        <w:rPr>
          <w:rtl/>
        </w:rPr>
        <w:t xml:space="preserve">מעצרים </w:t>
      </w:r>
      <w:bookmarkStart w:id="4268" w:name="_ETM_Q8_344220"/>
      <w:bookmarkEnd w:id="4268"/>
      <w:r>
        <w:rPr>
          <w:rtl/>
        </w:rPr>
        <w:t>מ</w:t>
      </w:r>
      <w:r>
        <w:rPr>
          <w:rFonts w:hint="cs"/>
          <w:rtl/>
        </w:rPr>
        <w:t>י</w:t>
      </w:r>
      <w:r>
        <w:rPr>
          <w:rtl/>
        </w:rPr>
        <w:t>נהליים</w:t>
      </w:r>
      <w:r>
        <w:rPr>
          <w:rFonts w:hint="cs"/>
          <w:rtl/>
        </w:rPr>
        <w:t>,</w:t>
      </w:r>
      <w:r>
        <w:rPr>
          <w:rtl/>
        </w:rPr>
        <w:t xml:space="preserve"> </w:t>
      </w:r>
      <w:bookmarkStart w:id="4269" w:name="_ETM_Q8_345460"/>
      <w:bookmarkEnd w:id="4269"/>
      <w:r>
        <w:rPr>
          <w:rtl/>
        </w:rPr>
        <w:t xml:space="preserve">כי </w:t>
      </w:r>
      <w:bookmarkStart w:id="4270" w:name="_ETM_Q8_345700"/>
      <w:bookmarkEnd w:id="4270"/>
      <w:r>
        <w:rPr>
          <w:rtl/>
        </w:rPr>
        <w:t xml:space="preserve">יש </w:t>
      </w:r>
      <w:bookmarkStart w:id="4271" w:name="_ETM_Q8_345910"/>
      <w:bookmarkEnd w:id="4271"/>
      <w:r>
        <w:rPr>
          <w:rtl/>
        </w:rPr>
        <w:t>מ</w:t>
      </w:r>
      <w:bookmarkStart w:id="4272" w:name="_ETM_Q8_346389"/>
      <w:bookmarkEnd w:id="4272"/>
      <w:r>
        <w:rPr>
          <w:rFonts w:hint="cs"/>
          <w:rtl/>
        </w:rPr>
        <w:t xml:space="preserve">ספיק </w:t>
      </w:r>
      <w:bookmarkStart w:id="4273" w:name="_ETM_Q8_344000"/>
      <w:bookmarkEnd w:id="4273"/>
      <w:r>
        <w:rPr>
          <w:rtl/>
        </w:rPr>
        <w:t xml:space="preserve">הוכחות </w:t>
      </w:r>
      <w:bookmarkStart w:id="4274" w:name="_ETM_Q8_347410"/>
      <w:bookmarkEnd w:id="4274"/>
      <w:r>
        <w:rPr>
          <w:rFonts w:hint="cs"/>
          <w:rtl/>
        </w:rPr>
        <w:t xml:space="preserve">נגד הפורעים המתנחלים </w:t>
      </w:r>
      <w:bookmarkStart w:id="4275" w:name="_ETM_Q8_347800"/>
      <w:bookmarkStart w:id="4276" w:name="_ETM_Q8_348070"/>
      <w:bookmarkStart w:id="4277" w:name="_ETM_Q8_348310"/>
      <w:bookmarkStart w:id="4278" w:name="_ETM_Q8_348700"/>
      <w:bookmarkStart w:id="4279" w:name="_ETM_Q8_349930"/>
      <w:bookmarkEnd w:id="4275"/>
      <w:bookmarkEnd w:id="4276"/>
      <w:bookmarkEnd w:id="4277"/>
      <w:bookmarkEnd w:id="4278"/>
      <w:bookmarkEnd w:id="4279"/>
      <w:r>
        <w:rPr>
          <w:rFonts w:hint="cs"/>
          <w:rtl/>
        </w:rPr>
        <w:t xml:space="preserve">ששורפים </w:t>
      </w:r>
      <w:bookmarkStart w:id="4280" w:name="_ETM_Q8_351010"/>
      <w:bookmarkEnd w:id="4280"/>
      <w:r>
        <w:rPr>
          <w:rFonts w:hint="cs"/>
          <w:rtl/>
        </w:rPr>
        <w:t>בתי</w:t>
      </w:r>
      <w:r>
        <w:rPr>
          <w:rtl/>
        </w:rPr>
        <w:t>ם</w:t>
      </w:r>
      <w:r>
        <w:rPr>
          <w:rFonts w:hint="cs"/>
          <w:rtl/>
        </w:rPr>
        <w:t>,</w:t>
      </w:r>
      <w:r>
        <w:rPr>
          <w:rtl/>
        </w:rPr>
        <w:t xml:space="preserve"> </w:t>
      </w:r>
      <w:bookmarkStart w:id="4281" w:name="_ETM_Q8_351580"/>
      <w:bookmarkEnd w:id="4281"/>
      <w:r>
        <w:rPr>
          <w:rtl/>
        </w:rPr>
        <w:t>רכבים</w:t>
      </w:r>
      <w:r>
        <w:rPr>
          <w:rFonts w:hint="cs"/>
          <w:rtl/>
        </w:rPr>
        <w:t xml:space="preserve">, משחיתים רכוש, </w:t>
      </w:r>
      <w:bookmarkStart w:id="4282" w:name="_ETM_Q8_352240"/>
      <w:bookmarkStart w:id="4283" w:name="_ETM_Q8_352450"/>
      <w:bookmarkStart w:id="4284" w:name="_ETM_Q8_352840"/>
      <w:bookmarkStart w:id="4285" w:name="_ETM_Q8_353710"/>
      <w:bookmarkEnd w:id="4282"/>
      <w:bookmarkEnd w:id="4283"/>
      <w:bookmarkEnd w:id="4284"/>
      <w:bookmarkEnd w:id="4285"/>
      <w:r>
        <w:rPr>
          <w:rtl/>
        </w:rPr>
        <w:t xml:space="preserve">וצריך </w:t>
      </w:r>
      <w:bookmarkStart w:id="4286" w:name="_ETM_Q8_354160"/>
      <w:bookmarkEnd w:id="4286"/>
      <w:r>
        <w:rPr>
          <w:rtl/>
        </w:rPr>
        <w:t xml:space="preserve">להכניס </w:t>
      </w:r>
      <w:bookmarkStart w:id="4287" w:name="_ETM_Q8_354550"/>
      <w:bookmarkEnd w:id="4287"/>
      <w:r>
        <w:rPr>
          <w:rtl/>
        </w:rPr>
        <w:t xml:space="preserve">אותם </w:t>
      </w:r>
      <w:bookmarkStart w:id="4288" w:name="_ETM_Q8_354850"/>
      <w:bookmarkEnd w:id="4288"/>
      <w:r>
        <w:rPr>
          <w:rtl/>
        </w:rPr>
        <w:t xml:space="preserve">לכלא </w:t>
      </w:r>
      <w:bookmarkStart w:id="4289" w:name="_ETM_Q8_355330"/>
      <w:bookmarkEnd w:id="4289"/>
      <w:r>
        <w:rPr>
          <w:rtl/>
        </w:rPr>
        <w:t xml:space="preserve">באמצעות </w:t>
      </w:r>
      <w:bookmarkStart w:id="4290" w:name="_ETM_Q8_355840"/>
      <w:bookmarkEnd w:id="4290"/>
      <w:r>
        <w:rPr>
          <w:rtl/>
        </w:rPr>
        <w:t xml:space="preserve">בתי </w:t>
      </w:r>
      <w:bookmarkStart w:id="4291" w:name="_ETM_Q8_356139"/>
      <w:bookmarkEnd w:id="4291"/>
      <w:r>
        <w:rPr>
          <w:rtl/>
        </w:rPr>
        <w:t>משפט</w:t>
      </w:r>
      <w:r>
        <w:rPr>
          <w:rFonts w:hint="cs"/>
          <w:rtl/>
        </w:rPr>
        <w:t>,</w:t>
      </w:r>
      <w:r>
        <w:rPr>
          <w:rtl/>
        </w:rPr>
        <w:t xml:space="preserve"> </w:t>
      </w:r>
      <w:bookmarkStart w:id="4292" w:name="_ETM_Q8_357040"/>
      <w:bookmarkEnd w:id="4292"/>
      <w:r>
        <w:rPr>
          <w:rtl/>
        </w:rPr>
        <w:t xml:space="preserve">ולא </w:t>
      </w:r>
      <w:bookmarkStart w:id="4293" w:name="_ETM_Q8_357370"/>
      <w:bookmarkEnd w:id="4293"/>
      <w:r>
        <w:rPr>
          <w:rtl/>
        </w:rPr>
        <w:t>באמצע</w:t>
      </w:r>
      <w:bookmarkStart w:id="4294" w:name="_ETM_Q8_357850"/>
      <w:bookmarkEnd w:id="4294"/>
      <w:r>
        <w:rPr>
          <w:rFonts w:hint="cs"/>
          <w:rtl/>
        </w:rPr>
        <w:t xml:space="preserve">ות צווים מינהליים. </w:t>
      </w:r>
      <w:bookmarkStart w:id="4295" w:name="_ETM_Q8_355000"/>
      <w:bookmarkStart w:id="4296" w:name="_ETM_Q8_358240"/>
      <w:bookmarkEnd w:id="4295"/>
      <w:bookmarkEnd w:id="4296"/>
      <w:r>
        <w:rPr>
          <w:rFonts w:hint="cs"/>
          <w:rtl/>
        </w:rPr>
        <w:t xml:space="preserve">צווים </w:t>
      </w:r>
      <w:r>
        <w:rPr>
          <w:rtl/>
        </w:rPr>
        <w:t>מ</w:t>
      </w:r>
      <w:r>
        <w:rPr>
          <w:rFonts w:hint="cs"/>
          <w:rtl/>
        </w:rPr>
        <w:t>י</w:t>
      </w:r>
      <w:r>
        <w:rPr>
          <w:rtl/>
        </w:rPr>
        <w:t>נהלי</w:t>
      </w:r>
      <w:r>
        <w:rPr>
          <w:rFonts w:hint="cs"/>
          <w:rtl/>
        </w:rPr>
        <w:t>י</w:t>
      </w:r>
      <w:r>
        <w:rPr>
          <w:rtl/>
        </w:rPr>
        <w:t xml:space="preserve">ם </w:t>
      </w:r>
      <w:bookmarkStart w:id="4297" w:name="_ETM_Q8_359340"/>
      <w:bookmarkEnd w:id="4297"/>
      <w:r>
        <w:rPr>
          <w:rtl/>
        </w:rPr>
        <w:t>צ</w:t>
      </w:r>
      <w:r>
        <w:rPr>
          <w:rFonts w:hint="cs"/>
          <w:rtl/>
        </w:rPr>
        <w:t xml:space="preserve">ריך לבטל לכולם. </w:t>
      </w:r>
    </w:p>
    <w:p w:rsidR="00581DB8" w:rsidRDefault="00581DB8" w:rsidP="00F85E42">
      <w:pPr>
        <w:rPr>
          <w:rtl/>
        </w:rPr>
      </w:pPr>
      <w:bookmarkStart w:id="4298" w:name="_ETM_Q8_364000"/>
      <w:bookmarkEnd w:id="4298"/>
    </w:p>
    <w:p w:rsidR="00581DB8" w:rsidRDefault="00581DB8" w:rsidP="00F85E42">
      <w:pPr>
        <w:pStyle w:val="af6"/>
        <w:keepNext/>
        <w:rPr>
          <w:rtl/>
        </w:rPr>
      </w:pPr>
      <w:bookmarkStart w:id="4299" w:name="ET_yor_6307_5"/>
      <w:r w:rsidRPr="000A3796">
        <w:rPr>
          <w:rStyle w:val="TagStyle"/>
          <w:rtl/>
        </w:rPr>
        <w:t xml:space="preserve"> &lt;&lt; יור &gt;&gt; </w:t>
      </w:r>
      <w:r>
        <w:rPr>
          <w:rtl/>
        </w:rPr>
        <w:t>היו"ר יבגני סובה:</w:t>
      </w:r>
      <w:r w:rsidRPr="000A3796">
        <w:rPr>
          <w:rStyle w:val="TagStyle"/>
          <w:rtl/>
        </w:rPr>
        <w:t xml:space="preserve"> &lt;&lt; יור &gt;&gt;</w:t>
      </w:r>
      <w:r>
        <w:rPr>
          <w:rtl/>
        </w:rPr>
        <w:t xml:space="preserve"> </w:t>
      </w:r>
      <w:bookmarkEnd w:id="4299"/>
    </w:p>
    <w:p w:rsidR="00581DB8" w:rsidRDefault="00581DB8" w:rsidP="00D847B9">
      <w:pPr>
        <w:rPr>
          <w:rtl/>
        </w:rPr>
      </w:pPr>
    </w:p>
    <w:p w:rsidR="00581DB8" w:rsidRDefault="00581DB8" w:rsidP="00F85E42">
      <w:pPr>
        <w:rPr>
          <w:rtl/>
        </w:rPr>
      </w:pPr>
      <w:bookmarkStart w:id="4300" w:name="_ETM_Q8_365000"/>
      <w:bookmarkStart w:id="4301" w:name="_ETM_Q8_359580"/>
      <w:bookmarkStart w:id="4302" w:name="_ETM_Q8_359790"/>
      <w:bookmarkStart w:id="4303" w:name="_ETM_Q8_360210"/>
      <w:bookmarkStart w:id="4304" w:name="_ETM_Q8_360300"/>
      <w:bookmarkStart w:id="4305" w:name="_ETM_Q8_360630"/>
      <w:bookmarkStart w:id="4306" w:name="_ETM_Q8_361260"/>
      <w:bookmarkStart w:id="4307" w:name="_ETM_Q8_361440"/>
      <w:bookmarkStart w:id="4308" w:name="_ETM_Q8_364400"/>
      <w:bookmarkEnd w:id="4300"/>
      <w:bookmarkEnd w:id="4301"/>
      <w:bookmarkEnd w:id="4302"/>
      <w:bookmarkEnd w:id="4303"/>
      <w:bookmarkEnd w:id="4304"/>
      <w:bookmarkEnd w:id="4305"/>
      <w:bookmarkEnd w:id="4306"/>
      <w:bookmarkEnd w:id="4307"/>
      <w:bookmarkEnd w:id="4308"/>
      <w:r>
        <w:rPr>
          <w:rtl/>
        </w:rPr>
        <w:t xml:space="preserve">תודה </w:t>
      </w:r>
      <w:bookmarkStart w:id="4309" w:name="_ETM_Q8_364639"/>
      <w:bookmarkEnd w:id="4309"/>
      <w:r>
        <w:rPr>
          <w:rtl/>
        </w:rPr>
        <w:t xml:space="preserve">רבה </w:t>
      </w:r>
      <w:bookmarkStart w:id="4310" w:name="_ETM_Q8_364849"/>
      <w:bookmarkEnd w:id="4310"/>
      <w:r>
        <w:rPr>
          <w:rtl/>
        </w:rPr>
        <w:t>ל</w:t>
      </w:r>
      <w:r>
        <w:rPr>
          <w:rFonts w:hint="cs"/>
          <w:rtl/>
        </w:rPr>
        <w:t xml:space="preserve">חבר הכנסת ווליד טאהא. </w:t>
      </w:r>
      <w:bookmarkStart w:id="4311" w:name="_ETM_Q8_364939"/>
      <w:bookmarkStart w:id="4312" w:name="_ETM_Q8_365089"/>
      <w:bookmarkStart w:id="4313" w:name="_ETM_Q8_365389"/>
      <w:bookmarkEnd w:id="4311"/>
      <w:bookmarkEnd w:id="4312"/>
      <w:bookmarkEnd w:id="4313"/>
      <w:r>
        <w:rPr>
          <w:rFonts w:hint="cs"/>
          <w:rtl/>
        </w:rPr>
        <w:t xml:space="preserve">חבר </w:t>
      </w:r>
      <w:bookmarkStart w:id="4314" w:name="_ETM_Q8_363000"/>
      <w:bookmarkEnd w:id="4314"/>
      <w:r>
        <w:rPr>
          <w:rFonts w:hint="cs"/>
          <w:rtl/>
        </w:rPr>
        <w:t xml:space="preserve">הכנסת יוסף עטאונה, </w:t>
      </w:r>
      <w:bookmarkStart w:id="4315" w:name="_ETM_Q8_365959"/>
      <w:bookmarkStart w:id="4316" w:name="_ETM_Q8_366349"/>
      <w:bookmarkStart w:id="4317" w:name="_ETM_Q8_366529"/>
      <w:bookmarkStart w:id="4318" w:name="_ETM_Q8_366739"/>
      <w:bookmarkStart w:id="4319" w:name="_ETM_Q8_367919"/>
      <w:bookmarkEnd w:id="4315"/>
      <w:bookmarkEnd w:id="4316"/>
      <w:bookmarkEnd w:id="4317"/>
      <w:bookmarkEnd w:id="4318"/>
      <w:bookmarkEnd w:id="4319"/>
      <w:r>
        <w:rPr>
          <w:rtl/>
        </w:rPr>
        <w:t>בבקשה</w:t>
      </w:r>
      <w:r>
        <w:rPr>
          <w:rFonts w:hint="cs"/>
          <w:rtl/>
        </w:rPr>
        <w:t xml:space="preserve">. שלוש </w:t>
      </w:r>
      <w:bookmarkStart w:id="4320" w:name="_ETM_Q8_386090"/>
      <w:bookmarkStart w:id="4321" w:name="_ETM_Q8_386450"/>
      <w:bookmarkEnd w:id="4320"/>
      <w:bookmarkEnd w:id="4321"/>
      <w:r>
        <w:rPr>
          <w:rtl/>
        </w:rPr>
        <w:t>דקות</w:t>
      </w:r>
      <w:r>
        <w:rPr>
          <w:rFonts w:hint="cs"/>
          <w:rtl/>
        </w:rPr>
        <w:t>, בבקשה.</w:t>
      </w:r>
    </w:p>
    <w:p w:rsidR="00581DB8" w:rsidRDefault="00581DB8" w:rsidP="00F85E42">
      <w:pPr>
        <w:rPr>
          <w:rtl/>
        </w:rPr>
      </w:pPr>
    </w:p>
    <w:p w:rsidR="00581DB8" w:rsidRDefault="00581DB8" w:rsidP="00F85E42">
      <w:pPr>
        <w:pStyle w:val="a4"/>
        <w:keepNext/>
        <w:rPr>
          <w:rtl/>
        </w:rPr>
      </w:pPr>
      <w:bookmarkStart w:id="4322" w:name="_ETM_Q8_384000"/>
      <w:bookmarkStart w:id="4323" w:name="ET_speaker_5696_6"/>
      <w:bookmarkEnd w:id="4322"/>
      <w:r w:rsidRPr="000A3796">
        <w:rPr>
          <w:rStyle w:val="TagStyle"/>
          <w:rtl/>
        </w:rPr>
        <w:t xml:space="preserve"> &lt;&lt; דובר &gt;&gt; </w:t>
      </w:r>
      <w:bookmarkStart w:id="4324" w:name="_Toc183515801"/>
      <w:r>
        <w:rPr>
          <w:rtl/>
        </w:rPr>
        <w:t>יוסף עטאונה (חד"ש-תע"ל):</w:t>
      </w:r>
      <w:bookmarkEnd w:id="4324"/>
      <w:r w:rsidRPr="000A3796">
        <w:rPr>
          <w:rStyle w:val="TagStyle"/>
          <w:rtl/>
        </w:rPr>
        <w:t xml:space="preserve"> &lt;&lt; דובר &gt;&gt;</w:t>
      </w:r>
      <w:r>
        <w:rPr>
          <w:rtl/>
        </w:rPr>
        <w:t xml:space="preserve"> </w:t>
      </w:r>
      <w:bookmarkEnd w:id="4323"/>
    </w:p>
    <w:p w:rsidR="00581DB8" w:rsidRDefault="00581DB8" w:rsidP="00D847B9">
      <w:pPr>
        <w:rPr>
          <w:rtl/>
        </w:rPr>
      </w:pPr>
    </w:p>
    <w:p w:rsidR="00581DB8" w:rsidRDefault="00581DB8" w:rsidP="00B164D7">
      <w:pPr>
        <w:rPr>
          <w:rtl/>
        </w:rPr>
      </w:pPr>
      <w:bookmarkStart w:id="4325" w:name="_ETM_Q8_390000"/>
      <w:bookmarkStart w:id="4326" w:name="_ETM_Q8_387610"/>
      <w:bookmarkEnd w:id="4325"/>
      <w:bookmarkEnd w:id="4326"/>
      <w:r>
        <w:rPr>
          <w:rtl/>
        </w:rPr>
        <w:t xml:space="preserve">כבוד </w:t>
      </w:r>
      <w:bookmarkStart w:id="4327" w:name="_ETM_Q8_388000"/>
      <w:bookmarkEnd w:id="4327"/>
      <w:r>
        <w:rPr>
          <w:rtl/>
        </w:rPr>
        <w:t>היושב-ראש</w:t>
      </w:r>
      <w:r>
        <w:rPr>
          <w:rFonts w:hint="cs"/>
          <w:rtl/>
        </w:rPr>
        <w:t>,</w:t>
      </w:r>
      <w:r>
        <w:rPr>
          <w:rtl/>
        </w:rPr>
        <w:t xml:space="preserve"> </w:t>
      </w:r>
      <w:bookmarkStart w:id="4328" w:name="_ETM_Q8_389230"/>
      <w:bookmarkEnd w:id="4328"/>
      <w:r>
        <w:rPr>
          <w:rtl/>
        </w:rPr>
        <w:t xml:space="preserve">כנסת </w:t>
      </w:r>
      <w:bookmarkStart w:id="4329" w:name="_ETM_Q8_389620"/>
      <w:bookmarkEnd w:id="4329"/>
      <w:r>
        <w:rPr>
          <w:rtl/>
        </w:rPr>
        <w:t>נכבדה</w:t>
      </w:r>
      <w:r>
        <w:rPr>
          <w:rFonts w:hint="cs"/>
          <w:rtl/>
        </w:rPr>
        <w:t>,</w:t>
      </w:r>
      <w:r>
        <w:rPr>
          <w:rtl/>
        </w:rPr>
        <w:t xml:space="preserve"> </w:t>
      </w:r>
      <w:bookmarkStart w:id="4330" w:name="_ETM_Q8_391310"/>
      <w:bookmarkEnd w:id="4330"/>
      <w:r>
        <w:rPr>
          <w:rtl/>
        </w:rPr>
        <w:t xml:space="preserve">למה </w:t>
      </w:r>
      <w:bookmarkStart w:id="4331" w:name="_ETM_Q8_391669"/>
      <w:bookmarkEnd w:id="4331"/>
      <w:r>
        <w:rPr>
          <w:rtl/>
        </w:rPr>
        <w:t xml:space="preserve">צריך </w:t>
      </w:r>
      <w:bookmarkStart w:id="4332" w:name="_ETM_Q8_392060"/>
      <w:bookmarkEnd w:id="4332"/>
      <w:r>
        <w:rPr>
          <w:rtl/>
        </w:rPr>
        <w:t>להצביע</w:t>
      </w:r>
      <w:r>
        <w:rPr>
          <w:rFonts w:hint="cs"/>
          <w:rtl/>
        </w:rPr>
        <w:t xml:space="preserve"> על</w:t>
      </w:r>
      <w:r>
        <w:rPr>
          <w:rtl/>
        </w:rPr>
        <w:t xml:space="preserve"> </w:t>
      </w:r>
      <w:bookmarkStart w:id="4333" w:name="_ETM_Q8_393709"/>
      <w:bookmarkEnd w:id="4333"/>
      <w:r>
        <w:rPr>
          <w:rFonts w:hint="cs"/>
          <w:rtl/>
        </w:rPr>
        <w:t xml:space="preserve">אי-אמון </w:t>
      </w:r>
      <w:bookmarkStart w:id="4334" w:name="_ETM_Q8_395040"/>
      <w:bookmarkEnd w:id="4334"/>
      <w:r>
        <w:rPr>
          <w:rtl/>
        </w:rPr>
        <w:t xml:space="preserve">בממשלה </w:t>
      </w:r>
      <w:bookmarkStart w:id="4335" w:name="_ETM_Q8_395730"/>
      <w:bookmarkEnd w:id="4335"/>
      <w:r>
        <w:rPr>
          <w:rtl/>
        </w:rPr>
        <w:t>הזו</w:t>
      </w:r>
      <w:r>
        <w:rPr>
          <w:rFonts w:hint="cs"/>
          <w:rtl/>
        </w:rPr>
        <w:t>?</w:t>
      </w:r>
      <w:r>
        <w:rPr>
          <w:rtl/>
        </w:rPr>
        <w:t xml:space="preserve"> </w:t>
      </w:r>
      <w:bookmarkStart w:id="4336" w:name="_ETM_Q8_396930"/>
      <w:bookmarkEnd w:id="4336"/>
      <w:r>
        <w:rPr>
          <w:rtl/>
        </w:rPr>
        <w:t xml:space="preserve">למה </w:t>
      </w:r>
      <w:bookmarkStart w:id="4337" w:name="_ETM_Q8_397380"/>
      <w:bookmarkEnd w:id="4337"/>
      <w:r>
        <w:rPr>
          <w:rtl/>
        </w:rPr>
        <w:t xml:space="preserve">צריך </w:t>
      </w:r>
      <w:bookmarkStart w:id="4338" w:name="_ETM_Q8_397680"/>
      <w:bookmarkEnd w:id="4338"/>
      <w:r>
        <w:rPr>
          <w:rtl/>
        </w:rPr>
        <w:t xml:space="preserve">לעשות </w:t>
      </w:r>
      <w:bookmarkStart w:id="4339" w:name="_ETM_Q8_398670"/>
      <w:bookmarkEnd w:id="4339"/>
      <w:r>
        <w:rPr>
          <w:rtl/>
        </w:rPr>
        <w:t xml:space="preserve">כל </w:t>
      </w:r>
      <w:bookmarkStart w:id="4340" w:name="_ETM_Q8_399000"/>
      <w:bookmarkEnd w:id="4340"/>
      <w:r>
        <w:rPr>
          <w:rtl/>
        </w:rPr>
        <w:t xml:space="preserve">מאמץ </w:t>
      </w:r>
      <w:bookmarkStart w:id="4341" w:name="_ETM_Q8_399780"/>
      <w:bookmarkEnd w:id="4341"/>
      <w:r>
        <w:rPr>
          <w:rtl/>
        </w:rPr>
        <w:t xml:space="preserve">כדי </w:t>
      </w:r>
      <w:bookmarkStart w:id="4342" w:name="_ETM_Q8_400260"/>
      <w:bookmarkEnd w:id="4342"/>
      <w:r>
        <w:rPr>
          <w:rtl/>
        </w:rPr>
        <w:t xml:space="preserve">לקצר </w:t>
      </w:r>
      <w:bookmarkStart w:id="4343" w:name="_ETM_Q8_402969"/>
      <w:bookmarkEnd w:id="4343"/>
      <w:r>
        <w:rPr>
          <w:rtl/>
        </w:rPr>
        <w:t xml:space="preserve">את </w:t>
      </w:r>
      <w:bookmarkStart w:id="4344" w:name="_ETM_Q8_403180"/>
      <w:bookmarkEnd w:id="4344"/>
      <w:r>
        <w:rPr>
          <w:rtl/>
        </w:rPr>
        <w:t xml:space="preserve">הימים </w:t>
      </w:r>
      <w:bookmarkStart w:id="4345" w:name="_ETM_Q8_403629"/>
      <w:bookmarkEnd w:id="4345"/>
      <w:r>
        <w:rPr>
          <w:rtl/>
        </w:rPr>
        <w:t xml:space="preserve">של </w:t>
      </w:r>
      <w:bookmarkStart w:id="4346" w:name="_ETM_Q8_403900"/>
      <w:bookmarkEnd w:id="4346"/>
      <w:r>
        <w:rPr>
          <w:rtl/>
        </w:rPr>
        <w:t xml:space="preserve">הממשלה </w:t>
      </w:r>
      <w:bookmarkStart w:id="4347" w:name="_ETM_Q8_404709"/>
      <w:bookmarkEnd w:id="4347"/>
      <w:r>
        <w:rPr>
          <w:rtl/>
        </w:rPr>
        <w:t>הזו</w:t>
      </w:r>
      <w:r>
        <w:rPr>
          <w:rFonts w:hint="cs"/>
          <w:rtl/>
        </w:rPr>
        <w:t>?</w:t>
      </w:r>
      <w:r>
        <w:rPr>
          <w:rtl/>
        </w:rPr>
        <w:t xml:space="preserve"> </w:t>
      </w:r>
      <w:bookmarkStart w:id="4348" w:name="_ETM_Q8_405790"/>
      <w:bookmarkEnd w:id="4348"/>
      <w:r>
        <w:rPr>
          <w:rtl/>
        </w:rPr>
        <w:t xml:space="preserve">כי </w:t>
      </w:r>
      <w:bookmarkStart w:id="4349" w:name="_ETM_Q8_405999"/>
      <w:bookmarkEnd w:id="4349"/>
      <w:r>
        <w:rPr>
          <w:rtl/>
        </w:rPr>
        <w:t xml:space="preserve">זו </w:t>
      </w:r>
      <w:bookmarkStart w:id="4350" w:name="_ETM_Q8_406389"/>
      <w:bookmarkEnd w:id="4350"/>
      <w:r>
        <w:rPr>
          <w:rtl/>
        </w:rPr>
        <w:t xml:space="preserve">ממשלה </w:t>
      </w:r>
      <w:bookmarkStart w:id="4351" w:name="_ETM_Q8_407390"/>
      <w:bookmarkEnd w:id="4351"/>
      <w:r>
        <w:rPr>
          <w:rFonts w:hint="cs"/>
          <w:rtl/>
        </w:rPr>
        <w:t>רעה,</w:t>
      </w:r>
      <w:r>
        <w:rPr>
          <w:rtl/>
        </w:rPr>
        <w:t xml:space="preserve"> </w:t>
      </w:r>
      <w:bookmarkStart w:id="4352" w:name="_ETM_Q8_408879"/>
      <w:bookmarkEnd w:id="4352"/>
      <w:r>
        <w:rPr>
          <w:rtl/>
        </w:rPr>
        <w:t xml:space="preserve">גרועה </w:t>
      </w:r>
      <w:bookmarkStart w:id="4353" w:name="_ETM_Q8_409980"/>
      <w:bookmarkEnd w:id="4353"/>
      <w:r>
        <w:rPr>
          <w:rtl/>
        </w:rPr>
        <w:t>וגזענית</w:t>
      </w:r>
      <w:r>
        <w:rPr>
          <w:rFonts w:hint="cs"/>
          <w:rtl/>
        </w:rPr>
        <w:t>.</w:t>
      </w:r>
      <w:r>
        <w:rPr>
          <w:rtl/>
        </w:rPr>
        <w:t xml:space="preserve"> </w:t>
      </w:r>
      <w:bookmarkStart w:id="4354" w:name="_ETM_Q8_411590"/>
      <w:bookmarkEnd w:id="4354"/>
      <w:r>
        <w:rPr>
          <w:rtl/>
        </w:rPr>
        <w:t xml:space="preserve">כל </w:t>
      </w:r>
      <w:bookmarkStart w:id="4355" w:name="_ETM_Q8_411860"/>
      <w:bookmarkEnd w:id="4355"/>
      <w:r>
        <w:rPr>
          <w:rtl/>
        </w:rPr>
        <w:t xml:space="preserve">יום </w:t>
      </w:r>
      <w:bookmarkStart w:id="4356" w:name="_ETM_Q8_412129"/>
      <w:bookmarkEnd w:id="4356"/>
      <w:r>
        <w:rPr>
          <w:rtl/>
        </w:rPr>
        <w:t xml:space="preserve">שהממשלה </w:t>
      </w:r>
      <w:bookmarkStart w:id="4357" w:name="_ETM_Q8_412849"/>
      <w:bookmarkEnd w:id="4357"/>
      <w:r>
        <w:rPr>
          <w:rtl/>
        </w:rPr>
        <w:t xml:space="preserve">הזו </w:t>
      </w:r>
      <w:bookmarkStart w:id="4358" w:name="_ETM_Q8_413269"/>
      <w:bookmarkEnd w:id="4358"/>
      <w:r>
        <w:rPr>
          <w:rtl/>
        </w:rPr>
        <w:t>ממשיכה</w:t>
      </w:r>
      <w:r>
        <w:rPr>
          <w:rFonts w:hint="cs"/>
          <w:rtl/>
        </w:rPr>
        <w:t>,</w:t>
      </w:r>
      <w:r>
        <w:rPr>
          <w:rtl/>
        </w:rPr>
        <w:t xml:space="preserve"> </w:t>
      </w:r>
      <w:bookmarkStart w:id="4359" w:name="_ETM_Q8_414590"/>
      <w:bookmarkEnd w:id="4359"/>
      <w:r>
        <w:rPr>
          <w:rtl/>
        </w:rPr>
        <w:t xml:space="preserve">אנחנו </w:t>
      </w:r>
      <w:bookmarkStart w:id="4360" w:name="_ETM_Q8_414980"/>
      <w:bookmarkEnd w:id="4360"/>
      <w:r>
        <w:rPr>
          <w:rtl/>
        </w:rPr>
        <w:t xml:space="preserve">כחברה </w:t>
      </w:r>
      <w:bookmarkStart w:id="4361" w:name="_ETM_Q8_415519"/>
      <w:bookmarkEnd w:id="4361"/>
      <w:r>
        <w:rPr>
          <w:rtl/>
        </w:rPr>
        <w:t xml:space="preserve">ערבית </w:t>
      </w:r>
      <w:bookmarkStart w:id="4362" w:name="_ETM_Q8_416030"/>
      <w:bookmarkEnd w:id="4362"/>
      <w:r>
        <w:rPr>
          <w:rtl/>
        </w:rPr>
        <w:t xml:space="preserve">משלמים </w:t>
      </w:r>
      <w:bookmarkStart w:id="4363" w:name="_ETM_Q8_416780"/>
      <w:bookmarkEnd w:id="4363"/>
      <w:r>
        <w:rPr>
          <w:rtl/>
        </w:rPr>
        <w:t xml:space="preserve">מחיר </w:t>
      </w:r>
      <w:bookmarkStart w:id="4364" w:name="_ETM_Q8_417609"/>
      <w:bookmarkEnd w:id="4364"/>
      <w:r>
        <w:rPr>
          <w:rtl/>
        </w:rPr>
        <w:t>ו</w:t>
      </w:r>
      <w:bookmarkStart w:id="4365" w:name="_ETM_Q8_417909"/>
      <w:bookmarkEnd w:id="4365"/>
      <w:r>
        <w:rPr>
          <w:rtl/>
        </w:rPr>
        <w:t xml:space="preserve">מחיר </w:t>
      </w:r>
      <w:bookmarkStart w:id="4366" w:name="_ETM_Q8_418329"/>
      <w:bookmarkEnd w:id="4366"/>
      <w:r>
        <w:rPr>
          <w:rtl/>
        </w:rPr>
        <w:t>כבד</w:t>
      </w:r>
      <w:r>
        <w:rPr>
          <w:rFonts w:hint="cs"/>
          <w:rtl/>
        </w:rPr>
        <w:t>.</w:t>
      </w:r>
      <w:r>
        <w:rPr>
          <w:rtl/>
        </w:rPr>
        <w:t xml:space="preserve"> </w:t>
      </w:r>
      <w:bookmarkStart w:id="4367" w:name="_ETM_Q8_419290"/>
      <w:bookmarkEnd w:id="4367"/>
      <w:r>
        <w:rPr>
          <w:rtl/>
        </w:rPr>
        <w:t xml:space="preserve">נכון </w:t>
      </w:r>
      <w:bookmarkStart w:id="4368" w:name="_ETM_Q8_419739"/>
      <w:bookmarkEnd w:id="4368"/>
      <w:r>
        <w:rPr>
          <w:rtl/>
        </w:rPr>
        <w:t xml:space="preserve">שהממשלה </w:t>
      </w:r>
      <w:bookmarkStart w:id="4369" w:name="_ETM_Q8_420549"/>
      <w:bookmarkEnd w:id="4369"/>
      <w:r>
        <w:rPr>
          <w:rtl/>
        </w:rPr>
        <w:t xml:space="preserve">הזו </w:t>
      </w:r>
      <w:bookmarkStart w:id="4370" w:name="_ETM_Q8_421120"/>
      <w:bookmarkEnd w:id="4370"/>
      <w:r>
        <w:rPr>
          <w:rtl/>
        </w:rPr>
        <w:t xml:space="preserve">פוגעת </w:t>
      </w:r>
      <w:bookmarkStart w:id="4371" w:name="_ETM_Q8_421809"/>
      <w:bookmarkEnd w:id="4371"/>
      <w:r>
        <w:rPr>
          <w:rtl/>
        </w:rPr>
        <w:t xml:space="preserve">כמעט </w:t>
      </w:r>
      <w:bookmarkStart w:id="4372" w:name="_ETM_Q8_422910"/>
      <w:bookmarkEnd w:id="4372"/>
      <w:r>
        <w:rPr>
          <w:rtl/>
        </w:rPr>
        <w:t xml:space="preserve">בכל </w:t>
      </w:r>
      <w:bookmarkStart w:id="4373" w:name="_ETM_Q8_423330"/>
      <w:bookmarkEnd w:id="4373"/>
      <w:r>
        <w:rPr>
          <w:rtl/>
        </w:rPr>
        <w:t xml:space="preserve">האזרחים </w:t>
      </w:r>
      <w:bookmarkStart w:id="4374" w:name="_ETM_Q8_424140"/>
      <w:bookmarkEnd w:id="4374"/>
      <w:r>
        <w:rPr>
          <w:rtl/>
        </w:rPr>
        <w:t xml:space="preserve">ובכל </w:t>
      </w:r>
      <w:bookmarkStart w:id="4375" w:name="_ETM_Q8_424680"/>
      <w:bookmarkEnd w:id="4375"/>
      <w:r>
        <w:rPr>
          <w:rtl/>
        </w:rPr>
        <w:t xml:space="preserve">תחומי </w:t>
      </w:r>
      <w:bookmarkStart w:id="4376" w:name="_ETM_Q8_425100"/>
      <w:bookmarkEnd w:id="4376"/>
      <w:r>
        <w:rPr>
          <w:rtl/>
        </w:rPr>
        <w:t>החיים</w:t>
      </w:r>
      <w:r>
        <w:rPr>
          <w:rFonts w:hint="cs"/>
          <w:rtl/>
        </w:rPr>
        <w:t>,</w:t>
      </w:r>
      <w:r>
        <w:rPr>
          <w:rtl/>
        </w:rPr>
        <w:t xml:space="preserve"> </w:t>
      </w:r>
      <w:bookmarkStart w:id="4377" w:name="_ETM_Q8_426079"/>
      <w:bookmarkEnd w:id="4377"/>
      <w:r>
        <w:rPr>
          <w:rtl/>
        </w:rPr>
        <w:t xml:space="preserve">אבל </w:t>
      </w:r>
      <w:bookmarkStart w:id="4378" w:name="_ETM_Q8_426620"/>
      <w:bookmarkEnd w:id="4378"/>
      <w:r>
        <w:rPr>
          <w:rtl/>
        </w:rPr>
        <w:t xml:space="preserve">יש </w:t>
      </w:r>
      <w:bookmarkStart w:id="4379" w:name="_ETM_Q8_426950"/>
      <w:bookmarkEnd w:id="4379"/>
      <w:r>
        <w:rPr>
          <w:rtl/>
        </w:rPr>
        <w:t xml:space="preserve">לה </w:t>
      </w:r>
      <w:bookmarkStart w:id="4380" w:name="_ETM_Q8_427400"/>
      <w:bookmarkEnd w:id="4380"/>
      <w:r>
        <w:rPr>
          <w:rtl/>
        </w:rPr>
        <w:t xml:space="preserve">פגיעה </w:t>
      </w:r>
      <w:bookmarkStart w:id="4381" w:name="_ETM_Q8_428209"/>
      <w:bookmarkEnd w:id="4381"/>
      <w:r>
        <w:rPr>
          <w:rtl/>
        </w:rPr>
        <w:t>ישירה</w:t>
      </w:r>
      <w:r>
        <w:rPr>
          <w:rFonts w:hint="cs"/>
          <w:rtl/>
        </w:rPr>
        <w:t>,</w:t>
      </w:r>
      <w:r>
        <w:rPr>
          <w:rtl/>
        </w:rPr>
        <w:t xml:space="preserve"> </w:t>
      </w:r>
      <w:bookmarkStart w:id="4382" w:name="_ETM_Q8_429819"/>
      <w:bookmarkEnd w:id="4382"/>
      <w:r>
        <w:rPr>
          <w:rFonts w:hint="cs"/>
          <w:rtl/>
        </w:rPr>
        <w:t>ו</w:t>
      </w:r>
      <w:r>
        <w:rPr>
          <w:rtl/>
        </w:rPr>
        <w:t xml:space="preserve">אפילו </w:t>
      </w:r>
      <w:bookmarkStart w:id="4383" w:name="_ETM_Q8_430329"/>
      <w:bookmarkEnd w:id="4383"/>
      <w:r>
        <w:rPr>
          <w:rtl/>
        </w:rPr>
        <w:t>קיומית</w:t>
      </w:r>
      <w:r>
        <w:rPr>
          <w:rFonts w:hint="cs"/>
          <w:rtl/>
        </w:rPr>
        <w:t>,</w:t>
      </w:r>
      <w:r>
        <w:rPr>
          <w:rtl/>
        </w:rPr>
        <w:t xml:space="preserve"> </w:t>
      </w:r>
      <w:bookmarkStart w:id="4384" w:name="_ETM_Q8_431079"/>
      <w:bookmarkEnd w:id="4384"/>
      <w:r>
        <w:rPr>
          <w:rtl/>
        </w:rPr>
        <w:t xml:space="preserve">בחברה </w:t>
      </w:r>
      <w:bookmarkStart w:id="4385" w:name="_ETM_Q8_431739"/>
      <w:bookmarkEnd w:id="4385"/>
      <w:r>
        <w:rPr>
          <w:rtl/>
        </w:rPr>
        <w:t xml:space="preserve">הערבית </w:t>
      </w:r>
      <w:bookmarkStart w:id="4386" w:name="_ETM_Q8_432459"/>
      <w:bookmarkEnd w:id="4386"/>
      <w:r>
        <w:rPr>
          <w:rtl/>
        </w:rPr>
        <w:t xml:space="preserve">בשני </w:t>
      </w:r>
      <w:bookmarkStart w:id="4387" w:name="_ETM_Q8_432939"/>
      <w:bookmarkEnd w:id="4387"/>
      <w:r>
        <w:rPr>
          <w:rtl/>
        </w:rPr>
        <w:t>נושאים</w:t>
      </w:r>
      <w:r>
        <w:rPr>
          <w:rFonts w:hint="cs"/>
          <w:rtl/>
        </w:rPr>
        <w:t>.</w:t>
      </w:r>
      <w:r>
        <w:rPr>
          <w:rtl/>
        </w:rPr>
        <w:t xml:space="preserve"> </w:t>
      </w:r>
      <w:bookmarkStart w:id="4388" w:name="_ETM_Q8_434190"/>
      <w:bookmarkEnd w:id="4388"/>
      <w:r>
        <w:rPr>
          <w:rtl/>
        </w:rPr>
        <w:t xml:space="preserve">הנושא </w:t>
      </w:r>
      <w:bookmarkStart w:id="4389" w:name="_ETM_Q8_434610"/>
      <w:bookmarkEnd w:id="4389"/>
      <w:r>
        <w:rPr>
          <w:rtl/>
        </w:rPr>
        <w:t>הראשון</w:t>
      </w:r>
      <w:r>
        <w:rPr>
          <w:rFonts w:hint="cs"/>
          <w:rtl/>
        </w:rPr>
        <w:t xml:space="preserve"> הוא </w:t>
      </w:r>
      <w:bookmarkStart w:id="4390" w:name="_ETM_Q8_434000"/>
      <w:bookmarkStart w:id="4391" w:name="_ETM_Q8_435660"/>
      <w:bookmarkEnd w:id="4390"/>
      <w:bookmarkEnd w:id="4391"/>
      <w:r>
        <w:rPr>
          <w:rFonts w:hint="cs"/>
          <w:rtl/>
        </w:rPr>
        <w:t>שיש</w:t>
      </w:r>
      <w:r>
        <w:rPr>
          <w:rtl/>
        </w:rPr>
        <w:t xml:space="preserve"> </w:t>
      </w:r>
      <w:bookmarkStart w:id="4392" w:name="_ETM_Q8_436080"/>
      <w:bookmarkEnd w:id="4392"/>
      <w:r>
        <w:rPr>
          <w:rtl/>
        </w:rPr>
        <w:t xml:space="preserve">שרים </w:t>
      </w:r>
      <w:bookmarkStart w:id="4393" w:name="_ETM_Q8_436560"/>
      <w:bookmarkEnd w:id="4393"/>
      <w:r>
        <w:rPr>
          <w:rtl/>
        </w:rPr>
        <w:t xml:space="preserve">בממשלה </w:t>
      </w:r>
      <w:bookmarkStart w:id="4394" w:name="_ETM_Q8_437250"/>
      <w:bookmarkEnd w:id="4394"/>
      <w:r>
        <w:rPr>
          <w:rtl/>
        </w:rPr>
        <w:t xml:space="preserve">הזו </w:t>
      </w:r>
      <w:bookmarkStart w:id="4395" w:name="_ETM_Q8_437640"/>
      <w:bookmarkEnd w:id="4395"/>
      <w:r>
        <w:rPr>
          <w:rtl/>
        </w:rPr>
        <w:t>שמתגאים</w:t>
      </w:r>
      <w:r>
        <w:rPr>
          <w:rFonts w:hint="cs"/>
          <w:rtl/>
        </w:rPr>
        <w:t>,</w:t>
      </w:r>
      <w:r>
        <w:rPr>
          <w:rtl/>
        </w:rPr>
        <w:t xml:space="preserve"> </w:t>
      </w:r>
      <w:bookmarkStart w:id="4396" w:name="_ETM_Q8_438960"/>
      <w:bookmarkEnd w:id="4396"/>
      <w:r>
        <w:rPr>
          <w:rtl/>
        </w:rPr>
        <w:t xml:space="preserve">או </w:t>
      </w:r>
      <w:bookmarkStart w:id="4397" w:name="_ETM_Q8_439110"/>
      <w:bookmarkEnd w:id="4397"/>
      <w:r>
        <w:rPr>
          <w:rtl/>
        </w:rPr>
        <w:t xml:space="preserve">מתחרים </w:t>
      </w:r>
      <w:bookmarkStart w:id="4398" w:name="_ETM_Q8_439830"/>
      <w:bookmarkEnd w:id="4398"/>
      <w:r>
        <w:rPr>
          <w:rtl/>
        </w:rPr>
        <w:t xml:space="preserve">ביניהם </w:t>
      </w:r>
      <w:bookmarkStart w:id="4399" w:name="_ETM_Q8_440790"/>
      <w:bookmarkEnd w:id="4399"/>
      <w:r>
        <w:rPr>
          <w:rtl/>
        </w:rPr>
        <w:t xml:space="preserve">יום-יום </w:t>
      </w:r>
      <w:bookmarkStart w:id="4400" w:name="_ETM_Q8_442170"/>
      <w:bookmarkEnd w:id="4400"/>
      <w:r>
        <w:rPr>
          <w:rtl/>
        </w:rPr>
        <w:t xml:space="preserve">מי </w:t>
      </w:r>
      <w:bookmarkStart w:id="4401" w:name="_ETM_Q8_442470"/>
      <w:bookmarkEnd w:id="4401"/>
      <w:r>
        <w:rPr>
          <w:rtl/>
        </w:rPr>
        <w:t xml:space="preserve">יכול </w:t>
      </w:r>
      <w:bookmarkStart w:id="4402" w:name="_ETM_Q8_442860"/>
      <w:bookmarkEnd w:id="4402"/>
      <w:r>
        <w:rPr>
          <w:rtl/>
        </w:rPr>
        <w:t>להרוס</w:t>
      </w:r>
      <w:r>
        <w:rPr>
          <w:rFonts w:hint="cs"/>
          <w:rtl/>
        </w:rPr>
        <w:t xml:space="preserve"> יותר</w:t>
      </w:r>
      <w:r>
        <w:rPr>
          <w:rtl/>
        </w:rPr>
        <w:t xml:space="preserve"> </w:t>
      </w:r>
      <w:bookmarkStart w:id="4403" w:name="_ETM_Q8_443730"/>
      <w:bookmarkEnd w:id="4403"/>
      <w:r>
        <w:rPr>
          <w:rtl/>
        </w:rPr>
        <w:t xml:space="preserve">בתים </w:t>
      </w:r>
      <w:bookmarkStart w:id="4404" w:name="_ETM_Q8_444270"/>
      <w:bookmarkEnd w:id="4404"/>
      <w:r>
        <w:rPr>
          <w:rtl/>
        </w:rPr>
        <w:t xml:space="preserve">בחברה </w:t>
      </w:r>
      <w:bookmarkStart w:id="4405" w:name="_ETM_Q8_444839"/>
      <w:bookmarkEnd w:id="4405"/>
      <w:r>
        <w:rPr>
          <w:rtl/>
        </w:rPr>
        <w:t>הערבית</w:t>
      </w:r>
      <w:bookmarkStart w:id="4406" w:name="_ETM_Q8_445800"/>
      <w:bookmarkEnd w:id="4406"/>
      <w:r>
        <w:rPr>
          <w:rFonts w:hint="cs"/>
          <w:rtl/>
        </w:rPr>
        <w:t xml:space="preserve">. אתמול </w:t>
      </w:r>
      <w:bookmarkStart w:id="4407" w:name="_ETM_Q8_447029"/>
      <w:bookmarkStart w:id="4408" w:name="_ETM_Q8_447300"/>
      <w:bookmarkEnd w:id="4407"/>
      <w:bookmarkEnd w:id="4408"/>
      <w:r>
        <w:rPr>
          <w:rFonts w:hint="cs"/>
          <w:rtl/>
        </w:rPr>
        <w:t>ר</w:t>
      </w:r>
      <w:r>
        <w:rPr>
          <w:rtl/>
        </w:rPr>
        <w:t xml:space="preserve">אינו </w:t>
      </w:r>
      <w:bookmarkStart w:id="4409" w:name="_ETM_Q8_448520"/>
      <w:bookmarkEnd w:id="4409"/>
      <w:r>
        <w:rPr>
          <w:rtl/>
        </w:rPr>
        <w:t xml:space="preserve">את </w:t>
      </w:r>
      <w:bookmarkStart w:id="4410" w:name="_ETM_Q8_448730"/>
      <w:bookmarkEnd w:id="4410"/>
      <w:r>
        <w:rPr>
          <w:rtl/>
        </w:rPr>
        <w:t xml:space="preserve">הפרסום </w:t>
      </w:r>
      <w:bookmarkStart w:id="4411" w:name="_ETM_Q8_449360"/>
      <w:bookmarkEnd w:id="4411"/>
      <w:r>
        <w:rPr>
          <w:rtl/>
        </w:rPr>
        <w:t xml:space="preserve">של </w:t>
      </w:r>
      <w:bookmarkStart w:id="4412" w:name="_ETM_Q8_449990"/>
      <w:bookmarkEnd w:id="4412"/>
      <w:r w:rsidR="00B164D7">
        <w:rPr>
          <w:rFonts w:hint="cs"/>
          <w:rtl/>
        </w:rPr>
        <w:t>ה</w:t>
      </w:r>
      <w:r>
        <w:rPr>
          <w:rtl/>
        </w:rPr>
        <w:t xml:space="preserve">שר </w:t>
      </w:r>
      <w:bookmarkStart w:id="4413" w:name="_ETM_Q8_450470"/>
      <w:bookmarkEnd w:id="4413"/>
      <w:r>
        <w:rPr>
          <w:rtl/>
        </w:rPr>
        <w:t xml:space="preserve">לביטחון </w:t>
      </w:r>
      <w:bookmarkStart w:id="4414" w:name="_ETM_Q8_451740"/>
      <w:bookmarkEnd w:id="4414"/>
      <w:r>
        <w:rPr>
          <w:rtl/>
        </w:rPr>
        <w:t xml:space="preserve">לאומי </w:t>
      </w:r>
      <w:bookmarkStart w:id="4415" w:name="_ETM_Q8_453080"/>
      <w:bookmarkEnd w:id="4415"/>
      <w:r>
        <w:rPr>
          <w:rtl/>
        </w:rPr>
        <w:t xml:space="preserve">בן </w:t>
      </w:r>
      <w:bookmarkStart w:id="4416" w:name="_ETM_Q8_453319"/>
      <w:bookmarkEnd w:id="4416"/>
      <w:r>
        <w:rPr>
          <w:rtl/>
        </w:rPr>
        <w:t xml:space="preserve">גביר </w:t>
      </w:r>
      <w:bookmarkStart w:id="4417" w:name="_ETM_Q8_454189"/>
      <w:bookmarkEnd w:id="4417"/>
      <w:r>
        <w:rPr>
          <w:rtl/>
        </w:rPr>
        <w:t xml:space="preserve">על </w:t>
      </w:r>
      <w:bookmarkStart w:id="4418" w:name="_ETM_Q8_454400"/>
      <w:bookmarkEnd w:id="4418"/>
      <w:r>
        <w:rPr>
          <w:rtl/>
        </w:rPr>
        <w:t xml:space="preserve">הריסות </w:t>
      </w:r>
      <w:bookmarkStart w:id="4419" w:name="_ETM_Q8_454939"/>
      <w:bookmarkEnd w:id="4419"/>
      <w:proofErr w:type="spellStart"/>
      <w:r>
        <w:rPr>
          <w:rtl/>
        </w:rPr>
        <w:t>בג'ואריש</w:t>
      </w:r>
      <w:proofErr w:type="spellEnd"/>
      <w:r>
        <w:rPr>
          <w:rFonts w:hint="cs"/>
          <w:rtl/>
        </w:rPr>
        <w:t>,</w:t>
      </w:r>
      <w:r>
        <w:rPr>
          <w:rtl/>
        </w:rPr>
        <w:t xml:space="preserve"> </w:t>
      </w:r>
      <w:bookmarkStart w:id="4420" w:name="_ETM_Q8_456229"/>
      <w:bookmarkEnd w:id="4420"/>
      <w:r>
        <w:rPr>
          <w:rtl/>
        </w:rPr>
        <w:t xml:space="preserve">ושהוא </w:t>
      </w:r>
      <w:bookmarkStart w:id="4421" w:name="_ETM_Q8_456710"/>
      <w:bookmarkEnd w:id="4421"/>
      <w:r>
        <w:rPr>
          <w:rtl/>
        </w:rPr>
        <w:t xml:space="preserve">אומר </w:t>
      </w:r>
      <w:bookmarkStart w:id="4422" w:name="_ETM_Q8_457039"/>
      <w:bookmarkEnd w:id="4422"/>
      <w:r>
        <w:rPr>
          <w:rtl/>
        </w:rPr>
        <w:t xml:space="preserve">בצורה </w:t>
      </w:r>
      <w:bookmarkStart w:id="4423" w:name="_ETM_Q8_457669"/>
      <w:bookmarkEnd w:id="4423"/>
      <w:r>
        <w:rPr>
          <w:rtl/>
        </w:rPr>
        <w:t xml:space="preserve">הכי </w:t>
      </w:r>
      <w:bookmarkStart w:id="4424" w:name="_ETM_Q8_458210"/>
      <w:bookmarkEnd w:id="4424"/>
      <w:r>
        <w:rPr>
          <w:rtl/>
        </w:rPr>
        <w:t xml:space="preserve">ברורה </w:t>
      </w:r>
      <w:bookmarkStart w:id="4425" w:name="_ETM_Q8_459369"/>
      <w:bookmarkEnd w:id="4425"/>
      <w:r>
        <w:rPr>
          <w:rtl/>
        </w:rPr>
        <w:t xml:space="preserve">שדחפורי </w:t>
      </w:r>
      <w:bookmarkStart w:id="4426" w:name="_ETM_Q8_460719"/>
      <w:bookmarkEnd w:id="4426"/>
      <w:r>
        <w:rPr>
          <w:rFonts w:hint="cs"/>
          <w:rtl/>
        </w:rPr>
        <w:t>ה</w:t>
      </w:r>
      <w:r>
        <w:rPr>
          <w:rtl/>
        </w:rPr>
        <w:t>הריסות</w:t>
      </w:r>
      <w:r>
        <w:rPr>
          <w:rFonts w:hint="cs"/>
          <w:rtl/>
        </w:rPr>
        <w:t xml:space="preserve">, המשילות, </w:t>
      </w:r>
      <w:bookmarkStart w:id="4427" w:name="_ETM_Q8_461589"/>
      <w:bookmarkStart w:id="4428" w:name="_ETM_Q8_461919"/>
      <w:bookmarkStart w:id="4429" w:name="_ETM_Q8_462730"/>
      <w:bookmarkEnd w:id="4427"/>
      <w:bookmarkEnd w:id="4428"/>
      <w:bookmarkEnd w:id="4429"/>
      <w:r>
        <w:rPr>
          <w:rtl/>
        </w:rPr>
        <w:t>לא</w:t>
      </w:r>
      <w:bookmarkStart w:id="4430" w:name="_ETM_Q8_463000"/>
      <w:bookmarkEnd w:id="4430"/>
      <w:r>
        <w:rPr>
          <w:rFonts w:hint="cs"/>
          <w:rtl/>
        </w:rPr>
        <w:t xml:space="preserve"> נחים </w:t>
      </w:r>
      <w:bookmarkStart w:id="4431" w:name="_ETM_Q8_462000"/>
      <w:bookmarkEnd w:id="4431"/>
      <w:r>
        <w:rPr>
          <w:rFonts w:hint="cs"/>
          <w:rtl/>
        </w:rPr>
        <w:t xml:space="preserve">לרגע. </w:t>
      </w:r>
      <w:bookmarkStart w:id="4432" w:name="_ETM_Q8_463510"/>
      <w:bookmarkStart w:id="4433" w:name="_ETM_Q8_464680"/>
      <w:bookmarkEnd w:id="4432"/>
      <w:bookmarkEnd w:id="4433"/>
      <w:r>
        <w:rPr>
          <w:rtl/>
        </w:rPr>
        <w:t xml:space="preserve">השר </w:t>
      </w:r>
      <w:bookmarkStart w:id="4434" w:name="_ETM_Q8_465190"/>
      <w:bookmarkEnd w:id="4434"/>
      <w:r>
        <w:rPr>
          <w:rtl/>
        </w:rPr>
        <w:t xml:space="preserve">השני </w:t>
      </w:r>
      <w:bookmarkStart w:id="4435" w:name="_ETM_Q8_465699"/>
      <w:bookmarkEnd w:id="4435"/>
      <w:r>
        <w:rPr>
          <w:rtl/>
        </w:rPr>
        <w:t xml:space="preserve">הממונה </w:t>
      </w:r>
      <w:bookmarkStart w:id="4436" w:name="_ETM_Q8_466300"/>
      <w:bookmarkEnd w:id="4436"/>
      <w:r>
        <w:rPr>
          <w:rtl/>
        </w:rPr>
        <w:t xml:space="preserve">על </w:t>
      </w:r>
      <w:bookmarkStart w:id="4437" w:name="_ETM_Q8_466509"/>
      <w:bookmarkEnd w:id="4437"/>
      <w:r>
        <w:rPr>
          <w:rtl/>
        </w:rPr>
        <w:t xml:space="preserve">החברה </w:t>
      </w:r>
      <w:bookmarkStart w:id="4438" w:name="_ETM_Q8_466870"/>
      <w:bookmarkEnd w:id="4438"/>
      <w:r>
        <w:rPr>
          <w:rtl/>
        </w:rPr>
        <w:t xml:space="preserve">הערבית </w:t>
      </w:r>
      <w:bookmarkStart w:id="4439" w:name="_ETM_Q8_467289"/>
      <w:bookmarkEnd w:id="4439"/>
      <w:r>
        <w:rPr>
          <w:rtl/>
        </w:rPr>
        <w:t xml:space="preserve">הבדואית </w:t>
      </w:r>
      <w:bookmarkStart w:id="4440" w:name="_ETM_Q8_467710"/>
      <w:bookmarkEnd w:id="4440"/>
      <w:r>
        <w:rPr>
          <w:rtl/>
        </w:rPr>
        <w:t xml:space="preserve">בנגב </w:t>
      </w:r>
      <w:bookmarkStart w:id="4441" w:name="_ETM_Q8_468740"/>
      <w:bookmarkEnd w:id="4441"/>
      <w:r>
        <w:rPr>
          <w:rtl/>
        </w:rPr>
        <w:t xml:space="preserve">מתגאה </w:t>
      </w:r>
      <w:bookmarkStart w:id="4442" w:name="_ETM_Q8_469520"/>
      <w:bookmarkEnd w:id="4442"/>
      <w:r>
        <w:rPr>
          <w:rtl/>
        </w:rPr>
        <w:t>בעלי</w:t>
      </w:r>
      <w:r>
        <w:rPr>
          <w:rFonts w:hint="cs"/>
          <w:rtl/>
        </w:rPr>
        <w:t>י</w:t>
      </w:r>
      <w:r>
        <w:rPr>
          <w:rtl/>
        </w:rPr>
        <w:t xml:space="preserve">ה </w:t>
      </w:r>
      <w:bookmarkStart w:id="4443" w:name="_ETM_Q8_470089"/>
      <w:bookmarkEnd w:id="4443"/>
      <w:r>
        <w:rPr>
          <w:rtl/>
        </w:rPr>
        <w:t xml:space="preserve">בהריסות </w:t>
      </w:r>
      <w:bookmarkStart w:id="4444" w:name="_ETM_Q8_471180"/>
      <w:bookmarkEnd w:id="4444"/>
      <w:r>
        <w:rPr>
          <w:rtl/>
        </w:rPr>
        <w:t>ב-400%</w:t>
      </w:r>
      <w:bookmarkStart w:id="4445" w:name="_ETM_Q8_472920"/>
      <w:bookmarkEnd w:id="4445"/>
      <w:r>
        <w:rPr>
          <w:rFonts w:hint="cs"/>
          <w:rtl/>
        </w:rPr>
        <w:t xml:space="preserve">. </w:t>
      </w:r>
      <w:r>
        <w:rPr>
          <w:rtl/>
        </w:rPr>
        <w:t xml:space="preserve">תארו </w:t>
      </w:r>
      <w:bookmarkStart w:id="4446" w:name="_ETM_Q8_473250"/>
      <w:bookmarkEnd w:id="4446"/>
      <w:r>
        <w:rPr>
          <w:rtl/>
        </w:rPr>
        <w:t xml:space="preserve">לכם </w:t>
      </w:r>
      <w:bookmarkStart w:id="4447" w:name="_ETM_Q8_473760"/>
      <w:bookmarkEnd w:id="4447"/>
      <w:r>
        <w:rPr>
          <w:rtl/>
        </w:rPr>
        <w:t xml:space="preserve">ממשלה </w:t>
      </w:r>
      <w:bookmarkStart w:id="4448" w:name="_ETM_Q8_474420"/>
      <w:bookmarkEnd w:id="4448"/>
      <w:r>
        <w:rPr>
          <w:rtl/>
        </w:rPr>
        <w:t>כז</w:t>
      </w:r>
      <w:r w:rsidR="00B164D7">
        <w:rPr>
          <w:rFonts w:hint="cs"/>
          <w:rtl/>
        </w:rPr>
        <w:t>את</w:t>
      </w:r>
      <w:bookmarkStart w:id="4449" w:name="_ETM_Q8_475290"/>
      <w:bookmarkEnd w:id="4449"/>
      <w:r>
        <w:rPr>
          <w:rFonts w:hint="cs"/>
          <w:rtl/>
        </w:rPr>
        <w:t xml:space="preserve"> </w:t>
      </w:r>
      <w:r>
        <w:rPr>
          <w:rtl/>
        </w:rPr>
        <w:t>–</w:t>
      </w:r>
      <w:r>
        <w:rPr>
          <w:rFonts w:hint="cs"/>
          <w:rtl/>
        </w:rPr>
        <w:t xml:space="preserve"> </w:t>
      </w:r>
      <w:r>
        <w:rPr>
          <w:rtl/>
        </w:rPr>
        <w:t xml:space="preserve">איך </w:t>
      </w:r>
      <w:bookmarkStart w:id="4450" w:name="_ETM_Q8_475560"/>
      <w:bookmarkEnd w:id="4450"/>
      <w:r>
        <w:rPr>
          <w:rtl/>
        </w:rPr>
        <w:t xml:space="preserve">יש </w:t>
      </w:r>
      <w:bookmarkStart w:id="4451" w:name="_ETM_Q8_475860"/>
      <w:bookmarkEnd w:id="4451"/>
      <w:r>
        <w:rPr>
          <w:rtl/>
        </w:rPr>
        <w:t xml:space="preserve">לה </w:t>
      </w:r>
      <w:bookmarkStart w:id="4452" w:name="_ETM_Q8_476250"/>
      <w:bookmarkEnd w:id="4452"/>
      <w:r>
        <w:rPr>
          <w:rtl/>
        </w:rPr>
        <w:t xml:space="preserve">זכות </w:t>
      </w:r>
      <w:bookmarkStart w:id="4453" w:name="_ETM_Q8_476850"/>
      <w:bookmarkEnd w:id="4453"/>
      <w:r>
        <w:rPr>
          <w:rtl/>
        </w:rPr>
        <w:t xml:space="preserve">ולגיטימיות </w:t>
      </w:r>
      <w:bookmarkStart w:id="4454" w:name="_ETM_Q8_478080"/>
      <w:bookmarkEnd w:id="4454"/>
      <w:r>
        <w:rPr>
          <w:rtl/>
        </w:rPr>
        <w:t xml:space="preserve">להמשיך </w:t>
      </w:r>
      <w:bookmarkStart w:id="4455" w:name="_ETM_Q8_478890"/>
      <w:bookmarkEnd w:id="4455"/>
      <w:r>
        <w:rPr>
          <w:rtl/>
        </w:rPr>
        <w:t>להתקיים</w:t>
      </w:r>
      <w:r>
        <w:rPr>
          <w:rFonts w:hint="cs"/>
          <w:rtl/>
        </w:rPr>
        <w:t>,</w:t>
      </w:r>
      <w:r>
        <w:rPr>
          <w:rtl/>
        </w:rPr>
        <w:t xml:space="preserve"> </w:t>
      </w:r>
      <w:bookmarkStart w:id="4456" w:name="_ETM_Q8_480150"/>
      <w:bookmarkEnd w:id="4456"/>
      <w:r>
        <w:rPr>
          <w:rtl/>
        </w:rPr>
        <w:t xml:space="preserve">אם </w:t>
      </w:r>
      <w:bookmarkStart w:id="4457" w:name="_ETM_Q8_480390"/>
      <w:bookmarkEnd w:id="4457"/>
      <w:r>
        <w:rPr>
          <w:rFonts w:hint="cs"/>
          <w:rtl/>
        </w:rPr>
        <w:t>ה</w:t>
      </w:r>
      <w:r>
        <w:rPr>
          <w:rtl/>
        </w:rPr>
        <w:t>מטרה</w:t>
      </w:r>
      <w:bookmarkStart w:id="4458" w:name="_ETM_Q8_481020"/>
      <w:bookmarkEnd w:id="4458"/>
      <w:r>
        <w:rPr>
          <w:rFonts w:hint="cs"/>
          <w:rtl/>
        </w:rPr>
        <w:t xml:space="preserve"> שלה, אם</w:t>
      </w:r>
      <w:r>
        <w:rPr>
          <w:rtl/>
        </w:rPr>
        <w:t xml:space="preserve"> </w:t>
      </w:r>
      <w:bookmarkStart w:id="4459" w:name="_ETM_Q8_481620"/>
      <w:bookmarkEnd w:id="4459"/>
      <w:r>
        <w:rPr>
          <w:rtl/>
        </w:rPr>
        <w:t xml:space="preserve">השרים </w:t>
      </w:r>
      <w:bookmarkStart w:id="4460" w:name="_ETM_Q8_480000"/>
      <w:bookmarkEnd w:id="4460"/>
      <w:r>
        <w:rPr>
          <w:rFonts w:hint="cs"/>
          <w:rtl/>
        </w:rPr>
        <w:t xml:space="preserve">שממונים </w:t>
      </w:r>
      <w:bookmarkStart w:id="4461" w:name="_ETM_Q8_480719"/>
      <w:bookmarkStart w:id="4462" w:name="_ETM_Q8_480960"/>
      <w:bookmarkStart w:id="4463" w:name="_ETM_Q8_481589"/>
      <w:bookmarkStart w:id="4464" w:name="_ETM_Q8_482190"/>
      <w:bookmarkStart w:id="4465" w:name="_ETM_Q8_483070"/>
      <w:bookmarkStart w:id="4466" w:name="_ETM_Q8_484270"/>
      <w:bookmarkEnd w:id="4461"/>
      <w:bookmarkEnd w:id="4462"/>
      <w:bookmarkEnd w:id="4463"/>
      <w:bookmarkEnd w:id="4464"/>
      <w:bookmarkEnd w:id="4465"/>
      <w:bookmarkEnd w:id="4466"/>
      <w:r>
        <w:rPr>
          <w:rtl/>
        </w:rPr>
        <w:t xml:space="preserve">על </w:t>
      </w:r>
      <w:bookmarkStart w:id="4467" w:name="_ETM_Q8_484960"/>
      <w:bookmarkEnd w:id="4467"/>
      <w:r>
        <w:rPr>
          <w:rtl/>
        </w:rPr>
        <w:t xml:space="preserve">האוכלוסייה </w:t>
      </w:r>
      <w:bookmarkStart w:id="4468" w:name="_ETM_Q8_485890"/>
      <w:bookmarkEnd w:id="4468"/>
      <w:r>
        <w:rPr>
          <w:rtl/>
        </w:rPr>
        <w:t xml:space="preserve">מתחרים </w:t>
      </w:r>
      <w:bookmarkStart w:id="4469" w:name="_ETM_Q8_486729"/>
      <w:bookmarkEnd w:id="4469"/>
      <w:r>
        <w:rPr>
          <w:rtl/>
        </w:rPr>
        <w:t xml:space="preserve">ביניהם </w:t>
      </w:r>
      <w:bookmarkStart w:id="4470" w:name="_ETM_Q8_487689"/>
      <w:bookmarkEnd w:id="4470"/>
      <w:r>
        <w:rPr>
          <w:rtl/>
        </w:rPr>
        <w:t xml:space="preserve">מי </w:t>
      </w:r>
      <w:bookmarkStart w:id="4471" w:name="_ETM_Q8_488170"/>
      <w:bookmarkEnd w:id="4471"/>
      <w:r>
        <w:rPr>
          <w:rtl/>
        </w:rPr>
        <w:t xml:space="preserve">יכול </w:t>
      </w:r>
      <w:bookmarkStart w:id="4472" w:name="_ETM_Q8_489279"/>
      <w:bookmarkEnd w:id="4472"/>
      <w:r>
        <w:rPr>
          <w:rtl/>
        </w:rPr>
        <w:t>להרוס</w:t>
      </w:r>
      <w:r>
        <w:rPr>
          <w:rFonts w:hint="cs"/>
          <w:rtl/>
        </w:rPr>
        <w:t xml:space="preserve"> יותר</w:t>
      </w:r>
      <w:r>
        <w:rPr>
          <w:rtl/>
        </w:rPr>
        <w:t xml:space="preserve"> </w:t>
      </w:r>
      <w:bookmarkStart w:id="4473" w:name="_ETM_Q8_489910"/>
      <w:bookmarkEnd w:id="4473"/>
      <w:r>
        <w:rPr>
          <w:rtl/>
        </w:rPr>
        <w:t>בתים</w:t>
      </w:r>
      <w:bookmarkStart w:id="4474" w:name="_ETM_Q8_490539"/>
      <w:bookmarkEnd w:id="4474"/>
      <w:r>
        <w:rPr>
          <w:rFonts w:hint="cs"/>
          <w:rtl/>
        </w:rPr>
        <w:t>.</w:t>
      </w:r>
    </w:p>
    <w:p w:rsidR="00581DB8" w:rsidRDefault="00581DB8" w:rsidP="00F85E42">
      <w:pPr>
        <w:rPr>
          <w:rtl/>
        </w:rPr>
      </w:pPr>
    </w:p>
    <w:p w:rsidR="00581DB8" w:rsidRDefault="00581DB8" w:rsidP="00B164D7">
      <w:pPr>
        <w:rPr>
          <w:rtl/>
        </w:rPr>
      </w:pPr>
      <w:bookmarkStart w:id="4475" w:name="_ETM_Q8_493000"/>
      <w:bookmarkStart w:id="4476" w:name="_ETM_Q8_491339"/>
      <w:bookmarkEnd w:id="4475"/>
      <w:bookmarkEnd w:id="4476"/>
      <w:r>
        <w:rPr>
          <w:rtl/>
        </w:rPr>
        <w:t xml:space="preserve">לגבי </w:t>
      </w:r>
      <w:bookmarkStart w:id="4477" w:name="_ETM_Q8_492179"/>
      <w:bookmarkEnd w:id="4477"/>
      <w:r>
        <w:rPr>
          <w:rtl/>
        </w:rPr>
        <w:t xml:space="preserve">דחפורי </w:t>
      </w:r>
      <w:bookmarkStart w:id="4478" w:name="_ETM_Q8_493079"/>
      <w:bookmarkEnd w:id="4478"/>
      <w:r>
        <w:rPr>
          <w:rFonts w:hint="cs"/>
          <w:rtl/>
        </w:rPr>
        <w:t>המשילות</w:t>
      </w:r>
      <w:bookmarkStart w:id="4479" w:name="_ETM_Q8_493320"/>
      <w:bookmarkStart w:id="4480" w:name="_ETM_Q8_494219"/>
      <w:bookmarkEnd w:id="4479"/>
      <w:bookmarkEnd w:id="4480"/>
      <w:r>
        <w:rPr>
          <w:rFonts w:hint="cs"/>
          <w:rtl/>
        </w:rPr>
        <w:t xml:space="preserve">, </w:t>
      </w:r>
      <w:r>
        <w:rPr>
          <w:rtl/>
        </w:rPr>
        <w:t xml:space="preserve">השר </w:t>
      </w:r>
      <w:bookmarkStart w:id="4481" w:name="_ETM_Q8_494789"/>
      <w:bookmarkEnd w:id="4481"/>
      <w:r>
        <w:rPr>
          <w:rtl/>
        </w:rPr>
        <w:t>המו</w:t>
      </w:r>
      <w:r>
        <w:rPr>
          <w:rFonts w:hint="cs"/>
          <w:rtl/>
        </w:rPr>
        <w:t xml:space="preserve">פקר </w:t>
      </w:r>
      <w:bookmarkStart w:id="4482" w:name="_ETM_Q8_495389"/>
      <w:bookmarkEnd w:id="4482"/>
      <w:r>
        <w:rPr>
          <w:rtl/>
        </w:rPr>
        <w:t xml:space="preserve">הזה </w:t>
      </w:r>
      <w:bookmarkStart w:id="4483" w:name="_ETM_Q8_495750"/>
      <w:bookmarkStart w:id="4484" w:name="_ETM_Q8_495839"/>
      <w:bookmarkEnd w:id="4483"/>
      <w:bookmarkEnd w:id="4484"/>
      <w:r>
        <w:rPr>
          <w:rtl/>
        </w:rPr>
        <w:t xml:space="preserve">שכח </w:t>
      </w:r>
      <w:bookmarkStart w:id="4485" w:name="_ETM_Q8_496349"/>
      <w:bookmarkEnd w:id="4485"/>
      <w:r>
        <w:rPr>
          <w:rtl/>
        </w:rPr>
        <w:t>דבר</w:t>
      </w:r>
      <w:r>
        <w:rPr>
          <w:rFonts w:hint="cs"/>
          <w:rtl/>
        </w:rPr>
        <w:t xml:space="preserve"> אחד</w:t>
      </w:r>
      <w:r>
        <w:rPr>
          <w:rtl/>
        </w:rPr>
        <w:t xml:space="preserve"> </w:t>
      </w:r>
      <w:bookmarkStart w:id="4486" w:name="_ETM_Q8_496949"/>
      <w:bookmarkEnd w:id="4486"/>
      <w:r>
        <w:rPr>
          <w:rtl/>
        </w:rPr>
        <w:t xml:space="preserve">ועובדה </w:t>
      </w:r>
      <w:bookmarkStart w:id="4487" w:name="_ETM_Q8_497640"/>
      <w:bookmarkEnd w:id="4487"/>
      <w:r>
        <w:rPr>
          <w:rFonts w:hint="cs"/>
          <w:rtl/>
        </w:rPr>
        <w:t>אחת</w:t>
      </w:r>
      <w:bookmarkStart w:id="4488" w:name="_ETM_Q8_496000"/>
      <w:bookmarkEnd w:id="4488"/>
      <w:r>
        <w:rPr>
          <w:rFonts w:hint="cs"/>
          <w:rtl/>
        </w:rPr>
        <w:t xml:space="preserve">, </w:t>
      </w:r>
      <w:bookmarkStart w:id="4489" w:name="_ETM_Q8_498710"/>
      <w:bookmarkStart w:id="4490" w:name="_ETM_Q8_499070"/>
      <w:bookmarkStart w:id="4491" w:name="_ETM_Q8_500210"/>
      <w:bookmarkEnd w:id="4489"/>
      <w:bookmarkEnd w:id="4490"/>
      <w:bookmarkEnd w:id="4491"/>
      <w:r>
        <w:rPr>
          <w:rFonts w:hint="cs"/>
          <w:rtl/>
        </w:rPr>
        <w:t xml:space="preserve">שהמשילות היא </w:t>
      </w:r>
      <w:r>
        <w:rPr>
          <w:rtl/>
        </w:rPr>
        <w:t xml:space="preserve">שהממשלה </w:t>
      </w:r>
      <w:bookmarkStart w:id="4492" w:name="_ETM_Q8_501260"/>
      <w:bookmarkEnd w:id="4492"/>
      <w:r>
        <w:rPr>
          <w:rtl/>
        </w:rPr>
        <w:t xml:space="preserve">תקיים </w:t>
      </w:r>
      <w:bookmarkStart w:id="4493" w:name="_ETM_Q8_502330"/>
      <w:bookmarkEnd w:id="4493"/>
      <w:r>
        <w:rPr>
          <w:rtl/>
        </w:rPr>
        <w:t xml:space="preserve">את </w:t>
      </w:r>
      <w:bookmarkStart w:id="4494" w:name="_ETM_Q8_502539"/>
      <w:bookmarkStart w:id="4495" w:name="_ETM_Q8_502900"/>
      <w:bookmarkEnd w:id="4494"/>
      <w:bookmarkEnd w:id="4495"/>
      <w:r>
        <w:rPr>
          <w:rFonts w:hint="cs"/>
          <w:rtl/>
        </w:rPr>
        <w:t>המ</w:t>
      </w:r>
      <w:r>
        <w:rPr>
          <w:rtl/>
        </w:rPr>
        <w:t>ח</w:t>
      </w:r>
      <w:r>
        <w:rPr>
          <w:rFonts w:hint="cs"/>
          <w:rtl/>
        </w:rPr>
        <w:t>ו</w:t>
      </w:r>
      <w:r>
        <w:rPr>
          <w:rtl/>
        </w:rPr>
        <w:t xml:space="preserve">יבות </w:t>
      </w:r>
      <w:bookmarkStart w:id="4496" w:name="_ETM_Q8_503800"/>
      <w:bookmarkEnd w:id="4496"/>
      <w:r>
        <w:rPr>
          <w:rtl/>
        </w:rPr>
        <w:t>האזרחי</w:t>
      </w:r>
      <w:r>
        <w:rPr>
          <w:rFonts w:hint="cs"/>
          <w:rtl/>
        </w:rPr>
        <w:t>ת</w:t>
      </w:r>
      <w:r>
        <w:rPr>
          <w:rtl/>
        </w:rPr>
        <w:t xml:space="preserve"> </w:t>
      </w:r>
      <w:bookmarkStart w:id="4497" w:name="_ETM_Q8_504820"/>
      <w:bookmarkEnd w:id="4497"/>
      <w:r>
        <w:rPr>
          <w:rtl/>
        </w:rPr>
        <w:t>ו</w:t>
      </w:r>
      <w:r>
        <w:rPr>
          <w:rFonts w:hint="cs"/>
          <w:rtl/>
        </w:rPr>
        <w:t xml:space="preserve">את </w:t>
      </w:r>
      <w:r>
        <w:rPr>
          <w:rtl/>
        </w:rPr>
        <w:t xml:space="preserve">המשילות </w:t>
      </w:r>
      <w:bookmarkStart w:id="4498" w:name="_ETM_Q8_505779"/>
      <w:bookmarkEnd w:id="4498"/>
      <w:r>
        <w:rPr>
          <w:rtl/>
        </w:rPr>
        <w:t xml:space="preserve">כלפי </w:t>
      </w:r>
      <w:bookmarkStart w:id="4499" w:name="_ETM_Q8_506289"/>
      <w:bookmarkEnd w:id="4499"/>
      <w:r>
        <w:rPr>
          <w:rtl/>
        </w:rPr>
        <w:t xml:space="preserve">האזרחים </w:t>
      </w:r>
      <w:bookmarkStart w:id="4500" w:name="_ETM_Q8_508050"/>
      <w:bookmarkStart w:id="4501" w:name="_ETM_Q8_508170"/>
      <w:bookmarkEnd w:id="4500"/>
      <w:bookmarkEnd w:id="4501"/>
      <w:r>
        <w:rPr>
          <w:rFonts w:hint="cs"/>
          <w:rtl/>
        </w:rPr>
        <w:t>וכ</w:t>
      </w:r>
      <w:r>
        <w:rPr>
          <w:rtl/>
        </w:rPr>
        <w:t xml:space="preserve">לפי </w:t>
      </w:r>
      <w:bookmarkStart w:id="4502" w:name="_ETM_Q8_508500"/>
      <w:bookmarkEnd w:id="4502"/>
      <w:r>
        <w:rPr>
          <w:rtl/>
        </w:rPr>
        <w:t xml:space="preserve">החברה </w:t>
      </w:r>
      <w:bookmarkStart w:id="4503" w:name="_ETM_Q8_509100"/>
      <w:bookmarkEnd w:id="4503"/>
      <w:r>
        <w:rPr>
          <w:rtl/>
        </w:rPr>
        <w:t>הערבית</w:t>
      </w:r>
      <w:r>
        <w:rPr>
          <w:rFonts w:hint="cs"/>
          <w:rtl/>
        </w:rPr>
        <w:t>.</w:t>
      </w:r>
      <w:r>
        <w:rPr>
          <w:rtl/>
        </w:rPr>
        <w:t xml:space="preserve"> </w:t>
      </w:r>
      <w:bookmarkStart w:id="4504" w:name="_ETM_Q8_509730"/>
      <w:bookmarkEnd w:id="4504"/>
      <w:r>
        <w:rPr>
          <w:rtl/>
        </w:rPr>
        <w:t xml:space="preserve">הממשלה </w:t>
      </w:r>
      <w:bookmarkStart w:id="4505" w:name="_ETM_Q8_510450"/>
      <w:bookmarkEnd w:id="4505"/>
      <w:r>
        <w:rPr>
          <w:rtl/>
        </w:rPr>
        <w:t>הזו</w:t>
      </w:r>
      <w:bookmarkStart w:id="4506" w:name="_ETM_Q8_511649"/>
      <w:bookmarkEnd w:id="4506"/>
      <w:r>
        <w:rPr>
          <w:rFonts w:hint="cs"/>
          <w:rtl/>
        </w:rPr>
        <w:t xml:space="preserve">, חוץ </w:t>
      </w:r>
      <w:bookmarkStart w:id="4507" w:name="_ETM_Q8_511919"/>
      <w:bookmarkStart w:id="4508" w:name="_ETM_Q8_512370"/>
      <w:bookmarkEnd w:id="4507"/>
      <w:bookmarkEnd w:id="4508"/>
      <w:r>
        <w:rPr>
          <w:rFonts w:hint="cs"/>
          <w:rtl/>
        </w:rPr>
        <w:t>מה</w:t>
      </w:r>
      <w:r>
        <w:rPr>
          <w:rtl/>
        </w:rPr>
        <w:t xml:space="preserve">הריסות </w:t>
      </w:r>
      <w:bookmarkStart w:id="4509" w:name="_ETM_Q8_512850"/>
      <w:bookmarkEnd w:id="4509"/>
      <w:r>
        <w:rPr>
          <w:rtl/>
        </w:rPr>
        <w:t>ש</w:t>
      </w:r>
      <w:r>
        <w:rPr>
          <w:rFonts w:hint="cs"/>
          <w:rtl/>
        </w:rPr>
        <w:t xml:space="preserve">היא מתגאה </w:t>
      </w:r>
      <w:bookmarkStart w:id="4510" w:name="_ETM_Q8_514000"/>
      <w:bookmarkEnd w:id="4510"/>
      <w:r>
        <w:rPr>
          <w:rFonts w:hint="cs"/>
          <w:rtl/>
        </w:rPr>
        <w:t xml:space="preserve">בהן, </w:t>
      </w:r>
      <w:bookmarkStart w:id="4511" w:name="_ETM_Q8_513120"/>
      <w:bookmarkStart w:id="4512" w:name="_ETM_Q8_513239"/>
      <w:bookmarkStart w:id="4513" w:name="_ETM_Q8_514949"/>
      <w:bookmarkEnd w:id="4511"/>
      <w:bookmarkEnd w:id="4512"/>
      <w:bookmarkEnd w:id="4513"/>
      <w:r>
        <w:rPr>
          <w:rFonts w:hint="cs"/>
          <w:rtl/>
        </w:rPr>
        <w:t xml:space="preserve">גם מפקירה </w:t>
      </w:r>
      <w:bookmarkStart w:id="4514" w:name="_ETM_Q8_515670"/>
      <w:bookmarkEnd w:id="4514"/>
      <w:r>
        <w:rPr>
          <w:rtl/>
        </w:rPr>
        <w:t xml:space="preserve">את </w:t>
      </w:r>
      <w:bookmarkStart w:id="4515" w:name="_ETM_Q8_515879"/>
      <w:bookmarkEnd w:id="4515"/>
      <w:r>
        <w:rPr>
          <w:rtl/>
        </w:rPr>
        <w:t xml:space="preserve">הביטחון </w:t>
      </w:r>
      <w:bookmarkStart w:id="4516" w:name="_ETM_Q8_516690"/>
      <w:bookmarkEnd w:id="4516"/>
      <w:r>
        <w:rPr>
          <w:rtl/>
        </w:rPr>
        <w:t xml:space="preserve">האישי </w:t>
      </w:r>
      <w:bookmarkStart w:id="4517" w:name="_ETM_Q8_517230"/>
      <w:bookmarkEnd w:id="4517"/>
      <w:r>
        <w:rPr>
          <w:rtl/>
        </w:rPr>
        <w:t xml:space="preserve">של </w:t>
      </w:r>
      <w:bookmarkStart w:id="4518" w:name="_ETM_Q8_517500"/>
      <w:bookmarkEnd w:id="4518"/>
      <w:r>
        <w:rPr>
          <w:rtl/>
        </w:rPr>
        <w:t xml:space="preserve">האוכלוסייה </w:t>
      </w:r>
      <w:bookmarkStart w:id="4519" w:name="_ETM_Q8_518129"/>
      <w:bookmarkEnd w:id="4519"/>
      <w:r>
        <w:rPr>
          <w:rtl/>
        </w:rPr>
        <w:t>הערבית</w:t>
      </w:r>
      <w:r>
        <w:rPr>
          <w:rFonts w:hint="cs"/>
          <w:rtl/>
        </w:rPr>
        <w:t>.</w:t>
      </w:r>
      <w:r>
        <w:rPr>
          <w:rtl/>
        </w:rPr>
        <w:t xml:space="preserve"> </w:t>
      </w:r>
      <w:bookmarkStart w:id="4520" w:name="_ETM_Q8_519120"/>
      <w:bookmarkEnd w:id="4520"/>
      <w:r>
        <w:rPr>
          <w:rtl/>
        </w:rPr>
        <w:t xml:space="preserve">אנחנו </w:t>
      </w:r>
      <w:bookmarkStart w:id="4521" w:name="_ETM_Q8_519750"/>
      <w:bookmarkEnd w:id="4521"/>
      <w:r>
        <w:rPr>
          <w:rtl/>
        </w:rPr>
        <w:t xml:space="preserve">רואים </w:t>
      </w:r>
      <w:bookmarkStart w:id="4522" w:name="_ETM_Q8_520850"/>
      <w:bookmarkEnd w:id="4522"/>
      <w:r>
        <w:rPr>
          <w:rtl/>
        </w:rPr>
        <w:t>את</w:t>
      </w:r>
      <w:r>
        <w:rPr>
          <w:rFonts w:hint="cs"/>
          <w:rtl/>
        </w:rPr>
        <w:t xml:space="preserve"> גל הרציחות </w:t>
      </w:r>
      <w:bookmarkStart w:id="4523" w:name="_ETM_Q8_521449"/>
      <w:bookmarkStart w:id="4524" w:name="_ETM_Q8_522199"/>
      <w:bookmarkEnd w:id="4523"/>
      <w:bookmarkEnd w:id="4524"/>
      <w:r>
        <w:rPr>
          <w:rtl/>
        </w:rPr>
        <w:t>שנמשך</w:t>
      </w:r>
      <w:r>
        <w:rPr>
          <w:rFonts w:hint="cs"/>
          <w:rtl/>
        </w:rPr>
        <w:t>.</w:t>
      </w:r>
      <w:r>
        <w:rPr>
          <w:rtl/>
        </w:rPr>
        <w:t xml:space="preserve"> </w:t>
      </w:r>
      <w:bookmarkStart w:id="4525" w:name="_ETM_Q8_523249"/>
      <w:bookmarkEnd w:id="4525"/>
      <w:r>
        <w:rPr>
          <w:rtl/>
        </w:rPr>
        <w:t xml:space="preserve">226 </w:t>
      </w:r>
      <w:bookmarkStart w:id="4526" w:name="_ETM_Q8_524839"/>
      <w:bookmarkEnd w:id="4526"/>
      <w:r>
        <w:rPr>
          <w:rtl/>
        </w:rPr>
        <w:t>נרצחים</w:t>
      </w:r>
      <w:r>
        <w:rPr>
          <w:rFonts w:hint="cs"/>
          <w:rtl/>
        </w:rPr>
        <w:t>.</w:t>
      </w:r>
      <w:r>
        <w:rPr>
          <w:rtl/>
        </w:rPr>
        <w:t xml:space="preserve"> </w:t>
      </w:r>
      <w:bookmarkStart w:id="4527" w:name="_ETM_Q8_526529"/>
      <w:bookmarkEnd w:id="4527"/>
      <w:r>
        <w:rPr>
          <w:rFonts w:hint="cs"/>
          <w:rtl/>
        </w:rPr>
        <w:t xml:space="preserve">והשר </w:t>
      </w:r>
      <w:bookmarkStart w:id="4528" w:name="_ETM_Q8_527159"/>
      <w:bookmarkStart w:id="4529" w:name="_ETM_Q8_527429"/>
      <w:bookmarkStart w:id="4530" w:name="_ETM_Q8_527519"/>
      <w:bookmarkEnd w:id="4528"/>
      <w:bookmarkEnd w:id="4529"/>
      <w:bookmarkEnd w:id="4530"/>
      <w:r>
        <w:rPr>
          <w:rFonts w:hint="cs"/>
          <w:rtl/>
        </w:rPr>
        <w:t>שמ</w:t>
      </w:r>
      <w:r>
        <w:rPr>
          <w:rtl/>
        </w:rPr>
        <w:t xml:space="preserve">מונה </w:t>
      </w:r>
      <w:bookmarkStart w:id="4531" w:name="_ETM_Q8_528640"/>
      <w:bookmarkEnd w:id="4531"/>
      <w:r>
        <w:rPr>
          <w:rtl/>
        </w:rPr>
        <w:t xml:space="preserve">על </w:t>
      </w:r>
      <w:bookmarkStart w:id="4532" w:name="_ETM_Q8_529450"/>
      <w:bookmarkEnd w:id="4532"/>
      <w:r>
        <w:rPr>
          <w:rtl/>
        </w:rPr>
        <w:t xml:space="preserve">הביטחון </w:t>
      </w:r>
      <w:bookmarkStart w:id="4533" w:name="_ETM_Q8_530080"/>
      <w:bookmarkEnd w:id="4533"/>
      <w:r>
        <w:rPr>
          <w:rtl/>
        </w:rPr>
        <w:t>האישי</w:t>
      </w:r>
      <w:r>
        <w:rPr>
          <w:rFonts w:hint="cs"/>
          <w:rtl/>
        </w:rPr>
        <w:t>,</w:t>
      </w:r>
      <w:r>
        <w:rPr>
          <w:rtl/>
        </w:rPr>
        <w:t xml:space="preserve"> </w:t>
      </w:r>
      <w:bookmarkStart w:id="4534" w:name="_ETM_Q8_530710"/>
      <w:bookmarkEnd w:id="4534"/>
      <w:r>
        <w:rPr>
          <w:rtl/>
        </w:rPr>
        <w:t xml:space="preserve">מי </w:t>
      </w:r>
      <w:bookmarkStart w:id="4535" w:name="_ETM_Q8_530920"/>
      <w:bookmarkEnd w:id="4535"/>
      <w:r>
        <w:rPr>
          <w:rFonts w:hint="cs"/>
          <w:rtl/>
        </w:rPr>
        <w:t xml:space="preserve">שצריך </w:t>
      </w:r>
      <w:bookmarkStart w:id="4536" w:name="_ETM_Q8_530000"/>
      <w:bookmarkStart w:id="4537" w:name="_ETM_Q8_531199"/>
      <w:bookmarkStart w:id="4538" w:name="_ETM_Q8_531709"/>
      <w:bookmarkStart w:id="4539" w:name="_ETM_Q8_532309"/>
      <w:bookmarkEnd w:id="4536"/>
      <w:bookmarkEnd w:id="4537"/>
      <w:bookmarkEnd w:id="4538"/>
      <w:bookmarkEnd w:id="4539"/>
      <w:r>
        <w:rPr>
          <w:rFonts w:hint="cs"/>
          <w:rtl/>
        </w:rPr>
        <w:t xml:space="preserve">לטפל </w:t>
      </w:r>
      <w:r>
        <w:rPr>
          <w:rtl/>
        </w:rPr>
        <w:t xml:space="preserve">בארגוני </w:t>
      </w:r>
      <w:bookmarkStart w:id="4540" w:name="_ETM_Q8_532760"/>
      <w:bookmarkEnd w:id="4540"/>
      <w:r>
        <w:rPr>
          <w:rtl/>
        </w:rPr>
        <w:t xml:space="preserve">הפשיעה </w:t>
      </w:r>
      <w:bookmarkStart w:id="4541" w:name="_ETM_Q8_533119"/>
      <w:bookmarkEnd w:id="4541"/>
      <w:r>
        <w:rPr>
          <w:rtl/>
        </w:rPr>
        <w:t xml:space="preserve">בחברה </w:t>
      </w:r>
      <w:bookmarkStart w:id="4542" w:name="_ETM_Q8_533749"/>
      <w:bookmarkEnd w:id="4542"/>
      <w:r>
        <w:rPr>
          <w:rtl/>
        </w:rPr>
        <w:t>הערבית</w:t>
      </w:r>
      <w:bookmarkStart w:id="4543" w:name="_ETM_Q8_534630"/>
      <w:bookmarkEnd w:id="4543"/>
      <w:r>
        <w:rPr>
          <w:rFonts w:hint="cs"/>
          <w:rtl/>
        </w:rPr>
        <w:t xml:space="preserve">, </w:t>
      </w:r>
      <w:bookmarkStart w:id="4544" w:name="_ETM_Q8_535500"/>
      <w:bookmarkEnd w:id="4544"/>
      <w:r>
        <w:rPr>
          <w:rtl/>
        </w:rPr>
        <w:t xml:space="preserve">הוא </w:t>
      </w:r>
      <w:bookmarkStart w:id="4545" w:name="_ETM_Q8_535649"/>
      <w:bookmarkEnd w:id="4545"/>
      <w:r>
        <w:rPr>
          <w:rtl/>
        </w:rPr>
        <w:t xml:space="preserve">מתגאה </w:t>
      </w:r>
      <w:bookmarkStart w:id="4546" w:name="_ETM_Q8_536250"/>
      <w:bookmarkEnd w:id="4546"/>
      <w:r>
        <w:rPr>
          <w:rtl/>
        </w:rPr>
        <w:t>בה</w:t>
      </w:r>
      <w:r>
        <w:rPr>
          <w:rFonts w:hint="cs"/>
          <w:rtl/>
        </w:rPr>
        <w:t>ריסות</w:t>
      </w:r>
      <w:r w:rsidRPr="00C5325A">
        <w:rPr>
          <w:rtl/>
        </w:rPr>
        <w:t xml:space="preserve"> </w:t>
      </w:r>
      <w:r>
        <w:rPr>
          <w:rtl/>
        </w:rPr>
        <w:t xml:space="preserve">במקום </w:t>
      </w:r>
      <w:bookmarkStart w:id="4547" w:name="_ETM_Q8_535170"/>
      <w:bookmarkEnd w:id="4547"/>
      <w:r>
        <w:rPr>
          <w:rtl/>
        </w:rPr>
        <w:t>זה</w:t>
      </w:r>
      <w:r>
        <w:rPr>
          <w:rFonts w:hint="cs"/>
          <w:rtl/>
        </w:rPr>
        <w:t xml:space="preserve">. </w:t>
      </w:r>
    </w:p>
    <w:p w:rsidR="00581DB8" w:rsidRDefault="00581DB8" w:rsidP="00F85E42">
      <w:pPr>
        <w:rPr>
          <w:rtl/>
        </w:rPr>
      </w:pPr>
    </w:p>
    <w:p w:rsidR="00581DB8" w:rsidRDefault="00581DB8" w:rsidP="00F85E42">
      <w:pPr>
        <w:rPr>
          <w:rtl/>
        </w:rPr>
      </w:pPr>
      <w:bookmarkStart w:id="4548" w:name="_ETM_Q8_533000"/>
      <w:bookmarkEnd w:id="4548"/>
      <w:r>
        <w:rPr>
          <w:rFonts w:hint="cs"/>
          <w:rtl/>
        </w:rPr>
        <w:t xml:space="preserve">לכן </w:t>
      </w:r>
      <w:bookmarkStart w:id="4549" w:name="_ETM_Q8_536489"/>
      <w:bookmarkStart w:id="4550" w:name="_ETM_Q8_536550"/>
      <w:bookmarkStart w:id="4551" w:name="_ETM_Q8_537270"/>
      <w:bookmarkStart w:id="4552" w:name="_ETM_Q8_537870"/>
      <w:bookmarkEnd w:id="4549"/>
      <w:bookmarkEnd w:id="4550"/>
      <w:bookmarkEnd w:id="4551"/>
      <w:bookmarkEnd w:id="4552"/>
      <w:r>
        <w:rPr>
          <w:rtl/>
        </w:rPr>
        <w:t xml:space="preserve">אנחנו </w:t>
      </w:r>
      <w:bookmarkStart w:id="4553" w:name="_ETM_Q8_538230"/>
      <w:bookmarkEnd w:id="4553"/>
      <w:r>
        <w:rPr>
          <w:rtl/>
        </w:rPr>
        <w:t xml:space="preserve">נצביע </w:t>
      </w:r>
      <w:bookmarkStart w:id="4554" w:name="_ETM_Q8_538770"/>
      <w:bookmarkEnd w:id="4554"/>
      <w:r>
        <w:rPr>
          <w:rFonts w:hint="cs"/>
          <w:rtl/>
        </w:rPr>
        <w:t xml:space="preserve">על </w:t>
      </w:r>
      <w:r>
        <w:rPr>
          <w:rtl/>
        </w:rPr>
        <w:t xml:space="preserve">אי-אמון </w:t>
      </w:r>
      <w:bookmarkStart w:id="4555" w:name="_ETM_Q8_539370"/>
      <w:bookmarkEnd w:id="4555"/>
      <w:r>
        <w:rPr>
          <w:rtl/>
        </w:rPr>
        <w:t xml:space="preserve">בממשלה </w:t>
      </w:r>
      <w:bookmarkStart w:id="4556" w:name="_ETM_Q8_539910"/>
      <w:bookmarkEnd w:id="4556"/>
      <w:r>
        <w:rPr>
          <w:rtl/>
        </w:rPr>
        <w:t>הזו</w:t>
      </w:r>
      <w:r>
        <w:rPr>
          <w:rFonts w:hint="cs"/>
          <w:rtl/>
        </w:rPr>
        <w:t>.</w:t>
      </w:r>
      <w:r>
        <w:rPr>
          <w:rtl/>
        </w:rPr>
        <w:t xml:space="preserve"> </w:t>
      </w:r>
      <w:bookmarkStart w:id="4557" w:name="_ETM_Q8_540510"/>
      <w:bookmarkEnd w:id="4557"/>
      <w:r>
        <w:rPr>
          <w:rtl/>
        </w:rPr>
        <w:t xml:space="preserve">הממשלה </w:t>
      </w:r>
      <w:bookmarkStart w:id="4558" w:name="_ETM_Q8_541350"/>
      <w:bookmarkEnd w:id="4558"/>
      <w:r>
        <w:rPr>
          <w:rtl/>
        </w:rPr>
        <w:t xml:space="preserve">הזו </w:t>
      </w:r>
      <w:bookmarkStart w:id="4559" w:name="_ETM_Q8_541860"/>
      <w:bookmarkStart w:id="4560" w:name="_ETM_Q8_541980"/>
      <w:bookmarkEnd w:id="4559"/>
      <w:bookmarkEnd w:id="4560"/>
      <w:r>
        <w:rPr>
          <w:rtl/>
        </w:rPr>
        <w:t>מסוכנת</w:t>
      </w:r>
      <w:bookmarkStart w:id="4561" w:name="_ETM_Q8_543000"/>
      <w:bookmarkEnd w:id="4561"/>
      <w:r>
        <w:rPr>
          <w:rFonts w:hint="cs"/>
          <w:rtl/>
        </w:rPr>
        <w:t xml:space="preserve">, </w:t>
      </w:r>
      <w:bookmarkStart w:id="4562" w:name="_ETM_Q8_543150"/>
      <w:bookmarkEnd w:id="4562"/>
      <w:r>
        <w:rPr>
          <w:rtl/>
        </w:rPr>
        <w:t>רעה</w:t>
      </w:r>
      <w:r>
        <w:rPr>
          <w:rFonts w:hint="cs"/>
          <w:rtl/>
        </w:rPr>
        <w:t>,</w:t>
      </w:r>
      <w:r>
        <w:rPr>
          <w:rtl/>
        </w:rPr>
        <w:t xml:space="preserve"> </w:t>
      </w:r>
      <w:bookmarkStart w:id="4563" w:name="_ETM_Q8_543930"/>
      <w:bookmarkStart w:id="4564" w:name="_ETM_Q8_544110"/>
      <w:bookmarkEnd w:id="4563"/>
      <w:bookmarkEnd w:id="4564"/>
      <w:r>
        <w:rPr>
          <w:rtl/>
        </w:rPr>
        <w:t>גרועה</w:t>
      </w:r>
      <w:r>
        <w:rPr>
          <w:rFonts w:hint="cs"/>
          <w:rtl/>
        </w:rPr>
        <w:t>,</w:t>
      </w:r>
      <w:r>
        <w:rPr>
          <w:rtl/>
        </w:rPr>
        <w:t xml:space="preserve"> </w:t>
      </w:r>
      <w:bookmarkStart w:id="4565" w:name="_ETM_Q8_544890"/>
      <w:bookmarkEnd w:id="4565"/>
      <w:r>
        <w:rPr>
          <w:rtl/>
        </w:rPr>
        <w:t xml:space="preserve">והגיע </w:t>
      </w:r>
      <w:bookmarkStart w:id="4566" w:name="_ETM_Q8_545640"/>
      <w:bookmarkEnd w:id="4566"/>
      <w:r>
        <w:rPr>
          <w:rtl/>
        </w:rPr>
        <w:t xml:space="preserve">הזמן </w:t>
      </w:r>
      <w:bookmarkStart w:id="4567" w:name="_ETM_Q8_546390"/>
      <w:bookmarkEnd w:id="4567"/>
      <w:r>
        <w:rPr>
          <w:rtl/>
        </w:rPr>
        <w:t xml:space="preserve">שהיא </w:t>
      </w:r>
      <w:bookmarkStart w:id="4568" w:name="_ETM_Q8_546540"/>
      <w:bookmarkEnd w:id="4568"/>
      <w:r>
        <w:rPr>
          <w:rtl/>
        </w:rPr>
        <w:t xml:space="preserve">תסיים </w:t>
      </w:r>
      <w:bookmarkStart w:id="4569" w:name="_ETM_Q8_547600"/>
      <w:bookmarkEnd w:id="4569"/>
      <w:r>
        <w:rPr>
          <w:rtl/>
        </w:rPr>
        <w:t xml:space="preserve">את </w:t>
      </w:r>
      <w:bookmarkStart w:id="4570" w:name="_ETM_Q8_548020"/>
      <w:bookmarkEnd w:id="4570"/>
      <w:r>
        <w:rPr>
          <w:rtl/>
        </w:rPr>
        <w:t xml:space="preserve">התפקיד </w:t>
      </w:r>
      <w:bookmarkStart w:id="4571" w:name="_ETM_Q8_549100"/>
      <w:bookmarkEnd w:id="4571"/>
      <w:r>
        <w:rPr>
          <w:rtl/>
        </w:rPr>
        <w:t xml:space="preserve">שלה </w:t>
      </w:r>
      <w:bookmarkStart w:id="4572" w:name="_ETM_Q8_549579"/>
      <w:bookmarkEnd w:id="4572"/>
      <w:r>
        <w:rPr>
          <w:rtl/>
        </w:rPr>
        <w:t>ותלך</w:t>
      </w:r>
      <w:r>
        <w:rPr>
          <w:rFonts w:hint="cs"/>
          <w:rtl/>
        </w:rPr>
        <w:t>.</w:t>
      </w:r>
      <w:r>
        <w:rPr>
          <w:rtl/>
        </w:rPr>
        <w:t xml:space="preserve"> </w:t>
      </w:r>
      <w:bookmarkStart w:id="4573" w:name="_ETM_Q8_550600"/>
      <w:bookmarkEnd w:id="4573"/>
      <w:r>
        <w:rPr>
          <w:rtl/>
        </w:rPr>
        <w:t>תודה</w:t>
      </w:r>
      <w:r>
        <w:rPr>
          <w:rFonts w:hint="cs"/>
          <w:rtl/>
        </w:rPr>
        <w:t>.</w:t>
      </w:r>
    </w:p>
    <w:p w:rsidR="00581DB8" w:rsidRDefault="00581DB8" w:rsidP="00F85E42">
      <w:pPr>
        <w:rPr>
          <w:rtl/>
        </w:rPr>
      </w:pPr>
      <w:bookmarkStart w:id="4574" w:name="_ETM_Q8_549000"/>
      <w:bookmarkEnd w:id="4574"/>
    </w:p>
    <w:p w:rsidR="00581DB8" w:rsidRDefault="00581DB8" w:rsidP="00F85E42">
      <w:pPr>
        <w:pStyle w:val="af6"/>
        <w:keepNext/>
        <w:rPr>
          <w:rtl/>
        </w:rPr>
      </w:pPr>
      <w:bookmarkStart w:id="4575" w:name="ET_yor_6307_7"/>
      <w:r w:rsidRPr="006513D8">
        <w:rPr>
          <w:rStyle w:val="TagStyle"/>
          <w:rtl/>
        </w:rPr>
        <w:t xml:space="preserve"> &lt;&lt; יור &gt;&gt; </w:t>
      </w:r>
      <w:r>
        <w:rPr>
          <w:rtl/>
        </w:rPr>
        <w:t>היו"ר יבגני סובה:</w:t>
      </w:r>
      <w:r w:rsidRPr="006513D8">
        <w:rPr>
          <w:rStyle w:val="TagStyle"/>
          <w:rtl/>
        </w:rPr>
        <w:t xml:space="preserve"> &lt;&lt; יור &gt;&gt;</w:t>
      </w:r>
      <w:r>
        <w:rPr>
          <w:rtl/>
        </w:rPr>
        <w:t xml:space="preserve"> </w:t>
      </w:r>
      <w:bookmarkEnd w:id="4575"/>
    </w:p>
    <w:p w:rsidR="00581DB8" w:rsidRDefault="00581DB8" w:rsidP="00D847B9">
      <w:pPr>
        <w:rPr>
          <w:rtl/>
        </w:rPr>
      </w:pPr>
    </w:p>
    <w:p w:rsidR="00581DB8" w:rsidRDefault="00581DB8" w:rsidP="00F85E42">
      <w:pPr>
        <w:rPr>
          <w:rtl/>
        </w:rPr>
      </w:pPr>
      <w:bookmarkStart w:id="4576" w:name="_ETM_Q8_550000"/>
      <w:bookmarkStart w:id="4577" w:name="_ETM_Q8_552220"/>
      <w:bookmarkEnd w:id="4576"/>
      <w:bookmarkEnd w:id="4577"/>
      <w:r>
        <w:rPr>
          <w:rtl/>
        </w:rPr>
        <w:t xml:space="preserve">תודה </w:t>
      </w:r>
      <w:bookmarkStart w:id="4578" w:name="_ETM_Q8_552610"/>
      <w:bookmarkEnd w:id="4578"/>
      <w:r>
        <w:rPr>
          <w:rtl/>
        </w:rPr>
        <w:t xml:space="preserve">רבה </w:t>
      </w:r>
      <w:bookmarkStart w:id="4579" w:name="_ETM_Q8_552820"/>
      <w:bookmarkEnd w:id="4579"/>
      <w:r>
        <w:rPr>
          <w:rtl/>
        </w:rPr>
        <w:t xml:space="preserve">לחבר </w:t>
      </w:r>
      <w:bookmarkStart w:id="4580" w:name="_ETM_Q8_553090"/>
      <w:bookmarkEnd w:id="4580"/>
      <w:r>
        <w:rPr>
          <w:rtl/>
        </w:rPr>
        <w:t xml:space="preserve">הכנסת </w:t>
      </w:r>
      <w:bookmarkStart w:id="4581" w:name="_ETM_Q8_553330"/>
      <w:bookmarkEnd w:id="4581"/>
      <w:r>
        <w:rPr>
          <w:rtl/>
        </w:rPr>
        <w:t xml:space="preserve">יוסף </w:t>
      </w:r>
      <w:bookmarkStart w:id="4582" w:name="_ETM_Q8_553600"/>
      <w:bookmarkEnd w:id="4582"/>
      <w:r>
        <w:rPr>
          <w:rtl/>
        </w:rPr>
        <w:t>עטאונה</w:t>
      </w:r>
      <w:r>
        <w:rPr>
          <w:rFonts w:hint="cs"/>
          <w:rtl/>
        </w:rPr>
        <w:t>.</w:t>
      </w:r>
      <w:r>
        <w:rPr>
          <w:rtl/>
        </w:rPr>
        <w:t xml:space="preserve"> </w:t>
      </w:r>
      <w:bookmarkStart w:id="4583" w:name="_ETM_Q8_554380"/>
      <w:bookmarkEnd w:id="4583"/>
      <w:r>
        <w:rPr>
          <w:rtl/>
        </w:rPr>
        <w:t xml:space="preserve">חברת </w:t>
      </w:r>
      <w:bookmarkStart w:id="4584" w:name="_ETM_Q8_555010"/>
      <w:bookmarkEnd w:id="4584"/>
      <w:r>
        <w:rPr>
          <w:rtl/>
        </w:rPr>
        <w:t xml:space="preserve">הכנסת </w:t>
      </w:r>
      <w:bookmarkStart w:id="4585" w:name="_ETM_Q8_555490"/>
      <w:bookmarkEnd w:id="4585"/>
      <w:r>
        <w:rPr>
          <w:rFonts w:hint="cs"/>
          <w:rtl/>
        </w:rPr>
        <w:t xml:space="preserve">אפרת רייטן מרום, </w:t>
      </w:r>
      <w:bookmarkStart w:id="4586" w:name="_ETM_Q8_555910"/>
      <w:bookmarkStart w:id="4587" w:name="_ETM_Q8_556090"/>
      <w:bookmarkStart w:id="4588" w:name="_ETM_Q8_556180"/>
      <w:bookmarkStart w:id="4589" w:name="_ETM_Q8_556450"/>
      <w:bookmarkEnd w:id="4586"/>
      <w:bookmarkEnd w:id="4587"/>
      <w:bookmarkEnd w:id="4588"/>
      <w:bookmarkEnd w:id="4589"/>
      <w:r>
        <w:rPr>
          <w:rtl/>
        </w:rPr>
        <w:t>ב</w:t>
      </w:r>
      <w:r>
        <w:rPr>
          <w:rFonts w:hint="cs"/>
          <w:rtl/>
        </w:rPr>
        <w:t>ב</w:t>
      </w:r>
      <w:r>
        <w:rPr>
          <w:rtl/>
        </w:rPr>
        <w:t>קשה</w:t>
      </w:r>
      <w:r>
        <w:rPr>
          <w:rFonts w:hint="cs"/>
          <w:rtl/>
        </w:rPr>
        <w:t>,</w:t>
      </w:r>
      <w:r>
        <w:rPr>
          <w:rtl/>
        </w:rPr>
        <w:t xml:space="preserve"> </w:t>
      </w:r>
      <w:bookmarkStart w:id="4590" w:name="_ETM_Q8_560579"/>
      <w:bookmarkEnd w:id="4590"/>
      <w:r>
        <w:rPr>
          <w:rtl/>
        </w:rPr>
        <w:t xml:space="preserve">אחרונת </w:t>
      </w:r>
      <w:bookmarkStart w:id="4591" w:name="_ETM_Q8_561060"/>
      <w:bookmarkEnd w:id="4591"/>
      <w:r>
        <w:rPr>
          <w:rtl/>
        </w:rPr>
        <w:t>הדוברים</w:t>
      </w:r>
      <w:r>
        <w:rPr>
          <w:rFonts w:hint="cs"/>
          <w:rtl/>
        </w:rPr>
        <w:t>.</w:t>
      </w:r>
      <w:r>
        <w:rPr>
          <w:rtl/>
        </w:rPr>
        <w:t xml:space="preserve"> </w:t>
      </w:r>
      <w:bookmarkStart w:id="4592" w:name="_ETM_Q8_568719"/>
      <w:bookmarkEnd w:id="4592"/>
      <w:r>
        <w:rPr>
          <w:rtl/>
        </w:rPr>
        <w:t xml:space="preserve">מי </w:t>
      </w:r>
      <w:bookmarkStart w:id="4593" w:name="_ETM_Q8_568899"/>
      <w:bookmarkEnd w:id="4593"/>
      <w:r>
        <w:rPr>
          <w:rtl/>
        </w:rPr>
        <w:t xml:space="preserve">שאמור </w:t>
      </w:r>
      <w:bookmarkStart w:id="4594" w:name="_ETM_Q8_569200"/>
      <w:bookmarkEnd w:id="4594"/>
      <w:r>
        <w:rPr>
          <w:rtl/>
        </w:rPr>
        <w:t xml:space="preserve">להשיב </w:t>
      </w:r>
      <w:bookmarkStart w:id="4595" w:name="_ETM_Q8_570369"/>
      <w:bookmarkEnd w:id="4595"/>
      <w:r>
        <w:rPr>
          <w:rtl/>
        </w:rPr>
        <w:t>–</w:t>
      </w:r>
      <w:r>
        <w:rPr>
          <w:rFonts w:hint="cs"/>
          <w:rtl/>
        </w:rPr>
        <w:t xml:space="preserve"> </w:t>
      </w:r>
      <w:r>
        <w:rPr>
          <w:rtl/>
        </w:rPr>
        <w:t xml:space="preserve">השר </w:t>
      </w:r>
      <w:bookmarkStart w:id="4596" w:name="_ETM_Q8_570670"/>
      <w:bookmarkEnd w:id="4596"/>
      <w:r>
        <w:rPr>
          <w:rtl/>
        </w:rPr>
        <w:t>המקשר</w:t>
      </w:r>
      <w:r>
        <w:rPr>
          <w:rFonts w:hint="cs"/>
          <w:rtl/>
        </w:rPr>
        <w:t>.</w:t>
      </w:r>
      <w:r>
        <w:rPr>
          <w:rtl/>
        </w:rPr>
        <w:t xml:space="preserve"> </w:t>
      </w:r>
      <w:bookmarkStart w:id="4597" w:name="_ETM_Q8_573510"/>
      <w:bookmarkEnd w:id="4597"/>
      <w:r>
        <w:rPr>
          <w:rtl/>
        </w:rPr>
        <w:t xml:space="preserve">אם </w:t>
      </w:r>
      <w:bookmarkStart w:id="4598" w:name="_ETM_Q8_573660"/>
      <w:bookmarkEnd w:id="4598"/>
      <w:r>
        <w:rPr>
          <w:rtl/>
        </w:rPr>
        <w:t xml:space="preserve">הוא </w:t>
      </w:r>
      <w:bookmarkStart w:id="4599" w:name="_ETM_Q8_573720"/>
      <w:bookmarkEnd w:id="4599"/>
      <w:r>
        <w:rPr>
          <w:rtl/>
        </w:rPr>
        <w:t>נמצא</w:t>
      </w:r>
      <w:r>
        <w:rPr>
          <w:rFonts w:hint="cs"/>
          <w:rtl/>
        </w:rPr>
        <w:t xml:space="preserve"> ומקשיב, אז הוא יקשיב.</w:t>
      </w:r>
      <w:bookmarkStart w:id="4600" w:name="_ETM_Q8_574020"/>
      <w:bookmarkStart w:id="4601" w:name="_ETM_Q8_574290"/>
      <w:bookmarkStart w:id="4602" w:name="_ETM_Q8_574740"/>
      <w:bookmarkStart w:id="4603" w:name="_ETM_Q8_574890"/>
      <w:bookmarkStart w:id="4604" w:name="_ETM_Q8_574950"/>
      <w:bookmarkStart w:id="4605" w:name="_ETM_Q8_575370"/>
      <w:bookmarkEnd w:id="4600"/>
      <w:bookmarkEnd w:id="4601"/>
      <w:bookmarkEnd w:id="4602"/>
      <w:bookmarkEnd w:id="4603"/>
      <w:bookmarkEnd w:id="4604"/>
      <w:bookmarkEnd w:id="4605"/>
      <w:r>
        <w:rPr>
          <w:rFonts w:hint="cs"/>
          <w:rtl/>
        </w:rPr>
        <w:t xml:space="preserve"> שלוש דקות, בבקשה. </w:t>
      </w:r>
    </w:p>
    <w:p w:rsidR="00581DB8" w:rsidRDefault="00581DB8" w:rsidP="00F85E42">
      <w:pPr>
        <w:rPr>
          <w:rtl/>
        </w:rPr>
      </w:pPr>
      <w:bookmarkStart w:id="4606" w:name="_ETM_Q8_572000"/>
      <w:bookmarkEnd w:id="4606"/>
    </w:p>
    <w:p w:rsidR="00581DB8" w:rsidRDefault="00581DB8" w:rsidP="00F85E42">
      <w:pPr>
        <w:pStyle w:val="a4"/>
        <w:keepNext/>
        <w:rPr>
          <w:rtl/>
        </w:rPr>
      </w:pPr>
      <w:bookmarkStart w:id="4607" w:name="ET_speaker_6158_8"/>
      <w:r w:rsidRPr="006513D8">
        <w:rPr>
          <w:rStyle w:val="TagStyle"/>
          <w:rtl/>
        </w:rPr>
        <w:t xml:space="preserve"> &lt;&lt; דובר &gt;&gt; </w:t>
      </w:r>
      <w:bookmarkStart w:id="4608" w:name="_Toc183515802"/>
      <w:r>
        <w:rPr>
          <w:rtl/>
        </w:rPr>
        <w:t>אפרת רייטן מרום (העבודה):</w:t>
      </w:r>
      <w:bookmarkEnd w:id="4608"/>
      <w:r w:rsidRPr="006513D8">
        <w:rPr>
          <w:rStyle w:val="TagStyle"/>
          <w:rtl/>
        </w:rPr>
        <w:t xml:space="preserve"> &lt;&lt; דובר &gt;&gt;</w:t>
      </w:r>
      <w:r>
        <w:rPr>
          <w:rtl/>
        </w:rPr>
        <w:t xml:space="preserve"> </w:t>
      </w:r>
      <w:bookmarkEnd w:id="4607"/>
    </w:p>
    <w:p w:rsidR="00581DB8" w:rsidRDefault="00581DB8" w:rsidP="00D847B9">
      <w:pPr>
        <w:rPr>
          <w:rtl/>
        </w:rPr>
      </w:pPr>
    </w:p>
    <w:p w:rsidR="00581DB8" w:rsidRDefault="00581DB8" w:rsidP="00B164D7">
      <w:pPr>
        <w:rPr>
          <w:rtl/>
        </w:rPr>
      </w:pPr>
      <w:bookmarkStart w:id="4609" w:name="_ETM_Q8_573000"/>
      <w:bookmarkEnd w:id="4609"/>
      <w:r>
        <w:rPr>
          <w:rtl/>
        </w:rPr>
        <w:t xml:space="preserve">אדוני </w:t>
      </w:r>
      <w:bookmarkStart w:id="4610" w:name="_ETM_Q8_575640"/>
      <w:bookmarkEnd w:id="4610"/>
      <w:r>
        <w:rPr>
          <w:rFonts w:hint="cs"/>
          <w:rtl/>
        </w:rPr>
        <w:t>יו"ר ה</w:t>
      </w:r>
      <w:r w:rsidR="00197FC0">
        <w:rPr>
          <w:rFonts w:hint="cs"/>
          <w:rtl/>
        </w:rPr>
        <w:t>ישיבה</w:t>
      </w:r>
      <w:r>
        <w:rPr>
          <w:rFonts w:hint="cs"/>
          <w:rtl/>
        </w:rPr>
        <w:t xml:space="preserve">, </w:t>
      </w:r>
      <w:bookmarkStart w:id="4611" w:name="_ETM_Q8_575790"/>
      <w:bookmarkStart w:id="4612" w:name="_ETM_Q8_576300"/>
      <w:bookmarkEnd w:id="4611"/>
      <w:bookmarkEnd w:id="4612"/>
      <w:r>
        <w:rPr>
          <w:rtl/>
        </w:rPr>
        <w:t xml:space="preserve">כנסת </w:t>
      </w:r>
      <w:bookmarkStart w:id="4613" w:name="_ETM_Q8_576779"/>
      <w:bookmarkEnd w:id="4613"/>
      <w:r>
        <w:rPr>
          <w:rtl/>
        </w:rPr>
        <w:t>נכבדה</w:t>
      </w:r>
      <w:r w:rsidR="00197FC0">
        <w:rPr>
          <w:rFonts w:hint="cs"/>
          <w:rtl/>
        </w:rPr>
        <w:t>,</w:t>
      </w:r>
      <w:r>
        <w:rPr>
          <w:rFonts w:hint="cs"/>
          <w:rtl/>
        </w:rPr>
        <w:t xml:space="preserve"> השרה </w:t>
      </w:r>
      <w:bookmarkStart w:id="4614" w:name="_ETM_Q8_577000"/>
      <w:bookmarkEnd w:id="4614"/>
      <w:r>
        <w:rPr>
          <w:rFonts w:hint="cs"/>
          <w:rtl/>
        </w:rPr>
        <w:t xml:space="preserve">סטרוק, </w:t>
      </w:r>
      <w:bookmarkStart w:id="4615" w:name="_ETM_Q8_579510"/>
      <w:bookmarkStart w:id="4616" w:name="_ETM_Q8_579990"/>
      <w:bookmarkStart w:id="4617" w:name="_ETM_Q8_580410"/>
      <w:bookmarkEnd w:id="4615"/>
      <w:bookmarkEnd w:id="4616"/>
      <w:bookmarkEnd w:id="4617"/>
      <w:r>
        <w:rPr>
          <w:rFonts w:hint="cs"/>
          <w:rtl/>
        </w:rPr>
        <w:t xml:space="preserve">אני רואה </w:t>
      </w:r>
      <w:bookmarkStart w:id="4618" w:name="_ETM_Q8_580830"/>
      <w:bookmarkEnd w:id="4618"/>
      <w:r>
        <w:rPr>
          <w:rtl/>
        </w:rPr>
        <w:t xml:space="preserve">שאת </w:t>
      </w:r>
      <w:bookmarkStart w:id="4619" w:name="_ETM_Q8_581220"/>
      <w:bookmarkEnd w:id="4619"/>
      <w:r>
        <w:rPr>
          <w:rtl/>
        </w:rPr>
        <w:t xml:space="preserve">נמצאת </w:t>
      </w:r>
      <w:bookmarkStart w:id="4620" w:name="_ETM_Q8_581520"/>
      <w:bookmarkEnd w:id="4620"/>
      <w:r>
        <w:rPr>
          <w:rtl/>
        </w:rPr>
        <w:t xml:space="preserve">איתנו </w:t>
      </w:r>
      <w:bookmarkStart w:id="4621" w:name="_ETM_Q8_581910"/>
      <w:bookmarkEnd w:id="4621"/>
      <w:r>
        <w:rPr>
          <w:rtl/>
        </w:rPr>
        <w:t>ב</w:t>
      </w:r>
      <w:bookmarkStart w:id="4622" w:name="_ETM_Q8_582120"/>
      <w:bookmarkEnd w:id="4622"/>
      <w:r>
        <w:rPr>
          <w:rtl/>
        </w:rPr>
        <w:t>מל</w:t>
      </w:r>
      <w:r>
        <w:rPr>
          <w:rFonts w:hint="cs"/>
          <w:rtl/>
        </w:rPr>
        <w:t>י</w:t>
      </w:r>
      <w:r>
        <w:rPr>
          <w:rtl/>
        </w:rPr>
        <w:t>אה</w:t>
      </w:r>
      <w:r>
        <w:rPr>
          <w:rFonts w:hint="cs"/>
          <w:rtl/>
        </w:rPr>
        <w:t>,</w:t>
      </w:r>
      <w:r>
        <w:rPr>
          <w:rtl/>
        </w:rPr>
        <w:t xml:space="preserve"> </w:t>
      </w:r>
      <w:bookmarkStart w:id="4623" w:name="_ETM_Q8_583539"/>
      <w:bookmarkEnd w:id="4623"/>
      <w:r>
        <w:rPr>
          <w:rtl/>
        </w:rPr>
        <w:t xml:space="preserve">אז </w:t>
      </w:r>
      <w:bookmarkStart w:id="4624" w:name="_ETM_Q8_583750"/>
      <w:bookmarkEnd w:id="4624"/>
      <w:r>
        <w:rPr>
          <w:rtl/>
        </w:rPr>
        <w:t xml:space="preserve">אני </w:t>
      </w:r>
      <w:bookmarkStart w:id="4625" w:name="_ETM_Q8_584020"/>
      <w:bookmarkEnd w:id="4625"/>
      <w:r>
        <w:rPr>
          <w:rtl/>
        </w:rPr>
        <w:t xml:space="preserve">ממש </w:t>
      </w:r>
      <w:bookmarkStart w:id="4626" w:name="_ETM_Q8_584380"/>
      <w:bookmarkEnd w:id="4626"/>
      <w:r>
        <w:rPr>
          <w:rFonts w:hint="cs"/>
          <w:rtl/>
        </w:rPr>
        <w:t>א</w:t>
      </w:r>
      <w:r>
        <w:rPr>
          <w:rtl/>
        </w:rPr>
        <w:t xml:space="preserve">שמח </w:t>
      </w:r>
      <w:bookmarkStart w:id="4627" w:name="_ETM_Q8_584680"/>
      <w:bookmarkEnd w:id="4627"/>
      <w:r>
        <w:rPr>
          <w:rtl/>
        </w:rPr>
        <w:t xml:space="preserve">שתקשיבי </w:t>
      </w:r>
      <w:bookmarkStart w:id="4628" w:name="_ETM_Q8_586999"/>
      <w:bookmarkEnd w:id="4628"/>
      <w:r>
        <w:rPr>
          <w:rtl/>
        </w:rPr>
        <w:t>לדבריי</w:t>
      </w:r>
      <w:r>
        <w:rPr>
          <w:rFonts w:hint="cs"/>
          <w:rtl/>
        </w:rPr>
        <w:t>.</w:t>
      </w:r>
      <w:r>
        <w:rPr>
          <w:rtl/>
        </w:rPr>
        <w:t xml:space="preserve"> </w:t>
      </w:r>
      <w:bookmarkStart w:id="4629" w:name="_ETM_Q8_588200"/>
      <w:bookmarkEnd w:id="4629"/>
      <w:r>
        <w:rPr>
          <w:rtl/>
        </w:rPr>
        <w:t xml:space="preserve">היום </w:t>
      </w:r>
      <w:bookmarkStart w:id="4630" w:name="_ETM_Q8_588529"/>
      <w:bookmarkEnd w:id="4630"/>
      <w:r>
        <w:rPr>
          <w:rtl/>
        </w:rPr>
        <w:t xml:space="preserve">זה </w:t>
      </w:r>
      <w:bookmarkStart w:id="4631" w:name="_ETM_Q8_588679"/>
      <w:bookmarkEnd w:id="4631"/>
      <w:r>
        <w:rPr>
          <w:rFonts w:hint="cs"/>
          <w:rtl/>
        </w:rPr>
        <w:t>יום השנה</w:t>
      </w:r>
      <w:bookmarkStart w:id="4632" w:name="_ETM_Q8_589099"/>
      <w:bookmarkEnd w:id="4632"/>
      <w:r>
        <w:rPr>
          <w:rtl/>
        </w:rPr>
        <w:t xml:space="preserve"> </w:t>
      </w:r>
      <w:bookmarkStart w:id="4633" w:name="_ETM_Q8_590390"/>
      <w:bookmarkEnd w:id="4633"/>
      <w:r>
        <w:rPr>
          <w:rtl/>
        </w:rPr>
        <w:t xml:space="preserve">לשחרור </w:t>
      </w:r>
      <w:bookmarkStart w:id="4634" w:name="_ETM_Q8_592500"/>
      <w:bookmarkEnd w:id="4634"/>
      <w:r>
        <w:rPr>
          <w:rtl/>
        </w:rPr>
        <w:t xml:space="preserve">החטופים </w:t>
      </w:r>
      <w:bookmarkStart w:id="4635" w:name="_ETM_Q8_593009"/>
      <w:bookmarkEnd w:id="4635"/>
      <w:r>
        <w:rPr>
          <w:rtl/>
        </w:rPr>
        <w:t>והחטופות</w:t>
      </w:r>
      <w:r>
        <w:rPr>
          <w:rFonts w:hint="cs"/>
          <w:rtl/>
        </w:rPr>
        <w:t>,</w:t>
      </w:r>
      <w:r>
        <w:rPr>
          <w:rtl/>
        </w:rPr>
        <w:t xml:space="preserve"> </w:t>
      </w:r>
      <w:bookmarkStart w:id="4636" w:name="_ETM_Q8_593640"/>
      <w:bookmarkEnd w:id="4636"/>
      <w:r>
        <w:rPr>
          <w:rtl/>
        </w:rPr>
        <w:t xml:space="preserve">ההסכם </w:t>
      </w:r>
      <w:bookmarkStart w:id="4637" w:name="_ETM_Q8_594029"/>
      <w:bookmarkEnd w:id="4637"/>
      <w:r>
        <w:rPr>
          <w:rtl/>
        </w:rPr>
        <w:t xml:space="preserve">היחידי </w:t>
      </w:r>
      <w:bookmarkStart w:id="4638" w:name="_ETM_Q8_594810"/>
      <w:bookmarkEnd w:id="4638"/>
      <w:r>
        <w:rPr>
          <w:rtl/>
        </w:rPr>
        <w:t xml:space="preserve">שמדינת </w:t>
      </w:r>
      <w:bookmarkStart w:id="4639" w:name="_ETM_Q8_595320"/>
      <w:bookmarkEnd w:id="4639"/>
      <w:r>
        <w:rPr>
          <w:rtl/>
        </w:rPr>
        <w:t xml:space="preserve">ישראל </w:t>
      </w:r>
      <w:bookmarkStart w:id="4640" w:name="_ETM_Q8_595740"/>
      <w:bookmarkEnd w:id="4640"/>
      <w:r>
        <w:rPr>
          <w:rtl/>
        </w:rPr>
        <w:t xml:space="preserve">עשתה </w:t>
      </w:r>
      <w:bookmarkStart w:id="4641" w:name="_ETM_Q8_596039"/>
      <w:bookmarkEnd w:id="4641"/>
      <w:r>
        <w:rPr>
          <w:rtl/>
        </w:rPr>
        <w:t xml:space="preserve">עד </w:t>
      </w:r>
      <w:bookmarkStart w:id="4642" w:name="_ETM_Q8_596159"/>
      <w:bookmarkEnd w:id="4642"/>
      <w:r>
        <w:rPr>
          <w:rtl/>
        </w:rPr>
        <w:t>היום</w:t>
      </w:r>
      <w:r>
        <w:rPr>
          <w:rFonts w:hint="cs"/>
          <w:rtl/>
        </w:rPr>
        <w:t xml:space="preserve">. עברו </w:t>
      </w:r>
      <w:bookmarkStart w:id="4643" w:name="_ETM_Q8_597320"/>
      <w:bookmarkStart w:id="4644" w:name="_ETM_Q8_597560"/>
      <w:bookmarkEnd w:id="4643"/>
      <w:bookmarkEnd w:id="4644"/>
      <w:r>
        <w:rPr>
          <w:rtl/>
        </w:rPr>
        <w:t xml:space="preserve">416 </w:t>
      </w:r>
      <w:bookmarkStart w:id="4645" w:name="_ETM_Q8_599119"/>
      <w:bookmarkEnd w:id="4645"/>
      <w:r>
        <w:rPr>
          <w:rtl/>
        </w:rPr>
        <w:t xml:space="preserve">ימים </w:t>
      </w:r>
      <w:bookmarkStart w:id="4646" w:name="_ETM_Q8_600110"/>
      <w:bookmarkEnd w:id="4646"/>
      <w:r>
        <w:rPr>
          <w:rtl/>
        </w:rPr>
        <w:t xml:space="preserve">מאז </w:t>
      </w:r>
      <w:bookmarkStart w:id="4647" w:name="_ETM_Q8_600649"/>
      <w:bookmarkEnd w:id="4647"/>
      <w:r>
        <w:rPr>
          <w:rtl/>
        </w:rPr>
        <w:t xml:space="preserve">שהחטופים </w:t>
      </w:r>
      <w:bookmarkStart w:id="4648" w:name="_ETM_Q8_602339"/>
      <w:bookmarkEnd w:id="4648"/>
      <w:r>
        <w:rPr>
          <w:rtl/>
        </w:rPr>
        <w:t>והחטו</w:t>
      </w:r>
      <w:r>
        <w:rPr>
          <w:rFonts w:hint="cs"/>
          <w:rtl/>
        </w:rPr>
        <w:t>פ</w:t>
      </w:r>
      <w:r>
        <w:rPr>
          <w:rtl/>
        </w:rPr>
        <w:t xml:space="preserve">ות </w:t>
      </w:r>
      <w:bookmarkStart w:id="4649" w:name="_ETM_Q8_602850"/>
      <w:bookmarkEnd w:id="4649"/>
      <w:r>
        <w:rPr>
          <w:rtl/>
        </w:rPr>
        <w:t xml:space="preserve">שלנו </w:t>
      </w:r>
      <w:bookmarkStart w:id="4650" w:name="_ETM_Q8_603179"/>
      <w:bookmarkEnd w:id="4650"/>
      <w:r>
        <w:rPr>
          <w:rtl/>
        </w:rPr>
        <w:t>בשבי</w:t>
      </w:r>
      <w:r>
        <w:rPr>
          <w:rFonts w:hint="cs"/>
          <w:rtl/>
        </w:rPr>
        <w:t>.</w:t>
      </w:r>
      <w:r>
        <w:rPr>
          <w:rtl/>
        </w:rPr>
        <w:t xml:space="preserve"> </w:t>
      </w:r>
      <w:bookmarkStart w:id="4651" w:name="_ETM_Q8_604419"/>
      <w:bookmarkEnd w:id="4651"/>
      <w:r>
        <w:rPr>
          <w:rtl/>
        </w:rPr>
        <w:t xml:space="preserve">היום </w:t>
      </w:r>
      <w:bookmarkStart w:id="4652" w:name="_ETM_Q8_604719"/>
      <w:bookmarkEnd w:id="4652"/>
      <w:r>
        <w:rPr>
          <w:rtl/>
        </w:rPr>
        <w:t xml:space="preserve">זה </w:t>
      </w:r>
      <w:bookmarkStart w:id="4653" w:name="_ETM_Q8_604809"/>
      <w:bookmarkEnd w:id="4653"/>
      <w:r>
        <w:rPr>
          <w:rtl/>
        </w:rPr>
        <w:t xml:space="preserve">גם </w:t>
      </w:r>
      <w:bookmarkStart w:id="4654" w:name="_ETM_Q8_604959"/>
      <w:bookmarkEnd w:id="4654"/>
      <w:r>
        <w:rPr>
          <w:rtl/>
        </w:rPr>
        <w:t xml:space="preserve">יום </w:t>
      </w:r>
      <w:bookmarkStart w:id="4655" w:name="_ETM_Q8_605139"/>
      <w:bookmarkEnd w:id="4655"/>
      <w:r>
        <w:rPr>
          <w:rtl/>
        </w:rPr>
        <w:t xml:space="preserve">המאבק </w:t>
      </w:r>
      <w:bookmarkStart w:id="4656" w:name="_ETM_Q8_605589"/>
      <w:bookmarkEnd w:id="4656"/>
      <w:r>
        <w:rPr>
          <w:rtl/>
        </w:rPr>
        <w:t xml:space="preserve">הבין-לאומי </w:t>
      </w:r>
      <w:bookmarkStart w:id="4657" w:name="_ETM_Q8_606279"/>
      <w:bookmarkEnd w:id="4657"/>
      <w:r>
        <w:rPr>
          <w:rtl/>
        </w:rPr>
        <w:t xml:space="preserve">באלימות </w:t>
      </w:r>
      <w:bookmarkStart w:id="4658" w:name="_ETM_Q8_606879"/>
      <w:bookmarkEnd w:id="4658"/>
      <w:r>
        <w:rPr>
          <w:rtl/>
        </w:rPr>
        <w:t xml:space="preserve">נגד </w:t>
      </w:r>
      <w:bookmarkStart w:id="4659" w:name="_ETM_Q8_607209"/>
      <w:bookmarkEnd w:id="4659"/>
      <w:r>
        <w:rPr>
          <w:rtl/>
        </w:rPr>
        <w:t>נשים</w:t>
      </w:r>
      <w:r>
        <w:rPr>
          <w:rFonts w:hint="cs"/>
          <w:rtl/>
        </w:rPr>
        <w:t>.</w:t>
      </w:r>
      <w:r>
        <w:rPr>
          <w:rtl/>
        </w:rPr>
        <w:t xml:space="preserve"> </w:t>
      </w:r>
      <w:bookmarkStart w:id="4660" w:name="_ETM_Q8_608960"/>
      <w:bookmarkEnd w:id="4660"/>
      <w:r>
        <w:rPr>
          <w:rtl/>
        </w:rPr>
        <w:t xml:space="preserve">והשבויות </w:t>
      </w:r>
      <w:bookmarkStart w:id="4661" w:name="_ETM_Q8_609800"/>
      <w:bookmarkEnd w:id="4661"/>
      <w:r>
        <w:rPr>
          <w:rtl/>
        </w:rPr>
        <w:t xml:space="preserve">שלנו </w:t>
      </w:r>
      <w:bookmarkStart w:id="4662" w:name="_ETM_Q8_611020"/>
      <w:bookmarkEnd w:id="4662"/>
      <w:r>
        <w:rPr>
          <w:rtl/>
        </w:rPr>
        <w:t xml:space="preserve">נאנסות </w:t>
      </w:r>
      <w:bookmarkStart w:id="4663" w:name="_ETM_Q8_611620"/>
      <w:bookmarkEnd w:id="4663"/>
      <w:r>
        <w:rPr>
          <w:rtl/>
        </w:rPr>
        <w:t xml:space="preserve">באכזריות </w:t>
      </w:r>
      <w:bookmarkStart w:id="4664" w:name="_ETM_Q8_613139"/>
      <w:bookmarkEnd w:id="4664"/>
      <w:r>
        <w:rPr>
          <w:rtl/>
        </w:rPr>
        <w:t xml:space="preserve">כל </w:t>
      </w:r>
      <w:bookmarkStart w:id="4665" w:name="_ETM_Q8_613499"/>
      <w:bookmarkEnd w:id="4665"/>
      <w:r>
        <w:rPr>
          <w:rtl/>
        </w:rPr>
        <w:t>רגע</w:t>
      </w:r>
      <w:r>
        <w:rPr>
          <w:rFonts w:hint="cs"/>
          <w:rtl/>
        </w:rPr>
        <w:t>,</w:t>
      </w:r>
      <w:r>
        <w:rPr>
          <w:rtl/>
        </w:rPr>
        <w:t xml:space="preserve"> </w:t>
      </w:r>
      <w:bookmarkStart w:id="4666" w:name="_ETM_Q8_614129"/>
      <w:bookmarkEnd w:id="4666"/>
      <w:r>
        <w:rPr>
          <w:rtl/>
        </w:rPr>
        <w:t xml:space="preserve">כל </w:t>
      </w:r>
      <w:bookmarkStart w:id="4667" w:name="_ETM_Q8_614400"/>
      <w:bookmarkEnd w:id="4667"/>
      <w:r>
        <w:rPr>
          <w:rtl/>
        </w:rPr>
        <w:t>יום</w:t>
      </w:r>
      <w:r>
        <w:rPr>
          <w:rFonts w:hint="cs"/>
          <w:rtl/>
        </w:rPr>
        <w:t>,</w:t>
      </w:r>
      <w:r>
        <w:rPr>
          <w:rtl/>
        </w:rPr>
        <w:t xml:space="preserve"> </w:t>
      </w:r>
      <w:bookmarkStart w:id="4668" w:name="_ETM_Q8_614700"/>
      <w:bookmarkEnd w:id="4668"/>
      <w:r>
        <w:rPr>
          <w:rtl/>
        </w:rPr>
        <w:t xml:space="preserve">כל </w:t>
      </w:r>
      <w:bookmarkStart w:id="4669" w:name="_ETM_Q8_614909"/>
      <w:bookmarkEnd w:id="4669"/>
      <w:r>
        <w:rPr>
          <w:rtl/>
        </w:rPr>
        <w:t>שעה</w:t>
      </w:r>
      <w:r>
        <w:rPr>
          <w:rFonts w:hint="cs"/>
          <w:rtl/>
        </w:rPr>
        <w:t>.</w:t>
      </w:r>
      <w:r>
        <w:rPr>
          <w:rtl/>
        </w:rPr>
        <w:t xml:space="preserve"> </w:t>
      </w:r>
      <w:bookmarkStart w:id="4670" w:name="_ETM_Q8_616040"/>
      <w:bookmarkEnd w:id="4670"/>
      <w:r>
        <w:rPr>
          <w:rtl/>
        </w:rPr>
        <w:t xml:space="preserve">ככה </w:t>
      </w:r>
      <w:bookmarkStart w:id="4671" w:name="_ETM_Q8_616430"/>
      <w:bookmarkStart w:id="4672" w:name="_ETM_Q8_617299"/>
      <w:bookmarkEnd w:id="4671"/>
      <w:bookmarkEnd w:id="4672"/>
      <w:r>
        <w:rPr>
          <w:rtl/>
        </w:rPr>
        <w:t xml:space="preserve">לא </w:t>
      </w:r>
      <w:bookmarkStart w:id="4673" w:name="_ETM_Q8_617540"/>
      <w:bookmarkEnd w:id="4673"/>
      <w:r>
        <w:rPr>
          <w:rtl/>
        </w:rPr>
        <w:t>אני</w:t>
      </w:r>
      <w:r w:rsidRPr="00CC34D0">
        <w:rPr>
          <w:rtl/>
        </w:rPr>
        <w:t xml:space="preserve"> </w:t>
      </w:r>
      <w:r>
        <w:rPr>
          <w:rtl/>
        </w:rPr>
        <w:t>אומרת</w:t>
      </w:r>
      <w:r>
        <w:rPr>
          <w:rFonts w:hint="cs"/>
          <w:rtl/>
        </w:rPr>
        <w:t xml:space="preserve"> </w:t>
      </w:r>
      <w:r>
        <w:rPr>
          <w:rtl/>
        </w:rPr>
        <w:t xml:space="preserve">– </w:t>
      </w:r>
      <w:bookmarkStart w:id="4674" w:name="_ETM_Q8_618520"/>
      <w:bookmarkEnd w:id="4674"/>
      <w:r>
        <w:rPr>
          <w:rtl/>
        </w:rPr>
        <w:t xml:space="preserve">דניאל </w:t>
      </w:r>
      <w:bookmarkStart w:id="4675" w:name="_ETM_Q8_618970"/>
      <w:bookmarkEnd w:id="4675"/>
      <w:r>
        <w:rPr>
          <w:rtl/>
        </w:rPr>
        <w:t>אלוני</w:t>
      </w:r>
      <w:r w:rsidR="00B164D7">
        <w:rPr>
          <w:rFonts w:hint="cs"/>
          <w:rtl/>
        </w:rPr>
        <w:t>,</w:t>
      </w:r>
      <w:r>
        <w:rPr>
          <w:rtl/>
        </w:rPr>
        <w:t xml:space="preserve"> </w:t>
      </w:r>
      <w:bookmarkStart w:id="4676" w:name="_ETM_Q8_619900"/>
      <w:bookmarkEnd w:id="4676"/>
      <w:r>
        <w:rPr>
          <w:rtl/>
        </w:rPr>
        <w:t xml:space="preserve">שהייתה </w:t>
      </w:r>
      <w:bookmarkStart w:id="4677" w:name="_ETM_Q8_620590"/>
      <w:bookmarkEnd w:id="4677"/>
      <w:r>
        <w:rPr>
          <w:rFonts w:hint="cs"/>
          <w:rtl/>
        </w:rPr>
        <w:t>שם</w:t>
      </w:r>
      <w:bookmarkStart w:id="4678" w:name="_ETM_Q8_620860"/>
      <w:bookmarkEnd w:id="4678"/>
      <w:r>
        <w:rPr>
          <w:rtl/>
        </w:rPr>
        <w:t xml:space="preserve"> </w:t>
      </w:r>
      <w:bookmarkStart w:id="4679" w:name="_ETM_Q8_621460"/>
      <w:bookmarkEnd w:id="4679"/>
      <w:r>
        <w:rPr>
          <w:rtl/>
        </w:rPr>
        <w:t xml:space="preserve">עם </w:t>
      </w:r>
      <w:bookmarkStart w:id="4680" w:name="_ETM_Q8_621580"/>
      <w:bookmarkEnd w:id="4680"/>
      <w:r>
        <w:rPr>
          <w:rtl/>
        </w:rPr>
        <w:t>בתה</w:t>
      </w:r>
      <w:bookmarkStart w:id="4681" w:name="_ETM_Q8_621940"/>
      <w:bookmarkStart w:id="4682" w:name="_ETM_Q8_622090"/>
      <w:bookmarkEnd w:id="4681"/>
      <w:bookmarkEnd w:id="4682"/>
      <w:r>
        <w:rPr>
          <w:rFonts w:hint="cs"/>
          <w:rtl/>
        </w:rPr>
        <w:t xml:space="preserve"> </w:t>
      </w:r>
      <w:r>
        <w:rPr>
          <w:rtl/>
        </w:rPr>
        <w:t>א</w:t>
      </w:r>
      <w:r>
        <w:rPr>
          <w:rFonts w:hint="cs"/>
          <w:rtl/>
        </w:rPr>
        <w:t>מ</w:t>
      </w:r>
      <w:r>
        <w:rPr>
          <w:rtl/>
        </w:rPr>
        <w:t xml:space="preserve">יליה </w:t>
      </w:r>
      <w:bookmarkStart w:id="4683" w:name="_ETM_Q8_622420"/>
      <w:bookmarkEnd w:id="4683"/>
      <w:r>
        <w:rPr>
          <w:rtl/>
        </w:rPr>
        <w:t>בשבי</w:t>
      </w:r>
      <w:bookmarkStart w:id="4684" w:name="_ETM_Q8_623630"/>
      <w:bookmarkEnd w:id="4684"/>
      <w:r w:rsidR="00B164D7">
        <w:rPr>
          <w:rFonts w:hint="cs"/>
          <w:rtl/>
        </w:rPr>
        <w:t>,</w:t>
      </w:r>
      <w:r>
        <w:rPr>
          <w:rFonts w:hint="cs"/>
          <w:rtl/>
        </w:rPr>
        <w:t xml:space="preserve"> היא </w:t>
      </w:r>
      <w:bookmarkStart w:id="4685" w:name="_ETM_Q8_621000"/>
      <w:bookmarkEnd w:id="4685"/>
      <w:r>
        <w:rPr>
          <w:rtl/>
        </w:rPr>
        <w:t xml:space="preserve">הייתה </w:t>
      </w:r>
      <w:bookmarkStart w:id="4686" w:name="_ETM_Q8_624050"/>
      <w:bookmarkEnd w:id="4686"/>
      <w:r>
        <w:rPr>
          <w:rtl/>
        </w:rPr>
        <w:t xml:space="preserve">שבויה </w:t>
      </w:r>
      <w:bookmarkStart w:id="4687" w:name="_ETM_Q8_624500"/>
      <w:bookmarkEnd w:id="4687"/>
      <w:r>
        <w:rPr>
          <w:rtl/>
        </w:rPr>
        <w:t>בעזה</w:t>
      </w:r>
      <w:r>
        <w:rPr>
          <w:rFonts w:hint="cs"/>
          <w:rtl/>
        </w:rPr>
        <w:t>,</w:t>
      </w:r>
      <w:r>
        <w:rPr>
          <w:rtl/>
        </w:rPr>
        <w:t xml:space="preserve"> </w:t>
      </w:r>
      <w:bookmarkStart w:id="4688" w:name="_ETM_Q8_625610"/>
      <w:bookmarkEnd w:id="4688"/>
      <w:r>
        <w:rPr>
          <w:rtl/>
        </w:rPr>
        <w:t xml:space="preserve">זועקת </w:t>
      </w:r>
      <w:bookmarkStart w:id="4689" w:name="_ETM_Q8_626269"/>
      <w:bookmarkEnd w:id="4689"/>
      <w:r>
        <w:rPr>
          <w:rFonts w:hint="cs"/>
          <w:rtl/>
        </w:rPr>
        <w:t>מ</w:t>
      </w:r>
      <w:r>
        <w:rPr>
          <w:rtl/>
        </w:rPr>
        <w:t xml:space="preserve">דם </w:t>
      </w:r>
      <w:bookmarkStart w:id="4690" w:name="_ETM_Q8_626599"/>
      <w:bookmarkEnd w:id="4690"/>
      <w:r>
        <w:rPr>
          <w:rtl/>
        </w:rPr>
        <w:t>ליבה</w:t>
      </w:r>
      <w:bookmarkStart w:id="4691" w:name="_ETM_Q8_627520"/>
      <w:bookmarkEnd w:id="4691"/>
      <w:r>
        <w:rPr>
          <w:rFonts w:hint="cs"/>
          <w:rtl/>
        </w:rPr>
        <w:t xml:space="preserve">. </w:t>
      </w:r>
      <w:r>
        <w:rPr>
          <w:rtl/>
        </w:rPr>
        <w:t xml:space="preserve">וזה </w:t>
      </w:r>
      <w:bookmarkStart w:id="4692" w:name="_ETM_Q8_627940"/>
      <w:bookmarkEnd w:id="4692"/>
      <w:r>
        <w:rPr>
          <w:rtl/>
        </w:rPr>
        <w:t xml:space="preserve">מה </w:t>
      </w:r>
      <w:bookmarkStart w:id="4693" w:name="_ETM_Q8_628090"/>
      <w:bookmarkEnd w:id="4693"/>
      <w:r>
        <w:rPr>
          <w:rtl/>
        </w:rPr>
        <w:t xml:space="preserve">שהיא </w:t>
      </w:r>
      <w:bookmarkStart w:id="4694" w:name="_ETM_Q8_628300"/>
      <w:bookmarkEnd w:id="4694"/>
      <w:r>
        <w:rPr>
          <w:rtl/>
        </w:rPr>
        <w:t>אומרת</w:t>
      </w:r>
      <w:r>
        <w:rPr>
          <w:rFonts w:hint="cs"/>
          <w:rtl/>
        </w:rPr>
        <w:t>:</w:t>
      </w:r>
    </w:p>
    <w:p w:rsidR="00581DB8" w:rsidRDefault="00581DB8" w:rsidP="00F85E42">
      <w:pPr>
        <w:rPr>
          <w:rtl/>
        </w:rPr>
      </w:pPr>
    </w:p>
    <w:p w:rsidR="00581DB8" w:rsidRDefault="00581DB8" w:rsidP="00F85E42">
      <w:pPr>
        <w:rPr>
          <w:rtl/>
        </w:rPr>
      </w:pPr>
      <w:r>
        <w:rPr>
          <w:rFonts w:hint="cs"/>
          <w:rtl/>
        </w:rPr>
        <w:t xml:space="preserve">14 חודשי </w:t>
      </w:r>
      <w:bookmarkStart w:id="4695" w:name="_ETM_Q8_629640"/>
      <w:bookmarkStart w:id="4696" w:name="_ETM_Q8_630210"/>
      <w:bookmarkStart w:id="4697" w:name="_ETM_Q8_630900"/>
      <w:bookmarkEnd w:id="4695"/>
      <w:bookmarkEnd w:id="4696"/>
      <w:bookmarkEnd w:id="4697"/>
      <w:r>
        <w:rPr>
          <w:rtl/>
        </w:rPr>
        <w:t>מלחמה</w:t>
      </w:r>
      <w:r>
        <w:rPr>
          <w:rFonts w:hint="cs"/>
          <w:rtl/>
        </w:rPr>
        <w:t>.</w:t>
      </w:r>
      <w:bookmarkStart w:id="4698" w:name="_ETM_Q8_633150"/>
      <w:bookmarkEnd w:id="4698"/>
      <w:r>
        <w:rPr>
          <w:rtl/>
        </w:rPr>
        <w:t xml:space="preserve"> </w:t>
      </w:r>
      <w:bookmarkStart w:id="4699" w:name="_ETM_Q8_633489"/>
      <w:bookmarkEnd w:id="4699"/>
      <w:r>
        <w:rPr>
          <w:rtl/>
        </w:rPr>
        <w:t xml:space="preserve">חברי </w:t>
      </w:r>
      <w:bookmarkStart w:id="4700" w:name="_ETM_Q8_633639"/>
      <w:bookmarkEnd w:id="4700"/>
      <w:r>
        <w:rPr>
          <w:rtl/>
        </w:rPr>
        <w:t xml:space="preserve">הכנסת </w:t>
      </w:r>
      <w:bookmarkStart w:id="4701" w:name="_ETM_Q8_634150"/>
      <w:bookmarkEnd w:id="4701"/>
      <w:r>
        <w:rPr>
          <w:rtl/>
        </w:rPr>
        <w:t xml:space="preserve">והשרים </w:t>
      </w:r>
      <w:bookmarkStart w:id="4702" w:name="_ETM_Q8_634900"/>
      <w:bookmarkEnd w:id="4702"/>
      <w:r>
        <w:rPr>
          <w:rtl/>
        </w:rPr>
        <w:t>מהקואליציה</w:t>
      </w:r>
      <w:r>
        <w:rPr>
          <w:rFonts w:hint="cs"/>
          <w:rtl/>
        </w:rPr>
        <w:t xml:space="preserve">, מי אתם? מי </w:t>
      </w:r>
      <w:bookmarkStart w:id="4703" w:name="_ETM_Q8_639000"/>
      <w:bookmarkEnd w:id="4703"/>
      <w:r>
        <w:rPr>
          <w:rFonts w:hint="cs"/>
          <w:rtl/>
        </w:rPr>
        <w:t>אתם?</w:t>
      </w:r>
    </w:p>
    <w:p w:rsidR="00581DB8" w:rsidRDefault="00581DB8" w:rsidP="00D847B9">
      <w:pPr>
        <w:rPr>
          <w:rtl/>
        </w:rPr>
      </w:pPr>
    </w:p>
    <w:p w:rsidR="00581DB8" w:rsidRDefault="00581DB8" w:rsidP="00F85E42">
      <w:pPr>
        <w:pStyle w:val="af5"/>
        <w:keepNext/>
        <w:rPr>
          <w:rtl/>
        </w:rPr>
      </w:pPr>
      <w:bookmarkStart w:id="4704" w:name="ET_interruption_5084_9"/>
      <w:r w:rsidRPr="00346C6D">
        <w:rPr>
          <w:rStyle w:val="TagStyle"/>
          <w:rtl/>
        </w:rPr>
        <w:t xml:space="preserve"> &lt;&lt; קריאה &gt;&gt; </w:t>
      </w:r>
      <w:r>
        <w:rPr>
          <w:rtl/>
        </w:rPr>
        <w:t>מיקי לוי (יש עתיד):</w:t>
      </w:r>
      <w:r w:rsidRPr="00346C6D">
        <w:rPr>
          <w:rStyle w:val="TagStyle"/>
          <w:rtl/>
        </w:rPr>
        <w:t xml:space="preserve"> &lt;&lt; קריאה &gt;&gt;</w:t>
      </w:r>
      <w:r>
        <w:rPr>
          <w:rtl/>
        </w:rPr>
        <w:t xml:space="preserve"> </w:t>
      </w:r>
      <w:bookmarkEnd w:id="4704"/>
    </w:p>
    <w:p w:rsidR="00581DB8" w:rsidRDefault="00581DB8" w:rsidP="00D847B9">
      <w:pPr>
        <w:rPr>
          <w:rtl/>
        </w:rPr>
      </w:pPr>
    </w:p>
    <w:p w:rsidR="00581DB8" w:rsidRDefault="00824FA6" w:rsidP="00F85E42">
      <w:pPr>
        <w:rPr>
          <w:rtl/>
        </w:rPr>
      </w:pPr>
      <w:r>
        <w:rPr>
          <w:rFonts w:hint="cs"/>
          <w:rtl/>
        </w:rPr>
        <w:t>לא מקשיבים לך. אל תהיי</w:t>
      </w:r>
      <w:r w:rsidR="00581DB8">
        <w:rPr>
          <w:rFonts w:hint="cs"/>
          <w:rtl/>
        </w:rPr>
        <w:t xml:space="preserve"> מופתעת.</w:t>
      </w:r>
    </w:p>
    <w:p w:rsidR="00581DB8" w:rsidRDefault="00581DB8" w:rsidP="00F85E42">
      <w:pPr>
        <w:rPr>
          <w:rtl/>
        </w:rPr>
      </w:pPr>
      <w:bookmarkStart w:id="4705" w:name="_ETM_Q8_636000"/>
      <w:bookmarkEnd w:id="4705"/>
    </w:p>
    <w:p w:rsidR="00581DB8" w:rsidRDefault="00581DB8" w:rsidP="00F85E42">
      <w:pPr>
        <w:pStyle w:val="-"/>
        <w:keepNext/>
        <w:rPr>
          <w:rtl/>
        </w:rPr>
      </w:pPr>
      <w:bookmarkStart w:id="4706" w:name="ET_speakercontinue_6158_10"/>
      <w:r w:rsidRPr="00346C6D">
        <w:rPr>
          <w:rStyle w:val="TagStyle"/>
          <w:rtl/>
        </w:rPr>
        <w:t xml:space="preserve"> &lt;&lt; דובר_המשך &gt;&gt; </w:t>
      </w:r>
      <w:r>
        <w:rPr>
          <w:rtl/>
        </w:rPr>
        <w:t>אפרת רייטן מרום (העבודה):</w:t>
      </w:r>
      <w:r w:rsidRPr="00346C6D">
        <w:rPr>
          <w:rStyle w:val="TagStyle"/>
          <w:rtl/>
        </w:rPr>
        <w:t xml:space="preserve"> &lt;&lt; דובר_המשך &gt;&gt;</w:t>
      </w:r>
      <w:r>
        <w:rPr>
          <w:rtl/>
        </w:rPr>
        <w:t xml:space="preserve"> </w:t>
      </w:r>
      <w:bookmarkEnd w:id="4706"/>
    </w:p>
    <w:p w:rsidR="00581DB8" w:rsidRDefault="00581DB8" w:rsidP="00D847B9">
      <w:pPr>
        <w:rPr>
          <w:rtl/>
        </w:rPr>
      </w:pPr>
    </w:p>
    <w:p w:rsidR="00581DB8" w:rsidRDefault="00581DB8" w:rsidP="00F85E42">
      <w:pPr>
        <w:rPr>
          <w:rtl/>
        </w:rPr>
      </w:pPr>
      <w:bookmarkStart w:id="4707" w:name="_ETM_Q8_637000"/>
      <w:bookmarkEnd w:id="4707"/>
      <w:r>
        <w:rPr>
          <w:rFonts w:hint="cs"/>
          <w:rtl/>
        </w:rPr>
        <w:t xml:space="preserve">מי אתם שלא </w:t>
      </w:r>
      <w:bookmarkStart w:id="4708" w:name="_ETM_Q8_636010"/>
      <w:bookmarkStart w:id="4709" w:name="_ETM_Q8_636440"/>
      <w:bookmarkStart w:id="4710" w:name="_ETM_Q8_638340"/>
      <w:bookmarkStart w:id="4711" w:name="_ETM_Q8_638670"/>
      <w:bookmarkStart w:id="4712" w:name="_ETM_Q8_641349"/>
      <w:bookmarkStart w:id="4713" w:name="_ETM_Q8_641650"/>
      <w:bookmarkStart w:id="4714" w:name="_ETM_Q8_641980"/>
      <w:bookmarkStart w:id="4715" w:name="_ETM_Q8_642249"/>
      <w:bookmarkEnd w:id="4708"/>
      <w:bookmarkEnd w:id="4709"/>
      <w:bookmarkEnd w:id="4710"/>
      <w:bookmarkEnd w:id="4711"/>
      <w:bookmarkEnd w:id="4712"/>
      <w:bookmarkEnd w:id="4713"/>
      <w:bookmarkEnd w:id="4714"/>
      <w:bookmarkEnd w:id="4715"/>
      <w:r>
        <w:rPr>
          <w:rtl/>
        </w:rPr>
        <w:t>מקשיבים</w:t>
      </w:r>
      <w:r>
        <w:rPr>
          <w:rFonts w:hint="cs"/>
          <w:rtl/>
        </w:rPr>
        <w:t>?</w:t>
      </w:r>
      <w:r>
        <w:rPr>
          <w:rtl/>
        </w:rPr>
        <w:t xml:space="preserve"> </w:t>
      </w:r>
      <w:bookmarkStart w:id="4716" w:name="_ETM_Q8_643770"/>
      <w:bookmarkEnd w:id="4716"/>
      <w:r>
        <w:rPr>
          <w:rtl/>
        </w:rPr>
        <w:t xml:space="preserve">מי </w:t>
      </w:r>
      <w:bookmarkStart w:id="4717" w:name="_ETM_Q8_643980"/>
      <w:bookmarkEnd w:id="4717"/>
      <w:r>
        <w:rPr>
          <w:rtl/>
        </w:rPr>
        <w:t xml:space="preserve">אתם </w:t>
      </w:r>
      <w:bookmarkStart w:id="4718" w:name="_ETM_Q8_644220"/>
      <w:bookmarkEnd w:id="4718"/>
      <w:r>
        <w:rPr>
          <w:rtl/>
        </w:rPr>
        <w:t xml:space="preserve">שלא </w:t>
      </w:r>
      <w:bookmarkStart w:id="4719" w:name="_ETM_Q8_644550"/>
      <w:bookmarkEnd w:id="4719"/>
      <w:r>
        <w:rPr>
          <w:rtl/>
        </w:rPr>
        <w:t>נמצאים</w:t>
      </w:r>
      <w:r>
        <w:rPr>
          <w:rFonts w:hint="cs"/>
          <w:rtl/>
        </w:rPr>
        <w:t>?</w:t>
      </w:r>
      <w:r>
        <w:rPr>
          <w:rtl/>
        </w:rPr>
        <w:t xml:space="preserve"> </w:t>
      </w:r>
      <w:bookmarkStart w:id="4720" w:name="_ETM_Q8_645840"/>
      <w:bookmarkEnd w:id="4720"/>
      <w:r>
        <w:rPr>
          <w:rtl/>
        </w:rPr>
        <w:t xml:space="preserve">מי </w:t>
      </w:r>
      <w:bookmarkStart w:id="4721" w:name="_ETM_Q8_646109"/>
      <w:bookmarkEnd w:id="4721"/>
      <w:r>
        <w:rPr>
          <w:rtl/>
        </w:rPr>
        <w:t>אתם</w:t>
      </w:r>
      <w:r>
        <w:rPr>
          <w:rFonts w:hint="cs"/>
          <w:rtl/>
        </w:rPr>
        <w:t>?</w:t>
      </w:r>
      <w:r>
        <w:rPr>
          <w:rtl/>
        </w:rPr>
        <w:t xml:space="preserve"> </w:t>
      </w:r>
      <w:bookmarkStart w:id="4722" w:name="_ETM_Q8_647639"/>
      <w:bookmarkEnd w:id="4722"/>
      <w:r>
        <w:rPr>
          <w:rtl/>
        </w:rPr>
        <w:t xml:space="preserve">מי </w:t>
      </w:r>
      <w:bookmarkStart w:id="4723" w:name="_ETM_Q8_647879"/>
      <w:bookmarkEnd w:id="4723"/>
      <w:r>
        <w:rPr>
          <w:rtl/>
        </w:rPr>
        <w:t>אתה</w:t>
      </w:r>
      <w:r>
        <w:rPr>
          <w:rFonts w:hint="cs"/>
          <w:rtl/>
        </w:rPr>
        <w:t>,</w:t>
      </w:r>
      <w:r>
        <w:rPr>
          <w:rtl/>
        </w:rPr>
        <w:t xml:space="preserve"> </w:t>
      </w:r>
      <w:bookmarkStart w:id="4724" w:name="_ETM_Q8_648090"/>
      <w:bookmarkEnd w:id="4724"/>
      <w:r>
        <w:rPr>
          <w:rtl/>
        </w:rPr>
        <w:t xml:space="preserve">שר </w:t>
      </w:r>
      <w:bookmarkStart w:id="4725" w:name="_ETM_Q8_648419"/>
      <w:bookmarkEnd w:id="4725"/>
      <w:r>
        <w:rPr>
          <w:rtl/>
        </w:rPr>
        <w:t>ביטחון</w:t>
      </w:r>
      <w:r>
        <w:rPr>
          <w:rFonts w:hint="cs"/>
          <w:rtl/>
        </w:rPr>
        <w:t>,</w:t>
      </w:r>
      <w:r>
        <w:rPr>
          <w:rtl/>
        </w:rPr>
        <w:t xml:space="preserve"> </w:t>
      </w:r>
      <w:bookmarkStart w:id="4726" w:name="_ETM_Q8_649690"/>
      <w:bookmarkEnd w:id="4726"/>
      <w:r>
        <w:rPr>
          <w:rtl/>
        </w:rPr>
        <w:t xml:space="preserve">שיוצא </w:t>
      </w:r>
      <w:bookmarkStart w:id="4727" w:name="_ETM_Q8_650140"/>
      <w:bookmarkEnd w:id="4727"/>
      <w:r>
        <w:rPr>
          <w:rtl/>
        </w:rPr>
        <w:t>ב</w:t>
      </w:r>
      <w:r>
        <w:rPr>
          <w:rFonts w:hint="cs"/>
          <w:rtl/>
        </w:rPr>
        <w:t xml:space="preserve">מחולות </w:t>
      </w:r>
      <w:bookmarkStart w:id="4728" w:name="_ETM_Q8_645000"/>
      <w:bookmarkStart w:id="4729" w:name="_ETM_Q8_650740"/>
      <w:bookmarkEnd w:id="4728"/>
      <w:bookmarkEnd w:id="4729"/>
      <w:r>
        <w:rPr>
          <w:rFonts w:hint="cs"/>
          <w:rtl/>
        </w:rPr>
        <w:t>וב</w:t>
      </w:r>
      <w:r>
        <w:rPr>
          <w:rtl/>
        </w:rPr>
        <w:t>ריקודים</w:t>
      </w:r>
      <w:r>
        <w:rPr>
          <w:rFonts w:hint="cs"/>
          <w:rtl/>
        </w:rPr>
        <w:t xml:space="preserve">? </w:t>
      </w:r>
      <w:bookmarkStart w:id="4730" w:name="_ETM_Q8_652270"/>
      <w:bookmarkEnd w:id="4730"/>
      <w:r>
        <w:rPr>
          <w:rtl/>
        </w:rPr>
        <w:t xml:space="preserve">כי </w:t>
      </w:r>
      <w:bookmarkStart w:id="4731" w:name="_ETM_Q8_652420"/>
      <w:bookmarkEnd w:id="4731"/>
      <w:r>
        <w:rPr>
          <w:rtl/>
        </w:rPr>
        <w:t xml:space="preserve">המקום </w:t>
      </w:r>
      <w:bookmarkStart w:id="4732" w:name="_ETM_Q8_652840"/>
      <w:bookmarkEnd w:id="4732"/>
      <w:r>
        <w:rPr>
          <w:rtl/>
        </w:rPr>
        <w:t xml:space="preserve">שלך </w:t>
      </w:r>
      <w:bookmarkStart w:id="4733" w:name="_ETM_Q8_653110"/>
      <w:bookmarkEnd w:id="4733"/>
      <w:r>
        <w:rPr>
          <w:rtl/>
        </w:rPr>
        <w:t xml:space="preserve">בפריימריז </w:t>
      </w:r>
      <w:bookmarkStart w:id="4734" w:name="_ETM_Q8_653800"/>
      <w:bookmarkEnd w:id="4734"/>
      <w:r>
        <w:rPr>
          <w:rtl/>
        </w:rPr>
        <w:t xml:space="preserve">יותר </w:t>
      </w:r>
      <w:bookmarkStart w:id="4735" w:name="_ETM_Q8_654100"/>
      <w:bookmarkEnd w:id="4735"/>
      <w:r>
        <w:rPr>
          <w:rtl/>
        </w:rPr>
        <w:t xml:space="preserve">חשוב </w:t>
      </w:r>
      <w:bookmarkStart w:id="4736" w:name="_ETM_Q8_655210"/>
      <w:bookmarkEnd w:id="4736"/>
      <w:r>
        <w:rPr>
          <w:rtl/>
        </w:rPr>
        <w:t>ממ</w:t>
      </w:r>
      <w:r>
        <w:rPr>
          <w:rFonts w:hint="cs"/>
          <w:rtl/>
        </w:rPr>
        <w:t xml:space="preserve">קום </w:t>
      </w:r>
      <w:proofErr w:type="spellStart"/>
      <w:r>
        <w:rPr>
          <w:rFonts w:hint="cs"/>
          <w:rtl/>
        </w:rPr>
        <w:t>הימצאם</w:t>
      </w:r>
      <w:proofErr w:type="spellEnd"/>
      <w:r>
        <w:rPr>
          <w:rFonts w:hint="cs"/>
          <w:rtl/>
        </w:rPr>
        <w:t xml:space="preserve"> </w:t>
      </w:r>
      <w:bookmarkStart w:id="4737" w:name="_ETM_Q8_655510"/>
      <w:bookmarkStart w:id="4738" w:name="_ETM_Q8_655810"/>
      <w:bookmarkStart w:id="4739" w:name="_ETM_Q8_656019"/>
      <w:bookmarkStart w:id="4740" w:name="_ETM_Q8_656500"/>
      <w:bookmarkEnd w:id="4737"/>
      <w:bookmarkEnd w:id="4738"/>
      <w:bookmarkEnd w:id="4739"/>
      <w:bookmarkEnd w:id="4740"/>
      <w:r>
        <w:rPr>
          <w:rtl/>
        </w:rPr>
        <w:t xml:space="preserve">של </w:t>
      </w:r>
      <w:bookmarkStart w:id="4741" w:name="_ETM_Q8_656709"/>
      <w:bookmarkEnd w:id="4741"/>
      <w:r>
        <w:rPr>
          <w:rtl/>
        </w:rPr>
        <w:t>החטופים</w:t>
      </w:r>
      <w:r>
        <w:rPr>
          <w:rFonts w:hint="cs"/>
          <w:rtl/>
        </w:rPr>
        <w:t>.</w:t>
      </w:r>
      <w:r>
        <w:rPr>
          <w:rtl/>
        </w:rPr>
        <w:t xml:space="preserve"> </w:t>
      </w:r>
      <w:bookmarkStart w:id="4742" w:name="_ETM_Q8_658779"/>
      <w:bookmarkEnd w:id="4742"/>
      <w:r>
        <w:rPr>
          <w:rtl/>
        </w:rPr>
        <w:t xml:space="preserve">מי </w:t>
      </w:r>
      <w:bookmarkStart w:id="4743" w:name="_ETM_Q8_659019"/>
      <w:bookmarkEnd w:id="4743"/>
      <w:r>
        <w:rPr>
          <w:rtl/>
        </w:rPr>
        <w:t>אתן</w:t>
      </w:r>
      <w:r w:rsidR="00B164D7">
        <w:rPr>
          <w:rFonts w:hint="cs"/>
          <w:rtl/>
        </w:rPr>
        <w:t>,</w:t>
      </w:r>
      <w:r>
        <w:rPr>
          <w:rtl/>
        </w:rPr>
        <w:t xml:space="preserve"> </w:t>
      </w:r>
      <w:bookmarkStart w:id="4744" w:name="_ETM_Q8_659349"/>
      <w:bookmarkEnd w:id="4744"/>
      <w:r>
        <w:rPr>
          <w:rtl/>
        </w:rPr>
        <w:t>הא</w:t>
      </w:r>
      <w:r>
        <w:rPr>
          <w:rFonts w:hint="cs"/>
          <w:rtl/>
        </w:rPr>
        <w:t>י</w:t>
      </w:r>
      <w:r>
        <w:rPr>
          <w:rtl/>
        </w:rPr>
        <w:t xml:space="preserve">מהות </w:t>
      </w:r>
      <w:bookmarkStart w:id="4745" w:name="_ETM_Q8_660620"/>
      <w:bookmarkEnd w:id="4745"/>
      <w:r>
        <w:rPr>
          <w:rtl/>
        </w:rPr>
        <w:t>של</w:t>
      </w:r>
      <w:bookmarkStart w:id="4746" w:name="_ETM_Q8_661010"/>
      <w:bookmarkEnd w:id="4746"/>
      <w:r>
        <w:rPr>
          <w:rFonts w:hint="cs"/>
          <w:rtl/>
        </w:rPr>
        <w:t xml:space="preserve">א הופכות כאן </w:t>
      </w:r>
      <w:bookmarkStart w:id="4747" w:name="_ETM_Q8_661460"/>
      <w:bookmarkStart w:id="4748" w:name="_ETM_Q8_662060"/>
      <w:bookmarkEnd w:id="4747"/>
      <w:bookmarkEnd w:id="4748"/>
      <w:r>
        <w:rPr>
          <w:rFonts w:hint="cs"/>
          <w:rtl/>
        </w:rPr>
        <w:t>ש</w:t>
      </w:r>
      <w:r>
        <w:rPr>
          <w:rtl/>
        </w:rPr>
        <w:t xml:space="preserve">ולחנות </w:t>
      </w:r>
      <w:bookmarkStart w:id="4749" w:name="_ETM_Q8_663150"/>
      <w:bookmarkEnd w:id="4749"/>
      <w:r>
        <w:rPr>
          <w:rtl/>
        </w:rPr>
        <w:t xml:space="preserve">בכנסת </w:t>
      </w:r>
      <w:bookmarkStart w:id="4750" w:name="_ETM_Q8_663840"/>
      <w:bookmarkEnd w:id="4750"/>
      <w:r>
        <w:rPr>
          <w:rtl/>
        </w:rPr>
        <w:t>ובממשלה</w:t>
      </w:r>
      <w:r>
        <w:rPr>
          <w:rFonts w:hint="cs"/>
          <w:rtl/>
        </w:rPr>
        <w:t>?</w:t>
      </w:r>
      <w:r>
        <w:rPr>
          <w:rtl/>
        </w:rPr>
        <w:t xml:space="preserve"> </w:t>
      </w:r>
      <w:bookmarkStart w:id="4751" w:name="_ETM_Q8_665670"/>
      <w:bookmarkEnd w:id="4751"/>
      <w:r>
        <w:rPr>
          <w:rtl/>
        </w:rPr>
        <w:t>ממה</w:t>
      </w:r>
      <w:r>
        <w:rPr>
          <w:rFonts w:hint="cs"/>
          <w:rtl/>
        </w:rPr>
        <w:t xml:space="preserve"> הלב שלכם </w:t>
      </w:r>
      <w:bookmarkStart w:id="4752" w:name="_ETM_Q8_666000"/>
      <w:bookmarkEnd w:id="4752"/>
      <w:r>
        <w:rPr>
          <w:rFonts w:hint="cs"/>
          <w:rtl/>
        </w:rPr>
        <w:t xml:space="preserve">עשוי? </w:t>
      </w:r>
      <w:bookmarkStart w:id="4753" w:name="_ETM_Q8_665970"/>
      <w:bookmarkStart w:id="4754" w:name="_ETM_Q8_666540"/>
      <w:bookmarkStart w:id="4755" w:name="_ETM_Q8_666960"/>
      <w:bookmarkStart w:id="4756" w:name="_ETM_Q8_669020"/>
      <w:bookmarkEnd w:id="4753"/>
      <w:bookmarkEnd w:id="4754"/>
      <w:bookmarkEnd w:id="4755"/>
      <w:bookmarkEnd w:id="4756"/>
      <w:r>
        <w:rPr>
          <w:rtl/>
        </w:rPr>
        <w:t xml:space="preserve">איזה </w:t>
      </w:r>
      <w:bookmarkStart w:id="4757" w:name="_ETM_Q8_669290"/>
      <w:bookmarkEnd w:id="4757"/>
      <w:r>
        <w:rPr>
          <w:rtl/>
        </w:rPr>
        <w:t xml:space="preserve">מוסר </w:t>
      </w:r>
      <w:bookmarkStart w:id="4758" w:name="_ETM_Q8_669830"/>
      <w:bookmarkEnd w:id="4758"/>
      <w:r>
        <w:rPr>
          <w:rtl/>
        </w:rPr>
        <w:t xml:space="preserve">מנהל </w:t>
      </w:r>
      <w:bookmarkStart w:id="4759" w:name="_ETM_Q8_670250"/>
      <w:bookmarkEnd w:id="4759"/>
      <w:r>
        <w:rPr>
          <w:rtl/>
        </w:rPr>
        <w:t>אתכם</w:t>
      </w:r>
      <w:bookmarkStart w:id="4760" w:name="_ETM_Q8_673040"/>
      <w:bookmarkEnd w:id="4760"/>
      <w:r>
        <w:rPr>
          <w:rFonts w:hint="cs"/>
          <w:rtl/>
        </w:rPr>
        <w:t xml:space="preserve">? </w:t>
      </w:r>
      <w:r>
        <w:rPr>
          <w:rtl/>
        </w:rPr>
        <w:t xml:space="preserve">איפה </w:t>
      </w:r>
      <w:bookmarkStart w:id="4761" w:name="_ETM_Q8_673310"/>
      <w:bookmarkEnd w:id="4761"/>
      <w:r>
        <w:rPr>
          <w:rFonts w:hint="cs"/>
          <w:rtl/>
        </w:rPr>
        <w:t xml:space="preserve">חוק החמץ </w:t>
      </w:r>
      <w:bookmarkStart w:id="4762" w:name="_ETM_Q8_673490"/>
      <w:bookmarkStart w:id="4763" w:name="_ETM_Q8_673700"/>
      <w:bookmarkStart w:id="4764" w:name="_ETM_Q8_674240"/>
      <w:bookmarkEnd w:id="4762"/>
      <w:bookmarkEnd w:id="4763"/>
      <w:bookmarkEnd w:id="4764"/>
      <w:r>
        <w:rPr>
          <w:rtl/>
        </w:rPr>
        <w:t xml:space="preserve">שלכם </w:t>
      </w:r>
      <w:bookmarkStart w:id="4765" w:name="_ETM_Q8_674990"/>
      <w:bookmarkEnd w:id="4765"/>
      <w:r>
        <w:rPr>
          <w:rtl/>
        </w:rPr>
        <w:t>שיר</w:t>
      </w:r>
      <w:r>
        <w:rPr>
          <w:rFonts w:hint="cs"/>
          <w:rtl/>
        </w:rPr>
        <w:t xml:space="preserve">עיד פה </w:t>
      </w:r>
      <w:bookmarkStart w:id="4766" w:name="_ETM_Q8_675620"/>
      <w:bookmarkStart w:id="4767" w:name="_ETM_Q8_675800"/>
      <w:bookmarkEnd w:id="4766"/>
      <w:bookmarkEnd w:id="4767"/>
      <w:r>
        <w:rPr>
          <w:rtl/>
        </w:rPr>
        <w:t xml:space="preserve">את </w:t>
      </w:r>
      <w:bookmarkStart w:id="4768" w:name="_ETM_Q8_675920"/>
      <w:bookmarkEnd w:id="4768"/>
      <w:r>
        <w:rPr>
          <w:rtl/>
        </w:rPr>
        <w:t>המשכן</w:t>
      </w:r>
      <w:r>
        <w:rPr>
          <w:rFonts w:hint="cs"/>
          <w:rtl/>
        </w:rPr>
        <w:t>?</w:t>
      </w:r>
      <w:r>
        <w:rPr>
          <w:rtl/>
        </w:rPr>
        <w:t xml:space="preserve"> </w:t>
      </w:r>
      <w:bookmarkStart w:id="4769" w:name="_ETM_Q8_678530"/>
      <w:bookmarkEnd w:id="4769"/>
    </w:p>
    <w:p w:rsidR="00581DB8" w:rsidRDefault="00581DB8" w:rsidP="00F85E42">
      <w:pPr>
        <w:rPr>
          <w:rtl/>
        </w:rPr>
      </w:pPr>
      <w:bookmarkStart w:id="4770" w:name="_ETM_Q8_684000"/>
      <w:bookmarkEnd w:id="4770"/>
    </w:p>
    <w:p w:rsidR="00581DB8" w:rsidRDefault="00581DB8" w:rsidP="00F85E42">
      <w:pPr>
        <w:rPr>
          <w:rtl/>
          <w:lang w:eastAsia="he-IL"/>
        </w:rPr>
      </w:pPr>
      <w:bookmarkStart w:id="4771" w:name="_ETM_Q8_679000"/>
      <w:bookmarkEnd w:id="4771"/>
      <w:r>
        <w:rPr>
          <w:rtl/>
        </w:rPr>
        <w:t>יום</w:t>
      </w:r>
      <w:r>
        <w:rPr>
          <w:rFonts w:hint="cs"/>
          <w:rtl/>
        </w:rPr>
        <w:t xml:space="preserve"> אחד</w:t>
      </w:r>
      <w:bookmarkStart w:id="4772" w:name="_ETM_Q8_678770"/>
      <w:bookmarkEnd w:id="4772"/>
      <w:r w:rsidR="00B164D7">
        <w:rPr>
          <w:rFonts w:hint="cs"/>
          <w:rtl/>
        </w:rPr>
        <w:t>,</w:t>
      </w:r>
      <w:r>
        <w:rPr>
          <w:rtl/>
        </w:rPr>
        <w:t xml:space="preserve"> </w:t>
      </w:r>
      <w:bookmarkStart w:id="4773" w:name="_ETM_Q8_679099"/>
      <w:bookmarkEnd w:id="4773"/>
      <w:r w:rsidR="00B164D7">
        <w:rPr>
          <w:rFonts w:hint="cs"/>
          <w:rtl/>
        </w:rPr>
        <w:t>כ</w:t>
      </w:r>
      <w:r>
        <w:rPr>
          <w:rtl/>
        </w:rPr>
        <w:t>ש</w:t>
      </w:r>
      <w:r>
        <w:rPr>
          <w:rFonts w:hint="cs"/>
          <w:rtl/>
        </w:rPr>
        <w:t>י</w:t>
      </w:r>
      <w:r>
        <w:rPr>
          <w:rtl/>
        </w:rPr>
        <w:t xml:space="preserve">סתכלו </w:t>
      </w:r>
      <w:bookmarkStart w:id="4774" w:name="_ETM_Q8_679760"/>
      <w:bookmarkEnd w:id="4774"/>
      <w:r>
        <w:rPr>
          <w:rFonts w:hint="cs"/>
          <w:rtl/>
        </w:rPr>
        <w:t xml:space="preserve">וילמדו </w:t>
      </w:r>
      <w:bookmarkStart w:id="4775" w:name="_ETM_Q8_680030"/>
      <w:bookmarkStart w:id="4776" w:name="_ETM_Q8_680390"/>
      <w:bookmarkEnd w:id="4775"/>
      <w:bookmarkEnd w:id="4776"/>
      <w:r>
        <w:rPr>
          <w:rFonts w:hint="cs"/>
          <w:rtl/>
        </w:rPr>
        <w:t xml:space="preserve">על </w:t>
      </w:r>
      <w:bookmarkStart w:id="4777" w:name="_ETM_Q8_678000"/>
      <w:bookmarkEnd w:id="4777"/>
      <w:r>
        <w:rPr>
          <w:rFonts w:hint="cs"/>
          <w:rtl/>
        </w:rPr>
        <w:t>ה</w:t>
      </w:r>
      <w:r>
        <w:rPr>
          <w:rtl/>
        </w:rPr>
        <w:t xml:space="preserve">ימים </w:t>
      </w:r>
      <w:bookmarkStart w:id="4778" w:name="_ETM_Q8_680750"/>
      <w:bookmarkEnd w:id="4778"/>
      <w:r>
        <w:rPr>
          <w:rtl/>
        </w:rPr>
        <w:t xml:space="preserve">האפלים </w:t>
      </w:r>
      <w:bookmarkStart w:id="4779" w:name="_ETM_Q8_681319"/>
      <w:bookmarkEnd w:id="4779"/>
      <w:r>
        <w:rPr>
          <w:rtl/>
        </w:rPr>
        <w:t xml:space="preserve">והשחורים </w:t>
      </w:r>
      <w:bookmarkStart w:id="4780" w:name="_ETM_Q8_681980"/>
      <w:bookmarkEnd w:id="4780"/>
      <w:r>
        <w:rPr>
          <w:rtl/>
        </w:rPr>
        <w:t>האלה</w:t>
      </w:r>
      <w:r>
        <w:rPr>
          <w:rFonts w:hint="cs"/>
          <w:rtl/>
        </w:rPr>
        <w:t>,</w:t>
      </w:r>
      <w:r>
        <w:rPr>
          <w:rtl/>
        </w:rPr>
        <w:t xml:space="preserve"> </w:t>
      </w:r>
      <w:bookmarkStart w:id="4781" w:name="_ETM_Q8_683090"/>
      <w:bookmarkEnd w:id="4781"/>
      <w:r>
        <w:rPr>
          <w:rtl/>
        </w:rPr>
        <w:t xml:space="preserve">הילדים </w:t>
      </w:r>
      <w:bookmarkStart w:id="4782" w:name="_ETM_Q8_683720"/>
      <w:bookmarkEnd w:id="4782"/>
      <w:r>
        <w:rPr>
          <w:rtl/>
        </w:rPr>
        <w:t xml:space="preserve">שלכם </w:t>
      </w:r>
      <w:bookmarkStart w:id="4783" w:name="_ETM_Q8_684940"/>
      <w:bookmarkEnd w:id="4783"/>
      <w:r>
        <w:rPr>
          <w:rtl/>
        </w:rPr>
        <w:t xml:space="preserve">והנכדים </w:t>
      </w:r>
      <w:bookmarkStart w:id="4784" w:name="_ETM_Q8_685660"/>
      <w:bookmarkEnd w:id="4784"/>
      <w:r>
        <w:rPr>
          <w:rtl/>
        </w:rPr>
        <w:t>של</w:t>
      </w:r>
      <w:r>
        <w:rPr>
          <w:rFonts w:hint="cs"/>
          <w:rtl/>
        </w:rPr>
        <w:t>כם</w:t>
      </w:r>
      <w:r>
        <w:rPr>
          <w:rtl/>
        </w:rPr>
        <w:t xml:space="preserve"> </w:t>
      </w:r>
      <w:bookmarkStart w:id="4785" w:name="_ETM_Q8_685990"/>
      <w:bookmarkStart w:id="4786" w:name="_ETM_Q8_686110"/>
      <w:bookmarkEnd w:id="4785"/>
      <w:bookmarkEnd w:id="4786"/>
      <w:r>
        <w:rPr>
          <w:rtl/>
        </w:rPr>
        <w:t>ישאלו</w:t>
      </w:r>
      <w:r>
        <w:rPr>
          <w:rFonts w:hint="cs"/>
          <w:rtl/>
        </w:rPr>
        <w:t>:</w:t>
      </w:r>
      <w:r>
        <w:rPr>
          <w:rtl/>
        </w:rPr>
        <w:t xml:space="preserve"> </w:t>
      </w:r>
      <w:bookmarkStart w:id="4787" w:name="_ETM_Q8_687319"/>
      <w:bookmarkEnd w:id="4787"/>
      <w:r>
        <w:rPr>
          <w:rtl/>
        </w:rPr>
        <w:t>סבא</w:t>
      </w:r>
      <w:r>
        <w:rPr>
          <w:rFonts w:hint="cs"/>
          <w:rtl/>
        </w:rPr>
        <w:t xml:space="preserve">, </w:t>
      </w:r>
      <w:bookmarkStart w:id="4788" w:name="_ETM_Q8_687629"/>
      <w:bookmarkEnd w:id="4788"/>
      <w:r>
        <w:rPr>
          <w:rtl/>
        </w:rPr>
        <w:t>סבתא</w:t>
      </w:r>
      <w:r>
        <w:rPr>
          <w:rFonts w:hint="cs"/>
          <w:rtl/>
        </w:rPr>
        <w:t>,</w:t>
      </w:r>
      <w:r>
        <w:rPr>
          <w:rtl/>
        </w:rPr>
        <w:t xml:space="preserve"> </w:t>
      </w:r>
      <w:bookmarkStart w:id="4789" w:name="_ETM_Q8_688980"/>
      <w:bookmarkEnd w:id="4789"/>
      <w:r>
        <w:rPr>
          <w:rtl/>
        </w:rPr>
        <w:t xml:space="preserve">מה </w:t>
      </w:r>
      <w:bookmarkStart w:id="4790" w:name="_ETM_Q8_689189"/>
      <w:bookmarkEnd w:id="4790"/>
      <w:r>
        <w:rPr>
          <w:rtl/>
        </w:rPr>
        <w:t xml:space="preserve">אתם </w:t>
      </w:r>
      <w:bookmarkStart w:id="4791" w:name="_ETM_Q8_689370"/>
      <w:bookmarkEnd w:id="4791"/>
      <w:r>
        <w:rPr>
          <w:rtl/>
        </w:rPr>
        <w:t xml:space="preserve">עשיתם </w:t>
      </w:r>
      <w:bookmarkStart w:id="4792" w:name="_ETM_Q8_689819"/>
      <w:bookmarkEnd w:id="4792"/>
      <w:r>
        <w:rPr>
          <w:rtl/>
        </w:rPr>
        <w:t>אז</w:t>
      </w:r>
      <w:r>
        <w:rPr>
          <w:rFonts w:hint="cs"/>
          <w:rtl/>
        </w:rPr>
        <w:t>,</w:t>
      </w:r>
      <w:r>
        <w:rPr>
          <w:rtl/>
        </w:rPr>
        <w:t xml:space="preserve"> </w:t>
      </w:r>
      <w:bookmarkStart w:id="4793" w:name="_ETM_Q8_690599"/>
      <w:bookmarkEnd w:id="4793"/>
      <w:r>
        <w:rPr>
          <w:rtl/>
        </w:rPr>
        <w:t xml:space="preserve">כשהייתם </w:t>
      </w:r>
      <w:bookmarkStart w:id="4794" w:name="_ETM_Q8_691169"/>
      <w:bookmarkEnd w:id="4794"/>
      <w:r>
        <w:rPr>
          <w:rtl/>
        </w:rPr>
        <w:t>בממשלה</w:t>
      </w:r>
      <w:r>
        <w:rPr>
          <w:rFonts w:hint="cs"/>
          <w:rtl/>
        </w:rPr>
        <w:t>,</w:t>
      </w:r>
      <w:r>
        <w:rPr>
          <w:rtl/>
        </w:rPr>
        <w:t xml:space="preserve"> </w:t>
      </w:r>
      <w:bookmarkStart w:id="4795" w:name="_ETM_Q8_692739"/>
      <w:bookmarkEnd w:id="4795"/>
      <w:r>
        <w:rPr>
          <w:rtl/>
        </w:rPr>
        <w:t xml:space="preserve">כשהייתם </w:t>
      </w:r>
      <w:bookmarkStart w:id="4796" w:name="_ETM_Q8_693340"/>
      <w:bookmarkEnd w:id="4796"/>
      <w:r>
        <w:rPr>
          <w:rtl/>
        </w:rPr>
        <w:t>בשלטון</w:t>
      </w:r>
      <w:r>
        <w:rPr>
          <w:rFonts w:hint="cs"/>
          <w:rtl/>
        </w:rPr>
        <w:t>?</w:t>
      </w:r>
      <w:r>
        <w:rPr>
          <w:rtl/>
        </w:rPr>
        <w:t xml:space="preserve"> </w:t>
      </w:r>
      <w:bookmarkStart w:id="4797" w:name="_ETM_Q8_694790"/>
      <w:bookmarkEnd w:id="4797"/>
      <w:r>
        <w:rPr>
          <w:rtl/>
        </w:rPr>
        <w:t xml:space="preserve">איך </w:t>
      </w:r>
      <w:bookmarkStart w:id="4798" w:name="_ETM_Q8_695030"/>
      <w:bookmarkEnd w:id="4798"/>
      <w:r>
        <w:rPr>
          <w:rtl/>
        </w:rPr>
        <w:t xml:space="preserve">יכול </w:t>
      </w:r>
      <w:bookmarkStart w:id="4799" w:name="_ETM_Q8_695240"/>
      <w:bookmarkEnd w:id="4799"/>
      <w:r>
        <w:rPr>
          <w:rtl/>
        </w:rPr>
        <w:t xml:space="preserve">להיות </w:t>
      </w:r>
      <w:bookmarkStart w:id="4800" w:name="_ETM_Q8_695450"/>
      <w:bookmarkEnd w:id="4800"/>
      <w:r>
        <w:rPr>
          <w:rtl/>
        </w:rPr>
        <w:t>ששתקתם</w:t>
      </w:r>
      <w:r>
        <w:rPr>
          <w:rFonts w:hint="cs"/>
          <w:rtl/>
        </w:rPr>
        <w:t>?</w:t>
      </w:r>
      <w:r>
        <w:rPr>
          <w:rtl/>
        </w:rPr>
        <w:t xml:space="preserve"> </w:t>
      </w:r>
      <w:bookmarkStart w:id="4801" w:name="_ETM_Q8_697079"/>
      <w:bookmarkEnd w:id="4801"/>
      <w:r>
        <w:rPr>
          <w:rtl/>
        </w:rPr>
        <w:t xml:space="preserve">איך </w:t>
      </w:r>
      <w:bookmarkStart w:id="4802" w:name="_ETM_Q8_697349"/>
      <w:bookmarkEnd w:id="4802"/>
      <w:r>
        <w:rPr>
          <w:rtl/>
        </w:rPr>
        <w:t xml:space="preserve">יכול </w:t>
      </w:r>
      <w:bookmarkStart w:id="4803" w:name="_ETM_Q8_697620"/>
      <w:bookmarkEnd w:id="4803"/>
      <w:r>
        <w:rPr>
          <w:rtl/>
        </w:rPr>
        <w:t xml:space="preserve">להיות </w:t>
      </w:r>
      <w:bookmarkStart w:id="4804" w:name="_ETM_Q8_698700"/>
      <w:bookmarkEnd w:id="4804"/>
      <w:r>
        <w:rPr>
          <w:rtl/>
        </w:rPr>
        <w:t xml:space="preserve">שנתתם </w:t>
      </w:r>
      <w:bookmarkStart w:id="4805" w:name="_ETM_Q8_699450"/>
      <w:bookmarkEnd w:id="4805"/>
      <w:r>
        <w:rPr>
          <w:rtl/>
        </w:rPr>
        <w:t>ל</w:t>
      </w:r>
      <w:bookmarkStart w:id="4806" w:name="_ETM_Q8_699540"/>
      <w:bookmarkEnd w:id="4806"/>
      <w:r>
        <w:rPr>
          <w:rtl/>
        </w:rPr>
        <w:t xml:space="preserve">דברים </w:t>
      </w:r>
      <w:bookmarkStart w:id="4807" w:name="_ETM_Q8_699870"/>
      <w:bookmarkEnd w:id="4807"/>
      <w:r>
        <w:rPr>
          <w:rtl/>
        </w:rPr>
        <w:t xml:space="preserve">המחרידים </w:t>
      </w:r>
      <w:bookmarkStart w:id="4808" w:name="_ETM_Q8_700559"/>
      <w:bookmarkStart w:id="4809" w:name="_ETM_Q8_700739"/>
      <w:bookmarkEnd w:id="4808"/>
      <w:bookmarkEnd w:id="4809"/>
      <w:r>
        <w:rPr>
          <w:rFonts w:hint="cs"/>
          <w:rtl/>
        </w:rPr>
        <w:t>ה</w:t>
      </w:r>
      <w:r>
        <w:rPr>
          <w:rtl/>
        </w:rPr>
        <w:t xml:space="preserve">אלה </w:t>
      </w:r>
      <w:bookmarkStart w:id="4810" w:name="_ETM_Q8_700950"/>
      <w:bookmarkEnd w:id="4810"/>
      <w:r>
        <w:rPr>
          <w:rtl/>
        </w:rPr>
        <w:t xml:space="preserve">לקרות </w:t>
      </w:r>
      <w:bookmarkStart w:id="4811" w:name="_ETM_Q8_701400"/>
      <w:bookmarkEnd w:id="4811"/>
      <w:r>
        <w:rPr>
          <w:rtl/>
        </w:rPr>
        <w:t xml:space="preserve">בממשלה </w:t>
      </w:r>
      <w:bookmarkStart w:id="4812" w:name="_ETM_Q8_702030"/>
      <w:bookmarkEnd w:id="4812"/>
      <w:r>
        <w:rPr>
          <w:rtl/>
        </w:rPr>
        <w:t>שלכם</w:t>
      </w:r>
      <w:r>
        <w:rPr>
          <w:rFonts w:hint="cs"/>
          <w:rtl/>
        </w:rPr>
        <w:t>?</w:t>
      </w:r>
      <w:r>
        <w:rPr>
          <w:rtl/>
        </w:rPr>
        <w:t xml:space="preserve"> </w:t>
      </w:r>
      <w:bookmarkStart w:id="4813" w:name="_ETM_Q8_703429"/>
      <w:bookmarkEnd w:id="4813"/>
      <w:r>
        <w:rPr>
          <w:rtl/>
        </w:rPr>
        <w:t>ידעת</w:t>
      </w:r>
      <w:r>
        <w:rPr>
          <w:rFonts w:hint="cs"/>
          <w:rtl/>
        </w:rPr>
        <w:t>ם</w:t>
      </w:r>
      <w:r>
        <w:rPr>
          <w:rtl/>
        </w:rPr>
        <w:t xml:space="preserve"> </w:t>
      </w:r>
      <w:bookmarkStart w:id="4814" w:name="_ETM_Q8_705519"/>
      <w:bookmarkEnd w:id="4814"/>
      <w:r>
        <w:rPr>
          <w:rtl/>
        </w:rPr>
        <w:t xml:space="preserve">על </w:t>
      </w:r>
      <w:bookmarkStart w:id="4815" w:name="_ETM_Q8_705730"/>
      <w:bookmarkEnd w:id="4815"/>
      <w:r>
        <w:rPr>
          <w:rFonts w:hint="cs"/>
          <w:rtl/>
        </w:rPr>
        <w:t>נע</w:t>
      </w:r>
      <w:r>
        <w:rPr>
          <w:rtl/>
        </w:rPr>
        <w:t>מה</w:t>
      </w:r>
      <w:r>
        <w:rPr>
          <w:rFonts w:hint="cs"/>
          <w:rtl/>
        </w:rPr>
        <w:t>, על מתן</w:t>
      </w:r>
      <w:bookmarkStart w:id="4816" w:name="_ETM_Q8_705849"/>
      <w:bookmarkStart w:id="4817" w:name="_ETM_Q8_706129"/>
      <w:bookmarkStart w:id="4818" w:name="_ETM_Q8_707200"/>
      <w:bookmarkEnd w:id="4816"/>
      <w:bookmarkEnd w:id="4817"/>
      <w:bookmarkEnd w:id="4818"/>
      <w:r>
        <w:rPr>
          <w:rFonts w:hint="cs"/>
          <w:rtl/>
        </w:rPr>
        <w:t xml:space="preserve">, על טל, </w:t>
      </w:r>
      <w:bookmarkStart w:id="4819" w:name="_ETM_Q8_707349"/>
      <w:bookmarkStart w:id="4820" w:name="_ETM_Q8_708429"/>
      <w:bookmarkEnd w:id="4819"/>
      <w:bookmarkEnd w:id="4820"/>
      <w:r>
        <w:rPr>
          <w:rtl/>
        </w:rPr>
        <w:t xml:space="preserve">על </w:t>
      </w:r>
      <w:bookmarkStart w:id="4821" w:name="_ETM_Q8_708580"/>
      <w:bookmarkEnd w:id="4821"/>
      <w:r>
        <w:rPr>
          <w:rtl/>
        </w:rPr>
        <w:t>דניאל</w:t>
      </w:r>
      <w:r>
        <w:rPr>
          <w:rFonts w:hint="cs"/>
          <w:rtl/>
        </w:rPr>
        <w:t xml:space="preserve">ה? ידעתם </w:t>
      </w:r>
      <w:bookmarkStart w:id="4822" w:name="_ETM_Q8_709000"/>
      <w:bookmarkEnd w:id="4822"/>
      <w:r>
        <w:rPr>
          <w:rFonts w:hint="cs"/>
          <w:rtl/>
        </w:rPr>
        <w:t xml:space="preserve">את כל זה? </w:t>
      </w:r>
      <w:bookmarkStart w:id="4823" w:name="_ETM_Q8_710720"/>
      <w:bookmarkStart w:id="4824" w:name="_ETM_Q8_711049"/>
      <w:bookmarkStart w:id="4825" w:name="_ETM_Q8_711379"/>
      <w:bookmarkStart w:id="4826" w:name="_ETM_Q8_711499"/>
      <w:bookmarkStart w:id="4827" w:name="_ETM_Q8_711709"/>
      <w:bookmarkStart w:id="4828" w:name="_ETM_Q8_712639"/>
      <w:bookmarkEnd w:id="4823"/>
      <w:bookmarkEnd w:id="4824"/>
      <w:bookmarkEnd w:id="4825"/>
      <w:bookmarkEnd w:id="4826"/>
      <w:bookmarkEnd w:id="4827"/>
      <w:bookmarkEnd w:id="4828"/>
      <w:r>
        <w:rPr>
          <w:rFonts w:hint="cs"/>
          <w:rtl/>
        </w:rPr>
        <w:t>יד</w:t>
      </w:r>
      <w:r>
        <w:rPr>
          <w:rtl/>
        </w:rPr>
        <w:t xml:space="preserve">עתם </w:t>
      </w:r>
      <w:bookmarkStart w:id="4829" w:name="_ETM_Q8_713150"/>
      <w:bookmarkEnd w:id="4829"/>
      <w:r>
        <w:rPr>
          <w:rtl/>
        </w:rPr>
        <w:t xml:space="preserve">על </w:t>
      </w:r>
      <w:bookmarkStart w:id="4830" w:name="_ETM_Q8_713239"/>
      <w:bookmarkEnd w:id="4830"/>
      <w:r>
        <w:rPr>
          <w:rtl/>
        </w:rPr>
        <w:t xml:space="preserve">החיילים </w:t>
      </w:r>
      <w:bookmarkStart w:id="4831" w:name="_ETM_Q8_713599"/>
      <w:bookmarkStart w:id="4832" w:name="_ETM_Q8_713779"/>
      <w:bookmarkEnd w:id="4831"/>
      <w:bookmarkEnd w:id="4832"/>
      <w:r>
        <w:rPr>
          <w:rtl/>
        </w:rPr>
        <w:t>שנחטפו</w:t>
      </w:r>
      <w:bookmarkStart w:id="4833" w:name="_ETM_Q8_715739"/>
      <w:bookmarkEnd w:id="4833"/>
      <w:r>
        <w:rPr>
          <w:rFonts w:hint="cs"/>
          <w:rtl/>
        </w:rPr>
        <w:t xml:space="preserve">? ומה עם כפיר </w:t>
      </w:r>
      <w:bookmarkStart w:id="4834" w:name="_ETM_Q8_716189"/>
      <w:bookmarkStart w:id="4835" w:name="_ETM_Q8_716549"/>
      <w:bookmarkEnd w:id="4834"/>
      <w:bookmarkEnd w:id="4835"/>
      <w:r>
        <w:rPr>
          <w:rtl/>
        </w:rPr>
        <w:t xml:space="preserve">ואריאל </w:t>
      </w:r>
      <w:bookmarkStart w:id="4836" w:name="_ETM_Q8_717029"/>
      <w:bookmarkEnd w:id="4836"/>
      <w:r>
        <w:rPr>
          <w:rtl/>
        </w:rPr>
        <w:t>ביבס</w:t>
      </w:r>
      <w:bookmarkStart w:id="4837" w:name="_ETM_Q8_719930"/>
      <w:bookmarkEnd w:id="4837"/>
      <w:r>
        <w:rPr>
          <w:rFonts w:hint="cs"/>
          <w:rtl/>
        </w:rPr>
        <w:t xml:space="preserve">? </w:t>
      </w:r>
      <w:r>
        <w:rPr>
          <w:rtl/>
        </w:rPr>
        <w:t xml:space="preserve">ידעתם </w:t>
      </w:r>
      <w:bookmarkStart w:id="4838" w:name="_ETM_Q8_720590"/>
      <w:bookmarkEnd w:id="4838"/>
      <w:r>
        <w:rPr>
          <w:rtl/>
        </w:rPr>
        <w:t>ושתקתם</w:t>
      </w:r>
      <w:r>
        <w:rPr>
          <w:rFonts w:hint="cs"/>
          <w:rtl/>
        </w:rPr>
        <w:t>,</w:t>
      </w:r>
      <w:r>
        <w:rPr>
          <w:rtl/>
        </w:rPr>
        <w:t xml:space="preserve"> </w:t>
      </w:r>
      <w:bookmarkStart w:id="4839" w:name="_ETM_Q8_721400"/>
      <w:bookmarkEnd w:id="4839"/>
      <w:r>
        <w:rPr>
          <w:rtl/>
        </w:rPr>
        <w:t xml:space="preserve">ובכל </w:t>
      </w:r>
      <w:bookmarkStart w:id="4840" w:name="_ETM_Q8_721850"/>
      <w:bookmarkEnd w:id="4840"/>
      <w:r>
        <w:rPr>
          <w:rtl/>
        </w:rPr>
        <w:t xml:space="preserve">זאת </w:t>
      </w:r>
      <w:bookmarkStart w:id="4841" w:name="_ETM_Q8_722000"/>
      <w:bookmarkEnd w:id="4841"/>
      <w:r>
        <w:rPr>
          <w:rtl/>
        </w:rPr>
        <w:t>המשכת</w:t>
      </w:r>
      <w:bookmarkStart w:id="4842" w:name="_ETM_Q8_722570"/>
      <w:bookmarkEnd w:id="4842"/>
      <w:r>
        <w:rPr>
          <w:rFonts w:hint="cs"/>
          <w:rtl/>
        </w:rPr>
        <w:t xml:space="preserve">ם </w:t>
      </w:r>
      <w:r>
        <w:rPr>
          <w:rtl/>
        </w:rPr>
        <w:t xml:space="preserve">בלי </w:t>
      </w:r>
      <w:bookmarkStart w:id="4843" w:name="_ETM_Q8_722809"/>
      <w:bookmarkEnd w:id="4843"/>
      <w:r>
        <w:rPr>
          <w:rtl/>
        </w:rPr>
        <w:t>כלום</w:t>
      </w:r>
      <w:r>
        <w:rPr>
          <w:rFonts w:hint="cs"/>
          <w:rtl/>
        </w:rPr>
        <w:t>?</w:t>
      </w:r>
      <w:r>
        <w:rPr>
          <w:rtl/>
        </w:rPr>
        <w:t xml:space="preserve"> </w:t>
      </w:r>
      <w:bookmarkStart w:id="4844" w:name="_ETM_Q8_723589"/>
      <w:bookmarkStart w:id="4845" w:name="_ETM_Q8_729000"/>
      <w:bookmarkStart w:id="4846" w:name="_ETM_Q8_724000"/>
      <w:bookmarkEnd w:id="4844"/>
      <w:bookmarkEnd w:id="4845"/>
      <w:bookmarkEnd w:id="4846"/>
      <w:r>
        <w:rPr>
          <w:rtl/>
        </w:rPr>
        <w:t xml:space="preserve">במה </w:t>
      </w:r>
      <w:bookmarkStart w:id="4847" w:name="_ETM_Q8_723979"/>
      <w:bookmarkEnd w:id="4847"/>
      <w:r>
        <w:rPr>
          <w:rtl/>
        </w:rPr>
        <w:t>התעסקתם</w:t>
      </w:r>
      <w:r>
        <w:rPr>
          <w:rFonts w:hint="cs"/>
          <w:rtl/>
        </w:rPr>
        <w:t>?</w:t>
      </w:r>
      <w:r>
        <w:rPr>
          <w:rtl/>
        </w:rPr>
        <w:t xml:space="preserve"> </w:t>
      </w:r>
      <w:bookmarkStart w:id="4848" w:name="_ETM_Q8_727010"/>
      <w:bookmarkEnd w:id="4848"/>
      <w:r>
        <w:rPr>
          <w:rtl/>
        </w:rPr>
        <w:t xml:space="preserve">למה </w:t>
      </w:r>
      <w:bookmarkStart w:id="4849" w:name="_ETM_Q8_727370"/>
      <w:bookmarkEnd w:id="4849"/>
      <w:r>
        <w:rPr>
          <w:rtl/>
        </w:rPr>
        <w:t xml:space="preserve">לסגור </w:t>
      </w:r>
      <w:bookmarkStart w:id="4850" w:name="_ETM_Q8_727850"/>
      <w:bookmarkEnd w:id="4850"/>
      <w:r>
        <w:rPr>
          <w:rtl/>
        </w:rPr>
        <w:t xml:space="preserve">עיתון </w:t>
      </w:r>
      <w:bookmarkStart w:id="4851" w:name="_ETM_Q8_728179"/>
      <w:bookmarkEnd w:id="4851"/>
      <w:r>
        <w:rPr>
          <w:rFonts w:hint="cs"/>
          <w:rtl/>
        </w:rPr>
        <w:t xml:space="preserve">או </w:t>
      </w:r>
      <w:bookmarkStart w:id="4852" w:name="_ETM_Q8_726000"/>
      <w:bookmarkStart w:id="4853" w:name="_ETM_Q8_728270"/>
      <w:bookmarkEnd w:id="4852"/>
      <w:bookmarkEnd w:id="4853"/>
      <w:r>
        <w:rPr>
          <w:rFonts w:hint="cs"/>
          <w:rtl/>
        </w:rPr>
        <w:t>ל</w:t>
      </w:r>
      <w:r>
        <w:rPr>
          <w:rtl/>
        </w:rPr>
        <w:t xml:space="preserve">פרק </w:t>
      </w:r>
      <w:bookmarkStart w:id="4854" w:name="_ETM_Q8_728690"/>
      <w:bookmarkEnd w:id="4854"/>
      <w:r>
        <w:rPr>
          <w:rtl/>
        </w:rPr>
        <w:t xml:space="preserve">את </w:t>
      </w:r>
      <w:bookmarkStart w:id="4855" w:name="_ETM_Q8_728809"/>
      <w:bookmarkEnd w:id="4855"/>
      <w:r>
        <w:rPr>
          <w:rtl/>
        </w:rPr>
        <w:t xml:space="preserve">בתי </w:t>
      </w:r>
      <w:bookmarkStart w:id="4856" w:name="_ETM_Q8_729080"/>
      <w:bookmarkEnd w:id="4856"/>
      <w:r>
        <w:rPr>
          <w:rtl/>
        </w:rPr>
        <w:t xml:space="preserve">המשפט </w:t>
      </w:r>
      <w:bookmarkStart w:id="4857" w:name="_ETM_Q8_729559"/>
      <w:bookmarkEnd w:id="4857"/>
      <w:r>
        <w:rPr>
          <w:rtl/>
        </w:rPr>
        <w:t xml:space="preserve">היה </w:t>
      </w:r>
      <w:bookmarkStart w:id="4858" w:name="_ETM_Q8_729740"/>
      <w:bookmarkEnd w:id="4858"/>
      <w:r>
        <w:rPr>
          <w:rtl/>
        </w:rPr>
        <w:t xml:space="preserve">יותר </w:t>
      </w:r>
      <w:bookmarkStart w:id="4859" w:name="_ETM_Q8_730040"/>
      <w:bookmarkEnd w:id="4859"/>
      <w:r>
        <w:rPr>
          <w:rtl/>
        </w:rPr>
        <w:t>חשוב</w:t>
      </w:r>
      <w:r>
        <w:rPr>
          <w:rFonts w:hint="cs"/>
          <w:rtl/>
        </w:rPr>
        <w:t>?</w:t>
      </w:r>
      <w:r>
        <w:rPr>
          <w:rtl/>
        </w:rPr>
        <w:t xml:space="preserve"> </w:t>
      </w:r>
      <w:bookmarkStart w:id="4860" w:name="_ETM_Q8_731089"/>
      <w:bookmarkEnd w:id="4860"/>
      <w:r>
        <w:rPr>
          <w:rtl/>
        </w:rPr>
        <w:t xml:space="preserve">זה </w:t>
      </w:r>
      <w:bookmarkStart w:id="4861" w:name="_ETM_Q8_731359"/>
      <w:bookmarkEnd w:id="4861"/>
      <w:r>
        <w:rPr>
          <w:rtl/>
        </w:rPr>
        <w:t xml:space="preserve">היה </w:t>
      </w:r>
      <w:bookmarkStart w:id="4862" w:name="_ETM_Q8_731629"/>
      <w:bookmarkEnd w:id="4862"/>
      <w:r>
        <w:rPr>
          <w:rtl/>
        </w:rPr>
        <w:t xml:space="preserve">להציל </w:t>
      </w:r>
      <w:bookmarkStart w:id="4863" w:name="_ETM_Q8_732049"/>
      <w:bookmarkEnd w:id="4863"/>
      <w:r>
        <w:rPr>
          <w:rtl/>
        </w:rPr>
        <w:t xml:space="preserve">את </w:t>
      </w:r>
      <w:bookmarkStart w:id="4864" w:name="_ETM_Q8_732139"/>
      <w:bookmarkEnd w:id="4864"/>
      <w:r>
        <w:rPr>
          <w:rtl/>
        </w:rPr>
        <w:t xml:space="preserve">מדינת </w:t>
      </w:r>
      <w:bookmarkStart w:id="4865" w:name="_ETM_Q8_732559"/>
      <w:bookmarkEnd w:id="4865"/>
      <w:r>
        <w:rPr>
          <w:rtl/>
        </w:rPr>
        <w:t>ישראל</w:t>
      </w:r>
      <w:r>
        <w:rPr>
          <w:rFonts w:hint="cs"/>
          <w:rtl/>
        </w:rPr>
        <w:t>?</w:t>
      </w:r>
      <w:r>
        <w:rPr>
          <w:rtl/>
        </w:rPr>
        <w:t xml:space="preserve"> </w:t>
      </w:r>
      <w:bookmarkStart w:id="4866" w:name="_ETM_Q8_734429"/>
      <w:bookmarkEnd w:id="4866"/>
      <w:r>
        <w:rPr>
          <w:rtl/>
        </w:rPr>
        <w:t xml:space="preserve">מה </w:t>
      </w:r>
      <w:bookmarkStart w:id="4867" w:name="_ETM_Q8_734760"/>
      <w:bookmarkEnd w:id="4867"/>
      <w:r>
        <w:rPr>
          <w:rtl/>
        </w:rPr>
        <w:t xml:space="preserve">היה </w:t>
      </w:r>
      <w:bookmarkStart w:id="4868" w:name="_ETM_Q8_734999"/>
      <w:bookmarkEnd w:id="4868"/>
      <w:r>
        <w:rPr>
          <w:rtl/>
        </w:rPr>
        <w:t xml:space="preserve">חשוב </w:t>
      </w:r>
      <w:bookmarkStart w:id="4869" w:name="_ETM_Q8_735659"/>
      <w:bookmarkEnd w:id="4869"/>
      <w:r>
        <w:rPr>
          <w:rFonts w:hint="cs"/>
          <w:rtl/>
        </w:rPr>
        <w:t>ב</w:t>
      </w:r>
      <w:r>
        <w:rPr>
          <w:rtl/>
        </w:rPr>
        <w:t xml:space="preserve">להחליש </w:t>
      </w:r>
      <w:bookmarkStart w:id="4870" w:name="_ETM_Q8_736169"/>
      <w:bookmarkEnd w:id="4870"/>
      <w:r>
        <w:rPr>
          <w:rtl/>
        </w:rPr>
        <w:t xml:space="preserve">את </w:t>
      </w:r>
      <w:bookmarkStart w:id="4871" w:name="_ETM_Q8_736289"/>
      <w:bookmarkEnd w:id="4871"/>
      <w:r>
        <w:rPr>
          <w:rtl/>
        </w:rPr>
        <w:t xml:space="preserve">מוסדות </w:t>
      </w:r>
      <w:bookmarkStart w:id="4872" w:name="_ETM_Q8_736710"/>
      <w:bookmarkEnd w:id="4872"/>
      <w:r>
        <w:rPr>
          <w:rtl/>
        </w:rPr>
        <w:t xml:space="preserve">החוק </w:t>
      </w:r>
      <w:bookmarkStart w:id="4873" w:name="_ETM_Q8_737039"/>
      <w:bookmarkEnd w:id="4873"/>
      <w:r>
        <w:rPr>
          <w:rtl/>
        </w:rPr>
        <w:t xml:space="preserve">והרשויות </w:t>
      </w:r>
      <w:bookmarkStart w:id="4874" w:name="_ETM_Q8_737639"/>
      <w:bookmarkEnd w:id="4874"/>
      <w:r>
        <w:rPr>
          <w:rFonts w:hint="cs"/>
          <w:rtl/>
        </w:rPr>
        <w:t>ו</w:t>
      </w:r>
      <w:r>
        <w:rPr>
          <w:rtl/>
        </w:rPr>
        <w:t xml:space="preserve">לשכת </w:t>
      </w:r>
      <w:bookmarkStart w:id="4875" w:name="_ETM_Q8_738090"/>
      <w:bookmarkEnd w:id="4875"/>
      <w:r>
        <w:rPr>
          <w:rFonts w:hint="cs"/>
          <w:rtl/>
        </w:rPr>
        <w:t xml:space="preserve">עורכי הדין? </w:t>
      </w:r>
      <w:bookmarkStart w:id="4876" w:name="_ETM_Q8_739400"/>
      <w:bookmarkEnd w:id="4876"/>
      <w:r>
        <w:rPr>
          <w:rtl/>
        </w:rPr>
        <w:t xml:space="preserve">מה </w:t>
      </w:r>
      <w:bookmarkStart w:id="4877" w:name="_ETM_Q8_739789"/>
      <w:bookmarkEnd w:id="4877"/>
      <w:r>
        <w:rPr>
          <w:rtl/>
        </w:rPr>
        <w:t xml:space="preserve">עשה </w:t>
      </w:r>
      <w:bookmarkStart w:id="4878" w:name="_ETM_Q8_740119"/>
      <w:bookmarkEnd w:id="4878"/>
      <w:r>
        <w:rPr>
          <w:rtl/>
        </w:rPr>
        <w:t xml:space="preserve">לכם </w:t>
      </w:r>
      <w:bookmarkStart w:id="4879" w:name="_ETM_Q8_740449"/>
      <w:bookmarkEnd w:id="4879"/>
      <w:r>
        <w:rPr>
          <w:rtl/>
        </w:rPr>
        <w:t xml:space="preserve">נתניהו </w:t>
      </w:r>
      <w:bookmarkStart w:id="4880" w:name="_ETM_Q8_741050"/>
      <w:bookmarkEnd w:id="4880"/>
      <w:r>
        <w:rPr>
          <w:rtl/>
        </w:rPr>
        <w:t xml:space="preserve">שהפנט </w:t>
      </w:r>
      <w:bookmarkStart w:id="4881" w:name="_ETM_Q8_741619"/>
      <w:bookmarkEnd w:id="4881"/>
      <w:r>
        <w:rPr>
          <w:rtl/>
        </w:rPr>
        <w:t xml:space="preserve">אתכם </w:t>
      </w:r>
      <w:bookmarkStart w:id="4882" w:name="_ETM_Q8_741949"/>
      <w:bookmarkEnd w:id="4882"/>
      <w:r>
        <w:rPr>
          <w:rtl/>
        </w:rPr>
        <w:t>ככה</w:t>
      </w:r>
      <w:r>
        <w:rPr>
          <w:rFonts w:hint="cs"/>
          <w:rtl/>
        </w:rPr>
        <w:t>?</w:t>
      </w:r>
      <w:bookmarkStart w:id="4883" w:name="_ETM_Q8_746000"/>
      <w:bookmarkStart w:id="4884" w:name="_ETM_Q8_747000"/>
      <w:bookmarkStart w:id="4885" w:name="TOR_Q9"/>
      <w:bookmarkEnd w:id="4883"/>
      <w:bookmarkEnd w:id="4884"/>
      <w:bookmarkEnd w:id="4885"/>
      <w:r>
        <w:rPr>
          <w:rFonts w:hint="cs"/>
          <w:rtl/>
          <w:lang w:eastAsia="he-IL"/>
        </w:rPr>
        <w:t xml:space="preserve"> זה מפחד? בגלל הלשכה העבריינית שלו? שתקתם מהפחד? אתם שותקים עכשיו מהפחד?</w:t>
      </w:r>
      <w:bookmarkStart w:id="4886" w:name="_ETM_Q9_147071"/>
      <w:bookmarkEnd w:id="4886"/>
      <w:r>
        <w:rPr>
          <w:rFonts w:hint="cs"/>
          <w:rtl/>
          <w:lang w:eastAsia="he-IL"/>
        </w:rPr>
        <w:t xml:space="preserve"> בואו, תגידו, אנחנו נבוא, אנחנו נעזור, נחלץ אתכם.</w:t>
      </w:r>
      <w:bookmarkStart w:id="4887" w:name="_ETM_Q9_150391"/>
      <w:bookmarkStart w:id="4888" w:name="_ETM_Q9_158306"/>
      <w:bookmarkEnd w:id="4887"/>
      <w:bookmarkEnd w:id="4888"/>
      <w:r>
        <w:rPr>
          <w:rFonts w:hint="cs"/>
          <w:rtl/>
          <w:lang w:eastAsia="he-IL"/>
        </w:rPr>
        <w:t xml:space="preserve"> כי בהיסטוריה אתם תזכרו כמי שהיו מפרקים, מפקירים וחסרי לב.</w:t>
      </w:r>
      <w:bookmarkStart w:id="4889" w:name="_ETM_Q9_166226"/>
      <w:bookmarkEnd w:id="4889"/>
      <w:r>
        <w:rPr>
          <w:rFonts w:hint="cs"/>
          <w:rtl/>
          <w:lang w:eastAsia="he-IL"/>
        </w:rPr>
        <w:t xml:space="preserve"> ככה אתם כבר עכשיו. העולם, בניגוד אליכם, רואה את מעלליכם. </w:t>
      </w:r>
      <w:bookmarkStart w:id="4890" w:name="_ETM_Q9_174634"/>
      <w:bookmarkEnd w:id="4890"/>
      <w:r>
        <w:rPr>
          <w:rFonts w:hint="cs"/>
          <w:rtl/>
          <w:lang w:eastAsia="he-IL"/>
        </w:rPr>
        <w:t>הוא רואה, כמו שכולנו רואים, מה עוש</w:t>
      </w:r>
      <w:bookmarkStart w:id="4891" w:name="_ETM_Q9_171271"/>
      <w:bookmarkEnd w:id="4891"/>
      <w:r>
        <w:rPr>
          <w:rFonts w:hint="cs"/>
          <w:rtl/>
          <w:lang w:eastAsia="he-IL"/>
        </w:rPr>
        <w:t>ים</w:t>
      </w:r>
      <w:bookmarkStart w:id="4892" w:name="_ETM_Q9_174820"/>
      <w:bookmarkEnd w:id="4892"/>
      <w:r>
        <w:rPr>
          <w:rFonts w:hint="cs"/>
          <w:rtl/>
          <w:lang w:eastAsia="he-IL"/>
        </w:rPr>
        <w:t xml:space="preserve"> לכם שיכרון הכוח והשררה.</w:t>
      </w:r>
    </w:p>
    <w:p w:rsidR="00581DB8" w:rsidRPr="007145FB" w:rsidRDefault="00581DB8" w:rsidP="00F85E42">
      <w:pPr>
        <w:rPr>
          <w:rtl/>
          <w:lang w:eastAsia="he-IL"/>
        </w:rPr>
      </w:pPr>
    </w:p>
    <w:p w:rsidR="00581DB8" w:rsidRDefault="00581DB8" w:rsidP="00F85E42">
      <w:pPr>
        <w:pStyle w:val="af6"/>
        <w:keepNext/>
        <w:rPr>
          <w:rtl/>
        </w:rPr>
      </w:pPr>
      <w:r w:rsidRPr="007145FB">
        <w:rPr>
          <w:rStyle w:val="TagStyle"/>
          <w:rtl/>
        </w:rPr>
        <w:t xml:space="preserve"> &lt;&lt; יור &gt;&gt; </w:t>
      </w:r>
      <w:r>
        <w:rPr>
          <w:rtl/>
        </w:rPr>
        <w:t>היו"ר יבגני סובה:</w:t>
      </w:r>
      <w:r w:rsidRPr="007145FB">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r>
        <w:rPr>
          <w:rtl/>
        </w:rPr>
        <w:t xml:space="preserve">תודה </w:t>
      </w:r>
      <w:bookmarkStart w:id="4893" w:name="_ETM_Q9_181829"/>
      <w:bookmarkEnd w:id="4893"/>
      <w:r>
        <w:rPr>
          <w:rtl/>
        </w:rPr>
        <w:t xml:space="preserve">רבה </w:t>
      </w:r>
      <w:bookmarkStart w:id="4894" w:name="_ETM_Q9_182070"/>
      <w:bookmarkEnd w:id="4894"/>
      <w:r>
        <w:rPr>
          <w:rtl/>
        </w:rPr>
        <w:t xml:space="preserve">לחברת </w:t>
      </w:r>
      <w:bookmarkStart w:id="4895" w:name="_ETM_Q9_182460"/>
      <w:bookmarkEnd w:id="4895"/>
      <w:r>
        <w:rPr>
          <w:rtl/>
        </w:rPr>
        <w:t xml:space="preserve">הכנסת </w:t>
      </w:r>
      <w:bookmarkStart w:id="4896" w:name="_ETM_Q9_182790"/>
      <w:bookmarkEnd w:id="4896"/>
      <w:r>
        <w:rPr>
          <w:rFonts w:hint="cs"/>
          <w:rtl/>
        </w:rPr>
        <w:t>אפרת רייטן מרום.</w:t>
      </w:r>
      <w:r>
        <w:rPr>
          <w:rtl/>
        </w:rPr>
        <w:t xml:space="preserve"> </w:t>
      </w:r>
      <w:bookmarkStart w:id="4897" w:name="_ETM_Q9_183959"/>
      <w:bookmarkEnd w:id="4897"/>
      <w:r>
        <w:rPr>
          <w:rtl/>
        </w:rPr>
        <w:t xml:space="preserve">השר </w:t>
      </w:r>
      <w:bookmarkStart w:id="4898" w:name="_ETM_Q9_184259"/>
      <w:bookmarkEnd w:id="4898"/>
      <w:r>
        <w:rPr>
          <w:rtl/>
        </w:rPr>
        <w:t>אמסלם</w:t>
      </w:r>
      <w:r>
        <w:rPr>
          <w:rFonts w:hint="cs"/>
          <w:rtl/>
        </w:rPr>
        <w:t>,</w:t>
      </w:r>
      <w:r>
        <w:rPr>
          <w:rtl/>
        </w:rPr>
        <w:t xml:space="preserve"> </w:t>
      </w:r>
      <w:bookmarkStart w:id="4899" w:name="_ETM_Q9_185859"/>
      <w:bookmarkEnd w:id="4899"/>
      <w:r>
        <w:rPr>
          <w:rtl/>
        </w:rPr>
        <w:t xml:space="preserve">אתה </w:t>
      </w:r>
      <w:bookmarkStart w:id="4900" w:name="_ETM_Q9_186129"/>
      <w:bookmarkEnd w:id="4900"/>
      <w:r>
        <w:rPr>
          <w:rtl/>
        </w:rPr>
        <w:t xml:space="preserve">רוצה </w:t>
      </w:r>
      <w:bookmarkStart w:id="4901" w:name="_ETM_Q9_186370"/>
      <w:bookmarkEnd w:id="4901"/>
      <w:r>
        <w:rPr>
          <w:rtl/>
        </w:rPr>
        <w:t>להשיב</w:t>
      </w:r>
      <w:r>
        <w:rPr>
          <w:rFonts w:hint="cs"/>
          <w:rtl/>
        </w:rPr>
        <w:t>?</w:t>
      </w:r>
      <w:bookmarkStart w:id="4902" w:name="_ETM_Q9_184590"/>
      <w:bookmarkEnd w:id="4902"/>
      <w:r>
        <w:rPr>
          <w:rtl/>
        </w:rPr>
        <w:t xml:space="preserve"> </w:t>
      </w:r>
      <w:bookmarkStart w:id="4903" w:name="_ETM_Q9_188019"/>
      <w:bookmarkEnd w:id="4903"/>
      <w:r>
        <w:rPr>
          <w:rtl/>
        </w:rPr>
        <w:t>אוקיי</w:t>
      </w:r>
      <w:r>
        <w:rPr>
          <w:rFonts w:hint="cs"/>
          <w:rtl/>
        </w:rPr>
        <w:t>,</w:t>
      </w:r>
      <w:r>
        <w:rPr>
          <w:rtl/>
        </w:rPr>
        <w:t xml:space="preserve"> </w:t>
      </w:r>
      <w:bookmarkStart w:id="4904" w:name="_ETM_Q9_188530"/>
      <w:bookmarkEnd w:id="4904"/>
      <w:r>
        <w:rPr>
          <w:rtl/>
        </w:rPr>
        <w:t>טוב</w:t>
      </w:r>
      <w:r>
        <w:rPr>
          <w:rFonts w:hint="cs"/>
          <w:rtl/>
        </w:rPr>
        <w:t>.</w:t>
      </w:r>
    </w:p>
    <w:p w:rsidR="00581DB8" w:rsidRDefault="00581DB8" w:rsidP="00F85E42">
      <w:pPr>
        <w:rPr>
          <w:rtl/>
        </w:rPr>
      </w:pPr>
      <w:bookmarkStart w:id="4905" w:name="_ETM_Q9_189459"/>
      <w:bookmarkStart w:id="4906" w:name="_ETM_Q9_189680"/>
      <w:bookmarkEnd w:id="4905"/>
      <w:bookmarkEnd w:id="4906"/>
    </w:p>
    <w:p w:rsidR="00581DB8" w:rsidRDefault="00581DB8" w:rsidP="00F85E42">
      <w:pPr>
        <w:rPr>
          <w:rtl/>
        </w:rPr>
      </w:pPr>
      <w:bookmarkStart w:id="4907" w:name="_ETM_Q9_189943"/>
      <w:bookmarkStart w:id="4908" w:name="_ETM_Q9_190149"/>
      <w:bookmarkStart w:id="4909" w:name="_ETM_Q9_189309"/>
      <w:bookmarkStart w:id="4910" w:name="_ETM_Q9_189519"/>
      <w:bookmarkStart w:id="4911" w:name="_ETM_Q9_190370"/>
      <w:bookmarkEnd w:id="4907"/>
      <w:bookmarkEnd w:id="4908"/>
      <w:bookmarkEnd w:id="4909"/>
      <w:bookmarkEnd w:id="4910"/>
      <w:bookmarkEnd w:id="4911"/>
      <w:r>
        <w:rPr>
          <w:rtl/>
        </w:rPr>
        <w:t xml:space="preserve">אם </w:t>
      </w:r>
      <w:bookmarkStart w:id="4912" w:name="_ETM_Q9_189610"/>
      <w:bookmarkEnd w:id="4912"/>
      <w:r>
        <w:rPr>
          <w:rtl/>
        </w:rPr>
        <w:t>כך</w:t>
      </w:r>
      <w:r>
        <w:rPr>
          <w:rFonts w:hint="cs"/>
          <w:rtl/>
        </w:rPr>
        <w:t>,</w:t>
      </w:r>
      <w:r>
        <w:rPr>
          <w:rtl/>
        </w:rPr>
        <w:t xml:space="preserve"> </w:t>
      </w:r>
      <w:bookmarkStart w:id="4913" w:name="_ETM_Q9_189849"/>
      <w:bookmarkEnd w:id="4913"/>
      <w:r>
        <w:rPr>
          <w:rtl/>
        </w:rPr>
        <w:t xml:space="preserve">אנחנו </w:t>
      </w:r>
      <w:bookmarkStart w:id="4914" w:name="_ETM_Q9_190269"/>
      <w:bookmarkEnd w:id="4914"/>
      <w:r>
        <w:rPr>
          <w:rtl/>
        </w:rPr>
        <w:t xml:space="preserve">נעבור </w:t>
      </w:r>
      <w:bookmarkStart w:id="4915" w:name="_ETM_Q9_190809"/>
      <w:bookmarkEnd w:id="4915"/>
      <w:r>
        <w:rPr>
          <w:rtl/>
        </w:rPr>
        <w:t xml:space="preserve">להצבעה </w:t>
      </w:r>
      <w:bookmarkStart w:id="4916" w:name="_ETM_Q9_192799"/>
      <w:bookmarkStart w:id="4917" w:name="_ETM_Q9_193800"/>
      <w:bookmarkEnd w:id="4916"/>
      <w:bookmarkEnd w:id="4917"/>
      <w:r>
        <w:rPr>
          <w:rFonts w:hint="cs"/>
          <w:rtl/>
        </w:rPr>
        <w:t>על ההצעה</w:t>
      </w:r>
      <w:r>
        <w:rPr>
          <w:rtl/>
        </w:rPr>
        <w:t xml:space="preserve"> </w:t>
      </w:r>
      <w:bookmarkStart w:id="4918" w:name="_ETM_Q9_194430"/>
      <w:bookmarkEnd w:id="4918"/>
      <w:r>
        <w:rPr>
          <w:rtl/>
        </w:rPr>
        <w:t xml:space="preserve">להביע </w:t>
      </w:r>
      <w:bookmarkStart w:id="4919" w:name="_ETM_Q9_194940"/>
      <w:bookmarkEnd w:id="4919"/>
      <w:r>
        <w:rPr>
          <w:rFonts w:hint="cs"/>
          <w:rtl/>
        </w:rPr>
        <w:t>אי-</w:t>
      </w:r>
      <w:bookmarkStart w:id="4920" w:name="_ETM_Q9_191600"/>
      <w:bookmarkEnd w:id="4920"/>
      <w:r>
        <w:rPr>
          <w:rtl/>
        </w:rPr>
        <w:t xml:space="preserve">אמון </w:t>
      </w:r>
      <w:bookmarkStart w:id="4921" w:name="_ETM_Q9_195450"/>
      <w:bookmarkEnd w:id="4921"/>
      <w:r>
        <w:rPr>
          <w:rtl/>
        </w:rPr>
        <w:t xml:space="preserve">בממשלה </w:t>
      </w:r>
      <w:bookmarkStart w:id="4922" w:name="_ETM_Q9_195960"/>
      <w:bookmarkEnd w:id="4922"/>
      <w:r>
        <w:rPr>
          <w:rtl/>
        </w:rPr>
        <w:t xml:space="preserve">של </w:t>
      </w:r>
      <w:bookmarkStart w:id="4923" w:name="_ETM_Q9_196140"/>
      <w:bookmarkEnd w:id="4923"/>
      <w:r>
        <w:rPr>
          <w:rtl/>
        </w:rPr>
        <w:t xml:space="preserve">סיעת </w:t>
      </w:r>
      <w:bookmarkStart w:id="4924" w:name="_ETM_Q9_196500"/>
      <w:bookmarkEnd w:id="4924"/>
      <w:r>
        <w:rPr>
          <w:rFonts w:hint="cs"/>
          <w:rtl/>
        </w:rPr>
        <w:t>יש עתיד.</w:t>
      </w:r>
      <w:bookmarkStart w:id="4925" w:name="_ETM_Q9_194251"/>
      <w:bookmarkEnd w:id="4925"/>
      <w:r>
        <w:rPr>
          <w:rtl/>
        </w:rPr>
        <w:t xml:space="preserve"> </w:t>
      </w:r>
      <w:bookmarkStart w:id="4926" w:name="_ETM_Q9_197070"/>
      <w:bookmarkEnd w:id="4926"/>
      <w:r>
        <w:rPr>
          <w:rtl/>
        </w:rPr>
        <w:t xml:space="preserve">ההצבעה </w:t>
      </w:r>
      <w:bookmarkStart w:id="4927" w:name="_ETM_Q9_197460"/>
      <w:bookmarkEnd w:id="4927"/>
      <w:r>
        <w:rPr>
          <w:rtl/>
        </w:rPr>
        <w:t xml:space="preserve">תהיה </w:t>
      </w:r>
      <w:bookmarkStart w:id="4928" w:name="_ETM_Q9_197670"/>
      <w:bookmarkEnd w:id="4928"/>
      <w:r>
        <w:rPr>
          <w:rtl/>
        </w:rPr>
        <w:t xml:space="preserve">הצבעה </w:t>
      </w:r>
      <w:bookmarkStart w:id="4929" w:name="_ETM_Q9_198000"/>
      <w:bookmarkEnd w:id="4929"/>
      <w:r>
        <w:rPr>
          <w:rtl/>
        </w:rPr>
        <w:t>שמית</w:t>
      </w:r>
      <w:r>
        <w:rPr>
          <w:rFonts w:hint="cs"/>
          <w:rtl/>
        </w:rPr>
        <w:t>.</w:t>
      </w:r>
      <w:r>
        <w:rPr>
          <w:rtl/>
        </w:rPr>
        <w:t xml:space="preserve"> </w:t>
      </w:r>
      <w:bookmarkStart w:id="4930" w:name="_ETM_Q9_198510"/>
      <w:bookmarkEnd w:id="4930"/>
      <w:r>
        <w:rPr>
          <w:rtl/>
        </w:rPr>
        <w:t xml:space="preserve">אני </w:t>
      </w:r>
      <w:bookmarkStart w:id="4931" w:name="_ETM_Q9_198660"/>
      <w:bookmarkEnd w:id="4931"/>
      <w:r>
        <w:rPr>
          <w:rtl/>
        </w:rPr>
        <w:t xml:space="preserve">מבקש </w:t>
      </w:r>
      <w:bookmarkStart w:id="4932" w:name="_ETM_Q9_198989"/>
      <w:bookmarkEnd w:id="4932"/>
      <w:r>
        <w:rPr>
          <w:rtl/>
        </w:rPr>
        <w:t xml:space="preserve">מאדוני </w:t>
      </w:r>
      <w:bookmarkStart w:id="4933" w:name="_ETM_Q9_199380"/>
      <w:bookmarkEnd w:id="4933"/>
      <w:r>
        <w:rPr>
          <w:rtl/>
        </w:rPr>
        <w:t xml:space="preserve">המזכיר </w:t>
      </w:r>
      <w:bookmarkStart w:id="4934" w:name="_ETM_Q9_199829"/>
      <w:bookmarkEnd w:id="4934"/>
      <w:r>
        <w:rPr>
          <w:rtl/>
        </w:rPr>
        <w:t xml:space="preserve">לקרוא </w:t>
      </w:r>
      <w:bookmarkStart w:id="4935" w:name="_ETM_Q9_200160"/>
      <w:bookmarkEnd w:id="4935"/>
      <w:r>
        <w:rPr>
          <w:rtl/>
        </w:rPr>
        <w:t xml:space="preserve">בשמות </w:t>
      </w:r>
      <w:bookmarkStart w:id="4936" w:name="_ETM_Q9_200610"/>
      <w:bookmarkStart w:id="4937" w:name="_ETM_Q9_200760"/>
      <w:bookmarkEnd w:id="4936"/>
      <w:bookmarkEnd w:id="4937"/>
      <w:r>
        <w:rPr>
          <w:rtl/>
        </w:rPr>
        <w:t xml:space="preserve">חברי </w:t>
      </w:r>
      <w:bookmarkStart w:id="4938" w:name="_ETM_Q9_201090"/>
      <w:bookmarkEnd w:id="4938"/>
      <w:r>
        <w:rPr>
          <w:rtl/>
        </w:rPr>
        <w:t>הכנסת</w:t>
      </w:r>
      <w:r>
        <w:rPr>
          <w:rFonts w:hint="cs"/>
          <w:rtl/>
        </w:rPr>
        <w:t>.</w:t>
      </w:r>
      <w:r>
        <w:rPr>
          <w:rtl/>
        </w:rPr>
        <w:t xml:space="preserve"> </w:t>
      </w:r>
      <w:bookmarkStart w:id="4939" w:name="_ETM_Q9_201570"/>
      <w:bookmarkEnd w:id="4939"/>
      <w:r>
        <w:rPr>
          <w:rtl/>
        </w:rPr>
        <w:t>בבקשה</w:t>
      </w:r>
      <w:r>
        <w:rPr>
          <w:rFonts w:hint="cs"/>
          <w:rtl/>
        </w:rPr>
        <w:t>,</w:t>
      </w:r>
      <w:r>
        <w:rPr>
          <w:rtl/>
        </w:rPr>
        <w:t xml:space="preserve"> </w:t>
      </w:r>
      <w:bookmarkStart w:id="4940" w:name="_ETM_Q9_202050"/>
      <w:bookmarkEnd w:id="4940"/>
      <w:r>
        <w:rPr>
          <w:rtl/>
        </w:rPr>
        <w:t xml:space="preserve">אדוני </w:t>
      </w:r>
      <w:bookmarkStart w:id="4941" w:name="_ETM_Q9_202400"/>
      <w:bookmarkStart w:id="4942" w:name="_ETM_Q9_725510"/>
      <w:bookmarkEnd w:id="4941"/>
      <w:bookmarkEnd w:id="4942"/>
      <w:r>
        <w:rPr>
          <w:rFonts w:hint="cs"/>
          <w:rtl/>
        </w:rPr>
        <w:t>המזכיר.</w:t>
      </w:r>
      <w:bookmarkStart w:id="4943" w:name="_ETM_Q9_203561"/>
      <w:bookmarkEnd w:id="4943"/>
    </w:p>
    <w:p w:rsidR="00581DB8" w:rsidRDefault="00581DB8" w:rsidP="00F85E42">
      <w:pPr>
        <w:rPr>
          <w:rtl/>
        </w:rPr>
      </w:pPr>
    </w:p>
    <w:p w:rsidR="00581DB8" w:rsidRDefault="00581DB8" w:rsidP="00F85E42">
      <w:pPr>
        <w:pStyle w:val="af1"/>
        <w:keepNext/>
        <w:rPr>
          <w:rtl/>
        </w:rPr>
      </w:pPr>
      <w:r>
        <w:rPr>
          <w:rtl/>
        </w:rPr>
        <w:t xml:space="preserve">הצבעה </w:t>
      </w:r>
      <w:r>
        <w:rPr>
          <w:rFonts w:hint="cs"/>
          <w:rtl/>
        </w:rPr>
        <w:t>שמית</w:t>
      </w:r>
    </w:p>
    <w:p w:rsidR="00581DB8" w:rsidRDefault="00581DB8" w:rsidP="00F85E42">
      <w:pPr>
        <w:keepNext/>
        <w:rPr>
          <w:rtl/>
        </w:rPr>
      </w:pPr>
    </w:p>
    <w:p w:rsidR="00581DB8" w:rsidRDefault="00581DB8" w:rsidP="00F85E42">
      <w:pPr>
        <w:pStyle w:val="af5"/>
        <w:keepNext/>
        <w:rPr>
          <w:rtl/>
        </w:rPr>
      </w:pPr>
      <w:bookmarkStart w:id="4944" w:name="ET_interruption_6327_3"/>
      <w:r w:rsidRPr="007145FB">
        <w:rPr>
          <w:rStyle w:val="TagStyle"/>
          <w:rtl/>
        </w:rPr>
        <w:t xml:space="preserve">&lt;&lt; קריאה &gt;&gt; </w:t>
      </w:r>
      <w:r>
        <w:rPr>
          <w:rtl/>
        </w:rPr>
        <w:t>מזכיר הכנסת דן מרזוק:</w:t>
      </w:r>
      <w:r w:rsidRPr="007145FB">
        <w:rPr>
          <w:rStyle w:val="TagStyle"/>
          <w:rtl/>
        </w:rPr>
        <w:t xml:space="preserve"> &lt;&lt; קריאה &gt;&gt;</w:t>
      </w:r>
      <w:r>
        <w:rPr>
          <w:rtl/>
        </w:rPr>
        <w:t xml:space="preserve">  </w:t>
      </w:r>
      <w:bookmarkEnd w:id="4944"/>
    </w:p>
    <w:p w:rsidR="00581DB8" w:rsidRDefault="00581DB8" w:rsidP="00F85E42">
      <w:pPr>
        <w:ind w:firstLine="0"/>
        <w:rPr>
          <w:rtl/>
        </w:rPr>
      </w:pPr>
      <w:r>
        <w:rPr>
          <w:rFonts w:hint="cs"/>
          <w:rtl/>
        </w:rPr>
        <w:t>(קורא בשמות חברי הכנסת)</w:t>
      </w:r>
    </w:p>
    <w:p w:rsidR="00581DB8" w:rsidRPr="007145FB" w:rsidRDefault="00581DB8" w:rsidP="00F85E42">
      <w:pPr>
        <w:rPr>
          <w:rtl/>
        </w:rPr>
      </w:pPr>
    </w:p>
    <w:p w:rsidR="00581DB8" w:rsidRDefault="00581DB8" w:rsidP="00F85E42">
      <w:pPr>
        <w:rPr>
          <w:rtl/>
        </w:rPr>
      </w:pPr>
      <w:r>
        <w:rPr>
          <w:rtl/>
        </w:rPr>
        <w:t>משה אבוטבול</w:t>
      </w:r>
      <w:r>
        <w:rPr>
          <w:rtl/>
        </w:rPr>
        <w:tab/>
      </w:r>
      <w:r>
        <w:rPr>
          <w:rtl/>
        </w:rPr>
        <w:tab/>
        <w:t>–   אינ</w:t>
      </w:r>
      <w:r>
        <w:rPr>
          <w:rFonts w:hint="cs"/>
          <w:rtl/>
        </w:rPr>
        <w:t>ו נוכח</w:t>
      </w:r>
    </w:p>
    <w:p w:rsidR="00581DB8" w:rsidRDefault="00581DB8" w:rsidP="00F85E42">
      <w:pPr>
        <w:rPr>
          <w:rtl/>
        </w:rPr>
      </w:pPr>
      <w:r>
        <w:rPr>
          <w:rtl/>
        </w:rPr>
        <w:t>יולי יואל אדלשטיין</w:t>
      </w:r>
      <w:r>
        <w:rPr>
          <w:rtl/>
        </w:rPr>
        <w:tab/>
        <w:t>–   אינ</w:t>
      </w:r>
      <w:r w:rsidRPr="007145FB">
        <w:rPr>
          <w:rtl/>
        </w:rPr>
        <w:t>ו נוכח</w:t>
      </w:r>
    </w:p>
    <w:p w:rsidR="00581DB8" w:rsidRDefault="00581DB8" w:rsidP="00F85E42">
      <w:pPr>
        <w:rPr>
          <w:rtl/>
        </w:rPr>
      </w:pPr>
      <w:r>
        <w:rPr>
          <w:rtl/>
        </w:rPr>
        <w:t>אמיר אוחנה</w:t>
      </w:r>
      <w:r>
        <w:rPr>
          <w:rtl/>
        </w:rPr>
        <w:tab/>
      </w:r>
      <w:r>
        <w:rPr>
          <w:rtl/>
        </w:rPr>
        <w:tab/>
        <w:t>–   אינ</w:t>
      </w:r>
      <w:r w:rsidRPr="007145FB">
        <w:rPr>
          <w:rtl/>
        </w:rPr>
        <w:t>ו נוכח</w:t>
      </w:r>
    </w:p>
    <w:p w:rsidR="00581DB8" w:rsidRDefault="00581DB8" w:rsidP="00F85E42">
      <w:pPr>
        <w:rPr>
          <w:rtl/>
        </w:rPr>
      </w:pPr>
      <w:r>
        <w:rPr>
          <w:rtl/>
        </w:rPr>
        <w:t>ינון אזולאי</w:t>
      </w:r>
      <w:r>
        <w:rPr>
          <w:rtl/>
        </w:rPr>
        <w:tab/>
      </w:r>
      <w:r>
        <w:rPr>
          <w:rtl/>
        </w:rPr>
        <w:tab/>
        <w:t>–   אינ</w:t>
      </w:r>
      <w:r w:rsidRPr="007145FB">
        <w:rPr>
          <w:rtl/>
        </w:rPr>
        <w:t>ו נוכח</w:t>
      </w:r>
    </w:p>
    <w:p w:rsidR="00581DB8" w:rsidRDefault="00581DB8" w:rsidP="00F85E42">
      <w:pPr>
        <w:rPr>
          <w:rtl/>
        </w:rPr>
      </w:pPr>
      <w:r>
        <w:rPr>
          <w:rtl/>
        </w:rPr>
        <w:t>גדי איזנקוט</w:t>
      </w:r>
      <w:r>
        <w:rPr>
          <w:rtl/>
        </w:rPr>
        <w:tab/>
      </w:r>
      <w:r>
        <w:rPr>
          <w:rtl/>
        </w:rPr>
        <w:tab/>
        <w:t>–   בע</w:t>
      </w:r>
      <w:r>
        <w:rPr>
          <w:rFonts w:hint="cs"/>
          <w:rtl/>
        </w:rPr>
        <w:t>ד</w:t>
      </w:r>
    </w:p>
    <w:p w:rsidR="00581DB8" w:rsidRDefault="00581DB8" w:rsidP="00F85E42">
      <w:pPr>
        <w:rPr>
          <w:rtl/>
        </w:rPr>
      </w:pPr>
      <w:r>
        <w:rPr>
          <w:rtl/>
        </w:rPr>
        <w:t>ישראל אייכלר</w:t>
      </w:r>
      <w:r>
        <w:rPr>
          <w:rtl/>
        </w:rPr>
        <w:tab/>
      </w:r>
      <w:r>
        <w:rPr>
          <w:rtl/>
        </w:rPr>
        <w:tab/>
        <w:t>–   אינ</w:t>
      </w:r>
      <w:r w:rsidRPr="007145FB">
        <w:rPr>
          <w:rtl/>
        </w:rPr>
        <w:t>ו נוכח</w:t>
      </w:r>
    </w:p>
    <w:p w:rsidR="00581DB8" w:rsidRDefault="00581DB8" w:rsidP="00F85E42">
      <w:pPr>
        <w:rPr>
          <w:rtl/>
        </w:rPr>
      </w:pPr>
      <w:r>
        <w:rPr>
          <w:rtl/>
        </w:rPr>
        <w:t>דן אילוז</w:t>
      </w:r>
      <w:r>
        <w:rPr>
          <w:rtl/>
        </w:rPr>
        <w:tab/>
      </w:r>
      <w:r>
        <w:rPr>
          <w:rtl/>
        </w:rPr>
        <w:tab/>
      </w:r>
      <w:r>
        <w:rPr>
          <w:rtl/>
        </w:rPr>
        <w:tab/>
        <w:t>–   אינ</w:t>
      </w:r>
      <w:r w:rsidRPr="007145FB">
        <w:rPr>
          <w:rtl/>
        </w:rPr>
        <w:t>ו נוכח</w:t>
      </w:r>
    </w:p>
    <w:p w:rsidR="00581DB8" w:rsidRDefault="00581DB8" w:rsidP="00F85E42">
      <w:pPr>
        <w:rPr>
          <w:rtl/>
        </w:rPr>
      </w:pPr>
      <w:r>
        <w:rPr>
          <w:rtl/>
        </w:rPr>
        <w:t>ואליד אלהואשלה</w:t>
      </w:r>
      <w:r>
        <w:rPr>
          <w:rtl/>
        </w:rPr>
        <w:tab/>
      </w:r>
      <w:r>
        <w:rPr>
          <w:rtl/>
        </w:rPr>
        <w:tab/>
        <w:t>–   אינ</w:t>
      </w:r>
      <w:r>
        <w:rPr>
          <w:rFonts w:hint="cs"/>
          <w:rtl/>
        </w:rPr>
        <w:t>ו נוכח</w:t>
      </w:r>
    </w:p>
    <w:p w:rsidR="00581DB8" w:rsidRDefault="00581DB8" w:rsidP="00F85E42">
      <w:pPr>
        <w:rPr>
          <w:rtl/>
        </w:rPr>
      </w:pPr>
      <w:r>
        <w:rPr>
          <w:rtl/>
        </w:rPr>
        <w:t>קארין אלהרר</w:t>
      </w:r>
      <w:r>
        <w:rPr>
          <w:rtl/>
        </w:rPr>
        <w:tab/>
      </w:r>
      <w:r>
        <w:rPr>
          <w:rtl/>
        </w:rPr>
        <w:tab/>
        <w:t>–   בע</w:t>
      </w:r>
      <w:r>
        <w:rPr>
          <w:rFonts w:hint="cs"/>
          <w:rtl/>
        </w:rPr>
        <w:t>ד</w:t>
      </w:r>
    </w:p>
    <w:p w:rsidR="00581DB8" w:rsidRDefault="00581DB8" w:rsidP="00F85E42">
      <w:pPr>
        <w:rPr>
          <w:rtl/>
        </w:rPr>
      </w:pPr>
      <w:r>
        <w:rPr>
          <w:rtl/>
        </w:rPr>
        <w:t>עמיחי אליהו</w:t>
      </w:r>
      <w:r>
        <w:rPr>
          <w:rtl/>
        </w:rPr>
        <w:tab/>
      </w:r>
      <w:r>
        <w:rPr>
          <w:rtl/>
        </w:rPr>
        <w:tab/>
        <w:t>–   אינ</w:t>
      </w:r>
      <w:r w:rsidRPr="007145FB">
        <w:rPr>
          <w:rtl/>
        </w:rPr>
        <w:t>ו נוכח</w:t>
      </w:r>
    </w:p>
    <w:p w:rsidR="00581DB8" w:rsidRDefault="00581DB8" w:rsidP="00F85E42">
      <w:pPr>
        <w:rPr>
          <w:rtl/>
        </w:rPr>
      </w:pPr>
      <w:r>
        <w:rPr>
          <w:rtl/>
        </w:rPr>
        <w:t>זאב אלקין</w:t>
      </w:r>
      <w:r>
        <w:rPr>
          <w:rtl/>
        </w:rPr>
        <w:tab/>
      </w:r>
      <w:r>
        <w:rPr>
          <w:rtl/>
        </w:rPr>
        <w:tab/>
        <w:t>–   אינ</w:t>
      </w:r>
      <w:r w:rsidRPr="007145FB">
        <w:rPr>
          <w:rtl/>
        </w:rPr>
        <w:t>ו נוכח</w:t>
      </w:r>
    </w:p>
    <w:p w:rsidR="00581DB8" w:rsidRDefault="00581DB8" w:rsidP="00F85E42">
      <w:pPr>
        <w:rPr>
          <w:rtl/>
        </w:rPr>
      </w:pPr>
      <w:bookmarkStart w:id="4945" w:name="_ETM_Q9_245049"/>
      <w:bookmarkEnd w:id="4945"/>
      <w:r>
        <w:rPr>
          <w:rtl/>
        </w:rPr>
        <w:t>משה ארבל</w:t>
      </w:r>
      <w:r>
        <w:rPr>
          <w:rtl/>
        </w:rPr>
        <w:tab/>
      </w:r>
      <w:r>
        <w:rPr>
          <w:rtl/>
        </w:rPr>
        <w:tab/>
        <w:t>–   אינ</w:t>
      </w:r>
      <w:r w:rsidRPr="007145FB">
        <w:rPr>
          <w:rtl/>
        </w:rPr>
        <w:t>ו נוכח</w:t>
      </w:r>
    </w:p>
    <w:p w:rsidR="00581DB8" w:rsidRDefault="00581DB8" w:rsidP="00F85E42">
      <w:pPr>
        <w:rPr>
          <w:rtl/>
        </w:rPr>
      </w:pPr>
      <w:r>
        <w:rPr>
          <w:rtl/>
        </w:rPr>
        <w:t>יעקב אשר</w:t>
      </w:r>
      <w:r>
        <w:rPr>
          <w:rtl/>
        </w:rPr>
        <w:tab/>
      </w:r>
      <w:r>
        <w:rPr>
          <w:rtl/>
        </w:rPr>
        <w:tab/>
        <w:t>–   אינ</w:t>
      </w:r>
      <w:r w:rsidRPr="007145FB">
        <w:rPr>
          <w:rtl/>
        </w:rPr>
        <w:t>ו נוכח</w:t>
      </w:r>
    </w:p>
    <w:p w:rsidR="00581DB8" w:rsidRDefault="00581DB8" w:rsidP="00F85E42">
      <w:pPr>
        <w:rPr>
          <w:rtl/>
        </w:rPr>
      </w:pPr>
      <w:r>
        <w:rPr>
          <w:rtl/>
        </w:rPr>
        <w:t>אביחי אברהם בוארון</w:t>
      </w:r>
      <w:r>
        <w:rPr>
          <w:rtl/>
        </w:rPr>
        <w:tab/>
        <w:t>–   אינ</w:t>
      </w:r>
      <w:r w:rsidRPr="007145FB">
        <w:rPr>
          <w:rtl/>
        </w:rPr>
        <w:t>ו נוכח</w:t>
      </w:r>
    </w:p>
    <w:p w:rsidR="00581DB8" w:rsidRDefault="00581DB8" w:rsidP="00F85E42">
      <w:pPr>
        <w:rPr>
          <w:rtl/>
        </w:rPr>
      </w:pPr>
      <w:r>
        <w:rPr>
          <w:rtl/>
        </w:rPr>
        <w:t>אוריאל בוסו</w:t>
      </w:r>
      <w:r>
        <w:rPr>
          <w:rtl/>
        </w:rPr>
        <w:tab/>
      </w:r>
      <w:r>
        <w:rPr>
          <w:rtl/>
        </w:rPr>
        <w:tab/>
        <w:t>–   אינ</w:t>
      </w:r>
      <w:r w:rsidRPr="00F40F1E">
        <w:rPr>
          <w:rtl/>
        </w:rPr>
        <w:t>ו נוכח</w:t>
      </w:r>
    </w:p>
    <w:p w:rsidR="00581DB8" w:rsidRDefault="00581DB8" w:rsidP="00F85E42">
      <w:pPr>
        <w:rPr>
          <w:rtl/>
        </w:rPr>
      </w:pPr>
      <w:r>
        <w:rPr>
          <w:rtl/>
        </w:rPr>
        <w:t>מישל בוסקילה</w:t>
      </w:r>
      <w:r>
        <w:rPr>
          <w:rtl/>
        </w:rPr>
        <w:tab/>
      </w:r>
      <w:r>
        <w:rPr>
          <w:rtl/>
        </w:rPr>
        <w:tab/>
        <w:t>–   אינ</w:t>
      </w:r>
      <w:r w:rsidRPr="00F40F1E">
        <w:rPr>
          <w:rtl/>
        </w:rPr>
        <w:t>ו נוכח</w:t>
      </w:r>
    </w:p>
    <w:p w:rsidR="00581DB8" w:rsidRDefault="00581DB8" w:rsidP="00F85E42">
      <w:pPr>
        <w:rPr>
          <w:rtl/>
        </w:rPr>
      </w:pPr>
      <w:r>
        <w:rPr>
          <w:rtl/>
        </w:rPr>
        <w:t>דבי ביטון</w:t>
      </w:r>
      <w:r>
        <w:rPr>
          <w:rtl/>
        </w:rPr>
        <w:tab/>
      </w:r>
      <w:r>
        <w:rPr>
          <w:rtl/>
        </w:rPr>
        <w:tab/>
        <w:t>–   בע</w:t>
      </w:r>
      <w:r>
        <w:rPr>
          <w:rFonts w:hint="cs"/>
          <w:rtl/>
        </w:rPr>
        <w:t>ד</w:t>
      </w:r>
    </w:p>
    <w:p w:rsidR="00581DB8" w:rsidRDefault="00581DB8" w:rsidP="00F85E42">
      <w:pPr>
        <w:rPr>
          <w:rtl/>
        </w:rPr>
      </w:pPr>
      <w:r>
        <w:rPr>
          <w:rtl/>
        </w:rPr>
        <w:t>מיכאל מרדכי ביטון</w:t>
      </w:r>
      <w:r>
        <w:rPr>
          <w:rtl/>
        </w:rPr>
        <w:tab/>
        <w:t>–   בע</w:t>
      </w:r>
      <w:r>
        <w:rPr>
          <w:rFonts w:hint="cs"/>
          <w:rtl/>
        </w:rPr>
        <w:t>ד</w:t>
      </w:r>
      <w:bookmarkStart w:id="4946" w:name="_ETM_Q9_258923"/>
      <w:bookmarkEnd w:id="4946"/>
    </w:p>
    <w:p w:rsidR="00581DB8" w:rsidRDefault="00581DB8" w:rsidP="00F85E42">
      <w:pPr>
        <w:rPr>
          <w:rtl/>
        </w:rPr>
      </w:pPr>
      <w:r>
        <w:rPr>
          <w:rtl/>
        </w:rPr>
        <w:t>דוד ביטן</w:t>
      </w:r>
      <w:r>
        <w:rPr>
          <w:rtl/>
        </w:rPr>
        <w:tab/>
      </w:r>
      <w:r>
        <w:rPr>
          <w:rtl/>
        </w:rPr>
        <w:tab/>
      </w:r>
      <w:r>
        <w:rPr>
          <w:rtl/>
        </w:rPr>
        <w:tab/>
        <w:t>–   אינ</w:t>
      </w:r>
      <w:r w:rsidRPr="00F40F1E">
        <w:rPr>
          <w:rtl/>
        </w:rPr>
        <w:t>ו נוכח</w:t>
      </w:r>
    </w:p>
    <w:p w:rsidR="00581DB8" w:rsidRDefault="00581DB8" w:rsidP="00F85E42">
      <w:pPr>
        <w:rPr>
          <w:rtl/>
        </w:rPr>
      </w:pPr>
      <w:r>
        <w:rPr>
          <w:rtl/>
        </w:rPr>
        <w:t>בועז ביסמוט</w:t>
      </w:r>
      <w:r>
        <w:rPr>
          <w:rtl/>
        </w:rPr>
        <w:tab/>
      </w:r>
      <w:r>
        <w:rPr>
          <w:rtl/>
        </w:rPr>
        <w:tab/>
        <w:t>–   אינ</w:t>
      </w:r>
      <w:r w:rsidRPr="00F40F1E">
        <w:rPr>
          <w:rtl/>
        </w:rPr>
        <w:t>ו נוכח</w:t>
      </w:r>
    </w:p>
    <w:p w:rsidR="00581DB8" w:rsidRDefault="00581DB8" w:rsidP="00F85E42">
      <w:pPr>
        <w:rPr>
          <w:rtl/>
        </w:rPr>
      </w:pPr>
      <w:r>
        <w:rPr>
          <w:rtl/>
        </w:rPr>
        <w:t>ולדימיר בליאק</w:t>
      </w:r>
      <w:r>
        <w:rPr>
          <w:rtl/>
        </w:rPr>
        <w:tab/>
      </w:r>
      <w:r>
        <w:rPr>
          <w:rtl/>
        </w:rPr>
        <w:tab/>
        <w:t>–   בע</w:t>
      </w:r>
      <w:r>
        <w:rPr>
          <w:rFonts w:hint="cs"/>
          <w:rtl/>
        </w:rPr>
        <w:t>ד</w:t>
      </w:r>
    </w:p>
    <w:p w:rsidR="00581DB8" w:rsidRDefault="00581DB8" w:rsidP="00F85E42">
      <w:pPr>
        <w:rPr>
          <w:rtl/>
        </w:rPr>
      </w:pPr>
      <w:r>
        <w:rPr>
          <w:rtl/>
        </w:rPr>
        <w:t>מירב בן ארי</w:t>
      </w:r>
      <w:r>
        <w:rPr>
          <w:rtl/>
        </w:rPr>
        <w:tab/>
      </w:r>
      <w:r>
        <w:rPr>
          <w:rtl/>
        </w:rPr>
        <w:tab/>
        <w:t>–   אינ</w:t>
      </w:r>
      <w:r>
        <w:rPr>
          <w:rFonts w:hint="cs"/>
          <w:rtl/>
        </w:rPr>
        <w:t>ה נוכחת</w:t>
      </w:r>
    </w:p>
    <w:p w:rsidR="00581DB8" w:rsidRDefault="00581DB8" w:rsidP="00F85E42">
      <w:pPr>
        <w:rPr>
          <w:rtl/>
        </w:rPr>
      </w:pPr>
      <w:r>
        <w:rPr>
          <w:rtl/>
        </w:rPr>
        <w:t>רם בן ברק</w:t>
      </w:r>
      <w:r>
        <w:rPr>
          <w:rtl/>
        </w:rPr>
        <w:tab/>
      </w:r>
      <w:r>
        <w:rPr>
          <w:rtl/>
        </w:rPr>
        <w:tab/>
        <w:t>–   בע</w:t>
      </w:r>
      <w:r>
        <w:rPr>
          <w:rFonts w:hint="cs"/>
          <w:rtl/>
        </w:rPr>
        <w:t>ד</w:t>
      </w:r>
    </w:p>
    <w:p w:rsidR="00581DB8" w:rsidRDefault="00581DB8" w:rsidP="00F85E42">
      <w:pPr>
        <w:rPr>
          <w:rtl/>
        </w:rPr>
      </w:pPr>
      <w:r>
        <w:rPr>
          <w:rtl/>
        </w:rPr>
        <w:t>איתמר בן גביר</w:t>
      </w:r>
      <w:r>
        <w:rPr>
          <w:rtl/>
        </w:rPr>
        <w:tab/>
      </w:r>
      <w:r>
        <w:rPr>
          <w:rtl/>
        </w:rPr>
        <w:tab/>
        <w:t>–   אינ</w:t>
      </w:r>
      <w:r>
        <w:rPr>
          <w:rFonts w:hint="cs"/>
          <w:rtl/>
        </w:rPr>
        <w:t>ו נוכח</w:t>
      </w:r>
    </w:p>
    <w:p w:rsidR="00581DB8" w:rsidRDefault="00581DB8" w:rsidP="00F85E42">
      <w:pPr>
        <w:rPr>
          <w:rtl/>
        </w:rPr>
      </w:pPr>
      <w:r>
        <w:rPr>
          <w:rtl/>
        </w:rPr>
        <w:t>אברהם בצלאל</w:t>
      </w:r>
      <w:r>
        <w:rPr>
          <w:rtl/>
        </w:rPr>
        <w:tab/>
      </w:r>
      <w:r>
        <w:rPr>
          <w:rtl/>
        </w:rPr>
        <w:tab/>
        <w:t>–   אינ</w:t>
      </w:r>
      <w:r>
        <w:rPr>
          <w:rFonts w:hint="cs"/>
          <w:rtl/>
        </w:rPr>
        <w:t>ו נוכח</w:t>
      </w:r>
    </w:p>
    <w:p w:rsidR="00581DB8" w:rsidRDefault="00581DB8" w:rsidP="00F85E42">
      <w:pPr>
        <w:rPr>
          <w:rtl/>
        </w:rPr>
      </w:pPr>
      <w:r>
        <w:rPr>
          <w:rtl/>
        </w:rPr>
        <w:t>אליהו ברוכי</w:t>
      </w:r>
      <w:r>
        <w:rPr>
          <w:rtl/>
        </w:rPr>
        <w:tab/>
      </w:r>
      <w:r>
        <w:rPr>
          <w:rtl/>
        </w:rPr>
        <w:tab/>
        <w:t>–   אינ</w:t>
      </w:r>
      <w:r>
        <w:rPr>
          <w:rFonts w:hint="cs"/>
          <w:rtl/>
        </w:rPr>
        <w:t>ו נוכח</w:t>
      </w:r>
      <w:bookmarkStart w:id="4947" w:name="_ETM_Q9_279397"/>
      <w:bookmarkEnd w:id="4947"/>
    </w:p>
    <w:p w:rsidR="00581DB8" w:rsidRDefault="00581DB8" w:rsidP="00F85E42">
      <w:pPr>
        <w:rPr>
          <w:rtl/>
        </w:rPr>
      </w:pPr>
      <w:r>
        <w:rPr>
          <w:rtl/>
        </w:rPr>
        <w:t>ניר ברקת</w:t>
      </w:r>
      <w:r>
        <w:rPr>
          <w:rtl/>
        </w:rPr>
        <w:tab/>
      </w:r>
      <w:r>
        <w:rPr>
          <w:rtl/>
        </w:rPr>
        <w:tab/>
        <w:t>–   אינ</w:t>
      </w:r>
      <w:r>
        <w:rPr>
          <w:rFonts w:hint="cs"/>
          <w:rtl/>
        </w:rPr>
        <w:t>ו נוכח</w:t>
      </w:r>
    </w:p>
    <w:p w:rsidR="00581DB8" w:rsidRDefault="00581DB8" w:rsidP="00F85E42">
      <w:pPr>
        <w:rPr>
          <w:rtl/>
        </w:rPr>
      </w:pPr>
      <w:r>
        <w:rPr>
          <w:rtl/>
        </w:rPr>
        <w:t>ששון ששי גואטה</w:t>
      </w:r>
      <w:r>
        <w:rPr>
          <w:rtl/>
        </w:rPr>
        <w:tab/>
      </w:r>
      <w:r>
        <w:rPr>
          <w:rtl/>
        </w:rPr>
        <w:tab/>
        <w:t>–   אינ</w:t>
      </w:r>
      <w:r>
        <w:rPr>
          <w:rFonts w:hint="cs"/>
          <w:rtl/>
        </w:rPr>
        <w:t>ו נוכח</w:t>
      </w:r>
    </w:p>
    <w:p w:rsidR="00581DB8" w:rsidRDefault="00581DB8" w:rsidP="00F85E42">
      <w:pPr>
        <w:rPr>
          <w:rtl/>
        </w:rPr>
      </w:pPr>
      <w:r>
        <w:rPr>
          <w:rtl/>
        </w:rPr>
        <w:t>טלי גוטליב</w:t>
      </w:r>
      <w:r>
        <w:rPr>
          <w:rtl/>
        </w:rPr>
        <w:tab/>
      </w:r>
      <w:r>
        <w:rPr>
          <w:rtl/>
        </w:rPr>
        <w:tab/>
        <w:t>–   אינ</w:t>
      </w:r>
      <w:r>
        <w:rPr>
          <w:rFonts w:hint="cs"/>
          <w:rtl/>
        </w:rPr>
        <w:t>ה נוכחת</w:t>
      </w:r>
    </w:p>
    <w:p w:rsidR="00581DB8" w:rsidRDefault="00581DB8" w:rsidP="00F85E42">
      <w:pPr>
        <w:rPr>
          <w:rtl/>
        </w:rPr>
      </w:pPr>
      <w:r>
        <w:rPr>
          <w:rtl/>
        </w:rPr>
        <w:t>מאי גולן</w:t>
      </w:r>
      <w:r>
        <w:rPr>
          <w:rtl/>
        </w:rPr>
        <w:tab/>
      </w:r>
      <w:r>
        <w:rPr>
          <w:rtl/>
        </w:rPr>
        <w:tab/>
      </w:r>
      <w:r>
        <w:rPr>
          <w:rtl/>
        </w:rPr>
        <w:tab/>
        <w:t>–   אינ</w:t>
      </w:r>
      <w:r>
        <w:rPr>
          <w:rFonts w:hint="cs"/>
          <w:rtl/>
        </w:rPr>
        <w:t>ה נוכחת</w:t>
      </w:r>
      <w:bookmarkStart w:id="4948" w:name="_ETM_Q9_290438"/>
      <w:bookmarkEnd w:id="4948"/>
    </w:p>
    <w:p w:rsidR="00581DB8" w:rsidRDefault="00581DB8" w:rsidP="00F85E42">
      <w:pPr>
        <w:rPr>
          <w:rtl/>
        </w:rPr>
      </w:pPr>
      <w:r>
        <w:rPr>
          <w:rtl/>
        </w:rPr>
        <w:t>יואב גלנט</w:t>
      </w:r>
      <w:r>
        <w:rPr>
          <w:rtl/>
        </w:rPr>
        <w:tab/>
      </w:r>
      <w:r>
        <w:rPr>
          <w:rtl/>
        </w:rPr>
        <w:tab/>
        <w:t>–   אינ</w:t>
      </w:r>
      <w:r>
        <w:rPr>
          <w:rFonts w:hint="cs"/>
          <w:rtl/>
        </w:rPr>
        <w:t>ו נוכח</w:t>
      </w:r>
    </w:p>
    <w:p w:rsidR="00581DB8" w:rsidRDefault="00581DB8" w:rsidP="00F85E42">
      <w:pPr>
        <w:rPr>
          <w:rtl/>
        </w:rPr>
      </w:pPr>
      <w:r>
        <w:rPr>
          <w:rtl/>
        </w:rPr>
        <w:t>גילה גמליאל</w:t>
      </w:r>
      <w:r>
        <w:rPr>
          <w:rtl/>
        </w:rPr>
        <w:tab/>
      </w:r>
      <w:r>
        <w:rPr>
          <w:rtl/>
        </w:rPr>
        <w:tab/>
        <w:t>–   אינ</w:t>
      </w:r>
      <w:r>
        <w:rPr>
          <w:rFonts w:hint="cs"/>
          <w:rtl/>
        </w:rPr>
        <w:t>ה נוכחת</w:t>
      </w:r>
    </w:p>
    <w:p w:rsidR="00581DB8" w:rsidRDefault="00581DB8" w:rsidP="00F85E42">
      <w:pPr>
        <w:rPr>
          <w:rtl/>
        </w:rPr>
      </w:pPr>
      <w:r>
        <w:rPr>
          <w:rtl/>
        </w:rPr>
        <w:t>בנימין גנץ</w:t>
      </w:r>
      <w:r>
        <w:rPr>
          <w:rtl/>
        </w:rPr>
        <w:tab/>
      </w:r>
      <w:r>
        <w:rPr>
          <w:rtl/>
        </w:rPr>
        <w:tab/>
        <w:t>–   בע</w:t>
      </w:r>
      <w:r>
        <w:rPr>
          <w:rFonts w:hint="cs"/>
          <w:rtl/>
        </w:rPr>
        <w:t>ד</w:t>
      </w:r>
    </w:p>
    <w:p w:rsidR="00581DB8" w:rsidRDefault="00581DB8" w:rsidP="00F85E42">
      <w:pPr>
        <w:rPr>
          <w:rtl/>
        </w:rPr>
      </w:pPr>
      <w:r>
        <w:rPr>
          <w:rtl/>
        </w:rPr>
        <w:t>משה גפני</w:t>
      </w:r>
      <w:r>
        <w:rPr>
          <w:rtl/>
        </w:rPr>
        <w:tab/>
      </w:r>
      <w:r>
        <w:rPr>
          <w:rtl/>
        </w:rPr>
        <w:tab/>
        <w:t>–   אינ</w:t>
      </w:r>
      <w:r>
        <w:rPr>
          <w:rFonts w:hint="cs"/>
          <w:rtl/>
        </w:rPr>
        <w:t>ו נוכח</w:t>
      </w:r>
    </w:p>
    <w:p w:rsidR="00581DB8" w:rsidRDefault="00581DB8" w:rsidP="00F85E42">
      <w:pPr>
        <w:rPr>
          <w:rtl/>
        </w:rPr>
      </w:pPr>
      <w:r>
        <w:rPr>
          <w:rtl/>
        </w:rPr>
        <w:t>סימון דוידסון</w:t>
      </w:r>
      <w:r>
        <w:rPr>
          <w:rtl/>
        </w:rPr>
        <w:tab/>
      </w:r>
      <w:r>
        <w:rPr>
          <w:rtl/>
        </w:rPr>
        <w:tab/>
        <w:t>–   בע</w:t>
      </w:r>
      <w:r>
        <w:rPr>
          <w:rFonts w:hint="cs"/>
          <w:rtl/>
        </w:rPr>
        <w:t>ד</w:t>
      </w:r>
    </w:p>
    <w:p w:rsidR="00581DB8" w:rsidRDefault="00581DB8" w:rsidP="00F85E42">
      <w:pPr>
        <w:rPr>
          <w:rtl/>
        </w:rPr>
      </w:pPr>
      <w:r>
        <w:rPr>
          <w:rtl/>
        </w:rPr>
        <w:t>אבי דיכטר</w:t>
      </w:r>
      <w:r>
        <w:rPr>
          <w:rtl/>
        </w:rPr>
        <w:tab/>
      </w:r>
      <w:r>
        <w:rPr>
          <w:rtl/>
        </w:rPr>
        <w:tab/>
        <w:t>–   אינ</w:t>
      </w:r>
      <w:r>
        <w:rPr>
          <w:rFonts w:hint="cs"/>
          <w:rtl/>
        </w:rPr>
        <w:t>ו נוכח</w:t>
      </w:r>
    </w:p>
    <w:p w:rsidR="00581DB8" w:rsidRDefault="00581DB8" w:rsidP="00F85E42">
      <w:pPr>
        <w:rPr>
          <w:rtl/>
        </w:rPr>
      </w:pPr>
      <w:r>
        <w:rPr>
          <w:rtl/>
        </w:rPr>
        <w:t>גלית דיסטל אטבריאן</w:t>
      </w:r>
      <w:r>
        <w:rPr>
          <w:rtl/>
        </w:rPr>
        <w:tab/>
        <w:t>–   אינ</w:t>
      </w:r>
      <w:r>
        <w:rPr>
          <w:rFonts w:hint="cs"/>
          <w:rtl/>
        </w:rPr>
        <w:t>ה נוכחת</w:t>
      </w:r>
    </w:p>
    <w:p w:rsidR="00581DB8" w:rsidRDefault="00581DB8" w:rsidP="00F85E42">
      <w:pPr>
        <w:rPr>
          <w:rtl/>
        </w:rPr>
      </w:pPr>
      <w:r>
        <w:rPr>
          <w:rtl/>
        </w:rPr>
        <w:t>אלי דלל</w:t>
      </w:r>
      <w:r>
        <w:rPr>
          <w:rtl/>
        </w:rPr>
        <w:tab/>
      </w:r>
      <w:r>
        <w:rPr>
          <w:rtl/>
        </w:rPr>
        <w:tab/>
      </w:r>
      <w:r>
        <w:rPr>
          <w:rtl/>
        </w:rPr>
        <w:tab/>
        <w:t>–   אינ</w:t>
      </w:r>
      <w:r>
        <w:rPr>
          <w:rFonts w:hint="cs"/>
          <w:rtl/>
        </w:rPr>
        <w:t>ו נוכח</w:t>
      </w:r>
    </w:p>
    <w:p w:rsidR="00581DB8" w:rsidRDefault="00581DB8" w:rsidP="00F85E42">
      <w:pPr>
        <w:rPr>
          <w:rtl/>
        </w:rPr>
      </w:pPr>
      <w:r>
        <w:rPr>
          <w:rtl/>
        </w:rPr>
        <w:t>שלום דנינו</w:t>
      </w:r>
      <w:r>
        <w:rPr>
          <w:rtl/>
        </w:rPr>
        <w:tab/>
      </w:r>
      <w:r>
        <w:rPr>
          <w:rtl/>
        </w:rPr>
        <w:tab/>
        <w:t>–   אינ</w:t>
      </w:r>
      <w:r>
        <w:rPr>
          <w:rFonts w:hint="cs"/>
          <w:rtl/>
        </w:rPr>
        <w:t>ו נוכח</w:t>
      </w:r>
    </w:p>
    <w:p w:rsidR="00581DB8" w:rsidRDefault="00581DB8" w:rsidP="00F85E42">
      <w:pPr>
        <w:rPr>
          <w:rtl/>
        </w:rPr>
      </w:pPr>
      <w:r>
        <w:rPr>
          <w:rtl/>
        </w:rPr>
        <w:t>אריה מכלוף דרעי</w:t>
      </w:r>
      <w:r>
        <w:rPr>
          <w:rtl/>
        </w:rPr>
        <w:tab/>
        <w:t>–   אינ</w:t>
      </w:r>
      <w:r>
        <w:rPr>
          <w:rFonts w:hint="cs"/>
          <w:rtl/>
        </w:rPr>
        <w:t>ו נוכח</w:t>
      </w:r>
    </w:p>
    <w:p w:rsidR="00581DB8" w:rsidRDefault="00581DB8" w:rsidP="00F85E42">
      <w:pPr>
        <w:rPr>
          <w:rtl/>
        </w:rPr>
      </w:pPr>
      <w:r>
        <w:rPr>
          <w:rtl/>
        </w:rPr>
        <w:t>עמית הלוי</w:t>
      </w:r>
      <w:r>
        <w:rPr>
          <w:rtl/>
        </w:rPr>
        <w:tab/>
      </w:r>
      <w:r>
        <w:rPr>
          <w:rtl/>
        </w:rPr>
        <w:tab/>
        <w:t>–   אינ</w:t>
      </w:r>
      <w:r>
        <w:rPr>
          <w:rFonts w:hint="cs"/>
          <w:rtl/>
        </w:rPr>
        <w:t>ו נוכח</w:t>
      </w:r>
    </w:p>
    <w:p w:rsidR="00581DB8" w:rsidRDefault="00581DB8" w:rsidP="00F85E42">
      <w:pPr>
        <w:rPr>
          <w:rtl/>
        </w:rPr>
      </w:pPr>
      <w:r>
        <w:rPr>
          <w:rtl/>
        </w:rPr>
        <w:t>שרן מרים השכל</w:t>
      </w:r>
      <w:r>
        <w:rPr>
          <w:rtl/>
        </w:rPr>
        <w:tab/>
      </w:r>
      <w:r>
        <w:rPr>
          <w:rtl/>
        </w:rPr>
        <w:tab/>
        <w:t>–   אינ</w:t>
      </w:r>
      <w:r>
        <w:rPr>
          <w:rFonts w:hint="cs"/>
          <w:rtl/>
        </w:rPr>
        <w:t>ה נוכחת</w:t>
      </w:r>
      <w:bookmarkStart w:id="4949" w:name="_ETM_Q9_316357"/>
      <w:bookmarkEnd w:id="4949"/>
    </w:p>
    <w:p w:rsidR="00581DB8" w:rsidRDefault="00581DB8" w:rsidP="00F85E42">
      <w:pPr>
        <w:rPr>
          <w:rtl/>
        </w:rPr>
      </w:pPr>
      <w:r>
        <w:rPr>
          <w:rtl/>
        </w:rPr>
        <w:t>ניסים ואטורי</w:t>
      </w:r>
      <w:r>
        <w:rPr>
          <w:rtl/>
        </w:rPr>
        <w:tab/>
      </w:r>
      <w:r>
        <w:rPr>
          <w:rtl/>
        </w:rPr>
        <w:tab/>
        <w:t>–   אינ</w:t>
      </w:r>
      <w:r>
        <w:rPr>
          <w:rFonts w:hint="cs"/>
          <w:rtl/>
        </w:rPr>
        <w:t>ו נוכח</w:t>
      </w:r>
    </w:p>
    <w:p w:rsidR="00581DB8" w:rsidRDefault="00581DB8" w:rsidP="00F85E42">
      <w:pPr>
        <w:rPr>
          <w:rtl/>
        </w:rPr>
      </w:pPr>
      <w:r>
        <w:rPr>
          <w:rtl/>
        </w:rPr>
        <w:t>מיכל מרים וולדיגר</w:t>
      </w:r>
      <w:r>
        <w:rPr>
          <w:rtl/>
        </w:rPr>
        <w:tab/>
        <w:t>–   אינ</w:t>
      </w:r>
      <w:r>
        <w:rPr>
          <w:rFonts w:hint="cs"/>
          <w:rtl/>
        </w:rPr>
        <w:t>ה נוכחת</w:t>
      </w:r>
    </w:p>
    <w:p w:rsidR="00581DB8" w:rsidRDefault="00581DB8" w:rsidP="00F85E42">
      <w:pPr>
        <w:rPr>
          <w:rtl/>
        </w:rPr>
      </w:pPr>
      <w:r>
        <w:rPr>
          <w:rtl/>
        </w:rPr>
        <w:t>יצחק שמעון וסרלאוף</w:t>
      </w:r>
      <w:r>
        <w:rPr>
          <w:rtl/>
        </w:rPr>
        <w:tab/>
        <w:t>–   אינ</w:t>
      </w:r>
      <w:r>
        <w:rPr>
          <w:rFonts w:hint="cs"/>
          <w:rtl/>
        </w:rPr>
        <w:t>ו נוכח</w:t>
      </w:r>
    </w:p>
    <w:p w:rsidR="00581DB8" w:rsidRDefault="00581DB8" w:rsidP="00F85E42">
      <w:pPr>
        <w:rPr>
          <w:rtl/>
        </w:rPr>
      </w:pPr>
      <w:bookmarkStart w:id="4950" w:name="_ETM_Q9_328594"/>
      <w:bookmarkEnd w:id="4950"/>
      <w:r>
        <w:rPr>
          <w:rtl/>
        </w:rPr>
        <w:t>יאסר חוג'יראת</w:t>
      </w:r>
      <w:r>
        <w:rPr>
          <w:rtl/>
        </w:rPr>
        <w:tab/>
      </w:r>
      <w:r>
        <w:rPr>
          <w:rtl/>
        </w:rPr>
        <w:tab/>
        <w:t>–   בע</w:t>
      </w:r>
      <w:r>
        <w:rPr>
          <w:rFonts w:hint="cs"/>
          <w:rtl/>
        </w:rPr>
        <w:t>ד</w:t>
      </w:r>
    </w:p>
    <w:p w:rsidR="00581DB8" w:rsidRDefault="00581DB8" w:rsidP="00F85E42">
      <w:pPr>
        <w:rPr>
          <w:rtl/>
        </w:rPr>
      </w:pPr>
      <w:r>
        <w:rPr>
          <w:rtl/>
        </w:rPr>
        <w:t>אימאן ח'טיב יאסין</w:t>
      </w:r>
      <w:r>
        <w:rPr>
          <w:rtl/>
        </w:rPr>
        <w:tab/>
        <w:t>–   אינ</w:t>
      </w:r>
      <w:r>
        <w:rPr>
          <w:rFonts w:hint="cs"/>
          <w:rtl/>
        </w:rPr>
        <w:t>ה נוכחת</w:t>
      </w:r>
    </w:p>
    <w:p w:rsidR="00581DB8" w:rsidRDefault="00581DB8" w:rsidP="00F85E42">
      <w:pPr>
        <w:rPr>
          <w:rtl/>
        </w:rPr>
      </w:pPr>
      <w:r>
        <w:rPr>
          <w:rtl/>
        </w:rPr>
        <w:t>ווליד טאהא</w:t>
      </w:r>
      <w:r>
        <w:rPr>
          <w:rtl/>
        </w:rPr>
        <w:tab/>
      </w:r>
      <w:r>
        <w:rPr>
          <w:rtl/>
        </w:rPr>
        <w:tab/>
      </w:r>
      <w:r>
        <w:rPr>
          <w:rFonts w:hint="cs"/>
          <w:rtl/>
        </w:rPr>
        <w:t>–</w:t>
      </w:r>
      <w:r>
        <w:rPr>
          <w:rtl/>
        </w:rPr>
        <w:t xml:space="preserve">  </w:t>
      </w:r>
      <w:r>
        <w:rPr>
          <w:rFonts w:hint="cs"/>
          <w:rtl/>
        </w:rPr>
        <w:t xml:space="preserve"> אינו משתתף בהצבעה</w:t>
      </w:r>
    </w:p>
    <w:p w:rsidR="00581DB8" w:rsidRDefault="00581DB8" w:rsidP="00F85E42">
      <w:pPr>
        <w:rPr>
          <w:rtl/>
        </w:rPr>
      </w:pPr>
      <w:r>
        <w:rPr>
          <w:rtl/>
        </w:rPr>
        <w:t>בועז טופורובסקי</w:t>
      </w:r>
      <w:r>
        <w:rPr>
          <w:rtl/>
        </w:rPr>
        <w:tab/>
      </w:r>
      <w:r>
        <w:rPr>
          <w:rtl/>
        </w:rPr>
        <w:tab/>
        <w:t>–   בע</w:t>
      </w:r>
      <w:r>
        <w:rPr>
          <w:rFonts w:hint="cs"/>
          <w:rtl/>
        </w:rPr>
        <w:t>ד</w:t>
      </w:r>
    </w:p>
    <w:p w:rsidR="00581DB8" w:rsidRDefault="00581DB8" w:rsidP="00F85E42">
      <w:pPr>
        <w:rPr>
          <w:rtl/>
        </w:rPr>
      </w:pPr>
      <w:r>
        <w:rPr>
          <w:rtl/>
        </w:rPr>
        <w:t>משה טור פז</w:t>
      </w:r>
      <w:r>
        <w:rPr>
          <w:rtl/>
        </w:rPr>
        <w:tab/>
      </w:r>
      <w:r>
        <w:rPr>
          <w:rtl/>
        </w:rPr>
        <w:tab/>
        <w:t>–   בע</w:t>
      </w:r>
      <w:r>
        <w:rPr>
          <w:rFonts w:hint="cs"/>
          <w:rtl/>
        </w:rPr>
        <w:t>ד</w:t>
      </w:r>
    </w:p>
    <w:p w:rsidR="00581DB8" w:rsidRDefault="00581DB8" w:rsidP="00F85E42">
      <w:pPr>
        <w:rPr>
          <w:rtl/>
        </w:rPr>
      </w:pPr>
      <w:r>
        <w:rPr>
          <w:rtl/>
        </w:rPr>
        <w:t>אחמד טיבי</w:t>
      </w:r>
      <w:r>
        <w:rPr>
          <w:rtl/>
        </w:rPr>
        <w:tab/>
      </w:r>
      <w:r>
        <w:rPr>
          <w:rtl/>
        </w:rPr>
        <w:tab/>
        <w:t>–   בע</w:t>
      </w:r>
      <w:r>
        <w:rPr>
          <w:rFonts w:hint="cs"/>
          <w:rtl/>
        </w:rPr>
        <w:t>ד</w:t>
      </w:r>
    </w:p>
    <w:p w:rsidR="00581DB8" w:rsidRDefault="00581DB8" w:rsidP="00F85E42">
      <w:pPr>
        <w:rPr>
          <w:rtl/>
        </w:rPr>
      </w:pPr>
      <w:r>
        <w:rPr>
          <w:rtl/>
        </w:rPr>
        <w:t>יוסף טייב</w:t>
      </w:r>
      <w:r>
        <w:rPr>
          <w:rtl/>
        </w:rPr>
        <w:tab/>
      </w:r>
      <w:r>
        <w:rPr>
          <w:rtl/>
        </w:rPr>
        <w:tab/>
        <w:t>–   אינ</w:t>
      </w:r>
      <w:r>
        <w:rPr>
          <w:rFonts w:hint="cs"/>
          <w:rtl/>
        </w:rPr>
        <w:t>ו נוכח</w:t>
      </w:r>
    </w:p>
    <w:p w:rsidR="00581DB8" w:rsidRDefault="00581DB8" w:rsidP="00F85E42">
      <w:pPr>
        <w:rPr>
          <w:rtl/>
        </w:rPr>
      </w:pPr>
      <w:r>
        <w:rPr>
          <w:rtl/>
        </w:rPr>
        <w:t>אוהד טל</w:t>
      </w:r>
      <w:r>
        <w:rPr>
          <w:rtl/>
        </w:rPr>
        <w:tab/>
      </w:r>
      <w:r>
        <w:rPr>
          <w:rtl/>
        </w:rPr>
        <w:tab/>
      </w:r>
      <w:r>
        <w:rPr>
          <w:rtl/>
        </w:rPr>
        <w:tab/>
        <w:t>–   אינ</w:t>
      </w:r>
      <w:r>
        <w:rPr>
          <w:rFonts w:hint="cs"/>
          <w:rtl/>
        </w:rPr>
        <w:t>ו נוכח</w:t>
      </w:r>
    </w:p>
    <w:p w:rsidR="00581DB8" w:rsidRDefault="00581DB8" w:rsidP="00F85E42">
      <w:pPr>
        <w:rPr>
          <w:rtl/>
        </w:rPr>
      </w:pPr>
      <w:r>
        <w:rPr>
          <w:rtl/>
        </w:rPr>
        <w:t>יעקב טסלר</w:t>
      </w:r>
      <w:r>
        <w:rPr>
          <w:rtl/>
        </w:rPr>
        <w:tab/>
      </w:r>
      <w:r>
        <w:rPr>
          <w:rtl/>
        </w:rPr>
        <w:tab/>
        <w:t>–   אינ</w:t>
      </w:r>
      <w:r>
        <w:rPr>
          <w:rFonts w:hint="cs"/>
          <w:rtl/>
        </w:rPr>
        <w:t>ו נוכח</w:t>
      </w:r>
    </w:p>
    <w:p w:rsidR="00581DB8" w:rsidRDefault="00581DB8" w:rsidP="00F85E42">
      <w:pPr>
        <w:rPr>
          <w:rtl/>
        </w:rPr>
      </w:pPr>
      <w:r>
        <w:rPr>
          <w:rtl/>
        </w:rPr>
        <w:t>חילי טרופר</w:t>
      </w:r>
      <w:r>
        <w:rPr>
          <w:rtl/>
        </w:rPr>
        <w:tab/>
      </w:r>
      <w:r>
        <w:rPr>
          <w:rtl/>
        </w:rPr>
        <w:tab/>
        <w:t>–   אינ</w:t>
      </w:r>
      <w:r>
        <w:rPr>
          <w:rFonts w:hint="cs"/>
          <w:rtl/>
        </w:rPr>
        <w:t>ו נוכח</w:t>
      </w:r>
    </w:p>
    <w:p w:rsidR="00581DB8" w:rsidRDefault="00581DB8" w:rsidP="00F85E42">
      <w:pPr>
        <w:rPr>
          <w:rtl/>
        </w:rPr>
      </w:pPr>
      <w:r>
        <w:rPr>
          <w:rtl/>
        </w:rPr>
        <w:t>אלמוג כהן</w:t>
      </w:r>
      <w:r>
        <w:rPr>
          <w:rtl/>
        </w:rPr>
        <w:tab/>
      </w:r>
      <w:r>
        <w:rPr>
          <w:rtl/>
        </w:rPr>
        <w:tab/>
        <w:t>–   אינ</w:t>
      </w:r>
      <w:r>
        <w:rPr>
          <w:rFonts w:hint="cs"/>
          <w:rtl/>
        </w:rPr>
        <w:t>ו נוכח</w:t>
      </w:r>
      <w:bookmarkStart w:id="4951" w:name="_ETM_Q9_372544"/>
      <w:bookmarkEnd w:id="4951"/>
    </w:p>
    <w:p w:rsidR="00581DB8" w:rsidRDefault="00581DB8" w:rsidP="00F85E42">
      <w:pPr>
        <w:rPr>
          <w:rtl/>
        </w:rPr>
      </w:pPr>
      <w:r>
        <w:rPr>
          <w:rtl/>
        </w:rPr>
        <w:t>מאיר כהן</w:t>
      </w:r>
      <w:r>
        <w:rPr>
          <w:rtl/>
        </w:rPr>
        <w:tab/>
      </w:r>
      <w:r>
        <w:rPr>
          <w:rtl/>
        </w:rPr>
        <w:tab/>
        <w:t>–   בע</w:t>
      </w:r>
      <w:r>
        <w:rPr>
          <w:rFonts w:hint="cs"/>
          <w:rtl/>
        </w:rPr>
        <w:t>ד</w:t>
      </w:r>
    </w:p>
    <w:p w:rsidR="00581DB8" w:rsidRDefault="00581DB8" w:rsidP="00F85E42">
      <w:pPr>
        <w:rPr>
          <w:rtl/>
        </w:rPr>
      </w:pPr>
      <w:r>
        <w:rPr>
          <w:rtl/>
        </w:rPr>
        <w:t>מירב כהן</w:t>
      </w:r>
      <w:r>
        <w:rPr>
          <w:rtl/>
        </w:rPr>
        <w:tab/>
      </w:r>
      <w:r>
        <w:rPr>
          <w:rtl/>
        </w:rPr>
        <w:tab/>
        <w:t>–   בע</w:t>
      </w:r>
      <w:r>
        <w:rPr>
          <w:rFonts w:hint="cs"/>
          <w:rtl/>
        </w:rPr>
        <w:t>ד</w:t>
      </w:r>
    </w:p>
    <w:p w:rsidR="00581DB8" w:rsidRDefault="00581DB8" w:rsidP="00F85E42">
      <w:pPr>
        <w:rPr>
          <w:rtl/>
        </w:rPr>
      </w:pPr>
      <w:r>
        <w:rPr>
          <w:rtl/>
        </w:rPr>
        <w:t>מתן כהנא</w:t>
      </w:r>
      <w:r>
        <w:rPr>
          <w:rtl/>
        </w:rPr>
        <w:tab/>
      </w:r>
      <w:r>
        <w:rPr>
          <w:rtl/>
        </w:rPr>
        <w:tab/>
        <w:t>–   בע</w:t>
      </w:r>
      <w:r>
        <w:rPr>
          <w:rFonts w:hint="cs"/>
          <w:rtl/>
        </w:rPr>
        <w:t>ד</w:t>
      </w:r>
    </w:p>
    <w:p w:rsidR="00581DB8" w:rsidRDefault="00581DB8" w:rsidP="00F85E42">
      <w:pPr>
        <w:rPr>
          <w:rtl/>
        </w:rPr>
      </w:pPr>
      <w:r>
        <w:rPr>
          <w:rtl/>
        </w:rPr>
        <w:t>עופר כסיף</w:t>
      </w:r>
      <w:r>
        <w:rPr>
          <w:rtl/>
        </w:rPr>
        <w:tab/>
      </w:r>
      <w:r>
        <w:rPr>
          <w:rtl/>
        </w:rPr>
        <w:tab/>
        <w:t>–   אינ</w:t>
      </w:r>
      <w:r>
        <w:rPr>
          <w:rFonts w:hint="cs"/>
          <w:rtl/>
        </w:rPr>
        <w:t>ו נוכח</w:t>
      </w:r>
    </w:p>
    <w:p w:rsidR="00581DB8" w:rsidRDefault="00581DB8" w:rsidP="00F85E42">
      <w:pPr>
        <w:rPr>
          <w:rtl/>
        </w:rPr>
      </w:pPr>
      <w:r>
        <w:rPr>
          <w:rtl/>
        </w:rPr>
        <w:t>ישראל כץ</w:t>
      </w:r>
      <w:r>
        <w:rPr>
          <w:rtl/>
        </w:rPr>
        <w:tab/>
      </w:r>
      <w:r>
        <w:rPr>
          <w:rtl/>
        </w:rPr>
        <w:tab/>
        <w:t>–   אינ</w:t>
      </w:r>
      <w:r>
        <w:rPr>
          <w:rFonts w:hint="cs"/>
          <w:rtl/>
        </w:rPr>
        <w:t>ו נוכח</w:t>
      </w:r>
    </w:p>
    <w:p w:rsidR="00581DB8" w:rsidRDefault="00581DB8" w:rsidP="00F85E42">
      <w:pPr>
        <w:rPr>
          <w:rtl/>
        </w:rPr>
      </w:pPr>
      <w:r>
        <w:rPr>
          <w:rtl/>
        </w:rPr>
        <w:t>רון כץ</w:t>
      </w:r>
      <w:r>
        <w:rPr>
          <w:rtl/>
        </w:rPr>
        <w:tab/>
      </w:r>
      <w:r>
        <w:rPr>
          <w:rtl/>
        </w:rPr>
        <w:tab/>
      </w:r>
      <w:r>
        <w:rPr>
          <w:rtl/>
        </w:rPr>
        <w:tab/>
        <w:t>–   בע</w:t>
      </w:r>
      <w:r>
        <w:rPr>
          <w:rFonts w:hint="cs"/>
          <w:rtl/>
        </w:rPr>
        <w:t>ד</w:t>
      </w:r>
      <w:bookmarkStart w:id="4952" w:name="_ETM_Q9_388264"/>
      <w:bookmarkEnd w:id="4952"/>
    </w:p>
    <w:p w:rsidR="00581DB8" w:rsidRDefault="00581DB8" w:rsidP="00F85E42">
      <w:pPr>
        <w:rPr>
          <w:rtl/>
        </w:rPr>
      </w:pPr>
      <w:r>
        <w:rPr>
          <w:rtl/>
        </w:rPr>
        <w:t>יוראי להב הרצנו</w:t>
      </w:r>
      <w:r>
        <w:rPr>
          <w:rtl/>
        </w:rPr>
        <w:tab/>
      </w:r>
      <w:r>
        <w:rPr>
          <w:rtl/>
        </w:rPr>
        <w:tab/>
        <w:t>–   בע</w:t>
      </w:r>
      <w:r>
        <w:rPr>
          <w:rFonts w:hint="cs"/>
          <w:rtl/>
        </w:rPr>
        <w:t>ד</w:t>
      </w:r>
    </w:p>
    <w:p w:rsidR="00581DB8" w:rsidRDefault="00581DB8" w:rsidP="00F85E42">
      <w:pPr>
        <w:rPr>
          <w:rtl/>
        </w:rPr>
      </w:pPr>
      <w:r>
        <w:rPr>
          <w:rtl/>
        </w:rPr>
        <w:t>ירון לוי</w:t>
      </w:r>
      <w:r>
        <w:rPr>
          <w:rtl/>
        </w:rPr>
        <w:tab/>
      </w:r>
      <w:r>
        <w:rPr>
          <w:rtl/>
        </w:rPr>
        <w:tab/>
      </w:r>
      <w:r>
        <w:rPr>
          <w:rtl/>
        </w:rPr>
        <w:tab/>
        <w:t>–   בע</w:t>
      </w:r>
      <w:r>
        <w:rPr>
          <w:rFonts w:hint="cs"/>
          <w:rtl/>
        </w:rPr>
        <w:t>ד</w:t>
      </w:r>
    </w:p>
    <w:p w:rsidR="00581DB8" w:rsidRDefault="00581DB8" w:rsidP="00F85E42">
      <w:pPr>
        <w:rPr>
          <w:rtl/>
        </w:rPr>
      </w:pPr>
      <w:r>
        <w:rPr>
          <w:rtl/>
        </w:rPr>
        <w:t>מיקי לוי</w:t>
      </w:r>
      <w:r>
        <w:rPr>
          <w:rtl/>
        </w:rPr>
        <w:tab/>
      </w:r>
      <w:r>
        <w:rPr>
          <w:rtl/>
        </w:rPr>
        <w:tab/>
      </w:r>
      <w:r>
        <w:rPr>
          <w:rtl/>
        </w:rPr>
        <w:tab/>
        <w:t>–   בע</w:t>
      </w:r>
      <w:r>
        <w:rPr>
          <w:rFonts w:hint="cs"/>
          <w:rtl/>
        </w:rPr>
        <w:t>ד</w:t>
      </w:r>
    </w:p>
    <w:p w:rsidR="00581DB8" w:rsidRDefault="00581DB8" w:rsidP="00F85E42">
      <w:pPr>
        <w:rPr>
          <w:rtl/>
        </w:rPr>
      </w:pPr>
      <w:r>
        <w:rPr>
          <w:rtl/>
        </w:rPr>
        <w:t>יריב לוין</w:t>
      </w:r>
      <w:r>
        <w:rPr>
          <w:rtl/>
        </w:rPr>
        <w:tab/>
      </w:r>
      <w:r>
        <w:rPr>
          <w:rtl/>
        </w:rPr>
        <w:tab/>
      </w:r>
      <w:r>
        <w:rPr>
          <w:rtl/>
        </w:rPr>
        <w:tab/>
        <w:t>–   אינ</w:t>
      </w:r>
      <w:r>
        <w:rPr>
          <w:rFonts w:hint="cs"/>
          <w:rtl/>
        </w:rPr>
        <w:t>ו נוכח</w:t>
      </w:r>
    </w:p>
    <w:p w:rsidR="00581DB8" w:rsidRDefault="00581DB8" w:rsidP="00F85E42">
      <w:pPr>
        <w:rPr>
          <w:rtl/>
        </w:rPr>
      </w:pPr>
      <w:r>
        <w:rPr>
          <w:rtl/>
        </w:rPr>
        <w:t>נעמה לזימי</w:t>
      </w:r>
      <w:r>
        <w:rPr>
          <w:rtl/>
        </w:rPr>
        <w:tab/>
      </w:r>
      <w:r>
        <w:rPr>
          <w:rtl/>
        </w:rPr>
        <w:tab/>
        <w:t>–   בע</w:t>
      </w:r>
      <w:r>
        <w:rPr>
          <w:rFonts w:hint="cs"/>
          <w:rtl/>
        </w:rPr>
        <w:t>ד</w:t>
      </w:r>
    </w:p>
    <w:p w:rsidR="00581DB8" w:rsidRDefault="00581DB8" w:rsidP="00F85E42">
      <w:pPr>
        <w:rPr>
          <w:rtl/>
        </w:rPr>
      </w:pPr>
      <w:r>
        <w:rPr>
          <w:rtl/>
        </w:rPr>
        <w:t>אביגדור ליברמן</w:t>
      </w:r>
      <w:r>
        <w:rPr>
          <w:rtl/>
        </w:rPr>
        <w:tab/>
      </w:r>
      <w:r>
        <w:rPr>
          <w:rtl/>
        </w:rPr>
        <w:tab/>
        <w:t>–   אינ</w:t>
      </w:r>
      <w:r>
        <w:rPr>
          <w:rFonts w:hint="cs"/>
          <w:rtl/>
        </w:rPr>
        <w:t>ו נוכח</w:t>
      </w:r>
    </w:p>
    <w:p w:rsidR="00581DB8" w:rsidRDefault="00581DB8" w:rsidP="00F85E42">
      <w:pPr>
        <w:rPr>
          <w:rtl/>
        </w:rPr>
      </w:pPr>
      <w:r>
        <w:rPr>
          <w:rtl/>
        </w:rPr>
        <w:t>יאיר לפיד</w:t>
      </w:r>
      <w:r>
        <w:rPr>
          <w:rtl/>
        </w:rPr>
        <w:tab/>
      </w:r>
      <w:r>
        <w:rPr>
          <w:rtl/>
        </w:rPr>
        <w:tab/>
        <w:t>–   בע</w:t>
      </w:r>
      <w:r>
        <w:rPr>
          <w:rFonts w:hint="cs"/>
          <w:rtl/>
        </w:rPr>
        <w:t>ד</w:t>
      </w:r>
    </w:p>
    <w:p w:rsidR="00581DB8" w:rsidRDefault="00581DB8" w:rsidP="00F85E42">
      <w:pPr>
        <w:rPr>
          <w:rtl/>
        </w:rPr>
      </w:pPr>
      <w:r>
        <w:rPr>
          <w:rtl/>
        </w:rPr>
        <w:t>סימון מושיאשוילי</w:t>
      </w:r>
      <w:r>
        <w:rPr>
          <w:rtl/>
        </w:rPr>
        <w:tab/>
      </w:r>
      <w:r>
        <w:rPr>
          <w:rtl/>
        </w:rPr>
        <w:tab/>
        <w:t>–   אינ</w:t>
      </w:r>
      <w:r>
        <w:rPr>
          <w:rFonts w:hint="cs"/>
          <w:rtl/>
        </w:rPr>
        <w:t>ו נוכח</w:t>
      </w:r>
    </w:p>
    <w:p w:rsidR="00581DB8" w:rsidRDefault="00581DB8" w:rsidP="00F85E42">
      <w:pPr>
        <w:rPr>
          <w:rtl/>
        </w:rPr>
      </w:pPr>
      <w:r>
        <w:rPr>
          <w:rtl/>
        </w:rPr>
        <w:t>טטיאנה מזרסקי</w:t>
      </w:r>
      <w:r>
        <w:rPr>
          <w:rtl/>
        </w:rPr>
        <w:tab/>
      </w:r>
      <w:r>
        <w:rPr>
          <w:rtl/>
        </w:rPr>
        <w:tab/>
        <w:t>–   בע</w:t>
      </w:r>
      <w:r>
        <w:rPr>
          <w:rFonts w:hint="cs"/>
          <w:rtl/>
        </w:rPr>
        <w:t>ד</w:t>
      </w:r>
    </w:p>
    <w:p w:rsidR="00581DB8" w:rsidRDefault="00581DB8" w:rsidP="00F85E42">
      <w:pPr>
        <w:rPr>
          <w:rtl/>
        </w:rPr>
      </w:pPr>
      <w:r>
        <w:rPr>
          <w:rtl/>
        </w:rPr>
        <w:t>מרב מיכאלי</w:t>
      </w:r>
      <w:r>
        <w:rPr>
          <w:rtl/>
        </w:rPr>
        <w:tab/>
      </w:r>
      <w:r>
        <w:rPr>
          <w:rtl/>
        </w:rPr>
        <w:tab/>
        <w:t>–   אינ</w:t>
      </w:r>
      <w:r>
        <w:rPr>
          <w:rFonts w:hint="cs"/>
          <w:rtl/>
        </w:rPr>
        <w:t>ה נוכחת</w:t>
      </w:r>
    </w:p>
    <w:p w:rsidR="00581DB8" w:rsidRDefault="00581DB8" w:rsidP="00F85E42">
      <w:pPr>
        <w:rPr>
          <w:rtl/>
        </w:rPr>
      </w:pPr>
      <w:r>
        <w:rPr>
          <w:rtl/>
        </w:rPr>
        <w:t>שלי טל מירון</w:t>
      </w:r>
      <w:r>
        <w:rPr>
          <w:rtl/>
        </w:rPr>
        <w:tab/>
      </w:r>
      <w:r>
        <w:rPr>
          <w:rtl/>
        </w:rPr>
        <w:tab/>
        <w:t>–   בע</w:t>
      </w:r>
      <w:r>
        <w:rPr>
          <w:rFonts w:hint="cs"/>
          <w:rtl/>
        </w:rPr>
        <w:t>ד</w:t>
      </w:r>
    </w:p>
    <w:p w:rsidR="00581DB8" w:rsidRDefault="00581DB8" w:rsidP="00F85E42">
      <w:pPr>
        <w:rPr>
          <w:rtl/>
        </w:rPr>
      </w:pPr>
      <w:r>
        <w:rPr>
          <w:rtl/>
        </w:rPr>
        <w:t>יונתן מישרקי</w:t>
      </w:r>
      <w:r>
        <w:rPr>
          <w:rtl/>
        </w:rPr>
        <w:tab/>
      </w:r>
      <w:r>
        <w:rPr>
          <w:rtl/>
        </w:rPr>
        <w:tab/>
        <w:t>–   אינ</w:t>
      </w:r>
      <w:r>
        <w:rPr>
          <w:rFonts w:hint="cs"/>
          <w:rtl/>
        </w:rPr>
        <w:t>ו נוכח</w:t>
      </w:r>
    </w:p>
    <w:p w:rsidR="00581DB8" w:rsidRDefault="00581DB8" w:rsidP="00F85E42">
      <w:pPr>
        <w:rPr>
          <w:rtl/>
        </w:rPr>
      </w:pPr>
      <w:r>
        <w:rPr>
          <w:rtl/>
        </w:rPr>
        <w:t>חנוך דב מלביצקי</w:t>
      </w:r>
      <w:r>
        <w:rPr>
          <w:rtl/>
        </w:rPr>
        <w:tab/>
      </w:r>
      <w:r>
        <w:rPr>
          <w:rtl/>
        </w:rPr>
        <w:tab/>
        <w:t>–   אינ</w:t>
      </w:r>
      <w:r>
        <w:rPr>
          <w:rFonts w:hint="cs"/>
          <w:rtl/>
        </w:rPr>
        <w:t>ו נוכח</w:t>
      </w:r>
    </w:p>
    <w:p w:rsidR="00581DB8" w:rsidRDefault="00581DB8" w:rsidP="00F85E42">
      <w:pPr>
        <w:rPr>
          <w:rtl/>
        </w:rPr>
      </w:pPr>
      <w:r>
        <w:rPr>
          <w:rtl/>
        </w:rPr>
        <w:t>ארז מלול</w:t>
      </w:r>
      <w:r>
        <w:rPr>
          <w:rtl/>
        </w:rPr>
        <w:tab/>
      </w:r>
      <w:r>
        <w:rPr>
          <w:rtl/>
        </w:rPr>
        <w:tab/>
        <w:t>–   אינ</w:t>
      </w:r>
      <w:r>
        <w:rPr>
          <w:rFonts w:hint="cs"/>
          <w:rtl/>
        </w:rPr>
        <w:t>ו נוכח</w:t>
      </w:r>
    </w:p>
    <w:p w:rsidR="00581DB8" w:rsidRDefault="00581DB8" w:rsidP="00F85E42">
      <w:pPr>
        <w:rPr>
          <w:rtl/>
        </w:rPr>
      </w:pPr>
      <w:r>
        <w:rPr>
          <w:rtl/>
        </w:rPr>
        <w:t>יוליה מלינובסקי</w:t>
      </w:r>
      <w:r>
        <w:rPr>
          <w:rtl/>
        </w:rPr>
        <w:tab/>
      </w:r>
      <w:r>
        <w:rPr>
          <w:rtl/>
        </w:rPr>
        <w:tab/>
        <w:t>–   אינ</w:t>
      </w:r>
      <w:r>
        <w:rPr>
          <w:rFonts w:hint="cs"/>
          <w:rtl/>
        </w:rPr>
        <w:t xml:space="preserve">ה </w:t>
      </w:r>
      <w:bookmarkStart w:id="4953" w:name="_ETM_Q9_437733"/>
      <w:bookmarkEnd w:id="4953"/>
      <w:r>
        <w:rPr>
          <w:rFonts w:hint="cs"/>
          <w:rtl/>
        </w:rPr>
        <w:t>נוכחת</w:t>
      </w:r>
    </w:p>
    <w:p w:rsidR="00581DB8" w:rsidRDefault="00581DB8" w:rsidP="00F85E42">
      <w:pPr>
        <w:rPr>
          <w:rtl/>
        </w:rPr>
      </w:pPr>
      <w:r>
        <w:rPr>
          <w:rtl/>
        </w:rPr>
        <w:t>מיכאל מלכיאלי</w:t>
      </w:r>
      <w:r>
        <w:rPr>
          <w:rtl/>
        </w:rPr>
        <w:tab/>
      </w:r>
      <w:r>
        <w:rPr>
          <w:rtl/>
        </w:rPr>
        <w:tab/>
        <w:t>–   אינ</w:t>
      </w:r>
      <w:r>
        <w:rPr>
          <w:rFonts w:hint="cs"/>
          <w:rtl/>
        </w:rPr>
        <w:t>ו נוכח</w:t>
      </w:r>
    </w:p>
    <w:p w:rsidR="00581DB8" w:rsidRDefault="00581DB8" w:rsidP="00F85E42">
      <w:pPr>
        <w:rPr>
          <w:rtl/>
        </w:rPr>
      </w:pPr>
      <w:r>
        <w:rPr>
          <w:rtl/>
        </w:rPr>
        <w:t>צגה מלקו</w:t>
      </w:r>
      <w:r>
        <w:rPr>
          <w:rtl/>
        </w:rPr>
        <w:tab/>
      </w:r>
      <w:r>
        <w:rPr>
          <w:rtl/>
        </w:rPr>
        <w:tab/>
      </w:r>
      <w:r>
        <w:rPr>
          <w:rFonts w:hint="cs"/>
          <w:rtl/>
        </w:rPr>
        <w:t xml:space="preserve">–   אינה </w:t>
      </w:r>
      <w:bookmarkStart w:id="4954" w:name="_ETM_Q9_354446"/>
      <w:bookmarkEnd w:id="4954"/>
      <w:r>
        <w:rPr>
          <w:rFonts w:hint="cs"/>
          <w:rtl/>
        </w:rPr>
        <w:t>משתתפת בהצבעה</w:t>
      </w:r>
    </w:p>
    <w:p w:rsidR="00581DB8" w:rsidRDefault="00581DB8" w:rsidP="00F85E42">
      <w:pPr>
        <w:rPr>
          <w:rtl/>
        </w:rPr>
      </w:pPr>
      <w:r>
        <w:rPr>
          <w:rtl/>
        </w:rPr>
        <w:t>אבי מעוז</w:t>
      </w:r>
      <w:r>
        <w:rPr>
          <w:rtl/>
        </w:rPr>
        <w:tab/>
      </w:r>
      <w:r>
        <w:rPr>
          <w:rtl/>
        </w:rPr>
        <w:tab/>
        <w:t>–   אינ</w:t>
      </w:r>
      <w:r>
        <w:rPr>
          <w:rFonts w:hint="cs"/>
          <w:rtl/>
        </w:rPr>
        <w:t>ו נוכח</w:t>
      </w:r>
    </w:p>
    <w:p w:rsidR="00581DB8" w:rsidRDefault="00581DB8" w:rsidP="00F85E42">
      <w:pPr>
        <w:rPr>
          <w:rtl/>
        </w:rPr>
      </w:pPr>
      <w:r>
        <w:rPr>
          <w:rtl/>
        </w:rPr>
        <w:t>שרון ניר</w:t>
      </w:r>
      <w:r>
        <w:rPr>
          <w:rtl/>
        </w:rPr>
        <w:tab/>
      </w:r>
      <w:r>
        <w:rPr>
          <w:rtl/>
        </w:rPr>
        <w:tab/>
      </w:r>
      <w:r>
        <w:rPr>
          <w:rtl/>
        </w:rPr>
        <w:tab/>
        <w:t>–   אינ</w:t>
      </w:r>
      <w:r>
        <w:rPr>
          <w:rFonts w:hint="cs"/>
          <w:rtl/>
        </w:rPr>
        <w:t>ה נוכחת</w:t>
      </w:r>
    </w:p>
    <w:p w:rsidR="00581DB8" w:rsidRDefault="00581DB8" w:rsidP="00F85E42">
      <w:pPr>
        <w:rPr>
          <w:rtl/>
        </w:rPr>
      </w:pPr>
      <w:r>
        <w:rPr>
          <w:rtl/>
        </w:rPr>
        <w:t>בנימין נתניהו</w:t>
      </w:r>
      <w:r>
        <w:rPr>
          <w:rtl/>
        </w:rPr>
        <w:tab/>
      </w:r>
      <w:r>
        <w:rPr>
          <w:rtl/>
        </w:rPr>
        <w:tab/>
        <w:t>–   אינ</w:t>
      </w:r>
      <w:r>
        <w:rPr>
          <w:rFonts w:hint="cs"/>
          <w:rtl/>
        </w:rPr>
        <w:t>ו נוכח</w:t>
      </w:r>
    </w:p>
    <w:p w:rsidR="00581DB8" w:rsidRDefault="00581DB8" w:rsidP="00F85E42">
      <w:pPr>
        <w:rPr>
          <w:rtl/>
        </w:rPr>
      </w:pPr>
      <w:r>
        <w:rPr>
          <w:rtl/>
        </w:rPr>
        <w:t>יואב סגלוביץ'</w:t>
      </w:r>
      <w:r>
        <w:rPr>
          <w:rtl/>
        </w:rPr>
        <w:tab/>
      </w:r>
      <w:r>
        <w:rPr>
          <w:rtl/>
        </w:rPr>
        <w:tab/>
        <w:t>–   בע</w:t>
      </w:r>
      <w:r>
        <w:rPr>
          <w:rFonts w:hint="cs"/>
          <w:rtl/>
        </w:rPr>
        <w:t>ד</w:t>
      </w:r>
      <w:bookmarkStart w:id="4955" w:name="_ETM_Q9_447285"/>
      <w:bookmarkEnd w:id="4955"/>
    </w:p>
    <w:p w:rsidR="00581DB8" w:rsidRDefault="00581DB8" w:rsidP="00F85E42">
      <w:pPr>
        <w:rPr>
          <w:rtl/>
        </w:rPr>
      </w:pPr>
      <w:r>
        <w:rPr>
          <w:rtl/>
        </w:rPr>
        <w:t>יבגני סובה</w:t>
      </w:r>
      <w:r>
        <w:rPr>
          <w:rtl/>
        </w:rPr>
        <w:tab/>
      </w:r>
      <w:r>
        <w:rPr>
          <w:rtl/>
        </w:rPr>
        <w:tab/>
        <w:t>–   בע</w:t>
      </w:r>
      <w:r>
        <w:rPr>
          <w:rFonts w:hint="cs"/>
          <w:rtl/>
        </w:rPr>
        <w:t>ד</w:t>
      </w:r>
    </w:p>
    <w:p w:rsidR="00581DB8" w:rsidRDefault="00581DB8" w:rsidP="00F85E42">
      <w:pPr>
        <w:rPr>
          <w:rtl/>
        </w:rPr>
      </w:pPr>
      <w:r>
        <w:rPr>
          <w:rtl/>
        </w:rPr>
        <w:t>צבי ידידיה סוכות</w:t>
      </w:r>
      <w:r>
        <w:rPr>
          <w:rtl/>
        </w:rPr>
        <w:tab/>
      </w:r>
      <w:r>
        <w:rPr>
          <w:rtl/>
        </w:rPr>
        <w:tab/>
        <w:t>–   אינ</w:t>
      </w:r>
      <w:r>
        <w:rPr>
          <w:rFonts w:hint="cs"/>
          <w:rtl/>
        </w:rPr>
        <w:t>ו נוכח</w:t>
      </w:r>
    </w:p>
    <w:p w:rsidR="00581DB8" w:rsidRDefault="00581DB8" w:rsidP="00F85E42">
      <w:pPr>
        <w:rPr>
          <w:rtl/>
        </w:rPr>
      </w:pPr>
      <w:r>
        <w:rPr>
          <w:rtl/>
        </w:rPr>
        <w:t>משה סולומון</w:t>
      </w:r>
      <w:r>
        <w:rPr>
          <w:rtl/>
        </w:rPr>
        <w:tab/>
      </w:r>
      <w:r>
        <w:rPr>
          <w:rtl/>
        </w:rPr>
        <w:tab/>
        <w:t>–   אינ</w:t>
      </w:r>
      <w:r>
        <w:rPr>
          <w:rFonts w:hint="cs"/>
          <w:rtl/>
        </w:rPr>
        <w:t>ו נוכח</w:t>
      </w:r>
    </w:p>
    <w:p w:rsidR="00581DB8" w:rsidRDefault="00581DB8" w:rsidP="00F85E42">
      <w:pPr>
        <w:rPr>
          <w:rtl/>
        </w:rPr>
      </w:pPr>
      <w:r>
        <w:rPr>
          <w:rtl/>
        </w:rPr>
        <w:t>לימור סון הר מלך</w:t>
      </w:r>
      <w:r>
        <w:rPr>
          <w:rtl/>
        </w:rPr>
        <w:tab/>
        <w:t>–   אינ</w:t>
      </w:r>
      <w:r>
        <w:rPr>
          <w:rFonts w:hint="cs"/>
          <w:rtl/>
        </w:rPr>
        <w:t>ה נוכחת</w:t>
      </w:r>
    </w:p>
    <w:p w:rsidR="00581DB8" w:rsidRDefault="00581DB8" w:rsidP="00F85E42">
      <w:pPr>
        <w:rPr>
          <w:rtl/>
        </w:rPr>
      </w:pPr>
      <w:r>
        <w:rPr>
          <w:rtl/>
        </w:rPr>
        <w:t>אופיר סופר</w:t>
      </w:r>
      <w:r>
        <w:rPr>
          <w:rtl/>
        </w:rPr>
        <w:tab/>
      </w:r>
      <w:r>
        <w:rPr>
          <w:rtl/>
        </w:rPr>
        <w:tab/>
        <w:t>–   אינ</w:t>
      </w:r>
      <w:r>
        <w:rPr>
          <w:rFonts w:hint="cs"/>
          <w:rtl/>
        </w:rPr>
        <w:t>ו נוכח</w:t>
      </w:r>
    </w:p>
    <w:p w:rsidR="00581DB8" w:rsidRDefault="00581DB8" w:rsidP="00F85E42">
      <w:pPr>
        <w:rPr>
          <w:rtl/>
        </w:rPr>
      </w:pPr>
      <w:r>
        <w:rPr>
          <w:rtl/>
        </w:rPr>
        <w:t>אורית מלכה סטרוק</w:t>
      </w:r>
      <w:r>
        <w:rPr>
          <w:rtl/>
        </w:rPr>
        <w:tab/>
        <w:t>–   אינ</w:t>
      </w:r>
      <w:r>
        <w:rPr>
          <w:rFonts w:hint="cs"/>
          <w:rtl/>
        </w:rPr>
        <w:t>ה נוכחת</w:t>
      </w:r>
      <w:bookmarkStart w:id="4956" w:name="_ETM_Q9_459373"/>
      <w:bookmarkEnd w:id="4956"/>
    </w:p>
    <w:p w:rsidR="00581DB8" w:rsidRDefault="00581DB8" w:rsidP="00F85E42">
      <w:pPr>
        <w:rPr>
          <w:rtl/>
        </w:rPr>
      </w:pPr>
      <w:r>
        <w:rPr>
          <w:rtl/>
        </w:rPr>
        <w:t>משה סעדה</w:t>
      </w:r>
      <w:r>
        <w:rPr>
          <w:rtl/>
        </w:rPr>
        <w:tab/>
      </w:r>
      <w:r>
        <w:rPr>
          <w:rtl/>
        </w:rPr>
        <w:tab/>
      </w:r>
      <w:r>
        <w:rPr>
          <w:rFonts w:hint="cs"/>
          <w:rtl/>
        </w:rPr>
        <w:t>–   אינו נוכח</w:t>
      </w:r>
      <w:r>
        <w:rPr>
          <w:rtl/>
        </w:rPr>
        <w:t xml:space="preserve"> </w:t>
      </w:r>
    </w:p>
    <w:p w:rsidR="00581DB8" w:rsidRDefault="00581DB8" w:rsidP="00F85E42">
      <w:pPr>
        <w:rPr>
          <w:rtl/>
        </w:rPr>
      </w:pPr>
      <w:r>
        <w:rPr>
          <w:rtl/>
        </w:rPr>
        <w:t>גדעון סער</w:t>
      </w:r>
      <w:r>
        <w:rPr>
          <w:rtl/>
        </w:rPr>
        <w:tab/>
      </w:r>
      <w:r>
        <w:rPr>
          <w:rtl/>
        </w:rPr>
        <w:tab/>
        <w:t>–   אינ</w:t>
      </w:r>
      <w:r>
        <w:rPr>
          <w:rFonts w:hint="cs"/>
          <w:rtl/>
        </w:rPr>
        <w:t>ו נוכח</w:t>
      </w:r>
      <w:bookmarkStart w:id="4957" w:name="_ETM_Q9_464907"/>
      <w:bookmarkEnd w:id="4957"/>
    </w:p>
    <w:p w:rsidR="00581DB8" w:rsidRDefault="00581DB8" w:rsidP="00F85E42">
      <w:pPr>
        <w:rPr>
          <w:rtl/>
        </w:rPr>
      </w:pPr>
      <w:r>
        <w:rPr>
          <w:rtl/>
        </w:rPr>
        <w:t>מנסור עבאס</w:t>
      </w:r>
      <w:r>
        <w:rPr>
          <w:rtl/>
        </w:rPr>
        <w:tab/>
      </w:r>
      <w:r>
        <w:rPr>
          <w:rtl/>
        </w:rPr>
        <w:tab/>
        <w:t>–   בע</w:t>
      </w:r>
      <w:r>
        <w:rPr>
          <w:rFonts w:hint="cs"/>
          <w:rtl/>
        </w:rPr>
        <w:t>ד</w:t>
      </w:r>
    </w:p>
    <w:p w:rsidR="00581DB8" w:rsidRDefault="00581DB8" w:rsidP="00F85E42">
      <w:pPr>
        <w:rPr>
          <w:rtl/>
        </w:rPr>
      </w:pPr>
      <w:r>
        <w:rPr>
          <w:rtl/>
        </w:rPr>
        <w:t>איימן עודה</w:t>
      </w:r>
      <w:r>
        <w:rPr>
          <w:rtl/>
        </w:rPr>
        <w:tab/>
      </w:r>
      <w:r>
        <w:rPr>
          <w:rtl/>
        </w:rPr>
        <w:tab/>
        <w:t>–   אינ</w:t>
      </w:r>
      <w:r>
        <w:rPr>
          <w:rFonts w:hint="cs"/>
          <w:rtl/>
        </w:rPr>
        <w:t>ו נוכח</w:t>
      </w:r>
    </w:p>
    <w:p w:rsidR="00581DB8" w:rsidRDefault="00581DB8" w:rsidP="00F85E42">
      <w:pPr>
        <w:rPr>
          <w:rtl/>
        </w:rPr>
      </w:pPr>
      <w:r>
        <w:rPr>
          <w:rtl/>
        </w:rPr>
        <w:t>יוסף עטאונה</w:t>
      </w:r>
      <w:r>
        <w:rPr>
          <w:rtl/>
        </w:rPr>
        <w:tab/>
      </w:r>
      <w:r>
        <w:rPr>
          <w:rtl/>
        </w:rPr>
        <w:tab/>
        <w:t>–   בע</w:t>
      </w:r>
      <w:r>
        <w:rPr>
          <w:rFonts w:hint="cs"/>
          <w:rtl/>
        </w:rPr>
        <w:t>ד</w:t>
      </w:r>
    </w:p>
    <w:p w:rsidR="00581DB8" w:rsidRDefault="00581DB8" w:rsidP="00F85E42">
      <w:pPr>
        <w:rPr>
          <w:rtl/>
        </w:rPr>
      </w:pPr>
      <w:r>
        <w:rPr>
          <w:rtl/>
        </w:rPr>
        <w:t>חוה אתי עטייה</w:t>
      </w:r>
      <w:r>
        <w:rPr>
          <w:rtl/>
        </w:rPr>
        <w:tab/>
      </w:r>
      <w:r>
        <w:rPr>
          <w:rtl/>
        </w:rPr>
        <w:tab/>
        <w:t>–   אינ</w:t>
      </w:r>
      <w:r>
        <w:rPr>
          <w:rFonts w:hint="cs"/>
          <w:rtl/>
        </w:rPr>
        <w:t>ה נוכחת</w:t>
      </w:r>
      <w:bookmarkStart w:id="4958" w:name="_ETM_Q9_480668"/>
      <w:bookmarkEnd w:id="4958"/>
    </w:p>
    <w:p w:rsidR="00581DB8" w:rsidRDefault="00581DB8" w:rsidP="00F85E42">
      <w:pPr>
        <w:rPr>
          <w:rtl/>
        </w:rPr>
      </w:pPr>
      <w:r>
        <w:rPr>
          <w:rtl/>
        </w:rPr>
        <w:t>חמד עמאר</w:t>
      </w:r>
      <w:r>
        <w:rPr>
          <w:rtl/>
        </w:rPr>
        <w:tab/>
      </w:r>
      <w:r>
        <w:rPr>
          <w:rtl/>
        </w:rPr>
        <w:tab/>
        <w:t>–   בע</w:t>
      </w:r>
      <w:r>
        <w:rPr>
          <w:rFonts w:hint="cs"/>
          <w:rtl/>
        </w:rPr>
        <w:t>ד</w:t>
      </w:r>
    </w:p>
    <w:p w:rsidR="00581DB8" w:rsidRDefault="00581DB8" w:rsidP="00F85E42">
      <w:pPr>
        <w:rPr>
          <w:rtl/>
        </w:rPr>
      </w:pPr>
      <w:r>
        <w:rPr>
          <w:rtl/>
        </w:rPr>
        <w:t>צביקה פוגל</w:t>
      </w:r>
      <w:r>
        <w:rPr>
          <w:rtl/>
        </w:rPr>
        <w:tab/>
      </w:r>
      <w:r>
        <w:rPr>
          <w:rtl/>
        </w:rPr>
        <w:tab/>
        <w:t>–   אינ</w:t>
      </w:r>
      <w:r>
        <w:rPr>
          <w:rFonts w:hint="cs"/>
          <w:rtl/>
        </w:rPr>
        <w:t>ו נוכח</w:t>
      </w:r>
    </w:p>
    <w:p w:rsidR="00581DB8" w:rsidRDefault="00581DB8" w:rsidP="00F85E42">
      <w:pPr>
        <w:rPr>
          <w:rtl/>
        </w:rPr>
      </w:pPr>
      <w:r>
        <w:rPr>
          <w:rtl/>
        </w:rPr>
        <w:t>עודד פורר</w:t>
      </w:r>
      <w:r>
        <w:rPr>
          <w:rtl/>
        </w:rPr>
        <w:tab/>
      </w:r>
      <w:r>
        <w:rPr>
          <w:rtl/>
        </w:rPr>
        <w:tab/>
        <w:t>–   בע</w:t>
      </w:r>
      <w:r>
        <w:rPr>
          <w:rFonts w:hint="cs"/>
          <w:rtl/>
        </w:rPr>
        <w:t>ד</w:t>
      </w:r>
    </w:p>
    <w:p w:rsidR="00581DB8" w:rsidRDefault="00581DB8" w:rsidP="00F85E42">
      <w:pPr>
        <w:rPr>
          <w:rtl/>
        </w:rPr>
      </w:pPr>
      <w:r>
        <w:rPr>
          <w:rtl/>
        </w:rPr>
        <w:t>יצחק פינדרוס</w:t>
      </w:r>
      <w:r>
        <w:rPr>
          <w:rtl/>
        </w:rPr>
        <w:tab/>
      </w:r>
      <w:r>
        <w:rPr>
          <w:rtl/>
        </w:rPr>
        <w:tab/>
        <w:t>–   אינ</w:t>
      </w:r>
      <w:r>
        <w:rPr>
          <w:rFonts w:hint="cs"/>
          <w:rtl/>
        </w:rPr>
        <w:t>ו נוכח</w:t>
      </w:r>
    </w:p>
    <w:p w:rsidR="00581DB8" w:rsidRDefault="00581DB8" w:rsidP="00F85E42">
      <w:pPr>
        <w:rPr>
          <w:rtl/>
        </w:rPr>
      </w:pPr>
      <w:r>
        <w:rPr>
          <w:rtl/>
        </w:rPr>
        <w:t>משה פסל</w:t>
      </w:r>
      <w:r>
        <w:rPr>
          <w:rtl/>
        </w:rPr>
        <w:tab/>
      </w:r>
      <w:r>
        <w:rPr>
          <w:rtl/>
        </w:rPr>
        <w:tab/>
        <w:t>–   אינ</w:t>
      </w:r>
      <w:r>
        <w:rPr>
          <w:rFonts w:hint="cs"/>
          <w:rtl/>
        </w:rPr>
        <w:t>ו נוכח</w:t>
      </w:r>
    </w:p>
    <w:p w:rsidR="00581DB8" w:rsidRDefault="00581DB8" w:rsidP="00F85E42">
      <w:pPr>
        <w:rPr>
          <w:rtl/>
        </w:rPr>
      </w:pPr>
      <w:bookmarkStart w:id="4959" w:name="_ETM_Q9_491691"/>
      <w:bookmarkEnd w:id="4959"/>
      <w:r>
        <w:rPr>
          <w:rtl/>
        </w:rPr>
        <w:t>יסמין פרידמן</w:t>
      </w:r>
      <w:r>
        <w:rPr>
          <w:rtl/>
        </w:rPr>
        <w:tab/>
      </w:r>
      <w:r>
        <w:rPr>
          <w:rtl/>
        </w:rPr>
        <w:tab/>
        <w:t>–   בע</w:t>
      </w:r>
      <w:r>
        <w:rPr>
          <w:rFonts w:hint="cs"/>
          <w:rtl/>
        </w:rPr>
        <w:t>ד</w:t>
      </w:r>
    </w:p>
    <w:p w:rsidR="00581DB8" w:rsidRDefault="00581DB8" w:rsidP="00F85E42">
      <w:pPr>
        <w:rPr>
          <w:rtl/>
        </w:rPr>
      </w:pPr>
      <w:r>
        <w:rPr>
          <w:rtl/>
        </w:rPr>
        <w:t>אורית פרקש הכהן</w:t>
      </w:r>
      <w:r>
        <w:rPr>
          <w:rtl/>
        </w:rPr>
        <w:tab/>
        <w:t>–   בע</w:t>
      </w:r>
      <w:r>
        <w:rPr>
          <w:rFonts w:hint="cs"/>
          <w:rtl/>
        </w:rPr>
        <w:t>ד</w:t>
      </w:r>
    </w:p>
    <w:p w:rsidR="00581DB8" w:rsidRDefault="00581DB8" w:rsidP="00F85E42">
      <w:pPr>
        <w:rPr>
          <w:rtl/>
        </w:rPr>
      </w:pPr>
      <w:r>
        <w:rPr>
          <w:rtl/>
        </w:rPr>
        <w:t>מטי צרפתי הרכבי</w:t>
      </w:r>
      <w:r>
        <w:rPr>
          <w:rtl/>
        </w:rPr>
        <w:tab/>
        <w:t>–   בע</w:t>
      </w:r>
      <w:r>
        <w:rPr>
          <w:rFonts w:hint="cs"/>
          <w:rtl/>
        </w:rPr>
        <w:t>ד</w:t>
      </w:r>
    </w:p>
    <w:p w:rsidR="00581DB8" w:rsidRDefault="00581DB8" w:rsidP="00F85E42">
      <w:pPr>
        <w:rPr>
          <w:rtl/>
        </w:rPr>
      </w:pPr>
      <w:r>
        <w:rPr>
          <w:rtl/>
        </w:rPr>
        <w:t>אריאל קלנר</w:t>
      </w:r>
      <w:r>
        <w:rPr>
          <w:rtl/>
        </w:rPr>
        <w:tab/>
      </w:r>
      <w:r>
        <w:rPr>
          <w:rtl/>
        </w:rPr>
        <w:tab/>
        <w:t>–   אינ</w:t>
      </w:r>
      <w:r>
        <w:rPr>
          <w:rFonts w:hint="cs"/>
          <w:rtl/>
        </w:rPr>
        <w:t>ו נוכח</w:t>
      </w:r>
      <w:bookmarkStart w:id="4960" w:name="_ETM_Q9_502971"/>
      <w:bookmarkEnd w:id="4960"/>
    </w:p>
    <w:p w:rsidR="00581DB8" w:rsidRDefault="00581DB8" w:rsidP="00F85E42">
      <w:pPr>
        <w:rPr>
          <w:rtl/>
        </w:rPr>
      </w:pPr>
      <w:r>
        <w:rPr>
          <w:rtl/>
        </w:rPr>
        <w:t>יצחק קרויזר</w:t>
      </w:r>
      <w:r>
        <w:rPr>
          <w:rtl/>
        </w:rPr>
        <w:tab/>
      </w:r>
      <w:r>
        <w:rPr>
          <w:rtl/>
        </w:rPr>
        <w:tab/>
        <w:t>–   אינ</w:t>
      </w:r>
      <w:r>
        <w:rPr>
          <w:rFonts w:hint="cs"/>
          <w:rtl/>
        </w:rPr>
        <w:t>ו נוכח</w:t>
      </w:r>
    </w:p>
    <w:p w:rsidR="00581DB8" w:rsidRDefault="00581DB8" w:rsidP="00F85E42">
      <w:pPr>
        <w:rPr>
          <w:rtl/>
        </w:rPr>
      </w:pPr>
      <w:r>
        <w:rPr>
          <w:rtl/>
        </w:rPr>
        <w:t>גלעד קריב</w:t>
      </w:r>
      <w:r>
        <w:rPr>
          <w:rtl/>
        </w:rPr>
        <w:tab/>
      </w:r>
      <w:r>
        <w:rPr>
          <w:rtl/>
        </w:rPr>
        <w:tab/>
        <w:t>–   אינ</w:t>
      </w:r>
      <w:r>
        <w:rPr>
          <w:rFonts w:hint="cs"/>
          <w:rtl/>
        </w:rPr>
        <w:t>ו נוכח</w:t>
      </w:r>
    </w:p>
    <w:p w:rsidR="00581DB8" w:rsidRDefault="00581DB8" w:rsidP="00F85E42">
      <w:pPr>
        <w:rPr>
          <w:rtl/>
        </w:rPr>
      </w:pPr>
      <w:r>
        <w:rPr>
          <w:rtl/>
        </w:rPr>
        <w:t>שלמה קרעי</w:t>
      </w:r>
      <w:r>
        <w:rPr>
          <w:rtl/>
        </w:rPr>
        <w:tab/>
      </w:r>
      <w:r>
        <w:rPr>
          <w:rtl/>
        </w:rPr>
        <w:tab/>
        <w:t>–   אינ</w:t>
      </w:r>
      <w:r>
        <w:rPr>
          <w:rFonts w:hint="cs"/>
          <w:rtl/>
        </w:rPr>
        <w:t>ו נוכח</w:t>
      </w:r>
    </w:p>
    <w:p w:rsidR="00581DB8" w:rsidRDefault="00581DB8" w:rsidP="00F85E42">
      <w:pPr>
        <w:rPr>
          <w:rtl/>
        </w:rPr>
      </w:pPr>
      <w:r>
        <w:rPr>
          <w:rtl/>
        </w:rPr>
        <w:t>אליהו רביבו</w:t>
      </w:r>
      <w:r>
        <w:rPr>
          <w:rtl/>
        </w:rPr>
        <w:tab/>
      </w:r>
      <w:r>
        <w:rPr>
          <w:rtl/>
        </w:rPr>
        <w:tab/>
        <w:t>–   אינ</w:t>
      </w:r>
      <w:r>
        <w:rPr>
          <w:rFonts w:hint="cs"/>
          <w:rtl/>
        </w:rPr>
        <w:t>ו נוכח</w:t>
      </w:r>
    </w:p>
    <w:p w:rsidR="00581DB8" w:rsidRDefault="00581DB8" w:rsidP="00F85E42">
      <w:pPr>
        <w:rPr>
          <w:rtl/>
        </w:rPr>
      </w:pPr>
      <w:r>
        <w:rPr>
          <w:rtl/>
        </w:rPr>
        <w:t>משה רוט</w:t>
      </w:r>
      <w:r>
        <w:rPr>
          <w:rtl/>
        </w:rPr>
        <w:tab/>
      </w:r>
      <w:r>
        <w:rPr>
          <w:rtl/>
        </w:rPr>
        <w:tab/>
        <w:t>–   אינ</w:t>
      </w:r>
      <w:r>
        <w:rPr>
          <w:rFonts w:hint="cs"/>
          <w:rtl/>
        </w:rPr>
        <w:t>ו נוכח</w:t>
      </w:r>
    </w:p>
    <w:p w:rsidR="00581DB8" w:rsidRDefault="00581DB8" w:rsidP="00F85E42">
      <w:pPr>
        <w:rPr>
          <w:rtl/>
        </w:rPr>
      </w:pPr>
      <w:r>
        <w:rPr>
          <w:rtl/>
        </w:rPr>
        <w:t>שמחה רוטמן</w:t>
      </w:r>
      <w:r>
        <w:rPr>
          <w:rtl/>
        </w:rPr>
        <w:tab/>
      </w:r>
      <w:r>
        <w:rPr>
          <w:rtl/>
        </w:rPr>
        <w:tab/>
        <w:t>–   אינ</w:t>
      </w:r>
      <w:r>
        <w:rPr>
          <w:rFonts w:hint="cs"/>
          <w:rtl/>
        </w:rPr>
        <w:t>ו נוכח</w:t>
      </w:r>
      <w:bookmarkStart w:id="4961" w:name="_ETM_Q9_512108"/>
      <w:bookmarkEnd w:id="4961"/>
    </w:p>
    <w:p w:rsidR="00581DB8" w:rsidRDefault="00581DB8" w:rsidP="00F85E42">
      <w:pPr>
        <w:rPr>
          <w:rtl/>
        </w:rPr>
      </w:pPr>
      <w:r>
        <w:rPr>
          <w:rtl/>
        </w:rPr>
        <w:t>עידן רול</w:t>
      </w:r>
      <w:r>
        <w:rPr>
          <w:rtl/>
        </w:rPr>
        <w:tab/>
      </w:r>
      <w:r>
        <w:rPr>
          <w:rtl/>
        </w:rPr>
        <w:tab/>
      </w:r>
      <w:r>
        <w:rPr>
          <w:rtl/>
        </w:rPr>
        <w:tab/>
        <w:t>–   בע</w:t>
      </w:r>
      <w:r>
        <w:rPr>
          <w:rFonts w:hint="cs"/>
          <w:rtl/>
        </w:rPr>
        <w:t>ד</w:t>
      </w:r>
    </w:p>
    <w:p w:rsidR="00581DB8" w:rsidRDefault="00581DB8" w:rsidP="00F85E42">
      <w:pPr>
        <w:rPr>
          <w:rtl/>
        </w:rPr>
      </w:pPr>
      <w:r>
        <w:rPr>
          <w:rtl/>
        </w:rPr>
        <w:t>אפרת רייטן מרום</w:t>
      </w:r>
      <w:r>
        <w:rPr>
          <w:rtl/>
        </w:rPr>
        <w:tab/>
        <w:t>–   בע</w:t>
      </w:r>
      <w:r>
        <w:rPr>
          <w:rFonts w:hint="cs"/>
          <w:rtl/>
        </w:rPr>
        <w:t>ד</w:t>
      </w:r>
      <w:bookmarkStart w:id="4962" w:name="_ETM_Q9_518389"/>
      <w:bookmarkEnd w:id="4962"/>
    </w:p>
    <w:p w:rsidR="00581DB8" w:rsidRDefault="00581DB8" w:rsidP="00F85E42">
      <w:pPr>
        <w:rPr>
          <w:rtl/>
        </w:rPr>
      </w:pPr>
      <w:r>
        <w:rPr>
          <w:rtl/>
        </w:rPr>
        <w:t>אלון שוסטר</w:t>
      </w:r>
      <w:r>
        <w:rPr>
          <w:rtl/>
        </w:rPr>
        <w:tab/>
      </w:r>
      <w:r>
        <w:rPr>
          <w:rtl/>
        </w:rPr>
        <w:tab/>
        <w:t>–   בע</w:t>
      </w:r>
      <w:r>
        <w:rPr>
          <w:rFonts w:hint="cs"/>
          <w:rtl/>
        </w:rPr>
        <w:t>ד</w:t>
      </w:r>
    </w:p>
    <w:p w:rsidR="00581DB8" w:rsidRDefault="00581DB8" w:rsidP="00F85E42">
      <w:pPr>
        <w:rPr>
          <w:rtl/>
        </w:rPr>
      </w:pPr>
      <w:r>
        <w:rPr>
          <w:rtl/>
        </w:rPr>
        <w:t>קטי קטרין שטרית</w:t>
      </w:r>
      <w:r>
        <w:rPr>
          <w:rtl/>
        </w:rPr>
        <w:tab/>
        <w:t>–   אינ</w:t>
      </w:r>
      <w:r>
        <w:rPr>
          <w:rFonts w:hint="cs"/>
          <w:rtl/>
        </w:rPr>
        <w:t>ה נוכחת</w:t>
      </w:r>
    </w:p>
    <w:p w:rsidR="00581DB8" w:rsidRDefault="00581DB8" w:rsidP="00F85E42">
      <w:pPr>
        <w:rPr>
          <w:rtl/>
        </w:rPr>
      </w:pPr>
      <w:r>
        <w:rPr>
          <w:rtl/>
        </w:rPr>
        <w:t>אלעזר שטרן</w:t>
      </w:r>
      <w:r>
        <w:rPr>
          <w:rtl/>
        </w:rPr>
        <w:tab/>
      </w:r>
      <w:r>
        <w:rPr>
          <w:rtl/>
        </w:rPr>
        <w:tab/>
        <w:t>–   בע</w:t>
      </w:r>
      <w:r>
        <w:rPr>
          <w:rFonts w:hint="cs"/>
          <w:rtl/>
        </w:rPr>
        <w:t>ד</w:t>
      </w:r>
      <w:bookmarkStart w:id="4963" w:name="_ETM_Q9_529124"/>
      <w:bookmarkStart w:id="4964" w:name="_ETM_Q9_532936"/>
      <w:bookmarkStart w:id="4965" w:name="_ETM_Q9_529758"/>
      <w:bookmarkStart w:id="4966" w:name="_ETM_Q9_529619"/>
      <w:bookmarkStart w:id="4967" w:name="_ETM_Q9_524983"/>
      <w:bookmarkEnd w:id="4963"/>
      <w:bookmarkEnd w:id="4964"/>
      <w:bookmarkEnd w:id="4965"/>
      <w:bookmarkEnd w:id="4966"/>
      <w:bookmarkEnd w:id="4967"/>
    </w:p>
    <w:p w:rsidR="00581DB8" w:rsidRDefault="00581DB8" w:rsidP="00F85E42">
      <w:pPr>
        <w:rPr>
          <w:rtl/>
        </w:rPr>
      </w:pPr>
      <w:r>
        <w:rPr>
          <w:rtl/>
        </w:rPr>
        <w:t>מיכל שיר סגמן</w:t>
      </w:r>
      <w:r>
        <w:rPr>
          <w:rtl/>
        </w:rPr>
        <w:tab/>
      </w:r>
      <w:r>
        <w:rPr>
          <w:rtl/>
        </w:rPr>
        <w:tab/>
        <w:t>–   אינ</w:t>
      </w:r>
      <w:r>
        <w:rPr>
          <w:rFonts w:hint="cs"/>
          <w:rtl/>
        </w:rPr>
        <w:t>ה נוכחת</w:t>
      </w:r>
    </w:p>
    <w:p w:rsidR="00581DB8" w:rsidRDefault="00581DB8" w:rsidP="00F85E42">
      <w:pPr>
        <w:rPr>
          <w:rtl/>
        </w:rPr>
      </w:pPr>
      <w:r>
        <w:rPr>
          <w:rtl/>
        </w:rPr>
        <w:t>נאור שירי</w:t>
      </w:r>
      <w:r>
        <w:rPr>
          <w:rtl/>
        </w:rPr>
        <w:tab/>
      </w:r>
      <w:r>
        <w:rPr>
          <w:rtl/>
        </w:rPr>
        <w:tab/>
        <w:t>–   בע</w:t>
      </w:r>
      <w:r>
        <w:rPr>
          <w:rFonts w:hint="cs"/>
          <w:rtl/>
        </w:rPr>
        <w:t>ד</w:t>
      </w:r>
    </w:p>
    <w:p w:rsidR="00581DB8" w:rsidRDefault="00581DB8" w:rsidP="00F85E42">
      <w:pPr>
        <w:rPr>
          <w:rtl/>
        </w:rPr>
      </w:pPr>
      <w:r>
        <w:rPr>
          <w:rtl/>
        </w:rPr>
        <w:t>אושר שקלים</w:t>
      </w:r>
      <w:r>
        <w:rPr>
          <w:rtl/>
        </w:rPr>
        <w:tab/>
      </w:r>
      <w:r>
        <w:rPr>
          <w:rtl/>
        </w:rPr>
        <w:tab/>
        <w:t>–   אינ</w:t>
      </w:r>
      <w:r>
        <w:rPr>
          <w:rFonts w:hint="cs"/>
          <w:rtl/>
        </w:rPr>
        <w:t>ו נוכח</w:t>
      </w:r>
    </w:p>
    <w:p w:rsidR="00581DB8" w:rsidRDefault="00581DB8" w:rsidP="00F85E42">
      <w:pPr>
        <w:rPr>
          <w:rtl/>
        </w:rPr>
      </w:pPr>
      <w:r>
        <w:rPr>
          <w:rtl/>
        </w:rPr>
        <w:t>עאידה תומא סלימאן</w:t>
      </w:r>
      <w:r>
        <w:rPr>
          <w:rtl/>
        </w:rPr>
        <w:tab/>
        <w:t>–   אינ</w:t>
      </w:r>
      <w:r>
        <w:rPr>
          <w:rFonts w:hint="cs"/>
          <w:rtl/>
        </w:rPr>
        <w:t>ה נוכחת</w:t>
      </w:r>
      <w:bookmarkStart w:id="4968" w:name="_ETM_Q9_546810"/>
      <w:bookmarkEnd w:id="4968"/>
    </w:p>
    <w:p w:rsidR="00581DB8" w:rsidRDefault="00581DB8" w:rsidP="00F85E42">
      <w:pPr>
        <w:rPr>
          <w:rtl/>
        </w:rPr>
      </w:pPr>
      <w:r>
        <w:rPr>
          <w:rtl/>
        </w:rPr>
        <w:t>פנינה תמנו</w:t>
      </w:r>
      <w:r>
        <w:rPr>
          <w:rtl/>
        </w:rPr>
        <w:tab/>
      </w:r>
      <w:r>
        <w:rPr>
          <w:rtl/>
        </w:rPr>
        <w:tab/>
        <w:t>–   בע</w:t>
      </w:r>
      <w:r>
        <w:rPr>
          <w:rFonts w:hint="cs"/>
          <w:rtl/>
        </w:rPr>
        <w:t>ד</w:t>
      </w:r>
    </w:p>
    <w:p w:rsidR="00581DB8" w:rsidRDefault="00581DB8" w:rsidP="00F85E42">
      <w:pPr>
        <w:rPr>
          <w:rtl/>
        </w:rPr>
      </w:pPr>
    </w:p>
    <w:p w:rsidR="00581DB8" w:rsidRDefault="00581DB8" w:rsidP="00F85E42">
      <w:pPr>
        <w:pStyle w:val="af6"/>
        <w:keepNext/>
        <w:rPr>
          <w:rtl/>
        </w:rPr>
      </w:pPr>
      <w:bookmarkStart w:id="4969" w:name="ET_yor_6307_4"/>
      <w:r w:rsidRPr="007145FB">
        <w:rPr>
          <w:rStyle w:val="TagStyle"/>
          <w:rtl/>
        </w:rPr>
        <w:t xml:space="preserve"> &lt;&lt; יור &gt;&gt; </w:t>
      </w:r>
      <w:r>
        <w:rPr>
          <w:rtl/>
        </w:rPr>
        <w:t>היו"ר יבגני סובה:</w:t>
      </w:r>
      <w:r w:rsidRPr="007145FB">
        <w:rPr>
          <w:rStyle w:val="TagStyle"/>
          <w:rtl/>
        </w:rPr>
        <w:t xml:space="preserve"> &lt;&lt; יור &gt;&gt;</w:t>
      </w:r>
      <w:r>
        <w:rPr>
          <w:rtl/>
        </w:rPr>
        <w:t xml:space="preserve">  </w:t>
      </w:r>
      <w:bookmarkEnd w:id="4969"/>
    </w:p>
    <w:p w:rsidR="00581DB8" w:rsidRDefault="00581DB8" w:rsidP="00F85E42">
      <w:pPr>
        <w:rPr>
          <w:rtl/>
        </w:rPr>
      </w:pPr>
    </w:p>
    <w:p w:rsidR="00581DB8" w:rsidRDefault="00581DB8" w:rsidP="00F85E42">
      <w:pPr>
        <w:rPr>
          <w:rtl/>
        </w:rPr>
      </w:pPr>
      <w:r>
        <w:rPr>
          <w:rFonts w:hint="cs"/>
          <w:rtl/>
        </w:rPr>
        <w:t>אני מבקש מהמזכיר לקרוא בשמות חברי הכנסת בשנית.</w:t>
      </w:r>
      <w:bookmarkStart w:id="4970" w:name="_ETM_Q9_553288"/>
      <w:bookmarkEnd w:id="4970"/>
      <w:r>
        <w:rPr>
          <w:rFonts w:hint="cs"/>
          <w:rtl/>
        </w:rPr>
        <w:t xml:space="preserve"> תודה.</w:t>
      </w:r>
    </w:p>
    <w:p w:rsidR="00581DB8" w:rsidRDefault="00581DB8" w:rsidP="00F85E42">
      <w:pPr>
        <w:rPr>
          <w:rtl/>
        </w:rPr>
      </w:pPr>
    </w:p>
    <w:p w:rsidR="00581DB8" w:rsidRDefault="00581DB8" w:rsidP="00F85E42">
      <w:pPr>
        <w:pStyle w:val="af5"/>
        <w:keepNext/>
        <w:rPr>
          <w:rtl/>
        </w:rPr>
      </w:pPr>
      <w:bookmarkStart w:id="4971" w:name="ET_interruption_6327_5"/>
      <w:r w:rsidRPr="007145FB">
        <w:rPr>
          <w:rStyle w:val="TagStyle"/>
          <w:rtl/>
        </w:rPr>
        <w:t xml:space="preserve"> &lt;&lt; קריאה &gt;&gt; </w:t>
      </w:r>
      <w:r>
        <w:rPr>
          <w:rtl/>
        </w:rPr>
        <w:t>מזכיר הכנסת דן מרזוק:</w:t>
      </w:r>
      <w:r w:rsidRPr="007145FB">
        <w:rPr>
          <w:rStyle w:val="TagStyle"/>
          <w:rtl/>
        </w:rPr>
        <w:t xml:space="preserve"> &lt;&lt; קריאה &gt;&gt;</w:t>
      </w:r>
      <w:r>
        <w:rPr>
          <w:rtl/>
        </w:rPr>
        <w:t xml:space="preserve">  </w:t>
      </w:r>
      <w:bookmarkEnd w:id="4971"/>
    </w:p>
    <w:p w:rsidR="00581DB8" w:rsidRDefault="00581DB8" w:rsidP="00F85E42">
      <w:pPr>
        <w:ind w:firstLine="0"/>
        <w:rPr>
          <w:rtl/>
        </w:rPr>
      </w:pPr>
      <w:r>
        <w:rPr>
          <w:rFonts w:hint="cs"/>
          <w:rtl/>
        </w:rPr>
        <w:t>(קורא בשמות חברי הכנסת)</w:t>
      </w:r>
    </w:p>
    <w:p w:rsidR="00581DB8" w:rsidRPr="009B0257" w:rsidRDefault="00581DB8" w:rsidP="00F85E42">
      <w:pPr>
        <w:rPr>
          <w:rtl/>
        </w:rPr>
      </w:pPr>
      <w:bookmarkStart w:id="4972" w:name="_ETM_Q9_557771"/>
      <w:bookmarkStart w:id="4973" w:name="_ETM_Q9_557961"/>
      <w:bookmarkEnd w:id="4972"/>
      <w:bookmarkEnd w:id="4973"/>
    </w:p>
    <w:p w:rsidR="00581DB8" w:rsidRDefault="00581DB8" w:rsidP="00F85E42">
      <w:pPr>
        <w:rPr>
          <w:rtl/>
        </w:rPr>
      </w:pPr>
      <w:r>
        <w:rPr>
          <w:rtl/>
        </w:rPr>
        <w:t>משה אבוטבול</w:t>
      </w:r>
      <w:r>
        <w:rPr>
          <w:rtl/>
        </w:rPr>
        <w:tab/>
      </w:r>
      <w:r>
        <w:rPr>
          <w:rtl/>
        </w:rPr>
        <w:tab/>
        <w:t>–   אינ</w:t>
      </w:r>
      <w:r>
        <w:rPr>
          <w:rFonts w:hint="cs"/>
          <w:rtl/>
        </w:rPr>
        <w:t>ו נוכח</w:t>
      </w:r>
    </w:p>
    <w:p w:rsidR="00581DB8" w:rsidRDefault="00581DB8" w:rsidP="00F85E42">
      <w:pPr>
        <w:rPr>
          <w:rtl/>
        </w:rPr>
      </w:pPr>
      <w:r>
        <w:rPr>
          <w:rtl/>
        </w:rPr>
        <w:t>יולי יואל אדלשטיין</w:t>
      </w:r>
      <w:r>
        <w:rPr>
          <w:rtl/>
        </w:rPr>
        <w:tab/>
        <w:t>–   אינ</w:t>
      </w:r>
      <w:r>
        <w:rPr>
          <w:rFonts w:hint="cs"/>
          <w:rtl/>
        </w:rPr>
        <w:t>ו נוכח</w:t>
      </w:r>
      <w:bookmarkStart w:id="4974" w:name="_ETM_Q9_557322"/>
      <w:bookmarkEnd w:id="4974"/>
    </w:p>
    <w:p w:rsidR="00581DB8" w:rsidRDefault="00581DB8" w:rsidP="00F85E42">
      <w:pPr>
        <w:rPr>
          <w:rtl/>
        </w:rPr>
      </w:pPr>
      <w:r>
        <w:rPr>
          <w:rtl/>
        </w:rPr>
        <w:t>אמיר אוחנה</w:t>
      </w:r>
      <w:r>
        <w:rPr>
          <w:rtl/>
        </w:rPr>
        <w:tab/>
      </w:r>
      <w:r>
        <w:rPr>
          <w:rtl/>
        </w:rPr>
        <w:tab/>
        <w:t>–   אינ</w:t>
      </w:r>
      <w:r>
        <w:rPr>
          <w:rFonts w:hint="cs"/>
          <w:rtl/>
        </w:rPr>
        <w:t>ו נוכח</w:t>
      </w:r>
    </w:p>
    <w:p w:rsidR="00581DB8" w:rsidRDefault="00581DB8" w:rsidP="00F85E42">
      <w:pPr>
        <w:rPr>
          <w:rtl/>
        </w:rPr>
      </w:pPr>
      <w:r>
        <w:rPr>
          <w:rtl/>
        </w:rPr>
        <w:t>ינון אזולאי</w:t>
      </w:r>
      <w:r>
        <w:rPr>
          <w:rtl/>
        </w:rPr>
        <w:tab/>
      </w:r>
      <w:r>
        <w:rPr>
          <w:rtl/>
        </w:rPr>
        <w:tab/>
        <w:t>–   אינ</w:t>
      </w:r>
      <w:r>
        <w:rPr>
          <w:rFonts w:hint="cs"/>
          <w:rtl/>
        </w:rPr>
        <w:t>ו נוכח</w:t>
      </w:r>
    </w:p>
    <w:p w:rsidR="00581DB8" w:rsidRDefault="00581DB8" w:rsidP="00F85E42">
      <w:pPr>
        <w:rPr>
          <w:rtl/>
        </w:rPr>
      </w:pPr>
      <w:r>
        <w:rPr>
          <w:rtl/>
        </w:rPr>
        <w:t>ישראל אייכלר</w:t>
      </w:r>
      <w:r>
        <w:rPr>
          <w:rtl/>
        </w:rPr>
        <w:tab/>
      </w:r>
      <w:r>
        <w:rPr>
          <w:rtl/>
        </w:rPr>
        <w:tab/>
        <w:t>–   אינ</w:t>
      </w:r>
      <w:r>
        <w:rPr>
          <w:rFonts w:hint="cs"/>
          <w:rtl/>
        </w:rPr>
        <w:t>ו נוכח</w:t>
      </w:r>
    </w:p>
    <w:p w:rsidR="00581DB8" w:rsidRDefault="00581DB8" w:rsidP="00F85E42">
      <w:pPr>
        <w:rPr>
          <w:rtl/>
        </w:rPr>
      </w:pPr>
      <w:r>
        <w:rPr>
          <w:rtl/>
        </w:rPr>
        <w:t>דן אילוז</w:t>
      </w:r>
      <w:r>
        <w:rPr>
          <w:rtl/>
        </w:rPr>
        <w:tab/>
      </w:r>
      <w:r>
        <w:rPr>
          <w:rtl/>
        </w:rPr>
        <w:tab/>
      </w:r>
      <w:r>
        <w:rPr>
          <w:rtl/>
        </w:rPr>
        <w:tab/>
        <w:t>–   אינ</w:t>
      </w:r>
      <w:r>
        <w:rPr>
          <w:rFonts w:hint="cs"/>
          <w:rtl/>
        </w:rPr>
        <w:t>ו נוכח</w:t>
      </w:r>
      <w:bookmarkStart w:id="4975" w:name="_ETM_Q9_562708"/>
      <w:bookmarkEnd w:id="4975"/>
    </w:p>
    <w:p w:rsidR="00581DB8" w:rsidRDefault="00581DB8" w:rsidP="00F85E42">
      <w:pPr>
        <w:rPr>
          <w:rtl/>
        </w:rPr>
      </w:pPr>
      <w:r>
        <w:rPr>
          <w:rtl/>
        </w:rPr>
        <w:t>ואליד אלהואשלה</w:t>
      </w:r>
      <w:r>
        <w:rPr>
          <w:rtl/>
        </w:rPr>
        <w:tab/>
      </w:r>
      <w:r>
        <w:rPr>
          <w:rtl/>
        </w:rPr>
        <w:tab/>
        <w:t>–   אינ</w:t>
      </w:r>
      <w:r>
        <w:rPr>
          <w:rFonts w:hint="cs"/>
          <w:rtl/>
        </w:rPr>
        <w:t>ו נוכח</w:t>
      </w:r>
    </w:p>
    <w:p w:rsidR="00581DB8" w:rsidRDefault="00581DB8" w:rsidP="00F85E42">
      <w:pPr>
        <w:rPr>
          <w:rtl/>
        </w:rPr>
      </w:pPr>
      <w:r>
        <w:rPr>
          <w:rtl/>
        </w:rPr>
        <w:t>זאב אלקין</w:t>
      </w:r>
      <w:r>
        <w:rPr>
          <w:rtl/>
        </w:rPr>
        <w:tab/>
      </w:r>
      <w:r>
        <w:rPr>
          <w:rtl/>
        </w:rPr>
        <w:tab/>
        <w:t>–   אינ</w:t>
      </w:r>
      <w:r>
        <w:rPr>
          <w:rFonts w:hint="cs"/>
          <w:rtl/>
        </w:rPr>
        <w:t>ו נוכח</w:t>
      </w:r>
    </w:p>
    <w:p w:rsidR="00581DB8" w:rsidRDefault="00581DB8" w:rsidP="00F85E42">
      <w:pPr>
        <w:rPr>
          <w:rtl/>
        </w:rPr>
      </w:pPr>
      <w:bookmarkStart w:id="4976" w:name="_ETM_Q9_570358"/>
      <w:bookmarkEnd w:id="4976"/>
      <w:r>
        <w:rPr>
          <w:rtl/>
        </w:rPr>
        <w:t>משה ארבל</w:t>
      </w:r>
      <w:r>
        <w:rPr>
          <w:rtl/>
        </w:rPr>
        <w:tab/>
      </w:r>
      <w:r>
        <w:rPr>
          <w:rtl/>
        </w:rPr>
        <w:tab/>
        <w:t>–   אינ</w:t>
      </w:r>
      <w:r>
        <w:rPr>
          <w:rFonts w:hint="cs"/>
          <w:rtl/>
        </w:rPr>
        <w:t>ו נוכח</w:t>
      </w:r>
    </w:p>
    <w:p w:rsidR="00581DB8" w:rsidRDefault="00581DB8" w:rsidP="00F85E42">
      <w:pPr>
        <w:rPr>
          <w:rtl/>
        </w:rPr>
      </w:pPr>
      <w:r>
        <w:rPr>
          <w:rtl/>
        </w:rPr>
        <w:t>יעקב אשר</w:t>
      </w:r>
      <w:r>
        <w:rPr>
          <w:rtl/>
        </w:rPr>
        <w:tab/>
      </w:r>
      <w:r>
        <w:rPr>
          <w:rtl/>
        </w:rPr>
        <w:tab/>
        <w:t>–   אינ</w:t>
      </w:r>
      <w:r>
        <w:rPr>
          <w:rFonts w:hint="cs"/>
          <w:rtl/>
        </w:rPr>
        <w:t>ו נוכח</w:t>
      </w:r>
    </w:p>
    <w:p w:rsidR="00581DB8" w:rsidRDefault="00581DB8" w:rsidP="00F85E42">
      <w:pPr>
        <w:rPr>
          <w:rtl/>
        </w:rPr>
      </w:pPr>
      <w:r>
        <w:rPr>
          <w:rtl/>
        </w:rPr>
        <w:t>אביחי אברהם בוארון</w:t>
      </w:r>
      <w:r>
        <w:rPr>
          <w:rtl/>
        </w:rPr>
        <w:tab/>
        <w:t>–   אינ</w:t>
      </w:r>
      <w:r>
        <w:rPr>
          <w:rFonts w:hint="cs"/>
          <w:rtl/>
        </w:rPr>
        <w:t>ו נוכח</w:t>
      </w:r>
    </w:p>
    <w:p w:rsidR="00581DB8" w:rsidRDefault="00581DB8" w:rsidP="00F85E42">
      <w:pPr>
        <w:rPr>
          <w:rtl/>
        </w:rPr>
      </w:pPr>
      <w:r>
        <w:rPr>
          <w:rtl/>
        </w:rPr>
        <w:t>אוריאל בוסו</w:t>
      </w:r>
      <w:r>
        <w:rPr>
          <w:rtl/>
        </w:rPr>
        <w:tab/>
      </w:r>
      <w:r>
        <w:rPr>
          <w:rtl/>
        </w:rPr>
        <w:tab/>
        <w:t>–   אינ</w:t>
      </w:r>
      <w:r>
        <w:rPr>
          <w:rFonts w:hint="cs"/>
          <w:rtl/>
        </w:rPr>
        <w:t>ו נוכח</w:t>
      </w:r>
    </w:p>
    <w:p w:rsidR="00581DB8" w:rsidRDefault="00581DB8" w:rsidP="00F85E42">
      <w:pPr>
        <w:rPr>
          <w:rtl/>
        </w:rPr>
      </w:pPr>
      <w:r>
        <w:rPr>
          <w:rtl/>
        </w:rPr>
        <w:t>מישל בוסקילה</w:t>
      </w:r>
      <w:r>
        <w:rPr>
          <w:rtl/>
        </w:rPr>
        <w:tab/>
      </w:r>
      <w:r>
        <w:rPr>
          <w:rtl/>
        </w:rPr>
        <w:tab/>
        <w:t>–   אינ</w:t>
      </w:r>
      <w:r>
        <w:rPr>
          <w:rFonts w:hint="cs"/>
          <w:rtl/>
        </w:rPr>
        <w:t>ו נוכח</w:t>
      </w:r>
    </w:p>
    <w:p w:rsidR="00581DB8" w:rsidRDefault="00581DB8" w:rsidP="00F85E42">
      <w:pPr>
        <w:rPr>
          <w:rtl/>
        </w:rPr>
      </w:pPr>
      <w:r>
        <w:rPr>
          <w:rtl/>
        </w:rPr>
        <w:t>דוד ביטן</w:t>
      </w:r>
      <w:r>
        <w:rPr>
          <w:rtl/>
        </w:rPr>
        <w:tab/>
      </w:r>
      <w:r>
        <w:rPr>
          <w:rtl/>
        </w:rPr>
        <w:tab/>
      </w:r>
      <w:r>
        <w:rPr>
          <w:rtl/>
        </w:rPr>
        <w:tab/>
        <w:t>–   אינ</w:t>
      </w:r>
      <w:r>
        <w:rPr>
          <w:rFonts w:hint="cs"/>
          <w:rtl/>
        </w:rPr>
        <w:t>ו נוכח</w:t>
      </w:r>
      <w:bookmarkStart w:id="4977" w:name="_ETM_Q9_576748"/>
      <w:bookmarkEnd w:id="4977"/>
    </w:p>
    <w:p w:rsidR="00581DB8" w:rsidRDefault="00581DB8" w:rsidP="00F85E42">
      <w:pPr>
        <w:rPr>
          <w:rtl/>
        </w:rPr>
      </w:pPr>
      <w:r>
        <w:rPr>
          <w:rtl/>
        </w:rPr>
        <w:t>בועז ביסמוט</w:t>
      </w:r>
      <w:r>
        <w:rPr>
          <w:rtl/>
        </w:rPr>
        <w:tab/>
      </w:r>
      <w:r>
        <w:rPr>
          <w:rtl/>
        </w:rPr>
        <w:tab/>
        <w:t>–   אינ</w:t>
      </w:r>
      <w:r>
        <w:rPr>
          <w:rFonts w:hint="cs"/>
          <w:rtl/>
        </w:rPr>
        <w:t>ו נוכח</w:t>
      </w:r>
    </w:p>
    <w:p w:rsidR="00581DB8" w:rsidRDefault="00581DB8" w:rsidP="00F85E42">
      <w:pPr>
        <w:rPr>
          <w:rtl/>
        </w:rPr>
      </w:pPr>
      <w:bookmarkStart w:id="4978" w:name="_ETM_Q9_581726"/>
      <w:bookmarkEnd w:id="4978"/>
      <w:r>
        <w:rPr>
          <w:rtl/>
        </w:rPr>
        <w:t>מירב בן ארי</w:t>
      </w:r>
      <w:r>
        <w:rPr>
          <w:rtl/>
        </w:rPr>
        <w:tab/>
      </w:r>
      <w:r>
        <w:rPr>
          <w:rtl/>
        </w:rPr>
        <w:tab/>
        <w:t>–   בע</w:t>
      </w:r>
      <w:r>
        <w:rPr>
          <w:rFonts w:hint="cs"/>
          <w:rtl/>
        </w:rPr>
        <w:t>ד</w:t>
      </w:r>
    </w:p>
    <w:p w:rsidR="00581DB8" w:rsidRDefault="00581DB8" w:rsidP="00F85E42">
      <w:pPr>
        <w:rPr>
          <w:rtl/>
        </w:rPr>
      </w:pPr>
      <w:r>
        <w:rPr>
          <w:rtl/>
        </w:rPr>
        <w:t>איתמר בן גביר</w:t>
      </w:r>
      <w:r>
        <w:rPr>
          <w:rtl/>
        </w:rPr>
        <w:tab/>
      </w:r>
      <w:r>
        <w:rPr>
          <w:rtl/>
        </w:rPr>
        <w:tab/>
        <w:t>–   אינ</w:t>
      </w:r>
      <w:r>
        <w:rPr>
          <w:rFonts w:hint="cs"/>
          <w:rtl/>
        </w:rPr>
        <w:t>ו נוכח</w:t>
      </w:r>
    </w:p>
    <w:p w:rsidR="00581DB8" w:rsidRDefault="00581DB8" w:rsidP="00F85E42">
      <w:pPr>
        <w:rPr>
          <w:rtl/>
        </w:rPr>
      </w:pPr>
      <w:r>
        <w:rPr>
          <w:rtl/>
        </w:rPr>
        <w:t>אברהם בצלאל</w:t>
      </w:r>
      <w:r>
        <w:rPr>
          <w:rtl/>
        </w:rPr>
        <w:tab/>
      </w:r>
      <w:r>
        <w:rPr>
          <w:rtl/>
        </w:rPr>
        <w:tab/>
        <w:t>–   אינ</w:t>
      </w:r>
      <w:r>
        <w:rPr>
          <w:rFonts w:hint="cs"/>
          <w:rtl/>
        </w:rPr>
        <w:t>ו נוכח</w:t>
      </w:r>
    </w:p>
    <w:p w:rsidR="00581DB8" w:rsidRDefault="00581DB8" w:rsidP="00F85E42">
      <w:pPr>
        <w:rPr>
          <w:rtl/>
        </w:rPr>
      </w:pPr>
      <w:r>
        <w:rPr>
          <w:rtl/>
        </w:rPr>
        <w:t>אליהו ברוכי</w:t>
      </w:r>
      <w:r>
        <w:rPr>
          <w:rtl/>
        </w:rPr>
        <w:tab/>
      </w:r>
      <w:r>
        <w:rPr>
          <w:rtl/>
        </w:rPr>
        <w:tab/>
        <w:t>–   אינ</w:t>
      </w:r>
      <w:r>
        <w:rPr>
          <w:rFonts w:hint="cs"/>
          <w:rtl/>
        </w:rPr>
        <w:t>ו נוכח</w:t>
      </w:r>
    </w:p>
    <w:p w:rsidR="00581DB8" w:rsidRDefault="00581DB8" w:rsidP="00F85E42">
      <w:pPr>
        <w:rPr>
          <w:rtl/>
        </w:rPr>
      </w:pPr>
      <w:r>
        <w:rPr>
          <w:rtl/>
        </w:rPr>
        <w:t>ניר ברקת</w:t>
      </w:r>
      <w:r>
        <w:rPr>
          <w:rtl/>
        </w:rPr>
        <w:tab/>
      </w:r>
      <w:r>
        <w:rPr>
          <w:rtl/>
        </w:rPr>
        <w:tab/>
        <w:t>–   אינ</w:t>
      </w:r>
      <w:r>
        <w:rPr>
          <w:rFonts w:hint="cs"/>
          <w:rtl/>
        </w:rPr>
        <w:t>ו נוכח</w:t>
      </w:r>
    </w:p>
    <w:p w:rsidR="00581DB8" w:rsidRDefault="00581DB8" w:rsidP="00F85E42">
      <w:pPr>
        <w:rPr>
          <w:rtl/>
        </w:rPr>
      </w:pPr>
      <w:r>
        <w:rPr>
          <w:rtl/>
        </w:rPr>
        <w:t>ששון ששי גואטה</w:t>
      </w:r>
      <w:r>
        <w:rPr>
          <w:rtl/>
        </w:rPr>
        <w:tab/>
      </w:r>
      <w:r>
        <w:rPr>
          <w:rtl/>
        </w:rPr>
        <w:tab/>
        <w:t>–   אינ</w:t>
      </w:r>
      <w:r>
        <w:rPr>
          <w:rFonts w:hint="cs"/>
          <w:rtl/>
        </w:rPr>
        <w:t>ו נוכח</w:t>
      </w:r>
    </w:p>
    <w:p w:rsidR="00581DB8" w:rsidRDefault="00581DB8" w:rsidP="00F85E42">
      <w:pPr>
        <w:rPr>
          <w:rtl/>
        </w:rPr>
      </w:pPr>
      <w:r>
        <w:rPr>
          <w:rtl/>
        </w:rPr>
        <w:t>טלי גוטליב</w:t>
      </w:r>
      <w:r>
        <w:rPr>
          <w:rtl/>
        </w:rPr>
        <w:tab/>
      </w:r>
      <w:r>
        <w:rPr>
          <w:rtl/>
        </w:rPr>
        <w:tab/>
        <w:t>–   אינ</w:t>
      </w:r>
      <w:r>
        <w:rPr>
          <w:rFonts w:hint="cs"/>
          <w:rtl/>
        </w:rPr>
        <w:t>ה נוכחת</w:t>
      </w:r>
    </w:p>
    <w:p w:rsidR="00581DB8" w:rsidRDefault="00581DB8" w:rsidP="00F85E42">
      <w:pPr>
        <w:rPr>
          <w:rtl/>
        </w:rPr>
      </w:pPr>
      <w:r>
        <w:rPr>
          <w:rtl/>
        </w:rPr>
        <w:t>מאי גולן</w:t>
      </w:r>
      <w:r>
        <w:rPr>
          <w:rtl/>
        </w:rPr>
        <w:tab/>
      </w:r>
      <w:r>
        <w:rPr>
          <w:rtl/>
        </w:rPr>
        <w:tab/>
      </w:r>
      <w:r>
        <w:rPr>
          <w:rtl/>
        </w:rPr>
        <w:tab/>
        <w:t>–   אינ</w:t>
      </w:r>
      <w:r>
        <w:rPr>
          <w:rFonts w:hint="cs"/>
          <w:rtl/>
        </w:rPr>
        <w:t>ה נוכחת</w:t>
      </w:r>
    </w:p>
    <w:p w:rsidR="00581DB8" w:rsidRDefault="00581DB8" w:rsidP="00F85E42">
      <w:pPr>
        <w:rPr>
          <w:rtl/>
        </w:rPr>
      </w:pPr>
      <w:r>
        <w:rPr>
          <w:rtl/>
        </w:rPr>
        <w:t>יואב גלנט</w:t>
      </w:r>
      <w:r>
        <w:rPr>
          <w:rtl/>
        </w:rPr>
        <w:tab/>
      </w:r>
      <w:r>
        <w:rPr>
          <w:rtl/>
        </w:rPr>
        <w:tab/>
        <w:t>–   אינ</w:t>
      </w:r>
      <w:r>
        <w:rPr>
          <w:rFonts w:hint="cs"/>
          <w:rtl/>
        </w:rPr>
        <w:t>ו נוכח</w:t>
      </w:r>
    </w:p>
    <w:p w:rsidR="00581DB8" w:rsidRDefault="00581DB8" w:rsidP="00F85E42">
      <w:pPr>
        <w:rPr>
          <w:rtl/>
        </w:rPr>
      </w:pPr>
      <w:r>
        <w:rPr>
          <w:rtl/>
        </w:rPr>
        <w:t>גילה גמליאל</w:t>
      </w:r>
      <w:r>
        <w:rPr>
          <w:rtl/>
        </w:rPr>
        <w:tab/>
      </w:r>
      <w:r>
        <w:rPr>
          <w:rtl/>
        </w:rPr>
        <w:tab/>
        <w:t>–   אינ</w:t>
      </w:r>
      <w:r>
        <w:rPr>
          <w:rFonts w:hint="cs"/>
          <w:rtl/>
        </w:rPr>
        <w:t>ה נוכחת</w:t>
      </w:r>
      <w:bookmarkStart w:id="4979" w:name="_ETM_Q9_591234"/>
      <w:bookmarkEnd w:id="4979"/>
    </w:p>
    <w:p w:rsidR="00581DB8" w:rsidRDefault="00581DB8" w:rsidP="00F85E42">
      <w:pPr>
        <w:rPr>
          <w:rtl/>
        </w:rPr>
      </w:pPr>
      <w:r>
        <w:rPr>
          <w:rtl/>
        </w:rPr>
        <w:t>משה גפני</w:t>
      </w:r>
      <w:r>
        <w:rPr>
          <w:rtl/>
        </w:rPr>
        <w:tab/>
      </w:r>
      <w:r>
        <w:rPr>
          <w:rtl/>
        </w:rPr>
        <w:tab/>
        <w:t>–   אינ</w:t>
      </w:r>
      <w:r>
        <w:rPr>
          <w:rFonts w:hint="cs"/>
          <w:rtl/>
        </w:rPr>
        <w:t>ו נוכח</w:t>
      </w:r>
    </w:p>
    <w:p w:rsidR="00581DB8" w:rsidRDefault="00581DB8" w:rsidP="00F85E42">
      <w:pPr>
        <w:rPr>
          <w:rtl/>
        </w:rPr>
      </w:pPr>
      <w:r>
        <w:rPr>
          <w:rtl/>
        </w:rPr>
        <w:t>אבי דיכטר</w:t>
      </w:r>
      <w:r>
        <w:rPr>
          <w:rtl/>
        </w:rPr>
        <w:tab/>
      </w:r>
      <w:r>
        <w:rPr>
          <w:rtl/>
        </w:rPr>
        <w:tab/>
        <w:t>–   אינ</w:t>
      </w:r>
      <w:r>
        <w:rPr>
          <w:rFonts w:hint="cs"/>
          <w:rtl/>
        </w:rPr>
        <w:t>ו נוכח</w:t>
      </w:r>
    </w:p>
    <w:p w:rsidR="00581DB8" w:rsidRDefault="00581DB8" w:rsidP="00F85E42">
      <w:pPr>
        <w:rPr>
          <w:rtl/>
        </w:rPr>
      </w:pPr>
      <w:r>
        <w:rPr>
          <w:rtl/>
        </w:rPr>
        <w:t>גלית דיסטל אטבריאן</w:t>
      </w:r>
      <w:r>
        <w:rPr>
          <w:rtl/>
        </w:rPr>
        <w:tab/>
        <w:t>–   אינ</w:t>
      </w:r>
      <w:r>
        <w:rPr>
          <w:rFonts w:hint="cs"/>
          <w:rtl/>
        </w:rPr>
        <w:t>ה נוכחת</w:t>
      </w:r>
      <w:bookmarkStart w:id="4980" w:name="_ETM_Q9_587631"/>
      <w:bookmarkStart w:id="4981" w:name="_ETM_Q9_584240"/>
      <w:bookmarkEnd w:id="4980"/>
      <w:bookmarkEnd w:id="4981"/>
    </w:p>
    <w:p w:rsidR="00581DB8" w:rsidRDefault="00581DB8" w:rsidP="00F85E42">
      <w:pPr>
        <w:rPr>
          <w:rtl/>
        </w:rPr>
      </w:pPr>
      <w:r>
        <w:rPr>
          <w:rtl/>
        </w:rPr>
        <w:t>אלי דלל</w:t>
      </w:r>
      <w:r>
        <w:rPr>
          <w:rtl/>
        </w:rPr>
        <w:tab/>
      </w:r>
      <w:r>
        <w:rPr>
          <w:rtl/>
        </w:rPr>
        <w:tab/>
      </w:r>
      <w:r>
        <w:rPr>
          <w:rtl/>
        </w:rPr>
        <w:tab/>
        <w:t>–   אינ</w:t>
      </w:r>
      <w:r>
        <w:rPr>
          <w:rFonts w:hint="cs"/>
          <w:rtl/>
        </w:rPr>
        <w:t>ו נוכח</w:t>
      </w:r>
    </w:p>
    <w:p w:rsidR="00581DB8" w:rsidRDefault="00581DB8" w:rsidP="00F85E42">
      <w:pPr>
        <w:rPr>
          <w:rtl/>
        </w:rPr>
      </w:pPr>
      <w:bookmarkStart w:id="4982" w:name="_ETM_Q9_610725"/>
      <w:bookmarkEnd w:id="4982"/>
      <w:r>
        <w:rPr>
          <w:rtl/>
        </w:rPr>
        <w:t>שלום דנינו</w:t>
      </w:r>
      <w:r>
        <w:rPr>
          <w:rtl/>
        </w:rPr>
        <w:tab/>
      </w:r>
      <w:r>
        <w:rPr>
          <w:rtl/>
        </w:rPr>
        <w:tab/>
        <w:t>–   אינ</w:t>
      </w:r>
      <w:r>
        <w:rPr>
          <w:rFonts w:hint="cs"/>
          <w:rtl/>
        </w:rPr>
        <w:t>ו נוכח</w:t>
      </w:r>
    </w:p>
    <w:p w:rsidR="00581DB8" w:rsidRDefault="00581DB8" w:rsidP="00F85E42">
      <w:pPr>
        <w:rPr>
          <w:rtl/>
        </w:rPr>
      </w:pPr>
      <w:r>
        <w:rPr>
          <w:rtl/>
        </w:rPr>
        <w:t>אריה מכלוף דרעי</w:t>
      </w:r>
      <w:r>
        <w:rPr>
          <w:rtl/>
        </w:rPr>
        <w:tab/>
        <w:t>–   אינ</w:t>
      </w:r>
      <w:r>
        <w:rPr>
          <w:rFonts w:hint="cs"/>
          <w:rtl/>
        </w:rPr>
        <w:t>ו נוכח</w:t>
      </w:r>
    </w:p>
    <w:p w:rsidR="00581DB8" w:rsidRDefault="00581DB8" w:rsidP="00F85E42">
      <w:pPr>
        <w:rPr>
          <w:rtl/>
        </w:rPr>
      </w:pPr>
      <w:r>
        <w:rPr>
          <w:rtl/>
        </w:rPr>
        <w:t>עמית הלוי</w:t>
      </w:r>
      <w:r>
        <w:rPr>
          <w:rtl/>
        </w:rPr>
        <w:tab/>
      </w:r>
      <w:r>
        <w:rPr>
          <w:rtl/>
        </w:rPr>
        <w:tab/>
        <w:t>–   אינ</w:t>
      </w:r>
      <w:r>
        <w:rPr>
          <w:rFonts w:hint="cs"/>
          <w:rtl/>
        </w:rPr>
        <w:t>ו נוכח</w:t>
      </w:r>
    </w:p>
    <w:p w:rsidR="00581DB8" w:rsidRDefault="00581DB8" w:rsidP="00F85E42">
      <w:pPr>
        <w:rPr>
          <w:rtl/>
        </w:rPr>
      </w:pPr>
      <w:r>
        <w:rPr>
          <w:rtl/>
        </w:rPr>
        <w:t>שרן מרים השכל</w:t>
      </w:r>
      <w:r>
        <w:rPr>
          <w:rtl/>
        </w:rPr>
        <w:tab/>
      </w:r>
      <w:r>
        <w:rPr>
          <w:rtl/>
        </w:rPr>
        <w:tab/>
        <w:t>–   אינ</w:t>
      </w:r>
      <w:r>
        <w:rPr>
          <w:rFonts w:hint="cs"/>
          <w:rtl/>
        </w:rPr>
        <w:t>ה נוכחת</w:t>
      </w:r>
      <w:bookmarkStart w:id="4983" w:name="_ETM_Q9_612761"/>
      <w:bookmarkEnd w:id="4983"/>
    </w:p>
    <w:p w:rsidR="00581DB8" w:rsidRDefault="00581DB8" w:rsidP="00F85E42">
      <w:pPr>
        <w:rPr>
          <w:rtl/>
        </w:rPr>
      </w:pPr>
      <w:r>
        <w:rPr>
          <w:rtl/>
        </w:rPr>
        <w:t>ניסים ואטורי</w:t>
      </w:r>
      <w:r>
        <w:rPr>
          <w:rtl/>
        </w:rPr>
        <w:tab/>
      </w:r>
      <w:r>
        <w:rPr>
          <w:rtl/>
        </w:rPr>
        <w:tab/>
        <w:t>–   אינ</w:t>
      </w:r>
      <w:r>
        <w:rPr>
          <w:rFonts w:hint="cs"/>
          <w:rtl/>
        </w:rPr>
        <w:t>ו נוכח</w:t>
      </w:r>
    </w:p>
    <w:p w:rsidR="00581DB8" w:rsidRDefault="00581DB8" w:rsidP="00F85E42">
      <w:pPr>
        <w:rPr>
          <w:rtl/>
        </w:rPr>
      </w:pPr>
      <w:r>
        <w:rPr>
          <w:rtl/>
        </w:rPr>
        <w:t>מיכל מרים וולדיגר</w:t>
      </w:r>
      <w:r>
        <w:rPr>
          <w:rtl/>
        </w:rPr>
        <w:tab/>
        <w:t>–   אינ</w:t>
      </w:r>
      <w:r>
        <w:rPr>
          <w:rFonts w:hint="cs"/>
          <w:rtl/>
        </w:rPr>
        <w:t>ה נוכחת</w:t>
      </w:r>
    </w:p>
    <w:p w:rsidR="00581DB8" w:rsidRDefault="00581DB8" w:rsidP="00F85E42">
      <w:pPr>
        <w:rPr>
          <w:rtl/>
        </w:rPr>
      </w:pPr>
      <w:r>
        <w:rPr>
          <w:rtl/>
        </w:rPr>
        <w:t>יצחק שמעון וסרלאוף</w:t>
      </w:r>
      <w:r>
        <w:rPr>
          <w:rtl/>
        </w:rPr>
        <w:tab/>
        <w:t>–   אינ</w:t>
      </w:r>
      <w:r>
        <w:rPr>
          <w:rFonts w:hint="cs"/>
          <w:rtl/>
        </w:rPr>
        <w:t>ו נוכח</w:t>
      </w:r>
    </w:p>
    <w:p w:rsidR="00581DB8" w:rsidRDefault="00581DB8" w:rsidP="00197FC0">
      <w:pPr>
        <w:rPr>
          <w:rtl/>
        </w:rPr>
      </w:pPr>
      <w:bookmarkStart w:id="4984" w:name="_ETM_Q9_622394"/>
      <w:bookmarkEnd w:id="4984"/>
      <w:r>
        <w:rPr>
          <w:rtl/>
        </w:rPr>
        <w:t>אימאן ח'טיב יאסין</w:t>
      </w:r>
      <w:r>
        <w:rPr>
          <w:rtl/>
        </w:rPr>
        <w:tab/>
      </w:r>
      <w:r w:rsidR="00197FC0">
        <w:rPr>
          <w:rFonts w:hint="cs"/>
          <w:rtl/>
        </w:rPr>
        <w:t xml:space="preserve">–  </w:t>
      </w:r>
      <w:r>
        <w:rPr>
          <w:rtl/>
        </w:rPr>
        <w:t xml:space="preserve"> </w:t>
      </w:r>
      <w:r>
        <w:rPr>
          <w:rFonts w:hint="cs"/>
          <w:rtl/>
        </w:rPr>
        <w:t>אינה נוכחת</w:t>
      </w:r>
    </w:p>
    <w:p w:rsidR="00581DB8" w:rsidRDefault="00581DB8" w:rsidP="00F85E42">
      <w:pPr>
        <w:rPr>
          <w:rtl/>
        </w:rPr>
      </w:pPr>
      <w:r>
        <w:rPr>
          <w:rtl/>
        </w:rPr>
        <w:t>יוסף טייב</w:t>
      </w:r>
      <w:r>
        <w:rPr>
          <w:rtl/>
        </w:rPr>
        <w:tab/>
      </w:r>
      <w:r>
        <w:rPr>
          <w:rtl/>
        </w:rPr>
        <w:tab/>
        <w:t>–   אינ</w:t>
      </w:r>
      <w:r>
        <w:rPr>
          <w:rFonts w:hint="cs"/>
          <w:rtl/>
        </w:rPr>
        <w:t>ו נוכח</w:t>
      </w:r>
    </w:p>
    <w:p w:rsidR="00581DB8" w:rsidRDefault="00581DB8" w:rsidP="00F85E42">
      <w:pPr>
        <w:rPr>
          <w:rtl/>
        </w:rPr>
      </w:pPr>
      <w:r>
        <w:rPr>
          <w:rtl/>
        </w:rPr>
        <w:t>אוהד טל</w:t>
      </w:r>
      <w:r>
        <w:rPr>
          <w:rtl/>
        </w:rPr>
        <w:tab/>
      </w:r>
      <w:r>
        <w:rPr>
          <w:rtl/>
        </w:rPr>
        <w:tab/>
      </w:r>
      <w:r>
        <w:rPr>
          <w:rtl/>
        </w:rPr>
        <w:tab/>
        <w:t>–   אינ</w:t>
      </w:r>
      <w:r>
        <w:rPr>
          <w:rFonts w:hint="cs"/>
          <w:rtl/>
        </w:rPr>
        <w:t>ו נוכח</w:t>
      </w:r>
    </w:p>
    <w:p w:rsidR="00581DB8" w:rsidRDefault="00581DB8" w:rsidP="00F85E42">
      <w:pPr>
        <w:rPr>
          <w:rtl/>
        </w:rPr>
      </w:pPr>
      <w:r>
        <w:rPr>
          <w:rtl/>
        </w:rPr>
        <w:t>יעקב טסלר</w:t>
      </w:r>
      <w:r>
        <w:rPr>
          <w:rtl/>
        </w:rPr>
        <w:tab/>
      </w:r>
      <w:r>
        <w:rPr>
          <w:rtl/>
        </w:rPr>
        <w:tab/>
        <w:t>–   אינ</w:t>
      </w:r>
      <w:r>
        <w:rPr>
          <w:rFonts w:hint="cs"/>
          <w:rtl/>
        </w:rPr>
        <w:t>ו נוכח</w:t>
      </w:r>
    </w:p>
    <w:p w:rsidR="00581DB8" w:rsidRDefault="00581DB8" w:rsidP="00F85E42">
      <w:pPr>
        <w:rPr>
          <w:rtl/>
        </w:rPr>
      </w:pPr>
      <w:r>
        <w:rPr>
          <w:rtl/>
        </w:rPr>
        <w:t>חילי טרופר</w:t>
      </w:r>
      <w:r>
        <w:rPr>
          <w:rtl/>
        </w:rPr>
        <w:tab/>
      </w:r>
      <w:r>
        <w:rPr>
          <w:rtl/>
        </w:rPr>
        <w:tab/>
        <w:t>–   אינ</w:t>
      </w:r>
      <w:r>
        <w:rPr>
          <w:rFonts w:hint="cs"/>
          <w:rtl/>
        </w:rPr>
        <w:t>ו נוכח</w:t>
      </w:r>
    </w:p>
    <w:p w:rsidR="00581DB8" w:rsidRDefault="00581DB8" w:rsidP="00F85E42">
      <w:pPr>
        <w:rPr>
          <w:rtl/>
        </w:rPr>
      </w:pPr>
      <w:r>
        <w:rPr>
          <w:rtl/>
        </w:rPr>
        <w:t>אלמוג כהן</w:t>
      </w:r>
      <w:r>
        <w:rPr>
          <w:rtl/>
        </w:rPr>
        <w:tab/>
      </w:r>
      <w:r>
        <w:rPr>
          <w:rtl/>
        </w:rPr>
        <w:tab/>
        <w:t>–   אינ</w:t>
      </w:r>
      <w:r>
        <w:rPr>
          <w:rFonts w:hint="cs"/>
          <w:rtl/>
        </w:rPr>
        <w:t>ו נוכח</w:t>
      </w:r>
    </w:p>
    <w:p w:rsidR="00581DB8" w:rsidRDefault="00581DB8" w:rsidP="00F85E42">
      <w:pPr>
        <w:rPr>
          <w:rtl/>
        </w:rPr>
      </w:pPr>
      <w:bookmarkStart w:id="4985" w:name="_ETM_Q9_627178"/>
      <w:bookmarkEnd w:id="4985"/>
      <w:r>
        <w:rPr>
          <w:rtl/>
        </w:rPr>
        <w:t>עופר כסיף</w:t>
      </w:r>
      <w:r>
        <w:rPr>
          <w:rtl/>
        </w:rPr>
        <w:tab/>
      </w:r>
      <w:r>
        <w:rPr>
          <w:rtl/>
        </w:rPr>
        <w:tab/>
        <w:t>–   אינ</w:t>
      </w:r>
      <w:r>
        <w:rPr>
          <w:rFonts w:hint="cs"/>
          <w:rtl/>
        </w:rPr>
        <w:t>ו נוכח</w:t>
      </w:r>
      <w:bookmarkStart w:id="4986" w:name="_ETM_Q9_635490"/>
      <w:bookmarkEnd w:id="4986"/>
    </w:p>
    <w:p w:rsidR="00581DB8" w:rsidRDefault="00581DB8" w:rsidP="00F85E42">
      <w:pPr>
        <w:rPr>
          <w:rtl/>
        </w:rPr>
      </w:pPr>
      <w:r>
        <w:rPr>
          <w:rtl/>
        </w:rPr>
        <w:t>אופיר כץ</w:t>
      </w:r>
      <w:r>
        <w:rPr>
          <w:rtl/>
        </w:rPr>
        <w:tab/>
      </w:r>
      <w:r>
        <w:rPr>
          <w:rtl/>
        </w:rPr>
        <w:tab/>
        <w:t>–   אינ</w:t>
      </w:r>
      <w:r>
        <w:rPr>
          <w:rFonts w:hint="cs"/>
          <w:rtl/>
        </w:rPr>
        <w:t>ו נוכח</w:t>
      </w:r>
      <w:r>
        <w:rPr>
          <w:rtl/>
        </w:rPr>
        <w:t xml:space="preserve"> </w:t>
      </w:r>
    </w:p>
    <w:p w:rsidR="00581DB8" w:rsidRDefault="00581DB8" w:rsidP="00F85E42">
      <w:pPr>
        <w:rPr>
          <w:rtl/>
        </w:rPr>
      </w:pPr>
      <w:r>
        <w:rPr>
          <w:rtl/>
        </w:rPr>
        <w:t>ישראל כץ</w:t>
      </w:r>
      <w:r>
        <w:rPr>
          <w:rtl/>
        </w:rPr>
        <w:tab/>
      </w:r>
      <w:r>
        <w:rPr>
          <w:rtl/>
        </w:rPr>
        <w:tab/>
        <w:t>–   אינ</w:t>
      </w:r>
      <w:r>
        <w:rPr>
          <w:rFonts w:hint="cs"/>
          <w:rtl/>
        </w:rPr>
        <w:t>ו נוכח</w:t>
      </w:r>
    </w:p>
    <w:p w:rsidR="00581DB8" w:rsidRDefault="00581DB8" w:rsidP="00F85E42">
      <w:pPr>
        <w:rPr>
          <w:rtl/>
        </w:rPr>
      </w:pPr>
      <w:r>
        <w:rPr>
          <w:rtl/>
        </w:rPr>
        <w:t>יריב לוין</w:t>
      </w:r>
      <w:r>
        <w:rPr>
          <w:rtl/>
        </w:rPr>
        <w:tab/>
      </w:r>
      <w:r>
        <w:rPr>
          <w:rtl/>
        </w:rPr>
        <w:tab/>
      </w:r>
      <w:r>
        <w:rPr>
          <w:rtl/>
        </w:rPr>
        <w:tab/>
        <w:t>–   אינ</w:t>
      </w:r>
      <w:r>
        <w:rPr>
          <w:rFonts w:hint="cs"/>
          <w:rtl/>
        </w:rPr>
        <w:t>ו נוכח</w:t>
      </w:r>
    </w:p>
    <w:p w:rsidR="00581DB8" w:rsidRDefault="00581DB8" w:rsidP="00F85E42">
      <w:pPr>
        <w:rPr>
          <w:rtl/>
        </w:rPr>
      </w:pPr>
      <w:bookmarkStart w:id="4987" w:name="_ETM_Q9_641702"/>
      <w:bookmarkEnd w:id="4987"/>
      <w:r>
        <w:rPr>
          <w:rtl/>
        </w:rPr>
        <w:t>אביגדור ליברמן</w:t>
      </w:r>
      <w:r>
        <w:rPr>
          <w:rtl/>
        </w:rPr>
        <w:tab/>
      </w:r>
      <w:r>
        <w:rPr>
          <w:rtl/>
        </w:rPr>
        <w:tab/>
        <w:t>–   אינ</w:t>
      </w:r>
      <w:r>
        <w:rPr>
          <w:rFonts w:hint="cs"/>
          <w:rtl/>
        </w:rPr>
        <w:t>ו נוכח</w:t>
      </w:r>
    </w:p>
    <w:p w:rsidR="00581DB8" w:rsidRDefault="00581DB8" w:rsidP="00F85E42">
      <w:pPr>
        <w:rPr>
          <w:rtl/>
        </w:rPr>
      </w:pPr>
      <w:r>
        <w:rPr>
          <w:rtl/>
        </w:rPr>
        <w:t>סימון מושיאשוילי</w:t>
      </w:r>
      <w:r>
        <w:rPr>
          <w:rtl/>
        </w:rPr>
        <w:tab/>
      </w:r>
      <w:r>
        <w:rPr>
          <w:rtl/>
        </w:rPr>
        <w:tab/>
        <w:t>–   אינ</w:t>
      </w:r>
      <w:r>
        <w:rPr>
          <w:rFonts w:hint="cs"/>
          <w:rtl/>
        </w:rPr>
        <w:t>ו נוכח</w:t>
      </w:r>
    </w:p>
    <w:p w:rsidR="00581DB8" w:rsidRDefault="00581DB8" w:rsidP="00F85E42">
      <w:pPr>
        <w:rPr>
          <w:rtl/>
        </w:rPr>
      </w:pPr>
      <w:r>
        <w:rPr>
          <w:rtl/>
        </w:rPr>
        <w:t>מרב מיכאלי</w:t>
      </w:r>
      <w:r>
        <w:rPr>
          <w:rtl/>
        </w:rPr>
        <w:tab/>
      </w:r>
      <w:r>
        <w:rPr>
          <w:rtl/>
        </w:rPr>
        <w:tab/>
        <w:t>–   אינ</w:t>
      </w:r>
      <w:r>
        <w:rPr>
          <w:rFonts w:hint="cs"/>
          <w:rtl/>
        </w:rPr>
        <w:t>ה נוכחת</w:t>
      </w:r>
    </w:p>
    <w:p w:rsidR="00581DB8" w:rsidRDefault="00581DB8" w:rsidP="00F85E42">
      <w:pPr>
        <w:rPr>
          <w:rtl/>
        </w:rPr>
      </w:pPr>
      <w:r>
        <w:rPr>
          <w:rtl/>
        </w:rPr>
        <w:t>יונתן מישרקי</w:t>
      </w:r>
      <w:r>
        <w:rPr>
          <w:rtl/>
        </w:rPr>
        <w:tab/>
      </w:r>
      <w:r>
        <w:rPr>
          <w:rtl/>
        </w:rPr>
        <w:tab/>
        <w:t>–   אינ</w:t>
      </w:r>
      <w:r>
        <w:rPr>
          <w:rFonts w:hint="cs"/>
          <w:rtl/>
        </w:rPr>
        <w:t>ו נוכח</w:t>
      </w:r>
    </w:p>
    <w:p w:rsidR="00581DB8" w:rsidRDefault="00581DB8" w:rsidP="00F85E42">
      <w:pPr>
        <w:rPr>
          <w:rtl/>
        </w:rPr>
      </w:pPr>
      <w:r>
        <w:rPr>
          <w:rtl/>
        </w:rPr>
        <w:t>חנוך דב מלביצקי</w:t>
      </w:r>
      <w:r>
        <w:rPr>
          <w:rtl/>
        </w:rPr>
        <w:tab/>
      </w:r>
      <w:r>
        <w:rPr>
          <w:rtl/>
        </w:rPr>
        <w:tab/>
        <w:t>–   אינ</w:t>
      </w:r>
      <w:r>
        <w:rPr>
          <w:rFonts w:hint="cs"/>
          <w:rtl/>
        </w:rPr>
        <w:t>ו נוכח</w:t>
      </w:r>
    </w:p>
    <w:p w:rsidR="00581DB8" w:rsidRDefault="00581DB8" w:rsidP="00F85E42">
      <w:pPr>
        <w:rPr>
          <w:rtl/>
        </w:rPr>
      </w:pPr>
      <w:r>
        <w:rPr>
          <w:rtl/>
        </w:rPr>
        <w:t>ארז מלול</w:t>
      </w:r>
      <w:r>
        <w:rPr>
          <w:rtl/>
        </w:rPr>
        <w:tab/>
      </w:r>
      <w:r>
        <w:rPr>
          <w:rtl/>
        </w:rPr>
        <w:tab/>
        <w:t>–   אינ</w:t>
      </w:r>
      <w:r>
        <w:rPr>
          <w:rFonts w:hint="cs"/>
          <w:rtl/>
        </w:rPr>
        <w:t>ו נוכח</w:t>
      </w:r>
      <w:bookmarkStart w:id="4988" w:name="_ETM_Q9_653225"/>
      <w:bookmarkEnd w:id="4988"/>
    </w:p>
    <w:p w:rsidR="00581DB8" w:rsidRDefault="00581DB8" w:rsidP="00F85E42">
      <w:pPr>
        <w:rPr>
          <w:rtl/>
        </w:rPr>
      </w:pPr>
      <w:r>
        <w:rPr>
          <w:rtl/>
        </w:rPr>
        <w:t>יוליה מלינובסקי</w:t>
      </w:r>
      <w:r>
        <w:rPr>
          <w:rtl/>
        </w:rPr>
        <w:tab/>
      </w:r>
      <w:r>
        <w:rPr>
          <w:rtl/>
        </w:rPr>
        <w:tab/>
        <w:t>–   בע</w:t>
      </w:r>
      <w:r>
        <w:rPr>
          <w:rFonts w:hint="cs"/>
          <w:rtl/>
        </w:rPr>
        <w:t>ד</w:t>
      </w:r>
    </w:p>
    <w:p w:rsidR="00581DB8" w:rsidRDefault="00581DB8" w:rsidP="00F85E42">
      <w:pPr>
        <w:rPr>
          <w:rtl/>
        </w:rPr>
      </w:pPr>
      <w:r>
        <w:rPr>
          <w:rtl/>
        </w:rPr>
        <w:t>מיכאל מלכיאלי</w:t>
      </w:r>
      <w:r>
        <w:rPr>
          <w:rtl/>
        </w:rPr>
        <w:tab/>
      </w:r>
      <w:r>
        <w:rPr>
          <w:rtl/>
        </w:rPr>
        <w:tab/>
        <w:t>–   אינ</w:t>
      </w:r>
      <w:r>
        <w:rPr>
          <w:rFonts w:hint="cs"/>
          <w:rtl/>
        </w:rPr>
        <w:t>ו נוכח</w:t>
      </w:r>
    </w:p>
    <w:p w:rsidR="00581DB8" w:rsidRDefault="00581DB8" w:rsidP="00F85E42">
      <w:pPr>
        <w:rPr>
          <w:rtl/>
        </w:rPr>
      </w:pPr>
      <w:r>
        <w:rPr>
          <w:rtl/>
        </w:rPr>
        <w:t>אבי מעוז</w:t>
      </w:r>
      <w:r>
        <w:rPr>
          <w:rtl/>
        </w:rPr>
        <w:tab/>
      </w:r>
      <w:r>
        <w:rPr>
          <w:rtl/>
        </w:rPr>
        <w:tab/>
        <w:t>–   אינ</w:t>
      </w:r>
      <w:r>
        <w:rPr>
          <w:rFonts w:hint="cs"/>
          <w:rtl/>
        </w:rPr>
        <w:t>ו נוכח</w:t>
      </w:r>
    </w:p>
    <w:p w:rsidR="00581DB8" w:rsidRDefault="00581DB8" w:rsidP="00F85E42">
      <w:pPr>
        <w:rPr>
          <w:rtl/>
        </w:rPr>
      </w:pPr>
      <w:bookmarkStart w:id="4989" w:name="_ETM_Q9_664280"/>
      <w:bookmarkEnd w:id="4989"/>
      <w:r>
        <w:rPr>
          <w:rtl/>
        </w:rPr>
        <w:t>שרון ניר</w:t>
      </w:r>
      <w:r>
        <w:rPr>
          <w:rtl/>
        </w:rPr>
        <w:tab/>
      </w:r>
      <w:r>
        <w:rPr>
          <w:rtl/>
        </w:rPr>
        <w:tab/>
      </w:r>
      <w:r>
        <w:rPr>
          <w:rtl/>
        </w:rPr>
        <w:tab/>
        <w:t>–   אינ</w:t>
      </w:r>
      <w:r>
        <w:rPr>
          <w:rFonts w:hint="cs"/>
          <w:rtl/>
        </w:rPr>
        <w:t>ה נוכחת</w:t>
      </w:r>
    </w:p>
    <w:p w:rsidR="00581DB8" w:rsidRDefault="00581DB8" w:rsidP="00F85E42">
      <w:pPr>
        <w:rPr>
          <w:rtl/>
        </w:rPr>
      </w:pPr>
      <w:r>
        <w:rPr>
          <w:rtl/>
        </w:rPr>
        <w:t>בנימין נתניהו</w:t>
      </w:r>
      <w:r>
        <w:rPr>
          <w:rtl/>
        </w:rPr>
        <w:tab/>
      </w:r>
      <w:r>
        <w:rPr>
          <w:rtl/>
        </w:rPr>
        <w:tab/>
        <w:t>–   אינ</w:t>
      </w:r>
      <w:r>
        <w:rPr>
          <w:rFonts w:hint="cs"/>
          <w:rtl/>
        </w:rPr>
        <w:t>ו נוכח</w:t>
      </w:r>
    </w:p>
    <w:p w:rsidR="00581DB8" w:rsidRDefault="00581DB8" w:rsidP="00F85E42">
      <w:pPr>
        <w:rPr>
          <w:rtl/>
        </w:rPr>
      </w:pPr>
      <w:bookmarkStart w:id="4990" w:name="_ETM_Q9_670626"/>
      <w:bookmarkEnd w:id="4990"/>
      <w:r>
        <w:rPr>
          <w:rtl/>
        </w:rPr>
        <w:t>צבי ידידיה סוכות</w:t>
      </w:r>
      <w:r>
        <w:rPr>
          <w:rtl/>
        </w:rPr>
        <w:tab/>
      </w:r>
      <w:r>
        <w:rPr>
          <w:rtl/>
        </w:rPr>
        <w:tab/>
        <w:t>–   אינ</w:t>
      </w:r>
      <w:r>
        <w:rPr>
          <w:rFonts w:hint="cs"/>
          <w:rtl/>
        </w:rPr>
        <w:t>ו נוכח</w:t>
      </w:r>
    </w:p>
    <w:p w:rsidR="00581DB8" w:rsidRDefault="00581DB8" w:rsidP="00F85E42">
      <w:pPr>
        <w:rPr>
          <w:rtl/>
        </w:rPr>
      </w:pPr>
      <w:r>
        <w:rPr>
          <w:rtl/>
        </w:rPr>
        <w:t>משה סולומון</w:t>
      </w:r>
      <w:r>
        <w:rPr>
          <w:rtl/>
        </w:rPr>
        <w:tab/>
      </w:r>
      <w:r>
        <w:rPr>
          <w:rtl/>
        </w:rPr>
        <w:tab/>
        <w:t>–   אינ</w:t>
      </w:r>
      <w:r>
        <w:rPr>
          <w:rFonts w:hint="cs"/>
          <w:rtl/>
        </w:rPr>
        <w:t>ו נוכח</w:t>
      </w:r>
    </w:p>
    <w:p w:rsidR="00581DB8" w:rsidRDefault="00581DB8" w:rsidP="00F85E42">
      <w:pPr>
        <w:rPr>
          <w:rtl/>
        </w:rPr>
      </w:pPr>
      <w:r>
        <w:rPr>
          <w:rtl/>
        </w:rPr>
        <w:t>לימור סון הר מלך</w:t>
      </w:r>
      <w:r>
        <w:rPr>
          <w:rtl/>
        </w:rPr>
        <w:tab/>
        <w:t>–   אינ</w:t>
      </w:r>
      <w:r>
        <w:rPr>
          <w:rFonts w:hint="cs"/>
          <w:rtl/>
        </w:rPr>
        <w:t>ה נוכחת</w:t>
      </w:r>
    </w:p>
    <w:p w:rsidR="00581DB8" w:rsidRDefault="00581DB8" w:rsidP="00F85E42">
      <w:pPr>
        <w:rPr>
          <w:rtl/>
        </w:rPr>
      </w:pPr>
      <w:r>
        <w:rPr>
          <w:rtl/>
        </w:rPr>
        <w:t>אופיר סופר</w:t>
      </w:r>
      <w:r>
        <w:rPr>
          <w:rtl/>
        </w:rPr>
        <w:tab/>
      </w:r>
      <w:r>
        <w:rPr>
          <w:rtl/>
        </w:rPr>
        <w:tab/>
        <w:t>–   אינ</w:t>
      </w:r>
      <w:r>
        <w:rPr>
          <w:rFonts w:hint="cs"/>
          <w:rtl/>
        </w:rPr>
        <w:t>ו נוכח</w:t>
      </w:r>
    </w:p>
    <w:p w:rsidR="00581DB8" w:rsidRDefault="00581DB8" w:rsidP="00F85E42">
      <w:pPr>
        <w:rPr>
          <w:rtl/>
        </w:rPr>
      </w:pPr>
      <w:r>
        <w:rPr>
          <w:rtl/>
        </w:rPr>
        <w:t>אורית מלכה סטרוק</w:t>
      </w:r>
      <w:r>
        <w:rPr>
          <w:rtl/>
        </w:rPr>
        <w:tab/>
        <w:t>–   אינ</w:t>
      </w:r>
      <w:r>
        <w:rPr>
          <w:rFonts w:hint="cs"/>
          <w:rtl/>
        </w:rPr>
        <w:t>ה נוכחת</w:t>
      </w:r>
      <w:bookmarkStart w:id="4991" w:name="_ETM_Q9_678502"/>
      <w:bookmarkEnd w:id="4991"/>
    </w:p>
    <w:p w:rsidR="00581DB8" w:rsidRDefault="00581DB8" w:rsidP="00F85E42">
      <w:pPr>
        <w:rPr>
          <w:rtl/>
        </w:rPr>
      </w:pPr>
      <w:r>
        <w:rPr>
          <w:rtl/>
        </w:rPr>
        <w:t>משה סעדה</w:t>
      </w:r>
      <w:r>
        <w:rPr>
          <w:rtl/>
        </w:rPr>
        <w:tab/>
      </w:r>
      <w:r>
        <w:rPr>
          <w:rtl/>
        </w:rPr>
        <w:tab/>
        <w:t>–   אינ</w:t>
      </w:r>
      <w:r>
        <w:rPr>
          <w:rFonts w:hint="cs"/>
          <w:rtl/>
        </w:rPr>
        <w:t>ו נוכח</w:t>
      </w:r>
    </w:p>
    <w:p w:rsidR="00581DB8" w:rsidRDefault="00581DB8" w:rsidP="00F85E42">
      <w:pPr>
        <w:rPr>
          <w:rtl/>
        </w:rPr>
      </w:pPr>
      <w:r>
        <w:rPr>
          <w:rtl/>
        </w:rPr>
        <w:t>גדעון סער</w:t>
      </w:r>
      <w:r>
        <w:rPr>
          <w:rtl/>
        </w:rPr>
        <w:tab/>
      </w:r>
      <w:r>
        <w:rPr>
          <w:rtl/>
        </w:rPr>
        <w:tab/>
        <w:t>–   אינ</w:t>
      </w:r>
      <w:r>
        <w:rPr>
          <w:rFonts w:hint="cs"/>
          <w:rtl/>
        </w:rPr>
        <w:t>ו נוכח</w:t>
      </w:r>
    </w:p>
    <w:p w:rsidR="00581DB8" w:rsidRDefault="00581DB8" w:rsidP="00F85E42">
      <w:pPr>
        <w:rPr>
          <w:rtl/>
        </w:rPr>
      </w:pPr>
      <w:r>
        <w:rPr>
          <w:rtl/>
        </w:rPr>
        <w:t>איימן עודה</w:t>
      </w:r>
      <w:r>
        <w:rPr>
          <w:rtl/>
        </w:rPr>
        <w:tab/>
      </w:r>
      <w:r>
        <w:rPr>
          <w:rtl/>
        </w:rPr>
        <w:tab/>
        <w:t>–   אינ</w:t>
      </w:r>
      <w:r>
        <w:rPr>
          <w:rFonts w:hint="cs"/>
          <w:rtl/>
        </w:rPr>
        <w:t>ו נוכח</w:t>
      </w:r>
      <w:bookmarkStart w:id="4992" w:name="_ETM_Q9_682819"/>
      <w:bookmarkEnd w:id="4992"/>
    </w:p>
    <w:p w:rsidR="00581DB8" w:rsidRDefault="00581DB8" w:rsidP="00F85E42">
      <w:pPr>
        <w:rPr>
          <w:rtl/>
        </w:rPr>
      </w:pPr>
      <w:r>
        <w:rPr>
          <w:rtl/>
        </w:rPr>
        <w:t>חוה אתי עטייה</w:t>
      </w:r>
      <w:r>
        <w:rPr>
          <w:rtl/>
        </w:rPr>
        <w:tab/>
      </w:r>
      <w:r>
        <w:rPr>
          <w:rtl/>
        </w:rPr>
        <w:tab/>
        <w:t>–   אינ</w:t>
      </w:r>
      <w:r>
        <w:rPr>
          <w:rFonts w:hint="cs"/>
          <w:rtl/>
        </w:rPr>
        <w:t>ה נוכחת</w:t>
      </w:r>
      <w:bookmarkStart w:id="4993" w:name="_ETM_Q9_687349"/>
      <w:bookmarkEnd w:id="4993"/>
    </w:p>
    <w:p w:rsidR="00581DB8" w:rsidRDefault="00581DB8" w:rsidP="00F85E42">
      <w:pPr>
        <w:rPr>
          <w:rtl/>
        </w:rPr>
      </w:pPr>
      <w:r>
        <w:rPr>
          <w:rtl/>
        </w:rPr>
        <w:t>צביקה פוגל</w:t>
      </w:r>
      <w:r>
        <w:rPr>
          <w:rtl/>
        </w:rPr>
        <w:tab/>
      </w:r>
      <w:r>
        <w:rPr>
          <w:rtl/>
        </w:rPr>
        <w:tab/>
        <w:t>–   אינ</w:t>
      </w:r>
      <w:r>
        <w:rPr>
          <w:rFonts w:hint="cs"/>
          <w:rtl/>
        </w:rPr>
        <w:t>ו נוכח</w:t>
      </w:r>
    </w:p>
    <w:p w:rsidR="00581DB8" w:rsidRDefault="00581DB8" w:rsidP="00F85E42">
      <w:pPr>
        <w:rPr>
          <w:rtl/>
        </w:rPr>
      </w:pPr>
      <w:r>
        <w:rPr>
          <w:rtl/>
        </w:rPr>
        <w:t>יצחק פינדרוס</w:t>
      </w:r>
      <w:r>
        <w:rPr>
          <w:rtl/>
        </w:rPr>
        <w:tab/>
      </w:r>
      <w:r>
        <w:rPr>
          <w:rtl/>
        </w:rPr>
        <w:tab/>
        <w:t>–   אינ</w:t>
      </w:r>
      <w:r>
        <w:rPr>
          <w:rFonts w:hint="cs"/>
          <w:rtl/>
        </w:rPr>
        <w:t>ו נוכח</w:t>
      </w:r>
    </w:p>
    <w:p w:rsidR="00581DB8" w:rsidRDefault="00581DB8" w:rsidP="00F85E42">
      <w:pPr>
        <w:rPr>
          <w:rtl/>
        </w:rPr>
      </w:pPr>
      <w:r>
        <w:rPr>
          <w:rtl/>
        </w:rPr>
        <w:t>משה פסל</w:t>
      </w:r>
      <w:r>
        <w:rPr>
          <w:rtl/>
        </w:rPr>
        <w:tab/>
      </w:r>
      <w:r>
        <w:rPr>
          <w:rtl/>
        </w:rPr>
        <w:tab/>
        <w:t>–   אינ</w:t>
      </w:r>
      <w:r>
        <w:rPr>
          <w:rFonts w:hint="cs"/>
          <w:rtl/>
        </w:rPr>
        <w:t>ו נוכח</w:t>
      </w:r>
      <w:bookmarkStart w:id="4994" w:name="_ETM_Q9_689810"/>
      <w:bookmarkEnd w:id="4994"/>
    </w:p>
    <w:p w:rsidR="00581DB8" w:rsidRDefault="00581DB8" w:rsidP="00F85E42">
      <w:pPr>
        <w:rPr>
          <w:rtl/>
        </w:rPr>
      </w:pPr>
      <w:r>
        <w:rPr>
          <w:rtl/>
        </w:rPr>
        <w:t>אריאל קלנר</w:t>
      </w:r>
      <w:r>
        <w:rPr>
          <w:rtl/>
        </w:rPr>
        <w:tab/>
      </w:r>
      <w:r>
        <w:rPr>
          <w:rtl/>
        </w:rPr>
        <w:tab/>
        <w:t>–   אינ</w:t>
      </w:r>
      <w:r>
        <w:rPr>
          <w:rFonts w:hint="cs"/>
          <w:rtl/>
        </w:rPr>
        <w:t>ו נוכח</w:t>
      </w:r>
      <w:bookmarkStart w:id="4995" w:name="_ETM_Q9_694836"/>
      <w:bookmarkEnd w:id="4995"/>
    </w:p>
    <w:p w:rsidR="00581DB8" w:rsidRDefault="00581DB8" w:rsidP="00F85E42">
      <w:pPr>
        <w:rPr>
          <w:rtl/>
        </w:rPr>
      </w:pPr>
      <w:r>
        <w:rPr>
          <w:rtl/>
        </w:rPr>
        <w:t>יצחק קרויזר</w:t>
      </w:r>
      <w:r>
        <w:rPr>
          <w:rtl/>
        </w:rPr>
        <w:tab/>
      </w:r>
      <w:r>
        <w:rPr>
          <w:rtl/>
        </w:rPr>
        <w:tab/>
        <w:t>–   אינ</w:t>
      </w:r>
      <w:r>
        <w:rPr>
          <w:rFonts w:hint="cs"/>
          <w:rtl/>
        </w:rPr>
        <w:t>ו נוכח</w:t>
      </w:r>
    </w:p>
    <w:p w:rsidR="00581DB8" w:rsidRDefault="00581DB8" w:rsidP="00F85E42">
      <w:pPr>
        <w:rPr>
          <w:rtl/>
        </w:rPr>
      </w:pPr>
      <w:r>
        <w:rPr>
          <w:rtl/>
        </w:rPr>
        <w:t>גלעד קריב</w:t>
      </w:r>
      <w:r>
        <w:rPr>
          <w:rtl/>
        </w:rPr>
        <w:tab/>
      </w:r>
      <w:r>
        <w:rPr>
          <w:rtl/>
        </w:rPr>
        <w:tab/>
        <w:t>–   אינ</w:t>
      </w:r>
      <w:r>
        <w:rPr>
          <w:rFonts w:hint="cs"/>
          <w:rtl/>
        </w:rPr>
        <w:t>ו נוכח</w:t>
      </w:r>
    </w:p>
    <w:p w:rsidR="00581DB8" w:rsidRDefault="00581DB8" w:rsidP="00F85E42">
      <w:pPr>
        <w:rPr>
          <w:rtl/>
        </w:rPr>
      </w:pPr>
      <w:r>
        <w:rPr>
          <w:rtl/>
        </w:rPr>
        <w:t>שלמה קרעי</w:t>
      </w:r>
      <w:r>
        <w:rPr>
          <w:rtl/>
        </w:rPr>
        <w:tab/>
      </w:r>
      <w:r>
        <w:rPr>
          <w:rtl/>
        </w:rPr>
        <w:tab/>
        <w:t>–   אינ</w:t>
      </w:r>
      <w:r>
        <w:rPr>
          <w:rFonts w:hint="cs"/>
          <w:rtl/>
        </w:rPr>
        <w:t>ו נוכח</w:t>
      </w:r>
    </w:p>
    <w:p w:rsidR="00581DB8" w:rsidRDefault="00581DB8" w:rsidP="00F85E42">
      <w:pPr>
        <w:rPr>
          <w:rtl/>
        </w:rPr>
      </w:pPr>
      <w:r>
        <w:rPr>
          <w:rtl/>
        </w:rPr>
        <w:t>אליהו רביבו</w:t>
      </w:r>
      <w:r>
        <w:rPr>
          <w:rtl/>
        </w:rPr>
        <w:tab/>
      </w:r>
      <w:r>
        <w:rPr>
          <w:rtl/>
        </w:rPr>
        <w:tab/>
        <w:t>–   אינ</w:t>
      </w:r>
      <w:r>
        <w:rPr>
          <w:rFonts w:hint="cs"/>
          <w:rtl/>
        </w:rPr>
        <w:t>ו נוכח</w:t>
      </w:r>
    </w:p>
    <w:p w:rsidR="00581DB8" w:rsidRDefault="00581DB8" w:rsidP="00F85E42">
      <w:pPr>
        <w:rPr>
          <w:rtl/>
        </w:rPr>
      </w:pPr>
      <w:r>
        <w:rPr>
          <w:rtl/>
        </w:rPr>
        <w:t>משה רוט</w:t>
      </w:r>
      <w:r>
        <w:rPr>
          <w:rtl/>
        </w:rPr>
        <w:tab/>
      </w:r>
      <w:r>
        <w:rPr>
          <w:rtl/>
        </w:rPr>
        <w:tab/>
        <w:t>–   אינ</w:t>
      </w:r>
      <w:r>
        <w:rPr>
          <w:rFonts w:hint="cs"/>
          <w:rtl/>
        </w:rPr>
        <w:t>ו נוכח</w:t>
      </w:r>
    </w:p>
    <w:p w:rsidR="00581DB8" w:rsidRDefault="00581DB8" w:rsidP="00F85E42">
      <w:pPr>
        <w:rPr>
          <w:rtl/>
        </w:rPr>
      </w:pPr>
      <w:r>
        <w:rPr>
          <w:rtl/>
        </w:rPr>
        <w:t>שמחה רוטמן</w:t>
      </w:r>
      <w:r>
        <w:rPr>
          <w:rtl/>
        </w:rPr>
        <w:tab/>
      </w:r>
      <w:r>
        <w:rPr>
          <w:rtl/>
        </w:rPr>
        <w:tab/>
        <w:t>–   אינ</w:t>
      </w:r>
      <w:r>
        <w:rPr>
          <w:rFonts w:hint="cs"/>
          <w:rtl/>
        </w:rPr>
        <w:t>ו נוכח</w:t>
      </w:r>
    </w:p>
    <w:p w:rsidR="00581DB8" w:rsidRDefault="00581DB8" w:rsidP="00F85E42">
      <w:pPr>
        <w:rPr>
          <w:rtl/>
        </w:rPr>
      </w:pPr>
      <w:r>
        <w:rPr>
          <w:rtl/>
        </w:rPr>
        <w:t>קטי קטרין שטרית</w:t>
      </w:r>
      <w:r>
        <w:rPr>
          <w:rtl/>
        </w:rPr>
        <w:tab/>
        <w:t>–   אינ</w:t>
      </w:r>
      <w:r>
        <w:rPr>
          <w:rFonts w:hint="cs"/>
          <w:rtl/>
        </w:rPr>
        <w:t>ה נוכחת</w:t>
      </w:r>
      <w:bookmarkStart w:id="4996" w:name="_ETM_Q9_713091"/>
      <w:bookmarkEnd w:id="4996"/>
    </w:p>
    <w:p w:rsidR="00581DB8" w:rsidRDefault="00581DB8" w:rsidP="00F85E42">
      <w:pPr>
        <w:rPr>
          <w:rtl/>
        </w:rPr>
      </w:pPr>
      <w:r>
        <w:rPr>
          <w:rtl/>
        </w:rPr>
        <w:t>מיכל שיר סגמן</w:t>
      </w:r>
      <w:r>
        <w:rPr>
          <w:rtl/>
        </w:rPr>
        <w:tab/>
      </w:r>
      <w:r>
        <w:rPr>
          <w:rtl/>
        </w:rPr>
        <w:tab/>
        <w:t>–   אינ</w:t>
      </w:r>
      <w:r>
        <w:rPr>
          <w:rFonts w:hint="cs"/>
          <w:rtl/>
        </w:rPr>
        <w:t>ה נוכחת</w:t>
      </w:r>
    </w:p>
    <w:p w:rsidR="00581DB8" w:rsidRDefault="00581DB8" w:rsidP="00F85E42">
      <w:pPr>
        <w:rPr>
          <w:rtl/>
        </w:rPr>
      </w:pPr>
      <w:r>
        <w:rPr>
          <w:rtl/>
        </w:rPr>
        <w:t>אושר שקלים</w:t>
      </w:r>
      <w:r>
        <w:rPr>
          <w:rtl/>
        </w:rPr>
        <w:tab/>
      </w:r>
      <w:r>
        <w:rPr>
          <w:rtl/>
        </w:rPr>
        <w:tab/>
        <w:t>–   אינ</w:t>
      </w:r>
      <w:r>
        <w:rPr>
          <w:rFonts w:hint="cs"/>
          <w:rtl/>
        </w:rPr>
        <w:t>ו נוכח</w:t>
      </w:r>
      <w:bookmarkStart w:id="4997" w:name="_ETM_Q9_719079"/>
      <w:bookmarkEnd w:id="4997"/>
    </w:p>
    <w:p w:rsidR="00581DB8" w:rsidRDefault="00581DB8" w:rsidP="00F85E42">
      <w:pPr>
        <w:rPr>
          <w:rtl/>
        </w:rPr>
      </w:pPr>
      <w:r>
        <w:rPr>
          <w:rtl/>
        </w:rPr>
        <w:t>עאידה תומא סלימאן</w:t>
      </w:r>
      <w:r>
        <w:rPr>
          <w:rtl/>
        </w:rPr>
        <w:tab/>
        <w:t>–   אינ</w:t>
      </w:r>
      <w:r>
        <w:rPr>
          <w:rFonts w:hint="cs"/>
          <w:rtl/>
        </w:rPr>
        <w:t>ה נוכחת</w:t>
      </w:r>
    </w:p>
    <w:p w:rsidR="00581DB8" w:rsidRDefault="00581DB8" w:rsidP="00F85E42">
      <w:pPr>
        <w:rPr>
          <w:rtl/>
        </w:rPr>
      </w:pPr>
    </w:p>
    <w:p w:rsidR="00581DB8" w:rsidRDefault="00581DB8" w:rsidP="00F85E42">
      <w:pPr>
        <w:pStyle w:val="af6"/>
        <w:keepNext/>
        <w:rPr>
          <w:rtl/>
        </w:rPr>
      </w:pPr>
      <w:bookmarkStart w:id="4998" w:name="ET_yor_6307_2"/>
      <w:r w:rsidRPr="008A1EBF">
        <w:rPr>
          <w:rStyle w:val="TagStyle"/>
          <w:rtl/>
        </w:rPr>
        <w:t xml:space="preserve">&lt;&lt; יור &gt;&gt; </w:t>
      </w:r>
      <w:r>
        <w:rPr>
          <w:rtl/>
        </w:rPr>
        <w:t>היו"ר יבגני סובה:</w:t>
      </w:r>
      <w:r w:rsidRPr="008A1EBF">
        <w:rPr>
          <w:rStyle w:val="TagStyle"/>
          <w:rtl/>
        </w:rPr>
        <w:t xml:space="preserve"> &lt;&lt; יור &gt;&gt;</w:t>
      </w:r>
      <w:r>
        <w:rPr>
          <w:rtl/>
        </w:rPr>
        <w:t xml:space="preserve">   </w:t>
      </w:r>
      <w:bookmarkEnd w:id="4998"/>
    </w:p>
    <w:p w:rsidR="00581DB8" w:rsidRDefault="00581DB8" w:rsidP="00D847B9">
      <w:pPr>
        <w:rPr>
          <w:rtl/>
          <w:lang w:eastAsia="he-IL"/>
        </w:rPr>
      </w:pPr>
    </w:p>
    <w:p w:rsidR="00581DB8" w:rsidRDefault="00581DB8" w:rsidP="00D847B9">
      <w:pPr>
        <w:rPr>
          <w:rtl/>
          <w:lang w:eastAsia="he-IL"/>
        </w:rPr>
      </w:pPr>
      <w:r>
        <w:rPr>
          <w:rFonts w:hint="cs"/>
          <w:rtl/>
          <w:lang w:eastAsia="he-IL"/>
        </w:rPr>
        <w:t xml:space="preserve">האם יש חברי כנסת שנמצאים באולם ולא קראו בשמם? אם לא אז אני מבקש לסכם את ההצבעה. תודה. </w:t>
      </w:r>
      <w:bookmarkStart w:id="4999" w:name="_ETM_Q10_137000"/>
      <w:bookmarkEnd w:id="4999"/>
      <w:r>
        <w:rPr>
          <w:rFonts w:hint="cs"/>
          <w:rtl/>
          <w:lang w:eastAsia="he-IL"/>
        </w:rPr>
        <w:t>להלן תוצאות ההצבעה: בעד</w:t>
      </w:r>
      <w:r w:rsidR="00D847B9">
        <w:rPr>
          <w:rFonts w:hint="cs"/>
          <w:rtl/>
          <w:lang w:eastAsia="he-IL"/>
        </w:rPr>
        <w:t xml:space="preserve"> –</w:t>
      </w:r>
      <w:r>
        <w:rPr>
          <w:rFonts w:hint="cs"/>
          <w:rtl/>
          <w:lang w:eastAsia="he-IL"/>
        </w:rPr>
        <w:t xml:space="preserve"> 40, אפס מתנגדים. אני קובע שההצעה לא התקבלה מאחר שלא קיבלה את </w:t>
      </w:r>
      <w:bookmarkStart w:id="5000" w:name="_ETM_Q10_214000"/>
      <w:bookmarkEnd w:id="5000"/>
      <w:r>
        <w:rPr>
          <w:rFonts w:hint="cs"/>
          <w:rtl/>
          <w:lang w:eastAsia="he-IL"/>
        </w:rPr>
        <w:t xml:space="preserve">הרוב הדרוש. </w:t>
      </w:r>
    </w:p>
    <w:p w:rsidR="00581DB8" w:rsidRDefault="00581DB8" w:rsidP="00F85E42">
      <w:pPr>
        <w:rPr>
          <w:rtl/>
          <w:lang w:eastAsia="he-IL"/>
        </w:rPr>
      </w:pPr>
    </w:p>
    <w:p w:rsidR="00581DB8" w:rsidRDefault="00581DB8" w:rsidP="00F85E42">
      <w:pPr>
        <w:rPr>
          <w:rtl/>
          <w:lang w:eastAsia="he-IL"/>
        </w:rPr>
      </w:pPr>
      <w:r>
        <w:rPr>
          <w:rFonts w:hint="cs"/>
          <w:rtl/>
          <w:lang w:eastAsia="he-IL"/>
        </w:rPr>
        <w:t>חברי הכנסת, אנחנו עוברים להצבעה על ההצעה</w:t>
      </w:r>
      <w:bookmarkStart w:id="5001" w:name="_ETM_Q10_218000"/>
      <w:bookmarkEnd w:id="5001"/>
      <w:r>
        <w:rPr>
          <w:rFonts w:hint="cs"/>
          <w:rtl/>
          <w:lang w:eastAsia="he-IL"/>
        </w:rPr>
        <w:t xml:space="preserve"> להביע אי-אמון בממשלה של סיעת המחנה הממלכתי,</w:t>
      </w:r>
      <w:bookmarkStart w:id="5002" w:name="_ETM_Q10_217000"/>
      <w:bookmarkEnd w:id="5002"/>
      <w:r>
        <w:rPr>
          <w:rFonts w:hint="cs"/>
          <w:rtl/>
          <w:lang w:eastAsia="he-IL"/>
        </w:rPr>
        <w:t xml:space="preserve"> ישראל ביתנו והעבודה. גם ההצבעה הזאת תהיה הצבעה </w:t>
      </w:r>
      <w:bookmarkStart w:id="5003" w:name="_ETM_Q10_222000"/>
      <w:bookmarkEnd w:id="5003"/>
      <w:r>
        <w:rPr>
          <w:rFonts w:hint="cs"/>
          <w:rtl/>
          <w:lang w:eastAsia="he-IL"/>
        </w:rPr>
        <w:t>שמית, נכון?</w:t>
      </w:r>
    </w:p>
    <w:p w:rsidR="00581DB8" w:rsidRDefault="00581DB8" w:rsidP="00F85E42">
      <w:pPr>
        <w:rPr>
          <w:rtl/>
          <w:lang w:eastAsia="he-IL"/>
        </w:rPr>
      </w:pPr>
      <w:bookmarkStart w:id="5004" w:name="_ETM_Q10_224000"/>
      <w:bookmarkEnd w:id="5004"/>
    </w:p>
    <w:p w:rsidR="00581DB8" w:rsidRDefault="00581DB8" w:rsidP="00F85E42">
      <w:pPr>
        <w:pStyle w:val="af5"/>
        <w:keepNext/>
        <w:rPr>
          <w:rtl/>
        </w:rPr>
      </w:pPr>
      <w:bookmarkStart w:id="5005" w:name="ET_interruption_5300_18"/>
      <w:r w:rsidRPr="009D7134">
        <w:rPr>
          <w:rStyle w:val="TagStyle"/>
          <w:rtl/>
        </w:rPr>
        <w:t xml:space="preserve"> &lt;&lt; קריאה &gt;&gt; </w:t>
      </w:r>
      <w:r>
        <w:rPr>
          <w:rtl/>
        </w:rPr>
        <w:t>מירב בן ארי (יש עתיד):</w:t>
      </w:r>
      <w:r w:rsidRPr="009D7134">
        <w:rPr>
          <w:rStyle w:val="TagStyle"/>
          <w:rtl/>
        </w:rPr>
        <w:t xml:space="preserve"> &lt;&lt; קריאה &gt;&gt;</w:t>
      </w:r>
      <w:r>
        <w:rPr>
          <w:rtl/>
        </w:rPr>
        <w:t xml:space="preserve">   </w:t>
      </w:r>
      <w:bookmarkEnd w:id="5005"/>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אלקטרונית. </w:t>
      </w:r>
    </w:p>
    <w:p w:rsidR="00581DB8" w:rsidRDefault="00581DB8" w:rsidP="00F85E42">
      <w:pPr>
        <w:rPr>
          <w:rtl/>
          <w:lang w:eastAsia="he-IL"/>
        </w:rPr>
      </w:pPr>
      <w:r>
        <w:rPr>
          <w:rFonts w:hint="cs"/>
          <w:rtl/>
          <w:lang w:eastAsia="he-IL"/>
        </w:rPr>
        <w:t xml:space="preserve"> </w:t>
      </w:r>
    </w:p>
    <w:p w:rsidR="00581DB8" w:rsidRDefault="00581DB8" w:rsidP="00F85E42">
      <w:pPr>
        <w:pStyle w:val="af6"/>
        <w:keepNext/>
        <w:rPr>
          <w:rtl/>
        </w:rPr>
      </w:pPr>
      <w:bookmarkStart w:id="5006" w:name="ET_yor_6307_19"/>
      <w:r w:rsidRPr="009D7134">
        <w:rPr>
          <w:rStyle w:val="TagStyle"/>
          <w:rtl/>
        </w:rPr>
        <w:t xml:space="preserve"> &lt;&lt; יור &gt;&gt; </w:t>
      </w:r>
      <w:r>
        <w:rPr>
          <w:rtl/>
        </w:rPr>
        <w:t>היו"ר יבגני סובה:</w:t>
      </w:r>
      <w:r w:rsidRPr="009D7134">
        <w:rPr>
          <w:rStyle w:val="TagStyle"/>
          <w:rtl/>
        </w:rPr>
        <w:t xml:space="preserve"> &lt;&lt; יור &gt;&gt;</w:t>
      </w:r>
      <w:r>
        <w:rPr>
          <w:rtl/>
        </w:rPr>
        <w:t xml:space="preserve">   </w:t>
      </w:r>
      <w:bookmarkEnd w:id="5006"/>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לא. אז ההצבעה הזאת תהיה הצבעה אלקטרונית.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נא לשבת במקומות שלכם, </w:t>
      </w:r>
      <w:bookmarkStart w:id="5007" w:name="_ETM_Q10_232000"/>
      <w:bookmarkEnd w:id="5007"/>
      <w:r>
        <w:rPr>
          <w:rFonts w:hint="cs"/>
          <w:rtl/>
          <w:lang w:eastAsia="he-IL"/>
        </w:rPr>
        <w:t xml:space="preserve">אנחנו עוברים להצבעה. הצבעה. </w:t>
      </w:r>
    </w:p>
    <w:p w:rsidR="00581DB8" w:rsidRDefault="00581DB8" w:rsidP="00F85E42">
      <w:pPr>
        <w:rPr>
          <w:rtl/>
          <w:lang w:eastAsia="he-IL"/>
        </w:rPr>
      </w:pPr>
    </w:p>
    <w:p w:rsidR="00581DB8" w:rsidRDefault="00581DB8" w:rsidP="00F85E42">
      <w:pPr>
        <w:pStyle w:val="af1"/>
        <w:keepNext/>
        <w:rPr>
          <w:rtl/>
          <w:lang w:eastAsia="he-IL"/>
        </w:rPr>
      </w:pPr>
      <w:r>
        <w:rPr>
          <w:rtl/>
          <w:lang w:eastAsia="he-IL"/>
        </w:rPr>
        <w:t>הצבעה מס'</w:t>
      </w:r>
      <w:r>
        <w:rPr>
          <w:rFonts w:hint="cs"/>
          <w:rtl/>
          <w:lang w:eastAsia="he-IL"/>
        </w:rPr>
        <w:t xml:space="preserve"> 1</w:t>
      </w:r>
    </w:p>
    <w:p w:rsidR="00581DB8" w:rsidRDefault="00581DB8" w:rsidP="00F85E42">
      <w:pPr>
        <w:pStyle w:val="--"/>
        <w:keepNext/>
        <w:rPr>
          <w:rtl/>
          <w:lang w:eastAsia="he-IL"/>
        </w:rPr>
      </w:pPr>
    </w:p>
    <w:p w:rsidR="00581DB8" w:rsidRDefault="00581DB8" w:rsidP="00F85E42">
      <w:pPr>
        <w:pStyle w:val="--"/>
        <w:keepNext/>
        <w:rPr>
          <w:rtl/>
          <w:lang w:eastAsia="he-IL"/>
        </w:rPr>
      </w:pPr>
      <w:r>
        <w:rPr>
          <w:rtl/>
          <w:lang w:eastAsia="he-IL"/>
        </w:rPr>
        <w:t>בעד</w:t>
      </w:r>
      <w:r>
        <w:rPr>
          <w:rFonts w:hint="cs"/>
          <w:rtl/>
          <w:lang w:eastAsia="he-IL"/>
        </w:rPr>
        <w:t xml:space="preserve"> </w:t>
      </w:r>
      <w:r>
        <w:rPr>
          <w:rFonts w:hint="cs"/>
          <w:rtl/>
        </w:rPr>
        <w:t xml:space="preserve">הצעת סיעות המחנה הממלכתי, ישראל ביתנו והעבודה </w:t>
      </w:r>
      <w:r>
        <w:rPr>
          <w:rFonts w:hint="cs"/>
          <w:rtl/>
          <w:lang w:eastAsia="he-IL"/>
        </w:rPr>
        <w:t>להביע אי-אמון בממשלה</w:t>
      </w:r>
      <w:r>
        <w:rPr>
          <w:rtl/>
          <w:lang w:eastAsia="he-IL"/>
        </w:rPr>
        <w:t xml:space="preserve"> – </w:t>
      </w:r>
      <w:r>
        <w:rPr>
          <w:rFonts w:hint="cs"/>
          <w:rtl/>
          <w:lang w:eastAsia="he-IL"/>
        </w:rPr>
        <w:t>32</w:t>
      </w:r>
    </w:p>
    <w:p w:rsidR="00581DB8" w:rsidRDefault="00581DB8" w:rsidP="00F85E42">
      <w:pPr>
        <w:pStyle w:val="--"/>
        <w:keepNext/>
        <w:rPr>
          <w:rtl/>
          <w:lang w:eastAsia="he-IL"/>
        </w:rPr>
      </w:pPr>
      <w:r>
        <w:rPr>
          <w:rtl/>
          <w:lang w:eastAsia="he-IL"/>
        </w:rPr>
        <w:t xml:space="preserve">נגד – </w:t>
      </w:r>
      <w:r>
        <w:rPr>
          <w:rFonts w:hint="cs"/>
          <w:rtl/>
          <w:lang w:eastAsia="he-IL"/>
        </w:rPr>
        <w:t>אין</w:t>
      </w:r>
    </w:p>
    <w:p w:rsidR="00581DB8" w:rsidRDefault="00581DB8" w:rsidP="00F85E42">
      <w:pPr>
        <w:pStyle w:val="--"/>
        <w:keepNext/>
        <w:rPr>
          <w:rtl/>
          <w:lang w:eastAsia="he-IL"/>
        </w:rPr>
      </w:pPr>
      <w:r>
        <w:rPr>
          <w:rtl/>
          <w:lang w:eastAsia="he-IL"/>
        </w:rPr>
        <w:t xml:space="preserve">נמנעים – </w:t>
      </w:r>
      <w:r>
        <w:rPr>
          <w:rFonts w:hint="cs"/>
          <w:rtl/>
          <w:lang w:eastAsia="he-IL"/>
        </w:rPr>
        <w:t>אין</w:t>
      </w:r>
    </w:p>
    <w:p w:rsidR="00581DB8" w:rsidRDefault="00581DB8" w:rsidP="00F85E42">
      <w:pPr>
        <w:pStyle w:val="af2"/>
        <w:rPr>
          <w:rtl/>
        </w:rPr>
      </w:pPr>
      <w:r>
        <w:rPr>
          <w:rFonts w:hint="cs"/>
          <w:rtl/>
        </w:rPr>
        <w:t xml:space="preserve">הצעת סיעות המחנה הממלכתי, ישראל </w:t>
      </w:r>
      <w:bookmarkStart w:id="5008" w:name="_ETM_Q10_234000"/>
      <w:bookmarkEnd w:id="5008"/>
      <w:r>
        <w:rPr>
          <w:rFonts w:hint="cs"/>
          <w:rtl/>
        </w:rPr>
        <w:t xml:space="preserve">ביתנו והעבודה להביע אי-אמון בממשלה נתקבלה. </w:t>
      </w:r>
    </w:p>
    <w:p w:rsidR="00581DB8" w:rsidRDefault="00581DB8" w:rsidP="00F85E42">
      <w:pPr>
        <w:rPr>
          <w:rtl/>
        </w:rPr>
      </w:pPr>
    </w:p>
    <w:p w:rsidR="00581DB8" w:rsidRDefault="00581DB8" w:rsidP="00F85E42">
      <w:pPr>
        <w:pStyle w:val="af6"/>
        <w:keepNext/>
        <w:rPr>
          <w:rtl/>
        </w:rPr>
      </w:pPr>
      <w:bookmarkStart w:id="5009" w:name="ET_yor_6307_20"/>
      <w:r w:rsidRPr="009D7134">
        <w:rPr>
          <w:rStyle w:val="TagStyle"/>
          <w:rtl/>
        </w:rPr>
        <w:t xml:space="preserve"> &lt;&lt; יור &gt;&gt; </w:t>
      </w:r>
      <w:r>
        <w:rPr>
          <w:rtl/>
        </w:rPr>
        <w:t>היו"ר יבגני סובה:</w:t>
      </w:r>
      <w:r w:rsidRPr="009D7134">
        <w:rPr>
          <w:rStyle w:val="TagStyle"/>
          <w:rtl/>
        </w:rPr>
        <w:t xml:space="preserve"> &lt;&lt; יור &gt;&gt;</w:t>
      </w:r>
      <w:r>
        <w:rPr>
          <w:rtl/>
        </w:rPr>
        <w:t xml:space="preserve">   </w:t>
      </w:r>
      <w:bookmarkEnd w:id="5009"/>
    </w:p>
    <w:p w:rsidR="00581DB8" w:rsidRDefault="00581DB8" w:rsidP="00D847B9">
      <w:pPr>
        <w:rPr>
          <w:rtl/>
        </w:rPr>
      </w:pPr>
    </w:p>
    <w:p w:rsidR="00581DB8" w:rsidRDefault="00581DB8" w:rsidP="00824FA6">
      <w:pPr>
        <w:rPr>
          <w:rtl/>
        </w:rPr>
      </w:pPr>
      <w:r>
        <w:rPr>
          <w:rFonts w:hint="cs"/>
          <w:rtl/>
        </w:rPr>
        <w:t xml:space="preserve">בעד </w:t>
      </w:r>
      <w:r>
        <w:rPr>
          <w:rFonts w:hint="eastAsia"/>
          <w:rtl/>
        </w:rPr>
        <w:t xml:space="preserve">– </w:t>
      </w:r>
      <w:r w:rsidR="00824FA6">
        <w:rPr>
          <w:rFonts w:hint="cs"/>
          <w:rtl/>
        </w:rPr>
        <w:t>32, אין</w:t>
      </w:r>
      <w:r>
        <w:rPr>
          <w:rFonts w:hint="cs"/>
          <w:rtl/>
        </w:rPr>
        <w:t xml:space="preserve"> מתנגדים</w:t>
      </w:r>
      <w:bookmarkStart w:id="5010" w:name="_ETM_Q10_246000"/>
      <w:bookmarkEnd w:id="5010"/>
      <w:r>
        <w:rPr>
          <w:rFonts w:hint="cs"/>
          <w:rtl/>
        </w:rPr>
        <w:t>. אני קובע שגם ההצעה הזאת לא התקבלה, מאחר שלא</w:t>
      </w:r>
      <w:bookmarkStart w:id="5011" w:name="_ETM_Q10_252000"/>
      <w:bookmarkEnd w:id="5011"/>
      <w:r>
        <w:rPr>
          <w:rFonts w:hint="cs"/>
          <w:rtl/>
        </w:rPr>
        <w:t xml:space="preserve"> קיבלה את הרוב הדרוש. </w:t>
      </w:r>
    </w:p>
    <w:p w:rsidR="00824FA6" w:rsidRDefault="00824FA6" w:rsidP="00824FA6">
      <w:pPr>
        <w:rPr>
          <w:rtl/>
        </w:rPr>
      </w:pPr>
    </w:p>
    <w:p w:rsidR="00824FA6" w:rsidRDefault="00824FA6" w:rsidP="00824FA6">
      <w:pPr>
        <w:rPr>
          <w:rtl/>
        </w:rPr>
      </w:pPr>
    </w:p>
    <w:p w:rsidR="00581DB8" w:rsidRDefault="00581DB8" w:rsidP="00F85E42">
      <w:pPr>
        <w:pStyle w:val="a6"/>
        <w:rPr>
          <w:rtl/>
        </w:rPr>
      </w:pPr>
      <w:bookmarkStart w:id="5012" w:name="ET_subject_מסמכים_שהונחו_על_שולחן__3"/>
      <w:r w:rsidRPr="00D30574">
        <w:rPr>
          <w:rStyle w:val="TagStyle"/>
          <w:rtl/>
        </w:rPr>
        <w:t xml:space="preserve"> &lt;&lt; נושא &gt;&gt; </w:t>
      </w:r>
      <w:bookmarkStart w:id="5013" w:name="_Toc183515803"/>
      <w:r>
        <w:rPr>
          <w:rtl/>
        </w:rPr>
        <w:t>מסמכים שהונחו על שולחן הכנסת</w:t>
      </w:r>
      <w:bookmarkEnd w:id="5013"/>
      <w:r w:rsidRPr="00D30574">
        <w:rPr>
          <w:rStyle w:val="TagStyle"/>
          <w:rtl/>
        </w:rPr>
        <w:t xml:space="preserve"> &lt;&lt; נושא &gt;&gt;</w:t>
      </w:r>
      <w:r>
        <w:rPr>
          <w:rtl/>
        </w:rPr>
        <w:t xml:space="preserve">   </w:t>
      </w:r>
      <w:bookmarkEnd w:id="5012"/>
    </w:p>
    <w:p w:rsidR="00581DB8" w:rsidRPr="00C85427" w:rsidRDefault="00581DB8" w:rsidP="00C85427">
      <w:pPr>
        <w:rPr>
          <w:rtl/>
        </w:rPr>
      </w:pPr>
    </w:p>
    <w:p w:rsidR="00581DB8" w:rsidRDefault="00581DB8" w:rsidP="00F85E42">
      <w:pPr>
        <w:pStyle w:val="af6"/>
        <w:keepNext/>
        <w:rPr>
          <w:rtl/>
        </w:rPr>
      </w:pPr>
      <w:r w:rsidRPr="00D30574">
        <w:rPr>
          <w:rStyle w:val="TagStyle"/>
          <w:rtl/>
        </w:rPr>
        <w:t xml:space="preserve"> &lt;&lt; יור &gt;&gt; </w:t>
      </w:r>
      <w:r>
        <w:rPr>
          <w:rtl/>
        </w:rPr>
        <w:t>היו"ר יבגני סובה:</w:t>
      </w:r>
      <w:r w:rsidRPr="00D30574">
        <w:rPr>
          <w:rStyle w:val="TagStyle"/>
          <w:rtl/>
        </w:rPr>
        <w:t xml:space="preserve"> &lt;&lt; יור &gt;&gt;</w:t>
      </w:r>
      <w:r>
        <w:rPr>
          <w:rtl/>
        </w:rPr>
        <w:t xml:space="preserve">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הודעה למזכיר הכנסת, בבקשה. </w:t>
      </w:r>
      <w:bookmarkStart w:id="5014" w:name="_ETM_Q10_256000"/>
      <w:bookmarkEnd w:id="5014"/>
    </w:p>
    <w:p w:rsidR="00581DB8" w:rsidRDefault="00581DB8" w:rsidP="00F85E42">
      <w:pPr>
        <w:rPr>
          <w:rtl/>
          <w:lang w:eastAsia="he-IL"/>
        </w:rPr>
      </w:pPr>
    </w:p>
    <w:p w:rsidR="00581DB8" w:rsidRDefault="00581DB8" w:rsidP="00F85E42">
      <w:pPr>
        <w:pStyle w:val="a4"/>
        <w:keepNext/>
        <w:rPr>
          <w:rtl/>
        </w:rPr>
      </w:pPr>
      <w:bookmarkStart w:id="5015" w:name="ET_speaker_6327_6"/>
      <w:r w:rsidRPr="00D30574">
        <w:rPr>
          <w:rStyle w:val="TagStyle"/>
          <w:rtl/>
        </w:rPr>
        <w:t xml:space="preserve"> &lt;&lt; דובר &gt;&gt; </w:t>
      </w:r>
      <w:bookmarkStart w:id="5016" w:name="_Toc183515804"/>
      <w:r>
        <w:rPr>
          <w:rtl/>
        </w:rPr>
        <w:t>מזכיר הכנסת דן מרזוק:</w:t>
      </w:r>
      <w:bookmarkEnd w:id="5016"/>
      <w:r w:rsidRPr="00D30574">
        <w:rPr>
          <w:rStyle w:val="TagStyle"/>
          <w:rtl/>
        </w:rPr>
        <w:t xml:space="preserve"> &lt;&lt; דובר &gt;&gt;</w:t>
      </w:r>
      <w:r>
        <w:rPr>
          <w:rtl/>
        </w:rPr>
        <w:t xml:space="preserve">   </w:t>
      </w:r>
      <w:bookmarkEnd w:id="5015"/>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ברשות יושב-ראש הישיבה, אני מתכבד להודיעכם, כי הונחה היום על </w:t>
      </w:r>
      <w:bookmarkStart w:id="5017" w:name="_ETM_Q10_259000"/>
      <w:bookmarkEnd w:id="5017"/>
      <w:r>
        <w:rPr>
          <w:rFonts w:hint="cs"/>
          <w:rtl/>
          <w:lang w:eastAsia="he-IL"/>
        </w:rPr>
        <w:t xml:space="preserve">שולחן הכנסת, לקריאה שנייה ולקריאה שלישית, הצעת חוק </w:t>
      </w:r>
      <w:bookmarkStart w:id="5018" w:name="_ETM_Q10_263000"/>
      <w:bookmarkEnd w:id="5018"/>
      <w:r>
        <w:rPr>
          <w:rFonts w:hint="cs"/>
          <w:rtl/>
          <w:lang w:eastAsia="he-IL"/>
        </w:rPr>
        <w:t xml:space="preserve">מניעת מימון לייצוג משפטי בידי מדינת ישראל (חשוד, נאשם או מורשע בעבירת ביטחון </w:t>
      </w:r>
      <w:r>
        <w:rPr>
          <w:rtl/>
          <w:lang w:eastAsia="he-IL"/>
        </w:rPr>
        <w:t>–</w:t>
      </w:r>
      <w:r>
        <w:rPr>
          <w:rFonts w:hint="cs"/>
          <w:rtl/>
          <w:lang w:eastAsia="he-IL"/>
        </w:rPr>
        <w:t xml:space="preserve"> חרבות ברזל), התשפ"ה</w:t>
      </w:r>
      <w:r>
        <w:rPr>
          <w:rtl/>
          <w:lang w:eastAsia="he-IL"/>
        </w:rPr>
        <w:t>–</w:t>
      </w:r>
      <w:r>
        <w:rPr>
          <w:rFonts w:hint="cs"/>
          <w:rtl/>
          <w:lang w:eastAsia="he-IL"/>
        </w:rPr>
        <w:t xml:space="preserve">2024, </w:t>
      </w:r>
      <w:bookmarkStart w:id="5019" w:name="_ETM_Q10_271000"/>
      <w:bookmarkEnd w:id="5019"/>
      <w:r>
        <w:rPr>
          <w:rFonts w:hint="cs"/>
          <w:rtl/>
          <w:lang w:eastAsia="he-IL"/>
        </w:rPr>
        <w:t xml:space="preserve">שהחזירה ועדת החוקה, חוק ומשפט. תודה. </w:t>
      </w:r>
    </w:p>
    <w:p w:rsidR="00581DB8" w:rsidRDefault="00581DB8" w:rsidP="00F85E42">
      <w:pPr>
        <w:rPr>
          <w:rtl/>
          <w:lang w:eastAsia="he-IL"/>
        </w:rPr>
      </w:pPr>
    </w:p>
    <w:p w:rsidR="00581DB8" w:rsidRDefault="00581DB8" w:rsidP="00F85E42">
      <w:pPr>
        <w:pStyle w:val="af6"/>
        <w:keepNext/>
        <w:rPr>
          <w:rtl/>
        </w:rPr>
      </w:pPr>
      <w:r w:rsidRPr="00D30574">
        <w:rPr>
          <w:rStyle w:val="TagStyle"/>
          <w:rtl/>
        </w:rPr>
        <w:t xml:space="preserve"> &lt;&lt; יור &gt;&gt; </w:t>
      </w:r>
      <w:r>
        <w:rPr>
          <w:rtl/>
        </w:rPr>
        <w:t>היו"ר יבגני סובה:</w:t>
      </w:r>
      <w:r w:rsidRPr="00D30574">
        <w:rPr>
          <w:rStyle w:val="TagStyle"/>
          <w:rtl/>
        </w:rPr>
        <w:t xml:space="preserve"> &lt;&lt; יור &gt;&gt;</w:t>
      </w:r>
      <w:r>
        <w:rPr>
          <w:rtl/>
        </w:rPr>
        <w:t xml:space="preserve">   </w:t>
      </w:r>
    </w:p>
    <w:p w:rsidR="00581DB8" w:rsidRDefault="00581DB8" w:rsidP="00D847B9">
      <w:pPr>
        <w:rPr>
          <w:rtl/>
          <w:lang w:eastAsia="he-IL"/>
        </w:rPr>
      </w:pPr>
    </w:p>
    <w:p w:rsidR="00581DB8" w:rsidRDefault="00581DB8" w:rsidP="00F85E42">
      <w:pPr>
        <w:rPr>
          <w:rtl/>
        </w:rPr>
      </w:pPr>
      <w:r>
        <w:rPr>
          <w:rFonts w:hint="cs"/>
          <w:rtl/>
        </w:rPr>
        <w:t xml:space="preserve">אדוני המזכיר, אני </w:t>
      </w:r>
      <w:bookmarkStart w:id="5020" w:name="_ETM_Q10_275000"/>
      <w:bookmarkEnd w:id="5020"/>
      <w:r>
        <w:rPr>
          <w:rFonts w:hint="cs"/>
          <w:rtl/>
        </w:rPr>
        <w:t xml:space="preserve">מבקש להוסיף לפרוטוקול את קולו של חבר הכנסת רם בן ברק, שטען שלא נקלטה הצבעתו. נוסיף את זה לפרוטוקול. </w:t>
      </w:r>
      <w:bookmarkStart w:id="5021" w:name="_ETM_Q10_281000"/>
      <w:bookmarkEnd w:id="5021"/>
    </w:p>
    <w:p w:rsidR="00581DB8" w:rsidRDefault="00581DB8" w:rsidP="00F85E42">
      <w:pPr>
        <w:rPr>
          <w:rtl/>
        </w:rPr>
      </w:pPr>
    </w:p>
    <w:p w:rsidR="00581DB8" w:rsidRDefault="00581DB8" w:rsidP="00F85E42">
      <w:pPr>
        <w:rPr>
          <w:rtl/>
        </w:rPr>
      </w:pPr>
    </w:p>
    <w:p w:rsidR="00581DB8" w:rsidRDefault="00581DB8" w:rsidP="00F85E42">
      <w:pPr>
        <w:pStyle w:val="a6"/>
        <w:rPr>
          <w:rtl/>
          <w:lang w:eastAsia="he-IL"/>
        </w:rPr>
      </w:pPr>
      <w:bookmarkStart w:id="5022" w:name="ET_hatsach_644411_8"/>
      <w:r w:rsidRPr="00D30574">
        <w:rPr>
          <w:rStyle w:val="TagStyle"/>
          <w:rtl/>
        </w:rPr>
        <w:t xml:space="preserve"> &lt;&lt; הצח &gt;&gt; </w:t>
      </w:r>
      <w:bookmarkStart w:id="5023" w:name="_Toc183515805"/>
      <w:r>
        <w:rPr>
          <w:rtl/>
          <w:lang w:eastAsia="he-IL"/>
        </w:rPr>
        <w:t>הצעת חוק להסדרת הפיקוח על כלבים (תיקון מס' 6 – הוראת שעה – חרבות ברזל) (תיקון), התשפ"ה–2024</w:t>
      </w:r>
      <w:bookmarkEnd w:id="5023"/>
      <w:r w:rsidRPr="00D30574">
        <w:rPr>
          <w:rStyle w:val="TagStyle"/>
          <w:rtl/>
        </w:rPr>
        <w:t xml:space="preserve"> &lt;&lt; הצח &gt;&gt;</w:t>
      </w:r>
      <w:r>
        <w:rPr>
          <w:rtl/>
          <w:lang w:eastAsia="he-IL"/>
        </w:rPr>
        <w:t xml:space="preserve">   </w:t>
      </w:r>
      <w:bookmarkEnd w:id="5022"/>
    </w:p>
    <w:p w:rsidR="00581DB8" w:rsidRDefault="00581DB8" w:rsidP="00F85E42">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מ/1813</w:t>
      </w:r>
      <w:r>
        <w:rPr>
          <w:rtl/>
          <w:lang w:eastAsia="he-IL"/>
        </w:rPr>
        <w:t>).</w:t>
      </w:r>
      <w:r>
        <w:rPr>
          <w:rFonts w:hint="cs"/>
          <w:rtl/>
          <w:lang w:eastAsia="he-IL"/>
        </w:rPr>
        <w:t>]</w:t>
      </w:r>
    </w:p>
    <w:p w:rsidR="00581DB8" w:rsidRDefault="00581DB8" w:rsidP="00F85E42">
      <w:pPr>
        <w:pStyle w:val="-0"/>
        <w:rPr>
          <w:rtl/>
          <w:lang w:eastAsia="he-IL"/>
        </w:rPr>
      </w:pPr>
      <w:r>
        <w:rPr>
          <w:rtl/>
          <w:lang w:eastAsia="he-IL"/>
        </w:rPr>
        <w:t>(קריאה ראשונה)</w:t>
      </w:r>
    </w:p>
    <w:p w:rsidR="00581DB8" w:rsidRPr="00974DBB" w:rsidRDefault="00581DB8" w:rsidP="00F85E42">
      <w:pPr>
        <w:rPr>
          <w:rtl/>
          <w:lang w:eastAsia="he-IL"/>
        </w:rPr>
      </w:pPr>
    </w:p>
    <w:p w:rsidR="00581DB8" w:rsidRDefault="00581DB8" w:rsidP="00F85E42">
      <w:pPr>
        <w:pStyle w:val="af6"/>
        <w:keepNext/>
        <w:rPr>
          <w:rtl/>
        </w:rPr>
      </w:pPr>
      <w:r w:rsidRPr="00D30574">
        <w:rPr>
          <w:rStyle w:val="TagStyle"/>
          <w:rtl/>
        </w:rPr>
        <w:t xml:space="preserve"> &lt;&lt; יור &gt;&gt; </w:t>
      </w:r>
      <w:r>
        <w:rPr>
          <w:rtl/>
        </w:rPr>
        <w:t>היו"ר יבגני סובה:</w:t>
      </w:r>
      <w:r w:rsidRPr="00D30574">
        <w:rPr>
          <w:rStyle w:val="TagStyle"/>
          <w:rtl/>
        </w:rPr>
        <w:t xml:space="preserve"> &lt;&lt; יור &gt;&gt;</w:t>
      </w:r>
      <w:r>
        <w:rPr>
          <w:rtl/>
        </w:rPr>
        <w:t xml:space="preserve">   </w:t>
      </w:r>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חברי הכנסת, אנחנו נעבור לנושא הבא על סדר-היום </w:t>
      </w:r>
      <w:r>
        <w:rPr>
          <w:rFonts w:hint="eastAsia"/>
          <w:rtl/>
          <w:lang w:eastAsia="he-IL"/>
        </w:rPr>
        <w:t xml:space="preserve">– </w:t>
      </w:r>
      <w:r>
        <w:rPr>
          <w:rtl/>
          <w:lang w:eastAsia="he-IL"/>
        </w:rPr>
        <w:t>הצעת חוק להסדרת הפיקוח על כלבים (תיקון מס' 6 – הוראת שעה – חרבות ברזל) (תיקון), התשפ"ה–2024</w:t>
      </w:r>
      <w:r>
        <w:rPr>
          <w:rFonts w:hint="cs"/>
          <w:rtl/>
          <w:lang w:eastAsia="he-IL"/>
        </w:rPr>
        <w:t xml:space="preserve">, לקריאה ראשונה. אני מזמין את שר החקלאות וביטחון המזון חבר הכנסת אבי דיכטר להציג את </w:t>
      </w:r>
      <w:bookmarkStart w:id="5024" w:name="_ETM_Q10_299000"/>
      <w:bookmarkEnd w:id="5024"/>
      <w:r>
        <w:rPr>
          <w:rFonts w:hint="cs"/>
          <w:rtl/>
          <w:lang w:eastAsia="he-IL"/>
        </w:rPr>
        <w:t xml:space="preserve">הצעת החוק. בבקשה, אדוני, עשר דקות לרשותך. </w:t>
      </w:r>
    </w:p>
    <w:p w:rsidR="00581DB8" w:rsidRDefault="00581DB8" w:rsidP="00F85E42">
      <w:pPr>
        <w:rPr>
          <w:rtl/>
          <w:lang w:eastAsia="he-IL"/>
        </w:rPr>
      </w:pPr>
    </w:p>
    <w:p w:rsidR="00581DB8" w:rsidRDefault="00581DB8" w:rsidP="00F85E42">
      <w:pPr>
        <w:pStyle w:val="a4"/>
        <w:keepNext/>
        <w:rPr>
          <w:rtl/>
        </w:rPr>
      </w:pPr>
      <w:bookmarkStart w:id="5025" w:name="ET_speaker_6635_10"/>
      <w:r w:rsidRPr="00D30574">
        <w:rPr>
          <w:rStyle w:val="TagStyle"/>
          <w:rtl/>
        </w:rPr>
        <w:t xml:space="preserve"> &lt;&lt; דובר &gt;&gt; </w:t>
      </w:r>
      <w:bookmarkStart w:id="5026" w:name="_Toc183515806"/>
      <w:r>
        <w:rPr>
          <w:rtl/>
        </w:rPr>
        <w:t>שר החקלאות וביטחון המזון אבי דיכטר:</w:t>
      </w:r>
      <w:bookmarkEnd w:id="5026"/>
      <w:r w:rsidRPr="00D30574">
        <w:rPr>
          <w:rStyle w:val="TagStyle"/>
          <w:rtl/>
        </w:rPr>
        <w:t xml:space="preserve"> &lt;&lt; דובר &gt;&gt;</w:t>
      </w:r>
      <w:r>
        <w:rPr>
          <w:rtl/>
        </w:rPr>
        <w:t xml:space="preserve">   </w:t>
      </w:r>
      <w:bookmarkEnd w:id="5025"/>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אדוני היושב-ראש, </w:t>
      </w:r>
      <w:bookmarkStart w:id="5027" w:name="_ETM_Q10_318000"/>
      <w:bookmarkEnd w:id="5027"/>
      <w:r>
        <w:rPr>
          <w:rFonts w:hint="cs"/>
          <w:rtl/>
          <w:lang w:eastAsia="he-IL"/>
        </w:rPr>
        <w:t xml:space="preserve">כנסת נכבדה, בעקבות מלחמת חרבות ברזל והרס גדר המערכת המקיפה </w:t>
      </w:r>
      <w:bookmarkStart w:id="5028" w:name="_ETM_Q10_320000"/>
      <w:bookmarkEnd w:id="5028"/>
      <w:r>
        <w:rPr>
          <w:rFonts w:hint="cs"/>
          <w:rtl/>
          <w:lang w:eastAsia="he-IL"/>
        </w:rPr>
        <w:t>את רצועת עזה, חדרו מרצועת עזה לישראל אלפי כלבים משוטטים.</w:t>
      </w:r>
      <w:bookmarkStart w:id="5029" w:name="_ETM_Q10_332000"/>
      <w:bookmarkEnd w:id="5029"/>
      <w:r>
        <w:rPr>
          <w:rFonts w:hint="cs"/>
          <w:rtl/>
          <w:lang w:eastAsia="he-IL"/>
        </w:rPr>
        <w:t xml:space="preserve"> מדובר בכלבים פראיים שמסתובבים בלהקות </w:t>
      </w:r>
      <w:r w:rsidR="00FE4DBC">
        <w:rPr>
          <w:rFonts w:hint="cs"/>
          <w:rtl/>
          <w:lang w:eastAsia="he-IL"/>
        </w:rPr>
        <w:t>– –</w:t>
      </w:r>
      <w:r>
        <w:rPr>
          <w:rFonts w:hint="cs"/>
          <w:rtl/>
          <w:lang w:eastAsia="he-IL"/>
        </w:rPr>
        <w:t xml:space="preserve"> </w:t>
      </w:r>
    </w:p>
    <w:p w:rsidR="00581DB8" w:rsidRDefault="00581DB8" w:rsidP="00F85E42">
      <w:pPr>
        <w:rPr>
          <w:rtl/>
          <w:lang w:eastAsia="he-IL"/>
        </w:rPr>
      </w:pPr>
    </w:p>
    <w:p w:rsidR="00581DB8" w:rsidRDefault="00581DB8" w:rsidP="00F85E42">
      <w:pPr>
        <w:pStyle w:val="af5"/>
        <w:keepNext/>
        <w:rPr>
          <w:rtl/>
        </w:rPr>
      </w:pPr>
      <w:bookmarkStart w:id="5030" w:name="ET_interruption_6231_11"/>
      <w:r w:rsidRPr="00D30574">
        <w:rPr>
          <w:rStyle w:val="TagStyle"/>
          <w:rtl/>
        </w:rPr>
        <w:t xml:space="preserve"> &lt;&lt; קריאה &gt;&gt; </w:t>
      </w:r>
      <w:r>
        <w:rPr>
          <w:rtl/>
        </w:rPr>
        <w:t>יסמין פרידמן (יש עתיד):</w:t>
      </w:r>
      <w:r w:rsidRPr="00D30574">
        <w:rPr>
          <w:rStyle w:val="TagStyle"/>
          <w:rtl/>
        </w:rPr>
        <w:t xml:space="preserve"> &lt;&lt; קריאה &gt;&gt;</w:t>
      </w:r>
      <w:r>
        <w:rPr>
          <w:rtl/>
        </w:rPr>
        <w:t xml:space="preserve">   </w:t>
      </w:r>
      <w:bookmarkEnd w:id="5030"/>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על סמך מה אתה מבסס אלפי כלבים? אין לכם מספר. </w:t>
      </w:r>
    </w:p>
    <w:p w:rsidR="00581DB8" w:rsidRDefault="00581DB8" w:rsidP="00F85E42">
      <w:pPr>
        <w:rPr>
          <w:rtl/>
          <w:lang w:eastAsia="he-IL"/>
        </w:rPr>
      </w:pPr>
    </w:p>
    <w:p w:rsidR="00581DB8" w:rsidRDefault="00581DB8" w:rsidP="00F85E42">
      <w:pPr>
        <w:pStyle w:val="-"/>
        <w:keepNext/>
        <w:rPr>
          <w:rtl/>
        </w:rPr>
      </w:pPr>
      <w:bookmarkStart w:id="5031" w:name="ET_speakercontinue_6635_12"/>
      <w:r w:rsidRPr="00D30574">
        <w:rPr>
          <w:rStyle w:val="TagStyle"/>
          <w:rtl/>
        </w:rPr>
        <w:t xml:space="preserve"> &lt;&lt; דובר_המשך &gt;&gt; </w:t>
      </w:r>
      <w:r>
        <w:rPr>
          <w:rtl/>
        </w:rPr>
        <w:t>שר החקלאות וביטחון המזון אבי דיכטר:</w:t>
      </w:r>
      <w:r w:rsidRPr="00D30574">
        <w:rPr>
          <w:rStyle w:val="TagStyle"/>
          <w:rtl/>
        </w:rPr>
        <w:t xml:space="preserve"> &lt;&lt; דובר_המשך &gt;&gt;</w:t>
      </w:r>
      <w:r>
        <w:rPr>
          <w:rtl/>
        </w:rPr>
        <w:t xml:space="preserve">   </w:t>
      </w:r>
      <w:bookmarkEnd w:id="5031"/>
    </w:p>
    <w:p w:rsidR="00581DB8" w:rsidRDefault="00581DB8" w:rsidP="00D847B9">
      <w:pPr>
        <w:rPr>
          <w:rtl/>
          <w:lang w:eastAsia="he-IL"/>
        </w:rPr>
      </w:pPr>
    </w:p>
    <w:p w:rsidR="00581DB8" w:rsidRDefault="00FE4DBC" w:rsidP="00F85E42">
      <w:pPr>
        <w:rPr>
          <w:rtl/>
          <w:lang w:eastAsia="he-IL"/>
        </w:rPr>
      </w:pPr>
      <w:r>
        <w:rPr>
          <w:rFonts w:hint="cs"/>
          <w:rtl/>
          <w:lang w:eastAsia="he-IL"/>
        </w:rPr>
        <w:t>– –</w:t>
      </w:r>
      <w:r w:rsidR="00581DB8">
        <w:rPr>
          <w:rFonts w:hint="cs"/>
          <w:rtl/>
          <w:lang w:eastAsia="he-IL"/>
        </w:rPr>
        <w:t xml:space="preserve"> ומחפשים מקורות מזון. הם תוקפים בעלי חיים ובני אדם, מסכנים </w:t>
      </w:r>
      <w:bookmarkStart w:id="5032" w:name="_ETM_Q10_343000"/>
      <w:bookmarkEnd w:id="5032"/>
      <w:r w:rsidR="00581DB8">
        <w:rPr>
          <w:rFonts w:hint="cs"/>
          <w:rtl/>
          <w:lang w:eastAsia="he-IL"/>
        </w:rPr>
        <w:t xml:space="preserve">את ביטחון הציבור ובריאותו ואת בריאות בעלי החיים, ועלולים לגרום </w:t>
      </w:r>
      <w:bookmarkStart w:id="5033" w:name="_ETM_Q10_349000"/>
      <w:bookmarkEnd w:id="5033"/>
      <w:r w:rsidR="00581DB8">
        <w:rPr>
          <w:rFonts w:hint="cs"/>
          <w:rtl/>
          <w:lang w:eastAsia="he-IL"/>
        </w:rPr>
        <w:t>להפצת מחלות, לרבות מחלות המשותפות לבעלי חיים</w:t>
      </w:r>
      <w:bookmarkStart w:id="5034" w:name="_ETM_Q10_354000"/>
      <w:bookmarkEnd w:id="5034"/>
      <w:r w:rsidR="00581DB8">
        <w:rPr>
          <w:rFonts w:hint="cs"/>
          <w:rtl/>
          <w:lang w:eastAsia="he-IL"/>
        </w:rPr>
        <w:t xml:space="preserve"> ולבני אדם כמו מחלת הכלבת. </w:t>
      </w:r>
    </w:p>
    <w:p w:rsidR="00581DB8" w:rsidRDefault="00581DB8" w:rsidP="00F85E42">
      <w:pPr>
        <w:rPr>
          <w:rtl/>
          <w:lang w:eastAsia="he-IL"/>
        </w:rPr>
      </w:pPr>
      <w:bookmarkStart w:id="5035" w:name="_ETM_Q10_358000"/>
      <w:bookmarkEnd w:id="5035"/>
    </w:p>
    <w:p w:rsidR="00581DB8" w:rsidRDefault="00581DB8" w:rsidP="00F85E42">
      <w:pPr>
        <w:rPr>
          <w:rtl/>
          <w:lang w:eastAsia="he-IL"/>
        </w:rPr>
      </w:pPr>
      <w:bookmarkStart w:id="5036" w:name="_ETM_Q10_359000"/>
      <w:bookmarkEnd w:id="5036"/>
      <w:r>
        <w:rPr>
          <w:rFonts w:hint="cs"/>
          <w:rtl/>
          <w:lang w:eastAsia="he-IL"/>
        </w:rPr>
        <w:t xml:space="preserve">בסוף חודש מרץ 2024 חוקקנו </w:t>
      </w:r>
      <w:bookmarkStart w:id="5037" w:name="_ETM_Q10_365000"/>
      <w:bookmarkEnd w:id="5037"/>
      <w:r>
        <w:rPr>
          <w:rFonts w:hint="cs"/>
          <w:rtl/>
          <w:lang w:eastAsia="he-IL"/>
        </w:rPr>
        <w:t xml:space="preserve">כאן בכנסת הוראת שעה שביקשה להקל על הרופאים הווטרינריים של </w:t>
      </w:r>
      <w:bookmarkStart w:id="5038" w:name="_ETM_Q10_370000"/>
      <w:bookmarkEnd w:id="5038"/>
      <w:r>
        <w:rPr>
          <w:rFonts w:hint="cs"/>
          <w:rtl/>
          <w:lang w:eastAsia="he-IL"/>
        </w:rPr>
        <w:t xml:space="preserve">הרשויות המקומיות ששטחן בטווח של עד 20 קילומטר מגדר המערכת המקיפה את רצועת עזה. הכלבים המשוטטים נלכדו והועברו לכלבייה העירונית או </w:t>
      </w:r>
      <w:bookmarkStart w:id="5039" w:name="_ETM_Q10_387000"/>
      <w:bookmarkEnd w:id="5039"/>
      <w:proofErr w:type="spellStart"/>
      <w:r>
        <w:rPr>
          <w:rFonts w:hint="cs"/>
          <w:rtl/>
          <w:lang w:eastAsia="he-IL"/>
        </w:rPr>
        <w:t>הרשותית</w:t>
      </w:r>
      <w:proofErr w:type="spellEnd"/>
      <w:r>
        <w:rPr>
          <w:rFonts w:hint="cs"/>
          <w:rtl/>
          <w:lang w:eastAsia="he-IL"/>
        </w:rPr>
        <w:t xml:space="preserve">, ואם החליט הרופא הווטרינרי </w:t>
      </w:r>
      <w:proofErr w:type="spellStart"/>
      <w:r>
        <w:rPr>
          <w:rFonts w:hint="cs"/>
          <w:rtl/>
          <w:lang w:eastAsia="he-IL"/>
        </w:rPr>
        <w:t>הרשותי</w:t>
      </w:r>
      <w:proofErr w:type="spellEnd"/>
      <w:r>
        <w:rPr>
          <w:rFonts w:hint="cs"/>
          <w:rtl/>
          <w:lang w:eastAsia="he-IL"/>
        </w:rPr>
        <w:t xml:space="preserve"> שהכלבים האלה אינם בני שיקום ואינם בני </w:t>
      </w:r>
      <w:bookmarkStart w:id="5040" w:name="_ETM_Q10_396000"/>
      <w:bookmarkEnd w:id="5040"/>
      <w:r>
        <w:rPr>
          <w:rFonts w:hint="cs"/>
          <w:rtl/>
          <w:lang w:eastAsia="he-IL"/>
        </w:rPr>
        <w:t>אימוץ בשל מצבם הבריאותי או ההתנהגותי ואין גורם אחר שניתן למסור לו אותם, ניתן יהיה להמית אותם לאחר ארב</w:t>
      </w:r>
      <w:bookmarkStart w:id="5041" w:name="_ETM_Q10_403000"/>
      <w:bookmarkEnd w:id="5041"/>
      <w:r>
        <w:rPr>
          <w:rFonts w:hint="cs"/>
          <w:rtl/>
          <w:lang w:eastAsia="he-IL"/>
        </w:rPr>
        <w:t xml:space="preserve">עה ימים במקום עשרה ימים, כפי שקבוע בחוק כיום </w:t>
      </w:r>
      <w:r>
        <w:rPr>
          <w:rFonts w:hint="eastAsia"/>
          <w:rtl/>
          <w:lang w:eastAsia="he-IL"/>
        </w:rPr>
        <w:t xml:space="preserve">– </w:t>
      </w:r>
      <w:r>
        <w:rPr>
          <w:rFonts w:hint="cs"/>
          <w:rtl/>
          <w:lang w:eastAsia="he-IL"/>
        </w:rPr>
        <w:t xml:space="preserve">דבר שגם ימנע מהם סבל מיותר.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דחיפותה של הצעת החוק להארכת </w:t>
      </w:r>
      <w:bookmarkStart w:id="5042" w:name="_ETM_Q10_413000"/>
      <w:bookmarkEnd w:id="5042"/>
      <w:r>
        <w:rPr>
          <w:rFonts w:hint="cs"/>
          <w:rtl/>
          <w:lang w:eastAsia="he-IL"/>
        </w:rPr>
        <w:t xml:space="preserve">הוראת השעה נובעת מהמשך הלחימה ברצועת עזה ועל רקע התפתחות המלחמה בצפון המדינה מול לבנון </w:t>
      </w:r>
      <w:bookmarkStart w:id="5043" w:name="_ETM_Q10_422000"/>
      <w:bookmarkEnd w:id="5043"/>
      <w:r>
        <w:rPr>
          <w:rFonts w:hint="cs"/>
          <w:rtl/>
          <w:lang w:eastAsia="he-IL"/>
        </w:rPr>
        <w:t>והכניסה הקרקעית ללבנון, שגם שם יש פריצה של הגדר המפרידה בין לבנון לישראל, והסיכון לחדירת כלבים משוטטים מאזורי הלחימה עדיין קיים גם שם.</w:t>
      </w:r>
    </w:p>
    <w:p w:rsidR="00581DB8" w:rsidRDefault="00581DB8" w:rsidP="00F85E42">
      <w:pPr>
        <w:rPr>
          <w:rtl/>
          <w:lang w:eastAsia="he-IL"/>
        </w:rPr>
      </w:pPr>
    </w:p>
    <w:p w:rsidR="00581DB8" w:rsidRDefault="00581DB8" w:rsidP="00F85E42">
      <w:pPr>
        <w:pStyle w:val="af5"/>
        <w:keepNext/>
        <w:rPr>
          <w:rtl/>
        </w:rPr>
      </w:pPr>
      <w:bookmarkStart w:id="5044" w:name="ET_interruption_6231_21"/>
      <w:r w:rsidRPr="00B06044">
        <w:rPr>
          <w:rStyle w:val="TagStyle"/>
          <w:rtl/>
        </w:rPr>
        <w:t xml:space="preserve"> &lt;&lt; קריאה &gt;&gt; </w:t>
      </w:r>
      <w:r>
        <w:rPr>
          <w:rtl/>
        </w:rPr>
        <w:t>יסמין פרידמן (יש עתיד):</w:t>
      </w:r>
      <w:r w:rsidRPr="00B06044">
        <w:rPr>
          <w:rStyle w:val="TagStyle"/>
          <w:rtl/>
        </w:rPr>
        <w:t xml:space="preserve"> &lt;&lt; קריאה &gt;&gt;</w:t>
      </w:r>
      <w:r>
        <w:rPr>
          <w:rtl/>
        </w:rPr>
        <w:t xml:space="preserve">   </w:t>
      </w:r>
      <w:bookmarkEnd w:id="5044"/>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האם חדר כלב מהצפון? אפילו לא אחד, </w:t>
      </w:r>
      <w:bookmarkStart w:id="5045" w:name="_ETM_Q10_434000"/>
      <w:bookmarkEnd w:id="5045"/>
      <w:r>
        <w:rPr>
          <w:rFonts w:hint="cs"/>
          <w:rtl/>
          <w:lang w:eastAsia="he-IL"/>
        </w:rPr>
        <w:t xml:space="preserve">אפילו לא אחד מהצפון. </w:t>
      </w:r>
    </w:p>
    <w:p w:rsidR="00581DB8" w:rsidRDefault="00581DB8" w:rsidP="00F85E42">
      <w:pPr>
        <w:rPr>
          <w:rtl/>
          <w:lang w:eastAsia="he-IL"/>
        </w:rPr>
      </w:pPr>
    </w:p>
    <w:p w:rsidR="00581DB8" w:rsidRDefault="00581DB8" w:rsidP="00F85E42">
      <w:pPr>
        <w:pStyle w:val="-"/>
        <w:keepNext/>
        <w:rPr>
          <w:rtl/>
        </w:rPr>
      </w:pPr>
      <w:bookmarkStart w:id="5046" w:name="ET_speakercontinue_6635_13"/>
      <w:r w:rsidRPr="00D30574">
        <w:rPr>
          <w:rStyle w:val="TagStyle"/>
          <w:rtl/>
        </w:rPr>
        <w:t xml:space="preserve"> &lt;&lt; דובר_המשך &gt;&gt; </w:t>
      </w:r>
      <w:r>
        <w:rPr>
          <w:rtl/>
        </w:rPr>
        <w:t>שר החקלאות וביטחון המזון אבי דיכטר:</w:t>
      </w:r>
      <w:r w:rsidRPr="00D30574">
        <w:rPr>
          <w:rStyle w:val="TagStyle"/>
          <w:rtl/>
        </w:rPr>
        <w:t xml:space="preserve"> &lt;&lt; דובר_המשך &gt;&gt;</w:t>
      </w:r>
      <w:r>
        <w:rPr>
          <w:rtl/>
        </w:rPr>
        <w:t xml:space="preserve">   </w:t>
      </w:r>
      <w:bookmarkEnd w:id="5046"/>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חשוב להמשיך לתת מענה לרשויות </w:t>
      </w:r>
      <w:bookmarkStart w:id="5047" w:name="_ETM_Q10_449000"/>
      <w:bookmarkEnd w:id="5047"/>
      <w:r>
        <w:rPr>
          <w:rFonts w:hint="cs"/>
          <w:rtl/>
          <w:lang w:eastAsia="he-IL"/>
        </w:rPr>
        <w:t xml:space="preserve">המקומיות כדי לאפשר חזרה בטוחה של תושביהן לביתם גם בהיבטים של ביטחון ובריאות הציבור, ולכן אנחנו מבקשים להאריך את הוראת השעה עד לסוף הרבעון הראשון של </w:t>
      </w:r>
      <w:bookmarkStart w:id="5048" w:name="_ETM_Q10_467000"/>
      <w:bookmarkEnd w:id="5048"/>
      <w:r>
        <w:rPr>
          <w:rFonts w:hint="cs"/>
          <w:rtl/>
          <w:lang w:eastAsia="he-IL"/>
        </w:rPr>
        <w:t xml:space="preserve">שנת 2025, בתקווה שהמלחמה והתופעה שנוצרה בעקבותיה יבואו עד אז לכדי סיום. תודה רבה. </w:t>
      </w:r>
    </w:p>
    <w:p w:rsidR="00581DB8" w:rsidRDefault="00581DB8" w:rsidP="00F85E42">
      <w:pPr>
        <w:rPr>
          <w:rtl/>
          <w:lang w:eastAsia="he-IL"/>
        </w:rPr>
      </w:pPr>
    </w:p>
    <w:p w:rsidR="00581DB8" w:rsidRDefault="00581DB8" w:rsidP="00F85E42">
      <w:pPr>
        <w:pStyle w:val="af6"/>
        <w:keepNext/>
        <w:rPr>
          <w:rtl/>
        </w:rPr>
      </w:pPr>
      <w:bookmarkStart w:id="5049" w:name="ET_yor_6307_14"/>
      <w:r w:rsidRPr="00D30574">
        <w:rPr>
          <w:rStyle w:val="TagStyle"/>
          <w:rtl/>
        </w:rPr>
        <w:t xml:space="preserve"> &lt;&lt; יור &gt;&gt; </w:t>
      </w:r>
      <w:r>
        <w:rPr>
          <w:rtl/>
        </w:rPr>
        <w:t>היו"ר יבגני סובה:</w:t>
      </w:r>
      <w:r w:rsidRPr="00D30574">
        <w:rPr>
          <w:rStyle w:val="TagStyle"/>
          <w:rtl/>
        </w:rPr>
        <w:t xml:space="preserve"> &lt;&lt; יור &gt;&gt;</w:t>
      </w:r>
      <w:r>
        <w:rPr>
          <w:rtl/>
        </w:rPr>
        <w:t xml:space="preserve">   </w:t>
      </w:r>
      <w:bookmarkEnd w:id="5049"/>
    </w:p>
    <w:p w:rsidR="00581DB8" w:rsidRDefault="00581DB8" w:rsidP="00D847B9">
      <w:pPr>
        <w:rPr>
          <w:rtl/>
          <w:lang w:eastAsia="he-IL"/>
        </w:rPr>
      </w:pPr>
    </w:p>
    <w:p w:rsidR="00581DB8" w:rsidRDefault="00581DB8" w:rsidP="00067DCB">
      <w:pPr>
        <w:rPr>
          <w:rtl/>
          <w:lang w:eastAsia="he-IL"/>
        </w:rPr>
      </w:pPr>
      <w:r>
        <w:rPr>
          <w:rFonts w:hint="cs"/>
          <w:rtl/>
          <w:lang w:eastAsia="he-IL"/>
        </w:rPr>
        <w:t xml:space="preserve">תודה לשר דיכטר. כעת אנחנו נעבור לדיון אישי. ראשון </w:t>
      </w:r>
      <w:bookmarkStart w:id="5050" w:name="_ETM_Q10_486000"/>
      <w:bookmarkEnd w:id="5050"/>
      <w:r>
        <w:rPr>
          <w:rFonts w:hint="cs"/>
          <w:rtl/>
          <w:lang w:eastAsia="he-IL"/>
        </w:rPr>
        <w:t xml:space="preserve">הדוברים </w:t>
      </w:r>
      <w:r>
        <w:rPr>
          <w:rFonts w:hint="eastAsia"/>
          <w:rtl/>
          <w:lang w:eastAsia="he-IL"/>
        </w:rPr>
        <w:t xml:space="preserve">– </w:t>
      </w:r>
      <w:r>
        <w:rPr>
          <w:rFonts w:hint="cs"/>
          <w:rtl/>
          <w:lang w:eastAsia="he-IL"/>
        </w:rPr>
        <w:t>חבר הכנסת מתן כהנא</w:t>
      </w:r>
      <w:r w:rsidR="00067DCB">
        <w:rPr>
          <w:rFonts w:hint="cs"/>
          <w:rtl/>
          <w:lang w:eastAsia="he-IL"/>
        </w:rPr>
        <w:t>.</w:t>
      </w:r>
      <w:r>
        <w:rPr>
          <w:rFonts w:hint="cs"/>
          <w:rtl/>
          <w:lang w:eastAsia="he-IL"/>
        </w:rPr>
        <w:t xml:space="preserve"> בבקשה. </w:t>
      </w:r>
    </w:p>
    <w:p w:rsidR="00581DB8" w:rsidRDefault="00581DB8" w:rsidP="00F85E42">
      <w:pPr>
        <w:rPr>
          <w:rtl/>
          <w:lang w:eastAsia="he-IL"/>
        </w:rPr>
      </w:pPr>
    </w:p>
    <w:p w:rsidR="00581DB8" w:rsidRDefault="00581DB8" w:rsidP="00F85E42">
      <w:pPr>
        <w:pStyle w:val="a4"/>
        <w:keepNext/>
        <w:rPr>
          <w:rtl/>
        </w:rPr>
      </w:pPr>
      <w:bookmarkStart w:id="5051" w:name="ET_speaker_5855_15"/>
      <w:r w:rsidRPr="00D30574">
        <w:rPr>
          <w:rStyle w:val="TagStyle"/>
          <w:rtl/>
        </w:rPr>
        <w:t xml:space="preserve"> &lt;&lt; דובר &gt;&gt; </w:t>
      </w:r>
      <w:bookmarkStart w:id="5052" w:name="_Toc183515807"/>
      <w:r>
        <w:rPr>
          <w:rtl/>
        </w:rPr>
        <w:t>מתן כהנא (המחנה הממלכתי):</w:t>
      </w:r>
      <w:bookmarkEnd w:id="5052"/>
      <w:r w:rsidRPr="00D30574">
        <w:rPr>
          <w:rStyle w:val="TagStyle"/>
          <w:rtl/>
        </w:rPr>
        <w:t xml:space="preserve"> &lt;&lt; דובר &gt;&gt;</w:t>
      </w:r>
      <w:r>
        <w:rPr>
          <w:rtl/>
        </w:rPr>
        <w:t xml:space="preserve">   </w:t>
      </w:r>
      <w:bookmarkEnd w:id="5051"/>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אדוני היושב-ראש, חבריי חברי הכנסת, אדוני השר, גברתי השרה סטרוק, יכול להיות שזה </w:t>
      </w:r>
      <w:bookmarkStart w:id="5053" w:name="_ETM_Q10_515000"/>
      <w:bookmarkEnd w:id="5053"/>
      <w:r>
        <w:rPr>
          <w:rFonts w:hint="cs"/>
          <w:rtl/>
          <w:lang w:eastAsia="he-IL"/>
        </w:rPr>
        <w:t xml:space="preserve">גם יעניין גם אותך, באמת זה משהו רציני. אתמול פנה אליי אברך מאחת מהישיבות המפוארות של הציבור הדתי-לאומי ותיאר לי בעיה שרלוונטית כנראה </w:t>
      </w:r>
      <w:bookmarkStart w:id="5054" w:name="_ETM_Q10_535000"/>
      <w:bookmarkEnd w:id="5054"/>
      <w:r>
        <w:rPr>
          <w:rFonts w:hint="cs"/>
          <w:rtl/>
          <w:lang w:eastAsia="he-IL"/>
        </w:rPr>
        <w:t xml:space="preserve">ל-100 אברכים או יותר. הוא מילואימניק והוא ניגש לבחינות של הרבנות הראשית לישראל כדי להיות בעזרת השם רב במדינת </w:t>
      </w:r>
      <w:bookmarkStart w:id="5055" w:name="_ETM_Q10_543000"/>
      <w:bookmarkEnd w:id="5055"/>
      <w:r>
        <w:rPr>
          <w:rFonts w:hint="cs"/>
          <w:rtl/>
          <w:lang w:eastAsia="he-IL"/>
        </w:rPr>
        <w:t xml:space="preserve">ישראל. אדוני היושב-ראש, אלה בחינות שמתכוננים אליהן זמן רב; למשל, </w:t>
      </w:r>
      <w:bookmarkStart w:id="5056" w:name="_ETM_Q10_552000"/>
      <w:bookmarkEnd w:id="5056"/>
      <w:r>
        <w:rPr>
          <w:rFonts w:hint="cs"/>
          <w:rtl/>
          <w:lang w:eastAsia="he-IL"/>
        </w:rPr>
        <w:t xml:space="preserve">לבחינות בהלכות שבת מתכוננים בערך שנתיים. האברך הזה מהישיבה המאוד-מכובדת למד כשנתיים לקראת הבחינה, שהייתה אמורה להיות </w:t>
      </w:r>
      <w:bookmarkStart w:id="5057" w:name="_ETM_Q10_560000"/>
      <w:bookmarkEnd w:id="5057"/>
      <w:r>
        <w:rPr>
          <w:rFonts w:hint="cs"/>
          <w:rtl/>
          <w:lang w:eastAsia="he-IL"/>
        </w:rPr>
        <w:t xml:space="preserve">בחודש </w:t>
      </w:r>
      <w:r w:rsidR="00FE4DBC">
        <w:rPr>
          <w:rFonts w:hint="cs"/>
          <w:rtl/>
          <w:lang w:eastAsia="he-IL"/>
        </w:rPr>
        <w:t>– – –</w:t>
      </w:r>
      <w:r>
        <w:rPr>
          <w:rFonts w:hint="cs"/>
          <w:rtl/>
          <w:lang w:eastAsia="he-IL"/>
        </w:rPr>
        <w:t xml:space="preserve">  </w:t>
      </w:r>
    </w:p>
    <w:p w:rsidR="00581DB8" w:rsidRDefault="00581DB8" w:rsidP="00F85E42">
      <w:pPr>
        <w:rPr>
          <w:rtl/>
          <w:lang w:eastAsia="he-IL"/>
        </w:rPr>
      </w:pPr>
    </w:p>
    <w:p w:rsidR="00581DB8" w:rsidRDefault="00581DB8" w:rsidP="00F85E42">
      <w:pPr>
        <w:pStyle w:val="af6"/>
        <w:keepNext/>
        <w:rPr>
          <w:rtl/>
        </w:rPr>
      </w:pPr>
      <w:bookmarkStart w:id="5058" w:name="ET_yor_6307_16"/>
      <w:r w:rsidRPr="00DB1407">
        <w:rPr>
          <w:rStyle w:val="TagStyle"/>
          <w:rtl/>
        </w:rPr>
        <w:t xml:space="preserve"> &lt;&lt; יור &gt;&gt; </w:t>
      </w:r>
      <w:r>
        <w:rPr>
          <w:rtl/>
        </w:rPr>
        <w:t>היו"ר יבגני סובה:</w:t>
      </w:r>
      <w:r w:rsidRPr="00DB1407">
        <w:rPr>
          <w:rStyle w:val="TagStyle"/>
          <w:rtl/>
        </w:rPr>
        <w:t xml:space="preserve"> &lt;&lt; יור &gt;&gt;</w:t>
      </w:r>
      <w:r>
        <w:rPr>
          <w:rtl/>
        </w:rPr>
        <w:t xml:space="preserve">   </w:t>
      </w:r>
      <w:bookmarkEnd w:id="5058"/>
    </w:p>
    <w:p w:rsidR="00581DB8" w:rsidRDefault="00581DB8" w:rsidP="00D847B9">
      <w:pPr>
        <w:rPr>
          <w:rtl/>
          <w:lang w:eastAsia="he-IL"/>
        </w:rPr>
      </w:pPr>
    </w:p>
    <w:p w:rsidR="00581DB8" w:rsidRDefault="00581DB8" w:rsidP="00F85E42">
      <w:pPr>
        <w:rPr>
          <w:rtl/>
          <w:lang w:eastAsia="he-IL"/>
        </w:rPr>
      </w:pPr>
      <w:r>
        <w:rPr>
          <w:rFonts w:hint="cs"/>
          <w:rtl/>
          <w:lang w:eastAsia="he-IL"/>
        </w:rPr>
        <w:t>חבר'ה מסיעת יש עתיד, חברים, זה מפריע שם</w:t>
      </w:r>
      <w:bookmarkStart w:id="5059" w:name="_ETM_Q10_563000"/>
      <w:bookmarkEnd w:id="5059"/>
      <w:r>
        <w:rPr>
          <w:rFonts w:hint="cs"/>
          <w:rtl/>
          <w:lang w:eastAsia="he-IL"/>
        </w:rPr>
        <w:t xml:space="preserve">. קצת בשקט. נטע, תודה. </w:t>
      </w:r>
    </w:p>
    <w:p w:rsidR="00581DB8" w:rsidRDefault="00581DB8" w:rsidP="00F85E42">
      <w:pPr>
        <w:rPr>
          <w:rtl/>
          <w:lang w:eastAsia="he-IL"/>
        </w:rPr>
      </w:pPr>
    </w:p>
    <w:p w:rsidR="00581DB8" w:rsidRDefault="00581DB8" w:rsidP="00F85E42">
      <w:pPr>
        <w:pStyle w:val="-"/>
        <w:keepNext/>
        <w:rPr>
          <w:rtl/>
        </w:rPr>
      </w:pPr>
      <w:bookmarkStart w:id="5060" w:name="ET_speakercontinue_5855_17"/>
      <w:r w:rsidRPr="00DB1407">
        <w:rPr>
          <w:rStyle w:val="TagStyle"/>
          <w:rtl/>
        </w:rPr>
        <w:t xml:space="preserve"> &lt;&lt; דובר_המשך &gt;&gt; </w:t>
      </w:r>
      <w:r>
        <w:rPr>
          <w:rtl/>
        </w:rPr>
        <w:t>מתן כהנא (המחנה הממלכתי):</w:t>
      </w:r>
      <w:r w:rsidRPr="00DB1407">
        <w:rPr>
          <w:rStyle w:val="TagStyle"/>
          <w:rtl/>
        </w:rPr>
        <w:t xml:space="preserve"> &lt;&lt; דובר_המשך &gt;&gt;</w:t>
      </w:r>
      <w:r>
        <w:rPr>
          <w:rtl/>
        </w:rPr>
        <w:t xml:space="preserve">   </w:t>
      </w:r>
      <w:bookmarkEnd w:id="5060"/>
    </w:p>
    <w:p w:rsidR="00581DB8" w:rsidRDefault="00581DB8" w:rsidP="00D847B9">
      <w:pPr>
        <w:rPr>
          <w:rtl/>
          <w:lang w:eastAsia="he-IL"/>
        </w:rPr>
      </w:pPr>
    </w:p>
    <w:p w:rsidR="00581DB8" w:rsidRDefault="00581DB8" w:rsidP="00067DCB">
      <w:pPr>
        <w:rPr>
          <w:rtl/>
          <w:lang w:eastAsia="he-IL"/>
        </w:rPr>
      </w:pPr>
      <w:r>
        <w:rPr>
          <w:rFonts w:hint="cs"/>
          <w:rtl/>
          <w:lang w:eastAsia="he-IL"/>
        </w:rPr>
        <w:t>אז אני חוזר שוב. אברך מישיבה מאוד מכובדת למד במשך שנתיים לקראת</w:t>
      </w:r>
      <w:bookmarkStart w:id="5061" w:name="_ETM_Q10_580000"/>
      <w:bookmarkEnd w:id="5061"/>
      <w:r>
        <w:rPr>
          <w:rFonts w:hint="cs"/>
          <w:rtl/>
          <w:lang w:eastAsia="he-IL"/>
        </w:rPr>
        <w:t xml:space="preserve"> בחינה לרבנות הראשית על הלכות שבת, בחינה שהתקיימה בחודש חשוון. כולנו יודעים שלקראת ראש השנה היה גיוס מאוד מאוד מסיבי של מילואימניקים לקראת הכניסה ללבנון, והאברך הזה, יחד עם עוד כ-100 כמוהו, </w:t>
      </w:r>
      <w:bookmarkStart w:id="5062" w:name="_ETM_Q10_596000"/>
      <w:bookmarkEnd w:id="5062"/>
      <w:r>
        <w:rPr>
          <w:rFonts w:hint="cs"/>
          <w:rtl/>
          <w:lang w:eastAsia="he-IL"/>
        </w:rPr>
        <w:t xml:space="preserve">גויס למילואים, ולכן הוא הפסיד את האפשרות לעשות את המבחן בהלכות שבת, ויש אחרים שהפסידו מבחנים בנושאים אחרים. המבחן הבא צפוי להיות איפשהו בחודש ניסן, אלא מה, בניסן הם </w:t>
      </w:r>
      <w:bookmarkStart w:id="5063" w:name="_ETM_Q10_609000"/>
      <w:bookmarkEnd w:id="5063"/>
      <w:r>
        <w:rPr>
          <w:rFonts w:hint="cs"/>
          <w:rtl/>
          <w:lang w:eastAsia="he-IL"/>
        </w:rPr>
        <w:t xml:space="preserve">כבר אמורים להיות בסבב מילואים נוסף.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האברך הזה פנה למשרד הדתות ושאל אם אי-אפשר לארגן מועד מיוחד למבחן רבנות, והתשובה שהוא קיבל היא שלילית. אז אני כבר היום הגשתי על </w:t>
      </w:r>
      <w:bookmarkStart w:id="5064" w:name="_ETM_Q10_624000"/>
      <w:bookmarkEnd w:id="5064"/>
      <w:r>
        <w:rPr>
          <w:rFonts w:hint="cs"/>
          <w:rtl/>
          <w:lang w:eastAsia="he-IL"/>
        </w:rPr>
        <w:t xml:space="preserve">זה שאילתה לשר הדתות, ואני מנצל פה את הבמה כדי </w:t>
      </w:r>
      <w:bookmarkStart w:id="5065" w:name="_ETM_Q10_629000"/>
      <w:bookmarkEnd w:id="5065"/>
      <w:r>
        <w:rPr>
          <w:rFonts w:hint="cs"/>
          <w:rtl/>
          <w:lang w:eastAsia="he-IL"/>
        </w:rPr>
        <w:t>לקרוא לשר הדתות וגם לשרי הממשלה לעשות מה שנדרש כדי לאפשר לאותם אברכים שעוזבים את ספסלי הישיבה כדי לצאת לשדות הקרב,</w:t>
      </w:r>
      <w:bookmarkStart w:id="5066" w:name="_ETM_Q10_645000"/>
      <w:bookmarkEnd w:id="5066"/>
      <w:r>
        <w:rPr>
          <w:rFonts w:hint="cs"/>
          <w:rtl/>
          <w:lang w:eastAsia="he-IL"/>
        </w:rPr>
        <w:t xml:space="preserve"> מוכנים למסור את נפשם עבור עם ישראל בשדות הקרב </w:t>
      </w:r>
      <w:bookmarkStart w:id="5067" w:name="_ETM_Q10_650000"/>
      <w:bookmarkEnd w:id="5067"/>
      <w:r>
        <w:rPr>
          <w:rtl/>
          <w:lang w:eastAsia="he-IL"/>
        </w:rPr>
        <w:t>–</w:t>
      </w:r>
      <w:r>
        <w:rPr>
          <w:rFonts w:hint="cs"/>
          <w:rtl/>
          <w:lang w:eastAsia="he-IL"/>
        </w:rPr>
        <w:t xml:space="preserve"> אני מצפה ממשרד הדתות ומהרבנות הראשית לישראל שתימצא דרך לאפשר להם להיבחן במועד שיהיה נוח להם. לא יכול להיות שאנשים שבאמת נותנים את הכול </w:t>
      </w:r>
      <w:bookmarkStart w:id="5068" w:name="_ETM_Q10_660000"/>
      <w:bookmarkEnd w:id="5068"/>
      <w:r>
        <w:rPr>
          <w:rFonts w:hint="cs"/>
          <w:rtl/>
          <w:lang w:eastAsia="he-IL"/>
        </w:rPr>
        <w:t xml:space="preserve">בשביל מדינת ישראל וגם רוצים להיות רבנים </w:t>
      </w:r>
      <w:r>
        <w:rPr>
          <w:rtl/>
          <w:lang w:eastAsia="he-IL"/>
        </w:rPr>
        <w:t>–</w:t>
      </w:r>
      <w:r>
        <w:rPr>
          <w:rFonts w:hint="cs"/>
          <w:rtl/>
          <w:lang w:eastAsia="he-IL"/>
        </w:rPr>
        <w:t xml:space="preserve"> אלה בדיוק הרבנים שאנחנו רוצים </w:t>
      </w:r>
      <w:r>
        <w:rPr>
          <w:rtl/>
          <w:lang w:eastAsia="he-IL"/>
        </w:rPr>
        <w:t>–</w:t>
      </w:r>
      <w:r>
        <w:rPr>
          <w:rFonts w:hint="cs"/>
          <w:rtl/>
          <w:lang w:eastAsia="he-IL"/>
        </w:rPr>
        <w:t xml:space="preserve"> דווקא האנשים האלה לא יוכלו להיבחן בבחינות של הרבנות הראשית. תודה </w:t>
      </w:r>
      <w:bookmarkStart w:id="5069" w:name="_ETM_Q10_674000"/>
      <w:bookmarkEnd w:id="5069"/>
      <w:r>
        <w:rPr>
          <w:rFonts w:hint="cs"/>
          <w:rtl/>
          <w:lang w:eastAsia="he-IL"/>
        </w:rPr>
        <w:t xml:space="preserve">רבה. </w:t>
      </w:r>
    </w:p>
    <w:p w:rsidR="00581DB8" w:rsidRDefault="00581DB8" w:rsidP="00F85E42">
      <w:pPr>
        <w:rPr>
          <w:rtl/>
          <w:lang w:eastAsia="he-IL"/>
        </w:rPr>
      </w:pPr>
    </w:p>
    <w:p w:rsidR="00581DB8" w:rsidRDefault="00581DB8" w:rsidP="00F85E42">
      <w:pPr>
        <w:pStyle w:val="af6"/>
        <w:keepNext/>
        <w:rPr>
          <w:rtl/>
        </w:rPr>
      </w:pPr>
      <w:bookmarkStart w:id="5070" w:name="ET_yor_6307_18"/>
      <w:r w:rsidRPr="00DB1407">
        <w:rPr>
          <w:rStyle w:val="TagStyle"/>
          <w:rtl/>
        </w:rPr>
        <w:t xml:space="preserve"> &lt;&lt; יור &gt;&gt; </w:t>
      </w:r>
      <w:r>
        <w:rPr>
          <w:rtl/>
        </w:rPr>
        <w:t>היו"ר יבגני סובה:</w:t>
      </w:r>
      <w:r w:rsidRPr="00DB1407">
        <w:rPr>
          <w:rStyle w:val="TagStyle"/>
          <w:rtl/>
        </w:rPr>
        <w:t xml:space="preserve"> &lt;&lt; יור &gt;&gt;</w:t>
      </w:r>
      <w:r>
        <w:rPr>
          <w:rtl/>
        </w:rPr>
        <w:t xml:space="preserve">   </w:t>
      </w:r>
      <w:bookmarkEnd w:id="5070"/>
    </w:p>
    <w:p w:rsidR="00581DB8" w:rsidRDefault="00581DB8" w:rsidP="00D847B9">
      <w:pPr>
        <w:rPr>
          <w:rtl/>
          <w:lang w:eastAsia="he-IL"/>
        </w:rPr>
      </w:pPr>
    </w:p>
    <w:p w:rsidR="00581DB8" w:rsidRDefault="00581DB8" w:rsidP="00F85E42">
      <w:pPr>
        <w:rPr>
          <w:rtl/>
          <w:lang w:eastAsia="he-IL"/>
        </w:rPr>
      </w:pPr>
      <w:r>
        <w:rPr>
          <w:rFonts w:hint="cs"/>
          <w:rtl/>
          <w:lang w:eastAsia="he-IL"/>
        </w:rPr>
        <w:t>תודה רבה לחבר הכנסת מתן כהנא. חבר הכנסת סימון דוידסון,</w:t>
      </w:r>
      <w:bookmarkStart w:id="5071" w:name="_ETM_Q10_675000"/>
      <w:bookmarkEnd w:id="5071"/>
      <w:r>
        <w:rPr>
          <w:rFonts w:hint="cs"/>
          <w:rtl/>
          <w:lang w:eastAsia="he-IL"/>
        </w:rPr>
        <w:t xml:space="preserve"> בבקשה. </w:t>
      </w:r>
    </w:p>
    <w:p w:rsidR="00581DB8" w:rsidRDefault="00581DB8" w:rsidP="00F85E42">
      <w:pPr>
        <w:rPr>
          <w:rtl/>
          <w:lang w:eastAsia="he-IL"/>
        </w:rPr>
      </w:pPr>
    </w:p>
    <w:p w:rsidR="00581DB8" w:rsidRDefault="00581DB8" w:rsidP="00F85E42">
      <w:pPr>
        <w:pStyle w:val="a4"/>
        <w:keepNext/>
        <w:rPr>
          <w:rtl/>
        </w:rPr>
      </w:pPr>
      <w:bookmarkStart w:id="5072" w:name="ET_speaker_6255_19"/>
      <w:r w:rsidRPr="00DB1407">
        <w:rPr>
          <w:rStyle w:val="TagStyle"/>
          <w:rtl/>
        </w:rPr>
        <w:t xml:space="preserve"> &lt;&lt; דובר &gt;&gt; </w:t>
      </w:r>
      <w:bookmarkStart w:id="5073" w:name="_Toc183515808"/>
      <w:r>
        <w:rPr>
          <w:rtl/>
        </w:rPr>
        <w:t>סימון דוידסון (יש עתיד):</w:t>
      </w:r>
      <w:bookmarkEnd w:id="5073"/>
      <w:r w:rsidRPr="00DB1407">
        <w:rPr>
          <w:rStyle w:val="TagStyle"/>
          <w:rtl/>
        </w:rPr>
        <w:t xml:space="preserve"> &lt;&lt; דובר &gt;&gt;</w:t>
      </w:r>
      <w:r>
        <w:rPr>
          <w:rtl/>
        </w:rPr>
        <w:t xml:space="preserve">   </w:t>
      </w:r>
      <w:bookmarkEnd w:id="5072"/>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תודה רבה, אדוני היושב-ראש. חבריי חברי הכנסת, זה שהבניין הזה, לפעמים אני </w:t>
      </w:r>
      <w:bookmarkStart w:id="5074" w:name="_ETM_Q10_695000"/>
      <w:bookmarkEnd w:id="5074"/>
      <w:r>
        <w:rPr>
          <w:rFonts w:hint="cs"/>
          <w:rtl/>
          <w:lang w:eastAsia="he-IL"/>
        </w:rPr>
        <w:t xml:space="preserve">מרגיש שהוא מנותק ויש בו חברי כנסת מנותקים, זה </w:t>
      </w:r>
      <w:r>
        <w:rPr>
          <w:rFonts w:hint="eastAsia"/>
          <w:rtl/>
          <w:lang w:eastAsia="he-IL"/>
        </w:rPr>
        <w:t xml:space="preserve">– </w:t>
      </w:r>
      <w:r>
        <w:rPr>
          <w:rFonts w:hint="cs"/>
          <w:rtl/>
          <w:lang w:eastAsia="he-IL"/>
        </w:rPr>
        <w:t xml:space="preserve">מילא. אבל כל פעם אני מגלה מחדש </w:t>
      </w:r>
      <w:bookmarkStart w:id="5075" w:name="_ETM_Q10_698000"/>
      <w:bookmarkEnd w:id="5075"/>
      <w:r>
        <w:rPr>
          <w:rFonts w:hint="cs"/>
          <w:rtl/>
          <w:lang w:eastAsia="he-IL"/>
        </w:rPr>
        <w:t xml:space="preserve">כמה הניתוק גדל וגדל </w:t>
      </w:r>
      <w:proofErr w:type="spellStart"/>
      <w:r>
        <w:rPr>
          <w:rFonts w:hint="cs"/>
          <w:rtl/>
          <w:lang w:eastAsia="he-IL"/>
        </w:rPr>
        <w:t>וגדל</w:t>
      </w:r>
      <w:proofErr w:type="spellEnd"/>
      <w:r>
        <w:rPr>
          <w:rFonts w:hint="cs"/>
          <w:rtl/>
          <w:lang w:eastAsia="he-IL"/>
        </w:rPr>
        <w:t xml:space="preserve">. ואני אספר לכם סיפור. היום בבוקר באולם נגב הייתה ישיבה של הוועדה למעמד האישה. הגיעו לשם משפחות רבות של חטופות, חטופים </w:t>
      </w:r>
      <w:r>
        <w:rPr>
          <w:rFonts w:hint="eastAsia"/>
          <w:rtl/>
          <w:lang w:eastAsia="he-IL"/>
        </w:rPr>
        <w:t xml:space="preserve">– </w:t>
      </w:r>
      <w:r>
        <w:rPr>
          <w:rFonts w:hint="cs"/>
          <w:rtl/>
          <w:lang w:eastAsia="he-IL"/>
        </w:rPr>
        <w:t xml:space="preserve">בעיקר חטופות, כי הדיון </w:t>
      </w:r>
      <w:bookmarkStart w:id="5076" w:name="_ETM_Q10_722000"/>
      <w:bookmarkEnd w:id="5076"/>
      <w:r>
        <w:rPr>
          <w:rFonts w:hint="cs"/>
          <w:rtl/>
          <w:lang w:eastAsia="he-IL"/>
        </w:rPr>
        <w:t xml:space="preserve">היה על נשים. אתה רואה את הכאב, אתה רואה את העצב, </w:t>
      </w:r>
      <w:bookmarkStart w:id="5077" w:name="_ETM_Q10_725000"/>
      <w:bookmarkEnd w:id="5077"/>
      <w:r>
        <w:rPr>
          <w:rFonts w:hint="cs"/>
          <w:rtl/>
          <w:lang w:eastAsia="he-IL"/>
        </w:rPr>
        <w:t xml:space="preserve">אתה רואה את הדמעות, ושמענו אותם, ודיברו חברי כנסת באמת מדם ליבם, והיה מאוד מרגש. </w:t>
      </w:r>
    </w:p>
    <w:p w:rsidR="00581DB8" w:rsidRDefault="00581DB8" w:rsidP="00F85E42">
      <w:pPr>
        <w:rPr>
          <w:rtl/>
          <w:lang w:eastAsia="he-IL"/>
        </w:rPr>
      </w:pPr>
    </w:p>
    <w:p w:rsidR="00581DB8" w:rsidRDefault="00581DB8" w:rsidP="00B95DAC">
      <w:pPr>
        <w:rPr>
          <w:rtl/>
        </w:rPr>
      </w:pPr>
      <w:bookmarkStart w:id="5078" w:name="TOR_Q11"/>
      <w:bookmarkEnd w:id="5078"/>
      <w:r>
        <w:rPr>
          <w:rFonts w:hint="cs"/>
          <w:rtl/>
        </w:rPr>
        <w:t xml:space="preserve">ואז, אדוני היושב-ראש, הגיעה אחת המנותקות ביותר בבניין הזה. היא יושבת פה, קוראים לה </w:t>
      </w:r>
      <w:r w:rsidRPr="007851F0">
        <w:rPr>
          <w:rtl/>
        </w:rPr>
        <w:t>לימור סון הר מלך</w:t>
      </w:r>
      <w:r>
        <w:rPr>
          <w:rFonts w:hint="cs"/>
          <w:rtl/>
        </w:rPr>
        <w:t xml:space="preserve">. נכנסה לדיון, התיישבה לידי, ונתנו לה זכות דיבור. מולה יושבים עשרה שגרירים </w:t>
      </w:r>
      <w:r>
        <w:rPr>
          <w:rtl/>
        </w:rPr>
        <w:t>–</w:t>
      </w:r>
      <w:r>
        <w:rPr>
          <w:rFonts w:hint="cs"/>
          <w:rtl/>
        </w:rPr>
        <w:t xml:space="preserve"> של רוסיה, שווייץ, אוסטריה, רומניה. </w:t>
      </w:r>
      <w:bookmarkStart w:id="5079" w:name="_ETM_Q11_160541"/>
      <w:bookmarkEnd w:id="5079"/>
      <w:r>
        <w:rPr>
          <w:rFonts w:hint="cs"/>
          <w:rtl/>
        </w:rPr>
        <w:t xml:space="preserve">היו שגרירים מכובדים. ובלי להתבלבל </w:t>
      </w:r>
      <w:r>
        <w:rPr>
          <w:rtl/>
        </w:rPr>
        <w:t>–</w:t>
      </w:r>
      <w:r>
        <w:rPr>
          <w:rFonts w:hint="cs"/>
          <w:rtl/>
        </w:rPr>
        <w:t xml:space="preserve"> שלי, גם את היית שם </w:t>
      </w:r>
      <w:r>
        <w:rPr>
          <w:rFonts w:hint="eastAsia"/>
          <w:rtl/>
        </w:rPr>
        <w:t>–</w:t>
      </w:r>
      <w:r w:rsidRPr="00357C19">
        <w:rPr>
          <w:rFonts w:hint="cs"/>
          <w:rtl/>
        </w:rPr>
        <w:t xml:space="preserve"> </w:t>
      </w:r>
      <w:r>
        <w:rPr>
          <w:rFonts w:hint="cs"/>
          <w:rtl/>
        </w:rPr>
        <w:t xml:space="preserve">בלי להתבלבל פונה אל השגרירים ואומרת להם: אתם, אתם צריכים לעשות ולפעול יותר כדי להחזיר את החטופים. </w:t>
      </w:r>
      <w:bookmarkStart w:id="5080" w:name="_ETM_Q11_172981"/>
      <w:bookmarkEnd w:id="5080"/>
      <w:r>
        <w:rPr>
          <w:rFonts w:hint="cs"/>
          <w:rtl/>
        </w:rPr>
        <w:t xml:space="preserve">אתם צריכים לדאוג לזה שהממשלות שלכם יעשו כדי להחזיר את החטופים. ואני יושב ואומר: </w:t>
      </w:r>
      <w:proofErr w:type="spellStart"/>
      <w:r>
        <w:rPr>
          <w:rtl/>
        </w:rPr>
        <w:t>בוא</w:t>
      </w:r>
      <w:r>
        <w:rPr>
          <w:rFonts w:hint="cs"/>
          <w:rtl/>
        </w:rPr>
        <w:t>'</w:t>
      </w:r>
      <w:r>
        <w:rPr>
          <w:rtl/>
        </w:rPr>
        <w:t>נה</w:t>
      </w:r>
      <w:proofErr w:type="spellEnd"/>
      <w:r>
        <w:rPr>
          <w:rFonts w:hint="cs"/>
          <w:rtl/>
        </w:rPr>
        <w:t>, הלו,</w:t>
      </w:r>
      <w:bookmarkStart w:id="5081" w:name="_ETM_Q11_180000"/>
      <w:bookmarkStart w:id="5082" w:name="_ETM_Q11_181670"/>
      <w:bookmarkEnd w:id="5081"/>
      <w:bookmarkEnd w:id="5082"/>
      <w:r>
        <w:rPr>
          <w:rFonts w:hint="cs"/>
          <w:rtl/>
        </w:rPr>
        <w:t xml:space="preserve"> </w:t>
      </w:r>
      <w:r>
        <w:rPr>
          <w:rtl/>
        </w:rPr>
        <w:t xml:space="preserve">כמה </w:t>
      </w:r>
      <w:bookmarkStart w:id="5083" w:name="_ETM_Q11_182000"/>
      <w:bookmarkEnd w:id="5083"/>
      <w:r>
        <w:rPr>
          <w:rtl/>
        </w:rPr>
        <w:t xml:space="preserve">את </w:t>
      </w:r>
      <w:bookmarkStart w:id="5084" w:name="_ETM_Q11_182060"/>
      <w:bookmarkEnd w:id="5084"/>
      <w:r>
        <w:rPr>
          <w:rtl/>
        </w:rPr>
        <w:t>מנותקת</w:t>
      </w:r>
      <w:r>
        <w:rPr>
          <w:rFonts w:hint="cs"/>
          <w:rtl/>
        </w:rPr>
        <w:t>,</w:t>
      </w:r>
      <w:r>
        <w:rPr>
          <w:rtl/>
        </w:rPr>
        <w:t xml:space="preserve"> </w:t>
      </w:r>
      <w:bookmarkStart w:id="5085" w:name="_ETM_Q11_182720"/>
      <w:bookmarkEnd w:id="5085"/>
      <w:r>
        <w:rPr>
          <w:rtl/>
        </w:rPr>
        <w:t xml:space="preserve">גברתי </w:t>
      </w:r>
      <w:bookmarkStart w:id="5086" w:name="_ETM_Q11_183050"/>
      <w:bookmarkEnd w:id="5086"/>
      <w:r>
        <w:rPr>
          <w:rtl/>
        </w:rPr>
        <w:t xml:space="preserve">חברת </w:t>
      </w:r>
      <w:bookmarkStart w:id="5087" w:name="_ETM_Q11_183410"/>
      <w:bookmarkEnd w:id="5087"/>
      <w:r>
        <w:rPr>
          <w:rtl/>
        </w:rPr>
        <w:t>הכנסת</w:t>
      </w:r>
      <w:r>
        <w:rPr>
          <w:rFonts w:hint="cs"/>
          <w:rtl/>
        </w:rPr>
        <w:t>.</w:t>
      </w:r>
      <w:r>
        <w:rPr>
          <w:rtl/>
        </w:rPr>
        <w:t xml:space="preserve"> </w:t>
      </w:r>
      <w:bookmarkStart w:id="5088" w:name="_ETM_Q11_184589"/>
      <w:bookmarkEnd w:id="5088"/>
      <w:r>
        <w:rPr>
          <w:rtl/>
        </w:rPr>
        <w:t xml:space="preserve">את </w:t>
      </w:r>
      <w:bookmarkStart w:id="5089" w:name="_ETM_Q11_184890"/>
      <w:bookmarkEnd w:id="5089"/>
      <w:r>
        <w:rPr>
          <w:rtl/>
        </w:rPr>
        <w:t xml:space="preserve">נמצאת </w:t>
      </w:r>
      <w:bookmarkStart w:id="5090" w:name="_ETM_Q11_185370"/>
      <w:bookmarkEnd w:id="5090"/>
      <w:r>
        <w:rPr>
          <w:rtl/>
        </w:rPr>
        <w:t>במפלגה</w:t>
      </w:r>
      <w:r>
        <w:rPr>
          <w:rFonts w:hint="cs"/>
          <w:rtl/>
        </w:rPr>
        <w:t xml:space="preserve"> </w:t>
      </w:r>
      <w:r w:rsidR="00FE4DBC">
        <w:rPr>
          <w:rFonts w:hint="cs"/>
          <w:rtl/>
        </w:rPr>
        <w:t>– –</w:t>
      </w:r>
      <w:r>
        <w:rPr>
          <w:rtl/>
        </w:rPr>
        <w:t xml:space="preserve"> </w:t>
      </w:r>
      <w:bookmarkStart w:id="5091" w:name="_ETM_Q11_187670"/>
      <w:bookmarkStart w:id="5092" w:name="_ETM_Q11_189530"/>
      <w:bookmarkEnd w:id="5091"/>
      <w:bookmarkEnd w:id="5092"/>
    </w:p>
    <w:p w:rsidR="00581DB8" w:rsidRDefault="00581DB8" w:rsidP="00F85E42">
      <w:pPr>
        <w:rPr>
          <w:rtl/>
        </w:rPr>
      </w:pPr>
    </w:p>
    <w:p w:rsidR="00581DB8" w:rsidRDefault="00581DB8" w:rsidP="00F85E42">
      <w:pPr>
        <w:pStyle w:val="af5"/>
        <w:keepNext/>
        <w:rPr>
          <w:rtl/>
        </w:rPr>
      </w:pPr>
      <w:bookmarkStart w:id="5093" w:name="ET_interruption_5300_1"/>
      <w:r w:rsidRPr="007E02AA">
        <w:rPr>
          <w:rStyle w:val="TagStyle"/>
          <w:rtl/>
        </w:rPr>
        <w:t>&lt;&lt; קריאה &gt;&gt;</w:t>
      </w:r>
      <w:r w:rsidRPr="009143AF">
        <w:rPr>
          <w:rStyle w:val="TagStyle"/>
          <w:rtl/>
        </w:rPr>
        <w:t xml:space="preserve"> </w:t>
      </w:r>
      <w:r>
        <w:rPr>
          <w:rtl/>
        </w:rPr>
        <w:t>מירב בן ארי (יש עתיד):</w:t>
      </w:r>
      <w:r w:rsidRPr="009143AF">
        <w:rPr>
          <w:rStyle w:val="TagStyle"/>
          <w:rtl/>
        </w:rPr>
        <w:t xml:space="preserve"> </w:t>
      </w:r>
      <w:r w:rsidRPr="007E02AA">
        <w:rPr>
          <w:rStyle w:val="TagStyle"/>
          <w:rtl/>
        </w:rPr>
        <w:t>&lt;&lt; קריאה &gt;&gt;</w:t>
      </w:r>
      <w:r>
        <w:rPr>
          <w:rtl/>
        </w:rPr>
        <w:t xml:space="preserve">   </w:t>
      </w:r>
      <w:bookmarkEnd w:id="5093"/>
    </w:p>
    <w:p w:rsidR="00581DB8" w:rsidRPr="009143AF" w:rsidRDefault="00581DB8" w:rsidP="00D847B9">
      <w:pPr>
        <w:rPr>
          <w:rtl/>
        </w:rPr>
      </w:pPr>
    </w:p>
    <w:p w:rsidR="00581DB8" w:rsidRDefault="00581DB8" w:rsidP="00F85E42">
      <w:pPr>
        <w:rPr>
          <w:rtl/>
        </w:rPr>
      </w:pPr>
      <w:r>
        <w:rPr>
          <w:rFonts w:hint="cs"/>
          <w:rtl/>
        </w:rPr>
        <w:t>שהצביעה נגד.</w:t>
      </w:r>
    </w:p>
    <w:p w:rsidR="00581DB8" w:rsidRDefault="00581DB8" w:rsidP="00F85E42">
      <w:pPr>
        <w:rPr>
          <w:rtl/>
        </w:rPr>
      </w:pPr>
    </w:p>
    <w:p w:rsidR="00581DB8" w:rsidRDefault="00581DB8" w:rsidP="00F85E42">
      <w:pPr>
        <w:pStyle w:val="-"/>
        <w:keepNext/>
        <w:rPr>
          <w:rtl/>
        </w:rPr>
      </w:pPr>
      <w:bookmarkStart w:id="5094" w:name="ET_speakercontinue_6255_3"/>
      <w:r w:rsidRPr="007E02AA">
        <w:rPr>
          <w:rStyle w:val="TagStyle"/>
          <w:rtl/>
        </w:rPr>
        <w:t xml:space="preserve"> &lt;&lt; דובר_המשך &gt;&gt;</w:t>
      </w:r>
      <w:r w:rsidRPr="009143AF">
        <w:rPr>
          <w:rStyle w:val="TagStyle"/>
          <w:rtl/>
        </w:rPr>
        <w:t xml:space="preserve"> </w:t>
      </w:r>
      <w:r>
        <w:rPr>
          <w:rtl/>
        </w:rPr>
        <w:t>סימון דוידסון (יש עתיד):</w:t>
      </w:r>
      <w:r w:rsidRPr="009143AF">
        <w:rPr>
          <w:rStyle w:val="TagStyle"/>
          <w:rtl/>
        </w:rPr>
        <w:t xml:space="preserve"> </w:t>
      </w:r>
      <w:r w:rsidRPr="007E02AA">
        <w:rPr>
          <w:rStyle w:val="TagStyle"/>
          <w:rtl/>
        </w:rPr>
        <w:t>&lt;&lt; דובר_המשך &gt;&gt;</w:t>
      </w:r>
      <w:r>
        <w:rPr>
          <w:rtl/>
        </w:rPr>
        <w:t xml:space="preserve">   </w:t>
      </w:r>
      <w:bookmarkEnd w:id="5094"/>
    </w:p>
    <w:p w:rsidR="00581DB8" w:rsidRDefault="00581DB8" w:rsidP="00D847B9">
      <w:pPr>
        <w:rPr>
          <w:rtl/>
        </w:rPr>
      </w:pPr>
    </w:p>
    <w:p w:rsidR="00581DB8" w:rsidRDefault="00FE4DBC" w:rsidP="00B95DAC">
      <w:pPr>
        <w:rPr>
          <w:rtl/>
        </w:rPr>
      </w:pPr>
      <w:r>
        <w:rPr>
          <w:rFonts w:hint="cs"/>
          <w:rtl/>
        </w:rPr>
        <w:t>– –</w:t>
      </w:r>
      <w:r w:rsidR="00581DB8">
        <w:rPr>
          <w:rFonts w:hint="cs"/>
          <w:rtl/>
        </w:rPr>
        <w:t xml:space="preserve"> שאיימה על ראש הממשלה</w:t>
      </w:r>
      <w:r w:rsidR="00581DB8">
        <w:rPr>
          <w:rtl/>
        </w:rPr>
        <w:t xml:space="preserve"> </w:t>
      </w:r>
      <w:bookmarkStart w:id="5095" w:name="_ETM_Q11_190549"/>
      <w:bookmarkEnd w:id="5095"/>
      <w:r w:rsidR="00581DB8">
        <w:rPr>
          <w:rtl/>
        </w:rPr>
        <w:t xml:space="preserve">שאם </w:t>
      </w:r>
      <w:bookmarkStart w:id="5096" w:name="_ETM_Q11_190910"/>
      <w:bookmarkEnd w:id="5096"/>
      <w:r w:rsidR="00581DB8">
        <w:rPr>
          <w:rtl/>
        </w:rPr>
        <w:t xml:space="preserve">תהיה </w:t>
      </w:r>
      <w:bookmarkStart w:id="5097" w:name="_ETM_Q11_191180"/>
      <w:bookmarkEnd w:id="5097"/>
      <w:r w:rsidR="00581DB8">
        <w:rPr>
          <w:rtl/>
        </w:rPr>
        <w:t>עסקה</w:t>
      </w:r>
      <w:r w:rsidR="00067DCB">
        <w:rPr>
          <w:rFonts w:hint="cs"/>
          <w:rtl/>
        </w:rPr>
        <w:t>,</w:t>
      </w:r>
      <w:r w:rsidR="00581DB8">
        <w:rPr>
          <w:rtl/>
        </w:rPr>
        <w:t xml:space="preserve"> </w:t>
      </w:r>
      <w:bookmarkStart w:id="5098" w:name="_ETM_Q11_192320"/>
      <w:bookmarkEnd w:id="5098"/>
      <w:r w:rsidR="00581DB8">
        <w:rPr>
          <w:rtl/>
        </w:rPr>
        <w:t xml:space="preserve">מפרקים </w:t>
      </w:r>
      <w:bookmarkStart w:id="5099" w:name="_ETM_Q11_192830"/>
      <w:bookmarkEnd w:id="5099"/>
      <w:r w:rsidR="00581DB8">
        <w:rPr>
          <w:rtl/>
        </w:rPr>
        <w:t xml:space="preserve">את </w:t>
      </w:r>
      <w:bookmarkStart w:id="5100" w:name="_ETM_Q11_192889"/>
      <w:bookmarkEnd w:id="5100"/>
      <w:r w:rsidR="00581DB8">
        <w:rPr>
          <w:rtl/>
        </w:rPr>
        <w:t>הממשלה</w:t>
      </w:r>
      <w:r w:rsidR="00581DB8">
        <w:rPr>
          <w:rFonts w:hint="cs"/>
          <w:rtl/>
        </w:rPr>
        <w:t>.</w:t>
      </w:r>
      <w:r w:rsidR="00581DB8">
        <w:rPr>
          <w:rtl/>
        </w:rPr>
        <w:t xml:space="preserve"> </w:t>
      </w:r>
      <w:bookmarkStart w:id="5101" w:name="_ETM_Q11_193850"/>
      <w:bookmarkEnd w:id="5101"/>
      <w:r w:rsidR="00581DB8">
        <w:rPr>
          <w:rtl/>
        </w:rPr>
        <w:t xml:space="preserve">את </w:t>
      </w:r>
      <w:bookmarkStart w:id="5102" w:name="_ETM_Q11_194240"/>
      <w:bookmarkEnd w:id="5102"/>
      <w:r w:rsidR="00581DB8">
        <w:rPr>
          <w:rtl/>
        </w:rPr>
        <w:t xml:space="preserve">נמצאת </w:t>
      </w:r>
      <w:bookmarkStart w:id="5103" w:name="_ETM_Q11_194629"/>
      <w:bookmarkEnd w:id="5103"/>
      <w:r w:rsidR="00581DB8">
        <w:rPr>
          <w:rtl/>
        </w:rPr>
        <w:t xml:space="preserve">במפלגה </w:t>
      </w:r>
      <w:bookmarkStart w:id="5104" w:name="_ETM_Q11_195199"/>
      <w:bookmarkEnd w:id="5104"/>
      <w:r w:rsidR="00581DB8">
        <w:rPr>
          <w:rFonts w:hint="cs"/>
          <w:rtl/>
        </w:rPr>
        <w:t>של</w:t>
      </w:r>
      <w:r w:rsidR="00581DB8">
        <w:rPr>
          <w:rtl/>
        </w:rPr>
        <w:t xml:space="preserve"> </w:t>
      </w:r>
      <w:bookmarkStart w:id="5105" w:name="_ETM_Q11_195559"/>
      <w:bookmarkEnd w:id="5105"/>
      <w:r w:rsidR="00581DB8">
        <w:rPr>
          <w:rtl/>
        </w:rPr>
        <w:t xml:space="preserve">איתמר </w:t>
      </w:r>
      <w:bookmarkStart w:id="5106" w:name="_ETM_Q11_195949"/>
      <w:bookmarkEnd w:id="5106"/>
      <w:r w:rsidR="00581DB8">
        <w:rPr>
          <w:rtl/>
        </w:rPr>
        <w:t xml:space="preserve">בן </w:t>
      </w:r>
      <w:bookmarkStart w:id="5107" w:name="_ETM_Q11_196220"/>
      <w:bookmarkEnd w:id="5107"/>
      <w:r w:rsidR="00581DB8">
        <w:rPr>
          <w:rtl/>
        </w:rPr>
        <w:t>גביר</w:t>
      </w:r>
      <w:r w:rsidR="00581DB8">
        <w:rPr>
          <w:rFonts w:hint="cs"/>
          <w:rtl/>
        </w:rPr>
        <w:t>,</w:t>
      </w:r>
      <w:r w:rsidR="00581DB8">
        <w:rPr>
          <w:rtl/>
        </w:rPr>
        <w:t xml:space="preserve"> </w:t>
      </w:r>
      <w:bookmarkStart w:id="5108" w:name="_ETM_Q11_198120"/>
      <w:bookmarkEnd w:id="5108"/>
      <w:r w:rsidR="00581DB8">
        <w:rPr>
          <w:rtl/>
        </w:rPr>
        <w:t xml:space="preserve">אין </w:t>
      </w:r>
      <w:bookmarkStart w:id="5109" w:name="_ETM_Q11_198510"/>
      <w:bookmarkEnd w:id="5109"/>
      <w:r w:rsidR="00581DB8">
        <w:rPr>
          <w:rtl/>
        </w:rPr>
        <w:t xml:space="preserve">קיצוני </w:t>
      </w:r>
      <w:bookmarkStart w:id="5110" w:name="_ETM_Q11_199140"/>
      <w:bookmarkEnd w:id="5110"/>
      <w:r w:rsidR="00581DB8">
        <w:rPr>
          <w:rFonts w:hint="cs"/>
          <w:rtl/>
        </w:rPr>
        <w:t>וגזען</w:t>
      </w:r>
      <w:r w:rsidR="00581DB8">
        <w:rPr>
          <w:rtl/>
        </w:rPr>
        <w:t xml:space="preserve"> </w:t>
      </w:r>
      <w:bookmarkStart w:id="5111" w:name="_ETM_Q11_199680"/>
      <w:bookmarkEnd w:id="5111"/>
      <w:r w:rsidR="00581DB8">
        <w:rPr>
          <w:rtl/>
        </w:rPr>
        <w:t>ממנו</w:t>
      </w:r>
      <w:r w:rsidR="00581DB8">
        <w:rPr>
          <w:rFonts w:hint="cs"/>
          <w:rtl/>
        </w:rPr>
        <w:t>,</w:t>
      </w:r>
      <w:r w:rsidR="00581DB8">
        <w:rPr>
          <w:rtl/>
        </w:rPr>
        <w:t xml:space="preserve"> </w:t>
      </w:r>
      <w:bookmarkStart w:id="5112" w:name="_ETM_Q11_200640"/>
      <w:bookmarkEnd w:id="5112"/>
      <w:r w:rsidR="00581DB8">
        <w:rPr>
          <w:rtl/>
        </w:rPr>
        <w:t xml:space="preserve">אדם </w:t>
      </w:r>
      <w:bookmarkStart w:id="5113" w:name="_ETM_Q11_201119"/>
      <w:bookmarkEnd w:id="5113"/>
      <w:r w:rsidR="00581DB8">
        <w:rPr>
          <w:rtl/>
        </w:rPr>
        <w:t xml:space="preserve">שעמד </w:t>
      </w:r>
      <w:bookmarkStart w:id="5114" w:name="_ETM_Q11_202170"/>
      <w:bookmarkEnd w:id="5114"/>
      <w:r w:rsidR="00581DB8">
        <w:rPr>
          <w:rtl/>
        </w:rPr>
        <w:t xml:space="preserve">על </w:t>
      </w:r>
      <w:bookmarkStart w:id="5115" w:name="_ETM_Q11_202290"/>
      <w:bookmarkEnd w:id="5115"/>
      <w:r w:rsidR="00581DB8">
        <w:rPr>
          <w:rtl/>
        </w:rPr>
        <w:t xml:space="preserve">כל </w:t>
      </w:r>
      <w:bookmarkStart w:id="5116" w:name="_ETM_Q11_202500"/>
      <w:bookmarkEnd w:id="5116"/>
      <w:r w:rsidR="00581DB8">
        <w:rPr>
          <w:rtl/>
        </w:rPr>
        <w:t>במה</w:t>
      </w:r>
      <w:r w:rsidR="00581DB8" w:rsidRPr="00B95DAC">
        <w:rPr>
          <w:rtl/>
        </w:rPr>
        <w:t xml:space="preserve"> </w:t>
      </w:r>
      <w:r w:rsidR="00581DB8">
        <w:rPr>
          <w:rtl/>
        </w:rPr>
        <w:t>ואמר</w:t>
      </w:r>
      <w:r w:rsidR="00581DB8">
        <w:rPr>
          <w:rFonts w:hint="cs"/>
          <w:rtl/>
        </w:rPr>
        <w:t>:</w:t>
      </w:r>
      <w:r w:rsidR="00581DB8">
        <w:rPr>
          <w:rtl/>
        </w:rPr>
        <w:t xml:space="preserve"> </w:t>
      </w:r>
      <w:bookmarkStart w:id="5117" w:name="_ETM_Q11_203100"/>
      <w:bookmarkEnd w:id="5117"/>
      <w:r w:rsidR="00581DB8">
        <w:rPr>
          <w:rtl/>
        </w:rPr>
        <w:t xml:space="preserve">לא </w:t>
      </w:r>
      <w:bookmarkStart w:id="5118" w:name="_ETM_Q11_203310"/>
      <w:bookmarkEnd w:id="5118"/>
      <w:r w:rsidR="00581DB8">
        <w:rPr>
          <w:rtl/>
        </w:rPr>
        <w:t xml:space="preserve">תהיה </w:t>
      </w:r>
      <w:bookmarkStart w:id="5119" w:name="_ETM_Q11_203579"/>
      <w:bookmarkEnd w:id="5119"/>
      <w:r w:rsidR="00581DB8">
        <w:rPr>
          <w:rtl/>
        </w:rPr>
        <w:t>עסקה</w:t>
      </w:r>
      <w:r w:rsidR="00581DB8">
        <w:rPr>
          <w:rFonts w:hint="cs"/>
          <w:rtl/>
        </w:rPr>
        <w:t>.</w:t>
      </w:r>
      <w:r w:rsidR="00581DB8">
        <w:rPr>
          <w:rtl/>
        </w:rPr>
        <w:t xml:space="preserve"> </w:t>
      </w:r>
      <w:bookmarkStart w:id="5120" w:name="_ETM_Q11_205320"/>
      <w:bookmarkEnd w:id="5120"/>
      <w:r w:rsidR="00581DB8">
        <w:rPr>
          <w:rtl/>
        </w:rPr>
        <w:t xml:space="preserve">אז </w:t>
      </w:r>
      <w:bookmarkStart w:id="5121" w:name="_ETM_Q11_205590"/>
      <w:bookmarkEnd w:id="5121"/>
      <w:r w:rsidR="00581DB8">
        <w:rPr>
          <w:rtl/>
        </w:rPr>
        <w:t xml:space="preserve">את </w:t>
      </w:r>
      <w:bookmarkStart w:id="5122" w:name="_ETM_Q11_205920"/>
      <w:bookmarkEnd w:id="5122"/>
      <w:r w:rsidR="00581DB8">
        <w:rPr>
          <w:rtl/>
        </w:rPr>
        <w:t xml:space="preserve">באה </w:t>
      </w:r>
      <w:bookmarkStart w:id="5123" w:name="_ETM_Q11_206160"/>
      <w:bookmarkEnd w:id="5123"/>
      <w:r w:rsidR="00581DB8">
        <w:rPr>
          <w:rtl/>
        </w:rPr>
        <w:t xml:space="preserve">לדיון </w:t>
      </w:r>
      <w:bookmarkStart w:id="5124" w:name="_ETM_Q11_206520"/>
      <w:bookmarkEnd w:id="5124"/>
      <w:r w:rsidR="00581DB8">
        <w:rPr>
          <w:rtl/>
        </w:rPr>
        <w:t>בוועדה</w:t>
      </w:r>
      <w:r w:rsidR="00581DB8">
        <w:rPr>
          <w:rFonts w:hint="cs"/>
          <w:rtl/>
        </w:rPr>
        <w:t>,</w:t>
      </w:r>
      <w:r w:rsidR="00581DB8">
        <w:rPr>
          <w:rtl/>
        </w:rPr>
        <w:t xml:space="preserve"> </w:t>
      </w:r>
      <w:bookmarkStart w:id="5125" w:name="_ETM_Q11_207630"/>
      <w:bookmarkEnd w:id="5125"/>
      <w:r w:rsidR="00581DB8">
        <w:rPr>
          <w:rtl/>
        </w:rPr>
        <w:t xml:space="preserve">יושבת </w:t>
      </w:r>
      <w:bookmarkStart w:id="5126" w:name="_ETM_Q11_208200"/>
      <w:bookmarkEnd w:id="5126"/>
      <w:r w:rsidR="00581DB8">
        <w:rPr>
          <w:rtl/>
        </w:rPr>
        <w:t xml:space="preserve">מול </w:t>
      </w:r>
      <w:bookmarkStart w:id="5127" w:name="_ETM_Q11_208380"/>
      <w:bookmarkEnd w:id="5127"/>
      <w:r w:rsidR="00581DB8">
        <w:rPr>
          <w:rtl/>
        </w:rPr>
        <w:t xml:space="preserve">השגרירים </w:t>
      </w:r>
      <w:bookmarkStart w:id="5128" w:name="_ETM_Q11_209519"/>
      <w:bookmarkEnd w:id="5128"/>
      <w:r w:rsidR="00581DB8">
        <w:rPr>
          <w:rtl/>
        </w:rPr>
        <w:t xml:space="preserve">ואומרת </w:t>
      </w:r>
      <w:bookmarkStart w:id="5129" w:name="_ETM_Q11_210149"/>
      <w:bookmarkEnd w:id="5129"/>
      <w:r w:rsidR="00581DB8">
        <w:rPr>
          <w:rtl/>
        </w:rPr>
        <w:t>להם</w:t>
      </w:r>
      <w:r w:rsidR="00581DB8">
        <w:rPr>
          <w:rFonts w:hint="cs"/>
          <w:rtl/>
        </w:rPr>
        <w:t>:</w:t>
      </w:r>
      <w:r w:rsidR="00581DB8">
        <w:rPr>
          <w:rtl/>
        </w:rPr>
        <w:t xml:space="preserve"> </w:t>
      </w:r>
      <w:bookmarkStart w:id="5130" w:name="_ETM_Q11_210569"/>
      <w:bookmarkEnd w:id="5130"/>
      <w:r w:rsidR="00581DB8">
        <w:rPr>
          <w:rtl/>
        </w:rPr>
        <w:t xml:space="preserve">אתם </w:t>
      </w:r>
      <w:bookmarkStart w:id="5131" w:name="_ETM_Q11_210960"/>
      <w:bookmarkEnd w:id="5131"/>
      <w:r w:rsidR="00581DB8">
        <w:rPr>
          <w:rtl/>
        </w:rPr>
        <w:t xml:space="preserve">לא </w:t>
      </w:r>
      <w:bookmarkStart w:id="5132" w:name="_ETM_Q11_211050"/>
      <w:bookmarkEnd w:id="5132"/>
      <w:r w:rsidR="00581DB8">
        <w:rPr>
          <w:rtl/>
        </w:rPr>
        <w:t>בסדר</w:t>
      </w:r>
      <w:r w:rsidR="00581DB8">
        <w:rPr>
          <w:rFonts w:hint="cs"/>
          <w:rtl/>
        </w:rPr>
        <w:t>,</w:t>
      </w:r>
      <w:r w:rsidR="00581DB8">
        <w:rPr>
          <w:rtl/>
        </w:rPr>
        <w:t xml:space="preserve"> </w:t>
      </w:r>
      <w:bookmarkStart w:id="5133" w:name="_ETM_Q11_211890"/>
      <w:bookmarkEnd w:id="5133"/>
      <w:r w:rsidR="00581DB8">
        <w:rPr>
          <w:rtl/>
        </w:rPr>
        <w:t xml:space="preserve">אתם </w:t>
      </w:r>
      <w:bookmarkStart w:id="5134" w:name="_ETM_Q11_212489"/>
      <w:bookmarkEnd w:id="5134"/>
      <w:r w:rsidR="00581DB8">
        <w:rPr>
          <w:rtl/>
        </w:rPr>
        <w:t xml:space="preserve">צריכים </w:t>
      </w:r>
      <w:bookmarkStart w:id="5135" w:name="_ETM_Q11_212820"/>
      <w:bookmarkEnd w:id="5135"/>
      <w:r w:rsidR="00581DB8">
        <w:rPr>
          <w:rtl/>
        </w:rPr>
        <w:t>לפעול</w:t>
      </w:r>
      <w:r w:rsidR="00581DB8">
        <w:rPr>
          <w:rFonts w:hint="cs"/>
          <w:rtl/>
        </w:rPr>
        <w:t>,</w:t>
      </w:r>
      <w:r w:rsidR="00581DB8">
        <w:rPr>
          <w:rtl/>
        </w:rPr>
        <w:t xml:space="preserve"> </w:t>
      </w:r>
      <w:bookmarkStart w:id="5136" w:name="_ETM_Q11_213719"/>
      <w:bookmarkEnd w:id="5136"/>
      <w:r w:rsidR="00581DB8">
        <w:rPr>
          <w:rtl/>
        </w:rPr>
        <w:t xml:space="preserve">אתם </w:t>
      </w:r>
      <w:bookmarkStart w:id="5137" w:name="_ETM_Q11_214109"/>
      <w:bookmarkEnd w:id="5137"/>
      <w:r w:rsidR="00581DB8">
        <w:rPr>
          <w:rtl/>
        </w:rPr>
        <w:t xml:space="preserve">צריכים </w:t>
      </w:r>
      <w:bookmarkStart w:id="5138" w:name="_ETM_Q11_214469"/>
      <w:bookmarkEnd w:id="5138"/>
      <w:r w:rsidR="00581DB8">
        <w:rPr>
          <w:rtl/>
        </w:rPr>
        <w:t xml:space="preserve">לדאוג </w:t>
      </w:r>
      <w:bookmarkStart w:id="5139" w:name="_ETM_Q11_214829"/>
      <w:bookmarkEnd w:id="5139"/>
      <w:r w:rsidR="00581DB8">
        <w:rPr>
          <w:rtl/>
        </w:rPr>
        <w:t xml:space="preserve">לזה </w:t>
      </w:r>
      <w:bookmarkStart w:id="5140" w:name="_ETM_Q11_216180"/>
      <w:bookmarkEnd w:id="5140"/>
      <w:r w:rsidR="00581DB8">
        <w:rPr>
          <w:rtl/>
        </w:rPr>
        <w:t xml:space="preserve">שיחזירו </w:t>
      </w:r>
      <w:bookmarkStart w:id="5141" w:name="_ETM_Q11_216720"/>
      <w:bookmarkEnd w:id="5141"/>
      <w:r w:rsidR="00581DB8">
        <w:rPr>
          <w:rtl/>
        </w:rPr>
        <w:t xml:space="preserve">את </w:t>
      </w:r>
      <w:bookmarkStart w:id="5142" w:name="_ETM_Q11_216810"/>
      <w:bookmarkEnd w:id="5142"/>
      <w:r w:rsidR="00581DB8">
        <w:rPr>
          <w:rtl/>
        </w:rPr>
        <w:t>החטופים</w:t>
      </w:r>
      <w:r w:rsidR="00581DB8">
        <w:rPr>
          <w:rFonts w:hint="cs"/>
          <w:rtl/>
        </w:rPr>
        <w:t>.</w:t>
      </w:r>
      <w:r w:rsidR="00581DB8">
        <w:rPr>
          <w:rtl/>
        </w:rPr>
        <w:t xml:space="preserve"> </w:t>
      </w:r>
      <w:bookmarkStart w:id="5143" w:name="_ETM_Q11_217950"/>
      <w:bookmarkEnd w:id="5143"/>
      <w:r w:rsidR="00581DB8">
        <w:rPr>
          <w:rtl/>
        </w:rPr>
        <w:t xml:space="preserve">איפה </w:t>
      </w:r>
      <w:bookmarkStart w:id="5144" w:name="_ETM_Q11_218430"/>
      <w:bookmarkEnd w:id="5144"/>
      <w:r w:rsidR="00581DB8">
        <w:rPr>
          <w:rtl/>
        </w:rPr>
        <w:t>האחריות</w:t>
      </w:r>
      <w:r w:rsidR="00581DB8">
        <w:rPr>
          <w:rFonts w:hint="cs"/>
          <w:rtl/>
        </w:rPr>
        <w:t>?</w:t>
      </w:r>
      <w:r w:rsidR="00581DB8">
        <w:rPr>
          <w:rtl/>
        </w:rPr>
        <w:t xml:space="preserve"> </w:t>
      </w:r>
      <w:bookmarkStart w:id="5145" w:name="_ETM_Q11_220190"/>
      <w:bookmarkEnd w:id="5145"/>
      <w:r w:rsidR="00581DB8">
        <w:rPr>
          <w:rtl/>
        </w:rPr>
        <w:t xml:space="preserve">ואני </w:t>
      </w:r>
      <w:bookmarkStart w:id="5146" w:name="_ETM_Q11_220400"/>
      <w:bookmarkEnd w:id="5146"/>
      <w:r w:rsidR="00581DB8">
        <w:rPr>
          <w:rtl/>
        </w:rPr>
        <w:t>שואל</w:t>
      </w:r>
      <w:r w:rsidR="00581DB8">
        <w:rPr>
          <w:rFonts w:hint="cs"/>
          <w:rtl/>
        </w:rPr>
        <w:t xml:space="preserve"> את</w:t>
      </w:r>
      <w:r w:rsidR="00581DB8">
        <w:rPr>
          <w:rtl/>
        </w:rPr>
        <w:t xml:space="preserve"> </w:t>
      </w:r>
      <w:bookmarkStart w:id="5147" w:name="_ETM_Q11_220880"/>
      <w:bookmarkEnd w:id="5147"/>
      <w:r w:rsidR="00581DB8">
        <w:rPr>
          <w:rtl/>
        </w:rPr>
        <w:t>לימור</w:t>
      </w:r>
      <w:r w:rsidR="00581DB8">
        <w:rPr>
          <w:rFonts w:hint="cs"/>
          <w:rtl/>
        </w:rPr>
        <w:t xml:space="preserve"> </w:t>
      </w:r>
      <w:r w:rsidR="00581DB8">
        <w:rPr>
          <w:rFonts w:hint="eastAsia"/>
          <w:rtl/>
        </w:rPr>
        <w:t>–</w:t>
      </w:r>
      <w:r w:rsidR="00581DB8">
        <w:rPr>
          <w:rtl/>
        </w:rPr>
        <w:t xml:space="preserve"> </w:t>
      </w:r>
      <w:bookmarkStart w:id="5148" w:name="_ETM_Q11_221329"/>
      <w:bookmarkEnd w:id="5148"/>
      <w:r w:rsidR="00581DB8">
        <w:rPr>
          <w:rtl/>
        </w:rPr>
        <w:t xml:space="preserve">חבל </w:t>
      </w:r>
      <w:bookmarkStart w:id="5149" w:name="_ETM_Q11_221600"/>
      <w:bookmarkEnd w:id="5149"/>
      <w:r w:rsidR="00581DB8">
        <w:rPr>
          <w:rtl/>
        </w:rPr>
        <w:t xml:space="preserve">שהיא </w:t>
      </w:r>
      <w:bookmarkStart w:id="5150" w:name="_ETM_Q11_221780"/>
      <w:bookmarkEnd w:id="5150"/>
      <w:r w:rsidR="00581DB8">
        <w:rPr>
          <w:rtl/>
        </w:rPr>
        <w:t xml:space="preserve">לא </w:t>
      </w:r>
      <w:bookmarkStart w:id="5151" w:name="_ETM_Q11_221870"/>
      <w:bookmarkEnd w:id="5151"/>
      <w:r w:rsidR="00581DB8">
        <w:rPr>
          <w:rtl/>
        </w:rPr>
        <w:t xml:space="preserve">נמצאת </w:t>
      </w:r>
      <w:bookmarkStart w:id="5152" w:name="_ETM_Q11_222260"/>
      <w:bookmarkEnd w:id="5152"/>
      <w:r w:rsidR="00581DB8">
        <w:rPr>
          <w:rtl/>
        </w:rPr>
        <w:t>פה</w:t>
      </w:r>
      <w:r w:rsidR="00581DB8">
        <w:rPr>
          <w:rFonts w:hint="cs"/>
          <w:rtl/>
        </w:rPr>
        <w:t>:</w:t>
      </w:r>
      <w:r w:rsidR="00581DB8">
        <w:rPr>
          <w:rtl/>
        </w:rPr>
        <w:t xml:space="preserve"> </w:t>
      </w:r>
      <w:bookmarkStart w:id="5153" w:name="_ETM_Q11_223390"/>
      <w:bookmarkEnd w:id="5153"/>
      <w:r w:rsidR="00581DB8">
        <w:rPr>
          <w:rtl/>
        </w:rPr>
        <w:t xml:space="preserve">תעשי </w:t>
      </w:r>
      <w:bookmarkStart w:id="5154" w:name="_ETM_Q11_223810"/>
      <w:bookmarkEnd w:id="5154"/>
      <w:r w:rsidR="00581DB8">
        <w:rPr>
          <w:rtl/>
        </w:rPr>
        <w:t xml:space="preserve">רגע </w:t>
      </w:r>
      <w:bookmarkStart w:id="5155" w:name="_ETM_Q11_224050"/>
      <w:bookmarkEnd w:id="5155"/>
      <w:r w:rsidR="00581DB8">
        <w:rPr>
          <w:rtl/>
        </w:rPr>
        <w:t>הפסקה</w:t>
      </w:r>
      <w:r w:rsidR="00581DB8">
        <w:rPr>
          <w:rFonts w:hint="cs"/>
          <w:rtl/>
        </w:rPr>
        <w:t>,</w:t>
      </w:r>
      <w:r w:rsidR="00581DB8">
        <w:rPr>
          <w:rtl/>
        </w:rPr>
        <w:t xml:space="preserve"> </w:t>
      </w:r>
      <w:bookmarkStart w:id="5156" w:name="_ETM_Q11_226299"/>
      <w:bookmarkEnd w:id="5156"/>
      <w:r w:rsidR="00581DB8">
        <w:rPr>
          <w:rtl/>
        </w:rPr>
        <w:t xml:space="preserve">תחשבי </w:t>
      </w:r>
      <w:bookmarkStart w:id="5157" w:name="_ETM_Q11_227319"/>
      <w:bookmarkEnd w:id="5157"/>
      <w:r w:rsidR="00581DB8">
        <w:rPr>
          <w:rtl/>
        </w:rPr>
        <w:t xml:space="preserve">מה </w:t>
      </w:r>
      <w:bookmarkStart w:id="5158" w:name="_ETM_Q11_227799"/>
      <w:bookmarkEnd w:id="5158"/>
      <w:r w:rsidR="00581DB8">
        <w:rPr>
          <w:rtl/>
        </w:rPr>
        <w:t xml:space="preserve">את </w:t>
      </w:r>
      <w:bookmarkStart w:id="5159" w:name="_ETM_Q11_228100"/>
      <w:bookmarkEnd w:id="5159"/>
      <w:r w:rsidR="00581DB8">
        <w:rPr>
          <w:rtl/>
        </w:rPr>
        <w:t xml:space="preserve">והמפלגה </w:t>
      </w:r>
      <w:bookmarkStart w:id="5160" w:name="_ETM_Q11_228760"/>
      <w:bookmarkEnd w:id="5160"/>
      <w:r w:rsidR="00581DB8">
        <w:rPr>
          <w:rtl/>
        </w:rPr>
        <w:t xml:space="preserve">שלך </w:t>
      </w:r>
      <w:bookmarkStart w:id="5161" w:name="_ETM_Q11_229149"/>
      <w:bookmarkEnd w:id="5161"/>
      <w:r w:rsidR="00581DB8">
        <w:rPr>
          <w:rtl/>
        </w:rPr>
        <w:t xml:space="preserve">עשיתם </w:t>
      </w:r>
      <w:bookmarkStart w:id="5162" w:name="_ETM_Q11_230109"/>
      <w:bookmarkEnd w:id="5162"/>
      <w:r w:rsidR="00581DB8">
        <w:rPr>
          <w:rtl/>
        </w:rPr>
        <w:t>ב-</w:t>
      </w:r>
      <w:r w:rsidR="00581DB8">
        <w:rPr>
          <w:rFonts w:hint="cs"/>
          <w:rtl/>
        </w:rPr>
        <w:t>416</w:t>
      </w:r>
      <w:r w:rsidR="00581DB8">
        <w:rPr>
          <w:rtl/>
        </w:rPr>
        <w:t xml:space="preserve"> </w:t>
      </w:r>
      <w:bookmarkStart w:id="5163" w:name="_ETM_Q11_232780"/>
      <w:bookmarkStart w:id="5164" w:name="_ETM_Q11_233170"/>
      <w:bookmarkStart w:id="5165" w:name="_ETM_Q11_232592"/>
      <w:bookmarkStart w:id="5166" w:name="_ETM_Q11_232697"/>
      <w:bookmarkStart w:id="5167" w:name="_ETM_Q11_234010"/>
      <w:bookmarkEnd w:id="5163"/>
      <w:bookmarkEnd w:id="5164"/>
      <w:bookmarkEnd w:id="5165"/>
      <w:bookmarkEnd w:id="5166"/>
      <w:bookmarkEnd w:id="5167"/>
      <w:r w:rsidR="00581DB8">
        <w:rPr>
          <w:rFonts w:hint="cs"/>
          <w:rtl/>
        </w:rPr>
        <w:t>ה</w:t>
      </w:r>
      <w:r w:rsidR="00581DB8">
        <w:rPr>
          <w:rtl/>
        </w:rPr>
        <w:t xml:space="preserve">ימים </w:t>
      </w:r>
      <w:bookmarkStart w:id="5168" w:name="_ETM_Q11_234280"/>
      <w:bookmarkEnd w:id="5168"/>
      <w:r w:rsidR="00581DB8">
        <w:rPr>
          <w:rtl/>
        </w:rPr>
        <w:t>האחרונים</w:t>
      </w:r>
      <w:r w:rsidR="00581DB8">
        <w:rPr>
          <w:rFonts w:hint="cs"/>
          <w:rtl/>
        </w:rPr>
        <w:t>.</w:t>
      </w:r>
      <w:r w:rsidR="00581DB8">
        <w:rPr>
          <w:rtl/>
        </w:rPr>
        <w:t xml:space="preserve"> </w:t>
      </w:r>
      <w:bookmarkStart w:id="5169" w:name="_ETM_Q11_235420"/>
      <w:bookmarkEnd w:id="5169"/>
      <w:r w:rsidR="00581DB8">
        <w:rPr>
          <w:rtl/>
        </w:rPr>
        <w:t xml:space="preserve">מה </w:t>
      </w:r>
      <w:bookmarkStart w:id="5170" w:name="_ETM_Q11_235840"/>
      <w:bookmarkEnd w:id="5170"/>
      <w:r w:rsidR="00581DB8">
        <w:rPr>
          <w:rtl/>
        </w:rPr>
        <w:t xml:space="preserve">אתם </w:t>
      </w:r>
      <w:bookmarkStart w:id="5171" w:name="_ETM_Q11_236199"/>
      <w:bookmarkEnd w:id="5171"/>
      <w:r w:rsidR="00581DB8">
        <w:rPr>
          <w:rtl/>
        </w:rPr>
        <w:t xml:space="preserve">כמפלגה </w:t>
      </w:r>
      <w:bookmarkStart w:id="5172" w:name="_ETM_Q11_237429"/>
      <w:bookmarkEnd w:id="5172"/>
      <w:r w:rsidR="00581DB8">
        <w:rPr>
          <w:rtl/>
        </w:rPr>
        <w:t xml:space="preserve">עשיתם </w:t>
      </w:r>
      <w:bookmarkStart w:id="5173" w:name="_ETM_Q11_238089"/>
      <w:bookmarkEnd w:id="5173"/>
      <w:r w:rsidR="00581DB8">
        <w:rPr>
          <w:rtl/>
        </w:rPr>
        <w:t>ב-</w:t>
      </w:r>
      <w:r w:rsidR="00581DB8">
        <w:rPr>
          <w:rFonts w:hint="cs"/>
          <w:rtl/>
        </w:rPr>
        <w:t>416</w:t>
      </w:r>
      <w:r w:rsidR="00581DB8">
        <w:rPr>
          <w:rtl/>
        </w:rPr>
        <w:t xml:space="preserve"> </w:t>
      </w:r>
      <w:bookmarkStart w:id="5174" w:name="_ETM_Q11_239500"/>
      <w:bookmarkEnd w:id="5174"/>
      <w:r w:rsidR="00581DB8">
        <w:rPr>
          <w:rFonts w:hint="cs"/>
          <w:rtl/>
        </w:rPr>
        <w:t>ה</w:t>
      </w:r>
      <w:r w:rsidR="00581DB8">
        <w:rPr>
          <w:rtl/>
        </w:rPr>
        <w:t xml:space="preserve">ימים </w:t>
      </w:r>
      <w:bookmarkStart w:id="5175" w:name="_ETM_Q11_239739"/>
      <w:bookmarkStart w:id="5176" w:name="_ETM_Q11_240160"/>
      <w:bookmarkEnd w:id="5175"/>
      <w:bookmarkEnd w:id="5176"/>
      <w:r w:rsidR="00581DB8">
        <w:rPr>
          <w:rFonts w:hint="cs"/>
          <w:rtl/>
        </w:rPr>
        <w:t>ה</w:t>
      </w:r>
      <w:r w:rsidR="00581DB8">
        <w:rPr>
          <w:rtl/>
        </w:rPr>
        <w:t xml:space="preserve">אחרונים כדי </w:t>
      </w:r>
      <w:bookmarkStart w:id="5177" w:name="_ETM_Q11_240930"/>
      <w:bookmarkEnd w:id="5177"/>
      <w:r w:rsidR="00581DB8">
        <w:rPr>
          <w:rtl/>
        </w:rPr>
        <w:t xml:space="preserve">להחזיר </w:t>
      </w:r>
      <w:bookmarkStart w:id="5178" w:name="_ETM_Q11_241620"/>
      <w:bookmarkEnd w:id="5178"/>
      <w:r w:rsidR="00581DB8">
        <w:rPr>
          <w:rFonts w:hint="cs"/>
          <w:rtl/>
        </w:rPr>
        <w:t>את החטופות</w:t>
      </w:r>
      <w:r w:rsidR="00581DB8">
        <w:rPr>
          <w:rtl/>
        </w:rPr>
        <w:t xml:space="preserve"> </w:t>
      </w:r>
      <w:bookmarkStart w:id="5179" w:name="_ETM_Q11_242309"/>
      <w:bookmarkEnd w:id="5179"/>
      <w:r w:rsidR="00581DB8">
        <w:rPr>
          <w:rtl/>
        </w:rPr>
        <w:t xml:space="preserve">והחטופים </w:t>
      </w:r>
      <w:bookmarkStart w:id="5180" w:name="_ETM_Q11_242969"/>
      <w:bookmarkEnd w:id="5180"/>
      <w:r w:rsidR="00581DB8">
        <w:rPr>
          <w:rtl/>
        </w:rPr>
        <w:t xml:space="preserve">למדינת </w:t>
      </w:r>
      <w:bookmarkStart w:id="5181" w:name="_ETM_Q11_243480"/>
      <w:bookmarkEnd w:id="5181"/>
      <w:r w:rsidR="00581DB8">
        <w:rPr>
          <w:rtl/>
        </w:rPr>
        <w:t>ישראל</w:t>
      </w:r>
      <w:r w:rsidR="00581DB8">
        <w:rPr>
          <w:rFonts w:hint="cs"/>
          <w:rtl/>
        </w:rPr>
        <w:t>.</w:t>
      </w:r>
      <w:r w:rsidR="00581DB8">
        <w:rPr>
          <w:rtl/>
        </w:rPr>
        <w:t xml:space="preserve"> </w:t>
      </w:r>
      <w:bookmarkStart w:id="5182" w:name="_ETM_Q11_244750"/>
      <w:bookmarkEnd w:id="5182"/>
      <w:r w:rsidR="00581DB8">
        <w:rPr>
          <w:rtl/>
        </w:rPr>
        <w:t xml:space="preserve">חוץ </w:t>
      </w:r>
      <w:bookmarkStart w:id="5183" w:name="_ETM_Q11_245110"/>
      <w:bookmarkEnd w:id="5183"/>
      <w:r w:rsidR="00581DB8">
        <w:rPr>
          <w:rFonts w:hint="cs"/>
          <w:rtl/>
        </w:rPr>
        <w:t>מ</w:t>
      </w:r>
      <w:r w:rsidR="00581DB8">
        <w:rPr>
          <w:rtl/>
        </w:rPr>
        <w:t>לעצור</w:t>
      </w:r>
      <w:r w:rsidR="00581DB8">
        <w:rPr>
          <w:rFonts w:hint="cs"/>
          <w:rtl/>
        </w:rPr>
        <w:t>,</w:t>
      </w:r>
      <w:r w:rsidR="00581DB8">
        <w:rPr>
          <w:rtl/>
        </w:rPr>
        <w:t xml:space="preserve"> </w:t>
      </w:r>
      <w:bookmarkStart w:id="5184" w:name="_ETM_Q11_246250"/>
      <w:bookmarkEnd w:id="5184"/>
      <w:r w:rsidR="00581DB8">
        <w:rPr>
          <w:rtl/>
        </w:rPr>
        <w:t xml:space="preserve">חוץ </w:t>
      </w:r>
      <w:bookmarkStart w:id="5185" w:name="_ETM_Q11_246610"/>
      <w:bookmarkEnd w:id="5185"/>
      <w:r w:rsidR="00581DB8">
        <w:rPr>
          <w:rFonts w:hint="cs"/>
          <w:rtl/>
        </w:rPr>
        <w:t>מל</w:t>
      </w:r>
      <w:bookmarkStart w:id="5186" w:name="_ETM_Q11_246940"/>
      <w:bookmarkEnd w:id="5186"/>
      <w:r w:rsidR="00581DB8">
        <w:rPr>
          <w:rtl/>
        </w:rPr>
        <w:t>איים</w:t>
      </w:r>
      <w:r w:rsidR="00581DB8">
        <w:rPr>
          <w:rFonts w:hint="cs"/>
          <w:rtl/>
        </w:rPr>
        <w:t>,</w:t>
      </w:r>
      <w:r w:rsidR="00581DB8">
        <w:rPr>
          <w:rtl/>
        </w:rPr>
        <w:t xml:space="preserve"> </w:t>
      </w:r>
      <w:bookmarkStart w:id="5187" w:name="_ETM_Q11_247750"/>
      <w:bookmarkEnd w:id="5187"/>
      <w:r w:rsidR="00581DB8">
        <w:rPr>
          <w:rtl/>
        </w:rPr>
        <w:t xml:space="preserve">חוץ </w:t>
      </w:r>
      <w:bookmarkStart w:id="5188" w:name="_ETM_Q11_248110"/>
      <w:bookmarkEnd w:id="5188"/>
      <w:r w:rsidR="00581DB8">
        <w:rPr>
          <w:rtl/>
        </w:rPr>
        <w:t>מ</w:t>
      </w:r>
      <w:bookmarkStart w:id="5189" w:name="_ETM_Q11_248319"/>
      <w:bookmarkEnd w:id="5189"/>
      <w:r w:rsidR="00581DB8">
        <w:rPr>
          <w:rtl/>
        </w:rPr>
        <w:t xml:space="preserve">לדאוג </w:t>
      </w:r>
      <w:bookmarkStart w:id="5190" w:name="_ETM_Q11_248800"/>
      <w:bookmarkEnd w:id="5190"/>
      <w:r w:rsidR="00581DB8">
        <w:rPr>
          <w:rtl/>
        </w:rPr>
        <w:t xml:space="preserve">לזה </w:t>
      </w:r>
      <w:bookmarkStart w:id="5191" w:name="_ETM_Q11_249100"/>
      <w:bookmarkEnd w:id="5191"/>
      <w:r w:rsidR="00581DB8">
        <w:rPr>
          <w:rtl/>
        </w:rPr>
        <w:t xml:space="preserve">שלא </w:t>
      </w:r>
      <w:bookmarkStart w:id="5192" w:name="_ETM_Q11_249370"/>
      <w:bookmarkEnd w:id="5192"/>
      <w:r w:rsidR="00581DB8">
        <w:rPr>
          <w:rtl/>
        </w:rPr>
        <w:t xml:space="preserve">תהיה </w:t>
      </w:r>
      <w:bookmarkStart w:id="5193" w:name="_ETM_Q11_249640"/>
      <w:bookmarkEnd w:id="5193"/>
      <w:r w:rsidR="00581DB8">
        <w:rPr>
          <w:rtl/>
        </w:rPr>
        <w:t>עסקה</w:t>
      </w:r>
      <w:r w:rsidR="00581DB8">
        <w:rPr>
          <w:rFonts w:hint="cs"/>
          <w:rtl/>
        </w:rPr>
        <w:t>,</w:t>
      </w:r>
      <w:r w:rsidR="00581DB8">
        <w:rPr>
          <w:rtl/>
        </w:rPr>
        <w:t xml:space="preserve"> </w:t>
      </w:r>
      <w:bookmarkStart w:id="5194" w:name="_ETM_Q11_250390"/>
      <w:bookmarkEnd w:id="5194"/>
      <w:r w:rsidR="00581DB8">
        <w:rPr>
          <w:rtl/>
        </w:rPr>
        <w:t xml:space="preserve">לא </w:t>
      </w:r>
      <w:bookmarkStart w:id="5195" w:name="_ETM_Q11_250600"/>
      <w:bookmarkEnd w:id="5195"/>
      <w:r w:rsidR="00581DB8">
        <w:rPr>
          <w:rtl/>
        </w:rPr>
        <w:t xml:space="preserve">עשיתם </w:t>
      </w:r>
      <w:bookmarkStart w:id="5196" w:name="_ETM_Q11_251110"/>
      <w:bookmarkEnd w:id="5196"/>
      <w:r w:rsidR="00581DB8">
        <w:rPr>
          <w:rtl/>
        </w:rPr>
        <w:t xml:space="preserve">שום </w:t>
      </w:r>
      <w:bookmarkStart w:id="5197" w:name="_ETM_Q11_251530"/>
      <w:bookmarkEnd w:id="5197"/>
      <w:r w:rsidR="00581DB8">
        <w:rPr>
          <w:rtl/>
        </w:rPr>
        <w:t xml:space="preserve">דבר </w:t>
      </w:r>
      <w:bookmarkStart w:id="5198" w:name="_ETM_Q11_251920"/>
      <w:bookmarkEnd w:id="5198"/>
      <w:r w:rsidR="00581DB8">
        <w:rPr>
          <w:rtl/>
        </w:rPr>
        <w:t xml:space="preserve">כדי </w:t>
      </w:r>
      <w:bookmarkStart w:id="5199" w:name="_ETM_Q11_252159"/>
      <w:bookmarkEnd w:id="5199"/>
      <w:r w:rsidR="00581DB8">
        <w:rPr>
          <w:rtl/>
        </w:rPr>
        <w:t xml:space="preserve">להחזיר </w:t>
      </w:r>
      <w:bookmarkStart w:id="5200" w:name="_ETM_Q11_252520"/>
      <w:bookmarkEnd w:id="5200"/>
      <w:r w:rsidR="00581DB8">
        <w:rPr>
          <w:rtl/>
        </w:rPr>
        <w:t xml:space="preserve">את </w:t>
      </w:r>
      <w:bookmarkStart w:id="5201" w:name="_ETM_Q11_252579"/>
      <w:bookmarkEnd w:id="5201"/>
      <w:r w:rsidR="00581DB8">
        <w:rPr>
          <w:rtl/>
        </w:rPr>
        <w:t>החטופים</w:t>
      </w:r>
      <w:r w:rsidR="00581DB8">
        <w:rPr>
          <w:rFonts w:hint="cs"/>
          <w:rtl/>
        </w:rPr>
        <w:t>.</w:t>
      </w:r>
      <w:r w:rsidR="00581DB8">
        <w:rPr>
          <w:rtl/>
        </w:rPr>
        <w:t xml:space="preserve"> </w:t>
      </w:r>
      <w:bookmarkStart w:id="5202" w:name="_ETM_Q11_253640"/>
      <w:bookmarkEnd w:id="5202"/>
      <w:r w:rsidR="00581DB8">
        <w:rPr>
          <w:rtl/>
        </w:rPr>
        <w:t xml:space="preserve">אז </w:t>
      </w:r>
      <w:bookmarkStart w:id="5203" w:name="_ETM_Q11_253939"/>
      <w:bookmarkEnd w:id="5203"/>
      <w:r w:rsidR="00581DB8">
        <w:rPr>
          <w:rtl/>
        </w:rPr>
        <w:t xml:space="preserve">את </w:t>
      </w:r>
      <w:bookmarkStart w:id="5204" w:name="_ETM_Q11_254180"/>
      <w:bookmarkEnd w:id="5204"/>
      <w:r w:rsidR="00581DB8">
        <w:rPr>
          <w:rtl/>
        </w:rPr>
        <w:t xml:space="preserve">יושבת </w:t>
      </w:r>
      <w:bookmarkStart w:id="5205" w:name="_ETM_Q11_255439"/>
      <w:bookmarkEnd w:id="5205"/>
      <w:r w:rsidR="00581DB8">
        <w:rPr>
          <w:rtl/>
        </w:rPr>
        <w:t xml:space="preserve">בשדולה </w:t>
      </w:r>
      <w:bookmarkStart w:id="5206" w:name="_ETM_Q11_256579"/>
      <w:bookmarkEnd w:id="5206"/>
      <w:r w:rsidR="00581DB8">
        <w:rPr>
          <w:rtl/>
        </w:rPr>
        <w:t xml:space="preserve">מול </w:t>
      </w:r>
      <w:bookmarkStart w:id="5207" w:name="_ETM_Q11_256880"/>
      <w:bookmarkEnd w:id="5207"/>
      <w:r w:rsidR="00581DB8">
        <w:rPr>
          <w:rFonts w:hint="cs"/>
          <w:rtl/>
        </w:rPr>
        <w:t>השגרירים</w:t>
      </w:r>
      <w:r w:rsidR="00581DB8">
        <w:rPr>
          <w:rtl/>
        </w:rPr>
        <w:t xml:space="preserve"> </w:t>
      </w:r>
      <w:bookmarkStart w:id="5208" w:name="_ETM_Q11_259390"/>
      <w:bookmarkEnd w:id="5208"/>
      <w:r w:rsidR="00581DB8">
        <w:rPr>
          <w:rtl/>
        </w:rPr>
        <w:t>ואומרת</w:t>
      </w:r>
      <w:r w:rsidR="00581DB8">
        <w:rPr>
          <w:rFonts w:hint="cs"/>
          <w:rtl/>
        </w:rPr>
        <w:t>:</w:t>
      </w:r>
      <w:r w:rsidR="00581DB8">
        <w:rPr>
          <w:rtl/>
        </w:rPr>
        <w:t xml:space="preserve"> </w:t>
      </w:r>
      <w:bookmarkStart w:id="5209" w:name="_ETM_Q11_260140"/>
      <w:bookmarkEnd w:id="5209"/>
      <w:r w:rsidR="00581DB8">
        <w:rPr>
          <w:rtl/>
        </w:rPr>
        <w:t xml:space="preserve">אתם </w:t>
      </w:r>
      <w:bookmarkStart w:id="5210" w:name="_ETM_Q11_260530"/>
      <w:bookmarkEnd w:id="5210"/>
      <w:r w:rsidR="00581DB8">
        <w:rPr>
          <w:rtl/>
        </w:rPr>
        <w:t xml:space="preserve">צריכים </w:t>
      </w:r>
      <w:bookmarkStart w:id="5211" w:name="_ETM_Q11_260890"/>
      <w:bookmarkEnd w:id="5211"/>
      <w:r w:rsidR="00581DB8">
        <w:rPr>
          <w:rtl/>
        </w:rPr>
        <w:t>לעשות</w:t>
      </w:r>
      <w:r w:rsidR="00581DB8">
        <w:rPr>
          <w:rFonts w:hint="cs"/>
          <w:rtl/>
        </w:rPr>
        <w:t>?</w:t>
      </w:r>
      <w:r w:rsidR="00581DB8">
        <w:rPr>
          <w:rtl/>
        </w:rPr>
        <w:t xml:space="preserve"> </w:t>
      </w:r>
      <w:bookmarkStart w:id="5212" w:name="_ETM_Q11_261640"/>
      <w:bookmarkEnd w:id="5212"/>
    </w:p>
    <w:p w:rsidR="00581DB8" w:rsidRDefault="00581DB8" w:rsidP="00F85E42">
      <w:pPr>
        <w:rPr>
          <w:rtl/>
        </w:rPr>
      </w:pPr>
    </w:p>
    <w:p w:rsidR="00581DB8" w:rsidRDefault="00581DB8" w:rsidP="00F85E42">
      <w:pPr>
        <w:rPr>
          <w:rtl/>
        </w:rPr>
      </w:pPr>
      <w:r>
        <w:rPr>
          <w:rtl/>
        </w:rPr>
        <w:t>ועכשיו</w:t>
      </w:r>
      <w:r>
        <w:rPr>
          <w:rFonts w:hint="cs"/>
          <w:rtl/>
        </w:rPr>
        <w:t>,</w:t>
      </w:r>
      <w:r>
        <w:rPr>
          <w:rtl/>
        </w:rPr>
        <w:t xml:space="preserve"> </w:t>
      </w:r>
      <w:bookmarkStart w:id="5213" w:name="_ETM_Q11_262000"/>
      <w:bookmarkEnd w:id="5213"/>
      <w:r>
        <w:rPr>
          <w:rtl/>
        </w:rPr>
        <w:t xml:space="preserve">בגלל </w:t>
      </w:r>
      <w:bookmarkStart w:id="5214" w:name="_ETM_Q11_262299"/>
      <w:bookmarkEnd w:id="5214"/>
      <w:r>
        <w:rPr>
          <w:rtl/>
        </w:rPr>
        <w:t xml:space="preserve">שאתה </w:t>
      </w:r>
      <w:bookmarkStart w:id="5215" w:name="_ETM_Q11_262450"/>
      <w:bookmarkEnd w:id="5215"/>
      <w:r>
        <w:rPr>
          <w:rtl/>
        </w:rPr>
        <w:t xml:space="preserve">יושב </w:t>
      </w:r>
      <w:bookmarkStart w:id="5216" w:name="_ETM_Q11_262720"/>
      <w:bookmarkEnd w:id="5216"/>
      <w:r>
        <w:rPr>
          <w:rtl/>
        </w:rPr>
        <w:t>פה</w:t>
      </w:r>
      <w:r w:rsidR="00067DCB">
        <w:rPr>
          <w:rFonts w:hint="cs"/>
          <w:rtl/>
        </w:rPr>
        <w:t>,</w:t>
      </w:r>
      <w:r>
        <w:rPr>
          <w:rtl/>
        </w:rPr>
        <w:t xml:space="preserve"> </w:t>
      </w:r>
      <w:bookmarkStart w:id="5217" w:name="_ETM_Q11_262840"/>
      <w:bookmarkEnd w:id="5217"/>
      <w:r>
        <w:rPr>
          <w:rtl/>
        </w:rPr>
        <w:t xml:space="preserve">אני </w:t>
      </w:r>
      <w:bookmarkStart w:id="5218" w:name="_ETM_Q11_262930"/>
      <w:bookmarkEnd w:id="5218"/>
      <w:r>
        <w:rPr>
          <w:rFonts w:hint="cs"/>
          <w:rtl/>
        </w:rPr>
        <w:t>א</w:t>
      </w:r>
      <w:r>
        <w:rPr>
          <w:rtl/>
        </w:rPr>
        <w:t xml:space="preserve">ספר </w:t>
      </w:r>
      <w:bookmarkStart w:id="5219" w:name="_ETM_Q11_263259"/>
      <w:bookmarkEnd w:id="5219"/>
      <w:r>
        <w:rPr>
          <w:rtl/>
        </w:rPr>
        <w:t>לך</w:t>
      </w:r>
      <w:r>
        <w:rPr>
          <w:rFonts w:hint="cs"/>
          <w:rtl/>
        </w:rPr>
        <w:t>.</w:t>
      </w:r>
      <w:r>
        <w:rPr>
          <w:rtl/>
        </w:rPr>
        <w:t xml:space="preserve"> </w:t>
      </w:r>
      <w:bookmarkStart w:id="5220" w:name="_ETM_Q11_264069"/>
      <w:bookmarkEnd w:id="5220"/>
      <w:r>
        <w:rPr>
          <w:rtl/>
        </w:rPr>
        <w:t xml:space="preserve">ישב </w:t>
      </w:r>
      <w:bookmarkStart w:id="5221" w:name="_ETM_Q11_264549"/>
      <w:bookmarkEnd w:id="5221"/>
      <w:r>
        <w:rPr>
          <w:rtl/>
        </w:rPr>
        <w:t xml:space="preserve">שם </w:t>
      </w:r>
      <w:bookmarkStart w:id="5222" w:name="_ETM_Q11_264819"/>
      <w:bookmarkEnd w:id="5222"/>
      <w:r>
        <w:rPr>
          <w:rtl/>
        </w:rPr>
        <w:t xml:space="preserve">שגריר </w:t>
      </w:r>
      <w:bookmarkStart w:id="5223" w:name="_ETM_Q11_265750"/>
      <w:bookmarkEnd w:id="5223"/>
      <w:r>
        <w:rPr>
          <w:rtl/>
        </w:rPr>
        <w:t xml:space="preserve">רוסיה </w:t>
      </w:r>
      <w:bookmarkStart w:id="5224" w:name="_ETM_Q11_266289"/>
      <w:bookmarkEnd w:id="5224"/>
      <w:r>
        <w:rPr>
          <w:rtl/>
        </w:rPr>
        <w:t>בישראל</w:t>
      </w:r>
      <w:r>
        <w:rPr>
          <w:rFonts w:hint="cs"/>
          <w:rtl/>
        </w:rPr>
        <w:t>,</w:t>
      </w:r>
      <w:r>
        <w:rPr>
          <w:rtl/>
        </w:rPr>
        <w:t xml:space="preserve"> </w:t>
      </w:r>
      <w:bookmarkStart w:id="5225" w:name="_ETM_Q11_268420"/>
      <w:bookmarkEnd w:id="5225"/>
      <w:r>
        <w:rPr>
          <w:rtl/>
        </w:rPr>
        <w:t xml:space="preserve">ואני </w:t>
      </w:r>
      <w:bookmarkStart w:id="5226" w:name="_ETM_Q11_268630"/>
      <w:bookmarkEnd w:id="5226"/>
      <w:r>
        <w:rPr>
          <w:rtl/>
        </w:rPr>
        <w:t xml:space="preserve">יכול </w:t>
      </w:r>
      <w:bookmarkStart w:id="5227" w:name="_ETM_Q11_268810"/>
      <w:bookmarkEnd w:id="5227"/>
      <w:r>
        <w:rPr>
          <w:rFonts w:hint="cs"/>
          <w:rtl/>
        </w:rPr>
        <w:t>להעביר</w:t>
      </w:r>
      <w:r>
        <w:rPr>
          <w:rtl/>
        </w:rPr>
        <w:t xml:space="preserve"> </w:t>
      </w:r>
      <w:bookmarkStart w:id="5228" w:name="_ETM_Q11_269139"/>
      <w:bookmarkEnd w:id="5228"/>
      <w:r>
        <w:rPr>
          <w:rFonts w:hint="cs"/>
          <w:rtl/>
        </w:rPr>
        <w:t xml:space="preserve">לך </w:t>
      </w:r>
      <w:r>
        <w:rPr>
          <w:rtl/>
        </w:rPr>
        <w:t xml:space="preserve">את </w:t>
      </w:r>
      <w:bookmarkStart w:id="5229" w:name="_ETM_Q11_269259"/>
      <w:bookmarkEnd w:id="5229"/>
      <w:r>
        <w:rPr>
          <w:rtl/>
        </w:rPr>
        <w:t xml:space="preserve">הקטע </w:t>
      </w:r>
      <w:bookmarkStart w:id="5230" w:name="_ETM_Q11_269560"/>
      <w:bookmarkEnd w:id="5230"/>
      <w:r>
        <w:rPr>
          <w:rtl/>
        </w:rPr>
        <w:t xml:space="preserve">שהוא </w:t>
      </w:r>
      <w:bookmarkStart w:id="5231" w:name="_ETM_Q11_269740"/>
      <w:bookmarkEnd w:id="5231"/>
      <w:r>
        <w:rPr>
          <w:rtl/>
        </w:rPr>
        <w:t>אמר</w:t>
      </w:r>
      <w:r>
        <w:rPr>
          <w:rFonts w:hint="cs"/>
          <w:rtl/>
        </w:rPr>
        <w:t>.</w:t>
      </w:r>
      <w:r>
        <w:rPr>
          <w:rtl/>
        </w:rPr>
        <w:t xml:space="preserve"> </w:t>
      </w:r>
      <w:bookmarkStart w:id="5232" w:name="_ETM_Q11_270490"/>
      <w:bookmarkEnd w:id="5232"/>
      <w:r>
        <w:rPr>
          <w:rtl/>
        </w:rPr>
        <w:t xml:space="preserve">השגריר </w:t>
      </w:r>
      <w:bookmarkStart w:id="5233" w:name="_ETM_Q11_271179"/>
      <w:bookmarkEnd w:id="5233"/>
      <w:r>
        <w:rPr>
          <w:rtl/>
        </w:rPr>
        <w:t>אמר</w:t>
      </w:r>
      <w:r>
        <w:rPr>
          <w:rFonts w:hint="cs"/>
          <w:rtl/>
        </w:rPr>
        <w:t>,</w:t>
      </w:r>
      <w:r>
        <w:rPr>
          <w:rtl/>
        </w:rPr>
        <w:t xml:space="preserve"> </w:t>
      </w:r>
      <w:bookmarkStart w:id="5234" w:name="_ETM_Q11_273020"/>
      <w:bookmarkStart w:id="5235" w:name="_ETM_Q11_273350"/>
      <w:bookmarkStart w:id="5236" w:name="_ETM_Q11_273619"/>
      <w:bookmarkEnd w:id="5234"/>
      <w:bookmarkEnd w:id="5235"/>
      <w:bookmarkEnd w:id="5236"/>
      <w:r>
        <w:rPr>
          <w:rtl/>
        </w:rPr>
        <w:t xml:space="preserve">ואני </w:t>
      </w:r>
      <w:bookmarkStart w:id="5237" w:name="_ETM_Q11_273859"/>
      <w:bookmarkEnd w:id="5237"/>
      <w:r>
        <w:rPr>
          <w:rtl/>
        </w:rPr>
        <w:t>מצטט</w:t>
      </w:r>
      <w:r>
        <w:rPr>
          <w:rFonts w:hint="cs"/>
          <w:rtl/>
        </w:rPr>
        <w:t>:</w:t>
      </w:r>
      <w:r>
        <w:rPr>
          <w:rtl/>
        </w:rPr>
        <w:t xml:space="preserve"> </w:t>
      </w:r>
      <w:bookmarkStart w:id="5238" w:name="_ETM_Q11_275109"/>
      <w:bookmarkEnd w:id="5238"/>
      <w:r>
        <w:rPr>
          <w:rtl/>
        </w:rPr>
        <w:t xml:space="preserve">החטופים </w:t>
      </w:r>
      <w:bookmarkStart w:id="5239" w:name="_ETM_Q11_276039"/>
      <w:bookmarkEnd w:id="5239"/>
      <w:r>
        <w:rPr>
          <w:rtl/>
        </w:rPr>
        <w:t xml:space="preserve">נחטפו </w:t>
      </w:r>
      <w:bookmarkStart w:id="5240" w:name="_ETM_Q11_276670"/>
      <w:bookmarkEnd w:id="5240"/>
      <w:r>
        <w:rPr>
          <w:rtl/>
        </w:rPr>
        <w:t>פעמיים</w:t>
      </w:r>
      <w:r>
        <w:rPr>
          <w:rFonts w:hint="cs"/>
          <w:rtl/>
        </w:rPr>
        <w:t xml:space="preserve"> </w:t>
      </w:r>
      <w:r>
        <w:rPr>
          <w:rFonts w:hint="eastAsia"/>
          <w:rtl/>
        </w:rPr>
        <w:t>–</w:t>
      </w:r>
      <w:r>
        <w:rPr>
          <w:rtl/>
        </w:rPr>
        <w:t xml:space="preserve"> </w:t>
      </w:r>
      <w:bookmarkStart w:id="5241" w:name="_ETM_Q11_278340"/>
      <w:bookmarkEnd w:id="5241"/>
      <w:r>
        <w:rPr>
          <w:rtl/>
        </w:rPr>
        <w:t xml:space="preserve">פעם </w:t>
      </w:r>
      <w:bookmarkStart w:id="5242" w:name="_ETM_Q11_278850"/>
      <w:bookmarkEnd w:id="5242"/>
      <w:r>
        <w:rPr>
          <w:rFonts w:hint="cs"/>
          <w:rtl/>
        </w:rPr>
        <w:t>אחת</w:t>
      </w:r>
      <w:r>
        <w:rPr>
          <w:rtl/>
        </w:rPr>
        <w:t xml:space="preserve"> </w:t>
      </w:r>
      <w:bookmarkStart w:id="5243" w:name="_ETM_Q11_279240"/>
      <w:bookmarkEnd w:id="5243"/>
      <w:r>
        <w:rPr>
          <w:rtl/>
        </w:rPr>
        <w:t xml:space="preserve">הם </w:t>
      </w:r>
      <w:bookmarkStart w:id="5244" w:name="_ETM_Q11_279360"/>
      <w:bookmarkStart w:id="5245" w:name="_ETM_Q11_279840"/>
      <w:bookmarkEnd w:id="5244"/>
      <w:bookmarkEnd w:id="5245"/>
      <w:r>
        <w:rPr>
          <w:rtl/>
        </w:rPr>
        <w:t>נחטפו על</w:t>
      </w:r>
      <w:r>
        <w:rPr>
          <w:rFonts w:hint="cs"/>
          <w:rtl/>
        </w:rPr>
        <w:t xml:space="preserve"> </w:t>
      </w:r>
      <w:r>
        <w:rPr>
          <w:rtl/>
        </w:rPr>
        <w:t>יד</w:t>
      </w:r>
      <w:r>
        <w:rPr>
          <w:rFonts w:hint="cs"/>
          <w:rtl/>
        </w:rPr>
        <w:t>י החמאס</w:t>
      </w:r>
      <w:r>
        <w:rPr>
          <w:rtl/>
        </w:rPr>
        <w:t xml:space="preserve"> </w:t>
      </w:r>
      <w:bookmarkStart w:id="5246" w:name="_ETM_Q11_280319"/>
      <w:bookmarkStart w:id="5247" w:name="_ETM_Q11_281750"/>
      <w:bookmarkEnd w:id="5246"/>
      <w:bookmarkEnd w:id="5247"/>
      <w:r>
        <w:rPr>
          <w:rtl/>
        </w:rPr>
        <w:t xml:space="preserve">ופעם </w:t>
      </w:r>
      <w:bookmarkStart w:id="5248" w:name="_ETM_Q11_282259"/>
      <w:bookmarkEnd w:id="5248"/>
      <w:r>
        <w:rPr>
          <w:rtl/>
        </w:rPr>
        <w:t xml:space="preserve">שנייה </w:t>
      </w:r>
      <w:bookmarkStart w:id="5249" w:name="_ETM_Q11_282650"/>
      <w:bookmarkStart w:id="5250" w:name="_ETM_Q11_283430"/>
      <w:bookmarkEnd w:id="5249"/>
      <w:bookmarkEnd w:id="5250"/>
      <w:r>
        <w:rPr>
          <w:rtl/>
        </w:rPr>
        <w:t xml:space="preserve">נחטפו </w:t>
      </w:r>
      <w:r>
        <w:rPr>
          <w:rFonts w:hint="cs"/>
          <w:rtl/>
        </w:rPr>
        <w:t xml:space="preserve">על ידי </w:t>
      </w:r>
      <w:r>
        <w:rPr>
          <w:rtl/>
        </w:rPr>
        <w:t>הפוליטיקה</w:t>
      </w:r>
      <w:r>
        <w:rPr>
          <w:rFonts w:hint="cs"/>
          <w:rtl/>
        </w:rPr>
        <w:t>.</w:t>
      </w:r>
      <w:r>
        <w:rPr>
          <w:rtl/>
        </w:rPr>
        <w:t xml:space="preserve"> </w:t>
      </w:r>
      <w:bookmarkStart w:id="5251" w:name="_ETM_Q11_285000"/>
      <w:bookmarkEnd w:id="5251"/>
      <w:r>
        <w:rPr>
          <w:rtl/>
        </w:rPr>
        <w:t>יש</w:t>
      </w:r>
      <w:r>
        <w:rPr>
          <w:rFonts w:hint="cs"/>
          <w:rtl/>
        </w:rPr>
        <w:t>ב</w:t>
      </w:r>
      <w:r>
        <w:rPr>
          <w:rtl/>
        </w:rPr>
        <w:t xml:space="preserve"> </w:t>
      </w:r>
      <w:bookmarkStart w:id="5252" w:name="_ETM_Q11_285299"/>
      <w:bookmarkEnd w:id="5252"/>
      <w:r>
        <w:rPr>
          <w:rFonts w:hint="cs"/>
          <w:rtl/>
        </w:rPr>
        <w:t>ו</w:t>
      </w:r>
      <w:bookmarkStart w:id="5253" w:name="_ETM_Q11_285600"/>
      <w:bookmarkEnd w:id="5253"/>
      <w:r>
        <w:rPr>
          <w:rtl/>
        </w:rPr>
        <w:t xml:space="preserve">אמר </w:t>
      </w:r>
      <w:bookmarkStart w:id="5254" w:name="_ETM_Q11_285899"/>
      <w:bookmarkEnd w:id="5254"/>
      <w:r>
        <w:rPr>
          <w:rtl/>
        </w:rPr>
        <w:t xml:space="preserve">את </w:t>
      </w:r>
      <w:bookmarkStart w:id="5255" w:name="_ETM_Q11_285990"/>
      <w:bookmarkEnd w:id="5255"/>
      <w:r>
        <w:rPr>
          <w:rtl/>
        </w:rPr>
        <w:t>זה</w:t>
      </w:r>
      <w:r>
        <w:rPr>
          <w:rFonts w:hint="cs"/>
          <w:rtl/>
        </w:rPr>
        <w:t>.</w:t>
      </w:r>
      <w:r>
        <w:rPr>
          <w:rtl/>
        </w:rPr>
        <w:t xml:space="preserve"> </w:t>
      </w:r>
      <w:bookmarkStart w:id="5256" w:name="_ETM_Q11_287530"/>
      <w:bookmarkEnd w:id="5256"/>
    </w:p>
    <w:p w:rsidR="00581DB8" w:rsidRDefault="00581DB8" w:rsidP="00F85E42">
      <w:pPr>
        <w:rPr>
          <w:rtl/>
        </w:rPr>
      </w:pPr>
    </w:p>
    <w:p w:rsidR="00581DB8" w:rsidRDefault="00581DB8" w:rsidP="00F85E42">
      <w:pPr>
        <w:pStyle w:val="af5"/>
        <w:keepNext/>
        <w:rPr>
          <w:rtl/>
        </w:rPr>
      </w:pPr>
      <w:bookmarkStart w:id="5257" w:name="ET_interruption_6527_5"/>
      <w:r w:rsidRPr="007E02AA">
        <w:rPr>
          <w:rStyle w:val="TagStyle"/>
          <w:rtl/>
        </w:rPr>
        <w:t xml:space="preserve"> &lt;&lt; קריאה &gt;&gt;</w:t>
      </w:r>
      <w:r w:rsidRPr="009E6105">
        <w:rPr>
          <w:rStyle w:val="TagStyle"/>
          <w:rtl/>
        </w:rPr>
        <w:t xml:space="preserve"> </w:t>
      </w:r>
      <w:r>
        <w:rPr>
          <w:rtl/>
        </w:rPr>
        <w:t>צגה מלקו (הליכוד):</w:t>
      </w:r>
      <w:r w:rsidRPr="009E6105">
        <w:rPr>
          <w:rStyle w:val="TagStyle"/>
          <w:rtl/>
        </w:rPr>
        <w:t xml:space="preserve"> </w:t>
      </w:r>
      <w:r w:rsidRPr="007E02AA">
        <w:rPr>
          <w:rStyle w:val="TagStyle"/>
          <w:rtl/>
        </w:rPr>
        <w:t>&lt;&lt; קריאה &gt;&gt;</w:t>
      </w:r>
      <w:r>
        <w:rPr>
          <w:rtl/>
        </w:rPr>
        <w:t xml:space="preserve">   </w:t>
      </w:r>
      <w:bookmarkEnd w:id="5257"/>
    </w:p>
    <w:p w:rsidR="00581DB8" w:rsidRPr="009E6105" w:rsidRDefault="00581DB8" w:rsidP="00D847B9">
      <w:pPr>
        <w:rPr>
          <w:rtl/>
        </w:rPr>
      </w:pPr>
    </w:p>
    <w:p w:rsidR="00581DB8" w:rsidRDefault="00581DB8" w:rsidP="00F85E42">
      <w:pPr>
        <w:rPr>
          <w:rtl/>
        </w:rPr>
      </w:pPr>
      <w:r>
        <w:rPr>
          <w:rFonts w:hint="cs"/>
          <w:rtl/>
        </w:rPr>
        <w:t>מי אמר?</w:t>
      </w:r>
    </w:p>
    <w:p w:rsidR="00581DB8" w:rsidRDefault="00581DB8" w:rsidP="00F85E42">
      <w:pPr>
        <w:rPr>
          <w:rtl/>
        </w:rPr>
      </w:pPr>
    </w:p>
    <w:p w:rsidR="00581DB8" w:rsidRDefault="00581DB8" w:rsidP="00F85E42">
      <w:pPr>
        <w:pStyle w:val="-"/>
        <w:keepNext/>
        <w:rPr>
          <w:rtl/>
        </w:rPr>
      </w:pPr>
      <w:bookmarkStart w:id="5258" w:name="ET_speakercontinue_6255_37"/>
      <w:r w:rsidRPr="007E02AA">
        <w:rPr>
          <w:rStyle w:val="TagStyle"/>
          <w:rtl/>
        </w:rPr>
        <w:t>&lt;&lt; דובר_המשך &gt;&gt;</w:t>
      </w:r>
      <w:r w:rsidRPr="009143AF">
        <w:rPr>
          <w:rStyle w:val="TagStyle"/>
          <w:rtl/>
        </w:rPr>
        <w:t xml:space="preserve"> </w:t>
      </w:r>
      <w:r>
        <w:rPr>
          <w:rtl/>
        </w:rPr>
        <w:t>סימון דוידסון (יש עתיד):</w:t>
      </w:r>
      <w:r w:rsidRPr="009143AF">
        <w:rPr>
          <w:rStyle w:val="TagStyle"/>
          <w:rtl/>
        </w:rPr>
        <w:t xml:space="preserve"> </w:t>
      </w:r>
      <w:r w:rsidRPr="007E02AA">
        <w:rPr>
          <w:rStyle w:val="TagStyle"/>
          <w:rtl/>
        </w:rPr>
        <w:t>&lt;&lt; דובר_המשך &gt;&gt;</w:t>
      </w:r>
      <w:bookmarkEnd w:id="5258"/>
      <w:r>
        <w:rPr>
          <w:rtl/>
        </w:rPr>
        <w:t xml:space="preserve">   </w:t>
      </w:r>
    </w:p>
    <w:p w:rsidR="00581DB8" w:rsidRDefault="00581DB8" w:rsidP="00D847B9">
      <w:pPr>
        <w:rPr>
          <w:rtl/>
        </w:rPr>
      </w:pPr>
    </w:p>
    <w:p w:rsidR="00581DB8" w:rsidRDefault="00581DB8" w:rsidP="00F85E42">
      <w:pPr>
        <w:rPr>
          <w:rtl/>
        </w:rPr>
      </w:pPr>
      <w:r>
        <w:rPr>
          <w:rFonts w:hint="cs"/>
          <w:rtl/>
        </w:rPr>
        <w:t>השגריר של רוסיה.</w:t>
      </w:r>
    </w:p>
    <w:p w:rsidR="00581DB8" w:rsidRDefault="00581DB8" w:rsidP="00F85E42">
      <w:pPr>
        <w:rPr>
          <w:rtl/>
        </w:rPr>
      </w:pPr>
    </w:p>
    <w:p w:rsidR="00581DB8" w:rsidRDefault="00581DB8" w:rsidP="00F85E42">
      <w:pPr>
        <w:pStyle w:val="af5"/>
        <w:keepNext/>
        <w:rPr>
          <w:rtl/>
        </w:rPr>
      </w:pPr>
      <w:bookmarkStart w:id="5259" w:name="ET_interruption_6527_38"/>
      <w:r w:rsidRPr="007E02AA">
        <w:rPr>
          <w:rStyle w:val="TagStyle"/>
          <w:rtl/>
        </w:rPr>
        <w:t>&lt;&lt; קריאה &gt;&gt;</w:t>
      </w:r>
      <w:r w:rsidRPr="009E6105">
        <w:rPr>
          <w:rStyle w:val="TagStyle"/>
          <w:rtl/>
        </w:rPr>
        <w:t xml:space="preserve"> </w:t>
      </w:r>
      <w:r>
        <w:rPr>
          <w:rtl/>
        </w:rPr>
        <w:t>צגה מלקו (הליכוד):</w:t>
      </w:r>
      <w:r w:rsidRPr="009E6105">
        <w:rPr>
          <w:rStyle w:val="TagStyle"/>
          <w:rtl/>
        </w:rPr>
        <w:t xml:space="preserve"> </w:t>
      </w:r>
      <w:r w:rsidRPr="007E02AA">
        <w:rPr>
          <w:rStyle w:val="TagStyle"/>
          <w:rtl/>
        </w:rPr>
        <w:t>&lt;&lt; קריאה &gt;&gt;</w:t>
      </w:r>
      <w:bookmarkEnd w:id="5259"/>
      <w:r>
        <w:rPr>
          <w:rtl/>
        </w:rPr>
        <w:t xml:space="preserve">   </w:t>
      </w:r>
    </w:p>
    <w:p w:rsidR="00581DB8" w:rsidRDefault="00581DB8" w:rsidP="00D847B9">
      <w:pPr>
        <w:rPr>
          <w:rtl/>
        </w:rPr>
      </w:pPr>
    </w:p>
    <w:p w:rsidR="00581DB8" w:rsidRDefault="00581DB8" w:rsidP="00F85E42">
      <w:pPr>
        <w:rPr>
          <w:rtl/>
        </w:rPr>
      </w:pPr>
      <w:r>
        <w:rPr>
          <w:rFonts w:hint="cs"/>
          <w:rtl/>
        </w:rPr>
        <w:t>נו, באמת.</w:t>
      </w:r>
    </w:p>
    <w:p w:rsidR="00581DB8" w:rsidRDefault="00581DB8" w:rsidP="00F85E42">
      <w:pPr>
        <w:rPr>
          <w:rtl/>
        </w:rPr>
      </w:pPr>
    </w:p>
    <w:p w:rsidR="00581DB8" w:rsidRDefault="00581DB8" w:rsidP="00F85E42">
      <w:pPr>
        <w:pStyle w:val="-"/>
        <w:keepNext/>
        <w:rPr>
          <w:rtl/>
        </w:rPr>
      </w:pPr>
      <w:bookmarkStart w:id="5260" w:name="ET_speakercontinue_6255_39"/>
      <w:r w:rsidRPr="007E02AA">
        <w:rPr>
          <w:rStyle w:val="TagStyle"/>
          <w:rtl/>
        </w:rPr>
        <w:t>&lt;&lt; דובר_המשך &gt;&gt;</w:t>
      </w:r>
      <w:r w:rsidRPr="009143AF">
        <w:rPr>
          <w:rStyle w:val="TagStyle"/>
          <w:rtl/>
        </w:rPr>
        <w:t xml:space="preserve"> </w:t>
      </w:r>
      <w:r>
        <w:rPr>
          <w:rtl/>
        </w:rPr>
        <w:t>סימון דוידסון (יש עתיד):</w:t>
      </w:r>
      <w:r w:rsidRPr="009143AF">
        <w:rPr>
          <w:rStyle w:val="TagStyle"/>
          <w:rtl/>
        </w:rPr>
        <w:t xml:space="preserve"> </w:t>
      </w:r>
      <w:r w:rsidRPr="007E02AA">
        <w:rPr>
          <w:rStyle w:val="TagStyle"/>
          <w:rtl/>
        </w:rPr>
        <w:t>&lt;&lt; דובר_המשך &gt;&gt;</w:t>
      </w:r>
      <w:bookmarkEnd w:id="5260"/>
      <w:r>
        <w:rPr>
          <w:rtl/>
        </w:rPr>
        <w:t xml:space="preserve">   </w:t>
      </w:r>
    </w:p>
    <w:p w:rsidR="00581DB8" w:rsidRDefault="00581DB8" w:rsidP="00D847B9">
      <w:pPr>
        <w:rPr>
          <w:rtl/>
        </w:rPr>
      </w:pPr>
    </w:p>
    <w:p w:rsidR="00581DB8" w:rsidRDefault="00581DB8" w:rsidP="00F85E42">
      <w:pPr>
        <w:rPr>
          <w:rtl/>
        </w:rPr>
      </w:pPr>
      <w:bookmarkStart w:id="5261" w:name="_ETM_Q11_291600"/>
      <w:bookmarkEnd w:id="5261"/>
      <w:r>
        <w:rPr>
          <w:rFonts w:hint="cs"/>
          <w:rtl/>
        </w:rPr>
        <w:t xml:space="preserve">באמת. </w:t>
      </w:r>
      <w:r>
        <w:rPr>
          <w:rtl/>
        </w:rPr>
        <w:t xml:space="preserve">מה </w:t>
      </w:r>
      <w:bookmarkStart w:id="5262" w:name="_ETM_Q11_291810"/>
      <w:bookmarkEnd w:id="5262"/>
      <w:r>
        <w:rPr>
          <w:rtl/>
        </w:rPr>
        <w:t>באמת</w:t>
      </w:r>
      <w:r>
        <w:rPr>
          <w:rFonts w:hint="cs"/>
          <w:rtl/>
        </w:rPr>
        <w:t>?</w:t>
      </w:r>
      <w:r>
        <w:rPr>
          <w:rtl/>
        </w:rPr>
        <w:t xml:space="preserve"> </w:t>
      </w:r>
      <w:bookmarkStart w:id="5263" w:name="_ETM_Q11_292229"/>
      <w:bookmarkEnd w:id="5263"/>
      <w:r>
        <w:rPr>
          <w:rtl/>
        </w:rPr>
        <w:t xml:space="preserve">זה </w:t>
      </w:r>
      <w:bookmarkStart w:id="5264" w:name="_ETM_Q11_292320"/>
      <w:bookmarkEnd w:id="5264"/>
      <w:r>
        <w:rPr>
          <w:rtl/>
        </w:rPr>
        <w:t xml:space="preserve">לא </w:t>
      </w:r>
      <w:bookmarkStart w:id="5265" w:name="_ETM_Q11_292409"/>
      <w:bookmarkEnd w:id="5265"/>
      <w:r>
        <w:rPr>
          <w:rtl/>
        </w:rPr>
        <w:t>נכון</w:t>
      </w:r>
      <w:r>
        <w:rPr>
          <w:rFonts w:hint="cs"/>
          <w:rtl/>
        </w:rPr>
        <w:t>?</w:t>
      </w:r>
      <w:r>
        <w:rPr>
          <w:rtl/>
        </w:rPr>
        <w:t xml:space="preserve"> </w:t>
      </w:r>
      <w:bookmarkStart w:id="5266" w:name="_ETM_Q11_293549"/>
      <w:bookmarkEnd w:id="5266"/>
      <w:r>
        <w:rPr>
          <w:rtl/>
        </w:rPr>
        <w:t xml:space="preserve">זה </w:t>
      </w:r>
      <w:bookmarkStart w:id="5267" w:name="_ETM_Q11_293729"/>
      <w:bookmarkEnd w:id="5267"/>
      <w:r>
        <w:rPr>
          <w:rtl/>
        </w:rPr>
        <w:t xml:space="preserve">לא </w:t>
      </w:r>
      <w:bookmarkStart w:id="5268" w:name="_ETM_Q11_293819"/>
      <w:bookmarkEnd w:id="5268"/>
      <w:r>
        <w:rPr>
          <w:rtl/>
        </w:rPr>
        <w:t>נכון</w:t>
      </w:r>
      <w:r>
        <w:rPr>
          <w:rFonts w:hint="cs"/>
          <w:rtl/>
        </w:rPr>
        <w:t>?</w:t>
      </w:r>
      <w:r>
        <w:rPr>
          <w:rtl/>
        </w:rPr>
        <w:t xml:space="preserve"> </w:t>
      </w:r>
      <w:bookmarkStart w:id="5269" w:name="_ETM_Q11_294890"/>
      <w:bookmarkEnd w:id="5269"/>
      <w:r>
        <w:rPr>
          <w:rtl/>
        </w:rPr>
        <w:t xml:space="preserve">כל </w:t>
      </w:r>
      <w:bookmarkStart w:id="5270" w:name="_ETM_Q11_295250"/>
      <w:bookmarkEnd w:id="5270"/>
      <w:r>
        <w:rPr>
          <w:rtl/>
        </w:rPr>
        <w:t xml:space="preserve">מילה </w:t>
      </w:r>
      <w:bookmarkStart w:id="5271" w:name="_ETM_Q11_295490"/>
      <w:bookmarkEnd w:id="5271"/>
      <w:r>
        <w:rPr>
          <w:rtl/>
        </w:rPr>
        <w:t>בסלע</w:t>
      </w:r>
      <w:r>
        <w:rPr>
          <w:rFonts w:hint="cs"/>
          <w:rtl/>
        </w:rPr>
        <w:t>.</w:t>
      </w:r>
      <w:r>
        <w:rPr>
          <w:rtl/>
        </w:rPr>
        <w:t xml:space="preserve"> </w:t>
      </w:r>
      <w:bookmarkStart w:id="5272" w:name="_ETM_Q11_296270"/>
      <w:bookmarkEnd w:id="5272"/>
    </w:p>
    <w:p w:rsidR="00581DB8" w:rsidRDefault="00581DB8" w:rsidP="00F85E42">
      <w:pPr>
        <w:rPr>
          <w:rtl/>
        </w:rPr>
      </w:pPr>
    </w:p>
    <w:p w:rsidR="00581DB8" w:rsidRDefault="00581DB8" w:rsidP="00F85E42">
      <w:pPr>
        <w:pStyle w:val="af6"/>
        <w:keepNext/>
        <w:rPr>
          <w:rtl/>
        </w:rPr>
      </w:pPr>
      <w:r w:rsidRPr="007E02AA">
        <w:rPr>
          <w:rStyle w:val="TagStyle"/>
          <w:rtl/>
        </w:rPr>
        <w:t>&lt;&lt; יור &gt;&gt;</w:t>
      </w:r>
      <w:r w:rsidRPr="009E6105">
        <w:rPr>
          <w:rStyle w:val="TagStyle"/>
          <w:rtl/>
        </w:rPr>
        <w:t xml:space="preserve"> </w:t>
      </w:r>
      <w:r>
        <w:rPr>
          <w:rtl/>
        </w:rPr>
        <w:t>היו"ר יבגני סובה:</w:t>
      </w:r>
      <w:r w:rsidRPr="009E6105">
        <w:rPr>
          <w:rStyle w:val="TagStyle"/>
          <w:rtl/>
        </w:rPr>
        <w:t xml:space="preserve"> </w:t>
      </w:r>
      <w:r w:rsidRPr="007E02AA">
        <w:rPr>
          <w:rStyle w:val="TagStyle"/>
          <w:rtl/>
        </w:rPr>
        <w:t>&lt;&lt; יור &gt;&gt;</w:t>
      </w:r>
      <w:r>
        <w:rPr>
          <w:rtl/>
        </w:rPr>
        <w:t xml:space="preserve">   </w:t>
      </w:r>
    </w:p>
    <w:p w:rsidR="00581DB8" w:rsidRDefault="00581DB8" w:rsidP="00D847B9">
      <w:pPr>
        <w:rPr>
          <w:rtl/>
        </w:rPr>
      </w:pPr>
    </w:p>
    <w:p w:rsidR="00581DB8" w:rsidRDefault="00581DB8" w:rsidP="00F85E42">
      <w:pPr>
        <w:rPr>
          <w:rtl/>
        </w:rPr>
      </w:pPr>
      <w:r>
        <w:rPr>
          <w:rtl/>
        </w:rPr>
        <w:t>לסיום</w:t>
      </w:r>
      <w:r>
        <w:rPr>
          <w:rFonts w:hint="cs"/>
          <w:rtl/>
        </w:rPr>
        <w:t>,</w:t>
      </w:r>
      <w:r>
        <w:rPr>
          <w:rtl/>
        </w:rPr>
        <w:t xml:space="preserve"> </w:t>
      </w:r>
      <w:bookmarkStart w:id="5273" w:name="_ETM_Q11_296750"/>
      <w:bookmarkStart w:id="5274" w:name="_ETM_Q11_297899"/>
      <w:bookmarkEnd w:id="5273"/>
      <w:bookmarkEnd w:id="5274"/>
      <w:r>
        <w:rPr>
          <w:rFonts w:hint="cs"/>
          <w:rtl/>
        </w:rPr>
        <w:t>בבקשה.</w:t>
      </w:r>
    </w:p>
    <w:p w:rsidR="00581DB8" w:rsidRDefault="00581DB8" w:rsidP="00F85E42">
      <w:pPr>
        <w:rPr>
          <w:rtl/>
        </w:rPr>
      </w:pPr>
    </w:p>
    <w:p w:rsidR="00581DB8" w:rsidRDefault="00581DB8" w:rsidP="00F85E42">
      <w:pPr>
        <w:pStyle w:val="-"/>
        <w:keepNext/>
        <w:rPr>
          <w:rtl/>
        </w:rPr>
      </w:pPr>
      <w:bookmarkStart w:id="5275" w:name="ET_speakercontinue_6255_40"/>
      <w:r w:rsidRPr="007E02AA">
        <w:rPr>
          <w:rStyle w:val="TagStyle"/>
          <w:rtl/>
        </w:rPr>
        <w:t>&lt;&lt; דובר_המשך &gt;&gt;</w:t>
      </w:r>
      <w:r w:rsidRPr="009143AF">
        <w:rPr>
          <w:rStyle w:val="TagStyle"/>
          <w:rtl/>
        </w:rPr>
        <w:t xml:space="preserve"> </w:t>
      </w:r>
      <w:r>
        <w:rPr>
          <w:rtl/>
        </w:rPr>
        <w:t>סימון דוידסון (יש עתיד):</w:t>
      </w:r>
      <w:r w:rsidRPr="009143AF">
        <w:rPr>
          <w:rStyle w:val="TagStyle"/>
          <w:rtl/>
        </w:rPr>
        <w:t xml:space="preserve"> </w:t>
      </w:r>
      <w:r w:rsidRPr="007E02AA">
        <w:rPr>
          <w:rStyle w:val="TagStyle"/>
          <w:rtl/>
        </w:rPr>
        <w:t>&lt;&lt; דובר_המשך &gt;&gt;</w:t>
      </w:r>
      <w:bookmarkEnd w:id="5275"/>
      <w:r>
        <w:rPr>
          <w:rtl/>
        </w:rPr>
        <w:t xml:space="preserve">   </w:t>
      </w:r>
    </w:p>
    <w:p w:rsidR="00581DB8" w:rsidRDefault="00581DB8" w:rsidP="00D847B9">
      <w:pPr>
        <w:rPr>
          <w:rtl/>
        </w:rPr>
      </w:pPr>
    </w:p>
    <w:p w:rsidR="00581DB8" w:rsidRDefault="00581DB8" w:rsidP="00F85E42">
      <w:pPr>
        <w:rPr>
          <w:rtl/>
        </w:rPr>
      </w:pPr>
      <w:r>
        <w:rPr>
          <w:rtl/>
        </w:rPr>
        <w:t xml:space="preserve">תודה </w:t>
      </w:r>
      <w:bookmarkStart w:id="5276" w:name="_ETM_Q11_298140"/>
      <w:bookmarkEnd w:id="5276"/>
      <w:r>
        <w:rPr>
          <w:rtl/>
        </w:rPr>
        <w:t>רבה</w:t>
      </w:r>
      <w:r>
        <w:rPr>
          <w:rFonts w:hint="cs"/>
          <w:rtl/>
        </w:rPr>
        <w:t>.</w:t>
      </w:r>
      <w:r>
        <w:rPr>
          <w:rtl/>
        </w:rPr>
        <w:t xml:space="preserve"> </w:t>
      </w:r>
      <w:bookmarkStart w:id="5277" w:name="_ETM_Q11_299409"/>
      <w:bookmarkEnd w:id="5277"/>
    </w:p>
    <w:p w:rsidR="00581DB8" w:rsidRDefault="00581DB8" w:rsidP="00F85E42">
      <w:pPr>
        <w:rPr>
          <w:rtl/>
        </w:rPr>
      </w:pPr>
      <w:bookmarkStart w:id="5278" w:name="_ETM_Q11_300519"/>
      <w:bookmarkStart w:id="5279" w:name="_ETM_Q11_300596"/>
      <w:bookmarkEnd w:id="5278"/>
      <w:bookmarkEnd w:id="5279"/>
    </w:p>
    <w:p w:rsidR="00581DB8" w:rsidRDefault="00581DB8" w:rsidP="00F85E42">
      <w:pPr>
        <w:pStyle w:val="af6"/>
        <w:keepNext/>
        <w:rPr>
          <w:rtl/>
        </w:rPr>
      </w:pPr>
      <w:bookmarkStart w:id="5280" w:name="_ETM_Q11_300853"/>
      <w:bookmarkStart w:id="5281" w:name="_ETM_Q11_300924"/>
      <w:bookmarkStart w:id="5282" w:name="_ETM_Q11_301130"/>
      <w:bookmarkStart w:id="5283" w:name="ET_yor_6307_41"/>
      <w:bookmarkEnd w:id="5280"/>
      <w:bookmarkEnd w:id="5281"/>
      <w:bookmarkEnd w:id="5282"/>
      <w:r w:rsidRPr="007E02AA">
        <w:rPr>
          <w:rStyle w:val="TagStyle"/>
          <w:rtl/>
        </w:rPr>
        <w:t>&lt;&lt; יור &gt;&gt;</w:t>
      </w:r>
      <w:r w:rsidRPr="009E6105">
        <w:rPr>
          <w:rStyle w:val="TagStyle"/>
          <w:rtl/>
        </w:rPr>
        <w:t xml:space="preserve"> </w:t>
      </w:r>
      <w:r>
        <w:rPr>
          <w:rtl/>
        </w:rPr>
        <w:t>היו"ר יבגני סובה:</w:t>
      </w:r>
      <w:r w:rsidRPr="009E6105">
        <w:rPr>
          <w:rStyle w:val="TagStyle"/>
          <w:rtl/>
        </w:rPr>
        <w:t xml:space="preserve"> </w:t>
      </w:r>
      <w:r w:rsidRPr="007E02AA">
        <w:rPr>
          <w:rStyle w:val="TagStyle"/>
          <w:rtl/>
        </w:rPr>
        <w:t>&lt;&lt; יור &gt;&gt;</w:t>
      </w:r>
      <w:bookmarkEnd w:id="5283"/>
      <w:r>
        <w:rPr>
          <w:rtl/>
        </w:rPr>
        <w:t xml:space="preserve">   </w:t>
      </w:r>
    </w:p>
    <w:p w:rsidR="00581DB8" w:rsidRDefault="00581DB8" w:rsidP="00D847B9">
      <w:pPr>
        <w:rPr>
          <w:rtl/>
        </w:rPr>
      </w:pPr>
      <w:bookmarkStart w:id="5284" w:name="_ETM_Q11_301198"/>
      <w:bookmarkEnd w:id="5284"/>
    </w:p>
    <w:p w:rsidR="00581DB8" w:rsidRDefault="00581DB8" w:rsidP="00B95DAC">
      <w:pPr>
        <w:rPr>
          <w:rtl/>
        </w:rPr>
      </w:pPr>
      <w:bookmarkStart w:id="5285" w:name="_ETM_Q11_301345"/>
      <w:bookmarkStart w:id="5286" w:name="_ETM_Q11_301414"/>
      <w:bookmarkEnd w:id="5285"/>
      <w:bookmarkEnd w:id="5286"/>
      <w:r>
        <w:rPr>
          <w:rtl/>
        </w:rPr>
        <w:t xml:space="preserve">תודה </w:t>
      </w:r>
      <w:bookmarkStart w:id="5287" w:name="_ETM_Q11_299709"/>
      <w:bookmarkEnd w:id="5287"/>
      <w:r>
        <w:rPr>
          <w:rtl/>
        </w:rPr>
        <w:t xml:space="preserve">רבה </w:t>
      </w:r>
      <w:bookmarkStart w:id="5288" w:name="_ETM_Q11_299950"/>
      <w:bookmarkEnd w:id="5288"/>
      <w:r>
        <w:rPr>
          <w:rtl/>
        </w:rPr>
        <w:t xml:space="preserve">לחבר </w:t>
      </w:r>
      <w:bookmarkStart w:id="5289" w:name="_ETM_Q11_300279"/>
      <w:bookmarkStart w:id="5290" w:name="_ETM_Q11_300639"/>
      <w:bookmarkEnd w:id="5289"/>
      <w:bookmarkEnd w:id="5290"/>
      <w:r>
        <w:rPr>
          <w:rFonts w:hint="cs"/>
          <w:rtl/>
        </w:rPr>
        <w:t xml:space="preserve">הכנסת </w:t>
      </w:r>
      <w:r>
        <w:rPr>
          <w:rtl/>
        </w:rPr>
        <w:t>סימון דוידסון</w:t>
      </w:r>
      <w:r>
        <w:rPr>
          <w:rFonts w:hint="cs"/>
          <w:rtl/>
        </w:rPr>
        <w:t xml:space="preserve">. </w:t>
      </w:r>
      <w:bookmarkStart w:id="5291" w:name="_ETM_Q11_301590"/>
      <w:bookmarkEnd w:id="5291"/>
      <w:r>
        <w:rPr>
          <w:rtl/>
        </w:rPr>
        <w:t xml:space="preserve">חבר </w:t>
      </w:r>
      <w:bookmarkStart w:id="5292" w:name="_ETM_Q11_302039"/>
      <w:bookmarkEnd w:id="5292"/>
      <w:r>
        <w:rPr>
          <w:rtl/>
        </w:rPr>
        <w:t xml:space="preserve">הכנסת </w:t>
      </w:r>
      <w:bookmarkStart w:id="5293" w:name="_ETM_Q11_302460"/>
      <w:bookmarkStart w:id="5294" w:name="_ETM_Q11_302850"/>
      <w:bookmarkStart w:id="5295" w:name="_ETM_Q11_303840"/>
      <w:bookmarkEnd w:id="5293"/>
      <w:bookmarkEnd w:id="5294"/>
      <w:bookmarkEnd w:id="5295"/>
      <w:r w:rsidRPr="00FD3303">
        <w:rPr>
          <w:rtl/>
        </w:rPr>
        <w:t xml:space="preserve">צבי ידידיה סוכות </w:t>
      </w:r>
      <w:r>
        <w:rPr>
          <w:rFonts w:hint="cs"/>
          <w:rtl/>
        </w:rPr>
        <w:t xml:space="preserve">– </w:t>
      </w:r>
      <w:r>
        <w:rPr>
          <w:rtl/>
        </w:rPr>
        <w:t xml:space="preserve">אינו </w:t>
      </w:r>
      <w:bookmarkStart w:id="5296" w:name="_ETM_Q11_304049"/>
      <w:bookmarkEnd w:id="5296"/>
      <w:r>
        <w:rPr>
          <w:rtl/>
        </w:rPr>
        <w:t>נוכח</w:t>
      </w:r>
      <w:r>
        <w:rPr>
          <w:rFonts w:hint="cs"/>
          <w:rtl/>
        </w:rPr>
        <w:t>.</w:t>
      </w:r>
      <w:r>
        <w:rPr>
          <w:rtl/>
        </w:rPr>
        <w:t xml:space="preserve"> </w:t>
      </w:r>
      <w:bookmarkStart w:id="5297" w:name="_ETM_Q11_304729"/>
      <w:bookmarkEnd w:id="5297"/>
      <w:r>
        <w:rPr>
          <w:rtl/>
        </w:rPr>
        <w:t>חבר הכנסת</w:t>
      </w:r>
      <w:r w:rsidRPr="00FD3303">
        <w:rPr>
          <w:rtl/>
        </w:rPr>
        <w:t xml:space="preserve"> </w:t>
      </w:r>
      <w:r>
        <w:rPr>
          <w:rtl/>
        </w:rPr>
        <w:t>ווליד טאהא</w:t>
      </w:r>
      <w:r>
        <w:rPr>
          <w:rFonts w:hint="cs"/>
          <w:rtl/>
        </w:rPr>
        <w:t xml:space="preserve"> – </w:t>
      </w:r>
      <w:r>
        <w:rPr>
          <w:rtl/>
        </w:rPr>
        <w:t>אינו נוכח</w:t>
      </w:r>
      <w:r>
        <w:rPr>
          <w:rFonts w:hint="cs"/>
          <w:rtl/>
        </w:rPr>
        <w:t>.</w:t>
      </w:r>
      <w:bookmarkStart w:id="5298" w:name="_ETM_Q11_310319"/>
      <w:bookmarkEnd w:id="5298"/>
      <w:r>
        <w:rPr>
          <w:rFonts w:hint="cs"/>
          <w:rtl/>
        </w:rPr>
        <w:t xml:space="preserve"> </w:t>
      </w:r>
      <w:r>
        <w:rPr>
          <w:rtl/>
        </w:rPr>
        <w:t xml:space="preserve">אתה </w:t>
      </w:r>
      <w:bookmarkStart w:id="5299" w:name="_ETM_Q11_310590"/>
      <w:bookmarkEnd w:id="5299"/>
      <w:r>
        <w:rPr>
          <w:rtl/>
        </w:rPr>
        <w:t xml:space="preserve">רוצה </w:t>
      </w:r>
      <w:bookmarkStart w:id="5300" w:name="_ETM_Q11_310799"/>
      <w:bookmarkEnd w:id="5300"/>
      <w:r>
        <w:rPr>
          <w:rtl/>
        </w:rPr>
        <w:t>לדבר</w:t>
      </w:r>
      <w:r>
        <w:rPr>
          <w:rFonts w:hint="cs"/>
          <w:rtl/>
        </w:rPr>
        <w:t>?</w:t>
      </w:r>
      <w:r>
        <w:rPr>
          <w:rtl/>
        </w:rPr>
        <w:t xml:space="preserve"> </w:t>
      </w:r>
      <w:bookmarkStart w:id="5301" w:name="_ETM_Q11_311010"/>
      <w:bookmarkEnd w:id="5301"/>
      <w:r>
        <w:rPr>
          <w:rtl/>
        </w:rPr>
        <w:t>סליחה</w:t>
      </w:r>
      <w:r>
        <w:rPr>
          <w:rFonts w:hint="cs"/>
          <w:rtl/>
        </w:rPr>
        <w:t>.</w:t>
      </w:r>
      <w:r>
        <w:rPr>
          <w:rtl/>
        </w:rPr>
        <w:t xml:space="preserve"> </w:t>
      </w:r>
      <w:bookmarkStart w:id="5302" w:name="_ETM_Q11_311459"/>
      <w:bookmarkEnd w:id="5302"/>
      <w:r>
        <w:rPr>
          <w:rtl/>
        </w:rPr>
        <w:t>בבקשה</w:t>
      </w:r>
      <w:r>
        <w:rPr>
          <w:rFonts w:hint="cs"/>
          <w:rtl/>
        </w:rPr>
        <w:t>,</w:t>
      </w:r>
      <w:r>
        <w:rPr>
          <w:rtl/>
        </w:rPr>
        <w:t xml:space="preserve"> </w:t>
      </w:r>
      <w:bookmarkStart w:id="5303" w:name="_ETM_Q11_311730"/>
      <w:bookmarkEnd w:id="5303"/>
      <w:r>
        <w:rPr>
          <w:rtl/>
        </w:rPr>
        <w:t>ווליד</w:t>
      </w:r>
      <w:r>
        <w:rPr>
          <w:rFonts w:hint="cs"/>
          <w:rtl/>
        </w:rPr>
        <w:t>.</w:t>
      </w:r>
    </w:p>
    <w:p w:rsidR="00581DB8" w:rsidRDefault="00581DB8" w:rsidP="00F85E42">
      <w:pPr>
        <w:ind w:firstLine="0"/>
        <w:rPr>
          <w:rtl/>
        </w:rPr>
      </w:pPr>
    </w:p>
    <w:p w:rsidR="00581DB8" w:rsidRDefault="00581DB8" w:rsidP="00F85E42">
      <w:pPr>
        <w:rPr>
          <w:rtl/>
        </w:rPr>
      </w:pPr>
      <w:bookmarkStart w:id="5304" w:name="_ETM_Q11_314240"/>
      <w:bookmarkEnd w:id="5304"/>
      <w:r>
        <w:rPr>
          <w:rtl/>
        </w:rPr>
        <w:t xml:space="preserve">חבר </w:t>
      </w:r>
      <w:bookmarkStart w:id="5305" w:name="_ETM_Q11_314480"/>
      <w:bookmarkEnd w:id="5305"/>
      <w:r>
        <w:rPr>
          <w:rtl/>
        </w:rPr>
        <w:t xml:space="preserve">הכנסת </w:t>
      </w:r>
      <w:bookmarkStart w:id="5306" w:name="_ETM_Q11_314780"/>
      <w:bookmarkEnd w:id="5306"/>
      <w:r>
        <w:rPr>
          <w:rtl/>
        </w:rPr>
        <w:t>דוידסון</w:t>
      </w:r>
      <w:r>
        <w:rPr>
          <w:rFonts w:hint="cs"/>
          <w:rtl/>
        </w:rPr>
        <w:t>,</w:t>
      </w:r>
      <w:r>
        <w:rPr>
          <w:rtl/>
        </w:rPr>
        <w:t xml:space="preserve"> </w:t>
      </w:r>
      <w:bookmarkStart w:id="5307" w:name="_ETM_Q11_315770"/>
      <w:bookmarkEnd w:id="5307"/>
      <w:r>
        <w:rPr>
          <w:rFonts w:hint="cs"/>
          <w:rtl/>
        </w:rPr>
        <w:t>אני</w:t>
      </w:r>
      <w:r>
        <w:rPr>
          <w:rtl/>
        </w:rPr>
        <w:t xml:space="preserve"> </w:t>
      </w:r>
      <w:bookmarkStart w:id="5308" w:name="_ETM_Q11_316700"/>
      <w:bookmarkEnd w:id="5308"/>
      <w:r>
        <w:rPr>
          <w:rtl/>
        </w:rPr>
        <w:t xml:space="preserve">לא </w:t>
      </w:r>
      <w:bookmarkStart w:id="5309" w:name="_ETM_Q11_316820"/>
      <w:bookmarkEnd w:id="5309"/>
      <w:r>
        <w:rPr>
          <w:rtl/>
        </w:rPr>
        <w:t xml:space="preserve">הבנתי </w:t>
      </w:r>
      <w:bookmarkStart w:id="5310" w:name="_ETM_Q11_317150"/>
      <w:bookmarkEnd w:id="5310"/>
      <w:r>
        <w:rPr>
          <w:rtl/>
        </w:rPr>
        <w:t xml:space="preserve">למה </w:t>
      </w:r>
      <w:bookmarkStart w:id="5311" w:name="_ETM_Q11_317389"/>
      <w:bookmarkEnd w:id="5311"/>
      <w:r>
        <w:rPr>
          <w:rtl/>
        </w:rPr>
        <w:t xml:space="preserve">זה </w:t>
      </w:r>
      <w:bookmarkStart w:id="5312" w:name="_ETM_Q11_317510"/>
      <w:bookmarkEnd w:id="5312"/>
      <w:r>
        <w:rPr>
          <w:rtl/>
        </w:rPr>
        <w:t xml:space="preserve">קשור </w:t>
      </w:r>
      <w:bookmarkStart w:id="5313" w:name="_ETM_Q11_317840"/>
      <w:bookmarkEnd w:id="5313"/>
      <w:r>
        <w:rPr>
          <w:rtl/>
        </w:rPr>
        <w:t>אלי</w:t>
      </w:r>
      <w:r>
        <w:rPr>
          <w:rFonts w:hint="cs"/>
          <w:rtl/>
        </w:rPr>
        <w:t>י,</w:t>
      </w:r>
      <w:r>
        <w:rPr>
          <w:rtl/>
        </w:rPr>
        <w:t xml:space="preserve"> </w:t>
      </w:r>
      <w:bookmarkStart w:id="5314" w:name="_ETM_Q11_318620"/>
      <w:bookmarkEnd w:id="5314"/>
      <w:r>
        <w:rPr>
          <w:rtl/>
        </w:rPr>
        <w:t xml:space="preserve">אני </w:t>
      </w:r>
      <w:bookmarkStart w:id="5315" w:name="_ETM_Q11_318860"/>
      <w:bookmarkEnd w:id="5315"/>
      <w:r>
        <w:rPr>
          <w:rtl/>
        </w:rPr>
        <w:t xml:space="preserve">לא </w:t>
      </w:r>
      <w:bookmarkStart w:id="5316" w:name="_ETM_Q11_318950"/>
      <w:bookmarkEnd w:id="5316"/>
      <w:r>
        <w:rPr>
          <w:rtl/>
        </w:rPr>
        <w:t>מרוסיה</w:t>
      </w:r>
      <w:r>
        <w:rPr>
          <w:rFonts w:hint="cs"/>
          <w:rtl/>
        </w:rPr>
        <w:t>.</w:t>
      </w:r>
      <w:r>
        <w:rPr>
          <w:rtl/>
        </w:rPr>
        <w:t xml:space="preserve"> </w:t>
      </w:r>
      <w:bookmarkStart w:id="5317" w:name="_ETM_Q11_322960"/>
      <w:bookmarkEnd w:id="5317"/>
    </w:p>
    <w:p w:rsidR="00581DB8" w:rsidRDefault="00581DB8" w:rsidP="00F85E42">
      <w:pPr>
        <w:rPr>
          <w:rtl/>
        </w:rPr>
      </w:pPr>
      <w:bookmarkStart w:id="5318" w:name="_ETM_Q11_320655"/>
      <w:bookmarkStart w:id="5319" w:name="_ETM_Q11_320732"/>
      <w:bookmarkEnd w:id="5318"/>
      <w:bookmarkEnd w:id="5319"/>
    </w:p>
    <w:p w:rsidR="00581DB8" w:rsidRDefault="00581DB8" w:rsidP="00F85E42">
      <w:pPr>
        <w:pStyle w:val="af5"/>
        <w:keepNext/>
        <w:rPr>
          <w:rtl/>
        </w:rPr>
      </w:pPr>
      <w:bookmarkStart w:id="5320" w:name="ET_interruption_6255_6"/>
      <w:r w:rsidRPr="007E02AA">
        <w:rPr>
          <w:rStyle w:val="TagStyle"/>
          <w:rtl/>
        </w:rPr>
        <w:t>&lt;&lt; קריאה &gt;&gt;</w:t>
      </w:r>
      <w:r w:rsidRPr="009E6105">
        <w:rPr>
          <w:rStyle w:val="TagStyle"/>
          <w:rtl/>
        </w:rPr>
        <w:t xml:space="preserve"> </w:t>
      </w:r>
      <w:r>
        <w:rPr>
          <w:rtl/>
        </w:rPr>
        <w:t>סימון דוידסון (יש עתיד):</w:t>
      </w:r>
      <w:r w:rsidRPr="009E6105">
        <w:rPr>
          <w:rStyle w:val="TagStyle"/>
          <w:rtl/>
        </w:rPr>
        <w:t xml:space="preserve"> </w:t>
      </w:r>
      <w:r w:rsidRPr="007E02AA">
        <w:rPr>
          <w:rStyle w:val="TagStyle"/>
          <w:rtl/>
        </w:rPr>
        <w:t>&lt;&lt; קריאה &gt;&gt;</w:t>
      </w:r>
      <w:r>
        <w:rPr>
          <w:rtl/>
        </w:rPr>
        <w:t xml:space="preserve">   </w:t>
      </w:r>
      <w:bookmarkEnd w:id="5320"/>
    </w:p>
    <w:p w:rsidR="00581DB8" w:rsidRPr="009E6105" w:rsidRDefault="00581DB8" w:rsidP="00D847B9">
      <w:pPr>
        <w:rPr>
          <w:rtl/>
        </w:rPr>
      </w:pPr>
    </w:p>
    <w:p w:rsidR="00581DB8" w:rsidRDefault="00581DB8" w:rsidP="00F85E42">
      <w:pPr>
        <w:rPr>
          <w:rtl/>
        </w:rPr>
      </w:pPr>
      <w:r>
        <w:rPr>
          <w:rFonts w:hint="cs"/>
          <w:rtl/>
        </w:rPr>
        <w:t>אבל אתה היית יושב-ראש קבוצת הידידות עם רוסיה.</w:t>
      </w:r>
    </w:p>
    <w:p w:rsidR="00581DB8" w:rsidRDefault="00581DB8" w:rsidP="00F85E42">
      <w:pPr>
        <w:rPr>
          <w:rtl/>
        </w:rPr>
      </w:pPr>
    </w:p>
    <w:p w:rsidR="00581DB8" w:rsidRDefault="00581DB8" w:rsidP="00F85E42">
      <w:pPr>
        <w:pStyle w:val="af6"/>
        <w:keepNext/>
        <w:rPr>
          <w:rtl/>
        </w:rPr>
      </w:pPr>
      <w:bookmarkStart w:id="5321" w:name="ET_yor_6307_15"/>
      <w:r w:rsidRPr="007E02AA">
        <w:rPr>
          <w:rStyle w:val="TagStyle"/>
          <w:rtl/>
        </w:rPr>
        <w:t xml:space="preserve"> &lt;&lt; יור &gt;&gt;</w:t>
      </w:r>
      <w:r w:rsidRPr="00284334">
        <w:rPr>
          <w:rStyle w:val="TagStyle"/>
          <w:rtl/>
        </w:rPr>
        <w:t xml:space="preserve"> </w:t>
      </w:r>
      <w:r>
        <w:rPr>
          <w:rtl/>
        </w:rPr>
        <w:t>היו"ר יבגני סובה:</w:t>
      </w:r>
      <w:r w:rsidRPr="00284334">
        <w:rPr>
          <w:rStyle w:val="TagStyle"/>
          <w:rtl/>
        </w:rPr>
        <w:t xml:space="preserve"> </w:t>
      </w:r>
      <w:r w:rsidRPr="007E02AA">
        <w:rPr>
          <w:rStyle w:val="TagStyle"/>
          <w:rtl/>
        </w:rPr>
        <w:t>&lt;&lt; יור &gt;&gt;</w:t>
      </w:r>
      <w:r>
        <w:rPr>
          <w:rtl/>
        </w:rPr>
        <w:t xml:space="preserve">   </w:t>
      </w:r>
      <w:bookmarkEnd w:id="5321"/>
    </w:p>
    <w:p w:rsidR="00581DB8" w:rsidRPr="00284334" w:rsidRDefault="00581DB8" w:rsidP="00D847B9">
      <w:pPr>
        <w:rPr>
          <w:rtl/>
        </w:rPr>
      </w:pPr>
    </w:p>
    <w:p w:rsidR="00581DB8" w:rsidRDefault="00581DB8" w:rsidP="00F85E42">
      <w:pPr>
        <w:rPr>
          <w:rtl/>
        </w:rPr>
      </w:pPr>
      <w:bookmarkStart w:id="5322" w:name="_ETM_Q11_320990"/>
      <w:bookmarkStart w:id="5323" w:name="_ETM_Q11_321056"/>
      <w:bookmarkEnd w:id="5322"/>
      <w:bookmarkEnd w:id="5323"/>
      <w:r>
        <w:rPr>
          <w:rtl/>
        </w:rPr>
        <w:t>לא</w:t>
      </w:r>
      <w:r>
        <w:rPr>
          <w:rFonts w:hint="cs"/>
          <w:rtl/>
        </w:rPr>
        <w:t>,</w:t>
      </w:r>
      <w:r>
        <w:rPr>
          <w:rtl/>
        </w:rPr>
        <w:t xml:space="preserve"> </w:t>
      </w:r>
      <w:bookmarkStart w:id="5324" w:name="_ETM_Q11_323320"/>
      <w:bookmarkEnd w:id="5324"/>
      <w:r>
        <w:rPr>
          <w:rtl/>
        </w:rPr>
        <w:t xml:space="preserve">לא </w:t>
      </w:r>
      <w:bookmarkStart w:id="5325" w:name="_ETM_Q11_323530"/>
      <w:bookmarkEnd w:id="5325"/>
      <w:r>
        <w:rPr>
          <w:rtl/>
        </w:rPr>
        <w:t xml:space="preserve">הייתי </w:t>
      </w:r>
      <w:bookmarkStart w:id="5326" w:name="_ETM_Q11_323770"/>
      <w:bookmarkEnd w:id="5326"/>
      <w:r>
        <w:rPr>
          <w:rtl/>
        </w:rPr>
        <w:t xml:space="preserve">אף </w:t>
      </w:r>
      <w:bookmarkStart w:id="5327" w:name="_ETM_Q11_323889"/>
      <w:bookmarkEnd w:id="5327"/>
      <w:r>
        <w:rPr>
          <w:rtl/>
        </w:rPr>
        <w:t>פעם</w:t>
      </w:r>
      <w:r>
        <w:rPr>
          <w:rFonts w:hint="cs"/>
          <w:rtl/>
        </w:rPr>
        <w:t>.</w:t>
      </w:r>
      <w:r>
        <w:rPr>
          <w:rtl/>
        </w:rPr>
        <w:t xml:space="preserve"> </w:t>
      </w:r>
      <w:bookmarkStart w:id="5328" w:name="_ETM_Q11_324900"/>
      <w:bookmarkStart w:id="5329" w:name="_ETM_Q11_322317"/>
      <w:bookmarkEnd w:id="5328"/>
      <w:bookmarkEnd w:id="5329"/>
    </w:p>
    <w:p w:rsidR="00581DB8" w:rsidRDefault="00581DB8" w:rsidP="00F85E42">
      <w:pPr>
        <w:rPr>
          <w:rtl/>
        </w:rPr>
      </w:pPr>
      <w:bookmarkStart w:id="5330" w:name="_ETM_Q11_322382"/>
      <w:bookmarkStart w:id="5331" w:name="_ETM_Q11_322509"/>
      <w:bookmarkEnd w:id="5330"/>
      <w:bookmarkEnd w:id="5331"/>
    </w:p>
    <w:p w:rsidR="00581DB8" w:rsidRDefault="00581DB8" w:rsidP="00F85E42">
      <w:pPr>
        <w:pStyle w:val="af5"/>
        <w:keepNext/>
        <w:rPr>
          <w:rtl/>
        </w:rPr>
      </w:pPr>
      <w:bookmarkStart w:id="5332" w:name="_ETM_Q11_326077"/>
      <w:bookmarkStart w:id="5333" w:name="_ETM_Q11_326146"/>
      <w:bookmarkStart w:id="5334" w:name="ET_interruption_6255_42"/>
      <w:bookmarkEnd w:id="5332"/>
      <w:bookmarkEnd w:id="5333"/>
      <w:r w:rsidRPr="007E02AA">
        <w:rPr>
          <w:rStyle w:val="TagStyle"/>
          <w:rtl/>
        </w:rPr>
        <w:t>&lt;&lt; קריאה &gt;&gt;</w:t>
      </w:r>
      <w:r w:rsidRPr="009E6105">
        <w:rPr>
          <w:rStyle w:val="TagStyle"/>
          <w:rtl/>
        </w:rPr>
        <w:t xml:space="preserve"> </w:t>
      </w:r>
      <w:r>
        <w:rPr>
          <w:rtl/>
        </w:rPr>
        <w:t>סימון דוידסון (יש עתיד):</w:t>
      </w:r>
      <w:r w:rsidRPr="009E6105">
        <w:rPr>
          <w:rStyle w:val="TagStyle"/>
          <w:rtl/>
        </w:rPr>
        <w:t xml:space="preserve"> </w:t>
      </w:r>
      <w:r w:rsidRPr="007E02AA">
        <w:rPr>
          <w:rStyle w:val="TagStyle"/>
          <w:rtl/>
        </w:rPr>
        <w:t>&lt;&lt; קריאה &gt;&gt;</w:t>
      </w:r>
      <w:bookmarkEnd w:id="5334"/>
      <w:r>
        <w:rPr>
          <w:rtl/>
        </w:rPr>
        <w:t xml:space="preserve">   </w:t>
      </w:r>
    </w:p>
    <w:p w:rsidR="00581DB8" w:rsidRDefault="00581DB8" w:rsidP="00D847B9">
      <w:pPr>
        <w:rPr>
          <w:rtl/>
        </w:rPr>
      </w:pPr>
    </w:p>
    <w:p w:rsidR="00581DB8" w:rsidRDefault="00581DB8" w:rsidP="00F85E42">
      <w:pPr>
        <w:rPr>
          <w:rtl/>
        </w:rPr>
      </w:pPr>
      <w:bookmarkStart w:id="5335" w:name="_ETM_Q11_326653"/>
      <w:bookmarkStart w:id="5336" w:name="_ETM_Q11_326734"/>
      <w:bookmarkEnd w:id="5335"/>
      <w:bookmarkEnd w:id="5336"/>
      <w:r>
        <w:rPr>
          <w:rFonts w:hint="cs"/>
          <w:rtl/>
        </w:rPr>
        <w:t>אוקראינה.</w:t>
      </w:r>
    </w:p>
    <w:p w:rsidR="00581DB8" w:rsidRDefault="00581DB8" w:rsidP="00F85E42">
      <w:pPr>
        <w:rPr>
          <w:rtl/>
        </w:rPr>
      </w:pPr>
    </w:p>
    <w:p w:rsidR="00581DB8" w:rsidRPr="00284334" w:rsidRDefault="00581DB8" w:rsidP="00F85E42">
      <w:pPr>
        <w:pStyle w:val="af6"/>
        <w:keepNext/>
        <w:rPr>
          <w:rtl/>
        </w:rPr>
      </w:pPr>
      <w:r w:rsidRPr="007E02AA">
        <w:rPr>
          <w:rStyle w:val="TagStyle"/>
          <w:rtl/>
        </w:rPr>
        <w:t xml:space="preserve"> &lt;&lt; יור &gt;&gt;</w:t>
      </w:r>
      <w:r w:rsidRPr="00284334">
        <w:rPr>
          <w:rStyle w:val="TagStyle"/>
          <w:rtl/>
        </w:rPr>
        <w:t xml:space="preserve"> </w:t>
      </w:r>
      <w:r>
        <w:rPr>
          <w:rtl/>
        </w:rPr>
        <w:t>היו"ר יבגני סובה:</w:t>
      </w:r>
      <w:r w:rsidRPr="00284334">
        <w:rPr>
          <w:rStyle w:val="TagStyle"/>
          <w:rtl/>
        </w:rPr>
        <w:t xml:space="preserve"> </w:t>
      </w:r>
      <w:r w:rsidRPr="007E02AA">
        <w:rPr>
          <w:rStyle w:val="TagStyle"/>
          <w:rtl/>
        </w:rPr>
        <w:t>&lt;&lt; יור &gt;&gt;</w:t>
      </w:r>
      <w:r>
        <w:rPr>
          <w:rtl/>
        </w:rPr>
        <w:t xml:space="preserve">   </w:t>
      </w:r>
    </w:p>
    <w:p w:rsidR="00581DB8" w:rsidRDefault="00581DB8" w:rsidP="00D847B9">
      <w:pPr>
        <w:rPr>
          <w:rtl/>
        </w:rPr>
      </w:pPr>
      <w:bookmarkStart w:id="5337" w:name="_ETM_Q11_322573"/>
      <w:bookmarkStart w:id="5338" w:name="_ETM_Q11_322701"/>
      <w:bookmarkStart w:id="5339" w:name="_ETM_Q11_322769"/>
      <w:bookmarkEnd w:id="5337"/>
      <w:bookmarkEnd w:id="5338"/>
      <w:bookmarkEnd w:id="5339"/>
    </w:p>
    <w:p w:rsidR="00581DB8" w:rsidRDefault="00581DB8" w:rsidP="00F85E42">
      <w:pPr>
        <w:rPr>
          <w:rtl/>
        </w:rPr>
      </w:pPr>
      <w:bookmarkStart w:id="5340" w:name="_ETM_Q11_322885"/>
      <w:bookmarkStart w:id="5341" w:name="_ETM_Q11_322987"/>
      <w:bookmarkEnd w:id="5340"/>
      <w:bookmarkEnd w:id="5341"/>
      <w:r>
        <w:rPr>
          <w:rtl/>
        </w:rPr>
        <w:t>כן</w:t>
      </w:r>
      <w:r>
        <w:rPr>
          <w:rFonts w:hint="cs"/>
          <w:rtl/>
        </w:rPr>
        <w:t>,</w:t>
      </w:r>
      <w:r>
        <w:rPr>
          <w:rtl/>
        </w:rPr>
        <w:t xml:space="preserve"> </w:t>
      </w:r>
      <w:bookmarkStart w:id="5342" w:name="_ETM_Q11_325110"/>
      <w:bookmarkEnd w:id="5342"/>
      <w:r>
        <w:rPr>
          <w:rtl/>
        </w:rPr>
        <w:t xml:space="preserve">אבל </w:t>
      </w:r>
      <w:bookmarkStart w:id="5343" w:name="_ETM_Q11_325290"/>
      <w:bookmarkEnd w:id="5343"/>
      <w:r>
        <w:rPr>
          <w:rtl/>
        </w:rPr>
        <w:t xml:space="preserve">זה </w:t>
      </w:r>
      <w:bookmarkStart w:id="5344" w:name="_ETM_Q11_325410"/>
      <w:bookmarkEnd w:id="5344"/>
      <w:r>
        <w:rPr>
          <w:rtl/>
        </w:rPr>
        <w:t xml:space="preserve">לא </w:t>
      </w:r>
      <w:bookmarkStart w:id="5345" w:name="_ETM_Q11_325500"/>
      <w:bookmarkEnd w:id="5345"/>
      <w:r>
        <w:rPr>
          <w:rtl/>
        </w:rPr>
        <w:t>רוסיה</w:t>
      </w:r>
      <w:r>
        <w:rPr>
          <w:rFonts w:hint="cs"/>
          <w:rtl/>
        </w:rPr>
        <w:t>.</w:t>
      </w:r>
      <w:r>
        <w:rPr>
          <w:rtl/>
        </w:rPr>
        <w:t xml:space="preserve"> </w:t>
      </w:r>
      <w:bookmarkStart w:id="5346" w:name="_ETM_Q11_329690"/>
      <w:bookmarkEnd w:id="5346"/>
    </w:p>
    <w:p w:rsidR="00581DB8" w:rsidRDefault="00581DB8" w:rsidP="00F85E42">
      <w:pPr>
        <w:rPr>
          <w:rtl/>
        </w:rPr>
      </w:pPr>
    </w:p>
    <w:p w:rsidR="00581DB8" w:rsidRDefault="00581DB8" w:rsidP="00F85E42">
      <w:pPr>
        <w:pStyle w:val="af5"/>
        <w:keepNext/>
        <w:rPr>
          <w:rtl/>
        </w:rPr>
      </w:pPr>
      <w:bookmarkStart w:id="5347" w:name="ET_interruption_6255_43"/>
      <w:r w:rsidRPr="007E02AA">
        <w:rPr>
          <w:rStyle w:val="TagStyle"/>
          <w:rtl/>
        </w:rPr>
        <w:t>&lt;&lt; קריאה &gt;&gt;</w:t>
      </w:r>
      <w:r w:rsidRPr="009E6105">
        <w:rPr>
          <w:rStyle w:val="TagStyle"/>
          <w:rtl/>
        </w:rPr>
        <w:t xml:space="preserve"> </w:t>
      </w:r>
      <w:r>
        <w:rPr>
          <w:rtl/>
        </w:rPr>
        <w:t>סימון דוידסון (יש עתיד):</w:t>
      </w:r>
      <w:r w:rsidRPr="009E6105">
        <w:rPr>
          <w:rStyle w:val="TagStyle"/>
          <w:rtl/>
        </w:rPr>
        <w:t xml:space="preserve"> </w:t>
      </w:r>
      <w:r w:rsidRPr="007E02AA">
        <w:rPr>
          <w:rStyle w:val="TagStyle"/>
          <w:rtl/>
        </w:rPr>
        <w:t>&lt;&lt; קריאה &gt;&gt;</w:t>
      </w:r>
      <w:bookmarkEnd w:id="5347"/>
      <w:r>
        <w:rPr>
          <w:rtl/>
        </w:rPr>
        <w:t xml:space="preserve">   </w:t>
      </w:r>
    </w:p>
    <w:p w:rsidR="00581DB8" w:rsidRDefault="00581DB8" w:rsidP="00D847B9">
      <w:pPr>
        <w:rPr>
          <w:rtl/>
        </w:rPr>
      </w:pPr>
    </w:p>
    <w:p w:rsidR="00581DB8" w:rsidRDefault="00581DB8" w:rsidP="00F85E42">
      <w:pPr>
        <w:rPr>
          <w:rtl/>
        </w:rPr>
      </w:pPr>
      <w:r w:rsidRPr="005C08F1">
        <w:rPr>
          <w:rFonts w:hint="cs"/>
          <w:rtl/>
        </w:rPr>
        <w:t>נולדנו בברית המועצות.</w:t>
      </w:r>
    </w:p>
    <w:p w:rsidR="00581DB8" w:rsidRDefault="00581DB8" w:rsidP="00F85E42">
      <w:pPr>
        <w:rPr>
          <w:rtl/>
        </w:rPr>
      </w:pPr>
    </w:p>
    <w:p w:rsidR="00581DB8" w:rsidRDefault="00581DB8" w:rsidP="00F85E42">
      <w:pPr>
        <w:pStyle w:val="af5"/>
        <w:keepNext/>
        <w:rPr>
          <w:rtl/>
        </w:rPr>
      </w:pPr>
      <w:bookmarkStart w:id="5348" w:name="ET_interruption_5300_17"/>
      <w:r w:rsidRPr="007E02AA">
        <w:rPr>
          <w:rStyle w:val="TagStyle"/>
          <w:rtl/>
        </w:rPr>
        <w:t xml:space="preserve"> &lt;&lt; קריאה &gt;&gt;</w:t>
      </w:r>
      <w:r w:rsidRPr="00284334">
        <w:rPr>
          <w:rStyle w:val="TagStyle"/>
          <w:rtl/>
        </w:rPr>
        <w:t xml:space="preserve"> </w:t>
      </w:r>
      <w:r>
        <w:rPr>
          <w:rtl/>
        </w:rPr>
        <w:t>מירב בן ארי (יש עתיד):</w:t>
      </w:r>
      <w:r w:rsidRPr="00284334">
        <w:rPr>
          <w:rStyle w:val="TagStyle"/>
          <w:rtl/>
        </w:rPr>
        <w:t xml:space="preserve"> </w:t>
      </w:r>
      <w:r w:rsidRPr="007E02AA">
        <w:rPr>
          <w:rStyle w:val="TagStyle"/>
          <w:rtl/>
        </w:rPr>
        <w:t>&lt;&lt; קריאה &gt;&gt;</w:t>
      </w:r>
      <w:r>
        <w:rPr>
          <w:rtl/>
        </w:rPr>
        <w:t xml:space="preserve">   </w:t>
      </w:r>
      <w:bookmarkEnd w:id="5348"/>
    </w:p>
    <w:p w:rsidR="00581DB8" w:rsidRDefault="00581DB8" w:rsidP="00D847B9">
      <w:pPr>
        <w:rPr>
          <w:rtl/>
        </w:rPr>
      </w:pPr>
    </w:p>
    <w:p w:rsidR="00581DB8" w:rsidRDefault="00FE4DBC" w:rsidP="00F85E42">
      <w:bookmarkStart w:id="5349" w:name="_ETM_Q11_332009"/>
      <w:bookmarkEnd w:id="5349"/>
      <w:r>
        <w:rPr>
          <w:rFonts w:hint="cs"/>
          <w:rtl/>
        </w:rPr>
        <w:t>– – –</w:t>
      </w:r>
      <w:r w:rsidR="00581DB8" w:rsidRPr="005C08F1">
        <w:rPr>
          <w:rFonts w:hint="cs"/>
          <w:rtl/>
        </w:rPr>
        <w:t xml:space="preserve"> שהוא מליטא.</w:t>
      </w:r>
    </w:p>
    <w:p w:rsidR="00581DB8" w:rsidRPr="00284334" w:rsidRDefault="00581DB8" w:rsidP="00F85E42">
      <w:pPr>
        <w:pStyle w:val="afe"/>
        <w:ind w:left="1080" w:firstLine="0"/>
        <w:rPr>
          <w:rtl/>
        </w:rPr>
      </w:pPr>
      <w:bookmarkStart w:id="5350" w:name="_ETM_Q11_328820"/>
      <w:bookmarkStart w:id="5351" w:name="_ETM_Q11_328923"/>
      <w:bookmarkEnd w:id="5350"/>
      <w:bookmarkEnd w:id="5351"/>
    </w:p>
    <w:p w:rsidR="00581DB8" w:rsidRPr="00284334" w:rsidRDefault="00581DB8" w:rsidP="00F85E42">
      <w:pPr>
        <w:pStyle w:val="af6"/>
        <w:keepNext/>
        <w:rPr>
          <w:rtl/>
        </w:rPr>
      </w:pPr>
      <w:bookmarkStart w:id="5352" w:name="ET_yor_6307_44"/>
      <w:r w:rsidRPr="007E02AA">
        <w:rPr>
          <w:rStyle w:val="TagStyle"/>
          <w:rtl/>
        </w:rPr>
        <w:t>&lt;&lt; יור &gt;&gt;</w:t>
      </w:r>
      <w:r w:rsidRPr="00284334">
        <w:rPr>
          <w:rStyle w:val="TagStyle"/>
          <w:rtl/>
        </w:rPr>
        <w:t xml:space="preserve"> </w:t>
      </w:r>
      <w:r>
        <w:rPr>
          <w:rtl/>
        </w:rPr>
        <w:t>היו"ר יבגני סובה:</w:t>
      </w:r>
      <w:r w:rsidRPr="00284334">
        <w:rPr>
          <w:rStyle w:val="TagStyle"/>
          <w:rtl/>
        </w:rPr>
        <w:t xml:space="preserve"> </w:t>
      </w:r>
      <w:r w:rsidRPr="007E02AA">
        <w:rPr>
          <w:rStyle w:val="TagStyle"/>
          <w:rtl/>
        </w:rPr>
        <w:t>&lt;&lt; יור &gt;&gt;</w:t>
      </w:r>
      <w:bookmarkEnd w:id="5352"/>
      <w:r>
        <w:rPr>
          <w:rtl/>
        </w:rPr>
        <w:t xml:space="preserve">   </w:t>
      </w:r>
    </w:p>
    <w:p w:rsidR="00581DB8" w:rsidRDefault="00581DB8" w:rsidP="00D847B9">
      <w:pPr>
        <w:rPr>
          <w:rtl/>
        </w:rPr>
      </w:pPr>
    </w:p>
    <w:p w:rsidR="00581DB8" w:rsidRDefault="00581DB8" w:rsidP="00B95DAC">
      <w:pPr>
        <w:rPr>
          <w:rtl/>
        </w:rPr>
      </w:pPr>
      <w:bookmarkStart w:id="5353" w:name="_ETM_Q11_333700"/>
      <w:bookmarkEnd w:id="5353"/>
      <w:r>
        <w:rPr>
          <w:rtl/>
        </w:rPr>
        <w:t xml:space="preserve">אני </w:t>
      </w:r>
      <w:bookmarkStart w:id="5354" w:name="_ETM_Q11_333879"/>
      <w:bookmarkEnd w:id="5354"/>
      <w:r>
        <w:rPr>
          <w:rtl/>
        </w:rPr>
        <w:t xml:space="preserve">יודע </w:t>
      </w:r>
      <w:bookmarkStart w:id="5355" w:name="_ETM_Q11_334060"/>
      <w:bookmarkEnd w:id="5355"/>
      <w:r>
        <w:rPr>
          <w:rtl/>
        </w:rPr>
        <w:t xml:space="preserve">שאתה </w:t>
      </w:r>
      <w:bookmarkStart w:id="5356" w:name="_ETM_Q11_334239"/>
      <w:bookmarkEnd w:id="5356"/>
      <w:r>
        <w:rPr>
          <w:rtl/>
        </w:rPr>
        <w:t>מליטא</w:t>
      </w:r>
      <w:r>
        <w:rPr>
          <w:rFonts w:hint="cs"/>
          <w:rtl/>
        </w:rPr>
        <w:t>,</w:t>
      </w:r>
      <w:r>
        <w:rPr>
          <w:rtl/>
        </w:rPr>
        <w:t xml:space="preserve"> </w:t>
      </w:r>
      <w:bookmarkStart w:id="5357" w:name="_ETM_Q11_335049"/>
      <w:bookmarkEnd w:id="5357"/>
      <w:r>
        <w:rPr>
          <w:rtl/>
        </w:rPr>
        <w:t xml:space="preserve">והקטע </w:t>
      </w:r>
      <w:bookmarkStart w:id="5358" w:name="_ETM_Q11_335560"/>
      <w:bookmarkEnd w:id="5358"/>
      <w:r>
        <w:rPr>
          <w:rtl/>
        </w:rPr>
        <w:t xml:space="preserve">הזה </w:t>
      </w:r>
      <w:bookmarkStart w:id="5359" w:name="_ETM_Q11_335739"/>
      <w:bookmarkEnd w:id="5359"/>
      <w:r>
        <w:rPr>
          <w:rtl/>
        </w:rPr>
        <w:t xml:space="preserve">בטוח </w:t>
      </w:r>
      <w:bookmarkStart w:id="5360" w:name="_ETM_Q11_336099"/>
      <w:bookmarkEnd w:id="5360"/>
      <w:r>
        <w:rPr>
          <w:rFonts w:hint="cs"/>
          <w:rtl/>
        </w:rPr>
        <w:t>י</w:t>
      </w:r>
      <w:r>
        <w:rPr>
          <w:rtl/>
        </w:rPr>
        <w:t xml:space="preserve">יכנס </w:t>
      </w:r>
      <w:bookmarkStart w:id="5361" w:name="_ETM_Q11_336549"/>
      <w:bookmarkEnd w:id="5361"/>
      <w:r>
        <w:rPr>
          <w:rtl/>
        </w:rPr>
        <w:t xml:space="preserve">לאיזשהו </w:t>
      </w:r>
      <w:bookmarkStart w:id="5362" w:name="_ETM_Q11_337239"/>
      <w:bookmarkEnd w:id="5362"/>
      <w:r>
        <w:rPr>
          <w:rtl/>
        </w:rPr>
        <w:t>שידור</w:t>
      </w:r>
      <w:r>
        <w:rPr>
          <w:rFonts w:hint="cs"/>
          <w:rtl/>
        </w:rPr>
        <w:t>,</w:t>
      </w:r>
      <w:r>
        <w:rPr>
          <w:rtl/>
        </w:rPr>
        <w:t xml:space="preserve"> </w:t>
      </w:r>
      <w:bookmarkStart w:id="5363" w:name="_ETM_Q11_337870"/>
      <w:bookmarkEnd w:id="5363"/>
      <w:r>
        <w:rPr>
          <w:rtl/>
        </w:rPr>
        <w:t xml:space="preserve">אבל </w:t>
      </w:r>
      <w:bookmarkStart w:id="5364" w:name="_ETM_Q11_338139"/>
      <w:bookmarkEnd w:id="5364"/>
      <w:r>
        <w:rPr>
          <w:rtl/>
        </w:rPr>
        <w:t xml:space="preserve">זה </w:t>
      </w:r>
      <w:bookmarkStart w:id="5365" w:name="_ETM_Q11_338290"/>
      <w:bookmarkEnd w:id="5365"/>
      <w:r>
        <w:rPr>
          <w:rtl/>
        </w:rPr>
        <w:t xml:space="preserve">לא </w:t>
      </w:r>
      <w:bookmarkStart w:id="5366" w:name="_ETM_Q11_338409"/>
      <w:bookmarkEnd w:id="5366"/>
      <w:r>
        <w:rPr>
          <w:rtl/>
        </w:rPr>
        <w:t xml:space="preserve">קשור </w:t>
      </w:r>
      <w:bookmarkStart w:id="5367" w:name="_ETM_Q11_338829"/>
      <w:bookmarkEnd w:id="5367"/>
      <w:r>
        <w:rPr>
          <w:rtl/>
        </w:rPr>
        <w:t>אלי</w:t>
      </w:r>
      <w:r>
        <w:rPr>
          <w:rFonts w:hint="cs"/>
          <w:rtl/>
        </w:rPr>
        <w:t>י.</w:t>
      </w:r>
      <w:r>
        <w:rPr>
          <w:rtl/>
        </w:rPr>
        <w:t xml:space="preserve"> </w:t>
      </w:r>
      <w:bookmarkStart w:id="5368" w:name="_ETM_Q11_340360"/>
      <w:bookmarkEnd w:id="5368"/>
    </w:p>
    <w:p w:rsidR="00581DB8" w:rsidRDefault="00581DB8" w:rsidP="00F85E42">
      <w:pPr>
        <w:rPr>
          <w:rtl/>
        </w:rPr>
      </w:pPr>
      <w:bookmarkStart w:id="5369" w:name="_ETM_Q11_343961"/>
      <w:bookmarkStart w:id="5370" w:name="_ETM_Q11_344046"/>
      <w:bookmarkStart w:id="5371" w:name="_ETM_Q11_344214"/>
      <w:bookmarkEnd w:id="5369"/>
      <w:bookmarkEnd w:id="5370"/>
      <w:bookmarkEnd w:id="5371"/>
    </w:p>
    <w:p w:rsidR="00581DB8" w:rsidRDefault="00581DB8" w:rsidP="00F85E42">
      <w:pPr>
        <w:rPr>
          <w:rtl/>
        </w:rPr>
      </w:pPr>
      <w:bookmarkStart w:id="5372" w:name="_ETM_Q11_344339"/>
      <w:bookmarkEnd w:id="5372"/>
      <w:r>
        <w:rPr>
          <w:rtl/>
        </w:rPr>
        <w:t>בבקשה</w:t>
      </w:r>
      <w:bookmarkStart w:id="5373" w:name="_ETM_Q11_340690"/>
      <w:bookmarkStart w:id="5374" w:name="_ETM_Q11_340990"/>
      <w:bookmarkEnd w:id="5373"/>
      <w:bookmarkEnd w:id="5374"/>
      <w:r>
        <w:rPr>
          <w:rFonts w:hint="cs"/>
          <w:rtl/>
        </w:rPr>
        <w:t xml:space="preserve">, שלוש </w:t>
      </w:r>
      <w:r>
        <w:rPr>
          <w:rtl/>
        </w:rPr>
        <w:t>דקות</w:t>
      </w:r>
      <w:r>
        <w:rPr>
          <w:rFonts w:hint="cs"/>
          <w:rtl/>
        </w:rPr>
        <w:t>,</w:t>
      </w:r>
      <w:r>
        <w:rPr>
          <w:rtl/>
        </w:rPr>
        <w:t xml:space="preserve"> </w:t>
      </w:r>
      <w:bookmarkStart w:id="5375" w:name="_ETM_Q11_341320"/>
      <w:bookmarkEnd w:id="5375"/>
      <w:r>
        <w:rPr>
          <w:rtl/>
        </w:rPr>
        <w:t>אדוני</w:t>
      </w:r>
      <w:r>
        <w:rPr>
          <w:rFonts w:hint="cs"/>
          <w:rtl/>
        </w:rPr>
        <w:t>.</w:t>
      </w:r>
      <w:r>
        <w:rPr>
          <w:rtl/>
        </w:rPr>
        <w:t xml:space="preserve"> </w:t>
      </w:r>
      <w:bookmarkStart w:id="5376" w:name="_ETM_Q11_342409"/>
      <w:bookmarkEnd w:id="5376"/>
    </w:p>
    <w:p w:rsidR="00581DB8" w:rsidRDefault="00581DB8" w:rsidP="00F85E42">
      <w:pPr>
        <w:rPr>
          <w:rtl/>
        </w:rPr>
      </w:pPr>
    </w:p>
    <w:p w:rsidR="00581DB8" w:rsidRDefault="00581DB8" w:rsidP="00F85E42">
      <w:pPr>
        <w:pStyle w:val="a4"/>
        <w:keepNext/>
        <w:rPr>
          <w:rtl/>
        </w:rPr>
      </w:pPr>
      <w:bookmarkStart w:id="5377" w:name="ET_speaker_5854_18"/>
      <w:r w:rsidRPr="007E02AA">
        <w:rPr>
          <w:rStyle w:val="TagStyle"/>
          <w:rtl/>
        </w:rPr>
        <w:t xml:space="preserve"> &lt;&lt; דובר &gt;&gt;</w:t>
      </w:r>
      <w:r w:rsidRPr="00284334">
        <w:rPr>
          <w:rStyle w:val="TagStyle"/>
          <w:rtl/>
        </w:rPr>
        <w:t xml:space="preserve"> </w:t>
      </w:r>
      <w:bookmarkStart w:id="5378" w:name="_Toc183515809"/>
      <w:r>
        <w:rPr>
          <w:rtl/>
        </w:rPr>
        <w:t>ווליד טאהא (רע"מ – הרשימה הערבית המאוחדת):</w:t>
      </w:r>
      <w:bookmarkEnd w:id="5378"/>
      <w:r w:rsidRPr="00284334">
        <w:rPr>
          <w:rStyle w:val="TagStyle"/>
          <w:rtl/>
        </w:rPr>
        <w:t xml:space="preserve"> </w:t>
      </w:r>
      <w:r w:rsidRPr="007E02AA">
        <w:rPr>
          <w:rStyle w:val="TagStyle"/>
          <w:rtl/>
        </w:rPr>
        <w:t>&lt;&lt; דובר &gt;&gt;</w:t>
      </w:r>
      <w:r>
        <w:rPr>
          <w:rtl/>
        </w:rPr>
        <w:t xml:space="preserve">   </w:t>
      </w:r>
      <w:bookmarkEnd w:id="5377"/>
    </w:p>
    <w:p w:rsidR="00581DB8" w:rsidRDefault="00581DB8" w:rsidP="00D847B9">
      <w:pPr>
        <w:rPr>
          <w:rtl/>
        </w:rPr>
      </w:pPr>
    </w:p>
    <w:p w:rsidR="00581DB8" w:rsidRDefault="00581DB8" w:rsidP="00F85E42">
      <w:pPr>
        <w:rPr>
          <w:rtl/>
        </w:rPr>
      </w:pPr>
      <w:bookmarkStart w:id="5379" w:name="_ETM_Q11_345332"/>
      <w:bookmarkEnd w:id="5379"/>
      <w:r>
        <w:rPr>
          <w:rFonts w:hint="cs"/>
          <w:rtl/>
        </w:rPr>
        <w:t>מכובדי היושב-ראש,</w:t>
      </w:r>
      <w:bookmarkStart w:id="5380" w:name="_ETM_Q11_342889"/>
      <w:bookmarkStart w:id="5381" w:name="_ETM_Q11_343400"/>
      <w:bookmarkEnd w:id="5380"/>
      <w:bookmarkEnd w:id="5381"/>
      <w:r>
        <w:rPr>
          <w:rFonts w:hint="cs"/>
          <w:rtl/>
        </w:rPr>
        <w:t xml:space="preserve"> </w:t>
      </w:r>
      <w:r>
        <w:rPr>
          <w:rtl/>
        </w:rPr>
        <w:t xml:space="preserve">אנחנו </w:t>
      </w:r>
      <w:bookmarkStart w:id="5382" w:name="_ETM_Q11_345099"/>
      <w:bookmarkEnd w:id="5382"/>
      <w:r>
        <w:rPr>
          <w:rtl/>
        </w:rPr>
        <w:t xml:space="preserve">עוקבים </w:t>
      </w:r>
      <w:bookmarkStart w:id="5383" w:name="_ETM_Q11_345489"/>
      <w:bookmarkEnd w:id="5383"/>
      <w:r>
        <w:rPr>
          <w:rtl/>
        </w:rPr>
        <w:t xml:space="preserve">אחרי </w:t>
      </w:r>
      <w:bookmarkStart w:id="5384" w:name="_ETM_Q11_345849"/>
      <w:bookmarkStart w:id="5385" w:name="_ETM_Q11_350610"/>
      <w:bookmarkEnd w:id="5384"/>
      <w:bookmarkEnd w:id="5385"/>
      <w:r>
        <w:rPr>
          <w:rFonts w:hint="cs"/>
          <w:rtl/>
        </w:rPr>
        <w:t xml:space="preserve">החדשות על </w:t>
      </w:r>
      <w:r w:rsidR="00FE4DBC">
        <w:rPr>
          <w:rFonts w:hint="cs"/>
          <w:rtl/>
        </w:rPr>
        <w:t>– – –</w:t>
      </w:r>
    </w:p>
    <w:p w:rsidR="00581DB8" w:rsidRDefault="00581DB8" w:rsidP="00F85E42">
      <w:pPr>
        <w:rPr>
          <w:rtl/>
        </w:rPr>
      </w:pPr>
    </w:p>
    <w:p w:rsidR="00581DB8" w:rsidRDefault="00581DB8" w:rsidP="00F85E42">
      <w:pPr>
        <w:pStyle w:val="af5"/>
        <w:keepNext/>
        <w:rPr>
          <w:rtl/>
        </w:rPr>
      </w:pPr>
      <w:bookmarkStart w:id="5386" w:name="ET_interruption_6527_21"/>
      <w:r w:rsidRPr="007E02AA">
        <w:rPr>
          <w:rStyle w:val="TagStyle"/>
          <w:rtl/>
        </w:rPr>
        <w:t xml:space="preserve"> &lt;&lt; קריאה &gt;&gt;</w:t>
      </w:r>
      <w:r w:rsidRPr="00C140C1">
        <w:rPr>
          <w:rStyle w:val="TagStyle"/>
          <w:rtl/>
        </w:rPr>
        <w:t xml:space="preserve"> </w:t>
      </w:r>
      <w:r>
        <w:rPr>
          <w:rtl/>
        </w:rPr>
        <w:t>צגה מלקו (הליכוד):</w:t>
      </w:r>
      <w:r w:rsidRPr="00C140C1">
        <w:rPr>
          <w:rStyle w:val="TagStyle"/>
          <w:rtl/>
        </w:rPr>
        <w:t xml:space="preserve"> </w:t>
      </w:r>
      <w:r w:rsidRPr="007E02AA">
        <w:rPr>
          <w:rStyle w:val="TagStyle"/>
          <w:rtl/>
        </w:rPr>
        <w:t>&lt;&lt; קריאה &gt;&gt;</w:t>
      </w:r>
      <w:r>
        <w:rPr>
          <w:rtl/>
        </w:rPr>
        <w:t xml:space="preserve">   </w:t>
      </w:r>
      <w:bookmarkEnd w:id="5386"/>
    </w:p>
    <w:p w:rsidR="00581DB8" w:rsidRDefault="00581DB8" w:rsidP="00D847B9">
      <w:pPr>
        <w:rPr>
          <w:rtl/>
        </w:rPr>
      </w:pPr>
    </w:p>
    <w:p w:rsidR="00581DB8" w:rsidRDefault="00581DB8" w:rsidP="00F85E42">
      <w:pPr>
        <w:rPr>
          <w:rtl/>
        </w:rPr>
      </w:pPr>
      <w:bookmarkStart w:id="5387" w:name="_ETM_Q11_347689"/>
      <w:bookmarkEnd w:id="5387"/>
      <w:r w:rsidRPr="0039066C">
        <w:rPr>
          <w:rFonts w:hint="cs"/>
          <w:rtl/>
        </w:rPr>
        <w:t>גזען.</w:t>
      </w:r>
    </w:p>
    <w:p w:rsidR="00581DB8" w:rsidRDefault="00581DB8" w:rsidP="00F85E42">
      <w:pPr>
        <w:rPr>
          <w:rtl/>
        </w:rPr>
      </w:pPr>
      <w:bookmarkStart w:id="5388" w:name="_ETM_Q11_344959"/>
      <w:bookmarkStart w:id="5389" w:name="_ETM_Q11_345041"/>
      <w:bookmarkEnd w:id="5388"/>
      <w:bookmarkEnd w:id="5389"/>
    </w:p>
    <w:p w:rsidR="00581DB8" w:rsidRDefault="00581DB8" w:rsidP="00F85E42">
      <w:pPr>
        <w:pStyle w:val="af5"/>
        <w:keepNext/>
        <w:rPr>
          <w:rtl/>
        </w:rPr>
      </w:pPr>
      <w:bookmarkStart w:id="5390" w:name="ET_interruption_6361_22"/>
      <w:r w:rsidRPr="007E02AA">
        <w:rPr>
          <w:rStyle w:val="TagStyle"/>
          <w:rtl/>
        </w:rPr>
        <w:t xml:space="preserve"> &lt;&lt; קריאה &gt;&gt;</w:t>
      </w:r>
      <w:r w:rsidRPr="00C140C1">
        <w:rPr>
          <w:rStyle w:val="TagStyle"/>
          <w:rtl/>
        </w:rPr>
        <w:t xml:space="preserve"> </w:t>
      </w:r>
      <w:r>
        <w:rPr>
          <w:rtl/>
        </w:rPr>
        <w:t>נאור שירי (יש עתיד):</w:t>
      </w:r>
      <w:r w:rsidRPr="00C140C1">
        <w:rPr>
          <w:rStyle w:val="TagStyle"/>
          <w:rtl/>
        </w:rPr>
        <w:t xml:space="preserve"> </w:t>
      </w:r>
      <w:r w:rsidRPr="007E02AA">
        <w:rPr>
          <w:rStyle w:val="TagStyle"/>
          <w:rtl/>
        </w:rPr>
        <w:t>&lt;&lt; קריאה &gt;&gt;</w:t>
      </w:r>
      <w:r>
        <w:rPr>
          <w:rtl/>
        </w:rPr>
        <w:t xml:space="preserve">   </w:t>
      </w:r>
      <w:bookmarkEnd w:id="5390"/>
    </w:p>
    <w:p w:rsidR="00581DB8" w:rsidRDefault="00581DB8" w:rsidP="00D847B9">
      <w:pPr>
        <w:rPr>
          <w:rtl/>
        </w:rPr>
      </w:pPr>
    </w:p>
    <w:p w:rsidR="00581DB8" w:rsidRDefault="00581DB8" w:rsidP="00F85E42">
      <w:pPr>
        <w:rPr>
          <w:rtl/>
        </w:rPr>
      </w:pPr>
      <w:r w:rsidRPr="008C6652">
        <w:rPr>
          <w:rFonts w:hint="cs"/>
          <w:rtl/>
        </w:rPr>
        <w:t>גזען? הוא גזען?</w:t>
      </w:r>
      <w:bookmarkStart w:id="5391" w:name="_ETM_Q11_352351"/>
      <w:bookmarkEnd w:id="5391"/>
    </w:p>
    <w:p w:rsidR="00581DB8" w:rsidRPr="00F86A4A" w:rsidRDefault="00581DB8" w:rsidP="00F85E42">
      <w:pPr>
        <w:ind w:firstLine="0"/>
        <w:rPr>
          <w:rtl/>
        </w:rPr>
      </w:pPr>
      <w:bookmarkStart w:id="5392" w:name="_ETM_Q11_352434"/>
      <w:bookmarkStart w:id="5393" w:name="_ETM_Q11_352487"/>
      <w:bookmarkStart w:id="5394" w:name="_ETM_Q11_352553"/>
      <w:bookmarkEnd w:id="5392"/>
      <w:bookmarkEnd w:id="5393"/>
      <w:bookmarkEnd w:id="5394"/>
    </w:p>
    <w:p w:rsidR="00581DB8" w:rsidRDefault="00581DB8" w:rsidP="00F85E42">
      <w:pPr>
        <w:pStyle w:val="-"/>
        <w:keepNext/>
        <w:rPr>
          <w:rtl/>
        </w:rPr>
      </w:pPr>
      <w:bookmarkStart w:id="5395" w:name="_ETM_Q11_350714"/>
      <w:bookmarkStart w:id="5396" w:name="_ETM_Q11_350782"/>
      <w:bookmarkStart w:id="5397" w:name="ET_speakercontinue_5854_9"/>
      <w:bookmarkEnd w:id="5395"/>
      <w:bookmarkEnd w:id="5396"/>
      <w:r w:rsidRPr="007E02AA">
        <w:rPr>
          <w:rStyle w:val="TagStyle"/>
          <w:rtl/>
        </w:rPr>
        <w:t>&lt;&lt; דובר_המשך &gt;&gt;</w:t>
      </w:r>
      <w:r w:rsidRPr="00FA4DB7">
        <w:rPr>
          <w:rStyle w:val="TagStyle"/>
          <w:rtl/>
        </w:rPr>
        <w:t xml:space="preserve"> </w:t>
      </w:r>
      <w:r>
        <w:rPr>
          <w:rtl/>
        </w:rPr>
        <w:t>ווליד טאהא (רע"מ – הרשימה הערבית המאוחדת):</w:t>
      </w:r>
      <w:r w:rsidRPr="00FA4DB7">
        <w:rPr>
          <w:rStyle w:val="TagStyle"/>
          <w:rtl/>
        </w:rPr>
        <w:t xml:space="preserve"> </w:t>
      </w:r>
      <w:r w:rsidRPr="007E02AA">
        <w:rPr>
          <w:rStyle w:val="TagStyle"/>
          <w:rtl/>
        </w:rPr>
        <w:t>&lt;&lt; דובר_המשך &gt;&gt;</w:t>
      </w:r>
      <w:r>
        <w:rPr>
          <w:rtl/>
        </w:rPr>
        <w:t xml:space="preserve">   </w:t>
      </w:r>
      <w:bookmarkEnd w:id="5397"/>
    </w:p>
    <w:p w:rsidR="00581DB8" w:rsidRDefault="00581DB8" w:rsidP="00D847B9">
      <w:pPr>
        <w:rPr>
          <w:rtl/>
        </w:rPr>
      </w:pPr>
    </w:p>
    <w:p w:rsidR="00581DB8" w:rsidRDefault="00581DB8" w:rsidP="00F85E42">
      <w:pPr>
        <w:rPr>
          <w:rtl/>
        </w:rPr>
      </w:pPr>
      <w:bookmarkStart w:id="5398" w:name="_ETM_Q11_350891"/>
      <w:bookmarkStart w:id="5399" w:name="_ETM_Q11_350940"/>
      <w:bookmarkEnd w:id="5398"/>
      <w:bookmarkEnd w:id="5399"/>
      <w:r>
        <w:rPr>
          <w:rFonts w:hint="cs"/>
          <w:rtl/>
        </w:rPr>
        <w:t>בואו תסיימו את ה</w:t>
      </w:r>
      <w:bookmarkStart w:id="5400" w:name="_ETM_Q11_354300"/>
      <w:bookmarkEnd w:id="5400"/>
      <w:r>
        <w:rPr>
          <w:rtl/>
        </w:rPr>
        <w:t xml:space="preserve">סוגיה </w:t>
      </w:r>
      <w:bookmarkStart w:id="5401" w:name="_ETM_Q11_354690"/>
      <w:bookmarkEnd w:id="5401"/>
      <w:r>
        <w:rPr>
          <w:rtl/>
        </w:rPr>
        <w:t>שלכם</w:t>
      </w:r>
      <w:r>
        <w:rPr>
          <w:rFonts w:hint="cs"/>
          <w:rtl/>
        </w:rPr>
        <w:t>,</w:t>
      </w:r>
      <w:r>
        <w:rPr>
          <w:rtl/>
        </w:rPr>
        <w:t xml:space="preserve"> </w:t>
      </w:r>
      <w:bookmarkStart w:id="5402" w:name="_ETM_Q11_355230"/>
      <w:bookmarkEnd w:id="5402"/>
      <w:r>
        <w:rPr>
          <w:rFonts w:hint="cs"/>
          <w:rtl/>
        </w:rPr>
        <w:t>ו</w:t>
      </w:r>
      <w:r>
        <w:rPr>
          <w:rtl/>
        </w:rPr>
        <w:t xml:space="preserve">אחרי </w:t>
      </w:r>
      <w:bookmarkStart w:id="5403" w:name="_ETM_Q11_355470"/>
      <w:bookmarkEnd w:id="5403"/>
      <w:r>
        <w:rPr>
          <w:rtl/>
        </w:rPr>
        <w:t xml:space="preserve">זה </w:t>
      </w:r>
      <w:bookmarkStart w:id="5404" w:name="_ETM_Q11_355620"/>
      <w:bookmarkEnd w:id="5404"/>
      <w:r>
        <w:rPr>
          <w:rtl/>
        </w:rPr>
        <w:t xml:space="preserve">אני </w:t>
      </w:r>
      <w:bookmarkStart w:id="5405" w:name="_ETM_Q11_355770"/>
      <w:bookmarkStart w:id="5406" w:name="_ETM_Q11_360319"/>
      <w:bookmarkStart w:id="5407" w:name="_ETM_Q11_357477"/>
      <w:bookmarkEnd w:id="5405"/>
      <w:bookmarkEnd w:id="5406"/>
      <w:bookmarkEnd w:id="5407"/>
      <w:r>
        <w:rPr>
          <w:rFonts w:hint="cs"/>
          <w:rtl/>
        </w:rPr>
        <w:t>אתחיל.</w:t>
      </w:r>
    </w:p>
    <w:p w:rsidR="00581DB8" w:rsidRDefault="00581DB8" w:rsidP="00F85E42">
      <w:pPr>
        <w:rPr>
          <w:rtl/>
        </w:rPr>
      </w:pPr>
      <w:bookmarkStart w:id="5408" w:name="_ETM_Q11_357523"/>
      <w:bookmarkEnd w:id="5408"/>
    </w:p>
    <w:p w:rsidR="00581DB8" w:rsidRDefault="00581DB8" w:rsidP="00F85E42">
      <w:pPr>
        <w:pStyle w:val="af5"/>
        <w:keepNext/>
        <w:rPr>
          <w:rtl/>
        </w:rPr>
      </w:pPr>
      <w:bookmarkStart w:id="5409" w:name="ET_interruption_קריאות_46"/>
      <w:r w:rsidRPr="007E02AA">
        <w:rPr>
          <w:rStyle w:val="TagStyle"/>
          <w:rtl/>
        </w:rPr>
        <w:t>&lt;&lt; קריאה &gt;&gt;</w:t>
      </w:r>
      <w:r w:rsidRPr="00F86A4A">
        <w:rPr>
          <w:rStyle w:val="TagStyle"/>
          <w:rtl/>
        </w:rPr>
        <w:t xml:space="preserve"> </w:t>
      </w:r>
      <w:r>
        <w:rPr>
          <w:rtl/>
        </w:rPr>
        <w:t>קריא</w:t>
      </w:r>
      <w:r>
        <w:rPr>
          <w:rFonts w:hint="cs"/>
          <w:rtl/>
        </w:rPr>
        <w:t>ות</w:t>
      </w:r>
      <w:r>
        <w:rPr>
          <w:rtl/>
        </w:rPr>
        <w:t>:</w:t>
      </w:r>
      <w:r w:rsidRPr="00F86A4A">
        <w:rPr>
          <w:rStyle w:val="TagStyle"/>
          <w:rtl/>
        </w:rPr>
        <w:t xml:space="preserve"> </w:t>
      </w:r>
      <w:r w:rsidRPr="007E02AA">
        <w:rPr>
          <w:rStyle w:val="TagStyle"/>
          <w:rtl/>
        </w:rPr>
        <w:t>&lt;&lt; קריאה &gt;&gt;</w:t>
      </w:r>
      <w:r>
        <w:rPr>
          <w:rtl/>
        </w:rPr>
        <w:t xml:space="preserve">   </w:t>
      </w:r>
    </w:p>
    <w:bookmarkEnd w:id="5409"/>
    <w:p w:rsidR="00581DB8" w:rsidRDefault="00581DB8" w:rsidP="00D847B9">
      <w:pPr>
        <w:rPr>
          <w:rtl/>
        </w:rPr>
      </w:pPr>
    </w:p>
    <w:p w:rsidR="00581DB8" w:rsidRDefault="00FE4DBC" w:rsidP="00F85E42">
      <w:r>
        <w:rPr>
          <w:rFonts w:hint="cs"/>
          <w:rtl/>
        </w:rPr>
        <w:t>– – –</w:t>
      </w:r>
    </w:p>
    <w:p w:rsidR="00581DB8" w:rsidRDefault="00581DB8" w:rsidP="00F85E42">
      <w:pPr>
        <w:rPr>
          <w:rtl/>
        </w:rPr>
      </w:pPr>
    </w:p>
    <w:p w:rsidR="00581DB8" w:rsidRDefault="00581DB8" w:rsidP="00F85E42">
      <w:pPr>
        <w:pStyle w:val="af6"/>
        <w:keepNext/>
        <w:rPr>
          <w:rtl/>
        </w:rPr>
      </w:pPr>
      <w:r w:rsidRPr="007E02AA">
        <w:rPr>
          <w:rStyle w:val="TagStyle"/>
          <w:rtl/>
        </w:rPr>
        <w:t xml:space="preserve"> &lt;&lt; יור &gt;&gt;</w:t>
      </w:r>
      <w:r w:rsidRPr="00F86A4A">
        <w:rPr>
          <w:rStyle w:val="TagStyle"/>
          <w:rtl/>
        </w:rPr>
        <w:t xml:space="preserve"> </w:t>
      </w:r>
      <w:r>
        <w:rPr>
          <w:rtl/>
        </w:rPr>
        <w:t>היו"ר יבגני סובה:</w:t>
      </w:r>
      <w:r w:rsidRPr="00F86A4A">
        <w:rPr>
          <w:rStyle w:val="TagStyle"/>
          <w:rtl/>
        </w:rPr>
        <w:t xml:space="preserve"> </w:t>
      </w:r>
      <w:r w:rsidRPr="007E02AA">
        <w:rPr>
          <w:rStyle w:val="TagStyle"/>
          <w:rtl/>
        </w:rPr>
        <w:t>&lt;&lt; יור &gt;&gt;</w:t>
      </w:r>
      <w:r>
        <w:rPr>
          <w:rtl/>
        </w:rPr>
        <w:t xml:space="preserve">   </w:t>
      </w:r>
    </w:p>
    <w:p w:rsidR="00581DB8" w:rsidRPr="00F86A4A" w:rsidRDefault="00581DB8" w:rsidP="00D847B9">
      <w:pPr>
        <w:rPr>
          <w:rtl/>
        </w:rPr>
      </w:pPr>
    </w:p>
    <w:p w:rsidR="00581DB8" w:rsidRDefault="00581DB8" w:rsidP="00F85E42">
      <w:pPr>
        <w:rPr>
          <w:rtl/>
        </w:rPr>
      </w:pPr>
      <w:bookmarkStart w:id="5410" w:name="_ETM_Q11_357693"/>
      <w:bookmarkStart w:id="5411" w:name="_ETM_Q11_357731"/>
      <w:bookmarkEnd w:id="5410"/>
      <w:bookmarkEnd w:id="5411"/>
      <w:r>
        <w:rPr>
          <w:rtl/>
        </w:rPr>
        <w:t>חבר</w:t>
      </w:r>
      <w:r>
        <w:rPr>
          <w:rFonts w:hint="cs"/>
          <w:rtl/>
        </w:rPr>
        <w:t>'</w:t>
      </w:r>
      <w:r>
        <w:rPr>
          <w:rtl/>
        </w:rPr>
        <w:t>ה</w:t>
      </w:r>
      <w:r>
        <w:rPr>
          <w:rFonts w:hint="cs"/>
          <w:rtl/>
        </w:rPr>
        <w:t>,</w:t>
      </w:r>
      <w:r>
        <w:rPr>
          <w:rtl/>
        </w:rPr>
        <w:t xml:space="preserve"> </w:t>
      </w:r>
      <w:bookmarkStart w:id="5412" w:name="_ETM_Q11_360770"/>
      <w:bookmarkStart w:id="5413" w:name="_ETM_Q11_361190"/>
      <w:bookmarkEnd w:id="5412"/>
      <w:bookmarkEnd w:id="5413"/>
      <w:r>
        <w:rPr>
          <w:rtl/>
        </w:rPr>
        <w:t xml:space="preserve">שאלות </w:t>
      </w:r>
      <w:bookmarkStart w:id="5414" w:name="_ETM_Q11_361550"/>
      <w:bookmarkEnd w:id="5414"/>
      <w:r>
        <w:rPr>
          <w:rtl/>
        </w:rPr>
        <w:t xml:space="preserve">של </w:t>
      </w:r>
      <w:bookmarkStart w:id="5415" w:name="_ETM_Q11_361669"/>
      <w:bookmarkEnd w:id="5415"/>
      <w:r>
        <w:rPr>
          <w:rtl/>
        </w:rPr>
        <w:t>ג</w:t>
      </w:r>
      <w:r>
        <w:rPr>
          <w:rFonts w:hint="cs"/>
          <w:rtl/>
        </w:rPr>
        <w:t>י</w:t>
      </w:r>
      <w:r>
        <w:rPr>
          <w:rtl/>
        </w:rPr>
        <w:t xml:space="preserve">אוגרפיה </w:t>
      </w:r>
      <w:bookmarkStart w:id="5416" w:name="_ETM_Q11_362270"/>
      <w:bookmarkEnd w:id="5416"/>
      <w:r>
        <w:rPr>
          <w:rtl/>
        </w:rPr>
        <w:t>בוא</w:t>
      </w:r>
      <w:r>
        <w:rPr>
          <w:rFonts w:hint="cs"/>
          <w:rtl/>
        </w:rPr>
        <w:t>ו</w:t>
      </w:r>
      <w:r>
        <w:rPr>
          <w:rtl/>
        </w:rPr>
        <w:t xml:space="preserve"> </w:t>
      </w:r>
      <w:bookmarkStart w:id="5417" w:name="_ETM_Q11_362389"/>
      <w:bookmarkEnd w:id="5417"/>
      <w:r>
        <w:rPr>
          <w:rtl/>
        </w:rPr>
        <w:t xml:space="preserve">נשאיר </w:t>
      </w:r>
      <w:bookmarkStart w:id="5418" w:name="_ETM_Q11_362810"/>
      <w:bookmarkEnd w:id="5418"/>
      <w:proofErr w:type="spellStart"/>
      <w:r>
        <w:rPr>
          <w:rtl/>
        </w:rPr>
        <w:t>ל</w:t>
      </w:r>
      <w:bookmarkStart w:id="5419" w:name="_ETM_Q11_363020"/>
      <w:bookmarkEnd w:id="5419"/>
      <w:r>
        <w:rPr>
          <w:rtl/>
        </w:rPr>
        <w:t>אחרי</w:t>
      </w:r>
      <w:proofErr w:type="spellEnd"/>
      <w:r>
        <w:rPr>
          <w:rtl/>
        </w:rPr>
        <w:t xml:space="preserve"> </w:t>
      </w:r>
      <w:bookmarkStart w:id="5420" w:name="_ETM_Q11_363260"/>
      <w:bookmarkEnd w:id="5420"/>
      <w:r>
        <w:rPr>
          <w:rtl/>
        </w:rPr>
        <w:t>הדיון</w:t>
      </w:r>
      <w:r>
        <w:rPr>
          <w:rFonts w:hint="cs"/>
          <w:rtl/>
        </w:rPr>
        <w:t>,</w:t>
      </w:r>
      <w:r>
        <w:rPr>
          <w:rtl/>
        </w:rPr>
        <w:t xml:space="preserve"> </w:t>
      </w:r>
      <w:bookmarkStart w:id="5421" w:name="_ETM_Q11_363650"/>
      <w:bookmarkEnd w:id="5421"/>
      <w:r>
        <w:rPr>
          <w:rtl/>
        </w:rPr>
        <w:t>בבקשה</w:t>
      </w:r>
      <w:r>
        <w:rPr>
          <w:rFonts w:hint="cs"/>
          <w:rtl/>
        </w:rPr>
        <w:t>.</w:t>
      </w:r>
      <w:r>
        <w:rPr>
          <w:rtl/>
        </w:rPr>
        <w:t xml:space="preserve"> </w:t>
      </w:r>
      <w:bookmarkStart w:id="5422" w:name="_ETM_Q11_364130"/>
      <w:bookmarkEnd w:id="5422"/>
      <w:r>
        <w:rPr>
          <w:rtl/>
        </w:rPr>
        <w:t>תודה</w:t>
      </w:r>
      <w:r>
        <w:rPr>
          <w:rFonts w:hint="cs"/>
          <w:rtl/>
        </w:rPr>
        <w:t>.</w:t>
      </w:r>
      <w:r>
        <w:rPr>
          <w:rtl/>
        </w:rPr>
        <w:t xml:space="preserve"> </w:t>
      </w:r>
      <w:bookmarkStart w:id="5423" w:name="_ETM_Q11_364489"/>
      <w:bookmarkEnd w:id="5423"/>
      <w:r>
        <w:rPr>
          <w:rtl/>
        </w:rPr>
        <w:t xml:space="preserve">מי </w:t>
      </w:r>
      <w:bookmarkStart w:id="5424" w:name="_ETM_Q11_364639"/>
      <w:bookmarkEnd w:id="5424"/>
      <w:r>
        <w:rPr>
          <w:rtl/>
        </w:rPr>
        <w:t xml:space="preserve">שרוצה </w:t>
      </w:r>
      <w:bookmarkStart w:id="5425" w:name="_ETM_Q11_365030"/>
      <w:bookmarkEnd w:id="5425"/>
      <w:r>
        <w:rPr>
          <w:rtl/>
        </w:rPr>
        <w:t>לדבר</w:t>
      </w:r>
      <w:r>
        <w:rPr>
          <w:rFonts w:hint="cs"/>
          <w:rtl/>
        </w:rPr>
        <w:t xml:space="preserve"> </w:t>
      </w:r>
      <w:r w:rsidR="00FE4DBC">
        <w:rPr>
          <w:rFonts w:hint="cs"/>
          <w:rtl/>
        </w:rPr>
        <w:t>– – –</w:t>
      </w:r>
      <w:r>
        <w:rPr>
          <w:rtl/>
        </w:rPr>
        <w:t xml:space="preserve"> </w:t>
      </w:r>
      <w:bookmarkStart w:id="5426" w:name="_ETM_Q11_367450"/>
      <w:bookmarkEnd w:id="5426"/>
    </w:p>
    <w:p w:rsidR="00581DB8" w:rsidRDefault="00581DB8" w:rsidP="00F85E42">
      <w:pPr>
        <w:rPr>
          <w:rtl/>
        </w:rPr>
      </w:pPr>
    </w:p>
    <w:p w:rsidR="00581DB8" w:rsidRDefault="00581DB8" w:rsidP="00F85E42">
      <w:pPr>
        <w:pStyle w:val="af5"/>
        <w:keepNext/>
        <w:rPr>
          <w:rtl/>
        </w:rPr>
      </w:pPr>
      <w:bookmarkStart w:id="5427" w:name="ET_interruption_6361_23"/>
      <w:r w:rsidRPr="007E02AA">
        <w:rPr>
          <w:rStyle w:val="TagStyle"/>
          <w:rtl/>
        </w:rPr>
        <w:t xml:space="preserve"> &lt;&lt; קריאה &gt;&gt;</w:t>
      </w:r>
      <w:r w:rsidRPr="00C140C1">
        <w:rPr>
          <w:rStyle w:val="TagStyle"/>
          <w:rtl/>
        </w:rPr>
        <w:t xml:space="preserve"> </w:t>
      </w:r>
      <w:r>
        <w:rPr>
          <w:rtl/>
        </w:rPr>
        <w:t>נאור שירי (יש עתיד):</w:t>
      </w:r>
      <w:r w:rsidRPr="00C140C1">
        <w:rPr>
          <w:rStyle w:val="TagStyle"/>
          <w:rtl/>
        </w:rPr>
        <w:t xml:space="preserve"> </w:t>
      </w:r>
      <w:r w:rsidRPr="007E02AA">
        <w:rPr>
          <w:rStyle w:val="TagStyle"/>
          <w:rtl/>
        </w:rPr>
        <w:t>&lt;&lt; קריאה &gt;&gt;</w:t>
      </w:r>
      <w:r>
        <w:rPr>
          <w:rtl/>
        </w:rPr>
        <w:t xml:space="preserve">   </w:t>
      </w:r>
      <w:bookmarkEnd w:id="5427"/>
    </w:p>
    <w:p w:rsidR="00581DB8" w:rsidRDefault="00581DB8" w:rsidP="00D847B9">
      <w:pPr>
        <w:rPr>
          <w:rtl/>
        </w:rPr>
      </w:pPr>
    </w:p>
    <w:p w:rsidR="00581DB8" w:rsidRDefault="00581DB8" w:rsidP="00F85E42">
      <w:pPr>
        <w:rPr>
          <w:rtl/>
        </w:rPr>
      </w:pPr>
      <w:bookmarkStart w:id="5428" w:name="_ETM_Q11_365123"/>
      <w:bookmarkEnd w:id="5428"/>
      <w:r>
        <w:rPr>
          <w:rFonts w:hint="cs"/>
          <w:rtl/>
        </w:rPr>
        <w:t>היא אמרה לו שהוא גזען.</w:t>
      </w:r>
    </w:p>
    <w:p w:rsidR="00581DB8" w:rsidRDefault="00581DB8" w:rsidP="00F85E42">
      <w:pPr>
        <w:rPr>
          <w:rtl/>
        </w:rPr>
      </w:pPr>
    </w:p>
    <w:p w:rsidR="00581DB8" w:rsidRDefault="00581DB8" w:rsidP="00F85E42">
      <w:pPr>
        <w:pStyle w:val="af6"/>
        <w:keepNext/>
        <w:rPr>
          <w:rtl/>
        </w:rPr>
      </w:pPr>
      <w:r w:rsidRPr="00F86A4A">
        <w:rPr>
          <w:rStyle w:val="TagStyle"/>
          <w:rtl/>
        </w:rPr>
        <w:t xml:space="preserve">&lt;&lt; יור &gt;&gt; </w:t>
      </w:r>
      <w:r>
        <w:rPr>
          <w:rtl/>
        </w:rPr>
        <w:t>היו"ר יבגני סובה:</w:t>
      </w:r>
      <w:r w:rsidRPr="00F86A4A">
        <w:rPr>
          <w:rStyle w:val="TagStyle"/>
          <w:rtl/>
        </w:rPr>
        <w:t xml:space="preserve"> &lt;&lt; יור &gt;&gt;</w:t>
      </w:r>
      <w:r>
        <w:rPr>
          <w:rtl/>
        </w:rPr>
        <w:t xml:space="preserve">   </w:t>
      </w:r>
    </w:p>
    <w:p w:rsidR="00581DB8" w:rsidRDefault="00581DB8" w:rsidP="00F85E42">
      <w:pPr>
        <w:ind w:firstLine="0"/>
        <w:rPr>
          <w:rtl/>
        </w:rPr>
      </w:pPr>
    </w:p>
    <w:p w:rsidR="00581DB8" w:rsidRDefault="00581DB8" w:rsidP="00F85E42">
      <w:pPr>
        <w:rPr>
          <w:rtl/>
        </w:rPr>
      </w:pPr>
      <w:r>
        <w:rPr>
          <w:rtl/>
        </w:rPr>
        <w:t xml:space="preserve">חבר </w:t>
      </w:r>
      <w:bookmarkStart w:id="5429" w:name="_ETM_Q11_367780"/>
      <w:bookmarkEnd w:id="5429"/>
      <w:r>
        <w:rPr>
          <w:rFonts w:hint="cs"/>
          <w:rtl/>
        </w:rPr>
        <w:t xml:space="preserve">הכנסת </w:t>
      </w:r>
      <w:r>
        <w:rPr>
          <w:rtl/>
        </w:rPr>
        <w:t>דוידסון</w:t>
      </w:r>
      <w:r>
        <w:rPr>
          <w:rFonts w:hint="cs"/>
          <w:rtl/>
        </w:rPr>
        <w:t>.</w:t>
      </w:r>
    </w:p>
    <w:p w:rsidR="00581DB8" w:rsidRDefault="00581DB8" w:rsidP="00F85E42">
      <w:pPr>
        <w:rPr>
          <w:rtl/>
        </w:rPr>
      </w:pPr>
    </w:p>
    <w:p w:rsidR="00581DB8" w:rsidRDefault="00581DB8" w:rsidP="00F85E42">
      <w:pPr>
        <w:pStyle w:val="af5"/>
        <w:keepNext/>
        <w:rPr>
          <w:rtl/>
        </w:rPr>
      </w:pPr>
      <w:r w:rsidRPr="00C140C1">
        <w:rPr>
          <w:rStyle w:val="TagStyle"/>
          <w:rtl/>
        </w:rPr>
        <w:t xml:space="preserve">&lt;&lt; קריאה &gt;&gt; </w:t>
      </w:r>
      <w:r>
        <w:rPr>
          <w:rtl/>
        </w:rPr>
        <w:t>צגה מלקו (הליכוד):</w:t>
      </w:r>
      <w:r w:rsidRPr="00C140C1">
        <w:rPr>
          <w:rStyle w:val="TagStyle"/>
          <w:rtl/>
        </w:rPr>
        <w:t xml:space="preserve"> &lt;&lt; קריאה &gt;&gt;</w:t>
      </w:r>
      <w:r>
        <w:rPr>
          <w:rtl/>
        </w:rPr>
        <w:t xml:space="preserve">   </w:t>
      </w:r>
    </w:p>
    <w:p w:rsidR="00581DB8" w:rsidRDefault="00581DB8" w:rsidP="00F85E42">
      <w:pPr>
        <w:rPr>
          <w:rtl/>
        </w:rPr>
      </w:pPr>
    </w:p>
    <w:p w:rsidR="00581DB8" w:rsidRDefault="00581DB8" w:rsidP="00F85E42">
      <w:pPr>
        <w:rPr>
          <w:rtl/>
        </w:rPr>
      </w:pPr>
      <w:r w:rsidRPr="008C6652">
        <w:rPr>
          <w:rFonts w:hint="cs"/>
          <w:rtl/>
        </w:rPr>
        <w:t>מה הקשר לנושא הזה?</w:t>
      </w:r>
    </w:p>
    <w:p w:rsidR="00581DB8" w:rsidRDefault="00581DB8" w:rsidP="00F85E42">
      <w:pPr>
        <w:rPr>
          <w:rtl/>
        </w:rPr>
      </w:pPr>
    </w:p>
    <w:p w:rsidR="00581DB8" w:rsidRDefault="00581DB8" w:rsidP="00F85E42">
      <w:pPr>
        <w:pStyle w:val="af5"/>
        <w:keepNext/>
        <w:rPr>
          <w:rtl/>
        </w:rPr>
      </w:pPr>
      <w:bookmarkStart w:id="5430" w:name="ET_interruption_5300_24"/>
      <w:r w:rsidRPr="007E02AA">
        <w:rPr>
          <w:rStyle w:val="TagStyle"/>
          <w:rtl/>
        </w:rPr>
        <w:t xml:space="preserve"> &lt;&lt; קריאה &gt;&gt;</w:t>
      </w:r>
      <w:r w:rsidRPr="00C140C1">
        <w:rPr>
          <w:rStyle w:val="TagStyle"/>
          <w:rtl/>
        </w:rPr>
        <w:t xml:space="preserve"> </w:t>
      </w:r>
      <w:r>
        <w:rPr>
          <w:rtl/>
        </w:rPr>
        <w:t>מירב בן ארי (יש עתיד):</w:t>
      </w:r>
      <w:r w:rsidRPr="00C140C1">
        <w:rPr>
          <w:rStyle w:val="TagStyle"/>
          <w:rtl/>
        </w:rPr>
        <w:t xml:space="preserve"> </w:t>
      </w:r>
      <w:r w:rsidRPr="007E02AA">
        <w:rPr>
          <w:rStyle w:val="TagStyle"/>
          <w:rtl/>
        </w:rPr>
        <w:t>&lt;&lt; קריאה &gt;&gt;</w:t>
      </w:r>
      <w:r>
        <w:rPr>
          <w:rtl/>
        </w:rPr>
        <w:t xml:space="preserve">   </w:t>
      </w:r>
      <w:bookmarkEnd w:id="5430"/>
    </w:p>
    <w:p w:rsidR="00581DB8" w:rsidRDefault="00581DB8" w:rsidP="00D847B9">
      <w:pPr>
        <w:rPr>
          <w:rtl/>
        </w:rPr>
      </w:pPr>
    </w:p>
    <w:p w:rsidR="00581DB8" w:rsidRDefault="00581DB8" w:rsidP="00F85E42">
      <w:pPr>
        <w:rPr>
          <w:rtl/>
        </w:rPr>
      </w:pPr>
      <w:r>
        <w:rPr>
          <w:rFonts w:hint="cs"/>
          <w:rtl/>
        </w:rPr>
        <w:t>מה הקשר לגזען?</w:t>
      </w:r>
    </w:p>
    <w:p w:rsidR="00581DB8" w:rsidRPr="00C140C1" w:rsidRDefault="00581DB8" w:rsidP="00F85E42">
      <w:pPr>
        <w:ind w:firstLine="0"/>
        <w:rPr>
          <w:rtl/>
        </w:rPr>
      </w:pPr>
    </w:p>
    <w:p w:rsidR="00581DB8" w:rsidRDefault="00581DB8" w:rsidP="00F85E42">
      <w:pPr>
        <w:pStyle w:val="af6"/>
        <w:keepNext/>
        <w:rPr>
          <w:rtl/>
        </w:rPr>
      </w:pPr>
      <w:bookmarkStart w:id="5431" w:name="ET_yor_6307_25"/>
      <w:r w:rsidRPr="007E02AA">
        <w:rPr>
          <w:rStyle w:val="TagStyle"/>
          <w:rtl/>
        </w:rPr>
        <w:t xml:space="preserve"> &lt;&lt; יור &gt;&gt;</w:t>
      </w:r>
      <w:r w:rsidRPr="00C140C1">
        <w:rPr>
          <w:rStyle w:val="TagStyle"/>
          <w:rtl/>
        </w:rPr>
        <w:t xml:space="preserve"> </w:t>
      </w:r>
      <w:r>
        <w:rPr>
          <w:rtl/>
        </w:rPr>
        <w:t>היו"ר יבגני סובה:</w:t>
      </w:r>
      <w:r w:rsidRPr="00C140C1">
        <w:rPr>
          <w:rStyle w:val="TagStyle"/>
          <w:rtl/>
        </w:rPr>
        <w:t xml:space="preserve"> </w:t>
      </w:r>
      <w:r w:rsidRPr="007E02AA">
        <w:rPr>
          <w:rStyle w:val="TagStyle"/>
          <w:rtl/>
        </w:rPr>
        <w:t>&lt;&lt; יור &gt;&gt;</w:t>
      </w:r>
      <w:r>
        <w:rPr>
          <w:rtl/>
        </w:rPr>
        <w:t xml:space="preserve">   </w:t>
      </w:r>
      <w:bookmarkEnd w:id="5431"/>
    </w:p>
    <w:p w:rsidR="00581DB8" w:rsidRPr="00C140C1" w:rsidRDefault="00581DB8" w:rsidP="00D847B9">
      <w:pPr>
        <w:rPr>
          <w:rtl/>
          <w:lang w:eastAsia="he-IL"/>
        </w:rPr>
      </w:pPr>
    </w:p>
    <w:p w:rsidR="00581DB8" w:rsidRDefault="00581DB8" w:rsidP="00F85E42">
      <w:pPr>
        <w:rPr>
          <w:rtl/>
        </w:rPr>
      </w:pPr>
      <w:bookmarkStart w:id="5432" w:name="_ETM_Q11_371699"/>
      <w:bookmarkEnd w:id="5432"/>
      <w:r>
        <w:rPr>
          <w:rFonts w:hint="cs"/>
          <w:rtl/>
        </w:rPr>
        <w:t xml:space="preserve">חבר הכנסת </w:t>
      </w:r>
      <w:r>
        <w:rPr>
          <w:rtl/>
        </w:rPr>
        <w:t xml:space="preserve">דוידסון וחברת </w:t>
      </w:r>
      <w:bookmarkStart w:id="5433" w:name="_ETM_Q11_372239"/>
      <w:bookmarkEnd w:id="5433"/>
      <w:r>
        <w:rPr>
          <w:rtl/>
        </w:rPr>
        <w:t xml:space="preserve">כנסת </w:t>
      </w:r>
      <w:bookmarkStart w:id="5434" w:name="_ETM_Q11_372569"/>
      <w:bookmarkEnd w:id="5434"/>
      <w:r>
        <w:rPr>
          <w:rFonts w:hint="cs"/>
          <w:rtl/>
        </w:rPr>
        <w:t>מלקו,</w:t>
      </w:r>
      <w:r>
        <w:rPr>
          <w:rtl/>
        </w:rPr>
        <w:t xml:space="preserve"> </w:t>
      </w:r>
      <w:bookmarkStart w:id="5435" w:name="_ETM_Q11_373260"/>
      <w:bookmarkEnd w:id="5435"/>
      <w:r>
        <w:rPr>
          <w:rtl/>
        </w:rPr>
        <w:t xml:space="preserve">אפשר </w:t>
      </w:r>
      <w:bookmarkStart w:id="5436" w:name="_ETM_Q11_373650"/>
      <w:bookmarkEnd w:id="5436"/>
      <w:r>
        <w:rPr>
          <w:rtl/>
        </w:rPr>
        <w:t xml:space="preserve">להמשיך </w:t>
      </w:r>
      <w:bookmarkStart w:id="5437" w:name="_ETM_Q11_374010"/>
      <w:bookmarkEnd w:id="5437"/>
      <w:r>
        <w:rPr>
          <w:rtl/>
        </w:rPr>
        <w:t xml:space="preserve">את </w:t>
      </w:r>
      <w:bookmarkStart w:id="5438" w:name="_ETM_Q11_374069"/>
      <w:bookmarkEnd w:id="5438"/>
      <w:r>
        <w:rPr>
          <w:rtl/>
        </w:rPr>
        <w:t xml:space="preserve">השיחה </w:t>
      </w:r>
      <w:bookmarkStart w:id="5439" w:name="_ETM_Q11_374519"/>
      <w:bookmarkEnd w:id="5439"/>
      <w:r>
        <w:rPr>
          <w:rtl/>
        </w:rPr>
        <w:t xml:space="preserve">שם </w:t>
      </w:r>
      <w:bookmarkStart w:id="5440" w:name="_ETM_Q11_374819"/>
      <w:bookmarkEnd w:id="5440"/>
      <w:r>
        <w:rPr>
          <w:rtl/>
        </w:rPr>
        <w:t>בפרסה</w:t>
      </w:r>
      <w:r>
        <w:rPr>
          <w:rFonts w:hint="cs"/>
          <w:rtl/>
        </w:rPr>
        <w:t>,</w:t>
      </w:r>
      <w:r>
        <w:rPr>
          <w:rtl/>
        </w:rPr>
        <w:t xml:space="preserve"> </w:t>
      </w:r>
      <w:bookmarkStart w:id="5441" w:name="_ETM_Q11_375329"/>
      <w:bookmarkEnd w:id="5441"/>
      <w:r>
        <w:rPr>
          <w:rtl/>
        </w:rPr>
        <w:t>הכ</w:t>
      </w:r>
      <w:r>
        <w:rPr>
          <w:rFonts w:hint="cs"/>
          <w:rtl/>
        </w:rPr>
        <w:t>ו</w:t>
      </w:r>
      <w:r>
        <w:rPr>
          <w:rtl/>
        </w:rPr>
        <w:t xml:space="preserve">ל </w:t>
      </w:r>
      <w:bookmarkStart w:id="5442" w:name="_ETM_Q11_375540"/>
      <w:bookmarkEnd w:id="5442"/>
      <w:r>
        <w:rPr>
          <w:rtl/>
        </w:rPr>
        <w:t>בסדר</w:t>
      </w:r>
      <w:r>
        <w:rPr>
          <w:rFonts w:hint="cs"/>
          <w:rtl/>
        </w:rPr>
        <w:t>.</w:t>
      </w:r>
      <w:r>
        <w:rPr>
          <w:rtl/>
        </w:rPr>
        <w:t xml:space="preserve"> </w:t>
      </w:r>
      <w:bookmarkStart w:id="5443" w:name="_ETM_Q11_376169"/>
      <w:bookmarkEnd w:id="5443"/>
    </w:p>
    <w:p w:rsidR="00581DB8" w:rsidRDefault="00581DB8" w:rsidP="00F85E42">
      <w:pPr>
        <w:rPr>
          <w:rtl/>
        </w:rPr>
      </w:pPr>
      <w:bookmarkStart w:id="5444" w:name="_ETM_Q11_374747"/>
      <w:bookmarkStart w:id="5445" w:name="_ETM_Q11_374835"/>
      <w:bookmarkStart w:id="5446" w:name="_ETM_Q11_374938"/>
      <w:bookmarkEnd w:id="5444"/>
      <w:bookmarkEnd w:id="5445"/>
      <w:bookmarkEnd w:id="5446"/>
    </w:p>
    <w:p w:rsidR="00581DB8" w:rsidRDefault="00581DB8" w:rsidP="00F85E42">
      <w:pPr>
        <w:pStyle w:val="af5"/>
        <w:keepNext/>
        <w:rPr>
          <w:rtl/>
        </w:rPr>
      </w:pPr>
      <w:r w:rsidRPr="00C140C1">
        <w:rPr>
          <w:rStyle w:val="TagStyle"/>
          <w:rtl/>
        </w:rPr>
        <w:t xml:space="preserve">&lt;&lt; קריאה &gt;&gt; </w:t>
      </w:r>
      <w:r>
        <w:rPr>
          <w:rtl/>
        </w:rPr>
        <w:t>סימון דוידסון (יש עתיד):</w:t>
      </w:r>
      <w:r w:rsidRPr="00C140C1">
        <w:rPr>
          <w:rStyle w:val="TagStyle"/>
          <w:rtl/>
        </w:rPr>
        <w:t xml:space="preserve"> &lt;&lt; קריאה &gt;&gt;</w:t>
      </w:r>
      <w:r>
        <w:rPr>
          <w:rtl/>
        </w:rPr>
        <w:t xml:space="preserve">   </w:t>
      </w:r>
    </w:p>
    <w:p w:rsidR="00581DB8" w:rsidRDefault="00581DB8" w:rsidP="00D847B9">
      <w:pPr>
        <w:rPr>
          <w:rtl/>
        </w:rPr>
      </w:pPr>
    </w:p>
    <w:p w:rsidR="00581DB8" w:rsidRDefault="00FE4DBC" w:rsidP="00F85E42">
      <w:r>
        <w:rPr>
          <w:rFonts w:hint="cs"/>
          <w:rtl/>
        </w:rPr>
        <w:t>– – –</w:t>
      </w:r>
      <w:r w:rsidR="00581DB8">
        <w:rPr>
          <w:rFonts w:hint="cs"/>
          <w:rtl/>
        </w:rPr>
        <w:t xml:space="preserve"> </w:t>
      </w:r>
    </w:p>
    <w:p w:rsidR="00581DB8" w:rsidRPr="00C140C1" w:rsidRDefault="00581DB8" w:rsidP="00F85E42">
      <w:pPr>
        <w:rPr>
          <w:rtl/>
        </w:rPr>
      </w:pPr>
    </w:p>
    <w:p w:rsidR="00581DB8" w:rsidRDefault="00581DB8" w:rsidP="00F85E42">
      <w:pPr>
        <w:pStyle w:val="af6"/>
        <w:keepNext/>
        <w:rPr>
          <w:rtl/>
        </w:rPr>
      </w:pPr>
      <w:r w:rsidRPr="00C140C1">
        <w:rPr>
          <w:rStyle w:val="TagStyle"/>
          <w:rtl/>
        </w:rPr>
        <w:t xml:space="preserve"> &lt;&lt; יור &gt;&gt; </w:t>
      </w:r>
      <w:r>
        <w:rPr>
          <w:rtl/>
        </w:rPr>
        <w:t>היו"ר יבגני סובה:</w:t>
      </w:r>
      <w:r w:rsidRPr="00C140C1">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bookmarkStart w:id="5447" w:name="_ETM_Q11_375003"/>
      <w:bookmarkEnd w:id="5447"/>
      <w:r>
        <w:rPr>
          <w:rtl/>
        </w:rPr>
        <w:t>לא</w:t>
      </w:r>
      <w:r>
        <w:rPr>
          <w:rFonts w:hint="cs"/>
          <w:rtl/>
        </w:rPr>
        <w:t>,</w:t>
      </w:r>
      <w:r>
        <w:rPr>
          <w:rtl/>
        </w:rPr>
        <w:t xml:space="preserve"> </w:t>
      </w:r>
      <w:bookmarkStart w:id="5448" w:name="_ETM_Q11_376919"/>
      <w:bookmarkEnd w:id="5448"/>
      <w:r>
        <w:rPr>
          <w:rtl/>
        </w:rPr>
        <w:t>סימון</w:t>
      </w:r>
      <w:r>
        <w:rPr>
          <w:rFonts w:hint="cs"/>
          <w:rtl/>
        </w:rPr>
        <w:t>.</w:t>
      </w:r>
      <w:r>
        <w:rPr>
          <w:rtl/>
        </w:rPr>
        <w:t xml:space="preserve"> </w:t>
      </w:r>
      <w:bookmarkStart w:id="5449" w:name="_ETM_Q11_378050"/>
      <w:bookmarkEnd w:id="5449"/>
      <w:r>
        <w:rPr>
          <w:rtl/>
        </w:rPr>
        <w:t xml:space="preserve">חבר </w:t>
      </w:r>
      <w:bookmarkStart w:id="5450" w:name="_ETM_Q11_378290"/>
      <w:bookmarkEnd w:id="5450"/>
      <w:r>
        <w:rPr>
          <w:rtl/>
        </w:rPr>
        <w:t xml:space="preserve">הכנסת </w:t>
      </w:r>
      <w:bookmarkStart w:id="5451" w:name="_ETM_Q11_378560"/>
      <w:bookmarkStart w:id="5452" w:name="_ETM_Q11_378919"/>
      <w:bookmarkEnd w:id="5451"/>
      <w:bookmarkEnd w:id="5452"/>
      <w:r>
        <w:rPr>
          <w:rtl/>
        </w:rPr>
        <w:t>דוידסון</w:t>
      </w:r>
      <w:r>
        <w:rPr>
          <w:rFonts w:hint="cs"/>
          <w:rtl/>
        </w:rPr>
        <w:t xml:space="preserve">, </w:t>
      </w:r>
      <w:r>
        <w:rPr>
          <w:rtl/>
        </w:rPr>
        <w:t xml:space="preserve">לא </w:t>
      </w:r>
      <w:bookmarkStart w:id="5453" w:name="_ETM_Q11_379010"/>
      <w:bookmarkEnd w:id="5453"/>
      <w:r>
        <w:rPr>
          <w:rtl/>
        </w:rPr>
        <w:t xml:space="preserve">לצעוק </w:t>
      </w:r>
      <w:bookmarkStart w:id="5454" w:name="_ETM_Q11_379370"/>
      <w:bookmarkEnd w:id="5454"/>
      <w:r>
        <w:rPr>
          <w:rtl/>
        </w:rPr>
        <w:t xml:space="preserve">ככה </w:t>
      </w:r>
      <w:bookmarkStart w:id="5455" w:name="_ETM_Q11_379580"/>
      <w:bookmarkEnd w:id="5455"/>
      <w:r>
        <w:rPr>
          <w:rtl/>
        </w:rPr>
        <w:t xml:space="preserve">דרך </w:t>
      </w:r>
      <w:bookmarkStart w:id="5456" w:name="_ETM_Q11_379819"/>
      <w:bookmarkEnd w:id="5456"/>
      <w:r>
        <w:rPr>
          <w:rtl/>
        </w:rPr>
        <w:t xml:space="preserve">כל </w:t>
      </w:r>
      <w:bookmarkStart w:id="5457" w:name="_ETM_Q11_380030"/>
      <w:bookmarkEnd w:id="5457"/>
      <w:r>
        <w:rPr>
          <w:rtl/>
        </w:rPr>
        <w:t>ה</w:t>
      </w:r>
      <w:r>
        <w:rPr>
          <w:rFonts w:hint="cs"/>
          <w:rtl/>
        </w:rPr>
        <w:t>א</w:t>
      </w:r>
      <w:r>
        <w:rPr>
          <w:rtl/>
        </w:rPr>
        <w:t>ולם</w:t>
      </w:r>
      <w:r>
        <w:rPr>
          <w:rFonts w:hint="cs"/>
          <w:rtl/>
        </w:rPr>
        <w:t>,</w:t>
      </w:r>
      <w:r>
        <w:rPr>
          <w:rtl/>
        </w:rPr>
        <w:t xml:space="preserve"> </w:t>
      </w:r>
      <w:bookmarkStart w:id="5458" w:name="_ETM_Q11_380389"/>
      <w:bookmarkEnd w:id="5458"/>
      <w:r>
        <w:rPr>
          <w:rtl/>
        </w:rPr>
        <w:t>בסדר</w:t>
      </w:r>
      <w:r>
        <w:rPr>
          <w:rFonts w:hint="cs"/>
          <w:rtl/>
        </w:rPr>
        <w:t>?</w:t>
      </w:r>
      <w:r>
        <w:rPr>
          <w:rtl/>
        </w:rPr>
        <w:t xml:space="preserve"> </w:t>
      </w:r>
      <w:bookmarkStart w:id="5459" w:name="_ETM_Q11_381749"/>
      <w:bookmarkEnd w:id="5459"/>
    </w:p>
    <w:p w:rsidR="00581DB8" w:rsidRDefault="00581DB8" w:rsidP="00F85E42">
      <w:pPr>
        <w:rPr>
          <w:rtl/>
        </w:rPr>
      </w:pPr>
      <w:bookmarkStart w:id="5460" w:name="_ETM_Q11_383741"/>
      <w:bookmarkStart w:id="5461" w:name="_ETM_Q11_383804"/>
      <w:bookmarkStart w:id="5462" w:name="_ETM_Q11_383989"/>
      <w:bookmarkEnd w:id="5460"/>
      <w:bookmarkEnd w:id="5461"/>
      <w:bookmarkEnd w:id="5462"/>
    </w:p>
    <w:p w:rsidR="00581DB8" w:rsidRDefault="00581DB8" w:rsidP="00F85E42">
      <w:pPr>
        <w:pStyle w:val="af5"/>
        <w:keepNext/>
        <w:rPr>
          <w:rtl/>
        </w:rPr>
      </w:pPr>
      <w:bookmarkStart w:id="5463" w:name="_ETM_Q11_384064"/>
      <w:bookmarkEnd w:id="5463"/>
      <w:r w:rsidRPr="009E6105">
        <w:rPr>
          <w:rStyle w:val="TagStyle"/>
          <w:rtl/>
        </w:rPr>
        <w:t xml:space="preserve">&lt;&lt; קריאה &gt;&gt; </w:t>
      </w:r>
      <w:r>
        <w:rPr>
          <w:rtl/>
        </w:rPr>
        <w:t>סימון דוידסון (יש עתיד):</w:t>
      </w:r>
      <w:r w:rsidRPr="009E6105">
        <w:rPr>
          <w:rStyle w:val="TagStyle"/>
          <w:rtl/>
        </w:rPr>
        <w:t xml:space="preserve"> &lt;&lt; קריאה &gt;&gt;</w:t>
      </w:r>
      <w:r>
        <w:rPr>
          <w:rtl/>
        </w:rPr>
        <w:t xml:space="preserve">   </w:t>
      </w:r>
    </w:p>
    <w:p w:rsidR="00581DB8" w:rsidRDefault="00581DB8" w:rsidP="00F85E42">
      <w:pPr>
        <w:rPr>
          <w:rtl/>
        </w:rPr>
      </w:pPr>
    </w:p>
    <w:p w:rsidR="00581DB8" w:rsidRDefault="00581DB8" w:rsidP="00F85E42">
      <w:pPr>
        <w:rPr>
          <w:rtl/>
        </w:rPr>
      </w:pPr>
      <w:r>
        <w:rPr>
          <w:rtl/>
        </w:rPr>
        <w:t>ווליד</w:t>
      </w:r>
      <w:r>
        <w:rPr>
          <w:rFonts w:hint="cs"/>
          <w:rtl/>
        </w:rPr>
        <w:t>, סליחה.</w:t>
      </w:r>
    </w:p>
    <w:p w:rsidR="00581DB8" w:rsidRDefault="00581DB8" w:rsidP="00F85E42">
      <w:pPr>
        <w:rPr>
          <w:rtl/>
        </w:rPr>
      </w:pPr>
    </w:p>
    <w:p w:rsidR="00581DB8" w:rsidRDefault="00581DB8" w:rsidP="00F85E42">
      <w:pPr>
        <w:pStyle w:val="af6"/>
        <w:keepNext/>
        <w:rPr>
          <w:rtl/>
        </w:rPr>
      </w:pPr>
      <w:bookmarkStart w:id="5464" w:name="ET_yor_6307_27"/>
      <w:r w:rsidRPr="007E02AA">
        <w:rPr>
          <w:rStyle w:val="TagStyle"/>
          <w:rtl/>
        </w:rPr>
        <w:t xml:space="preserve"> &lt;&lt; יור &gt;&gt;</w:t>
      </w:r>
      <w:r w:rsidRPr="00C140C1">
        <w:rPr>
          <w:rStyle w:val="TagStyle"/>
          <w:rtl/>
        </w:rPr>
        <w:t xml:space="preserve"> </w:t>
      </w:r>
      <w:r>
        <w:rPr>
          <w:rtl/>
        </w:rPr>
        <w:t>היו"ר יבגני סובה:</w:t>
      </w:r>
      <w:r w:rsidRPr="00C140C1">
        <w:rPr>
          <w:rStyle w:val="TagStyle"/>
          <w:rtl/>
        </w:rPr>
        <w:t xml:space="preserve"> </w:t>
      </w:r>
      <w:r w:rsidRPr="007E02AA">
        <w:rPr>
          <w:rStyle w:val="TagStyle"/>
          <w:rtl/>
        </w:rPr>
        <w:t>&lt;&lt; יור &gt;&gt;</w:t>
      </w:r>
      <w:r>
        <w:rPr>
          <w:rtl/>
        </w:rPr>
        <w:t xml:space="preserve">   </w:t>
      </w:r>
      <w:bookmarkEnd w:id="5464"/>
    </w:p>
    <w:p w:rsidR="00581DB8" w:rsidRPr="00C140C1" w:rsidRDefault="00581DB8" w:rsidP="00D847B9">
      <w:pPr>
        <w:rPr>
          <w:rtl/>
        </w:rPr>
      </w:pPr>
    </w:p>
    <w:p w:rsidR="00581DB8" w:rsidRDefault="00581DB8" w:rsidP="00F85E42">
      <w:pPr>
        <w:rPr>
          <w:rtl/>
        </w:rPr>
      </w:pPr>
      <w:bookmarkStart w:id="5465" w:name="_ETM_Q11_384149"/>
      <w:bookmarkStart w:id="5466" w:name="_ETM_Q11_384199"/>
      <w:bookmarkEnd w:id="5465"/>
      <w:bookmarkEnd w:id="5466"/>
      <w:r>
        <w:rPr>
          <w:rtl/>
        </w:rPr>
        <w:t xml:space="preserve">האולם </w:t>
      </w:r>
      <w:bookmarkStart w:id="5467" w:name="_ETM_Q11_382169"/>
      <w:bookmarkEnd w:id="5467"/>
      <w:r>
        <w:rPr>
          <w:rtl/>
        </w:rPr>
        <w:t>ריק</w:t>
      </w:r>
      <w:r>
        <w:rPr>
          <w:rFonts w:hint="cs"/>
          <w:rtl/>
        </w:rPr>
        <w:t>,</w:t>
      </w:r>
      <w:r>
        <w:rPr>
          <w:rtl/>
        </w:rPr>
        <w:t xml:space="preserve"> </w:t>
      </w:r>
      <w:bookmarkStart w:id="5468" w:name="_ETM_Q11_382379"/>
      <w:bookmarkEnd w:id="5468"/>
      <w:r>
        <w:rPr>
          <w:rtl/>
        </w:rPr>
        <w:t xml:space="preserve">ואתם </w:t>
      </w:r>
      <w:bookmarkStart w:id="5469" w:name="_ETM_Q11_382739"/>
      <w:bookmarkEnd w:id="5469"/>
      <w:r>
        <w:rPr>
          <w:rtl/>
        </w:rPr>
        <w:t>צועקים</w:t>
      </w:r>
      <w:r>
        <w:rPr>
          <w:rFonts w:hint="cs"/>
          <w:rtl/>
        </w:rPr>
        <w:t>.</w:t>
      </w:r>
      <w:r>
        <w:rPr>
          <w:rtl/>
        </w:rPr>
        <w:t xml:space="preserve"> </w:t>
      </w:r>
      <w:bookmarkStart w:id="5470" w:name="_ETM_Q11_383400"/>
      <w:bookmarkEnd w:id="5470"/>
      <w:r>
        <w:rPr>
          <w:rFonts w:hint="cs"/>
          <w:rtl/>
        </w:rPr>
        <w:t>תשבו</w:t>
      </w:r>
      <w:r>
        <w:rPr>
          <w:rtl/>
        </w:rPr>
        <w:t xml:space="preserve"> </w:t>
      </w:r>
      <w:bookmarkStart w:id="5471" w:name="_ETM_Q11_383760"/>
      <w:bookmarkEnd w:id="5471"/>
      <w:r>
        <w:rPr>
          <w:rtl/>
        </w:rPr>
        <w:t xml:space="preserve">שם </w:t>
      </w:r>
      <w:bookmarkStart w:id="5472" w:name="_ETM_Q11_384059"/>
      <w:bookmarkEnd w:id="5472"/>
      <w:r>
        <w:rPr>
          <w:rtl/>
        </w:rPr>
        <w:t xml:space="preserve">ותדברו </w:t>
      </w:r>
      <w:bookmarkStart w:id="5473" w:name="_ETM_Q11_384540"/>
      <w:bookmarkEnd w:id="5473"/>
      <w:r>
        <w:rPr>
          <w:rtl/>
        </w:rPr>
        <w:t>ביניכם</w:t>
      </w:r>
      <w:r>
        <w:rPr>
          <w:rFonts w:hint="cs"/>
          <w:rtl/>
        </w:rPr>
        <w:t>.</w:t>
      </w:r>
      <w:r>
        <w:rPr>
          <w:rtl/>
        </w:rPr>
        <w:t xml:space="preserve"> </w:t>
      </w:r>
      <w:bookmarkStart w:id="5474" w:name="_ETM_Q11_384930"/>
      <w:bookmarkStart w:id="5475" w:name="_ETM_Q11_383837"/>
      <w:bookmarkEnd w:id="5474"/>
      <w:bookmarkEnd w:id="5475"/>
    </w:p>
    <w:p w:rsidR="00581DB8" w:rsidRDefault="00581DB8" w:rsidP="00F85E42">
      <w:pPr>
        <w:rPr>
          <w:rtl/>
        </w:rPr>
      </w:pPr>
      <w:bookmarkStart w:id="5476" w:name="_ETM_Q11_383886"/>
      <w:bookmarkEnd w:id="5476"/>
    </w:p>
    <w:p w:rsidR="00581DB8" w:rsidRDefault="00581DB8" w:rsidP="00F85E42">
      <w:pPr>
        <w:rPr>
          <w:rtl/>
        </w:rPr>
      </w:pPr>
      <w:bookmarkStart w:id="5477" w:name="_ETM_Q11_383998"/>
      <w:bookmarkStart w:id="5478" w:name="_ETM_Q11_384048"/>
      <w:bookmarkEnd w:id="5477"/>
      <w:bookmarkEnd w:id="5478"/>
      <w:r>
        <w:rPr>
          <w:rtl/>
        </w:rPr>
        <w:t>בבקשה</w:t>
      </w:r>
      <w:r>
        <w:rPr>
          <w:rFonts w:hint="cs"/>
          <w:rtl/>
        </w:rPr>
        <w:t>,</w:t>
      </w:r>
      <w:r>
        <w:rPr>
          <w:rtl/>
        </w:rPr>
        <w:t xml:space="preserve"> </w:t>
      </w:r>
      <w:bookmarkStart w:id="5479" w:name="_ETM_Q11_385290"/>
      <w:bookmarkEnd w:id="5479"/>
      <w:r>
        <w:rPr>
          <w:rtl/>
        </w:rPr>
        <w:t xml:space="preserve">אני </w:t>
      </w:r>
      <w:bookmarkStart w:id="5480" w:name="_ETM_Q11_385859"/>
      <w:bookmarkEnd w:id="5480"/>
      <w:r>
        <w:rPr>
          <w:rtl/>
        </w:rPr>
        <w:t xml:space="preserve">מפעיל </w:t>
      </w:r>
      <w:bookmarkStart w:id="5481" w:name="_ETM_Q11_386159"/>
      <w:bookmarkEnd w:id="5481"/>
      <w:r>
        <w:rPr>
          <w:rtl/>
        </w:rPr>
        <w:t xml:space="preserve">לך </w:t>
      </w:r>
      <w:bookmarkStart w:id="5482" w:name="_ETM_Q11_386309"/>
      <w:bookmarkStart w:id="5483" w:name="_ETM_Q11_386819"/>
      <w:bookmarkEnd w:id="5482"/>
      <w:bookmarkEnd w:id="5483"/>
      <w:r>
        <w:rPr>
          <w:rFonts w:hint="cs"/>
          <w:rtl/>
        </w:rPr>
        <w:t>שעון</w:t>
      </w:r>
      <w:bookmarkStart w:id="5484" w:name="_ETM_Q11_381021"/>
      <w:bookmarkStart w:id="5485" w:name="_ETM_Q11_381093"/>
      <w:bookmarkEnd w:id="5484"/>
      <w:bookmarkEnd w:id="5485"/>
      <w:r>
        <w:rPr>
          <w:rFonts w:hint="cs"/>
          <w:rtl/>
        </w:rPr>
        <w:t>, שלוש דקות.</w:t>
      </w:r>
    </w:p>
    <w:p w:rsidR="00581DB8" w:rsidRDefault="00581DB8" w:rsidP="00F85E42">
      <w:pPr>
        <w:rPr>
          <w:rtl/>
        </w:rPr>
      </w:pPr>
    </w:p>
    <w:p w:rsidR="00581DB8" w:rsidRDefault="00581DB8" w:rsidP="00F85E42">
      <w:pPr>
        <w:pStyle w:val="-"/>
        <w:keepNext/>
        <w:rPr>
          <w:rtl/>
        </w:rPr>
      </w:pPr>
      <w:bookmarkStart w:id="5486" w:name="_ETM_Q11_384810"/>
      <w:bookmarkStart w:id="5487" w:name="_ETM_Q11_384877"/>
      <w:bookmarkEnd w:id="5486"/>
      <w:bookmarkEnd w:id="5487"/>
      <w:r w:rsidRPr="00FA4DB7">
        <w:rPr>
          <w:rStyle w:val="TagStyle"/>
          <w:rtl/>
        </w:rPr>
        <w:t xml:space="preserve">&lt;&lt; דובר_המשך &gt;&gt; </w:t>
      </w:r>
      <w:r>
        <w:rPr>
          <w:rtl/>
        </w:rPr>
        <w:t>ווליד טאהא (רע"מ – הרשימה הערבית המאוחדת):</w:t>
      </w:r>
      <w:r w:rsidRPr="00FA4DB7">
        <w:rPr>
          <w:rStyle w:val="TagStyle"/>
          <w:rtl/>
        </w:rPr>
        <w:t xml:space="preserve"> &lt;&lt; דובר_המשך &gt;&gt;</w:t>
      </w:r>
      <w:r>
        <w:rPr>
          <w:rtl/>
        </w:rPr>
        <w:t xml:space="preserve">   </w:t>
      </w:r>
    </w:p>
    <w:p w:rsidR="00581DB8" w:rsidRDefault="00581DB8" w:rsidP="00F85E42">
      <w:pPr>
        <w:rPr>
          <w:rtl/>
        </w:rPr>
      </w:pPr>
    </w:p>
    <w:p w:rsidR="00581DB8" w:rsidRDefault="00581DB8" w:rsidP="00F85E42">
      <w:pPr>
        <w:rPr>
          <w:rtl/>
        </w:rPr>
      </w:pPr>
      <w:r>
        <w:rPr>
          <w:rFonts w:hint="cs"/>
          <w:rtl/>
        </w:rPr>
        <w:t xml:space="preserve">אני </w:t>
      </w:r>
      <w:r>
        <w:rPr>
          <w:rtl/>
        </w:rPr>
        <w:t xml:space="preserve">אשתדל </w:t>
      </w:r>
      <w:bookmarkStart w:id="5488" w:name="_ETM_Q11_387269"/>
      <w:bookmarkEnd w:id="5488"/>
      <w:r>
        <w:rPr>
          <w:rtl/>
        </w:rPr>
        <w:t>לקצר</w:t>
      </w:r>
      <w:r>
        <w:rPr>
          <w:rFonts w:hint="cs"/>
          <w:rtl/>
        </w:rPr>
        <w:t>,</w:t>
      </w:r>
      <w:r>
        <w:rPr>
          <w:rtl/>
        </w:rPr>
        <w:t xml:space="preserve"> </w:t>
      </w:r>
      <w:bookmarkStart w:id="5489" w:name="_ETM_Q11_387840"/>
      <w:bookmarkEnd w:id="5489"/>
      <w:r>
        <w:rPr>
          <w:rtl/>
        </w:rPr>
        <w:t xml:space="preserve">כדי </w:t>
      </w:r>
      <w:bookmarkStart w:id="5490" w:name="_ETM_Q11_388290"/>
      <w:bookmarkEnd w:id="5490"/>
      <w:r>
        <w:rPr>
          <w:rFonts w:hint="cs"/>
          <w:rtl/>
        </w:rPr>
        <w:t>לחשב</w:t>
      </w:r>
      <w:r>
        <w:rPr>
          <w:rtl/>
        </w:rPr>
        <w:t xml:space="preserve"> </w:t>
      </w:r>
      <w:bookmarkStart w:id="5491" w:name="_ETM_Q11_388980"/>
      <w:bookmarkEnd w:id="5491"/>
      <w:r>
        <w:rPr>
          <w:rtl/>
        </w:rPr>
        <w:t xml:space="preserve">את </w:t>
      </w:r>
      <w:bookmarkStart w:id="5492" w:name="_ETM_Q11_389159"/>
      <w:bookmarkEnd w:id="5492"/>
      <w:r>
        <w:rPr>
          <w:rtl/>
        </w:rPr>
        <w:t xml:space="preserve">הדיבורים </w:t>
      </w:r>
      <w:bookmarkStart w:id="5493" w:name="_ETM_Q11_390449"/>
      <w:bookmarkEnd w:id="5493"/>
      <w:r>
        <w:rPr>
          <w:rtl/>
        </w:rPr>
        <w:t xml:space="preserve">ביניכם </w:t>
      </w:r>
      <w:bookmarkStart w:id="5494" w:name="_ETM_Q11_391019"/>
      <w:bookmarkEnd w:id="5494"/>
      <w:r>
        <w:rPr>
          <w:rtl/>
        </w:rPr>
        <w:t xml:space="preserve">כחלק </w:t>
      </w:r>
      <w:bookmarkStart w:id="5495" w:name="_ETM_Q11_391559"/>
      <w:bookmarkEnd w:id="5495"/>
      <w:r>
        <w:rPr>
          <w:rtl/>
        </w:rPr>
        <w:t xml:space="preserve">מזמן </w:t>
      </w:r>
      <w:bookmarkStart w:id="5496" w:name="_ETM_Q11_392040"/>
      <w:bookmarkEnd w:id="5496"/>
      <w:r>
        <w:rPr>
          <w:rtl/>
        </w:rPr>
        <w:t xml:space="preserve">הדיבור </w:t>
      </w:r>
      <w:bookmarkStart w:id="5497" w:name="_ETM_Q11_392430"/>
      <w:bookmarkEnd w:id="5497"/>
      <w:r>
        <w:rPr>
          <w:rtl/>
        </w:rPr>
        <w:t>שלי</w:t>
      </w:r>
      <w:r>
        <w:rPr>
          <w:rFonts w:hint="cs"/>
          <w:rtl/>
        </w:rPr>
        <w:t>.</w:t>
      </w:r>
      <w:r>
        <w:rPr>
          <w:rtl/>
        </w:rPr>
        <w:t xml:space="preserve"> </w:t>
      </w:r>
      <w:bookmarkStart w:id="5498" w:name="_ETM_Q11_393629"/>
      <w:bookmarkEnd w:id="5498"/>
    </w:p>
    <w:p w:rsidR="00581DB8" w:rsidRDefault="00581DB8" w:rsidP="00F85E42">
      <w:pPr>
        <w:rPr>
          <w:rtl/>
        </w:rPr>
      </w:pPr>
      <w:bookmarkStart w:id="5499" w:name="_ETM_Q11_394395"/>
      <w:bookmarkStart w:id="5500" w:name="_ETM_Q11_394471"/>
      <w:bookmarkEnd w:id="5499"/>
      <w:bookmarkEnd w:id="5500"/>
    </w:p>
    <w:p w:rsidR="00581DB8" w:rsidRDefault="00581DB8" w:rsidP="00C112BC">
      <w:pPr>
        <w:rPr>
          <w:rtl/>
        </w:rPr>
      </w:pPr>
      <w:bookmarkStart w:id="5501" w:name="_ETM_Q11_394705"/>
      <w:bookmarkStart w:id="5502" w:name="_ETM_Q11_394770"/>
      <w:bookmarkEnd w:id="5501"/>
      <w:bookmarkEnd w:id="5502"/>
      <w:r>
        <w:rPr>
          <w:rtl/>
        </w:rPr>
        <w:t xml:space="preserve">מכובדי </w:t>
      </w:r>
      <w:bookmarkStart w:id="5503" w:name="_ETM_Q11_394079"/>
      <w:bookmarkEnd w:id="5503"/>
      <w:r>
        <w:rPr>
          <w:rtl/>
        </w:rPr>
        <w:t>היושב-ראש</w:t>
      </w:r>
      <w:r>
        <w:rPr>
          <w:rFonts w:hint="cs"/>
          <w:rtl/>
        </w:rPr>
        <w:t>,</w:t>
      </w:r>
      <w:r>
        <w:rPr>
          <w:rtl/>
        </w:rPr>
        <w:t xml:space="preserve"> </w:t>
      </w:r>
      <w:bookmarkStart w:id="5504" w:name="_ETM_Q11_394680"/>
      <w:bookmarkEnd w:id="5504"/>
      <w:r>
        <w:rPr>
          <w:rtl/>
        </w:rPr>
        <w:t xml:space="preserve">אנחנו </w:t>
      </w:r>
      <w:bookmarkStart w:id="5505" w:name="_ETM_Q11_395400"/>
      <w:bookmarkEnd w:id="5505"/>
      <w:r>
        <w:rPr>
          <w:rtl/>
        </w:rPr>
        <w:t xml:space="preserve">שומעים </w:t>
      </w:r>
      <w:bookmarkStart w:id="5506" w:name="_ETM_Q11_395819"/>
      <w:bookmarkStart w:id="5507" w:name="_ETM_Q11_395969"/>
      <w:bookmarkEnd w:id="5506"/>
      <w:bookmarkEnd w:id="5507"/>
      <w:r>
        <w:rPr>
          <w:rtl/>
        </w:rPr>
        <w:t xml:space="preserve">דיווחים </w:t>
      </w:r>
      <w:bookmarkStart w:id="5508" w:name="_ETM_Q11_396599"/>
      <w:bookmarkEnd w:id="5508"/>
      <w:r>
        <w:rPr>
          <w:rFonts w:hint="cs"/>
          <w:rtl/>
        </w:rPr>
        <w:t>על</w:t>
      </w:r>
      <w:r>
        <w:rPr>
          <w:rtl/>
        </w:rPr>
        <w:t xml:space="preserve"> </w:t>
      </w:r>
      <w:bookmarkStart w:id="5509" w:name="_ETM_Q11_397930"/>
      <w:bookmarkEnd w:id="5509"/>
      <w:r>
        <w:rPr>
          <w:rtl/>
        </w:rPr>
        <w:t xml:space="preserve">הסכם </w:t>
      </w:r>
      <w:bookmarkStart w:id="5510" w:name="_ETM_Q11_398560"/>
      <w:bookmarkEnd w:id="5510"/>
      <w:r>
        <w:rPr>
          <w:rtl/>
        </w:rPr>
        <w:t xml:space="preserve">קרב </w:t>
      </w:r>
      <w:bookmarkStart w:id="5511" w:name="_ETM_Q11_400470"/>
      <w:bookmarkEnd w:id="5511"/>
      <w:r>
        <w:rPr>
          <w:rtl/>
        </w:rPr>
        <w:t>בצפון</w:t>
      </w:r>
      <w:r>
        <w:rPr>
          <w:rFonts w:hint="cs"/>
          <w:rtl/>
        </w:rPr>
        <w:t>.</w:t>
      </w:r>
      <w:r>
        <w:rPr>
          <w:rtl/>
        </w:rPr>
        <w:t xml:space="preserve"> </w:t>
      </w:r>
      <w:bookmarkStart w:id="5512" w:name="_ETM_Q11_401909"/>
      <w:bookmarkEnd w:id="5512"/>
      <w:r>
        <w:rPr>
          <w:rtl/>
        </w:rPr>
        <w:t xml:space="preserve">אנחנו </w:t>
      </w:r>
      <w:bookmarkStart w:id="5513" w:name="_ETM_Q11_402419"/>
      <w:bookmarkEnd w:id="5513"/>
      <w:r>
        <w:rPr>
          <w:rtl/>
        </w:rPr>
        <w:t xml:space="preserve">כמובן </w:t>
      </w:r>
      <w:bookmarkStart w:id="5514" w:name="_ETM_Q11_403019"/>
      <w:bookmarkEnd w:id="5514"/>
      <w:r>
        <w:rPr>
          <w:rtl/>
        </w:rPr>
        <w:t xml:space="preserve">תומכים </w:t>
      </w:r>
      <w:bookmarkStart w:id="5515" w:name="_ETM_Q11_403919"/>
      <w:bookmarkEnd w:id="5515"/>
      <w:r>
        <w:rPr>
          <w:rFonts w:hint="cs"/>
          <w:rtl/>
        </w:rPr>
        <w:t>נלהבים</w:t>
      </w:r>
      <w:r>
        <w:rPr>
          <w:rtl/>
        </w:rPr>
        <w:t xml:space="preserve"> </w:t>
      </w:r>
      <w:bookmarkStart w:id="5516" w:name="_ETM_Q11_404459"/>
      <w:bookmarkEnd w:id="5516"/>
      <w:r>
        <w:rPr>
          <w:rtl/>
        </w:rPr>
        <w:t xml:space="preserve">בהפסקת </w:t>
      </w:r>
      <w:bookmarkStart w:id="5517" w:name="_ETM_Q11_405150"/>
      <w:bookmarkEnd w:id="5517"/>
      <w:r>
        <w:rPr>
          <w:rtl/>
        </w:rPr>
        <w:t>המלחמה</w:t>
      </w:r>
      <w:r w:rsidR="00C112BC">
        <w:rPr>
          <w:rFonts w:hint="cs"/>
          <w:rtl/>
        </w:rPr>
        <w:t>,</w:t>
      </w:r>
      <w:r>
        <w:rPr>
          <w:rtl/>
        </w:rPr>
        <w:t xml:space="preserve"> </w:t>
      </w:r>
      <w:bookmarkStart w:id="5518" w:name="_ETM_Q11_405839"/>
      <w:bookmarkEnd w:id="5518"/>
      <w:r>
        <w:rPr>
          <w:rtl/>
        </w:rPr>
        <w:t xml:space="preserve">גם </w:t>
      </w:r>
      <w:bookmarkStart w:id="5519" w:name="_ETM_Q11_406109"/>
      <w:bookmarkEnd w:id="5519"/>
      <w:r>
        <w:rPr>
          <w:rtl/>
        </w:rPr>
        <w:t>בצפון</w:t>
      </w:r>
      <w:r>
        <w:rPr>
          <w:rFonts w:hint="cs"/>
          <w:rtl/>
        </w:rPr>
        <w:t>,</w:t>
      </w:r>
      <w:r>
        <w:rPr>
          <w:rtl/>
        </w:rPr>
        <w:t xml:space="preserve"> </w:t>
      </w:r>
      <w:bookmarkStart w:id="5520" w:name="_ETM_Q11_407560"/>
      <w:bookmarkEnd w:id="5520"/>
      <w:r>
        <w:rPr>
          <w:rtl/>
        </w:rPr>
        <w:t xml:space="preserve">גם </w:t>
      </w:r>
      <w:bookmarkStart w:id="5521" w:name="_ETM_Q11_407890"/>
      <w:bookmarkEnd w:id="5521"/>
      <w:r>
        <w:rPr>
          <w:rtl/>
        </w:rPr>
        <w:t>בדרום</w:t>
      </w:r>
      <w:r>
        <w:rPr>
          <w:rFonts w:hint="cs"/>
          <w:rtl/>
        </w:rPr>
        <w:t>.</w:t>
      </w:r>
      <w:r>
        <w:rPr>
          <w:rtl/>
        </w:rPr>
        <w:t xml:space="preserve"> </w:t>
      </w:r>
      <w:bookmarkStart w:id="5522" w:name="_ETM_Q11_409299"/>
      <w:bookmarkEnd w:id="5522"/>
      <w:r>
        <w:rPr>
          <w:rtl/>
        </w:rPr>
        <w:t xml:space="preserve">אנחנו </w:t>
      </w:r>
      <w:bookmarkStart w:id="5523" w:name="_ETM_Q11_409719"/>
      <w:bookmarkEnd w:id="5523"/>
      <w:r>
        <w:rPr>
          <w:rtl/>
        </w:rPr>
        <w:t xml:space="preserve">תומכים </w:t>
      </w:r>
      <w:bookmarkStart w:id="5524" w:name="_ETM_Q11_410469"/>
      <w:bookmarkEnd w:id="5524"/>
      <w:r>
        <w:rPr>
          <w:rtl/>
        </w:rPr>
        <w:t xml:space="preserve">בהפסקת </w:t>
      </w:r>
      <w:bookmarkStart w:id="5525" w:name="_ETM_Q11_411189"/>
      <w:bookmarkEnd w:id="5525"/>
      <w:r>
        <w:rPr>
          <w:rtl/>
        </w:rPr>
        <w:t xml:space="preserve">המלחמה </w:t>
      </w:r>
      <w:bookmarkStart w:id="5526" w:name="_ETM_Q11_412550"/>
      <w:bookmarkEnd w:id="5526"/>
      <w:r>
        <w:rPr>
          <w:rtl/>
        </w:rPr>
        <w:t>בעזה</w:t>
      </w:r>
      <w:r>
        <w:rPr>
          <w:rFonts w:hint="cs"/>
          <w:rtl/>
        </w:rPr>
        <w:t>.</w:t>
      </w:r>
      <w:r>
        <w:rPr>
          <w:rtl/>
        </w:rPr>
        <w:t xml:space="preserve"> </w:t>
      </w:r>
      <w:bookmarkStart w:id="5527" w:name="_ETM_Q11_413450"/>
      <w:bookmarkEnd w:id="5527"/>
      <w:r>
        <w:rPr>
          <w:rtl/>
        </w:rPr>
        <w:t xml:space="preserve">אנחנו </w:t>
      </w:r>
      <w:bookmarkStart w:id="5528" w:name="_ETM_Q11_413810"/>
      <w:bookmarkEnd w:id="5528"/>
      <w:r>
        <w:rPr>
          <w:rtl/>
        </w:rPr>
        <w:t xml:space="preserve">תומכים </w:t>
      </w:r>
      <w:bookmarkStart w:id="5529" w:name="_ETM_Q11_414440"/>
      <w:bookmarkEnd w:id="5529"/>
      <w:r>
        <w:rPr>
          <w:rtl/>
        </w:rPr>
        <w:t xml:space="preserve">בהשלמת </w:t>
      </w:r>
      <w:bookmarkStart w:id="5530" w:name="_ETM_Q11_415280"/>
      <w:bookmarkEnd w:id="5530"/>
      <w:r>
        <w:rPr>
          <w:rtl/>
        </w:rPr>
        <w:t xml:space="preserve">עסקה </w:t>
      </w:r>
      <w:bookmarkStart w:id="5531" w:name="_ETM_Q11_416620"/>
      <w:bookmarkEnd w:id="5531"/>
      <w:r>
        <w:rPr>
          <w:rtl/>
        </w:rPr>
        <w:t xml:space="preserve">שתחזיר </w:t>
      </w:r>
      <w:bookmarkStart w:id="5532" w:name="_ETM_Q11_417579"/>
      <w:bookmarkEnd w:id="5532"/>
      <w:r>
        <w:rPr>
          <w:rtl/>
        </w:rPr>
        <w:t xml:space="preserve">את </w:t>
      </w:r>
      <w:bookmarkStart w:id="5533" w:name="_ETM_Q11_417969"/>
      <w:bookmarkEnd w:id="5533"/>
      <w:r>
        <w:rPr>
          <w:rtl/>
        </w:rPr>
        <w:t>החטופים</w:t>
      </w:r>
      <w:r>
        <w:rPr>
          <w:rFonts w:hint="cs"/>
          <w:rtl/>
        </w:rPr>
        <w:t>.</w:t>
      </w:r>
      <w:r>
        <w:rPr>
          <w:rtl/>
        </w:rPr>
        <w:t xml:space="preserve"> </w:t>
      </w:r>
      <w:bookmarkStart w:id="5534" w:name="_ETM_Q11_419430"/>
      <w:bookmarkEnd w:id="5534"/>
      <w:r>
        <w:rPr>
          <w:rtl/>
        </w:rPr>
        <w:t xml:space="preserve">שנה </w:t>
      </w:r>
      <w:bookmarkStart w:id="5535" w:name="_ETM_Q11_419819"/>
      <w:bookmarkEnd w:id="5535"/>
      <w:r>
        <w:rPr>
          <w:rtl/>
        </w:rPr>
        <w:t xml:space="preserve">וחודשיים </w:t>
      </w:r>
      <w:bookmarkStart w:id="5536" w:name="_ETM_Q11_420689"/>
      <w:bookmarkEnd w:id="5536"/>
      <w:r>
        <w:rPr>
          <w:rtl/>
        </w:rPr>
        <w:t xml:space="preserve">היו </w:t>
      </w:r>
      <w:bookmarkStart w:id="5537" w:name="_ETM_Q11_421739"/>
      <w:bookmarkEnd w:id="5537"/>
      <w:r>
        <w:rPr>
          <w:rtl/>
        </w:rPr>
        <w:t xml:space="preserve">יותר </w:t>
      </w:r>
      <w:bookmarkStart w:id="5538" w:name="_ETM_Q11_422189"/>
      <w:bookmarkEnd w:id="5538"/>
      <w:r>
        <w:rPr>
          <w:rtl/>
        </w:rPr>
        <w:t xml:space="preserve">מדי </w:t>
      </w:r>
      <w:bookmarkStart w:id="5539" w:name="_ETM_Q11_423470"/>
      <w:bookmarkEnd w:id="5539"/>
      <w:r>
        <w:rPr>
          <w:rFonts w:hint="cs"/>
          <w:rtl/>
        </w:rPr>
        <w:t>זוועתיים</w:t>
      </w:r>
      <w:r>
        <w:rPr>
          <w:rtl/>
        </w:rPr>
        <w:t xml:space="preserve"> </w:t>
      </w:r>
      <w:bookmarkStart w:id="5540" w:name="_ETM_Q11_424459"/>
      <w:bookmarkStart w:id="5541" w:name="_ETM_Q11_424700"/>
      <w:bookmarkEnd w:id="5540"/>
      <w:bookmarkEnd w:id="5541"/>
      <w:r>
        <w:rPr>
          <w:rtl/>
        </w:rPr>
        <w:t xml:space="preserve">לאזרחי </w:t>
      </w:r>
      <w:bookmarkStart w:id="5542" w:name="_ETM_Q11_426239"/>
      <w:bookmarkEnd w:id="5542"/>
      <w:r>
        <w:rPr>
          <w:rFonts w:hint="cs"/>
          <w:rtl/>
        </w:rPr>
        <w:t>ה</w:t>
      </w:r>
      <w:r>
        <w:rPr>
          <w:rtl/>
        </w:rPr>
        <w:t xml:space="preserve">אזור </w:t>
      </w:r>
      <w:bookmarkStart w:id="5543" w:name="_ETM_Q11_426930"/>
      <w:bookmarkEnd w:id="5543"/>
      <w:r>
        <w:rPr>
          <w:rtl/>
        </w:rPr>
        <w:t>כולו</w:t>
      </w:r>
      <w:r>
        <w:rPr>
          <w:rFonts w:hint="cs"/>
          <w:rtl/>
        </w:rPr>
        <w:t>.</w:t>
      </w:r>
      <w:r>
        <w:rPr>
          <w:rtl/>
        </w:rPr>
        <w:t xml:space="preserve"> </w:t>
      </w:r>
      <w:bookmarkStart w:id="5544" w:name="_ETM_Q11_427980"/>
      <w:bookmarkEnd w:id="5544"/>
      <w:r>
        <w:rPr>
          <w:rtl/>
        </w:rPr>
        <w:t xml:space="preserve">הגיע </w:t>
      </w:r>
      <w:bookmarkStart w:id="5545" w:name="_ETM_Q11_428519"/>
      <w:bookmarkEnd w:id="5545"/>
      <w:r>
        <w:rPr>
          <w:rtl/>
        </w:rPr>
        <w:t xml:space="preserve">הזמן </w:t>
      </w:r>
      <w:bookmarkStart w:id="5546" w:name="_ETM_Q11_428939"/>
      <w:bookmarkEnd w:id="5546"/>
      <w:r>
        <w:rPr>
          <w:rtl/>
        </w:rPr>
        <w:t xml:space="preserve">לסיים </w:t>
      </w:r>
      <w:bookmarkStart w:id="5547" w:name="_ETM_Q11_429540"/>
      <w:bookmarkEnd w:id="5547"/>
      <w:r>
        <w:rPr>
          <w:rtl/>
        </w:rPr>
        <w:t xml:space="preserve">את </w:t>
      </w:r>
      <w:bookmarkStart w:id="5548" w:name="_ETM_Q11_429659"/>
      <w:bookmarkEnd w:id="5548"/>
      <w:r>
        <w:rPr>
          <w:rtl/>
        </w:rPr>
        <w:t>זה</w:t>
      </w:r>
      <w:r>
        <w:rPr>
          <w:rFonts w:hint="cs"/>
          <w:rtl/>
        </w:rPr>
        <w:t>.</w:t>
      </w:r>
      <w:r>
        <w:rPr>
          <w:rtl/>
        </w:rPr>
        <w:t xml:space="preserve"> </w:t>
      </w:r>
      <w:bookmarkStart w:id="5549" w:name="_ETM_Q11_430469"/>
      <w:bookmarkEnd w:id="5549"/>
      <w:r>
        <w:rPr>
          <w:rtl/>
        </w:rPr>
        <w:t xml:space="preserve">הגיע </w:t>
      </w:r>
      <w:bookmarkStart w:id="5550" w:name="_ETM_Q11_431010"/>
      <w:bookmarkEnd w:id="5550"/>
      <w:r>
        <w:rPr>
          <w:rtl/>
        </w:rPr>
        <w:t xml:space="preserve">הזמן </w:t>
      </w:r>
      <w:bookmarkStart w:id="5551" w:name="_ETM_Q11_431400"/>
      <w:bookmarkEnd w:id="5551"/>
      <w:r>
        <w:rPr>
          <w:rtl/>
        </w:rPr>
        <w:t xml:space="preserve">להתחיל </w:t>
      </w:r>
      <w:bookmarkStart w:id="5552" w:name="_ETM_Q11_431879"/>
      <w:bookmarkEnd w:id="5552"/>
      <w:r>
        <w:rPr>
          <w:rtl/>
        </w:rPr>
        <w:t xml:space="preserve">לדאוג </w:t>
      </w:r>
      <w:bookmarkStart w:id="5553" w:name="_ETM_Q11_432359"/>
      <w:bookmarkEnd w:id="5553"/>
      <w:r>
        <w:rPr>
          <w:rtl/>
        </w:rPr>
        <w:t xml:space="preserve">לאנשים </w:t>
      </w:r>
      <w:bookmarkStart w:id="5554" w:name="_ETM_Q11_433079"/>
      <w:bookmarkEnd w:id="5554"/>
      <w:r>
        <w:rPr>
          <w:rtl/>
        </w:rPr>
        <w:t>הפשוטים</w:t>
      </w:r>
      <w:bookmarkStart w:id="5555" w:name="_ETM_Q11_434219"/>
      <w:bookmarkEnd w:id="5555"/>
      <w:r>
        <w:rPr>
          <w:rFonts w:hint="cs"/>
          <w:rtl/>
        </w:rPr>
        <w:t>, שהם הכי</w:t>
      </w:r>
      <w:r>
        <w:rPr>
          <w:rtl/>
        </w:rPr>
        <w:t xml:space="preserve"> </w:t>
      </w:r>
      <w:bookmarkStart w:id="5556" w:name="_ETM_Q11_434939"/>
      <w:bookmarkEnd w:id="5556"/>
      <w:r>
        <w:rPr>
          <w:rtl/>
        </w:rPr>
        <w:t xml:space="preserve">סובלים </w:t>
      </w:r>
      <w:bookmarkStart w:id="5557" w:name="_ETM_Q11_436370"/>
      <w:bookmarkEnd w:id="5557"/>
      <w:r>
        <w:rPr>
          <w:rtl/>
        </w:rPr>
        <w:t xml:space="preserve">מאז </w:t>
      </w:r>
      <w:bookmarkStart w:id="5558" w:name="_ETM_Q11_437419"/>
      <w:bookmarkEnd w:id="5558"/>
      <w:r>
        <w:rPr>
          <w:rtl/>
        </w:rPr>
        <w:t xml:space="preserve">שהתחילה </w:t>
      </w:r>
      <w:bookmarkStart w:id="5559" w:name="_ETM_Q11_438110"/>
      <w:bookmarkEnd w:id="5559"/>
      <w:r>
        <w:rPr>
          <w:rtl/>
        </w:rPr>
        <w:t xml:space="preserve">המלחמה </w:t>
      </w:r>
      <w:bookmarkStart w:id="5560" w:name="_ETM_Q11_439190"/>
      <w:bookmarkEnd w:id="5560"/>
      <w:r>
        <w:rPr>
          <w:rtl/>
        </w:rPr>
        <w:t xml:space="preserve">ועד </w:t>
      </w:r>
      <w:bookmarkStart w:id="5561" w:name="_ETM_Q11_439580"/>
      <w:bookmarkEnd w:id="5561"/>
      <w:r>
        <w:rPr>
          <w:rtl/>
        </w:rPr>
        <w:t>היום</w:t>
      </w:r>
      <w:r>
        <w:rPr>
          <w:rFonts w:hint="cs"/>
          <w:rtl/>
        </w:rPr>
        <w:t>.</w:t>
      </w:r>
      <w:r>
        <w:rPr>
          <w:rtl/>
        </w:rPr>
        <w:t xml:space="preserve"> </w:t>
      </w:r>
      <w:bookmarkStart w:id="5562" w:name="_ETM_Q11_439940"/>
      <w:bookmarkEnd w:id="5562"/>
    </w:p>
    <w:p w:rsidR="00581DB8" w:rsidRDefault="00581DB8" w:rsidP="00F85E42">
      <w:pPr>
        <w:rPr>
          <w:rtl/>
        </w:rPr>
      </w:pPr>
      <w:bookmarkStart w:id="5563" w:name="_ETM_Q11_438964"/>
      <w:bookmarkStart w:id="5564" w:name="_ETM_Q11_439073"/>
      <w:bookmarkEnd w:id="5563"/>
      <w:bookmarkEnd w:id="5564"/>
    </w:p>
    <w:p w:rsidR="00581DB8" w:rsidRDefault="00581DB8" w:rsidP="00F85E42">
      <w:pPr>
        <w:rPr>
          <w:rtl/>
        </w:rPr>
      </w:pPr>
      <w:bookmarkStart w:id="5565" w:name="_ETM_Q11_439231"/>
      <w:bookmarkStart w:id="5566" w:name="_ETM_Q11_439295"/>
      <w:bookmarkEnd w:id="5565"/>
      <w:bookmarkEnd w:id="5566"/>
      <w:r>
        <w:rPr>
          <w:rtl/>
        </w:rPr>
        <w:t xml:space="preserve">ועל </w:t>
      </w:r>
      <w:bookmarkStart w:id="5567" w:name="_ETM_Q11_440240"/>
      <w:bookmarkEnd w:id="5567"/>
      <w:r>
        <w:rPr>
          <w:rtl/>
        </w:rPr>
        <w:t>כן</w:t>
      </w:r>
      <w:r>
        <w:rPr>
          <w:rFonts w:hint="cs"/>
          <w:rtl/>
        </w:rPr>
        <w:t>,</w:t>
      </w:r>
      <w:r>
        <w:rPr>
          <w:rtl/>
        </w:rPr>
        <w:t xml:space="preserve"> </w:t>
      </w:r>
      <w:bookmarkStart w:id="5568" w:name="_ETM_Q11_441150"/>
      <w:bookmarkEnd w:id="5568"/>
      <w:r>
        <w:rPr>
          <w:rtl/>
        </w:rPr>
        <w:t xml:space="preserve">שיהיה </w:t>
      </w:r>
      <w:bookmarkStart w:id="5569" w:name="_ETM_Q11_441509"/>
      <w:bookmarkEnd w:id="5569"/>
      <w:r>
        <w:rPr>
          <w:rtl/>
        </w:rPr>
        <w:t>ברור</w:t>
      </w:r>
      <w:r>
        <w:rPr>
          <w:rFonts w:hint="cs"/>
          <w:rtl/>
        </w:rPr>
        <w:t>:</w:t>
      </w:r>
      <w:r>
        <w:rPr>
          <w:rtl/>
        </w:rPr>
        <w:t xml:space="preserve"> </w:t>
      </w:r>
      <w:bookmarkStart w:id="5570" w:name="_ETM_Q11_442020"/>
      <w:bookmarkEnd w:id="5570"/>
      <w:r>
        <w:rPr>
          <w:rtl/>
        </w:rPr>
        <w:t xml:space="preserve">אנחנו </w:t>
      </w:r>
      <w:bookmarkStart w:id="5571" w:name="_ETM_Q11_442470"/>
      <w:bookmarkEnd w:id="5571"/>
      <w:r>
        <w:rPr>
          <w:rtl/>
        </w:rPr>
        <w:t xml:space="preserve">בעד </w:t>
      </w:r>
      <w:bookmarkStart w:id="5572" w:name="_ETM_Q11_443130"/>
      <w:bookmarkEnd w:id="5572"/>
      <w:r>
        <w:rPr>
          <w:rtl/>
        </w:rPr>
        <w:t xml:space="preserve">להפסיק </w:t>
      </w:r>
      <w:bookmarkStart w:id="5573" w:name="_ETM_Q11_443669"/>
      <w:bookmarkEnd w:id="5573"/>
      <w:r>
        <w:rPr>
          <w:rtl/>
        </w:rPr>
        <w:t xml:space="preserve">את </w:t>
      </w:r>
      <w:bookmarkStart w:id="5574" w:name="_ETM_Q11_443819"/>
      <w:bookmarkEnd w:id="5574"/>
      <w:r>
        <w:rPr>
          <w:rtl/>
        </w:rPr>
        <w:t xml:space="preserve">המלחמה </w:t>
      </w:r>
      <w:bookmarkStart w:id="5575" w:name="_ETM_Q11_444449"/>
      <w:bookmarkEnd w:id="5575"/>
      <w:r>
        <w:rPr>
          <w:rtl/>
        </w:rPr>
        <w:t xml:space="preserve">גם </w:t>
      </w:r>
      <w:bookmarkStart w:id="5576" w:name="_ETM_Q11_444690"/>
      <w:bookmarkEnd w:id="5576"/>
      <w:r>
        <w:rPr>
          <w:rtl/>
        </w:rPr>
        <w:t>בצפון</w:t>
      </w:r>
      <w:r>
        <w:rPr>
          <w:rFonts w:hint="cs"/>
          <w:rtl/>
        </w:rPr>
        <w:t>,</w:t>
      </w:r>
      <w:r>
        <w:rPr>
          <w:rtl/>
        </w:rPr>
        <w:t xml:space="preserve"> </w:t>
      </w:r>
      <w:bookmarkStart w:id="5577" w:name="_ETM_Q11_445870"/>
      <w:bookmarkEnd w:id="5577"/>
      <w:r>
        <w:rPr>
          <w:rtl/>
        </w:rPr>
        <w:t xml:space="preserve">גם </w:t>
      </w:r>
      <w:bookmarkStart w:id="5578" w:name="_ETM_Q11_446229"/>
      <w:bookmarkEnd w:id="5578"/>
      <w:r>
        <w:rPr>
          <w:rtl/>
        </w:rPr>
        <w:t>בדרום</w:t>
      </w:r>
      <w:r>
        <w:rPr>
          <w:rFonts w:hint="cs"/>
          <w:rtl/>
        </w:rPr>
        <w:t>,</w:t>
      </w:r>
      <w:r>
        <w:rPr>
          <w:rtl/>
        </w:rPr>
        <w:t xml:space="preserve"> </w:t>
      </w:r>
      <w:bookmarkStart w:id="5579" w:name="_ETM_Q11_446860"/>
      <w:bookmarkEnd w:id="5579"/>
      <w:r>
        <w:rPr>
          <w:rtl/>
        </w:rPr>
        <w:t xml:space="preserve">בעד </w:t>
      </w:r>
      <w:bookmarkStart w:id="5580" w:name="_ETM_Q11_447279"/>
      <w:bookmarkEnd w:id="5580"/>
      <w:r>
        <w:rPr>
          <w:rtl/>
        </w:rPr>
        <w:t xml:space="preserve">להשלים </w:t>
      </w:r>
      <w:bookmarkStart w:id="5581" w:name="_ETM_Q11_447880"/>
      <w:bookmarkEnd w:id="5581"/>
      <w:r>
        <w:rPr>
          <w:rtl/>
        </w:rPr>
        <w:t xml:space="preserve">עסקה </w:t>
      </w:r>
      <w:bookmarkStart w:id="5582" w:name="_ETM_Q11_448660"/>
      <w:bookmarkEnd w:id="5582"/>
      <w:r>
        <w:rPr>
          <w:rtl/>
        </w:rPr>
        <w:t xml:space="preserve">ולהחזיר </w:t>
      </w:r>
      <w:bookmarkStart w:id="5583" w:name="_ETM_Q11_449289"/>
      <w:bookmarkEnd w:id="5583"/>
      <w:r>
        <w:rPr>
          <w:rtl/>
        </w:rPr>
        <w:t xml:space="preserve">את </w:t>
      </w:r>
      <w:bookmarkStart w:id="5584" w:name="_ETM_Q11_449470"/>
      <w:bookmarkStart w:id="5585" w:name="_ETM_Q11_449979"/>
      <w:bookmarkStart w:id="5586" w:name="_ETM_Q11_449442"/>
      <w:bookmarkEnd w:id="5584"/>
      <w:bookmarkEnd w:id="5585"/>
      <w:bookmarkEnd w:id="5586"/>
      <w:r>
        <w:rPr>
          <w:rFonts w:hint="cs"/>
          <w:rtl/>
        </w:rPr>
        <w:t>החטופים.</w:t>
      </w:r>
      <w:bookmarkStart w:id="5587" w:name="_ETM_Q11_449507"/>
      <w:bookmarkEnd w:id="5587"/>
      <w:r>
        <w:rPr>
          <w:rFonts w:hint="cs"/>
          <w:rtl/>
        </w:rPr>
        <w:t xml:space="preserve"> </w:t>
      </w:r>
      <w:r>
        <w:rPr>
          <w:rtl/>
        </w:rPr>
        <w:t xml:space="preserve">תודה </w:t>
      </w:r>
      <w:bookmarkStart w:id="5588" w:name="_ETM_Q11_450250"/>
      <w:bookmarkEnd w:id="5588"/>
      <w:r>
        <w:rPr>
          <w:rtl/>
        </w:rPr>
        <w:t>רבה</w:t>
      </w:r>
      <w:r>
        <w:rPr>
          <w:rFonts w:hint="cs"/>
          <w:rtl/>
        </w:rPr>
        <w:t>.</w:t>
      </w:r>
      <w:r>
        <w:rPr>
          <w:rtl/>
        </w:rPr>
        <w:t xml:space="preserve"> </w:t>
      </w:r>
      <w:bookmarkStart w:id="5589" w:name="_ETM_Q11_452660"/>
      <w:bookmarkEnd w:id="5589"/>
    </w:p>
    <w:p w:rsidR="00581DB8" w:rsidRDefault="00581DB8" w:rsidP="00F85E42">
      <w:pPr>
        <w:rPr>
          <w:rtl/>
        </w:rPr>
      </w:pPr>
    </w:p>
    <w:p w:rsidR="00581DB8" w:rsidRDefault="00581DB8" w:rsidP="00F85E42">
      <w:pPr>
        <w:pStyle w:val="af6"/>
        <w:keepNext/>
        <w:rPr>
          <w:rtl/>
        </w:rPr>
      </w:pPr>
      <w:bookmarkStart w:id="5590" w:name="ET_yor_6307_28"/>
      <w:r w:rsidRPr="007E02AA">
        <w:rPr>
          <w:rStyle w:val="TagStyle"/>
          <w:rtl/>
        </w:rPr>
        <w:t xml:space="preserve"> &lt;&lt; יור &gt;&gt;</w:t>
      </w:r>
      <w:r w:rsidRPr="003D500F">
        <w:rPr>
          <w:rStyle w:val="TagStyle"/>
          <w:rtl/>
        </w:rPr>
        <w:t xml:space="preserve"> </w:t>
      </w:r>
      <w:r>
        <w:rPr>
          <w:rtl/>
        </w:rPr>
        <w:t>היו"ר יבגני סובה:</w:t>
      </w:r>
      <w:r w:rsidRPr="003D500F">
        <w:rPr>
          <w:rStyle w:val="TagStyle"/>
          <w:rtl/>
        </w:rPr>
        <w:t xml:space="preserve"> </w:t>
      </w:r>
      <w:r w:rsidRPr="007E02AA">
        <w:rPr>
          <w:rStyle w:val="TagStyle"/>
          <w:rtl/>
        </w:rPr>
        <w:t>&lt;&lt; יור &gt;&gt;</w:t>
      </w:r>
      <w:r>
        <w:rPr>
          <w:rtl/>
        </w:rPr>
        <w:t xml:space="preserve">   </w:t>
      </w:r>
      <w:bookmarkEnd w:id="5590"/>
    </w:p>
    <w:p w:rsidR="00581DB8" w:rsidRPr="003D500F" w:rsidRDefault="00581DB8" w:rsidP="00D847B9">
      <w:pPr>
        <w:rPr>
          <w:rtl/>
        </w:rPr>
      </w:pPr>
    </w:p>
    <w:p w:rsidR="00581DB8" w:rsidRDefault="00581DB8" w:rsidP="00F85E42">
      <w:pPr>
        <w:rPr>
          <w:rtl/>
        </w:rPr>
      </w:pPr>
      <w:r>
        <w:rPr>
          <w:rtl/>
        </w:rPr>
        <w:t xml:space="preserve">תודה </w:t>
      </w:r>
      <w:bookmarkStart w:id="5591" w:name="_ETM_Q11_452930"/>
      <w:bookmarkEnd w:id="5591"/>
      <w:r>
        <w:rPr>
          <w:rtl/>
        </w:rPr>
        <w:t xml:space="preserve">רבה </w:t>
      </w:r>
      <w:bookmarkStart w:id="5592" w:name="_ETM_Q11_453110"/>
      <w:bookmarkEnd w:id="5592"/>
      <w:r>
        <w:rPr>
          <w:rtl/>
        </w:rPr>
        <w:t xml:space="preserve">לחבר </w:t>
      </w:r>
      <w:bookmarkStart w:id="5593" w:name="_ETM_Q11_453410"/>
      <w:bookmarkEnd w:id="5593"/>
      <w:r>
        <w:rPr>
          <w:rtl/>
        </w:rPr>
        <w:t xml:space="preserve">הכנסת </w:t>
      </w:r>
      <w:bookmarkStart w:id="5594" w:name="_ETM_Q11_453710"/>
      <w:bookmarkStart w:id="5595" w:name="_ETM_Q11_454100"/>
      <w:bookmarkEnd w:id="5594"/>
      <w:bookmarkEnd w:id="5595"/>
      <w:r>
        <w:rPr>
          <w:rtl/>
        </w:rPr>
        <w:t>ווליד טאהא</w:t>
      </w:r>
      <w:r>
        <w:rPr>
          <w:rFonts w:hint="cs"/>
          <w:rtl/>
        </w:rPr>
        <w:t xml:space="preserve">. </w:t>
      </w:r>
      <w:r>
        <w:rPr>
          <w:rtl/>
        </w:rPr>
        <w:t xml:space="preserve">חבר </w:t>
      </w:r>
      <w:bookmarkStart w:id="5596" w:name="_ETM_Q11_454370"/>
      <w:bookmarkEnd w:id="5596"/>
      <w:r>
        <w:rPr>
          <w:rtl/>
        </w:rPr>
        <w:t xml:space="preserve">הכנסת </w:t>
      </w:r>
      <w:bookmarkStart w:id="5597" w:name="_ETM_Q11_454610"/>
      <w:bookmarkEnd w:id="5597"/>
      <w:r>
        <w:rPr>
          <w:rtl/>
        </w:rPr>
        <w:t xml:space="preserve">מיקי </w:t>
      </w:r>
      <w:bookmarkStart w:id="5598" w:name="_ETM_Q11_454820"/>
      <w:bookmarkEnd w:id="5598"/>
      <w:r>
        <w:rPr>
          <w:rtl/>
        </w:rPr>
        <w:t>לוי</w:t>
      </w:r>
      <w:r>
        <w:rPr>
          <w:rFonts w:hint="cs"/>
          <w:rtl/>
        </w:rPr>
        <w:t>,</w:t>
      </w:r>
      <w:r>
        <w:rPr>
          <w:rtl/>
        </w:rPr>
        <w:t xml:space="preserve"> </w:t>
      </w:r>
      <w:bookmarkStart w:id="5599" w:name="_ETM_Q11_455029"/>
      <w:bookmarkEnd w:id="5599"/>
      <w:r>
        <w:rPr>
          <w:rtl/>
        </w:rPr>
        <w:t>בבקשה</w:t>
      </w:r>
      <w:r>
        <w:rPr>
          <w:rFonts w:hint="cs"/>
          <w:rtl/>
        </w:rPr>
        <w:t>.</w:t>
      </w:r>
      <w:r>
        <w:rPr>
          <w:rtl/>
        </w:rPr>
        <w:t xml:space="preserve"> </w:t>
      </w:r>
      <w:bookmarkStart w:id="5600" w:name="_ETM_Q11_463720"/>
      <w:bookmarkStart w:id="5601" w:name="_ETM_Q11_459658"/>
      <w:bookmarkEnd w:id="5600"/>
      <w:bookmarkEnd w:id="5601"/>
    </w:p>
    <w:p w:rsidR="00581DB8" w:rsidRDefault="00581DB8" w:rsidP="00F85E42">
      <w:pPr>
        <w:rPr>
          <w:rtl/>
        </w:rPr>
      </w:pPr>
      <w:bookmarkStart w:id="5602" w:name="_ETM_Q11_459746"/>
      <w:bookmarkStart w:id="5603" w:name="_ETM_Q11_459946"/>
      <w:bookmarkEnd w:id="5602"/>
      <w:bookmarkEnd w:id="5603"/>
    </w:p>
    <w:p w:rsidR="00581DB8" w:rsidRDefault="00581DB8" w:rsidP="00F85E42">
      <w:pPr>
        <w:pStyle w:val="a4"/>
        <w:keepNext/>
        <w:rPr>
          <w:rtl/>
        </w:rPr>
      </w:pPr>
      <w:bookmarkStart w:id="5604" w:name="_ETM_Q11_466424"/>
      <w:bookmarkStart w:id="5605" w:name="_ETM_Q11_466534"/>
      <w:bookmarkStart w:id="5606" w:name="ET_speaker_5084_10"/>
      <w:bookmarkEnd w:id="5604"/>
      <w:bookmarkEnd w:id="5605"/>
      <w:r w:rsidRPr="007E02AA">
        <w:rPr>
          <w:rStyle w:val="TagStyle"/>
          <w:rtl/>
        </w:rPr>
        <w:t>&lt;&lt; דובר &gt;&gt;</w:t>
      </w:r>
      <w:r w:rsidRPr="004C74BF">
        <w:rPr>
          <w:rStyle w:val="TagStyle"/>
          <w:rtl/>
        </w:rPr>
        <w:t xml:space="preserve"> </w:t>
      </w:r>
      <w:bookmarkStart w:id="5607" w:name="_Toc183515810"/>
      <w:r>
        <w:rPr>
          <w:rtl/>
        </w:rPr>
        <w:t>מיקי לוי (יש עתיד):</w:t>
      </w:r>
      <w:bookmarkEnd w:id="5607"/>
      <w:r w:rsidRPr="004C74BF">
        <w:rPr>
          <w:rStyle w:val="TagStyle"/>
          <w:rtl/>
        </w:rPr>
        <w:t xml:space="preserve"> </w:t>
      </w:r>
      <w:r w:rsidRPr="007E02AA">
        <w:rPr>
          <w:rStyle w:val="TagStyle"/>
          <w:rtl/>
        </w:rPr>
        <w:t>&lt;&lt; דובר &gt;&gt;</w:t>
      </w:r>
      <w:r>
        <w:rPr>
          <w:rtl/>
        </w:rPr>
        <w:t xml:space="preserve">   </w:t>
      </w:r>
      <w:bookmarkEnd w:id="5606"/>
    </w:p>
    <w:p w:rsidR="00581DB8" w:rsidRDefault="00581DB8" w:rsidP="00D847B9">
      <w:pPr>
        <w:rPr>
          <w:rtl/>
        </w:rPr>
      </w:pPr>
    </w:p>
    <w:p w:rsidR="00581DB8" w:rsidRDefault="00581DB8" w:rsidP="00F85E42">
      <w:pPr>
        <w:rPr>
          <w:rtl/>
        </w:rPr>
      </w:pPr>
      <w:bookmarkStart w:id="5608" w:name="_ETM_Q11_460034"/>
      <w:bookmarkEnd w:id="5608"/>
      <w:r>
        <w:rPr>
          <w:rtl/>
        </w:rPr>
        <w:t xml:space="preserve">תודה </w:t>
      </w:r>
      <w:bookmarkStart w:id="5609" w:name="_ETM_Q11_463960"/>
      <w:bookmarkEnd w:id="5609"/>
      <w:r>
        <w:rPr>
          <w:rtl/>
        </w:rPr>
        <w:t>רבה</w:t>
      </w:r>
      <w:r>
        <w:rPr>
          <w:rFonts w:hint="cs"/>
          <w:rtl/>
        </w:rPr>
        <w:t>,</w:t>
      </w:r>
      <w:r>
        <w:rPr>
          <w:rtl/>
        </w:rPr>
        <w:t xml:space="preserve"> </w:t>
      </w:r>
      <w:bookmarkStart w:id="5610" w:name="_ETM_Q11_464260"/>
      <w:bookmarkEnd w:id="5610"/>
      <w:r>
        <w:rPr>
          <w:rtl/>
        </w:rPr>
        <w:t xml:space="preserve">אדוני </w:t>
      </w:r>
      <w:bookmarkStart w:id="5611" w:name="_ETM_Q11_464529"/>
      <w:bookmarkEnd w:id="5611"/>
      <w:r>
        <w:rPr>
          <w:rtl/>
        </w:rPr>
        <w:t xml:space="preserve">היושב </w:t>
      </w:r>
      <w:bookmarkStart w:id="5612" w:name="_ETM_Q11_464830"/>
      <w:bookmarkEnd w:id="5612"/>
      <w:r>
        <w:rPr>
          <w:rtl/>
        </w:rPr>
        <w:t>בראש</w:t>
      </w:r>
      <w:r>
        <w:rPr>
          <w:rFonts w:hint="cs"/>
          <w:rtl/>
        </w:rPr>
        <w:t>.</w:t>
      </w:r>
      <w:r>
        <w:rPr>
          <w:rtl/>
        </w:rPr>
        <w:t xml:space="preserve"> </w:t>
      </w:r>
      <w:bookmarkStart w:id="5613" w:name="_ETM_Q11_465250"/>
      <w:bookmarkEnd w:id="5613"/>
      <w:r>
        <w:rPr>
          <w:rtl/>
        </w:rPr>
        <w:t>ביצי</w:t>
      </w:r>
      <w:r>
        <w:rPr>
          <w:rFonts w:hint="cs"/>
          <w:rtl/>
        </w:rPr>
        <w:t>ע</w:t>
      </w:r>
      <w:r>
        <w:rPr>
          <w:rtl/>
        </w:rPr>
        <w:t xml:space="preserve"> </w:t>
      </w:r>
      <w:bookmarkStart w:id="5614" w:name="_ETM_Q11_465820"/>
      <w:bookmarkEnd w:id="5614"/>
      <w:r>
        <w:rPr>
          <w:rtl/>
        </w:rPr>
        <w:t xml:space="preserve">יושבים </w:t>
      </w:r>
      <w:bookmarkStart w:id="5615" w:name="_ETM_Q11_466240"/>
      <w:bookmarkEnd w:id="5615"/>
      <w:r>
        <w:rPr>
          <w:rtl/>
        </w:rPr>
        <w:t xml:space="preserve">אזרחים </w:t>
      </w:r>
      <w:bookmarkStart w:id="5616" w:name="_ETM_Q11_466810"/>
      <w:bookmarkStart w:id="5617" w:name="_ETM_Q11_467529"/>
      <w:bookmarkEnd w:id="5616"/>
      <w:bookmarkEnd w:id="5617"/>
      <w:r w:rsidR="00FE4DBC">
        <w:rPr>
          <w:rFonts w:hint="cs"/>
          <w:rtl/>
        </w:rPr>
        <w:t>– – –</w:t>
      </w:r>
    </w:p>
    <w:p w:rsidR="00581DB8" w:rsidRDefault="00581DB8" w:rsidP="00F85E42">
      <w:pPr>
        <w:rPr>
          <w:rtl/>
        </w:rPr>
      </w:pPr>
      <w:bookmarkStart w:id="5618" w:name="_ETM_Q11_466948"/>
      <w:bookmarkStart w:id="5619" w:name="_ETM_Q11_467048"/>
      <w:bookmarkEnd w:id="5618"/>
      <w:bookmarkEnd w:id="5619"/>
    </w:p>
    <w:p w:rsidR="00581DB8" w:rsidRDefault="00581DB8" w:rsidP="00F85E42">
      <w:pPr>
        <w:pStyle w:val="af5"/>
        <w:keepNext/>
        <w:rPr>
          <w:rtl/>
        </w:rPr>
      </w:pPr>
      <w:bookmarkStart w:id="5620" w:name="ET_interruption_קר_אה_29"/>
      <w:r w:rsidRPr="007E02AA">
        <w:rPr>
          <w:rStyle w:val="TagStyle"/>
          <w:rtl/>
        </w:rPr>
        <w:t xml:space="preserve"> &lt;&lt; קריאה &gt;&gt;</w:t>
      </w:r>
      <w:r w:rsidRPr="003C5BEC">
        <w:rPr>
          <w:rStyle w:val="TagStyle"/>
          <w:rtl/>
        </w:rPr>
        <w:t xml:space="preserve"> </w:t>
      </w:r>
      <w:r>
        <w:rPr>
          <w:rtl/>
        </w:rPr>
        <w:t>קריא</w:t>
      </w:r>
      <w:r>
        <w:rPr>
          <w:rFonts w:hint="cs"/>
          <w:rtl/>
        </w:rPr>
        <w:t>ות</w:t>
      </w:r>
      <w:r>
        <w:rPr>
          <w:rtl/>
        </w:rPr>
        <w:t>:</w:t>
      </w:r>
      <w:r w:rsidRPr="003C5BEC">
        <w:rPr>
          <w:rStyle w:val="TagStyle"/>
          <w:rtl/>
        </w:rPr>
        <w:t xml:space="preserve"> </w:t>
      </w:r>
      <w:r w:rsidRPr="007E02AA">
        <w:rPr>
          <w:rStyle w:val="TagStyle"/>
          <w:rtl/>
        </w:rPr>
        <w:t>&lt;&lt; קריאה &gt;&gt;</w:t>
      </w:r>
      <w:r>
        <w:rPr>
          <w:rtl/>
        </w:rPr>
        <w:t xml:space="preserve">   </w:t>
      </w:r>
      <w:bookmarkEnd w:id="5620"/>
    </w:p>
    <w:p w:rsidR="00581DB8" w:rsidRDefault="00581DB8" w:rsidP="00D847B9">
      <w:pPr>
        <w:rPr>
          <w:rtl/>
        </w:rPr>
      </w:pPr>
    </w:p>
    <w:p w:rsidR="00581DB8" w:rsidRDefault="00FE4DBC" w:rsidP="00F85E42">
      <w:r>
        <w:rPr>
          <w:rFonts w:hint="cs"/>
          <w:rtl/>
        </w:rPr>
        <w:t>– – –</w:t>
      </w:r>
      <w:r w:rsidR="00581DB8">
        <w:rPr>
          <w:rFonts w:hint="cs"/>
          <w:rtl/>
        </w:rPr>
        <w:t xml:space="preserve"> </w:t>
      </w:r>
    </w:p>
    <w:p w:rsidR="00581DB8" w:rsidRDefault="00581DB8" w:rsidP="00F85E42">
      <w:pPr>
        <w:rPr>
          <w:rtl/>
        </w:rPr>
      </w:pPr>
    </w:p>
    <w:p w:rsidR="00581DB8" w:rsidRDefault="00581DB8" w:rsidP="00F85E42">
      <w:pPr>
        <w:pStyle w:val="-"/>
        <w:keepNext/>
        <w:rPr>
          <w:rtl/>
        </w:rPr>
      </w:pPr>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Pr="003C5BEC" w:rsidRDefault="00581DB8" w:rsidP="00F85E42">
      <w:pPr>
        <w:rPr>
          <w:rtl/>
        </w:rPr>
      </w:pPr>
    </w:p>
    <w:p w:rsidR="00581DB8" w:rsidRDefault="00581DB8" w:rsidP="00F85E42">
      <w:pPr>
        <w:rPr>
          <w:rtl/>
        </w:rPr>
      </w:pPr>
      <w:bookmarkStart w:id="5621" w:name="_ETM_Q11_467238"/>
      <w:bookmarkStart w:id="5622" w:name="_ETM_Q11_467311"/>
      <w:bookmarkEnd w:id="5621"/>
      <w:bookmarkEnd w:id="5622"/>
      <w:r>
        <w:rPr>
          <w:rFonts w:hint="cs"/>
          <w:rtl/>
        </w:rPr>
        <w:t xml:space="preserve">היי, </w:t>
      </w:r>
      <w:r>
        <w:rPr>
          <w:rtl/>
        </w:rPr>
        <w:t>שקט</w:t>
      </w:r>
      <w:r>
        <w:rPr>
          <w:rFonts w:hint="cs"/>
          <w:rtl/>
        </w:rPr>
        <w:t>.</w:t>
      </w:r>
      <w:r>
        <w:rPr>
          <w:rtl/>
        </w:rPr>
        <w:t xml:space="preserve"> </w:t>
      </w:r>
      <w:bookmarkStart w:id="5623" w:name="_ETM_Q11_468250"/>
      <w:bookmarkEnd w:id="5623"/>
      <w:r>
        <w:rPr>
          <w:rFonts w:hint="cs"/>
          <w:rtl/>
        </w:rPr>
        <w:t>מה זה פה?</w:t>
      </w:r>
    </w:p>
    <w:p w:rsidR="00581DB8" w:rsidRDefault="00581DB8" w:rsidP="00F85E42">
      <w:pPr>
        <w:rPr>
          <w:rtl/>
        </w:rPr>
      </w:pPr>
    </w:p>
    <w:p w:rsidR="00581DB8" w:rsidRPr="003C5BEC" w:rsidRDefault="00581DB8" w:rsidP="00F85E42">
      <w:pPr>
        <w:pStyle w:val="af6"/>
        <w:keepNext/>
        <w:rPr>
          <w:rtl/>
        </w:rPr>
      </w:pPr>
      <w:bookmarkStart w:id="5624" w:name="ET_yor_6307_30"/>
      <w:r w:rsidRPr="007E02AA">
        <w:rPr>
          <w:rStyle w:val="TagStyle"/>
          <w:rtl/>
        </w:rPr>
        <w:t xml:space="preserve"> &lt;&lt; יור &gt;&gt;</w:t>
      </w:r>
      <w:r w:rsidRPr="003C5BEC">
        <w:rPr>
          <w:rStyle w:val="TagStyle"/>
          <w:rtl/>
        </w:rPr>
        <w:t xml:space="preserve"> </w:t>
      </w:r>
      <w:r>
        <w:rPr>
          <w:rtl/>
        </w:rPr>
        <w:t>היו"ר יבגני סובה:</w:t>
      </w:r>
      <w:r w:rsidRPr="003C5BEC">
        <w:rPr>
          <w:rStyle w:val="TagStyle"/>
          <w:rtl/>
        </w:rPr>
        <w:t xml:space="preserve"> </w:t>
      </w:r>
      <w:r w:rsidRPr="007E02AA">
        <w:rPr>
          <w:rStyle w:val="TagStyle"/>
          <w:rtl/>
        </w:rPr>
        <w:t>&lt;&lt; יור &gt;&gt;</w:t>
      </w:r>
      <w:r>
        <w:rPr>
          <w:rtl/>
        </w:rPr>
        <w:t xml:space="preserve">   </w:t>
      </w:r>
      <w:bookmarkEnd w:id="5624"/>
    </w:p>
    <w:p w:rsidR="00581DB8" w:rsidRDefault="00581DB8" w:rsidP="00D847B9">
      <w:pPr>
        <w:rPr>
          <w:rtl/>
        </w:rPr>
      </w:pPr>
    </w:p>
    <w:p w:rsidR="00581DB8" w:rsidRDefault="00581DB8" w:rsidP="00F85E42">
      <w:pPr>
        <w:rPr>
          <w:rtl/>
        </w:rPr>
      </w:pPr>
      <w:r>
        <w:rPr>
          <w:rtl/>
        </w:rPr>
        <w:t>שקט</w:t>
      </w:r>
      <w:r>
        <w:rPr>
          <w:rFonts w:hint="cs"/>
          <w:rtl/>
        </w:rPr>
        <w:t>,</w:t>
      </w:r>
      <w:r>
        <w:rPr>
          <w:rtl/>
        </w:rPr>
        <w:t xml:space="preserve"> </w:t>
      </w:r>
      <w:bookmarkStart w:id="5625" w:name="_ETM_Q11_468760"/>
      <w:bookmarkEnd w:id="5625"/>
      <w:r>
        <w:rPr>
          <w:rtl/>
        </w:rPr>
        <w:t>שקט</w:t>
      </w:r>
      <w:bookmarkStart w:id="5626" w:name="_ETM_Q11_469180"/>
      <w:bookmarkStart w:id="5627" w:name="_ETM_Q11_469360"/>
      <w:bookmarkEnd w:id="5626"/>
      <w:bookmarkEnd w:id="5627"/>
      <w:r>
        <w:rPr>
          <w:rFonts w:hint="cs"/>
          <w:rtl/>
        </w:rPr>
        <w:t xml:space="preserve">. </w:t>
      </w:r>
      <w:r>
        <w:rPr>
          <w:rtl/>
        </w:rPr>
        <w:t xml:space="preserve">מה </w:t>
      </w:r>
      <w:bookmarkStart w:id="5628" w:name="_ETM_Q11_469450"/>
      <w:bookmarkEnd w:id="5628"/>
      <w:r>
        <w:rPr>
          <w:rtl/>
        </w:rPr>
        <w:t>קורה</w:t>
      </w:r>
      <w:r>
        <w:rPr>
          <w:rFonts w:hint="cs"/>
          <w:rtl/>
        </w:rPr>
        <w:t>?</w:t>
      </w:r>
      <w:r>
        <w:rPr>
          <w:rtl/>
        </w:rPr>
        <w:t xml:space="preserve"> </w:t>
      </w:r>
      <w:bookmarkStart w:id="5629" w:name="_ETM_Q11_469750"/>
      <w:bookmarkEnd w:id="5629"/>
      <w:r>
        <w:rPr>
          <w:rtl/>
        </w:rPr>
        <w:t xml:space="preserve">מה </w:t>
      </w:r>
      <w:bookmarkStart w:id="5630" w:name="_ETM_Q11_469900"/>
      <w:bookmarkEnd w:id="5630"/>
      <w:r>
        <w:rPr>
          <w:rtl/>
        </w:rPr>
        <w:t>זה</w:t>
      </w:r>
      <w:r>
        <w:rPr>
          <w:rFonts w:hint="cs"/>
          <w:rtl/>
        </w:rPr>
        <w:t>?</w:t>
      </w:r>
      <w:r>
        <w:rPr>
          <w:rtl/>
        </w:rPr>
        <w:t xml:space="preserve"> </w:t>
      </w:r>
      <w:bookmarkStart w:id="5631" w:name="_ETM_Q11_471170"/>
      <w:bookmarkEnd w:id="5631"/>
    </w:p>
    <w:p w:rsidR="00581DB8" w:rsidRDefault="00581DB8" w:rsidP="00F85E42">
      <w:pPr>
        <w:rPr>
          <w:rtl/>
        </w:rPr>
      </w:pPr>
      <w:bookmarkStart w:id="5632" w:name="_ETM_Q11_467590"/>
      <w:bookmarkStart w:id="5633" w:name="_ETM_Q11_467659"/>
      <w:bookmarkStart w:id="5634" w:name="_ETM_Q11_472709"/>
      <w:bookmarkEnd w:id="5632"/>
      <w:bookmarkEnd w:id="5633"/>
      <w:bookmarkEnd w:id="5634"/>
    </w:p>
    <w:p w:rsidR="00581DB8" w:rsidRDefault="00581DB8" w:rsidP="00F85E42">
      <w:pPr>
        <w:pStyle w:val="af5"/>
        <w:keepNext/>
        <w:rPr>
          <w:rtl/>
        </w:rPr>
      </w:pPr>
      <w:bookmarkStart w:id="5635" w:name="ET_interruption_6345_31"/>
      <w:r w:rsidRPr="007E02AA">
        <w:rPr>
          <w:rStyle w:val="TagStyle"/>
          <w:rtl/>
        </w:rPr>
        <w:t xml:space="preserve"> &lt;&lt; קריאה &gt;&gt;</w:t>
      </w:r>
      <w:r w:rsidRPr="003C5BEC">
        <w:rPr>
          <w:rStyle w:val="TagStyle"/>
          <w:rtl/>
        </w:rPr>
        <w:t xml:space="preserve"> </w:t>
      </w:r>
      <w:r>
        <w:rPr>
          <w:rtl/>
        </w:rPr>
        <w:t>טלי גוטליב (הליכוד):</w:t>
      </w:r>
      <w:r w:rsidRPr="003C5BEC">
        <w:rPr>
          <w:rStyle w:val="TagStyle"/>
          <w:rtl/>
        </w:rPr>
        <w:t xml:space="preserve"> </w:t>
      </w:r>
      <w:r w:rsidRPr="007E02AA">
        <w:rPr>
          <w:rStyle w:val="TagStyle"/>
          <w:rtl/>
        </w:rPr>
        <w:t>&lt;&lt; קריאה &gt;&gt;</w:t>
      </w:r>
      <w:r>
        <w:rPr>
          <w:rtl/>
        </w:rPr>
        <w:t xml:space="preserve">   </w:t>
      </w:r>
      <w:bookmarkEnd w:id="5635"/>
    </w:p>
    <w:p w:rsidR="00581DB8" w:rsidRDefault="00581DB8" w:rsidP="00D847B9">
      <w:pPr>
        <w:rPr>
          <w:rtl/>
        </w:rPr>
      </w:pPr>
    </w:p>
    <w:p w:rsidR="00581DB8" w:rsidRDefault="00581DB8" w:rsidP="00F85E42">
      <w:pPr>
        <w:rPr>
          <w:rtl/>
        </w:rPr>
      </w:pPr>
      <w:r w:rsidRPr="008C6652">
        <w:rPr>
          <w:rFonts w:hint="cs"/>
          <w:rtl/>
        </w:rPr>
        <w:t>אני אשמה.</w:t>
      </w:r>
    </w:p>
    <w:p w:rsidR="00581DB8" w:rsidRPr="003C5BEC" w:rsidRDefault="00581DB8" w:rsidP="00F85E42">
      <w:pPr>
        <w:rPr>
          <w:rtl/>
        </w:rPr>
      </w:pPr>
    </w:p>
    <w:p w:rsidR="00581DB8" w:rsidRDefault="00581DB8" w:rsidP="00F85E42">
      <w:pPr>
        <w:pStyle w:val="-"/>
        <w:keepNext/>
        <w:rPr>
          <w:rtl/>
        </w:rPr>
      </w:pPr>
      <w:bookmarkStart w:id="5636" w:name="_ETM_Q11_472817"/>
      <w:bookmarkEnd w:id="5636"/>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Default="00581DB8" w:rsidP="00F85E42">
      <w:pPr>
        <w:rPr>
          <w:rtl/>
        </w:rPr>
      </w:pPr>
    </w:p>
    <w:p w:rsidR="00581DB8" w:rsidRDefault="00581DB8" w:rsidP="00F85E42">
      <w:pPr>
        <w:rPr>
          <w:rtl/>
        </w:rPr>
      </w:pPr>
      <w:bookmarkStart w:id="5637" w:name="_ETM_Q11_467826"/>
      <w:bookmarkStart w:id="5638" w:name="_ETM_Q11_467891"/>
      <w:bookmarkEnd w:id="5637"/>
      <w:bookmarkEnd w:id="5638"/>
      <w:r>
        <w:rPr>
          <w:rtl/>
        </w:rPr>
        <w:t>מההתחלה</w:t>
      </w:r>
      <w:r>
        <w:rPr>
          <w:rFonts w:hint="cs"/>
          <w:rtl/>
        </w:rPr>
        <w:t>,</w:t>
      </w:r>
      <w:r>
        <w:rPr>
          <w:rtl/>
        </w:rPr>
        <w:t xml:space="preserve"> </w:t>
      </w:r>
      <w:bookmarkStart w:id="5639" w:name="_ETM_Q11_471770"/>
      <w:bookmarkEnd w:id="5639"/>
      <w:r>
        <w:rPr>
          <w:rtl/>
        </w:rPr>
        <w:t>בבקשה</w:t>
      </w:r>
      <w:r>
        <w:rPr>
          <w:rFonts w:hint="cs"/>
          <w:rtl/>
        </w:rPr>
        <w:t>,</w:t>
      </w:r>
      <w:r>
        <w:rPr>
          <w:rtl/>
        </w:rPr>
        <w:t xml:space="preserve"> </w:t>
      </w:r>
      <w:bookmarkStart w:id="5640" w:name="_ETM_Q11_472310"/>
      <w:bookmarkEnd w:id="5640"/>
      <w:r>
        <w:rPr>
          <w:rtl/>
        </w:rPr>
        <w:t>אדוני</w:t>
      </w:r>
      <w:r>
        <w:rPr>
          <w:rFonts w:hint="cs"/>
          <w:rtl/>
        </w:rPr>
        <w:t>.</w:t>
      </w:r>
      <w:r>
        <w:rPr>
          <w:rtl/>
        </w:rPr>
        <w:t xml:space="preserve"> </w:t>
      </w:r>
      <w:bookmarkStart w:id="5641" w:name="_ETM_Q11_473060"/>
      <w:bookmarkEnd w:id="5641"/>
    </w:p>
    <w:p w:rsidR="00581DB8" w:rsidRDefault="00581DB8" w:rsidP="00F85E42">
      <w:pPr>
        <w:rPr>
          <w:rtl/>
        </w:rPr>
      </w:pPr>
      <w:bookmarkStart w:id="5642" w:name="_ETM_Q11_473057"/>
      <w:bookmarkStart w:id="5643" w:name="_ETM_Q11_473125"/>
      <w:bookmarkStart w:id="5644" w:name="_ETM_Q11_473284"/>
      <w:bookmarkEnd w:id="5642"/>
      <w:bookmarkEnd w:id="5643"/>
      <w:bookmarkEnd w:id="5644"/>
    </w:p>
    <w:p w:rsidR="00581DB8" w:rsidRDefault="00581DB8" w:rsidP="00F85E42">
      <w:pPr>
        <w:pStyle w:val="af5"/>
        <w:keepNext/>
        <w:rPr>
          <w:rtl/>
        </w:rPr>
      </w:pPr>
      <w:r w:rsidRPr="003C5BEC">
        <w:rPr>
          <w:rStyle w:val="TagStyle"/>
          <w:rtl/>
        </w:rPr>
        <w:t xml:space="preserve">&lt;&lt; קריאה &gt;&gt; </w:t>
      </w:r>
      <w:r>
        <w:rPr>
          <w:rtl/>
        </w:rPr>
        <w:t>טלי גוטליב (הליכוד):</w:t>
      </w:r>
      <w:r w:rsidRPr="003C5BEC">
        <w:rPr>
          <w:rStyle w:val="TagStyle"/>
          <w:rtl/>
        </w:rPr>
        <w:t xml:space="preserve"> &lt;&lt; קריאה &gt;&gt;</w:t>
      </w:r>
      <w:r>
        <w:rPr>
          <w:rtl/>
        </w:rPr>
        <w:t xml:space="preserve">   </w:t>
      </w:r>
    </w:p>
    <w:p w:rsidR="00581DB8" w:rsidRDefault="00581DB8" w:rsidP="00F85E42">
      <w:pPr>
        <w:rPr>
          <w:rtl/>
        </w:rPr>
      </w:pPr>
    </w:p>
    <w:p w:rsidR="00581DB8" w:rsidRDefault="00FE4DBC" w:rsidP="00F85E42">
      <w:r>
        <w:rPr>
          <w:rFonts w:hint="cs"/>
          <w:rtl/>
        </w:rPr>
        <w:t>– – –</w:t>
      </w:r>
    </w:p>
    <w:p w:rsidR="00581DB8" w:rsidRDefault="00581DB8" w:rsidP="00F85E42">
      <w:pPr>
        <w:rPr>
          <w:rtl/>
        </w:rPr>
      </w:pPr>
      <w:bookmarkStart w:id="5645" w:name="_ETM_Q11_473866"/>
      <w:bookmarkStart w:id="5646" w:name="_ETM_Q11_473948"/>
      <w:bookmarkStart w:id="5647" w:name="_ETM_Q11_474026"/>
      <w:bookmarkStart w:id="5648" w:name="_ETM_Q11_474089"/>
      <w:bookmarkEnd w:id="5645"/>
      <w:bookmarkEnd w:id="5646"/>
      <w:bookmarkEnd w:id="5647"/>
      <w:bookmarkEnd w:id="5648"/>
    </w:p>
    <w:p w:rsidR="00581DB8" w:rsidRPr="003C5BEC" w:rsidRDefault="00581DB8" w:rsidP="00F85E42">
      <w:pPr>
        <w:pStyle w:val="af6"/>
        <w:keepNext/>
        <w:rPr>
          <w:rtl/>
        </w:rPr>
      </w:pPr>
      <w:bookmarkStart w:id="5649" w:name="_ETM_Q11_473602"/>
      <w:bookmarkStart w:id="5650" w:name="_ETM_Q11_473663"/>
      <w:bookmarkEnd w:id="5649"/>
      <w:bookmarkEnd w:id="5650"/>
      <w:r w:rsidRPr="003C5BEC">
        <w:rPr>
          <w:rStyle w:val="TagStyle"/>
          <w:rtl/>
        </w:rPr>
        <w:t xml:space="preserve">&lt;&lt; יור &gt;&gt; </w:t>
      </w:r>
      <w:r>
        <w:rPr>
          <w:rtl/>
        </w:rPr>
        <w:t>היו"ר יבגני סובה:</w:t>
      </w:r>
      <w:r w:rsidRPr="003C5BEC">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bookmarkStart w:id="5651" w:name="_ETM_Q11_473986"/>
      <w:bookmarkStart w:id="5652" w:name="_ETM_Q11_474055"/>
      <w:bookmarkEnd w:id="5651"/>
      <w:bookmarkEnd w:id="5652"/>
      <w:r>
        <w:rPr>
          <w:rFonts w:hint="cs"/>
          <w:rtl/>
        </w:rPr>
        <w:t>בסדר, בסדר.</w:t>
      </w:r>
    </w:p>
    <w:p w:rsidR="00581DB8" w:rsidRDefault="00581DB8" w:rsidP="00F85E42">
      <w:pPr>
        <w:rPr>
          <w:rtl/>
        </w:rPr>
      </w:pPr>
      <w:bookmarkStart w:id="5653" w:name="_ETM_Q11_474335"/>
      <w:bookmarkEnd w:id="5653"/>
    </w:p>
    <w:p w:rsidR="00581DB8" w:rsidRDefault="00581DB8" w:rsidP="00F85E42">
      <w:pPr>
        <w:pStyle w:val="-"/>
        <w:keepNext/>
        <w:rPr>
          <w:rtl/>
        </w:rPr>
      </w:pPr>
      <w:bookmarkStart w:id="5654" w:name="_ETM_Q11_474392"/>
      <w:bookmarkEnd w:id="5654"/>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Default="00581DB8" w:rsidP="00F85E42">
      <w:pPr>
        <w:rPr>
          <w:rtl/>
        </w:rPr>
      </w:pPr>
    </w:p>
    <w:p w:rsidR="00581DB8" w:rsidRDefault="00581DB8" w:rsidP="00F85E42">
      <w:pPr>
        <w:rPr>
          <w:rtl/>
        </w:rPr>
      </w:pPr>
      <w:bookmarkStart w:id="5655" w:name="_ETM_Q11_473357"/>
      <w:bookmarkStart w:id="5656" w:name="_ETM_Q11_474290"/>
      <w:bookmarkEnd w:id="5655"/>
      <w:bookmarkEnd w:id="5656"/>
      <w:r>
        <w:rPr>
          <w:rtl/>
        </w:rPr>
        <w:t xml:space="preserve">אדוני </w:t>
      </w:r>
      <w:bookmarkStart w:id="5657" w:name="_ETM_Q11_474770"/>
      <w:bookmarkEnd w:id="5657"/>
      <w:r>
        <w:rPr>
          <w:rtl/>
        </w:rPr>
        <w:t xml:space="preserve">היושב </w:t>
      </w:r>
      <w:bookmarkStart w:id="5658" w:name="_ETM_Q11_475070"/>
      <w:bookmarkEnd w:id="5658"/>
      <w:r>
        <w:rPr>
          <w:rtl/>
        </w:rPr>
        <w:t>בראש</w:t>
      </w:r>
      <w:r>
        <w:rPr>
          <w:rFonts w:hint="cs"/>
          <w:rtl/>
        </w:rPr>
        <w:t>,</w:t>
      </w:r>
      <w:r>
        <w:rPr>
          <w:rtl/>
        </w:rPr>
        <w:t xml:space="preserve"> </w:t>
      </w:r>
      <w:bookmarkStart w:id="5659" w:name="_ETM_Q11_475910"/>
      <w:bookmarkStart w:id="5660" w:name="_ETM_Q11_476690"/>
      <w:bookmarkEnd w:id="5659"/>
      <w:bookmarkEnd w:id="5660"/>
      <w:r>
        <w:rPr>
          <w:rtl/>
        </w:rPr>
        <w:t xml:space="preserve">לעצור </w:t>
      </w:r>
      <w:bookmarkStart w:id="5661" w:name="_ETM_Q11_477110"/>
      <w:bookmarkEnd w:id="5661"/>
      <w:r>
        <w:rPr>
          <w:rtl/>
        </w:rPr>
        <w:t xml:space="preserve">את </w:t>
      </w:r>
      <w:bookmarkStart w:id="5662" w:name="_ETM_Q11_477200"/>
      <w:bookmarkEnd w:id="5662"/>
      <w:r>
        <w:rPr>
          <w:rtl/>
        </w:rPr>
        <w:t>הזמן</w:t>
      </w:r>
      <w:r>
        <w:rPr>
          <w:rFonts w:hint="cs"/>
          <w:rtl/>
        </w:rPr>
        <w:t>,</w:t>
      </w:r>
      <w:r>
        <w:rPr>
          <w:rtl/>
        </w:rPr>
        <w:t xml:space="preserve"> </w:t>
      </w:r>
      <w:bookmarkStart w:id="5663" w:name="_ETM_Q11_477589"/>
      <w:bookmarkEnd w:id="5663"/>
      <w:r>
        <w:rPr>
          <w:rtl/>
        </w:rPr>
        <w:t>בבקשה</w:t>
      </w:r>
      <w:r>
        <w:rPr>
          <w:rFonts w:hint="cs"/>
          <w:rtl/>
        </w:rPr>
        <w:t>.</w:t>
      </w:r>
      <w:r>
        <w:rPr>
          <w:rtl/>
        </w:rPr>
        <w:t xml:space="preserve"> </w:t>
      </w:r>
      <w:bookmarkStart w:id="5664" w:name="_ETM_Q11_479409"/>
      <w:bookmarkStart w:id="5665" w:name="_ETM_Q11_478697"/>
      <w:bookmarkEnd w:id="5664"/>
      <w:bookmarkEnd w:id="5665"/>
    </w:p>
    <w:p w:rsidR="00581DB8" w:rsidRDefault="00581DB8" w:rsidP="00F85E42">
      <w:pPr>
        <w:rPr>
          <w:rtl/>
        </w:rPr>
      </w:pPr>
      <w:bookmarkStart w:id="5666" w:name="_ETM_Q11_478777"/>
      <w:bookmarkEnd w:id="5666"/>
    </w:p>
    <w:p w:rsidR="00581DB8" w:rsidRDefault="00581DB8" w:rsidP="00F85E42">
      <w:pPr>
        <w:pStyle w:val="af6"/>
        <w:keepNext/>
        <w:rPr>
          <w:rtl/>
        </w:rPr>
      </w:pPr>
      <w:bookmarkStart w:id="5667" w:name="ET_yor_6307_32"/>
      <w:r w:rsidRPr="007E02AA">
        <w:rPr>
          <w:rStyle w:val="TagStyle"/>
          <w:rtl/>
        </w:rPr>
        <w:t xml:space="preserve"> &lt;&lt; יור &gt;&gt;</w:t>
      </w:r>
      <w:r w:rsidRPr="003C5BEC">
        <w:rPr>
          <w:rStyle w:val="TagStyle"/>
          <w:rtl/>
        </w:rPr>
        <w:t xml:space="preserve"> </w:t>
      </w:r>
      <w:r>
        <w:rPr>
          <w:rtl/>
        </w:rPr>
        <w:t>היו"ר יבגני סובה:</w:t>
      </w:r>
      <w:r w:rsidRPr="003C5BEC">
        <w:rPr>
          <w:rStyle w:val="TagStyle"/>
          <w:rtl/>
        </w:rPr>
        <w:t xml:space="preserve"> </w:t>
      </w:r>
      <w:r w:rsidRPr="007E02AA">
        <w:rPr>
          <w:rStyle w:val="TagStyle"/>
          <w:rtl/>
        </w:rPr>
        <w:t>&lt;&lt; יור &gt;&gt;</w:t>
      </w:r>
      <w:r>
        <w:rPr>
          <w:rtl/>
        </w:rPr>
        <w:t xml:space="preserve">   </w:t>
      </w:r>
      <w:bookmarkEnd w:id="5667"/>
    </w:p>
    <w:p w:rsidR="00581DB8" w:rsidRPr="003C5BEC" w:rsidRDefault="00581DB8" w:rsidP="00D847B9">
      <w:pPr>
        <w:rPr>
          <w:rtl/>
        </w:rPr>
      </w:pPr>
      <w:bookmarkStart w:id="5668" w:name="_ETM_Q11_481142"/>
      <w:bookmarkEnd w:id="5668"/>
    </w:p>
    <w:p w:rsidR="00581DB8" w:rsidRDefault="00581DB8" w:rsidP="00F85E42">
      <w:pPr>
        <w:rPr>
          <w:rtl/>
        </w:rPr>
      </w:pPr>
      <w:bookmarkStart w:id="5669" w:name="_ETM_Q11_478865"/>
      <w:bookmarkStart w:id="5670" w:name="_ETM_Q11_478940"/>
      <w:bookmarkEnd w:id="5669"/>
      <w:bookmarkEnd w:id="5670"/>
      <w:r>
        <w:rPr>
          <w:rtl/>
        </w:rPr>
        <w:t xml:space="preserve">כל </w:t>
      </w:r>
      <w:bookmarkStart w:id="5671" w:name="_ETM_Q11_479650"/>
      <w:bookmarkEnd w:id="5671"/>
      <w:r>
        <w:rPr>
          <w:rtl/>
        </w:rPr>
        <w:t>ה</w:t>
      </w:r>
      <w:r>
        <w:rPr>
          <w:rFonts w:hint="cs"/>
          <w:rtl/>
        </w:rPr>
        <w:t>א</w:t>
      </w:r>
      <w:r>
        <w:rPr>
          <w:rtl/>
        </w:rPr>
        <w:t xml:space="preserve">ולם </w:t>
      </w:r>
      <w:bookmarkStart w:id="5672" w:name="_ETM_Q11_479919"/>
      <w:bookmarkEnd w:id="5672"/>
      <w:r>
        <w:rPr>
          <w:rtl/>
        </w:rPr>
        <w:t xml:space="preserve">כבר </w:t>
      </w:r>
      <w:bookmarkStart w:id="5673" w:name="_ETM_Q11_480460"/>
      <w:bookmarkEnd w:id="5673"/>
      <w:r>
        <w:rPr>
          <w:rFonts w:hint="cs"/>
          <w:rtl/>
        </w:rPr>
        <w:t xml:space="preserve">ראה </w:t>
      </w:r>
      <w:r>
        <w:rPr>
          <w:rtl/>
        </w:rPr>
        <w:t>שנכנס</w:t>
      </w:r>
      <w:r>
        <w:rPr>
          <w:rFonts w:hint="cs"/>
          <w:rtl/>
        </w:rPr>
        <w:t>ת</w:t>
      </w:r>
      <w:r>
        <w:rPr>
          <w:rtl/>
        </w:rPr>
        <w:t xml:space="preserve"> </w:t>
      </w:r>
      <w:bookmarkStart w:id="5674" w:name="_ETM_Q11_481000"/>
      <w:bookmarkEnd w:id="5674"/>
      <w:r>
        <w:rPr>
          <w:rtl/>
        </w:rPr>
        <w:t>ל</w:t>
      </w:r>
      <w:r>
        <w:rPr>
          <w:rFonts w:hint="cs"/>
          <w:rtl/>
        </w:rPr>
        <w:t>א</w:t>
      </w:r>
      <w:r>
        <w:rPr>
          <w:rtl/>
        </w:rPr>
        <w:t>ולם</w:t>
      </w:r>
      <w:r>
        <w:rPr>
          <w:rFonts w:hint="cs"/>
          <w:rtl/>
        </w:rPr>
        <w:t>,</w:t>
      </w:r>
      <w:r>
        <w:rPr>
          <w:rtl/>
        </w:rPr>
        <w:t xml:space="preserve"> </w:t>
      </w:r>
      <w:bookmarkStart w:id="5675" w:name="_ETM_Q11_481449"/>
      <w:bookmarkEnd w:id="5675"/>
      <w:r>
        <w:rPr>
          <w:rtl/>
        </w:rPr>
        <w:t xml:space="preserve">אפשר </w:t>
      </w:r>
      <w:bookmarkStart w:id="5676" w:name="_ETM_Q11_481720"/>
      <w:bookmarkEnd w:id="5676"/>
      <w:r>
        <w:rPr>
          <w:rtl/>
        </w:rPr>
        <w:t>להמשיך</w:t>
      </w:r>
      <w:r>
        <w:rPr>
          <w:rFonts w:hint="cs"/>
          <w:rtl/>
        </w:rPr>
        <w:t>,</w:t>
      </w:r>
      <w:r>
        <w:rPr>
          <w:rtl/>
        </w:rPr>
        <w:t xml:space="preserve"> </w:t>
      </w:r>
      <w:bookmarkStart w:id="5677" w:name="_ETM_Q11_482080"/>
      <w:bookmarkEnd w:id="5677"/>
      <w:r>
        <w:rPr>
          <w:rtl/>
        </w:rPr>
        <w:t>נכון</w:t>
      </w:r>
      <w:r>
        <w:rPr>
          <w:rFonts w:hint="cs"/>
          <w:rtl/>
        </w:rPr>
        <w:t>?</w:t>
      </w:r>
      <w:r>
        <w:rPr>
          <w:rtl/>
        </w:rPr>
        <w:t xml:space="preserve"> </w:t>
      </w:r>
      <w:bookmarkStart w:id="5678" w:name="_ETM_Q11_480000"/>
      <w:bookmarkStart w:id="5679" w:name="_ETM_Q11_480096"/>
      <w:bookmarkEnd w:id="5678"/>
      <w:bookmarkEnd w:id="5679"/>
    </w:p>
    <w:p w:rsidR="00581DB8" w:rsidRDefault="00581DB8" w:rsidP="00F85E42">
      <w:pPr>
        <w:rPr>
          <w:rtl/>
        </w:rPr>
      </w:pPr>
      <w:bookmarkStart w:id="5680" w:name="_ETM_Q11_480181"/>
      <w:bookmarkEnd w:id="5680"/>
    </w:p>
    <w:p w:rsidR="00581DB8" w:rsidRDefault="00581DB8" w:rsidP="00F85E42">
      <w:pPr>
        <w:pStyle w:val="af5"/>
        <w:keepNext/>
        <w:rPr>
          <w:rtl/>
        </w:rPr>
      </w:pPr>
      <w:bookmarkStart w:id="5681" w:name="_ETM_Q11_480287"/>
      <w:bookmarkStart w:id="5682" w:name="_ETM_Q11_480343"/>
      <w:bookmarkStart w:id="5683" w:name="_ETM_Q11_480456"/>
      <w:bookmarkEnd w:id="5681"/>
      <w:bookmarkEnd w:id="5682"/>
      <w:bookmarkEnd w:id="5683"/>
      <w:r w:rsidRPr="003C5BEC">
        <w:rPr>
          <w:rStyle w:val="TagStyle"/>
          <w:rtl/>
        </w:rPr>
        <w:t xml:space="preserve">&lt;&lt; קריאה &gt;&gt; </w:t>
      </w:r>
      <w:r>
        <w:rPr>
          <w:rtl/>
        </w:rPr>
        <w:t>טלי גוטליב (הליכוד):</w:t>
      </w:r>
      <w:r w:rsidRPr="003C5BEC">
        <w:rPr>
          <w:rStyle w:val="TagStyle"/>
          <w:rtl/>
        </w:rPr>
        <w:t xml:space="preserve"> &lt;&lt; קריאה &gt;&gt;</w:t>
      </w:r>
      <w:r>
        <w:rPr>
          <w:rtl/>
        </w:rPr>
        <w:t xml:space="preserve">   </w:t>
      </w:r>
    </w:p>
    <w:p w:rsidR="00581DB8" w:rsidRDefault="00581DB8" w:rsidP="00F85E42">
      <w:pPr>
        <w:rPr>
          <w:rtl/>
        </w:rPr>
      </w:pPr>
    </w:p>
    <w:p w:rsidR="00581DB8" w:rsidRDefault="00FE4DBC" w:rsidP="00F85E42">
      <w:r>
        <w:rPr>
          <w:rFonts w:hint="cs"/>
          <w:rtl/>
        </w:rPr>
        <w:t>– – –</w:t>
      </w:r>
    </w:p>
    <w:p w:rsidR="00581DB8" w:rsidRDefault="00581DB8" w:rsidP="00F85E42">
      <w:pPr>
        <w:rPr>
          <w:rtl/>
        </w:rPr>
      </w:pPr>
    </w:p>
    <w:p w:rsidR="00581DB8" w:rsidRDefault="00581DB8" w:rsidP="00F85E42">
      <w:pPr>
        <w:pStyle w:val="af6"/>
        <w:keepNext/>
        <w:rPr>
          <w:rtl/>
        </w:rPr>
      </w:pPr>
      <w:bookmarkStart w:id="5684" w:name="ET_yor_6307_33"/>
      <w:r w:rsidRPr="007E02AA">
        <w:rPr>
          <w:rStyle w:val="TagStyle"/>
          <w:rtl/>
        </w:rPr>
        <w:t xml:space="preserve"> &lt;&lt; יור &gt;&gt;</w:t>
      </w:r>
      <w:r w:rsidRPr="003C5BEC">
        <w:rPr>
          <w:rStyle w:val="TagStyle"/>
          <w:rtl/>
        </w:rPr>
        <w:t xml:space="preserve"> </w:t>
      </w:r>
      <w:r>
        <w:rPr>
          <w:rtl/>
        </w:rPr>
        <w:t>היו"ר יבגני סובה:</w:t>
      </w:r>
      <w:r w:rsidRPr="003C5BEC">
        <w:rPr>
          <w:rStyle w:val="TagStyle"/>
          <w:rtl/>
        </w:rPr>
        <w:t xml:space="preserve"> </w:t>
      </w:r>
      <w:r w:rsidRPr="007E02AA">
        <w:rPr>
          <w:rStyle w:val="TagStyle"/>
          <w:rtl/>
        </w:rPr>
        <w:t>&lt;&lt; יור &gt;&gt;</w:t>
      </w:r>
      <w:r>
        <w:rPr>
          <w:rtl/>
        </w:rPr>
        <w:t xml:space="preserve">   </w:t>
      </w:r>
      <w:bookmarkEnd w:id="5684"/>
    </w:p>
    <w:p w:rsidR="00581DB8" w:rsidRPr="003C5BEC" w:rsidRDefault="00581DB8" w:rsidP="00D847B9">
      <w:pPr>
        <w:rPr>
          <w:rtl/>
        </w:rPr>
      </w:pPr>
    </w:p>
    <w:p w:rsidR="00581DB8" w:rsidRDefault="00581DB8" w:rsidP="00B95DAC">
      <w:pPr>
        <w:rPr>
          <w:rtl/>
        </w:rPr>
      </w:pPr>
      <w:bookmarkStart w:id="5685" w:name="_ETM_Q11_480511"/>
      <w:bookmarkStart w:id="5686" w:name="_ETM_Q11_482339"/>
      <w:bookmarkEnd w:id="5685"/>
      <w:bookmarkEnd w:id="5686"/>
      <w:r>
        <w:rPr>
          <w:rtl/>
        </w:rPr>
        <w:t xml:space="preserve">תודה </w:t>
      </w:r>
      <w:bookmarkStart w:id="5687" w:name="_ETM_Q11_482610"/>
      <w:bookmarkEnd w:id="5687"/>
      <w:r>
        <w:rPr>
          <w:rtl/>
        </w:rPr>
        <w:t>רבה</w:t>
      </w:r>
      <w:r>
        <w:rPr>
          <w:rFonts w:hint="cs"/>
          <w:rtl/>
        </w:rPr>
        <w:t>.</w:t>
      </w:r>
      <w:r>
        <w:rPr>
          <w:rtl/>
        </w:rPr>
        <w:t xml:space="preserve"> </w:t>
      </w:r>
      <w:bookmarkStart w:id="5688" w:name="_ETM_Q11_483000"/>
      <w:bookmarkEnd w:id="5688"/>
      <w:r>
        <w:rPr>
          <w:rtl/>
        </w:rPr>
        <w:t>תודה</w:t>
      </w:r>
      <w:r>
        <w:rPr>
          <w:rFonts w:hint="cs"/>
          <w:rtl/>
        </w:rPr>
        <w:t>.</w:t>
      </w:r>
      <w:r>
        <w:rPr>
          <w:rtl/>
        </w:rPr>
        <w:t xml:space="preserve"> </w:t>
      </w:r>
      <w:bookmarkStart w:id="5689" w:name="_ETM_Q11_484370"/>
      <w:bookmarkStart w:id="5690" w:name="_ETM_Q11_483288"/>
      <w:bookmarkEnd w:id="5689"/>
      <w:bookmarkEnd w:id="5690"/>
    </w:p>
    <w:p w:rsidR="00581DB8" w:rsidRDefault="00581DB8" w:rsidP="00F85E42">
      <w:pPr>
        <w:rPr>
          <w:rtl/>
        </w:rPr>
      </w:pPr>
      <w:bookmarkStart w:id="5691" w:name="_ETM_Q11_483382"/>
      <w:bookmarkEnd w:id="5691"/>
    </w:p>
    <w:p w:rsidR="00581DB8" w:rsidRDefault="00581DB8" w:rsidP="00F85E42">
      <w:pPr>
        <w:pStyle w:val="-"/>
        <w:keepNext/>
        <w:rPr>
          <w:rtl/>
        </w:rPr>
      </w:pPr>
      <w:bookmarkStart w:id="5692" w:name="_ETM_Q11_483415"/>
      <w:bookmarkStart w:id="5693" w:name="_ETM_Q11_483469"/>
      <w:bookmarkEnd w:id="5692"/>
      <w:bookmarkEnd w:id="5693"/>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Default="00581DB8" w:rsidP="00F85E42">
      <w:pPr>
        <w:rPr>
          <w:rtl/>
        </w:rPr>
      </w:pPr>
    </w:p>
    <w:p w:rsidR="00581DB8" w:rsidRDefault="00581DB8" w:rsidP="00F85E42">
      <w:pPr>
        <w:rPr>
          <w:rtl/>
        </w:rPr>
      </w:pPr>
      <w:bookmarkStart w:id="5694" w:name="_ETM_Q11_483576"/>
      <w:bookmarkStart w:id="5695" w:name="_ETM_Q11_483629"/>
      <w:bookmarkEnd w:id="5694"/>
      <w:bookmarkEnd w:id="5695"/>
      <w:r>
        <w:rPr>
          <w:rtl/>
        </w:rPr>
        <w:t xml:space="preserve">תודה </w:t>
      </w:r>
      <w:bookmarkStart w:id="5696" w:name="_ETM_Q11_484729"/>
      <w:bookmarkEnd w:id="5696"/>
      <w:r>
        <w:rPr>
          <w:rtl/>
        </w:rPr>
        <w:t>רבה</w:t>
      </w:r>
      <w:r>
        <w:rPr>
          <w:rFonts w:hint="cs"/>
          <w:rtl/>
        </w:rPr>
        <w:t>,</w:t>
      </w:r>
      <w:r>
        <w:rPr>
          <w:rtl/>
        </w:rPr>
        <w:t xml:space="preserve"> </w:t>
      </w:r>
      <w:bookmarkStart w:id="5697" w:name="_ETM_Q11_484970"/>
      <w:bookmarkEnd w:id="5697"/>
      <w:r>
        <w:rPr>
          <w:rtl/>
        </w:rPr>
        <w:t xml:space="preserve">אדוני </w:t>
      </w:r>
      <w:bookmarkStart w:id="5698" w:name="_ETM_Q11_485269"/>
      <w:bookmarkEnd w:id="5698"/>
      <w:r>
        <w:rPr>
          <w:rtl/>
        </w:rPr>
        <w:t xml:space="preserve">היושב </w:t>
      </w:r>
      <w:bookmarkStart w:id="5699" w:name="_ETM_Q11_485599"/>
      <w:bookmarkEnd w:id="5699"/>
      <w:r>
        <w:rPr>
          <w:rtl/>
        </w:rPr>
        <w:t>בראש</w:t>
      </w:r>
      <w:r>
        <w:rPr>
          <w:rFonts w:hint="cs"/>
          <w:rtl/>
        </w:rPr>
        <w:t>.</w:t>
      </w:r>
      <w:r>
        <w:rPr>
          <w:rtl/>
        </w:rPr>
        <w:t xml:space="preserve"> </w:t>
      </w:r>
      <w:bookmarkStart w:id="5700" w:name="_ETM_Q11_486740"/>
      <w:bookmarkEnd w:id="5700"/>
      <w:r>
        <w:rPr>
          <w:rtl/>
        </w:rPr>
        <w:t xml:space="preserve">ביציע </w:t>
      </w:r>
      <w:bookmarkStart w:id="5701" w:name="_ETM_Q11_488330"/>
      <w:bookmarkEnd w:id="5701"/>
      <w:r>
        <w:rPr>
          <w:rtl/>
        </w:rPr>
        <w:t xml:space="preserve">יושבים </w:t>
      </w:r>
      <w:bookmarkStart w:id="5702" w:name="_ETM_Q11_488870"/>
      <w:bookmarkEnd w:id="5702"/>
      <w:r>
        <w:rPr>
          <w:rtl/>
        </w:rPr>
        <w:t xml:space="preserve">אזרחים </w:t>
      </w:r>
      <w:bookmarkStart w:id="5703" w:name="_ETM_Q11_489709"/>
      <w:bookmarkEnd w:id="5703"/>
      <w:r>
        <w:rPr>
          <w:rtl/>
        </w:rPr>
        <w:t xml:space="preserve">יקרים </w:t>
      </w:r>
      <w:bookmarkStart w:id="5704" w:name="_ETM_Q11_490549"/>
      <w:bookmarkEnd w:id="5704"/>
      <w:r>
        <w:rPr>
          <w:rtl/>
        </w:rPr>
        <w:t xml:space="preserve">שאכפת </w:t>
      </w:r>
      <w:bookmarkStart w:id="5705" w:name="_ETM_Q11_491150"/>
      <w:bookmarkEnd w:id="5705"/>
      <w:r>
        <w:rPr>
          <w:rtl/>
        </w:rPr>
        <w:t xml:space="preserve">להם </w:t>
      </w:r>
      <w:bookmarkStart w:id="5706" w:name="_ETM_Q11_491420"/>
      <w:bookmarkEnd w:id="5706"/>
      <w:r>
        <w:rPr>
          <w:rtl/>
        </w:rPr>
        <w:t xml:space="preserve">מהמדינה </w:t>
      </w:r>
      <w:bookmarkStart w:id="5707" w:name="_ETM_Q11_492139"/>
      <w:bookmarkEnd w:id="5707"/>
      <w:r>
        <w:rPr>
          <w:rtl/>
        </w:rPr>
        <w:t>הזו</w:t>
      </w:r>
      <w:r>
        <w:rPr>
          <w:rFonts w:hint="cs"/>
          <w:rtl/>
        </w:rPr>
        <w:t>,</w:t>
      </w:r>
      <w:r>
        <w:rPr>
          <w:rtl/>
        </w:rPr>
        <w:t xml:space="preserve"> </w:t>
      </w:r>
      <w:bookmarkStart w:id="5708" w:name="_ETM_Q11_492500"/>
      <w:bookmarkEnd w:id="5708"/>
      <w:r>
        <w:rPr>
          <w:rtl/>
        </w:rPr>
        <w:t xml:space="preserve">באו </w:t>
      </w:r>
      <w:bookmarkStart w:id="5709" w:name="_ETM_Q11_492860"/>
      <w:bookmarkEnd w:id="5709"/>
      <w:r>
        <w:rPr>
          <w:rtl/>
        </w:rPr>
        <w:t xml:space="preserve">לבקר </w:t>
      </w:r>
      <w:bookmarkStart w:id="5710" w:name="_ETM_Q11_493279"/>
      <w:bookmarkEnd w:id="5710"/>
      <w:r>
        <w:rPr>
          <w:rtl/>
        </w:rPr>
        <w:t>בכנסת</w:t>
      </w:r>
      <w:r>
        <w:rPr>
          <w:rFonts w:hint="cs"/>
          <w:rtl/>
        </w:rPr>
        <w:t>,</w:t>
      </w:r>
      <w:r>
        <w:rPr>
          <w:rtl/>
        </w:rPr>
        <w:t xml:space="preserve"> </w:t>
      </w:r>
      <w:bookmarkStart w:id="5711" w:name="_ETM_Q11_494389"/>
      <w:bookmarkEnd w:id="5711"/>
      <w:r>
        <w:rPr>
          <w:rtl/>
        </w:rPr>
        <w:t xml:space="preserve">תושבי </w:t>
      </w:r>
      <w:bookmarkStart w:id="5712" w:name="_ETM_Q11_494870"/>
      <w:bookmarkEnd w:id="5712"/>
      <w:r>
        <w:rPr>
          <w:rtl/>
        </w:rPr>
        <w:t xml:space="preserve">רמת </w:t>
      </w:r>
      <w:bookmarkStart w:id="5713" w:name="_ETM_Q11_495230"/>
      <w:bookmarkEnd w:id="5713"/>
      <w:r>
        <w:rPr>
          <w:rtl/>
        </w:rPr>
        <w:t xml:space="preserve">גן </w:t>
      </w:r>
      <w:bookmarkStart w:id="5714" w:name="_ETM_Q11_495529"/>
      <w:bookmarkEnd w:id="5714"/>
      <w:r>
        <w:rPr>
          <w:rFonts w:hint="cs"/>
          <w:rtl/>
        </w:rPr>
        <w:t>ו</w:t>
      </w:r>
      <w:r>
        <w:rPr>
          <w:rtl/>
        </w:rPr>
        <w:t>נתניה</w:t>
      </w:r>
      <w:r>
        <w:rPr>
          <w:rFonts w:hint="cs"/>
          <w:rtl/>
        </w:rPr>
        <w:t>.</w:t>
      </w:r>
      <w:r>
        <w:rPr>
          <w:rtl/>
        </w:rPr>
        <w:t xml:space="preserve"> </w:t>
      </w:r>
      <w:bookmarkStart w:id="5715" w:name="_ETM_Q11_496250"/>
      <w:bookmarkEnd w:id="5715"/>
      <w:r>
        <w:rPr>
          <w:rtl/>
        </w:rPr>
        <w:t xml:space="preserve">ברוכים </w:t>
      </w:r>
      <w:bookmarkStart w:id="5716" w:name="_ETM_Q11_496730"/>
      <w:bookmarkEnd w:id="5716"/>
      <w:r>
        <w:rPr>
          <w:rtl/>
        </w:rPr>
        <w:t>הבאים</w:t>
      </w:r>
      <w:bookmarkStart w:id="5717" w:name="_ETM_Q11_498919"/>
      <w:bookmarkEnd w:id="5717"/>
      <w:r>
        <w:rPr>
          <w:rFonts w:hint="cs"/>
          <w:rtl/>
        </w:rPr>
        <w:t>.</w:t>
      </w:r>
    </w:p>
    <w:p w:rsidR="00581DB8" w:rsidRDefault="00581DB8" w:rsidP="00F85E42">
      <w:pPr>
        <w:rPr>
          <w:rtl/>
        </w:rPr>
      </w:pPr>
      <w:bookmarkStart w:id="5718" w:name="_ETM_Q11_500740"/>
      <w:bookmarkStart w:id="5719" w:name="_ETM_Q11_500797"/>
      <w:bookmarkEnd w:id="5718"/>
      <w:bookmarkEnd w:id="5719"/>
    </w:p>
    <w:p w:rsidR="00581DB8" w:rsidRDefault="00581DB8" w:rsidP="00F85E42">
      <w:pPr>
        <w:pStyle w:val="af6"/>
        <w:keepNext/>
        <w:rPr>
          <w:rtl/>
        </w:rPr>
      </w:pPr>
      <w:bookmarkStart w:id="5720" w:name="ET_yor_6307_34"/>
      <w:r w:rsidRPr="007E02AA">
        <w:rPr>
          <w:rStyle w:val="TagStyle"/>
          <w:rtl/>
        </w:rPr>
        <w:t xml:space="preserve"> &lt;&lt; יור &gt;&gt;</w:t>
      </w:r>
      <w:r w:rsidRPr="003C5BEC">
        <w:rPr>
          <w:rStyle w:val="TagStyle"/>
          <w:rtl/>
        </w:rPr>
        <w:t xml:space="preserve"> </w:t>
      </w:r>
      <w:r>
        <w:rPr>
          <w:rtl/>
        </w:rPr>
        <w:t>היו"ר יבגני סובה:</w:t>
      </w:r>
      <w:r w:rsidRPr="003C5BEC">
        <w:rPr>
          <w:rStyle w:val="TagStyle"/>
          <w:rtl/>
        </w:rPr>
        <w:t xml:space="preserve"> </w:t>
      </w:r>
      <w:r w:rsidRPr="007E02AA">
        <w:rPr>
          <w:rStyle w:val="TagStyle"/>
          <w:rtl/>
        </w:rPr>
        <w:t>&lt;&lt; יור &gt;&gt;</w:t>
      </w:r>
      <w:r>
        <w:rPr>
          <w:rtl/>
        </w:rPr>
        <w:t xml:space="preserve">   </w:t>
      </w:r>
      <w:bookmarkEnd w:id="5720"/>
    </w:p>
    <w:p w:rsidR="00581DB8" w:rsidRPr="003C5BEC" w:rsidRDefault="00581DB8" w:rsidP="00D847B9">
      <w:pPr>
        <w:rPr>
          <w:rtl/>
        </w:rPr>
      </w:pPr>
      <w:bookmarkStart w:id="5721" w:name="_ETM_Q11_502794"/>
      <w:bookmarkEnd w:id="5721"/>
    </w:p>
    <w:p w:rsidR="00581DB8" w:rsidRDefault="00581DB8" w:rsidP="00F85E42">
      <w:pPr>
        <w:rPr>
          <w:rtl/>
        </w:rPr>
      </w:pPr>
      <w:bookmarkStart w:id="5722" w:name="_ETM_Q11_500915"/>
      <w:bookmarkStart w:id="5723" w:name="_ETM_Q11_500965"/>
      <w:bookmarkEnd w:id="5722"/>
      <w:bookmarkEnd w:id="5723"/>
      <w:r>
        <w:rPr>
          <w:rtl/>
        </w:rPr>
        <w:t xml:space="preserve">ברוכים </w:t>
      </w:r>
      <w:bookmarkStart w:id="5724" w:name="_ETM_Q11_500269"/>
      <w:bookmarkStart w:id="5725" w:name="_ETM_Q11_500689"/>
      <w:bookmarkEnd w:id="5724"/>
      <w:bookmarkEnd w:id="5725"/>
      <w:r>
        <w:rPr>
          <w:rtl/>
        </w:rPr>
        <w:t xml:space="preserve">הבאים </w:t>
      </w:r>
      <w:bookmarkStart w:id="5726" w:name="_ETM_Q11_501929"/>
      <w:bookmarkStart w:id="5727" w:name="_ETM_Q11_501345"/>
      <w:bookmarkEnd w:id="5726"/>
      <w:bookmarkEnd w:id="5727"/>
      <w:r>
        <w:rPr>
          <w:rFonts w:hint="cs"/>
          <w:rtl/>
        </w:rPr>
        <w:t>לכנסת.</w:t>
      </w:r>
    </w:p>
    <w:p w:rsidR="00581DB8" w:rsidRDefault="00581DB8" w:rsidP="00F85E42">
      <w:pPr>
        <w:rPr>
          <w:rtl/>
        </w:rPr>
      </w:pPr>
    </w:p>
    <w:p w:rsidR="00581DB8" w:rsidRDefault="00581DB8" w:rsidP="00F85E42">
      <w:pPr>
        <w:pStyle w:val="-"/>
        <w:keepNext/>
        <w:rPr>
          <w:rtl/>
        </w:rPr>
      </w:pPr>
      <w:bookmarkStart w:id="5728" w:name="_ETM_Q11_501398"/>
      <w:bookmarkStart w:id="5729" w:name="_ETM_Q11_501505"/>
      <w:bookmarkEnd w:id="5728"/>
      <w:bookmarkEnd w:id="5729"/>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Default="00581DB8" w:rsidP="00F85E42">
      <w:pPr>
        <w:rPr>
          <w:rtl/>
        </w:rPr>
      </w:pPr>
    </w:p>
    <w:p w:rsidR="00581DB8" w:rsidRDefault="00581DB8" w:rsidP="00B95DAC">
      <w:pPr>
        <w:rPr>
          <w:rtl/>
        </w:rPr>
      </w:pPr>
      <w:r>
        <w:rPr>
          <w:rFonts w:hint="cs"/>
          <w:rtl/>
        </w:rPr>
        <w:t>תודה שבאתם.</w:t>
      </w:r>
      <w:bookmarkStart w:id="5730" w:name="_ETM_Q11_499237"/>
      <w:bookmarkEnd w:id="5730"/>
      <w:r w:rsidRPr="003C5BEC">
        <w:rPr>
          <w:rtl/>
        </w:rPr>
        <w:t xml:space="preserve"> </w:t>
      </w:r>
      <w:r>
        <w:rPr>
          <w:rtl/>
        </w:rPr>
        <w:t>ברוכים הבאים</w:t>
      </w:r>
      <w:r>
        <w:rPr>
          <w:rFonts w:hint="cs"/>
          <w:rtl/>
        </w:rPr>
        <w:t>.</w:t>
      </w:r>
      <w:bookmarkStart w:id="5731" w:name="_ETM_Q11_499312"/>
      <w:bookmarkStart w:id="5732" w:name="_ETM_Q11_499397"/>
      <w:bookmarkStart w:id="5733" w:name="_ETM_Q11_499504"/>
      <w:bookmarkEnd w:id="5731"/>
      <w:bookmarkEnd w:id="5732"/>
      <w:bookmarkEnd w:id="5733"/>
    </w:p>
    <w:p w:rsidR="00581DB8" w:rsidRDefault="00581DB8" w:rsidP="00F85E42">
      <w:pPr>
        <w:rPr>
          <w:rtl/>
        </w:rPr>
      </w:pPr>
      <w:bookmarkStart w:id="5734" w:name="_ETM_Q11_508877"/>
      <w:bookmarkStart w:id="5735" w:name="_ETM_Q11_508984"/>
      <w:bookmarkEnd w:id="5734"/>
      <w:bookmarkEnd w:id="5735"/>
    </w:p>
    <w:p w:rsidR="00581DB8" w:rsidRDefault="00581DB8" w:rsidP="00C112BC">
      <w:pPr>
        <w:rPr>
          <w:rtl/>
        </w:rPr>
      </w:pPr>
      <w:bookmarkStart w:id="5736" w:name="_ETM_Q11_501561"/>
      <w:bookmarkEnd w:id="5736"/>
      <w:r>
        <w:rPr>
          <w:rtl/>
        </w:rPr>
        <w:t xml:space="preserve">אדוני </w:t>
      </w:r>
      <w:bookmarkStart w:id="5737" w:name="_ETM_Q11_502319"/>
      <w:bookmarkEnd w:id="5737"/>
      <w:r>
        <w:rPr>
          <w:rtl/>
        </w:rPr>
        <w:t xml:space="preserve">היושב </w:t>
      </w:r>
      <w:bookmarkStart w:id="5738" w:name="_ETM_Q11_502589"/>
      <w:bookmarkEnd w:id="5738"/>
      <w:r>
        <w:rPr>
          <w:rtl/>
        </w:rPr>
        <w:t>בראש</w:t>
      </w:r>
      <w:r>
        <w:rPr>
          <w:rFonts w:hint="cs"/>
          <w:rtl/>
        </w:rPr>
        <w:t>,</w:t>
      </w:r>
      <w:r>
        <w:rPr>
          <w:rtl/>
        </w:rPr>
        <w:t xml:space="preserve"> </w:t>
      </w:r>
      <w:bookmarkStart w:id="5739" w:name="_ETM_Q11_504270"/>
      <w:bookmarkEnd w:id="5739"/>
      <w:r>
        <w:rPr>
          <w:rtl/>
        </w:rPr>
        <w:t>מוצ</w:t>
      </w:r>
      <w:r>
        <w:rPr>
          <w:rFonts w:hint="cs"/>
          <w:rtl/>
        </w:rPr>
        <w:t>אי שבת,</w:t>
      </w:r>
      <w:r>
        <w:rPr>
          <w:rtl/>
        </w:rPr>
        <w:t xml:space="preserve"> </w:t>
      </w:r>
      <w:bookmarkStart w:id="5740" w:name="_ETM_Q11_505800"/>
      <w:bookmarkEnd w:id="5740"/>
      <w:r>
        <w:rPr>
          <w:rtl/>
        </w:rPr>
        <w:t xml:space="preserve">ראש </w:t>
      </w:r>
      <w:bookmarkStart w:id="5741" w:name="_ETM_Q11_506189"/>
      <w:bookmarkEnd w:id="5741"/>
      <w:r>
        <w:rPr>
          <w:rtl/>
        </w:rPr>
        <w:t xml:space="preserve">הממשלה </w:t>
      </w:r>
      <w:bookmarkStart w:id="5742" w:name="_ETM_Q11_506880"/>
      <w:bookmarkEnd w:id="5742"/>
      <w:r>
        <w:rPr>
          <w:rtl/>
        </w:rPr>
        <w:t>נתניהו</w:t>
      </w:r>
      <w:r>
        <w:rPr>
          <w:rFonts w:hint="cs"/>
          <w:rtl/>
        </w:rPr>
        <w:t>,</w:t>
      </w:r>
      <w:r>
        <w:rPr>
          <w:rtl/>
        </w:rPr>
        <w:t xml:space="preserve"> </w:t>
      </w:r>
      <w:bookmarkStart w:id="5743" w:name="_ETM_Q11_507689"/>
      <w:bookmarkEnd w:id="5743"/>
      <w:r>
        <w:rPr>
          <w:rtl/>
        </w:rPr>
        <w:t xml:space="preserve">כנראה </w:t>
      </w:r>
      <w:bookmarkStart w:id="5744" w:name="_ETM_Q11_508230"/>
      <w:bookmarkEnd w:id="5744"/>
      <w:r>
        <w:rPr>
          <w:rtl/>
        </w:rPr>
        <w:t xml:space="preserve">בצילום </w:t>
      </w:r>
      <w:bookmarkStart w:id="5745" w:name="_ETM_Q11_509789"/>
      <w:bookmarkEnd w:id="5745"/>
      <w:r>
        <w:rPr>
          <w:rtl/>
        </w:rPr>
        <w:t>מוקלט</w:t>
      </w:r>
      <w:r>
        <w:rPr>
          <w:rFonts w:hint="cs"/>
          <w:rtl/>
        </w:rPr>
        <w:t>,</w:t>
      </w:r>
      <w:r>
        <w:rPr>
          <w:rtl/>
        </w:rPr>
        <w:t xml:space="preserve"> </w:t>
      </w:r>
      <w:bookmarkStart w:id="5746" w:name="_ETM_Q11_511489"/>
      <w:bookmarkEnd w:id="5746"/>
      <w:r>
        <w:rPr>
          <w:rtl/>
        </w:rPr>
        <w:t xml:space="preserve">מטריח </w:t>
      </w:r>
      <w:bookmarkStart w:id="5747" w:name="_ETM_Q11_512239"/>
      <w:bookmarkEnd w:id="5747"/>
      <w:r>
        <w:rPr>
          <w:rtl/>
        </w:rPr>
        <w:t xml:space="preserve">את </w:t>
      </w:r>
      <w:bookmarkStart w:id="5748" w:name="_ETM_Q11_512390"/>
      <w:bookmarkEnd w:id="5748"/>
      <w:r>
        <w:rPr>
          <w:rtl/>
        </w:rPr>
        <w:t xml:space="preserve">אזרחי </w:t>
      </w:r>
      <w:bookmarkStart w:id="5749" w:name="_ETM_Q11_512930"/>
      <w:bookmarkEnd w:id="5749"/>
      <w:r>
        <w:rPr>
          <w:rtl/>
        </w:rPr>
        <w:t xml:space="preserve">מדינת </w:t>
      </w:r>
      <w:bookmarkStart w:id="5750" w:name="_ETM_Q11_513500"/>
      <w:bookmarkEnd w:id="5750"/>
      <w:r>
        <w:rPr>
          <w:rtl/>
        </w:rPr>
        <w:t xml:space="preserve">ישראל </w:t>
      </w:r>
      <w:bookmarkStart w:id="5751" w:name="_ETM_Q11_514219"/>
      <w:bookmarkEnd w:id="5751"/>
      <w:r>
        <w:rPr>
          <w:rtl/>
        </w:rPr>
        <w:t xml:space="preserve">בגיבוב </w:t>
      </w:r>
      <w:bookmarkStart w:id="5752" w:name="_ETM_Q11_514910"/>
      <w:bookmarkEnd w:id="5752"/>
      <w:r>
        <w:rPr>
          <w:rtl/>
        </w:rPr>
        <w:t xml:space="preserve">של </w:t>
      </w:r>
      <w:bookmarkStart w:id="5753" w:name="_ETM_Q11_515180"/>
      <w:bookmarkEnd w:id="5753"/>
      <w:r>
        <w:rPr>
          <w:rtl/>
        </w:rPr>
        <w:t>שטויות</w:t>
      </w:r>
      <w:r>
        <w:rPr>
          <w:rFonts w:hint="cs"/>
          <w:rtl/>
        </w:rPr>
        <w:t>,</w:t>
      </w:r>
      <w:r>
        <w:rPr>
          <w:rtl/>
        </w:rPr>
        <w:t xml:space="preserve"> </w:t>
      </w:r>
      <w:bookmarkStart w:id="5754" w:name="_ETM_Q11_518179"/>
      <w:bookmarkEnd w:id="5754"/>
      <w:r>
        <w:rPr>
          <w:rFonts w:hint="cs"/>
          <w:rtl/>
        </w:rPr>
        <w:t>בנרטיב השקרי:</w:t>
      </w:r>
      <w:r>
        <w:rPr>
          <w:rtl/>
        </w:rPr>
        <w:t xml:space="preserve"> </w:t>
      </w:r>
      <w:bookmarkStart w:id="5755" w:name="_ETM_Q11_521660"/>
      <w:bookmarkEnd w:id="5755"/>
      <w:r>
        <w:rPr>
          <w:rtl/>
        </w:rPr>
        <w:t>מסכן</w:t>
      </w:r>
      <w:r>
        <w:rPr>
          <w:rFonts w:hint="cs"/>
          <w:rtl/>
        </w:rPr>
        <w:t>,</w:t>
      </w:r>
      <w:r>
        <w:rPr>
          <w:rtl/>
        </w:rPr>
        <w:t xml:space="preserve"> </w:t>
      </w:r>
      <w:bookmarkStart w:id="5756" w:name="_ETM_Q11_522500"/>
      <w:bookmarkEnd w:id="5756"/>
      <w:r>
        <w:rPr>
          <w:rtl/>
        </w:rPr>
        <w:t xml:space="preserve">רודפים </w:t>
      </w:r>
      <w:bookmarkStart w:id="5757" w:name="_ETM_Q11_523130"/>
      <w:bookmarkEnd w:id="5757"/>
      <w:r>
        <w:rPr>
          <w:rtl/>
        </w:rPr>
        <w:t>אותו</w:t>
      </w:r>
      <w:r>
        <w:rPr>
          <w:rFonts w:hint="cs"/>
          <w:rtl/>
        </w:rPr>
        <w:t>.</w:t>
      </w:r>
      <w:r>
        <w:rPr>
          <w:rtl/>
        </w:rPr>
        <w:t xml:space="preserve"> </w:t>
      </w:r>
      <w:bookmarkStart w:id="5758" w:name="_ETM_Q11_525330"/>
      <w:bookmarkEnd w:id="5758"/>
      <w:r>
        <w:rPr>
          <w:rtl/>
        </w:rPr>
        <w:t xml:space="preserve">אבל </w:t>
      </w:r>
      <w:bookmarkStart w:id="5759" w:name="_ETM_Q11_525779"/>
      <w:bookmarkStart w:id="5760" w:name="_ETM_Q11_527850"/>
      <w:bookmarkEnd w:id="5759"/>
      <w:bookmarkEnd w:id="5760"/>
      <w:r>
        <w:rPr>
          <w:rtl/>
        </w:rPr>
        <w:t>אף מילה</w:t>
      </w:r>
      <w:r>
        <w:rPr>
          <w:rFonts w:hint="cs"/>
          <w:rtl/>
        </w:rPr>
        <w:t>,</w:t>
      </w:r>
      <w:r>
        <w:rPr>
          <w:rtl/>
        </w:rPr>
        <w:t xml:space="preserve"> אף </w:t>
      </w:r>
      <w:bookmarkStart w:id="5761" w:name="_ETM_Q11_528420"/>
      <w:bookmarkEnd w:id="5761"/>
      <w:r>
        <w:rPr>
          <w:rtl/>
        </w:rPr>
        <w:t xml:space="preserve">מילה </w:t>
      </w:r>
      <w:bookmarkStart w:id="5762" w:name="_ETM_Q11_529110"/>
      <w:bookmarkEnd w:id="5762"/>
      <w:r>
        <w:rPr>
          <w:rtl/>
        </w:rPr>
        <w:t xml:space="preserve">על </w:t>
      </w:r>
      <w:bookmarkStart w:id="5763" w:name="_ETM_Q11_529350"/>
      <w:bookmarkEnd w:id="5763"/>
      <w:r>
        <w:rPr>
          <w:rtl/>
        </w:rPr>
        <w:t>החטופים</w:t>
      </w:r>
      <w:r w:rsidR="00C112BC">
        <w:rPr>
          <w:rFonts w:hint="cs"/>
          <w:rtl/>
        </w:rPr>
        <w:t>.</w:t>
      </w:r>
      <w:r>
        <w:rPr>
          <w:rtl/>
        </w:rPr>
        <w:t xml:space="preserve"> </w:t>
      </w:r>
      <w:bookmarkStart w:id="5764" w:name="_ETM_Q11_530070"/>
      <w:bookmarkEnd w:id="5764"/>
      <w:r>
        <w:rPr>
          <w:rtl/>
        </w:rPr>
        <w:t xml:space="preserve">הם </w:t>
      </w:r>
      <w:bookmarkStart w:id="5765" w:name="_ETM_Q11_530250"/>
      <w:bookmarkEnd w:id="5765"/>
      <w:r>
        <w:rPr>
          <w:rtl/>
        </w:rPr>
        <w:t xml:space="preserve">לא </w:t>
      </w:r>
      <w:bookmarkStart w:id="5766" w:name="_ETM_Q11_530370"/>
      <w:bookmarkEnd w:id="5766"/>
      <w:r>
        <w:rPr>
          <w:rtl/>
        </w:rPr>
        <w:t>חשובים</w:t>
      </w:r>
      <w:r>
        <w:rPr>
          <w:rFonts w:hint="cs"/>
          <w:rtl/>
        </w:rPr>
        <w:t>.</w:t>
      </w:r>
      <w:r>
        <w:rPr>
          <w:rtl/>
        </w:rPr>
        <w:t xml:space="preserve"> </w:t>
      </w:r>
      <w:bookmarkStart w:id="5767" w:name="_ETM_Q11_532190"/>
      <w:bookmarkEnd w:id="5767"/>
      <w:r>
        <w:rPr>
          <w:rtl/>
        </w:rPr>
        <w:t>שכחתם</w:t>
      </w:r>
      <w:r>
        <w:rPr>
          <w:rFonts w:hint="cs"/>
          <w:rtl/>
        </w:rPr>
        <w:t xml:space="preserve"> מהם,</w:t>
      </w:r>
      <w:r>
        <w:rPr>
          <w:rtl/>
        </w:rPr>
        <w:t xml:space="preserve"> </w:t>
      </w:r>
      <w:bookmarkStart w:id="5768" w:name="_ETM_Q11_533179"/>
      <w:bookmarkEnd w:id="5768"/>
      <w:r>
        <w:rPr>
          <w:rFonts w:hint="cs"/>
          <w:rtl/>
        </w:rPr>
        <w:t>הקרבתם</w:t>
      </w:r>
      <w:r>
        <w:rPr>
          <w:rtl/>
        </w:rPr>
        <w:t xml:space="preserve"> </w:t>
      </w:r>
      <w:bookmarkStart w:id="5769" w:name="_ETM_Q11_533989"/>
      <w:bookmarkEnd w:id="5769"/>
      <w:r>
        <w:rPr>
          <w:rtl/>
        </w:rPr>
        <w:t>אותם</w:t>
      </w:r>
      <w:r>
        <w:rPr>
          <w:rFonts w:hint="cs"/>
          <w:rtl/>
        </w:rPr>
        <w:t xml:space="preserve">, </w:t>
      </w:r>
      <w:bookmarkStart w:id="5770" w:name="_ETM_Q11_534870"/>
      <w:bookmarkEnd w:id="5770"/>
      <w:r>
        <w:rPr>
          <w:rtl/>
        </w:rPr>
        <w:t xml:space="preserve">לא </w:t>
      </w:r>
      <w:bookmarkStart w:id="5771" w:name="_ETM_Q11_535050"/>
      <w:bookmarkEnd w:id="5771"/>
      <w:r>
        <w:rPr>
          <w:rtl/>
        </w:rPr>
        <w:t xml:space="preserve">אכפת </w:t>
      </w:r>
      <w:bookmarkStart w:id="5772" w:name="_ETM_Q11_535649"/>
      <w:bookmarkEnd w:id="5772"/>
      <w:r>
        <w:rPr>
          <w:rtl/>
        </w:rPr>
        <w:t xml:space="preserve">לכם </w:t>
      </w:r>
      <w:bookmarkStart w:id="5773" w:name="_ETM_Q11_537060"/>
      <w:bookmarkEnd w:id="5773"/>
      <w:r>
        <w:rPr>
          <w:rFonts w:hint="cs"/>
          <w:rtl/>
        </w:rPr>
        <w:t>מהם</w:t>
      </w:r>
      <w:r w:rsidR="00C112BC">
        <w:rPr>
          <w:rFonts w:hint="cs"/>
          <w:rtl/>
        </w:rPr>
        <w:t>.</w:t>
      </w:r>
      <w:r>
        <w:rPr>
          <w:rFonts w:hint="cs"/>
          <w:rtl/>
        </w:rPr>
        <w:t xml:space="preserve"> </w:t>
      </w:r>
      <w:r>
        <w:rPr>
          <w:rtl/>
        </w:rPr>
        <w:t xml:space="preserve">הם </w:t>
      </w:r>
      <w:bookmarkStart w:id="5774" w:name="_ETM_Q11_537300"/>
      <w:bookmarkEnd w:id="5774"/>
      <w:r>
        <w:rPr>
          <w:rtl/>
        </w:rPr>
        <w:t xml:space="preserve">לא </w:t>
      </w:r>
      <w:bookmarkStart w:id="5775" w:name="_ETM_Q11_537480"/>
      <w:bookmarkEnd w:id="5775"/>
      <w:r>
        <w:rPr>
          <w:rtl/>
        </w:rPr>
        <w:t xml:space="preserve">חלק </w:t>
      </w:r>
      <w:bookmarkStart w:id="5776" w:name="_ETM_Q11_537900"/>
      <w:bookmarkEnd w:id="5776"/>
      <w:r>
        <w:rPr>
          <w:rtl/>
        </w:rPr>
        <w:t xml:space="preserve">ממטרות </w:t>
      </w:r>
      <w:bookmarkStart w:id="5777" w:name="_ETM_Q11_538589"/>
      <w:bookmarkEnd w:id="5777"/>
      <w:r>
        <w:rPr>
          <w:rtl/>
        </w:rPr>
        <w:t>המלחמה</w:t>
      </w:r>
      <w:r>
        <w:rPr>
          <w:rFonts w:hint="cs"/>
          <w:rtl/>
        </w:rPr>
        <w:t>.</w:t>
      </w:r>
      <w:r>
        <w:rPr>
          <w:rtl/>
        </w:rPr>
        <w:t xml:space="preserve"> </w:t>
      </w:r>
      <w:bookmarkStart w:id="5778" w:name="_ETM_Q11_542690"/>
      <w:bookmarkEnd w:id="5778"/>
    </w:p>
    <w:p w:rsidR="00581DB8" w:rsidRDefault="00581DB8" w:rsidP="00F85E42">
      <w:pPr>
        <w:rPr>
          <w:rtl/>
        </w:rPr>
      </w:pPr>
      <w:bookmarkStart w:id="5779" w:name="_ETM_Q11_546094"/>
      <w:bookmarkStart w:id="5780" w:name="_ETM_Q11_546187"/>
      <w:bookmarkEnd w:id="5779"/>
      <w:bookmarkEnd w:id="5780"/>
    </w:p>
    <w:p w:rsidR="00581DB8" w:rsidRDefault="00581DB8" w:rsidP="00F85E42">
      <w:pPr>
        <w:rPr>
          <w:rtl/>
        </w:rPr>
      </w:pPr>
      <w:bookmarkStart w:id="5781" w:name="_ETM_Q11_546372"/>
      <w:bookmarkStart w:id="5782" w:name="_ETM_Q11_546443"/>
      <w:bookmarkEnd w:id="5781"/>
      <w:bookmarkEnd w:id="5782"/>
      <w:r>
        <w:rPr>
          <w:rFonts w:hint="cs"/>
          <w:rtl/>
        </w:rPr>
        <w:t>ל</w:t>
      </w:r>
      <w:r>
        <w:rPr>
          <w:rtl/>
        </w:rPr>
        <w:t>טענתך</w:t>
      </w:r>
      <w:r>
        <w:rPr>
          <w:rFonts w:hint="cs"/>
          <w:rtl/>
        </w:rPr>
        <w:t>,</w:t>
      </w:r>
      <w:r>
        <w:rPr>
          <w:rtl/>
        </w:rPr>
        <w:t xml:space="preserve"> </w:t>
      </w:r>
      <w:bookmarkStart w:id="5783" w:name="_ETM_Q11_543440"/>
      <w:bookmarkEnd w:id="5783"/>
      <w:r>
        <w:rPr>
          <w:rtl/>
        </w:rPr>
        <w:t xml:space="preserve">אדוני </w:t>
      </w:r>
      <w:bookmarkStart w:id="5784" w:name="_ETM_Q11_543769"/>
      <w:bookmarkEnd w:id="5784"/>
      <w:r>
        <w:rPr>
          <w:rtl/>
        </w:rPr>
        <w:t xml:space="preserve">ראש </w:t>
      </w:r>
      <w:bookmarkStart w:id="5785" w:name="_ETM_Q11_543980"/>
      <w:bookmarkEnd w:id="5785"/>
      <w:r>
        <w:rPr>
          <w:rtl/>
        </w:rPr>
        <w:t>הממשלה</w:t>
      </w:r>
      <w:r>
        <w:rPr>
          <w:rFonts w:hint="cs"/>
          <w:rtl/>
        </w:rPr>
        <w:t>,</w:t>
      </w:r>
      <w:r>
        <w:rPr>
          <w:rtl/>
        </w:rPr>
        <w:t xml:space="preserve"> </w:t>
      </w:r>
      <w:bookmarkStart w:id="5786" w:name="_ETM_Q11_545560"/>
      <w:bookmarkEnd w:id="5786"/>
      <w:r>
        <w:rPr>
          <w:rtl/>
        </w:rPr>
        <w:t xml:space="preserve">היועץ </w:t>
      </w:r>
      <w:bookmarkStart w:id="5787" w:name="_ETM_Q11_546100"/>
      <w:bookmarkEnd w:id="5787"/>
      <w:r>
        <w:rPr>
          <w:rtl/>
        </w:rPr>
        <w:t xml:space="preserve">שלך </w:t>
      </w:r>
      <w:bookmarkStart w:id="5788" w:name="_ETM_Q11_547000"/>
      <w:bookmarkStart w:id="5789" w:name="_ETM_Q11_548499"/>
      <w:bookmarkEnd w:id="5788"/>
      <w:bookmarkEnd w:id="5789"/>
      <w:r w:rsidRPr="003C123A">
        <w:rPr>
          <w:rtl/>
        </w:rPr>
        <w:t>אלי פלדשטי</w:t>
      </w:r>
      <w:r>
        <w:rPr>
          <w:rFonts w:hint="cs"/>
          <w:rtl/>
        </w:rPr>
        <w:t>י</w:t>
      </w:r>
      <w:r w:rsidRPr="003C123A">
        <w:rPr>
          <w:rtl/>
        </w:rPr>
        <w:t>ן</w:t>
      </w:r>
      <w:r>
        <w:rPr>
          <w:rFonts w:hint="cs"/>
          <w:rtl/>
        </w:rPr>
        <w:t xml:space="preserve"> </w:t>
      </w:r>
      <w:r>
        <w:rPr>
          <w:rtl/>
        </w:rPr>
        <w:t xml:space="preserve">נאשם </w:t>
      </w:r>
      <w:bookmarkStart w:id="5790" w:name="_ETM_Q11_549159"/>
      <w:bookmarkEnd w:id="5790"/>
      <w:r>
        <w:rPr>
          <w:rtl/>
        </w:rPr>
        <w:t>בהדלפות</w:t>
      </w:r>
      <w:r>
        <w:rPr>
          <w:rFonts w:hint="cs"/>
          <w:rtl/>
        </w:rPr>
        <w:t>.</w:t>
      </w:r>
      <w:r>
        <w:rPr>
          <w:rtl/>
        </w:rPr>
        <w:t xml:space="preserve"> </w:t>
      </w:r>
      <w:bookmarkStart w:id="5791" w:name="_ETM_Q11_550960"/>
      <w:bookmarkEnd w:id="5791"/>
      <w:r>
        <w:rPr>
          <w:rtl/>
        </w:rPr>
        <w:t xml:space="preserve">אלא </w:t>
      </w:r>
      <w:bookmarkStart w:id="5792" w:name="_ETM_Q11_551260"/>
      <w:bookmarkEnd w:id="5792"/>
      <w:r>
        <w:rPr>
          <w:rtl/>
        </w:rPr>
        <w:t xml:space="preserve">שכתב </w:t>
      </w:r>
      <w:bookmarkStart w:id="5793" w:name="_ETM_Q11_551830"/>
      <w:bookmarkEnd w:id="5793"/>
      <w:r>
        <w:rPr>
          <w:rtl/>
        </w:rPr>
        <w:t xml:space="preserve">האישום </w:t>
      </w:r>
      <w:bookmarkStart w:id="5794" w:name="_ETM_Q11_552339"/>
      <w:bookmarkEnd w:id="5794"/>
      <w:r>
        <w:rPr>
          <w:rtl/>
        </w:rPr>
        <w:t xml:space="preserve">נגד </w:t>
      </w:r>
      <w:bookmarkStart w:id="5795" w:name="_ETM_Q11_552610"/>
      <w:bookmarkStart w:id="5796" w:name="_ETM_Q11_553859"/>
      <w:bookmarkEnd w:id="5795"/>
      <w:bookmarkEnd w:id="5796"/>
      <w:r w:rsidRPr="003C123A">
        <w:rPr>
          <w:rtl/>
        </w:rPr>
        <w:t>פלדשט</w:t>
      </w:r>
      <w:r>
        <w:rPr>
          <w:rFonts w:hint="cs"/>
          <w:rtl/>
        </w:rPr>
        <w:t>י</w:t>
      </w:r>
      <w:r w:rsidRPr="003C123A">
        <w:rPr>
          <w:rtl/>
        </w:rPr>
        <w:t>ין</w:t>
      </w:r>
      <w:r>
        <w:rPr>
          <w:rtl/>
        </w:rPr>
        <w:t xml:space="preserve"> הוא </w:t>
      </w:r>
      <w:bookmarkStart w:id="5797" w:name="_ETM_Q11_554070"/>
      <w:bookmarkEnd w:id="5797"/>
      <w:r>
        <w:rPr>
          <w:rtl/>
        </w:rPr>
        <w:t xml:space="preserve">בגין </w:t>
      </w:r>
      <w:bookmarkStart w:id="5798" w:name="_ETM_Q11_554850"/>
      <w:bookmarkEnd w:id="5798"/>
      <w:r>
        <w:rPr>
          <w:rtl/>
        </w:rPr>
        <w:t>גנב</w:t>
      </w:r>
      <w:r>
        <w:rPr>
          <w:rFonts w:hint="cs"/>
          <w:rtl/>
        </w:rPr>
        <w:t>ת</w:t>
      </w:r>
      <w:r>
        <w:rPr>
          <w:rtl/>
        </w:rPr>
        <w:t xml:space="preserve"> </w:t>
      </w:r>
      <w:bookmarkStart w:id="5799" w:name="_ETM_Q11_555240"/>
      <w:bookmarkStart w:id="5800" w:name="_ETM_Q11_555689"/>
      <w:bookmarkEnd w:id="5799"/>
      <w:bookmarkEnd w:id="5800"/>
      <w:r>
        <w:rPr>
          <w:rtl/>
        </w:rPr>
        <w:t xml:space="preserve">המסמכים </w:t>
      </w:r>
      <w:bookmarkStart w:id="5801" w:name="_ETM_Q11_556560"/>
      <w:bookmarkEnd w:id="5801"/>
      <w:r>
        <w:rPr>
          <w:rtl/>
        </w:rPr>
        <w:t xml:space="preserve">המסווגים </w:t>
      </w:r>
      <w:bookmarkStart w:id="5802" w:name="_ETM_Q11_557909"/>
      <w:bookmarkEnd w:id="5802"/>
      <w:r>
        <w:rPr>
          <w:rtl/>
        </w:rPr>
        <w:t xml:space="preserve">מהמחשבים </w:t>
      </w:r>
      <w:bookmarkStart w:id="5803" w:name="_ETM_Q11_558929"/>
      <w:bookmarkEnd w:id="5803"/>
      <w:r>
        <w:rPr>
          <w:rFonts w:hint="cs"/>
          <w:rtl/>
        </w:rPr>
        <w:t>החשאיים</w:t>
      </w:r>
      <w:r>
        <w:rPr>
          <w:rtl/>
        </w:rPr>
        <w:t xml:space="preserve"> </w:t>
      </w:r>
      <w:bookmarkStart w:id="5804" w:name="_ETM_Q11_559829"/>
      <w:bookmarkEnd w:id="5804"/>
      <w:r>
        <w:rPr>
          <w:rtl/>
        </w:rPr>
        <w:t xml:space="preserve">ביותר </w:t>
      </w:r>
      <w:bookmarkStart w:id="5805" w:name="_ETM_Q11_560339"/>
      <w:bookmarkEnd w:id="5805"/>
      <w:r>
        <w:rPr>
          <w:rtl/>
        </w:rPr>
        <w:t xml:space="preserve">של </w:t>
      </w:r>
      <w:bookmarkStart w:id="5806" w:name="_ETM_Q11_560579"/>
      <w:bookmarkEnd w:id="5806"/>
      <w:r>
        <w:rPr>
          <w:rtl/>
        </w:rPr>
        <w:t>צה"ל</w:t>
      </w:r>
      <w:r>
        <w:rPr>
          <w:rFonts w:hint="cs"/>
          <w:rtl/>
        </w:rPr>
        <w:t>.</w:t>
      </w:r>
      <w:r>
        <w:rPr>
          <w:rtl/>
        </w:rPr>
        <w:t xml:space="preserve"> </w:t>
      </w:r>
      <w:bookmarkStart w:id="5807" w:name="_ETM_Q11_561630"/>
      <w:bookmarkEnd w:id="5807"/>
      <w:r>
        <w:rPr>
          <w:rtl/>
        </w:rPr>
        <w:t xml:space="preserve">לא </w:t>
      </w:r>
      <w:bookmarkStart w:id="5808" w:name="_ETM_Q11_562020"/>
      <w:bookmarkEnd w:id="5808"/>
      <w:r>
        <w:rPr>
          <w:rtl/>
        </w:rPr>
        <w:t>בהדלפ</w:t>
      </w:r>
      <w:r>
        <w:rPr>
          <w:rFonts w:hint="cs"/>
          <w:rtl/>
        </w:rPr>
        <w:t xml:space="preserve">תם. </w:t>
      </w:r>
      <w:bookmarkStart w:id="5809" w:name="_ETM_Q11_563048"/>
      <w:bookmarkEnd w:id="5809"/>
      <w:r>
        <w:rPr>
          <w:rtl/>
        </w:rPr>
        <w:t>לא בהדלפ</w:t>
      </w:r>
      <w:r>
        <w:rPr>
          <w:rFonts w:hint="cs"/>
          <w:rtl/>
        </w:rPr>
        <w:t>תם.</w:t>
      </w:r>
    </w:p>
    <w:p w:rsidR="00581DB8" w:rsidRDefault="00581DB8" w:rsidP="00F85E42">
      <w:pPr>
        <w:rPr>
          <w:rtl/>
        </w:rPr>
      </w:pPr>
    </w:p>
    <w:p w:rsidR="00581DB8" w:rsidRDefault="00581DB8" w:rsidP="00F85E42">
      <w:pPr>
        <w:pStyle w:val="af5"/>
        <w:keepNext/>
        <w:rPr>
          <w:rtl/>
        </w:rPr>
      </w:pPr>
      <w:bookmarkStart w:id="5810" w:name="ET_interruption_6345_12"/>
      <w:r w:rsidRPr="007E02AA">
        <w:rPr>
          <w:rStyle w:val="TagStyle"/>
          <w:rtl/>
        </w:rPr>
        <w:t>&lt;&lt; קריאה &gt;&gt;</w:t>
      </w:r>
      <w:r w:rsidRPr="00074E77">
        <w:rPr>
          <w:rStyle w:val="TagStyle"/>
          <w:rtl/>
        </w:rPr>
        <w:t xml:space="preserve"> </w:t>
      </w:r>
      <w:r>
        <w:rPr>
          <w:rtl/>
        </w:rPr>
        <w:t>טלי גוטליב (הליכוד):</w:t>
      </w:r>
      <w:r w:rsidRPr="00074E77">
        <w:rPr>
          <w:rStyle w:val="TagStyle"/>
          <w:rtl/>
        </w:rPr>
        <w:t xml:space="preserve"> </w:t>
      </w:r>
      <w:r w:rsidRPr="007E02AA">
        <w:rPr>
          <w:rStyle w:val="TagStyle"/>
          <w:rtl/>
        </w:rPr>
        <w:t>&lt;&lt; קריאה &gt;&gt;</w:t>
      </w:r>
      <w:r>
        <w:rPr>
          <w:rtl/>
        </w:rPr>
        <w:t xml:space="preserve">   </w:t>
      </w:r>
      <w:bookmarkEnd w:id="5810"/>
    </w:p>
    <w:p w:rsidR="00581DB8" w:rsidRDefault="00581DB8" w:rsidP="00D847B9">
      <w:pPr>
        <w:rPr>
          <w:rtl/>
        </w:rPr>
      </w:pPr>
    </w:p>
    <w:p w:rsidR="00581DB8" w:rsidRDefault="00581DB8" w:rsidP="00F85E42">
      <w:pPr>
        <w:rPr>
          <w:rtl/>
        </w:rPr>
      </w:pPr>
      <w:r>
        <w:rPr>
          <w:rFonts w:hint="cs"/>
          <w:rtl/>
        </w:rPr>
        <w:t>זה לא נכון.</w:t>
      </w:r>
    </w:p>
    <w:p w:rsidR="00581DB8" w:rsidRDefault="00581DB8" w:rsidP="00F85E42">
      <w:pPr>
        <w:rPr>
          <w:rtl/>
        </w:rPr>
      </w:pPr>
    </w:p>
    <w:p w:rsidR="00581DB8" w:rsidRDefault="00581DB8" w:rsidP="00F85E42">
      <w:pPr>
        <w:pStyle w:val="af5"/>
        <w:keepNext/>
        <w:rPr>
          <w:rtl/>
        </w:rPr>
      </w:pPr>
      <w:bookmarkStart w:id="5811" w:name="ET_interruption_קר_אה_13"/>
      <w:r w:rsidRPr="007E02AA">
        <w:rPr>
          <w:rStyle w:val="TagStyle"/>
          <w:rtl/>
        </w:rPr>
        <w:t xml:space="preserve"> &lt;&lt; קריאה &gt;&gt;</w:t>
      </w:r>
      <w:r w:rsidRPr="00074E77">
        <w:rPr>
          <w:rStyle w:val="TagStyle"/>
          <w:rtl/>
        </w:rPr>
        <w:t xml:space="preserve"> </w:t>
      </w:r>
      <w:r>
        <w:rPr>
          <w:rtl/>
        </w:rPr>
        <w:t>קריאה:</w:t>
      </w:r>
      <w:r w:rsidRPr="00074E77">
        <w:rPr>
          <w:rStyle w:val="TagStyle"/>
          <w:rtl/>
        </w:rPr>
        <w:t xml:space="preserve"> </w:t>
      </w:r>
      <w:r w:rsidRPr="007E02AA">
        <w:rPr>
          <w:rStyle w:val="TagStyle"/>
          <w:rtl/>
        </w:rPr>
        <w:t>&lt;&lt; קריאה &gt;&gt;</w:t>
      </w:r>
      <w:r>
        <w:rPr>
          <w:rtl/>
        </w:rPr>
        <w:t xml:space="preserve">   </w:t>
      </w:r>
      <w:bookmarkEnd w:id="5811"/>
    </w:p>
    <w:p w:rsidR="00581DB8" w:rsidRDefault="00581DB8" w:rsidP="00D847B9">
      <w:pPr>
        <w:rPr>
          <w:rtl/>
        </w:rPr>
      </w:pPr>
    </w:p>
    <w:p w:rsidR="00581DB8" w:rsidRDefault="00581DB8" w:rsidP="00F85E42">
      <w:pPr>
        <w:rPr>
          <w:rtl/>
        </w:rPr>
      </w:pPr>
      <w:r>
        <w:rPr>
          <w:rFonts w:hint="cs"/>
          <w:rtl/>
        </w:rPr>
        <w:t>נכון מאוד.</w:t>
      </w:r>
    </w:p>
    <w:p w:rsidR="00581DB8" w:rsidRDefault="00581DB8" w:rsidP="00F85E42">
      <w:pPr>
        <w:rPr>
          <w:rtl/>
        </w:rPr>
      </w:pPr>
    </w:p>
    <w:p w:rsidR="00581DB8" w:rsidRDefault="00581DB8" w:rsidP="00F85E42">
      <w:pPr>
        <w:pStyle w:val="-"/>
        <w:keepNext/>
        <w:rPr>
          <w:rtl/>
        </w:rPr>
      </w:pPr>
      <w:bookmarkStart w:id="5812" w:name="_ETM_Q11_566485"/>
      <w:bookmarkStart w:id="5813" w:name="_ETM_Q11_566583"/>
      <w:bookmarkEnd w:id="5812"/>
      <w:bookmarkEnd w:id="5813"/>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Default="00581DB8" w:rsidP="00F85E42">
      <w:pPr>
        <w:rPr>
          <w:rtl/>
        </w:rPr>
      </w:pPr>
    </w:p>
    <w:p w:rsidR="00581DB8" w:rsidRDefault="00581DB8" w:rsidP="00C112BC">
      <w:pPr>
        <w:rPr>
          <w:rtl/>
        </w:rPr>
      </w:pPr>
      <w:bookmarkStart w:id="5814" w:name="_ETM_Q11_566539"/>
      <w:bookmarkEnd w:id="5814"/>
      <w:r>
        <w:rPr>
          <w:rtl/>
        </w:rPr>
        <w:t>אדוני</w:t>
      </w:r>
      <w:r>
        <w:rPr>
          <w:rFonts w:hint="cs"/>
          <w:rtl/>
        </w:rPr>
        <w:t>,</w:t>
      </w:r>
      <w:r>
        <w:rPr>
          <w:rtl/>
        </w:rPr>
        <w:t xml:space="preserve"> </w:t>
      </w:r>
      <w:bookmarkStart w:id="5815" w:name="_ETM_Q11_567900"/>
      <w:bookmarkEnd w:id="5815"/>
      <w:r>
        <w:rPr>
          <w:rtl/>
        </w:rPr>
        <w:t xml:space="preserve">כתב </w:t>
      </w:r>
      <w:bookmarkStart w:id="5816" w:name="_ETM_Q11_568290"/>
      <w:bookmarkEnd w:id="5816"/>
      <w:r>
        <w:rPr>
          <w:rtl/>
        </w:rPr>
        <w:t xml:space="preserve">האישום </w:t>
      </w:r>
      <w:bookmarkStart w:id="5817" w:name="_ETM_Q11_569520"/>
      <w:bookmarkEnd w:id="5817"/>
      <w:r>
        <w:rPr>
          <w:rtl/>
        </w:rPr>
        <w:t xml:space="preserve">הינו </w:t>
      </w:r>
      <w:bookmarkStart w:id="5818" w:name="_ETM_Q11_570029"/>
      <w:bookmarkEnd w:id="5818"/>
      <w:r>
        <w:rPr>
          <w:rtl/>
        </w:rPr>
        <w:t xml:space="preserve">בגין </w:t>
      </w:r>
      <w:bookmarkStart w:id="5819" w:name="_ETM_Q11_570600"/>
      <w:bookmarkEnd w:id="5819"/>
      <w:r>
        <w:rPr>
          <w:rtl/>
        </w:rPr>
        <w:t>גנבה</w:t>
      </w:r>
      <w:r>
        <w:rPr>
          <w:rFonts w:hint="cs"/>
          <w:rtl/>
        </w:rPr>
        <w:t>.</w:t>
      </w:r>
      <w:r>
        <w:rPr>
          <w:rtl/>
        </w:rPr>
        <w:t xml:space="preserve"> </w:t>
      </w:r>
      <w:bookmarkStart w:id="5820" w:name="_ETM_Q11_571710"/>
      <w:bookmarkEnd w:id="5820"/>
      <w:r>
        <w:rPr>
          <w:rtl/>
        </w:rPr>
        <w:t>גנבה</w:t>
      </w:r>
      <w:r>
        <w:rPr>
          <w:rFonts w:hint="cs"/>
          <w:rtl/>
        </w:rPr>
        <w:t>.</w:t>
      </w:r>
      <w:r>
        <w:rPr>
          <w:rtl/>
        </w:rPr>
        <w:t xml:space="preserve"> </w:t>
      </w:r>
      <w:bookmarkStart w:id="5821" w:name="_ETM_Q11_572689"/>
      <w:bookmarkEnd w:id="5821"/>
      <w:r>
        <w:rPr>
          <w:rtl/>
        </w:rPr>
        <w:t>גנבה</w:t>
      </w:r>
      <w:r>
        <w:rPr>
          <w:rFonts w:hint="cs"/>
          <w:rtl/>
        </w:rPr>
        <w:t>.</w:t>
      </w:r>
      <w:r>
        <w:rPr>
          <w:rtl/>
        </w:rPr>
        <w:t xml:space="preserve"> </w:t>
      </w:r>
      <w:bookmarkStart w:id="5822" w:name="_ETM_Q11_574430"/>
      <w:bookmarkEnd w:id="5822"/>
      <w:r>
        <w:rPr>
          <w:rtl/>
        </w:rPr>
        <w:t xml:space="preserve">אדוני </w:t>
      </w:r>
      <w:bookmarkStart w:id="5823" w:name="_ETM_Q11_575029"/>
      <w:bookmarkEnd w:id="5823"/>
      <w:r>
        <w:rPr>
          <w:rtl/>
        </w:rPr>
        <w:t xml:space="preserve">ראש </w:t>
      </w:r>
      <w:bookmarkStart w:id="5824" w:name="_ETM_Q11_575270"/>
      <w:bookmarkEnd w:id="5824"/>
      <w:r>
        <w:rPr>
          <w:rtl/>
        </w:rPr>
        <w:t>הממשלה</w:t>
      </w:r>
      <w:r>
        <w:rPr>
          <w:rFonts w:hint="cs"/>
          <w:rtl/>
        </w:rPr>
        <w:t>,</w:t>
      </w:r>
      <w:r>
        <w:rPr>
          <w:rtl/>
        </w:rPr>
        <w:t xml:space="preserve"> </w:t>
      </w:r>
      <w:bookmarkStart w:id="5825" w:name="_ETM_Q11_577060"/>
      <w:bookmarkEnd w:id="5825"/>
      <w:r>
        <w:rPr>
          <w:rtl/>
        </w:rPr>
        <w:t xml:space="preserve">שורת </w:t>
      </w:r>
      <w:bookmarkStart w:id="5826" w:name="_ETM_Q11_577600"/>
      <w:bookmarkEnd w:id="5826"/>
      <w:r>
        <w:rPr>
          <w:rtl/>
        </w:rPr>
        <w:t xml:space="preserve">ההדלפות </w:t>
      </w:r>
      <w:bookmarkStart w:id="5827" w:name="_ETM_Q11_578289"/>
      <w:bookmarkEnd w:id="5827"/>
      <w:r>
        <w:rPr>
          <w:rFonts w:hint="cs"/>
          <w:rtl/>
        </w:rPr>
        <w:t>שלהבנתך</w:t>
      </w:r>
      <w:r>
        <w:rPr>
          <w:rtl/>
        </w:rPr>
        <w:t xml:space="preserve"> </w:t>
      </w:r>
      <w:bookmarkStart w:id="5828" w:name="_ETM_Q11_579429"/>
      <w:bookmarkEnd w:id="5828"/>
      <w:r>
        <w:rPr>
          <w:rtl/>
        </w:rPr>
        <w:t xml:space="preserve">לא </w:t>
      </w:r>
      <w:bookmarkStart w:id="5829" w:name="_ETM_Q11_579609"/>
      <w:bookmarkEnd w:id="5829"/>
      <w:r>
        <w:rPr>
          <w:rtl/>
        </w:rPr>
        <w:t>נחקרו</w:t>
      </w:r>
      <w:r>
        <w:rPr>
          <w:rFonts w:hint="cs"/>
          <w:rtl/>
        </w:rPr>
        <w:t xml:space="preserve"> </w:t>
      </w:r>
      <w:r>
        <w:rPr>
          <w:rFonts w:hint="eastAsia"/>
          <w:rtl/>
        </w:rPr>
        <w:t>–</w:t>
      </w:r>
      <w:r>
        <w:rPr>
          <w:rtl/>
        </w:rPr>
        <w:t xml:space="preserve"> </w:t>
      </w:r>
      <w:bookmarkStart w:id="5830" w:name="_ETM_Q11_580959"/>
      <w:bookmarkEnd w:id="5830"/>
      <w:r>
        <w:rPr>
          <w:rtl/>
        </w:rPr>
        <w:t xml:space="preserve">אלא </w:t>
      </w:r>
      <w:bookmarkStart w:id="5831" w:name="_ETM_Q11_581229"/>
      <w:bookmarkEnd w:id="5831"/>
      <w:r>
        <w:rPr>
          <w:rtl/>
        </w:rPr>
        <w:t xml:space="preserve">שכל </w:t>
      </w:r>
      <w:bookmarkStart w:id="5832" w:name="_ETM_Q11_581679"/>
      <w:bookmarkEnd w:id="5832"/>
      <w:r>
        <w:rPr>
          <w:rtl/>
        </w:rPr>
        <w:t xml:space="preserve">המידע </w:t>
      </w:r>
      <w:bookmarkStart w:id="5833" w:name="_ETM_Q11_582459"/>
      <w:bookmarkEnd w:id="5833"/>
      <w:r>
        <w:rPr>
          <w:rtl/>
        </w:rPr>
        <w:t xml:space="preserve">והציטוטים </w:t>
      </w:r>
      <w:bookmarkStart w:id="5834" w:name="_ETM_Q11_584079"/>
      <w:bookmarkEnd w:id="5834"/>
      <w:r>
        <w:rPr>
          <w:rtl/>
        </w:rPr>
        <w:t xml:space="preserve">הרגישים </w:t>
      </w:r>
      <w:bookmarkStart w:id="5835" w:name="_ETM_Q11_584859"/>
      <w:bookmarkEnd w:id="5835"/>
      <w:r>
        <w:rPr>
          <w:rtl/>
        </w:rPr>
        <w:t xml:space="preserve">המפורסמים </w:t>
      </w:r>
      <w:bookmarkStart w:id="5836" w:name="_ETM_Q11_585609"/>
      <w:bookmarkEnd w:id="5836"/>
      <w:r>
        <w:rPr>
          <w:rtl/>
        </w:rPr>
        <w:t xml:space="preserve">בתקשורת </w:t>
      </w:r>
      <w:bookmarkStart w:id="5837" w:name="_ETM_Q11_586240"/>
      <w:bookmarkEnd w:id="5837"/>
      <w:r>
        <w:rPr>
          <w:rtl/>
        </w:rPr>
        <w:t xml:space="preserve">הישראלית </w:t>
      </w:r>
      <w:bookmarkStart w:id="5838" w:name="_ETM_Q11_587550"/>
      <w:bookmarkEnd w:id="5838"/>
      <w:r>
        <w:rPr>
          <w:rtl/>
        </w:rPr>
        <w:t xml:space="preserve">עוברים </w:t>
      </w:r>
      <w:bookmarkStart w:id="5839" w:name="_ETM_Q11_588029"/>
      <w:bookmarkEnd w:id="5839"/>
      <w:r>
        <w:rPr>
          <w:rtl/>
        </w:rPr>
        <w:t xml:space="preserve">אישור </w:t>
      </w:r>
      <w:bookmarkStart w:id="5840" w:name="_ETM_Q11_588360"/>
      <w:bookmarkEnd w:id="5840"/>
      <w:r>
        <w:rPr>
          <w:rtl/>
        </w:rPr>
        <w:t xml:space="preserve">של </w:t>
      </w:r>
      <w:bookmarkStart w:id="5841" w:name="_ETM_Q11_588540"/>
      <w:bookmarkEnd w:id="5841"/>
      <w:r>
        <w:rPr>
          <w:rtl/>
        </w:rPr>
        <w:t xml:space="preserve">הצנזורה </w:t>
      </w:r>
      <w:bookmarkStart w:id="5842" w:name="_ETM_Q11_589260"/>
      <w:bookmarkEnd w:id="5842"/>
      <w:r>
        <w:rPr>
          <w:rtl/>
        </w:rPr>
        <w:t>הצבאית</w:t>
      </w:r>
      <w:r>
        <w:rPr>
          <w:rFonts w:hint="cs"/>
          <w:rtl/>
        </w:rPr>
        <w:t>.</w:t>
      </w:r>
      <w:r>
        <w:rPr>
          <w:rtl/>
        </w:rPr>
        <w:t xml:space="preserve"> </w:t>
      </w:r>
      <w:bookmarkStart w:id="5843" w:name="_ETM_Q11_590450"/>
      <w:bookmarkEnd w:id="5843"/>
      <w:r>
        <w:rPr>
          <w:rtl/>
        </w:rPr>
        <w:t xml:space="preserve">במקרים </w:t>
      </w:r>
      <w:bookmarkStart w:id="5844" w:name="_ETM_Q11_591170"/>
      <w:bookmarkEnd w:id="5844"/>
      <w:r>
        <w:rPr>
          <w:rFonts w:hint="cs"/>
          <w:rtl/>
        </w:rPr>
        <w:t>ש</w:t>
      </w:r>
      <w:r>
        <w:rPr>
          <w:rtl/>
        </w:rPr>
        <w:t xml:space="preserve">בהם </w:t>
      </w:r>
      <w:bookmarkStart w:id="5845" w:name="_ETM_Q11_591560"/>
      <w:bookmarkEnd w:id="5845"/>
      <w:r>
        <w:rPr>
          <w:rtl/>
        </w:rPr>
        <w:t xml:space="preserve">פורסם </w:t>
      </w:r>
      <w:bookmarkStart w:id="5846" w:name="_ETM_Q11_592070"/>
      <w:bookmarkEnd w:id="5846"/>
      <w:r>
        <w:rPr>
          <w:rtl/>
        </w:rPr>
        <w:t xml:space="preserve">מידע </w:t>
      </w:r>
      <w:bookmarkStart w:id="5847" w:name="_ETM_Q11_592400"/>
      <w:bookmarkEnd w:id="5847"/>
      <w:r>
        <w:rPr>
          <w:rtl/>
        </w:rPr>
        <w:t xml:space="preserve">ללא </w:t>
      </w:r>
      <w:bookmarkStart w:id="5848" w:name="_ETM_Q11_592670"/>
      <w:bookmarkEnd w:id="5848"/>
      <w:r>
        <w:rPr>
          <w:rtl/>
        </w:rPr>
        <w:t xml:space="preserve">קבלת </w:t>
      </w:r>
      <w:bookmarkStart w:id="5849" w:name="_ETM_Q11_593210"/>
      <w:bookmarkEnd w:id="5849"/>
      <w:r>
        <w:rPr>
          <w:rtl/>
        </w:rPr>
        <w:t xml:space="preserve">אישור </w:t>
      </w:r>
      <w:bookmarkStart w:id="5850" w:name="_ETM_Q11_593540"/>
      <w:bookmarkEnd w:id="5850"/>
      <w:r>
        <w:rPr>
          <w:rtl/>
        </w:rPr>
        <w:t>מה</w:t>
      </w:r>
      <w:bookmarkStart w:id="5851" w:name="_ETM_Q11_593690"/>
      <w:bookmarkEnd w:id="5851"/>
      <w:r>
        <w:rPr>
          <w:rtl/>
        </w:rPr>
        <w:t xml:space="preserve">צנזורה </w:t>
      </w:r>
      <w:bookmarkStart w:id="5852" w:name="_ETM_Q11_594830"/>
      <w:bookmarkEnd w:id="5852"/>
      <w:r>
        <w:rPr>
          <w:rtl/>
        </w:rPr>
        <w:t>הצבאית</w:t>
      </w:r>
      <w:r>
        <w:rPr>
          <w:rFonts w:hint="cs"/>
          <w:rtl/>
        </w:rPr>
        <w:t>,</w:t>
      </w:r>
      <w:r>
        <w:rPr>
          <w:rtl/>
        </w:rPr>
        <w:t xml:space="preserve"> </w:t>
      </w:r>
      <w:bookmarkStart w:id="5853" w:name="_ETM_Q11_595860"/>
      <w:bookmarkEnd w:id="5853"/>
      <w:r>
        <w:rPr>
          <w:rtl/>
        </w:rPr>
        <w:t xml:space="preserve">יכול </w:t>
      </w:r>
      <w:bookmarkStart w:id="5854" w:name="_ETM_Q11_596400"/>
      <w:bookmarkEnd w:id="5854"/>
      <w:r>
        <w:rPr>
          <w:rFonts w:hint="cs"/>
          <w:rtl/>
        </w:rPr>
        <w:t>ראש הממשלה</w:t>
      </w:r>
      <w:r>
        <w:rPr>
          <w:rtl/>
        </w:rPr>
        <w:t xml:space="preserve"> </w:t>
      </w:r>
      <w:bookmarkStart w:id="5855" w:name="_ETM_Q11_597270"/>
      <w:bookmarkEnd w:id="5855"/>
      <w:r>
        <w:rPr>
          <w:rtl/>
        </w:rPr>
        <w:t xml:space="preserve">לדרוש </w:t>
      </w:r>
      <w:bookmarkStart w:id="5856" w:name="_ETM_Q11_597750"/>
      <w:bookmarkEnd w:id="5856"/>
      <w:r>
        <w:rPr>
          <w:rtl/>
        </w:rPr>
        <w:t xml:space="preserve">מכלל </w:t>
      </w:r>
      <w:bookmarkStart w:id="5857" w:name="_ETM_Q11_598230"/>
      <w:bookmarkEnd w:id="5857"/>
      <w:r>
        <w:rPr>
          <w:rtl/>
        </w:rPr>
        <w:t xml:space="preserve">המעורבים </w:t>
      </w:r>
      <w:bookmarkStart w:id="5858" w:name="_ETM_Q11_599430"/>
      <w:bookmarkEnd w:id="5858"/>
      <w:r>
        <w:rPr>
          <w:rtl/>
        </w:rPr>
        <w:t xml:space="preserve">באותן </w:t>
      </w:r>
      <w:bookmarkStart w:id="5859" w:name="_ETM_Q11_600000"/>
      <w:bookmarkEnd w:id="5859"/>
      <w:r>
        <w:rPr>
          <w:rtl/>
        </w:rPr>
        <w:t xml:space="preserve">ישיבות </w:t>
      </w:r>
      <w:bookmarkStart w:id="5860" w:name="_ETM_Q11_600510"/>
      <w:bookmarkEnd w:id="5860"/>
      <w:r>
        <w:rPr>
          <w:rtl/>
        </w:rPr>
        <w:t xml:space="preserve">סגורות </w:t>
      </w:r>
      <w:bookmarkStart w:id="5861" w:name="_ETM_Q11_601730"/>
      <w:bookmarkEnd w:id="5861"/>
      <w:r>
        <w:rPr>
          <w:rtl/>
        </w:rPr>
        <w:t xml:space="preserve">בדיקת </w:t>
      </w:r>
      <w:bookmarkStart w:id="5862" w:name="_ETM_Q11_602450"/>
      <w:bookmarkEnd w:id="5862"/>
      <w:r>
        <w:rPr>
          <w:rtl/>
        </w:rPr>
        <w:t>פוליגרף</w:t>
      </w:r>
      <w:r>
        <w:rPr>
          <w:rFonts w:hint="cs"/>
          <w:rtl/>
        </w:rPr>
        <w:t>,</w:t>
      </w:r>
      <w:r>
        <w:rPr>
          <w:rtl/>
        </w:rPr>
        <w:t xml:space="preserve"> </w:t>
      </w:r>
      <w:bookmarkStart w:id="5863" w:name="_ETM_Q11_603940"/>
      <w:bookmarkEnd w:id="5863"/>
      <w:r>
        <w:rPr>
          <w:rtl/>
        </w:rPr>
        <w:t xml:space="preserve">ואף </w:t>
      </w:r>
      <w:bookmarkStart w:id="5864" w:name="_ETM_Q11_604360"/>
      <w:bookmarkEnd w:id="5864"/>
      <w:r>
        <w:rPr>
          <w:rtl/>
        </w:rPr>
        <w:t xml:space="preserve">להעמיד </w:t>
      </w:r>
      <w:bookmarkStart w:id="5865" w:name="_ETM_Q11_604810"/>
      <w:bookmarkEnd w:id="5865"/>
      <w:r>
        <w:rPr>
          <w:rtl/>
        </w:rPr>
        <w:t xml:space="preserve">את </w:t>
      </w:r>
      <w:bookmarkStart w:id="5866" w:name="_ETM_Q11_604960"/>
      <w:bookmarkEnd w:id="5866"/>
      <w:r>
        <w:rPr>
          <w:rtl/>
        </w:rPr>
        <w:t xml:space="preserve">עצמו </w:t>
      </w:r>
      <w:bookmarkStart w:id="5867" w:name="_ETM_Q11_605500"/>
      <w:bookmarkEnd w:id="5867"/>
      <w:r>
        <w:rPr>
          <w:rFonts w:hint="cs"/>
          <w:rtl/>
        </w:rPr>
        <w:t>לבדיקה</w:t>
      </w:r>
      <w:r>
        <w:rPr>
          <w:rtl/>
        </w:rPr>
        <w:t xml:space="preserve"> </w:t>
      </w:r>
      <w:bookmarkStart w:id="5868" w:name="_ETM_Q11_606040"/>
      <w:bookmarkEnd w:id="5868"/>
      <w:r>
        <w:rPr>
          <w:rtl/>
        </w:rPr>
        <w:t>כז</w:t>
      </w:r>
      <w:r w:rsidR="00C112BC">
        <w:rPr>
          <w:rFonts w:hint="cs"/>
          <w:rtl/>
        </w:rPr>
        <w:t>את</w:t>
      </w:r>
      <w:r>
        <w:rPr>
          <w:rtl/>
        </w:rPr>
        <w:t xml:space="preserve"> </w:t>
      </w:r>
      <w:bookmarkStart w:id="5869" w:name="_ETM_Q11_607149"/>
      <w:bookmarkEnd w:id="5869"/>
      <w:r>
        <w:rPr>
          <w:rtl/>
        </w:rPr>
        <w:t xml:space="preserve">כדוגמה </w:t>
      </w:r>
      <w:bookmarkStart w:id="5870" w:name="_ETM_Q11_607989"/>
      <w:bookmarkEnd w:id="5870"/>
      <w:r>
        <w:rPr>
          <w:rtl/>
        </w:rPr>
        <w:t xml:space="preserve">אישית </w:t>
      </w:r>
      <w:bookmarkStart w:id="5871" w:name="_ETM_Q11_608500"/>
      <w:bookmarkEnd w:id="5871"/>
      <w:r>
        <w:rPr>
          <w:rtl/>
        </w:rPr>
        <w:t>לשרים</w:t>
      </w:r>
      <w:r>
        <w:rPr>
          <w:rFonts w:hint="cs"/>
          <w:rtl/>
        </w:rPr>
        <w:t>.</w:t>
      </w:r>
      <w:r>
        <w:rPr>
          <w:rtl/>
        </w:rPr>
        <w:t xml:space="preserve"> </w:t>
      </w:r>
      <w:bookmarkStart w:id="5872" w:name="_ETM_Q11_609610"/>
      <w:bookmarkStart w:id="5873" w:name="_ETM_Q11_608350"/>
      <w:bookmarkStart w:id="5874" w:name="_ETM_Q11_608462"/>
      <w:bookmarkStart w:id="5875" w:name="_ETM_Q11_608697"/>
      <w:bookmarkStart w:id="5876" w:name="_ETM_Q11_608825"/>
      <w:bookmarkEnd w:id="5872"/>
      <w:bookmarkEnd w:id="5873"/>
      <w:bookmarkEnd w:id="5874"/>
      <w:bookmarkEnd w:id="5875"/>
      <w:bookmarkEnd w:id="5876"/>
      <w:r>
        <w:rPr>
          <w:rtl/>
        </w:rPr>
        <w:t xml:space="preserve">אבל </w:t>
      </w:r>
      <w:bookmarkStart w:id="5877" w:name="_ETM_Q11_609970"/>
      <w:bookmarkEnd w:id="5877"/>
      <w:r>
        <w:rPr>
          <w:rtl/>
        </w:rPr>
        <w:t>אתה</w:t>
      </w:r>
      <w:r>
        <w:rPr>
          <w:rFonts w:hint="cs"/>
          <w:rtl/>
        </w:rPr>
        <w:t>,</w:t>
      </w:r>
      <w:r>
        <w:rPr>
          <w:rtl/>
        </w:rPr>
        <w:t xml:space="preserve"> </w:t>
      </w:r>
      <w:bookmarkStart w:id="5878" w:name="_ETM_Q11_610269"/>
      <w:bookmarkEnd w:id="5878"/>
      <w:r>
        <w:rPr>
          <w:rtl/>
        </w:rPr>
        <w:t xml:space="preserve">אדוני </w:t>
      </w:r>
      <w:bookmarkStart w:id="5879" w:name="_ETM_Q11_610599"/>
      <w:bookmarkEnd w:id="5879"/>
      <w:r>
        <w:rPr>
          <w:rtl/>
        </w:rPr>
        <w:t xml:space="preserve">ראש </w:t>
      </w:r>
      <w:bookmarkStart w:id="5880" w:name="_ETM_Q11_610810"/>
      <w:bookmarkEnd w:id="5880"/>
      <w:r>
        <w:rPr>
          <w:rtl/>
        </w:rPr>
        <w:t>הממשלה</w:t>
      </w:r>
      <w:r>
        <w:rPr>
          <w:rFonts w:hint="cs"/>
          <w:rtl/>
        </w:rPr>
        <w:t>,</w:t>
      </w:r>
      <w:r>
        <w:rPr>
          <w:rtl/>
        </w:rPr>
        <w:t xml:space="preserve"> </w:t>
      </w:r>
      <w:bookmarkStart w:id="5881" w:name="_ETM_Q11_611470"/>
      <w:bookmarkEnd w:id="5881"/>
      <w:r>
        <w:rPr>
          <w:rtl/>
        </w:rPr>
        <w:t xml:space="preserve">לא </w:t>
      </w:r>
      <w:bookmarkStart w:id="5882" w:name="_ETM_Q11_611650"/>
      <w:bookmarkEnd w:id="5882"/>
      <w:r>
        <w:rPr>
          <w:rtl/>
        </w:rPr>
        <w:t xml:space="preserve">עשית </w:t>
      </w:r>
      <w:bookmarkStart w:id="5883" w:name="_ETM_Q11_612099"/>
      <w:bookmarkEnd w:id="5883"/>
      <w:r>
        <w:rPr>
          <w:rtl/>
        </w:rPr>
        <w:t>זאת</w:t>
      </w:r>
      <w:r>
        <w:rPr>
          <w:rFonts w:hint="cs"/>
          <w:rtl/>
        </w:rPr>
        <w:t>,</w:t>
      </w:r>
      <w:r>
        <w:rPr>
          <w:rtl/>
        </w:rPr>
        <w:t xml:space="preserve"> </w:t>
      </w:r>
      <w:bookmarkStart w:id="5884" w:name="_ETM_Q11_612829"/>
      <w:bookmarkEnd w:id="5884"/>
      <w:r>
        <w:rPr>
          <w:rtl/>
        </w:rPr>
        <w:t xml:space="preserve">כי </w:t>
      </w:r>
      <w:bookmarkStart w:id="5885" w:name="_ETM_Q11_613099"/>
      <w:bookmarkEnd w:id="5885"/>
      <w:r>
        <w:rPr>
          <w:rtl/>
        </w:rPr>
        <w:t xml:space="preserve">אתה </w:t>
      </w:r>
      <w:bookmarkStart w:id="5886" w:name="_ETM_Q11_613280"/>
      <w:bookmarkEnd w:id="5886"/>
      <w:r>
        <w:rPr>
          <w:rtl/>
        </w:rPr>
        <w:t xml:space="preserve">בטוח </w:t>
      </w:r>
      <w:bookmarkStart w:id="5887" w:name="_ETM_Q11_613700"/>
      <w:bookmarkEnd w:id="5887"/>
      <w:r>
        <w:rPr>
          <w:rtl/>
        </w:rPr>
        <w:t xml:space="preserve">שגם </w:t>
      </w:r>
      <w:bookmarkStart w:id="5888" w:name="_ETM_Q11_614030"/>
      <w:bookmarkStart w:id="5889" w:name="_ETM_Q11_614390"/>
      <w:bookmarkEnd w:id="5888"/>
      <w:bookmarkEnd w:id="5889"/>
      <w:r>
        <w:rPr>
          <w:rFonts w:hint="cs"/>
          <w:rtl/>
        </w:rPr>
        <w:t>שאתה הדלפת.</w:t>
      </w:r>
      <w:bookmarkStart w:id="5890" w:name="_ETM_Q11_615790"/>
      <w:bookmarkEnd w:id="5890"/>
      <w:r>
        <w:rPr>
          <w:rFonts w:hint="cs"/>
          <w:rtl/>
        </w:rPr>
        <w:t xml:space="preserve"> </w:t>
      </w:r>
    </w:p>
    <w:p w:rsidR="00581DB8" w:rsidRDefault="00581DB8" w:rsidP="00F85E42">
      <w:pPr>
        <w:rPr>
          <w:rtl/>
        </w:rPr>
      </w:pPr>
    </w:p>
    <w:p w:rsidR="00581DB8" w:rsidRDefault="00581DB8" w:rsidP="00C112BC">
      <w:pPr>
        <w:rPr>
          <w:rtl/>
        </w:rPr>
      </w:pPr>
      <w:r>
        <w:rPr>
          <w:rtl/>
        </w:rPr>
        <w:t xml:space="preserve">בסרטון </w:t>
      </w:r>
      <w:bookmarkStart w:id="5891" w:name="_ETM_Q11_616540"/>
      <w:bookmarkEnd w:id="5891"/>
      <w:r>
        <w:rPr>
          <w:rFonts w:hint="cs"/>
          <w:rtl/>
        </w:rPr>
        <w:t>כינית,</w:t>
      </w:r>
      <w:r>
        <w:rPr>
          <w:rtl/>
        </w:rPr>
        <w:t xml:space="preserve"> </w:t>
      </w:r>
      <w:bookmarkStart w:id="5892" w:name="_ETM_Q11_617050"/>
      <w:bookmarkEnd w:id="5892"/>
      <w:r>
        <w:rPr>
          <w:rtl/>
        </w:rPr>
        <w:t xml:space="preserve">אדוני </w:t>
      </w:r>
      <w:bookmarkStart w:id="5893" w:name="_ETM_Q11_617500"/>
      <w:bookmarkEnd w:id="5893"/>
      <w:r>
        <w:rPr>
          <w:rtl/>
        </w:rPr>
        <w:t xml:space="preserve">ראש </w:t>
      </w:r>
      <w:bookmarkStart w:id="5894" w:name="_ETM_Q11_617680"/>
      <w:bookmarkEnd w:id="5894"/>
      <w:r>
        <w:rPr>
          <w:rtl/>
        </w:rPr>
        <w:t>הממשלה</w:t>
      </w:r>
      <w:r>
        <w:rPr>
          <w:rFonts w:hint="cs"/>
          <w:rtl/>
        </w:rPr>
        <w:t>,</w:t>
      </w:r>
      <w:r>
        <w:rPr>
          <w:rtl/>
        </w:rPr>
        <w:t xml:space="preserve"> </w:t>
      </w:r>
      <w:bookmarkStart w:id="5895" w:name="_ETM_Q11_618190"/>
      <w:bookmarkEnd w:id="5895"/>
      <w:r>
        <w:rPr>
          <w:rtl/>
        </w:rPr>
        <w:t xml:space="preserve">את </w:t>
      </w:r>
      <w:bookmarkStart w:id="5896" w:name="_ETM_Q11_618340"/>
      <w:bookmarkEnd w:id="5896"/>
      <w:r>
        <w:rPr>
          <w:rtl/>
        </w:rPr>
        <w:t xml:space="preserve">כתב </w:t>
      </w:r>
      <w:bookmarkStart w:id="5897" w:name="_ETM_Q11_618670"/>
      <w:bookmarkEnd w:id="5897"/>
      <w:r>
        <w:rPr>
          <w:rtl/>
        </w:rPr>
        <w:t xml:space="preserve">האישום </w:t>
      </w:r>
      <w:bookmarkStart w:id="5898" w:name="_ETM_Q11_619120"/>
      <w:bookmarkEnd w:id="5898"/>
      <w:r>
        <w:rPr>
          <w:rtl/>
        </w:rPr>
        <w:t xml:space="preserve">נגד </w:t>
      </w:r>
      <w:bookmarkStart w:id="5899" w:name="_ETM_Q11_619450"/>
      <w:bookmarkStart w:id="5900" w:name="_ETM_Q11_620500"/>
      <w:bookmarkEnd w:id="5899"/>
      <w:bookmarkEnd w:id="5900"/>
      <w:r w:rsidRPr="003C123A">
        <w:rPr>
          <w:rtl/>
        </w:rPr>
        <w:t>פלדשט</w:t>
      </w:r>
      <w:r>
        <w:rPr>
          <w:rFonts w:hint="cs"/>
          <w:rtl/>
        </w:rPr>
        <w:t>י</w:t>
      </w:r>
      <w:r w:rsidRPr="003C123A">
        <w:rPr>
          <w:rtl/>
        </w:rPr>
        <w:t>ין</w:t>
      </w:r>
      <w:r>
        <w:rPr>
          <w:rtl/>
        </w:rPr>
        <w:t xml:space="preserve"> </w:t>
      </w:r>
      <w:r>
        <w:rPr>
          <w:rFonts w:hint="cs"/>
          <w:rtl/>
        </w:rPr>
        <w:t>"</w:t>
      </w:r>
      <w:r w:rsidRPr="00DA55DC">
        <w:rPr>
          <w:rtl/>
        </w:rPr>
        <w:t>מסע ציד</w:t>
      </w:r>
      <w:r>
        <w:rPr>
          <w:rFonts w:hint="cs"/>
          <w:rtl/>
        </w:rPr>
        <w:t>",</w:t>
      </w:r>
      <w:r>
        <w:rPr>
          <w:rtl/>
        </w:rPr>
        <w:t xml:space="preserve"> </w:t>
      </w:r>
      <w:bookmarkStart w:id="5901" w:name="_ETM_Q11_621760"/>
      <w:bookmarkEnd w:id="5901"/>
      <w:r>
        <w:rPr>
          <w:rtl/>
        </w:rPr>
        <w:t xml:space="preserve">לא </w:t>
      </w:r>
      <w:bookmarkStart w:id="5902" w:name="_ETM_Q11_621910"/>
      <w:bookmarkEnd w:id="5902"/>
      <w:r>
        <w:rPr>
          <w:rtl/>
        </w:rPr>
        <w:t>פחות</w:t>
      </w:r>
      <w:r>
        <w:rPr>
          <w:rFonts w:hint="cs"/>
          <w:rtl/>
        </w:rPr>
        <w:t>.</w:t>
      </w:r>
      <w:r>
        <w:rPr>
          <w:rtl/>
        </w:rPr>
        <w:t xml:space="preserve"> </w:t>
      </w:r>
      <w:bookmarkStart w:id="5903" w:name="_ETM_Q11_623189"/>
      <w:bookmarkEnd w:id="5903"/>
      <w:r>
        <w:rPr>
          <w:rFonts w:hint="cs"/>
          <w:rtl/>
        </w:rPr>
        <w:t xml:space="preserve">אך </w:t>
      </w:r>
      <w:r>
        <w:rPr>
          <w:rtl/>
        </w:rPr>
        <w:t xml:space="preserve">החקירה </w:t>
      </w:r>
      <w:bookmarkStart w:id="5904" w:name="_ETM_Q11_624000"/>
      <w:bookmarkEnd w:id="5904"/>
      <w:r>
        <w:rPr>
          <w:rtl/>
        </w:rPr>
        <w:t xml:space="preserve">החלה </w:t>
      </w:r>
      <w:bookmarkStart w:id="5905" w:name="_ETM_Q11_624959"/>
      <w:bookmarkEnd w:id="5905"/>
      <w:r>
        <w:rPr>
          <w:rtl/>
        </w:rPr>
        <w:t xml:space="preserve">אחרי </w:t>
      </w:r>
      <w:bookmarkStart w:id="5906" w:name="_ETM_Q11_625409"/>
      <w:bookmarkEnd w:id="5906"/>
      <w:r>
        <w:rPr>
          <w:rtl/>
        </w:rPr>
        <w:t xml:space="preserve">שהודלף </w:t>
      </w:r>
      <w:bookmarkStart w:id="5907" w:name="_ETM_Q11_625950"/>
      <w:bookmarkEnd w:id="5907"/>
      <w:r>
        <w:rPr>
          <w:rFonts w:hint="cs"/>
          <w:rtl/>
        </w:rPr>
        <w:t>ה</w:t>
      </w:r>
      <w:bookmarkStart w:id="5908" w:name="_ETM_Q11_626159"/>
      <w:bookmarkEnd w:id="5908"/>
      <w:r>
        <w:rPr>
          <w:rtl/>
        </w:rPr>
        <w:t xml:space="preserve">מידע </w:t>
      </w:r>
      <w:bookmarkStart w:id="5909" w:name="_ETM_Q11_626610"/>
      <w:bookmarkEnd w:id="5909"/>
      <w:r>
        <w:rPr>
          <w:rFonts w:hint="cs"/>
          <w:rtl/>
        </w:rPr>
        <w:t>ה</w:t>
      </w:r>
      <w:r>
        <w:rPr>
          <w:rtl/>
        </w:rPr>
        <w:t>מסווג</w:t>
      </w:r>
      <w:bookmarkStart w:id="5910" w:name="_ETM_Q11_627200"/>
      <w:bookmarkStart w:id="5911" w:name="_ETM_Q11_627770"/>
      <w:bookmarkEnd w:id="5910"/>
      <w:bookmarkEnd w:id="5911"/>
      <w:r>
        <w:rPr>
          <w:rFonts w:hint="cs"/>
          <w:rtl/>
        </w:rPr>
        <w:t xml:space="preserve">, </w:t>
      </w:r>
      <w:r>
        <w:rPr>
          <w:rtl/>
        </w:rPr>
        <w:t xml:space="preserve">בלי </w:t>
      </w:r>
      <w:bookmarkStart w:id="5912" w:name="_ETM_Q11_628099"/>
      <w:bookmarkEnd w:id="5912"/>
      <w:r>
        <w:rPr>
          <w:rtl/>
        </w:rPr>
        <w:t xml:space="preserve">שידעו </w:t>
      </w:r>
      <w:bookmarkStart w:id="5913" w:name="_ETM_Q11_628700"/>
      <w:bookmarkEnd w:id="5913"/>
      <w:r>
        <w:rPr>
          <w:rtl/>
        </w:rPr>
        <w:t xml:space="preserve">כלל </w:t>
      </w:r>
      <w:bookmarkStart w:id="5914" w:name="_ETM_Q11_629209"/>
      <w:bookmarkEnd w:id="5914"/>
      <w:r>
        <w:rPr>
          <w:rtl/>
        </w:rPr>
        <w:t xml:space="preserve">במערכת </w:t>
      </w:r>
      <w:bookmarkStart w:id="5915" w:name="_ETM_Q11_629840"/>
      <w:bookmarkEnd w:id="5915"/>
      <w:r>
        <w:rPr>
          <w:rtl/>
        </w:rPr>
        <w:t xml:space="preserve">הביטחון </w:t>
      </w:r>
      <w:bookmarkStart w:id="5916" w:name="_ETM_Q11_630410"/>
      <w:bookmarkEnd w:id="5916"/>
      <w:r>
        <w:rPr>
          <w:rtl/>
        </w:rPr>
        <w:t xml:space="preserve">או </w:t>
      </w:r>
      <w:bookmarkStart w:id="5917" w:name="_ETM_Q11_630500"/>
      <w:bookmarkEnd w:id="5917"/>
      <w:r>
        <w:rPr>
          <w:rtl/>
        </w:rPr>
        <w:t xml:space="preserve">במשטרת </w:t>
      </w:r>
      <w:bookmarkStart w:id="5918" w:name="_ETM_Q11_631190"/>
      <w:bookmarkEnd w:id="5918"/>
      <w:r>
        <w:rPr>
          <w:rtl/>
        </w:rPr>
        <w:t xml:space="preserve">ישראל </w:t>
      </w:r>
      <w:bookmarkStart w:id="5919" w:name="_ETM_Q11_632270"/>
      <w:bookmarkEnd w:id="5919"/>
      <w:r>
        <w:rPr>
          <w:rtl/>
        </w:rPr>
        <w:t xml:space="preserve">כי </w:t>
      </w:r>
      <w:bookmarkStart w:id="5920" w:name="_ETM_Q11_632510"/>
      <w:bookmarkEnd w:id="5920"/>
      <w:r>
        <w:rPr>
          <w:rtl/>
        </w:rPr>
        <w:t xml:space="preserve">הנאשם </w:t>
      </w:r>
      <w:bookmarkStart w:id="5921" w:name="_ETM_Q11_633380"/>
      <w:bookmarkEnd w:id="5921"/>
      <w:r>
        <w:rPr>
          <w:rFonts w:hint="cs"/>
          <w:rtl/>
        </w:rPr>
        <w:t>יימצא</w:t>
      </w:r>
      <w:r>
        <w:rPr>
          <w:rtl/>
        </w:rPr>
        <w:t xml:space="preserve"> </w:t>
      </w:r>
      <w:bookmarkStart w:id="5922" w:name="_ETM_Q11_634640"/>
      <w:bookmarkEnd w:id="5922"/>
      <w:r>
        <w:rPr>
          <w:rtl/>
        </w:rPr>
        <w:t xml:space="preserve">בקרב </w:t>
      </w:r>
      <w:bookmarkStart w:id="5923" w:name="_ETM_Q11_635780"/>
      <w:bookmarkEnd w:id="5923"/>
      <w:r>
        <w:rPr>
          <w:rtl/>
        </w:rPr>
        <w:t xml:space="preserve">עובדי </w:t>
      </w:r>
      <w:bookmarkStart w:id="5924" w:name="_ETM_Q11_636560"/>
      <w:bookmarkEnd w:id="5924"/>
      <w:r>
        <w:rPr>
          <w:rtl/>
        </w:rPr>
        <w:t>לשכתך</w:t>
      </w:r>
      <w:r>
        <w:rPr>
          <w:rFonts w:hint="cs"/>
          <w:rtl/>
        </w:rPr>
        <w:t>,</w:t>
      </w:r>
      <w:r>
        <w:rPr>
          <w:rtl/>
        </w:rPr>
        <w:t xml:space="preserve"> </w:t>
      </w:r>
      <w:bookmarkStart w:id="5925" w:name="_ETM_Q11_637280"/>
      <w:bookmarkEnd w:id="5925"/>
      <w:r>
        <w:rPr>
          <w:rtl/>
        </w:rPr>
        <w:t xml:space="preserve">לשכת </w:t>
      </w:r>
      <w:bookmarkStart w:id="5926" w:name="_ETM_Q11_637730"/>
      <w:bookmarkEnd w:id="5926"/>
      <w:r>
        <w:rPr>
          <w:rtl/>
        </w:rPr>
        <w:t xml:space="preserve">ראש </w:t>
      </w:r>
      <w:bookmarkStart w:id="5927" w:name="_ETM_Q11_637940"/>
      <w:bookmarkEnd w:id="5927"/>
      <w:r>
        <w:rPr>
          <w:rtl/>
        </w:rPr>
        <w:t>הממשלה</w:t>
      </w:r>
      <w:r>
        <w:rPr>
          <w:rFonts w:hint="cs"/>
          <w:rtl/>
        </w:rPr>
        <w:t>.</w:t>
      </w:r>
      <w:r>
        <w:rPr>
          <w:rtl/>
        </w:rPr>
        <w:t xml:space="preserve"> </w:t>
      </w:r>
      <w:bookmarkStart w:id="5928" w:name="_ETM_Q11_639370"/>
      <w:bookmarkEnd w:id="5928"/>
      <w:r>
        <w:rPr>
          <w:rtl/>
        </w:rPr>
        <w:t xml:space="preserve">ראש הממשלה כינה </w:t>
      </w:r>
      <w:bookmarkStart w:id="5929" w:name="_ETM_Q11_640480"/>
      <w:bookmarkEnd w:id="5929"/>
      <w:r>
        <w:rPr>
          <w:rtl/>
        </w:rPr>
        <w:t xml:space="preserve">את </w:t>
      </w:r>
      <w:bookmarkStart w:id="5930" w:name="_ETM_Q11_640599"/>
      <w:bookmarkEnd w:id="5930"/>
      <w:r>
        <w:rPr>
          <w:rtl/>
        </w:rPr>
        <w:t xml:space="preserve">הנאשם </w:t>
      </w:r>
      <w:bookmarkStart w:id="5931" w:name="_ETM_Q11_641290"/>
      <w:bookmarkEnd w:id="5931"/>
      <w:r>
        <w:rPr>
          <w:rtl/>
        </w:rPr>
        <w:t xml:space="preserve">בהדלפת </w:t>
      </w:r>
      <w:bookmarkStart w:id="5932" w:name="_ETM_Q11_642129"/>
      <w:bookmarkEnd w:id="5932"/>
      <w:r>
        <w:rPr>
          <w:rtl/>
        </w:rPr>
        <w:t xml:space="preserve">המסמכים </w:t>
      </w:r>
      <w:bookmarkStart w:id="5933" w:name="_ETM_Q11_642790"/>
      <w:bookmarkEnd w:id="5933"/>
      <w:r>
        <w:rPr>
          <w:rtl/>
        </w:rPr>
        <w:t xml:space="preserve">המסווגים </w:t>
      </w:r>
      <w:bookmarkStart w:id="5934" w:name="_ETM_Q11_644170"/>
      <w:bookmarkEnd w:id="5934"/>
      <w:r>
        <w:rPr>
          <w:rtl/>
        </w:rPr>
        <w:t xml:space="preserve">ציוני </w:t>
      </w:r>
      <w:bookmarkStart w:id="5935" w:name="_ETM_Q11_644650"/>
      <w:bookmarkEnd w:id="5935"/>
      <w:r>
        <w:rPr>
          <w:rtl/>
        </w:rPr>
        <w:t>נלהב</w:t>
      </w:r>
      <w:r>
        <w:rPr>
          <w:rFonts w:hint="cs"/>
          <w:rtl/>
        </w:rPr>
        <w:t>,</w:t>
      </w:r>
      <w:r>
        <w:rPr>
          <w:rtl/>
        </w:rPr>
        <w:t xml:space="preserve"> </w:t>
      </w:r>
      <w:bookmarkStart w:id="5936" w:name="_ETM_Q11_645340"/>
      <w:bookmarkEnd w:id="5936"/>
      <w:r>
        <w:rPr>
          <w:rtl/>
        </w:rPr>
        <w:t>פטריוט</w:t>
      </w:r>
      <w:r>
        <w:rPr>
          <w:rFonts w:hint="cs"/>
          <w:rtl/>
        </w:rPr>
        <w:t>,</w:t>
      </w:r>
      <w:r>
        <w:rPr>
          <w:rtl/>
        </w:rPr>
        <w:t xml:space="preserve"> </w:t>
      </w:r>
      <w:bookmarkStart w:id="5937" w:name="_ETM_Q11_646600"/>
      <w:bookmarkEnd w:id="5937"/>
      <w:r w:rsidR="00C112BC">
        <w:rPr>
          <w:rFonts w:hint="cs"/>
          <w:rtl/>
        </w:rPr>
        <w:t>ו</w:t>
      </w:r>
      <w:r>
        <w:rPr>
          <w:rFonts w:hint="cs"/>
          <w:rtl/>
        </w:rPr>
        <w:t xml:space="preserve">זאת </w:t>
      </w:r>
      <w:r>
        <w:rPr>
          <w:rtl/>
        </w:rPr>
        <w:t xml:space="preserve">לאחר </w:t>
      </w:r>
      <w:bookmarkStart w:id="5938" w:name="_ETM_Q11_647260"/>
      <w:bookmarkEnd w:id="5938"/>
      <w:r>
        <w:rPr>
          <w:rtl/>
        </w:rPr>
        <w:t xml:space="preserve">שהוא </w:t>
      </w:r>
      <w:bookmarkStart w:id="5939" w:name="_ETM_Q11_647500"/>
      <w:bookmarkStart w:id="5940" w:name="_ETM_Q11_648340"/>
      <w:bookmarkEnd w:id="5939"/>
      <w:bookmarkEnd w:id="5940"/>
      <w:r>
        <w:rPr>
          <w:rFonts w:hint="cs"/>
          <w:rtl/>
        </w:rPr>
        <w:t xml:space="preserve">התנער </w:t>
      </w:r>
      <w:proofErr w:type="spellStart"/>
      <w:r>
        <w:rPr>
          <w:rFonts w:hint="cs"/>
          <w:rtl/>
        </w:rPr>
        <w:t>מ</w:t>
      </w:r>
      <w:r w:rsidRPr="003C123A">
        <w:rPr>
          <w:rtl/>
        </w:rPr>
        <w:t>פלדשט</w:t>
      </w:r>
      <w:r>
        <w:rPr>
          <w:rFonts w:hint="cs"/>
          <w:rtl/>
        </w:rPr>
        <w:t>י</w:t>
      </w:r>
      <w:r w:rsidRPr="003C123A">
        <w:rPr>
          <w:rtl/>
        </w:rPr>
        <w:t>ין</w:t>
      </w:r>
      <w:proofErr w:type="spellEnd"/>
      <w:r>
        <w:rPr>
          <w:rFonts w:hint="cs"/>
          <w:rtl/>
        </w:rPr>
        <w:t xml:space="preserve">, התנער, אמר: </w:t>
      </w:r>
      <w:bookmarkStart w:id="5941" w:name="_ETM_Q11_650440"/>
      <w:bookmarkEnd w:id="5941"/>
      <w:r>
        <w:rPr>
          <w:rtl/>
        </w:rPr>
        <w:t xml:space="preserve">אני </w:t>
      </w:r>
      <w:bookmarkStart w:id="5942" w:name="_ETM_Q11_650620"/>
      <w:bookmarkEnd w:id="5942"/>
      <w:r>
        <w:rPr>
          <w:rtl/>
        </w:rPr>
        <w:t xml:space="preserve">לא </w:t>
      </w:r>
      <w:bookmarkStart w:id="5943" w:name="_ETM_Q11_650740"/>
      <w:bookmarkEnd w:id="5943"/>
      <w:r>
        <w:rPr>
          <w:rtl/>
        </w:rPr>
        <w:t xml:space="preserve">מכיר </w:t>
      </w:r>
      <w:bookmarkStart w:id="5944" w:name="_ETM_Q11_651100"/>
      <w:bookmarkEnd w:id="5944"/>
      <w:r>
        <w:rPr>
          <w:rtl/>
        </w:rPr>
        <w:t>אותו</w:t>
      </w:r>
      <w:r>
        <w:rPr>
          <w:rFonts w:hint="cs"/>
          <w:rtl/>
        </w:rPr>
        <w:t>,</w:t>
      </w:r>
      <w:r>
        <w:rPr>
          <w:rtl/>
        </w:rPr>
        <w:t xml:space="preserve"> </w:t>
      </w:r>
      <w:bookmarkStart w:id="5945" w:name="_ETM_Q11_651370"/>
      <w:bookmarkEnd w:id="5945"/>
      <w:r>
        <w:rPr>
          <w:rtl/>
        </w:rPr>
        <w:t xml:space="preserve">הוא </w:t>
      </w:r>
      <w:bookmarkStart w:id="5946" w:name="_ETM_Q11_651459"/>
      <w:bookmarkEnd w:id="5946"/>
      <w:r>
        <w:rPr>
          <w:rtl/>
        </w:rPr>
        <w:t xml:space="preserve">לא </w:t>
      </w:r>
      <w:bookmarkStart w:id="5947" w:name="_ETM_Q11_651610"/>
      <w:bookmarkEnd w:id="5947"/>
      <w:r>
        <w:rPr>
          <w:rFonts w:hint="cs"/>
          <w:rtl/>
        </w:rPr>
        <w:t>מאנשי</w:t>
      </w:r>
      <w:r>
        <w:rPr>
          <w:rtl/>
        </w:rPr>
        <w:t xml:space="preserve"> </w:t>
      </w:r>
      <w:bookmarkStart w:id="5948" w:name="_ETM_Q11_652090"/>
      <w:bookmarkEnd w:id="5948"/>
      <w:r>
        <w:rPr>
          <w:rtl/>
        </w:rPr>
        <w:t xml:space="preserve">לשכתי </w:t>
      </w:r>
      <w:bookmarkStart w:id="5949" w:name="_ETM_Q11_652600"/>
      <w:bookmarkEnd w:id="5949"/>
      <w:r>
        <w:rPr>
          <w:rtl/>
        </w:rPr>
        <w:t>בכלל</w:t>
      </w:r>
      <w:r>
        <w:rPr>
          <w:rFonts w:hint="cs"/>
          <w:rtl/>
        </w:rPr>
        <w:t>.</w:t>
      </w:r>
      <w:r>
        <w:rPr>
          <w:rtl/>
        </w:rPr>
        <w:t xml:space="preserve"> </w:t>
      </w:r>
      <w:bookmarkStart w:id="5950" w:name="_ETM_Q11_654460"/>
      <w:bookmarkStart w:id="5951" w:name="_ETM_Q11_654082"/>
      <w:bookmarkStart w:id="5952" w:name="_ETM_Q11_654170"/>
      <w:bookmarkStart w:id="5953" w:name="_ETM_Q11_654286"/>
      <w:bookmarkStart w:id="5954" w:name="_ETM_Q11_654364"/>
      <w:bookmarkStart w:id="5955" w:name="_ETM_Q11_654500"/>
      <w:bookmarkStart w:id="5956" w:name="_ETM_Q11_654577"/>
      <w:bookmarkEnd w:id="5950"/>
      <w:bookmarkEnd w:id="5951"/>
      <w:bookmarkEnd w:id="5952"/>
      <w:bookmarkEnd w:id="5953"/>
      <w:bookmarkEnd w:id="5954"/>
      <w:bookmarkEnd w:id="5955"/>
      <w:bookmarkEnd w:id="5956"/>
      <w:r>
        <w:rPr>
          <w:rFonts w:hint="cs"/>
          <w:rtl/>
        </w:rPr>
        <w:t>ע</w:t>
      </w:r>
      <w:r>
        <w:rPr>
          <w:rtl/>
        </w:rPr>
        <w:t xml:space="preserve">ם </w:t>
      </w:r>
      <w:bookmarkStart w:id="5957" w:name="_ETM_Q11_654670"/>
      <w:bookmarkEnd w:id="5957"/>
      <w:r>
        <w:rPr>
          <w:rtl/>
        </w:rPr>
        <w:t xml:space="preserve">הפרסום </w:t>
      </w:r>
      <w:bookmarkStart w:id="5958" w:name="_ETM_Q11_655210"/>
      <w:bookmarkEnd w:id="5958"/>
      <w:r>
        <w:rPr>
          <w:rtl/>
        </w:rPr>
        <w:t xml:space="preserve">על </w:t>
      </w:r>
      <w:bookmarkStart w:id="5959" w:name="_ETM_Q11_655330"/>
      <w:bookmarkEnd w:id="5959"/>
      <w:r>
        <w:rPr>
          <w:rtl/>
        </w:rPr>
        <w:t xml:space="preserve">החקירה </w:t>
      </w:r>
      <w:bookmarkStart w:id="5960" w:name="_ETM_Q11_655780"/>
      <w:bookmarkEnd w:id="5960"/>
      <w:r>
        <w:rPr>
          <w:rtl/>
        </w:rPr>
        <w:t xml:space="preserve">טענת </w:t>
      </w:r>
      <w:bookmarkStart w:id="5961" w:name="_ETM_Q11_656470"/>
      <w:bookmarkEnd w:id="5961"/>
      <w:r>
        <w:rPr>
          <w:rtl/>
        </w:rPr>
        <w:t xml:space="preserve">שאיש </w:t>
      </w:r>
      <w:bookmarkStart w:id="5962" w:name="_ETM_Q11_656830"/>
      <w:bookmarkStart w:id="5963" w:name="_ETM_Q11_658660"/>
      <w:bookmarkEnd w:id="5962"/>
      <w:bookmarkEnd w:id="5963"/>
      <w:r>
        <w:rPr>
          <w:rFonts w:hint="cs"/>
          <w:rtl/>
        </w:rPr>
        <w:t>מ</w:t>
      </w:r>
      <w:r>
        <w:rPr>
          <w:rtl/>
        </w:rPr>
        <w:t xml:space="preserve">לשכתך </w:t>
      </w:r>
      <w:bookmarkStart w:id="5964" w:name="_ETM_Q11_659200"/>
      <w:bookmarkEnd w:id="5964"/>
      <w:r>
        <w:rPr>
          <w:rFonts w:hint="cs"/>
          <w:rtl/>
        </w:rPr>
        <w:t>לא</w:t>
      </w:r>
      <w:r>
        <w:rPr>
          <w:rtl/>
        </w:rPr>
        <w:t xml:space="preserve"> </w:t>
      </w:r>
      <w:bookmarkStart w:id="5965" w:name="_ETM_Q11_660100"/>
      <w:bookmarkEnd w:id="5965"/>
      <w:r>
        <w:rPr>
          <w:rtl/>
        </w:rPr>
        <w:t>נעצר</w:t>
      </w:r>
      <w:r>
        <w:rPr>
          <w:rFonts w:hint="cs"/>
          <w:rtl/>
        </w:rPr>
        <w:t>.</w:t>
      </w:r>
      <w:r>
        <w:rPr>
          <w:rtl/>
        </w:rPr>
        <w:t xml:space="preserve"> </w:t>
      </w:r>
      <w:bookmarkStart w:id="5966" w:name="_ETM_Q11_661819"/>
      <w:bookmarkEnd w:id="5966"/>
      <w:r>
        <w:rPr>
          <w:rtl/>
        </w:rPr>
        <w:t xml:space="preserve">עוד </w:t>
      </w:r>
      <w:bookmarkStart w:id="5967" w:name="_ETM_Q11_662059"/>
      <w:bookmarkEnd w:id="5967"/>
      <w:r>
        <w:rPr>
          <w:rtl/>
        </w:rPr>
        <w:t xml:space="preserve">טענת </w:t>
      </w:r>
      <w:bookmarkStart w:id="5968" w:name="_ETM_Q11_662840"/>
      <w:bookmarkEnd w:id="5968"/>
      <w:r>
        <w:rPr>
          <w:rtl/>
        </w:rPr>
        <w:t xml:space="preserve">שלא </w:t>
      </w:r>
      <w:bookmarkStart w:id="5969" w:name="_ETM_Q11_663199"/>
      <w:bookmarkEnd w:id="5969"/>
      <w:r>
        <w:rPr>
          <w:rtl/>
        </w:rPr>
        <w:t xml:space="preserve">הכרת </w:t>
      </w:r>
      <w:bookmarkStart w:id="5970" w:name="_ETM_Q11_663680"/>
      <w:bookmarkEnd w:id="5970"/>
      <w:r>
        <w:rPr>
          <w:rtl/>
        </w:rPr>
        <w:t xml:space="preserve">את </w:t>
      </w:r>
      <w:bookmarkStart w:id="5971" w:name="_ETM_Q11_663799"/>
      <w:bookmarkEnd w:id="5971"/>
      <w:r>
        <w:rPr>
          <w:rtl/>
        </w:rPr>
        <w:t xml:space="preserve">המסמך </w:t>
      </w:r>
      <w:bookmarkStart w:id="5972" w:name="_ETM_Q11_664309"/>
      <w:bookmarkEnd w:id="5972"/>
      <w:r>
        <w:rPr>
          <w:rtl/>
        </w:rPr>
        <w:t xml:space="preserve">המסווג </w:t>
      </w:r>
      <w:bookmarkStart w:id="5973" w:name="_ETM_Q11_664939"/>
      <w:bookmarkEnd w:id="5973"/>
      <w:r>
        <w:rPr>
          <w:rtl/>
        </w:rPr>
        <w:t xml:space="preserve">שנגנב </w:t>
      </w:r>
      <w:bookmarkStart w:id="5974" w:name="_ETM_Q11_666319"/>
      <w:bookmarkEnd w:id="5974"/>
      <w:r>
        <w:rPr>
          <w:rtl/>
        </w:rPr>
        <w:t xml:space="preserve">והודלף </w:t>
      </w:r>
      <w:bookmarkStart w:id="5975" w:name="_ETM_Q11_666949"/>
      <w:bookmarkEnd w:id="5975"/>
      <w:r>
        <w:rPr>
          <w:rtl/>
        </w:rPr>
        <w:t xml:space="preserve">לפני </w:t>
      </w:r>
      <w:bookmarkStart w:id="5976" w:name="_ETM_Q11_667340"/>
      <w:bookmarkEnd w:id="5976"/>
      <w:r>
        <w:rPr>
          <w:rtl/>
        </w:rPr>
        <w:t>פרסומו</w:t>
      </w:r>
      <w:r>
        <w:rPr>
          <w:rFonts w:hint="cs"/>
          <w:rtl/>
        </w:rPr>
        <w:t>.</w:t>
      </w:r>
      <w:r>
        <w:rPr>
          <w:rtl/>
        </w:rPr>
        <w:t xml:space="preserve"> </w:t>
      </w:r>
      <w:bookmarkStart w:id="5977" w:name="_ETM_Q11_668530"/>
      <w:bookmarkEnd w:id="5977"/>
      <w:r>
        <w:rPr>
          <w:rtl/>
        </w:rPr>
        <w:t xml:space="preserve">מדבריך </w:t>
      </w:r>
      <w:bookmarkStart w:id="5978" w:name="_ETM_Q11_669219"/>
      <w:bookmarkEnd w:id="5978"/>
      <w:r>
        <w:rPr>
          <w:rtl/>
        </w:rPr>
        <w:t xml:space="preserve">עולה </w:t>
      </w:r>
      <w:bookmarkStart w:id="5979" w:name="_ETM_Q11_669459"/>
      <w:bookmarkEnd w:id="5979"/>
      <w:r>
        <w:rPr>
          <w:rtl/>
        </w:rPr>
        <w:t xml:space="preserve">כי </w:t>
      </w:r>
      <w:bookmarkStart w:id="5980" w:name="_ETM_Q11_669640"/>
      <w:bookmarkEnd w:id="5980"/>
      <w:r>
        <w:rPr>
          <w:rtl/>
        </w:rPr>
        <w:t xml:space="preserve">אנשי </w:t>
      </w:r>
      <w:bookmarkStart w:id="5981" w:name="_ETM_Q11_669939"/>
      <w:bookmarkEnd w:id="5981"/>
      <w:r>
        <w:rPr>
          <w:rtl/>
        </w:rPr>
        <w:t xml:space="preserve">לשכתך </w:t>
      </w:r>
      <w:bookmarkStart w:id="5982" w:name="_ETM_Q11_670480"/>
      <w:bookmarkEnd w:id="5982"/>
      <w:proofErr w:type="spellStart"/>
      <w:r>
        <w:rPr>
          <w:rtl/>
        </w:rPr>
        <w:t>ממדרים</w:t>
      </w:r>
      <w:proofErr w:type="spellEnd"/>
      <w:r>
        <w:rPr>
          <w:rtl/>
        </w:rPr>
        <w:t xml:space="preserve"> </w:t>
      </w:r>
      <w:bookmarkStart w:id="5983" w:name="_ETM_Q11_671049"/>
      <w:bookmarkEnd w:id="5983"/>
      <w:r>
        <w:rPr>
          <w:rtl/>
        </w:rPr>
        <w:t>אותו</w:t>
      </w:r>
      <w:bookmarkStart w:id="5984" w:name="_ETM_Q11_671709"/>
      <w:bookmarkStart w:id="5985" w:name="_ETM_Q11_672069"/>
      <w:bookmarkEnd w:id="5984"/>
      <w:bookmarkEnd w:id="5985"/>
      <w:r w:rsidR="00C112BC">
        <w:rPr>
          <w:rFonts w:hint="cs"/>
          <w:rtl/>
        </w:rPr>
        <w:t>,</w:t>
      </w:r>
      <w:r>
        <w:rPr>
          <w:rFonts w:hint="cs"/>
          <w:rtl/>
        </w:rPr>
        <w:t xml:space="preserve"> שהרי </w:t>
      </w:r>
      <w:r>
        <w:rPr>
          <w:rtl/>
        </w:rPr>
        <w:t xml:space="preserve">לפי </w:t>
      </w:r>
      <w:bookmarkStart w:id="5986" w:name="_ETM_Q11_672310"/>
      <w:bookmarkEnd w:id="5986"/>
      <w:r>
        <w:rPr>
          <w:rtl/>
        </w:rPr>
        <w:t xml:space="preserve">כתב </w:t>
      </w:r>
      <w:bookmarkStart w:id="5987" w:name="_ETM_Q11_672640"/>
      <w:bookmarkEnd w:id="5987"/>
      <w:r>
        <w:rPr>
          <w:rtl/>
        </w:rPr>
        <w:t>האישום</w:t>
      </w:r>
      <w:r>
        <w:rPr>
          <w:rFonts w:hint="cs"/>
          <w:rtl/>
        </w:rPr>
        <w:t>,</w:t>
      </w:r>
      <w:r>
        <w:rPr>
          <w:rtl/>
        </w:rPr>
        <w:t xml:space="preserve"> </w:t>
      </w:r>
      <w:bookmarkStart w:id="5988" w:name="_ETM_Q11_673329"/>
      <w:bookmarkStart w:id="5989" w:name="_ETM_Q11_673599"/>
      <w:bookmarkEnd w:id="5988"/>
      <w:bookmarkEnd w:id="5989"/>
      <w:r w:rsidRPr="003C123A">
        <w:rPr>
          <w:rtl/>
        </w:rPr>
        <w:t>פלדשטי</w:t>
      </w:r>
      <w:r>
        <w:rPr>
          <w:rFonts w:hint="cs"/>
          <w:rtl/>
        </w:rPr>
        <w:t>י</w:t>
      </w:r>
      <w:r w:rsidRPr="003C123A">
        <w:rPr>
          <w:rtl/>
        </w:rPr>
        <w:t>ן</w:t>
      </w:r>
      <w:r>
        <w:rPr>
          <w:rtl/>
        </w:rPr>
        <w:t xml:space="preserve"> החזיק </w:t>
      </w:r>
      <w:bookmarkStart w:id="5990" w:name="_ETM_Q11_674200"/>
      <w:bookmarkEnd w:id="5990"/>
      <w:r>
        <w:rPr>
          <w:rtl/>
        </w:rPr>
        <w:t xml:space="preserve">במסמך </w:t>
      </w:r>
      <w:bookmarkStart w:id="5991" w:name="_ETM_Q11_675130"/>
      <w:bookmarkEnd w:id="5991"/>
      <w:r>
        <w:rPr>
          <w:rtl/>
        </w:rPr>
        <w:t xml:space="preserve">במשך </w:t>
      </w:r>
      <w:bookmarkStart w:id="5992" w:name="_ETM_Q11_675730"/>
      <w:bookmarkEnd w:id="5992"/>
      <w:r>
        <w:rPr>
          <w:rtl/>
        </w:rPr>
        <w:t xml:space="preserve">חודשים </w:t>
      </w:r>
      <w:bookmarkStart w:id="5993" w:name="_ETM_Q11_676510"/>
      <w:bookmarkEnd w:id="5993"/>
      <w:r>
        <w:rPr>
          <w:rtl/>
        </w:rPr>
        <w:t>ארוכים</w:t>
      </w:r>
      <w:r>
        <w:rPr>
          <w:rFonts w:hint="cs"/>
          <w:rtl/>
        </w:rPr>
        <w:t>.</w:t>
      </w:r>
      <w:r>
        <w:rPr>
          <w:rtl/>
        </w:rPr>
        <w:t xml:space="preserve"> </w:t>
      </w:r>
      <w:bookmarkStart w:id="5994" w:name="_ETM_Q11_678390"/>
      <w:bookmarkEnd w:id="5994"/>
    </w:p>
    <w:p w:rsidR="00581DB8" w:rsidRDefault="00581DB8" w:rsidP="00F85E42">
      <w:pPr>
        <w:rPr>
          <w:rtl/>
        </w:rPr>
      </w:pPr>
      <w:bookmarkStart w:id="5995" w:name="_ETM_Q11_677221"/>
      <w:bookmarkEnd w:id="5995"/>
    </w:p>
    <w:p w:rsidR="00581DB8" w:rsidRDefault="00581DB8" w:rsidP="00F85E42">
      <w:pPr>
        <w:pStyle w:val="af6"/>
        <w:keepNext/>
        <w:rPr>
          <w:rtl/>
        </w:rPr>
      </w:pPr>
      <w:bookmarkStart w:id="5996" w:name="ET_yor_6307_35"/>
      <w:r w:rsidRPr="007E02AA">
        <w:rPr>
          <w:rStyle w:val="TagStyle"/>
          <w:rtl/>
        </w:rPr>
        <w:t xml:space="preserve"> &lt;&lt; יור &gt;&gt;</w:t>
      </w:r>
      <w:r w:rsidRPr="00DA55DC">
        <w:rPr>
          <w:rStyle w:val="TagStyle"/>
          <w:rtl/>
        </w:rPr>
        <w:t xml:space="preserve"> </w:t>
      </w:r>
      <w:r>
        <w:rPr>
          <w:rtl/>
        </w:rPr>
        <w:t>היו"ר יבגני סובה:</w:t>
      </w:r>
      <w:r w:rsidRPr="00DA55DC">
        <w:rPr>
          <w:rStyle w:val="TagStyle"/>
          <w:rtl/>
        </w:rPr>
        <w:t xml:space="preserve"> </w:t>
      </w:r>
      <w:r w:rsidRPr="007E02AA">
        <w:rPr>
          <w:rStyle w:val="TagStyle"/>
          <w:rtl/>
        </w:rPr>
        <w:t>&lt;&lt; יור &gt;&gt;</w:t>
      </w:r>
      <w:r>
        <w:rPr>
          <w:rtl/>
        </w:rPr>
        <w:t xml:space="preserve">   </w:t>
      </w:r>
      <w:bookmarkEnd w:id="5996"/>
    </w:p>
    <w:p w:rsidR="00581DB8" w:rsidRDefault="00581DB8" w:rsidP="00D847B9">
      <w:pPr>
        <w:rPr>
          <w:rtl/>
        </w:rPr>
      </w:pPr>
    </w:p>
    <w:p w:rsidR="00581DB8" w:rsidRDefault="00581DB8" w:rsidP="00F85E42">
      <w:pPr>
        <w:rPr>
          <w:rtl/>
        </w:rPr>
      </w:pPr>
      <w:bookmarkStart w:id="5997" w:name="_ETM_Q11_679887"/>
      <w:bookmarkEnd w:id="5997"/>
      <w:r>
        <w:rPr>
          <w:rFonts w:hint="cs"/>
          <w:rtl/>
        </w:rPr>
        <w:t>לסיכום, בבקשה.</w:t>
      </w:r>
    </w:p>
    <w:p w:rsidR="00581DB8" w:rsidRDefault="00581DB8" w:rsidP="00F85E42">
      <w:pPr>
        <w:rPr>
          <w:rtl/>
        </w:rPr>
      </w:pPr>
    </w:p>
    <w:p w:rsidR="00581DB8" w:rsidRDefault="00581DB8" w:rsidP="00F85E42">
      <w:pPr>
        <w:pStyle w:val="-"/>
        <w:keepNext/>
        <w:rPr>
          <w:rtl/>
        </w:rPr>
      </w:pPr>
      <w:r w:rsidRPr="004C74BF">
        <w:rPr>
          <w:rStyle w:val="TagStyle"/>
          <w:rtl/>
        </w:rPr>
        <w:t xml:space="preserve">&lt;&lt; דובר_המשך &gt;&gt; </w:t>
      </w:r>
      <w:r>
        <w:rPr>
          <w:rtl/>
        </w:rPr>
        <w:t>מיקי לוי (יש עתיד):</w:t>
      </w:r>
      <w:r w:rsidRPr="004C74BF">
        <w:rPr>
          <w:rStyle w:val="TagStyle"/>
          <w:rtl/>
        </w:rPr>
        <w:t xml:space="preserve"> &lt;&lt; דובר_המשך &gt;&gt;</w:t>
      </w:r>
      <w:r>
        <w:rPr>
          <w:rtl/>
        </w:rPr>
        <w:t xml:space="preserve">   </w:t>
      </w:r>
    </w:p>
    <w:p w:rsidR="00581DB8" w:rsidRPr="00DA55DC" w:rsidRDefault="00581DB8" w:rsidP="00F85E42">
      <w:pPr>
        <w:rPr>
          <w:rtl/>
        </w:rPr>
      </w:pPr>
    </w:p>
    <w:p w:rsidR="00581DB8" w:rsidRDefault="00581DB8" w:rsidP="00C112BC">
      <w:pPr>
        <w:rPr>
          <w:rtl/>
        </w:rPr>
      </w:pPr>
      <w:bookmarkStart w:id="5998" w:name="_ETM_Q11_677333"/>
      <w:bookmarkStart w:id="5999" w:name="_ETM_Q11_677428"/>
      <w:bookmarkStart w:id="6000" w:name="_ETM_Q11_679260"/>
      <w:bookmarkStart w:id="6001" w:name="_ETM_Q11_680876"/>
      <w:bookmarkEnd w:id="5998"/>
      <w:bookmarkEnd w:id="5999"/>
      <w:bookmarkEnd w:id="6000"/>
      <w:bookmarkEnd w:id="6001"/>
      <w:r>
        <w:rPr>
          <w:rFonts w:hint="cs"/>
          <w:rtl/>
        </w:rPr>
        <w:t>אני מסיים.</w:t>
      </w:r>
      <w:bookmarkStart w:id="6002" w:name="_ETM_Q11_680960"/>
      <w:bookmarkEnd w:id="6002"/>
      <w:r w:rsidR="00C112BC">
        <w:rPr>
          <w:rFonts w:hint="cs"/>
          <w:rtl/>
        </w:rPr>
        <w:t xml:space="preserve"> </w:t>
      </w:r>
      <w:r>
        <w:rPr>
          <w:rtl/>
        </w:rPr>
        <w:t xml:space="preserve">אתה </w:t>
      </w:r>
      <w:bookmarkStart w:id="6003" w:name="_ETM_Q11_679410"/>
      <w:bookmarkEnd w:id="6003"/>
      <w:r>
        <w:rPr>
          <w:rFonts w:hint="cs"/>
          <w:rtl/>
        </w:rPr>
        <w:t>הכרת</w:t>
      </w:r>
      <w:r>
        <w:rPr>
          <w:rtl/>
        </w:rPr>
        <w:t xml:space="preserve"> </w:t>
      </w:r>
      <w:bookmarkStart w:id="6004" w:name="_ETM_Q11_680910"/>
      <w:bookmarkEnd w:id="6004"/>
      <w:r>
        <w:rPr>
          <w:rtl/>
        </w:rPr>
        <w:t xml:space="preserve">את </w:t>
      </w:r>
      <w:bookmarkStart w:id="6005" w:name="_ETM_Q11_681000"/>
      <w:bookmarkEnd w:id="6005"/>
      <w:r>
        <w:rPr>
          <w:rtl/>
        </w:rPr>
        <w:t xml:space="preserve">המסמך </w:t>
      </w:r>
      <w:bookmarkStart w:id="6006" w:name="_ETM_Q11_681630"/>
      <w:bookmarkEnd w:id="6006"/>
      <w:r>
        <w:rPr>
          <w:rtl/>
        </w:rPr>
        <w:t>הזה</w:t>
      </w:r>
      <w:r>
        <w:rPr>
          <w:rFonts w:hint="cs"/>
          <w:rtl/>
        </w:rPr>
        <w:t>.</w:t>
      </w:r>
      <w:r>
        <w:rPr>
          <w:rtl/>
        </w:rPr>
        <w:t xml:space="preserve"> </w:t>
      </w:r>
      <w:bookmarkStart w:id="6007" w:name="_ETM_Q11_682680"/>
      <w:bookmarkEnd w:id="6007"/>
      <w:r>
        <w:rPr>
          <w:rtl/>
        </w:rPr>
        <w:t>איך</w:t>
      </w:r>
      <w:r>
        <w:rPr>
          <w:rFonts w:hint="cs"/>
          <w:rtl/>
        </w:rPr>
        <w:t>,</w:t>
      </w:r>
      <w:r>
        <w:rPr>
          <w:rtl/>
        </w:rPr>
        <w:t xml:space="preserve"> </w:t>
      </w:r>
      <w:bookmarkStart w:id="6008" w:name="_ETM_Q11_683489"/>
      <w:bookmarkEnd w:id="6008"/>
      <w:r>
        <w:rPr>
          <w:rtl/>
        </w:rPr>
        <w:t xml:space="preserve">איך </w:t>
      </w:r>
      <w:bookmarkStart w:id="6009" w:name="_ETM_Q11_684090"/>
      <w:bookmarkEnd w:id="6009"/>
      <w:r>
        <w:rPr>
          <w:rtl/>
        </w:rPr>
        <w:t xml:space="preserve">כל </w:t>
      </w:r>
      <w:bookmarkStart w:id="6010" w:name="_ETM_Q11_684389"/>
      <w:bookmarkEnd w:id="6010"/>
      <w:r>
        <w:rPr>
          <w:rtl/>
        </w:rPr>
        <w:t xml:space="preserve">פעם </w:t>
      </w:r>
      <w:bookmarkStart w:id="6011" w:name="_ETM_Q11_684719"/>
      <w:bookmarkEnd w:id="6011"/>
      <w:r>
        <w:rPr>
          <w:rtl/>
        </w:rPr>
        <w:t>מחדש</w:t>
      </w:r>
      <w:r>
        <w:rPr>
          <w:rFonts w:hint="cs"/>
          <w:rtl/>
        </w:rPr>
        <w:t>:</w:t>
      </w:r>
      <w:r>
        <w:rPr>
          <w:rtl/>
        </w:rPr>
        <w:t xml:space="preserve"> </w:t>
      </w:r>
      <w:bookmarkStart w:id="6012" w:name="_ETM_Q11_685620"/>
      <w:bookmarkEnd w:id="6012"/>
      <w:r>
        <w:rPr>
          <w:rtl/>
        </w:rPr>
        <w:t xml:space="preserve">לא </w:t>
      </w:r>
      <w:bookmarkStart w:id="6013" w:name="_ETM_Q11_685950"/>
      <w:bookmarkEnd w:id="6013"/>
      <w:r>
        <w:rPr>
          <w:rtl/>
        </w:rPr>
        <w:t>ידעתי</w:t>
      </w:r>
      <w:r>
        <w:rPr>
          <w:rFonts w:hint="cs"/>
          <w:rtl/>
        </w:rPr>
        <w:t>,</w:t>
      </w:r>
      <w:r>
        <w:rPr>
          <w:rtl/>
        </w:rPr>
        <w:t xml:space="preserve"> </w:t>
      </w:r>
      <w:bookmarkStart w:id="6014" w:name="_ETM_Q11_686849"/>
      <w:bookmarkEnd w:id="6014"/>
      <w:r>
        <w:rPr>
          <w:rtl/>
        </w:rPr>
        <w:t xml:space="preserve">לא </w:t>
      </w:r>
      <w:bookmarkStart w:id="6015" w:name="_ETM_Q11_687120"/>
      <w:bookmarkEnd w:id="6015"/>
      <w:r>
        <w:rPr>
          <w:rtl/>
        </w:rPr>
        <w:t>שמעתי</w:t>
      </w:r>
      <w:r>
        <w:rPr>
          <w:rFonts w:hint="cs"/>
          <w:rtl/>
        </w:rPr>
        <w:t>,</w:t>
      </w:r>
      <w:r>
        <w:rPr>
          <w:rtl/>
        </w:rPr>
        <w:t xml:space="preserve"> </w:t>
      </w:r>
      <w:bookmarkStart w:id="6016" w:name="_ETM_Q11_687989"/>
      <w:bookmarkEnd w:id="6016"/>
      <w:r>
        <w:rPr>
          <w:rtl/>
        </w:rPr>
        <w:t xml:space="preserve">לא </w:t>
      </w:r>
      <w:bookmarkStart w:id="6017" w:name="_ETM_Q11_688379"/>
      <w:bookmarkEnd w:id="6017"/>
      <w:r>
        <w:rPr>
          <w:rtl/>
        </w:rPr>
        <w:t>ראיתי</w:t>
      </w:r>
      <w:r>
        <w:rPr>
          <w:rFonts w:hint="cs"/>
          <w:rtl/>
        </w:rPr>
        <w:t>?</w:t>
      </w:r>
      <w:r>
        <w:rPr>
          <w:rtl/>
        </w:rPr>
        <w:t xml:space="preserve"> </w:t>
      </w:r>
      <w:bookmarkStart w:id="6018" w:name="_ETM_Q11_689159"/>
      <w:bookmarkEnd w:id="6018"/>
      <w:r>
        <w:rPr>
          <w:rFonts w:hint="cs"/>
          <w:rtl/>
        </w:rPr>
        <w:t>אבל אינך</w:t>
      </w:r>
      <w:r>
        <w:rPr>
          <w:rtl/>
        </w:rPr>
        <w:t xml:space="preserve"> </w:t>
      </w:r>
      <w:bookmarkStart w:id="6019" w:name="_ETM_Q11_689790"/>
      <w:bookmarkEnd w:id="6019"/>
      <w:r>
        <w:rPr>
          <w:rtl/>
        </w:rPr>
        <w:t xml:space="preserve">דובר </w:t>
      </w:r>
      <w:bookmarkStart w:id="6020" w:name="_ETM_Q11_690150"/>
      <w:bookmarkEnd w:id="6020"/>
      <w:r>
        <w:rPr>
          <w:rtl/>
        </w:rPr>
        <w:t>אמת</w:t>
      </w:r>
      <w:r>
        <w:rPr>
          <w:rFonts w:hint="cs"/>
          <w:rtl/>
        </w:rPr>
        <w:t>,</w:t>
      </w:r>
      <w:r>
        <w:rPr>
          <w:rtl/>
        </w:rPr>
        <w:t xml:space="preserve"> </w:t>
      </w:r>
      <w:bookmarkStart w:id="6021" w:name="_ETM_Q11_690450"/>
      <w:bookmarkEnd w:id="6021"/>
      <w:r>
        <w:rPr>
          <w:rtl/>
        </w:rPr>
        <w:t xml:space="preserve">אדוני </w:t>
      </w:r>
      <w:bookmarkStart w:id="6022" w:name="_ETM_Q11_690779"/>
      <w:bookmarkEnd w:id="6022"/>
      <w:r>
        <w:rPr>
          <w:rtl/>
        </w:rPr>
        <w:t xml:space="preserve">ראש </w:t>
      </w:r>
      <w:bookmarkStart w:id="6023" w:name="_ETM_Q11_690959"/>
      <w:bookmarkEnd w:id="6023"/>
      <w:r>
        <w:rPr>
          <w:rtl/>
        </w:rPr>
        <w:t>הממשלה</w:t>
      </w:r>
      <w:r>
        <w:rPr>
          <w:rFonts w:hint="cs"/>
          <w:rtl/>
        </w:rPr>
        <w:t>.</w:t>
      </w:r>
      <w:r>
        <w:rPr>
          <w:rtl/>
        </w:rPr>
        <w:t xml:space="preserve"> </w:t>
      </w:r>
      <w:bookmarkStart w:id="6024" w:name="_ETM_Q11_691379"/>
      <w:bookmarkEnd w:id="6024"/>
    </w:p>
    <w:p w:rsidR="00581DB8" w:rsidRDefault="00581DB8" w:rsidP="00F85E42">
      <w:pPr>
        <w:rPr>
          <w:rtl/>
        </w:rPr>
      </w:pPr>
    </w:p>
    <w:p w:rsidR="00581DB8" w:rsidRDefault="00581DB8" w:rsidP="00F85E42">
      <w:pPr>
        <w:pStyle w:val="af6"/>
        <w:keepNext/>
        <w:rPr>
          <w:rtl/>
        </w:rPr>
      </w:pPr>
      <w:bookmarkStart w:id="6025" w:name="ET_yor_6307_36"/>
      <w:r w:rsidRPr="007E02AA">
        <w:rPr>
          <w:rStyle w:val="TagStyle"/>
          <w:rtl/>
        </w:rPr>
        <w:t xml:space="preserve"> &lt;&lt; יור &gt;&gt;</w:t>
      </w:r>
      <w:r w:rsidRPr="00DA55DC">
        <w:rPr>
          <w:rStyle w:val="TagStyle"/>
          <w:rtl/>
        </w:rPr>
        <w:t xml:space="preserve"> </w:t>
      </w:r>
      <w:r>
        <w:rPr>
          <w:rtl/>
        </w:rPr>
        <w:t>היו"ר יבגני סובה:</w:t>
      </w:r>
      <w:r w:rsidRPr="00DA55DC">
        <w:rPr>
          <w:rStyle w:val="TagStyle"/>
          <w:rtl/>
        </w:rPr>
        <w:t xml:space="preserve"> </w:t>
      </w:r>
      <w:r w:rsidRPr="007E02AA">
        <w:rPr>
          <w:rStyle w:val="TagStyle"/>
          <w:rtl/>
        </w:rPr>
        <w:t>&lt;&lt; יור &gt;&gt;</w:t>
      </w:r>
      <w:r>
        <w:rPr>
          <w:rtl/>
        </w:rPr>
        <w:t xml:space="preserve">   </w:t>
      </w:r>
      <w:bookmarkEnd w:id="6025"/>
    </w:p>
    <w:p w:rsidR="00581DB8" w:rsidRPr="00DA55DC" w:rsidRDefault="00581DB8" w:rsidP="00D847B9">
      <w:pPr>
        <w:rPr>
          <w:rtl/>
        </w:rPr>
      </w:pPr>
      <w:bookmarkStart w:id="6026" w:name="_ETM_Q11_691325"/>
      <w:bookmarkEnd w:id="6026"/>
    </w:p>
    <w:p w:rsidR="00581DB8" w:rsidRDefault="00581DB8" w:rsidP="00F85E42">
      <w:pPr>
        <w:rPr>
          <w:rtl/>
        </w:rPr>
      </w:pPr>
      <w:r>
        <w:rPr>
          <w:rtl/>
        </w:rPr>
        <w:t xml:space="preserve">תודה </w:t>
      </w:r>
      <w:bookmarkStart w:id="6027" w:name="_ETM_Q11_691560"/>
      <w:bookmarkEnd w:id="6027"/>
      <w:r>
        <w:rPr>
          <w:rtl/>
        </w:rPr>
        <w:t xml:space="preserve">רבה </w:t>
      </w:r>
      <w:bookmarkStart w:id="6028" w:name="_ETM_Q11_691799"/>
      <w:bookmarkEnd w:id="6028"/>
      <w:r>
        <w:rPr>
          <w:rtl/>
        </w:rPr>
        <w:t xml:space="preserve">לחבר </w:t>
      </w:r>
      <w:bookmarkStart w:id="6029" w:name="_ETM_Q11_692069"/>
      <w:bookmarkEnd w:id="6029"/>
      <w:r>
        <w:rPr>
          <w:rtl/>
        </w:rPr>
        <w:t xml:space="preserve">הכנסת </w:t>
      </w:r>
      <w:bookmarkStart w:id="6030" w:name="_ETM_Q11_692279"/>
      <w:bookmarkEnd w:id="6030"/>
      <w:r>
        <w:rPr>
          <w:rtl/>
        </w:rPr>
        <w:t xml:space="preserve">מיקי </w:t>
      </w:r>
      <w:bookmarkStart w:id="6031" w:name="_ETM_Q11_692489"/>
      <w:bookmarkEnd w:id="6031"/>
      <w:r>
        <w:rPr>
          <w:rtl/>
        </w:rPr>
        <w:t>לוי</w:t>
      </w:r>
      <w:r>
        <w:rPr>
          <w:rFonts w:hint="cs"/>
          <w:rtl/>
        </w:rPr>
        <w:t>.</w:t>
      </w:r>
      <w:r>
        <w:rPr>
          <w:rtl/>
        </w:rPr>
        <w:t xml:space="preserve"> </w:t>
      </w:r>
      <w:bookmarkStart w:id="6032" w:name="_ETM_Q11_692849"/>
      <w:bookmarkStart w:id="6033" w:name="_ETM_Q11_697667"/>
      <w:bookmarkStart w:id="6034" w:name="_ETM_Q11_697739"/>
      <w:bookmarkStart w:id="6035" w:name="_ETM_Q11_697966"/>
      <w:bookmarkStart w:id="6036" w:name="_ETM_Q11_698049"/>
      <w:bookmarkEnd w:id="6032"/>
      <w:bookmarkEnd w:id="6033"/>
      <w:bookmarkEnd w:id="6034"/>
      <w:bookmarkEnd w:id="6035"/>
      <w:bookmarkEnd w:id="6036"/>
      <w:r>
        <w:rPr>
          <w:rtl/>
        </w:rPr>
        <w:t xml:space="preserve">חברת </w:t>
      </w:r>
      <w:bookmarkStart w:id="6037" w:name="_ETM_Q11_693269"/>
      <w:bookmarkEnd w:id="6037"/>
      <w:r>
        <w:rPr>
          <w:rtl/>
        </w:rPr>
        <w:t xml:space="preserve">הכנסת </w:t>
      </w:r>
      <w:bookmarkStart w:id="6038" w:name="_ETM_Q11_693510"/>
      <w:bookmarkEnd w:id="6038"/>
      <w:r>
        <w:rPr>
          <w:rtl/>
        </w:rPr>
        <w:t xml:space="preserve">מירב </w:t>
      </w:r>
      <w:bookmarkStart w:id="6039" w:name="_ETM_Q11_693719"/>
      <w:bookmarkEnd w:id="6039"/>
      <w:r>
        <w:rPr>
          <w:rtl/>
        </w:rPr>
        <w:t xml:space="preserve">בן </w:t>
      </w:r>
      <w:bookmarkStart w:id="6040" w:name="_ETM_Q11_693870"/>
      <w:bookmarkEnd w:id="6040"/>
      <w:r>
        <w:rPr>
          <w:rtl/>
        </w:rPr>
        <w:t>ארי</w:t>
      </w:r>
      <w:r>
        <w:rPr>
          <w:rFonts w:hint="cs"/>
          <w:rtl/>
        </w:rPr>
        <w:t>.</w:t>
      </w:r>
      <w:r>
        <w:rPr>
          <w:rtl/>
        </w:rPr>
        <w:t xml:space="preserve"> </w:t>
      </w:r>
      <w:bookmarkStart w:id="6041" w:name="_ETM_Q11_702819"/>
      <w:bookmarkStart w:id="6042" w:name="_ETM_Q11_698244"/>
      <w:bookmarkEnd w:id="6041"/>
      <w:bookmarkEnd w:id="6042"/>
    </w:p>
    <w:p w:rsidR="00581DB8" w:rsidRDefault="00581DB8" w:rsidP="00F85E42">
      <w:pPr>
        <w:rPr>
          <w:rtl/>
        </w:rPr>
      </w:pPr>
      <w:bookmarkStart w:id="6043" w:name="_ETM_Q11_698320"/>
      <w:bookmarkStart w:id="6044" w:name="_ETM_Q11_698543"/>
      <w:bookmarkEnd w:id="6043"/>
      <w:bookmarkEnd w:id="6044"/>
    </w:p>
    <w:p w:rsidR="00581DB8" w:rsidRDefault="00581DB8" w:rsidP="00F85E42">
      <w:pPr>
        <w:pStyle w:val="a4"/>
        <w:keepNext/>
        <w:rPr>
          <w:rtl/>
        </w:rPr>
      </w:pPr>
      <w:r w:rsidRPr="00922980">
        <w:rPr>
          <w:rStyle w:val="TagStyle"/>
          <w:rtl/>
        </w:rPr>
        <w:t xml:space="preserve">&lt;&lt; דובר &gt;&gt; </w:t>
      </w:r>
      <w:bookmarkStart w:id="6045" w:name="_Toc183515811"/>
      <w:r>
        <w:rPr>
          <w:rtl/>
        </w:rPr>
        <w:t>מירב בן ארי (יש עתיד):</w:t>
      </w:r>
      <w:bookmarkEnd w:id="6045"/>
      <w:r w:rsidRPr="00922980">
        <w:rPr>
          <w:rStyle w:val="TagStyle"/>
          <w:rtl/>
        </w:rPr>
        <w:t xml:space="preserve"> &lt;&lt; דובר &gt;&gt;</w:t>
      </w:r>
      <w:r>
        <w:rPr>
          <w:rtl/>
        </w:rPr>
        <w:t xml:space="preserve">   </w:t>
      </w:r>
    </w:p>
    <w:p w:rsidR="00581DB8" w:rsidRDefault="00581DB8" w:rsidP="00F85E42">
      <w:pPr>
        <w:rPr>
          <w:rtl/>
        </w:rPr>
      </w:pPr>
    </w:p>
    <w:p w:rsidR="00581DB8" w:rsidRDefault="00581DB8" w:rsidP="00F85E42">
      <w:pPr>
        <w:rPr>
          <w:rtl/>
        </w:rPr>
      </w:pPr>
      <w:bookmarkStart w:id="6046" w:name="_ETM_Q11_698619"/>
      <w:bookmarkEnd w:id="6046"/>
      <w:r>
        <w:rPr>
          <w:rtl/>
        </w:rPr>
        <w:t xml:space="preserve">תודה </w:t>
      </w:r>
      <w:bookmarkStart w:id="6047" w:name="_ETM_Q11_703120"/>
      <w:bookmarkEnd w:id="6047"/>
      <w:r>
        <w:rPr>
          <w:rtl/>
        </w:rPr>
        <w:t>רבה</w:t>
      </w:r>
      <w:r>
        <w:rPr>
          <w:rFonts w:hint="cs"/>
          <w:rtl/>
        </w:rPr>
        <w:t>,</w:t>
      </w:r>
      <w:r>
        <w:rPr>
          <w:rtl/>
        </w:rPr>
        <w:t xml:space="preserve"> </w:t>
      </w:r>
      <w:bookmarkStart w:id="6048" w:name="_ETM_Q11_704189"/>
      <w:bookmarkEnd w:id="6048"/>
      <w:r>
        <w:rPr>
          <w:rtl/>
        </w:rPr>
        <w:t xml:space="preserve">אדוני </w:t>
      </w:r>
      <w:bookmarkStart w:id="6049" w:name="_ETM_Q11_704639"/>
      <w:bookmarkEnd w:id="6049"/>
      <w:r>
        <w:rPr>
          <w:rtl/>
        </w:rPr>
        <w:t xml:space="preserve">היושב </w:t>
      </w:r>
      <w:bookmarkStart w:id="6050" w:name="_ETM_Q11_705090"/>
      <w:bookmarkEnd w:id="6050"/>
      <w:r>
        <w:rPr>
          <w:rtl/>
        </w:rPr>
        <w:t>בראש</w:t>
      </w:r>
      <w:r>
        <w:rPr>
          <w:rFonts w:hint="cs"/>
          <w:rtl/>
        </w:rPr>
        <w:t>.</w:t>
      </w:r>
      <w:r>
        <w:rPr>
          <w:rtl/>
        </w:rPr>
        <w:t xml:space="preserve"> </w:t>
      </w:r>
      <w:bookmarkStart w:id="6051" w:name="_ETM_Q11_706319"/>
      <w:bookmarkEnd w:id="6051"/>
      <w:r>
        <w:rPr>
          <w:rtl/>
        </w:rPr>
        <w:t xml:space="preserve">מי </w:t>
      </w:r>
      <w:bookmarkStart w:id="6052" w:name="_ETM_Q11_706499"/>
      <w:bookmarkEnd w:id="6052"/>
      <w:r>
        <w:rPr>
          <w:rtl/>
        </w:rPr>
        <w:t xml:space="preserve">השר </w:t>
      </w:r>
      <w:bookmarkStart w:id="6053" w:name="_ETM_Q11_706799"/>
      <w:bookmarkEnd w:id="6053"/>
      <w:r>
        <w:rPr>
          <w:rtl/>
        </w:rPr>
        <w:t>התורן</w:t>
      </w:r>
      <w:r>
        <w:rPr>
          <w:rFonts w:hint="cs"/>
          <w:rtl/>
        </w:rPr>
        <w:t>?</w:t>
      </w:r>
      <w:r>
        <w:rPr>
          <w:rtl/>
        </w:rPr>
        <w:t xml:space="preserve"> </w:t>
      </w:r>
      <w:bookmarkStart w:id="6054" w:name="_ETM_Q11_707489"/>
      <w:bookmarkEnd w:id="6054"/>
      <w:r>
        <w:rPr>
          <w:rFonts w:hint="cs"/>
          <w:rtl/>
        </w:rPr>
        <w:t>השרה, אוקיי.</w:t>
      </w:r>
      <w:r>
        <w:rPr>
          <w:rtl/>
        </w:rPr>
        <w:t xml:space="preserve"> </w:t>
      </w:r>
      <w:bookmarkStart w:id="6055" w:name="_ETM_Q11_709319"/>
      <w:bookmarkEnd w:id="6055"/>
    </w:p>
    <w:p w:rsidR="00581DB8" w:rsidRDefault="00581DB8" w:rsidP="00F85E42">
      <w:pPr>
        <w:rPr>
          <w:rtl/>
        </w:rPr>
      </w:pPr>
    </w:p>
    <w:p w:rsidR="00581DB8" w:rsidRPr="00AE5C62" w:rsidRDefault="00581DB8" w:rsidP="00C112BC">
      <w:pPr>
        <w:rPr>
          <w:rtl/>
        </w:rPr>
      </w:pPr>
      <w:r w:rsidRPr="00AE5C62">
        <w:rPr>
          <w:rtl/>
        </w:rPr>
        <w:t xml:space="preserve">החוק </w:t>
      </w:r>
      <w:bookmarkStart w:id="6056" w:name="_ETM_Q11_709739"/>
      <w:bookmarkEnd w:id="6056"/>
      <w:r w:rsidRPr="00AE5C62">
        <w:rPr>
          <w:rtl/>
        </w:rPr>
        <w:t>הזה</w:t>
      </w:r>
      <w:r w:rsidRPr="00AE5C62">
        <w:rPr>
          <w:rFonts w:hint="cs"/>
          <w:rtl/>
        </w:rPr>
        <w:t>,</w:t>
      </w:r>
      <w:r w:rsidRPr="00AE5C62">
        <w:rPr>
          <w:rtl/>
        </w:rPr>
        <w:t xml:space="preserve"> </w:t>
      </w:r>
      <w:bookmarkStart w:id="6057" w:name="_ETM_Q11_710819"/>
      <w:bookmarkEnd w:id="6057"/>
      <w:r w:rsidRPr="00AE5C62">
        <w:rPr>
          <w:rtl/>
        </w:rPr>
        <w:t xml:space="preserve">כמו </w:t>
      </w:r>
      <w:bookmarkStart w:id="6058" w:name="_ETM_Q11_711029"/>
      <w:bookmarkEnd w:id="6058"/>
      <w:r w:rsidRPr="00AE5C62">
        <w:rPr>
          <w:rtl/>
        </w:rPr>
        <w:t xml:space="preserve">שאתם </w:t>
      </w:r>
      <w:bookmarkStart w:id="6059" w:name="_ETM_Q11_711329"/>
      <w:bookmarkEnd w:id="6059"/>
      <w:r w:rsidRPr="00AE5C62">
        <w:rPr>
          <w:rtl/>
        </w:rPr>
        <w:t>רואים</w:t>
      </w:r>
      <w:r w:rsidRPr="00AE5C62">
        <w:rPr>
          <w:rFonts w:hint="cs"/>
          <w:rtl/>
        </w:rPr>
        <w:t>,</w:t>
      </w:r>
      <w:r w:rsidRPr="00AE5C62">
        <w:rPr>
          <w:rtl/>
        </w:rPr>
        <w:t xml:space="preserve"> </w:t>
      </w:r>
      <w:bookmarkStart w:id="6060" w:name="_ETM_Q11_711629"/>
      <w:bookmarkEnd w:id="6060"/>
      <w:r w:rsidRPr="00AE5C62">
        <w:rPr>
          <w:rtl/>
        </w:rPr>
        <w:t xml:space="preserve">עוסק </w:t>
      </w:r>
      <w:bookmarkStart w:id="6061" w:name="_ETM_Q11_712079"/>
      <w:bookmarkEnd w:id="6061"/>
      <w:r w:rsidRPr="00AE5C62">
        <w:rPr>
          <w:rtl/>
        </w:rPr>
        <w:t xml:space="preserve">בפיקוח </w:t>
      </w:r>
      <w:bookmarkStart w:id="6062" w:name="_ETM_Q11_712829"/>
      <w:bookmarkEnd w:id="6062"/>
      <w:r w:rsidRPr="00AE5C62">
        <w:rPr>
          <w:rtl/>
        </w:rPr>
        <w:t xml:space="preserve">על </w:t>
      </w:r>
      <w:bookmarkStart w:id="6063" w:name="_ETM_Q11_712949"/>
      <w:bookmarkEnd w:id="6063"/>
      <w:r w:rsidRPr="00AE5C62">
        <w:rPr>
          <w:rtl/>
        </w:rPr>
        <w:t>כלבים</w:t>
      </w:r>
      <w:r w:rsidR="00C112BC">
        <w:rPr>
          <w:rFonts w:hint="cs"/>
          <w:rtl/>
        </w:rPr>
        <w:t>,</w:t>
      </w:r>
      <w:r w:rsidRPr="00AE5C62">
        <w:rPr>
          <w:rtl/>
        </w:rPr>
        <w:t xml:space="preserve"> </w:t>
      </w:r>
      <w:bookmarkStart w:id="6064" w:name="_ETM_Q11_714239"/>
      <w:bookmarkEnd w:id="6064"/>
      <w:r w:rsidRPr="00AE5C62">
        <w:rPr>
          <w:rFonts w:hint="cs"/>
          <w:rtl/>
        </w:rPr>
        <w:t>ומכיוון</w:t>
      </w:r>
      <w:r w:rsidRPr="00AE5C62">
        <w:rPr>
          <w:rtl/>
        </w:rPr>
        <w:t xml:space="preserve"> </w:t>
      </w:r>
      <w:bookmarkStart w:id="6065" w:name="_ETM_Q11_714860"/>
      <w:bookmarkEnd w:id="6065"/>
      <w:r w:rsidRPr="00AE5C62">
        <w:rPr>
          <w:rtl/>
        </w:rPr>
        <w:t xml:space="preserve">שאנחנו </w:t>
      </w:r>
      <w:bookmarkStart w:id="6066" w:name="_ETM_Q11_715340"/>
      <w:bookmarkEnd w:id="6066"/>
      <w:r w:rsidRPr="00AE5C62">
        <w:rPr>
          <w:rtl/>
        </w:rPr>
        <w:t xml:space="preserve">עוסקים </w:t>
      </w:r>
      <w:bookmarkStart w:id="6067" w:name="_ETM_Q11_715730"/>
      <w:bookmarkEnd w:id="6067"/>
      <w:r w:rsidRPr="00AE5C62">
        <w:rPr>
          <w:rFonts w:hint="cs"/>
          <w:rtl/>
        </w:rPr>
        <w:t>ב</w:t>
      </w:r>
      <w:r w:rsidRPr="00AE5C62">
        <w:rPr>
          <w:rtl/>
        </w:rPr>
        <w:t>כלבים</w:t>
      </w:r>
      <w:r w:rsidRPr="00AE5C62">
        <w:rPr>
          <w:rFonts w:hint="cs"/>
          <w:rtl/>
        </w:rPr>
        <w:t>,</w:t>
      </w:r>
      <w:r w:rsidRPr="00AE5C62">
        <w:rPr>
          <w:rtl/>
        </w:rPr>
        <w:t xml:space="preserve"> </w:t>
      </w:r>
      <w:bookmarkStart w:id="6068" w:name="_ETM_Q11_716150"/>
      <w:bookmarkStart w:id="6069" w:name="_ETM_Q11_716540"/>
      <w:bookmarkEnd w:id="6068"/>
      <w:bookmarkEnd w:id="6069"/>
      <w:r w:rsidRPr="00AE5C62">
        <w:rPr>
          <w:rtl/>
        </w:rPr>
        <w:t xml:space="preserve">אני </w:t>
      </w:r>
      <w:bookmarkStart w:id="6070" w:name="_ETM_Q11_716780"/>
      <w:bookmarkEnd w:id="6070"/>
      <w:r w:rsidRPr="00AE5C62">
        <w:rPr>
          <w:rtl/>
        </w:rPr>
        <w:t xml:space="preserve">רוצה </w:t>
      </w:r>
      <w:bookmarkStart w:id="6071" w:name="_ETM_Q11_717260"/>
      <w:bookmarkEnd w:id="6071"/>
      <w:r w:rsidRPr="00AE5C62">
        <w:rPr>
          <w:rtl/>
        </w:rPr>
        <w:t xml:space="preserve">להקדיש </w:t>
      </w:r>
      <w:bookmarkStart w:id="6072" w:name="_ETM_Q11_717769"/>
      <w:bookmarkEnd w:id="6072"/>
      <w:r w:rsidRPr="00AE5C62">
        <w:rPr>
          <w:rtl/>
        </w:rPr>
        <w:t xml:space="preserve">את </w:t>
      </w:r>
      <w:bookmarkStart w:id="6073" w:name="_ETM_Q11_717829"/>
      <w:bookmarkEnd w:id="6073"/>
      <w:r w:rsidRPr="00AE5C62">
        <w:rPr>
          <w:rtl/>
        </w:rPr>
        <w:t xml:space="preserve">הנאום </w:t>
      </w:r>
      <w:bookmarkStart w:id="6074" w:name="_ETM_Q11_718280"/>
      <w:bookmarkEnd w:id="6074"/>
      <w:r w:rsidRPr="00AE5C62">
        <w:rPr>
          <w:rtl/>
        </w:rPr>
        <w:t xml:space="preserve">שלי </w:t>
      </w:r>
      <w:bookmarkStart w:id="6075" w:name="_ETM_Q11_718959"/>
      <w:bookmarkEnd w:id="6075"/>
      <w:r w:rsidRPr="00AE5C62">
        <w:rPr>
          <w:rtl/>
        </w:rPr>
        <w:t xml:space="preserve">לפודל </w:t>
      </w:r>
      <w:bookmarkStart w:id="6076" w:name="_ETM_Q11_719590"/>
      <w:bookmarkEnd w:id="6076"/>
      <w:r w:rsidRPr="00AE5C62">
        <w:rPr>
          <w:rtl/>
        </w:rPr>
        <w:t xml:space="preserve">החדש </w:t>
      </w:r>
      <w:bookmarkStart w:id="6077" w:name="_ETM_Q11_720099"/>
      <w:bookmarkEnd w:id="6077"/>
      <w:r w:rsidRPr="00AE5C62">
        <w:rPr>
          <w:rtl/>
        </w:rPr>
        <w:t xml:space="preserve">של </w:t>
      </w:r>
      <w:bookmarkStart w:id="6078" w:name="_ETM_Q11_720219"/>
      <w:bookmarkEnd w:id="6078"/>
      <w:r w:rsidRPr="00AE5C62">
        <w:rPr>
          <w:rtl/>
        </w:rPr>
        <w:t>נתניהו</w:t>
      </w:r>
      <w:r w:rsidRPr="00AE5C62">
        <w:rPr>
          <w:rFonts w:hint="cs"/>
          <w:rtl/>
        </w:rPr>
        <w:t>,</w:t>
      </w:r>
      <w:r w:rsidRPr="00AE5C62">
        <w:rPr>
          <w:rtl/>
        </w:rPr>
        <w:t xml:space="preserve"> </w:t>
      </w:r>
      <w:bookmarkStart w:id="6079" w:name="_ETM_Q11_721480"/>
      <w:bookmarkStart w:id="6080" w:name="_ETM_Q11_721689"/>
      <w:bookmarkEnd w:id="6079"/>
      <w:bookmarkEnd w:id="6080"/>
      <w:r w:rsidRPr="00AE5C62">
        <w:rPr>
          <w:rtl/>
        </w:rPr>
        <w:t>הל</w:t>
      </w:r>
      <w:r w:rsidRPr="00AE5C62">
        <w:rPr>
          <w:rFonts w:hint="cs"/>
          <w:rtl/>
        </w:rPr>
        <w:t>ו</w:t>
      </w:r>
      <w:r>
        <w:rPr>
          <w:rFonts w:hint="cs"/>
          <w:rtl/>
        </w:rPr>
        <w:t>א</w:t>
      </w:r>
      <w:r w:rsidRPr="00AE5C62">
        <w:rPr>
          <w:rtl/>
        </w:rPr>
        <w:t xml:space="preserve"> הוא</w:t>
      </w:r>
      <w:r w:rsidRPr="00AE5C62">
        <w:rPr>
          <w:rFonts w:hint="cs"/>
          <w:rtl/>
        </w:rPr>
        <w:t xml:space="preserve"> </w:t>
      </w:r>
      <w:proofErr w:type="spellStart"/>
      <w:r w:rsidRPr="00AE5C62">
        <w:rPr>
          <w:rFonts w:hint="cs"/>
          <w:rtl/>
        </w:rPr>
        <w:t>ה</w:t>
      </w:r>
      <w:r w:rsidRPr="00AE5C62">
        <w:rPr>
          <w:rtl/>
        </w:rPr>
        <w:t>שאוויש</w:t>
      </w:r>
      <w:proofErr w:type="spellEnd"/>
      <w:r w:rsidRPr="00AE5C62">
        <w:rPr>
          <w:rFonts w:hint="cs"/>
          <w:rtl/>
        </w:rPr>
        <w:t xml:space="preserve"> הידוע</w:t>
      </w:r>
      <w:bookmarkStart w:id="6081" w:name="_ETM_Q11_720941"/>
      <w:bookmarkStart w:id="6082" w:name="_ETM_Q11_721019"/>
      <w:bookmarkStart w:id="6083" w:name="_ETM_Q11_724620"/>
      <w:bookmarkStart w:id="6084" w:name="_ETM_Q11_720807"/>
      <w:bookmarkStart w:id="6085" w:name="_ETM_Q11_720890"/>
      <w:bookmarkStart w:id="6086" w:name="_ETM_Q11_721081"/>
      <w:bookmarkStart w:id="6087" w:name="_ETM_Q11_721173"/>
      <w:bookmarkEnd w:id="6081"/>
      <w:bookmarkEnd w:id="6082"/>
      <w:bookmarkEnd w:id="6083"/>
      <w:bookmarkEnd w:id="6084"/>
      <w:bookmarkEnd w:id="6085"/>
      <w:bookmarkEnd w:id="6086"/>
      <w:bookmarkEnd w:id="6087"/>
      <w:r w:rsidRPr="00AE5C62">
        <w:rPr>
          <w:rFonts w:hint="cs"/>
          <w:rtl/>
        </w:rPr>
        <w:t xml:space="preserve"> </w:t>
      </w:r>
      <w:r w:rsidRPr="00AE5C62">
        <w:rPr>
          <w:rFonts w:hint="eastAsia"/>
          <w:rtl/>
        </w:rPr>
        <w:t>–</w:t>
      </w:r>
      <w:r w:rsidRPr="00AE5C62">
        <w:rPr>
          <w:rFonts w:hint="cs"/>
          <w:rtl/>
        </w:rPr>
        <w:t xml:space="preserve"> </w:t>
      </w:r>
      <w:r w:rsidRPr="00AE5C62">
        <w:rPr>
          <w:rtl/>
        </w:rPr>
        <w:t xml:space="preserve">מי </w:t>
      </w:r>
      <w:bookmarkStart w:id="6088" w:name="_ETM_Q11_724920"/>
      <w:bookmarkEnd w:id="6088"/>
      <w:r w:rsidRPr="00AE5C62">
        <w:rPr>
          <w:rtl/>
        </w:rPr>
        <w:t>זה</w:t>
      </w:r>
      <w:r w:rsidRPr="00AE5C62">
        <w:rPr>
          <w:rFonts w:hint="cs"/>
          <w:rtl/>
        </w:rPr>
        <w:t>,</w:t>
      </w:r>
      <w:r w:rsidRPr="00AE5C62">
        <w:rPr>
          <w:rtl/>
        </w:rPr>
        <w:t xml:space="preserve"> </w:t>
      </w:r>
      <w:bookmarkStart w:id="6089" w:name="_ETM_Q11_726120"/>
      <w:bookmarkEnd w:id="6089"/>
      <w:r w:rsidRPr="00AE5C62">
        <w:rPr>
          <w:rFonts w:hint="cs"/>
          <w:rtl/>
        </w:rPr>
        <w:t>שלי?</w:t>
      </w:r>
    </w:p>
    <w:p w:rsidR="00581DB8" w:rsidRDefault="00581DB8" w:rsidP="00F85E42">
      <w:pPr>
        <w:rPr>
          <w:rtl/>
        </w:rPr>
      </w:pPr>
    </w:p>
    <w:p w:rsidR="00581DB8" w:rsidRDefault="00581DB8" w:rsidP="00F85E42">
      <w:pPr>
        <w:pStyle w:val="af5"/>
        <w:keepNext/>
        <w:rPr>
          <w:rtl/>
        </w:rPr>
      </w:pPr>
      <w:bookmarkStart w:id="6090" w:name="ET_interruption_6507_16"/>
      <w:r w:rsidRPr="007E02AA">
        <w:rPr>
          <w:rStyle w:val="TagStyle"/>
          <w:rtl/>
        </w:rPr>
        <w:t>&lt;&lt; קריאה &gt;&gt;</w:t>
      </w:r>
      <w:r w:rsidRPr="00922980">
        <w:rPr>
          <w:rStyle w:val="TagStyle"/>
          <w:rtl/>
        </w:rPr>
        <w:t xml:space="preserve"> </w:t>
      </w:r>
      <w:r>
        <w:rPr>
          <w:rtl/>
        </w:rPr>
        <w:t>שלי טל מירון (יש עתיד):</w:t>
      </w:r>
      <w:r w:rsidRPr="00922980">
        <w:rPr>
          <w:rStyle w:val="TagStyle"/>
          <w:rtl/>
        </w:rPr>
        <w:t xml:space="preserve"> </w:t>
      </w:r>
      <w:r w:rsidRPr="007E02AA">
        <w:rPr>
          <w:rStyle w:val="TagStyle"/>
          <w:rtl/>
        </w:rPr>
        <w:t>&lt;&lt; קריאה &gt;&gt;</w:t>
      </w:r>
      <w:r>
        <w:rPr>
          <w:rtl/>
        </w:rPr>
        <w:t xml:space="preserve">   </w:t>
      </w:r>
      <w:bookmarkEnd w:id="6090"/>
    </w:p>
    <w:p w:rsidR="00581DB8" w:rsidRDefault="00581DB8" w:rsidP="00D847B9">
      <w:pPr>
        <w:rPr>
          <w:rtl/>
        </w:rPr>
      </w:pPr>
    </w:p>
    <w:p w:rsidR="00581DB8" w:rsidRDefault="00581DB8" w:rsidP="00F85E42">
      <w:pPr>
        <w:rPr>
          <w:rtl/>
        </w:rPr>
      </w:pPr>
      <w:r>
        <w:rPr>
          <w:rFonts w:hint="cs"/>
          <w:rtl/>
        </w:rPr>
        <w:t>אלקין?</w:t>
      </w:r>
    </w:p>
    <w:p w:rsidR="00581DB8" w:rsidRPr="00922980" w:rsidRDefault="00581DB8" w:rsidP="00F85E42">
      <w:pPr>
        <w:rPr>
          <w:rtl/>
        </w:rPr>
      </w:pPr>
    </w:p>
    <w:p w:rsidR="00581DB8" w:rsidRDefault="00581DB8" w:rsidP="00F85E42">
      <w:pPr>
        <w:pStyle w:val="-"/>
        <w:keepNext/>
        <w:rPr>
          <w:rtl/>
        </w:rPr>
      </w:pPr>
      <w:bookmarkStart w:id="6091" w:name="ET_speakercontinue_5300_15"/>
      <w:r w:rsidRPr="007E02AA">
        <w:rPr>
          <w:rStyle w:val="TagStyle"/>
          <w:rtl/>
        </w:rPr>
        <w:t xml:space="preserve"> &lt;&lt; דובר_המשך &gt;&gt;</w:t>
      </w:r>
      <w:r w:rsidRPr="00922980">
        <w:rPr>
          <w:rStyle w:val="TagStyle"/>
          <w:rtl/>
        </w:rPr>
        <w:t xml:space="preserve"> </w:t>
      </w:r>
      <w:r>
        <w:rPr>
          <w:rtl/>
        </w:rPr>
        <w:t>מירב בן ארי (יש עתיד):</w:t>
      </w:r>
      <w:r w:rsidRPr="00922980">
        <w:rPr>
          <w:rStyle w:val="TagStyle"/>
          <w:rtl/>
        </w:rPr>
        <w:t xml:space="preserve"> </w:t>
      </w:r>
      <w:r w:rsidRPr="007E02AA">
        <w:rPr>
          <w:rStyle w:val="TagStyle"/>
          <w:rtl/>
        </w:rPr>
        <w:t>&lt;&lt; דובר_המשך &gt;&gt;</w:t>
      </w:r>
      <w:r>
        <w:rPr>
          <w:rtl/>
        </w:rPr>
        <w:t xml:space="preserve">   </w:t>
      </w:r>
      <w:bookmarkEnd w:id="6091"/>
    </w:p>
    <w:p w:rsidR="00581DB8" w:rsidRDefault="00581DB8" w:rsidP="00D847B9">
      <w:pPr>
        <w:rPr>
          <w:rtl/>
        </w:rPr>
      </w:pPr>
    </w:p>
    <w:p w:rsidR="00581DB8" w:rsidRDefault="00581DB8" w:rsidP="00C112BC">
      <w:pPr>
        <w:rPr>
          <w:rtl/>
          <w:lang w:eastAsia="he-IL"/>
        </w:rPr>
      </w:pPr>
      <w:r>
        <w:rPr>
          <w:rtl/>
        </w:rPr>
        <w:t xml:space="preserve">יפה </w:t>
      </w:r>
      <w:bookmarkStart w:id="6092" w:name="_ETM_Q11_726929"/>
      <w:bookmarkEnd w:id="6092"/>
      <w:r>
        <w:rPr>
          <w:rFonts w:hint="cs"/>
          <w:rtl/>
        </w:rPr>
        <w:t xml:space="preserve">מאוד. הפודל החדש של נתניהו, </w:t>
      </w:r>
      <w:r w:rsidRPr="00AE5C62">
        <w:rPr>
          <w:rtl/>
        </w:rPr>
        <w:t>הל</w:t>
      </w:r>
      <w:r w:rsidRPr="00AE5C62">
        <w:rPr>
          <w:rFonts w:hint="cs"/>
          <w:rtl/>
        </w:rPr>
        <w:t>ו</w:t>
      </w:r>
      <w:r>
        <w:rPr>
          <w:rFonts w:hint="cs"/>
          <w:rtl/>
        </w:rPr>
        <w:t>א</w:t>
      </w:r>
      <w:r w:rsidRPr="00AE5C62">
        <w:rPr>
          <w:rtl/>
        </w:rPr>
        <w:t xml:space="preserve"> הוא</w:t>
      </w:r>
      <w:r>
        <w:rPr>
          <w:rFonts w:hint="cs"/>
          <w:rtl/>
        </w:rPr>
        <w:t xml:space="preserve"> זאב אלקין.</w:t>
      </w:r>
      <w:bookmarkStart w:id="6093" w:name="_ETM_Q11_732429"/>
      <w:bookmarkStart w:id="6094" w:name="TOR_Q12"/>
      <w:bookmarkEnd w:id="6093"/>
      <w:bookmarkEnd w:id="6094"/>
      <w:r>
        <w:rPr>
          <w:rFonts w:hint="cs"/>
          <w:rtl/>
          <w:lang w:eastAsia="he-IL"/>
        </w:rPr>
        <w:t xml:space="preserve"> אץ לו רץ לו </w:t>
      </w:r>
      <w:bookmarkStart w:id="6095" w:name="_ETM_Q12_139880"/>
      <w:bookmarkEnd w:id="6095"/>
      <w:r>
        <w:rPr>
          <w:rFonts w:hint="cs"/>
          <w:rtl/>
          <w:lang w:eastAsia="he-IL"/>
        </w:rPr>
        <w:t xml:space="preserve">אל ממשלת נתניהו. ובסוף השבוע, </w:t>
      </w:r>
      <w:bookmarkStart w:id="6096" w:name="_ETM_Q12_140381"/>
      <w:bookmarkEnd w:id="6096"/>
      <w:r>
        <w:rPr>
          <w:rFonts w:hint="cs"/>
          <w:rtl/>
          <w:lang w:eastAsia="he-IL"/>
        </w:rPr>
        <w:t xml:space="preserve">לא מספיק שהוא עשה את המהלך הנלוז הזה, השפל הזה, המזעזע הזה – כמו כוכבת ריאליטי הוא עושה ריאיון אצל </w:t>
      </w:r>
      <w:bookmarkStart w:id="6097" w:name="_ETM_Q12_150685"/>
      <w:bookmarkEnd w:id="6097"/>
      <w:r>
        <w:rPr>
          <w:rFonts w:hint="cs"/>
          <w:rtl/>
          <w:lang w:eastAsia="he-IL"/>
        </w:rPr>
        <w:t xml:space="preserve">אופירה </w:t>
      </w:r>
      <w:proofErr w:type="spellStart"/>
      <w:r>
        <w:rPr>
          <w:rFonts w:hint="cs"/>
          <w:rtl/>
          <w:lang w:eastAsia="he-IL"/>
        </w:rPr>
        <w:t>ולוינסון</w:t>
      </w:r>
      <w:proofErr w:type="spellEnd"/>
      <w:r>
        <w:rPr>
          <w:rFonts w:hint="cs"/>
          <w:rtl/>
          <w:lang w:eastAsia="he-IL"/>
        </w:rPr>
        <w:t xml:space="preserve"> ועושה כתבת שער ב-7 ימים. זה היה שער</w:t>
      </w:r>
      <w:r w:rsidR="00C112BC">
        <w:rPr>
          <w:rFonts w:hint="cs"/>
          <w:rtl/>
          <w:lang w:eastAsia="he-IL"/>
        </w:rPr>
        <w:t>,</w:t>
      </w:r>
      <w:r>
        <w:rPr>
          <w:rFonts w:hint="cs"/>
          <w:rtl/>
          <w:lang w:eastAsia="he-IL"/>
        </w:rPr>
        <w:t xml:space="preserve"> אללה </w:t>
      </w:r>
      <w:proofErr w:type="spellStart"/>
      <w:r>
        <w:rPr>
          <w:rFonts w:hint="cs"/>
          <w:rtl/>
          <w:lang w:eastAsia="he-IL"/>
        </w:rPr>
        <w:t>יוסתור</w:t>
      </w:r>
      <w:proofErr w:type="spellEnd"/>
      <w:r>
        <w:rPr>
          <w:rFonts w:hint="cs"/>
          <w:rtl/>
          <w:lang w:eastAsia="he-IL"/>
        </w:rPr>
        <w:t xml:space="preserve">. הוא עושה כתבה של חמישה עמודים ב-7 ימים </w:t>
      </w:r>
      <w:bookmarkStart w:id="6098" w:name="_ETM_Q12_159739"/>
      <w:bookmarkEnd w:id="6098"/>
      <w:r>
        <w:rPr>
          <w:rFonts w:hint="cs"/>
          <w:rtl/>
          <w:lang w:eastAsia="he-IL"/>
        </w:rPr>
        <w:t>להצדיק את המהלך,</w:t>
      </w:r>
      <w:r w:rsidRPr="00093647">
        <w:rPr>
          <w:rFonts w:hint="cs"/>
          <w:rtl/>
          <w:lang w:eastAsia="he-IL"/>
        </w:rPr>
        <w:t xml:space="preserve"> </w:t>
      </w:r>
      <w:r>
        <w:rPr>
          <w:rFonts w:hint="cs"/>
          <w:rtl/>
          <w:lang w:eastAsia="he-IL"/>
        </w:rPr>
        <w:t xml:space="preserve">כאילו הוא זכה באיזה ריאליטי אז הוא עושה </w:t>
      </w:r>
      <w:bookmarkStart w:id="6099" w:name="_ETM_Q12_161006"/>
      <w:bookmarkEnd w:id="6099"/>
      <w:r>
        <w:rPr>
          <w:rFonts w:hint="cs"/>
          <w:rtl/>
          <w:lang w:eastAsia="he-IL"/>
        </w:rPr>
        <w:t>דאבל.</w:t>
      </w:r>
      <w:r w:rsidR="00C112BC">
        <w:rPr>
          <w:rFonts w:hint="cs"/>
          <w:rtl/>
          <w:lang w:eastAsia="he-IL"/>
        </w:rPr>
        <w:t xml:space="preserve"> </w:t>
      </w:r>
      <w:r>
        <w:rPr>
          <w:rFonts w:hint="cs"/>
          <w:rtl/>
          <w:lang w:eastAsia="he-IL"/>
        </w:rPr>
        <w:t xml:space="preserve">עכשיו, יש את הקטע הזה, שאני לא יודעת אם </w:t>
      </w:r>
      <w:bookmarkStart w:id="6100" w:name="_ETM_Q12_163593"/>
      <w:bookmarkEnd w:id="6100"/>
      <w:r>
        <w:rPr>
          <w:rFonts w:hint="cs"/>
          <w:rtl/>
          <w:lang w:eastAsia="he-IL"/>
        </w:rPr>
        <w:t xml:space="preserve">זה עושה – אם את עושה כתבה ב-7 ימים וריאיון אצל </w:t>
      </w:r>
      <w:bookmarkStart w:id="6101" w:name="_ETM_Q12_166257"/>
      <w:bookmarkEnd w:id="6101"/>
      <w:r>
        <w:rPr>
          <w:rFonts w:hint="cs"/>
          <w:rtl/>
          <w:lang w:eastAsia="he-IL"/>
        </w:rPr>
        <w:t xml:space="preserve">אופירה </w:t>
      </w:r>
      <w:proofErr w:type="spellStart"/>
      <w:r>
        <w:rPr>
          <w:rFonts w:hint="cs"/>
          <w:rtl/>
          <w:lang w:eastAsia="he-IL"/>
        </w:rPr>
        <w:t>ולוינסון</w:t>
      </w:r>
      <w:proofErr w:type="spellEnd"/>
      <w:r>
        <w:rPr>
          <w:rFonts w:hint="cs"/>
          <w:rtl/>
          <w:lang w:eastAsia="he-IL"/>
        </w:rPr>
        <w:t xml:space="preserve">, אז את כל השבוע בעוצר ראיונות, כאילו להעצים </w:t>
      </w:r>
      <w:bookmarkStart w:id="6102" w:name="_ETM_Q12_171717"/>
      <w:bookmarkEnd w:id="6102"/>
      <w:r>
        <w:rPr>
          <w:rFonts w:hint="cs"/>
          <w:rtl/>
          <w:lang w:eastAsia="he-IL"/>
        </w:rPr>
        <w:t xml:space="preserve">את החוויה הפתטית להחריד הזאת, באמת. אני אחסוך לכם </w:t>
      </w:r>
      <w:bookmarkStart w:id="6103" w:name="_ETM_Q12_179202"/>
      <w:bookmarkEnd w:id="6103"/>
      <w:r>
        <w:rPr>
          <w:rFonts w:hint="cs"/>
          <w:rtl/>
          <w:lang w:eastAsia="he-IL"/>
        </w:rPr>
        <w:t>את הריאיון, תרחיקו את הילדים, אין צורך לקרוא על הפודל.</w:t>
      </w:r>
    </w:p>
    <w:p w:rsidR="00581DB8" w:rsidRDefault="00581DB8" w:rsidP="00F85E42">
      <w:pPr>
        <w:rPr>
          <w:rtl/>
          <w:lang w:eastAsia="he-IL"/>
        </w:rPr>
      </w:pPr>
      <w:bookmarkStart w:id="6104" w:name="_ETM_Q12_182598"/>
      <w:bookmarkStart w:id="6105" w:name="_ETM_Q12_182695"/>
      <w:bookmarkStart w:id="6106" w:name="_ETM_Q12_183041"/>
      <w:bookmarkEnd w:id="6104"/>
      <w:bookmarkEnd w:id="6105"/>
      <w:bookmarkEnd w:id="6106"/>
    </w:p>
    <w:p w:rsidR="00581DB8" w:rsidRDefault="00581DB8" w:rsidP="00C112BC">
      <w:pPr>
        <w:rPr>
          <w:rtl/>
        </w:rPr>
      </w:pPr>
      <w:bookmarkStart w:id="6107" w:name="_ETM_Q12_183126"/>
      <w:bookmarkStart w:id="6108" w:name="_ETM_Q12_184059"/>
      <w:bookmarkEnd w:id="6107"/>
      <w:bookmarkEnd w:id="6108"/>
      <w:r>
        <w:rPr>
          <w:rFonts w:hint="cs"/>
          <w:rtl/>
        </w:rPr>
        <w:t>אני</w:t>
      </w:r>
      <w:bookmarkStart w:id="6109" w:name="_ETM_Q12_180808"/>
      <w:bookmarkEnd w:id="6109"/>
      <w:r>
        <w:rPr>
          <w:rFonts w:hint="cs"/>
          <w:rtl/>
        </w:rPr>
        <w:t xml:space="preserve"> כן </w:t>
      </w:r>
      <w:r>
        <w:rPr>
          <w:rtl/>
        </w:rPr>
        <w:t xml:space="preserve">רוצה </w:t>
      </w:r>
      <w:bookmarkStart w:id="6110" w:name="_ETM_Q12_184390"/>
      <w:bookmarkEnd w:id="6110"/>
      <w:r>
        <w:rPr>
          <w:rtl/>
        </w:rPr>
        <w:t xml:space="preserve">להקדיש </w:t>
      </w:r>
      <w:bookmarkStart w:id="6111" w:name="_ETM_Q12_184870"/>
      <w:bookmarkEnd w:id="6111"/>
      <w:r>
        <w:rPr>
          <w:rtl/>
        </w:rPr>
        <w:t xml:space="preserve">לך </w:t>
      </w:r>
      <w:bookmarkStart w:id="6112" w:name="_ETM_Q12_185140"/>
      <w:bookmarkEnd w:id="6112"/>
      <w:r>
        <w:rPr>
          <w:rtl/>
        </w:rPr>
        <w:t>משהו</w:t>
      </w:r>
      <w:r>
        <w:rPr>
          <w:rFonts w:hint="cs"/>
          <w:rtl/>
        </w:rPr>
        <w:t>.</w:t>
      </w:r>
      <w:r>
        <w:rPr>
          <w:rtl/>
        </w:rPr>
        <w:t xml:space="preserve"> </w:t>
      </w:r>
      <w:bookmarkStart w:id="6113" w:name="_ETM_Q12_185559"/>
      <w:bookmarkStart w:id="6114" w:name="_ETM_Q12_185680"/>
      <w:bookmarkEnd w:id="6113"/>
      <w:bookmarkEnd w:id="6114"/>
      <w:r>
        <w:rPr>
          <w:rtl/>
        </w:rPr>
        <w:t xml:space="preserve">אתה </w:t>
      </w:r>
      <w:bookmarkStart w:id="6115" w:name="_ETM_Q12_185920"/>
      <w:bookmarkEnd w:id="6115"/>
      <w:r>
        <w:rPr>
          <w:rtl/>
        </w:rPr>
        <w:t xml:space="preserve">בטח </w:t>
      </w:r>
      <w:bookmarkStart w:id="6116" w:name="_ETM_Q12_186220"/>
      <w:bookmarkEnd w:id="6116"/>
      <w:r>
        <w:rPr>
          <w:rFonts w:hint="cs"/>
          <w:rtl/>
        </w:rPr>
        <w:t>י</w:t>
      </w:r>
      <w:r>
        <w:rPr>
          <w:rtl/>
        </w:rPr>
        <w:t xml:space="preserve">ושב </w:t>
      </w:r>
      <w:bookmarkStart w:id="6117" w:name="_ETM_Q12_186399"/>
      <w:bookmarkEnd w:id="6117"/>
      <w:r>
        <w:rPr>
          <w:rtl/>
        </w:rPr>
        <w:t xml:space="preserve">עכשיו </w:t>
      </w:r>
      <w:bookmarkStart w:id="6118" w:name="_ETM_Q12_186670"/>
      <w:bookmarkEnd w:id="6118"/>
      <w:r>
        <w:rPr>
          <w:rtl/>
        </w:rPr>
        <w:t xml:space="preserve">בלשכה </w:t>
      </w:r>
      <w:bookmarkStart w:id="6119" w:name="_ETM_Q12_187720"/>
      <w:bookmarkEnd w:id="6119"/>
      <w:r>
        <w:rPr>
          <w:rtl/>
        </w:rPr>
        <w:t xml:space="preserve">עם </w:t>
      </w:r>
      <w:bookmarkStart w:id="6120" w:name="_ETM_Q12_187870"/>
      <w:bookmarkEnd w:id="6120"/>
      <w:r>
        <w:rPr>
          <w:rtl/>
        </w:rPr>
        <w:t xml:space="preserve">השקיות </w:t>
      </w:r>
      <w:bookmarkStart w:id="6121" w:name="_ETM_Q12_188530"/>
      <w:bookmarkEnd w:id="6121"/>
      <w:r>
        <w:rPr>
          <w:rFonts w:hint="cs"/>
          <w:rtl/>
        </w:rPr>
        <w:t>וה</w:t>
      </w:r>
      <w:r>
        <w:rPr>
          <w:rtl/>
        </w:rPr>
        <w:t xml:space="preserve">קלסרים </w:t>
      </w:r>
      <w:bookmarkStart w:id="6122" w:name="_ETM_Q12_189220"/>
      <w:bookmarkEnd w:id="6122"/>
      <w:r>
        <w:rPr>
          <w:rtl/>
        </w:rPr>
        <w:t>שלך</w:t>
      </w:r>
      <w:r>
        <w:rPr>
          <w:rFonts w:hint="cs"/>
          <w:rtl/>
        </w:rPr>
        <w:t>.</w:t>
      </w:r>
      <w:r>
        <w:rPr>
          <w:rtl/>
        </w:rPr>
        <w:t xml:space="preserve"> </w:t>
      </w:r>
      <w:bookmarkStart w:id="6123" w:name="_ETM_Q12_190000"/>
      <w:bookmarkEnd w:id="6123"/>
      <w:r>
        <w:rPr>
          <w:rtl/>
        </w:rPr>
        <w:t xml:space="preserve">אני </w:t>
      </w:r>
      <w:bookmarkStart w:id="6124" w:name="_ETM_Q12_190180"/>
      <w:bookmarkEnd w:id="6124"/>
      <w:r>
        <w:rPr>
          <w:rtl/>
        </w:rPr>
        <w:t xml:space="preserve">רוצה </w:t>
      </w:r>
      <w:bookmarkStart w:id="6125" w:name="_ETM_Q12_191059"/>
      <w:bookmarkEnd w:id="6125"/>
      <w:r>
        <w:rPr>
          <w:rtl/>
        </w:rPr>
        <w:t xml:space="preserve">להקדיש </w:t>
      </w:r>
      <w:bookmarkStart w:id="6126" w:name="_ETM_Q12_191630"/>
      <w:bookmarkEnd w:id="6126"/>
      <w:r>
        <w:rPr>
          <w:rtl/>
        </w:rPr>
        <w:t xml:space="preserve">לך </w:t>
      </w:r>
      <w:bookmarkStart w:id="6127" w:name="_ETM_Q12_192469"/>
      <w:bookmarkEnd w:id="6127"/>
      <w:r>
        <w:rPr>
          <w:rFonts w:hint="cs"/>
          <w:rtl/>
        </w:rPr>
        <w:t>שני</w:t>
      </w:r>
      <w:r>
        <w:rPr>
          <w:rtl/>
        </w:rPr>
        <w:t xml:space="preserve"> </w:t>
      </w:r>
      <w:bookmarkStart w:id="6128" w:name="_ETM_Q12_192949"/>
      <w:bookmarkEnd w:id="6128"/>
      <w:r>
        <w:rPr>
          <w:rtl/>
        </w:rPr>
        <w:t xml:space="preserve">דברים </w:t>
      </w:r>
      <w:bookmarkStart w:id="6129" w:name="_ETM_Q12_193429"/>
      <w:bookmarkEnd w:id="6129"/>
      <w:r>
        <w:rPr>
          <w:rtl/>
        </w:rPr>
        <w:t xml:space="preserve">שלקחתי </w:t>
      </w:r>
      <w:bookmarkStart w:id="6130" w:name="_ETM_Q12_193999"/>
      <w:bookmarkEnd w:id="6130"/>
      <w:r>
        <w:rPr>
          <w:rtl/>
        </w:rPr>
        <w:t>מהכתבה</w:t>
      </w:r>
      <w:r>
        <w:rPr>
          <w:rFonts w:hint="cs"/>
          <w:rtl/>
        </w:rPr>
        <w:t>.</w:t>
      </w:r>
      <w:r>
        <w:rPr>
          <w:rtl/>
        </w:rPr>
        <w:t xml:space="preserve"> </w:t>
      </w:r>
      <w:bookmarkStart w:id="6131" w:name="_ETM_Q12_197279"/>
      <w:bookmarkEnd w:id="6131"/>
      <w:r>
        <w:rPr>
          <w:rFonts w:hint="cs"/>
          <w:rtl/>
        </w:rPr>
        <w:t xml:space="preserve">אחד – </w:t>
      </w:r>
      <w:r>
        <w:rPr>
          <w:rtl/>
        </w:rPr>
        <w:t xml:space="preserve">אתה </w:t>
      </w:r>
      <w:bookmarkStart w:id="6132" w:name="_ETM_Q12_197519"/>
      <w:bookmarkEnd w:id="6132"/>
      <w:r>
        <w:rPr>
          <w:rtl/>
        </w:rPr>
        <w:t xml:space="preserve">לא </w:t>
      </w:r>
      <w:bookmarkStart w:id="6133" w:name="_ETM_Q12_197699"/>
      <w:bookmarkEnd w:id="6133"/>
      <w:r>
        <w:rPr>
          <w:rtl/>
        </w:rPr>
        <w:t>זול</w:t>
      </w:r>
      <w:r>
        <w:rPr>
          <w:rFonts w:hint="cs"/>
          <w:rtl/>
        </w:rPr>
        <w:t>.</w:t>
      </w:r>
      <w:r>
        <w:rPr>
          <w:rtl/>
        </w:rPr>
        <w:t xml:space="preserve"> </w:t>
      </w:r>
      <w:bookmarkStart w:id="6134" w:name="_ETM_Q12_198619"/>
      <w:bookmarkEnd w:id="6134"/>
      <w:r>
        <w:rPr>
          <w:rFonts w:hint="cs"/>
          <w:rtl/>
        </w:rPr>
        <w:t>17 מיליון שקל עלות הלשכה שלך</w:t>
      </w:r>
      <w:bookmarkStart w:id="6135" w:name="_ETM_Q12_200119"/>
      <w:bookmarkStart w:id="6136" w:name="_ETM_Q12_200900"/>
      <w:bookmarkStart w:id="6137" w:name="_ETM_Q12_201230"/>
      <w:bookmarkStart w:id="6138" w:name="_ETM_Q12_201410"/>
      <w:bookmarkStart w:id="6139" w:name="_ETM_Q12_201800"/>
      <w:bookmarkEnd w:id="6135"/>
      <w:bookmarkEnd w:id="6136"/>
      <w:bookmarkEnd w:id="6137"/>
      <w:bookmarkEnd w:id="6138"/>
      <w:bookmarkEnd w:id="6139"/>
      <w:r>
        <w:rPr>
          <w:rtl/>
        </w:rPr>
        <w:t xml:space="preserve"> </w:t>
      </w:r>
      <w:bookmarkStart w:id="6140" w:name="_ETM_Q12_202630"/>
      <w:bookmarkEnd w:id="6140"/>
      <w:r>
        <w:rPr>
          <w:rtl/>
        </w:rPr>
        <w:t xml:space="preserve">זה </w:t>
      </w:r>
      <w:bookmarkStart w:id="6141" w:name="_ETM_Q12_202960"/>
      <w:bookmarkEnd w:id="6141"/>
      <w:r>
        <w:rPr>
          <w:rtl/>
        </w:rPr>
        <w:t xml:space="preserve">המון </w:t>
      </w:r>
      <w:bookmarkStart w:id="6142" w:name="_ETM_Q12_203480"/>
      <w:bookmarkEnd w:id="6142"/>
      <w:r>
        <w:rPr>
          <w:rtl/>
        </w:rPr>
        <w:t>כסף</w:t>
      </w:r>
      <w:r>
        <w:rPr>
          <w:rFonts w:hint="cs"/>
          <w:rtl/>
        </w:rPr>
        <w:t>.</w:t>
      </w:r>
      <w:r>
        <w:rPr>
          <w:rtl/>
        </w:rPr>
        <w:t xml:space="preserve"> </w:t>
      </w:r>
      <w:bookmarkStart w:id="6143" w:name="_ETM_Q12_204720"/>
      <w:bookmarkEnd w:id="6143"/>
      <w:r>
        <w:rPr>
          <w:rtl/>
        </w:rPr>
        <w:t xml:space="preserve">זה </w:t>
      </w:r>
      <w:bookmarkStart w:id="6144" w:name="_ETM_Q12_204989"/>
      <w:bookmarkEnd w:id="6144"/>
      <w:r>
        <w:rPr>
          <w:rtl/>
        </w:rPr>
        <w:t xml:space="preserve">הרבה </w:t>
      </w:r>
      <w:bookmarkStart w:id="6145" w:name="_ETM_Q12_205259"/>
      <w:bookmarkEnd w:id="6145"/>
      <w:r>
        <w:rPr>
          <w:rtl/>
        </w:rPr>
        <w:t xml:space="preserve">ממ"דים </w:t>
      </w:r>
      <w:bookmarkStart w:id="6146" w:name="_ETM_Q12_205890"/>
      <w:bookmarkEnd w:id="6146"/>
      <w:r>
        <w:rPr>
          <w:rtl/>
        </w:rPr>
        <w:t xml:space="preserve">לתושבי </w:t>
      </w:r>
      <w:bookmarkStart w:id="6147" w:name="_ETM_Q12_206310"/>
      <w:bookmarkEnd w:id="6147"/>
      <w:r>
        <w:rPr>
          <w:rtl/>
        </w:rPr>
        <w:t>הצפון</w:t>
      </w:r>
      <w:r>
        <w:rPr>
          <w:rFonts w:hint="cs"/>
          <w:rtl/>
        </w:rPr>
        <w:t>.</w:t>
      </w:r>
      <w:r>
        <w:rPr>
          <w:rtl/>
        </w:rPr>
        <w:t xml:space="preserve"> </w:t>
      </w:r>
      <w:bookmarkStart w:id="6148" w:name="_ETM_Q12_208150"/>
      <w:bookmarkEnd w:id="6148"/>
      <w:r>
        <w:rPr>
          <w:rtl/>
        </w:rPr>
        <w:t xml:space="preserve">זה </w:t>
      </w:r>
      <w:bookmarkStart w:id="6149" w:name="_ETM_Q12_208419"/>
      <w:bookmarkEnd w:id="6149"/>
      <w:r>
        <w:rPr>
          <w:rtl/>
        </w:rPr>
        <w:t xml:space="preserve">הרבה </w:t>
      </w:r>
      <w:bookmarkStart w:id="6150" w:name="_ETM_Q12_209109"/>
      <w:bookmarkEnd w:id="6150"/>
      <w:r>
        <w:rPr>
          <w:rtl/>
        </w:rPr>
        <w:t>מ</w:t>
      </w:r>
      <w:r>
        <w:rPr>
          <w:rFonts w:hint="cs"/>
          <w:rtl/>
        </w:rPr>
        <w:t>מ"</w:t>
      </w:r>
      <w:r>
        <w:rPr>
          <w:rtl/>
        </w:rPr>
        <w:t>ד</w:t>
      </w:r>
      <w:r>
        <w:rPr>
          <w:rFonts w:hint="cs"/>
          <w:rtl/>
        </w:rPr>
        <w:t>ים</w:t>
      </w:r>
      <w:r>
        <w:rPr>
          <w:rtl/>
        </w:rPr>
        <w:t xml:space="preserve"> </w:t>
      </w:r>
      <w:bookmarkStart w:id="6151" w:name="_ETM_Q12_209560"/>
      <w:bookmarkStart w:id="6152" w:name="_ETM_Q12_209710"/>
      <w:bookmarkEnd w:id="6151"/>
      <w:bookmarkEnd w:id="6152"/>
      <w:r>
        <w:rPr>
          <w:rtl/>
        </w:rPr>
        <w:t xml:space="preserve">לבתי </w:t>
      </w:r>
      <w:bookmarkStart w:id="6153" w:name="_ETM_Q12_210070"/>
      <w:bookmarkEnd w:id="6153"/>
      <w:r>
        <w:rPr>
          <w:rtl/>
        </w:rPr>
        <w:t xml:space="preserve">חולים </w:t>
      </w:r>
      <w:bookmarkStart w:id="6154" w:name="_ETM_Q12_210579"/>
      <w:bookmarkEnd w:id="6154"/>
      <w:r>
        <w:rPr>
          <w:rtl/>
        </w:rPr>
        <w:t>בצפון</w:t>
      </w:r>
      <w:r>
        <w:rPr>
          <w:rFonts w:hint="cs"/>
          <w:rtl/>
        </w:rPr>
        <w:t>.</w:t>
      </w:r>
      <w:r>
        <w:rPr>
          <w:rtl/>
        </w:rPr>
        <w:t xml:space="preserve"> </w:t>
      </w:r>
      <w:bookmarkStart w:id="6155" w:name="_ETM_Q12_211839"/>
      <w:bookmarkStart w:id="6156" w:name="_ETM_Q12_212350"/>
      <w:bookmarkEnd w:id="6155"/>
      <w:bookmarkEnd w:id="6156"/>
      <w:r>
        <w:rPr>
          <w:rtl/>
        </w:rPr>
        <w:t xml:space="preserve">לחיילי </w:t>
      </w:r>
      <w:bookmarkStart w:id="6157" w:name="_ETM_Q12_213010"/>
      <w:bookmarkEnd w:id="6157"/>
      <w:r>
        <w:rPr>
          <w:rtl/>
        </w:rPr>
        <w:t>המילואים</w:t>
      </w:r>
      <w:bookmarkStart w:id="6158" w:name="_ETM_Q12_213640"/>
      <w:bookmarkEnd w:id="6158"/>
      <w:r>
        <w:rPr>
          <w:rFonts w:hint="cs"/>
          <w:rtl/>
        </w:rPr>
        <w:t xml:space="preserve"> 17 מיליון</w:t>
      </w:r>
      <w:bookmarkStart w:id="6159" w:name="_ETM_Q12_214888"/>
      <w:bookmarkEnd w:id="6159"/>
      <w:r>
        <w:rPr>
          <w:rtl/>
        </w:rPr>
        <w:t xml:space="preserve"> </w:t>
      </w:r>
      <w:bookmarkStart w:id="6160" w:name="_ETM_Q12_215289"/>
      <w:bookmarkEnd w:id="6160"/>
      <w:r>
        <w:rPr>
          <w:rtl/>
        </w:rPr>
        <w:t xml:space="preserve">בשנה </w:t>
      </w:r>
      <w:bookmarkStart w:id="6161" w:name="_ETM_Q12_216339"/>
      <w:bookmarkEnd w:id="6161"/>
      <w:r>
        <w:rPr>
          <w:rtl/>
        </w:rPr>
        <w:t xml:space="preserve">זה </w:t>
      </w:r>
      <w:bookmarkStart w:id="6162" w:name="_ETM_Q12_216670"/>
      <w:bookmarkEnd w:id="6162"/>
      <w:r>
        <w:rPr>
          <w:rtl/>
        </w:rPr>
        <w:t xml:space="preserve">המון </w:t>
      </w:r>
      <w:bookmarkStart w:id="6163" w:name="_ETM_Q12_217149"/>
      <w:bookmarkEnd w:id="6163"/>
      <w:r>
        <w:rPr>
          <w:rtl/>
        </w:rPr>
        <w:t>כסף</w:t>
      </w:r>
      <w:r>
        <w:rPr>
          <w:rFonts w:hint="cs"/>
          <w:rtl/>
        </w:rPr>
        <w:t>.</w:t>
      </w:r>
      <w:r>
        <w:rPr>
          <w:rtl/>
        </w:rPr>
        <w:t xml:space="preserve"> </w:t>
      </w:r>
      <w:bookmarkStart w:id="6164" w:name="_ETM_Q12_217780"/>
      <w:bookmarkStart w:id="6165" w:name="_ETM_Q12_218147"/>
      <w:bookmarkStart w:id="6166" w:name="_ETM_Q12_218264"/>
      <w:bookmarkEnd w:id="6164"/>
      <w:bookmarkEnd w:id="6165"/>
      <w:bookmarkEnd w:id="6166"/>
      <w:r>
        <w:rPr>
          <w:rFonts w:hint="cs"/>
          <w:rtl/>
        </w:rPr>
        <w:t xml:space="preserve">אתם יודעים מה הוא אמר? </w:t>
      </w:r>
      <w:bookmarkStart w:id="6167" w:name="_ETM_Q12_218170"/>
      <w:bookmarkStart w:id="6168" w:name="_ETM_Q12_219200"/>
      <w:bookmarkEnd w:id="6167"/>
      <w:bookmarkEnd w:id="6168"/>
      <w:r>
        <w:rPr>
          <w:rtl/>
        </w:rPr>
        <w:t xml:space="preserve">אני </w:t>
      </w:r>
      <w:bookmarkStart w:id="6169" w:name="_ETM_Q12_219440"/>
      <w:bookmarkEnd w:id="6169"/>
      <w:r>
        <w:rPr>
          <w:rtl/>
        </w:rPr>
        <w:t xml:space="preserve">השר </w:t>
      </w:r>
      <w:bookmarkStart w:id="6170" w:name="_ETM_Q12_219800"/>
      <w:bookmarkEnd w:id="6170"/>
      <w:r>
        <w:rPr>
          <w:rtl/>
        </w:rPr>
        <w:t xml:space="preserve">הכי </w:t>
      </w:r>
      <w:bookmarkStart w:id="6171" w:name="_ETM_Q12_220100"/>
      <w:bookmarkEnd w:id="6171"/>
      <w:r>
        <w:rPr>
          <w:rtl/>
        </w:rPr>
        <w:t>זול</w:t>
      </w:r>
      <w:r>
        <w:rPr>
          <w:rFonts w:hint="cs"/>
          <w:rtl/>
        </w:rPr>
        <w:t>.</w:t>
      </w:r>
      <w:r>
        <w:rPr>
          <w:rtl/>
        </w:rPr>
        <w:t xml:space="preserve"> </w:t>
      </w:r>
      <w:bookmarkStart w:id="6172" w:name="_ETM_Q12_221469"/>
      <w:bookmarkEnd w:id="6172"/>
      <w:r>
        <w:rPr>
          <w:rtl/>
        </w:rPr>
        <w:t>לא</w:t>
      </w:r>
      <w:r>
        <w:rPr>
          <w:rFonts w:hint="cs"/>
          <w:rtl/>
        </w:rPr>
        <w:t>.</w:t>
      </w:r>
      <w:r>
        <w:rPr>
          <w:rtl/>
        </w:rPr>
        <w:t xml:space="preserve"> </w:t>
      </w:r>
      <w:bookmarkStart w:id="6173" w:name="_ETM_Q12_222210"/>
      <w:bookmarkEnd w:id="6173"/>
      <w:r>
        <w:rPr>
          <w:rFonts w:hint="cs"/>
          <w:rtl/>
        </w:rPr>
        <w:t>17 מיליון זה המון כסף</w:t>
      </w:r>
      <w:bookmarkStart w:id="6174" w:name="_ETM_Q12_223909"/>
      <w:bookmarkStart w:id="6175" w:name="_ETM_Q12_224210"/>
      <w:bookmarkStart w:id="6176" w:name="_ETM_Q12_224440"/>
      <w:bookmarkEnd w:id="6174"/>
      <w:bookmarkEnd w:id="6175"/>
      <w:bookmarkEnd w:id="6176"/>
      <w:r>
        <w:rPr>
          <w:rFonts w:hint="cs"/>
          <w:rtl/>
        </w:rPr>
        <w:t>.</w:t>
      </w:r>
      <w:r>
        <w:rPr>
          <w:rtl/>
        </w:rPr>
        <w:t xml:space="preserve"> </w:t>
      </w:r>
      <w:bookmarkStart w:id="6177" w:name="_ETM_Q12_225409"/>
      <w:bookmarkEnd w:id="6177"/>
      <w:r>
        <w:rPr>
          <w:rtl/>
        </w:rPr>
        <w:t xml:space="preserve">תשאלו </w:t>
      </w:r>
      <w:bookmarkStart w:id="6178" w:name="_ETM_Q12_225979"/>
      <w:bookmarkEnd w:id="6178"/>
      <w:r>
        <w:rPr>
          <w:rtl/>
        </w:rPr>
        <w:t xml:space="preserve">את </w:t>
      </w:r>
      <w:bookmarkStart w:id="6179" w:name="_ETM_Q12_226070"/>
      <w:bookmarkEnd w:id="6179"/>
      <w:r>
        <w:rPr>
          <w:rtl/>
        </w:rPr>
        <w:t xml:space="preserve">תושבי </w:t>
      </w:r>
      <w:bookmarkStart w:id="6180" w:name="_ETM_Q12_226370"/>
      <w:bookmarkEnd w:id="6180"/>
      <w:r>
        <w:rPr>
          <w:rtl/>
        </w:rPr>
        <w:t>הצפון</w:t>
      </w:r>
      <w:r w:rsidR="00C112BC">
        <w:rPr>
          <w:rFonts w:hint="cs"/>
          <w:rtl/>
        </w:rPr>
        <w:t>.</w:t>
      </w:r>
      <w:r>
        <w:rPr>
          <w:rtl/>
        </w:rPr>
        <w:t xml:space="preserve"> </w:t>
      </w:r>
      <w:bookmarkStart w:id="6181" w:name="_ETM_Q12_227140"/>
      <w:bookmarkEnd w:id="6181"/>
      <w:r>
        <w:rPr>
          <w:rtl/>
        </w:rPr>
        <w:t xml:space="preserve">תשאלו </w:t>
      </w:r>
      <w:bookmarkStart w:id="6182" w:name="_ETM_Q12_227950"/>
      <w:bookmarkEnd w:id="6182"/>
      <w:r>
        <w:rPr>
          <w:rtl/>
        </w:rPr>
        <w:t xml:space="preserve">את </w:t>
      </w:r>
      <w:bookmarkStart w:id="6183" w:name="_ETM_Q12_228100"/>
      <w:bookmarkEnd w:id="6183"/>
      <w:r>
        <w:rPr>
          <w:rtl/>
        </w:rPr>
        <w:t xml:space="preserve">ראש </w:t>
      </w:r>
      <w:bookmarkStart w:id="6184" w:name="_ETM_Q12_228370"/>
      <w:bookmarkEnd w:id="6184"/>
      <w:r>
        <w:rPr>
          <w:rtl/>
        </w:rPr>
        <w:t xml:space="preserve">עיריית </w:t>
      </w:r>
      <w:bookmarkStart w:id="6185" w:name="_ETM_Q12_228760"/>
      <w:bookmarkEnd w:id="6185"/>
      <w:r>
        <w:rPr>
          <w:rtl/>
        </w:rPr>
        <w:t>נהריה</w:t>
      </w:r>
      <w:r>
        <w:rPr>
          <w:rFonts w:hint="cs"/>
          <w:rtl/>
        </w:rPr>
        <w:t>,</w:t>
      </w:r>
      <w:r>
        <w:rPr>
          <w:rtl/>
        </w:rPr>
        <w:t xml:space="preserve"> </w:t>
      </w:r>
      <w:bookmarkStart w:id="6186" w:name="_ETM_Q12_229510"/>
      <w:bookmarkEnd w:id="6186"/>
      <w:r>
        <w:rPr>
          <w:rtl/>
        </w:rPr>
        <w:t xml:space="preserve">שאתמול </w:t>
      </w:r>
      <w:bookmarkStart w:id="6187" w:name="_ETM_Q12_230020"/>
      <w:bookmarkEnd w:id="6187"/>
      <w:r>
        <w:rPr>
          <w:rtl/>
        </w:rPr>
        <w:t>צר</w:t>
      </w:r>
      <w:r>
        <w:rPr>
          <w:rFonts w:hint="cs"/>
          <w:rtl/>
        </w:rPr>
        <w:t>ח</w:t>
      </w:r>
      <w:r>
        <w:rPr>
          <w:rtl/>
        </w:rPr>
        <w:t xml:space="preserve"> </w:t>
      </w:r>
      <w:bookmarkStart w:id="6188" w:name="_ETM_Q12_230649"/>
      <w:bookmarkEnd w:id="6188"/>
      <w:r>
        <w:rPr>
          <w:rtl/>
        </w:rPr>
        <w:t xml:space="preserve">מדם </w:t>
      </w:r>
      <w:bookmarkStart w:id="6189" w:name="_ETM_Q12_231010"/>
      <w:bookmarkEnd w:id="6189"/>
      <w:r>
        <w:rPr>
          <w:rtl/>
        </w:rPr>
        <w:t>ליבו</w:t>
      </w:r>
      <w:r>
        <w:rPr>
          <w:rFonts w:hint="cs"/>
          <w:rtl/>
        </w:rPr>
        <w:t>.</w:t>
      </w:r>
      <w:r>
        <w:rPr>
          <w:rtl/>
        </w:rPr>
        <w:t xml:space="preserve"> </w:t>
      </w:r>
      <w:bookmarkStart w:id="6190" w:name="_ETM_Q12_231809"/>
      <w:bookmarkEnd w:id="6190"/>
      <w:r>
        <w:rPr>
          <w:rtl/>
        </w:rPr>
        <w:t>לא</w:t>
      </w:r>
      <w:r>
        <w:rPr>
          <w:rFonts w:hint="cs"/>
          <w:rtl/>
        </w:rPr>
        <w:t xml:space="preserve">, </w:t>
      </w:r>
      <w:bookmarkStart w:id="6191" w:name="_ETM_Q12_231256"/>
      <w:bookmarkEnd w:id="6191"/>
      <w:r>
        <w:rPr>
          <w:rFonts w:hint="cs"/>
          <w:rtl/>
        </w:rPr>
        <w:t>הוא לא</w:t>
      </w:r>
      <w:r>
        <w:rPr>
          <w:rtl/>
        </w:rPr>
        <w:t xml:space="preserve"> </w:t>
      </w:r>
      <w:bookmarkStart w:id="6192" w:name="_ETM_Q12_232469"/>
      <w:bookmarkEnd w:id="6192"/>
      <w:r>
        <w:rPr>
          <w:rtl/>
        </w:rPr>
        <w:t xml:space="preserve">צריך </w:t>
      </w:r>
      <w:bookmarkStart w:id="6193" w:name="_ETM_Q12_232890"/>
      <w:bookmarkEnd w:id="6193"/>
      <w:r>
        <w:rPr>
          <w:rtl/>
        </w:rPr>
        <w:t xml:space="preserve">עוד </w:t>
      </w:r>
      <w:bookmarkStart w:id="6194" w:name="_ETM_Q12_233039"/>
      <w:bookmarkEnd w:id="6194"/>
      <w:r>
        <w:rPr>
          <w:rFonts w:hint="cs"/>
          <w:rtl/>
        </w:rPr>
        <w:t>שר.</w:t>
      </w:r>
      <w:r>
        <w:rPr>
          <w:rtl/>
        </w:rPr>
        <w:t xml:space="preserve"> </w:t>
      </w:r>
      <w:bookmarkStart w:id="6195" w:name="_ETM_Q12_234190"/>
      <w:bookmarkEnd w:id="6195"/>
      <w:r>
        <w:rPr>
          <w:rtl/>
        </w:rPr>
        <w:t xml:space="preserve">הוא </w:t>
      </w:r>
      <w:bookmarkStart w:id="6196" w:name="_ETM_Q12_234280"/>
      <w:bookmarkEnd w:id="6196"/>
      <w:r>
        <w:rPr>
          <w:rtl/>
        </w:rPr>
        <w:t xml:space="preserve">לא </w:t>
      </w:r>
      <w:bookmarkStart w:id="6197" w:name="_ETM_Q12_235120"/>
      <w:bookmarkEnd w:id="6197"/>
      <w:r>
        <w:rPr>
          <w:rFonts w:hint="cs"/>
          <w:rtl/>
        </w:rPr>
        <w:t>צריך עוד אחד שי</w:t>
      </w:r>
      <w:r>
        <w:rPr>
          <w:rtl/>
        </w:rPr>
        <w:t xml:space="preserve">סתובב </w:t>
      </w:r>
      <w:bookmarkStart w:id="6198" w:name="_ETM_Q12_235420"/>
      <w:bookmarkEnd w:id="6198"/>
      <w:r>
        <w:rPr>
          <w:rtl/>
        </w:rPr>
        <w:t xml:space="preserve">לו </w:t>
      </w:r>
      <w:bookmarkStart w:id="6199" w:name="_ETM_Q12_235510"/>
      <w:bookmarkEnd w:id="6199"/>
      <w:r>
        <w:rPr>
          <w:rtl/>
        </w:rPr>
        <w:t xml:space="preserve">בין </w:t>
      </w:r>
      <w:bookmarkStart w:id="6200" w:name="_ETM_Q12_235660"/>
      <w:bookmarkEnd w:id="6200"/>
      <w:r>
        <w:rPr>
          <w:rtl/>
        </w:rPr>
        <w:t>הרגליים</w:t>
      </w:r>
      <w:r>
        <w:rPr>
          <w:rFonts w:hint="cs"/>
          <w:rtl/>
        </w:rPr>
        <w:t xml:space="preserve"> ויבלבל לו</w:t>
      </w:r>
      <w:r>
        <w:rPr>
          <w:rtl/>
        </w:rPr>
        <w:t xml:space="preserve"> </w:t>
      </w:r>
      <w:bookmarkStart w:id="6201" w:name="_ETM_Q12_236440"/>
      <w:bookmarkEnd w:id="6201"/>
      <w:r>
        <w:rPr>
          <w:rtl/>
        </w:rPr>
        <w:t xml:space="preserve">את </w:t>
      </w:r>
      <w:bookmarkStart w:id="6202" w:name="_ETM_Q12_236530"/>
      <w:bookmarkEnd w:id="6202"/>
      <w:r>
        <w:rPr>
          <w:rtl/>
        </w:rPr>
        <w:t>המוח</w:t>
      </w:r>
      <w:r>
        <w:rPr>
          <w:rFonts w:hint="cs"/>
          <w:rtl/>
        </w:rPr>
        <w:t>.</w:t>
      </w:r>
      <w:r>
        <w:rPr>
          <w:rtl/>
        </w:rPr>
        <w:t xml:space="preserve"> </w:t>
      </w:r>
      <w:bookmarkStart w:id="6203" w:name="_ETM_Q12_237340"/>
      <w:bookmarkEnd w:id="6203"/>
      <w:r>
        <w:rPr>
          <w:rtl/>
        </w:rPr>
        <w:t xml:space="preserve">הוא </w:t>
      </w:r>
      <w:bookmarkStart w:id="6204" w:name="_ETM_Q12_237550"/>
      <w:bookmarkEnd w:id="6204"/>
      <w:r>
        <w:rPr>
          <w:rtl/>
        </w:rPr>
        <w:t xml:space="preserve">צריך </w:t>
      </w:r>
      <w:bookmarkStart w:id="6205" w:name="_ETM_Q12_238059"/>
      <w:bookmarkEnd w:id="6205"/>
      <w:r>
        <w:rPr>
          <w:rtl/>
        </w:rPr>
        <w:t xml:space="preserve">כסף </w:t>
      </w:r>
      <w:bookmarkStart w:id="6206" w:name="_ETM_Q12_238840"/>
      <w:bookmarkEnd w:id="6206"/>
      <w:r>
        <w:rPr>
          <w:rtl/>
        </w:rPr>
        <w:t>לממ</w:t>
      </w:r>
      <w:r>
        <w:rPr>
          <w:rFonts w:hint="cs"/>
          <w:rtl/>
        </w:rPr>
        <w:t>"</w:t>
      </w:r>
      <w:r>
        <w:rPr>
          <w:rtl/>
        </w:rPr>
        <w:t>דים</w:t>
      </w:r>
      <w:r>
        <w:rPr>
          <w:rFonts w:hint="cs"/>
          <w:rtl/>
        </w:rPr>
        <w:t>,</w:t>
      </w:r>
      <w:r>
        <w:rPr>
          <w:rtl/>
        </w:rPr>
        <w:t xml:space="preserve"> </w:t>
      </w:r>
      <w:bookmarkStart w:id="6207" w:name="_ETM_Q12_240699"/>
      <w:bookmarkEnd w:id="6207"/>
      <w:r>
        <w:rPr>
          <w:rtl/>
        </w:rPr>
        <w:t xml:space="preserve">לזה </w:t>
      </w:r>
      <w:bookmarkStart w:id="6208" w:name="_ETM_Q12_241089"/>
      <w:bookmarkEnd w:id="6208"/>
      <w:r>
        <w:rPr>
          <w:rtl/>
        </w:rPr>
        <w:t xml:space="preserve">שאנשים </w:t>
      </w:r>
      <w:bookmarkStart w:id="6209" w:name="_ETM_Q12_241929"/>
      <w:bookmarkEnd w:id="6209"/>
      <w:r>
        <w:rPr>
          <w:rtl/>
        </w:rPr>
        <w:t xml:space="preserve">נמצאים </w:t>
      </w:r>
      <w:bookmarkStart w:id="6210" w:name="_ETM_Q12_242319"/>
      <w:bookmarkEnd w:id="6210"/>
      <w:r>
        <w:rPr>
          <w:rtl/>
        </w:rPr>
        <w:t>ב</w:t>
      </w:r>
      <w:r>
        <w:rPr>
          <w:rFonts w:hint="cs"/>
          <w:rtl/>
        </w:rPr>
        <w:t>י</w:t>
      </w:r>
      <w:r>
        <w:rPr>
          <w:rtl/>
        </w:rPr>
        <w:t xml:space="preserve">ישובי </w:t>
      </w:r>
      <w:bookmarkStart w:id="6211" w:name="_ETM_Q12_242799"/>
      <w:bookmarkEnd w:id="6211"/>
      <w:r>
        <w:rPr>
          <w:rtl/>
        </w:rPr>
        <w:t xml:space="preserve">הצפון </w:t>
      </w:r>
      <w:bookmarkStart w:id="6212" w:name="_ETM_Q12_243219"/>
      <w:bookmarkEnd w:id="6212"/>
      <w:r>
        <w:rPr>
          <w:rtl/>
        </w:rPr>
        <w:t>ו</w:t>
      </w:r>
      <w:bookmarkStart w:id="6213" w:name="_ETM_Q12_243850"/>
      <w:bookmarkStart w:id="6214" w:name="_ETM_Q12_244060"/>
      <w:bookmarkEnd w:id="6213"/>
      <w:bookmarkEnd w:id="6214"/>
      <w:r>
        <w:rPr>
          <w:rFonts w:hint="cs"/>
          <w:rtl/>
        </w:rPr>
        <w:t>אין להם ממ"דים</w:t>
      </w:r>
      <w:r>
        <w:rPr>
          <w:rtl/>
        </w:rPr>
        <w:t xml:space="preserve"> </w:t>
      </w:r>
      <w:bookmarkStart w:id="6215" w:name="_ETM_Q12_244869"/>
      <w:bookmarkEnd w:id="6215"/>
      <w:proofErr w:type="spellStart"/>
      <w:r>
        <w:rPr>
          <w:rFonts w:hint="cs"/>
          <w:rtl/>
        </w:rPr>
        <w:t>לסמוכי</w:t>
      </w:r>
      <w:proofErr w:type="spellEnd"/>
      <w:r>
        <w:rPr>
          <w:rtl/>
        </w:rPr>
        <w:t xml:space="preserve"> </w:t>
      </w:r>
      <w:bookmarkStart w:id="6216" w:name="_ETM_Q12_245439"/>
      <w:bookmarkEnd w:id="6216"/>
      <w:r>
        <w:rPr>
          <w:rtl/>
        </w:rPr>
        <w:t>גדר</w:t>
      </w:r>
      <w:bookmarkStart w:id="6217" w:name="_ETM_Q12_245555"/>
      <w:bookmarkEnd w:id="6217"/>
      <w:r>
        <w:rPr>
          <w:rFonts w:hint="cs"/>
          <w:rtl/>
        </w:rPr>
        <w:t xml:space="preserve"> </w:t>
      </w:r>
      <w:r>
        <w:rPr>
          <w:rFonts w:hint="eastAsia"/>
          <w:rtl/>
        </w:rPr>
        <w:t>–</w:t>
      </w:r>
      <w:r>
        <w:rPr>
          <w:rtl/>
        </w:rPr>
        <w:t xml:space="preserve"> </w:t>
      </w:r>
      <w:bookmarkStart w:id="6218" w:name="_ETM_Q12_246340"/>
      <w:bookmarkEnd w:id="6218"/>
      <w:proofErr w:type="spellStart"/>
      <w:r>
        <w:rPr>
          <w:rtl/>
        </w:rPr>
        <w:t>ל</w:t>
      </w:r>
      <w:r>
        <w:rPr>
          <w:rFonts w:hint="cs"/>
          <w:rtl/>
        </w:rPr>
        <w:t>יראון</w:t>
      </w:r>
      <w:proofErr w:type="spellEnd"/>
      <w:r>
        <w:rPr>
          <w:rFonts w:hint="cs"/>
          <w:rtl/>
        </w:rPr>
        <w:t>,</w:t>
      </w:r>
      <w:r>
        <w:rPr>
          <w:rtl/>
        </w:rPr>
        <w:t xml:space="preserve"> </w:t>
      </w:r>
      <w:bookmarkStart w:id="6219" w:name="_ETM_Q12_246939"/>
      <w:bookmarkEnd w:id="6219"/>
      <w:r>
        <w:rPr>
          <w:rtl/>
        </w:rPr>
        <w:t>לשלומי</w:t>
      </w:r>
      <w:r>
        <w:rPr>
          <w:rFonts w:hint="cs"/>
          <w:rtl/>
        </w:rPr>
        <w:t>.</w:t>
      </w:r>
      <w:r>
        <w:rPr>
          <w:rtl/>
        </w:rPr>
        <w:t xml:space="preserve"> </w:t>
      </w:r>
      <w:bookmarkStart w:id="6220" w:name="_ETM_Q12_249579"/>
      <w:bookmarkEnd w:id="6220"/>
      <w:r>
        <w:rPr>
          <w:rFonts w:hint="cs"/>
          <w:rtl/>
        </w:rPr>
        <w:t>הם לא צריכים עוד ש</w:t>
      </w:r>
      <w:r>
        <w:rPr>
          <w:rtl/>
        </w:rPr>
        <w:t xml:space="preserve">ר </w:t>
      </w:r>
      <w:bookmarkStart w:id="6221" w:name="_ETM_Q12_250450"/>
      <w:bookmarkEnd w:id="6221"/>
      <w:r>
        <w:rPr>
          <w:rtl/>
        </w:rPr>
        <w:t>שיסתובב</w:t>
      </w:r>
      <w:r>
        <w:rPr>
          <w:rFonts w:hint="cs"/>
          <w:rtl/>
        </w:rPr>
        <w:t>,</w:t>
      </w:r>
      <w:r>
        <w:rPr>
          <w:rtl/>
        </w:rPr>
        <w:t xml:space="preserve"> </w:t>
      </w:r>
      <w:bookmarkStart w:id="6222" w:name="_ETM_Q12_251170"/>
      <w:bookmarkEnd w:id="6222"/>
      <w:r>
        <w:rPr>
          <w:rtl/>
        </w:rPr>
        <w:t xml:space="preserve">הם </w:t>
      </w:r>
      <w:bookmarkStart w:id="6223" w:name="_ETM_Q12_251319"/>
      <w:bookmarkEnd w:id="6223"/>
      <w:r>
        <w:rPr>
          <w:rtl/>
        </w:rPr>
        <w:t xml:space="preserve">צריכים </w:t>
      </w:r>
      <w:bookmarkStart w:id="6224" w:name="_ETM_Q12_251709"/>
      <w:bookmarkEnd w:id="6224"/>
      <w:r>
        <w:rPr>
          <w:rtl/>
        </w:rPr>
        <w:t>ביטחון</w:t>
      </w:r>
      <w:r>
        <w:rPr>
          <w:rFonts w:hint="cs"/>
          <w:rtl/>
        </w:rPr>
        <w:t>.</w:t>
      </w:r>
      <w:r>
        <w:rPr>
          <w:rtl/>
        </w:rPr>
        <w:t xml:space="preserve"> </w:t>
      </w:r>
      <w:bookmarkStart w:id="6225" w:name="_ETM_Q12_252459"/>
      <w:bookmarkStart w:id="6226" w:name="_ETM_Q12_252980"/>
      <w:bookmarkStart w:id="6227" w:name="_ETM_Q12_253085"/>
      <w:bookmarkStart w:id="6228" w:name="_ETM_Q12_253142"/>
      <w:bookmarkStart w:id="6229" w:name="_ETM_Q12_253221"/>
      <w:bookmarkEnd w:id="6225"/>
      <w:bookmarkEnd w:id="6226"/>
      <w:bookmarkEnd w:id="6227"/>
      <w:bookmarkEnd w:id="6228"/>
      <w:bookmarkEnd w:id="6229"/>
      <w:r>
        <w:rPr>
          <w:rtl/>
        </w:rPr>
        <w:t xml:space="preserve">אז </w:t>
      </w:r>
      <w:bookmarkStart w:id="6230" w:name="_ETM_Q12_252610"/>
      <w:bookmarkEnd w:id="6230"/>
      <w:r>
        <w:rPr>
          <w:rtl/>
        </w:rPr>
        <w:t xml:space="preserve">אתה </w:t>
      </w:r>
      <w:bookmarkStart w:id="6231" w:name="_ETM_Q12_252789"/>
      <w:bookmarkEnd w:id="6231"/>
      <w:r>
        <w:rPr>
          <w:rFonts w:hint="cs"/>
          <w:rtl/>
        </w:rPr>
        <w:t>עולה</w:t>
      </w:r>
      <w:r>
        <w:rPr>
          <w:rtl/>
        </w:rPr>
        <w:t xml:space="preserve"> </w:t>
      </w:r>
      <w:bookmarkStart w:id="6232" w:name="_ETM_Q12_253000"/>
      <w:bookmarkEnd w:id="6232"/>
      <w:r>
        <w:rPr>
          <w:rtl/>
        </w:rPr>
        <w:t>כסף</w:t>
      </w:r>
      <w:r>
        <w:rPr>
          <w:rFonts w:hint="cs"/>
          <w:rtl/>
        </w:rPr>
        <w:t>.</w:t>
      </w:r>
      <w:r>
        <w:rPr>
          <w:rtl/>
        </w:rPr>
        <w:t xml:space="preserve"> </w:t>
      </w:r>
      <w:bookmarkStart w:id="6233" w:name="_ETM_Q12_253979"/>
      <w:bookmarkEnd w:id="6233"/>
    </w:p>
    <w:p w:rsidR="00581DB8" w:rsidRDefault="00581DB8" w:rsidP="00F85E42">
      <w:pPr>
        <w:rPr>
          <w:rtl/>
        </w:rPr>
      </w:pPr>
      <w:bookmarkStart w:id="6234" w:name="_ETM_Q12_252465"/>
      <w:bookmarkStart w:id="6235" w:name="_ETM_Q12_252570"/>
      <w:bookmarkEnd w:id="6234"/>
      <w:bookmarkEnd w:id="6235"/>
    </w:p>
    <w:p w:rsidR="00581DB8" w:rsidRDefault="00581DB8" w:rsidP="00C112BC">
      <w:pPr>
        <w:rPr>
          <w:rtl/>
        </w:rPr>
      </w:pPr>
      <w:bookmarkStart w:id="6236" w:name="_ETM_Q12_252722"/>
      <w:bookmarkStart w:id="6237" w:name="_ETM_Q12_252803"/>
      <w:bookmarkEnd w:id="6236"/>
      <w:bookmarkEnd w:id="6237"/>
      <w:r>
        <w:rPr>
          <w:rtl/>
        </w:rPr>
        <w:t xml:space="preserve">דבר </w:t>
      </w:r>
      <w:bookmarkStart w:id="6238" w:name="_ETM_Q12_254430"/>
      <w:bookmarkEnd w:id="6238"/>
      <w:r>
        <w:rPr>
          <w:rtl/>
        </w:rPr>
        <w:t>שני</w:t>
      </w:r>
      <w:r>
        <w:rPr>
          <w:rFonts w:hint="cs"/>
          <w:rtl/>
        </w:rPr>
        <w:t xml:space="preserve"> –</w:t>
      </w:r>
      <w:r>
        <w:rPr>
          <w:rtl/>
        </w:rPr>
        <w:t xml:space="preserve"> </w:t>
      </w:r>
      <w:bookmarkStart w:id="6239" w:name="_ETM_Q12_254729"/>
      <w:bookmarkEnd w:id="6239"/>
      <w:r>
        <w:rPr>
          <w:rtl/>
        </w:rPr>
        <w:t xml:space="preserve">אין </w:t>
      </w:r>
      <w:bookmarkStart w:id="6240" w:name="_ETM_Q12_254880"/>
      <w:bookmarkEnd w:id="6240"/>
      <w:r>
        <w:rPr>
          <w:rtl/>
        </w:rPr>
        <w:t xml:space="preserve">לי </w:t>
      </w:r>
      <w:bookmarkStart w:id="6241" w:name="_ETM_Q12_254970"/>
      <w:bookmarkEnd w:id="6241"/>
      <w:r>
        <w:rPr>
          <w:rtl/>
        </w:rPr>
        <w:t xml:space="preserve">הרבה </w:t>
      </w:r>
      <w:bookmarkStart w:id="6242" w:name="_ETM_Q12_255180"/>
      <w:bookmarkEnd w:id="6242"/>
      <w:r>
        <w:rPr>
          <w:rtl/>
        </w:rPr>
        <w:t xml:space="preserve">זמן </w:t>
      </w:r>
      <w:bookmarkStart w:id="6243" w:name="_ETM_Q12_255689"/>
      <w:bookmarkEnd w:id="6243"/>
      <w:r>
        <w:rPr>
          <w:rtl/>
        </w:rPr>
        <w:t xml:space="preserve">ואני </w:t>
      </w:r>
      <w:bookmarkStart w:id="6244" w:name="_ETM_Q12_255900"/>
      <w:bookmarkEnd w:id="6244"/>
      <w:r>
        <w:rPr>
          <w:rtl/>
        </w:rPr>
        <w:t xml:space="preserve">גם </w:t>
      </w:r>
      <w:bookmarkStart w:id="6245" w:name="_ETM_Q12_256020"/>
      <w:bookmarkEnd w:id="6245"/>
      <w:r>
        <w:rPr>
          <w:rtl/>
        </w:rPr>
        <w:t xml:space="preserve">לא </w:t>
      </w:r>
      <w:bookmarkStart w:id="6246" w:name="_ETM_Q12_256110"/>
      <w:bookmarkEnd w:id="6246"/>
      <w:r>
        <w:rPr>
          <w:rtl/>
        </w:rPr>
        <w:t xml:space="preserve">רוצה </w:t>
      </w:r>
      <w:bookmarkStart w:id="6247" w:name="_ETM_Q12_256500"/>
      <w:bookmarkEnd w:id="6247"/>
      <w:r>
        <w:rPr>
          <w:rtl/>
        </w:rPr>
        <w:t xml:space="preserve">באמת </w:t>
      </w:r>
      <w:bookmarkStart w:id="6248" w:name="_ETM_Q12_256770"/>
      <w:bookmarkEnd w:id="6248"/>
      <w:r>
        <w:rPr>
          <w:rtl/>
        </w:rPr>
        <w:t xml:space="preserve">שתקראו </w:t>
      </w:r>
      <w:bookmarkStart w:id="6249" w:name="_ETM_Q12_257100"/>
      <w:bookmarkEnd w:id="6249"/>
      <w:r>
        <w:rPr>
          <w:rtl/>
        </w:rPr>
        <w:t xml:space="preserve">את </w:t>
      </w:r>
      <w:bookmarkStart w:id="6250" w:name="_ETM_Q12_257189"/>
      <w:bookmarkEnd w:id="6250"/>
      <w:r>
        <w:rPr>
          <w:rtl/>
        </w:rPr>
        <w:t xml:space="preserve">כל </w:t>
      </w:r>
      <w:bookmarkStart w:id="6251" w:name="_ETM_Q12_257369"/>
      <w:bookmarkEnd w:id="6251"/>
      <w:r>
        <w:rPr>
          <w:rtl/>
        </w:rPr>
        <w:t>הר</w:t>
      </w:r>
      <w:r>
        <w:rPr>
          <w:rFonts w:hint="cs"/>
          <w:rtl/>
        </w:rPr>
        <w:t>יא</w:t>
      </w:r>
      <w:r>
        <w:rPr>
          <w:rtl/>
        </w:rPr>
        <w:t>יון</w:t>
      </w:r>
      <w:r>
        <w:rPr>
          <w:rFonts w:hint="cs"/>
          <w:rtl/>
        </w:rPr>
        <w:t>,</w:t>
      </w:r>
      <w:r>
        <w:rPr>
          <w:rtl/>
        </w:rPr>
        <w:t xml:space="preserve"> </w:t>
      </w:r>
      <w:bookmarkStart w:id="6252" w:name="_ETM_Q12_257729"/>
      <w:bookmarkEnd w:id="6252"/>
      <w:r>
        <w:rPr>
          <w:rtl/>
        </w:rPr>
        <w:t xml:space="preserve">עזבו </w:t>
      </w:r>
      <w:bookmarkStart w:id="6253" w:name="_ETM_Q12_257939"/>
      <w:bookmarkEnd w:id="6253"/>
      <w:r>
        <w:rPr>
          <w:rtl/>
        </w:rPr>
        <w:t>אתכם</w:t>
      </w:r>
      <w:r>
        <w:rPr>
          <w:rFonts w:hint="cs"/>
          <w:rtl/>
        </w:rPr>
        <w:t>,</w:t>
      </w:r>
      <w:r>
        <w:rPr>
          <w:rtl/>
        </w:rPr>
        <w:t xml:space="preserve"> </w:t>
      </w:r>
      <w:bookmarkStart w:id="6254" w:name="_ETM_Q12_258119"/>
      <w:bookmarkEnd w:id="6254"/>
      <w:r>
        <w:rPr>
          <w:rtl/>
        </w:rPr>
        <w:t xml:space="preserve">אני </w:t>
      </w:r>
      <w:bookmarkStart w:id="6255" w:name="_ETM_Q12_258240"/>
      <w:bookmarkEnd w:id="6255"/>
      <w:r>
        <w:rPr>
          <w:rFonts w:hint="cs"/>
          <w:rtl/>
        </w:rPr>
        <w:t>אחסוך לכם –</w:t>
      </w:r>
      <w:r>
        <w:rPr>
          <w:rtl/>
        </w:rPr>
        <w:t xml:space="preserve"> </w:t>
      </w:r>
      <w:bookmarkStart w:id="6256" w:name="_ETM_Q12_258950"/>
      <w:bookmarkEnd w:id="6256"/>
      <w:r>
        <w:rPr>
          <w:rtl/>
        </w:rPr>
        <w:t xml:space="preserve">הוא </w:t>
      </w:r>
      <w:bookmarkStart w:id="6257" w:name="_ETM_Q12_259190"/>
      <w:bookmarkEnd w:id="6257"/>
      <w:r>
        <w:rPr>
          <w:rtl/>
        </w:rPr>
        <w:t xml:space="preserve">אמר </w:t>
      </w:r>
      <w:bookmarkStart w:id="6258" w:name="_ETM_Q12_259610"/>
      <w:bookmarkEnd w:id="6258"/>
      <w:r>
        <w:rPr>
          <w:rtl/>
        </w:rPr>
        <w:t xml:space="preserve">את </w:t>
      </w:r>
      <w:bookmarkStart w:id="6259" w:name="_ETM_Q12_259730"/>
      <w:bookmarkEnd w:id="6259"/>
      <w:r>
        <w:rPr>
          <w:rtl/>
        </w:rPr>
        <w:t xml:space="preserve">המשפט </w:t>
      </w:r>
      <w:bookmarkStart w:id="6260" w:name="_ETM_Q12_260240"/>
      <w:bookmarkEnd w:id="6260"/>
      <w:r>
        <w:rPr>
          <w:rtl/>
        </w:rPr>
        <w:t>האלמותי</w:t>
      </w:r>
      <w:r>
        <w:rPr>
          <w:rFonts w:hint="cs"/>
          <w:rtl/>
        </w:rPr>
        <w:t>:</w:t>
      </w:r>
      <w:r>
        <w:rPr>
          <w:rtl/>
        </w:rPr>
        <w:t xml:space="preserve"> </w:t>
      </w:r>
      <w:bookmarkStart w:id="6261" w:name="_ETM_Q12_261350"/>
      <w:bookmarkEnd w:id="6261"/>
      <w:r>
        <w:rPr>
          <w:rtl/>
        </w:rPr>
        <w:t xml:space="preserve">חברי </w:t>
      </w:r>
      <w:bookmarkStart w:id="6262" w:name="_ETM_Q12_261829"/>
      <w:bookmarkEnd w:id="6262"/>
      <w:r>
        <w:rPr>
          <w:rtl/>
        </w:rPr>
        <w:t xml:space="preserve">האופוזיציה </w:t>
      </w:r>
      <w:bookmarkStart w:id="6263" w:name="_ETM_Q12_263229"/>
      <w:bookmarkEnd w:id="6263"/>
      <w:r>
        <w:rPr>
          <w:rtl/>
        </w:rPr>
        <w:t xml:space="preserve">לא </w:t>
      </w:r>
      <w:bookmarkStart w:id="6264" w:name="_ETM_Q12_263500"/>
      <w:bookmarkEnd w:id="6264"/>
      <w:r>
        <w:rPr>
          <w:rtl/>
        </w:rPr>
        <w:t xml:space="preserve">יכולים </w:t>
      </w:r>
      <w:bookmarkStart w:id="6265" w:name="_ETM_Q12_264040"/>
      <w:bookmarkEnd w:id="6265"/>
      <w:r>
        <w:rPr>
          <w:rtl/>
        </w:rPr>
        <w:t>בלעדיי</w:t>
      </w:r>
      <w:r>
        <w:rPr>
          <w:rFonts w:hint="cs"/>
          <w:rtl/>
        </w:rPr>
        <w:t>.</w:t>
      </w:r>
      <w:r>
        <w:rPr>
          <w:rtl/>
        </w:rPr>
        <w:t xml:space="preserve"> </w:t>
      </w:r>
      <w:bookmarkStart w:id="6266" w:name="_ETM_Q12_267160"/>
      <w:bookmarkEnd w:id="6266"/>
      <w:r>
        <w:rPr>
          <w:rtl/>
        </w:rPr>
        <w:t>שמע</w:t>
      </w:r>
      <w:r>
        <w:rPr>
          <w:rFonts w:hint="cs"/>
          <w:rtl/>
        </w:rPr>
        <w:t xml:space="preserve">, היי, </w:t>
      </w:r>
      <w:bookmarkStart w:id="6267" w:name="_ETM_Q12_268360"/>
      <w:bookmarkStart w:id="6268" w:name="_ETM_Q12_268810"/>
      <w:bookmarkEnd w:id="6267"/>
      <w:bookmarkEnd w:id="6268"/>
      <w:r>
        <w:rPr>
          <w:rtl/>
        </w:rPr>
        <w:t xml:space="preserve">אם </w:t>
      </w:r>
      <w:bookmarkStart w:id="6269" w:name="_ETM_Q12_268990"/>
      <w:bookmarkEnd w:id="6269"/>
      <w:r>
        <w:rPr>
          <w:rtl/>
        </w:rPr>
        <w:t xml:space="preserve">אתה </w:t>
      </w:r>
      <w:bookmarkStart w:id="6270" w:name="_ETM_Q12_269110"/>
      <w:bookmarkEnd w:id="6270"/>
      <w:r>
        <w:rPr>
          <w:rtl/>
        </w:rPr>
        <w:t xml:space="preserve">שומע </w:t>
      </w:r>
      <w:bookmarkStart w:id="6271" w:name="_ETM_Q12_269530"/>
      <w:bookmarkEnd w:id="6271"/>
      <w:r>
        <w:rPr>
          <w:rtl/>
        </w:rPr>
        <w:t>אותי</w:t>
      </w:r>
      <w:r>
        <w:rPr>
          <w:rFonts w:hint="cs"/>
          <w:rtl/>
        </w:rPr>
        <w:t>:</w:t>
      </w:r>
      <w:r>
        <w:rPr>
          <w:rtl/>
        </w:rPr>
        <w:t xml:space="preserve"> </w:t>
      </w:r>
      <w:bookmarkStart w:id="6272" w:name="_ETM_Q12_271850"/>
      <w:bookmarkStart w:id="6273" w:name="_ETM_Q12_272479"/>
      <w:bookmarkEnd w:id="6272"/>
      <w:bookmarkEnd w:id="6273"/>
      <w:r>
        <w:rPr>
          <w:rFonts w:hint="cs"/>
          <w:rtl/>
        </w:rPr>
        <w:t>אני</w:t>
      </w:r>
      <w:bookmarkStart w:id="6274" w:name="_ETM_Q12_270566"/>
      <w:bookmarkEnd w:id="6274"/>
      <w:r>
        <w:rPr>
          <w:rFonts w:hint="cs"/>
          <w:rtl/>
        </w:rPr>
        <w:t xml:space="preserve"> שמחה שאופיר כץ</w:t>
      </w:r>
      <w:r>
        <w:rPr>
          <w:rtl/>
        </w:rPr>
        <w:t xml:space="preserve"> </w:t>
      </w:r>
      <w:bookmarkStart w:id="6275" w:name="_ETM_Q12_272720"/>
      <w:bookmarkEnd w:id="6275"/>
      <w:r>
        <w:rPr>
          <w:rtl/>
        </w:rPr>
        <w:t xml:space="preserve">קיבל </w:t>
      </w:r>
      <w:bookmarkStart w:id="6276" w:name="_ETM_Q12_273049"/>
      <w:bookmarkEnd w:id="6276"/>
      <w:r>
        <w:rPr>
          <w:rtl/>
        </w:rPr>
        <w:t>אותך</w:t>
      </w:r>
      <w:r>
        <w:rPr>
          <w:rFonts w:hint="cs"/>
          <w:rtl/>
        </w:rPr>
        <w:t>.</w:t>
      </w:r>
      <w:r>
        <w:rPr>
          <w:rtl/>
        </w:rPr>
        <w:t xml:space="preserve"> </w:t>
      </w:r>
      <w:bookmarkStart w:id="6277" w:name="_ETM_Q12_275220"/>
      <w:bookmarkStart w:id="6278" w:name="_ETM_Q12_275790"/>
      <w:bookmarkEnd w:id="6277"/>
      <w:bookmarkEnd w:id="6278"/>
      <w:r>
        <w:rPr>
          <w:rFonts w:hint="cs"/>
          <w:rtl/>
        </w:rPr>
        <w:t>אני מעניקה לך את</w:t>
      </w:r>
      <w:r>
        <w:rPr>
          <w:rtl/>
        </w:rPr>
        <w:t xml:space="preserve"> </w:t>
      </w:r>
      <w:bookmarkStart w:id="6279" w:name="_ETM_Q12_276120"/>
      <w:bookmarkEnd w:id="6279"/>
      <w:r>
        <w:rPr>
          <w:rFonts w:hint="cs"/>
          <w:rtl/>
        </w:rPr>
        <w:t>ה</w:t>
      </w:r>
      <w:r>
        <w:rPr>
          <w:rtl/>
        </w:rPr>
        <w:t xml:space="preserve">מתדרך </w:t>
      </w:r>
      <w:bookmarkStart w:id="6280" w:name="_ETM_Q12_276870"/>
      <w:bookmarkEnd w:id="6280"/>
      <w:r>
        <w:rPr>
          <w:rtl/>
        </w:rPr>
        <w:t xml:space="preserve">הראשי </w:t>
      </w:r>
      <w:bookmarkStart w:id="6281" w:name="_ETM_Q12_277380"/>
      <w:bookmarkEnd w:id="6281"/>
      <w:r>
        <w:rPr>
          <w:rtl/>
        </w:rPr>
        <w:t>לעיתונאים</w:t>
      </w:r>
      <w:r>
        <w:rPr>
          <w:rFonts w:hint="cs"/>
          <w:rtl/>
        </w:rPr>
        <w:t>.</w:t>
      </w:r>
      <w:r>
        <w:rPr>
          <w:rtl/>
        </w:rPr>
        <w:t xml:space="preserve"> </w:t>
      </w:r>
      <w:bookmarkStart w:id="6282" w:name="_ETM_Q12_280939"/>
      <w:bookmarkEnd w:id="6282"/>
      <w:r>
        <w:rPr>
          <w:rFonts w:hint="cs"/>
          <w:rtl/>
        </w:rPr>
        <w:t xml:space="preserve">אני מעניקה לך, </w:t>
      </w:r>
      <w:r>
        <w:rPr>
          <w:rtl/>
        </w:rPr>
        <w:t>באמת</w:t>
      </w:r>
      <w:r w:rsidR="00C112BC">
        <w:rPr>
          <w:rFonts w:hint="cs"/>
          <w:rtl/>
        </w:rPr>
        <w:t>.</w:t>
      </w:r>
      <w:r>
        <w:rPr>
          <w:rtl/>
        </w:rPr>
        <w:t xml:space="preserve"> </w:t>
      </w:r>
      <w:bookmarkStart w:id="6283" w:name="_ETM_Q12_281600"/>
      <w:bookmarkStart w:id="6284" w:name="_ETM_Q12_282229"/>
      <w:bookmarkEnd w:id="6283"/>
      <w:bookmarkEnd w:id="6284"/>
      <w:r>
        <w:rPr>
          <w:rFonts w:hint="cs"/>
          <w:rtl/>
        </w:rPr>
        <w:t xml:space="preserve">קח </w:t>
      </w:r>
      <w:bookmarkStart w:id="6285" w:name="_ETM_Q12_280008"/>
      <w:bookmarkEnd w:id="6285"/>
      <w:r>
        <w:rPr>
          <w:rFonts w:hint="cs"/>
          <w:rtl/>
        </w:rPr>
        <w:t xml:space="preserve">את אלקין, </w:t>
      </w:r>
      <w:bookmarkStart w:id="6286" w:name="_ETM_Q12_282380"/>
      <w:bookmarkStart w:id="6287" w:name="_ETM_Q12_282619"/>
      <w:bookmarkStart w:id="6288" w:name="_ETM_Q12_283850"/>
      <w:bookmarkEnd w:id="6286"/>
      <w:bookmarkEnd w:id="6287"/>
      <w:bookmarkEnd w:id="6288"/>
      <w:r>
        <w:rPr>
          <w:rFonts w:hint="cs"/>
          <w:rtl/>
        </w:rPr>
        <w:t xml:space="preserve">אנחנו נשמח. </w:t>
      </w:r>
      <w:bookmarkStart w:id="6289" w:name="_ETM_Q12_284750"/>
      <w:bookmarkStart w:id="6290" w:name="_ETM_Q12_285200"/>
      <w:bookmarkStart w:id="6291" w:name="_ETM_Q12_285600"/>
      <w:bookmarkStart w:id="6292" w:name="_ETM_Q12_285869"/>
      <w:bookmarkStart w:id="6293" w:name="_ETM_Q12_285930"/>
      <w:bookmarkStart w:id="6294" w:name="_ETM_Q12_286680"/>
      <w:bookmarkEnd w:id="6289"/>
      <w:bookmarkEnd w:id="6290"/>
      <w:bookmarkEnd w:id="6291"/>
      <w:bookmarkEnd w:id="6292"/>
      <w:bookmarkEnd w:id="6293"/>
      <w:bookmarkEnd w:id="6294"/>
      <w:r>
        <w:rPr>
          <w:rFonts w:hint="cs"/>
          <w:rtl/>
        </w:rPr>
        <w:t>כולנו, מה</w:t>
      </w:r>
      <w:r>
        <w:rPr>
          <w:rtl/>
        </w:rPr>
        <w:t xml:space="preserve"> </w:t>
      </w:r>
      <w:bookmarkStart w:id="6295" w:name="_ETM_Q12_286830"/>
      <w:bookmarkEnd w:id="6295"/>
      <w:r>
        <w:rPr>
          <w:rtl/>
        </w:rPr>
        <w:t>שנקרא</w:t>
      </w:r>
      <w:r>
        <w:rPr>
          <w:rFonts w:hint="cs"/>
          <w:rtl/>
        </w:rPr>
        <w:t>,</w:t>
      </w:r>
      <w:r>
        <w:rPr>
          <w:rtl/>
        </w:rPr>
        <w:t xml:space="preserve"> </w:t>
      </w:r>
      <w:bookmarkStart w:id="6296" w:name="_ETM_Q12_287250"/>
      <w:bookmarkEnd w:id="6296"/>
      <w:r>
        <w:rPr>
          <w:rtl/>
        </w:rPr>
        <w:t xml:space="preserve">שמחים </w:t>
      </w:r>
      <w:bookmarkStart w:id="6297" w:name="_ETM_Q12_287850"/>
      <w:bookmarkEnd w:id="6297"/>
      <w:r>
        <w:rPr>
          <w:rtl/>
        </w:rPr>
        <w:t xml:space="preserve">שהוא </w:t>
      </w:r>
      <w:bookmarkStart w:id="6298" w:name="_ETM_Q12_288030"/>
      <w:bookmarkEnd w:id="6298"/>
      <w:r>
        <w:rPr>
          <w:rtl/>
        </w:rPr>
        <w:t xml:space="preserve">עבר </w:t>
      </w:r>
      <w:bookmarkStart w:id="6299" w:name="_ETM_Q12_288299"/>
      <w:bookmarkEnd w:id="6299"/>
      <w:r>
        <w:rPr>
          <w:rtl/>
        </w:rPr>
        <w:t>אליך</w:t>
      </w:r>
      <w:r>
        <w:rPr>
          <w:rFonts w:hint="cs"/>
          <w:rtl/>
        </w:rPr>
        <w:t>.</w:t>
      </w:r>
      <w:r>
        <w:rPr>
          <w:rtl/>
        </w:rPr>
        <w:t xml:space="preserve"> </w:t>
      </w:r>
      <w:bookmarkStart w:id="6300" w:name="_ETM_Q12_290359"/>
      <w:bookmarkEnd w:id="6300"/>
    </w:p>
    <w:p w:rsidR="00581DB8" w:rsidRDefault="00581DB8" w:rsidP="00F85E42">
      <w:pPr>
        <w:rPr>
          <w:rtl/>
        </w:rPr>
      </w:pPr>
      <w:bookmarkStart w:id="6301" w:name="_ETM_Q12_289679"/>
      <w:bookmarkStart w:id="6302" w:name="_ETM_Q12_289792"/>
      <w:bookmarkEnd w:id="6301"/>
      <w:bookmarkEnd w:id="6302"/>
    </w:p>
    <w:p w:rsidR="00581DB8" w:rsidRDefault="00581DB8" w:rsidP="00F85E42">
      <w:pPr>
        <w:pStyle w:val="af5"/>
        <w:keepNext/>
        <w:rPr>
          <w:rtl/>
        </w:rPr>
      </w:pPr>
      <w:bookmarkStart w:id="6303" w:name="ET_interruption_5084_2"/>
      <w:r w:rsidRPr="00133883">
        <w:rPr>
          <w:rStyle w:val="TagStyle"/>
          <w:rtl/>
        </w:rPr>
        <w:t xml:space="preserve"> &lt;&lt; קריאה &gt;&gt; </w:t>
      </w:r>
      <w:r>
        <w:rPr>
          <w:rtl/>
        </w:rPr>
        <w:t>מיקי לוי (יש עתיד):</w:t>
      </w:r>
      <w:r w:rsidRPr="00133883">
        <w:rPr>
          <w:rStyle w:val="TagStyle"/>
          <w:rtl/>
        </w:rPr>
        <w:t xml:space="preserve"> &lt;&lt; קריאה &gt;&gt;</w:t>
      </w:r>
      <w:r>
        <w:rPr>
          <w:rtl/>
        </w:rPr>
        <w:t xml:space="preserve"> </w:t>
      </w:r>
      <w:bookmarkEnd w:id="6303"/>
    </w:p>
    <w:p w:rsidR="00581DB8" w:rsidRDefault="00581DB8" w:rsidP="00F85E42">
      <w:pPr>
        <w:rPr>
          <w:rtl/>
        </w:rPr>
      </w:pPr>
    </w:p>
    <w:p w:rsidR="00581DB8" w:rsidRDefault="00581DB8" w:rsidP="00F85E42">
      <w:pPr>
        <w:rPr>
          <w:rtl/>
        </w:rPr>
      </w:pPr>
      <w:r>
        <w:rPr>
          <w:rFonts w:hint="cs"/>
          <w:rtl/>
        </w:rPr>
        <w:t>נסתדר בלעדיך.</w:t>
      </w:r>
    </w:p>
    <w:p w:rsidR="00581DB8" w:rsidRDefault="00581DB8" w:rsidP="00F85E42">
      <w:pPr>
        <w:rPr>
          <w:rtl/>
        </w:rPr>
      </w:pPr>
    </w:p>
    <w:p w:rsidR="00581DB8" w:rsidRDefault="00581DB8" w:rsidP="00F85E42">
      <w:pPr>
        <w:pStyle w:val="-"/>
        <w:keepNext/>
        <w:rPr>
          <w:rtl/>
        </w:rPr>
      </w:pPr>
      <w:bookmarkStart w:id="6304" w:name="ET_speakercontinue_5300_4"/>
      <w:r w:rsidRPr="00133883">
        <w:rPr>
          <w:rStyle w:val="TagStyle"/>
          <w:rtl/>
        </w:rPr>
        <w:t xml:space="preserve"> &lt;&lt; דובר_המשך &gt;&gt; </w:t>
      </w:r>
      <w:r>
        <w:rPr>
          <w:rtl/>
        </w:rPr>
        <w:t>מירב בן ארי (יש עתיד):</w:t>
      </w:r>
      <w:r w:rsidRPr="00133883">
        <w:rPr>
          <w:rStyle w:val="TagStyle"/>
          <w:rtl/>
        </w:rPr>
        <w:t xml:space="preserve"> &lt;&lt; דובר_המשך &gt;&gt;</w:t>
      </w:r>
      <w:r>
        <w:rPr>
          <w:rtl/>
        </w:rPr>
        <w:t xml:space="preserve"> </w:t>
      </w:r>
      <w:bookmarkEnd w:id="6304"/>
    </w:p>
    <w:p w:rsidR="00581DB8" w:rsidRDefault="00581DB8" w:rsidP="00F85E42">
      <w:pPr>
        <w:rPr>
          <w:rtl/>
        </w:rPr>
      </w:pPr>
    </w:p>
    <w:p w:rsidR="00581DB8" w:rsidRDefault="00581DB8" w:rsidP="00C112BC">
      <w:pPr>
        <w:rPr>
          <w:rtl/>
        </w:rPr>
      </w:pPr>
      <w:r>
        <w:rPr>
          <w:rFonts w:hint="cs"/>
          <w:rtl/>
        </w:rPr>
        <w:t xml:space="preserve">רק שים </w:t>
      </w:r>
      <w:bookmarkStart w:id="6305" w:name="_ETM_Q12_291230"/>
      <w:bookmarkEnd w:id="6305"/>
      <w:r>
        <w:rPr>
          <w:rFonts w:hint="cs"/>
          <w:rtl/>
        </w:rPr>
        <w:t xml:space="preserve">לב, וסרלאוף – אני יודעת שגם הוא שומע אותי – תשמור על </w:t>
      </w:r>
      <w:bookmarkStart w:id="6306" w:name="_ETM_Q12_290871"/>
      <w:bookmarkEnd w:id="6306"/>
      <w:r>
        <w:rPr>
          <w:rFonts w:hint="cs"/>
          <w:rtl/>
        </w:rPr>
        <w:t>הגב שלך.</w:t>
      </w:r>
      <w:r>
        <w:rPr>
          <w:rtl/>
        </w:rPr>
        <w:t xml:space="preserve"> </w:t>
      </w:r>
      <w:bookmarkStart w:id="6307" w:name="_ETM_Q12_295350"/>
      <w:bookmarkEnd w:id="6307"/>
      <w:r>
        <w:rPr>
          <w:rtl/>
        </w:rPr>
        <w:t>כי</w:t>
      </w:r>
      <w:bookmarkStart w:id="6308" w:name="_ETM_Q12_295680"/>
      <w:bookmarkStart w:id="6309" w:name="_ETM_Q12_295890"/>
      <w:bookmarkEnd w:id="6308"/>
      <w:bookmarkEnd w:id="6309"/>
      <w:r>
        <w:rPr>
          <w:rFonts w:hint="cs"/>
          <w:rtl/>
        </w:rPr>
        <w:t xml:space="preserve"> אם יש </w:t>
      </w:r>
      <w:r>
        <w:rPr>
          <w:rtl/>
        </w:rPr>
        <w:t xml:space="preserve">מישהו </w:t>
      </w:r>
      <w:bookmarkStart w:id="6310" w:name="_ETM_Q12_297240"/>
      <w:bookmarkEnd w:id="6310"/>
      <w:r>
        <w:rPr>
          <w:rtl/>
        </w:rPr>
        <w:t xml:space="preserve">שהיה </w:t>
      </w:r>
      <w:bookmarkStart w:id="6311" w:name="_ETM_Q12_297720"/>
      <w:bookmarkEnd w:id="6311"/>
      <w:r>
        <w:rPr>
          <w:rtl/>
        </w:rPr>
        <w:t xml:space="preserve">מתדרך </w:t>
      </w:r>
      <w:bookmarkStart w:id="6312" w:name="_ETM_Q12_298320"/>
      <w:bookmarkEnd w:id="6312"/>
      <w:r>
        <w:rPr>
          <w:rtl/>
        </w:rPr>
        <w:t xml:space="preserve">נגד </w:t>
      </w:r>
      <w:bookmarkStart w:id="6313" w:name="_ETM_Q12_298590"/>
      <w:bookmarkEnd w:id="6313"/>
      <w:r>
        <w:rPr>
          <w:rtl/>
        </w:rPr>
        <w:t>האופוזיציה</w:t>
      </w:r>
      <w:r>
        <w:rPr>
          <w:rFonts w:hint="cs"/>
          <w:rtl/>
        </w:rPr>
        <w:t>,</w:t>
      </w:r>
      <w:r>
        <w:rPr>
          <w:rtl/>
        </w:rPr>
        <w:t xml:space="preserve"> </w:t>
      </w:r>
      <w:bookmarkStart w:id="6314" w:name="_ETM_Q12_299320"/>
      <w:bookmarkStart w:id="6315" w:name="_ETM_Q12_299770"/>
      <w:bookmarkEnd w:id="6314"/>
      <w:bookmarkEnd w:id="6315"/>
      <w:r>
        <w:rPr>
          <w:rFonts w:hint="cs"/>
          <w:rtl/>
        </w:rPr>
        <w:t>שהיה פועל</w:t>
      </w:r>
      <w:r>
        <w:rPr>
          <w:rtl/>
        </w:rPr>
        <w:t xml:space="preserve"> </w:t>
      </w:r>
      <w:bookmarkStart w:id="6316" w:name="_ETM_Q12_300280"/>
      <w:bookmarkEnd w:id="6316"/>
      <w:r>
        <w:rPr>
          <w:rtl/>
        </w:rPr>
        <w:t xml:space="preserve">נגד </w:t>
      </w:r>
      <w:bookmarkStart w:id="6317" w:name="_ETM_Q12_300550"/>
      <w:bookmarkEnd w:id="6317"/>
      <w:r>
        <w:rPr>
          <w:rtl/>
        </w:rPr>
        <w:t>האופוזיציה</w:t>
      </w:r>
      <w:r w:rsidR="00C112BC">
        <w:rPr>
          <w:rFonts w:hint="cs"/>
          <w:rtl/>
        </w:rPr>
        <w:t>,</w:t>
      </w:r>
      <w:r>
        <w:rPr>
          <w:rtl/>
        </w:rPr>
        <w:t xml:space="preserve"> </w:t>
      </w:r>
      <w:bookmarkStart w:id="6318" w:name="_ETM_Q12_301030"/>
      <w:bookmarkEnd w:id="6318"/>
      <w:r>
        <w:rPr>
          <w:rtl/>
        </w:rPr>
        <w:t xml:space="preserve">זה </w:t>
      </w:r>
      <w:bookmarkStart w:id="6319" w:name="_ETM_Q12_301150"/>
      <w:bookmarkEnd w:id="6319"/>
      <w:r>
        <w:rPr>
          <w:rtl/>
        </w:rPr>
        <w:t>אתה</w:t>
      </w:r>
      <w:r>
        <w:rPr>
          <w:rFonts w:hint="cs"/>
          <w:rtl/>
        </w:rPr>
        <w:t>.</w:t>
      </w:r>
      <w:r>
        <w:rPr>
          <w:rtl/>
        </w:rPr>
        <w:t xml:space="preserve"> </w:t>
      </w:r>
      <w:bookmarkStart w:id="6320" w:name="_ETM_Q12_301659"/>
      <w:bookmarkEnd w:id="6320"/>
      <w:r>
        <w:rPr>
          <w:rtl/>
        </w:rPr>
        <w:t xml:space="preserve">ולא </w:t>
      </w:r>
      <w:bookmarkStart w:id="6321" w:name="_ETM_Q12_302079"/>
      <w:bookmarkEnd w:id="6321"/>
      <w:r>
        <w:rPr>
          <w:rtl/>
        </w:rPr>
        <w:t xml:space="preserve">נשכח </w:t>
      </w:r>
      <w:bookmarkStart w:id="6322" w:name="_ETM_Q12_303189"/>
      <w:bookmarkEnd w:id="6322"/>
      <w:r>
        <w:rPr>
          <w:rtl/>
        </w:rPr>
        <w:t xml:space="preserve">שהיית </w:t>
      </w:r>
      <w:bookmarkStart w:id="6323" w:name="_ETM_Q12_303670"/>
      <w:bookmarkEnd w:id="6323"/>
      <w:r>
        <w:rPr>
          <w:rtl/>
        </w:rPr>
        <w:t xml:space="preserve">בא </w:t>
      </w:r>
      <w:bookmarkStart w:id="6324" w:name="_ETM_Q12_304270"/>
      <w:bookmarkEnd w:id="6324"/>
      <w:r>
        <w:rPr>
          <w:rtl/>
        </w:rPr>
        <w:t>ו</w:t>
      </w:r>
      <w:bookmarkStart w:id="6325" w:name="_ETM_Q12_304479"/>
      <w:bookmarkEnd w:id="6325"/>
      <w:r>
        <w:rPr>
          <w:rtl/>
        </w:rPr>
        <w:t xml:space="preserve">אומר </w:t>
      </w:r>
      <w:bookmarkStart w:id="6326" w:name="_ETM_Q12_304749"/>
      <w:bookmarkEnd w:id="6326"/>
      <w:r>
        <w:rPr>
          <w:rtl/>
        </w:rPr>
        <w:t>לי</w:t>
      </w:r>
      <w:r>
        <w:rPr>
          <w:rFonts w:hint="cs"/>
          <w:rtl/>
        </w:rPr>
        <w:t>: נעשה פיליבסטר</w:t>
      </w:r>
      <w:bookmarkStart w:id="6327" w:name="_ETM_Q12_305719"/>
      <w:bookmarkEnd w:id="6327"/>
      <w:r>
        <w:rPr>
          <w:rFonts w:hint="cs"/>
          <w:rtl/>
        </w:rPr>
        <w:t>, נשב כל הלילה,</w:t>
      </w:r>
      <w:r>
        <w:rPr>
          <w:rtl/>
        </w:rPr>
        <w:t xml:space="preserve"> </w:t>
      </w:r>
      <w:bookmarkStart w:id="6328" w:name="_ETM_Q12_305229"/>
      <w:bookmarkStart w:id="6329" w:name="_ETM_Q12_306100"/>
      <w:bookmarkStart w:id="6330" w:name="_ETM_Q12_307979"/>
      <w:bookmarkStart w:id="6331" w:name="_ETM_Q12_308310"/>
      <w:bookmarkStart w:id="6332" w:name="_ETM_Q12_308459"/>
      <w:bookmarkStart w:id="6333" w:name="_ETM_Q12_308790"/>
      <w:bookmarkEnd w:id="6328"/>
      <w:bookmarkEnd w:id="6329"/>
      <w:bookmarkEnd w:id="6330"/>
      <w:bookmarkEnd w:id="6331"/>
      <w:bookmarkEnd w:id="6332"/>
      <w:bookmarkEnd w:id="6333"/>
      <w:r>
        <w:rPr>
          <w:rFonts w:hint="cs"/>
          <w:rtl/>
        </w:rPr>
        <w:t xml:space="preserve">ואז ב-23:00, </w:t>
      </w:r>
      <w:bookmarkStart w:id="6334" w:name="_ETM_Q12_334107"/>
      <w:bookmarkEnd w:id="6334"/>
      <w:r>
        <w:rPr>
          <w:rFonts w:hint="cs"/>
          <w:rtl/>
        </w:rPr>
        <w:t>24:00</w:t>
      </w:r>
      <w:bookmarkStart w:id="6335" w:name="_ETM_Q12_309120"/>
      <w:bookmarkEnd w:id="6335"/>
      <w:r>
        <w:rPr>
          <w:rFonts w:hint="cs"/>
          <w:rtl/>
        </w:rPr>
        <w:t>,</w:t>
      </w:r>
      <w:r>
        <w:rPr>
          <w:rtl/>
        </w:rPr>
        <w:t xml:space="preserve"> </w:t>
      </w:r>
      <w:bookmarkStart w:id="6336" w:name="_ETM_Q12_310379"/>
      <w:bookmarkEnd w:id="6336"/>
      <w:r>
        <w:rPr>
          <w:rFonts w:hint="cs"/>
          <w:rtl/>
        </w:rPr>
        <w:t xml:space="preserve">אני רואה אותו </w:t>
      </w:r>
      <w:r w:rsidR="00FE4DBC">
        <w:rPr>
          <w:rFonts w:hint="cs"/>
          <w:rtl/>
        </w:rPr>
        <w:t>– –</w:t>
      </w:r>
    </w:p>
    <w:p w:rsidR="00581DB8" w:rsidRDefault="00581DB8" w:rsidP="00F85E42">
      <w:pPr>
        <w:rPr>
          <w:rtl/>
        </w:rPr>
      </w:pPr>
    </w:p>
    <w:p w:rsidR="00581DB8" w:rsidRDefault="00581DB8" w:rsidP="00F85E42">
      <w:pPr>
        <w:pStyle w:val="af6"/>
        <w:keepNext/>
        <w:rPr>
          <w:rtl/>
        </w:rPr>
      </w:pPr>
      <w:r w:rsidRPr="005D2631">
        <w:rPr>
          <w:rStyle w:val="TagStyle"/>
          <w:rtl/>
        </w:rPr>
        <w:t xml:space="preserve"> &lt;&lt; יור &gt;&gt; </w:t>
      </w:r>
      <w:r>
        <w:rPr>
          <w:rtl/>
        </w:rPr>
        <w:t>היו"ר יבגני סובה:</w:t>
      </w:r>
      <w:r w:rsidRPr="005D2631">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r>
        <w:rPr>
          <w:rFonts w:hint="cs"/>
          <w:rtl/>
        </w:rPr>
        <w:t>תודה.</w:t>
      </w:r>
    </w:p>
    <w:p w:rsidR="00581DB8" w:rsidRDefault="00581DB8" w:rsidP="00F85E42">
      <w:pPr>
        <w:rPr>
          <w:rtl/>
        </w:rPr>
      </w:pPr>
      <w:bookmarkStart w:id="6337" w:name="_ETM_Q12_306685"/>
      <w:bookmarkStart w:id="6338" w:name="_ETM_Q12_306778"/>
      <w:bookmarkEnd w:id="6337"/>
      <w:bookmarkEnd w:id="6338"/>
    </w:p>
    <w:p w:rsidR="00581DB8" w:rsidRDefault="00581DB8" w:rsidP="00F85E42">
      <w:pPr>
        <w:pStyle w:val="-"/>
        <w:keepNext/>
        <w:rPr>
          <w:rtl/>
        </w:rPr>
      </w:pPr>
      <w:bookmarkStart w:id="6339" w:name="ET_speakercontinue_5300_6"/>
      <w:r w:rsidRPr="005D2631">
        <w:rPr>
          <w:rStyle w:val="TagStyle"/>
          <w:rtl/>
        </w:rPr>
        <w:t xml:space="preserve"> &lt;&lt; דובר_המשך &gt;&gt; </w:t>
      </w:r>
      <w:r>
        <w:rPr>
          <w:rtl/>
        </w:rPr>
        <w:t>מירב בן ארי (יש עתיד):</w:t>
      </w:r>
      <w:r w:rsidRPr="005D2631">
        <w:rPr>
          <w:rStyle w:val="TagStyle"/>
          <w:rtl/>
        </w:rPr>
        <w:t xml:space="preserve"> &lt;&lt; דובר_המשך &gt;&gt;</w:t>
      </w:r>
      <w:r>
        <w:rPr>
          <w:rtl/>
        </w:rPr>
        <w:t xml:space="preserve"> </w:t>
      </w:r>
      <w:bookmarkEnd w:id="6339"/>
    </w:p>
    <w:p w:rsidR="00581DB8" w:rsidRDefault="00581DB8" w:rsidP="00F85E42">
      <w:pPr>
        <w:rPr>
          <w:rtl/>
        </w:rPr>
      </w:pPr>
    </w:p>
    <w:p w:rsidR="00581DB8" w:rsidRDefault="00581DB8" w:rsidP="00F85E42">
      <w:pPr>
        <w:rPr>
          <w:rtl/>
        </w:rPr>
      </w:pPr>
      <w:bookmarkStart w:id="6340" w:name="_ETM_Q12_307791"/>
      <w:bookmarkEnd w:id="6340"/>
      <w:r>
        <w:rPr>
          <w:rFonts w:hint="cs"/>
          <w:rtl/>
        </w:rPr>
        <w:t xml:space="preserve">אני מסיימת. </w:t>
      </w:r>
      <w:bookmarkStart w:id="6341" w:name="_ETM_Q12_310560"/>
      <w:bookmarkStart w:id="6342" w:name="_ETM_Q12_311500"/>
      <w:bookmarkEnd w:id="6341"/>
      <w:bookmarkEnd w:id="6342"/>
      <w:r w:rsidR="00FE4DBC">
        <w:rPr>
          <w:rFonts w:hint="cs"/>
          <w:rtl/>
        </w:rPr>
        <w:t>– –</w:t>
      </w:r>
      <w:r>
        <w:rPr>
          <w:rFonts w:hint="cs"/>
          <w:rtl/>
        </w:rPr>
        <w:t xml:space="preserve"> </w:t>
      </w:r>
      <w:r>
        <w:rPr>
          <w:rtl/>
        </w:rPr>
        <w:t xml:space="preserve">הולך </w:t>
      </w:r>
      <w:bookmarkStart w:id="6343" w:name="_ETM_Q12_312010"/>
      <w:bookmarkEnd w:id="6343"/>
      <w:r>
        <w:rPr>
          <w:rtl/>
        </w:rPr>
        <w:t>ל</w:t>
      </w:r>
      <w:r>
        <w:rPr>
          <w:rFonts w:hint="cs"/>
          <w:rtl/>
        </w:rPr>
        <w:t>ו</w:t>
      </w:r>
      <w:r>
        <w:rPr>
          <w:rtl/>
        </w:rPr>
        <w:t xml:space="preserve"> </w:t>
      </w:r>
      <w:bookmarkStart w:id="6344" w:name="_ETM_Q12_312739"/>
      <w:bookmarkEnd w:id="6344"/>
      <w:r>
        <w:rPr>
          <w:rtl/>
        </w:rPr>
        <w:t xml:space="preserve">לכיוון </w:t>
      </w:r>
      <w:bookmarkStart w:id="6345" w:name="_ETM_Q12_313040"/>
      <w:bookmarkEnd w:id="6345"/>
      <w:r>
        <w:rPr>
          <w:rtl/>
        </w:rPr>
        <w:t xml:space="preserve">הבית </w:t>
      </w:r>
      <w:bookmarkStart w:id="6346" w:name="_ETM_Q12_314840"/>
      <w:bookmarkEnd w:id="6346"/>
      <w:r>
        <w:rPr>
          <w:rFonts w:hint="cs"/>
          <w:rtl/>
        </w:rPr>
        <w:t>לישון, ואז ב-06:00, 07:00, מגיע להצביע.</w:t>
      </w:r>
      <w:bookmarkStart w:id="6347" w:name="_ETM_Q12_315200"/>
      <w:bookmarkStart w:id="6348" w:name="_ETM_Q12_315560"/>
      <w:bookmarkStart w:id="6349" w:name="_ETM_Q12_315769"/>
      <w:bookmarkStart w:id="6350" w:name="_ETM_Q12_316159"/>
      <w:bookmarkStart w:id="6351" w:name="_ETM_Q12_316430"/>
      <w:bookmarkEnd w:id="6347"/>
      <w:bookmarkEnd w:id="6348"/>
      <w:bookmarkEnd w:id="6349"/>
      <w:bookmarkEnd w:id="6350"/>
      <w:bookmarkEnd w:id="6351"/>
      <w:r>
        <w:rPr>
          <w:rtl/>
        </w:rPr>
        <w:t xml:space="preserve"> </w:t>
      </w:r>
      <w:bookmarkStart w:id="6352" w:name="_ETM_Q12_317360"/>
      <w:bookmarkEnd w:id="6352"/>
      <w:r>
        <w:rPr>
          <w:rtl/>
        </w:rPr>
        <w:t xml:space="preserve">מי </w:t>
      </w:r>
      <w:bookmarkStart w:id="6353" w:name="_ETM_Q12_317450"/>
      <w:bookmarkEnd w:id="6353"/>
      <w:r>
        <w:rPr>
          <w:rtl/>
        </w:rPr>
        <w:t>ש</w:t>
      </w:r>
      <w:r>
        <w:rPr>
          <w:rFonts w:hint="cs"/>
          <w:rtl/>
        </w:rPr>
        <w:t>ה</w:t>
      </w:r>
      <w:r>
        <w:rPr>
          <w:rtl/>
        </w:rPr>
        <w:t xml:space="preserve">חזיק </w:t>
      </w:r>
      <w:bookmarkStart w:id="6354" w:name="_ETM_Q12_317870"/>
      <w:bookmarkEnd w:id="6354"/>
      <w:r>
        <w:rPr>
          <w:rtl/>
        </w:rPr>
        <w:t xml:space="preserve">את </w:t>
      </w:r>
      <w:bookmarkStart w:id="6355" w:name="_ETM_Q12_317930"/>
      <w:bookmarkEnd w:id="6355"/>
      <w:r>
        <w:rPr>
          <w:rtl/>
        </w:rPr>
        <w:t xml:space="preserve">המליאה </w:t>
      </w:r>
      <w:bookmarkStart w:id="6356" w:name="_ETM_Q12_318349"/>
      <w:bookmarkEnd w:id="6356"/>
      <w:r>
        <w:rPr>
          <w:rtl/>
        </w:rPr>
        <w:t xml:space="preserve">פה </w:t>
      </w:r>
      <w:bookmarkStart w:id="6357" w:name="_ETM_Q12_318860"/>
      <w:bookmarkEnd w:id="6357"/>
      <w:r>
        <w:rPr>
          <w:rFonts w:hint="cs"/>
          <w:rtl/>
        </w:rPr>
        <w:t>הם</w:t>
      </w:r>
      <w:r>
        <w:rPr>
          <w:rtl/>
        </w:rPr>
        <w:t xml:space="preserve"> </w:t>
      </w:r>
      <w:bookmarkStart w:id="6358" w:name="_ETM_Q12_319069"/>
      <w:bookmarkEnd w:id="6358"/>
      <w:r>
        <w:rPr>
          <w:rtl/>
        </w:rPr>
        <w:t xml:space="preserve">כל </w:t>
      </w:r>
      <w:bookmarkStart w:id="6359" w:name="_ETM_Q12_319310"/>
      <w:bookmarkEnd w:id="6359"/>
      <w:r>
        <w:rPr>
          <w:rtl/>
        </w:rPr>
        <w:t xml:space="preserve">חברי </w:t>
      </w:r>
      <w:bookmarkStart w:id="6360" w:name="_ETM_Q12_319700"/>
      <w:bookmarkEnd w:id="6360"/>
      <w:r>
        <w:rPr>
          <w:rtl/>
        </w:rPr>
        <w:t>האופוזיציה</w:t>
      </w:r>
      <w:r>
        <w:rPr>
          <w:rFonts w:hint="cs"/>
          <w:rtl/>
        </w:rPr>
        <w:t>,</w:t>
      </w:r>
      <w:r>
        <w:rPr>
          <w:rtl/>
        </w:rPr>
        <w:t xml:space="preserve"> </w:t>
      </w:r>
      <w:bookmarkStart w:id="6361" w:name="_ETM_Q12_320849"/>
      <w:bookmarkEnd w:id="6361"/>
      <w:r>
        <w:rPr>
          <w:rtl/>
        </w:rPr>
        <w:t>שיוד</w:t>
      </w:r>
      <w:r>
        <w:rPr>
          <w:rFonts w:hint="cs"/>
          <w:rtl/>
        </w:rPr>
        <w:t>ע</w:t>
      </w:r>
      <w:r>
        <w:rPr>
          <w:rtl/>
        </w:rPr>
        <w:t xml:space="preserve">ים </w:t>
      </w:r>
      <w:bookmarkStart w:id="6362" w:name="_ETM_Q12_321389"/>
      <w:bookmarkEnd w:id="6362"/>
      <w:r>
        <w:rPr>
          <w:rtl/>
        </w:rPr>
        <w:t xml:space="preserve">להסתדר </w:t>
      </w:r>
      <w:bookmarkStart w:id="6363" w:name="_ETM_Q12_322500"/>
      <w:bookmarkEnd w:id="6363"/>
      <w:r>
        <w:rPr>
          <w:rtl/>
        </w:rPr>
        <w:t xml:space="preserve">מצוין </w:t>
      </w:r>
      <w:bookmarkStart w:id="6364" w:name="_ETM_Q12_323610"/>
      <w:bookmarkEnd w:id="6364"/>
      <w:r>
        <w:rPr>
          <w:rtl/>
        </w:rPr>
        <w:t>בלעדיך</w:t>
      </w:r>
      <w:r>
        <w:rPr>
          <w:rFonts w:hint="cs"/>
          <w:rtl/>
        </w:rPr>
        <w:t>. לך,</w:t>
      </w:r>
      <w:r>
        <w:rPr>
          <w:rtl/>
        </w:rPr>
        <w:t xml:space="preserve"> </w:t>
      </w:r>
      <w:bookmarkStart w:id="6365" w:name="_ETM_Q12_325419"/>
      <w:bookmarkEnd w:id="6365"/>
      <w:r>
        <w:rPr>
          <w:rtl/>
        </w:rPr>
        <w:t xml:space="preserve">סע </w:t>
      </w:r>
      <w:bookmarkStart w:id="6366" w:name="_ETM_Q12_325720"/>
      <w:bookmarkEnd w:id="6366"/>
      <w:r>
        <w:rPr>
          <w:rtl/>
        </w:rPr>
        <w:t xml:space="preserve">לשלום </w:t>
      </w:r>
      <w:bookmarkStart w:id="6367" w:name="_ETM_Q12_326560"/>
      <w:bookmarkEnd w:id="6367"/>
      <w:r>
        <w:rPr>
          <w:rtl/>
        </w:rPr>
        <w:t xml:space="preserve">לחברות </w:t>
      </w:r>
      <w:bookmarkStart w:id="6368" w:name="_ETM_Q12_327160"/>
      <w:bookmarkEnd w:id="6368"/>
      <w:r>
        <w:rPr>
          <w:rtl/>
        </w:rPr>
        <w:t xml:space="preserve">שלך </w:t>
      </w:r>
      <w:bookmarkStart w:id="6369" w:name="_ETM_Q12_327430"/>
      <w:bookmarkEnd w:id="6369"/>
      <w:r>
        <w:rPr>
          <w:rtl/>
        </w:rPr>
        <w:t xml:space="preserve">מאי </w:t>
      </w:r>
      <w:bookmarkStart w:id="6370" w:name="_ETM_Q12_327580"/>
      <w:bookmarkEnd w:id="6370"/>
      <w:r>
        <w:rPr>
          <w:rtl/>
        </w:rPr>
        <w:t>גולן</w:t>
      </w:r>
      <w:r>
        <w:rPr>
          <w:rFonts w:hint="cs"/>
          <w:rtl/>
        </w:rPr>
        <w:t>,</w:t>
      </w:r>
      <w:r>
        <w:rPr>
          <w:rtl/>
        </w:rPr>
        <w:t xml:space="preserve"> </w:t>
      </w:r>
      <w:bookmarkStart w:id="6371" w:name="_ETM_Q12_328419"/>
      <w:bookmarkStart w:id="6372" w:name="_ETM_Q12_329260"/>
      <w:bookmarkEnd w:id="6371"/>
      <w:bookmarkEnd w:id="6372"/>
      <w:r>
        <w:rPr>
          <w:rFonts w:hint="cs"/>
          <w:rtl/>
        </w:rPr>
        <w:t xml:space="preserve">סילמן, </w:t>
      </w:r>
      <w:bookmarkStart w:id="6373" w:name="_ETM_Q12_328749"/>
      <w:bookmarkEnd w:id="6373"/>
      <w:r>
        <w:rPr>
          <w:rFonts w:hint="cs"/>
          <w:rtl/>
        </w:rPr>
        <w:t>גלית דיסטל</w:t>
      </w:r>
      <w:r>
        <w:rPr>
          <w:rtl/>
        </w:rPr>
        <w:t xml:space="preserve"> </w:t>
      </w:r>
      <w:bookmarkStart w:id="6374" w:name="_ETM_Q12_329440"/>
      <w:bookmarkEnd w:id="6374"/>
      <w:r>
        <w:rPr>
          <w:rFonts w:hint="cs"/>
          <w:rtl/>
        </w:rPr>
        <w:t>וכמובן</w:t>
      </w:r>
      <w:r>
        <w:rPr>
          <w:rtl/>
        </w:rPr>
        <w:t xml:space="preserve"> </w:t>
      </w:r>
      <w:bookmarkStart w:id="6375" w:name="_ETM_Q12_330880"/>
      <w:bookmarkEnd w:id="6375"/>
      <w:r>
        <w:rPr>
          <w:rtl/>
        </w:rPr>
        <w:t xml:space="preserve">דודי </w:t>
      </w:r>
      <w:bookmarkStart w:id="6376" w:name="_ETM_Q12_331150"/>
      <w:bookmarkEnd w:id="6376"/>
      <w:r>
        <w:rPr>
          <w:rtl/>
        </w:rPr>
        <w:t>אמסלם</w:t>
      </w:r>
      <w:r>
        <w:rPr>
          <w:rFonts w:hint="cs"/>
          <w:rtl/>
        </w:rPr>
        <w:t>.</w:t>
      </w:r>
      <w:r>
        <w:rPr>
          <w:rtl/>
        </w:rPr>
        <w:t xml:space="preserve"> </w:t>
      </w:r>
      <w:bookmarkStart w:id="6377" w:name="_ETM_Q12_332050"/>
      <w:bookmarkEnd w:id="6377"/>
    </w:p>
    <w:p w:rsidR="00581DB8" w:rsidRDefault="00581DB8" w:rsidP="00F85E42">
      <w:pPr>
        <w:rPr>
          <w:rtl/>
        </w:rPr>
      </w:pPr>
    </w:p>
    <w:p w:rsidR="00581DB8" w:rsidRDefault="00581DB8" w:rsidP="00F85E42">
      <w:pPr>
        <w:pStyle w:val="af6"/>
        <w:keepNext/>
        <w:rPr>
          <w:rtl/>
        </w:rPr>
      </w:pPr>
      <w:r w:rsidRPr="00AD31BF">
        <w:rPr>
          <w:rStyle w:val="TagStyle"/>
          <w:rtl/>
        </w:rPr>
        <w:t xml:space="preserve"> &lt;&lt; יור &gt;&gt; </w:t>
      </w:r>
      <w:r>
        <w:rPr>
          <w:rtl/>
        </w:rPr>
        <w:t>היו"ר יבגני סובה:</w:t>
      </w:r>
      <w:r w:rsidRPr="00AD31BF">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bookmarkStart w:id="6378" w:name="_ETM_Q12_328529"/>
      <w:bookmarkEnd w:id="6378"/>
      <w:r>
        <w:rPr>
          <w:rFonts w:hint="cs"/>
          <w:rtl/>
        </w:rPr>
        <w:t>תודה.</w:t>
      </w:r>
      <w:bookmarkStart w:id="6379" w:name="_ETM_Q12_330710"/>
      <w:bookmarkEnd w:id="6379"/>
    </w:p>
    <w:p w:rsidR="00581DB8" w:rsidRDefault="00581DB8" w:rsidP="00F85E42">
      <w:pPr>
        <w:rPr>
          <w:rtl/>
        </w:rPr>
      </w:pPr>
      <w:bookmarkStart w:id="6380" w:name="_ETM_Q12_330797"/>
      <w:bookmarkEnd w:id="6380"/>
    </w:p>
    <w:p w:rsidR="00581DB8" w:rsidRDefault="00581DB8" w:rsidP="00F85E42">
      <w:pPr>
        <w:pStyle w:val="-"/>
        <w:keepNext/>
        <w:rPr>
          <w:rtl/>
        </w:rPr>
      </w:pPr>
      <w:bookmarkStart w:id="6381" w:name="ET_speakercontinue_5300_8"/>
      <w:r w:rsidRPr="00AD31BF">
        <w:rPr>
          <w:rStyle w:val="TagStyle"/>
          <w:rtl/>
        </w:rPr>
        <w:t xml:space="preserve"> &lt;&lt; דובר_המשך &gt;&gt; </w:t>
      </w:r>
      <w:r>
        <w:rPr>
          <w:rtl/>
        </w:rPr>
        <w:t>מירב בן ארי (יש עתיד):</w:t>
      </w:r>
      <w:r w:rsidRPr="00AD31BF">
        <w:rPr>
          <w:rStyle w:val="TagStyle"/>
          <w:rtl/>
        </w:rPr>
        <w:t xml:space="preserve"> &lt;&lt; דובר_המשך &gt;&gt;</w:t>
      </w:r>
      <w:r>
        <w:rPr>
          <w:rtl/>
        </w:rPr>
        <w:t xml:space="preserve"> </w:t>
      </w:r>
      <w:bookmarkEnd w:id="6381"/>
    </w:p>
    <w:p w:rsidR="00581DB8" w:rsidRDefault="00581DB8" w:rsidP="00F85E42">
      <w:pPr>
        <w:rPr>
          <w:rtl/>
        </w:rPr>
      </w:pPr>
    </w:p>
    <w:p w:rsidR="00581DB8" w:rsidRDefault="00581DB8" w:rsidP="00F85E42">
      <w:pPr>
        <w:rPr>
          <w:rtl/>
        </w:rPr>
      </w:pPr>
      <w:bookmarkStart w:id="6382" w:name="_ETM_Q12_331904"/>
      <w:bookmarkEnd w:id="6382"/>
      <w:r>
        <w:rPr>
          <w:rFonts w:hint="cs"/>
          <w:rtl/>
        </w:rPr>
        <w:t>אנחנו שמחים שנפטרנו ממך. תודה.</w:t>
      </w:r>
    </w:p>
    <w:p w:rsidR="00581DB8" w:rsidRDefault="00581DB8" w:rsidP="00F85E42">
      <w:pPr>
        <w:rPr>
          <w:rtl/>
        </w:rPr>
      </w:pPr>
    </w:p>
    <w:p w:rsidR="00581DB8" w:rsidRDefault="00581DB8" w:rsidP="00F85E42">
      <w:pPr>
        <w:pStyle w:val="af6"/>
        <w:keepNext/>
        <w:rPr>
          <w:rtl/>
        </w:rPr>
      </w:pPr>
      <w:r w:rsidRPr="00AD31BF">
        <w:rPr>
          <w:rStyle w:val="TagStyle"/>
          <w:rtl/>
        </w:rPr>
        <w:t xml:space="preserve"> &lt;&lt; יור &gt;&gt; </w:t>
      </w:r>
      <w:r>
        <w:rPr>
          <w:rtl/>
        </w:rPr>
        <w:t>היו"ר יבגני סובה:</w:t>
      </w:r>
      <w:r w:rsidRPr="00AD31BF">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bookmarkStart w:id="6383" w:name="_ETM_Q12_334419"/>
      <w:bookmarkEnd w:id="6383"/>
      <w:r>
        <w:rPr>
          <w:rFonts w:hint="cs"/>
          <w:rtl/>
        </w:rPr>
        <w:t>תודה לחב</w:t>
      </w:r>
      <w:r>
        <w:rPr>
          <w:rtl/>
        </w:rPr>
        <w:t xml:space="preserve">רת </w:t>
      </w:r>
      <w:bookmarkStart w:id="6384" w:name="_ETM_Q12_334690"/>
      <w:bookmarkEnd w:id="6384"/>
      <w:r>
        <w:rPr>
          <w:rtl/>
        </w:rPr>
        <w:t xml:space="preserve">הכנסת </w:t>
      </w:r>
      <w:bookmarkStart w:id="6385" w:name="_ETM_Q12_335080"/>
      <w:bookmarkEnd w:id="6385"/>
      <w:r>
        <w:rPr>
          <w:rtl/>
        </w:rPr>
        <w:t xml:space="preserve">מירב </w:t>
      </w:r>
      <w:bookmarkStart w:id="6386" w:name="_ETM_Q12_335350"/>
      <w:bookmarkEnd w:id="6386"/>
      <w:r>
        <w:rPr>
          <w:rtl/>
        </w:rPr>
        <w:t xml:space="preserve">בן </w:t>
      </w:r>
      <w:bookmarkStart w:id="6387" w:name="_ETM_Q12_335530"/>
      <w:bookmarkEnd w:id="6387"/>
      <w:r>
        <w:rPr>
          <w:rtl/>
        </w:rPr>
        <w:t>ארי</w:t>
      </w:r>
      <w:r>
        <w:rPr>
          <w:rFonts w:hint="cs"/>
          <w:rtl/>
        </w:rPr>
        <w:t>.</w:t>
      </w:r>
      <w:r>
        <w:rPr>
          <w:rtl/>
        </w:rPr>
        <w:t xml:space="preserve"> </w:t>
      </w:r>
      <w:bookmarkStart w:id="6388" w:name="_ETM_Q12_335800"/>
      <w:bookmarkEnd w:id="6388"/>
      <w:r>
        <w:rPr>
          <w:rtl/>
        </w:rPr>
        <w:t xml:space="preserve">חבר </w:t>
      </w:r>
      <w:bookmarkStart w:id="6389" w:name="_ETM_Q12_336160"/>
      <w:bookmarkEnd w:id="6389"/>
      <w:r>
        <w:rPr>
          <w:rtl/>
        </w:rPr>
        <w:t xml:space="preserve">הכנסת </w:t>
      </w:r>
      <w:bookmarkStart w:id="6390" w:name="_ETM_Q12_336460"/>
      <w:bookmarkEnd w:id="6390"/>
      <w:r>
        <w:rPr>
          <w:rtl/>
        </w:rPr>
        <w:t xml:space="preserve">עודד </w:t>
      </w:r>
      <w:bookmarkStart w:id="6391" w:name="_ETM_Q12_336700"/>
      <w:bookmarkEnd w:id="6391"/>
      <w:r>
        <w:rPr>
          <w:rtl/>
        </w:rPr>
        <w:t>פורר</w:t>
      </w:r>
      <w:bookmarkStart w:id="6392" w:name="_ETM_Q12_338639"/>
      <w:bookmarkEnd w:id="6392"/>
      <w:r>
        <w:rPr>
          <w:rFonts w:hint="cs"/>
          <w:rtl/>
        </w:rPr>
        <w:t>,</w:t>
      </w:r>
      <w:r>
        <w:rPr>
          <w:rtl/>
        </w:rPr>
        <w:t xml:space="preserve"> </w:t>
      </w:r>
      <w:bookmarkStart w:id="6393" w:name="_ETM_Q12_352190"/>
      <w:bookmarkEnd w:id="6393"/>
      <w:r>
        <w:rPr>
          <w:rFonts w:hint="cs"/>
          <w:rtl/>
        </w:rPr>
        <w:t>בבקשה,</w:t>
      </w:r>
      <w:bookmarkStart w:id="6394" w:name="_ETM_Q12_352519"/>
      <w:bookmarkEnd w:id="6394"/>
      <w:r>
        <w:rPr>
          <w:rFonts w:hint="cs"/>
          <w:rtl/>
        </w:rPr>
        <w:t xml:space="preserve"> שלוש דקות.</w:t>
      </w:r>
      <w:r>
        <w:rPr>
          <w:rtl/>
        </w:rPr>
        <w:t xml:space="preserve"> </w:t>
      </w:r>
      <w:bookmarkStart w:id="6395" w:name="_ETM_Q12_354590"/>
      <w:bookmarkEnd w:id="6395"/>
    </w:p>
    <w:p w:rsidR="00581DB8" w:rsidRDefault="00581DB8" w:rsidP="00F85E42">
      <w:pPr>
        <w:rPr>
          <w:rtl/>
        </w:rPr>
      </w:pPr>
      <w:bookmarkStart w:id="6396" w:name="_ETM_Q12_348786"/>
      <w:bookmarkStart w:id="6397" w:name="_ETM_Q12_348889"/>
      <w:bookmarkStart w:id="6398" w:name="_ETM_Q12_352083"/>
      <w:bookmarkEnd w:id="6396"/>
      <w:bookmarkEnd w:id="6397"/>
      <w:bookmarkEnd w:id="6398"/>
    </w:p>
    <w:p w:rsidR="00581DB8" w:rsidRDefault="00581DB8" w:rsidP="00F85E42">
      <w:pPr>
        <w:pStyle w:val="a4"/>
        <w:keepNext/>
        <w:rPr>
          <w:rtl/>
        </w:rPr>
      </w:pPr>
      <w:bookmarkStart w:id="6399" w:name="ET_speaker_5520_10"/>
      <w:r w:rsidRPr="0058146B">
        <w:rPr>
          <w:rStyle w:val="TagStyle"/>
          <w:rtl/>
        </w:rPr>
        <w:t xml:space="preserve"> &lt;&lt; דובר &gt;&gt; </w:t>
      </w:r>
      <w:bookmarkStart w:id="6400" w:name="_Toc183515812"/>
      <w:r>
        <w:rPr>
          <w:rtl/>
        </w:rPr>
        <w:t>עודד פורר (ישראל ביתנו):</w:t>
      </w:r>
      <w:bookmarkEnd w:id="6400"/>
      <w:r w:rsidRPr="0058146B">
        <w:rPr>
          <w:rStyle w:val="TagStyle"/>
          <w:rtl/>
        </w:rPr>
        <w:t xml:space="preserve"> &lt;&lt; דובר &gt;&gt;</w:t>
      </w:r>
      <w:r>
        <w:rPr>
          <w:rtl/>
        </w:rPr>
        <w:t xml:space="preserve"> </w:t>
      </w:r>
      <w:bookmarkEnd w:id="6399"/>
    </w:p>
    <w:p w:rsidR="00581DB8" w:rsidRDefault="00581DB8" w:rsidP="00F85E42">
      <w:pPr>
        <w:rPr>
          <w:rtl/>
        </w:rPr>
      </w:pPr>
    </w:p>
    <w:p w:rsidR="00581DB8" w:rsidRDefault="00581DB8" w:rsidP="00F85E42">
      <w:pPr>
        <w:rPr>
          <w:rtl/>
        </w:rPr>
      </w:pPr>
      <w:bookmarkStart w:id="6401" w:name="_ETM_Q12_352812"/>
      <w:bookmarkStart w:id="6402" w:name="_ETM_Q12_352864"/>
      <w:bookmarkStart w:id="6403" w:name="_ETM_Q12_349171"/>
      <w:bookmarkStart w:id="6404" w:name="_ETM_Q12_349238"/>
      <w:bookmarkEnd w:id="6401"/>
      <w:bookmarkEnd w:id="6402"/>
      <w:bookmarkEnd w:id="6403"/>
      <w:bookmarkEnd w:id="6404"/>
      <w:r>
        <w:rPr>
          <w:rtl/>
        </w:rPr>
        <w:t>תודה</w:t>
      </w:r>
      <w:r>
        <w:rPr>
          <w:rFonts w:hint="cs"/>
          <w:rtl/>
        </w:rPr>
        <w:t>,</w:t>
      </w:r>
      <w:r>
        <w:rPr>
          <w:rtl/>
        </w:rPr>
        <w:t xml:space="preserve"> </w:t>
      </w:r>
      <w:bookmarkStart w:id="6405" w:name="_ETM_Q12_354830"/>
      <w:bookmarkEnd w:id="6405"/>
      <w:r>
        <w:rPr>
          <w:rtl/>
        </w:rPr>
        <w:t xml:space="preserve">אדוני </w:t>
      </w:r>
      <w:bookmarkStart w:id="6406" w:name="_ETM_Q12_355100"/>
      <w:bookmarkEnd w:id="6406"/>
      <w:r>
        <w:rPr>
          <w:rtl/>
        </w:rPr>
        <w:t>היושב-ראש</w:t>
      </w:r>
      <w:r>
        <w:rPr>
          <w:rFonts w:hint="cs"/>
          <w:rtl/>
        </w:rPr>
        <w:t>.</w:t>
      </w:r>
      <w:r>
        <w:rPr>
          <w:rtl/>
        </w:rPr>
        <w:t xml:space="preserve"> </w:t>
      </w:r>
      <w:bookmarkStart w:id="6407" w:name="_ETM_Q12_355989"/>
      <w:bookmarkEnd w:id="6407"/>
      <w:r>
        <w:rPr>
          <w:rtl/>
        </w:rPr>
        <w:t xml:space="preserve">חברי </w:t>
      </w:r>
      <w:bookmarkStart w:id="6408" w:name="_ETM_Q12_356260"/>
      <w:bookmarkEnd w:id="6408"/>
      <w:r>
        <w:rPr>
          <w:rtl/>
        </w:rPr>
        <w:t>הכנסת</w:t>
      </w:r>
      <w:r>
        <w:rPr>
          <w:rFonts w:hint="cs"/>
          <w:rtl/>
        </w:rPr>
        <w:t>,</w:t>
      </w:r>
      <w:r>
        <w:rPr>
          <w:rtl/>
        </w:rPr>
        <w:t xml:space="preserve"> </w:t>
      </w:r>
      <w:bookmarkStart w:id="6409" w:name="_ETM_Q12_356709"/>
      <w:bookmarkEnd w:id="6409"/>
      <w:r>
        <w:rPr>
          <w:rtl/>
        </w:rPr>
        <w:t xml:space="preserve">גברתי </w:t>
      </w:r>
      <w:bookmarkStart w:id="6410" w:name="_ETM_Q12_357040"/>
      <w:bookmarkEnd w:id="6410"/>
      <w:r>
        <w:rPr>
          <w:rtl/>
        </w:rPr>
        <w:t>השרה</w:t>
      </w:r>
      <w:r>
        <w:rPr>
          <w:rFonts w:hint="cs"/>
          <w:rtl/>
        </w:rPr>
        <w:t>,</w:t>
      </w:r>
      <w:r>
        <w:rPr>
          <w:rtl/>
        </w:rPr>
        <w:t xml:space="preserve"> </w:t>
      </w:r>
      <w:bookmarkStart w:id="6411" w:name="_ETM_Q12_358260"/>
      <w:bookmarkEnd w:id="6411"/>
      <w:r>
        <w:rPr>
          <w:rtl/>
        </w:rPr>
        <w:t>האמת</w:t>
      </w:r>
      <w:r>
        <w:rPr>
          <w:rFonts w:hint="cs"/>
          <w:rtl/>
        </w:rPr>
        <w:t xml:space="preserve"> היא</w:t>
      </w:r>
      <w:r>
        <w:rPr>
          <w:rtl/>
        </w:rPr>
        <w:t xml:space="preserve"> </w:t>
      </w:r>
      <w:bookmarkStart w:id="6412" w:name="_ETM_Q12_358499"/>
      <w:bookmarkEnd w:id="6412"/>
      <w:r>
        <w:rPr>
          <w:rtl/>
        </w:rPr>
        <w:t xml:space="preserve">שהייתי </w:t>
      </w:r>
      <w:bookmarkStart w:id="6413" w:name="_ETM_Q12_358739"/>
      <w:bookmarkEnd w:id="6413"/>
      <w:r>
        <w:rPr>
          <w:rtl/>
        </w:rPr>
        <w:t xml:space="preserve">שמח </w:t>
      </w:r>
      <w:bookmarkStart w:id="6414" w:name="_ETM_Q12_359159"/>
      <w:bookmarkEnd w:id="6414"/>
      <w:r>
        <w:rPr>
          <w:rtl/>
        </w:rPr>
        <w:t xml:space="preserve">אם </w:t>
      </w:r>
      <w:bookmarkStart w:id="6415" w:name="_ETM_Q12_359279"/>
      <w:bookmarkEnd w:id="6415"/>
      <w:r>
        <w:rPr>
          <w:rtl/>
        </w:rPr>
        <w:t xml:space="preserve">היית </w:t>
      </w:r>
      <w:bookmarkStart w:id="6416" w:name="_ETM_Q12_359579"/>
      <w:bookmarkEnd w:id="6416"/>
      <w:r>
        <w:rPr>
          <w:rFonts w:hint="cs"/>
          <w:rtl/>
        </w:rPr>
        <w:t>ק</w:t>
      </w:r>
      <w:r>
        <w:rPr>
          <w:rtl/>
        </w:rPr>
        <w:t xml:space="preserve">שובה </w:t>
      </w:r>
      <w:bookmarkStart w:id="6417" w:name="_ETM_Q12_360029"/>
      <w:bookmarkEnd w:id="6417"/>
      <w:r>
        <w:rPr>
          <w:rtl/>
        </w:rPr>
        <w:t>אלי</w:t>
      </w:r>
      <w:r>
        <w:rPr>
          <w:rFonts w:hint="cs"/>
          <w:rtl/>
        </w:rPr>
        <w:t>י</w:t>
      </w:r>
      <w:r w:rsidR="00C112BC">
        <w:rPr>
          <w:rFonts w:hint="cs"/>
          <w:rtl/>
        </w:rPr>
        <w:t>,</w:t>
      </w:r>
      <w:r>
        <w:rPr>
          <w:rtl/>
        </w:rPr>
        <w:t xml:space="preserve"> </w:t>
      </w:r>
      <w:bookmarkStart w:id="6418" w:name="_ETM_Q12_360299"/>
      <w:bookmarkEnd w:id="6418"/>
      <w:r>
        <w:rPr>
          <w:rFonts w:hint="cs"/>
          <w:rtl/>
        </w:rPr>
        <w:t xml:space="preserve">כי </w:t>
      </w:r>
      <w:r>
        <w:rPr>
          <w:rtl/>
        </w:rPr>
        <w:t xml:space="preserve">אני </w:t>
      </w:r>
      <w:bookmarkStart w:id="6419" w:name="_ETM_Q12_360389"/>
      <w:bookmarkEnd w:id="6419"/>
      <w:r>
        <w:rPr>
          <w:rtl/>
        </w:rPr>
        <w:t xml:space="preserve">חושב </w:t>
      </w:r>
      <w:bookmarkStart w:id="6420" w:name="_ETM_Q12_360540"/>
      <w:bookmarkEnd w:id="6420"/>
      <w:r>
        <w:rPr>
          <w:rtl/>
        </w:rPr>
        <w:t xml:space="preserve">שהנושא </w:t>
      </w:r>
      <w:bookmarkStart w:id="6421" w:name="_ETM_Q12_360989"/>
      <w:bookmarkEnd w:id="6421"/>
      <w:r>
        <w:rPr>
          <w:rtl/>
        </w:rPr>
        <w:t xml:space="preserve">הזה </w:t>
      </w:r>
      <w:bookmarkStart w:id="6422" w:name="_ETM_Q12_361200"/>
      <w:bookmarkEnd w:id="6422"/>
      <w:r>
        <w:rPr>
          <w:rtl/>
        </w:rPr>
        <w:t xml:space="preserve">חשוב </w:t>
      </w:r>
      <w:bookmarkStart w:id="6423" w:name="_ETM_Q12_361560"/>
      <w:bookmarkEnd w:id="6423"/>
      <w:r>
        <w:rPr>
          <w:rtl/>
        </w:rPr>
        <w:t>מאוד</w:t>
      </w:r>
      <w:r>
        <w:rPr>
          <w:rFonts w:hint="cs"/>
          <w:rtl/>
        </w:rPr>
        <w:t>, השרה סטרוק.</w:t>
      </w:r>
    </w:p>
    <w:p w:rsidR="00581DB8" w:rsidRDefault="00581DB8" w:rsidP="00F85E42">
      <w:pPr>
        <w:rPr>
          <w:rtl/>
        </w:rPr>
      </w:pPr>
      <w:bookmarkStart w:id="6424" w:name="_ETM_Q12_362220"/>
      <w:bookmarkEnd w:id="6424"/>
    </w:p>
    <w:p w:rsidR="00581DB8" w:rsidRDefault="00581DB8" w:rsidP="00F85E42">
      <w:pPr>
        <w:pStyle w:val="af5"/>
        <w:keepNext/>
        <w:rPr>
          <w:rtl/>
        </w:rPr>
      </w:pPr>
      <w:bookmarkStart w:id="6425" w:name="ET_interruption_5300_11"/>
      <w:r w:rsidRPr="0058146B">
        <w:rPr>
          <w:rStyle w:val="TagStyle"/>
          <w:rtl/>
        </w:rPr>
        <w:t xml:space="preserve"> &lt;&lt; קריאה &gt;&gt; </w:t>
      </w:r>
      <w:r>
        <w:rPr>
          <w:rtl/>
        </w:rPr>
        <w:t>מירב בן ארי (יש עתיד):</w:t>
      </w:r>
      <w:r w:rsidRPr="0058146B">
        <w:rPr>
          <w:rStyle w:val="TagStyle"/>
          <w:rtl/>
        </w:rPr>
        <w:t xml:space="preserve"> &lt;&lt; קריאה &gt;&gt;</w:t>
      </w:r>
      <w:r>
        <w:rPr>
          <w:rtl/>
        </w:rPr>
        <w:t xml:space="preserve"> </w:t>
      </w:r>
      <w:bookmarkEnd w:id="6425"/>
    </w:p>
    <w:p w:rsidR="00581DB8" w:rsidRDefault="00581DB8" w:rsidP="00F85E42">
      <w:pPr>
        <w:rPr>
          <w:rtl/>
        </w:rPr>
      </w:pPr>
    </w:p>
    <w:p w:rsidR="00581DB8" w:rsidRDefault="00581DB8" w:rsidP="00F85E42">
      <w:pPr>
        <w:rPr>
          <w:rtl/>
        </w:rPr>
      </w:pPr>
      <w:r>
        <w:rPr>
          <w:rFonts w:hint="cs"/>
          <w:rtl/>
        </w:rPr>
        <w:t xml:space="preserve">היא לא מקשיבה כי היא לא מקשיבה </w:t>
      </w:r>
      <w:bookmarkStart w:id="6426" w:name="_ETM_Q12_362409"/>
      <w:bookmarkEnd w:id="6426"/>
      <w:r>
        <w:rPr>
          <w:rFonts w:hint="cs"/>
          <w:rtl/>
        </w:rPr>
        <w:t>לאף אחד.</w:t>
      </w:r>
      <w:bookmarkStart w:id="6427" w:name="_ETM_Q12_364681"/>
      <w:bookmarkEnd w:id="6427"/>
    </w:p>
    <w:p w:rsidR="00581DB8" w:rsidRDefault="00581DB8" w:rsidP="00F85E42">
      <w:pPr>
        <w:rPr>
          <w:rtl/>
        </w:rPr>
      </w:pPr>
      <w:bookmarkStart w:id="6428" w:name="_ETM_Q12_364786"/>
      <w:bookmarkEnd w:id="6428"/>
    </w:p>
    <w:p w:rsidR="00581DB8" w:rsidRDefault="00581DB8" w:rsidP="00F85E42">
      <w:pPr>
        <w:pStyle w:val="-"/>
        <w:keepNext/>
        <w:rPr>
          <w:rtl/>
        </w:rPr>
      </w:pPr>
      <w:bookmarkStart w:id="6429" w:name="ET_speakercontinue_5520_12"/>
      <w:r w:rsidRPr="0058146B">
        <w:rPr>
          <w:rStyle w:val="TagStyle"/>
          <w:rtl/>
        </w:rPr>
        <w:t xml:space="preserve"> &lt;&lt; דובר_המשך &gt;&gt; </w:t>
      </w:r>
      <w:r>
        <w:rPr>
          <w:rtl/>
        </w:rPr>
        <w:t>עודד פורר (ישראל ביתנו):</w:t>
      </w:r>
      <w:r w:rsidRPr="0058146B">
        <w:rPr>
          <w:rStyle w:val="TagStyle"/>
          <w:rtl/>
        </w:rPr>
        <w:t xml:space="preserve"> &lt;&lt; דובר_המשך &gt;&gt;</w:t>
      </w:r>
      <w:r>
        <w:rPr>
          <w:rtl/>
        </w:rPr>
        <w:t xml:space="preserve"> </w:t>
      </w:r>
      <w:bookmarkEnd w:id="6429"/>
    </w:p>
    <w:p w:rsidR="00581DB8" w:rsidRDefault="00581DB8" w:rsidP="00F85E42">
      <w:pPr>
        <w:rPr>
          <w:rtl/>
        </w:rPr>
      </w:pPr>
    </w:p>
    <w:p w:rsidR="00581DB8" w:rsidRDefault="00581DB8" w:rsidP="00C112BC">
      <w:pPr>
        <w:rPr>
          <w:rtl/>
        </w:rPr>
      </w:pPr>
      <w:bookmarkStart w:id="6430" w:name="_ETM_Q12_365825"/>
      <w:bookmarkStart w:id="6431" w:name="_ETM_Q12_361393"/>
      <w:bookmarkStart w:id="6432" w:name="_ETM_Q12_361460"/>
      <w:bookmarkStart w:id="6433" w:name="_ETM_Q12_364430"/>
      <w:bookmarkStart w:id="6434" w:name="_ETM_Q12_364639"/>
      <w:bookmarkEnd w:id="6430"/>
      <w:bookmarkEnd w:id="6431"/>
      <w:bookmarkEnd w:id="6432"/>
      <w:bookmarkEnd w:id="6433"/>
      <w:bookmarkEnd w:id="6434"/>
      <w:r>
        <w:rPr>
          <w:rFonts w:hint="cs"/>
          <w:rtl/>
        </w:rPr>
        <w:t>תראי, אתם</w:t>
      </w:r>
      <w:r>
        <w:rPr>
          <w:rtl/>
        </w:rPr>
        <w:t xml:space="preserve"> </w:t>
      </w:r>
      <w:bookmarkStart w:id="6435" w:name="_ETM_Q12_364730"/>
      <w:bookmarkEnd w:id="6435"/>
      <w:r>
        <w:rPr>
          <w:rtl/>
        </w:rPr>
        <w:t>מדברים</w:t>
      </w:r>
      <w:r>
        <w:rPr>
          <w:rFonts w:hint="cs"/>
          <w:rtl/>
        </w:rPr>
        <w:t>,</w:t>
      </w:r>
      <w:r>
        <w:rPr>
          <w:rtl/>
        </w:rPr>
        <w:t xml:space="preserve"> </w:t>
      </w:r>
      <w:bookmarkStart w:id="6436" w:name="_ETM_Q12_365209"/>
      <w:bookmarkStart w:id="6437" w:name="_ETM_Q12_365360"/>
      <w:bookmarkEnd w:id="6436"/>
      <w:bookmarkEnd w:id="6437"/>
      <w:r>
        <w:rPr>
          <w:rtl/>
        </w:rPr>
        <w:t xml:space="preserve">לפחות </w:t>
      </w:r>
      <w:bookmarkStart w:id="6438" w:name="_ETM_Q12_365689"/>
      <w:bookmarkEnd w:id="6438"/>
      <w:r>
        <w:rPr>
          <w:rtl/>
        </w:rPr>
        <w:t xml:space="preserve">מהשמועות </w:t>
      </w:r>
      <w:bookmarkStart w:id="6439" w:name="_ETM_Q12_366319"/>
      <w:bookmarkEnd w:id="6439"/>
      <w:r>
        <w:rPr>
          <w:rtl/>
        </w:rPr>
        <w:t>כרגע</w:t>
      </w:r>
      <w:r>
        <w:rPr>
          <w:rFonts w:hint="cs"/>
          <w:rtl/>
        </w:rPr>
        <w:t>,</w:t>
      </w:r>
      <w:r>
        <w:rPr>
          <w:rtl/>
        </w:rPr>
        <w:t xml:space="preserve"> </w:t>
      </w:r>
      <w:bookmarkStart w:id="6440" w:name="_ETM_Q12_367280"/>
      <w:bookmarkEnd w:id="6440"/>
      <w:r>
        <w:rPr>
          <w:rtl/>
        </w:rPr>
        <w:t xml:space="preserve">מדברים </w:t>
      </w:r>
      <w:bookmarkStart w:id="6441" w:name="_ETM_Q12_367669"/>
      <w:bookmarkEnd w:id="6441"/>
      <w:r>
        <w:rPr>
          <w:rtl/>
        </w:rPr>
        <w:t xml:space="preserve">על </w:t>
      </w:r>
      <w:bookmarkStart w:id="6442" w:name="_ETM_Q12_367790"/>
      <w:bookmarkEnd w:id="6442"/>
      <w:r>
        <w:rPr>
          <w:rtl/>
        </w:rPr>
        <w:t xml:space="preserve">איזושהי </w:t>
      </w:r>
      <w:bookmarkStart w:id="6443" w:name="_ETM_Q12_368850"/>
      <w:bookmarkEnd w:id="6443"/>
      <w:r>
        <w:rPr>
          <w:rtl/>
        </w:rPr>
        <w:t>הס</w:t>
      </w:r>
      <w:r>
        <w:rPr>
          <w:rFonts w:hint="cs"/>
          <w:rtl/>
        </w:rPr>
        <w:t>ד</w:t>
      </w:r>
      <w:r>
        <w:rPr>
          <w:rtl/>
        </w:rPr>
        <w:t xml:space="preserve">רה </w:t>
      </w:r>
      <w:bookmarkStart w:id="6444" w:name="_ETM_Q12_370540"/>
      <w:bookmarkEnd w:id="6444"/>
      <w:r>
        <w:rPr>
          <w:rtl/>
        </w:rPr>
        <w:t>בלבנון</w:t>
      </w:r>
      <w:r>
        <w:rPr>
          <w:rFonts w:hint="cs"/>
          <w:rtl/>
        </w:rPr>
        <w:t>.</w:t>
      </w:r>
      <w:r>
        <w:rPr>
          <w:rtl/>
        </w:rPr>
        <w:t xml:space="preserve"> </w:t>
      </w:r>
      <w:bookmarkStart w:id="6445" w:name="_ETM_Q12_372010"/>
      <w:bookmarkEnd w:id="6445"/>
      <w:r>
        <w:rPr>
          <w:rtl/>
        </w:rPr>
        <w:t xml:space="preserve">אני </w:t>
      </w:r>
      <w:bookmarkStart w:id="6446" w:name="_ETM_Q12_372219"/>
      <w:bookmarkEnd w:id="6446"/>
      <w:r>
        <w:rPr>
          <w:rtl/>
        </w:rPr>
        <w:t xml:space="preserve">מתחיל </w:t>
      </w:r>
      <w:bookmarkStart w:id="6447" w:name="_ETM_Q12_372519"/>
      <w:bookmarkEnd w:id="6447"/>
      <w:r>
        <w:rPr>
          <w:rtl/>
        </w:rPr>
        <w:t xml:space="preserve">לשמוע </w:t>
      </w:r>
      <w:bookmarkStart w:id="6448" w:name="_ETM_Q12_373450"/>
      <w:bookmarkEnd w:id="6448"/>
      <w:r>
        <w:rPr>
          <w:rtl/>
        </w:rPr>
        <w:t xml:space="preserve">את </w:t>
      </w:r>
      <w:bookmarkStart w:id="6449" w:name="_ETM_Q12_373900"/>
      <w:bookmarkEnd w:id="6449"/>
      <w:r>
        <w:rPr>
          <w:rtl/>
        </w:rPr>
        <w:t xml:space="preserve">מכבסת </w:t>
      </w:r>
      <w:bookmarkStart w:id="6450" w:name="_ETM_Q12_374530"/>
      <w:bookmarkEnd w:id="6450"/>
      <w:r>
        <w:rPr>
          <w:rtl/>
        </w:rPr>
        <w:t xml:space="preserve">המילים </w:t>
      </w:r>
      <w:bookmarkStart w:id="6451" w:name="_ETM_Q12_374889"/>
      <w:bookmarkEnd w:id="6451"/>
      <w:r>
        <w:rPr>
          <w:rtl/>
        </w:rPr>
        <w:t xml:space="preserve">הזו </w:t>
      </w:r>
      <w:bookmarkStart w:id="6452" w:name="_ETM_Q12_375520"/>
      <w:bookmarkEnd w:id="6452"/>
      <w:r>
        <w:rPr>
          <w:rtl/>
        </w:rPr>
        <w:t>ומתחיל</w:t>
      </w:r>
      <w:r>
        <w:rPr>
          <w:rFonts w:hint="cs"/>
          <w:rtl/>
        </w:rPr>
        <w:t>ה</w:t>
      </w:r>
      <w:r>
        <w:rPr>
          <w:rtl/>
        </w:rPr>
        <w:t xml:space="preserve"> </w:t>
      </w:r>
      <w:bookmarkStart w:id="6453" w:name="_ETM_Q12_376090"/>
      <w:bookmarkEnd w:id="6453"/>
      <w:r>
        <w:rPr>
          <w:rtl/>
        </w:rPr>
        <w:t xml:space="preserve">אצלי </w:t>
      </w:r>
      <w:bookmarkStart w:id="6454" w:name="_ETM_Q12_376419"/>
      <w:bookmarkEnd w:id="6454"/>
      <w:r>
        <w:rPr>
          <w:rtl/>
        </w:rPr>
        <w:t xml:space="preserve">פריחה </w:t>
      </w:r>
      <w:bookmarkStart w:id="6455" w:name="_ETM_Q12_377410"/>
      <w:bookmarkEnd w:id="6455"/>
      <w:r>
        <w:rPr>
          <w:rtl/>
        </w:rPr>
        <w:t>וגירודים</w:t>
      </w:r>
      <w:r>
        <w:rPr>
          <w:rFonts w:hint="cs"/>
          <w:rtl/>
        </w:rPr>
        <w:t>,</w:t>
      </w:r>
      <w:r>
        <w:rPr>
          <w:rtl/>
        </w:rPr>
        <w:t xml:space="preserve"> </w:t>
      </w:r>
      <w:bookmarkStart w:id="6456" w:name="_ETM_Q12_378069"/>
      <w:bookmarkEnd w:id="6456"/>
      <w:r>
        <w:rPr>
          <w:rtl/>
        </w:rPr>
        <w:t xml:space="preserve">כי </w:t>
      </w:r>
      <w:bookmarkStart w:id="6457" w:name="_ETM_Q12_378190"/>
      <w:bookmarkEnd w:id="6457"/>
      <w:r>
        <w:rPr>
          <w:rtl/>
        </w:rPr>
        <w:t xml:space="preserve">אני </w:t>
      </w:r>
      <w:bookmarkStart w:id="6458" w:name="_ETM_Q12_378310"/>
      <w:bookmarkEnd w:id="6458"/>
      <w:r>
        <w:rPr>
          <w:rtl/>
        </w:rPr>
        <w:t xml:space="preserve">פשוט </w:t>
      </w:r>
      <w:bookmarkStart w:id="6459" w:name="_ETM_Q12_378639"/>
      <w:bookmarkEnd w:id="6459"/>
      <w:r>
        <w:rPr>
          <w:rtl/>
        </w:rPr>
        <w:t xml:space="preserve">נזכר </w:t>
      </w:r>
      <w:bookmarkStart w:id="6460" w:name="_ETM_Q12_379710"/>
      <w:bookmarkStart w:id="6461" w:name="_ETM_Q12_379860"/>
      <w:bookmarkEnd w:id="6460"/>
      <w:bookmarkEnd w:id="6461"/>
      <w:r>
        <w:rPr>
          <w:rFonts w:hint="cs"/>
          <w:rtl/>
        </w:rPr>
        <w:t>ב-6</w:t>
      </w:r>
      <w:r>
        <w:rPr>
          <w:rtl/>
        </w:rPr>
        <w:t xml:space="preserve"> </w:t>
      </w:r>
      <w:bookmarkStart w:id="6462" w:name="_ETM_Q12_380190"/>
      <w:bookmarkEnd w:id="6462"/>
      <w:r>
        <w:rPr>
          <w:rtl/>
        </w:rPr>
        <w:t>באוקטובר</w:t>
      </w:r>
      <w:r>
        <w:rPr>
          <w:rFonts w:hint="cs"/>
          <w:rtl/>
        </w:rPr>
        <w:t>.</w:t>
      </w:r>
      <w:r>
        <w:rPr>
          <w:rtl/>
        </w:rPr>
        <w:t xml:space="preserve"> </w:t>
      </w:r>
      <w:bookmarkStart w:id="6463" w:name="_ETM_Q12_381330"/>
      <w:bookmarkEnd w:id="6463"/>
      <w:r>
        <w:rPr>
          <w:rtl/>
        </w:rPr>
        <w:t xml:space="preserve">אני </w:t>
      </w:r>
      <w:bookmarkStart w:id="6464" w:name="_ETM_Q12_381510"/>
      <w:bookmarkEnd w:id="6464"/>
      <w:r>
        <w:rPr>
          <w:rtl/>
        </w:rPr>
        <w:t xml:space="preserve">פשוט </w:t>
      </w:r>
      <w:bookmarkStart w:id="6465" w:name="_ETM_Q12_381810"/>
      <w:bookmarkEnd w:id="6465"/>
      <w:r>
        <w:rPr>
          <w:rtl/>
        </w:rPr>
        <w:t xml:space="preserve">נזכר </w:t>
      </w:r>
      <w:bookmarkStart w:id="6466" w:name="_ETM_Q12_383040"/>
      <w:bookmarkEnd w:id="6466"/>
      <w:r>
        <w:rPr>
          <w:rtl/>
        </w:rPr>
        <w:t xml:space="preserve">איך </w:t>
      </w:r>
      <w:bookmarkStart w:id="6467" w:name="_ETM_Q12_383430"/>
      <w:bookmarkEnd w:id="6467"/>
      <w:r>
        <w:rPr>
          <w:rtl/>
        </w:rPr>
        <w:t xml:space="preserve">קראו </w:t>
      </w:r>
      <w:bookmarkStart w:id="6468" w:name="_ETM_Q12_384180"/>
      <w:bookmarkEnd w:id="6468"/>
      <w:r>
        <w:rPr>
          <w:rtl/>
        </w:rPr>
        <w:t xml:space="preserve">לכסף </w:t>
      </w:r>
      <w:bookmarkStart w:id="6469" w:name="_ETM_Q12_384690"/>
      <w:bookmarkEnd w:id="6469"/>
      <w:r>
        <w:rPr>
          <w:rtl/>
        </w:rPr>
        <w:t xml:space="preserve">המזומן </w:t>
      </w:r>
      <w:bookmarkStart w:id="6470" w:name="_ETM_Q12_385709"/>
      <w:bookmarkEnd w:id="6470"/>
      <w:r>
        <w:rPr>
          <w:rtl/>
        </w:rPr>
        <w:t xml:space="preserve">שנתניהו </w:t>
      </w:r>
      <w:bookmarkStart w:id="6471" w:name="_ETM_Q12_386430"/>
      <w:bookmarkEnd w:id="6471"/>
      <w:r>
        <w:rPr>
          <w:rtl/>
        </w:rPr>
        <w:t xml:space="preserve">דאג </w:t>
      </w:r>
      <w:bookmarkStart w:id="6472" w:name="_ETM_Q12_386790"/>
      <w:bookmarkEnd w:id="6472"/>
      <w:r>
        <w:rPr>
          <w:rtl/>
        </w:rPr>
        <w:t xml:space="preserve">שחמאס </w:t>
      </w:r>
      <w:bookmarkStart w:id="6473" w:name="_ETM_Q12_387330"/>
      <w:bookmarkEnd w:id="6473"/>
      <w:r>
        <w:rPr>
          <w:rtl/>
        </w:rPr>
        <w:t xml:space="preserve">יקבל </w:t>
      </w:r>
      <w:bookmarkStart w:id="6474" w:name="_ETM_Q12_388080"/>
      <w:bookmarkEnd w:id="6474"/>
      <w:r>
        <w:rPr>
          <w:rtl/>
        </w:rPr>
        <w:t xml:space="preserve">מדי </w:t>
      </w:r>
      <w:bookmarkStart w:id="6475" w:name="_ETM_Q12_388440"/>
      <w:bookmarkEnd w:id="6475"/>
      <w:r>
        <w:rPr>
          <w:rtl/>
        </w:rPr>
        <w:t>חודש</w:t>
      </w:r>
      <w:r>
        <w:rPr>
          <w:rFonts w:hint="cs"/>
          <w:rtl/>
        </w:rPr>
        <w:t xml:space="preserve"> </w:t>
      </w:r>
      <w:r w:rsidR="00C112BC">
        <w:rPr>
          <w:rFonts w:hint="eastAsia"/>
          <w:rtl/>
        </w:rPr>
        <w:t xml:space="preserve">– </w:t>
      </w:r>
      <w:r>
        <w:rPr>
          <w:rFonts w:hint="cs"/>
          <w:rtl/>
        </w:rPr>
        <w:t>הסדרה</w:t>
      </w:r>
      <w:r w:rsidR="00C112BC">
        <w:rPr>
          <w:rFonts w:hint="cs"/>
          <w:rtl/>
        </w:rPr>
        <w:t>.</w:t>
      </w:r>
      <w:r>
        <w:rPr>
          <w:rFonts w:hint="cs"/>
          <w:rtl/>
        </w:rPr>
        <w:t xml:space="preserve"> קראו לזה הסדרה</w:t>
      </w:r>
      <w:r w:rsidR="00C112BC">
        <w:rPr>
          <w:rFonts w:hint="cs"/>
          <w:rtl/>
        </w:rPr>
        <w:t>.</w:t>
      </w:r>
      <w:bookmarkStart w:id="6476" w:name="_ETM_Q12_389550"/>
      <w:bookmarkStart w:id="6477" w:name="_ETM_Q12_391050"/>
      <w:bookmarkStart w:id="6478" w:name="_ETM_Q12_391290"/>
      <w:bookmarkStart w:id="6479" w:name="_ETM_Q12_391590"/>
      <w:bookmarkStart w:id="6480" w:name="_ETM_Q12_392250"/>
      <w:bookmarkEnd w:id="6476"/>
      <w:bookmarkEnd w:id="6477"/>
      <w:bookmarkEnd w:id="6478"/>
      <w:bookmarkEnd w:id="6479"/>
      <w:bookmarkEnd w:id="6480"/>
      <w:r>
        <w:rPr>
          <w:rFonts w:hint="cs"/>
          <w:rtl/>
        </w:rPr>
        <w:t xml:space="preserve"> </w:t>
      </w:r>
      <w:r>
        <w:rPr>
          <w:rtl/>
        </w:rPr>
        <w:t xml:space="preserve">אנחנו </w:t>
      </w:r>
      <w:bookmarkStart w:id="6481" w:name="_ETM_Q12_392639"/>
      <w:bookmarkEnd w:id="6481"/>
      <w:r>
        <w:rPr>
          <w:rtl/>
        </w:rPr>
        <w:t>מס</w:t>
      </w:r>
      <w:r>
        <w:rPr>
          <w:rFonts w:hint="cs"/>
          <w:rtl/>
        </w:rPr>
        <w:t>ד</w:t>
      </w:r>
      <w:r>
        <w:rPr>
          <w:rtl/>
        </w:rPr>
        <w:t xml:space="preserve">ירים </w:t>
      </w:r>
      <w:bookmarkStart w:id="6482" w:name="_ETM_Q12_393360"/>
      <w:bookmarkStart w:id="6483" w:name="_ETM_Q12_394200"/>
      <w:bookmarkEnd w:id="6482"/>
      <w:bookmarkEnd w:id="6483"/>
      <w:r>
        <w:rPr>
          <w:rtl/>
        </w:rPr>
        <w:t xml:space="preserve">וקונים </w:t>
      </w:r>
      <w:bookmarkStart w:id="6484" w:name="_ETM_Q12_394680"/>
      <w:bookmarkEnd w:id="6484"/>
      <w:r>
        <w:rPr>
          <w:rtl/>
        </w:rPr>
        <w:t xml:space="preserve">שקט </w:t>
      </w:r>
      <w:bookmarkStart w:id="6485" w:name="_ETM_Q12_395160"/>
      <w:bookmarkEnd w:id="6485"/>
      <w:r>
        <w:rPr>
          <w:rtl/>
        </w:rPr>
        <w:t xml:space="preserve">לטווח </w:t>
      </w:r>
      <w:bookmarkStart w:id="6486" w:name="_ETM_Q12_395520"/>
      <w:bookmarkEnd w:id="6486"/>
      <w:r>
        <w:rPr>
          <w:rtl/>
        </w:rPr>
        <w:t xml:space="preserve">הקצר </w:t>
      </w:r>
      <w:bookmarkStart w:id="6487" w:name="_ETM_Q12_396540"/>
      <w:bookmarkEnd w:id="6487"/>
      <w:r>
        <w:rPr>
          <w:rtl/>
        </w:rPr>
        <w:t xml:space="preserve">במחיר </w:t>
      </w:r>
      <w:bookmarkStart w:id="6488" w:name="_ETM_Q12_397170"/>
      <w:bookmarkEnd w:id="6488"/>
      <w:r>
        <w:rPr>
          <w:rtl/>
        </w:rPr>
        <w:t xml:space="preserve">ביטחון </w:t>
      </w:r>
      <w:bookmarkStart w:id="6489" w:name="_ETM_Q12_397620"/>
      <w:bookmarkEnd w:id="6489"/>
      <w:r>
        <w:rPr>
          <w:rtl/>
        </w:rPr>
        <w:t xml:space="preserve">מדינת </w:t>
      </w:r>
      <w:bookmarkStart w:id="6490" w:name="_ETM_Q12_398010"/>
      <w:bookmarkEnd w:id="6490"/>
      <w:r>
        <w:rPr>
          <w:rtl/>
        </w:rPr>
        <w:t xml:space="preserve">ישראל </w:t>
      </w:r>
      <w:bookmarkStart w:id="6491" w:name="_ETM_Q12_398370"/>
      <w:bookmarkEnd w:id="6491"/>
      <w:r>
        <w:rPr>
          <w:rFonts w:hint="cs"/>
          <w:rtl/>
        </w:rPr>
        <w:t>ב</w:t>
      </w:r>
      <w:r>
        <w:rPr>
          <w:rtl/>
        </w:rPr>
        <w:t xml:space="preserve">טווח </w:t>
      </w:r>
      <w:bookmarkStart w:id="6492" w:name="_ETM_Q12_398760"/>
      <w:bookmarkEnd w:id="6492"/>
      <w:r>
        <w:rPr>
          <w:rtl/>
        </w:rPr>
        <w:t>הארוך</w:t>
      </w:r>
      <w:r>
        <w:rPr>
          <w:rFonts w:hint="cs"/>
          <w:rtl/>
        </w:rPr>
        <w:t>.</w:t>
      </w:r>
      <w:r>
        <w:rPr>
          <w:rtl/>
        </w:rPr>
        <w:t xml:space="preserve"> </w:t>
      </w:r>
      <w:bookmarkStart w:id="6493" w:name="_ETM_Q12_399660"/>
      <w:bookmarkEnd w:id="6493"/>
    </w:p>
    <w:p w:rsidR="00581DB8" w:rsidRDefault="00581DB8" w:rsidP="00F85E42">
      <w:pPr>
        <w:rPr>
          <w:rtl/>
        </w:rPr>
      </w:pPr>
      <w:bookmarkStart w:id="6494" w:name="_ETM_Q12_396670"/>
      <w:bookmarkStart w:id="6495" w:name="_ETM_Q12_396799"/>
      <w:bookmarkEnd w:id="6494"/>
      <w:bookmarkEnd w:id="6495"/>
    </w:p>
    <w:p w:rsidR="00581DB8" w:rsidRDefault="00581DB8" w:rsidP="00C112BC">
      <w:pPr>
        <w:rPr>
          <w:rtl/>
        </w:rPr>
      </w:pPr>
      <w:bookmarkStart w:id="6496" w:name="_ETM_Q12_396883"/>
      <w:bookmarkStart w:id="6497" w:name="_ETM_Q12_396978"/>
      <w:bookmarkEnd w:id="6496"/>
      <w:bookmarkEnd w:id="6497"/>
      <w:r>
        <w:rPr>
          <w:rtl/>
        </w:rPr>
        <w:t>עכשיו</w:t>
      </w:r>
      <w:r>
        <w:rPr>
          <w:rFonts w:hint="cs"/>
          <w:rtl/>
        </w:rPr>
        <w:t>,</w:t>
      </w:r>
      <w:r>
        <w:rPr>
          <w:rtl/>
        </w:rPr>
        <w:t xml:space="preserve"> </w:t>
      </w:r>
      <w:bookmarkStart w:id="6498" w:name="_ETM_Q12_399960"/>
      <w:bookmarkEnd w:id="6498"/>
      <w:r>
        <w:rPr>
          <w:rtl/>
        </w:rPr>
        <w:t xml:space="preserve">שיהיה </w:t>
      </w:r>
      <w:bookmarkStart w:id="6499" w:name="_ETM_Q12_400200"/>
      <w:bookmarkEnd w:id="6499"/>
      <w:r>
        <w:rPr>
          <w:rtl/>
        </w:rPr>
        <w:t xml:space="preserve">לכם </w:t>
      </w:r>
      <w:bookmarkStart w:id="6500" w:name="_ETM_Q12_400500"/>
      <w:bookmarkEnd w:id="6500"/>
      <w:r>
        <w:rPr>
          <w:rtl/>
        </w:rPr>
        <w:t xml:space="preserve">ברור </w:t>
      </w:r>
      <w:bookmarkStart w:id="6501" w:name="_ETM_Q12_401280"/>
      <w:bookmarkEnd w:id="6501"/>
      <w:r>
        <w:rPr>
          <w:rtl/>
        </w:rPr>
        <w:t>לגבי</w:t>
      </w:r>
      <w:r>
        <w:rPr>
          <w:rFonts w:hint="cs"/>
          <w:rtl/>
        </w:rPr>
        <w:t xml:space="preserve"> ההסדרה </w:t>
      </w:r>
      <w:bookmarkStart w:id="6502" w:name="_ETM_Q12_404431"/>
      <w:bookmarkStart w:id="6503" w:name="_ETM_Q12_402360"/>
      <w:bookmarkStart w:id="6504" w:name="_ETM_Q12_403200"/>
      <w:bookmarkEnd w:id="6502"/>
      <w:bookmarkEnd w:id="6503"/>
      <w:bookmarkEnd w:id="6504"/>
      <w:r>
        <w:rPr>
          <w:rtl/>
        </w:rPr>
        <w:t xml:space="preserve">הזאת </w:t>
      </w:r>
      <w:bookmarkStart w:id="6505" w:name="_ETM_Q12_403860"/>
      <w:bookmarkEnd w:id="6505"/>
      <w:r>
        <w:rPr>
          <w:rtl/>
        </w:rPr>
        <w:t xml:space="preserve">שאתם </w:t>
      </w:r>
      <w:bookmarkStart w:id="6506" w:name="_ETM_Q12_404160"/>
      <w:bookmarkEnd w:id="6506"/>
      <w:r>
        <w:rPr>
          <w:rtl/>
        </w:rPr>
        <w:t xml:space="preserve">חושבים </w:t>
      </w:r>
      <w:bookmarkStart w:id="6507" w:name="_ETM_Q12_404580"/>
      <w:bookmarkEnd w:id="6507"/>
      <w:r>
        <w:rPr>
          <w:rtl/>
        </w:rPr>
        <w:t xml:space="preserve">שאתם </w:t>
      </w:r>
      <w:bookmarkStart w:id="6508" w:name="_ETM_Q12_404910"/>
      <w:bookmarkEnd w:id="6508"/>
      <w:r>
        <w:rPr>
          <w:rtl/>
        </w:rPr>
        <w:t xml:space="preserve">עושים </w:t>
      </w:r>
      <w:bookmarkStart w:id="6509" w:name="_ETM_Q12_405240"/>
      <w:bookmarkEnd w:id="6509"/>
      <w:r>
        <w:rPr>
          <w:rtl/>
        </w:rPr>
        <w:t>בלבנון</w:t>
      </w:r>
      <w:r>
        <w:rPr>
          <w:rFonts w:hint="cs"/>
          <w:rtl/>
        </w:rPr>
        <w:t>:</w:t>
      </w:r>
      <w:r>
        <w:rPr>
          <w:rtl/>
        </w:rPr>
        <w:t xml:space="preserve"> </w:t>
      </w:r>
      <w:bookmarkStart w:id="6510" w:name="_ETM_Q12_407859"/>
      <w:bookmarkEnd w:id="6510"/>
      <w:r>
        <w:rPr>
          <w:rtl/>
        </w:rPr>
        <w:t xml:space="preserve">זאת </w:t>
      </w:r>
      <w:bookmarkStart w:id="6511" w:name="_ETM_Q12_408159"/>
      <w:bookmarkEnd w:id="6511"/>
      <w:r>
        <w:rPr>
          <w:rtl/>
        </w:rPr>
        <w:t xml:space="preserve">פשוט </w:t>
      </w:r>
      <w:bookmarkStart w:id="6512" w:name="_ETM_Q12_408519"/>
      <w:bookmarkEnd w:id="6512"/>
      <w:r>
        <w:rPr>
          <w:rtl/>
        </w:rPr>
        <w:t>הפקרות</w:t>
      </w:r>
      <w:r>
        <w:rPr>
          <w:rFonts w:hint="cs"/>
          <w:rtl/>
        </w:rPr>
        <w:t>,</w:t>
      </w:r>
      <w:r>
        <w:rPr>
          <w:rtl/>
        </w:rPr>
        <w:t xml:space="preserve"> </w:t>
      </w:r>
      <w:bookmarkStart w:id="6513" w:name="_ETM_Q12_410030"/>
      <w:bookmarkEnd w:id="6513"/>
      <w:r>
        <w:rPr>
          <w:rtl/>
        </w:rPr>
        <w:t xml:space="preserve">ואתם </w:t>
      </w:r>
      <w:bookmarkStart w:id="6514" w:name="_ETM_Q12_410360"/>
      <w:bookmarkEnd w:id="6514"/>
      <w:r>
        <w:rPr>
          <w:rtl/>
        </w:rPr>
        <w:t xml:space="preserve">פשוט </w:t>
      </w:r>
      <w:bookmarkStart w:id="6515" w:name="_ETM_Q12_410660"/>
      <w:bookmarkEnd w:id="6515"/>
      <w:r>
        <w:rPr>
          <w:rtl/>
        </w:rPr>
        <w:t xml:space="preserve">מפקירים </w:t>
      </w:r>
      <w:bookmarkStart w:id="6516" w:name="_ETM_Q12_411950"/>
      <w:bookmarkEnd w:id="6516"/>
      <w:r>
        <w:rPr>
          <w:rtl/>
        </w:rPr>
        <w:t xml:space="preserve">את </w:t>
      </w:r>
      <w:bookmarkStart w:id="6517" w:name="_ETM_Q12_412129"/>
      <w:bookmarkEnd w:id="6517"/>
      <w:r>
        <w:rPr>
          <w:rtl/>
        </w:rPr>
        <w:t xml:space="preserve">תושבי </w:t>
      </w:r>
      <w:bookmarkStart w:id="6518" w:name="_ETM_Q12_412489"/>
      <w:bookmarkEnd w:id="6518"/>
      <w:r>
        <w:rPr>
          <w:rtl/>
        </w:rPr>
        <w:t>הצפון</w:t>
      </w:r>
      <w:r>
        <w:rPr>
          <w:rFonts w:hint="cs"/>
          <w:rtl/>
        </w:rPr>
        <w:t>,</w:t>
      </w:r>
      <w:r>
        <w:rPr>
          <w:rtl/>
        </w:rPr>
        <w:t xml:space="preserve"> </w:t>
      </w:r>
      <w:bookmarkStart w:id="6519" w:name="_ETM_Q12_413360"/>
      <w:bookmarkEnd w:id="6519"/>
      <w:r>
        <w:rPr>
          <w:rtl/>
        </w:rPr>
        <w:t xml:space="preserve">את </w:t>
      </w:r>
      <w:bookmarkStart w:id="6520" w:name="_ETM_Q12_413540"/>
      <w:bookmarkEnd w:id="6520"/>
      <w:r>
        <w:rPr>
          <w:rtl/>
        </w:rPr>
        <w:t>י</w:t>
      </w:r>
      <w:r>
        <w:rPr>
          <w:rFonts w:hint="cs"/>
          <w:rtl/>
        </w:rPr>
        <w:t>י</w:t>
      </w:r>
      <w:r>
        <w:rPr>
          <w:rtl/>
        </w:rPr>
        <w:t xml:space="preserve">שובי </w:t>
      </w:r>
      <w:bookmarkStart w:id="6521" w:name="_ETM_Q12_413959"/>
      <w:bookmarkEnd w:id="6521"/>
      <w:r>
        <w:rPr>
          <w:rtl/>
        </w:rPr>
        <w:t>הצפון</w:t>
      </w:r>
      <w:r>
        <w:rPr>
          <w:rFonts w:hint="cs"/>
          <w:rtl/>
        </w:rPr>
        <w:t>,</w:t>
      </w:r>
      <w:r>
        <w:rPr>
          <w:rtl/>
        </w:rPr>
        <w:t xml:space="preserve"> </w:t>
      </w:r>
      <w:bookmarkStart w:id="6522" w:name="_ETM_Q12_414769"/>
      <w:bookmarkEnd w:id="6522"/>
      <w:r>
        <w:rPr>
          <w:rtl/>
        </w:rPr>
        <w:t xml:space="preserve">לחסדיו </w:t>
      </w:r>
      <w:bookmarkStart w:id="6523" w:name="_ETM_Q12_415550"/>
      <w:bookmarkEnd w:id="6523"/>
      <w:r>
        <w:rPr>
          <w:rtl/>
        </w:rPr>
        <w:t xml:space="preserve">של </w:t>
      </w:r>
      <w:bookmarkStart w:id="6524" w:name="_ETM_Q12_415730"/>
      <w:bookmarkEnd w:id="6524"/>
      <w:r>
        <w:rPr>
          <w:rtl/>
        </w:rPr>
        <w:t xml:space="preserve">ארגון </w:t>
      </w:r>
      <w:bookmarkStart w:id="6525" w:name="_ETM_Q12_416000"/>
      <w:bookmarkEnd w:id="6525"/>
      <w:r>
        <w:rPr>
          <w:rtl/>
        </w:rPr>
        <w:t>חיזבאללה</w:t>
      </w:r>
      <w:r>
        <w:rPr>
          <w:rFonts w:hint="cs"/>
          <w:rtl/>
        </w:rPr>
        <w:t>.</w:t>
      </w:r>
      <w:r>
        <w:rPr>
          <w:rtl/>
        </w:rPr>
        <w:t xml:space="preserve"> </w:t>
      </w:r>
      <w:bookmarkStart w:id="6526" w:name="_ETM_Q12_417280"/>
      <w:bookmarkEnd w:id="6526"/>
      <w:r>
        <w:rPr>
          <w:rtl/>
        </w:rPr>
        <w:t xml:space="preserve">לא </w:t>
      </w:r>
      <w:bookmarkStart w:id="6527" w:name="_ETM_Q12_417490"/>
      <w:bookmarkEnd w:id="6527"/>
      <w:r>
        <w:rPr>
          <w:rtl/>
        </w:rPr>
        <w:t xml:space="preserve">יעלה </w:t>
      </w:r>
      <w:bookmarkStart w:id="6528" w:name="_ETM_Q12_417819"/>
      <w:bookmarkEnd w:id="6528"/>
      <w:r>
        <w:rPr>
          <w:rtl/>
        </w:rPr>
        <w:t xml:space="preserve">על </w:t>
      </w:r>
      <w:bookmarkStart w:id="6529" w:name="_ETM_Q12_417940"/>
      <w:bookmarkEnd w:id="6529"/>
      <w:r>
        <w:rPr>
          <w:rtl/>
        </w:rPr>
        <w:t xml:space="preserve">הדעת </w:t>
      </w:r>
      <w:bookmarkStart w:id="6530" w:name="_ETM_Q12_419290"/>
      <w:bookmarkEnd w:id="6530"/>
      <w:r>
        <w:rPr>
          <w:rtl/>
        </w:rPr>
        <w:t xml:space="preserve">שמדינת </w:t>
      </w:r>
      <w:bookmarkStart w:id="6531" w:name="_ETM_Q12_419890"/>
      <w:bookmarkEnd w:id="6531"/>
      <w:r>
        <w:rPr>
          <w:rtl/>
        </w:rPr>
        <w:t xml:space="preserve">ישראל </w:t>
      </w:r>
      <w:bookmarkStart w:id="6532" w:name="_ETM_Q12_420760"/>
      <w:bookmarkEnd w:id="6532"/>
      <w:r>
        <w:rPr>
          <w:rtl/>
        </w:rPr>
        <w:t xml:space="preserve">לא </w:t>
      </w:r>
      <w:bookmarkStart w:id="6533" w:name="_ETM_Q12_420939"/>
      <w:bookmarkEnd w:id="6533"/>
      <w:r>
        <w:rPr>
          <w:rtl/>
        </w:rPr>
        <w:t xml:space="preserve">תוכל </w:t>
      </w:r>
      <w:bookmarkStart w:id="6534" w:name="_ETM_Q12_421269"/>
      <w:bookmarkEnd w:id="6534"/>
      <w:r>
        <w:rPr>
          <w:rtl/>
        </w:rPr>
        <w:t xml:space="preserve">לפעול </w:t>
      </w:r>
      <w:bookmarkStart w:id="6535" w:name="_ETM_Q12_422049"/>
      <w:bookmarkEnd w:id="6535"/>
      <w:r>
        <w:rPr>
          <w:rtl/>
        </w:rPr>
        <w:t xml:space="preserve">בכל </w:t>
      </w:r>
      <w:bookmarkStart w:id="6536" w:name="_ETM_Q12_422470"/>
      <w:bookmarkEnd w:id="6536"/>
      <w:r>
        <w:rPr>
          <w:rtl/>
        </w:rPr>
        <w:t xml:space="preserve">שטח </w:t>
      </w:r>
      <w:bookmarkStart w:id="6537" w:name="_ETM_Q12_422860"/>
      <w:bookmarkEnd w:id="6537"/>
      <w:r>
        <w:rPr>
          <w:rtl/>
        </w:rPr>
        <w:t xml:space="preserve">לבנון </w:t>
      </w:r>
      <w:bookmarkStart w:id="6538" w:name="_ETM_Q12_423280"/>
      <w:bookmarkEnd w:id="6538"/>
      <w:r>
        <w:rPr>
          <w:rtl/>
        </w:rPr>
        <w:t xml:space="preserve">כנגד </w:t>
      </w:r>
      <w:bookmarkStart w:id="6539" w:name="_ETM_Q12_423670"/>
      <w:bookmarkEnd w:id="6539"/>
      <w:r>
        <w:rPr>
          <w:rtl/>
        </w:rPr>
        <w:t xml:space="preserve">חיזבאללה </w:t>
      </w:r>
      <w:bookmarkStart w:id="6540" w:name="_ETM_Q12_424540"/>
      <w:bookmarkEnd w:id="6540"/>
      <w:r>
        <w:rPr>
          <w:rtl/>
        </w:rPr>
        <w:t xml:space="preserve">על </w:t>
      </w:r>
      <w:bookmarkStart w:id="6541" w:name="_ETM_Q12_424750"/>
      <w:bookmarkEnd w:id="6541"/>
      <w:r>
        <w:rPr>
          <w:rtl/>
        </w:rPr>
        <w:t xml:space="preserve">כל </w:t>
      </w:r>
      <w:bookmarkStart w:id="6542" w:name="_ETM_Q12_425610"/>
      <w:bookmarkEnd w:id="6542"/>
      <w:r>
        <w:rPr>
          <w:rtl/>
        </w:rPr>
        <w:t xml:space="preserve">פעילות </w:t>
      </w:r>
      <w:bookmarkStart w:id="6543" w:name="_ETM_Q12_426090"/>
      <w:bookmarkEnd w:id="6543"/>
      <w:r>
        <w:rPr>
          <w:rtl/>
        </w:rPr>
        <w:t>כז</w:t>
      </w:r>
      <w:r w:rsidR="00C112BC">
        <w:rPr>
          <w:rFonts w:hint="cs"/>
          <w:rtl/>
        </w:rPr>
        <w:t>את</w:t>
      </w:r>
      <w:r>
        <w:rPr>
          <w:rtl/>
        </w:rPr>
        <w:t xml:space="preserve"> </w:t>
      </w:r>
      <w:bookmarkStart w:id="6544" w:name="_ETM_Q12_426480"/>
      <w:bookmarkEnd w:id="6544"/>
      <w:r>
        <w:rPr>
          <w:rtl/>
        </w:rPr>
        <w:t xml:space="preserve">או </w:t>
      </w:r>
      <w:bookmarkStart w:id="6545" w:name="_ETM_Q12_426540"/>
      <w:bookmarkEnd w:id="6545"/>
      <w:r>
        <w:rPr>
          <w:rtl/>
        </w:rPr>
        <w:t>אחרת</w:t>
      </w:r>
      <w:r>
        <w:rPr>
          <w:rFonts w:hint="cs"/>
          <w:rtl/>
        </w:rPr>
        <w:t>,</w:t>
      </w:r>
      <w:r>
        <w:rPr>
          <w:rtl/>
        </w:rPr>
        <w:t xml:space="preserve"> </w:t>
      </w:r>
      <w:bookmarkStart w:id="6546" w:name="_ETM_Q12_426810"/>
      <w:bookmarkEnd w:id="6546"/>
      <w:r>
        <w:rPr>
          <w:rtl/>
        </w:rPr>
        <w:t xml:space="preserve">בכל </w:t>
      </w:r>
      <w:bookmarkStart w:id="6547" w:name="_ETM_Q12_427230"/>
      <w:bookmarkEnd w:id="6547"/>
      <w:r>
        <w:rPr>
          <w:rtl/>
        </w:rPr>
        <w:t>פעילות</w:t>
      </w:r>
      <w:r>
        <w:rPr>
          <w:rFonts w:hint="cs"/>
          <w:rtl/>
        </w:rPr>
        <w:t>.</w:t>
      </w:r>
      <w:r>
        <w:rPr>
          <w:rtl/>
        </w:rPr>
        <w:t xml:space="preserve"> </w:t>
      </w:r>
      <w:bookmarkStart w:id="6548" w:name="_ETM_Q12_427890"/>
      <w:bookmarkEnd w:id="6548"/>
      <w:r>
        <w:rPr>
          <w:rtl/>
        </w:rPr>
        <w:t>חיזבאללה</w:t>
      </w:r>
      <w:r>
        <w:rPr>
          <w:rFonts w:hint="cs"/>
          <w:rtl/>
        </w:rPr>
        <w:t>.</w:t>
      </w:r>
      <w:r>
        <w:rPr>
          <w:rtl/>
        </w:rPr>
        <w:t xml:space="preserve"> </w:t>
      </w:r>
      <w:bookmarkStart w:id="6549" w:name="_ETM_Q12_429330"/>
      <w:bookmarkEnd w:id="6549"/>
      <w:r>
        <w:rPr>
          <w:rtl/>
        </w:rPr>
        <w:t xml:space="preserve">חיזבאללה </w:t>
      </w:r>
      <w:bookmarkStart w:id="6550" w:name="_ETM_Q12_430470"/>
      <w:bookmarkEnd w:id="6550"/>
      <w:r>
        <w:rPr>
          <w:rtl/>
        </w:rPr>
        <w:t xml:space="preserve">הוא </w:t>
      </w:r>
      <w:bookmarkStart w:id="6551" w:name="_ETM_Q12_430590"/>
      <w:bookmarkEnd w:id="6551"/>
      <w:r>
        <w:rPr>
          <w:rtl/>
        </w:rPr>
        <w:t xml:space="preserve">לא </w:t>
      </w:r>
      <w:bookmarkStart w:id="6552" w:name="_ETM_Q12_430739"/>
      <w:bookmarkEnd w:id="6552"/>
      <w:r>
        <w:rPr>
          <w:rtl/>
        </w:rPr>
        <w:t xml:space="preserve">מדינת </w:t>
      </w:r>
      <w:bookmarkStart w:id="6553" w:name="_ETM_Q12_431130"/>
      <w:bookmarkEnd w:id="6553"/>
      <w:r>
        <w:rPr>
          <w:rtl/>
        </w:rPr>
        <w:t>לבנון</w:t>
      </w:r>
      <w:r>
        <w:rPr>
          <w:rFonts w:hint="cs"/>
          <w:rtl/>
        </w:rPr>
        <w:t>.</w:t>
      </w:r>
      <w:r>
        <w:rPr>
          <w:rtl/>
        </w:rPr>
        <w:t xml:space="preserve"> </w:t>
      </w:r>
      <w:bookmarkStart w:id="6554" w:name="_ETM_Q12_432060"/>
      <w:bookmarkEnd w:id="6554"/>
      <w:r>
        <w:rPr>
          <w:rtl/>
        </w:rPr>
        <w:t>חיזבאללה</w:t>
      </w:r>
      <w:r w:rsidR="00C112BC">
        <w:rPr>
          <w:rFonts w:hint="cs"/>
          <w:rtl/>
        </w:rPr>
        <w:t>,</w:t>
      </w:r>
      <w:r>
        <w:rPr>
          <w:rtl/>
        </w:rPr>
        <w:t xml:space="preserve"> </w:t>
      </w:r>
      <w:bookmarkStart w:id="6555" w:name="_ETM_Q12_432780"/>
      <w:bookmarkEnd w:id="6555"/>
      <w:r>
        <w:rPr>
          <w:rtl/>
        </w:rPr>
        <w:t xml:space="preserve">שיהיה </w:t>
      </w:r>
      <w:bookmarkStart w:id="6556" w:name="_ETM_Q12_433019"/>
      <w:bookmarkEnd w:id="6556"/>
      <w:r>
        <w:rPr>
          <w:rtl/>
        </w:rPr>
        <w:t xml:space="preserve">לכם </w:t>
      </w:r>
      <w:bookmarkStart w:id="6557" w:name="_ETM_Q12_433319"/>
      <w:bookmarkEnd w:id="6557"/>
      <w:r>
        <w:rPr>
          <w:rtl/>
        </w:rPr>
        <w:t>ברור</w:t>
      </w:r>
      <w:r>
        <w:rPr>
          <w:rFonts w:hint="cs"/>
          <w:rtl/>
        </w:rPr>
        <w:t>.</w:t>
      </w:r>
      <w:r>
        <w:rPr>
          <w:rtl/>
        </w:rPr>
        <w:t xml:space="preserve"> </w:t>
      </w:r>
      <w:bookmarkStart w:id="6558" w:name="_ETM_Q12_434320"/>
      <w:bookmarkEnd w:id="6558"/>
      <w:r>
        <w:rPr>
          <w:rtl/>
        </w:rPr>
        <w:t xml:space="preserve">ואם </w:t>
      </w:r>
      <w:bookmarkStart w:id="6559" w:name="_ETM_Q12_434710"/>
      <w:bookmarkEnd w:id="6559"/>
      <w:r>
        <w:rPr>
          <w:rtl/>
        </w:rPr>
        <w:t xml:space="preserve">אתם </w:t>
      </w:r>
      <w:bookmarkStart w:id="6560" w:name="_ETM_Q12_434980"/>
      <w:bookmarkEnd w:id="6560"/>
      <w:r>
        <w:rPr>
          <w:rtl/>
        </w:rPr>
        <w:t>מפרידים</w:t>
      </w:r>
      <w:r>
        <w:rPr>
          <w:rFonts w:hint="cs"/>
          <w:rtl/>
        </w:rPr>
        <w:t xml:space="preserve"> –</w:t>
      </w:r>
      <w:r>
        <w:rPr>
          <w:rtl/>
        </w:rPr>
        <w:t xml:space="preserve"> </w:t>
      </w:r>
      <w:bookmarkStart w:id="6561" w:name="_ETM_Q12_435820"/>
      <w:bookmarkEnd w:id="6561"/>
      <w:r>
        <w:rPr>
          <w:rtl/>
        </w:rPr>
        <w:t xml:space="preserve">הרי </w:t>
      </w:r>
      <w:bookmarkStart w:id="6562" w:name="_ETM_Q12_436029"/>
      <w:bookmarkEnd w:id="6562"/>
      <w:r>
        <w:rPr>
          <w:rtl/>
        </w:rPr>
        <w:t xml:space="preserve">אתם </w:t>
      </w:r>
      <w:bookmarkStart w:id="6563" w:name="_ETM_Q12_436180"/>
      <w:bookmarkEnd w:id="6563"/>
      <w:r>
        <w:rPr>
          <w:rtl/>
        </w:rPr>
        <w:t>מפרידים</w:t>
      </w:r>
      <w:r>
        <w:rPr>
          <w:rFonts w:hint="cs"/>
          <w:rtl/>
        </w:rPr>
        <w:t xml:space="preserve">, טלי, הרי לא תוקפים </w:t>
      </w:r>
      <w:bookmarkStart w:id="6564" w:name="_ETM_Q12_437170"/>
      <w:bookmarkStart w:id="6565" w:name="_ETM_Q12_437529"/>
      <w:bookmarkStart w:id="6566" w:name="_ETM_Q12_437620"/>
      <w:bookmarkStart w:id="6567" w:name="_ETM_Q12_437740"/>
      <w:bookmarkStart w:id="6568" w:name="_ETM_Q12_438580"/>
      <w:bookmarkEnd w:id="6564"/>
      <w:bookmarkEnd w:id="6565"/>
      <w:bookmarkEnd w:id="6566"/>
      <w:bookmarkEnd w:id="6567"/>
      <w:bookmarkEnd w:id="6568"/>
      <w:r>
        <w:rPr>
          <w:rtl/>
        </w:rPr>
        <w:t xml:space="preserve">את </w:t>
      </w:r>
      <w:bookmarkStart w:id="6569" w:name="_ETM_Q12_438730"/>
      <w:bookmarkEnd w:id="6569"/>
      <w:r>
        <w:rPr>
          <w:rtl/>
        </w:rPr>
        <w:t xml:space="preserve">מדינת </w:t>
      </w:r>
      <w:bookmarkStart w:id="6570" w:name="_ETM_Q12_439089"/>
      <w:bookmarkEnd w:id="6570"/>
      <w:r>
        <w:rPr>
          <w:rtl/>
        </w:rPr>
        <w:t>לבנ</w:t>
      </w:r>
      <w:r>
        <w:rPr>
          <w:rFonts w:hint="cs"/>
          <w:rtl/>
        </w:rPr>
        <w:t>ון.</w:t>
      </w:r>
      <w:r>
        <w:rPr>
          <w:rtl/>
        </w:rPr>
        <w:t xml:space="preserve"> </w:t>
      </w:r>
      <w:bookmarkStart w:id="6571" w:name="_ETM_Q12_440080"/>
      <w:bookmarkEnd w:id="6571"/>
    </w:p>
    <w:p w:rsidR="00581DB8" w:rsidRDefault="00581DB8" w:rsidP="00F85E42">
      <w:pPr>
        <w:rPr>
          <w:rtl/>
        </w:rPr>
      </w:pPr>
    </w:p>
    <w:p w:rsidR="00581DB8" w:rsidRDefault="00581DB8" w:rsidP="00F85E42">
      <w:pPr>
        <w:pStyle w:val="af5"/>
        <w:keepNext/>
        <w:rPr>
          <w:rtl/>
        </w:rPr>
      </w:pPr>
      <w:bookmarkStart w:id="6572" w:name="ET_interruption_6345_13"/>
      <w:r w:rsidRPr="008047C5">
        <w:rPr>
          <w:rStyle w:val="TagStyle"/>
          <w:rtl/>
        </w:rPr>
        <w:t xml:space="preserve"> &lt;&lt; קריאה &gt;&gt; </w:t>
      </w:r>
      <w:r>
        <w:rPr>
          <w:rtl/>
        </w:rPr>
        <w:t>טלי גוטליב (הליכוד):</w:t>
      </w:r>
      <w:r w:rsidRPr="008047C5">
        <w:rPr>
          <w:rStyle w:val="TagStyle"/>
          <w:rtl/>
        </w:rPr>
        <w:t xml:space="preserve"> &lt;&lt; קריאה &gt;&gt;</w:t>
      </w:r>
      <w:r>
        <w:rPr>
          <w:rtl/>
        </w:rPr>
        <w:t xml:space="preserve"> </w:t>
      </w:r>
      <w:bookmarkEnd w:id="6572"/>
    </w:p>
    <w:p w:rsidR="00581DB8" w:rsidRDefault="00581DB8" w:rsidP="00F85E42">
      <w:pPr>
        <w:rPr>
          <w:rtl/>
        </w:rPr>
      </w:pPr>
    </w:p>
    <w:p w:rsidR="00581DB8" w:rsidRDefault="00581DB8" w:rsidP="00F85E42">
      <w:pPr>
        <w:rPr>
          <w:rtl/>
        </w:rPr>
      </w:pPr>
      <w:r>
        <w:rPr>
          <w:rFonts w:hint="cs"/>
          <w:rtl/>
        </w:rPr>
        <w:t>אני לא מסכימה איתך</w:t>
      </w:r>
      <w:bookmarkStart w:id="6573" w:name="_ETM_Q12_439658"/>
      <w:bookmarkEnd w:id="6573"/>
      <w:r>
        <w:rPr>
          <w:rFonts w:hint="cs"/>
          <w:rtl/>
        </w:rPr>
        <w:t xml:space="preserve"> </w:t>
      </w:r>
      <w:r w:rsidR="00FE4DBC">
        <w:rPr>
          <w:rFonts w:hint="cs"/>
          <w:rtl/>
        </w:rPr>
        <w:t>– – –</w:t>
      </w:r>
    </w:p>
    <w:p w:rsidR="00581DB8" w:rsidRDefault="00581DB8" w:rsidP="00F85E42">
      <w:pPr>
        <w:rPr>
          <w:rtl/>
        </w:rPr>
      </w:pPr>
      <w:bookmarkStart w:id="6574" w:name="_ETM_Q12_439758"/>
      <w:bookmarkEnd w:id="6574"/>
    </w:p>
    <w:p w:rsidR="00581DB8" w:rsidRDefault="00581DB8" w:rsidP="00F85E42">
      <w:pPr>
        <w:pStyle w:val="-"/>
        <w:keepNext/>
        <w:rPr>
          <w:rtl/>
        </w:rPr>
      </w:pPr>
      <w:bookmarkStart w:id="6575" w:name="_ETM_Q12_437788"/>
      <w:bookmarkStart w:id="6576" w:name="ET_speakercontinue_5520_16"/>
      <w:bookmarkEnd w:id="6575"/>
      <w:r w:rsidRPr="008047C5">
        <w:rPr>
          <w:rStyle w:val="TagStyle"/>
          <w:rtl/>
        </w:rPr>
        <w:t xml:space="preserve"> &lt;&lt; דובר_המשך &gt;&gt; </w:t>
      </w:r>
      <w:r>
        <w:rPr>
          <w:rtl/>
        </w:rPr>
        <w:t>עודד פורר (ישראל ביתנו):</w:t>
      </w:r>
      <w:r w:rsidRPr="008047C5">
        <w:rPr>
          <w:rStyle w:val="TagStyle"/>
          <w:rtl/>
        </w:rPr>
        <w:t xml:space="preserve"> &lt;&lt; דובר_המשך &gt;&gt;</w:t>
      </w:r>
      <w:r>
        <w:rPr>
          <w:rtl/>
        </w:rPr>
        <w:t xml:space="preserve"> </w:t>
      </w:r>
      <w:bookmarkEnd w:id="6576"/>
    </w:p>
    <w:p w:rsidR="00581DB8" w:rsidRDefault="00581DB8" w:rsidP="00F85E42">
      <w:pPr>
        <w:rPr>
          <w:rtl/>
        </w:rPr>
      </w:pPr>
    </w:p>
    <w:p w:rsidR="00581DB8" w:rsidRDefault="00581DB8" w:rsidP="00F85E42">
      <w:pPr>
        <w:rPr>
          <w:rtl/>
        </w:rPr>
      </w:pPr>
      <w:bookmarkStart w:id="6577" w:name="_ETM_Q12_439652"/>
      <w:bookmarkEnd w:id="6577"/>
      <w:r>
        <w:rPr>
          <w:rFonts w:hint="cs"/>
          <w:rtl/>
        </w:rPr>
        <w:t>לא תוקפים את התשתיות של מדינת לבנון – מאפשרים לחיזבאללה להתעצם.</w:t>
      </w:r>
      <w:r>
        <w:rPr>
          <w:rtl/>
        </w:rPr>
        <w:t xml:space="preserve"> </w:t>
      </w:r>
      <w:bookmarkStart w:id="6578" w:name="_ETM_Q12_445490"/>
      <w:bookmarkEnd w:id="6578"/>
      <w:r>
        <w:rPr>
          <w:rtl/>
        </w:rPr>
        <w:t xml:space="preserve">כל </w:t>
      </w:r>
      <w:bookmarkStart w:id="6579" w:name="_ETM_Q12_445729"/>
      <w:bookmarkEnd w:id="6579"/>
      <w:r>
        <w:rPr>
          <w:rtl/>
        </w:rPr>
        <w:t xml:space="preserve">מה </w:t>
      </w:r>
      <w:bookmarkStart w:id="6580" w:name="_ETM_Q12_445880"/>
      <w:bookmarkEnd w:id="6580"/>
      <w:r>
        <w:rPr>
          <w:rtl/>
        </w:rPr>
        <w:t xml:space="preserve">שאתם </w:t>
      </w:r>
      <w:bookmarkStart w:id="6581" w:name="_ETM_Q12_446180"/>
      <w:bookmarkEnd w:id="6581"/>
      <w:r>
        <w:rPr>
          <w:rtl/>
        </w:rPr>
        <w:t xml:space="preserve">עושים </w:t>
      </w:r>
      <w:bookmarkStart w:id="6582" w:name="_ETM_Q12_447020"/>
      <w:bookmarkEnd w:id="6582"/>
      <w:r>
        <w:rPr>
          <w:rtl/>
        </w:rPr>
        <w:t xml:space="preserve">בהסדרה </w:t>
      </w:r>
      <w:bookmarkStart w:id="6583" w:name="_ETM_Q12_448100"/>
      <w:bookmarkEnd w:id="6583"/>
      <w:r>
        <w:rPr>
          <w:rtl/>
        </w:rPr>
        <w:t xml:space="preserve">הזאת </w:t>
      </w:r>
      <w:bookmarkStart w:id="6584" w:name="_ETM_Q12_449020"/>
      <w:bookmarkEnd w:id="6584"/>
      <w:r>
        <w:rPr>
          <w:rtl/>
        </w:rPr>
        <w:t>ה</w:t>
      </w:r>
      <w:r>
        <w:rPr>
          <w:rFonts w:hint="cs"/>
          <w:rtl/>
        </w:rPr>
        <w:t>ו</w:t>
      </w:r>
      <w:r>
        <w:rPr>
          <w:rtl/>
        </w:rPr>
        <w:t xml:space="preserve">א </w:t>
      </w:r>
      <w:bookmarkStart w:id="6585" w:name="_ETM_Q12_449139"/>
      <w:bookmarkEnd w:id="6585"/>
      <w:r>
        <w:rPr>
          <w:rtl/>
        </w:rPr>
        <w:t xml:space="preserve">שאתם </w:t>
      </w:r>
      <w:bookmarkStart w:id="6586" w:name="_ETM_Q12_449650"/>
      <w:bookmarkEnd w:id="6586"/>
      <w:r>
        <w:rPr>
          <w:rtl/>
        </w:rPr>
        <w:t xml:space="preserve">פשוט </w:t>
      </w:r>
      <w:bookmarkStart w:id="6587" w:name="_ETM_Q12_450069"/>
      <w:bookmarkEnd w:id="6587"/>
      <w:r>
        <w:rPr>
          <w:rtl/>
        </w:rPr>
        <w:t xml:space="preserve">מכינים </w:t>
      </w:r>
      <w:bookmarkStart w:id="6588" w:name="_ETM_Q12_450939"/>
      <w:bookmarkEnd w:id="6588"/>
      <w:r>
        <w:rPr>
          <w:rtl/>
        </w:rPr>
        <w:t xml:space="preserve">את </w:t>
      </w:r>
      <w:bookmarkStart w:id="6589" w:name="_ETM_Q12_451150"/>
      <w:bookmarkEnd w:id="6589"/>
      <w:r>
        <w:rPr>
          <w:rtl/>
        </w:rPr>
        <w:t xml:space="preserve">מלחמת </w:t>
      </w:r>
      <w:bookmarkStart w:id="6590" w:name="_ETM_Q12_452050"/>
      <w:bookmarkEnd w:id="6590"/>
      <w:r>
        <w:rPr>
          <w:rtl/>
        </w:rPr>
        <w:t xml:space="preserve">לבנון </w:t>
      </w:r>
      <w:bookmarkStart w:id="6591" w:name="_ETM_Q12_452889"/>
      <w:bookmarkEnd w:id="6591"/>
      <w:r>
        <w:rPr>
          <w:rtl/>
        </w:rPr>
        <w:t>הרביעית</w:t>
      </w:r>
      <w:r>
        <w:rPr>
          <w:rFonts w:hint="cs"/>
          <w:rtl/>
        </w:rPr>
        <w:t>.</w:t>
      </w:r>
      <w:r>
        <w:rPr>
          <w:rtl/>
        </w:rPr>
        <w:t xml:space="preserve"> </w:t>
      </w:r>
      <w:bookmarkStart w:id="6592" w:name="_ETM_Q12_453790"/>
      <w:bookmarkEnd w:id="6592"/>
      <w:r>
        <w:rPr>
          <w:rtl/>
        </w:rPr>
        <w:t xml:space="preserve">אז </w:t>
      </w:r>
      <w:bookmarkStart w:id="6593" w:name="_ETM_Q12_453970"/>
      <w:bookmarkEnd w:id="6593"/>
      <w:r>
        <w:rPr>
          <w:rtl/>
        </w:rPr>
        <w:t xml:space="preserve">היא </w:t>
      </w:r>
      <w:bookmarkStart w:id="6594" w:name="_ETM_Q12_454029"/>
      <w:bookmarkEnd w:id="6594"/>
      <w:r>
        <w:rPr>
          <w:rtl/>
        </w:rPr>
        <w:t xml:space="preserve">תהיה </w:t>
      </w:r>
      <w:bookmarkStart w:id="6595" w:name="_ETM_Q12_454330"/>
      <w:bookmarkStart w:id="6596" w:name="_ETM_Q12_454480"/>
      <w:bookmarkEnd w:id="6595"/>
      <w:bookmarkEnd w:id="6596"/>
      <w:r>
        <w:rPr>
          <w:rFonts w:hint="cs"/>
          <w:rtl/>
        </w:rPr>
        <w:t>ב</w:t>
      </w:r>
      <w:r>
        <w:rPr>
          <w:rtl/>
        </w:rPr>
        <w:t>עוד</w:t>
      </w:r>
      <w:bookmarkStart w:id="6597" w:name="_ETM_Q12_454660"/>
      <w:bookmarkEnd w:id="6597"/>
      <w:r>
        <w:rPr>
          <w:rFonts w:hint="cs"/>
          <w:rtl/>
        </w:rPr>
        <w:t xml:space="preserve"> חמש</w:t>
      </w:r>
      <w:r>
        <w:rPr>
          <w:rtl/>
        </w:rPr>
        <w:t xml:space="preserve"> </w:t>
      </w:r>
      <w:bookmarkStart w:id="6598" w:name="_ETM_Q12_455440"/>
      <w:bookmarkEnd w:id="6598"/>
      <w:r>
        <w:rPr>
          <w:rtl/>
        </w:rPr>
        <w:t xml:space="preserve">או </w:t>
      </w:r>
      <w:bookmarkStart w:id="6599" w:name="_ETM_Q12_455560"/>
      <w:bookmarkEnd w:id="6599"/>
      <w:r>
        <w:rPr>
          <w:rtl/>
        </w:rPr>
        <w:t xml:space="preserve">בעוד </w:t>
      </w:r>
      <w:bookmarkStart w:id="6600" w:name="_ETM_Q12_455860"/>
      <w:bookmarkEnd w:id="6600"/>
      <w:r>
        <w:rPr>
          <w:rFonts w:hint="cs"/>
          <w:rtl/>
        </w:rPr>
        <w:t>שש</w:t>
      </w:r>
      <w:r>
        <w:rPr>
          <w:rtl/>
        </w:rPr>
        <w:t xml:space="preserve"> </w:t>
      </w:r>
      <w:bookmarkStart w:id="6601" w:name="_ETM_Q12_456130"/>
      <w:bookmarkEnd w:id="6601"/>
      <w:r>
        <w:rPr>
          <w:rtl/>
        </w:rPr>
        <w:t>שנים</w:t>
      </w:r>
      <w:r>
        <w:rPr>
          <w:rFonts w:hint="cs"/>
          <w:rtl/>
        </w:rPr>
        <w:t>,</w:t>
      </w:r>
      <w:r>
        <w:rPr>
          <w:rtl/>
        </w:rPr>
        <w:t xml:space="preserve"> </w:t>
      </w:r>
      <w:bookmarkStart w:id="6602" w:name="_ETM_Q12_457100"/>
      <w:bookmarkEnd w:id="6602"/>
      <w:r>
        <w:rPr>
          <w:rtl/>
        </w:rPr>
        <w:t xml:space="preserve">אבל </w:t>
      </w:r>
      <w:bookmarkStart w:id="6603" w:name="_ETM_Q12_457370"/>
      <w:bookmarkEnd w:id="6603"/>
      <w:r>
        <w:rPr>
          <w:rtl/>
        </w:rPr>
        <w:t xml:space="preserve">חיזבאללה </w:t>
      </w:r>
      <w:bookmarkStart w:id="6604" w:name="_ETM_Q12_457910"/>
      <w:bookmarkEnd w:id="6604"/>
      <w:r>
        <w:rPr>
          <w:rtl/>
        </w:rPr>
        <w:t xml:space="preserve">שאנחנו </w:t>
      </w:r>
      <w:bookmarkStart w:id="6605" w:name="_ETM_Q12_458150"/>
      <w:bookmarkEnd w:id="6605"/>
      <w:r>
        <w:rPr>
          <w:rtl/>
        </w:rPr>
        <w:t xml:space="preserve">נפגוש </w:t>
      </w:r>
      <w:bookmarkStart w:id="6606" w:name="_ETM_Q12_458510"/>
      <w:bookmarkEnd w:id="6606"/>
      <w:r>
        <w:rPr>
          <w:rtl/>
        </w:rPr>
        <w:t xml:space="preserve">בעוד </w:t>
      </w:r>
      <w:bookmarkStart w:id="6607" w:name="_ETM_Q12_458690"/>
      <w:bookmarkEnd w:id="6607"/>
      <w:r>
        <w:rPr>
          <w:rFonts w:hint="cs"/>
          <w:rtl/>
        </w:rPr>
        <w:t>חמש</w:t>
      </w:r>
      <w:r>
        <w:rPr>
          <w:rtl/>
        </w:rPr>
        <w:t xml:space="preserve"> </w:t>
      </w:r>
      <w:bookmarkStart w:id="6608" w:name="_ETM_Q12_458930"/>
      <w:bookmarkEnd w:id="6608"/>
      <w:r>
        <w:rPr>
          <w:rtl/>
        </w:rPr>
        <w:t xml:space="preserve">או </w:t>
      </w:r>
      <w:bookmarkStart w:id="6609" w:name="_ETM_Q12_458990"/>
      <w:bookmarkEnd w:id="6609"/>
      <w:r>
        <w:rPr>
          <w:rFonts w:hint="cs"/>
          <w:rtl/>
        </w:rPr>
        <w:t>שש</w:t>
      </w:r>
      <w:r>
        <w:rPr>
          <w:rtl/>
        </w:rPr>
        <w:t xml:space="preserve"> </w:t>
      </w:r>
      <w:bookmarkStart w:id="6610" w:name="_ETM_Q12_459200"/>
      <w:bookmarkEnd w:id="6610"/>
      <w:r>
        <w:rPr>
          <w:rtl/>
        </w:rPr>
        <w:t xml:space="preserve">שנים </w:t>
      </w:r>
      <w:bookmarkStart w:id="6611" w:name="_ETM_Q12_460050"/>
      <w:bookmarkEnd w:id="6611"/>
      <w:r>
        <w:rPr>
          <w:rtl/>
        </w:rPr>
        <w:t xml:space="preserve">יהיה </w:t>
      </w:r>
      <w:bookmarkStart w:id="6612" w:name="_ETM_Q12_460230"/>
      <w:bookmarkEnd w:id="6612"/>
      <w:r>
        <w:rPr>
          <w:rtl/>
        </w:rPr>
        <w:t xml:space="preserve">חזק </w:t>
      </w:r>
      <w:bookmarkStart w:id="6613" w:name="_ETM_Q12_460620"/>
      <w:bookmarkEnd w:id="6613"/>
      <w:r>
        <w:rPr>
          <w:rtl/>
        </w:rPr>
        <w:t>לאין</w:t>
      </w:r>
      <w:r>
        <w:rPr>
          <w:rFonts w:hint="cs"/>
          <w:rtl/>
        </w:rPr>
        <w:t xml:space="preserve"> </w:t>
      </w:r>
      <w:bookmarkStart w:id="6614" w:name="_ETM_Q12_459444"/>
      <w:bookmarkEnd w:id="6614"/>
      <w:r>
        <w:rPr>
          <w:rtl/>
        </w:rPr>
        <w:t>ערוך</w:t>
      </w:r>
      <w:r>
        <w:rPr>
          <w:rFonts w:hint="cs"/>
          <w:rtl/>
        </w:rPr>
        <w:t>,</w:t>
      </w:r>
      <w:r>
        <w:rPr>
          <w:rtl/>
        </w:rPr>
        <w:t xml:space="preserve"> </w:t>
      </w:r>
      <w:bookmarkStart w:id="6615" w:name="_ETM_Q12_461690"/>
      <w:bookmarkEnd w:id="6615"/>
      <w:r>
        <w:rPr>
          <w:rFonts w:hint="cs"/>
          <w:rtl/>
        </w:rPr>
        <w:t>ע</w:t>
      </w:r>
      <w:r>
        <w:rPr>
          <w:rtl/>
        </w:rPr>
        <w:t xml:space="preserve">ם </w:t>
      </w:r>
      <w:bookmarkStart w:id="6616" w:name="_ETM_Q12_461810"/>
      <w:bookmarkEnd w:id="6616"/>
      <w:r>
        <w:rPr>
          <w:rtl/>
        </w:rPr>
        <w:t xml:space="preserve">יכולת </w:t>
      </w:r>
      <w:bookmarkStart w:id="6617" w:name="_ETM_Q12_462230"/>
      <w:bookmarkEnd w:id="6617"/>
      <w:r>
        <w:rPr>
          <w:rtl/>
        </w:rPr>
        <w:t>פלישה</w:t>
      </w:r>
      <w:r w:rsidR="00C112BC">
        <w:rPr>
          <w:rFonts w:hint="cs"/>
          <w:rtl/>
        </w:rPr>
        <w:t>,</w:t>
      </w:r>
      <w:r>
        <w:rPr>
          <w:rtl/>
        </w:rPr>
        <w:t xml:space="preserve"> </w:t>
      </w:r>
      <w:bookmarkStart w:id="6618" w:name="_ETM_Q12_462980"/>
      <w:bookmarkEnd w:id="6618"/>
      <w:r>
        <w:rPr>
          <w:rtl/>
        </w:rPr>
        <w:t xml:space="preserve">אחרי </w:t>
      </w:r>
      <w:bookmarkStart w:id="6619" w:name="_ETM_Q12_463279"/>
      <w:bookmarkEnd w:id="6619"/>
      <w:r>
        <w:rPr>
          <w:rtl/>
        </w:rPr>
        <w:t xml:space="preserve">שהוא </w:t>
      </w:r>
      <w:bookmarkStart w:id="6620" w:name="_ETM_Q12_463490"/>
      <w:bookmarkEnd w:id="6620"/>
      <w:r>
        <w:rPr>
          <w:rtl/>
        </w:rPr>
        <w:t xml:space="preserve">למד </w:t>
      </w:r>
      <w:bookmarkStart w:id="6621" w:name="_ETM_Q12_464180"/>
      <w:bookmarkEnd w:id="6621"/>
      <w:r>
        <w:rPr>
          <w:rtl/>
        </w:rPr>
        <w:t xml:space="preserve">מכל </w:t>
      </w:r>
      <w:bookmarkStart w:id="6622" w:name="_ETM_Q12_464450"/>
      <w:bookmarkEnd w:id="6622"/>
      <w:r>
        <w:rPr>
          <w:rtl/>
        </w:rPr>
        <w:t xml:space="preserve">הטעויות </w:t>
      </w:r>
      <w:bookmarkStart w:id="6623" w:name="_ETM_Q12_464870"/>
      <w:bookmarkEnd w:id="6623"/>
      <w:r>
        <w:rPr>
          <w:rtl/>
        </w:rPr>
        <w:t xml:space="preserve">שלו </w:t>
      </w:r>
      <w:bookmarkStart w:id="6624" w:name="_ETM_Q12_465080"/>
      <w:bookmarkEnd w:id="6624"/>
      <w:r>
        <w:rPr>
          <w:rtl/>
        </w:rPr>
        <w:t>כ</w:t>
      </w:r>
      <w:r>
        <w:rPr>
          <w:rFonts w:hint="cs"/>
          <w:rtl/>
        </w:rPr>
        <w:t>א</w:t>
      </w:r>
      <w:r>
        <w:rPr>
          <w:rtl/>
        </w:rPr>
        <w:t>ן</w:t>
      </w:r>
      <w:r>
        <w:rPr>
          <w:rFonts w:hint="cs"/>
          <w:rtl/>
        </w:rPr>
        <w:t>.</w:t>
      </w:r>
      <w:r>
        <w:rPr>
          <w:rtl/>
        </w:rPr>
        <w:t xml:space="preserve"> </w:t>
      </w:r>
      <w:bookmarkStart w:id="6625" w:name="_ETM_Q12_466150"/>
      <w:bookmarkEnd w:id="6625"/>
    </w:p>
    <w:p w:rsidR="00581DB8" w:rsidRDefault="00581DB8" w:rsidP="00F85E42">
      <w:pPr>
        <w:rPr>
          <w:rtl/>
        </w:rPr>
      </w:pPr>
      <w:bookmarkStart w:id="6626" w:name="_ETM_Q12_465281"/>
      <w:bookmarkStart w:id="6627" w:name="_ETM_Q12_465370"/>
      <w:bookmarkEnd w:id="6626"/>
      <w:bookmarkEnd w:id="6627"/>
    </w:p>
    <w:p w:rsidR="00581DB8" w:rsidRDefault="00581DB8" w:rsidP="00C112BC">
      <w:pPr>
        <w:rPr>
          <w:rtl/>
        </w:rPr>
      </w:pPr>
      <w:bookmarkStart w:id="6628" w:name="_ETM_Q12_465442"/>
      <w:bookmarkStart w:id="6629" w:name="_ETM_Q12_465506"/>
      <w:bookmarkEnd w:id="6628"/>
      <w:bookmarkEnd w:id="6629"/>
      <w:r>
        <w:rPr>
          <w:rFonts w:hint="cs"/>
          <w:rtl/>
        </w:rPr>
        <w:t xml:space="preserve">הרי על </w:t>
      </w:r>
      <w:r>
        <w:rPr>
          <w:rtl/>
        </w:rPr>
        <w:t xml:space="preserve">החלטה </w:t>
      </w:r>
      <w:bookmarkStart w:id="6630" w:name="_ETM_Q12_466600"/>
      <w:bookmarkEnd w:id="6630"/>
      <w:r>
        <w:rPr>
          <w:rtl/>
        </w:rPr>
        <w:t xml:space="preserve">1701 </w:t>
      </w:r>
      <w:bookmarkStart w:id="6631" w:name="_ETM_Q12_467830"/>
      <w:bookmarkEnd w:id="6631"/>
      <w:r>
        <w:rPr>
          <w:rtl/>
        </w:rPr>
        <w:t>ש</w:t>
      </w:r>
      <w:r>
        <w:rPr>
          <w:rFonts w:hint="cs"/>
          <w:rtl/>
        </w:rPr>
        <w:t xml:space="preserve">ל </w:t>
      </w:r>
      <w:r>
        <w:rPr>
          <w:rtl/>
        </w:rPr>
        <w:t xml:space="preserve">מועצת </w:t>
      </w:r>
      <w:bookmarkStart w:id="6632" w:name="_ETM_Q12_468279"/>
      <w:bookmarkEnd w:id="6632"/>
      <w:r>
        <w:rPr>
          <w:rtl/>
        </w:rPr>
        <w:t xml:space="preserve">הביטחון </w:t>
      </w:r>
      <w:bookmarkStart w:id="6633" w:name="_ETM_Q12_468760"/>
      <w:bookmarkEnd w:id="6633"/>
      <w:r>
        <w:rPr>
          <w:rtl/>
        </w:rPr>
        <w:t xml:space="preserve">היו </w:t>
      </w:r>
      <w:bookmarkStart w:id="6634" w:name="_ETM_Q12_468910"/>
      <w:bookmarkEnd w:id="6634"/>
      <w:r>
        <w:rPr>
          <w:rtl/>
        </w:rPr>
        <w:t xml:space="preserve">חתומות </w:t>
      </w:r>
      <w:bookmarkStart w:id="6635" w:name="_ETM_Q12_469330"/>
      <w:bookmarkEnd w:id="6635"/>
      <w:r>
        <w:rPr>
          <w:rtl/>
        </w:rPr>
        <w:t>רוסיה</w:t>
      </w:r>
      <w:bookmarkStart w:id="6636" w:name="_ETM_Q12_470170"/>
      <w:bookmarkEnd w:id="6636"/>
      <w:r>
        <w:rPr>
          <w:rFonts w:hint="cs"/>
          <w:rtl/>
        </w:rPr>
        <w:t xml:space="preserve"> ו</w:t>
      </w:r>
      <w:r>
        <w:rPr>
          <w:rtl/>
        </w:rPr>
        <w:t xml:space="preserve">סין </w:t>
      </w:r>
      <w:bookmarkStart w:id="6637" w:name="_ETM_Q12_471100"/>
      <w:bookmarkEnd w:id="6637"/>
      <w:r>
        <w:rPr>
          <w:rtl/>
        </w:rPr>
        <w:t xml:space="preserve">וארצות </w:t>
      </w:r>
      <w:bookmarkStart w:id="6638" w:name="_ETM_Q12_471580"/>
      <w:bookmarkEnd w:id="6638"/>
      <w:r>
        <w:rPr>
          <w:rtl/>
        </w:rPr>
        <w:t>הברית</w:t>
      </w:r>
      <w:r>
        <w:rPr>
          <w:rFonts w:hint="cs"/>
          <w:rtl/>
        </w:rPr>
        <w:t>,</w:t>
      </w:r>
      <w:r>
        <w:rPr>
          <w:rtl/>
        </w:rPr>
        <w:t xml:space="preserve"> </w:t>
      </w:r>
      <w:bookmarkStart w:id="6639" w:name="_ETM_Q12_472180"/>
      <w:bookmarkEnd w:id="6639"/>
      <w:r>
        <w:rPr>
          <w:rtl/>
        </w:rPr>
        <w:t xml:space="preserve">ונתנו </w:t>
      </w:r>
      <w:bookmarkStart w:id="6640" w:name="_ETM_Q12_472660"/>
      <w:bookmarkEnd w:id="6640"/>
      <w:r>
        <w:rPr>
          <w:rtl/>
        </w:rPr>
        <w:t>לה</w:t>
      </w:r>
      <w:bookmarkStart w:id="6641" w:name="_ETM_Q12_473490"/>
      <w:bookmarkEnd w:id="6641"/>
      <w:r>
        <w:rPr>
          <w:rFonts w:hint="cs"/>
          <w:rtl/>
        </w:rPr>
        <w:t xml:space="preserve">ן </w:t>
      </w:r>
      <w:r>
        <w:rPr>
          <w:rtl/>
        </w:rPr>
        <w:t xml:space="preserve">לשמור </w:t>
      </w:r>
      <w:bookmarkStart w:id="6642" w:name="_ETM_Q12_473909"/>
      <w:bookmarkEnd w:id="6642"/>
      <w:r>
        <w:rPr>
          <w:rtl/>
        </w:rPr>
        <w:t xml:space="preserve">על </w:t>
      </w:r>
      <w:bookmarkStart w:id="6643" w:name="_ETM_Q12_473970"/>
      <w:bookmarkEnd w:id="6643"/>
      <w:r>
        <w:rPr>
          <w:rtl/>
        </w:rPr>
        <w:t>ביטחוננו</w:t>
      </w:r>
      <w:r>
        <w:rPr>
          <w:rFonts w:hint="cs"/>
          <w:rtl/>
        </w:rPr>
        <w:t>.</w:t>
      </w:r>
      <w:r>
        <w:rPr>
          <w:rtl/>
        </w:rPr>
        <w:t xml:space="preserve"> </w:t>
      </w:r>
      <w:bookmarkStart w:id="6644" w:name="_ETM_Q12_475319"/>
      <w:bookmarkEnd w:id="6644"/>
      <w:r>
        <w:rPr>
          <w:rtl/>
        </w:rPr>
        <w:t xml:space="preserve">וזה </w:t>
      </w:r>
      <w:bookmarkStart w:id="6645" w:name="_ETM_Q12_475620"/>
      <w:bookmarkEnd w:id="6645"/>
      <w:r>
        <w:rPr>
          <w:rtl/>
        </w:rPr>
        <w:t xml:space="preserve">בדיוק </w:t>
      </w:r>
      <w:bookmarkStart w:id="6646" w:name="_ETM_Q12_475919"/>
      <w:bookmarkEnd w:id="6646"/>
      <w:r>
        <w:rPr>
          <w:rtl/>
        </w:rPr>
        <w:t xml:space="preserve">מה </w:t>
      </w:r>
      <w:bookmarkStart w:id="6647" w:name="_ETM_Q12_476009"/>
      <w:bookmarkEnd w:id="6647"/>
      <w:r>
        <w:rPr>
          <w:rtl/>
        </w:rPr>
        <w:t xml:space="preserve">שהולכים </w:t>
      </w:r>
      <w:bookmarkStart w:id="6648" w:name="_ETM_Q12_476309"/>
      <w:bookmarkEnd w:id="6648"/>
      <w:r>
        <w:rPr>
          <w:rtl/>
        </w:rPr>
        <w:t xml:space="preserve">לעשות </w:t>
      </w:r>
      <w:bookmarkStart w:id="6649" w:name="_ETM_Q12_476610"/>
      <w:bookmarkEnd w:id="6649"/>
      <w:r>
        <w:rPr>
          <w:rtl/>
        </w:rPr>
        <w:t>עכשיו</w:t>
      </w:r>
      <w:r>
        <w:rPr>
          <w:rFonts w:hint="cs"/>
          <w:rtl/>
        </w:rPr>
        <w:t>.</w:t>
      </w:r>
      <w:r>
        <w:rPr>
          <w:rtl/>
        </w:rPr>
        <w:t xml:space="preserve"> </w:t>
      </w:r>
      <w:bookmarkStart w:id="6650" w:name="_ETM_Q12_477180"/>
      <w:bookmarkEnd w:id="6650"/>
      <w:r>
        <w:rPr>
          <w:rtl/>
        </w:rPr>
        <w:t xml:space="preserve">אני </w:t>
      </w:r>
      <w:bookmarkStart w:id="6651" w:name="_ETM_Q12_477419"/>
      <w:bookmarkEnd w:id="6651"/>
      <w:r>
        <w:rPr>
          <w:rtl/>
        </w:rPr>
        <w:t xml:space="preserve">אומר </w:t>
      </w:r>
      <w:bookmarkStart w:id="6652" w:name="_ETM_Q12_477629"/>
      <w:bookmarkEnd w:id="6652"/>
      <w:r>
        <w:rPr>
          <w:rtl/>
        </w:rPr>
        <w:t xml:space="preserve">לכם </w:t>
      </w:r>
      <w:bookmarkStart w:id="6653" w:name="_ETM_Q12_478539"/>
      <w:bookmarkEnd w:id="6653"/>
      <w:r>
        <w:rPr>
          <w:rtl/>
        </w:rPr>
        <w:t xml:space="preserve">על </w:t>
      </w:r>
      <w:bookmarkStart w:id="6654" w:name="_ETM_Q12_478750"/>
      <w:bookmarkEnd w:id="6654"/>
      <w:r>
        <w:rPr>
          <w:rtl/>
        </w:rPr>
        <w:t xml:space="preserve">האירוע </w:t>
      </w:r>
      <w:bookmarkStart w:id="6655" w:name="_ETM_Q12_479169"/>
      <w:bookmarkEnd w:id="6655"/>
      <w:r>
        <w:rPr>
          <w:rtl/>
        </w:rPr>
        <w:t>הזה</w:t>
      </w:r>
      <w:r>
        <w:rPr>
          <w:rFonts w:hint="cs"/>
          <w:rtl/>
        </w:rPr>
        <w:t>,</w:t>
      </w:r>
      <w:r>
        <w:rPr>
          <w:rtl/>
        </w:rPr>
        <w:t xml:space="preserve"> </w:t>
      </w:r>
      <w:r>
        <w:rPr>
          <w:rFonts w:hint="cs"/>
          <w:rtl/>
        </w:rPr>
        <w:t>ל</w:t>
      </w:r>
      <w:r>
        <w:rPr>
          <w:rtl/>
        </w:rPr>
        <w:t xml:space="preserve">לא </w:t>
      </w:r>
      <w:bookmarkStart w:id="6656" w:name="_ETM_Q12_480789"/>
      <w:bookmarkEnd w:id="6656"/>
      <w:r>
        <w:rPr>
          <w:rtl/>
        </w:rPr>
        <w:t xml:space="preserve">גביית </w:t>
      </w:r>
      <w:bookmarkStart w:id="6657" w:name="_ETM_Q12_481360"/>
      <w:bookmarkEnd w:id="6657"/>
      <w:r>
        <w:rPr>
          <w:rtl/>
        </w:rPr>
        <w:t xml:space="preserve">מחיר </w:t>
      </w:r>
      <w:bookmarkStart w:id="6658" w:name="_ETM_Q12_481899"/>
      <w:bookmarkEnd w:id="6658"/>
      <w:r>
        <w:rPr>
          <w:rtl/>
        </w:rPr>
        <w:t>מהאויב</w:t>
      </w:r>
      <w:bookmarkStart w:id="6659" w:name="_ETM_Q12_480000"/>
      <w:bookmarkStart w:id="6660" w:name="_ETM_Q12_480149"/>
      <w:bookmarkStart w:id="6661" w:name="_ETM_Q12_480779"/>
      <w:bookmarkStart w:id="6662" w:name="_ETM_Q12_481319"/>
      <w:bookmarkStart w:id="6663" w:name="_ETM_Q12_482540"/>
      <w:bookmarkEnd w:id="6659"/>
      <w:bookmarkEnd w:id="6660"/>
      <w:bookmarkEnd w:id="6661"/>
      <w:bookmarkEnd w:id="6662"/>
      <w:bookmarkEnd w:id="6663"/>
      <w:r>
        <w:rPr>
          <w:rFonts w:hint="cs"/>
          <w:rtl/>
        </w:rPr>
        <w:t xml:space="preserve"> – </w:t>
      </w:r>
      <w:r>
        <w:rPr>
          <w:rtl/>
        </w:rPr>
        <w:t xml:space="preserve">וגביית </w:t>
      </w:r>
      <w:bookmarkStart w:id="6664" w:name="_ETM_Q12_483169"/>
      <w:bookmarkEnd w:id="6664"/>
      <w:r>
        <w:rPr>
          <w:rtl/>
        </w:rPr>
        <w:t>מחיר</w:t>
      </w:r>
      <w:r>
        <w:rPr>
          <w:rFonts w:hint="cs"/>
          <w:rtl/>
        </w:rPr>
        <w:t>,</w:t>
      </w:r>
      <w:r>
        <w:rPr>
          <w:rtl/>
        </w:rPr>
        <w:t xml:space="preserve"> </w:t>
      </w:r>
      <w:bookmarkStart w:id="6665" w:name="_ETM_Q12_484040"/>
      <w:bookmarkEnd w:id="6665"/>
      <w:r>
        <w:rPr>
          <w:rtl/>
        </w:rPr>
        <w:t xml:space="preserve">מה </w:t>
      </w:r>
      <w:bookmarkStart w:id="6666" w:name="_ETM_Q12_484279"/>
      <w:bookmarkEnd w:id="6666"/>
      <w:r>
        <w:rPr>
          <w:rtl/>
        </w:rPr>
        <w:t>לעשות</w:t>
      </w:r>
      <w:r>
        <w:rPr>
          <w:rFonts w:hint="cs"/>
          <w:rtl/>
        </w:rPr>
        <w:t>,</w:t>
      </w:r>
      <w:r>
        <w:rPr>
          <w:rtl/>
        </w:rPr>
        <w:t xml:space="preserve"> </w:t>
      </w:r>
      <w:bookmarkStart w:id="6667" w:name="_ETM_Q12_485560"/>
      <w:bookmarkEnd w:id="6667"/>
      <w:r>
        <w:rPr>
          <w:rtl/>
        </w:rPr>
        <w:t xml:space="preserve">כל </w:t>
      </w:r>
      <w:bookmarkStart w:id="6668" w:name="_ETM_Q12_485830"/>
      <w:bookmarkEnd w:id="6668"/>
      <w:r>
        <w:rPr>
          <w:rtl/>
        </w:rPr>
        <w:t xml:space="preserve">מחבל </w:t>
      </w:r>
      <w:bookmarkStart w:id="6669" w:name="_ETM_Q12_486250"/>
      <w:bookmarkEnd w:id="6669"/>
      <w:r>
        <w:rPr>
          <w:rtl/>
        </w:rPr>
        <w:t xml:space="preserve">של </w:t>
      </w:r>
      <w:bookmarkStart w:id="6670" w:name="_ETM_Q12_486430"/>
      <w:bookmarkEnd w:id="6670"/>
      <w:r>
        <w:rPr>
          <w:rtl/>
        </w:rPr>
        <w:t xml:space="preserve">חיזבאללה </w:t>
      </w:r>
      <w:bookmarkStart w:id="6671" w:name="_ETM_Q12_487330"/>
      <w:bookmarkEnd w:id="6671"/>
      <w:r>
        <w:rPr>
          <w:rtl/>
        </w:rPr>
        <w:t>שנהרג</w:t>
      </w:r>
      <w:r>
        <w:rPr>
          <w:rFonts w:hint="cs"/>
          <w:rtl/>
        </w:rPr>
        <w:t>,</w:t>
      </w:r>
      <w:r>
        <w:rPr>
          <w:rtl/>
        </w:rPr>
        <w:t xml:space="preserve"> </w:t>
      </w:r>
      <w:bookmarkStart w:id="6672" w:name="_ETM_Q12_487899"/>
      <w:bookmarkEnd w:id="6672"/>
      <w:r>
        <w:rPr>
          <w:rtl/>
        </w:rPr>
        <w:t xml:space="preserve">זה </w:t>
      </w:r>
      <w:bookmarkStart w:id="6673" w:name="_ETM_Q12_488019"/>
      <w:bookmarkEnd w:id="6673"/>
      <w:r>
        <w:rPr>
          <w:rtl/>
        </w:rPr>
        <w:t xml:space="preserve">פשוט </w:t>
      </w:r>
      <w:bookmarkStart w:id="6674" w:name="_ETM_Q12_488290"/>
      <w:bookmarkEnd w:id="6674"/>
      <w:r>
        <w:rPr>
          <w:rtl/>
        </w:rPr>
        <w:t xml:space="preserve">לא </w:t>
      </w:r>
      <w:bookmarkStart w:id="6675" w:name="_ETM_Q12_488379"/>
      <w:bookmarkEnd w:id="6675"/>
      <w:r>
        <w:rPr>
          <w:rtl/>
        </w:rPr>
        <w:t xml:space="preserve">מעניין </w:t>
      </w:r>
      <w:bookmarkStart w:id="6676" w:name="_ETM_Q12_488620"/>
      <w:bookmarkEnd w:id="6676"/>
      <w:r>
        <w:rPr>
          <w:rtl/>
        </w:rPr>
        <w:t>אותם</w:t>
      </w:r>
      <w:r>
        <w:rPr>
          <w:rFonts w:hint="cs"/>
          <w:rtl/>
        </w:rPr>
        <w:t>,</w:t>
      </w:r>
      <w:r>
        <w:rPr>
          <w:rtl/>
        </w:rPr>
        <w:t xml:space="preserve"> </w:t>
      </w:r>
      <w:bookmarkStart w:id="6677" w:name="_ETM_Q12_489339"/>
      <w:bookmarkEnd w:id="6677"/>
      <w:r>
        <w:rPr>
          <w:rtl/>
        </w:rPr>
        <w:t xml:space="preserve">הוא </w:t>
      </w:r>
      <w:bookmarkStart w:id="6678" w:name="_ETM_Q12_489430"/>
      <w:bookmarkEnd w:id="6678"/>
      <w:r>
        <w:rPr>
          <w:rtl/>
        </w:rPr>
        <w:t xml:space="preserve">הופך </w:t>
      </w:r>
      <w:bookmarkStart w:id="6679" w:name="_ETM_Q12_489639"/>
      <w:bookmarkEnd w:id="6679"/>
      <w:r>
        <w:rPr>
          <w:rtl/>
        </w:rPr>
        <w:t xml:space="preserve">להיות </w:t>
      </w:r>
      <w:bookmarkStart w:id="6680" w:name="_ETM_Q12_489820"/>
      <w:bookmarkEnd w:id="6680"/>
      <w:r>
        <w:rPr>
          <w:rtl/>
        </w:rPr>
        <w:t>ש</w:t>
      </w:r>
      <w:r>
        <w:rPr>
          <w:rFonts w:hint="cs"/>
          <w:rtl/>
        </w:rPr>
        <w:t>היד.</w:t>
      </w:r>
      <w:r>
        <w:rPr>
          <w:rtl/>
        </w:rPr>
        <w:t xml:space="preserve"> </w:t>
      </w:r>
      <w:bookmarkStart w:id="6681" w:name="_ETM_Q12_490089"/>
      <w:bookmarkEnd w:id="6681"/>
      <w:r>
        <w:rPr>
          <w:rtl/>
        </w:rPr>
        <w:t xml:space="preserve">זה </w:t>
      </w:r>
      <w:bookmarkStart w:id="6682" w:name="_ETM_Q12_490209"/>
      <w:bookmarkEnd w:id="6682"/>
      <w:r>
        <w:rPr>
          <w:rtl/>
        </w:rPr>
        <w:t xml:space="preserve">לא </w:t>
      </w:r>
      <w:bookmarkStart w:id="6683" w:name="_ETM_Q12_490330"/>
      <w:bookmarkEnd w:id="6683"/>
      <w:r>
        <w:rPr>
          <w:rtl/>
        </w:rPr>
        <w:t>המחיר</w:t>
      </w:r>
      <w:r>
        <w:rPr>
          <w:rFonts w:hint="cs"/>
          <w:rtl/>
        </w:rPr>
        <w:t>.</w:t>
      </w:r>
      <w:r>
        <w:rPr>
          <w:rtl/>
        </w:rPr>
        <w:t xml:space="preserve"> </w:t>
      </w:r>
      <w:bookmarkStart w:id="6684" w:name="_ETM_Q12_491330"/>
      <w:bookmarkEnd w:id="6684"/>
      <w:r>
        <w:rPr>
          <w:rtl/>
        </w:rPr>
        <w:t>ה</w:t>
      </w:r>
      <w:r>
        <w:rPr>
          <w:rFonts w:hint="cs"/>
          <w:rtl/>
        </w:rPr>
        <w:t>מ</w:t>
      </w:r>
      <w:r>
        <w:rPr>
          <w:rtl/>
        </w:rPr>
        <w:t xml:space="preserve">חיר </w:t>
      </w:r>
      <w:bookmarkStart w:id="6685" w:name="_ETM_Q12_491809"/>
      <w:bookmarkEnd w:id="6685"/>
      <w:r>
        <w:rPr>
          <w:rtl/>
        </w:rPr>
        <w:t xml:space="preserve">הוא </w:t>
      </w:r>
      <w:bookmarkStart w:id="6686" w:name="_ETM_Q12_491900"/>
      <w:bookmarkEnd w:id="6686"/>
      <w:r>
        <w:rPr>
          <w:rtl/>
        </w:rPr>
        <w:t>קרקע</w:t>
      </w:r>
      <w:r>
        <w:rPr>
          <w:rFonts w:hint="cs"/>
          <w:rtl/>
        </w:rPr>
        <w:t>.</w:t>
      </w:r>
      <w:r>
        <w:rPr>
          <w:rtl/>
        </w:rPr>
        <w:t xml:space="preserve"> </w:t>
      </w:r>
      <w:bookmarkStart w:id="6687" w:name="_ETM_Q12_493100"/>
      <w:bookmarkEnd w:id="6687"/>
      <w:r>
        <w:rPr>
          <w:rFonts w:hint="cs"/>
          <w:rtl/>
        </w:rPr>
        <w:t>קרק</w:t>
      </w:r>
      <w:r>
        <w:rPr>
          <w:rtl/>
        </w:rPr>
        <w:t>ע</w:t>
      </w:r>
      <w:r>
        <w:rPr>
          <w:rFonts w:hint="cs"/>
          <w:rtl/>
        </w:rPr>
        <w:t xml:space="preserve"> </w:t>
      </w:r>
      <w:bookmarkStart w:id="6688" w:name="_ETM_Q12_499610"/>
      <w:bookmarkEnd w:id="6688"/>
      <w:r>
        <w:rPr>
          <w:rFonts w:hint="cs"/>
          <w:rtl/>
        </w:rPr>
        <w:t>–</w:t>
      </w:r>
      <w:r>
        <w:rPr>
          <w:rtl/>
        </w:rPr>
        <w:t xml:space="preserve"> </w:t>
      </w:r>
      <w:bookmarkStart w:id="6689" w:name="_ETM_Q12_493700"/>
      <w:bookmarkEnd w:id="6689"/>
      <w:r>
        <w:rPr>
          <w:rtl/>
        </w:rPr>
        <w:t xml:space="preserve">לא </w:t>
      </w:r>
      <w:bookmarkStart w:id="6690" w:name="_ETM_Q12_493790"/>
      <w:bookmarkEnd w:id="6690"/>
      <w:r>
        <w:rPr>
          <w:rtl/>
        </w:rPr>
        <w:t xml:space="preserve">כדי </w:t>
      </w:r>
      <w:bookmarkStart w:id="6691" w:name="_ETM_Q12_494030"/>
      <w:bookmarkEnd w:id="6691"/>
      <w:r>
        <w:rPr>
          <w:rtl/>
        </w:rPr>
        <w:t xml:space="preserve">להתיישב </w:t>
      </w:r>
      <w:bookmarkStart w:id="6692" w:name="_ETM_Q12_494660"/>
      <w:bookmarkEnd w:id="6692"/>
      <w:r>
        <w:rPr>
          <w:rtl/>
        </w:rPr>
        <w:t>בלבנון</w:t>
      </w:r>
      <w:r>
        <w:rPr>
          <w:rFonts w:hint="cs"/>
          <w:rtl/>
        </w:rPr>
        <w:t>,</w:t>
      </w:r>
      <w:r>
        <w:rPr>
          <w:rtl/>
        </w:rPr>
        <w:t xml:space="preserve"> </w:t>
      </w:r>
      <w:bookmarkStart w:id="6693" w:name="_ETM_Q12_495570"/>
      <w:bookmarkEnd w:id="6693"/>
      <w:r>
        <w:rPr>
          <w:rtl/>
        </w:rPr>
        <w:t xml:space="preserve">אלא </w:t>
      </w:r>
      <w:bookmarkStart w:id="6694" w:name="_ETM_Q12_495809"/>
      <w:bookmarkEnd w:id="6694"/>
      <w:r>
        <w:rPr>
          <w:rtl/>
        </w:rPr>
        <w:t xml:space="preserve">כדי </w:t>
      </w:r>
      <w:bookmarkStart w:id="6695" w:name="_ETM_Q12_496230"/>
      <w:bookmarkEnd w:id="6695"/>
      <w:r>
        <w:rPr>
          <w:rtl/>
        </w:rPr>
        <w:t xml:space="preserve">לייצר </w:t>
      </w:r>
      <w:bookmarkStart w:id="6696" w:name="_ETM_Q12_496770"/>
      <w:bookmarkEnd w:id="6696"/>
      <w:r>
        <w:rPr>
          <w:rtl/>
        </w:rPr>
        <w:t xml:space="preserve">אזור </w:t>
      </w:r>
      <w:bookmarkStart w:id="6697" w:name="_ETM_Q12_497160"/>
      <w:bookmarkEnd w:id="6697"/>
      <w:r>
        <w:rPr>
          <w:rtl/>
        </w:rPr>
        <w:t xml:space="preserve">חיץ </w:t>
      </w:r>
      <w:bookmarkStart w:id="6698" w:name="_ETM_Q12_498119"/>
      <w:bookmarkEnd w:id="6698"/>
      <w:r>
        <w:rPr>
          <w:rtl/>
        </w:rPr>
        <w:t xml:space="preserve">של </w:t>
      </w:r>
      <w:bookmarkStart w:id="6699" w:name="_ETM_Q12_498330"/>
      <w:bookmarkEnd w:id="6699"/>
      <w:r>
        <w:rPr>
          <w:rtl/>
        </w:rPr>
        <w:t xml:space="preserve">15 </w:t>
      </w:r>
      <w:bookmarkStart w:id="6700" w:name="_ETM_Q12_499050"/>
      <w:bookmarkEnd w:id="6700"/>
      <w:r>
        <w:rPr>
          <w:rtl/>
        </w:rPr>
        <w:t xml:space="preserve">קילומטר </w:t>
      </w:r>
      <w:bookmarkStart w:id="6701" w:name="_ETM_Q12_500250"/>
      <w:bookmarkEnd w:id="6701"/>
      <w:r>
        <w:rPr>
          <w:rtl/>
        </w:rPr>
        <w:t>ש</w:t>
      </w:r>
      <w:r>
        <w:rPr>
          <w:rFonts w:hint="cs"/>
          <w:rtl/>
        </w:rPr>
        <w:t>ימנע</w:t>
      </w:r>
      <w:bookmarkStart w:id="6702" w:name="_ETM_Q12_500939"/>
      <w:bookmarkStart w:id="6703" w:name="_ETM_Q12_501269"/>
      <w:bookmarkEnd w:id="6702"/>
      <w:bookmarkEnd w:id="6703"/>
      <w:r>
        <w:rPr>
          <w:rFonts w:hint="cs"/>
          <w:rtl/>
        </w:rPr>
        <w:t xml:space="preserve"> ירי </w:t>
      </w:r>
      <w:r>
        <w:rPr>
          <w:rtl/>
        </w:rPr>
        <w:t xml:space="preserve">נ"ט </w:t>
      </w:r>
      <w:bookmarkStart w:id="6704" w:name="_ETM_Q12_501900"/>
      <w:bookmarkEnd w:id="6704"/>
      <w:r>
        <w:rPr>
          <w:rtl/>
        </w:rPr>
        <w:t xml:space="preserve">על </w:t>
      </w:r>
      <w:bookmarkStart w:id="6705" w:name="_ETM_Q12_502020"/>
      <w:bookmarkEnd w:id="6705"/>
      <w:r>
        <w:rPr>
          <w:rtl/>
        </w:rPr>
        <w:t>ה</w:t>
      </w:r>
      <w:r>
        <w:rPr>
          <w:rFonts w:hint="cs"/>
          <w:rtl/>
        </w:rPr>
        <w:t>י</w:t>
      </w:r>
      <w:r>
        <w:rPr>
          <w:rtl/>
        </w:rPr>
        <w:t xml:space="preserve">ישובים </w:t>
      </w:r>
      <w:bookmarkStart w:id="6706" w:name="_ETM_Q12_502500"/>
      <w:bookmarkEnd w:id="6706"/>
      <w:r>
        <w:rPr>
          <w:rtl/>
        </w:rPr>
        <w:t>שלנו</w:t>
      </w:r>
      <w:r>
        <w:rPr>
          <w:rFonts w:hint="cs"/>
          <w:rtl/>
        </w:rPr>
        <w:t>.</w:t>
      </w:r>
      <w:r>
        <w:rPr>
          <w:rtl/>
        </w:rPr>
        <w:t xml:space="preserve"> </w:t>
      </w:r>
      <w:bookmarkStart w:id="6707" w:name="_ETM_Q12_503490"/>
      <w:bookmarkEnd w:id="6707"/>
      <w:r>
        <w:rPr>
          <w:rtl/>
        </w:rPr>
        <w:t xml:space="preserve">אין </w:t>
      </w:r>
      <w:bookmarkStart w:id="6708" w:name="_ETM_Q12_503730"/>
      <w:bookmarkEnd w:id="6708"/>
      <w:r>
        <w:rPr>
          <w:rtl/>
        </w:rPr>
        <w:t xml:space="preserve">דרך </w:t>
      </w:r>
      <w:bookmarkStart w:id="6709" w:name="_ETM_Q12_504000"/>
      <w:bookmarkEnd w:id="6709"/>
      <w:r>
        <w:rPr>
          <w:rtl/>
        </w:rPr>
        <w:t xml:space="preserve">אחרת </w:t>
      </w:r>
      <w:bookmarkStart w:id="6710" w:name="_ETM_Q12_504930"/>
      <w:bookmarkEnd w:id="6710"/>
      <w:r>
        <w:rPr>
          <w:rtl/>
        </w:rPr>
        <w:t xml:space="preserve">למנוע </w:t>
      </w:r>
      <w:bookmarkStart w:id="6711" w:name="_ETM_Q12_505349"/>
      <w:bookmarkEnd w:id="6711"/>
      <w:r>
        <w:rPr>
          <w:rtl/>
        </w:rPr>
        <w:t xml:space="preserve">את </w:t>
      </w:r>
      <w:bookmarkStart w:id="6712" w:name="_ETM_Q12_505500"/>
      <w:bookmarkEnd w:id="6712"/>
      <w:r>
        <w:rPr>
          <w:rtl/>
        </w:rPr>
        <w:t xml:space="preserve">הירי </w:t>
      </w:r>
      <w:bookmarkStart w:id="6713" w:name="_ETM_Q12_505890"/>
      <w:bookmarkEnd w:id="6713"/>
      <w:r>
        <w:rPr>
          <w:rtl/>
        </w:rPr>
        <w:t>הזה</w:t>
      </w:r>
      <w:r>
        <w:rPr>
          <w:rFonts w:hint="cs"/>
          <w:rtl/>
        </w:rPr>
        <w:t>,</w:t>
      </w:r>
      <w:r>
        <w:rPr>
          <w:rtl/>
        </w:rPr>
        <w:t xml:space="preserve"> </w:t>
      </w:r>
      <w:bookmarkStart w:id="6714" w:name="_ETM_Q12_506430"/>
      <w:bookmarkEnd w:id="6714"/>
      <w:r>
        <w:rPr>
          <w:rtl/>
        </w:rPr>
        <w:t xml:space="preserve">ואין </w:t>
      </w:r>
      <w:bookmarkStart w:id="6715" w:name="_ETM_Q12_506730"/>
      <w:bookmarkEnd w:id="6715"/>
      <w:r>
        <w:rPr>
          <w:rtl/>
        </w:rPr>
        <w:t xml:space="preserve">דרך </w:t>
      </w:r>
      <w:bookmarkStart w:id="6716" w:name="_ETM_Q12_507029"/>
      <w:bookmarkEnd w:id="6716"/>
      <w:r>
        <w:rPr>
          <w:rtl/>
        </w:rPr>
        <w:t xml:space="preserve">אחרת </w:t>
      </w:r>
      <w:bookmarkStart w:id="6717" w:name="_ETM_Q12_507480"/>
      <w:bookmarkEnd w:id="6717"/>
      <w:r>
        <w:rPr>
          <w:rtl/>
        </w:rPr>
        <w:t xml:space="preserve">למנוע </w:t>
      </w:r>
      <w:bookmarkStart w:id="6718" w:name="_ETM_Q12_507900"/>
      <w:bookmarkEnd w:id="6718"/>
      <w:r>
        <w:rPr>
          <w:rtl/>
        </w:rPr>
        <w:t xml:space="preserve">את </w:t>
      </w:r>
      <w:bookmarkStart w:id="6719" w:name="_ETM_Q12_508020"/>
      <w:bookmarkEnd w:id="6719"/>
      <w:r>
        <w:rPr>
          <w:rtl/>
        </w:rPr>
        <w:t xml:space="preserve">הפלישה </w:t>
      </w:r>
      <w:bookmarkStart w:id="6720" w:name="_ETM_Q12_508589"/>
      <w:bookmarkEnd w:id="6720"/>
      <w:r>
        <w:rPr>
          <w:rtl/>
        </w:rPr>
        <w:t>ל</w:t>
      </w:r>
      <w:r>
        <w:rPr>
          <w:rFonts w:hint="cs"/>
          <w:rtl/>
        </w:rPr>
        <w:t>י</w:t>
      </w:r>
      <w:r>
        <w:rPr>
          <w:rtl/>
        </w:rPr>
        <w:t xml:space="preserve">ישובים </w:t>
      </w:r>
      <w:bookmarkStart w:id="6721" w:name="_ETM_Q12_509070"/>
      <w:bookmarkEnd w:id="6721"/>
      <w:r>
        <w:rPr>
          <w:rtl/>
        </w:rPr>
        <w:t>שלנו</w:t>
      </w:r>
      <w:r>
        <w:rPr>
          <w:rFonts w:hint="cs"/>
          <w:rtl/>
        </w:rPr>
        <w:t>.</w:t>
      </w:r>
      <w:r>
        <w:rPr>
          <w:rtl/>
        </w:rPr>
        <w:t xml:space="preserve"> </w:t>
      </w:r>
      <w:bookmarkStart w:id="6722" w:name="_ETM_Q12_510310"/>
      <w:bookmarkStart w:id="6723" w:name="_ETM_Q12_510520"/>
      <w:bookmarkEnd w:id="6722"/>
      <w:bookmarkEnd w:id="6723"/>
      <w:r>
        <w:rPr>
          <w:rtl/>
        </w:rPr>
        <w:t xml:space="preserve">אתם </w:t>
      </w:r>
      <w:bookmarkStart w:id="6724" w:name="_ETM_Q12_510850"/>
      <w:bookmarkEnd w:id="6724"/>
      <w:r>
        <w:rPr>
          <w:rtl/>
        </w:rPr>
        <w:t xml:space="preserve">יודעים </w:t>
      </w:r>
      <w:bookmarkStart w:id="6725" w:name="_ETM_Q12_511210"/>
      <w:bookmarkEnd w:id="6725"/>
      <w:r>
        <w:rPr>
          <w:rtl/>
        </w:rPr>
        <w:t>היטב</w:t>
      </w:r>
      <w:r>
        <w:rPr>
          <w:rFonts w:hint="cs"/>
          <w:rtl/>
        </w:rPr>
        <w:t>,</w:t>
      </w:r>
      <w:r>
        <w:rPr>
          <w:rtl/>
        </w:rPr>
        <w:t xml:space="preserve"> </w:t>
      </w:r>
      <w:bookmarkStart w:id="6726" w:name="_ETM_Q12_512050"/>
      <w:bookmarkEnd w:id="6726"/>
      <w:r>
        <w:rPr>
          <w:rtl/>
        </w:rPr>
        <w:t xml:space="preserve">כל </w:t>
      </w:r>
      <w:bookmarkStart w:id="6727" w:name="_ETM_Q12_512500"/>
      <w:bookmarkEnd w:id="6727"/>
      <w:r>
        <w:rPr>
          <w:rFonts w:hint="cs"/>
          <w:rtl/>
        </w:rPr>
        <w:t>אחד</w:t>
      </w:r>
      <w:r>
        <w:rPr>
          <w:rtl/>
        </w:rPr>
        <w:t xml:space="preserve"> </w:t>
      </w:r>
      <w:bookmarkStart w:id="6728" w:name="_ETM_Q12_512829"/>
      <w:bookmarkEnd w:id="6728"/>
      <w:r>
        <w:rPr>
          <w:rtl/>
        </w:rPr>
        <w:t xml:space="preserve">מחברי </w:t>
      </w:r>
      <w:bookmarkStart w:id="6729" w:name="_ETM_Q12_513309"/>
      <w:bookmarkEnd w:id="6729"/>
      <w:r>
        <w:rPr>
          <w:rtl/>
        </w:rPr>
        <w:t xml:space="preserve">הקואליציה </w:t>
      </w:r>
      <w:bookmarkStart w:id="6730" w:name="_ETM_Q12_514540"/>
      <w:bookmarkEnd w:id="6730"/>
      <w:r>
        <w:rPr>
          <w:rtl/>
        </w:rPr>
        <w:t xml:space="preserve">שחושב </w:t>
      </w:r>
      <w:bookmarkStart w:id="6731" w:name="_ETM_Q12_515589"/>
      <w:bookmarkEnd w:id="6731"/>
      <w:r>
        <w:rPr>
          <w:rtl/>
        </w:rPr>
        <w:t xml:space="preserve">שהוא </w:t>
      </w:r>
      <w:bookmarkStart w:id="6732" w:name="_ETM_Q12_516100"/>
      <w:bookmarkEnd w:id="6732"/>
      <w:r>
        <w:rPr>
          <w:rtl/>
        </w:rPr>
        <w:t xml:space="preserve">תומך </w:t>
      </w:r>
      <w:bookmarkStart w:id="6733" w:name="_ETM_Q12_516520"/>
      <w:bookmarkEnd w:id="6733"/>
      <w:r>
        <w:rPr>
          <w:rtl/>
        </w:rPr>
        <w:t>ב</w:t>
      </w:r>
      <w:bookmarkStart w:id="6734" w:name="_ETM_Q12_516760"/>
      <w:bookmarkEnd w:id="6734"/>
      <w:r>
        <w:rPr>
          <w:rtl/>
        </w:rPr>
        <w:t xml:space="preserve">הסדרה </w:t>
      </w:r>
      <w:bookmarkStart w:id="6735" w:name="_ETM_Q12_517210"/>
      <w:bookmarkEnd w:id="6735"/>
      <w:r>
        <w:rPr>
          <w:rtl/>
        </w:rPr>
        <w:t>הזאת</w:t>
      </w:r>
      <w:bookmarkStart w:id="6736" w:name="_ETM_Q12_518449"/>
      <w:bookmarkEnd w:id="6736"/>
      <w:r>
        <w:rPr>
          <w:rtl/>
        </w:rPr>
        <w:t xml:space="preserve"> </w:t>
      </w:r>
      <w:bookmarkStart w:id="6737" w:name="_ETM_Q12_518719"/>
      <w:bookmarkEnd w:id="6737"/>
      <w:r>
        <w:rPr>
          <w:rtl/>
        </w:rPr>
        <w:t xml:space="preserve">לא </w:t>
      </w:r>
      <w:bookmarkStart w:id="6738" w:name="_ETM_Q12_518839"/>
      <w:bookmarkEnd w:id="6738"/>
      <w:r>
        <w:rPr>
          <w:rtl/>
        </w:rPr>
        <w:t xml:space="preserve">יבוא </w:t>
      </w:r>
      <w:bookmarkStart w:id="6739" w:name="_ETM_Q12_519140"/>
      <w:bookmarkEnd w:id="6739"/>
      <w:r>
        <w:rPr>
          <w:rtl/>
        </w:rPr>
        <w:t xml:space="preserve">לישון </w:t>
      </w:r>
      <w:bookmarkStart w:id="6740" w:name="_ETM_Q12_519469"/>
      <w:bookmarkEnd w:id="6740"/>
      <w:r>
        <w:rPr>
          <w:rtl/>
        </w:rPr>
        <w:t xml:space="preserve">עם </w:t>
      </w:r>
      <w:bookmarkStart w:id="6741" w:name="_ETM_Q12_519559"/>
      <w:bookmarkEnd w:id="6741"/>
      <w:r>
        <w:rPr>
          <w:rtl/>
        </w:rPr>
        <w:t xml:space="preserve">הילדים </w:t>
      </w:r>
      <w:bookmarkStart w:id="6742" w:name="_ETM_Q12_520010"/>
      <w:bookmarkEnd w:id="6742"/>
      <w:r>
        <w:rPr>
          <w:rtl/>
        </w:rPr>
        <w:t xml:space="preserve">שלו </w:t>
      </w:r>
      <w:bookmarkStart w:id="6743" w:name="_ETM_Q12_520760"/>
      <w:bookmarkEnd w:id="6743"/>
      <w:r>
        <w:rPr>
          <w:rtl/>
        </w:rPr>
        <w:t xml:space="preserve">על </w:t>
      </w:r>
      <w:bookmarkStart w:id="6744" w:name="_ETM_Q12_520910"/>
      <w:bookmarkEnd w:id="6744"/>
      <w:r>
        <w:rPr>
          <w:rtl/>
        </w:rPr>
        <w:t xml:space="preserve">גבול </w:t>
      </w:r>
      <w:bookmarkStart w:id="6745" w:name="_ETM_Q12_521210"/>
      <w:bookmarkEnd w:id="6745"/>
      <w:r>
        <w:rPr>
          <w:rFonts w:hint="cs"/>
          <w:rtl/>
        </w:rPr>
        <w:t>ה</w:t>
      </w:r>
      <w:r>
        <w:rPr>
          <w:rtl/>
        </w:rPr>
        <w:t xml:space="preserve">לבנון </w:t>
      </w:r>
      <w:bookmarkStart w:id="6746" w:name="_ETM_Q12_522499"/>
      <w:bookmarkEnd w:id="6746"/>
      <w:r>
        <w:rPr>
          <w:rtl/>
        </w:rPr>
        <w:t xml:space="preserve">אחרי </w:t>
      </w:r>
      <w:bookmarkStart w:id="6747" w:name="_ETM_Q12_522920"/>
      <w:bookmarkEnd w:id="6747"/>
      <w:r>
        <w:rPr>
          <w:rtl/>
        </w:rPr>
        <w:t xml:space="preserve">שיהיה </w:t>
      </w:r>
      <w:bookmarkStart w:id="6748" w:name="_ETM_Q12_523219"/>
      <w:bookmarkEnd w:id="6748"/>
      <w:r>
        <w:rPr>
          <w:rtl/>
        </w:rPr>
        <w:t xml:space="preserve">הסכם </w:t>
      </w:r>
      <w:bookmarkStart w:id="6749" w:name="_ETM_Q12_523519"/>
      <w:bookmarkEnd w:id="6749"/>
      <w:r>
        <w:rPr>
          <w:rtl/>
        </w:rPr>
        <w:t>כזה</w:t>
      </w:r>
      <w:r>
        <w:rPr>
          <w:rFonts w:hint="cs"/>
          <w:rtl/>
        </w:rPr>
        <w:t>,</w:t>
      </w:r>
      <w:r>
        <w:rPr>
          <w:rtl/>
        </w:rPr>
        <w:t xml:space="preserve"> </w:t>
      </w:r>
      <w:bookmarkStart w:id="6750" w:name="_ETM_Q12_524660"/>
      <w:bookmarkEnd w:id="6750"/>
      <w:r>
        <w:rPr>
          <w:rFonts w:hint="cs"/>
          <w:rtl/>
        </w:rPr>
        <w:t xml:space="preserve">כי </w:t>
      </w:r>
      <w:r>
        <w:rPr>
          <w:rtl/>
        </w:rPr>
        <w:t xml:space="preserve">הוא </w:t>
      </w:r>
      <w:bookmarkStart w:id="6751" w:name="_ETM_Q12_524960"/>
      <w:bookmarkEnd w:id="6751"/>
      <w:r>
        <w:rPr>
          <w:rtl/>
        </w:rPr>
        <w:t xml:space="preserve">יודע </w:t>
      </w:r>
      <w:bookmarkStart w:id="6752" w:name="_ETM_Q12_525320"/>
      <w:bookmarkEnd w:id="6752"/>
      <w:r>
        <w:rPr>
          <w:rtl/>
        </w:rPr>
        <w:t xml:space="preserve">טוב </w:t>
      </w:r>
      <w:bookmarkStart w:id="6753" w:name="_ETM_Q12_525589"/>
      <w:bookmarkEnd w:id="6753"/>
      <w:r>
        <w:rPr>
          <w:rtl/>
        </w:rPr>
        <w:t xml:space="preserve">מאוד </w:t>
      </w:r>
      <w:bookmarkStart w:id="6754" w:name="_ETM_Q12_526779"/>
      <w:bookmarkEnd w:id="6754"/>
      <w:r>
        <w:rPr>
          <w:rtl/>
        </w:rPr>
        <w:t xml:space="preserve">שברגע </w:t>
      </w:r>
      <w:bookmarkStart w:id="6755" w:name="_ETM_Q12_527379"/>
      <w:bookmarkEnd w:id="6755"/>
      <w:r>
        <w:rPr>
          <w:rtl/>
        </w:rPr>
        <w:t xml:space="preserve">שחיזבאללה </w:t>
      </w:r>
      <w:bookmarkStart w:id="6756" w:name="_ETM_Q12_528649"/>
      <w:bookmarkEnd w:id="6756"/>
      <w:r>
        <w:rPr>
          <w:rtl/>
        </w:rPr>
        <w:t xml:space="preserve">ישלים </w:t>
      </w:r>
      <w:bookmarkStart w:id="6757" w:name="_ETM_Q12_529160"/>
      <w:bookmarkEnd w:id="6757"/>
      <w:r>
        <w:rPr>
          <w:rtl/>
        </w:rPr>
        <w:t xml:space="preserve">את </w:t>
      </w:r>
      <w:bookmarkStart w:id="6758" w:name="_ETM_Q12_529309"/>
      <w:bookmarkEnd w:id="6758"/>
      <w:r>
        <w:rPr>
          <w:rtl/>
        </w:rPr>
        <w:t xml:space="preserve">ההתעצמות </w:t>
      </w:r>
      <w:bookmarkStart w:id="6759" w:name="_ETM_Q12_529940"/>
      <w:bookmarkEnd w:id="6759"/>
      <w:r>
        <w:rPr>
          <w:rtl/>
        </w:rPr>
        <w:t xml:space="preserve">שלו </w:t>
      </w:r>
      <w:bookmarkStart w:id="6760" w:name="_ETM_Q12_530180"/>
      <w:bookmarkEnd w:id="6760"/>
      <w:r>
        <w:rPr>
          <w:rtl/>
        </w:rPr>
        <w:t xml:space="preserve">בגיבוי </w:t>
      </w:r>
      <w:bookmarkStart w:id="6761" w:name="_ETM_Q12_530629"/>
      <w:bookmarkEnd w:id="6761"/>
      <w:r>
        <w:rPr>
          <w:rtl/>
        </w:rPr>
        <w:t>איראן</w:t>
      </w:r>
      <w:r w:rsidR="00BA1AF1">
        <w:rPr>
          <w:rFonts w:hint="cs"/>
          <w:rtl/>
        </w:rPr>
        <w:t>,</w:t>
      </w:r>
      <w:r>
        <w:rPr>
          <w:rtl/>
        </w:rPr>
        <w:t xml:space="preserve"> </w:t>
      </w:r>
      <w:bookmarkStart w:id="6762" w:name="_ETM_Q12_531500"/>
      <w:bookmarkEnd w:id="6762"/>
      <w:r>
        <w:rPr>
          <w:rtl/>
        </w:rPr>
        <w:t xml:space="preserve">הוא </w:t>
      </w:r>
      <w:bookmarkStart w:id="6763" w:name="_ETM_Q12_531769"/>
      <w:bookmarkEnd w:id="6763"/>
      <w:r>
        <w:rPr>
          <w:rtl/>
        </w:rPr>
        <w:t xml:space="preserve">יעשה </w:t>
      </w:r>
      <w:bookmarkStart w:id="6764" w:name="_ETM_Q12_532190"/>
      <w:bookmarkEnd w:id="6764"/>
      <w:r>
        <w:rPr>
          <w:rtl/>
        </w:rPr>
        <w:t xml:space="preserve">את </w:t>
      </w:r>
      <w:bookmarkStart w:id="6765" w:name="_ETM_Q12_532250"/>
      <w:bookmarkEnd w:id="6765"/>
      <w:r>
        <w:rPr>
          <w:rtl/>
        </w:rPr>
        <w:t xml:space="preserve">מה </w:t>
      </w:r>
      <w:bookmarkStart w:id="6766" w:name="_ETM_Q12_532399"/>
      <w:bookmarkEnd w:id="6766"/>
      <w:r>
        <w:rPr>
          <w:rtl/>
        </w:rPr>
        <w:t xml:space="preserve">שהוא </w:t>
      </w:r>
      <w:bookmarkStart w:id="6767" w:name="_ETM_Q12_532550"/>
      <w:bookmarkEnd w:id="6767"/>
      <w:r>
        <w:rPr>
          <w:rtl/>
        </w:rPr>
        <w:t xml:space="preserve">תכנן </w:t>
      </w:r>
      <w:bookmarkStart w:id="6768" w:name="_ETM_Q12_532940"/>
      <w:bookmarkEnd w:id="6768"/>
      <w:r>
        <w:rPr>
          <w:rtl/>
        </w:rPr>
        <w:t xml:space="preserve">לעשות </w:t>
      </w:r>
      <w:bookmarkStart w:id="6769" w:name="_ETM_Q12_533300"/>
      <w:bookmarkEnd w:id="6769"/>
      <w:r>
        <w:rPr>
          <w:rtl/>
        </w:rPr>
        <w:t xml:space="preserve">ולא </w:t>
      </w:r>
      <w:bookmarkStart w:id="6770" w:name="_ETM_Q12_533539"/>
      <w:bookmarkEnd w:id="6770"/>
      <w:r>
        <w:rPr>
          <w:rtl/>
        </w:rPr>
        <w:t xml:space="preserve">עשה </w:t>
      </w:r>
      <w:bookmarkStart w:id="6771" w:name="_ETM_Q12_533809"/>
      <w:bookmarkEnd w:id="6771"/>
      <w:r>
        <w:rPr>
          <w:rtl/>
        </w:rPr>
        <w:t>עדיין</w:t>
      </w:r>
      <w:r>
        <w:rPr>
          <w:rFonts w:hint="cs"/>
          <w:rtl/>
        </w:rPr>
        <w:t>.</w:t>
      </w:r>
      <w:r>
        <w:rPr>
          <w:rtl/>
        </w:rPr>
        <w:t xml:space="preserve"> </w:t>
      </w:r>
      <w:bookmarkStart w:id="6772" w:name="_ETM_Q12_534860"/>
      <w:bookmarkEnd w:id="6772"/>
      <w:r>
        <w:rPr>
          <w:rtl/>
        </w:rPr>
        <w:t>לשמחתנו</w:t>
      </w:r>
      <w:r>
        <w:rPr>
          <w:rFonts w:hint="cs"/>
          <w:rtl/>
        </w:rPr>
        <w:t xml:space="preserve"> </w:t>
      </w:r>
      <w:bookmarkStart w:id="6773" w:name="_ETM_Q12_536439"/>
      <w:bookmarkEnd w:id="6773"/>
      <w:r>
        <w:rPr>
          <w:rFonts w:hint="cs"/>
          <w:rtl/>
        </w:rPr>
        <w:t>הוא</w:t>
      </w:r>
      <w:r>
        <w:rPr>
          <w:rtl/>
        </w:rPr>
        <w:t xml:space="preserve"> </w:t>
      </w:r>
      <w:bookmarkStart w:id="6774" w:name="_ETM_Q12_535610"/>
      <w:bookmarkEnd w:id="6774"/>
      <w:r>
        <w:rPr>
          <w:rtl/>
        </w:rPr>
        <w:t xml:space="preserve">לא </w:t>
      </w:r>
      <w:bookmarkStart w:id="6775" w:name="_ETM_Q12_535730"/>
      <w:bookmarkEnd w:id="6775"/>
      <w:r>
        <w:rPr>
          <w:rtl/>
        </w:rPr>
        <w:t>הצליח</w:t>
      </w:r>
      <w:r>
        <w:rPr>
          <w:rFonts w:hint="cs"/>
          <w:rtl/>
        </w:rPr>
        <w:t>.</w:t>
      </w:r>
      <w:r>
        <w:rPr>
          <w:rtl/>
        </w:rPr>
        <w:t xml:space="preserve"> </w:t>
      </w:r>
      <w:bookmarkStart w:id="6776" w:name="_ETM_Q12_536880"/>
      <w:bookmarkStart w:id="6777" w:name="_ETM_Q12_536789"/>
      <w:bookmarkEnd w:id="6776"/>
      <w:bookmarkEnd w:id="6777"/>
    </w:p>
    <w:p w:rsidR="00581DB8" w:rsidRDefault="00581DB8" w:rsidP="00F85E42">
      <w:pPr>
        <w:rPr>
          <w:rtl/>
        </w:rPr>
      </w:pPr>
      <w:bookmarkStart w:id="6778" w:name="_ETM_Q12_536870"/>
      <w:bookmarkEnd w:id="6778"/>
    </w:p>
    <w:p w:rsidR="00581DB8" w:rsidRDefault="00581DB8" w:rsidP="00BA1AF1">
      <w:pPr>
        <w:rPr>
          <w:rtl/>
        </w:rPr>
      </w:pPr>
      <w:bookmarkStart w:id="6779" w:name="_ETM_Q12_537732"/>
      <w:bookmarkStart w:id="6780" w:name="_ETM_Q12_537801"/>
      <w:bookmarkEnd w:id="6779"/>
      <w:bookmarkEnd w:id="6780"/>
      <w:r>
        <w:rPr>
          <w:rtl/>
        </w:rPr>
        <w:t xml:space="preserve">אתם </w:t>
      </w:r>
      <w:bookmarkStart w:id="6781" w:name="_ETM_Q12_537240"/>
      <w:bookmarkEnd w:id="6781"/>
      <w:r>
        <w:rPr>
          <w:rtl/>
        </w:rPr>
        <w:t xml:space="preserve">מפקירים </w:t>
      </w:r>
      <w:bookmarkStart w:id="6782" w:name="_ETM_Q12_538200"/>
      <w:bookmarkEnd w:id="6782"/>
      <w:r>
        <w:rPr>
          <w:rtl/>
        </w:rPr>
        <w:t xml:space="preserve">את </w:t>
      </w:r>
      <w:bookmarkStart w:id="6783" w:name="_ETM_Q12_538350"/>
      <w:bookmarkEnd w:id="6783"/>
      <w:r>
        <w:rPr>
          <w:rtl/>
        </w:rPr>
        <w:t xml:space="preserve">ביטחון </w:t>
      </w:r>
      <w:bookmarkStart w:id="6784" w:name="_ETM_Q12_538710"/>
      <w:bookmarkEnd w:id="6784"/>
      <w:r>
        <w:rPr>
          <w:rtl/>
        </w:rPr>
        <w:t>י</w:t>
      </w:r>
      <w:r>
        <w:rPr>
          <w:rFonts w:hint="cs"/>
          <w:rtl/>
        </w:rPr>
        <w:t>י</w:t>
      </w:r>
      <w:r>
        <w:rPr>
          <w:rtl/>
        </w:rPr>
        <w:t xml:space="preserve">שובי </w:t>
      </w:r>
      <w:bookmarkStart w:id="6785" w:name="_ETM_Q12_539070"/>
      <w:bookmarkEnd w:id="6785"/>
      <w:r>
        <w:rPr>
          <w:rtl/>
        </w:rPr>
        <w:t xml:space="preserve">הצפון </w:t>
      </w:r>
      <w:bookmarkStart w:id="6786" w:name="_ETM_Q12_539970"/>
      <w:bookmarkEnd w:id="6786"/>
      <w:r>
        <w:rPr>
          <w:rtl/>
        </w:rPr>
        <w:t xml:space="preserve">רק </w:t>
      </w:r>
      <w:bookmarkStart w:id="6787" w:name="_ETM_Q12_540329"/>
      <w:bookmarkEnd w:id="6787"/>
      <w:r>
        <w:rPr>
          <w:rtl/>
        </w:rPr>
        <w:t xml:space="preserve">בגלל </w:t>
      </w:r>
      <w:bookmarkStart w:id="6788" w:name="_ETM_Q12_541350"/>
      <w:bookmarkEnd w:id="6788"/>
      <w:r>
        <w:rPr>
          <w:rtl/>
        </w:rPr>
        <w:t>אות</w:t>
      </w:r>
      <w:bookmarkStart w:id="6789" w:name="_ETM_Q12_541739"/>
      <w:bookmarkEnd w:id="6789"/>
      <w:r>
        <w:rPr>
          <w:rFonts w:hint="cs"/>
          <w:rtl/>
        </w:rPr>
        <w:t>ה מכב</w:t>
      </w:r>
      <w:r>
        <w:rPr>
          <w:rtl/>
        </w:rPr>
        <w:t xml:space="preserve">סת </w:t>
      </w:r>
      <w:bookmarkStart w:id="6790" w:name="_ETM_Q12_542250"/>
      <w:bookmarkEnd w:id="6790"/>
      <w:r>
        <w:rPr>
          <w:rtl/>
        </w:rPr>
        <w:t>מילים</w:t>
      </w:r>
      <w:r>
        <w:rPr>
          <w:rFonts w:hint="cs"/>
          <w:rtl/>
        </w:rPr>
        <w:t>.</w:t>
      </w:r>
      <w:r>
        <w:rPr>
          <w:rtl/>
        </w:rPr>
        <w:t xml:space="preserve"> </w:t>
      </w:r>
      <w:bookmarkStart w:id="6791" w:name="_ETM_Q12_543120"/>
      <w:bookmarkEnd w:id="6791"/>
      <w:r>
        <w:rPr>
          <w:rtl/>
        </w:rPr>
        <w:t xml:space="preserve">אז </w:t>
      </w:r>
      <w:bookmarkStart w:id="6792" w:name="_ETM_Q12_543270"/>
      <w:bookmarkEnd w:id="6792"/>
      <w:r>
        <w:rPr>
          <w:rtl/>
        </w:rPr>
        <w:t xml:space="preserve">אני </w:t>
      </w:r>
      <w:bookmarkStart w:id="6793" w:name="_ETM_Q12_543420"/>
      <w:bookmarkEnd w:id="6793"/>
      <w:r>
        <w:rPr>
          <w:rtl/>
        </w:rPr>
        <w:t xml:space="preserve">אומר </w:t>
      </w:r>
      <w:bookmarkStart w:id="6794" w:name="_ETM_Q12_543629"/>
      <w:bookmarkEnd w:id="6794"/>
      <w:r>
        <w:rPr>
          <w:rtl/>
        </w:rPr>
        <w:t>לכם</w:t>
      </w:r>
      <w:bookmarkStart w:id="6795" w:name="_ETM_Q12_544350"/>
      <w:bookmarkEnd w:id="6795"/>
      <w:r>
        <w:rPr>
          <w:rFonts w:hint="cs"/>
          <w:rtl/>
        </w:rPr>
        <w:t xml:space="preserve"> – </w:t>
      </w:r>
      <w:r>
        <w:rPr>
          <w:rtl/>
        </w:rPr>
        <w:t xml:space="preserve">ובזה </w:t>
      </w:r>
      <w:bookmarkStart w:id="6796" w:name="_ETM_Q12_544650"/>
      <w:bookmarkEnd w:id="6796"/>
      <w:r>
        <w:rPr>
          <w:rtl/>
        </w:rPr>
        <w:t xml:space="preserve">אני </w:t>
      </w:r>
      <w:bookmarkStart w:id="6797" w:name="_ETM_Q12_544770"/>
      <w:bookmarkEnd w:id="6797"/>
      <w:r>
        <w:rPr>
          <w:rFonts w:hint="cs"/>
          <w:rtl/>
        </w:rPr>
        <w:t>א</w:t>
      </w:r>
      <w:r>
        <w:rPr>
          <w:rtl/>
        </w:rPr>
        <w:t>סכם</w:t>
      </w:r>
      <w:r>
        <w:rPr>
          <w:rFonts w:hint="cs"/>
          <w:rtl/>
        </w:rPr>
        <w:t>,</w:t>
      </w:r>
      <w:r>
        <w:rPr>
          <w:rtl/>
        </w:rPr>
        <w:t xml:space="preserve"> </w:t>
      </w:r>
      <w:bookmarkStart w:id="6798" w:name="_ETM_Q12_545220"/>
      <w:bookmarkEnd w:id="6798"/>
      <w:r>
        <w:rPr>
          <w:rtl/>
        </w:rPr>
        <w:t xml:space="preserve">אדוני </w:t>
      </w:r>
      <w:bookmarkStart w:id="6799" w:name="_ETM_Q12_545490"/>
      <w:bookmarkEnd w:id="6799"/>
      <w:r>
        <w:rPr>
          <w:rtl/>
        </w:rPr>
        <w:t>היושב-ראש</w:t>
      </w:r>
      <w:r w:rsidR="00BA1AF1">
        <w:rPr>
          <w:rFonts w:hint="cs"/>
          <w:rtl/>
        </w:rPr>
        <w:t>:</w:t>
      </w:r>
      <w:r>
        <w:rPr>
          <w:rtl/>
        </w:rPr>
        <w:t xml:space="preserve"> </w:t>
      </w:r>
      <w:bookmarkStart w:id="6800" w:name="_ETM_Q12_546770"/>
      <w:bookmarkEnd w:id="6800"/>
      <w:r>
        <w:rPr>
          <w:rtl/>
        </w:rPr>
        <w:t xml:space="preserve">לא </w:t>
      </w:r>
      <w:bookmarkStart w:id="6801" w:name="_ETM_Q12_547009"/>
      <w:bookmarkEnd w:id="6801"/>
      <w:r>
        <w:rPr>
          <w:rtl/>
        </w:rPr>
        <w:t xml:space="preserve">הסדרה </w:t>
      </w:r>
      <w:bookmarkStart w:id="6802" w:name="_ETM_Q12_548220"/>
      <w:bookmarkEnd w:id="6802"/>
      <w:r>
        <w:rPr>
          <w:rtl/>
        </w:rPr>
        <w:t>אל</w:t>
      </w:r>
      <w:r>
        <w:rPr>
          <w:rFonts w:hint="cs"/>
          <w:rtl/>
        </w:rPr>
        <w:t>א</w:t>
      </w:r>
      <w:r>
        <w:rPr>
          <w:rtl/>
        </w:rPr>
        <w:t xml:space="preserve"> </w:t>
      </w:r>
      <w:bookmarkStart w:id="6803" w:name="_ETM_Q12_548549"/>
      <w:bookmarkEnd w:id="6803"/>
      <w:r>
        <w:rPr>
          <w:rtl/>
        </w:rPr>
        <w:t>הכרעה</w:t>
      </w:r>
      <w:r>
        <w:rPr>
          <w:rFonts w:hint="cs"/>
          <w:rtl/>
        </w:rPr>
        <w:t>.</w:t>
      </w:r>
      <w:r>
        <w:rPr>
          <w:rtl/>
        </w:rPr>
        <w:t xml:space="preserve"> </w:t>
      </w:r>
      <w:bookmarkStart w:id="6804" w:name="_ETM_Q12_549720"/>
      <w:bookmarkEnd w:id="6804"/>
      <w:r>
        <w:rPr>
          <w:rtl/>
        </w:rPr>
        <w:t xml:space="preserve">תלמדו </w:t>
      </w:r>
      <w:bookmarkStart w:id="6805" w:name="_ETM_Q12_550290"/>
      <w:bookmarkEnd w:id="6805"/>
      <w:r>
        <w:rPr>
          <w:rtl/>
        </w:rPr>
        <w:t xml:space="preserve">את </w:t>
      </w:r>
      <w:bookmarkStart w:id="6806" w:name="_ETM_Q12_550439"/>
      <w:bookmarkEnd w:id="6806"/>
      <w:r>
        <w:rPr>
          <w:rtl/>
        </w:rPr>
        <w:t xml:space="preserve">המילים </w:t>
      </w:r>
      <w:bookmarkStart w:id="6807" w:name="_ETM_Q12_550799"/>
      <w:bookmarkEnd w:id="6807"/>
      <w:r>
        <w:rPr>
          <w:rtl/>
        </w:rPr>
        <w:t>האלה</w:t>
      </w:r>
      <w:r>
        <w:rPr>
          <w:rFonts w:hint="cs"/>
          <w:rtl/>
        </w:rPr>
        <w:t>.</w:t>
      </w:r>
      <w:r>
        <w:rPr>
          <w:rtl/>
        </w:rPr>
        <w:t xml:space="preserve"> </w:t>
      </w:r>
      <w:bookmarkStart w:id="6808" w:name="_ETM_Q12_551520"/>
      <w:bookmarkEnd w:id="6808"/>
      <w:r>
        <w:rPr>
          <w:rtl/>
        </w:rPr>
        <w:t xml:space="preserve">לא </w:t>
      </w:r>
      <w:bookmarkStart w:id="6809" w:name="_ETM_Q12_551909"/>
      <w:bookmarkEnd w:id="6809"/>
      <w:r>
        <w:rPr>
          <w:rtl/>
        </w:rPr>
        <w:t>הסדרה</w:t>
      </w:r>
      <w:r>
        <w:rPr>
          <w:rFonts w:hint="cs"/>
          <w:rtl/>
        </w:rPr>
        <w:t>,</w:t>
      </w:r>
      <w:r>
        <w:rPr>
          <w:rtl/>
        </w:rPr>
        <w:t xml:space="preserve"> </w:t>
      </w:r>
      <w:bookmarkStart w:id="6810" w:name="_ETM_Q12_553170"/>
      <w:bookmarkEnd w:id="6810"/>
      <w:r>
        <w:rPr>
          <w:rtl/>
        </w:rPr>
        <w:t>הכרעה</w:t>
      </w:r>
      <w:r>
        <w:rPr>
          <w:rFonts w:hint="cs"/>
          <w:rtl/>
        </w:rPr>
        <w:t>.</w:t>
      </w:r>
      <w:r>
        <w:rPr>
          <w:rtl/>
        </w:rPr>
        <w:t xml:space="preserve"> </w:t>
      </w:r>
      <w:bookmarkStart w:id="6811" w:name="_ETM_Q12_555110"/>
      <w:bookmarkEnd w:id="6811"/>
    </w:p>
    <w:p w:rsidR="00581DB8" w:rsidRDefault="00581DB8" w:rsidP="00F85E42">
      <w:pPr>
        <w:rPr>
          <w:rtl/>
        </w:rPr>
      </w:pPr>
    </w:p>
    <w:p w:rsidR="00581DB8" w:rsidRDefault="00581DB8" w:rsidP="00F85E42">
      <w:pPr>
        <w:pStyle w:val="af6"/>
        <w:keepNext/>
        <w:rPr>
          <w:rtl/>
        </w:rPr>
      </w:pPr>
      <w:r w:rsidRPr="00664E35">
        <w:rPr>
          <w:rStyle w:val="TagStyle"/>
          <w:rtl/>
        </w:rPr>
        <w:t xml:space="preserve"> &lt;&lt; יור &gt;&gt; </w:t>
      </w:r>
      <w:r>
        <w:rPr>
          <w:rtl/>
        </w:rPr>
        <w:t>היו"ר יבגני סובה:</w:t>
      </w:r>
      <w:r w:rsidRPr="00664E35">
        <w:rPr>
          <w:rStyle w:val="TagStyle"/>
          <w:rtl/>
        </w:rPr>
        <w:t xml:space="preserve"> &lt;&lt; יור &gt;&gt;</w:t>
      </w:r>
      <w:r>
        <w:rPr>
          <w:rtl/>
        </w:rPr>
        <w:t xml:space="preserve"> </w:t>
      </w:r>
    </w:p>
    <w:p w:rsidR="00581DB8" w:rsidRDefault="00581DB8" w:rsidP="00F85E42">
      <w:pPr>
        <w:rPr>
          <w:rtl/>
        </w:rPr>
      </w:pPr>
    </w:p>
    <w:p w:rsidR="00581DB8" w:rsidRDefault="00581DB8" w:rsidP="00F85E42">
      <w:pPr>
        <w:rPr>
          <w:rtl/>
        </w:rPr>
      </w:pPr>
      <w:bookmarkStart w:id="6812" w:name="_ETM_Q12_554429"/>
      <w:bookmarkEnd w:id="6812"/>
      <w:r>
        <w:rPr>
          <w:rtl/>
        </w:rPr>
        <w:t xml:space="preserve">תודה </w:t>
      </w:r>
      <w:bookmarkStart w:id="6813" w:name="_ETM_Q12_555350"/>
      <w:bookmarkEnd w:id="6813"/>
      <w:r>
        <w:rPr>
          <w:rtl/>
        </w:rPr>
        <w:t xml:space="preserve">רבה </w:t>
      </w:r>
      <w:bookmarkStart w:id="6814" w:name="_ETM_Q12_555529"/>
      <w:bookmarkEnd w:id="6814"/>
      <w:r>
        <w:rPr>
          <w:rtl/>
        </w:rPr>
        <w:t>ל</w:t>
      </w:r>
      <w:bookmarkStart w:id="6815" w:name="_ETM_Q12_555680"/>
      <w:bookmarkEnd w:id="6815"/>
      <w:r>
        <w:rPr>
          <w:rtl/>
        </w:rPr>
        <w:t xml:space="preserve">עודד </w:t>
      </w:r>
      <w:bookmarkStart w:id="6816" w:name="_ETM_Q12_555950"/>
      <w:bookmarkEnd w:id="6816"/>
      <w:r>
        <w:rPr>
          <w:rtl/>
        </w:rPr>
        <w:t>פורר</w:t>
      </w:r>
      <w:r>
        <w:rPr>
          <w:rFonts w:hint="cs"/>
          <w:rtl/>
        </w:rPr>
        <w:t>.</w:t>
      </w:r>
      <w:r>
        <w:rPr>
          <w:rtl/>
        </w:rPr>
        <w:t xml:space="preserve"> </w:t>
      </w:r>
      <w:bookmarkStart w:id="6817" w:name="_ETM_Q12_556490"/>
      <w:bookmarkEnd w:id="6817"/>
      <w:r>
        <w:rPr>
          <w:rtl/>
        </w:rPr>
        <w:t xml:space="preserve">חבר </w:t>
      </w:r>
      <w:bookmarkStart w:id="6818" w:name="_ETM_Q12_556850"/>
      <w:bookmarkEnd w:id="6818"/>
      <w:r>
        <w:rPr>
          <w:rtl/>
        </w:rPr>
        <w:t xml:space="preserve">הכנסת </w:t>
      </w:r>
      <w:bookmarkStart w:id="6819" w:name="_ETM_Q12_557270"/>
      <w:bookmarkEnd w:id="6819"/>
      <w:r>
        <w:rPr>
          <w:rtl/>
        </w:rPr>
        <w:t xml:space="preserve">יאסר </w:t>
      </w:r>
      <w:bookmarkStart w:id="6820" w:name="_ETM_Q12_557570"/>
      <w:bookmarkEnd w:id="6820"/>
      <w:r>
        <w:rPr>
          <w:rtl/>
        </w:rPr>
        <w:t>חוג'יראת</w:t>
      </w:r>
      <w:r>
        <w:rPr>
          <w:rFonts w:hint="cs"/>
          <w:rtl/>
        </w:rPr>
        <w:t>,</w:t>
      </w:r>
      <w:r>
        <w:rPr>
          <w:rtl/>
        </w:rPr>
        <w:t xml:space="preserve"> </w:t>
      </w:r>
      <w:bookmarkStart w:id="6821" w:name="_ETM_Q12_558440"/>
      <w:bookmarkEnd w:id="6821"/>
      <w:r>
        <w:rPr>
          <w:rtl/>
        </w:rPr>
        <w:t>בבקשה</w:t>
      </w:r>
      <w:r>
        <w:rPr>
          <w:rFonts w:hint="cs"/>
          <w:rtl/>
        </w:rPr>
        <w:t>.</w:t>
      </w:r>
      <w:r>
        <w:rPr>
          <w:rtl/>
        </w:rPr>
        <w:t xml:space="preserve"> </w:t>
      </w:r>
      <w:bookmarkStart w:id="6822" w:name="_ETM_Q12_571479"/>
      <w:bookmarkEnd w:id="6822"/>
      <w:r>
        <w:rPr>
          <w:rFonts w:hint="cs"/>
          <w:rtl/>
        </w:rPr>
        <w:t>שלוש דקות, אדוני.</w:t>
      </w:r>
      <w:r>
        <w:rPr>
          <w:rtl/>
        </w:rPr>
        <w:t xml:space="preserve"> </w:t>
      </w:r>
      <w:bookmarkStart w:id="6823" w:name="_ETM_Q12_571860"/>
      <w:bookmarkEnd w:id="6823"/>
    </w:p>
    <w:p w:rsidR="00581DB8" w:rsidRDefault="00581DB8" w:rsidP="00F85E42">
      <w:pPr>
        <w:rPr>
          <w:rtl/>
        </w:rPr>
      </w:pPr>
      <w:bookmarkStart w:id="6824" w:name="_ETM_Q12_572952"/>
      <w:bookmarkStart w:id="6825" w:name="_ETM_Q12_573044"/>
      <w:bookmarkStart w:id="6826" w:name="_ETM_Q12_570793"/>
      <w:bookmarkEnd w:id="6824"/>
      <w:bookmarkEnd w:id="6825"/>
      <w:bookmarkEnd w:id="6826"/>
    </w:p>
    <w:p w:rsidR="00581DB8" w:rsidRDefault="00581DB8" w:rsidP="00F85E42">
      <w:pPr>
        <w:pStyle w:val="a4"/>
        <w:keepNext/>
        <w:rPr>
          <w:rtl/>
        </w:rPr>
      </w:pPr>
      <w:bookmarkStart w:id="6827" w:name="ET_speaker_6350_18"/>
      <w:r w:rsidRPr="00713DB1">
        <w:rPr>
          <w:rStyle w:val="TagStyle"/>
          <w:rtl/>
        </w:rPr>
        <w:t xml:space="preserve"> &lt;&lt; דובר &gt;&gt; </w:t>
      </w:r>
      <w:bookmarkStart w:id="6828" w:name="_Toc183515813"/>
      <w:r>
        <w:rPr>
          <w:rtl/>
        </w:rPr>
        <w:t>יאסר חוג'יראת (רע"מ – הרשימה הערבית המאוחדת):</w:t>
      </w:r>
      <w:bookmarkEnd w:id="6828"/>
      <w:r w:rsidRPr="00713DB1">
        <w:rPr>
          <w:rStyle w:val="TagStyle"/>
          <w:rtl/>
        </w:rPr>
        <w:t xml:space="preserve"> &lt;&lt; דובר &gt;&gt;</w:t>
      </w:r>
      <w:r>
        <w:rPr>
          <w:rtl/>
        </w:rPr>
        <w:t xml:space="preserve"> </w:t>
      </w:r>
      <w:bookmarkEnd w:id="6827"/>
    </w:p>
    <w:p w:rsidR="00581DB8" w:rsidRDefault="00581DB8" w:rsidP="00F85E42">
      <w:pPr>
        <w:rPr>
          <w:rtl/>
        </w:rPr>
      </w:pPr>
    </w:p>
    <w:p w:rsidR="00581DB8" w:rsidRDefault="00581DB8" w:rsidP="00F85E42">
      <w:pPr>
        <w:rPr>
          <w:rtl/>
        </w:rPr>
      </w:pPr>
      <w:bookmarkStart w:id="6829" w:name="_ETM_Q12_571614"/>
      <w:bookmarkStart w:id="6830" w:name="_ETM_Q12_571676"/>
      <w:bookmarkStart w:id="6831" w:name="_ETM_Q12_575820"/>
      <w:bookmarkStart w:id="6832" w:name="_ETM_Q12_575905"/>
      <w:bookmarkStart w:id="6833" w:name="_ETM_Q12_576525"/>
      <w:bookmarkStart w:id="6834" w:name="_ETM_Q12_576619"/>
      <w:bookmarkEnd w:id="6829"/>
      <w:bookmarkEnd w:id="6830"/>
      <w:bookmarkEnd w:id="6831"/>
      <w:bookmarkEnd w:id="6832"/>
      <w:bookmarkEnd w:id="6833"/>
      <w:bookmarkEnd w:id="6834"/>
      <w:r>
        <w:rPr>
          <w:rFonts w:hint="cs"/>
          <w:rtl/>
        </w:rPr>
        <w:t>כבוד</w:t>
      </w:r>
      <w:bookmarkStart w:id="6835" w:name="_ETM_Q12_573128"/>
      <w:bookmarkStart w:id="6836" w:name="_ETM_Q12_573199"/>
      <w:bookmarkStart w:id="6837" w:name="_ETM_Q12_577380"/>
      <w:bookmarkEnd w:id="6835"/>
      <w:bookmarkEnd w:id="6836"/>
      <w:bookmarkEnd w:id="6837"/>
      <w:r>
        <w:rPr>
          <w:rtl/>
        </w:rPr>
        <w:t xml:space="preserve"> </w:t>
      </w:r>
      <w:bookmarkStart w:id="6838" w:name="_ETM_Q12_577649"/>
      <w:bookmarkEnd w:id="6838"/>
      <w:r>
        <w:rPr>
          <w:rtl/>
        </w:rPr>
        <w:t>היושב-ראש</w:t>
      </w:r>
      <w:r>
        <w:rPr>
          <w:rFonts w:hint="cs"/>
          <w:rtl/>
        </w:rPr>
        <w:t>,</w:t>
      </w:r>
      <w:r>
        <w:rPr>
          <w:rtl/>
        </w:rPr>
        <w:t xml:space="preserve"> </w:t>
      </w:r>
      <w:bookmarkStart w:id="6839" w:name="_ETM_Q12_578490"/>
      <w:bookmarkEnd w:id="6839"/>
      <w:r>
        <w:rPr>
          <w:rtl/>
        </w:rPr>
        <w:t xml:space="preserve">חבריי </w:t>
      </w:r>
      <w:bookmarkStart w:id="6840" w:name="_ETM_Q12_578909"/>
      <w:bookmarkEnd w:id="6840"/>
      <w:r>
        <w:rPr>
          <w:rtl/>
        </w:rPr>
        <w:t xml:space="preserve">חברי </w:t>
      </w:r>
      <w:bookmarkStart w:id="6841" w:name="_ETM_Q12_579149"/>
      <w:bookmarkEnd w:id="6841"/>
      <w:r>
        <w:rPr>
          <w:rtl/>
        </w:rPr>
        <w:t>הכנסת</w:t>
      </w:r>
      <w:r>
        <w:rPr>
          <w:rFonts w:hint="cs"/>
          <w:rtl/>
        </w:rPr>
        <w:t>,</w:t>
      </w:r>
      <w:r>
        <w:rPr>
          <w:rtl/>
        </w:rPr>
        <w:t xml:space="preserve"> </w:t>
      </w:r>
      <w:bookmarkStart w:id="6842" w:name="_ETM_Q12_581140"/>
      <w:bookmarkEnd w:id="6842"/>
      <w:r>
        <w:rPr>
          <w:rtl/>
        </w:rPr>
        <w:t xml:space="preserve">לפני </w:t>
      </w:r>
      <w:bookmarkStart w:id="6843" w:name="_ETM_Q12_581470"/>
      <w:bookmarkEnd w:id="6843"/>
      <w:r>
        <w:rPr>
          <w:rtl/>
        </w:rPr>
        <w:t xml:space="preserve">כמה </w:t>
      </w:r>
      <w:bookmarkStart w:id="6844" w:name="_ETM_Q12_581710"/>
      <w:bookmarkEnd w:id="6844"/>
      <w:r>
        <w:rPr>
          <w:rtl/>
        </w:rPr>
        <w:t xml:space="preserve">שעות </w:t>
      </w:r>
      <w:bookmarkStart w:id="6845" w:name="_ETM_Q12_582430"/>
      <w:bookmarkEnd w:id="6845"/>
      <w:r>
        <w:rPr>
          <w:rtl/>
        </w:rPr>
        <w:t>פורס</w:t>
      </w:r>
      <w:r>
        <w:rPr>
          <w:rFonts w:hint="cs"/>
          <w:rtl/>
        </w:rPr>
        <w:t>מה</w:t>
      </w:r>
      <w:r>
        <w:rPr>
          <w:rtl/>
        </w:rPr>
        <w:t xml:space="preserve"> </w:t>
      </w:r>
      <w:bookmarkStart w:id="6846" w:name="_ETM_Q12_583000"/>
      <w:bookmarkEnd w:id="6846"/>
      <w:r>
        <w:rPr>
          <w:rtl/>
        </w:rPr>
        <w:t>ב-</w:t>
      </w:r>
      <w:r>
        <w:t>ynet</w:t>
      </w:r>
      <w:r>
        <w:rPr>
          <w:rtl/>
        </w:rPr>
        <w:t xml:space="preserve"> </w:t>
      </w:r>
      <w:bookmarkStart w:id="6847" w:name="_ETM_Q12_585130"/>
      <w:bookmarkStart w:id="6848" w:name="_ETM_Q12_586279"/>
      <w:bookmarkEnd w:id="6847"/>
      <w:bookmarkEnd w:id="6848"/>
      <w:r>
        <w:rPr>
          <w:rtl/>
        </w:rPr>
        <w:t>כתב</w:t>
      </w:r>
      <w:r>
        <w:rPr>
          <w:rFonts w:hint="cs"/>
          <w:rtl/>
        </w:rPr>
        <w:t>ה</w:t>
      </w:r>
      <w:r>
        <w:rPr>
          <w:rtl/>
        </w:rPr>
        <w:t xml:space="preserve"> </w:t>
      </w:r>
      <w:bookmarkStart w:id="6849" w:name="_ETM_Q12_586849"/>
      <w:bookmarkEnd w:id="6849"/>
      <w:r>
        <w:rPr>
          <w:rtl/>
        </w:rPr>
        <w:t xml:space="preserve">תחת </w:t>
      </w:r>
      <w:bookmarkStart w:id="6850" w:name="_ETM_Q12_587119"/>
      <w:bookmarkEnd w:id="6850"/>
      <w:r>
        <w:rPr>
          <w:rtl/>
        </w:rPr>
        <w:t>הכותרת</w:t>
      </w:r>
      <w:r>
        <w:rPr>
          <w:rFonts w:hint="cs"/>
          <w:rtl/>
        </w:rPr>
        <w:t>:</w:t>
      </w:r>
      <w:r>
        <w:rPr>
          <w:rtl/>
        </w:rPr>
        <w:t xml:space="preserve"> </w:t>
      </w:r>
      <w:bookmarkStart w:id="6851" w:name="_ETM_Q12_587569"/>
      <w:bookmarkEnd w:id="6851"/>
      <w:r>
        <w:rPr>
          <w:rFonts w:hint="cs"/>
          <w:rtl/>
        </w:rPr>
        <w:t>חמישה</w:t>
      </w:r>
      <w:r>
        <w:rPr>
          <w:rtl/>
        </w:rPr>
        <w:t xml:space="preserve"> </w:t>
      </w:r>
      <w:bookmarkStart w:id="6852" w:name="_ETM_Q12_588079"/>
      <w:bookmarkEnd w:id="6852"/>
      <w:r>
        <w:rPr>
          <w:rtl/>
        </w:rPr>
        <w:t xml:space="preserve">מאנשי </w:t>
      </w:r>
      <w:bookmarkStart w:id="6853" w:name="_ETM_Q12_588529"/>
      <w:bookmarkEnd w:id="6853"/>
      <w:r>
        <w:rPr>
          <w:rtl/>
        </w:rPr>
        <w:t xml:space="preserve">בן </w:t>
      </w:r>
      <w:bookmarkStart w:id="6854" w:name="_ETM_Q12_588709"/>
      <w:bookmarkEnd w:id="6854"/>
      <w:r>
        <w:rPr>
          <w:rFonts w:hint="cs"/>
          <w:rtl/>
        </w:rPr>
        <w:t>גביר</w:t>
      </w:r>
      <w:r>
        <w:rPr>
          <w:rtl/>
        </w:rPr>
        <w:t xml:space="preserve"> </w:t>
      </w:r>
      <w:bookmarkStart w:id="6855" w:name="_ETM_Q12_589039"/>
      <w:bookmarkEnd w:id="6855"/>
      <w:r>
        <w:rPr>
          <w:rtl/>
        </w:rPr>
        <w:t>בחקירה</w:t>
      </w:r>
      <w:r>
        <w:rPr>
          <w:rFonts w:hint="cs"/>
          <w:rtl/>
        </w:rPr>
        <w:t>.</w:t>
      </w:r>
      <w:r>
        <w:rPr>
          <w:rtl/>
        </w:rPr>
        <w:t xml:space="preserve"> </w:t>
      </w:r>
      <w:bookmarkStart w:id="6856" w:name="_ETM_Q12_590520"/>
      <w:bookmarkEnd w:id="6856"/>
      <w:r>
        <w:rPr>
          <w:rtl/>
        </w:rPr>
        <w:t>החשד</w:t>
      </w:r>
      <w:r>
        <w:rPr>
          <w:rFonts w:hint="cs"/>
          <w:rtl/>
        </w:rPr>
        <w:t>:</w:t>
      </w:r>
      <w:r>
        <w:rPr>
          <w:rtl/>
        </w:rPr>
        <w:t xml:space="preserve"> </w:t>
      </w:r>
      <w:bookmarkStart w:id="6857" w:name="_ETM_Q12_591909"/>
      <w:bookmarkEnd w:id="6857"/>
      <w:r>
        <w:rPr>
          <w:rFonts w:hint="cs"/>
          <w:rtl/>
        </w:rPr>
        <w:t>ה</w:t>
      </w:r>
      <w:r>
        <w:rPr>
          <w:rtl/>
        </w:rPr>
        <w:t xml:space="preserve">עניקו </w:t>
      </w:r>
      <w:bookmarkStart w:id="6858" w:name="_ETM_Q12_592479"/>
      <w:bookmarkEnd w:id="6858"/>
      <w:r>
        <w:rPr>
          <w:rtl/>
        </w:rPr>
        <w:t xml:space="preserve">יותר </w:t>
      </w:r>
      <w:bookmarkStart w:id="6859" w:name="_ETM_Q12_592810"/>
      <w:bookmarkEnd w:id="6859"/>
      <w:r>
        <w:rPr>
          <w:rtl/>
        </w:rPr>
        <w:t>מ-1</w:t>
      </w:r>
      <w:r>
        <w:rPr>
          <w:rFonts w:hint="cs"/>
          <w:rtl/>
        </w:rPr>
        <w:t>,</w:t>
      </w:r>
      <w:r>
        <w:rPr>
          <w:rtl/>
        </w:rPr>
        <w:t xml:space="preserve">000 </w:t>
      </w:r>
      <w:bookmarkStart w:id="6860" w:name="_ETM_Q12_593229"/>
      <w:bookmarkEnd w:id="6860"/>
      <w:r>
        <w:rPr>
          <w:rtl/>
        </w:rPr>
        <w:t xml:space="preserve">כלי </w:t>
      </w:r>
      <w:bookmarkStart w:id="6861" w:name="_ETM_Q12_593469"/>
      <w:bookmarkEnd w:id="6861"/>
      <w:r>
        <w:rPr>
          <w:rtl/>
        </w:rPr>
        <w:t xml:space="preserve">נשק </w:t>
      </w:r>
      <w:bookmarkStart w:id="6862" w:name="_ETM_Q12_594429"/>
      <w:bookmarkEnd w:id="6862"/>
      <w:r>
        <w:rPr>
          <w:rtl/>
        </w:rPr>
        <w:t xml:space="preserve">תוך </w:t>
      </w:r>
      <w:bookmarkStart w:id="6863" w:name="_ETM_Q12_594789"/>
      <w:bookmarkEnd w:id="6863"/>
      <w:r>
        <w:rPr>
          <w:rtl/>
        </w:rPr>
        <w:t xml:space="preserve">חריגה </w:t>
      </w:r>
      <w:bookmarkStart w:id="6864" w:name="_ETM_Q12_595270"/>
      <w:bookmarkEnd w:id="6864"/>
      <w:r>
        <w:rPr>
          <w:rtl/>
        </w:rPr>
        <w:t>מהקריטריונים</w:t>
      </w:r>
      <w:r>
        <w:rPr>
          <w:rFonts w:hint="cs"/>
          <w:rtl/>
        </w:rPr>
        <w:t>.</w:t>
      </w:r>
      <w:r>
        <w:rPr>
          <w:rtl/>
        </w:rPr>
        <w:t xml:space="preserve"> </w:t>
      </w:r>
      <w:bookmarkStart w:id="6865" w:name="_ETM_Q12_597180"/>
      <w:bookmarkEnd w:id="6865"/>
    </w:p>
    <w:p w:rsidR="00581DB8" w:rsidRDefault="00581DB8" w:rsidP="00F85E42">
      <w:pPr>
        <w:rPr>
          <w:rtl/>
        </w:rPr>
      </w:pPr>
      <w:bookmarkStart w:id="6866" w:name="_ETM_Q12_597438"/>
      <w:bookmarkStart w:id="6867" w:name="_ETM_Q12_597524"/>
      <w:bookmarkEnd w:id="6866"/>
      <w:bookmarkEnd w:id="6867"/>
    </w:p>
    <w:p w:rsidR="00581DB8" w:rsidRDefault="00581DB8" w:rsidP="00F85E42">
      <w:pPr>
        <w:pStyle w:val="af5"/>
        <w:keepNext/>
        <w:rPr>
          <w:rtl/>
        </w:rPr>
      </w:pPr>
      <w:bookmarkStart w:id="6868" w:name="ET_interruption_5084_19"/>
      <w:r w:rsidRPr="00713DB1">
        <w:rPr>
          <w:rStyle w:val="TagStyle"/>
          <w:rtl/>
        </w:rPr>
        <w:t xml:space="preserve"> &lt;&lt; קריאה &gt;&gt; </w:t>
      </w:r>
      <w:r>
        <w:rPr>
          <w:rtl/>
        </w:rPr>
        <w:t>מיקי לוי (יש עתיד):</w:t>
      </w:r>
      <w:r w:rsidRPr="00713DB1">
        <w:rPr>
          <w:rStyle w:val="TagStyle"/>
          <w:rtl/>
        </w:rPr>
        <w:t xml:space="preserve"> &lt;&lt; קריאה &gt;&gt;</w:t>
      </w:r>
      <w:r>
        <w:rPr>
          <w:rtl/>
        </w:rPr>
        <w:t xml:space="preserve"> </w:t>
      </w:r>
      <w:bookmarkEnd w:id="6868"/>
    </w:p>
    <w:p w:rsidR="00581DB8" w:rsidRDefault="00581DB8" w:rsidP="00F85E42">
      <w:pPr>
        <w:rPr>
          <w:rtl/>
        </w:rPr>
      </w:pPr>
    </w:p>
    <w:p w:rsidR="00581DB8" w:rsidRDefault="00581DB8" w:rsidP="00F85E42">
      <w:pPr>
        <w:rPr>
          <w:rtl/>
        </w:rPr>
      </w:pPr>
      <w:r>
        <w:rPr>
          <w:rFonts w:hint="cs"/>
          <w:rtl/>
        </w:rPr>
        <w:t>הרבה יותר.</w:t>
      </w:r>
    </w:p>
    <w:p w:rsidR="00581DB8" w:rsidRDefault="00581DB8" w:rsidP="00F85E42">
      <w:pPr>
        <w:rPr>
          <w:rtl/>
        </w:rPr>
      </w:pPr>
    </w:p>
    <w:p w:rsidR="00581DB8" w:rsidRDefault="00581DB8" w:rsidP="00F85E42">
      <w:pPr>
        <w:pStyle w:val="-"/>
        <w:keepNext/>
        <w:rPr>
          <w:rtl/>
        </w:rPr>
      </w:pPr>
      <w:bookmarkStart w:id="6869" w:name="ET_speakercontinue_6350_20"/>
      <w:r w:rsidRPr="00713DB1">
        <w:rPr>
          <w:rStyle w:val="TagStyle"/>
          <w:rtl/>
        </w:rPr>
        <w:t xml:space="preserve"> &lt;&lt; דובר_המשך &gt;&gt; </w:t>
      </w:r>
      <w:r>
        <w:rPr>
          <w:rtl/>
        </w:rPr>
        <w:t>יאסר חוג'יראת (רע"מ – הרשימה הערבית המאוחדת):</w:t>
      </w:r>
      <w:r w:rsidRPr="00713DB1">
        <w:rPr>
          <w:rStyle w:val="TagStyle"/>
          <w:rtl/>
        </w:rPr>
        <w:t xml:space="preserve"> &lt;&lt; דובר_המשך &gt;&gt;</w:t>
      </w:r>
      <w:r>
        <w:rPr>
          <w:rtl/>
        </w:rPr>
        <w:t xml:space="preserve"> </w:t>
      </w:r>
      <w:bookmarkEnd w:id="6869"/>
    </w:p>
    <w:p w:rsidR="00581DB8" w:rsidRDefault="00581DB8" w:rsidP="00F85E42">
      <w:pPr>
        <w:rPr>
          <w:rtl/>
        </w:rPr>
      </w:pPr>
    </w:p>
    <w:p w:rsidR="00581DB8" w:rsidRDefault="00581DB8" w:rsidP="00BA1AF1">
      <w:pPr>
        <w:rPr>
          <w:rtl/>
        </w:rPr>
      </w:pPr>
      <w:bookmarkStart w:id="6870" w:name="_ETM_Q12_597774"/>
      <w:bookmarkStart w:id="6871" w:name="_ETM_Q12_597842"/>
      <w:bookmarkEnd w:id="6870"/>
      <w:bookmarkEnd w:id="6871"/>
      <w:r>
        <w:rPr>
          <w:rFonts w:hint="cs"/>
          <w:rtl/>
        </w:rPr>
        <w:t>ב</w:t>
      </w:r>
      <w:r>
        <w:rPr>
          <w:rtl/>
        </w:rPr>
        <w:t xml:space="preserve">ן </w:t>
      </w:r>
      <w:bookmarkStart w:id="6872" w:name="_ETM_Q12_597450"/>
      <w:bookmarkEnd w:id="6872"/>
      <w:r>
        <w:rPr>
          <w:rtl/>
        </w:rPr>
        <w:t xml:space="preserve">גביר </w:t>
      </w:r>
      <w:bookmarkStart w:id="6873" w:name="_ETM_Q12_597810"/>
      <w:bookmarkEnd w:id="6873"/>
      <w:r>
        <w:rPr>
          <w:rtl/>
        </w:rPr>
        <w:t xml:space="preserve">אמר </w:t>
      </w:r>
      <w:bookmarkStart w:id="6874" w:name="_ETM_Q12_599089"/>
      <w:bookmarkEnd w:id="6874"/>
      <w:r>
        <w:rPr>
          <w:rtl/>
        </w:rPr>
        <w:t xml:space="preserve">כי </w:t>
      </w:r>
      <w:bookmarkStart w:id="6875" w:name="_ETM_Q12_599240"/>
      <w:bookmarkEnd w:id="6875"/>
      <w:r>
        <w:rPr>
          <w:rtl/>
        </w:rPr>
        <w:t xml:space="preserve">הנחקרים </w:t>
      </w:r>
      <w:bookmarkStart w:id="6876" w:name="_ETM_Q12_599750"/>
      <w:bookmarkEnd w:id="6876"/>
      <w:r>
        <w:rPr>
          <w:rtl/>
        </w:rPr>
        <w:t xml:space="preserve">הם </w:t>
      </w:r>
      <w:bookmarkStart w:id="6877" w:name="_ETM_Q12_599960"/>
      <w:bookmarkEnd w:id="6877"/>
      <w:r w:rsidR="00BA1AF1">
        <w:rPr>
          <w:rFonts w:hint="cs"/>
          <w:rtl/>
        </w:rPr>
        <w:t>מ</w:t>
      </w:r>
      <w:r>
        <w:rPr>
          <w:rtl/>
        </w:rPr>
        <w:t xml:space="preserve">צוות </w:t>
      </w:r>
      <w:bookmarkStart w:id="6878" w:name="_ETM_Q12_600380"/>
      <w:bookmarkEnd w:id="6878"/>
      <w:r>
        <w:rPr>
          <w:rtl/>
        </w:rPr>
        <w:t>לשכתו</w:t>
      </w:r>
      <w:r>
        <w:rPr>
          <w:rFonts w:hint="cs"/>
          <w:rtl/>
        </w:rPr>
        <w:t>,</w:t>
      </w:r>
      <w:r>
        <w:rPr>
          <w:rtl/>
        </w:rPr>
        <w:t xml:space="preserve"> </w:t>
      </w:r>
      <w:bookmarkStart w:id="6879" w:name="_ETM_Q12_602119"/>
      <w:bookmarkEnd w:id="6879"/>
      <w:r>
        <w:rPr>
          <w:rtl/>
        </w:rPr>
        <w:t xml:space="preserve">ושוב </w:t>
      </w:r>
      <w:bookmarkStart w:id="6880" w:name="_ETM_Q12_602779"/>
      <w:bookmarkEnd w:id="6880"/>
      <w:r>
        <w:rPr>
          <w:rtl/>
        </w:rPr>
        <w:t xml:space="preserve">יוצא </w:t>
      </w:r>
      <w:bookmarkStart w:id="6881" w:name="_ETM_Q12_603200"/>
      <w:bookmarkEnd w:id="6881"/>
      <w:r>
        <w:rPr>
          <w:rtl/>
        </w:rPr>
        <w:t xml:space="preserve">במתקפה </w:t>
      </w:r>
      <w:bookmarkStart w:id="6882" w:name="_ETM_Q12_603770"/>
      <w:bookmarkEnd w:id="6882"/>
      <w:r>
        <w:rPr>
          <w:rtl/>
        </w:rPr>
        <w:t xml:space="preserve">נגד </w:t>
      </w:r>
      <w:bookmarkStart w:id="6883" w:name="_ETM_Q12_604069"/>
      <w:bookmarkEnd w:id="6883"/>
      <w:r>
        <w:rPr>
          <w:rtl/>
        </w:rPr>
        <w:t>היועמ"ש</w:t>
      </w:r>
      <w:r>
        <w:rPr>
          <w:rFonts w:hint="cs"/>
          <w:rtl/>
        </w:rPr>
        <w:t>ית</w:t>
      </w:r>
      <w:bookmarkStart w:id="6884" w:name="_ETM_Q12_604579"/>
      <w:bookmarkEnd w:id="6884"/>
      <w:r>
        <w:rPr>
          <w:rtl/>
        </w:rPr>
        <w:t xml:space="preserve"> </w:t>
      </w:r>
      <w:bookmarkStart w:id="6885" w:name="_ETM_Q12_604700"/>
      <w:bookmarkEnd w:id="6885"/>
      <w:r>
        <w:rPr>
          <w:rtl/>
        </w:rPr>
        <w:t>ואומר</w:t>
      </w:r>
      <w:r>
        <w:rPr>
          <w:rFonts w:hint="cs"/>
          <w:rtl/>
        </w:rPr>
        <w:t>:</w:t>
      </w:r>
      <w:r>
        <w:rPr>
          <w:rtl/>
        </w:rPr>
        <w:t xml:space="preserve"> </w:t>
      </w:r>
      <w:bookmarkStart w:id="6886" w:name="_ETM_Q12_605179"/>
      <w:bookmarkEnd w:id="6886"/>
      <w:r>
        <w:rPr>
          <w:rFonts w:hint="cs"/>
          <w:rtl/>
        </w:rPr>
        <w:t xml:space="preserve">היועמ"שית </w:t>
      </w:r>
      <w:bookmarkStart w:id="6887" w:name="_ETM_Q12_605329"/>
      <w:bookmarkStart w:id="6888" w:name="_ETM_Q12_606470"/>
      <w:bookmarkStart w:id="6889" w:name="_ETM_Q12_607010"/>
      <w:bookmarkEnd w:id="6887"/>
      <w:bookmarkEnd w:id="6888"/>
      <w:bookmarkEnd w:id="6889"/>
      <w:r>
        <w:rPr>
          <w:rFonts w:hint="cs"/>
          <w:rtl/>
        </w:rPr>
        <w:t>היא האשמה.</w:t>
      </w:r>
      <w:r>
        <w:rPr>
          <w:rtl/>
        </w:rPr>
        <w:t xml:space="preserve"> </w:t>
      </w:r>
      <w:bookmarkStart w:id="6890" w:name="_ETM_Q12_607700"/>
      <w:bookmarkEnd w:id="6890"/>
      <w:r>
        <w:rPr>
          <w:rtl/>
        </w:rPr>
        <w:t xml:space="preserve">כי </w:t>
      </w:r>
      <w:bookmarkStart w:id="6891" w:name="_ETM_Q12_607880"/>
      <w:bookmarkEnd w:id="6891"/>
      <w:r>
        <w:rPr>
          <w:rtl/>
        </w:rPr>
        <w:t xml:space="preserve">היום </w:t>
      </w:r>
      <w:bookmarkStart w:id="6892" w:name="_ETM_Q12_608150"/>
      <w:bookmarkEnd w:id="6892"/>
      <w:r>
        <w:rPr>
          <w:rtl/>
        </w:rPr>
        <w:t xml:space="preserve">במדינת </w:t>
      </w:r>
      <w:bookmarkStart w:id="6893" w:name="_ETM_Q12_608540"/>
      <w:bookmarkEnd w:id="6893"/>
      <w:r>
        <w:rPr>
          <w:rtl/>
        </w:rPr>
        <w:t>ישראל</w:t>
      </w:r>
      <w:r>
        <w:rPr>
          <w:rFonts w:hint="cs"/>
          <w:rtl/>
        </w:rPr>
        <w:t>,</w:t>
      </w:r>
      <w:r>
        <w:rPr>
          <w:rtl/>
        </w:rPr>
        <w:t xml:space="preserve"> </w:t>
      </w:r>
      <w:bookmarkStart w:id="6894" w:name="_ETM_Q12_608930"/>
      <w:bookmarkEnd w:id="6894"/>
      <w:r>
        <w:rPr>
          <w:rtl/>
        </w:rPr>
        <w:t>בממשלה</w:t>
      </w:r>
      <w:r>
        <w:rPr>
          <w:rFonts w:hint="cs"/>
          <w:rtl/>
        </w:rPr>
        <w:t>,</w:t>
      </w:r>
      <w:r>
        <w:rPr>
          <w:rtl/>
        </w:rPr>
        <w:t xml:space="preserve"> </w:t>
      </w:r>
      <w:bookmarkStart w:id="6895" w:name="_ETM_Q12_609530"/>
      <w:bookmarkEnd w:id="6895"/>
      <w:r>
        <w:rPr>
          <w:rtl/>
        </w:rPr>
        <w:t xml:space="preserve">כל </w:t>
      </w:r>
      <w:bookmarkStart w:id="6896" w:name="_ETM_Q12_609830"/>
      <w:bookmarkEnd w:id="6896"/>
      <w:r>
        <w:rPr>
          <w:rtl/>
        </w:rPr>
        <w:t xml:space="preserve">דבר </w:t>
      </w:r>
      <w:bookmarkStart w:id="6897" w:name="_ETM_Q12_610160"/>
      <w:bookmarkEnd w:id="6897"/>
      <w:r>
        <w:rPr>
          <w:rtl/>
        </w:rPr>
        <w:t>שנ</w:t>
      </w:r>
      <w:r>
        <w:rPr>
          <w:rFonts w:hint="cs"/>
          <w:rtl/>
        </w:rPr>
        <w:t>כ</w:t>
      </w:r>
      <w:r>
        <w:rPr>
          <w:rtl/>
        </w:rPr>
        <w:t>ש</w:t>
      </w:r>
      <w:r>
        <w:rPr>
          <w:rFonts w:hint="cs"/>
          <w:rtl/>
        </w:rPr>
        <w:t>ל</w:t>
      </w:r>
      <w:r>
        <w:rPr>
          <w:rtl/>
        </w:rPr>
        <w:t xml:space="preserve">ים </w:t>
      </w:r>
      <w:bookmarkStart w:id="6898" w:name="_ETM_Q12_610700"/>
      <w:bookmarkEnd w:id="6898"/>
      <w:r>
        <w:rPr>
          <w:rFonts w:hint="cs"/>
          <w:rtl/>
        </w:rPr>
        <w:t xml:space="preserve">בו – </w:t>
      </w:r>
      <w:r>
        <w:rPr>
          <w:rtl/>
        </w:rPr>
        <w:t>מ</w:t>
      </w:r>
      <w:bookmarkStart w:id="6899" w:name="_ETM_Q12_611629"/>
      <w:bookmarkEnd w:id="6899"/>
      <w:r>
        <w:rPr>
          <w:rFonts w:hint="cs"/>
          <w:rtl/>
        </w:rPr>
        <w:t>אשימים</w:t>
      </w:r>
      <w:r>
        <w:rPr>
          <w:rtl/>
        </w:rPr>
        <w:t xml:space="preserve"> </w:t>
      </w:r>
      <w:bookmarkStart w:id="6900" w:name="_ETM_Q12_612260"/>
      <w:bookmarkEnd w:id="6900"/>
      <w:r>
        <w:rPr>
          <w:rtl/>
        </w:rPr>
        <w:t xml:space="preserve">את </w:t>
      </w:r>
      <w:bookmarkStart w:id="6901" w:name="_ETM_Q12_612470"/>
      <w:bookmarkEnd w:id="6901"/>
      <w:r>
        <w:rPr>
          <w:rtl/>
        </w:rPr>
        <w:t>היו</w:t>
      </w:r>
      <w:r>
        <w:rPr>
          <w:rFonts w:hint="cs"/>
          <w:rtl/>
        </w:rPr>
        <w:t>עמ"שית.</w:t>
      </w:r>
      <w:r>
        <w:rPr>
          <w:rtl/>
        </w:rPr>
        <w:t xml:space="preserve"> </w:t>
      </w:r>
      <w:bookmarkStart w:id="6902" w:name="_ETM_Q12_612739"/>
      <w:bookmarkStart w:id="6903" w:name="_ETM_Q12_613194"/>
      <w:bookmarkStart w:id="6904" w:name="_ETM_Q12_613292"/>
      <w:bookmarkStart w:id="6905" w:name="_ETM_Q12_613594"/>
      <w:bookmarkStart w:id="6906" w:name="_ETM_Q12_613678"/>
      <w:bookmarkStart w:id="6907" w:name="_ETM_Q12_613970"/>
      <w:bookmarkEnd w:id="6902"/>
      <w:bookmarkEnd w:id="6903"/>
      <w:bookmarkEnd w:id="6904"/>
      <w:bookmarkEnd w:id="6905"/>
      <w:bookmarkEnd w:id="6906"/>
      <w:bookmarkEnd w:id="6907"/>
    </w:p>
    <w:p w:rsidR="00581DB8" w:rsidRDefault="00581DB8" w:rsidP="00B95DAC">
      <w:pPr>
        <w:rPr>
          <w:rtl/>
        </w:rPr>
      </w:pPr>
    </w:p>
    <w:p w:rsidR="00581DB8" w:rsidRDefault="00581DB8" w:rsidP="00B95DAC">
      <w:pPr>
        <w:rPr>
          <w:rtl/>
        </w:rPr>
      </w:pPr>
      <w:r>
        <w:rPr>
          <w:rtl/>
        </w:rPr>
        <w:t xml:space="preserve">השאלה </w:t>
      </w:r>
      <w:bookmarkStart w:id="6908" w:name="_ETM_Q12_615020"/>
      <w:bookmarkEnd w:id="6908"/>
      <w:r>
        <w:rPr>
          <w:rtl/>
        </w:rPr>
        <w:t xml:space="preserve">שנשאלת </w:t>
      </w:r>
      <w:bookmarkStart w:id="6909" w:name="_ETM_Q12_615590"/>
      <w:bookmarkEnd w:id="6909"/>
      <w:r>
        <w:rPr>
          <w:rtl/>
        </w:rPr>
        <w:t>כא</w:t>
      </w:r>
      <w:r>
        <w:rPr>
          <w:rFonts w:hint="cs"/>
          <w:rtl/>
        </w:rPr>
        <w:t>ן</w:t>
      </w:r>
      <w:bookmarkStart w:id="6910" w:name="_ETM_Q12_616520"/>
      <w:bookmarkEnd w:id="6910"/>
      <w:r>
        <w:rPr>
          <w:rFonts w:hint="cs"/>
          <w:rtl/>
        </w:rPr>
        <w:t xml:space="preserve">: </w:t>
      </w:r>
      <w:r>
        <w:rPr>
          <w:rtl/>
        </w:rPr>
        <w:t xml:space="preserve">איך </w:t>
      </w:r>
      <w:bookmarkStart w:id="6911" w:name="_ETM_Q12_616880"/>
      <w:bookmarkEnd w:id="6911"/>
      <w:r>
        <w:rPr>
          <w:rtl/>
        </w:rPr>
        <w:t>ש</w:t>
      </w:r>
      <w:r>
        <w:rPr>
          <w:rFonts w:hint="cs"/>
          <w:rtl/>
        </w:rPr>
        <w:t>ר</w:t>
      </w:r>
      <w:r>
        <w:rPr>
          <w:rtl/>
        </w:rPr>
        <w:t xml:space="preserve"> </w:t>
      </w:r>
      <w:bookmarkStart w:id="6912" w:name="_ETM_Q12_617590"/>
      <w:bookmarkStart w:id="6913" w:name="_ETM_Q12_617680"/>
      <w:bookmarkEnd w:id="6912"/>
      <w:bookmarkEnd w:id="6913"/>
      <w:r>
        <w:rPr>
          <w:rFonts w:hint="cs"/>
          <w:rtl/>
        </w:rPr>
        <w:t>ש</w:t>
      </w:r>
      <w:r>
        <w:rPr>
          <w:rtl/>
        </w:rPr>
        <w:t xml:space="preserve">לא </w:t>
      </w:r>
      <w:bookmarkStart w:id="6914" w:name="_ETM_Q12_617800"/>
      <w:bookmarkEnd w:id="6914"/>
      <w:r>
        <w:rPr>
          <w:rtl/>
        </w:rPr>
        <w:t xml:space="preserve">מסוגל </w:t>
      </w:r>
      <w:bookmarkStart w:id="6915" w:name="_ETM_Q12_618370"/>
      <w:bookmarkEnd w:id="6915"/>
      <w:r>
        <w:rPr>
          <w:rtl/>
        </w:rPr>
        <w:t xml:space="preserve">לנהל </w:t>
      </w:r>
      <w:bookmarkStart w:id="6916" w:name="_ETM_Q12_618730"/>
      <w:bookmarkEnd w:id="6916"/>
      <w:r>
        <w:rPr>
          <w:rtl/>
        </w:rPr>
        <w:t xml:space="preserve">את </w:t>
      </w:r>
      <w:bookmarkStart w:id="6917" w:name="_ETM_Q12_618849"/>
      <w:bookmarkEnd w:id="6917"/>
      <w:r>
        <w:rPr>
          <w:rFonts w:hint="cs"/>
          <w:rtl/>
        </w:rPr>
        <w:t>ה</w:t>
      </w:r>
      <w:bookmarkStart w:id="6918" w:name="_ETM_Q12_619660"/>
      <w:bookmarkEnd w:id="6918"/>
      <w:r>
        <w:rPr>
          <w:rtl/>
        </w:rPr>
        <w:t xml:space="preserve">משרד </w:t>
      </w:r>
      <w:bookmarkStart w:id="6919" w:name="_ETM_Q12_619989"/>
      <w:bookmarkEnd w:id="6919"/>
      <w:r>
        <w:rPr>
          <w:rtl/>
        </w:rPr>
        <w:t xml:space="preserve">שלו </w:t>
      </w:r>
      <w:bookmarkStart w:id="6920" w:name="_ETM_Q12_620840"/>
      <w:bookmarkStart w:id="6921" w:name="_ETM_Q12_621020"/>
      <w:bookmarkEnd w:id="6920"/>
      <w:bookmarkEnd w:id="6921"/>
      <w:r>
        <w:rPr>
          <w:rtl/>
        </w:rPr>
        <w:t xml:space="preserve">כן </w:t>
      </w:r>
      <w:bookmarkStart w:id="6922" w:name="_ETM_Q12_621290"/>
      <w:bookmarkEnd w:id="6922"/>
      <w:r>
        <w:rPr>
          <w:rtl/>
        </w:rPr>
        <w:t xml:space="preserve">יכול </w:t>
      </w:r>
      <w:bookmarkStart w:id="6923" w:name="_ETM_Q12_621650"/>
      <w:bookmarkEnd w:id="6923"/>
      <w:r>
        <w:rPr>
          <w:rtl/>
        </w:rPr>
        <w:t>ל</w:t>
      </w:r>
      <w:r>
        <w:rPr>
          <w:rFonts w:hint="cs"/>
          <w:rtl/>
        </w:rPr>
        <w:t>נה</w:t>
      </w:r>
      <w:r>
        <w:rPr>
          <w:rtl/>
        </w:rPr>
        <w:t xml:space="preserve">ל </w:t>
      </w:r>
      <w:bookmarkStart w:id="6924" w:name="_ETM_Q12_622950"/>
      <w:bookmarkStart w:id="6925" w:name="_ETM_Q12_623190"/>
      <w:bookmarkStart w:id="6926" w:name="_ETM_Q12_623310"/>
      <w:bookmarkStart w:id="6927" w:name="_ETM_Q12_623400"/>
      <w:bookmarkEnd w:id="6924"/>
      <w:bookmarkEnd w:id="6925"/>
      <w:bookmarkEnd w:id="6926"/>
      <w:bookmarkEnd w:id="6927"/>
      <w:r>
        <w:rPr>
          <w:rtl/>
        </w:rPr>
        <w:t>משרד</w:t>
      </w:r>
      <w:r>
        <w:rPr>
          <w:rFonts w:hint="cs"/>
          <w:rtl/>
        </w:rPr>
        <w:t xml:space="preserve"> שלם </w:t>
      </w:r>
      <w:bookmarkStart w:id="6928" w:name="_ETM_Q12_623760"/>
      <w:bookmarkStart w:id="6929" w:name="_ETM_Q12_624750"/>
      <w:bookmarkEnd w:id="6928"/>
      <w:bookmarkEnd w:id="6929"/>
      <w:r>
        <w:rPr>
          <w:rtl/>
        </w:rPr>
        <w:t xml:space="preserve">שאמור </w:t>
      </w:r>
      <w:bookmarkStart w:id="6930" w:name="_ETM_Q12_625349"/>
      <w:bookmarkEnd w:id="6930"/>
      <w:r>
        <w:rPr>
          <w:rtl/>
        </w:rPr>
        <w:t xml:space="preserve">להיות </w:t>
      </w:r>
      <w:bookmarkStart w:id="6931" w:name="_ETM_Q12_625830"/>
      <w:bookmarkEnd w:id="6931"/>
      <w:r>
        <w:rPr>
          <w:rtl/>
        </w:rPr>
        <w:t xml:space="preserve">אמון </w:t>
      </w:r>
      <w:bookmarkStart w:id="6932" w:name="_ETM_Q12_626459"/>
      <w:bookmarkEnd w:id="6932"/>
      <w:r>
        <w:rPr>
          <w:rtl/>
        </w:rPr>
        <w:t xml:space="preserve">על </w:t>
      </w:r>
      <w:bookmarkStart w:id="6933" w:name="_ETM_Q12_626640"/>
      <w:bookmarkEnd w:id="6933"/>
      <w:r>
        <w:rPr>
          <w:rtl/>
        </w:rPr>
        <w:t xml:space="preserve">ביטחונם </w:t>
      </w:r>
      <w:bookmarkStart w:id="6934" w:name="_ETM_Q12_627150"/>
      <w:bookmarkEnd w:id="6934"/>
      <w:r>
        <w:rPr>
          <w:rtl/>
        </w:rPr>
        <w:t xml:space="preserve">של </w:t>
      </w:r>
      <w:bookmarkStart w:id="6935" w:name="_ETM_Q12_627330"/>
      <w:bookmarkEnd w:id="6935"/>
      <w:r>
        <w:rPr>
          <w:rtl/>
        </w:rPr>
        <w:t>האזרחים</w:t>
      </w:r>
      <w:r>
        <w:rPr>
          <w:rFonts w:hint="cs"/>
          <w:rtl/>
        </w:rPr>
        <w:t>?</w:t>
      </w:r>
      <w:r>
        <w:rPr>
          <w:rtl/>
        </w:rPr>
        <w:t xml:space="preserve"> </w:t>
      </w:r>
      <w:bookmarkStart w:id="6936" w:name="_ETM_Q12_629069"/>
      <w:bookmarkEnd w:id="6936"/>
      <w:r>
        <w:rPr>
          <w:rtl/>
        </w:rPr>
        <w:t xml:space="preserve">רק </w:t>
      </w:r>
      <w:bookmarkStart w:id="6937" w:name="_ETM_Q12_629310"/>
      <w:bookmarkEnd w:id="6937"/>
      <w:r>
        <w:rPr>
          <w:rtl/>
        </w:rPr>
        <w:t>ת</w:t>
      </w:r>
      <w:r>
        <w:rPr>
          <w:rFonts w:hint="cs"/>
          <w:rtl/>
        </w:rPr>
        <w:t>זכורת:</w:t>
      </w:r>
      <w:r>
        <w:rPr>
          <w:rtl/>
        </w:rPr>
        <w:t xml:space="preserve"> </w:t>
      </w:r>
      <w:bookmarkStart w:id="6938" w:name="_ETM_Q12_629849"/>
      <w:bookmarkStart w:id="6939" w:name="_ETM_Q12_630800"/>
      <w:bookmarkEnd w:id="6938"/>
      <w:bookmarkEnd w:id="6939"/>
      <w:r>
        <w:rPr>
          <w:rtl/>
        </w:rPr>
        <w:t xml:space="preserve">בחברה </w:t>
      </w:r>
      <w:bookmarkStart w:id="6940" w:name="_ETM_Q12_631370"/>
      <w:bookmarkEnd w:id="6940"/>
      <w:r>
        <w:rPr>
          <w:rtl/>
        </w:rPr>
        <w:t xml:space="preserve">הערבית </w:t>
      </w:r>
      <w:bookmarkStart w:id="6941" w:name="_ETM_Q12_631790"/>
      <w:bookmarkEnd w:id="6941"/>
      <w:r>
        <w:rPr>
          <w:rtl/>
        </w:rPr>
        <w:t xml:space="preserve">נרצחו </w:t>
      </w:r>
      <w:bookmarkStart w:id="6942" w:name="_ETM_Q12_632240"/>
      <w:bookmarkEnd w:id="6942"/>
      <w:r>
        <w:rPr>
          <w:rtl/>
        </w:rPr>
        <w:t xml:space="preserve">מעל </w:t>
      </w:r>
      <w:bookmarkStart w:id="6943" w:name="_ETM_Q12_632600"/>
      <w:bookmarkEnd w:id="6943"/>
      <w:r>
        <w:rPr>
          <w:rFonts w:hint="cs"/>
          <w:rtl/>
        </w:rPr>
        <w:t>224</w:t>
      </w:r>
      <w:r>
        <w:rPr>
          <w:rtl/>
        </w:rPr>
        <w:t xml:space="preserve"> </w:t>
      </w:r>
      <w:bookmarkStart w:id="6944" w:name="_ETM_Q12_633440"/>
      <w:bookmarkStart w:id="6945" w:name="_ETM_Q12_633800"/>
      <w:bookmarkEnd w:id="6944"/>
      <w:bookmarkEnd w:id="6945"/>
      <w:r>
        <w:rPr>
          <w:rtl/>
        </w:rPr>
        <w:t>אנשים</w:t>
      </w:r>
      <w:r>
        <w:rPr>
          <w:rFonts w:hint="cs"/>
          <w:rtl/>
        </w:rPr>
        <w:t>.</w:t>
      </w:r>
      <w:r>
        <w:rPr>
          <w:rtl/>
        </w:rPr>
        <w:t xml:space="preserve"> </w:t>
      </w:r>
      <w:bookmarkStart w:id="6946" w:name="_ETM_Q12_635419"/>
      <w:bookmarkEnd w:id="6946"/>
      <w:r>
        <w:rPr>
          <w:rtl/>
        </w:rPr>
        <w:t xml:space="preserve">מה </w:t>
      </w:r>
      <w:bookmarkStart w:id="6947" w:name="_ETM_Q12_635809"/>
      <w:bookmarkEnd w:id="6947"/>
      <w:r>
        <w:rPr>
          <w:rtl/>
        </w:rPr>
        <w:t xml:space="preserve">עשה </w:t>
      </w:r>
      <w:bookmarkStart w:id="6948" w:name="_ETM_Q12_636290"/>
      <w:bookmarkEnd w:id="6948"/>
      <w:r>
        <w:rPr>
          <w:rtl/>
        </w:rPr>
        <w:t xml:space="preserve">השר </w:t>
      </w:r>
      <w:bookmarkStart w:id="6949" w:name="_ETM_Q12_636889"/>
      <w:bookmarkEnd w:id="6949"/>
      <w:r>
        <w:rPr>
          <w:rtl/>
        </w:rPr>
        <w:t xml:space="preserve">כדי </w:t>
      </w:r>
      <w:bookmarkStart w:id="6950" w:name="_ETM_Q12_637159"/>
      <w:bookmarkEnd w:id="6950"/>
      <w:r>
        <w:rPr>
          <w:rtl/>
        </w:rPr>
        <w:t xml:space="preserve">לטפל </w:t>
      </w:r>
      <w:bookmarkStart w:id="6951" w:name="_ETM_Q12_637639"/>
      <w:bookmarkEnd w:id="6951"/>
      <w:r>
        <w:rPr>
          <w:rtl/>
        </w:rPr>
        <w:t xml:space="preserve">בפשיעה </w:t>
      </w:r>
      <w:bookmarkStart w:id="6952" w:name="_ETM_Q12_638849"/>
      <w:bookmarkEnd w:id="6952"/>
      <w:r>
        <w:rPr>
          <w:rtl/>
        </w:rPr>
        <w:t xml:space="preserve">בחברה </w:t>
      </w:r>
      <w:bookmarkStart w:id="6953" w:name="_ETM_Q12_639450"/>
      <w:bookmarkEnd w:id="6953"/>
      <w:r>
        <w:rPr>
          <w:rtl/>
        </w:rPr>
        <w:t>הערבית</w:t>
      </w:r>
      <w:r>
        <w:rPr>
          <w:rFonts w:hint="cs"/>
          <w:rtl/>
        </w:rPr>
        <w:t>?</w:t>
      </w:r>
      <w:r>
        <w:rPr>
          <w:rtl/>
        </w:rPr>
        <w:t xml:space="preserve"> </w:t>
      </w:r>
      <w:bookmarkStart w:id="6954" w:name="_ETM_Q12_640829"/>
      <w:bookmarkEnd w:id="6954"/>
      <w:r>
        <w:rPr>
          <w:rFonts w:hint="cs"/>
          <w:rtl/>
        </w:rPr>
        <w:t>אפס מעשים.</w:t>
      </w:r>
      <w:r>
        <w:rPr>
          <w:rtl/>
        </w:rPr>
        <w:t xml:space="preserve"> </w:t>
      </w:r>
      <w:bookmarkStart w:id="6955" w:name="_ETM_Q12_641870"/>
      <w:bookmarkStart w:id="6956" w:name="_ETM_Q12_642850"/>
      <w:bookmarkEnd w:id="6955"/>
      <w:bookmarkEnd w:id="6956"/>
      <w:r>
        <w:rPr>
          <w:rtl/>
        </w:rPr>
        <w:t xml:space="preserve">שום </w:t>
      </w:r>
      <w:bookmarkStart w:id="6957" w:name="_ETM_Q12_643090"/>
      <w:bookmarkEnd w:id="6957"/>
      <w:r>
        <w:rPr>
          <w:rtl/>
        </w:rPr>
        <w:t>דבר</w:t>
      </w:r>
      <w:r>
        <w:rPr>
          <w:rFonts w:hint="cs"/>
          <w:rtl/>
        </w:rPr>
        <w:t>.</w:t>
      </w:r>
      <w:r>
        <w:rPr>
          <w:rtl/>
        </w:rPr>
        <w:t xml:space="preserve"> </w:t>
      </w:r>
      <w:bookmarkStart w:id="6958" w:name="_ETM_Q12_645440"/>
      <w:bookmarkStart w:id="6959" w:name="_ETM_Q12_647553"/>
      <w:bookmarkStart w:id="6960" w:name="_ETM_Q12_647662"/>
      <w:bookmarkEnd w:id="6958"/>
      <w:bookmarkEnd w:id="6959"/>
      <w:bookmarkEnd w:id="6960"/>
      <w:r>
        <w:rPr>
          <w:rFonts w:hint="cs"/>
          <w:rtl/>
        </w:rPr>
        <w:t>בשביל השר</w:t>
      </w:r>
      <w:bookmarkStart w:id="6961" w:name="_ETM_Q12_641448"/>
      <w:bookmarkStart w:id="6962" w:name="_ETM_Q12_641647"/>
      <w:bookmarkEnd w:id="6961"/>
      <w:bookmarkEnd w:id="6962"/>
      <w:r>
        <w:rPr>
          <w:rFonts w:hint="cs"/>
          <w:rtl/>
        </w:rPr>
        <w:t xml:space="preserve">, </w:t>
      </w:r>
      <w:bookmarkStart w:id="6963" w:name="_ETM_Q12_646638"/>
      <w:bookmarkStart w:id="6964" w:name="_ETM_Q12_645830"/>
      <w:bookmarkStart w:id="6965" w:name="_ETM_Q12_646040"/>
      <w:bookmarkStart w:id="6966" w:name="_ETM_Q12_646880"/>
      <w:bookmarkEnd w:id="6963"/>
      <w:bookmarkEnd w:id="6964"/>
      <w:bookmarkEnd w:id="6965"/>
      <w:bookmarkEnd w:id="6966"/>
      <w:r>
        <w:rPr>
          <w:rtl/>
        </w:rPr>
        <w:t xml:space="preserve">החברה </w:t>
      </w:r>
      <w:bookmarkStart w:id="6967" w:name="_ETM_Q12_647360"/>
      <w:bookmarkEnd w:id="6967"/>
      <w:r>
        <w:rPr>
          <w:rtl/>
        </w:rPr>
        <w:t xml:space="preserve">הערבית </w:t>
      </w:r>
      <w:bookmarkStart w:id="6968" w:name="_ETM_Q12_648230"/>
      <w:bookmarkEnd w:id="6968"/>
      <w:r>
        <w:rPr>
          <w:rtl/>
        </w:rPr>
        <w:t xml:space="preserve">הם </w:t>
      </w:r>
      <w:bookmarkStart w:id="6969" w:name="_ETM_Q12_648410"/>
      <w:bookmarkEnd w:id="6969"/>
      <w:r>
        <w:rPr>
          <w:rtl/>
        </w:rPr>
        <w:t xml:space="preserve">אזרחים </w:t>
      </w:r>
      <w:bookmarkStart w:id="6970" w:name="_ETM_Q12_648830"/>
      <w:bookmarkEnd w:id="6970"/>
      <w:r>
        <w:rPr>
          <w:rtl/>
        </w:rPr>
        <w:t xml:space="preserve">סוג </w:t>
      </w:r>
      <w:bookmarkStart w:id="6971" w:name="_ETM_Q12_649100"/>
      <w:bookmarkEnd w:id="6971"/>
      <w:r>
        <w:rPr>
          <w:rtl/>
        </w:rPr>
        <w:t>ב'</w:t>
      </w:r>
      <w:r>
        <w:rPr>
          <w:rFonts w:hint="cs"/>
          <w:rtl/>
        </w:rPr>
        <w:t>.</w:t>
      </w:r>
      <w:r>
        <w:rPr>
          <w:rtl/>
        </w:rPr>
        <w:t xml:space="preserve"> </w:t>
      </w:r>
      <w:bookmarkStart w:id="6972" w:name="_ETM_Q12_650739"/>
      <w:bookmarkEnd w:id="6972"/>
      <w:r>
        <w:rPr>
          <w:rtl/>
        </w:rPr>
        <w:t xml:space="preserve">בן </w:t>
      </w:r>
      <w:bookmarkStart w:id="6973" w:name="_ETM_Q12_650980"/>
      <w:bookmarkEnd w:id="6973"/>
      <w:r>
        <w:rPr>
          <w:rtl/>
        </w:rPr>
        <w:t xml:space="preserve">גביר </w:t>
      </w:r>
      <w:bookmarkStart w:id="6974" w:name="_ETM_Q12_653030"/>
      <w:bookmarkStart w:id="6975" w:name="_ETM_Q12_653150"/>
      <w:bookmarkEnd w:id="6974"/>
      <w:bookmarkEnd w:id="6975"/>
      <w:r>
        <w:rPr>
          <w:rtl/>
        </w:rPr>
        <w:t xml:space="preserve">נכשל </w:t>
      </w:r>
      <w:bookmarkStart w:id="6976" w:name="_ETM_Q12_654530"/>
      <w:bookmarkStart w:id="6977" w:name="_ETM_Q12_655640"/>
      <w:bookmarkEnd w:id="6976"/>
      <w:bookmarkEnd w:id="6977"/>
      <w:r>
        <w:rPr>
          <w:rFonts w:hint="cs"/>
          <w:rtl/>
        </w:rPr>
        <w:t>בניהול</w:t>
      </w:r>
      <w:r>
        <w:rPr>
          <w:rtl/>
        </w:rPr>
        <w:t xml:space="preserve"> </w:t>
      </w:r>
      <w:bookmarkStart w:id="6978" w:name="_ETM_Q12_655819"/>
      <w:bookmarkEnd w:id="6978"/>
      <w:r>
        <w:rPr>
          <w:rtl/>
        </w:rPr>
        <w:t>משרדו</w:t>
      </w:r>
      <w:r>
        <w:rPr>
          <w:rFonts w:hint="cs"/>
          <w:rtl/>
        </w:rPr>
        <w:t>.</w:t>
      </w:r>
      <w:r>
        <w:rPr>
          <w:rtl/>
        </w:rPr>
        <w:t xml:space="preserve"> </w:t>
      </w:r>
      <w:bookmarkStart w:id="6979" w:name="_ETM_Q12_657410"/>
      <w:bookmarkEnd w:id="6979"/>
      <w:r>
        <w:rPr>
          <w:rtl/>
        </w:rPr>
        <w:t xml:space="preserve">הוא </w:t>
      </w:r>
      <w:bookmarkStart w:id="6980" w:name="_ETM_Q12_657680"/>
      <w:bookmarkEnd w:id="6980"/>
      <w:r>
        <w:rPr>
          <w:rtl/>
        </w:rPr>
        <w:t xml:space="preserve">נכשל </w:t>
      </w:r>
      <w:bookmarkStart w:id="6981" w:name="_ETM_Q12_659000"/>
      <w:bookmarkEnd w:id="6981"/>
      <w:r>
        <w:rPr>
          <w:rFonts w:hint="cs"/>
          <w:rtl/>
        </w:rPr>
        <w:t>בטיפול</w:t>
      </w:r>
      <w:r>
        <w:rPr>
          <w:rtl/>
        </w:rPr>
        <w:t xml:space="preserve"> </w:t>
      </w:r>
      <w:bookmarkStart w:id="6982" w:name="_ETM_Q12_659540"/>
      <w:bookmarkEnd w:id="6982"/>
      <w:r>
        <w:rPr>
          <w:rtl/>
        </w:rPr>
        <w:t xml:space="preserve">בפשיעה </w:t>
      </w:r>
      <w:bookmarkStart w:id="6983" w:name="_ETM_Q12_660050"/>
      <w:bookmarkEnd w:id="6983"/>
      <w:r>
        <w:rPr>
          <w:rtl/>
        </w:rPr>
        <w:t xml:space="preserve">בחברה </w:t>
      </w:r>
      <w:bookmarkStart w:id="6984" w:name="_ETM_Q12_660470"/>
      <w:bookmarkEnd w:id="6984"/>
      <w:r>
        <w:rPr>
          <w:rtl/>
        </w:rPr>
        <w:t>הערבית</w:t>
      </w:r>
      <w:bookmarkStart w:id="6985" w:name="_ETM_Q12_662350"/>
      <w:bookmarkEnd w:id="6985"/>
      <w:r>
        <w:rPr>
          <w:rFonts w:hint="cs"/>
          <w:rtl/>
        </w:rPr>
        <w:t xml:space="preserve">. </w:t>
      </w:r>
      <w:r>
        <w:rPr>
          <w:rtl/>
        </w:rPr>
        <w:t xml:space="preserve">הוא </w:t>
      </w:r>
      <w:bookmarkStart w:id="6986" w:name="_ETM_Q12_662920"/>
      <w:bookmarkEnd w:id="6986"/>
      <w:r>
        <w:rPr>
          <w:rtl/>
        </w:rPr>
        <w:t xml:space="preserve">מפקיר </w:t>
      </w:r>
      <w:bookmarkStart w:id="6987" w:name="_ETM_Q12_664420"/>
      <w:bookmarkEnd w:id="6987"/>
      <w:r>
        <w:rPr>
          <w:rtl/>
        </w:rPr>
        <w:t xml:space="preserve">את </w:t>
      </w:r>
      <w:bookmarkStart w:id="6988" w:name="_ETM_Q12_664629"/>
      <w:bookmarkEnd w:id="6988"/>
      <w:r>
        <w:rPr>
          <w:rtl/>
        </w:rPr>
        <w:t xml:space="preserve">ביטחונם </w:t>
      </w:r>
      <w:bookmarkStart w:id="6989" w:name="_ETM_Q12_666060"/>
      <w:bookmarkEnd w:id="6989"/>
      <w:r>
        <w:rPr>
          <w:rtl/>
        </w:rPr>
        <w:t xml:space="preserve">של </w:t>
      </w:r>
      <w:bookmarkStart w:id="6990" w:name="_ETM_Q12_666269"/>
      <w:bookmarkStart w:id="6991" w:name="_ETM_Q12_666810"/>
      <w:bookmarkEnd w:id="6990"/>
      <w:bookmarkEnd w:id="6991"/>
      <w:r>
        <w:rPr>
          <w:rtl/>
        </w:rPr>
        <w:t xml:space="preserve">החברה </w:t>
      </w:r>
      <w:bookmarkStart w:id="6992" w:name="_ETM_Q12_667410"/>
      <w:bookmarkEnd w:id="6992"/>
      <w:r>
        <w:rPr>
          <w:rtl/>
        </w:rPr>
        <w:t xml:space="preserve">הערבית </w:t>
      </w:r>
      <w:bookmarkStart w:id="6993" w:name="_ETM_Q12_667830"/>
      <w:bookmarkEnd w:id="6993"/>
      <w:r>
        <w:rPr>
          <w:rFonts w:hint="cs"/>
          <w:rtl/>
        </w:rPr>
        <w:t>וה</w:t>
      </w:r>
      <w:r>
        <w:rPr>
          <w:rtl/>
        </w:rPr>
        <w:t xml:space="preserve">אזרחים </w:t>
      </w:r>
      <w:bookmarkStart w:id="6994" w:name="_ETM_Q12_668400"/>
      <w:bookmarkEnd w:id="6994"/>
      <w:r>
        <w:rPr>
          <w:rtl/>
        </w:rPr>
        <w:t xml:space="preserve">הערבים </w:t>
      </w:r>
      <w:bookmarkStart w:id="6995" w:name="_ETM_Q12_669180"/>
      <w:bookmarkEnd w:id="6995"/>
      <w:r>
        <w:rPr>
          <w:rtl/>
        </w:rPr>
        <w:t>במדינה</w:t>
      </w:r>
      <w:r>
        <w:rPr>
          <w:rFonts w:hint="cs"/>
          <w:rtl/>
        </w:rPr>
        <w:t>.</w:t>
      </w:r>
      <w:r>
        <w:rPr>
          <w:rtl/>
        </w:rPr>
        <w:t xml:space="preserve"> </w:t>
      </w:r>
      <w:bookmarkStart w:id="6996" w:name="_ETM_Q12_670040"/>
      <w:bookmarkEnd w:id="6996"/>
      <w:r>
        <w:rPr>
          <w:rtl/>
        </w:rPr>
        <w:t>תודה</w:t>
      </w:r>
      <w:r>
        <w:rPr>
          <w:rFonts w:hint="cs"/>
          <w:rtl/>
        </w:rPr>
        <w:t>.</w:t>
      </w:r>
      <w:r>
        <w:rPr>
          <w:rtl/>
        </w:rPr>
        <w:t xml:space="preserve"> </w:t>
      </w:r>
      <w:bookmarkStart w:id="6997" w:name="_ETM_Q12_672680"/>
      <w:bookmarkEnd w:id="6997"/>
    </w:p>
    <w:p w:rsidR="00581DB8" w:rsidRDefault="00581DB8" w:rsidP="00F85E42">
      <w:pPr>
        <w:rPr>
          <w:rtl/>
        </w:rPr>
      </w:pPr>
    </w:p>
    <w:p w:rsidR="00581DB8" w:rsidRDefault="00581DB8" w:rsidP="00F85E42">
      <w:pPr>
        <w:pStyle w:val="af6"/>
        <w:keepNext/>
        <w:rPr>
          <w:rtl/>
        </w:rPr>
      </w:pPr>
      <w:bookmarkStart w:id="6998" w:name="ET_yor_6307_21"/>
      <w:r w:rsidRPr="0091307E">
        <w:rPr>
          <w:rStyle w:val="TagStyle"/>
          <w:rtl/>
        </w:rPr>
        <w:t xml:space="preserve"> &lt;&lt; יור &gt;&gt; </w:t>
      </w:r>
      <w:r>
        <w:rPr>
          <w:rtl/>
        </w:rPr>
        <w:t>היו"ר יבגני סובה:</w:t>
      </w:r>
      <w:r w:rsidRPr="0091307E">
        <w:rPr>
          <w:rStyle w:val="TagStyle"/>
          <w:rtl/>
        </w:rPr>
        <w:t xml:space="preserve"> &lt;&lt; יור &gt;&gt;</w:t>
      </w:r>
      <w:r>
        <w:rPr>
          <w:rtl/>
        </w:rPr>
        <w:t xml:space="preserve"> </w:t>
      </w:r>
      <w:bookmarkEnd w:id="6998"/>
    </w:p>
    <w:p w:rsidR="00581DB8" w:rsidRDefault="00581DB8" w:rsidP="00F85E42">
      <w:pPr>
        <w:rPr>
          <w:rtl/>
        </w:rPr>
      </w:pPr>
    </w:p>
    <w:p w:rsidR="00581DB8" w:rsidRDefault="00581DB8" w:rsidP="00F85E42">
      <w:pPr>
        <w:rPr>
          <w:rtl/>
        </w:rPr>
      </w:pPr>
      <w:bookmarkStart w:id="6999" w:name="_ETM_Q12_667956"/>
      <w:bookmarkEnd w:id="6999"/>
      <w:r>
        <w:rPr>
          <w:rtl/>
        </w:rPr>
        <w:t xml:space="preserve">תודה </w:t>
      </w:r>
      <w:bookmarkStart w:id="7000" w:name="_ETM_Q12_672950"/>
      <w:bookmarkEnd w:id="7000"/>
      <w:r>
        <w:rPr>
          <w:rtl/>
        </w:rPr>
        <w:t xml:space="preserve">רבה </w:t>
      </w:r>
      <w:bookmarkStart w:id="7001" w:name="_ETM_Q12_673129"/>
      <w:bookmarkEnd w:id="7001"/>
      <w:r>
        <w:rPr>
          <w:rtl/>
        </w:rPr>
        <w:t xml:space="preserve">לחבר </w:t>
      </w:r>
      <w:bookmarkStart w:id="7002" w:name="_ETM_Q12_673459"/>
      <w:bookmarkEnd w:id="7002"/>
      <w:r>
        <w:rPr>
          <w:rtl/>
        </w:rPr>
        <w:t xml:space="preserve">הכנסת </w:t>
      </w:r>
      <w:bookmarkStart w:id="7003" w:name="_ETM_Q12_673819"/>
      <w:bookmarkEnd w:id="7003"/>
      <w:r>
        <w:rPr>
          <w:rFonts w:hint="cs"/>
          <w:rtl/>
        </w:rPr>
        <w:t>יאסר חוג'יראת.</w:t>
      </w:r>
      <w:r>
        <w:rPr>
          <w:rtl/>
        </w:rPr>
        <w:t xml:space="preserve"> </w:t>
      </w:r>
      <w:bookmarkStart w:id="7004" w:name="_ETM_Q12_674660"/>
      <w:bookmarkEnd w:id="7004"/>
      <w:r>
        <w:rPr>
          <w:rtl/>
        </w:rPr>
        <w:t xml:space="preserve">חבר </w:t>
      </w:r>
      <w:bookmarkStart w:id="7005" w:name="_ETM_Q12_675260"/>
      <w:bookmarkEnd w:id="7005"/>
      <w:r>
        <w:rPr>
          <w:rtl/>
        </w:rPr>
        <w:t xml:space="preserve">הכנסת </w:t>
      </w:r>
      <w:bookmarkStart w:id="7006" w:name="_ETM_Q12_675739"/>
      <w:bookmarkEnd w:id="7006"/>
      <w:r>
        <w:rPr>
          <w:rtl/>
        </w:rPr>
        <w:t xml:space="preserve">עידן </w:t>
      </w:r>
      <w:bookmarkStart w:id="7007" w:name="_ETM_Q12_676010"/>
      <w:bookmarkEnd w:id="7007"/>
      <w:r>
        <w:rPr>
          <w:rtl/>
        </w:rPr>
        <w:t>רול</w:t>
      </w:r>
      <w:r>
        <w:rPr>
          <w:rFonts w:hint="cs"/>
          <w:rtl/>
        </w:rPr>
        <w:t>,</w:t>
      </w:r>
      <w:r>
        <w:rPr>
          <w:rtl/>
        </w:rPr>
        <w:t xml:space="preserve"> </w:t>
      </w:r>
      <w:bookmarkStart w:id="7008" w:name="_ETM_Q12_676370"/>
      <w:bookmarkEnd w:id="7008"/>
      <w:r>
        <w:rPr>
          <w:rtl/>
        </w:rPr>
        <w:t>בבקשה</w:t>
      </w:r>
      <w:r>
        <w:rPr>
          <w:rFonts w:hint="cs"/>
          <w:rtl/>
        </w:rPr>
        <w:t>,</w:t>
      </w:r>
      <w:r>
        <w:rPr>
          <w:rtl/>
        </w:rPr>
        <w:t xml:space="preserve"> </w:t>
      </w:r>
      <w:bookmarkStart w:id="7009" w:name="_ETM_Q12_684350"/>
      <w:bookmarkStart w:id="7010" w:name="_ETM_Q12_687739"/>
      <w:bookmarkStart w:id="7011" w:name="_ETM_Q12_690020"/>
      <w:bookmarkEnd w:id="7009"/>
      <w:bookmarkEnd w:id="7010"/>
      <w:bookmarkEnd w:id="7011"/>
      <w:r>
        <w:rPr>
          <w:rFonts w:hint="cs"/>
          <w:rtl/>
        </w:rPr>
        <w:t>שלוש</w:t>
      </w:r>
      <w:r>
        <w:rPr>
          <w:rtl/>
        </w:rPr>
        <w:t xml:space="preserve"> </w:t>
      </w:r>
      <w:bookmarkStart w:id="7012" w:name="_ETM_Q12_690349"/>
      <w:bookmarkEnd w:id="7012"/>
      <w:r>
        <w:rPr>
          <w:rtl/>
        </w:rPr>
        <w:t>דקות</w:t>
      </w:r>
      <w:r>
        <w:rPr>
          <w:rFonts w:hint="cs"/>
          <w:rtl/>
        </w:rPr>
        <w:t>.</w:t>
      </w:r>
      <w:r>
        <w:rPr>
          <w:rtl/>
        </w:rPr>
        <w:t xml:space="preserve"> </w:t>
      </w:r>
      <w:bookmarkStart w:id="7013" w:name="_ETM_Q12_695070"/>
      <w:bookmarkEnd w:id="7013"/>
    </w:p>
    <w:p w:rsidR="00581DB8" w:rsidRDefault="00581DB8" w:rsidP="00F85E42">
      <w:pPr>
        <w:rPr>
          <w:rtl/>
        </w:rPr>
      </w:pPr>
      <w:bookmarkStart w:id="7014" w:name="_ETM_Q12_693364"/>
      <w:bookmarkStart w:id="7015" w:name="_ETM_Q12_693450"/>
      <w:bookmarkEnd w:id="7014"/>
      <w:bookmarkEnd w:id="7015"/>
    </w:p>
    <w:p w:rsidR="00581DB8" w:rsidRDefault="00581DB8" w:rsidP="00F85E42">
      <w:pPr>
        <w:pStyle w:val="a4"/>
        <w:keepNext/>
        <w:rPr>
          <w:rtl/>
        </w:rPr>
      </w:pPr>
      <w:bookmarkStart w:id="7016" w:name="ET_speaker_5803_22"/>
      <w:r w:rsidRPr="0091307E">
        <w:rPr>
          <w:rStyle w:val="TagStyle"/>
          <w:rtl/>
        </w:rPr>
        <w:t xml:space="preserve"> &lt;&lt; דובר &gt;&gt; </w:t>
      </w:r>
      <w:bookmarkStart w:id="7017" w:name="_Toc183515814"/>
      <w:r>
        <w:rPr>
          <w:rtl/>
        </w:rPr>
        <w:t>עידן רול (יש עתיד):</w:t>
      </w:r>
      <w:bookmarkEnd w:id="7017"/>
      <w:r w:rsidRPr="0091307E">
        <w:rPr>
          <w:rStyle w:val="TagStyle"/>
          <w:rtl/>
        </w:rPr>
        <w:t xml:space="preserve"> &lt;&lt; דובר &gt;&gt;</w:t>
      </w:r>
      <w:r>
        <w:rPr>
          <w:rtl/>
        </w:rPr>
        <w:t xml:space="preserve"> </w:t>
      </w:r>
      <w:bookmarkEnd w:id="7016"/>
    </w:p>
    <w:p w:rsidR="00581DB8" w:rsidRDefault="00581DB8" w:rsidP="00F85E42">
      <w:pPr>
        <w:rPr>
          <w:rtl/>
        </w:rPr>
      </w:pPr>
    </w:p>
    <w:p w:rsidR="00581DB8" w:rsidRDefault="00581DB8" w:rsidP="00F85E42">
      <w:pPr>
        <w:rPr>
          <w:rtl/>
        </w:rPr>
      </w:pPr>
      <w:bookmarkStart w:id="7018" w:name="_ETM_Q12_696286"/>
      <w:bookmarkStart w:id="7019" w:name="_ETM_Q12_696354"/>
      <w:bookmarkStart w:id="7020" w:name="_ETM_Q12_693507"/>
      <w:bookmarkStart w:id="7021" w:name="_ETM_Q12_693583"/>
      <w:bookmarkEnd w:id="7018"/>
      <w:bookmarkEnd w:id="7019"/>
      <w:bookmarkEnd w:id="7020"/>
      <w:bookmarkEnd w:id="7021"/>
      <w:r>
        <w:rPr>
          <w:rtl/>
        </w:rPr>
        <w:t xml:space="preserve">תודה </w:t>
      </w:r>
      <w:bookmarkStart w:id="7022" w:name="_ETM_Q12_695370"/>
      <w:bookmarkEnd w:id="7022"/>
      <w:r>
        <w:rPr>
          <w:rtl/>
        </w:rPr>
        <w:t>רבה</w:t>
      </w:r>
      <w:r>
        <w:rPr>
          <w:rFonts w:hint="cs"/>
          <w:rtl/>
        </w:rPr>
        <w:t>,</w:t>
      </w:r>
      <w:r>
        <w:rPr>
          <w:rtl/>
        </w:rPr>
        <w:t xml:space="preserve"> </w:t>
      </w:r>
      <w:bookmarkStart w:id="7023" w:name="_ETM_Q12_695580"/>
      <w:bookmarkEnd w:id="7023"/>
      <w:r>
        <w:rPr>
          <w:rtl/>
        </w:rPr>
        <w:t xml:space="preserve">אדוני </w:t>
      </w:r>
      <w:bookmarkStart w:id="7024" w:name="_ETM_Q12_695880"/>
      <w:bookmarkEnd w:id="7024"/>
      <w:r>
        <w:rPr>
          <w:rtl/>
        </w:rPr>
        <w:t>היושב-ראש</w:t>
      </w:r>
      <w:r>
        <w:rPr>
          <w:rFonts w:hint="cs"/>
          <w:rtl/>
        </w:rPr>
        <w:t>.</w:t>
      </w:r>
      <w:r>
        <w:rPr>
          <w:rtl/>
        </w:rPr>
        <w:t xml:space="preserve"> </w:t>
      </w:r>
      <w:bookmarkStart w:id="7025" w:name="_ETM_Q12_697370"/>
      <w:bookmarkEnd w:id="7025"/>
      <w:r>
        <w:rPr>
          <w:rtl/>
        </w:rPr>
        <w:t xml:space="preserve">כנסת </w:t>
      </w:r>
      <w:bookmarkStart w:id="7026" w:name="_ETM_Q12_697790"/>
      <w:bookmarkEnd w:id="7026"/>
      <w:r>
        <w:rPr>
          <w:rtl/>
        </w:rPr>
        <w:t>נכבדה</w:t>
      </w:r>
      <w:r>
        <w:rPr>
          <w:rFonts w:hint="cs"/>
          <w:rtl/>
        </w:rPr>
        <w:t>,</w:t>
      </w:r>
      <w:r>
        <w:rPr>
          <w:rtl/>
        </w:rPr>
        <w:t xml:space="preserve"> </w:t>
      </w:r>
      <w:bookmarkStart w:id="7027" w:name="_ETM_Q12_700239"/>
      <w:bookmarkEnd w:id="7027"/>
      <w:r>
        <w:rPr>
          <w:rtl/>
        </w:rPr>
        <w:t>תראו</w:t>
      </w:r>
      <w:r>
        <w:rPr>
          <w:rFonts w:hint="cs"/>
          <w:rtl/>
        </w:rPr>
        <w:t>,</w:t>
      </w:r>
      <w:r>
        <w:rPr>
          <w:rtl/>
        </w:rPr>
        <w:t xml:space="preserve"> </w:t>
      </w:r>
      <w:bookmarkStart w:id="7028" w:name="_ETM_Q12_700569"/>
      <w:bookmarkEnd w:id="7028"/>
      <w:r>
        <w:rPr>
          <w:rtl/>
        </w:rPr>
        <w:t xml:space="preserve">אני </w:t>
      </w:r>
      <w:bookmarkStart w:id="7029" w:name="_ETM_Q12_700689"/>
      <w:bookmarkEnd w:id="7029"/>
      <w:r>
        <w:rPr>
          <w:rtl/>
        </w:rPr>
        <w:t xml:space="preserve">מתייחס </w:t>
      </w:r>
      <w:bookmarkStart w:id="7030" w:name="_ETM_Q12_701079"/>
      <w:bookmarkEnd w:id="7030"/>
      <w:r>
        <w:rPr>
          <w:rtl/>
        </w:rPr>
        <w:t xml:space="preserve">פה </w:t>
      </w:r>
      <w:bookmarkStart w:id="7031" w:name="_ETM_Q12_701200"/>
      <w:bookmarkEnd w:id="7031"/>
      <w:r>
        <w:rPr>
          <w:rtl/>
        </w:rPr>
        <w:t xml:space="preserve">לפרסומים </w:t>
      </w:r>
      <w:bookmarkStart w:id="7032" w:name="_ETM_Q12_701889"/>
      <w:bookmarkEnd w:id="7032"/>
      <w:r>
        <w:rPr>
          <w:rtl/>
        </w:rPr>
        <w:t xml:space="preserve">ועוקב </w:t>
      </w:r>
      <w:bookmarkStart w:id="7033" w:name="_ETM_Q12_702340"/>
      <w:bookmarkEnd w:id="7033"/>
      <w:r>
        <w:rPr>
          <w:rtl/>
        </w:rPr>
        <w:t xml:space="preserve">אחרי </w:t>
      </w:r>
      <w:bookmarkStart w:id="7034" w:name="_ETM_Q12_702790"/>
      <w:bookmarkEnd w:id="7034"/>
      <w:r>
        <w:rPr>
          <w:rtl/>
        </w:rPr>
        <w:t xml:space="preserve">הפרסומים </w:t>
      </w:r>
      <w:bookmarkStart w:id="7035" w:name="_ETM_Q12_703510"/>
      <w:bookmarkEnd w:id="7035"/>
      <w:r>
        <w:rPr>
          <w:rtl/>
        </w:rPr>
        <w:t xml:space="preserve">על </w:t>
      </w:r>
      <w:bookmarkStart w:id="7036" w:name="_ETM_Q12_703900"/>
      <w:bookmarkEnd w:id="7036"/>
      <w:r>
        <w:rPr>
          <w:rtl/>
        </w:rPr>
        <w:t xml:space="preserve">הסדרה </w:t>
      </w:r>
      <w:bookmarkStart w:id="7037" w:name="_ETM_Q12_704439"/>
      <w:bookmarkEnd w:id="7037"/>
      <w:r>
        <w:rPr>
          <w:rtl/>
        </w:rPr>
        <w:t xml:space="preserve">מול </w:t>
      </w:r>
      <w:bookmarkStart w:id="7038" w:name="_ETM_Q12_704620"/>
      <w:bookmarkEnd w:id="7038"/>
      <w:r>
        <w:rPr>
          <w:rtl/>
        </w:rPr>
        <w:t>חיזבאללה</w:t>
      </w:r>
      <w:r>
        <w:rPr>
          <w:rFonts w:hint="cs"/>
          <w:rtl/>
        </w:rPr>
        <w:t>.</w:t>
      </w:r>
      <w:r>
        <w:rPr>
          <w:rtl/>
        </w:rPr>
        <w:t xml:space="preserve"> </w:t>
      </w:r>
      <w:bookmarkStart w:id="7039" w:name="_ETM_Q12_705370"/>
      <w:bookmarkEnd w:id="7039"/>
      <w:r>
        <w:rPr>
          <w:rtl/>
        </w:rPr>
        <w:t>ז</w:t>
      </w:r>
      <w:r>
        <w:rPr>
          <w:rFonts w:hint="cs"/>
          <w:rtl/>
        </w:rPr>
        <w:t>ו</w:t>
      </w:r>
      <w:r>
        <w:rPr>
          <w:rtl/>
        </w:rPr>
        <w:t xml:space="preserve"> </w:t>
      </w:r>
      <w:bookmarkStart w:id="7040" w:name="_ETM_Q12_705579"/>
      <w:bookmarkEnd w:id="7040"/>
      <w:r>
        <w:rPr>
          <w:rtl/>
        </w:rPr>
        <w:t xml:space="preserve">לא </w:t>
      </w:r>
      <w:bookmarkStart w:id="7041" w:name="_ETM_Q12_705700"/>
      <w:bookmarkEnd w:id="7041"/>
      <w:r>
        <w:rPr>
          <w:rtl/>
        </w:rPr>
        <w:t xml:space="preserve">הסדרה </w:t>
      </w:r>
      <w:bookmarkStart w:id="7042" w:name="_ETM_Q12_706029"/>
      <w:bookmarkEnd w:id="7042"/>
      <w:r>
        <w:rPr>
          <w:rtl/>
        </w:rPr>
        <w:t>מ</w:t>
      </w:r>
      <w:r>
        <w:rPr>
          <w:rFonts w:hint="cs"/>
          <w:rtl/>
        </w:rPr>
        <w:t xml:space="preserve">ול </w:t>
      </w:r>
      <w:r>
        <w:rPr>
          <w:rtl/>
        </w:rPr>
        <w:t>לבנון</w:t>
      </w:r>
      <w:r>
        <w:rPr>
          <w:rFonts w:hint="cs"/>
          <w:rtl/>
        </w:rPr>
        <w:t>,</w:t>
      </w:r>
      <w:r>
        <w:rPr>
          <w:rtl/>
        </w:rPr>
        <w:t xml:space="preserve"> </w:t>
      </w:r>
      <w:bookmarkStart w:id="7043" w:name="_ETM_Q12_707120"/>
      <w:bookmarkEnd w:id="7043"/>
      <w:r>
        <w:rPr>
          <w:rtl/>
        </w:rPr>
        <w:t>כי</w:t>
      </w:r>
      <w:r>
        <w:rPr>
          <w:rFonts w:hint="cs"/>
          <w:rtl/>
        </w:rPr>
        <w:t xml:space="preserve"> אם זו הייתה</w:t>
      </w:r>
      <w:bookmarkStart w:id="7044" w:name="_ETM_Q12_707359"/>
      <w:bookmarkStart w:id="7045" w:name="_ETM_Q12_707480"/>
      <w:bookmarkStart w:id="7046" w:name="_ETM_Q12_707689"/>
      <w:bookmarkEnd w:id="7044"/>
      <w:bookmarkEnd w:id="7045"/>
      <w:bookmarkEnd w:id="7046"/>
      <w:r>
        <w:rPr>
          <w:rFonts w:hint="cs"/>
          <w:rtl/>
        </w:rPr>
        <w:t xml:space="preserve"> הסדרה מול</w:t>
      </w:r>
      <w:r>
        <w:rPr>
          <w:rtl/>
        </w:rPr>
        <w:t xml:space="preserve"> </w:t>
      </w:r>
      <w:bookmarkStart w:id="7047" w:name="_ETM_Q12_708049"/>
      <w:bookmarkEnd w:id="7047"/>
      <w:r>
        <w:rPr>
          <w:rtl/>
        </w:rPr>
        <w:t>לבנון</w:t>
      </w:r>
      <w:r w:rsidR="00BA1AF1">
        <w:rPr>
          <w:rFonts w:hint="cs"/>
          <w:rtl/>
        </w:rPr>
        <w:t>,</w:t>
      </w:r>
      <w:r>
        <w:rPr>
          <w:rtl/>
        </w:rPr>
        <w:t xml:space="preserve"> </w:t>
      </w:r>
      <w:bookmarkStart w:id="7048" w:name="_ETM_Q12_708529"/>
      <w:bookmarkEnd w:id="7048"/>
      <w:r>
        <w:rPr>
          <w:rtl/>
        </w:rPr>
        <w:t xml:space="preserve">אז </w:t>
      </w:r>
      <w:bookmarkStart w:id="7049" w:name="_ETM_Q12_708650"/>
      <w:bookmarkEnd w:id="7049"/>
      <w:r>
        <w:rPr>
          <w:rtl/>
        </w:rPr>
        <w:t xml:space="preserve">לבנון </w:t>
      </w:r>
      <w:bookmarkStart w:id="7050" w:name="_ETM_Q12_709040"/>
      <w:bookmarkEnd w:id="7050"/>
      <w:r>
        <w:rPr>
          <w:rtl/>
        </w:rPr>
        <w:t xml:space="preserve">הייתה </w:t>
      </w:r>
      <w:bookmarkStart w:id="7051" w:name="_ETM_Q12_709279"/>
      <w:bookmarkEnd w:id="7051"/>
      <w:r>
        <w:rPr>
          <w:rtl/>
        </w:rPr>
        <w:t xml:space="preserve">יכולה </w:t>
      </w:r>
      <w:bookmarkStart w:id="7052" w:name="_ETM_Q12_709700"/>
      <w:bookmarkEnd w:id="7052"/>
      <w:r>
        <w:rPr>
          <w:rtl/>
        </w:rPr>
        <w:t xml:space="preserve">לאשר </w:t>
      </w:r>
      <w:bookmarkStart w:id="7053" w:name="_ETM_Q12_710750"/>
      <w:bookmarkEnd w:id="7053"/>
      <w:r>
        <w:rPr>
          <w:rtl/>
        </w:rPr>
        <w:t xml:space="preserve">את </w:t>
      </w:r>
      <w:bookmarkStart w:id="7054" w:name="_ETM_Q12_710929"/>
      <w:bookmarkEnd w:id="7054"/>
      <w:r>
        <w:rPr>
          <w:rtl/>
        </w:rPr>
        <w:t>ההסכם</w:t>
      </w:r>
      <w:r>
        <w:rPr>
          <w:rFonts w:hint="cs"/>
          <w:rtl/>
        </w:rPr>
        <w:t>,</w:t>
      </w:r>
      <w:r>
        <w:rPr>
          <w:rtl/>
        </w:rPr>
        <w:t xml:space="preserve"> </w:t>
      </w:r>
      <w:bookmarkStart w:id="7055" w:name="_ETM_Q12_711409"/>
      <w:bookmarkEnd w:id="7055"/>
      <w:r>
        <w:rPr>
          <w:rtl/>
        </w:rPr>
        <w:t xml:space="preserve">והרי </w:t>
      </w:r>
      <w:bookmarkStart w:id="7056" w:name="_ETM_Q12_711620"/>
      <w:bookmarkEnd w:id="7056"/>
      <w:r>
        <w:rPr>
          <w:rtl/>
        </w:rPr>
        <w:t xml:space="preserve">כולנו </w:t>
      </w:r>
      <w:bookmarkStart w:id="7057" w:name="_ETM_Q12_711980"/>
      <w:bookmarkEnd w:id="7057"/>
      <w:r>
        <w:rPr>
          <w:rtl/>
        </w:rPr>
        <w:t xml:space="preserve">יודעים </w:t>
      </w:r>
      <w:bookmarkStart w:id="7058" w:name="_ETM_Q12_712189"/>
      <w:bookmarkEnd w:id="7058"/>
      <w:r>
        <w:rPr>
          <w:rtl/>
        </w:rPr>
        <w:t xml:space="preserve">שלבנון </w:t>
      </w:r>
      <w:bookmarkStart w:id="7059" w:name="_ETM_Q12_712640"/>
      <w:bookmarkEnd w:id="7059"/>
      <w:r>
        <w:rPr>
          <w:rtl/>
        </w:rPr>
        <w:t xml:space="preserve">רק </w:t>
      </w:r>
      <w:bookmarkStart w:id="7060" w:name="_ETM_Q12_712819"/>
      <w:bookmarkEnd w:id="7060"/>
      <w:r>
        <w:rPr>
          <w:rtl/>
        </w:rPr>
        <w:t xml:space="preserve">מעבירה </w:t>
      </w:r>
      <w:bookmarkStart w:id="7061" w:name="_ETM_Q12_713329"/>
      <w:bookmarkEnd w:id="7061"/>
      <w:r>
        <w:rPr>
          <w:rtl/>
        </w:rPr>
        <w:t xml:space="preserve">את </w:t>
      </w:r>
      <w:bookmarkStart w:id="7062" w:name="_ETM_Q12_713390"/>
      <w:bookmarkEnd w:id="7062"/>
      <w:r>
        <w:rPr>
          <w:rtl/>
        </w:rPr>
        <w:t xml:space="preserve">זה </w:t>
      </w:r>
      <w:bookmarkStart w:id="7063" w:name="_ETM_Q12_713510"/>
      <w:bookmarkEnd w:id="7063"/>
      <w:r>
        <w:rPr>
          <w:rtl/>
        </w:rPr>
        <w:t xml:space="preserve">לחיזבאללה </w:t>
      </w:r>
      <w:bookmarkStart w:id="7064" w:name="_ETM_Q12_714019"/>
      <w:bookmarkEnd w:id="7064"/>
      <w:r>
        <w:rPr>
          <w:rtl/>
        </w:rPr>
        <w:t xml:space="preserve">ומחכה </w:t>
      </w:r>
      <w:bookmarkStart w:id="7065" w:name="_ETM_Q12_714470"/>
      <w:bookmarkEnd w:id="7065"/>
      <w:r>
        <w:rPr>
          <w:rtl/>
        </w:rPr>
        <w:t>לאישור</w:t>
      </w:r>
      <w:r>
        <w:rPr>
          <w:rFonts w:hint="cs"/>
          <w:rtl/>
        </w:rPr>
        <w:t>ו,</w:t>
      </w:r>
      <w:r>
        <w:rPr>
          <w:rtl/>
        </w:rPr>
        <w:t xml:space="preserve"> </w:t>
      </w:r>
      <w:bookmarkStart w:id="7066" w:name="_ETM_Q12_714860"/>
      <w:bookmarkEnd w:id="7066"/>
      <w:r>
        <w:rPr>
          <w:rtl/>
        </w:rPr>
        <w:t xml:space="preserve">ולכן </w:t>
      </w:r>
      <w:bookmarkStart w:id="7067" w:name="_ETM_Q12_715159"/>
      <w:bookmarkEnd w:id="7067"/>
      <w:r>
        <w:rPr>
          <w:rtl/>
        </w:rPr>
        <w:t xml:space="preserve">זו </w:t>
      </w:r>
      <w:bookmarkStart w:id="7068" w:name="_ETM_Q12_715280"/>
      <w:bookmarkEnd w:id="7068"/>
      <w:r>
        <w:rPr>
          <w:rtl/>
        </w:rPr>
        <w:t xml:space="preserve">הסדרה </w:t>
      </w:r>
      <w:bookmarkStart w:id="7069" w:name="_ETM_Q12_715730"/>
      <w:bookmarkEnd w:id="7069"/>
      <w:r>
        <w:rPr>
          <w:rtl/>
        </w:rPr>
        <w:t xml:space="preserve">מול </w:t>
      </w:r>
      <w:bookmarkStart w:id="7070" w:name="_ETM_Q12_715970"/>
      <w:bookmarkEnd w:id="7070"/>
      <w:r>
        <w:rPr>
          <w:rtl/>
        </w:rPr>
        <w:t>חיזבאללה</w:t>
      </w:r>
      <w:r>
        <w:rPr>
          <w:rFonts w:hint="cs"/>
          <w:rtl/>
        </w:rPr>
        <w:t>.</w:t>
      </w:r>
      <w:r>
        <w:rPr>
          <w:rtl/>
        </w:rPr>
        <w:t xml:space="preserve"> </w:t>
      </w:r>
      <w:bookmarkStart w:id="7071" w:name="_ETM_Q12_717269"/>
      <w:bookmarkEnd w:id="7071"/>
    </w:p>
    <w:p w:rsidR="00581DB8" w:rsidRDefault="00581DB8" w:rsidP="00F85E42">
      <w:pPr>
        <w:rPr>
          <w:rtl/>
        </w:rPr>
      </w:pPr>
      <w:bookmarkStart w:id="7072" w:name="_ETM_Q12_717641"/>
      <w:bookmarkStart w:id="7073" w:name="_ETM_Q12_717716"/>
      <w:bookmarkEnd w:id="7072"/>
      <w:bookmarkEnd w:id="7073"/>
    </w:p>
    <w:p w:rsidR="00581DB8" w:rsidRDefault="00581DB8" w:rsidP="00B95DAC">
      <w:pPr>
        <w:rPr>
          <w:rtl/>
        </w:rPr>
      </w:pPr>
      <w:bookmarkStart w:id="7074" w:name="_ETM_Q12_717802"/>
      <w:bookmarkStart w:id="7075" w:name="_ETM_Q12_717871"/>
      <w:bookmarkEnd w:id="7074"/>
      <w:bookmarkEnd w:id="7075"/>
      <w:r>
        <w:rPr>
          <w:rtl/>
        </w:rPr>
        <w:t xml:space="preserve">אני </w:t>
      </w:r>
      <w:bookmarkStart w:id="7076" w:name="_ETM_Q12_717449"/>
      <w:bookmarkEnd w:id="7076"/>
      <w:r>
        <w:rPr>
          <w:rtl/>
        </w:rPr>
        <w:t xml:space="preserve">עוקב </w:t>
      </w:r>
      <w:bookmarkStart w:id="7077" w:name="_ETM_Q12_717659"/>
      <w:bookmarkEnd w:id="7077"/>
      <w:r>
        <w:rPr>
          <w:rtl/>
        </w:rPr>
        <w:t>בדאגה</w:t>
      </w:r>
      <w:r>
        <w:rPr>
          <w:rFonts w:hint="cs"/>
          <w:rtl/>
        </w:rPr>
        <w:t>,</w:t>
      </w:r>
      <w:r>
        <w:rPr>
          <w:rtl/>
        </w:rPr>
        <w:t xml:space="preserve"> </w:t>
      </w:r>
      <w:bookmarkStart w:id="7078" w:name="_ETM_Q12_718349"/>
      <w:bookmarkEnd w:id="7078"/>
      <w:r>
        <w:rPr>
          <w:rtl/>
        </w:rPr>
        <w:t xml:space="preserve">ואני </w:t>
      </w:r>
      <w:bookmarkStart w:id="7079" w:name="_ETM_Q12_718589"/>
      <w:bookmarkEnd w:id="7079"/>
      <w:r>
        <w:rPr>
          <w:rtl/>
        </w:rPr>
        <w:t xml:space="preserve">גם </w:t>
      </w:r>
      <w:bookmarkStart w:id="7080" w:name="_ETM_Q12_718739"/>
      <w:bookmarkEnd w:id="7080"/>
      <w:r>
        <w:rPr>
          <w:rtl/>
        </w:rPr>
        <w:t xml:space="preserve">מדבר </w:t>
      </w:r>
      <w:bookmarkStart w:id="7081" w:name="_ETM_Q12_719159"/>
      <w:bookmarkEnd w:id="7081"/>
      <w:r>
        <w:rPr>
          <w:rtl/>
        </w:rPr>
        <w:t xml:space="preserve">על </w:t>
      </w:r>
      <w:bookmarkStart w:id="7082" w:name="_ETM_Q12_719279"/>
      <w:bookmarkEnd w:id="7082"/>
      <w:r>
        <w:rPr>
          <w:rtl/>
        </w:rPr>
        <w:t xml:space="preserve">זה </w:t>
      </w:r>
      <w:bookmarkStart w:id="7083" w:name="_ETM_Q12_720359"/>
      <w:bookmarkEnd w:id="7083"/>
      <w:r>
        <w:rPr>
          <w:rtl/>
        </w:rPr>
        <w:t xml:space="preserve">כבר </w:t>
      </w:r>
      <w:bookmarkStart w:id="7084" w:name="_ETM_Q12_720809"/>
      <w:bookmarkEnd w:id="7084"/>
      <w:r>
        <w:rPr>
          <w:rtl/>
        </w:rPr>
        <w:t xml:space="preserve">שבועות </w:t>
      </w:r>
      <w:bookmarkStart w:id="7085" w:name="_ETM_Q12_721409"/>
      <w:bookmarkEnd w:id="7085"/>
      <w:r>
        <w:rPr>
          <w:rtl/>
        </w:rPr>
        <w:t>רבים</w:t>
      </w:r>
      <w:r>
        <w:rPr>
          <w:rFonts w:hint="cs"/>
          <w:rtl/>
        </w:rPr>
        <w:t>,</w:t>
      </w:r>
      <w:r>
        <w:rPr>
          <w:rtl/>
        </w:rPr>
        <w:t xml:space="preserve"> </w:t>
      </w:r>
      <w:bookmarkStart w:id="7086" w:name="_ETM_Q12_721889"/>
      <w:bookmarkEnd w:id="7086"/>
      <w:r>
        <w:rPr>
          <w:rtl/>
        </w:rPr>
        <w:t xml:space="preserve">גם </w:t>
      </w:r>
      <w:bookmarkStart w:id="7087" w:name="_ETM_Q12_722099"/>
      <w:bookmarkEnd w:id="7087"/>
      <w:r>
        <w:rPr>
          <w:rtl/>
        </w:rPr>
        <w:t>ברשתות</w:t>
      </w:r>
      <w:r>
        <w:rPr>
          <w:rFonts w:hint="cs"/>
          <w:rtl/>
        </w:rPr>
        <w:t>,</w:t>
      </w:r>
      <w:r>
        <w:rPr>
          <w:rtl/>
        </w:rPr>
        <w:t xml:space="preserve"> </w:t>
      </w:r>
      <w:bookmarkStart w:id="7088" w:name="_ETM_Q12_722639"/>
      <w:bookmarkEnd w:id="7088"/>
      <w:r>
        <w:rPr>
          <w:rtl/>
        </w:rPr>
        <w:t xml:space="preserve">גם </w:t>
      </w:r>
      <w:bookmarkStart w:id="7089" w:name="_ETM_Q12_722909"/>
      <w:bookmarkEnd w:id="7089"/>
      <w:r>
        <w:rPr>
          <w:rtl/>
        </w:rPr>
        <w:t xml:space="preserve">בחוץ </w:t>
      </w:r>
      <w:bookmarkStart w:id="7090" w:name="_ETM_Q12_723179"/>
      <w:bookmarkEnd w:id="7090"/>
      <w:r>
        <w:rPr>
          <w:rtl/>
        </w:rPr>
        <w:t>וביטחון</w:t>
      </w:r>
      <w:r>
        <w:rPr>
          <w:rFonts w:hint="cs"/>
          <w:rtl/>
        </w:rPr>
        <w:t>,</w:t>
      </w:r>
      <w:r>
        <w:rPr>
          <w:rtl/>
        </w:rPr>
        <w:t xml:space="preserve"> </w:t>
      </w:r>
      <w:bookmarkStart w:id="7091" w:name="_ETM_Q12_723749"/>
      <w:bookmarkEnd w:id="7091"/>
      <w:r>
        <w:rPr>
          <w:rtl/>
        </w:rPr>
        <w:t xml:space="preserve">והקווים </w:t>
      </w:r>
      <w:bookmarkStart w:id="7092" w:name="_ETM_Q12_724439"/>
      <w:bookmarkEnd w:id="7092"/>
      <w:r>
        <w:rPr>
          <w:rtl/>
        </w:rPr>
        <w:t xml:space="preserve">נראים </w:t>
      </w:r>
      <w:bookmarkStart w:id="7093" w:name="_ETM_Q12_725279"/>
      <w:bookmarkEnd w:id="7093"/>
      <w:r>
        <w:rPr>
          <w:rtl/>
        </w:rPr>
        <w:t xml:space="preserve">מאוד </w:t>
      </w:r>
      <w:bookmarkStart w:id="7094" w:name="_ETM_Q12_725879"/>
      <w:bookmarkEnd w:id="7094"/>
      <w:r>
        <w:rPr>
          <w:rtl/>
        </w:rPr>
        <w:t>מטרידים</w:t>
      </w:r>
      <w:r>
        <w:rPr>
          <w:rFonts w:hint="cs"/>
          <w:rtl/>
        </w:rPr>
        <w:t>.</w:t>
      </w:r>
      <w:r>
        <w:rPr>
          <w:rtl/>
        </w:rPr>
        <w:t xml:space="preserve"> </w:t>
      </w:r>
      <w:bookmarkStart w:id="7095" w:name="_ETM_Q12_728010"/>
      <w:bookmarkStart w:id="7096" w:name="TOR_Q13"/>
      <w:bookmarkStart w:id="7097" w:name="_ETM_Q13_180000"/>
      <w:bookmarkEnd w:id="7095"/>
      <w:bookmarkEnd w:id="7096"/>
      <w:bookmarkEnd w:id="7097"/>
      <w:r>
        <w:rPr>
          <w:rFonts w:hint="cs"/>
          <w:rtl/>
        </w:rPr>
        <w:t xml:space="preserve">אני חושב שאם הגענו </w:t>
      </w:r>
      <w:bookmarkStart w:id="7098" w:name="_ETM_Q13_131000"/>
      <w:bookmarkEnd w:id="7098"/>
      <w:r>
        <w:rPr>
          <w:rFonts w:hint="cs"/>
          <w:rtl/>
        </w:rPr>
        <w:t xml:space="preserve">לנקודה שחיזבאללה מרגיש נוח </w:t>
      </w:r>
      <w:r>
        <w:rPr>
          <w:rFonts w:hint="eastAsia"/>
          <w:rtl/>
        </w:rPr>
        <w:t>–</w:t>
      </w:r>
      <w:r>
        <w:rPr>
          <w:rFonts w:hint="cs"/>
          <w:rtl/>
        </w:rPr>
        <w:t xml:space="preserve"> ושהוא יכול וכשיר </w:t>
      </w:r>
      <w:r>
        <w:rPr>
          <w:rFonts w:hint="eastAsia"/>
        </w:rPr>
        <w:t>–</w:t>
      </w:r>
      <w:r>
        <w:rPr>
          <w:rFonts w:hint="cs"/>
          <w:rtl/>
        </w:rPr>
        <w:t xml:space="preserve"> לירות עלינו מטח של מאות פריטים אתמול, </w:t>
      </w:r>
      <w:bookmarkStart w:id="7099" w:name="_ETM_Q13_136000"/>
      <w:bookmarkEnd w:id="7099"/>
      <w:r>
        <w:rPr>
          <w:rFonts w:hint="cs"/>
          <w:rtl/>
        </w:rPr>
        <w:t xml:space="preserve">זה צריך להגיד לנו שלהגיע להסדרה יום אחרי, זה לראות </w:t>
      </w:r>
      <w:bookmarkStart w:id="7100" w:name="_ETM_Q13_146000"/>
      <w:bookmarkEnd w:id="7100"/>
      <w:r>
        <w:rPr>
          <w:rFonts w:hint="cs"/>
          <w:rtl/>
        </w:rPr>
        <w:t xml:space="preserve">במלחמה הזאת עוד סבב. זו טרמינולוגיה מסוכנת של 6 </w:t>
      </w:r>
      <w:bookmarkStart w:id="7101" w:name="_ETM_Q13_148000"/>
      <w:bookmarkEnd w:id="7101"/>
      <w:r>
        <w:rPr>
          <w:rFonts w:hint="cs"/>
          <w:rtl/>
        </w:rPr>
        <w:t xml:space="preserve">באוקטובר. אנחנו צריכים לחשוב שאם כל כך ברור לחלק גדול </w:t>
      </w:r>
      <w:bookmarkStart w:id="7102" w:name="_ETM_Q13_150000"/>
      <w:bookmarkEnd w:id="7102"/>
      <w:r>
        <w:rPr>
          <w:rFonts w:hint="cs"/>
          <w:rtl/>
        </w:rPr>
        <w:t xml:space="preserve">בציבור </w:t>
      </w:r>
      <w:r>
        <w:rPr>
          <w:rFonts w:hint="eastAsia"/>
          <w:rtl/>
        </w:rPr>
        <w:t xml:space="preserve">– </w:t>
      </w:r>
      <w:r>
        <w:rPr>
          <w:rFonts w:hint="cs"/>
          <w:rtl/>
        </w:rPr>
        <w:t xml:space="preserve">ולי אישית זה היה ברור, והייתי מאלה שהתעקשו בוועדת </w:t>
      </w:r>
      <w:bookmarkStart w:id="7103" w:name="_ETM_Q13_152000"/>
      <w:bookmarkEnd w:id="7103"/>
      <w:r>
        <w:rPr>
          <w:rFonts w:hint="cs"/>
          <w:rtl/>
        </w:rPr>
        <w:t xml:space="preserve">חוץ וביטחון, ממש מ-7 באוקטובר, שייווצר אזור חיץ בעזה, ודאגתי לוודא את התקדמותו ואת אכיפתו בפועל </w:t>
      </w:r>
      <w:r>
        <w:rPr>
          <w:rFonts w:hint="eastAsia"/>
          <w:rtl/>
        </w:rPr>
        <w:t>–</w:t>
      </w:r>
      <w:r>
        <w:rPr>
          <w:rFonts w:hint="cs"/>
          <w:rtl/>
        </w:rPr>
        <w:t xml:space="preserve"> אז ברור שקל וחומר</w:t>
      </w:r>
      <w:bookmarkStart w:id="7104" w:name="_ETM_Q13_171000"/>
      <w:bookmarkEnd w:id="7104"/>
      <w:r>
        <w:rPr>
          <w:rFonts w:hint="cs"/>
          <w:rtl/>
        </w:rPr>
        <w:t xml:space="preserve"> צריך אזור חיץ גם בלבנון.</w:t>
      </w:r>
    </w:p>
    <w:p w:rsidR="00581DB8" w:rsidRDefault="00581DB8" w:rsidP="00F85E42">
      <w:pPr>
        <w:rPr>
          <w:rtl/>
        </w:rPr>
      </w:pPr>
    </w:p>
    <w:p w:rsidR="00581DB8" w:rsidRDefault="00581DB8" w:rsidP="00BA1AF1">
      <w:pPr>
        <w:rPr>
          <w:rtl/>
        </w:rPr>
      </w:pPr>
      <w:r>
        <w:rPr>
          <w:rFonts w:hint="cs"/>
          <w:rtl/>
        </w:rPr>
        <w:t>כל הפרקטיקה הזאת בהסדרה הנוכחית</w:t>
      </w:r>
      <w:r w:rsidR="00BA1AF1">
        <w:rPr>
          <w:rFonts w:hint="cs"/>
          <w:rtl/>
        </w:rPr>
        <w:t>,</w:t>
      </w:r>
      <w:r>
        <w:rPr>
          <w:rFonts w:hint="cs"/>
          <w:rtl/>
        </w:rPr>
        <w:t xml:space="preserve"> שאומרת: אנחנו נתיר לתושבי לבנון לחזור דרומה לליטני, אבל א</w:t>
      </w:r>
      <w:r>
        <w:rPr>
          <w:rtl/>
        </w:rPr>
        <w:t xml:space="preserve">ל </w:t>
      </w:r>
      <w:bookmarkStart w:id="7105" w:name="_ETM_Q13_180149"/>
      <w:bookmarkEnd w:id="7105"/>
      <w:r>
        <w:rPr>
          <w:rtl/>
        </w:rPr>
        <w:t>תדאגו</w:t>
      </w:r>
      <w:r>
        <w:rPr>
          <w:rFonts w:hint="cs"/>
          <w:rtl/>
        </w:rPr>
        <w:t>,</w:t>
      </w:r>
      <w:r>
        <w:rPr>
          <w:rtl/>
        </w:rPr>
        <w:t xml:space="preserve"> </w:t>
      </w:r>
      <w:bookmarkStart w:id="7106" w:name="_ETM_Q13_180870"/>
      <w:bookmarkEnd w:id="7106"/>
      <w:r>
        <w:rPr>
          <w:rtl/>
        </w:rPr>
        <w:t xml:space="preserve">לא </w:t>
      </w:r>
      <w:bookmarkStart w:id="7107" w:name="_ETM_Q13_181050"/>
      <w:bookmarkEnd w:id="7107"/>
      <w:r>
        <w:rPr>
          <w:rtl/>
        </w:rPr>
        <w:t xml:space="preserve">נאפשר </w:t>
      </w:r>
      <w:bookmarkStart w:id="7108" w:name="_ETM_Q13_181530"/>
      <w:bookmarkEnd w:id="7108"/>
      <w:r>
        <w:rPr>
          <w:rtl/>
        </w:rPr>
        <w:t>לחיזבאללה</w:t>
      </w:r>
      <w:r w:rsidR="00BA1AF1">
        <w:rPr>
          <w:rFonts w:hint="cs"/>
          <w:rtl/>
        </w:rPr>
        <w:t>,</w:t>
      </w:r>
      <w:r>
        <w:rPr>
          <w:rtl/>
        </w:rPr>
        <w:t xml:space="preserve"> </w:t>
      </w:r>
      <w:bookmarkStart w:id="7109" w:name="_ETM_Q13_182460"/>
      <w:bookmarkEnd w:id="7109"/>
      <w:r>
        <w:rPr>
          <w:rtl/>
        </w:rPr>
        <w:t xml:space="preserve">היא </w:t>
      </w:r>
      <w:bookmarkStart w:id="7110" w:name="_ETM_Q13_182550"/>
      <w:bookmarkEnd w:id="7110"/>
      <w:r>
        <w:rPr>
          <w:rtl/>
        </w:rPr>
        <w:t xml:space="preserve">פרקטיקה </w:t>
      </w:r>
      <w:bookmarkStart w:id="7111" w:name="_ETM_Q13_183060"/>
      <w:bookmarkEnd w:id="7111"/>
      <w:r>
        <w:rPr>
          <w:rtl/>
        </w:rPr>
        <w:t xml:space="preserve">תמוהה </w:t>
      </w:r>
      <w:bookmarkStart w:id="7112" w:name="_ETM_Q13_183480"/>
      <w:bookmarkEnd w:id="7112"/>
      <w:r>
        <w:rPr>
          <w:rtl/>
        </w:rPr>
        <w:t>בעיניי</w:t>
      </w:r>
      <w:r>
        <w:rPr>
          <w:rFonts w:hint="cs"/>
          <w:rtl/>
        </w:rPr>
        <w:t>.</w:t>
      </w:r>
      <w:r>
        <w:rPr>
          <w:rtl/>
        </w:rPr>
        <w:t xml:space="preserve"> </w:t>
      </w:r>
      <w:bookmarkStart w:id="7113" w:name="_ETM_Q13_184170"/>
      <w:bookmarkEnd w:id="7113"/>
      <w:r>
        <w:rPr>
          <w:rtl/>
        </w:rPr>
        <w:t xml:space="preserve">אני </w:t>
      </w:r>
      <w:bookmarkStart w:id="7114" w:name="_ETM_Q13_184380"/>
      <w:bookmarkEnd w:id="7114"/>
      <w:r>
        <w:rPr>
          <w:rtl/>
        </w:rPr>
        <w:t xml:space="preserve">לא </w:t>
      </w:r>
      <w:bookmarkStart w:id="7115" w:name="_ETM_Q13_184440"/>
      <w:bookmarkEnd w:id="7115"/>
      <w:r>
        <w:rPr>
          <w:rtl/>
        </w:rPr>
        <w:t xml:space="preserve">יודע </w:t>
      </w:r>
      <w:bookmarkStart w:id="7116" w:name="_ETM_Q13_184589"/>
      <w:bookmarkEnd w:id="7116"/>
      <w:r>
        <w:rPr>
          <w:rtl/>
        </w:rPr>
        <w:t xml:space="preserve">על </w:t>
      </w:r>
      <w:bookmarkStart w:id="7117" w:name="_ETM_Q13_184650"/>
      <w:bookmarkEnd w:id="7117"/>
      <w:r>
        <w:rPr>
          <w:rtl/>
        </w:rPr>
        <w:t xml:space="preserve">מי </w:t>
      </w:r>
      <w:bookmarkStart w:id="7118" w:name="_ETM_Q13_184769"/>
      <w:bookmarkEnd w:id="7118"/>
      <w:r>
        <w:rPr>
          <w:rtl/>
        </w:rPr>
        <w:t xml:space="preserve">אנחנו </w:t>
      </w:r>
      <w:bookmarkStart w:id="7119" w:name="_ETM_Q13_185069"/>
      <w:bookmarkEnd w:id="7119"/>
      <w:r>
        <w:rPr>
          <w:rtl/>
        </w:rPr>
        <w:t>עובדים</w:t>
      </w:r>
      <w:r>
        <w:rPr>
          <w:rFonts w:hint="cs"/>
          <w:rtl/>
        </w:rPr>
        <w:t>.</w:t>
      </w:r>
      <w:r>
        <w:rPr>
          <w:rtl/>
        </w:rPr>
        <w:t xml:space="preserve"> </w:t>
      </w:r>
      <w:bookmarkStart w:id="7120" w:name="_ETM_Q13_186059"/>
      <w:bookmarkEnd w:id="7120"/>
      <w:r>
        <w:rPr>
          <w:rtl/>
        </w:rPr>
        <w:t xml:space="preserve">הרי </w:t>
      </w:r>
      <w:bookmarkStart w:id="7121" w:name="_ETM_Q13_186360"/>
      <w:bookmarkEnd w:id="7121"/>
      <w:r>
        <w:rPr>
          <w:rtl/>
        </w:rPr>
        <w:t xml:space="preserve">שיטת </w:t>
      </w:r>
      <w:bookmarkStart w:id="7122" w:name="_ETM_Q13_186900"/>
      <w:bookmarkEnd w:id="7122"/>
      <w:r>
        <w:rPr>
          <w:rtl/>
        </w:rPr>
        <w:t xml:space="preserve">הפעולה </w:t>
      </w:r>
      <w:bookmarkStart w:id="7123" w:name="_ETM_Q13_187410"/>
      <w:bookmarkEnd w:id="7123"/>
      <w:r>
        <w:rPr>
          <w:rtl/>
        </w:rPr>
        <w:t xml:space="preserve">של </w:t>
      </w:r>
      <w:bookmarkStart w:id="7124" w:name="_ETM_Q13_187590"/>
      <w:bookmarkEnd w:id="7124"/>
      <w:r>
        <w:rPr>
          <w:rtl/>
        </w:rPr>
        <w:t xml:space="preserve">ארגון </w:t>
      </w:r>
      <w:bookmarkStart w:id="7125" w:name="_ETM_Q13_188010"/>
      <w:bookmarkEnd w:id="7125"/>
      <w:r>
        <w:rPr>
          <w:rtl/>
        </w:rPr>
        <w:t xml:space="preserve">טרור </w:t>
      </w:r>
      <w:bookmarkStart w:id="7126" w:name="_ETM_Q13_188789"/>
      <w:bookmarkEnd w:id="7126"/>
      <w:r>
        <w:rPr>
          <w:rtl/>
        </w:rPr>
        <w:t>ה</w:t>
      </w:r>
      <w:r>
        <w:rPr>
          <w:rFonts w:hint="cs"/>
          <w:rtl/>
        </w:rPr>
        <w:t>י</w:t>
      </w:r>
      <w:r>
        <w:rPr>
          <w:rtl/>
        </w:rPr>
        <w:t xml:space="preserve">א </w:t>
      </w:r>
      <w:bookmarkStart w:id="7127" w:name="_ETM_Q13_188940"/>
      <w:bookmarkEnd w:id="7127"/>
      <w:r>
        <w:rPr>
          <w:rtl/>
        </w:rPr>
        <w:t xml:space="preserve">לפעול </w:t>
      </w:r>
      <w:bookmarkStart w:id="7128" w:name="_ETM_Q13_189570"/>
      <w:bookmarkEnd w:id="7128"/>
      <w:r>
        <w:rPr>
          <w:rtl/>
        </w:rPr>
        <w:t xml:space="preserve">מתוך </w:t>
      </w:r>
      <w:bookmarkStart w:id="7129" w:name="_ETM_Q13_190080"/>
      <w:bookmarkEnd w:id="7129"/>
      <w:r>
        <w:rPr>
          <w:rtl/>
        </w:rPr>
        <w:t xml:space="preserve">אוכלוסייה </w:t>
      </w:r>
      <w:bookmarkStart w:id="7130" w:name="_ETM_Q13_190860"/>
      <w:bookmarkEnd w:id="7130"/>
      <w:r>
        <w:rPr>
          <w:rtl/>
        </w:rPr>
        <w:t>אזרחית</w:t>
      </w:r>
      <w:r>
        <w:rPr>
          <w:rFonts w:hint="cs"/>
          <w:rtl/>
        </w:rPr>
        <w:t>.</w:t>
      </w:r>
      <w:r>
        <w:rPr>
          <w:rtl/>
        </w:rPr>
        <w:t xml:space="preserve"> </w:t>
      </w:r>
      <w:bookmarkStart w:id="7131" w:name="_ETM_Q13_192690"/>
      <w:bookmarkEnd w:id="7131"/>
      <w:r>
        <w:rPr>
          <w:rtl/>
        </w:rPr>
        <w:t xml:space="preserve">מרגע </w:t>
      </w:r>
      <w:bookmarkStart w:id="7132" w:name="_ETM_Q13_193289"/>
      <w:bookmarkEnd w:id="7132"/>
      <w:r>
        <w:rPr>
          <w:rtl/>
        </w:rPr>
        <w:t xml:space="preserve">שאנחנו </w:t>
      </w:r>
      <w:bookmarkStart w:id="7133" w:name="_ETM_Q13_193799"/>
      <w:bookmarkEnd w:id="7133"/>
      <w:r>
        <w:rPr>
          <w:rtl/>
        </w:rPr>
        <w:t xml:space="preserve">מאפשרים </w:t>
      </w:r>
      <w:bookmarkStart w:id="7134" w:name="_ETM_Q13_195250"/>
      <w:bookmarkEnd w:id="7134"/>
      <w:r>
        <w:rPr>
          <w:rtl/>
        </w:rPr>
        <w:t xml:space="preserve">ללבנונים </w:t>
      </w:r>
      <w:bookmarkStart w:id="7135" w:name="_ETM_Q13_196060"/>
      <w:bookmarkEnd w:id="7135"/>
      <w:r>
        <w:rPr>
          <w:rtl/>
        </w:rPr>
        <w:t xml:space="preserve">לחזור </w:t>
      </w:r>
      <w:bookmarkStart w:id="7136" w:name="_ETM_Q13_196750"/>
      <w:bookmarkEnd w:id="7136"/>
      <w:r>
        <w:rPr>
          <w:rtl/>
        </w:rPr>
        <w:t xml:space="preserve">ולהתיישב </w:t>
      </w:r>
      <w:bookmarkStart w:id="7137" w:name="_ETM_Q13_197619"/>
      <w:bookmarkEnd w:id="7137"/>
      <w:r>
        <w:rPr>
          <w:rFonts w:hint="cs"/>
          <w:rtl/>
        </w:rPr>
        <w:t>מ</w:t>
      </w:r>
      <w:r>
        <w:rPr>
          <w:rtl/>
        </w:rPr>
        <w:t>דרו</w:t>
      </w:r>
      <w:r>
        <w:rPr>
          <w:rFonts w:hint="cs"/>
          <w:rtl/>
        </w:rPr>
        <w:t xml:space="preserve">ם </w:t>
      </w:r>
      <w:bookmarkStart w:id="7138" w:name="_ETM_Q13_196000"/>
      <w:bookmarkEnd w:id="7138"/>
      <w:r>
        <w:rPr>
          <w:rFonts w:hint="cs"/>
          <w:rtl/>
        </w:rPr>
        <w:t xml:space="preserve">לליטני, </w:t>
      </w:r>
      <w:bookmarkStart w:id="7139" w:name="_ETM_Q13_197949"/>
      <w:bookmarkStart w:id="7140" w:name="_ETM_Q13_198130"/>
      <w:bookmarkStart w:id="7141" w:name="_ETM_Q13_198250"/>
      <w:bookmarkStart w:id="7142" w:name="_ETM_Q13_198980"/>
      <w:bookmarkEnd w:id="7139"/>
      <w:bookmarkEnd w:id="7140"/>
      <w:bookmarkEnd w:id="7141"/>
      <w:bookmarkEnd w:id="7142"/>
      <w:r>
        <w:rPr>
          <w:rtl/>
        </w:rPr>
        <w:t xml:space="preserve">הלכה </w:t>
      </w:r>
      <w:bookmarkStart w:id="7143" w:name="_ETM_Q13_199519"/>
      <w:bookmarkEnd w:id="7143"/>
      <w:r>
        <w:rPr>
          <w:rtl/>
        </w:rPr>
        <w:t>למעשה</w:t>
      </w:r>
      <w:r>
        <w:rPr>
          <w:rFonts w:hint="cs"/>
          <w:rtl/>
        </w:rPr>
        <w:t>,</w:t>
      </w:r>
      <w:r>
        <w:rPr>
          <w:rtl/>
        </w:rPr>
        <w:t xml:space="preserve"> </w:t>
      </w:r>
      <w:bookmarkStart w:id="7144" w:name="_ETM_Q13_200509"/>
      <w:bookmarkEnd w:id="7144"/>
      <w:r>
        <w:rPr>
          <w:rtl/>
        </w:rPr>
        <w:t xml:space="preserve">במוקדם </w:t>
      </w:r>
      <w:bookmarkStart w:id="7145" w:name="_ETM_Q13_201050"/>
      <w:bookmarkEnd w:id="7145"/>
      <w:r>
        <w:rPr>
          <w:rtl/>
        </w:rPr>
        <w:t xml:space="preserve">או </w:t>
      </w:r>
      <w:bookmarkStart w:id="7146" w:name="_ETM_Q13_201109"/>
      <w:bookmarkEnd w:id="7146"/>
      <w:r>
        <w:rPr>
          <w:rtl/>
        </w:rPr>
        <w:t>במאוחר</w:t>
      </w:r>
      <w:r>
        <w:rPr>
          <w:rFonts w:hint="cs"/>
          <w:rtl/>
        </w:rPr>
        <w:t>,</w:t>
      </w:r>
      <w:r>
        <w:rPr>
          <w:rtl/>
        </w:rPr>
        <w:t xml:space="preserve"> </w:t>
      </w:r>
      <w:bookmarkStart w:id="7147" w:name="_ETM_Q13_201739"/>
      <w:bookmarkEnd w:id="7147"/>
      <w:r>
        <w:rPr>
          <w:rtl/>
        </w:rPr>
        <w:t xml:space="preserve">אנחנו </w:t>
      </w:r>
      <w:bookmarkStart w:id="7148" w:name="_ETM_Q13_201980"/>
      <w:bookmarkEnd w:id="7148"/>
      <w:r>
        <w:rPr>
          <w:rtl/>
        </w:rPr>
        <w:t xml:space="preserve">נפגוש </w:t>
      </w:r>
      <w:bookmarkStart w:id="7149" w:name="_ETM_Q13_202519"/>
      <w:bookmarkEnd w:id="7149"/>
      <w:r>
        <w:rPr>
          <w:rtl/>
        </w:rPr>
        <w:t xml:space="preserve">שוב </w:t>
      </w:r>
      <w:bookmarkStart w:id="7150" w:name="_ETM_Q13_202880"/>
      <w:bookmarkEnd w:id="7150"/>
      <w:r>
        <w:rPr>
          <w:rtl/>
        </w:rPr>
        <w:t xml:space="preserve">את </w:t>
      </w:r>
      <w:bookmarkStart w:id="7151" w:name="_ETM_Q13_202999"/>
      <w:bookmarkEnd w:id="7151"/>
      <w:r>
        <w:rPr>
          <w:rtl/>
        </w:rPr>
        <w:t xml:space="preserve">חיזבאללה </w:t>
      </w:r>
      <w:bookmarkStart w:id="7152" w:name="_ETM_Q13_203449"/>
      <w:bookmarkEnd w:id="7152"/>
      <w:r>
        <w:rPr>
          <w:rtl/>
        </w:rPr>
        <w:t xml:space="preserve">על </w:t>
      </w:r>
      <w:bookmarkStart w:id="7153" w:name="_ETM_Q13_203539"/>
      <w:bookmarkEnd w:id="7153"/>
      <w:r>
        <w:rPr>
          <w:rtl/>
        </w:rPr>
        <w:t>הגבול</w:t>
      </w:r>
      <w:r>
        <w:rPr>
          <w:rFonts w:hint="cs"/>
          <w:rtl/>
        </w:rPr>
        <w:t>.</w:t>
      </w:r>
      <w:r>
        <w:rPr>
          <w:rtl/>
        </w:rPr>
        <w:t xml:space="preserve"> </w:t>
      </w:r>
      <w:bookmarkStart w:id="7154" w:name="_ETM_Q13_204380"/>
      <w:bookmarkEnd w:id="7154"/>
      <w:r>
        <w:rPr>
          <w:rtl/>
        </w:rPr>
        <w:t xml:space="preserve">אם </w:t>
      </w:r>
      <w:bookmarkStart w:id="7155" w:name="_ETM_Q13_204559"/>
      <w:bookmarkEnd w:id="7155"/>
      <w:r>
        <w:rPr>
          <w:rtl/>
        </w:rPr>
        <w:t xml:space="preserve">זה </w:t>
      </w:r>
      <w:bookmarkStart w:id="7156" w:name="_ETM_Q13_204710"/>
      <w:bookmarkEnd w:id="7156"/>
      <w:r>
        <w:rPr>
          <w:rtl/>
        </w:rPr>
        <w:t xml:space="preserve">לא </w:t>
      </w:r>
      <w:bookmarkStart w:id="7157" w:name="_ETM_Q13_204829"/>
      <w:bookmarkEnd w:id="7157"/>
      <w:r>
        <w:rPr>
          <w:rtl/>
        </w:rPr>
        <w:t xml:space="preserve">ברור </w:t>
      </w:r>
      <w:bookmarkStart w:id="7158" w:name="_ETM_Q13_205220"/>
      <w:bookmarkEnd w:id="7158"/>
      <w:r>
        <w:rPr>
          <w:rtl/>
        </w:rPr>
        <w:t xml:space="preserve">למישהו </w:t>
      </w:r>
      <w:bookmarkStart w:id="7159" w:name="_ETM_Q13_206500"/>
      <w:bookmarkEnd w:id="7159"/>
      <w:r>
        <w:rPr>
          <w:rtl/>
        </w:rPr>
        <w:t xml:space="preserve">אז </w:t>
      </w:r>
      <w:bookmarkStart w:id="7160" w:name="_ETM_Q13_206859"/>
      <w:bookmarkEnd w:id="7160"/>
      <w:r>
        <w:rPr>
          <w:rtl/>
        </w:rPr>
        <w:t xml:space="preserve">או </w:t>
      </w:r>
      <w:bookmarkStart w:id="7161" w:name="_ETM_Q13_206980"/>
      <w:bookmarkEnd w:id="7161"/>
      <w:r>
        <w:rPr>
          <w:rtl/>
        </w:rPr>
        <w:t xml:space="preserve">שיש </w:t>
      </w:r>
      <w:bookmarkStart w:id="7162" w:name="_ETM_Q13_207250"/>
      <w:bookmarkEnd w:id="7162"/>
      <w:r>
        <w:rPr>
          <w:rtl/>
        </w:rPr>
        <w:t xml:space="preserve">סיבה </w:t>
      </w:r>
      <w:bookmarkStart w:id="7163" w:name="_ETM_Q13_208090"/>
      <w:bookmarkEnd w:id="7163"/>
      <w:r>
        <w:rPr>
          <w:rtl/>
        </w:rPr>
        <w:t xml:space="preserve">למה </w:t>
      </w:r>
      <w:bookmarkStart w:id="7164" w:name="_ETM_Q13_208630"/>
      <w:bookmarkEnd w:id="7164"/>
      <w:r>
        <w:rPr>
          <w:rtl/>
        </w:rPr>
        <w:t xml:space="preserve">מתחמקים </w:t>
      </w:r>
      <w:bookmarkStart w:id="7165" w:name="_ETM_Q13_209560"/>
      <w:bookmarkEnd w:id="7165"/>
      <w:r>
        <w:rPr>
          <w:rtl/>
        </w:rPr>
        <w:t xml:space="preserve">מההבנה </w:t>
      </w:r>
      <w:bookmarkStart w:id="7166" w:name="_ETM_Q13_210189"/>
      <w:bookmarkEnd w:id="7166"/>
      <w:r>
        <w:rPr>
          <w:rtl/>
        </w:rPr>
        <w:t>הזאת</w:t>
      </w:r>
      <w:r>
        <w:rPr>
          <w:rFonts w:hint="cs"/>
          <w:rtl/>
        </w:rPr>
        <w:t xml:space="preserve"> –</w:t>
      </w:r>
      <w:r>
        <w:rPr>
          <w:rtl/>
        </w:rPr>
        <w:t xml:space="preserve"> </w:t>
      </w:r>
      <w:bookmarkStart w:id="7167" w:name="_ETM_Q13_210490"/>
      <w:bookmarkEnd w:id="7167"/>
      <w:r>
        <w:rPr>
          <w:rtl/>
        </w:rPr>
        <w:t xml:space="preserve">כי </w:t>
      </w:r>
      <w:bookmarkStart w:id="7168" w:name="_ETM_Q13_210610"/>
      <w:bookmarkEnd w:id="7168"/>
      <w:r>
        <w:rPr>
          <w:rtl/>
        </w:rPr>
        <w:t xml:space="preserve">זה </w:t>
      </w:r>
      <w:bookmarkStart w:id="7169" w:name="_ETM_Q13_210789"/>
      <w:bookmarkEnd w:id="7169"/>
      <w:r>
        <w:rPr>
          <w:rtl/>
        </w:rPr>
        <w:t xml:space="preserve">נוח </w:t>
      </w:r>
      <w:bookmarkStart w:id="7170" w:name="_ETM_Q13_211119"/>
      <w:bookmarkEnd w:id="7170"/>
      <w:r>
        <w:rPr>
          <w:rtl/>
        </w:rPr>
        <w:t xml:space="preserve">ורוצים </w:t>
      </w:r>
      <w:bookmarkStart w:id="7171" w:name="_ETM_Q13_211539"/>
      <w:bookmarkEnd w:id="7171"/>
      <w:r>
        <w:rPr>
          <w:rtl/>
        </w:rPr>
        <w:t xml:space="preserve">להגיע </w:t>
      </w:r>
      <w:bookmarkStart w:id="7172" w:name="_ETM_Q13_211810"/>
      <w:bookmarkEnd w:id="7172"/>
      <w:r>
        <w:rPr>
          <w:rtl/>
        </w:rPr>
        <w:t xml:space="preserve">להסכם </w:t>
      </w:r>
      <w:bookmarkStart w:id="7173" w:name="_ETM_Q13_212200"/>
      <w:bookmarkEnd w:id="7173"/>
      <w:r>
        <w:rPr>
          <w:rtl/>
        </w:rPr>
        <w:t xml:space="preserve">בכל </w:t>
      </w:r>
      <w:bookmarkStart w:id="7174" w:name="_ETM_Q13_212440"/>
      <w:bookmarkEnd w:id="7174"/>
      <w:r>
        <w:rPr>
          <w:rtl/>
        </w:rPr>
        <w:t>מחיר</w:t>
      </w:r>
      <w:r w:rsidR="00BA1AF1">
        <w:rPr>
          <w:rFonts w:hint="cs"/>
          <w:rtl/>
        </w:rPr>
        <w:t>,</w:t>
      </w:r>
      <w:r>
        <w:rPr>
          <w:rFonts w:hint="cs"/>
          <w:rtl/>
        </w:rPr>
        <w:t xml:space="preserve"> או </w:t>
      </w:r>
      <w:r>
        <w:rPr>
          <w:rFonts w:hint="eastAsia"/>
        </w:rPr>
        <w:t>–</w:t>
      </w:r>
      <w:r>
        <w:rPr>
          <w:rFonts w:hint="cs"/>
          <w:rtl/>
        </w:rPr>
        <w:t xml:space="preserve"> </w:t>
      </w:r>
      <w:bookmarkStart w:id="7175" w:name="_ETM_Q13_213100"/>
      <w:bookmarkStart w:id="7176" w:name="_ETM_Q13_214489"/>
      <w:bookmarkEnd w:id="7175"/>
      <w:bookmarkEnd w:id="7176"/>
      <w:r>
        <w:rPr>
          <w:rtl/>
        </w:rPr>
        <w:t>וז</w:t>
      </w:r>
      <w:r>
        <w:rPr>
          <w:rFonts w:hint="cs"/>
          <w:rtl/>
        </w:rPr>
        <w:t>ו</w:t>
      </w:r>
      <w:r>
        <w:rPr>
          <w:rtl/>
        </w:rPr>
        <w:t xml:space="preserve"> </w:t>
      </w:r>
      <w:bookmarkStart w:id="7177" w:name="_ETM_Q13_214700"/>
      <w:bookmarkEnd w:id="7177"/>
      <w:r>
        <w:rPr>
          <w:rtl/>
        </w:rPr>
        <w:t>ה</w:t>
      </w:r>
      <w:bookmarkStart w:id="7178" w:name="_ETM_Q13_214820"/>
      <w:bookmarkEnd w:id="7178"/>
      <w:r>
        <w:rPr>
          <w:rtl/>
        </w:rPr>
        <w:t xml:space="preserve">אפשרות </w:t>
      </w:r>
      <w:bookmarkStart w:id="7179" w:name="_ETM_Q13_215149"/>
      <w:bookmarkEnd w:id="7179"/>
      <w:r>
        <w:rPr>
          <w:rtl/>
        </w:rPr>
        <w:t xml:space="preserve">המסוכנת </w:t>
      </w:r>
      <w:bookmarkStart w:id="7180" w:name="_ETM_Q13_215690"/>
      <w:bookmarkEnd w:id="7180"/>
      <w:r>
        <w:rPr>
          <w:rtl/>
        </w:rPr>
        <w:t>יותר</w:t>
      </w:r>
      <w:r>
        <w:rPr>
          <w:rFonts w:hint="cs"/>
          <w:rtl/>
        </w:rPr>
        <w:t>,</w:t>
      </w:r>
      <w:r>
        <w:rPr>
          <w:rtl/>
        </w:rPr>
        <w:t xml:space="preserve"> </w:t>
      </w:r>
      <w:bookmarkStart w:id="7181" w:name="_ETM_Q13_215989"/>
      <w:bookmarkEnd w:id="7181"/>
      <w:r>
        <w:rPr>
          <w:rtl/>
        </w:rPr>
        <w:t>אגב</w:t>
      </w:r>
      <w:r>
        <w:rPr>
          <w:rFonts w:hint="cs"/>
          <w:rtl/>
        </w:rPr>
        <w:t xml:space="preserve"> </w:t>
      </w:r>
      <w:r>
        <w:rPr>
          <w:rFonts w:hint="eastAsia"/>
          <w:rtl/>
        </w:rPr>
        <w:t>–</w:t>
      </w:r>
      <w:r>
        <w:rPr>
          <w:rtl/>
        </w:rPr>
        <w:t xml:space="preserve"> </w:t>
      </w:r>
      <w:bookmarkStart w:id="7182" w:name="_ETM_Q13_216229"/>
      <w:bookmarkEnd w:id="7182"/>
      <w:r>
        <w:rPr>
          <w:rtl/>
        </w:rPr>
        <w:t xml:space="preserve">שלא </w:t>
      </w:r>
      <w:bookmarkStart w:id="7183" w:name="_ETM_Q13_216500"/>
      <w:bookmarkEnd w:id="7183"/>
      <w:r>
        <w:rPr>
          <w:rtl/>
        </w:rPr>
        <w:t xml:space="preserve">מבינים </w:t>
      </w:r>
      <w:bookmarkStart w:id="7184" w:name="_ETM_Q13_217710"/>
      <w:bookmarkEnd w:id="7184"/>
      <w:r>
        <w:rPr>
          <w:rtl/>
        </w:rPr>
        <w:t xml:space="preserve">משהו </w:t>
      </w:r>
      <w:bookmarkStart w:id="7185" w:name="_ETM_Q13_218070"/>
      <w:bookmarkEnd w:id="7185"/>
      <w:r>
        <w:rPr>
          <w:rtl/>
        </w:rPr>
        <w:t xml:space="preserve">שהיה </w:t>
      </w:r>
      <w:bookmarkStart w:id="7186" w:name="_ETM_Q13_218310"/>
      <w:bookmarkEnd w:id="7186"/>
      <w:r>
        <w:rPr>
          <w:rtl/>
        </w:rPr>
        <w:t xml:space="preserve">אמור </w:t>
      </w:r>
      <w:bookmarkStart w:id="7187" w:name="_ETM_Q13_218490"/>
      <w:bookmarkEnd w:id="7187"/>
      <w:r>
        <w:rPr>
          <w:rtl/>
        </w:rPr>
        <w:t xml:space="preserve">להיות </w:t>
      </w:r>
      <w:bookmarkStart w:id="7188" w:name="_ETM_Q13_218640"/>
      <w:bookmarkEnd w:id="7188"/>
      <w:r>
        <w:rPr>
          <w:rtl/>
        </w:rPr>
        <w:t xml:space="preserve">כל </w:t>
      </w:r>
      <w:bookmarkStart w:id="7189" w:name="_ETM_Q13_218820"/>
      <w:bookmarkEnd w:id="7189"/>
      <w:r>
        <w:rPr>
          <w:rtl/>
        </w:rPr>
        <w:t xml:space="preserve">כך </w:t>
      </w:r>
      <w:bookmarkStart w:id="7190" w:name="_ETM_Q13_219120"/>
      <w:bookmarkEnd w:id="7190"/>
      <w:r>
        <w:rPr>
          <w:rtl/>
        </w:rPr>
        <w:t xml:space="preserve">ברור </w:t>
      </w:r>
      <w:bookmarkStart w:id="7191" w:name="_ETM_Q13_219479"/>
      <w:bookmarkEnd w:id="7191"/>
      <w:r>
        <w:rPr>
          <w:rtl/>
        </w:rPr>
        <w:t>לנו</w:t>
      </w:r>
      <w:r>
        <w:rPr>
          <w:rFonts w:hint="cs"/>
          <w:rtl/>
        </w:rPr>
        <w:t>,</w:t>
      </w:r>
      <w:r>
        <w:rPr>
          <w:rtl/>
        </w:rPr>
        <w:t xml:space="preserve"> </w:t>
      </w:r>
      <w:bookmarkStart w:id="7192" w:name="_ETM_Q13_220080"/>
      <w:bookmarkEnd w:id="7192"/>
      <w:r>
        <w:rPr>
          <w:rtl/>
        </w:rPr>
        <w:t xml:space="preserve">לבטח </w:t>
      </w:r>
      <w:bookmarkStart w:id="7193" w:name="_ETM_Q13_220620"/>
      <w:bookmarkEnd w:id="7193"/>
      <w:r>
        <w:rPr>
          <w:rtl/>
        </w:rPr>
        <w:t xml:space="preserve">אחרי </w:t>
      </w:r>
      <w:bookmarkStart w:id="7194" w:name="_ETM_Q13_220860"/>
      <w:bookmarkEnd w:id="7194"/>
      <w:r>
        <w:rPr>
          <w:rtl/>
        </w:rPr>
        <w:t xml:space="preserve">מה </w:t>
      </w:r>
      <w:bookmarkStart w:id="7195" w:name="_ETM_Q13_221040"/>
      <w:bookmarkEnd w:id="7195"/>
      <w:r>
        <w:rPr>
          <w:rtl/>
        </w:rPr>
        <w:t xml:space="preserve">שעברנו </w:t>
      </w:r>
      <w:bookmarkStart w:id="7196" w:name="_ETM_Q13_221580"/>
      <w:bookmarkEnd w:id="7196"/>
      <w:r>
        <w:rPr>
          <w:rtl/>
        </w:rPr>
        <w:t xml:space="preserve">בשנה </w:t>
      </w:r>
      <w:bookmarkStart w:id="7197" w:name="_ETM_Q13_222000"/>
      <w:bookmarkEnd w:id="7197"/>
      <w:r>
        <w:rPr>
          <w:rtl/>
        </w:rPr>
        <w:t>האחרונה</w:t>
      </w:r>
      <w:r>
        <w:rPr>
          <w:rFonts w:hint="cs"/>
          <w:rtl/>
        </w:rPr>
        <w:t>.</w:t>
      </w:r>
    </w:p>
    <w:p w:rsidR="00581DB8" w:rsidRDefault="00581DB8" w:rsidP="00F85E42">
      <w:pPr>
        <w:rPr>
          <w:rtl/>
        </w:rPr>
      </w:pPr>
    </w:p>
    <w:p w:rsidR="00581DB8" w:rsidRDefault="00581DB8" w:rsidP="00F85E42">
      <w:pPr>
        <w:rPr>
          <w:rtl/>
        </w:rPr>
      </w:pPr>
      <w:bookmarkStart w:id="7198" w:name="_ETM_Q13_224000"/>
      <w:bookmarkStart w:id="7199" w:name="_ETM_Q13_223080"/>
      <w:bookmarkEnd w:id="7198"/>
      <w:bookmarkEnd w:id="7199"/>
      <w:r>
        <w:rPr>
          <w:rtl/>
        </w:rPr>
        <w:t>עכשיו</w:t>
      </w:r>
      <w:r>
        <w:rPr>
          <w:rFonts w:hint="cs"/>
          <w:rtl/>
        </w:rPr>
        <w:t>,</w:t>
      </w:r>
      <w:r>
        <w:rPr>
          <w:rtl/>
        </w:rPr>
        <w:t xml:space="preserve"> </w:t>
      </w:r>
      <w:bookmarkStart w:id="7200" w:name="_ETM_Q13_223380"/>
      <w:bookmarkEnd w:id="7200"/>
      <w:r>
        <w:rPr>
          <w:rtl/>
        </w:rPr>
        <w:t xml:space="preserve">אם </w:t>
      </w:r>
      <w:bookmarkStart w:id="7201" w:name="_ETM_Q13_223530"/>
      <w:bookmarkEnd w:id="7201"/>
      <w:r>
        <w:rPr>
          <w:rtl/>
        </w:rPr>
        <w:t>אנחנו</w:t>
      </w:r>
      <w:r>
        <w:rPr>
          <w:rFonts w:hint="cs"/>
          <w:rtl/>
        </w:rPr>
        <w:t>,</w:t>
      </w:r>
      <w:r>
        <w:rPr>
          <w:rtl/>
        </w:rPr>
        <w:t xml:space="preserve"> </w:t>
      </w:r>
      <w:bookmarkStart w:id="7202" w:name="_ETM_Q13_224400"/>
      <w:bookmarkEnd w:id="7202"/>
      <w:r>
        <w:rPr>
          <w:rtl/>
        </w:rPr>
        <w:t xml:space="preserve">אחרי </w:t>
      </w:r>
      <w:bookmarkStart w:id="7203" w:name="_ETM_Q13_224700"/>
      <w:bookmarkEnd w:id="7203"/>
      <w:r>
        <w:rPr>
          <w:rtl/>
        </w:rPr>
        <w:t xml:space="preserve">כל </w:t>
      </w:r>
      <w:bookmarkStart w:id="7204" w:name="_ETM_Q13_224970"/>
      <w:bookmarkEnd w:id="7204"/>
      <w:r>
        <w:rPr>
          <w:rtl/>
        </w:rPr>
        <w:t xml:space="preserve">מה </w:t>
      </w:r>
      <w:bookmarkStart w:id="7205" w:name="_ETM_Q13_225090"/>
      <w:bookmarkEnd w:id="7205"/>
      <w:r>
        <w:rPr>
          <w:rtl/>
        </w:rPr>
        <w:t xml:space="preserve">שעשינו </w:t>
      </w:r>
      <w:bookmarkStart w:id="7206" w:name="_ETM_Q13_226269"/>
      <w:bookmarkEnd w:id="7206"/>
      <w:r>
        <w:rPr>
          <w:rtl/>
        </w:rPr>
        <w:t>וג</w:t>
      </w:r>
      <w:bookmarkStart w:id="7207" w:name="_ETM_Q13_226719"/>
      <w:bookmarkEnd w:id="7207"/>
      <w:r>
        <w:rPr>
          <w:rFonts w:hint="cs"/>
          <w:rtl/>
        </w:rPr>
        <w:t>ם מה שעשינו על פי</w:t>
      </w:r>
      <w:bookmarkStart w:id="7208" w:name="_ETM_Q13_226960"/>
      <w:bookmarkStart w:id="7209" w:name="_ETM_Q13_227319"/>
      <w:bookmarkStart w:id="7210" w:name="_ETM_Q13_227379"/>
      <w:bookmarkEnd w:id="7208"/>
      <w:bookmarkEnd w:id="7209"/>
      <w:bookmarkEnd w:id="7210"/>
      <w:r>
        <w:rPr>
          <w:rtl/>
        </w:rPr>
        <w:t xml:space="preserve"> </w:t>
      </w:r>
      <w:bookmarkStart w:id="7211" w:name="_ETM_Q13_227499"/>
      <w:bookmarkEnd w:id="7211"/>
      <w:r>
        <w:rPr>
          <w:rtl/>
        </w:rPr>
        <w:t xml:space="preserve">פרסומים </w:t>
      </w:r>
      <w:bookmarkStart w:id="7212" w:name="_ETM_Q13_227949"/>
      <w:bookmarkEnd w:id="7212"/>
      <w:r>
        <w:rPr>
          <w:rtl/>
        </w:rPr>
        <w:t>זרים</w:t>
      </w:r>
      <w:r>
        <w:rPr>
          <w:rFonts w:hint="cs"/>
          <w:rtl/>
        </w:rPr>
        <w:t>,</w:t>
      </w:r>
      <w:r>
        <w:rPr>
          <w:rtl/>
        </w:rPr>
        <w:t xml:space="preserve"> </w:t>
      </w:r>
      <w:bookmarkStart w:id="7213" w:name="_ETM_Q13_228549"/>
      <w:bookmarkEnd w:id="7213"/>
      <w:r>
        <w:rPr>
          <w:rtl/>
        </w:rPr>
        <w:t xml:space="preserve">אם </w:t>
      </w:r>
      <w:bookmarkStart w:id="7214" w:name="_ETM_Q13_228760"/>
      <w:bookmarkEnd w:id="7214"/>
      <w:r>
        <w:rPr>
          <w:rtl/>
        </w:rPr>
        <w:t xml:space="preserve">אחרי </w:t>
      </w:r>
      <w:bookmarkStart w:id="7215" w:name="_ETM_Q13_229120"/>
      <w:bookmarkEnd w:id="7215"/>
      <w:r>
        <w:rPr>
          <w:rtl/>
        </w:rPr>
        <w:t xml:space="preserve">זה </w:t>
      </w:r>
      <w:bookmarkStart w:id="7216" w:name="_ETM_Q13_229629"/>
      <w:bookmarkEnd w:id="7216"/>
      <w:r>
        <w:rPr>
          <w:rtl/>
        </w:rPr>
        <w:t xml:space="preserve">אנחנו </w:t>
      </w:r>
      <w:bookmarkStart w:id="7217" w:name="_ETM_Q13_230049"/>
      <w:bookmarkEnd w:id="7217"/>
      <w:r>
        <w:rPr>
          <w:rtl/>
        </w:rPr>
        <w:t xml:space="preserve">עדיין </w:t>
      </w:r>
      <w:bookmarkStart w:id="7218" w:name="_ETM_Q13_230469"/>
      <w:bookmarkEnd w:id="7218"/>
      <w:r>
        <w:rPr>
          <w:rtl/>
        </w:rPr>
        <w:t xml:space="preserve">מגיעים </w:t>
      </w:r>
      <w:bookmarkStart w:id="7219" w:name="_ETM_Q13_230829"/>
      <w:bookmarkEnd w:id="7219"/>
      <w:r>
        <w:rPr>
          <w:rtl/>
        </w:rPr>
        <w:t xml:space="preserve">להסכם </w:t>
      </w:r>
      <w:bookmarkStart w:id="7220" w:name="_ETM_Q13_231149"/>
      <w:bookmarkStart w:id="7221" w:name="_ETM_Q13_232489"/>
      <w:bookmarkEnd w:id="7220"/>
      <w:bookmarkEnd w:id="7221"/>
      <w:r>
        <w:rPr>
          <w:rtl/>
        </w:rPr>
        <w:t xml:space="preserve">שבסיסו </w:t>
      </w:r>
      <w:bookmarkStart w:id="7222" w:name="_ETM_Q13_233420"/>
      <w:bookmarkEnd w:id="7222"/>
      <w:r>
        <w:rPr>
          <w:rFonts w:hint="cs"/>
          <w:rtl/>
        </w:rPr>
        <w:t xml:space="preserve">הוא </w:t>
      </w:r>
      <w:r>
        <w:rPr>
          <w:rtl/>
        </w:rPr>
        <w:t>החלטה</w:t>
      </w:r>
      <w:bookmarkStart w:id="7223" w:name="_ETM_Q13_233929"/>
      <w:bookmarkStart w:id="7224" w:name="_ETM_Q13_234620"/>
      <w:bookmarkEnd w:id="7223"/>
      <w:bookmarkEnd w:id="7224"/>
      <w:r>
        <w:rPr>
          <w:rFonts w:hint="cs"/>
          <w:rtl/>
        </w:rPr>
        <w:t xml:space="preserve"> 1701,</w:t>
      </w:r>
      <w:r>
        <w:rPr>
          <w:rtl/>
        </w:rPr>
        <w:t xml:space="preserve"> </w:t>
      </w:r>
      <w:bookmarkStart w:id="7225" w:name="_ETM_Q13_235910"/>
      <w:bookmarkEnd w:id="7225"/>
      <w:r>
        <w:rPr>
          <w:rtl/>
        </w:rPr>
        <w:t xml:space="preserve">אז </w:t>
      </w:r>
      <w:bookmarkStart w:id="7226" w:name="_ETM_Q13_236089"/>
      <w:bookmarkEnd w:id="7226"/>
      <w:r>
        <w:rPr>
          <w:rtl/>
        </w:rPr>
        <w:t xml:space="preserve">כנראה </w:t>
      </w:r>
      <w:bookmarkStart w:id="7227" w:name="_ETM_Q13_236600"/>
      <w:bookmarkEnd w:id="7227"/>
      <w:r>
        <w:rPr>
          <w:rtl/>
        </w:rPr>
        <w:t>ש</w:t>
      </w:r>
      <w:bookmarkStart w:id="7228" w:name="_ETM_Q13_237230"/>
      <w:bookmarkStart w:id="7229" w:name="_ETM_Q13_237559"/>
      <w:bookmarkStart w:id="7230" w:name="_ETM_Q13_237680"/>
      <w:bookmarkStart w:id="7231" w:name="_ETM_Q13_238129"/>
      <w:bookmarkStart w:id="7232" w:name="_ETM_Q13_238579"/>
      <w:bookmarkStart w:id="7233" w:name="_ETM_Q13_239089"/>
      <w:bookmarkStart w:id="7234" w:name="_ETM_Q13_239870"/>
      <w:bookmarkEnd w:id="7228"/>
      <w:bookmarkEnd w:id="7229"/>
      <w:bookmarkEnd w:id="7230"/>
      <w:bookmarkEnd w:id="7231"/>
      <w:bookmarkEnd w:id="7232"/>
      <w:bookmarkEnd w:id="7233"/>
      <w:bookmarkEnd w:id="7234"/>
      <w:r>
        <w:rPr>
          <w:rtl/>
        </w:rPr>
        <w:t xml:space="preserve">חיזבאללה </w:t>
      </w:r>
      <w:bookmarkStart w:id="7235" w:name="_ETM_Q13_240469"/>
      <w:bookmarkEnd w:id="7235"/>
      <w:r>
        <w:rPr>
          <w:rtl/>
        </w:rPr>
        <w:t xml:space="preserve">גם </w:t>
      </w:r>
      <w:bookmarkStart w:id="7236" w:name="_ETM_Q13_240710"/>
      <w:bookmarkEnd w:id="7236"/>
      <w:r>
        <w:rPr>
          <w:rtl/>
        </w:rPr>
        <w:t xml:space="preserve">לא </w:t>
      </w:r>
      <w:bookmarkStart w:id="7237" w:name="_ETM_Q13_240829"/>
      <w:bookmarkEnd w:id="7237"/>
      <w:r>
        <w:rPr>
          <w:rtl/>
        </w:rPr>
        <w:t xml:space="preserve">מורתע </w:t>
      </w:r>
      <w:bookmarkStart w:id="7238" w:name="_ETM_Q13_241190"/>
      <w:bookmarkEnd w:id="7238"/>
      <w:r>
        <w:rPr>
          <w:rtl/>
        </w:rPr>
        <w:t xml:space="preserve">מספיק </w:t>
      </w:r>
      <w:bookmarkStart w:id="7239" w:name="_ETM_Q13_241519"/>
      <w:bookmarkEnd w:id="7239"/>
      <w:r>
        <w:rPr>
          <w:rtl/>
        </w:rPr>
        <w:t xml:space="preserve">וגם </w:t>
      </w:r>
      <w:bookmarkStart w:id="7240" w:name="_ETM_Q13_241789"/>
      <w:bookmarkEnd w:id="7240"/>
      <w:r>
        <w:rPr>
          <w:rtl/>
        </w:rPr>
        <w:t xml:space="preserve">לא </w:t>
      </w:r>
      <w:bookmarkStart w:id="7241" w:name="_ETM_Q13_241909"/>
      <w:bookmarkEnd w:id="7241"/>
      <w:r>
        <w:rPr>
          <w:rtl/>
        </w:rPr>
        <w:t xml:space="preserve">נפגע </w:t>
      </w:r>
      <w:bookmarkStart w:id="7242" w:name="_ETM_Q13_242390"/>
      <w:bookmarkEnd w:id="7242"/>
      <w:r>
        <w:rPr>
          <w:rtl/>
        </w:rPr>
        <w:t>מספיק</w:t>
      </w:r>
      <w:r>
        <w:rPr>
          <w:rFonts w:hint="cs"/>
          <w:rtl/>
        </w:rPr>
        <w:t xml:space="preserve">. 1701 </w:t>
      </w:r>
      <w:bookmarkStart w:id="7243" w:name="_ETM_Q13_246000"/>
      <w:bookmarkStart w:id="7244" w:name="_ETM_Q13_243290"/>
      <w:bookmarkStart w:id="7245" w:name="_ETM_Q13_243770"/>
      <w:bookmarkStart w:id="7246" w:name="_ETM_Q13_244370"/>
      <w:bookmarkEnd w:id="7243"/>
      <w:bookmarkEnd w:id="7244"/>
      <w:bookmarkEnd w:id="7245"/>
      <w:bookmarkEnd w:id="7246"/>
      <w:r>
        <w:rPr>
          <w:rtl/>
        </w:rPr>
        <w:t xml:space="preserve">זה </w:t>
      </w:r>
      <w:bookmarkStart w:id="7247" w:name="_ETM_Q13_244490"/>
      <w:bookmarkEnd w:id="7247"/>
      <w:r>
        <w:rPr>
          <w:rtl/>
        </w:rPr>
        <w:t xml:space="preserve">לא </w:t>
      </w:r>
      <w:bookmarkStart w:id="7248" w:name="_ETM_Q13_244610"/>
      <w:bookmarkEnd w:id="7248"/>
      <w:r>
        <w:rPr>
          <w:rtl/>
        </w:rPr>
        <w:t xml:space="preserve">איזה </w:t>
      </w:r>
      <w:bookmarkStart w:id="7249" w:name="_ETM_Q13_245270"/>
      <w:bookmarkEnd w:id="7249"/>
      <w:r>
        <w:rPr>
          <w:rtl/>
        </w:rPr>
        <w:t xml:space="preserve">תקרת </w:t>
      </w:r>
      <w:bookmarkStart w:id="7250" w:name="_ETM_Q13_245720"/>
      <w:bookmarkEnd w:id="7250"/>
      <w:r>
        <w:rPr>
          <w:rtl/>
        </w:rPr>
        <w:t xml:space="preserve">זכוכית </w:t>
      </w:r>
      <w:bookmarkStart w:id="7251" w:name="_ETM_Q13_246530"/>
      <w:bookmarkEnd w:id="7251"/>
      <w:r>
        <w:rPr>
          <w:rtl/>
        </w:rPr>
        <w:t xml:space="preserve">של </w:t>
      </w:r>
      <w:bookmarkStart w:id="7252" w:name="_ETM_Q13_246740"/>
      <w:bookmarkEnd w:id="7252"/>
      <w:r>
        <w:rPr>
          <w:rtl/>
        </w:rPr>
        <w:t xml:space="preserve">הסכם </w:t>
      </w:r>
      <w:bookmarkStart w:id="7253" w:name="_ETM_Q13_247190"/>
      <w:bookmarkEnd w:id="7253"/>
      <w:r>
        <w:rPr>
          <w:rtl/>
        </w:rPr>
        <w:t>הסדרה</w:t>
      </w:r>
      <w:r>
        <w:rPr>
          <w:rFonts w:hint="cs"/>
          <w:rtl/>
        </w:rPr>
        <w:t>,</w:t>
      </w:r>
      <w:r>
        <w:rPr>
          <w:rtl/>
        </w:rPr>
        <w:t xml:space="preserve"> </w:t>
      </w:r>
      <w:bookmarkStart w:id="7254" w:name="_ETM_Q13_247880"/>
      <w:bookmarkEnd w:id="7254"/>
      <w:r>
        <w:rPr>
          <w:rtl/>
        </w:rPr>
        <w:t xml:space="preserve">זו </w:t>
      </w:r>
      <w:bookmarkStart w:id="7255" w:name="_ETM_Q13_248030"/>
      <w:bookmarkEnd w:id="7255"/>
      <w:r>
        <w:rPr>
          <w:rtl/>
        </w:rPr>
        <w:t xml:space="preserve">צריכה </w:t>
      </w:r>
      <w:bookmarkStart w:id="7256" w:name="_ETM_Q13_248330"/>
      <w:bookmarkEnd w:id="7256"/>
      <w:r>
        <w:rPr>
          <w:rtl/>
        </w:rPr>
        <w:t xml:space="preserve">להיות </w:t>
      </w:r>
      <w:bookmarkStart w:id="7257" w:name="_ETM_Q13_248569"/>
      <w:bookmarkEnd w:id="7257"/>
      <w:r>
        <w:rPr>
          <w:rtl/>
        </w:rPr>
        <w:t xml:space="preserve">רצפת </w:t>
      </w:r>
      <w:bookmarkStart w:id="7258" w:name="_ETM_Q13_249170"/>
      <w:bookmarkEnd w:id="7258"/>
      <w:proofErr w:type="spellStart"/>
      <w:r>
        <w:rPr>
          <w:rtl/>
        </w:rPr>
        <w:t>הא</w:t>
      </w:r>
      <w:r>
        <w:rPr>
          <w:rFonts w:hint="cs"/>
          <w:rtl/>
        </w:rPr>
        <w:t>ימ</w:t>
      </w:r>
      <w:proofErr w:type="spellEnd"/>
      <w:r>
        <w:rPr>
          <w:rFonts w:hint="cs"/>
          <w:rtl/>
        </w:rPr>
        <w:t>-</w:t>
      </w:r>
      <w:bookmarkStart w:id="7259" w:name="_ETM_Q13_249590"/>
      <w:bookmarkEnd w:id="7259"/>
      <w:r>
        <w:rPr>
          <w:rtl/>
        </w:rPr>
        <w:t xml:space="preserve">אימא </w:t>
      </w:r>
      <w:bookmarkStart w:id="7260" w:name="_ETM_Q13_249830"/>
      <w:bookmarkEnd w:id="7260"/>
      <w:r>
        <w:rPr>
          <w:rtl/>
        </w:rPr>
        <w:t xml:space="preserve">של </w:t>
      </w:r>
      <w:bookmarkStart w:id="7261" w:name="_ETM_Q13_250010"/>
      <w:bookmarkEnd w:id="7261"/>
      <w:r>
        <w:rPr>
          <w:rtl/>
        </w:rPr>
        <w:t>הבטון</w:t>
      </w:r>
      <w:r>
        <w:rPr>
          <w:rFonts w:hint="cs"/>
          <w:rtl/>
        </w:rPr>
        <w:t>,</w:t>
      </w:r>
      <w:r>
        <w:rPr>
          <w:rtl/>
        </w:rPr>
        <w:t xml:space="preserve"> </w:t>
      </w:r>
      <w:bookmarkStart w:id="7262" w:name="_ETM_Q13_250549"/>
      <w:bookmarkEnd w:id="7262"/>
      <w:r>
        <w:rPr>
          <w:rtl/>
        </w:rPr>
        <w:t xml:space="preserve">המינימום </w:t>
      </w:r>
      <w:bookmarkStart w:id="7263" w:name="_ETM_Q13_251209"/>
      <w:bookmarkEnd w:id="7263"/>
      <w:r>
        <w:rPr>
          <w:rtl/>
        </w:rPr>
        <w:t xml:space="preserve">של </w:t>
      </w:r>
      <w:bookmarkStart w:id="7264" w:name="_ETM_Q13_251390"/>
      <w:bookmarkEnd w:id="7264"/>
      <w:r>
        <w:rPr>
          <w:rtl/>
        </w:rPr>
        <w:t xml:space="preserve">המינימום </w:t>
      </w:r>
      <w:bookmarkStart w:id="7265" w:name="_ETM_Q13_251750"/>
      <w:bookmarkEnd w:id="7265"/>
      <w:r>
        <w:rPr>
          <w:rtl/>
        </w:rPr>
        <w:t xml:space="preserve">שמדברים </w:t>
      </w:r>
      <w:bookmarkStart w:id="7266" w:name="_ETM_Q13_252260"/>
      <w:bookmarkEnd w:id="7266"/>
      <w:r>
        <w:rPr>
          <w:rtl/>
        </w:rPr>
        <w:t>עליו</w:t>
      </w:r>
      <w:r>
        <w:rPr>
          <w:rFonts w:hint="cs"/>
          <w:rtl/>
        </w:rPr>
        <w:t>.</w:t>
      </w:r>
      <w:r>
        <w:rPr>
          <w:rtl/>
        </w:rPr>
        <w:t xml:space="preserve"> </w:t>
      </w:r>
      <w:bookmarkStart w:id="7267" w:name="_ETM_Q13_253799"/>
      <w:bookmarkEnd w:id="7267"/>
      <w:r>
        <w:rPr>
          <w:rtl/>
        </w:rPr>
        <w:t xml:space="preserve">ולא </w:t>
      </w:r>
      <w:bookmarkStart w:id="7268" w:name="_ETM_Q13_254100"/>
      <w:bookmarkEnd w:id="7268"/>
      <w:r>
        <w:rPr>
          <w:rtl/>
        </w:rPr>
        <w:t xml:space="preserve">להחזיר </w:t>
      </w:r>
      <w:bookmarkStart w:id="7269" w:name="_ETM_Q13_254579"/>
      <w:bookmarkEnd w:id="7269"/>
      <w:r>
        <w:rPr>
          <w:rtl/>
        </w:rPr>
        <w:t xml:space="preserve">אותם </w:t>
      </w:r>
      <w:bookmarkStart w:id="7270" w:name="_ETM_Q13_255179"/>
      <w:bookmarkEnd w:id="7270"/>
      <w:r>
        <w:rPr>
          <w:rFonts w:hint="cs"/>
          <w:rtl/>
        </w:rPr>
        <w:t>מ</w:t>
      </w:r>
      <w:r>
        <w:rPr>
          <w:rtl/>
        </w:rPr>
        <w:t>דר</w:t>
      </w:r>
      <w:r>
        <w:rPr>
          <w:rFonts w:hint="cs"/>
          <w:rtl/>
        </w:rPr>
        <w:t>ום לליטני</w:t>
      </w:r>
      <w:r>
        <w:rPr>
          <w:rtl/>
        </w:rPr>
        <w:t xml:space="preserve"> </w:t>
      </w:r>
      <w:bookmarkStart w:id="7271" w:name="_ETM_Q13_255479"/>
      <w:bookmarkStart w:id="7272" w:name="_ETM_Q13_255630"/>
      <w:bookmarkStart w:id="7273" w:name="_ETM_Q13_255749"/>
      <w:bookmarkStart w:id="7274" w:name="_ETM_Q13_255899"/>
      <w:bookmarkStart w:id="7275" w:name="_ETM_Q13_255990"/>
      <w:bookmarkEnd w:id="7271"/>
      <w:bookmarkEnd w:id="7272"/>
      <w:bookmarkEnd w:id="7273"/>
      <w:bookmarkEnd w:id="7274"/>
      <w:bookmarkEnd w:id="7275"/>
      <w:r>
        <w:rPr>
          <w:rtl/>
        </w:rPr>
        <w:t xml:space="preserve">זה </w:t>
      </w:r>
      <w:bookmarkStart w:id="7276" w:name="_ETM_Q13_256109"/>
      <w:bookmarkEnd w:id="7276"/>
      <w:r>
        <w:rPr>
          <w:rtl/>
        </w:rPr>
        <w:t xml:space="preserve">רק </w:t>
      </w:r>
      <w:bookmarkStart w:id="7277" w:name="_ETM_Q13_256319"/>
      <w:bookmarkEnd w:id="7277"/>
      <w:r>
        <w:rPr>
          <w:rtl/>
        </w:rPr>
        <w:t xml:space="preserve">דבר </w:t>
      </w:r>
      <w:bookmarkStart w:id="7278" w:name="_ETM_Q13_256679"/>
      <w:bookmarkEnd w:id="7278"/>
      <w:r>
        <w:rPr>
          <w:rFonts w:hint="cs"/>
          <w:rtl/>
        </w:rPr>
        <w:t>אחד.</w:t>
      </w:r>
    </w:p>
    <w:p w:rsidR="00581DB8" w:rsidRDefault="00581DB8" w:rsidP="00F85E42">
      <w:pPr>
        <w:rPr>
          <w:rtl/>
        </w:rPr>
      </w:pPr>
    </w:p>
    <w:p w:rsidR="00581DB8" w:rsidRDefault="00581DB8" w:rsidP="00F85E42">
      <w:pPr>
        <w:rPr>
          <w:rtl/>
        </w:rPr>
      </w:pPr>
      <w:bookmarkStart w:id="7279" w:name="_ETM_Q13_254000"/>
      <w:bookmarkEnd w:id="7279"/>
      <w:r>
        <w:rPr>
          <w:rFonts w:hint="cs"/>
          <w:rtl/>
        </w:rPr>
        <w:t>אחת</w:t>
      </w:r>
      <w:bookmarkStart w:id="7280" w:name="_ETM_Q13_258500"/>
      <w:bookmarkEnd w:id="7280"/>
      <w:r>
        <w:rPr>
          <w:rFonts w:hint="cs"/>
          <w:rtl/>
        </w:rPr>
        <w:t xml:space="preserve"> </w:t>
      </w:r>
      <w:r>
        <w:rPr>
          <w:rtl/>
        </w:rPr>
        <w:t xml:space="preserve">הטעויות </w:t>
      </w:r>
      <w:bookmarkStart w:id="7281" w:name="_ETM_Q13_259189"/>
      <w:bookmarkEnd w:id="7281"/>
      <w:r>
        <w:rPr>
          <w:rtl/>
        </w:rPr>
        <w:t xml:space="preserve">שהממשלה </w:t>
      </w:r>
      <w:bookmarkStart w:id="7282" w:name="_ETM_Q13_259759"/>
      <w:bookmarkEnd w:id="7282"/>
      <w:r>
        <w:rPr>
          <w:rtl/>
        </w:rPr>
        <w:t xml:space="preserve">הזו </w:t>
      </w:r>
      <w:bookmarkStart w:id="7283" w:name="_ETM_Q13_259909"/>
      <w:bookmarkEnd w:id="7283"/>
      <w:r>
        <w:rPr>
          <w:rtl/>
        </w:rPr>
        <w:t xml:space="preserve">עשתה </w:t>
      </w:r>
      <w:bookmarkStart w:id="7284" w:name="_ETM_Q13_260119"/>
      <w:bookmarkEnd w:id="7284"/>
      <w:r>
        <w:rPr>
          <w:rtl/>
        </w:rPr>
        <w:t xml:space="preserve">לכל </w:t>
      </w:r>
      <w:bookmarkStart w:id="7285" w:name="_ETM_Q13_260509"/>
      <w:bookmarkEnd w:id="7285"/>
      <w:r>
        <w:rPr>
          <w:rtl/>
        </w:rPr>
        <w:t xml:space="preserve">אורך </w:t>
      </w:r>
      <w:bookmarkStart w:id="7286" w:name="_ETM_Q13_260780"/>
      <w:bookmarkEnd w:id="7286"/>
      <w:r>
        <w:rPr>
          <w:rtl/>
        </w:rPr>
        <w:t xml:space="preserve">הדרך </w:t>
      </w:r>
      <w:bookmarkStart w:id="7287" w:name="_ETM_Q13_261770"/>
      <w:bookmarkEnd w:id="7287"/>
      <w:r>
        <w:rPr>
          <w:rtl/>
        </w:rPr>
        <w:t xml:space="preserve">הייתה </w:t>
      </w:r>
      <w:bookmarkStart w:id="7288" w:name="_ETM_Q13_262400"/>
      <w:bookmarkEnd w:id="7288"/>
      <w:r>
        <w:rPr>
          <w:rtl/>
        </w:rPr>
        <w:t xml:space="preserve">לקדש </w:t>
      </w:r>
      <w:bookmarkStart w:id="7289" w:name="_ETM_Q13_263000"/>
      <w:bookmarkEnd w:id="7289"/>
      <w:r>
        <w:rPr>
          <w:rtl/>
        </w:rPr>
        <w:t xml:space="preserve">את </w:t>
      </w:r>
      <w:bookmarkStart w:id="7290" w:name="_ETM_Q13_263150"/>
      <w:bookmarkEnd w:id="7290"/>
      <w:r>
        <w:rPr>
          <w:rtl/>
        </w:rPr>
        <w:t xml:space="preserve">ההפרדה </w:t>
      </w:r>
      <w:bookmarkStart w:id="7291" w:name="_ETM_Q13_263750"/>
      <w:bookmarkEnd w:id="7291"/>
      <w:r>
        <w:rPr>
          <w:rtl/>
        </w:rPr>
        <w:t xml:space="preserve">שחיזבאללה </w:t>
      </w:r>
      <w:bookmarkStart w:id="7292" w:name="_ETM_Q13_264380"/>
      <w:bookmarkEnd w:id="7292"/>
      <w:r>
        <w:rPr>
          <w:rtl/>
        </w:rPr>
        <w:t xml:space="preserve">רוצה </w:t>
      </w:r>
      <w:bookmarkStart w:id="7293" w:name="_ETM_Q13_264740"/>
      <w:bookmarkEnd w:id="7293"/>
      <w:r>
        <w:rPr>
          <w:rtl/>
        </w:rPr>
        <w:t>ב</w:t>
      </w:r>
      <w:r>
        <w:rPr>
          <w:rFonts w:hint="cs"/>
          <w:rtl/>
        </w:rPr>
        <w:t>ה,</w:t>
      </w:r>
      <w:r>
        <w:rPr>
          <w:rtl/>
        </w:rPr>
        <w:t xml:space="preserve"> </w:t>
      </w:r>
      <w:bookmarkStart w:id="7294" w:name="_ETM_Q13_265459"/>
      <w:bookmarkStart w:id="7295" w:name="_ETM_Q13_265700"/>
      <w:bookmarkEnd w:id="7294"/>
      <w:bookmarkEnd w:id="7295"/>
      <w:r>
        <w:rPr>
          <w:rtl/>
        </w:rPr>
        <w:t xml:space="preserve">ההפרדה </w:t>
      </w:r>
      <w:bookmarkStart w:id="7296" w:name="_ETM_Q13_266090"/>
      <w:bookmarkEnd w:id="7296"/>
      <w:r>
        <w:rPr>
          <w:rtl/>
        </w:rPr>
        <w:t xml:space="preserve">בין </w:t>
      </w:r>
      <w:bookmarkStart w:id="7297" w:name="_ETM_Q13_266209"/>
      <w:bookmarkEnd w:id="7297"/>
      <w:r>
        <w:rPr>
          <w:rtl/>
        </w:rPr>
        <w:t xml:space="preserve">חיזבאללה </w:t>
      </w:r>
      <w:bookmarkStart w:id="7298" w:name="_ETM_Q13_266749"/>
      <w:bookmarkEnd w:id="7298"/>
      <w:r>
        <w:rPr>
          <w:rtl/>
        </w:rPr>
        <w:t xml:space="preserve">למדינת </w:t>
      </w:r>
      <w:bookmarkStart w:id="7299" w:name="_ETM_Q13_267229"/>
      <w:bookmarkEnd w:id="7299"/>
      <w:r>
        <w:rPr>
          <w:rtl/>
        </w:rPr>
        <w:t>לבנון</w:t>
      </w:r>
      <w:r>
        <w:rPr>
          <w:rFonts w:hint="cs"/>
          <w:rtl/>
        </w:rPr>
        <w:t>.</w:t>
      </w:r>
      <w:r>
        <w:rPr>
          <w:rtl/>
        </w:rPr>
        <w:t xml:space="preserve"> </w:t>
      </w:r>
      <w:bookmarkStart w:id="7300" w:name="_ETM_Q13_268929"/>
      <w:bookmarkEnd w:id="7300"/>
      <w:r>
        <w:rPr>
          <w:rtl/>
        </w:rPr>
        <w:t xml:space="preserve">בצורה </w:t>
      </w:r>
      <w:bookmarkStart w:id="7301" w:name="_ETM_Q13_269469"/>
      <w:bookmarkEnd w:id="7301"/>
      <w:r>
        <w:rPr>
          <w:rtl/>
        </w:rPr>
        <w:t xml:space="preserve">הזו </w:t>
      </w:r>
      <w:bookmarkStart w:id="7302" w:name="_ETM_Q13_270800"/>
      <w:bookmarkStart w:id="7303" w:name="_ETM_Q13_271010"/>
      <w:bookmarkStart w:id="7304" w:name="_ETM_Q13_271310"/>
      <w:bookmarkStart w:id="7305" w:name="_ETM_Q13_271520"/>
      <w:bookmarkEnd w:id="7302"/>
      <w:bookmarkEnd w:id="7303"/>
      <w:bookmarkEnd w:id="7304"/>
      <w:bookmarkEnd w:id="7305"/>
      <w:r>
        <w:rPr>
          <w:rFonts w:hint="cs"/>
          <w:rtl/>
        </w:rPr>
        <w:t>נמנענו גם</w:t>
      </w:r>
      <w:r>
        <w:rPr>
          <w:rtl/>
        </w:rPr>
        <w:t xml:space="preserve"> </w:t>
      </w:r>
      <w:bookmarkStart w:id="7306" w:name="_ETM_Q13_271580"/>
      <w:bookmarkEnd w:id="7306"/>
      <w:r>
        <w:rPr>
          <w:rFonts w:hint="cs"/>
          <w:rtl/>
        </w:rPr>
        <w:t>מ</w:t>
      </w:r>
      <w:r>
        <w:rPr>
          <w:rtl/>
        </w:rPr>
        <w:t xml:space="preserve">למקסם </w:t>
      </w:r>
      <w:bookmarkStart w:id="7307" w:name="_ETM_Q13_272120"/>
      <w:bookmarkEnd w:id="7307"/>
      <w:r>
        <w:rPr>
          <w:rtl/>
        </w:rPr>
        <w:t xml:space="preserve">הישגים </w:t>
      </w:r>
      <w:bookmarkStart w:id="7308" w:name="_ETM_Q13_272540"/>
      <w:bookmarkEnd w:id="7308"/>
      <w:r>
        <w:rPr>
          <w:rtl/>
        </w:rPr>
        <w:t>במשא</w:t>
      </w:r>
      <w:r>
        <w:rPr>
          <w:rFonts w:hint="cs"/>
          <w:rtl/>
        </w:rPr>
        <w:t xml:space="preserve"> </w:t>
      </w:r>
      <w:r>
        <w:rPr>
          <w:rtl/>
        </w:rPr>
        <w:t xml:space="preserve">ומתן </w:t>
      </w:r>
      <w:bookmarkStart w:id="7309" w:name="_ETM_Q13_273800"/>
      <w:bookmarkEnd w:id="7309"/>
      <w:r>
        <w:rPr>
          <w:rtl/>
        </w:rPr>
        <w:t xml:space="preserve">וגם </w:t>
      </w:r>
      <w:bookmarkStart w:id="7310" w:name="_ETM_Q13_274280"/>
      <w:bookmarkStart w:id="7311" w:name="_ETM_Q13_274340"/>
      <w:bookmarkEnd w:id="7310"/>
      <w:bookmarkEnd w:id="7311"/>
      <w:r>
        <w:rPr>
          <w:rFonts w:hint="cs"/>
          <w:rtl/>
        </w:rPr>
        <w:t>מ</w:t>
      </w:r>
      <w:r>
        <w:rPr>
          <w:rtl/>
        </w:rPr>
        <w:t xml:space="preserve">לקדם </w:t>
      </w:r>
      <w:bookmarkStart w:id="7312" w:name="_ETM_Q13_274790"/>
      <w:bookmarkEnd w:id="7312"/>
      <w:r>
        <w:rPr>
          <w:rtl/>
        </w:rPr>
        <w:t xml:space="preserve">מציאות </w:t>
      </w:r>
      <w:bookmarkStart w:id="7313" w:name="_ETM_Q13_275240"/>
      <w:bookmarkEnd w:id="7313"/>
      <w:r>
        <w:rPr>
          <w:rtl/>
        </w:rPr>
        <w:t xml:space="preserve">שונה </w:t>
      </w:r>
      <w:bookmarkStart w:id="7314" w:name="_ETM_Q13_275660"/>
      <w:bookmarkStart w:id="7315" w:name="_ETM_Q13_276140"/>
      <w:bookmarkEnd w:id="7314"/>
      <w:bookmarkEnd w:id="7315"/>
      <w:r>
        <w:rPr>
          <w:rFonts w:hint="cs"/>
          <w:rtl/>
        </w:rPr>
        <w:t>ב</w:t>
      </w:r>
      <w:r>
        <w:rPr>
          <w:rtl/>
        </w:rPr>
        <w:t>לבנון</w:t>
      </w:r>
      <w:r>
        <w:rPr>
          <w:rFonts w:hint="cs"/>
          <w:rtl/>
        </w:rPr>
        <w:t>,</w:t>
      </w:r>
      <w:r w:rsidRPr="003A14BB">
        <w:rPr>
          <w:rtl/>
        </w:rPr>
        <w:t xml:space="preserve"> </w:t>
      </w:r>
      <w:r>
        <w:rPr>
          <w:rtl/>
        </w:rPr>
        <w:t xml:space="preserve">יום </w:t>
      </w:r>
      <w:bookmarkStart w:id="7316" w:name="_ETM_Q13_275840"/>
      <w:bookmarkEnd w:id="7316"/>
      <w:r>
        <w:rPr>
          <w:rFonts w:hint="cs"/>
          <w:rtl/>
        </w:rPr>
        <w:t>אחד,</w:t>
      </w:r>
      <w:r>
        <w:rPr>
          <w:rtl/>
        </w:rPr>
        <w:t xml:space="preserve"> </w:t>
      </w:r>
      <w:bookmarkStart w:id="7317" w:name="_ETM_Q13_276650"/>
      <w:bookmarkEnd w:id="7317"/>
      <w:r>
        <w:rPr>
          <w:rtl/>
        </w:rPr>
        <w:t>שב</w:t>
      </w:r>
      <w:r>
        <w:rPr>
          <w:rFonts w:hint="cs"/>
          <w:rtl/>
        </w:rPr>
        <w:t>ה</w:t>
      </w:r>
      <w:r>
        <w:rPr>
          <w:rtl/>
        </w:rPr>
        <w:t xml:space="preserve"> </w:t>
      </w:r>
      <w:bookmarkStart w:id="7318" w:name="_ETM_Q13_277370"/>
      <w:bookmarkEnd w:id="7318"/>
      <w:r>
        <w:rPr>
          <w:rtl/>
        </w:rPr>
        <w:t xml:space="preserve">לבנון </w:t>
      </w:r>
      <w:bookmarkStart w:id="7319" w:name="_ETM_Q13_278060"/>
      <w:bookmarkEnd w:id="7319"/>
      <w:r>
        <w:rPr>
          <w:rtl/>
        </w:rPr>
        <w:t xml:space="preserve">תדרוש </w:t>
      </w:r>
      <w:bookmarkStart w:id="7320" w:name="_ETM_Q13_278750"/>
      <w:bookmarkEnd w:id="7320"/>
      <w:r>
        <w:rPr>
          <w:rtl/>
        </w:rPr>
        <w:t>בעצמה</w:t>
      </w:r>
      <w:r>
        <w:rPr>
          <w:rFonts w:hint="cs"/>
          <w:rtl/>
        </w:rPr>
        <w:t xml:space="preserve"> –</w:t>
      </w:r>
      <w:r>
        <w:rPr>
          <w:rtl/>
        </w:rPr>
        <w:t xml:space="preserve"> </w:t>
      </w:r>
      <w:bookmarkStart w:id="7321" w:name="_ETM_Q13_279319"/>
      <w:bookmarkEnd w:id="7321"/>
      <w:r>
        <w:rPr>
          <w:rtl/>
        </w:rPr>
        <w:t xml:space="preserve">אזרחי </w:t>
      </w:r>
      <w:bookmarkStart w:id="7322" w:name="_ETM_Q13_279740"/>
      <w:bookmarkEnd w:id="7322"/>
      <w:r>
        <w:rPr>
          <w:rtl/>
        </w:rPr>
        <w:t xml:space="preserve">לבנון </w:t>
      </w:r>
      <w:bookmarkStart w:id="7323" w:name="_ETM_Q13_280430"/>
      <w:bookmarkEnd w:id="7323"/>
      <w:r>
        <w:rPr>
          <w:rtl/>
        </w:rPr>
        <w:t>והאופוזיציה</w:t>
      </w:r>
      <w:r>
        <w:rPr>
          <w:rFonts w:hint="cs"/>
          <w:rtl/>
        </w:rPr>
        <w:t xml:space="preserve"> –</w:t>
      </w:r>
      <w:r>
        <w:rPr>
          <w:rtl/>
        </w:rPr>
        <w:t xml:space="preserve"> </w:t>
      </w:r>
      <w:bookmarkStart w:id="7324" w:name="_ETM_Q13_281540"/>
      <w:bookmarkEnd w:id="7324"/>
      <w:r>
        <w:rPr>
          <w:rtl/>
        </w:rPr>
        <w:t xml:space="preserve">להתנער </w:t>
      </w:r>
      <w:bookmarkStart w:id="7325" w:name="_ETM_Q13_282260"/>
      <w:bookmarkEnd w:id="7325"/>
      <w:r>
        <w:rPr>
          <w:rtl/>
        </w:rPr>
        <w:t>מלפית</w:t>
      </w:r>
      <w:r>
        <w:rPr>
          <w:rFonts w:hint="cs"/>
          <w:rtl/>
        </w:rPr>
        <w:t>ת</w:t>
      </w:r>
      <w:r>
        <w:rPr>
          <w:rtl/>
        </w:rPr>
        <w:t xml:space="preserve"> </w:t>
      </w:r>
      <w:bookmarkStart w:id="7326" w:name="_ETM_Q13_282920"/>
      <w:bookmarkEnd w:id="7326"/>
      <w:r>
        <w:rPr>
          <w:rtl/>
        </w:rPr>
        <w:t xml:space="preserve">החנק </w:t>
      </w:r>
      <w:bookmarkStart w:id="7327" w:name="_ETM_Q13_283280"/>
      <w:bookmarkEnd w:id="7327"/>
      <w:r>
        <w:rPr>
          <w:rtl/>
        </w:rPr>
        <w:t xml:space="preserve">של </w:t>
      </w:r>
      <w:bookmarkStart w:id="7328" w:name="_ETM_Q13_283400"/>
      <w:bookmarkEnd w:id="7328"/>
      <w:r>
        <w:rPr>
          <w:rtl/>
        </w:rPr>
        <w:t>חיזבאללה</w:t>
      </w:r>
      <w:r>
        <w:rPr>
          <w:rFonts w:hint="cs"/>
          <w:rtl/>
        </w:rPr>
        <w:t>.</w:t>
      </w:r>
    </w:p>
    <w:p w:rsidR="00581DB8" w:rsidRDefault="00581DB8" w:rsidP="00F85E42">
      <w:pPr>
        <w:rPr>
          <w:rtl/>
        </w:rPr>
      </w:pPr>
      <w:bookmarkStart w:id="7329" w:name="_ETM_Q13_284000"/>
      <w:bookmarkEnd w:id="7329"/>
    </w:p>
    <w:p w:rsidR="00581DB8" w:rsidRDefault="00581DB8" w:rsidP="00F85E42">
      <w:pPr>
        <w:pStyle w:val="af6"/>
        <w:keepNext/>
        <w:rPr>
          <w:rtl/>
        </w:rPr>
      </w:pPr>
      <w:r w:rsidRPr="008043B6">
        <w:rPr>
          <w:rStyle w:val="TagStyle"/>
          <w:rtl/>
        </w:rPr>
        <w:t xml:space="preserve"> &lt;&lt; יור &gt;&gt;</w:t>
      </w:r>
      <w:r w:rsidRPr="005F06ED">
        <w:rPr>
          <w:rStyle w:val="TagStyle"/>
          <w:rtl/>
        </w:rPr>
        <w:t xml:space="preserve"> </w:t>
      </w:r>
      <w:r>
        <w:rPr>
          <w:rtl/>
        </w:rPr>
        <w:t>היו"ר יבגני סובה:</w:t>
      </w:r>
      <w:r w:rsidRPr="005F06ED">
        <w:rPr>
          <w:rStyle w:val="TagStyle"/>
          <w:rtl/>
        </w:rPr>
        <w:t xml:space="preserve"> </w:t>
      </w:r>
      <w:r w:rsidRPr="008043B6">
        <w:rPr>
          <w:rStyle w:val="TagStyle"/>
          <w:rtl/>
        </w:rPr>
        <w:t>&lt;&lt; יור &gt;&gt;</w:t>
      </w:r>
      <w:r>
        <w:rPr>
          <w:rtl/>
        </w:rPr>
        <w:t xml:space="preserve">   </w:t>
      </w:r>
    </w:p>
    <w:p w:rsidR="00581DB8" w:rsidRDefault="00581DB8" w:rsidP="00D847B9">
      <w:pPr>
        <w:rPr>
          <w:rtl/>
        </w:rPr>
      </w:pPr>
    </w:p>
    <w:p w:rsidR="00581DB8" w:rsidRDefault="00581DB8" w:rsidP="00F85E42">
      <w:pPr>
        <w:rPr>
          <w:rtl/>
        </w:rPr>
      </w:pPr>
      <w:r>
        <w:rPr>
          <w:rFonts w:hint="cs"/>
          <w:rtl/>
        </w:rPr>
        <w:t>תודה.</w:t>
      </w:r>
    </w:p>
    <w:p w:rsidR="00581DB8" w:rsidRDefault="00581DB8" w:rsidP="00F85E42">
      <w:pPr>
        <w:rPr>
          <w:rtl/>
        </w:rPr>
      </w:pPr>
    </w:p>
    <w:p w:rsidR="00581DB8" w:rsidRDefault="00581DB8" w:rsidP="00F85E42">
      <w:pPr>
        <w:pStyle w:val="-"/>
        <w:keepNext/>
        <w:rPr>
          <w:rtl/>
        </w:rPr>
      </w:pPr>
      <w:bookmarkStart w:id="7330" w:name="ET_speakercontinue_5803_3"/>
      <w:r w:rsidRPr="008043B6">
        <w:rPr>
          <w:rStyle w:val="TagStyle"/>
          <w:rtl/>
        </w:rPr>
        <w:t xml:space="preserve"> &lt;&lt; דובר_המשך &gt;&gt;</w:t>
      </w:r>
      <w:r w:rsidRPr="005F06ED">
        <w:rPr>
          <w:rStyle w:val="TagStyle"/>
          <w:rtl/>
        </w:rPr>
        <w:t xml:space="preserve"> </w:t>
      </w:r>
      <w:r>
        <w:rPr>
          <w:rtl/>
        </w:rPr>
        <w:t>עידן רול (יש עתיד):</w:t>
      </w:r>
      <w:r w:rsidRPr="005F06ED">
        <w:rPr>
          <w:rStyle w:val="TagStyle"/>
          <w:rtl/>
        </w:rPr>
        <w:t xml:space="preserve"> </w:t>
      </w:r>
      <w:r w:rsidRPr="008043B6">
        <w:rPr>
          <w:rStyle w:val="TagStyle"/>
          <w:rtl/>
        </w:rPr>
        <w:t>&lt;&lt; דובר_המשך &gt;&gt;</w:t>
      </w:r>
      <w:r>
        <w:rPr>
          <w:rtl/>
        </w:rPr>
        <w:t xml:space="preserve">   </w:t>
      </w:r>
      <w:bookmarkEnd w:id="7330"/>
    </w:p>
    <w:p w:rsidR="00581DB8" w:rsidRDefault="00581DB8" w:rsidP="00D847B9">
      <w:pPr>
        <w:rPr>
          <w:rtl/>
          <w:lang w:eastAsia="he-IL"/>
        </w:rPr>
      </w:pPr>
    </w:p>
    <w:p w:rsidR="00581DB8" w:rsidRDefault="00581DB8" w:rsidP="00F85E42">
      <w:pPr>
        <w:rPr>
          <w:rtl/>
        </w:rPr>
      </w:pPr>
      <w:bookmarkStart w:id="7331" w:name="_ETM_Q13_284529"/>
      <w:bookmarkEnd w:id="7331"/>
      <w:r>
        <w:rPr>
          <w:rtl/>
        </w:rPr>
        <w:t xml:space="preserve">בזאת </w:t>
      </w:r>
      <w:bookmarkStart w:id="7332" w:name="_ETM_Q13_284950"/>
      <w:bookmarkEnd w:id="7332"/>
      <w:r>
        <w:rPr>
          <w:rtl/>
        </w:rPr>
        <w:t xml:space="preserve">שנמנענו </w:t>
      </w:r>
      <w:bookmarkStart w:id="7333" w:name="_ETM_Q13_285609"/>
      <w:bookmarkEnd w:id="7333"/>
      <w:r>
        <w:rPr>
          <w:rtl/>
        </w:rPr>
        <w:t xml:space="preserve">פעם </w:t>
      </w:r>
      <w:bookmarkStart w:id="7334" w:name="_ETM_Q13_285909"/>
      <w:bookmarkEnd w:id="7334"/>
      <w:r>
        <w:rPr>
          <w:rtl/>
        </w:rPr>
        <w:t xml:space="preserve">אחר </w:t>
      </w:r>
      <w:bookmarkStart w:id="7335" w:name="_ETM_Q13_286209"/>
      <w:bookmarkEnd w:id="7335"/>
      <w:r>
        <w:rPr>
          <w:rtl/>
        </w:rPr>
        <w:t xml:space="preserve">פעם </w:t>
      </w:r>
      <w:bookmarkStart w:id="7336" w:name="_ETM_Q13_287209"/>
      <w:bookmarkEnd w:id="7336"/>
      <w:r>
        <w:rPr>
          <w:rtl/>
        </w:rPr>
        <w:t>מ</w:t>
      </w:r>
      <w:bookmarkStart w:id="7337" w:name="_ETM_Q13_287389"/>
      <w:bookmarkEnd w:id="7337"/>
      <w:r>
        <w:rPr>
          <w:rtl/>
        </w:rPr>
        <w:t xml:space="preserve">לטפל </w:t>
      </w:r>
      <w:bookmarkStart w:id="7338" w:name="_ETM_Q13_288200"/>
      <w:bookmarkEnd w:id="7338"/>
      <w:r>
        <w:rPr>
          <w:rtl/>
        </w:rPr>
        <w:t xml:space="preserve">גם </w:t>
      </w:r>
      <w:bookmarkStart w:id="7339" w:name="_ETM_Q13_288770"/>
      <w:bookmarkEnd w:id="7339"/>
      <w:r>
        <w:rPr>
          <w:rtl/>
        </w:rPr>
        <w:t xml:space="preserve">במדינת </w:t>
      </w:r>
      <w:bookmarkStart w:id="7340" w:name="_ETM_Q13_289460"/>
      <w:bookmarkEnd w:id="7340"/>
      <w:r>
        <w:rPr>
          <w:rtl/>
        </w:rPr>
        <w:t>לבנון</w:t>
      </w:r>
      <w:r>
        <w:rPr>
          <w:rFonts w:hint="cs"/>
          <w:rtl/>
        </w:rPr>
        <w:t>,</w:t>
      </w:r>
      <w:r>
        <w:rPr>
          <w:rtl/>
        </w:rPr>
        <w:t xml:space="preserve"> </w:t>
      </w:r>
      <w:bookmarkStart w:id="7341" w:name="_ETM_Q13_290000"/>
      <w:bookmarkEnd w:id="7341"/>
      <w:r>
        <w:rPr>
          <w:rtl/>
        </w:rPr>
        <w:t xml:space="preserve">אנחנו </w:t>
      </w:r>
      <w:bookmarkStart w:id="7342" w:name="_ETM_Q13_290299"/>
      <w:bookmarkEnd w:id="7342"/>
      <w:r>
        <w:rPr>
          <w:rtl/>
        </w:rPr>
        <w:t xml:space="preserve">מוצאים </w:t>
      </w:r>
      <w:bookmarkStart w:id="7343" w:name="_ETM_Q13_290719"/>
      <w:bookmarkEnd w:id="7343"/>
      <w:r>
        <w:rPr>
          <w:rtl/>
        </w:rPr>
        <w:t xml:space="preserve">את </w:t>
      </w:r>
      <w:bookmarkStart w:id="7344" w:name="_ETM_Q13_290840"/>
      <w:bookmarkEnd w:id="7344"/>
      <w:r>
        <w:rPr>
          <w:rtl/>
        </w:rPr>
        <w:t xml:space="preserve">עצמנו </w:t>
      </w:r>
      <w:bookmarkStart w:id="7345" w:name="_ETM_Q13_291170"/>
      <w:bookmarkEnd w:id="7345"/>
      <w:r>
        <w:rPr>
          <w:rtl/>
        </w:rPr>
        <w:t xml:space="preserve">ככל </w:t>
      </w:r>
      <w:bookmarkStart w:id="7346" w:name="_ETM_Q13_291469"/>
      <w:bookmarkEnd w:id="7346"/>
      <w:r>
        <w:rPr>
          <w:rtl/>
        </w:rPr>
        <w:t xml:space="preserve">הנראה </w:t>
      </w:r>
      <w:bookmarkStart w:id="7347" w:name="_ETM_Q13_291770"/>
      <w:bookmarkEnd w:id="7347"/>
      <w:r>
        <w:rPr>
          <w:rtl/>
        </w:rPr>
        <w:t xml:space="preserve">בהסכם </w:t>
      </w:r>
      <w:bookmarkStart w:id="7348" w:name="_ETM_Q13_292520"/>
      <w:bookmarkEnd w:id="7348"/>
      <w:r>
        <w:rPr>
          <w:rtl/>
        </w:rPr>
        <w:t xml:space="preserve">שלא </w:t>
      </w:r>
      <w:bookmarkStart w:id="7349" w:name="_ETM_Q13_292850"/>
      <w:bookmarkEnd w:id="7349"/>
      <w:r>
        <w:rPr>
          <w:rtl/>
        </w:rPr>
        <w:t xml:space="preserve">יביא </w:t>
      </w:r>
      <w:bookmarkStart w:id="7350" w:name="_ETM_Q13_293119"/>
      <w:bookmarkEnd w:id="7350"/>
      <w:r>
        <w:rPr>
          <w:rtl/>
        </w:rPr>
        <w:t xml:space="preserve">ביטחון </w:t>
      </w:r>
      <w:bookmarkStart w:id="7351" w:name="_ETM_Q13_293570"/>
      <w:bookmarkEnd w:id="7351"/>
      <w:r>
        <w:rPr>
          <w:rtl/>
        </w:rPr>
        <w:t>אמיתי</w:t>
      </w:r>
      <w:r>
        <w:rPr>
          <w:rFonts w:hint="cs"/>
          <w:rtl/>
        </w:rPr>
        <w:t>,</w:t>
      </w:r>
      <w:r>
        <w:rPr>
          <w:rtl/>
        </w:rPr>
        <w:t xml:space="preserve"> </w:t>
      </w:r>
      <w:bookmarkStart w:id="7352" w:name="_ETM_Q13_294140"/>
      <w:bookmarkEnd w:id="7352"/>
      <w:r>
        <w:rPr>
          <w:rtl/>
        </w:rPr>
        <w:t xml:space="preserve">אפילו </w:t>
      </w:r>
      <w:bookmarkStart w:id="7353" w:name="_ETM_Q13_294500"/>
      <w:bookmarkEnd w:id="7353"/>
      <w:r>
        <w:rPr>
          <w:rtl/>
        </w:rPr>
        <w:t xml:space="preserve">אם </w:t>
      </w:r>
      <w:bookmarkStart w:id="7354" w:name="_ETM_Q13_294560"/>
      <w:bookmarkEnd w:id="7354"/>
      <w:r>
        <w:rPr>
          <w:rtl/>
        </w:rPr>
        <w:t xml:space="preserve">הוא </w:t>
      </w:r>
      <w:bookmarkStart w:id="7355" w:name="_ETM_Q13_294619"/>
      <w:bookmarkEnd w:id="7355"/>
      <w:r>
        <w:rPr>
          <w:rtl/>
        </w:rPr>
        <w:t xml:space="preserve">יאפשר </w:t>
      </w:r>
      <w:bookmarkStart w:id="7356" w:name="_ETM_Q13_295159"/>
      <w:bookmarkEnd w:id="7356"/>
      <w:r>
        <w:rPr>
          <w:rtl/>
        </w:rPr>
        <w:t xml:space="preserve">החזרה </w:t>
      </w:r>
      <w:bookmarkStart w:id="7357" w:name="_ETM_Q13_295609"/>
      <w:bookmarkEnd w:id="7357"/>
      <w:r>
        <w:rPr>
          <w:rtl/>
        </w:rPr>
        <w:t xml:space="preserve">זמנית </w:t>
      </w:r>
      <w:bookmarkStart w:id="7358" w:name="_ETM_Q13_295939"/>
      <w:bookmarkEnd w:id="7358"/>
      <w:r>
        <w:rPr>
          <w:rtl/>
        </w:rPr>
        <w:t>ש</w:t>
      </w:r>
      <w:r>
        <w:rPr>
          <w:rFonts w:hint="cs"/>
          <w:rtl/>
        </w:rPr>
        <w:t xml:space="preserve">ל </w:t>
      </w:r>
      <w:r>
        <w:rPr>
          <w:rtl/>
        </w:rPr>
        <w:t xml:space="preserve">תושבי </w:t>
      </w:r>
      <w:bookmarkStart w:id="7359" w:name="_ETM_Q13_296329"/>
      <w:bookmarkEnd w:id="7359"/>
      <w:r>
        <w:rPr>
          <w:rtl/>
        </w:rPr>
        <w:t>הצפון</w:t>
      </w:r>
      <w:r>
        <w:rPr>
          <w:rFonts w:hint="cs"/>
          <w:rtl/>
        </w:rPr>
        <w:t>.</w:t>
      </w:r>
      <w:r>
        <w:rPr>
          <w:rtl/>
        </w:rPr>
        <w:t xml:space="preserve"> </w:t>
      </w:r>
      <w:bookmarkStart w:id="7360" w:name="_ETM_Q13_296750"/>
      <w:bookmarkEnd w:id="7360"/>
      <w:r>
        <w:rPr>
          <w:rtl/>
        </w:rPr>
        <w:t>תודה</w:t>
      </w:r>
      <w:r>
        <w:rPr>
          <w:rFonts w:hint="cs"/>
          <w:rtl/>
        </w:rPr>
        <w:t xml:space="preserve"> רבה.</w:t>
      </w:r>
    </w:p>
    <w:p w:rsidR="00581DB8" w:rsidRDefault="00581DB8" w:rsidP="00F85E42">
      <w:pPr>
        <w:rPr>
          <w:rtl/>
        </w:rPr>
      </w:pPr>
      <w:bookmarkStart w:id="7361" w:name="_ETM_Q13_295000"/>
      <w:bookmarkEnd w:id="7361"/>
    </w:p>
    <w:p w:rsidR="00581DB8" w:rsidRDefault="00581DB8" w:rsidP="00F85E42">
      <w:pPr>
        <w:pStyle w:val="af6"/>
        <w:keepNext/>
        <w:rPr>
          <w:rtl/>
        </w:rPr>
      </w:pPr>
      <w:r w:rsidRPr="008043B6">
        <w:rPr>
          <w:rStyle w:val="TagStyle"/>
          <w:rtl/>
        </w:rPr>
        <w:t xml:space="preserve"> &lt;&lt; יור &gt;&gt;</w:t>
      </w:r>
      <w:r w:rsidRPr="005F06ED">
        <w:rPr>
          <w:rStyle w:val="TagStyle"/>
          <w:rtl/>
        </w:rPr>
        <w:t xml:space="preserve"> </w:t>
      </w:r>
      <w:r>
        <w:rPr>
          <w:rtl/>
        </w:rPr>
        <w:t>היו"ר יבגני סובה:</w:t>
      </w:r>
      <w:r w:rsidRPr="005F06ED">
        <w:rPr>
          <w:rStyle w:val="TagStyle"/>
          <w:rtl/>
        </w:rPr>
        <w:t xml:space="preserve"> </w:t>
      </w:r>
      <w:r w:rsidRPr="008043B6">
        <w:rPr>
          <w:rStyle w:val="TagStyle"/>
          <w:rtl/>
        </w:rPr>
        <w:t>&lt;&lt; יור &gt;&gt;</w:t>
      </w:r>
      <w:r>
        <w:rPr>
          <w:rtl/>
        </w:rPr>
        <w:t xml:space="preserve">   </w:t>
      </w:r>
    </w:p>
    <w:p w:rsidR="00581DB8" w:rsidRDefault="00581DB8" w:rsidP="00D847B9">
      <w:pPr>
        <w:rPr>
          <w:rtl/>
        </w:rPr>
      </w:pPr>
    </w:p>
    <w:p w:rsidR="00581DB8" w:rsidRDefault="00581DB8" w:rsidP="00F85E42">
      <w:pPr>
        <w:rPr>
          <w:rtl/>
        </w:rPr>
      </w:pPr>
      <w:bookmarkStart w:id="7362" w:name="_ETM_Q13_296000"/>
      <w:bookmarkStart w:id="7363" w:name="_ETM_Q13_296929"/>
      <w:bookmarkEnd w:id="7362"/>
      <w:bookmarkEnd w:id="7363"/>
      <w:r>
        <w:rPr>
          <w:rtl/>
        </w:rPr>
        <w:t xml:space="preserve">תודה </w:t>
      </w:r>
      <w:bookmarkStart w:id="7364" w:name="_ETM_Q13_297170"/>
      <w:bookmarkEnd w:id="7364"/>
      <w:r>
        <w:rPr>
          <w:rtl/>
        </w:rPr>
        <w:t xml:space="preserve">רבה </w:t>
      </w:r>
      <w:bookmarkStart w:id="7365" w:name="_ETM_Q13_297409"/>
      <w:bookmarkEnd w:id="7365"/>
      <w:r>
        <w:rPr>
          <w:rtl/>
        </w:rPr>
        <w:t xml:space="preserve">לחבר </w:t>
      </w:r>
      <w:bookmarkStart w:id="7366" w:name="_ETM_Q13_297710"/>
      <w:bookmarkEnd w:id="7366"/>
      <w:r>
        <w:rPr>
          <w:rtl/>
        </w:rPr>
        <w:t xml:space="preserve">הכנסת </w:t>
      </w:r>
      <w:bookmarkStart w:id="7367" w:name="_ETM_Q13_297950"/>
      <w:bookmarkStart w:id="7368" w:name="_ETM_Q13_298159"/>
      <w:bookmarkEnd w:id="7367"/>
      <w:bookmarkEnd w:id="7368"/>
      <w:r>
        <w:rPr>
          <w:rFonts w:hint="cs"/>
          <w:rtl/>
        </w:rPr>
        <w:t>עידן רול.</w:t>
      </w:r>
      <w:r>
        <w:rPr>
          <w:rtl/>
        </w:rPr>
        <w:t xml:space="preserve"> </w:t>
      </w:r>
      <w:bookmarkStart w:id="7369" w:name="_ETM_Q13_298340"/>
      <w:bookmarkEnd w:id="7369"/>
      <w:r>
        <w:rPr>
          <w:rtl/>
        </w:rPr>
        <w:t xml:space="preserve">חבר </w:t>
      </w:r>
      <w:bookmarkStart w:id="7370" w:name="_ETM_Q13_298549"/>
      <w:bookmarkEnd w:id="7370"/>
      <w:r>
        <w:rPr>
          <w:rtl/>
        </w:rPr>
        <w:t xml:space="preserve">הכנסת </w:t>
      </w:r>
      <w:bookmarkStart w:id="7371" w:name="_ETM_Q13_298759"/>
      <w:bookmarkEnd w:id="7371"/>
      <w:r>
        <w:rPr>
          <w:rtl/>
        </w:rPr>
        <w:t xml:space="preserve">חמד </w:t>
      </w:r>
      <w:bookmarkStart w:id="7372" w:name="_ETM_Q13_299030"/>
      <w:bookmarkEnd w:id="7372"/>
      <w:r>
        <w:rPr>
          <w:rtl/>
        </w:rPr>
        <w:t>עמאר</w:t>
      </w:r>
      <w:r>
        <w:rPr>
          <w:rFonts w:hint="cs"/>
          <w:rtl/>
        </w:rPr>
        <w:t>,</w:t>
      </w:r>
      <w:r>
        <w:rPr>
          <w:rtl/>
        </w:rPr>
        <w:t xml:space="preserve"> </w:t>
      </w:r>
      <w:bookmarkStart w:id="7373" w:name="_ETM_Q13_299240"/>
      <w:bookmarkEnd w:id="7373"/>
      <w:r>
        <w:rPr>
          <w:rtl/>
        </w:rPr>
        <w:t>בבקשה</w:t>
      </w:r>
      <w:r>
        <w:rPr>
          <w:rFonts w:hint="cs"/>
          <w:rtl/>
        </w:rPr>
        <w:t>, שלוש</w:t>
      </w:r>
      <w:r>
        <w:rPr>
          <w:rtl/>
        </w:rPr>
        <w:t xml:space="preserve"> </w:t>
      </w:r>
      <w:bookmarkStart w:id="7374" w:name="_ETM_Q13_318280"/>
      <w:bookmarkStart w:id="7375" w:name="_ETM_Q13_318639"/>
      <w:bookmarkEnd w:id="7374"/>
      <w:bookmarkEnd w:id="7375"/>
      <w:r>
        <w:rPr>
          <w:rtl/>
        </w:rPr>
        <w:t>דקות</w:t>
      </w:r>
      <w:r>
        <w:rPr>
          <w:rFonts w:hint="cs"/>
          <w:rtl/>
        </w:rPr>
        <w:t>.</w:t>
      </w:r>
    </w:p>
    <w:p w:rsidR="00581DB8" w:rsidRDefault="00581DB8" w:rsidP="00F85E42">
      <w:pPr>
        <w:rPr>
          <w:rtl/>
        </w:rPr>
      </w:pPr>
      <w:bookmarkStart w:id="7376" w:name="_ETM_Q13_316000"/>
      <w:bookmarkEnd w:id="7376"/>
    </w:p>
    <w:p w:rsidR="00581DB8" w:rsidRDefault="00581DB8" w:rsidP="00F85E42">
      <w:pPr>
        <w:pStyle w:val="a4"/>
        <w:keepNext/>
        <w:rPr>
          <w:rtl/>
        </w:rPr>
      </w:pPr>
      <w:bookmarkStart w:id="7377" w:name="ET_speaker_4674_5"/>
      <w:r w:rsidRPr="008043B6">
        <w:rPr>
          <w:rStyle w:val="TagStyle"/>
          <w:rtl/>
        </w:rPr>
        <w:t xml:space="preserve"> &lt;&lt; דובר &gt;&gt;</w:t>
      </w:r>
      <w:r w:rsidRPr="005F06ED">
        <w:rPr>
          <w:rStyle w:val="TagStyle"/>
          <w:rtl/>
        </w:rPr>
        <w:t xml:space="preserve"> </w:t>
      </w:r>
      <w:bookmarkStart w:id="7378" w:name="_Toc183515815"/>
      <w:r>
        <w:rPr>
          <w:rtl/>
        </w:rPr>
        <w:t>חמד עמאר (ישראל ביתנו):</w:t>
      </w:r>
      <w:bookmarkEnd w:id="7378"/>
      <w:r w:rsidRPr="005F06ED">
        <w:rPr>
          <w:rStyle w:val="TagStyle"/>
          <w:rtl/>
        </w:rPr>
        <w:t xml:space="preserve"> </w:t>
      </w:r>
      <w:r w:rsidRPr="008043B6">
        <w:rPr>
          <w:rStyle w:val="TagStyle"/>
          <w:rtl/>
        </w:rPr>
        <w:t>&lt;&lt; דובר &gt;&gt;</w:t>
      </w:r>
      <w:r>
        <w:rPr>
          <w:rtl/>
        </w:rPr>
        <w:t xml:space="preserve">   </w:t>
      </w:r>
      <w:bookmarkEnd w:id="7377"/>
    </w:p>
    <w:p w:rsidR="00581DB8" w:rsidRDefault="00581DB8" w:rsidP="00D847B9">
      <w:pPr>
        <w:rPr>
          <w:rtl/>
        </w:rPr>
      </w:pPr>
    </w:p>
    <w:p w:rsidR="00581DB8" w:rsidRDefault="00581DB8" w:rsidP="00F85E42">
      <w:pPr>
        <w:rPr>
          <w:rtl/>
        </w:rPr>
      </w:pPr>
      <w:bookmarkStart w:id="7379" w:name="_ETM_Q13_320000"/>
      <w:bookmarkEnd w:id="7379"/>
      <w:r>
        <w:rPr>
          <w:rtl/>
        </w:rPr>
        <w:t xml:space="preserve"> </w:t>
      </w:r>
      <w:bookmarkStart w:id="7380" w:name="_ETM_Q13_322529"/>
      <w:bookmarkEnd w:id="7380"/>
      <w:r>
        <w:rPr>
          <w:rtl/>
        </w:rPr>
        <w:t xml:space="preserve">אדוני </w:t>
      </w:r>
      <w:bookmarkStart w:id="7381" w:name="_ETM_Q13_322859"/>
      <w:bookmarkEnd w:id="7381"/>
      <w:r>
        <w:rPr>
          <w:rtl/>
        </w:rPr>
        <w:t>היושב-ראש</w:t>
      </w:r>
      <w:r>
        <w:rPr>
          <w:rFonts w:hint="cs"/>
          <w:rtl/>
        </w:rPr>
        <w:t>,</w:t>
      </w:r>
      <w:r>
        <w:rPr>
          <w:rtl/>
        </w:rPr>
        <w:t xml:space="preserve"> </w:t>
      </w:r>
      <w:bookmarkStart w:id="7382" w:name="_ETM_Q13_323819"/>
      <w:bookmarkEnd w:id="7382"/>
      <w:r>
        <w:rPr>
          <w:rtl/>
        </w:rPr>
        <w:t xml:space="preserve">חבריי </w:t>
      </w:r>
      <w:bookmarkStart w:id="7383" w:name="_ETM_Q13_324209"/>
      <w:bookmarkEnd w:id="7383"/>
      <w:r>
        <w:rPr>
          <w:rtl/>
        </w:rPr>
        <w:t xml:space="preserve">חברי </w:t>
      </w:r>
      <w:bookmarkStart w:id="7384" w:name="_ETM_Q13_324540"/>
      <w:bookmarkEnd w:id="7384"/>
      <w:r>
        <w:rPr>
          <w:rtl/>
        </w:rPr>
        <w:t>הכנסת</w:t>
      </w:r>
      <w:r>
        <w:rPr>
          <w:rFonts w:hint="cs"/>
          <w:rtl/>
        </w:rPr>
        <w:t>,</w:t>
      </w:r>
      <w:r>
        <w:rPr>
          <w:rtl/>
        </w:rPr>
        <w:t xml:space="preserve"> </w:t>
      </w:r>
      <w:bookmarkStart w:id="7385" w:name="_ETM_Q13_326370"/>
      <w:bookmarkEnd w:id="7385"/>
      <w:r>
        <w:rPr>
          <w:rtl/>
        </w:rPr>
        <w:t xml:space="preserve">מהתחלת </w:t>
      </w:r>
      <w:bookmarkStart w:id="7386" w:name="_ETM_Q13_327209"/>
      <w:bookmarkEnd w:id="7386"/>
      <w:r>
        <w:rPr>
          <w:rtl/>
        </w:rPr>
        <w:t>השנה</w:t>
      </w:r>
      <w:r>
        <w:rPr>
          <w:rFonts w:hint="cs"/>
          <w:rtl/>
        </w:rPr>
        <w:t>,</w:t>
      </w:r>
      <w:r>
        <w:rPr>
          <w:rtl/>
        </w:rPr>
        <w:t xml:space="preserve"> </w:t>
      </w:r>
      <w:bookmarkStart w:id="7387" w:name="_ETM_Q13_329020"/>
      <w:bookmarkEnd w:id="7387"/>
      <w:r>
        <w:rPr>
          <w:rtl/>
        </w:rPr>
        <w:t xml:space="preserve">שנת </w:t>
      </w:r>
      <w:bookmarkStart w:id="7388" w:name="_ETM_Q13_329440"/>
      <w:bookmarkEnd w:id="7388"/>
      <w:r>
        <w:rPr>
          <w:rFonts w:hint="cs"/>
          <w:rtl/>
        </w:rPr>
        <w:t>2024,</w:t>
      </w:r>
      <w:r>
        <w:rPr>
          <w:rtl/>
        </w:rPr>
        <w:t xml:space="preserve"> </w:t>
      </w:r>
      <w:bookmarkStart w:id="7389" w:name="_ETM_Q13_331340"/>
      <w:bookmarkEnd w:id="7389"/>
      <w:r>
        <w:rPr>
          <w:rFonts w:hint="cs"/>
          <w:rtl/>
        </w:rPr>
        <w:t xml:space="preserve">לא חולק </w:t>
      </w:r>
      <w:r>
        <w:rPr>
          <w:rtl/>
        </w:rPr>
        <w:t xml:space="preserve">מגרש </w:t>
      </w:r>
      <w:bookmarkStart w:id="7390" w:name="_ETM_Q13_331970"/>
      <w:bookmarkEnd w:id="7390"/>
      <w:r>
        <w:rPr>
          <w:rFonts w:hint="cs"/>
          <w:rtl/>
        </w:rPr>
        <w:t>אחד</w:t>
      </w:r>
      <w:r>
        <w:rPr>
          <w:rtl/>
        </w:rPr>
        <w:t xml:space="preserve"> </w:t>
      </w:r>
      <w:bookmarkStart w:id="7391" w:name="_ETM_Q13_333400"/>
      <w:bookmarkEnd w:id="7391"/>
      <w:r>
        <w:rPr>
          <w:rtl/>
        </w:rPr>
        <w:t xml:space="preserve">לחיילים </w:t>
      </w:r>
      <w:bookmarkStart w:id="7392" w:name="_ETM_Q13_334030"/>
      <w:bookmarkEnd w:id="7392"/>
      <w:r>
        <w:rPr>
          <w:rtl/>
        </w:rPr>
        <w:t xml:space="preserve">משוחררים </w:t>
      </w:r>
      <w:bookmarkStart w:id="7393" w:name="_ETM_Q13_334599"/>
      <w:bookmarkEnd w:id="7393"/>
      <w:r>
        <w:rPr>
          <w:rtl/>
        </w:rPr>
        <w:t>דרוזים</w:t>
      </w:r>
      <w:bookmarkStart w:id="7394" w:name="_ETM_Q13_336030"/>
      <w:bookmarkStart w:id="7395" w:name="_ETM_Q13_336300"/>
      <w:bookmarkEnd w:id="7394"/>
      <w:bookmarkEnd w:id="7395"/>
      <w:r>
        <w:rPr>
          <w:rFonts w:hint="cs"/>
          <w:rtl/>
        </w:rPr>
        <w:t>,</w:t>
      </w:r>
      <w:r>
        <w:rPr>
          <w:rtl/>
        </w:rPr>
        <w:t xml:space="preserve"> </w:t>
      </w:r>
      <w:bookmarkStart w:id="7396" w:name="_ETM_Q13_338769"/>
      <w:bookmarkEnd w:id="7396"/>
      <w:r>
        <w:rPr>
          <w:rtl/>
        </w:rPr>
        <w:t xml:space="preserve">לא </w:t>
      </w:r>
      <w:bookmarkStart w:id="7397" w:name="_ETM_Q13_339010"/>
      <w:bookmarkEnd w:id="7397"/>
      <w:r>
        <w:rPr>
          <w:rtl/>
        </w:rPr>
        <w:t xml:space="preserve">בגלל </w:t>
      </w:r>
      <w:bookmarkStart w:id="7398" w:name="_ETM_Q13_339400"/>
      <w:bookmarkEnd w:id="7398"/>
      <w:r>
        <w:rPr>
          <w:rtl/>
        </w:rPr>
        <w:t xml:space="preserve">שיש </w:t>
      </w:r>
      <w:bookmarkStart w:id="7399" w:name="_ETM_Q13_339760"/>
      <w:bookmarkEnd w:id="7399"/>
      <w:r>
        <w:rPr>
          <w:rtl/>
        </w:rPr>
        <w:t xml:space="preserve">מחסור </w:t>
      </w:r>
      <w:bookmarkStart w:id="7400" w:name="_ETM_Q13_341610"/>
      <w:bookmarkEnd w:id="7400"/>
      <w:r>
        <w:rPr>
          <w:rtl/>
        </w:rPr>
        <w:t xml:space="preserve">במגרשים </w:t>
      </w:r>
      <w:bookmarkStart w:id="7401" w:name="_ETM_Q13_342419"/>
      <w:bookmarkEnd w:id="7401"/>
      <w:r>
        <w:rPr>
          <w:rtl/>
        </w:rPr>
        <w:t>לחלוקה</w:t>
      </w:r>
      <w:r>
        <w:rPr>
          <w:rFonts w:hint="cs"/>
          <w:rtl/>
        </w:rPr>
        <w:t>,</w:t>
      </w:r>
      <w:r>
        <w:rPr>
          <w:rtl/>
        </w:rPr>
        <w:t xml:space="preserve"> </w:t>
      </w:r>
      <w:bookmarkStart w:id="7402" w:name="_ETM_Q13_344200"/>
      <w:bookmarkEnd w:id="7402"/>
      <w:r>
        <w:rPr>
          <w:rtl/>
        </w:rPr>
        <w:t xml:space="preserve">אלא </w:t>
      </w:r>
      <w:bookmarkStart w:id="7403" w:name="_ETM_Q13_344470"/>
      <w:bookmarkEnd w:id="7403"/>
      <w:r>
        <w:rPr>
          <w:rtl/>
        </w:rPr>
        <w:t xml:space="preserve">בגלל </w:t>
      </w:r>
      <w:bookmarkStart w:id="7404" w:name="_ETM_Q13_346030"/>
      <w:bookmarkEnd w:id="7404"/>
      <w:r>
        <w:rPr>
          <w:rtl/>
        </w:rPr>
        <w:t>שמוע</w:t>
      </w:r>
      <w:r>
        <w:rPr>
          <w:rFonts w:hint="cs"/>
          <w:rtl/>
        </w:rPr>
        <w:t>צת</w:t>
      </w:r>
      <w:r>
        <w:rPr>
          <w:rtl/>
        </w:rPr>
        <w:t xml:space="preserve"> </w:t>
      </w:r>
      <w:bookmarkStart w:id="7405" w:name="_ETM_Q13_346480"/>
      <w:bookmarkEnd w:id="7405"/>
      <w:proofErr w:type="spellStart"/>
      <w:r>
        <w:rPr>
          <w:rtl/>
        </w:rPr>
        <w:t>רמ</w:t>
      </w:r>
      <w:r>
        <w:rPr>
          <w:rFonts w:hint="cs"/>
          <w:rtl/>
        </w:rPr>
        <w:t>"</w:t>
      </w:r>
      <w:r>
        <w:rPr>
          <w:rtl/>
        </w:rPr>
        <w:t>י</w:t>
      </w:r>
      <w:proofErr w:type="spellEnd"/>
      <w:r>
        <w:rPr>
          <w:rtl/>
        </w:rPr>
        <w:t xml:space="preserve"> </w:t>
      </w:r>
      <w:bookmarkStart w:id="7406" w:name="_ETM_Q13_347139"/>
      <w:bookmarkEnd w:id="7406"/>
      <w:r>
        <w:rPr>
          <w:rtl/>
        </w:rPr>
        <w:t xml:space="preserve">החליטה </w:t>
      </w:r>
      <w:bookmarkStart w:id="7407" w:name="_ETM_Q13_349320"/>
      <w:bookmarkEnd w:id="7407"/>
      <w:r>
        <w:rPr>
          <w:rtl/>
        </w:rPr>
        <w:t>ש</w:t>
      </w:r>
      <w:bookmarkStart w:id="7408" w:name="_ETM_Q13_349620"/>
      <w:bookmarkEnd w:id="7408"/>
      <w:r>
        <w:rPr>
          <w:rFonts w:hint="cs"/>
          <w:rtl/>
        </w:rPr>
        <w:t>ל</w:t>
      </w:r>
      <w:r>
        <w:rPr>
          <w:rtl/>
        </w:rPr>
        <w:t xml:space="preserve">בני </w:t>
      </w:r>
      <w:bookmarkStart w:id="7409" w:name="_ETM_Q13_349889"/>
      <w:bookmarkEnd w:id="7409"/>
      <w:r>
        <w:rPr>
          <w:rtl/>
        </w:rPr>
        <w:t>המקום</w:t>
      </w:r>
      <w:r>
        <w:rPr>
          <w:rFonts w:hint="cs"/>
          <w:rtl/>
        </w:rPr>
        <w:t xml:space="preserve"> –</w:t>
      </w:r>
      <w:r>
        <w:rPr>
          <w:rtl/>
        </w:rPr>
        <w:t xml:space="preserve"> </w:t>
      </w:r>
      <w:bookmarkStart w:id="7410" w:name="_ETM_Q13_350669"/>
      <w:bookmarkEnd w:id="7410"/>
      <w:r>
        <w:rPr>
          <w:rtl/>
        </w:rPr>
        <w:t>50%</w:t>
      </w:r>
      <w:r>
        <w:rPr>
          <w:rFonts w:hint="cs"/>
          <w:rtl/>
        </w:rPr>
        <w:t>,</w:t>
      </w:r>
      <w:r>
        <w:rPr>
          <w:rtl/>
        </w:rPr>
        <w:t xml:space="preserve"> </w:t>
      </w:r>
      <w:bookmarkStart w:id="7411" w:name="_ETM_Q13_353419"/>
      <w:bookmarkEnd w:id="7411"/>
      <w:r>
        <w:rPr>
          <w:rtl/>
        </w:rPr>
        <w:t>ו</w:t>
      </w:r>
      <w:bookmarkStart w:id="7412" w:name="_ETM_Q13_353629"/>
      <w:bookmarkEnd w:id="7412"/>
      <w:r>
        <w:rPr>
          <w:rtl/>
        </w:rPr>
        <w:t xml:space="preserve">תושבי </w:t>
      </w:r>
      <w:bookmarkStart w:id="7413" w:name="_ETM_Q13_354109"/>
      <w:bookmarkEnd w:id="7413"/>
      <w:r>
        <w:rPr>
          <w:rtl/>
        </w:rPr>
        <w:t xml:space="preserve">החוץ </w:t>
      </w:r>
      <w:bookmarkStart w:id="7414" w:name="_ETM_Q13_354499"/>
      <w:bookmarkEnd w:id="7414"/>
      <w:r>
        <w:rPr>
          <w:rtl/>
        </w:rPr>
        <w:t xml:space="preserve">יכולים </w:t>
      </w:r>
      <w:bookmarkStart w:id="7415" w:name="_ETM_Q13_354859"/>
      <w:bookmarkEnd w:id="7415"/>
      <w:r>
        <w:rPr>
          <w:rtl/>
        </w:rPr>
        <w:t>לגשת</w:t>
      </w:r>
      <w:r>
        <w:rPr>
          <w:rFonts w:hint="cs"/>
          <w:rtl/>
        </w:rPr>
        <w:t xml:space="preserve"> –</w:t>
      </w:r>
      <w:r>
        <w:rPr>
          <w:rtl/>
        </w:rPr>
        <w:t xml:space="preserve"> </w:t>
      </w:r>
      <w:bookmarkStart w:id="7416" w:name="_ETM_Q13_355310"/>
      <w:bookmarkEnd w:id="7416"/>
      <w:r>
        <w:rPr>
          <w:rtl/>
        </w:rPr>
        <w:t xml:space="preserve">עוד </w:t>
      </w:r>
      <w:bookmarkStart w:id="7417" w:name="_ETM_Q13_355519"/>
      <w:bookmarkEnd w:id="7417"/>
      <w:r>
        <w:rPr>
          <w:rtl/>
        </w:rPr>
        <w:t>50%</w:t>
      </w:r>
      <w:r>
        <w:rPr>
          <w:rFonts w:hint="cs"/>
          <w:rtl/>
        </w:rPr>
        <w:t>.</w:t>
      </w:r>
      <w:r>
        <w:rPr>
          <w:rtl/>
        </w:rPr>
        <w:t xml:space="preserve"> </w:t>
      </w:r>
      <w:bookmarkStart w:id="7418" w:name="_ETM_Q13_358210"/>
      <w:bookmarkEnd w:id="7418"/>
    </w:p>
    <w:p w:rsidR="00581DB8" w:rsidRDefault="00581DB8" w:rsidP="00F85E42">
      <w:pPr>
        <w:rPr>
          <w:rtl/>
        </w:rPr>
      </w:pPr>
    </w:p>
    <w:p w:rsidR="00581DB8" w:rsidRDefault="00581DB8" w:rsidP="00BC7903">
      <w:pPr>
        <w:rPr>
          <w:rtl/>
        </w:rPr>
      </w:pPr>
      <w:bookmarkStart w:id="7419" w:name="_ETM_Q13_362000"/>
      <w:bookmarkEnd w:id="7419"/>
      <w:r>
        <w:rPr>
          <w:rtl/>
        </w:rPr>
        <w:t xml:space="preserve">הייתה </w:t>
      </w:r>
      <w:bookmarkStart w:id="7420" w:name="_ETM_Q13_358660"/>
      <w:bookmarkEnd w:id="7420"/>
      <w:r>
        <w:rPr>
          <w:rtl/>
        </w:rPr>
        <w:t xml:space="preserve">החלטה </w:t>
      </w:r>
      <w:bookmarkStart w:id="7421" w:name="_ETM_Q13_359139"/>
      <w:bookmarkEnd w:id="7421"/>
      <w:r>
        <w:rPr>
          <w:rtl/>
        </w:rPr>
        <w:t xml:space="preserve">ברורה </w:t>
      </w:r>
      <w:bookmarkStart w:id="7422" w:name="_ETM_Q13_361620"/>
      <w:bookmarkEnd w:id="7422"/>
      <w:r>
        <w:rPr>
          <w:rtl/>
        </w:rPr>
        <w:t>ש</w:t>
      </w:r>
      <w:bookmarkStart w:id="7423" w:name="_ETM_Q13_361800"/>
      <w:bookmarkEnd w:id="7423"/>
      <w:r>
        <w:rPr>
          <w:rtl/>
        </w:rPr>
        <w:t>בי</w:t>
      </w:r>
      <w:r>
        <w:rPr>
          <w:rFonts w:hint="cs"/>
          <w:rtl/>
        </w:rPr>
        <w:t>י</w:t>
      </w:r>
      <w:r>
        <w:rPr>
          <w:rtl/>
        </w:rPr>
        <w:t xml:space="preserve">שובים </w:t>
      </w:r>
      <w:bookmarkStart w:id="7424" w:name="_ETM_Q13_362340"/>
      <w:bookmarkEnd w:id="7424"/>
      <w:r>
        <w:rPr>
          <w:rtl/>
        </w:rPr>
        <w:t>הדרוזיים</w:t>
      </w:r>
      <w:r>
        <w:rPr>
          <w:rFonts w:hint="cs"/>
          <w:rtl/>
        </w:rPr>
        <w:t xml:space="preserve"> ניגשים</w:t>
      </w:r>
      <w:r>
        <w:rPr>
          <w:rtl/>
        </w:rPr>
        <w:t xml:space="preserve"> </w:t>
      </w:r>
      <w:bookmarkStart w:id="7425" w:name="_ETM_Q13_363700"/>
      <w:bookmarkEnd w:id="7425"/>
      <w:r>
        <w:rPr>
          <w:rtl/>
        </w:rPr>
        <w:t xml:space="preserve">100% </w:t>
      </w:r>
      <w:bookmarkStart w:id="7426" w:name="_ETM_Q13_364689"/>
      <w:bookmarkStart w:id="7427" w:name="_ETM_Q13_365319"/>
      <w:bookmarkEnd w:id="7426"/>
      <w:bookmarkEnd w:id="7427"/>
      <w:r>
        <w:rPr>
          <w:rtl/>
        </w:rPr>
        <w:t>בני</w:t>
      </w:r>
      <w:r>
        <w:rPr>
          <w:rFonts w:hint="cs"/>
          <w:rtl/>
        </w:rPr>
        <w:t xml:space="preserve"> </w:t>
      </w:r>
      <w:r>
        <w:rPr>
          <w:rtl/>
        </w:rPr>
        <w:t>ה</w:t>
      </w:r>
      <w:bookmarkStart w:id="7428" w:name="_ETM_Q13_365650"/>
      <w:bookmarkEnd w:id="7428"/>
      <w:r>
        <w:rPr>
          <w:rtl/>
        </w:rPr>
        <w:t>מקום</w:t>
      </w:r>
      <w:r>
        <w:rPr>
          <w:rFonts w:hint="cs"/>
          <w:rtl/>
        </w:rPr>
        <w:t>.</w:t>
      </w:r>
      <w:r>
        <w:rPr>
          <w:rtl/>
        </w:rPr>
        <w:t xml:space="preserve"> </w:t>
      </w:r>
      <w:bookmarkStart w:id="7429" w:name="_ETM_Q13_366760"/>
      <w:bookmarkEnd w:id="7429"/>
      <w:r>
        <w:rPr>
          <w:rtl/>
        </w:rPr>
        <w:t xml:space="preserve">המכרזים </w:t>
      </w:r>
      <w:bookmarkStart w:id="7430" w:name="_ETM_Q13_367569"/>
      <w:bookmarkEnd w:id="7430"/>
      <w:r>
        <w:rPr>
          <w:rtl/>
        </w:rPr>
        <w:t xml:space="preserve">היו </w:t>
      </w:r>
      <w:bookmarkStart w:id="7431" w:name="_ETM_Q13_367749"/>
      <w:bookmarkEnd w:id="7431"/>
      <w:r>
        <w:rPr>
          <w:rFonts w:hint="cs"/>
          <w:rtl/>
        </w:rPr>
        <w:t xml:space="preserve">יוצאים </w:t>
      </w:r>
      <w:r>
        <w:rPr>
          <w:rFonts w:hint="eastAsia"/>
          <w:rtl/>
        </w:rPr>
        <w:t>–</w:t>
      </w:r>
      <w:r>
        <w:rPr>
          <w:rFonts w:hint="cs"/>
          <w:rtl/>
        </w:rPr>
        <w:t xml:space="preserve"> </w:t>
      </w:r>
      <w:bookmarkStart w:id="7432" w:name="_ETM_Q13_370000"/>
      <w:bookmarkStart w:id="7433" w:name="_ETM_Q13_368049"/>
      <w:bookmarkStart w:id="7434" w:name="_ETM_Q13_368790"/>
      <w:bookmarkEnd w:id="7432"/>
      <w:bookmarkEnd w:id="7433"/>
      <w:bookmarkEnd w:id="7434"/>
      <w:r>
        <w:rPr>
          <w:rtl/>
        </w:rPr>
        <w:t xml:space="preserve">100% </w:t>
      </w:r>
      <w:bookmarkStart w:id="7435" w:name="_ETM_Q13_369840"/>
      <w:bookmarkEnd w:id="7435"/>
      <w:r>
        <w:rPr>
          <w:rtl/>
        </w:rPr>
        <w:t>ב</w:t>
      </w:r>
      <w:r>
        <w:rPr>
          <w:rFonts w:hint="cs"/>
          <w:rtl/>
        </w:rPr>
        <w:t>נ</w:t>
      </w:r>
      <w:r>
        <w:rPr>
          <w:rtl/>
        </w:rPr>
        <w:t xml:space="preserve">י </w:t>
      </w:r>
      <w:bookmarkStart w:id="7436" w:name="_ETM_Q13_370079"/>
      <w:bookmarkEnd w:id="7436"/>
      <w:r>
        <w:rPr>
          <w:rFonts w:hint="cs"/>
          <w:rtl/>
        </w:rPr>
        <w:t>ה</w:t>
      </w:r>
      <w:r>
        <w:rPr>
          <w:rtl/>
        </w:rPr>
        <w:t>מקום</w:t>
      </w:r>
      <w:r>
        <w:rPr>
          <w:rFonts w:hint="cs"/>
          <w:rtl/>
        </w:rPr>
        <w:t>.</w:t>
      </w:r>
      <w:r>
        <w:rPr>
          <w:rtl/>
        </w:rPr>
        <w:t xml:space="preserve"> </w:t>
      </w:r>
      <w:bookmarkStart w:id="7437" w:name="_ETM_Q13_372020"/>
      <w:bookmarkEnd w:id="7437"/>
      <w:r>
        <w:rPr>
          <w:rtl/>
        </w:rPr>
        <w:t xml:space="preserve">אבל </w:t>
      </w:r>
      <w:bookmarkStart w:id="7438" w:name="_ETM_Q13_372530"/>
      <w:bookmarkEnd w:id="7438"/>
      <w:proofErr w:type="spellStart"/>
      <w:r>
        <w:rPr>
          <w:rFonts w:hint="cs"/>
          <w:rtl/>
        </w:rPr>
        <w:t>ר</w:t>
      </w:r>
      <w:r>
        <w:rPr>
          <w:rtl/>
        </w:rPr>
        <w:t>מ</w:t>
      </w:r>
      <w:r>
        <w:rPr>
          <w:rFonts w:hint="cs"/>
          <w:rtl/>
        </w:rPr>
        <w:t>"</w:t>
      </w:r>
      <w:r>
        <w:rPr>
          <w:rtl/>
        </w:rPr>
        <w:t>י</w:t>
      </w:r>
      <w:proofErr w:type="spellEnd"/>
      <w:r>
        <w:rPr>
          <w:rtl/>
        </w:rPr>
        <w:t xml:space="preserve"> </w:t>
      </w:r>
      <w:bookmarkStart w:id="7439" w:name="_ETM_Q13_372710"/>
      <w:bookmarkEnd w:id="7439"/>
      <w:r>
        <w:rPr>
          <w:rtl/>
        </w:rPr>
        <w:t>בהחלטתה</w:t>
      </w:r>
      <w:r>
        <w:rPr>
          <w:rFonts w:hint="cs"/>
          <w:rtl/>
        </w:rPr>
        <w:t>,</w:t>
      </w:r>
      <w:r>
        <w:rPr>
          <w:rtl/>
        </w:rPr>
        <w:t xml:space="preserve"> </w:t>
      </w:r>
      <w:bookmarkStart w:id="7440" w:name="_ETM_Q13_376090"/>
      <w:bookmarkEnd w:id="7440"/>
      <w:r>
        <w:rPr>
          <w:rtl/>
        </w:rPr>
        <w:t xml:space="preserve">בהחלטה </w:t>
      </w:r>
      <w:bookmarkStart w:id="7441" w:name="_ETM_Q13_376779"/>
      <w:bookmarkEnd w:id="7441"/>
      <w:r>
        <w:rPr>
          <w:rtl/>
        </w:rPr>
        <w:t xml:space="preserve">שהיא </w:t>
      </w:r>
      <w:bookmarkStart w:id="7442" w:name="_ETM_Q13_376989"/>
      <w:bookmarkEnd w:id="7442"/>
      <w:r>
        <w:rPr>
          <w:rtl/>
        </w:rPr>
        <w:t>הביאה</w:t>
      </w:r>
      <w:r>
        <w:rPr>
          <w:rFonts w:hint="cs"/>
          <w:rtl/>
        </w:rPr>
        <w:t>,</w:t>
      </w:r>
      <w:r>
        <w:rPr>
          <w:rtl/>
        </w:rPr>
        <w:t xml:space="preserve"> </w:t>
      </w:r>
      <w:bookmarkStart w:id="7443" w:name="_ETM_Q13_378299"/>
      <w:bookmarkEnd w:id="7443"/>
      <w:r>
        <w:rPr>
          <w:rtl/>
        </w:rPr>
        <w:t xml:space="preserve">הפכה </w:t>
      </w:r>
      <w:bookmarkStart w:id="7444" w:name="_ETM_Q13_378989"/>
      <w:bookmarkEnd w:id="7444"/>
      <w:r>
        <w:rPr>
          <w:rtl/>
        </w:rPr>
        <w:t xml:space="preserve">את </w:t>
      </w:r>
      <w:bookmarkStart w:id="7445" w:name="_ETM_Q13_379169"/>
      <w:bookmarkEnd w:id="7445"/>
      <w:r>
        <w:rPr>
          <w:rtl/>
        </w:rPr>
        <w:t xml:space="preserve">ה-100% </w:t>
      </w:r>
      <w:bookmarkStart w:id="7446" w:name="_ETM_Q13_379859"/>
      <w:bookmarkEnd w:id="7446"/>
      <w:r>
        <w:rPr>
          <w:rFonts w:hint="cs"/>
          <w:rtl/>
        </w:rPr>
        <w:t>ל</w:t>
      </w:r>
      <w:r>
        <w:rPr>
          <w:rtl/>
        </w:rPr>
        <w:t xml:space="preserve">-50% </w:t>
      </w:r>
      <w:bookmarkStart w:id="7447" w:name="_ETM_Q13_381299"/>
      <w:bookmarkEnd w:id="7447"/>
      <w:r>
        <w:rPr>
          <w:rtl/>
        </w:rPr>
        <w:t xml:space="preserve">בני </w:t>
      </w:r>
      <w:bookmarkStart w:id="7448" w:name="_ETM_Q13_381569"/>
      <w:bookmarkEnd w:id="7448"/>
      <w:r>
        <w:rPr>
          <w:rtl/>
        </w:rPr>
        <w:t>מקום</w:t>
      </w:r>
      <w:r>
        <w:rPr>
          <w:rFonts w:hint="cs"/>
          <w:rtl/>
        </w:rPr>
        <w:t>.</w:t>
      </w:r>
      <w:r>
        <w:rPr>
          <w:rtl/>
        </w:rPr>
        <w:t xml:space="preserve"> </w:t>
      </w:r>
      <w:bookmarkStart w:id="7449" w:name="_ETM_Q13_383819"/>
      <w:bookmarkEnd w:id="7449"/>
      <w:r>
        <w:rPr>
          <w:rtl/>
        </w:rPr>
        <w:t xml:space="preserve">הרי </w:t>
      </w:r>
      <w:bookmarkStart w:id="7450" w:name="_ETM_Q13_384389"/>
      <w:bookmarkEnd w:id="7450"/>
      <w:proofErr w:type="spellStart"/>
      <w:r>
        <w:rPr>
          <w:rtl/>
        </w:rPr>
        <w:t>ר</w:t>
      </w:r>
      <w:r>
        <w:rPr>
          <w:rFonts w:hint="cs"/>
          <w:rtl/>
        </w:rPr>
        <w:t>מ"</w:t>
      </w:r>
      <w:r>
        <w:rPr>
          <w:rtl/>
        </w:rPr>
        <w:t>י</w:t>
      </w:r>
      <w:proofErr w:type="spellEnd"/>
      <w:r>
        <w:rPr>
          <w:rtl/>
        </w:rPr>
        <w:t xml:space="preserve"> </w:t>
      </w:r>
      <w:bookmarkStart w:id="7451" w:name="_ETM_Q13_384780"/>
      <w:bookmarkEnd w:id="7451"/>
      <w:r>
        <w:rPr>
          <w:rtl/>
        </w:rPr>
        <w:t>י</w:t>
      </w:r>
      <w:r>
        <w:rPr>
          <w:rFonts w:hint="cs"/>
          <w:rtl/>
        </w:rPr>
        <w:t>ודעת</w:t>
      </w:r>
      <w:r>
        <w:rPr>
          <w:rtl/>
        </w:rPr>
        <w:t xml:space="preserve"> </w:t>
      </w:r>
      <w:bookmarkStart w:id="7452" w:name="_ETM_Q13_385379"/>
      <w:bookmarkEnd w:id="7452"/>
      <w:r>
        <w:rPr>
          <w:rtl/>
        </w:rPr>
        <w:t xml:space="preserve">וגם </w:t>
      </w:r>
      <w:bookmarkStart w:id="7453" w:name="_ETM_Q13_385709"/>
      <w:bookmarkEnd w:id="7453"/>
      <w:r>
        <w:rPr>
          <w:rtl/>
        </w:rPr>
        <w:t xml:space="preserve">שר </w:t>
      </w:r>
      <w:bookmarkStart w:id="7454" w:name="_ETM_Q13_385980"/>
      <w:bookmarkEnd w:id="7454"/>
      <w:r>
        <w:rPr>
          <w:rtl/>
        </w:rPr>
        <w:t>השיכון</w:t>
      </w:r>
      <w:r>
        <w:rPr>
          <w:rFonts w:hint="cs"/>
          <w:rtl/>
        </w:rPr>
        <w:t xml:space="preserve"> –</w:t>
      </w:r>
      <w:r>
        <w:rPr>
          <w:rtl/>
        </w:rPr>
        <w:t xml:space="preserve"> </w:t>
      </w:r>
      <w:bookmarkStart w:id="7455" w:name="_ETM_Q13_386489"/>
      <w:bookmarkEnd w:id="7455"/>
      <w:r>
        <w:rPr>
          <w:rtl/>
        </w:rPr>
        <w:t xml:space="preserve">דיברו </w:t>
      </w:r>
      <w:bookmarkStart w:id="7456" w:name="_ETM_Q13_387030"/>
      <w:bookmarkEnd w:id="7456"/>
      <w:r>
        <w:rPr>
          <w:rtl/>
        </w:rPr>
        <w:t>א</w:t>
      </w:r>
      <w:r>
        <w:rPr>
          <w:rFonts w:hint="cs"/>
          <w:rtl/>
        </w:rPr>
        <w:t>י</w:t>
      </w:r>
      <w:r>
        <w:rPr>
          <w:rtl/>
        </w:rPr>
        <w:t xml:space="preserve">תו </w:t>
      </w:r>
      <w:bookmarkStart w:id="7457" w:name="_ETM_Q13_387239"/>
      <w:bookmarkEnd w:id="7457"/>
      <w:r>
        <w:rPr>
          <w:rtl/>
        </w:rPr>
        <w:t xml:space="preserve">ראשי </w:t>
      </w:r>
      <w:bookmarkStart w:id="7458" w:name="_ETM_Q13_387540"/>
      <w:bookmarkEnd w:id="7458"/>
      <w:r>
        <w:rPr>
          <w:rFonts w:hint="cs"/>
          <w:rtl/>
        </w:rPr>
        <w:t>ה</w:t>
      </w:r>
      <w:r>
        <w:rPr>
          <w:rtl/>
        </w:rPr>
        <w:t xml:space="preserve">מועצות </w:t>
      </w:r>
      <w:bookmarkStart w:id="7459" w:name="_ETM_Q13_388580"/>
      <w:bookmarkEnd w:id="7459"/>
      <w:r>
        <w:rPr>
          <w:rtl/>
        </w:rPr>
        <w:t xml:space="preserve">וישבו </w:t>
      </w:r>
      <w:bookmarkStart w:id="7460" w:name="_ETM_Q13_389180"/>
      <w:bookmarkEnd w:id="7460"/>
      <w:r>
        <w:rPr>
          <w:rtl/>
        </w:rPr>
        <w:t>א</w:t>
      </w:r>
      <w:r>
        <w:rPr>
          <w:rFonts w:hint="cs"/>
          <w:rtl/>
        </w:rPr>
        <w:t>י</w:t>
      </w:r>
      <w:r>
        <w:rPr>
          <w:rtl/>
        </w:rPr>
        <w:t xml:space="preserve">תו </w:t>
      </w:r>
      <w:bookmarkStart w:id="7461" w:name="_ETM_Q13_389389"/>
      <w:bookmarkEnd w:id="7461"/>
      <w:r>
        <w:rPr>
          <w:rtl/>
        </w:rPr>
        <w:t xml:space="preserve">בישיבה </w:t>
      </w:r>
      <w:bookmarkStart w:id="7462" w:name="_ETM_Q13_389960"/>
      <w:bookmarkEnd w:id="7462"/>
      <w:r>
        <w:rPr>
          <w:rtl/>
        </w:rPr>
        <w:t xml:space="preserve">והבטיח </w:t>
      </w:r>
      <w:bookmarkStart w:id="7463" w:name="_ETM_Q13_390530"/>
      <w:bookmarkEnd w:id="7463"/>
      <w:r>
        <w:rPr>
          <w:rtl/>
        </w:rPr>
        <w:t xml:space="preserve">להם </w:t>
      </w:r>
      <w:bookmarkStart w:id="7464" w:name="_ETM_Q13_392870"/>
      <w:bookmarkEnd w:id="7464"/>
      <w:r>
        <w:rPr>
          <w:rtl/>
        </w:rPr>
        <w:t>בהתחל</w:t>
      </w:r>
      <w:r>
        <w:rPr>
          <w:rFonts w:hint="cs"/>
          <w:rtl/>
        </w:rPr>
        <w:t>ת</w:t>
      </w:r>
      <w:r>
        <w:rPr>
          <w:rtl/>
        </w:rPr>
        <w:t xml:space="preserve"> </w:t>
      </w:r>
      <w:bookmarkStart w:id="7465" w:name="_ETM_Q13_393319"/>
      <w:bookmarkStart w:id="7466" w:name="_ETM_Q13_393410"/>
      <w:bookmarkEnd w:id="7465"/>
      <w:bookmarkEnd w:id="7466"/>
      <w:r>
        <w:rPr>
          <w:rtl/>
        </w:rPr>
        <w:t xml:space="preserve">השנה </w:t>
      </w:r>
      <w:bookmarkStart w:id="7467" w:name="_ETM_Q13_394010"/>
      <w:bookmarkEnd w:id="7467"/>
      <w:r>
        <w:rPr>
          <w:rtl/>
        </w:rPr>
        <w:t xml:space="preserve">שישנה </w:t>
      </w:r>
      <w:bookmarkStart w:id="7468" w:name="_ETM_Q13_394669"/>
      <w:bookmarkEnd w:id="7468"/>
      <w:r>
        <w:rPr>
          <w:rtl/>
        </w:rPr>
        <w:t xml:space="preserve">את </w:t>
      </w:r>
      <w:bookmarkStart w:id="7469" w:name="_ETM_Q13_394790"/>
      <w:bookmarkEnd w:id="7469"/>
      <w:r>
        <w:rPr>
          <w:rtl/>
        </w:rPr>
        <w:t>ההחלטה</w:t>
      </w:r>
      <w:r w:rsidR="00BC7903">
        <w:rPr>
          <w:rFonts w:hint="cs"/>
          <w:rtl/>
        </w:rPr>
        <w:t>,</w:t>
      </w:r>
      <w:r>
        <w:rPr>
          <w:rtl/>
        </w:rPr>
        <w:t xml:space="preserve"> </w:t>
      </w:r>
      <w:bookmarkStart w:id="7470" w:name="_ETM_Q13_396180"/>
      <w:bookmarkEnd w:id="7470"/>
      <w:r>
        <w:rPr>
          <w:rtl/>
        </w:rPr>
        <w:t xml:space="preserve">ועד </w:t>
      </w:r>
      <w:bookmarkStart w:id="7471" w:name="_ETM_Q13_396480"/>
      <w:bookmarkEnd w:id="7471"/>
      <w:r>
        <w:rPr>
          <w:rtl/>
        </w:rPr>
        <w:t xml:space="preserve">היום </w:t>
      </w:r>
      <w:bookmarkStart w:id="7472" w:name="_ETM_Q13_396779"/>
      <w:bookmarkEnd w:id="7472"/>
      <w:r>
        <w:rPr>
          <w:rtl/>
        </w:rPr>
        <w:t xml:space="preserve">לא </w:t>
      </w:r>
      <w:bookmarkStart w:id="7473" w:name="_ETM_Q13_396900"/>
      <w:bookmarkEnd w:id="7473"/>
      <w:r>
        <w:rPr>
          <w:rtl/>
        </w:rPr>
        <w:t xml:space="preserve">שינה </w:t>
      </w:r>
      <w:bookmarkStart w:id="7474" w:name="_ETM_Q13_397260"/>
      <w:bookmarkEnd w:id="7474"/>
      <w:r>
        <w:rPr>
          <w:rtl/>
        </w:rPr>
        <w:t xml:space="preserve">את </w:t>
      </w:r>
      <w:bookmarkStart w:id="7475" w:name="_ETM_Q13_397409"/>
      <w:bookmarkEnd w:id="7475"/>
      <w:r>
        <w:rPr>
          <w:rtl/>
        </w:rPr>
        <w:t xml:space="preserve">ההחלטה </w:t>
      </w:r>
      <w:bookmarkStart w:id="7476" w:name="_ETM_Q13_397859"/>
      <w:bookmarkEnd w:id="7476"/>
      <w:r>
        <w:rPr>
          <w:rtl/>
        </w:rPr>
        <w:t>שלו</w:t>
      </w:r>
      <w:r>
        <w:rPr>
          <w:rFonts w:hint="cs"/>
          <w:rtl/>
        </w:rPr>
        <w:t>, כי הוא</w:t>
      </w:r>
      <w:r>
        <w:rPr>
          <w:rtl/>
        </w:rPr>
        <w:t xml:space="preserve"> </w:t>
      </w:r>
      <w:bookmarkStart w:id="7477" w:name="_ETM_Q13_399309"/>
      <w:bookmarkStart w:id="7478" w:name="_ETM_Q13_399879"/>
      <w:bookmarkEnd w:id="7477"/>
      <w:bookmarkEnd w:id="7478"/>
      <w:r>
        <w:rPr>
          <w:rFonts w:hint="cs"/>
          <w:rtl/>
        </w:rPr>
        <w:t xml:space="preserve">יושב-ראש </w:t>
      </w:r>
      <w:proofErr w:type="spellStart"/>
      <w:r>
        <w:rPr>
          <w:rFonts w:hint="cs"/>
          <w:rtl/>
        </w:rPr>
        <w:t>רמ"י</w:t>
      </w:r>
      <w:proofErr w:type="spellEnd"/>
      <w:r>
        <w:rPr>
          <w:rFonts w:hint="cs"/>
          <w:rtl/>
        </w:rPr>
        <w:t>.</w:t>
      </w:r>
      <w:bookmarkStart w:id="7479" w:name="_ETM_Q13_402000"/>
      <w:bookmarkStart w:id="7480" w:name="_ETM_Q13_401920"/>
      <w:bookmarkEnd w:id="7479"/>
      <w:bookmarkEnd w:id="7480"/>
      <w:r>
        <w:rPr>
          <w:rFonts w:hint="cs"/>
          <w:rtl/>
        </w:rPr>
        <w:t xml:space="preserve"> </w:t>
      </w:r>
      <w:r>
        <w:rPr>
          <w:rtl/>
        </w:rPr>
        <w:t xml:space="preserve">הוא </w:t>
      </w:r>
      <w:bookmarkStart w:id="7481" w:name="_ETM_Q13_402280"/>
      <w:bookmarkEnd w:id="7481"/>
      <w:r>
        <w:rPr>
          <w:rtl/>
        </w:rPr>
        <w:t>יושב</w:t>
      </w:r>
      <w:bookmarkStart w:id="7482" w:name="_ETM_Q13_402609"/>
      <w:bookmarkEnd w:id="7482"/>
      <w:r>
        <w:rPr>
          <w:rFonts w:hint="cs"/>
          <w:rtl/>
        </w:rPr>
        <w:t>-</w:t>
      </w:r>
      <w:r>
        <w:rPr>
          <w:rtl/>
        </w:rPr>
        <w:t xml:space="preserve">ראש </w:t>
      </w:r>
      <w:bookmarkStart w:id="7483" w:name="_ETM_Q13_402819"/>
      <w:bookmarkEnd w:id="7483"/>
      <w:r>
        <w:rPr>
          <w:rtl/>
        </w:rPr>
        <w:t xml:space="preserve">המועצה </w:t>
      </w:r>
      <w:bookmarkStart w:id="7484" w:name="_ETM_Q13_404439"/>
      <w:bookmarkEnd w:id="7484"/>
      <w:proofErr w:type="spellStart"/>
      <w:r>
        <w:rPr>
          <w:rFonts w:hint="cs"/>
          <w:rtl/>
        </w:rPr>
        <w:t>ברמ"י</w:t>
      </w:r>
      <w:proofErr w:type="spellEnd"/>
      <w:r>
        <w:rPr>
          <w:rFonts w:hint="cs"/>
          <w:rtl/>
        </w:rPr>
        <w:t xml:space="preserve">, </w:t>
      </w:r>
      <w:bookmarkStart w:id="7485" w:name="_ETM_Q13_404560"/>
      <w:bookmarkStart w:id="7486" w:name="_ETM_Q13_404799"/>
      <w:bookmarkStart w:id="7487" w:name="_ETM_Q13_405010"/>
      <w:bookmarkEnd w:id="7485"/>
      <w:bookmarkEnd w:id="7486"/>
      <w:bookmarkEnd w:id="7487"/>
      <w:r>
        <w:rPr>
          <w:rFonts w:hint="cs"/>
          <w:rtl/>
        </w:rPr>
        <w:t>ו</w:t>
      </w:r>
      <w:r>
        <w:rPr>
          <w:rtl/>
        </w:rPr>
        <w:t xml:space="preserve">הוא </w:t>
      </w:r>
      <w:bookmarkStart w:id="7488" w:name="_ETM_Q13_405219"/>
      <w:bookmarkEnd w:id="7488"/>
      <w:r>
        <w:rPr>
          <w:rtl/>
        </w:rPr>
        <w:t xml:space="preserve">היה </w:t>
      </w:r>
      <w:bookmarkStart w:id="7489" w:name="_ETM_Q13_405400"/>
      <w:bookmarkEnd w:id="7489"/>
      <w:r>
        <w:rPr>
          <w:rtl/>
        </w:rPr>
        <w:t xml:space="preserve">צריך </w:t>
      </w:r>
      <w:bookmarkStart w:id="7490" w:name="_ETM_Q13_405639"/>
      <w:bookmarkEnd w:id="7490"/>
      <w:r>
        <w:rPr>
          <w:rtl/>
        </w:rPr>
        <w:t xml:space="preserve">להביא </w:t>
      </w:r>
      <w:bookmarkStart w:id="7491" w:name="_ETM_Q13_405879"/>
      <w:bookmarkEnd w:id="7491"/>
      <w:r>
        <w:rPr>
          <w:rtl/>
        </w:rPr>
        <w:t xml:space="preserve">את </w:t>
      </w:r>
      <w:bookmarkStart w:id="7492" w:name="_ETM_Q13_405969"/>
      <w:bookmarkEnd w:id="7492"/>
      <w:r>
        <w:rPr>
          <w:rtl/>
        </w:rPr>
        <w:t xml:space="preserve">ההחלטה </w:t>
      </w:r>
      <w:bookmarkStart w:id="7493" w:name="_ETM_Q13_406540"/>
      <w:bookmarkEnd w:id="7493"/>
      <w:r>
        <w:rPr>
          <w:rtl/>
        </w:rPr>
        <w:t xml:space="preserve">ולהחליט </w:t>
      </w:r>
      <w:bookmarkStart w:id="7494" w:name="_ETM_Q13_408040"/>
      <w:bookmarkEnd w:id="7494"/>
      <w:r>
        <w:rPr>
          <w:rtl/>
        </w:rPr>
        <w:t xml:space="preserve">להחזיר </w:t>
      </w:r>
      <w:bookmarkStart w:id="7495" w:name="_ETM_Q13_408520"/>
      <w:bookmarkStart w:id="7496" w:name="_ETM_Q13_408640"/>
      <w:bookmarkEnd w:id="7495"/>
      <w:bookmarkEnd w:id="7496"/>
      <w:r>
        <w:rPr>
          <w:rtl/>
        </w:rPr>
        <w:t xml:space="preserve">100% </w:t>
      </w:r>
      <w:bookmarkStart w:id="7497" w:name="_ETM_Q13_410010"/>
      <w:bookmarkEnd w:id="7497"/>
      <w:r>
        <w:rPr>
          <w:rtl/>
        </w:rPr>
        <w:t xml:space="preserve">לבני </w:t>
      </w:r>
      <w:bookmarkStart w:id="7498" w:name="_ETM_Q13_410460"/>
      <w:bookmarkEnd w:id="7498"/>
      <w:r>
        <w:rPr>
          <w:rtl/>
        </w:rPr>
        <w:t>המקום</w:t>
      </w:r>
      <w:r>
        <w:rPr>
          <w:rFonts w:hint="cs"/>
          <w:rtl/>
        </w:rPr>
        <w:t>.</w:t>
      </w:r>
      <w:r>
        <w:rPr>
          <w:rtl/>
        </w:rPr>
        <w:t xml:space="preserve"> </w:t>
      </w:r>
      <w:bookmarkStart w:id="7499" w:name="_ETM_Q13_412049"/>
      <w:bookmarkEnd w:id="7499"/>
    </w:p>
    <w:p w:rsidR="00581DB8" w:rsidRDefault="00581DB8" w:rsidP="00F85E42">
      <w:pPr>
        <w:rPr>
          <w:rtl/>
        </w:rPr>
      </w:pPr>
    </w:p>
    <w:p w:rsidR="00581DB8" w:rsidRDefault="00581DB8" w:rsidP="00BC7903">
      <w:pPr>
        <w:rPr>
          <w:rtl/>
        </w:rPr>
      </w:pPr>
      <w:bookmarkStart w:id="7500" w:name="_ETM_Q13_415000"/>
      <w:bookmarkEnd w:id="7500"/>
      <w:r>
        <w:rPr>
          <w:rtl/>
        </w:rPr>
        <w:t xml:space="preserve">היום </w:t>
      </w:r>
      <w:bookmarkStart w:id="7501" w:name="_ETM_Q13_412470"/>
      <w:bookmarkEnd w:id="7501"/>
      <w:r>
        <w:rPr>
          <w:rtl/>
        </w:rPr>
        <w:t xml:space="preserve">חיילים </w:t>
      </w:r>
      <w:bookmarkStart w:id="7502" w:name="_ETM_Q13_413040"/>
      <w:bookmarkEnd w:id="7502"/>
      <w:r>
        <w:rPr>
          <w:rtl/>
        </w:rPr>
        <w:t>במילואים</w:t>
      </w:r>
      <w:r w:rsidRPr="00840BE8">
        <w:rPr>
          <w:rtl/>
        </w:rPr>
        <w:t xml:space="preserve"> </w:t>
      </w:r>
      <w:r>
        <w:rPr>
          <w:rtl/>
        </w:rPr>
        <w:t xml:space="preserve">במגזר </w:t>
      </w:r>
      <w:bookmarkStart w:id="7503" w:name="_ETM_Q13_421380"/>
      <w:bookmarkEnd w:id="7503"/>
      <w:r>
        <w:rPr>
          <w:rtl/>
        </w:rPr>
        <w:t>הדרוזי</w:t>
      </w:r>
      <w:r>
        <w:rPr>
          <w:rFonts w:hint="cs"/>
          <w:rtl/>
        </w:rPr>
        <w:t>,</w:t>
      </w:r>
      <w:bookmarkStart w:id="7504" w:name="_ETM_Q13_413519"/>
      <w:bookmarkEnd w:id="7504"/>
      <w:r>
        <w:rPr>
          <w:rtl/>
        </w:rPr>
        <w:t xml:space="preserve"> </w:t>
      </w:r>
      <w:bookmarkStart w:id="7505" w:name="_ETM_Q13_416010"/>
      <w:bookmarkEnd w:id="7505"/>
      <w:r>
        <w:rPr>
          <w:rtl/>
        </w:rPr>
        <w:t xml:space="preserve">חיילים </w:t>
      </w:r>
      <w:bookmarkStart w:id="7506" w:name="_ETM_Q13_416700"/>
      <w:bookmarkEnd w:id="7506"/>
      <w:r>
        <w:rPr>
          <w:rtl/>
        </w:rPr>
        <w:t>בסדיר</w:t>
      </w:r>
      <w:r>
        <w:rPr>
          <w:rFonts w:hint="cs"/>
          <w:rtl/>
        </w:rPr>
        <w:t>,</w:t>
      </w:r>
      <w:r>
        <w:rPr>
          <w:rtl/>
        </w:rPr>
        <w:t xml:space="preserve"> </w:t>
      </w:r>
      <w:bookmarkStart w:id="7507" w:name="_ETM_Q13_418620"/>
      <w:bookmarkEnd w:id="7507"/>
      <w:r>
        <w:rPr>
          <w:rtl/>
        </w:rPr>
        <w:t xml:space="preserve">שרוצים </w:t>
      </w:r>
      <w:bookmarkStart w:id="7508" w:name="_ETM_Q13_419070"/>
      <w:bookmarkEnd w:id="7508"/>
      <w:r>
        <w:rPr>
          <w:rtl/>
        </w:rPr>
        <w:t xml:space="preserve">לבנות </w:t>
      </w:r>
      <w:bookmarkStart w:id="7509" w:name="_ETM_Q13_419340"/>
      <w:bookmarkEnd w:id="7509"/>
      <w:r>
        <w:rPr>
          <w:rtl/>
        </w:rPr>
        <w:t xml:space="preserve">את </w:t>
      </w:r>
      <w:bookmarkStart w:id="7510" w:name="_ETM_Q13_419400"/>
      <w:bookmarkEnd w:id="7510"/>
      <w:r>
        <w:rPr>
          <w:rtl/>
        </w:rPr>
        <w:t xml:space="preserve">הבית </w:t>
      </w:r>
      <w:bookmarkStart w:id="7511" w:name="_ETM_Q13_419790"/>
      <w:bookmarkEnd w:id="7511"/>
      <w:r>
        <w:rPr>
          <w:rtl/>
        </w:rPr>
        <w:t>שלהם</w:t>
      </w:r>
      <w:r w:rsidR="00BC7903">
        <w:rPr>
          <w:rFonts w:hint="cs"/>
          <w:rtl/>
        </w:rPr>
        <w:t>,</w:t>
      </w:r>
      <w:r>
        <w:rPr>
          <w:rtl/>
        </w:rPr>
        <w:t xml:space="preserve"> </w:t>
      </w:r>
      <w:bookmarkStart w:id="7512" w:name="_ETM_Q13_420840"/>
      <w:bookmarkStart w:id="7513" w:name="_ETM_Q13_421920"/>
      <w:bookmarkEnd w:id="7512"/>
      <w:bookmarkEnd w:id="7513"/>
      <w:r>
        <w:rPr>
          <w:rtl/>
        </w:rPr>
        <w:t xml:space="preserve">לא </w:t>
      </w:r>
      <w:bookmarkStart w:id="7514" w:name="_ETM_Q13_422100"/>
      <w:bookmarkEnd w:id="7514"/>
      <w:r>
        <w:rPr>
          <w:rtl/>
        </w:rPr>
        <w:t>יכולים</w:t>
      </w:r>
      <w:r>
        <w:rPr>
          <w:rFonts w:hint="cs"/>
          <w:rtl/>
        </w:rPr>
        <w:t>,</w:t>
      </w:r>
      <w:r>
        <w:rPr>
          <w:rtl/>
        </w:rPr>
        <w:t xml:space="preserve"> </w:t>
      </w:r>
      <w:bookmarkStart w:id="7515" w:name="_ETM_Q13_424330"/>
      <w:bookmarkEnd w:id="7515"/>
      <w:r>
        <w:rPr>
          <w:rtl/>
        </w:rPr>
        <w:t>כ</w:t>
      </w:r>
      <w:r>
        <w:rPr>
          <w:rFonts w:hint="cs"/>
          <w:rtl/>
        </w:rPr>
        <w:t>י אין</w:t>
      </w:r>
      <w:r>
        <w:rPr>
          <w:rtl/>
        </w:rPr>
        <w:t xml:space="preserve"> </w:t>
      </w:r>
      <w:bookmarkStart w:id="7516" w:name="_ETM_Q13_424720"/>
      <w:bookmarkEnd w:id="7516"/>
      <w:r>
        <w:rPr>
          <w:rtl/>
        </w:rPr>
        <w:t>מכרזים</w:t>
      </w:r>
      <w:r>
        <w:rPr>
          <w:rFonts w:hint="cs"/>
          <w:rtl/>
        </w:rPr>
        <w:t>.</w:t>
      </w:r>
      <w:r>
        <w:rPr>
          <w:rtl/>
        </w:rPr>
        <w:t xml:space="preserve"> </w:t>
      </w:r>
      <w:bookmarkStart w:id="7517" w:name="_ETM_Q13_426590"/>
      <w:bookmarkEnd w:id="7517"/>
      <w:r>
        <w:rPr>
          <w:rtl/>
        </w:rPr>
        <w:t xml:space="preserve">בסך </w:t>
      </w:r>
      <w:bookmarkStart w:id="7518" w:name="_ETM_Q13_426980"/>
      <w:bookmarkEnd w:id="7518"/>
      <w:r>
        <w:rPr>
          <w:rtl/>
        </w:rPr>
        <w:t>הכול</w:t>
      </w:r>
      <w:r>
        <w:rPr>
          <w:rFonts w:hint="cs"/>
          <w:rtl/>
        </w:rPr>
        <w:t>,</w:t>
      </w:r>
      <w:r>
        <w:rPr>
          <w:rtl/>
        </w:rPr>
        <w:t xml:space="preserve"> </w:t>
      </w:r>
      <w:bookmarkStart w:id="7519" w:name="_ETM_Q13_427310"/>
      <w:bookmarkEnd w:id="7519"/>
      <w:r>
        <w:rPr>
          <w:rtl/>
        </w:rPr>
        <w:t xml:space="preserve">אדוני </w:t>
      </w:r>
      <w:bookmarkStart w:id="7520" w:name="_ETM_Q13_427610"/>
      <w:bookmarkEnd w:id="7520"/>
      <w:r>
        <w:rPr>
          <w:rtl/>
        </w:rPr>
        <w:t>היושב-ראש</w:t>
      </w:r>
      <w:r>
        <w:rPr>
          <w:rFonts w:hint="cs"/>
          <w:rtl/>
        </w:rPr>
        <w:t>,</w:t>
      </w:r>
      <w:r>
        <w:rPr>
          <w:rtl/>
        </w:rPr>
        <w:t xml:space="preserve"> </w:t>
      </w:r>
      <w:bookmarkStart w:id="7521" w:name="_ETM_Q13_428209"/>
      <w:bookmarkEnd w:id="7521"/>
      <w:r>
        <w:rPr>
          <w:rtl/>
        </w:rPr>
        <w:t xml:space="preserve">יש </w:t>
      </w:r>
      <w:bookmarkStart w:id="7522" w:name="_ETM_Q13_428450"/>
      <w:bookmarkEnd w:id="7522"/>
      <w:r>
        <w:rPr>
          <w:rtl/>
        </w:rPr>
        <w:t xml:space="preserve">16 </w:t>
      </w:r>
      <w:bookmarkStart w:id="7523" w:name="_ETM_Q13_428870"/>
      <w:bookmarkEnd w:id="7523"/>
      <w:r>
        <w:rPr>
          <w:rFonts w:hint="cs"/>
          <w:rtl/>
        </w:rPr>
        <w:t>י</w:t>
      </w:r>
      <w:r>
        <w:rPr>
          <w:rtl/>
        </w:rPr>
        <w:t xml:space="preserve">ישובים </w:t>
      </w:r>
      <w:bookmarkStart w:id="7524" w:name="_ETM_Q13_429290"/>
      <w:bookmarkEnd w:id="7524"/>
      <w:r>
        <w:rPr>
          <w:rFonts w:hint="cs"/>
          <w:rtl/>
        </w:rPr>
        <w:t>דרוזיים.</w:t>
      </w:r>
      <w:r>
        <w:rPr>
          <w:rtl/>
        </w:rPr>
        <w:t xml:space="preserve"> </w:t>
      </w:r>
      <w:bookmarkStart w:id="7525" w:name="_ETM_Q13_430950"/>
      <w:bookmarkEnd w:id="7525"/>
      <w:r>
        <w:rPr>
          <w:rtl/>
        </w:rPr>
        <w:t xml:space="preserve">אנחנו </w:t>
      </w:r>
      <w:bookmarkStart w:id="7526" w:name="_ETM_Q13_431340"/>
      <w:bookmarkEnd w:id="7526"/>
      <w:r>
        <w:rPr>
          <w:rtl/>
        </w:rPr>
        <w:t xml:space="preserve">לא </w:t>
      </w:r>
      <w:bookmarkStart w:id="7527" w:name="_ETM_Q13_431579"/>
      <w:bookmarkEnd w:id="7527"/>
      <w:r>
        <w:rPr>
          <w:rtl/>
        </w:rPr>
        <w:t xml:space="preserve">נאפשר </w:t>
      </w:r>
      <w:bookmarkStart w:id="7528" w:name="_ETM_Q13_432209"/>
      <w:bookmarkEnd w:id="7528"/>
      <w:r>
        <w:rPr>
          <w:rtl/>
        </w:rPr>
        <w:t xml:space="preserve">לאף </w:t>
      </w:r>
      <w:bookmarkStart w:id="7529" w:name="_ETM_Q13_432629"/>
      <w:bookmarkEnd w:id="7529"/>
      <w:r>
        <w:rPr>
          <w:rFonts w:hint="cs"/>
          <w:rtl/>
        </w:rPr>
        <w:t>אחד</w:t>
      </w:r>
      <w:r>
        <w:rPr>
          <w:rtl/>
        </w:rPr>
        <w:t xml:space="preserve"> </w:t>
      </w:r>
      <w:bookmarkStart w:id="7530" w:name="_ETM_Q13_435249"/>
      <w:bookmarkEnd w:id="7530"/>
      <w:r>
        <w:rPr>
          <w:rtl/>
        </w:rPr>
        <w:t xml:space="preserve">להיכנס </w:t>
      </w:r>
      <w:bookmarkStart w:id="7531" w:name="_ETM_Q13_435819"/>
      <w:bookmarkEnd w:id="7531"/>
      <w:r>
        <w:rPr>
          <w:rtl/>
        </w:rPr>
        <w:t xml:space="preserve">לתוך </w:t>
      </w:r>
      <w:bookmarkStart w:id="7532" w:name="_ETM_Q13_436120"/>
      <w:bookmarkEnd w:id="7532"/>
      <w:r>
        <w:rPr>
          <w:rtl/>
        </w:rPr>
        <w:t>הי</w:t>
      </w:r>
      <w:r>
        <w:rPr>
          <w:rFonts w:hint="cs"/>
          <w:rtl/>
        </w:rPr>
        <w:t>י</w:t>
      </w:r>
      <w:r>
        <w:rPr>
          <w:rtl/>
        </w:rPr>
        <w:t xml:space="preserve">שובים </w:t>
      </w:r>
      <w:bookmarkStart w:id="7533" w:name="_ETM_Q13_436539"/>
      <w:bookmarkEnd w:id="7533"/>
      <w:r>
        <w:rPr>
          <w:rtl/>
        </w:rPr>
        <w:t>הדרוזיים</w:t>
      </w:r>
      <w:r>
        <w:rPr>
          <w:rFonts w:hint="cs"/>
          <w:rtl/>
        </w:rPr>
        <w:t>.</w:t>
      </w:r>
      <w:r>
        <w:rPr>
          <w:rtl/>
        </w:rPr>
        <w:t xml:space="preserve"> </w:t>
      </w:r>
      <w:bookmarkStart w:id="7534" w:name="_ETM_Q13_437410"/>
      <w:bookmarkEnd w:id="7534"/>
      <w:r>
        <w:rPr>
          <w:rtl/>
        </w:rPr>
        <w:t xml:space="preserve">לא </w:t>
      </w:r>
      <w:bookmarkStart w:id="7535" w:name="_ETM_Q13_438279"/>
      <w:bookmarkEnd w:id="7535"/>
      <w:r>
        <w:rPr>
          <w:rtl/>
        </w:rPr>
        <w:t xml:space="preserve">תושב </w:t>
      </w:r>
      <w:bookmarkStart w:id="7536" w:name="_ETM_Q13_438940"/>
      <w:bookmarkStart w:id="7537" w:name="_ETM_Q13_439199"/>
      <w:bookmarkStart w:id="7538" w:name="_ETM_Q13_441409"/>
      <w:bookmarkStart w:id="7539" w:name="_ETM_Q13_441680"/>
      <w:bookmarkStart w:id="7540" w:name="_ETM_Q13_442099"/>
      <w:bookmarkEnd w:id="7536"/>
      <w:bookmarkEnd w:id="7537"/>
      <w:bookmarkEnd w:id="7538"/>
      <w:bookmarkEnd w:id="7539"/>
      <w:bookmarkEnd w:id="7540"/>
      <w:r>
        <w:rPr>
          <w:rtl/>
        </w:rPr>
        <w:t>הי</w:t>
      </w:r>
      <w:r>
        <w:rPr>
          <w:rFonts w:hint="cs"/>
          <w:rtl/>
        </w:rPr>
        <w:t>י</w:t>
      </w:r>
      <w:r>
        <w:rPr>
          <w:rtl/>
        </w:rPr>
        <w:t>שוב</w:t>
      </w:r>
      <w:r>
        <w:rPr>
          <w:rFonts w:hint="cs"/>
          <w:rtl/>
        </w:rPr>
        <w:t xml:space="preserve"> </w:t>
      </w:r>
      <w:r w:rsidR="00BC7903">
        <w:rPr>
          <w:rFonts w:hint="eastAsia"/>
          <w:rtl/>
        </w:rPr>
        <w:t xml:space="preserve">– </w:t>
      </w:r>
      <w:r>
        <w:rPr>
          <w:rFonts w:hint="cs"/>
          <w:rtl/>
        </w:rPr>
        <w:t xml:space="preserve">לא תושב היישוב. </w:t>
      </w:r>
      <w:bookmarkStart w:id="7541" w:name="_ETM_Q13_443169"/>
      <w:bookmarkEnd w:id="7541"/>
      <w:r>
        <w:rPr>
          <w:rtl/>
        </w:rPr>
        <w:t xml:space="preserve">לא </w:t>
      </w:r>
      <w:bookmarkStart w:id="7542" w:name="_ETM_Q13_443379"/>
      <w:bookmarkEnd w:id="7542"/>
      <w:r>
        <w:rPr>
          <w:rFonts w:hint="cs"/>
          <w:rtl/>
        </w:rPr>
        <w:t>י</w:t>
      </w:r>
      <w:r>
        <w:rPr>
          <w:rtl/>
        </w:rPr>
        <w:t xml:space="preserve">היו </w:t>
      </w:r>
      <w:bookmarkStart w:id="7543" w:name="_ETM_Q13_443529"/>
      <w:bookmarkEnd w:id="7543"/>
      <w:r>
        <w:rPr>
          <w:rtl/>
        </w:rPr>
        <w:t xml:space="preserve">מכרזים </w:t>
      </w:r>
      <w:bookmarkStart w:id="7544" w:name="_ETM_Q13_443979"/>
      <w:bookmarkEnd w:id="7544"/>
      <w:r>
        <w:rPr>
          <w:rtl/>
        </w:rPr>
        <w:t>השנה</w:t>
      </w:r>
      <w:r>
        <w:rPr>
          <w:rFonts w:hint="cs"/>
          <w:rtl/>
        </w:rPr>
        <w:t>,</w:t>
      </w:r>
      <w:r>
        <w:rPr>
          <w:rtl/>
        </w:rPr>
        <w:t xml:space="preserve"> </w:t>
      </w:r>
      <w:bookmarkStart w:id="7545" w:name="_ETM_Q13_444400"/>
      <w:bookmarkEnd w:id="7545"/>
      <w:r>
        <w:rPr>
          <w:rtl/>
        </w:rPr>
        <w:t xml:space="preserve">לא </w:t>
      </w:r>
      <w:bookmarkStart w:id="7546" w:name="_ETM_Q13_444550"/>
      <w:bookmarkEnd w:id="7546"/>
      <w:r>
        <w:rPr>
          <w:rFonts w:hint="cs"/>
          <w:rtl/>
        </w:rPr>
        <w:t>י</w:t>
      </w:r>
      <w:r>
        <w:rPr>
          <w:rtl/>
        </w:rPr>
        <w:t xml:space="preserve">היו </w:t>
      </w:r>
      <w:bookmarkStart w:id="7547" w:name="_ETM_Q13_444789"/>
      <w:bookmarkEnd w:id="7547"/>
      <w:r>
        <w:rPr>
          <w:rtl/>
        </w:rPr>
        <w:t>מכ</w:t>
      </w:r>
      <w:r>
        <w:rPr>
          <w:rFonts w:hint="cs"/>
          <w:rtl/>
        </w:rPr>
        <w:t>רזים</w:t>
      </w:r>
      <w:r>
        <w:rPr>
          <w:rtl/>
        </w:rPr>
        <w:t xml:space="preserve"> </w:t>
      </w:r>
      <w:bookmarkStart w:id="7548" w:name="_ETM_Q13_445180"/>
      <w:bookmarkEnd w:id="7548"/>
      <w:r>
        <w:rPr>
          <w:rFonts w:hint="cs"/>
          <w:rtl/>
        </w:rPr>
        <w:t>ב</w:t>
      </w:r>
      <w:r>
        <w:rPr>
          <w:rtl/>
        </w:rPr>
        <w:t xml:space="preserve">שנה </w:t>
      </w:r>
      <w:bookmarkStart w:id="7549" w:name="_ETM_Q13_445449"/>
      <w:bookmarkEnd w:id="7549"/>
      <w:r>
        <w:rPr>
          <w:rtl/>
        </w:rPr>
        <w:t>הבאה</w:t>
      </w:r>
      <w:r>
        <w:rPr>
          <w:rFonts w:hint="cs"/>
          <w:rtl/>
        </w:rPr>
        <w:t>,</w:t>
      </w:r>
      <w:r>
        <w:rPr>
          <w:rtl/>
        </w:rPr>
        <w:t xml:space="preserve"> </w:t>
      </w:r>
      <w:bookmarkStart w:id="7550" w:name="_ETM_Q13_445960"/>
      <w:bookmarkEnd w:id="7550"/>
      <w:proofErr w:type="spellStart"/>
      <w:r>
        <w:rPr>
          <w:rtl/>
        </w:rPr>
        <w:t>רמ</w:t>
      </w:r>
      <w:r>
        <w:rPr>
          <w:rFonts w:hint="cs"/>
          <w:rtl/>
        </w:rPr>
        <w:t>"</w:t>
      </w:r>
      <w:r>
        <w:rPr>
          <w:rtl/>
        </w:rPr>
        <w:t>י</w:t>
      </w:r>
      <w:proofErr w:type="spellEnd"/>
      <w:r>
        <w:rPr>
          <w:rtl/>
        </w:rPr>
        <w:t xml:space="preserve"> </w:t>
      </w:r>
      <w:bookmarkStart w:id="7551" w:name="_ETM_Q13_447639"/>
      <w:bookmarkEnd w:id="7551"/>
      <w:r>
        <w:rPr>
          <w:rtl/>
        </w:rPr>
        <w:t xml:space="preserve">ושר </w:t>
      </w:r>
      <w:bookmarkStart w:id="7552" w:name="_ETM_Q13_448180"/>
      <w:bookmarkEnd w:id="7552"/>
      <w:r>
        <w:rPr>
          <w:rtl/>
        </w:rPr>
        <w:t xml:space="preserve">השיכון </w:t>
      </w:r>
      <w:bookmarkStart w:id="7553" w:name="_ETM_Q13_448870"/>
      <w:bookmarkEnd w:id="7553"/>
      <w:r>
        <w:rPr>
          <w:rtl/>
        </w:rPr>
        <w:t xml:space="preserve">חייבים </w:t>
      </w:r>
      <w:bookmarkStart w:id="7554" w:name="_ETM_Q13_450669"/>
      <w:bookmarkEnd w:id="7554"/>
      <w:r>
        <w:rPr>
          <w:rtl/>
        </w:rPr>
        <w:t xml:space="preserve">לשנות </w:t>
      </w:r>
      <w:bookmarkStart w:id="7555" w:name="_ETM_Q13_451150"/>
      <w:bookmarkEnd w:id="7555"/>
      <w:r>
        <w:rPr>
          <w:rtl/>
        </w:rPr>
        <w:t xml:space="preserve">את </w:t>
      </w:r>
      <w:bookmarkStart w:id="7556" w:name="_ETM_Q13_451210"/>
      <w:bookmarkEnd w:id="7556"/>
      <w:r>
        <w:rPr>
          <w:rtl/>
        </w:rPr>
        <w:t xml:space="preserve">ההחלטה </w:t>
      </w:r>
      <w:bookmarkStart w:id="7557" w:name="_ETM_Q13_451629"/>
      <w:bookmarkEnd w:id="7557"/>
      <w:r>
        <w:rPr>
          <w:rtl/>
        </w:rPr>
        <w:t>שלהם</w:t>
      </w:r>
      <w:r>
        <w:rPr>
          <w:rFonts w:hint="cs"/>
          <w:rtl/>
        </w:rPr>
        <w:t>.</w:t>
      </w:r>
      <w:r>
        <w:rPr>
          <w:rtl/>
        </w:rPr>
        <w:t xml:space="preserve"> </w:t>
      </w:r>
      <w:bookmarkStart w:id="7558" w:name="_ETM_Q13_454000"/>
      <w:bookmarkEnd w:id="7558"/>
      <w:r>
        <w:rPr>
          <w:rtl/>
        </w:rPr>
        <w:t xml:space="preserve">אין </w:t>
      </w:r>
      <w:bookmarkStart w:id="7559" w:name="_ETM_Q13_454330"/>
      <w:bookmarkEnd w:id="7559"/>
      <w:r>
        <w:rPr>
          <w:rtl/>
        </w:rPr>
        <w:t xml:space="preserve">לנו </w:t>
      </w:r>
      <w:bookmarkStart w:id="7560" w:name="_ETM_Q13_454570"/>
      <w:bookmarkStart w:id="7561" w:name="_ETM_Q13_454779"/>
      <w:bookmarkEnd w:id="7560"/>
      <w:bookmarkEnd w:id="7561"/>
      <w:r>
        <w:rPr>
          <w:rFonts w:hint="cs"/>
          <w:rtl/>
        </w:rPr>
        <w:t xml:space="preserve">100 </w:t>
      </w:r>
      <w:r>
        <w:rPr>
          <w:rtl/>
        </w:rPr>
        <w:t>י</w:t>
      </w:r>
      <w:r>
        <w:rPr>
          <w:rFonts w:hint="cs"/>
          <w:rtl/>
        </w:rPr>
        <w:t>י</w:t>
      </w:r>
      <w:r>
        <w:rPr>
          <w:rtl/>
        </w:rPr>
        <w:t xml:space="preserve">שובים </w:t>
      </w:r>
      <w:bookmarkStart w:id="7562" w:name="_ETM_Q13_455290"/>
      <w:bookmarkEnd w:id="7562"/>
      <w:r>
        <w:rPr>
          <w:rtl/>
        </w:rPr>
        <w:t>דרוזיים</w:t>
      </w:r>
      <w:r>
        <w:rPr>
          <w:rFonts w:hint="cs"/>
          <w:rtl/>
        </w:rPr>
        <w:t>.</w:t>
      </w:r>
      <w:r>
        <w:rPr>
          <w:rtl/>
        </w:rPr>
        <w:t xml:space="preserve"> </w:t>
      </w:r>
      <w:bookmarkStart w:id="7563" w:name="_ETM_Q13_456910"/>
      <w:bookmarkEnd w:id="7563"/>
      <w:r>
        <w:rPr>
          <w:rtl/>
        </w:rPr>
        <w:t xml:space="preserve">אין </w:t>
      </w:r>
      <w:bookmarkStart w:id="7564" w:name="_ETM_Q13_457120"/>
      <w:bookmarkEnd w:id="7564"/>
      <w:r>
        <w:rPr>
          <w:rtl/>
        </w:rPr>
        <w:t xml:space="preserve">לנו </w:t>
      </w:r>
      <w:bookmarkStart w:id="7565" w:name="_ETM_Q13_457330"/>
      <w:bookmarkStart w:id="7566" w:name="_ETM_Q13_457690"/>
      <w:bookmarkEnd w:id="7565"/>
      <w:bookmarkEnd w:id="7566"/>
      <w:r>
        <w:rPr>
          <w:rFonts w:hint="cs"/>
          <w:rtl/>
        </w:rPr>
        <w:t xml:space="preserve">מיליון </w:t>
      </w:r>
      <w:r>
        <w:rPr>
          <w:rtl/>
        </w:rPr>
        <w:t xml:space="preserve">איש </w:t>
      </w:r>
      <w:bookmarkStart w:id="7567" w:name="_ETM_Q13_457930"/>
      <w:bookmarkEnd w:id="7567"/>
      <w:r>
        <w:rPr>
          <w:rtl/>
        </w:rPr>
        <w:t>בישראל</w:t>
      </w:r>
      <w:r>
        <w:rPr>
          <w:rFonts w:hint="cs"/>
          <w:rtl/>
        </w:rPr>
        <w:t>.</w:t>
      </w:r>
      <w:r>
        <w:rPr>
          <w:rtl/>
        </w:rPr>
        <w:t xml:space="preserve"> </w:t>
      </w:r>
      <w:bookmarkStart w:id="7568" w:name="_ETM_Q13_459199"/>
      <w:bookmarkEnd w:id="7568"/>
      <w:r>
        <w:rPr>
          <w:rtl/>
        </w:rPr>
        <w:t xml:space="preserve">אנחנו </w:t>
      </w:r>
      <w:bookmarkStart w:id="7569" w:name="_ETM_Q13_459499"/>
      <w:bookmarkEnd w:id="7569"/>
      <w:r>
        <w:rPr>
          <w:rFonts w:hint="cs"/>
          <w:rtl/>
        </w:rPr>
        <w:t>ב</w:t>
      </w:r>
      <w:r>
        <w:rPr>
          <w:rtl/>
        </w:rPr>
        <w:t xml:space="preserve">סך </w:t>
      </w:r>
      <w:bookmarkStart w:id="7570" w:name="_ETM_Q13_459740"/>
      <w:bookmarkEnd w:id="7570"/>
      <w:r>
        <w:rPr>
          <w:rtl/>
        </w:rPr>
        <w:t>הכ</w:t>
      </w:r>
      <w:r>
        <w:rPr>
          <w:rFonts w:hint="cs"/>
          <w:rtl/>
        </w:rPr>
        <w:t>ו</w:t>
      </w:r>
      <w:r>
        <w:rPr>
          <w:rtl/>
        </w:rPr>
        <w:t xml:space="preserve">ל </w:t>
      </w:r>
      <w:bookmarkStart w:id="7571" w:name="_ETM_Q13_460039"/>
      <w:bookmarkEnd w:id="7571"/>
      <w:r>
        <w:rPr>
          <w:rFonts w:hint="cs"/>
          <w:rtl/>
        </w:rPr>
        <w:t xml:space="preserve">130,000, </w:t>
      </w:r>
      <w:bookmarkStart w:id="7572" w:name="_ETM_Q13_461180"/>
      <w:bookmarkEnd w:id="7572"/>
      <w:r>
        <w:rPr>
          <w:rtl/>
        </w:rPr>
        <w:t>140</w:t>
      </w:r>
      <w:r>
        <w:rPr>
          <w:rFonts w:hint="cs"/>
          <w:rtl/>
        </w:rPr>
        <w:t>,</w:t>
      </w:r>
      <w:r>
        <w:rPr>
          <w:rtl/>
        </w:rPr>
        <w:t xml:space="preserve">000 </w:t>
      </w:r>
      <w:bookmarkStart w:id="7573" w:name="_ETM_Q13_463009"/>
      <w:bookmarkEnd w:id="7573"/>
      <w:r>
        <w:rPr>
          <w:rtl/>
        </w:rPr>
        <w:t xml:space="preserve">בתוך </w:t>
      </w:r>
      <w:bookmarkStart w:id="7574" w:name="_ETM_Q13_463460"/>
      <w:bookmarkEnd w:id="7574"/>
      <w:r>
        <w:rPr>
          <w:rtl/>
        </w:rPr>
        <w:t xml:space="preserve">מדינת </w:t>
      </w:r>
      <w:bookmarkStart w:id="7575" w:name="_ETM_Q13_463819"/>
      <w:bookmarkEnd w:id="7575"/>
      <w:r>
        <w:rPr>
          <w:rtl/>
        </w:rPr>
        <w:t>ישראל</w:t>
      </w:r>
      <w:r>
        <w:rPr>
          <w:rFonts w:hint="cs"/>
          <w:rtl/>
        </w:rPr>
        <w:t>.</w:t>
      </w:r>
      <w:r>
        <w:rPr>
          <w:rtl/>
        </w:rPr>
        <w:t xml:space="preserve"> </w:t>
      </w:r>
      <w:bookmarkStart w:id="7576" w:name="_ETM_Q13_465020"/>
      <w:bookmarkEnd w:id="7576"/>
      <w:r>
        <w:rPr>
          <w:rtl/>
        </w:rPr>
        <w:t xml:space="preserve">יש </w:t>
      </w:r>
      <w:bookmarkStart w:id="7577" w:name="_ETM_Q13_465229"/>
      <w:bookmarkEnd w:id="7577"/>
      <w:r>
        <w:rPr>
          <w:rtl/>
        </w:rPr>
        <w:t xml:space="preserve">לנו </w:t>
      </w:r>
      <w:bookmarkStart w:id="7578" w:name="_ETM_Q13_465439"/>
      <w:bookmarkEnd w:id="7578"/>
      <w:r>
        <w:rPr>
          <w:rtl/>
        </w:rPr>
        <w:t xml:space="preserve">את </w:t>
      </w:r>
      <w:bookmarkStart w:id="7579" w:name="_ETM_Q13_465529"/>
      <w:bookmarkEnd w:id="7579"/>
      <w:r>
        <w:rPr>
          <w:rtl/>
        </w:rPr>
        <w:t xml:space="preserve">החיים </w:t>
      </w:r>
      <w:bookmarkStart w:id="7580" w:name="_ETM_Q13_465860"/>
      <w:bookmarkEnd w:id="7580"/>
      <w:r>
        <w:rPr>
          <w:rtl/>
        </w:rPr>
        <w:t xml:space="preserve">המיוחדים </w:t>
      </w:r>
      <w:bookmarkStart w:id="7581" w:name="_ETM_Q13_466520"/>
      <w:bookmarkEnd w:id="7581"/>
      <w:r>
        <w:rPr>
          <w:rtl/>
        </w:rPr>
        <w:t>שלנו</w:t>
      </w:r>
      <w:r>
        <w:rPr>
          <w:rFonts w:hint="cs"/>
          <w:rtl/>
        </w:rPr>
        <w:t>.</w:t>
      </w:r>
      <w:r>
        <w:rPr>
          <w:rtl/>
        </w:rPr>
        <w:t xml:space="preserve"> </w:t>
      </w:r>
      <w:bookmarkStart w:id="7582" w:name="_ETM_Q13_467529"/>
      <w:bookmarkEnd w:id="7582"/>
      <w:r>
        <w:rPr>
          <w:rtl/>
        </w:rPr>
        <w:t xml:space="preserve">יש </w:t>
      </w:r>
      <w:bookmarkStart w:id="7583" w:name="_ETM_Q13_467680"/>
      <w:bookmarkEnd w:id="7583"/>
      <w:r>
        <w:rPr>
          <w:rtl/>
        </w:rPr>
        <w:t xml:space="preserve">לנו </w:t>
      </w:r>
      <w:bookmarkStart w:id="7584" w:name="_ETM_Q13_467889"/>
      <w:bookmarkEnd w:id="7584"/>
      <w:r>
        <w:rPr>
          <w:rtl/>
        </w:rPr>
        <w:t xml:space="preserve">את </w:t>
      </w:r>
      <w:bookmarkStart w:id="7585" w:name="_ETM_Q13_467949"/>
      <w:bookmarkEnd w:id="7585"/>
      <w:r>
        <w:rPr>
          <w:rtl/>
        </w:rPr>
        <w:t xml:space="preserve">הצביון </w:t>
      </w:r>
      <w:bookmarkStart w:id="7586" w:name="_ETM_Q13_468699"/>
      <w:bookmarkEnd w:id="7586"/>
      <w:r>
        <w:rPr>
          <w:rtl/>
        </w:rPr>
        <w:t xml:space="preserve">המיוחד </w:t>
      </w:r>
      <w:bookmarkStart w:id="7587" w:name="_ETM_Q13_469389"/>
      <w:bookmarkEnd w:id="7587"/>
      <w:r>
        <w:rPr>
          <w:rtl/>
        </w:rPr>
        <w:t>שלנו</w:t>
      </w:r>
      <w:r w:rsidR="00BC7903">
        <w:rPr>
          <w:rFonts w:hint="cs"/>
          <w:rtl/>
        </w:rPr>
        <w:t>,</w:t>
      </w:r>
      <w:r>
        <w:rPr>
          <w:rtl/>
        </w:rPr>
        <w:t xml:space="preserve"> </w:t>
      </w:r>
      <w:bookmarkStart w:id="7588" w:name="_ETM_Q13_470560"/>
      <w:bookmarkEnd w:id="7588"/>
      <w:r>
        <w:rPr>
          <w:rtl/>
        </w:rPr>
        <w:t xml:space="preserve">יש </w:t>
      </w:r>
      <w:bookmarkStart w:id="7589" w:name="_ETM_Q13_470710"/>
      <w:bookmarkEnd w:id="7589"/>
      <w:r>
        <w:rPr>
          <w:rtl/>
        </w:rPr>
        <w:t xml:space="preserve">לנו </w:t>
      </w:r>
      <w:bookmarkStart w:id="7590" w:name="_ETM_Q13_470949"/>
      <w:bookmarkEnd w:id="7590"/>
      <w:r>
        <w:rPr>
          <w:rtl/>
        </w:rPr>
        <w:t xml:space="preserve">את </w:t>
      </w:r>
      <w:bookmarkStart w:id="7591" w:name="_ETM_Q13_473009"/>
      <w:bookmarkEnd w:id="7591"/>
      <w:r>
        <w:rPr>
          <w:rtl/>
        </w:rPr>
        <w:t xml:space="preserve">הדרוזי </w:t>
      </w:r>
      <w:bookmarkStart w:id="7592" w:name="_ETM_Q13_473580"/>
      <w:bookmarkEnd w:id="7592"/>
      <w:r>
        <w:rPr>
          <w:rtl/>
        </w:rPr>
        <w:t xml:space="preserve">המיוחד </w:t>
      </w:r>
      <w:bookmarkStart w:id="7593" w:name="_ETM_Q13_474150"/>
      <w:bookmarkEnd w:id="7593"/>
      <w:r>
        <w:rPr>
          <w:rtl/>
        </w:rPr>
        <w:t>שלנו</w:t>
      </w:r>
      <w:r>
        <w:rPr>
          <w:rFonts w:hint="cs"/>
          <w:rtl/>
        </w:rPr>
        <w:t>,</w:t>
      </w:r>
      <w:r>
        <w:rPr>
          <w:rtl/>
        </w:rPr>
        <w:t xml:space="preserve"> </w:t>
      </w:r>
      <w:bookmarkStart w:id="7594" w:name="_ETM_Q13_475050"/>
      <w:bookmarkEnd w:id="7594"/>
      <w:r>
        <w:rPr>
          <w:rtl/>
        </w:rPr>
        <w:t xml:space="preserve">לכן </w:t>
      </w:r>
      <w:bookmarkStart w:id="7595" w:name="_ETM_Q13_475409"/>
      <w:bookmarkEnd w:id="7595"/>
      <w:r>
        <w:rPr>
          <w:rtl/>
        </w:rPr>
        <w:t xml:space="preserve">אנחנו </w:t>
      </w:r>
      <w:bookmarkStart w:id="7596" w:name="_ETM_Q13_475650"/>
      <w:bookmarkEnd w:id="7596"/>
      <w:r>
        <w:rPr>
          <w:rtl/>
        </w:rPr>
        <w:t xml:space="preserve">לא </w:t>
      </w:r>
      <w:bookmarkStart w:id="7597" w:name="_ETM_Q13_475800"/>
      <w:bookmarkEnd w:id="7597"/>
      <w:r>
        <w:rPr>
          <w:rtl/>
        </w:rPr>
        <w:t xml:space="preserve">נאפשר </w:t>
      </w:r>
      <w:bookmarkStart w:id="7598" w:name="_ETM_Q13_477159"/>
      <w:bookmarkStart w:id="7599" w:name="_ETM_Q13_477400"/>
      <w:bookmarkEnd w:id="7598"/>
      <w:bookmarkEnd w:id="7599"/>
      <w:r>
        <w:rPr>
          <w:rFonts w:hint="cs"/>
          <w:rtl/>
        </w:rPr>
        <w:t>שה</w:t>
      </w:r>
      <w:r>
        <w:rPr>
          <w:rtl/>
        </w:rPr>
        <w:t xml:space="preserve">מכרזים </w:t>
      </w:r>
      <w:bookmarkStart w:id="7600" w:name="_ETM_Q13_477939"/>
      <w:bookmarkEnd w:id="7600"/>
      <w:r>
        <w:rPr>
          <w:rtl/>
        </w:rPr>
        <w:t xml:space="preserve">בתוך </w:t>
      </w:r>
      <w:bookmarkStart w:id="7601" w:name="_ETM_Q13_478270"/>
      <w:bookmarkEnd w:id="7601"/>
      <w:r>
        <w:rPr>
          <w:rtl/>
        </w:rPr>
        <w:t>הי</w:t>
      </w:r>
      <w:r>
        <w:rPr>
          <w:rFonts w:hint="cs"/>
          <w:rtl/>
        </w:rPr>
        <w:t>י</w:t>
      </w:r>
      <w:r>
        <w:rPr>
          <w:rtl/>
        </w:rPr>
        <w:t xml:space="preserve">שובים </w:t>
      </w:r>
      <w:bookmarkStart w:id="7602" w:name="_ETM_Q13_478810"/>
      <w:bookmarkEnd w:id="7602"/>
      <w:r>
        <w:rPr>
          <w:rtl/>
        </w:rPr>
        <w:t xml:space="preserve">הדרוזיים </w:t>
      </w:r>
      <w:bookmarkStart w:id="7603" w:name="_ETM_Q13_479999"/>
      <w:bookmarkEnd w:id="7603"/>
      <w:r>
        <w:rPr>
          <w:rtl/>
        </w:rPr>
        <w:t xml:space="preserve">יהיו </w:t>
      </w:r>
      <w:bookmarkStart w:id="7604" w:name="_ETM_Q13_481040"/>
      <w:bookmarkEnd w:id="7604"/>
      <w:r>
        <w:rPr>
          <w:rtl/>
        </w:rPr>
        <w:t xml:space="preserve">גם </w:t>
      </w:r>
      <w:bookmarkStart w:id="7605" w:name="_ETM_Q13_481760"/>
      <w:bookmarkStart w:id="7606" w:name="_ETM_Q13_480640"/>
      <w:bookmarkStart w:id="7607" w:name="_ETM_Q13_481360"/>
      <w:bookmarkEnd w:id="7605"/>
      <w:bookmarkEnd w:id="7606"/>
      <w:bookmarkEnd w:id="7607"/>
      <w:r>
        <w:rPr>
          <w:rtl/>
        </w:rPr>
        <w:t>לתושבי</w:t>
      </w:r>
      <w:r>
        <w:rPr>
          <w:rFonts w:hint="cs"/>
          <w:rtl/>
        </w:rPr>
        <w:t>ם</w:t>
      </w:r>
      <w:r>
        <w:rPr>
          <w:rtl/>
        </w:rPr>
        <w:t xml:space="preserve"> </w:t>
      </w:r>
      <w:bookmarkStart w:id="7608" w:name="_ETM_Q13_482110"/>
      <w:bookmarkEnd w:id="7608"/>
      <w:r>
        <w:rPr>
          <w:rFonts w:hint="cs"/>
          <w:rtl/>
        </w:rPr>
        <w:t>מ</w:t>
      </w:r>
      <w:r>
        <w:rPr>
          <w:rtl/>
        </w:rPr>
        <w:t xml:space="preserve">חוץ </w:t>
      </w:r>
      <w:bookmarkStart w:id="7609" w:name="_ETM_Q13_483249"/>
      <w:bookmarkEnd w:id="7609"/>
      <w:r>
        <w:rPr>
          <w:rFonts w:hint="cs"/>
          <w:rtl/>
        </w:rPr>
        <w:t>לי</w:t>
      </w:r>
      <w:r>
        <w:rPr>
          <w:rtl/>
        </w:rPr>
        <w:t xml:space="preserve">ישובים </w:t>
      </w:r>
      <w:bookmarkStart w:id="7610" w:name="_ETM_Q13_484149"/>
      <w:bookmarkEnd w:id="7610"/>
      <w:r>
        <w:rPr>
          <w:rtl/>
        </w:rPr>
        <w:t>הדרוזיים</w:t>
      </w:r>
      <w:r>
        <w:rPr>
          <w:rFonts w:hint="cs"/>
          <w:rtl/>
        </w:rPr>
        <w:t>.</w:t>
      </w:r>
      <w:r>
        <w:rPr>
          <w:rtl/>
        </w:rPr>
        <w:t xml:space="preserve"> </w:t>
      </w:r>
      <w:bookmarkStart w:id="7611" w:name="_ETM_Q13_484600"/>
      <w:bookmarkEnd w:id="7611"/>
      <w:r>
        <w:rPr>
          <w:rtl/>
        </w:rPr>
        <w:t>תודה</w:t>
      </w:r>
      <w:r>
        <w:rPr>
          <w:rFonts w:hint="cs"/>
          <w:rtl/>
        </w:rPr>
        <w:t>.</w:t>
      </w:r>
    </w:p>
    <w:p w:rsidR="00581DB8" w:rsidRDefault="00581DB8" w:rsidP="00F85E42">
      <w:pPr>
        <w:rPr>
          <w:rtl/>
        </w:rPr>
      </w:pPr>
    </w:p>
    <w:p w:rsidR="00581DB8" w:rsidRDefault="00581DB8" w:rsidP="00F85E42">
      <w:pPr>
        <w:pStyle w:val="af6"/>
        <w:keepNext/>
        <w:rPr>
          <w:rtl/>
        </w:rPr>
      </w:pPr>
      <w:bookmarkStart w:id="7612" w:name="ET_yor_6307_6"/>
      <w:r w:rsidRPr="008043B6">
        <w:rPr>
          <w:rStyle w:val="TagStyle"/>
          <w:rtl/>
        </w:rPr>
        <w:t xml:space="preserve"> &lt;&lt; יור &gt;&gt;</w:t>
      </w:r>
      <w:r w:rsidRPr="00B641ED">
        <w:rPr>
          <w:rStyle w:val="TagStyle"/>
          <w:rtl/>
        </w:rPr>
        <w:t xml:space="preserve"> </w:t>
      </w:r>
      <w:r>
        <w:rPr>
          <w:rtl/>
        </w:rPr>
        <w:t>היו"ר יבגני סובה:</w:t>
      </w:r>
      <w:r w:rsidRPr="00B641ED">
        <w:rPr>
          <w:rStyle w:val="TagStyle"/>
          <w:rtl/>
        </w:rPr>
        <w:t xml:space="preserve"> </w:t>
      </w:r>
      <w:r w:rsidRPr="008043B6">
        <w:rPr>
          <w:rStyle w:val="TagStyle"/>
          <w:rtl/>
        </w:rPr>
        <w:t>&lt;&lt; יור &gt;&gt;</w:t>
      </w:r>
      <w:r>
        <w:rPr>
          <w:rtl/>
        </w:rPr>
        <w:t xml:space="preserve">   </w:t>
      </w:r>
      <w:bookmarkEnd w:id="7612"/>
    </w:p>
    <w:p w:rsidR="00581DB8" w:rsidRDefault="00581DB8" w:rsidP="00D847B9">
      <w:pPr>
        <w:rPr>
          <w:rtl/>
        </w:rPr>
      </w:pPr>
    </w:p>
    <w:p w:rsidR="00581DB8" w:rsidRDefault="00581DB8" w:rsidP="00F85E42">
      <w:pPr>
        <w:rPr>
          <w:rtl/>
        </w:rPr>
      </w:pPr>
      <w:bookmarkStart w:id="7613" w:name="_ETM_Q13_484000"/>
      <w:bookmarkStart w:id="7614" w:name="_ETM_Q13_486129"/>
      <w:bookmarkEnd w:id="7613"/>
      <w:bookmarkEnd w:id="7614"/>
      <w:r>
        <w:rPr>
          <w:rtl/>
        </w:rPr>
        <w:t xml:space="preserve">תודה </w:t>
      </w:r>
      <w:bookmarkStart w:id="7615" w:name="_ETM_Q13_486399"/>
      <w:bookmarkEnd w:id="7615"/>
      <w:r>
        <w:rPr>
          <w:rtl/>
        </w:rPr>
        <w:t xml:space="preserve">רבה </w:t>
      </w:r>
      <w:bookmarkStart w:id="7616" w:name="_ETM_Q13_486669"/>
      <w:bookmarkEnd w:id="7616"/>
      <w:r>
        <w:rPr>
          <w:rtl/>
        </w:rPr>
        <w:t xml:space="preserve">לחבר </w:t>
      </w:r>
      <w:bookmarkStart w:id="7617" w:name="_ETM_Q13_487029"/>
      <w:bookmarkEnd w:id="7617"/>
      <w:r>
        <w:rPr>
          <w:rtl/>
        </w:rPr>
        <w:t xml:space="preserve">הכנסת </w:t>
      </w:r>
      <w:bookmarkStart w:id="7618" w:name="_ETM_Q13_487330"/>
      <w:bookmarkEnd w:id="7618"/>
      <w:r>
        <w:rPr>
          <w:rtl/>
        </w:rPr>
        <w:t xml:space="preserve">חמד </w:t>
      </w:r>
      <w:bookmarkStart w:id="7619" w:name="_ETM_Q13_487599"/>
      <w:bookmarkEnd w:id="7619"/>
      <w:r>
        <w:rPr>
          <w:rtl/>
        </w:rPr>
        <w:t>עמאר</w:t>
      </w:r>
      <w:r>
        <w:rPr>
          <w:rFonts w:hint="cs"/>
          <w:rtl/>
        </w:rPr>
        <w:t>.</w:t>
      </w:r>
      <w:r>
        <w:rPr>
          <w:rtl/>
        </w:rPr>
        <w:t xml:space="preserve"> </w:t>
      </w:r>
      <w:bookmarkStart w:id="7620" w:name="_ETM_Q13_487959"/>
      <w:bookmarkEnd w:id="7620"/>
      <w:r>
        <w:rPr>
          <w:rtl/>
        </w:rPr>
        <w:t xml:space="preserve">חבר </w:t>
      </w:r>
      <w:bookmarkStart w:id="7621" w:name="_ETM_Q13_488440"/>
      <w:bookmarkEnd w:id="7621"/>
      <w:r>
        <w:rPr>
          <w:rtl/>
        </w:rPr>
        <w:t xml:space="preserve">הכנסת </w:t>
      </w:r>
      <w:bookmarkStart w:id="7622" w:name="_ETM_Q13_488769"/>
      <w:bookmarkEnd w:id="7622"/>
      <w:r>
        <w:rPr>
          <w:rFonts w:hint="cs"/>
          <w:rtl/>
        </w:rPr>
        <w:t xml:space="preserve">ואליד אלהואשלה, בבקשה. אני נועל את </w:t>
      </w:r>
      <w:bookmarkStart w:id="7623" w:name="_ETM_Q13_496000"/>
      <w:bookmarkEnd w:id="7623"/>
      <w:r>
        <w:rPr>
          <w:rFonts w:hint="cs"/>
          <w:rtl/>
        </w:rPr>
        <w:t xml:space="preserve">רשימת הדוברים. שלוש דקות, אדוני, בבקשה.  </w:t>
      </w:r>
    </w:p>
    <w:p w:rsidR="00581DB8" w:rsidRDefault="00581DB8" w:rsidP="00F85E42">
      <w:pPr>
        <w:rPr>
          <w:rtl/>
        </w:rPr>
      </w:pPr>
      <w:bookmarkStart w:id="7624" w:name="_ETM_Q13_487000"/>
      <w:bookmarkEnd w:id="7624"/>
    </w:p>
    <w:p w:rsidR="00581DB8" w:rsidRDefault="00581DB8" w:rsidP="00F85E42">
      <w:pPr>
        <w:pStyle w:val="a4"/>
        <w:keepNext/>
        <w:rPr>
          <w:rtl/>
        </w:rPr>
      </w:pPr>
      <w:bookmarkStart w:id="7625" w:name="_ETM_Q13_488000"/>
      <w:bookmarkStart w:id="7626" w:name="ET_speaker_6340_7"/>
      <w:bookmarkEnd w:id="7625"/>
      <w:r w:rsidRPr="008043B6">
        <w:rPr>
          <w:rStyle w:val="TagStyle"/>
          <w:rtl/>
        </w:rPr>
        <w:t xml:space="preserve"> &lt;&lt; דובר &gt;&gt;</w:t>
      </w:r>
      <w:r w:rsidRPr="00B641ED">
        <w:rPr>
          <w:rStyle w:val="TagStyle"/>
          <w:rtl/>
        </w:rPr>
        <w:t xml:space="preserve"> </w:t>
      </w:r>
      <w:bookmarkStart w:id="7627" w:name="_Toc183515816"/>
      <w:r>
        <w:rPr>
          <w:rtl/>
        </w:rPr>
        <w:t>ואליד אלהואשלה (רע"מ – הרשימה הערבית המאוחדת):</w:t>
      </w:r>
      <w:bookmarkEnd w:id="7627"/>
      <w:r w:rsidRPr="00B641ED">
        <w:rPr>
          <w:rStyle w:val="TagStyle"/>
          <w:rtl/>
        </w:rPr>
        <w:t xml:space="preserve"> </w:t>
      </w:r>
      <w:r w:rsidRPr="008043B6">
        <w:rPr>
          <w:rStyle w:val="TagStyle"/>
          <w:rtl/>
        </w:rPr>
        <w:t>&lt;&lt; דובר &gt;&gt;</w:t>
      </w:r>
      <w:r>
        <w:rPr>
          <w:rtl/>
        </w:rPr>
        <w:t xml:space="preserve">   </w:t>
      </w:r>
      <w:bookmarkEnd w:id="7626"/>
    </w:p>
    <w:p w:rsidR="00581DB8" w:rsidRDefault="00581DB8" w:rsidP="00D847B9">
      <w:pPr>
        <w:rPr>
          <w:rtl/>
        </w:rPr>
      </w:pPr>
    </w:p>
    <w:p w:rsidR="00581DB8" w:rsidRDefault="00581DB8" w:rsidP="00F85E42">
      <w:pPr>
        <w:rPr>
          <w:rtl/>
        </w:rPr>
      </w:pPr>
      <w:bookmarkStart w:id="7628" w:name="_ETM_Q13_489009"/>
      <w:bookmarkStart w:id="7629" w:name="_ETM_Q13_489190"/>
      <w:bookmarkStart w:id="7630" w:name="_ETM_Q13_489799"/>
      <w:bookmarkStart w:id="7631" w:name="_ETM_Q13_493950"/>
      <w:bookmarkStart w:id="7632" w:name="_ETM_Q13_494400"/>
      <w:bookmarkStart w:id="7633" w:name="_ETM_Q13_494700"/>
      <w:bookmarkStart w:id="7634" w:name="_ETM_Q13_494790"/>
      <w:bookmarkStart w:id="7635" w:name="_ETM_Q13_495270"/>
      <w:bookmarkStart w:id="7636" w:name="_ETM_Q13_495799"/>
      <w:bookmarkStart w:id="7637" w:name="_ETM_Q13_500900"/>
      <w:bookmarkStart w:id="7638" w:name="_ETM_Q13_501259"/>
      <w:bookmarkStart w:id="7639" w:name="_ETM_Q13_501529"/>
      <w:bookmarkStart w:id="7640" w:name="_ETM_Q13_503169"/>
      <w:bookmarkEnd w:id="7628"/>
      <w:bookmarkEnd w:id="7629"/>
      <w:bookmarkEnd w:id="7630"/>
      <w:bookmarkEnd w:id="7631"/>
      <w:bookmarkEnd w:id="7632"/>
      <w:bookmarkEnd w:id="7633"/>
      <w:bookmarkEnd w:id="7634"/>
      <w:bookmarkEnd w:id="7635"/>
      <w:bookmarkEnd w:id="7636"/>
      <w:bookmarkEnd w:id="7637"/>
      <w:bookmarkEnd w:id="7638"/>
      <w:bookmarkEnd w:id="7639"/>
      <w:bookmarkEnd w:id="7640"/>
      <w:r>
        <w:rPr>
          <w:rtl/>
        </w:rPr>
        <w:t xml:space="preserve">מכובדי </w:t>
      </w:r>
      <w:bookmarkStart w:id="7641" w:name="_ETM_Q13_503499"/>
      <w:bookmarkEnd w:id="7641"/>
      <w:r>
        <w:rPr>
          <w:rtl/>
        </w:rPr>
        <w:t>היושב-ראש</w:t>
      </w:r>
      <w:r>
        <w:rPr>
          <w:rFonts w:hint="cs"/>
          <w:rtl/>
        </w:rPr>
        <w:t>,</w:t>
      </w:r>
      <w:r>
        <w:rPr>
          <w:rtl/>
        </w:rPr>
        <w:t xml:space="preserve"> </w:t>
      </w:r>
      <w:bookmarkStart w:id="7642" w:name="_ETM_Q13_503979"/>
      <w:bookmarkEnd w:id="7642"/>
      <w:r>
        <w:rPr>
          <w:rtl/>
        </w:rPr>
        <w:t>חבר</w:t>
      </w:r>
      <w:r>
        <w:rPr>
          <w:rFonts w:hint="cs"/>
          <w:rtl/>
        </w:rPr>
        <w:t>י</w:t>
      </w:r>
      <w:r>
        <w:rPr>
          <w:rtl/>
        </w:rPr>
        <w:t xml:space="preserve">י </w:t>
      </w:r>
      <w:bookmarkStart w:id="7643" w:name="_ETM_Q13_504339"/>
      <w:bookmarkEnd w:id="7643"/>
      <w:r>
        <w:rPr>
          <w:rtl/>
        </w:rPr>
        <w:t xml:space="preserve">חברי </w:t>
      </w:r>
      <w:bookmarkStart w:id="7644" w:name="_ETM_Q13_504640"/>
      <w:bookmarkEnd w:id="7644"/>
      <w:r>
        <w:rPr>
          <w:rtl/>
        </w:rPr>
        <w:t>הכנסת</w:t>
      </w:r>
      <w:r>
        <w:rPr>
          <w:rFonts w:hint="cs"/>
          <w:rtl/>
        </w:rPr>
        <w:t>,</w:t>
      </w:r>
      <w:r>
        <w:rPr>
          <w:rtl/>
        </w:rPr>
        <w:t xml:space="preserve"> </w:t>
      </w:r>
      <w:bookmarkStart w:id="7645" w:name="_ETM_Q13_507980"/>
      <w:bookmarkEnd w:id="7645"/>
      <w:r>
        <w:rPr>
          <w:rtl/>
        </w:rPr>
        <w:t xml:space="preserve">בשעות </w:t>
      </w:r>
      <w:bookmarkStart w:id="7646" w:name="_ETM_Q13_508430"/>
      <w:bookmarkEnd w:id="7646"/>
      <w:r>
        <w:rPr>
          <w:rtl/>
        </w:rPr>
        <w:t xml:space="preserve">האחרונות </w:t>
      </w:r>
      <w:bookmarkStart w:id="7647" w:name="_ETM_Q13_508790"/>
      <w:bookmarkEnd w:id="7647"/>
      <w:r>
        <w:rPr>
          <w:rtl/>
        </w:rPr>
        <w:t xml:space="preserve">אנחנו </w:t>
      </w:r>
      <w:bookmarkStart w:id="7648" w:name="_ETM_Q13_509060"/>
      <w:bookmarkEnd w:id="7648"/>
      <w:r>
        <w:rPr>
          <w:rtl/>
        </w:rPr>
        <w:t xml:space="preserve">שומעים </w:t>
      </w:r>
      <w:bookmarkStart w:id="7649" w:name="_ETM_Q13_509450"/>
      <w:bookmarkEnd w:id="7649"/>
      <w:r>
        <w:rPr>
          <w:rtl/>
        </w:rPr>
        <w:t xml:space="preserve">שיש </w:t>
      </w:r>
      <w:bookmarkStart w:id="7650" w:name="_ETM_Q13_510200"/>
      <w:bookmarkEnd w:id="7650"/>
      <w:r>
        <w:rPr>
          <w:rtl/>
        </w:rPr>
        <w:t xml:space="preserve">כוונה </w:t>
      </w:r>
      <w:bookmarkStart w:id="7651" w:name="_ETM_Q13_510800"/>
      <w:bookmarkEnd w:id="7651"/>
      <w:r>
        <w:rPr>
          <w:rFonts w:hint="cs"/>
          <w:rtl/>
        </w:rPr>
        <w:t>או</w:t>
      </w:r>
      <w:r>
        <w:rPr>
          <w:rtl/>
        </w:rPr>
        <w:t xml:space="preserve"> </w:t>
      </w:r>
      <w:bookmarkStart w:id="7652" w:name="_ETM_Q13_510920"/>
      <w:bookmarkEnd w:id="7652"/>
      <w:r>
        <w:rPr>
          <w:rtl/>
        </w:rPr>
        <w:t xml:space="preserve">שיש </w:t>
      </w:r>
      <w:bookmarkStart w:id="7653" w:name="_ETM_Q13_511310"/>
      <w:bookmarkEnd w:id="7653"/>
      <w:r>
        <w:rPr>
          <w:rtl/>
        </w:rPr>
        <w:t xml:space="preserve">הפסקת </w:t>
      </w:r>
      <w:bookmarkStart w:id="7654" w:name="_ETM_Q13_511910"/>
      <w:bookmarkEnd w:id="7654"/>
      <w:r>
        <w:rPr>
          <w:rtl/>
        </w:rPr>
        <w:t>אש</w:t>
      </w:r>
      <w:r>
        <w:rPr>
          <w:rFonts w:hint="cs"/>
          <w:rtl/>
        </w:rPr>
        <w:t>,</w:t>
      </w:r>
      <w:r>
        <w:rPr>
          <w:rtl/>
        </w:rPr>
        <w:t xml:space="preserve"> </w:t>
      </w:r>
      <w:bookmarkStart w:id="7655" w:name="_ETM_Q13_513420"/>
      <w:bookmarkEnd w:id="7655"/>
      <w:r>
        <w:rPr>
          <w:rtl/>
        </w:rPr>
        <w:t xml:space="preserve">וזה </w:t>
      </w:r>
      <w:bookmarkStart w:id="7656" w:name="_ETM_Q13_513839"/>
      <w:bookmarkEnd w:id="7656"/>
      <w:r>
        <w:rPr>
          <w:rFonts w:hint="cs"/>
          <w:rtl/>
        </w:rPr>
        <w:t>מבורך.</w:t>
      </w:r>
      <w:r>
        <w:rPr>
          <w:rtl/>
        </w:rPr>
        <w:t xml:space="preserve"> </w:t>
      </w:r>
      <w:bookmarkStart w:id="7657" w:name="_ETM_Q13_514260"/>
      <w:bookmarkEnd w:id="7657"/>
      <w:r>
        <w:rPr>
          <w:rtl/>
        </w:rPr>
        <w:t xml:space="preserve">אנחנו </w:t>
      </w:r>
      <w:bookmarkStart w:id="7658" w:name="_ETM_Q13_515000"/>
      <w:bookmarkEnd w:id="7658"/>
      <w:r>
        <w:rPr>
          <w:rtl/>
        </w:rPr>
        <w:t xml:space="preserve">כל </w:t>
      </w:r>
      <w:bookmarkStart w:id="7659" w:name="_ETM_Q13_515270"/>
      <w:bookmarkEnd w:id="7659"/>
      <w:r>
        <w:rPr>
          <w:rtl/>
        </w:rPr>
        <w:t xml:space="preserve">הזמן </w:t>
      </w:r>
      <w:bookmarkStart w:id="7660" w:name="_ETM_Q13_515600"/>
      <w:bookmarkEnd w:id="7660"/>
      <w:r>
        <w:rPr>
          <w:rtl/>
        </w:rPr>
        <w:t xml:space="preserve">תמכנו </w:t>
      </w:r>
      <w:bookmarkStart w:id="7661" w:name="_ETM_Q13_515990"/>
      <w:bookmarkEnd w:id="7661"/>
      <w:r>
        <w:rPr>
          <w:rtl/>
        </w:rPr>
        <w:t xml:space="preserve">בהפסקת </w:t>
      </w:r>
      <w:bookmarkStart w:id="7662" w:name="_ETM_Q13_516470"/>
      <w:bookmarkEnd w:id="7662"/>
      <w:r>
        <w:rPr>
          <w:rtl/>
        </w:rPr>
        <w:t>המלחמה</w:t>
      </w:r>
      <w:r>
        <w:rPr>
          <w:rFonts w:hint="cs"/>
          <w:rtl/>
        </w:rPr>
        <w:t>,</w:t>
      </w:r>
      <w:r>
        <w:rPr>
          <w:rtl/>
        </w:rPr>
        <w:t xml:space="preserve"> </w:t>
      </w:r>
      <w:bookmarkStart w:id="7663" w:name="_ETM_Q13_516920"/>
      <w:bookmarkEnd w:id="7663"/>
      <w:r>
        <w:rPr>
          <w:rtl/>
        </w:rPr>
        <w:t xml:space="preserve">גם </w:t>
      </w:r>
      <w:bookmarkStart w:id="7664" w:name="_ETM_Q13_517100"/>
      <w:bookmarkEnd w:id="7664"/>
      <w:r>
        <w:rPr>
          <w:rtl/>
        </w:rPr>
        <w:t xml:space="preserve">בצפון </w:t>
      </w:r>
      <w:bookmarkStart w:id="7665" w:name="_ETM_Q13_517610"/>
      <w:bookmarkEnd w:id="7665"/>
      <w:r>
        <w:rPr>
          <w:rtl/>
        </w:rPr>
        <w:t xml:space="preserve">וגם </w:t>
      </w:r>
      <w:bookmarkStart w:id="7666" w:name="_ETM_Q13_517880"/>
      <w:bookmarkEnd w:id="7666"/>
      <w:r>
        <w:rPr>
          <w:rtl/>
        </w:rPr>
        <w:t>בדרום</w:t>
      </w:r>
      <w:r>
        <w:rPr>
          <w:rFonts w:hint="cs"/>
          <w:rtl/>
        </w:rPr>
        <w:t>,</w:t>
      </w:r>
      <w:r>
        <w:rPr>
          <w:rtl/>
        </w:rPr>
        <w:t xml:space="preserve"> </w:t>
      </w:r>
      <w:bookmarkStart w:id="7667" w:name="_ETM_Q13_519519"/>
      <w:bookmarkEnd w:id="7667"/>
      <w:r>
        <w:rPr>
          <w:rtl/>
        </w:rPr>
        <w:t xml:space="preserve">כי </w:t>
      </w:r>
      <w:bookmarkStart w:id="7668" w:name="_ETM_Q13_519670"/>
      <w:bookmarkEnd w:id="7668"/>
      <w:r>
        <w:rPr>
          <w:rtl/>
        </w:rPr>
        <w:t xml:space="preserve">אנחנו </w:t>
      </w:r>
      <w:bookmarkStart w:id="7669" w:name="_ETM_Q13_520390"/>
      <w:bookmarkEnd w:id="7669"/>
      <w:r>
        <w:rPr>
          <w:rtl/>
        </w:rPr>
        <w:t xml:space="preserve">מאמינים </w:t>
      </w:r>
      <w:bookmarkStart w:id="7670" w:name="_ETM_Q13_520989"/>
      <w:bookmarkEnd w:id="7670"/>
      <w:r>
        <w:rPr>
          <w:rtl/>
        </w:rPr>
        <w:t xml:space="preserve">שדרך </w:t>
      </w:r>
      <w:bookmarkStart w:id="7671" w:name="_ETM_Q13_521409"/>
      <w:bookmarkEnd w:id="7671"/>
      <w:r>
        <w:rPr>
          <w:rtl/>
        </w:rPr>
        <w:t xml:space="preserve">כוח </w:t>
      </w:r>
      <w:bookmarkStart w:id="7672" w:name="_ETM_Q13_522159"/>
      <w:bookmarkEnd w:id="7672"/>
      <w:r>
        <w:rPr>
          <w:rtl/>
        </w:rPr>
        <w:t xml:space="preserve">לא </w:t>
      </w:r>
      <w:bookmarkStart w:id="7673" w:name="_ETM_Q13_522370"/>
      <w:bookmarkEnd w:id="7673"/>
      <w:r>
        <w:rPr>
          <w:rtl/>
        </w:rPr>
        <w:t xml:space="preserve">מגיעים </w:t>
      </w:r>
      <w:bookmarkStart w:id="7674" w:name="_ETM_Q13_522699"/>
      <w:bookmarkEnd w:id="7674"/>
      <w:r>
        <w:rPr>
          <w:rtl/>
        </w:rPr>
        <w:t>לכלום</w:t>
      </w:r>
      <w:r>
        <w:rPr>
          <w:rFonts w:hint="cs"/>
          <w:rtl/>
        </w:rPr>
        <w:t>.</w:t>
      </w:r>
      <w:r>
        <w:rPr>
          <w:rtl/>
        </w:rPr>
        <w:t xml:space="preserve"> </w:t>
      </w:r>
      <w:bookmarkStart w:id="7675" w:name="_ETM_Q13_524180"/>
      <w:bookmarkEnd w:id="7675"/>
      <w:r>
        <w:rPr>
          <w:rtl/>
        </w:rPr>
        <w:t xml:space="preserve">בסופו </w:t>
      </w:r>
      <w:bookmarkStart w:id="7676" w:name="_ETM_Q13_524510"/>
      <w:bookmarkEnd w:id="7676"/>
      <w:r>
        <w:rPr>
          <w:rtl/>
        </w:rPr>
        <w:t xml:space="preserve">של </w:t>
      </w:r>
      <w:bookmarkStart w:id="7677" w:name="_ETM_Q13_524690"/>
      <w:bookmarkEnd w:id="7677"/>
      <w:r>
        <w:rPr>
          <w:rtl/>
        </w:rPr>
        <w:t xml:space="preserve">דבר </w:t>
      </w:r>
      <w:bookmarkStart w:id="7678" w:name="_ETM_Q13_525079"/>
      <w:bookmarkEnd w:id="7678"/>
      <w:r>
        <w:rPr>
          <w:rtl/>
        </w:rPr>
        <w:t xml:space="preserve">חייבים </w:t>
      </w:r>
      <w:bookmarkStart w:id="7679" w:name="_ETM_Q13_525620"/>
      <w:bookmarkEnd w:id="7679"/>
      <w:r>
        <w:rPr>
          <w:rtl/>
        </w:rPr>
        <w:t xml:space="preserve">כולם </w:t>
      </w:r>
      <w:bookmarkStart w:id="7680" w:name="_ETM_Q13_526010"/>
      <w:bookmarkEnd w:id="7680"/>
      <w:r>
        <w:rPr>
          <w:rtl/>
        </w:rPr>
        <w:t xml:space="preserve">לחזור </w:t>
      </w:r>
      <w:bookmarkStart w:id="7681" w:name="_ETM_Q13_527319"/>
      <w:bookmarkEnd w:id="7681"/>
      <w:r>
        <w:rPr>
          <w:rtl/>
        </w:rPr>
        <w:t xml:space="preserve">לשולחן </w:t>
      </w:r>
      <w:bookmarkStart w:id="7682" w:name="_ETM_Q13_527739"/>
      <w:bookmarkEnd w:id="7682"/>
      <w:r>
        <w:rPr>
          <w:rtl/>
        </w:rPr>
        <w:t>המשא</w:t>
      </w:r>
      <w:r>
        <w:rPr>
          <w:rFonts w:hint="cs"/>
          <w:rtl/>
        </w:rPr>
        <w:t xml:space="preserve"> </w:t>
      </w:r>
      <w:r>
        <w:rPr>
          <w:rtl/>
        </w:rPr>
        <w:t>ומתן</w:t>
      </w:r>
      <w:r>
        <w:rPr>
          <w:rFonts w:hint="cs"/>
          <w:rtl/>
        </w:rPr>
        <w:t>.</w:t>
      </w:r>
    </w:p>
    <w:p w:rsidR="00581DB8" w:rsidRDefault="00581DB8" w:rsidP="00F85E42">
      <w:pPr>
        <w:rPr>
          <w:rtl/>
        </w:rPr>
      </w:pPr>
    </w:p>
    <w:p w:rsidR="00581DB8" w:rsidRDefault="00581DB8" w:rsidP="00F85E42">
      <w:pPr>
        <w:rPr>
          <w:rtl/>
        </w:rPr>
      </w:pPr>
      <w:bookmarkStart w:id="7683" w:name="_ETM_Q13_533000"/>
      <w:bookmarkStart w:id="7684" w:name="_ETM_Q13_529360"/>
      <w:bookmarkEnd w:id="7683"/>
      <w:bookmarkEnd w:id="7684"/>
      <w:r>
        <w:rPr>
          <w:rtl/>
        </w:rPr>
        <w:t xml:space="preserve">אבל </w:t>
      </w:r>
      <w:bookmarkStart w:id="7685" w:name="_ETM_Q13_529690"/>
      <w:bookmarkEnd w:id="7685"/>
      <w:r>
        <w:rPr>
          <w:rtl/>
        </w:rPr>
        <w:t xml:space="preserve">טוב </w:t>
      </w:r>
      <w:bookmarkStart w:id="7686" w:name="_ETM_Q13_530559"/>
      <w:bookmarkEnd w:id="7686"/>
      <w:r>
        <w:rPr>
          <w:rtl/>
        </w:rPr>
        <w:t xml:space="preserve">תעשה </w:t>
      </w:r>
      <w:bookmarkStart w:id="7687" w:name="_ETM_Q13_531010"/>
      <w:bookmarkEnd w:id="7687"/>
      <w:r>
        <w:rPr>
          <w:rtl/>
        </w:rPr>
        <w:t xml:space="preserve">הממשלה </w:t>
      </w:r>
      <w:bookmarkStart w:id="7688" w:name="_ETM_Q13_531640"/>
      <w:bookmarkEnd w:id="7688"/>
      <w:r>
        <w:rPr>
          <w:rtl/>
        </w:rPr>
        <w:t xml:space="preserve">אם </w:t>
      </w:r>
      <w:bookmarkStart w:id="7689" w:name="_ETM_Q13_532390"/>
      <w:bookmarkStart w:id="7690" w:name="_ETM_Q13_532719"/>
      <w:bookmarkEnd w:id="7689"/>
      <w:bookmarkEnd w:id="7690"/>
      <w:r>
        <w:rPr>
          <w:rtl/>
        </w:rPr>
        <w:t xml:space="preserve">תעשה </w:t>
      </w:r>
      <w:bookmarkStart w:id="7691" w:name="_ETM_Q13_534210"/>
      <w:bookmarkEnd w:id="7691"/>
      <w:r>
        <w:rPr>
          <w:rtl/>
        </w:rPr>
        <w:t xml:space="preserve">הפסקת </w:t>
      </w:r>
      <w:bookmarkStart w:id="7692" w:name="_ETM_Q13_535050"/>
      <w:bookmarkEnd w:id="7692"/>
      <w:r>
        <w:rPr>
          <w:rtl/>
        </w:rPr>
        <w:t xml:space="preserve">אש </w:t>
      </w:r>
      <w:bookmarkStart w:id="7693" w:name="_ETM_Q13_536940"/>
      <w:bookmarkEnd w:id="7693"/>
      <w:r>
        <w:rPr>
          <w:rtl/>
        </w:rPr>
        <w:t xml:space="preserve">גם </w:t>
      </w:r>
      <w:bookmarkStart w:id="7694" w:name="_ETM_Q13_537329"/>
      <w:bookmarkEnd w:id="7694"/>
      <w:r>
        <w:rPr>
          <w:rtl/>
        </w:rPr>
        <w:t xml:space="preserve">בתוך </w:t>
      </w:r>
      <w:bookmarkStart w:id="7695" w:name="_ETM_Q13_537600"/>
      <w:bookmarkEnd w:id="7695"/>
      <w:r>
        <w:rPr>
          <w:rtl/>
        </w:rPr>
        <w:t xml:space="preserve">החברה </w:t>
      </w:r>
      <w:bookmarkStart w:id="7696" w:name="_ETM_Q13_538019"/>
      <w:bookmarkEnd w:id="7696"/>
      <w:r>
        <w:rPr>
          <w:rtl/>
        </w:rPr>
        <w:t>הערבית</w:t>
      </w:r>
      <w:r>
        <w:rPr>
          <w:rFonts w:hint="cs"/>
          <w:rtl/>
        </w:rPr>
        <w:t>,</w:t>
      </w:r>
      <w:r>
        <w:rPr>
          <w:rtl/>
        </w:rPr>
        <w:t xml:space="preserve"> </w:t>
      </w:r>
      <w:bookmarkStart w:id="7697" w:name="_ETM_Q13_539429"/>
      <w:bookmarkEnd w:id="7697"/>
      <w:r>
        <w:rPr>
          <w:rtl/>
        </w:rPr>
        <w:t xml:space="preserve">כאשר </w:t>
      </w:r>
      <w:bookmarkStart w:id="7698" w:name="_ETM_Q13_539969"/>
      <w:bookmarkEnd w:id="7698"/>
      <w:r>
        <w:rPr>
          <w:rtl/>
        </w:rPr>
        <w:t xml:space="preserve">החברה </w:t>
      </w:r>
      <w:bookmarkStart w:id="7699" w:name="_ETM_Q13_540329"/>
      <w:bookmarkEnd w:id="7699"/>
      <w:r>
        <w:rPr>
          <w:rtl/>
        </w:rPr>
        <w:t xml:space="preserve">שלנו </w:t>
      </w:r>
      <w:bookmarkStart w:id="7700" w:name="_ETM_Q13_540719"/>
      <w:bookmarkEnd w:id="7700"/>
      <w:r>
        <w:rPr>
          <w:rtl/>
        </w:rPr>
        <w:t xml:space="preserve">מדממת </w:t>
      </w:r>
      <w:bookmarkStart w:id="7701" w:name="_ETM_Q13_543220"/>
      <w:bookmarkEnd w:id="7701"/>
      <w:r>
        <w:rPr>
          <w:rFonts w:hint="cs"/>
          <w:rtl/>
        </w:rPr>
        <w:t xml:space="preserve">בפשיעה. </w:t>
      </w:r>
      <w:bookmarkStart w:id="7702" w:name="_ETM_Q13_545000"/>
      <w:bookmarkEnd w:id="7702"/>
      <w:r>
        <w:rPr>
          <w:rtl/>
        </w:rPr>
        <w:t xml:space="preserve">הגיע </w:t>
      </w:r>
      <w:bookmarkStart w:id="7703" w:name="_ETM_Q13_545510"/>
      <w:bookmarkEnd w:id="7703"/>
      <w:r>
        <w:rPr>
          <w:rtl/>
        </w:rPr>
        <w:t xml:space="preserve">הזמן </w:t>
      </w:r>
      <w:bookmarkStart w:id="7704" w:name="_ETM_Q13_545960"/>
      <w:bookmarkEnd w:id="7704"/>
      <w:r>
        <w:rPr>
          <w:rtl/>
        </w:rPr>
        <w:t>ש</w:t>
      </w:r>
      <w:bookmarkStart w:id="7705" w:name="_ETM_Q13_546080"/>
      <w:bookmarkEnd w:id="7705"/>
      <w:r>
        <w:rPr>
          <w:rtl/>
        </w:rPr>
        <w:t xml:space="preserve">תעשה </w:t>
      </w:r>
      <w:bookmarkStart w:id="7706" w:name="_ETM_Q13_546440"/>
      <w:bookmarkEnd w:id="7706"/>
      <w:r>
        <w:rPr>
          <w:rtl/>
        </w:rPr>
        <w:t xml:space="preserve">הסכם </w:t>
      </w:r>
      <w:bookmarkStart w:id="7707" w:name="_ETM_Q13_549520"/>
      <w:bookmarkEnd w:id="7707"/>
      <w:r>
        <w:rPr>
          <w:rtl/>
        </w:rPr>
        <w:t xml:space="preserve">בתוך </w:t>
      </w:r>
      <w:bookmarkStart w:id="7708" w:name="_ETM_Q13_549849"/>
      <w:bookmarkEnd w:id="7708"/>
      <w:r>
        <w:rPr>
          <w:rtl/>
        </w:rPr>
        <w:t xml:space="preserve">הכפרים </w:t>
      </w:r>
      <w:bookmarkStart w:id="7709" w:name="_ETM_Q13_550270"/>
      <w:bookmarkEnd w:id="7709"/>
      <w:r>
        <w:rPr>
          <w:rtl/>
        </w:rPr>
        <w:t>שלנו</w:t>
      </w:r>
      <w:r>
        <w:rPr>
          <w:rFonts w:hint="cs"/>
          <w:rtl/>
        </w:rPr>
        <w:t>,</w:t>
      </w:r>
      <w:r>
        <w:rPr>
          <w:rtl/>
        </w:rPr>
        <w:t xml:space="preserve"> </w:t>
      </w:r>
      <w:bookmarkStart w:id="7710" w:name="_ETM_Q13_550689"/>
      <w:bookmarkEnd w:id="7710"/>
      <w:r>
        <w:rPr>
          <w:rtl/>
        </w:rPr>
        <w:t xml:space="preserve">בתוך </w:t>
      </w:r>
      <w:bookmarkStart w:id="7711" w:name="_ETM_Q13_550959"/>
      <w:bookmarkEnd w:id="7711"/>
      <w:r>
        <w:rPr>
          <w:rtl/>
        </w:rPr>
        <w:t xml:space="preserve">הערים </w:t>
      </w:r>
      <w:bookmarkStart w:id="7712" w:name="_ETM_Q13_551289"/>
      <w:bookmarkEnd w:id="7712"/>
      <w:r>
        <w:rPr>
          <w:rtl/>
        </w:rPr>
        <w:t>שלנו</w:t>
      </w:r>
      <w:r>
        <w:rPr>
          <w:rFonts w:hint="cs"/>
          <w:rtl/>
        </w:rPr>
        <w:t>,</w:t>
      </w:r>
      <w:r>
        <w:rPr>
          <w:rtl/>
        </w:rPr>
        <w:t xml:space="preserve"> </w:t>
      </w:r>
      <w:bookmarkStart w:id="7713" w:name="_ETM_Q13_551619"/>
      <w:bookmarkEnd w:id="7713"/>
      <w:r>
        <w:rPr>
          <w:rtl/>
        </w:rPr>
        <w:t xml:space="preserve">בתוך </w:t>
      </w:r>
      <w:bookmarkStart w:id="7714" w:name="_ETM_Q13_551859"/>
      <w:bookmarkEnd w:id="7714"/>
      <w:r>
        <w:rPr>
          <w:rtl/>
        </w:rPr>
        <w:t>ה</w:t>
      </w:r>
      <w:r>
        <w:rPr>
          <w:rFonts w:hint="cs"/>
          <w:rtl/>
        </w:rPr>
        <w:t>י</w:t>
      </w:r>
      <w:r>
        <w:rPr>
          <w:rtl/>
        </w:rPr>
        <w:t xml:space="preserve">ישובים </w:t>
      </w:r>
      <w:bookmarkStart w:id="7715" w:name="_ETM_Q13_552310"/>
      <w:bookmarkEnd w:id="7715"/>
      <w:r>
        <w:rPr>
          <w:rtl/>
        </w:rPr>
        <w:t>שלנו</w:t>
      </w:r>
      <w:r>
        <w:rPr>
          <w:rFonts w:hint="cs"/>
          <w:rtl/>
        </w:rPr>
        <w:t>,</w:t>
      </w:r>
      <w:r>
        <w:rPr>
          <w:rtl/>
        </w:rPr>
        <w:t xml:space="preserve"> </w:t>
      </w:r>
      <w:bookmarkStart w:id="7716" w:name="_ETM_Q13_554160"/>
      <w:bookmarkEnd w:id="7716"/>
      <w:r>
        <w:rPr>
          <w:rtl/>
        </w:rPr>
        <w:t xml:space="preserve">על </w:t>
      </w:r>
      <w:bookmarkStart w:id="7717" w:name="_ETM_Q13_554430"/>
      <w:bookmarkEnd w:id="7717"/>
      <w:r>
        <w:rPr>
          <w:rtl/>
        </w:rPr>
        <w:t xml:space="preserve">מנת </w:t>
      </w:r>
      <w:bookmarkStart w:id="7718" w:name="_ETM_Q13_554940"/>
      <w:bookmarkEnd w:id="7718"/>
      <w:r>
        <w:rPr>
          <w:rtl/>
        </w:rPr>
        <w:t xml:space="preserve">להפסיק </w:t>
      </w:r>
      <w:bookmarkStart w:id="7719" w:name="_ETM_Q13_555420"/>
      <w:bookmarkEnd w:id="7719"/>
      <w:r>
        <w:rPr>
          <w:rtl/>
        </w:rPr>
        <w:t xml:space="preserve">את </w:t>
      </w:r>
      <w:bookmarkStart w:id="7720" w:name="_ETM_Q13_555570"/>
      <w:bookmarkEnd w:id="7720"/>
      <w:r>
        <w:rPr>
          <w:rtl/>
        </w:rPr>
        <w:t xml:space="preserve">המלחמה </w:t>
      </w:r>
      <w:bookmarkStart w:id="7721" w:name="_ETM_Q13_556850"/>
      <w:bookmarkEnd w:id="7721"/>
      <w:r>
        <w:rPr>
          <w:rtl/>
        </w:rPr>
        <w:t>האזרחי</w:t>
      </w:r>
      <w:r>
        <w:rPr>
          <w:rFonts w:hint="cs"/>
          <w:rtl/>
        </w:rPr>
        <w:t>ת,</w:t>
      </w:r>
      <w:r>
        <w:rPr>
          <w:rtl/>
        </w:rPr>
        <w:t xml:space="preserve"> </w:t>
      </w:r>
      <w:bookmarkStart w:id="7722" w:name="_ETM_Q13_558930"/>
      <w:bookmarkEnd w:id="7722"/>
      <w:r>
        <w:rPr>
          <w:rtl/>
        </w:rPr>
        <w:t xml:space="preserve">הטרור </w:t>
      </w:r>
      <w:bookmarkStart w:id="7723" w:name="_ETM_Q13_559440"/>
      <w:bookmarkEnd w:id="7723"/>
      <w:r>
        <w:rPr>
          <w:rtl/>
        </w:rPr>
        <w:t xml:space="preserve">הפנימי </w:t>
      </w:r>
      <w:bookmarkStart w:id="7724" w:name="_ETM_Q13_559950"/>
      <w:bookmarkEnd w:id="7724"/>
      <w:r>
        <w:rPr>
          <w:rtl/>
        </w:rPr>
        <w:t xml:space="preserve">שנמצא </w:t>
      </w:r>
      <w:bookmarkStart w:id="7725" w:name="_ETM_Q13_560430"/>
      <w:bookmarkEnd w:id="7725"/>
      <w:r>
        <w:rPr>
          <w:rtl/>
        </w:rPr>
        <w:t>בתוכנו</w:t>
      </w:r>
      <w:r>
        <w:rPr>
          <w:rFonts w:hint="cs"/>
          <w:rtl/>
        </w:rPr>
        <w:t xml:space="preserve">. כי </w:t>
      </w:r>
      <w:bookmarkStart w:id="7726" w:name="_ETM_Q13_562000"/>
      <w:bookmarkEnd w:id="7726"/>
      <w:r>
        <w:rPr>
          <w:rFonts w:hint="cs"/>
          <w:rtl/>
        </w:rPr>
        <w:t xml:space="preserve">היא </w:t>
      </w:r>
      <w:bookmarkStart w:id="7727" w:name="_ETM_Q13_562439"/>
      <w:bookmarkStart w:id="7728" w:name="_ETM_Q13_563069"/>
      <w:bookmarkEnd w:id="7727"/>
      <w:bookmarkEnd w:id="7728"/>
      <w:r>
        <w:rPr>
          <w:rFonts w:hint="cs"/>
          <w:rtl/>
        </w:rPr>
        <w:t xml:space="preserve">האחראית. </w:t>
      </w:r>
      <w:bookmarkStart w:id="7729" w:name="_ETM_Q13_564649"/>
      <w:bookmarkEnd w:id="7729"/>
      <w:r>
        <w:rPr>
          <w:rtl/>
        </w:rPr>
        <w:t xml:space="preserve">אין </w:t>
      </w:r>
      <w:bookmarkStart w:id="7730" w:name="_ETM_Q13_564890"/>
      <w:bookmarkEnd w:id="7730"/>
      <w:r>
        <w:rPr>
          <w:rtl/>
        </w:rPr>
        <w:t xml:space="preserve">לנו </w:t>
      </w:r>
      <w:bookmarkStart w:id="7731" w:name="_ETM_Q13_565100"/>
      <w:bookmarkEnd w:id="7731"/>
      <w:r>
        <w:rPr>
          <w:rtl/>
        </w:rPr>
        <w:t xml:space="preserve">ממשלה </w:t>
      </w:r>
      <w:bookmarkStart w:id="7732" w:name="_ETM_Q13_565490"/>
      <w:bookmarkEnd w:id="7732"/>
      <w:r>
        <w:rPr>
          <w:rtl/>
        </w:rPr>
        <w:t xml:space="preserve">אחרת </w:t>
      </w:r>
      <w:bookmarkStart w:id="7733" w:name="_ETM_Q13_567380"/>
      <w:bookmarkEnd w:id="7733"/>
      <w:r>
        <w:rPr>
          <w:rtl/>
        </w:rPr>
        <w:t xml:space="preserve">ואין </w:t>
      </w:r>
      <w:bookmarkStart w:id="7734" w:name="_ETM_Q13_567740"/>
      <w:bookmarkEnd w:id="7734"/>
      <w:r>
        <w:rPr>
          <w:rtl/>
        </w:rPr>
        <w:t xml:space="preserve">לנו </w:t>
      </w:r>
      <w:bookmarkStart w:id="7735" w:name="_ETM_Q13_567950"/>
      <w:bookmarkEnd w:id="7735"/>
      <w:r>
        <w:rPr>
          <w:rtl/>
        </w:rPr>
        <w:t xml:space="preserve">מקום </w:t>
      </w:r>
      <w:bookmarkStart w:id="7736" w:name="_ETM_Q13_568250"/>
      <w:bookmarkEnd w:id="7736"/>
      <w:r>
        <w:rPr>
          <w:rtl/>
        </w:rPr>
        <w:t>אחר</w:t>
      </w:r>
      <w:r>
        <w:rPr>
          <w:rFonts w:hint="cs"/>
          <w:rtl/>
        </w:rPr>
        <w:t>.</w:t>
      </w:r>
    </w:p>
    <w:p w:rsidR="00581DB8" w:rsidRDefault="00581DB8" w:rsidP="00F85E42">
      <w:pPr>
        <w:rPr>
          <w:rtl/>
        </w:rPr>
      </w:pPr>
    </w:p>
    <w:p w:rsidR="00581DB8" w:rsidRDefault="00581DB8" w:rsidP="00F85E42">
      <w:pPr>
        <w:rPr>
          <w:rtl/>
        </w:rPr>
      </w:pPr>
      <w:bookmarkStart w:id="7737" w:name="_ETM_Q13_572000"/>
      <w:bookmarkStart w:id="7738" w:name="_ETM_Q13_571029"/>
      <w:bookmarkEnd w:id="7737"/>
      <w:bookmarkEnd w:id="7738"/>
      <w:r>
        <w:rPr>
          <w:rtl/>
        </w:rPr>
        <w:t xml:space="preserve">על </w:t>
      </w:r>
      <w:bookmarkStart w:id="7739" w:name="_ETM_Q13_571660"/>
      <w:bookmarkEnd w:id="7739"/>
      <w:r>
        <w:rPr>
          <w:rtl/>
        </w:rPr>
        <w:t xml:space="preserve">כן </w:t>
      </w:r>
      <w:bookmarkStart w:id="7740" w:name="_ETM_Q13_573779"/>
      <w:bookmarkEnd w:id="7740"/>
      <w:r>
        <w:rPr>
          <w:rtl/>
        </w:rPr>
        <w:t>ח</w:t>
      </w:r>
      <w:bookmarkStart w:id="7741" w:name="_ETM_Q13_574320"/>
      <w:bookmarkEnd w:id="7741"/>
      <w:r>
        <w:rPr>
          <w:rFonts w:hint="cs"/>
          <w:rtl/>
        </w:rPr>
        <w:t>ייבת</w:t>
      </w:r>
      <w:r>
        <w:rPr>
          <w:rtl/>
        </w:rPr>
        <w:t xml:space="preserve"> </w:t>
      </w:r>
      <w:bookmarkStart w:id="7742" w:name="_ETM_Q13_574500"/>
      <w:bookmarkEnd w:id="7742"/>
      <w:r>
        <w:rPr>
          <w:rFonts w:hint="cs"/>
          <w:rtl/>
        </w:rPr>
        <w:t>ה</w:t>
      </w:r>
      <w:r>
        <w:rPr>
          <w:rtl/>
        </w:rPr>
        <w:t xml:space="preserve">ממשלה </w:t>
      </w:r>
      <w:bookmarkStart w:id="7743" w:name="_ETM_Q13_574920"/>
      <w:bookmarkEnd w:id="7743"/>
      <w:r>
        <w:rPr>
          <w:rtl/>
        </w:rPr>
        <w:t>לפ</w:t>
      </w:r>
      <w:r>
        <w:rPr>
          <w:rFonts w:hint="cs"/>
          <w:rtl/>
        </w:rPr>
        <w:t>עול.</w:t>
      </w:r>
      <w:r>
        <w:rPr>
          <w:rtl/>
        </w:rPr>
        <w:t xml:space="preserve"> </w:t>
      </w:r>
      <w:bookmarkStart w:id="7744" w:name="_ETM_Q13_577370"/>
      <w:bookmarkEnd w:id="7744"/>
      <w:r>
        <w:rPr>
          <w:rtl/>
        </w:rPr>
        <w:t xml:space="preserve">בניגוד </w:t>
      </w:r>
      <w:bookmarkStart w:id="7745" w:name="_ETM_Q13_578000"/>
      <w:bookmarkEnd w:id="7745"/>
      <w:r>
        <w:rPr>
          <w:rtl/>
        </w:rPr>
        <w:t xml:space="preserve">לכל </w:t>
      </w:r>
      <w:bookmarkStart w:id="7746" w:name="_ETM_Q13_580680"/>
      <w:bookmarkEnd w:id="7746"/>
      <w:r>
        <w:rPr>
          <w:rtl/>
        </w:rPr>
        <w:t xml:space="preserve">האנשים </w:t>
      </w:r>
      <w:bookmarkStart w:id="7747" w:name="_ETM_Q13_581310"/>
      <w:bookmarkEnd w:id="7747"/>
      <w:r>
        <w:rPr>
          <w:rtl/>
        </w:rPr>
        <w:t xml:space="preserve">שיושבים </w:t>
      </w:r>
      <w:bookmarkStart w:id="7748" w:name="_ETM_Q13_581790"/>
      <w:bookmarkEnd w:id="7748"/>
      <w:r>
        <w:rPr>
          <w:rtl/>
        </w:rPr>
        <w:t xml:space="preserve">במשרד </w:t>
      </w:r>
      <w:bookmarkStart w:id="7749" w:name="_ETM_Q13_582360"/>
      <w:bookmarkEnd w:id="7749"/>
      <w:r>
        <w:rPr>
          <w:rtl/>
        </w:rPr>
        <w:t xml:space="preserve">לביטחון </w:t>
      </w:r>
      <w:bookmarkStart w:id="7750" w:name="_ETM_Q13_582810"/>
      <w:bookmarkEnd w:id="7750"/>
      <w:r>
        <w:rPr>
          <w:rtl/>
        </w:rPr>
        <w:t>לאומי</w:t>
      </w:r>
      <w:r>
        <w:rPr>
          <w:rFonts w:hint="cs"/>
          <w:rtl/>
        </w:rPr>
        <w:t>,</w:t>
      </w:r>
      <w:r>
        <w:rPr>
          <w:rtl/>
        </w:rPr>
        <w:t xml:space="preserve"> </w:t>
      </w:r>
      <w:bookmarkStart w:id="7751" w:name="_ETM_Q13_584310"/>
      <w:bookmarkStart w:id="7752" w:name="_ETM_Q13_584850"/>
      <w:bookmarkStart w:id="7753" w:name="_ETM_Q13_584969"/>
      <w:bookmarkEnd w:id="7751"/>
      <w:bookmarkEnd w:id="7752"/>
      <w:bookmarkEnd w:id="7753"/>
      <w:r>
        <w:rPr>
          <w:rFonts w:hint="cs"/>
          <w:rtl/>
        </w:rPr>
        <w:t>ה</w:t>
      </w:r>
      <w:r>
        <w:rPr>
          <w:rtl/>
        </w:rPr>
        <w:t xml:space="preserve">ממשלה </w:t>
      </w:r>
      <w:bookmarkStart w:id="7754" w:name="_ETM_Q13_585430"/>
      <w:bookmarkStart w:id="7755" w:name="_ETM_Q13_585970"/>
      <w:bookmarkStart w:id="7756" w:name="_ETM_Q13_588349"/>
      <w:bookmarkEnd w:id="7754"/>
      <w:bookmarkEnd w:id="7755"/>
      <w:bookmarkEnd w:id="7756"/>
      <w:r>
        <w:rPr>
          <w:rtl/>
        </w:rPr>
        <w:t>חייב</w:t>
      </w:r>
      <w:r>
        <w:rPr>
          <w:rFonts w:hint="cs"/>
          <w:rtl/>
        </w:rPr>
        <w:t>ת לפעול למען</w:t>
      </w:r>
      <w:r>
        <w:rPr>
          <w:rtl/>
        </w:rPr>
        <w:t xml:space="preserve"> </w:t>
      </w:r>
      <w:bookmarkStart w:id="7757" w:name="_ETM_Q13_588649"/>
      <w:bookmarkStart w:id="7758" w:name="_ETM_Q13_588770"/>
      <w:bookmarkEnd w:id="7757"/>
      <w:bookmarkEnd w:id="7758"/>
      <w:r>
        <w:rPr>
          <w:rtl/>
        </w:rPr>
        <w:t xml:space="preserve">אזרחי </w:t>
      </w:r>
      <w:bookmarkStart w:id="7759" w:name="_ETM_Q13_589189"/>
      <w:bookmarkEnd w:id="7759"/>
      <w:r>
        <w:rPr>
          <w:rtl/>
        </w:rPr>
        <w:t xml:space="preserve">המדינה </w:t>
      </w:r>
      <w:bookmarkStart w:id="7760" w:name="_ETM_Q13_592240"/>
      <w:bookmarkEnd w:id="7760"/>
      <w:r>
        <w:rPr>
          <w:rtl/>
        </w:rPr>
        <w:t>בצפון</w:t>
      </w:r>
      <w:r>
        <w:rPr>
          <w:rFonts w:hint="cs"/>
          <w:rtl/>
        </w:rPr>
        <w:t>,</w:t>
      </w:r>
      <w:r>
        <w:rPr>
          <w:rtl/>
        </w:rPr>
        <w:t xml:space="preserve"> </w:t>
      </w:r>
      <w:bookmarkStart w:id="7761" w:name="_ETM_Q13_593770"/>
      <w:bookmarkEnd w:id="7761"/>
      <w:r>
        <w:rPr>
          <w:rtl/>
        </w:rPr>
        <w:t xml:space="preserve">במרכז </w:t>
      </w:r>
      <w:bookmarkStart w:id="7762" w:name="_ETM_Q13_594459"/>
      <w:bookmarkEnd w:id="7762"/>
      <w:r>
        <w:rPr>
          <w:rtl/>
        </w:rPr>
        <w:t>ובדרום</w:t>
      </w:r>
      <w:r>
        <w:rPr>
          <w:rFonts w:hint="cs"/>
          <w:rtl/>
        </w:rPr>
        <w:t>.</w:t>
      </w:r>
      <w:r>
        <w:rPr>
          <w:rtl/>
        </w:rPr>
        <w:t xml:space="preserve"> </w:t>
      </w:r>
      <w:bookmarkStart w:id="7763" w:name="_ETM_Q13_596970"/>
      <w:bookmarkEnd w:id="7763"/>
      <w:r>
        <w:rPr>
          <w:rtl/>
        </w:rPr>
        <w:t xml:space="preserve">אז </w:t>
      </w:r>
      <w:bookmarkStart w:id="7764" w:name="_ETM_Q13_597119"/>
      <w:bookmarkEnd w:id="7764"/>
      <w:r>
        <w:rPr>
          <w:rtl/>
        </w:rPr>
        <w:t xml:space="preserve">נכון </w:t>
      </w:r>
      <w:bookmarkStart w:id="7765" w:name="_ETM_Q13_597479"/>
      <w:bookmarkEnd w:id="7765"/>
      <w:r>
        <w:rPr>
          <w:rtl/>
        </w:rPr>
        <w:t>ש</w:t>
      </w:r>
      <w:r>
        <w:rPr>
          <w:rFonts w:hint="cs"/>
          <w:rtl/>
        </w:rPr>
        <w:t>ה</w:t>
      </w:r>
      <w:r>
        <w:rPr>
          <w:rtl/>
        </w:rPr>
        <w:t xml:space="preserve">ם </w:t>
      </w:r>
      <w:bookmarkStart w:id="7766" w:name="_ETM_Q13_597689"/>
      <w:bookmarkEnd w:id="7766"/>
      <w:r>
        <w:rPr>
          <w:rFonts w:hint="cs"/>
          <w:rtl/>
        </w:rPr>
        <w:t>הפקירו</w:t>
      </w:r>
      <w:r>
        <w:rPr>
          <w:rtl/>
        </w:rPr>
        <w:t xml:space="preserve"> </w:t>
      </w:r>
      <w:bookmarkStart w:id="7767" w:name="_ETM_Q13_598049"/>
      <w:bookmarkEnd w:id="7767"/>
      <w:r>
        <w:rPr>
          <w:rtl/>
        </w:rPr>
        <w:t xml:space="preserve">את </w:t>
      </w:r>
      <w:bookmarkStart w:id="7768" w:name="_ETM_Q13_598140"/>
      <w:bookmarkEnd w:id="7768"/>
      <w:r>
        <w:rPr>
          <w:rtl/>
        </w:rPr>
        <w:t xml:space="preserve">הצפון </w:t>
      </w:r>
      <w:bookmarkStart w:id="7769" w:name="_ETM_Q13_598710"/>
      <w:bookmarkEnd w:id="7769"/>
      <w:r>
        <w:rPr>
          <w:rtl/>
        </w:rPr>
        <w:t>וה</w:t>
      </w:r>
      <w:r>
        <w:rPr>
          <w:rFonts w:hint="cs"/>
          <w:rtl/>
        </w:rPr>
        <w:t>פקירו</w:t>
      </w:r>
      <w:r>
        <w:rPr>
          <w:rtl/>
        </w:rPr>
        <w:t xml:space="preserve"> </w:t>
      </w:r>
      <w:bookmarkStart w:id="7770" w:name="_ETM_Q13_599159"/>
      <w:bookmarkEnd w:id="7770"/>
      <w:r>
        <w:rPr>
          <w:rtl/>
        </w:rPr>
        <w:t xml:space="preserve">את </w:t>
      </w:r>
      <w:bookmarkStart w:id="7771" w:name="_ETM_Q13_599279"/>
      <w:bookmarkEnd w:id="7771"/>
      <w:r>
        <w:rPr>
          <w:rtl/>
        </w:rPr>
        <w:t>הדרום</w:t>
      </w:r>
      <w:r>
        <w:rPr>
          <w:rFonts w:hint="cs"/>
          <w:rtl/>
        </w:rPr>
        <w:t>,</w:t>
      </w:r>
      <w:r>
        <w:rPr>
          <w:rtl/>
        </w:rPr>
        <w:t xml:space="preserve"> </w:t>
      </w:r>
      <w:bookmarkStart w:id="7772" w:name="_ETM_Q13_601719"/>
      <w:bookmarkEnd w:id="7772"/>
      <w:r>
        <w:rPr>
          <w:rtl/>
        </w:rPr>
        <w:t>אבל</w:t>
      </w:r>
      <w:r>
        <w:rPr>
          <w:rFonts w:hint="cs"/>
          <w:rtl/>
        </w:rPr>
        <w:t xml:space="preserve"> היא</w:t>
      </w:r>
      <w:r>
        <w:rPr>
          <w:rtl/>
        </w:rPr>
        <w:t xml:space="preserve"> </w:t>
      </w:r>
      <w:bookmarkStart w:id="7773" w:name="_ETM_Q13_602020"/>
      <w:bookmarkEnd w:id="7773"/>
      <w:r>
        <w:rPr>
          <w:rtl/>
        </w:rPr>
        <w:t>חייב</w:t>
      </w:r>
      <w:r>
        <w:rPr>
          <w:rFonts w:hint="cs"/>
          <w:rtl/>
        </w:rPr>
        <w:t xml:space="preserve">ת להתעשת </w:t>
      </w:r>
      <w:bookmarkStart w:id="7774" w:name="_ETM_Q13_602349"/>
      <w:bookmarkStart w:id="7775" w:name="_ETM_Q13_603069"/>
      <w:bookmarkEnd w:id="7774"/>
      <w:bookmarkEnd w:id="7775"/>
      <w:r>
        <w:rPr>
          <w:rtl/>
        </w:rPr>
        <w:t xml:space="preserve">ולקבל </w:t>
      </w:r>
      <w:bookmarkStart w:id="7776" w:name="_ETM_Q13_603549"/>
      <w:bookmarkEnd w:id="7776"/>
      <w:r>
        <w:rPr>
          <w:rtl/>
        </w:rPr>
        <w:t xml:space="preserve">החלטות </w:t>
      </w:r>
      <w:bookmarkStart w:id="7777" w:name="_ETM_Q13_604060"/>
      <w:bookmarkEnd w:id="7777"/>
      <w:r>
        <w:rPr>
          <w:rtl/>
        </w:rPr>
        <w:t xml:space="preserve">למען </w:t>
      </w:r>
      <w:bookmarkStart w:id="7778" w:name="_ETM_Q13_604420"/>
      <w:bookmarkEnd w:id="7778"/>
      <w:r>
        <w:rPr>
          <w:rtl/>
        </w:rPr>
        <w:t xml:space="preserve">האזרחים </w:t>
      </w:r>
      <w:bookmarkStart w:id="7779" w:name="_ETM_Q13_604959"/>
      <w:bookmarkEnd w:id="7779"/>
      <w:r>
        <w:rPr>
          <w:rtl/>
        </w:rPr>
        <w:t xml:space="preserve">בכלל </w:t>
      </w:r>
      <w:bookmarkStart w:id="7780" w:name="_ETM_Q13_606159"/>
      <w:bookmarkEnd w:id="7780"/>
      <w:r>
        <w:rPr>
          <w:rtl/>
        </w:rPr>
        <w:t xml:space="preserve">וגם </w:t>
      </w:r>
      <w:bookmarkStart w:id="7781" w:name="_ETM_Q13_607029"/>
      <w:bookmarkEnd w:id="7781"/>
      <w:r>
        <w:rPr>
          <w:rtl/>
        </w:rPr>
        <w:t xml:space="preserve">למען </w:t>
      </w:r>
      <w:bookmarkStart w:id="7782" w:name="_ETM_Q13_607479"/>
      <w:bookmarkEnd w:id="7782"/>
      <w:r>
        <w:rPr>
          <w:rtl/>
        </w:rPr>
        <w:t xml:space="preserve">החברה </w:t>
      </w:r>
      <w:bookmarkStart w:id="7783" w:name="_ETM_Q13_607809"/>
      <w:bookmarkEnd w:id="7783"/>
      <w:r>
        <w:rPr>
          <w:rtl/>
        </w:rPr>
        <w:t>הערבית</w:t>
      </w:r>
      <w:r>
        <w:rPr>
          <w:rFonts w:hint="cs"/>
          <w:rtl/>
        </w:rPr>
        <w:t>.</w:t>
      </w:r>
    </w:p>
    <w:p w:rsidR="00581DB8" w:rsidRDefault="00581DB8" w:rsidP="00F85E42">
      <w:pPr>
        <w:rPr>
          <w:rtl/>
        </w:rPr>
      </w:pPr>
    </w:p>
    <w:p w:rsidR="00581DB8" w:rsidRDefault="00581DB8" w:rsidP="00BC7903">
      <w:pPr>
        <w:rPr>
          <w:rtl/>
        </w:rPr>
      </w:pPr>
      <w:bookmarkStart w:id="7784" w:name="_ETM_Q13_611000"/>
      <w:bookmarkStart w:id="7785" w:name="_ETM_Q13_609780"/>
      <w:bookmarkEnd w:id="7784"/>
      <w:bookmarkEnd w:id="7785"/>
      <w:r>
        <w:rPr>
          <w:rtl/>
        </w:rPr>
        <w:t>אי</w:t>
      </w:r>
      <w:bookmarkStart w:id="7786" w:name="_ETM_Q13_610050"/>
      <w:bookmarkEnd w:id="7786"/>
      <w:r>
        <w:rPr>
          <w:rFonts w:hint="cs"/>
          <w:rtl/>
        </w:rPr>
        <w:t>-</w:t>
      </w:r>
      <w:r>
        <w:rPr>
          <w:rtl/>
        </w:rPr>
        <w:t xml:space="preserve">אפשר </w:t>
      </w:r>
      <w:bookmarkStart w:id="7787" w:name="_ETM_Q13_610470"/>
      <w:bookmarkEnd w:id="7787"/>
      <w:r>
        <w:rPr>
          <w:rtl/>
        </w:rPr>
        <w:t xml:space="preserve">לקבל </w:t>
      </w:r>
      <w:bookmarkStart w:id="7788" w:name="_ETM_Q13_610950"/>
      <w:bookmarkEnd w:id="7788"/>
      <w:r>
        <w:rPr>
          <w:rtl/>
        </w:rPr>
        <w:t xml:space="preserve">את </w:t>
      </w:r>
      <w:bookmarkStart w:id="7789" w:name="_ETM_Q13_611069"/>
      <w:bookmarkEnd w:id="7789"/>
      <w:r>
        <w:rPr>
          <w:rtl/>
        </w:rPr>
        <w:t>זה</w:t>
      </w:r>
      <w:r>
        <w:rPr>
          <w:rFonts w:hint="cs"/>
          <w:rtl/>
        </w:rPr>
        <w:t xml:space="preserve"> </w:t>
      </w:r>
      <w:r>
        <w:rPr>
          <w:rFonts w:hint="eastAsia"/>
          <w:rtl/>
        </w:rPr>
        <w:t>–</w:t>
      </w:r>
      <w:r>
        <w:rPr>
          <w:rtl/>
        </w:rPr>
        <w:t xml:space="preserve"> </w:t>
      </w:r>
      <w:bookmarkStart w:id="7790" w:name="_ETM_Q13_611370"/>
      <w:bookmarkEnd w:id="7790"/>
      <w:r>
        <w:rPr>
          <w:rtl/>
        </w:rPr>
        <w:t xml:space="preserve">200 </w:t>
      </w:r>
      <w:bookmarkStart w:id="7791" w:name="_ETM_Q13_611760"/>
      <w:bookmarkEnd w:id="7791"/>
      <w:r>
        <w:rPr>
          <w:rFonts w:hint="cs"/>
          <w:rtl/>
        </w:rPr>
        <w:t>נרצחים</w:t>
      </w:r>
      <w:r>
        <w:rPr>
          <w:rtl/>
        </w:rPr>
        <w:t xml:space="preserve"> </w:t>
      </w:r>
      <w:bookmarkStart w:id="7792" w:name="_ETM_Q13_612180"/>
      <w:bookmarkEnd w:id="7792"/>
      <w:r>
        <w:rPr>
          <w:rtl/>
        </w:rPr>
        <w:t xml:space="preserve">בחברה </w:t>
      </w:r>
      <w:bookmarkStart w:id="7793" w:name="_ETM_Q13_612540"/>
      <w:bookmarkEnd w:id="7793"/>
      <w:r>
        <w:rPr>
          <w:rtl/>
        </w:rPr>
        <w:t>הערבית</w:t>
      </w:r>
      <w:r>
        <w:rPr>
          <w:rFonts w:hint="cs"/>
          <w:rtl/>
        </w:rPr>
        <w:t>,</w:t>
      </w:r>
      <w:r>
        <w:rPr>
          <w:rtl/>
        </w:rPr>
        <w:t xml:space="preserve"> </w:t>
      </w:r>
      <w:bookmarkStart w:id="7794" w:name="_ETM_Q13_614030"/>
      <w:bookmarkEnd w:id="7794"/>
      <w:r>
        <w:rPr>
          <w:rFonts w:hint="cs"/>
          <w:rtl/>
        </w:rPr>
        <w:t xml:space="preserve">אפילו </w:t>
      </w:r>
      <w:r>
        <w:rPr>
          <w:rtl/>
        </w:rPr>
        <w:t xml:space="preserve">יותר </w:t>
      </w:r>
      <w:bookmarkStart w:id="7795" w:name="_ETM_Q13_614390"/>
      <w:bookmarkStart w:id="7796" w:name="_ETM_Q13_614510"/>
      <w:bookmarkEnd w:id="7795"/>
      <w:bookmarkEnd w:id="7796"/>
      <w:r>
        <w:rPr>
          <w:rFonts w:hint="cs"/>
          <w:rtl/>
        </w:rPr>
        <w:t>מ-</w:t>
      </w:r>
      <w:r>
        <w:rPr>
          <w:rtl/>
        </w:rPr>
        <w:t>200</w:t>
      </w:r>
      <w:bookmarkStart w:id="7797" w:name="_ETM_Q13_614840"/>
      <w:bookmarkEnd w:id="7797"/>
      <w:r>
        <w:rPr>
          <w:rFonts w:hint="cs"/>
          <w:rtl/>
        </w:rPr>
        <w:t>.</w:t>
      </w:r>
      <w:r>
        <w:rPr>
          <w:rtl/>
        </w:rPr>
        <w:t xml:space="preserve"> </w:t>
      </w:r>
      <w:bookmarkStart w:id="7798" w:name="_ETM_Q13_616219"/>
      <w:bookmarkEnd w:id="7798"/>
      <w:r>
        <w:rPr>
          <w:rtl/>
        </w:rPr>
        <w:t>אי</w:t>
      </w:r>
      <w:r>
        <w:rPr>
          <w:rFonts w:hint="cs"/>
          <w:rtl/>
        </w:rPr>
        <w:t>-</w:t>
      </w:r>
      <w:bookmarkStart w:id="7799" w:name="_ETM_Q13_616430"/>
      <w:bookmarkEnd w:id="7799"/>
      <w:r>
        <w:rPr>
          <w:rtl/>
        </w:rPr>
        <w:t xml:space="preserve">אפשר </w:t>
      </w:r>
      <w:bookmarkStart w:id="7800" w:name="_ETM_Q13_616790"/>
      <w:bookmarkEnd w:id="7800"/>
      <w:r>
        <w:rPr>
          <w:rtl/>
        </w:rPr>
        <w:t xml:space="preserve">לקבל </w:t>
      </w:r>
      <w:bookmarkStart w:id="7801" w:name="_ETM_Q13_617239"/>
      <w:bookmarkEnd w:id="7801"/>
      <w:r>
        <w:rPr>
          <w:rtl/>
        </w:rPr>
        <w:t xml:space="preserve">את </w:t>
      </w:r>
      <w:bookmarkStart w:id="7802" w:name="_ETM_Q13_617359"/>
      <w:bookmarkEnd w:id="7802"/>
      <w:r>
        <w:rPr>
          <w:rtl/>
        </w:rPr>
        <w:t xml:space="preserve">זה </w:t>
      </w:r>
      <w:bookmarkStart w:id="7803" w:name="_ETM_Q13_618950"/>
      <w:bookmarkEnd w:id="7803"/>
      <w:r>
        <w:rPr>
          <w:rtl/>
        </w:rPr>
        <w:t xml:space="preserve">שהיא </w:t>
      </w:r>
      <w:bookmarkStart w:id="7804" w:name="_ETM_Q13_619279"/>
      <w:bookmarkEnd w:id="7804"/>
      <w:r>
        <w:rPr>
          <w:rtl/>
        </w:rPr>
        <w:t xml:space="preserve">הורסת </w:t>
      </w:r>
      <w:bookmarkStart w:id="7805" w:name="_ETM_Q13_619819"/>
      <w:bookmarkEnd w:id="7805"/>
      <w:r>
        <w:rPr>
          <w:rtl/>
        </w:rPr>
        <w:t xml:space="preserve">יום </w:t>
      </w:r>
      <w:bookmarkStart w:id="7806" w:name="_ETM_Q13_620480"/>
      <w:bookmarkEnd w:id="7806"/>
      <w:r>
        <w:rPr>
          <w:rFonts w:hint="cs"/>
          <w:rtl/>
        </w:rPr>
        <w:t>ולילה</w:t>
      </w:r>
      <w:r>
        <w:rPr>
          <w:rtl/>
        </w:rPr>
        <w:t xml:space="preserve"> </w:t>
      </w:r>
      <w:bookmarkStart w:id="7807" w:name="_ETM_Q13_620629"/>
      <w:bookmarkEnd w:id="7807"/>
      <w:r>
        <w:rPr>
          <w:rtl/>
        </w:rPr>
        <w:t>בנגב</w:t>
      </w:r>
      <w:r>
        <w:rPr>
          <w:rFonts w:hint="cs"/>
          <w:rtl/>
        </w:rPr>
        <w:t>,</w:t>
      </w:r>
      <w:r>
        <w:rPr>
          <w:rtl/>
        </w:rPr>
        <w:t xml:space="preserve"> </w:t>
      </w:r>
      <w:bookmarkStart w:id="7808" w:name="_ETM_Q13_622680"/>
      <w:bookmarkEnd w:id="7808"/>
      <w:r>
        <w:rPr>
          <w:rtl/>
        </w:rPr>
        <w:t xml:space="preserve">משאירה </w:t>
      </w:r>
      <w:bookmarkStart w:id="7809" w:name="_ETM_Q13_623250"/>
      <w:bookmarkEnd w:id="7809"/>
      <w:r>
        <w:rPr>
          <w:rtl/>
        </w:rPr>
        <w:t xml:space="preserve">משפחות </w:t>
      </w:r>
      <w:bookmarkStart w:id="7810" w:name="_ETM_Q13_623760"/>
      <w:bookmarkEnd w:id="7810"/>
      <w:r>
        <w:rPr>
          <w:rtl/>
        </w:rPr>
        <w:t>שלמות</w:t>
      </w:r>
      <w:r>
        <w:rPr>
          <w:rFonts w:hint="cs"/>
          <w:rtl/>
        </w:rPr>
        <w:t xml:space="preserve"> ל</w:t>
      </w:r>
      <w:bookmarkStart w:id="7811" w:name="_ETM_Q13_624270"/>
      <w:bookmarkEnd w:id="7811"/>
      <w:r>
        <w:rPr>
          <w:rtl/>
        </w:rPr>
        <w:t xml:space="preserve">לא </w:t>
      </w:r>
      <w:bookmarkStart w:id="7812" w:name="_ETM_Q13_624450"/>
      <w:bookmarkEnd w:id="7812"/>
      <w:r>
        <w:rPr>
          <w:rtl/>
        </w:rPr>
        <w:t xml:space="preserve">קורת </w:t>
      </w:r>
      <w:bookmarkStart w:id="7813" w:name="_ETM_Q13_624720"/>
      <w:bookmarkEnd w:id="7813"/>
      <w:r>
        <w:rPr>
          <w:rtl/>
        </w:rPr>
        <w:t>גג</w:t>
      </w:r>
      <w:r>
        <w:rPr>
          <w:rFonts w:hint="cs"/>
          <w:rtl/>
        </w:rPr>
        <w:t>,</w:t>
      </w:r>
      <w:r>
        <w:rPr>
          <w:rtl/>
        </w:rPr>
        <w:t xml:space="preserve"> </w:t>
      </w:r>
      <w:bookmarkStart w:id="7814" w:name="_ETM_Q13_626580"/>
      <w:bookmarkEnd w:id="7814"/>
      <w:r>
        <w:rPr>
          <w:rtl/>
        </w:rPr>
        <w:t xml:space="preserve">בלי </w:t>
      </w:r>
      <w:bookmarkStart w:id="7815" w:name="_ETM_Q13_627060"/>
      <w:bookmarkEnd w:id="7815"/>
      <w:r>
        <w:rPr>
          <w:rtl/>
        </w:rPr>
        <w:t xml:space="preserve">לתת </w:t>
      </w:r>
      <w:bookmarkStart w:id="7816" w:name="_ETM_Q13_627390"/>
      <w:bookmarkEnd w:id="7816"/>
      <w:r>
        <w:rPr>
          <w:rtl/>
        </w:rPr>
        <w:t>לה</w:t>
      </w:r>
      <w:r>
        <w:rPr>
          <w:rFonts w:hint="cs"/>
          <w:rtl/>
        </w:rPr>
        <w:t>ן</w:t>
      </w:r>
      <w:r>
        <w:rPr>
          <w:rtl/>
        </w:rPr>
        <w:t xml:space="preserve"> </w:t>
      </w:r>
      <w:bookmarkStart w:id="7817" w:name="_ETM_Q13_627569"/>
      <w:bookmarkEnd w:id="7817"/>
      <w:r>
        <w:rPr>
          <w:rtl/>
        </w:rPr>
        <w:t>פתרו</w:t>
      </w:r>
      <w:r>
        <w:rPr>
          <w:rFonts w:hint="cs"/>
          <w:rtl/>
        </w:rPr>
        <w:t>נות.</w:t>
      </w:r>
      <w:r>
        <w:rPr>
          <w:rtl/>
        </w:rPr>
        <w:t xml:space="preserve"> </w:t>
      </w:r>
      <w:bookmarkStart w:id="7818" w:name="_ETM_Q13_627810"/>
      <w:bookmarkStart w:id="7819" w:name="_ETM_Q13_628800"/>
      <w:bookmarkStart w:id="7820" w:name="_ETM_Q13_631870"/>
      <w:bookmarkEnd w:id="7818"/>
      <w:bookmarkEnd w:id="7819"/>
      <w:bookmarkEnd w:id="7820"/>
      <w:r>
        <w:rPr>
          <w:rFonts w:hint="cs"/>
          <w:rtl/>
        </w:rPr>
        <w:t>ו</w:t>
      </w:r>
      <w:r>
        <w:rPr>
          <w:rtl/>
        </w:rPr>
        <w:t xml:space="preserve">מי </w:t>
      </w:r>
      <w:bookmarkStart w:id="7821" w:name="_ETM_Q13_631989"/>
      <w:bookmarkEnd w:id="7821"/>
      <w:r>
        <w:rPr>
          <w:rtl/>
        </w:rPr>
        <w:t xml:space="preserve">בעל </w:t>
      </w:r>
      <w:bookmarkStart w:id="7822" w:name="_ETM_Q13_632260"/>
      <w:bookmarkEnd w:id="7822"/>
      <w:r>
        <w:rPr>
          <w:rtl/>
        </w:rPr>
        <w:t>הבית</w:t>
      </w:r>
      <w:r>
        <w:rPr>
          <w:rFonts w:hint="cs"/>
          <w:rtl/>
        </w:rPr>
        <w:t xml:space="preserve">? </w:t>
      </w:r>
      <w:proofErr w:type="spellStart"/>
      <w:r>
        <w:rPr>
          <w:rFonts w:hint="cs"/>
          <w:rtl/>
        </w:rPr>
        <w:t>רמ"י</w:t>
      </w:r>
      <w:proofErr w:type="spellEnd"/>
      <w:r>
        <w:rPr>
          <w:rFonts w:hint="cs"/>
          <w:rtl/>
        </w:rPr>
        <w:t>.</w:t>
      </w:r>
      <w:bookmarkStart w:id="7823" w:name="_ETM_Q13_632920"/>
      <w:bookmarkEnd w:id="7823"/>
      <w:r>
        <w:rPr>
          <w:rtl/>
        </w:rPr>
        <w:t xml:space="preserve"> </w:t>
      </w:r>
      <w:bookmarkStart w:id="7824" w:name="_ETM_Q13_635049"/>
      <w:bookmarkEnd w:id="7824"/>
      <w:r>
        <w:rPr>
          <w:rFonts w:hint="cs"/>
          <w:rtl/>
        </w:rPr>
        <w:t xml:space="preserve">היא </w:t>
      </w:r>
      <w:r>
        <w:rPr>
          <w:rtl/>
        </w:rPr>
        <w:t xml:space="preserve">האדון </w:t>
      </w:r>
      <w:bookmarkStart w:id="7825" w:name="_ETM_Q13_635680"/>
      <w:bookmarkEnd w:id="7825"/>
      <w:r>
        <w:rPr>
          <w:rtl/>
        </w:rPr>
        <w:t xml:space="preserve">שמקבל </w:t>
      </w:r>
      <w:bookmarkStart w:id="7826" w:name="_ETM_Q13_636189"/>
      <w:bookmarkEnd w:id="7826"/>
      <w:r>
        <w:rPr>
          <w:rtl/>
        </w:rPr>
        <w:t xml:space="preserve">את </w:t>
      </w:r>
      <w:bookmarkStart w:id="7827" w:name="_ETM_Q13_636310"/>
      <w:bookmarkEnd w:id="7827"/>
      <w:r>
        <w:rPr>
          <w:rtl/>
        </w:rPr>
        <w:t>ההחלטות</w:t>
      </w:r>
      <w:r>
        <w:rPr>
          <w:rFonts w:hint="cs"/>
          <w:rtl/>
        </w:rPr>
        <w:t xml:space="preserve">, </w:t>
      </w:r>
      <w:bookmarkStart w:id="7828" w:name="_ETM_Q13_642000"/>
      <w:bookmarkEnd w:id="7828"/>
      <w:r>
        <w:rPr>
          <w:rFonts w:hint="cs"/>
          <w:rtl/>
        </w:rPr>
        <w:t xml:space="preserve">יא סלאם. </w:t>
      </w:r>
      <w:bookmarkStart w:id="7829" w:name="_ETM_Q13_638670"/>
      <w:bookmarkStart w:id="7830" w:name="_ETM_Q13_639060"/>
      <w:bookmarkStart w:id="7831" w:name="_ETM_Q13_641820"/>
      <w:bookmarkEnd w:id="7829"/>
      <w:bookmarkEnd w:id="7830"/>
      <w:bookmarkEnd w:id="7831"/>
      <w:r>
        <w:rPr>
          <w:rtl/>
        </w:rPr>
        <w:t xml:space="preserve">היא </w:t>
      </w:r>
      <w:bookmarkStart w:id="7832" w:name="_ETM_Q13_641970"/>
      <w:bookmarkEnd w:id="7832"/>
      <w:r>
        <w:rPr>
          <w:rtl/>
        </w:rPr>
        <w:t xml:space="preserve">זו </w:t>
      </w:r>
      <w:bookmarkStart w:id="7833" w:name="_ETM_Q13_642120"/>
      <w:bookmarkEnd w:id="7833"/>
      <w:r>
        <w:rPr>
          <w:rtl/>
        </w:rPr>
        <w:t xml:space="preserve">שמקבלת </w:t>
      </w:r>
      <w:bookmarkStart w:id="7834" w:name="_ETM_Q13_642660"/>
      <w:bookmarkEnd w:id="7834"/>
      <w:r>
        <w:rPr>
          <w:rtl/>
        </w:rPr>
        <w:t>החלטות</w:t>
      </w:r>
      <w:r w:rsidR="00BC7903">
        <w:rPr>
          <w:rFonts w:hint="cs"/>
          <w:rtl/>
        </w:rPr>
        <w:t>.</w:t>
      </w:r>
      <w:r>
        <w:rPr>
          <w:rtl/>
        </w:rPr>
        <w:t xml:space="preserve"> </w:t>
      </w:r>
      <w:bookmarkStart w:id="7835" w:name="_ETM_Q13_644439"/>
      <w:bookmarkEnd w:id="7835"/>
      <w:r>
        <w:rPr>
          <w:rtl/>
        </w:rPr>
        <w:t xml:space="preserve">אפילו </w:t>
      </w:r>
      <w:bookmarkStart w:id="7836" w:name="_ETM_Q13_644980"/>
      <w:bookmarkEnd w:id="7836"/>
      <w:r>
        <w:rPr>
          <w:rtl/>
        </w:rPr>
        <w:t xml:space="preserve">השר </w:t>
      </w:r>
      <w:bookmarkStart w:id="7837" w:name="_ETM_Q13_645939"/>
      <w:bookmarkEnd w:id="7837"/>
      <w:r>
        <w:rPr>
          <w:rtl/>
        </w:rPr>
        <w:t xml:space="preserve">לא </w:t>
      </w:r>
      <w:bookmarkStart w:id="7838" w:name="_ETM_Q13_646150"/>
      <w:bookmarkEnd w:id="7838"/>
      <w:r>
        <w:rPr>
          <w:rtl/>
        </w:rPr>
        <w:t xml:space="preserve">מצליח </w:t>
      </w:r>
      <w:bookmarkStart w:id="7839" w:name="_ETM_Q13_647560"/>
      <w:bookmarkEnd w:id="7839"/>
      <w:r>
        <w:rPr>
          <w:rtl/>
        </w:rPr>
        <w:t xml:space="preserve">לשנות </w:t>
      </w:r>
      <w:bookmarkStart w:id="7840" w:name="_ETM_Q13_648069"/>
      <w:bookmarkEnd w:id="7840"/>
      <w:r>
        <w:rPr>
          <w:rtl/>
        </w:rPr>
        <w:t xml:space="preserve">את </w:t>
      </w:r>
      <w:bookmarkStart w:id="7841" w:name="_ETM_Q13_648189"/>
      <w:bookmarkEnd w:id="7841"/>
      <w:r>
        <w:rPr>
          <w:rtl/>
        </w:rPr>
        <w:t xml:space="preserve">ההחלטות </w:t>
      </w:r>
      <w:bookmarkStart w:id="7842" w:name="_ETM_Q13_648670"/>
      <w:bookmarkEnd w:id="7842"/>
      <w:proofErr w:type="spellStart"/>
      <w:r>
        <w:rPr>
          <w:rtl/>
        </w:rPr>
        <w:t>שרמ</w:t>
      </w:r>
      <w:r>
        <w:rPr>
          <w:rFonts w:hint="cs"/>
          <w:rtl/>
        </w:rPr>
        <w:t>"</w:t>
      </w:r>
      <w:r>
        <w:rPr>
          <w:rtl/>
        </w:rPr>
        <w:t>י</w:t>
      </w:r>
      <w:proofErr w:type="spellEnd"/>
      <w:r>
        <w:rPr>
          <w:rtl/>
        </w:rPr>
        <w:t xml:space="preserve"> </w:t>
      </w:r>
      <w:bookmarkStart w:id="7843" w:name="_ETM_Q13_650310"/>
      <w:bookmarkEnd w:id="7843"/>
      <w:r>
        <w:rPr>
          <w:rtl/>
        </w:rPr>
        <w:t>עושה</w:t>
      </w:r>
      <w:r>
        <w:rPr>
          <w:rFonts w:hint="cs"/>
          <w:rtl/>
        </w:rPr>
        <w:t>. היא</w:t>
      </w:r>
      <w:r>
        <w:rPr>
          <w:rtl/>
        </w:rPr>
        <w:t xml:space="preserve"> </w:t>
      </w:r>
      <w:bookmarkStart w:id="7844" w:name="_ETM_Q13_651360"/>
      <w:bookmarkEnd w:id="7844"/>
      <w:r>
        <w:rPr>
          <w:rtl/>
        </w:rPr>
        <w:t xml:space="preserve">עושה </w:t>
      </w:r>
      <w:bookmarkStart w:id="7845" w:name="_ETM_Q13_651690"/>
      <w:bookmarkEnd w:id="7845"/>
      <w:r>
        <w:rPr>
          <w:rtl/>
        </w:rPr>
        <w:t xml:space="preserve">מה </w:t>
      </w:r>
      <w:bookmarkStart w:id="7846" w:name="_ETM_Q13_651870"/>
      <w:bookmarkEnd w:id="7846"/>
      <w:r>
        <w:rPr>
          <w:rtl/>
        </w:rPr>
        <w:t xml:space="preserve">שבא </w:t>
      </w:r>
      <w:bookmarkStart w:id="7847" w:name="_ETM_Q13_652230"/>
      <w:bookmarkEnd w:id="7847"/>
      <w:r>
        <w:rPr>
          <w:rtl/>
        </w:rPr>
        <w:t>לה</w:t>
      </w:r>
      <w:r>
        <w:rPr>
          <w:rFonts w:hint="cs"/>
          <w:rtl/>
        </w:rPr>
        <w:t>,</w:t>
      </w:r>
      <w:r>
        <w:rPr>
          <w:rtl/>
        </w:rPr>
        <w:t xml:space="preserve"> </w:t>
      </w:r>
      <w:bookmarkStart w:id="7848" w:name="_ETM_Q13_654569"/>
      <w:bookmarkEnd w:id="7848"/>
      <w:r>
        <w:rPr>
          <w:rtl/>
        </w:rPr>
        <w:t xml:space="preserve">העיקר </w:t>
      </w:r>
      <w:bookmarkStart w:id="7849" w:name="_ETM_Q13_655110"/>
      <w:bookmarkEnd w:id="7849"/>
      <w:r>
        <w:rPr>
          <w:rtl/>
        </w:rPr>
        <w:t xml:space="preserve">לרמוס </w:t>
      </w:r>
      <w:bookmarkStart w:id="7850" w:name="_ETM_Q13_655890"/>
      <w:bookmarkEnd w:id="7850"/>
      <w:r>
        <w:rPr>
          <w:rtl/>
        </w:rPr>
        <w:t xml:space="preserve">את </w:t>
      </w:r>
      <w:bookmarkStart w:id="7851" w:name="_ETM_Q13_656069"/>
      <w:bookmarkEnd w:id="7851"/>
      <w:r>
        <w:rPr>
          <w:rtl/>
        </w:rPr>
        <w:t xml:space="preserve">הזכויות </w:t>
      </w:r>
      <w:bookmarkStart w:id="7852" w:name="_ETM_Q13_656519"/>
      <w:bookmarkEnd w:id="7852"/>
      <w:r>
        <w:rPr>
          <w:rtl/>
        </w:rPr>
        <w:t xml:space="preserve">של </w:t>
      </w:r>
      <w:bookmarkStart w:id="7853" w:name="_ETM_Q13_656640"/>
      <w:bookmarkEnd w:id="7853"/>
      <w:r>
        <w:rPr>
          <w:rtl/>
        </w:rPr>
        <w:t>האזרחים</w:t>
      </w:r>
      <w:r>
        <w:rPr>
          <w:rFonts w:hint="cs"/>
          <w:rtl/>
        </w:rPr>
        <w:t>,</w:t>
      </w:r>
      <w:r>
        <w:rPr>
          <w:rtl/>
        </w:rPr>
        <w:t xml:space="preserve"> </w:t>
      </w:r>
      <w:bookmarkStart w:id="7854" w:name="_ETM_Q13_658209"/>
      <w:bookmarkEnd w:id="7854"/>
      <w:r>
        <w:rPr>
          <w:rtl/>
        </w:rPr>
        <w:t xml:space="preserve">להרוס </w:t>
      </w:r>
      <w:bookmarkStart w:id="7855" w:name="_ETM_Q13_658689"/>
      <w:bookmarkEnd w:id="7855"/>
      <w:r>
        <w:rPr>
          <w:rtl/>
        </w:rPr>
        <w:t xml:space="preserve">את </w:t>
      </w:r>
      <w:bookmarkStart w:id="7856" w:name="_ETM_Q13_658840"/>
      <w:bookmarkEnd w:id="7856"/>
      <w:r>
        <w:rPr>
          <w:rtl/>
        </w:rPr>
        <w:t xml:space="preserve">הבתים </w:t>
      </w:r>
      <w:bookmarkStart w:id="7857" w:name="_ETM_Q13_659230"/>
      <w:bookmarkEnd w:id="7857"/>
      <w:r>
        <w:rPr>
          <w:rtl/>
        </w:rPr>
        <w:t>שלהם</w:t>
      </w:r>
      <w:r>
        <w:rPr>
          <w:rFonts w:hint="cs"/>
          <w:rtl/>
        </w:rPr>
        <w:t>,</w:t>
      </w:r>
      <w:r>
        <w:rPr>
          <w:rtl/>
        </w:rPr>
        <w:t xml:space="preserve"> </w:t>
      </w:r>
      <w:bookmarkStart w:id="7858" w:name="_ETM_Q13_660819"/>
      <w:bookmarkEnd w:id="7858"/>
      <w:r>
        <w:rPr>
          <w:rtl/>
        </w:rPr>
        <w:t xml:space="preserve">לעלות </w:t>
      </w:r>
      <w:bookmarkStart w:id="7859" w:name="_ETM_Q13_661330"/>
      <w:bookmarkEnd w:id="7859"/>
      <w:r>
        <w:rPr>
          <w:rtl/>
        </w:rPr>
        <w:t xml:space="preserve">על </w:t>
      </w:r>
      <w:bookmarkStart w:id="7860" w:name="_ETM_Q13_661510"/>
      <w:bookmarkEnd w:id="7860"/>
      <w:r>
        <w:rPr>
          <w:rtl/>
        </w:rPr>
        <w:t xml:space="preserve">הבתים </w:t>
      </w:r>
      <w:bookmarkStart w:id="7861" w:name="_ETM_Q13_661840"/>
      <w:bookmarkEnd w:id="7861"/>
      <w:r>
        <w:rPr>
          <w:rtl/>
        </w:rPr>
        <w:t>בדחפורים</w:t>
      </w:r>
      <w:r>
        <w:rPr>
          <w:rFonts w:hint="cs"/>
          <w:rtl/>
        </w:rPr>
        <w:t>,</w:t>
      </w:r>
      <w:r>
        <w:rPr>
          <w:rtl/>
        </w:rPr>
        <w:t xml:space="preserve"> </w:t>
      </w:r>
      <w:bookmarkStart w:id="7862" w:name="_ETM_Q13_663250"/>
      <w:bookmarkEnd w:id="7862"/>
      <w:r>
        <w:rPr>
          <w:rtl/>
        </w:rPr>
        <w:t>בטרקטורים</w:t>
      </w:r>
      <w:r>
        <w:rPr>
          <w:rFonts w:hint="cs"/>
          <w:rtl/>
        </w:rPr>
        <w:t>,</w:t>
      </w:r>
      <w:r>
        <w:rPr>
          <w:rtl/>
        </w:rPr>
        <w:t xml:space="preserve"> </w:t>
      </w:r>
      <w:bookmarkStart w:id="7863" w:name="_ETM_Q13_665200"/>
      <w:bookmarkEnd w:id="7863"/>
      <w:r>
        <w:rPr>
          <w:rtl/>
        </w:rPr>
        <w:t xml:space="preserve">להרוס </w:t>
      </w:r>
      <w:bookmarkStart w:id="7864" w:name="_ETM_Q13_665680"/>
      <w:bookmarkEnd w:id="7864"/>
      <w:r>
        <w:rPr>
          <w:rFonts w:hint="cs"/>
          <w:rtl/>
        </w:rPr>
        <w:t>י</w:t>
      </w:r>
      <w:r>
        <w:rPr>
          <w:rtl/>
        </w:rPr>
        <w:t>ישובים</w:t>
      </w:r>
      <w:r>
        <w:rPr>
          <w:rFonts w:hint="cs"/>
          <w:rtl/>
        </w:rPr>
        <w:t xml:space="preserve"> –</w:t>
      </w:r>
      <w:r>
        <w:rPr>
          <w:rtl/>
        </w:rPr>
        <w:t xml:space="preserve"> </w:t>
      </w:r>
      <w:bookmarkStart w:id="7865" w:name="_ETM_Q13_666989"/>
      <w:bookmarkStart w:id="7866" w:name="_ETM_Q13_667290"/>
      <w:bookmarkStart w:id="7867" w:name="_ETM_Q13_667680"/>
      <w:bookmarkEnd w:id="7865"/>
      <w:bookmarkEnd w:id="7866"/>
      <w:bookmarkEnd w:id="7867"/>
      <w:r>
        <w:rPr>
          <w:rFonts w:hint="cs"/>
          <w:rtl/>
        </w:rPr>
        <w:t>אום אל-</w:t>
      </w:r>
      <w:proofErr w:type="spellStart"/>
      <w:r>
        <w:rPr>
          <w:rFonts w:hint="cs"/>
          <w:rtl/>
        </w:rPr>
        <w:t>חיראן</w:t>
      </w:r>
      <w:proofErr w:type="spellEnd"/>
      <w:r>
        <w:rPr>
          <w:rFonts w:hint="cs"/>
          <w:rtl/>
        </w:rPr>
        <w:t xml:space="preserve">, </w:t>
      </w:r>
      <w:bookmarkStart w:id="7868" w:name="_ETM_Q13_667829"/>
      <w:bookmarkEnd w:id="7868"/>
      <w:r w:rsidRPr="00D91469">
        <w:rPr>
          <w:rFonts w:hint="cs"/>
          <w:rtl/>
        </w:rPr>
        <w:t>ואדי חליל,</w:t>
      </w:r>
      <w:r>
        <w:rPr>
          <w:rFonts w:hint="cs"/>
          <w:rtl/>
        </w:rPr>
        <w:t xml:space="preserve"> </w:t>
      </w:r>
      <w:bookmarkStart w:id="7869" w:name="_ETM_Q13_669680"/>
      <w:bookmarkEnd w:id="7869"/>
      <w:r>
        <w:rPr>
          <w:rFonts w:hint="cs"/>
          <w:rtl/>
        </w:rPr>
        <w:t xml:space="preserve">ראס </w:t>
      </w:r>
      <w:proofErr w:type="spellStart"/>
      <w:r>
        <w:rPr>
          <w:rFonts w:hint="cs"/>
          <w:rtl/>
        </w:rPr>
        <w:t>ג'ראבה</w:t>
      </w:r>
      <w:proofErr w:type="spellEnd"/>
      <w:r>
        <w:rPr>
          <w:rFonts w:hint="cs"/>
          <w:rtl/>
        </w:rPr>
        <w:t xml:space="preserve">, אום מתנאן </w:t>
      </w:r>
      <w:r>
        <w:rPr>
          <w:rFonts w:hint="eastAsia"/>
          <w:rtl/>
        </w:rPr>
        <w:t>–</w:t>
      </w:r>
      <w:r>
        <w:rPr>
          <w:rFonts w:hint="cs"/>
          <w:rtl/>
        </w:rPr>
        <w:t xml:space="preserve"> </w:t>
      </w:r>
      <w:bookmarkStart w:id="7870" w:name="_ETM_Q13_669000"/>
      <w:bookmarkStart w:id="7871" w:name="_ETM_Q13_673650"/>
      <w:bookmarkEnd w:id="7870"/>
      <w:bookmarkEnd w:id="7871"/>
      <w:r>
        <w:rPr>
          <w:rtl/>
        </w:rPr>
        <w:t xml:space="preserve">ולא </w:t>
      </w:r>
      <w:bookmarkStart w:id="7872" w:name="_ETM_Q13_673950"/>
      <w:bookmarkEnd w:id="7872"/>
      <w:r>
        <w:rPr>
          <w:rtl/>
        </w:rPr>
        <w:t xml:space="preserve">להשאיר </w:t>
      </w:r>
      <w:bookmarkStart w:id="7873" w:name="_ETM_Q13_674610"/>
      <w:bookmarkEnd w:id="7873"/>
      <w:r>
        <w:rPr>
          <w:rtl/>
        </w:rPr>
        <w:t xml:space="preserve">שום </w:t>
      </w:r>
      <w:bookmarkStart w:id="7874" w:name="_ETM_Q13_675090"/>
      <w:bookmarkEnd w:id="7874"/>
      <w:r>
        <w:rPr>
          <w:rtl/>
        </w:rPr>
        <w:t>דבר</w:t>
      </w:r>
      <w:r>
        <w:rPr>
          <w:rFonts w:hint="cs"/>
          <w:rtl/>
        </w:rPr>
        <w:t>,</w:t>
      </w:r>
      <w:r>
        <w:rPr>
          <w:rtl/>
        </w:rPr>
        <w:t xml:space="preserve"> </w:t>
      </w:r>
      <w:bookmarkStart w:id="7875" w:name="_ETM_Q13_676200"/>
      <w:bookmarkEnd w:id="7875"/>
      <w:r>
        <w:rPr>
          <w:rtl/>
        </w:rPr>
        <w:t xml:space="preserve">להרוס </w:t>
      </w:r>
      <w:bookmarkStart w:id="7876" w:name="_ETM_Q13_676620"/>
      <w:bookmarkEnd w:id="7876"/>
      <w:r>
        <w:rPr>
          <w:rtl/>
        </w:rPr>
        <w:t xml:space="preserve">את </w:t>
      </w:r>
      <w:bookmarkStart w:id="7877" w:name="_ETM_Q13_676680"/>
      <w:bookmarkEnd w:id="7877"/>
      <w:r>
        <w:rPr>
          <w:rtl/>
        </w:rPr>
        <w:t xml:space="preserve">הכול </w:t>
      </w:r>
      <w:bookmarkStart w:id="7878" w:name="_ETM_Q13_677670"/>
      <w:bookmarkStart w:id="7879" w:name="_ETM_Q13_678030"/>
      <w:bookmarkEnd w:id="7878"/>
      <w:bookmarkEnd w:id="7879"/>
      <w:r>
        <w:rPr>
          <w:rtl/>
        </w:rPr>
        <w:t>כל</w:t>
      </w:r>
      <w:r>
        <w:rPr>
          <w:rFonts w:hint="cs"/>
          <w:rtl/>
        </w:rPr>
        <w:t>י</w:t>
      </w:r>
      <w:r>
        <w:rPr>
          <w:rtl/>
        </w:rPr>
        <w:t>ל</w:t>
      </w:r>
      <w:r>
        <w:rPr>
          <w:rFonts w:hint="cs"/>
          <w:rtl/>
        </w:rPr>
        <w:t xml:space="preserve">. </w:t>
      </w:r>
      <w:bookmarkStart w:id="7880" w:name="_ETM_Q13_677000"/>
      <w:bookmarkStart w:id="7881" w:name="_ETM_Q13_679640"/>
      <w:bookmarkEnd w:id="7880"/>
      <w:bookmarkEnd w:id="7881"/>
      <w:r>
        <w:rPr>
          <w:rtl/>
        </w:rPr>
        <w:t xml:space="preserve">איפה </w:t>
      </w:r>
      <w:bookmarkStart w:id="7882" w:name="_ETM_Q13_679939"/>
      <w:bookmarkEnd w:id="7882"/>
      <w:r>
        <w:rPr>
          <w:rtl/>
        </w:rPr>
        <w:t>הממשלה</w:t>
      </w:r>
      <w:r>
        <w:rPr>
          <w:rFonts w:hint="cs"/>
          <w:rtl/>
        </w:rPr>
        <w:t>?</w:t>
      </w:r>
      <w:r>
        <w:rPr>
          <w:rtl/>
        </w:rPr>
        <w:t xml:space="preserve"> </w:t>
      </w:r>
      <w:bookmarkStart w:id="7883" w:name="_ETM_Q13_681950"/>
      <w:bookmarkEnd w:id="7883"/>
      <w:r>
        <w:rPr>
          <w:rtl/>
        </w:rPr>
        <w:t xml:space="preserve">אז </w:t>
      </w:r>
      <w:bookmarkStart w:id="7884" w:name="_ETM_Q13_682189"/>
      <w:bookmarkEnd w:id="7884"/>
      <w:r>
        <w:rPr>
          <w:rtl/>
        </w:rPr>
        <w:t xml:space="preserve">הגיע </w:t>
      </w:r>
      <w:bookmarkStart w:id="7885" w:name="_ETM_Q13_682879"/>
      <w:bookmarkEnd w:id="7885"/>
      <w:r>
        <w:rPr>
          <w:rtl/>
        </w:rPr>
        <w:t xml:space="preserve">הזמן </w:t>
      </w:r>
      <w:bookmarkStart w:id="7886" w:name="_ETM_Q13_683510"/>
      <w:bookmarkEnd w:id="7886"/>
      <w:r>
        <w:rPr>
          <w:rtl/>
        </w:rPr>
        <w:t xml:space="preserve">שהממשלה </w:t>
      </w:r>
      <w:bookmarkStart w:id="7887" w:name="_ETM_Q13_684139"/>
      <w:bookmarkEnd w:id="7887"/>
      <w:r>
        <w:rPr>
          <w:rtl/>
        </w:rPr>
        <w:t xml:space="preserve">תחתום </w:t>
      </w:r>
      <w:bookmarkStart w:id="7888" w:name="_ETM_Q13_685809"/>
      <w:bookmarkEnd w:id="7888"/>
      <w:r>
        <w:rPr>
          <w:rtl/>
        </w:rPr>
        <w:t xml:space="preserve">הסכמים </w:t>
      </w:r>
      <w:bookmarkStart w:id="7889" w:name="_ETM_Q13_686319"/>
      <w:bookmarkEnd w:id="7889"/>
      <w:r>
        <w:rPr>
          <w:rFonts w:hint="cs"/>
          <w:rtl/>
        </w:rPr>
        <w:t xml:space="preserve">עם </w:t>
      </w:r>
      <w:r>
        <w:rPr>
          <w:rtl/>
        </w:rPr>
        <w:t xml:space="preserve">האזרחים </w:t>
      </w:r>
      <w:bookmarkStart w:id="7890" w:name="_ETM_Q13_686949"/>
      <w:bookmarkEnd w:id="7890"/>
      <w:r>
        <w:rPr>
          <w:rtl/>
        </w:rPr>
        <w:t>שלה</w:t>
      </w:r>
      <w:r>
        <w:rPr>
          <w:rFonts w:hint="cs"/>
          <w:rtl/>
        </w:rPr>
        <w:t>,</w:t>
      </w:r>
      <w:r>
        <w:rPr>
          <w:rtl/>
        </w:rPr>
        <w:t xml:space="preserve"> </w:t>
      </w:r>
      <w:bookmarkStart w:id="7891" w:name="_ETM_Q13_687639"/>
      <w:bookmarkEnd w:id="7891"/>
      <w:r>
        <w:rPr>
          <w:rtl/>
        </w:rPr>
        <w:t xml:space="preserve">לפני </w:t>
      </w:r>
      <w:bookmarkStart w:id="7892" w:name="_ETM_Q13_687969"/>
      <w:bookmarkEnd w:id="7892"/>
      <w:r>
        <w:rPr>
          <w:rtl/>
        </w:rPr>
        <w:t>הכ</w:t>
      </w:r>
      <w:r>
        <w:rPr>
          <w:rFonts w:hint="cs"/>
          <w:rtl/>
        </w:rPr>
        <w:t>ו</w:t>
      </w:r>
      <w:r>
        <w:rPr>
          <w:rtl/>
        </w:rPr>
        <w:t>ל</w:t>
      </w:r>
      <w:r>
        <w:rPr>
          <w:rFonts w:hint="cs"/>
          <w:rtl/>
        </w:rPr>
        <w:t xml:space="preserve">. </w:t>
      </w:r>
      <w:bookmarkStart w:id="7893" w:name="_ETM_Q13_688479"/>
      <w:bookmarkEnd w:id="7893"/>
      <w:r>
        <w:rPr>
          <w:rtl/>
        </w:rPr>
        <w:t>תודה</w:t>
      </w:r>
      <w:r>
        <w:rPr>
          <w:rFonts w:hint="cs"/>
          <w:rtl/>
        </w:rPr>
        <w:t>.</w:t>
      </w:r>
    </w:p>
    <w:p w:rsidR="00581DB8" w:rsidRDefault="00581DB8" w:rsidP="00F85E42">
      <w:pPr>
        <w:rPr>
          <w:rtl/>
        </w:rPr>
      </w:pPr>
    </w:p>
    <w:p w:rsidR="00581DB8" w:rsidRDefault="00581DB8" w:rsidP="00F85E42">
      <w:pPr>
        <w:pStyle w:val="af6"/>
        <w:keepNext/>
        <w:rPr>
          <w:rtl/>
        </w:rPr>
      </w:pPr>
      <w:bookmarkStart w:id="7894" w:name="ET_yor_6307_8"/>
      <w:r w:rsidRPr="008043B6">
        <w:rPr>
          <w:rStyle w:val="TagStyle"/>
          <w:rtl/>
        </w:rPr>
        <w:t xml:space="preserve"> &lt;&lt; יור &gt;&gt;</w:t>
      </w:r>
      <w:r w:rsidRPr="00CE669E">
        <w:rPr>
          <w:rStyle w:val="TagStyle"/>
          <w:rtl/>
        </w:rPr>
        <w:t xml:space="preserve"> </w:t>
      </w:r>
      <w:r>
        <w:rPr>
          <w:rtl/>
        </w:rPr>
        <w:t>היו"ר יבגני סובה:</w:t>
      </w:r>
      <w:r w:rsidRPr="00CE669E">
        <w:rPr>
          <w:rStyle w:val="TagStyle"/>
          <w:rtl/>
        </w:rPr>
        <w:t xml:space="preserve"> </w:t>
      </w:r>
      <w:r w:rsidRPr="008043B6">
        <w:rPr>
          <w:rStyle w:val="TagStyle"/>
          <w:rtl/>
        </w:rPr>
        <w:t>&lt;&lt; יור &gt;&gt;</w:t>
      </w:r>
      <w:r>
        <w:rPr>
          <w:rtl/>
        </w:rPr>
        <w:t xml:space="preserve">   </w:t>
      </w:r>
      <w:bookmarkEnd w:id="7894"/>
    </w:p>
    <w:p w:rsidR="00581DB8" w:rsidRDefault="00581DB8" w:rsidP="00D847B9">
      <w:pPr>
        <w:rPr>
          <w:rtl/>
        </w:rPr>
      </w:pPr>
    </w:p>
    <w:p w:rsidR="00581DB8" w:rsidRDefault="00581DB8" w:rsidP="00F85E42">
      <w:pPr>
        <w:rPr>
          <w:rtl/>
        </w:rPr>
      </w:pPr>
      <w:bookmarkStart w:id="7895" w:name="_ETM_Q13_690000"/>
      <w:bookmarkStart w:id="7896" w:name="_ETM_Q13_689790"/>
      <w:bookmarkEnd w:id="7895"/>
      <w:bookmarkEnd w:id="7896"/>
      <w:r>
        <w:rPr>
          <w:rtl/>
        </w:rPr>
        <w:t xml:space="preserve">תודה </w:t>
      </w:r>
      <w:bookmarkStart w:id="7897" w:name="_ETM_Q13_690060"/>
      <w:bookmarkEnd w:id="7897"/>
      <w:r>
        <w:rPr>
          <w:rtl/>
        </w:rPr>
        <w:t xml:space="preserve">רבה </w:t>
      </w:r>
      <w:bookmarkStart w:id="7898" w:name="_ETM_Q13_690330"/>
      <w:bookmarkEnd w:id="7898"/>
      <w:r>
        <w:rPr>
          <w:rtl/>
        </w:rPr>
        <w:t xml:space="preserve">לחבר </w:t>
      </w:r>
      <w:bookmarkStart w:id="7899" w:name="_ETM_Q13_690870"/>
      <w:bookmarkEnd w:id="7899"/>
      <w:r>
        <w:rPr>
          <w:rtl/>
        </w:rPr>
        <w:t xml:space="preserve">הכנסת </w:t>
      </w:r>
      <w:bookmarkStart w:id="7900" w:name="_ETM_Q13_691319"/>
      <w:bookmarkEnd w:id="7900"/>
      <w:r>
        <w:rPr>
          <w:rtl/>
        </w:rPr>
        <w:t>ואליד אלהואשלה</w:t>
      </w:r>
      <w:r>
        <w:rPr>
          <w:rFonts w:hint="cs"/>
          <w:rtl/>
        </w:rPr>
        <w:t xml:space="preserve">. חבר הכנסת רון כץ, בבקשה, שלוש דקות. </w:t>
      </w:r>
    </w:p>
    <w:p w:rsidR="00581DB8" w:rsidRDefault="00581DB8" w:rsidP="00F85E42">
      <w:pPr>
        <w:rPr>
          <w:rtl/>
        </w:rPr>
      </w:pPr>
    </w:p>
    <w:p w:rsidR="00581DB8" w:rsidRDefault="00581DB8" w:rsidP="00F85E42">
      <w:pPr>
        <w:pStyle w:val="a4"/>
        <w:keepNext/>
        <w:rPr>
          <w:rtl/>
        </w:rPr>
      </w:pPr>
      <w:bookmarkStart w:id="7901" w:name="ET_speaker_6151_9"/>
      <w:r w:rsidRPr="008043B6">
        <w:rPr>
          <w:rStyle w:val="TagStyle"/>
          <w:rtl/>
        </w:rPr>
        <w:t xml:space="preserve"> &lt;&lt; דובר &gt;&gt;</w:t>
      </w:r>
      <w:r w:rsidRPr="00CE669E">
        <w:rPr>
          <w:rStyle w:val="TagStyle"/>
          <w:rtl/>
        </w:rPr>
        <w:t xml:space="preserve"> </w:t>
      </w:r>
      <w:bookmarkStart w:id="7902" w:name="_Toc183515817"/>
      <w:r>
        <w:rPr>
          <w:rtl/>
        </w:rPr>
        <w:t>רון כץ (יש עתיד):</w:t>
      </w:r>
      <w:bookmarkEnd w:id="7902"/>
      <w:r w:rsidRPr="00CE669E">
        <w:rPr>
          <w:rStyle w:val="TagStyle"/>
          <w:rtl/>
        </w:rPr>
        <w:t xml:space="preserve"> </w:t>
      </w:r>
      <w:r w:rsidRPr="008043B6">
        <w:rPr>
          <w:rStyle w:val="TagStyle"/>
          <w:rtl/>
        </w:rPr>
        <w:t>&lt;&lt; דובר &gt;&gt;</w:t>
      </w:r>
      <w:r>
        <w:rPr>
          <w:rtl/>
        </w:rPr>
        <w:t xml:space="preserve">   </w:t>
      </w:r>
      <w:bookmarkEnd w:id="7901"/>
    </w:p>
    <w:p w:rsidR="00581DB8" w:rsidRDefault="00581DB8" w:rsidP="00D847B9">
      <w:pPr>
        <w:rPr>
          <w:rtl/>
        </w:rPr>
      </w:pPr>
    </w:p>
    <w:p w:rsidR="00581DB8" w:rsidRDefault="00581DB8" w:rsidP="00F21BD0">
      <w:pPr>
        <w:rPr>
          <w:rtl/>
        </w:rPr>
      </w:pPr>
      <w:bookmarkStart w:id="7903" w:name="_ETM_Q13_688000"/>
      <w:bookmarkStart w:id="7904" w:name="_ETM_Q13_691530"/>
      <w:bookmarkStart w:id="7905" w:name="_ETM_Q13_691590"/>
      <w:bookmarkStart w:id="7906" w:name="_ETM_Q13_691830"/>
      <w:bookmarkStart w:id="7907" w:name="_ETM_Q13_692309"/>
      <w:bookmarkStart w:id="7908" w:name="_ETM_Q13_692730"/>
      <w:bookmarkStart w:id="7909" w:name="_ETM_Q13_692970"/>
      <w:bookmarkStart w:id="7910" w:name="_ETM_Q13_693150"/>
      <w:bookmarkStart w:id="7911" w:name="_ETM_Q13_693780"/>
      <w:bookmarkStart w:id="7912" w:name="_ETM_Q13_707239"/>
      <w:bookmarkStart w:id="7913" w:name="_ETM_Q13_707569"/>
      <w:bookmarkStart w:id="7914" w:name="_ETM_Q13_708480"/>
      <w:bookmarkEnd w:id="7903"/>
      <w:bookmarkEnd w:id="7904"/>
      <w:bookmarkEnd w:id="7905"/>
      <w:bookmarkEnd w:id="7906"/>
      <w:bookmarkEnd w:id="7907"/>
      <w:bookmarkEnd w:id="7908"/>
      <w:bookmarkEnd w:id="7909"/>
      <w:bookmarkEnd w:id="7910"/>
      <w:bookmarkEnd w:id="7911"/>
      <w:bookmarkEnd w:id="7912"/>
      <w:bookmarkEnd w:id="7913"/>
      <w:bookmarkEnd w:id="7914"/>
      <w:r>
        <w:rPr>
          <w:rtl/>
        </w:rPr>
        <w:t xml:space="preserve">תודה </w:t>
      </w:r>
      <w:bookmarkStart w:id="7915" w:name="_ETM_Q13_708629"/>
      <w:bookmarkEnd w:id="7915"/>
      <w:r>
        <w:rPr>
          <w:rtl/>
        </w:rPr>
        <w:t>רבה</w:t>
      </w:r>
      <w:r>
        <w:rPr>
          <w:rFonts w:hint="cs"/>
          <w:rtl/>
        </w:rPr>
        <w:t>,</w:t>
      </w:r>
      <w:r>
        <w:rPr>
          <w:rtl/>
        </w:rPr>
        <w:t xml:space="preserve"> </w:t>
      </w:r>
      <w:bookmarkStart w:id="7916" w:name="_ETM_Q13_708779"/>
      <w:bookmarkEnd w:id="7916"/>
      <w:r>
        <w:rPr>
          <w:rtl/>
        </w:rPr>
        <w:t xml:space="preserve">אדוני </w:t>
      </w:r>
      <w:bookmarkStart w:id="7917" w:name="_ETM_Q13_709049"/>
      <w:bookmarkEnd w:id="7917"/>
      <w:r>
        <w:rPr>
          <w:rFonts w:hint="cs"/>
          <w:rtl/>
        </w:rPr>
        <w:t xml:space="preserve">היושב-ראש. </w:t>
      </w:r>
      <w:bookmarkStart w:id="7918" w:name="_ETM_Q13_709260"/>
      <w:bookmarkEnd w:id="7918"/>
      <w:r>
        <w:rPr>
          <w:rtl/>
        </w:rPr>
        <w:t xml:space="preserve">חבריי </w:t>
      </w:r>
      <w:bookmarkStart w:id="7919" w:name="_ETM_Q13_709650"/>
      <w:bookmarkEnd w:id="7919"/>
      <w:r>
        <w:rPr>
          <w:rtl/>
        </w:rPr>
        <w:t xml:space="preserve">חברי </w:t>
      </w:r>
      <w:bookmarkStart w:id="7920" w:name="_ETM_Q13_709980"/>
      <w:bookmarkEnd w:id="7920"/>
      <w:r>
        <w:rPr>
          <w:rtl/>
        </w:rPr>
        <w:t>הכנסת</w:t>
      </w:r>
      <w:r>
        <w:rPr>
          <w:rFonts w:hint="cs"/>
          <w:rtl/>
        </w:rPr>
        <w:t>,</w:t>
      </w:r>
      <w:r>
        <w:rPr>
          <w:rtl/>
        </w:rPr>
        <w:t xml:space="preserve"> </w:t>
      </w:r>
      <w:bookmarkStart w:id="7921" w:name="_ETM_Q13_710489"/>
      <w:bookmarkEnd w:id="7921"/>
      <w:r>
        <w:rPr>
          <w:rtl/>
        </w:rPr>
        <w:t xml:space="preserve">אנחנו </w:t>
      </w:r>
      <w:bookmarkStart w:id="7922" w:name="_ETM_Q13_710819"/>
      <w:bookmarkEnd w:id="7922"/>
      <w:r>
        <w:rPr>
          <w:rtl/>
        </w:rPr>
        <w:t xml:space="preserve">נמצאים </w:t>
      </w:r>
      <w:bookmarkStart w:id="7923" w:name="_ETM_Q13_711299"/>
      <w:bookmarkEnd w:id="7923"/>
      <w:r>
        <w:rPr>
          <w:rtl/>
        </w:rPr>
        <w:t xml:space="preserve">היום </w:t>
      </w:r>
      <w:bookmarkStart w:id="7924" w:name="_ETM_Q13_712300"/>
      <w:bookmarkEnd w:id="7924"/>
      <w:r>
        <w:rPr>
          <w:rtl/>
        </w:rPr>
        <w:t xml:space="preserve">שנה </w:t>
      </w:r>
      <w:bookmarkStart w:id="7925" w:name="_ETM_Q13_713519"/>
      <w:bookmarkEnd w:id="7925"/>
      <w:r>
        <w:rPr>
          <w:rFonts w:hint="cs"/>
          <w:rtl/>
        </w:rPr>
        <w:t>ל</w:t>
      </w:r>
      <w:r>
        <w:rPr>
          <w:rtl/>
        </w:rPr>
        <w:t xml:space="preserve">עסקת </w:t>
      </w:r>
      <w:bookmarkStart w:id="7926" w:name="_ETM_Q13_714120"/>
      <w:bookmarkEnd w:id="7926"/>
      <w:r>
        <w:rPr>
          <w:rtl/>
        </w:rPr>
        <w:t xml:space="preserve">החטופים </w:t>
      </w:r>
      <w:bookmarkStart w:id="7927" w:name="_ETM_Q13_714599"/>
      <w:bookmarkEnd w:id="7927"/>
      <w:r>
        <w:rPr>
          <w:rtl/>
        </w:rPr>
        <w:t>הקודמת</w:t>
      </w:r>
      <w:r w:rsidR="00F21BD0">
        <w:rPr>
          <w:rFonts w:hint="cs"/>
          <w:rtl/>
        </w:rPr>
        <w:t>,</w:t>
      </w:r>
      <w:r>
        <w:rPr>
          <w:rtl/>
        </w:rPr>
        <w:t xml:space="preserve"> </w:t>
      </w:r>
      <w:bookmarkStart w:id="7928" w:name="_ETM_Q13_716080"/>
      <w:bookmarkEnd w:id="7928"/>
      <w:r>
        <w:rPr>
          <w:rtl/>
        </w:rPr>
        <w:t xml:space="preserve">עסקה </w:t>
      </w:r>
      <w:bookmarkStart w:id="7929" w:name="_ETM_Q13_716440"/>
      <w:bookmarkEnd w:id="7929"/>
      <w:r>
        <w:rPr>
          <w:rtl/>
        </w:rPr>
        <w:t xml:space="preserve">שאפשרה </w:t>
      </w:r>
      <w:bookmarkStart w:id="7930" w:name="_ETM_Q13_717309"/>
      <w:bookmarkEnd w:id="7930"/>
      <w:r>
        <w:rPr>
          <w:rtl/>
        </w:rPr>
        <w:t xml:space="preserve">איחוד </w:t>
      </w:r>
      <w:bookmarkStart w:id="7931" w:name="_ETM_Q13_718670"/>
      <w:bookmarkEnd w:id="7931"/>
      <w:r>
        <w:rPr>
          <w:rtl/>
        </w:rPr>
        <w:t xml:space="preserve">של </w:t>
      </w:r>
      <w:bookmarkStart w:id="7932" w:name="_ETM_Q13_718940"/>
      <w:bookmarkEnd w:id="7932"/>
      <w:r>
        <w:rPr>
          <w:rtl/>
        </w:rPr>
        <w:t xml:space="preserve">משפחות </w:t>
      </w:r>
      <w:bookmarkStart w:id="7933" w:name="_ETM_Q13_720280"/>
      <w:bookmarkEnd w:id="7933"/>
      <w:r>
        <w:rPr>
          <w:rFonts w:hint="cs"/>
          <w:rtl/>
        </w:rPr>
        <w:t>ו</w:t>
      </w:r>
      <w:r>
        <w:rPr>
          <w:rtl/>
        </w:rPr>
        <w:t xml:space="preserve">החזרת </w:t>
      </w:r>
      <w:bookmarkStart w:id="7934" w:name="_ETM_Q13_721150"/>
      <w:bookmarkEnd w:id="7934"/>
      <w:r>
        <w:rPr>
          <w:rtl/>
        </w:rPr>
        <w:t xml:space="preserve">אזרחי </w:t>
      </w:r>
      <w:bookmarkStart w:id="7935" w:name="_ETM_Q13_721720"/>
      <w:bookmarkEnd w:id="7935"/>
      <w:r>
        <w:rPr>
          <w:rtl/>
        </w:rPr>
        <w:t xml:space="preserve">מדינת </w:t>
      </w:r>
      <w:bookmarkStart w:id="7936" w:name="_ETM_Q13_722170"/>
      <w:bookmarkEnd w:id="7936"/>
      <w:r>
        <w:rPr>
          <w:rtl/>
        </w:rPr>
        <w:t xml:space="preserve">ישראל </w:t>
      </w:r>
      <w:bookmarkStart w:id="7937" w:name="_ETM_Q13_723559"/>
      <w:bookmarkEnd w:id="7937"/>
      <w:r>
        <w:rPr>
          <w:rFonts w:hint="cs"/>
          <w:rtl/>
        </w:rPr>
        <w:t>א</w:t>
      </w:r>
      <w:r>
        <w:rPr>
          <w:rtl/>
        </w:rPr>
        <w:t xml:space="preserve">ל </w:t>
      </w:r>
      <w:bookmarkStart w:id="7938" w:name="_ETM_Q13_723709"/>
      <w:bookmarkEnd w:id="7938"/>
      <w:r>
        <w:rPr>
          <w:rtl/>
        </w:rPr>
        <w:t xml:space="preserve">גבולות </w:t>
      </w:r>
      <w:bookmarkStart w:id="7939" w:name="_ETM_Q13_724069"/>
      <w:bookmarkEnd w:id="7939"/>
      <w:r>
        <w:rPr>
          <w:rtl/>
        </w:rPr>
        <w:t>המדינה</w:t>
      </w:r>
      <w:r>
        <w:rPr>
          <w:rFonts w:hint="cs"/>
          <w:rtl/>
        </w:rPr>
        <w:t>.</w:t>
      </w:r>
      <w:r>
        <w:rPr>
          <w:rtl/>
        </w:rPr>
        <w:t xml:space="preserve"> </w:t>
      </w:r>
      <w:bookmarkStart w:id="7940" w:name="_ETM_Q13_725850"/>
      <w:bookmarkEnd w:id="7940"/>
      <w:r>
        <w:rPr>
          <w:rtl/>
        </w:rPr>
        <w:t xml:space="preserve">אני </w:t>
      </w:r>
      <w:bookmarkStart w:id="7941" w:name="_ETM_Q13_726059"/>
      <w:bookmarkEnd w:id="7941"/>
      <w:r>
        <w:rPr>
          <w:rtl/>
        </w:rPr>
        <w:t xml:space="preserve">יושב </w:t>
      </w:r>
      <w:bookmarkStart w:id="7942" w:name="_ETM_Q13_726300"/>
      <w:bookmarkEnd w:id="7942"/>
      <w:r>
        <w:rPr>
          <w:rtl/>
        </w:rPr>
        <w:t xml:space="preserve">וחושב </w:t>
      </w:r>
      <w:bookmarkStart w:id="7943" w:name="_ETM_Q13_726720"/>
      <w:bookmarkEnd w:id="7943"/>
      <w:r>
        <w:rPr>
          <w:rtl/>
        </w:rPr>
        <w:t xml:space="preserve">עם </w:t>
      </w:r>
      <w:bookmarkStart w:id="7944" w:name="_ETM_Q13_726840"/>
      <w:bookmarkEnd w:id="7944"/>
      <w:r>
        <w:rPr>
          <w:rtl/>
        </w:rPr>
        <w:t xml:space="preserve">עצמי </w:t>
      </w:r>
      <w:bookmarkStart w:id="7945" w:name="_ETM_Q13_727440"/>
      <w:bookmarkEnd w:id="7945"/>
      <w:r>
        <w:rPr>
          <w:rtl/>
        </w:rPr>
        <w:t xml:space="preserve">הרבה </w:t>
      </w:r>
      <w:bookmarkStart w:id="7946" w:name="_ETM_Q13_729400"/>
      <w:bookmarkEnd w:id="7946"/>
      <w:r>
        <w:rPr>
          <w:rtl/>
        </w:rPr>
        <w:t xml:space="preserve">איך </w:t>
      </w:r>
      <w:bookmarkStart w:id="7947" w:name="_ETM_Q13_729610"/>
      <w:bookmarkEnd w:id="7947"/>
      <w:r>
        <w:rPr>
          <w:rtl/>
        </w:rPr>
        <w:t xml:space="preserve">אפשר </w:t>
      </w:r>
      <w:bookmarkStart w:id="7948" w:name="_ETM_Q13_729910"/>
      <w:bookmarkEnd w:id="7948"/>
      <w:r>
        <w:rPr>
          <w:rtl/>
        </w:rPr>
        <w:t xml:space="preserve">לעזור </w:t>
      </w:r>
      <w:bookmarkStart w:id="7949" w:name="_ETM_Q13_730390"/>
      <w:bookmarkEnd w:id="7949"/>
      <w:r>
        <w:rPr>
          <w:rtl/>
        </w:rPr>
        <w:t xml:space="preserve">למשפחות </w:t>
      </w:r>
      <w:bookmarkStart w:id="7950" w:name="_ETM_Q13_730900"/>
      <w:bookmarkEnd w:id="7950"/>
      <w:r>
        <w:rPr>
          <w:rtl/>
        </w:rPr>
        <w:t>החטופים</w:t>
      </w:r>
      <w:r>
        <w:rPr>
          <w:rFonts w:hint="cs"/>
          <w:rtl/>
        </w:rPr>
        <w:t>,</w:t>
      </w:r>
      <w:r>
        <w:rPr>
          <w:rtl/>
        </w:rPr>
        <w:t xml:space="preserve"> </w:t>
      </w:r>
      <w:bookmarkStart w:id="7951" w:name="_ETM_Q13_733000"/>
      <w:bookmarkEnd w:id="7951"/>
      <w:r>
        <w:rPr>
          <w:rtl/>
        </w:rPr>
        <w:t xml:space="preserve">משפחות </w:t>
      </w:r>
      <w:bookmarkStart w:id="7952" w:name="_ETM_Q13_733480"/>
      <w:bookmarkEnd w:id="7952"/>
      <w:r>
        <w:rPr>
          <w:rtl/>
        </w:rPr>
        <w:t xml:space="preserve">שסובלות </w:t>
      </w:r>
      <w:bookmarkStart w:id="7953" w:name="_ETM_Q13_734940"/>
      <w:bookmarkEnd w:id="7953"/>
      <w:r>
        <w:rPr>
          <w:rtl/>
        </w:rPr>
        <w:t>מ</w:t>
      </w:r>
      <w:bookmarkStart w:id="7954" w:name="_ETM_Q13_735809"/>
      <w:bookmarkEnd w:id="7954"/>
      <w:r>
        <w:rPr>
          <w:rtl/>
        </w:rPr>
        <w:t>הכפשות</w:t>
      </w:r>
      <w:r>
        <w:rPr>
          <w:rFonts w:hint="cs"/>
          <w:rtl/>
        </w:rPr>
        <w:t>,</w:t>
      </w:r>
      <w:r>
        <w:rPr>
          <w:rtl/>
        </w:rPr>
        <w:t xml:space="preserve"> </w:t>
      </w:r>
      <w:bookmarkStart w:id="7955" w:name="_ETM_Q13_737960"/>
      <w:bookmarkEnd w:id="7955"/>
      <w:r>
        <w:rPr>
          <w:rtl/>
        </w:rPr>
        <w:t xml:space="preserve">סובלות </w:t>
      </w:r>
      <w:bookmarkStart w:id="7956" w:name="_ETM_Q13_739370"/>
      <w:bookmarkEnd w:id="7956"/>
      <w:r>
        <w:rPr>
          <w:rFonts w:hint="cs"/>
          <w:rtl/>
        </w:rPr>
        <w:t>מ</w:t>
      </w:r>
      <w:r>
        <w:rPr>
          <w:rtl/>
        </w:rPr>
        <w:t xml:space="preserve">לגלוג </w:t>
      </w:r>
      <w:bookmarkStart w:id="7957" w:name="_ETM_Q13_741090"/>
      <w:bookmarkEnd w:id="7957"/>
      <w:r>
        <w:rPr>
          <w:rFonts w:hint="cs"/>
          <w:rtl/>
        </w:rPr>
        <w:t>וסובלות</w:t>
      </w:r>
      <w:r>
        <w:rPr>
          <w:rtl/>
        </w:rPr>
        <w:t xml:space="preserve"> </w:t>
      </w:r>
      <w:bookmarkStart w:id="7958" w:name="_ETM_Q13_741630"/>
      <w:bookmarkEnd w:id="7958"/>
      <w:r>
        <w:rPr>
          <w:rtl/>
        </w:rPr>
        <w:t xml:space="preserve">מהדבר </w:t>
      </w:r>
      <w:bookmarkStart w:id="7959" w:name="_ETM_Q13_742020"/>
      <w:bookmarkEnd w:id="7959"/>
      <w:r>
        <w:rPr>
          <w:rtl/>
        </w:rPr>
        <w:t xml:space="preserve">הכי </w:t>
      </w:r>
      <w:bookmarkStart w:id="7960" w:name="_ETM_Q13_742200"/>
      <w:bookmarkEnd w:id="7960"/>
      <w:r>
        <w:rPr>
          <w:rtl/>
        </w:rPr>
        <w:t xml:space="preserve">גרוע </w:t>
      </w:r>
      <w:bookmarkStart w:id="7961" w:name="_ETM_Q13_742680"/>
      <w:bookmarkEnd w:id="7961"/>
      <w:r>
        <w:rPr>
          <w:rFonts w:hint="cs"/>
          <w:rtl/>
        </w:rPr>
        <w:t xml:space="preserve">– </w:t>
      </w:r>
      <w:r>
        <w:rPr>
          <w:rtl/>
        </w:rPr>
        <w:t>אדישות</w:t>
      </w:r>
      <w:r>
        <w:rPr>
          <w:rFonts w:hint="cs"/>
          <w:rtl/>
        </w:rPr>
        <w:t>.</w:t>
      </w:r>
    </w:p>
    <w:p w:rsidR="00581DB8" w:rsidRDefault="00581DB8" w:rsidP="00F85E42">
      <w:pPr>
        <w:rPr>
          <w:rtl/>
        </w:rPr>
      </w:pPr>
    </w:p>
    <w:p w:rsidR="00581DB8" w:rsidRDefault="00581DB8" w:rsidP="00F85E42">
      <w:pPr>
        <w:rPr>
          <w:rtl/>
          <w:lang w:eastAsia="he-IL"/>
        </w:rPr>
      </w:pPr>
      <w:bookmarkStart w:id="7962" w:name="TOR_Q14"/>
      <w:bookmarkEnd w:id="7962"/>
      <w:r>
        <w:rPr>
          <w:rFonts w:hint="cs"/>
          <w:rtl/>
          <w:lang w:eastAsia="he-IL"/>
        </w:rPr>
        <w:t xml:space="preserve">נרמלנו לחלוטין את המצב הזה, אזרחי מדינת ישראל. לא כולם, אבל לצערי יותר מדי שכחו שהחטופים עדיין נמצאים בעזה. ולא מספיק לזכור את זה איפשהו בתת-מודע או לדבר על זה באיזה מקום </w:t>
      </w:r>
      <w:r>
        <w:rPr>
          <w:rFonts w:hint="eastAsia"/>
          <w:rtl/>
          <w:lang w:eastAsia="he-IL"/>
        </w:rPr>
        <w:t xml:space="preserve">– </w:t>
      </w:r>
      <w:r>
        <w:rPr>
          <w:rFonts w:hint="cs"/>
          <w:rtl/>
          <w:lang w:eastAsia="he-IL"/>
        </w:rPr>
        <w:t xml:space="preserve">צריך באמת לחיות את האירוע הזה בכל יום. וכשניסיתי לחשוב מתי בפעם האחרונה עברנו ממצב כזה של אדישות למצב ששוב רתם את </w:t>
      </w:r>
      <w:bookmarkStart w:id="7963" w:name="_ETM_Q14_178000"/>
      <w:bookmarkEnd w:id="7963"/>
      <w:r>
        <w:rPr>
          <w:rFonts w:hint="cs"/>
          <w:rtl/>
          <w:lang w:eastAsia="he-IL"/>
        </w:rPr>
        <w:t xml:space="preserve">כל המדינה לנושא הזה, נזכרתי בחטוף מפורסם שחזר למדינת ישראל, גלעד שליט. </w:t>
      </w:r>
      <w:bookmarkStart w:id="7964" w:name="_ETM_Q14_189000"/>
      <w:bookmarkEnd w:id="7964"/>
      <w:r>
        <w:rPr>
          <w:rFonts w:hint="cs"/>
          <w:rtl/>
          <w:lang w:eastAsia="he-IL"/>
        </w:rPr>
        <w:t>ביום שהפסקנו לקרוא לגלעד שליט "החייל החטוף" והתחלנו לקרוא לו "הילד שלנו", "הבן שלנו", משהו קרה במדינת ישראל.</w:t>
      </w:r>
    </w:p>
    <w:p w:rsidR="00581DB8" w:rsidRDefault="00581DB8" w:rsidP="00F85E42">
      <w:pPr>
        <w:rPr>
          <w:rtl/>
          <w:lang w:eastAsia="he-IL"/>
        </w:rPr>
      </w:pPr>
      <w:bookmarkStart w:id="7965" w:name="_ETM_Q14_200000"/>
      <w:bookmarkEnd w:id="7965"/>
    </w:p>
    <w:p w:rsidR="00581DB8" w:rsidRDefault="00581DB8" w:rsidP="00F85E42">
      <w:pPr>
        <w:rPr>
          <w:rtl/>
          <w:lang w:eastAsia="he-IL"/>
        </w:rPr>
      </w:pPr>
      <w:bookmarkStart w:id="7966" w:name="_ETM_Q14_201000"/>
      <w:bookmarkEnd w:id="7966"/>
      <w:r>
        <w:rPr>
          <w:rFonts w:hint="cs"/>
          <w:rtl/>
          <w:lang w:eastAsia="he-IL"/>
        </w:rPr>
        <w:t xml:space="preserve">אז אני אנסה את זה מפה, </w:t>
      </w:r>
      <w:bookmarkStart w:id="7967" w:name="_ETM_Q14_205000"/>
      <w:bookmarkEnd w:id="7967"/>
      <w:r>
        <w:rPr>
          <w:rFonts w:hint="cs"/>
          <w:rtl/>
          <w:lang w:eastAsia="he-IL"/>
        </w:rPr>
        <w:t>מהבמה הזאת, להעביר את זה למשפחות החטופים. ואני מבקש מכל אחת ואחד שיושב בבית הזה,</w:t>
      </w:r>
      <w:r>
        <w:rPr>
          <w:rFonts w:hint="eastAsia"/>
          <w:rtl/>
          <w:lang w:eastAsia="he-IL"/>
        </w:rPr>
        <w:t xml:space="preserve"> </w:t>
      </w:r>
      <w:r>
        <w:rPr>
          <w:rFonts w:hint="cs"/>
          <w:rtl/>
          <w:lang w:eastAsia="he-IL"/>
        </w:rPr>
        <w:t>ולצערי לא נמצאים פה עכשיו,</w:t>
      </w:r>
      <w:r>
        <w:rPr>
          <w:rFonts w:hint="eastAsia"/>
          <w:rtl/>
          <w:lang w:eastAsia="he-IL"/>
        </w:rPr>
        <w:t xml:space="preserve"> </w:t>
      </w:r>
      <w:r>
        <w:rPr>
          <w:rFonts w:hint="cs"/>
          <w:rtl/>
          <w:lang w:eastAsia="he-IL"/>
        </w:rPr>
        <w:t xml:space="preserve">ומכל אחד ששומע אותנו עכשיו, </w:t>
      </w:r>
      <w:bookmarkStart w:id="7968" w:name="_ETM_Q14_218000"/>
      <w:bookmarkEnd w:id="7968"/>
      <w:r>
        <w:rPr>
          <w:rFonts w:hint="cs"/>
          <w:rtl/>
          <w:lang w:eastAsia="he-IL"/>
        </w:rPr>
        <w:t xml:space="preserve">לנסות לדמיין לרגע כאילו זה הבן שלו או הבת שלו. </w:t>
      </w:r>
      <w:bookmarkStart w:id="7969" w:name="_ETM_Q14_226000"/>
      <w:bookmarkEnd w:id="7969"/>
      <w:r>
        <w:rPr>
          <w:rFonts w:hint="cs"/>
          <w:rtl/>
          <w:lang w:eastAsia="he-IL"/>
        </w:rPr>
        <w:t xml:space="preserve">ואני לא רוצה לתאר לכם את הדברים שאנחנו יודעים שעושים לבנות שנמצאות עכשיו בשבי חמאס.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ומפה אני רוצה לצאת בקריאה יחד איתכם, יחד עם מי שנמצא בבית הזה: תפסיקו לתאר אותם כחטופים ותתחילו להתייחס אליהם כבני המשפחות שלכם. תחשבו מה היה קורה אם חס וחלילה בן משפחה של מישהו שנמצא בבית הזה היה </w:t>
      </w:r>
      <w:bookmarkStart w:id="7970" w:name="_ETM_Q14_253000"/>
      <w:bookmarkEnd w:id="7970"/>
      <w:r>
        <w:rPr>
          <w:rFonts w:hint="cs"/>
          <w:rtl/>
          <w:lang w:eastAsia="he-IL"/>
        </w:rPr>
        <w:t xml:space="preserve">נמצא עכשיו שם, ובן משפחה של כל מי ששומע אותי </w:t>
      </w:r>
      <w:bookmarkStart w:id="7971" w:name="_ETM_Q14_259000"/>
      <w:bookmarkEnd w:id="7971"/>
      <w:r>
        <w:rPr>
          <w:rFonts w:hint="cs"/>
          <w:rtl/>
          <w:lang w:eastAsia="he-IL"/>
        </w:rPr>
        <w:t xml:space="preserve">עכשיו, היה נמצא עכשיו שם </w:t>
      </w:r>
      <w:r>
        <w:rPr>
          <w:rFonts w:hint="eastAsia"/>
          <w:rtl/>
          <w:lang w:eastAsia="he-IL"/>
        </w:rPr>
        <w:t>–</w:t>
      </w:r>
      <w:r>
        <w:rPr>
          <w:rFonts w:hint="cs"/>
          <w:rtl/>
          <w:lang w:eastAsia="he-IL"/>
        </w:rPr>
        <w:t xml:space="preserve"> איך אתם הייתם מתנהגים? ככה אנחנו צריכים להתנהג עד הרגע שהם יחזרו לגבולות מדינת ישראל.</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ומשפט לסיום. אנחנו שומעים </w:t>
      </w:r>
      <w:bookmarkStart w:id="7972" w:name="_ETM_Q14_273000"/>
      <w:bookmarkEnd w:id="7972"/>
      <w:r>
        <w:rPr>
          <w:rFonts w:hint="cs"/>
          <w:rtl/>
          <w:lang w:eastAsia="he-IL"/>
        </w:rPr>
        <w:t xml:space="preserve">בתקשורת על ההסדרה הצפויה בגבול הצפון. אני רוצה להשאיר אתכם, אזרחי ישראל, רק עם שאלה אחת: למה דווקא בצפון </w:t>
      </w:r>
      <w:bookmarkStart w:id="7973" w:name="_ETM_Q14_283000"/>
      <w:bookmarkEnd w:id="7973"/>
      <w:r>
        <w:rPr>
          <w:rFonts w:hint="cs"/>
          <w:rtl/>
          <w:lang w:eastAsia="he-IL"/>
        </w:rPr>
        <w:t xml:space="preserve">מסדירים בזמן שבדרום צה"ל אומר: סיימנו את העבודה, אפשר להגיע לעסקת חטופים </w:t>
      </w:r>
      <w:r>
        <w:rPr>
          <w:rFonts w:hint="eastAsia"/>
          <w:rtl/>
          <w:lang w:eastAsia="he-IL"/>
        </w:rPr>
        <w:t>–</w:t>
      </w:r>
      <w:r>
        <w:rPr>
          <w:rFonts w:hint="cs"/>
          <w:rtl/>
          <w:lang w:eastAsia="he-IL"/>
        </w:rPr>
        <w:t xml:space="preserve"> אבל שם נתניהו לא מוכן לשמוע על זה? תודה רבה.</w:t>
      </w:r>
    </w:p>
    <w:p w:rsidR="00581DB8" w:rsidRDefault="00581DB8" w:rsidP="00F85E42">
      <w:pPr>
        <w:rPr>
          <w:rtl/>
          <w:lang w:eastAsia="he-IL"/>
        </w:rPr>
      </w:pPr>
    </w:p>
    <w:p w:rsidR="00581DB8" w:rsidRDefault="00581DB8" w:rsidP="00F85E42">
      <w:pPr>
        <w:pStyle w:val="af6"/>
        <w:keepNext/>
        <w:rPr>
          <w:rtl/>
        </w:rPr>
      </w:pPr>
      <w:r w:rsidRPr="003C4DC3">
        <w:rPr>
          <w:rStyle w:val="TagStyle"/>
          <w:rtl/>
        </w:rPr>
        <w:t xml:space="preserve"> &lt;&lt; יור &gt;&gt; </w:t>
      </w:r>
      <w:r>
        <w:rPr>
          <w:rtl/>
        </w:rPr>
        <w:t>היו"ר יבגני סובה:</w:t>
      </w:r>
      <w:r w:rsidRPr="003C4DC3">
        <w:rPr>
          <w:rStyle w:val="TagStyle"/>
          <w:rtl/>
        </w:rPr>
        <w:t xml:space="preserve"> &lt;&lt; יור &gt;&gt;</w:t>
      </w:r>
      <w:r>
        <w:rPr>
          <w:rtl/>
        </w:rPr>
        <w:t xml:space="preserve">   </w:t>
      </w:r>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תודה רבה לחבר הכנסת רון כץ. חבר הכנסת יוסף עטאונה, </w:t>
      </w:r>
      <w:bookmarkStart w:id="7974" w:name="_ETM_Q14_298000"/>
      <w:bookmarkEnd w:id="7974"/>
      <w:r>
        <w:rPr>
          <w:rFonts w:hint="cs"/>
          <w:rtl/>
          <w:lang w:eastAsia="he-IL"/>
        </w:rPr>
        <w:t xml:space="preserve">בבקשה.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אני לרגע דמיינתי שכבר דיברת, ואז נזכרתי שזה היה </w:t>
      </w:r>
      <w:bookmarkStart w:id="7975" w:name="_ETM_Q14_310000"/>
      <w:bookmarkEnd w:id="7975"/>
      <w:r>
        <w:rPr>
          <w:rFonts w:hint="cs"/>
          <w:rtl/>
          <w:lang w:eastAsia="he-IL"/>
        </w:rPr>
        <w:t xml:space="preserve">באי-אמון ולא בדיון האישי. שלוש דקות. זה רק אומר שאני </w:t>
      </w:r>
      <w:bookmarkStart w:id="7976" w:name="_ETM_Q14_319000"/>
      <w:bookmarkEnd w:id="7976"/>
      <w:r>
        <w:rPr>
          <w:rFonts w:hint="cs"/>
          <w:rtl/>
          <w:lang w:eastAsia="he-IL"/>
        </w:rPr>
        <w:t>מקשיב בקשב רב לכל הדוברים. בבקשה.</w:t>
      </w:r>
    </w:p>
    <w:p w:rsidR="00581DB8" w:rsidRDefault="00581DB8" w:rsidP="00F85E42">
      <w:pPr>
        <w:rPr>
          <w:rtl/>
          <w:lang w:eastAsia="he-IL"/>
        </w:rPr>
      </w:pPr>
    </w:p>
    <w:p w:rsidR="00581DB8" w:rsidRDefault="00581DB8" w:rsidP="00F85E42">
      <w:pPr>
        <w:pStyle w:val="a4"/>
        <w:keepNext/>
        <w:rPr>
          <w:rtl/>
        </w:rPr>
      </w:pPr>
      <w:bookmarkStart w:id="7977" w:name="ET_speaker_5696_4"/>
      <w:r w:rsidRPr="003C4DC3">
        <w:rPr>
          <w:rStyle w:val="TagStyle"/>
          <w:rtl/>
        </w:rPr>
        <w:t xml:space="preserve"> &lt;&lt; דובר &gt;&gt; </w:t>
      </w:r>
      <w:bookmarkStart w:id="7978" w:name="_Toc183515818"/>
      <w:r>
        <w:rPr>
          <w:rtl/>
        </w:rPr>
        <w:t>יוסף עטאונה (חד"ש-תע"ל):</w:t>
      </w:r>
      <w:bookmarkEnd w:id="7978"/>
      <w:r w:rsidRPr="003C4DC3">
        <w:rPr>
          <w:rStyle w:val="TagStyle"/>
          <w:rtl/>
        </w:rPr>
        <w:t xml:space="preserve"> &lt;&lt; דובר &gt;&gt;</w:t>
      </w:r>
      <w:r>
        <w:rPr>
          <w:rtl/>
        </w:rPr>
        <w:t xml:space="preserve">   </w:t>
      </w:r>
      <w:bookmarkEnd w:id="7977"/>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תודה, כבוד היושב-ראש. כנסת נכבדה, כבוד היושב-ראש, כשהיינו צעירים היינו סטודנטים והיינו גם פעילים בתוך הקמפוסים. אני זוכר שבהפגנות, אחת הקריאות שלנו הייתה "הפשיזם לא יעבור"; "לא יעבור, לא יעבור, הפשיזם לא יעבור". </w:t>
      </w:r>
      <w:bookmarkStart w:id="7979" w:name="_ETM_Q14_351000"/>
      <w:bookmarkEnd w:id="7979"/>
      <w:r>
        <w:rPr>
          <w:rFonts w:hint="cs"/>
          <w:rtl/>
          <w:lang w:eastAsia="he-IL"/>
        </w:rPr>
        <w:t>פעם היה הפשיזם בשוליים של החברה הישראלית, והיום, תחת הממשלה הזאת, במוקד של הממשלה הזאת נמצאים הקיצונ</w:t>
      </w:r>
      <w:r w:rsidR="00F21BD0">
        <w:rPr>
          <w:rFonts w:hint="cs"/>
          <w:rtl/>
          <w:lang w:eastAsia="he-IL"/>
        </w:rPr>
        <w:t>י</w:t>
      </w:r>
      <w:r>
        <w:rPr>
          <w:rFonts w:hint="cs"/>
          <w:rtl/>
          <w:lang w:eastAsia="he-IL"/>
        </w:rPr>
        <w:t xml:space="preserve">ים, הגזענים ביותר. </w:t>
      </w:r>
      <w:bookmarkStart w:id="7980" w:name="_ETM_Q14_371000"/>
      <w:bookmarkEnd w:id="7980"/>
      <w:r>
        <w:rPr>
          <w:rFonts w:hint="cs"/>
          <w:rtl/>
          <w:lang w:eastAsia="he-IL"/>
        </w:rPr>
        <w:t xml:space="preserve">אין פלא במציאות שאנחנו חיים בה, ואין גם פלא בגילויי הגזענות שאנחנו רואים ביום-יום. </w:t>
      </w:r>
    </w:p>
    <w:p w:rsidR="00581DB8" w:rsidRDefault="00581DB8" w:rsidP="00F85E42">
      <w:pPr>
        <w:rPr>
          <w:rtl/>
          <w:lang w:eastAsia="he-IL"/>
        </w:rPr>
      </w:pPr>
    </w:p>
    <w:p w:rsidR="00581DB8" w:rsidRDefault="00581DB8" w:rsidP="00F21BD0">
      <w:pPr>
        <w:rPr>
          <w:rtl/>
          <w:lang w:eastAsia="he-IL"/>
        </w:rPr>
      </w:pPr>
      <w:r>
        <w:rPr>
          <w:rFonts w:hint="cs"/>
          <w:rtl/>
          <w:lang w:eastAsia="he-IL"/>
        </w:rPr>
        <w:t xml:space="preserve">אתמול, כבוד היושב-ראש, באתר "הידברות", פורסם תחת הכותרת </w:t>
      </w:r>
      <w:r>
        <w:rPr>
          <w:rFonts w:hint="eastAsia"/>
          <w:rtl/>
          <w:lang w:eastAsia="he-IL"/>
        </w:rPr>
        <w:t>–</w:t>
      </w:r>
      <w:r>
        <w:rPr>
          <w:rFonts w:hint="cs"/>
          <w:rtl/>
          <w:lang w:eastAsia="he-IL"/>
        </w:rPr>
        <w:t xml:space="preserve"> תשמעו טוב לאן הגענו ובאיזה מציאות </w:t>
      </w:r>
      <w:bookmarkStart w:id="7981" w:name="_ETM_Q14_397000"/>
      <w:bookmarkEnd w:id="7981"/>
      <w:r>
        <w:rPr>
          <w:rFonts w:hint="cs"/>
          <w:rtl/>
          <w:lang w:eastAsia="he-IL"/>
        </w:rPr>
        <w:t xml:space="preserve">פשיסטית אנחנו נמצאים, כשבאתר רשמי מפרסמים תחקיר מטריד: "כך נכנסו אלפי מורים ערבים ללמד בבתי ספר יהודיים". ובכותרת, מה </w:t>
      </w:r>
      <w:bookmarkStart w:id="7982" w:name="_ETM_Q14_414000"/>
      <w:bookmarkEnd w:id="7982"/>
      <w:r>
        <w:rPr>
          <w:rFonts w:hint="cs"/>
          <w:rtl/>
          <w:lang w:eastAsia="he-IL"/>
        </w:rPr>
        <w:t xml:space="preserve">עוד כתוב? "מה הוביל למצב האבסורדי, והאם יש דרך למנוע אותו?" </w:t>
      </w:r>
      <w:bookmarkStart w:id="7983" w:name="_ETM_Q14_425000"/>
      <w:bookmarkEnd w:id="7983"/>
      <w:r>
        <w:rPr>
          <w:rFonts w:hint="cs"/>
          <w:rtl/>
          <w:lang w:eastAsia="he-IL"/>
        </w:rPr>
        <w:t xml:space="preserve">האם זה לא גזענות? האם זה לא אפרטהייד, שכשעושים את התחקיר, לא רוצים שמורים ערבים ייכנסו לבתי ספר יהודיים? האם רוצים לקיים מערכות נפרדות? זה האפרטהייד בהתגלמותו. אין דרך אחרת להסביר את הדברים אלא </w:t>
      </w:r>
      <w:bookmarkStart w:id="7984" w:name="_ETM_Q14_450000"/>
      <w:bookmarkEnd w:id="7984"/>
      <w:r>
        <w:rPr>
          <w:rFonts w:hint="cs"/>
          <w:rtl/>
          <w:lang w:eastAsia="he-IL"/>
        </w:rPr>
        <w:t>שאפרטהייד במדינת ישראל הוא חי, קיים ובועט.</w:t>
      </w:r>
    </w:p>
    <w:p w:rsidR="00581DB8" w:rsidRDefault="00581DB8" w:rsidP="00F85E42">
      <w:pPr>
        <w:rPr>
          <w:rtl/>
          <w:lang w:eastAsia="he-IL"/>
        </w:rPr>
      </w:pPr>
    </w:p>
    <w:p w:rsidR="00581DB8" w:rsidRDefault="00581DB8" w:rsidP="00F85E42">
      <w:pPr>
        <w:rPr>
          <w:rtl/>
          <w:lang w:eastAsia="he-IL"/>
        </w:rPr>
      </w:pPr>
      <w:bookmarkStart w:id="7985" w:name="_ETM_Q14_456000"/>
      <w:bookmarkEnd w:id="7985"/>
      <w:r>
        <w:rPr>
          <w:rFonts w:hint="cs"/>
          <w:rtl/>
          <w:lang w:eastAsia="he-IL"/>
        </w:rPr>
        <w:t xml:space="preserve">לפי החוק הבין-לאומי, האפרטהייד זה פשע בין-לאומי, לפי אמנת רומא מ-2002, ולכן, עם כל גילויי הגזענות, אנחנו עוד מתפלאים למה יש החלטות בהאג נגד ראש הממשלה ושר הביטחון לשעבר? כי אנחנו חיים היום במדינה תחת קבוצה של קיצוניים שמובילה את המדינה לעוד תהום </w:t>
      </w:r>
      <w:bookmarkStart w:id="7986" w:name="_ETM_Q14_490000"/>
      <w:bookmarkEnd w:id="7986"/>
      <w:r>
        <w:rPr>
          <w:rFonts w:hint="cs"/>
          <w:rtl/>
          <w:lang w:eastAsia="he-IL"/>
        </w:rPr>
        <w:t>ועוד גזענות.</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אני חושב שמערכת החינוך בכלל צריכה להיות מחוץ לוויכוח, גם הפוליטי וגם הלאומי, כי אני גם מאמין, כמי שניהל מערכות חינוך במשך שנים רבות </w:t>
      </w:r>
      <w:r>
        <w:rPr>
          <w:rFonts w:hint="eastAsia"/>
          <w:rtl/>
          <w:lang w:eastAsia="he-IL"/>
        </w:rPr>
        <w:t xml:space="preserve">– </w:t>
      </w:r>
      <w:r>
        <w:rPr>
          <w:rFonts w:hint="cs"/>
          <w:rtl/>
          <w:lang w:eastAsia="he-IL"/>
        </w:rPr>
        <w:t xml:space="preserve">הייתי מעודד גם כניסה של מורים יהודים </w:t>
      </w:r>
      <w:bookmarkStart w:id="7987" w:name="_ETM_Q14_510000"/>
      <w:bookmarkEnd w:id="7987"/>
      <w:r>
        <w:rPr>
          <w:rFonts w:hint="cs"/>
          <w:rtl/>
          <w:lang w:eastAsia="he-IL"/>
        </w:rPr>
        <w:t>לבתי ספר ערביים וגם של מורים ערבים לבתי ספר יהודיים, כי במציאות שקיימת אפשר גם אחרת.</w:t>
      </w:r>
      <w:bookmarkStart w:id="7988" w:name="_ETM_Q14_521000"/>
      <w:bookmarkEnd w:id="7988"/>
      <w:r>
        <w:rPr>
          <w:rFonts w:hint="cs"/>
          <w:rtl/>
          <w:lang w:eastAsia="he-IL"/>
        </w:rPr>
        <w:t xml:space="preserve"> אפשר לראות את זה גם בבתי ספר הדו-לשוניים שיש בארץ, ששם מלמדים גם ערבים, גם יהודים, ולומדים ביחד. אפשר גם אחרת.</w:t>
      </w:r>
    </w:p>
    <w:p w:rsidR="00581DB8" w:rsidRDefault="00581DB8" w:rsidP="00F85E42">
      <w:pPr>
        <w:rPr>
          <w:rtl/>
          <w:lang w:eastAsia="he-IL"/>
        </w:rPr>
      </w:pPr>
    </w:p>
    <w:p w:rsidR="00581DB8" w:rsidRDefault="00581DB8" w:rsidP="00F85E42">
      <w:pPr>
        <w:pStyle w:val="af6"/>
        <w:keepNext/>
        <w:rPr>
          <w:rtl/>
        </w:rPr>
      </w:pPr>
      <w:r w:rsidRPr="001F238D">
        <w:rPr>
          <w:rStyle w:val="TagStyle"/>
          <w:rtl/>
        </w:rPr>
        <w:t xml:space="preserve"> &lt;&lt; יור &gt;&gt; </w:t>
      </w:r>
      <w:r>
        <w:rPr>
          <w:rtl/>
        </w:rPr>
        <w:t>היו"ר יבגני סובה:</w:t>
      </w:r>
      <w:r w:rsidRPr="001F238D">
        <w:rPr>
          <w:rStyle w:val="TagStyle"/>
          <w:rtl/>
        </w:rPr>
        <w:t xml:space="preserve"> &lt;&lt; יור &gt;&gt;</w:t>
      </w:r>
      <w:r>
        <w:rPr>
          <w:rtl/>
        </w:rPr>
        <w:t xml:space="preserve">   </w:t>
      </w:r>
    </w:p>
    <w:p w:rsidR="00581DB8" w:rsidRDefault="00581DB8" w:rsidP="00D847B9">
      <w:pPr>
        <w:rPr>
          <w:rtl/>
          <w:lang w:eastAsia="he-IL"/>
        </w:rPr>
      </w:pPr>
    </w:p>
    <w:p w:rsidR="00581DB8" w:rsidRDefault="00581DB8" w:rsidP="00F85E42">
      <w:pPr>
        <w:rPr>
          <w:rtl/>
          <w:lang w:eastAsia="he-IL"/>
        </w:rPr>
      </w:pPr>
      <w:r>
        <w:rPr>
          <w:rFonts w:hint="cs"/>
          <w:rtl/>
          <w:lang w:eastAsia="he-IL"/>
        </w:rPr>
        <w:t>תודה. תודה רבה לחבר הכנסת יוסף עטאונה. חברת הכנסת יוליה מלינובסקי, בבקשה.</w:t>
      </w:r>
    </w:p>
    <w:p w:rsidR="00581DB8" w:rsidRDefault="00581DB8" w:rsidP="00F85E42">
      <w:pPr>
        <w:rPr>
          <w:rtl/>
          <w:lang w:eastAsia="he-IL"/>
        </w:rPr>
      </w:pPr>
    </w:p>
    <w:p w:rsidR="00581DB8" w:rsidRDefault="00581DB8" w:rsidP="00F85E42">
      <w:pPr>
        <w:pStyle w:val="a4"/>
        <w:keepNext/>
        <w:rPr>
          <w:rtl/>
        </w:rPr>
      </w:pPr>
      <w:bookmarkStart w:id="7989" w:name="ET_speaker_5552_6"/>
      <w:r w:rsidRPr="001F238D">
        <w:rPr>
          <w:rStyle w:val="TagStyle"/>
          <w:rtl/>
        </w:rPr>
        <w:t xml:space="preserve"> &lt;&lt; דובר &gt;&gt; </w:t>
      </w:r>
      <w:bookmarkStart w:id="7990" w:name="_Toc183515819"/>
      <w:r>
        <w:rPr>
          <w:rtl/>
        </w:rPr>
        <w:t>יוליה מלינובסקי (ישראל ביתנו):</w:t>
      </w:r>
      <w:bookmarkEnd w:id="7990"/>
      <w:r w:rsidRPr="001F238D">
        <w:rPr>
          <w:rStyle w:val="TagStyle"/>
          <w:rtl/>
        </w:rPr>
        <w:t xml:space="preserve"> &lt;&lt; דובר &gt;&gt;</w:t>
      </w:r>
      <w:r>
        <w:rPr>
          <w:rtl/>
        </w:rPr>
        <w:t xml:space="preserve">   </w:t>
      </w:r>
      <w:bookmarkEnd w:id="7989"/>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תודה רבה, אדוני היושב-ראש. גברתי השרה, חבריי חברי הכנסת, אני כבר כמה ימים, בעצם כבר תקופה, מסתובבת בתחושה: </w:t>
      </w:r>
      <w:bookmarkStart w:id="7991" w:name="_ETM_Q14_563000"/>
      <w:bookmarkEnd w:id="7991"/>
      <w:r>
        <w:rPr>
          <w:rFonts w:hint="cs"/>
          <w:rtl/>
          <w:lang w:eastAsia="he-IL"/>
        </w:rPr>
        <w:t xml:space="preserve">מה חברי הכנסת מהקואליציה רוצים להשיג? מה המטרות שלהם? איך החוקים של הקואליציה וחברי הכנסת מהקואליציה או הממשלה תורמים למאמץ המלחמתי? האם החוק שביום רביעי יעלה </w:t>
      </w:r>
      <w:bookmarkStart w:id="7992" w:name="_ETM_Q14_581000"/>
      <w:bookmarkEnd w:id="7992"/>
      <w:r>
        <w:rPr>
          <w:rFonts w:hint="cs"/>
          <w:rtl/>
          <w:lang w:eastAsia="he-IL"/>
        </w:rPr>
        <w:t xml:space="preserve">פה, נושא </w:t>
      </w:r>
      <w:proofErr w:type="spellStart"/>
      <w:r>
        <w:rPr>
          <w:rFonts w:hint="cs"/>
          <w:rtl/>
          <w:lang w:eastAsia="he-IL"/>
        </w:rPr>
        <w:t>החסינויות</w:t>
      </w:r>
      <w:proofErr w:type="spellEnd"/>
      <w:r>
        <w:rPr>
          <w:rFonts w:hint="cs"/>
          <w:rtl/>
          <w:lang w:eastAsia="he-IL"/>
        </w:rPr>
        <w:t xml:space="preserve"> של חברי הכנסת, תורם למאמץ המלחמתי? האם </w:t>
      </w:r>
      <w:bookmarkStart w:id="7993" w:name="_ETM_Q14_587000"/>
      <w:bookmarkEnd w:id="7993"/>
      <w:r>
        <w:rPr>
          <w:rFonts w:hint="cs"/>
          <w:rtl/>
          <w:lang w:eastAsia="he-IL"/>
        </w:rPr>
        <w:t xml:space="preserve">הוא תורם משהו לאזרחי ישראל? לדעתי לא. אין בזה שום </w:t>
      </w:r>
      <w:bookmarkStart w:id="7994" w:name="_ETM_Q14_595000"/>
      <w:bookmarkEnd w:id="7994"/>
      <w:r>
        <w:rPr>
          <w:rFonts w:hint="cs"/>
          <w:rtl/>
          <w:lang w:eastAsia="he-IL"/>
        </w:rPr>
        <w:t xml:space="preserve">היגיון. האם החוק בנושא השידור הציבורי תורם משהו לאזרחי ישראל? </w:t>
      </w:r>
      <w:bookmarkStart w:id="7995" w:name="_ETM_Q14_604000"/>
      <w:bookmarkEnd w:id="7995"/>
      <w:r>
        <w:rPr>
          <w:rFonts w:hint="cs"/>
          <w:rtl/>
          <w:lang w:eastAsia="he-IL"/>
        </w:rPr>
        <w:t xml:space="preserve">האם זה מקדם אותנו? האם זה עושה פה אחדות של </w:t>
      </w:r>
      <w:bookmarkStart w:id="7996" w:name="_ETM_Q14_610000"/>
      <w:bookmarkEnd w:id="7996"/>
      <w:r>
        <w:rPr>
          <w:rFonts w:hint="cs"/>
          <w:rtl/>
          <w:lang w:eastAsia="he-IL"/>
        </w:rPr>
        <w:t xml:space="preserve">העם? </w:t>
      </w:r>
      <w:bookmarkStart w:id="7997" w:name="_ETM_Q14_613000"/>
      <w:bookmarkStart w:id="7998" w:name="_ETM_Q14_612000"/>
      <w:bookmarkEnd w:id="7997"/>
      <w:bookmarkEnd w:id="7998"/>
      <w:r>
        <w:rPr>
          <w:rFonts w:hint="cs"/>
          <w:rtl/>
          <w:lang w:eastAsia="he-IL"/>
        </w:rPr>
        <w:t xml:space="preserve">יש הרבה דוגמאות. אלה רק דוגמאות מהשבוע הזה. </w:t>
      </w:r>
    </w:p>
    <w:p w:rsidR="00581DB8" w:rsidRDefault="00581DB8" w:rsidP="00F85E42">
      <w:pPr>
        <w:rPr>
          <w:rtl/>
          <w:lang w:eastAsia="he-IL"/>
        </w:rPr>
      </w:pPr>
      <w:bookmarkStart w:id="7999" w:name="_ETM_Q14_614000"/>
      <w:bookmarkEnd w:id="7999"/>
    </w:p>
    <w:p w:rsidR="00581DB8" w:rsidRDefault="00581DB8" w:rsidP="00F85E42">
      <w:pPr>
        <w:rPr>
          <w:rtl/>
          <w:lang w:eastAsia="he-IL"/>
        </w:rPr>
      </w:pPr>
      <w:bookmarkStart w:id="8000" w:name="_ETM_Q14_615000"/>
      <w:bookmarkEnd w:id="8000"/>
      <w:r>
        <w:rPr>
          <w:rFonts w:hint="cs"/>
          <w:rtl/>
          <w:lang w:eastAsia="he-IL"/>
        </w:rPr>
        <w:t xml:space="preserve">מה </w:t>
      </w:r>
      <w:bookmarkStart w:id="8001" w:name="_ETM_Q14_616000"/>
      <w:bookmarkEnd w:id="8001"/>
      <w:r>
        <w:rPr>
          <w:rFonts w:hint="cs"/>
          <w:rtl/>
          <w:lang w:eastAsia="he-IL"/>
        </w:rPr>
        <w:t xml:space="preserve">המטרה? מה מטרת הקואליציה? ואיזה צביעות. כשאנחנו באים בביקורת, וגם הציבור, לגבי התנהלות הממשלה, אומרים: אי-אפשר, יש לנו מלחמה; אסור לדבר </w:t>
      </w:r>
      <w:bookmarkStart w:id="8002" w:name="_ETM_Q14_631000"/>
      <w:bookmarkEnd w:id="8002"/>
      <w:r>
        <w:rPr>
          <w:rFonts w:hint="cs"/>
          <w:rtl/>
          <w:lang w:eastAsia="he-IL"/>
        </w:rPr>
        <w:t xml:space="preserve">על זה; אסור לעשות את זה; אסור ועדת חקירה ממלכתית; אסור מיליון דברים; אסור לשאול שאלות קשות, כי יש מלחמה. אבל מצד שני, מקדמים פה חקיקה שהיא מפלגת, חקיקה שלא תורמת שום דבר לאף אחד, </w:t>
      </w:r>
      <w:bookmarkStart w:id="8003" w:name="_ETM_Q14_650000"/>
      <w:bookmarkEnd w:id="8003"/>
      <w:r>
        <w:rPr>
          <w:rFonts w:hint="cs"/>
          <w:rtl/>
          <w:lang w:eastAsia="he-IL"/>
        </w:rPr>
        <w:t>בהרבה מצבים חקיקה סקטוריאלית, שמיטיבה עם ציבורים מסוימים על חשבון ציבורים אחרים, חקיקה שהיא מעצבנת.</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עכשיו אנחנו רוצים לסגור את השידור </w:t>
      </w:r>
      <w:bookmarkStart w:id="8004" w:name="_ETM_Q14_665000"/>
      <w:bookmarkEnd w:id="8004"/>
      <w:r>
        <w:rPr>
          <w:rFonts w:hint="cs"/>
          <w:rtl/>
          <w:lang w:eastAsia="he-IL"/>
        </w:rPr>
        <w:t xml:space="preserve">הציבורי? אני מזכירה לכם מה היה פה ב-7 באוקטובר, לכל אלה שרוצים לפגוע בשידור הציבורי. ב-7 באוקטובר ערוץ </w:t>
      </w:r>
      <w:bookmarkStart w:id="8005" w:name="_ETM_Q14_673000"/>
      <w:bookmarkEnd w:id="8005"/>
      <w:r>
        <w:rPr>
          <w:rFonts w:hint="cs"/>
          <w:rtl/>
          <w:lang w:eastAsia="he-IL"/>
        </w:rPr>
        <w:t xml:space="preserve">14 היה שומר שבת, לא היה ערוץ 14. זה ערוץ פרטי, זכותם, הם מחליטים שבשבת הם לא משדרים. מה לעשות, קרה אירוע, נכנסנו למלחמה בשבת. אבל יש לנו שידור ציבורי, ושם מייד פתחו את האולפנים. יש </w:t>
      </w:r>
      <w:bookmarkStart w:id="8006" w:name="_ETM_Q14_695000"/>
      <w:bookmarkEnd w:id="8006"/>
      <w:r>
        <w:rPr>
          <w:rFonts w:hint="cs"/>
          <w:rtl/>
          <w:lang w:eastAsia="he-IL"/>
        </w:rPr>
        <w:t xml:space="preserve">גם ערוצים מסחריים, אבל שידור ציבורי בכל מדינה נורמלית זה משהו שחייב להיות, במידה מסוימת כדי לשמור </w:t>
      </w:r>
      <w:bookmarkStart w:id="8007" w:name="_ETM_Q14_705000"/>
      <w:bookmarkEnd w:id="8007"/>
      <w:r>
        <w:rPr>
          <w:rFonts w:hint="cs"/>
          <w:rtl/>
          <w:lang w:eastAsia="he-IL"/>
        </w:rPr>
        <w:t>על האינטרס הציבורי.</w:t>
      </w:r>
    </w:p>
    <w:p w:rsidR="00581DB8" w:rsidRDefault="00581DB8" w:rsidP="00F85E42">
      <w:pPr>
        <w:rPr>
          <w:rtl/>
          <w:lang w:eastAsia="he-IL"/>
        </w:rPr>
      </w:pPr>
      <w:bookmarkStart w:id="8008" w:name="_ETM_Q14_706000"/>
      <w:bookmarkEnd w:id="8008"/>
    </w:p>
    <w:p w:rsidR="00581DB8" w:rsidRDefault="00581DB8" w:rsidP="00F85E42">
      <w:pPr>
        <w:rPr>
          <w:rtl/>
          <w:lang w:eastAsia="he-IL"/>
        </w:rPr>
      </w:pPr>
      <w:r>
        <w:rPr>
          <w:rFonts w:hint="cs"/>
          <w:rtl/>
          <w:lang w:eastAsia="he-IL"/>
        </w:rPr>
        <w:t xml:space="preserve">מי ישדר עכשיו מוזיקה קלאסית בתחנת רדיו? יש איזה זכיין שירצה לשדר מוזיקה קלאסית? את זה </w:t>
      </w:r>
      <w:bookmarkStart w:id="8009" w:name="_ETM_Q14_714000"/>
      <w:bookmarkEnd w:id="8009"/>
      <w:r>
        <w:rPr>
          <w:rFonts w:hint="cs"/>
          <w:rtl/>
          <w:lang w:eastAsia="he-IL"/>
        </w:rPr>
        <w:t xml:space="preserve">רק מדינה יכולה לספק. יש דברים שזה מין ברית בין המדינה לבין אזרחיה. יש דברים שהם לא כלכליים, שהם לא משתלמים, שאולי </w:t>
      </w:r>
      <w:bookmarkStart w:id="8010" w:name="_ETM_Q14_725000"/>
      <w:bookmarkEnd w:id="8010"/>
      <w:r>
        <w:rPr>
          <w:rFonts w:hint="cs"/>
          <w:rtl/>
          <w:lang w:eastAsia="he-IL"/>
        </w:rPr>
        <w:t xml:space="preserve">שום גורם כלכלי לא ירצה להתעסק בזה, אבל אזרחים </w:t>
      </w:r>
      <w:r>
        <w:rPr>
          <w:rFonts w:hint="eastAsia"/>
          <w:rtl/>
          <w:lang w:eastAsia="he-IL"/>
        </w:rPr>
        <w:t xml:space="preserve">– </w:t>
      </w:r>
      <w:r>
        <w:rPr>
          <w:rFonts w:hint="cs"/>
          <w:rtl/>
          <w:lang w:eastAsia="he-IL"/>
        </w:rPr>
        <w:t>מותר להם לקבל את השירות הזה. זה בדיוק זה.</w:t>
      </w:r>
    </w:p>
    <w:p w:rsidR="00581DB8" w:rsidRDefault="00581DB8" w:rsidP="00F85E42">
      <w:pPr>
        <w:rPr>
          <w:rtl/>
          <w:lang w:eastAsia="he-IL"/>
        </w:rPr>
      </w:pPr>
      <w:bookmarkStart w:id="8011" w:name="_ETM_Q14_736000"/>
      <w:bookmarkEnd w:id="8011"/>
    </w:p>
    <w:p w:rsidR="00581DB8" w:rsidRDefault="00581DB8" w:rsidP="00F85E42">
      <w:pPr>
        <w:rPr>
          <w:rtl/>
          <w:lang w:eastAsia="he-IL"/>
        </w:rPr>
      </w:pPr>
      <w:r>
        <w:rPr>
          <w:rFonts w:hint="cs"/>
          <w:rtl/>
          <w:lang w:eastAsia="he-IL"/>
        </w:rPr>
        <w:t xml:space="preserve">ולגבי החסינות של חברי הכנסת, אני באופן אישי לא צריכה חסינות כזאת, </w:t>
      </w:r>
      <w:bookmarkStart w:id="8012" w:name="_ETM_Q14_742000"/>
      <w:bookmarkEnd w:id="8012"/>
      <w:r>
        <w:rPr>
          <w:rFonts w:hint="cs"/>
          <w:rtl/>
          <w:lang w:eastAsia="he-IL"/>
        </w:rPr>
        <w:t xml:space="preserve">כי אני לא משתייכת למשפחה עבריינית, וגם אם חלילה יקרה משהו, אני אתן את הדין לרשויות החוק. </w:t>
      </w:r>
      <w:bookmarkStart w:id="8013" w:name="_ETM_Q14_749000"/>
      <w:bookmarkEnd w:id="8013"/>
      <w:r>
        <w:rPr>
          <w:rFonts w:hint="cs"/>
          <w:rtl/>
          <w:lang w:eastAsia="he-IL"/>
        </w:rPr>
        <w:t>החוק הזה של החסינות זה חוק של פחדנים וחוק של עבריינים.</w:t>
      </w:r>
    </w:p>
    <w:p w:rsidR="00581DB8" w:rsidRDefault="00581DB8" w:rsidP="00F85E42">
      <w:pPr>
        <w:rPr>
          <w:rtl/>
          <w:lang w:eastAsia="he-IL"/>
        </w:rPr>
      </w:pPr>
    </w:p>
    <w:p w:rsidR="00581DB8" w:rsidRDefault="00581DB8" w:rsidP="00F85E42">
      <w:pPr>
        <w:pStyle w:val="af6"/>
        <w:keepNext/>
        <w:rPr>
          <w:rtl/>
        </w:rPr>
      </w:pPr>
      <w:r w:rsidRPr="00533B85">
        <w:rPr>
          <w:rStyle w:val="TagStyle"/>
          <w:rtl/>
        </w:rPr>
        <w:t xml:space="preserve">&lt;&lt; יור &gt;&gt; </w:t>
      </w:r>
      <w:r>
        <w:rPr>
          <w:rtl/>
        </w:rPr>
        <w:t>היו"ר יבגני סובה:</w:t>
      </w:r>
      <w:r w:rsidRPr="00533B85">
        <w:rPr>
          <w:rStyle w:val="TagStyle"/>
          <w:rtl/>
        </w:rPr>
        <w:t xml:space="preserve"> &lt;&lt; יור &gt;&gt;</w:t>
      </w:r>
      <w:r>
        <w:rPr>
          <w:rtl/>
        </w:rPr>
        <w:t xml:space="preserve">  </w:t>
      </w:r>
    </w:p>
    <w:p w:rsidR="00581DB8" w:rsidRDefault="00581DB8" w:rsidP="00D847B9">
      <w:pPr>
        <w:rPr>
          <w:rtl/>
        </w:rPr>
      </w:pPr>
    </w:p>
    <w:p w:rsidR="00581DB8" w:rsidRDefault="00581DB8" w:rsidP="00D847B9">
      <w:pPr>
        <w:rPr>
          <w:rtl/>
        </w:rPr>
      </w:pPr>
      <w:r>
        <w:rPr>
          <w:rFonts w:hint="cs"/>
          <w:rtl/>
        </w:rPr>
        <w:t xml:space="preserve">תודה לחברת הכנסת יוליה מלינובסקי. חברת הכנסת טטיאנה מזרסקי, בבקשה. שלוש </w:t>
      </w:r>
      <w:bookmarkStart w:id="8014" w:name="_ETM_Q15_171000"/>
      <w:bookmarkEnd w:id="8014"/>
      <w:r>
        <w:rPr>
          <w:rFonts w:hint="cs"/>
          <w:rtl/>
        </w:rPr>
        <w:t>דקות, בבקשה.</w:t>
      </w:r>
    </w:p>
    <w:p w:rsidR="00581DB8" w:rsidRDefault="00581DB8" w:rsidP="00F85E42">
      <w:pPr>
        <w:rPr>
          <w:rtl/>
        </w:rPr>
      </w:pPr>
    </w:p>
    <w:p w:rsidR="00581DB8" w:rsidRDefault="00581DB8" w:rsidP="00F85E42">
      <w:pPr>
        <w:pStyle w:val="a4"/>
        <w:keepNext/>
        <w:rPr>
          <w:rtl/>
        </w:rPr>
      </w:pPr>
      <w:bookmarkStart w:id="8015" w:name="ET_speaker_6228_2"/>
      <w:r w:rsidRPr="00533B85">
        <w:rPr>
          <w:rStyle w:val="TagStyle"/>
          <w:rtl/>
        </w:rPr>
        <w:t xml:space="preserve"> &lt;&lt; דובר &gt;&gt; </w:t>
      </w:r>
      <w:bookmarkStart w:id="8016" w:name="_Toc183515820"/>
      <w:r>
        <w:rPr>
          <w:rtl/>
        </w:rPr>
        <w:t>טטיאנה מזרסקי (יש עתיד):</w:t>
      </w:r>
      <w:bookmarkEnd w:id="8016"/>
      <w:r w:rsidRPr="00533B85">
        <w:rPr>
          <w:rStyle w:val="TagStyle"/>
          <w:rtl/>
        </w:rPr>
        <w:t xml:space="preserve"> &lt;&lt; דובר &gt;&gt;</w:t>
      </w:r>
      <w:r>
        <w:rPr>
          <w:rtl/>
        </w:rPr>
        <w:t xml:space="preserve">  </w:t>
      </w:r>
      <w:bookmarkEnd w:id="8015"/>
    </w:p>
    <w:p w:rsidR="00581DB8" w:rsidRDefault="00581DB8" w:rsidP="00D847B9">
      <w:pPr>
        <w:rPr>
          <w:rtl/>
        </w:rPr>
      </w:pPr>
    </w:p>
    <w:p w:rsidR="005B710C" w:rsidRDefault="00581DB8" w:rsidP="00B95DAC">
      <w:pPr>
        <w:rPr>
          <w:rtl/>
        </w:rPr>
      </w:pPr>
      <w:r>
        <w:rPr>
          <w:rFonts w:hint="cs"/>
          <w:rtl/>
        </w:rPr>
        <w:t>תודה רבה, אדוני היושב-ראש. חבריי חברי הכנסת, כבוד</w:t>
      </w:r>
      <w:bookmarkStart w:id="8017" w:name="_ETM_Q15_177000"/>
      <w:bookmarkEnd w:id="8017"/>
      <w:r>
        <w:rPr>
          <w:rFonts w:hint="cs"/>
          <w:rtl/>
        </w:rPr>
        <w:t xml:space="preserve"> השרה, 416 יום כבר עברו מאז שהאזרחים שלנו נחטפו</w:t>
      </w:r>
      <w:bookmarkStart w:id="8018" w:name="_ETM_Q15_188000"/>
      <w:bookmarkEnd w:id="8018"/>
      <w:r>
        <w:rPr>
          <w:rFonts w:hint="cs"/>
          <w:rtl/>
        </w:rPr>
        <w:t xml:space="preserve"> לשבי, פרק זמן, ו-101 חטופות וחטופים עדיין נמצאים שם. פרק </w:t>
      </w:r>
      <w:bookmarkStart w:id="8019" w:name="_ETM_Q15_197000"/>
      <w:bookmarkEnd w:id="8019"/>
      <w:r>
        <w:rPr>
          <w:rFonts w:hint="cs"/>
          <w:rtl/>
        </w:rPr>
        <w:t xml:space="preserve">זמן. </w:t>
      </w:r>
    </w:p>
    <w:p w:rsidR="005B710C" w:rsidRDefault="005B710C" w:rsidP="00B95DAC">
      <w:pPr>
        <w:rPr>
          <w:rtl/>
        </w:rPr>
      </w:pPr>
    </w:p>
    <w:p w:rsidR="00581DB8" w:rsidRDefault="00581DB8" w:rsidP="00B95DAC">
      <w:pPr>
        <w:rPr>
          <w:rtl/>
        </w:rPr>
      </w:pPr>
      <w:r>
        <w:rPr>
          <w:rFonts w:hint="cs"/>
          <w:rtl/>
        </w:rPr>
        <w:t>אתם יודעים, בצה"ל יש הרבה מושגים. אחד המושגים המוכרים בחברה הישראלית הוא "לגעת בקיר". עבור מי שלא</w:t>
      </w:r>
      <w:bookmarkStart w:id="8020" w:name="_ETM_Q15_208000"/>
      <w:bookmarkEnd w:id="8020"/>
      <w:r>
        <w:rPr>
          <w:rFonts w:hint="cs"/>
          <w:rtl/>
        </w:rPr>
        <w:t xml:space="preserve"> טרח להתגייס ולשרת את המדינה, אסביר את המונח הזה. לגעת בקיר מתאר הגעה לקו אמצע, בדיוק 50% </w:t>
      </w:r>
      <w:r>
        <w:rPr>
          <w:rtl/>
        </w:rPr>
        <w:t>–</w:t>
      </w:r>
      <w:bookmarkStart w:id="8021" w:name="_ETM_Q15_219000"/>
      <w:bookmarkEnd w:id="8021"/>
      <w:r>
        <w:rPr>
          <w:rFonts w:hint="cs"/>
          <w:rtl/>
        </w:rPr>
        <w:t xml:space="preserve"> מחצית מהשירות הסדיר מאחוריך, ונותר ממנו עוד חצי שירות להשלים.</w:t>
      </w:r>
      <w:bookmarkStart w:id="8022" w:name="_ETM_Q15_230000"/>
      <w:bookmarkEnd w:id="8022"/>
      <w:r>
        <w:rPr>
          <w:rFonts w:hint="cs"/>
          <w:rtl/>
        </w:rPr>
        <w:t xml:space="preserve"> זהו מעמד מאוד מרגש, והינה, אני מתרגשת לברך</w:t>
      </w:r>
      <w:bookmarkStart w:id="8023" w:name="_ETM_Q15_231000"/>
      <w:bookmarkEnd w:id="8023"/>
      <w:r w:rsidRPr="00EF1C50">
        <w:rPr>
          <w:rFonts w:hint="cs"/>
          <w:rtl/>
        </w:rPr>
        <w:t xml:space="preserve"> </w:t>
      </w:r>
      <w:r>
        <w:rPr>
          <w:rFonts w:hint="cs"/>
          <w:rtl/>
        </w:rPr>
        <w:t xml:space="preserve">כאן היום את הממשלה, את שרי הממשלה, לרגל נגיעתם בקיר. </w:t>
      </w:r>
      <w:bookmarkStart w:id="8024" w:name="_ETM_Q15_239000"/>
      <w:bookmarkEnd w:id="8024"/>
      <w:r>
        <w:rPr>
          <w:rFonts w:hint="cs"/>
          <w:rtl/>
        </w:rPr>
        <w:t>חצי מהקדנציה שלכם עברה, וזוהי העת להשוויץ במה שהצלחתם להשיג</w:t>
      </w:r>
      <w:bookmarkStart w:id="8025" w:name="_ETM_Q15_247000"/>
      <w:bookmarkEnd w:id="8025"/>
      <w:r>
        <w:rPr>
          <w:rFonts w:hint="cs"/>
          <w:rtl/>
        </w:rPr>
        <w:t xml:space="preserve"> עבור האזרחים הישראלים. שנתיים זה המון זמן, ואני בטוחה</w:t>
      </w:r>
      <w:bookmarkStart w:id="8026" w:name="_ETM_Q15_250000"/>
      <w:bookmarkEnd w:id="8026"/>
      <w:r>
        <w:rPr>
          <w:rFonts w:hint="cs"/>
          <w:rtl/>
        </w:rPr>
        <w:t xml:space="preserve"> שאם נצלול לרשימת ההישגים של הממשלה ושריה, נתרשם כראוי.</w:t>
      </w:r>
    </w:p>
    <w:p w:rsidR="00581DB8" w:rsidRDefault="00581DB8" w:rsidP="00F85E42">
      <w:pPr>
        <w:rPr>
          <w:rtl/>
        </w:rPr>
      </w:pPr>
    </w:p>
    <w:p w:rsidR="00581DB8" w:rsidRDefault="00581DB8" w:rsidP="005B710C">
      <w:pPr>
        <w:rPr>
          <w:rtl/>
        </w:rPr>
      </w:pPr>
      <w:bookmarkStart w:id="8027" w:name="_ETM_Q15_260000"/>
      <w:bookmarkEnd w:id="8027"/>
      <w:r>
        <w:rPr>
          <w:rFonts w:hint="cs"/>
          <w:rtl/>
        </w:rPr>
        <w:t xml:space="preserve">אדוני שר האוצר, אתה הבטחת, טרם כניסתך לתפקיד, כלכלה משגשגת. </w:t>
      </w:r>
      <w:bookmarkStart w:id="8028" w:name="_ETM_Q15_263000"/>
      <w:bookmarkEnd w:id="8028"/>
      <w:r>
        <w:rPr>
          <w:rFonts w:hint="cs"/>
          <w:rtl/>
        </w:rPr>
        <w:t>מה שקרה בפועל זו הורדה של דירוג האשראי, קומבינות של</w:t>
      </w:r>
      <w:bookmarkStart w:id="8029" w:name="_ETM_Q15_269000"/>
      <w:bookmarkEnd w:id="8029"/>
      <w:r>
        <w:rPr>
          <w:rFonts w:hint="cs"/>
          <w:rtl/>
        </w:rPr>
        <w:t xml:space="preserve"> כספים קואליציוניים מושחתים ועליית יוקר המחיה. אדוני השר לביטחון </w:t>
      </w:r>
      <w:bookmarkStart w:id="8030" w:name="_ETM_Q15_277000"/>
      <w:bookmarkEnd w:id="8030"/>
      <w:r>
        <w:rPr>
          <w:rFonts w:hint="cs"/>
          <w:rtl/>
        </w:rPr>
        <w:t>פנים, אתה הבטחת משילות וביטחון</w:t>
      </w:r>
      <w:r w:rsidR="005B710C">
        <w:rPr>
          <w:rFonts w:hint="cs"/>
          <w:rtl/>
        </w:rPr>
        <w:t>,</w:t>
      </w:r>
      <w:r>
        <w:rPr>
          <w:rFonts w:hint="cs"/>
          <w:rtl/>
        </w:rPr>
        <w:t xml:space="preserve"> ומה קיבלנו? השתוללות של פשע</w:t>
      </w:r>
      <w:bookmarkStart w:id="8031" w:name="_ETM_Q15_283000"/>
      <w:bookmarkEnd w:id="8031"/>
      <w:r>
        <w:rPr>
          <w:rFonts w:hint="cs"/>
          <w:rtl/>
        </w:rPr>
        <w:t xml:space="preserve"> ברחובות, שיא של תאונות הדרכים ואובדן מוחלט של אמון הציב</w:t>
      </w:r>
      <w:bookmarkStart w:id="8032" w:name="_ETM_Q15_287000"/>
      <w:bookmarkEnd w:id="8032"/>
      <w:r>
        <w:rPr>
          <w:rFonts w:hint="cs"/>
          <w:rtl/>
        </w:rPr>
        <w:t>ור במשטרה. שר התקשורת הגיש אינטרפרטציה מאוד מעניינת לתפקידו, והחליט לרכז מאמץ ולנצל את המשרד שלו על מנת לכפות</w:t>
      </w:r>
      <w:bookmarkStart w:id="8033" w:name="_ETM_Q15_298000"/>
      <w:bookmarkEnd w:id="8033"/>
      <w:r>
        <w:rPr>
          <w:rFonts w:hint="cs"/>
          <w:rtl/>
        </w:rPr>
        <w:t xml:space="preserve"> צנזורה על החדשות ולהימנע מלהשמיע ביקורת. </w:t>
      </w:r>
    </w:p>
    <w:p w:rsidR="00581DB8" w:rsidRDefault="00581DB8" w:rsidP="00F85E42">
      <w:pPr>
        <w:rPr>
          <w:rtl/>
        </w:rPr>
      </w:pPr>
    </w:p>
    <w:p w:rsidR="00581DB8" w:rsidRDefault="00581DB8" w:rsidP="005B710C">
      <w:pPr>
        <w:rPr>
          <w:rtl/>
        </w:rPr>
      </w:pPr>
      <w:bookmarkStart w:id="8034" w:name="_ETM_Q15_308000"/>
      <w:bookmarkEnd w:id="8034"/>
      <w:r>
        <w:rPr>
          <w:rFonts w:hint="cs"/>
          <w:rtl/>
        </w:rPr>
        <w:t xml:space="preserve">וזה עוד נמשך משר בלי תיק אחד לאחר. וכך השרים הכושלים גורמים לציבור </w:t>
      </w:r>
      <w:bookmarkStart w:id="8035" w:name="_ETM_Q15_311000"/>
      <w:bookmarkEnd w:id="8035"/>
      <w:r>
        <w:rPr>
          <w:rFonts w:hint="cs"/>
          <w:rtl/>
        </w:rPr>
        <w:t>לשלם מחיר יקר בכלכלה, בחינוך, בביטחון ובכל תחומי</w:t>
      </w:r>
      <w:bookmarkStart w:id="8036" w:name="_ETM_Q15_320000"/>
      <w:bookmarkEnd w:id="8036"/>
      <w:r>
        <w:rPr>
          <w:rFonts w:hint="cs"/>
          <w:rtl/>
        </w:rPr>
        <w:t xml:space="preserve"> החיים. אז היום כולם יזרקו בוץ לעבר היועמ"שית, מחר ייזרקו רפש לעבר ראש השב"כ, רק בשביל לנסות לטשטש את</w:t>
      </w:r>
      <w:bookmarkStart w:id="8037" w:name="_ETM_Q15_329000"/>
      <w:bookmarkEnd w:id="8037"/>
      <w:r w:rsidR="005B710C">
        <w:rPr>
          <w:rFonts w:hint="cs"/>
          <w:rtl/>
        </w:rPr>
        <w:t xml:space="preserve"> רצף הכישלונות הבלתי-</w:t>
      </w:r>
      <w:r>
        <w:rPr>
          <w:rFonts w:hint="cs"/>
          <w:rtl/>
        </w:rPr>
        <w:t>ניתן לתיאור של השרים בממשלה הזאת. הממשלה הזו והעומד בראשה אחראים למחדל הגדול ביותר בתולדות המדינה</w:t>
      </w:r>
      <w:r w:rsidR="005B710C">
        <w:rPr>
          <w:rFonts w:hint="cs"/>
          <w:rtl/>
        </w:rPr>
        <w:t>:</w:t>
      </w:r>
      <w:r>
        <w:rPr>
          <w:rFonts w:hint="cs"/>
          <w:rtl/>
        </w:rPr>
        <w:t xml:space="preserve"> יישובים שלמים נכבשו, גבולותיה של המדינה שלנו</w:t>
      </w:r>
      <w:bookmarkStart w:id="8038" w:name="_ETM_Q15_343000"/>
      <w:bookmarkEnd w:id="8038"/>
      <w:r>
        <w:rPr>
          <w:rFonts w:hint="cs"/>
          <w:rtl/>
        </w:rPr>
        <w:t xml:space="preserve"> נפרצו באופן חמור ביותר</w:t>
      </w:r>
      <w:r w:rsidR="005B710C">
        <w:rPr>
          <w:rFonts w:hint="cs"/>
          <w:rtl/>
        </w:rPr>
        <w:t>,</w:t>
      </w:r>
      <w:r>
        <w:rPr>
          <w:rFonts w:hint="cs"/>
          <w:rtl/>
        </w:rPr>
        <w:t xml:space="preserve"> חייהם של כל כך הרבה חיילים גיבורים ואזרחים נגדעו, ו-101 חטופות וחטופים עדיין</w:t>
      </w:r>
      <w:bookmarkStart w:id="8039" w:name="_ETM_Q15_359000"/>
      <w:bookmarkEnd w:id="8039"/>
      <w:r>
        <w:rPr>
          <w:rFonts w:hint="cs"/>
          <w:rtl/>
        </w:rPr>
        <w:t xml:space="preserve"> נמצאים בשבי, ואין שום קצה של תקווה.</w:t>
      </w:r>
    </w:p>
    <w:p w:rsidR="00581DB8" w:rsidRDefault="00581DB8" w:rsidP="00F85E42">
      <w:pPr>
        <w:rPr>
          <w:rtl/>
        </w:rPr>
      </w:pPr>
    </w:p>
    <w:p w:rsidR="00581DB8" w:rsidRDefault="00581DB8" w:rsidP="005B710C">
      <w:pPr>
        <w:rPr>
          <w:rtl/>
        </w:rPr>
      </w:pPr>
      <w:r>
        <w:rPr>
          <w:rFonts w:hint="cs"/>
          <w:rtl/>
        </w:rPr>
        <w:t>לא צריך להיות מבריק</w:t>
      </w:r>
      <w:bookmarkStart w:id="8040" w:name="_ETM_Q15_361000"/>
      <w:bookmarkEnd w:id="8040"/>
      <w:r>
        <w:rPr>
          <w:rFonts w:hint="cs"/>
          <w:rtl/>
        </w:rPr>
        <w:t xml:space="preserve"> בשביל להבין שהמילה כישלון מרוחה על כל הכהונה</w:t>
      </w:r>
      <w:bookmarkStart w:id="8041" w:name="_ETM_Q15_373000"/>
      <w:bookmarkEnd w:id="8041"/>
      <w:r>
        <w:rPr>
          <w:rFonts w:hint="cs"/>
          <w:rtl/>
        </w:rPr>
        <w:t xml:space="preserve"> האיומה שלכם. השאלה היחידה שצריכה לעבור לכם</w:t>
      </w:r>
      <w:bookmarkStart w:id="8042" w:name="_ETM_Q15_379000"/>
      <w:bookmarkEnd w:id="8042"/>
      <w:r>
        <w:rPr>
          <w:rFonts w:hint="cs"/>
          <w:rtl/>
        </w:rPr>
        <w:t xml:space="preserve"> בראש כרגע היא מי הראשון שימצא את האומץ להודות ולקחת</w:t>
      </w:r>
      <w:bookmarkStart w:id="8043" w:name="_ETM_Q15_383000"/>
      <w:bookmarkEnd w:id="8043"/>
      <w:r>
        <w:rPr>
          <w:rFonts w:hint="cs"/>
          <w:rtl/>
        </w:rPr>
        <w:t xml:space="preserve"> אחריות וללכת הביתה</w:t>
      </w:r>
      <w:r w:rsidR="005B710C">
        <w:rPr>
          <w:rFonts w:hint="cs"/>
          <w:rtl/>
        </w:rPr>
        <w:t>,</w:t>
      </w:r>
      <w:r>
        <w:rPr>
          <w:rFonts w:hint="cs"/>
          <w:rtl/>
        </w:rPr>
        <w:t xml:space="preserve"> ויפה שעה אחת קודם.</w:t>
      </w:r>
    </w:p>
    <w:p w:rsidR="00581DB8" w:rsidRDefault="00581DB8" w:rsidP="00F85E42">
      <w:pPr>
        <w:rPr>
          <w:rtl/>
        </w:rPr>
      </w:pPr>
      <w:bookmarkStart w:id="8044" w:name="_ETM_Q15_386000"/>
      <w:bookmarkEnd w:id="8044"/>
    </w:p>
    <w:p w:rsidR="00581DB8" w:rsidRDefault="00581DB8" w:rsidP="00F85E42">
      <w:pPr>
        <w:pStyle w:val="af6"/>
        <w:keepNext/>
        <w:rPr>
          <w:rtl/>
        </w:rPr>
      </w:pPr>
      <w:r w:rsidRPr="00E27595">
        <w:rPr>
          <w:rStyle w:val="TagStyle"/>
          <w:rtl/>
        </w:rPr>
        <w:t xml:space="preserve"> &lt;&lt; יור &gt;&gt; </w:t>
      </w:r>
      <w:r>
        <w:rPr>
          <w:rtl/>
        </w:rPr>
        <w:t>היו"ר יבגני סובה:</w:t>
      </w:r>
      <w:r w:rsidRPr="00E27595">
        <w:rPr>
          <w:rStyle w:val="TagStyle"/>
          <w:rtl/>
        </w:rPr>
        <w:t xml:space="preserve"> &lt;&lt; יור &gt;&gt;</w:t>
      </w:r>
      <w:r>
        <w:rPr>
          <w:rtl/>
        </w:rPr>
        <w:t xml:space="preserve">  </w:t>
      </w:r>
    </w:p>
    <w:p w:rsidR="00581DB8" w:rsidRDefault="00581DB8" w:rsidP="00D847B9">
      <w:pPr>
        <w:rPr>
          <w:rtl/>
          <w:lang w:eastAsia="he-IL"/>
        </w:rPr>
      </w:pPr>
    </w:p>
    <w:p w:rsidR="00581DB8" w:rsidRDefault="00581DB8" w:rsidP="00F85E42">
      <w:pPr>
        <w:rPr>
          <w:rtl/>
        </w:rPr>
      </w:pPr>
      <w:r>
        <w:rPr>
          <w:rFonts w:hint="cs"/>
          <w:rtl/>
          <w:lang w:eastAsia="he-IL"/>
        </w:rPr>
        <w:t>ת</w:t>
      </w:r>
      <w:bookmarkStart w:id="8045" w:name="_ETM_Q15_388000"/>
      <w:bookmarkEnd w:id="8045"/>
      <w:r>
        <w:rPr>
          <w:rFonts w:hint="cs"/>
          <w:rtl/>
          <w:lang w:eastAsia="he-IL"/>
        </w:rPr>
        <w:t>ודה רבה לחבר</w:t>
      </w:r>
      <w:bookmarkStart w:id="8046" w:name="_ETM_Q15_391000"/>
      <w:bookmarkEnd w:id="8046"/>
      <w:r>
        <w:rPr>
          <w:rFonts w:hint="cs"/>
          <w:rtl/>
          <w:lang w:eastAsia="he-IL"/>
        </w:rPr>
        <w:t>ת הכנסת טטיאנה מזרסקי. חבר הכנסת נאור שירי.</w:t>
      </w:r>
      <w:bookmarkStart w:id="8047" w:name="_ETM_Q15_407000"/>
      <w:bookmarkEnd w:id="8047"/>
    </w:p>
    <w:p w:rsidR="00581DB8" w:rsidRDefault="00581DB8" w:rsidP="00F85E42">
      <w:pPr>
        <w:rPr>
          <w:rtl/>
        </w:rPr>
      </w:pPr>
    </w:p>
    <w:p w:rsidR="00581DB8" w:rsidRDefault="00581DB8" w:rsidP="00F85E42">
      <w:pPr>
        <w:pStyle w:val="a4"/>
        <w:keepNext/>
        <w:rPr>
          <w:rtl/>
        </w:rPr>
      </w:pPr>
      <w:bookmarkStart w:id="8048" w:name="ET_speaker_6361_3"/>
      <w:r w:rsidRPr="00533B85">
        <w:rPr>
          <w:rStyle w:val="TagStyle"/>
          <w:rtl/>
        </w:rPr>
        <w:t xml:space="preserve"> &lt;&lt; דובר &gt;&gt; </w:t>
      </w:r>
      <w:bookmarkStart w:id="8049" w:name="_Toc183515821"/>
      <w:r>
        <w:rPr>
          <w:rtl/>
        </w:rPr>
        <w:t>נאור שירי (יש עתיד):</w:t>
      </w:r>
      <w:bookmarkEnd w:id="8049"/>
      <w:r w:rsidRPr="00533B85">
        <w:rPr>
          <w:rStyle w:val="TagStyle"/>
          <w:rtl/>
        </w:rPr>
        <w:t xml:space="preserve"> &lt;&lt; דובר &gt;&gt;</w:t>
      </w:r>
      <w:r>
        <w:rPr>
          <w:rtl/>
        </w:rPr>
        <w:t xml:space="preserve">  </w:t>
      </w:r>
      <w:bookmarkEnd w:id="8048"/>
    </w:p>
    <w:p w:rsidR="00581DB8" w:rsidRDefault="00581DB8" w:rsidP="00D847B9">
      <w:pPr>
        <w:rPr>
          <w:rtl/>
        </w:rPr>
      </w:pPr>
    </w:p>
    <w:p w:rsidR="00581DB8" w:rsidRDefault="00581DB8" w:rsidP="00884DA3">
      <w:pPr>
        <w:rPr>
          <w:rtl/>
        </w:rPr>
      </w:pPr>
      <w:r>
        <w:rPr>
          <w:rFonts w:hint="cs"/>
          <w:rtl/>
        </w:rPr>
        <w:t xml:space="preserve">תודה רבה, אדוני היושב-ראש. אני רוצה לדבר על הצעת החוק של טלי, חברת הכנסת טלי גוטליב, </w:t>
      </w:r>
      <w:bookmarkStart w:id="8050" w:name="_ETM_Q15_420000"/>
      <w:bookmarkEnd w:id="8050"/>
      <w:r>
        <w:rPr>
          <w:rFonts w:hint="cs"/>
          <w:rtl/>
        </w:rPr>
        <w:t xml:space="preserve">אבל להרחיב את היריעה </w:t>
      </w:r>
      <w:r>
        <w:rPr>
          <w:rtl/>
        </w:rPr>
        <w:t>–</w:t>
      </w:r>
      <w:r>
        <w:rPr>
          <w:rFonts w:hint="cs"/>
          <w:rtl/>
        </w:rPr>
        <w:t xml:space="preserve"> יריעה </w:t>
      </w:r>
      <w:proofErr w:type="spellStart"/>
      <w:r>
        <w:rPr>
          <w:rFonts w:hint="cs"/>
          <w:rtl/>
        </w:rPr>
        <w:t>בע</w:t>
      </w:r>
      <w:proofErr w:type="spellEnd"/>
      <w:r>
        <w:rPr>
          <w:rFonts w:hint="cs"/>
          <w:rtl/>
        </w:rPr>
        <w:t>', שלא יהיו פה אי-הבנות</w:t>
      </w:r>
      <w:bookmarkStart w:id="8051" w:name="_ETM_Q15_427000"/>
      <w:bookmarkEnd w:id="8051"/>
      <w:r>
        <w:rPr>
          <w:rFonts w:hint="cs"/>
          <w:rtl/>
        </w:rPr>
        <w:t>. גם בשבוע שעבר הציג חבר הכנסת עמית הלוי, והוא דיבר איתנו על</w:t>
      </w:r>
      <w:bookmarkStart w:id="8052" w:name="_ETM_Q15_430000"/>
      <w:bookmarkEnd w:id="8052"/>
      <w:r>
        <w:rPr>
          <w:rFonts w:hint="cs"/>
          <w:rtl/>
        </w:rPr>
        <w:t xml:space="preserve"> המשפט האלמותי על הריבונות ו-</w:t>
      </w:r>
      <w:r>
        <w:t>from the river to the sea</w:t>
      </w:r>
      <w:r>
        <w:rPr>
          <w:rFonts w:hint="cs"/>
          <w:rtl/>
        </w:rPr>
        <w:t xml:space="preserve">, ולא משנה שנדבר על </w:t>
      </w:r>
      <w:r>
        <w:rPr>
          <w:lang w:bidi="ar-JO"/>
        </w:rPr>
        <w:t>which river, which sea</w:t>
      </w:r>
      <w:r>
        <w:rPr>
          <w:rFonts w:hint="cs"/>
          <w:rtl/>
        </w:rPr>
        <w:t xml:space="preserve">. הבעיה </w:t>
      </w:r>
      <w:bookmarkStart w:id="8053" w:name="_ETM_Q15_437000"/>
      <w:bookmarkEnd w:id="8053"/>
      <w:r>
        <w:rPr>
          <w:rFonts w:hint="cs"/>
          <w:rtl/>
        </w:rPr>
        <w:t>העיקרית, בעיניי לפחות, שאני מזהה אצל חברי הכנסת</w:t>
      </w:r>
      <w:bookmarkStart w:id="8054" w:name="_ETM_Q15_443000"/>
      <w:bookmarkEnd w:id="8054"/>
      <w:r>
        <w:rPr>
          <w:rFonts w:hint="cs"/>
          <w:rtl/>
        </w:rPr>
        <w:t xml:space="preserve"> מהליכוד, היא שתמיד הם חושבים נורא </w:t>
      </w:r>
      <w:proofErr w:type="spellStart"/>
      <w:r>
        <w:rPr>
          <w:rFonts w:hint="cs"/>
          <w:rtl/>
        </w:rPr>
        <w:t>נורא</w:t>
      </w:r>
      <w:proofErr w:type="spellEnd"/>
      <w:r>
        <w:rPr>
          <w:rFonts w:hint="cs"/>
          <w:rtl/>
        </w:rPr>
        <w:t xml:space="preserve"> בקטן. נגיד, למה לדבר על החלת ריבונות ולא לדבר על הפרת והחידקל? אתם תמיד חושבים נורא </w:t>
      </w:r>
      <w:proofErr w:type="spellStart"/>
      <w:r>
        <w:rPr>
          <w:rFonts w:hint="cs"/>
          <w:rtl/>
        </w:rPr>
        <w:t>נורא</w:t>
      </w:r>
      <w:proofErr w:type="spellEnd"/>
      <w:r>
        <w:rPr>
          <w:rFonts w:hint="cs"/>
          <w:rtl/>
        </w:rPr>
        <w:t xml:space="preserve"> בקטן. </w:t>
      </w:r>
    </w:p>
    <w:p w:rsidR="00581DB8" w:rsidRDefault="00581DB8" w:rsidP="00F85E42">
      <w:pPr>
        <w:rPr>
          <w:rtl/>
        </w:rPr>
      </w:pPr>
    </w:p>
    <w:p w:rsidR="00581DB8" w:rsidRDefault="00581DB8" w:rsidP="00884DA3">
      <w:pPr>
        <w:rPr>
          <w:rtl/>
        </w:rPr>
      </w:pPr>
      <w:bookmarkStart w:id="8055" w:name="_ETM_Q15_453000"/>
      <w:bookmarkEnd w:id="8055"/>
      <w:r>
        <w:rPr>
          <w:rFonts w:hint="cs"/>
          <w:rtl/>
        </w:rPr>
        <w:t>אז</w:t>
      </w:r>
      <w:bookmarkStart w:id="8056" w:name="_ETM_Q15_454000"/>
      <w:bookmarkEnd w:id="8056"/>
      <w:r>
        <w:rPr>
          <w:rFonts w:hint="cs"/>
          <w:rtl/>
        </w:rPr>
        <w:t xml:space="preserve"> אני רוצה להרחיב באותו עניין </w:t>
      </w:r>
      <w:proofErr w:type="spellStart"/>
      <w:r w:rsidR="00884DA3">
        <w:rPr>
          <w:rFonts w:hint="cs"/>
          <w:rtl/>
        </w:rPr>
        <w:t>עאת</w:t>
      </w:r>
      <w:proofErr w:type="spellEnd"/>
      <w:r>
        <w:rPr>
          <w:rFonts w:hint="cs"/>
          <w:rtl/>
        </w:rPr>
        <w:t xml:space="preserve"> הצעת החוק של טלי</w:t>
      </w:r>
      <w:bookmarkStart w:id="8057" w:name="_ETM_Q15_458000"/>
      <w:bookmarkEnd w:id="8057"/>
      <w:r>
        <w:rPr>
          <w:rFonts w:hint="cs"/>
          <w:rtl/>
        </w:rPr>
        <w:t xml:space="preserve"> גוטליב. למה רק שלא יתבעו את חברי הכנסת, והחסינות שלהם תוחל ולא יוכלו לתבוע אותם אזרחית? </w:t>
      </w:r>
      <w:bookmarkStart w:id="8058" w:name="_ETM_Q15_467000"/>
      <w:bookmarkEnd w:id="8058"/>
      <w:r>
        <w:rPr>
          <w:rFonts w:hint="cs"/>
          <w:rtl/>
        </w:rPr>
        <w:t>למה תמיד לחשוב בקטן? אפשר, נניח, לחשוב ולומר שחברי</w:t>
      </w:r>
      <w:bookmarkStart w:id="8059" w:name="_ETM_Q15_473000"/>
      <w:bookmarkEnd w:id="8059"/>
      <w:r>
        <w:rPr>
          <w:rFonts w:hint="cs"/>
          <w:rtl/>
        </w:rPr>
        <w:t xml:space="preserve"> הכנסת לא יעצרו יותר בעצור. אין צורך. חברי הכנסת גם</w:t>
      </w:r>
      <w:bookmarkStart w:id="8060" w:name="_ETM_Q15_478000"/>
      <w:bookmarkEnd w:id="8060"/>
      <w:r>
        <w:rPr>
          <w:rFonts w:hint="cs"/>
          <w:rtl/>
        </w:rPr>
        <w:t xml:space="preserve"> יקבלו פטור מלא מלעמוד באדום. אם אנחנו מרחיבים את זה </w:t>
      </w:r>
      <w:r>
        <w:rPr>
          <w:rtl/>
        </w:rPr>
        <w:t>–</w:t>
      </w:r>
      <w:r>
        <w:rPr>
          <w:rFonts w:hint="cs"/>
          <w:rtl/>
        </w:rPr>
        <w:t xml:space="preserve"> ודיברה חברת הכנסת מזרסקי על הכלכלה </w:t>
      </w:r>
      <w:r>
        <w:rPr>
          <w:rFonts w:hint="eastAsia"/>
          <w:rtl/>
        </w:rPr>
        <w:t>–</w:t>
      </w:r>
      <w:r>
        <w:rPr>
          <w:rFonts w:hint="cs"/>
          <w:rtl/>
        </w:rPr>
        <w:t xml:space="preserve"> אז גם שלא ישלמו מיסים, ולא יחגרו חגורת בטיחות, והם לא יהיו כפופים יותר למהירות המותרת. אגב, הם גם לא יהיו חייבים לשלם ארנונה, חשמל, מים, גז, </w:t>
      </w:r>
      <w:bookmarkStart w:id="8061" w:name="_ETM_Q15_498000"/>
      <w:bookmarkEnd w:id="8061"/>
      <w:r>
        <w:rPr>
          <w:rFonts w:hint="cs"/>
          <w:rtl/>
        </w:rPr>
        <w:t xml:space="preserve">כי בסוף אנחנו חברי כנסת. </w:t>
      </w:r>
    </w:p>
    <w:p w:rsidR="00581DB8" w:rsidRDefault="00581DB8" w:rsidP="00F85E42">
      <w:pPr>
        <w:rPr>
          <w:rtl/>
        </w:rPr>
      </w:pPr>
    </w:p>
    <w:p w:rsidR="00884DA3" w:rsidRDefault="00581DB8" w:rsidP="00F85E42">
      <w:pPr>
        <w:rPr>
          <w:rtl/>
        </w:rPr>
      </w:pPr>
      <w:bookmarkStart w:id="8062" w:name="_ETM_Q15_500000"/>
      <w:bookmarkEnd w:id="8062"/>
      <w:r>
        <w:rPr>
          <w:rFonts w:hint="cs"/>
          <w:rtl/>
        </w:rPr>
        <w:t>באותו עניין, אני חושב שצריך לקבל גם פטור מלא מכל הנושא של ועדות תכנון ובנייה. אתם יכולים לבנות, תבנו איפה שאתם רוצים, תעשו מה שאתם רוצים. אתם גם</w:t>
      </w:r>
      <w:bookmarkStart w:id="8063" w:name="_ETM_Q15_510000"/>
      <w:bookmarkEnd w:id="8063"/>
      <w:r>
        <w:rPr>
          <w:rFonts w:hint="cs"/>
          <w:rtl/>
        </w:rPr>
        <w:t xml:space="preserve"> יכולים להשאיר את הקקי של הכלבים ברחוב, אתם מקבלים פטור מזה, כי למה אתם צריכים</w:t>
      </w:r>
      <w:bookmarkStart w:id="8064" w:name="_ETM_Q15_516000"/>
      <w:bookmarkEnd w:id="8064"/>
      <w:r>
        <w:rPr>
          <w:rFonts w:hint="cs"/>
          <w:rtl/>
        </w:rPr>
        <w:t xml:space="preserve"> בכלל לנקות? אתם יכולים לקבל פטור, חברי הכנסת, מתשלום </w:t>
      </w:r>
      <w:proofErr w:type="spellStart"/>
      <w:r>
        <w:rPr>
          <w:rFonts w:hint="cs"/>
          <w:rtl/>
        </w:rPr>
        <w:t>לנטפליקס</w:t>
      </w:r>
      <w:proofErr w:type="spellEnd"/>
      <w:r>
        <w:rPr>
          <w:rFonts w:hint="cs"/>
          <w:rtl/>
        </w:rPr>
        <w:t xml:space="preserve">, לדיסני, לאמזון פריים, להוט, יס, סלקום, וכרטיס כניסה חינם </w:t>
      </w:r>
      <w:proofErr w:type="spellStart"/>
      <w:r>
        <w:rPr>
          <w:rFonts w:hint="cs"/>
          <w:rtl/>
        </w:rPr>
        <w:t>למימדיון</w:t>
      </w:r>
      <w:proofErr w:type="spellEnd"/>
      <w:r>
        <w:rPr>
          <w:rFonts w:hint="cs"/>
          <w:rtl/>
        </w:rPr>
        <w:t xml:space="preserve">, לשפיים. </w:t>
      </w:r>
    </w:p>
    <w:p w:rsidR="00884DA3" w:rsidRDefault="00884DA3" w:rsidP="00F85E42">
      <w:pPr>
        <w:rPr>
          <w:rtl/>
        </w:rPr>
      </w:pPr>
    </w:p>
    <w:p w:rsidR="00581DB8" w:rsidRDefault="00581DB8" w:rsidP="00884DA3">
      <w:pPr>
        <w:rPr>
          <w:rtl/>
        </w:rPr>
      </w:pPr>
      <w:r>
        <w:rPr>
          <w:rFonts w:hint="cs"/>
          <w:rtl/>
        </w:rPr>
        <w:t xml:space="preserve">אבל בעיקר הייתי שמח לתת לכם כרטיס כניסה חינם לסרט שאתם חיים בו, כי זו הצעת חוק שפשוט מעודדת </w:t>
      </w:r>
      <w:bookmarkStart w:id="8065" w:name="_ETM_Q15_543000"/>
      <w:bookmarkEnd w:id="8065"/>
      <w:r>
        <w:rPr>
          <w:rFonts w:hint="cs"/>
          <w:rtl/>
        </w:rPr>
        <w:t>את כנסת ישראל לא להיות נבחרי ציבור. זה לא בית</w:t>
      </w:r>
      <w:bookmarkStart w:id="8066" w:name="_ETM_Q15_545000"/>
      <w:bookmarkEnd w:id="8066"/>
      <w:r>
        <w:rPr>
          <w:rFonts w:hint="cs"/>
          <w:rtl/>
        </w:rPr>
        <w:t xml:space="preserve"> מחוקקים, זה הפך להיות </w:t>
      </w:r>
      <w:r>
        <w:rPr>
          <w:rtl/>
        </w:rPr>
        <w:t>–</w:t>
      </w:r>
      <w:r>
        <w:rPr>
          <w:rFonts w:hint="cs"/>
          <w:rtl/>
        </w:rPr>
        <w:t xml:space="preserve"> אמרתי היום בוועדת הכספים </w:t>
      </w:r>
      <w:r>
        <w:rPr>
          <w:rFonts w:hint="eastAsia"/>
          <w:rtl/>
        </w:rPr>
        <w:t>–</w:t>
      </w:r>
      <w:r>
        <w:rPr>
          <w:rFonts w:hint="cs"/>
          <w:rtl/>
        </w:rPr>
        <w:t xml:space="preserve"> </w:t>
      </w:r>
      <w:proofErr w:type="spellStart"/>
      <w:r>
        <w:rPr>
          <w:rFonts w:hint="cs"/>
          <w:rtl/>
        </w:rPr>
        <w:t>אלקטרז</w:t>
      </w:r>
      <w:proofErr w:type="spellEnd"/>
      <w:r>
        <w:rPr>
          <w:rFonts w:hint="cs"/>
          <w:rtl/>
        </w:rPr>
        <w:t>. כי אם אתה רוצה להיות עבריין, ורוצה לקבל חסינות בתמורה להיותך עבריין, בוא לכנסת ישראל. למה שתיבח</w:t>
      </w:r>
      <w:bookmarkStart w:id="8067" w:name="_ETM_Q15_557000"/>
      <w:bookmarkEnd w:id="8067"/>
      <w:r>
        <w:rPr>
          <w:rFonts w:hint="cs"/>
          <w:rtl/>
        </w:rPr>
        <w:t>ר כי יש לך כוח לשנות או אג'נדה מסוימת?</w:t>
      </w:r>
      <w:bookmarkStart w:id="8068" w:name="_ETM_Q15_560000"/>
      <w:bookmarkEnd w:id="8068"/>
      <w:r>
        <w:rPr>
          <w:rFonts w:hint="cs"/>
          <w:rtl/>
        </w:rPr>
        <w:t xml:space="preserve"> למה להשקיע </w:t>
      </w:r>
      <w:proofErr w:type="spellStart"/>
      <w:r>
        <w:rPr>
          <w:rFonts w:hint="cs"/>
          <w:rtl/>
        </w:rPr>
        <w:t>באג'נדות</w:t>
      </w:r>
      <w:proofErr w:type="spellEnd"/>
      <w:r>
        <w:rPr>
          <w:rFonts w:hint="cs"/>
          <w:rtl/>
        </w:rPr>
        <w:t xml:space="preserve">? אתה עבריין </w:t>
      </w:r>
      <w:r w:rsidR="00884DA3">
        <w:rPr>
          <w:rFonts w:hint="eastAsia"/>
          <w:rtl/>
        </w:rPr>
        <w:t xml:space="preserve">– </w:t>
      </w:r>
      <w:r>
        <w:rPr>
          <w:rFonts w:hint="cs"/>
          <w:rtl/>
        </w:rPr>
        <w:t xml:space="preserve">בוא, נשמה, לכנסת. תקבל גם חסינות, גם תנאים, גם כרטיסים. </w:t>
      </w:r>
      <w:bookmarkStart w:id="8069" w:name="_ETM_Q15_570000"/>
      <w:bookmarkEnd w:id="8069"/>
      <w:r>
        <w:rPr>
          <w:rFonts w:hint="cs"/>
          <w:rtl/>
        </w:rPr>
        <w:t>הכול טוב.</w:t>
      </w:r>
    </w:p>
    <w:p w:rsidR="00581DB8" w:rsidRDefault="00581DB8" w:rsidP="00F85E42">
      <w:pPr>
        <w:rPr>
          <w:rtl/>
        </w:rPr>
      </w:pPr>
    </w:p>
    <w:p w:rsidR="00581DB8" w:rsidRDefault="00581DB8" w:rsidP="00F85E42">
      <w:pPr>
        <w:rPr>
          <w:rtl/>
        </w:rPr>
      </w:pPr>
      <w:r>
        <w:rPr>
          <w:rFonts w:hint="cs"/>
          <w:rtl/>
        </w:rPr>
        <w:t xml:space="preserve">המשטרה, אגב, גם לא תוכל </w:t>
      </w:r>
      <w:r>
        <w:rPr>
          <w:rFonts w:hint="eastAsia"/>
          <w:rtl/>
        </w:rPr>
        <w:t>–</w:t>
      </w:r>
      <w:r>
        <w:rPr>
          <w:rFonts w:hint="cs"/>
          <w:rtl/>
        </w:rPr>
        <w:t xml:space="preserve"> בהמשך להצעת החוק שלך, שבועיים </w:t>
      </w:r>
      <w:bookmarkStart w:id="8070" w:name="_ETM_Q15_573000"/>
      <w:bookmarkEnd w:id="8070"/>
      <w:r>
        <w:rPr>
          <w:rFonts w:hint="cs"/>
          <w:rtl/>
        </w:rPr>
        <w:t xml:space="preserve">לפני, עברה הצעת החוק של פוגל שאומרת שאפשר להיכנס לטלפון של כל אזרחי מדינת </w:t>
      </w:r>
      <w:bookmarkStart w:id="8071" w:name="_ETM_Q15_581000"/>
      <w:bookmarkEnd w:id="8071"/>
      <w:r>
        <w:rPr>
          <w:rFonts w:hint="cs"/>
          <w:rtl/>
        </w:rPr>
        <w:t>ישראל, אבל לא של ח</w:t>
      </w:r>
      <w:r w:rsidR="00884DA3">
        <w:rPr>
          <w:rFonts w:hint="cs"/>
          <w:rtl/>
        </w:rPr>
        <w:t>ברי הכנסת. כי ידוע שהבית הזה כל-</w:t>
      </w:r>
      <w:r>
        <w:rPr>
          <w:rFonts w:hint="cs"/>
          <w:rtl/>
        </w:rPr>
        <w:t>כולו צח כשלג, ואין שום סיבה לחשוד בכשרים.</w:t>
      </w:r>
      <w:bookmarkStart w:id="8072" w:name="_ETM_Q15_589000"/>
      <w:bookmarkEnd w:id="8072"/>
      <w:r>
        <w:rPr>
          <w:rFonts w:hint="cs"/>
          <w:rtl/>
        </w:rPr>
        <w:t xml:space="preserve"> נכון, אין שום שחיתות במגזר הציבורי, אין שום שחיתות בכנסת. כולכם ממש </w:t>
      </w:r>
      <w:bookmarkStart w:id="8073" w:name="_ETM_Q15_593000"/>
      <w:bookmarkEnd w:id="8073"/>
      <w:r>
        <w:rPr>
          <w:rFonts w:hint="cs"/>
          <w:rtl/>
        </w:rPr>
        <w:t>נופת צופים.</w:t>
      </w:r>
    </w:p>
    <w:p w:rsidR="00581DB8" w:rsidRDefault="00581DB8" w:rsidP="00F85E42">
      <w:pPr>
        <w:rPr>
          <w:rtl/>
        </w:rPr>
      </w:pPr>
    </w:p>
    <w:p w:rsidR="00581DB8" w:rsidRDefault="00581DB8" w:rsidP="00F85E42">
      <w:pPr>
        <w:pStyle w:val="af5"/>
        <w:keepNext/>
        <w:rPr>
          <w:rtl/>
        </w:rPr>
      </w:pPr>
      <w:bookmarkStart w:id="8074" w:name="ET_interruption_6345_15"/>
      <w:r w:rsidRPr="00DB32E8">
        <w:rPr>
          <w:rStyle w:val="TagStyle"/>
          <w:rtl/>
        </w:rPr>
        <w:t xml:space="preserve"> &lt;&lt; קריאה &gt;&gt; </w:t>
      </w:r>
      <w:r>
        <w:rPr>
          <w:rtl/>
        </w:rPr>
        <w:t>טלי גוטליב (הליכוד):</w:t>
      </w:r>
      <w:r w:rsidRPr="00DB32E8">
        <w:rPr>
          <w:rStyle w:val="TagStyle"/>
          <w:rtl/>
        </w:rPr>
        <w:t xml:space="preserve"> &lt;&lt; קריאה &gt;&gt;</w:t>
      </w:r>
      <w:r>
        <w:rPr>
          <w:rtl/>
        </w:rPr>
        <w:t xml:space="preserve">  </w:t>
      </w:r>
      <w:bookmarkEnd w:id="8074"/>
    </w:p>
    <w:p w:rsidR="00581DB8" w:rsidRDefault="00581DB8" w:rsidP="00D847B9">
      <w:pPr>
        <w:rPr>
          <w:rtl/>
          <w:lang w:eastAsia="he-IL"/>
        </w:rPr>
      </w:pPr>
    </w:p>
    <w:p w:rsidR="00581DB8" w:rsidRDefault="00581DB8" w:rsidP="00F85E42">
      <w:pPr>
        <w:rPr>
          <w:rtl/>
          <w:lang w:eastAsia="he-IL"/>
        </w:rPr>
      </w:pPr>
      <w:r>
        <w:rPr>
          <w:rFonts w:hint="cs"/>
          <w:rtl/>
          <w:lang w:eastAsia="he-IL"/>
        </w:rPr>
        <w:t>תקרא את הצעת החוק.</w:t>
      </w:r>
    </w:p>
    <w:p w:rsidR="00581DB8" w:rsidRDefault="00581DB8" w:rsidP="00F85E42">
      <w:pPr>
        <w:rPr>
          <w:rtl/>
          <w:lang w:eastAsia="he-IL"/>
        </w:rPr>
      </w:pPr>
    </w:p>
    <w:p w:rsidR="00581DB8" w:rsidRDefault="00581DB8" w:rsidP="00F85E42">
      <w:pPr>
        <w:pStyle w:val="-"/>
        <w:keepNext/>
        <w:rPr>
          <w:rtl/>
        </w:rPr>
      </w:pPr>
      <w:bookmarkStart w:id="8075" w:name="ET_speakercontinue_6361_14"/>
      <w:r w:rsidRPr="00DB32E8">
        <w:rPr>
          <w:rStyle w:val="TagStyle"/>
          <w:rtl/>
        </w:rPr>
        <w:t xml:space="preserve"> &lt;&lt; דובר_המשך &gt;&gt; </w:t>
      </w:r>
      <w:r>
        <w:rPr>
          <w:rtl/>
        </w:rPr>
        <w:t>נאור שירי (יש עתיד):</w:t>
      </w:r>
      <w:r w:rsidRPr="00DB32E8">
        <w:rPr>
          <w:rStyle w:val="TagStyle"/>
          <w:rtl/>
        </w:rPr>
        <w:t xml:space="preserve"> &lt;&lt; דובר_המשך &gt;&gt;</w:t>
      </w:r>
      <w:r>
        <w:rPr>
          <w:rtl/>
        </w:rPr>
        <w:t xml:space="preserve">  </w:t>
      </w:r>
      <w:bookmarkEnd w:id="8075"/>
    </w:p>
    <w:p w:rsidR="00581DB8" w:rsidRDefault="00581DB8" w:rsidP="00D847B9">
      <w:pPr>
        <w:rPr>
          <w:rtl/>
          <w:lang w:eastAsia="he-IL"/>
        </w:rPr>
      </w:pPr>
    </w:p>
    <w:p w:rsidR="00581DB8" w:rsidRDefault="00581DB8" w:rsidP="00F85E42">
      <w:pPr>
        <w:rPr>
          <w:rtl/>
        </w:rPr>
      </w:pPr>
      <w:r>
        <w:rPr>
          <w:rFonts w:hint="cs"/>
          <w:rtl/>
        </w:rPr>
        <w:t xml:space="preserve">אתם הולכים והופכים את הבית הזה </w:t>
      </w:r>
      <w:r w:rsidR="00FE4DBC">
        <w:rPr>
          <w:rFonts w:hint="cs"/>
          <w:rtl/>
        </w:rPr>
        <w:t>– – –</w:t>
      </w:r>
    </w:p>
    <w:p w:rsidR="00581DB8" w:rsidRDefault="00581DB8" w:rsidP="00F85E42">
      <w:pPr>
        <w:rPr>
          <w:rtl/>
        </w:rPr>
      </w:pPr>
    </w:p>
    <w:p w:rsidR="00581DB8" w:rsidRDefault="00581DB8" w:rsidP="00F85E42">
      <w:pPr>
        <w:pStyle w:val="af6"/>
        <w:keepNext/>
        <w:rPr>
          <w:rtl/>
        </w:rPr>
      </w:pPr>
      <w:r w:rsidRPr="00F065FB">
        <w:rPr>
          <w:rStyle w:val="TagStyle"/>
          <w:rtl/>
        </w:rPr>
        <w:t xml:space="preserve"> &lt;&lt; יור &gt;&gt; </w:t>
      </w:r>
      <w:r>
        <w:rPr>
          <w:rtl/>
        </w:rPr>
        <w:t>היו"ר יבגני סובה:</w:t>
      </w:r>
      <w:r w:rsidRPr="00F065FB">
        <w:rPr>
          <w:rStyle w:val="TagStyle"/>
          <w:rtl/>
        </w:rPr>
        <w:t xml:space="preserve"> &lt;&lt; יור &gt;&gt;</w:t>
      </w:r>
    </w:p>
    <w:p w:rsidR="00581DB8" w:rsidRDefault="00581DB8" w:rsidP="00D847B9">
      <w:pPr>
        <w:rPr>
          <w:rtl/>
        </w:rPr>
      </w:pPr>
    </w:p>
    <w:p w:rsidR="00581DB8" w:rsidRDefault="00581DB8" w:rsidP="00F85E42">
      <w:pPr>
        <w:rPr>
          <w:rtl/>
        </w:rPr>
      </w:pPr>
      <w:r>
        <w:rPr>
          <w:rFonts w:hint="cs"/>
          <w:rtl/>
        </w:rPr>
        <w:t>תודה, נאור. תודה.</w:t>
      </w:r>
      <w:bookmarkStart w:id="8076" w:name="_ETM_Q15_602000"/>
      <w:bookmarkEnd w:id="8076"/>
      <w:r>
        <w:rPr>
          <w:rFonts w:hint="cs"/>
          <w:rtl/>
        </w:rPr>
        <w:t xml:space="preserve"> לסיכום, בבקשה.</w:t>
      </w:r>
    </w:p>
    <w:p w:rsidR="00581DB8" w:rsidRDefault="00581DB8" w:rsidP="00F85E42">
      <w:pPr>
        <w:rPr>
          <w:rtl/>
        </w:rPr>
      </w:pPr>
    </w:p>
    <w:p w:rsidR="00581DB8" w:rsidRDefault="00581DB8" w:rsidP="00F85E42">
      <w:pPr>
        <w:pStyle w:val="-"/>
        <w:keepNext/>
        <w:rPr>
          <w:rtl/>
        </w:rPr>
      </w:pPr>
      <w:bookmarkStart w:id="8077" w:name="ET_speakercontinue_6361_16"/>
      <w:r w:rsidRPr="00DB32E8">
        <w:rPr>
          <w:rStyle w:val="TagStyle"/>
          <w:rtl/>
        </w:rPr>
        <w:t xml:space="preserve"> &lt;&lt; דובר_המשך &gt;&gt; </w:t>
      </w:r>
      <w:r>
        <w:rPr>
          <w:rtl/>
        </w:rPr>
        <w:t>נאור שירי (יש עתיד):</w:t>
      </w:r>
      <w:r w:rsidRPr="00DB32E8">
        <w:rPr>
          <w:rStyle w:val="TagStyle"/>
          <w:rtl/>
        </w:rPr>
        <w:t xml:space="preserve"> &lt;&lt; דובר_המשך &gt;&gt;</w:t>
      </w:r>
      <w:r>
        <w:rPr>
          <w:rtl/>
        </w:rPr>
        <w:t xml:space="preserve">  </w:t>
      </w:r>
      <w:bookmarkEnd w:id="8077"/>
    </w:p>
    <w:p w:rsidR="00581DB8" w:rsidRDefault="00581DB8" w:rsidP="00D847B9">
      <w:pPr>
        <w:rPr>
          <w:rtl/>
          <w:lang w:eastAsia="he-IL"/>
        </w:rPr>
      </w:pPr>
    </w:p>
    <w:p w:rsidR="00581DB8" w:rsidRDefault="00581DB8" w:rsidP="00EE64E6">
      <w:pPr>
        <w:rPr>
          <w:rtl/>
        </w:rPr>
      </w:pPr>
      <w:bookmarkStart w:id="8078" w:name="_ETM_Q15_600000"/>
      <w:bookmarkEnd w:id="8078"/>
      <w:r>
        <w:rPr>
          <w:rFonts w:hint="cs"/>
          <w:rtl/>
          <w:lang w:eastAsia="he-IL"/>
        </w:rPr>
        <w:t xml:space="preserve">מה זה תהום? </w:t>
      </w:r>
      <w:r>
        <w:rPr>
          <w:rFonts w:hint="cs"/>
          <w:rtl/>
        </w:rPr>
        <w:t>אין כבר תהום. אתם בגרעין של כדור הארץ,</w:t>
      </w:r>
      <w:bookmarkStart w:id="8079" w:name="_ETM_Q15_606000"/>
      <w:bookmarkEnd w:id="8079"/>
      <w:r>
        <w:rPr>
          <w:rFonts w:hint="cs"/>
          <w:rtl/>
        </w:rPr>
        <w:t xml:space="preserve"> אתם לא בתהום. לאן אתם רוצים להוביל את זה?</w:t>
      </w:r>
    </w:p>
    <w:p w:rsidR="00581DB8" w:rsidRDefault="00581DB8" w:rsidP="00F85E42">
      <w:pPr>
        <w:rPr>
          <w:rtl/>
        </w:rPr>
      </w:pPr>
    </w:p>
    <w:p w:rsidR="00581DB8" w:rsidRDefault="00581DB8" w:rsidP="00F85E42">
      <w:pPr>
        <w:pStyle w:val="af6"/>
        <w:keepNext/>
        <w:rPr>
          <w:rtl/>
        </w:rPr>
      </w:pPr>
      <w:r w:rsidRPr="00F065FB">
        <w:rPr>
          <w:rStyle w:val="TagStyle"/>
          <w:rtl/>
        </w:rPr>
        <w:t xml:space="preserve"> &lt;&lt; יור &gt;&gt; </w:t>
      </w:r>
      <w:r>
        <w:rPr>
          <w:rtl/>
        </w:rPr>
        <w:t>היו"ר יבגני סובה:</w:t>
      </w:r>
      <w:r w:rsidRPr="00F065FB">
        <w:rPr>
          <w:rStyle w:val="TagStyle"/>
          <w:rtl/>
        </w:rPr>
        <w:t xml:space="preserve"> &lt;&lt; יור &gt;&gt;</w:t>
      </w:r>
      <w:r>
        <w:rPr>
          <w:rtl/>
        </w:rPr>
        <w:t xml:space="preserve">  </w:t>
      </w:r>
    </w:p>
    <w:p w:rsidR="00581DB8" w:rsidRDefault="00581DB8" w:rsidP="00D847B9">
      <w:pPr>
        <w:rPr>
          <w:rtl/>
        </w:rPr>
      </w:pPr>
    </w:p>
    <w:p w:rsidR="00581DB8" w:rsidRDefault="00581DB8" w:rsidP="00F85E42">
      <w:pPr>
        <w:rPr>
          <w:rtl/>
        </w:rPr>
      </w:pPr>
      <w:r>
        <w:rPr>
          <w:rFonts w:hint="cs"/>
          <w:rtl/>
        </w:rPr>
        <w:t>תודה לחבר הכנסת נאור שירי.</w:t>
      </w:r>
      <w:bookmarkStart w:id="8080" w:name="_ETM_Q15_614000"/>
      <w:bookmarkEnd w:id="8080"/>
      <w:r>
        <w:rPr>
          <w:rFonts w:hint="cs"/>
          <w:rtl/>
        </w:rPr>
        <w:t xml:space="preserve"> חברת הכנסת מטי צרפתי הרכבי, בבקשה. שלוש דקות, גברתי, בבקשה.</w:t>
      </w:r>
    </w:p>
    <w:p w:rsidR="00581DB8" w:rsidRDefault="00581DB8" w:rsidP="00F85E42">
      <w:pPr>
        <w:rPr>
          <w:rtl/>
        </w:rPr>
      </w:pPr>
      <w:bookmarkStart w:id="8081" w:name="_ETM_Q15_621000"/>
      <w:bookmarkEnd w:id="8081"/>
    </w:p>
    <w:p w:rsidR="00581DB8" w:rsidRDefault="00581DB8" w:rsidP="00F85E42">
      <w:pPr>
        <w:pStyle w:val="a4"/>
        <w:keepNext/>
        <w:rPr>
          <w:rtl/>
        </w:rPr>
      </w:pPr>
      <w:bookmarkStart w:id="8082" w:name="ET_speaker_6359_7"/>
      <w:r w:rsidRPr="00F065FB">
        <w:rPr>
          <w:rStyle w:val="TagStyle"/>
          <w:rtl/>
        </w:rPr>
        <w:t xml:space="preserve"> &lt;&lt; דובר &gt;&gt; </w:t>
      </w:r>
      <w:bookmarkStart w:id="8083" w:name="_Toc183515822"/>
      <w:r>
        <w:rPr>
          <w:rtl/>
        </w:rPr>
        <w:t>מטי צרפתי הרכבי (יש עתיד):</w:t>
      </w:r>
      <w:bookmarkEnd w:id="8083"/>
      <w:r w:rsidRPr="00F065FB">
        <w:rPr>
          <w:rStyle w:val="TagStyle"/>
          <w:rtl/>
        </w:rPr>
        <w:t xml:space="preserve"> &lt;&lt; דובר &gt;&gt;</w:t>
      </w:r>
      <w:r>
        <w:rPr>
          <w:rtl/>
        </w:rPr>
        <w:t xml:space="preserve">  </w:t>
      </w:r>
      <w:bookmarkEnd w:id="8082"/>
    </w:p>
    <w:p w:rsidR="00581DB8" w:rsidRDefault="00581DB8" w:rsidP="00D847B9">
      <w:pPr>
        <w:rPr>
          <w:rtl/>
        </w:rPr>
      </w:pPr>
    </w:p>
    <w:p w:rsidR="00581DB8" w:rsidRDefault="00581DB8" w:rsidP="00884DA3">
      <w:pPr>
        <w:rPr>
          <w:rtl/>
        </w:rPr>
      </w:pPr>
      <w:r>
        <w:rPr>
          <w:rFonts w:hint="cs"/>
          <w:rtl/>
        </w:rPr>
        <w:t>אדוני היושב-ראש, כנסת נכבדה, תשע דקות ו-15 שניות ארך הסרטון של נתניהו במוצאי שבת האחרון</w:t>
      </w:r>
      <w:r w:rsidR="00884DA3">
        <w:rPr>
          <w:rFonts w:hint="cs"/>
          <w:rtl/>
        </w:rPr>
        <w:t>,</w:t>
      </w:r>
      <w:r>
        <w:rPr>
          <w:rFonts w:hint="cs"/>
          <w:rtl/>
        </w:rPr>
        <w:t xml:space="preserve"> </w:t>
      </w:r>
      <w:bookmarkStart w:id="8084" w:name="_ETM_Q15_648000"/>
      <w:bookmarkEnd w:id="8084"/>
      <w:r>
        <w:rPr>
          <w:rFonts w:hint="cs"/>
          <w:rtl/>
        </w:rPr>
        <w:t>דברים שנשא ראש הממשלה לאומה. והנושא החשוב שבגינו בעיצומה של שבת קודש</w:t>
      </w:r>
      <w:bookmarkStart w:id="8085" w:name="_ETM_Q15_654000"/>
      <w:bookmarkEnd w:id="8085"/>
      <w:r>
        <w:rPr>
          <w:rFonts w:hint="cs"/>
          <w:rtl/>
        </w:rPr>
        <w:t xml:space="preserve"> נתניהו כתב תסריט, התאפר, סרק שערו, הקפיץ צוותים, צילם ופרסם סרטון </w:t>
      </w:r>
      <w:r>
        <w:rPr>
          <w:rFonts w:hint="eastAsia"/>
          <w:rtl/>
        </w:rPr>
        <w:t>–</w:t>
      </w:r>
      <w:r>
        <w:rPr>
          <w:rFonts w:hint="cs"/>
          <w:rtl/>
        </w:rPr>
        <w:t xml:space="preserve"> אז מה הנושא החשוב? אולי הוא היה נסער מהרצח האנטישמי של הרב צבי </w:t>
      </w:r>
      <w:proofErr w:type="spellStart"/>
      <w:r>
        <w:rPr>
          <w:rFonts w:hint="cs"/>
          <w:rtl/>
        </w:rPr>
        <w:t>קוגן</w:t>
      </w:r>
      <w:proofErr w:type="spellEnd"/>
      <w:r>
        <w:rPr>
          <w:rFonts w:hint="cs"/>
          <w:rtl/>
        </w:rPr>
        <w:t>, שליח חב"ד בדובאי? לא ולא. אולי רצה למסור על התקדמות במתווה לשחרור חטופים,</w:t>
      </w:r>
      <w:bookmarkStart w:id="8086" w:name="_ETM_Q15_680000"/>
      <w:bookmarkEnd w:id="8086"/>
      <w:r>
        <w:rPr>
          <w:rFonts w:hint="cs"/>
          <w:rtl/>
        </w:rPr>
        <w:t xml:space="preserve"> או לחזק משפחת חטופה, שחלילה, אולי נהרגה? גם זה לא ולא. אולי להודיע לעשרות אלפי העקורים מהצפון שבחלוף </w:t>
      </w:r>
      <w:bookmarkStart w:id="8087" w:name="_ETM_Q15_689000"/>
      <w:bookmarkEnd w:id="8087"/>
      <w:r>
        <w:rPr>
          <w:rFonts w:hint="cs"/>
          <w:rtl/>
        </w:rPr>
        <w:t>כמעט 14 חודשים הם חוזרים הביתה? לא ולא. אולי בהמשך להאג הוא התעשת, והוא מכריז על הקמת</w:t>
      </w:r>
      <w:bookmarkStart w:id="8088" w:name="_ETM_Q15_698000"/>
      <w:bookmarkEnd w:id="8088"/>
      <w:r>
        <w:rPr>
          <w:rFonts w:hint="cs"/>
          <w:rtl/>
        </w:rPr>
        <w:t xml:space="preserve"> ועדת חקירה ממלכתית? גם לא. פתרון לחוסר כוח האדם בצה"ל? עשרה חללים רק בשבוע אחד? ביטחון אישי שמתרסק? יוקר המחיה? שוויון בנטל? </w:t>
      </w:r>
    </w:p>
    <w:p w:rsidR="00581DB8" w:rsidRDefault="00581DB8" w:rsidP="00F85E42">
      <w:pPr>
        <w:rPr>
          <w:rtl/>
        </w:rPr>
      </w:pPr>
    </w:p>
    <w:p w:rsidR="00581DB8" w:rsidRDefault="00581DB8" w:rsidP="00884DA3">
      <w:pPr>
        <w:rPr>
          <w:rtl/>
          <w:lang w:eastAsia="he-IL"/>
        </w:rPr>
      </w:pPr>
      <w:r>
        <w:rPr>
          <w:rFonts w:hint="cs"/>
          <w:rtl/>
        </w:rPr>
        <w:t>אז זהו, שלא. נתניהו פשוט החליט</w:t>
      </w:r>
      <w:bookmarkStart w:id="8089" w:name="_ETM_Q15_715000"/>
      <w:bookmarkEnd w:id="8089"/>
      <w:r>
        <w:rPr>
          <w:rFonts w:hint="cs"/>
          <w:rtl/>
        </w:rPr>
        <w:t xml:space="preserve"> להרים </w:t>
      </w:r>
      <w:proofErr w:type="spellStart"/>
      <w:r>
        <w:rPr>
          <w:rFonts w:hint="cs"/>
          <w:rtl/>
        </w:rPr>
        <w:t>לפדלשטיין</w:t>
      </w:r>
      <w:proofErr w:type="spellEnd"/>
      <w:r>
        <w:rPr>
          <w:rFonts w:hint="cs"/>
          <w:rtl/>
        </w:rPr>
        <w:t xml:space="preserve">. נתניהו לבש את חליפת האיומים כדי לאותת </w:t>
      </w:r>
      <w:proofErr w:type="spellStart"/>
      <w:r>
        <w:rPr>
          <w:rFonts w:hint="cs"/>
          <w:rtl/>
        </w:rPr>
        <w:t>לפדלשטיין</w:t>
      </w:r>
      <w:proofErr w:type="spellEnd"/>
      <w:r>
        <w:rPr>
          <w:rFonts w:hint="cs"/>
          <w:rtl/>
        </w:rPr>
        <w:t xml:space="preserve"> שלא ידבר. נתניהו מבוהל, בלחץ </w:t>
      </w:r>
      <w:bookmarkStart w:id="8090" w:name="_ETM_Q15_726000"/>
      <w:bookmarkEnd w:id="8090"/>
      <w:r>
        <w:rPr>
          <w:rFonts w:hint="cs"/>
          <w:rtl/>
        </w:rPr>
        <w:t xml:space="preserve">ממה שיתגלה על התנהלותו מאז ה-7 באוקטובר. </w:t>
      </w:r>
      <w:bookmarkStart w:id="8091" w:name="TOR_Q16"/>
      <w:bookmarkEnd w:id="8091"/>
      <w:r>
        <w:rPr>
          <w:rFonts w:hint="cs"/>
          <w:rtl/>
          <w:lang w:eastAsia="he-IL"/>
        </w:rPr>
        <w:t xml:space="preserve">ראש הממשלה, שאמר שאיש מלשכתו לא נעצר, פתאום מצהיר: אני מכיר את פלדשטיין. הוא פטריוט וציוני נלהב. אולי. </w:t>
      </w:r>
      <w:bookmarkStart w:id="8092" w:name="_ETM_Q16_66267"/>
      <w:bookmarkStart w:id="8093" w:name="_ETM_Q16_66340"/>
      <w:bookmarkEnd w:id="8092"/>
      <w:bookmarkEnd w:id="8093"/>
      <w:r>
        <w:rPr>
          <w:rFonts w:hint="cs"/>
          <w:rtl/>
          <w:lang w:eastAsia="he-IL"/>
        </w:rPr>
        <w:t>אבל הדובר שלו, שנפסל בסיווג ביטחוני, מואשם בגנבת מסמכים מהמחשבים החשאיים של צה"ל. זו האמת.</w:t>
      </w:r>
      <w:r w:rsidR="00884DA3">
        <w:rPr>
          <w:rFonts w:hint="cs"/>
          <w:rtl/>
          <w:lang w:eastAsia="he-IL"/>
        </w:rPr>
        <w:t xml:space="preserve"> </w:t>
      </w:r>
      <w:r>
        <w:rPr>
          <w:rFonts w:hint="cs"/>
          <w:rtl/>
          <w:lang w:eastAsia="he-IL"/>
        </w:rPr>
        <w:t xml:space="preserve">ונתניהו אמר: ההדלפות פוגעות בחיי החטופים. המסמך, שהגיע ללשכתו כבר ביוני, אכן סיכן את חיי החטופים, ולא אני אמרתי </w:t>
      </w:r>
      <w:r>
        <w:rPr>
          <w:rFonts w:hint="eastAsia"/>
          <w:rtl/>
          <w:lang w:eastAsia="he-IL"/>
        </w:rPr>
        <w:t xml:space="preserve">– </w:t>
      </w:r>
      <w:r>
        <w:rPr>
          <w:rFonts w:hint="cs"/>
          <w:rtl/>
          <w:lang w:eastAsia="he-IL"/>
        </w:rPr>
        <w:t>בכירי מערכת הביטחון אמרו. וההדלפות, שלא נתבלבל, משרתות את נתניהו, שמעולם לא חייב שרים בפוליגרף.</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אז אדוני ראש הממשלה, זה ממש לא מסע ציד, כי כשבמשטרה החלו בחקירה, הם לא יודעו או לא תיארו לאן תתגלגל החקירה – אל </w:t>
      </w:r>
      <w:bookmarkStart w:id="8094" w:name="_ETM_Q16_187672"/>
      <w:bookmarkEnd w:id="8094"/>
      <w:r>
        <w:rPr>
          <w:rFonts w:hint="cs"/>
          <w:rtl/>
          <w:lang w:eastAsia="he-IL"/>
        </w:rPr>
        <w:t>לשכת ראש הממשלה. לא משנה כמה תנסה לעוות את האמת או להנדס את המציאות, אתה ראש הממשלה, ואתה אחראי. מעניין איזה ספין תשלוף בשבוע הבא, את מי תתקוף, את מי תשתיק, את מי תפטר.</w:t>
      </w:r>
    </w:p>
    <w:p w:rsidR="00581DB8" w:rsidRDefault="00581DB8" w:rsidP="00F85E42">
      <w:pPr>
        <w:rPr>
          <w:rtl/>
          <w:lang w:eastAsia="he-IL"/>
        </w:rPr>
      </w:pPr>
      <w:bookmarkStart w:id="8095" w:name="_ETM_Q16_207709"/>
      <w:bookmarkStart w:id="8096" w:name="_ETM_Q16_207780"/>
      <w:bookmarkStart w:id="8097" w:name="_ETM_Q16_208172"/>
      <w:bookmarkEnd w:id="8095"/>
      <w:bookmarkEnd w:id="8096"/>
      <w:bookmarkEnd w:id="8097"/>
    </w:p>
    <w:p w:rsidR="00581DB8" w:rsidRDefault="00581DB8" w:rsidP="00F85E42">
      <w:pPr>
        <w:rPr>
          <w:rtl/>
          <w:lang w:eastAsia="he-IL"/>
        </w:rPr>
      </w:pPr>
      <w:bookmarkStart w:id="8098" w:name="_ETM_Q16_208228"/>
      <w:bookmarkEnd w:id="8098"/>
      <w:r>
        <w:rPr>
          <w:rFonts w:hint="cs"/>
          <w:rtl/>
          <w:lang w:eastAsia="he-IL"/>
        </w:rPr>
        <w:t xml:space="preserve"> וכך, בזמן מלחמה ועדותו הקרבה, נתניהו נואם עוד נאום פוליטי, פלגני, מניפולטיבי; הסתה מרושעת נגד צה"ל, שב"כ, המשטרה והפרקליטות. די.</w:t>
      </w:r>
    </w:p>
    <w:p w:rsidR="00581DB8" w:rsidRDefault="00581DB8" w:rsidP="00F85E42">
      <w:pPr>
        <w:ind w:firstLine="0"/>
        <w:rPr>
          <w:rtl/>
          <w:lang w:eastAsia="he-IL"/>
        </w:rPr>
      </w:pPr>
    </w:p>
    <w:p w:rsidR="00581DB8" w:rsidRDefault="00581DB8" w:rsidP="00F85E42">
      <w:pPr>
        <w:pStyle w:val="af6"/>
        <w:keepNext/>
        <w:rPr>
          <w:rtl/>
        </w:rPr>
      </w:pPr>
      <w:r w:rsidRPr="00310E3B">
        <w:rPr>
          <w:rStyle w:val="TagStyle"/>
          <w:rtl/>
        </w:rPr>
        <w:t xml:space="preserve"> &lt;&lt; יור &gt;&gt;</w:t>
      </w:r>
      <w:r w:rsidRPr="000754AE">
        <w:rPr>
          <w:rStyle w:val="TagStyle"/>
          <w:rtl/>
        </w:rPr>
        <w:t xml:space="preserve"> </w:t>
      </w:r>
      <w:r>
        <w:rPr>
          <w:rtl/>
        </w:rPr>
        <w:t>היו"ר יבגני סובה:</w:t>
      </w:r>
      <w:r w:rsidRPr="000754AE">
        <w:rPr>
          <w:rStyle w:val="TagStyle"/>
          <w:rtl/>
        </w:rPr>
        <w:t xml:space="preserve"> </w:t>
      </w:r>
      <w:r w:rsidRPr="00310E3B">
        <w:rPr>
          <w:rStyle w:val="TagStyle"/>
          <w:rtl/>
        </w:rPr>
        <w:t>&lt;&lt; יור &gt;&gt;</w:t>
      </w:r>
      <w:r>
        <w:rPr>
          <w:rtl/>
        </w:rPr>
        <w:t xml:space="preserve">  </w:t>
      </w:r>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תודה לחברת </w:t>
      </w:r>
      <w:bookmarkStart w:id="8099" w:name="_ETM_Q16_226137"/>
      <w:bookmarkEnd w:id="8099"/>
      <w:r>
        <w:rPr>
          <w:rFonts w:hint="cs"/>
          <w:rtl/>
          <w:lang w:eastAsia="he-IL"/>
        </w:rPr>
        <w:t>הכנסת מטי צרפתי הרכבי. חבר הכנסת ניסים ואטורי –</w:t>
      </w:r>
      <w:bookmarkStart w:id="8100" w:name="_ETM_Q16_233277"/>
      <w:bookmarkEnd w:id="8100"/>
      <w:r>
        <w:rPr>
          <w:rFonts w:hint="cs"/>
          <w:rtl/>
          <w:lang w:eastAsia="he-IL"/>
        </w:rPr>
        <w:t xml:space="preserve"> אינו נוכח. חברת הכנסת מירב כהן, שלוש דקות, בבקשה.</w:t>
      </w:r>
    </w:p>
    <w:p w:rsidR="00581DB8" w:rsidRDefault="00581DB8" w:rsidP="00F85E42">
      <w:pPr>
        <w:ind w:firstLine="0"/>
        <w:rPr>
          <w:rtl/>
          <w:lang w:eastAsia="he-IL"/>
        </w:rPr>
      </w:pPr>
    </w:p>
    <w:p w:rsidR="00581DB8" w:rsidRDefault="00581DB8" w:rsidP="00F85E42">
      <w:pPr>
        <w:pStyle w:val="a4"/>
        <w:keepNext/>
        <w:rPr>
          <w:rtl/>
        </w:rPr>
      </w:pPr>
      <w:bookmarkStart w:id="8101" w:name="ET_speaker_5783_3"/>
      <w:r w:rsidRPr="00310E3B">
        <w:rPr>
          <w:rStyle w:val="TagStyle"/>
          <w:rtl/>
        </w:rPr>
        <w:t xml:space="preserve"> &lt;&lt; דובר &gt;&gt;</w:t>
      </w:r>
      <w:r w:rsidRPr="000754AE">
        <w:rPr>
          <w:rStyle w:val="TagStyle"/>
          <w:rtl/>
        </w:rPr>
        <w:t xml:space="preserve"> </w:t>
      </w:r>
      <w:bookmarkStart w:id="8102" w:name="_Toc183515823"/>
      <w:r>
        <w:rPr>
          <w:rtl/>
        </w:rPr>
        <w:t>מירב כהן (יש עתיד):</w:t>
      </w:r>
      <w:bookmarkEnd w:id="8102"/>
      <w:r w:rsidRPr="000754AE">
        <w:rPr>
          <w:rStyle w:val="TagStyle"/>
          <w:rtl/>
        </w:rPr>
        <w:t xml:space="preserve"> </w:t>
      </w:r>
      <w:r w:rsidRPr="00310E3B">
        <w:rPr>
          <w:rStyle w:val="TagStyle"/>
          <w:rtl/>
        </w:rPr>
        <w:t>&lt;&lt; דובר &gt;&gt;</w:t>
      </w:r>
      <w:r>
        <w:rPr>
          <w:rtl/>
        </w:rPr>
        <w:t xml:space="preserve">  </w:t>
      </w:r>
      <w:bookmarkEnd w:id="8101"/>
    </w:p>
    <w:p w:rsidR="00581DB8" w:rsidRDefault="00581DB8" w:rsidP="00D847B9">
      <w:pPr>
        <w:rPr>
          <w:rtl/>
          <w:lang w:eastAsia="he-IL"/>
        </w:rPr>
      </w:pPr>
    </w:p>
    <w:p w:rsidR="00581DB8" w:rsidRDefault="00581DB8" w:rsidP="00F85E42">
      <w:pPr>
        <w:rPr>
          <w:rtl/>
          <w:lang w:eastAsia="he-IL"/>
        </w:rPr>
      </w:pPr>
      <w:r>
        <w:rPr>
          <w:rFonts w:hint="cs"/>
          <w:rtl/>
          <w:lang w:eastAsia="he-IL"/>
        </w:rPr>
        <w:t xml:space="preserve">כנסת נכבדה, </w:t>
      </w:r>
      <w:bookmarkStart w:id="8103" w:name="_ETM_Q16_255175"/>
      <w:bookmarkEnd w:id="8103"/>
      <w:r w:rsidRPr="00F67DEC">
        <w:rPr>
          <w:rFonts w:hint="cs"/>
          <w:rtl/>
          <w:lang w:eastAsia="he-IL"/>
        </w:rPr>
        <w:t xml:space="preserve">שנה שלמה עברה מאז העסקה הראשונה, </w:t>
      </w:r>
      <w:r>
        <w:rPr>
          <w:rFonts w:hint="cs"/>
          <w:rtl/>
          <w:lang w:eastAsia="he-IL"/>
        </w:rPr>
        <w:t>ולצערי האחרונה, להחזרת החטופים מעזה. במסגרת העסקה</w:t>
      </w:r>
      <w:r w:rsidRPr="00F67DEC">
        <w:rPr>
          <w:rFonts w:hint="cs"/>
          <w:rtl/>
          <w:lang w:eastAsia="he-IL"/>
        </w:rPr>
        <w:t xml:space="preserve"> </w:t>
      </w:r>
      <w:r w:rsidRPr="00F67DEC">
        <w:rPr>
          <w:lang w:eastAsia="he-IL" w:bidi="en-US"/>
        </w:rPr>
        <w:t>105</w:t>
      </w:r>
      <w:r w:rsidRPr="00F67DEC">
        <w:rPr>
          <w:rtl/>
          <w:lang w:eastAsia="he-IL"/>
        </w:rPr>
        <w:t xml:space="preserve"> </w:t>
      </w:r>
      <w:r>
        <w:rPr>
          <w:rFonts w:hint="cs"/>
          <w:rtl/>
          <w:lang w:eastAsia="he-IL"/>
        </w:rPr>
        <w:t>חטופות וחטופים ח</w:t>
      </w:r>
      <w:r w:rsidRPr="00F67DEC">
        <w:rPr>
          <w:rFonts w:hint="cs"/>
          <w:rtl/>
          <w:lang w:eastAsia="he-IL"/>
        </w:rPr>
        <w:t>זרו חיים.</w:t>
      </w:r>
      <w:r>
        <w:rPr>
          <w:rFonts w:hint="cs"/>
          <w:rtl/>
          <w:lang w:eastAsia="he-IL"/>
        </w:rPr>
        <w:t xml:space="preserve"> </w:t>
      </w:r>
      <w:bookmarkStart w:id="8104" w:name="_ETM_Q16_268254"/>
      <w:bookmarkStart w:id="8105" w:name="_ETM_Q16_268285"/>
      <w:bookmarkEnd w:id="8104"/>
      <w:bookmarkEnd w:id="8105"/>
      <w:r w:rsidRPr="00F67DEC">
        <w:rPr>
          <w:rFonts w:hint="cs"/>
          <w:rtl/>
          <w:lang w:eastAsia="he-IL"/>
        </w:rPr>
        <w:t>יכול להיות שמי שהיום, ברגע זה, מסרבים לעסקה נוספת</w:t>
      </w:r>
      <w:r>
        <w:rPr>
          <w:rFonts w:hint="cs"/>
          <w:rtl/>
          <w:lang w:eastAsia="he-IL"/>
        </w:rPr>
        <w:t xml:space="preserve"> אלו הטרוריסטים מחמאס. </w:t>
      </w:r>
      <w:bookmarkStart w:id="8106" w:name="_ETM_Q16_275864"/>
      <w:bookmarkEnd w:id="8106"/>
      <w:r>
        <w:rPr>
          <w:rFonts w:hint="cs"/>
          <w:rtl/>
          <w:lang w:eastAsia="he-IL"/>
        </w:rPr>
        <w:t xml:space="preserve">יכול להיות. </w:t>
      </w:r>
      <w:r w:rsidRPr="00F67DEC">
        <w:rPr>
          <w:rFonts w:hint="cs"/>
          <w:rtl/>
          <w:lang w:eastAsia="he-IL"/>
        </w:rPr>
        <w:t>אולי.</w:t>
      </w:r>
      <w:r>
        <w:rPr>
          <w:rFonts w:hint="cs"/>
          <w:rtl/>
          <w:lang w:eastAsia="he-IL"/>
        </w:rPr>
        <w:t xml:space="preserve"> אבל מה שברור</w:t>
      </w:r>
      <w:r w:rsidRPr="00F67DEC">
        <w:rPr>
          <w:rFonts w:hint="cs"/>
          <w:rtl/>
          <w:lang w:eastAsia="he-IL"/>
        </w:rPr>
        <w:t xml:space="preserve"> זה שה</w:t>
      </w:r>
      <w:r>
        <w:rPr>
          <w:rFonts w:hint="cs"/>
          <w:rtl/>
          <w:lang w:eastAsia="he-IL"/>
        </w:rPr>
        <w:t>י</w:t>
      </w:r>
      <w:r w:rsidRPr="00F67DEC">
        <w:rPr>
          <w:rFonts w:hint="cs"/>
          <w:rtl/>
          <w:lang w:eastAsia="he-IL"/>
        </w:rPr>
        <w:t>יתה אפשרות ממשית של פעי</w:t>
      </w:r>
      <w:r>
        <w:rPr>
          <w:rFonts w:hint="cs"/>
          <w:rtl/>
          <w:lang w:eastAsia="he-IL"/>
        </w:rPr>
        <w:t>מה נוספת לשחרור חטופים לפני שנה,</w:t>
      </w:r>
      <w:r w:rsidRPr="00F67DEC">
        <w:rPr>
          <w:rFonts w:hint="cs"/>
          <w:rtl/>
          <w:lang w:eastAsia="he-IL"/>
        </w:rPr>
        <w:t xml:space="preserve"> פעימה שה</w:t>
      </w:r>
      <w:r>
        <w:rPr>
          <w:rFonts w:hint="cs"/>
          <w:rtl/>
          <w:lang w:eastAsia="he-IL"/>
        </w:rPr>
        <w:t>ייתה יכולה לצאת אל הפועל</w:t>
      </w:r>
      <w:r w:rsidRPr="00F67DEC">
        <w:rPr>
          <w:rFonts w:hint="cs"/>
          <w:rtl/>
          <w:lang w:eastAsia="he-IL"/>
        </w:rPr>
        <w:t xml:space="preserve"> וטורפדה על ידי הממשלה.</w:t>
      </w:r>
      <w:r>
        <w:rPr>
          <w:rFonts w:hint="cs"/>
          <w:rtl/>
          <w:lang w:eastAsia="he-IL"/>
        </w:rPr>
        <w:t xml:space="preserve"> </w:t>
      </w:r>
      <w:r w:rsidRPr="00F67DEC">
        <w:rPr>
          <w:rFonts w:hint="cs"/>
          <w:rtl/>
          <w:lang w:eastAsia="he-IL"/>
        </w:rPr>
        <w:t>כך העידו ב</w:t>
      </w:r>
      <w:r>
        <w:rPr>
          <w:rFonts w:hint="cs"/>
          <w:rtl/>
          <w:lang w:eastAsia="he-IL"/>
        </w:rPr>
        <w:t>כירים ישראלים שהיו חלק מהדיונים, וצריך לשים את זה על</w:t>
      </w:r>
      <w:bookmarkStart w:id="8107" w:name="_ETM_Q16_300247"/>
      <w:bookmarkEnd w:id="8107"/>
      <w:r>
        <w:rPr>
          <w:rFonts w:hint="cs"/>
          <w:rtl/>
          <w:lang w:eastAsia="he-IL"/>
        </w:rPr>
        <w:t xml:space="preserve"> השולחן. וה</w:t>
      </w:r>
      <w:r w:rsidRPr="00F67DEC">
        <w:rPr>
          <w:rFonts w:hint="cs"/>
          <w:rtl/>
          <w:lang w:eastAsia="he-IL"/>
        </w:rPr>
        <w:t>יום גם ברור לחלוטין שהי</w:t>
      </w:r>
      <w:r>
        <w:rPr>
          <w:rFonts w:hint="cs"/>
          <w:rtl/>
          <w:lang w:eastAsia="he-IL"/>
        </w:rPr>
        <w:t>י</w:t>
      </w:r>
      <w:r w:rsidRPr="00F67DEC">
        <w:rPr>
          <w:rFonts w:hint="cs"/>
          <w:rtl/>
          <w:lang w:eastAsia="he-IL"/>
        </w:rPr>
        <w:t>תה ב</w:t>
      </w:r>
      <w:r>
        <w:rPr>
          <w:rFonts w:hint="cs"/>
          <w:rtl/>
          <w:lang w:eastAsia="he-IL"/>
        </w:rPr>
        <w:t>יולי האחרון הזדמנות לעסקה שנייה,</w:t>
      </w:r>
      <w:r w:rsidRPr="00F67DEC">
        <w:rPr>
          <w:rFonts w:hint="cs"/>
          <w:rtl/>
          <w:lang w:eastAsia="he-IL"/>
        </w:rPr>
        <w:t xml:space="preserve"> הזדמנות שטורפדה גם היא על ידי הממשלה.</w:t>
      </w:r>
      <w:r>
        <w:rPr>
          <w:rFonts w:hint="cs"/>
          <w:rtl/>
          <w:lang w:eastAsia="he-IL"/>
        </w:rPr>
        <w:t xml:space="preserve"> </w:t>
      </w:r>
    </w:p>
    <w:p w:rsidR="00581DB8" w:rsidRDefault="00581DB8" w:rsidP="00F85E42">
      <w:pPr>
        <w:rPr>
          <w:rtl/>
          <w:lang w:eastAsia="he-IL"/>
        </w:rPr>
      </w:pPr>
      <w:bookmarkStart w:id="8108" w:name="_ETM_Q16_317159"/>
      <w:bookmarkStart w:id="8109" w:name="_ETM_Q16_317213"/>
      <w:bookmarkStart w:id="8110" w:name="_ETM_Q16_317287"/>
      <w:bookmarkEnd w:id="8108"/>
      <w:bookmarkEnd w:id="8109"/>
      <w:bookmarkEnd w:id="8110"/>
    </w:p>
    <w:p w:rsidR="00581DB8" w:rsidRPr="00F67DEC" w:rsidRDefault="00581DB8" w:rsidP="00F85E42">
      <w:pPr>
        <w:rPr>
          <w:rtl/>
          <w:lang w:eastAsia="he-IL"/>
        </w:rPr>
      </w:pPr>
      <w:bookmarkStart w:id="8111" w:name="_ETM_Q16_317349"/>
      <w:bookmarkEnd w:id="8111"/>
      <w:r w:rsidRPr="00F67DEC">
        <w:rPr>
          <w:rFonts w:hint="cs"/>
          <w:rtl/>
          <w:lang w:eastAsia="he-IL"/>
        </w:rPr>
        <w:t xml:space="preserve">ואנחנו יודעים בדיוק מה עשתה סביבתו הקרובה של נתניהו בספטמבר לאחר </w:t>
      </w:r>
      <w:r>
        <w:rPr>
          <w:rFonts w:hint="cs"/>
          <w:rtl/>
          <w:lang w:eastAsia="he-IL"/>
        </w:rPr>
        <w:t>ה</w:t>
      </w:r>
      <w:r w:rsidRPr="00F67DEC">
        <w:rPr>
          <w:rFonts w:hint="cs"/>
          <w:rtl/>
          <w:lang w:eastAsia="he-IL"/>
        </w:rPr>
        <w:t>רצח</w:t>
      </w:r>
      <w:r>
        <w:rPr>
          <w:rFonts w:hint="cs"/>
          <w:rtl/>
          <w:lang w:eastAsia="he-IL"/>
        </w:rPr>
        <w:t>, ההוצאה להורג, של</w:t>
      </w:r>
      <w:r w:rsidRPr="00F67DEC">
        <w:rPr>
          <w:rFonts w:hint="cs"/>
          <w:rtl/>
          <w:lang w:eastAsia="he-IL"/>
        </w:rPr>
        <w:t xml:space="preserve"> ששת החטופים</w:t>
      </w:r>
      <w:r>
        <w:rPr>
          <w:rFonts w:hint="cs"/>
          <w:rtl/>
          <w:lang w:eastAsia="he-IL"/>
        </w:rPr>
        <w:t xml:space="preserve"> שלנו</w:t>
      </w:r>
      <w:r w:rsidRPr="00F67DEC">
        <w:rPr>
          <w:rFonts w:hint="cs"/>
          <w:rtl/>
          <w:lang w:eastAsia="he-IL"/>
        </w:rPr>
        <w:t xml:space="preserve"> במנהרה, כדי לחסל את הדרישה הציבורית לעסקה נוספת.</w:t>
      </w:r>
    </w:p>
    <w:p w:rsidR="00581DB8" w:rsidRDefault="00581DB8" w:rsidP="00F85E42">
      <w:pPr>
        <w:ind w:firstLine="0"/>
        <w:rPr>
          <w:rtl/>
          <w:lang w:eastAsia="he-IL"/>
        </w:rPr>
      </w:pPr>
      <w:r w:rsidRPr="00F67DEC">
        <w:rPr>
          <w:rFonts w:hint="cs"/>
          <w:rtl/>
          <w:lang w:eastAsia="he-IL"/>
        </w:rPr>
        <w:t>אנחנו יודעים</w:t>
      </w:r>
      <w:r>
        <w:rPr>
          <w:rFonts w:hint="cs"/>
          <w:rtl/>
          <w:lang w:eastAsia="he-IL"/>
        </w:rPr>
        <w:t xml:space="preserve"> בדיוק</w:t>
      </w:r>
      <w:r w:rsidRPr="00F67DEC">
        <w:rPr>
          <w:rFonts w:hint="cs"/>
          <w:rtl/>
          <w:lang w:eastAsia="he-IL"/>
        </w:rPr>
        <w:t xml:space="preserve"> מה סולף והוד</w:t>
      </w:r>
      <w:r>
        <w:rPr>
          <w:rFonts w:hint="cs"/>
          <w:rtl/>
          <w:lang w:eastAsia="he-IL"/>
        </w:rPr>
        <w:t>לף</w:t>
      </w:r>
      <w:r w:rsidRPr="00F67DEC">
        <w:rPr>
          <w:rFonts w:hint="cs"/>
          <w:rtl/>
          <w:lang w:eastAsia="he-IL"/>
        </w:rPr>
        <w:t xml:space="preserve"> תוך </w:t>
      </w:r>
      <w:r>
        <w:rPr>
          <w:rFonts w:hint="cs"/>
          <w:rtl/>
          <w:lang w:eastAsia="he-IL"/>
        </w:rPr>
        <w:t xml:space="preserve">סיכון של ביטחון המדינה, של מקורות. </w:t>
      </w:r>
      <w:r w:rsidRPr="00F67DEC">
        <w:rPr>
          <w:rFonts w:hint="cs"/>
          <w:rtl/>
          <w:lang w:eastAsia="he-IL"/>
        </w:rPr>
        <w:t>וא</w:t>
      </w:r>
      <w:r>
        <w:rPr>
          <w:rFonts w:hint="cs"/>
          <w:rtl/>
          <w:lang w:eastAsia="he-IL"/>
        </w:rPr>
        <w:t xml:space="preserve">נחנו יודעים שהלחץ על נתניהו מבן </w:t>
      </w:r>
      <w:r w:rsidRPr="00F67DEC">
        <w:rPr>
          <w:rFonts w:hint="cs"/>
          <w:rtl/>
          <w:lang w:eastAsia="he-IL"/>
        </w:rPr>
        <w:t xml:space="preserve">גביר </w:t>
      </w:r>
      <w:proofErr w:type="spellStart"/>
      <w:r w:rsidRPr="00F67DEC">
        <w:rPr>
          <w:rFonts w:hint="cs"/>
          <w:rtl/>
          <w:lang w:eastAsia="he-IL"/>
        </w:rPr>
        <w:t>וסמוטריץ</w:t>
      </w:r>
      <w:proofErr w:type="spellEnd"/>
      <w:r w:rsidRPr="00F67DEC">
        <w:rPr>
          <w:rFonts w:hint="cs"/>
          <w:rtl/>
          <w:lang w:eastAsia="he-IL"/>
        </w:rPr>
        <w:t>',</w:t>
      </w:r>
      <w:r>
        <w:rPr>
          <w:rFonts w:hint="cs"/>
          <w:rtl/>
          <w:lang w:eastAsia="he-IL"/>
        </w:rPr>
        <w:t xml:space="preserve"> הלחץ הזה שהם יפרקו לו</w:t>
      </w:r>
      <w:bookmarkStart w:id="8112" w:name="_ETM_Q16_343705"/>
      <w:bookmarkEnd w:id="8112"/>
      <w:r>
        <w:rPr>
          <w:rFonts w:hint="cs"/>
          <w:rtl/>
          <w:lang w:eastAsia="he-IL"/>
        </w:rPr>
        <w:t xml:space="preserve"> את הממשלה </w:t>
      </w:r>
      <w:r w:rsidRPr="00F67DEC">
        <w:rPr>
          <w:rFonts w:hint="cs"/>
          <w:rtl/>
          <w:lang w:eastAsia="he-IL"/>
        </w:rPr>
        <w:t>במקרה</w:t>
      </w:r>
      <w:r>
        <w:rPr>
          <w:rFonts w:hint="cs"/>
          <w:rtl/>
          <w:lang w:eastAsia="he-IL"/>
        </w:rPr>
        <w:t xml:space="preserve"> שתהיה עסקה והפסקת המלחמה </w:t>
      </w:r>
      <w:r>
        <w:rPr>
          <w:rFonts w:hint="eastAsia"/>
          <w:rtl/>
          <w:lang w:eastAsia="he-IL"/>
        </w:rPr>
        <w:t xml:space="preserve">– </w:t>
      </w:r>
      <w:r>
        <w:rPr>
          <w:rFonts w:hint="cs"/>
          <w:rtl/>
          <w:lang w:eastAsia="he-IL"/>
        </w:rPr>
        <w:t>הלחץ הזה גרם לנתניהו לצירים, צירים שמהם נולדו פילדלפי ונצרים</w:t>
      </w:r>
      <w:r w:rsidRPr="00F67DEC">
        <w:rPr>
          <w:rFonts w:hint="cs"/>
          <w:rtl/>
          <w:lang w:eastAsia="he-IL"/>
        </w:rPr>
        <w:t xml:space="preserve">, שרגע אחד לא היו חשובים </w:t>
      </w:r>
      <w:r>
        <w:rPr>
          <w:rFonts w:hint="cs"/>
          <w:rtl/>
          <w:lang w:eastAsia="he-IL"/>
        </w:rPr>
        <w:t>ב</w:t>
      </w:r>
      <w:r w:rsidRPr="00F67DEC">
        <w:rPr>
          <w:rFonts w:hint="cs"/>
          <w:rtl/>
          <w:lang w:eastAsia="he-IL"/>
        </w:rPr>
        <w:t>כלל,</w:t>
      </w:r>
      <w:r>
        <w:rPr>
          <w:rFonts w:hint="cs"/>
          <w:rtl/>
          <w:lang w:eastAsia="he-IL"/>
        </w:rPr>
        <w:t xml:space="preserve"> </w:t>
      </w:r>
      <w:bookmarkStart w:id="8113" w:name="_ETM_Q16_352623"/>
      <w:bookmarkEnd w:id="8113"/>
      <w:r>
        <w:rPr>
          <w:rFonts w:hint="cs"/>
          <w:rtl/>
          <w:lang w:eastAsia="he-IL"/>
        </w:rPr>
        <w:t xml:space="preserve">אף אחד לא שמע עליהם, </w:t>
      </w:r>
      <w:r w:rsidRPr="00F67DEC">
        <w:rPr>
          <w:rFonts w:hint="cs"/>
          <w:rtl/>
          <w:lang w:eastAsia="he-IL"/>
        </w:rPr>
        <w:t>ובשנייה אחת הפכו לקדושים יותר מ</w:t>
      </w:r>
      <w:r>
        <w:rPr>
          <w:rFonts w:hint="cs"/>
          <w:rtl/>
          <w:lang w:eastAsia="he-IL"/>
        </w:rPr>
        <w:t>ה</w:t>
      </w:r>
      <w:r w:rsidRPr="00F67DEC">
        <w:rPr>
          <w:rFonts w:hint="cs"/>
          <w:rtl/>
          <w:lang w:eastAsia="he-IL"/>
        </w:rPr>
        <w:t>חיי</w:t>
      </w:r>
      <w:r>
        <w:rPr>
          <w:rFonts w:hint="cs"/>
          <w:rtl/>
          <w:lang w:eastAsia="he-IL"/>
        </w:rPr>
        <w:t>ם של</w:t>
      </w:r>
      <w:r w:rsidRPr="00F67DEC">
        <w:rPr>
          <w:rFonts w:hint="cs"/>
          <w:rtl/>
          <w:lang w:eastAsia="he-IL"/>
        </w:rPr>
        <w:t xml:space="preserve"> החטופים</w:t>
      </w:r>
      <w:r>
        <w:rPr>
          <w:rFonts w:hint="cs"/>
          <w:rtl/>
          <w:lang w:eastAsia="he-IL"/>
        </w:rPr>
        <w:t xml:space="preserve"> שלנו, החטופים והחטופות</w:t>
      </w:r>
      <w:r w:rsidRPr="00F67DEC">
        <w:rPr>
          <w:rFonts w:hint="cs"/>
          <w:rtl/>
          <w:lang w:eastAsia="he-IL"/>
        </w:rPr>
        <w:t>.</w:t>
      </w:r>
      <w:bookmarkStart w:id="8114" w:name="_ETM_Q16_367032"/>
      <w:bookmarkEnd w:id="8114"/>
    </w:p>
    <w:p w:rsidR="00581DB8" w:rsidRDefault="00581DB8" w:rsidP="00F85E42">
      <w:pPr>
        <w:ind w:firstLine="0"/>
        <w:rPr>
          <w:rtl/>
          <w:lang w:eastAsia="he-IL"/>
        </w:rPr>
      </w:pPr>
      <w:bookmarkStart w:id="8115" w:name="_ETM_Q16_367110"/>
      <w:bookmarkStart w:id="8116" w:name="_ETM_Q16_367160"/>
      <w:bookmarkEnd w:id="8115"/>
      <w:bookmarkEnd w:id="8116"/>
    </w:p>
    <w:p w:rsidR="00581DB8" w:rsidRPr="00F67DEC" w:rsidRDefault="00581DB8" w:rsidP="00F85E42">
      <w:pPr>
        <w:rPr>
          <w:rtl/>
          <w:lang w:eastAsia="he-IL"/>
        </w:rPr>
      </w:pPr>
      <w:bookmarkStart w:id="8117" w:name="_ETM_Q16_367223"/>
      <w:bookmarkEnd w:id="8117"/>
      <w:r>
        <w:rPr>
          <w:rFonts w:hint="cs"/>
          <w:rtl/>
          <w:lang w:eastAsia="he-IL"/>
        </w:rPr>
        <w:t xml:space="preserve">אומרים לנו: רק לחץ צבאי יחזיר את החטופים. אנחנו שוב ושוב שומעים </w:t>
      </w:r>
      <w:bookmarkStart w:id="8118" w:name="_ETM_Q16_373139"/>
      <w:bookmarkEnd w:id="8118"/>
      <w:r>
        <w:rPr>
          <w:rFonts w:hint="cs"/>
          <w:rtl/>
          <w:lang w:eastAsia="he-IL"/>
        </w:rPr>
        <w:t xml:space="preserve">את זה, </w:t>
      </w:r>
      <w:r w:rsidRPr="00F67DEC">
        <w:rPr>
          <w:rFonts w:hint="cs"/>
          <w:rtl/>
          <w:lang w:eastAsia="he-IL"/>
        </w:rPr>
        <w:t>למרות שאל מול</w:t>
      </w:r>
      <w:r>
        <w:rPr>
          <w:rtl/>
          <w:lang w:eastAsia="he-IL" w:bidi="en-US"/>
        </w:rPr>
        <w:t xml:space="preserve"> </w:t>
      </w:r>
      <w:r>
        <w:rPr>
          <w:rtl/>
          <w:lang w:eastAsia="he-IL"/>
        </w:rPr>
        <w:t xml:space="preserve">שבעה </w:t>
      </w:r>
      <w:r w:rsidRPr="00F67DEC">
        <w:rPr>
          <w:rFonts w:hint="cs"/>
          <w:rtl/>
          <w:lang w:eastAsia="he-IL"/>
        </w:rPr>
        <w:t>חטופים</w:t>
      </w:r>
      <w:r>
        <w:rPr>
          <w:rFonts w:hint="cs"/>
          <w:rtl/>
          <w:lang w:eastAsia="he-IL"/>
        </w:rPr>
        <w:t>,</w:t>
      </w:r>
      <w:r w:rsidRPr="00F67DEC">
        <w:rPr>
          <w:rFonts w:hint="cs"/>
          <w:rtl/>
          <w:lang w:eastAsia="he-IL"/>
        </w:rPr>
        <w:t xml:space="preserve"> ש</w:t>
      </w:r>
      <w:r>
        <w:rPr>
          <w:rFonts w:hint="cs"/>
          <w:rtl/>
          <w:lang w:eastAsia="he-IL"/>
        </w:rPr>
        <w:t xml:space="preserve">באמת, </w:t>
      </w:r>
      <w:r w:rsidRPr="00F67DEC">
        <w:rPr>
          <w:rFonts w:hint="cs"/>
          <w:rtl/>
          <w:lang w:eastAsia="he-IL"/>
        </w:rPr>
        <w:t>ברוך השם</w:t>
      </w:r>
      <w:r>
        <w:rPr>
          <w:rFonts w:hint="cs"/>
          <w:rtl/>
          <w:lang w:eastAsia="he-IL"/>
        </w:rPr>
        <w:t>,</w:t>
      </w:r>
      <w:r w:rsidRPr="00F67DEC">
        <w:rPr>
          <w:rFonts w:hint="cs"/>
          <w:rtl/>
          <w:lang w:eastAsia="he-IL"/>
        </w:rPr>
        <w:t xml:space="preserve"> מאז העסקה</w:t>
      </w:r>
      <w:r>
        <w:rPr>
          <w:rFonts w:hint="cs"/>
          <w:rtl/>
          <w:lang w:eastAsia="he-IL"/>
        </w:rPr>
        <w:t xml:space="preserve"> ההיא</w:t>
      </w:r>
      <w:r w:rsidRPr="00F67DEC">
        <w:rPr>
          <w:rFonts w:hint="cs"/>
          <w:rtl/>
          <w:lang w:eastAsia="he-IL"/>
        </w:rPr>
        <w:t xml:space="preserve"> חולצו בחיים במבצע, אנחנו יודעים</w:t>
      </w:r>
      <w:r>
        <w:rPr>
          <w:rFonts w:hint="cs"/>
          <w:rtl/>
          <w:lang w:eastAsia="he-IL"/>
        </w:rPr>
        <w:t>, לצערנו,</w:t>
      </w:r>
      <w:r w:rsidRPr="00F67DEC">
        <w:rPr>
          <w:rFonts w:hint="cs"/>
          <w:rtl/>
          <w:lang w:eastAsia="he-IL"/>
        </w:rPr>
        <w:t xml:space="preserve"> שיש</w:t>
      </w:r>
      <w:r>
        <w:rPr>
          <w:rFonts w:hint="cs"/>
          <w:rtl/>
          <w:lang w:eastAsia="he-IL"/>
        </w:rPr>
        <w:t xml:space="preserve"> </w:t>
      </w:r>
      <w:bookmarkStart w:id="8119" w:name="_ETM_Q16_386029"/>
      <w:bookmarkEnd w:id="8119"/>
      <w:r>
        <w:rPr>
          <w:rFonts w:hint="cs"/>
          <w:rtl/>
          <w:lang w:eastAsia="he-IL"/>
        </w:rPr>
        <w:t xml:space="preserve">מספר של פי ארבעה </w:t>
      </w:r>
      <w:r w:rsidRPr="00F67DEC">
        <w:rPr>
          <w:rFonts w:hint="cs"/>
          <w:rtl/>
          <w:lang w:eastAsia="he-IL"/>
        </w:rPr>
        <w:t>חטופים שנרצחו על ידי חמאס</w:t>
      </w:r>
      <w:r>
        <w:rPr>
          <w:rFonts w:hint="cs"/>
          <w:rtl/>
          <w:lang w:eastAsia="he-IL"/>
        </w:rPr>
        <w:t xml:space="preserve"> או נהרגו על ידי כוחותינו בשוגג.</w:t>
      </w:r>
      <w:bookmarkStart w:id="8120" w:name="_ETM_Q16_394408"/>
      <w:bookmarkEnd w:id="8120"/>
      <w:r>
        <w:rPr>
          <w:rFonts w:hint="cs"/>
          <w:rtl/>
          <w:lang w:eastAsia="he-IL"/>
        </w:rPr>
        <w:t xml:space="preserve"> </w:t>
      </w:r>
      <w:bookmarkStart w:id="8121" w:name="_ETM_Q16_394489"/>
      <w:bookmarkEnd w:id="8121"/>
      <w:r w:rsidRPr="00F67DEC">
        <w:rPr>
          <w:rFonts w:hint="cs"/>
          <w:rtl/>
          <w:lang w:eastAsia="he-IL"/>
        </w:rPr>
        <w:t>רק לחץ צבאי יחזיר את החטופים,</w:t>
      </w:r>
      <w:r>
        <w:rPr>
          <w:rFonts w:hint="cs"/>
          <w:rtl/>
          <w:lang w:eastAsia="he-IL"/>
        </w:rPr>
        <w:t xml:space="preserve"> אומרים לנו, מבטיחים לנו בממשלה. </w:t>
      </w:r>
      <w:r w:rsidRPr="00F67DEC">
        <w:rPr>
          <w:rFonts w:hint="cs"/>
          <w:rtl/>
          <w:lang w:eastAsia="he-IL"/>
        </w:rPr>
        <w:t>אבל הם</w:t>
      </w:r>
      <w:r>
        <w:rPr>
          <w:rFonts w:hint="cs"/>
          <w:rtl/>
          <w:lang w:eastAsia="he-IL"/>
        </w:rPr>
        <w:t xml:space="preserve"> לא מבטיחים לנו שהם יחזרו בקרוב או שהם יחזרו בחיים. </w:t>
      </w:r>
      <w:r w:rsidRPr="00F67DEC">
        <w:rPr>
          <w:rFonts w:hint="cs"/>
          <w:rtl/>
          <w:lang w:eastAsia="he-IL"/>
        </w:rPr>
        <w:t>ה</w:t>
      </w:r>
      <w:r>
        <w:rPr>
          <w:rFonts w:hint="cs"/>
          <w:rtl/>
          <w:lang w:eastAsia="he-IL"/>
        </w:rPr>
        <w:t xml:space="preserve">ם מתעלמים לחלוטין מכך שבינתיים, </w:t>
      </w:r>
      <w:r w:rsidRPr="00F67DEC">
        <w:rPr>
          <w:rFonts w:hint="cs"/>
          <w:rtl/>
          <w:lang w:eastAsia="he-IL"/>
        </w:rPr>
        <w:t>מדי יום ביומו</w:t>
      </w:r>
      <w:r>
        <w:rPr>
          <w:rFonts w:hint="cs"/>
          <w:rtl/>
          <w:lang w:eastAsia="he-IL"/>
        </w:rPr>
        <w:t>,</w:t>
      </w:r>
      <w:bookmarkStart w:id="8122" w:name="_ETM_Q16_409537"/>
      <w:bookmarkEnd w:id="8122"/>
      <w:r>
        <w:rPr>
          <w:rFonts w:hint="cs"/>
          <w:rtl/>
          <w:lang w:eastAsia="he-IL"/>
        </w:rPr>
        <w:t xml:space="preserve"> האנשים שלנו, האחים שלנו, </w:t>
      </w:r>
      <w:r w:rsidRPr="00F67DEC">
        <w:rPr>
          <w:rFonts w:hint="cs"/>
          <w:rtl/>
          <w:lang w:eastAsia="he-IL"/>
        </w:rPr>
        <w:t xml:space="preserve">נתונים לאונס, </w:t>
      </w:r>
      <w:r>
        <w:rPr>
          <w:rFonts w:hint="cs"/>
          <w:rtl/>
          <w:lang w:eastAsia="he-IL"/>
        </w:rPr>
        <w:t>ל</w:t>
      </w:r>
      <w:r w:rsidRPr="00F67DEC">
        <w:rPr>
          <w:rFonts w:hint="cs"/>
          <w:rtl/>
          <w:lang w:eastAsia="he-IL"/>
        </w:rPr>
        <w:t xml:space="preserve">התעללות, </w:t>
      </w:r>
      <w:r>
        <w:rPr>
          <w:rFonts w:hint="cs"/>
          <w:rtl/>
          <w:lang w:eastAsia="he-IL"/>
        </w:rPr>
        <w:t>ל</w:t>
      </w:r>
      <w:r w:rsidRPr="00F67DEC">
        <w:rPr>
          <w:rFonts w:hint="cs"/>
          <w:rtl/>
          <w:lang w:eastAsia="he-IL"/>
        </w:rPr>
        <w:t xml:space="preserve">רעב, </w:t>
      </w:r>
      <w:r>
        <w:rPr>
          <w:rFonts w:hint="cs"/>
          <w:rtl/>
          <w:lang w:eastAsia="he-IL"/>
        </w:rPr>
        <w:t>ל</w:t>
      </w:r>
      <w:r w:rsidRPr="00F67DEC">
        <w:rPr>
          <w:rFonts w:hint="cs"/>
          <w:rtl/>
          <w:lang w:eastAsia="he-IL"/>
        </w:rPr>
        <w:t xml:space="preserve">קור, </w:t>
      </w:r>
      <w:r>
        <w:rPr>
          <w:rFonts w:hint="cs"/>
          <w:rtl/>
          <w:lang w:eastAsia="he-IL"/>
        </w:rPr>
        <w:t>ל</w:t>
      </w:r>
      <w:r w:rsidRPr="00F67DEC">
        <w:rPr>
          <w:rFonts w:hint="cs"/>
          <w:rtl/>
          <w:lang w:eastAsia="he-IL"/>
        </w:rPr>
        <w:t xml:space="preserve">מכות, </w:t>
      </w:r>
      <w:r>
        <w:rPr>
          <w:rFonts w:hint="cs"/>
          <w:rtl/>
          <w:lang w:eastAsia="he-IL"/>
        </w:rPr>
        <w:t>ל</w:t>
      </w:r>
      <w:r w:rsidRPr="00F67DEC">
        <w:rPr>
          <w:rFonts w:hint="cs"/>
          <w:rtl/>
          <w:lang w:eastAsia="he-IL"/>
        </w:rPr>
        <w:t xml:space="preserve">השפלות, </w:t>
      </w:r>
      <w:r>
        <w:rPr>
          <w:rFonts w:hint="cs"/>
          <w:rtl/>
          <w:lang w:eastAsia="he-IL"/>
        </w:rPr>
        <w:t>ל</w:t>
      </w:r>
      <w:r w:rsidRPr="00F67DEC">
        <w:rPr>
          <w:rFonts w:hint="cs"/>
          <w:rtl/>
          <w:lang w:eastAsia="he-IL"/>
        </w:rPr>
        <w:t>ייאוש</w:t>
      </w:r>
      <w:r>
        <w:rPr>
          <w:rFonts w:hint="cs"/>
          <w:rtl/>
          <w:lang w:eastAsia="he-IL"/>
        </w:rPr>
        <w:t>, ל</w:t>
      </w:r>
      <w:r w:rsidRPr="00F67DEC">
        <w:rPr>
          <w:rFonts w:hint="cs"/>
          <w:rtl/>
          <w:lang w:eastAsia="he-IL"/>
        </w:rPr>
        <w:t>סכנת</w:t>
      </w:r>
      <w:r>
        <w:rPr>
          <w:rFonts w:hint="cs"/>
          <w:rtl/>
          <w:lang w:eastAsia="he-IL"/>
        </w:rPr>
        <w:t xml:space="preserve"> חיים. מבחינתם, אפשר לקחת את הזמן, או כפי שהיטיב </w:t>
      </w:r>
      <w:bookmarkStart w:id="8123" w:name="_ETM_Q16_424226"/>
      <w:bookmarkEnd w:id="8123"/>
      <w:r>
        <w:rPr>
          <w:rFonts w:hint="cs"/>
          <w:rtl/>
          <w:lang w:eastAsia="he-IL"/>
        </w:rPr>
        <w:t xml:space="preserve">לכתוב אוריך, יועצו הקרוב של ראש הממשלה, </w:t>
      </w:r>
      <w:proofErr w:type="spellStart"/>
      <w:r>
        <w:rPr>
          <w:rFonts w:hint="cs"/>
          <w:rtl/>
          <w:lang w:eastAsia="he-IL"/>
        </w:rPr>
        <w:t>לפלדשטיין</w:t>
      </w:r>
      <w:proofErr w:type="spellEnd"/>
      <w:r>
        <w:rPr>
          <w:rFonts w:hint="cs"/>
          <w:rtl/>
          <w:lang w:eastAsia="he-IL"/>
        </w:rPr>
        <w:t xml:space="preserve"> בהתכתבות</w:t>
      </w:r>
      <w:bookmarkStart w:id="8124" w:name="_ETM_Q16_427962"/>
      <w:bookmarkEnd w:id="8124"/>
      <w:r>
        <w:rPr>
          <w:rFonts w:hint="cs"/>
          <w:rtl/>
          <w:lang w:eastAsia="he-IL"/>
        </w:rPr>
        <w:t xml:space="preserve"> שלהם: קח את הזמן, </w:t>
      </w:r>
      <w:r w:rsidRPr="00F67DEC">
        <w:rPr>
          <w:rFonts w:hint="cs"/>
          <w:rtl/>
          <w:lang w:eastAsia="he-IL"/>
        </w:rPr>
        <w:t>הבוס מבסוט.</w:t>
      </w:r>
      <w:r w:rsidRPr="00F67DEC">
        <w:rPr>
          <w:rFonts w:hint="cs"/>
          <w:rtl/>
          <w:lang w:eastAsia="he-IL"/>
        </w:rPr>
        <w:tab/>
      </w:r>
    </w:p>
    <w:p w:rsidR="00581DB8" w:rsidRDefault="00581DB8" w:rsidP="00F85E42">
      <w:pPr>
        <w:ind w:firstLine="0"/>
        <w:rPr>
          <w:rtl/>
          <w:lang w:eastAsia="he-IL"/>
        </w:rPr>
      </w:pPr>
      <w:bookmarkStart w:id="8125" w:name="_ETM_Q16_436522"/>
      <w:bookmarkStart w:id="8126" w:name="_ETM_Q16_436584"/>
      <w:bookmarkEnd w:id="8125"/>
      <w:bookmarkEnd w:id="8126"/>
    </w:p>
    <w:p w:rsidR="00581DB8" w:rsidRDefault="00581DB8" w:rsidP="00F85E42">
      <w:pPr>
        <w:pStyle w:val="af6"/>
        <w:keepNext/>
        <w:rPr>
          <w:rtl/>
        </w:rPr>
      </w:pPr>
      <w:r w:rsidRPr="00310E3B">
        <w:rPr>
          <w:rStyle w:val="TagStyle"/>
          <w:rtl/>
        </w:rPr>
        <w:t xml:space="preserve"> &lt;&lt; יור &gt;&gt;</w:t>
      </w:r>
      <w:r w:rsidRPr="00DE3CCC">
        <w:rPr>
          <w:rStyle w:val="TagStyle"/>
          <w:rtl/>
        </w:rPr>
        <w:t xml:space="preserve"> </w:t>
      </w:r>
      <w:r>
        <w:rPr>
          <w:rtl/>
        </w:rPr>
        <w:t>היו"ר יבגני סובה:</w:t>
      </w:r>
      <w:r w:rsidRPr="00DE3CCC">
        <w:rPr>
          <w:rStyle w:val="TagStyle"/>
          <w:rtl/>
        </w:rPr>
        <w:t xml:space="preserve"> </w:t>
      </w:r>
      <w:r w:rsidRPr="00310E3B">
        <w:rPr>
          <w:rStyle w:val="TagStyle"/>
          <w:rtl/>
        </w:rPr>
        <w:t>&lt;&lt; יור &gt;&gt;</w:t>
      </w:r>
      <w:r>
        <w:rPr>
          <w:rtl/>
        </w:rPr>
        <w:t xml:space="preserve">  </w:t>
      </w:r>
    </w:p>
    <w:p w:rsidR="00581DB8" w:rsidRDefault="00581DB8" w:rsidP="00D847B9">
      <w:pPr>
        <w:rPr>
          <w:rtl/>
          <w:lang w:eastAsia="he-IL"/>
        </w:rPr>
      </w:pPr>
    </w:p>
    <w:p w:rsidR="00581DB8" w:rsidRDefault="00581DB8" w:rsidP="00F85E42">
      <w:pPr>
        <w:rPr>
          <w:rtl/>
          <w:lang w:eastAsia="he-IL"/>
        </w:rPr>
      </w:pPr>
      <w:bookmarkStart w:id="8127" w:name="_ETM_Q16_437486"/>
      <w:bookmarkEnd w:id="8127"/>
      <w:r>
        <w:rPr>
          <w:rFonts w:hint="cs"/>
          <w:rtl/>
          <w:lang w:eastAsia="he-IL"/>
        </w:rPr>
        <w:t xml:space="preserve">תודה רבה לחברת הכנסת מירב כהן. חברת </w:t>
      </w:r>
      <w:bookmarkStart w:id="8128" w:name="_ETM_Q16_440600"/>
      <w:bookmarkEnd w:id="8128"/>
      <w:r>
        <w:rPr>
          <w:rFonts w:hint="cs"/>
          <w:rtl/>
          <w:lang w:eastAsia="he-IL"/>
        </w:rPr>
        <w:t xml:space="preserve">הכנסת קארין אלהרר – אינה נוכחת. חבר הכנסת מאיר </w:t>
      </w:r>
      <w:bookmarkStart w:id="8129" w:name="_ETM_Q16_444064"/>
      <w:bookmarkEnd w:id="8129"/>
      <w:r>
        <w:rPr>
          <w:rFonts w:hint="cs"/>
          <w:rtl/>
          <w:lang w:eastAsia="he-IL"/>
        </w:rPr>
        <w:t xml:space="preserve">כהן, בבקשה. </w:t>
      </w:r>
    </w:p>
    <w:p w:rsidR="00581DB8" w:rsidRPr="00DE3CCC" w:rsidRDefault="00581DB8" w:rsidP="00F85E42">
      <w:pPr>
        <w:rPr>
          <w:rtl/>
          <w:lang w:eastAsia="he-IL"/>
        </w:rPr>
      </w:pPr>
      <w:bookmarkStart w:id="8130" w:name="_ETM_Q16_437047"/>
      <w:bookmarkStart w:id="8131" w:name="_ETM_Q16_437120"/>
      <w:bookmarkEnd w:id="8130"/>
      <w:bookmarkEnd w:id="8131"/>
    </w:p>
    <w:p w:rsidR="00581DB8" w:rsidRDefault="00581DB8" w:rsidP="00F85E42">
      <w:pPr>
        <w:pStyle w:val="a4"/>
        <w:keepNext/>
        <w:rPr>
          <w:rtl/>
        </w:rPr>
      </w:pPr>
      <w:bookmarkStart w:id="8132" w:name="ET_speaker_5082_4"/>
      <w:r w:rsidRPr="00310E3B">
        <w:rPr>
          <w:rStyle w:val="TagStyle"/>
          <w:rtl/>
        </w:rPr>
        <w:t xml:space="preserve"> &lt;&lt; דובר &gt;&gt;</w:t>
      </w:r>
      <w:r w:rsidRPr="001B4E54">
        <w:rPr>
          <w:rStyle w:val="TagStyle"/>
          <w:rtl/>
        </w:rPr>
        <w:t xml:space="preserve"> </w:t>
      </w:r>
      <w:bookmarkStart w:id="8133" w:name="_Toc183515824"/>
      <w:r>
        <w:rPr>
          <w:rtl/>
        </w:rPr>
        <w:t>מאיר כהן (יש עתיד):</w:t>
      </w:r>
      <w:bookmarkEnd w:id="8133"/>
      <w:r w:rsidRPr="001B4E54">
        <w:rPr>
          <w:rStyle w:val="TagStyle"/>
          <w:rtl/>
        </w:rPr>
        <w:t xml:space="preserve"> </w:t>
      </w:r>
      <w:r w:rsidRPr="00310E3B">
        <w:rPr>
          <w:rStyle w:val="TagStyle"/>
          <w:rtl/>
        </w:rPr>
        <w:t>&lt;&lt; דובר &gt;&gt;</w:t>
      </w:r>
      <w:r>
        <w:rPr>
          <w:rtl/>
        </w:rPr>
        <w:t xml:space="preserve">  </w:t>
      </w:r>
      <w:bookmarkEnd w:id="8132"/>
    </w:p>
    <w:p w:rsidR="00581DB8" w:rsidRDefault="00581DB8" w:rsidP="00D847B9">
      <w:pPr>
        <w:rPr>
          <w:rtl/>
          <w:lang w:eastAsia="he-IL"/>
        </w:rPr>
      </w:pPr>
    </w:p>
    <w:p w:rsidR="00581DB8" w:rsidRDefault="00581DB8" w:rsidP="00F85E42">
      <w:pPr>
        <w:rPr>
          <w:rtl/>
          <w:lang w:eastAsia="he-IL"/>
        </w:rPr>
      </w:pPr>
      <w:r>
        <w:rPr>
          <w:rFonts w:hint="cs"/>
          <w:rtl/>
          <w:lang w:eastAsia="he-IL"/>
        </w:rPr>
        <w:t>אדוני היושב-ראש, חברות וחברי כנסת נכבדים, אני לא יכול להשתחרר מהתחושה הזו שנפרצו כל הגדרות בחברה הישראלית. נפרצו כל הגדרות עד כדי כך שהמוסדות שמבחינתנו היו האורים ותומים, הגם שביקרנו אותם מדי פעם, לא העזנו לחבוט בהם כמו שאנחנו עושים היום.</w:t>
      </w:r>
      <w:r>
        <w:rPr>
          <w:rFonts w:hint="eastAsia"/>
          <w:rtl/>
          <w:lang w:eastAsia="he-IL"/>
        </w:rPr>
        <w:t xml:space="preserve"> </w:t>
      </w:r>
    </w:p>
    <w:p w:rsidR="00581DB8" w:rsidRDefault="00581DB8" w:rsidP="00F85E42">
      <w:pPr>
        <w:rPr>
          <w:rtl/>
          <w:lang w:eastAsia="he-IL"/>
        </w:rPr>
      </w:pPr>
      <w:bookmarkStart w:id="8134" w:name="_ETM_Q16_485047"/>
      <w:bookmarkStart w:id="8135" w:name="_ETM_Q16_485099"/>
      <w:bookmarkStart w:id="8136" w:name="_ETM_Q16_485159"/>
      <w:bookmarkEnd w:id="8134"/>
      <w:bookmarkEnd w:id="8135"/>
      <w:bookmarkEnd w:id="8136"/>
    </w:p>
    <w:p w:rsidR="00581DB8" w:rsidRDefault="00581DB8" w:rsidP="00E62610">
      <w:pPr>
        <w:rPr>
          <w:rtl/>
          <w:lang w:eastAsia="he-IL"/>
        </w:rPr>
      </w:pPr>
      <w:bookmarkStart w:id="8137" w:name="_ETM_Q16_485215"/>
      <w:bookmarkEnd w:id="8137"/>
      <w:proofErr w:type="spellStart"/>
      <w:r>
        <w:rPr>
          <w:rFonts w:hint="cs"/>
          <w:rtl/>
          <w:lang w:eastAsia="he-IL"/>
        </w:rPr>
        <w:t>ממדרים</w:t>
      </w:r>
      <w:proofErr w:type="spellEnd"/>
      <w:r>
        <w:rPr>
          <w:rFonts w:hint="cs"/>
          <w:rtl/>
          <w:lang w:eastAsia="he-IL"/>
        </w:rPr>
        <w:t xml:space="preserve"> אותי, אומר ראש הממשלה</w:t>
      </w:r>
      <w:r w:rsidR="00E62610">
        <w:rPr>
          <w:rFonts w:hint="cs"/>
          <w:rtl/>
          <w:lang w:eastAsia="he-IL"/>
        </w:rPr>
        <w:t>.</w:t>
      </w:r>
      <w:r>
        <w:rPr>
          <w:rFonts w:hint="cs"/>
          <w:rtl/>
          <w:lang w:eastAsia="he-IL"/>
        </w:rPr>
        <w:t xml:space="preserve"> הצבא </w:t>
      </w:r>
      <w:proofErr w:type="spellStart"/>
      <w:r>
        <w:rPr>
          <w:rFonts w:hint="cs"/>
          <w:rtl/>
          <w:lang w:eastAsia="he-IL"/>
        </w:rPr>
        <w:t>ממדר</w:t>
      </w:r>
      <w:proofErr w:type="spellEnd"/>
      <w:r>
        <w:rPr>
          <w:rFonts w:hint="cs"/>
          <w:rtl/>
          <w:lang w:eastAsia="he-IL"/>
        </w:rPr>
        <w:t xml:space="preserve"> אותי, השב"כ </w:t>
      </w:r>
      <w:proofErr w:type="spellStart"/>
      <w:r>
        <w:rPr>
          <w:rFonts w:hint="cs"/>
          <w:rtl/>
          <w:lang w:eastAsia="he-IL"/>
        </w:rPr>
        <w:t>ממדר</w:t>
      </w:r>
      <w:proofErr w:type="spellEnd"/>
      <w:r>
        <w:rPr>
          <w:rFonts w:hint="cs"/>
          <w:rtl/>
          <w:lang w:eastAsia="he-IL"/>
        </w:rPr>
        <w:t xml:space="preserve"> אותי. אני רוצה להגיד לראש הממשלה: אתה ראש הממשלה. בכל זמן נתון, 24/7, אתה יכול לקרוא לכל אחד ולבקש ממנו מה שאתה רוצה. ובמקום זה עומד ראש הממשלה, לצערי הגדול, בשיא עליבותו, ומדבר כמו מנהיג באיזה מדינה פשיסטית, שהופך את שומרי הסף שלו, שהופך את הצבא שלו, שהופך את השב"כ שלו, לאויבי העם. ואנשים מחרים-מחזיקים אחריו, אנשים טובים מהשורה. </w:t>
      </w:r>
    </w:p>
    <w:p w:rsidR="00581DB8" w:rsidRDefault="00581DB8" w:rsidP="00F85E42">
      <w:pPr>
        <w:rPr>
          <w:rtl/>
          <w:lang w:eastAsia="he-IL"/>
        </w:rPr>
      </w:pPr>
      <w:bookmarkStart w:id="8138" w:name="_ETM_Q16_541759"/>
      <w:bookmarkStart w:id="8139" w:name="_ETM_Q16_541831"/>
      <w:bookmarkStart w:id="8140" w:name="_ETM_Q16_541958"/>
      <w:bookmarkEnd w:id="8138"/>
      <w:bookmarkEnd w:id="8139"/>
      <w:bookmarkEnd w:id="8140"/>
    </w:p>
    <w:p w:rsidR="00581DB8" w:rsidRDefault="00581DB8" w:rsidP="00F85E42">
      <w:pPr>
        <w:rPr>
          <w:rtl/>
          <w:lang w:eastAsia="he-IL"/>
        </w:rPr>
      </w:pPr>
      <w:bookmarkStart w:id="8141" w:name="_ETM_Q16_542018"/>
      <w:bookmarkEnd w:id="8141"/>
      <w:r>
        <w:rPr>
          <w:rFonts w:hint="cs"/>
          <w:rtl/>
          <w:lang w:eastAsia="he-IL"/>
        </w:rPr>
        <w:t xml:space="preserve">ואני אומר: להיות לאומי במדינת ישראל זה לא להיות אחד שעיניו מתעוורות. איך אפשר לתקוף את השב"כ? איך אפשר שיועצים של ראש הממשלה ומקורבים פותחים את פיהם על השב"כ? יש הבדל בין לבקר </w:t>
      </w:r>
      <w:r>
        <w:rPr>
          <w:rFonts w:hint="eastAsia"/>
          <w:rtl/>
          <w:lang w:eastAsia="he-IL"/>
        </w:rPr>
        <w:t xml:space="preserve">– </w:t>
      </w:r>
      <w:r>
        <w:rPr>
          <w:rFonts w:hint="cs"/>
          <w:rtl/>
          <w:lang w:eastAsia="he-IL"/>
        </w:rPr>
        <w:t xml:space="preserve">ומותר לבקר </w:t>
      </w:r>
      <w:r>
        <w:rPr>
          <w:rFonts w:hint="eastAsia"/>
          <w:rtl/>
          <w:lang w:eastAsia="he-IL"/>
        </w:rPr>
        <w:t>–</w:t>
      </w:r>
      <w:r>
        <w:rPr>
          <w:rFonts w:hint="cs"/>
          <w:rtl/>
          <w:lang w:eastAsia="he-IL"/>
        </w:rPr>
        <w:t xml:space="preserve"> בין זה לבין להפוך אותם לאויבי העם. אני זוכר את האמירות של ראש הממשלה כנגד המשטרה שתפרה לו תיקים. כל פעם שמעבירים ביקורת, הוא </w:t>
      </w:r>
      <w:bookmarkStart w:id="8142" w:name="_ETM_Q16_576633"/>
      <w:bookmarkEnd w:id="8142"/>
      <w:r>
        <w:rPr>
          <w:rFonts w:hint="cs"/>
          <w:rtl/>
          <w:lang w:eastAsia="he-IL"/>
        </w:rPr>
        <w:t xml:space="preserve">כבר הופך את מעבירי הביקורת לאויבי העם. אתה לא יכול, במדינה שלנו </w:t>
      </w:r>
      <w:r>
        <w:rPr>
          <w:rFonts w:hint="eastAsia"/>
          <w:rtl/>
          <w:lang w:eastAsia="he-IL"/>
        </w:rPr>
        <w:t xml:space="preserve">– </w:t>
      </w:r>
      <w:r>
        <w:rPr>
          <w:rFonts w:hint="cs"/>
          <w:rtl/>
          <w:lang w:eastAsia="he-IL"/>
        </w:rPr>
        <w:t xml:space="preserve">וכדאי שתדעו את זה </w:t>
      </w:r>
      <w:r>
        <w:rPr>
          <w:rFonts w:hint="eastAsia"/>
          <w:rtl/>
          <w:lang w:eastAsia="he-IL"/>
        </w:rPr>
        <w:t>–</w:t>
      </w:r>
      <w:bookmarkStart w:id="8143" w:name="_ETM_Q16_590687"/>
      <w:bookmarkEnd w:id="8143"/>
      <w:r>
        <w:rPr>
          <w:rFonts w:hint="cs"/>
          <w:rtl/>
          <w:lang w:eastAsia="he-IL"/>
        </w:rPr>
        <w:t xml:space="preserve"> אתה לא יכול להגיד משהו שהוא הפוך ממה שהמנהיג אומר, כי יעלה לפה השר קרעי ויגיד: אתם בוגדים. </w:t>
      </w:r>
      <w:bookmarkStart w:id="8144" w:name="_ETM_Q16_601927"/>
      <w:bookmarkStart w:id="8145" w:name="_ETM_Q16_601988"/>
      <w:bookmarkStart w:id="8146" w:name="_ETM_Q16_602110"/>
      <w:bookmarkStart w:id="8147" w:name="_ETM_Q16_602175"/>
      <w:bookmarkEnd w:id="8144"/>
      <w:bookmarkEnd w:id="8145"/>
      <w:bookmarkEnd w:id="8146"/>
      <w:bookmarkEnd w:id="8147"/>
      <w:r>
        <w:rPr>
          <w:rFonts w:hint="cs"/>
          <w:rtl/>
          <w:lang w:eastAsia="he-IL"/>
        </w:rPr>
        <w:t xml:space="preserve">והדבר הזה מחלחל לחברה הישראלית, ותדעו לכם שזה יגיע אליכם. כי מי שנמצאים בסביבתו של ראש הממשלה, ביום שהם יגידו משהו שראש הממשלה לא רוצה לשמוע </w:t>
      </w:r>
      <w:bookmarkStart w:id="8148" w:name="_ETM_Q16_616907"/>
      <w:bookmarkEnd w:id="8148"/>
      <w:r>
        <w:rPr>
          <w:rFonts w:hint="eastAsia"/>
          <w:rtl/>
          <w:lang w:eastAsia="he-IL"/>
        </w:rPr>
        <w:t xml:space="preserve">– </w:t>
      </w:r>
      <w:r>
        <w:rPr>
          <w:rFonts w:hint="cs"/>
          <w:rtl/>
          <w:lang w:eastAsia="he-IL"/>
        </w:rPr>
        <w:t xml:space="preserve">אתם תהפכו לבוגדים. </w:t>
      </w:r>
    </w:p>
    <w:p w:rsidR="00581DB8" w:rsidRDefault="00581DB8" w:rsidP="00F85E42">
      <w:pPr>
        <w:rPr>
          <w:rtl/>
          <w:lang w:eastAsia="he-IL"/>
        </w:rPr>
      </w:pPr>
    </w:p>
    <w:p w:rsidR="00581DB8" w:rsidRDefault="00581DB8" w:rsidP="00F85E42">
      <w:pPr>
        <w:rPr>
          <w:rtl/>
          <w:lang w:eastAsia="he-IL"/>
        </w:rPr>
      </w:pPr>
      <w:r>
        <w:rPr>
          <w:rFonts w:hint="cs"/>
          <w:rtl/>
          <w:lang w:eastAsia="he-IL"/>
        </w:rPr>
        <w:t xml:space="preserve">אז </w:t>
      </w:r>
      <w:r w:rsidRPr="000D3F8C">
        <w:rPr>
          <w:rtl/>
          <w:lang w:eastAsia="he-IL"/>
        </w:rPr>
        <w:t>הֱי</w:t>
      </w:r>
      <w:r>
        <w:rPr>
          <w:rFonts w:hint="cs"/>
          <w:rtl/>
          <w:lang w:eastAsia="he-IL"/>
        </w:rPr>
        <w:t xml:space="preserve">ו אלה שמצילים את הדמוקרטיה. </w:t>
      </w:r>
      <w:bookmarkStart w:id="8149" w:name="_ETM_Q16_620025"/>
      <w:bookmarkEnd w:id="8149"/>
      <w:r>
        <w:rPr>
          <w:rFonts w:hint="cs"/>
          <w:rtl/>
          <w:lang w:eastAsia="he-IL"/>
        </w:rPr>
        <w:t xml:space="preserve">תראו מה מחר עולה, איזו אסופה של חוקים שמאפיינים מדינה פשיסטית, ואתם מוחאים כפיים ונותנים לזה תוקף. אסור לכם לעשות את זה. אמר לי עכשיו </w:t>
      </w:r>
      <w:r>
        <w:rPr>
          <w:rFonts w:hint="eastAsia"/>
          <w:rtl/>
          <w:lang w:eastAsia="he-IL"/>
        </w:rPr>
        <w:t xml:space="preserve">– </w:t>
      </w:r>
      <w:r>
        <w:rPr>
          <w:rFonts w:hint="cs"/>
          <w:rtl/>
          <w:lang w:eastAsia="he-IL"/>
        </w:rPr>
        <w:t xml:space="preserve">ובזה אני מסיים, אדוני </w:t>
      </w:r>
      <w:r>
        <w:rPr>
          <w:rFonts w:hint="eastAsia"/>
          <w:rtl/>
          <w:lang w:eastAsia="he-IL"/>
        </w:rPr>
        <w:t xml:space="preserve">– אמר לי </w:t>
      </w:r>
      <w:r>
        <w:rPr>
          <w:rFonts w:hint="cs"/>
          <w:rtl/>
          <w:lang w:eastAsia="he-IL"/>
        </w:rPr>
        <w:t xml:space="preserve">מישהו שהגיע לחדרי, מישהו שהיה מח"ט בצבא, באמת ציוני בכל רמ"ח איבריו, אמר לי: מאיר, אני מרגיש כמו אחד שתלוי על מתח, ואתה מרגיש איך שהאצבעות </w:t>
      </w:r>
      <w:bookmarkStart w:id="8150" w:name="_ETM_Q16_653378"/>
      <w:bookmarkEnd w:id="8150"/>
      <w:r>
        <w:rPr>
          <w:rFonts w:hint="cs"/>
          <w:rtl/>
          <w:lang w:eastAsia="he-IL"/>
        </w:rPr>
        <w:t>שלך נפרמות ונפרמות, כי אין לך כבר כוח לשאת את זה. אמרתי לו שייאוש זה לא</w:t>
      </w:r>
      <w:bookmarkStart w:id="8151" w:name="_ETM_Q16_660293"/>
      <w:bookmarkEnd w:id="8151"/>
      <w:r>
        <w:rPr>
          <w:rFonts w:hint="cs"/>
          <w:rtl/>
          <w:lang w:eastAsia="he-IL"/>
        </w:rPr>
        <w:t xml:space="preserve"> תוכנית עבודה. אנחנו נמשיך להיות על המתח בכל הכוח שלנו, ומדינת ישראל תהיה, כמו שתמיד היא הייתה, מדינה יהודית ודמוקרטית. תודה.</w:t>
      </w:r>
      <w:bookmarkStart w:id="8152" w:name="_ETM_Q16_671058"/>
      <w:bookmarkEnd w:id="8152"/>
    </w:p>
    <w:p w:rsidR="00581DB8" w:rsidRDefault="00581DB8" w:rsidP="00F85E42">
      <w:pPr>
        <w:rPr>
          <w:rtl/>
          <w:lang w:eastAsia="he-IL"/>
        </w:rPr>
      </w:pPr>
      <w:bookmarkStart w:id="8153" w:name="_ETM_Q16_671111"/>
      <w:bookmarkEnd w:id="8153"/>
    </w:p>
    <w:p w:rsidR="00581DB8" w:rsidRDefault="00581DB8" w:rsidP="00F85E42">
      <w:pPr>
        <w:pStyle w:val="af6"/>
        <w:keepNext/>
        <w:rPr>
          <w:rtl/>
        </w:rPr>
      </w:pPr>
      <w:r w:rsidRPr="00310E3B">
        <w:rPr>
          <w:rStyle w:val="TagStyle"/>
          <w:rtl/>
        </w:rPr>
        <w:t xml:space="preserve"> &lt;&lt; יור &gt;&gt;</w:t>
      </w:r>
      <w:r w:rsidRPr="001B4E54">
        <w:rPr>
          <w:rStyle w:val="TagStyle"/>
          <w:rtl/>
        </w:rPr>
        <w:t xml:space="preserve"> </w:t>
      </w:r>
      <w:r>
        <w:rPr>
          <w:rtl/>
        </w:rPr>
        <w:t>היו"ר יבגני סובה:</w:t>
      </w:r>
      <w:r w:rsidRPr="001B4E54">
        <w:rPr>
          <w:rStyle w:val="TagStyle"/>
          <w:rtl/>
        </w:rPr>
        <w:t xml:space="preserve"> </w:t>
      </w:r>
      <w:r w:rsidRPr="00310E3B">
        <w:rPr>
          <w:rStyle w:val="TagStyle"/>
          <w:rtl/>
        </w:rPr>
        <w:t>&lt;&lt; יור &gt;&gt;</w:t>
      </w:r>
      <w:r>
        <w:rPr>
          <w:rtl/>
        </w:rPr>
        <w:t xml:space="preserve">  </w:t>
      </w:r>
    </w:p>
    <w:p w:rsidR="00581DB8" w:rsidRDefault="00581DB8" w:rsidP="00D847B9">
      <w:pPr>
        <w:rPr>
          <w:rtl/>
          <w:lang w:eastAsia="he-IL"/>
        </w:rPr>
      </w:pPr>
    </w:p>
    <w:p w:rsidR="00581DB8" w:rsidRDefault="00581DB8" w:rsidP="00F85E42">
      <w:pPr>
        <w:rPr>
          <w:rtl/>
          <w:lang w:eastAsia="he-IL"/>
        </w:rPr>
      </w:pPr>
      <w:r>
        <w:rPr>
          <w:rFonts w:hint="cs"/>
          <w:rtl/>
          <w:lang w:eastAsia="he-IL"/>
        </w:rPr>
        <w:t>תודה רבה</w:t>
      </w:r>
      <w:bookmarkStart w:id="8154" w:name="_ETM_Q16_672616"/>
      <w:bookmarkEnd w:id="8154"/>
      <w:r>
        <w:rPr>
          <w:rFonts w:hint="cs"/>
          <w:rtl/>
          <w:lang w:eastAsia="he-IL"/>
        </w:rPr>
        <w:t xml:space="preserve"> לחבר הכנסת מאיר כהן. חבר הכנסת ירון לוי, בבקשה. שלוש דקות.</w:t>
      </w:r>
      <w:bookmarkStart w:id="8155" w:name="_ETM_Q16_679800"/>
      <w:bookmarkStart w:id="8156" w:name="_ETM_Q16_679867"/>
      <w:bookmarkStart w:id="8157" w:name="_ETM_Q16_679896"/>
      <w:bookmarkStart w:id="8158" w:name="_ETM_Q16_679966"/>
      <w:bookmarkStart w:id="8159" w:name="_ETM_Q16_693621"/>
      <w:bookmarkEnd w:id="8155"/>
      <w:bookmarkEnd w:id="8156"/>
      <w:bookmarkEnd w:id="8157"/>
      <w:bookmarkEnd w:id="8158"/>
      <w:bookmarkEnd w:id="8159"/>
    </w:p>
    <w:p w:rsidR="00581DB8" w:rsidRDefault="00581DB8" w:rsidP="00F85E42">
      <w:pPr>
        <w:rPr>
          <w:rtl/>
          <w:lang w:eastAsia="he-IL"/>
        </w:rPr>
      </w:pPr>
      <w:bookmarkStart w:id="8160" w:name="_ETM_Q16_693689"/>
      <w:bookmarkEnd w:id="8160"/>
    </w:p>
    <w:p w:rsidR="00581DB8" w:rsidRDefault="00581DB8" w:rsidP="00F85E42">
      <w:pPr>
        <w:pStyle w:val="a4"/>
        <w:keepNext/>
        <w:rPr>
          <w:rtl/>
        </w:rPr>
      </w:pPr>
      <w:bookmarkStart w:id="8161" w:name="ET_speaker_6574_7"/>
      <w:r w:rsidRPr="00310E3B">
        <w:rPr>
          <w:rStyle w:val="TagStyle"/>
          <w:rtl/>
        </w:rPr>
        <w:t xml:space="preserve"> &lt;&lt; דובר &gt;&gt;</w:t>
      </w:r>
      <w:r w:rsidRPr="00641A3B">
        <w:rPr>
          <w:rStyle w:val="TagStyle"/>
          <w:rtl/>
        </w:rPr>
        <w:t xml:space="preserve"> </w:t>
      </w:r>
      <w:bookmarkStart w:id="8162" w:name="_Toc183515825"/>
      <w:r>
        <w:rPr>
          <w:rtl/>
        </w:rPr>
        <w:t>ירון לוי (יש עתיד):</w:t>
      </w:r>
      <w:bookmarkEnd w:id="8162"/>
      <w:r w:rsidRPr="00641A3B">
        <w:rPr>
          <w:rStyle w:val="TagStyle"/>
          <w:rtl/>
        </w:rPr>
        <w:t xml:space="preserve"> </w:t>
      </w:r>
      <w:r w:rsidRPr="00310E3B">
        <w:rPr>
          <w:rStyle w:val="TagStyle"/>
          <w:rtl/>
        </w:rPr>
        <w:t>&lt;&lt; דובר &gt;&gt;</w:t>
      </w:r>
      <w:r>
        <w:rPr>
          <w:rtl/>
        </w:rPr>
        <w:t xml:space="preserve">  </w:t>
      </w:r>
      <w:bookmarkEnd w:id="8161"/>
    </w:p>
    <w:p w:rsidR="00581DB8" w:rsidRDefault="00581DB8" w:rsidP="00D847B9">
      <w:pPr>
        <w:rPr>
          <w:rtl/>
          <w:lang w:eastAsia="he-IL"/>
        </w:rPr>
      </w:pPr>
      <w:bookmarkStart w:id="8163" w:name="_ETM_Q16_683668"/>
      <w:bookmarkEnd w:id="8163"/>
    </w:p>
    <w:p w:rsidR="00581DB8" w:rsidRDefault="00581DB8" w:rsidP="00E62610">
      <w:pPr>
        <w:rPr>
          <w:rtl/>
        </w:rPr>
      </w:pPr>
      <w:r>
        <w:rPr>
          <w:rFonts w:hint="cs"/>
          <w:rtl/>
          <w:lang w:eastAsia="he-IL"/>
        </w:rPr>
        <w:t xml:space="preserve">אדוני היושב-ראש, כנסת נכבדה, הייתי רוצה לדבר על סדרי עדיפויות שהממשלה הזו הייתה צריכה לעשות בתחילה המלחמה. ממשלה אחראית הייתה אמורה </w:t>
      </w:r>
      <w:proofErr w:type="spellStart"/>
      <w:r>
        <w:rPr>
          <w:rFonts w:hint="cs"/>
          <w:rtl/>
          <w:lang w:eastAsia="he-IL"/>
        </w:rPr>
        <w:t>לתעדף</w:t>
      </w:r>
      <w:proofErr w:type="spellEnd"/>
      <w:r>
        <w:rPr>
          <w:rFonts w:hint="cs"/>
          <w:rtl/>
          <w:lang w:eastAsia="he-IL"/>
        </w:rPr>
        <w:t xml:space="preserve"> את הדברים, ואני אתן כמה דוגמאות לשינוי סדרי עדיפויות שהייתי מצפה מהם. במקום להתעסק </w:t>
      </w:r>
      <w:bookmarkStart w:id="8164" w:name="_ETM_Q16_718460"/>
      <w:bookmarkEnd w:id="8164"/>
      <w:r>
        <w:rPr>
          <w:rFonts w:hint="cs"/>
          <w:rtl/>
          <w:lang w:eastAsia="he-IL"/>
        </w:rPr>
        <w:t xml:space="preserve">בפיטורי היועצת המשפטית, הייתי מצפה מכם שתשקיעו מאמץ בשינוי החלטת ממשלה 4088 שנוגעת לנכי צה"ל. </w:t>
      </w:r>
      <w:bookmarkStart w:id="8165" w:name="_ETM_Q16_688873"/>
      <w:bookmarkStart w:id="8166" w:name="_ETM_Q16_688934"/>
      <w:bookmarkStart w:id="8167" w:name="TOR_Q17"/>
      <w:bookmarkEnd w:id="8165"/>
      <w:bookmarkEnd w:id="8166"/>
      <w:bookmarkEnd w:id="8167"/>
      <w:r>
        <w:rPr>
          <w:rFonts w:hint="cs"/>
          <w:rtl/>
        </w:rPr>
        <w:t xml:space="preserve">הייתי מצפה מכם שתטפלו ברפורמת נפש אחת ותתעסקו במתן סיוע משפטי לחיילים שחוזרים, אחרי חודשים רבים, מהמלחמה. </w:t>
      </w:r>
      <w:bookmarkStart w:id="8168" w:name="_ETM_Q17_140841"/>
      <w:bookmarkEnd w:id="8168"/>
      <w:r>
        <w:rPr>
          <w:rFonts w:hint="cs"/>
          <w:rtl/>
        </w:rPr>
        <w:t xml:space="preserve">אותם חיילים שפונים לאגף השיקום משלמים אלפי שקלים </w:t>
      </w:r>
      <w:bookmarkStart w:id="8169" w:name="_ETM_Q17_144926"/>
      <w:bookmarkEnd w:id="8169"/>
      <w:r>
        <w:rPr>
          <w:rFonts w:hint="cs"/>
          <w:rtl/>
        </w:rPr>
        <w:t xml:space="preserve">לייעוץ משפטי כדי שיכירו בזכויות שלהם. אחרי שהם נלחמו למען </w:t>
      </w:r>
      <w:bookmarkStart w:id="8170" w:name="_ETM_Q17_151827"/>
      <w:bookmarkEnd w:id="8170"/>
      <w:r>
        <w:rPr>
          <w:rFonts w:hint="cs"/>
          <w:rtl/>
        </w:rPr>
        <w:t xml:space="preserve">המדינה הם צריכים להילחם </w:t>
      </w:r>
      <w:r w:rsidR="00E62610">
        <w:rPr>
          <w:rFonts w:hint="cs"/>
          <w:rtl/>
        </w:rPr>
        <w:t>עוד</w:t>
      </w:r>
      <w:r>
        <w:rPr>
          <w:rFonts w:hint="cs"/>
          <w:rtl/>
        </w:rPr>
        <w:t xml:space="preserve"> פעם, הפעם מול המדינה. </w:t>
      </w:r>
    </w:p>
    <w:p w:rsidR="00581DB8" w:rsidRDefault="00581DB8" w:rsidP="005B7973">
      <w:pPr>
        <w:rPr>
          <w:rtl/>
        </w:rPr>
      </w:pPr>
      <w:bookmarkStart w:id="8171" w:name="_ETM_Q17_161763"/>
      <w:bookmarkStart w:id="8172" w:name="_ETM_Q17_161834"/>
      <w:bookmarkEnd w:id="8171"/>
      <w:bookmarkEnd w:id="8172"/>
    </w:p>
    <w:p w:rsidR="00581DB8" w:rsidRDefault="00581DB8" w:rsidP="005B7973">
      <w:pPr>
        <w:rPr>
          <w:rtl/>
        </w:rPr>
      </w:pPr>
      <w:r>
        <w:rPr>
          <w:rFonts w:hint="cs"/>
          <w:rtl/>
        </w:rPr>
        <w:t xml:space="preserve">במקום </w:t>
      </w:r>
      <w:bookmarkStart w:id="8173" w:name="_ETM_Q17_160192"/>
      <w:bookmarkEnd w:id="8173"/>
      <w:r>
        <w:rPr>
          <w:rFonts w:hint="cs"/>
          <w:rtl/>
        </w:rPr>
        <w:t xml:space="preserve">להתעסק בחוק הרייטינג ובסגירת תאגיד השידור, תתעסקו בלפתוח חלון הזדמנויות </w:t>
      </w:r>
      <w:bookmarkStart w:id="8174" w:name="_ETM_Q17_166096"/>
      <w:bookmarkEnd w:id="8174"/>
      <w:r>
        <w:rPr>
          <w:rFonts w:hint="cs"/>
          <w:rtl/>
        </w:rPr>
        <w:t xml:space="preserve">לעסקה להשבת החטופים והחטופות. במקום להתעסק בשינוי שיטת המשטר בזמן </w:t>
      </w:r>
      <w:bookmarkStart w:id="8175" w:name="_ETM_Q17_174198"/>
      <w:bookmarkEnd w:id="8175"/>
      <w:r>
        <w:rPr>
          <w:rFonts w:hint="cs"/>
          <w:rtl/>
        </w:rPr>
        <w:t xml:space="preserve">מלחמה, אדון קרעי, קרעי הכול-יכול, עדיף שתתעסקו בלחבר את חלקי </w:t>
      </w:r>
      <w:bookmarkStart w:id="8176" w:name="_ETM_Q17_183719"/>
      <w:bookmarkEnd w:id="8176"/>
      <w:r>
        <w:rPr>
          <w:rFonts w:hint="cs"/>
          <w:rtl/>
        </w:rPr>
        <w:t>החברה השסועה והפצועה שלנו.</w:t>
      </w:r>
      <w:bookmarkStart w:id="8177" w:name="_ETM_Q17_56835"/>
      <w:bookmarkStart w:id="8178" w:name="_ETM_Q17_56889"/>
      <w:bookmarkStart w:id="8179" w:name="_ETM_Q17_57042"/>
      <w:bookmarkStart w:id="8180" w:name="_ETM_Q17_57086"/>
      <w:bookmarkStart w:id="8181" w:name="_ETM_Q17_185200"/>
      <w:bookmarkEnd w:id="8177"/>
      <w:bookmarkEnd w:id="8178"/>
      <w:bookmarkEnd w:id="8179"/>
      <w:bookmarkEnd w:id="8180"/>
      <w:bookmarkEnd w:id="8181"/>
      <w:r>
        <w:rPr>
          <w:rFonts w:hint="cs"/>
          <w:rtl/>
        </w:rPr>
        <w:t xml:space="preserve"> </w:t>
      </w:r>
      <w:bookmarkStart w:id="8182" w:name="_ETM_Q17_194162"/>
      <w:bookmarkStart w:id="8183" w:name="_ETM_Q17_194295"/>
      <w:bookmarkStart w:id="8184" w:name="_ETM_Q17_194340"/>
      <w:bookmarkStart w:id="8185" w:name="_ETM_Q17_194467"/>
      <w:bookmarkEnd w:id="8182"/>
      <w:bookmarkEnd w:id="8183"/>
      <w:bookmarkEnd w:id="8184"/>
      <w:bookmarkEnd w:id="8185"/>
      <w:r>
        <w:rPr>
          <w:rtl/>
        </w:rPr>
        <w:t xml:space="preserve">עוד </w:t>
      </w:r>
      <w:bookmarkStart w:id="8186" w:name="_ETM_Q17_185440"/>
      <w:bookmarkEnd w:id="8186"/>
      <w:r>
        <w:rPr>
          <w:rtl/>
        </w:rPr>
        <w:t xml:space="preserve">לא </w:t>
      </w:r>
      <w:bookmarkStart w:id="8187" w:name="_ETM_Q17_185710"/>
      <w:bookmarkEnd w:id="8187"/>
      <w:r>
        <w:rPr>
          <w:rtl/>
        </w:rPr>
        <w:t>למדת</w:t>
      </w:r>
      <w:r>
        <w:rPr>
          <w:rFonts w:hint="cs"/>
          <w:rtl/>
        </w:rPr>
        <w:t>ם</w:t>
      </w:r>
      <w:r>
        <w:rPr>
          <w:rtl/>
        </w:rPr>
        <w:t xml:space="preserve"> </w:t>
      </w:r>
      <w:bookmarkStart w:id="8188" w:name="_ETM_Q17_186279"/>
      <w:bookmarkEnd w:id="8188"/>
      <w:r>
        <w:rPr>
          <w:rtl/>
        </w:rPr>
        <w:t xml:space="preserve">כלום </w:t>
      </w:r>
      <w:bookmarkStart w:id="8189" w:name="_ETM_Q17_186670"/>
      <w:bookmarkEnd w:id="8189"/>
      <w:r>
        <w:rPr>
          <w:rtl/>
        </w:rPr>
        <w:t xml:space="preserve">ממה </w:t>
      </w:r>
      <w:bookmarkStart w:id="8190" w:name="_ETM_Q17_186910"/>
      <w:bookmarkEnd w:id="8190"/>
      <w:r>
        <w:rPr>
          <w:rtl/>
        </w:rPr>
        <w:t xml:space="preserve">שקרה </w:t>
      </w:r>
      <w:bookmarkStart w:id="8191" w:name="_ETM_Q17_187420"/>
      <w:bookmarkEnd w:id="8191"/>
      <w:r>
        <w:rPr>
          <w:rtl/>
        </w:rPr>
        <w:t>כאן</w:t>
      </w:r>
      <w:r>
        <w:rPr>
          <w:rFonts w:hint="cs"/>
          <w:rtl/>
        </w:rPr>
        <w:t>.</w:t>
      </w:r>
      <w:r>
        <w:rPr>
          <w:rtl/>
        </w:rPr>
        <w:t xml:space="preserve"> </w:t>
      </w:r>
      <w:bookmarkStart w:id="8192" w:name="_ETM_Q17_188690"/>
      <w:bookmarkStart w:id="8193" w:name="_ETM_Q17_189852"/>
      <w:bookmarkStart w:id="8194" w:name="_ETM_Q17_189900"/>
      <w:bookmarkStart w:id="8195" w:name="_ETM_Q17_190059"/>
      <w:bookmarkStart w:id="8196" w:name="_ETM_Q17_190094"/>
      <w:bookmarkEnd w:id="8192"/>
      <w:bookmarkEnd w:id="8193"/>
      <w:bookmarkEnd w:id="8194"/>
      <w:bookmarkEnd w:id="8195"/>
      <w:bookmarkEnd w:id="8196"/>
      <w:r>
        <w:rPr>
          <w:rtl/>
        </w:rPr>
        <w:t xml:space="preserve">מדינה </w:t>
      </w:r>
      <w:bookmarkStart w:id="8197" w:name="_ETM_Q17_189140"/>
      <w:bookmarkEnd w:id="8197"/>
      <w:r>
        <w:rPr>
          <w:rtl/>
        </w:rPr>
        <w:t xml:space="preserve">שלמה </w:t>
      </w:r>
      <w:bookmarkStart w:id="8198" w:name="_ETM_Q17_189470"/>
      <w:bookmarkEnd w:id="8198"/>
      <w:r>
        <w:rPr>
          <w:rtl/>
        </w:rPr>
        <w:t xml:space="preserve">עדיין </w:t>
      </w:r>
      <w:bookmarkStart w:id="8199" w:name="_ETM_Q17_189740"/>
      <w:bookmarkEnd w:id="8199"/>
      <w:r>
        <w:rPr>
          <w:rtl/>
        </w:rPr>
        <w:t xml:space="preserve">משלמת </w:t>
      </w:r>
      <w:bookmarkStart w:id="8200" w:name="_ETM_Q17_190550"/>
      <w:bookmarkEnd w:id="8200"/>
      <w:r>
        <w:rPr>
          <w:rFonts w:hint="cs"/>
          <w:rtl/>
        </w:rPr>
        <w:t xml:space="preserve">את </w:t>
      </w:r>
      <w:r>
        <w:rPr>
          <w:rtl/>
        </w:rPr>
        <w:t xml:space="preserve">מחיר </w:t>
      </w:r>
      <w:bookmarkStart w:id="8201" w:name="_ETM_Q17_191000"/>
      <w:bookmarkEnd w:id="8201"/>
      <w:r>
        <w:rPr>
          <w:rtl/>
        </w:rPr>
        <w:t xml:space="preserve">ההתנהלות </w:t>
      </w:r>
      <w:bookmarkStart w:id="8202" w:name="_ETM_Q17_191600"/>
      <w:bookmarkEnd w:id="8202"/>
      <w:r>
        <w:rPr>
          <w:rtl/>
        </w:rPr>
        <w:t xml:space="preserve">הכושלת </w:t>
      </w:r>
      <w:bookmarkStart w:id="8203" w:name="_ETM_Q17_192170"/>
      <w:bookmarkEnd w:id="8203"/>
      <w:r>
        <w:rPr>
          <w:rtl/>
        </w:rPr>
        <w:t>שלכם</w:t>
      </w:r>
      <w:r>
        <w:rPr>
          <w:rFonts w:hint="cs"/>
          <w:rtl/>
        </w:rPr>
        <w:t>.</w:t>
      </w:r>
      <w:r>
        <w:rPr>
          <w:rtl/>
        </w:rPr>
        <w:t xml:space="preserve"> </w:t>
      </w:r>
      <w:bookmarkStart w:id="8204" w:name="_ETM_Q17_194250"/>
      <w:bookmarkStart w:id="8205" w:name="_ETM_Q17_194565"/>
      <w:bookmarkStart w:id="8206" w:name="_ETM_Q17_194612"/>
      <w:bookmarkStart w:id="8207" w:name="_ETM_Q17_194998"/>
      <w:bookmarkStart w:id="8208" w:name="_ETM_Q17_195048"/>
      <w:bookmarkEnd w:id="8204"/>
      <w:bookmarkEnd w:id="8205"/>
      <w:bookmarkEnd w:id="8206"/>
      <w:bookmarkEnd w:id="8207"/>
      <w:bookmarkEnd w:id="8208"/>
    </w:p>
    <w:p w:rsidR="00581DB8" w:rsidRDefault="00581DB8" w:rsidP="005B7973">
      <w:pPr>
        <w:rPr>
          <w:rtl/>
        </w:rPr>
      </w:pPr>
    </w:p>
    <w:p w:rsidR="00581DB8" w:rsidRDefault="00581DB8" w:rsidP="00E62610">
      <w:pPr>
        <w:rPr>
          <w:rtl/>
        </w:rPr>
      </w:pPr>
      <w:r>
        <w:rPr>
          <w:rtl/>
        </w:rPr>
        <w:t xml:space="preserve">בחמישי </w:t>
      </w:r>
      <w:bookmarkStart w:id="8209" w:name="_ETM_Q17_194730"/>
      <w:bookmarkEnd w:id="8209"/>
      <w:r>
        <w:rPr>
          <w:rtl/>
        </w:rPr>
        <w:t>האחרון</w:t>
      </w:r>
      <w:r>
        <w:rPr>
          <w:rFonts w:hint="cs"/>
          <w:rtl/>
        </w:rPr>
        <w:t>,</w:t>
      </w:r>
      <w:r>
        <w:rPr>
          <w:rtl/>
        </w:rPr>
        <w:t xml:space="preserve"> </w:t>
      </w:r>
      <w:bookmarkStart w:id="8210" w:name="_ETM_Q17_195809"/>
      <w:bookmarkEnd w:id="8210"/>
      <w:r>
        <w:rPr>
          <w:rtl/>
        </w:rPr>
        <w:t xml:space="preserve">אדוני </w:t>
      </w:r>
      <w:bookmarkStart w:id="8211" w:name="_ETM_Q17_196079"/>
      <w:bookmarkEnd w:id="8211"/>
      <w:r>
        <w:rPr>
          <w:rFonts w:hint="cs"/>
          <w:rtl/>
        </w:rPr>
        <w:t xml:space="preserve">היושב-ראש, </w:t>
      </w:r>
      <w:bookmarkStart w:id="8212" w:name="_ETM_Q17_196410"/>
      <w:bookmarkEnd w:id="8212"/>
      <w:r>
        <w:rPr>
          <w:rtl/>
        </w:rPr>
        <w:t xml:space="preserve">נפגשתי </w:t>
      </w:r>
      <w:bookmarkStart w:id="8213" w:name="_ETM_Q17_197550"/>
      <w:bookmarkEnd w:id="8213"/>
      <w:r>
        <w:rPr>
          <w:rtl/>
        </w:rPr>
        <w:t xml:space="preserve">עם </w:t>
      </w:r>
      <w:bookmarkStart w:id="8214" w:name="_ETM_Q17_197760"/>
      <w:bookmarkEnd w:id="8214"/>
      <w:r>
        <w:rPr>
          <w:rtl/>
        </w:rPr>
        <w:t xml:space="preserve">אם </w:t>
      </w:r>
      <w:bookmarkStart w:id="8215" w:name="_ETM_Q17_197970"/>
      <w:bookmarkEnd w:id="8215"/>
      <w:r>
        <w:rPr>
          <w:rtl/>
        </w:rPr>
        <w:t xml:space="preserve">שכולה </w:t>
      </w:r>
      <w:bookmarkStart w:id="8216" w:name="_ETM_Q17_198450"/>
      <w:bookmarkEnd w:id="8216"/>
      <w:r>
        <w:rPr>
          <w:rFonts w:hint="cs"/>
          <w:rtl/>
        </w:rPr>
        <w:t>ש</w:t>
      </w:r>
      <w:bookmarkStart w:id="8217" w:name="_ETM_Q17_199189"/>
      <w:bookmarkEnd w:id="8217"/>
      <w:r>
        <w:rPr>
          <w:rtl/>
        </w:rPr>
        <w:t xml:space="preserve">איבדה </w:t>
      </w:r>
      <w:bookmarkStart w:id="8218" w:name="_ETM_Q17_199640"/>
      <w:bookmarkEnd w:id="8218"/>
      <w:r>
        <w:rPr>
          <w:rtl/>
        </w:rPr>
        <w:t xml:space="preserve">את </w:t>
      </w:r>
      <w:bookmarkStart w:id="8219" w:name="_ETM_Q17_199789"/>
      <w:bookmarkEnd w:id="8219"/>
      <w:r>
        <w:rPr>
          <w:rtl/>
        </w:rPr>
        <w:t xml:space="preserve">בנה </w:t>
      </w:r>
      <w:bookmarkStart w:id="8220" w:name="_ETM_Q17_200149"/>
      <w:bookmarkEnd w:id="8220"/>
      <w:r>
        <w:rPr>
          <w:rtl/>
        </w:rPr>
        <w:t xml:space="preserve">ב-7 </w:t>
      </w:r>
      <w:bookmarkStart w:id="8221" w:name="_ETM_Q17_200509"/>
      <w:bookmarkEnd w:id="8221"/>
      <w:r>
        <w:rPr>
          <w:rtl/>
        </w:rPr>
        <w:t>באוקטובר</w:t>
      </w:r>
      <w:r>
        <w:rPr>
          <w:rFonts w:hint="cs"/>
          <w:rtl/>
        </w:rPr>
        <w:t>.</w:t>
      </w:r>
      <w:r>
        <w:rPr>
          <w:rtl/>
        </w:rPr>
        <w:t xml:space="preserve"> </w:t>
      </w:r>
      <w:bookmarkStart w:id="8222" w:name="_ETM_Q17_202509"/>
      <w:bookmarkEnd w:id="8222"/>
      <w:r>
        <w:rPr>
          <w:rtl/>
        </w:rPr>
        <w:t xml:space="preserve">היא </w:t>
      </w:r>
      <w:bookmarkStart w:id="8223" w:name="_ETM_Q17_202599"/>
      <w:bookmarkEnd w:id="8223"/>
      <w:r>
        <w:rPr>
          <w:rtl/>
        </w:rPr>
        <w:t xml:space="preserve">אמרה </w:t>
      </w:r>
      <w:bookmarkStart w:id="8224" w:name="_ETM_Q17_202749"/>
      <w:bookmarkEnd w:id="8224"/>
      <w:r>
        <w:rPr>
          <w:rtl/>
        </w:rPr>
        <w:t xml:space="preserve">לי </w:t>
      </w:r>
      <w:bookmarkStart w:id="8225" w:name="_ETM_Q17_202869"/>
      <w:bookmarkEnd w:id="8225"/>
      <w:r>
        <w:rPr>
          <w:rtl/>
        </w:rPr>
        <w:t xml:space="preserve">שאנחנו </w:t>
      </w:r>
      <w:bookmarkStart w:id="8226" w:name="_ETM_Q17_203679"/>
      <w:bookmarkEnd w:id="8226"/>
      <w:r>
        <w:rPr>
          <w:rtl/>
        </w:rPr>
        <w:t xml:space="preserve">חייבים </w:t>
      </w:r>
      <w:bookmarkStart w:id="8227" w:name="_ETM_Q17_204130"/>
      <w:bookmarkEnd w:id="8227"/>
      <w:r>
        <w:rPr>
          <w:rtl/>
        </w:rPr>
        <w:t xml:space="preserve">להילחם </w:t>
      </w:r>
      <w:bookmarkStart w:id="8228" w:name="_ETM_Q17_204669"/>
      <w:bookmarkEnd w:id="8228"/>
      <w:r>
        <w:rPr>
          <w:rtl/>
        </w:rPr>
        <w:t>על</w:t>
      </w:r>
      <w:r>
        <w:rPr>
          <w:rFonts w:hint="cs"/>
          <w:rtl/>
        </w:rPr>
        <w:t xml:space="preserve"> </w:t>
      </w:r>
      <w:r>
        <w:rPr>
          <w:rtl/>
        </w:rPr>
        <w:t xml:space="preserve">כך </w:t>
      </w:r>
      <w:bookmarkStart w:id="8229" w:name="_ETM_Q17_204939"/>
      <w:bookmarkEnd w:id="8229"/>
      <w:r>
        <w:rPr>
          <w:rtl/>
        </w:rPr>
        <w:t xml:space="preserve">שתקום </w:t>
      </w:r>
      <w:bookmarkStart w:id="8230" w:name="_ETM_Q17_205999"/>
      <w:bookmarkEnd w:id="8230"/>
      <w:r>
        <w:rPr>
          <w:rtl/>
        </w:rPr>
        <w:t xml:space="preserve">ועדת </w:t>
      </w:r>
      <w:bookmarkStart w:id="8231" w:name="_ETM_Q17_206779"/>
      <w:bookmarkEnd w:id="8231"/>
      <w:r>
        <w:rPr>
          <w:rtl/>
        </w:rPr>
        <w:t xml:space="preserve">חקירה </w:t>
      </w:r>
      <w:bookmarkStart w:id="8232" w:name="_ETM_Q17_207259"/>
      <w:bookmarkEnd w:id="8232"/>
      <w:r>
        <w:rPr>
          <w:rtl/>
        </w:rPr>
        <w:t>ממלכתית</w:t>
      </w:r>
      <w:r>
        <w:rPr>
          <w:rFonts w:hint="cs"/>
          <w:rtl/>
        </w:rPr>
        <w:t>.</w:t>
      </w:r>
      <w:r>
        <w:rPr>
          <w:rtl/>
        </w:rPr>
        <w:t xml:space="preserve"> </w:t>
      </w:r>
      <w:bookmarkStart w:id="8233" w:name="_ETM_Q17_209430"/>
      <w:bookmarkEnd w:id="8233"/>
      <w:r>
        <w:rPr>
          <w:rtl/>
        </w:rPr>
        <w:t xml:space="preserve">אותה </w:t>
      </w:r>
      <w:bookmarkStart w:id="8234" w:name="_ETM_Q17_209760"/>
      <w:bookmarkEnd w:id="8234"/>
      <w:r>
        <w:rPr>
          <w:rtl/>
        </w:rPr>
        <w:t xml:space="preserve">ועדה </w:t>
      </w:r>
      <w:bookmarkStart w:id="8235" w:name="_ETM_Q17_210270"/>
      <w:bookmarkEnd w:id="8235"/>
      <w:r>
        <w:rPr>
          <w:rtl/>
        </w:rPr>
        <w:t xml:space="preserve">תצטרך </w:t>
      </w:r>
      <w:bookmarkStart w:id="8236" w:name="_ETM_Q17_210690"/>
      <w:bookmarkEnd w:id="8236"/>
      <w:r>
        <w:rPr>
          <w:rtl/>
        </w:rPr>
        <w:t xml:space="preserve">לבדוק </w:t>
      </w:r>
      <w:bookmarkStart w:id="8237" w:name="_ETM_Q17_211080"/>
      <w:bookmarkEnd w:id="8237"/>
      <w:r>
        <w:rPr>
          <w:rtl/>
        </w:rPr>
        <w:t xml:space="preserve">את </w:t>
      </w:r>
      <w:bookmarkStart w:id="8238" w:name="_ETM_Q17_211200"/>
      <w:bookmarkEnd w:id="8238"/>
      <w:r>
        <w:rPr>
          <w:rtl/>
        </w:rPr>
        <w:t xml:space="preserve">מה </w:t>
      </w:r>
      <w:bookmarkStart w:id="8239" w:name="_ETM_Q17_211380"/>
      <w:bookmarkEnd w:id="8239"/>
      <w:r>
        <w:rPr>
          <w:rtl/>
        </w:rPr>
        <w:t xml:space="preserve">שקרה </w:t>
      </w:r>
      <w:bookmarkStart w:id="8240" w:name="_ETM_Q17_211800"/>
      <w:bookmarkEnd w:id="8240"/>
      <w:r>
        <w:rPr>
          <w:rtl/>
        </w:rPr>
        <w:t xml:space="preserve">כאן </w:t>
      </w:r>
      <w:bookmarkStart w:id="8241" w:name="_ETM_Q17_212040"/>
      <w:bookmarkEnd w:id="8241"/>
      <w:r>
        <w:rPr>
          <w:rtl/>
        </w:rPr>
        <w:t xml:space="preserve">בשנים </w:t>
      </w:r>
      <w:bookmarkStart w:id="8242" w:name="_ETM_Q17_212640"/>
      <w:bookmarkEnd w:id="8242"/>
      <w:r>
        <w:rPr>
          <w:rtl/>
        </w:rPr>
        <w:t xml:space="preserve">האחרונות </w:t>
      </w:r>
      <w:bookmarkStart w:id="8243" w:name="_ETM_Q17_213720"/>
      <w:bookmarkEnd w:id="8243"/>
      <w:r>
        <w:rPr>
          <w:rtl/>
        </w:rPr>
        <w:t xml:space="preserve">לפני </w:t>
      </w:r>
      <w:bookmarkStart w:id="8244" w:name="_ETM_Q17_214320"/>
      <w:bookmarkEnd w:id="8244"/>
      <w:r>
        <w:rPr>
          <w:rtl/>
        </w:rPr>
        <w:t xml:space="preserve">האסון </w:t>
      </w:r>
      <w:bookmarkStart w:id="8245" w:name="_ETM_Q17_214770"/>
      <w:bookmarkEnd w:id="8245"/>
      <w:r>
        <w:rPr>
          <w:rtl/>
        </w:rPr>
        <w:t xml:space="preserve">והמחדל </w:t>
      </w:r>
      <w:bookmarkStart w:id="8246" w:name="_ETM_Q17_215430"/>
      <w:bookmarkEnd w:id="8246"/>
      <w:r>
        <w:rPr>
          <w:rtl/>
        </w:rPr>
        <w:t>של</w:t>
      </w:r>
      <w:r>
        <w:rPr>
          <w:rFonts w:hint="cs"/>
          <w:rtl/>
        </w:rPr>
        <w:t xml:space="preserve"> </w:t>
      </w:r>
      <w:bookmarkStart w:id="8247" w:name="_ETM_Q17_215670"/>
      <w:bookmarkEnd w:id="8247"/>
      <w:r>
        <w:rPr>
          <w:rtl/>
        </w:rPr>
        <w:t xml:space="preserve">7 </w:t>
      </w:r>
      <w:bookmarkStart w:id="8248" w:name="_ETM_Q17_215970"/>
      <w:bookmarkEnd w:id="8248"/>
      <w:r>
        <w:rPr>
          <w:rtl/>
        </w:rPr>
        <w:t>באוקטובר</w:t>
      </w:r>
      <w:r>
        <w:rPr>
          <w:rFonts w:hint="cs"/>
          <w:rtl/>
        </w:rPr>
        <w:t>.</w:t>
      </w:r>
      <w:r>
        <w:rPr>
          <w:rtl/>
        </w:rPr>
        <w:t xml:space="preserve"> </w:t>
      </w:r>
      <w:bookmarkStart w:id="8249" w:name="_ETM_Q17_217300"/>
      <w:bookmarkEnd w:id="8249"/>
      <w:r>
        <w:rPr>
          <w:rtl/>
        </w:rPr>
        <w:t xml:space="preserve">היא </w:t>
      </w:r>
      <w:bookmarkStart w:id="8250" w:name="_ETM_Q17_217420"/>
      <w:bookmarkEnd w:id="8250"/>
      <w:r>
        <w:rPr>
          <w:rtl/>
        </w:rPr>
        <w:t xml:space="preserve">תצטרך </w:t>
      </w:r>
      <w:bookmarkStart w:id="8251" w:name="_ETM_Q17_217870"/>
      <w:bookmarkEnd w:id="8251"/>
      <w:r>
        <w:rPr>
          <w:rtl/>
        </w:rPr>
        <w:t xml:space="preserve">לבדוק </w:t>
      </w:r>
      <w:bookmarkStart w:id="8252" w:name="_ETM_Q17_218289"/>
      <w:bookmarkEnd w:id="8252"/>
      <w:r>
        <w:rPr>
          <w:rtl/>
        </w:rPr>
        <w:t xml:space="preserve">ולחקור </w:t>
      </w:r>
      <w:bookmarkStart w:id="8253" w:name="_ETM_Q17_218890"/>
      <w:bookmarkEnd w:id="8253"/>
      <w:r>
        <w:rPr>
          <w:rtl/>
        </w:rPr>
        <w:t xml:space="preserve">את </w:t>
      </w:r>
      <w:bookmarkStart w:id="8254" w:name="_ETM_Q17_219010"/>
      <w:bookmarkEnd w:id="8254"/>
      <w:r>
        <w:rPr>
          <w:rtl/>
        </w:rPr>
        <w:t xml:space="preserve">היום </w:t>
      </w:r>
      <w:bookmarkStart w:id="8255" w:name="_ETM_Q17_219219"/>
      <w:bookmarkEnd w:id="8255"/>
      <w:r>
        <w:rPr>
          <w:rtl/>
        </w:rPr>
        <w:t xml:space="preserve">שבו </w:t>
      </w:r>
      <w:bookmarkStart w:id="8256" w:name="_ETM_Q17_219729"/>
      <w:bookmarkEnd w:id="8256"/>
      <w:r>
        <w:rPr>
          <w:rtl/>
        </w:rPr>
        <w:t xml:space="preserve">התרחש </w:t>
      </w:r>
      <w:bookmarkStart w:id="8257" w:name="_ETM_Q17_220300"/>
      <w:bookmarkEnd w:id="8257"/>
      <w:r>
        <w:rPr>
          <w:rtl/>
        </w:rPr>
        <w:t xml:space="preserve">האסון </w:t>
      </w:r>
      <w:bookmarkStart w:id="8258" w:name="_ETM_Q17_221620"/>
      <w:bookmarkEnd w:id="8258"/>
      <w:r>
        <w:rPr>
          <w:rtl/>
        </w:rPr>
        <w:t xml:space="preserve">הגדול </w:t>
      </w:r>
      <w:bookmarkStart w:id="8259" w:name="_ETM_Q17_222100"/>
      <w:bookmarkEnd w:id="8259"/>
      <w:r>
        <w:rPr>
          <w:rtl/>
        </w:rPr>
        <w:t xml:space="preserve">ביותר </w:t>
      </w:r>
      <w:bookmarkStart w:id="8260" w:name="_ETM_Q17_222460"/>
      <w:bookmarkEnd w:id="8260"/>
      <w:r>
        <w:rPr>
          <w:rtl/>
        </w:rPr>
        <w:t>מ</w:t>
      </w:r>
      <w:r>
        <w:rPr>
          <w:rFonts w:hint="cs"/>
          <w:rtl/>
        </w:rPr>
        <w:t>קום</w:t>
      </w:r>
      <w:r>
        <w:rPr>
          <w:rtl/>
        </w:rPr>
        <w:t xml:space="preserve"> </w:t>
      </w:r>
      <w:bookmarkStart w:id="8261" w:name="_ETM_Q17_222790"/>
      <w:bookmarkEnd w:id="8261"/>
      <w:r>
        <w:rPr>
          <w:rtl/>
        </w:rPr>
        <w:t>המדינה</w:t>
      </w:r>
      <w:r>
        <w:rPr>
          <w:rFonts w:hint="cs"/>
          <w:rtl/>
        </w:rPr>
        <w:t>.</w:t>
      </w:r>
      <w:r>
        <w:rPr>
          <w:rtl/>
        </w:rPr>
        <w:t xml:space="preserve"> </w:t>
      </w:r>
      <w:bookmarkStart w:id="8262" w:name="_ETM_Q17_224300"/>
      <w:bookmarkEnd w:id="8262"/>
      <w:r>
        <w:rPr>
          <w:rtl/>
        </w:rPr>
        <w:t>בנוסף</w:t>
      </w:r>
      <w:r>
        <w:rPr>
          <w:rFonts w:hint="cs"/>
          <w:rtl/>
        </w:rPr>
        <w:t>,</w:t>
      </w:r>
      <w:r>
        <w:rPr>
          <w:rtl/>
        </w:rPr>
        <w:t xml:space="preserve"> </w:t>
      </w:r>
      <w:bookmarkStart w:id="8263" w:name="_ETM_Q17_226220"/>
      <w:bookmarkEnd w:id="8263"/>
      <w:r>
        <w:rPr>
          <w:rtl/>
        </w:rPr>
        <w:t xml:space="preserve">הוועדה </w:t>
      </w:r>
      <w:bookmarkStart w:id="8264" w:name="_ETM_Q17_226790"/>
      <w:bookmarkEnd w:id="8264"/>
      <w:r>
        <w:rPr>
          <w:rtl/>
        </w:rPr>
        <w:t xml:space="preserve">תצטרך </w:t>
      </w:r>
      <w:bookmarkStart w:id="8265" w:name="_ETM_Q17_227239"/>
      <w:bookmarkEnd w:id="8265"/>
      <w:r>
        <w:rPr>
          <w:rtl/>
        </w:rPr>
        <w:t xml:space="preserve">לחקור </w:t>
      </w:r>
      <w:bookmarkStart w:id="8266" w:name="_ETM_Q17_228199"/>
      <w:bookmarkEnd w:id="8266"/>
      <w:r>
        <w:rPr>
          <w:rFonts w:hint="cs"/>
          <w:rtl/>
        </w:rPr>
        <w:t>את</w:t>
      </w:r>
      <w:r>
        <w:rPr>
          <w:rtl/>
        </w:rPr>
        <w:t xml:space="preserve"> </w:t>
      </w:r>
      <w:bookmarkStart w:id="8267" w:name="_ETM_Q17_228440"/>
      <w:bookmarkEnd w:id="8267"/>
      <w:r>
        <w:rPr>
          <w:rFonts w:hint="cs"/>
          <w:rtl/>
        </w:rPr>
        <w:t>ה</w:t>
      </w:r>
      <w:r>
        <w:rPr>
          <w:rtl/>
        </w:rPr>
        <w:t xml:space="preserve">תקופה </w:t>
      </w:r>
      <w:bookmarkStart w:id="8268" w:name="_ETM_Q17_229370"/>
      <w:bookmarkEnd w:id="8268"/>
      <w:r>
        <w:rPr>
          <w:rtl/>
        </w:rPr>
        <w:t xml:space="preserve">מיום </w:t>
      </w:r>
      <w:bookmarkStart w:id="8269" w:name="_ETM_Q17_229729"/>
      <w:bookmarkEnd w:id="8269"/>
      <w:r>
        <w:rPr>
          <w:rtl/>
        </w:rPr>
        <w:t xml:space="preserve">7 </w:t>
      </w:r>
      <w:bookmarkStart w:id="8270" w:name="_ETM_Q17_230179"/>
      <w:bookmarkEnd w:id="8270"/>
      <w:r>
        <w:rPr>
          <w:rtl/>
        </w:rPr>
        <w:t xml:space="preserve">באוקטובר </w:t>
      </w:r>
      <w:bookmarkStart w:id="8271" w:name="_ETM_Q17_231789"/>
      <w:bookmarkEnd w:id="8271"/>
      <w:r>
        <w:rPr>
          <w:rtl/>
        </w:rPr>
        <w:t xml:space="preserve">ועד </w:t>
      </w:r>
      <w:bookmarkStart w:id="8272" w:name="_ETM_Q17_232090"/>
      <w:bookmarkEnd w:id="8272"/>
      <w:r>
        <w:rPr>
          <w:rtl/>
        </w:rPr>
        <w:t xml:space="preserve">לתקופה </w:t>
      </w:r>
      <w:bookmarkStart w:id="8273" w:name="_ETM_Q17_232570"/>
      <w:bookmarkEnd w:id="8273"/>
      <w:r>
        <w:rPr>
          <w:rtl/>
        </w:rPr>
        <w:t xml:space="preserve">שאנחנו </w:t>
      </w:r>
      <w:bookmarkStart w:id="8274" w:name="_ETM_Q17_233050"/>
      <w:bookmarkEnd w:id="8274"/>
      <w:r>
        <w:rPr>
          <w:rtl/>
        </w:rPr>
        <w:t xml:space="preserve">נמצאים </w:t>
      </w:r>
      <w:bookmarkStart w:id="8275" w:name="_ETM_Q17_233649"/>
      <w:bookmarkEnd w:id="8275"/>
      <w:r>
        <w:rPr>
          <w:rtl/>
        </w:rPr>
        <w:t xml:space="preserve">בה </w:t>
      </w:r>
      <w:bookmarkStart w:id="8276" w:name="_ETM_Q17_233800"/>
      <w:bookmarkEnd w:id="8276"/>
      <w:r>
        <w:rPr>
          <w:rtl/>
        </w:rPr>
        <w:t>היום</w:t>
      </w:r>
      <w:r>
        <w:rPr>
          <w:rFonts w:hint="cs"/>
          <w:rtl/>
        </w:rPr>
        <w:t>.</w:t>
      </w:r>
      <w:r>
        <w:rPr>
          <w:rtl/>
        </w:rPr>
        <w:t xml:space="preserve"> </w:t>
      </w:r>
      <w:bookmarkStart w:id="8277" w:name="_ETM_Q17_235360"/>
      <w:bookmarkEnd w:id="8277"/>
      <w:r>
        <w:rPr>
          <w:rtl/>
        </w:rPr>
        <w:t xml:space="preserve">אותה </w:t>
      </w:r>
      <w:bookmarkStart w:id="8278" w:name="_ETM_Q17_235870"/>
      <w:bookmarkEnd w:id="8278"/>
      <w:r>
        <w:rPr>
          <w:rtl/>
        </w:rPr>
        <w:t>א</w:t>
      </w:r>
      <w:r>
        <w:rPr>
          <w:rFonts w:hint="cs"/>
          <w:rtl/>
        </w:rPr>
        <w:t>י</w:t>
      </w:r>
      <w:r>
        <w:rPr>
          <w:rtl/>
        </w:rPr>
        <w:t xml:space="preserve">מא </w:t>
      </w:r>
      <w:bookmarkStart w:id="8279" w:name="_ETM_Q17_236080"/>
      <w:bookmarkEnd w:id="8279"/>
      <w:r>
        <w:rPr>
          <w:rtl/>
        </w:rPr>
        <w:t xml:space="preserve">סיימה </w:t>
      </w:r>
      <w:bookmarkStart w:id="8280" w:name="_ETM_Q17_236440"/>
      <w:bookmarkEnd w:id="8280"/>
      <w:r>
        <w:rPr>
          <w:rtl/>
        </w:rPr>
        <w:t xml:space="preserve">את </w:t>
      </w:r>
      <w:bookmarkStart w:id="8281" w:name="_ETM_Q17_236560"/>
      <w:bookmarkEnd w:id="8281"/>
      <w:r>
        <w:rPr>
          <w:rtl/>
        </w:rPr>
        <w:t xml:space="preserve">דבריה </w:t>
      </w:r>
      <w:bookmarkStart w:id="8282" w:name="_ETM_Q17_236980"/>
      <w:bookmarkEnd w:id="8282"/>
      <w:r>
        <w:rPr>
          <w:rtl/>
        </w:rPr>
        <w:t xml:space="preserve">במשפט </w:t>
      </w:r>
      <w:bookmarkStart w:id="8283" w:name="_ETM_Q17_237670"/>
      <w:bookmarkEnd w:id="8283"/>
      <w:r>
        <w:rPr>
          <w:rtl/>
        </w:rPr>
        <w:t>קצר</w:t>
      </w:r>
      <w:r w:rsidR="00E62610">
        <w:rPr>
          <w:rFonts w:hint="cs"/>
          <w:rtl/>
        </w:rPr>
        <w:t>:</w:t>
      </w:r>
      <w:r>
        <w:rPr>
          <w:rtl/>
        </w:rPr>
        <w:t xml:space="preserve"> </w:t>
      </w:r>
      <w:bookmarkStart w:id="8284" w:name="_ETM_Q17_239870"/>
      <w:bookmarkEnd w:id="8284"/>
      <w:r>
        <w:rPr>
          <w:rtl/>
        </w:rPr>
        <w:t xml:space="preserve">היא </w:t>
      </w:r>
      <w:bookmarkStart w:id="8285" w:name="_ETM_Q17_239989"/>
      <w:bookmarkEnd w:id="8285"/>
      <w:r>
        <w:rPr>
          <w:rtl/>
        </w:rPr>
        <w:t xml:space="preserve">רוצה </w:t>
      </w:r>
      <w:bookmarkStart w:id="8286" w:name="_ETM_Q17_240290"/>
      <w:bookmarkEnd w:id="8286"/>
      <w:r>
        <w:rPr>
          <w:rtl/>
        </w:rPr>
        <w:t xml:space="preserve">לדעת </w:t>
      </w:r>
      <w:bookmarkStart w:id="8287" w:name="_ETM_Q17_240739"/>
      <w:bookmarkEnd w:id="8287"/>
      <w:r>
        <w:rPr>
          <w:rtl/>
        </w:rPr>
        <w:t xml:space="preserve">שהבן </w:t>
      </w:r>
      <w:bookmarkStart w:id="8288" w:name="_ETM_Q17_241190"/>
      <w:bookmarkEnd w:id="8288"/>
      <w:r>
        <w:rPr>
          <w:rtl/>
        </w:rPr>
        <w:t xml:space="preserve">שלה </w:t>
      </w:r>
      <w:bookmarkStart w:id="8289" w:name="_ETM_Q17_241700"/>
      <w:bookmarkEnd w:id="8289"/>
      <w:r>
        <w:rPr>
          <w:rtl/>
        </w:rPr>
        <w:t xml:space="preserve">לא </w:t>
      </w:r>
      <w:bookmarkStart w:id="8290" w:name="_ETM_Q17_241850"/>
      <w:bookmarkEnd w:id="8290"/>
      <w:r>
        <w:rPr>
          <w:rtl/>
        </w:rPr>
        <w:t xml:space="preserve">נפל </w:t>
      </w:r>
      <w:bookmarkStart w:id="8291" w:name="_ETM_Q17_242239"/>
      <w:bookmarkEnd w:id="8291"/>
      <w:r>
        <w:rPr>
          <w:rtl/>
        </w:rPr>
        <w:t>לשווא</w:t>
      </w:r>
      <w:r>
        <w:rPr>
          <w:rFonts w:hint="cs"/>
          <w:rtl/>
        </w:rPr>
        <w:t>.</w:t>
      </w:r>
      <w:r>
        <w:rPr>
          <w:rtl/>
        </w:rPr>
        <w:t xml:space="preserve"> </w:t>
      </w:r>
      <w:bookmarkStart w:id="8292" w:name="_ETM_Q17_244200"/>
      <w:bookmarkEnd w:id="8292"/>
      <w:r>
        <w:rPr>
          <w:rtl/>
        </w:rPr>
        <w:t>תודה</w:t>
      </w:r>
      <w:r>
        <w:rPr>
          <w:rFonts w:hint="cs"/>
          <w:rtl/>
        </w:rPr>
        <w:t>.</w:t>
      </w:r>
      <w:r>
        <w:rPr>
          <w:rtl/>
        </w:rPr>
        <w:t xml:space="preserve"> </w:t>
      </w:r>
      <w:bookmarkStart w:id="8293" w:name="_ETM_Q17_246569"/>
      <w:bookmarkEnd w:id="8293"/>
    </w:p>
    <w:p w:rsidR="00581DB8" w:rsidRDefault="00581DB8" w:rsidP="005B7973">
      <w:pPr>
        <w:rPr>
          <w:rtl/>
        </w:rPr>
      </w:pPr>
    </w:p>
    <w:p w:rsidR="00581DB8" w:rsidRDefault="00581DB8" w:rsidP="005B7973">
      <w:pPr>
        <w:pStyle w:val="af6"/>
        <w:keepNext/>
        <w:rPr>
          <w:rtl/>
        </w:rPr>
      </w:pPr>
      <w:bookmarkStart w:id="8294" w:name="ET_yor_6307_3"/>
      <w:r w:rsidRPr="003E3CB1">
        <w:rPr>
          <w:rStyle w:val="TagStyle"/>
          <w:rtl/>
        </w:rPr>
        <w:t xml:space="preserve"> &lt;&lt; יור &gt;&gt; </w:t>
      </w:r>
      <w:r>
        <w:rPr>
          <w:rtl/>
        </w:rPr>
        <w:t>היו"ר יבגני סובה:</w:t>
      </w:r>
      <w:r w:rsidRPr="003E3CB1">
        <w:rPr>
          <w:rStyle w:val="TagStyle"/>
          <w:rtl/>
        </w:rPr>
        <w:t xml:space="preserve"> &lt;&lt; יור &gt;&gt;</w:t>
      </w:r>
      <w:r>
        <w:rPr>
          <w:rtl/>
        </w:rPr>
        <w:t xml:space="preserve"> </w:t>
      </w:r>
      <w:bookmarkEnd w:id="8294"/>
    </w:p>
    <w:p w:rsidR="00581DB8" w:rsidRDefault="00581DB8" w:rsidP="005B7973">
      <w:pPr>
        <w:rPr>
          <w:rtl/>
        </w:rPr>
      </w:pPr>
    </w:p>
    <w:p w:rsidR="00581DB8" w:rsidRDefault="00581DB8" w:rsidP="005B7973">
      <w:pPr>
        <w:rPr>
          <w:rtl/>
        </w:rPr>
      </w:pPr>
      <w:r>
        <w:rPr>
          <w:rtl/>
        </w:rPr>
        <w:t xml:space="preserve">תודה </w:t>
      </w:r>
      <w:bookmarkStart w:id="8295" w:name="_ETM_Q17_246810"/>
      <w:bookmarkEnd w:id="8295"/>
      <w:r>
        <w:rPr>
          <w:rtl/>
        </w:rPr>
        <w:t xml:space="preserve">רבה </w:t>
      </w:r>
      <w:bookmarkStart w:id="8296" w:name="_ETM_Q17_247020"/>
      <w:bookmarkEnd w:id="8296"/>
      <w:r>
        <w:rPr>
          <w:rtl/>
        </w:rPr>
        <w:t xml:space="preserve">לחבר </w:t>
      </w:r>
      <w:bookmarkStart w:id="8297" w:name="_ETM_Q17_247290"/>
      <w:bookmarkEnd w:id="8297"/>
      <w:r>
        <w:rPr>
          <w:rtl/>
        </w:rPr>
        <w:t xml:space="preserve">הכנסת </w:t>
      </w:r>
      <w:bookmarkStart w:id="8298" w:name="_ETM_Q17_247530"/>
      <w:bookmarkEnd w:id="8298"/>
      <w:r>
        <w:rPr>
          <w:rFonts w:hint="cs"/>
          <w:rtl/>
        </w:rPr>
        <w:t>ירון</w:t>
      </w:r>
      <w:r>
        <w:rPr>
          <w:rtl/>
        </w:rPr>
        <w:t xml:space="preserve"> </w:t>
      </w:r>
      <w:bookmarkStart w:id="8299" w:name="_ETM_Q17_247680"/>
      <w:bookmarkEnd w:id="8299"/>
      <w:r>
        <w:rPr>
          <w:rtl/>
        </w:rPr>
        <w:t>לוי</w:t>
      </w:r>
      <w:bookmarkStart w:id="8300" w:name="_ETM_Q17_248520"/>
      <w:bookmarkEnd w:id="8300"/>
      <w:r>
        <w:rPr>
          <w:rFonts w:hint="cs"/>
          <w:rtl/>
        </w:rPr>
        <w:t>.</w:t>
      </w:r>
      <w:bookmarkStart w:id="8301" w:name="_ETM_Q17_78946"/>
      <w:bookmarkStart w:id="8302" w:name="_ETM_Q17_79007"/>
      <w:bookmarkStart w:id="8303" w:name="_ETM_Q17_79186"/>
      <w:bookmarkStart w:id="8304" w:name="_ETM_Q17_79229"/>
      <w:bookmarkStart w:id="8305" w:name="_ETM_Q17_79618"/>
      <w:bookmarkStart w:id="8306" w:name="_ETM_Q17_79672"/>
      <w:bookmarkEnd w:id="8301"/>
      <w:bookmarkEnd w:id="8302"/>
      <w:bookmarkEnd w:id="8303"/>
      <w:bookmarkEnd w:id="8304"/>
      <w:bookmarkEnd w:id="8305"/>
      <w:bookmarkEnd w:id="8306"/>
      <w:r>
        <w:rPr>
          <w:rFonts w:hint="cs"/>
          <w:rtl/>
        </w:rPr>
        <w:t xml:space="preserve"> </w:t>
      </w:r>
      <w:r>
        <w:rPr>
          <w:rtl/>
        </w:rPr>
        <w:t xml:space="preserve">חברת </w:t>
      </w:r>
      <w:bookmarkStart w:id="8307" w:name="_ETM_Q17_248909"/>
      <w:bookmarkEnd w:id="8307"/>
      <w:r>
        <w:rPr>
          <w:rtl/>
        </w:rPr>
        <w:t xml:space="preserve">הכנסת </w:t>
      </w:r>
      <w:bookmarkStart w:id="8308" w:name="_ETM_Q17_249270"/>
      <w:bookmarkEnd w:id="8308"/>
      <w:r>
        <w:rPr>
          <w:rFonts w:hint="cs"/>
          <w:rtl/>
        </w:rPr>
        <w:t>ט</w:t>
      </w:r>
      <w:r>
        <w:rPr>
          <w:rtl/>
        </w:rPr>
        <w:t>ל</w:t>
      </w:r>
      <w:r>
        <w:rPr>
          <w:rFonts w:hint="cs"/>
          <w:rtl/>
        </w:rPr>
        <w:t xml:space="preserve">י </w:t>
      </w:r>
      <w:r>
        <w:rPr>
          <w:rtl/>
        </w:rPr>
        <w:t>גוטליב</w:t>
      </w:r>
      <w:r>
        <w:rPr>
          <w:rFonts w:hint="cs"/>
          <w:rtl/>
        </w:rPr>
        <w:t>,</w:t>
      </w:r>
      <w:r>
        <w:rPr>
          <w:rtl/>
        </w:rPr>
        <w:t xml:space="preserve"> </w:t>
      </w:r>
      <w:bookmarkStart w:id="8309" w:name="_ETM_Q17_249659"/>
      <w:bookmarkEnd w:id="8309"/>
      <w:r>
        <w:rPr>
          <w:rtl/>
        </w:rPr>
        <w:t>בבקשה</w:t>
      </w:r>
      <w:r>
        <w:rPr>
          <w:rFonts w:hint="cs"/>
          <w:rtl/>
        </w:rPr>
        <w:t>.</w:t>
      </w:r>
    </w:p>
    <w:p w:rsidR="00581DB8" w:rsidRDefault="00581DB8" w:rsidP="005B7973">
      <w:pPr>
        <w:rPr>
          <w:rtl/>
        </w:rPr>
      </w:pPr>
      <w:bookmarkStart w:id="8310" w:name="_ETM_Q17_252679"/>
      <w:bookmarkStart w:id="8311" w:name="_ETM_Q17_252748"/>
      <w:bookmarkStart w:id="8312" w:name="_ETM_Q17_253048"/>
      <w:bookmarkStart w:id="8313" w:name="_ETM_Q17_253111"/>
      <w:bookmarkEnd w:id="8310"/>
      <w:bookmarkEnd w:id="8311"/>
      <w:bookmarkEnd w:id="8312"/>
      <w:bookmarkEnd w:id="8313"/>
    </w:p>
    <w:p w:rsidR="00581DB8" w:rsidRDefault="00581DB8" w:rsidP="005B7973">
      <w:pPr>
        <w:pStyle w:val="a4"/>
        <w:keepNext/>
        <w:rPr>
          <w:rtl/>
        </w:rPr>
      </w:pPr>
      <w:bookmarkStart w:id="8314" w:name="ET_speaker_6345_4"/>
      <w:r w:rsidRPr="003E3CB1">
        <w:rPr>
          <w:rStyle w:val="TagStyle"/>
          <w:rtl/>
        </w:rPr>
        <w:t xml:space="preserve"> &lt;&lt; דובר &gt;&gt; </w:t>
      </w:r>
      <w:bookmarkStart w:id="8315" w:name="_Toc183515826"/>
      <w:r>
        <w:rPr>
          <w:rtl/>
        </w:rPr>
        <w:t>טלי גוטליב (הליכוד):</w:t>
      </w:r>
      <w:bookmarkEnd w:id="8315"/>
      <w:r w:rsidRPr="003E3CB1">
        <w:rPr>
          <w:rStyle w:val="TagStyle"/>
          <w:rtl/>
        </w:rPr>
        <w:t xml:space="preserve"> &lt;&lt; דובר &gt;&gt;</w:t>
      </w:r>
      <w:r>
        <w:rPr>
          <w:rtl/>
        </w:rPr>
        <w:t xml:space="preserve"> </w:t>
      </w:r>
      <w:bookmarkEnd w:id="8314"/>
    </w:p>
    <w:p w:rsidR="00581DB8" w:rsidRDefault="00581DB8" w:rsidP="005B7973">
      <w:pPr>
        <w:rPr>
          <w:rtl/>
        </w:rPr>
      </w:pPr>
    </w:p>
    <w:p w:rsidR="00581DB8" w:rsidRDefault="00581DB8" w:rsidP="005B7973">
      <w:pPr>
        <w:rPr>
          <w:rtl/>
        </w:rPr>
      </w:pPr>
      <w:bookmarkStart w:id="8316" w:name="_ETM_Q17_252383"/>
      <w:bookmarkStart w:id="8317" w:name="_ETM_Q17_252473"/>
      <w:bookmarkStart w:id="8318" w:name="_ETM_Q17_275890"/>
      <w:bookmarkEnd w:id="8316"/>
      <w:bookmarkEnd w:id="8317"/>
      <w:bookmarkEnd w:id="8318"/>
      <w:r>
        <w:rPr>
          <w:rFonts w:hint="cs"/>
          <w:rtl/>
        </w:rPr>
        <w:t xml:space="preserve">חצי </w:t>
      </w:r>
      <w:bookmarkStart w:id="8319" w:name="_ETM_Q17_280719"/>
      <w:bookmarkEnd w:id="8319"/>
      <w:r>
        <w:rPr>
          <w:rtl/>
        </w:rPr>
        <w:t>שנייה</w:t>
      </w:r>
      <w:r>
        <w:rPr>
          <w:rFonts w:hint="cs"/>
          <w:rtl/>
        </w:rPr>
        <w:t>,</w:t>
      </w:r>
      <w:r>
        <w:rPr>
          <w:rtl/>
        </w:rPr>
        <w:t xml:space="preserve"> </w:t>
      </w:r>
      <w:bookmarkStart w:id="8320" w:name="_ETM_Q17_277950"/>
      <w:bookmarkEnd w:id="8320"/>
      <w:r>
        <w:rPr>
          <w:rtl/>
        </w:rPr>
        <w:t>רגע</w:t>
      </w:r>
      <w:r>
        <w:rPr>
          <w:rFonts w:hint="cs"/>
          <w:rtl/>
        </w:rPr>
        <w:t xml:space="preserve">, סליחה </w:t>
      </w:r>
      <w:bookmarkStart w:id="8321" w:name="_ETM_Q17_280450"/>
      <w:bookmarkStart w:id="8322" w:name="_ETM_Q17_281350"/>
      <w:bookmarkEnd w:id="8321"/>
      <w:bookmarkEnd w:id="8322"/>
      <w:r>
        <w:rPr>
          <w:rtl/>
        </w:rPr>
        <w:t xml:space="preserve">שאני </w:t>
      </w:r>
      <w:bookmarkStart w:id="8323" w:name="_ETM_Q17_281560"/>
      <w:bookmarkEnd w:id="8323"/>
      <w:r>
        <w:rPr>
          <w:rtl/>
        </w:rPr>
        <w:t>מעכב</w:t>
      </w:r>
      <w:r>
        <w:rPr>
          <w:rFonts w:hint="cs"/>
          <w:rtl/>
        </w:rPr>
        <w:t>ת</w:t>
      </w:r>
      <w:r>
        <w:rPr>
          <w:rtl/>
        </w:rPr>
        <w:t xml:space="preserve"> </w:t>
      </w:r>
      <w:bookmarkStart w:id="8324" w:name="_ETM_Q17_281950"/>
      <w:bookmarkEnd w:id="8324"/>
      <w:r>
        <w:rPr>
          <w:rtl/>
        </w:rPr>
        <w:t>אתכם</w:t>
      </w:r>
      <w:r>
        <w:rPr>
          <w:rFonts w:hint="cs"/>
          <w:rtl/>
        </w:rPr>
        <w:t>,</w:t>
      </w:r>
      <w:r>
        <w:rPr>
          <w:rtl/>
        </w:rPr>
        <w:t xml:space="preserve"> </w:t>
      </w:r>
      <w:bookmarkStart w:id="8325" w:name="_ETM_Q17_282280"/>
      <w:bookmarkEnd w:id="8325"/>
      <w:r>
        <w:rPr>
          <w:rtl/>
        </w:rPr>
        <w:t xml:space="preserve">חברים </w:t>
      </w:r>
      <w:bookmarkStart w:id="8326" w:name="_ETM_Q17_282700"/>
      <w:bookmarkEnd w:id="8326"/>
      <w:r>
        <w:rPr>
          <w:rtl/>
        </w:rPr>
        <w:t>נכבדים</w:t>
      </w:r>
      <w:r>
        <w:rPr>
          <w:rFonts w:hint="cs"/>
          <w:rtl/>
        </w:rPr>
        <w:t>.</w:t>
      </w:r>
      <w:r>
        <w:rPr>
          <w:rtl/>
        </w:rPr>
        <w:t xml:space="preserve"> </w:t>
      </w:r>
      <w:bookmarkStart w:id="8327" w:name="_ETM_Q17_284409"/>
      <w:bookmarkEnd w:id="8327"/>
      <w:r>
        <w:rPr>
          <w:rtl/>
        </w:rPr>
        <w:t>יופי</w:t>
      </w:r>
      <w:r>
        <w:rPr>
          <w:rFonts w:hint="cs"/>
          <w:rtl/>
        </w:rPr>
        <w:t>.</w:t>
      </w:r>
      <w:r>
        <w:rPr>
          <w:rtl/>
        </w:rPr>
        <w:t xml:space="preserve"> </w:t>
      </w:r>
      <w:bookmarkStart w:id="8328" w:name="_ETM_Q17_288780"/>
      <w:bookmarkEnd w:id="8328"/>
    </w:p>
    <w:p w:rsidR="00581DB8" w:rsidRDefault="00581DB8" w:rsidP="005B7973">
      <w:pPr>
        <w:rPr>
          <w:rtl/>
        </w:rPr>
      </w:pPr>
      <w:bookmarkStart w:id="8329" w:name="_ETM_Q17_287667"/>
      <w:bookmarkStart w:id="8330" w:name="_ETM_Q17_287719"/>
      <w:bookmarkEnd w:id="8329"/>
      <w:bookmarkEnd w:id="8330"/>
    </w:p>
    <w:p w:rsidR="00581DB8" w:rsidRDefault="00581DB8" w:rsidP="00E62610">
      <w:pPr>
        <w:rPr>
          <w:rtl/>
        </w:rPr>
      </w:pPr>
      <w:bookmarkStart w:id="8331" w:name="_ETM_Q17_287875"/>
      <w:bookmarkStart w:id="8332" w:name="_ETM_Q17_287914"/>
      <w:bookmarkEnd w:id="8331"/>
      <w:bookmarkEnd w:id="8332"/>
      <w:r>
        <w:rPr>
          <w:rtl/>
        </w:rPr>
        <w:t>טוב</w:t>
      </w:r>
      <w:r>
        <w:rPr>
          <w:rFonts w:hint="cs"/>
          <w:rtl/>
        </w:rPr>
        <w:t>,</w:t>
      </w:r>
      <w:r>
        <w:rPr>
          <w:rtl/>
        </w:rPr>
        <w:t xml:space="preserve"> </w:t>
      </w:r>
      <w:bookmarkStart w:id="8333" w:name="_ETM_Q17_288960"/>
      <w:bookmarkEnd w:id="8333"/>
      <w:r>
        <w:rPr>
          <w:rtl/>
        </w:rPr>
        <w:t xml:space="preserve">אני </w:t>
      </w:r>
      <w:bookmarkStart w:id="8334" w:name="_ETM_Q17_289080"/>
      <w:bookmarkEnd w:id="8334"/>
      <w:r>
        <w:rPr>
          <w:rtl/>
        </w:rPr>
        <w:t xml:space="preserve">עושה </w:t>
      </w:r>
      <w:bookmarkStart w:id="8335" w:name="_ETM_Q17_289320"/>
      <w:bookmarkEnd w:id="8335"/>
      <w:r>
        <w:rPr>
          <w:rtl/>
        </w:rPr>
        <w:t xml:space="preserve">לכם </w:t>
      </w:r>
      <w:bookmarkStart w:id="8336" w:name="_ETM_Q17_289560"/>
      <w:bookmarkEnd w:id="8336"/>
      <w:r>
        <w:rPr>
          <w:rtl/>
        </w:rPr>
        <w:t>סדר</w:t>
      </w:r>
      <w:r>
        <w:rPr>
          <w:rFonts w:hint="cs"/>
          <w:rtl/>
        </w:rPr>
        <w:t>.</w:t>
      </w:r>
      <w:r>
        <w:rPr>
          <w:rtl/>
        </w:rPr>
        <w:t xml:space="preserve"> </w:t>
      </w:r>
      <w:bookmarkStart w:id="8337" w:name="_ETM_Q17_290340"/>
      <w:bookmarkEnd w:id="8337"/>
      <w:r>
        <w:rPr>
          <w:rtl/>
        </w:rPr>
        <w:t xml:space="preserve">אני </w:t>
      </w:r>
      <w:bookmarkStart w:id="8338" w:name="_ETM_Q17_290520"/>
      <w:bookmarkEnd w:id="8338"/>
      <w:r>
        <w:rPr>
          <w:rtl/>
        </w:rPr>
        <w:t xml:space="preserve">רוצה </w:t>
      </w:r>
      <w:bookmarkStart w:id="8339" w:name="_ETM_Q17_290760"/>
      <w:bookmarkEnd w:id="8339"/>
      <w:r>
        <w:rPr>
          <w:rtl/>
        </w:rPr>
        <w:t xml:space="preserve">להאמין </w:t>
      </w:r>
      <w:bookmarkStart w:id="8340" w:name="_ETM_Q17_291240"/>
      <w:bookmarkEnd w:id="8340"/>
      <w:r>
        <w:rPr>
          <w:rtl/>
        </w:rPr>
        <w:t xml:space="preserve">שחברי </w:t>
      </w:r>
      <w:bookmarkStart w:id="8341" w:name="_ETM_Q17_291660"/>
      <w:bookmarkEnd w:id="8341"/>
      <w:r>
        <w:rPr>
          <w:rtl/>
        </w:rPr>
        <w:t>כנסת</w:t>
      </w:r>
      <w:r>
        <w:rPr>
          <w:rFonts w:hint="cs"/>
          <w:rtl/>
        </w:rPr>
        <w:t>,</w:t>
      </w:r>
      <w:r>
        <w:rPr>
          <w:rtl/>
        </w:rPr>
        <w:t xml:space="preserve"> </w:t>
      </w:r>
      <w:bookmarkStart w:id="8342" w:name="_ETM_Q17_292050"/>
      <w:bookmarkEnd w:id="8342"/>
      <w:r>
        <w:rPr>
          <w:rtl/>
        </w:rPr>
        <w:t xml:space="preserve">לכל </w:t>
      </w:r>
      <w:bookmarkStart w:id="8343" w:name="_ETM_Q17_292290"/>
      <w:bookmarkEnd w:id="8343"/>
      <w:r>
        <w:rPr>
          <w:rtl/>
        </w:rPr>
        <w:t>הפחות</w:t>
      </w:r>
      <w:r>
        <w:rPr>
          <w:rFonts w:hint="cs"/>
          <w:rtl/>
        </w:rPr>
        <w:t>,</w:t>
      </w:r>
      <w:r>
        <w:rPr>
          <w:rtl/>
        </w:rPr>
        <w:t xml:space="preserve"> </w:t>
      </w:r>
      <w:bookmarkStart w:id="8344" w:name="_ETM_Q17_293100"/>
      <w:bookmarkEnd w:id="8344"/>
      <w:r>
        <w:rPr>
          <w:rFonts w:hint="cs"/>
          <w:rtl/>
        </w:rPr>
        <w:t>הם</w:t>
      </w:r>
      <w:r>
        <w:rPr>
          <w:rtl/>
        </w:rPr>
        <w:t xml:space="preserve"> </w:t>
      </w:r>
      <w:bookmarkStart w:id="8345" w:name="_ETM_Q17_293250"/>
      <w:bookmarkEnd w:id="8345"/>
      <w:r>
        <w:rPr>
          <w:rtl/>
        </w:rPr>
        <w:t xml:space="preserve">לא </w:t>
      </w:r>
      <w:bookmarkStart w:id="8346" w:name="_ETM_Q17_293400"/>
      <w:bookmarkEnd w:id="8346"/>
      <w:r>
        <w:rPr>
          <w:rtl/>
        </w:rPr>
        <w:t xml:space="preserve">עדר </w:t>
      </w:r>
      <w:bookmarkStart w:id="8347" w:name="_ETM_Q17_294240"/>
      <w:bookmarkEnd w:id="8347"/>
      <w:r>
        <w:rPr>
          <w:rtl/>
        </w:rPr>
        <w:t xml:space="preserve">של </w:t>
      </w:r>
      <w:bookmarkStart w:id="8348" w:name="_ETM_Q17_294450"/>
      <w:bookmarkEnd w:id="8348"/>
      <w:r>
        <w:rPr>
          <w:rtl/>
        </w:rPr>
        <w:t>כבשים</w:t>
      </w:r>
      <w:r>
        <w:rPr>
          <w:rFonts w:hint="cs"/>
          <w:rtl/>
        </w:rPr>
        <w:t>,</w:t>
      </w:r>
      <w:r>
        <w:rPr>
          <w:rtl/>
        </w:rPr>
        <w:t xml:space="preserve"> </w:t>
      </w:r>
      <w:bookmarkStart w:id="8349" w:name="_ETM_Q17_295140"/>
      <w:bookmarkEnd w:id="8349"/>
      <w:r>
        <w:rPr>
          <w:rtl/>
        </w:rPr>
        <w:t xml:space="preserve">ומפעילים </w:t>
      </w:r>
      <w:bookmarkStart w:id="8350" w:name="_ETM_Q17_295680"/>
      <w:bookmarkEnd w:id="8350"/>
      <w:r>
        <w:rPr>
          <w:rtl/>
        </w:rPr>
        <w:t xml:space="preserve">את </w:t>
      </w:r>
      <w:bookmarkStart w:id="8351" w:name="_ETM_Q17_295830"/>
      <w:bookmarkEnd w:id="8351"/>
      <w:r>
        <w:rPr>
          <w:rtl/>
        </w:rPr>
        <w:t xml:space="preserve">הראש </w:t>
      </w:r>
      <w:bookmarkStart w:id="8352" w:name="_ETM_Q17_296100"/>
      <w:bookmarkEnd w:id="8352"/>
      <w:r>
        <w:rPr>
          <w:rtl/>
        </w:rPr>
        <w:t xml:space="preserve">שלהם </w:t>
      </w:r>
      <w:bookmarkStart w:id="8353" w:name="_ETM_Q17_296370"/>
      <w:bookmarkEnd w:id="8353"/>
      <w:r>
        <w:rPr>
          <w:rtl/>
        </w:rPr>
        <w:t xml:space="preserve">לפני </w:t>
      </w:r>
      <w:bookmarkStart w:id="8354" w:name="_ETM_Q17_296640"/>
      <w:bookmarkEnd w:id="8354"/>
      <w:r>
        <w:rPr>
          <w:rtl/>
        </w:rPr>
        <w:t>ש</w:t>
      </w:r>
      <w:r>
        <w:rPr>
          <w:rFonts w:hint="cs"/>
          <w:rtl/>
        </w:rPr>
        <w:t xml:space="preserve">הם </w:t>
      </w:r>
      <w:r>
        <w:rPr>
          <w:rtl/>
        </w:rPr>
        <w:t>מדברים</w:t>
      </w:r>
      <w:r>
        <w:rPr>
          <w:rFonts w:hint="cs"/>
          <w:rtl/>
        </w:rPr>
        <w:t>.</w:t>
      </w:r>
      <w:r>
        <w:rPr>
          <w:rtl/>
        </w:rPr>
        <w:t xml:space="preserve"> </w:t>
      </w:r>
      <w:bookmarkStart w:id="8355" w:name="_ETM_Q17_298020"/>
      <w:bookmarkEnd w:id="8355"/>
      <w:r>
        <w:rPr>
          <w:rtl/>
        </w:rPr>
        <w:t xml:space="preserve">אני </w:t>
      </w:r>
      <w:bookmarkStart w:id="8356" w:name="_ETM_Q17_298200"/>
      <w:bookmarkEnd w:id="8356"/>
      <w:r>
        <w:rPr>
          <w:rFonts w:hint="cs"/>
          <w:rtl/>
        </w:rPr>
        <w:t xml:space="preserve">מצפה מהם </w:t>
      </w:r>
      <w:r>
        <w:rPr>
          <w:rtl/>
        </w:rPr>
        <w:t xml:space="preserve">לפחות </w:t>
      </w:r>
      <w:bookmarkStart w:id="8357" w:name="_ETM_Q17_298590"/>
      <w:bookmarkStart w:id="8358" w:name="_ETM_Q17_298950"/>
      <w:bookmarkEnd w:id="8357"/>
      <w:bookmarkEnd w:id="8358"/>
      <w:r>
        <w:rPr>
          <w:rtl/>
        </w:rPr>
        <w:t xml:space="preserve">את </w:t>
      </w:r>
      <w:bookmarkStart w:id="8359" w:name="_ETM_Q17_299039"/>
      <w:bookmarkEnd w:id="8359"/>
      <w:r>
        <w:rPr>
          <w:rtl/>
        </w:rPr>
        <w:t>זה</w:t>
      </w:r>
      <w:r>
        <w:rPr>
          <w:rFonts w:hint="cs"/>
          <w:rtl/>
        </w:rPr>
        <w:t>.</w:t>
      </w:r>
      <w:r>
        <w:rPr>
          <w:rtl/>
        </w:rPr>
        <w:t xml:space="preserve"> </w:t>
      </w:r>
      <w:bookmarkStart w:id="8360" w:name="_ETM_Q17_299639"/>
      <w:bookmarkEnd w:id="8360"/>
      <w:r>
        <w:rPr>
          <w:rtl/>
        </w:rPr>
        <w:t xml:space="preserve">אני </w:t>
      </w:r>
      <w:bookmarkStart w:id="8361" w:name="_ETM_Q17_299819"/>
      <w:bookmarkEnd w:id="8361"/>
      <w:r>
        <w:rPr>
          <w:rtl/>
        </w:rPr>
        <w:t xml:space="preserve">מקריאה </w:t>
      </w:r>
      <w:bookmarkStart w:id="8362" w:name="_ETM_Q17_300419"/>
      <w:bookmarkEnd w:id="8362"/>
      <w:r>
        <w:rPr>
          <w:rtl/>
        </w:rPr>
        <w:t xml:space="preserve">לטובת </w:t>
      </w:r>
      <w:bookmarkStart w:id="8363" w:name="_ETM_Q17_300869"/>
      <w:bookmarkEnd w:id="8363"/>
      <w:r>
        <w:rPr>
          <w:rtl/>
        </w:rPr>
        <w:t xml:space="preserve">הפרוטוקול </w:t>
      </w:r>
      <w:bookmarkStart w:id="8364" w:name="_ETM_Q17_301770"/>
      <w:bookmarkEnd w:id="8364"/>
      <w:r>
        <w:rPr>
          <w:rtl/>
        </w:rPr>
        <w:t xml:space="preserve">את </w:t>
      </w:r>
      <w:bookmarkStart w:id="8365" w:name="_ETM_Q17_301920"/>
      <w:bookmarkEnd w:id="8365"/>
      <w:r>
        <w:rPr>
          <w:rtl/>
        </w:rPr>
        <w:t xml:space="preserve">הוראת </w:t>
      </w:r>
      <w:bookmarkStart w:id="8366" w:name="_ETM_Q17_302189"/>
      <w:bookmarkEnd w:id="8366"/>
      <w:r>
        <w:rPr>
          <w:rtl/>
        </w:rPr>
        <w:t xml:space="preserve">סעיף </w:t>
      </w:r>
      <w:bookmarkStart w:id="8367" w:name="_ETM_Q17_302429"/>
      <w:bookmarkEnd w:id="8367"/>
      <w:r>
        <w:rPr>
          <w:rtl/>
        </w:rPr>
        <w:t xml:space="preserve">1 </w:t>
      </w:r>
      <w:bookmarkStart w:id="8368" w:name="_ETM_Q17_302759"/>
      <w:bookmarkEnd w:id="8368"/>
      <w:r>
        <w:rPr>
          <w:rtl/>
        </w:rPr>
        <w:t xml:space="preserve">לחוק </w:t>
      </w:r>
      <w:bookmarkStart w:id="8369" w:name="_ETM_Q17_303000"/>
      <w:bookmarkEnd w:id="8369"/>
      <w:r>
        <w:rPr>
          <w:rtl/>
        </w:rPr>
        <w:t xml:space="preserve">חסינות </w:t>
      </w:r>
      <w:bookmarkStart w:id="8370" w:name="_ETM_Q17_303600"/>
      <w:bookmarkStart w:id="8371" w:name="_ETM_Q17_303929"/>
      <w:bookmarkEnd w:id="8370"/>
      <w:bookmarkEnd w:id="8371"/>
      <w:r>
        <w:rPr>
          <w:rtl/>
        </w:rPr>
        <w:t xml:space="preserve">חברי </w:t>
      </w:r>
      <w:bookmarkStart w:id="8372" w:name="_ETM_Q17_304140"/>
      <w:bookmarkEnd w:id="8372"/>
      <w:r>
        <w:rPr>
          <w:rtl/>
        </w:rPr>
        <w:t>הכנסת</w:t>
      </w:r>
      <w:r>
        <w:rPr>
          <w:rFonts w:hint="cs"/>
          <w:rtl/>
        </w:rPr>
        <w:t>,</w:t>
      </w:r>
      <w:r>
        <w:rPr>
          <w:rtl/>
        </w:rPr>
        <w:t xml:space="preserve"> </w:t>
      </w:r>
      <w:bookmarkStart w:id="8373" w:name="_ETM_Q17_304850"/>
      <w:bookmarkEnd w:id="8373"/>
      <w:r>
        <w:rPr>
          <w:rtl/>
        </w:rPr>
        <w:t xml:space="preserve">זכויותיהם </w:t>
      </w:r>
      <w:bookmarkStart w:id="8374" w:name="_ETM_Q17_305329"/>
      <w:bookmarkEnd w:id="8374"/>
      <w:r>
        <w:rPr>
          <w:rtl/>
        </w:rPr>
        <w:t>וחובותיהם</w:t>
      </w:r>
      <w:r w:rsidR="00E62610">
        <w:rPr>
          <w:rFonts w:hint="cs"/>
          <w:rtl/>
        </w:rPr>
        <w:t>,</w:t>
      </w:r>
      <w:r>
        <w:rPr>
          <w:rtl/>
        </w:rPr>
        <w:t xml:space="preserve"> </w:t>
      </w:r>
      <w:bookmarkStart w:id="8375" w:name="_ETM_Q17_306200"/>
      <w:bookmarkEnd w:id="8375"/>
      <w:r>
        <w:rPr>
          <w:rtl/>
        </w:rPr>
        <w:t xml:space="preserve">הוראת </w:t>
      </w:r>
      <w:bookmarkStart w:id="8376" w:name="_ETM_Q17_306590"/>
      <w:bookmarkEnd w:id="8376"/>
      <w:r>
        <w:rPr>
          <w:rtl/>
        </w:rPr>
        <w:t xml:space="preserve">החוק </w:t>
      </w:r>
      <w:bookmarkStart w:id="8377" w:name="_ETM_Q17_306889"/>
      <w:bookmarkEnd w:id="8377"/>
      <w:r>
        <w:rPr>
          <w:rtl/>
        </w:rPr>
        <w:t>הקיים</w:t>
      </w:r>
      <w:r>
        <w:rPr>
          <w:rFonts w:hint="cs"/>
          <w:rtl/>
        </w:rPr>
        <w:t>,</w:t>
      </w:r>
      <w:r>
        <w:rPr>
          <w:rtl/>
        </w:rPr>
        <w:t xml:space="preserve"> </w:t>
      </w:r>
      <w:bookmarkStart w:id="8378" w:name="_ETM_Q17_307639"/>
      <w:bookmarkEnd w:id="8378"/>
      <w:r>
        <w:rPr>
          <w:rtl/>
        </w:rPr>
        <w:t xml:space="preserve">שחור </w:t>
      </w:r>
      <w:bookmarkStart w:id="8379" w:name="_ETM_Q17_307999"/>
      <w:bookmarkEnd w:id="8379"/>
      <w:r>
        <w:rPr>
          <w:rtl/>
        </w:rPr>
        <w:t xml:space="preserve">על </w:t>
      </w:r>
      <w:bookmarkStart w:id="8380" w:name="_ETM_Q17_308060"/>
      <w:bookmarkEnd w:id="8380"/>
      <w:r>
        <w:rPr>
          <w:rtl/>
        </w:rPr>
        <w:t xml:space="preserve">גבי </w:t>
      </w:r>
      <w:bookmarkStart w:id="8381" w:name="_ETM_Q17_308330"/>
      <w:bookmarkEnd w:id="8381"/>
      <w:r>
        <w:rPr>
          <w:rtl/>
        </w:rPr>
        <w:t>לבן</w:t>
      </w:r>
      <w:r>
        <w:rPr>
          <w:rFonts w:hint="cs"/>
          <w:rtl/>
        </w:rPr>
        <w:t>,</w:t>
      </w:r>
      <w:r>
        <w:rPr>
          <w:rtl/>
        </w:rPr>
        <w:t xml:space="preserve"> </w:t>
      </w:r>
      <w:bookmarkStart w:id="8382" w:name="_ETM_Q17_308690"/>
      <w:bookmarkEnd w:id="8382"/>
      <w:r>
        <w:rPr>
          <w:rtl/>
        </w:rPr>
        <w:t xml:space="preserve">סעיף </w:t>
      </w:r>
      <w:bookmarkStart w:id="8383" w:name="_ETM_Q17_308989"/>
      <w:bookmarkEnd w:id="8383"/>
      <w:r>
        <w:rPr>
          <w:rtl/>
        </w:rPr>
        <w:t>1</w:t>
      </w:r>
      <w:bookmarkStart w:id="8384" w:name="_ETM_Q17_309409"/>
      <w:bookmarkStart w:id="8385" w:name="_ETM_Q17_310040"/>
      <w:bookmarkEnd w:id="8384"/>
      <w:bookmarkEnd w:id="8385"/>
      <w:r>
        <w:rPr>
          <w:rFonts w:hint="cs"/>
          <w:rtl/>
        </w:rPr>
        <w:t xml:space="preserve">(א). </w:t>
      </w:r>
      <w:r>
        <w:rPr>
          <w:rtl/>
        </w:rPr>
        <w:t xml:space="preserve">סליחה </w:t>
      </w:r>
      <w:bookmarkStart w:id="8386" w:name="_ETM_Q17_310370"/>
      <w:bookmarkEnd w:id="8386"/>
      <w:r>
        <w:rPr>
          <w:rtl/>
        </w:rPr>
        <w:t xml:space="preserve">שאני </w:t>
      </w:r>
      <w:bookmarkStart w:id="8387" w:name="_ETM_Q17_310549"/>
      <w:bookmarkEnd w:id="8387"/>
      <w:r>
        <w:rPr>
          <w:rFonts w:hint="cs"/>
          <w:rtl/>
        </w:rPr>
        <w:t>משעממת,</w:t>
      </w:r>
      <w:r>
        <w:rPr>
          <w:rtl/>
        </w:rPr>
        <w:t xml:space="preserve"> </w:t>
      </w:r>
      <w:bookmarkStart w:id="8388" w:name="_ETM_Q17_311120"/>
      <w:bookmarkEnd w:id="8388"/>
      <w:r>
        <w:rPr>
          <w:rtl/>
        </w:rPr>
        <w:t xml:space="preserve">אני </w:t>
      </w:r>
      <w:bookmarkStart w:id="8389" w:name="_ETM_Q17_311269"/>
      <w:bookmarkEnd w:id="8389"/>
      <w:r>
        <w:rPr>
          <w:rtl/>
        </w:rPr>
        <w:t xml:space="preserve">עכשיו </w:t>
      </w:r>
      <w:bookmarkStart w:id="8390" w:name="_ETM_Q17_311629"/>
      <w:bookmarkEnd w:id="8390"/>
      <w:r>
        <w:rPr>
          <w:rtl/>
        </w:rPr>
        <w:t xml:space="preserve">מרצה </w:t>
      </w:r>
      <w:bookmarkStart w:id="8391" w:name="_ETM_Q17_312019"/>
      <w:bookmarkEnd w:id="8391"/>
      <w:r>
        <w:rPr>
          <w:rtl/>
        </w:rPr>
        <w:t xml:space="preserve">את </w:t>
      </w:r>
      <w:bookmarkStart w:id="8392" w:name="_ETM_Q17_312139"/>
      <w:bookmarkEnd w:id="8392"/>
      <w:r>
        <w:rPr>
          <w:rtl/>
        </w:rPr>
        <w:t>הנושא</w:t>
      </w:r>
      <w:r w:rsidR="00E62610">
        <w:rPr>
          <w:rFonts w:hint="cs"/>
          <w:rtl/>
        </w:rPr>
        <w:t>,</w:t>
      </w:r>
      <w:r>
        <w:rPr>
          <w:rtl/>
        </w:rPr>
        <w:t xml:space="preserve"> </w:t>
      </w:r>
      <w:bookmarkStart w:id="8393" w:name="_ETM_Q17_312739"/>
      <w:bookmarkEnd w:id="8393"/>
      <w:r>
        <w:rPr>
          <w:rtl/>
        </w:rPr>
        <w:t xml:space="preserve">ורק </w:t>
      </w:r>
      <w:bookmarkStart w:id="8394" w:name="_ETM_Q17_313040"/>
      <w:bookmarkEnd w:id="8394"/>
      <w:r>
        <w:rPr>
          <w:rtl/>
        </w:rPr>
        <w:t>התחלתי</w:t>
      </w:r>
      <w:r>
        <w:rPr>
          <w:rFonts w:hint="cs"/>
          <w:rtl/>
        </w:rPr>
        <w:t>,</w:t>
      </w:r>
      <w:r>
        <w:rPr>
          <w:rtl/>
        </w:rPr>
        <w:t xml:space="preserve"> </w:t>
      </w:r>
      <w:bookmarkStart w:id="8395" w:name="_ETM_Q17_313430"/>
      <w:bookmarkEnd w:id="8395"/>
      <w:r>
        <w:rPr>
          <w:rtl/>
        </w:rPr>
        <w:t xml:space="preserve">אני </w:t>
      </w:r>
      <w:bookmarkStart w:id="8396" w:name="_ETM_Q17_313549"/>
      <w:bookmarkEnd w:id="8396"/>
      <w:r>
        <w:rPr>
          <w:rtl/>
        </w:rPr>
        <w:t xml:space="preserve">אעשה </w:t>
      </w:r>
      <w:bookmarkStart w:id="8397" w:name="_ETM_Q17_313730"/>
      <w:bookmarkEnd w:id="8397"/>
      <w:r>
        <w:rPr>
          <w:rtl/>
        </w:rPr>
        <w:t xml:space="preserve">את </w:t>
      </w:r>
      <w:bookmarkStart w:id="8398" w:name="_ETM_Q17_313790"/>
      <w:bookmarkEnd w:id="8398"/>
      <w:r>
        <w:rPr>
          <w:rtl/>
        </w:rPr>
        <w:t xml:space="preserve">זה </w:t>
      </w:r>
      <w:bookmarkStart w:id="8399" w:name="_ETM_Q17_313879"/>
      <w:bookmarkEnd w:id="8399"/>
      <w:r>
        <w:rPr>
          <w:rtl/>
        </w:rPr>
        <w:t>בשלבים</w:t>
      </w:r>
      <w:bookmarkStart w:id="8400" w:name="_ETM_Q17_314610"/>
      <w:bookmarkEnd w:id="8400"/>
      <w:r>
        <w:rPr>
          <w:rFonts w:hint="cs"/>
          <w:rtl/>
        </w:rPr>
        <w:t>.</w:t>
      </w:r>
    </w:p>
    <w:p w:rsidR="00581DB8" w:rsidRDefault="00581DB8" w:rsidP="005B7973">
      <w:pPr>
        <w:rPr>
          <w:rtl/>
        </w:rPr>
      </w:pPr>
      <w:bookmarkStart w:id="8401" w:name="_ETM_Q17_313397"/>
      <w:bookmarkStart w:id="8402" w:name="_ETM_Q17_313465"/>
      <w:bookmarkEnd w:id="8401"/>
      <w:bookmarkEnd w:id="8402"/>
    </w:p>
    <w:p w:rsidR="00581DB8" w:rsidRDefault="00581DB8" w:rsidP="005B7973">
      <w:pPr>
        <w:rPr>
          <w:rtl/>
        </w:rPr>
      </w:pPr>
      <w:bookmarkStart w:id="8403" w:name="_ETM_Q17_313813"/>
      <w:bookmarkStart w:id="8404" w:name="_ETM_Q17_313862"/>
      <w:bookmarkEnd w:id="8403"/>
      <w:bookmarkEnd w:id="8404"/>
      <w:r>
        <w:rPr>
          <w:rFonts w:hint="cs"/>
          <w:rtl/>
        </w:rPr>
        <w:t>"</w:t>
      </w:r>
      <w:r w:rsidRPr="00B5404E">
        <w:rPr>
          <w:rtl/>
        </w:rPr>
        <w:t>חבר הכנסת לא י</w:t>
      </w:r>
      <w:r>
        <w:rPr>
          <w:rFonts w:hint="cs"/>
          <w:rtl/>
        </w:rPr>
        <w:t>י</w:t>
      </w:r>
      <w:r w:rsidRPr="00B5404E">
        <w:rPr>
          <w:rtl/>
        </w:rPr>
        <w:t>שא באחריות פלילית או אזרחית, ויהיה חסין בפני כל פעולה משפטית</w:t>
      </w:r>
      <w:r>
        <w:rPr>
          <w:rFonts w:hint="cs"/>
          <w:rtl/>
        </w:rPr>
        <w:t>,</w:t>
      </w:r>
      <w:r w:rsidRPr="00B5404E">
        <w:rPr>
          <w:rtl/>
        </w:rPr>
        <w:t xml:space="preserve"> בשל הצבעה, או בשל הבעת דעה בעל פה או בכתב, או בשל מעשה שעשה – בכנסת או מחוצה לה – אם היו ההצבעה, הבעת הדעה או המעשה במילוי תפקידו, או למען מילוי תפקידו, כחבר הכנסת</w:t>
      </w:r>
      <w:r>
        <w:rPr>
          <w:rFonts w:hint="cs"/>
          <w:rtl/>
        </w:rPr>
        <w:t>"</w:t>
      </w:r>
      <w:r w:rsidRPr="00B5404E">
        <w:rPr>
          <w:rtl/>
        </w:rPr>
        <w:t>.</w:t>
      </w:r>
    </w:p>
    <w:p w:rsidR="00581DB8" w:rsidRDefault="00581DB8" w:rsidP="005B7973">
      <w:pPr>
        <w:rPr>
          <w:rtl/>
        </w:rPr>
      </w:pPr>
    </w:p>
    <w:p w:rsidR="00581DB8" w:rsidRDefault="00581DB8" w:rsidP="00E62610">
      <w:pPr>
        <w:rPr>
          <w:rtl/>
        </w:rPr>
      </w:pPr>
      <w:r>
        <w:rPr>
          <w:rtl/>
        </w:rPr>
        <w:t>למען הסר ספק</w:t>
      </w:r>
      <w:r>
        <w:rPr>
          <w:rFonts w:hint="cs"/>
          <w:rtl/>
        </w:rPr>
        <w:t xml:space="preserve"> –</w:t>
      </w:r>
      <w:r w:rsidRPr="00B5404E">
        <w:rPr>
          <w:rtl/>
        </w:rPr>
        <w:t xml:space="preserve"> </w:t>
      </w:r>
      <w:r>
        <w:rPr>
          <w:rtl/>
        </w:rPr>
        <w:t>לרבות התבטאו</w:t>
      </w:r>
      <w:r>
        <w:rPr>
          <w:rFonts w:hint="cs"/>
          <w:rtl/>
        </w:rPr>
        <w:t>יות</w:t>
      </w:r>
      <w:r>
        <w:rPr>
          <w:rtl/>
        </w:rPr>
        <w:t xml:space="preserve"> שאינ</w:t>
      </w:r>
      <w:r>
        <w:rPr>
          <w:rFonts w:hint="cs"/>
          <w:rtl/>
        </w:rPr>
        <w:t>ן</w:t>
      </w:r>
      <w:r w:rsidRPr="00B5404E">
        <w:rPr>
          <w:rtl/>
        </w:rPr>
        <w:t xml:space="preserve"> </w:t>
      </w:r>
      <w:r>
        <w:rPr>
          <w:rFonts w:hint="cs"/>
          <w:rtl/>
        </w:rPr>
        <w:t>אקראיות</w:t>
      </w:r>
      <w:r w:rsidRPr="00B5404E">
        <w:rPr>
          <w:rtl/>
        </w:rPr>
        <w:t>, שיש בה</w:t>
      </w:r>
      <w:r>
        <w:rPr>
          <w:rFonts w:hint="cs"/>
          <w:rtl/>
        </w:rPr>
        <w:t>ן</w:t>
      </w:r>
      <w:r w:rsidRPr="00B5404E">
        <w:rPr>
          <w:rtl/>
        </w:rPr>
        <w:t xml:space="preserve"> אחד מאלה</w:t>
      </w:r>
      <w:r>
        <w:rPr>
          <w:rFonts w:hint="cs"/>
          <w:rtl/>
        </w:rPr>
        <w:t xml:space="preserve"> – אין חסינות: </w:t>
      </w:r>
      <w:r w:rsidRPr="00B5404E">
        <w:rPr>
          <w:rtl/>
        </w:rPr>
        <w:t>שלילת קיומה של מדינת ישראל כמדינת העם היהודי</w:t>
      </w:r>
      <w:r>
        <w:rPr>
          <w:rFonts w:hint="cs"/>
          <w:rtl/>
        </w:rPr>
        <w:t xml:space="preserve"> </w:t>
      </w:r>
      <w:bookmarkStart w:id="8405" w:name="_ETM_Q17_342075"/>
      <w:bookmarkEnd w:id="8405"/>
      <w:r>
        <w:rPr>
          <w:rFonts w:hint="eastAsia"/>
          <w:rtl/>
        </w:rPr>
        <w:t>–</w:t>
      </w:r>
      <w:r>
        <w:rPr>
          <w:rFonts w:hint="cs"/>
          <w:rtl/>
        </w:rPr>
        <w:t xml:space="preserve"> ראו חברי הכנסת תומכי הטרור שיושבים פה, שעושים זאת </w:t>
      </w:r>
      <w:bookmarkStart w:id="8406" w:name="_ETM_Q17_345998"/>
      <w:bookmarkEnd w:id="8406"/>
      <w:r>
        <w:rPr>
          <w:rFonts w:hint="cs"/>
          <w:rtl/>
        </w:rPr>
        <w:t>לא פעם</w:t>
      </w:r>
      <w:r w:rsidRPr="00B5404E">
        <w:rPr>
          <w:rtl/>
        </w:rPr>
        <w:t>;</w:t>
      </w:r>
      <w:r>
        <w:rPr>
          <w:rFonts w:hint="cs"/>
          <w:rtl/>
        </w:rPr>
        <w:t xml:space="preserve"> </w:t>
      </w:r>
      <w:r w:rsidRPr="00B5404E">
        <w:rPr>
          <w:rtl/>
        </w:rPr>
        <w:t xml:space="preserve">שלילת </w:t>
      </w:r>
      <w:r w:rsidRPr="00B5404E">
        <w:rPr>
          <w:rFonts w:hint="cs"/>
          <w:rtl/>
        </w:rPr>
        <w:t>אופיי</w:t>
      </w:r>
      <w:r w:rsidRPr="00B5404E">
        <w:rPr>
          <w:rFonts w:hint="eastAsia"/>
          <w:rtl/>
        </w:rPr>
        <w:t>ה</w:t>
      </w:r>
      <w:r w:rsidRPr="00B5404E">
        <w:rPr>
          <w:rtl/>
        </w:rPr>
        <w:t xml:space="preserve"> הדמוקרטי של המדינה;</w:t>
      </w:r>
      <w:r>
        <w:rPr>
          <w:rFonts w:hint="cs"/>
          <w:rtl/>
        </w:rPr>
        <w:t xml:space="preserve"> </w:t>
      </w:r>
      <w:r>
        <w:rPr>
          <w:rtl/>
        </w:rPr>
        <w:t>הסתה לגזענות בשל צב</w:t>
      </w:r>
      <w:r>
        <w:rPr>
          <w:rFonts w:hint="cs"/>
          <w:rtl/>
        </w:rPr>
        <w:t>ע עור;</w:t>
      </w:r>
      <w:r w:rsidRPr="00B5404E">
        <w:rPr>
          <w:rtl/>
        </w:rPr>
        <w:t xml:space="preserve"> השתייכות</w:t>
      </w:r>
      <w:r>
        <w:rPr>
          <w:rFonts w:hint="cs"/>
          <w:rtl/>
        </w:rPr>
        <w:t xml:space="preserve">, תמיכה במאבק מזוין </w:t>
      </w:r>
      <w:proofErr w:type="spellStart"/>
      <w:r>
        <w:rPr>
          <w:rFonts w:hint="cs"/>
          <w:rtl/>
        </w:rPr>
        <w:t>וכו</w:t>
      </w:r>
      <w:proofErr w:type="spellEnd"/>
      <w:r w:rsidR="00E62610">
        <w:rPr>
          <w:rFonts w:hint="cs"/>
          <w:rtl/>
        </w:rPr>
        <w:t>'</w:t>
      </w:r>
      <w:r>
        <w:rPr>
          <w:rFonts w:hint="cs"/>
          <w:rtl/>
        </w:rPr>
        <w:t>.</w:t>
      </w:r>
    </w:p>
    <w:p w:rsidR="00581DB8" w:rsidRDefault="00581DB8" w:rsidP="005B7973">
      <w:pPr>
        <w:rPr>
          <w:rtl/>
        </w:rPr>
      </w:pPr>
      <w:bookmarkStart w:id="8407" w:name="_ETM_Q17_352222"/>
      <w:bookmarkStart w:id="8408" w:name="_ETM_Q17_352287"/>
      <w:bookmarkEnd w:id="8407"/>
      <w:bookmarkEnd w:id="8408"/>
    </w:p>
    <w:p w:rsidR="00581DB8" w:rsidRDefault="00581DB8" w:rsidP="00E62610">
      <w:pPr>
        <w:rPr>
          <w:rtl/>
        </w:rPr>
      </w:pPr>
      <w:bookmarkStart w:id="8409" w:name="_ETM_Q17_350611"/>
      <w:bookmarkStart w:id="8410" w:name="_ETM_Q17_350659"/>
      <w:bookmarkEnd w:id="8409"/>
      <w:bookmarkEnd w:id="8410"/>
      <w:r>
        <w:rPr>
          <w:rFonts w:hint="cs"/>
          <w:rtl/>
        </w:rPr>
        <w:t xml:space="preserve">זאת אומרת </w:t>
      </w:r>
      <w:bookmarkStart w:id="8411" w:name="_ETM_Q17_354372"/>
      <w:bookmarkStart w:id="8412" w:name="_ETM_Q17_352430"/>
      <w:bookmarkStart w:id="8413" w:name="_ETM_Q17_352485"/>
      <w:bookmarkStart w:id="8414" w:name="_ETM_Q17_351669"/>
      <w:bookmarkStart w:id="8415" w:name="_ETM_Q17_352760"/>
      <w:bookmarkEnd w:id="8411"/>
      <w:bookmarkEnd w:id="8412"/>
      <w:bookmarkEnd w:id="8413"/>
      <w:bookmarkEnd w:id="8414"/>
      <w:bookmarkEnd w:id="8415"/>
      <w:r>
        <w:rPr>
          <w:rtl/>
        </w:rPr>
        <w:t xml:space="preserve">שעל </w:t>
      </w:r>
      <w:bookmarkStart w:id="8416" w:name="_ETM_Q17_353060"/>
      <w:bookmarkEnd w:id="8416"/>
      <w:r>
        <w:rPr>
          <w:rtl/>
        </w:rPr>
        <w:t xml:space="preserve">פי </w:t>
      </w:r>
      <w:bookmarkStart w:id="8417" w:name="_ETM_Q17_353299"/>
      <w:bookmarkEnd w:id="8417"/>
      <w:r>
        <w:rPr>
          <w:rtl/>
        </w:rPr>
        <w:t xml:space="preserve">החוק </w:t>
      </w:r>
      <w:bookmarkStart w:id="8418" w:name="_ETM_Q17_353749"/>
      <w:bookmarkEnd w:id="8418"/>
      <w:r>
        <w:rPr>
          <w:rtl/>
        </w:rPr>
        <w:t>הקיים</w:t>
      </w:r>
      <w:r>
        <w:rPr>
          <w:rFonts w:hint="cs"/>
          <w:rtl/>
        </w:rPr>
        <w:t>,</w:t>
      </w:r>
      <w:r>
        <w:rPr>
          <w:rtl/>
        </w:rPr>
        <w:t xml:space="preserve"> </w:t>
      </w:r>
      <w:bookmarkStart w:id="8419" w:name="_ETM_Q17_354489"/>
      <w:bookmarkEnd w:id="8419"/>
      <w:r>
        <w:rPr>
          <w:rFonts w:hint="cs"/>
          <w:rtl/>
        </w:rPr>
        <w:t>שהקראתי</w:t>
      </w:r>
      <w:r>
        <w:rPr>
          <w:rtl/>
        </w:rPr>
        <w:t xml:space="preserve"> </w:t>
      </w:r>
      <w:bookmarkStart w:id="8420" w:name="_ETM_Q17_355180"/>
      <w:bookmarkEnd w:id="8420"/>
      <w:r>
        <w:rPr>
          <w:rtl/>
        </w:rPr>
        <w:t xml:space="preserve">אותו </w:t>
      </w:r>
      <w:bookmarkStart w:id="8421" w:name="_ETM_Q17_355359"/>
      <w:bookmarkEnd w:id="8421"/>
      <w:r>
        <w:rPr>
          <w:rtl/>
        </w:rPr>
        <w:t xml:space="preserve">בפניכם </w:t>
      </w:r>
      <w:bookmarkStart w:id="8422" w:name="_ETM_Q17_355870"/>
      <w:bookmarkEnd w:id="8422"/>
      <w:r>
        <w:rPr>
          <w:rtl/>
        </w:rPr>
        <w:t>כרגע</w:t>
      </w:r>
      <w:r>
        <w:rPr>
          <w:rFonts w:hint="cs"/>
          <w:rtl/>
        </w:rPr>
        <w:t>,</w:t>
      </w:r>
      <w:r>
        <w:rPr>
          <w:rtl/>
        </w:rPr>
        <w:t xml:space="preserve"> </w:t>
      </w:r>
      <w:bookmarkStart w:id="8423" w:name="_ETM_Q17_356610"/>
      <w:bookmarkEnd w:id="8423"/>
      <w:r>
        <w:rPr>
          <w:rtl/>
        </w:rPr>
        <w:t>פשיט</w:t>
      </w:r>
      <w:r>
        <w:rPr>
          <w:rFonts w:hint="cs"/>
          <w:rtl/>
        </w:rPr>
        <w:t>א</w:t>
      </w:r>
      <w:r>
        <w:rPr>
          <w:rtl/>
        </w:rPr>
        <w:t xml:space="preserve"> </w:t>
      </w:r>
      <w:bookmarkStart w:id="8424" w:name="_ETM_Q17_357450"/>
      <w:bookmarkEnd w:id="8424"/>
      <w:r>
        <w:rPr>
          <w:rtl/>
        </w:rPr>
        <w:t xml:space="preserve">של </w:t>
      </w:r>
      <w:bookmarkStart w:id="8425" w:name="_ETM_Q17_357690"/>
      <w:bookmarkEnd w:id="8425"/>
      <w:r>
        <w:rPr>
          <w:rtl/>
        </w:rPr>
        <w:t>פשיט</w:t>
      </w:r>
      <w:r>
        <w:rPr>
          <w:rFonts w:hint="cs"/>
          <w:rtl/>
        </w:rPr>
        <w:t>א,</w:t>
      </w:r>
      <w:r>
        <w:rPr>
          <w:rtl/>
        </w:rPr>
        <w:t xml:space="preserve"> </w:t>
      </w:r>
      <w:bookmarkStart w:id="8426" w:name="_ETM_Q17_358400"/>
      <w:bookmarkEnd w:id="8426"/>
      <w:r>
        <w:rPr>
          <w:rtl/>
        </w:rPr>
        <w:t xml:space="preserve">שחור </w:t>
      </w:r>
      <w:bookmarkStart w:id="8427" w:name="_ETM_Q17_358849"/>
      <w:bookmarkEnd w:id="8427"/>
      <w:r>
        <w:rPr>
          <w:rtl/>
        </w:rPr>
        <w:t xml:space="preserve">על </w:t>
      </w:r>
      <w:bookmarkStart w:id="8428" w:name="_ETM_Q17_358970"/>
      <w:bookmarkEnd w:id="8428"/>
      <w:r>
        <w:rPr>
          <w:rtl/>
        </w:rPr>
        <w:t xml:space="preserve">גבי </w:t>
      </w:r>
      <w:bookmarkStart w:id="8429" w:name="_ETM_Q17_359269"/>
      <w:bookmarkEnd w:id="8429"/>
      <w:r>
        <w:rPr>
          <w:rtl/>
        </w:rPr>
        <w:t>לבן</w:t>
      </w:r>
      <w:bookmarkStart w:id="8430" w:name="_ETM_Q17_359989"/>
      <w:bookmarkEnd w:id="8430"/>
      <w:r>
        <w:rPr>
          <w:rFonts w:hint="cs"/>
          <w:rtl/>
        </w:rPr>
        <w:t xml:space="preserve">, </w:t>
      </w:r>
      <w:r>
        <w:rPr>
          <w:rtl/>
        </w:rPr>
        <w:t xml:space="preserve">יש </w:t>
      </w:r>
      <w:bookmarkStart w:id="8431" w:name="_ETM_Q17_360410"/>
      <w:bookmarkEnd w:id="8431"/>
      <w:r>
        <w:rPr>
          <w:rtl/>
        </w:rPr>
        <w:t xml:space="preserve">לנו </w:t>
      </w:r>
      <w:bookmarkStart w:id="8432" w:name="_ETM_Q17_360650"/>
      <w:bookmarkEnd w:id="8432"/>
      <w:r>
        <w:rPr>
          <w:rtl/>
        </w:rPr>
        <w:t xml:space="preserve">חסינות </w:t>
      </w:r>
      <w:bookmarkStart w:id="8433" w:name="_ETM_Q17_361430"/>
      <w:bookmarkEnd w:id="8433"/>
      <w:r>
        <w:rPr>
          <w:rtl/>
        </w:rPr>
        <w:t xml:space="preserve">מפני </w:t>
      </w:r>
      <w:bookmarkStart w:id="8434" w:name="_ETM_Q17_361849"/>
      <w:bookmarkEnd w:id="8434"/>
      <w:r>
        <w:rPr>
          <w:rtl/>
        </w:rPr>
        <w:t xml:space="preserve">אחריות </w:t>
      </w:r>
      <w:bookmarkStart w:id="8435" w:name="_ETM_Q17_362300"/>
      <w:bookmarkEnd w:id="8435"/>
      <w:r>
        <w:rPr>
          <w:rtl/>
        </w:rPr>
        <w:t>פלילית</w:t>
      </w:r>
      <w:r>
        <w:rPr>
          <w:rFonts w:hint="cs"/>
          <w:rtl/>
        </w:rPr>
        <w:t>.</w:t>
      </w:r>
      <w:r>
        <w:rPr>
          <w:rtl/>
        </w:rPr>
        <w:t xml:space="preserve"> </w:t>
      </w:r>
      <w:bookmarkStart w:id="8436" w:name="_ETM_Q17_362980"/>
      <w:bookmarkEnd w:id="8436"/>
      <w:r>
        <w:rPr>
          <w:rtl/>
        </w:rPr>
        <w:t xml:space="preserve">מה </w:t>
      </w:r>
      <w:bookmarkStart w:id="8437" w:name="_ETM_Q17_363249"/>
      <w:bookmarkEnd w:id="8437"/>
      <w:r>
        <w:rPr>
          <w:rtl/>
        </w:rPr>
        <w:t xml:space="preserve">המשמעות </w:t>
      </w:r>
      <w:bookmarkStart w:id="8438" w:name="_ETM_Q17_364090"/>
      <w:bookmarkEnd w:id="8438"/>
      <w:r>
        <w:rPr>
          <w:rtl/>
        </w:rPr>
        <w:t xml:space="preserve">שיש </w:t>
      </w:r>
      <w:bookmarkStart w:id="8439" w:name="_ETM_Q17_364299"/>
      <w:bookmarkEnd w:id="8439"/>
      <w:r>
        <w:rPr>
          <w:rtl/>
        </w:rPr>
        <w:t xml:space="preserve">לנו </w:t>
      </w:r>
      <w:bookmarkStart w:id="8440" w:name="_ETM_Q17_364480"/>
      <w:bookmarkEnd w:id="8440"/>
      <w:r>
        <w:rPr>
          <w:rtl/>
        </w:rPr>
        <w:t xml:space="preserve">פטור </w:t>
      </w:r>
      <w:bookmarkStart w:id="8441" w:name="_ETM_Q17_364810"/>
      <w:bookmarkEnd w:id="8441"/>
      <w:r>
        <w:rPr>
          <w:rFonts w:hint="cs"/>
          <w:rtl/>
        </w:rPr>
        <w:t>מפני</w:t>
      </w:r>
      <w:r>
        <w:rPr>
          <w:rtl/>
        </w:rPr>
        <w:t xml:space="preserve"> </w:t>
      </w:r>
      <w:bookmarkStart w:id="8442" w:name="_ETM_Q17_365049"/>
      <w:bookmarkEnd w:id="8442"/>
      <w:r>
        <w:rPr>
          <w:rtl/>
        </w:rPr>
        <w:t xml:space="preserve">אחריות </w:t>
      </w:r>
      <w:bookmarkStart w:id="8443" w:name="_ETM_Q17_365349"/>
      <w:bookmarkEnd w:id="8443"/>
      <w:r>
        <w:rPr>
          <w:rtl/>
        </w:rPr>
        <w:t>פלילית</w:t>
      </w:r>
      <w:bookmarkStart w:id="8444" w:name="_ETM_Q17_366109"/>
      <w:bookmarkEnd w:id="8444"/>
      <w:r>
        <w:rPr>
          <w:rFonts w:hint="cs"/>
          <w:rtl/>
        </w:rPr>
        <w:t xml:space="preserve"> </w:t>
      </w:r>
      <w:bookmarkStart w:id="8445" w:name="_ETM_Q17_366529"/>
      <w:bookmarkStart w:id="8446" w:name="_ETM_Q17_366709"/>
      <w:bookmarkEnd w:id="8445"/>
      <w:bookmarkEnd w:id="8446"/>
      <w:r>
        <w:rPr>
          <w:rtl/>
        </w:rPr>
        <w:t xml:space="preserve">במסגרת </w:t>
      </w:r>
      <w:bookmarkStart w:id="8447" w:name="_ETM_Q17_367219"/>
      <w:bookmarkEnd w:id="8447"/>
      <w:r>
        <w:rPr>
          <w:rtl/>
        </w:rPr>
        <w:t xml:space="preserve">מילוי </w:t>
      </w:r>
      <w:bookmarkStart w:id="8448" w:name="_ETM_Q17_367430"/>
      <w:bookmarkEnd w:id="8448"/>
      <w:r>
        <w:rPr>
          <w:rtl/>
        </w:rPr>
        <w:t>תפקידנו</w:t>
      </w:r>
      <w:bookmarkStart w:id="8449" w:name="_ETM_Q17_368269"/>
      <w:bookmarkEnd w:id="8449"/>
      <w:r>
        <w:rPr>
          <w:rFonts w:hint="cs"/>
          <w:rtl/>
        </w:rPr>
        <w:t xml:space="preserve">? </w:t>
      </w:r>
      <w:r>
        <w:rPr>
          <w:rtl/>
        </w:rPr>
        <w:t>של</w:t>
      </w:r>
      <w:bookmarkStart w:id="8450" w:name="_ETM_Q17_368480"/>
      <w:bookmarkEnd w:id="8450"/>
      <w:r>
        <w:rPr>
          <w:rtl/>
        </w:rPr>
        <w:t>חבר</w:t>
      </w:r>
      <w:r>
        <w:rPr>
          <w:rFonts w:hint="cs"/>
          <w:rtl/>
        </w:rPr>
        <w:t>י</w:t>
      </w:r>
      <w:r>
        <w:rPr>
          <w:rtl/>
        </w:rPr>
        <w:t xml:space="preserve"> </w:t>
      </w:r>
      <w:bookmarkStart w:id="8451" w:name="_ETM_Q17_368790"/>
      <w:bookmarkEnd w:id="8451"/>
      <w:r>
        <w:rPr>
          <w:rFonts w:hint="cs"/>
          <w:rtl/>
        </w:rPr>
        <w:t>ה</w:t>
      </w:r>
      <w:r>
        <w:rPr>
          <w:rtl/>
        </w:rPr>
        <w:t xml:space="preserve">כנסת </w:t>
      </w:r>
      <w:bookmarkStart w:id="8452" w:name="_ETM_Q17_369360"/>
      <w:bookmarkEnd w:id="8452"/>
      <w:r>
        <w:rPr>
          <w:rtl/>
        </w:rPr>
        <w:t xml:space="preserve">יש </w:t>
      </w:r>
      <w:bookmarkStart w:id="8453" w:name="_ETM_Q17_369540"/>
      <w:bookmarkEnd w:id="8453"/>
      <w:r>
        <w:rPr>
          <w:rtl/>
        </w:rPr>
        <w:t xml:space="preserve">סוברניות </w:t>
      </w:r>
      <w:bookmarkStart w:id="8454" w:name="_ETM_Q17_370709"/>
      <w:bookmarkEnd w:id="8454"/>
      <w:r>
        <w:rPr>
          <w:rtl/>
        </w:rPr>
        <w:t xml:space="preserve">להיות </w:t>
      </w:r>
      <w:bookmarkStart w:id="8455" w:name="_ETM_Q17_371159"/>
      <w:bookmarkEnd w:id="8455"/>
      <w:r>
        <w:rPr>
          <w:rtl/>
        </w:rPr>
        <w:t>ב</w:t>
      </w:r>
      <w:r>
        <w:rPr>
          <w:rFonts w:hint="cs"/>
          <w:rtl/>
        </w:rPr>
        <w:t>ש</w:t>
      </w:r>
      <w:r>
        <w:rPr>
          <w:rtl/>
        </w:rPr>
        <w:t xml:space="preserve">ום </w:t>
      </w:r>
      <w:bookmarkStart w:id="8456" w:name="_ETM_Q17_371519"/>
      <w:bookmarkEnd w:id="8456"/>
      <w:r>
        <w:rPr>
          <w:rtl/>
        </w:rPr>
        <w:t>שכלם</w:t>
      </w:r>
      <w:r>
        <w:rPr>
          <w:rFonts w:hint="cs"/>
          <w:rtl/>
        </w:rPr>
        <w:t>,</w:t>
      </w:r>
      <w:r>
        <w:rPr>
          <w:rtl/>
        </w:rPr>
        <w:t xml:space="preserve"> </w:t>
      </w:r>
      <w:bookmarkStart w:id="8457" w:name="_ETM_Q17_372550"/>
      <w:bookmarkEnd w:id="8457"/>
      <w:r>
        <w:rPr>
          <w:rtl/>
        </w:rPr>
        <w:t xml:space="preserve">מדי </w:t>
      </w:r>
      <w:bookmarkStart w:id="8458" w:name="_ETM_Q17_372850"/>
      <w:bookmarkEnd w:id="8458"/>
      <w:r>
        <w:rPr>
          <w:rtl/>
        </w:rPr>
        <w:t>פעם</w:t>
      </w:r>
      <w:r>
        <w:rPr>
          <w:rFonts w:hint="cs"/>
          <w:rtl/>
        </w:rPr>
        <w:t>,</w:t>
      </w:r>
      <w:r>
        <w:rPr>
          <w:rtl/>
        </w:rPr>
        <w:t xml:space="preserve"> </w:t>
      </w:r>
      <w:bookmarkStart w:id="8459" w:name="_ETM_Q17_373810"/>
      <w:bookmarkEnd w:id="8459"/>
      <w:r>
        <w:rPr>
          <w:rtl/>
        </w:rPr>
        <w:t xml:space="preserve">להפר </w:t>
      </w:r>
      <w:bookmarkStart w:id="8460" w:name="_ETM_Q17_374470"/>
      <w:bookmarkEnd w:id="8460"/>
      <w:r>
        <w:rPr>
          <w:rFonts w:hint="cs"/>
          <w:rtl/>
        </w:rPr>
        <w:t xml:space="preserve">או </w:t>
      </w:r>
      <w:r>
        <w:rPr>
          <w:rtl/>
        </w:rPr>
        <w:t xml:space="preserve">לבצע </w:t>
      </w:r>
      <w:bookmarkStart w:id="8461" w:name="_ETM_Q17_375080"/>
      <w:bookmarkEnd w:id="8461"/>
      <w:r>
        <w:rPr>
          <w:rtl/>
        </w:rPr>
        <w:t xml:space="preserve">עבירה </w:t>
      </w:r>
      <w:bookmarkStart w:id="8462" w:name="_ETM_Q17_375320"/>
      <w:bookmarkEnd w:id="8462"/>
      <w:r>
        <w:rPr>
          <w:rtl/>
        </w:rPr>
        <w:t xml:space="preserve">פלילית </w:t>
      </w:r>
      <w:bookmarkStart w:id="8463" w:name="_ETM_Q17_375919"/>
      <w:bookmarkEnd w:id="8463"/>
      <w:r>
        <w:rPr>
          <w:rtl/>
        </w:rPr>
        <w:t xml:space="preserve">למען </w:t>
      </w:r>
      <w:bookmarkStart w:id="8464" w:name="_ETM_Q17_376340"/>
      <w:bookmarkEnd w:id="8464"/>
      <w:r>
        <w:rPr>
          <w:rtl/>
        </w:rPr>
        <w:t xml:space="preserve">מילוי </w:t>
      </w:r>
      <w:bookmarkStart w:id="8465" w:name="_ETM_Q17_376580"/>
      <w:bookmarkEnd w:id="8465"/>
      <w:r>
        <w:rPr>
          <w:rtl/>
        </w:rPr>
        <w:t xml:space="preserve">תפקידם </w:t>
      </w:r>
      <w:bookmarkStart w:id="8466" w:name="_ETM_Q17_377300"/>
      <w:bookmarkEnd w:id="8466"/>
      <w:r>
        <w:rPr>
          <w:rtl/>
        </w:rPr>
        <w:t xml:space="preserve">או </w:t>
      </w:r>
      <w:bookmarkStart w:id="8467" w:name="_ETM_Q17_377389"/>
      <w:bookmarkEnd w:id="8467"/>
      <w:r>
        <w:rPr>
          <w:rtl/>
        </w:rPr>
        <w:t xml:space="preserve">במסגרת </w:t>
      </w:r>
      <w:bookmarkStart w:id="8468" w:name="_ETM_Q17_377900"/>
      <w:bookmarkEnd w:id="8468"/>
      <w:r>
        <w:rPr>
          <w:rtl/>
        </w:rPr>
        <w:t xml:space="preserve">מילוי </w:t>
      </w:r>
      <w:bookmarkStart w:id="8469" w:name="_ETM_Q17_378110"/>
      <w:bookmarkEnd w:id="8469"/>
      <w:r>
        <w:rPr>
          <w:rtl/>
        </w:rPr>
        <w:t>תפקידם</w:t>
      </w:r>
      <w:r>
        <w:rPr>
          <w:rFonts w:hint="cs"/>
          <w:rtl/>
        </w:rPr>
        <w:t>.</w:t>
      </w:r>
      <w:r>
        <w:rPr>
          <w:rtl/>
        </w:rPr>
        <w:t xml:space="preserve"> </w:t>
      </w:r>
      <w:bookmarkStart w:id="8470" w:name="_ETM_Q17_378560"/>
      <w:bookmarkEnd w:id="8470"/>
      <w:r>
        <w:rPr>
          <w:rtl/>
        </w:rPr>
        <w:t>ולא</w:t>
      </w:r>
      <w:r>
        <w:rPr>
          <w:rFonts w:hint="cs"/>
          <w:rtl/>
        </w:rPr>
        <w:t>,</w:t>
      </w:r>
      <w:r>
        <w:rPr>
          <w:rtl/>
        </w:rPr>
        <w:t xml:space="preserve"> </w:t>
      </w:r>
      <w:bookmarkStart w:id="8471" w:name="_ETM_Q17_378860"/>
      <w:bookmarkEnd w:id="8471"/>
      <w:r>
        <w:rPr>
          <w:rtl/>
        </w:rPr>
        <w:t xml:space="preserve">נאור </w:t>
      </w:r>
      <w:bookmarkStart w:id="8472" w:name="_ETM_Q17_379130"/>
      <w:bookmarkEnd w:id="8472"/>
      <w:r>
        <w:rPr>
          <w:rtl/>
        </w:rPr>
        <w:t>שירי</w:t>
      </w:r>
      <w:r>
        <w:rPr>
          <w:rFonts w:hint="cs"/>
          <w:rtl/>
        </w:rPr>
        <w:t>,</w:t>
      </w:r>
      <w:r>
        <w:rPr>
          <w:rtl/>
        </w:rPr>
        <w:t xml:space="preserve"> </w:t>
      </w:r>
      <w:bookmarkStart w:id="8473" w:name="_ETM_Q17_379430"/>
      <w:bookmarkEnd w:id="8473"/>
      <w:r>
        <w:rPr>
          <w:rtl/>
        </w:rPr>
        <w:t xml:space="preserve">זה </w:t>
      </w:r>
      <w:bookmarkStart w:id="8474" w:name="_ETM_Q17_379580"/>
      <w:bookmarkEnd w:id="8474"/>
      <w:r>
        <w:rPr>
          <w:rtl/>
        </w:rPr>
        <w:t xml:space="preserve">לא </w:t>
      </w:r>
      <w:bookmarkStart w:id="8475" w:name="_ETM_Q17_379669"/>
      <w:bookmarkEnd w:id="8475"/>
      <w:r>
        <w:rPr>
          <w:rtl/>
        </w:rPr>
        <w:t>קנסות</w:t>
      </w:r>
      <w:r>
        <w:rPr>
          <w:rFonts w:hint="cs"/>
          <w:rtl/>
        </w:rPr>
        <w:t>,</w:t>
      </w:r>
      <w:r>
        <w:rPr>
          <w:rtl/>
        </w:rPr>
        <w:t xml:space="preserve"> </w:t>
      </w:r>
      <w:bookmarkStart w:id="8476" w:name="_ETM_Q17_380180"/>
      <w:bookmarkEnd w:id="8476"/>
      <w:r>
        <w:rPr>
          <w:rtl/>
        </w:rPr>
        <w:t xml:space="preserve">זה </w:t>
      </w:r>
      <w:bookmarkStart w:id="8477" w:name="_ETM_Q17_380270"/>
      <w:bookmarkEnd w:id="8477"/>
      <w:r>
        <w:rPr>
          <w:rtl/>
        </w:rPr>
        <w:t xml:space="preserve">לא </w:t>
      </w:r>
      <w:bookmarkStart w:id="8478" w:name="_ETM_Q17_380360"/>
      <w:bookmarkEnd w:id="8478"/>
      <w:r>
        <w:rPr>
          <w:rtl/>
        </w:rPr>
        <w:t xml:space="preserve">פטור </w:t>
      </w:r>
      <w:bookmarkStart w:id="8479" w:name="_ETM_Q17_380600"/>
      <w:bookmarkEnd w:id="8479"/>
      <w:r>
        <w:rPr>
          <w:rtl/>
        </w:rPr>
        <w:t xml:space="preserve">מקנסות </w:t>
      </w:r>
      <w:bookmarkStart w:id="8480" w:name="_ETM_Q17_381020"/>
      <w:bookmarkEnd w:id="8480"/>
      <w:r>
        <w:rPr>
          <w:rFonts w:hint="cs"/>
          <w:rtl/>
        </w:rPr>
        <w:t>בתעבורה,</w:t>
      </w:r>
      <w:r>
        <w:rPr>
          <w:rtl/>
        </w:rPr>
        <w:t xml:space="preserve"> </w:t>
      </w:r>
      <w:bookmarkStart w:id="8481" w:name="_ETM_Q17_381909"/>
      <w:bookmarkEnd w:id="8481"/>
      <w:r>
        <w:rPr>
          <w:rtl/>
        </w:rPr>
        <w:t xml:space="preserve">ולא </w:t>
      </w:r>
      <w:bookmarkStart w:id="8482" w:name="_ETM_Q17_382209"/>
      <w:bookmarkStart w:id="8483" w:name="_ETM_Q17_382359"/>
      <w:bookmarkEnd w:id="8482"/>
      <w:bookmarkEnd w:id="8483"/>
      <w:r>
        <w:rPr>
          <w:rFonts w:hint="cs"/>
          <w:rtl/>
        </w:rPr>
        <w:t xml:space="preserve">לא </w:t>
      </w:r>
      <w:r>
        <w:rPr>
          <w:rtl/>
        </w:rPr>
        <w:t xml:space="preserve">לעמוד </w:t>
      </w:r>
      <w:bookmarkStart w:id="8484" w:name="_ETM_Q17_382749"/>
      <w:bookmarkEnd w:id="8484"/>
      <w:r>
        <w:rPr>
          <w:rtl/>
        </w:rPr>
        <w:t xml:space="preserve">באור </w:t>
      </w:r>
      <w:bookmarkStart w:id="8485" w:name="_ETM_Q17_382989"/>
      <w:bookmarkEnd w:id="8485"/>
      <w:r>
        <w:rPr>
          <w:rtl/>
        </w:rPr>
        <w:t>אדום</w:t>
      </w:r>
      <w:r>
        <w:rPr>
          <w:rFonts w:hint="cs"/>
          <w:rtl/>
        </w:rPr>
        <w:t>.</w:t>
      </w:r>
      <w:r>
        <w:rPr>
          <w:rtl/>
        </w:rPr>
        <w:t xml:space="preserve"> </w:t>
      </w:r>
      <w:bookmarkStart w:id="8486" w:name="_ETM_Q17_383529"/>
      <w:bookmarkEnd w:id="8486"/>
      <w:r>
        <w:rPr>
          <w:rtl/>
        </w:rPr>
        <w:t xml:space="preserve">זה </w:t>
      </w:r>
      <w:bookmarkStart w:id="8487" w:name="_ETM_Q17_383739"/>
      <w:bookmarkEnd w:id="8487"/>
      <w:r>
        <w:rPr>
          <w:rtl/>
        </w:rPr>
        <w:t xml:space="preserve">לדוגמה </w:t>
      </w:r>
      <w:bookmarkStart w:id="8488" w:name="_ETM_Q17_384470"/>
      <w:bookmarkEnd w:id="8488"/>
      <w:r>
        <w:rPr>
          <w:rFonts w:hint="cs"/>
          <w:rtl/>
        </w:rPr>
        <w:t>יו"ר</w:t>
      </w:r>
      <w:r>
        <w:rPr>
          <w:rtl/>
        </w:rPr>
        <w:t xml:space="preserve"> </w:t>
      </w:r>
      <w:bookmarkStart w:id="8489" w:name="_ETM_Q17_384770"/>
      <w:bookmarkEnd w:id="8489"/>
      <w:r>
        <w:rPr>
          <w:rtl/>
        </w:rPr>
        <w:t xml:space="preserve">הכנסת </w:t>
      </w:r>
      <w:bookmarkStart w:id="8490" w:name="_ETM_Q17_385160"/>
      <w:bookmarkEnd w:id="8490"/>
      <w:r>
        <w:rPr>
          <w:rtl/>
        </w:rPr>
        <w:t xml:space="preserve">אמיר </w:t>
      </w:r>
      <w:bookmarkStart w:id="8491" w:name="_ETM_Q17_385370"/>
      <w:bookmarkEnd w:id="8491"/>
      <w:r>
        <w:rPr>
          <w:rtl/>
        </w:rPr>
        <w:t>אוחנה</w:t>
      </w:r>
      <w:r>
        <w:rPr>
          <w:rFonts w:hint="cs"/>
          <w:rtl/>
        </w:rPr>
        <w:t>,</w:t>
      </w:r>
      <w:r>
        <w:rPr>
          <w:rtl/>
        </w:rPr>
        <w:t xml:space="preserve"> </w:t>
      </w:r>
      <w:bookmarkStart w:id="8492" w:name="_ETM_Q17_386060"/>
      <w:bookmarkEnd w:id="8492"/>
      <w:r>
        <w:rPr>
          <w:rtl/>
        </w:rPr>
        <w:t xml:space="preserve">שעמד </w:t>
      </w:r>
      <w:bookmarkStart w:id="8493" w:name="_ETM_Q17_386540"/>
      <w:bookmarkEnd w:id="8493"/>
      <w:r>
        <w:rPr>
          <w:rtl/>
        </w:rPr>
        <w:t xml:space="preserve">כאן </w:t>
      </w:r>
      <w:bookmarkStart w:id="8494" w:name="_ETM_Q17_386750"/>
      <w:bookmarkEnd w:id="8494"/>
      <w:r>
        <w:rPr>
          <w:rtl/>
        </w:rPr>
        <w:t xml:space="preserve">על </w:t>
      </w:r>
      <w:bookmarkStart w:id="8495" w:name="_ETM_Q17_386840"/>
      <w:bookmarkEnd w:id="8495"/>
      <w:r>
        <w:rPr>
          <w:rtl/>
        </w:rPr>
        <w:t xml:space="preserve">דוכן </w:t>
      </w:r>
      <w:bookmarkStart w:id="8496" w:name="_ETM_Q17_387139"/>
      <w:bookmarkEnd w:id="8496"/>
      <w:r>
        <w:rPr>
          <w:rtl/>
        </w:rPr>
        <w:t>העדים</w:t>
      </w:r>
      <w:r>
        <w:rPr>
          <w:rFonts w:hint="cs"/>
          <w:rtl/>
        </w:rPr>
        <w:t>,</w:t>
      </w:r>
      <w:r>
        <w:rPr>
          <w:rtl/>
        </w:rPr>
        <w:t xml:space="preserve"> </w:t>
      </w:r>
      <w:bookmarkStart w:id="8497" w:name="_ETM_Q17_387500"/>
      <w:bookmarkEnd w:id="8497"/>
      <w:r>
        <w:rPr>
          <w:rtl/>
        </w:rPr>
        <w:t xml:space="preserve">ובמסגרת </w:t>
      </w:r>
      <w:bookmarkStart w:id="8498" w:name="_ETM_Q17_388130"/>
      <w:bookmarkEnd w:id="8498"/>
      <w:r>
        <w:rPr>
          <w:rtl/>
        </w:rPr>
        <w:t xml:space="preserve">מילוי </w:t>
      </w:r>
      <w:bookmarkStart w:id="8499" w:name="_ETM_Q17_388370"/>
      <w:bookmarkEnd w:id="8499"/>
      <w:r>
        <w:rPr>
          <w:rtl/>
        </w:rPr>
        <w:t xml:space="preserve">תפקידו </w:t>
      </w:r>
      <w:bookmarkStart w:id="8500" w:name="_ETM_Q17_389280"/>
      <w:bookmarkEnd w:id="8500"/>
      <w:r>
        <w:rPr>
          <w:rtl/>
        </w:rPr>
        <w:t xml:space="preserve">סיפר </w:t>
      </w:r>
      <w:bookmarkStart w:id="8501" w:name="_ETM_Q17_389760"/>
      <w:bookmarkEnd w:id="8501"/>
      <w:r>
        <w:rPr>
          <w:rtl/>
        </w:rPr>
        <w:t xml:space="preserve">לנו </w:t>
      </w:r>
      <w:bookmarkStart w:id="8502" w:name="_ETM_Q17_390530"/>
      <w:bookmarkEnd w:id="8502"/>
      <w:r>
        <w:rPr>
          <w:rtl/>
        </w:rPr>
        <w:t xml:space="preserve">על </w:t>
      </w:r>
      <w:bookmarkStart w:id="8503" w:name="_ETM_Q17_390800"/>
      <w:bookmarkStart w:id="8504" w:name="_ETM_Q17_391129"/>
      <w:bookmarkEnd w:id="8503"/>
      <w:bookmarkEnd w:id="8504"/>
      <w:r>
        <w:rPr>
          <w:rtl/>
        </w:rPr>
        <w:t xml:space="preserve">שיטת </w:t>
      </w:r>
      <w:bookmarkStart w:id="8505" w:name="_ETM_Q17_391549"/>
      <w:bookmarkEnd w:id="8505"/>
      <w:r>
        <w:rPr>
          <w:rtl/>
        </w:rPr>
        <w:t>חקירה</w:t>
      </w:r>
      <w:r>
        <w:rPr>
          <w:rFonts w:hint="cs"/>
          <w:rtl/>
        </w:rPr>
        <w:t>,</w:t>
      </w:r>
      <w:r>
        <w:rPr>
          <w:rtl/>
        </w:rPr>
        <w:t xml:space="preserve"> </w:t>
      </w:r>
      <w:bookmarkStart w:id="8506" w:name="_ETM_Q17_391969"/>
      <w:bookmarkEnd w:id="8506"/>
      <w:r>
        <w:rPr>
          <w:rtl/>
        </w:rPr>
        <w:t>תחבול</w:t>
      </w:r>
      <w:r>
        <w:rPr>
          <w:rFonts w:hint="cs"/>
          <w:rtl/>
        </w:rPr>
        <w:t>ת</w:t>
      </w:r>
      <w:r>
        <w:rPr>
          <w:rtl/>
        </w:rPr>
        <w:t xml:space="preserve"> </w:t>
      </w:r>
      <w:bookmarkStart w:id="8507" w:name="_ETM_Q17_392419"/>
      <w:bookmarkEnd w:id="8507"/>
      <w:r>
        <w:rPr>
          <w:rtl/>
        </w:rPr>
        <w:t xml:space="preserve">חקירה </w:t>
      </w:r>
      <w:bookmarkStart w:id="8508" w:name="_ETM_Q17_392779"/>
      <w:bookmarkEnd w:id="8508"/>
      <w:r>
        <w:rPr>
          <w:rtl/>
        </w:rPr>
        <w:t xml:space="preserve">בזויה </w:t>
      </w:r>
      <w:bookmarkStart w:id="8509" w:name="_ETM_Q17_393200"/>
      <w:bookmarkStart w:id="8510" w:name="_ETM_Q17_393439"/>
      <w:bookmarkEnd w:id="8509"/>
      <w:bookmarkEnd w:id="8510"/>
      <w:r>
        <w:rPr>
          <w:rFonts w:hint="cs"/>
          <w:rtl/>
        </w:rPr>
        <w:t>שבבזויות</w:t>
      </w:r>
      <w:r>
        <w:rPr>
          <w:rtl/>
        </w:rPr>
        <w:t xml:space="preserve"> </w:t>
      </w:r>
      <w:bookmarkStart w:id="8511" w:name="_ETM_Q17_393889"/>
      <w:bookmarkEnd w:id="8511"/>
      <w:r>
        <w:rPr>
          <w:rtl/>
        </w:rPr>
        <w:t xml:space="preserve">שעשו </w:t>
      </w:r>
      <w:bookmarkStart w:id="8512" w:name="_ETM_Q17_394639"/>
      <w:bookmarkEnd w:id="8512"/>
      <w:r>
        <w:rPr>
          <w:rtl/>
        </w:rPr>
        <w:t xml:space="preserve">לניר </w:t>
      </w:r>
      <w:bookmarkStart w:id="8513" w:name="_ETM_Q17_395060"/>
      <w:bookmarkEnd w:id="8513"/>
      <w:r>
        <w:rPr>
          <w:rtl/>
        </w:rPr>
        <w:t>חפץ</w:t>
      </w:r>
      <w:r>
        <w:rPr>
          <w:rFonts w:hint="cs"/>
          <w:rtl/>
        </w:rPr>
        <w:t>.</w:t>
      </w:r>
      <w:r>
        <w:rPr>
          <w:rtl/>
        </w:rPr>
        <w:t xml:space="preserve"> </w:t>
      </w:r>
      <w:bookmarkStart w:id="8514" w:name="_ETM_Q17_395870"/>
      <w:bookmarkEnd w:id="8514"/>
      <w:r>
        <w:rPr>
          <w:rtl/>
        </w:rPr>
        <w:t xml:space="preserve">והוא </w:t>
      </w:r>
      <w:bookmarkStart w:id="8515" w:name="_ETM_Q17_396079"/>
      <w:bookmarkEnd w:id="8515"/>
      <w:r>
        <w:rPr>
          <w:rtl/>
        </w:rPr>
        <w:t xml:space="preserve">עשה </w:t>
      </w:r>
      <w:bookmarkStart w:id="8516" w:name="_ETM_Q17_396409"/>
      <w:bookmarkEnd w:id="8516"/>
      <w:r>
        <w:rPr>
          <w:rtl/>
        </w:rPr>
        <w:t xml:space="preserve">את </w:t>
      </w:r>
      <w:bookmarkStart w:id="8517" w:name="_ETM_Q17_396469"/>
      <w:bookmarkEnd w:id="8517"/>
      <w:r>
        <w:rPr>
          <w:rtl/>
        </w:rPr>
        <w:t xml:space="preserve">זה </w:t>
      </w:r>
      <w:bookmarkStart w:id="8518" w:name="_ETM_Q17_396560"/>
      <w:bookmarkEnd w:id="8518"/>
      <w:r>
        <w:rPr>
          <w:rtl/>
        </w:rPr>
        <w:t xml:space="preserve">מתוך </w:t>
      </w:r>
      <w:bookmarkStart w:id="8519" w:name="_ETM_Q17_396920"/>
      <w:bookmarkEnd w:id="8519"/>
      <w:r>
        <w:rPr>
          <w:rFonts w:hint="cs"/>
          <w:rtl/>
        </w:rPr>
        <w:t>חובתו</w:t>
      </w:r>
      <w:r>
        <w:rPr>
          <w:rtl/>
        </w:rPr>
        <w:t xml:space="preserve"> </w:t>
      </w:r>
      <w:bookmarkStart w:id="8520" w:name="_ETM_Q17_397400"/>
      <w:bookmarkEnd w:id="8520"/>
      <w:r>
        <w:rPr>
          <w:rtl/>
        </w:rPr>
        <w:t xml:space="preserve">ולמען </w:t>
      </w:r>
      <w:bookmarkStart w:id="8521" w:name="_ETM_Q17_397969"/>
      <w:bookmarkEnd w:id="8521"/>
      <w:r>
        <w:rPr>
          <w:rtl/>
        </w:rPr>
        <w:t xml:space="preserve">מילוי </w:t>
      </w:r>
      <w:bookmarkStart w:id="8522" w:name="_ETM_Q17_398209"/>
      <w:bookmarkEnd w:id="8522"/>
      <w:r>
        <w:rPr>
          <w:rtl/>
        </w:rPr>
        <w:t>תפקידו</w:t>
      </w:r>
      <w:r>
        <w:rPr>
          <w:rFonts w:hint="cs"/>
          <w:rtl/>
        </w:rPr>
        <w:t>.</w:t>
      </w:r>
      <w:r>
        <w:rPr>
          <w:rtl/>
        </w:rPr>
        <w:t xml:space="preserve"> </w:t>
      </w:r>
      <w:bookmarkStart w:id="8523" w:name="_ETM_Q17_398989"/>
      <w:bookmarkEnd w:id="8523"/>
      <w:r>
        <w:rPr>
          <w:rtl/>
        </w:rPr>
        <w:t>נכון</w:t>
      </w:r>
      <w:r>
        <w:rPr>
          <w:rFonts w:hint="cs"/>
          <w:rtl/>
        </w:rPr>
        <w:t>,</w:t>
      </w:r>
      <w:r>
        <w:rPr>
          <w:rtl/>
        </w:rPr>
        <w:t xml:space="preserve"> </w:t>
      </w:r>
      <w:bookmarkStart w:id="8524" w:name="_ETM_Q17_399409"/>
      <w:bookmarkEnd w:id="8524"/>
      <w:r>
        <w:rPr>
          <w:rFonts w:hint="cs"/>
          <w:rtl/>
        </w:rPr>
        <w:t>אז הוא הפר לכאורה</w:t>
      </w:r>
      <w:r>
        <w:rPr>
          <w:rtl/>
        </w:rPr>
        <w:t xml:space="preserve"> </w:t>
      </w:r>
      <w:bookmarkStart w:id="8525" w:name="_ETM_Q17_401330"/>
      <w:bookmarkStart w:id="8526" w:name="_ETM_Q17_401510"/>
      <w:bookmarkEnd w:id="8525"/>
      <w:bookmarkEnd w:id="8526"/>
      <w:r>
        <w:rPr>
          <w:rFonts w:hint="cs"/>
          <w:rtl/>
        </w:rPr>
        <w:t>צו איסור</w:t>
      </w:r>
      <w:r>
        <w:rPr>
          <w:rtl/>
        </w:rPr>
        <w:t xml:space="preserve"> </w:t>
      </w:r>
      <w:bookmarkStart w:id="8527" w:name="_ETM_Q17_401600"/>
      <w:bookmarkEnd w:id="8527"/>
      <w:r>
        <w:rPr>
          <w:rtl/>
        </w:rPr>
        <w:t>פרסום</w:t>
      </w:r>
      <w:r>
        <w:rPr>
          <w:rFonts w:hint="cs"/>
          <w:rtl/>
        </w:rPr>
        <w:t>.</w:t>
      </w:r>
      <w:r>
        <w:rPr>
          <w:rtl/>
        </w:rPr>
        <w:t xml:space="preserve"> </w:t>
      </w:r>
      <w:bookmarkStart w:id="8528" w:name="_ETM_Q17_402170"/>
      <w:bookmarkEnd w:id="8528"/>
      <w:r>
        <w:rPr>
          <w:rtl/>
        </w:rPr>
        <w:t xml:space="preserve">הוא </w:t>
      </w:r>
      <w:bookmarkStart w:id="8529" w:name="_ETM_Q17_402290"/>
      <w:bookmarkEnd w:id="8529"/>
      <w:r>
        <w:rPr>
          <w:rtl/>
        </w:rPr>
        <w:t xml:space="preserve">עשה </w:t>
      </w:r>
      <w:bookmarkStart w:id="8530" w:name="_ETM_Q17_402560"/>
      <w:bookmarkEnd w:id="8530"/>
      <w:r>
        <w:rPr>
          <w:rtl/>
        </w:rPr>
        <w:t xml:space="preserve">את </w:t>
      </w:r>
      <w:bookmarkStart w:id="8531" w:name="_ETM_Q17_402650"/>
      <w:bookmarkEnd w:id="8531"/>
      <w:r>
        <w:rPr>
          <w:rtl/>
        </w:rPr>
        <w:t xml:space="preserve">זה </w:t>
      </w:r>
      <w:bookmarkStart w:id="8532" w:name="_ETM_Q17_402740"/>
      <w:bookmarkEnd w:id="8532"/>
      <w:r>
        <w:rPr>
          <w:rtl/>
        </w:rPr>
        <w:t>ב</w:t>
      </w:r>
      <w:r>
        <w:rPr>
          <w:rFonts w:hint="cs"/>
          <w:rtl/>
        </w:rPr>
        <w:t>שום שכלו</w:t>
      </w:r>
      <w:r>
        <w:rPr>
          <w:rtl/>
        </w:rPr>
        <w:t xml:space="preserve"> </w:t>
      </w:r>
      <w:bookmarkStart w:id="8533" w:name="_ETM_Q17_403040"/>
      <w:bookmarkStart w:id="8534" w:name="_ETM_Q17_403250"/>
      <w:bookmarkStart w:id="8535" w:name="_ETM_Q17_403700"/>
      <w:bookmarkEnd w:id="8533"/>
      <w:bookmarkEnd w:id="8534"/>
      <w:bookmarkEnd w:id="8535"/>
      <w:r>
        <w:rPr>
          <w:rFonts w:hint="cs"/>
          <w:rtl/>
        </w:rPr>
        <w:t>ו</w:t>
      </w:r>
      <w:r>
        <w:rPr>
          <w:rtl/>
        </w:rPr>
        <w:t xml:space="preserve">במסגרת </w:t>
      </w:r>
      <w:bookmarkStart w:id="8536" w:name="_ETM_Q17_404180"/>
      <w:bookmarkEnd w:id="8536"/>
      <w:r>
        <w:rPr>
          <w:rtl/>
        </w:rPr>
        <w:t xml:space="preserve">ולמען </w:t>
      </w:r>
      <w:bookmarkStart w:id="8537" w:name="_ETM_Q17_404510"/>
      <w:bookmarkEnd w:id="8537"/>
      <w:r>
        <w:rPr>
          <w:rtl/>
        </w:rPr>
        <w:t xml:space="preserve">מילוי </w:t>
      </w:r>
      <w:bookmarkStart w:id="8538" w:name="_ETM_Q17_404750"/>
      <w:bookmarkEnd w:id="8538"/>
      <w:r>
        <w:rPr>
          <w:rtl/>
        </w:rPr>
        <w:t>תפקידו</w:t>
      </w:r>
      <w:r>
        <w:rPr>
          <w:rFonts w:hint="cs"/>
          <w:rtl/>
        </w:rPr>
        <w:t>.</w:t>
      </w:r>
    </w:p>
    <w:p w:rsidR="00581DB8" w:rsidRDefault="00581DB8" w:rsidP="005B7973">
      <w:pPr>
        <w:rPr>
          <w:rtl/>
        </w:rPr>
      </w:pPr>
      <w:bookmarkStart w:id="8539" w:name="_ETM_Q17_405743"/>
      <w:bookmarkStart w:id="8540" w:name="_ETM_Q17_405831"/>
      <w:bookmarkEnd w:id="8539"/>
      <w:bookmarkEnd w:id="8540"/>
    </w:p>
    <w:p w:rsidR="00581DB8" w:rsidRDefault="00581DB8" w:rsidP="00E62610">
      <w:pPr>
        <w:rPr>
          <w:rtl/>
        </w:rPr>
      </w:pPr>
      <w:bookmarkStart w:id="8541" w:name="_ETM_Q17_405968"/>
      <w:bookmarkStart w:id="8542" w:name="_ETM_Q17_406030"/>
      <w:bookmarkStart w:id="8543" w:name="_ETM_Q17_405639"/>
      <w:bookmarkEnd w:id="8541"/>
      <w:bookmarkEnd w:id="8542"/>
      <w:bookmarkEnd w:id="8543"/>
      <w:r>
        <w:rPr>
          <w:rtl/>
        </w:rPr>
        <w:t xml:space="preserve">ושיהיה פה </w:t>
      </w:r>
      <w:bookmarkStart w:id="8544" w:name="_ETM_Q17_406150"/>
      <w:bookmarkEnd w:id="8544"/>
      <w:r>
        <w:rPr>
          <w:rtl/>
        </w:rPr>
        <w:t xml:space="preserve">ברור </w:t>
      </w:r>
      <w:bookmarkStart w:id="8545" w:name="_ETM_Q17_407019"/>
      <w:bookmarkEnd w:id="8545"/>
      <w:r>
        <w:rPr>
          <w:rFonts w:hint="cs"/>
          <w:rtl/>
        </w:rPr>
        <w:t>שעד כה,</w:t>
      </w:r>
      <w:r>
        <w:rPr>
          <w:rtl/>
        </w:rPr>
        <w:t xml:space="preserve"> </w:t>
      </w:r>
      <w:bookmarkStart w:id="8546" w:name="_ETM_Q17_407590"/>
      <w:bookmarkStart w:id="8547" w:name="_ETM_Q17_407859"/>
      <w:bookmarkEnd w:id="8546"/>
      <w:bookmarkEnd w:id="8547"/>
      <w:r>
        <w:rPr>
          <w:rFonts w:hint="cs"/>
          <w:rtl/>
        </w:rPr>
        <w:t>עובדתית,</w:t>
      </w:r>
      <w:r>
        <w:rPr>
          <w:rtl/>
        </w:rPr>
        <w:t xml:space="preserve"> </w:t>
      </w:r>
      <w:bookmarkStart w:id="8548" w:name="_ETM_Q17_408550"/>
      <w:bookmarkEnd w:id="8548"/>
      <w:r>
        <w:rPr>
          <w:rtl/>
        </w:rPr>
        <w:t xml:space="preserve">אנחנו </w:t>
      </w:r>
      <w:bookmarkStart w:id="8549" w:name="_ETM_Q17_409120"/>
      <w:bookmarkEnd w:id="8549"/>
      <w:r>
        <w:rPr>
          <w:rFonts w:hint="cs"/>
          <w:rtl/>
        </w:rPr>
        <w:t xml:space="preserve">לא – </w:t>
      </w:r>
      <w:r>
        <w:rPr>
          <w:rtl/>
        </w:rPr>
        <w:t xml:space="preserve">אף </w:t>
      </w:r>
      <w:bookmarkStart w:id="8550" w:name="_ETM_Q17_409360"/>
      <w:bookmarkEnd w:id="8550"/>
      <w:r>
        <w:rPr>
          <w:rtl/>
        </w:rPr>
        <w:t xml:space="preserve">פעם </w:t>
      </w:r>
      <w:bookmarkStart w:id="8551" w:name="_ETM_Q17_409870"/>
      <w:bookmarkEnd w:id="8551"/>
      <w:r>
        <w:rPr>
          <w:rtl/>
        </w:rPr>
        <w:t xml:space="preserve">לא </w:t>
      </w:r>
      <w:bookmarkStart w:id="8552" w:name="_ETM_Q17_410020"/>
      <w:bookmarkEnd w:id="8552"/>
      <w:r>
        <w:rPr>
          <w:rtl/>
        </w:rPr>
        <w:t xml:space="preserve">הכשירו </w:t>
      </w:r>
      <w:bookmarkStart w:id="8553" w:name="_ETM_Q17_410500"/>
      <w:bookmarkEnd w:id="8553"/>
      <w:r>
        <w:rPr>
          <w:rtl/>
        </w:rPr>
        <w:t xml:space="preserve">פה </w:t>
      </w:r>
      <w:bookmarkStart w:id="8554" w:name="_ETM_Q17_410890"/>
      <w:bookmarkEnd w:id="8554"/>
      <w:r>
        <w:rPr>
          <w:rtl/>
        </w:rPr>
        <w:t xml:space="preserve">לא </w:t>
      </w:r>
      <w:bookmarkStart w:id="8555" w:name="_ETM_Q17_411070"/>
      <w:bookmarkEnd w:id="8555"/>
      <w:r>
        <w:rPr>
          <w:rtl/>
        </w:rPr>
        <w:t xml:space="preserve">שוחד </w:t>
      </w:r>
      <w:bookmarkStart w:id="8556" w:name="_ETM_Q17_411700"/>
      <w:bookmarkEnd w:id="8556"/>
      <w:r>
        <w:rPr>
          <w:rtl/>
        </w:rPr>
        <w:t xml:space="preserve">ולא </w:t>
      </w:r>
      <w:bookmarkStart w:id="8557" w:name="_ETM_Q17_411910"/>
      <w:bookmarkEnd w:id="8557"/>
      <w:r>
        <w:rPr>
          <w:rtl/>
        </w:rPr>
        <w:t xml:space="preserve">עבירות </w:t>
      </w:r>
      <w:bookmarkStart w:id="8558" w:name="_ETM_Q17_412570"/>
      <w:bookmarkEnd w:id="8558"/>
      <w:r>
        <w:rPr>
          <w:rtl/>
        </w:rPr>
        <w:t xml:space="preserve">נגד </w:t>
      </w:r>
      <w:bookmarkStart w:id="8559" w:name="_ETM_Q17_412810"/>
      <w:bookmarkEnd w:id="8559"/>
      <w:r>
        <w:rPr>
          <w:rtl/>
        </w:rPr>
        <w:t xml:space="preserve">המוסר </w:t>
      </w:r>
      <w:bookmarkStart w:id="8560" w:name="_ETM_Q17_413200"/>
      <w:bookmarkEnd w:id="8560"/>
      <w:r>
        <w:rPr>
          <w:rtl/>
        </w:rPr>
        <w:t xml:space="preserve">ולא </w:t>
      </w:r>
      <w:bookmarkStart w:id="8561" w:name="_ETM_Q17_413380"/>
      <w:bookmarkEnd w:id="8561"/>
      <w:r>
        <w:rPr>
          <w:rtl/>
        </w:rPr>
        <w:t xml:space="preserve">רצח </w:t>
      </w:r>
      <w:bookmarkStart w:id="8562" w:name="_ETM_Q17_413680"/>
      <w:bookmarkEnd w:id="8562"/>
      <w:r>
        <w:rPr>
          <w:rtl/>
        </w:rPr>
        <w:t xml:space="preserve">ולא </w:t>
      </w:r>
      <w:bookmarkStart w:id="8563" w:name="_ETM_Q17_413860"/>
      <w:bookmarkEnd w:id="8563"/>
      <w:r>
        <w:rPr>
          <w:rtl/>
        </w:rPr>
        <w:t xml:space="preserve">עבירות </w:t>
      </w:r>
      <w:bookmarkStart w:id="8564" w:name="_ETM_Q17_414160"/>
      <w:bookmarkEnd w:id="8564"/>
      <w:r>
        <w:rPr>
          <w:rtl/>
        </w:rPr>
        <w:t>אלימות</w:t>
      </w:r>
      <w:r>
        <w:rPr>
          <w:rFonts w:hint="cs"/>
          <w:rtl/>
        </w:rPr>
        <w:t>.</w:t>
      </w:r>
      <w:r>
        <w:rPr>
          <w:rtl/>
        </w:rPr>
        <w:t xml:space="preserve"> </w:t>
      </w:r>
      <w:bookmarkStart w:id="8565" w:name="_ETM_Q17_415049"/>
      <w:bookmarkEnd w:id="8565"/>
      <w:r>
        <w:rPr>
          <w:rtl/>
        </w:rPr>
        <w:t>ה</w:t>
      </w:r>
      <w:bookmarkStart w:id="8566" w:name="_ETM_Q17_415620"/>
      <w:bookmarkEnd w:id="8566"/>
      <w:r>
        <w:rPr>
          <w:rtl/>
        </w:rPr>
        <w:t xml:space="preserve">חסינות </w:t>
      </w:r>
      <w:bookmarkStart w:id="8567" w:name="_ETM_Q17_416230"/>
      <w:bookmarkEnd w:id="8567"/>
      <w:r>
        <w:rPr>
          <w:rtl/>
        </w:rPr>
        <w:t xml:space="preserve">נועדה </w:t>
      </w:r>
      <w:bookmarkStart w:id="8568" w:name="_ETM_Q17_416590"/>
      <w:bookmarkEnd w:id="8568"/>
      <w:r>
        <w:rPr>
          <w:rtl/>
        </w:rPr>
        <w:t xml:space="preserve">לאפשר </w:t>
      </w:r>
      <w:bookmarkStart w:id="8569" w:name="_ETM_Q17_416980"/>
      <w:bookmarkEnd w:id="8569"/>
      <w:r>
        <w:rPr>
          <w:rtl/>
        </w:rPr>
        <w:t xml:space="preserve">את </w:t>
      </w:r>
      <w:bookmarkStart w:id="8570" w:name="_ETM_Q17_417069"/>
      <w:bookmarkEnd w:id="8570"/>
      <w:r>
        <w:rPr>
          <w:rtl/>
        </w:rPr>
        <w:t xml:space="preserve">השיח </w:t>
      </w:r>
      <w:bookmarkStart w:id="8571" w:name="_ETM_Q17_417430"/>
      <w:bookmarkEnd w:id="8571"/>
      <w:r>
        <w:rPr>
          <w:rtl/>
        </w:rPr>
        <w:t xml:space="preserve">הספונטני </w:t>
      </w:r>
      <w:bookmarkStart w:id="8572" w:name="_ETM_Q17_418420"/>
      <w:bookmarkEnd w:id="8572"/>
      <w:r>
        <w:rPr>
          <w:rtl/>
        </w:rPr>
        <w:t>הפרלמנטרי</w:t>
      </w:r>
      <w:r>
        <w:rPr>
          <w:rFonts w:hint="cs"/>
          <w:rtl/>
        </w:rPr>
        <w:t>,</w:t>
      </w:r>
      <w:r>
        <w:rPr>
          <w:rtl/>
        </w:rPr>
        <w:t xml:space="preserve"> </w:t>
      </w:r>
      <w:bookmarkStart w:id="8573" w:name="_ETM_Q17_419570"/>
      <w:bookmarkEnd w:id="8573"/>
      <w:r>
        <w:rPr>
          <w:rtl/>
        </w:rPr>
        <w:t xml:space="preserve">שזה </w:t>
      </w:r>
      <w:bookmarkStart w:id="8574" w:name="_ETM_Q17_419810"/>
      <w:bookmarkEnd w:id="8574"/>
      <w:r>
        <w:rPr>
          <w:rtl/>
        </w:rPr>
        <w:t xml:space="preserve">הכלי </w:t>
      </w:r>
      <w:bookmarkStart w:id="8575" w:name="_ETM_Q17_420050"/>
      <w:bookmarkEnd w:id="8575"/>
      <w:r>
        <w:rPr>
          <w:rtl/>
        </w:rPr>
        <w:t xml:space="preserve">היחיד </w:t>
      </w:r>
      <w:bookmarkStart w:id="8576" w:name="_ETM_Q17_420350"/>
      <w:bookmarkEnd w:id="8576"/>
      <w:r>
        <w:rPr>
          <w:rtl/>
        </w:rPr>
        <w:t xml:space="preserve">של </w:t>
      </w:r>
      <w:bookmarkStart w:id="8577" w:name="_ETM_Q17_420470"/>
      <w:bookmarkEnd w:id="8577"/>
      <w:r>
        <w:rPr>
          <w:rtl/>
        </w:rPr>
        <w:t xml:space="preserve">חברי </w:t>
      </w:r>
      <w:bookmarkStart w:id="8578" w:name="_ETM_Q17_420710"/>
      <w:bookmarkEnd w:id="8578"/>
      <w:r>
        <w:rPr>
          <w:rtl/>
        </w:rPr>
        <w:t>הכנסת</w:t>
      </w:r>
      <w:r>
        <w:rPr>
          <w:rFonts w:hint="cs"/>
          <w:rtl/>
        </w:rPr>
        <w:t>.</w:t>
      </w:r>
      <w:r>
        <w:rPr>
          <w:rtl/>
        </w:rPr>
        <w:t xml:space="preserve"> </w:t>
      </w:r>
      <w:bookmarkStart w:id="8579" w:name="_ETM_Q17_422090"/>
      <w:bookmarkEnd w:id="8579"/>
      <w:r>
        <w:rPr>
          <w:rFonts w:hint="cs"/>
          <w:rtl/>
        </w:rPr>
        <w:t>ואז היועמ"שית מיארה,</w:t>
      </w:r>
      <w:r>
        <w:rPr>
          <w:rtl/>
        </w:rPr>
        <w:t xml:space="preserve"> </w:t>
      </w:r>
      <w:bookmarkStart w:id="8580" w:name="_ETM_Q17_423489"/>
      <w:bookmarkEnd w:id="8580"/>
      <w:r>
        <w:rPr>
          <w:rtl/>
        </w:rPr>
        <w:t xml:space="preserve">במסגרת </w:t>
      </w:r>
      <w:bookmarkStart w:id="8581" w:name="_ETM_Q17_424060"/>
      <w:bookmarkEnd w:id="8581"/>
      <w:r>
        <w:rPr>
          <w:rtl/>
        </w:rPr>
        <w:t xml:space="preserve">הזלזול </w:t>
      </w:r>
      <w:bookmarkStart w:id="8582" w:name="_ETM_Q17_424959"/>
      <w:bookmarkEnd w:id="8582"/>
      <w:r>
        <w:rPr>
          <w:rtl/>
        </w:rPr>
        <w:t xml:space="preserve">והבוז </w:t>
      </w:r>
      <w:bookmarkStart w:id="8583" w:name="_ETM_Q17_425590"/>
      <w:bookmarkEnd w:id="8583"/>
      <w:r>
        <w:rPr>
          <w:rtl/>
        </w:rPr>
        <w:t xml:space="preserve">שלה </w:t>
      </w:r>
      <w:bookmarkStart w:id="8584" w:name="_ETM_Q17_426339"/>
      <w:bookmarkEnd w:id="8584"/>
      <w:r>
        <w:rPr>
          <w:rtl/>
        </w:rPr>
        <w:t xml:space="preserve">לנבחרי </w:t>
      </w:r>
      <w:bookmarkStart w:id="8585" w:name="_ETM_Q17_426969"/>
      <w:bookmarkEnd w:id="8585"/>
      <w:r>
        <w:rPr>
          <w:rtl/>
        </w:rPr>
        <w:t xml:space="preserve">ציבור </w:t>
      </w:r>
      <w:bookmarkStart w:id="8586" w:name="_ETM_Q17_427449"/>
      <w:bookmarkEnd w:id="8586"/>
      <w:r>
        <w:rPr>
          <w:rtl/>
        </w:rPr>
        <w:t>בכלל</w:t>
      </w:r>
      <w:r>
        <w:rPr>
          <w:rFonts w:hint="cs"/>
          <w:rtl/>
        </w:rPr>
        <w:t>,</w:t>
      </w:r>
      <w:r>
        <w:rPr>
          <w:rtl/>
        </w:rPr>
        <w:t xml:space="preserve"> </w:t>
      </w:r>
      <w:bookmarkStart w:id="8587" w:name="_ETM_Q17_428250"/>
      <w:bookmarkEnd w:id="8587"/>
      <w:r>
        <w:rPr>
          <w:rFonts w:hint="cs"/>
          <w:rtl/>
        </w:rPr>
        <w:t>ו</w:t>
      </w:r>
      <w:r>
        <w:rPr>
          <w:rtl/>
        </w:rPr>
        <w:t>לנו</w:t>
      </w:r>
      <w:r>
        <w:rPr>
          <w:rFonts w:hint="cs"/>
          <w:rtl/>
        </w:rPr>
        <w:t>,</w:t>
      </w:r>
      <w:r>
        <w:rPr>
          <w:rtl/>
        </w:rPr>
        <w:t xml:space="preserve"> </w:t>
      </w:r>
      <w:bookmarkStart w:id="8588" w:name="_ETM_Q17_429060"/>
      <w:bookmarkEnd w:id="8588"/>
      <w:r>
        <w:rPr>
          <w:rtl/>
        </w:rPr>
        <w:t xml:space="preserve">חברי </w:t>
      </w:r>
      <w:bookmarkStart w:id="8589" w:name="_ETM_Q17_429420"/>
      <w:bookmarkEnd w:id="8589"/>
      <w:r>
        <w:rPr>
          <w:rtl/>
        </w:rPr>
        <w:t xml:space="preserve">הכנסת </w:t>
      </w:r>
      <w:bookmarkStart w:id="8590" w:name="_ETM_Q17_429870"/>
      <w:bookmarkEnd w:id="8590"/>
      <w:r>
        <w:rPr>
          <w:rtl/>
        </w:rPr>
        <w:t>מהימין</w:t>
      </w:r>
      <w:r>
        <w:rPr>
          <w:rFonts w:hint="cs"/>
          <w:rtl/>
        </w:rPr>
        <w:t>,</w:t>
      </w:r>
      <w:r>
        <w:rPr>
          <w:rtl/>
        </w:rPr>
        <w:t xml:space="preserve"> </w:t>
      </w:r>
      <w:bookmarkStart w:id="8591" w:name="_ETM_Q17_430409"/>
      <w:bookmarkEnd w:id="8591"/>
      <w:r>
        <w:rPr>
          <w:rtl/>
        </w:rPr>
        <w:t>בפרט</w:t>
      </w:r>
      <w:r>
        <w:rPr>
          <w:rFonts w:hint="cs"/>
          <w:rtl/>
        </w:rPr>
        <w:t>,</w:t>
      </w:r>
      <w:r>
        <w:rPr>
          <w:rtl/>
        </w:rPr>
        <w:t xml:space="preserve"> </w:t>
      </w:r>
      <w:bookmarkStart w:id="8592" w:name="_ETM_Q17_431459"/>
      <w:bookmarkEnd w:id="8592"/>
      <w:r>
        <w:rPr>
          <w:rtl/>
        </w:rPr>
        <w:t xml:space="preserve">מה </w:t>
      </w:r>
      <w:bookmarkStart w:id="8593" w:name="_ETM_Q17_431699"/>
      <w:bookmarkEnd w:id="8593"/>
      <w:r>
        <w:rPr>
          <w:rtl/>
        </w:rPr>
        <w:t xml:space="preserve">עושה </w:t>
      </w:r>
      <w:bookmarkStart w:id="8594" w:name="_ETM_Q17_432029"/>
      <w:bookmarkEnd w:id="8594"/>
      <w:r>
        <w:rPr>
          <w:rtl/>
        </w:rPr>
        <w:t>הגב</w:t>
      </w:r>
      <w:r w:rsidR="00E62610">
        <w:rPr>
          <w:rFonts w:hint="cs"/>
          <w:rtl/>
        </w:rPr>
        <w:t>'</w:t>
      </w:r>
      <w:r>
        <w:rPr>
          <w:rtl/>
        </w:rPr>
        <w:t xml:space="preserve"> </w:t>
      </w:r>
      <w:bookmarkStart w:id="8595" w:name="_ETM_Q17_432389"/>
      <w:bookmarkEnd w:id="8595"/>
      <w:r>
        <w:rPr>
          <w:rFonts w:hint="cs"/>
          <w:rtl/>
        </w:rPr>
        <w:t>מיארה?</w:t>
      </w:r>
      <w:r>
        <w:rPr>
          <w:rtl/>
        </w:rPr>
        <w:t xml:space="preserve"> </w:t>
      </w:r>
      <w:bookmarkStart w:id="8596" w:name="_ETM_Q17_432839"/>
      <w:bookmarkEnd w:id="8596"/>
      <w:r>
        <w:rPr>
          <w:rtl/>
        </w:rPr>
        <w:t xml:space="preserve">יש </w:t>
      </w:r>
      <w:bookmarkStart w:id="8597" w:name="_ETM_Q17_432989"/>
      <w:bookmarkEnd w:id="8597"/>
      <w:r>
        <w:rPr>
          <w:rtl/>
        </w:rPr>
        <w:t>ל</w:t>
      </w:r>
      <w:r>
        <w:rPr>
          <w:rFonts w:hint="cs"/>
          <w:rtl/>
        </w:rPr>
        <w:t>ה</w:t>
      </w:r>
      <w:r>
        <w:rPr>
          <w:rtl/>
        </w:rPr>
        <w:t xml:space="preserve"> </w:t>
      </w:r>
      <w:bookmarkStart w:id="8598" w:name="_ETM_Q17_433109"/>
      <w:bookmarkEnd w:id="8598"/>
      <w:r>
        <w:rPr>
          <w:rtl/>
        </w:rPr>
        <w:t xml:space="preserve">שיטה </w:t>
      </w:r>
      <w:bookmarkStart w:id="8599" w:name="_ETM_Q17_433499"/>
      <w:bookmarkEnd w:id="8599"/>
      <w:r>
        <w:rPr>
          <w:rFonts w:hint="cs"/>
          <w:rtl/>
        </w:rPr>
        <w:t>ל</w:t>
      </w:r>
      <w:r>
        <w:rPr>
          <w:rtl/>
        </w:rPr>
        <w:t xml:space="preserve">סתום </w:t>
      </w:r>
      <w:bookmarkStart w:id="8600" w:name="_ETM_Q17_433889"/>
      <w:bookmarkEnd w:id="8600"/>
      <w:r>
        <w:rPr>
          <w:rtl/>
        </w:rPr>
        <w:t>פיות</w:t>
      </w:r>
      <w:r w:rsidR="00E62610">
        <w:rPr>
          <w:rFonts w:hint="cs"/>
          <w:rtl/>
        </w:rPr>
        <w:t>:</w:t>
      </w:r>
      <w:r>
        <w:rPr>
          <w:rtl/>
        </w:rPr>
        <w:t xml:space="preserve"> </w:t>
      </w:r>
      <w:bookmarkStart w:id="8601" w:name="_ETM_Q17_434760"/>
      <w:bookmarkEnd w:id="8601"/>
      <w:r>
        <w:rPr>
          <w:rtl/>
        </w:rPr>
        <w:t xml:space="preserve">אנחנו </w:t>
      </w:r>
      <w:bookmarkStart w:id="8602" w:name="_ETM_Q17_435090"/>
      <w:bookmarkStart w:id="8603" w:name="_ETM_Q17_435180"/>
      <w:bookmarkEnd w:id="8602"/>
      <w:bookmarkEnd w:id="8603"/>
      <w:r>
        <w:rPr>
          <w:rFonts w:hint="cs"/>
          <w:rtl/>
        </w:rPr>
        <w:t>נ</w:t>
      </w:r>
      <w:r>
        <w:rPr>
          <w:rtl/>
        </w:rPr>
        <w:t xml:space="preserve">זמין </w:t>
      </w:r>
      <w:bookmarkStart w:id="8604" w:name="_ETM_Q17_435660"/>
      <w:bookmarkEnd w:id="8604"/>
      <w:r>
        <w:rPr>
          <w:rtl/>
        </w:rPr>
        <w:t xml:space="preserve">מישהו </w:t>
      </w:r>
      <w:bookmarkStart w:id="8605" w:name="_ETM_Q17_435930"/>
      <w:bookmarkEnd w:id="8605"/>
      <w:r>
        <w:rPr>
          <w:rtl/>
        </w:rPr>
        <w:t>לחקירה</w:t>
      </w:r>
      <w:r>
        <w:rPr>
          <w:rFonts w:hint="cs"/>
          <w:rtl/>
        </w:rPr>
        <w:t xml:space="preserve">, אפילו שעומדת לו </w:t>
      </w:r>
      <w:bookmarkStart w:id="8606" w:name="_ETM_Q17_439773"/>
      <w:bookmarkEnd w:id="8606"/>
      <w:r>
        <w:rPr>
          <w:rFonts w:hint="cs"/>
          <w:rtl/>
        </w:rPr>
        <w:t>החסינות.</w:t>
      </w:r>
      <w:r>
        <w:rPr>
          <w:rtl/>
        </w:rPr>
        <w:t xml:space="preserve"> </w:t>
      </w:r>
      <w:bookmarkStart w:id="8607" w:name="_ETM_Q17_437210"/>
      <w:bookmarkStart w:id="8608" w:name="_ETM_Q17_440000"/>
      <w:bookmarkEnd w:id="8607"/>
      <w:bookmarkEnd w:id="8608"/>
      <w:r>
        <w:rPr>
          <w:rtl/>
        </w:rPr>
        <w:t xml:space="preserve">זאת </w:t>
      </w:r>
      <w:bookmarkStart w:id="8609" w:name="_ETM_Q17_440270"/>
      <w:bookmarkEnd w:id="8609"/>
      <w:r>
        <w:rPr>
          <w:rtl/>
        </w:rPr>
        <w:t>אומרת</w:t>
      </w:r>
      <w:r>
        <w:rPr>
          <w:rFonts w:hint="cs"/>
          <w:rtl/>
        </w:rPr>
        <w:t xml:space="preserve"> </w:t>
      </w:r>
      <w:r>
        <w:rPr>
          <w:rFonts w:hint="eastAsia"/>
          <w:rtl/>
        </w:rPr>
        <w:t>–</w:t>
      </w:r>
      <w:r>
        <w:rPr>
          <w:rtl/>
        </w:rPr>
        <w:t xml:space="preserve"> </w:t>
      </w:r>
      <w:bookmarkStart w:id="8610" w:name="_ETM_Q17_440830"/>
      <w:bookmarkEnd w:id="8610"/>
      <w:r>
        <w:rPr>
          <w:rtl/>
        </w:rPr>
        <w:t>ואגב</w:t>
      </w:r>
      <w:r>
        <w:rPr>
          <w:rFonts w:hint="cs"/>
          <w:rtl/>
        </w:rPr>
        <w:t>,</w:t>
      </w:r>
      <w:r>
        <w:rPr>
          <w:rtl/>
        </w:rPr>
        <w:t xml:space="preserve"> </w:t>
      </w:r>
      <w:bookmarkStart w:id="8611" w:name="_ETM_Q17_441640"/>
      <w:bookmarkEnd w:id="8611"/>
      <w:r>
        <w:rPr>
          <w:rFonts w:hint="cs"/>
          <w:rtl/>
        </w:rPr>
        <w:t>פתחו</w:t>
      </w:r>
      <w:r>
        <w:rPr>
          <w:rtl/>
        </w:rPr>
        <w:t xml:space="preserve"> </w:t>
      </w:r>
      <w:bookmarkStart w:id="8612" w:name="_ETM_Q17_441850"/>
      <w:bookmarkEnd w:id="8612"/>
      <w:r>
        <w:rPr>
          <w:rtl/>
        </w:rPr>
        <w:t>סוגריים</w:t>
      </w:r>
      <w:r>
        <w:rPr>
          <w:rFonts w:hint="cs"/>
          <w:rtl/>
        </w:rPr>
        <w:t>,</w:t>
      </w:r>
      <w:r>
        <w:rPr>
          <w:rtl/>
        </w:rPr>
        <w:t xml:space="preserve"> </w:t>
      </w:r>
      <w:bookmarkStart w:id="8613" w:name="_ETM_Q17_442600"/>
      <w:bookmarkEnd w:id="8613"/>
      <w:r>
        <w:rPr>
          <w:rtl/>
        </w:rPr>
        <w:t xml:space="preserve">היום </w:t>
      </w:r>
      <w:bookmarkStart w:id="8614" w:name="_ETM_Q17_443500"/>
      <w:bookmarkEnd w:id="8614"/>
      <w:r>
        <w:rPr>
          <w:rtl/>
        </w:rPr>
        <w:t xml:space="preserve">הציעו </w:t>
      </w:r>
      <w:bookmarkStart w:id="8615" w:name="_ETM_Q17_443860"/>
      <w:bookmarkEnd w:id="8615"/>
      <w:r>
        <w:rPr>
          <w:rtl/>
        </w:rPr>
        <w:t xml:space="preserve">בענייני </w:t>
      </w:r>
      <w:bookmarkStart w:id="8616" w:name="_ETM_Q17_444610"/>
      <w:bookmarkEnd w:id="8616"/>
      <w:r>
        <w:rPr>
          <w:rtl/>
        </w:rPr>
        <w:t xml:space="preserve">הודעה </w:t>
      </w:r>
      <w:bookmarkStart w:id="8617" w:name="_ETM_Q17_445360"/>
      <w:bookmarkEnd w:id="8617"/>
      <w:r>
        <w:rPr>
          <w:rtl/>
        </w:rPr>
        <w:t xml:space="preserve">על </w:t>
      </w:r>
      <w:bookmarkStart w:id="8618" w:name="_ETM_Q17_445480"/>
      <w:bookmarkEnd w:id="8618"/>
      <w:r>
        <w:rPr>
          <w:rtl/>
        </w:rPr>
        <w:t xml:space="preserve">ניגוד </w:t>
      </w:r>
      <w:bookmarkStart w:id="8619" w:name="_ETM_Q17_445720"/>
      <w:bookmarkEnd w:id="8619"/>
      <w:r>
        <w:rPr>
          <w:rtl/>
        </w:rPr>
        <w:t xml:space="preserve">עניינים </w:t>
      </w:r>
      <w:bookmarkStart w:id="8620" w:name="_ETM_Q17_446020"/>
      <w:bookmarkEnd w:id="8620"/>
      <w:r>
        <w:rPr>
          <w:rtl/>
        </w:rPr>
        <w:t xml:space="preserve">בהצעת </w:t>
      </w:r>
      <w:bookmarkStart w:id="8621" w:name="_ETM_Q17_446380"/>
      <w:bookmarkEnd w:id="8621"/>
      <w:r>
        <w:rPr>
          <w:rtl/>
        </w:rPr>
        <w:t xml:space="preserve">החוק </w:t>
      </w:r>
      <w:bookmarkStart w:id="8622" w:name="_ETM_Q17_446620"/>
      <w:bookmarkEnd w:id="8622"/>
      <w:r>
        <w:rPr>
          <w:rtl/>
        </w:rPr>
        <w:t>שלי</w:t>
      </w:r>
      <w:r>
        <w:rPr>
          <w:rFonts w:hint="cs"/>
          <w:rtl/>
        </w:rPr>
        <w:t>.</w:t>
      </w:r>
      <w:r>
        <w:rPr>
          <w:rtl/>
        </w:rPr>
        <w:t xml:space="preserve"> </w:t>
      </w:r>
      <w:bookmarkStart w:id="8623" w:name="_ETM_Q17_447010"/>
      <w:bookmarkEnd w:id="8623"/>
      <w:r>
        <w:rPr>
          <w:rtl/>
        </w:rPr>
        <w:t>יועמ"ש</w:t>
      </w:r>
      <w:r>
        <w:rPr>
          <w:rFonts w:hint="cs"/>
          <w:rtl/>
        </w:rPr>
        <w:t>ית</w:t>
      </w:r>
      <w:r>
        <w:rPr>
          <w:rtl/>
        </w:rPr>
        <w:t xml:space="preserve"> </w:t>
      </w:r>
      <w:bookmarkStart w:id="8624" w:name="_ETM_Q17_447400"/>
      <w:bookmarkStart w:id="8625" w:name="_ETM_Q17_447490"/>
      <w:bookmarkEnd w:id="8624"/>
      <w:bookmarkEnd w:id="8625"/>
      <w:r>
        <w:rPr>
          <w:rtl/>
        </w:rPr>
        <w:t xml:space="preserve">הכנסת </w:t>
      </w:r>
      <w:bookmarkStart w:id="8626" w:name="_ETM_Q17_447850"/>
      <w:bookmarkEnd w:id="8626"/>
      <w:r>
        <w:rPr>
          <w:rtl/>
        </w:rPr>
        <w:t xml:space="preserve">אפשרה </w:t>
      </w:r>
      <w:bookmarkStart w:id="8627" w:name="_ETM_Q17_448210"/>
      <w:bookmarkEnd w:id="8627"/>
      <w:r>
        <w:rPr>
          <w:rtl/>
        </w:rPr>
        <w:t xml:space="preserve">לי </w:t>
      </w:r>
      <w:bookmarkStart w:id="8628" w:name="_ETM_Q17_448300"/>
      <w:bookmarkEnd w:id="8628"/>
      <w:r>
        <w:rPr>
          <w:rtl/>
        </w:rPr>
        <w:t xml:space="preserve">להציע </w:t>
      </w:r>
      <w:bookmarkStart w:id="8629" w:name="_ETM_Q17_448660"/>
      <w:bookmarkEnd w:id="8629"/>
      <w:r>
        <w:rPr>
          <w:rtl/>
        </w:rPr>
        <w:t xml:space="preserve">את </w:t>
      </w:r>
      <w:bookmarkStart w:id="8630" w:name="_ETM_Q17_448720"/>
      <w:bookmarkStart w:id="8631" w:name="_ETM_Q17_448800"/>
      <w:bookmarkEnd w:id="8630"/>
      <w:bookmarkEnd w:id="8631"/>
      <w:r>
        <w:rPr>
          <w:rtl/>
        </w:rPr>
        <w:t xml:space="preserve">הצעת </w:t>
      </w:r>
      <w:bookmarkStart w:id="8632" w:name="_ETM_Q17_449009"/>
      <w:bookmarkEnd w:id="8632"/>
      <w:r>
        <w:rPr>
          <w:rtl/>
        </w:rPr>
        <w:t>החוק</w:t>
      </w:r>
      <w:r>
        <w:rPr>
          <w:rFonts w:hint="cs"/>
          <w:rtl/>
        </w:rPr>
        <w:t>,</w:t>
      </w:r>
      <w:r>
        <w:rPr>
          <w:rtl/>
        </w:rPr>
        <w:t xml:space="preserve"> </w:t>
      </w:r>
      <w:bookmarkStart w:id="8633" w:name="_ETM_Q17_449490"/>
      <w:bookmarkEnd w:id="8633"/>
      <w:r>
        <w:rPr>
          <w:rtl/>
        </w:rPr>
        <w:t xml:space="preserve">ואני </w:t>
      </w:r>
      <w:bookmarkStart w:id="8634" w:name="_ETM_Q17_449729"/>
      <w:bookmarkEnd w:id="8634"/>
      <w:r>
        <w:rPr>
          <w:rtl/>
        </w:rPr>
        <w:t xml:space="preserve">כמובן </w:t>
      </w:r>
      <w:bookmarkStart w:id="8635" w:name="_ETM_Q17_450089"/>
      <w:bookmarkEnd w:id="8635"/>
      <w:r>
        <w:rPr>
          <w:rFonts w:hint="cs"/>
          <w:rtl/>
        </w:rPr>
        <w:t>א</w:t>
      </w:r>
      <w:r>
        <w:rPr>
          <w:rtl/>
        </w:rPr>
        <w:t xml:space="preserve">צהיר </w:t>
      </w:r>
      <w:bookmarkStart w:id="8636" w:name="_ETM_Q17_450509"/>
      <w:bookmarkEnd w:id="8636"/>
      <w:r>
        <w:rPr>
          <w:rtl/>
        </w:rPr>
        <w:t xml:space="preserve">על </w:t>
      </w:r>
      <w:bookmarkStart w:id="8637" w:name="_ETM_Q17_450569"/>
      <w:bookmarkEnd w:id="8637"/>
      <w:r>
        <w:rPr>
          <w:rtl/>
        </w:rPr>
        <w:t xml:space="preserve">העובדות </w:t>
      </w:r>
      <w:bookmarkStart w:id="8638" w:name="_ETM_Q17_451139"/>
      <w:bookmarkEnd w:id="8638"/>
      <w:r>
        <w:rPr>
          <w:rtl/>
        </w:rPr>
        <w:t xml:space="preserve">ביום </w:t>
      </w:r>
      <w:bookmarkStart w:id="8639" w:name="_ETM_Q17_451379"/>
      <w:bookmarkEnd w:id="8639"/>
      <w:r>
        <w:rPr>
          <w:rtl/>
        </w:rPr>
        <w:t>רביעי</w:t>
      </w:r>
      <w:r>
        <w:rPr>
          <w:rFonts w:hint="cs"/>
          <w:rtl/>
        </w:rPr>
        <w:t>,</w:t>
      </w:r>
      <w:r>
        <w:rPr>
          <w:rtl/>
        </w:rPr>
        <w:t xml:space="preserve"> </w:t>
      </w:r>
      <w:bookmarkStart w:id="8640" w:name="_ETM_Q17_451589"/>
      <w:bookmarkEnd w:id="8640"/>
      <w:r>
        <w:rPr>
          <w:rtl/>
        </w:rPr>
        <w:t xml:space="preserve">כשהחוק </w:t>
      </w:r>
      <w:bookmarkStart w:id="8641" w:name="_ETM_Q17_451979"/>
      <w:bookmarkEnd w:id="8641"/>
      <w:r>
        <w:rPr>
          <w:rtl/>
        </w:rPr>
        <w:t xml:space="preserve">יוצג </w:t>
      </w:r>
      <w:bookmarkStart w:id="8642" w:name="_ETM_Q17_452310"/>
      <w:bookmarkEnd w:id="8642"/>
      <w:r>
        <w:rPr>
          <w:rtl/>
        </w:rPr>
        <w:t xml:space="preserve">בצורה </w:t>
      </w:r>
      <w:bookmarkStart w:id="8643" w:name="_ETM_Q17_452610"/>
      <w:bookmarkEnd w:id="8643"/>
      <w:r>
        <w:rPr>
          <w:rtl/>
        </w:rPr>
        <w:t>מסודר</w:t>
      </w:r>
      <w:r>
        <w:rPr>
          <w:rFonts w:hint="cs"/>
          <w:rtl/>
        </w:rPr>
        <w:t>ת.</w:t>
      </w:r>
      <w:r>
        <w:rPr>
          <w:rtl/>
        </w:rPr>
        <w:t xml:space="preserve"> </w:t>
      </w:r>
      <w:bookmarkStart w:id="8644" w:name="_ETM_Q17_453379"/>
      <w:bookmarkEnd w:id="8644"/>
      <w:r>
        <w:rPr>
          <w:rtl/>
        </w:rPr>
        <w:t xml:space="preserve">אבל </w:t>
      </w:r>
      <w:bookmarkStart w:id="8645" w:name="_ETM_Q17_453620"/>
      <w:bookmarkEnd w:id="8645"/>
      <w:r>
        <w:rPr>
          <w:rtl/>
        </w:rPr>
        <w:t xml:space="preserve">מה </w:t>
      </w:r>
      <w:bookmarkStart w:id="8646" w:name="_ETM_Q17_453800"/>
      <w:bookmarkEnd w:id="8646"/>
      <w:r>
        <w:rPr>
          <w:rtl/>
        </w:rPr>
        <w:t xml:space="preserve">בעצם </w:t>
      </w:r>
      <w:bookmarkStart w:id="8647" w:name="_ETM_Q17_454129"/>
      <w:bookmarkEnd w:id="8647"/>
      <w:r>
        <w:rPr>
          <w:rtl/>
        </w:rPr>
        <w:t xml:space="preserve">עושה </w:t>
      </w:r>
      <w:bookmarkStart w:id="8648" w:name="_ETM_Q17_454370"/>
      <w:bookmarkEnd w:id="8648"/>
      <w:r>
        <w:rPr>
          <w:rtl/>
        </w:rPr>
        <w:t>היועמ"שית</w:t>
      </w:r>
      <w:r>
        <w:rPr>
          <w:rFonts w:hint="cs"/>
          <w:rtl/>
        </w:rPr>
        <w:t>?</w:t>
      </w:r>
      <w:r>
        <w:rPr>
          <w:rtl/>
        </w:rPr>
        <w:t xml:space="preserve"> </w:t>
      </w:r>
      <w:bookmarkStart w:id="8649" w:name="_ETM_Q17_454909"/>
      <w:bookmarkEnd w:id="8649"/>
      <w:r>
        <w:rPr>
          <w:rtl/>
        </w:rPr>
        <w:t>היא</w:t>
      </w:r>
      <w:r>
        <w:rPr>
          <w:rFonts w:hint="cs"/>
          <w:rtl/>
        </w:rPr>
        <w:t>,</w:t>
      </w:r>
      <w:r>
        <w:rPr>
          <w:rtl/>
        </w:rPr>
        <w:t xml:space="preserve"> </w:t>
      </w:r>
      <w:bookmarkStart w:id="8650" w:name="_ETM_Q17_455599"/>
      <w:bookmarkEnd w:id="8650"/>
      <w:r>
        <w:rPr>
          <w:rtl/>
        </w:rPr>
        <w:t xml:space="preserve">על </w:t>
      </w:r>
      <w:bookmarkStart w:id="8651" w:name="_ETM_Q17_455779"/>
      <w:bookmarkEnd w:id="8651"/>
      <w:r>
        <w:rPr>
          <w:rtl/>
        </w:rPr>
        <w:t xml:space="preserve">דרך </w:t>
      </w:r>
      <w:bookmarkStart w:id="8652" w:name="_ETM_Q17_456080"/>
      <w:bookmarkEnd w:id="8652"/>
      <w:r>
        <w:rPr>
          <w:rtl/>
        </w:rPr>
        <w:t xml:space="preserve">זימון </w:t>
      </w:r>
      <w:bookmarkStart w:id="8653" w:name="_ETM_Q17_456379"/>
      <w:bookmarkEnd w:id="8653"/>
      <w:r>
        <w:rPr>
          <w:rtl/>
        </w:rPr>
        <w:t>לחקירה</w:t>
      </w:r>
      <w:r>
        <w:rPr>
          <w:rFonts w:hint="cs"/>
          <w:rtl/>
        </w:rPr>
        <w:t>,</w:t>
      </w:r>
      <w:r>
        <w:rPr>
          <w:rtl/>
        </w:rPr>
        <w:t xml:space="preserve"> </w:t>
      </w:r>
      <w:bookmarkStart w:id="8654" w:name="_ETM_Q17_457180"/>
      <w:bookmarkEnd w:id="8654"/>
      <w:r>
        <w:rPr>
          <w:rtl/>
        </w:rPr>
        <w:t xml:space="preserve">מקום </w:t>
      </w:r>
      <w:bookmarkStart w:id="8655" w:name="_ETM_Q17_457690"/>
      <w:bookmarkEnd w:id="8655"/>
      <w:r>
        <w:rPr>
          <w:rFonts w:hint="cs"/>
          <w:rtl/>
        </w:rPr>
        <w:t>ש</w:t>
      </w:r>
      <w:r>
        <w:rPr>
          <w:rtl/>
        </w:rPr>
        <w:t xml:space="preserve">בו </w:t>
      </w:r>
      <w:bookmarkStart w:id="8656" w:name="_ETM_Q17_457839"/>
      <w:bookmarkEnd w:id="8656"/>
      <w:r>
        <w:rPr>
          <w:rtl/>
        </w:rPr>
        <w:t xml:space="preserve">עומדת </w:t>
      </w:r>
      <w:bookmarkStart w:id="8657" w:name="_ETM_Q17_458139"/>
      <w:bookmarkEnd w:id="8657"/>
      <w:r>
        <w:rPr>
          <w:rtl/>
        </w:rPr>
        <w:t xml:space="preserve">החסינות </w:t>
      </w:r>
      <w:bookmarkStart w:id="8658" w:name="_ETM_Q17_458529"/>
      <w:bookmarkEnd w:id="8658"/>
      <w:r>
        <w:rPr>
          <w:rtl/>
        </w:rPr>
        <w:t xml:space="preserve">המוחלטת </w:t>
      </w:r>
      <w:bookmarkStart w:id="8659" w:name="_ETM_Q17_459279"/>
      <w:bookmarkEnd w:id="8659"/>
      <w:r>
        <w:rPr>
          <w:rtl/>
        </w:rPr>
        <w:t xml:space="preserve">מפני </w:t>
      </w:r>
      <w:bookmarkStart w:id="8660" w:name="_ETM_Q17_459550"/>
      <w:bookmarkEnd w:id="8660"/>
      <w:r>
        <w:rPr>
          <w:rtl/>
        </w:rPr>
        <w:t xml:space="preserve">העמדה </w:t>
      </w:r>
      <w:bookmarkStart w:id="8661" w:name="_ETM_Q17_459759"/>
      <w:bookmarkEnd w:id="8661"/>
      <w:r>
        <w:rPr>
          <w:rtl/>
        </w:rPr>
        <w:t xml:space="preserve">לדין </w:t>
      </w:r>
      <w:bookmarkStart w:id="8662" w:name="_ETM_Q17_459970"/>
      <w:bookmarkEnd w:id="8662"/>
      <w:r>
        <w:rPr>
          <w:rtl/>
        </w:rPr>
        <w:t>פלילי</w:t>
      </w:r>
      <w:r>
        <w:rPr>
          <w:rFonts w:hint="cs"/>
          <w:rtl/>
        </w:rPr>
        <w:t>,</w:t>
      </w:r>
      <w:r>
        <w:rPr>
          <w:rtl/>
        </w:rPr>
        <w:t xml:space="preserve"> </w:t>
      </w:r>
      <w:bookmarkStart w:id="8663" w:name="_ETM_Q17_460660"/>
      <w:bookmarkEnd w:id="8663"/>
      <w:r>
        <w:rPr>
          <w:rtl/>
        </w:rPr>
        <w:t xml:space="preserve">היא </w:t>
      </w:r>
      <w:bookmarkStart w:id="8664" w:name="_ETM_Q17_460779"/>
      <w:bookmarkEnd w:id="8664"/>
      <w:r>
        <w:rPr>
          <w:rtl/>
        </w:rPr>
        <w:t xml:space="preserve">עושה </w:t>
      </w:r>
      <w:bookmarkStart w:id="8665" w:name="_ETM_Q17_461139"/>
      <w:bookmarkEnd w:id="8665"/>
      <w:r>
        <w:rPr>
          <w:rtl/>
        </w:rPr>
        <w:t xml:space="preserve">את </w:t>
      </w:r>
      <w:bookmarkStart w:id="8666" w:name="_ETM_Q17_461229"/>
      <w:bookmarkEnd w:id="8666"/>
      <w:r>
        <w:rPr>
          <w:rtl/>
        </w:rPr>
        <w:t xml:space="preserve">זה </w:t>
      </w:r>
      <w:bookmarkStart w:id="8667" w:name="_ETM_Q17_461380"/>
      <w:bookmarkEnd w:id="8667"/>
      <w:r>
        <w:rPr>
          <w:rtl/>
        </w:rPr>
        <w:t xml:space="preserve">כדי </w:t>
      </w:r>
      <w:bookmarkStart w:id="8668" w:name="_ETM_Q17_461710"/>
      <w:bookmarkEnd w:id="8668"/>
      <w:r>
        <w:rPr>
          <w:rtl/>
        </w:rPr>
        <w:t>לה</w:t>
      </w:r>
      <w:r>
        <w:rPr>
          <w:rFonts w:hint="cs"/>
          <w:rtl/>
        </w:rPr>
        <w:t>ט</w:t>
      </w:r>
      <w:r>
        <w:rPr>
          <w:rtl/>
        </w:rPr>
        <w:t xml:space="preserve">יל </w:t>
      </w:r>
      <w:bookmarkStart w:id="8669" w:name="_ETM_Q17_462210"/>
      <w:bookmarkEnd w:id="8669"/>
      <w:r>
        <w:rPr>
          <w:rFonts w:hint="cs"/>
          <w:rtl/>
        </w:rPr>
        <w:t>אימה על</w:t>
      </w:r>
      <w:r>
        <w:rPr>
          <w:rtl/>
        </w:rPr>
        <w:t xml:space="preserve"> </w:t>
      </w:r>
      <w:bookmarkStart w:id="8670" w:name="_ETM_Q17_462539"/>
      <w:bookmarkEnd w:id="8670"/>
      <w:r>
        <w:rPr>
          <w:rtl/>
        </w:rPr>
        <w:t xml:space="preserve">חברי </w:t>
      </w:r>
      <w:bookmarkStart w:id="8671" w:name="_ETM_Q17_462839"/>
      <w:bookmarkEnd w:id="8671"/>
      <w:r>
        <w:rPr>
          <w:rtl/>
        </w:rPr>
        <w:t>הכנסת</w:t>
      </w:r>
      <w:r>
        <w:rPr>
          <w:rFonts w:hint="cs"/>
          <w:rtl/>
        </w:rPr>
        <w:t>,</w:t>
      </w:r>
      <w:r>
        <w:rPr>
          <w:rtl/>
        </w:rPr>
        <w:t xml:space="preserve"> </w:t>
      </w:r>
      <w:bookmarkStart w:id="8672" w:name="_ETM_Q17_463560"/>
      <w:bookmarkEnd w:id="8672"/>
      <w:r>
        <w:rPr>
          <w:rFonts w:hint="cs"/>
          <w:rtl/>
        </w:rPr>
        <w:t>להפחיד</w:t>
      </w:r>
      <w:r>
        <w:rPr>
          <w:rtl/>
        </w:rPr>
        <w:t xml:space="preserve"> </w:t>
      </w:r>
      <w:bookmarkStart w:id="8673" w:name="_ETM_Q17_464050"/>
      <w:bookmarkStart w:id="8674" w:name="_ETM_Q17_464199"/>
      <w:bookmarkEnd w:id="8673"/>
      <w:bookmarkEnd w:id="8674"/>
      <w:r>
        <w:rPr>
          <w:rtl/>
        </w:rPr>
        <w:t xml:space="preserve">אותם </w:t>
      </w:r>
      <w:bookmarkStart w:id="8675" w:name="_ETM_Q17_464409"/>
      <w:bookmarkEnd w:id="8675"/>
      <w:r>
        <w:rPr>
          <w:rtl/>
        </w:rPr>
        <w:t xml:space="preserve">מפני </w:t>
      </w:r>
      <w:bookmarkStart w:id="8676" w:name="_ETM_Q17_464770"/>
      <w:bookmarkEnd w:id="8676"/>
      <w:r>
        <w:rPr>
          <w:rtl/>
        </w:rPr>
        <w:t xml:space="preserve">המעשים </w:t>
      </w:r>
      <w:bookmarkStart w:id="8677" w:name="_ETM_Q17_465410"/>
      <w:bookmarkEnd w:id="8677"/>
      <w:r>
        <w:rPr>
          <w:rtl/>
        </w:rPr>
        <w:t xml:space="preserve">שלהם </w:t>
      </w:r>
      <w:bookmarkStart w:id="8678" w:name="_ETM_Q17_465980"/>
      <w:bookmarkEnd w:id="8678"/>
      <w:r>
        <w:rPr>
          <w:rtl/>
        </w:rPr>
        <w:t xml:space="preserve">במסגרת </w:t>
      </w:r>
      <w:bookmarkStart w:id="8679" w:name="_ETM_Q17_466580"/>
      <w:bookmarkEnd w:id="8679"/>
      <w:r>
        <w:rPr>
          <w:rtl/>
        </w:rPr>
        <w:t xml:space="preserve">ולמען </w:t>
      </w:r>
      <w:bookmarkStart w:id="8680" w:name="_ETM_Q17_466970"/>
      <w:bookmarkEnd w:id="8680"/>
      <w:r>
        <w:rPr>
          <w:rtl/>
        </w:rPr>
        <w:t xml:space="preserve">מילוי </w:t>
      </w:r>
      <w:bookmarkStart w:id="8681" w:name="_ETM_Q17_467180"/>
      <w:bookmarkEnd w:id="8681"/>
      <w:r>
        <w:rPr>
          <w:rtl/>
        </w:rPr>
        <w:t>תפקידם</w:t>
      </w:r>
      <w:r>
        <w:rPr>
          <w:rFonts w:hint="cs"/>
          <w:rtl/>
        </w:rPr>
        <w:t>.</w:t>
      </w:r>
    </w:p>
    <w:p w:rsidR="00581DB8" w:rsidRDefault="00581DB8" w:rsidP="005B7973">
      <w:pPr>
        <w:rPr>
          <w:rtl/>
        </w:rPr>
      </w:pPr>
      <w:bookmarkStart w:id="8682" w:name="_ETM_Q17_467866"/>
      <w:bookmarkStart w:id="8683" w:name="_ETM_Q17_467950"/>
      <w:bookmarkEnd w:id="8682"/>
      <w:bookmarkEnd w:id="8683"/>
    </w:p>
    <w:p w:rsidR="00581DB8" w:rsidRDefault="00581DB8" w:rsidP="00E62610">
      <w:pPr>
        <w:rPr>
          <w:rtl/>
        </w:rPr>
      </w:pPr>
      <w:bookmarkStart w:id="8684" w:name="_ETM_Q17_468154"/>
      <w:bookmarkStart w:id="8685" w:name="_ETM_Q17_468221"/>
      <w:bookmarkStart w:id="8686" w:name="_ETM_Q17_467830"/>
      <w:bookmarkEnd w:id="8684"/>
      <w:bookmarkEnd w:id="8685"/>
      <w:bookmarkEnd w:id="8686"/>
      <w:r>
        <w:rPr>
          <w:rtl/>
        </w:rPr>
        <w:t xml:space="preserve">ולכן </w:t>
      </w:r>
      <w:bookmarkStart w:id="8687" w:name="_ETM_Q17_468770"/>
      <w:bookmarkEnd w:id="8687"/>
      <w:r>
        <w:rPr>
          <w:rtl/>
        </w:rPr>
        <w:t xml:space="preserve">ההצעה </w:t>
      </w:r>
      <w:bookmarkStart w:id="8688" w:name="_ETM_Q17_469009"/>
      <w:bookmarkEnd w:id="8688"/>
      <w:r>
        <w:rPr>
          <w:rtl/>
        </w:rPr>
        <w:t xml:space="preserve">שלי </w:t>
      </w:r>
      <w:bookmarkStart w:id="8689" w:name="_ETM_Q17_469279"/>
      <w:bookmarkEnd w:id="8689"/>
      <w:r>
        <w:rPr>
          <w:rtl/>
        </w:rPr>
        <w:t>אומרת</w:t>
      </w:r>
      <w:r>
        <w:rPr>
          <w:rFonts w:hint="cs"/>
          <w:rtl/>
        </w:rPr>
        <w:t>,</w:t>
      </w:r>
      <w:r>
        <w:rPr>
          <w:rtl/>
        </w:rPr>
        <w:t xml:space="preserve"> </w:t>
      </w:r>
      <w:bookmarkStart w:id="8690" w:name="_ETM_Q17_469699"/>
      <w:bookmarkEnd w:id="8690"/>
      <w:r>
        <w:rPr>
          <w:rtl/>
        </w:rPr>
        <w:t xml:space="preserve">אחרי </w:t>
      </w:r>
      <w:bookmarkStart w:id="8691" w:name="_ETM_Q17_469910"/>
      <w:bookmarkEnd w:id="8691"/>
      <w:r>
        <w:rPr>
          <w:rFonts w:hint="cs"/>
          <w:rtl/>
        </w:rPr>
        <w:t>שהקראתי</w:t>
      </w:r>
      <w:r>
        <w:rPr>
          <w:rtl/>
        </w:rPr>
        <w:t xml:space="preserve"> </w:t>
      </w:r>
      <w:bookmarkStart w:id="8692" w:name="_ETM_Q17_470450"/>
      <w:bookmarkEnd w:id="8692"/>
      <w:r>
        <w:rPr>
          <w:rtl/>
        </w:rPr>
        <w:t xml:space="preserve">לכם </w:t>
      </w:r>
      <w:bookmarkStart w:id="8693" w:name="_ETM_Q17_470900"/>
      <w:bookmarkEnd w:id="8693"/>
      <w:r>
        <w:rPr>
          <w:rtl/>
        </w:rPr>
        <w:t xml:space="preserve">את </w:t>
      </w:r>
      <w:bookmarkStart w:id="8694" w:name="_ETM_Q17_471050"/>
      <w:bookmarkEnd w:id="8694"/>
      <w:r>
        <w:rPr>
          <w:rtl/>
        </w:rPr>
        <w:t xml:space="preserve">מה </w:t>
      </w:r>
      <w:bookmarkStart w:id="8695" w:name="_ETM_Q17_471200"/>
      <w:bookmarkEnd w:id="8695"/>
      <w:r>
        <w:rPr>
          <w:rtl/>
        </w:rPr>
        <w:t xml:space="preserve">שהקראתי </w:t>
      </w:r>
      <w:bookmarkStart w:id="8696" w:name="_ETM_Q17_471680"/>
      <w:bookmarkEnd w:id="8696"/>
      <w:r>
        <w:rPr>
          <w:rtl/>
        </w:rPr>
        <w:t>לכם</w:t>
      </w:r>
      <w:r>
        <w:rPr>
          <w:rFonts w:hint="cs"/>
          <w:rtl/>
        </w:rPr>
        <w:t>,</w:t>
      </w:r>
      <w:r>
        <w:rPr>
          <w:rtl/>
        </w:rPr>
        <w:t xml:space="preserve"> </w:t>
      </w:r>
      <w:bookmarkStart w:id="8697" w:name="_ETM_Q17_472100"/>
      <w:bookmarkEnd w:id="8697"/>
      <w:r>
        <w:rPr>
          <w:rtl/>
        </w:rPr>
        <w:t xml:space="preserve">ואחרי </w:t>
      </w:r>
      <w:bookmarkStart w:id="8698" w:name="_ETM_Q17_472430"/>
      <w:bookmarkEnd w:id="8698"/>
      <w:r>
        <w:rPr>
          <w:rFonts w:hint="cs"/>
          <w:rtl/>
        </w:rPr>
        <w:t>שהיועמ"שית</w:t>
      </w:r>
      <w:r>
        <w:rPr>
          <w:rtl/>
        </w:rPr>
        <w:t xml:space="preserve"> </w:t>
      </w:r>
      <w:bookmarkStart w:id="8699" w:name="_ETM_Q17_472850"/>
      <w:bookmarkStart w:id="8700" w:name="_ETM_Q17_473360"/>
      <w:bookmarkEnd w:id="8699"/>
      <w:bookmarkEnd w:id="8700"/>
      <w:r>
        <w:rPr>
          <w:rtl/>
        </w:rPr>
        <w:t xml:space="preserve">מטילה </w:t>
      </w:r>
      <w:bookmarkStart w:id="8701" w:name="_ETM_Q17_473810"/>
      <w:bookmarkEnd w:id="8701"/>
      <w:r>
        <w:rPr>
          <w:rtl/>
        </w:rPr>
        <w:t xml:space="preserve">אימה </w:t>
      </w:r>
      <w:bookmarkStart w:id="8702" w:name="_ETM_Q17_473990"/>
      <w:bookmarkEnd w:id="8702"/>
      <w:r>
        <w:rPr>
          <w:rtl/>
        </w:rPr>
        <w:t xml:space="preserve">על </w:t>
      </w:r>
      <w:bookmarkStart w:id="8703" w:name="_ETM_Q17_474050"/>
      <w:bookmarkEnd w:id="8703"/>
      <w:r>
        <w:rPr>
          <w:rtl/>
        </w:rPr>
        <w:t xml:space="preserve">נבחרי </w:t>
      </w:r>
      <w:bookmarkStart w:id="8704" w:name="_ETM_Q17_474410"/>
      <w:bookmarkEnd w:id="8704"/>
      <w:r>
        <w:rPr>
          <w:rtl/>
        </w:rPr>
        <w:t>ציבור</w:t>
      </w:r>
      <w:r>
        <w:rPr>
          <w:rFonts w:hint="cs"/>
          <w:rtl/>
        </w:rPr>
        <w:t>,</w:t>
      </w:r>
      <w:r>
        <w:rPr>
          <w:rtl/>
        </w:rPr>
        <w:t xml:space="preserve"> </w:t>
      </w:r>
      <w:bookmarkStart w:id="8705" w:name="_ETM_Q17_475060"/>
      <w:bookmarkEnd w:id="8705"/>
      <w:r>
        <w:rPr>
          <w:rtl/>
        </w:rPr>
        <w:t xml:space="preserve">הצעת </w:t>
      </w:r>
      <w:bookmarkStart w:id="8706" w:name="_ETM_Q17_475510"/>
      <w:bookmarkEnd w:id="8706"/>
      <w:r>
        <w:rPr>
          <w:rtl/>
        </w:rPr>
        <w:t xml:space="preserve">החוק </w:t>
      </w:r>
      <w:bookmarkStart w:id="8707" w:name="_ETM_Q17_475750"/>
      <w:bookmarkEnd w:id="8707"/>
      <w:r>
        <w:rPr>
          <w:rtl/>
        </w:rPr>
        <w:t xml:space="preserve">שלי </w:t>
      </w:r>
      <w:bookmarkStart w:id="8708" w:name="_ETM_Q17_475990"/>
      <w:bookmarkEnd w:id="8708"/>
      <w:r>
        <w:rPr>
          <w:rtl/>
        </w:rPr>
        <w:t>אומרת</w:t>
      </w:r>
      <w:r>
        <w:rPr>
          <w:rFonts w:hint="cs"/>
          <w:rtl/>
        </w:rPr>
        <w:t>,</w:t>
      </w:r>
      <w:r>
        <w:rPr>
          <w:rtl/>
        </w:rPr>
        <w:t xml:space="preserve"> </w:t>
      </w:r>
      <w:bookmarkStart w:id="8709" w:name="_ETM_Q17_476529"/>
      <w:bookmarkEnd w:id="8709"/>
      <w:r>
        <w:rPr>
          <w:rtl/>
        </w:rPr>
        <w:t xml:space="preserve">בהמשך </w:t>
      </w:r>
      <w:bookmarkStart w:id="8710" w:name="_ETM_Q17_476950"/>
      <w:bookmarkEnd w:id="8710"/>
      <w:r>
        <w:rPr>
          <w:rtl/>
        </w:rPr>
        <w:t xml:space="preserve">למה </w:t>
      </w:r>
      <w:bookmarkStart w:id="8711" w:name="_ETM_Q17_477160"/>
      <w:bookmarkEnd w:id="8711"/>
      <w:r>
        <w:rPr>
          <w:rtl/>
        </w:rPr>
        <w:t xml:space="preserve">שהקראתי </w:t>
      </w:r>
      <w:bookmarkStart w:id="8712" w:name="_ETM_Q17_477639"/>
      <w:bookmarkEnd w:id="8712"/>
      <w:r>
        <w:rPr>
          <w:rtl/>
        </w:rPr>
        <w:t>לכם</w:t>
      </w:r>
      <w:r>
        <w:rPr>
          <w:rFonts w:hint="cs"/>
          <w:rtl/>
        </w:rPr>
        <w:t>:</w:t>
      </w:r>
      <w:r>
        <w:rPr>
          <w:rtl/>
        </w:rPr>
        <w:t xml:space="preserve"> </w:t>
      </w:r>
      <w:bookmarkStart w:id="8713" w:name="_ETM_Q17_478690"/>
      <w:bookmarkEnd w:id="8713"/>
      <w:r>
        <w:rPr>
          <w:rtl/>
        </w:rPr>
        <w:t xml:space="preserve">לא </w:t>
      </w:r>
      <w:bookmarkStart w:id="8714" w:name="_ETM_Q17_478960"/>
      <w:bookmarkEnd w:id="8714"/>
      <w:r>
        <w:rPr>
          <w:rtl/>
        </w:rPr>
        <w:t xml:space="preserve">תיפתח </w:t>
      </w:r>
      <w:bookmarkStart w:id="8715" w:name="_ETM_Q17_479500"/>
      <w:bookmarkEnd w:id="8715"/>
      <w:r>
        <w:rPr>
          <w:rtl/>
        </w:rPr>
        <w:t xml:space="preserve">חקירה </w:t>
      </w:r>
      <w:bookmarkStart w:id="8716" w:name="_ETM_Q17_479800"/>
      <w:bookmarkEnd w:id="8716"/>
      <w:r>
        <w:rPr>
          <w:rtl/>
        </w:rPr>
        <w:t xml:space="preserve">פלילית </w:t>
      </w:r>
      <w:bookmarkStart w:id="8717" w:name="_ETM_Q17_480190"/>
      <w:bookmarkEnd w:id="8717"/>
      <w:r>
        <w:rPr>
          <w:rtl/>
        </w:rPr>
        <w:t xml:space="preserve">נגד </w:t>
      </w:r>
      <w:bookmarkStart w:id="8718" w:name="_ETM_Q17_480430"/>
      <w:bookmarkEnd w:id="8718"/>
      <w:r>
        <w:rPr>
          <w:rtl/>
        </w:rPr>
        <w:t xml:space="preserve">חבר </w:t>
      </w:r>
      <w:bookmarkStart w:id="8719" w:name="_ETM_Q17_480669"/>
      <w:bookmarkEnd w:id="8719"/>
      <w:r>
        <w:rPr>
          <w:rtl/>
        </w:rPr>
        <w:t xml:space="preserve">כנסת </w:t>
      </w:r>
      <w:bookmarkStart w:id="8720" w:name="_ETM_Q17_481120"/>
      <w:bookmarkEnd w:id="8720"/>
      <w:r>
        <w:rPr>
          <w:rtl/>
        </w:rPr>
        <w:t xml:space="preserve">ולא </w:t>
      </w:r>
      <w:bookmarkStart w:id="8721" w:name="_ETM_Q17_481360"/>
      <w:bookmarkEnd w:id="8721"/>
      <w:r>
        <w:rPr>
          <w:rtl/>
        </w:rPr>
        <w:t xml:space="preserve">ידון </w:t>
      </w:r>
      <w:bookmarkStart w:id="8722" w:name="_ETM_Q17_481690"/>
      <w:bookmarkEnd w:id="8722"/>
      <w:r>
        <w:rPr>
          <w:rtl/>
        </w:rPr>
        <w:t xml:space="preserve">בית </w:t>
      </w:r>
      <w:bookmarkStart w:id="8723" w:name="_ETM_Q17_481839"/>
      <w:bookmarkEnd w:id="8723"/>
      <w:r>
        <w:rPr>
          <w:rtl/>
        </w:rPr>
        <w:t xml:space="preserve">משפט </w:t>
      </w:r>
      <w:bookmarkStart w:id="8724" w:name="_ETM_Q17_482139"/>
      <w:bookmarkEnd w:id="8724"/>
      <w:r>
        <w:rPr>
          <w:rtl/>
        </w:rPr>
        <w:t>בתביעה</w:t>
      </w:r>
      <w:r>
        <w:rPr>
          <w:rFonts w:hint="cs"/>
          <w:rtl/>
        </w:rPr>
        <w:t xml:space="preserve"> אזרחית</w:t>
      </w:r>
      <w:r>
        <w:rPr>
          <w:rtl/>
        </w:rPr>
        <w:t xml:space="preserve"> </w:t>
      </w:r>
      <w:bookmarkStart w:id="8725" w:name="_ETM_Q17_480000"/>
      <w:bookmarkStart w:id="8726" w:name="_ETM_Q17_480390"/>
      <w:bookmarkStart w:id="8727" w:name="_ETM_Q17_480779"/>
      <w:bookmarkEnd w:id="8725"/>
      <w:bookmarkEnd w:id="8726"/>
      <w:bookmarkEnd w:id="8727"/>
      <w:r>
        <w:rPr>
          <w:rtl/>
        </w:rPr>
        <w:t xml:space="preserve">נגד </w:t>
      </w:r>
      <w:bookmarkStart w:id="8728" w:name="_ETM_Q17_481020"/>
      <w:bookmarkEnd w:id="8728"/>
      <w:r>
        <w:rPr>
          <w:rtl/>
        </w:rPr>
        <w:t xml:space="preserve">חבר </w:t>
      </w:r>
      <w:bookmarkStart w:id="8729" w:name="_ETM_Q17_481260"/>
      <w:bookmarkEnd w:id="8729"/>
      <w:r>
        <w:rPr>
          <w:rtl/>
        </w:rPr>
        <w:t>כנסת</w:t>
      </w:r>
      <w:r>
        <w:rPr>
          <w:rFonts w:hint="cs"/>
          <w:rtl/>
        </w:rPr>
        <w:t xml:space="preserve">, אלא אם </w:t>
      </w:r>
      <w:r w:rsidR="00E62610">
        <w:rPr>
          <w:rFonts w:hint="cs"/>
          <w:rtl/>
        </w:rPr>
        <w:t xml:space="preserve">כן </w:t>
      </w:r>
      <w:r>
        <w:rPr>
          <w:rFonts w:hint="cs"/>
          <w:rtl/>
        </w:rPr>
        <w:t>קבעה</w:t>
      </w:r>
      <w:r>
        <w:rPr>
          <w:rtl/>
        </w:rPr>
        <w:t xml:space="preserve"> </w:t>
      </w:r>
      <w:bookmarkStart w:id="8730" w:name="_ETM_Q17_481709"/>
      <w:bookmarkStart w:id="8731" w:name="_ETM_Q17_485810"/>
      <w:bookmarkEnd w:id="8730"/>
      <w:bookmarkEnd w:id="8731"/>
      <w:r>
        <w:rPr>
          <w:rFonts w:hint="cs"/>
          <w:rtl/>
        </w:rPr>
        <w:t xml:space="preserve">הכנסת, </w:t>
      </w:r>
      <w:r>
        <w:rPr>
          <w:rtl/>
        </w:rPr>
        <w:t xml:space="preserve">ברוב </w:t>
      </w:r>
      <w:bookmarkStart w:id="8732" w:name="_ETM_Q17_486019"/>
      <w:bookmarkEnd w:id="8732"/>
      <w:r>
        <w:rPr>
          <w:rtl/>
        </w:rPr>
        <w:t xml:space="preserve">90 </w:t>
      </w:r>
      <w:bookmarkStart w:id="8733" w:name="_ETM_Q17_486290"/>
      <w:bookmarkEnd w:id="8733"/>
      <w:r>
        <w:rPr>
          <w:rtl/>
        </w:rPr>
        <w:t>מחבריה</w:t>
      </w:r>
      <w:r>
        <w:rPr>
          <w:rFonts w:hint="cs"/>
          <w:rtl/>
        </w:rPr>
        <w:t>,</w:t>
      </w:r>
      <w:r>
        <w:rPr>
          <w:rtl/>
        </w:rPr>
        <w:t xml:space="preserve"> </w:t>
      </w:r>
      <w:bookmarkStart w:id="8734" w:name="_ETM_Q17_487040"/>
      <w:bookmarkEnd w:id="8734"/>
      <w:r>
        <w:rPr>
          <w:rtl/>
        </w:rPr>
        <w:t xml:space="preserve">כי </w:t>
      </w:r>
      <w:bookmarkStart w:id="8735" w:name="_ETM_Q17_487189"/>
      <w:bookmarkEnd w:id="8735"/>
      <w:r>
        <w:rPr>
          <w:rtl/>
        </w:rPr>
        <w:t xml:space="preserve">המעשה </w:t>
      </w:r>
      <w:bookmarkStart w:id="8736" w:name="_ETM_Q17_487640"/>
      <w:bookmarkEnd w:id="8736"/>
      <w:r>
        <w:rPr>
          <w:rtl/>
        </w:rPr>
        <w:t>שבשל</w:t>
      </w:r>
      <w:r>
        <w:rPr>
          <w:rFonts w:hint="cs"/>
          <w:rtl/>
        </w:rPr>
        <w:t>ו</w:t>
      </w:r>
      <w:r>
        <w:rPr>
          <w:rtl/>
        </w:rPr>
        <w:t xml:space="preserve"> </w:t>
      </w:r>
      <w:bookmarkStart w:id="8737" w:name="_ETM_Q17_488180"/>
      <w:bookmarkEnd w:id="8737"/>
      <w:r>
        <w:rPr>
          <w:rtl/>
        </w:rPr>
        <w:t xml:space="preserve">התבקשה </w:t>
      </w:r>
      <w:bookmarkStart w:id="8738" w:name="_ETM_Q17_488779"/>
      <w:bookmarkEnd w:id="8738"/>
      <w:r>
        <w:rPr>
          <w:rtl/>
        </w:rPr>
        <w:t xml:space="preserve">החקירה </w:t>
      </w:r>
      <w:bookmarkStart w:id="8739" w:name="_ETM_Q17_489260"/>
      <w:bookmarkEnd w:id="8739"/>
      <w:r>
        <w:rPr>
          <w:rFonts w:hint="cs"/>
          <w:rtl/>
        </w:rPr>
        <w:t xml:space="preserve">או </w:t>
      </w:r>
      <w:bookmarkStart w:id="8740" w:name="_ETM_Q17_487903"/>
      <w:bookmarkEnd w:id="8740"/>
      <w:r>
        <w:rPr>
          <w:rFonts w:hint="cs"/>
          <w:rtl/>
        </w:rPr>
        <w:t xml:space="preserve">הוגשה </w:t>
      </w:r>
      <w:r>
        <w:rPr>
          <w:rtl/>
        </w:rPr>
        <w:t xml:space="preserve">התביעה </w:t>
      </w:r>
      <w:bookmarkStart w:id="8741" w:name="_ETM_Q17_490389"/>
      <w:bookmarkEnd w:id="8741"/>
      <w:r>
        <w:rPr>
          <w:rtl/>
        </w:rPr>
        <w:t xml:space="preserve">לא </w:t>
      </w:r>
      <w:bookmarkStart w:id="8742" w:name="_ETM_Q17_490719"/>
      <w:bookmarkEnd w:id="8742"/>
      <w:r>
        <w:rPr>
          <w:rtl/>
        </w:rPr>
        <w:t xml:space="preserve">נעשה </w:t>
      </w:r>
      <w:bookmarkStart w:id="8743" w:name="_ETM_Q17_491259"/>
      <w:bookmarkEnd w:id="8743"/>
      <w:r>
        <w:rPr>
          <w:rtl/>
        </w:rPr>
        <w:t xml:space="preserve">במילוי </w:t>
      </w:r>
      <w:bookmarkStart w:id="8744" w:name="_ETM_Q17_491619"/>
      <w:bookmarkEnd w:id="8744"/>
      <w:r>
        <w:rPr>
          <w:rtl/>
        </w:rPr>
        <w:t xml:space="preserve">תפקידו </w:t>
      </w:r>
      <w:bookmarkStart w:id="8745" w:name="_ETM_Q17_492219"/>
      <w:bookmarkEnd w:id="8745"/>
      <w:r>
        <w:rPr>
          <w:rFonts w:hint="cs"/>
          <w:rtl/>
        </w:rPr>
        <w:t xml:space="preserve">או </w:t>
      </w:r>
      <w:r>
        <w:rPr>
          <w:rtl/>
        </w:rPr>
        <w:t xml:space="preserve">למען </w:t>
      </w:r>
      <w:bookmarkStart w:id="8746" w:name="_ETM_Q17_492699"/>
      <w:bookmarkEnd w:id="8746"/>
      <w:r>
        <w:rPr>
          <w:rtl/>
        </w:rPr>
        <w:t xml:space="preserve">מילוי </w:t>
      </w:r>
      <w:bookmarkStart w:id="8747" w:name="_ETM_Q17_493089"/>
      <w:bookmarkEnd w:id="8747"/>
      <w:r>
        <w:rPr>
          <w:rtl/>
        </w:rPr>
        <w:t>תפקידו</w:t>
      </w:r>
      <w:r>
        <w:rPr>
          <w:rFonts w:hint="cs"/>
          <w:rtl/>
        </w:rPr>
        <w:t>.</w:t>
      </w:r>
      <w:r>
        <w:rPr>
          <w:rtl/>
        </w:rPr>
        <w:t xml:space="preserve"> </w:t>
      </w:r>
      <w:bookmarkStart w:id="8748" w:name="_ETM_Q17_493719"/>
      <w:bookmarkEnd w:id="8748"/>
      <w:r>
        <w:rPr>
          <w:rtl/>
        </w:rPr>
        <w:t xml:space="preserve">הוראה </w:t>
      </w:r>
      <w:bookmarkStart w:id="8749" w:name="_ETM_Q17_494049"/>
      <w:bookmarkEnd w:id="8749"/>
      <w:r>
        <w:rPr>
          <w:rtl/>
        </w:rPr>
        <w:t>ז</w:t>
      </w:r>
      <w:r w:rsidR="00E62610">
        <w:rPr>
          <w:rFonts w:hint="cs"/>
          <w:rtl/>
        </w:rPr>
        <w:t>ו</w:t>
      </w:r>
      <w:r>
        <w:rPr>
          <w:rtl/>
        </w:rPr>
        <w:t xml:space="preserve"> </w:t>
      </w:r>
      <w:bookmarkStart w:id="8750" w:name="_ETM_Q17_494650"/>
      <w:bookmarkEnd w:id="8750"/>
      <w:r>
        <w:rPr>
          <w:rtl/>
        </w:rPr>
        <w:t xml:space="preserve">לא </w:t>
      </w:r>
      <w:bookmarkStart w:id="8751" w:name="_ETM_Q17_494940"/>
      <w:bookmarkEnd w:id="8751"/>
      <w:r>
        <w:rPr>
          <w:rtl/>
        </w:rPr>
        <w:t xml:space="preserve">תחול </w:t>
      </w:r>
      <w:bookmarkStart w:id="8752" w:name="_ETM_Q17_495779"/>
      <w:bookmarkEnd w:id="8752"/>
      <w:r>
        <w:rPr>
          <w:rtl/>
        </w:rPr>
        <w:t xml:space="preserve">על </w:t>
      </w:r>
      <w:bookmarkStart w:id="8753" w:name="_ETM_Q17_495929"/>
      <w:bookmarkEnd w:id="8753"/>
      <w:r>
        <w:rPr>
          <w:rtl/>
        </w:rPr>
        <w:t xml:space="preserve">חקירה </w:t>
      </w:r>
      <w:bookmarkStart w:id="8754" w:name="_ETM_Q17_496320"/>
      <w:bookmarkEnd w:id="8754"/>
      <w:r>
        <w:rPr>
          <w:rtl/>
        </w:rPr>
        <w:t xml:space="preserve">פלילית </w:t>
      </w:r>
      <w:bookmarkStart w:id="8755" w:name="_ETM_Q17_496710"/>
      <w:bookmarkEnd w:id="8755"/>
      <w:r>
        <w:rPr>
          <w:rtl/>
        </w:rPr>
        <w:t>שעניינ</w:t>
      </w:r>
      <w:r>
        <w:rPr>
          <w:rFonts w:hint="cs"/>
          <w:rtl/>
        </w:rPr>
        <w:t>ה הוראת סעיף 284</w:t>
      </w:r>
      <w:bookmarkStart w:id="8756" w:name="_ETM_Q17_497250"/>
      <w:bookmarkStart w:id="8757" w:name="_ETM_Q17_499100"/>
      <w:bookmarkEnd w:id="8756"/>
      <w:bookmarkEnd w:id="8757"/>
      <w:r>
        <w:rPr>
          <w:rFonts w:hint="cs"/>
          <w:rtl/>
        </w:rPr>
        <w:t xml:space="preserve"> – </w:t>
      </w:r>
      <w:r>
        <w:rPr>
          <w:rtl/>
        </w:rPr>
        <w:t xml:space="preserve">הפרת </w:t>
      </w:r>
      <w:bookmarkStart w:id="8758" w:name="_ETM_Q17_499640"/>
      <w:bookmarkEnd w:id="8758"/>
      <w:r>
        <w:rPr>
          <w:rtl/>
        </w:rPr>
        <w:t>אמונים</w:t>
      </w:r>
      <w:r>
        <w:rPr>
          <w:rFonts w:hint="cs"/>
          <w:rtl/>
        </w:rPr>
        <w:t xml:space="preserve"> –</w:t>
      </w:r>
      <w:r>
        <w:rPr>
          <w:rtl/>
        </w:rPr>
        <w:t xml:space="preserve"> </w:t>
      </w:r>
      <w:bookmarkStart w:id="8759" w:name="_ETM_Q17_500390"/>
      <w:bookmarkEnd w:id="8759"/>
      <w:r>
        <w:rPr>
          <w:rtl/>
        </w:rPr>
        <w:t xml:space="preserve">ועבירות </w:t>
      </w:r>
      <w:bookmarkStart w:id="8760" w:name="_ETM_Q17_500930"/>
      <w:bookmarkEnd w:id="8760"/>
      <w:r>
        <w:rPr>
          <w:rtl/>
        </w:rPr>
        <w:t xml:space="preserve">לפי </w:t>
      </w:r>
      <w:bookmarkStart w:id="8761" w:name="_ETM_Q17_501170"/>
      <w:bookmarkEnd w:id="8761"/>
      <w:r>
        <w:rPr>
          <w:rtl/>
        </w:rPr>
        <w:t xml:space="preserve">סימן </w:t>
      </w:r>
      <w:bookmarkStart w:id="8762" w:name="_ETM_Q17_502120"/>
      <w:bookmarkEnd w:id="8762"/>
      <w:r>
        <w:rPr>
          <w:rFonts w:hint="cs"/>
          <w:rtl/>
        </w:rPr>
        <w:t xml:space="preserve">ה' </w:t>
      </w:r>
      <w:r>
        <w:rPr>
          <w:rtl/>
        </w:rPr>
        <w:t xml:space="preserve">לפרק </w:t>
      </w:r>
      <w:bookmarkStart w:id="8763" w:name="_ETM_Q17_502600"/>
      <w:bookmarkEnd w:id="8763"/>
      <w:r>
        <w:rPr>
          <w:rtl/>
        </w:rPr>
        <w:t>ט</w:t>
      </w:r>
      <w:r>
        <w:rPr>
          <w:rFonts w:hint="cs"/>
          <w:rtl/>
        </w:rPr>
        <w:t>'</w:t>
      </w:r>
      <w:r>
        <w:rPr>
          <w:rtl/>
        </w:rPr>
        <w:t xml:space="preserve"> </w:t>
      </w:r>
      <w:bookmarkStart w:id="8764" w:name="_ETM_Q17_502810"/>
      <w:bookmarkEnd w:id="8764"/>
      <w:r>
        <w:rPr>
          <w:rtl/>
        </w:rPr>
        <w:t xml:space="preserve">לחוק </w:t>
      </w:r>
      <w:bookmarkStart w:id="8765" w:name="_ETM_Q17_503050"/>
      <w:bookmarkEnd w:id="8765"/>
      <w:r>
        <w:rPr>
          <w:rtl/>
        </w:rPr>
        <w:t>העונשין</w:t>
      </w:r>
      <w:r>
        <w:rPr>
          <w:rFonts w:hint="cs"/>
          <w:rtl/>
        </w:rPr>
        <w:t xml:space="preserve"> </w:t>
      </w:r>
      <w:r>
        <w:rPr>
          <w:rFonts w:hint="eastAsia"/>
          <w:rtl/>
        </w:rPr>
        <w:t>–</w:t>
      </w:r>
      <w:r>
        <w:rPr>
          <w:rtl/>
        </w:rPr>
        <w:t xml:space="preserve"> </w:t>
      </w:r>
      <w:bookmarkStart w:id="8766" w:name="_ETM_Q17_503440"/>
      <w:bookmarkEnd w:id="8766"/>
      <w:r>
        <w:rPr>
          <w:rtl/>
        </w:rPr>
        <w:t xml:space="preserve">כל </w:t>
      </w:r>
      <w:bookmarkStart w:id="8767" w:name="_ETM_Q17_503620"/>
      <w:bookmarkEnd w:id="8767"/>
      <w:r>
        <w:rPr>
          <w:rtl/>
        </w:rPr>
        <w:t xml:space="preserve">עבירות </w:t>
      </w:r>
      <w:bookmarkStart w:id="8768" w:name="_ETM_Q17_504100"/>
      <w:bookmarkEnd w:id="8768"/>
      <w:r>
        <w:rPr>
          <w:rFonts w:hint="cs"/>
          <w:rtl/>
        </w:rPr>
        <w:t>השוחד</w:t>
      </w:r>
      <w:r>
        <w:rPr>
          <w:rtl/>
        </w:rPr>
        <w:t xml:space="preserve"> </w:t>
      </w:r>
      <w:bookmarkStart w:id="8769" w:name="_ETM_Q17_504950"/>
      <w:bookmarkEnd w:id="8769"/>
      <w:r>
        <w:rPr>
          <w:rtl/>
        </w:rPr>
        <w:t xml:space="preserve">וקבוצת </w:t>
      </w:r>
      <w:bookmarkStart w:id="8770" w:name="_ETM_Q17_505820"/>
      <w:bookmarkEnd w:id="8770"/>
      <w:r>
        <w:rPr>
          <w:rtl/>
        </w:rPr>
        <w:t xml:space="preserve">עבירות </w:t>
      </w:r>
      <w:bookmarkStart w:id="8771" w:name="_ETM_Q17_506180"/>
      <w:bookmarkEnd w:id="8771"/>
      <w:r>
        <w:rPr>
          <w:rFonts w:hint="cs"/>
          <w:rtl/>
        </w:rPr>
        <w:t>ה</w:t>
      </w:r>
      <w:r>
        <w:rPr>
          <w:rtl/>
        </w:rPr>
        <w:t>שוחד</w:t>
      </w:r>
      <w:r>
        <w:rPr>
          <w:rFonts w:hint="cs"/>
          <w:rtl/>
        </w:rPr>
        <w:t>,</w:t>
      </w:r>
      <w:r>
        <w:rPr>
          <w:rtl/>
        </w:rPr>
        <w:t xml:space="preserve"> </w:t>
      </w:r>
      <w:bookmarkStart w:id="8772" w:name="_ETM_Q17_506510"/>
      <w:bookmarkEnd w:id="8772"/>
      <w:r>
        <w:rPr>
          <w:rtl/>
        </w:rPr>
        <w:t xml:space="preserve">תיווך </w:t>
      </w:r>
      <w:bookmarkStart w:id="8773" w:name="_ETM_Q17_506779"/>
      <w:bookmarkEnd w:id="8773"/>
      <w:r>
        <w:rPr>
          <w:rtl/>
        </w:rPr>
        <w:t xml:space="preserve">לשוחד </w:t>
      </w:r>
      <w:bookmarkStart w:id="8774" w:name="_ETM_Q17_507140"/>
      <w:bookmarkEnd w:id="8774"/>
      <w:proofErr w:type="spellStart"/>
      <w:r>
        <w:rPr>
          <w:rtl/>
        </w:rPr>
        <w:t>וכו</w:t>
      </w:r>
      <w:proofErr w:type="spellEnd"/>
      <w:r w:rsidR="00E62610">
        <w:rPr>
          <w:rFonts w:hint="cs"/>
          <w:rtl/>
        </w:rPr>
        <w:t>'</w:t>
      </w:r>
      <w:r>
        <w:rPr>
          <w:rFonts w:hint="cs"/>
          <w:rtl/>
        </w:rPr>
        <w:t>.</w:t>
      </w:r>
      <w:r>
        <w:rPr>
          <w:rtl/>
        </w:rPr>
        <w:t xml:space="preserve"> </w:t>
      </w:r>
      <w:bookmarkStart w:id="8775" w:name="_ETM_Q17_507830"/>
      <w:bookmarkEnd w:id="8775"/>
    </w:p>
    <w:p w:rsidR="00581DB8" w:rsidRDefault="00581DB8" w:rsidP="005B7973">
      <w:pPr>
        <w:rPr>
          <w:rtl/>
        </w:rPr>
      </w:pPr>
      <w:bookmarkStart w:id="8776" w:name="_ETM_Q17_506623"/>
      <w:bookmarkStart w:id="8777" w:name="_ETM_Q17_506684"/>
      <w:bookmarkStart w:id="8778" w:name="_ETM_Q17_506974"/>
      <w:bookmarkStart w:id="8779" w:name="_ETM_Q17_507028"/>
      <w:bookmarkEnd w:id="8776"/>
      <w:bookmarkEnd w:id="8777"/>
      <w:bookmarkEnd w:id="8778"/>
      <w:bookmarkEnd w:id="8779"/>
    </w:p>
    <w:p w:rsidR="00581DB8" w:rsidRDefault="00581DB8" w:rsidP="005B7973">
      <w:pPr>
        <w:rPr>
          <w:rtl/>
        </w:rPr>
      </w:pPr>
      <w:r>
        <w:rPr>
          <w:rtl/>
        </w:rPr>
        <w:t xml:space="preserve">אז </w:t>
      </w:r>
      <w:bookmarkStart w:id="8780" w:name="_ETM_Q17_508010"/>
      <w:bookmarkEnd w:id="8780"/>
      <w:r>
        <w:rPr>
          <w:rtl/>
        </w:rPr>
        <w:t xml:space="preserve">עם </w:t>
      </w:r>
      <w:bookmarkStart w:id="8781" w:name="_ETM_Q17_508100"/>
      <w:bookmarkEnd w:id="8781"/>
      <w:r>
        <w:rPr>
          <w:rtl/>
        </w:rPr>
        <w:t xml:space="preserve">כל </w:t>
      </w:r>
      <w:bookmarkStart w:id="8782" w:name="_ETM_Q17_508310"/>
      <w:bookmarkEnd w:id="8782"/>
      <w:r>
        <w:rPr>
          <w:rtl/>
        </w:rPr>
        <w:t>הכבוד</w:t>
      </w:r>
      <w:r>
        <w:rPr>
          <w:rFonts w:hint="cs"/>
          <w:rtl/>
        </w:rPr>
        <w:t>,</w:t>
      </w:r>
      <w:r>
        <w:rPr>
          <w:rtl/>
        </w:rPr>
        <w:t xml:space="preserve"> </w:t>
      </w:r>
      <w:bookmarkStart w:id="8783" w:name="_ETM_Q17_508890"/>
      <w:bookmarkEnd w:id="8783"/>
      <w:r>
        <w:rPr>
          <w:rtl/>
        </w:rPr>
        <w:t xml:space="preserve">חבריי </w:t>
      </w:r>
      <w:bookmarkStart w:id="8784" w:name="_ETM_Q17_509279"/>
      <w:bookmarkEnd w:id="8784"/>
      <w:r>
        <w:rPr>
          <w:rtl/>
        </w:rPr>
        <w:t xml:space="preserve">חברי </w:t>
      </w:r>
      <w:bookmarkStart w:id="8785" w:name="_ETM_Q17_509520"/>
      <w:bookmarkEnd w:id="8785"/>
      <w:r>
        <w:rPr>
          <w:rtl/>
        </w:rPr>
        <w:t>הכנסת</w:t>
      </w:r>
      <w:r>
        <w:rPr>
          <w:rFonts w:hint="cs"/>
          <w:rtl/>
        </w:rPr>
        <w:t>,</w:t>
      </w:r>
      <w:r>
        <w:rPr>
          <w:rtl/>
        </w:rPr>
        <w:t xml:space="preserve"> </w:t>
      </w:r>
      <w:bookmarkStart w:id="8786" w:name="_ETM_Q17_510119"/>
      <w:bookmarkEnd w:id="8786"/>
      <w:r>
        <w:rPr>
          <w:rtl/>
        </w:rPr>
        <w:t xml:space="preserve">אתם </w:t>
      </w:r>
      <w:bookmarkStart w:id="8787" w:name="_ETM_Q17_510390"/>
      <w:bookmarkEnd w:id="8787"/>
      <w:r>
        <w:rPr>
          <w:rtl/>
        </w:rPr>
        <w:t xml:space="preserve">לא </w:t>
      </w:r>
      <w:bookmarkStart w:id="8788" w:name="_ETM_Q17_510570"/>
      <w:bookmarkEnd w:id="8788"/>
      <w:r>
        <w:rPr>
          <w:rtl/>
        </w:rPr>
        <w:t>עדר</w:t>
      </w:r>
      <w:r>
        <w:rPr>
          <w:rFonts w:hint="cs"/>
          <w:rtl/>
        </w:rPr>
        <w:t>.</w:t>
      </w:r>
      <w:r>
        <w:rPr>
          <w:rtl/>
        </w:rPr>
        <w:t xml:space="preserve"> </w:t>
      </w:r>
      <w:bookmarkStart w:id="8789" w:name="_ETM_Q17_511380"/>
      <w:bookmarkEnd w:id="8789"/>
    </w:p>
    <w:p w:rsidR="00581DB8" w:rsidRDefault="00581DB8" w:rsidP="005B7973">
      <w:pPr>
        <w:rPr>
          <w:rtl/>
        </w:rPr>
      </w:pPr>
    </w:p>
    <w:p w:rsidR="00581DB8" w:rsidRDefault="00581DB8" w:rsidP="005B7973">
      <w:pPr>
        <w:pStyle w:val="af6"/>
        <w:keepNext/>
        <w:rPr>
          <w:rtl/>
        </w:rPr>
      </w:pPr>
      <w:r w:rsidRPr="00C11B9F">
        <w:rPr>
          <w:rStyle w:val="TagStyle"/>
          <w:rtl/>
        </w:rPr>
        <w:t xml:space="preserve"> &lt;&lt; יור &gt;&gt; </w:t>
      </w:r>
      <w:r>
        <w:rPr>
          <w:rtl/>
        </w:rPr>
        <w:t>היו"ר יבגני סובה:</w:t>
      </w:r>
      <w:r w:rsidRPr="00C11B9F">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Fonts w:hint="cs"/>
          <w:rtl/>
        </w:rPr>
        <w:t>תודה</w:t>
      </w:r>
      <w:bookmarkStart w:id="8790" w:name="_ETM_Q17_512566"/>
      <w:bookmarkEnd w:id="8790"/>
      <w:r>
        <w:rPr>
          <w:rFonts w:hint="cs"/>
          <w:rtl/>
        </w:rPr>
        <w:t>.</w:t>
      </w:r>
    </w:p>
    <w:p w:rsidR="00581DB8" w:rsidRDefault="00581DB8" w:rsidP="005B7973">
      <w:pPr>
        <w:rPr>
          <w:rtl/>
        </w:rPr>
      </w:pPr>
      <w:bookmarkStart w:id="8791" w:name="_ETM_Q17_510642"/>
      <w:bookmarkStart w:id="8792" w:name="_ETM_Q17_510691"/>
      <w:bookmarkEnd w:id="8791"/>
      <w:bookmarkEnd w:id="8792"/>
    </w:p>
    <w:p w:rsidR="00581DB8" w:rsidRDefault="00581DB8" w:rsidP="005B7973">
      <w:pPr>
        <w:pStyle w:val="-"/>
        <w:keepNext/>
        <w:rPr>
          <w:rtl/>
        </w:rPr>
      </w:pPr>
      <w:bookmarkStart w:id="8793" w:name="ET_speakercontinue_6345_6"/>
      <w:r w:rsidRPr="00C11B9F">
        <w:rPr>
          <w:rStyle w:val="TagStyle"/>
          <w:rtl/>
        </w:rPr>
        <w:t xml:space="preserve"> &lt;&lt; דובר_המשך &gt;&gt; </w:t>
      </w:r>
      <w:r>
        <w:rPr>
          <w:rtl/>
        </w:rPr>
        <w:t>טלי גוטליב (הליכוד):</w:t>
      </w:r>
      <w:r w:rsidRPr="00C11B9F">
        <w:rPr>
          <w:rStyle w:val="TagStyle"/>
          <w:rtl/>
        </w:rPr>
        <w:t xml:space="preserve"> &lt;&lt; דובר_המשך &gt;&gt;</w:t>
      </w:r>
      <w:r>
        <w:rPr>
          <w:rtl/>
        </w:rPr>
        <w:t xml:space="preserve"> </w:t>
      </w:r>
      <w:bookmarkEnd w:id="8793"/>
    </w:p>
    <w:p w:rsidR="00581DB8" w:rsidRDefault="00581DB8" w:rsidP="005B7973">
      <w:pPr>
        <w:rPr>
          <w:rtl/>
        </w:rPr>
      </w:pPr>
    </w:p>
    <w:p w:rsidR="00581DB8" w:rsidRDefault="00581DB8" w:rsidP="005B7973">
      <w:pPr>
        <w:rPr>
          <w:rtl/>
        </w:rPr>
      </w:pPr>
      <w:bookmarkStart w:id="8794" w:name="_ETM_Q17_511875"/>
      <w:bookmarkEnd w:id="8794"/>
      <w:r>
        <w:rPr>
          <w:rFonts w:hint="cs"/>
          <w:rtl/>
        </w:rPr>
        <w:t>ולא יכול להיות</w:t>
      </w:r>
      <w:r>
        <w:rPr>
          <w:rtl/>
        </w:rPr>
        <w:t xml:space="preserve"> </w:t>
      </w:r>
      <w:bookmarkStart w:id="8795" w:name="_ETM_Q17_512309"/>
      <w:bookmarkEnd w:id="8795"/>
      <w:r>
        <w:rPr>
          <w:rtl/>
        </w:rPr>
        <w:t>שיעמדו</w:t>
      </w:r>
      <w:r>
        <w:rPr>
          <w:rFonts w:hint="cs"/>
          <w:rtl/>
        </w:rPr>
        <w:t xml:space="preserve"> כאן אנשים</w:t>
      </w:r>
      <w:r>
        <w:rPr>
          <w:rtl/>
        </w:rPr>
        <w:t xml:space="preserve"> </w:t>
      </w:r>
      <w:bookmarkStart w:id="8796" w:name="_ETM_Q17_512850"/>
      <w:bookmarkEnd w:id="8796"/>
      <w:r>
        <w:rPr>
          <w:rFonts w:hint="cs"/>
          <w:rtl/>
        </w:rPr>
        <w:t xml:space="preserve">ויזלזלו בחובה </w:t>
      </w:r>
      <w:bookmarkStart w:id="8797" w:name="_ETM_Q17_515029"/>
      <w:bookmarkEnd w:id="8797"/>
      <w:r>
        <w:rPr>
          <w:rtl/>
        </w:rPr>
        <w:t xml:space="preserve">של </w:t>
      </w:r>
      <w:bookmarkStart w:id="8798" w:name="_ETM_Q17_515239"/>
      <w:bookmarkEnd w:id="8798"/>
      <w:r>
        <w:rPr>
          <w:rtl/>
        </w:rPr>
        <w:t xml:space="preserve">שמאל </w:t>
      </w:r>
      <w:bookmarkStart w:id="8799" w:name="_ETM_Q17_515600"/>
      <w:bookmarkEnd w:id="8799"/>
      <w:r>
        <w:rPr>
          <w:rtl/>
        </w:rPr>
        <w:t xml:space="preserve">וימין </w:t>
      </w:r>
      <w:bookmarkStart w:id="8800" w:name="_ETM_Q17_515929"/>
      <w:bookmarkEnd w:id="8800"/>
      <w:r>
        <w:rPr>
          <w:rtl/>
        </w:rPr>
        <w:t xml:space="preserve">גם </w:t>
      </w:r>
      <w:bookmarkStart w:id="8801" w:name="_ETM_Q17_516109"/>
      <w:bookmarkEnd w:id="8801"/>
      <w:r>
        <w:rPr>
          <w:rtl/>
        </w:rPr>
        <w:t xml:space="preserve">יחד </w:t>
      </w:r>
      <w:bookmarkStart w:id="8802" w:name="_ETM_Q17_516920"/>
      <w:bookmarkEnd w:id="8802"/>
      <w:r>
        <w:rPr>
          <w:rtl/>
        </w:rPr>
        <w:t xml:space="preserve">לקדש </w:t>
      </w:r>
      <w:bookmarkStart w:id="8803" w:name="_ETM_Q17_517550"/>
      <w:bookmarkEnd w:id="8803"/>
      <w:r>
        <w:rPr>
          <w:rtl/>
        </w:rPr>
        <w:t>מכ</w:t>
      </w:r>
      <w:r>
        <w:rPr>
          <w:rFonts w:hint="cs"/>
          <w:rtl/>
        </w:rPr>
        <w:t>ו</w:t>
      </w:r>
      <w:r>
        <w:rPr>
          <w:rtl/>
        </w:rPr>
        <w:t xml:space="preserve">ל </w:t>
      </w:r>
      <w:bookmarkStart w:id="8804" w:name="_ETM_Q17_518000"/>
      <w:bookmarkEnd w:id="8804"/>
      <w:r>
        <w:rPr>
          <w:rtl/>
        </w:rPr>
        <w:t>וכ</w:t>
      </w:r>
      <w:r>
        <w:rPr>
          <w:rFonts w:hint="cs"/>
          <w:rtl/>
        </w:rPr>
        <w:t>ו</w:t>
      </w:r>
      <w:r>
        <w:rPr>
          <w:rtl/>
        </w:rPr>
        <w:t xml:space="preserve">ל </w:t>
      </w:r>
      <w:bookmarkStart w:id="8805" w:name="_ETM_Q17_518600"/>
      <w:bookmarkEnd w:id="8805"/>
      <w:r>
        <w:rPr>
          <w:rtl/>
        </w:rPr>
        <w:t xml:space="preserve">את </w:t>
      </w:r>
      <w:bookmarkStart w:id="8806" w:name="_ETM_Q17_518779"/>
      <w:bookmarkEnd w:id="8806"/>
      <w:r>
        <w:rPr>
          <w:rFonts w:hint="cs"/>
          <w:rtl/>
        </w:rPr>
        <w:t>הספונטניות</w:t>
      </w:r>
      <w:r>
        <w:rPr>
          <w:rtl/>
        </w:rPr>
        <w:t xml:space="preserve"> </w:t>
      </w:r>
      <w:bookmarkStart w:id="8807" w:name="_ETM_Q17_519910"/>
      <w:bookmarkEnd w:id="8807"/>
      <w:r>
        <w:rPr>
          <w:rtl/>
        </w:rPr>
        <w:t xml:space="preserve">של </w:t>
      </w:r>
      <w:bookmarkStart w:id="8808" w:name="_ETM_Q17_520089"/>
      <w:bookmarkEnd w:id="8808"/>
      <w:r>
        <w:rPr>
          <w:rtl/>
        </w:rPr>
        <w:t xml:space="preserve">העבודה </w:t>
      </w:r>
      <w:bookmarkStart w:id="8809" w:name="_ETM_Q17_520510"/>
      <w:bookmarkEnd w:id="8809"/>
      <w:r>
        <w:rPr>
          <w:rtl/>
        </w:rPr>
        <w:t xml:space="preserve">הפרלמנטרית </w:t>
      </w:r>
      <w:bookmarkStart w:id="8810" w:name="_ETM_Q17_521620"/>
      <w:bookmarkEnd w:id="8810"/>
      <w:r>
        <w:rPr>
          <w:rtl/>
        </w:rPr>
        <w:t xml:space="preserve">והשמירה </w:t>
      </w:r>
      <w:bookmarkStart w:id="8811" w:name="_ETM_Q17_522460"/>
      <w:bookmarkEnd w:id="8811"/>
      <w:r>
        <w:rPr>
          <w:rtl/>
        </w:rPr>
        <w:t xml:space="preserve">המקודשת </w:t>
      </w:r>
      <w:bookmarkStart w:id="8812" w:name="_ETM_Q17_523329"/>
      <w:bookmarkEnd w:id="8812"/>
      <w:r>
        <w:rPr>
          <w:rtl/>
        </w:rPr>
        <w:t>עליה</w:t>
      </w:r>
      <w:r>
        <w:rPr>
          <w:rFonts w:hint="cs"/>
          <w:rtl/>
        </w:rPr>
        <w:t>.</w:t>
      </w:r>
      <w:r>
        <w:rPr>
          <w:rtl/>
        </w:rPr>
        <w:t xml:space="preserve"> </w:t>
      </w:r>
      <w:bookmarkStart w:id="8813" w:name="_ETM_Q17_524190"/>
      <w:bookmarkEnd w:id="8813"/>
    </w:p>
    <w:p w:rsidR="00581DB8" w:rsidRDefault="00581DB8" w:rsidP="005B7973">
      <w:pPr>
        <w:rPr>
          <w:rtl/>
        </w:rPr>
      </w:pPr>
      <w:bookmarkStart w:id="8814" w:name="_ETM_Q17_525487"/>
      <w:bookmarkStart w:id="8815" w:name="_ETM_Q17_525543"/>
      <w:bookmarkEnd w:id="8814"/>
      <w:bookmarkEnd w:id="8815"/>
    </w:p>
    <w:p w:rsidR="00581DB8" w:rsidRDefault="00581DB8" w:rsidP="005B7973">
      <w:pPr>
        <w:pStyle w:val="af6"/>
        <w:keepNext/>
        <w:rPr>
          <w:rtl/>
        </w:rPr>
      </w:pPr>
      <w:r w:rsidRPr="00C11B9F">
        <w:rPr>
          <w:rStyle w:val="TagStyle"/>
          <w:rtl/>
        </w:rPr>
        <w:t xml:space="preserve"> &lt;&lt; יור &gt;&gt; </w:t>
      </w:r>
      <w:r>
        <w:rPr>
          <w:rtl/>
        </w:rPr>
        <w:t>היו"ר יבגני סובה:</w:t>
      </w:r>
      <w:r w:rsidRPr="00C11B9F">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tl/>
        </w:rPr>
        <w:t xml:space="preserve">תודה </w:t>
      </w:r>
      <w:bookmarkStart w:id="8816" w:name="_ETM_Q17_524610"/>
      <w:bookmarkEnd w:id="8816"/>
      <w:r>
        <w:rPr>
          <w:rtl/>
        </w:rPr>
        <w:t xml:space="preserve">רבה </w:t>
      </w:r>
      <w:bookmarkStart w:id="8817" w:name="_ETM_Q17_524820"/>
      <w:bookmarkEnd w:id="8817"/>
      <w:r>
        <w:rPr>
          <w:rtl/>
        </w:rPr>
        <w:t>לחבר</w:t>
      </w:r>
      <w:r>
        <w:rPr>
          <w:rFonts w:hint="cs"/>
          <w:rtl/>
        </w:rPr>
        <w:t>ת</w:t>
      </w:r>
      <w:r>
        <w:rPr>
          <w:rtl/>
        </w:rPr>
        <w:t xml:space="preserve"> </w:t>
      </w:r>
      <w:bookmarkStart w:id="8818" w:name="_ETM_Q17_525150"/>
      <w:bookmarkEnd w:id="8818"/>
      <w:r>
        <w:rPr>
          <w:rtl/>
        </w:rPr>
        <w:t xml:space="preserve">הכנסת </w:t>
      </w:r>
      <w:bookmarkStart w:id="8819" w:name="_ETM_Q17_525450"/>
      <w:bookmarkEnd w:id="8819"/>
      <w:r>
        <w:rPr>
          <w:rFonts w:hint="cs"/>
          <w:rtl/>
        </w:rPr>
        <w:t xml:space="preserve">טלי </w:t>
      </w:r>
      <w:r>
        <w:rPr>
          <w:rtl/>
        </w:rPr>
        <w:t>גוטליב</w:t>
      </w:r>
      <w:r>
        <w:rPr>
          <w:rFonts w:hint="cs"/>
          <w:rtl/>
        </w:rPr>
        <w:t>.</w:t>
      </w:r>
      <w:r>
        <w:rPr>
          <w:rtl/>
        </w:rPr>
        <w:t xml:space="preserve"> </w:t>
      </w:r>
      <w:bookmarkStart w:id="8820" w:name="_ETM_Q17_525900"/>
      <w:bookmarkEnd w:id="8820"/>
      <w:r>
        <w:rPr>
          <w:rtl/>
        </w:rPr>
        <w:t xml:space="preserve">ח"כ </w:t>
      </w:r>
      <w:bookmarkStart w:id="8821" w:name="_ETM_Q17_526470"/>
      <w:bookmarkEnd w:id="8821"/>
      <w:r>
        <w:rPr>
          <w:rtl/>
        </w:rPr>
        <w:t xml:space="preserve">ולדימיר </w:t>
      </w:r>
      <w:bookmarkStart w:id="8822" w:name="_ETM_Q17_526800"/>
      <w:bookmarkEnd w:id="8822"/>
      <w:r>
        <w:rPr>
          <w:rtl/>
        </w:rPr>
        <w:t>בל</w:t>
      </w:r>
      <w:r>
        <w:rPr>
          <w:rFonts w:hint="cs"/>
          <w:rtl/>
        </w:rPr>
        <w:t>יא</w:t>
      </w:r>
      <w:r>
        <w:rPr>
          <w:rtl/>
        </w:rPr>
        <w:t xml:space="preserve">ק </w:t>
      </w:r>
      <w:bookmarkStart w:id="8823" w:name="_ETM_Q17_527550"/>
      <w:bookmarkEnd w:id="8823"/>
      <w:r>
        <w:rPr>
          <w:rFonts w:hint="cs"/>
          <w:rtl/>
        </w:rPr>
        <w:t xml:space="preserve">– </w:t>
      </w:r>
      <w:r>
        <w:rPr>
          <w:rtl/>
        </w:rPr>
        <w:t xml:space="preserve">אינו </w:t>
      </w:r>
      <w:bookmarkStart w:id="8824" w:name="_ETM_Q17_527760"/>
      <w:bookmarkEnd w:id="8824"/>
      <w:r>
        <w:rPr>
          <w:rtl/>
        </w:rPr>
        <w:t>נוכח</w:t>
      </w:r>
      <w:r>
        <w:rPr>
          <w:rFonts w:hint="cs"/>
          <w:rtl/>
        </w:rPr>
        <w:t>.</w:t>
      </w:r>
      <w:r>
        <w:rPr>
          <w:rtl/>
        </w:rPr>
        <w:t xml:space="preserve"> </w:t>
      </w:r>
      <w:bookmarkStart w:id="8825" w:name="_ETM_Q17_528240"/>
      <w:bookmarkEnd w:id="8825"/>
      <w:r>
        <w:rPr>
          <w:rtl/>
        </w:rPr>
        <w:t xml:space="preserve">חבר </w:t>
      </w:r>
      <w:bookmarkStart w:id="8826" w:name="_ETM_Q17_528390"/>
      <w:bookmarkEnd w:id="8826"/>
      <w:r>
        <w:rPr>
          <w:rtl/>
        </w:rPr>
        <w:t xml:space="preserve">הכנסת </w:t>
      </w:r>
      <w:bookmarkStart w:id="8827" w:name="_ETM_Q17_528600"/>
      <w:bookmarkEnd w:id="8827"/>
      <w:r>
        <w:rPr>
          <w:rtl/>
        </w:rPr>
        <w:t xml:space="preserve">יואב </w:t>
      </w:r>
      <w:bookmarkStart w:id="8828" w:name="_ETM_Q17_528779"/>
      <w:bookmarkEnd w:id="8828"/>
      <w:r>
        <w:rPr>
          <w:rtl/>
        </w:rPr>
        <w:t>סגלוביץ'</w:t>
      </w:r>
      <w:r>
        <w:rPr>
          <w:rFonts w:hint="cs"/>
          <w:rtl/>
        </w:rPr>
        <w:t>,</w:t>
      </w:r>
      <w:r>
        <w:rPr>
          <w:rtl/>
        </w:rPr>
        <w:t xml:space="preserve"> </w:t>
      </w:r>
      <w:bookmarkStart w:id="8829" w:name="_ETM_Q17_541460"/>
      <w:bookmarkEnd w:id="8829"/>
      <w:r>
        <w:rPr>
          <w:rFonts w:hint="cs"/>
          <w:rtl/>
        </w:rPr>
        <w:t>שלוש דקות,</w:t>
      </w:r>
      <w:r w:rsidRPr="004C1030">
        <w:rPr>
          <w:rFonts w:hint="cs"/>
          <w:rtl/>
        </w:rPr>
        <w:t xml:space="preserve"> </w:t>
      </w:r>
      <w:r>
        <w:rPr>
          <w:rFonts w:hint="cs"/>
          <w:rtl/>
        </w:rPr>
        <w:t>אדוני.</w:t>
      </w:r>
    </w:p>
    <w:p w:rsidR="00581DB8" w:rsidRDefault="00581DB8" w:rsidP="005B7973">
      <w:pPr>
        <w:rPr>
          <w:rtl/>
        </w:rPr>
      </w:pPr>
    </w:p>
    <w:p w:rsidR="00581DB8" w:rsidRDefault="00581DB8" w:rsidP="005B7973">
      <w:pPr>
        <w:pStyle w:val="a4"/>
        <w:keepNext/>
        <w:rPr>
          <w:rtl/>
        </w:rPr>
      </w:pPr>
      <w:bookmarkStart w:id="8830" w:name="ET_speaker_5791_8"/>
      <w:r w:rsidRPr="00C11B9F">
        <w:rPr>
          <w:rStyle w:val="TagStyle"/>
          <w:rtl/>
        </w:rPr>
        <w:t xml:space="preserve"> &lt;&lt; דובר &gt;&gt; </w:t>
      </w:r>
      <w:bookmarkStart w:id="8831" w:name="_Toc183515827"/>
      <w:r>
        <w:rPr>
          <w:rtl/>
        </w:rPr>
        <w:t>יואב סגלוביץ' (יש עתיד):</w:t>
      </w:r>
      <w:bookmarkEnd w:id="8831"/>
      <w:r w:rsidRPr="00C11B9F">
        <w:rPr>
          <w:rStyle w:val="TagStyle"/>
          <w:rtl/>
        </w:rPr>
        <w:t xml:space="preserve"> &lt;&lt; דובר &gt;&gt;</w:t>
      </w:r>
      <w:r>
        <w:rPr>
          <w:rtl/>
        </w:rPr>
        <w:t xml:space="preserve"> </w:t>
      </w:r>
      <w:bookmarkEnd w:id="8830"/>
    </w:p>
    <w:p w:rsidR="00581DB8" w:rsidRDefault="00581DB8" w:rsidP="005B7973">
      <w:pPr>
        <w:rPr>
          <w:rtl/>
        </w:rPr>
      </w:pPr>
    </w:p>
    <w:p w:rsidR="00581DB8" w:rsidRDefault="00581DB8" w:rsidP="00E62610">
      <w:pPr>
        <w:rPr>
          <w:rtl/>
        </w:rPr>
      </w:pPr>
      <w:bookmarkStart w:id="8832" w:name="_ETM_Q17_543170"/>
      <w:bookmarkEnd w:id="8832"/>
      <w:r>
        <w:rPr>
          <w:rtl/>
        </w:rPr>
        <w:t xml:space="preserve">אדוני </w:t>
      </w:r>
      <w:bookmarkStart w:id="8833" w:name="_ETM_Q17_543439"/>
      <w:bookmarkEnd w:id="8833"/>
      <w:r>
        <w:rPr>
          <w:rtl/>
        </w:rPr>
        <w:t>היושב-ראש</w:t>
      </w:r>
      <w:r>
        <w:rPr>
          <w:rFonts w:hint="cs"/>
          <w:rtl/>
        </w:rPr>
        <w:t>,</w:t>
      </w:r>
      <w:r>
        <w:rPr>
          <w:rtl/>
        </w:rPr>
        <w:t xml:space="preserve"> </w:t>
      </w:r>
      <w:bookmarkStart w:id="8834" w:name="_ETM_Q17_543949"/>
      <w:bookmarkEnd w:id="8834"/>
      <w:r>
        <w:rPr>
          <w:rtl/>
        </w:rPr>
        <w:t>חברי</w:t>
      </w:r>
      <w:r>
        <w:rPr>
          <w:rFonts w:hint="cs"/>
          <w:rtl/>
        </w:rPr>
        <w:t>י</w:t>
      </w:r>
      <w:r>
        <w:rPr>
          <w:rtl/>
        </w:rPr>
        <w:t xml:space="preserve"> </w:t>
      </w:r>
      <w:bookmarkStart w:id="8835" w:name="_ETM_Q17_544310"/>
      <w:bookmarkEnd w:id="8835"/>
      <w:r>
        <w:rPr>
          <w:rtl/>
        </w:rPr>
        <w:t xml:space="preserve">חברי </w:t>
      </w:r>
      <w:bookmarkStart w:id="8836" w:name="_ETM_Q17_544610"/>
      <w:bookmarkEnd w:id="8836"/>
      <w:r>
        <w:rPr>
          <w:rtl/>
        </w:rPr>
        <w:t>הכנסת</w:t>
      </w:r>
      <w:r>
        <w:rPr>
          <w:rFonts w:hint="cs"/>
          <w:rtl/>
        </w:rPr>
        <w:t>,</w:t>
      </w:r>
      <w:r>
        <w:rPr>
          <w:rtl/>
        </w:rPr>
        <w:t xml:space="preserve"> </w:t>
      </w:r>
      <w:bookmarkStart w:id="8837" w:name="_ETM_Q17_545029"/>
      <w:bookmarkEnd w:id="8837"/>
      <w:r>
        <w:rPr>
          <w:rtl/>
        </w:rPr>
        <w:t>ככה</w:t>
      </w:r>
      <w:r>
        <w:rPr>
          <w:rFonts w:hint="cs"/>
          <w:rtl/>
        </w:rPr>
        <w:t>,</w:t>
      </w:r>
      <w:r>
        <w:rPr>
          <w:rtl/>
        </w:rPr>
        <w:t xml:space="preserve"> </w:t>
      </w:r>
      <w:bookmarkStart w:id="8838" w:name="_ETM_Q17_546010"/>
      <w:bookmarkEnd w:id="8838"/>
      <w:r>
        <w:rPr>
          <w:rtl/>
        </w:rPr>
        <w:t xml:space="preserve">חשבתי </w:t>
      </w:r>
      <w:bookmarkStart w:id="8839" w:name="_ETM_Q17_546490"/>
      <w:bookmarkEnd w:id="8839"/>
      <w:r>
        <w:rPr>
          <w:rtl/>
        </w:rPr>
        <w:t xml:space="preserve">לעצמי </w:t>
      </w:r>
      <w:bookmarkStart w:id="8840" w:name="_ETM_Q17_546880"/>
      <w:bookmarkEnd w:id="8840"/>
      <w:r>
        <w:rPr>
          <w:rtl/>
        </w:rPr>
        <w:t xml:space="preserve">איך </w:t>
      </w:r>
      <w:bookmarkStart w:id="8841" w:name="_ETM_Q17_547810"/>
      <w:bookmarkEnd w:id="8841"/>
      <w:r>
        <w:rPr>
          <w:rFonts w:hint="cs"/>
          <w:rtl/>
        </w:rPr>
        <w:t>ני</w:t>
      </w:r>
      <w:r>
        <w:rPr>
          <w:rtl/>
        </w:rPr>
        <w:t xml:space="preserve">כור </w:t>
      </w:r>
      <w:bookmarkStart w:id="8842" w:name="_ETM_Q17_549329"/>
      <w:bookmarkEnd w:id="8842"/>
      <w:r>
        <w:rPr>
          <w:rtl/>
        </w:rPr>
        <w:t xml:space="preserve">הופך </w:t>
      </w:r>
      <w:bookmarkStart w:id="8843" w:name="_ETM_Q17_549659"/>
      <w:bookmarkEnd w:id="8843"/>
      <w:r>
        <w:rPr>
          <w:rtl/>
        </w:rPr>
        <w:t>לחיבוק</w:t>
      </w:r>
      <w:r>
        <w:rPr>
          <w:rFonts w:hint="cs"/>
          <w:rtl/>
        </w:rPr>
        <w:t>.</w:t>
      </w:r>
      <w:r>
        <w:rPr>
          <w:rtl/>
        </w:rPr>
        <w:t xml:space="preserve"> </w:t>
      </w:r>
      <w:bookmarkStart w:id="8844" w:name="_ETM_Q17_551330"/>
      <w:bookmarkEnd w:id="8844"/>
      <w:r>
        <w:rPr>
          <w:rtl/>
        </w:rPr>
        <w:t xml:space="preserve">באיזה </w:t>
      </w:r>
      <w:bookmarkStart w:id="8845" w:name="_ETM_Q17_552950"/>
      <w:bookmarkEnd w:id="8845"/>
      <w:r>
        <w:rPr>
          <w:rtl/>
        </w:rPr>
        <w:t xml:space="preserve">טיפול </w:t>
      </w:r>
      <w:bookmarkStart w:id="8846" w:name="_ETM_Q17_553279"/>
      <w:bookmarkEnd w:id="8846"/>
      <w:r>
        <w:rPr>
          <w:rtl/>
        </w:rPr>
        <w:t xml:space="preserve">זוגי </w:t>
      </w:r>
      <w:bookmarkStart w:id="8847" w:name="_ETM_Q17_554710"/>
      <w:bookmarkEnd w:id="8847"/>
      <w:r>
        <w:rPr>
          <w:rtl/>
        </w:rPr>
        <w:t xml:space="preserve">הלך </w:t>
      </w:r>
      <w:bookmarkStart w:id="8848" w:name="_ETM_Q17_555130"/>
      <w:bookmarkEnd w:id="8848"/>
      <w:r>
        <w:rPr>
          <w:rtl/>
        </w:rPr>
        <w:t xml:space="preserve">בנימין </w:t>
      </w:r>
      <w:bookmarkStart w:id="8849" w:name="_ETM_Q17_555490"/>
      <w:bookmarkEnd w:id="8849"/>
      <w:r>
        <w:rPr>
          <w:rtl/>
        </w:rPr>
        <w:t xml:space="preserve">נתניהו </w:t>
      </w:r>
      <w:bookmarkStart w:id="8850" w:name="_ETM_Q17_557040"/>
      <w:bookmarkEnd w:id="8850"/>
      <w:r>
        <w:rPr>
          <w:rtl/>
        </w:rPr>
        <w:t xml:space="preserve">אחרי </w:t>
      </w:r>
      <w:bookmarkStart w:id="8851" w:name="_ETM_Q17_557279"/>
      <w:bookmarkEnd w:id="8851"/>
      <w:r>
        <w:rPr>
          <w:rtl/>
        </w:rPr>
        <w:t xml:space="preserve">שהוא </w:t>
      </w:r>
      <w:bookmarkStart w:id="8852" w:name="_ETM_Q17_557400"/>
      <w:bookmarkEnd w:id="8852"/>
      <w:r>
        <w:rPr>
          <w:rFonts w:hint="cs"/>
          <w:rtl/>
        </w:rPr>
        <w:t>התנכר לחלוטין</w:t>
      </w:r>
      <w:r>
        <w:rPr>
          <w:rtl/>
        </w:rPr>
        <w:t xml:space="preserve"> </w:t>
      </w:r>
      <w:bookmarkStart w:id="8853" w:name="_ETM_Q17_557820"/>
      <w:bookmarkStart w:id="8854" w:name="_ETM_Q17_558600"/>
      <w:bookmarkStart w:id="8855" w:name="_ETM_Q17_558779"/>
      <w:bookmarkEnd w:id="8853"/>
      <w:bookmarkEnd w:id="8854"/>
      <w:bookmarkEnd w:id="8855"/>
      <w:proofErr w:type="spellStart"/>
      <w:r>
        <w:rPr>
          <w:rFonts w:hint="cs"/>
          <w:rtl/>
        </w:rPr>
        <w:t>ל</w:t>
      </w:r>
      <w:r>
        <w:rPr>
          <w:rtl/>
        </w:rPr>
        <w:t>פלדשטיין</w:t>
      </w:r>
      <w:proofErr w:type="spellEnd"/>
      <w:r>
        <w:rPr>
          <w:rFonts w:hint="cs"/>
          <w:rtl/>
        </w:rPr>
        <w:t>,</w:t>
      </w:r>
      <w:r>
        <w:rPr>
          <w:rtl/>
        </w:rPr>
        <w:t xml:space="preserve"> </w:t>
      </w:r>
      <w:bookmarkStart w:id="8856" w:name="_ETM_Q17_559800"/>
      <w:bookmarkEnd w:id="8856"/>
      <w:r>
        <w:rPr>
          <w:rtl/>
        </w:rPr>
        <w:t xml:space="preserve">לפני </w:t>
      </w:r>
      <w:bookmarkStart w:id="8857" w:name="_ETM_Q17_560100"/>
      <w:bookmarkEnd w:id="8857"/>
      <w:r w:rsidR="00E62610">
        <w:rPr>
          <w:rFonts w:hint="cs"/>
          <w:rtl/>
        </w:rPr>
        <w:t>כמה</w:t>
      </w:r>
      <w:r>
        <w:rPr>
          <w:rtl/>
        </w:rPr>
        <w:t xml:space="preserve"> </w:t>
      </w:r>
      <w:bookmarkStart w:id="8858" w:name="_ETM_Q17_560400"/>
      <w:bookmarkEnd w:id="8858"/>
      <w:r>
        <w:rPr>
          <w:rtl/>
        </w:rPr>
        <w:t>שבועות</w:t>
      </w:r>
      <w:r>
        <w:rPr>
          <w:rFonts w:hint="cs"/>
          <w:rtl/>
        </w:rPr>
        <w:t xml:space="preserve"> </w:t>
      </w:r>
      <w:r>
        <w:rPr>
          <w:rFonts w:hint="eastAsia"/>
          <w:rtl/>
        </w:rPr>
        <w:t>–</w:t>
      </w:r>
      <w:r>
        <w:rPr>
          <w:rtl/>
        </w:rPr>
        <w:t xml:space="preserve"> </w:t>
      </w:r>
      <w:bookmarkStart w:id="8859" w:name="_ETM_Q17_560730"/>
      <w:bookmarkEnd w:id="8859"/>
      <w:r>
        <w:rPr>
          <w:rtl/>
        </w:rPr>
        <w:t xml:space="preserve">לא </w:t>
      </w:r>
      <w:bookmarkStart w:id="8860" w:name="_ETM_Q17_560820"/>
      <w:bookmarkEnd w:id="8860"/>
      <w:r>
        <w:rPr>
          <w:rtl/>
        </w:rPr>
        <w:t xml:space="preserve">קשור </w:t>
      </w:r>
      <w:bookmarkStart w:id="8861" w:name="_ETM_Q17_561210"/>
      <w:bookmarkEnd w:id="8861"/>
      <w:r>
        <w:rPr>
          <w:rtl/>
        </w:rPr>
        <w:t>אלי</w:t>
      </w:r>
      <w:r w:rsidR="00E62610">
        <w:rPr>
          <w:rFonts w:hint="cs"/>
          <w:rtl/>
        </w:rPr>
        <w:t>י.</w:t>
      </w:r>
      <w:r>
        <w:rPr>
          <w:rtl/>
        </w:rPr>
        <w:t xml:space="preserve"> </w:t>
      </w:r>
      <w:bookmarkStart w:id="8862" w:name="_ETM_Q17_561420"/>
      <w:bookmarkEnd w:id="8862"/>
      <w:r>
        <w:rPr>
          <w:rtl/>
        </w:rPr>
        <w:t>מה</w:t>
      </w:r>
      <w:r>
        <w:rPr>
          <w:rFonts w:hint="cs"/>
          <w:rtl/>
        </w:rPr>
        <w:t>?</w:t>
      </w:r>
      <w:r>
        <w:rPr>
          <w:rtl/>
        </w:rPr>
        <w:t xml:space="preserve"> </w:t>
      </w:r>
      <w:bookmarkStart w:id="8863" w:name="_ETM_Q17_561660"/>
      <w:bookmarkEnd w:id="8863"/>
      <w:r>
        <w:rPr>
          <w:rtl/>
        </w:rPr>
        <w:t>מי</w:t>
      </w:r>
      <w:r>
        <w:rPr>
          <w:rFonts w:hint="cs"/>
          <w:rtl/>
        </w:rPr>
        <w:t>?</w:t>
      </w:r>
      <w:r>
        <w:rPr>
          <w:rtl/>
        </w:rPr>
        <w:t xml:space="preserve"> </w:t>
      </w:r>
      <w:bookmarkStart w:id="8864" w:name="_ETM_Q17_561840"/>
      <w:bookmarkEnd w:id="8864"/>
      <w:r>
        <w:rPr>
          <w:rtl/>
        </w:rPr>
        <w:t xml:space="preserve">לא </w:t>
      </w:r>
      <w:bookmarkStart w:id="8865" w:name="_ETM_Q17_561960"/>
      <w:bookmarkEnd w:id="8865"/>
      <w:r>
        <w:rPr>
          <w:rtl/>
        </w:rPr>
        <w:t>קשור</w:t>
      </w:r>
      <w:r>
        <w:rPr>
          <w:rFonts w:hint="cs"/>
          <w:rtl/>
        </w:rPr>
        <w:t>.</w:t>
      </w:r>
      <w:r>
        <w:rPr>
          <w:rtl/>
        </w:rPr>
        <w:t xml:space="preserve"> </w:t>
      </w:r>
      <w:bookmarkStart w:id="8866" w:name="_ETM_Q17_562870"/>
      <w:bookmarkEnd w:id="8866"/>
      <w:r>
        <w:rPr>
          <w:rtl/>
        </w:rPr>
        <w:t xml:space="preserve">הוא </w:t>
      </w:r>
      <w:bookmarkStart w:id="8867" w:name="_ETM_Q17_563080"/>
      <w:bookmarkEnd w:id="8867"/>
      <w:r>
        <w:rPr>
          <w:rtl/>
        </w:rPr>
        <w:t xml:space="preserve">לא </w:t>
      </w:r>
      <w:bookmarkStart w:id="8868" w:name="_ETM_Q17_563170"/>
      <w:bookmarkEnd w:id="8868"/>
      <w:r>
        <w:rPr>
          <w:rtl/>
        </w:rPr>
        <w:t xml:space="preserve">קשור </w:t>
      </w:r>
      <w:bookmarkStart w:id="8869" w:name="_ETM_Q17_563500"/>
      <w:bookmarkEnd w:id="8869"/>
      <w:r>
        <w:rPr>
          <w:rtl/>
        </w:rPr>
        <w:t>אלי</w:t>
      </w:r>
      <w:r w:rsidR="00E62610">
        <w:rPr>
          <w:rFonts w:hint="cs"/>
          <w:rtl/>
        </w:rPr>
        <w:t>י</w:t>
      </w:r>
      <w:r>
        <w:rPr>
          <w:rtl/>
        </w:rPr>
        <w:t xml:space="preserve"> </w:t>
      </w:r>
      <w:bookmarkStart w:id="8870" w:name="_ETM_Q17_563710"/>
      <w:bookmarkEnd w:id="8870"/>
      <w:r>
        <w:rPr>
          <w:rtl/>
        </w:rPr>
        <w:t>בכלל</w:t>
      </w:r>
      <w:r>
        <w:rPr>
          <w:rFonts w:hint="cs"/>
          <w:rtl/>
        </w:rPr>
        <w:t>.</w:t>
      </w:r>
      <w:r>
        <w:rPr>
          <w:rtl/>
        </w:rPr>
        <w:t xml:space="preserve"> </w:t>
      </w:r>
      <w:bookmarkStart w:id="8871" w:name="_ETM_Q17_565100"/>
      <w:bookmarkEnd w:id="8871"/>
      <w:r>
        <w:rPr>
          <w:rFonts w:hint="cs"/>
          <w:rtl/>
        </w:rPr>
        <w:t>הוציא הודעה.</w:t>
      </w:r>
      <w:r>
        <w:rPr>
          <w:rtl/>
        </w:rPr>
        <w:t xml:space="preserve"> </w:t>
      </w:r>
      <w:bookmarkStart w:id="8872" w:name="_ETM_Q17_566540"/>
      <w:bookmarkEnd w:id="8872"/>
      <w:r>
        <w:rPr>
          <w:rtl/>
        </w:rPr>
        <w:t xml:space="preserve">פתאום </w:t>
      </w:r>
      <w:bookmarkStart w:id="8873" w:name="_ETM_Q17_566990"/>
      <w:bookmarkEnd w:id="8873"/>
      <w:r>
        <w:rPr>
          <w:rtl/>
        </w:rPr>
        <w:t xml:space="preserve">הפך </w:t>
      </w:r>
      <w:bookmarkStart w:id="8874" w:name="_ETM_Q17_567229"/>
      <w:bookmarkEnd w:id="8874"/>
      <w:r>
        <w:rPr>
          <w:rtl/>
        </w:rPr>
        <w:t>לחיבוק</w:t>
      </w:r>
      <w:r>
        <w:rPr>
          <w:rFonts w:hint="cs"/>
          <w:rtl/>
        </w:rPr>
        <w:t>.</w:t>
      </w:r>
      <w:r>
        <w:rPr>
          <w:rtl/>
        </w:rPr>
        <w:t xml:space="preserve"> </w:t>
      </w:r>
      <w:bookmarkStart w:id="8875" w:name="_ETM_Q17_569770"/>
      <w:bookmarkEnd w:id="8875"/>
      <w:r>
        <w:rPr>
          <w:rtl/>
        </w:rPr>
        <w:t xml:space="preserve">מי </w:t>
      </w:r>
      <w:bookmarkStart w:id="8876" w:name="_ETM_Q17_570100"/>
      <w:bookmarkEnd w:id="8876"/>
      <w:r>
        <w:rPr>
          <w:rtl/>
        </w:rPr>
        <w:t xml:space="preserve">הוא </w:t>
      </w:r>
      <w:bookmarkStart w:id="8877" w:name="_ETM_Q17_570220"/>
      <w:bookmarkEnd w:id="8877"/>
      <w:r>
        <w:rPr>
          <w:rFonts w:hint="cs"/>
          <w:rtl/>
        </w:rPr>
        <w:t>ה</w:t>
      </w:r>
      <w:r>
        <w:rPr>
          <w:rtl/>
        </w:rPr>
        <w:t xml:space="preserve">מטפל </w:t>
      </w:r>
      <w:bookmarkStart w:id="8878" w:name="_ETM_Q17_570670"/>
      <w:bookmarkEnd w:id="8878"/>
      <w:r>
        <w:rPr>
          <w:rtl/>
        </w:rPr>
        <w:t xml:space="preserve">הזוגי </w:t>
      </w:r>
      <w:bookmarkStart w:id="8879" w:name="_ETM_Q17_571870"/>
      <w:bookmarkEnd w:id="8879"/>
      <w:r>
        <w:rPr>
          <w:rtl/>
        </w:rPr>
        <w:t xml:space="preserve">שטיפל </w:t>
      </w:r>
      <w:bookmarkStart w:id="8880" w:name="_ETM_Q17_572380"/>
      <w:bookmarkEnd w:id="8880"/>
      <w:r>
        <w:rPr>
          <w:rtl/>
        </w:rPr>
        <w:t xml:space="preserve">באירוע </w:t>
      </w:r>
      <w:bookmarkStart w:id="8881" w:name="_ETM_Q17_572830"/>
      <w:bookmarkEnd w:id="8881"/>
      <w:r>
        <w:rPr>
          <w:rtl/>
        </w:rPr>
        <w:t>הזה</w:t>
      </w:r>
      <w:r>
        <w:rPr>
          <w:rFonts w:hint="cs"/>
          <w:rtl/>
        </w:rPr>
        <w:t>?</w:t>
      </w:r>
      <w:r>
        <w:rPr>
          <w:rtl/>
        </w:rPr>
        <w:t xml:space="preserve"> </w:t>
      </w:r>
      <w:bookmarkStart w:id="8882" w:name="_ETM_Q17_575150"/>
      <w:bookmarkEnd w:id="8882"/>
      <w:r>
        <w:rPr>
          <w:rtl/>
        </w:rPr>
        <w:t xml:space="preserve">המטפל </w:t>
      </w:r>
      <w:bookmarkStart w:id="8883" w:name="_ETM_Q17_575630"/>
      <w:bookmarkEnd w:id="8883"/>
      <w:r>
        <w:rPr>
          <w:rtl/>
        </w:rPr>
        <w:t xml:space="preserve">הזוגי </w:t>
      </w:r>
      <w:bookmarkStart w:id="8884" w:name="_ETM_Q17_575960"/>
      <w:bookmarkEnd w:id="8884"/>
      <w:r>
        <w:rPr>
          <w:rtl/>
        </w:rPr>
        <w:t xml:space="preserve">הכי </w:t>
      </w:r>
      <w:bookmarkStart w:id="8885" w:name="_ETM_Q17_576170"/>
      <w:bookmarkEnd w:id="8885"/>
      <w:r>
        <w:rPr>
          <w:rtl/>
        </w:rPr>
        <w:t xml:space="preserve">טוב </w:t>
      </w:r>
      <w:bookmarkStart w:id="8886" w:name="_ETM_Q17_576380"/>
      <w:bookmarkEnd w:id="8886"/>
      <w:r>
        <w:rPr>
          <w:rtl/>
        </w:rPr>
        <w:t xml:space="preserve">שאני </w:t>
      </w:r>
      <w:bookmarkStart w:id="8887" w:name="_ETM_Q17_576560"/>
      <w:bookmarkEnd w:id="8887"/>
      <w:r>
        <w:rPr>
          <w:rtl/>
        </w:rPr>
        <w:t xml:space="preserve">מכיר </w:t>
      </w:r>
      <w:bookmarkStart w:id="8888" w:name="_ETM_Q17_576830"/>
      <w:bookmarkEnd w:id="8888"/>
      <w:r>
        <w:rPr>
          <w:rtl/>
        </w:rPr>
        <w:t xml:space="preserve">אצל </w:t>
      </w:r>
      <w:bookmarkStart w:id="8889" w:name="_ETM_Q17_577009"/>
      <w:bookmarkEnd w:id="8889"/>
      <w:r>
        <w:rPr>
          <w:rtl/>
        </w:rPr>
        <w:t>אנשים</w:t>
      </w:r>
      <w:r>
        <w:rPr>
          <w:rFonts w:hint="cs"/>
          <w:rtl/>
        </w:rPr>
        <w:t>,</w:t>
      </w:r>
      <w:r>
        <w:rPr>
          <w:rtl/>
        </w:rPr>
        <w:t xml:space="preserve"> </w:t>
      </w:r>
      <w:bookmarkStart w:id="8890" w:name="_ETM_Q17_577820"/>
      <w:bookmarkEnd w:id="8890"/>
      <w:r>
        <w:rPr>
          <w:rtl/>
        </w:rPr>
        <w:t>לעיתים</w:t>
      </w:r>
      <w:r>
        <w:rPr>
          <w:rFonts w:hint="cs"/>
          <w:rtl/>
        </w:rPr>
        <w:t>,</w:t>
      </w:r>
      <w:r>
        <w:rPr>
          <w:rtl/>
        </w:rPr>
        <w:t xml:space="preserve"> </w:t>
      </w:r>
      <w:bookmarkStart w:id="8891" w:name="_ETM_Q17_579270"/>
      <w:bookmarkEnd w:id="8891"/>
      <w:r>
        <w:rPr>
          <w:rFonts w:hint="cs"/>
          <w:rtl/>
        </w:rPr>
        <w:t>הוא ה</w:t>
      </w:r>
      <w:r>
        <w:rPr>
          <w:rtl/>
        </w:rPr>
        <w:t>פחד</w:t>
      </w:r>
      <w:r>
        <w:rPr>
          <w:rFonts w:hint="cs"/>
          <w:rtl/>
        </w:rPr>
        <w:t>.</w:t>
      </w:r>
      <w:r>
        <w:rPr>
          <w:rtl/>
        </w:rPr>
        <w:t xml:space="preserve"> </w:t>
      </w:r>
      <w:bookmarkStart w:id="8892" w:name="_ETM_Q17_581120"/>
      <w:bookmarkEnd w:id="8892"/>
      <w:r>
        <w:rPr>
          <w:rtl/>
        </w:rPr>
        <w:t xml:space="preserve">הוא </w:t>
      </w:r>
      <w:bookmarkStart w:id="8893" w:name="_ETM_Q17_581240"/>
      <w:bookmarkEnd w:id="8893"/>
      <w:r>
        <w:rPr>
          <w:rtl/>
        </w:rPr>
        <w:t xml:space="preserve">מטפל </w:t>
      </w:r>
      <w:bookmarkStart w:id="8894" w:name="_ETM_Q17_581720"/>
      <w:bookmarkEnd w:id="8894"/>
      <w:r>
        <w:rPr>
          <w:rtl/>
        </w:rPr>
        <w:t xml:space="preserve">זוגי </w:t>
      </w:r>
      <w:bookmarkStart w:id="8895" w:name="_ETM_Q17_583799"/>
      <w:bookmarkEnd w:id="8895"/>
      <w:r>
        <w:rPr>
          <w:rtl/>
        </w:rPr>
        <w:t>מעולה</w:t>
      </w:r>
      <w:r>
        <w:rPr>
          <w:rFonts w:hint="cs"/>
          <w:rtl/>
        </w:rPr>
        <w:t>.</w:t>
      </w:r>
      <w:r>
        <w:rPr>
          <w:rtl/>
        </w:rPr>
        <w:t xml:space="preserve"> </w:t>
      </w:r>
      <w:bookmarkStart w:id="8896" w:name="_ETM_Q17_585400"/>
      <w:bookmarkEnd w:id="8896"/>
      <w:r>
        <w:rPr>
          <w:rtl/>
        </w:rPr>
        <w:t xml:space="preserve">הוא </w:t>
      </w:r>
      <w:bookmarkStart w:id="8897" w:name="_ETM_Q17_585549"/>
      <w:bookmarkEnd w:id="8897"/>
      <w:r>
        <w:rPr>
          <w:rtl/>
        </w:rPr>
        <w:t xml:space="preserve">אומר </w:t>
      </w:r>
      <w:bookmarkStart w:id="8898" w:name="_ETM_Q17_585790"/>
      <w:bookmarkEnd w:id="8898"/>
      <w:r>
        <w:rPr>
          <w:rtl/>
        </w:rPr>
        <w:t xml:space="preserve">לאנשים </w:t>
      </w:r>
      <w:bookmarkStart w:id="8899" w:name="_ETM_Q17_586360"/>
      <w:bookmarkEnd w:id="8899"/>
      <w:r>
        <w:rPr>
          <w:rtl/>
        </w:rPr>
        <w:t xml:space="preserve">לשנות </w:t>
      </w:r>
      <w:bookmarkStart w:id="8900" w:name="_ETM_Q17_586720"/>
      <w:bookmarkEnd w:id="8900"/>
      <w:r>
        <w:rPr>
          <w:rtl/>
        </w:rPr>
        <w:t xml:space="preserve">את </w:t>
      </w:r>
      <w:bookmarkStart w:id="8901" w:name="_ETM_Q17_586779"/>
      <w:bookmarkEnd w:id="8901"/>
      <w:r>
        <w:rPr>
          <w:rtl/>
        </w:rPr>
        <w:t>דעתם</w:t>
      </w:r>
      <w:r>
        <w:rPr>
          <w:rFonts w:hint="cs"/>
          <w:rtl/>
        </w:rPr>
        <w:t>,</w:t>
      </w:r>
      <w:r>
        <w:rPr>
          <w:rtl/>
        </w:rPr>
        <w:t xml:space="preserve"> </w:t>
      </w:r>
      <w:bookmarkStart w:id="8902" w:name="_ETM_Q17_587350"/>
      <w:bookmarkEnd w:id="8902"/>
      <w:r>
        <w:rPr>
          <w:rtl/>
        </w:rPr>
        <w:t xml:space="preserve">להכין </w:t>
      </w:r>
      <w:bookmarkStart w:id="8903" w:name="_ETM_Q17_587740"/>
      <w:bookmarkEnd w:id="8903"/>
      <w:r>
        <w:rPr>
          <w:rtl/>
        </w:rPr>
        <w:t>דעתם</w:t>
      </w:r>
      <w:r>
        <w:rPr>
          <w:rFonts w:hint="cs"/>
          <w:rtl/>
        </w:rPr>
        <w:t>,</w:t>
      </w:r>
      <w:r>
        <w:rPr>
          <w:rtl/>
        </w:rPr>
        <w:t xml:space="preserve"> </w:t>
      </w:r>
      <w:bookmarkStart w:id="8904" w:name="_ETM_Q17_588310"/>
      <w:bookmarkEnd w:id="8904"/>
      <w:r>
        <w:rPr>
          <w:rtl/>
        </w:rPr>
        <w:t xml:space="preserve">להשפיע </w:t>
      </w:r>
      <w:bookmarkStart w:id="8905" w:name="_ETM_Q17_588700"/>
      <w:bookmarkEnd w:id="8905"/>
      <w:r>
        <w:rPr>
          <w:rtl/>
        </w:rPr>
        <w:t xml:space="preserve">על </w:t>
      </w:r>
      <w:bookmarkStart w:id="8906" w:name="_ETM_Q17_588760"/>
      <w:bookmarkEnd w:id="8906"/>
      <w:r>
        <w:rPr>
          <w:rtl/>
        </w:rPr>
        <w:t xml:space="preserve">דעותיהם </w:t>
      </w:r>
      <w:bookmarkStart w:id="8907" w:name="_ETM_Q17_589119"/>
      <w:bookmarkEnd w:id="8907"/>
      <w:r>
        <w:rPr>
          <w:rtl/>
        </w:rPr>
        <w:t xml:space="preserve">של </w:t>
      </w:r>
      <w:bookmarkStart w:id="8908" w:name="_ETM_Q17_589270"/>
      <w:bookmarkEnd w:id="8908"/>
      <w:r>
        <w:rPr>
          <w:rtl/>
        </w:rPr>
        <w:t>אחרים</w:t>
      </w:r>
      <w:r>
        <w:rPr>
          <w:rFonts w:hint="cs"/>
          <w:rtl/>
        </w:rPr>
        <w:t>.</w:t>
      </w:r>
    </w:p>
    <w:p w:rsidR="00581DB8" w:rsidRDefault="00581DB8" w:rsidP="005B7973">
      <w:pPr>
        <w:rPr>
          <w:rtl/>
        </w:rPr>
      </w:pPr>
      <w:bookmarkStart w:id="8909" w:name="_ETM_Q17_592856"/>
      <w:bookmarkStart w:id="8910" w:name="_ETM_Q17_592923"/>
      <w:bookmarkEnd w:id="8909"/>
      <w:bookmarkEnd w:id="8910"/>
    </w:p>
    <w:p w:rsidR="00581DB8" w:rsidRDefault="00581DB8" w:rsidP="00E62610">
      <w:pPr>
        <w:rPr>
          <w:rtl/>
        </w:rPr>
      </w:pPr>
      <w:bookmarkStart w:id="8911" w:name="_ETM_Q17_590990"/>
      <w:bookmarkEnd w:id="8911"/>
      <w:r>
        <w:rPr>
          <w:rFonts w:hint="cs"/>
          <w:rtl/>
        </w:rPr>
        <w:t>9</w:t>
      </w:r>
      <w:r>
        <w:rPr>
          <w:rtl/>
        </w:rPr>
        <w:t xml:space="preserve">:30 </w:t>
      </w:r>
      <w:bookmarkStart w:id="8912" w:name="_ETM_Q17_593360"/>
      <w:bookmarkEnd w:id="8912"/>
      <w:r>
        <w:rPr>
          <w:rFonts w:hint="cs"/>
          <w:rtl/>
        </w:rPr>
        <w:t xml:space="preserve">דקות </w:t>
      </w:r>
      <w:r>
        <w:rPr>
          <w:rtl/>
        </w:rPr>
        <w:t xml:space="preserve">בנימין </w:t>
      </w:r>
      <w:bookmarkStart w:id="8913" w:name="_ETM_Q17_593779"/>
      <w:bookmarkEnd w:id="8913"/>
      <w:r>
        <w:rPr>
          <w:rtl/>
        </w:rPr>
        <w:t xml:space="preserve">נתניהו </w:t>
      </w:r>
      <w:bookmarkStart w:id="8914" w:name="_ETM_Q17_594230"/>
      <w:bookmarkEnd w:id="8914"/>
      <w:r>
        <w:rPr>
          <w:rFonts w:hint="cs"/>
          <w:rtl/>
        </w:rPr>
        <w:t>במוצאי שבת</w:t>
      </w:r>
      <w:bookmarkStart w:id="8915" w:name="_ETM_Q17_598829"/>
      <w:bookmarkStart w:id="8916" w:name="_ETM_Q17_599069"/>
      <w:bookmarkEnd w:id="8915"/>
      <w:bookmarkEnd w:id="8916"/>
      <w:r>
        <w:rPr>
          <w:rFonts w:hint="cs"/>
          <w:rtl/>
        </w:rPr>
        <w:t xml:space="preserve"> בא </w:t>
      </w:r>
      <w:bookmarkStart w:id="8917" w:name="_ETM_Q17_601217"/>
      <w:bookmarkEnd w:id="8917"/>
      <w:r>
        <w:rPr>
          <w:rtl/>
        </w:rPr>
        <w:t xml:space="preserve">ודיבר </w:t>
      </w:r>
      <w:bookmarkStart w:id="8918" w:name="_ETM_Q17_600420"/>
      <w:bookmarkEnd w:id="8918"/>
      <w:r>
        <w:rPr>
          <w:rFonts w:hint="cs"/>
          <w:rtl/>
        </w:rPr>
        <w:t>על פלדשטיין.</w:t>
      </w:r>
      <w:r>
        <w:rPr>
          <w:rtl/>
        </w:rPr>
        <w:t xml:space="preserve"> </w:t>
      </w:r>
      <w:bookmarkStart w:id="8919" w:name="_ETM_Q17_601140"/>
      <w:bookmarkEnd w:id="8919"/>
      <w:r>
        <w:rPr>
          <w:rtl/>
        </w:rPr>
        <w:t xml:space="preserve">אני </w:t>
      </w:r>
      <w:bookmarkStart w:id="8920" w:name="_ETM_Q17_601320"/>
      <w:bookmarkEnd w:id="8920"/>
      <w:r>
        <w:rPr>
          <w:rtl/>
        </w:rPr>
        <w:t xml:space="preserve">בהתחלה </w:t>
      </w:r>
      <w:bookmarkStart w:id="8921" w:name="_ETM_Q17_601770"/>
      <w:bookmarkEnd w:id="8921"/>
      <w:r>
        <w:rPr>
          <w:rtl/>
        </w:rPr>
        <w:t xml:space="preserve">לא </w:t>
      </w:r>
      <w:bookmarkStart w:id="8922" w:name="_ETM_Q17_601950"/>
      <w:bookmarkEnd w:id="8922"/>
      <w:r>
        <w:rPr>
          <w:rtl/>
        </w:rPr>
        <w:t xml:space="preserve">הבנתי </w:t>
      </w:r>
      <w:bookmarkStart w:id="8923" w:name="_ETM_Q17_602369"/>
      <w:bookmarkEnd w:id="8923"/>
      <w:r>
        <w:rPr>
          <w:rtl/>
        </w:rPr>
        <w:t xml:space="preserve">על </w:t>
      </w:r>
      <w:bookmarkStart w:id="8924" w:name="_ETM_Q17_602460"/>
      <w:bookmarkEnd w:id="8924"/>
      <w:r>
        <w:rPr>
          <w:rtl/>
        </w:rPr>
        <w:t xml:space="preserve">מה </w:t>
      </w:r>
      <w:bookmarkStart w:id="8925" w:name="_ETM_Q17_602579"/>
      <w:bookmarkEnd w:id="8925"/>
      <w:r>
        <w:rPr>
          <w:rtl/>
        </w:rPr>
        <w:t>מדובר</w:t>
      </w:r>
      <w:r>
        <w:rPr>
          <w:rFonts w:hint="cs"/>
          <w:rtl/>
        </w:rPr>
        <w:t>, כי</w:t>
      </w:r>
      <w:r>
        <w:rPr>
          <w:rtl/>
        </w:rPr>
        <w:t xml:space="preserve"> </w:t>
      </w:r>
      <w:bookmarkStart w:id="8926" w:name="_ETM_Q17_603149"/>
      <w:bookmarkEnd w:id="8926"/>
      <w:r>
        <w:rPr>
          <w:rtl/>
        </w:rPr>
        <w:t xml:space="preserve">דובר </w:t>
      </w:r>
      <w:bookmarkStart w:id="8927" w:name="_ETM_Q17_603570"/>
      <w:bookmarkEnd w:id="8927"/>
      <w:r>
        <w:rPr>
          <w:rtl/>
        </w:rPr>
        <w:t xml:space="preserve">על </w:t>
      </w:r>
      <w:bookmarkStart w:id="8928" w:name="_ETM_Q17_603659"/>
      <w:bookmarkEnd w:id="8928"/>
      <w:r>
        <w:rPr>
          <w:rtl/>
        </w:rPr>
        <w:t xml:space="preserve">אנשים </w:t>
      </w:r>
      <w:bookmarkStart w:id="8929" w:name="_ETM_Q17_604020"/>
      <w:bookmarkEnd w:id="8929"/>
      <w:r>
        <w:rPr>
          <w:rtl/>
        </w:rPr>
        <w:t xml:space="preserve">שנמצאים </w:t>
      </w:r>
      <w:bookmarkStart w:id="8930" w:name="_ETM_Q17_604470"/>
      <w:bookmarkEnd w:id="8930"/>
      <w:r>
        <w:rPr>
          <w:rtl/>
        </w:rPr>
        <w:t>במרתפים</w:t>
      </w:r>
      <w:r>
        <w:rPr>
          <w:rFonts w:hint="cs"/>
          <w:rtl/>
        </w:rPr>
        <w:t>.</w:t>
      </w:r>
      <w:r>
        <w:rPr>
          <w:rtl/>
        </w:rPr>
        <w:t xml:space="preserve"> </w:t>
      </w:r>
      <w:bookmarkStart w:id="8931" w:name="_ETM_Q17_606310"/>
      <w:bookmarkEnd w:id="8931"/>
      <w:r>
        <w:rPr>
          <w:rtl/>
        </w:rPr>
        <w:t>חשבתי</w:t>
      </w:r>
      <w:r>
        <w:rPr>
          <w:rFonts w:hint="cs"/>
          <w:rtl/>
        </w:rPr>
        <w:t>,</w:t>
      </w:r>
      <w:r>
        <w:rPr>
          <w:rtl/>
        </w:rPr>
        <w:t xml:space="preserve"> </w:t>
      </w:r>
      <w:bookmarkStart w:id="8932" w:name="_ETM_Q17_606789"/>
      <w:bookmarkEnd w:id="8932"/>
      <w:r>
        <w:rPr>
          <w:rtl/>
        </w:rPr>
        <w:t xml:space="preserve">אולי </w:t>
      </w:r>
      <w:bookmarkStart w:id="8933" w:name="_ETM_Q17_607659"/>
      <w:bookmarkEnd w:id="8933"/>
      <w:r>
        <w:rPr>
          <w:rtl/>
        </w:rPr>
        <w:t xml:space="preserve">הוא </w:t>
      </w:r>
      <w:bookmarkStart w:id="8934" w:name="_ETM_Q17_607779"/>
      <w:bookmarkEnd w:id="8934"/>
      <w:r>
        <w:rPr>
          <w:rtl/>
        </w:rPr>
        <w:t>נ</w:t>
      </w:r>
      <w:r>
        <w:rPr>
          <w:rFonts w:hint="cs"/>
          <w:rtl/>
        </w:rPr>
        <w:t>זכ</w:t>
      </w:r>
      <w:r>
        <w:rPr>
          <w:rtl/>
        </w:rPr>
        <w:t xml:space="preserve">ר </w:t>
      </w:r>
      <w:bookmarkStart w:id="8935" w:name="_ETM_Q17_608200"/>
      <w:bookmarkEnd w:id="8935"/>
      <w:r>
        <w:rPr>
          <w:rtl/>
        </w:rPr>
        <w:t>סוף</w:t>
      </w:r>
      <w:bookmarkStart w:id="8936" w:name="_ETM_Q17_608500"/>
      <w:bookmarkEnd w:id="8936"/>
      <w:r w:rsidR="00E62610">
        <w:rPr>
          <w:rFonts w:hint="cs"/>
          <w:rtl/>
        </w:rPr>
        <w:t>-</w:t>
      </w:r>
      <w:r>
        <w:rPr>
          <w:rtl/>
        </w:rPr>
        <w:t xml:space="preserve">סוף </w:t>
      </w:r>
      <w:bookmarkStart w:id="8937" w:name="_ETM_Q17_609780"/>
      <w:bookmarkEnd w:id="8937"/>
      <w:r>
        <w:rPr>
          <w:rtl/>
        </w:rPr>
        <w:t xml:space="preserve">לתת </w:t>
      </w:r>
      <w:bookmarkStart w:id="8938" w:name="_ETM_Q17_610140"/>
      <w:bookmarkEnd w:id="8938"/>
      <w:r>
        <w:rPr>
          <w:rtl/>
        </w:rPr>
        <w:t xml:space="preserve">נאום </w:t>
      </w:r>
      <w:bookmarkStart w:id="8939" w:name="_ETM_Q17_610470"/>
      <w:bookmarkEnd w:id="8939"/>
      <w:r>
        <w:rPr>
          <w:rtl/>
        </w:rPr>
        <w:t xml:space="preserve">במהלך </w:t>
      </w:r>
      <w:bookmarkStart w:id="8940" w:name="_ETM_Q17_610890"/>
      <w:bookmarkEnd w:id="8940"/>
      <w:r>
        <w:rPr>
          <w:rtl/>
        </w:rPr>
        <w:t xml:space="preserve">השבת </w:t>
      </w:r>
      <w:bookmarkStart w:id="8941" w:name="_ETM_Q17_612300"/>
      <w:bookmarkEnd w:id="8941"/>
      <w:r>
        <w:rPr>
          <w:rtl/>
        </w:rPr>
        <w:t xml:space="preserve">על </w:t>
      </w:r>
      <w:bookmarkStart w:id="8942" w:name="_ETM_Q17_612540"/>
      <w:bookmarkEnd w:id="8942"/>
      <w:r>
        <w:rPr>
          <w:rtl/>
        </w:rPr>
        <w:t>החטופים</w:t>
      </w:r>
      <w:r>
        <w:rPr>
          <w:rFonts w:hint="cs"/>
          <w:rtl/>
        </w:rPr>
        <w:t>.</w:t>
      </w:r>
      <w:r>
        <w:rPr>
          <w:rtl/>
        </w:rPr>
        <w:t xml:space="preserve"> </w:t>
      </w:r>
      <w:bookmarkStart w:id="8943" w:name="_ETM_Q17_614420"/>
      <w:bookmarkEnd w:id="8943"/>
      <w:r>
        <w:rPr>
          <w:rtl/>
        </w:rPr>
        <w:t xml:space="preserve">אולי </w:t>
      </w:r>
      <w:bookmarkStart w:id="8944" w:name="_ETM_Q17_614719"/>
      <w:bookmarkEnd w:id="8944"/>
      <w:r>
        <w:rPr>
          <w:rtl/>
        </w:rPr>
        <w:t xml:space="preserve">הוא </w:t>
      </w:r>
      <w:bookmarkStart w:id="8945" w:name="_ETM_Q17_614749"/>
      <w:bookmarkEnd w:id="8945"/>
      <w:r>
        <w:rPr>
          <w:rtl/>
        </w:rPr>
        <w:t xml:space="preserve">מדבר </w:t>
      </w:r>
      <w:bookmarkStart w:id="8946" w:name="_ETM_Q17_615200"/>
      <w:bookmarkEnd w:id="8946"/>
      <w:r>
        <w:rPr>
          <w:rtl/>
        </w:rPr>
        <w:t xml:space="preserve">על </w:t>
      </w:r>
      <w:bookmarkStart w:id="8947" w:name="_ETM_Q17_615290"/>
      <w:bookmarkEnd w:id="8947"/>
      <w:r>
        <w:rPr>
          <w:rtl/>
        </w:rPr>
        <w:t xml:space="preserve">זה </w:t>
      </w:r>
      <w:bookmarkStart w:id="8948" w:name="_ETM_Q17_615530"/>
      <w:bookmarkEnd w:id="8948"/>
      <w:r>
        <w:rPr>
          <w:rtl/>
        </w:rPr>
        <w:t>ש</w:t>
      </w:r>
      <w:bookmarkStart w:id="8949" w:name="_ETM_Q17_616159"/>
      <w:bookmarkEnd w:id="8949"/>
      <w:r>
        <w:rPr>
          <w:rFonts w:hint="cs"/>
          <w:rtl/>
        </w:rPr>
        <w:t>-</w:t>
      </w:r>
      <w:r>
        <w:rPr>
          <w:rtl/>
        </w:rPr>
        <w:t xml:space="preserve">101 </w:t>
      </w:r>
      <w:bookmarkStart w:id="8950" w:name="_ETM_Q17_616909"/>
      <w:bookmarkEnd w:id="8950"/>
      <w:r>
        <w:rPr>
          <w:rtl/>
        </w:rPr>
        <w:t xml:space="preserve">חטופים </w:t>
      </w:r>
      <w:bookmarkStart w:id="8951" w:name="_ETM_Q17_617359"/>
      <w:bookmarkEnd w:id="8951"/>
      <w:r>
        <w:rPr>
          <w:rtl/>
        </w:rPr>
        <w:t>בעזה</w:t>
      </w:r>
      <w:r>
        <w:rPr>
          <w:rFonts w:hint="cs"/>
          <w:rtl/>
        </w:rPr>
        <w:t>,</w:t>
      </w:r>
      <w:r>
        <w:rPr>
          <w:rtl/>
        </w:rPr>
        <w:t xml:space="preserve"> </w:t>
      </w:r>
      <w:bookmarkStart w:id="8952" w:name="_ETM_Q17_619209"/>
      <w:bookmarkEnd w:id="8952"/>
      <w:r>
        <w:rPr>
          <w:rtl/>
        </w:rPr>
        <w:t xml:space="preserve">416 </w:t>
      </w:r>
      <w:bookmarkStart w:id="8953" w:name="_ETM_Q17_620620"/>
      <w:bookmarkEnd w:id="8953"/>
      <w:r>
        <w:rPr>
          <w:rtl/>
        </w:rPr>
        <w:t xml:space="preserve">יום </w:t>
      </w:r>
      <w:bookmarkStart w:id="8954" w:name="_ETM_Q17_622079"/>
      <w:bookmarkEnd w:id="8954"/>
      <w:r>
        <w:rPr>
          <w:rtl/>
        </w:rPr>
        <w:t xml:space="preserve">נמצאים </w:t>
      </w:r>
      <w:bookmarkStart w:id="8955" w:name="_ETM_Q17_622560"/>
      <w:bookmarkEnd w:id="8955"/>
      <w:r>
        <w:rPr>
          <w:rtl/>
        </w:rPr>
        <w:t xml:space="preserve">במחילות </w:t>
      </w:r>
      <w:bookmarkStart w:id="8956" w:name="_ETM_Q17_623129"/>
      <w:bookmarkEnd w:id="8956"/>
      <w:r>
        <w:rPr>
          <w:rtl/>
        </w:rPr>
        <w:t xml:space="preserve">חמאס </w:t>
      </w:r>
      <w:bookmarkStart w:id="8957" w:name="_ETM_Q17_624360"/>
      <w:bookmarkEnd w:id="8957"/>
      <w:r>
        <w:rPr>
          <w:rtl/>
        </w:rPr>
        <w:t xml:space="preserve">ואין </w:t>
      </w:r>
      <w:bookmarkStart w:id="8958" w:name="_ETM_Q17_624780"/>
      <w:bookmarkEnd w:id="8958"/>
      <w:r>
        <w:rPr>
          <w:rtl/>
        </w:rPr>
        <w:t>מושיע</w:t>
      </w:r>
      <w:r w:rsidR="00E62610">
        <w:rPr>
          <w:rFonts w:hint="cs"/>
          <w:rtl/>
        </w:rPr>
        <w:t>,</w:t>
      </w:r>
      <w:r>
        <w:rPr>
          <w:rtl/>
        </w:rPr>
        <w:t xml:space="preserve"> </w:t>
      </w:r>
      <w:bookmarkStart w:id="8959" w:name="_ETM_Q17_626010"/>
      <w:bookmarkEnd w:id="8959"/>
      <w:r>
        <w:rPr>
          <w:rtl/>
        </w:rPr>
        <w:t xml:space="preserve">אחרי </w:t>
      </w:r>
      <w:bookmarkStart w:id="8960" w:name="_ETM_Q17_626400"/>
      <w:bookmarkEnd w:id="8960"/>
      <w:r>
        <w:rPr>
          <w:rtl/>
        </w:rPr>
        <w:t xml:space="preserve">שהוא </w:t>
      </w:r>
      <w:bookmarkStart w:id="8961" w:name="_ETM_Q17_626610"/>
      <w:bookmarkEnd w:id="8961"/>
      <w:r>
        <w:rPr>
          <w:rtl/>
        </w:rPr>
        <w:t>ה</w:t>
      </w:r>
      <w:r>
        <w:rPr>
          <w:rFonts w:hint="cs"/>
          <w:rtl/>
        </w:rPr>
        <w:t>פק</w:t>
      </w:r>
      <w:r>
        <w:rPr>
          <w:rtl/>
        </w:rPr>
        <w:t xml:space="preserve">יר </w:t>
      </w:r>
      <w:bookmarkStart w:id="8962" w:name="_ETM_Q17_626970"/>
      <w:bookmarkEnd w:id="8962"/>
      <w:r>
        <w:rPr>
          <w:rtl/>
        </w:rPr>
        <w:t>אותם</w:t>
      </w:r>
      <w:r>
        <w:rPr>
          <w:rFonts w:hint="cs"/>
          <w:rtl/>
        </w:rPr>
        <w:t>, הוא</w:t>
      </w:r>
      <w:r>
        <w:rPr>
          <w:rtl/>
        </w:rPr>
        <w:t xml:space="preserve"> </w:t>
      </w:r>
      <w:bookmarkStart w:id="8963" w:name="_ETM_Q17_627240"/>
      <w:bookmarkEnd w:id="8963"/>
      <w:r>
        <w:rPr>
          <w:rtl/>
        </w:rPr>
        <w:t>וממשלתו</w:t>
      </w:r>
      <w:r>
        <w:rPr>
          <w:rFonts w:hint="cs"/>
          <w:rtl/>
        </w:rPr>
        <w:t>.</w:t>
      </w:r>
      <w:r>
        <w:rPr>
          <w:rtl/>
        </w:rPr>
        <w:t xml:space="preserve"> </w:t>
      </w:r>
      <w:bookmarkStart w:id="8964" w:name="_ETM_Q17_628700"/>
      <w:bookmarkEnd w:id="8964"/>
      <w:r>
        <w:rPr>
          <w:rtl/>
        </w:rPr>
        <w:t xml:space="preserve">לא </w:t>
      </w:r>
      <w:bookmarkStart w:id="8965" w:name="_ETM_Q17_628940"/>
      <w:bookmarkEnd w:id="8965"/>
      <w:proofErr w:type="spellStart"/>
      <w:r>
        <w:rPr>
          <w:rtl/>
        </w:rPr>
        <w:t>לא</w:t>
      </w:r>
      <w:proofErr w:type="spellEnd"/>
      <w:r>
        <w:rPr>
          <w:rtl/>
        </w:rPr>
        <w:t xml:space="preserve"> </w:t>
      </w:r>
      <w:bookmarkStart w:id="8966" w:name="_ETM_Q17_629060"/>
      <w:bookmarkEnd w:id="8966"/>
      <w:proofErr w:type="spellStart"/>
      <w:r>
        <w:rPr>
          <w:rtl/>
        </w:rPr>
        <w:t>לא</w:t>
      </w:r>
      <w:proofErr w:type="spellEnd"/>
      <w:r>
        <w:rPr>
          <w:rFonts w:hint="cs"/>
          <w:rtl/>
        </w:rPr>
        <w:t>,</w:t>
      </w:r>
      <w:r>
        <w:rPr>
          <w:rtl/>
        </w:rPr>
        <w:t xml:space="preserve"> </w:t>
      </w:r>
      <w:bookmarkStart w:id="8967" w:name="_ETM_Q17_629269"/>
      <w:bookmarkEnd w:id="8967"/>
      <w:r>
        <w:rPr>
          <w:rtl/>
        </w:rPr>
        <w:t xml:space="preserve">מה </w:t>
      </w:r>
      <w:bookmarkStart w:id="8968" w:name="_ETM_Q17_629420"/>
      <w:bookmarkEnd w:id="8968"/>
      <w:r>
        <w:rPr>
          <w:rtl/>
        </w:rPr>
        <w:t>פתאום</w:t>
      </w:r>
      <w:r>
        <w:rPr>
          <w:rFonts w:hint="cs"/>
          <w:rtl/>
        </w:rPr>
        <w:t>.</w:t>
      </w:r>
      <w:r>
        <w:rPr>
          <w:rtl/>
        </w:rPr>
        <w:t xml:space="preserve"> </w:t>
      </w:r>
      <w:bookmarkStart w:id="8969" w:name="_ETM_Q17_630760"/>
      <w:bookmarkEnd w:id="8969"/>
    </w:p>
    <w:p w:rsidR="00581DB8" w:rsidRDefault="00581DB8" w:rsidP="005B7973">
      <w:pPr>
        <w:rPr>
          <w:rtl/>
        </w:rPr>
      </w:pPr>
      <w:bookmarkStart w:id="8970" w:name="_ETM_Q17_629020"/>
      <w:bookmarkStart w:id="8971" w:name="_ETM_Q17_629086"/>
      <w:bookmarkEnd w:id="8970"/>
      <w:bookmarkEnd w:id="8971"/>
    </w:p>
    <w:p w:rsidR="00581DB8" w:rsidRDefault="00581DB8" w:rsidP="004F03F9">
      <w:pPr>
        <w:rPr>
          <w:rtl/>
        </w:rPr>
      </w:pPr>
      <w:bookmarkStart w:id="8972" w:name="_ETM_Q17_629757"/>
      <w:bookmarkStart w:id="8973" w:name="_ETM_Q17_629819"/>
      <w:bookmarkEnd w:id="8972"/>
      <w:bookmarkEnd w:id="8973"/>
      <w:r>
        <w:rPr>
          <w:rFonts w:hint="cs"/>
          <w:rtl/>
        </w:rPr>
        <w:t>פלדשטיין עלה על</w:t>
      </w:r>
      <w:r>
        <w:rPr>
          <w:rtl/>
        </w:rPr>
        <w:t xml:space="preserve"> </w:t>
      </w:r>
      <w:bookmarkStart w:id="8974" w:name="_ETM_Q17_631030"/>
      <w:bookmarkStart w:id="8975" w:name="_ETM_Q17_631390"/>
      <w:bookmarkStart w:id="8976" w:name="_ETM_Q17_631540"/>
      <w:bookmarkStart w:id="8977" w:name="_ETM_Q17_631629"/>
      <w:bookmarkEnd w:id="8974"/>
      <w:bookmarkEnd w:id="8975"/>
      <w:bookmarkEnd w:id="8976"/>
      <w:bookmarkEnd w:id="8977"/>
      <w:r>
        <w:rPr>
          <w:rtl/>
        </w:rPr>
        <w:t xml:space="preserve">ראש </w:t>
      </w:r>
      <w:bookmarkStart w:id="8978" w:name="_ETM_Q17_631780"/>
      <w:bookmarkEnd w:id="8978"/>
      <w:r>
        <w:rPr>
          <w:rtl/>
        </w:rPr>
        <w:t>שמחתנו</w:t>
      </w:r>
      <w:r>
        <w:rPr>
          <w:rFonts w:hint="cs"/>
          <w:rtl/>
        </w:rPr>
        <w:t>.</w:t>
      </w:r>
      <w:r>
        <w:rPr>
          <w:rtl/>
        </w:rPr>
        <w:t xml:space="preserve"> </w:t>
      </w:r>
      <w:bookmarkStart w:id="8979" w:name="_ETM_Q17_632709"/>
      <w:bookmarkEnd w:id="8979"/>
      <w:r>
        <w:rPr>
          <w:rtl/>
        </w:rPr>
        <w:t xml:space="preserve">אני </w:t>
      </w:r>
      <w:bookmarkStart w:id="8980" w:name="_ETM_Q17_632920"/>
      <w:bookmarkEnd w:id="8980"/>
      <w:r>
        <w:rPr>
          <w:rtl/>
        </w:rPr>
        <w:t xml:space="preserve">לא </w:t>
      </w:r>
      <w:bookmarkStart w:id="8981" w:name="_ETM_Q17_633040"/>
      <w:bookmarkEnd w:id="8981"/>
      <w:r>
        <w:rPr>
          <w:rtl/>
        </w:rPr>
        <w:t xml:space="preserve">מכיר </w:t>
      </w:r>
      <w:bookmarkStart w:id="8982" w:name="_ETM_Q17_633590"/>
      <w:bookmarkEnd w:id="8982"/>
      <w:r>
        <w:rPr>
          <w:rtl/>
        </w:rPr>
        <w:t xml:space="preserve">את </w:t>
      </w:r>
      <w:bookmarkStart w:id="8983" w:name="_ETM_Q17_633769"/>
      <w:bookmarkEnd w:id="8983"/>
      <w:r>
        <w:rPr>
          <w:rtl/>
        </w:rPr>
        <w:t>האיש</w:t>
      </w:r>
      <w:r>
        <w:rPr>
          <w:rFonts w:hint="cs"/>
          <w:rtl/>
        </w:rPr>
        <w:t>,</w:t>
      </w:r>
      <w:r>
        <w:rPr>
          <w:rtl/>
        </w:rPr>
        <w:t xml:space="preserve"> </w:t>
      </w:r>
      <w:bookmarkStart w:id="8984" w:name="_ETM_Q17_634550"/>
      <w:bookmarkEnd w:id="8984"/>
      <w:r>
        <w:rPr>
          <w:rtl/>
        </w:rPr>
        <w:t xml:space="preserve">מאחל </w:t>
      </w:r>
      <w:bookmarkStart w:id="8985" w:name="_ETM_Q17_634970"/>
      <w:bookmarkEnd w:id="8985"/>
      <w:r>
        <w:rPr>
          <w:rtl/>
        </w:rPr>
        <w:t xml:space="preserve">לו </w:t>
      </w:r>
      <w:bookmarkStart w:id="8986" w:name="_ETM_Q17_635030"/>
      <w:bookmarkEnd w:id="8986"/>
      <w:r>
        <w:rPr>
          <w:rtl/>
        </w:rPr>
        <w:t xml:space="preserve">רק </w:t>
      </w:r>
      <w:bookmarkStart w:id="8987" w:name="_ETM_Q17_635209"/>
      <w:bookmarkEnd w:id="8987"/>
      <w:r>
        <w:rPr>
          <w:rtl/>
        </w:rPr>
        <w:t xml:space="preserve">בריאות </w:t>
      </w:r>
      <w:bookmarkStart w:id="8988" w:name="_ETM_Q17_635540"/>
      <w:bookmarkEnd w:id="8988"/>
      <w:r>
        <w:rPr>
          <w:rtl/>
        </w:rPr>
        <w:t>וטוב</w:t>
      </w:r>
      <w:r>
        <w:rPr>
          <w:rFonts w:hint="cs"/>
          <w:rtl/>
        </w:rPr>
        <w:t>,</w:t>
      </w:r>
      <w:r>
        <w:rPr>
          <w:rtl/>
        </w:rPr>
        <w:t xml:space="preserve"> </w:t>
      </w:r>
      <w:bookmarkStart w:id="8989" w:name="_ETM_Q17_636670"/>
      <w:bookmarkEnd w:id="8989"/>
      <w:r>
        <w:rPr>
          <w:rtl/>
        </w:rPr>
        <w:t xml:space="preserve">אבל </w:t>
      </w:r>
      <w:bookmarkStart w:id="8990" w:name="_ETM_Q17_636879"/>
      <w:bookmarkEnd w:id="8990"/>
      <w:r>
        <w:rPr>
          <w:rtl/>
        </w:rPr>
        <w:t xml:space="preserve">בפועל </w:t>
      </w:r>
      <w:bookmarkStart w:id="8991" w:name="_ETM_Q17_637209"/>
      <w:bookmarkEnd w:id="8991"/>
      <w:r>
        <w:rPr>
          <w:rtl/>
        </w:rPr>
        <w:t xml:space="preserve">יש </w:t>
      </w:r>
      <w:bookmarkStart w:id="8992" w:name="_ETM_Q17_637360"/>
      <w:bookmarkEnd w:id="8992"/>
      <w:r>
        <w:rPr>
          <w:rFonts w:hint="cs"/>
          <w:rtl/>
        </w:rPr>
        <w:t>ל</w:t>
      </w:r>
      <w:r>
        <w:rPr>
          <w:rtl/>
        </w:rPr>
        <w:t>ו</w:t>
      </w:r>
      <w:r>
        <w:rPr>
          <w:rFonts w:hint="cs"/>
          <w:rtl/>
        </w:rPr>
        <w:t xml:space="preserve"> </w:t>
      </w:r>
      <w:r>
        <w:rPr>
          <w:rtl/>
        </w:rPr>
        <w:t xml:space="preserve">כתב </w:t>
      </w:r>
      <w:bookmarkStart w:id="8993" w:name="_ETM_Q17_637690"/>
      <w:bookmarkEnd w:id="8993"/>
      <w:r>
        <w:rPr>
          <w:rtl/>
        </w:rPr>
        <w:t xml:space="preserve">אישום </w:t>
      </w:r>
      <w:bookmarkStart w:id="8994" w:name="_ETM_Q17_637930"/>
      <w:bookmarkEnd w:id="8994"/>
      <w:r>
        <w:rPr>
          <w:rtl/>
        </w:rPr>
        <w:t xml:space="preserve">חמור </w:t>
      </w:r>
      <w:bookmarkStart w:id="8995" w:name="_ETM_Q17_638290"/>
      <w:bookmarkEnd w:id="8995"/>
      <w:r>
        <w:rPr>
          <w:rtl/>
        </w:rPr>
        <w:t>שהוגש</w:t>
      </w:r>
      <w:r>
        <w:rPr>
          <w:rFonts w:hint="cs"/>
          <w:rtl/>
        </w:rPr>
        <w:t>.</w:t>
      </w:r>
      <w:r>
        <w:rPr>
          <w:rtl/>
        </w:rPr>
        <w:t xml:space="preserve"> </w:t>
      </w:r>
      <w:bookmarkStart w:id="8996" w:name="_ETM_Q17_639459"/>
      <w:bookmarkEnd w:id="8996"/>
      <w:r>
        <w:rPr>
          <w:rtl/>
        </w:rPr>
        <w:t xml:space="preserve">יש </w:t>
      </w:r>
      <w:bookmarkStart w:id="8997" w:name="_ETM_Q17_639670"/>
      <w:bookmarkEnd w:id="8997"/>
      <w:r>
        <w:rPr>
          <w:rtl/>
        </w:rPr>
        <w:t xml:space="preserve">עוד </w:t>
      </w:r>
      <w:bookmarkStart w:id="8998" w:name="_ETM_Q17_639819"/>
      <w:bookmarkEnd w:id="8998"/>
      <w:r>
        <w:rPr>
          <w:rtl/>
        </w:rPr>
        <w:t xml:space="preserve">שני </w:t>
      </w:r>
      <w:bookmarkStart w:id="8999" w:name="_ETM_Q17_640060"/>
      <w:bookmarkEnd w:id="8999"/>
      <w:r>
        <w:rPr>
          <w:rtl/>
        </w:rPr>
        <w:t xml:space="preserve">כוכבים </w:t>
      </w:r>
      <w:bookmarkStart w:id="9000" w:name="_ETM_Q17_640480"/>
      <w:bookmarkEnd w:id="9000"/>
      <w:r>
        <w:rPr>
          <w:rtl/>
        </w:rPr>
        <w:t xml:space="preserve">שמופיעים </w:t>
      </w:r>
      <w:bookmarkStart w:id="9001" w:name="_ETM_Q17_640900"/>
      <w:bookmarkEnd w:id="9001"/>
      <w:r>
        <w:rPr>
          <w:rtl/>
        </w:rPr>
        <w:t xml:space="preserve">בכתב </w:t>
      </w:r>
      <w:bookmarkStart w:id="9002" w:name="_ETM_Q17_641230"/>
      <w:bookmarkEnd w:id="9002"/>
      <w:r>
        <w:rPr>
          <w:rtl/>
        </w:rPr>
        <w:t>האישום</w:t>
      </w:r>
      <w:r>
        <w:rPr>
          <w:rFonts w:hint="cs"/>
          <w:rtl/>
        </w:rPr>
        <w:t>,</w:t>
      </w:r>
      <w:r>
        <w:rPr>
          <w:rtl/>
        </w:rPr>
        <w:t xml:space="preserve"> </w:t>
      </w:r>
      <w:bookmarkStart w:id="9003" w:name="_ETM_Q17_641620"/>
      <w:bookmarkEnd w:id="9003"/>
      <w:r>
        <w:rPr>
          <w:rtl/>
        </w:rPr>
        <w:t>ו</w:t>
      </w:r>
      <w:r w:rsidR="00E62610">
        <w:rPr>
          <w:rFonts w:hint="cs"/>
          <w:rtl/>
        </w:rPr>
        <w:t xml:space="preserve">גם </w:t>
      </w:r>
      <w:r>
        <w:rPr>
          <w:rtl/>
        </w:rPr>
        <w:t xml:space="preserve">פה </w:t>
      </w:r>
      <w:bookmarkStart w:id="9004" w:name="_ETM_Q17_641980"/>
      <w:bookmarkStart w:id="9005" w:name="_ETM_Q17_642160"/>
      <w:bookmarkStart w:id="9006" w:name="_ETM_Q17_642280"/>
      <w:bookmarkEnd w:id="9004"/>
      <w:bookmarkEnd w:id="9005"/>
      <w:bookmarkEnd w:id="9006"/>
      <w:r>
        <w:rPr>
          <w:rtl/>
        </w:rPr>
        <w:t xml:space="preserve">נראה </w:t>
      </w:r>
      <w:bookmarkStart w:id="9007" w:name="_ETM_Q17_642489"/>
      <w:bookmarkEnd w:id="9007"/>
      <w:r>
        <w:rPr>
          <w:rtl/>
        </w:rPr>
        <w:t xml:space="preserve">לי </w:t>
      </w:r>
      <w:bookmarkStart w:id="9008" w:name="_ETM_Q17_642580"/>
      <w:bookmarkEnd w:id="9008"/>
      <w:r>
        <w:rPr>
          <w:rtl/>
        </w:rPr>
        <w:t xml:space="preserve">קצת </w:t>
      </w:r>
      <w:bookmarkStart w:id="9009" w:name="_ETM_Q17_642790"/>
      <w:bookmarkEnd w:id="9009"/>
      <w:r>
        <w:rPr>
          <w:rtl/>
        </w:rPr>
        <w:t>מוזר</w:t>
      </w:r>
      <w:r>
        <w:rPr>
          <w:rFonts w:hint="cs"/>
          <w:rtl/>
        </w:rPr>
        <w:t>.</w:t>
      </w:r>
      <w:r>
        <w:rPr>
          <w:rtl/>
        </w:rPr>
        <w:t xml:space="preserve"> </w:t>
      </w:r>
      <w:bookmarkStart w:id="9010" w:name="_ETM_Q17_644180"/>
      <w:bookmarkEnd w:id="9010"/>
      <w:r>
        <w:rPr>
          <w:rtl/>
        </w:rPr>
        <w:t>ה</w:t>
      </w:r>
      <w:r>
        <w:rPr>
          <w:rFonts w:hint="cs"/>
          <w:rtl/>
        </w:rPr>
        <w:t>אחד</w:t>
      </w:r>
      <w:r>
        <w:rPr>
          <w:rtl/>
        </w:rPr>
        <w:t xml:space="preserve"> </w:t>
      </w:r>
      <w:bookmarkStart w:id="9011" w:name="_ETM_Q17_644510"/>
      <w:bookmarkEnd w:id="9011"/>
      <w:r>
        <w:rPr>
          <w:rtl/>
        </w:rPr>
        <w:t xml:space="preserve">קוראים </w:t>
      </w:r>
      <w:bookmarkStart w:id="9012" w:name="_ETM_Q17_644780"/>
      <w:bookmarkEnd w:id="9012"/>
      <w:r>
        <w:rPr>
          <w:rtl/>
        </w:rPr>
        <w:t xml:space="preserve">לו </w:t>
      </w:r>
      <w:bookmarkStart w:id="9013" w:name="_ETM_Q17_644930"/>
      <w:bookmarkEnd w:id="9013"/>
      <w:r>
        <w:rPr>
          <w:rFonts w:hint="cs"/>
          <w:rtl/>
        </w:rPr>
        <w:t>א</w:t>
      </w:r>
      <w:r>
        <w:rPr>
          <w:rtl/>
        </w:rPr>
        <w:t>ור</w:t>
      </w:r>
      <w:r>
        <w:rPr>
          <w:rFonts w:hint="cs"/>
          <w:rtl/>
        </w:rPr>
        <w:t>י</w:t>
      </w:r>
      <w:r>
        <w:rPr>
          <w:rtl/>
        </w:rPr>
        <w:t>ך</w:t>
      </w:r>
      <w:r>
        <w:rPr>
          <w:rFonts w:hint="cs"/>
          <w:rtl/>
        </w:rPr>
        <w:t>,</w:t>
      </w:r>
      <w:r>
        <w:rPr>
          <w:rtl/>
        </w:rPr>
        <w:t xml:space="preserve"> </w:t>
      </w:r>
      <w:bookmarkStart w:id="9014" w:name="_ETM_Q17_645770"/>
      <w:bookmarkEnd w:id="9014"/>
      <w:r>
        <w:rPr>
          <w:rtl/>
        </w:rPr>
        <w:t xml:space="preserve">שמעתי </w:t>
      </w:r>
      <w:bookmarkStart w:id="9015" w:name="_ETM_Q17_646250"/>
      <w:bookmarkEnd w:id="9015"/>
      <w:r>
        <w:rPr>
          <w:rtl/>
        </w:rPr>
        <w:t xml:space="preserve">שגם </w:t>
      </w:r>
      <w:bookmarkStart w:id="9016" w:name="_ETM_Q17_646580"/>
      <w:bookmarkEnd w:id="9016"/>
      <w:r>
        <w:rPr>
          <w:rtl/>
        </w:rPr>
        <w:t xml:space="preserve">הוא </w:t>
      </w:r>
      <w:bookmarkStart w:id="9017" w:name="_ETM_Q17_647569"/>
      <w:bookmarkEnd w:id="9017"/>
      <w:r>
        <w:rPr>
          <w:rtl/>
        </w:rPr>
        <w:t xml:space="preserve">עובד </w:t>
      </w:r>
      <w:bookmarkStart w:id="9018" w:name="_ETM_Q17_647900"/>
      <w:bookmarkEnd w:id="9018"/>
      <w:r>
        <w:rPr>
          <w:rtl/>
        </w:rPr>
        <w:t xml:space="preserve">בלשכת </w:t>
      </w:r>
      <w:bookmarkStart w:id="9019" w:name="_ETM_Q17_648349"/>
      <w:bookmarkEnd w:id="9019"/>
      <w:r>
        <w:rPr>
          <w:rtl/>
        </w:rPr>
        <w:t xml:space="preserve">ראש </w:t>
      </w:r>
      <w:bookmarkStart w:id="9020" w:name="_ETM_Q17_648560"/>
      <w:bookmarkEnd w:id="9020"/>
      <w:r>
        <w:rPr>
          <w:rtl/>
        </w:rPr>
        <w:t xml:space="preserve">הממשלה </w:t>
      </w:r>
      <w:bookmarkStart w:id="9021" w:name="_ETM_Q17_649310"/>
      <w:bookmarkEnd w:id="9021"/>
      <w:r>
        <w:rPr>
          <w:rtl/>
        </w:rPr>
        <w:t xml:space="preserve">איזה </w:t>
      </w:r>
      <w:bookmarkStart w:id="9022" w:name="_ETM_Q17_649580"/>
      <w:bookmarkEnd w:id="9022"/>
      <w:r>
        <w:rPr>
          <w:rtl/>
        </w:rPr>
        <w:t>זמן</w:t>
      </w:r>
      <w:r>
        <w:rPr>
          <w:rFonts w:hint="cs"/>
          <w:rtl/>
        </w:rPr>
        <w:t>,</w:t>
      </w:r>
      <w:r>
        <w:rPr>
          <w:rtl/>
        </w:rPr>
        <w:t xml:space="preserve"> </w:t>
      </w:r>
      <w:bookmarkStart w:id="9023" w:name="_ETM_Q17_650450"/>
      <w:bookmarkEnd w:id="9023"/>
      <w:r>
        <w:rPr>
          <w:rtl/>
        </w:rPr>
        <w:t xml:space="preserve">ועוד </w:t>
      </w:r>
      <w:bookmarkStart w:id="9024" w:name="_ETM_Q17_650750"/>
      <w:bookmarkEnd w:id="9024"/>
      <w:r>
        <w:rPr>
          <w:rtl/>
        </w:rPr>
        <w:t xml:space="preserve">איזה </w:t>
      </w:r>
      <w:bookmarkStart w:id="9025" w:name="_ETM_Q17_650989"/>
      <w:bookmarkEnd w:id="9025"/>
      <w:r>
        <w:rPr>
          <w:rFonts w:hint="cs"/>
          <w:rtl/>
        </w:rPr>
        <w:t>אחד,</w:t>
      </w:r>
      <w:r>
        <w:rPr>
          <w:rtl/>
        </w:rPr>
        <w:t xml:space="preserve"> </w:t>
      </w:r>
      <w:bookmarkStart w:id="9026" w:name="_ETM_Q17_651920"/>
      <w:bookmarkEnd w:id="9026"/>
      <w:r>
        <w:rPr>
          <w:rtl/>
        </w:rPr>
        <w:t xml:space="preserve">שמו </w:t>
      </w:r>
      <w:bookmarkStart w:id="9027" w:name="_ETM_Q17_652610"/>
      <w:bookmarkEnd w:id="9027"/>
      <w:r>
        <w:rPr>
          <w:rtl/>
        </w:rPr>
        <w:t xml:space="preserve">ישראל </w:t>
      </w:r>
      <w:bookmarkStart w:id="9028" w:name="_ETM_Q17_653060"/>
      <w:bookmarkEnd w:id="9028"/>
      <w:proofErr w:type="spellStart"/>
      <w:r>
        <w:rPr>
          <w:rFonts w:hint="cs"/>
          <w:rtl/>
        </w:rPr>
        <w:t>איינהורן</w:t>
      </w:r>
      <w:proofErr w:type="spellEnd"/>
      <w:r>
        <w:rPr>
          <w:rFonts w:hint="cs"/>
          <w:rtl/>
        </w:rPr>
        <w:t>,</w:t>
      </w:r>
      <w:r>
        <w:rPr>
          <w:rtl/>
        </w:rPr>
        <w:t xml:space="preserve"> </w:t>
      </w:r>
      <w:bookmarkStart w:id="9029" w:name="_ETM_Q17_654070"/>
      <w:bookmarkEnd w:id="9029"/>
      <w:r>
        <w:rPr>
          <w:rtl/>
        </w:rPr>
        <w:t xml:space="preserve">שגם </w:t>
      </w:r>
      <w:bookmarkStart w:id="9030" w:name="_ETM_Q17_654430"/>
      <w:bookmarkEnd w:id="9030"/>
      <w:r>
        <w:rPr>
          <w:rtl/>
        </w:rPr>
        <w:t>הוא</w:t>
      </w:r>
      <w:r w:rsidR="00E62610">
        <w:rPr>
          <w:rFonts w:hint="cs"/>
          <w:rtl/>
        </w:rPr>
        <w:t>,</w:t>
      </w:r>
      <w:r>
        <w:rPr>
          <w:rtl/>
        </w:rPr>
        <w:t xml:space="preserve"> </w:t>
      </w:r>
      <w:bookmarkStart w:id="9031" w:name="_ETM_Q17_654700"/>
      <w:bookmarkEnd w:id="9031"/>
      <w:r>
        <w:rPr>
          <w:rtl/>
        </w:rPr>
        <w:t xml:space="preserve">יש </w:t>
      </w:r>
      <w:bookmarkStart w:id="9032" w:name="_ETM_Q17_654880"/>
      <w:bookmarkEnd w:id="9032"/>
      <w:r>
        <w:rPr>
          <w:rtl/>
        </w:rPr>
        <w:t xml:space="preserve">לו </w:t>
      </w:r>
      <w:bookmarkStart w:id="9033" w:name="_ETM_Q17_655000"/>
      <w:bookmarkEnd w:id="9033"/>
      <w:r>
        <w:rPr>
          <w:rtl/>
        </w:rPr>
        <w:t xml:space="preserve">איזשהו </w:t>
      </w:r>
      <w:bookmarkStart w:id="9034" w:name="_ETM_Q17_655240"/>
      <w:bookmarkEnd w:id="9034"/>
      <w:r>
        <w:rPr>
          <w:rtl/>
        </w:rPr>
        <w:t xml:space="preserve">חיבור </w:t>
      </w:r>
      <w:bookmarkStart w:id="9035" w:name="_ETM_Q17_655570"/>
      <w:bookmarkEnd w:id="9035"/>
      <w:r>
        <w:rPr>
          <w:rtl/>
        </w:rPr>
        <w:t xml:space="preserve">כזה </w:t>
      </w:r>
      <w:bookmarkStart w:id="9036" w:name="_ETM_Q17_655870"/>
      <w:bookmarkEnd w:id="9036"/>
      <w:r w:rsidR="00FE4DBC">
        <w:rPr>
          <w:rFonts w:hint="cs"/>
          <w:rtl/>
        </w:rPr>
        <w:t>–</w:t>
      </w:r>
      <w:bookmarkStart w:id="9037" w:name="_ETM_Q17_656440"/>
      <w:bookmarkEnd w:id="9037"/>
      <w:r w:rsidR="00E62610">
        <w:rPr>
          <w:rFonts w:hint="cs"/>
          <w:rtl/>
        </w:rPr>
        <w:t xml:space="preserve"> </w:t>
      </w:r>
      <w:r>
        <w:rPr>
          <w:rtl/>
        </w:rPr>
        <w:t xml:space="preserve">ככה </w:t>
      </w:r>
      <w:bookmarkStart w:id="9038" w:name="_ETM_Q17_656800"/>
      <w:bookmarkEnd w:id="9038"/>
      <w:r>
        <w:rPr>
          <w:rtl/>
        </w:rPr>
        <w:t xml:space="preserve">אומרים </w:t>
      </w:r>
      <w:bookmarkStart w:id="9039" w:name="_ETM_Q17_657070"/>
      <w:bookmarkEnd w:id="9039"/>
      <w:r>
        <w:rPr>
          <w:rtl/>
        </w:rPr>
        <w:t xml:space="preserve">מקורות </w:t>
      </w:r>
      <w:bookmarkStart w:id="9040" w:name="_ETM_Q17_657460"/>
      <w:bookmarkEnd w:id="9040"/>
      <w:r>
        <w:rPr>
          <w:rtl/>
        </w:rPr>
        <w:t>זרים</w:t>
      </w:r>
      <w:r>
        <w:rPr>
          <w:rFonts w:hint="cs"/>
          <w:rtl/>
        </w:rPr>
        <w:t>.</w:t>
      </w:r>
      <w:r>
        <w:rPr>
          <w:rtl/>
        </w:rPr>
        <w:t xml:space="preserve"> </w:t>
      </w:r>
      <w:bookmarkStart w:id="9041" w:name="_ETM_Q17_658090"/>
      <w:bookmarkEnd w:id="9041"/>
      <w:r>
        <w:rPr>
          <w:rtl/>
        </w:rPr>
        <w:t xml:space="preserve">אבל </w:t>
      </w:r>
      <w:bookmarkStart w:id="9042" w:name="_ETM_Q17_658330"/>
      <w:bookmarkEnd w:id="9042"/>
      <w:r>
        <w:rPr>
          <w:rtl/>
        </w:rPr>
        <w:t xml:space="preserve">מה </w:t>
      </w:r>
      <w:bookmarkStart w:id="9043" w:name="_ETM_Q17_658480"/>
      <w:bookmarkEnd w:id="9043"/>
      <w:r>
        <w:rPr>
          <w:rtl/>
        </w:rPr>
        <w:t>לעשות</w:t>
      </w:r>
      <w:r>
        <w:rPr>
          <w:rFonts w:hint="cs"/>
          <w:rtl/>
        </w:rPr>
        <w:t>,</w:t>
      </w:r>
      <w:r>
        <w:rPr>
          <w:rtl/>
        </w:rPr>
        <w:t xml:space="preserve"> </w:t>
      </w:r>
      <w:bookmarkStart w:id="9044" w:name="_ETM_Q17_658840"/>
      <w:bookmarkEnd w:id="9044"/>
      <w:r>
        <w:rPr>
          <w:rtl/>
        </w:rPr>
        <w:t xml:space="preserve">הם </w:t>
      </w:r>
      <w:bookmarkStart w:id="9045" w:name="_ETM_Q17_658960"/>
      <w:bookmarkEnd w:id="9045"/>
      <w:r>
        <w:rPr>
          <w:rtl/>
        </w:rPr>
        <w:t xml:space="preserve">מופיעים </w:t>
      </w:r>
      <w:bookmarkStart w:id="9046" w:name="_ETM_Q17_659320"/>
      <w:bookmarkEnd w:id="9046"/>
      <w:r>
        <w:rPr>
          <w:rtl/>
        </w:rPr>
        <w:t xml:space="preserve">בכתב </w:t>
      </w:r>
      <w:bookmarkStart w:id="9047" w:name="_ETM_Q17_659740"/>
      <w:bookmarkEnd w:id="9047"/>
      <w:r>
        <w:rPr>
          <w:rtl/>
        </w:rPr>
        <w:t xml:space="preserve">האישום </w:t>
      </w:r>
      <w:bookmarkStart w:id="9048" w:name="_ETM_Q17_660810"/>
      <w:bookmarkEnd w:id="9048"/>
      <w:r>
        <w:rPr>
          <w:rtl/>
        </w:rPr>
        <w:t xml:space="preserve">בהסבר </w:t>
      </w:r>
      <w:bookmarkStart w:id="9049" w:name="_ETM_Q17_661500"/>
      <w:bookmarkEnd w:id="9049"/>
      <w:r>
        <w:rPr>
          <w:rtl/>
        </w:rPr>
        <w:t xml:space="preserve">על </w:t>
      </w:r>
      <w:bookmarkStart w:id="9050" w:name="_ETM_Q17_661590"/>
      <w:bookmarkEnd w:id="9050"/>
      <w:r>
        <w:rPr>
          <w:rtl/>
        </w:rPr>
        <w:t xml:space="preserve">תהליך </w:t>
      </w:r>
      <w:bookmarkStart w:id="9051" w:name="_ETM_Q17_662010"/>
      <w:bookmarkEnd w:id="9051"/>
      <w:r>
        <w:rPr>
          <w:rtl/>
        </w:rPr>
        <w:t>שלם</w:t>
      </w:r>
      <w:r>
        <w:rPr>
          <w:rFonts w:hint="cs"/>
          <w:rtl/>
        </w:rPr>
        <w:t>.</w:t>
      </w:r>
      <w:r>
        <w:rPr>
          <w:rtl/>
        </w:rPr>
        <w:t xml:space="preserve"> </w:t>
      </w:r>
      <w:bookmarkStart w:id="9052" w:name="_ETM_Q17_662840"/>
      <w:bookmarkEnd w:id="9052"/>
      <w:r>
        <w:rPr>
          <w:rtl/>
        </w:rPr>
        <w:t xml:space="preserve">לא </w:t>
      </w:r>
      <w:bookmarkStart w:id="9053" w:name="_ETM_Q17_663079"/>
      <w:bookmarkEnd w:id="9053"/>
      <w:proofErr w:type="spellStart"/>
      <w:r>
        <w:rPr>
          <w:rtl/>
        </w:rPr>
        <w:t>לא</w:t>
      </w:r>
      <w:proofErr w:type="spellEnd"/>
      <w:r>
        <w:rPr>
          <w:rtl/>
        </w:rPr>
        <w:t xml:space="preserve"> </w:t>
      </w:r>
      <w:bookmarkStart w:id="9054" w:name="_ETM_Q17_663200"/>
      <w:bookmarkEnd w:id="9054"/>
      <w:proofErr w:type="spellStart"/>
      <w:r>
        <w:rPr>
          <w:rtl/>
        </w:rPr>
        <w:t>לא</w:t>
      </w:r>
      <w:proofErr w:type="spellEnd"/>
      <w:r>
        <w:rPr>
          <w:rFonts w:hint="cs"/>
          <w:rtl/>
        </w:rPr>
        <w:t>,</w:t>
      </w:r>
      <w:r>
        <w:rPr>
          <w:rtl/>
        </w:rPr>
        <w:t xml:space="preserve"> </w:t>
      </w:r>
      <w:bookmarkStart w:id="9055" w:name="_ETM_Q17_663319"/>
      <w:bookmarkEnd w:id="9055"/>
      <w:r>
        <w:rPr>
          <w:rtl/>
        </w:rPr>
        <w:t xml:space="preserve">לא </w:t>
      </w:r>
      <w:bookmarkStart w:id="9056" w:name="_ETM_Q17_663470"/>
      <w:bookmarkEnd w:id="9056"/>
      <w:r>
        <w:rPr>
          <w:rtl/>
        </w:rPr>
        <w:t>הדלפה</w:t>
      </w:r>
      <w:r>
        <w:rPr>
          <w:rFonts w:hint="cs"/>
          <w:rtl/>
        </w:rPr>
        <w:t>,</w:t>
      </w:r>
      <w:r>
        <w:rPr>
          <w:rtl/>
        </w:rPr>
        <w:t xml:space="preserve"> </w:t>
      </w:r>
      <w:bookmarkStart w:id="9057" w:name="_ETM_Q17_663860"/>
      <w:bookmarkEnd w:id="9057"/>
      <w:r>
        <w:rPr>
          <w:rFonts w:hint="cs"/>
          <w:rtl/>
        </w:rPr>
        <w:t>ראש הממשלה.</w:t>
      </w:r>
      <w:r>
        <w:rPr>
          <w:rtl/>
        </w:rPr>
        <w:t xml:space="preserve"> </w:t>
      </w:r>
      <w:bookmarkStart w:id="9058" w:name="_ETM_Q17_664970"/>
      <w:bookmarkEnd w:id="9058"/>
      <w:r>
        <w:rPr>
          <w:rtl/>
        </w:rPr>
        <w:t xml:space="preserve">הדלפה </w:t>
      </w:r>
      <w:bookmarkStart w:id="9059" w:name="_ETM_Q17_665360"/>
      <w:bookmarkEnd w:id="9059"/>
      <w:r>
        <w:rPr>
          <w:rtl/>
        </w:rPr>
        <w:t xml:space="preserve">זה </w:t>
      </w:r>
      <w:bookmarkStart w:id="9060" w:name="_ETM_Q17_665480"/>
      <w:bookmarkEnd w:id="9060"/>
      <w:r>
        <w:rPr>
          <w:rtl/>
        </w:rPr>
        <w:t>משהו</w:t>
      </w:r>
      <w:r>
        <w:rPr>
          <w:rFonts w:hint="cs"/>
          <w:rtl/>
        </w:rPr>
        <w:t xml:space="preserve"> אחר.</w:t>
      </w:r>
      <w:r>
        <w:rPr>
          <w:rtl/>
        </w:rPr>
        <w:t xml:space="preserve"> </w:t>
      </w:r>
      <w:bookmarkStart w:id="9061" w:name="_ETM_Q17_665750"/>
      <w:bookmarkStart w:id="9062" w:name="_ETM_Q17_665930"/>
      <w:bookmarkEnd w:id="9061"/>
      <w:bookmarkEnd w:id="9062"/>
      <w:r>
        <w:rPr>
          <w:rtl/>
        </w:rPr>
        <w:t xml:space="preserve">הדלפה </w:t>
      </w:r>
      <w:bookmarkStart w:id="9063" w:name="_ETM_Q17_666260"/>
      <w:bookmarkEnd w:id="9063"/>
      <w:r>
        <w:rPr>
          <w:rtl/>
        </w:rPr>
        <w:t xml:space="preserve">זה </w:t>
      </w:r>
      <w:bookmarkStart w:id="9064" w:name="_ETM_Q17_666349"/>
      <w:bookmarkEnd w:id="9064"/>
      <w:r>
        <w:rPr>
          <w:rtl/>
        </w:rPr>
        <w:t xml:space="preserve">מה </w:t>
      </w:r>
      <w:bookmarkStart w:id="9065" w:name="_ETM_Q17_666470"/>
      <w:bookmarkEnd w:id="9065"/>
      <w:r>
        <w:rPr>
          <w:rtl/>
        </w:rPr>
        <w:t xml:space="preserve">שאתה </w:t>
      </w:r>
      <w:bookmarkStart w:id="9066" w:name="_ETM_Q17_666769"/>
      <w:bookmarkEnd w:id="9066"/>
      <w:r>
        <w:rPr>
          <w:rtl/>
        </w:rPr>
        <w:t xml:space="preserve">עושה </w:t>
      </w:r>
      <w:bookmarkStart w:id="9067" w:name="_ETM_Q17_666980"/>
      <w:bookmarkEnd w:id="9067"/>
      <w:r>
        <w:rPr>
          <w:rtl/>
        </w:rPr>
        <w:t xml:space="preserve">בדרך </w:t>
      </w:r>
      <w:bookmarkStart w:id="9068" w:name="_ETM_Q17_667280"/>
      <w:bookmarkEnd w:id="9068"/>
      <w:r>
        <w:rPr>
          <w:rtl/>
        </w:rPr>
        <w:t>כלל</w:t>
      </w:r>
      <w:r>
        <w:rPr>
          <w:rFonts w:hint="cs"/>
          <w:rtl/>
        </w:rPr>
        <w:t>.</w:t>
      </w:r>
      <w:r>
        <w:rPr>
          <w:rtl/>
        </w:rPr>
        <w:t xml:space="preserve"> </w:t>
      </w:r>
      <w:bookmarkStart w:id="9069" w:name="_ETM_Q17_667970"/>
      <w:bookmarkEnd w:id="9069"/>
      <w:r>
        <w:rPr>
          <w:rtl/>
        </w:rPr>
        <w:t xml:space="preserve">הייתה </w:t>
      </w:r>
      <w:bookmarkStart w:id="9070" w:name="_ETM_Q17_668239"/>
      <w:bookmarkEnd w:id="9070"/>
      <w:r>
        <w:rPr>
          <w:rtl/>
        </w:rPr>
        <w:t xml:space="preserve">פה </w:t>
      </w:r>
      <w:bookmarkStart w:id="9071" w:name="_ETM_Q17_668390"/>
      <w:bookmarkEnd w:id="9071"/>
      <w:r>
        <w:rPr>
          <w:rtl/>
        </w:rPr>
        <w:t xml:space="preserve">גנבה </w:t>
      </w:r>
      <w:bookmarkStart w:id="9072" w:name="_ETM_Q17_668930"/>
      <w:bookmarkEnd w:id="9072"/>
      <w:r>
        <w:rPr>
          <w:rtl/>
        </w:rPr>
        <w:t xml:space="preserve">של </w:t>
      </w:r>
      <w:bookmarkStart w:id="9073" w:name="_ETM_Q17_669140"/>
      <w:bookmarkEnd w:id="9073"/>
      <w:r>
        <w:rPr>
          <w:rtl/>
        </w:rPr>
        <w:t xml:space="preserve">מסמך </w:t>
      </w:r>
      <w:bookmarkStart w:id="9074" w:name="_ETM_Q17_669560"/>
      <w:bookmarkEnd w:id="9074"/>
      <w:r>
        <w:rPr>
          <w:rtl/>
        </w:rPr>
        <w:t>מהצבא</w:t>
      </w:r>
      <w:r>
        <w:rPr>
          <w:rFonts w:hint="cs"/>
          <w:rtl/>
        </w:rPr>
        <w:t>,</w:t>
      </w:r>
      <w:r>
        <w:rPr>
          <w:rtl/>
        </w:rPr>
        <w:t xml:space="preserve"> </w:t>
      </w:r>
      <w:bookmarkStart w:id="9075" w:name="_ETM_Q17_670879"/>
      <w:bookmarkEnd w:id="9075"/>
      <w:r>
        <w:rPr>
          <w:rtl/>
        </w:rPr>
        <w:t>מתוכנ</w:t>
      </w:r>
      <w:r>
        <w:rPr>
          <w:rFonts w:hint="cs"/>
          <w:rtl/>
        </w:rPr>
        <w:t>נת,</w:t>
      </w:r>
      <w:r>
        <w:rPr>
          <w:rtl/>
        </w:rPr>
        <w:t xml:space="preserve"> </w:t>
      </w:r>
      <w:bookmarkStart w:id="9076" w:name="_ETM_Q17_671980"/>
      <w:bookmarkEnd w:id="9076"/>
      <w:r>
        <w:rPr>
          <w:rtl/>
        </w:rPr>
        <w:t xml:space="preserve">העברה </w:t>
      </w:r>
      <w:bookmarkStart w:id="9077" w:name="_ETM_Q17_672550"/>
      <w:bookmarkEnd w:id="9077"/>
      <w:r>
        <w:rPr>
          <w:rtl/>
        </w:rPr>
        <w:t xml:space="preserve">לאותו </w:t>
      </w:r>
      <w:bookmarkStart w:id="9078" w:name="_ETM_Q17_672910"/>
      <w:bookmarkEnd w:id="9078"/>
      <w:r>
        <w:rPr>
          <w:rFonts w:hint="cs"/>
          <w:rtl/>
        </w:rPr>
        <w:t>פלדשטיין –</w:t>
      </w:r>
      <w:r>
        <w:rPr>
          <w:rtl/>
        </w:rPr>
        <w:t xml:space="preserve"> </w:t>
      </w:r>
      <w:bookmarkStart w:id="9079" w:name="_ETM_Q17_674909"/>
      <w:bookmarkEnd w:id="9079"/>
      <w:r>
        <w:rPr>
          <w:rtl/>
        </w:rPr>
        <w:t xml:space="preserve">שהחזיק </w:t>
      </w:r>
      <w:bookmarkStart w:id="9080" w:name="_ETM_Q17_675450"/>
      <w:bookmarkEnd w:id="9080"/>
      <w:r>
        <w:rPr>
          <w:rtl/>
        </w:rPr>
        <w:t xml:space="preserve">אותו </w:t>
      </w:r>
      <w:bookmarkStart w:id="9081" w:name="_ETM_Q17_675659"/>
      <w:bookmarkEnd w:id="9081"/>
      <w:r>
        <w:rPr>
          <w:rtl/>
        </w:rPr>
        <w:t xml:space="preserve">כבר </w:t>
      </w:r>
      <w:bookmarkStart w:id="9082" w:name="_ETM_Q17_676049"/>
      <w:bookmarkEnd w:id="9082"/>
      <w:r>
        <w:rPr>
          <w:rtl/>
        </w:rPr>
        <w:t>מיוני</w:t>
      </w:r>
      <w:r>
        <w:rPr>
          <w:rFonts w:hint="cs"/>
          <w:rtl/>
        </w:rPr>
        <w:t>,</w:t>
      </w:r>
      <w:r>
        <w:rPr>
          <w:rtl/>
        </w:rPr>
        <w:t xml:space="preserve"> </w:t>
      </w:r>
      <w:bookmarkStart w:id="9083" w:name="_ETM_Q17_678060"/>
      <w:bookmarkEnd w:id="9083"/>
      <w:r>
        <w:rPr>
          <w:rFonts w:hint="cs"/>
          <w:rtl/>
        </w:rPr>
        <w:t xml:space="preserve">אבל </w:t>
      </w:r>
      <w:bookmarkStart w:id="9084" w:name="_ETM_Q17_688812"/>
      <w:bookmarkEnd w:id="9084"/>
      <w:r>
        <w:rPr>
          <w:rtl/>
        </w:rPr>
        <w:t xml:space="preserve">השתמש </w:t>
      </w:r>
      <w:bookmarkStart w:id="9085" w:name="_ETM_Q17_678690"/>
      <w:bookmarkEnd w:id="9085"/>
      <w:r>
        <w:rPr>
          <w:rtl/>
        </w:rPr>
        <w:t>בו</w:t>
      </w:r>
      <w:r>
        <w:rPr>
          <w:rFonts w:hint="cs"/>
          <w:rtl/>
        </w:rPr>
        <w:t>,</w:t>
      </w:r>
      <w:r>
        <w:rPr>
          <w:rtl/>
        </w:rPr>
        <w:t xml:space="preserve"> </w:t>
      </w:r>
      <w:bookmarkStart w:id="9086" w:name="_ETM_Q17_679830"/>
      <w:bookmarkEnd w:id="9086"/>
      <w:r>
        <w:rPr>
          <w:rtl/>
        </w:rPr>
        <w:t xml:space="preserve">מתי </w:t>
      </w:r>
      <w:bookmarkStart w:id="9087" w:name="_ETM_Q17_680190"/>
      <w:bookmarkEnd w:id="9087"/>
      <w:r>
        <w:rPr>
          <w:rFonts w:hint="cs"/>
          <w:rtl/>
        </w:rPr>
        <w:t xml:space="preserve">הוא </w:t>
      </w:r>
      <w:r>
        <w:rPr>
          <w:rtl/>
        </w:rPr>
        <w:t xml:space="preserve">השתמש </w:t>
      </w:r>
      <w:bookmarkStart w:id="9088" w:name="_ETM_Q17_680640"/>
      <w:bookmarkEnd w:id="9088"/>
      <w:r>
        <w:rPr>
          <w:rtl/>
        </w:rPr>
        <w:t>בו</w:t>
      </w:r>
      <w:r>
        <w:rPr>
          <w:rFonts w:hint="cs"/>
          <w:rtl/>
        </w:rPr>
        <w:t>?</w:t>
      </w:r>
      <w:r>
        <w:rPr>
          <w:rtl/>
        </w:rPr>
        <w:t xml:space="preserve"> </w:t>
      </w:r>
      <w:bookmarkStart w:id="9089" w:name="_ETM_Q17_681120"/>
      <w:bookmarkEnd w:id="9089"/>
      <w:r>
        <w:rPr>
          <w:rtl/>
        </w:rPr>
        <w:t>בס</w:t>
      </w:r>
      <w:r>
        <w:rPr>
          <w:rFonts w:hint="cs"/>
          <w:rtl/>
        </w:rPr>
        <w:t>פטמבר.</w:t>
      </w:r>
      <w:r>
        <w:rPr>
          <w:rtl/>
        </w:rPr>
        <w:t xml:space="preserve"> </w:t>
      </w:r>
      <w:bookmarkStart w:id="9090" w:name="_ETM_Q17_681590"/>
      <w:bookmarkStart w:id="9091" w:name="_ETM_Q17_681800"/>
      <w:bookmarkEnd w:id="9090"/>
      <w:bookmarkEnd w:id="9091"/>
      <w:r>
        <w:rPr>
          <w:rtl/>
        </w:rPr>
        <w:t xml:space="preserve">אחרי </w:t>
      </w:r>
      <w:bookmarkStart w:id="9092" w:name="_ETM_Q17_683349"/>
      <w:bookmarkEnd w:id="9092"/>
      <w:r>
        <w:rPr>
          <w:rtl/>
        </w:rPr>
        <w:t xml:space="preserve">רצח </w:t>
      </w:r>
      <w:bookmarkStart w:id="9093" w:name="_ETM_Q17_683709"/>
      <w:bookmarkEnd w:id="9093"/>
      <w:r>
        <w:rPr>
          <w:rFonts w:hint="cs"/>
          <w:rtl/>
        </w:rPr>
        <w:t>שישה</w:t>
      </w:r>
      <w:r>
        <w:rPr>
          <w:rtl/>
        </w:rPr>
        <w:t xml:space="preserve"> </w:t>
      </w:r>
      <w:bookmarkStart w:id="9094" w:name="_ETM_Q17_683980"/>
      <w:bookmarkEnd w:id="9094"/>
      <w:r>
        <w:rPr>
          <w:rtl/>
        </w:rPr>
        <w:t>חטופים</w:t>
      </w:r>
      <w:r>
        <w:rPr>
          <w:rFonts w:hint="cs"/>
          <w:rtl/>
        </w:rPr>
        <w:t>.</w:t>
      </w:r>
      <w:r>
        <w:rPr>
          <w:rtl/>
        </w:rPr>
        <w:t xml:space="preserve"> </w:t>
      </w:r>
      <w:bookmarkStart w:id="9095" w:name="_ETM_Q17_685830"/>
      <w:bookmarkEnd w:id="9095"/>
      <w:r>
        <w:rPr>
          <w:rtl/>
        </w:rPr>
        <w:t xml:space="preserve">אבל </w:t>
      </w:r>
      <w:bookmarkStart w:id="9096" w:name="_ETM_Q17_686099"/>
      <w:bookmarkEnd w:id="9096"/>
      <w:r>
        <w:rPr>
          <w:rtl/>
        </w:rPr>
        <w:t xml:space="preserve">לא </w:t>
      </w:r>
      <w:bookmarkStart w:id="9097" w:name="_ETM_Q17_686190"/>
      <w:bookmarkEnd w:id="9097"/>
      <w:proofErr w:type="spellStart"/>
      <w:r>
        <w:rPr>
          <w:rtl/>
        </w:rPr>
        <w:t>לא</w:t>
      </w:r>
      <w:proofErr w:type="spellEnd"/>
      <w:r>
        <w:rPr>
          <w:rtl/>
        </w:rPr>
        <w:t xml:space="preserve"> </w:t>
      </w:r>
      <w:bookmarkStart w:id="9098" w:name="_ETM_Q17_686340"/>
      <w:bookmarkEnd w:id="9098"/>
      <w:proofErr w:type="spellStart"/>
      <w:r>
        <w:rPr>
          <w:rtl/>
        </w:rPr>
        <w:t>לא</w:t>
      </w:r>
      <w:proofErr w:type="spellEnd"/>
      <w:r>
        <w:rPr>
          <w:rFonts w:hint="cs"/>
          <w:rtl/>
        </w:rPr>
        <w:t>,</w:t>
      </w:r>
      <w:r>
        <w:rPr>
          <w:rtl/>
        </w:rPr>
        <w:t xml:space="preserve"> </w:t>
      </w:r>
      <w:bookmarkStart w:id="9099" w:name="_ETM_Q17_686430"/>
      <w:bookmarkEnd w:id="9099"/>
      <w:r>
        <w:rPr>
          <w:rFonts w:hint="cs"/>
          <w:rtl/>
        </w:rPr>
        <w:t>למה</w:t>
      </w:r>
      <w:r>
        <w:rPr>
          <w:rtl/>
        </w:rPr>
        <w:t xml:space="preserve"> </w:t>
      </w:r>
      <w:bookmarkStart w:id="9100" w:name="_ETM_Q17_686730"/>
      <w:bookmarkEnd w:id="9100"/>
      <w:r>
        <w:rPr>
          <w:rtl/>
        </w:rPr>
        <w:t xml:space="preserve">העובדות </w:t>
      </w:r>
      <w:bookmarkStart w:id="9101" w:name="_ETM_Q17_687180"/>
      <w:bookmarkEnd w:id="9101"/>
      <w:r>
        <w:rPr>
          <w:rFonts w:hint="cs"/>
          <w:rtl/>
        </w:rPr>
        <w:t>צריכות</w:t>
      </w:r>
      <w:r>
        <w:rPr>
          <w:rtl/>
        </w:rPr>
        <w:t xml:space="preserve"> </w:t>
      </w:r>
      <w:bookmarkStart w:id="9102" w:name="_ETM_Q17_687510"/>
      <w:bookmarkEnd w:id="9102"/>
      <w:r>
        <w:rPr>
          <w:rtl/>
        </w:rPr>
        <w:t>להפריע</w:t>
      </w:r>
      <w:r>
        <w:rPr>
          <w:rFonts w:hint="cs"/>
          <w:rtl/>
        </w:rPr>
        <w:t>?</w:t>
      </w:r>
      <w:r>
        <w:rPr>
          <w:rtl/>
        </w:rPr>
        <w:t xml:space="preserve"> </w:t>
      </w:r>
      <w:bookmarkStart w:id="9103" w:name="_ETM_Q17_688319"/>
      <w:bookmarkEnd w:id="9103"/>
      <w:r>
        <w:rPr>
          <w:rFonts w:hint="cs"/>
          <w:rtl/>
        </w:rPr>
        <w:t xml:space="preserve">ראש הממשלה – </w:t>
      </w:r>
      <w:bookmarkStart w:id="9104" w:name="_ETM_Q17_690668"/>
      <w:bookmarkStart w:id="9105" w:name="_ETM_Q17_689640"/>
      <w:bookmarkEnd w:id="9104"/>
      <w:bookmarkEnd w:id="9105"/>
      <w:proofErr w:type="spellStart"/>
      <w:r>
        <w:rPr>
          <w:rtl/>
        </w:rPr>
        <w:t>ממדרים</w:t>
      </w:r>
      <w:proofErr w:type="spellEnd"/>
      <w:r>
        <w:rPr>
          <w:rtl/>
        </w:rPr>
        <w:t xml:space="preserve"> </w:t>
      </w:r>
      <w:bookmarkStart w:id="9106" w:name="_ETM_Q17_690330"/>
      <w:bookmarkEnd w:id="9106"/>
      <w:r>
        <w:rPr>
          <w:rtl/>
        </w:rPr>
        <w:t>אותו</w:t>
      </w:r>
      <w:r>
        <w:rPr>
          <w:rFonts w:hint="cs"/>
          <w:rtl/>
        </w:rPr>
        <w:t>,</w:t>
      </w:r>
      <w:r>
        <w:rPr>
          <w:rtl/>
        </w:rPr>
        <w:t xml:space="preserve"> </w:t>
      </w:r>
      <w:bookmarkStart w:id="9107" w:name="_ETM_Q17_690599"/>
      <w:bookmarkEnd w:id="9107"/>
      <w:r>
        <w:rPr>
          <w:rtl/>
        </w:rPr>
        <w:t xml:space="preserve">ולכן </w:t>
      </w:r>
      <w:bookmarkStart w:id="9108" w:name="_ETM_Q17_691170"/>
      <w:bookmarkEnd w:id="9108"/>
      <w:r>
        <w:rPr>
          <w:rtl/>
        </w:rPr>
        <w:t xml:space="preserve">זה </w:t>
      </w:r>
      <w:bookmarkStart w:id="9109" w:name="_ETM_Q17_691319"/>
      <w:bookmarkEnd w:id="9109"/>
      <w:r>
        <w:rPr>
          <w:rtl/>
        </w:rPr>
        <w:t>נכון</w:t>
      </w:r>
      <w:r>
        <w:rPr>
          <w:rFonts w:hint="cs"/>
          <w:rtl/>
        </w:rPr>
        <w:t>,</w:t>
      </w:r>
      <w:r>
        <w:rPr>
          <w:rtl/>
        </w:rPr>
        <w:t xml:space="preserve"> </w:t>
      </w:r>
      <w:bookmarkStart w:id="9110" w:name="_ETM_Q17_691709"/>
      <w:bookmarkEnd w:id="9110"/>
      <w:r>
        <w:rPr>
          <w:rtl/>
        </w:rPr>
        <w:t xml:space="preserve">ופה </w:t>
      </w:r>
      <w:bookmarkStart w:id="9111" w:name="_ETM_Q17_692190"/>
      <w:bookmarkEnd w:id="9111"/>
      <w:r>
        <w:rPr>
          <w:rFonts w:hint="cs"/>
          <w:rtl/>
        </w:rPr>
        <w:t>עמית</w:t>
      </w:r>
      <w:r>
        <w:rPr>
          <w:rtl/>
        </w:rPr>
        <w:t xml:space="preserve"> </w:t>
      </w:r>
      <w:bookmarkStart w:id="9112" w:name="_ETM_Q17_692580"/>
      <w:bookmarkEnd w:id="9112"/>
      <w:r>
        <w:rPr>
          <w:rFonts w:hint="cs"/>
          <w:rtl/>
        </w:rPr>
        <w:t>ה</w:t>
      </w:r>
      <w:r>
        <w:rPr>
          <w:rtl/>
        </w:rPr>
        <w:t xml:space="preserve">לוי </w:t>
      </w:r>
      <w:bookmarkStart w:id="9113" w:name="_ETM_Q17_692849"/>
      <w:bookmarkEnd w:id="9113"/>
      <w:r>
        <w:rPr>
          <w:rtl/>
        </w:rPr>
        <w:t>ואחרים</w:t>
      </w:r>
      <w:r>
        <w:rPr>
          <w:rFonts w:hint="cs"/>
          <w:rtl/>
        </w:rPr>
        <w:t xml:space="preserve"> גם הגישו הצעה.</w:t>
      </w:r>
      <w:r>
        <w:rPr>
          <w:rtl/>
        </w:rPr>
        <w:t xml:space="preserve"> </w:t>
      </w:r>
      <w:bookmarkStart w:id="9114" w:name="_ETM_Q17_693179"/>
      <w:bookmarkStart w:id="9115" w:name="_ETM_Q17_694689"/>
      <w:bookmarkEnd w:id="9114"/>
      <w:bookmarkEnd w:id="9115"/>
    </w:p>
    <w:p w:rsidR="00581DB8" w:rsidRDefault="00581DB8" w:rsidP="005B7973">
      <w:pPr>
        <w:rPr>
          <w:rtl/>
        </w:rPr>
      </w:pPr>
    </w:p>
    <w:p w:rsidR="00581DB8" w:rsidRDefault="00581DB8" w:rsidP="008A27E8">
      <w:pPr>
        <w:rPr>
          <w:rtl/>
        </w:rPr>
      </w:pPr>
      <w:bookmarkStart w:id="9116" w:name="_ETM_Q17_693509"/>
      <w:bookmarkStart w:id="9117" w:name="_ETM_Q17_693560"/>
      <w:bookmarkEnd w:id="9116"/>
      <w:bookmarkEnd w:id="9117"/>
      <w:r>
        <w:rPr>
          <w:rtl/>
        </w:rPr>
        <w:t>חברים</w:t>
      </w:r>
      <w:r>
        <w:rPr>
          <w:rFonts w:hint="cs"/>
          <w:rtl/>
        </w:rPr>
        <w:t xml:space="preserve">, </w:t>
      </w:r>
      <w:bookmarkStart w:id="9118" w:name="_ETM_Q17_695349"/>
      <w:bookmarkEnd w:id="9118"/>
      <w:r>
        <w:rPr>
          <w:rtl/>
        </w:rPr>
        <w:t xml:space="preserve">שקר </w:t>
      </w:r>
      <w:bookmarkStart w:id="9119" w:name="_ETM_Q17_695950"/>
      <w:bookmarkEnd w:id="9119"/>
      <w:r>
        <w:rPr>
          <w:rtl/>
        </w:rPr>
        <w:t xml:space="preserve">הוא </w:t>
      </w:r>
      <w:bookmarkStart w:id="9120" w:name="_ETM_Q17_696040"/>
      <w:bookmarkEnd w:id="9120"/>
      <w:r>
        <w:rPr>
          <w:rtl/>
        </w:rPr>
        <w:t xml:space="preserve">שקר </w:t>
      </w:r>
      <w:bookmarkStart w:id="9121" w:name="_ETM_Q17_696429"/>
      <w:bookmarkEnd w:id="9121"/>
      <w:r>
        <w:rPr>
          <w:rtl/>
        </w:rPr>
        <w:t xml:space="preserve">הוא </w:t>
      </w:r>
      <w:bookmarkStart w:id="9122" w:name="_ETM_Q17_696519"/>
      <w:bookmarkEnd w:id="9122"/>
      <w:r>
        <w:rPr>
          <w:rtl/>
        </w:rPr>
        <w:t>שקר</w:t>
      </w:r>
      <w:r>
        <w:rPr>
          <w:rFonts w:hint="cs"/>
          <w:rtl/>
        </w:rPr>
        <w:t>,</w:t>
      </w:r>
      <w:r>
        <w:rPr>
          <w:rtl/>
        </w:rPr>
        <w:t xml:space="preserve"> </w:t>
      </w:r>
      <w:bookmarkStart w:id="9123" w:name="_ETM_Q17_697420"/>
      <w:bookmarkEnd w:id="9123"/>
      <w:r>
        <w:rPr>
          <w:rtl/>
        </w:rPr>
        <w:t xml:space="preserve">ושום </w:t>
      </w:r>
      <w:bookmarkStart w:id="9124" w:name="_ETM_Q17_697840"/>
      <w:bookmarkEnd w:id="9124"/>
      <w:r>
        <w:rPr>
          <w:rFonts w:hint="cs"/>
          <w:rtl/>
        </w:rPr>
        <w:t>טיפול</w:t>
      </w:r>
      <w:r>
        <w:rPr>
          <w:rtl/>
        </w:rPr>
        <w:t xml:space="preserve"> </w:t>
      </w:r>
      <w:bookmarkStart w:id="9125" w:name="_ETM_Q17_698230"/>
      <w:bookmarkEnd w:id="9125"/>
      <w:r>
        <w:rPr>
          <w:rtl/>
        </w:rPr>
        <w:t xml:space="preserve">זוגי </w:t>
      </w:r>
      <w:bookmarkStart w:id="9126" w:name="_ETM_Q17_699129"/>
      <w:bookmarkEnd w:id="9126"/>
      <w:r>
        <w:rPr>
          <w:rtl/>
        </w:rPr>
        <w:t xml:space="preserve">ושום </w:t>
      </w:r>
      <w:bookmarkStart w:id="9127" w:name="_ETM_Q17_699549"/>
      <w:bookmarkEnd w:id="9127"/>
      <w:r>
        <w:rPr>
          <w:rtl/>
        </w:rPr>
        <w:t xml:space="preserve">פסיכולוג </w:t>
      </w:r>
      <w:bookmarkStart w:id="9128" w:name="_ETM_Q17_700420"/>
      <w:bookmarkEnd w:id="9128"/>
      <w:r>
        <w:rPr>
          <w:rtl/>
        </w:rPr>
        <w:t xml:space="preserve">וגם </w:t>
      </w:r>
      <w:bookmarkStart w:id="9129" w:name="_ETM_Q17_700750"/>
      <w:bookmarkEnd w:id="9129"/>
      <w:r>
        <w:rPr>
          <w:rtl/>
        </w:rPr>
        <w:t xml:space="preserve">לא </w:t>
      </w:r>
      <w:bookmarkStart w:id="9130" w:name="_ETM_Q17_700900"/>
      <w:bookmarkEnd w:id="9130"/>
      <w:r>
        <w:rPr>
          <w:rtl/>
        </w:rPr>
        <w:t xml:space="preserve">עו"ד </w:t>
      </w:r>
      <w:bookmarkStart w:id="9131" w:name="_ETM_Q17_701859"/>
      <w:bookmarkEnd w:id="9131"/>
      <w:r w:rsidR="008A27E8">
        <w:rPr>
          <w:rFonts w:hint="cs"/>
          <w:rtl/>
        </w:rPr>
        <w:t xml:space="preserve">לא </w:t>
      </w:r>
      <w:r>
        <w:rPr>
          <w:rtl/>
        </w:rPr>
        <w:t xml:space="preserve">יכול </w:t>
      </w:r>
      <w:bookmarkStart w:id="9132" w:name="_ETM_Q17_702309"/>
      <w:bookmarkEnd w:id="9132"/>
      <w:r>
        <w:rPr>
          <w:rtl/>
        </w:rPr>
        <w:t xml:space="preserve">לתת </w:t>
      </w:r>
      <w:bookmarkStart w:id="9133" w:name="_ETM_Q17_702609"/>
      <w:bookmarkEnd w:id="9133"/>
      <w:r>
        <w:rPr>
          <w:rtl/>
        </w:rPr>
        <w:t xml:space="preserve">את </w:t>
      </w:r>
      <w:bookmarkStart w:id="9134" w:name="_ETM_Q17_702730"/>
      <w:bookmarkEnd w:id="9134"/>
      <w:r>
        <w:rPr>
          <w:rtl/>
        </w:rPr>
        <w:t xml:space="preserve">הפתרון </w:t>
      </w:r>
      <w:bookmarkStart w:id="9135" w:name="_ETM_Q17_704059"/>
      <w:bookmarkEnd w:id="9135"/>
      <w:r>
        <w:rPr>
          <w:rtl/>
        </w:rPr>
        <w:t xml:space="preserve">לניכור </w:t>
      </w:r>
      <w:bookmarkStart w:id="9136" w:name="_ETM_Q17_705140"/>
      <w:bookmarkEnd w:id="9136"/>
      <w:r>
        <w:rPr>
          <w:rtl/>
        </w:rPr>
        <w:t xml:space="preserve">שהפך </w:t>
      </w:r>
      <w:bookmarkStart w:id="9137" w:name="_ETM_Q17_705590"/>
      <w:bookmarkEnd w:id="9137"/>
      <w:r>
        <w:rPr>
          <w:rtl/>
        </w:rPr>
        <w:t xml:space="preserve">לחיבוק </w:t>
      </w:r>
      <w:bookmarkStart w:id="9138" w:name="_ETM_Q17_706579"/>
      <w:bookmarkEnd w:id="9138"/>
      <w:r>
        <w:rPr>
          <w:rtl/>
        </w:rPr>
        <w:t xml:space="preserve">של </w:t>
      </w:r>
      <w:bookmarkStart w:id="9139" w:name="_ETM_Q17_706760"/>
      <w:bookmarkEnd w:id="9139"/>
      <w:r>
        <w:rPr>
          <w:rtl/>
        </w:rPr>
        <w:t xml:space="preserve">ראש </w:t>
      </w:r>
      <w:bookmarkStart w:id="9140" w:name="_ETM_Q17_706939"/>
      <w:bookmarkEnd w:id="9140"/>
      <w:r>
        <w:rPr>
          <w:rtl/>
        </w:rPr>
        <w:t xml:space="preserve">ממשלת </w:t>
      </w:r>
      <w:bookmarkStart w:id="9141" w:name="_ETM_Q17_707359"/>
      <w:bookmarkEnd w:id="9141"/>
      <w:r>
        <w:rPr>
          <w:rtl/>
        </w:rPr>
        <w:t>ישראל</w:t>
      </w:r>
      <w:r>
        <w:rPr>
          <w:rFonts w:hint="cs"/>
          <w:rtl/>
        </w:rPr>
        <w:t>.</w:t>
      </w:r>
      <w:r>
        <w:rPr>
          <w:rtl/>
        </w:rPr>
        <w:t xml:space="preserve"> </w:t>
      </w:r>
      <w:bookmarkStart w:id="9142" w:name="_ETM_Q17_707900"/>
      <w:bookmarkEnd w:id="9142"/>
      <w:r>
        <w:rPr>
          <w:rtl/>
        </w:rPr>
        <w:t>האמת</w:t>
      </w:r>
      <w:r>
        <w:rPr>
          <w:rFonts w:hint="cs"/>
          <w:rtl/>
        </w:rPr>
        <w:t>,</w:t>
      </w:r>
      <w:r>
        <w:rPr>
          <w:rtl/>
        </w:rPr>
        <w:t xml:space="preserve"> </w:t>
      </w:r>
      <w:bookmarkStart w:id="9143" w:name="_ETM_Q17_708319"/>
      <w:bookmarkEnd w:id="9143"/>
      <w:r>
        <w:rPr>
          <w:rFonts w:hint="cs"/>
          <w:rtl/>
        </w:rPr>
        <w:t xml:space="preserve">חיבוק </w:t>
      </w:r>
      <w:bookmarkStart w:id="9144" w:name="_ETM_Q17_708650"/>
      <w:bookmarkEnd w:id="9144"/>
      <w:r>
        <w:rPr>
          <w:rtl/>
        </w:rPr>
        <w:t xml:space="preserve">כזה </w:t>
      </w:r>
      <w:bookmarkStart w:id="9145" w:name="_ETM_Q17_708950"/>
      <w:bookmarkEnd w:id="9145"/>
      <w:r>
        <w:rPr>
          <w:rtl/>
        </w:rPr>
        <w:t>ואבדנו</w:t>
      </w:r>
      <w:r>
        <w:rPr>
          <w:rFonts w:hint="cs"/>
          <w:rtl/>
        </w:rPr>
        <w:t>.</w:t>
      </w:r>
      <w:r>
        <w:rPr>
          <w:rtl/>
        </w:rPr>
        <w:t xml:space="preserve"> </w:t>
      </w:r>
      <w:bookmarkStart w:id="9146" w:name="_ETM_Q17_710830"/>
      <w:bookmarkEnd w:id="9146"/>
    </w:p>
    <w:p w:rsidR="00581DB8" w:rsidRDefault="00581DB8" w:rsidP="005B7973">
      <w:pPr>
        <w:rPr>
          <w:rtl/>
        </w:rPr>
      </w:pPr>
      <w:bookmarkStart w:id="9147" w:name="_ETM_Q17_712296"/>
      <w:bookmarkStart w:id="9148" w:name="_ETM_Q17_712349"/>
      <w:bookmarkEnd w:id="9147"/>
      <w:bookmarkEnd w:id="9148"/>
    </w:p>
    <w:p w:rsidR="00581DB8" w:rsidRDefault="00581DB8" w:rsidP="005B7973">
      <w:pPr>
        <w:pStyle w:val="af6"/>
        <w:keepNext/>
        <w:rPr>
          <w:rtl/>
        </w:rPr>
      </w:pPr>
      <w:r w:rsidRPr="00420DDC">
        <w:rPr>
          <w:rStyle w:val="TagStyle"/>
          <w:rtl/>
        </w:rPr>
        <w:t xml:space="preserve"> &lt;&lt; יור &gt;&gt; </w:t>
      </w:r>
      <w:r>
        <w:rPr>
          <w:rtl/>
        </w:rPr>
        <w:t>היו"ר יבגני סובה:</w:t>
      </w:r>
      <w:r w:rsidRPr="00420DDC">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tl/>
        </w:rPr>
        <w:t xml:space="preserve">תודה </w:t>
      </w:r>
      <w:bookmarkStart w:id="9149" w:name="_ETM_Q17_711160"/>
      <w:bookmarkEnd w:id="9149"/>
      <w:r>
        <w:rPr>
          <w:rtl/>
        </w:rPr>
        <w:t xml:space="preserve">רבה </w:t>
      </w:r>
      <w:bookmarkStart w:id="9150" w:name="_ETM_Q17_711370"/>
      <w:bookmarkEnd w:id="9150"/>
      <w:r>
        <w:rPr>
          <w:rtl/>
        </w:rPr>
        <w:t xml:space="preserve">לחבר </w:t>
      </w:r>
      <w:bookmarkStart w:id="9151" w:name="_ETM_Q17_711640"/>
      <w:bookmarkEnd w:id="9151"/>
      <w:r>
        <w:rPr>
          <w:rtl/>
        </w:rPr>
        <w:t xml:space="preserve">הכנסת </w:t>
      </w:r>
      <w:bookmarkStart w:id="9152" w:name="_ETM_Q17_711849"/>
      <w:bookmarkEnd w:id="9152"/>
      <w:r>
        <w:rPr>
          <w:rtl/>
        </w:rPr>
        <w:t xml:space="preserve">יואב </w:t>
      </w:r>
      <w:bookmarkStart w:id="9153" w:name="_ETM_Q17_712000"/>
      <w:bookmarkEnd w:id="9153"/>
      <w:r>
        <w:rPr>
          <w:rtl/>
        </w:rPr>
        <w:t>סגלוביץ'</w:t>
      </w:r>
      <w:r>
        <w:rPr>
          <w:rFonts w:hint="cs"/>
          <w:rtl/>
        </w:rPr>
        <w:t>.</w:t>
      </w:r>
      <w:r>
        <w:rPr>
          <w:rtl/>
        </w:rPr>
        <w:t xml:space="preserve"> </w:t>
      </w:r>
      <w:bookmarkStart w:id="9154" w:name="_ETM_Q17_712450"/>
      <w:bookmarkEnd w:id="9154"/>
      <w:r>
        <w:rPr>
          <w:rtl/>
        </w:rPr>
        <w:t xml:space="preserve">חבר </w:t>
      </w:r>
      <w:bookmarkStart w:id="9155" w:name="_ETM_Q17_712720"/>
      <w:bookmarkEnd w:id="9155"/>
      <w:r>
        <w:rPr>
          <w:rtl/>
        </w:rPr>
        <w:t xml:space="preserve">הכנסת </w:t>
      </w:r>
      <w:bookmarkStart w:id="9156" w:name="_ETM_Q17_713020"/>
      <w:bookmarkEnd w:id="9156"/>
      <w:r>
        <w:rPr>
          <w:rFonts w:hint="cs"/>
          <w:rtl/>
        </w:rPr>
        <w:t>אבי מעוז, בבקשה. שלוש דקות, אדוני.</w:t>
      </w:r>
    </w:p>
    <w:p w:rsidR="00581DB8" w:rsidRDefault="00581DB8" w:rsidP="005B7973">
      <w:pPr>
        <w:rPr>
          <w:rtl/>
        </w:rPr>
      </w:pPr>
    </w:p>
    <w:p w:rsidR="00581DB8" w:rsidRDefault="00581DB8" w:rsidP="005B7973">
      <w:pPr>
        <w:pStyle w:val="a4"/>
        <w:keepNext/>
        <w:rPr>
          <w:rtl/>
        </w:rPr>
      </w:pPr>
      <w:bookmarkStart w:id="9157" w:name="_ETM_Q17_711616"/>
      <w:bookmarkStart w:id="9158" w:name="_ETM_Q17_711659"/>
      <w:bookmarkStart w:id="9159" w:name="TOR_Q18"/>
      <w:bookmarkStart w:id="9160" w:name="ET_speaker_6153_1"/>
      <w:bookmarkEnd w:id="9157"/>
      <w:bookmarkEnd w:id="9158"/>
      <w:bookmarkEnd w:id="9159"/>
      <w:r w:rsidRPr="00FB3526">
        <w:rPr>
          <w:rStyle w:val="TagStyle"/>
          <w:rtl/>
        </w:rPr>
        <w:t>&lt;&lt; דובר &gt;&gt;</w:t>
      </w:r>
      <w:r w:rsidRPr="00444058">
        <w:rPr>
          <w:rStyle w:val="TagStyle"/>
          <w:rtl/>
        </w:rPr>
        <w:t xml:space="preserve"> </w:t>
      </w:r>
      <w:bookmarkStart w:id="9161" w:name="_Toc183515828"/>
      <w:r>
        <w:rPr>
          <w:rtl/>
        </w:rPr>
        <w:t>אבי מעוז (נעם):</w:t>
      </w:r>
      <w:bookmarkEnd w:id="9161"/>
      <w:r w:rsidRPr="00444058">
        <w:rPr>
          <w:rStyle w:val="TagStyle"/>
          <w:rtl/>
        </w:rPr>
        <w:t xml:space="preserve"> </w:t>
      </w:r>
      <w:r w:rsidRPr="00FB3526">
        <w:rPr>
          <w:rStyle w:val="TagStyle"/>
          <w:rtl/>
        </w:rPr>
        <w:t>&lt;&lt; דובר &gt;&gt;</w:t>
      </w:r>
      <w:r>
        <w:rPr>
          <w:rtl/>
        </w:rPr>
        <w:t xml:space="preserve"> </w:t>
      </w:r>
      <w:bookmarkEnd w:id="9160"/>
    </w:p>
    <w:p w:rsidR="00581DB8" w:rsidRDefault="00581DB8" w:rsidP="00D847B9">
      <w:pPr>
        <w:rPr>
          <w:rtl/>
        </w:rPr>
      </w:pPr>
    </w:p>
    <w:p w:rsidR="00581DB8" w:rsidRDefault="00581DB8" w:rsidP="00D847B9">
      <w:pPr>
        <w:rPr>
          <w:rtl/>
        </w:rPr>
      </w:pPr>
      <w:bookmarkStart w:id="9162" w:name="_ETM_Q18_125000"/>
      <w:bookmarkEnd w:id="9162"/>
      <w:r>
        <w:rPr>
          <w:rFonts w:hint="cs"/>
          <w:rtl/>
        </w:rPr>
        <w:t>אדוני היושב-ראש, כנסת נכבדה, בשבוע שעבר שלח לי קצין</w:t>
      </w:r>
      <w:bookmarkStart w:id="9163" w:name="_ETM_Q18_141000"/>
      <w:bookmarkEnd w:id="9163"/>
      <w:r>
        <w:rPr>
          <w:rFonts w:hint="cs"/>
          <w:rtl/>
        </w:rPr>
        <w:t xml:space="preserve"> במילואים שיצא מלבנון תיאור של בית שהם הגיעו אליו.</w:t>
      </w:r>
      <w:bookmarkStart w:id="9164" w:name="_ETM_Q18_146000"/>
      <w:bookmarkEnd w:id="9164"/>
      <w:r>
        <w:rPr>
          <w:rFonts w:hint="cs"/>
          <w:rtl/>
        </w:rPr>
        <w:t xml:space="preserve"> הבית מפואר ברמות שקשה למצוא אצלנו. </w:t>
      </w:r>
      <w:bookmarkStart w:id="9165" w:name="_ETM_Q18_151000"/>
      <w:bookmarkEnd w:id="9165"/>
      <w:r>
        <w:rPr>
          <w:rFonts w:hint="cs"/>
          <w:rtl/>
        </w:rPr>
        <w:t xml:space="preserve">בתוכו גם מצאו כמויות בלתי נתפסות של אמצעי </w:t>
      </w:r>
      <w:bookmarkStart w:id="9166" w:name="_ETM_Q18_152000"/>
      <w:bookmarkEnd w:id="9166"/>
      <w:r>
        <w:rPr>
          <w:rFonts w:hint="cs"/>
          <w:rtl/>
        </w:rPr>
        <w:t xml:space="preserve">לחימה. </w:t>
      </w:r>
      <w:r w:rsidRPr="009B62C1">
        <w:rPr>
          <w:rtl/>
        </w:rPr>
        <w:t>אבל היה שם עוד משהו, ולא רק שם</w:t>
      </w:r>
      <w:r>
        <w:rPr>
          <w:rFonts w:hint="cs"/>
          <w:rtl/>
        </w:rPr>
        <w:t>:</w:t>
      </w:r>
      <w:r w:rsidRPr="009B62C1">
        <w:rPr>
          <w:rFonts w:hint="cs"/>
          <w:rtl/>
        </w:rPr>
        <w:t xml:space="preserve"> </w:t>
      </w:r>
      <w:r w:rsidRPr="009B62C1">
        <w:rPr>
          <w:rtl/>
        </w:rPr>
        <w:t xml:space="preserve">בספריית ההורים הם מצאו את מיין </w:t>
      </w:r>
      <w:proofErr w:type="spellStart"/>
      <w:r w:rsidRPr="009B62C1">
        <w:rPr>
          <w:rtl/>
        </w:rPr>
        <w:t>קאמפף</w:t>
      </w:r>
      <w:proofErr w:type="spellEnd"/>
      <w:r w:rsidRPr="009B62C1">
        <w:rPr>
          <w:rtl/>
        </w:rPr>
        <w:t xml:space="preserve"> של הצורר</w:t>
      </w:r>
      <w:r>
        <w:rPr>
          <w:rFonts w:hint="cs"/>
          <w:rtl/>
        </w:rPr>
        <w:t>,</w:t>
      </w:r>
      <w:r w:rsidRPr="009B62C1">
        <w:rPr>
          <w:rtl/>
        </w:rPr>
        <w:t xml:space="preserve"> </w:t>
      </w:r>
      <w:r w:rsidRPr="009B62C1">
        <w:rPr>
          <w:rFonts w:hint="cs"/>
          <w:rtl/>
        </w:rPr>
        <w:t>יימח שמו</w:t>
      </w:r>
      <w:r w:rsidRPr="009B62C1">
        <w:rPr>
          <w:rtl/>
        </w:rPr>
        <w:t>, מתורגם לערבית.</w:t>
      </w:r>
      <w:r w:rsidRPr="009B62C1">
        <w:rPr>
          <w:rFonts w:hint="cs"/>
          <w:rtl/>
        </w:rPr>
        <w:t xml:space="preserve"> </w:t>
      </w:r>
      <w:r w:rsidRPr="009B62C1">
        <w:rPr>
          <w:rtl/>
        </w:rPr>
        <w:t>לא סתם עוד ספר על המדף.</w:t>
      </w:r>
      <w:r>
        <w:rPr>
          <w:rFonts w:hint="cs"/>
          <w:rtl/>
        </w:rPr>
        <w:t xml:space="preserve"> </w:t>
      </w:r>
      <w:r w:rsidRPr="009B62C1">
        <w:rPr>
          <w:rtl/>
        </w:rPr>
        <w:t>בפנים הכ</w:t>
      </w:r>
      <w:r w:rsidRPr="009B62C1">
        <w:rPr>
          <w:rFonts w:hint="cs"/>
          <w:rtl/>
        </w:rPr>
        <w:t>ו</w:t>
      </w:r>
      <w:r w:rsidRPr="009B62C1">
        <w:rPr>
          <w:rtl/>
        </w:rPr>
        <w:t xml:space="preserve">ל מסומן </w:t>
      </w:r>
      <w:proofErr w:type="spellStart"/>
      <w:r w:rsidRPr="009B62C1">
        <w:rPr>
          <w:rtl/>
        </w:rPr>
        <w:t>וממורקר</w:t>
      </w:r>
      <w:proofErr w:type="spellEnd"/>
      <w:r w:rsidRPr="009B62C1">
        <w:rPr>
          <w:rtl/>
        </w:rPr>
        <w:t xml:space="preserve"> עם הערות צד בכתב יד</w:t>
      </w:r>
      <w:r>
        <w:rPr>
          <w:rFonts w:hint="cs"/>
          <w:rtl/>
        </w:rPr>
        <w:t>,</w:t>
      </w:r>
      <w:r w:rsidRPr="009B62C1">
        <w:rPr>
          <w:rFonts w:hint="cs"/>
          <w:rtl/>
        </w:rPr>
        <w:t xml:space="preserve"> </w:t>
      </w:r>
      <w:r w:rsidRPr="009B62C1">
        <w:rPr>
          <w:rtl/>
        </w:rPr>
        <w:t>כלומר הספר נלמד בעיון מעמיק.</w:t>
      </w:r>
      <w:r w:rsidRPr="009B62C1">
        <w:rPr>
          <w:rFonts w:hint="cs"/>
          <w:rtl/>
        </w:rPr>
        <w:t xml:space="preserve"> </w:t>
      </w:r>
    </w:p>
    <w:p w:rsidR="00581DB8" w:rsidRDefault="00581DB8" w:rsidP="005B7973">
      <w:pPr>
        <w:rPr>
          <w:rtl/>
        </w:rPr>
      </w:pPr>
    </w:p>
    <w:p w:rsidR="00581DB8" w:rsidRDefault="00581DB8" w:rsidP="005B7973">
      <w:pPr>
        <w:rPr>
          <w:rtl/>
        </w:rPr>
      </w:pPr>
      <w:r>
        <w:rPr>
          <w:rFonts w:hint="cs"/>
          <w:rtl/>
        </w:rPr>
        <w:t xml:space="preserve">שנאת ישראל האסלאמית טבועה בהם עמוק. הם </w:t>
      </w:r>
      <w:bookmarkStart w:id="9167" w:name="_ETM_Q18_182000"/>
      <w:bookmarkEnd w:id="9167"/>
      <w:r>
        <w:rPr>
          <w:rFonts w:hint="cs"/>
          <w:rtl/>
        </w:rPr>
        <w:t>לא רוצים את הגליל; הם לא רוצים את אסדת</w:t>
      </w:r>
      <w:bookmarkStart w:id="9168" w:name="_ETM_Q18_187000"/>
      <w:bookmarkEnd w:id="9168"/>
      <w:r>
        <w:rPr>
          <w:rFonts w:hint="cs"/>
          <w:rtl/>
        </w:rPr>
        <w:t xml:space="preserve"> הגז או הסדר מדיני כל שהוא. הם רוצים</w:t>
      </w:r>
      <w:bookmarkStart w:id="9169" w:name="_ETM_Q18_194000"/>
      <w:bookmarkEnd w:id="9169"/>
      <w:r>
        <w:rPr>
          <w:rFonts w:hint="cs"/>
          <w:rtl/>
        </w:rPr>
        <w:t xml:space="preserve"> להשמיד את כל העם היהודי, טף, נשים, זקנים וגברים </w:t>
      </w:r>
      <w:r>
        <w:rPr>
          <w:rFonts w:hint="eastAsia"/>
          <w:rtl/>
        </w:rPr>
        <w:t>–</w:t>
      </w:r>
      <w:r>
        <w:rPr>
          <w:rFonts w:hint="cs"/>
          <w:rtl/>
        </w:rPr>
        <w:t xml:space="preserve"> את כולנו. </w:t>
      </w:r>
      <w:r w:rsidRPr="009B62C1">
        <w:rPr>
          <w:rtl/>
        </w:rPr>
        <w:t>שום דבר לא ירגיע את הרעב שלהם להשמיד את כל היהודים. אנחנו נלחמים מול הרוע בהתגלמותו. ברחנו מלבנון וקיבלנו את זה. כמה עוד אפשר לעשות ניסויים בחיי מדינה צעירה</w:t>
      </w:r>
      <w:r>
        <w:rPr>
          <w:rFonts w:hint="cs"/>
          <w:rtl/>
        </w:rPr>
        <w:t xml:space="preserve">? </w:t>
      </w:r>
      <w:r w:rsidRPr="009B62C1">
        <w:rPr>
          <w:rtl/>
        </w:rPr>
        <w:t>מה עכשיו שוב ניסוג ונברח?</w:t>
      </w:r>
      <w:r>
        <w:rPr>
          <w:rFonts w:hint="cs"/>
          <w:rtl/>
        </w:rPr>
        <w:t xml:space="preserve"> לא </w:t>
      </w:r>
      <w:bookmarkStart w:id="9170" w:name="_ETM_Q18_225000"/>
      <w:bookmarkEnd w:id="9170"/>
      <w:r>
        <w:rPr>
          <w:rFonts w:hint="cs"/>
          <w:rtl/>
        </w:rPr>
        <w:t xml:space="preserve">ברור שהחיזבאללה או ארגון מרצחים אנטישמי אחר יחזור מתישהו? אין </w:t>
      </w:r>
      <w:bookmarkStart w:id="9171" w:name="_ETM_Q18_229000"/>
      <w:bookmarkEnd w:id="9171"/>
      <w:r>
        <w:rPr>
          <w:rFonts w:hint="cs"/>
          <w:rtl/>
        </w:rPr>
        <w:t xml:space="preserve">פג תוקף לרצון שלהם להשמיד אותנו. </w:t>
      </w:r>
      <w:r w:rsidRPr="0051032F">
        <w:rPr>
          <w:rtl/>
        </w:rPr>
        <w:t>גם ברצועת עזה עשינו ניסוי והחרבנו חבל ארץ פורח</w:t>
      </w:r>
      <w:r>
        <w:rPr>
          <w:rFonts w:hint="cs"/>
          <w:rtl/>
        </w:rPr>
        <w:t>,</w:t>
      </w:r>
      <w:r w:rsidRPr="0051032F">
        <w:rPr>
          <w:rtl/>
        </w:rPr>
        <w:t xml:space="preserve"> ומה קיבלנו? דרך אגב, גם שם חיילינו מצאו עותקים של מיין </w:t>
      </w:r>
      <w:proofErr w:type="spellStart"/>
      <w:r w:rsidRPr="0051032F">
        <w:rPr>
          <w:rtl/>
        </w:rPr>
        <w:t>קאמפף</w:t>
      </w:r>
      <w:proofErr w:type="spellEnd"/>
      <w:r w:rsidRPr="0051032F">
        <w:rPr>
          <w:rtl/>
        </w:rPr>
        <w:t xml:space="preserve"> בערבית.</w:t>
      </w:r>
    </w:p>
    <w:p w:rsidR="00581DB8" w:rsidRDefault="00581DB8" w:rsidP="005B7973">
      <w:pPr>
        <w:rPr>
          <w:rtl/>
        </w:rPr>
      </w:pPr>
    </w:p>
    <w:p w:rsidR="00581DB8" w:rsidRDefault="00581DB8" w:rsidP="005B7973">
      <w:pPr>
        <w:rPr>
          <w:rtl/>
        </w:rPr>
      </w:pPr>
      <w:bookmarkStart w:id="9172" w:name="_ETM_Q18_220000"/>
      <w:bookmarkEnd w:id="9172"/>
      <w:r w:rsidRPr="0051032F">
        <w:rPr>
          <w:rtl/>
        </w:rPr>
        <w:t>עכשיו יש מי שאומרים שהם לא יעזו שוב לפגוע בנו, ושבהפרה הראשונה נגיב בעוצמה רבה.</w:t>
      </w:r>
      <w:r>
        <w:rPr>
          <w:rtl/>
        </w:rPr>
        <w:t xml:space="preserve"> </w:t>
      </w:r>
      <w:r w:rsidRPr="0051032F">
        <w:rPr>
          <w:rtl/>
        </w:rPr>
        <w:t>ומה אמרו אז, לפני אוסלו</w:t>
      </w:r>
      <w:r>
        <w:rPr>
          <w:rFonts w:hint="cs"/>
          <w:rtl/>
        </w:rPr>
        <w:t>?</w:t>
      </w:r>
      <w:r w:rsidRPr="0051032F">
        <w:rPr>
          <w:rtl/>
        </w:rPr>
        <w:t xml:space="preserve"> ומה אמרו אז</w:t>
      </w:r>
      <w:r>
        <w:rPr>
          <w:rFonts w:hint="cs"/>
          <w:rtl/>
        </w:rPr>
        <w:t>,</w:t>
      </w:r>
      <w:r>
        <w:rPr>
          <w:rtl/>
        </w:rPr>
        <w:t xml:space="preserve"> </w:t>
      </w:r>
      <w:r w:rsidRPr="0051032F">
        <w:rPr>
          <w:rtl/>
        </w:rPr>
        <w:t>לפני הנסיגה מלבנון</w:t>
      </w:r>
      <w:r>
        <w:rPr>
          <w:rFonts w:hint="cs"/>
          <w:rtl/>
        </w:rPr>
        <w:t>?</w:t>
      </w:r>
      <w:r w:rsidRPr="0051032F">
        <w:rPr>
          <w:rtl/>
        </w:rPr>
        <w:t xml:space="preserve"> ומה אמרו אז</w:t>
      </w:r>
      <w:r>
        <w:rPr>
          <w:rFonts w:hint="cs"/>
          <w:rtl/>
        </w:rPr>
        <w:t>,</w:t>
      </w:r>
      <w:r w:rsidRPr="0051032F">
        <w:rPr>
          <w:rtl/>
        </w:rPr>
        <w:t xml:space="preserve"> לפני ההתנתקות?</w:t>
      </w:r>
      <w:r>
        <w:rPr>
          <w:rFonts w:hint="cs"/>
          <w:rtl/>
        </w:rPr>
        <w:t xml:space="preserve"> בדיוק אותו דבר. אם חפצי חיים ושלום אנחנו, הגיע הזמן שנסמוך רק על עצמנו ועל הקדוש ברוך הוא. הגיע הזמן שנחדל </w:t>
      </w:r>
      <w:bookmarkStart w:id="9173" w:name="_ETM_Q18_118000"/>
      <w:bookmarkStart w:id="9174" w:name="_ETM_Q18_246209"/>
      <w:bookmarkStart w:id="9175" w:name="_ETM_Q18_280680"/>
      <w:bookmarkEnd w:id="9173"/>
      <w:bookmarkEnd w:id="9174"/>
      <w:bookmarkEnd w:id="9175"/>
      <w:r>
        <w:rPr>
          <w:rtl/>
        </w:rPr>
        <w:t>מ</w:t>
      </w:r>
      <w:bookmarkStart w:id="9176" w:name="_ETM_Q18_280890"/>
      <w:bookmarkEnd w:id="9176"/>
      <w:r>
        <w:rPr>
          <w:rtl/>
        </w:rPr>
        <w:t xml:space="preserve">הזיות </w:t>
      </w:r>
      <w:bookmarkStart w:id="9177" w:name="_ETM_Q18_282080"/>
      <w:bookmarkEnd w:id="9177"/>
      <w:r>
        <w:rPr>
          <w:rtl/>
        </w:rPr>
        <w:t xml:space="preserve">שמישהו </w:t>
      </w:r>
      <w:bookmarkStart w:id="9178" w:name="_ETM_Q18_282650"/>
      <w:bookmarkEnd w:id="9178"/>
      <w:r>
        <w:rPr>
          <w:rtl/>
        </w:rPr>
        <w:t xml:space="preserve">יעשה </w:t>
      </w:r>
      <w:bookmarkStart w:id="9179" w:name="_ETM_Q18_283130"/>
      <w:bookmarkEnd w:id="9179"/>
      <w:r>
        <w:rPr>
          <w:rtl/>
        </w:rPr>
        <w:t xml:space="preserve">את </w:t>
      </w:r>
      <w:bookmarkStart w:id="9180" w:name="_ETM_Q18_283250"/>
      <w:bookmarkEnd w:id="9180"/>
      <w:r>
        <w:rPr>
          <w:rtl/>
        </w:rPr>
        <w:t xml:space="preserve">העבודה </w:t>
      </w:r>
      <w:bookmarkStart w:id="9181" w:name="_ETM_Q18_283759"/>
      <w:bookmarkEnd w:id="9181"/>
      <w:r>
        <w:rPr>
          <w:rtl/>
        </w:rPr>
        <w:t>במקומנו</w:t>
      </w:r>
      <w:r>
        <w:rPr>
          <w:rFonts w:hint="cs"/>
          <w:rtl/>
        </w:rPr>
        <w:t>. הסדרה ללא שליטה ב</w:t>
      </w:r>
      <w:bookmarkStart w:id="9182" w:name="_ETM_Q18_288000"/>
      <w:bookmarkEnd w:id="9182"/>
      <w:r>
        <w:rPr>
          <w:rFonts w:hint="cs"/>
          <w:rtl/>
        </w:rPr>
        <w:t xml:space="preserve">יטחונית עד הליטני משמעותה הפקרה. הסדרה ללא </w:t>
      </w:r>
      <w:bookmarkStart w:id="9183" w:name="_ETM_Q18_291000"/>
      <w:bookmarkEnd w:id="9183"/>
      <w:r>
        <w:rPr>
          <w:rFonts w:hint="cs"/>
          <w:rtl/>
        </w:rPr>
        <w:t>שהשלמנו את המלאכה משמעותה הפקרה. הסדרה במצב הנוכחי</w:t>
      </w:r>
      <w:bookmarkStart w:id="9184" w:name="_ETM_Q18_297000"/>
      <w:bookmarkEnd w:id="9184"/>
      <w:r>
        <w:rPr>
          <w:rFonts w:hint="cs"/>
          <w:rtl/>
        </w:rPr>
        <w:t xml:space="preserve"> משמעותה הפקרה. אסור לנו להפקיר שוב את תושבי הצפון. ניסויים עשינו די והותר. לסמוך שוב על צבא </w:t>
      </w:r>
      <w:bookmarkStart w:id="9185" w:name="_ETM_Q18_311000"/>
      <w:bookmarkEnd w:id="9185"/>
      <w:r>
        <w:rPr>
          <w:rFonts w:hint="cs"/>
          <w:rtl/>
        </w:rPr>
        <w:t xml:space="preserve">לבנון או על כוחות בין-לאומיים שישמרו עלינו </w:t>
      </w:r>
      <w:r>
        <w:rPr>
          <w:rFonts w:hint="eastAsia"/>
          <w:rtl/>
        </w:rPr>
        <w:t>–</w:t>
      </w:r>
      <w:r>
        <w:rPr>
          <w:rFonts w:hint="cs"/>
          <w:rtl/>
        </w:rPr>
        <w:t xml:space="preserve"> זה כבר ממש איוולת. תודה רבה.</w:t>
      </w:r>
    </w:p>
    <w:p w:rsidR="00581DB8" w:rsidRDefault="00581DB8" w:rsidP="005B7973">
      <w:pPr>
        <w:rPr>
          <w:rtl/>
        </w:rPr>
      </w:pPr>
    </w:p>
    <w:p w:rsidR="00581DB8" w:rsidRDefault="00581DB8" w:rsidP="005B7973">
      <w:pPr>
        <w:pStyle w:val="af6"/>
        <w:keepNext/>
        <w:rPr>
          <w:rtl/>
        </w:rPr>
      </w:pPr>
      <w:r w:rsidRPr="00FB3526">
        <w:rPr>
          <w:rStyle w:val="TagStyle"/>
          <w:rtl/>
        </w:rPr>
        <w:t xml:space="preserve"> &lt;&lt; יור &gt;&gt;</w:t>
      </w:r>
      <w:r w:rsidRPr="005C661C">
        <w:rPr>
          <w:rStyle w:val="TagStyle"/>
          <w:rtl/>
        </w:rPr>
        <w:t xml:space="preserve"> </w:t>
      </w:r>
      <w:r>
        <w:rPr>
          <w:rtl/>
        </w:rPr>
        <w:t>היו"ר יבגני סובה:</w:t>
      </w:r>
      <w:r w:rsidRPr="005C661C">
        <w:rPr>
          <w:rStyle w:val="TagStyle"/>
          <w:rtl/>
        </w:rPr>
        <w:t xml:space="preserve"> </w:t>
      </w:r>
      <w:r w:rsidRPr="00FB3526">
        <w:rPr>
          <w:rStyle w:val="TagStyle"/>
          <w:rtl/>
        </w:rPr>
        <w:t>&lt;&lt; יור &gt;&gt;</w:t>
      </w:r>
      <w:r>
        <w:rPr>
          <w:rtl/>
        </w:rPr>
        <w:t xml:space="preserve"> </w:t>
      </w:r>
    </w:p>
    <w:p w:rsidR="00581DB8" w:rsidRDefault="00581DB8" w:rsidP="00D847B9">
      <w:pPr>
        <w:rPr>
          <w:rtl/>
        </w:rPr>
      </w:pPr>
    </w:p>
    <w:p w:rsidR="00581DB8" w:rsidRDefault="00581DB8" w:rsidP="005B7973">
      <w:pPr>
        <w:rPr>
          <w:rtl/>
        </w:rPr>
      </w:pPr>
      <w:bookmarkStart w:id="9186" w:name="_ETM_Q18_318000"/>
      <w:bookmarkEnd w:id="9186"/>
      <w:r>
        <w:rPr>
          <w:rFonts w:hint="cs"/>
          <w:rtl/>
        </w:rPr>
        <w:t>תודה רבה לחבר הכנסת אבי מעוז. חב</w:t>
      </w:r>
      <w:bookmarkStart w:id="9187" w:name="_ETM_Q18_319000"/>
      <w:bookmarkEnd w:id="9187"/>
      <w:r>
        <w:rPr>
          <w:rFonts w:hint="cs"/>
          <w:rtl/>
        </w:rPr>
        <w:t xml:space="preserve">ר הכנסת יצחק פינדרוס </w:t>
      </w:r>
      <w:r>
        <w:rPr>
          <w:rFonts w:hint="eastAsia"/>
          <w:rtl/>
        </w:rPr>
        <w:t>–</w:t>
      </w:r>
      <w:r>
        <w:rPr>
          <w:rFonts w:hint="cs"/>
          <w:rtl/>
        </w:rPr>
        <w:t xml:space="preserve"> אינו נוכח; חבר</w:t>
      </w:r>
      <w:bookmarkStart w:id="9188" w:name="_ETM_Q18_324000"/>
      <w:bookmarkEnd w:id="9188"/>
      <w:r>
        <w:rPr>
          <w:rFonts w:hint="cs"/>
          <w:rtl/>
        </w:rPr>
        <w:t xml:space="preserve"> הכנסת אריאל קלנר </w:t>
      </w:r>
      <w:r>
        <w:rPr>
          <w:rFonts w:hint="eastAsia"/>
          <w:rtl/>
        </w:rPr>
        <w:t>–</w:t>
      </w:r>
      <w:r>
        <w:rPr>
          <w:rFonts w:hint="cs"/>
          <w:rtl/>
        </w:rPr>
        <w:t xml:space="preserve"> אינו נוכח. חברת הכנסת שלי טל מירון, בבקשה. שלוש דקות, בבקשה. </w:t>
      </w:r>
      <w:bookmarkStart w:id="9189" w:name="_ETM_Q18_339000"/>
      <w:bookmarkEnd w:id="9189"/>
    </w:p>
    <w:p w:rsidR="00581DB8" w:rsidRDefault="00581DB8" w:rsidP="005B7973">
      <w:pPr>
        <w:rPr>
          <w:rtl/>
        </w:rPr>
      </w:pPr>
      <w:bookmarkStart w:id="9190" w:name="_ETM_Q18_335000"/>
      <w:bookmarkEnd w:id="9190"/>
    </w:p>
    <w:p w:rsidR="00581DB8" w:rsidRDefault="00581DB8" w:rsidP="005B7973">
      <w:pPr>
        <w:pStyle w:val="a4"/>
        <w:keepNext/>
        <w:rPr>
          <w:rtl/>
        </w:rPr>
      </w:pPr>
      <w:bookmarkStart w:id="9191" w:name="ET_speaker_6507_3"/>
      <w:r w:rsidRPr="00FB3526">
        <w:rPr>
          <w:rStyle w:val="TagStyle"/>
          <w:rtl/>
        </w:rPr>
        <w:t xml:space="preserve"> &lt;&lt; דובר &gt;&gt;</w:t>
      </w:r>
      <w:r w:rsidRPr="00166C67">
        <w:rPr>
          <w:rStyle w:val="TagStyle"/>
          <w:rtl/>
        </w:rPr>
        <w:t xml:space="preserve"> </w:t>
      </w:r>
      <w:bookmarkStart w:id="9192" w:name="_Toc183515829"/>
      <w:r>
        <w:rPr>
          <w:rtl/>
        </w:rPr>
        <w:t>שלי טל מירון (יש עתיד):</w:t>
      </w:r>
      <w:bookmarkEnd w:id="9192"/>
      <w:r w:rsidRPr="00166C67">
        <w:rPr>
          <w:rStyle w:val="TagStyle"/>
          <w:rtl/>
        </w:rPr>
        <w:t xml:space="preserve"> </w:t>
      </w:r>
      <w:r w:rsidRPr="00FB3526">
        <w:rPr>
          <w:rStyle w:val="TagStyle"/>
          <w:rtl/>
        </w:rPr>
        <w:t>&lt;&lt; דובר &gt;&gt;</w:t>
      </w:r>
      <w:r>
        <w:rPr>
          <w:rtl/>
        </w:rPr>
        <w:t xml:space="preserve"> </w:t>
      </w:r>
      <w:bookmarkEnd w:id="9191"/>
    </w:p>
    <w:p w:rsidR="00581DB8" w:rsidRDefault="00581DB8" w:rsidP="00D847B9">
      <w:pPr>
        <w:rPr>
          <w:rtl/>
        </w:rPr>
      </w:pPr>
    </w:p>
    <w:p w:rsidR="00581DB8" w:rsidRDefault="00581DB8" w:rsidP="005B7973">
      <w:pPr>
        <w:rPr>
          <w:rtl/>
        </w:rPr>
      </w:pPr>
      <w:bookmarkStart w:id="9193" w:name="_ETM_Q18_337000"/>
      <w:bookmarkEnd w:id="9193"/>
      <w:r>
        <w:rPr>
          <w:rFonts w:hint="cs"/>
          <w:rtl/>
        </w:rPr>
        <w:t xml:space="preserve">תודה רבה, אדוני היושב-ראש, </w:t>
      </w:r>
      <w:bookmarkStart w:id="9194" w:name="_ETM_Q18_352000"/>
      <w:bookmarkEnd w:id="9194"/>
      <w:r>
        <w:rPr>
          <w:rFonts w:hint="cs"/>
          <w:rtl/>
        </w:rPr>
        <w:t xml:space="preserve">ברשותך, אני אפנה בשפה האנגלית, לאור היום הבין-לאומי, לעולם כולו. </w:t>
      </w:r>
      <w:bookmarkStart w:id="9195" w:name="_ETM_Q18_362000"/>
      <w:bookmarkEnd w:id="9195"/>
    </w:p>
    <w:p w:rsidR="00581DB8" w:rsidRDefault="00581DB8" w:rsidP="005B7973">
      <w:pPr>
        <w:rPr>
          <w:rtl/>
        </w:rPr>
      </w:pPr>
    </w:p>
    <w:p w:rsidR="00581DB8" w:rsidRDefault="008A27E8" w:rsidP="005B7973">
      <w:pPr>
        <w:bidi w:val="0"/>
      </w:pPr>
      <w:r>
        <w:t>So</w:t>
      </w:r>
      <w:r w:rsidR="00581DB8">
        <w:t xml:space="preserve"> today we are mar</w:t>
      </w:r>
      <w:r w:rsidR="00581DB8" w:rsidRPr="004B2659">
        <w:t>king the International Day for the Elimination</w:t>
      </w:r>
      <w:r w:rsidR="00581DB8">
        <w:t xml:space="preserve"> of Violence a</w:t>
      </w:r>
      <w:r w:rsidR="00581DB8" w:rsidRPr="004B2659">
        <w:t>gainst Women</w:t>
      </w:r>
      <w:r w:rsidR="00581DB8">
        <w:t xml:space="preserve">. You know, last year, </w:t>
      </w:r>
      <w:bookmarkStart w:id="9196" w:name="_ETM_Q18_371000"/>
      <w:bookmarkEnd w:id="9196"/>
      <w:r w:rsidR="00581DB8">
        <w:t xml:space="preserve">when we marked this day, November, it was early on in the war, and I think maybe some countries around the world were very </w:t>
      </w:r>
      <w:r w:rsidR="00581DB8" w:rsidRPr="00781C98">
        <w:t>hesitant</w:t>
      </w:r>
      <w:r w:rsidR="00581DB8">
        <w:t xml:space="preserve"> to </w:t>
      </w:r>
      <w:bookmarkStart w:id="9197" w:name="_ETM_Q18_375000"/>
      <w:bookmarkEnd w:id="9197"/>
      <w:r w:rsidR="00581DB8">
        <w:t xml:space="preserve">talk about what </w:t>
      </w:r>
      <w:r w:rsidR="00581DB8" w:rsidRPr="00781C98">
        <w:t>happen</w:t>
      </w:r>
      <w:r w:rsidR="00581DB8">
        <w:t xml:space="preserve"> in Israel on</w:t>
      </w:r>
      <w:r w:rsidR="00581DB8" w:rsidRPr="006111BC">
        <w:t xml:space="preserve"> </w:t>
      </w:r>
      <w:r w:rsidR="00581DB8">
        <w:t>O</w:t>
      </w:r>
      <w:r w:rsidR="00581DB8" w:rsidRPr="006111BC">
        <w:t>ctober 7</w:t>
      </w:r>
      <w:r w:rsidR="00581DB8" w:rsidRPr="009A5DA0">
        <w:rPr>
          <w:vertAlign w:val="superscript"/>
        </w:rPr>
        <w:t>th</w:t>
      </w:r>
      <w:r w:rsidR="00581DB8">
        <w:t>, and of course about the sexual v</w:t>
      </w:r>
      <w:r w:rsidR="00581DB8" w:rsidRPr="006111BC">
        <w:t>iolence</w:t>
      </w:r>
      <w:r w:rsidR="006E72F3">
        <w:t>. B</w:t>
      </w:r>
      <w:r w:rsidR="00581DB8">
        <w:t>ut I think one year later – you know, today is the 416</w:t>
      </w:r>
      <w:r w:rsidR="00581DB8" w:rsidRPr="009A5DA0">
        <w:rPr>
          <w:vertAlign w:val="superscript"/>
        </w:rPr>
        <w:t>th</w:t>
      </w:r>
      <w:r w:rsidR="00581DB8">
        <w:t xml:space="preserve"> of this war, and I expected all women organizations around the world an </w:t>
      </w:r>
      <w:bookmarkStart w:id="9198" w:name="_ETM_Q18_398000"/>
      <w:bookmarkEnd w:id="9198"/>
      <w:r w:rsidR="00581DB8">
        <w:t>UN women and other human organizations to</w:t>
      </w:r>
      <w:r w:rsidR="00581DB8" w:rsidRPr="00D33C7A">
        <w:t xml:space="preserve"> acknowledge</w:t>
      </w:r>
      <w:r w:rsidR="00581DB8">
        <w:t xml:space="preserve"> what has happened to us on O</w:t>
      </w:r>
      <w:r w:rsidR="00581DB8" w:rsidRPr="00085D86">
        <w:t>ctober 7</w:t>
      </w:r>
      <w:r w:rsidR="00581DB8" w:rsidRPr="00085D86">
        <w:rPr>
          <w:vertAlign w:val="superscript"/>
        </w:rPr>
        <w:t>th</w:t>
      </w:r>
      <w:bookmarkStart w:id="9199" w:name="_ETM_Q18_403000"/>
      <w:bookmarkEnd w:id="9199"/>
      <w:r w:rsidR="00581DB8">
        <w:t>, what Hamas has done to our women</w:t>
      </w:r>
      <w:bookmarkStart w:id="9200" w:name="_ETM_Q18_408000"/>
      <w:bookmarkEnd w:id="9200"/>
      <w:r w:rsidR="00581DB8">
        <w:t xml:space="preserve"> – but no only women, also men. And I wanted to remind the world that </w:t>
      </w:r>
      <w:proofErr w:type="spellStart"/>
      <w:r w:rsidR="00581DB8">
        <w:t>Naama</w:t>
      </w:r>
      <w:proofErr w:type="spellEnd"/>
      <w:r w:rsidR="00581DB8">
        <w:t xml:space="preserve">, </w:t>
      </w:r>
      <w:proofErr w:type="spellStart"/>
      <w:r w:rsidR="00581DB8">
        <w:t>Arbel</w:t>
      </w:r>
      <w:proofErr w:type="spellEnd"/>
      <w:r w:rsidR="00581DB8">
        <w:t xml:space="preserve">, </w:t>
      </w:r>
      <w:proofErr w:type="spellStart"/>
      <w:r w:rsidR="00581DB8">
        <w:t>Romi</w:t>
      </w:r>
      <w:proofErr w:type="spellEnd"/>
      <w:r w:rsidR="00581DB8">
        <w:t xml:space="preserve">, </w:t>
      </w:r>
      <w:proofErr w:type="spellStart"/>
      <w:r w:rsidR="00581DB8">
        <w:t>Doron</w:t>
      </w:r>
      <w:proofErr w:type="spellEnd"/>
      <w:r w:rsidR="00581DB8">
        <w:t xml:space="preserve">, </w:t>
      </w:r>
      <w:proofErr w:type="spellStart"/>
      <w:r w:rsidR="00581DB8">
        <w:t>Agam</w:t>
      </w:r>
      <w:proofErr w:type="spellEnd"/>
      <w:r w:rsidR="00581DB8">
        <w:t xml:space="preserve">, </w:t>
      </w:r>
      <w:proofErr w:type="spellStart"/>
      <w:r w:rsidR="00581DB8">
        <w:t>Inbar</w:t>
      </w:r>
      <w:proofErr w:type="spellEnd"/>
      <w:r w:rsidR="00581DB8">
        <w:t xml:space="preserve">, Emily, </w:t>
      </w:r>
      <w:proofErr w:type="spellStart"/>
      <w:r w:rsidR="00581DB8">
        <w:t>Liri</w:t>
      </w:r>
      <w:proofErr w:type="spellEnd"/>
      <w:r w:rsidR="00581DB8">
        <w:t xml:space="preserve">, Shiri, Karina, Daniela, </w:t>
      </w:r>
      <w:proofErr w:type="spellStart"/>
      <w:r w:rsidR="006E72F3">
        <w:t>Ofra</w:t>
      </w:r>
      <w:proofErr w:type="spellEnd"/>
      <w:r w:rsidR="006E72F3">
        <w:t xml:space="preserve"> and Judi</w:t>
      </w:r>
      <w:r w:rsidR="00581DB8">
        <w:t xml:space="preserve"> are steel in Gaza. </w:t>
      </w:r>
    </w:p>
    <w:p w:rsidR="00581DB8" w:rsidRDefault="00581DB8" w:rsidP="005B7973">
      <w:pPr>
        <w:bidi w:val="0"/>
      </w:pPr>
      <w:bookmarkStart w:id="9201" w:name="_ETM_Q18_432140"/>
      <w:bookmarkStart w:id="9202" w:name="_ETM_Q18_432210"/>
      <w:bookmarkEnd w:id="9201"/>
      <w:bookmarkEnd w:id="9202"/>
    </w:p>
    <w:p w:rsidR="00581DB8" w:rsidRDefault="00581DB8" w:rsidP="005B7973">
      <w:pPr>
        <w:bidi w:val="0"/>
      </w:pPr>
      <w:bookmarkStart w:id="9203" w:name="_ETM_Q18_432283"/>
      <w:bookmarkStart w:id="9204" w:name="_ETM_Q18_432327"/>
      <w:bookmarkEnd w:id="9203"/>
      <w:bookmarkEnd w:id="9204"/>
      <w:r>
        <w:t>416 days that 13 of our women are still there. We still have 101 hostages, but among them 13 women, most of them very young women</w:t>
      </w:r>
      <w:r w:rsidR="006E72F3">
        <w:t>,</w:t>
      </w:r>
      <w:r>
        <w:t xml:space="preserve"> who went horrible abuse and sexual a</w:t>
      </w:r>
      <w:r w:rsidRPr="00B31B80">
        <w:t>s</w:t>
      </w:r>
      <w:r>
        <w:t>sa</w:t>
      </w:r>
      <w:r w:rsidRPr="00B31B80">
        <w:t>ult</w:t>
      </w:r>
      <w:r>
        <w:t xml:space="preserve"> and are going through it right now</w:t>
      </w:r>
      <w:bookmarkStart w:id="9205" w:name="_ETM_Q18_446000"/>
      <w:bookmarkEnd w:id="9205"/>
      <w:r>
        <w:t xml:space="preserve">, as I speak. And where is the world? Why is the world silent? Why is no one speaking up? You know, early on in the war I wrote letters to all these organization, I signed members of the Knesset, but all </w:t>
      </w:r>
      <w:r w:rsidRPr="005B45BB">
        <w:t>organization</w:t>
      </w:r>
      <w:r>
        <w:t>s ignored this letter. And a few month</w:t>
      </w:r>
      <w:r w:rsidR="006E72F3">
        <w:t>s</w:t>
      </w:r>
      <w:r>
        <w:t xml:space="preserve"> later I established The Global Woman Coalition against Gender-based Violence as a Weapon of War. We did it here, at the Israeli Knesset, and we had many </w:t>
      </w:r>
      <w:proofErr w:type="spellStart"/>
      <w:r>
        <w:t>many</w:t>
      </w:r>
      <w:proofErr w:type="spellEnd"/>
      <w:r>
        <w:t xml:space="preserve"> ambassadors and </w:t>
      </w:r>
      <w:r w:rsidRPr="002A2BEB">
        <w:t>representative</w:t>
      </w:r>
      <w:r>
        <w:t>s from around the world attend this assembly</w:t>
      </w:r>
      <w:bookmarkStart w:id="9206" w:name="_ETM_Q18_480000"/>
      <w:bookmarkEnd w:id="9206"/>
      <w:r>
        <w:t xml:space="preserve">, including parliament members from around the world </w:t>
      </w:r>
      <w:bookmarkStart w:id="9207" w:name="_ETM_Q18_486000"/>
      <w:bookmarkEnd w:id="9207"/>
      <w:r>
        <w:t xml:space="preserve">and ministers, and they all supported this coalition which, by the way, is not only for Israel and Hamas, </w:t>
      </w:r>
      <w:bookmarkStart w:id="9208" w:name="_ETM_Q18_491000"/>
      <w:bookmarkEnd w:id="9208"/>
      <w:r>
        <w:t xml:space="preserve">it's for women around the world that are been </w:t>
      </w:r>
      <w:bookmarkStart w:id="9209" w:name="_ETM_Q18_495000"/>
      <w:bookmarkEnd w:id="9209"/>
      <w:r>
        <w:t xml:space="preserve">sexual assaulted, and they use the sexual terror as a </w:t>
      </w:r>
      <w:bookmarkStart w:id="9210" w:name="_ETM_Q18_503000"/>
      <w:bookmarkEnd w:id="9210"/>
      <w:r>
        <w:t>weapon of war.</w:t>
      </w:r>
    </w:p>
    <w:p w:rsidR="00581DB8" w:rsidRDefault="00581DB8" w:rsidP="005B7973"/>
    <w:p w:rsidR="00581DB8" w:rsidRDefault="00581DB8" w:rsidP="00EE4B14">
      <w:pPr>
        <w:bidi w:val="0"/>
      </w:pPr>
      <w:r>
        <w:t xml:space="preserve">And I just want </w:t>
      </w:r>
      <w:r w:rsidR="00EE4B14">
        <w:t xml:space="preserve">to </w:t>
      </w:r>
      <w:r>
        <w:t>say that the sexual abuse that is being used in conflict areas</w:t>
      </w:r>
      <w:bookmarkStart w:id="9211" w:name="_ETM_Q18_506000"/>
      <w:bookmarkEnd w:id="9211"/>
      <w:r>
        <w:t xml:space="preserve"> is a new form of terror, and this is what the world need to call it. This is a new form of terror, and this is not </w:t>
      </w:r>
      <w:r w:rsidRPr="009C374A">
        <w:t>threaten</w:t>
      </w:r>
      <w:r>
        <w:t xml:space="preserve">ing Israel only, this is </w:t>
      </w:r>
      <w:r w:rsidRPr="009C374A">
        <w:t>threaten</w:t>
      </w:r>
      <w:r>
        <w:t xml:space="preserve">ing the entire free world, and we need the world to wake up and unite against this new method off terror. </w:t>
      </w:r>
      <w:bookmarkStart w:id="9212" w:name="_ETM_Q18_530000"/>
      <w:bookmarkEnd w:id="9212"/>
      <w:r>
        <w:t>It’s a national security issue not only for the state of Israel, but for the entire free world.</w:t>
      </w:r>
    </w:p>
    <w:p w:rsidR="00581DB8" w:rsidRDefault="00581DB8" w:rsidP="005B7973"/>
    <w:p w:rsidR="00581DB8" w:rsidRDefault="00581DB8" w:rsidP="005B7973">
      <w:pPr>
        <w:pStyle w:val="af6"/>
        <w:keepNext/>
        <w:rPr>
          <w:rtl/>
        </w:rPr>
      </w:pPr>
      <w:r w:rsidRPr="00FB3526">
        <w:rPr>
          <w:rStyle w:val="TagStyle"/>
          <w:rtl/>
        </w:rPr>
        <w:t>&lt;&lt; יור &gt;&gt;</w:t>
      </w:r>
      <w:r w:rsidRPr="00E0068C">
        <w:rPr>
          <w:rStyle w:val="TagStyle"/>
          <w:rtl/>
        </w:rPr>
        <w:t xml:space="preserve"> </w:t>
      </w:r>
      <w:r>
        <w:rPr>
          <w:rtl/>
        </w:rPr>
        <w:t>היו"ר יבגני סובה:</w:t>
      </w:r>
      <w:r w:rsidRPr="00E0068C">
        <w:rPr>
          <w:rStyle w:val="TagStyle"/>
          <w:rtl/>
        </w:rPr>
        <w:t xml:space="preserve"> </w:t>
      </w:r>
      <w:r w:rsidRPr="00FB3526">
        <w:rPr>
          <w:rStyle w:val="TagStyle"/>
          <w:rtl/>
        </w:rPr>
        <w:t>&lt;&lt; יור &gt;&gt;</w:t>
      </w:r>
      <w:r>
        <w:rPr>
          <w:rtl/>
        </w:rPr>
        <w:t xml:space="preserve">  </w:t>
      </w:r>
    </w:p>
    <w:p w:rsidR="00581DB8" w:rsidRDefault="00581DB8" w:rsidP="00D847B9"/>
    <w:p w:rsidR="00581DB8" w:rsidRDefault="00581DB8" w:rsidP="005B7973">
      <w:pPr>
        <w:rPr>
          <w:rtl/>
        </w:rPr>
      </w:pPr>
      <w:r>
        <w:rPr>
          <w:rFonts w:hint="cs"/>
          <w:rtl/>
        </w:rPr>
        <w:t>לסיכום, בבקשה.</w:t>
      </w:r>
    </w:p>
    <w:p w:rsidR="00581DB8" w:rsidRDefault="00581DB8" w:rsidP="005B7973">
      <w:pPr>
        <w:rPr>
          <w:rtl/>
        </w:rPr>
      </w:pPr>
    </w:p>
    <w:p w:rsidR="00581DB8" w:rsidRDefault="00581DB8" w:rsidP="005B7973">
      <w:pPr>
        <w:pStyle w:val="-"/>
        <w:keepNext/>
        <w:rPr>
          <w:rtl/>
        </w:rPr>
      </w:pPr>
      <w:bookmarkStart w:id="9213" w:name="ET_speakercontinue_6507_18"/>
      <w:r w:rsidRPr="00FB3526">
        <w:rPr>
          <w:rStyle w:val="TagStyle"/>
          <w:rtl/>
        </w:rPr>
        <w:t>&lt;&lt; דובר_המשך &gt;&gt;</w:t>
      </w:r>
      <w:r w:rsidRPr="00E0068C">
        <w:rPr>
          <w:rStyle w:val="TagStyle"/>
          <w:rtl/>
        </w:rPr>
        <w:t xml:space="preserve"> </w:t>
      </w:r>
      <w:r>
        <w:rPr>
          <w:rtl/>
        </w:rPr>
        <w:t>שלי טל מירון (יש עתיד):</w:t>
      </w:r>
      <w:r w:rsidRPr="00E0068C">
        <w:rPr>
          <w:rStyle w:val="TagStyle"/>
          <w:rtl/>
        </w:rPr>
        <w:t xml:space="preserve"> </w:t>
      </w:r>
      <w:r w:rsidRPr="00FB3526">
        <w:rPr>
          <w:rStyle w:val="TagStyle"/>
          <w:rtl/>
        </w:rPr>
        <w:t>&lt;&lt; דובר_המשך &gt;&gt;</w:t>
      </w:r>
      <w:r>
        <w:rPr>
          <w:rtl/>
        </w:rPr>
        <w:t xml:space="preserve">  </w:t>
      </w:r>
      <w:bookmarkEnd w:id="9213"/>
    </w:p>
    <w:p w:rsidR="00581DB8" w:rsidRDefault="00581DB8" w:rsidP="00D847B9">
      <w:pPr>
        <w:rPr>
          <w:rtl/>
        </w:rPr>
      </w:pPr>
    </w:p>
    <w:p w:rsidR="00581DB8" w:rsidRDefault="00581DB8" w:rsidP="006E72F3">
      <w:pPr>
        <w:bidi w:val="0"/>
      </w:pPr>
      <w:r>
        <w:t xml:space="preserve">And so I </w:t>
      </w:r>
      <w:bookmarkStart w:id="9214" w:name="_ETM_Q18_536000"/>
      <w:bookmarkEnd w:id="9214"/>
      <w:r>
        <w:t>just wanted to thank the a</w:t>
      </w:r>
      <w:r w:rsidRPr="00E0068C">
        <w:t>mbassador</w:t>
      </w:r>
      <w:r>
        <w:t xml:space="preserve">s </w:t>
      </w:r>
      <w:bookmarkStart w:id="9215" w:name="_ETM_Q18_538000"/>
      <w:bookmarkEnd w:id="9215"/>
      <w:r>
        <w:t xml:space="preserve">that attended the </w:t>
      </w:r>
      <w:r w:rsidRPr="00635F66">
        <w:t>committee</w:t>
      </w:r>
      <w:r>
        <w:t xml:space="preserve"> today at the Knesset, and ask them to speak up and to talk about our women </w:t>
      </w:r>
      <w:r w:rsidRPr="003E4FFE">
        <w:t>hostages</w:t>
      </w:r>
      <w:r>
        <w:t xml:space="preserve"> and all our hostages. We need the world to wake up and help us bring them back home. Thank you very much</w:t>
      </w:r>
      <w:r>
        <w:rPr>
          <w:rtl/>
        </w:rPr>
        <w:t xml:space="preserve">. </w:t>
      </w:r>
    </w:p>
    <w:p w:rsidR="00581DB8" w:rsidRPr="00166C67" w:rsidRDefault="00581DB8" w:rsidP="005B7973">
      <w:pPr>
        <w:rPr>
          <w:rtl/>
        </w:rPr>
      </w:pPr>
      <w:r>
        <w:rPr>
          <w:rtl/>
        </w:rPr>
        <w:t xml:space="preserve">  </w:t>
      </w:r>
      <w:r>
        <w:rPr>
          <w:rFonts w:hint="cs"/>
          <w:rtl/>
        </w:rPr>
        <w:t xml:space="preserve"> </w:t>
      </w:r>
      <w:r>
        <w:rPr>
          <w:rtl/>
        </w:rPr>
        <w:t xml:space="preserve"> </w:t>
      </w:r>
      <w:r>
        <w:t xml:space="preserve"> </w:t>
      </w:r>
    </w:p>
    <w:p w:rsidR="00581DB8" w:rsidRDefault="00581DB8" w:rsidP="005B7973">
      <w:pPr>
        <w:pStyle w:val="af6"/>
        <w:keepNext/>
        <w:rPr>
          <w:rtl/>
        </w:rPr>
      </w:pPr>
      <w:bookmarkStart w:id="9216" w:name="_ETM_Q18_317000"/>
      <w:bookmarkStart w:id="9217" w:name="_ETM_Q18_572549"/>
      <w:bookmarkEnd w:id="9216"/>
      <w:bookmarkEnd w:id="9217"/>
      <w:r w:rsidRPr="00FB3526">
        <w:rPr>
          <w:rStyle w:val="TagStyle"/>
          <w:rtl/>
        </w:rPr>
        <w:t>&lt;&lt; יור &gt;&gt;</w:t>
      </w:r>
      <w:r w:rsidRPr="005D6AF1">
        <w:rPr>
          <w:rStyle w:val="TagStyle"/>
          <w:rtl/>
        </w:rPr>
        <w:t xml:space="preserve"> </w:t>
      </w:r>
      <w:r>
        <w:rPr>
          <w:rtl/>
        </w:rPr>
        <w:t>היו"ר יבגני סובה:</w:t>
      </w:r>
      <w:r w:rsidRPr="005D6AF1">
        <w:rPr>
          <w:rStyle w:val="TagStyle"/>
          <w:rtl/>
        </w:rPr>
        <w:t xml:space="preserve"> </w:t>
      </w:r>
      <w:r w:rsidRPr="00FB3526">
        <w:rPr>
          <w:rStyle w:val="TagStyle"/>
          <w:rtl/>
        </w:rPr>
        <w:t>&lt;&lt; יור &gt;&gt;</w:t>
      </w:r>
      <w:r>
        <w:rPr>
          <w:rtl/>
        </w:rPr>
        <w:t xml:space="preserve"> </w:t>
      </w:r>
    </w:p>
    <w:p w:rsidR="00581DB8" w:rsidRDefault="00581DB8" w:rsidP="00D847B9">
      <w:pPr>
        <w:rPr>
          <w:rtl/>
        </w:rPr>
      </w:pPr>
    </w:p>
    <w:p w:rsidR="00581DB8" w:rsidRDefault="00581DB8" w:rsidP="005B7973">
      <w:pPr>
        <w:rPr>
          <w:rtl/>
        </w:rPr>
      </w:pPr>
      <w:bookmarkStart w:id="9218" w:name="_ETM_Q18_556000"/>
      <w:bookmarkEnd w:id="9218"/>
      <w:r>
        <w:rPr>
          <w:rFonts w:hint="cs"/>
          <w:rtl/>
        </w:rPr>
        <w:t xml:space="preserve">תודה רבה לחברת הכנסת שלי טל מירון. אני רק רוצה להגיד שלהבא </w:t>
      </w:r>
      <w:r>
        <w:rPr>
          <w:rFonts w:hint="eastAsia"/>
          <w:rtl/>
        </w:rPr>
        <w:t>–</w:t>
      </w:r>
      <w:r>
        <w:rPr>
          <w:rFonts w:hint="cs"/>
          <w:rtl/>
        </w:rPr>
        <w:t xml:space="preserve"> בגלל חשיבות הנושא אני </w:t>
      </w:r>
      <w:bookmarkStart w:id="9219" w:name="_ETM_Q18_560000"/>
      <w:bookmarkEnd w:id="9219"/>
      <w:r>
        <w:rPr>
          <w:rFonts w:hint="cs"/>
          <w:rtl/>
        </w:rPr>
        <w:t xml:space="preserve">אפשרתי לדבר, אבל לא נהוג כל הנאום </w:t>
      </w:r>
      <w:bookmarkStart w:id="9220" w:name="_ETM_Q18_564000"/>
      <w:bookmarkEnd w:id="9220"/>
      <w:r>
        <w:rPr>
          <w:rFonts w:hint="cs"/>
          <w:rtl/>
        </w:rPr>
        <w:t xml:space="preserve">לדבר בשפה האנגלית. </w:t>
      </w:r>
    </w:p>
    <w:p w:rsidR="00581DB8" w:rsidRDefault="00581DB8" w:rsidP="005B7973">
      <w:pPr>
        <w:rPr>
          <w:rtl/>
        </w:rPr>
      </w:pPr>
    </w:p>
    <w:p w:rsidR="00581DB8" w:rsidRDefault="00581DB8" w:rsidP="005B7973">
      <w:pPr>
        <w:pStyle w:val="af5"/>
        <w:keepNext/>
        <w:rPr>
          <w:rtl/>
        </w:rPr>
      </w:pPr>
      <w:bookmarkStart w:id="9221" w:name="ET_interruption_6507_5"/>
      <w:r w:rsidRPr="00FB3526">
        <w:rPr>
          <w:rStyle w:val="TagStyle"/>
          <w:rtl/>
        </w:rPr>
        <w:t xml:space="preserve"> &lt;&lt; קריאה &gt;&gt;</w:t>
      </w:r>
      <w:r w:rsidRPr="008E4E02">
        <w:rPr>
          <w:rStyle w:val="TagStyle"/>
          <w:rtl/>
        </w:rPr>
        <w:t xml:space="preserve"> </w:t>
      </w:r>
      <w:r>
        <w:rPr>
          <w:rtl/>
        </w:rPr>
        <w:t>שלי טל מירון (יש עתיד):</w:t>
      </w:r>
      <w:r w:rsidRPr="008E4E02">
        <w:rPr>
          <w:rStyle w:val="TagStyle"/>
          <w:rtl/>
        </w:rPr>
        <w:t xml:space="preserve"> </w:t>
      </w:r>
      <w:r w:rsidRPr="00FB3526">
        <w:rPr>
          <w:rStyle w:val="TagStyle"/>
          <w:rtl/>
        </w:rPr>
        <w:t>&lt;&lt; קריאה &gt;&gt;</w:t>
      </w:r>
      <w:r>
        <w:rPr>
          <w:rtl/>
        </w:rPr>
        <w:t xml:space="preserve"> </w:t>
      </w:r>
      <w:bookmarkEnd w:id="9221"/>
    </w:p>
    <w:p w:rsidR="00581DB8" w:rsidRDefault="00581DB8" w:rsidP="00D847B9">
      <w:pPr>
        <w:rPr>
          <w:rtl/>
        </w:rPr>
      </w:pPr>
    </w:p>
    <w:p w:rsidR="00581DB8" w:rsidRDefault="00581DB8" w:rsidP="005B7973">
      <w:pPr>
        <w:rPr>
          <w:rtl/>
        </w:rPr>
      </w:pPr>
      <w:r>
        <w:rPr>
          <w:rFonts w:hint="cs"/>
          <w:rtl/>
        </w:rPr>
        <w:t xml:space="preserve">למה? עשיתי את זה מלא פעמים ולא הייתה שום בעיה. </w:t>
      </w:r>
    </w:p>
    <w:p w:rsidR="00581DB8" w:rsidRDefault="00581DB8" w:rsidP="005B7973">
      <w:pPr>
        <w:rPr>
          <w:rtl/>
        </w:rPr>
      </w:pPr>
      <w:bookmarkStart w:id="9222" w:name="_ETM_Q18_566000"/>
      <w:bookmarkEnd w:id="9222"/>
    </w:p>
    <w:p w:rsidR="00581DB8" w:rsidRDefault="00581DB8" w:rsidP="005B7973">
      <w:pPr>
        <w:pStyle w:val="af6"/>
        <w:keepNext/>
        <w:rPr>
          <w:rtl/>
        </w:rPr>
      </w:pPr>
      <w:r w:rsidRPr="00FB3526">
        <w:rPr>
          <w:rStyle w:val="TagStyle"/>
          <w:rtl/>
        </w:rPr>
        <w:t xml:space="preserve"> &lt;&lt; יור &gt;&gt;</w:t>
      </w:r>
      <w:r w:rsidRPr="008E4E02">
        <w:rPr>
          <w:rStyle w:val="TagStyle"/>
          <w:rtl/>
        </w:rPr>
        <w:t xml:space="preserve"> </w:t>
      </w:r>
      <w:r>
        <w:rPr>
          <w:rtl/>
        </w:rPr>
        <w:t>היו"ר יבגני סובה:</w:t>
      </w:r>
      <w:r w:rsidRPr="008E4E02">
        <w:rPr>
          <w:rStyle w:val="TagStyle"/>
          <w:rtl/>
        </w:rPr>
        <w:t xml:space="preserve"> </w:t>
      </w:r>
      <w:r w:rsidRPr="00FB3526">
        <w:rPr>
          <w:rStyle w:val="TagStyle"/>
          <w:rtl/>
        </w:rPr>
        <w:t>&lt;&lt;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ככה, לא, אז אני אומר שלא. </w:t>
      </w:r>
      <w:bookmarkStart w:id="9223" w:name="_ETM_Q18_567000"/>
      <w:bookmarkEnd w:id="9223"/>
      <w:r>
        <w:rPr>
          <w:rFonts w:hint="cs"/>
          <w:rtl/>
        </w:rPr>
        <w:t xml:space="preserve">עברית או ערבית. </w:t>
      </w:r>
    </w:p>
    <w:p w:rsidR="00581DB8" w:rsidRDefault="00581DB8" w:rsidP="005B7973">
      <w:pPr>
        <w:rPr>
          <w:rtl/>
        </w:rPr>
      </w:pPr>
    </w:p>
    <w:p w:rsidR="00581DB8" w:rsidRDefault="00581DB8" w:rsidP="005B7973">
      <w:pPr>
        <w:pStyle w:val="af5"/>
        <w:keepNext/>
        <w:rPr>
          <w:rtl/>
        </w:rPr>
      </w:pPr>
      <w:bookmarkStart w:id="9224" w:name="ET_interruption_6507_7"/>
      <w:r w:rsidRPr="00FB3526">
        <w:rPr>
          <w:rStyle w:val="TagStyle"/>
          <w:rtl/>
        </w:rPr>
        <w:t xml:space="preserve"> &lt;&lt; קריאה &gt;&gt;</w:t>
      </w:r>
      <w:r w:rsidRPr="008E4E02">
        <w:rPr>
          <w:rStyle w:val="TagStyle"/>
          <w:rtl/>
        </w:rPr>
        <w:t xml:space="preserve"> </w:t>
      </w:r>
      <w:r>
        <w:rPr>
          <w:rtl/>
        </w:rPr>
        <w:t>שלי טל מירון (יש עתיד):</w:t>
      </w:r>
      <w:r w:rsidRPr="008E4E02">
        <w:rPr>
          <w:rStyle w:val="TagStyle"/>
          <w:rtl/>
        </w:rPr>
        <w:t xml:space="preserve"> </w:t>
      </w:r>
      <w:r w:rsidRPr="00FB3526">
        <w:rPr>
          <w:rStyle w:val="TagStyle"/>
          <w:rtl/>
        </w:rPr>
        <w:t>&lt;&lt; קריאה &gt;&gt;</w:t>
      </w:r>
      <w:r>
        <w:rPr>
          <w:rtl/>
        </w:rPr>
        <w:t xml:space="preserve"> </w:t>
      </w:r>
      <w:bookmarkEnd w:id="9224"/>
    </w:p>
    <w:p w:rsidR="00581DB8" w:rsidRDefault="00581DB8" w:rsidP="00D847B9">
      <w:pPr>
        <w:rPr>
          <w:rtl/>
        </w:rPr>
      </w:pPr>
    </w:p>
    <w:p w:rsidR="00581DB8" w:rsidRDefault="00581DB8" w:rsidP="005B7973">
      <w:pPr>
        <w:rPr>
          <w:rtl/>
        </w:rPr>
      </w:pPr>
      <w:r>
        <w:rPr>
          <w:rFonts w:hint="cs"/>
          <w:rtl/>
        </w:rPr>
        <w:t xml:space="preserve">יש תקנון. </w:t>
      </w:r>
    </w:p>
    <w:p w:rsidR="00581DB8" w:rsidRDefault="00581DB8" w:rsidP="005B7973">
      <w:pPr>
        <w:rPr>
          <w:rtl/>
        </w:rPr>
      </w:pPr>
      <w:bookmarkStart w:id="9225" w:name="_ETM_Q18_571000"/>
      <w:bookmarkEnd w:id="9225"/>
    </w:p>
    <w:p w:rsidR="00581DB8" w:rsidRDefault="00581DB8" w:rsidP="005B7973">
      <w:pPr>
        <w:pStyle w:val="af6"/>
        <w:keepNext/>
        <w:rPr>
          <w:rtl/>
        </w:rPr>
      </w:pPr>
      <w:r w:rsidRPr="00FB3526">
        <w:rPr>
          <w:rStyle w:val="TagStyle"/>
          <w:rtl/>
        </w:rPr>
        <w:t xml:space="preserve"> &lt;&lt; יור &gt;&gt;</w:t>
      </w:r>
      <w:r w:rsidRPr="004A6DFE">
        <w:rPr>
          <w:rStyle w:val="TagStyle"/>
          <w:rtl/>
        </w:rPr>
        <w:t xml:space="preserve"> </w:t>
      </w:r>
      <w:r>
        <w:rPr>
          <w:rtl/>
        </w:rPr>
        <w:t>היו"ר יבגני סובה:</w:t>
      </w:r>
      <w:r w:rsidRPr="004A6DFE">
        <w:rPr>
          <w:rStyle w:val="TagStyle"/>
          <w:rtl/>
        </w:rPr>
        <w:t xml:space="preserve"> </w:t>
      </w:r>
      <w:r w:rsidRPr="00FB3526">
        <w:rPr>
          <w:rStyle w:val="TagStyle"/>
          <w:rtl/>
        </w:rPr>
        <w:t>&lt;&lt; יור &gt;&gt;</w:t>
      </w:r>
      <w:r>
        <w:rPr>
          <w:rtl/>
        </w:rPr>
        <w:t xml:space="preserve"> </w:t>
      </w:r>
    </w:p>
    <w:p w:rsidR="00581DB8" w:rsidRDefault="00581DB8" w:rsidP="00D847B9">
      <w:pPr>
        <w:rPr>
          <w:rtl/>
        </w:rPr>
      </w:pPr>
    </w:p>
    <w:p w:rsidR="00581DB8" w:rsidRDefault="00581DB8" w:rsidP="005B7973">
      <w:pPr>
        <w:rPr>
          <w:rtl/>
        </w:rPr>
      </w:pPr>
      <w:bookmarkStart w:id="9226" w:name="_ETM_Q18_572000"/>
      <w:bookmarkEnd w:id="9226"/>
      <w:r>
        <w:rPr>
          <w:rFonts w:hint="cs"/>
          <w:rtl/>
        </w:rPr>
        <w:t xml:space="preserve">לא. </w:t>
      </w:r>
      <w:bookmarkStart w:id="9227" w:name="_ETM_Q18_573000"/>
      <w:bookmarkEnd w:id="9227"/>
      <w:r>
        <w:rPr>
          <w:rFonts w:hint="cs"/>
          <w:rtl/>
        </w:rPr>
        <w:t xml:space="preserve">תראי, אפשר </w:t>
      </w:r>
      <w:r w:rsidR="00FE4DBC">
        <w:rPr>
          <w:rFonts w:hint="cs"/>
          <w:rtl/>
        </w:rPr>
        <w:t>– – –</w:t>
      </w:r>
    </w:p>
    <w:p w:rsidR="00581DB8" w:rsidRDefault="00581DB8" w:rsidP="005B7973">
      <w:pPr>
        <w:rPr>
          <w:rtl/>
        </w:rPr>
      </w:pPr>
    </w:p>
    <w:p w:rsidR="00581DB8" w:rsidRDefault="00581DB8" w:rsidP="005B7973">
      <w:pPr>
        <w:pStyle w:val="af5"/>
        <w:keepNext/>
        <w:rPr>
          <w:rtl/>
        </w:rPr>
      </w:pPr>
      <w:bookmarkStart w:id="9228" w:name="ET_interruption_5264_9"/>
      <w:r w:rsidRPr="00FB3526">
        <w:rPr>
          <w:rStyle w:val="TagStyle"/>
          <w:rtl/>
        </w:rPr>
        <w:t xml:space="preserve"> &lt;&lt; קריאה &gt;&gt;</w:t>
      </w:r>
      <w:r w:rsidRPr="004A6DFE">
        <w:rPr>
          <w:rStyle w:val="TagStyle"/>
          <w:rtl/>
        </w:rPr>
        <w:t xml:space="preserve"> </w:t>
      </w:r>
      <w:r>
        <w:rPr>
          <w:rtl/>
        </w:rPr>
        <w:t>אחמד טיבי (חד"ש-תע"ל):</w:t>
      </w:r>
      <w:r w:rsidRPr="004A6DFE">
        <w:rPr>
          <w:rStyle w:val="TagStyle"/>
          <w:rtl/>
        </w:rPr>
        <w:t xml:space="preserve"> </w:t>
      </w:r>
      <w:r w:rsidRPr="00FB3526">
        <w:rPr>
          <w:rStyle w:val="TagStyle"/>
          <w:rtl/>
        </w:rPr>
        <w:t>&lt;&lt; קריאה &gt;&gt;</w:t>
      </w:r>
      <w:r>
        <w:rPr>
          <w:rtl/>
        </w:rPr>
        <w:t xml:space="preserve"> </w:t>
      </w:r>
      <w:bookmarkEnd w:id="9228"/>
    </w:p>
    <w:p w:rsidR="00581DB8" w:rsidRDefault="00581DB8" w:rsidP="00D847B9">
      <w:pPr>
        <w:rPr>
          <w:rtl/>
        </w:rPr>
      </w:pPr>
    </w:p>
    <w:p w:rsidR="00581DB8" w:rsidRDefault="00581DB8" w:rsidP="005B7973">
      <w:pPr>
        <w:rPr>
          <w:rtl/>
        </w:rPr>
      </w:pPr>
      <w:r>
        <w:rPr>
          <w:rFonts w:hint="cs"/>
          <w:rtl/>
        </w:rPr>
        <w:t xml:space="preserve">רק עברית או ערבית. </w:t>
      </w:r>
    </w:p>
    <w:p w:rsidR="00581DB8" w:rsidRDefault="00581DB8" w:rsidP="005B7973">
      <w:pPr>
        <w:rPr>
          <w:rtl/>
        </w:rPr>
      </w:pPr>
      <w:bookmarkStart w:id="9229" w:name="_ETM_Q18_576000"/>
      <w:bookmarkEnd w:id="9229"/>
    </w:p>
    <w:p w:rsidR="00581DB8" w:rsidRDefault="00581DB8" w:rsidP="005B7973">
      <w:pPr>
        <w:pStyle w:val="af6"/>
        <w:keepNext/>
        <w:rPr>
          <w:rtl/>
        </w:rPr>
      </w:pPr>
      <w:bookmarkStart w:id="9230" w:name="ET_yor_6307_10"/>
      <w:r w:rsidRPr="00FB3526">
        <w:rPr>
          <w:rStyle w:val="TagStyle"/>
          <w:rtl/>
        </w:rPr>
        <w:t xml:space="preserve"> &lt;&lt; יור &gt;&gt;</w:t>
      </w:r>
      <w:r w:rsidRPr="004A6DFE">
        <w:rPr>
          <w:rStyle w:val="TagStyle"/>
          <w:rtl/>
        </w:rPr>
        <w:t xml:space="preserve"> </w:t>
      </w:r>
      <w:r>
        <w:rPr>
          <w:rtl/>
        </w:rPr>
        <w:t>היו"ר יבגני סובה:</w:t>
      </w:r>
      <w:r w:rsidRPr="004A6DFE">
        <w:rPr>
          <w:rStyle w:val="TagStyle"/>
          <w:rtl/>
        </w:rPr>
        <w:t xml:space="preserve"> </w:t>
      </w:r>
      <w:r w:rsidRPr="00FB3526">
        <w:rPr>
          <w:rStyle w:val="TagStyle"/>
          <w:rtl/>
        </w:rPr>
        <w:t>&lt;&lt; יור &gt;&gt;</w:t>
      </w:r>
      <w:r>
        <w:rPr>
          <w:rtl/>
        </w:rPr>
        <w:t xml:space="preserve"> </w:t>
      </w:r>
      <w:bookmarkEnd w:id="9230"/>
    </w:p>
    <w:p w:rsidR="00581DB8" w:rsidRDefault="00581DB8" w:rsidP="00D847B9">
      <w:pPr>
        <w:rPr>
          <w:rtl/>
        </w:rPr>
      </w:pPr>
    </w:p>
    <w:p w:rsidR="00581DB8" w:rsidRDefault="00581DB8" w:rsidP="005B7973">
      <w:pPr>
        <w:rPr>
          <w:rtl/>
        </w:rPr>
      </w:pPr>
      <w:bookmarkStart w:id="9231" w:name="_ETM_Q18_577000"/>
      <w:bookmarkEnd w:id="9231"/>
      <w:r>
        <w:rPr>
          <w:rFonts w:hint="cs"/>
          <w:rtl/>
        </w:rPr>
        <w:t xml:space="preserve">אני לא </w:t>
      </w:r>
      <w:bookmarkStart w:id="9232" w:name="_ETM_Q18_580000"/>
      <w:bookmarkEnd w:id="9232"/>
      <w:r>
        <w:rPr>
          <w:rFonts w:hint="cs"/>
          <w:rtl/>
        </w:rPr>
        <w:t xml:space="preserve">הפסקתי אותך וגם לא אמרתי שאני מתנגד, אבל הדבר הזה לא נהוג בכנסת ישראל, משום שגם מחבר כנסת שמדבר </w:t>
      </w:r>
      <w:bookmarkStart w:id="9233" w:name="_ETM_Q18_586000"/>
      <w:bookmarkEnd w:id="9233"/>
      <w:r>
        <w:rPr>
          <w:rFonts w:hint="cs"/>
          <w:rtl/>
        </w:rPr>
        <w:t xml:space="preserve">בשפה הערבית אני מבקש כל הזמן לתת תקציר </w:t>
      </w:r>
      <w:bookmarkStart w:id="9234" w:name="_ETM_Q18_593000"/>
      <w:bookmarkEnd w:id="9234"/>
      <w:r>
        <w:rPr>
          <w:rFonts w:hint="cs"/>
          <w:rtl/>
        </w:rPr>
        <w:t xml:space="preserve">של הדברים. הדוכן </w:t>
      </w:r>
      <w:r>
        <w:rPr>
          <w:rFonts w:hint="eastAsia"/>
          <w:rtl/>
        </w:rPr>
        <w:t xml:space="preserve">– </w:t>
      </w:r>
      <w:r>
        <w:rPr>
          <w:rFonts w:hint="cs"/>
          <w:rtl/>
        </w:rPr>
        <w:t>מליאת הכנסת לא נועדה בשביל לדבר בשפות שונות חוץ מעברית וערבית, להב</w:t>
      </w:r>
      <w:bookmarkStart w:id="9235" w:name="_ETM_Q18_596000"/>
      <w:bookmarkEnd w:id="9235"/>
      <w:r>
        <w:rPr>
          <w:rFonts w:hint="cs"/>
          <w:rtl/>
        </w:rPr>
        <w:t xml:space="preserve">א פשוט תדעי. בגלל חשיבות הנושא </w:t>
      </w:r>
      <w:r>
        <w:rPr>
          <w:rFonts w:hint="eastAsia"/>
          <w:rtl/>
        </w:rPr>
        <w:t xml:space="preserve">– </w:t>
      </w:r>
      <w:r>
        <w:rPr>
          <w:rFonts w:hint="cs"/>
          <w:rtl/>
        </w:rPr>
        <w:t xml:space="preserve">תראי, חברת הכנסת טל מירון, בגלל חשיבות הנושא אפשרתי לדבר, ובאמת דיברת </w:t>
      </w:r>
      <w:bookmarkStart w:id="9236" w:name="_ETM_Q18_607000"/>
      <w:bookmarkEnd w:id="9236"/>
      <w:r>
        <w:rPr>
          <w:rFonts w:hint="cs"/>
          <w:rtl/>
        </w:rPr>
        <w:t xml:space="preserve">דברים חשובים ולעניין, אבל זה לא נהוג לעשות </w:t>
      </w:r>
      <w:bookmarkStart w:id="9237" w:name="_ETM_Q18_609000"/>
      <w:bookmarkEnd w:id="9237"/>
      <w:r>
        <w:rPr>
          <w:rFonts w:hint="cs"/>
          <w:rtl/>
        </w:rPr>
        <w:t xml:space="preserve">את זה במליאת הכנסת, לדבר בשפה שהיא אינה עברית או ערבית, שאלו בעצם שתי השפות הרשמיות. </w:t>
      </w:r>
    </w:p>
    <w:p w:rsidR="00581DB8" w:rsidRDefault="00581DB8" w:rsidP="005B7973">
      <w:pPr>
        <w:rPr>
          <w:rtl/>
        </w:rPr>
      </w:pPr>
    </w:p>
    <w:p w:rsidR="00581DB8" w:rsidRDefault="00581DB8" w:rsidP="00EE4B14">
      <w:pPr>
        <w:rPr>
          <w:rtl/>
        </w:rPr>
      </w:pPr>
      <w:r>
        <w:rPr>
          <w:rFonts w:hint="cs"/>
          <w:rtl/>
        </w:rPr>
        <w:t xml:space="preserve">חבר הכנסת מיכאל מרדכי ביטון </w:t>
      </w:r>
      <w:r>
        <w:rPr>
          <w:rFonts w:hint="eastAsia"/>
          <w:rtl/>
        </w:rPr>
        <w:t>–</w:t>
      </w:r>
      <w:r>
        <w:rPr>
          <w:rFonts w:hint="cs"/>
          <w:rtl/>
        </w:rPr>
        <w:t xml:space="preserve"> אינו נוכח</w:t>
      </w:r>
      <w:r w:rsidR="00EE4B14">
        <w:rPr>
          <w:rFonts w:hint="cs"/>
          <w:rtl/>
        </w:rPr>
        <w:t>.</w:t>
      </w:r>
      <w:r>
        <w:rPr>
          <w:rFonts w:hint="cs"/>
          <w:rtl/>
        </w:rPr>
        <w:t xml:space="preserve"> חבר </w:t>
      </w:r>
      <w:bookmarkStart w:id="9238" w:name="_ETM_Q18_621000"/>
      <w:bookmarkEnd w:id="9238"/>
      <w:r>
        <w:rPr>
          <w:rFonts w:hint="cs"/>
          <w:rtl/>
        </w:rPr>
        <w:t xml:space="preserve">הכנסת בועז טופורובסקי, בבקשה. שלוש דקות, בבקשה. </w:t>
      </w:r>
    </w:p>
    <w:p w:rsidR="00581DB8" w:rsidRDefault="00581DB8" w:rsidP="005B7973">
      <w:pPr>
        <w:rPr>
          <w:rtl/>
        </w:rPr>
      </w:pPr>
    </w:p>
    <w:p w:rsidR="00581DB8" w:rsidRDefault="00581DB8" w:rsidP="005B7973">
      <w:pPr>
        <w:pStyle w:val="a4"/>
        <w:keepNext/>
        <w:rPr>
          <w:rtl/>
        </w:rPr>
      </w:pPr>
      <w:bookmarkStart w:id="9239" w:name="ET_speaker_5080_11"/>
      <w:r w:rsidRPr="00FB3526">
        <w:rPr>
          <w:rStyle w:val="TagStyle"/>
          <w:rtl/>
        </w:rPr>
        <w:t>&lt;&lt; דובר &gt;&gt;</w:t>
      </w:r>
      <w:r w:rsidRPr="004A6DFE">
        <w:rPr>
          <w:rStyle w:val="TagStyle"/>
          <w:rtl/>
        </w:rPr>
        <w:t xml:space="preserve"> </w:t>
      </w:r>
      <w:bookmarkStart w:id="9240" w:name="_Toc183515830"/>
      <w:r>
        <w:rPr>
          <w:rtl/>
        </w:rPr>
        <w:t>בועז טופורובסקי (יש עתיד):</w:t>
      </w:r>
      <w:bookmarkEnd w:id="9240"/>
      <w:r w:rsidRPr="004A6DFE">
        <w:rPr>
          <w:rStyle w:val="TagStyle"/>
          <w:rtl/>
        </w:rPr>
        <w:t xml:space="preserve"> </w:t>
      </w:r>
      <w:r w:rsidRPr="00FB3526">
        <w:rPr>
          <w:rStyle w:val="TagStyle"/>
          <w:rtl/>
        </w:rPr>
        <w:t>&lt;&lt; דובר &gt;&gt;</w:t>
      </w:r>
      <w:r>
        <w:rPr>
          <w:rtl/>
        </w:rPr>
        <w:t xml:space="preserve"> </w:t>
      </w:r>
      <w:bookmarkEnd w:id="9239"/>
    </w:p>
    <w:p w:rsidR="00581DB8" w:rsidRDefault="00581DB8" w:rsidP="00D847B9">
      <w:pPr>
        <w:rPr>
          <w:rtl/>
        </w:rPr>
      </w:pPr>
    </w:p>
    <w:p w:rsidR="00581DB8" w:rsidRDefault="00581DB8" w:rsidP="005B7973">
      <w:pPr>
        <w:rPr>
          <w:rtl/>
        </w:rPr>
      </w:pPr>
      <w:bookmarkStart w:id="9241" w:name="_ETM_Q18_633000"/>
      <w:bookmarkEnd w:id="9241"/>
      <w:r>
        <w:rPr>
          <w:rFonts w:hint="cs"/>
          <w:rtl/>
        </w:rPr>
        <w:t xml:space="preserve">אחרי שלי אני צריך להוריד את הדוכן. זה רק מראה או עד כמה אני נמוך או עד כמה שלי גבוהה. קודם כול, </w:t>
      </w:r>
      <w:bookmarkStart w:id="9242" w:name="_ETM_Q18_637000"/>
      <w:bookmarkEnd w:id="9242"/>
      <w:r>
        <w:rPr>
          <w:rFonts w:hint="cs"/>
          <w:rtl/>
        </w:rPr>
        <w:t xml:space="preserve">אדוני היושב-ראש, תודה רבה. אני צריך איזשהו גילוי נאות </w:t>
      </w:r>
      <w:r>
        <w:rPr>
          <w:rFonts w:hint="eastAsia"/>
          <w:rtl/>
        </w:rPr>
        <w:t xml:space="preserve">– </w:t>
      </w:r>
      <w:r>
        <w:rPr>
          <w:rFonts w:hint="cs"/>
          <w:rtl/>
        </w:rPr>
        <w:t xml:space="preserve">אני </w:t>
      </w:r>
      <w:bookmarkStart w:id="9243" w:name="_ETM_Q18_642000"/>
      <w:bookmarkEnd w:id="9243"/>
      <w:r>
        <w:rPr>
          <w:rFonts w:hint="cs"/>
          <w:rtl/>
        </w:rPr>
        <w:t xml:space="preserve">לא נוהג לעשות את זה </w:t>
      </w:r>
      <w:r>
        <w:rPr>
          <w:rFonts w:hint="eastAsia"/>
          <w:rtl/>
        </w:rPr>
        <w:t xml:space="preserve">– </w:t>
      </w:r>
      <w:r>
        <w:rPr>
          <w:rFonts w:hint="cs"/>
          <w:rtl/>
        </w:rPr>
        <w:t xml:space="preserve">הראש שלי נמצא בשיבא. אבא </w:t>
      </w:r>
      <w:bookmarkStart w:id="9244" w:name="_ETM_Q18_646000"/>
      <w:bookmarkEnd w:id="9244"/>
      <w:r>
        <w:rPr>
          <w:rFonts w:hint="cs"/>
          <w:rtl/>
        </w:rPr>
        <w:t xml:space="preserve">שלי עכשיו צופה בנו בטלוויזיה, אז אבא, תרגיש טוב, תחלים </w:t>
      </w:r>
      <w:bookmarkStart w:id="9245" w:name="_ETM_Q18_650000"/>
      <w:bookmarkEnd w:id="9245"/>
      <w:r>
        <w:rPr>
          <w:rFonts w:hint="cs"/>
          <w:rtl/>
        </w:rPr>
        <w:t>מהר</w:t>
      </w:r>
      <w:bookmarkStart w:id="9246" w:name="_ETM_Q18_652000"/>
      <w:bookmarkEnd w:id="9246"/>
      <w:r>
        <w:rPr>
          <w:rFonts w:hint="cs"/>
          <w:rtl/>
        </w:rPr>
        <w:t>. כולנו איתך.</w:t>
      </w:r>
    </w:p>
    <w:p w:rsidR="00581DB8" w:rsidRDefault="00581DB8" w:rsidP="005B7973">
      <w:pPr>
        <w:rPr>
          <w:rtl/>
        </w:rPr>
      </w:pPr>
    </w:p>
    <w:p w:rsidR="00581DB8" w:rsidRDefault="00581DB8" w:rsidP="005B7973">
      <w:pPr>
        <w:pStyle w:val="af6"/>
        <w:keepNext/>
        <w:rPr>
          <w:rtl/>
        </w:rPr>
      </w:pPr>
      <w:bookmarkStart w:id="9247" w:name="ET_yor_6307_12"/>
      <w:r w:rsidRPr="00FB3526">
        <w:rPr>
          <w:rStyle w:val="TagStyle"/>
          <w:rtl/>
        </w:rPr>
        <w:t xml:space="preserve"> &lt;&lt; יור &gt;&gt;</w:t>
      </w:r>
      <w:r w:rsidRPr="00C33D09">
        <w:rPr>
          <w:rStyle w:val="TagStyle"/>
          <w:rtl/>
        </w:rPr>
        <w:t xml:space="preserve"> </w:t>
      </w:r>
      <w:r>
        <w:rPr>
          <w:rtl/>
        </w:rPr>
        <w:t>היו"ר יבגני סובה:</w:t>
      </w:r>
      <w:r w:rsidRPr="00C33D09">
        <w:rPr>
          <w:rStyle w:val="TagStyle"/>
          <w:rtl/>
        </w:rPr>
        <w:t xml:space="preserve"> </w:t>
      </w:r>
      <w:r w:rsidRPr="00FB3526">
        <w:rPr>
          <w:rStyle w:val="TagStyle"/>
          <w:rtl/>
        </w:rPr>
        <w:t>&lt;&lt; יור &gt;&gt;</w:t>
      </w:r>
      <w:r>
        <w:rPr>
          <w:rtl/>
        </w:rPr>
        <w:t xml:space="preserve"> </w:t>
      </w:r>
      <w:bookmarkEnd w:id="9247"/>
    </w:p>
    <w:p w:rsidR="00581DB8" w:rsidRDefault="00581DB8" w:rsidP="00D847B9">
      <w:pPr>
        <w:rPr>
          <w:rtl/>
        </w:rPr>
      </w:pPr>
    </w:p>
    <w:p w:rsidR="00581DB8" w:rsidRDefault="00581DB8" w:rsidP="005B7973">
      <w:pPr>
        <w:rPr>
          <w:rtl/>
        </w:rPr>
      </w:pPr>
      <w:r>
        <w:rPr>
          <w:rFonts w:hint="cs"/>
          <w:rtl/>
        </w:rPr>
        <w:t xml:space="preserve">מצטרף, מצטרף לאיחולים. </w:t>
      </w:r>
    </w:p>
    <w:p w:rsidR="00581DB8" w:rsidRDefault="00581DB8" w:rsidP="005B7973">
      <w:pPr>
        <w:rPr>
          <w:rtl/>
        </w:rPr>
      </w:pPr>
    </w:p>
    <w:p w:rsidR="00581DB8" w:rsidRDefault="00581DB8" w:rsidP="005B7973">
      <w:pPr>
        <w:pStyle w:val="-"/>
        <w:keepNext/>
        <w:rPr>
          <w:rtl/>
        </w:rPr>
      </w:pPr>
      <w:bookmarkStart w:id="9248" w:name="ET_speakercontinue_5080_13"/>
      <w:r w:rsidRPr="00FB3526">
        <w:rPr>
          <w:rStyle w:val="TagStyle"/>
          <w:rtl/>
        </w:rPr>
        <w:t xml:space="preserve"> &lt;&lt; דובר_המשך &gt;&gt;</w:t>
      </w:r>
      <w:r w:rsidRPr="00C33D09">
        <w:rPr>
          <w:rStyle w:val="TagStyle"/>
          <w:rtl/>
        </w:rPr>
        <w:t xml:space="preserve"> </w:t>
      </w:r>
      <w:r>
        <w:rPr>
          <w:rtl/>
        </w:rPr>
        <w:t>בועז טופורובסקי (יש עתיד):</w:t>
      </w:r>
      <w:r w:rsidRPr="00C33D09">
        <w:rPr>
          <w:rStyle w:val="TagStyle"/>
          <w:rtl/>
        </w:rPr>
        <w:t xml:space="preserve"> </w:t>
      </w:r>
      <w:r w:rsidRPr="00FB3526">
        <w:rPr>
          <w:rStyle w:val="TagStyle"/>
          <w:rtl/>
        </w:rPr>
        <w:t>&lt;&lt; דובר_המשך &gt;&gt;</w:t>
      </w:r>
      <w:r>
        <w:rPr>
          <w:rtl/>
        </w:rPr>
        <w:t xml:space="preserve"> </w:t>
      </w:r>
      <w:bookmarkEnd w:id="9248"/>
    </w:p>
    <w:p w:rsidR="00581DB8" w:rsidRDefault="00581DB8" w:rsidP="00D847B9">
      <w:pPr>
        <w:rPr>
          <w:rtl/>
        </w:rPr>
      </w:pPr>
    </w:p>
    <w:p w:rsidR="00581DB8" w:rsidRDefault="00581DB8" w:rsidP="005B7973">
      <w:pPr>
        <w:rPr>
          <w:rtl/>
        </w:rPr>
      </w:pPr>
      <w:bookmarkStart w:id="9249" w:name="_ETM_Q18_653000"/>
      <w:bookmarkEnd w:id="9249"/>
      <w:r>
        <w:rPr>
          <w:rFonts w:hint="cs"/>
          <w:rtl/>
        </w:rPr>
        <w:t xml:space="preserve">ממשלת ישראל החליטה להחרים את עיתון הארץ. עיתון הארץ, בהחלטה הזויה ומקוממת, החליט על דעת עצמו להעביר ביקורת על הממשלה. האם זה הגיוני שבמדינה דמוקרטית </w:t>
      </w:r>
      <w:bookmarkStart w:id="9250" w:name="_ETM_Q18_670000"/>
      <w:bookmarkEnd w:id="9250"/>
      <w:r>
        <w:rPr>
          <w:rFonts w:hint="cs"/>
          <w:rtl/>
        </w:rPr>
        <w:t xml:space="preserve">גוף תקשורת, תהיה לו הלגיטימציה להעביר ביקורת על הממשלה? </w:t>
      </w:r>
      <w:bookmarkStart w:id="9251" w:name="_ETM_Q18_675000"/>
      <w:bookmarkEnd w:id="9251"/>
      <w:r>
        <w:rPr>
          <w:rFonts w:hint="cs"/>
          <w:rtl/>
        </w:rPr>
        <w:t xml:space="preserve">ברור שלא. זה לא הגיוני. זה הרי פוגע במורל הלאומי. </w:t>
      </w:r>
      <w:bookmarkStart w:id="9252" w:name="_ETM_Q18_682000"/>
      <w:bookmarkEnd w:id="9252"/>
      <w:r>
        <w:rPr>
          <w:rFonts w:hint="cs"/>
          <w:rtl/>
        </w:rPr>
        <w:t xml:space="preserve">כדי לחזק את ההחלטה של ממשלת ישראל ההזויה אספתי עוד כלי תקשורת שמעיזים </w:t>
      </w:r>
      <w:r>
        <w:rPr>
          <w:rFonts w:hint="eastAsia"/>
          <w:rtl/>
        </w:rPr>
        <w:t>–</w:t>
      </w:r>
      <w:r>
        <w:rPr>
          <w:rFonts w:hint="cs"/>
          <w:rtl/>
        </w:rPr>
        <w:t xml:space="preserve"> כן, כן </w:t>
      </w:r>
      <w:r>
        <w:rPr>
          <w:rFonts w:hint="eastAsia"/>
          <w:rtl/>
        </w:rPr>
        <w:t>–</w:t>
      </w:r>
      <w:r>
        <w:rPr>
          <w:rFonts w:hint="cs"/>
          <w:rtl/>
        </w:rPr>
        <w:t xml:space="preserve"> מעיזים </w:t>
      </w:r>
      <w:bookmarkStart w:id="9253" w:name="_ETM_Q18_683000"/>
      <w:bookmarkEnd w:id="9253"/>
      <w:r>
        <w:rPr>
          <w:rFonts w:hint="cs"/>
          <w:rtl/>
        </w:rPr>
        <w:t>להביע ביקורת כנגד הממשלה וכנגד ראש הממשלה</w:t>
      </w:r>
      <w:bookmarkStart w:id="9254" w:name="_ETM_Q18_686000"/>
      <w:bookmarkEnd w:id="9254"/>
      <w:r>
        <w:rPr>
          <w:rFonts w:hint="cs"/>
          <w:rtl/>
        </w:rPr>
        <w:t xml:space="preserve">, המשיח, שהוא גם פושע, שעומד בראשה. </w:t>
      </w:r>
    </w:p>
    <w:p w:rsidR="00581DB8" w:rsidRDefault="00581DB8" w:rsidP="005B7973">
      <w:pPr>
        <w:rPr>
          <w:rtl/>
        </w:rPr>
      </w:pPr>
      <w:bookmarkStart w:id="9255" w:name="_ETM_Q18_693000"/>
      <w:bookmarkEnd w:id="9255"/>
    </w:p>
    <w:p w:rsidR="00581DB8" w:rsidRDefault="00581DB8" w:rsidP="00EE4B14">
      <w:pPr>
        <w:rPr>
          <w:rtl/>
        </w:rPr>
      </w:pPr>
      <w:bookmarkStart w:id="9256" w:name="_ETM_Q18_694000"/>
      <w:bookmarkEnd w:id="9256"/>
      <w:proofErr w:type="spellStart"/>
      <w:r>
        <w:rPr>
          <w:rFonts w:hint="cs"/>
          <w:rtl/>
        </w:rPr>
        <w:t>כלכליסט</w:t>
      </w:r>
      <w:bookmarkStart w:id="9257" w:name="_ETM_Q18_696000"/>
      <w:bookmarkEnd w:id="9257"/>
      <w:proofErr w:type="spellEnd"/>
      <w:r>
        <w:rPr>
          <w:rFonts w:hint="cs"/>
          <w:rtl/>
        </w:rPr>
        <w:t xml:space="preserve">, גלובס, חדשות 12, חדשות 13, וואלה, </w:t>
      </w:r>
      <w:r w:rsidRPr="00B03BCE">
        <w:t>ynet</w:t>
      </w:r>
      <w:r>
        <w:rPr>
          <w:rFonts w:hint="cs"/>
          <w:rtl/>
        </w:rPr>
        <w:t xml:space="preserve">, כאן. </w:t>
      </w:r>
      <w:bookmarkStart w:id="9258" w:name="_ETM_Q18_703000"/>
      <w:bookmarkEnd w:id="9258"/>
      <w:r>
        <w:rPr>
          <w:rFonts w:hint="cs"/>
          <w:rtl/>
        </w:rPr>
        <w:t xml:space="preserve">האמת, יותר קל למנות את כלי התקשורת שמרימים, מהללים </w:t>
      </w:r>
      <w:bookmarkStart w:id="9259" w:name="_ETM_Q18_707000"/>
      <w:bookmarkEnd w:id="9259"/>
      <w:r>
        <w:rPr>
          <w:rFonts w:hint="cs"/>
          <w:rtl/>
        </w:rPr>
        <w:t xml:space="preserve">ולא מעיזים לפצות פה כנגד הממשלה, ואלו כלי התקשורת: ערוץ 14. אולי באמת כלי התקשורת צריכים לפעול כמו ערוץ 14 </w:t>
      </w:r>
      <w:r>
        <w:rPr>
          <w:rFonts w:hint="eastAsia"/>
          <w:rtl/>
        </w:rPr>
        <w:t xml:space="preserve">– </w:t>
      </w:r>
      <w:r>
        <w:rPr>
          <w:rFonts w:hint="cs"/>
          <w:rtl/>
        </w:rPr>
        <w:t xml:space="preserve">ככה הממשלה תדאג להם, תסגור מתחרים </w:t>
      </w:r>
      <w:bookmarkStart w:id="9260" w:name="_ETM_Q18_721000"/>
      <w:bookmarkEnd w:id="9260"/>
      <w:r>
        <w:rPr>
          <w:rFonts w:hint="cs"/>
          <w:rtl/>
        </w:rPr>
        <w:t>שלהם, תיתן להם הטבות כספיות. אני חבר ועד</w:t>
      </w:r>
      <w:bookmarkStart w:id="9261" w:name="_ETM_Q18_729000"/>
      <w:bookmarkEnd w:id="9261"/>
      <w:r>
        <w:rPr>
          <w:rFonts w:hint="cs"/>
          <w:rtl/>
        </w:rPr>
        <w:t xml:space="preserve">ת הכלכלה, אנחנו רואים כמה הטבות כספיות רוצים דווקא לערוץ </w:t>
      </w:r>
      <w:bookmarkStart w:id="9262" w:name="_ETM_Q18_731000"/>
      <w:bookmarkEnd w:id="9262"/>
      <w:r>
        <w:rPr>
          <w:rFonts w:hint="cs"/>
          <w:rtl/>
        </w:rPr>
        <w:t xml:space="preserve">14 לתת, ושרי המדינה יעבדו קשה וידאגו שלא תהיה חברה אחת שלא תעז לפרסם באותו הערוץ </w:t>
      </w:r>
      <w:r>
        <w:rPr>
          <w:rFonts w:hint="eastAsia"/>
          <w:rtl/>
        </w:rPr>
        <w:t xml:space="preserve">– </w:t>
      </w:r>
      <w:bookmarkStart w:id="9263" w:name="_ETM_Q18_744000"/>
      <w:bookmarkEnd w:id="9263"/>
      <w:r>
        <w:rPr>
          <w:rFonts w:hint="cs"/>
          <w:rtl/>
        </w:rPr>
        <w:t xml:space="preserve">שתעז לא לפרסם באותו הערוץ. </w:t>
      </w:r>
      <w:bookmarkStart w:id="9264" w:name="_ETM_Q18_740000"/>
      <w:bookmarkStart w:id="9265" w:name="_ETM_Q18_741000"/>
      <w:bookmarkStart w:id="9266" w:name="TOR_Q19"/>
      <w:bookmarkEnd w:id="9264"/>
      <w:bookmarkEnd w:id="9265"/>
      <w:bookmarkEnd w:id="9266"/>
      <w:r>
        <w:rPr>
          <w:rFonts w:hint="cs"/>
          <w:rtl/>
        </w:rPr>
        <w:t xml:space="preserve">זה נקרא הון עולם תחתון </w:t>
      </w:r>
      <w:r>
        <w:rPr>
          <w:rFonts w:hint="eastAsia"/>
          <w:rtl/>
        </w:rPr>
        <w:t>–</w:t>
      </w:r>
      <w:r>
        <w:rPr>
          <w:rFonts w:hint="cs"/>
          <w:rtl/>
        </w:rPr>
        <w:t xml:space="preserve"> ממשלת ישראל המשיחית שתעשה הכול בשביל להישאר בשלטון. דבר אחד אין כאן, או שני דברים: אין כאן יושרה ואין לאף אחד מאיתנו ביטחון. תודה.</w:t>
      </w:r>
    </w:p>
    <w:p w:rsidR="00581DB8" w:rsidRDefault="00581DB8" w:rsidP="005B7973">
      <w:pPr>
        <w:rPr>
          <w:rtl/>
        </w:rPr>
      </w:pPr>
    </w:p>
    <w:p w:rsidR="00581DB8" w:rsidRDefault="00581DB8" w:rsidP="005B7973">
      <w:pPr>
        <w:pStyle w:val="af6"/>
        <w:keepNext/>
        <w:rPr>
          <w:rtl/>
        </w:rPr>
      </w:pPr>
      <w:r w:rsidRPr="00BF6B27">
        <w:rPr>
          <w:rStyle w:val="TagStyle"/>
          <w:rtl/>
        </w:rPr>
        <w:t xml:space="preserve"> &lt;&lt; יור &gt;&gt; </w:t>
      </w:r>
      <w:r>
        <w:rPr>
          <w:rtl/>
        </w:rPr>
        <w:t>היו"ר יבגני סובה:</w:t>
      </w:r>
      <w:r w:rsidRPr="00BF6B27">
        <w:rPr>
          <w:rStyle w:val="TagStyle"/>
          <w:rtl/>
        </w:rPr>
        <w:t xml:space="preserve"> &lt;&lt; יור &gt;&gt;</w:t>
      </w:r>
      <w:r>
        <w:rPr>
          <w:rtl/>
        </w:rPr>
        <w:t xml:space="preserve">   </w:t>
      </w:r>
    </w:p>
    <w:p w:rsidR="00581DB8" w:rsidRDefault="00581DB8" w:rsidP="00D847B9">
      <w:pPr>
        <w:rPr>
          <w:rtl/>
        </w:rPr>
      </w:pPr>
    </w:p>
    <w:p w:rsidR="00581DB8" w:rsidRDefault="00581DB8" w:rsidP="00920C5C">
      <w:pPr>
        <w:rPr>
          <w:rtl/>
        </w:rPr>
      </w:pPr>
      <w:r>
        <w:rPr>
          <w:rFonts w:hint="cs"/>
          <w:rtl/>
        </w:rPr>
        <w:t xml:space="preserve">תודה רבה לחבר הכנסת בועז טופורובסקי. חברת הכנסת צגה מלקו, שלוש </w:t>
      </w:r>
      <w:bookmarkStart w:id="9267" w:name="_ETM_Q19_186779"/>
      <w:bookmarkEnd w:id="9267"/>
      <w:r>
        <w:rPr>
          <w:rFonts w:hint="cs"/>
          <w:rtl/>
        </w:rPr>
        <w:t>דקות, בבקשה.</w:t>
      </w:r>
    </w:p>
    <w:p w:rsidR="00581DB8" w:rsidRDefault="00581DB8" w:rsidP="005B7973">
      <w:pPr>
        <w:rPr>
          <w:rtl/>
        </w:rPr>
      </w:pPr>
    </w:p>
    <w:p w:rsidR="00581DB8" w:rsidRDefault="00581DB8" w:rsidP="005B7973">
      <w:pPr>
        <w:pStyle w:val="a4"/>
        <w:keepNext/>
        <w:rPr>
          <w:rtl/>
        </w:rPr>
      </w:pPr>
      <w:bookmarkStart w:id="9268" w:name="ET_speaker_6527_4"/>
      <w:r w:rsidRPr="00BF6B27">
        <w:rPr>
          <w:rStyle w:val="TagStyle"/>
          <w:rtl/>
        </w:rPr>
        <w:t xml:space="preserve"> &lt;&lt; דובר &gt;&gt; </w:t>
      </w:r>
      <w:bookmarkStart w:id="9269" w:name="_Toc183515831"/>
      <w:r>
        <w:rPr>
          <w:rtl/>
        </w:rPr>
        <w:t>צגה מלקו (הליכוד):</w:t>
      </w:r>
      <w:bookmarkEnd w:id="9269"/>
      <w:r w:rsidRPr="00BF6B27">
        <w:rPr>
          <w:rStyle w:val="TagStyle"/>
          <w:rtl/>
        </w:rPr>
        <w:t xml:space="preserve"> &lt;&lt; דובר &gt;&gt;</w:t>
      </w:r>
      <w:r>
        <w:rPr>
          <w:rtl/>
        </w:rPr>
        <w:t xml:space="preserve">   </w:t>
      </w:r>
      <w:bookmarkEnd w:id="9268"/>
    </w:p>
    <w:p w:rsidR="00581DB8" w:rsidRDefault="00581DB8" w:rsidP="00D847B9">
      <w:pPr>
        <w:rPr>
          <w:rtl/>
        </w:rPr>
      </w:pPr>
    </w:p>
    <w:p w:rsidR="00581DB8" w:rsidRDefault="00581DB8" w:rsidP="005B7973">
      <w:pPr>
        <w:rPr>
          <w:rtl/>
        </w:rPr>
      </w:pPr>
      <w:r>
        <w:rPr>
          <w:rFonts w:hint="cs"/>
          <w:rtl/>
        </w:rPr>
        <w:t>אדוני היושב-ראש, השרה, חבריי חברי הכנסת, אני רציתי להגיד, לנאום על נושא אחר. חבר הכנסת טופורובסקי, בועז, דיברת על כלי התקשורת. אני עבדתי הרבה שנים בכלי התקשורת, ברשות השידור, בתאגיד השידור. כשאתה דיברת על כלי התקשורת, על ערוץ 14, אני חושבת שאתה צריך לשאול את עצמך למה לערוץ 14 יש היום הרבה צופים.</w:t>
      </w:r>
    </w:p>
    <w:p w:rsidR="00581DB8" w:rsidRDefault="00581DB8" w:rsidP="00D847B9">
      <w:pPr>
        <w:rPr>
          <w:rtl/>
        </w:rPr>
      </w:pPr>
    </w:p>
    <w:p w:rsidR="00581DB8" w:rsidRDefault="00581DB8" w:rsidP="005B7973">
      <w:pPr>
        <w:pStyle w:val="af5"/>
        <w:keepNext/>
        <w:rPr>
          <w:rtl/>
        </w:rPr>
      </w:pPr>
      <w:bookmarkStart w:id="9270" w:name="ET_interruption_5080_13"/>
      <w:r w:rsidRPr="00C523BB">
        <w:rPr>
          <w:rStyle w:val="TagStyle"/>
          <w:rtl/>
        </w:rPr>
        <w:t xml:space="preserve"> &lt;&lt; קריאה &gt;&gt; </w:t>
      </w:r>
      <w:r>
        <w:rPr>
          <w:rtl/>
        </w:rPr>
        <w:t>בועז טופורובסקי (יש עתיד):</w:t>
      </w:r>
      <w:r w:rsidRPr="00C523BB">
        <w:rPr>
          <w:rStyle w:val="TagStyle"/>
          <w:rtl/>
        </w:rPr>
        <w:t xml:space="preserve"> &lt;&lt; קריאה &gt;&gt;</w:t>
      </w:r>
      <w:r>
        <w:rPr>
          <w:rtl/>
        </w:rPr>
        <w:t xml:space="preserve">   </w:t>
      </w:r>
      <w:bookmarkEnd w:id="9270"/>
    </w:p>
    <w:p w:rsidR="00581DB8" w:rsidRDefault="00581DB8" w:rsidP="00D847B9">
      <w:pPr>
        <w:rPr>
          <w:rtl/>
        </w:rPr>
      </w:pPr>
    </w:p>
    <w:p w:rsidR="00581DB8" w:rsidRDefault="00581DB8" w:rsidP="005B7973">
      <w:pPr>
        <w:rPr>
          <w:rtl/>
        </w:rPr>
      </w:pPr>
      <w:bookmarkStart w:id="9271" w:name="_ETM_Q19_145377"/>
      <w:bookmarkEnd w:id="9271"/>
      <w:r>
        <w:rPr>
          <w:rFonts w:hint="cs"/>
          <w:rtl/>
        </w:rPr>
        <w:t>הרבה אנשים אוהבים פנטזיה.</w:t>
      </w:r>
    </w:p>
    <w:p w:rsidR="00581DB8" w:rsidRDefault="00581DB8" w:rsidP="005B7973">
      <w:pPr>
        <w:rPr>
          <w:rtl/>
        </w:rPr>
      </w:pPr>
    </w:p>
    <w:p w:rsidR="00581DB8" w:rsidRDefault="00581DB8" w:rsidP="005B7973">
      <w:pPr>
        <w:pStyle w:val="-"/>
        <w:keepNext/>
        <w:rPr>
          <w:rtl/>
        </w:rPr>
      </w:pPr>
      <w:bookmarkStart w:id="9272" w:name="ET_speakercontinue_6527_5"/>
      <w:r w:rsidRPr="00BF6B27">
        <w:rPr>
          <w:rStyle w:val="TagStyle"/>
          <w:rtl/>
        </w:rPr>
        <w:t xml:space="preserve"> &lt;&lt; דובר_המשך &gt;&gt; </w:t>
      </w:r>
      <w:r>
        <w:rPr>
          <w:rtl/>
        </w:rPr>
        <w:t>צגה מלקו (הליכוד):</w:t>
      </w:r>
      <w:r w:rsidRPr="00BF6B27">
        <w:rPr>
          <w:rStyle w:val="TagStyle"/>
          <w:rtl/>
        </w:rPr>
        <w:t xml:space="preserve"> &lt;&lt; דובר_המשך &gt;&gt;</w:t>
      </w:r>
      <w:r>
        <w:rPr>
          <w:rtl/>
        </w:rPr>
        <w:t xml:space="preserve">   </w:t>
      </w:r>
      <w:bookmarkEnd w:id="9272"/>
    </w:p>
    <w:p w:rsidR="00581DB8" w:rsidRDefault="00581DB8" w:rsidP="00D847B9">
      <w:pPr>
        <w:rPr>
          <w:rtl/>
        </w:rPr>
      </w:pPr>
    </w:p>
    <w:p w:rsidR="00581DB8" w:rsidRDefault="00581DB8" w:rsidP="005B7973">
      <w:pPr>
        <w:rPr>
          <w:rtl/>
        </w:rPr>
      </w:pPr>
      <w:r>
        <w:rPr>
          <w:rFonts w:hint="cs"/>
          <w:rtl/>
        </w:rPr>
        <w:t xml:space="preserve">לא. כי לאורך השנים יש אוכלוסייה שהרגישה </w:t>
      </w:r>
      <w:bookmarkStart w:id="9273" w:name="_ETM_Q19_237560"/>
      <w:bookmarkEnd w:id="9273"/>
      <w:r>
        <w:rPr>
          <w:rFonts w:hint="cs"/>
          <w:rtl/>
        </w:rPr>
        <w:t xml:space="preserve">שלא מצאה את מקומה. לא היה לה איפה לראיין ולהתראיין </w:t>
      </w:r>
      <w:r w:rsidR="00FE4DBC">
        <w:rPr>
          <w:rFonts w:hint="cs"/>
          <w:rtl/>
        </w:rPr>
        <w:t>– – –</w:t>
      </w:r>
    </w:p>
    <w:p w:rsidR="00581DB8" w:rsidRDefault="00581DB8" w:rsidP="005B7973">
      <w:pPr>
        <w:rPr>
          <w:rtl/>
        </w:rPr>
      </w:pPr>
    </w:p>
    <w:p w:rsidR="00581DB8" w:rsidRDefault="00581DB8" w:rsidP="005B7973">
      <w:pPr>
        <w:pStyle w:val="af5"/>
        <w:keepNext/>
        <w:rPr>
          <w:rtl/>
        </w:rPr>
      </w:pPr>
      <w:r w:rsidRPr="00C523BB">
        <w:rPr>
          <w:rStyle w:val="TagStyle"/>
          <w:rtl/>
        </w:rPr>
        <w:t xml:space="preserve">&lt;&lt; קריאה &gt;&gt; </w:t>
      </w:r>
      <w:r>
        <w:rPr>
          <w:rtl/>
        </w:rPr>
        <w:t>בועז טופורובסקי (יש עתיד):</w:t>
      </w:r>
      <w:r w:rsidRPr="00C523BB">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אקשן, טראומה, פעולה. שיש רע וטוב.</w:t>
      </w:r>
    </w:p>
    <w:p w:rsidR="00581DB8" w:rsidRDefault="00581DB8" w:rsidP="005B7973">
      <w:pPr>
        <w:rPr>
          <w:rtl/>
        </w:rPr>
      </w:pPr>
    </w:p>
    <w:p w:rsidR="00581DB8" w:rsidRDefault="00581DB8" w:rsidP="005B7973">
      <w:pPr>
        <w:pStyle w:val="-"/>
        <w:keepNext/>
        <w:rPr>
          <w:rtl/>
        </w:rPr>
      </w:pPr>
      <w:bookmarkStart w:id="9274" w:name="ET_speakercontinue_6527_6"/>
      <w:r w:rsidRPr="00BF6B27">
        <w:rPr>
          <w:rStyle w:val="TagStyle"/>
          <w:rtl/>
        </w:rPr>
        <w:t xml:space="preserve"> &lt;&lt; דובר_המשך &gt;&gt; </w:t>
      </w:r>
      <w:r>
        <w:rPr>
          <w:rtl/>
        </w:rPr>
        <w:t>צגה מלקו (הליכוד):</w:t>
      </w:r>
      <w:r w:rsidRPr="00BF6B27">
        <w:rPr>
          <w:rStyle w:val="TagStyle"/>
          <w:rtl/>
        </w:rPr>
        <w:t xml:space="preserve"> &lt;&lt; דובר_המשך &gt;&gt;</w:t>
      </w:r>
      <w:r>
        <w:rPr>
          <w:rtl/>
        </w:rPr>
        <w:t xml:space="preserve">   </w:t>
      </w:r>
      <w:bookmarkEnd w:id="9274"/>
    </w:p>
    <w:p w:rsidR="00581DB8" w:rsidRDefault="00581DB8" w:rsidP="00D847B9">
      <w:pPr>
        <w:rPr>
          <w:rtl/>
        </w:rPr>
      </w:pPr>
    </w:p>
    <w:p w:rsidR="00581DB8" w:rsidRDefault="00581DB8" w:rsidP="005B7973">
      <w:pPr>
        <w:rPr>
          <w:rtl/>
        </w:rPr>
      </w:pPr>
      <w:r>
        <w:rPr>
          <w:rFonts w:hint="cs"/>
          <w:rtl/>
        </w:rPr>
        <w:t xml:space="preserve">לא. אין דבר כזה. רע וטוב בעיני המתבונן. לכן, למה ערוץ </w:t>
      </w:r>
      <w:bookmarkStart w:id="9275" w:name="_ETM_Q19_250750"/>
      <w:bookmarkEnd w:id="9275"/>
      <w:r>
        <w:rPr>
          <w:rFonts w:hint="cs"/>
          <w:rtl/>
        </w:rPr>
        <w:t xml:space="preserve">14 התפתח? למה הרייטינג שלו עלה? אפילו עבר את אחד הערוצים המסחריים. ריבוי תקשורת זה חשוב, דעות שונות זה חשוב, אבל כשמדובר רק לצד אחד </w:t>
      </w:r>
      <w:r>
        <w:rPr>
          <w:rFonts w:hint="eastAsia"/>
          <w:rtl/>
        </w:rPr>
        <w:t>–</w:t>
      </w:r>
      <w:r>
        <w:rPr>
          <w:rFonts w:hint="cs"/>
          <w:rtl/>
        </w:rPr>
        <w:t xml:space="preserve"> זה מסוכן. זה מסוכן. זה מה שהיה לאורך השנים. כל המחקרים מוכיחים את זה.</w:t>
      </w:r>
      <w:bookmarkStart w:id="9276" w:name="_ETM_Q19_274359"/>
      <w:bookmarkEnd w:id="9276"/>
      <w:r>
        <w:rPr>
          <w:rFonts w:hint="cs"/>
          <w:rtl/>
        </w:rPr>
        <w:t xml:space="preserve"> בכל </w:t>
      </w:r>
      <w:proofErr w:type="spellStart"/>
      <w:r>
        <w:rPr>
          <w:rFonts w:hint="cs"/>
          <w:rtl/>
        </w:rPr>
        <w:t>הניטורים</w:t>
      </w:r>
      <w:proofErr w:type="spellEnd"/>
      <w:r>
        <w:rPr>
          <w:rFonts w:hint="cs"/>
          <w:rtl/>
        </w:rPr>
        <w:t xml:space="preserve"> אתה יכול לראות את זה. אפילו אתן לך דוגמה </w:t>
      </w:r>
      <w:r>
        <w:rPr>
          <w:rtl/>
        </w:rPr>
        <w:t>–</w:t>
      </w:r>
      <w:r>
        <w:rPr>
          <w:rFonts w:hint="cs"/>
          <w:rtl/>
        </w:rPr>
        <w:t xml:space="preserve"> כשאני פניתי להתראיין באחד מערוצי המרכז, מה אמרו לדוברת שלי? אותי לא מראיינים. מה הסיבה? בגלל המבטא. </w:t>
      </w:r>
    </w:p>
    <w:p w:rsidR="00581DB8" w:rsidRDefault="00581DB8" w:rsidP="005B7973">
      <w:pPr>
        <w:rPr>
          <w:rtl/>
        </w:rPr>
      </w:pPr>
    </w:p>
    <w:p w:rsidR="00581DB8" w:rsidRDefault="00581DB8" w:rsidP="005B7973">
      <w:pPr>
        <w:pStyle w:val="af5"/>
        <w:keepNext/>
        <w:rPr>
          <w:rtl/>
        </w:rPr>
      </w:pPr>
      <w:r w:rsidRPr="00C523BB">
        <w:rPr>
          <w:rStyle w:val="TagStyle"/>
          <w:rtl/>
        </w:rPr>
        <w:t xml:space="preserve">&lt;&lt; קריאה &gt;&gt; </w:t>
      </w:r>
      <w:r>
        <w:rPr>
          <w:rtl/>
        </w:rPr>
        <w:t>בועז טופורובסקי (יש עתיד):</w:t>
      </w:r>
      <w:r w:rsidRPr="00C523BB">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בגלל המבטא?</w:t>
      </w:r>
    </w:p>
    <w:p w:rsidR="00581DB8" w:rsidRDefault="00581DB8" w:rsidP="005B7973">
      <w:pPr>
        <w:rPr>
          <w:rtl/>
        </w:rPr>
      </w:pPr>
    </w:p>
    <w:p w:rsidR="00581DB8" w:rsidRDefault="00581DB8" w:rsidP="005B7973">
      <w:pPr>
        <w:pStyle w:val="-"/>
        <w:keepNext/>
        <w:rPr>
          <w:rtl/>
        </w:rPr>
      </w:pPr>
      <w:bookmarkStart w:id="9277" w:name="ET_speakercontinue_6527_7"/>
      <w:r w:rsidRPr="00BF6B27">
        <w:rPr>
          <w:rStyle w:val="TagStyle"/>
          <w:rtl/>
        </w:rPr>
        <w:t xml:space="preserve"> &lt;&lt; דובר_המשך &gt;&gt; </w:t>
      </w:r>
      <w:r>
        <w:rPr>
          <w:rtl/>
        </w:rPr>
        <w:t>צגה מלקו (הליכוד):</w:t>
      </w:r>
      <w:r w:rsidRPr="00BF6B27">
        <w:rPr>
          <w:rStyle w:val="TagStyle"/>
          <w:rtl/>
        </w:rPr>
        <w:t xml:space="preserve"> &lt;&lt; דובר_המשך &gt;&gt;</w:t>
      </w:r>
      <w:r>
        <w:rPr>
          <w:rtl/>
        </w:rPr>
        <w:t xml:space="preserve">   </w:t>
      </w:r>
      <w:bookmarkEnd w:id="9277"/>
    </w:p>
    <w:p w:rsidR="00581DB8" w:rsidRDefault="00581DB8" w:rsidP="00D847B9">
      <w:pPr>
        <w:rPr>
          <w:rtl/>
        </w:rPr>
      </w:pPr>
    </w:p>
    <w:p w:rsidR="00581DB8" w:rsidRDefault="00581DB8" w:rsidP="005B7973">
      <w:pPr>
        <w:rPr>
          <w:rtl/>
        </w:rPr>
      </w:pPr>
      <w:r>
        <w:rPr>
          <w:rFonts w:hint="cs"/>
          <w:rtl/>
        </w:rPr>
        <w:t xml:space="preserve">אני יודעת </w:t>
      </w:r>
      <w:r>
        <w:rPr>
          <w:rFonts w:hint="eastAsia"/>
          <w:rtl/>
        </w:rPr>
        <w:t>–</w:t>
      </w:r>
      <w:r>
        <w:rPr>
          <w:rFonts w:hint="cs"/>
          <w:rtl/>
        </w:rPr>
        <w:t xml:space="preserve"> לא בגלל המבטא. הכנסת התברכה בעולים חדשים. </w:t>
      </w:r>
    </w:p>
    <w:p w:rsidR="00581DB8" w:rsidRDefault="00581DB8" w:rsidP="005B7973">
      <w:pPr>
        <w:rPr>
          <w:rtl/>
        </w:rPr>
      </w:pPr>
    </w:p>
    <w:p w:rsidR="00581DB8" w:rsidRDefault="00581DB8" w:rsidP="005B7973">
      <w:pPr>
        <w:pStyle w:val="af5"/>
        <w:keepNext/>
        <w:rPr>
          <w:rtl/>
        </w:rPr>
      </w:pPr>
      <w:r w:rsidRPr="00C523BB">
        <w:rPr>
          <w:rStyle w:val="TagStyle"/>
          <w:rtl/>
        </w:rPr>
        <w:t xml:space="preserve">&lt;&lt; קריאה &gt;&gt; </w:t>
      </w:r>
      <w:r>
        <w:rPr>
          <w:rtl/>
        </w:rPr>
        <w:t>בועז טופורובסקי (יש עתיד):</w:t>
      </w:r>
      <w:r w:rsidRPr="00C523BB">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בגלל המבטא?</w:t>
      </w:r>
    </w:p>
    <w:p w:rsidR="00581DB8" w:rsidRDefault="00581DB8" w:rsidP="005B7973">
      <w:pPr>
        <w:rPr>
          <w:rtl/>
        </w:rPr>
      </w:pPr>
    </w:p>
    <w:p w:rsidR="00581DB8" w:rsidRDefault="00581DB8" w:rsidP="005B7973">
      <w:pPr>
        <w:pStyle w:val="-"/>
        <w:keepNext/>
        <w:rPr>
          <w:rtl/>
        </w:rPr>
      </w:pPr>
      <w:r w:rsidRPr="00BF6B27">
        <w:rPr>
          <w:rStyle w:val="TagStyle"/>
          <w:rtl/>
        </w:rPr>
        <w:t xml:space="preserve"> &lt;&lt; דובר_המשך &gt;&gt; </w:t>
      </w:r>
      <w:r>
        <w:rPr>
          <w:rtl/>
        </w:rPr>
        <w:t>צגה מלקו (הליכוד):</w:t>
      </w:r>
      <w:r w:rsidRPr="00BF6B27">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r>
        <w:rPr>
          <w:rFonts w:hint="cs"/>
          <w:rtl/>
        </w:rPr>
        <w:t xml:space="preserve">כן. בגלל המבטא. אני </w:t>
      </w:r>
      <w:bookmarkStart w:id="9278" w:name="_ETM_Q19_294414"/>
      <w:bookmarkEnd w:id="9278"/>
      <w:r>
        <w:rPr>
          <w:rFonts w:hint="cs"/>
          <w:rtl/>
        </w:rPr>
        <w:t>לא מאמינה לזה.</w:t>
      </w:r>
    </w:p>
    <w:p w:rsidR="00581DB8" w:rsidRDefault="00581DB8" w:rsidP="005B7973">
      <w:pPr>
        <w:rPr>
          <w:rtl/>
        </w:rPr>
      </w:pPr>
      <w:bookmarkStart w:id="9279" w:name="_ETM_Q19_293475"/>
      <w:bookmarkStart w:id="9280" w:name="_ETM_Q19_293536"/>
      <w:bookmarkEnd w:id="9279"/>
      <w:bookmarkEnd w:id="9280"/>
    </w:p>
    <w:p w:rsidR="00581DB8" w:rsidRDefault="00581DB8" w:rsidP="005B7973">
      <w:pPr>
        <w:pStyle w:val="af5"/>
        <w:keepNext/>
        <w:rPr>
          <w:rtl/>
        </w:rPr>
      </w:pPr>
      <w:bookmarkStart w:id="9281" w:name="_ETM_Q19_296017"/>
      <w:bookmarkStart w:id="9282" w:name="_ETM_Q19_296068"/>
      <w:bookmarkEnd w:id="9281"/>
      <w:bookmarkEnd w:id="9282"/>
      <w:r w:rsidRPr="00C523BB">
        <w:rPr>
          <w:rStyle w:val="TagStyle"/>
          <w:rtl/>
        </w:rPr>
        <w:t xml:space="preserve">&lt;&lt; קריאה &gt;&gt; </w:t>
      </w:r>
      <w:r>
        <w:rPr>
          <w:rtl/>
        </w:rPr>
        <w:t>בועז טופורובסקי (יש עתיד):</w:t>
      </w:r>
      <w:r w:rsidRPr="00C523BB">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אבל ניהלת רדיו.</w:t>
      </w:r>
    </w:p>
    <w:p w:rsidR="00581DB8" w:rsidRDefault="00581DB8" w:rsidP="005B7973">
      <w:pPr>
        <w:rPr>
          <w:rtl/>
        </w:rPr>
      </w:pPr>
    </w:p>
    <w:p w:rsidR="00581DB8" w:rsidRDefault="00581DB8" w:rsidP="005B7973">
      <w:pPr>
        <w:pStyle w:val="-"/>
        <w:keepNext/>
        <w:rPr>
          <w:rtl/>
        </w:rPr>
      </w:pPr>
      <w:bookmarkStart w:id="9283" w:name="ET_speakercontinue_6527_8"/>
      <w:r w:rsidRPr="00BF6B27">
        <w:rPr>
          <w:rStyle w:val="TagStyle"/>
          <w:rtl/>
        </w:rPr>
        <w:t xml:space="preserve"> &lt;&lt; דובר_המשך &gt;&gt; </w:t>
      </w:r>
      <w:r>
        <w:rPr>
          <w:rtl/>
        </w:rPr>
        <w:t>צגה מלקו (הליכוד):</w:t>
      </w:r>
      <w:r w:rsidRPr="00BF6B27">
        <w:rPr>
          <w:rStyle w:val="TagStyle"/>
          <w:rtl/>
        </w:rPr>
        <w:t xml:space="preserve"> &lt;&lt; דובר_המשך &gt;&gt;</w:t>
      </w:r>
      <w:r>
        <w:rPr>
          <w:rtl/>
        </w:rPr>
        <w:t xml:space="preserve">   </w:t>
      </w:r>
      <w:bookmarkEnd w:id="9283"/>
    </w:p>
    <w:p w:rsidR="00581DB8" w:rsidRDefault="00581DB8" w:rsidP="00D847B9">
      <w:pPr>
        <w:rPr>
          <w:rtl/>
        </w:rPr>
      </w:pPr>
    </w:p>
    <w:p w:rsidR="00581DB8" w:rsidRDefault="00581DB8" w:rsidP="00EE4B14">
      <w:pPr>
        <w:rPr>
          <w:rtl/>
        </w:rPr>
      </w:pPr>
      <w:r>
        <w:rPr>
          <w:rFonts w:hint="cs"/>
          <w:rtl/>
        </w:rPr>
        <w:t>אני אומרת לך, תקשיב</w:t>
      </w:r>
      <w:r w:rsidR="00EE4B14">
        <w:rPr>
          <w:rFonts w:hint="cs"/>
          <w:rtl/>
        </w:rPr>
        <w:t>,</w:t>
      </w:r>
      <w:r>
        <w:rPr>
          <w:rFonts w:hint="cs"/>
          <w:rtl/>
        </w:rPr>
        <w:t xml:space="preserve"> ריבוי דעות זה חשוב, ערוצים וכלי תקשורת לגווניה, אבל אי-אפשר לדבר רק כשמדובר בצד אחד בלבד. לא יכול להיות. כי לאורך השנים אוכלוסייה מסוימת לא מבוטלת הרגישה לא מיוצגת, לא מצאה ביטוי, לא הייתה שותפה בכלי תקשורת במיינסטרים. לכן אני חושבת שכשמותחים ביקורת צריך לעשות גם בדק בית, לא יזיק.</w:t>
      </w:r>
    </w:p>
    <w:p w:rsidR="00581DB8" w:rsidRDefault="00581DB8" w:rsidP="005B7973">
      <w:pPr>
        <w:rPr>
          <w:rtl/>
        </w:rPr>
      </w:pPr>
    </w:p>
    <w:p w:rsidR="00581DB8" w:rsidRDefault="00581DB8" w:rsidP="005B7973">
      <w:pPr>
        <w:pStyle w:val="af6"/>
        <w:keepNext/>
        <w:rPr>
          <w:rtl/>
        </w:rPr>
      </w:pPr>
      <w:r w:rsidRPr="00BF6B27">
        <w:rPr>
          <w:rStyle w:val="TagStyle"/>
          <w:rtl/>
        </w:rPr>
        <w:t xml:space="preserve"> &lt;&lt; יור &gt;&gt; </w:t>
      </w:r>
      <w:r>
        <w:rPr>
          <w:rtl/>
        </w:rPr>
        <w:t>היו"ר יבגני סובה:</w:t>
      </w:r>
      <w:r w:rsidRPr="00BF6B27">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תודה רבה לחברת הכנסת צגה מלקו. חבר הכנסת מנסור עבאס, בבקשה. שלוש דקות, בבקשה.</w:t>
      </w:r>
    </w:p>
    <w:p w:rsidR="00581DB8" w:rsidRDefault="00581DB8" w:rsidP="005B7973">
      <w:pPr>
        <w:rPr>
          <w:rtl/>
        </w:rPr>
      </w:pPr>
    </w:p>
    <w:p w:rsidR="00581DB8" w:rsidRDefault="00581DB8" w:rsidP="005B7973">
      <w:pPr>
        <w:pStyle w:val="a4"/>
        <w:keepNext/>
        <w:rPr>
          <w:rtl/>
        </w:rPr>
      </w:pPr>
      <w:bookmarkStart w:id="9284" w:name="ET_speaker_5795_10"/>
      <w:r w:rsidRPr="00BF6B27">
        <w:rPr>
          <w:rStyle w:val="TagStyle"/>
          <w:rtl/>
        </w:rPr>
        <w:t xml:space="preserve"> &lt;&lt; דובר &gt;&gt; </w:t>
      </w:r>
      <w:bookmarkStart w:id="9285" w:name="_Toc183515832"/>
      <w:r>
        <w:rPr>
          <w:rtl/>
        </w:rPr>
        <w:t>מנסור עבאס (רע"מ – הרשימה הערבית המאוחדת):</w:t>
      </w:r>
      <w:bookmarkEnd w:id="9285"/>
      <w:r w:rsidRPr="00BF6B27">
        <w:rPr>
          <w:rStyle w:val="TagStyle"/>
          <w:rtl/>
        </w:rPr>
        <w:t xml:space="preserve"> &lt;&lt; דובר &gt;&gt;</w:t>
      </w:r>
      <w:r>
        <w:rPr>
          <w:rtl/>
        </w:rPr>
        <w:t xml:space="preserve">   </w:t>
      </w:r>
      <w:bookmarkEnd w:id="9284"/>
    </w:p>
    <w:p w:rsidR="00581DB8" w:rsidRDefault="00581DB8" w:rsidP="00D847B9">
      <w:pPr>
        <w:rPr>
          <w:rtl/>
        </w:rPr>
      </w:pPr>
    </w:p>
    <w:p w:rsidR="00581DB8" w:rsidRDefault="00581DB8" w:rsidP="005B7973">
      <w:pPr>
        <w:rPr>
          <w:rtl/>
        </w:rPr>
      </w:pPr>
      <w:r>
        <w:rPr>
          <w:rFonts w:hint="cs"/>
          <w:rtl/>
        </w:rPr>
        <w:t>אדוני היושב-ראש, חבריי חברי הכנסת, אנחנו כמובן עוקבים אחרי הידיעות על התקדמות במשא ומתן להגעה להסדר והפסקת המלחמה בצפון בין ישראל ללבנון או בין ישראל לחיזבאללה, וכנראה שיש סיכויים שההסכם הזה יבשיל ויגיע לשלב של חתימה והכרזה על הפסקת המלחמה בשעות, בימים הקרובים. אנחנו כמובן מברכים על ההסכם הזה בין שני הצדדים, וכמובן מצפים ודורשים לקיימו, ושלא תהיה הפתעה ואז נחזור להסלמה או לעיכוב בחתימה על ההסכם, ונחזור למעגל של המלחמה.</w:t>
      </w:r>
    </w:p>
    <w:p w:rsidR="00581DB8" w:rsidRDefault="00581DB8" w:rsidP="005B7973">
      <w:pPr>
        <w:rPr>
          <w:rtl/>
        </w:rPr>
      </w:pPr>
    </w:p>
    <w:p w:rsidR="00581DB8" w:rsidRDefault="00581DB8" w:rsidP="005B7973">
      <w:pPr>
        <w:rPr>
          <w:rtl/>
        </w:rPr>
      </w:pPr>
      <w:r>
        <w:rPr>
          <w:rFonts w:hint="cs"/>
          <w:rtl/>
        </w:rPr>
        <w:t xml:space="preserve">כמובן שאנחנו מצפים וכמהים להתקדמות נוספת בדרום, ודורשים מממשלת ישראל כן לקדם גם הסכם או הסדר חדש שיפסיק את המלחמה ברצועת עזה, וכמובן שיחזיר את החטופים, ולא רק את זה </w:t>
      </w:r>
      <w:r>
        <w:rPr>
          <w:rtl/>
        </w:rPr>
        <w:t>–</w:t>
      </w:r>
      <w:r>
        <w:rPr>
          <w:rFonts w:hint="cs"/>
          <w:rtl/>
        </w:rPr>
        <w:t xml:space="preserve"> השאיפות שלנו זה לא לחזור למצב של אי-מלחמה. אנחנו רוצים לראות שממשלת ישראל, כמו שהיא משקיעה </w:t>
      </w:r>
      <w:r w:rsidR="00EE4B14">
        <w:rPr>
          <w:rFonts w:hint="cs"/>
          <w:rtl/>
        </w:rPr>
        <w:t>ב</w:t>
      </w:r>
      <w:r>
        <w:rPr>
          <w:rFonts w:hint="cs"/>
          <w:rtl/>
        </w:rPr>
        <w:t xml:space="preserve">לקדם נושאים שונים, במיוחד הנושא של המלחמה לאורך כל השנה </w:t>
      </w:r>
      <w:r>
        <w:rPr>
          <w:rFonts w:hint="eastAsia"/>
          <w:rtl/>
        </w:rPr>
        <w:t>–</w:t>
      </w:r>
      <w:r>
        <w:rPr>
          <w:rFonts w:hint="cs"/>
          <w:rtl/>
        </w:rPr>
        <w:t xml:space="preserve"> אנחנו מצפים לראות מאמץ אמיתי, רציני, אינטנסיבי, מתמשך, יצירתי</w:t>
      </w:r>
      <w:r w:rsidR="00EE4B14">
        <w:rPr>
          <w:rFonts w:hint="cs"/>
          <w:rtl/>
        </w:rPr>
        <w:t>,</w:t>
      </w:r>
      <w:r>
        <w:rPr>
          <w:rFonts w:hint="cs"/>
          <w:rtl/>
        </w:rPr>
        <w:t xml:space="preserve"> כדי לקדם תהליך מדיני שיביא לפתרון של הסכסוך ולפתרון מדיני שמקובל על שני הצדדים, בהתאם למתווה ולחזון הכללי של פתרון של שתי מדינות והשכנת שלום וביטחון בין שני העמים, העם הישראלי והעם הפלסטיני. זהו החזון שאנחנו מדברים עליו. זו עמדתה של החברה הערבית, של האזרחים הערבים בתוך מדינת ישראל. אנחנו נמצאים תמיד במערבולת הכי קשה, בעמדה הכי מורכבת, ולא חשוב כמה הפרטים של כל אירוע ואירוע </w:t>
      </w:r>
      <w:r>
        <w:rPr>
          <w:rFonts w:hint="eastAsia"/>
          <w:rtl/>
        </w:rPr>
        <w:t>–</w:t>
      </w:r>
      <w:r>
        <w:rPr>
          <w:rFonts w:hint="cs"/>
          <w:rtl/>
        </w:rPr>
        <w:t xml:space="preserve"> אבל בסופו של דבר אנחנו נמצאים במצב שבו אנחנו צריכים להתמודד גם כאזרחים מצד אחד, אבל גם כחלק מהעם הערבי-פלסטיני מצד שני. לכן תמיד השאיפה שלנו זה לחתור לקדם הסכם, לקדם פתרון מדיני בדרכי שלום ולא בדרכי מלחמה. תודה, אדוני היושב-ראש.</w:t>
      </w:r>
    </w:p>
    <w:p w:rsidR="00581DB8" w:rsidRDefault="00581DB8" w:rsidP="005B7973">
      <w:pPr>
        <w:rPr>
          <w:rtl/>
        </w:rPr>
      </w:pPr>
    </w:p>
    <w:p w:rsidR="00581DB8" w:rsidRDefault="00581DB8" w:rsidP="005B7973">
      <w:pPr>
        <w:pStyle w:val="af6"/>
        <w:keepNext/>
        <w:rPr>
          <w:rtl/>
        </w:rPr>
      </w:pPr>
      <w:r w:rsidRPr="00BF6B27">
        <w:rPr>
          <w:rStyle w:val="TagStyle"/>
          <w:rtl/>
        </w:rPr>
        <w:t xml:space="preserve"> &lt;&lt; יור &gt;&gt; </w:t>
      </w:r>
      <w:r>
        <w:rPr>
          <w:rtl/>
        </w:rPr>
        <w:t>היו"ר יבגני סובה:</w:t>
      </w:r>
      <w:r w:rsidRPr="00BF6B27">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תודה לחבר הכנסת מנסור עבאס. חברת הכנסת דבי ביטון, בבקשה. שלוש דקות, בבקשה.</w:t>
      </w:r>
    </w:p>
    <w:p w:rsidR="00581DB8" w:rsidRDefault="00581DB8" w:rsidP="005B7973">
      <w:pPr>
        <w:rPr>
          <w:rtl/>
        </w:rPr>
      </w:pPr>
    </w:p>
    <w:p w:rsidR="00581DB8" w:rsidRDefault="00581DB8" w:rsidP="005B7973">
      <w:pPr>
        <w:pStyle w:val="a4"/>
        <w:keepNext/>
        <w:rPr>
          <w:rtl/>
        </w:rPr>
      </w:pPr>
      <w:bookmarkStart w:id="9286" w:name="ET_speaker_6341_12"/>
      <w:r w:rsidRPr="00BF6B27">
        <w:rPr>
          <w:rStyle w:val="TagStyle"/>
          <w:rtl/>
        </w:rPr>
        <w:t xml:space="preserve"> &lt;&lt; דובר &gt;&gt; </w:t>
      </w:r>
      <w:bookmarkStart w:id="9287" w:name="_Toc183515833"/>
      <w:r>
        <w:rPr>
          <w:rtl/>
        </w:rPr>
        <w:t>דבי ביטון (יש עתיד):</w:t>
      </w:r>
      <w:bookmarkEnd w:id="9287"/>
      <w:r w:rsidRPr="00BF6B27">
        <w:rPr>
          <w:rStyle w:val="TagStyle"/>
          <w:rtl/>
        </w:rPr>
        <w:t xml:space="preserve"> &lt;&lt; דובר &gt;&gt;</w:t>
      </w:r>
      <w:r>
        <w:rPr>
          <w:rtl/>
        </w:rPr>
        <w:t xml:space="preserve">   </w:t>
      </w:r>
      <w:bookmarkEnd w:id="9286"/>
    </w:p>
    <w:p w:rsidR="00581DB8" w:rsidRDefault="00581DB8" w:rsidP="00D847B9">
      <w:pPr>
        <w:rPr>
          <w:rtl/>
        </w:rPr>
      </w:pPr>
    </w:p>
    <w:p w:rsidR="00581DB8" w:rsidRDefault="00581DB8" w:rsidP="00EE4B14">
      <w:pPr>
        <w:rPr>
          <w:rtl/>
        </w:rPr>
      </w:pPr>
      <w:r>
        <w:rPr>
          <w:rFonts w:hint="cs"/>
          <w:rtl/>
        </w:rPr>
        <w:t xml:space="preserve">כבוד היושב-ראש, כנסת נכבדה, 416 יום, 101 חטופים. מי מאיתנו לא מתעורר הבוקר, רואה את הגשם, מבין את הקור ומבין מה עובר על החטופים שלנו ועל החטופות. </w:t>
      </w:r>
      <w:bookmarkStart w:id="9288" w:name="_ETM_Q19_596103"/>
      <w:bookmarkStart w:id="9289" w:name="_ETM_Q19_596140"/>
      <w:bookmarkStart w:id="9290" w:name="_ETM_Q19_596293"/>
      <w:bookmarkStart w:id="9291" w:name="_ETM_Q19_596336"/>
      <w:bookmarkEnd w:id="9288"/>
      <w:bookmarkEnd w:id="9289"/>
      <w:bookmarkEnd w:id="9290"/>
      <w:bookmarkEnd w:id="9291"/>
      <w:r>
        <w:rPr>
          <w:rFonts w:hint="cs"/>
          <w:rtl/>
        </w:rPr>
        <w:t xml:space="preserve">כבר ציינו ונמשיך לציין ולהדהד שהם חווים חוויות קשות מאוד. רק אם כל </w:t>
      </w:r>
      <w:bookmarkStart w:id="9292" w:name="_ETM_Q19_602080"/>
      <w:bookmarkEnd w:id="9292"/>
      <w:r>
        <w:rPr>
          <w:rFonts w:hint="cs"/>
          <w:rtl/>
        </w:rPr>
        <w:t>אחד מאיתנו היה חושב שזה היה הילד שלו, הסבא שלו, האח שלו, החבר שלו, אולי היינו סוף-סוף מנערים את דש מעילו של ראש הממשלה, ומזכירים לו שיש 101 חטופים, וכל שיקול הוא לא שיקול רלוונטי עד להשבתם.</w:t>
      </w:r>
    </w:p>
    <w:p w:rsidR="00581DB8" w:rsidRDefault="00581DB8" w:rsidP="005B7973">
      <w:pPr>
        <w:rPr>
          <w:rtl/>
        </w:rPr>
      </w:pPr>
    </w:p>
    <w:p w:rsidR="00581DB8" w:rsidRPr="0047239C" w:rsidRDefault="00581DB8" w:rsidP="00EE4B14">
      <w:pPr>
        <w:rPr>
          <w:rtl/>
        </w:rPr>
      </w:pPr>
      <w:r>
        <w:rPr>
          <w:rFonts w:hint="cs"/>
          <w:rtl/>
        </w:rPr>
        <w:t>ב-7 באוקטובר עברנו את המתקפה הרצחנית והקשה ביותר שידעה מדינת ישראל כמדינה. ילדים, אימהות, נשים וגברים נחטפו, נרצחו, נאנסו, נטבחו. ויש לנו עוד 101 נשמות שצריכים לחזור למדינה שלנו. על מנת שלא נשכח אותם, בואו נזכיר לכל אחד ואחת</w:t>
      </w:r>
      <w:r w:rsidR="00EE4B14">
        <w:rPr>
          <w:rFonts w:hint="cs"/>
          <w:rtl/>
        </w:rPr>
        <w:t>,</w:t>
      </w:r>
      <w:r>
        <w:rPr>
          <w:rFonts w:hint="cs"/>
          <w:rtl/>
        </w:rPr>
        <w:t xml:space="preserve"> לרבות לראש הממשלה</w:t>
      </w:r>
      <w:r w:rsidR="00EE4B14">
        <w:rPr>
          <w:rFonts w:hint="cs"/>
          <w:rtl/>
        </w:rPr>
        <w:t>,</w:t>
      </w:r>
      <w:r>
        <w:rPr>
          <w:rFonts w:hint="cs"/>
          <w:rtl/>
        </w:rPr>
        <w:t xml:space="preserve"> מי עדיין מחכה ויש לו תקווה. ולכם, החטופים והחטופות, איני יודעת אם אתם רואים אותנו</w:t>
      </w:r>
      <w:r w:rsidR="00EE4B14">
        <w:rPr>
          <w:rFonts w:hint="cs"/>
          <w:rtl/>
        </w:rPr>
        <w:t>,</w:t>
      </w:r>
      <w:r>
        <w:rPr>
          <w:rFonts w:hint="cs"/>
          <w:rtl/>
        </w:rPr>
        <w:t xml:space="preserve"> אבל אני מבטיחה שאנחנו נעשה את הכול עד שתחזרו הביתה. אנחנו מחכים ל</w:t>
      </w:r>
      <w:r>
        <w:rPr>
          <w:rtl/>
        </w:rPr>
        <w:t>נעמה לוי</w:t>
      </w:r>
      <w:r>
        <w:rPr>
          <w:rFonts w:hint="cs"/>
          <w:rtl/>
        </w:rPr>
        <w:t>,</w:t>
      </w:r>
      <w:r>
        <w:rPr>
          <w:rtl/>
        </w:rPr>
        <w:t xml:space="preserve"> </w:t>
      </w:r>
      <w:r>
        <w:rPr>
          <w:rFonts w:hint="cs"/>
          <w:rtl/>
        </w:rPr>
        <w:t>ל</w:t>
      </w:r>
      <w:r>
        <w:rPr>
          <w:rtl/>
        </w:rPr>
        <w:t xml:space="preserve">לירי </w:t>
      </w:r>
      <w:proofErr w:type="spellStart"/>
      <w:r>
        <w:rPr>
          <w:rtl/>
        </w:rPr>
        <w:t>אלבג</w:t>
      </w:r>
      <w:proofErr w:type="spellEnd"/>
      <w:r>
        <w:rPr>
          <w:rFonts w:hint="cs"/>
          <w:rtl/>
        </w:rPr>
        <w:t>,</w:t>
      </w:r>
      <w:r>
        <w:rPr>
          <w:rtl/>
        </w:rPr>
        <w:t xml:space="preserve"> </w:t>
      </w:r>
      <w:r>
        <w:rPr>
          <w:rFonts w:hint="cs"/>
          <w:rtl/>
        </w:rPr>
        <w:t>ל</w:t>
      </w:r>
      <w:r>
        <w:rPr>
          <w:rtl/>
        </w:rPr>
        <w:t>אגם ברגר</w:t>
      </w:r>
      <w:r>
        <w:rPr>
          <w:rFonts w:hint="cs"/>
          <w:rtl/>
        </w:rPr>
        <w:t>, לדניאלה</w:t>
      </w:r>
      <w:r>
        <w:rPr>
          <w:rtl/>
        </w:rPr>
        <w:t xml:space="preserve"> גלבוע</w:t>
      </w:r>
      <w:r>
        <w:rPr>
          <w:rFonts w:hint="cs"/>
          <w:rtl/>
        </w:rPr>
        <w:t>,</w:t>
      </w:r>
      <w:r>
        <w:rPr>
          <w:rtl/>
        </w:rPr>
        <w:t xml:space="preserve"> </w:t>
      </w:r>
      <w:r>
        <w:rPr>
          <w:rFonts w:hint="cs"/>
          <w:rtl/>
        </w:rPr>
        <w:t>ל</w:t>
      </w:r>
      <w:r>
        <w:rPr>
          <w:rtl/>
        </w:rPr>
        <w:t xml:space="preserve">קרינה </w:t>
      </w:r>
      <w:proofErr w:type="spellStart"/>
      <w:r>
        <w:rPr>
          <w:rtl/>
        </w:rPr>
        <w:t>ארייב</w:t>
      </w:r>
      <w:proofErr w:type="spellEnd"/>
      <w:r>
        <w:rPr>
          <w:rFonts w:hint="cs"/>
          <w:rtl/>
        </w:rPr>
        <w:t>, לגלי</w:t>
      </w:r>
      <w:r>
        <w:rPr>
          <w:rtl/>
        </w:rPr>
        <w:t xml:space="preserve"> ברמן</w:t>
      </w:r>
      <w:r>
        <w:rPr>
          <w:rFonts w:hint="cs"/>
          <w:rtl/>
        </w:rPr>
        <w:t xml:space="preserve">, לזיו ברמן, לאיתן הורן, ליאיר הורן, לארבל יהוד, לדוד קוניו, לאריאל קוניו, לירדן ביבס, לשלמה מנצור, עודד ליפשיץ, דורון </w:t>
      </w:r>
      <w:proofErr w:type="spellStart"/>
      <w:r>
        <w:rPr>
          <w:rFonts w:hint="cs"/>
          <w:rtl/>
        </w:rPr>
        <w:t>שטיינברכר</w:t>
      </w:r>
      <w:proofErr w:type="spellEnd"/>
      <w:r>
        <w:rPr>
          <w:rFonts w:hint="cs"/>
          <w:rtl/>
        </w:rPr>
        <w:t xml:space="preserve">, אמילי תהילה דמארי, </w:t>
      </w:r>
      <w:bookmarkStart w:id="9293" w:name="_ETM_Q19_695479"/>
      <w:bookmarkEnd w:id="9293"/>
      <w:r>
        <w:rPr>
          <w:rFonts w:hint="cs"/>
          <w:rtl/>
        </w:rPr>
        <w:t xml:space="preserve">עופר קלדרון, עמרי מירן, צחי עידן, אוהד בן עמי, אוהד </w:t>
      </w:r>
      <w:bookmarkStart w:id="9294" w:name="_ETM_Q19_699552"/>
      <w:bookmarkEnd w:id="9294"/>
      <w:r>
        <w:rPr>
          <w:rFonts w:hint="cs"/>
          <w:rtl/>
        </w:rPr>
        <w:t>יהלומי, נמרוד כהן, תמיר נמרודי,</w:t>
      </w:r>
      <w:r>
        <w:rPr>
          <w:rtl/>
        </w:rPr>
        <w:t xml:space="preserve"> רום ברסלבסקי</w:t>
      </w:r>
      <w:r>
        <w:rPr>
          <w:rFonts w:hint="cs"/>
          <w:rtl/>
        </w:rPr>
        <w:t>,</w:t>
      </w:r>
      <w:r>
        <w:rPr>
          <w:rtl/>
        </w:rPr>
        <w:t xml:space="preserve"> עומר </w:t>
      </w:r>
      <w:proofErr w:type="spellStart"/>
      <w:r>
        <w:rPr>
          <w:rtl/>
        </w:rPr>
        <w:t>ונקרט</w:t>
      </w:r>
      <w:proofErr w:type="spellEnd"/>
      <w:r>
        <w:rPr>
          <w:rFonts w:hint="cs"/>
          <w:rtl/>
        </w:rPr>
        <w:t>,</w:t>
      </w:r>
      <w:r>
        <w:rPr>
          <w:rtl/>
        </w:rPr>
        <w:t xml:space="preserve"> </w:t>
      </w:r>
      <w:proofErr w:type="spellStart"/>
      <w:r>
        <w:rPr>
          <w:rtl/>
        </w:rPr>
        <w:t>קית</w:t>
      </w:r>
      <w:proofErr w:type="spellEnd"/>
      <w:r>
        <w:rPr>
          <w:rtl/>
        </w:rPr>
        <w:t>' סיגל</w:t>
      </w:r>
      <w:r>
        <w:rPr>
          <w:rFonts w:hint="cs"/>
          <w:rtl/>
        </w:rPr>
        <w:t>,</w:t>
      </w:r>
      <w:r>
        <w:rPr>
          <w:rtl/>
        </w:rPr>
        <w:t xml:space="preserve"> רומי לשם-גונן</w:t>
      </w:r>
      <w:r>
        <w:rPr>
          <w:rFonts w:hint="cs"/>
          <w:rtl/>
        </w:rPr>
        <w:t>,</w:t>
      </w:r>
      <w:bookmarkStart w:id="9295" w:name="_ETM_Q19_709820"/>
      <w:bookmarkEnd w:id="9295"/>
      <w:r>
        <w:rPr>
          <w:rtl/>
        </w:rPr>
        <w:t xml:space="preserve"> יוסף </w:t>
      </w:r>
      <w:proofErr w:type="spellStart"/>
      <w:r>
        <w:rPr>
          <w:rtl/>
        </w:rPr>
        <w:t>חמיס</w:t>
      </w:r>
      <w:proofErr w:type="spellEnd"/>
      <w:r>
        <w:rPr>
          <w:rtl/>
        </w:rPr>
        <w:t xml:space="preserve"> אל-</w:t>
      </w:r>
      <w:proofErr w:type="spellStart"/>
      <w:r>
        <w:rPr>
          <w:rtl/>
        </w:rPr>
        <w:t>זיאדנה</w:t>
      </w:r>
      <w:proofErr w:type="spellEnd"/>
      <w:r>
        <w:rPr>
          <w:rFonts w:hint="cs"/>
          <w:rtl/>
        </w:rPr>
        <w:t>,</w:t>
      </w:r>
      <w:r>
        <w:rPr>
          <w:rtl/>
        </w:rPr>
        <w:t xml:space="preserve"> </w:t>
      </w:r>
      <w:proofErr w:type="spellStart"/>
      <w:r>
        <w:rPr>
          <w:rtl/>
        </w:rPr>
        <w:t>חמזה</w:t>
      </w:r>
      <w:proofErr w:type="spellEnd"/>
      <w:r>
        <w:rPr>
          <w:rtl/>
        </w:rPr>
        <w:t xml:space="preserve"> אל-</w:t>
      </w:r>
      <w:proofErr w:type="spellStart"/>
      <w:r>
        <w:rPr>
          <w:rtl/>
        </w:rPr>
        <w:t>זיאדנה</w:t>
      </w:r>
      <w:proofErr w:type="spellEnd"/>
      <w:r>
        <w:rPr>
          <w:rFonts w:hint="cs"/>
          <w:rtl/>
        </w:rPr>
        <w:t>, טל שוהם,</w:t>
      </w:r>
      <w:r>
        <w:rPr>
          <w:rtl/>
        </w:rPr>
        <w:t xml:space="preserve"> מתן צנגאוקר</w:t>
      </w:r>
      <w:r>
        <w:rPr>
          <w:rFonts w:hint="cs"/>
          <w:rtl/>
        </w:rPr>
        <w:t>,</w:t>
      </w:r>
      <w:r>
        <w:rPr>
          <w:rtl/>
        </w:rPr>
        <w:t xml:space="preserve"> מתן </w:t>
      </w:r>
      <w:proofErr w:type="spellStart"/>
      <w:r>
        <w:rPr>
          <w:rtl/>
        </w:rPr>
        <w:t>אנגרסט</w:t>
      </w:r>
      <w:proofErr w:type="spellEnd"/>
      <w:r>
        <w:rPr>
          <w:rFonts w:hint="cs"/>
          <w:rtl/>
        </w:rPr>
        <w:t>, גדי מוזס,</w:t>
      </w:r>
      <w:r>
        <w:rPr>
          <w:rtl/>
        </w:rPr>
        <w:t xml:space="preserve"> סשה </w:t>
      </w:r>
      <w:proofErr w:type="spellStart"/>
      <w:r>
        <w:rPr>
          <w:rtl/>
        </w:rPr>
        <w:t>טרופנוב</w:t>
      </w:r>
      <w:proofErr w:type="spellEnd"/>
      <w:r>
        <w:rPr>
          <w:rFonts w:hint="cs"/>
          <w:rtl/>
        </w:rPr>
        <w:t>,</w:t>
      </w:r>
      <w:r>
        <w:rPr>
          <w:rtl/>
        </w:rPr>
        <w:t xml:space="preserve"> הישאם א-סייד</w:t>
      </w:r>
      <w:r>
        <w:rPr>
          <w:rFonts w:hint="cs"/>
          <w:rtl/>
        </w:rPr>
        <w:t>,</w:t>
      </w:r>
      <w:r>
        <w:rPr>
          <w:rtl/>
        </w:rPr>
        <w:t xml:space="preserve"> אברה מנגיסטו </w:t>
      </w:r>
      <w:r w:rsidR="00EE4B14">
        <w:rPr>
          <w:rFonts w:hint="cs"/>
          <w:rtl/>
        </w:rPr>
        <w:t xml:space="preserve">– </w:t>
      </w:r>
      <w:r>
        <w:rPr>
          <w:rFonts w:hint="cs"/>
          <w:rtl/>
        </w:rPr>
        <w:t>אברה מנגיסטו</w:t>
      </w:r>
      <w:r w:rsidR="00EE4B14">
        <w:rPr>
          <w:rFonts w:hint="cs"/>
          <w:rtl/>
        </w:rPr>
        <w:t>,</w:t>
      </w:r>
      <w:r>
        <w:rPr>
          <w:rFonts w:hint="cs"/>
          <w:rtl/>
        </w:rPr>
        <w:t xml:space="preserve"> חברים, תראו כמה זמן יש לנו חטופים שם </w:t>
      </w:r>
      <w:r w:rsidR="00EE4B14">
        <w:rPr>
          <w:rFonts w:hint="eastAsia"/>
          <w:rtl/>
        </w:rPr>
        <w:t xml:space="preserve">– </w:t>
      </w:r>
      <w:r>
        <w:rPr>
          <w:rtl/>
        </w:rPr>
        <w:t>‏אלי שרעבי</w:t>
      </w:r>
      <w:r>
        <w:rPr>
          <w:rFonts w:hint="cs"/>
          <w:rtl/>
        </w:rPr>
        <w:t>,</w:t>
      </w:r>
      <w:r>
        <w:rPr>
          <w:rtl/>
        </w:rPr>
        <w:t xml:space="preserve"> שגיא דקל</w:t>
      </w:r>
      <w:r>
        <w:rPr>
          <w:rFonts w:hint="cs"/>
          <w:rtl/>
        </w:rPr>
        <w:t xml:space="preserve"> </w:t>
      </w:r>
      <w:r>
        <w:rPr>
          <w:rtl/>
        </w:rPr>
        <w:t>חן</w:t>
      </w:r>
      <w:r>
        <w:rPr>
          <w:rFonts w:hint="cs"/>
          <w:rtl/>
        </w:rPr>
        <w:t>,</w:t>
      </w:r>
      <w:r>
        <w:rPr>
          <w:rtl/>
        </w:rPr>
        <w:t xml:space="preserve"> אלון אהל</w:t>
      </w:r>
      <w:r>
        <w:rPr>
          <w:rFonts w:hint="cs"/>
          <w:rtl/>
        </w:rPr>
        <w:t>,</w:t>
      </w:r>
      <w:r>
        <w:rPr>
          <w:rtl/>
        </w:rPr>
        <w:t xml:space="preserve"> גיא גלבוע</w:t>
      </w:r>
      <w:r>
        <w:rPr>
          <w:rFonts w:hint="cs"/>
          <w:rtl/>
        </w:rPr>
        <w:t>,</w:t>
      </w:r>
      <w:r>
        <w:rPr>
          <w:rtl/>
        </w:rPr>
        <w:t xml:space="preserve"> אליה כהן</w:t>
      </w:r>
      <w:r>
        <w:rPr>
          <w:rFonts w:hint="cs"/>
          <w:rtl/>
        </w:rPr>
        <w:t>,</w:t>
      </w:r>
      <w:r>
        <w:rPr>
          <w:rtl/>
        </w:rPr>
        <w:t xml:space="preserve"> </w:t>
      </w:r>
      <w:proofErr w:type="spellStart"/>
      <w:r>
        <w:rPr>
          <w:rtl/>
        </w:rPr>
        <w:t>ביפין</w:t>
      </w:r>
      <w:proofErr w:type="spellEnd"/>
      <w:r>
        <w:rPr>
          <w:rtl/>
        </w:rPr>
        <w:t xml:space="preserve"> </w:t>
      </w:r>
      <w:proofErr w:type="spellStart"/>
      <w:r>
        <w:rPr>
          <w:rtl/>
        </w:rPr>
        <w:t>ג'ושי</w:t>
      </w:r>
      <w:proofErr w:type="spellEnd"/>
      <w:r>
        <w:rPr>
          <w:rFonts w:hint="cs"/>
          <w:rtl/>
        </w:rPr>
        <w:t>,</w:t>
      </w:r>
      <w:r>
        <w:rPr>
          <w:rtl/>
        </w:rPr>
        <w:t xml:space="preserve"> עידן אלכסנדר</w:t>
      </w:r>
      <w:r>
        <w:rPr>
          <w:rFonts w:hint="cs"/>
          <w:rtl/>
        </w:rPr>
        <w:t>,</w:t>
      </w:r>
      <w:r>
        <w:rPr>
          <w:rtl/>
        </w:rPr>
        <w:t xml:space="preserve"> עומר </w:t>
      </w:r>
      <w:proofErr w:type="spellStart"/>
      <w:r>
        <w:rPr>
          <w:rtl/>
        </w:rPr>
        <w:t>נאוטרה</w:t>
      </w:r>
      <w:proofErr w:type="spellEnd"/>
      <w:r>
        <w:rPr>
          <w:rFonts w:hint="cs"/>
          <w:rtl/>
        </w:rPr>
        <w:t>,</w:t>
      </w:r>
      <w:r>
        <w:rPr>
          <w:rtl/>
        </w:rPr>
        <w:t xml:space="preserve"> אלקנה בוחבוט</w:t>
      </w:r>
      <w:r>
        <w:rPr>
          <w:rFonts w:hint="cs"/>
          <w:rtl/>
        </w:rPr>
        <w:t xml:space="preserve">, אביתר דוד, עומר שם טוב, מקסים </w:t>
      </w:r>
      <w:proofErr w:type="spellStart"/>
      <w:r>
        <w:rPr>
          <w:rtl/>
        </w:rPr>
        <w:t>הרקין</w:t>
      </w:r>
      <w:proofErr w:type="spellEnd"/>
      <w:r>
        <w:rPr>
          <w:rFonts w:hint="cs"/>
          <w:rtl/>
        </w:rPr>
        <w:t>,</w:t>
      </w:r>
      <w:r>
        <w:rPr>
          <w:rtl/>
        </w:rPr>
        <w:t xml:space="preserve"> שגב כלפון</w:t>
      </w:r>
      <w:r>
        <w:rPr>
          <w:rFonts w:hint="cs"/>
          <w:rtl/>
        </w:rPr>
        <w:t>, אור לוי, יוסף אוחנה,</w:t>
      </w:r>
      <w:r>
        <w:rPr>
          <w:rtl/>
        </w:rPr>
        <w:t xml:space="preserve"> </w:t>
      </w:r>
      <w:proofErr w:type="spellStart"/>
      <w:r>
        <w:rPr>
          <w:rtl/>
        </w:rPr>
        <w:t>סטיאן</w:t>
      </w:r>
      <w:proofErr w:type="spellEnd"/>
      <w:r>
        <w:rPr>
          <w:rtl/>
        </w:rPr>
        <w:t xml:space="preserve"> </w:t>
      </w:r>
      <w:proofErr w:type="spellStart"/>
      <w:r>
        <w:rPr>
          <w:rtl/>
        </w:rPr>
        <w:t>סוונ</w:t>
      </w:r>
      <w:r>
        <w:rPr>
          <w:rFonts w:hint="cs"/>
          <w:rtl/>
        </w:rPr>
        <w:t>א</w:t>
      </w:r>
      <w:r>
        <w:rPr>
          <w:rtl/>
        </w:rPr>
        <w:t>קאם</w:t>
      </w:r>
      <w:proofErr w:type="spellEnd"/>
      <w:r>
        <w:rPr>
          <w:rFonts w:hint="cs"/>
          <w:rtl/>
        </w:rPr>
        <w:t xml:space="preserve">, </w:t>
      </w:r>
      <w:proofErr w:type="spellStart"/>
      <w:r>
        <w:rPr>
          <w:rtl/>
        </w:rPr>
        <w:t>וואטצ'רה</w:t>
      </w:r>
      <w:proofErr w:type="spellEnd"/>
      <w:r>
        <w:rPr>
          <w:rtl/>
        </w:rPr>
        <w:t xml:space="preserve"> </w:t>
      </w:r>
      <w:proofErr w:type="spellStart"/>
      <w:r>
        <w:rPr>
          <w:rtl/>
        </w:rPr>
        <w:t>סריון</w:t>
      </w:r>
      <w:proofErr w:type="spellEnd"/>
      <w:r>
        <w:rPr>
          <w:rFonts w:hint="cs"/>
          <w:rtl/>
        </w:rPr>
        <w:t>,</w:t>
      </w:r>
      <w:r>
        <w:rPr>
          <w:rtl/>
        </w:rPr>
        <w:t xml:space="preserve"> פינטה </w:t>
      </w:r>
      <w:proofErr w:type="spellStart"/>
      <w:r>
        <w:rPr>
          <w:rtl/>
        </w:rPr>
        <w:t>נטפונג</w:t>
      </w:r>
      <w:proofErr w:type="spellEnd"/>
      <w:r>
        <w:rPr>
          <w:rFonts w:hint="cs"/>
          <w:rtl/>
        </w:rPr>
        <w:t>,</w:t>
      </w:r>
      <w:r>
        <w:rPr>
          <w:rtl/>
        </w:rPr>
        <w:t xml:space="preserve"> </w:t>
      </w:r>
      <w:proofErr w:type="spellStart"/>
      <w:r>
        <w:rPr>
          <w:rtl/>
        </w:rPr>
        <w:t>באנאוו</w:t>
      </w:r>
      <w:r>
        <w:rPr>
          <w:rFonts w:hint="cs"/>
          <w:rtl/>
        </w:rPr>
        <w:t>א</w:t>
      </w:r>
      <w:r>
        <w:rPr>
          <w:rtl/>
        </w:rPr>
        <w:t>ט</w:t>
      </w:r>
      <w:proofErr w:type="spellEnd"/>
      <w:r>
        <w:rPr>
          <w:rtl/>
        </w:rPr>
        <w:t xml:space="preserve"> </w:t>
      </w:r>
      <w:proofErr w:type="spellStart"/>
      <w:r>
        <w:rPr>
          <w:rtl/>
        </w:rPr>
        <w:t>סהטאן</w:t>
      </w:r>
      <w:proofErr w:type="spellEnd"/>
      <w:r>
        <w:rPr>
          <w:rtl/>
        </w:rPr>
        <w:t xml:space="preserve">. </w:t>
      </w:r>
      <w:r>
        <w:rPr>
          <w:rFonts w:hint="cs"/>
          <w:rtl/>
        </w:rPr>
        <w:t xml:space="preserve">מקווה שאני </w:t>
      </w:r>
      <w:bookmarkStart w:id="9296" w:name="_ETM_Q19_761665"/>
      <w:bookmarkEnd w:id="9296"/>
      <w:r>
        <w:rPr>
          <w:rFonts w:hint="cs"/>
          <w:rtl/>
        </w:rPr>
        <w:t>אומרת את השם נכון.</w:t>
      </w:r>
    </w:p>
    <w:p w:rsidR="00581DB8" w:rsidRDefault="00581DB8" w:rsidP="005B7973">
      <w:pPr>
        <w:rPr>
          <w:rtl/>
        </w:rPr>
      </w:pPr>
    </w:p>
    <w:p w:rsidR="00581DB8" w:rsidRDefault="00581DB8" w:rsidP="005B7973">
      <w:pPr>
        <w:pStyle w:val="af6"/>
        <w:keepNext/>
        <w:rPr>
          <w:rtl/>
        </w:rPr>
      </w:pPr>
      <w:bookmarkStart w:id="9297" w:name="TOR_Q20"/>
      <w:bookmarkStart w:id="9298" w:name="_ETM_Q20_180000"/>
      <w:bookmarkEnd w:id="9297"/>
      <w:bookmarkEnd w:id="9298"/>
      <w:r w:rsidRPr="00A97D6D">
        <w:rPr>
          <w:rStyle w:val="TagStyle"/>
          <w:rtl/>
        </w:rPr>
        <w:t xml:space="preserve">&lt;&lt; יור &gt;&gt; </w:t>
      </w:r>
      <w:r>
        <w:rPr>
          <w:rtl/>
        </w:rPr>
        <w:t>היו"ר יבגני סובה:</w:t>
      </w:r>
      <w:r w:rsidRPr="00A97D6D">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חברת הכנסת ביטון, הזמן נגמר, ויש לך עוד רשימה ארוכה,</w:t>
      </w:r>
      <w:bookmarkStart w:id="9299" w:name="_ETM_Q20_164534"/>
      <w:bookmarkEnd w:id="9299"/>
      <w:r>
        <w:rPr>
          <w:rFonts w:hint="cs"/>
          <w:rtl/>
          <w:lang w:eastAsia="he-IL"/>
        </w:rPr>
        <w:t xml:space="preserve"> אז אני מציע שבחוק הבא </w:t>
      </w:r>
      <w:r w:rsidR="00FE4DBC">
        <w:rPr>
          <w:rFonts w:hint="cs"/>
          <w:rtl/>
          <w:lang w:eastAsia="he-IL"/>
        </w:rPr>
        <w:t>– – –</w:t>
      </w:r>
    </w:p>
    <w:p w:rsidR="00581DB8" w:rsidRDefault="00581DB8" w:rsidP="005B7973">
      <w:pPr>
        <w:rPr>
          <w:rtl/>
          <w:lang w:eastAsia="he-IL"/>
        </w:rPr>
      </w:pPr>
      <w:bookmarkStart w:id="9300" w:name="_ETM_Q20_164684"/>
      <w:bookmarkStart w:id="9301" w:name="_ETM_Q20_164780"/>
      <w:bookmarkEnd w:id="9300"/>
      <w:bookmarkEnd w:id="9301"/>
    </w:p>
    <w:p w:rsidR="00581DB8" w:rsidRDefault="00581DB8" w:rsidP="005B7973">
      <w:pPr>
        <w:pStyle w:val="-"/>
        <w:keepNext/>
        <w:rPr>
          <w:rtl/>
        </w:rPr>
      </w:pPr>
      <w:bookmarkStart w:id="9302" w:name="_ETM_Q20_163971"/>
      <w:bookmarkStart w:id="9303" w:name="_ETM_Q20_164063"/>
      <w:bookmarkEnd w:id="9302"/>
      <w:bookmarkEnd w:id="9303"/>
      <w:r w:rsidRPr="00A97D6D">
        <w:rPr>
          <w:rStyle w:val="TagStyle"/>
          <w:rtl/>
        </w:rPr>
        <w:t xml:space="preserve">&lt;&lt; דובר_המשך &gt;&gt; </w:t>
      </w:r>
      <w:r>
        <w:rPr>
          <w:rtl/>
        </w:rPr>
        <w:t>דבי ביטון (יש עתיד):</w:t>
      </w:r>
      <w:r w:rsidRPr="00A97D6D">
        <w:rPr>
          <w:rStyle w:val="TagStyle"/>
          <w:rtl/>
        </w:rPr>
        <w:t xml:space="preserve"> &lt;&lt; דובר_המשך &gt;&gt;</w:t>
      </w:r>
      <w:r>
        <w:rPr>
          <w:rtl/>
        </w:rPr>
        <w:t xml:space="preserve">   </w:t>
      </w:r>
    </w:p>
    <w:p w:rsidR="00581DB8" w:rsidRDefault="00581DB8" w:rsidP="005B7973">
      <w:pPr>
        <w:rPr>
          <w:rtl/>
          <w:lang w:eastAsia="he-IL"/>
        </w:rPr>
      </w:pPr>
      <w:bookmarkStart w:id="9304" w:name="_ETM_Q20_165435"/>
      <w:bookmarkEnd w:id="9304"/>
    </w:p>
    <w:p w:rsidR="00581DB8" w:rsidRDefault="00581DB8" w:rsidP="005B7973">
      <w:pPr>
        <w:rPr>
          <w:rtl/>
          <w:lang w:eastAsia="he-IL"/>
        </w:rPr>
      </w:pPr>
      <w:bookmarkStart w:id="9305" w:name="_ETM_Q20_165527"/>
      <w:bookmarkEnd w:id="9305"/>
      <w:r>
        <w:rPr>
          <w:rFonts w:hint="cs"/>
          <w:rtl/>
          <w:lang w:eastAsia="he-IL"/>
        </w:rPr>
        <w:t>אוקיי. אנ</w:t>
      </w:r>
      <w:bookmarkStart w:id="9306" w:name="_ETM_Q20_168347"/>
      <w:bookmarkEnd w:id="9306"/>
      <w:r>
        <w:rPr>
          <w:rFonts w:hint="cs"/>
          <w:rtl/>
          <w:lang w:eastAsia="he-IL"/>
        </w:rPr>
        <w:t>חנו ב-59, ואני חושבת שאפשר לתת להם את הכבוד הראוי</w:t>
      </w:r>
      <w:bookmarkStart w:id="9307" w:name="_ETM_Q20_171449"/>
      <w:bookmarkEnd w:id="9307"/>
      <w:r>
        <w:rPr>
          <w:rFonts w:hint="cs"/>
          <w:rtl/>
          <w:lang w:eastAsia="he-IL"/>
        </w:rPr>
        <w:t>.</w:t>
      </w:r>
    </w:p>
    <w:p w:rsidR="00581DB8" w:rsidRDefault="00581DB8" w:rsidP="005B7973">
      <w:pPr>
        <w:rPr>
          <w:rtl/>
          <w:lang w:eastAsia="he-IL"/>
        </w:rPr>
      </w:pPr>
      <w:bookmarkStart w:id="9308" w:name="_ETM_Q20_169906"/>
      <w:bookmarkStart w:id="9309" w:name="_ETM_Q20_170053"/>
      <w:bookmarkEnd w:id="9308"/>
      <w:bookmarkEnd w:id="9309"/>
    </w:p>
    <w:p w:rsidR="00581DB8" w:rsidRDefault="00581DB8" w:rsidP="005B7973">
      <w:pPr>
        <w:pStyle w:val="af6"/>
        <w:keepNext/>
        <w:rPr>
          <w:rtl/>
        </w:rPr>
      </w:pPr>
      <w:r w:rsidRPr="00A97D6D">
        <w:rPr>
          <w:rStyle w:val="TagStyle"/>
          <w:rtl/>
        </w:rPr>
        <w:t xml:space="preserve">&lt;&lt; יור &gt;&gt; </w:t>
      </w:r>
      <w:r>
        <w:rPr>
          <w:rtl/>
        </w:rPr>
        <w:t>היו"ר יבגני סובה:</w:t>
      </w:r>
      <w:r w:rsidRPr="00A97D6D">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bookmarkStart w:id="9310" w:name="_ETM_Q20_175942"/>
      <w:bookmarkEnd w:id="9310"/>
      <w:r>
        <w:rPr>
          <w:rFonts w:hint="cs"/>
          <w:rtl/>
          <w:lang w:eastAsia="he-IL"/>
        </w:rPr>
        <w:t xml:space="preserve">אני נותן את הכבוד, אבל </w:t>
      </w:r>
      <w:r w:rsidR="00FE4DBC">
        <w:rPr>
          <w:rFonts w:hint="cs"/>
          <w:rtl/>
          <w:lang w:eastAsia="he-IL"/>
        </w:rPr>
        <w:t>– – –</w:t>
      </w:r>
    </w:p>
    <w:p w:rsidR="00581DB8" w:rsidRDefault="00581DB8" w:rsidP="005B7973">
      <w:pPr>
        <w:rPr>
          <w:rtl/>
          <w:lang w:eastAsia="he-IL"/>
        </w:rPr>
      </w:pPr>
      <w:bookmarkStart w:id="9311" w:name="_ETM_Q20_168370"/>
      <w:bookmarkStart w:id="9312" w:name="_ETM_Q20_168516"/>
      <w:bookmarkEnd w:id="9311"/>
      <w:bookmarkEnd w:id="9312"/>
    </w:p>
    <w:p w:rsidR="00581DB8" w:rsidRDefault="00581DB8" w:rsidP="005B7973">
      <w:pPr>
        <w:pStyle w:val="-"/>
        <w:keepNext/>
        <w:rPr>
          <w:rtl/>
        </w:rPr>
      </w:pPr>
      <w:bookmarkStart w:id="9313" w:name="_ETM_Q20_167590"/>
      <w:bookmarkStart w:id="9314" w:name="_ETM_Q20_167689"/>
      <w:bookmarkEnd w:id="9313"/>
      <w:bookmarkEnd w:id="9314"/>
      <w:r w:rsidRPr="00A97D6D">
        <w:rPr>
          <w:rStyle w:val="TagStyle"/>
          <w:rtl/>
        </w:rPr>
        <w:t xml:space="preserve">&lt;&lt; דובר_המשך &gt;&gt; </w:t>
      </w:r>
      <w:r>
        <w:rPr>
          <w:rtl/>
        </w:rPr>
        <w:t>דבי ביטון (יש עתיד):</w:t>
      </w:r>
      <w:r w:rsidRPr="00A97D6D">
        <w:rPr>
          <w:rStyle w:val="TagStyle"/>
          <w:rtl/>
        </w:rPr>
        <w:t xml:space="preserve"> &lt;&lt; דובר_המשך &gt;&gt;</w:t>
      </w:r>
      <w:r>
        <w:rPr>
          <w:rtl/>
        </w:rPr>
        <w:t xml:space="preserve">   </w:t>
      </w:r>
    </w:p>
    <w:p w:rsidR="00581DB8" w:rsidRDefault="00581DB8" w:rsidP="005B7973">
      <w:pPr>
        <w:rPr>
          <w:rtl/>
          <w:lang w:eastAsia="he-IL"/>
        </w:rPr>
      </w:pPr>
      <w:bookmarkStart w:id="9315" w:name="_ETM_Q20_169150"/>
      <w:bookmarkEnd w:id="9315"/>
    </w:p>
    <w:p w:rsidR="00581DB8" w:rsidRDefault="00581DB8" w:rsidP="005B7973">
      <w:pPr>
        <w:rPr>
          <w:rtl/>
          <w:lang w:eastAsia="he-IL"/>
        </w:rPr>
      </w:pPr>
      <w:bookmarkStart w:id="9316" w:name="_ETM_Q20_169292"/>
      <w:bookmarkEnd w:id="9316"/>
      <w:r>
        <w:rPr>
          <w:rFonts w:hint="cs"/>
          <w:rtl/>
          <w:lang w:eastAsia="he-IL"/>
        </w:rPr>
        <w:t>להזכיר אותם</w:t>
      </w:r>
      <w:bookmarkStart w:id="9317" w:name="_ETM_Q20_172485"/>
      <w:bookmarkEnd w:id="9317"/>
      <w:r>
        <w:rPr>
          <w:rFonts w:hint="cs"/>
          <w:rtl/>
          <w:lang w:eastAsia="he-IL"/>
        </w:rPr>
        <w:t xml:space="preserve"> </w:t>
      </w:r>
      <w:r w:rsidR="00FE4DBC">
        <w:rPr>
          <w:rFonts w:hint="cs"/>
          <w:rtl/>
          <w:lang w:eastAsia="he-IL"/>
        </w:rPr>
        <w:t>– – –</w:t>
      </w:r>
      <w:r>
        <w:rPr>
          <w:rFonts w:hint="cs"/>
          <w:rtl/>
          <w:lang w:eastAsia="he-IL"/>
        </w:rPr>
        <w:t xml:space="preserve"> וחבל שהיושב-ראש חושב שעוד </w:t>
      </w:r>
      <w:bookmarkStart w:id="9318" w:name="_ETM_Q20_171179"/>
      <w:bookmarkEnd w:id="9318"/>
      <w:r>
        <w:rPr>
          <w:rFonts w:hint="cs"/>
          <w:rtl/>
          <w:lang w:eastAsia="he-IL"/>
        </w:rPr>
        <w:t>נאום של עוד שלוש דקות זה מה שיכריע.</w:t>
      </w:r>
    </w:p>
    <w:p w:rsidR="00581DB8" w:rsidRDefault="00581DB8" w:rsidP="005B7973">
      <w:pPr>
        <w:rPr>
          <w:rtl/>
          <w:lang w:eastAsia="he-IL"/>
        </w:rPr>
      </w:pPr>
      <w:bookmarkStart w:id="9319" w:name="_ETM_Q20_172933"/>
      <w:bookmarkStart w:id="9320" w:name="_ETM_Q20_172962"/>
      <w:bookmarkStart w:id="9321" w:name="_ETM_Q20_174524"/>
      <w:bookmarkStart w:id="9322" w:name="_ETM_Q20_174634"/>
      <w:bookmarkEnd w:id="9319"/>
      <w:bookmarkEnd w:id="9320"/>
      <w:bookmarkEnd w:id="9321"/>
      <w:bookmarkEnd w:id="9322"/>
    </w:p>
    <w:p w:rsidR="00581DB8" w:rsidRDefault="00581DB8" w:rsidP="005B7973">
      <w:pPr>
        <w:pStyle w:val="af6"/>
        <w:keepNext/>
        <w:rPr>
          <w:rtl/>
        </w:rPr>
      </w:pPr>
      <w:r w:rsidRPr="00A97D6D">
        <w:rPr>
          <w:rStyle w:val="TagStyle"/>
          <w:rtl/>
        </w:rPr>
        <w:t xml:space="preserve"> &lt;&lt; יור &gt;&gt; </w:t>
      </w:r>
      <w:r>
        <w:rPr>
          <w:rtl/>
        </w:rPr>
        <w:t>היו"ר יבגני סובה:</w:t>
      </w:r>
      <w:r w:rsidRPr="00A97D6D">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סליחה, גברתי חברת </w:t>
      </w:r>
      <w:bookmarkStart w:id="9323" w:name="_ETM_Q20_173901"/>
      <w:bookmarkEnd w:id="9323"/>
      <w:r>
        <w:rPr>
          <w:rFonts w:hint="cs"/>
          <w:rtl/>
          <w:lang w:eastAsia="he-IL"/>
        </w:rPr>
        <w:t xml:space="preserve">הכנסת ביטון, לא סיימתי. בחוק הבא תוכלי להמשיך. יש </w:t>
      </w:r>
      <w:bookmarkStart w:id="9324" w:name="_ETM_Q20_182043"/>
      <w:bookmarkEnd w:id="9324"/>
      <w:r>
        <w:rPr>
          <w:rFonts w:hint="cs"/>
          <w:rtl/>
          <w:lang w:eastAsia="he-IL"/>
        </w:rPr>
        <w:t xml:space="preserve">רשימה ארוכה, אבל הזמן שלך נגמר. אז אנחנו לא פה </w:t>
      </w:r>
      <w:bookmarkStart w:id="9325" w:name="_ETM_Q20_185735"/>
      <w:bookmarkEnd w:id="9325"/>
      <w:r w:rsidR="00FE4DBC">
        <w:rPr>
          <w:rFonts w:hint="cs"/>
          <w:rtl/>
          <w:lang w:eastAsia="he-IL"/>
        </w:rPr>
        <w:t>– – –</w:t>
      </w:r>
    </w:p>
    <w:p w:rsidR="00581DB8" w:rsidRDefault="00581DB8" w:rsidP="005B7973">
      <w:pPr>
        <w:rPr>
          <w:rtl/>
          <w:lang w:eastAsia="he-IL"/>
        </w:rPr>
      </w:pPr>
    </w:p>
    <w:p w:rsidR="00581DB8" w:rsidRDefault="00581DB8" w:rsidP="005B7973">
      <w:pPr>
        <w:pStyle w:val="-"/>
        <w:keepNext/>
        <w:rPr>
          <w:rtl/>
        </w:rPr>
      </w:pPr>
      <w:bookmarkStart w:id="9326" w:name="_ETM_Q20_185334"/>
      <w:bookmarkStart w:id="9327" w:name="_ETM_Q20_185457"/>
      <w:bookmarkStart w:id="9328" w:name="ET_speakercontinue_6341_3"/>
      <w:bookmarkEnd w:id="9326"/>
      <w:bookmarkEnd w:id="9327"/>
      <w:r w:rsidRPr="00A97D6D">
        <w:rPr>
          <w:rStyle w:val="TagStyle"/>
          <w:rtl/>
        </w:rPr>
        <w:t xml:space="preserve">&lt;&lt; דובר_המשך &gt;&gt; </w:t>
      </w:r>
      <w:r>
        <w:rPr>
          <w:rtl/>
        </w:rPr>
        <w:t>דבי ביטון (יש עתיד):</w:t>
      </w:r>
      <w:r w:rsidRPr="00A97D6D">
        <w:rPr>
          <w:rStyle w:val="TagStyle"/>
          <w:rtl/>
        </w:rPr>
        <w:t xml:space="preserve"> &lt;&lt; דובר_המשך &gt;&gt;</w:t>
      </w:r>
      <w:r>
        <w:rPr>
          <w:rtl/>
        </w:rPr>
        <w:t xml:space="preserve">   </w:t>
      </w:r>
      <w:bookmarkEnd w:id="9328"/>
    </w:p>
    <w:p w:rsidR="00581DB8" w:rsidRDefault="00581DB8" w:rsidP="005B7973">
      <w:pPr>
        <w:rPr>
          <w:rtl/>
          <w:lang w:eastAsia="he-IL"/>
        </w:rPr>
      </w:pPr>
    </w:p>
    <w:p w:rsidR="00581DB8" w:rsidRDefault="00581DB8" w:rsidP="005B7973">
      <w:pPr>
        <w:rPr>
          <w:rtl/>
          <w:lang w:eastAsia="he-IL"/>
        </w:rPr>
      </w:pPr>
      <w:bookmarkStart w:id="9329" w:name="_ETM_Q20_186543"/>
      <w:bookmarkStart w:id="9330" w:name="_ETM_Q20_186648"/>
      <w:bookmarkEnd w:id="9329"/>
      <w:bookmarkEnd w:id="9330"/>
      <w:r>
        <w:rPr>
          <w:rFonts w:hint="cs"/>
          <w:rtl/>
          <w:lang w:eastAsia="he-IL"/>
        </w:rPr>
        <w:t xml:space="preserve">חבל. הלוואי שהיו נותנים להם </w:t>
      </w:r>
      <w:r>
        <w:rPr>
          <w:rtl/>
          <w:lang w:eastAsia="he-IL"/>
        </w:rPr>
        <w:t>–</w:t>
      </w:r>
      <w:r>
        <w:rPr>
          <w:rFonts w:hint="cs"/>
          <w:rtl/>
          <w:lang w:eastAsia="he-IL"/>
        </w:rPr>
        <w:t xml:space="preserve"> </w:t>
      </w:r>
      <w:bookmarkStart w:id="9331" w:name="_ETM_Q20_183363"/>
      <w:bookmarkEnd w:id="9331"/>
      <w:r>
        <w:rPr>
          <w:rFonts w:hint="cs"/>
          <w:rtl/>
          <w:lang w:eastAsia="he-IL"/>
        </w:rPr>
        <w:t>הזמן שלהם נגמר.</w:t>
      </w:r>
    </w:p>
    <w:p w:rsidR="00581DB8" w:rsidRDefault="00581DB8" w:rsidP="005B7973">
      <w:pPr>
        <w:rPr>
          <w:rtl/>
          <w:lang w:eastAsia="he-IL"/>
        </w:rPr>
      </w:pPr>
      <w:bookmarkStart w:id="9332" w:name="_ETM_Q20_183627"/>
      <w:bookmarkStart w:id="9333" w:name="_ETM_Q20_183715"/>
      <w:bookmarkEnd w:id="9332"/>
      <w:bookmarkEnd w:id="9333"/>
    </w:p>
    <w:p w:rsidR="00581DB8" w:rsidRDefault="00581DB8" w:rsidP="005B7973">
      <w:pPr>
        <w:pStyle w:val="af6"/>
        <w:keepNext/>
        <w:rPr>
          <w:rtl/>
        </w:rPr>
      </w:pPr>
      <w:bookmarkStart w:id="9334" w:name="_ETM_Q20_184523"/>
      <w:bookmarkStart w:id="9335" w:name="_ETM_Q20_184593"/>
      <w:bookmarkEnd w:id="9334"/>
      <w:bookmarkEnd w:id="9335"/>
      <w:r w:rsidRPr="00A97D6D">
        <w:rPr>
          <w:rStyle w:val="TagStyle"/>
          <w:rtl/>
        </w:rPr>
        <w:t xml:space="preserve">&lt;&lt; יור &gt;&gt; </w:t>
      </w:r>
      <w:r>
        <w:rPr>
          <w:rtl/>
        </w:rPr>
        <w:t>היו"ר יבגני סובה:</w:t>
      </w:r>
      <w:r w:rsidRPr="00A97D6D">
        <w:rPr>
          <w:rStyle w:val="TagStyle"/>
          <w:rtl/>
        </w:rPr>
        <w:t xml:space="preserve"> &lt;&lt; יור &gt;&gt;</w:t>
      </w:r>
      <w:r>
        <w:rPr>
          <w:rtl/>
        </w:rPr>
        <w:t xml:space="preserve">   </w:t>
      </w:r>
    </w:p>
    <w:p w:rsidR="00581DB8" w:rsidRDefault="00581DB8" w:rsidP="005B7973">
      <w:pPr>
        <w:rPr>
          <w:rtl/>
          <w:lang w:eastAsia="he-IL"/>
        </w:rPr>
      </w:pPr>
    </w:p>
    <w:p w:rsidR="00581DB8" w:rsidRDefault="00581DB8" w:rsidP="005B7973">
      <w:pPr>
        <w:rPr>
          <w:rtl/>
          <w:lang w:eastAsia="he-IL"/>
        </w:rPr>
      </w:pPr>
      <w:bookmarkStart w:id="9336" w:name="_ETM_Q20_185103"/>
      <w:bookmarkStart w:id="9337" w:name="_ETM_Q20_185216"/>
      <w:bookmarkEnd w:id="9336"/>
      <w:bookmarkEnd w:id="9337"/>
      <w:r>
        <w:rPr>
          <w:rFonts w:hint="cs"/>
          <w:rtl/>
          <w:lang w:eastAsia="he-IL"/>
        </w:rPr>
        <w:t xml:space="preserve">בסדר, אבל מה לעשות? </w:t>
      </w:r>
      <w:bookmarkStart w:id="9338" w:name="_ETM_Q20_182093"/>
      <w:bookmarkEnd w:id="9338"/>
      <w:r>
        <w:rPr>
          <w:rFonts w:hint="cs"/>
          <w:rtl/>
          <w:lang w:eastAsia="he-IL"/>
        </w:rPr>
        <w:t xml:space="preserve">זה התקנון. היית יכולה </w:t>
      </w:r>
      <w:bookmarkStart w:id="9339" w:name="_ETM_Q20_187196"/>
      <w:bookmarkEnd w:id="9339"/>
      <w:r>
        <w:rPr>
          <w:rFonts w:hint="cs"/>
          <w:rtl/>
          <w:lang w:eastAsia="he-IL"/>
        </w:rPr>
        <w:t xml:space="preserve">להקריא את כל השמות מלכתחילה ולא לדבר, אבל זה שלוש </w:t>
      </w:r>
      <w:bookmarkStart w:id="9340" w:name="_ETM_Q20_193230"/>
      <w:bookmarkEnd w:id="9340"/>
      <w:r>
        <w:rPr>
          <w:rFonts w:hint="cs"/>
          <w:rtl/>
          <w:lang w:eastAsia="he-IL"/>
        </w:rPr>
        <w:t xml:space="preserve">דקות כל אחד. אני נתתי לה דקה נוספת </w:t>
      </w:r>
      <w:bookmarkStart w:id="9341" w:name="_ETM_Q20_194891"/>
      <w:bookmarkEnd w:id="9341"/>
      <w:r>
        <w:rPr>
          <w:rFonts w:hint="cs"/>
          <w:rtl/>
          <w:lang w:eastAsia="he-IL"/>
        </w:rPr>
        <w:t>גם מעבר לזה.</w:t>
      </w:r>
    </w:p>
    <w:p w:rsidR="00581DB8" w:rsidRDefault="00581DB8" w:rsidP="005B7973">
      <w:pPr>
        <w:rPr>
          <w:rtl/>
          <w:lang w:eastAsia="he-IL"/>
        </w:rPr>
      </w:pPr>
    </w:p>
    <w:p w:rsidR="00581DB8" w:rsidRDefault="00581DB8" w:rsidP="005B7973">
      <w:pPr>
        <w:pStyle w:val="-"/>
        <w:keepNext/>
        <w:rPr>
          <w:rtl/>
        </w:rPr>
      </w:pPr>
      <w:bookmarkStart w:id="9342" w:name="ET_speakercontinue_6341_5"/>
      <w:r w:rsidRPr="00A97D6D">
        <w:rPr>
          <w:rStyle w:val="TagStyle"/>
          <w:rtl/>
        </w:rPr>
        <w:t xml:space="preserve"> &lt;&lt; דובר_המשך &gt;&gt; </w:t>
      </w:r>
      <w:r>
        <w:rPr>
          <w:rtl/>
        </w:rPr>
        <w:t>דבי ביטון (יש עתיד):</w:t>
      </w:r>
      <w:r w:rsidRPr="00A97D6D">
        <w:rPr>
          <w:rStyle w:val="TagStyle"/>
          <w:rtl/>
        </w:rPr>
        <w:t xml:space="preserve"> &lt;&lt; דובר_המשך &gt;&gt;</w:t>
      </w:r>
      <w:r>
        <w:rPr>
          <w:rtl/>
        </w:rPr>
        <w:t xml:space="preserve">   </w:t>
      </w:r>
      <w:bookmarkEnd w:id="9342"/>
    </w:p>
    <w:p w:rsidR="00581DB8" w:rsidRDefault="00581DB8" w:rsidP="00D847B9">
      <w:pPr>
        <w:rPr>
          <w:rtl/>
          <w:lang w:eastAsia="he-IL"/>
        </w:rPr>
      </w:pPr>
    </w:p>
    <w:p w:rsidR="00581DB8" w:rsidRDefault="00581DB8" w:rsidP="005B7973">
      <w:pPr>
        <w:rPr>
          <w:rtl/>
          <w:lang w:eastAsia="he-IL"/>
        </w:rPr>
      </w:pPr>
      <w:r>
        <w:rPr>
          <w:rFonts w:hint="cs"/>
          <w:rtl/>
          <w:lang w:eastAsia="he-IL"/>
        </w:rPr>
        <w:t>אוקיי. אז, כבוד היושב-ראש, הזמן של מי</w:t>
      </w:r>
      <w:bookmarkStart w:id="9343" w:name="_ETM_Q20_195942"/>
      <w:bookmarkEnd w:id="9343"/>
      <w:r>
        <w:rPr>
          <w:rFonts w:hint="cs"/>
          <w:rtl/>
          <w:lang w:eastAsia="he-IL"/>
        </w:rPr>
        <w:t xml:space="preserve"> שנגמר זה הזמן שלהם, שאזל. תודה רבה.</w:t>
      </w:r>
    </w:p>
    <w:p w:rsidR="00581DB8" w:rsidRDefault="00581DB8" w:rsidP="005B7973">
      <w:pPr>
        <w:rPr>
          <w:rtl/>
          <w:lang w:eastAsia="he-IL"/>
        </w:rPr>
      </w:pPr>
      <w:bookmarkStart w:id="9344" w:name="_ETM_Q20_198178"/>
      <w:bookmarkStart w:id="9345" w:name="_ETM_Q20_198290"/>
      <w:bookmarkEnd w:id="9344"/>
      <w:bookmarkEnd w:id="9345"/>
    </w:p>
    <w:p w:rsidR="00581DB8" w:rsidRDefault="00581DB8" w:rsidP="005B7973">
      <w:pPr>
        <w:pStyle w:val="af6"/>
        <w:keepNext/>
        <w:rPr>
          <w:rtl/>
        </w:rPr>
      </w:pPr>
      <w:bookmarkStart w:id="9346" w:name="_ETM_Q20_195458"/>
      <w:bookmarkStart w:id="9347" w:name="_ETM_Q20_195550"/>
      <w:bookmarkEnd w:id="9346"/>
      <w:bookmarkEnd w:id="9347"/>
      <w:r w:rsidRPr="00A97D6D">
        <w:rPr>
          <w:rStyle w:val="TagStyle"/>
          <w:rtl/>
        </w:rPr>
        <w:t xml:space="preserve">&lt;&lt; יור &gt;&gt; </w:t>
      </w:r>
      <w:r>
        <w:rPr>
          <w:rtl/>
        </w:rPr>
        <w:t>היו"ר יבגני סובה:</w:t>
      </w:r>
      <w:r w:rsidRPr="00A97D6D">
        <w:rPr>
          <w:rStyle w:val="TagStyle"/>
          <w:rtl/>
        </w:rPr>
        <w:t xml:space="preserve"> &lt;&lt; יור &gt;&gt;</w:t>
      </w:r>
      <w:r>
        <w:rPr>
          <w:rtl/>
        </w:rPr>
        <w:t xml:space="preserve">   </w:t>
      </w:r>
    </w:p>
    <w:p w:rsidR="00581DB8" w:rsidRDefault="00581DB8" w:rsidP="005B7973">
      <w:pPr>
        <w:rPr>
          <w:rtl/>
          <w:lang w:eastAsia="he-IL"/>
        </w:rPr>
      </w:pPr>
    </w:p>
    <w:p w:rsidR="00581DB8" w:rsidRDefault="00581DB8" w:rsidP="005B7973">
      <w:pPr>
        <w:rPr>
          <w:rtl/>
          <w:lang w:eastAsia="he-IL"/>
        </w:rPr>
      </w:pPr>
      <w:bookmarkStart w:id="9348" w:name="_ETM_Q20_195865"/>
      <w:bookmarkStart w:id="9349" w:name="_ETM_Q20_195998"/>
      <w:bookmarkEnd w:id="9348"/>
      <w:bookmarkEnd w:id="9349"/>
      <w:r>
        <w:rPr>
          <w:rFonts w:hint="cs"/>
          <w:rtl/>
          <w:lang w:eastAsia="he-IL"/>
        </w:rPr>
        <w:t xml:space="preserve">חברת הכנסת ביטון, תודה. </w:t>
      </w:r>
      <w:bookmarkStart w:id="9350" w:name="_ETM_Q20_198929"/>
      <w:bookmarkEnd w:id="9350"/>
      <w:r>
        <w:rPr>
          <w:rFonts w:hint="cs"/>
          <w:rtl/>
          <w:lang w:eastAsia="he-IL"/>
        </w:rPr>
        <w:t xml:space="preserve">חבר הכנסת אושר שקלים, בבקשה. </w:t>
      </w:r>
    </w:p>
    <w:p w:rsidR="00581DB8" w:rsidRDefault="00581DB8" w:rsidP="005B7973">
      <w:pPr>
        <w:rPr>
          <w:rtl/>
          <w:lang w:eastAsia="he-IL"/>
        </w:rPr>
      </w:pPr>
    </w:p>
    <w:p w:rsidR="00581DB8" w:rsidRDefault="00581DB8" w:rsidP="005B7973">
      <w:pPr>
        <w:pStyle w:val="af5"/>
        <w:keepNext/>
        <w:rPr>
          <w:rtl/>
        </w:rPr>
      </w:pPr>
      <w:bookmarkStart w:id="9351" w:name="ET_interruption_6341_17"/>
      <w:r w:rsidRPr="00DB7FBE">
        <w:rPr>
          <w:rStyle w:val="TagStyle"/>
          <w:rtl/>
        </w:rPr>
        <w:t xml:space="preserve"> &lt;&lt; קריאה &gt;&gt; </w:t>
      </w:r>
      <w:r>
        <w:rPr>
          <w:rtl/>
        </w:rPr>
        <w:t>דבי ביטון (יש עתיד):</w:t>
      </w:r>
      <w:r w:rsidRPr="00DB7FBE">
        <w:rPr>
          <w:rStyle w:val="TagStyle"/>
          <w:rtl/>
        </w:rPr>
        <w:t xml:space="preserve"> &lt;&lt; קריאה &gt;&gt;</w:t>
      </w:r>
      <w:r>
        <w:rPr>
          <w:rtl/>
        </w:rPr>
        <w:t xml:space="preserve">   </w:t>
      </w:r>
      <w:bookmarkEnd w:id="9351"/>
    </w:p>
    <w:p w:rsidR="00581DB8" w:rsidRDefault="00581DB8" w:rsidP="00D847B9">
      <w:pPr>
        <w:rPr>
          <w:rtl/>
          <w:lang w:eastAsia="he-IL"/>
        </w:rPr>
      </w:pPr>
    </w:p>
    <w:p w:rsidR="00581DB8" w:rsidRDefault="00581DB8" w:rsidP="005B7973">
      <w:pPr>
        <w:rPr>
          <w:rtl/>
          <w:lang w:eastAsia="he-IL"/>
        </w:rPr>
      </w:pPr>
      <w:r>
        <w:rPr>
          <w:rFonts w:hint="cs"/>
          <w:rtl/>
          <w:lang w:eastAsia="he-IL"/>
        </w:rPr>
        <w:t>זה היה מיותר, מה שעשית עכשיו.</w:t>
      </w:r>
    </w:p>
    <w:p w:rsidR="00581DB8" w:rsidRDefault="00581DB8" w:rsidP="005B7973">
      <w:pPr>
        <w:rPr>
          <w:rtl/>
          <w:lang w:eastAsia="he-IL"/>
        </w:rPr>
      </w:pPr>
    </w:p>
    <w:p w:rsidR="00581DB8" w:rsidRDefault="00581DB8" w:rsidP="005B7973">
      <w:pPr>
        <w:pStyle w:val="af6"/>
        <w:keepNext/>
        <w:rPr>
          <w:rtl/>
        </w:rPr>
      </w:pPr>
      <w:r w:rsidRPr="00A97D6D">
        <w:rPr>
          <w:rStyle w:val="TagStyle"/>
          <w:rtl/>
        </w:rPr>
        <w:t xml:space="preserve"> &lt;&lt; יור &gt;&gt; </w:t>
      </w:r>
      <w:r>
        <w:rPr>
          <w:rtl/>
        </w:rPr>
        <w:t>היו"ר יבגני סובה:</w:t>
      </w:r>
      <w:r w:rsidRPr="00A97D6D">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אבל צריך לעמוד בשלוש </w:t>
      </w:r>
      <w:bookmarkStart w:id="9352" w:name="_ETM_Q20_198471"/>
      <w:bookmarkEnd w:id="9352"/>
      <w:r>
        <w:rPr>
          <w:rFonts w:hint="cs"/>
          <w:rtl/>
          <w:lang w:eastAsia="he-IL"/>
        </w:rPr>
        <w:t xml:space="preserve">דקות של הדיון האישי, מה לעשות? אני לא המצאתי את </w:t>
      </w:r>
      <w:bookmarkStart w:id="9353" w:name="_ETM_Q20_205892"/>
      <w:bookmarkEnd w:id="9353"/>
      <w:r>
        <w:rPr>
          <w:rFonts w:hint="cs"/>
          <w:rtl/>
          <w:lang w:eastAsia="he-IL"/>
        </w:rPr>
        <w:t xml:space="preserve">התקנון. בחוק הבא תוכלי להמשיך להקריא שמות. אין שום בעיה. </w:t>
      </w:r>
      <w:bookmarkStart w:id="9354" w:name="_ETM_Q20_210410"/>
      <w:bookmarkEnd w:id="9354"/>
      <w:r>
        <w:rPr>
          <w:rFonts w:hint="cs"/>
          <w:rtl/>
          <w:lang w:eastAsia="he-IL"/>
        </w:rPr>
        <w:t>בבקשה.</w:t>
      </w:r>
      <w:bookmarkStart w:id="9355" w:name="_ETM_Q20_211426"/>
      <w:bookmarkEnd w:id="9355"/>
      <w:r w:rsidRPr="00DB7FBE">
        <w:rPr>
          <w:rFonts w:hint="cs"/>
          <w:rtl/>
          <w:lang w:eastAsia="he-IL"/>
        </w:rPr>
        <w:t xml:space="preserve"> </w:t>
      </w:r>
      <w:r>
        <w:rPr>
          <w:rFonts w:hint="cs"/>
          <w:rtl/>
          <w:lang w:eastAsia="he-IL"/>
        </w:rPr>
        <w:t>ואין לזה שום קשר לעמדתנו בנושא החטופים, שהיא ידועה</w:t>
      </w:r>
      <w:bookmarkStart w:id="9356" w:name="_ETM_Q20_216709"/>
      <w:bookmarkEnd w:id="9356"/>
      <w:r>
        <w:rPr>
          <w:rFonts w:hint="cs"/>
          <w:rtl/>
          <w:lang w:eastAsia="he-IL"/>
        </w:rPr>
        <w:t xml:space="preserve">, ואנחנו רוצים, אבל צריך לעמוד בתקנון של הדיון במליאה, </w:t>
      </w:r>
      <w:bookmarkStart w:id="9357" w:name="_ETM_Q20_223869"/>
      <w:bookmarkEnd w:id="9357"/>
      <w:r>
        <w:rPr>
          <w:rFonts w:hint="cs"/>
          <w:rtl/>
          <w:lang w:eastAsia="he-IL"/>
        </w:rPr>
        <w:t xml:space="preserve">זה הכול. </w:t>
      </w:r>
    </w:p>
    <w:p w:rsidR="00581DB8" w:rsidRDefault="00581DB8" w:rsidP="005B7973">
      <w:pPr>
        <w:rPr>
          <w:rtl/>
          <w:lang w:eastAsia="he-IL"/>
        </w:rPr>
      </w:pPr>
    </w:p>
    <w:p w:rsidR="00581DB8" w:rsidRDefault="00581DB8" w:rsidP="005B7973">
      <w:pPr>
        <w:rPr>
          <w:rtl/>
          <w:lang w:eastAsia="he-IL"/>
        </w:rPr>
      </w:pPr>
      <w:r>
        <w:rPr>
          <w:rFonts w:hint="cs"/>
          <w:rtl/>
          <w:lang w:eastAsia="he-IL"/>
        </w:rPr>
        <w:t>שלוש דקות, בבקשה.</w:t>
      </w:r>
    </w:p>
    <w:p w:rsidR="00581DB8" w:rsidRDefault="00581DB8" w:rsidP="005B7973">
      <w:pPr>
        <w:rPr>
          <w:rtl/>
          <w:lang w:eastAsia="he-IL"/>
        </w:rPr>
      </w:pPr>
      <w:bookmarkStart w:id="9358" w:name="_ETM_Q20_220257"/>
      <w:bookmarkStart w:id="9359" w:name="_ETM_Q20_220349"/>
      <w:bookmarkStart w:id="9360" w:name="_ETM_Q20_211524"/>
      <w:bookmarkEnd w:id="9358"/>
      <w:bookmarkEnd w:id="9359"/>
      <w:bookmarkEnd w:id="9360"/>
    </w:p>
    <w:p w:rsidR="00581DB8" w:rsidRDefault="00581DB8" w:rsidP="005B7973">
      <w:pPr>
        <w:pStyle w:val="af5"/>
        <w:keepNext/>
        <w:rPr>
          <w:rtl/>
        </w:rPr>
      </w:pPr>
      <w:bookmarkStart w:id="9361" w:name="ET_interruption_6341_18"/>
      <w:r w:rsidRPr="00DB7FBE">
        <w:rPr>
          <w:rStyle w:val="TagStyle"/>
          <w:rtl/>
        </w:rPr>
        <w:t xml:space="preserve"> &lt;&lt; קריאה &gt;&gt; </w:t>
      </w:r>
      <w:r>
        <w:rPr>
          <w:rtl/>
        </w:rPr>
        <w:t>דבי ביטון (יש עתיד):</w:t>
      </w:r>
      <w:r w:rsidRPr="00DB7FBE">
        <w:rPr>
          <w:rStyle w:val="TagStyle"/>
          <w:rtl/>
        </w:rPr>
        <w:t xml:space="preserve"> &lt;&lt; קריאה &gt;&gt;</w:t>
      </w:r>
      <w:r>
        <w:rPr>
          <w:rtl/>
        </w:rPr>
        <w:t xml:space="preserve">   </w:t>
      </w:r>
      <w:bookmarkEnd w:id="9361"/>
    </w:p>
    <w:p w:rsidR="00581DB8" w:rsidRDefault="00581DB8" w:rsidP="00D847B9">
      <w:pPr>
        <w:rPr>
          <w:rtl/>
          <w:lang w:eastAsia="he-IL"/>
        </w:rPr>
      </w:pPr>
    </w:p>
    <w:p w:rsidR="00581DB8" w:rsidRDefault="00581DB8" w:rsidP="005B7973">
      <w:pPr>
        <w:rPr>
          <w:rtl/>
          <w:lang w:eastAsia="he-IL"/>
        </w:rPr>
      </w:pPr>
      <w:bookmarkStart w:id="9362" w:name="_ETM_Q20_208891"/>
      <w:bookmarkStart w:id="9363" w:name="_ETM_Q20_209200"/>
      <w:bookmarkStart w:id="9364" w:name="_ETM_Q20_209292"/>
      <w:bookmarkStart w:id="9365" w:name="_ETM_Q20_211600"/>
      <w:bookmarkStart w:id="9366" w:name="_ETM_Q20_211647"/>
      <w:bookmarkEnd w:id="9362"/>
      <w:bookmarkEnd w:id="9363"/>
      <w:bookmarkEnd w:id="9364"/>
      <w:bookmarkEnd w:id="9365"/>
      <w:bookmarkEnd w:id="9366"/>
      <w:r>
        <w:rPr>
          <w:rFonts w:hint="cs"/>
          <w:rtl/>
          <w:lang w:eastAsia="he-IL"/>
        </w:rPr>
        <w:t>אפשר גם להגמיש בנושא.</w:t>
      </w:r>
    </w:p>
    <w:p w:rsidR="00581DB8" w:rsidRDefault="00581DB8" w:rsidP="005B7973">
      <w:pPr>
        <w:rPr>
          <w:rtl/>
          <w:lang w:eastAsia="he-IL"/>
        </w:rPr>
      </w:pPr>
      <w:bookmarkStart w:id="9367" w:name="_ETM_Q20_219177"/>
      <w:bookmarkStart w:id="9368" w:name="_ETM_Q20_219270"/>
      <w:bookmarkStart w:id="9369" w:name="_ETM_Q20_216900"/>
      <w:bookmarkStart w:id="9370" w:name="_ETM_Q20_217048"/>
      <w:bookmarkStart w:id="9371" w:name="_ETM_Q20_220457"/>
      <w:bookmarkStart w:id="9372" w:name="_ETM_Q20_220535"/>
      <w:bookmarkEnd w:id="9367"/>
      <w:bookmarkEnd w:id="9368"/>
      <w:bookmarkEnd w:id="9369"/>
      <w:bookmarkEnd w:id="9370"/>
      <w:bookmarkEnd w:id="9371"/>
      <w:bookmarkEnd w:id="9372"/>
    </w:p>
    <w:p w:rsidR="00581DB8" w:rsidRDefault="00581DB8" w:rsidP="005B7973">
      <w:pPr>
        <w:pStyle w:val="a4"/>
        <w:keepNext/>
        <w:rPr>
          <w:rtl/>
        </w:rPr>
      </w:pPr>
      <w:bookmarkStart w:id="9373" w:name="ET_speaker_6537_7"/>
      <w:r w:rsidRPr="00A97D6D">
        <w:rPr>
          <w:rStyle w:val="TagStyle"/>
          <w:rtl/>
        </w:rPr>
        <w:t xml:space="preserve"> &lt;&lt; דובר &gt;&gt; </w:t>
      </w:r>
      <w:bookmarkStart w:id="9374" w:name="_Toc183515834"/>
      <w:r>
        <w:rPr>
          <w:rtl/>
        </w:rPr>
        <w:t>אושר שקלים (הליכוד):</w:t>
      </w:r>
      <w:bookmarkEnd w:id="9374"/>
      <w:r w:rsidRPr="00A97D6D">
        <w:rPr>
          <w:rStyle w:val="TagStyle"/>
          <w:rtl/>
        </w:rPr>
        <w:t xml:space="preserve"> &lt;&lt; דובר &gt;&gt;</w:t>
      </w:r>
      <w:r>
        <w:rPr>
          <w:rtl/>
        </w:rPr>
        <w:t xml:space="preserve">   </w:t>
      </w:r>
      <w:bookmarkEnd w:id="9373"/>
    </w:p>
    <w:p w:rsidR="00581DB8" w:rsidRDefault="00581DB8" w:rsidP="00D847B9">
      <w:pPr>
        <w:rPr>
          <w:rtl/>
          <w:lang w:eastAsia="he-IL"/>
        </w:rPr>
      </w:pPr>
    </w:p>
    <w:p w:rsidR="00581DB8" w:rsidRDefault="00581DB8" w:rsidP="00EE4B14">
      <w:pPr>
        <w:rPr>
          <w:rtl/>
          <w:lang w:eastAsia="he-IL"/>
        </w:rPr>
      </w:pPr>
      <w:r>
        <w:rPr>
          <w:rFonts w:hint="cs"/>
          <w:rtl/>
          <w:lang w:eastAsia="he-IL"/>
        </w:rPr>
        <w:t xml:space="preserve">תודה רבה, אדוני היושב-ראש. חברי הכנסת, בזמן האחרון עולה חשיבות </w:t>
      </w:r>
      <w:bookmarkStart w:id="9375" w:name="_ETM_Q20_231525"/>
      <w:bookmarkEnd w:id="9375"/>
      <w:r>
        <w:rPr>
          <w:rFonts w:hint="cs"/>
          <w:rtl/>
          <w:lang w:eastAsia="he-IL"/>
        </w:rPr>
        <w:t>נושא ביטחון המדינה בנושא ההדלפות.</w:t>
      </w:r>
      <w:r w:rsidRPr="001362CE">
        <w:rPr>
          <w:rtl/>
          <w:lang w:eastAsia="he-IL"/>
        </w:rPr>
        <w:t xml:space="preserve"> אז נתחיל בסיפור קצר</w:t>
      </w:r>
      <w:r>
        <w:rPr>
          <w:rFonts w:hint="cs"/>
          <w:rtl/>
          <w:lang w:eastAsia="he-IL"/>
        </w:rPr>
        <w:t>.</w:t>
      </w:r>
      <w:r w:rsidRPr="001362CE">
        <w:rPr>
          <w:rtl/>
          <w:lang w:eastAsia="he-IL"/>
        </w:rPr>
        <w:t xml:space="preserve"> במאי 1981 </w:t>
      </w:r>
      <w:r>
        <w:rPr>
          <w:rFonts w:hint="cs"/>
          <w:rtl/>
          <w:lang w:eastAsia="he-IL"/>
        </w:rPr>
        <w:t xml:space="preserve">סיפר, </w:t>
      </w:r>
      <w:r w:rsidRPr="001362CE">
        <w:rPr>
          <w:rtl/>
          <w:lang w:eastAsia="he-IL"/>
        </w:rPr>
        <w:t>פנה</w:t>
      </w:r>
      <w:r>
        <w:rPr>
          <w:rFonts w:hint="cs"/>
          <w:rtl/>
          <w:lang w:eastAsia="he-IL"/>
        </w:rPr>
        <w:t>,</w:t>
      </w:r>
      <w:r>
        <w:rPr>
          <w:rtl/>
          <w:lang w:eastAsia="he-IL"/>
        </w:rPr>
        <w:t xml:space="preserve"> הדליף סגן</w:t>
      </w:r>
      <w:r w:rsidR="00EE4B14">
        <w:rPr>
          <w:rFonts w:hint="cs"/>
          <w:rtl/>
          <w:lang w:eastAsia="he-IL"/>
        </w:rPr>
        <w:t xml:space="preserve"> </w:t>
      </w:r>
      <w:r w:rsidRPr="001362CE">
        <w:rPr>
          <w:rtl/>
          <w:lang w:eastAsia="he-IL"/>
        </w:rPr>
        <w:t xml:space="preserve">אלוף עוזי </w:t>
      </w:r>
      <w:r>
        <w:rPr>
          <w:rFonts w:hint="cs"/>
          <w:rtl/>
          <w:lang w:eastAsia="he-IL"/>
        </w:rPr>
        <w:t xml:space="preserve">אבן למר </w:t>
      </w:r>
      <w:r w:rsidRPr="001362CE">
        <w:rPr>
          <w:rtl/>
          <w:lang w:eastAsia="he-IL"/>
        </w:rPr>
        <w:t>שמעון פרס</w:t>
      </w:r>
      <w:r>
        <w:rPr>
          <w:rFonts w:hint="cs"/>
          <w:rtl/>
          <w:lang w:eastAsia="he-IL"/>
        </w:rPr>
        <w:t xml:space="preserve">, </w:t>
      </w:r>
      <w:r w:rsidR="00197FC0">
        <w:rPr>
          <w:rFonts w:hint="cs"/>
          <w:rtl/>
          <w:lang w:eastAsia="he-IL"/>
        </w:rPr>
        <w:t>ראש</w:t>
      </w:r>
      <w:r w:rsidRPr="001362CE">
        <w:rPr>
          <w:rtl/>
          <w:lang w:eastAsia="he-IL"/>
        </w:rPr>
        <w:t xml:space="preserve"> האופוזיציה דאז</w:t>
      </w:r>
      <w:r>
        <w:rPr>
          <w:rFonts w:hint="cs"/>
          <w:rtl/>
          <w:lang w:eastAsia="he-IL"/>
        </w:rPr>
        <w:t>,</w:t>
      </w:r>
      <w:r w:rsidRPr="001362CE">
        <w:rPr>
          <w:rtl/>
          <w:lang w:eastAsia="he-IL"/>
        </w:rPr>
        <w:t xml:space="preserve"> את דבר התקיפה הקרובה של הכור העיראקי</w:t>
      </w:r>
      <w:r>
        <w:rPr>
          <w:rFonts w:hint="cs"/>
          <w:rtl/>
          <w:lang w:eastAsia="he-IL"/>
        </w:rPr>
        <w:t xml:space="preserve"> </w:t>
      </w:r>
      <w:proofErr w:type="spellStart"/>
      <w:r>
        <w:rPr>
          <w:rFonts w:hint="cs"/>
          <w:rtl/>
          <w:lang w:eastAsia="he-IL"/>
        </w:rPr>
        <w:t>באוסיראק</w:t>
      </w:r>
      <w:proofErr w:type="spellEnd"/>
      <w:r>
        <w:rPr>
          <w:rFonts w:hint="cs"/>
          <w:rtl/>
          <w:lang w:eastAsia="he-IL"/>
        </w:rPr>
        <w:t>.</w:t>
      </w:r>
      <w:r w:rsidRPr="001362CE">
        <w:rPr>
          <w:rtl/>
          <w:lang w:eastAsia="he-IL"/>
        </w:rPr>
        <w:t xml:space="preserve"> פרס פנה במכתב לראש הממשלה דאז</w:t>
      </w:r>
      <w:r>
        <w:rPr>
          <w:rFonts w:hint="cs"/>
          <w:rtl/>
          <w:lang w:eastAsia="he-IL"/>
        </w:rPr>
        <w:t>,</w:t>
      </w:r>
      <w:r w:rsidRPr="001362CE">
        <w:rPr>
          <w:rtl/>
          <w:lang w:eastAsia="he-IL"/>
        </w:rPr>
        <w:t xml:space="preserve"> מר מנחם בגין</w:t>
      </w:r>
      <w:r>
        <w:rPr>
          <w:rFonts w:hint="cs"/>
          <w:rtl/>
          <w:lang w:eastAsia="he-IL"/>
        </w:rPr>
        <w:t>,</w:t>
      </w:r>
      <w:r w:rsidRPr="001362CE">
        <w:rPr>
          <w:rtl/>
          <w:lang w:eastAsia="he-IL"/>
        </w:rPr>
        <w:t xml:space="preserve"> בדרישה לבטל את המבצע</w:t>
      </w:r>
      <w:r>
        <w:rPr>
          <w:rFonts w:hint="cs"/>
          <w:rtl/>
          <w:lang w:eastAsia="he-IL"/>
        </w:rPr>
        <w:t>,</w:t>
      </w:r>
      <w:r w:rsidRPr="001362CE">
        <w:rPr>
          <w:rtl/>
          <w:lang w:eastAsia="he-IL"/>
        </w:rPr>
        <w:t xml:space="preserve"> ובעקבות </w:t>
      </w:r>
      <w:r>
        <w:rPr>
          <w:rFonts w:hint="cs"/>
          <w:rtl/>
          <w:lang w:eastAsia="he-IL"/>
        </w:rPr>
        <w:t>זאת</w:t>
      </w:r>
      <w:r w:rsidRPr="001362CE">
        <w:rPr>
          <w:rtl/>
          <w:lang w:eastAsia="he-IL"/>
        </w:rPr>
        <w:t xml:space="preserve"> נדחה המבצע בחודש ימים</w:t>
      </w:r>
      <w:r>
        <w:rPr>
          <w:rFonts w:hint="cs"/>
          <w:rtl/>
          <w:lang w:eastAsia="he-IL"/>
        </w:rPr>
        <w:t>.</w:t>
      </w:r>
      <w:r w:rsidRPr="001362CE">
        <w:rPr>
          <w:rtl/>
          <w:lang w:eastAsia="he-IL"/>
        </w:rPr>
        <w:t xml:space="preserve"> ניתן לראות </w:t>
      </w:r>
      <w:bookmarkStart w:id="9376" w:name="_ETM_Q20_268188"/>
      <w:bookmarkEnd w:id="9376"/>
      <w:r w:rsidRPr="001362CE">
        <w:rPr>
          <w:rtl/>
          <w:lang w:eastAsia="he-IL"/>
        </w:rPr>
        <w:t xml:space="preserve">שהאופוזיציה </w:t>
      </w:r>
      <w:r>
        <w:rPr>
          <w:rFonts w:hint="cs"/>
          <w:rtl/>
          <w:lang w:eastAsia="he-IL"/>
        </w:rPr>
        <w:t xml:space="preserve">כבר אז </w:t>
      </w:r>
      <w:r w:rsidRPr="001362CE">
        <w:rPr>
          <w:rtl/>
          <w:lang w:eastAsia="he-IL"/>
        </w:rPr>
        <w:t>הייתה חסרת אחריות כאשר מדובר בממשלת הימין</w:t>
      </w:r>
      <w:r>
        <w:rPr>
          <w:rFonts w:hint="cs"/>
          <w:rtl/>
          <w:lang w:eastAsia="he-IL"/>
        </w:rPr>
        <w:t>.</w:t>
      </w:r>
      <w:r w:rsidRPr="001362CE">
        <w:rPr>
          <w:rtl/>
          <w:lang w:eastAsia="he-IL"/>
        </w:rPr>
        <w:t xml:space="preserve"> הרי לשיטתם</w:t>
      </w:r>
      <w:r>
        <w:rPr>
          <w:rFonts w:hint="cs"/>
          <w:rtl/>
          <w:lang w:eastAsia="he-IL"/>
        </w:rPr>
        <w:t>,</w:t>
      </w:r>
      <w:r w:rsidRPr="001362CE">
        <w:rPr>
          <w:rtl/>
          <w:lang w:eastAsia="he-IL"/>
        </w:rPr>
        <w:t xml:space="preserve"> מי אלו בכלל הימנים האלה שינהלו את המדינה </w:t>
      </w:r>
      <w:r>
        <w:rPr>
          <w:rFonts w:hint="cs"/>
          <w:rtl/>
          <w:lang w:eastAsia="he-IL"/>
        </w:rPr>
        <w:t>ו</w:t>
      </w:r>
      <w:r w:rsidRPr="001362CE">
        <w:rPr>
          <w:rtl/>
          <w:lang w:eastAsia="he-IL"/>
        </w:rPr>
        <w:t>יקבלו החלטות על הצבא</w:t>
      </w:r>
      <w:r>
        <w:rPr>
          <w:rFonts w:hint="cs"/>
          <w:rtl/>
          <w:lang w:eastAsia="he-IL"/>
        </w:rPr>
        <w:t>?</w:t>
      </w:r>
      <w:r w:rsidRPr="001362CE">
        <w:rPr>
          <w:rtl/>
          <w:lang w:eastAsia="he-IL"/>
        </w:rPr>
        <w:t xml:space="preserve"> שאלה פשוטה</w:t>
      </w:r>
      <w:r>
        <w:rPr>
          <w:rFonts w:hint="cs"/>
          <w:rtl/>
          <w:lang w:eastAsia="he-IL"/>
        </w:rPr>
        <w:t xml:space="preserve">: </w:t>
      </w:r>
      <w:r w:rsidRPr="001362CE">
        <w:rPr>
          <w:rtl/>
          <w:lang w:eastAsia="he-IL"/>
        </w:rPr>
        <w:t xml:space="preserve">מבצע </w:t>
      </w:r>
      <w:r>
        <w:rPr>
          <w:rFonts w:hint="cs"/>
          <w:rtl/>
          <w:lang w:eastAsia="he-IL"/>
        </w:rPr>
        <w:t xml:space="preserve">כה </w:t>
      </w:r>
      <w:r w:rsidRPr="001362CE">
        <w:rPr>
          <w:rtl/>
          <w:lang w:eastAsia="he-IL"/>
        </w:rPr>
        <w:t>חשאי</w:t>
      </w:r>
      <w:r>
        <w:rPr>
          <w:rFonts w:hint="cs"/>
          <w:rtl/>
          <w:lang w:eastAsia="he-IL"/>
        </w:rPr>
        <w:t>, כה</w:t>
      </w:r>
      <w:r w:rsidRPr="001362CE">
        <w:rPr>
          <w:rtl/>
          <w:lang w:eastAsia="he-IL"/>
        </w:rPr>
        <w:t xml:space="preserve"> קריטי</w:t>
      </w:r>
      <w:r>
        <w:rPr>
          <w:rFonts w:hint="cs"/>
          <w:rtl/>
          <w:lang w:eastAsia="he-IL"/>
        </w:rPr>
        <w:t>, כה</w:t>
      </w:r>
      <w:r w:rsidRPr="001362CE">
        <w:rPr>
          <w:rtl/>
          <w:lang w:eastAsia="he-IL"/>
        </w:rPr>
        <w:t xml:space="preserve"> מסוכן ומורכב</w:t>
      </w:r>
      <w:r>
        <w:rPr>
          <w:rFonts w:hint="cs"/>
          <w:rtl/>
          <w:lang w:eastAsia="he-IL"/>
        </w:rPr>
        <w:t xml:space="preserve">, </w:t>
      </w:r>
      <w:r>
        <w:rPr>
          <w:rtl/>
          <w:lang w:eastAsia="he-IL"/>
        </w:rPr>
        <w:t>שאמור</w:t>
      </w:r>
      <w:r>
        <w:rPr>
          <w:rFonts w:hint="cs"/>
          <w:rtl/>
          <w:lang w:eastAsia="he-IL"/>
        </w:rPr>
        <w:t xml:space="preserve"> היה </w:t>
      </w:r>
      <w:r w:rsidRPr="001362CE">
        <w:rPr>
          <w:rtl/>
          <w:lang w:eastAsia="he-IL"/>
        </w:rPr>
        <w:t>להציל קיומית את עם ישראל</w:t>
      </w:r>
      <w:r>
        <w:rPr>
          <w:rFonts w:hint="cs"/>
          <w:rtl/>
          <w:lang w:eastAsia="he-IL"/>
        </w:rPr>
        <w:t>,</w:t>
      </w:r>
      <w:r w:rsidRPr="001362CE">
        <w:rPr>
          <w:rtl/>
          <w:lang w:eastAsia="he-IL"/>
        </w:rPr>
        <w:t xml:space="preserve"> מודלף</w:t>
      </w:r>
      <w:r>
        <w:rPr>
          <w:rFonts w:hint="cs"/>
          <w:rtl/>
          <w:lang w:eastAsia="he-IL"/>
        </w:rPr>
        <w:t>,</w:t>
      </w:r>
      <w:r w:rsidRPr="001362CE">
        <w:rPr>
          <w:rtl/>
          <w:lang w:eastAsia="he-IL"/>
        </w:rPr>
        <w:t xml:space="preserve"> ומי לקח על זה אחריות על ההדלפות האלה</w:t>
      </w:r>
      <w:r>
        <w:rPr>
          <w:rFonts w:hint="cs"/>
          <w:rtl/>
          <w:lang w:eastAsia="he-IL"/>
        </w:rPr>
        <w:t>?</w:t>
      </w:r>
      <w:bookmarkStart w:id="9377" w:name="_ETM_Q20_296590"/>
      <w:bookmarkStart w:id="9378" w:name="_ETM_Q20_296711"/>
      <w:bookmarkStart w:id="9379" w:name="_ETM_Q20_296745"/>
      <w:bookmarkStart w:id="9380" w:name="_ETM_Q20_296809"/>
      <w:bookmarkEnd w:id="9377"/>
      <w:bookmarkEnd w:id="9378"/>
      <w:bookmarkEnd w:id="9379"/>
      <w:bookmarkEnd w:id="9380"/>
      <w:r>
        <w:rPr>
          <w:rFonts w:hint="cs"/>
          <w:rtl/>
          <w:lang w:eastAsia="he-IL"/>
        </w:rPr>
        <w:t xml:space="preserve"> </w:t>
      </w:r>
      <w:r w:rsidRPr="001362CE">
        <w:rPr>
          <w:rtl/>
          <w:lang w:eastAsia="he-IL"/>
        </w:rPr>
        <w:t xml:space="preserve">לימים </w:t>
      </w:r>
      <w:r>
        <w:rPr>
          <w:rFonts w:hint="cs"/>
          <w:rtl/>
          <w:lang w:eastAsia="he-IL"/>
        </w:rPr>
        <w:t xml:space="preserve">הפך </w:t>
      </w:r>
      <w:bookmarkStart w:id="9381" w:name="_ETM_Q20_301021"/>
      <w:bookmarkEnd w:id="9381"/>
      <w:r>
        <w:rPr>
          <w:rFonts w:hint="cs"/>
          <w:rtl/>
          <w:lang w:eastAsia="he-IL"/>
        </w:rPr>
        <w:t xml:space="preserve">עוזי אבן לפרופסור </w:t>
      </w:r>
      <w:r w:rsidRPr="001362CE">
        <w:rPr>
          <w:rtl/>
          <w:lang w:eastAsia="he-IL"/>
        </w:rPr>
        <w:t>נחשב</w:t>
      </w:r>
      <w:r>
        <w:rPr>
          <w:rFonts w:hint="cs"/>
          <w:rtl/>
          <w:lang w:eastAsia="he-IL"/>
        </w:rPr>
        <w:t xml:space="preserve"> ואף כיהן </w:t>
      </w:r>
      <w:r w:rsidRPr="001362CE">
        <w:rPr>
          <w:rtl/>
          <w:lang w:eastAsia="he-IL"/>
        </w:rPr>
        <w:t>בכנסת ישראל</w:t>
      </w:r>
      <w:r>
        <w:rPr>
          <w:rFonts w:hint="cs"/>
          <w:rtl/>
          <w:lang w:eastAsia="he-IL"/>
        </w:rPr>
        <w:t>.</w:t>
      </w:r>
      <w:r w:rsidRPr="001362CE">
        <w:rPr>
          <w:rtl/>
          <w:lang w:eastAsia="he-IL"/>
        </w:rPr>
        <w:t xml:space="preserve"> מישהו חשב להעמידו לדין</w:t>
      </w:r>
      <w:r>
        <w:rPr>
          <w:rFonts w:hint="cs"/>
          <w:rtl/>
          <w:lang w:eastAsia="he-IL"/>
        </w:rPr>
        <w:t>,</w:t>
      </w:r>
      <w:r w:rsidRPr="001362CE">
        <w:rPr>
          <w:rtl/>
          <w:lang w:eastAsia="he-IL"/>
        </w:rPr>
        <w:t xml:space="preserve"> לחקור אותו</w:t>
      </w:r>
      <w:r>
        <w:rPr>
          <w:rFonts w:hint="cs"/>
          <w:rtl/>
          <w:lang w:eastAsia="he-IL"/>
        </w:rPr>
        <w:t>,</w:t>
      </w:r>
      <w:r w:rsidRPr="001362CE">
        <w:rPr>
          <w:rtl/>
          <w:lang w:eastAsia="he-IL"/>
        </w:rPr>
        <w:t xml:space="preserve"> להעביר אותו למרתפי השב"כ</w:t>
      </w:r>
      <w:r>
        <w:rPr>
          <w:rFonts w:hint="cs"/>
          <w:rtl/>
          <w:lang w:eastAsia="he-IL"/>
        </w:rPr>
        <w:t>,</w:t>
      </w:r>
      <w:r w:rsidRPr="001362CE">
        <w:rPr>
          <w:rtl/>
          <w:lang w:eastAsia="he-IL"/>
        </w:rPr>
        <w:t xml:space="preserve"> לה</w:t>
      </w:r>
      <w:r>
        <w:rPr>
          <w:rFonts w:hint="cs"/>
          <w:rtl/>
          <w:lang w:eastAsia="he-IL"/>
        </w:rPr>
        <w:t>ח</w:t>
      </w:r>
      <w:r w:rsidRPr="001362CE">
        <w:rPr>
          <w:rtl/>
          <w:lang w:eastAsia="he-IL"/>
        </w:rPr>
        <w:t xml:space="preserve">סיר ממנו </w:t>
      </w:r>
      <w:r>
        <w:rPr>
          <w:rFonts w:hint="cs"/>
          <w:rtl/>
          <w:lang w:eastAsia="he-IL"/>
        </w:rPr>
        <w:t xml:space="preserve">שעות שינה, </w:t>
      </w:r>
      <w:r w:rsidRPr="001362CE">
        <w:rPr>
          <w:rtl/>
          <w:lang w:eastAsia="he-IL"/>
        </w:rPr>
        <w:t>לענות אותו</w:t>
      </w:r>
      <w:r>
        <w:rPr>
          <w:rFonts w:hint="cs"/>
          <w:rtl/>
          <w:lang w:eastAsia="he-IL"/>
        </w:rPr>
        <w:t>,</w:t>
      </w:r>
      <w:r w:rsidRPr="001362CE">
        <w:rPr>
          <w:rtl/>
          <w:lang w:eastAsia="he-IL"/>
        </w:rPr>
        <w:t xml:space="preserve"> למנוע ממנו מפגש </w:t>
      </w:r>
      <w:r>
        <w:rPr>
          <w:rtl/>
          <w:lang w:eastAsia="he-IL"/>
        </w:rPr>
        <w:t>בסיסי</w:t>
      </w:r>
      <w:r>
        <w:rPr>
          <w:rFonts w:hint="cs"/>
          <w:rtl/>
          <w:lang w:eastAsia="he-IL"/>
        </w:rPr>
        <w:t xml:space="preserve"> </w:t>
      </w:r>
      <w:bookmarkStart w:id="9382" w:name="_ETM_Q20_313056"/>
      <w:bookmarkEnd w:id="9382"/>
      <w:r>
        <w:rPr>
          <w:rFonts w:hint="cs"/>
          <w:rtl/>
          <w:lang w:eastAsia="he-IL"/>
        </w:rPr>
        <w:t>עם עורך דין?</w:t>
      </w:r>
      <w:r w:rsidRPr="001362CE">
        <w:rPr>
          <w:rtl/>
          <w:lang w:eastAsia="he-IL"/>
        </w:rPr>
        <w:t xml:space="preserve"> </w:t>
      </w:r>
    </w:p>
    <w:p w:rsidR="00581DB8" w:rsidRDefault="00581DB8" w:rsidP="005B7973">
      <w:pPr>
        <w:rPr>
          <w:rtl/>
          <w:lang w:eastAsia="he-IL"/>
        </w:rPr>
      </w:pPr>
    </w:p>
    <w:p w:rsidR="00581DB8" w:rsidRDefault="00581DB8" w:rsidP="005B7973">
      <w:pPr>
        <w:rPr>
          <w:rtl/>
          <w:lang w:eastAsia="he-IL"/>
        </w:rPr>
      </w:pPr>
      <w:r>
        <w:rPr>
          <w:rFonts w:hint="cs"/>
          <w:rtl/>
          <w:lang w:eastAsia="he-IL"/>
        </w:rPr>
        <w:t>ב</w:t>
      </w:r>
      <w:r w:rsidRPr="001362CE">
        <w:rPr>
          <w:rtl/>
          <w:lang w:eastAsia="he-IL"/>
        </w:rPr>
        <w:t>צד השני</w:t>
      </w:r>
      <w:r>
        <w:rPr>
          <w:rFonts w:hint="cs"/>
          <w:rtl/>
          <w:lang w:eastAsia="he-IL"/>
        </w:rPr>
        <w:t>,</w:t>
      </w:r>
      <w:r w:rsidRPr="001362CE">
        <w:rPr>
          <w:rtl/>
          <w:lang w:eastAsia="he-IL"/>
        </w:rPr>
        <w:t xml:space="preserve"> נגד מילואים שנתן 270 ימי מילואים רק במלחמה הנוכחית</w:t>
      </w:r>
      <w:r>
        <w:rPr>
          <w:rFonts w:hint="cs"/>
          <w:rtl/>
          <w:lang w:eastAsia="he-IL"/>
        </w:rPr>
        <w:t xml:space="preserve"> ואלי פלדשטיין</w:t>
      </w:r>
      <w:r w:rsidRPr="001362CE">
        <w:rPr>
          <w:rtl/>
          <w:lang w:eastAsia="he-IL"/>
        </w:rPr>
        <w:t xml:space="preserve"> נחשדים כמי שפגעו בביטחון המדינה רק משום שהעבירו מידע לראש הממשלה</w:t>
      </w:r>
      <w:r>
        <w:rPr>
          <w:rFonts w:hint="cs"/>
          <w:rtl/>
          <w:lang w:eastAsia="he-IL"/>
        </w:rPr>
        <w:t xml:space="preserve"> –</w:t>
      </w:r>
      <w:r w:rsidRPr="001362CE">
        <w:rPr>
          <w:rtl/>
          <w:lang w:eastAsia="he-IL"/>
        </w:rPr>
        <w:t xml:space="preserve"> שנחשדו בהעברת מידע</w:t>
      </w:r>
      <w:r>
        <w:rPr>
          <w:rFonts w:hint="cs"/>
          <w:rtl/>
          <w:lang w:eastAsia="he-IL"/>
        </w:rPr>
        <w:t>.</w:t>
      </w:r>
      <w:r w:rsidRPr="001362CE">
        <w:rPr>
          <w:rtl/>
          <w:lang w:eastAsia="he-IL"/>
        </w:rPr>
        <w:t xml:space="preserve"> ראש הממשלה הוא שאמור לקבל את ההחלטות הקריטיות בניהול הצבא</w:t>
      </w:r>
      <w:r>
        <w:rPr>
          <w:rFonts w:hint="cs"/>
          <w:rtl/>
          <w:lang w:eastAsia="he-IL"/>
        </w:rPr>
        <w:t>,</w:t>
      </w:r>
      <w:r w:rsidRPr="001362CE">
        <w:rPr>
          <w:rtl/>
          <w:lang w:eastAsia="he-IL"/>
        </w:rPr>
        <w:t xml:space="preserve"> בניהול המדינאות</w:t>
      </w:r>
      <w:r>
        <w:rPr>
          <w:rFonts w:hint="cs"/>
          <w:rtl/>
          <w:lang w:eastAsia="he-IL"/>
        </w:rPr>
        <w:t>,</w:t>
      </w:r>
      <w:r w:rsidRPr="001362CE">
        <w:rPr>
          <w:rtl/>
          <w:lang w:eastAsia="he-IL"/>
        </w:rPr>
        <w:t xml:space="preserve"> בניהול הכלכלה</w:t>
      </w:r>
      <w:r>
        <w:rPr>
          <w:rFonts w:hint="cs"/>
          <w:rtl/>
          <w:lang w:eastAsia="he-IL"/>
        </w:rPr>
        <w:t>.</w:t>
      </w:r>
      <w:r w:rsidRPr="001362CE">
        <w:rPr>
          <w:rtl/>
          <w:lang w:eastAsia="he-IL"/>
        </w:rPr>
        <w:t xml:space="preserve"> אם הוא ממודר ממידע</w:t>
      </w:r>
      <w:r>
        <w:rPr>
          <w:rFonts w:hint="cs"/>
          <w:rtl/>
          <w:lang w:eastAsia="he-IL"/>
        </w:rPr>
        <w:t>,</w:t>
      </w:r>
      <w:r w:rsidRPr="001362CE">
        <w:rPr>
          <w:rtl/>
          <w:lang w:eastAsia="he-IL"/>
        </w:rPr>
        <w:t xml:space="preserve"> אז מי צריך לעמוד לדין</w:t>
      </w:r>
      <w:r>
        <w:rPr>
          <w:rFonts w:hint="cs"/>
          <w:rtl/>
          <w:lang w:eastAsia="he-IL"/>
        </w:rPr>
        <w:t>?</w:t>
      </w:r>
      <w:r w:rsidRPr="001362CE">
        <w:rPr>
          <w:rtl/>
          <w:lang w:eastAsia="he-IL"/>
        </w:rPr>
        <w:t xml:space="preserve"> מי </w:t>
      </w:r>
      <w:r>
        <w:rPr>
          <w:rFonts w:hint="cs"/>
          <w:rtl/>
          <w:lang w:eastAsia="he-IL"/>
        </w:rPr>
        <w:t xml:space="preserve">מידר את ראש </w:t>
      </w:r>
      <w:bookmarkStart w:id="9383" w:name="_ETM_Q20_348767"/>
      <w:bookmarkEnd w:id="9383"/>
      <w:r>
        <w:rPr>
          <w:rFonts w:hint="cs"/>
          <w:rtl/>
          <w:lang w:eastAsia="he-IL"/>
        </w:rPr>
        <w:t xml:space="preserve">הממשלה בליל 7 </w:t>
      </w:r>
      <w:r w:rsidRPr="001362CE">
        <w:rPr>
          <w:rtl/>
          <w:lang w:eastAsia="he-IL"/>
        </w:rPr>
        <w:t>באוקטובר</w:t>
      </w:r>
      <w:r>
        <w:rPr>
          <w:rFonts w:hint="cs"/>
          <w:rtl/>
          <w:lang w:eastAsia="he-IL"/>
        </w:rPr>
        <w:t>?</w:t>
      </w:r>
      <w:r w:rsidRPr="001362CE">
        <w:rPr>
          <w:rtl/>
          <w:lang w:eastAsia="he-IL"/>
        </w:rPr>
        <w:t xml:space="preserve"> או השאלה היא</w:t>
      </w:r>
      <w:r>
        <w:rPr>
          <w:rFonts w:hint="cs"/>
          <w:rtl/>
          <w:lang w:eastAsia="he-IL"/>
        </w:rPr>
        <w:t>,</w:t>
      </w:r>
      <w:r w:rsidRPr="001362CE">
        <w:rPr>
          <w:rtl/>
          <w:lang w:eastAsia="he-IL"/>
        </w:rPr>
        <w:t xml:space="preserve"> האם דווקא לראש הממשלה הספציפי הזה אסור לקבל מידע</w:t>
      </w:r>
      <w:r>
        <w:rPr>
          <w:rFonts w:hint="cs"/>
          <w:rtl/>
          <w:lang w:eastAsia="he-IL"/>
        </w:rPr>
        <w:t>,</w:t>
      </w:r>
      <w:r w:rsidRPr="001362CE">
        <w:rPr>
          <w:rtl/>
          <w:lang w:eastAsia="he-IL"/>
        </w:rPr>
        <w:t xml:space="preserve"> או בכלל לראש ממשלה מהימין</w:t>
      </w:r>
      <w:r>
        <w:rPr>
          <w:rFonts w:hint="cs"/>
          <w:rtl/>
          <w:lang w:eastAsia="he-IL"/>
        </w:rPr>
        <w:t>?</w:t>
      </w:r>
      <w:r w:rsidRPr="001362CE">
        <w:rPr>
          <w:rtl/>
          <w:lang w:eastAsia="he-IL"/>
        </w:rPr>
        <w:t xml:space="preserve"> או אולי השאלה</w:t>
      </w:r>
      <w:r>
        <w:rPr>
          <w:rFonts w:hint="cs"/>
          <w:rtl/>
          <w:lang w:eastAsia="he-IL"/>
        </w:rPr>
        <w:t>:</w:t>
      </w:r>
      <w:r w:rsidRPr="001362CE">
        <w:rPr>
          <w:rtl/>
          <w:lang w:eastAsia="he-IL"/>
        </w:rPr>
        <w:t xml:space="preserve"> למי יש מונופול על המידע</w:t>
      </w:r>
      <w:r>
        <w:rPr>
          <w:rFonts w:hint="cs"/>
          <w:rtl/>
          <w:lang w:eastAsia="he-IL"/>
        </w:rPr>
        <w:t>?</w:t>
      </w:r>
      <w:r w:rsidRPr="001362CE">
        <w:rPr>
          <w:rtl/>
          <w:lang w:eastAsia="he-IL"/>
        </w:rPr>
        <w:t xml:space="preserve"> </w:t>
      </w:r>
      <w:bookmarkStart w:id="9384" w:name="_ETM_Q20_367381"/>
      <w:bookmarkStart w:id="9385" w:name="_ETM_Q20_367478"/>
      <w:bookmarkStart w:id="9386" w:name="_ETM_Q20_367528"/>
      <w:bookmarkStart w:id="9387" w:name="_ETM_Q20_367582"/>
      <w:bookmarkEnd w:id="9384"/>
      <w:bookmarkEnd w:id="9385"/>
      <w:bookmarkEnd w:id="9386"/>
      <w:bookmarkEnd w:id="9387"/>
      <w:r>
        <w:rPr>
          <w:rtl/>
          <w:lang w:eastAsia="he-IL"/>
        </w:rPr>
        <w:t>אתמול אפילו פרסמה אי</w:t>
      </w:r>
      <w:r w:rsidRPr="001362CE">
        <w:rPr>
          <w:rtl/>
          <w:lang w:eastAsia="he-IL"/>
        </w:rPr>
        <w:t>לה חסון שבכלל אין שום מסמך שהודלף</w:t>
      </w:r>
      <w:r>
        <w:rPr>
          <w:rFonts w:hint="cs"/>
          <w:rtl/>
          <w:lang w:eastAsia="he-IL"/>
        </w:rPr>
        <w:t>,</w:t>
      </w:r>
      <w:r w:rsidRPr="001362CE">
        <w:rPr>
          <w:rtl/>
          <w:lang w:eastAsia="he-IL"/>
        </w:rPr>
        <w:t xml:space="preserve"> </w:t>
      </w:r>
      <w:r>
        <w:rPr>
          <w:rFonts w:hint="cs"/>
          <w:rtl/>
          <w:lang w:eastAsia="he-IL"/>
        </w:rPr>
        <w:t xml:space="preserve">וכי </w:t>
      </w:r>
      <w:r w:rsidRPr="001362CE">
        <w:rPr>
          <w:rtl/>
          <w:lang w:eastAsia="he-IL"/>
        </w:rPr>
        <w:t xml:space="preserve">תוכן המסמך אף אושר </w:t>
      </w:r>
      <w:r>
        <w:rPr>
          <w:rFonts w:hint="cs"/>
          <w:rtl/>
          <w:lang w:eastAsia="he-IL"/>
        </w:rPr>
        <w:t xml:space="preserve">על ידי דוברות צה"ל, </w:t>
      </w:r>
      <w:r w:rsidRPr="001362CE">
        <w:rPr>
          <w:rtl/>
          <w:lang w:eastAsia="he-IL"/>
        </w:rPr>
        <w:t>ונמסר כי אין כאן שום מידע מיוחד ואין כאן שום חדש</w:t>
      </w:r>
      <w:r>
        <w:rPr>
          <w:rFonts w:hint="cs"/>
          <w:rtl/>
          <w:lang w:eastAsia="he-IL"/>
        </w:rPr>
        <w:t>.</w:t>
      </w:r>
      <w:r w:rsidRPr="001362CE">
        <w:rPr>
          <w:rtl/>
          <w:lang w:eastAsia="he-IL"/>
        </w:rPr>
        <w:t xml:space="preserve"> אז על מה כל הבלגן</w:t>
      </w:r>
      <w:r>
        <w:rPr>
          <w:rFonts w:hint="cs"/>
          <w:rtl/>
          <w:lang w:eastAsia="he-IL"/>
        </w:rPr>
        <w:t>?</w:t>
      </w:r>
      <w:r w:rsidRPr="001362CE">
        <w:rPr>
          <w:rtl/>
          <w:lang w:eastAsia="he-IL"/>
        </w:rPr>
        <w:t xml:space="preserve"> כיצד זה מסתדר לוגית</w:t>
      </w:r>
      <w:r>
        <w:rPr>
          <w:rFonts w:hint="cs"/>
          <w:rtl/>
          <w:lang w:eastAsia="he-IL"/>
        </w:rPr>
        <w:t>,</w:t>
      </w:r>
      <w:r w:rsidRPr="001362CE">
        <w:rPr>
          <w:rtl/>
          <w:lang w:eastAsia="he-IL"/>
        </w:rPr>
        <w:t xml:space="preserve"> שהעברת מידע לראש ממשלה היא פגיעה בביטחון המדינה</w:t>
      </w:r>
      <w:r>
        <w:rPr>
          <w:rFonts w:hint="cs"/>
          <w:rtl/>
          <w:lang w:eastAsia="he-IL"/>
        </w:rPr>
        <w:t>?</w:t>
      </w:r>
      <w:r w:rsidRPr="001362CE">
        <w:rPr>
          <w:rtl/>
          <w:lang w:eastAsia="he-IL"/>
        </w:rPr>
        <w:t xml:space="preserve"> </w:t>
      </w:r>
    </w:p>
    <w:p w:rsidR="00581DB8" w:rsidRDefault="00581DB8" w:rsidP="005B7973">
      <w:pPr>
        <w:rPr>
          <w:rtl/>
          <w:lang w:eastAsia="he-IL"/>
        </w:rPr>
      </w:pPr>
    </w:p>
    <w:p w:rsidR="00581DB8" w:rsidRDefault="00581DB8" w:rsidP="005B7973">
      <w:pPr>
        <w:rPr>
          <w:rtl/>
          <w:lang w:eastAsia="he-IL"/>
        </w:rPr>
      </w:pPr>
      <w:r w:rsidRPr="001362CE">
        <w:rPr>
          <w:rtl/>
          <w:lang w:eastAsia="he-IL"/>
        </w:rPr>
        <w:t>אז</w:t>
      </w:r>
      <w:r>
        <w:rPr>
          <w:rtl/>
          <w:lang w:eastAsia="he-IL"/>
        </w:rPr>
        <w:t xml:space="preserve"> ההסבר היחידי שעולה לי הוא שישנ</w:t>
      </w:r>
      <w:r>
        <w:rPr>
          <w:rFonts w:hint="cs"/>
          <w:rtl/>
          <w:lang w:eastAsia="he-IL"/>
        </w:rPr>
        <w:t>ה</w:t>
      </w:r>
      <w:r w:rsidRPr="001362CE">
        <w:rPr>
          <w:rtl/>
          <w:lang w:eastAsia="he-IL"/>
        </w:rPr>
        <w:t xml:space="preserve"> הסתה פרועה כנגד ראש הממשלה נתניהו </w:t>
      </w:r>
      <w:r>
        <w:rPr>
          <w:rFonts w:hint="cs"/>
          <w:rtl/>
          <w:lang w:eastAsia="he-IL"/>
        </w:rPr>
        <w:t>ו</w:t>
      </w:r>
      <w:r w:rsidRPr="001362CE">
        <w:rPr>
          <w:rtl/>
          <w:lang w:eastAsia="he-IL"/>
        </w:rPr>
        <w:t>כנגד ממשלת הימין</w:t>
      </w:r>
      <w:r>
        <w:rPr>
          <w:rFonts w:hint="cs"/>
          <w:rtl/>
          <w:lang w:eastAsia="he-IL"/>
        </w:rPr>
        <w:t>.</w:t>
      </w:r>
      <w:r w:rsidRPr="001362CE">
        <w:rPr>
          <w:rtl/>
          <w:lang w:eastAsia="he-IL"/>
        </w:rPr>
        <w:t xml:space="preserve"> כאשר אנחנו שומעים את כל הבכירים למיניהם </w:t>
      </w:r>
      <w:proofErr w:type="spellStart"/>
      <w:r>
        <w:rPr>
          <w:rFonts w:hint="cs"/>
          <w:rtl/>
          <w:lang w:eastAsia="he-IL"/>
        </w:rPr>
        <w:t>והל</w:t>
      </w:r>
      <w:r w:rsidRPr="001362CE">
        <w:rPr>
          <w:rtl/>
          <w:lang w:eastAsia="he-IL"/>
        </w:rPr>
        <w:t>שעברים</w:t>
      </w:r>
      <w:proofErr w:type="spellEnd"/>
      <w:r w:rsidRPr="001362CE">
        <w:rPr>
          <w:rtl/>
          <w:lang w:eastAsia="he-IL"/>
        </w:rPr>
        <w:t xml:space="preserve"> שקוראים לראש ממשלה </w:t>
      </w:r>
      <w:r>
        <w:rPr>
          <w:rFonts w:hint="cs"/>
          <w:rtl/>
          <w:lang w:eastAsia="he-IL"/>
        </w:rPr>
        <w:t>"</w:t>
      </w:r>
      <w:r>
        <w:rPr>
          <w:rtl/>
          <w:lang w:eastAsia="he-IL"/>
        </w:rPr>
        <w:t>בוג</w:t>
      </w:r>
      <w:r>
        <w:rPr>
          <w:rFonts w:hint="cs"/>
          <w:rtl/>
          <w:lang w:eastAsia="he-IL"/>
        </w:rPr>
        <w:t>ד"</w:t>
      </w:r>
      <w:bookmarkStart w:id="9388" w:name="_ETM_Q20_407597"/>
      <w:bookmarkEnd w:id="9388"/>
      <w:r>
        <w:rPr>
          <w:rFonts w:hint="cs"/>
          <w:rtl/>
          <w:lang w:eastAsia="he-IL"/>
        </w:rPr>
        <w:t xml:space="preserve">, שהוא מסוכן יותר </w:t>
      </w:r>
      <w:proofErr w:type="spellStart"/>
      <w:r>
        <w:rPr>
          <w:rFonts w:hint="cs"/>
          <w:rtl/>
          <w:lang w:eastAsia="he-IL"/>
        </w:rPr>
        <w:t>מסנוואר</w:t>
      </w:r>
      <w:proofErr w:type="spellEnd"/>
      <w:r>
        <w:rPr>
          <w:rFonts w:hint="cs"/>
          <w:rtl/>
          <w:lang w:eastAsia="he-IL"/>
        </w:rPr>
        <w:t xml:space="preserve"> ונסראללה </w:t>
      </w:r>
      <w:r w:rsidR="00FE4DBC">
        <w:rPr>
          <w:rFonts w:hint="cs"/>
          <w:rtl/>
          <w:lang w:eastAsia="he-IL"/>
        </w:rPr>
        <w:t>– –</w:t>
      </w:r>
    </w:p>
    <w:p w:rsidR="00581DB8" w:rsidRDefault="00581DB8" w:rsidP="005B7973">
      <w:pPr>
        <w:rPr>
          <w:rtl/>
          <w:lang w:eastAsia="he-IL"/>
        </w:rPr>
      </w:pPr>
    </w:p>
    <w:p w:rsidR="00581DB8" w:rsidRDefault="00581DB8" w:rsidP="005B7973">
      <w:pPr>
        <w:pStyle w:val="af6"/>
        <w:keepNext/>
        <w:rPr>
          <w:rtl/>
        </w:rPr>
      </w:pPr>
      <w:bookmarkStart w:id="9389" w:name="ET_yor_6599_19"/>
      <w:r w:rsidRPr="000934B8">
        <w:rPr>
          <w:rStyle w:val="TagStyle"/>
          <w:rtl/>
        </w:rPr>
        <w:t xml:space="preserve"> &lt;&lt; יור &gt;&gt; </w:t>
      </w:r>
      <w:r>
        <w:rPr>
          <w:rtl/>
        </w:rPr>
        <w:t>היו"ר משה רוט:</w:t>
      </w:r>
      <w:r w:rsidRPr="000934B8">
        <w:rPr>
          <w:rStyle w:val="TagStyle"/>
          <w:rtl/>
        </w:rPr>
        <w:t xml:space="preserve"> &lt;&lt; יור &gt;&gt;</w:t>
      </w:r>
      <w:r>
        <w:rPr>
          <w:rtl/>
        </w:rPr>
        <w:t xml:space="preserve">   </w:t>
      </w:r>
      <w:bookmarkEnd w:id="9389"/>
    </w:p>
    <w:p w:rsidR="00581DB8" w:rsidRDefault="00581DB8" w:rsidP="00D847B9">
      <w:pPr>
        <w:rPr>
          <w:rtl/>
          <w:lang w:eastAsia="he-IL"/>
        </w:rPr>
      </w:pPr>
    </w:p>
    <w:p w:rsidR="00581DB8" w:rsidRDefault="00581DB8" w:rsidP="005B7973">
      <w:pPr>
        <w:rPr>
          <w:rtl/>
          <w:lang w:eastAsia="he-IL"/>
        </w:rPr>
      </w:pPr>
      <w:bookmarkStart w:id="9390" w:name="_ETM_Q20_407158"/>
      <w:bookmarkEnd w:id="9390"/>
      <w:r>
        <w:rPr>
          <w:rFonts w:hint="cs"/>
          <w:rtl/>
          <w:lang w:eastAsia="he-IL"/>
        </w:rPr>
        <w:t>תודה רבה.</w:t>
      </w:r>
    </w:p>
    <w:p w:rsidR="00581DB8" w:rsidRDefault="00581DB8" w:rsidP="005B7973">
      <w:pPr>
        <w:rPr>
          <w:rtl/>
          <w:lang w:eastAsia="he-IL"/>
        </w:rPr>
      </w:pPr>
      <w:bookmarkStart w:id="9391" w:name="_ETM_Q20_411414"/>
      <w:bookmarkStart w:id="9392" w:name="_ETM_Q20_411522"/>
      <w:bookmarkEnd w:id="9391"/>
      <w:bookmarkEnd w:id="9392"/>
    </w:p>
    <w:p w:rsidR="00581DB8" w:rsidRDefault="00581DB8" w:rsidP="005B7973">
      <w:pPr>
        <w:pStyle w:val="-"/>
        <w:keepNext/>
        <w:rPr>
          <w:rtl/>
        </w:rPr>
      </w:pPr>
      <w:bookmarkStart w:id="9393" w:name="ET_speakercontinue_6537_10"/>
      <w:r w:rsidRPr="00266BCC">
        <w:rPr>
          <w:rStyle w:val="TagStyle"/>
          <w:rtl/>
        </w:rPr>
        <w:t xml:space="preserve"> &lt;&lt; דובר_המשך &gt;&gt; </w:t>
      </w:r>
      <w:r>
        <w:rPr>
          <w:rtl/>
        </w:rPr>
        <w:t>אושר שקלים (הליכוד):</w:t>
      </w:r>
      <w:r w:rsidRPr="00266BCC">
        <w:rPr>
          <w:rStyle w:val="TagStyle"/>
          <w:rtl/>
        </w:rPr>
        <w:t xml:space="preserve"> &lt;&lt; דובר_המשך &gt;&gt;</w:t>
      </w:r>
      <w:r>
        <w:rPr>
          <w:rtl/>
        </w:rPr>
        <w:t xml:space="preserve">   </w:t>
      </w:r>
      <w:bookmarkEnd w:id="9393"/>
    </w:p>
    <w:p w:rsidR="00581DB8" w:rsidRDefault="00581DB8" w:rsidP="00D847B9">
      <w:pPr>
        <w:rPr>
          <w:rtl/>
          <w:lang w:eastAsia="he-IL"/>
        </w:rPr>
      </w:pPr>
    </w:p>
    <w:p w:rsidR="00581DB8" w:rsidRDefault="00581DB8" w:rsidP="00197FC0">
      <w:pPr>
        <w:rPr>
          <w:rtl/>
          <w:lang w:eastAsia="he-IL"/>
        </w:rPr>
      </w:pPr>
      <w:r>
        <w:rPr>
          <w:rFonts w:hint="cs"/>
          <w:rtl/>
          <w:lang w:eastAsia="he-IL"/>
        </w:rPr>
        <w:t xml:space="preserve">אני מייד מסיים. </w:t>
      </w:r>
      <w:r w:rsidR="00FE4DBC">
        <w:rPr>
          <w:rFonts w:hint="cs"/>
          <w:rtl/>
          <w:lang w:eastAsia="he-IL"/>
        </w:rPr>
        <w:t>– –</w:t>
      </w:r>
      <w:r>
        <w:rPr>
          <w:rFonts w:hint="cs"/>
          <w:rtl/>
          <w:lang w:eastAsia="he-IL"/>
        </w:rPr>
        <w:t xml:space="preserve"> או </w:t>
      </w:r>
      <w:r w:rsidRPr="000934B8">
        <w:rPr>
          <w:rtl/>
          <w:lang w:eastAsia="he-IL"/>
        </w:rPr>
        <w:t xml:space="preserve">שאנחנו שומעים </w:t>
      </w:r>
      <w:r>
        <w:rPr>
          <w:rFonts w:hint="cs"/>
          <w:rtl/>
          <w:lang w:eastAsia="he-IL"/>
        </w:rPr>
        <w:t>"</w:t>
      </w:r>
      <w:r w:rsidRPr="000934B8">
        <w:rPr>
          <w:rtl/>
          <w:lang w:eastAsia="he-IL"/>
        </w:rPr>
        <w:t>ממשלת וקבינט הדמים</w:t>
      </w:r>
      <w:r>
        <w:rPr>
          <w:rFonts w:hint="cs"/>
          <w:rtl/>
          <w:lang w:eastAsia="he-IL"/>
        </w:rPr>
        <w:t>",</w:t>
      </w:r>
      <w:r w:rsidRPr="000934B8">
        <w:rPr>
          <w:rtl/>
          <w:lang w:eastAsia="he-IL"/>
        </w:rPr>
        <w:t xml:space="preserve"> כפי שמכנה ראש האופוזיציה</w:t>
      </w:r>
      <w:r>
        <w:rPr>
          <w:rFonts w:hint="cs"/>
          <w:rtl/>
          <w:lang w:eastAsia="he-IL"/>
        </w:rPr>
        <w:t>,</w:t>
      </w:r>
      <w:r w:rsidRPr="000934B8">
        <w:rPr>
          <w:rtl/>
          <w:lang w:eastAsia="he-IL"/>
        </w:rPr>
        <w:t xml:space="preserve"> מתנהל מסע של דה-לגיטימציה לממשלה הנבחרת</w:t>
      </w:r>
      <w:r>
        <w:rPr>
          <w:rFonts w:hint="cs"/>
          <w:rtl/>
          <w:lang w:eastAsia="he-IL"/>
        </w:rPr>
        <w:t>.</w:t>
      </w:r>
      <w:r w:rsidRPr="000934B8">
        <w:rPr>
          <w:rtl/>
          <w:lang w:eastAsia="he-IL"/>
        </w:rPr>
        <w:t xml:space="preserve"> </w:t>
      </w:r>
    </w:p>
    <w:p w:rsidR="00581DB8" w:rsidRDefault="00581DB8" w:rsidP="005B7973">
      <w:pPr>
        <w:rPr>
          <w:rtl/>
          <w:lang w:eastAsia="he-IL"/>
        </w:rPr>
      </w:pPr>
      <w:bookmarkStart w:id="9394" w:name="_ETM_Q20_420567"/>
      <w:bookmarkEnd w:id="9394"/>
    </w:p>
    <w:p w:rsidR="00581DB8" w:rsidRDefault="00581DB8" w:rsidP="005B7973">
      <w:pPr>
        <w:pStyle w:val="af6"/>
        <w:keepNext/>
        <w:rPr>
          <w:rtl/>
        </w:rPr>
      </w:pPr>
      <w:bookmarkStart w:id="9395" w:name="ET_yor_6599_20"/>
      <w:r w:rsidRPr="000934B8">
        <w:rPr>
          <w:rStyle w:val="TagStyle"/>
          <w:rtl/>
        </w:rPr>
        <w:t xml:space="preserve"> &lt;&lt; יור &gt;&gt; </w:t>
      </w:r>
      <w:r>
        <w:rPr>
          <w:rtl/>
        </w:rPr>
        <w:t>היו"ר משה רוט:</w:t>
      </w:r>
      <w:r w:rsidRPr="000934B8">
        <w:rPr>
          <w:rStyle w:val="TagStyle"/>
          <w:rtl/>
        </w:rPr>
        <w:t xml:space="preserve"> &lt;&lt; יור &gt;&gt;</w:t>
      </w:r>
      <w:r>
        <w:rPr>
          <w:rtl/>
        </w:rPr>
        <w:t xml:space="preserve">   </w:t>
      </w:r>
      <w:bookmarkEnd w:id="9395"/>
    </w:p>
    <w:p w:rsidR="00581DB8" w:rsidRDefault="00581DB8" w:rsidP="00D847B9">
      <w:pPr>
        <w:rPr>
          <w:rtl/>
          <w:lang w:eastAsia="he-IL"/>
        </w:rPr>
      </w:pPr>
    </w:p>
    <w:p w:rsidR="00581DB8" w:rsidRDefault="00581DB8" w:rsidP="005B7973">
      <w:pPr>
        <w:rPr>
          <w:rtl/>
          <w:lang w:eastAsia="he-IL"/>
        </w:rPr>
      </w:pPr>
      <w:bookmarkStart w:id="9396" w:name="_ETM_Q20_422161"/>
      <w:bookmarkEnd w:id="9396"/>
      <w:r>
        <w:rPr>
          <w:rFonts w:hint="cs"/>
          <w:rtl/>
          <w:lang w:eastAsia="he-IL"/>
        </w:rPr>
        <w:t xml:space="preserve">תודה </w:t>
      </w:r>
      <w:bookmarkStart w:id="9397" w:name="_ETM_Q20_422913"/>
      <w:bookmarkEnd w:id="9397"/>
      <w:r>
        <w:rPr>
          <w:rFonts w:hint="cs"/>
          <w:rtl/>
          <w:lang w:eastAsia="he-IL"/>
        </w:rPr>
        <w:t>רבה.</w:t>
      </w:r>
    </w:p>
    <w:p w:rsidR="00581DB8" w:rsidRDefault="00581DB8" w:rsidP="005B7973">
      <w:pPr>
        <w:rPr>
          <w:rtl/>
          <w:lang w:eastAsia="he-IL"/>
        </w:rPr>
      </w:pPr>
      <w:bookmarkStart w:id="9398" w:name="_ETM_Q20_423530"/>
      <w:bookmarkStart w:id="9399" w:name="_ETM_Q20_423621"/>
      <w:bookmarkEnd w:id="9398"/>
      <w:bookmarkEnd w:id="9399"/>
    </w:p>
    <w:p w:rsidR="00581DB8" w:rsidRDefault="00581DB8" w:rsidP="005B7973">
      <w:pPr>
        <w:pStyle w:val="-"/>
        <w:keepNext/>
        <w:rPr>
          <w:rtl/>
        </w:rPr>
      </w:pPr>
      <w:bookmarkStart w:id="9400" w:name="_ETM_Q20_420771"/>
      <w:bookmarkStart w:id="9401" w:name="_ETM_Q20_420867"/>
      <w:bookmarkEnd w:id="9400"/>
      <w:bookmarkEnd w:id="9401"/>
      <w:r w:rsidRPr="00266BCC">
        <w:rPr>
          <w:rStyle w:val="TagStyle"/>
          <w:rtl/>
        </w:rPr>
        <w:t xml:space="preserve">&lt;&lt; דובר_המשך &gt;&gt; </w:t>
      </w:r>
      <w:r>
        <w:rPr>
          <w:rtl/>
        </w:rPr>
        <w:t>אושר שקלים (הליכוד):</w:t>
      </w:r>
      <w:r w:rsidRPr="00266BCC">
        <w:rPr>
          <w:rStyle w:val="TagStyle"/>
          <w:rtl/>
        </w:rPr>
        <w:t xml:space="preserve"> &lt;&lt; דובר_המשך &gt;&gt;</w:t>
      </w:r>
      <w:r>
        <w:rPr>
          <w:rtl/>
        </w:rPr>
        <w:t xml:space="preserve">   </w:t>
      </w:r>
    </w:p>
    <w:p w:rsidR="00581DB8" w:rsidRPr="000934B8" w:rsidRDefault="00581DB8" w:rsidP="005B7973">
      <w:pPr>
        <w:rPr>
          <w:rtl/>
          <w:lang w:eastAsia="he-IL"/>
        </w:rPr>
      </w:pPr>
    </w:p>
    <w:p w:rsidR="00581DB8" w:rsidRDefault="00581DB8" w:rsidP="005B7973">
      <w:pPr>
        <w:rPr>
          <w:rtl/>
          <w:lang w:eastAsia="he-IL"/>
        </w:rPr>
      </w:pPr>
      <w:bookmarkStart w:id="9402" w:name="_ETM_Q20_420602"/>
      <w:bookmarkStart w:id="9403" w:name="_ETM_Q20_420652"/>
      <w:bookmarkEnd w:id="9402"/>
      <w:bookmarkEnd w:id="9403"/>
      <w:r w:rsidRPr="000934B8">
        <w:rPr>
          <w:rtl/>
          <w:lang w:eastAsia="he-IL"/>
        </w:rPr>
        <w:t>נגזרת מכך</w:t>
      </w:r>
      <w:r>
        <w:rPr>
          <w:rFonts w:hint="cs"/>
          <w:rtl/>
          <w:lang w:eastAsia="he-IL"/>
        </w:rPr>
        <w:t xml:space="preserve"> –</w:t>
      </w:r>
      <w:r w:rsidRPr="000934B8">
        <w:rPr>
          <w:rtl/>
          <w:lang w:eastAsia="he-IL"/>
        </w:rPr>
        <w:t xml:space="preserve"> אני מסיים </w:t>
      </w:r>
      <w:r>
        <w:rPr>
          <w:rFonts w:hint="cs"/>
          <w:rtl/>
          <w:lang w:eastAsia="he-IL"/>
        </w:rPr>
        <w:t xml:space="preserve">– </w:t>
      </w:r>
      <w:r w:rsidRPr="000934B8">
        <w:rPr>
          <w:rtl/>
          <w:lang w:eastAsia="he-IL"/>
        </w:rPr>
        <w:t xml:space="preserve">שאם מעבירים </w:t>
      </w:r>
      <w:r>
        <w:rPr>
          <w:rFonts w:hint="cs"/>
          <w:rtl/>
          <w:lang w:eastAsia="he-IL"/>
        </w:rPr>
        <w:t xml:space="preserve">לראש הממשלה </w:t>
      </w:r>
      <w:r w:rsidRPr="000934B8">
        <w:rPr>
          <w:rtl/>
          <w:lang w:eastAsia="he-IL"/>
        </w:rPr>
        <w:t>מידע</w:t>
      </w:r>
      <w:r>
        <w:rPr>
          <w:rFonts w:hint="cs"/>
          <w:rtl/>
          <w:lang w:eastAsia="he-IL"/>
        </w:rPr>
        <w:t>,</w:t>
      </w:r>
      <w:r w:rsidRPr="000934B8">
        <w:rPr>
          <w:rtl/>
          <w:lang w:eastAsia="he-IL"/>
        </w:rPr>
        <w:t xml:space="preserve"> אז הוא בלאו הכי מסוכן לציבור</w:t>
      </w:r>
      <w:r>
        <w:rPr>
          <w:rFonts w:hint="cs"/>
          <w:rtl/>
          <w:lang w:eastAsia="he-IL"/>
        </w:rPr>
        <w:t>,</w:t>
      </w:r>
      <w:r w:rsidRPr="000934B8">
        <w:rPr>
          <w:rtl/>
          <w:lang w:eastAsia="he-IL"/>
        </w:rPr>
        <w:t xml:space="preserve"> ולכן זוהי הפגיעה בביטחון המדינה</w:t>
      </w:r>
      <w:r>
        <w:rPr>
          <w:rFonts w:hint="cs"/>
          <w:rtl/>
          <w:lang w:eastAsia="he-IL"/>
        </w:rPr>
        <w:t xml:space="preserve">. </w:t>
      </w:r>
      <w:r w:rsidRPr="000934B8">
        <w:rPr>
          <w:rtl/>
          <w:lang w:eastAsia="he-IL"/>
        </w:rPr>
        <w:t xml:space="preserve">אז </w:t>
      </w:r>
      <w:r>
        <w:rPr>
          <w:rFonts w:hint="cs"/>
          <w:rtl/>
          <w:lang w:eastAsia="he-IL"/>
        </w:rPr>
        <w:t xml:space="preserve">"מבצע </w:t>
      </w:r>
      <w:r w:rsidRPr="000934B8">
        <w:rPr>
          <w:rtl/>
          <w:lang w:eastAsia="he-IL"/>
        </w:rPr>
        <w:t>אופרה</w:t>
      </w:r>
      <w:r>
        <w:rPr>
          <w:rFonts w:hint="cs"/>
          <w:rtl/>
          <w:lang w:eastAsia="he-IL"/>
        </w:rPr>
        <w:t>"</w:t>
      </w:r>
      <w:r w:rsidRPr="000934B8">
        <w:rPr>
          <w:rtl/>
          <w:lang w:eastAsia="he-IL"/>
        </w:rPr>
        <w:t xml:space="preserve"> מצד</w:t>
      </w:r>
      <w:r>
        <w:rPr>
          <w:rFonts w:hint="cs"/>
          <w:rtl/>
          <w:lang w:eastAsia="he-IL"/>
        </w:rPr>
        <w:t xml:space="preserve"> אחד מול</w:t>
      </w:r>
      <w:r w:rsidRPr="000934B8">
        <w:rPr>
          <w:rtl/>
          <w:lang w:eastAsia="he-IL"/>
        </w:rPr>
        <w:t xml:space="preserve"> מבצע בלוף שמאכילים את הציבור ופוגעים </w:t>
      </w:r>
      <w:r>
        <w:rPr>
          <w:rFonts w:hint="cs"/>
          <w:rtl/>
          <w:lang w:eastAsia="he-IL"/>
        </w:rPr>
        <w:t xml:space="preserve">ברוח העם </w:t>
      </w:r>
      <w:bookmarkStart w:id="9404" w:name="_ETM_Q20_442732"/>
      <w:bookmarkEnd w:id="9404"/>
      <w:r w:rsidRPr="000934B8">
        <w:rPr>
          <w:rtl/>
          <w:lang w:eastAsia="he-IL"/>
        </w:rPr>
        <w:t>בזמן מלחמה</w:t>
      </w:r>
      <w:r>
        <w:rPr>
          <w:rFonts w:hint="cs"/>
          <w:rtl/>
          <w:lang w:eastAsia="he-IL"/>
        </w:rPr>
        <w:t>.</w:t>
      </w:r>
      <w:r w:rsidRPr="000934B8">
        <w:rPr>
          <w:rtl/>
          <w:lang w:eastAsia="he-IL"/>
        </w:rPr>
        <w:t xml:space="preserve"> הציבור רואה ומבין</w:t>
      </w:r>
      <w:r>
        <w:rPr>
          <w:rFonts w:hint="cs"/>
          <w:rtl/>
          <w:lang w:eastAsia="he-IL"/>
        </w:rPr>
        <w:t>.</w:t>
      </w:r>
    </w:p>
    <w:p w:rsidR="00581DB8" w:rsidRDefault="00581DB8" w:rsidP="005B7973">
      <w:pPr>
        <w:rPr>
          <w:rtl/>
          <w:lang w:eastAsia="he-IL"/>
        </w:rPr>
      </w:pPr>
      <w:bookmarkStart w:id="9405" w:name="_ETM_Q20_447771"/>
      <w:bookmarkStart w:id="9406" w:name="_ETM_Q20_447862"/>
      <w:bookmarkEnd w:id="9405"/>
      <w:bookmarkEnd w:id="9406"/>
    </w:p>
    <w:p w:rsidR="00581DB8" w:rsidRDefault="00581DB8" w:rsidP="005B7973">
      <w:pPr>
        <w:pStyle w:val="af6"/>
        <w:keepNext/>
        <w:rPr>
          <w:rtl/>
        </w:rPr>
      </w:pPr>
      <w:bookmarkStart w:id="9407" w:name="ET_yor_6599_21"/>
      <w:r w:rsidRPr="000934B8">
        <w:rPr>
          <w:rStyle w:val="TagStyle"/>
          <w:rtl/>
        </w:rPr>
        <w:t xml:space="preserve"> &lt;&lt; יור &gt;&gt; </w:t>
      </w:r>
      <w:r>
        <w:rPr>
          <w:rtl/>
        </w:rPr>
        <w:t>היו"ר משה רוט:</w:t>
      </w:r>
      <w:r w:rsidRPr="000934B8">
        <w:rPr>
          <w:rStyle w:val="TagStyle"/>
          <w:rtl/>
        </w:rPr>
        <w:t xml:space="preserve"> &lt;&lt; יור &gt;&gt;</w:t>
      </w:r>
      <w:r>
        <w:rPr>
          <w:rtl/>
        </w:rPr>
        <w:t xml:space="preserve">   </w:t>
      </w:r>
      <w:bookmarkEnd w:id="9407"/>
    </w:p>
    <w:p w:rsidR="00581DB8" w:rsidRDefault="00581DB8" w:rsidP="00D847B9">
      <w:pPr>
        <w:rPr>
          <w:rtl/>
          <w:lang w:eastAsia="he-IL"/>
        </w:rPr>
      </w:pPr>
    </w:p>
    <w:p w:rsidR="00581DB8" w:rsidRDefault="00581DB8" w:rsidP="005B7973">
      <w:pPr>
        <w:rPr>
          <w:rtl/>
          <w:lang w:eastAsia="he-IL"/>
        </w:rPr>
      </w:pPr>
      <w:bookmarkStart w:id="9408" w:name="_ETM_Q20_444506"/>
      <w:bookmarkStart w:id="9409" w:name="_ETM_Q20_447891"/>
      <w:bookmarkStart w:id="9410" w:name="_ETM_Q20_447967"/>
      <w:bookmarkEnd w:id="9408"/>
      <w:bookmarkEnd w:id="9409"/>
      <w:bookmarkEnd w:id="9410"/>
      <w:r w:rsidRPr="000934B8">
        <w:rPr>
          <w:rtl/>
          <w:lang w:eastAsia="he-IL"/>
        </w:rPr>
        <w:t>תודה רבה</w:t>
      </w:r>
      <w:r>
        <w:rPr>
          <w:rFonts w:hint="cs"/>
          <w:rtl/>
          <w:lang w:eastAsia="he-IL"/>
        </w:rPr>
        <w:t>.</w:t>
      </w:r>
      <w:r w:rsidRPr="000934B8">
        <w:rPr>
          <w:rtl/>
          <w:lang w:eastAsia="he-IL"/>
        </w:rPr>
        <w:t xml:space="preserve"> חבר הכנסת אחמד טיבי</w:t>
      </w:r>
      <w:r>
        <w:rPr>
          <w:rFonts w:hint="cs"/>
          <w:rtl/>
          <w:lang w:eastAsia="he-IL"/>
        </w:rPr>
        <w:t>,</w:t>
      </w:r>
      <w:r w:rsidRPr="000934B8">
        <w:rPr>
          <w:rtl/>
          <w:lang w:eastAsia="he-IL"/>
        </w:rPr>
        <w:t xml:space="preserve"> בבקשה</w:t>
      </w:r>
      <w:r>
        <w:rPr>
          <w:rFonts w:hint="cs"/>
          <w:rtl/>
          <w:lang w:eastAsia="he-IL"/>
        </w:rPr>
        <w:t>.</w:t>
      </w:r>
      <w:bookmarkStart w:id="9411" w:name="_ETM_Q20_446109"/>
      <w:bookmarkEnd w:id="9411"/>
    </w:p>
    <w:p w:rsidR="00581DB8" w:rsidRDefault="00581DB8" w:rsidP="005B7973">
      <w:pPr>
        <w:rPr>
          <w:rtl/>
          <w:lang w:eastAsia="he-IL"/>
        </w:rPr>
      </w:pPr>
      <w:bookmarkStart w:id="9412" w:name="_ETM_Q20_446198"/>
      <w:bookmarkStart w:id="9413" w:name="_ETM_Q20_445365"/>
      <w:bookmarkStart w:id="9414" w:name="_ETM_Q20_445495"/>
      <w:bookmarkEnd w:id="9412"/>
      <w:bookmarkEnd w:id="9413"/>
      <w:bookmarkEnd w:id="9414"/>
    </w:p>
    <w:p w:rsidR="00581DB8" w:rsidRDefault="00581DB8" w:rsidP="005B7973">
      <w:pPr>
        <w:pStyle w:val="af5"/>
        <w:keepNext/>
        <w:rPr>
          <w:rtl/>
        </w:rPr>
      </w:pPr>
      <w:bookmarkStart w:id="9415" w:name="ET_interruption_5084_22"/>
      <w:r w:rsidRPr="000934B8">
        <w:rPr>
          <w:rStyle w:val="TagStyle"/>
          <w:rtl/>
        </w:rPr>
        <w:t xml:space="preserve"> &lt;&lt; קריאה &gt;&gt; </w:t>
      </w:r>
      <w:r>
        <w:rPr>
          <w:rtl/>
        </w:rPr>
        <w:t>מיקי לוי (יש עתיד):</w:t>
      </w:r>
      <w:r w:rsidRPr="000934B8">
        <w:rPr>
          <w:rStyle w:val="TagStyle"/>
          <w:rtl/>
        </w:rPr>
        <w:t xml:space="preserve"> &lt;&lt; קריאה &gt;&gt;</w:t>
      </w:r>
      <w:r>
        <w:rPr>
          <w:rtl/>
        </w:rPr>
        <w:t xml:space="preserve">   </w:t>
      </w:r>
      <w:bookmarkEnd w:id="9415"/>
    </w:p>
    <w:p w:rsidR="00581DB8" w:rsidRDefault="00581DB8" w:rsidP="00D847B9">
      <w:pPr>
        <w:rPr>
          <w:rtl/>
          <w:lang w:eastAsia="he-IL"/>
        </w:rPr>
      </w:pPr>
    </w:p>
    <w:p w:rsidR="00581DB8" w:rsidRDefault="00581DB8" w:rsidP="005B7973">
      <w:pPr>
        <w:rPr>
          <w:rtl/>
          <w:lang w:eastAsia="he-IL"/>
        </w:rPr>
      </w:pPr>
      <w:bookmarkStart w:id="9416" w:name="_ETM_Q20_449425"/>
      <w:bookmarkStart w:id="9417" w:name="_ETM_Q20_449742"/>
      <w:bookmarkStart w:id="9418" w:name="_ETM_Q20_449828"/>
      <w:bookmarkEnd w:id="9416"/>
      <w:bookmarkEnd w:id="9417"/>
      <w:bookmarkEnd w:id="9418"/>
      <w:r>
        <w:rPr>
          <w:rFonts w:hint="cs"/>
          <w:rtl/>
          <w:lang w:eastAsia="he-IL"/>
        </w:rPr>
        <w:t>חוסר הבנה. גנבת מסמך סודי.</w:t>
      </w:r>
    </w:p>
    <w:p w:rsidR="00581DB8" w:rsidRDefault="00581DB8" w:rsidP="005B7973">
      <w:pPr>
        <w:rPr>
          <w:rtl/>
          <w:lang w:eastAsia="he-IL"/>
        </w:rPr>
      </w:pPr>
      <w:bookmarkStart w:id="9419" w:name="_ETM_Q20_448943"/>
      <w:bookmarkStart w:id="9420" w:name="_ETM_Q20_449065"/>
      <w:bookmarkEnd w:id="9419"/>
      <w:bookmarkEnd w:id="9420"/>
    </w:p>
    <w:p w:rsidR="00581DB8" w:rsidRDefault="00581DB8" w:rsidP="005B7973">
      <w:pPr>
        <w:pStyle w:val="af5"/>
        <w:keepNext/>
        <w:rPr>
          <w:rtl/>
        </w:rPr>
      </w:pPr>
      <w:bookmarkStart w:id="9421" w:name="ET_interruption_6537_23"/>
      <w:r w:rsidRPr="000934B8">
        <w:rPr>
          <w:rStyle w:val="TagStyle"/>
          <w:rtl/>
        </w:rPr>
        <w:t xml:space="preserve"> &lt;&lt; קריאה &gt;&gt; </w:t>
      </w:r>
      <w:r>
        <w:rPr>
          <w:rtl/>
        </w:rPr>
        <w:t>אושר שקלים (הליכוד):</w:t>
      </w:r>
      <w:r w:rsidRPr="000934B8">
        <w:rPr>
          <w:rStyle w:val="TagStyle"/>
          <w:rtl/>
        </w:rPr>
        <w:t xml:space="preserve"> &lt;&lt; קריאה &gt;&gt;</w:t>
      </w:r>
      <w:r>
        <w:rPr>
          <w:rtl/>
        </w:rPr>
        <w:t xml:space="preserve">   </w:t>
      </w:r>
      <w:bookmarkEnd w:id="9421"/>
    </w:p>
    <w:p w:rsidR="00581DB8" w:rsidRDefault="00581DB8" w:rsidP="00D847B9">
      <w:pPr>
        <w:rPr>
          <w:rtl/>
          <w:lang w:eastAsia="he-IL"/>
        </w:rPr>
      </w:pPr>
    </w:p>
    <w:p w:rsidR="00581DB8" w:rsidRDefault="00581DB8" w:rsidP="005B7973">
      <w:pPr>
        <w:rPr>
          <w:rtl/>
          <w:lang w:eastAsia="he-IL"/>
        </w:rPr>
      </w:pPr>
      <w:r>
        <w:rPr>
          <w:rFonts w:hint="cs"/>
          <w:rtl/>
          <w:lang w:eastAsia="he-IL"/>
        </w:rPr>
        <w:t>איפה המסמך? אין מסמך. אילה חסון אמרה שאין מסמך בכלל.</w:t>
      </w:r>
    </w:p>
    <w:p w:rsidR="00581DB8" w:rsidRDefault="00581DB8" w:rsidP="005B7973">
      <w:pPr>
        <w:rPr>
          <w:rtl/>
          <w:lang w:eastAsia="he-IL"/>
        </w:rPr>
      </w:pPr>
    </w:p>
    <w:p w:rsidR="00581DB8" w:rsidRDefault="00581DB8" w:rsidP="005B7973">
      <w:pPr>
        <w:pStyle w:val="af5"/>
        <w:keepNext/>
        <w:rPr>
          <w:rtl/>
        </w:rPr>
      </w:pPr>
      <w:bookmarkStart w:id="9422" w:name="ET_interruption_קריאה_27"/>
      <w:r w:rsidRPr="000934B8">
        <w:rPr>
          <w:rStyle w:val="TagStyle"/>
          <w:rtl/>
        </w:rPr>
        <w:t xml:space="preserve"> &lt;&lt; קריאה &gt;&gt; </w:t>
      </w:r>
      <w:r>
        <w:rPr>
          <w:rtl/>
        </w:rPr>
        <w:t>קריאה:</w:t>
      </w:r>
      <w:r w:rsidRPr="000934B8">
        <w:rPr>
          <w:rStyle w:val="TagStyle"/>
          <w:rtl/>
        </w:rPr>
        <w:t xml:space="preserve"> &lt;&lt; קריאה &gt;&gt;</w:t>
      </w:r>
      <w:r>
        <w:rPr>
          <w:rtl/>
        </w:rPr>
        <w:t xml:space="preserve">   </w:t>
      </w:r>
      <w:bookmarkEnd w:id="9422"/>
    </w:p>
    <w:p w:rsidR="00581DB8" w:rsidRDefault="00581DB8" w:rsidP="00D847B9">
      <w:pPr>
        <w:rPr>
          <w:rtl/>
          <w:lang w:eastAsia="he-IL"/>
        </w:rPr>
      </w:pPr>
    </w:p>
    <w:p w:rsidR="00581DB8" w:rsidRPr="000934B8" w:rsidRDefault="00581DB8" w:rsidP="005B7973">
      <w:pPr>
        <w:rPr>
          <w:rtl/>
          <w:lang w:eastAsia="he-IL"/>
        </w:rPr>
      </w:pPr>
      <w:r>
        <w:rPr>
          <w:rFonts w:hint="cs"/>
          <w:rtl/>
          <w:lang w:eastAsia="he-IL"/>
        </w:rPr>
        <w:t xml:space="preserve">אילה חסון </w:t>
      </w:r>
      <w:bookmarkStart w:id="9423" w:name="_ETM_Q20_456642"/>
      <w:bookmarkEnd w:id="9423"/>
      <w:r>
        <w:rPr>
          <w:rFonts w:hint="cs"/>
          <w:rtl/>
          <w:lang w:eastAsia="he-IL"/>
        </w:rPr>
        <w:t>אמרה.</w:t>
      </w:r>
    </w:p>
    <w:p w:rsidR="00581DB8" w:rsidRDefault="00581DB8" w:rsidP="005B7973">
      <w:pPr>
        <w:rPr>
          <w:rtl/>
          <w:lang w:eastAsia="he-IL"/>
        </w:rPr>
      </w:pPr>
      <w:bookmarkStart w:id="9424" w:name="_ETM_Q20_456988"/>
      <w:bookmarkEnd w:id="9424"/>
    </w:p>
    <w:p w:rsidR="00581DB8" w:rsidRDefault="00581DB8" w:rsidP="005B7973">
      <w:pPr>
        <w:pStyle w:val="af5"/>
        <w:keepNext/>
        <w:rPr>
          <w:rtl/>
        </w:rPr>
      </w:pPr>
      <w:bookmarkStart w:id="9425" w:name="ET_interruption_5084_24"/>
      <w:r w:rsidRPr="000934B8">
        <w:rPr>
          <w:rStyle w:val="TagStyle"/>
          <w:rtl/>
        </w:rPr>
        <w:t xml:space="preserve"> &lt;&lt; קריאה &gt;&gt; </w:t>
      </w:r>
      <w:r>
        <w:rPr>
          <w:rtl/>
        </w:rPr>
        <w:t>מיקי לוי (יש עתיד):</w:t>
      </w:r>
      <w:r w:rsidRPr="000934B8">
        <w:rPr>
          <w:rStyle w:val="TagStyle"/>
          <w:rtl/>
        </w:rPr>
        <w:t xml:space="preserve"> &lt;&lt; קריאה &gt;&gt;</w:t>
      </w:r>
      <w:r>
        <w:rPr>
          <w:rtl/>
        </w:rPr>
        <w:t xml:space="preserve">   </w:t>
      </w:r>
      <w:bookmarkEnd w:id="9425"/>
    </w:p>
    <w:p w:rsidR="00581DB8" w:rsidRDefault="00581DB8" w:rsidP="00D847B9">
      <w:pPr>
        <w:rPr>
          <w:rtl/>
          <w:lang w:eastAsia="he-IL"/>
        </w:rPr>
      </w:pPr>
    </w:p>
    <w:p w:rsidR="00581DB8" w:rsidRDefault="00581DB8" w:rsidP="005B7973">
      <w:pPr>
        <w:rPr>
          <w:rtl/>
          <w:lang w:eastAsia="he-IL"/>
        </w:rPr>
      </w:pPr>
      <w:bookmarkStart w:id="9426" w:name="_ETM_Q20_459999"/>
      <w:bookmarkStart w:id="9427" w:name="_ETM_Q20_460302"/>
      <w:bookmarkStart w:id="9428" w:name="_ETM_Q20_460379"/>
      <w:bookmarkEnd w:id="9426"/>
      <w:bookmarkEnd w:id="9427"/>
      <w:bookmarkEnd w:id="9428"/>
      <w:r>
        <w:rPr>
          <w:rFonts w:hint="cs"/>
          <w:rtl/>
          <w:lang w:eastAsia="he-IL"/>
        </w:rPr>
        <w:t xml:space="preserve">פשוט לא ייאמן. </w:t>
      </w:r>
    </w:p>
    <w:p w:rsidR="00581DB8" w:rsidRDefault="00581DB8" w:rsidP="005B7973">
      <w:pPr>
        <w:rPr>
          <w:rtl/>
          <w:lang w:eastAsia="he-IL"/>
        </w:rPr>
      </w:pPr>
      <w:bookmarkStart w:id="9429" w:name="_ETM_Q20_459370"/>
      <w:bookmarkStart w:id="9430" w:name="_ETM_Q20_459485"/>
      <w:bookmarkEnd w:id="9429"/>
      <w:bookmarkEnd w:id="9430"/>
    </w:p>
    <w:p w:rsidR="00581DB8" w:rsidRDefault="00581DB8" w:rsidP="005B7973">
      <w:pPr>
        <w:pStyle w:val="af5"/>
        <w:keepNext/>
        <w:rPr>
          <w:rtl/>
        </w:rPr>
      </w:pPr>
      <w:bookmarkStart w:id="9431" w:name="ET_interruption_6537_25"/>
      <w:r w:rsidRPr="000934B8">
        <w:rPr>
          <w:rStyle w:val="TagStyle"/>
          <w:rtl/>
        </w:rPr>
        <w:t xml:space="preserve"> &lt;&lt; קריאה &gt;&gt; </w:t>
      </w:r>
      <w:r>
        <w:rPr>
          <w:rtl/>
        </w:rPr>
        <w:t>אושר שקלים (הליכוד):</w:t>
      </w:r>
      <w:r w:rsidRPr="000934B8">
        <w:rPr>
          <w:rStyle w:val="TagStyle"/>
          <w:rtl/>
        </w:rPr>
        <w:t xml:space="preserve"> &lt;&lt; קריאה &gt;&gt;</w:t>
      </w:r>
      <w:r>
        <w:rPr>
          <w:rtl/>
        </w:rPr>
        <w:t xml:space="preserve">   </w:t>
      </w:r>
      <w:bookmarkEnd w:id="9431"/>
    </w:p>
    <w:p w:rsidR="00581DB8" w:rsidRDefault="00581DB8" w:rsidP="00D847B9">
      <w:pPr>
        <w:rPr>
          <w:rtl/>
          <w:lang w:eastAsia="he-IL"/>
        </w:rPr>
      </w:pPr>
    </w:p>
    <w:p w:rsidR="00581DB8" w:rsidRDefault="00581DB8" w:rsidP="005B7973">
      <w:pPr>
        <w:rPr>
          <w:rtl/>
          <w:lang w:eastAsia="he-IL"/>
        </w:rPr>
      </w:pPr>
      <w:bookmarkStart w:id="9432" w:name="_ETM_Q20_457092"/>
      <w:bookmarkStart w:id="9433" w:name="_ETM_Q20_457393"/>
      <w:bookmarkStart w:id="9434" w:name="_ETM_Q20_457472"/>
      <w:bookmarkEnd w:id="9432"/>
      <w:bookmarkEnd w:id="9433"/>
      <w:bookmarkEnd w:id="9434"/>
      <w:r>
        <w:rPr>
          <w:rFonts w:hint="cs"/>
          <w:rtl/>
          <w:lang w:eastAsia="he-IL"/>
        </w:rPr>
        <w:t>אבל איפה המסמך?</w:t>
      </w:r>
    </w:p>
    <w:p w:rsidR="00581DB8" w:rsidRDefault="00581DB8" w:rsidP="005B7973">
      <w:pPr>
        <w:rPr>
          <w:rtl/>
          <w:lang w:eastAsia="he-IL"/>
        </w:rPr>
      </w:pPr>
      <w:bookmarkStart w:id="9435" w:name="_ETM_Q20_459989"/>
      <w:bookmarkStart w:id="9436" w:name="_ETM_Q20_460073"/>
      <w:bookmarkEnd w:id="9435"/>
      <w:bookmarkEnd w:id="9436"/>
    </w:p>
    <w:p w:rsidR="00581DB8" w:rsidRDefault="00581DB8" w:rsidP="005B7973">
      <w:pPr>
        <w:pStyle w:val="af5"/>
        <w:keepNext/>
        <w:rPr>
          <w:rtl/>
        </w:rPr>
      </w:pPr>
      <w:bookmarkStart w:id="9437" w:name="ET_interruption_5084_28"/>
      <w:r w:rsidRPr="000934B8">
        <w:rPr>
          <w:rStyle w:val="TagStyle"/>
          <w:rtl/>
        </w:rPr>
        <w:t xml:space="preserve"> &lt;&lt; קריאה &gt;&gt; </w:t>
      </w:r>
      <w:r>
        <w:rPr>
          <w:rtl/>
        </w:rPr>
        <w:t>מיקי לוי (יש עתיד):</w:t>
      </w:r>
      <w:r w:rsidRPr="000934B8">
        <w:rPr>
          <w:rStyle w:val="TagStyle"/>
          <w:rtl/>
        </w:rPr>
        <w:t xml:space="preserve"> &lt;&lt; קריאה &gt;&gt;</w:t>
      </w:r>
      <w:r>
        <w:rPr>
          <w:rtl/>
        </w:rPr>
        <w:t xml:space="preserve">   </w:t>
      </w:r>
      <w:bookmarkEnd w:id="9437"/>
    </w:p>
    <w:p w:rsidR="00581DB8" w:rsidRDefault="00581DB8" w:rsidP="00D847B9">
      <w:pPr>
        <w:rPr>
          <w:rtl/>
          <w:lang w:eastAsia="he-IL"/>
        </w:rPr>
      </w:pPr>
    </w:p>
    <w:p w:rsidR="00581DB8" w:rsidRDefault="00581DB8" w:rsidP="005B7973">
      <w:pPr>
        <w:rPr>
          <w:rtl/>
          <w:lang w:eastAsia="he-IL"/>
        </w:rPr>
      </w:pPr>
      <w:bookmarkStart w:id="9438" w:name="_ETM_Q20_462853"/>
      <w:bookmarkEnd w:id="9438"/>
      <w:r>
        <w:rPr>
          <w:rFonts w:hint="cs"/>
          <w:rtl/>
          <w:lang w:eastAsia="he-IL"/>
        </w:rPr>
        <w:t>הבוס שלך הציג אותו.</w:t>
      </w:r>
    </w:p>
    <w:p w:rsidR="00581DB8" w:rsidRDefault="00581DB8" w:rsidP="005B7973">
      <w:pPr>
        <w:rPr>
          <w:rtl/>
          <w:lang w:eastAsia="he-IL"/>
        </w:rPr>
      </w:pPr>
      <w:bookmarkStart w:id="9439" w:name="_ETM_Q20_460669"/>
      <w:bookmarkStart w:id="9440" w:name="_ETM_Q20_460819"/>
      <w:bookmarkStart w:id="9441" w:name="_ETM_Q20_461271"/>
      <w:bookmarkStart w:id="9442" w:name="_ETM_Q20_461412"/>
      <w:bookmarkEnd w:id="9439"/>
      <w:bookmarkEnd w:id="9440"/>
      <w:bookmarkEnd w:id="9441"/>
      <w:bookmarkEnd w:id="9442"/>
    </w:p>
    <w:p w:rsidR="00581DB8" w:rsidRDefault="00581DB8" w:rsidP="005B7973">
      <w:pPr>
        <w:pStyle w:val="af5"/>
        <w:keepNext/>
        <w:rPr>
          <w:rtl/>
        </w:rPr>
      </w:pPr>
      <w:bookmarkStart w:id="9443" w:name="ET_interruption_6537_26"/>
      <w:r w:rsidRPr="000934B8">
        <w:rPr>
          <w:rStyle w:val="TagStyle"/>
          <w:rtl/>
        </w:rPr>
        <w:t xml:space="preserve"> &lt;&lt; קריאה &gt;&gt; </w:t>
      </w:r>
      <w:r>
        <w:rPr>
          <w:rtl/>
        </w:rPr>
        <w:t>אושר שקלים (הליכוד):</w:t>
      </w:r>
      <w:r w:rsidRPr="000934B8">
        <w:rPr>
          <w:rStyle w:val="TagStyle"/>
          <w:rtl/>
        </w:rPr>
        <w:t xml:space="preserve"> &lt;&lt; קריאה &gt;&gt;</w:t>
      </w:r>
      <w:r>
        <w:rPr>
          <w:rtl/>
        </w:rPr>
        <w:t xml:space="preserve">   </w:t>
      </w:r>
      <w:bookmarkEnd w:id="9443"/>
    </w:p>
    <w:p w:rsidR="00581DB8" w:rsidRDefault="00581DB8" w:rsidP="00D847B9">
      <w:pPr>
        <w:rPr>
          <w:rtl/>
          <w:lang w:eastAsia="he-IL"/>
        </w:rPr>
      </w:pPr>
    </w:p>
    <w:p w:rsidR="00581DB8" w:rsidRDefault="00581DB8" w:rsidP="005B7973">
      <w:pPr>
        <w:rPr>
          <w:rtl/>
          <w:lang w:eastAsia="he-IL"/>
        </w:rPr>
      </w:pPr>
      <w:bookmarkStart w:id="9444" w:name="_ETM_Q20_460450"/>
      <w:bookmarkStart w:id="9445" w:name="_ETM_Q20_460598"/>
      <w:bookmarkEnd w:id="9444"/>
      <w:bookmarkEnd w:id="9445"/>
      <w:r>
        <w:rPr>
          <w:rFonts w:hint="cs"/>
          <w:rtl/>
          <w:lang w:eastAsia="he-IL"/>
        </w:rPr>
        <w:t>אין מסמך.</w:t>
      </w:r>
    </w:p>
    <w:p w:rsidR="00581DB8" w:rsidRDefault="00581DB8" w:rsidP="005B7973">
      <w:pPr>
        <w:rPr>
          <w:rtl/>
          <w:lang w:eastAsia="he-IL"/>
        </w:rPr>
      </w:pPr>
      <w:bookmarkStart w:id="9446" w:name="_ETM_Q20_461296"/>
      <w:bookmarkStart w:id="9447" w:name="_ETM_Q20_461422"/>
      <w:bookmarkEnd w:id="9446"/>
      <w:bookmarkEnd w:id="9447"/>
    </w:p>
    <w:p w:rsidR="00581DB8" w:rsidRDefault="00581DB8" w:rsidP="005B7973">
      <w:pPr>
        <w:pStyle w:val="af5"/>
        <w:keepNext/>
        <w:rPr>
          <w:rtl/>
        </w:rPr>
      </w:pPr>
      <w:bookmarkStart w:id="9448" w:name="ET_interruption_5766_29"/>
      <w:r w:rsidRPr="000934B8">
        <w:rPr>
          <w:rStyle w:val="TagStyle"/>
          <w:rtl/>
        </w:rPr>
        <w:t xml:space="preserve"> &lt;&lt; קריאה &gt;&gt; </w:t>
      </w:r>
      <w:r>
        <w:rPr>
          <w:rtl/>
        </w:rPr>
        <w:t>רם בן ברק (יש עתיד):</w:t>
      </w:r>
      <w:r w:rsidRPr="000934B8">
        <w:rPr>
          <w:rStyle w:val="TagStyle"/>
          <w:rtl/>
        </w:rPr>
        <w:t xml:space="preserve"> &lt;&lt; קריאה &gt;&gt;</w:t>
      </w:r>
      <w:r>
        <w:rPr>
          <w:rtl/>
        </w:rPr>
        <w:t xml:space="preserve">   </w:t>
      </w:r>
      <w:bookmarkEnd w:id="9448"/>
    </w:p>
    <w:p w:rsidR="00581DB8" w:rsidRDefault="00581DB8" w:rsidP="00D847B9">
      <w:pPr>
        <w:rPr>
          <w:rtl/>
          <w:lang w:eastAsia="he-IL"/>
        </w:rPr>
      </w:pPr>
    </w:p>
    <w:p w:rsidR="00581DB8" w:rsidRDefault="00581DB8" w:rsidP="005B7973">
      <w:pPr>
        <w:rPr>
          <w:rtl/>
          <w:lang w:eastAsia="he-IL"/>
        </w:rPr>
      </w:pPr>
      <w:bookmarkStart w:id="9449" w:name="_ETM_Q20_459114"/>
      <w:bookmarkStart w:id="9450" w:name="_ETM_Q20_459197"/>
      <w:bookmarkStart w:id="9451" w:name="_ETM_Q20_459516"/>
      <w:bookmarkStart w:id="9452" w:name="_ETM_Q20_459609"/>
      <w:bookmarkEnd w:id="9449"/>
      <w:bookmarkEnd w:id="9450"/>
      <w:bookmarkEnd w:id="9451"/>
      <w:bookmarkEnd w:id="9452"/>
      <w:r>
        <w:rPr>
          <w:rFonts w:hint="cs"/>
          <w:rtl/>
          <w:lang w:eastAsia="he-IL"/>
        </w:rPr>
        <w:t xml:space="preserve">המסמך </w:t>
      </w:r>
      <w:proofErr w:type="spellStart"/>
      <w:r>
        <w:rPr>
          <w:rFonts w:hint="cs"/>
          <w:rtl/>
          <w:lang w:eastAsia="he-IL"/>
        </w:rPr>
        <w:t>בבילד</w:t>
      </w:r>
      <w:proofErr w:type="spellEnd"/>
      <w:r>
        <w:rPr>
          <w:rFonts w:hint="cs"/>
          <w:rtl/>
          <w:lang w:eastAsia="he-IL"/>
        </w:rPr>
        <w:t>.</w:t>
      </w:r>
    </w:p>
    <w:p w:rsidR="00581DB8" w:rsidRDefault="00581DB8" w:rsidP="005B7973">
      <w:pPr>
        <w:rPr>
          <w:rtl/>
          <w:lang w:eastAsia="he-IL"/>
        </w:rPr>
      </w:pPr>
      <w:bookmarkStart w:id="9453" w:name="_ETM_Q20_463808"/>
      <w:bookmarkEnd w:id="9453"/>
    </w:p>
    <w:p w:rsidR="00581DB8" w:rsidRDefault="00581DB8" w:rsidP="005B7973">
      <w:pPr>
        <w:pStyle w:val="af5"/>
        <w:keepNext/>
        <w:rPr>
          <w:rtl/>
        </w:rPr>
      </w:pPr>
      <w:bookmarkStart w:id="9454" w:name="ET_interruption_5084_30"/>
      <w:r w:rsidRPr="000934B8">
        <w:rPr>
          <w:rStyle w:val="TagStyle"/>
          <w:rtl/>
        </w:rPr>
        <w:t xml:space="preserve"> &lt;&lt; קריאה &gt;&gt; </w:t>
      </w:r>
      <w:r>
        <w:rPr>
          <w:rtl/>
        </w:rPr>
        <w:t>מיקי לוי (יש עתיד):</w:t>
      </w:r>
      <w:r w:rsidRPr="000934B8">
        <w:rPr>
          <w:rStyle w:val="TagStyle"/>
          <w:rtl/>
        </w:rPr>
        <w:t xml:space="preserve"> &lt;&lt; קריאה &gt;&gt;</w:t>
      </w:r>
      <w:r>
        <w:rPr>
          <w:rtl/>
        </w:rPr>
        <w:t xml:space="preserve">   </w:t>
      </w:r>
      <w:bookmarkEnd w:id="9454"/>
    </w:p>
    <w:p w:rsidR="00581DB8" w:rsidRDefault="00581DB8" w:rsidP="00D847B9">
      <w:pPr>
        <w:rPr>
          <w:rtl/>
          <w:lang w:eastAsia="he-IL"/>
        </w:rPr>
      </w:pPr>
    </w:p>
    <w:p w:rsidR="00581DB8" w:rsidRDefault="00581DB8" w:rsidP="005B7973">
      <w:pPr>
        <w:rPr>
          <w:rtl/>
          <w:lang w:eastAsia="he-IL"/>
        </w:rPr>
      </w:pPr>
      <w:bookmarkStart w:id="9455" w:name="_ETM_Q20_466782"/>
      <w:bookmarkStart w:id="9456" w:name="_ETM_Q20_467103"/>
      <w:bookmarkStart w:id="9457" w:name="_ETM_Q20_467203"/>
      <w:bookmarkEnd w:id="9455"/>
      <w:bookmarkEnd w:id="9456"/>
      <w:bookmarkEnd w:id="9457"/>
      <w:r>
        <w:rPr>
          <w:rFonts w:hint="cs"/>
          <w:rtl/>
          <w:lang w:eastAsia="he-IL"/>
        </w:rPr>
        <w:t>גנבת מסמך, לא הדלפה. אין לכם אפילו אומץ להגיד את זה.</w:t>
      </w:r>
    </w:p>
    <w:p w:rsidR="00581DB8" w:rsidRDefault="00581DB8" w:rsidP="005B7973">
      <w:pPr>
        <w:rPr>
          <w:rtl/>
          <w:lang w:eastAsia="he-IL"/>
        </w:rPr>
      </w:pPr>
    </w:p>
    <w:p w:rsidR="00581DB8" w:rsidRDefault="00581DB8" w:rsidP="005B7973">
      <w:pPr>
        <w:pStyle w:val="af5"/>
        <w:keepNext/>
        <w:rPr>
          <w:rtl/>
        </w:rPr>
      </w:pPr>
      <w:bookmarkStart w:id="9458" w:name="ET_interruption_6537_31"/>
      <w:r w:rsidRPr="000934B8">
        <w:rPr>
          <w:rStyle w:val="TagStyle"/>
          <w:rtl/>
        </w:rPr>
        <w:t xml:space="preserve"> &lt;&lt; קריאה &gt;&gt; </w:t>
      </w:r>
      <w:r>
        <w:rPr>
          <w:rtl/>
        </w:rPr>
        <w:t>אושר שקלים (הליכוד):</w:t>
      </w:r>
      <w:r w:rsidRPr="000934B8">
        <w:rPr>
          <w:rStyle w:val="TagStyle"/>
          <w:rtl/>
        </w:rPr>
        <w:t xml:space="preserve"> &lt;&lt; קריאה &gt;&gt;</w:t>
      </w:r>
      <w:r>
        <w:rPr>
          <w:rtl/>
        </w:rPr>
        <w:t xml:space="preserve">   </w:t>
      </w:r>
      <w:bookmarkEnd w:id="9458"/>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אתם לא מסוגלים להתמודד עם </w:t>
      </w:r>
      <w:bookmarkStart w:id="9459" w:name="_ETM_Q20_476846"/>
      <w:bookmarkEnd w:id="9459"/>
      <w:r w:rsidR="00FE4DBC">
        <w:rPr>
          <w:rFonts w:hint="cs"/>
          <w:rtl/>
          <w:lang w:eastAsia="he-IL"/>
        </w:rPr>
        <w:t>– – –</w:t>
      </w:r>
    </w:p>
    <w:p w:rsidR="00581DB8" w:rsidRDefault="00581DB8" w:rsidP="005B7973">
      <w:pPr>
        <w:rPr>
          <w:rtl/>
          <w:lang w:eastAsia="he-IL"/>
        </w:rPr>
      </w:pPr>
      <w:bookmarkStart w:id="9460" w:name="_ETM_Q20_472512"/>
      <w:bookmarkStart w:id="9461" w:name="_ETM_Q20_472636"/>
      <w:bookmarkEnd w:id="9460"/>
      <w:bookmarkEnd w:id="9461"/>
    </w:p>
    <w:p w:rsidR="00581DB8" w:rsidRDefault="00581DB8" w:rsidP="005B7973">
      <w:pPr>
        <w:pStyle w:val="af5"/>
        <w:keepNext/>
        <w:rPr>
          <w:rtl/>
        </w:rPr>
      </w:pPr>
      <w:bookmarkStart w:id="9462" w:name="ET_interruption_5084_32"/>
      <w:r w:rsidRPr="00565352">
        <w:rPr>
          <w:rStyle w:val="TagStyle"/>
          <w:rtl/>
        </w:rPr>
        <w:t xml:space="preserve"> &lt;&lt; קריאה &gt;&gt; </w:t>
      </w:r>
      <w:r>
        <w:rPr>
          <w:rtl/>
        </w:rPr>
        <w:t>מיקי לוי (יש עתיד):</w:t>
      </w:r>
      <w:r w:rsidRPr="00565352">
        <w:rPr>
          <w:rStyle w:val="TagStyle"/>
          <w:rtl/>
        </w:rPr>
        <w:t xml:space="preserve"> &lt;&lt; קריאה &gt;&gt;</w:t>
      </w:r>
      <w:r>
        <w:rPr>
          <w:rtl/>
        </w:rPr>
        <w:t xml:space="preserve">   </w:t>
      </w:r>
      <w:bookmarkEnd w:id="9462"/>
    </w:p>
    <w:p w:rsidR="00581DB8" w:rsidRDefault="00581DB8" w:rsidP="00D847B9">
      <w:pPr>
        <w:rPr>
          <w:rtl/>
          <w:lang w:eastAsia="he-IL"/>
        </w:rPr>
      </w:pPr>
    </w:p>
    <w:p w:rsidR="00581DB8" w:rsidRDefault="00581DB8" w:rsidP="005B7973">
      <w:pPr>
        <w:rPr>
          <w:rtl/>
          <w:lang w:eastAsia="he-IL"/>
        </w:rPr>
      </w:pPr>
      <w:bookmarkStart w:id="9463" w:name="_ETM_Q20_475668"/>
      <w:bookmarkEnd w:id="9463"/>
      <w:r>
        <w:rPr>
          <w:rFonts w:hint="cs"/>
          <w:rtl/>
          <w:lang w:eastAsia="he-IL"/>
        </w:rPr>
        <w:t>א</w:t>
      </w:r>
      <w:bookmarkStart w:id="9464" w:name="_ETM_Q20_476011"/>
      <w:bookmarkEnd w:id="9464"/>
      <w:r>
        <w:rPr>
          <w:rFonts w:hint="cs"/>
          <w:rtl/>
          <w:lang w:eastAsia="he-IL"/>
        </w:rPr>
        <w:t>תה</w:t>
      </w:r>
      <w:bookmarkStart w:id="9465" w:name="_ETM_Q20_476185"/>
      <w:bookmarkEnd w:id="9465"/>
      <w:r>
        <w:rPr>
          <w:rFonts w:hint="cs"/>
          <w:rtl/>
          <w:lang w:eastAsia="he-IL"/>
        </w:rPr>
        <w:t>. גנבת מסמך, לא הדלפה. סליחה, אני מתנצל.</w:t>
      </w:r>
    </w:p>
    <w:p w:rsidR="00581DB8" w:rsidRDefault="00581DB8" w:rsidP="005B7973">
      <w:pPr>
        <w:rPr>
          <w:rtl/>
          <w:lang w:eastAsia="he-IL"/>
        </w:rPr>
      </w:pPr>
    </w:p>
    <w:p w:rsidR="00581DB8" w:rsidRDefault="00581DB8" w:rsidP="005B7973">
      <w:pPr>
        <w:pStyle w:val="af6"/>
        <w:keepNext/>
        <w:rPr>
          <w:rtl/>
        </w:rPr>
      </w:pPr>
      <w:bookmarkStart w:id="9466" w:name="ET_yor_6599_33"/>
      <w:r w:rsidRPr="00565352">
        <w:rPr>
          <w:rStyle w:val="TagStyle"/>
          <w:rtl/>
        </w:rPr>
        <w:t xml:space="preserve"> &lt;&lt; יור &gt;&gt; </w:t>
      </w:r>
      <w:r>
        <w:rPr>
          <w:rtl/>
        </w:rPr>
        <w:t>היו"ר משה רוט:</w:t>
      </w:r>
      <w:r w:rsidRPr="00565352">
        <w:rPr>
          <w:rStyle w:val="TagStyle"/>
          <w:rtl/>
        </w:rPr>
        <w:t xml:space="preserve"> &lt;&lt; יור &gt;&gt;</w:t>
      </w:r>
      <w:r>
        <w:rPr>
          <w:rtl/>
        </w:rPr>
        <w:t xml:space="preserve">   </w:t>
      </w:r>
      <w:bookmarkEnd w:id="9466"/>
    </w:p>
    <w:p w:rsidR="00581DB8" w:rsidRDefault="00581DB8" w:rsidP="00D847B9">
      <w:pPr>
        <w:rPr>
          <w:rtl/>
          <w:lang w:eastAsia="he-IL"/>
        </w:rPr>
      </w:pPr>
    </w:p>
    <w:p w:rsidR="00581DB8" w:rsidRPr="00565352" w:rsidRDefault="00581DB8" w:rsidP="005B7973">
      <w:pPr>
        <w:rPr>
          <w:rtl/>
          <w:lang w:eastAsia="he-IL"/>
        </w:rPr>
      </w:pPr>
      <w:bookmarkStart w:id="9467" w:name="_ETM_Q20_480623"/>
      <w:bookmarkEnd w:id="9467"/>
      <w:r>
        <w:rPr>
          <w:rFonts w:hint="cs"/>
          <w:rtl/>
          <w:lang w:eastAsia="he-IL"/>
        </w:rPr>
        <w:t xml:space="preserve">חבר הכנסת לוי, אני </w:t>
      </w:r>
      <w:bookmarkStart w:id="9468" w:name="_ETM_Q20_488904"/>
      <w:bookmarkEnd w:id="9468"/>
      <w:r>
        <w:rPr>
          <w:rFonts w:hint="cs"/>
          <w:rtl/>
          <w:lang w:eastAsia="he-IL"/>
        </w:rPr>
        <w:t>רוצה לתת לחבר הכנסת לדבר. בבקשה.</w:t>
      </w:r>
    </w:p>
    <w:p w:rsidR="00581DB8" w:rsidRDefault="00581DB8" w:rsidP="005B7973">
      <w:pPr>
        <w:rPr>
          <w:rtl/>
          <w:lang w:eastAsia="he-IL"/>
        </w:rPr>
      </w:pPr>
    </w:p>
    <w:p w:rsidR="00581DB8" w:rsidRDefault="00581DB8" w:rsidP="005B7973">
      <w:pPr>
        <w:pStyle w:val="a4"/>
        <w:keepNext/>
        <w:rPr>
          <w:rtl/>
        </w:rPr>
      </w:pPr>
      <w:bookmarkStart w:id="9469" w:name="ET_speaker_5264_12"/>
      <w:r w:rsidRPr="00FB7BEE">
        <w:rPr>
          <w:rStyle w:val="TagStyle"/>
          <w:rtl/>
        </w:rPr>
        <w:t xml:space="preserve"> &lt;&lt; דובר &gt;&gt; </w:t>
      </w:r>
      <w:bookmarkStart w:id="9470" w:name="_Toc183515835"/>
      <w:r>
        <w:rPr>
          <w:rtl/>
        </w:rPr>
        <w:t>אחמד טיבי (חד"ש-תע"ל):</w:t>
      </w:r>
      <w:bookmarkEnd w:id="9470"/>
      <w:r w:rsidRPr="00FB7BEE">
        <w:rPr>
          <w:rStyle w:val="TagStyle"/>
          <w:rtl/>
        </w:rPr>
        <w:t xml:space="preserve"> &lt;&lt; דובר &gt;&gt;</w:t>
      </w:r>
      <w:r>
        <w:rPr>
          <w:rtl/>
        </w:rPr>
        <w:t xml:space="preserve">   </w:t>
      </w:r>
      <w:bookmarkEnd w:id="9469"/>
    </w:p>
    <w:p w:rsidR="00581DB8" w:rsidRDefault="00581DB8" w:rsidP="00D847B9">
      <w:pPr>
        <w:rPr>
          <w:rtl/>
          <w:lang w:eastAsia="he-IL"/>
        </w:rPr>
      </w:pPr>
    </w:p>
    <w:p w:rsidR="00581DB8" w:rsidRDefault="00581DB8" w:rsidP="00D076D6">
      <w:pPr>
        <w:rPr>
          <w:rtl/>
          <w:lang w:eastAsia="he-IL"/>
        </w:rPr>
      </w:pPr>
      <w:r>
        <w:rPr>
          <w:rFonts w:hint="cs"/>
          <w:rtl/>
          <w:lang w:eastAsia="he-IL"/>
        </w:rPr>
        <w:t xml:space="preserve">מכובדי היושב-ראש, רבותיי </w:t>
      </w:r>
      <w:r w:rsidRPr="000934B8">
        <w:rPr>
          <w:rtl/>
          <w:lang w:eastAsia="he-IL"/>
        </w:rPr>
        <w:t>חברי הכנסת</w:t>
      </w:r>
      <w:r>
        <w:rPr>
          <w:rFonts w:hint="cs"/>
          <w:rtl/>
          <w:lang w:eastAsia="he-IL"/>
        </w:rPr>
        <w:t>,</w:t>
      </w:r>
      <w:r w:rsidRPr="000934B8">
        <w:rPr>
          <w:rtl/>
          <w:lang w:eastAsia="he-IL"/>
        </w:rPr>
        <w:t xml:space="preserve"> שר הביטחון</w:t>
      </w:r>
      <w:r>
        <w:rPr>
          <w:rFonts w:hint="cs"/>
          <w:rtl/>
          <w:lang w:eastAsia="he-IL"/>
        </w:rPr>
        <w:t>,</w:t>
      </w:r>
      <w:r w:rsidRPr="000934B8">
        <w:rPr>
          <w:rtl/>
          <w:lang w:eastAsia="he-IL"/>
        </w:rPr>
        <w:t xml:space="preserve"> </w:t>
      </w:r>
      <w:r>
        <w:rPr>
          <w:rFonts w:hint="cs"/>
          <w:rtl/>
          <w:lang w:eastAsia="he-IL"/>
        </w:rPr>
        <w:t xml:space="preserve">באחת </w:t>
      </w:r>
      <w:r w:rsidRPr="000934B8">
        <w:rPr>
          <w:rtl/>
          <w:lang w:eastAsia="he-IL"/>
        </w:rPr>
        <w:t>מההחלטות הראשונות שלו</w:t>
      </w:r>
      <w:r>
        <w:rPr>
          <w:rFonts w:hint="cs"/>
          <w:rtl/>
          <w:lang w:eastAsia="he-IL"/>
        </w:rPr>
        <w:t>,</w:t>
      </w:r>
      <w:r w:rsidRPr="000934B8">
        <w:rPr>
          <w:rtl/>
          <w:lang w:eastAsia="he-IL"/>
        </w:rPr>
        <w:t xml:space="preserve"> החליט לעשות מעשה ולומר שיש שתי מערכות חוק</w:t>
      </w:r>
      <w:r w:rsidR="00D076D6">
        <w:rPr>
          <w:rFonts w:hint="cs"/>
          <w:rtl/>
          <w:lang w:eastAsia="he-IL"/>
        </w:rPr>
        <w:t>,</w:t>
      </w:r>
      <w:r>
        <w:rPr>
          <w:rFonts w:hint="cs"/>
          <w:rtl/>
          <w:lang w:eastAsia="he-IL"/>
        </w:rPr>
        <w:t xml:space="preserve"> </w:t>
      </w:r>
      <w:bookmarkStart w:id="9471" w:name="_ETM_Q20_505992"/>
      <w:bookmarkEnd w:id="9471"/>
      <w:r w:rsidRPr="000934B8">
        <w:rPr>
          <w:rtl/>
          <w:lang w:eastAsia="he-IL"/>
        </w:rPr>
        <w:t xml:space="preserve">יש חוק ליהודים </w:t>
      </w:r>
      <w:r>
        <w:rPr>
          <w:rFonts w:hint="cs"/>
          <w:rtl/>
          <w:lang w:eastAsia="he-IL"/>
        </w:rPr>
        <w:t>ו</w:t>
      </w:r>
      <w:r w:rsidRPr="000934B8">
        <w:rPr>
          <w:rtl/>
          <w:lang w:eastAsia="he-IL"/>
        </w:rPr>
        <w:t>יש חוק לערבים</w:t>
      </w:r>
      <w:r>
        <w:rPr>
          <w:rFonts w:hint="cs"/>
          <w:rtl/>
          <w:lang w:eastAsia="he-IL"/>
        </w:rPr>
        <w:t>,</w:t>
      </w:r>
      <w:r w:rsidRPr="000934B8">
        <w:rPr>
          <w:rtl/>
          <w:lang w:eastAsia="he-IL"/>
        </w:rPr>
        <w:t xml:space="preserve"> ולכן הוא החליט לבטל את המעצר המינהלי נגד מתנחלים יהודים</w:t>
      </w:r>
      <w:r>
        <w:rPr>
          <w:rFonts w:hint="cs"/>
          <w:rtl/>
          <w:lang w:eastAsia="he-IL"/>
        </w:rPr>
        <w:t>.</w:t>
      </w:r>
      <w:r w:rsidRPr="000934B8">
        <w:rPr>
          <w:rtl/>
          <w:lang w:eastAsia="he-IL"/>
        </w:rPr>
        <w:t xml:space="preserve"> אקדים ואומר שאני נגד מעצר מ</w:t>
      </w:r>
      <w:r>
        <w:rPr>
          <w:rFonts w:hint="cs"/>
          <w:rtl/>
          <w:lang w:eastAsia="he-IL"/>
        </w:rPr>
        <w:t>י</w:t>
      </w:r>
      <w:r w:rsidRPr="000934B8">
        <w:rPr>
          <w:rtl/>
          <w:lang w:eastAsia="he-IL"/>
        </w:rPr>
        <w:t>נהלי כעיקרון</w:t>
      </w:r>
      <w:r>
        <w:rPr>
          <w:rFonts w:hint="cs"/>
          <w:rtl/>
          <w:lang w:eastAsia="he-IL"/>
        </w:rPr>
        <w:t>,</w:t>
      </w:r>
      <w:r w:rsidRPr="000934B8">
        <w:rPr>
          <w:rtl/>
          <w:lang w:eastAsia="he-IL"/>
        </w:rPr>
        <w:t xml:space="preserve"> נגד יהודים וערבים </w:t>
      </w:r>
      <w:r>
        <w:rPr>
          <w:rFonts w:hint="cs"/>
          <w:rtl/>
          <w:lang w:eastAsia="he-IL"/>
        </w:rPr>
        <w:t xml:space="preserve">כאחד. </w:t>
      </w:r>
      <w:r w:rsidRPr="000934B8">
        <w:rPr>
          <w:rtl/>
          <w:lang w:eastAsia="he-IL"/>
        </w:rPr>
        <w:t xml:space="preserve">אני מתנגד </w:t>
      </w:r>
      <w:r>
        <w:rPr>
          <w:rFonts w:hint="cs"/>
          <w:rtl/>
          <w:lang w:eastAsia="he-IL"/>
        </w:rPr>
        <w:t xml:space="preserve">כערך, </w:t>
      </w:r>
      <w:r w:rsidRPr="000934B8">
        <w:rPr>
          <w:rtl/>
          <w:lang w:eastAsia="he-IL"/>
        </w:rPr>
        <w:t xml:space="preserve">ואמרתי את זה בעבר </w:t>
      </w:r>
      <w:r>
        <w:rPr>
          <w:rFonts w:hint="cs"/>
          <w:rtl/>
          <w:lang w:eastAsia="he-IL"/>
        </w:rPr>
        <w:t>כמה</w:t>
      </w:r>
      <w:r w:rsidRPr="000934B8">
        <w:rPr>
          <w:rtl/>
          <w:lang w:eastAsia="he-IL"/>
        </w:rPr>
        <w:t xml:space="preserve"> פעמים</w:t>
      </w:r>
      <w:r>
        <w:rPr>
          <w:rFonts w:hint="cs"/>
          <w:rtl/>
          <w:lang w:eastAsia="he-IL"/>
        </w:rPr>
        <w:t>,</w:t>
      </w:r>
      <w:r w:rsidRPr="000934B8">
        <w:rPr>
          <w:rtl/>
          <w:lang w:eastAsia="he-IL"/>
        </w:rPr>
        <w:t xml:space="preserve"> ואני חוזר על זה עכשיו</w:t>
      </w:r>
      <w:r>
        <w:rPr>
          <w:rFonts w:hint="cs"/>
          <w:rtl/>
          <w:lang w:eastAsia="he-IL"/>
        </w:rPr>
        <w:t>.</w:t>
      </w:r>
      <w:r w:rsidRPr="000934B8">
        <w:rPr>
          <w:rtl/>
          <w:lang w:eastAsia="he-IL"/>
        </w:rPr>
        <w:t xml:space="preserve"> אבל אם מבטלים אותו </w:t>
      </w:r>
      <w:r>
        <w:rPr>
          <w:rFonts w:hint="cs"/>
          <w:rtl/>
          <w:lang w:eastAsia="he-IL"/>
        </w:rPr>
        <w:t>ל</w:t>
      </w:r>
      <w:r w:rsidRPr="000934B8">
        <w:rPr>
          <w:rtl/>
          <w:lang w:eastAsia="he-IL"/>
        </w:rPr>
        <w:t>מתנחלים יהודים</w:t>
      </w:r>
      <w:r>
        <w:rPr>
          <w:rFonts w:hint="cs"/>
          <w:rtl/>
          <w:lang w:eastAsia="he-IL"/>
        </w:rPr>
        <w:t>,</w:t>
      </w:r>
      <w:r w:rsidRPr="000934B8">
        <w:rPr>
          <w:rtl/>
          <w:lang w:eastAsia="he-IL"/>
        </w:rPr>
        <w:t xml:space="preserve"> למה משאירים אותו נגד אזרחים ערבים של מדינת ישראל</w:t>
      </w:r>
      <w:r>
        <w:rPr>
          <w:rFonts w:hint="cs"/>
          <w:rtl/>
          <w:lang w:eastAsia="he-IL"/>
        </w:rPr>
        <w:t>,</w:t>
      </w:r>
      <w:r w:rsidRPr="000934B8">
        <w:rPr>
          <w:rtl/>
          <w:lang w:eastAsia="he-IL"/>
        </w:rPr>
        <w:t xml:space="preserve"> נגד תושבי ירושלים המזרחית</w:t>
      </w:r>
      <w:r>
        <w:rPr>
          <w:rFonts w:hint="cs"/>
          <w:rtl/>
          <w:lang w:eastAsia="he-IL"/>
        </w:rPr>
        <w:t>,</w:t>
      </w:r>
      <w:r w:rsidRPr="000934B8">
        <w:rPr>
          <w:rtl/>
          <w:lang w:eastAsia="he-IL"/>
        </w:rPr>
        <w:t xml:space="preserve"> למשל</w:t>
      </w:r>
      <w:r>
        <w:rPr>
          <w:rFonts w:hint="cs"/>
          <w:rtl/>
          <w:lang w:eastAsia="he-IL"/>
        </w:rPr>
        <w:t>,</w:t>
      </w:r>
      <w:r w:rsidRPr="000934B8">
        <w:rPr>
          <w:rtl/>
          <w:lang w:eastAsia="he-IL"/>
        </w:rPr>
        <w:t xml:space="preserve"> או נגד פלסטינים</w:t>
      </w:r>
      <w:r>
        <w:rPr>
          <w:rFonts w:hint="cs"/>
          <w:rtl/>
          <w:lang w:eastAsia="he-IL"/>
        </w:rPr>
        <w:t>?</w:t>
      </w:r>
      <w:r w:rsidRPr="000934B8">
        <w:rPr>
          <w:rtl/>
          <w:lang w:eastAsia="he-IL"/>
        </w:rPr>
        <w:t xml:space="preserve"> יש </w:t>
      </w:r>
      <w:r>
        <w:rPr>
          <w:rFonts w:hint="cs"/>
          <w:rtl/>
          <w:lang w:eastAsia="he-IL"/>
        </w:rPr>
        <w:t xml:space="preserve">כמעט 3,440 </w:t>
      </w:r>
      <w:r w:rsidRPr="000934B8">
        <w:rPr>
          <w:rtl/>
          <w:lang w:eastAsia="he-IL"/>
        </w:rPr>
        <w:t>מעצרים מ</w:t>
      </w:r>
      <w:r>
        <w:rPr>
          <w:rFonts w:hint="cs"/>
          <w:rtl/>
          <w:lang w:eastAsia="he-IL"/>
        </w:rPr>
        <w:t>י</w:t>
      </w:r>
      <w:r w:rsidRPr="000934B8">
        <w:rPr>
          <w:rtl/>
          <w:lang w:eastAsia="he-IL"/>
        </w:rPr>
        <w:t xml:space="preserve">נהליים של פלסטינים בשטחים הכבושים מול </w:t>
      </w:r>
      <w:r>
        <w:rPr>
          <w:rFonts w:hint="cs"/>
          <w:rtl/>
          <w:lang w:eastAsia="he-IL"/>
        </w:rPr>
        <w:t xml:space="preserve">שמונה </w:t>
      </w:r>
      <w:r w:rsidRPr="000934B8">
        <w:rPr>
          <w:rtl/>
          <w:lang w:eastAsia="he-IL"/>
        </w:rPr>
        <w:t>נגד מתנחלים יהודים</w:t>
      </w:r>
      <w:r>
        <w:rPr>
          <w:rFonts w:hint="cs"/>
          <w:rtl/>
          <w:lang w:eastAsia="he-IL"/>
        </w:rPr>
        <w:t>,</w:t>
      </w:r>
      <w:r w:rsidRPr="000934B8">
        <w:rPr>
          <w:rtl/>
          <w:lang w:eastAsia="he-IL"/>
        </w:rPr>
        <w:t xml:space="preserve"> שאנחנו רואים מה הם עושים</w:t>
      </w:r>
      <w:r>
        <w:rPr>
          <w:rFonts w:hint="cs"/>
          <w:rtl/>
          <w:lang w:eastAsia="he-IL"/>
        </w:rPr>
        <w:t>,</w:t>
      </w:r>
      <w:r w:rsidRPr="000934B8">
        <w:rPr>
          <w:rtl/>
          <w:lang w:eastAsia="he-IL"/>
        </w:rPr>
        <w:t xml:space="preserve"> בדרך כלל </w:t>
      </w:r>
      <w:r>
        <w:rPr>
          <w:rFonts w:hint="cs"/>
          <w:rtl/>
          <w:lang w:eastAsia="he-IL"/>
        </w:rPr>
        <w:t xml:space="preserve">בנוכחות </w:t>
      </w:r>
      <w:r w:rsidRPr="000934B8">
        <w:rPr>
          <w:rtl/>
          <w:lang w:eastAsia="he-IL"/>
        </w:rPr>
        <w:t>של חיילים או בעדות של חיילים</w:t>
      </w:r>
      <w:r>
        <w:rPr>
          <w:rFonts w:hint="cs"/>
          <w:rtl/>
          <w:lang w:eastAsia="he-IL"/>
        </w:rPr>
        <w:t>.</w:t>
      </w:r>
      <w:bookmarkStart w:id="9472" w:name="_ETM_Q20_567351"/>
      <w:bookmarkStart w:id="9473" w:name="_ETM_Q20_567458"/>
      <w:bookmarkStart w:id="9474" w:name="_ETM_Q20_567516"/>
      <w:bookmarkStart w:id="9475" w:name="_ETM_Q20_567594"/>
      <w:bookmarkEnd w:id="9472"/>
      <w:bookmarkEnd w:id="9473"/>
      <w:bookmarkEnd w:id="9474"/>
      <w:bookmarkEnd w:id="9475"/>
      <w:r>
        <w:rPr>
          <w:rFonts w:hint="cs"/>
          <w:rtl/>
          <w:lang w:eastAsia="he-IL"/>
        </w:rPr>
        <w:t xml:space="preserve"> </w:t>
      </w:r>
      <w:r w:rsidRPr="000934B8">
        <w:rPr>
          <w:rtl/>
          <w:lang w:eastAsia="he-IL"/>
        </w:rPr>
        <w:t>לכן אומר שר הביטחון לכל העולם</w:t>
      </w:r>
      <w:r>
        <w:rPr>
          <w:rFonts w:hint="cs"/>
          <w:rtl/>
          <w:lang w:eastAsia="he-IL"/>
        </w:rPr>
        <w:t>:</w:t>
      </w:r>
      <w:r w:rsidRPr="000934B8">
        <w:rPr>
          <w:rtl/>
          <w:lang w:eastAsia="he-IL"/>
        </w:rPr>
        <w:t xml:space="preserve"> זה אפרטהייד</w:t>
      </w:r>
      <w:r>
        <w:rPr>
          <w:rFonts w:hint="cs"/>
          <w:rtl/>
          <w:lang w:eastAsia="he-IL"/>
        </w:rPr>
        <w:t>.</w:t>
      </w:r>
      <w:r w:rsidRPr="000934B8">
        <w:rPr>
          <w:rtl/>
          <w:lang w:eastAsia="he-IL"/>
        </w:rPr>
        <w:t xml:space="preserve"> אתם רוצים</w:t>
      </w:r>
      <w:r>
        <w:rPr>
          <w:rFonts w:hint="cs"/>
          <w:rtl/>
          <w:lang w:eastAsia="he-IL"/>
        </w:rPr>
        <w:t>,</w:t>
      </w:r>
      <w:r w:rsidRPr="000934B8">
        <w:rPr>
          <w:rtl/>
          <w:lang w:eastAsia="he-IL"/>
        </w:rPr>
        <w:t xml:space="preserve"> אתם מסכימים</w:t>
      </w:r>
      <w:r>
        <w:rPr>
          <w:rFonts w:hint="cs"/>
          <w:rtl/>
          <w:lang w:eastAsia="he-IL"/>
        </w:rPr>
        <w:t>,</w:t>
      </w:r>
      <w:r w:rsidRPr="000934B8">
        <w:rPr>
          <w:rtl/>
          <w:lang w:eastAsia="he-IL"/>
        </w:rPr>
        <w:t xml:space="preserve"> לא מסכימים</w:t>
      </w:r>
      <w:r>
        <w:rPr>
          <w:rFonts w:hint="cs"/>
          <w:rtl/>
          <w:lang w:eastAsia="he-IL"/>
        </w:rPr>
        <w:t xml:space="preserve"> –</w:t>
      </w:r>
      <w:r w:rsidRPr="000934B8">
        <w:rPr>
          <w:rtl/>
          <w:lang w:eastAsia="he-IL"/>
        </w:rPr>
        <w:t xml:space="preserve"> יש אפרטהייד</w:t>
      </w:r>
      <w:r>
        <w:rPr>
          <w:rFonts w:hint="cs"/>
          <w:rtl/>
          <w:lang w:eastAsia="he-IL"/>
        </w:rPr>
        <w:t>,</w:t>
      </w:r>
      <w:r w:rsidRPr="000934B8">
        <w:rPr>
          <w:rtl/>
          <w:lang w:eastAsia="he-IL"/>
        </w:rPr>
        <w:t xml:space="preserve"> והוא בהחלטה מדינית או מדינתי</w:t>
      </w:r>
      <w:r>
        <w:rPr>
          <w:rFonts w:hint="cs"/>
          <w:rtl/>
          <w:lang w:eastAsia="he-IL"/>
        </w:rPr>
        <w:t>ת.</w:t>
      </w:r>
    </w:p>
    <w:p w:rsidR="00581DB8" w:rsidRDefault="00581DB8" w:rsidP="005B7973">
      <w:pPr>
        <w:rPr>
          <w:rtl/>
          <w:lang w:eastAsia="he-IL"/>
        </w:rPr>
      </w:pPr>
      <w:bookmarkStart w:id="9476" w:name="_ETM_Q20_580997"/>
      <w:bookmarkStart w:id="9477" w:name="_ETM_Q20_581092"/>
      <w:bookmarkStart w:id="9478" w:name="_ETM_Q20_581118"/>
      <w:bookmarkEnd w:id="9476"/>
      <w:bookmarkEnd w:id="9477"/>
      <w:bookmarkEnd w:id="9478"/>
    </w:p>
    <w:p w:rsidR="00581DB8" w:rsidRDefault="00581DB8" w:rsidP="005B7973">
      <w:pPr>
        <w:rPr>
          <w:rtl/>
          <w:lang w:eastAsia="he-IL"/>
        </w:rPr>
      </w:pPr>
      <w:bookmarkStart w:id="9479" w:name="_ETM_Q20_581204"/>
      <w:bookmarkEnd w:id="9479"/>
      <w:r w:rsidRPr="000934B8">
        <w:rPr>
          <w:rtl/>
          <w:lang w:eastAsia="he-IL"/>
        </w:rPr>
        <w:t>עכשיו</w:t>
      </w:r>
      <w:r>
        <w:rPr>
          <w:rFonts w:hint="cs"/>
          <w:rtl/>
          <w:lang w:eastAsia="he-IL"/>
        </w:rPr>
        <w:t>,</w:t>
      </w:r>
      <w:r w:rsidRPr="000934B8">
        <w:rPr>
          <w:rtl/>
          <w:lang w:eastAsia="he-IL"/>
        </w:rPr>
        <w:t xml:space="preserve"> אני רוצה לדבר על הידיעות שמדברות על אפשרות של הפסקת אש</w:t>
      </w:r>
      <w:r>
        <w:rPr>
          <w:rFonts w:hint="cs"/>
          <w:rtl/>
          <w:lang w:eastAsia="he-IL"/>
        </w:rPr>
        <w:t xml:space="preserve"> עם</w:t>
      </w:r>
      <w:r w:rsidRPr="000934B8">
        <w:rPr>
          <w:rtl/>
          <w:lang w:eastAsia="he-IL"/>
        </w:rPr>
        <w:t xml:space="preserve"> לבנון </w:t>
      </w:r>
      <w:r>
        <w:rPr>
          <w:rFonts w:hint="cs"/>
          <w:rtl/>
          <w:lang w:eastAsia="he-IL"/>
        </w:rPr>
        <w:t xml:space="preserve">וחיזבאללה. </w:t>
      </w:r>
      <w:bookmarkStart w:id="9480" w:name="_ETM_Q20_586425"/>
      <w:bookmarkEnd w:id="9480"/>
      <w:r w:rsidRPr="000934B8">
        <w:rPr>
          <w:rtl/>
          <w:lang w:eastAsia="he-IL"/>
        </w:rPr>
        <w:t xml:space="preserve">אני מברך על ההחלטה הזאת </w:t>
      </w:r>
      <w:r>
        <w:rPr>
          <w:rFonts w:hint="cs"/>
          <w:rtl/>
          <w:lang w:eastAsia="he-IL"/>
        </w:rPr>
        <w:t xml:space="preserve">ועל </w:t>
      </w:r>
      <w:r w:rsidRPr="000934B8">
        <w:rPr>
          <w:rtl/>
          <w:lang w:eastAsia="he-IL"/>
        </w:rPr>
        <w:t>ההסכמה</w:t>
      </w:r>
      <w:r>
        <w:rPr>
          <w:rFonts w:hint="cs"/>
          <w:rtl/>
          <w:lang w:eastAsia="he-IL"/>
        </w:rPr>
        <w:t xml:space="preserve">; </w:t>
      </w:r>
      <w:r w:rsidRPr="000934B8">
        <w:rPr>
          <w:rtl/>
          <w:lang w:eastAsia="he-IL"/>
        </w:rPr>
        <w:t>מקווה שהיא תוכרז מחר</w:t>
      </w:r>
      <w:r>
        <w:rPr>
          <w:rFonts w:hint="cs"/>
          <w:rtl/>
          <w:lang w:eastAsia="he-IL"/>
        </w:rPr>
        <w:t>.</w:t>
      </w:r>
      <w:r w:rsidRPr="000934B8">
        <w:rPr>
          <w:rtl/>
          <w:lang w:eastAsia="he-IL"/>
        </w:rPr>
        <w:t xml:space="preserve"> אבל השאלה</w:t>
      </w:r>
      <w:r>
        <w:rPr>
          <w:rFonts w:hint="cs"/>
          <w:rtl/>
          <w:lang w:eastAsia="he-IL"/>
        </w:rPr>
        <w:t>:</w:t>
      </w:r>
      <w:r w:rsidRPr="000934B8">
        <w:rPr>
          <w:rtl/>
          <w:lang w:eastAsia="he-IL"/>
        </w:rPr>
        <w:t xml:space="preserve"> למה לא הפסקת מלחמה בעזה בהתחלה</w:t>
      </w:r>
      <w:r>
        <w:rPr>
          <w:rFonts w:hint="cs"/>
          <w:rtl/>
          <w:lang w:eastAsia="he-IL"/>
        </w:rPr>
        <w:t>,</w:t>
      </w:r>
      <w:r w:rsidRPr="000934B8">
        <w:rPr>
          <w:rtl/>
          <w:lang w:eastAsia="he-IL"/>
        </w:rPr>
        <w:t xml:space="preserve"> ואחר כך אוטומטית בצפון </w:t>
      </w:r>
      <w:r>
        <w:rPr>
          <w:rFonts w:hint="cs"/>
          <w:rtl/>
          <w:lang w:eastAsia="he-IL"/>
        </w:rPr>
        <w:t xml:space="preserve">עם </w:t>
      </w:r>
      <w:r w:rsidRPr="000934B8">
        <w:rPr>
          <w:rtl/>
          <w:lang w:eastAsia="he-IL"/>
        </w:rPr>
        <w:t>חיזבאללה</w:t>
      </w:r>
      <w:r>
        <w:rPr>
          <w:rFonts w:hint="cs"/>
          <w:rtl/>
          <w:lang w:eastAsia="he-IL"/>
        </w:rPr>
        <w:t>?</w:t>
      </w:r>
      <w:r w:rsidRPr="000934B8">
        <w:rPr>
          <w:rtl/>
          <w:lang w:eastAsia="he-IL"/>
        </w:rPr>
        <w:t xml:space="preserve"> בעזה</w:t>
      </w:r>
      <w:r>
        <w:rPr>
          <w:rFonts w:hint="cs"/>
          <w:rtl/>
          <w:lang w:eastAsia="he-IL"/>
        </w:rPr>
        <w:t>,</w:t>
      </w:r>
      <w:r w:rsidRPr="000934B8">
        <w:rPr>
          <w:rtl/>
          <w:lang w:eastAsia="he-IL"/>
        </w:rPr>
        <w:t xml:space="preserve"> כשמפסיקים את המלחמה</w:t>
      </w:r>
      <w:r w:rsidR="00D076D6">
        <w:rPr>
          <w:rFonts w:hint="cs"/>
          <w:rtl/>
          <w:lang w:eastAsia="he-IL"/>
        </w:rPr>
        <w:t>,</w:t>
      </w:r>
      <w:r w:rsidRPr="000934B8">
        <w:rPr>
          <w:rtl/>
          <w:lang w:eastAsia="he-IL"/>
        </w:rPr>
        <w:t xml:space="preserve"> יש הסכם</w:t>
      </w:r>
      <w:r>
        <w:rPr>
          <w:rFonts w:hint="cs"/>
          <w:rtl/>
          <w:lang w:eastAsia="he-IL"/>
        </w:rPr>
        <w:t>,</w:t>
      </w:r>
      <w:r w:rsidRPr="000934B8">
        <w:rPr>
          <w:rtl/>
          <w:lang w:eastAsia="he-IL"/>
        </w:rPr>
        <w:t xml:space="preserve"> יש עסקה</w:t>
      </w:r>
      <w:r>
        <w:rPr>
          <w:rFonts w:hint="cs"/>
          <w:rtl/>
          <w:lang w:eastAsia="he-IL"/>
        </w:rPr>
        <w:t>,</w:t>
      </w:r>
      <w:r>
        <w:rPr>
          <w:rtl/>
          <w:lang w:eastAsia="he-IL"/>
        </w:rPr>
        <w:t xml:space="preserve"> יש ח</w:t>
      </w:r>
      <w:r>
        <w:rPr>
          <w:rFonts w:hint="cs"/>
          <w:rtl/>
          <w:lang w:eastAsia="he-IL"/>
        </w:rPr>
        <w:t>י</w:t>
      </w:r>
      <w:r>
        <w:rPr>
          <w:rtl/>
          <w:lang w:eastAsia="he-IL"/>
        </w:rPr>
        <w:t>לופי</w:t>
      </w:r>
      <w:r>
        <w:rPr>
          <w:rFonts w:hint="cs"/>
          <w:rtl/>
          <w:lang w:eastAsia="he-IL"/>
        </w:rPr>
        <w:t xml:space="preserve">ם, יש </w:t>
      </w:r>
      <w:r w:rsidRPr="000934B8">
        <w:rPr>
          <w:rtl/>
          <w:lang w:eastAsia="he-IL"/>
        </w:rPr>
        <w:t xml:space="preserve">החזרת </w:t>
      </w:r>
      <w:r>
        <w:rPr>
          <w:rFonts w:hint="cs"/>
          <w:rtl/>
          <w:lang w:eastAsia="he-IL"/>
        </w:rPr>
        <w:t xml:space="preserve">חטופים, </w:t>
      </w:r>
      <w:r w:rsidRPr="000934B8">
        <w:rPr>
          <w:rtl/>
          <w:lang w:eastAsia="he-IL"/>
        </w:rPr>
        <w:t>ומשום מה ראש הממשלה רוצה להמשיך את המלחמה בעזה</w:t>
      </w:r>
      <w:r>
        <w:rPr>
          <w:rFonts w:hint="cs"/>
          <w:rtl/>
          <w:lang w:eastAsia="he-IL"/>
        </w:rPr>
        <w:t>.</w:t>
      </w:r>
      <w:r w:rsidRPr="000934B8">
        <w:rPr>
          <w:rtl/>
          <w:lang w:eastAsia="he-IL"/>
        </w:rPr>
        <w:t xml:space="preserve"> זה קשור בשרידות פוליטית</w:t>
      </w:r>
      <w:r>
        <w:rPr>
          <w:rFonts w:hint="cs"/>
          <w:rtl/>
          <w:lang w:eastAsia="he-IL"/>
        </w:rPr>
        <w:t>.</w:t>
      </w:r>
      <w:r w:rsidRPr="000934B8">
        <w:rPr>
          <w:rtl/>
          <w:lang w:eastAsia="he-IL"/>
        </w:rPr>
        <w:t xml:space="preserve"> הוא חושב שאם </w:t>
      </w:r>
      <w:r>
        <w:rPr>
          <w:rFonts w:hint="cs"/>
          <w:rtl/>
          <w:lang w:eastAsia="he-IL"/>
        </w:rPr>
        <w:t xml:space="preserve">יפסיק </w:t>
      </w:r>
      <w:bookmarkStart w:id="9481" w:name="_ETM_Q20_628886"/>
      <w:bookmarkEnd w:id="9481"/>
      <w:r w:rsidRPr="000934B8">
        <w:rPr>
          <w:rtl/>
          <w:lang w:eastAsia="he-IL"/>
        </w:rPr>
        <w:t>את המלחמה בעזה אחרי ש</w:t>
      </w:r>
      <w:r>
        <w:rPr>
          <w:rFonts w:hint="cs"/>
          <w:rtl/>
          <w:lang w:eastAsia="he-IL"/>
        </w:rPr>
        <w:t xml:space="preserve">הוא </w:t>
      </w:r>
      <w:r>
        <w:rPr>
          <w:rtl/>
          <w:lang w:eastAsia="he-IL"/>
        </w:rPr>
        <w:t>מפסי</w:t>
      </w:r>
      <w:r>
        <w:rPr>
          <w:rFonts w:hint="cs"/>
          <w:rtl/>
          <w:lang w:eastAsia="he-IL"/>
        </w:rPr>
        <w:t>ק</w:t>
      </w:r>
      <w:r w:rsidRPr="000934B8">
        <w:rPr>
          <w:rtl/>
          <w:lang w:eastAsia="he-IL"/>
        </w:rPr>
        <w:t xml:space="preserve"> גם בלבנון</w:t>
      </w:r>
      <w:r>
        <w:rPr>
          <w:rFonts w:hint="cs"/>
          <w:rtl/>
          <w:lang w:eastAsia="he-IL"/>
        </w:rPr>
        <w:t>,</w:t>
      </w:r>
      <w:r w:rsidRPr="000934B8">
        <w:rPr>
          <w:rtl/>
          <w:lang w:eastAsia="he-IL"/>
        </w:rPr>
        <w:t xml:space="preserve"> תצוף התביעה ל</w:t>
      </w:r>
      <w:r>
        <w:rPr>
          <w:rFonts w:hint="cs"/>
          <w:rtl/>
          <w:lang w:eastAsia="he-IL"/>
        </w:rPr>
        <w:t>ו</w:t>
      </w:r>
      <w:r w:rsidRPr="000934B8">
        <w:rPr>
          <w:rtl/>
          <w:lang w:eastAsia="he-IL"/>
        </w:rPr>
        <w:t>ועדת חקירה ממלכתית</w:t>
      </w:r>
      <w:r>
        <w:rPr>
          <w:rFonts w:hint="cs"/>
          <w:rtl/>
          <w:lang w:eastAsia="he-IL"/>
        </w:rPr>
        <w:t>,</w:t>
      </w:r>
      <w:r w:rsidRPr="000934B8">
        <w:rPr>
          <w:rtl/>
          <w:lang w:eastAsia="he-IL"/>
        </w:rPr>
        <w:t xml:space="preserve"> בחירות</w:t>
      </w:r>
      <w:r>
        <w:rPr>
          <w:rFonts w:hint="cs"/>
          <w:rtl/>
          <w:lang w:eastAsia="he-IL"/>
        </w:rPr>
        <w:t>,</w:t>
      </w:r>
      <w:r w:rsidRPr="000934B8">
        <w:rPr>
          <w:rtl/>
          <w:lang w:eastAsia="he-IL"/>
        </w:rPr>
        <w:t xml:space="preserve"> הוא לא </w:t>
      </w:r>
      <w:r>
        <w:rPr>
          <w:rFonts w:hint="cs"/>
          <w:rtl/>
          <w:lang w:eastAsia="he-IL"/>
        </w:rPr>
        <w:t xml:space="preserve">ייבחר, </w:t>
      </w:r>
      <w:r w:rsidRPr="000934B8">
        <w:rPr>
          <w:rtl/>
          <w:lang w:eastAsia="he-IL"/>
        </w:rPr>
        <w:t>ואז הוא ייכנס לכלא</w:t>
      </w:r>
      <w:r>
        <w:rPr>
          <w:rFonts w:hint="cs"/>
          <w:rtl/>
          <w:lang w:eastAsia="he-IL"/>
        </w:rPr>
        <w:t>.</w:t>
      </w:r>
      <w:r w:rsidRPr="000934B8">
        <w:rPr>
          <w:rtl/>
          <w:lang w:eastAsia="he-IL"/>
        </w:rPr>
        <w:t xml:space="preserve"> הוא לא אוהב את הצליל הזה של דלת תא הכלא שנטרק</w:t>
      </w:r>
      <w:r>
        <w:rPr>
          <w:rFonts w:hint="cs"/>
          <w:rtl/>
          <w:lang w:eastAsia="he-IL"/>
        </w:rPr>
        <w:t>ת</w:t>
      </w:r>
      <w:r w:rsidRPr="000934B8">
        <w:rPr>
          <w:rtl/>
          <w:lang w:eastAsia="he-IL"/>
        </w:rPr>
        <w:t xml:space="preserve"> כשהוא בפנים</w:t>
      </w:r>
      <w:r>
        <w:rPr>
          <w:rFonts w:hint="cs"/>
          <w:rtl/>
          <w:lang w:eastAsia="he-IL"/>
        </w:rPr>
        <w:t>.</w:t>
      </w:r>
    </w:p>
    <w:p w:rsidR="00581DB8" w:rsidRDefault="00581DB8" w:rsidP="005B7973">
      <w:pPr>
        <w:rPr>
          <w:rtl/>
          <w:lang w:eastAsia="he-IL"/>
        </w:rPr>
      </w:pPr>
      <w:bookmarkStart w:id="9482" w:name="_ETM_Q20_654117"/>
      <w:bookmarkEnd w:id="9482"/>
    </w:p>
    <w:p w:rsidR="00581DB8" w:rsidRDefault="00581DB8" w:rsidP="005B7973">
      <w:pPr>
        <w:rPr>
          <w:rtl/>
          <w:lang w:eastAsia="he-IL"/>
        </w:rPr>
      </w:pPr>
      <w:bookmarkStart w:id="9483" w:name="_ETM_Q20_654338"/>
      <w:bookmarkStart w:id="9484" w:name="_ETM_Q20_654380"/>
      <w:bookmarkStart w:id="9485" w:name="_ETM_Q20_654477"/>
      <w:bookmarkEnd w:id="9483"/>
      <w:bookmarkEnd w:id="9484"/>
      <w:bookmarkEnd w:id="9485"/>
      <w:r>
        <w:rPr>
          <w:rFonts w:hint="cs"/>
          <w:rtl/>
          <w:lang w:eastAsia="he-IL"/>
        </w:rPr>
        <w:t xml:space="preserve">וראו </w:t>
      </w:r>
      <w:r w:rsidRPr="000934B8">
        <w:rPr>
          <w:rtl/>
          <w:lang w:eastAsia="he-IL"/>
        </w:rPr>
        <w:t>מה קרה בימים האחרונים</w:t>
      </w:r>
      <w:r>
        <w:rPr>
          <w:rFonts w:hint="cs"/>
          <w:rtl/>
          <w:lang w:eastAsia="he-IL"/>
        </w:rPr>
        <w:t>:</w:t>
      </w:r>
      <w:r w:rsidRPr="000934B8">
        <w:rPr>
          <w:rtl/>
          <w:lang w:eastAsia="he-IL"/>
        </w:rPr>
        <w:t xml:space="preserve"> יש נגדו צו מעצר</w:t>
      </w:r>
      <w:r>
        <w:rPr>
          <w:rFonts w:hint="cs"/>
          <w:rtl/>
          <w:lang w:eastAsia="he-IL"/>
        </w:rPr>
        <w:t>,</w:t>
      </w:r>
      <w:r>
        <w:rPr>
          <w:rtl/>
          <w:lang w:eastAsia="he-IL"/>
        </w:rPr>
        <w:t xml:space="preserve"> נגד בנימין נתניהו ונגד גל</w:t>
      </w:r>
      <w:r>
        <w:rPr>
          <w:rFonts w:hint="cs"/>
          <w:rtl/>
          <w:lang w:eastAsia="he-IL"/>
        </w:rPr>
        <w:t xml:space="preserve">נט (אומר בערבית: </w:t>
      </w:r>
      <w:r w:rsidR="00631FAE">
        <w:rPr>
          <w:rFonts w:hint="cs"/>
          <w:rtl/>
          <w:lang w:eastAsia="he-IL"/>
        </w:rPr>
        <w:t>"</w:t>
      </w:r>
      <w:r>
        <w:rPr>
          <w:rFonts w:hint="cs"/>
          <w:rtl/>
          <w:lang w:eastAsia="he-IL"/>
        </w:rPr>
        <w:t>נותן שהות, אבל לא מזניח</w:t>
      </w:r>
      <w:r w:rsidR="00631FAE">
        <w:rPr>
          <w:rFonts w:hint="cs"/>
          <w:rtl/>
          <w:lang w:eastAsia="he-IL"/>
        </w:rPr>
        <w:t>"</w:t>
      </w:r>
      <w:r>
        <w:rPr>
          <w:rFonts w:hint="cs"/>
          <w:rtl/>
          <w:lang w:eastAsia="he-IL"/>
        </w:rPr>
        <w:t xml:space="preserve"> –)</w:t>
      </w:r>
      <w:r w:rsidRPr="000934B8">
        <w:rPr>
          <w:rtl/>
          <w:lang w:eastAsia="he-IL"/>
        </w:rPr>
        <w:t xml:space="preserve"> הוא יכול להתעכב קצת</w:t>
      </w:r>
      <w:r>
        <w:rPr>
          <w:rFonts w:hint="cs"/>
          <w:rtl/>
          <w:lang w:eastAsia="he-IL"/>
        </w:rPr>
        <w:t>,</w:t>
      </w:r>
      <w:r w:rsidRPr="000934B8">
        <w:rPr>
          <w:rtl/>
          <w:lang w:eastAsia="he-IL"/>
        </w:rPr>
        <w:t xml:space="preserve"> אבל הוא לא עוזב</w:t>
      </w:r>
      <w:r>
        <w:rPr>
          <w:rFonts w:hint="cs"/>
          <w:rtl/>
          <w:lang w:eastAsia="he-IL"/>
        </w:rPr>
        <w:t>.</w:t>
      </w:r>
    </w:p>
    <w:p w:rsidR="00581DB8" w:rsidRDefault="00581DB8" w:rsidP="005B7973">
      <w:pPr>
        <w:rPr>
          <w:rtl/>
          <w:lang w:eastAsia="he-IL"/>
        </w:rPr>
      </w:pPr>
      <w:bookmarkStart w:id="9486" w:name="_ETM_Q20_672066"/>
      <w:bookmarkStart w:id="9487" w:name="_ETM_Q20_672183"/>
      <w:bookmarkEnd w:id="9486"/>
      <w:bookmarkEnd w:id="9487"/>
    </w:p>
    <w:p w:rsidR="00581DB8" w:rsidRDefault="00581DB8" w:rsidP="005B7973">
      <w:pPr>
        <w:pStyle w:val="af6"/>
        <w:keepNext/>
        <w:rPr>
          <w:rtl/>
        </w:rPr>
      </w:pPr>
      <w:bookmarkStart w:id="9488" w:name="ET_yor_6599_34"/>
      <w:r w:rsidRPr="00565352">
        <w:rPr>
          <w:rStyle w:val="TagStyle"/>
          <w:rtl/>
        </w:rPr>
        <w:t xml:space="preserve"> &lt;&lt; יור &gt;&gt; </w:t>
      </w:r>
      <w:r>
        <w:rPr>
          <w:rtl/>
        </w:rPr>
        <w:t>היו"ר משה רוט:</w:t>
      </w:r>
      <w:r w:rsidRPr="00565352">
        <w:rPr>
          <w:rStyle w:val="TagStyle"/>
          <w:rtl/>
        </w:rPr>
        <w:t xml:space="preserve"> &lt;&lt; יור &gt;&gt;</w:t>
      </w:r>
      <w:r>
        <w:rPr>
          <w:rtl/>
        </w:rPr>
        <w:t xml:space="preserve">   </w:t>
      </w:r>
      <w:bookmarkEnd w:id="9488"/>
    </w:p>
    <w:p w:rsidR="00581DB8" w:rsidRDefault="00581DB8" w:rsidP="00D847B9">
      <w:pPr>
        <w:rPr>
          <w:rtl/>
          <w:lang w:eastAsia="he-IL"/>
        </w:rPr>
      </w:pPr>
    </w:p>
    <w:p w:rsidR="00581DB8" w:rsidRDefault="00581DB8" w:rsidP="005B7973">
      <w:pPr>
        <w:rPr>
          <w:rtl/>
          <w:lang w:eastAsia="he-IL"/>
        </w:rPr>
      </w:pPr>
      <w:bookmarkStart w:id="9489" w:name="_ETM_Q20_672233"/>
      <w:bookmarkStart w:id="9490" w:name="_ETM_Q20_672310"/>
      <w:bookmarkEnd w:id="9489"/>
      <w:bookmarkEnd w:id="9490"/>
      <w:r w:rsidRPr="000934B8">
        <w:rPr>
          <w:rtl/>
          <w:lang w:eastAsia="he-IL"/>
        </w:rPr>
        <w:t>תודה רבה</w:t>
      </w:r>
      <w:r>
        <w:rPr>
          <w:rFonts w:hint="cs"/>
          <w:rtl/>
          <w:lang w:eastAsia="he-IL"/>
        </w:rPr>
        <w:t>.</w:t>
      </w:r>
    </w:p>
    <w:p w:rsidR="00581DB8" w:rsidRDefault="00581DB8" w:rsidP="005B7973">
      <w:pPr>
        <w:rPr>
          <w:rtl/>
          <w:lang w:eastAsia="he-IL"/>
        </w:rPr>
      </w:pPr>
      <w:bookmarkStart w:id="9491" w:name="_ETM_Q20_670810"/>
      <w:bookmarkEnd w:id="9491"/>
    </w:p>
    <w:p w:rsidR="00581DB8" w:rsidRDefault="00581DB8" w:rsidP="005B7973">
      <w:pPr>
        <w:pStyle w:val="-"/>
        <w:keepNext/>
        <w:rPr>
          <w:rtl/>
        </w:rPr>
      </w:pPr>
      <w:bookmarkStart w:id="9492" w:name="ET_speakercontinue_5264_14"/>
      <w:r w:rsidRPr="00A06DAD">
        <w:rPr>
          <w:rStyle w:val="TagStyle"/>
          <w:rtl/>
        </w:rPr>
        <w:t xml:space="preserve"> &lt;&lt; דובר_המשך &gt;&gt; </w:t>
      </w:r>
      <w:r>
        <w:rPr>
          <w:rtl/>
        </w:rPr>
        <w:t>אחמד טיבי (חד"ש-תע"ל):</w:t>
      </w:r>
      <w:r w:rsidRPr="00A06DAD">
        <w:rPr>
          <w:rStyle w:val="TagStyle"/>
          <w:rtl/>
        </w:rPr>
        <w:t xml:space="preserve"> &lt;&lt; דובר_המשך &gt;&gt;</w:t>
      </w:r>
      <w:r>
        <w:rPr>
          <w:rtl/>
        </w:rPr>
        <w:t xml:space="preserve">   </w:t>
      </w:r>
      <w:bookmarkEnd w:id="9492"/>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ולכן אני אומר </w:t>
      </w:r>
      <w:r w:rsidRPr="00565352">
        <w:rPr>
          <w:rtl/>
          <w:lang w:eastAsia="he-IL"/>
        </w:rPr>
        <w:t>פעם</w:t>
      </w:r>
      <w:r>
        <w:rPr>
          <w:rFonts w:hint="cs"/>
          <w:rtl/>
          <w:lang w:eastAsia="he-IL"/>
        </w:rPr>
        <w:t>,</w:t>
      </w:r>
      <w:r w:rsidRPr="00565352">
        <w:rPr>
          <w:rtl/>
          <w:lang w:eastAsia="he-IL"/>
        </w:rPr>
        <w:t xml:space="preserve"> פעמיים</w:t>
      </w:r>
      <w:r>
        <w:rPr>
          <w:rFonts w:hint="cs"/>
          <w:rtl/>
          <w:lang w:eastAsia="he-IL"/>
        </w:rPr>
        <w:t xml:space="preserve">, </w:t>
      </w:r>
      <w:bookmarkStart w:id="9493" w:name="_ETM_Q20_675725"/>
      <w:bookmarkEnd w:id="9493"/>
      <w:r>
        <w:rPr>
          <w:rFonts w:hint="cs"/>
          <w:rtl/>
          <w:lang w:eastAsia="he-IL"/>
        </w:rPr>
        <w:t>שלוש:</w:t>
      </w:r>
      <w:r w:rsidRPr="00565352">
        <w:rPr>
          <w:rtl/>
          <w:lang w:eastAsia="he-IL"/>
        </w:rPr>
        <w:t xml:space="preserve"> </w:t>
      </w:r>
      <w:r>
        <w:rPr>
          <w:rFonts w:hint="cs"/>
          <w:rtl/>
          <w:lang w:eastAsia="he-IL"/>
        </w:rPr>
        <w:t xml:space="preserve">(אומר בערבית: </w:t>
      </w:r>
      <w:r w:rsidR="00631FAE">
        <w:rPr>
          <w:rFonts w:hint="cs"/>
          <w:rtl/>
          <w:lang w:eastAsia="he-IL"/>
        </w:rPr>
        <w:t>"</w:t>
      </w:r>
      <w:r>
        <w:rPr>
          <w:rFonts w:hint="cs"/>
          <w:rtl/>
          <w:lang w:eastAsia="he-IL"/>
        </w:rPr>
        <w:t>נותן שהות, אבל לא מזניח</w:t>
      </w:r>
      <w:r w:rsidR="00631FAE">
        <w:rPr>
          <w:rFonts w:hint="cs"/>
          <w:rtl/>
          <w:lang w:eastAsia="he-IL"/>
        </w:rPr>
        <w:t>"</w:t>
      </w:r>
      <w:r>
        <w:rPr>
          <w:rFonts w:hint="cs"/>
          <w:rtl/>
          <w:lang w:eastAsia="he-IL"/>
        </w:rPr>
        <w:t>.)</w:t>
      </w:r>
    </w:p>
    <w:p w:rsidR="00581DB8" w:rsidRDefault="00581DB8" w:rsidP="005B7973">
      <w:pPr>
        <w:rPr>
          <w:rtl/>
          <w:lang w:eastAsia="he-IL"/>
        </w:rPr>
      </w:pPr>
      <w:bookmarkStart w:id="9494" w:name="_ETM_Q20_677924"/>
      <w:bookmarkStart w:id="9495" w:name="_ETM_Q20_677992"/>
      <w:bookmarkEnd w:id="9494"/>
      <w:bookmarkEnd w:id="9495"/>
    </w:p>
    <w:p w:rsidR="00581DB8" w:rsidRDefault="00581DB8" w:rsidP="005B7973">
      <w:pPr>
        <w:pStyle w:val="af6"/>
        <w:keepNext/>
        <w:rPr>
          <w:rtl/>
        </w:rPr>
      </w:pPr>
      <w:bookmarkStart w:id="9496" w:name="ET_yor_6599_35"/>
      <w:r w:rsidRPr="00565352">
        <w:rPr>
          <w:rStyle w:val="TagStyle"/>
          <w:rtl/>
        </w:rPr>
        <w:t xml:space="preserve"> &lt;&lt; יור &gt;&gt; </w:t>
      </w:r>
      <w:r>
        <w:rPr>
          <w:rtl/>
        </w:rPr>
        <w:t>היו"ר משה רוט:</w:t>
      </w:r>
      <w:r w:rsidRPr="00565352">
        <w:rPr>
          <w:rStyle w:val="TagStyle"/>
          <w:rtl/>
        </w:rPr>
        <w:t xml:space="preserve"> &lt;&lt; יור &gt;&gt;</w:t>
      </w:r>
      <w:r>
        <w:rPr>
          <w:rtl/>
        </w:rPr>
        <w:t xml:space="preserve">   </w:t>
      </w:r>
      <w:bookmarkEnd w:id="9496"/>
    </w:p>
    <w:p w:rsidR="00581DB8" w:rsidRDefault="00581DB8" w:rsidP="00D847B9">
      <w:pPr>
        <w:rPr>
          <w:rtl/>
          <w:lang w:eastAsia="he-IL"/>
        </w:rPr>
      </w:pPr>
    </w:p>
    <w:p w:rsidR="00581DB8" w:rsidRDefault="00581DB8" w:rsidP="005B7973">
      <w:pPr>
        <w:rPr>
          <w:rtl/>
          <w:lang w:eastAsia="he-IL"/>
        </w:rPr>
      </w:pPr>
      <w:bookmarkStart w:id="9497" w:name="_ETM_Q20_679752"/>
      <w:bookmarkStart w:id="9498" w:name="_ETM_Q20_678029"/>
      <w:bookmarkStart w:id="9499" w:name="_ETM_Q20_678115"/>
      <w:bookmarkEnd w:id="9497"/>
      <w:bookmarkEnd w:id="9498"/>
      <w:bookmarkEnd w:id="9499"/>
      <w:r w:rsidRPr="00565352">
        <w:rPr>
          <w:rtl/>
          <w:lang w:eastAsia="he-IL"/>
        </w:rPr>
        <w:t>תודה רבה</w:t>
      </w:r>
      <w:r>
        <w:rPr>
          <w:rFonts w:hint="cs"/>
          <w:rtl/>
          <w:lang w:eastAsia="he-IL"/>
        </w:rPr>
        <w:t>.</w:t>
      </w:r>
      <w:r w:rsidRPr="00565352">
        <w:rPr>
          <w:rtl/>
          <w:lang w:eastAsia="he-IL"/>
        </w:rPr>
        <w:t xml:space="preserve"> חבר כנסת </w:t>
      </w:r>
      <w:r>
        <w:rPr>
          <w:rFonts w:hint="cs"/>
          <w:rtl/>
          <w:lang w:eastAsia="he-IL"/>
        </w:rPr>
        <w:t xml:space="preserve">יוראי הרצנו </w:t>
      </w:r>
      <w:r>
        <w:rPr>
          <w:rtl/>
          <w:lang w:eastAsia="he-IL"/>
        </w:rPr>
        <w:t>–</w:t>
      </w:r>
      <w:r>
        <w:rPr>
          <w:rFonts w:hint="cs"/>
          <w:rtl/>
          <w:lang w:eastAsia="he-IL"/>
        </w:rPr>
        <w:t xml:space="preserve"> אינו נוכח. </w:t>
      </w:r>
      <w:r w:rsidRPr="00565352">
        <w:rPr>
          <w:rtl/>
          <w:lang w:eastAsia="he-IL"/>
        </w:rPr>
        <w:t>חברת הכנסת מיכל שיר סגמן</w:t>
      </w:r>
      <w:r>
        <w:rPr>
          <w:rFonts w:hint="cs"/>
          <w:rtl/>
          <w:lang w:eastAsia="he-IL"/>
        </w:rPr>
        <w:t>,</w:t>
      </w:r>
      <w:r w:rsidRPr="00565352">
        <w:rPr>
          <w:rtl/>
          <w:lang w:eastAsia="he-IL"/>
        </w:rPr>
        <w:t xml:space="preserve"> בבקשה</w:t>
      </w:r>
      <w:r>
        <w:rPr>
          <w:rFonts w:hint="cs"/>
          <w:rtl/>
          <w:lang w:eastAsia="he-IL"/>
        </w:rPr>
        <w:t>, גברתי.</w:t>
      </w:r>
    </w:p>
    <w:p w:rsidR="00581DB8" w:rsidRDefault="00581DB8" w:rsidP="005B7973">
      <w:pPr>
        <w:rPr>
          <w:rtl/>
          <w:lang w:eastAsia="he-IL"/>
        </w:rPr>
      </w:pPr>
      <w:bookmarkStart w:id="9500" w:name="_ETM_Q20_698855"/>
      <w:bookmarkStart w:id="9501" w:name="_ETM_Q20_699014"/>
      <w:bookmarkEnd w:id="9500"/>
      <w:bookmarkEnd w:id="9501"/>
    </w:p>
    <w:p w:rsidR="00581DB8" w:rsidRDefault="00581DB8" w:rsidP="005B7973">
      <w:pPr>
        <w:pStyle w:val="a4"/>
        <w:keepNext/>
        <w:rPr>
          <w:rtl/>
        </w:rPr>
      </w:pPr>
      <w:bookmarkStart w:id="9502" w:name="ET_speaker_5809_16"/>
      <w:r w:rsidRPr="00A06DAD">
        <w:rPr>
          <w:rStyle w:val="TagStyle"/>
          <w:rtl/>
        </w:rPr>
        <w:t xml:space="preserve"> &lt;&lt; דובר &gt;&gt; </w:t>
      </w:r>
      <w:bookmarkStart w:id="9503" w:name="_Toc183515836"/>
      <w:r>
        <w:rPr>
          <w:rtl/>
        </w:rPr>
        <w:t>מיכל שיר סגמן (יש עתיד):</w:t>
      </w:r>
      <w:bookmarkEnd w:id="9503"/>
      <w:r w:rsidRPr="00A06DAD">
        <w:rPr>
          <w:rStyle w:val="TagStyle"/>
          <w:rtl/>
        </w:rPr>
        <w:t xml:space="preserve"> &lt;&lt; דובר &gt;&gt;</w:t>
      </w:r>
      <w:r>
        <w:rPr>
          <w:rtl/>
        </w:rPr>
        <w:t xml:space="preserve">   </w:t>
      </w:r>
      <w:bookmarkEnd w:id="9502"/>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תודה, אדוני היושב-ראש. </w:t>
      </w:r>
      <w:bookmarkStart w:id="9504" w:name="_ETM_Q20_703958"/>
      <w:bookmarkEnd w:id="9504"/>
      <w:r w:rsidRPr="00565352">
        <w:rPr>
          <w:rtl/>
          <w:lang w:eastAsia="he-IL"/>
        </w:rPr>
        <w:t>חברי</w:t>
      </w:r>
      <w:r>
        <w:rPr>
          <w:rFonts w:hint="cs"/>
          <w:rtl/>
          <w:lang w:eastAsia="he-IL"/>
        </w:rPr>
        <w:t>י</w:t>
      </w:r>
      <w:r w:rsidRPr="00565352">
        <w:rPr>
          <w:rtl/>
          <w:lang w:eastAsia="he-IL"/>
        </w:rPr>
        <w:t xml:space="preserve"> חברי הכנסת</w:t>
      </w:r>
      <w:r>
        <w:rPr>
          <w:rFonts w:hint="cs"/>
          <w:rtl/>
          <w:lang w:eastAsia="he-IL"/>
        </w:rPr>
        <w:t>,</w:t>
      </w:r>
      <w:r w:rsidRPr="00565352">
        <w:rPr>
          <w:rtl/>
          <w:lang w:eastAsia="he-IL"/>
        </w:rPr>
        <w:t xml:space="preserve"> הבוקר ביקרתי בניחום אבלים</w:t>
      </w:r>
      <w:r>
        <w:rPr>
          <w:rFonts w:hint="cs"/>
          <w:rtl/>
          <w:lang w:eastAsia="he-IL"/>
        </w:rPr>
        <w:t>, ו</w:t>
      </w:r>
      <w:r w:rsidRPr="00565352">
        <w:rPr>
          <w:rtl/>
          <w:lang w:eastAsia="he-IL"/>
        </w:rPr>
        <w:t>התפתח</w:t>
      </w:r>
      <w:r>
        <w:rPr>
          <w:rtl/>
          <w:lang w:eastAsia="he-IL"/>
        </w:rPr>
        <w:t xml:space="preserve"> שיח פוליטי סוער בערך על כל מה</w:t>
      </w:r>
      <w:r>
        <w:rPr>
          <w:rFonts w:hint="cs"/>
          <w:rtl/>
          <w:lang w:eastAsia="he-IL"/>
        </w:rPr>
        <w:t xml:space="preserve"> ש</w:t>
      </w:r>
      <w:r w:rsidRPr="00565352">
        <w:rPr>
          <w:rtl/>
          <w:lang w:eastAsia="he-IL"/>
        </w:rPr>
        <w:t>בוער אצלנו במדינה</w:t>
      </w:r>
      <w:r>
        <w:rPr>
          <w:rFonts w:hint="cs"/>
          <w:rtl/>
          <w:lang w:eastAsia="he-IL"/>
        </w:rPr>
        <w:t>,</w:t>
      </w:r>
      <w:r w:rsidRPr="00565352">
        <w:rPr>
          <w:rtl/>
          <w:lang w:eastAsia="he-IL"/>
        </w:rPr>
        <w:t xml:space="preserve"> באמת</w:t>
      </w:r>
      <w:r>
        <w:rPr>
          <w:rFonts w:hint="cs"/>
          <w:rtl/>
          <w:lang w:eastAsia="he-IL"/>
        </w:rPr>
        <w:t>,</w:t>
      </w:r>
      <w:r w:rsidRPr="00565352">
        <w:rPr>
          <w:rtl/>
          <w:lang w:eastAsia="he-IL"/>
        </w:rPr>
        <w:t xml:space="preserve"> בין ימין </w:t>
      </w:r>
      <w:r>
        <w:rPr>
          <w:rFonts w:hint="cs"/>
          <w:rtl/>
          <w:lang w:eastAsia="he-IL"/>
        </w:rPr>
        <w:t>ל</w:t>
      </w:r>
      <w:r w:rsidRPr="00565352">
        <w:rPr>
          <w:rtl/>
          <w:lang w:eastAsia="he-IL"/>
        </w:rPr>
        <w:t>שמאל</w:t>
      </w:r>
      <w:r>
        <w:rPr>
          <w:rFonts w:hint="cs"/>
          <w:rtl/>
          <w:lang w:eastAsia="he-IL"/>
        </w:rPr>
        <w:t>, תומכים,</w:t>
      </w:r>
      <w:r w:rsidRPr="00565352">
        <w:rPr>
          <w:rtl/>
          <w:lang w:eastAsia="he-IL"/>
        </w:rPr>
        <w:t xml:space="preserve"> לא תומכים</w:t>
      </w:r>
      <w:r>
        <w:rPr>
          <w:rFonts w:hint="cs"/>
          <w:rtl/>
          <w:lang w:eastAsia="he-IL"/>
        </w:rPr>
        <w:t>.</w:t>
      </w:r>
      <w:r w:rsidRPr="00565352">
        <w:rPr>
          <w:rtl/>
          <w:lang w:eastAsia="he-IL"/>
        </w:rPr>
        <w:t xml:space="preserve"> אבל בשום שלב</w:t>
      </w:r>
      <w:r>
        <w:rPr>
          <w:rFonts w:hint="cs"/>
          <w:rtl/>
          <w:lang w:eastAsia="he-IL"/>
        </w:rPr>
        <w:t>,</w:t>
      </w:r>
      <w:r w:rsidRPr="00565352">
        <w:rPr>
          <w:rtl/>
          <w:lang w:eastAsia="he-IL"/>
        </w:rPr>
        <w:t xml:space="preserve"> באמת לא משנה עד כמה היו מחלוקות</w:t>
      </w:r>
      <w:r>
        <w:rPr>
          <w:rFonts w:hint="cs"/>
          <w:rtl/>
          <w:lang w:eastAsia="he-IL"/>
        </w:rPr>
        <w:t>,</w:t>
      </w:r>
      <w:r w:rsidRPr="00565352">
        <w:rPr>
          <w:rtl/>
          <w:lang w:eastAsia="he-IL"/>
        </w:rPr>
        <w:t xml:space="preserve"> לא מצאתי </w:t>
      </w:r>
      <w:r>
        <w:rPr>
          <w:rFonts w:hint="cs"/>
          <w:rtl/>
          <w:lang w:eastAsia="he-IL"/>
        </w:rPr>
        <w:t xml:space="preserve">אחד </w:t>
      </w:r>
      <w:r>
        <w:rPr>
          <w:rtl/>
          <w:lang w:eastAsia="he-IL"/>
        </w:rPr>
        <w:t>–</w:t>
      </w:r>
      <w:r>
        <w:rPr>
          <w:rFonts w:hint="cs"/>
          <w:rtl/>
          <w:lang w:eastAsia="he-IL"/>
        </w:rPr>
        <w:t xml:space="preserve"> אחד </w:t>
      </w:r>
      <w:r>
        <w:rPr>
          <w:rtl/>
          <w:lang w:eastAsia="he-IL"/>
        </w:rPr>
        <w:t>–</w:t>
      </w:r>
      <w:r>
        <w:rPr>
          <w:rFonts w:hint="cs"/>
          <w:rtl/>
          <w:lang w:eastAsia="he-IL"/>
        </w:rPr>
        <w:t xml:space="preserve"> שתמך </w:t>
      </w:r>
      <w:r w:rsidRPr="00565352">
        <w:rPr>
          <w:rtl/>
          <w:lang w:eastAsia="he-IL"/>
        </w:rPr>
        <w:t>בחוקי הפיכה שלטונית בעת הזו</w:t>
      </w:r>
      <w:r>
        <w:rPr>
          <w:rFonts w:hint="cs"/>
          <w:rtl/>
          <w:lang w:eastAsia="he-IL"/>
        </w:rPr>
        <w:t>.</w:t>
      </w:r>
      <w:r w:rsidRPr="00565352">
        <w:rPr>
          <w:rtl/>
          <w:lang w:eastAsia="he-IL"/>
        </w:rPr>
        <w:t xml:space="preserve"> הייתה אפילו </w:t>
      </w:r>
      <w:r>
        <w:rPr>
          <w:rFonts w:hint="cs"/>
          <w:rtl/>
          <w:lang w:eastAsia="he-IL"/>
        </w:rPr>
        <w:t>הסכ</w:t>
      </w:r>
      <w:r w:rsidRPr="00565352">
        <w:rPr>
          <w:rtl/>
          <w:lang w:eastAsia="he-IL"/>
        </w:rPr>
        <w:t>מה גורפת</w:t>
      </w:r>
      <w:r>
        <w:rPr>
          <w:rFonts w:hint="cs"/>
          <w:rtl/>
          <w:lang w:eastAsia="he-IL"/>
        </w:rPr>
        <w:t xml:space="preserve"> </w:t>
      </w:r>
      <w:bookmarkStart w:id="9505" w:name="_ETM_Q20_730221"/>
      <w:bookmarkEnd w:id="9505"/>
      <w:r>
        <w:rPr>
          <w:rFonts w:hint="cs"/>
          <w:rtl/>
          <w:lang w:eastAsia="he-IL"/>
        </w:rPr>
        <w:t>שלהעלות</w:t>
      </w:r>
      <w:r w:rsidRPr="00565352">
        <w:rPr>
          <w:rtl/>
          <w:lang w:eastAsia="he-IL"/>
        </w:rPr>
        <w:t xml:space="preserve"> חוקי הפיכה היום</w:t>
      </w:r>
      <w:r>
        <w:rPr>
          <w:rFonts w:hint="cs"/>
          <w:rtl/>
          <w:lang w:eastAsia="he-IL"/>
        </w:rPr>
        <w:t xml:space="preserve"> יסכן</w:t>
      </w:r>
      <w:r w:rsidRPr="00565352">
        <w:rPr>
          <w:rtl/>
          <w:lang w:eastAsia="he-IL"/>
        </w:rPr>
        <w:t xml:space="preserve"> את העם שלנו ואת המדינה</w:t>
      </w:r>
      <w:r>
        <w:rPr>
          <w:rFonts w:hint="cs"/>
          <w:rtl/>
          <w:lang w:eastAsia="he-IL"/>
        </w:rPr>
        <w:t>.</w:t>
      </w:r>
    </w:p>
    <w:p w:rsidR="00581DB8" w:rsidRDefault="00581DB8" w:rsidP="006E72F3">
      <w:pPr>
        <w:rPr>
          <w:rtl/>
        </w:rPr>
      </w:pPr>
      <w:bookmarkStart w:id="9506" w:name="_ETM_Q20_734225"/>
      <w:bookmarkEnd w:id="9506"/>
    </w:p>
    <w:p w:rsidR="00581DB8" w:rsidRDefault="00581DB8" w:rsidP="00D076D6">
      <w:pPr>
        <w:rPr>
          <w:rtl/>
        </w:rPr>
      </w:pPr>
      <w:bookmarkStart w:id="9507" w:name="TOR_Q21"/>
      <w:bookmarkEnd w:id="9507"/>
      <w:r>
        <w:rPr>
          <w:rFonts w:hint="cs"/>
          <w:rtl/>
        </w:rPr>
        <w:t xml:space="preserve">אתם יודעים, אתמול הסתכלתי בפושים בטלפון שלי, שמקבלים לנייד. פוש אחד על </w:t>
      </w:r>
      <w:bookmarkStart w:id="9508" w:name="_ETM_Q21_144968"/>
      <w:bookmarkEnd w:id="9508"/>
      <w:r>
        <w:rPr>
          <w:rFonts w:hint="cs"/>
          <w:rtl/>
        </w:rPr>
        <w:t>בת הדודה של שירי ביבס</w:t>
      </w:r>
      <w:r w:rsidR="00D076D6">
        <w:rPr>
          <w:rFonts w:hint="cs"/>
          <w:rtl/>
        </w:rPr>
        <w:t>;</w:t>
      </w:r>
      <w:r>
        <w:rPr>
          <w:rFonts w:hint="cs"/>
          <w:rtl/>
        </w:rPr>
        <w:t xml:space="preserve"> הפוש השני של חטופה</w:t>
      </w:r>
      <w:bookmarkStart w:id="9509" w:name="_ETM_Q21_144798"/>
      <w:bookmarkEnd w:id="9509"/>
      <w:r>
        <w:rPr>
          <w:rFonts w:hint="cs"/>
          <w:rtl/>
        </w:rPr>
        <w:t xml:space="preserve"> שחזרה שמספרת זוועות מהשבי</w:t>
      </w:r>
      <w:r w:rsidR="00D076D6">
        <w:rPr>
          <w:rFonts w:hint="cs"/>
          <w:rtl/>
        </w:rPr>
        <w:t>;</w:t>
      </w:r>
      <w:r>
        <w:rPr>
          <w:rFonts w:hint="cs"/>
          <w:rtl/>
        </w:rPr>
        <w:t xml:space="preserve"> הפוש השלישי אזעקות בנהריה</w:t>
      </w:r>
      <w:r w:rsidR="00D076D6">
        <w:rPr>
          <w:rFonts w:hint="cs"/>
          <w:rtl/>
        </w:rPr>
        <w:t>;</w:t>
      </w:r>
      <w:r>
        <w:rPr>
          <w:rFonts w:hint="cs"/>
          <w:rtl/>
        </w:rPr>
        <w:t xml:space="preserve"> פוש רביעי </w:t>
      </w:r>
      <w:r w:rsidR="00D076D6">
        <w:rPr>
          <w:rFonts w:hint="eastAsia"/>
          <w:rtl/>
        </w:rPr>
        <w:t xml:space="preserve">– </w:t>
      </w:r>
      <w:r>
        <w:rPr>
          <w:rFonts w:hint="cs"/>
          <w:rtl/>
        </w:rPr>
        <w:t>אזעקות בשרון, קריות</w:t>
      </w:r>
      <w:bookmarkStart w:id="9510" w:name="_ETM_Q21_157332"/>
      <w:bookmarkEnd w:id="9510"/>
      <w:r>
        <w:rPr>
          <w:rFonts w:hint="cs"/>
          <w:rtl/>
        </w:rPr>
        <w:t xml:space="preserve"> ועמק יזרעאל</w:t>
      </w:r>
      <w:r w:rsidR="00D076D6">
        <w:rPr>
          <w:rFonts w:hint="cs"/>
          <w:rtl/>
        </w:rPr>
        <w:t>;</w:t>
      </w:r>
      <w:r>
        <w:rPr>
          <w:rFonts w:hint="cs"/>
          <w:rtl/>
        </w:rPr>
        <w:t xml:space="preserve"> פוש חמישי </w:t>
      </w:r>
      <w:r>
        <w:rPr>
          <w:rtl/>
        </w:rPr>
        <w:t>–</w:t>
      </w:r>
      <w:r>
        <w:rPr>
          <w:rFonts w:hint="cs"/>
          <w:rtl/>
        </w:rPr>
        <w:t xml:space="preserve"> הקואליציה תקדם את </w:t>
      </w:r>
      <w:bookmarkStart w:id="9511" w:name="_ETM_Q21_159851"/>
      <w:bookmarkEnd w:id="9511"/>
      <w:r>
        <w:rPr>
          <w:rFonts w:hint="cs"/>
          <w:rtl/>
        </w:rPr>
        <w:t>החוק הצרפתי, הידוע בכינויו חוק הכנסת כעיר מקלט</w:t>
      </w:r>
      <w:r w:rsidR="00D076D6">
        <w:rPr>
          <w:rFonts w:hint="cs"/>
          <w:rtl/>
        </w:rPr>
        <w:t>;</w:t>
      </w:r>
      <w:r>
        <w:rPr>
          <w:rFonts w:hint="cs"/>
          <w:rtl/>
        </w:rPr>
        <w:t xml:space="preserve"> פוש </w:t>
      </w:r>
      <w:bookmarkStart w:id="9512" w:name="_ETM_Q21_167623"/>
      <w:bookmarkEnd w:id="9512"/>
      <w:r>
        <w:rPr>
          <w:rFonts w:hint="cs"/>
          <w:rtl/>
        </w:rPr>
        <w:t xml:space="preserve">שישי </w:t>
      </w:r>
      <w:r w:rsidR="00D076D6">
        <w:rPr>
          <w:rFonts w:hint="eastAsia"/>
          <w:rtl/>
        </w:rPr>
        <w:t xml:space="preserve">– </w:t>
      </w:r>
      <w:r>
        <w:rPr>
          <w:rFonts w:hint="cs"/>
          <w:rtl/>
        </w:rPr>
        <w:t xml:space="preserve">ציטוט של השר קרעי: צריך לבטל את בג"ץ, ואנחנו </w:t>
      </w:r>
      <w:bookmarkStart w:id="9513" w:name="_ETM_Q21_176535"/>
      <w:bookmarkEnd w:id="9513"/>
      <w:r>
        <w:rPr>
          <w:rFonts w:hint="cs"/>
          <w:rtl/>
        </w:rPr>
        <w:t xml:space="preserve">נבחרי הציבור יכולים לשנות את המשטר. </w:t>
      </w:r>
      <w:bookmarkStart w:id="9514" w:name="_ETM_Q21_178377"/>
      <w:bookmarkEnd w:id="9514"/>
    </w:p>
    <w:p w:rsidR="00581DB8" w:rsidRDefault="00581DB8" w:rsidP="005B7973">
      <w:pPr>
        <w:rPr>
          <w:rtl/>
        </w:rPr>
      </w:pPr>
      <w:bookmarkStart w:id="9515" w:name="_ETM_Q21_178447"/>
      <w:bookmarkStart w:id="9516" w:name="_ETM_Q21_178552"/>
      <w:bookmarkEnd w:id="9515"/>
      <w:bookmarkEnd w:id="9516"/>
    </w:p>
    <w:p w:rsidR="00581DB8" w:rsidRDefault="00581DB8" w:rsidP="00D076D6">
      <w:pPr>
        <w:rPr>
          <w:rtl/>
        </w:rPr>
      </w:pPr>
      <w:bookmarkStart w:id="9517" w:name="_ETM_Q21_178610"/>
      <w:bookmarkEnd w:id="9517"/>
      <w:r>
        <w:rPr>
          <w:rFonts w:hint="cs"/>
          <w:rtl/>
        </w:rPr>
        <w:t>לא, לא קיבלתי פוש</w:t>
      </w:r>
      <w:bookmarkStart w:id="9518" w:name="_ETM_Q21_176659"/>
      <w:bookmarkEnd w:id="9518"/>
      <w:r>
        <w:rPr>
          <w:rFonts w:hint="cs"/>
          <w:rtl/>
        </w:rPr>
        <w:t xml:space="preserve">, חלילה, על </w:t>
      </w:r>
      <w:r>
        <w:rPr>
          <w:rtl/>
        </w:rPr>
        <w:t>–</w:t>
      </w:r>
      <w:r>
        <w:rPr>
          <w:rFonts w:hint="cs"/>
          <w:rtl/>
        </w:rPr>
        <w:t xml:space="preserve"> הופנו תקציבים לתושבי הצפון, או שהממשלה עובדת</w:t>
      </w:r>
      <w:bookmarkStart w:id="9519" w:name="_ETM_Q21_185725"/>
      <w:bookmarkEnd w:id="9519"/>
      <w:r>
        <w:rPr>
          <w:rFonts w:hint="cs"/>
          <w:rtl/>
        </w:rPr>
        <w:t xml:space="preserve"> על פתרונות בחינוך, או חלילה על גיוס</w:t>
      </w:r>
      <w:bookmarkStart w:id="9520" w:name="_ETM_Q21_185833"/>
      <w:bookmarkEnd w:id="9520"/>
      <w:r>
        <w:rPr>
          <w:rFonts w:hint="cs"/>
          <w:rtl/>
        </w:rPr>
        <w:t xml:space="preserve"> שיקל על חיילי המילואים. לא. אתם יודעים</w:t>
      </w:r>
      <w:bookmarkStart w:id="9521" w:name="_ETM_Q21_193793"/>
      <w:bookmarkEnd w:id="9521"/>
      <w:r>
        <w:rPr>
          <w:rFonts w:hint="cs"/>
          <w:rtl/>
        </w:rPr>
        <w:t xml:space="preserve"> מה ההתעלמות מהמציאות הזאת מזכירה לי? את האוהל</w:t>
      </w:r>
      <w:bookmarkStart w:id="9522" w:name="_ETM_Q21_195720"/>
      <w:bookmarkEnd w:id="9522"/>
      <w:r>
        <w:rPr>
          <w:rFonts w:hint="cs"/>
          <w:rtl/>
        </w:rPr>
        <w:t xml:space="preserve"> של חיזבאללה. אתם זוכרים את האוהל? בדיוק כ</w:t>
      </w:r>
      <w:bookmarkStart w:id="9523" w:name="_ETM_Q21_199185"/>
      <w:bookmarkEnd w:id="9523"/>
      <w:r>
        <w:rPr>
          <w:rFonts w:hint="cs"/>
          <w:rtl/>
        </w:rPr>
        <w:t>פי שהממשלה הזו התעלמה מאוהל החיזבאללה ואפשרה לאויב במודע לפעול בתוך</w:t>
      </w:r>
      <w:bookmarkStart w:id="9524" w:name="_ETM_Q21_208595"/>
      <w:bookmarkEnd w:id="9524"/>
      <w:r>
        <w:rPr>
          <w:rFonts w:hint="cs"/>
          <w:rtl/>
        </w:rPr>
        <w:t xml:space="preserve"> שטחי מדינת ישראל הריבונית</w:t>
      </w:r>
      <w:r w:rsidR="00D076D6">
        <w:rPr>
          <w:rFonts w:hint="cs"/>
          <w:rtl/>
        </w:rPr>
        <w:t>,</w:t>
      </w:r>
      <w:r>
        <w:rPr>
          <w:rFonts w:hint="cs"/>
          <w:rtl/>
        </w:rPr>
        <w:t xml:space="preserve"> ובעצם התנהלותה הובילה </w:t>
      </w:r>
      <w:bookmarkStart w:id="9525" w:name="_ETM_Q21_209269"/>
      <w:bookmarkEnd w:id="9525"/>
      <w:r>
        <w:rPr>
          <w:rFonts w:hint="cs"/>
          <w:rtl/>
        </w:rPr>
        <w:t>אותנו לאסון הגדול ביותר בתולדותינו</w:t>
      </w:r>
      <w:r w:rsidR="00D076D6">
        <w:rPr>
          <w:rFonts w:hint="cs"/>
          <w:rtl/>
        </w:rPr>
        <w:t>,</w:t>
      </w:r>
      <w:r>
        <w:rPr>
          <w:rFonts w:hint="cs"/>
          <w:rtl/>
        </w:rPr>
        <w:t xml:space="preserve"> ככה </w:t>
      </w:r>
      <w:r w:rsidR="00D076D6">
        <w:rPr>
          <w:rFonts w:hint="cs"/>
          <w:rtl/>
        </w:rPr>
        <w:t xml:space="preserve">גם </w:t>
      </w:r>
      <w:r>
        <w:rPr>
          <w:rFonts w:hint="cs"/>
          <w:rtl/>
        </w:rPr>
        <w:t>עכשיו</w:t>
      </w:r>
      <w:r w:rsidR="00D076D6">
        <w:rPr>
          <w:rFonts w:hint="cs"/>
          <w:rtl/>
        </w:rPr>
        <w:t>,</w:t>
      </w:r>
      <w:r>
        <w:rPr>
          <w:rFonts w:hint="cs"/>
          <w:rtl/>
        </w:rPr>
        <w:t xml:space="preserve"> כשהמדינה אבלה,</w:t>
      </w:r>
      <w:bookmarkStart w:id="9526" w:name="_ETM_Q21_219414"/>
      <w:bookmarkEnd w:id="9526"/>
      <w:r>
        <w:rPr>
          <w:rFonts w:hint="cs"/>
          <w:rtl/>
        </w:rPr>
        <w:t xml:space="preserve"> פצועה, בוערת ומפורקת, הממשלה מתעלמת מהעובדה שכל</w:t>
      </w:r>
      <w:bookmarkStart w:id="9527" w:name="_ETM_Q21_227400"/>
      <w:bookmarkEnd w:id="9527"/>
      <w:r>
        <w:rPr>
          <w:rFonts w:hint="cs"/>
          <w:rtl/>
        </w:rPr>
        <w:t xml:space="preserve"> חוק של הפיכה משטרית יהרוס אותנו יותר מכל טיל</w:t>
      </w:r>
      <w:bookmarkStart w:id="9528" w:name="_ETM_Q21_229446"/>
      <w:bookmarkEnd w:id="9528"/>
      <w:r>
        <w:rPr>
          <w:rFonts w:hint="cs"/>
          <w:rtl/>
        </w:rPr>
        <w:t xml:space="preserve"> שנורה בשנה האחרונה לעבר מדינת ישראל. </w:t>
      </w:r>
    </w:p>
    <w:p w:rsidR="00581DB8" w:rsidRDefault="00581DB8" w:rsidP="005B7973">
      <w:pPr>
        <w:rPr>
          <w:rtl/>
        </w:rPr>
      </w:pPr>
    </w:p>
    <w:p w:rsidR="00581DB8" w:rsidRDefault="00581DB8" w:rsidP="00D076D6">
      <w:pPr>
        <w:rPr>
          <w:rtl/>
        </w:rPr>
      </w:pPr>
      <w:bookmarkStart w:id="9529" w:name="_ETM_Q21_234110"/>
      <w:bookmarkEnd w:id="9529"/>
      <w:r>
        <w:rPr>
          <w:rFonts w:hint="cs"/>
          <w:rtl/>
        </w:rPr>
        <w:t>מל</w:t>
      </w:r>
      <w:r>
        <w:rPr>
          <w:rtl/>
        </w:rPr>
        <w:t xml:space="preserve">בד </w:t>
      </w:r>
      <w:bookmarkStart w:id="9530" w:name="_ETM_Q21_234740"/>
      <w:bookmarkEnd w:id="9530"/>
      <w:r>
        <w:rPr>
          <w:rtl/>
        </w:rPr>
        <w:t>קומץ</w:t>
      </w:r>
      <w:bookmarkStart w:id="9531" w:name="_ETM_Q21_235850"/>
      <w:bookmarkEnd w:id="9531"/>
      <w:r>
        <w:rPr>
          <w:rFonts w:hint="cs"/>
          <w:rtl/>
        </w:rPr>
        <w:t xml:space="preserve">, </w:t>
      </w:r>
      <w:bookmarkStart w:id="9532" w:name="_ETM_Q21_236300"/>
      <w:bookmarkStart w:id="9533" w:name="_ETM_Q21_236900"/>
      <w:bookmarkEnd w:id="9532"/>
      <w:bookmarkEnd w:id="9533"/>
      <w:r>
        <w:rPr>
          <w:rFonts w:hint="cs"/>
          <w:rtl/>
        </w:rPr>
        <w:t>קומץ</w:t>
      </w:r>
      <w:r w:rsidR="00D076D6">
        <w:rPr>
          <w:rFonts w:hint="cs"/>
          <w:rtl/>
        </w:rPr>
        <w:t>,</w:t>
      </w:r>
      <w:r>
        <w:rPr>
          <w:rFonts w:hint="cs"/>
          <w:rtl/>
        </w:rPr>
        <w:t xml:space="preserve"> רוב </w:t>
      </w:r>
      <w:r>
        <w:rPr>
          <w:rtl/>
        </w:rPr>
        <w:t xml:space="preserve">הציבור </w:t>
      </w:r>
      <w:bookmarkStart w:id="9534" w:name="_ETM_Q21_237500"/>
      <w:bookmarkEnd w:id="9534"/>
      <w:r>
        <w:rPr>
          <w:rtl/>
        </w:rPr>
        <w:t xml:space="preserve">הישראלי </w:t>
      </w:r>
      <w:bookmarkStart w:id="9535" w:name="_ETM_Q21_238160"/>
      <w:bookmarkEnd w:id="9535"/>
      <w:r>
        <w:rPr>
          <w:rtl/>
        </w:rPr>
        <w:t xml:space="preserve">מתנגד </w:t>
      </w:r>
      <w:bookmarkStart w:id="9536" w:name="_ETM_Q21_239000"/>
      <w:bookmarkEnd w:id="9536"/>
      <w:r>
        <w:rPr>
          <w:rtl/>
        </w:rPr>
        <w:t>לה</w:t>
      </w:r>
      <w:r>
        <w:rPr>
          <w:rFonts w:hint="cs"/>
          <w:rtl/>
        </w:rPr>
        <w:t xml:space="preserve">עלאת </w:t>
      </w:r>
      <w:bookmarkStart w:id="9537" w:name="_ETM_Q21_236791"/>
      <w:bookmarkStart w:id="9538" w:name="_ETM_Q21_239140"/>
      <w:bookmarkStart w:id="9539" w:name="_ETM_Q21_239649"/>
      <w:bookmarkEnd w:id="9537"/>
      <w:bookmarkEnd w:id="9538"/>
      <w:bookmarkEnd w:id="9539"/>
      <w:r>
        <w:rPr>
          <w:rtl/>
        </w:rPr>
        <w:t xml:space="preserve">חוקים </w:t>
      </w:r>
      <w:bookmarkStart w:id="9540" w:name="_ETM_Q21_240130"/>
      <w:bookmarkEnd w:id="9540"/>
      <w:r>
        <w:rPr>
          <w:rtl/>
        </w:rPr>
        <w:t xml:space="preserve">מסוכנים </w:t>
      </w:r>
      <w:bookmarkStart w:id="9541" w:name="_ETM_Q21_241149"/>
      <w:bookmarkEnd w:id="9541"/>
      <w:r>
        <w:rPr>
          <w:rtl/>
        </w:rPr>
        <w:t xml:space="preserve">שנויים </w:t>
      </w:r>
      <w:bookmarkStart w:id="9542" w:name="_ETM_Q21_241660"/>
      <w:bookmarkEnd w:id="9542"/>
      <w:r>
        <w:rPr>
          <w:rtl/>
        </w:rPr>
        <w:t>במחלוקת</w:t>
      </w:r>
      <w:r>
        <w:rPr>
          <w:rFonts w:hint="cs"/>
          <w:rtl/>
        </w:rPr>
        <w:t>.</w:t>
      </w:r>
      <w:r>
        <w:rPr>
          <w:rtl/>
        </w:rPr>
        <w:t xml:space="preserve"> </w:t>
      </w:r>
      <w:bookmarkStart w:id="9543" w:name="_ETM_Q21_243050"/>
      <w:bookmarkEnd w:id="9543"/>
      <w:r>
        <w:rPr>
          <w:rtl/>
        </w:rPr>
        <w:t xml:space="preserve">תראו </w:t>
      </w:r>
      <w:bookmarkStart w:id="9544" w:name="_ETM_Q21_243440"/>
      <w:bookmarkEnd w:id="9544"/>
      <w:r>
        <w:rPr>
          <w:rtl/>
        </w:rPr>
        <w:t xml:space="preserve">לי </w:t>
      </w:r>
      <w:bookmarkStart w:id="9545" w:name="_ETM_Q21_243559"/>
      <w:bookmarkEnd w:id="9545"/>
      <w:r>
        <w:rPr>
          <w:rFonts w:hint="cs"/>
          <w:rtl/>
        </w:rPr>
        <w:t>סקר אחד, אחד, שאומר שאני טועה</w:t>
      </w:r>
      <w:r w:rsidR="00D076D6">
        <w:rPr>
          <w:rFonts w:hint="cs"/>
          <w:rtl/>
        </w:rPr>
        <w:t>.</w:t>
      </w:r>
      <w:r>
        <w:rPr>
          <w:rFonts w:hint="cs"/>
          <w:rtl/>
        </w:rPr>
        <w:t xml:space="preserve"> אחד. א</w:t>
      </w:r>
      <w:r>
        <w:rPr>
          <w:rtl/>
        </w:rPr>
        <w:t xml:space="preserve">בל </w:t>
      </w:r>
      <w:bookmarkStart w:id="9546" w:name="_ETM_Q21_249319"/>
      <w:bookmarkEnd w:id="9546"/>
      <w:r>
        <w:rPr>
          <w:rtl/>
        </w:rPr>
        <w:t xml:space="preserve">מי </w:t>
      </w:r>
      <w:bookmarkStart w:id="9547" w:name="_ETM_Q21_249619"/>
      <w:bookmarkStart w:id="9548" w:name="_ETM_Q21_250159"/>
      <w:bookmarkEnd w:id="9547"/>
      <w:bookmarkEnd w:id="9548"/>
      <w:r>
        <w:rPr>
          <w:rFonts w:hint="cs"/>
          <w:rtl/>
        </w:rPr>
        <w:t xml:space="preserve">שרוצה לעשות </w:t>
      </w:r>
      <w:bookmarkStart w:id="9549" w:name="_ETM_Q21_250760"/>
      <w:bookmarkEnd w:id="9549"/>
      <w:r>
        <w:rPr>
          <w:rtl/>
        </w:rPr>
        <w:t xml:space="preserve">הפיכה </w:t>
      </w:r>
      <w:bookmarkStart w:id="9550" w:name="_ETM_Q21_251209"/>
      <w:bookmarkEnd w:id="9550"/>
      <w:r>
        <w:rPr>
          <w:rtl/>
        </w:rPr>
        <w:t xml:space="preserve">שלטונית </w:t>
      </w:r>
      <w:bookmarkStart w:id="9551" w:name="_ETM_Q21_251959"/>
      <w:bookmarkEnd w:id="9551"/>
      <w:r>
        <w:rPr>
          <w:rtl/>
        </w:rPr>
        <w:t xml:space="preserve">ולשמור </w:t>
      </w:r>
      <w:bookmarkStart w:id="9552" w:name="_ETM_Q21_252620"/>
      <w:bookmarkEnd w:id="9552"/>
      <w:r>
        <w:rPr>
          <w:rtl/>
        </w:rPr>
        <w:t xml:space="preserve">על </w:t>
      </w:r>
      <w:bookmarkStart w:id="9553" w:name="_ETM_Q21_252770"/>
      <w:bookmarkEnd w:id="9553"/>
      <w:r>
        <w:rPr>
          <w:rtl/>
        </w:rPr>
        <w:t>כ</w:t>
      </w:r>
      <w:r>
        <w:rPr>
          <w:rFonts w:hint="cs"/>
          <w:rtl/>
        </w:rPr>
        <w:t>י</w:t>
      </w:r>
      <w:r>
        <w:rPr>
          <w:rtl/>
        </w:rPr>
        <w:t>ס</w:t>
      </w:r>
      <w:r>
        <w:rPr>
          <w:rFonts w:hint="cs"/>
          <w:rtl/>
        </w:rPr>
        <w:t>או</w:t>
      </w:r>
      <w:bookmarkStart w:id="9554" w:name="_ETM_Q21_253678"/>
      <w:bookmarkEnd w:id="9554"/>
      <w:r>
        <w:rPr>
          <w:rFonts w:hint="cs"/>
          <w:rtl/>
        </w:rPr>
        <w:t xml:space="preserve"> </w:t>
      </w:r>
      <w:bookmarkStart w:id="9555" w:name="_ETM_Q21_253150"/>
      <w:bookmarkStart w:id="9556" w:name="_ETM_Q21_253390"/>
      <w:bookmarkStart w:id="9557" w:name="_ETM_Q21_253900"/>
      <w:bookmarkEnd w:id="9555"/>
      <w:bookmarkEnd w:id="9556"/>
      <w:bookmarkEnd w:id="9557"/>
      <w:r>
        <w:rPr>
          <w:rFonts w:hint="cs"/>
          <w:rtl/>
        </w:rPr>
        <w:t>הרקוב וה</w:t>
      </w:r>
      <w:r>
        <w:rPr>
          <w:rtl/>
        </w:rPr>
        <w:t>מושחת</w:t>
      </w:r>
      <w:bookmarkStart w:id="9558" w:name="_ETM_Q21_254350"/>
      <w:bookmarkEnd w:id="9558"/>
      <w:r>
        <w:rPr>
          <w:rFonts w:hint="cs"/>
          <w:rtl/>
        </w:rPr>
        <w:t xml:space="preserve">, </w:t>
      </w:r>
      <w:r>
        <w:rPr>
          <w:rtl/>
        </w:rPr>
        <w:t xml:space="preserve">לא </w:t>
      </w:r>
      <w:bookmarkStart w:id="9559" w:name="_ETM_Q21_254470"/>
      <w:bookmarkEnd w:id="9559"/>
      <w:r>
        <w:rPr>
          <w:rtl/>
        </w:rPr>
        <w:t xml:space="preserve">באמת </w:t>
      </w:r>
      <w:bookmarkStart w:id="9560" w:name="_ETM_Q21_254800"/>
      <w:bookmarkEnd w:id="9560"/>
      <w:r>
        <w:rPr>
          <w:rtl/>
        </w:rPr>
        <w:t xml:space="preserve">אכפת </w:t>
      </w:r>
      <w:bookmarkStart w:id="9561" w:name="_ETM_Q21_255160"/>
      <w:bookmarkEnd w:id="9561"/>
      <w:r>
        <w:rPr>
          <w:rtl/>
        </w:rPr>
        <w:t xml:space="preserve">לו </w:t>
      </w:r>
      <w:bookmarkStart w:id="9562" w:name="_ETM_Q21_255280"/>
      <w:bookmarkEnd w:id="9562"/>
      <w:r>
        <w:rPr>
          <w:rtl/>
        </w:rPr>
        <w:t>מה</w:t>
      </w:r>
      <w:r>
        <w:rPr>
          <w:rFonts w:hint="cs"/>
          <w:rtl/>
        </w:rPr>
        <w:t>עם ו</w:t>
      </w:r>
      <w:bookmarkStart w:id="9563" w:name="_ETM_Q21_255730"/>
      <w:bookmarkEnd w:id="9563"/>
      <w:r>
        <w:rPr>
          <w:rtl/>
        </w:rPr>
        <w:t xml:space="preserve">גם </w:t>
      </w:r>
      <w:bookmarkStart w:id="9564" w:name="_ETM_Q21_256030"/>
      <w:bookmarkEnd w:id="9564"/>
      <w:r>
        <w:rPr>
          <w:rtl/>
        </w:rPr>
        <w:t xml:space="preserve">לא </w:t>
      </w:r>
      <w:bookmarkStart w:id="9565" w:name="_ETM_Q21_256180"/>
      <w:bookmarkEnd w:id="9565"/>
      <w:r>
        <w:rPr>
          <w:rtl/>
        </w:rPr>
        <w:t xml:space="preserve">באמת </w:t>
      </w:r>
      <w:bookmarkStart w:id="9566" w:name="_ETM_Q21_256540"/>
      <w:bookmarkEnd w:id="9566"/>
      <w:r>
        <w:rPr>
          <w:rtl/>
        </w:rPr>
        <w:t xml:space="preserve">מרחשי </w:t>
      </w:r>
      <w:bookmarkStart w:id="9567" w:name="_ETM_Q21_257020"/>
      <w:bookmarkEnd w:id="9567"/>
      <w:r>
        <w:rPr>
          <w:rtl/>
        </w:rPr>
        <w:t>הציבור</w:t>
      </w:r>
      <w:r>
        <w:rPr>
          <w:rFonts w:hint="cs"/>
          <w:rtl/>
        </w:rPr>
        <w:t>,</w:t>
      </w:r>
      <w:r>
        <w:rPr>
          <w:rtl/>
        </w:rPr>
        <w:t xml:space="preserve"> </w:t>
      </w:r>
      <w:bookmarkStart w:id="9568" w:name="_ETM_Q21_257720"/>
      <w:bookmarkEnd w:id="9568"/>
      <w:r>
        <w:rPr>
          <w:rtl/>
        </w:rPr>
        <w:t xml:space="preserve">גם </w:t>
      </w:r>
      <w:bookmarkStart w:id="9569" w:name="_ETM_Q21_257990"/>
      <w:bookmarkEnd w:id="9569"/>
      <w:r>
        <w:rPr>
          <w:rtl/>
        </w:rPr>
        <w:t>ל</w:t>
      </w:r>
      <w:r>
        <w:rPr>
          <w:rFonts w:hint="cs"/>
          <w:rtl/>
        </w:rPr>
        <w:t>א</w:t>
      </w:r>
      <w:r>
        <w:rPr>
          <w:rtl/>
        </w:rPr>
        <w:t xml:space="preserve"> </w:t>
      </w:r>
      <w:bookmarkStart w:id="9570" w:name="_ETM_Q21_258140"/>
      <w:bookmarkEnd w:id="9570"/>
      <w:r>
        <w:rPr>
          <w:rFonts w:hint="cs"/>
          <w:rtl/>
        </w:rPr>
        <w:t>מ</w:t>
      </w:r>
      <w:r>
        <w:rPr>
          <w:rtl/>
        </w:rPr>
        <w:t xml:space="preserve">זה </w:t>
      </w:r>
      <w:bookmarkStart w:id="9571" w:name="_ETM_Q21_258319"/>
      <w:bookmarkEnd w:id="9571"/>
      <w:r>
        <w:rPr>
          <w:rtl/>
        </w:rPr>
        <w:t xml:space="preserve">שתומך </w:t>
      </w:r>
      <w:bookmarkStart w:id="9572" w:name="_ETM_Q21_258950"/>
      <w:bookmarkEnd w:id="9572"/>
      <w:r>
        <w:rPr>
          <w:rtl/>
        </w:rPr>
        <w:t>בו</w:t>
      </w:r>
      <w:r>
        <w:rPr>
          <w:rFonts w:hint="cs"/>
          <w:rtl/>
        </w:rPr>
        <w:t>.</w:t>
      </w:r>
      <w:r>
        <w:rPr>
          <w:rtl/>
        </w:rPr>
        <w:t xml:space="preserve"> </w:t>
      </w:r>
      <w:bookmarkStart w:id="9573" w:name="_ETM_Q21_260100"/>
      <w:bookmarkEnd w:id="9573"/>
      <w:r>
        <w:rPr>
          <w:rtl/>
        </w:rPr>
        <w:t xml:space="preserve">לא </w:t>
      </w:r>
      <w:bookmarkStart w:id="9574" w:name="_ETM_Q21_260250"/>
      <w:bookmarkEnd w:id="9574"/>
      <w:r>
        <w:rPr>
          <w:rtl/>
        </w:rPr>
        <w:t xml:space="preserve">אכפת </w:t>
      </w:r>
      <w:bookmarkStart w:id="9575" w:name="_ETM_Q21_260640"/>
      <w:bookmarkEnd w:id="9575"/>
      <w:r>
        <w:rPr>
          <w:rtl/>
        </w:rPr>
        <w:t xml:space="preserve">לשלטון </w:t>
      </w:r>
      <w:bookmarkStart w:id="9576" w:name="_ETM_Q21_261329"/>
      <w:bookmarkStart w:id="9577" w:name="_ETM_Q21_261420"/>
      <w:bookmarkEnd w:id="9576"/>
      <w:bookmarkEnd w:id="9577"/>
      <w:r>
        <w:rPr>
          <w:rtl/>
        </w:rPr>
        <w:t xml:space="preserve">שרוצה </w:t>
      </w:r>
      <w:bookmarkStart w:id="9578" w:name="_ETM_Q21_261840"/>
      <w:bookmarkEnd w:id="9578"/>
      <w:r>
        <w:rPr>
          <w:rtl/>
        </w:rPr>
        <w:t xml:space="preserve">לבצע </w:t>
      </w:r>
      <w:bookmarkStart w:id="9579" w:name="_ETM_Q21_262290"/>
      <w:bookmarkEnd w:id="9579"/>
      <w:r>
        <w:rPr>
          <w:rtl/>
        </w:rPr>
        <w:t xml:space="preserve">הפיכה </w:t>
      </w:r>
      <w:bookmarkStart w:id="9580" w:name="_ETM_Q21_262619"/>
      <w:bookmarkEnd w:id="9580"/>
      <w:r>
        <w:rPr>
          <w:rtl/>
        </w:rPr>
        <w:t xml:space="preserve">שלטונית </w:t>
      </w:r>
      <w:bookmarkStart w:id="9581" w:name="_ETM_Q21_263189"/>
      <w:bookmarkEnd w:id="9581"/>
      <w:r>
        <w:rPr>
          <w:rtl/>
        </w:rPr>
        <w:t>לרמוס</w:t>
      </w:r>
      <w:r>
        <w:rPr>
          <w:rFonts w:hint="cs"/>
          <w:rtl/>
        </w:rPr>
        <w:t>,</w:t>
      </w:r>
      <w:r>
        <w:rPr>
          <w:rtl/>
        </w:rPr>
        <w:t xml:space="preserve"> </w:t>
      </w:r>
      <w:bookmarkStart w:id="9582" w:name="_ETM_Q21_263759"/>
      <w:bookmarkEnd w:id="9582"/>
      <w:r>
        <w:rPr>
          <w:rtl/>
        </w:rPr>
        <w:t>ל</w:t>
      </w:r>
      <w:r>
        <w:rPr>
          <w:rFonts w:hint="cs"/>
          <w:rtl/>
        </w:rPr>
        <w:t>כת</w:t>
      </w:r>
      <w:r>
        <w:rPr>
          <w:rtl/>
        </w:rPr>
        <w:t>ו</w:t>
      </w:r>
      <w:r>
        <w:rPr>
          <w:rFonts w:hint="cs"/>
          <w:rtl/>
        </w:rPr>
        <w:t>ש,</w:t>
      </w:r>
      <w:r>
        <w:rPr>
          <w:rtl/>
        </w:rPr>
        <w:t xml:space="preserve"> </w:t>
      </w:r>
      <w:bookmarkStart w:id="9583" w:name="_ETM_Q21_264390"/>
      <w:bookmarkEnd w:id="9583"/>
      <w:r>
        <w:rPr>
          <w:rtl/>
        </w:rPr>
        <w:t xml:space="preserve">לירוק </w:t>
      </w:r>
      <w:bookmarkStart w:id="9584" w:name="_ETM_Q21_264780"/>
      <w:bookmarkEnd w:id="9584"/>
      <w:r>
        <w:rPr>
          <w:rtl/>
        </w:rPr>
        <w:t xml:space="preserve">בפרצופם </w:t>
      </w:r>
      <w:bookmarkStart w:id="9585" w:name="_ETM_Q21_265590"/>
      <w:bookmarkEnd w:id="9585"/>
      <w:r>
        <w:rPr>
          <w:rtl/>
        </w:rPr>
        <w:t xml:space="preserve">של </w:t>
      </w:r>
      <w:bookmarkStart w:id="9586" w:name="_ETM_Q21_265770"/>
      <w:bookmarkEnd w:id="9586"/>
      <w:r>
        <w:rPr>
          <w:rtl/>
        </w:rPr>
        <w:t xml:space="preserve">אזרחי </w:t>
      </w:r>
      <w:bookmarkStart w:id="9587" w:name="_ETM_Q21_266189"/>
      <w:bookmarkEnd w:id="9587"/>
      <w:r>
        <w:rPr>
          <w:rtl/>
        </w:rPr>
        <w:t>ישראל</w:t>
      </w:r>
      <w:r>
        <w:rPr>
          <w:rFonts w:hint="cs"/>
          <w:rtl/>
        </w:rPr>
        <w:t>.</w:t>
      </w:r>
      <w:r>
        <w:rPr>
          <w:rtl/>
        </w:rPr>
        <w:t xml:space="preserve"> </w:t>
      </w:r>
      <w:bookmarkStart w:id="9588" w:name="_ETM_Q21_267619"/>
      <w:bookmarkEnd w:id="9588"/>
    </w:p>
    <w:p w:rsidR="00581DB8" w:rsidRDefault="00581DB8" w:rsidP="005B7973">
      <w:pPr>
        <w:rPr>
          <w:rtl/>
        </w:rPr>
      </w:pPr>
      <w:bookmarkStart w:id="9589" w:name="_ETM_Q21_270032"/>
      <w:bookmarkStart w:id="9590" w:name="_ETM_Q21_270101"/>
      <w:bookmarkStart w:id="9591" w:name="_ETM_Q21_270175"/>
      <w:bookmarkEnd w:id="9589"/>
      <w:bookmarkEnd w:id="9590"/>
      <w:bookmarkEnd w:id="9591"/>
    </w:p>
    <w:p w:rsidR="00581DB8" w:rsidRDefault="00581DB8" w:rsidP="00D076D6">
      <w:pPr>
        <w:rPr>
          <w:rtl/>
        </w:rPr>
      </w:pPr>
      <w:bookmarkStart w:id="9592" w:name="_ETM_Q21_270234"/>
      <w:bookmarkEnd w:id="9592"/>
      <w:r>
        <w:rPr>
          <w:rtl/>
        </w:rPr>
        <w:t xml:space="preserve">אנחנו </w:t>
      </w:r>
      <w:bookmarkStart w:id="9593" w:name="_ETM_Q21_268189"/>
      <w:bookmarkEnd w:id="9593"/>
      <w:r>
        <w:rPr>
          <w:rtl/>
        </w:rPr>
        <w:t xml:space="preserve">רואים </w:t>
      </w:r>
      <w:bookmarkStart w:id="9594" w:name="_ETM_Q21_268609"/>
      <w:bookmarkEnd w:id="9594"/>
      <w:r>
        <w:rPr>
          <w:rtl/>
        </w:rPr>
        <w:t xml:space="preserve">את </w:t>
      </w:r>
      <w:bookmarkStart w:id="9595" w:name="_ETM_Q21_268729"/>
      <w:bookmarkEnd w:id="9595"/>
      <w:r>
        <w:rPr>
          <w:rtl/>
        </w:rPr>
        <w:t>זה</w:t>
      </w:r>
      <w:r>
        <w:rPr>
          <w:rFonts w:hint="cs"/>
          <w:rtl/>
        </w:rPr>
        <w:t>,</w:t>
      </w:r>
      <w:r>
        <w:rPr>
          <w:rtl/>
        </w:rPr>
        <w:t xml:space="preserve"> </w:t>
      </w:r>
      <w:bookmarkStart w:id="9596" w:name="_ETM_Q21_268969"/>
      <w:bookmarkEnd w:id="9596"/>
      <w:r>
        <w:rPr>
          <w:rtl/>
        </w:rPr>
        <w:t xml:space="preserve">את </w:t>
      </w:r>
      <w:bookmarkStart w:id="9597" w:name="_ETM_Q21_269060"/>
      <w:bookmarkEnd w:id="9597"/>
      <w:r>
        <w:rPr>
          <w:rtl/>
        </w:rPr>
        <w:t>התבנית</w:t>
      </w:r>
      <w:bookmarkStart w:id="9598" w:name="_ETM_Q21_269509"/>
      <w:bookmarkEnd w:id="9598"/>
      <w:r>
        <w:rPr>
          <w:rFonts w:hint="cs"/>
          <w:rtl/>
        </w:rPr>
        <w:t>י</w:t>
      </w:r>
      <w:r>
        <w:rPr>
          <w:rtl/>
        </w:rPr>
        <w:t xml:space="preserve">ות </w:t>
      </w:r>
      <w:bookmarkStart w:id="9599" w:name="_ETM_Q21_269810"/>
      <w:bookmarkEnd w:id="9599"/>
      <w:r>
        <w:rPr>
          <w:rtl/>
        </w:rPr>
        <w:t>הזו</w:t>
      </w:r>
      <w:r>
        <w:rPr>
          <w:rFonts w:hint="cs"/>
          <w:rtl/>
        </w:rPr>
        <w:t>,</w:t>
      </w:r>
      <w:r>
        <w:rPr>
          <w:rtl/>
        </w:rPr>
        <w:t xml:space="preserve"> </w:t>
      </w:r>
      <w:bookmarkStart w:id="9600" w:name="_ETM_Q21_270079"/>
      <w:bookmarkEnd w:id="9600"/>
      <w:r>
        <w:rPr>
          <w:rtl/>
        </w:rPr>
        <w:t xml:space="preserve">לא </w:t>
      </w:r>
      <w:bookmarkStart w:id="9601" w:name="_ETM_Q21_270259"/>
      <w:bookmarkEnd w:id="9601"/>
      <w:r>
        <w:rPr>
          <w:rtl/>
        </w:rPr>
        <w:t xml:space="preserve">רק </w:t>
      </w:r>
      <w:bookmarkStart w:id="9602" w:name="_ETM_Q21_270469"/>
      <w:bookmarkEnd w:id="9602"/>
      <w:r>
        <w:rPr>
          <w:rtl/>
        </w:rPr>
        <w:t xml:space="preserve">בחוקי </w:t>
      </w:r>
      <w:bookmarkStart w:id="9603" w:name="_ETM_Q21_271279"/>
      <w:bookmarkEnd w:id="9603"/>
      <w:r>
        <w:rPr>
          <w:rtl/>
        </w:rPr>
        <w:t>הפיכה</w:t>
      </w:r>
      <w:r>
        <w:rPr>
          <w:rFonts w:hint="cs"/>
          <w:rtl/>
        </w:rPr>
        <w:t>. אנחנו</w:t>
      </w:r>
      <w:r>
        <w:rPr>
          <w:rtl/>
        </w:rPr>
        <w:t xml:space="preserve"> </w:t>
      </w:r>
      <w:bookmarkStart w:id="9604" w:name="_ETM_Q21_272029"/>
      <w:bookmarkEnd w:id="9604"/>
      <w:r>
        <w:rPr>
          <w:rtl/>
        </w:rPr>
        <w:t xml:space="preserve">רואים </w:t>
      </w:r>
      <w:bookmarkStart w:id="9605" w:name="_ETM_Q21_272389"/>
      <w:bookmarkEnd w:id="9605"/>
      <w:r>
        <w:rPr>
          <w:rtl/>
        </w:rPr>
        <w:t xml:space="preserve">את </w:t>
      </w:r>
      <w:bookmarkStart w:id="9606" w:name="_ETM_Q21_272509"/>
      <w:bookmarkEnd w:id="9606"/>
      <w:r>
        <w:rPr>
          <w:rtl/>
        </w:rPr>
        <w:t xml:space="preserve">זה </w:t>
      </w:r>
      <w:bookmarkStart w:id="9607" w:name="_ETM_Q21_272959"/>
      <w:bookmarkEnd w:id="9607"/>
      <w:r>
        <w:rPr>
          <w:rtl/>
        </w:rPr>
        <w:t xml:space="preserve">עם </w:t>
      </w:r>
      <w:bookmarkStart w:id="9608" w:name="_ETM_Q21_273170"/>
      <w:bookmarkEnd w:id="9608"/>
      <w:r>
        <w:rPr>
          <w:rtl/>
        </w:rPr>
        <w:t xml:space="preserve">אוהל </w:t>
      </w:r>
      <w:bookmarkStart w:id="9609" w:name="_ETM_Q21_273439"/>
      <w:bookmarkEnd w:id="9609"/>
      <w:r>
        <w:rPr>
          <w:rtl/>
        </w:rPr>
        <w:t>החיזבאללה</w:t>
      </w:r>
      <w:r>
        <w:rPr>
          <w:rFonts w:hint="cs"/>
          <w:rtl/>
        </w:rPr>
        <w:t>,</w:t>
      </w:r>
      <w:r>
        <w:rPr>
          <w:rtl/>
        </w:rPr>
        <w:t xml:space="preserve"> </w:t>
      </w:r>
      <w:bookmarkStart w:id="9610" w:name="_ETM_Q21_274130"/>
      <w:bookmarkEnd w:id="9610"/>
      <w:r>
        <w:rPr>
          <w:rtl/>
        </w:rPr>
        <w:t xml:space="preserve">עם </w:t>
      </w:r>
      <w:bookmarkStart w:id="9611" w:name="_ETM_Q21_274279"/>
      <w:bookmarkEnd w:id="9611"/>
      <w:r>
        <w:rPr>
          <w:rtl/>
        </w:rPr>
        <w:t>ש</w:t>
      </w:r>
      <w:r>
        <w:rPr>
          <w:rFonts w:hint="cs"/>
          <w:rtl/>
        </w:rPr>
        <w:t>י</w:t>
      </w:r>
      <w:r>
        <w:rPr>
          <w:rtl/>
        </w:rPr>
        <w:t xml:space="preserve">מון </w:t>
      </w:r>
      <w:bookmarkStart w:id="9612" w:name="_ETM_Q21_274819"/>
      <w:bookmarkEnd w:id="9612"/>
      <w:r>
        <w:rPr>
          <w:rtl/>
        </w:rPr>
        <w:t xml:space="preserve">מחבלים </w:t>
      </w:r>
      <w:bookmarkStart w:id="9613" w:name="_ETM_Q21_275389"/>
      <w:bookmarkEnd w:id="9613"/>
      <w:r>
        <w:rPr>
          <w:rFonts w:hint="cs"/>
          <w:rtl/>
        </w:rPr>
        <w:t>ו</w:t>
      </w:r>
      <w:r>
        <w:rPr>
          <w:rtl/>
        </w:rPr>
        <w:t xml:space="preserve">ארגוני </w:t>
      </w:r>
      <w:bookmarkStart w:id="9614" w:name="_ETM_Q21_275959"/>
      <w:bookmarkEnd w:id="9614"/>
      <w:r>
        <w:rPr>
          <w:rtl/>
        </w:rPr>
        <w:t>טרור</w:t>
      </w:r>
      <w:r>
        <w:rPr>
          <w:rFonts w:hint="cs"/>
          <w:rtl/>
        </w:rPr>
        <w:t>,</w:t>
      </w:r>
      <w:r>
        <w:rPr>
          <w:rtl/>
        </w:rPr>
        <w:t xml:space="preserve"> </w:t>
      </w:r>
      <w:bookmarkStart w:id="9615" w:name="_ETM_Q21_276709"/>
      <w:bookmarkEnd w:id="9615"/>
      <w:r>
        <w:rPr>
          <w:rtl/>
        </w:rPr>
        <w:t xml:space="preserve">עם </w:t>
      </w:r>
      <w:bookmarkStart w:id="9616" w:name="_ETM_Q21_276829"/>
      <w:bookmarkEnd w:id="9616"/>
      <w:r>
        <w:rPr>
          <w:rtl/>
        </w:rPr>
        <w:t>נ</w:t>
      </w:r>
      <w:r>
        <w:rPr>
          <w:rFonts w:hint="cs"/>
          <w:rtl/>
        </w:rPr>
        <w:t>י</w:t>
      </w:r>
      <w:r>
        <w:rPr>
          <w:rtl/>
        </w:rPr>
        <w:t xml:space="preserve">סיונות </w:t>
      </w:r>
      <w:bookmarkStart w:id="9617" w:name="_ETM_Q21_277399"/>
      <w:bookmarkEnd w:id="9617"/>
      <w:r>
        <w:rPr>
          <w:rtl/>
        </w:rPr>
        <w:t xml:space="preserve">טיוח </w:t>
      </w:r>
      <w:bookmarkStart w:id="9618" w:name="_ETM_Q21_278149"/>
      <w:bookmarkEnd w:id="9618"/>
      <w:r>
        <w:rPr>
          <w:rtl/>
        </w:rPr>
        <w:t xml:space="preserve">של </w:t>
      </w:r>
      <w:bookmarkStart w:id="9619" w:name="_ETM_Q21_278389"/>
      <w:bookmarkEnd w:id="9619"/>
      <w:r>
        <w:rPr>
          <w:rtl/>
        </w:rPr>
        <w:t xml:space="preserve">הממשלה </w:t>
      </w:r>
      <w:bookmarkStart w:id="9620" w:name="_ETM_Q21_279090"/>
      <w:bookmarkEnd w:id="9620"/>
      <w:r w:rsidR="00D076D6">
        <w:rPr>
          <w:rFonts w:hint="cs"/>
          <w:rtl/>
        </w:rPr>
        <w:t xml:space="preserve">של </w:t>
      </w:r>
      <w:r>
        <w:rPr>
          <w:rtl/>
        </w:rPr>
        <w:t xml:space="preserve">חשדות </w:t>
      </w:r>
      <w:bookmarkStart w:id="9621" w:name="_ETM_Q21_279750"/>
      <w:bookmarkStart w:id="9622" w:name="_ETM_Q21_280619"/>
      <w:bookmarkEnd w:id="9621"/>
      <w:bookmarkEnd w:id="9622"/>
      <w:r>
        <w:rPr>
          <w:rtl/>
        </w:rPr>
        <w:t xml:space="preserve">על </w:t>
      </w:r>
      <w:bookmarkStart w:id="9623" w:name="_ETM_Q21_280799"/>
      <w:bookmarkEnd w:id="9623"/>
      <w:r>
        <w:rPr>
          <w:rtl/>
        </w:rPr>
        <w:t>בגידה</w:t>
      </w:r>
      <w:r>
        <w:rPr>
          <w:rFonts w:hint="cs"/>
          <w:rtl/>
        </w:rPr>
        <w:t xml:space="preserve"> מבית.</w:t>
      </w:r>
      <w:bookmarkStart w:id="9624" w:name="_ETM_Q21_281180"/>
      <w:bookmarkEnd w:id="9624"/>
    </w:p>
    <w:p w:rsidR="00581DB8" w:rsidRDefault="00581DB8" w:rsidP="005B7973">
      <w:pPr>
        <w:rPr>
          <w:rtl/>
        </w:rPr>
      </w:pPr>
      <w:bookmarkStart w:id="9625" w:name="_ETM_Q21_281286"/>
      <w:bookmarkEnd w:id="9625"/>
    </w:p>
    <w:p w:rsidR="00581DB8" w:rsidRDefault="00581DB8" w:rsidP="005B7973">
      <w:pPr>
        <w:pStyle w:val="af6"/>
        <w:keepNext/>
        <w:rPr>
          <w:rtl/>
        </w:rPr>
      </w:pPr>
      <w:bookmarkStart w:id="9626" w:name="ET_yor_6599_3"/>
      <w:r w:rsidRPr="004F5789">
        <w:rPr>
          <w:rStyle w:val="TagStyle"/>
          <w:rtl/>
        </w:rPr>
        <w:t xml:space="preserve"> &lt;&lt; יור &gt;&gt;</w:t>
      </w:r>
      <w:r w:rsidRPr="000705D8">
        <w:rPr>
          <w:rStyle w:val="TagStyle"/>
          <w:rtl/>
        </w:rPr>
        <w:t xml:space="preserve"> </w:t>
      </w:r>
      <w:r>
        <w:rPr>
          <w:rtl/>
        </w:rPr>
        <w:t>היו"ר משה רוט:</w:t>
      </w:r>
      <w:r w:rsidRPr="000705D8">
        <w:rPr>
          <w:rStyle w:val="TagStyle"/>
          <w:rtl/>
        </w:rPr>
        <w:t xml:space="preserve"> </w:t>
      </w:r>
      <w:r w:rsidRPr="004F5789">
        <w:rPr>
          <w:rStyle w:val="TagStyle"/>
          <w:rtl/>
        </w:rPr>
        <w:t>&lt;&lt; יור &gt;&gt;</w:t>
      </w:r>
      <w:r>
        <w:rPr>
          <w:rtl/>
        </w:rPr>
        <w:t xml:space="preserve">  </w:t>
      </w:r>
      <w:bookmarkEnd w:id="9626"/>
    </w:p>
    <w:p w:rsidR="00581DB8" w:rsidRDefault="00581DB8" w:rsidP="00D847B9">
      <w:pPr>
        <w:rPr>
          <w:rtl/>
        </w:rPr>
      </w:pPr>
    </w:p>
    <w:p w:rsidR="00581DB8" w:rsidRDefault="00581DB8" w:rsidP="005B7973">
      <w:pPr>
        <w:rPr>
          <w:rtl/>
        </w:rPr>
      </w:pPr>
      <w:bookmarkStart w:id="9627" w:name="_ETM_Q21_282225"/>
      <w:bookmarkEnd w:id="9627"/>
      <w:r>
        <w:rPr>
          <w:rFonts w:hint="cs"/>
          <w:rtl/>
        </w:rPr>
        <w:t xml:space="preserve">תודה רבה. </w:t>
      </w:r>
      <w:bookmarkStart w:id="9628" w:name="_ETM_Q21_278313"/>
      <w:bookmarkEnd w:id="9628"/>
    </w:p>
    <w:p w:rsidR="00581DB8" w:rsidRDefault="00581DB8" w:rsidP="005B7973">
      <w:pPr>
        <w:rPr>
          <w:rtl/>
        </w:rPr>
      </w:pPr>
      <w:bookmarkStart w:id="9629" w:name="_ETM_Q21_278405"/>
      <w:bookmarkEnd w:id="9629"/>
    </w:p>
    <w:p w:rsidR="00581DB8" w:rsidRDefault="00581DB8" w:rsidP="005B7973">
      <w:pPr>
        <w:pStyle w:val="-"/>
        <w:keepNext/>
        <w:rPr>
          <w:rtl/>
        </w:rPr>
      </w:pPr>
      <w:bookmarkStart w:id="9630" w:name="ET_speakercontinue_5809_4"/>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630"/>
    </w:p>
    <w:p w:rsidR="00581DB8" w:rsidRDefault="00581DB8" w:rsidP="00D847B9">
      <w:pPr>
        <w:rPr>
          <w:rtl/>
        </w:rPr>
      </w:pPr>
    </w:p>
    <w:p w:rsidR="00581DB8" w:rsidRDefault="00581DB8" w:rsidP="005B7973">
      <w:pPr>
        <w:rPr>
          <w:rtl/>
        </w:rPr>
      </w:pPr>
      <w:bookmarkStart w:id="9631" w:name="_ETM_Q21_282170"/>
      <w:bookmarkEnd w:id="9631"/>
      <w:r>
        <w:rPr>
          <w:rFonts w:hint="cs"/>
          <w:rtl/>
        </w:rPr>
        <w:t>כש</w:t>
      </w:r>
      <w:r>
        <w:rPr>
          <w:rtl/>
        </w:rPr>
        <w:t xml:space="preserve">קופת </w:t>
      </w:r>
      <w:bookmarkStart w:id="9632" w:name="_ETM_Q21_282799"/>
      <w:bookmarkEnd w:id="9632"/>
      <w:r>
        <w:rPr>
          <w:rtl/>
        </w:rPr>
        <w:t>השר</w:t>
      </w:r>
      <w:r>
        <w:rPr>
          <w:rFonts w:hint="cs"/>
          <w:rtl/>
        </w:rPr>
        <w:t>צ</w:t>
      </w:r>
      <w:r>
        <w:rPr>
          <w:rtl/>
        </w:rPr>
        <w:t>ים</w:t>
      </w:r>
      <w:r>
        <w:rPr>
          <w:rFonts w:hint="cs"/>
          <w:rtl/>
        </w:rPr>
        <w:t xml:space="preserve"> </w:t>
      </w:r>
      <w:r w:rsidR="00FE4DBC">
        <w:rPr>
          <w:rFonts w:hint="cs"/>
          <w:rtl/>
        </w:rPr>
        <w:t>– – –</w:t>
      </w:r>
    </w:p>
    <w:p w:rsidR="00581DB8" w:rsidRDefault="00581DB8" w:rsidP="005B7973">
      <w:pPr>
        <w:rPr>
          <w:rtl/>
        </w:rPr>
      </w:pPr>
    </w:p>
    <w:p w:rsidR="00581DB8" w:rsidRDefault="00581DB8" w:rsidP="005B7973">
      <w:pPr>
        <w:pStyle w:val="af6"/>
        <w:keepNext/>
        <w:rPr>
          <w:rtl/>
        </w:rPr>
      </w:pPr>
      <w:bookmarkStart w:id="9633" w:name="ET_yor_6599_5"/>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633"/>
    </w:p>
    <w:p w:rsidR="00581DB8" w:rsidRDefault="00581DB8" w:rsidP="00D847B9">
      <w:pPr>
        <w:rPr>
          <w:rtl/>
        </w:rPr>
      </w:pPr>
    </w:p>
    <w:p w:rsidR="00581DB8" w:rsidRDefault="00581DB8" w:rsidP="005B7973">
      <w:pPr>
        <w:rPr>
          <w:rtl/>
        </w:rPr>
      </w:pPr>
      <w:r>
        <w:rPr>
          <w:rFonts w:hint="cs"/>
          <w:rtl/>
        </w:rPr>
        <w:t xml:space="preserve">תודה, גברתי. </w:t>
      </w:r>
      <w:bookmarkStart w:id="9634" w:name="_ETM_Q21_280594"/>
      <w:bookmarkEnd w:id="9634"/>
    </w:p>
    <w:p w:rsidR="00581DB8" w:rsidRDefault="00581DB8" w:rsidP="005B7973">
      <w:pPr>
        <w:rPr>
          <w:rtl/>
        </w:rPr>
      </w:pPr>
      <w:bookmarkStart w:id="9635" w:name="_ETM_Q21_280679"/>
      <w:bookmarkEnd w:id="9635"/>
    </w:p>
    <w:p w:rsidR="00581DB8" w:rsidRDefault="00581DB8" w:rsidP="005B7973">
      <w:pPr>
        <w:pStyle w:val="-"/>
        <w:keepNext/>
        <w:rPr>
          <w:rtl/>
        </w:rPr>
      </w:pPr>
      <w:bookmarkStart w:id="9636" w:name="ET_speakercontinue_5809_6"/>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636"/>
    </w:p>
    <w:p w:rsidR="00581DB8" w:rsidRDefault="00581DB8" w:rsidP="00D847B9">
      <w:pPr>
        <w:rPr>
          <w:rtl/>
        </w:rPr>
      </w:pPr>
    </w:p>
    <w:p w:rsidR="00581DB8" w:rsidRDefault="00581DB8" w:rsidP="005B7973">
      <w:pPr>
        <w:rPr>
          <w:rtl/>
        </w:rPr>
      </w:pPr>
      <w:bookmarkStart w:id="9637" w:name="_ETM_Q21_282145"/>
      <w:bookmarkStart w:id="9638" w:name="_ETM_Q21_283549"/>
      <w:bookmarkEnd w:id="9637"/>
      <w:bookmarkEnd w:id="9638"/>
      <w:r>
        <w:rPr>
          <w:rtl/>
        </w:rPr>
        <w:t xml:space="preserve">אני </w:t>
      </w:r>
      <w:bookmarkStart w:id="9639" w:name="_ETM_Q21_283759"/>
      <w:bookmarkEnd w:id="9639"/>
      <w:r>
        <w:rPr>
          <w:rtl/>
        </w:rPr>
        <w:t>מסיימת</w:t>
      </w:r>
      <w:r>
        <w:rPr>
          <w:rFonts w:hint="cs"/>
          <w:rtl/>
        </w:rPr>
        <w:t>.</w:t>
      </w:r>
      <w:r>
        <w:rPr>
          <w:rtl/>
        </w:rPr>
        <w:t xml:space="preserve"> </w:t>
      </w:r>
      <w:bookmarkStart w:id="9640" w:name="_ETM_Q21_284420"/>
      <w:bookmarkEnd w:id="9640"/>
      <w:r>
        <w:rPr>
          <w:rtl/>
        </w:rPr>
        <w:t>כש</w:t>
      </w:r>
      <w:r>
        <w:rPr>
          <w:rFonts w:hint="cs"/>
          <w:rtl/>
        </w:rPr>
        <w:t xml:space="preserve">קופת </w:t>
      </w:r>
      <w:r>
        <w:rPr>
          <w:rtl/>
        </w:rPr>
        <w:t>ה</w:t>
      </w:r>
      <w:r>
        <w:rPr>
          <w:rFonts w:hint="cs"/>
          <w:rtl/>
        </w:rPr>
        <w:t xml:space="preserve">שרצים </w:t>
      </w:r>
      <w:bookmarkStart w:id="9641" w:name="_ETM_Q21_284600"/>
      <w:bookmarkStart w:id="9642" w:name="_ETM_Q21_284959"/>
      <w:bookmarkStart w:id="9643" w:name="_ETM_Q21_285560"/>
      <w:bookmarkEnd w:id="9641"/>
      <w:bookmarkEnd w:id="9642"/>
      <w:bookmarkEnd w:id="9643"/>
      <w:r>
        <w:rPr>
          <w:rtl/>
        </w:rPr>
        <w:t xml:space="preserve">האמיתית </w:t>
      </w:r>
      <w:bookmarkStart w:id="9644" w:name="_ETM_Q21_286909"/>
      <w:bookmarkEnd w:id="9644"/>
      <w:r>
        <w:rPr>
          <w:rtl/>
        </w:rPr>
        <w:t>תצא</w:t>
      </w:r>
      <w:r>
        <w:rPr>
          <w:rFonts w:hint="cs"/>
          <w:rtl/>
        </w:rPr>
        <w:t>,</w:t>
      </w:r>
      <w:r>
        <w:rPr>
          <w:rtl/>
        </w:rPr>
        <w:t xml:space="preserve"> </w:t>
      </w:r>
      <w:bookmarkStart w:id="9645" w:name="_ETM_Q21_287549"/>
      <w:bookmarkEnd w:id="9645"/>
      <w:r>
        <w:rPr>
          <w:rtl/>
        </w:rPr>
        <w:t xml:space="preserve">והיא </w:t>
      </w:r>
      <w:bookmarkStart w:id="9646" w:name="_ETM_Q21_287729"/>
      <w:bookmarkEnd w:id="9646"/>
      <w:r>
        <w:rPr>
          <w:rtl/>
        </w:rPr>
        <w:t>תצא</w:t>
      </w:r>
      <w:r>
        <w:rPr>
          <w:rFonts w:hint="cs"/>
          <w:rtl/>
        </w:rPr>
        <w:t>,</w:t>
      </w:r>
      <w:r>
        <w:rPr>
          <w:rtl/>
        </w:rPr>
        <w:t xml:space="preserve"> </w:t>
      </w:r>
      <w:bookmarkStart w:id="9647" w:name="_ETM_Q21_288479"/>
      <w:bookmarkEnd w:id="9647"/>
      <w:r>
        <w:rPr>
          <w:rtl/>
        </w:rPr>
        <w:t xml:space="preserve">למרות </w:t>
      </w:r>
      <w:bookmarkStart w:id="9648" w:name="_ETM_Q21_289079"/>
      <w:bookmarkEnd w:id="9648"/>
      <w:r>
        <w:rPr>
          <w:rtl/>
        </w:rPr>
        <w:t xml:space="preserve">כל </w:t>
      </w:r>
      <w:bookmarkStart w:id="9649" w:name="_ETM_Q21_289649"/>
      <w:bookmarkEnd w:id="9649"/>
      <w:r>
        <w:rPr>
          <w:rtl/>
        </w:rPr>
        <w:t>הנ</w:t>
      </w:r>
      <w:r>
        <w:rPr>
          <w:rFonts w:hint="cs"/>
          <w:rtl/>
        </w:rPr>
        <w:t>י</w:t>
      </w:r>
      <w:r>
        <w:rPr>
          <w:rtl/>
        </w:rPr>
        <w:t xml:space="preserve">סיונות </w:t>
      </w:r>
      <w:bookmarkStart w:id="9650" w:name="_ETM_Q21_290399"/>
      <w:bookmarkEnd w:id="9650"/>
      <w:r>
        <w:rPr>
          <w:rtl/>
        </w:rPr>
        <w:t xml:space="preserve">של </w:t>
      </w:r>
      <w:bookmarkStart w:id="9651" w:name="_ETM_Q21_290579"/>
      <w:bookmarkEnd w:id="9651"/>
      <w:r>
        <w:rPr>
          <w:rtl/>
        </w:rPr>
        <w:t xml:space="preserve">הממשלה </w:t>
      </w:r>
      <w:bookmarkStart w:id="9652" w:name="_ETM_Q21_291149"/>
      <w:bookmarkEnd w:id="9652"/>
      <w:r>
        <w:rPr>
          <w:rtl/>
        </w:rPr>
        <w:t xml:space="preserve">והעומד </w:t>
      </w:r>
      <w:bookmarkStart w:id="9653" w:name="_ETM_Q21_291749"/>
      <w:bookmarkEnd w:id="9653"/>
      <w:r>
        <w:rPr>
          <w:rtl/>
        </w:rPr>
        <w:t xml:space="preserve">בראשה </w:t>
      </w:r>
      <w:bookmarkStart w:id="9654" w:name="_ETM_Q21_292139"/>
      <w:bookmarkEnd w:id="9654"/>
      <w:r>
        <w:rPr>
          <w:rtl/>
        </w:rPr>
        <w:t xml:space="preserve">לטייח </w:t>
      </w:r>
      <w:bookmarkStart w:id="9655" w:name="_ETM_Q21_292740"/>
      <w:bookmarkEnd w:id="9655"/>
      <w:r>
        <w:rPr>
          <w:rtl/>
        </w:rPr>
        <w:t xml:space="preserve">את </w:t>
      </w:r>
      <w:bookmarkStart w:id="9656" w:name="_ETM_Q21_292889"/>
      <w:bookmarkEnd w:id="9656"/>
      <w:r>
        <w:rPr>
          <w:rtl/>
        </w:rPr>
        <w:t>השחיתות</w:t>
      </w:r>
      <w:r>
        <w:rPr>
          <w:rFonts w:hint="cs"/>
          <w:rtl/>
        </w:rPr>
        <w:t xml:space="preserve"> </w:t>
      </w:r>
      <w:r w:rsidR="00FE4DBC">
        <w:rPr>
          <w:rFonts w:hint="cs"/>
          <w:rtl/>
        </w:rPr>
        <w:t>– –</w:t>
      </w:r>
      <w:r>
        <w:rPr>
          <w:rFonts w:hint="cs"/>
          <w:rtl/>
        </w:rPr>
        <w:t xml:space="preserve"> </w:t>
      </w:r>
    </w:p>
    <w:p w:rsidR="00581DB8" w:rsidRDefault="00581DB8" w:rsidP="005B7973">
      <w:pPr>
        <w:rPr>
          <w:rtl/>
        </w:rPr>
      </w:pPr>
      <w:bookmarkStart w:id="9657" w:name="_ETM_Q21_295486"/>
      <w:bookmarkStart w:id="9658" w:name="_ETM_Q21_295600"/>
      <w:bookmarkEnd w:id="9657"/>
      <w:bookmarkEnd w:id="9658"/>
    </w:p>
    <w:p w:rsidR="00581DB8" w:rsidRDefault="00581DB8" w:rsidP="005B7973">
      <w:pPr>
        <w:pStyle w:val="af6"/>
        <w:keepNext/>
        <w:rPr>
          <w:rtl/>
        </w:rPr>
      </w:pPr>
      <w:bookmarkStart w:id="9659" w:name="ET_yor_6599_7"/>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659"/>
    </w:p>
    <w:p w:rsidR="00581DB8" w:rsidRDefault="00581DB8" w:rsidP="00D847B9">
      <w:pPr>
        <w:rPr>
          <w:rtl/>
        </w:rPr>
      </w:pPr>
    </w:p>
    <w:p w:rsidR="00581DB8" w:rsidRDefault="00581DB8" w:rsidP="005B7973">
      <w:pPr>
        <w:rPr>
          <w:rtl/>
        </w:rPr>
      </w:pPr>
      <w:r>
        <w:rPr>
          <w:rFonts w:hint="cs"/>
          <w:rtl/>
        </w:rPr>
        <w:t>תודה</w:t>
      </w:r>
      <w:bookmarkStart w:id="9660" w:name="_ETM_Q21_293745"/>
      <w:bookmarkEnd w:id="9660"/>
      <w:r>
        <w:rPr>
          <w:rFonts w:hint="cs"/>
          <w:rtl/>
        </w:rPr>
        <w:t>.</w:t>
      </w:r>
    </w:p>
    <w:p w:rsidR="00581DB8" w:rsidRDefault="00581DB8" w:rsidP="005B7973">
      <w:pPr>
        <w:rPr>
          <w:rtl/>
        </w:rPr>
      </w:pPr>
      <w:bookmarkStart w:id="9661" w:name="_ETM_Q21_293856"/>
      <w:bookmarkEnd w:id="9661"/>
    </w:p>
    <w:p w:rsidR="00581DB8" w:rsidRDefault="00581DB8" w:rsidP="005B7973">
      <w:pPr>
        <w:pStyle w:val="-"/>
        <w:keepNext/>
        <w:rPr>
          <w:rtl/>
        </w:rPr>
      </w:pPr>
      <w:bookmarkStart w:id="9662" w:name="ET_speakercontinue_5809_8"/>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662"/>
    </w:p>
    <w:p w:rsidR="00581DB8" w:rsidRDefault="00581DB8" w:rsidP="00D847B9">
      <w:pPr>
        <w:rPr>
          <w:rtl/>
        </w:rPr>
      </w:pPr>
    </w:p>
    <w:p w:rsidR="00581DB8" w:rsidRDefault="00FE4DBC" w:rsidP="005B7973">
      <w:pPr>
        <w:rPr>
          <w:rtl/>
        </w:rPr>
      </w:pPr>
      <w:bookmarkStart w:id="9663" w:name="_ETM_Q21_295230"/>
      <w:bookmarkEnd w:id="9663"/>
      <w:r>
        <w:rPr>
          <w:rFonts w:hint="cs"/>
          <w:rtl/>
        </w:rPr>
        <w:t>– –</w:t>
      </w:r>
      <w:r w:rsidR="00581DB8">
        <w:rPr>
          <w:rFonts w:hint="cs"/>
          <w:rtl/>
        </w:rPr>
        <w:t xml:space="preserve"> </w:t>
      </w:r>
      <w:bookmarkStart w:id="9664" w:name="_ETM_Q21_293819"/>
      <w:bookmarkEnd w:id="9664"/>
      <w:r w:rsidR="00581DB8">
        <w:rPr>
          <w:rtl/>
        </w:rPr>
        <w:t xml:space="preserve">הריקבון </w:t>
      </w:r>
      <w:bookmarkStart w:id="9665" w:name="_ETM_Q21_294509"/>
      <w:bookmarkEnd w:id="9665"/>
      <w:r w:rsidR="00581DB8">
        <w:rPr>
          <w:rtl/>
        </w:rPr>
        <w:t>והבגידה</w:t>
      </w:r>
      <w:r w:rsidR="00581DB8">
        <w:rPr>
          <w:rFonts w:hint="cs"/>
          <w:rtl/>
        </w:rPr>
        <w:t>,</w:t>
      </w:r>
      <w:r w:rsidR="00581DB8">
        <w:rPr>
          <w:rtl/>
        </w:rPr>
        <w:t xml:space="preserve"> </w:t>
      </w:r>
      <w:bookmarkStart w:id="9666" w:name="_ETM_Q21_295530"/>
      <w:bookmarkEnd w:id="9666"/>
      <w:r w:rsidR="00581DB8">
        <w:rPr>
          <w:rFonts w:hint="cs"/>
          <w:rtl/>
        </w:rPr>
        <w:t xml:space="preserve">אז </w:t>
      </w:r>
      <w:r w:rsidR="00581DB8">
        <w:rPr>
          <w:rtl/>
        </w:rPr>
        <w:t xml:space="preserve">אתם </w:t>
      </w:r>
      <w:bookmarkStart w:id="9667" w:name="_ETM_Q21_296189"/>
      <w:bookmarkEnd w:id="9667"/>
      <w:r w:rsidR="00581DB8">
        <w:rPr>
          <w:rtl/>
        </w:rPr>
        <w:t xml:space="preserve">תגלו </w:t>
      </w:r>
      <w:bookmarkStart w:id="9668" w:name="_ETM_Q21_296670"/>
      <w:bookmarkEnd w:id="9668"/>
      <w:r w:rsidR="00581DB8">
        <w:rPr>
          <w:rtl/>
        </w:rPr>
        <w:t xml:space="preserve">שיש </w:t>
      </w:r>
      <w:bookmarkStart w:id="9669" w:name="_ETM_Q21_297060"/>
      <w:bookmarkEnd w:id="9669"/>
      <w:r w:rsidR="00581DB8">
        <w:rPr>
          <w:rtl/>
        </w:rPr>
        <w:t xml:space="preserve">פה </w:t>
      </w:r>
      <w:bookmarkStart w:id="9670" w:name="_ETM_Q21_297270"/>
      <w:bookmarkEnd w:id="9670"/>
      <w:r w:rsidR="00581DB8">
        <w:rPr>
          <w:rtl/>
        </w:rPr>
        <w:t>עם</w:t>
      </w:r>
      <w:r w:rsidR="00581DB8">
        <w:rPr>
          <w:rFonts w:hint="cs"/>
          <w:rtl/>
        </w:rPr>
        <w:t xml:space="preserve"> אחד. </w:t>
      </w:r>
      <w:bookmarkStart w:id="9671" w:name="_ETM_Q21_294520"/>
      <w:bookmarkEnd w:id="9671"/>
    </w:p>
    <w:p w:rsidR="00581DB8" w:rsidRDefault="00581DB8" w:rsidP="005B7973">
      <w:pPr>
        <w:rPr>
          <w:rtl/>
        </w:rPr>
      </w:pPr>
      <w:bookmarkStart w:id="9672" w:name="_ETM_Q21_294603"/>
      <w:bookmarkEnd w:id="9672"/>
    </w:p>
    <w:p w:rsidR="00581DB8" w:rsidRDefault="00581DB8" w:rsidP="005B7973">
      <w:pPr>
        <w:pStyle w:val="af6"/>
        <w:keepNext/>
        <w:rPr>
          <w:rtl/>
        </w:rPr>
      </w:pPr>
      <w:bookmarkStart w:id="9673" w:name="ET_yor_6599_9"/>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673"/>
    </w:p>
    <w:p w:rsidR="00581DB8" w:rsidRDefault="00581DB8" w:rsidP="00D847B9">
      <w:pPr>
        <w:rPr>
          <w:rtl/>
        </w:rPr>
      </w:pPr>
    </w:p>
    <w:p w:rsidR="00581DB8" w:rsidRDefault="00581DB8" w:rsidP="005B7973">
      <w:pPr>
        <w:rPr>
          <w:rtl/>
        </w:rPr>
      </w:pPr>
      <w:bookmarkStart w:id="9674" w:name="_ETM_Q21_295847"/>
      <w:bookmarkStart w:id="9675" w:name="_ETM_Q21_297450"/>
      <w:bookmarkStart w:id="9676" w:name="_ETM_Q21_298020"/>
      <w:bookmarkEnd w:id="9674"/>
      <w:bookmarkEnd w:id="9675"/>
      <w:bookmarkEnd w:id="9676"/>
      <w:r>
        <w:rPr>
          <w:rtl/>
        </w:rPr>
        <w:t>תודה</w:t>
      </w:r>
      <w:r>
        <w:rPr>
          <w:rFonts w:hint="cs"/>
          <w:rtl/>
        </w:rPr>
        <w:t xml:space="preserve"> רבה. </w:t>
      </w:r>
      <w:bookmarkStart w:id="9677" w:name="_ETM_Q21_299463"/>
      <w:bookmarkEnd w:id="9677"/>
    </w:p>
    <w:p w:rsidR="00581DB8" w:rsidRDefault="00581DB8" w:rsidP="005B7973">
      <w:pPr>
        <w:rPr>
          <w:rtl/>
        </w:rPr>
      </w:pPr>
      <w:bookmarkStart w:id="9678" w:name="_ETM_Q21_299546"/>
      <w:bookmarkEnd w:id="9678"/>
    </w:p>
    <w:p w:rsidR="00581DB8" w:rsidRDefault="00581DB8" w:rsidP="005B7973">
      <w:pPr>
        <w:pStyle w:val="-"/>
        <w:keepNext/>
        <w:rPr>
          <w:rtl/>
        </w:rPr>
      </w:pPr>
      <w:bookmarkStart w:id="9679" w:name="ET_speakercontinue_5809_10"/>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679"/>
    </w:p>
    <w:p w:rsidR="00581DB8" w:rsidRDefault="00581DB8" w:rsidP="00D847B9">
      <w:pPr>
        <w:rPr>
          <w:rtl/>
        </w:rPr>
      </w:pPr>
    </w:p>
    <w:p w:rsidR="00581DB8" w:rsidRDefault="00581DB8" w:rsidP="005B7973">
      <w:pPr>
        <w:rPr>
          <w:rtl/>
        </w:rPr>
      </w:pPr>
      <w:bookmarkStart w:id="9680" w:name="_ETM_Q21_301166"/>
      <w:bookmarkStart w:id="9681" w:name="_ETM_Q21_298409"/>
      <w:bookmarkStart w:id="9682" w:name="_ETM_Q21_298619"/>
      <w:bookmarkEnd w:id="9680"/>
      <w:bookmarkEnd w:id="9681"/>
      <w:bookmarkEnd w:id="9682"/>
      <w:r>
        <w:rPr>
          <w:rFonts w:hint="cs"/>
          <w:rtl/>
        </w:rPr>
        <w:t xml:space="preserve">עם </w:t>
      </w:r>
      <w:proofErr w:type="spellStart"/>
      <w:r>
        <w:rPr>
          <w:rFonts w:hint="cs"/>
          <w:rtl/>
        </w:rPr>
        <w:t>עם</w:t>
      </w:r>
      <w:proofErr w:type="spellEnd"/>
      <w:r>
        <w:rPr>
          <w:rFonts w:hint="cs"/>
          <w:rtl/>
        </w:rPr>
        <w:t xml:space="preserve"> </w:t>
      </w:r>
      <w:r>
        <w:rPr>
          <w:rtl/>
        </w:rPr>
        <w:t>מחלוקות</w:t>
      </w:r>
      <w:r>
        <w:rPr>
          <w:rFonts w:hint="cs"/>
          <w:rtl/>
        </w:rPr>
        <w:t xml:space="preserve"> </w:t>
      </w:r>
      <w:r>
        <w:rPr>
          <w:rtl/>
        </w:rPr>
        <w:t xml:space="preserve">– </w:t>
      </w:r>
      <w:bookmarkStart w:id="9683" w:name="_ETM_Q21_299729"/>
      <w:bookmarkEnd w:id="9683"/>
      <w:r>
        <w:rPr>
          <w:rtl/>
        </w:rPr>
        <w:t>אני</w:t>
      </w:r>
      <w:bookmarkStart w:id="9684" w:name="_ETM_Q21_299939"/>
      <w:bookmarkEnd w:id="9684"/>
      <w:r>
        <w:rPr>
          <w:rFonts w:hint="cs"/>
          <w:rtl/>
        </w:rPr>
        <w:t xml:space="preserve"> </w:t>
      </w:r>
      <w:r>
        <w:rPr>
          <w:rtl/>
        </w:rPr>
        <w:t xml:space="preserve">כבר </w:t>
      </w:r>
      <w:bookmarkStart w:id="9685" w:name="_ETM_Q21_300210"/>
      <w:bookmarkEnd w:id="9685"/>
      <w:r>
        <w:rPr>
          <w:rtl/>
        </w:rPr>
        <w:t>מסיימת</w:t>
      </w:r>
      <w:bookmarkStart w:id="9686" w:name="_ETM_Q21_300780"/>
      <w:bookmarkEnd w:id="9686"/>
      <w:r>
        <w:rPr>
          <w:rFonts w:hint="cs"/>
          <w:rtl/>
        </w:rPr>
        <w:t xml:space="preserve">, </w:t>
      </w:r>
      <w:r>
        <w:rPr>
          <w:rtl/>
        </w:rPr>
        <w:t>אדוני</w:t>
      </w:r>
      <w:r>
        <w:rPr>
          <w:rFonts w:hint="cs"/>
          <w:rtl/>
        </w:rPr>
        <w:t xml:space="preserve"> </w:t>
      </w:r>
      <w:r>
        <w:rPr>
          <w:rtl/>
        </w:rPr>
        <w:t xml:space="preserve">– </w:t>
      </w:r>
      <w:bookmarkStart w:id="9687" w:name="_ETM_Q21_301380"/>
      <w:bookmarkEnd w:id="9687"/>
      <w:r>
        <w:rPr>
          <w:rtl/>
        </w:rPr>
        <w:t>אבל</w:t>
      </w:r>
      <w:bookmarkStart w:id="9688" w:name="_ETM_Q21_301770"/>
      <w:bookmarkEnd w:id="9688"/>
      <w:r>
        <w:rPr>
          <w:rFonts w:hint="cs"/>
          <w:rtl/>
        </w:rPr>
        <w:t xml:space="preserve"> </w:t>
      </w:r>
      <w:r>
        <w:rPr>
          <w:rtl/>
        </w:rPr>
        <w:t xml:space="preserve">עם </w:t>
      </w:r>
      <w:bookmarkStart w:id="9689" w:name="_ETM_Q21_301950"/>
      <w:bookmarkStart w:id="9690" w:name="_ETM_Q21_302310"/>
      <w:bookmarkEnd w:id="9689"/>
      <w:bookmarkEnd w:id="9690"/>
      <w:r>
        <w:rPr>
          <w:rFonts w:hint="cs"/>
          <w:rtl/>
        </w:rPr>
        <w:t xml:space="preserve">אחד </w:t>
      </w:r>
      <w:r>
        <w:rPr>
          <w:rtl/>
        </w:rPr>
        <w:t>ש</w:t>
      </w:r>
      <w:r>
        <w:rPr>
          <w:rFonts w:hint="cs"/>
          <w:rtl/>
        </w:rPr>
        <w:t xml:space="preserve">שונא שחיתות ומתעב בגידה. </w:t>
      </w:r>
      <w:bookmarkStart w:id="9691" w:name="_ETM_Q21_302789"/>
      <w:bookmarkStart w:id="9692" w:name="_ETM_Q21_303509"/>
      <w:bookmarkStart w:id="9693" w:name="_ETM_Q21_304220"/>
      <w:bookmarkStart w:id="9694" w:name="_ETM_Q21_304430"/>
      <w:bookmarkStart w:id="9695" w:name="_ETM_Q21_305900"/>
      <w:bookmarkStart w:id="9696" w:name="_ETM_Q21_306110"/>
      <w:bookmarkEnd w:id="9691"/>
      <w:bookmarkEnd w:id="9692"/>
      <w:bookmarkEnd w:id="9693"/>
      <w:bookmarkEnd w:id="9694"/>
      <w:bookmarkEnd w:id="9695"/>
      <w:bookmarkEnd w:id="9696"/>
      <w:r>
        <w:rPr>
          <w:rFonts w:hint="cs"/>
          <w:rtl/>
        </w:rPr>
        <w:t>והעם הזה ישלח</w:t>
      </w:r>
      <w:bookmarkStart w:id="9697" w:name="_ETM_Q21_305479"/>
      <w:bookmarkEnd w:id="9697"/>
      <w:r>
        <w:rPr>
          <w:rFonts w:hint="cs"/>
          <w:rtl/>
        </w:rPr>
        <w:t xml:space="preserve"> את</w:t>
      </w:r>
      <w:bookmarkStart w:id="9698" w:name="_ETM_Q21_306260"/>
      <w:bookmarkStart w:id="9699" w:name="_ETM_Q21_306620"/>
      <w:bookmarkEnd w:id="9698"/>
      <w:bookmarkEnd w:id="9699"/>
      <w:r>
        <w:rPr>
          <w:rtl/>
        </w:rPr>
        <w:t xml:space="preserve">כם </w:t>
      </w:r>
      <w:bookmarkStart w:id="9700" w:name="_ETM_Q21_307799"/>
      <w:bookmarkEnd w:id="9700"/>
      <w:r>
        <w:rPr>
          <w:rFonts w:hint="cs"/>
          <w:rtl/>
        </w:rPr>
        <w:t xml:space="preserve">לכלא. </w:t>
      </w:r>
      <w:bookmarkStart w:id="9701" w:name="_ETM_Q21_306141"/>
      <w:bookmarkEnd w:id="9701"/>
    </w:p>
    <w:p w:rsidR="00581DB8" w:rsidRDefault="00581DB8" w:rsidP="005B7973">
      <w:pPr>
        <w:rPr>
          <w:rtl/>
        </w:rPr>
      </w:pPr>
      <w:bookmarkStart w:id="9702" w:name="_ETM_Q21_306205"/>
      <w:bookmarkEnd w:id="9702"/>
    </w:p>
    <w:p w:rsidR="00581DB8" w:rsidRDefault="00581DB8" w:rsidP="005B7973">
      <w:pPr>
        <w:pStyle w:val="af6"/>
        <w:keepNext/>
        <w:rPr>
          <w:rtl/>
        </w:rPr>
      </w:pPr>
      <w:bookmarkStart w:id="9703" w:name="ET_yor_6599_11"/>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703"/>
    </w:p>
    <w:p w:rsidR="00581DB8" w:rsidRDefault="00581DB8" w:rsidP="00D847B9">
      <w:pPr>
        <w:rPr>
          <w:rtl/>
        </w:rPr>
      </w:pPr>
    </w:p>
    <w:p w:rsidR="00581DB8" w:rsidRDefault="00581DB8" w:rsidP="005B7973">
      <w:pPr>
        <w:rPr>
          <w:rtl/>
        </w:rPr>
      </w:pPr>
      <w:bookmarkStart w:id="9704" w:name="_ETM_Q21_307148"/>
      <w:bookmarkEnd w:id="9704"/>
      <w:r>
        <w:rPr>
          <w:rFonts w:hint="cs"/>
          <w:rtl/>
        </w:rPr>
        <w:t xml:space="preserve">תודה רבה. </w:t>
      </w:r>
      <w:bookmarkStart w:id="9705" w:name="_ETM_Q21_309613"/>
      <w:bookmarkEnd w:id="9705"/>
    </w:p>
    <w:p w:rsidR="00581DB8" w:rsidRDefault="00581DB8" w:rsidP="005B7973">
      <w:pPr>
        <w:rPr>
          <w:rtl/>
        </w:rPr>
      </w:pPr>
      <w:bookmarkStart w:id="9706" w:name="_ETM_Q21_309675"/>
      <w:bookmarkEnd w:id="9706"/>
    </w:p>
    <w:p w:rsidR="00581DB8" w:rsidRDefault="00581DB8" w:rsidP="005B7973">
      <w:pPr>
        <w:pStyle w:val="-"/>
        <w:keepNext/>
        <w:rPr>
          <w:rtl/>
        </w:rPr>
      </w:pPr>
      <w:bookmarkStart w:id="9707" w:name="ET_speakercontinue_5809_12"/>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707"/>
    </w:p>
    <w:p w:rsidR="00581DB8" w:rsidRDefault="00581DB8" w:rsidP="00D847B9">
      <w:pPr>
        <w:rPr>
          <w:rtl/>
        </w:rPr>
      </w:pPr>
    </w:p>
    <w:p w:rsidR="00581DB8" w:rsidRDefault="00581DB8" w:rsidP="005B7973">
      <w:pPr>
        <w:rPr>
          <w:rtl/>
        </w:rPr>
      </w:pPr>
      <w:bookmarkStart w:id="9708" w:name="_ETM_Q21_310991"/>
      <w:bookmarkEnd w:id="9708"/>
      <w:r>
        <w:rPr>
          <w:rFonts w:hint="cs"/>
          <w:rtl/>
        </w:rPr>
        <w:t>ו</w:t>
      </w:r>
      <w:r>
        <w:rPr>
          <w:rtl/>
        </w:rPr>
        <w:t xml:space="preserve">בדברי </w:t>
      </w:r>
      <w:bookmarkStart w:id="9709" w:name="_ETM_Q21_308459"/>
      <w:bookmarkEnd w:id="9709"/>
      <w:r>
        <w:rPr>
          <w:rtl/>
        </w:rPr>
        <w:t xml:space="preserve">הימים </w:t>
      </w:r>
      <w:bookmarkStart w:id="9710" w:name="_ETM_Q21_308819"/>
      <w:bookmarkEnd w:id="9710"/>
      <w:r>
        <w:rPr>
          <w:rtl/>
        </w:rPr>
        <w:t xml:space="preserve">של </w:t>
      </w:r>
      <w:bookmarkStart w:id="9711" w:name="_ETM_Q21_309030"/>
      <w:bookmarkEnd w:id="9711"/>
      <w:r>
        <w:rPr>
          <w:rtl/>
        </w:rPr>
        <w:t xml:space="preserve">מדינת </w:t>
      </w:r>
      <w:bookmarkStart w:id="9712" w:name="_ETM_Q21_309510"/>
      <w:bookmarkEnd w:id="9712"/>
      <w:r>
        <w:rPr>
          <w:rtl/>
        </w:rPr>
        <w:t>ישראל</w:t>
      </w:r>
      <w:r>
        <w:rPr>
          <w:rFonts w:hint="cs"/>
          <w:rtl/>
        </w:rPr>
        <w:t xml:space="preserve"> </w:t>
      </w:r>
      <w:r w:rsidR="00FE4DBC">
        <w:rPr>
          <w:rFonts w:hint="cs"/>
          <w:rtl/>
        </w:rPr>
        <w:t>– –</w:t>
      </w:r>
      <w:r>
        <w:rPr>
          <w:rFonts w:hint="cs"/>
          <w:rtl/>
        </w:rPr>
        <w:t xml:space="preserve"> </w:t>
      </w:r>
      <w:bookmarkStart w:id="9713" w:name="_ETM_Q21_310956"/>
      <w:bookmarkEnd w:id="9713"/>
    </w:p>
    <w:p w:rsidR="00581DB8" w:rsidRDefault="00581DB8" w:rsidP="005B7973">
      <w:pPr>
        <w:rPr>
          <w:rtl/>
        </w:rPr>
      </w:pPr>
      <w:bookmarkStart w:id="9714" w:name="_ETM_Q21_311051"/>
      <w:bookmarkEnd w:id="9714"/>
    </w:p>
    <w:p w:rsidR="00581DB8" w:rsidRDefault="00581DB8" w:rsidP="005B7973">
      <w:pPr>
        <w:pStyle w:val="af6"/>
        <w:keepNext/>
        <w:rPr>
          <w:rtl/>
        </w:rPr>
      </w:pPr>
      <w:bookmarkStart w:id="9715" w:name="ET_yor_6599_14"/>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715"/>
    </w:p>
    <w:p w:rsidR="00581DB8" w:rsidRDefault="00581DB8" w:rsidP="00D847B9">
      <w:pPr>
        <w:rPr>
          <w:rtl/>
        </w:rPr>
      </w:pPr>
    </w:p>
    <w:p w:rsidR="00581DB8" w:rsidRDefault="00581DB8" w:rsidP="005B7973">
      <w:pPr>
        <w:rPr>
          <w:rtl/>
        </w:rPr>
      </w:pPr>
      <w:r>
        <w:rPr>
          <w:rFonts w:hint="cs"/>
          <w:rtl/>
        </w:rPr>
        <w:t xml:space="preserve">תודה רבה. </w:t>
      </w:r>
    </w:p>
    <w:p w:rsidR="00581DB8" w:rsidRPr="000A1593" w:rsidRDefault="00581DB8" w:rsidP="005B7973">
      <w:pPr>
        <w:rPr>
          <w:rtl/>
        </w:rPr>
      </w:pPr>
    </w:p>
    <w:p w:rsidR="00581DB8" w:rsidRDefault="00581DB8" w:rsidP="005B7973">
      <w:pPr>
        <w:pStyle w:val="-"/>
        <w:keepNext/>
        <w:rPr>
          <w:rtl/>
        </w:rPr>
      </w:pPr>
      <w:bookmarkStart w:id="9716" w:name="ET_speakercontinue_5809_13"/>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716"/>
    </w:p>
    <w:p w:rsidR="00581DB8" w:rsidRDefault="00581DB8" w:rsidP="00D847B9">
      <w:pPr>
        <w:rPr>
          <w:rtl/>
        </w:rPr>
      </w:pPr>
    </w:p>
    <w:p w:rsidR="00581DB8" w:rsidRDefault="00FE4DBC" w:rsidP="005B7973">
      <w:pPr>
        <w:rPr>
          <w:rtl/>
        </w:rPr>
      </w:pPr>
      <w:bookmarkStart w:id="9717" w:name="_ETM_Q21_310019"/>
      <w:bookmarkEnd w:id="9717"/>
      <w:r>
        <w:rPr>
          <w:rFonts w:hint="cs"/>
          <w:rtl/>
        </w:rPr>
        <w:t>– –</w:t>
      </w:r>
      <w:bookmarkStart w:id="9718" w:name="_ETM_Q21_308416"/>
      <w:bookmarkEnd w:id="9718"/>
      <w:r w:rsidR="00581DB8">
        <w:rPr>
          <w:rFonts w:hint="cs"/>
          <w:rtl/>
        </w:rPr>
        <w:t xml:space="preserve"> </w:t>
      </w:r>
      <w:r w:rsidR="00581DB8">
        <w:rPr>
          <w:rtl/>
        </w:rPr>
        <w:t xml:space="preserve">אתם </w:t>
      </w:r>
      <w:bookmarkStart w:id="9719" w:name="_ETM_Q21_311639"/>
      <w:bookmarkEnd w:id="9719"/>
      <w:r w:rsidR="00581DB8">
        <w:rPr>
          <w:rtl/>
        </w:rPr>
        <w:t>ל</w:t>
      </w:r>
      <w:r w:rsidR="00581DB8">
        <w:rPr>
          <w:rFonts w:hint="cs"/>
          <w:rtl/>
        </w:rPr>
        <w:t>נצח תיזכרו ל</w:t>
      </w:r>
      <w:r w:rsidR="00581DB8">
        <w:rPr>
          <w:rtl/>
        </w:rPr>
        <w:t xml:space="preserve">א </w:t>
      </w:r>
      <w:bookmarkStart w:id="9720" w:name="_ETM_Q21_311810"/>
      <w:bookmarkEnd w:id="9720"/>
      <w:r w:rsidR="00581DB8">
        <w:rPr>
          <w:rtl/>
        </w:rPr>
        <w:t xml:space="preserve">רק </w:t>
      </w:r>
      <w:bookmarkStart w:id="9721" w:name="_ETM_Q21_312200"/>
      <w:bookmarkEnd w:id="9721"/>
      <w:r w:rsidR="00581DB8">
        <w:rPr>
          <w:rtl/>
        </w:rPr>
        <w:t>כממשל</w:t>
      </w:r>
      <w:r w:rsidR="00581DB8">
        <w:rPr>
          <w:rFonts w:hint="cs"/>
          <w:rtl/>
        </w:rPr>
        <w:t>ת</w:t>
      </w:r>
      <w:r w:rsidR="00581DB8">
        <w:rPr>
          <w:rtl/>
        </w:rPr>
        <w:t xml:space="preserve"> </w:t>
      </w:r>
      <w:bookmarkStart w:id="9722" w:name="_ETM_Q21_312800"/>
      <w:bookmarkEnd w:id="9722"/>
      <w:r w:rsidR="00581DB8">
        <w:rPr>
          <w:rFonts w:hint="cs"/>
          <w:rtl/>
        </w:rPr>
        <w:t xml:space="preserve">הטבח, אלא </w:t>
      </w:r>
      <w:bookmarkStart w:id="9723" w:name="_ETM_Q21_313710"/>
      <w:bookmarkStart w:id="9724" w:name="_ETM_Q21_313950"/>
      <w:bookmarkEnd w:id="9723"/>
      <w:bookmarkEnd w:id="9724"/>
      <w:r w:rsidR="00581DB8">
        <w:rPr>
          <w:rtl/>
        </w:rPr>
        <w:t xml:space="preserve">כממשלת </w:t>
      </w:r>
      <w:bookmarkStart w:id="9725" w:name="_ETM_Q21_315060"/>
      <w:bookmarkEnd w:id="9725"/>
      <w:r w:rsidR="00581DB8">
        <w:rPr>
          <w:rtl/>
        </w:rPr>
        <w:t>הבגידה</w:t>
      </w:r>
      <w:r w:rsidR="00581DB8">
        <w:rPr>
          <w:rFonts w:hint="cs"/>
          <w:rtl/>
        </w:rPr>
        <w:t>.</w:t>
      </w:r>
      <w:bookmarkStart w:id="9726" w:name="_ETM_Q21_316080"/>
      <w:bookmarkEnd w:id="9726"/>
    </w:p>
    <w:p w:rsidR="00581DB8" w:rsidRDefault="00581DB8" w:rsidP="005B7973">
      <w:pPr>
        <w:rPr>
          <w:rtl/>
        </w:rPr>
      </w:pPr>
    </w:p>
    <w:p w:rsidR="00581DB8" w:rsidRDefault="00581DB8" w:rsidP="005B7973">
      <w:pPr>
        <w:pStyle w:val="af6"/>
        <w:keepNext/>
        <w:rPr>
          <w:rtl/>
        </w:rPr>
      </w:pPr>
      <w:bookmarkStart w:id="9727" w:name="ET_yor_6599_15"/>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727"/>
    </w:p>
    <w:p w:rsidR="00581DB8" w:rsidRDefault="00581DB8" w:rsidP="00D847B9">
      <w:pPr>
        <w:rPr>
          <w:rtl/>
        </w:rPr>
      </w:pPr>
    </w:p>
    <w:p w:rsidR="00581DB8" w:rsidRDefault="00581DB8" w:rsidP="005B7973">
      <w:pPr>
        <w:rPr>
          <w:rtl/>
        </w:rPr>
      </w:pPr>
      <w:r>
        <w:rPr>
          <w:rtl/>
        </w:rPr>
        <w:t>תודה</w:t>
      </w:r>
      <w:r>
        <w:rPr>
          <w:rFonts w:hint="cs"/>
          <w:rtl/>
        </w:rPr>
        <w:t>.</w:t>
      </w:r>
    </w:p>
    <w:p w:rsidR="00581DB8" w:rsidRDefault="00581DB8" w:rsidP="005B7973">
      <w:pPr>
        <w:rPr>
          <w:rtl/>
        </w:rPr>
      </w:pPr>
      <w:bookmarkStart w:id="9728" w:name="_ETM_Q21_316347"/>
      <w:bookmarkStart w:id="9729" w:name="_ETM_Q21_316460"/>
      <w:bookmarkEnd w:id="9728"/>
      <w:bookmarkEnd w:id="9729"/>
    </w:p>
    <w:p w:rsidR="00581DB8" w:rsidRDefault="00581DB8" w:rsidP="005B7973">
      <w:pPr>
        <w:pStyle w:val="-"/>
        <w:keepNext/>
        <w:rPr>
          <w:rtl/>
        </w:rPr>
      </w:pPr>
      <w:bookmarkStart w:id="9730" w:name="ET_speakercontinue_5809_16"/>
      <w:r w:rsidRPr="004F5789">
        <w:rPr>
          <w:rStyle w:val="TagStyle"/>
          <w:rtl/>
        </w:rPr>
        <w:t xml:space="preserve"> &lt;&lt; דובר_המשך &gt;&gt;</w:t>
      </w:r>
      <w:r w:rsidRPr="000A1593">
        <w:rPr>
          <w:rStyle w:val="TagStyle"/>
          <w:rtl/>
        </w:rPr>
        <w:t xml:space="preserve"> </w:t>
      </w:r>
      <w:r>
        <w:rPr>
          <w:rtl/>
        </w:rPr>
        <w:t>מיכל שיר סגמן (יש עתיד):</w:t>
      </w:r>
      <w:r w:rsidRPr="000A1593">
        <w:rPr>
          <w:rStyle w:val="TagStyle"/>
          <w:rtl/>
        </w:rPr>
        <w:t xml:space="preserve"> </w:t>
      </w:r>
      <w:r w:rsidRPr="004F5789">
        <w:rPr>
          <w:rStyle w:val="TagStyle"/>
          <w:rtl/>
        </w:rPr>
        <w:t>&lt;&lt; דובר_המשך &gt;&gt;</w:t>
      </w:r>
      <w:r>
        <w:rPr>
          <w:rtl/>
        </w:rPr>
        <w:t xml:space="preserve">  </w:t>
      </w:r>
      <w:bookmarkEnd w:id="9730"/>
    </w:p>
    <w:p w:rsidR="00581DB8" w:rsidRDefault="00581DB8" w:rsidP="00D847B9">
      <w:pPr>
        <w:rPr>
          <w:rtl/>
        </w:rPr>
      </w:pPr>
    </w:p>
    <w:p w:rsidR="00581DB8" w:rsidRDefault="00581DB8" w:rsidP="005B7973">
      <w:pPr>
        <w:rPr>
          <w:rtl/>
        </w:rPr>
      </w:pPr>
      <w:bookmarkStart w:id="9731" w:name="_ETM_Q21_317600"/>
      <w:bookmarkStart w:id="9732" w:name="_ETM_Q21_316489"/>
      <w:bookmarkEnd w:id="9731"/>
      <w:bookmarkEnd w:id="9732"/>
      <w:r>
        <w:rPr>
          <w:rFonts w:hint="cs"/>
          <w:rtl/>
        </w:rPr>
        <w:t xml:space="preserve">ועל זה </w:t>
      </w:r>
      <w:bookmarkStart w:id="9733" w:name="_ETM_Q21_316730"/>
      <w:bookmarkStart w:id="9734" w:name="_ETM_Q21_317389"/>
      <w:bookmarkEnd w:id="9733"/>
      <w:bookmarkEnd w:id="9734"/>
      <w:r>
        <w:rPr>
          <w:rFonts w:hint="cs"/>
          <w:rtl/>
        </w:rPr>
        <w:t>ל</w:t>
      </w:r>
      <w:r>
        <w:rPr>
          <w:rtl/>
        </w:rPr>
        <w:t xml:space="preserve">א </w:t>
      </w:r>
      <w:bookmarkStart w:id="9735" w:name="_ETM_Q21_317659"/>
      <w:bookmarkEnd w:id="9735"/>
      <w:r>
        <w:rPr>
          <w:rtl/>
        </w:rPr>
        <w:t xml:space="preserve">תהיה </w:t>
      </w:r>
      <w:bookmarkStart w:id="9736" w:name="_ETM_Q21_318019"/>
      <w:bookmarkEnd w:id="9736"/>
      <w:r>
        <w:rPr>
          <w:rtl/>
        </w:rPr>
        <w:t xml:space="preserve">לכם </w:t>
      </w:r>
      <w:bookmarkStart w:id="9737" w:name="_ETM_Q21_318859"/>
      <w:bookmarkEnd w:id="9737"/>
      <w:r>
        <w:rPr>
          <w:rFonts w:hint="cs"/>
          <w:rtl/>
        </w:rPr>
        <w:t xml:space="preserve">מחילה. </w:t>
      </w:r>
      <w:bookmarkStart w:id="9738" w:name="_ETM_Q21_319219"/>
      <w:bookmarkStart w:id="9739" w:name="_ETM_Q21_319669"/>
      <w:bookmarkEnd w:id="9738"/>
      <w:bookmarkEnd w:id="9739"/>
      <w:r>
        <w:rPr>
          <w:rFonts w:hint="cs"/>
          <w:rtl/>
        </w:rPr>
        <w:t xml:space="preserve">תודה </w:t>
      </w:r>
      <w:bookmarkStart w:id="9740" w:name="_ETM_Q21_318624"/>
      <w:bookmarkEnd w:id="9740"/>
      <w:r>
        <w:rPr>
          <w:rFonts w:hint="cs"/>
          <w:rtl/>
        </w:rPr>
        <w:t xml:space="preserve">רבה. </w:t>
      </w:r>
    </w:p>
    <w:p w:rsidR="00581DB8" w:rsidRDefault="00581DB8" w:rsidP="005B7973">
      <w:pPr>
        <w:rPr>
          <w:rtl/>
        </w:rPr>
      </w:pPr>
      <w:bookmarkStart w:id="9741" w:name="_ETM_Q21_319778"/>
      <w:bookmarkEnd w:id="9741"/>
    </w:p>
    <w:p w:rsidR="00581DB8" w:rsidRDefault="00581DB8" w:rsidP="005B7973">
      <w:pPr>
        <w:pStyle w:val="af6"/>
        <w:keepNext/>
        <w:rPr>
          <w:rtl/>
        </w:rPr>
      </w:pPr>
      <w:bookmarkStart w:id="9742" w:name="ET_yor_6599_17"/>
      <w:r w:rsidRPr="004F5789">
        <w:rPr>
          <w:rStyle w:val="TagStyle"/>
          <w:rtl/>
        </w:rPr>
        <w:t xml:space="preserve"> &lt;&lt; יור &gt;&gt;</w:t>
      </w:r>
      <w:r w:rsidRPr="000A1593">
        <w:rPr>
          <w:rStyle w:val="TagStyle"/>
          <w:rtl/>
        </w:rPr>
        <w:t xml:space="preserve"> </w:t>
      </w:r>
      <w:r>
        <w:rPr>
          <w:rtl/>
        </w:rPr>
        <w:t>היו"ר משה רוט:</w:t>
      </w:r>
      <w:r w:rsidRPr="000A1593">
        <w:rPr>
          <w:rStyle w:val="TagStyle"/>
          <w:rtl/>
        </w:rPr>
        <w:t xml:space="preserve"> </w:t>
      </w:r>
      <w:r w:rsidRPr="004F5789">
        <w:rPr>
          <w:rStyle w:val="TagStyle"/>
          <w:rtl/>
        </w:rPr>
        <w:t>&lt;&lt; יור &gt;&gt;</w:t>
      </w:r>
      <w:r>
        <w:rPr>
          <w:rtl/>
        </w:rPr>
        <w:t xml:space="preserve">  </w:t>
      </w:r>
      <w:bookmarkEnd w:id="9742"/>
    </w:p>
    <w:p w:rsidR="00581DB8" w:rsidRDefault="00581DB8" w:rsidP="00D847B9">
      <w:pPr>
        <w:rPr>
          <w:rtl/>
        </w:rPr>
      </w:pPr>
    </w:p>
    <w:p w:rsidR="00581DB8" w:rsidRDefault="00581DB8" w:rsidP="005B7973">
      <w:pPr>
        <w:rPr>
          <w:rtl/>
        </w:rPr>
      </w:pPr>
      <w:bookmarkStart w:id="9743" w:name="_ETM_Q21_320904"/>
      <w:bookmarkEnd w:id="9743"/>
      <w:r>
        <w:rPr>
          <w:rtl/>
        </w:rPr>
        <w:t xml:space="preserve">תודה </w:t>
      </w:r>
      <w:bookmarkStart w:id="9744" w:name="_ETM_Q21_319430"/>
      <w:bookmarkEnd w:id="9744"/>
      <w:r>
        <w:rPr>
          <w:rtl/>
        </w:rPr>
        <w:t>רבה</w:t>
      </w:r>
      <w:r>
        <w:rPr>
          <w:rFonts w:hint="cs"/>
          <w:rtl/>
        </w:rPr>
        <w:t>.</w:t>
      </w:r>
      <w:r>
        <w:rPr>
          <w:rtl/>
        </w:rPr>
        <w:t xml:space="preserve"> </w:t>
      </w:r>
      <w:bookmarkStart w:id="9745" w:name="_ETM_Q21_319849"/>
      <w:bookmarkEnd w:id="9745"/>
      <w:r>
        <w:rPr>
          <w:rtl/>
        </w:rPr>
        <w:t xml:space="preserve">חברת </w:t>
      </w:r>
      <w:bookmarkStart w:id="9746" w:name="_ETM_Q21_320239"/>
      <w:bookmarkEnd w:id="9746"/>
      <w:r>
        <w:rPr>
          <w:rtl/>
        </w:rPr>
        <w:t xml:space="preserve">הכנסת </w:t>
      </w:r>
      <w:bookmarkStart w:id="9747" w:name="_ETM_Q21_320599"/>
      <w:bookmarkEnd w:id="9747"/>
      <w:r>
        <w:rPr>
          <w:rtl/>
        </w:rPr>
        <w:t>יאסין</w:t>
      </w:r>
      <w:r>
        <w:rPr>
          <w:rFonts w:hint="cs"/>
          <w:rtl/>
        </w:rPr>
        <w:t>,</w:t>
      </w:r>
      <w:r>
        <w:rPr>
          <w:rtl/>
        </w:rPr>
        <w:t xml:space="preserve"> </w:t>
      </w:r>
      <w:bookmarkStart w:id="9748" w:name="_ETM_Q21_320930"/>
      <w:bookmarkEnd w:id="9748"/>
      <w:r>
        <w:rPr>
          <w:rtl/>
        </w:rPr>
        <w:t>בבקשה</w:t>
      </w:r>
      <w:r>
        <w:rPr>
          <w:rFonts w:hint="cs"/>
          <w:rtl/>
        </w:rPr>
        <w:t>.</w:t>
      </w:r>
      <w:r>
        <w:rPr>
          <w:rtl/>
        </w:rPr>
        <w:t xml:space="preserve"> </w:t>
      </w:r>
      <w:bookmarkStart w:id="9749" w:name="_ETM_Q21_340760"/>
      <w:bookmarkEnd w:id="9749"/>
      <w:r>
        <w:rPr>
          <w:rtl/>
        </w:rPr>
        <w:t>בבקשה</w:t>
      </w:r>
      <w:r>
        <w:rPr>
          <w:rFonts w:hint="cs"/>
          <w:rtl/>
        </w:rPr>
        <w:t>,</w:t>
      </w:r>
      <w:r>
        <w:rPr>
          <w:rtl/>
        </w:rPr>
        <w:t xml:space="preserve"> </w:t>
      </w:r>
      <w:bookmarkStart w:id="9750" w:name="_ETM_Q21_341450"/>
      <w:bookmarkEnd w:id="9750"/>
      <w:r>
        <w:rPr>
          <w:rtl/>
        </w:rPr>
        <w:t>גברתי</w:t>
      </w:r>
      <w:r>
        <w:rPr>
          <w:rFonts w:hint="cs"/>
          <w:rtl/>
        </w:rPr>
        <w:t>,</w:t>
      </w:r>
      <w:r>
        <w:rPr>
          <w:rtl/>
        </w:rPr>
        <w:t xml:space="preserve"> </w:t>
      </w:r>
      <w:bookmarkStart w:id="9751" w:name="_ETM_Q21_342080"/>
      <w:bookmarkEnd w:id="9751"/>
      <w:r>
        <w:rPr>
          <w:rFonts w:hint="cs"/>
          <w:rtl/>
        </w:rPr>
        <w:t>שלוש</w:t>
      </w:r>
      <w:r>
        <w:rPr>
          <w:rtl/>
        </w:rPr>
        <w:t xml:space="preserve"> </w:t>
      </w:r>
      <w:bookmarkStart w:id="9752" w:name="_ETM_Q21_342350"/>
      <w:bookmarkEnd w:id="9752"/>
      <w:r>
        <w:rPr>
          <w:rtl/>
        </w:rPr>
        <w:t>דקות</w:t>
      </w:r>
      <w:r>
        <w:rPr>
          <w:rFonts w:hint="cs"/>
          <w:rtl/>
        </w:rPr>
        <w:t xml:space="preserve">. </w:t>
      </w:r>
      <w:bookmarkStart w:id="9753" w:name="_ETM_Q21_335183"/>
      <w:bookmarkEnd w:id="9753"/>
    </w:p>
    <w:p w:rsidR="00581DB8" w:rsidRDefault="00581DB8" w:rsidP="005B7973">
      <w:pPr>
        <w:rPr>
          <w:rtl/>
        </w:rPr>
      </w:pPr>
      <w:bookmarkStart w:id="9754" w:name="_ETM_Q21_335273"/>
      <w:bookmarkEnd w:id="9754"/>
    </w:p>
    <w:p w:rsidR="00581DB8" w:rsidRDefault="00581DB8" w:rsidP="005B7973">
      <w:pPr>
        <w:pStyle w:val="a4"/>
        <w:keepNext/>
        <w:rPr>
          <w:rtl/>
        </w:rPr>
      </w:pPr>
      <w:bookmarkStart w:id="9755" w:name="ET_speaker_5918_18"/>
      <w:r w:rsidRPr="004F5789">
        <w:rPr>
          <w:rStyle w:val="TagStyle"/>
          <w:rtl/>
        </w:rPr>
        <w:t xml:space="preserve"> &lt;&lt; דובר &gt;&gt;</w:t>
      </w:r>
      <w:r w:rsidRPr="000A1593">
        <w:rPr>
          <w:rStyle w:val="TagStyle"/>
          <w:rtl/>
        </w:rPr>
        <w:t xml:space="preserve"> </w:t>
      </w:r>
      <w:bookmarkStart w:id="9756" w:name="_Toc183515837"/>
      <w:r>
        <w:rPr>
          <w:rtl/>
        </w:rPr>
        <w:t>אימאן ח'טיב יאסין (רע"מ – הרשימה הערבית המאוחדת):</w:t>
      </w:r>
      <w:bookmarkEnd w:id="9756"/>
      <w:r w:rsidRPr="000A1593">
        <w:rPr>
          <w:rStyle w:val="TagStyle"/>
          <w:rtl/>
        </w:rPr>
        <w:t xml:space="preserve"> </w:t>
      </w:r>
      <w:r w:rsidRPr="004F5789">
        <w:rPr>
          <w:rStyle w:val="TagStyle"/>
          <w:rtl/>
        </w:rPr>
        <w:t>&lt;&lt; דובר &gt;&gt;</w:t>
      </w:r>
      <w:r>
        <w:rPr>
          <w:rtl/>
        </w:rPr>
        <w:t xml:space="preserve">  </w:t>
      </w:r>
      <w:bookmarkEnd w:id="9755"/>
    </w:p>
    <w:p w:rsidR="00581DB8" w:rsidRDefault="00581DB8" w:rsidP="00D847B9">
      <w:pPr>
        <w:rPr>
          <w:rtl/>
        </w:rPr>
      </w:pPr>
    </w:p>
    <w:p w:rsidR="00581DB8" w:rsidRDefault="00581DB8" w:rsidP="004D24E5">
      <w:pPr>
        <w:rPr>
          <w:rtl/>
        </w:rPr>
      </w:pPr>
      <w:bookmarkStart w:id="9757" w:name="_ETM_Q21_340440"/>
      <w:bookmarkStart w:id="9758" w:name="_ETM_Q21_345370"/>
      <w:bookmarkEnd w:id="9757"/>
      <w:bookmarkEnd w:id="9758"/>
      <w:r>
        <w:rPr>
          <w:rtl/>
        </w:rPr>
        <w:t xml:space="preserve">כבוד </w:t>
      </w:r>
      <w:bookmarkStart w:id="9759" w:name="_ETM_Q21_346270"/>
      <w:bookmarkEnd w:id="9759"/>
      <w:r>
        <w:rPr>
          <w:rtl/>
        </w:rPr>
        <w:t>היושב</w:t>
      </w:r>
      <w:bookmarkStart w:id="9760" w:name="_ETM_Q21_346840"/>
      <w:bookmarkEnd w:id="9760"/>
      <w:r>
        <w:rPr>
          <w:rFonts w:hint="cs"/>
          <w:rtl/>
        </w:rPr>
        <w:t xml:space="preserve"> </w:t>
      </w:r>
      <w:r>
        <w:rPr>
          <w:rtl/>
        </w:rPr>
        <w:t>בראש</w:t>
      </w:r>
      <w:r>
        <w:rPr>
          <w:rFonts w:hint="cs"/>
          <w:rtl/>
        </w:rPr>
        <w:t>,</w:t>
      </w:r>
      <w:r>
        <w:rPr>
          <w:rtl/>
        </w:rPr>
        <w:t xml:space="preserve"> </w:t>
      </w:r>
      <w:bookmarkStart w:id="9761" w:name="_ETM_Q21_347410"/>
      <w:bookmarkEnd w:id="9761"/>
      <w:r>
        <w:rPr>
          <w:rtl/>
        </w:rPr>
        <w:t xml:space="preserve">כנסת </w:t>
      </w:r>
      <w:bookmarkStart w:id="9762" w:name="_ETM_Q21_347860"/>
      <w:bookmarkEnd w:id="9762"/>
      <w:r>
        <w:rPr>
          <w:rtl/>
        </w:rPr>
        <w:t>נכבדה</w:t>
      </w:r>
      <w:r>
        <w:rPr>
          <w:rFonts w:hint="cs"/>
          <w:rtl/>
        </w:rPr>
        <w:t>,</w:t>
      </w:r>
      <w:r>
        <w:rPr>
          <w:rtl/>
        </w:rPr>
        <w:t xml:space="preserve"> </w:t>
      </w:r>
      <w:bookmarkStart w:id="9763" w:name="_ETM_Q21_350239"/>
      <w:bookmarkEnd w:id="9763"/>
      <w:r>
        <w:rPr>
          <w:rtl/>
        </w:rPr>
        <w:t xml:space="preserve">העולם </w:t>
      </w:r>
      <w:bookmarkStart w:id="9764" w:name="_ETM_Q21_350750"/>
      <w:bookmarkEnd w:id="9764"/>
      <w:r>
        <w:rPr>
          <w:rtl/>
        </w:rPr>
        <w:t xml:space="preserve">מציין </w:t>
      </w:r>
      <w:bookmarkStart w:id="9765" w:name="_ETM_Q21_351319"/>
      <w:bookmarkEnd w:id="9765"/>
      <w:r>
        <w:rPr>
          <w:rtl/>
        </w:rPr>
        <w:t xml:space="preserve">היום </w:t>
      </w:r>
      <w:bookmarkStart w:id="9766" w:name="_ETM_Q21_353459"/>
      <w:bookmarkEnd w:id="9766"/>
      <w:r>
        <w:rPr>
          <w:rtl/>
        </w:rPr>
        <w:t xml:space="preserve">את </w:t>
      </w:r>
      <w:bookmarkStart w:id="9767" w:name="_ETM_Q21_354120"/>
      <w:bookmarkEnd w:id="9767"/>
      <w:r>
        <w:rPr>
          <w:rtl/>
        </w:rPr>
        <w:t xml:space="preserve">היום </w:t>
      </w:r>
      <w:bookmarkStart w:id="9768" w:name="_ETM_Q21_354510"/>
      <w:bookmarkEnd w:id="9768"/>
      <w:r>
        <w:rPr>
          <w:rtl/>
        </w:rPr>
        <w:t xml:space="preserve">למאבק </w:t>
      </w:r>
      <w:bookmarkStart w:id="9769" w:name="_ETM_Q21_355139"/>
      <w:bookmarkEnd w:id="9769"/>
      <w:r>
        <w:rPr>
          <w:rtl/>
        </w:rPr>
        <w:t xml:space="preserve">באלימות </w:t>
      </w:r>
      <w:bookmarkStart w:id="9770" w:name="_ETM_Q21_355800"/>
      <w:bookmarkEnd w:id="9770"/>
      <w:r>
        <w:rPr>
          <w:rtl/>
        </w:rPr>
        <w:t xml:space="preserve">נגד </w:t>
      </w:r>
      <w:bookmarkStart w:id="9771" w:name="_ETM_Q21_356130"/>
      <w:bookmarkEnd w:id="9771"/>
      <w:r>
        <w:rPr>
          <w:rtl/>
        </w:rPr>
        <w:t>נשים</w:t>
      </w:r>
      <w:r>
        <w:rPr>
          <w:rFonts w:hint="cs"/>
          <w:rtl/>
        </w:rPr>
        <w:t>.</w:t>
      </w:r>
      <w:r>
        <w:rPr>
          <w:rtl/>
        </w:rPr>
        <w:t xml:space="preserve"> </w:t>
      </w:r>
      <w:bookmarkStart w:id="9772" w:name="_ETM_Q21_358620"/>
      <w:bookmarkEnd w:id="9772"/>
      <w:r>
        <w:rPr>
          <w:rtl/>
        </w:rPr>
        <w:t xml:space="preserve">ואנחנו </w:t>
      </w:r>
      <w:bookmarkStart w:id="9773" w:name="_ETM_Q21_359580"/>
      <w:bookmarkEnd w:id="9773"/>
      <w:r>
        <w:rPr>
          <w:rtl/>
        </w:rPr>
        <w:t>כ</w:t>
      </w:r>
      <w:r>
        <w:rPr>
          <w:rFonts w:hint="cs"/>
          <w:rtl/>
        </w:rPr>
        <w:t>א</w:t>
      </w:r>
      <w:r>
        <w:rPr>
          <w:rtl/>
        </w:rPr>
        <w:t xml:space="preserve">ן </w:t>
      </w:r>
      <w:bookmarkStart w:id="9774" w:name="_ETM_Q21_360360"/>
      <w:bookmarkEnd w:id="9774"/>
      <w:r>
        <w:rPr>
          <w:rtl/>
        </w:rPr>
        <w:t xml:space="preserve">צריכים </w:t>
      </w:r>
      <w:bookmarkStart w:id="9775" w:name="_ETM_Q21_360900"/>
      <w:bookmarkEnd w:id="9775"/>
      <w:r>
        <w:rPr>
          <w:rtl/>
        </w:rPr>
        <w:t xml:space="preserve">להסתכל </w:t>
      </w:r>
      <w:bookmarkStart w:id="9776" w:name="_ETM_Q21_362959"/>
      <w:bookmarkEnd w:id="9776"/>
      <w:r>
        <w:rPr>
          <w:rtl/>
        </w:rPr>
        <w:t>בתוכנו</w:t>
      </w:r>
      <w:bookmarkStart w:id="9777" w:name="_ETM_Q21_363650"/>
      <w:bookmarkEnd w:id="9777"/>
      <w:r>
        <w:rPr>
          <w:rFonts w:hint="cs"/>
          <w:rtl/>
        </w:rPr>
        <w:t xml:space="preserve">, </w:t>
      </w:r>
      <w:r>
        <w:rPr>
          <w:rtl/>
        </w:rPr>
        <w:t xml:space="preserve">בתוך </w:t>
      </w:r>
      <w:bookmarkStart w:id="9778" w:name="_ETM_Q21_364069"/>
      <w:bookmarkEnd w:id="9778"/>
      <w:r>
        <w:rPr>
          <w:rtl/>
        </w:rPr>
        <w:t>המדינה</w:t>
      </w:r>
      <w:r>
        <w:rPr>
          <w:rFonts w:hint="cs"/>
          <w:rtl/>
        </w:rPr>
        <w:t>,</w:t>
      </w:r>
      <w:r>
        <w:rPr>
          <w:rtl/>
        </w:rPr>
        <w:t xml:space="preserve"> </w:t>
      </w:r>
      <w:bookmarkStart w:id="9779" w:name="_ETM_Q21_365459"/>
      <w:bookmarkEnd w:id="9779"/>
      <w:r>
        <w:rPr>
          <w:rtl/>
        </w:rPr>
        <w:t xml:space="preserve">מה </w:t>
      </w:r>
      <w:bookmarkStart w:id="9780" w:name="_ETM_Q21_365760"/>
      <w:bookmarkEnd w:id="9780"/>
      <w:r>
        <w:rPr>
          <w:rtl/>
        </w:rPr>
        <w:t xml:space="preserve">באמת </w:t>
      </w:r>
      <w:bookmarkStart w:id="9781" w:name="_ETM_Q21_366389"/>
      <w:bookmarkEnd w:id="9781"/>
      <w:r>
        <w:rPr>
          <w:rtl/>
        </w:rPr>
        <w:t xml:space="preserve">אנחנו </w:t>
      </w:r>
      <w:bookmarkStart w:id="9782" w:name="_ETM_Q21_367860"/>
      <w:bookmarkEnd w:id="9782"/>
      <w:r>
        <w:rPr>
          <w:rtl/>
        </w:rPr>
        <w:t xml:space="preserve">עושים </w:t>
      </w:r>
      <w:bookmarkStart w:id="9783" w:name="_ETM_Q21_368700"/>
      <w:bookmarkEnd w:id="9783"/>
      <w:r>
        <w:rPr>
          <w:rtl/>
        </w:rPr>
        <w:t xml:space="preserve">למען </w:t>
      </w:r>
      <w:bookmarkStart w:id="9784" w:name="_ETM_Q21_369209"/>
      <w:bookmarkEnd w:id="9784"/>
      <w:r>
        <w:rPr>
          <w:rFonts w:hint="cs"/>
          <w:rtl/>
        </w:rPr>
        <w:t>ה</w:t>
      </w:r>
      <w:r>
        <w:rPr>
          <w:rtl/>
        </w:rPr>
        <w:t>נשים</w:t>
      </w:r>
      <w:r>
        <w:rPr>
          <w:rFonts w:hint="cs"/>
          <w:rtl/>
        </w:rPr>
        <w:t>.</w:t>
      </w:r>
      <w:r>
        <w:rPr>
          <w:rtl/>
        </w:rPr>
        <w:t xml:space="preserve"> </w:t>
      </w:r>
      <w:bookmarkStart w:id="9785" w:name="_ETM_Q21_371270"/>
      <w:bookmarkEnd w:id="9785"/>
      <w:r>
        <w:rPr>
          <w:rtl/>
        </w:rPr>
        <w:t>ו</w:t>
      </w:r>
      <w:bookmarkStart w:id="9786" w:name="_ETM_Q21_371720"/>
      <w:bookmarkEnd w:id="9786"/>
      <w:r>
        <w:rPr>
          <w:rtl/>
        </w:rPr>
        <w:t>אם</w:t>
      </w:r>
      <w:r>
        <w:rPr>
          <w:rFonts w:hint="cs"/>
          <w:rtl/>
        </w:rPr>
        <w:t xml:space="preserve"> רק</w:t>
      </w:r>
      <w:r>
        <w:rPr>
          <w:rtl/>
        </w:rPr>
        <w:t xml:space="preserve"> </w:t>
      </w:r>
      <w:bookmarkStart w:id="9787" w:name="_ETM_Q21_371990"/>
      <w:bookmarkEnd w:id="9787"/>
      <w:r>
        <w:rPr>
          <w:rtl/>
        </w:rPr>
        <w:t xml:space="preserve">נזכור </w:t>
      </w:r>
      <w:bookmarkStart w:id="9788" w:name="_ETM_Q21_373300"/>
      <w:bookmarkEnd w:id="9788"/>
      <w:r>
        <w:rPr>
          <w:rtl/>
        </w:rPr>
        <w:t xml:space="preserve">את </w:t>
      </w:r>
      <w:bookmarkStart w:id="9789" w:name="_ETM_Q21_373540"/>
      <w:bookmarkEnd w:id="9789"/>
      <w:r>
        <w:rPr>
          <w:rtl/>
        </w:rPr>
        <w:t xml:space="preserve">הנתון </w:t>
      </w:r>
      <w:bookmarkStart w:id="9790" w:name="_ETM_Q21_374380"/>
      <w:bookmarkEnd w:id="9790"/>
      <w:r>
        <w:rPr>
          <w:rtl/>
        </w:rPr>
        <w:t>המזעזע</w:t>
      </w:r>
      <w:r>
        <w:rPr>
          <w:rFonts w:hint="cs"/>
          <w:rtl/>
        </w:rPr>
        <w:t>,</w:t>
      </w:r>
      <w:r>
        <w:rPr>
          <w:rtl/>
        </w:rPr>
        <w:t xml:space="preserve"> </w:t>
      </w:r>
      <w:bookmarkStart w:id="9791" w:name="_ETM_Q21_376740"/>
      <w:bookmarkEnd w:id="9791"/>
      <w:r>
        <w:rPr>
          <w:rtl/>
        </w:rPr>
        <w:t xml:space="preserve">שבשנה </w:t>
      </w:r>
      <w:bookmarkStart w:id="9792" w:name="_ETM_Q21_377520"/>
      <w:bookmarkEnd w:id="9792"/>
      <w:r>
        <w:rPr>
          <w:rtl/>
        </w:rPr>
        <w:t xml:space="preserve">הזאת </w:t>
      </w:r>
      <w:bookmarkStart w:id="9793" w:name="_ETM_Q21_378459"/>
      <w:bookmarkEnd w:id="9793"/>
      <w:r>
        <w:rPr>
          <w:rtl/>
        </w:rPr>
        <w:t xml:space="preserve">נרצחו </w:t>
      </w:r>
      <w:bookmarkStart w:id="9794" w:name="_ETM_Q21_379000"/>
      <w:bookmarkEnd w:id="9794"/>
      <w:r>
        <w:rPr>
          <w:rtl/>
        </w:rPr>
        <w:t xml:space="preserve">30 </w:t>
      </w:r>
      <w:bookmarkStart w:id="9795" w:name="_ETM_Q21_379510"/>
      <w:bookmarkEnd w:id="9795"/>
      <w:r>
        <w:rPr>
          <w:rtl/>
        </w:rPr>
        <w:t>נשים</w:t>
      </w:r>
      <w:bookmarkStart w:id="9796" w:name="_ETM_Q21_381210"/>
      <w:bookmarkEnd w:id="9796"/>
      <w:r>
        <w:rPr>
          <w:rFonts w:hint="cs"/>
          <w:rtl/>
        </w:rPr>
        <w:t xml:space="preserve">, </w:t>
      </w:r>
      <w:r>
        <w:rPr>
          <w:rtl/>
        </w:rPr>
        <w:t xml:space="preserve">30 </w:t>
      </w:r>
      <w:bookmarkStart w:id="9797" w:name="_ETM_Q21_381750"/>
      <w:bookmarkEnd w:id="9797"/>
      <w:r>
        <w:rPr>
          <w:rtl/>
        </w:rPr>
        <w:t xml:space="preserve">נשים </w:t>
      </w:r>
      <w:bookmarkStart w:id="9798" w:name="_ETM_Q21_382930"/>
      <w:bookmarkEnd w:id="9798"/>
      <w:r>
        <w:rPr>
          <w:rFonts w:hint="cs"/>
          <w:rtl/>
        </w:rPr>
        <w:t>ו</w:t>
      </w:r>
      <w:r>
        <w:rPr>
          <w:rtl/>
        </w:rPr>
        <w:t>מתוכ</w:t>
      </w:r>
      <w:r>
        <w:rPr>
          <w:rFonts w:hint="cs"/>
          <w:rtl/>
        </w:rPr>
        <w:t>ן</w:t>
      </w:r>
      <w:r>
        <w:rPr>
          <w:rtl/>
        </w:rPr>
        <w:t xml:space="preserve"> </w:t>
      </w:r>
      <w:bookmarkStart w:id="9799" w:name="_ETM_Q21_384260"/>
      <w:bookmarkEnd w:id="9799"/>
      <w:r>
        <w:rPr>
          <w:rtl/>
        </w:rPr>
        <w:t xml:space="preserve">16 </w:t>
      </w:r>
      <w:bookmarkStart w:id="9800" w:name="_ETM_Q21_385159"/>
      <w:bookmarkEnd w:id="9800"/>
      <w:r>
        <w:rPr>
          <w:rtl/>
        </w:rPr>
        <w:t xml:space="preserve">נשים </w:t>
      </w:r>
      <w:bookmarkStart w:id="9801" w:name="_ETM_Q21_385549"/>
      <w:bookmarkEnd w:id="9801"/>
      <w:r>
        <w:rPr>
          <w:rtl/>
        </w:rPr>
        <w:t xml:space="preserve">ערביות </w:t>
      </w:r>
      <w:bookmarkStart w:id="9802" w:name="_ETM_Q21_388260"/>
      <w:bookmarkEnd w:id="9802"/>
      <w:r w:rsidR="004D24E5">
        <w:rPr>
          <w:rFonts w:hint="cs"/>
          <w:rtl/>
        </w:rPr>
        <w:t xml:space="preserve">– </w:t>
      </w:r>
      <w:r>
        <w:rPr>
          <w:rtl/>
        </w:rPr>
        <w:t xml:space="preserve">שמישהו </w:t>
      </w:r>
      <w:bookmarkStart w:id="9803" w:name="_ETM_Q21_389129"/>
      <w:bookmarkEnd w:id="9803"/>
      <w:r>
        <w:rPr>
          <w:rtl/>
        </w:rPr>
        <w:t xml:space="preserve">יגיד </w:t>
      </w:r>
      <w:bookmarkStart w:id="9804" w:name="_ETM_Q21_389550"/>
      <w:bookmarkEnd w:id="9804"/>
      <w:r>
        <w:rPr>
          <w:rtl/>
        </w:rPr>
        <w:t xml:space="preserve">לי </w:t>
      </w:r>
      <w:bookmarkStart w:id="9805" w:name="_ETM_Q21_390150"/>
      <w:bookmarkEnd w:id="9805"/>
      <w:r>
        <w:rPr>
          <w:rtl/>
        </w:rPr>
        <w:t xml:space="preserve">אם </w:t>
      </w:r>
      <w:bookmarkStart w:id="9806" w:name="_ETM_Q21_390330"/>
      <w:bookmarkEnd w:id="9806"/>
      <w:r>
        <w:rPr>
          <w:rtl/>
        </w:rPr>
        <w:t xml:space="preserve">אפשר </w:t>
      </w:r>
      <w:bookmarkStart w:id="9807" w:name="_ETM_Q21_390810"/>
      <w:bookmarkEnd w:id="9807"/>
      <w:r>
        <w:rPr>
          <w:rtl/>
        </w:rPr>
        <w:t xml:space="preserve">לדמיין </w:t>
      </w:r>
      <w:bookmarkStart w:id="9808" w:name="_ETM_Q21_391379"/>
      <w:bookmarkEnd w:id="9808"/>
      <w:r>
        <w:rPr>
          <w:rtl/>
        </w:rPr>
        <w:t xml:space="preserve">את </w:t>
      </w:r>
      <w:bookmarkStart w:id="9809" w:name="_ETM_Q21_391470"/>
      <w:bookmarkEnd w:id="9809"/>
      <w:r>
        <w:rPr>
          <w:rtl/>
        </w:rPr>
        <w:t>זה</w:t>
      </w:r>
      <w:r>
        <w:rPr>
          <w:rFonts w:hint="cs"/>
          <w:rtl/>
        </w:rPr>
        <w:t>,</w:t>
      </w:r>
      <w:r>
        <w:rPr>
          <w:rtl/>
        </w:rPr>
        <w:t xml:space="preserve"> </w:t>
      </w:r>
      <w:bookmarkStart w:id="9810" w:name="_ETM_Q21_391800"/>
      <w:bookmarkEnd w:id="9810"/>
      <w:r>
        <w:rPr>
          <w:rtl/>
        </w:rPr>
        <w:t xml:space="preserve">16 </w:t>
      </w:r>
      <w:bookmarkStart w:id="9811" w:name="_ETM_Q21_392550"/>
      <w:bookmarkEnd w:id="9811"/>
      <w:r>
        <w:rPr>
          <w:rtl/>
        </w:rPr>
        <w:t xml:space="preserve">מתוך </w:t>
      </w:r>
      <w:bookmarkStart w:id="9812" w:name="_ETM_Q21_392910"/>
      <w:bookmarkEnd w:id="9812"/>
      <w:r>
        <w:rPr>
          <w:rtl/>
        </w:rPr>
        <w:t>30</w:t>
      </w:r>
      <w:bookmarkStart w:id="9813" w:name="_ETM_Q21_393450"/>
      <w:bookmarkEnd w:id="9813"/>
      <w:r>
        <w:rPr>
          <w:rFonts w:hint="cs"/>
          <w:rtl/>
        </w:rPr>
        <w:t xml:space="preserve">, </w:t>
      </w:r>
      <w:r>
        <w:rPr>
          <w:rtl/>
        </w:rPr>
        <w:t xml:space="preserve">שזה </w:t>
      </w:r>
      <w:bookmarkStart w:id="9814" w:name="_ETM_Q21_393900"/>
      <w:bookmarkEnd w:id="9814"/>
      <w:r>
        <w:rPr>
          <w:rtl/>
        </w:rPr>
        <w:t xml:space="preserve">יותר </w:t>
      </w:r>
      <w:bookmarkStart w:id="9815" w:name="_ETM_Q21_394349"/>
      <w:bookmarkEnd w:id="9815"/>
      <w:r>
        <w:rPr>
          <w:rtl/>
        </w:rPr>
        <w:t>מחצי</w:t>
      </w:r>
      <w:r w:rsidR="004D24E5">
        <w:rPr>
          <w:rFonts w:hint="cs"/>
          <w:rtl/>
        </w:rPr>
        <w:t>,</w:t>
      </w:r>
      <w:r>
        <w:rPr>
          <w:rtl/>
        </w:rPr>
        <w:t xml:space="preserve"> </w:t>
      </w:r>
      <w:bookmarkStart w:id="9816" w:name="_ETM_Q21_395550"/>
      <w:bookmarkEnd w:id="9816"/>
      <w:r>
        <w:rPr>
          <w:rtl/>
        </w:rPr>
        <w:t xml:space="preserve">כאשר </w:t>
      </w:r>
      <w:bookmarkStart w:id="9817" w:name="_ETM_Q21_396780"/>
      <w:bookmarkEnd w:id="9817"/>
      <w:r>
        <w:rPr>
          <w:rtl/>
        </w:rPr>
        <w:t xml:space="preserve">האזרחים </w:t>
      </w:r>
      <w:bookmarkStart w:id="9818" w:name="_ETM_Q21_397440"/>
      <w:bookmarkEnd w:id="9818"/>
      <w:r>
        <w:rPr>
          <w:rtl/>
        </w:rPr>
        <w:t xml:space="preserve">הערבים </w:t>
      </w:r>
      <w:bookmarkStart w:id="9819" w:name="_ETM_Q21_398099"/>
      <w:bookmarkEnd w:id="9819"/>
      <w:r>
        <w:rPr>
          <w:rtl/>
        </w:rPr>
        <w:t>כולם</w:t>
      </w:r>
      <w:r>
        <w:rPr>
          <w:rFonts w:hint="cs"/>
          <w:rtl/>
        </w:rPr>
        <w:t>,</w:t>
      </w:r>
      <w:r>
        <w:rPr>
          <w:rtl/>
        </w:rPr>
        <w:t xml:space="preserve"> </w:t>
      </w:r>
      <w:bookmarkStart w:id="9820" w:name="_ETM_Q21_398610"/>
      <w:bookmarkEnd w:id="9820"/>
      <w:r>
        <w:rPr>
          <w:rtl/>
        </w:rPr>
        <w:t>גברים</w:t>
      </w:r>
      <w:bookmarkStart w:id="9821" w:name="_ETM_Q21_399060"/>
      <w:bookmarkEnd w:id="9821"/>
      <w:r>
        <w:rPr>
          <w:rFonts w:hint="cs"/>
          <w:rtl/>
        </w:rPr>
        <w:t xml:space="preserve">, </w:t>
      </w:r>
      <w:r>
        <w:rPr>
          <w:rtl/>
        </w:rPr>
        <w:t xml:space="preserve">נשים </w:t>
      </w:r>
      <w:bookmarkStart w:id="9822" w:name="_ETM_Q21_399750"/>
      <w:bookmarkEnd w:id="9822"/>
      <w:r>
        <w:rPr>
          <w:rtl/>
        </w:rPr>
        <w:t xml:space="preserve">וילדים </w:t>
      </w:r>
      <w:bookmarkStart w:id="9823" w:name="_ETM_Q21_400470"/>
      <w:bookmarkEnd w:id="9823"/>
      <w:r>
        <w:rPr>
          <w:rtl/>
        </w:rPr>
        <w:t xml:space="preserve">הם </w:t>
      </w:r>
      <w:bookmarkStart w:id="9824" w:name="_ETM_Q21_400650"/>
      <w:bookmarkEnd w:id="9824"/>
      <w:r>
        <w:rPr>
          <w:rtl/>
        </w:rPr>
        <w:t xml:space="preserve">20% </w:t>
      </w:r>
      <w:bookmarkStart w:id="9825" w:name="_ETM_Q21_402760"/>
      <w:bookmarkEnd w:id="9825"/>
      <w:r>
        <w:rPr>
          <w:rtl/>
        </w:rPr>
        <w:t xml:space="preserve">מתוך </w:t>
      </w:r>
      <w:bookmarkStart w:id="9826" w:name="_ETM_Q21_403420"/>
      <w:bookmarkStart w:id="9827" w:name="_ETM_Q21_403780"/>
      <w:bookmarkStart w:id="9828" w:name="_ETM_Q21_404200"/>
      <w:bookmarkEnd w:id="9826"/>
      <w:bookmarkEnd w:id="9827"/>
      <w:bookmarkEnd w:id="9828"/>
      <w:r>
        <w:rPr>
          <w:rtl/>
        </w:rPr>
        <w:t xml:space="preserve">אזרחי </w:t>
      </w:r>
      <w:bookmarkStart w:id="9829" w:name="_ETM_Q21_404740"/>
      <w:bookmarkEnd w:id="9829"/>
      <w:r>
        <w:rPr>
          <w:rtl/>
        </w:rPr>
        <w:t>המדינה</w:t>
      </w:r>
      <w:r>
        <w:rPr>
          <w:rFonts w:hint="cs"/>
          <w:rtl/>
        </w:rPr>
        <w:t>.</w:t>
      </w:r>
    </w:p>
    <w:p w:rsidR="00581DB8" w:rsidRDefault="00581DB8" w:rsidP="005B7973">
      <w:pPr>
        <w:rPr>
          <w:rtl/>
        </w:rPr>
      </w:pPr>
      <w:bookmarkStart w:id="9830" w:name="_ETM_Q21_406515"/>
      <w:bookmarkStart w:id="9831" w:name="_ETM_Q21_406608"/>
      <w:bookmarkStart w:id="9832" w:name="_ETM_Q21_406658"/>
      <w:bookmarkEnd w:id="9830"/>
      <w:bookmarkEnd w:id="9831"/>
      <w:bookmarkEnd w:id="9832"/>
    </w:p>
    <w:p w:rsidR="00581DB8" w:rsidRDefault="00581DB8" w:rsidP="005B7973">
      <w:pPr>
        <w:rPr>
          <w:rtl/>
        </w:rPr>
      </w:pPr>
      <w:bookmarkStart w:id="9833" w:name="_ETM_Q21_406736"/>
      <w:bookmarkStart w:id="9834" w:name="_ETM_Q21_406579"/>
      <w:bookmarkStart w:id="9835" w:name="_ETM_Q21_406790"/>
      <w:bookmarkEnd w:id="9833"/>
      <w:bookmarkEnd w:id="9834"/>
      <w:bookmarkEnd w:id="9835"/>
      <w:r>
        <w:rPr>
          <w:rtl/>
        </w:rPr>
        <w:t>באמת</w:t>
      </w:r>
      <w:r w:rsidR="004D24E5">
        <w:rPr>
          <w:rFonts w:hint="cs"/>
          <w:rtl/>
        </w:rPr>
        <w:t>,</w:t>
      </w:r>
      <w:r>
        <w:rPr>
          <w:rtl/>
        </w:rPr>
        <w:t xml:space="preserve"> </w:t>
      </w:r>
      <w:bookmarkStart w:id="9836" w:name="_ETM_Q21_407170"/>
      <w:bookmarkEnd w:id="9836"/>
      <w:r>
        <w:rPr>
          <w:rtl/>
        </w:rPr>
        <w:t xml:space="preserve">מה </w:t>
      </w:r>
      <w:bookmarkStart w:id="9837" w:name="_ETM_Q21_407500"/>
      <w:bookmarkEnd w:id="9837"/>
      <w:r>
        <w:rPr>
          <w:rtl/>
        </w:rPr>
        <w:t xml:space="preserve">קורה </w:t>
      </w:r>
      <w:bookmarkStart w:id="9838" w:name="_ETM_Q21_407890"/>
      <w:bookmarkEnd w:id="9838"/>
      <w:r>
        <w:rPr>
          <w:rtl/>
        </w:rPr>
        <w:t>כ</w:t>
      </w:r>
      <w:r>
        <w:rPr>
          <w:rFonts w:hint="cs"/>
          <w:rtl/>
        </w:rPr>
        <w:t>א</w:t>
      </w:r>
      <w:r>
        <w:rPr>
          <w:rtl/>
        </w:rPr>
        <w:t>ן</w:t>
      </w:r>
      <w:bookmarkStart w:id="9839" w:name="_ETM_Q21_410719"/>
      <w:bookmarkEnd w:id="9839"/>
      <w:r>
        <w:rPr>
          <w:rFonts w:hint="cs"/>
          <w:rtl/>
        </w:rPr>
        <w:t xml:space="preserve">? </w:t>
      </w:r>
      <w:r>
        <w:rPr>
          <w:rtl/>
        </w:rPr>
        <w:t xml:space="preserve">מה </w:t>
      </w:r>
      <w:bookmarkStart w:id="9840" w:name="_ETM_Q21_411930"/>
      <w:bookmarkEnd w:id="9840"/>
      <w:r>
        <w:rPr>
          <w:rtl/>
        </w:rPr>
        <w:t xml:space="preserve">הממשלה </w:t>
      </w:r>
      <w:bookmarkStart w:id="9841" w:name="_ETM_Q21_414050"/>
      <w:bookmarkEnd w:id="9841"/>
      <w:r>
        <w:rPr>
          <w:rtl/>
        </w:rPr>
        <w:t xml:space="preserve">והכנסת </w:t>
      </w:r>
      <w:bookmarkStart w:id="9842" w:name="_ETM_Q21_415280"/>
      <w:bookmarkEnd w:id="9842"/>
      <w:r>
        <w:rPr>
          <w:rtl/>
        </w:rPr>
        <w:t>עוש</w:t>
      </w:r>
      <w:r>
        <w:rPr>
          <w:rFonts w:hint="cs"/>
          <w:rtl/>
        </w:rPr>
        <w:t xml:space="preserve">ות </w:t>
      </w:r>
      <w:bookmarkStart w:id="9843" w:name="_ETM_Q21_415849"/>
      <w:bookmarkEnd w:id="9843"/>
      <w:r>
        <w:rPr>
          <w:rtl/>
        </w:rPr>
        <w:t xml:space="preserve">למען </w:t>
      </w:r>
      <w:bookmarkStart w:id="9844" w:name="_ETM_Q21_416360"/>
      <w:bookmarkEnd w:id="9844"/>
      <w:r>
        <w:rPr>
          <w:rtl/>
        </w:rPr>
        <w:t xml:space="preserve">אותן </w:t>
      </w:r>
      <w:bookmarkStart w:id="9845" w:name="_ETM_Q21_416810"/>
      <w:bookmarkEnd w:id="9845"/>
      <w:r>
        <w:rPr>
          <w:rtl/>
        </w:rPr>
        <w:t>נשים</w:t>
      </w:r>
      <w:r>
        <w:rPr>
          <w:rFonts w:hint="cs"/>
          <w:rtl/>
        </w:rPr>
        <w:t>?</w:t>
      </w:r>
      <w:r>
        <w:rPr>
          <w:rtl/>
        </w:rPr>
        <w:t xml:space="preserve"> </w:t>
      </w:r>
      <w:bookmarkStart w:id="9846" w:name="_ETM_Q21_418390"/>
      <w:bookmarkEnd w:id="9846"/>
      <w:r>
        <w:rPr>
          <w:rtl/>
        </w:rPr>
        <w:t>ו</w:t>
      </w:r>
      <w:r>
        <w:rPr>
          <w:rFonts w:hint="cs"/>
          <w:rtl/>
        </w:rPr>
        <w:t>כש</w:t>
      </w:r>
      <w:r>
        <w:rPr>
          <w:rtl/>
        </w:rPr>
        <w:t xml:space="preserve">אנחנו </w:t>
      </w:r>
      <w:bookmarkStart w:id="9847" w:name="_ETM_Q21_419050"/>
      <w:bookmarkEnd w:id="9847"/>
      <w:r>
        <w:rPr>
          <w:rtl/>
        </w:rPr>
        <w:t xml:space="preserve">מדברים </w:t>
      </w:r>
      <w:bookmarkStart w:id="9848" w:name="_ETM_Q21_419650"/>
      <w:bookmarkEnd w:id="9848"/>
      <w:r>
        <w:rPr>
          <w:rtl/>
        </w:rPr>
        <w:t xml:space="preserve">על </w:t>
      </w:r>
      <w:bookmarkStart w:id="9849" w:name="_ETM_Q21_419890"/>
      <w:bookmarkEnd w:id="9849"/>
      <w:r>
        <w:rPr>
          <w:rtl/>
        </w:rPr>
        <w:t>אלימות</w:t>
      </w:r>
      <w:r>
        <w:rPr>
          <w:rFonts w:hint="cs"/>
          <w:rtl/>
        </w:rPr>
        <w:t>,</w:t>
      </w:r>
      <w:r>
        <w:rPr>
          <w:rtl/>
        </w:rPr>
        <w:t xml:space="preserve"> </w:t>
      </w:r>
      <w:bookmarkStart w:id="9850" w:name="_ETM_Q21_420400"/>
      <w:bookmarkEnd w:id="9850"/>
      <w:r>
        <w:rPr>
          <w:rtl/>
        </w:rPr>
        <w:t xml:space="preserve">כמובן </w:t>
      </w:r>
      <w:bookmarkStart w:id="9851" w:name="_ETM_Q21_422069"/>
      <w:bookmarkEnd w:id="9851"/>
      <w:r>
        <w:rPr>
          <w:rtl/>
        </w:rPr>
        <w:t xml:space="preserve">שיש </w:t>
      </w:r>
      <w:bookmarkStart w:id="9852" w:name="_ETM_Q21_422459"/>
      <w:bookmarkEnd w:id="9852"/>
      <w:r>
        <w:rPr>
          <w:rtl/>
        </w:rPr>
        <w:t xml:space="preserve">הרבה </w:t>
      </w:r>
      <w:bookmarkStart w:id="9853" w:name="_ETM_Q21_422970"/>
      <w:bookmarkEnd w:id="9853"/>
      <w:r>
        <w:rPr>
          <w:rtl/>
        </w:rPr>
        <w:t xml:space="preserve">סוגים </w:t>
      </w:r>
      <w:bookmarkStart w:id="9854" w:name="_ETM_Q21_423420"/>
      <w:bookmarkEnd w:id="9854"/>
      <w:r>
        <w:rPr>
          <w:rtl/>
        </w:rPr>
        <w:t xml:space="preserve">של </w:t>
      </w:r>
      <w:bookmarkStart w:id="9855" w:name="_ETM_Q21_423720"/>
      <w:bookmarkEnd w:id="9855"/>
      <w:r>
        <w:rPr>
          <w:rtl/>
        </w:rPr>
        <w:t>אלימות</w:t>
      </w:r>
      <w:bookmarkStart w:id="9856" w:name="_ETM_Q21_425019"/>
      <w:bookmarkEnd w:id="9856"/>
      <w:r>
        <w:rPr>
          <w:rFonts w:hint="cs"/>
          <w:rtl/>
        </w:rPr>
        <w:t xml:space="preserve">. </w:t>
      </w:r>
      <w:r>
        <w:rPr>
          <w:rtl/>
        </w:rPr>
        <w:t xml:space="preserve">המזוויעה </w:t>
      </w:r>
      <w:bookmarkStart w:id="9857" w:name="_ETM_Q21_426099"/>
      <w:bookmarkEnd w:id="9857"/>
      <w:r>
        <w:rPr>
          <w:rFonts w:hint="cs"/>
          <w:rtl/>
        </w:rPr>
        <w:t>שבה</w:t>
      </w:r>
      <w:r>
        <w:rPr>
          <w:rtl/>
        </w:rPr>
        <w:t>ן</w:t>
      </w:r>
      <w:bookmarkStart w:id="9858" w:name="_ETM_Q21_431351"/>
      <w:bookmarkStart w:id="9859" w:name="_ETM_Q21_427030"/>
      <w:bookmarkEnd w:id="9858"/>
      <w:bookmarkEnd w:id="9859"/>
      <w:r>
        <w:rPr>
          <w:rFonts w:hint="cs"/>
          <w:rtl/>
        </w:rPr>
        <w:t xml:space="preserve"> </w:t>
      </w:r>
      <w:r>
        <w:rPr>
          <w:rtl/>
        </w:rPr>
        <w:t>–</w:t>
      </w:r>
      <w:r>
        <w:rPr>
          <w:rFonts w:hint="cs"/>
          <w:rtl/>
        </w:rPr>
        <w:t xml:space="preserve"> </w:t>
      </w:r>
      <w:r>
        <w:rPr>
          <w:rtl/>
        </w:rPr>
        <w:t>לא</w:t>
      </w:r>
      <w:bookmarkStart w:id="9860" w:name="_ETM_Q21_427209"/>
      <w:bookmarkEnd w:id="9860"/>
      <w:r>
        <w:rPr>
          <w:rFonts w:hint="cs"/>
          <w:rtl/>
        </w:rPr>
        <w:t xml:space="preserve"> </w:t>
      </w:r>
      <w:r>
        <w:rPr>
          <w:rtl/>
        </w:rPr>
        <w:t xml:space="preserve">יודעת </w:t>
      </w:r>
      <w:bookmarkStart w:id="9861" w:name="_ETM_Q21_427510"/>
      <w:bookmarkEnd w:id="9861"/>
      <w:r>
        <w:rPr>
          <w:rtl/>
        </w:rPr>
        <w:t xml:space="preserve">אם </w:t>
      </w:r>
      <w:bookmarkStart w:id="9862" w:name="_ETM_Q21_427659"/>
      <w:bookmarkEnd w:id="9862"/>
      <w:r>
        <w:rPr>
          <w:rFonts w:hint="cs"/>
          <w:rtl/>
        </w:rPr>
        <w:t xml:space="preserve">היא </w:t>
      </w:r>
      <w:r>
        <w:rPr>
          <w:rtl/>
        </w:rPr>
        <w:t xml:space="preserve">באמת </w:t>
      </w:r>
      <w:bookmarkStart w:id="9863" w:name="_ETM_Q21_428019"/>
      <w:bookmarkStart w:id="9864" w:name="_ETM_Q21_428170"/>
      <w:bookmarkEnd w:id="9863"/>
      <w:bookmarkEnd w:id="9864"/>
      <w:r>
        <w:rPr>
          <w:rtl/>
        </w:rPr>
        <w:t>המזוויעה</w:t>
      </w:r>
      <w:r>
        <w:rPr>
          <w:rFonts w:hint="cs"/>
          <w:rtl/>
        </w:rPr>
        <w:t>,</w:t>
      </w:r>
      <w:r>
        <w:rPr>
          <w:rtl/>
        </w:rPr>
        <w:t xml:space="preserve"> </w:t>
      </w:r>
      <w:bookmarkStart w:id="9865" w:name="_ETM_Q21_428739"/>
      <w:bookmarkEnd w:id="9865"/>
      <w:r>
        <w:rPr>
          <w:rtl/>
        </w:rPr>
        <w:t xml:space="preserve">כי </w:t>
      </w:r>
      <w:bookmarkStart w:id="9866" w:name="_ETM_Q21_428920"/>
      <w:bookmarkEnd w:id="9866"/>
      <w:r>
        <w:rPr>
          <w:rtl/>
        </w:rPr>
        <w:t xml:space="preserve">בעיניי </w:t>
      </w:r>
      <w:bookmarkStart w:id="9867" w:name="_ETM_Q21_429370"/>
      <w:bookmarkEnd w:id="9867"/>
      <w:r>
        <w:rPr>
          <w:rFonts w:hint="cs"/>
          <w:rtl/>
        </w:rPr>
        <w:t>א</w:t>
      </w:r>
      <w:r>
        <w:rPr>
          <w:rtl/>
        </w:rPr>
        <w:t>לימו</w:t>
      </w:r>
      <w:r>
        <w:rPr>
          <w:rFonts w:hint="cs"/>
          <w:rtl/>
        </w:rPr>
        <w:t>ת</w:t>
      </w:r>
      <w:r>
        <w:rPr>
          <w:rtl/>
        </w:rPr>
        <w:t xml:space="preserve"> </w:t>
      </w:r>
      <w:bookmarkStart w:id="9868" w:name="_ETM_Q21_429700"/>
      <w:bookmarkEnd w:id="9868"/>
      <w:r>
        <w:rPr>
          <w:rtl/>
        </w:rPr>
        <w:t>מ</w:t>
      </w:r>
      <w:r>
        <w:rPr>
          <w:rFonts w:hint="cs"/>
          <w:rtl/>
        </w:rPr>
        <w:t>י</w:t>
      </w:r>
      <w:r>
        <w:rPr>
          <w:rtl/>
        </w:rPr>
        <w:t xml:space="preserve">נית </w:t>
      </w:r>
      <w:bookmarkStart w:id="9869" w:name="_ETM_Q21_430269"/>
      <w:bookmarkEnd w:id="9869"/>
      <w:r>
        <w:rPr>
          <w:rtl/>
        </w:rPr>
        <w:t xml:space="preserve">היא </w:t>
      </w:r>
      <w:bookmarkStart w:id="9870" w:name="_ETM_Q21_430450"/>
      <w:bookmarkEnd w:id="9870"/>
      <w:r>
        <w:rPr>
          <w:rtl/>
        </w:rPr>
        <w:t xml:space="preserve">יותר </w:t>
      </w:r>
      <w:bookmarkStart w:id="9871" w:name="_ETM_Q21_430750"/>
      <w:bookmarkEnd w:id="9871"/>
      <w:r>
        <w:rPr>
          <w:rtl/>
        </w:rPr>
        <w:t xml:space="preserve">קשה </w:t>
      </w:r>
      <w:bookmarkStart w:id="9872" w:name="_ETM_Q21_431079"/>
      <w:bookmarkEnd w:id="9872"/>
      <w:r>
        <w:rPr>
          <w:rtl/>
        </w:rPr>
        <w:t xml:space="preserve">אפילו </w:t>
      </w:r>
      <w:bookmarkStart w:id="9873" w:name="_ETM_Q21_431650"/>
      <w:bookmarkEnd w:id="9873"/>
      <w:r>
        <w:rPr>
          <w:rtl/>
        </w:rPr>
        <w:t xml:space="preserve">מרצח </w:t>
      </w:r>
      <w:bookmarkStart w:id="9874" w:name="_ETM_Q21_432670"/>
      <w:bookmarkEnd w:id="9874"/>
      <w:r>
        <w:rPr>
          <w:rtl/>
        </w:rPr>
        <w:t xml:space="preserve">של </w:t>
      </w:r>
      <w:bookmarkStart w:id="9875" w:name="_ETM_Q21_432939"/>
      <w:bookmarkEnd w:id="9875"/>
      <w:r>
        <w:rPr>
          <w:rtl/>
        </w:rPr>
        <w:t>אישה</w:t>
      </w:r>
      <w:r>
        <w:rPr>
          <w:rFonts w:hint="cs"/>
          <w:rtl/>
        </w:rPr>
        <w:t>,</w:t>
      </w:r>
      <w:r>
        <w:rPr>
          <w:rtl/>
        </w:rPr>
        <w:t xml:space="preserve"> </w:t>
      </w:r>
      <w:bookmarkStart w:id="9876" w:name="_ETM_Q21_433939"/>
      <w:bookmarkEnd w:id="9876"/>
      <w:r>
        <w:rPr>
          <w:rtl/>
        </w:rPr>
        <w:t xml:space="preserve">כי </w:t>
      </w:r>
      <w:bookmarkStart w:id="9877" w:name="_ETM_Q21_434150"/>
      <w:bookmarkEnd w:id="9877"/>
      <w:r>
        <w:rPr>
          <w:rtl/>
        </w:rPr>
        <w:t xml:space="preserve">היא </w:t>
      </w:r>
      <w:bookmarkStart w:id="9878" w:name="_ETM_Q21_434209"/>
      <w:bookmarkEnd w:id="9878"/>
      <w:r>
        <w:rPr>
          <w:rtl/>
        </w:rPr>
        <w:t xml:space="preserve">תישאר </w:t>
      </w:r>
      <w:bookmarkStart w:id="9879" w:name="_ETM_Q21_434689"/>
      <w:bookmarkEnd w:id="9879"/>
      <w:r>
        <w:rPr>
          <w:rtl/>
        </w:rPr>
        <w:t xml:space="preserve">בחיים </w:t>
      </w:r>
      <w:bookmarkStart w:id="9880" w:name="_ETM_Q21_435909"/>
      <w:bookmarkEnd w:id="9880"/>
      <w:r>
        <w:rPr>
          <w:rtl/>
        </w:rPr>
        <w:t xml:space="preserve">ותעבור </w:t>
      </w:r>
      <w:bookmarkStart w:id="9881" w:name="_ETM_Q21_436810"/>
      <w:bookmarkEnd w:id="9881"/>
      <w:r>
        <w:rPr>
          <w:rtl/>
        </w:rPr>
        <w:t xml:space="preserve">את </w:t>
      </w:r>
      <w:bookmarkStart w:id="9882" w:name="_ETM_Q21_436960"/>
      <w:bookmarkEnd w:id="9882"/>
      <w:r>
        <w:rPr>
          <w:rtl/>
        </w:rPr>
        <w:t>הגיה</w:t>
      </w:r>
      <w:r>
        <w:rPr>
          <w:rFonts w:hint="cs"/>
          <w:rtl/>
        </w:rPr>
        <w:t>י</w:t>
      </w:r>
      <w:r>
        <w:rPr>
          <w:rtl/>
        </w:rPr>
        <w:t xml:space="preserve">נום </w:t>
      </w:r>
      <w:bookmarkStart w:id="9883" w:name="_ETM_Q21_437740"/>
      <w:bookmarkEnd w:id="9883"/>
      <w:r>
        <w:rPr>
          <w:rtl/>
        </w:rPr>
        <w:t xml:space="preserve">כל </w:t>
      </w:r>
      <w:bookmarkStart w:id="9884" w:name="_ETM_Q21_438010"/>
      <w:bookmarkEnd w:id="9884"/>
      <w:r>
        <w:rPr>
          <w:rtl/>
        </w:rPr>
        <w:t xml:space="preserve">יום </w:t>
      </w:r>
      <w:bookmarkStart w:id="9885" w:name="_ETM_Q21_438250"/>
      <w:bookmarkEnd w:id="9885"/>
      <w:r>
        <w:rPr>
          <w:rtl/>
        </w:rPr>
        <w:t xml:space="preserve">שהיא </w:t>
      </w:r>
      <w:bookmarkStart w:id="9886" w:name="_ETM_Q21_439270"/>
      <w:bookmarkEnd w:id="9886"/>
      <w:r>
        <w:rPr>
          <w:rtl/>
        </w:rPr>
        <w:t xml:space="preserve">עדיין </w:t>
      </w:r>
      <w:bookmarkStart w:id="9887" w:name="_ETM_Q21_439810"/>
      <w:bookmarkEnd w:id="9887"/>
      <w:r>
        <w:rPr>
          <w:rtl/>
        </w:rPr>
        <w:t>בחיים</w:t>
      </w:r>
      <w:r>
        <w:rPr>
          <w:rFonts w:hint="cs"/>
          <w:rtl/>
        </w:rPr>
        <w:t>.</w:t>
      </w:r>
      <w:r>
        <w:rPr>
          <w:rtl/>
        </w:rPr>
        <w:t xml:space="preserve"> </w:t>
      </w:r>
      <w:bookmarkStart w:id="9888" w:name="_ETM_Q21_441630"/>
      <w:bookmarkEnd w:id="9888"/>
      <w:r>
        <w:rPr>
          <w:rtl/>
        </w:rPr>
        <w:t xml:space="preserve">אז </w:t>
      </w:r>
      <w:bookmarkStart w:id="9889" w:name="_ETM_Q21_441839"/>
      <w:bookmarkEnd w:id="9889"/>
      <w:r>
        <w:rPr>
          <w:rtl/>
        </w:rPr>
        <w:t xml:space="preserve">במקום </w:t>
      </w:r>
      <w:bookmarkStart w:id="9890" w:name="_ETM_Q21_442229"/>
      <w:bookmarkEnd w:id="9890"/>
      <w:r>
        <w:rPr>
          <w:rFonts w:hint="cs"/>
          <w:rtl/>
        </w:rPr>
        <w:t xml:space="preserve">להתעסק בחוקים </w:t>
      </w:r>
      <w:bookmarkStart w:id="9891" w:name="_ETM_Q21_442409"/>
      <w:bookmarkStart w:id="9892" w:name="_ETM_Q21_444559"/>
      <w:bookmarkStart w:id="9893" w:name="_ETM_Q21_444830"/>
      <w:bookmarkStart w:id="9894" w:name="_ETM_Q21_445950"/>
      <w:bookmarkEnd w:id="9891"/>
      <w:bookmarkEnd w:id="9892"/>
      <w:bookmarkEnd w:id="9893"/>
      <w:bookmarkEnd w:id="9894"/>
      <w:r>
        <w:rPr>
          <w:rtl/>
        </w:rPr>
        <w:t xml:space="preserve">שייתנו </w:t>
      </w:r>
      <w:bookmarkStart w:id="9895" w:name="_ETM_Q21_446550"/>
      <w:bookmarkEnd w:id="9895"/>
      <w:r>
        <w:rPr>
          <w:rFonts w:hint="cs"/>
          <w:rtl/>
        </w:rPr>
        <w:t>אפ</w:t>
      </w:r>
      <w:r>
        <w:rPr>
          <w:rtl/>
        </w:rPr>
        <w:t xml:space="preserve">שרות </w:t>
      </w:r>
      <w:bookmarkStart w:id="9896" w:name="_ETM_Q21_447029"/>
      <w:bookmarkStart w:id="9897" w:name="_ETM_Q21_447720"/>
      <w:bookmarkEnd w:id="9896"/>
      <w:bookmarkEnd w:id="9897"/>
      <w:r>
        <w:rPr>
          <w:rFonts w:hint="cs"/>
          <w:rtl/>
        </w:rPr>
        <w:t xml:space="preserve">לחיים </w:t>
      </w:r>
      <w:r>
        <w:rPr>
          <w:rtl/>
        </w:rPr>
        <w:t xml:space="preserve">לאותן </w:t>
      </w:r>
      <w:bookmarkStart w:id="9898" w:name="_ETM_Q21_448200"/>
      <w:bookmarkEnd w:id="9898"/>
      <w:r>
        <w:rPr>
          <w:rtl/>
        </w:rPr>
        <w:t>נשים</w:t>
      </w:r>
      <w:bookmarkStart w:id="9899" w:name="_ETM_Q21_449750"/>
      <w:bookmarkEnd w:id="9899"/>
      <w:r>
        <w:rPr>
          <w:rFonts w:hint="cs"/>
          <w:rtl/>
        </w:rPr>
        <w:t xml:space="preserve">, </w:t>
      </w:r>
      <w:r>
        <w:rPr>
          <w:rtl/>
        </w:rPr>
        <w:t>ש</w:t>
      </w:r>
      <w:bookmarkStart w:id="9900" w:name="_ETM_Q21_450080"/>
      <w:bookmarkEnd w:id="9900"/>
      <w:r>
        <w:rPr>
          <w:rtl/>
        </w:rPr>
        <w:t xml:space="preserve">יקלו </w:t>
      </w:r>
      <w:bookmarkStart w:id="9901" w:name="_ETM_Q21_452010"/>
      <w:bookmarkEnd w:id="9901"/>
      <w:r>
        <w:rPr>
          <w:rFonts w:hint="cs"/>
          <w:rtl/>
        </w:rPr>
        <w:t xml:space="preserve">את </w:t>
      </w:r>
      <w:bookmarkStart w:id="9902" w:name="_ETM_Q21_452250"/>
      <w:bookmarkEnd w:id="9902"/>
      <w:r>
        <w:rPr>
          <w:rtl/>
        </w:rPr>
        <w:t xml:space="preserve">האלימות </w:t>
      </w:r>
      <w:bookmarkStart w:id="9903" w:name="_ETM_Q21_452910"/>
      <w:bookmarkEnd w:id="9903"/>
      <w:r>
        <w:rPr>
          <w:rtl/>
        </w:rPr>
        <w:t xml:space="preserve">הנפשית </w:t>
      </w:r>
      <w:bookmarkStart w:id="9904" w:name="_ETM_Q21_453540"/>
      <w:bookmarkEnd w:id="9904"/>
      <w:r>
        <w:rPr>
          <w:rtl/>
        </w:rPr>
        <w:t xml:space="preserve">שהן </w:t>
      </w:r>
      <w:bookmarkStart w:id="9905" w:name="_ETM_Q21_453870"/>
      <w:bookmarkEnd w:id="9905"/>
      <w:r>
        <w:rPr>
          <w:rtl/>
        </w:rPr>
        <w:t>עוברות</w:t>
      </w:r>
      <w:r>
        <w:rPr>
          <w:rFonts w:hint="cs"/>
          <w:rtl/>
        </w:rPr>
        <w:t>,</w:t>
      </w:r>
      <w:r>
        <w:rPr>
          <w:rtl/>
        </w:rPr>
        <w:t xml:space="preserve"> </w:t>
      </w:r>
      <w:bookmarkStart w:id="9906" w:name="_ETM_Q21_456540"/>
      <w:bookmarkEnd w:id="9906"/>
      <w:r>
        <w:rPr>
          <w:rtl/>
        </w:rPr>
        <w:t xml:space="preserve">מתעסקים </w:t>
      </w:r>
      <w:bookmarkStart w:id="9907" w:name="_ETM_Q21_457879"/>
      <w:bookmarkEnd w:id="9907"/>
      <w:r>
        <w:rPr>
          <w:rtl/>
        </w:rPr>
        <w:t xml:space="preserve">בעוד </w:t>
      </w:r>
      <w:bookmarkStart w:id="9908" w:name="_ETM_Q21_458389"/>
      <w:bookmarkEnd w:id="9908"/>
      <w:r>
        <w:rPr>
          <w:rtl/>
        </w:rPr>
        <w:t xml:space="preserve">דברים </w:t>
      </w:r>
      <w:bookmarkStart w:id="9909" w:name="_ETM_Q21_458839"/>
      <w:bookmarkEnd w:id="9909"/>
      <w:r>
        <w:rPr>
          <w:rtl/>
        </w:rPr>
        <w:t xml:space="preserve">שלטעמי </w:t>
      </w:r>
      <w:bookmarkStart w:id="9910" w:name="_ETM_Q21_460750"/>
      <w:bookmarkEnd w:id="9910"/>
      <w:r>
        <w:rPr>
          <w:rtl/>
        </w:rPr>
        <w:t xml:space="preserve">הם </w:t>
      </w:r>
      <w:bookmarkStart w:id="9911" w:name="_ETM_Q21_460960"/>
      <w:bookmarkEnd w:id="9911"/>
      <w:r>
        <w:rPr>
          <w:rtl/>
        </w:rPr>
        <w:t xml:space="preserve">לא </w:t>
      </w:r>
      <w:bookmarkStart w:id="9912" w:name="_ETM_Q21_461080"/>
      <w:bookmarkEnd w:id="9912"/>
      <w:r>
        <w:rPr>
          <w:rtl/>
        </w:rPr>
        <w:t xml:space="preserve">רלוונטיים </w:t>
      </w:r>
      <w:bookmarkStart w:id="9913" w:name="_ETM_Q21_461800"/>
      <w:bookmarkEnd w:id="9913"/>
      <w:r>
        <w:rPr>
          <w:rtl/>
        </w:rPr>
        <w:t>בכלל</w:t>
      </w:r>
      <w:r>
        <w:rPr>
          <w:rFonts w:hint="cs"/>
          <w:rtl/>
        </w:rPr>
        <w:t>.</w:t>
      </w:r>
    </w:p>
    <w:p w:rsidR="00581DB8" w:rsidRDefault="00581DB8" w:rsidP="005B7973">
      <w:pPr>
        <w:rPr>
          <w:rtl/>
        </w:rPr>
      </w:pPr>
      <w:bookmarkStart w:id="9914" w:name="_ETM_Q21_465262"/>
      <w:bookmarkStart w:id="9915" w:name="_ETM_Q21_465356"/>
      <w:bookmarkStart w:id="9916" w:name="_ETM_Q21_465421"/>
      <w:bookmarkEnd w:id="9914"/>
      <w:bookmarkEnd w:id="9915"/>
      <w:bookmarkEnd w:id="9916"/>
    </w:p>
    <w:p w:rsidR="00581DB8" w:rsidRDefault="00581DB8" w:rsidP="005B7973">
      <w:pPr>
        <w:rPr>
          <w:rtl/>
        </w:rPr>
      </w:pPr>
      <w:bookmarkStart w:id="9917" w:name="_ETM_Q21_465484"/>
      <w:bookmarkStart w:id="9918" w:name="_ETM_Q21_464020"/>
      <w:bookmarkEnd w:id="9917"/>
      <w:bookmarkEnd w:id="9918"/>
      <w:r>
        <w:rPr>
          <w:rtl/>
        </w:rPr>
        <w:t xml:space="preserve">הנשים </w:t>
      </w:r>
      <w:bookmarkStart w:id="9919" w:name="_ETM_Q21_466210"/>
      <w:bookmarkEnd w:id="9919"/>
      <w:r>
        <w:rPr>
          <w:rtl/>
        </w:rPr>
        <w:t xml:space="preserve">במדינת </w:t>
      </w:r>
      <w:bookmarkStart w:id="9920" w:name="_ETM_Q21_466810"/>
      <w:bookmarkEnd w:id="9920"/>
      <w:r>
        <w:rPr>
          <w:rtl/>
        </w:rPr>
        <w:t xml:space="preserve">ישראל </w:t>
      </w:r>
      <w:bookmarkStart w:id="9921" w:name="_ETM_Q21_467350"/>
      <w:bookmarkEnd w:id="9921"/>
      <w:r>
        <w:rPr>
          <w:rtl/>
        </w:rPr>
        <w:t xml:space="preserve">נמצאות </w:t>
      </w:r>
      <w:bookmarkStart w:id="9922" w:name="_ETM_Q21_468100"/>
      <w:bookmarkEnd w:id="9922"/>
      <w:r>
        <w:rPr>
          <w:rtl/>
        </w:rPr>
        <w:t xml:space="preserve">בתחתית </w:t>
      </w:r>
      <w:bookmarkStart w:id="9923" w:name="_ETM_Q21_469240"/>
      <w:bookmarkEnd w:id="9923"/>
      <w:r>
        <w:rPr>
          <w:rtl/>
        </w:rPr>
        <w:t xml:space="preserve">של </w:t>
      </w:r>
      <w:bookmarkStart w:id="9924" w:name="_ETM_Q21_469570"/>
      <w:bookmarkEnd w:id="9924"/>
      <w:r>
        <w:rPr>
          <w:rtl/>
        </w:rPr>
        <w:t>הסולם</w:t>
      </w:r>
      <w:r>
        <w:rPr>
          <w:rFonts w:hint="cs"/>
          <w:rtl/>
        </w:rPr>
        <w:t>.</w:t>
      </w:r>
      <w:r>
        <w:rPr>
          <w:rtl/>
        </w:rPr>
        <w:t xml:space="preserve"> </w:t>
      </w:r>
      <w:bookmarkStart w:id="9925" w:name="_ETM_Q21_471159"/>
      <w:bookmarkEnd w:id="9925"/>
      <w:r>
        <w:rPr>
          <w:rtl/>
        </w:rPr>
        <w:t xml:space="preserve">אם </w:t>
      </w:r>
      <w:bookmarkStart w:id="9926" w:name="_ETM_Q21_471309"/>
      <w:bookmarkEnd w:id="9926"/>
      <w:r>
        <w:rPr>
          <w:rtl/>
        </w:rPr>
        <w:t>נסתכל</w:t>
      </w:r>
      <w:r>
        <w:rPr>
          <w:rFonts w:hint="cs"/>
          <w:rtl/>
        </w:rPr>
        <w:t xml:space="preserve"> </w:t>
      </w:r>
      <w:r>
        <w:rPr>
          <w:rtl/>
        </w:rPr>
        <w:t xml:space="preserve">– </w:t>
      </w:r>
      <w:bookmarkStart w:id="9927" w:name="_ETM_Q21_472599"/>
      <w:bookmarkEnd w:id="9927"/>
      <w:r>
        <w:rPr>
          <w:rtl/>
        </w:rPr>
        <w:t>א</w:t>
      </w:r>
      <w:bookmarkStart w:id="9928" w:name="_ETM_Q21_476057"/>
      <w:bookmarkEnd w:id="9928"/>
      <w:r>
        <w:rPr>
          <w:rtl/>
        </w:rPr>
        <w:t xml:space="preserve">ם </w:t>
      </w:r>
      <w:bookmarkStart w:id="9929" w:name="_ETM_Q21_472779"/>
      <w:bookmarkEnd w:id="9929"/>
      <w:r>
        <w:rPr>
          <w:rtl/>
        </w:rPr>
        <w:t xml:space="preserve">זה </w:t>
      </w:r>
      <w:bookmarkStart w:id="9930" w:name="_ETM_Q21_473050"/>
      <w:bookmarkEnd w:id="9930"/>
      <w:r>
        <w:rPr>
          <w:rtl/>
        </w:rPr>
        <w:t>בשכר</w:t>
      </w:r>
      <w:r>
        <w:rPr>
          <w:rFonts w:hint="cs"/>
          <w:rtl/>
        </w:rPr>
        <w:t>,</w:t>
      </w:r>
      <w:r>
        <w:rPr>
          <w:rtl/>
        </w:rPr>
        <w:t xml:space="preserve"> </w:t>
      </w:r>
      <w:bookmarkStart w:id="9931" w:name="_ETM_Q21_475140"/>
      <w:bookmarkEnd w:id="9931"/>
      <w:r>
        <w:rPr>
          <w:rtl/>
        </w:rPr>
        <w:t xml:space="preserve">אם </w:t>
      </w:r>
      <w:bookmarkStart w:id="9932" w:name="_ETM_Q21_475350"/>
      <w:bookmarkEnd w:id="9932"/>
      <w:r>
        <w:rPr>
          <w:rtl/>
        </w:rPr>
        <w:t xml:space="preserve">זה </w:t>
      </w:r>
      <w:bookmarkStart w:id="9933" w:name="_ETM_Q21_476410"/>
      <w:bookmarkEnd w:id="9933"/>
      <w:r>
        <w:rPr>
          <w:rtl/>
        </w:rPr>
        <w:t>ב</w:t>
      </w:r>
      <w:bookmarkStart w:id="9934" w:name="_ETM_Q21_477820"/>
      <w:bookmarkEnd w:id="9934"/>
      <w:r>
        <w:rPr>
          <w:rtl/>
        </w:rPr>
        <w:t xml:space="preserve">אחוז </w:t>
      </w:r>
      <w:bookmarkStart w:id="9935" w:name="_ETM_Q21_478180"/>
      <w:bookmarkEnd w:id="9935"/>
      <w:r>
        <w:rPr>
          <w:rtl/>
        </w:rPr>
        <w:t>שלה</w:t>
      </w:r>
      <w:r>
        <w:rPr>
          <w:rFonts w:hint="cs"/>
          <w:rtl/>
        </w:rPr>
        <w:t>ן</w:t>
      </w:r>
      <w:r>
        <w:rPr>
          <w:rtl/>
        </w:rPr>
        <w:t xml:space="preserve"> </w:t>
      </w:r>
      <w:bookmarkStart w:id="9936" w:name="_ETM_Q21_478750"/>
      <w:bookmarkEnd w:id="9936"/>
      <w:r>
        <w:rPr>
          <w:rtl/>
        </w:rPr>
        <w:t xml:space="preserve">בעמדות </w:t>
      </w:r>
      <w:bookmarkStart w:id="9937" w:name="_ETM_Q21_479290"/>
      <w:bookmarkEnd w:id="9937"/>
      <w:r>
        <w:rPr>
          <w:rtl/>
        </w:rPr>
        <w:t>ההחלטה</w:t>
      </w:r>
      <w:r>
        <w:rPr>
          <w:rFonts w:hint="cs"/>
          <w:rtl/>
        </w:rPr>
        <w:t>,</w:t>
      </w:r>
      <w:r>
        <w:rPr>
          <w:rtl/>
        </w:rPr>
        <w:t xml:space="preserve"> </w:t>
      </w:r>
      <w:bookmarkStart w:id="9938" w:name="_ETM_Q21_480220"/>
      <w:bookmarkEnd w:id="9938"/>
      <w:r>
        <w:rPr>
          <w:rtl/>
        </w:rPr>
        <w:t xml:space="preserve">במנהיגות </w:t>
      </w:r>
      <w:bookmarkStart w:id="9939" w:name="_ETM_Q21_481000"/>
      <w:bookmarkEnd w:id="9939"/>
      <w:r>
        <w:rPr>
          <w:rtl/>
        </w:rPr>
        <w:t>פוליטית</w:t>
      </w:r>
      <w:r>
        <w:rPr>
          <w:rFonts w:hint="cs"/>
          <w:rtl/>
        </w:rPr>
        <w:t>,</w:t>
      </w:r>
      <w:r>
        <w:rPr>
          <w:rtl/>
        </w:rPr>
        <w:t xml:space="preserve"> </w:t>
      </w:r>
      <w:bookmarkStart w:id="9940" w:name="_ETM_Q21_480000"/>
      <w:bookmarkStart w:id="9941" w:name="_ETM_Q21_480539"/>
      <w:bookmarkStart w:id="9942" w:name="_ETM_Q21_481350"/>
      <w:bookmarkStart w:id="9943" w:name="_ETM_Q21_482679"/>
      <w:bookmarkEnd w:id="9940"/>
      <w:bookmarkEnd w:id="9941"/>
      <w:bookmarkEnd w:id="9942"/>
      <w:bookmarkEnd w:id="9943"/>
      <w:r>
        <w:rPr>
          <w:rtl/>
        </w:rPr>
        <w:t xml:space="preserve">בחברות </w:t>
      </w:r>
      <w:bookmarkStart w:id="9944" w:name="_ETM_Q21_483699"/>
      <w:bookmarkEnd w:id="9944"/>
      <w:r>
        <w:rPr>
          <w:rtl/>
        </w:rPr>
        <w:t>ממשלתיות</w:t>
      </w:r>
      <w:bookmarkStart w:id="9945" w:name="_ETM_Q21_484689"/>
      <w:bookmarkEnd w:id="9945"/>
      <w:r>
        <w:rPr>
          <w:rFonts w:hint="cs"/>
          <w:rtl/>
        </w:rPr>
        <w:t xml:space="preserve">, </w:t>
      </w:r>
      <w:bookmarkStart w:id="9946" w:name="_ETM_Q21_485109"/>
      <w:bookmarkEnd w:id="9946"/>
      <w:r>
        <w:rPr>
          <w:rtl/>
        </w:rPr>
        <w:t>בהנהלות</w:t>
      </w:r>
      <w:r>
        <w:rPr>
          <w:rFonts w:hint="cs"/>
          <w:rtl/>
        </w:rPr>
        <w:t>,</w:t>
      </w:r>
      <w:r>
        <w:rPr>
          <w:rtl/>
        </w:rPr>
        <w:t xml:space="preserve"> </w:t>
      </w:r>
      <w:bookmarkStart w:id="9947" w:name="_ETM_Q21_485799"/>
      <w:bookmarkEnd w:id="9947"/>
      <w:r>
        <w:rPr>
          <w:rFonts w:hint="cs"/>
          <w:rtl/>
        </w:rPr>
        <w:t>ב</w:t>
      </w:r>
      <w:r>
        <w:rPr>
          <w:rtl/>
        </w:rPr>
        <w:t>דירקטוריון</w:t>
      </w:r>
      <w:r>
        <w:rPr>
          <w:rFonts w:hint="cs"/>
          <w:rtl/>
        </w:rPr>
        <w:t>.</w:t>
      </w:r>
      <w:r>
        <w:rPr>
          <w:rtl/>
        </w:rPr>
        <w:t xml:space="preserve"> </w:t>
      </w:r>
      <w:bookmarkStart w:id="9948" w:name="_ETM_Q21_488910"/>
      <w:bookmarkEnd w:id="9948"/>
      <w:r>
        <w:rPr>
          <w:rtl/>
        </w:rPr>
        <w:t xml:space="preserve">אז </w:t>
      </w:r>
      <w:bookmarkStart w:id="9949" w:name="_ETM_Q21_489540"/>
      <w:bookmarkEnd w:id="9949"/>
      <w:r>
        <w:rPr>
          <w:rtl/>
        </w:rPr>
        <w:t xml:space="preserve">אולי </w:t>
      </w:r>
      <w:bookmarkStart w:id="9950" w:name="_ETM_Q21_491120"/>
      <w:bookmarkEnd w:id="9950"/>
      <w:r>
        <w:rPr>
          <w:rFonts w:hint="cs"/>
          <w:rtl/>
        </w:rPr>
        <w:t>כ</w:t>
      </w:r>
      <w:r>
        <w:rPr>
          <w:rtl/>
        </w:rPr>
        <w:t xml:space="preserve">שכל </w:t>
      </w:r>
      <w:bookmarkStart w:id="9951" w:name="_ETM_Q21_491719"/>
      <w:bookmarkEnd w:id="9951"/>
      <w:r>
        <w:rPr>
          <w:rtl/>
        </w:rPr>
        <w:t xml:space="preserve">העולם </w:t>
      </w:r>
      <w:bookmarkStart w:id="9952" w:name="_ETM_Q21_493000"/>
      <w:bookmarkEnd w:id="9952"/>
      <w:r>
        <w:rPr>
          <w:rtl/>
        </w:rPr>
        <w:t xml:space="preserve">עומד </w:t>
      </w:r>
      <w:bookmarkStart w:id="9953" w:name="_ETM_Q21_493419"/>
      <w:bookmarkEnd w:id="9953"/>
      <w:r>
        <w:rPr>
          <w:rtl/>
        </w:rPr>
        <w:t xml:space="preserve">ביום </w:t>
      </w:r>
      <w:bookmarkStart w:id="9954" w:name="_ETM_Q21_493779"/>
      <w:bookmarkEnd w:id="9954"/>
      <w:r>
        <w:rPr>
          <w:rtl/>
        </w:rPr>
        <w:t>הזה</w:t>
      </w:r>
      <w:r>
        <w:rPr>
          <w:rFonts w:hint="cs"/>
          <w:rtl/>
        </w:rPr>
        <w:t>,</w:t>
      </w:r>
      <w:r>
        <w:rPr>
          <w:rtl/>
        </w:rPr>
        <w:t xml:space="preserve"> </w:t>
      </w:r>
      <w:bookmarkStart w:id="9955" w:name="_ETM_Q21_494230"/>
      <w:bookmarkEnd w:id="9955"/>
      <w:r>
        <w:rPr>
          <w:rtl/>
        </w:rPr>
        <w:t xml:space="preserve">מציין </w:t>
      </w:r>
      <w:bookmarkStart w:id="9956" w:name="_ETM_Q21_495039"/>
      <w:bookmarkEnd w:id="9956"/>
      <w:r>
        <w:rPr>
          <w:rtl/>
        </w:rPr>
        <w:t>ומדבר</w:t>
      </w:r>
      <w:r>
        <w:rPr>
          <w:rFonts w:hint="cs"/>
          <w:rtl/>
        </w:rPr>
        <w:t>,</w:t>
      </w:r>
      <w:r>
        <w:rPr>
          <w:rtl/>
        </w:rPr>
        <w:t xml:space="preserve"> </w:t>
      </w:r>
      <w:bookmarkStart w:id="9957" w:name="_ETM_Q21_496450"/>
      <w:bookmarkEnd w:id="9957"/>
      <w:r>
        <w:rPr>
          <w:rtl/>
        </w:rPr>
        <w:t xml:space="preserve">ויש </w:t>
      </w:r>
      <w:bookmarkStart w:id="9958" w:name="_ETM_Q21_496870"/>
      <w:bookmarkEnd w:id="9958"/>
      <w:r>
        <w:rPr>
          <w:rtl/>
        </w:rPr>
        <w:t xml:space="preserve">כאלה </w:t>
      </w:r>
      <w:bookmarkStart w:id="9959" w:name="_ETM_Q21_497380"/>
      <w:bookmarkEnd w:id="9959"/>
      <w:r>
        <w:rPr>
          <w:rFonts w:hint="cs"/>
          <w:rtl/>
        </w:rPr>
        <w:t>ש</w:t>
      </w:r>
      <w:r>
        <w:rPr>
          <w:rtl/>
        </w:rPr>
        <w:t xml:space="preserve">באמת </w:t>
      </w:r>
      <w:bookmarkStart w:id="9960" w:name="_ETM_Q21_498190"/>
      <w:bookmarkEnd w:id="9960"/>
      <w:r>
        <w:rPr>
          <w:rtl/>
        </w:rPr>
        <w:t>עושים</w:t>
      </w:r>
      <w:r>
        <w:rPr>
          <w:rFonts w:hint="cs"/>
          <w:rtl/>
        </w:rPr>
        <w:t>,</w:t>
      </w:r>
      <w:r>
        <w:rPr>
          <w:rtl/>
        </w:rPr>
        <w:t xml:space="preserve"> </w:t>
      </w:r>
      <w:bookmarkStart w:id="9961" w:name="_ETM_Q21_499749"/>
      <w:bookmarkEnd w:id="9961"/>
      <w:r>
        <w:rPr>
          <w:rtl/>
        </w:rPr>
        <w:t xml:space="preserve">אולי </w:t>
      </w:r>
      <w:bookmarkStart w:id="9962" w:name="_ETM_Q21_500439"/>
      <w:bookmarkEnd w:id="9962"/>
      <w:r>
        <w:rPr>
          <w:rtl/>
        </w:rPr>
        <w:t xml:space="preserve">כדאי </w:t>
      </w:r>
      <w:bookmarkStart w:id="9963" w:name="_ETM_Q21_501740"/>
      <w:bookmarkEnd w:id="9963"/>
      <w:r>
        <w:rPr>
          <w:rtl/>
        </w:rPr>
        <w:t xml:space="preserve">למדינת </w:t>
      </w:r>
      <w:bookmarkStart w:id="9964" w:name="_ETM_Q21_502400"/>
      <w:bookmarkEnd w:id="9964"/>
      <w:r>
        <w:rPr>
          <w:rtl/>
        </w:rPr>
        <w:t xml:space="preserve">ישראל </w:t>
      </w:r>
      <w:bookmarkStart w:id="9965" w:name="_ETM_Q21_503630"/>
      <w:bookmarkEnd w:id="9965"/>
      <w:r>
        <w:rPr>
          <w:rtl/>
        </w:rPr>
        <w:t>ש</w:t>
      </w:r>
      <w:bookmarkStart w:id="9966" w:name="_ETM_Q21_503900"/>
      <w:bookmarkEnd w:id="9966"/>
      <w:r>
        <w:rPr>
          <w:rtl/>
        </w:rPr>
        <w:t xml:space="preserve">תלמד </w:t>
      </w:r>
      <w:bookmarkStart w:id="9967" w:name="_ETM_Q21_504949"/>
      <w:bookmarkEnd w:id="9967"/>
      <w:r>
        <w:rPr>
          <w:rtl/>
        </w:rPr>
        <w:t xml:space="preserve">גם </w:t>
      </w:r>
      <w:bookmarkStart w:id="9968" w:name="_ETM_Q21_505369"/>
      <w:bookmarkEnd w:id="9968"/>
      <w:r>
        <w:rPr>
          <w:rtl/>
        </w:rPr>
        <w:t xml:space="preserve">בנושא </w:t>
      </w:r>
      <w:bookmarkStart w:id="9969" w:name="_ETM_Q21_505970"/>
      <w:bookmarkEnd w:id="9969"/>
      <w:r>
        <w:rPr>
          <w:rtl/>
        </w:rPr>
        <w:t>הזה</w:t>
      </w:r>
      <w:r>
        <w:rPr>
          <w:rFonts w:hint="cs"/>
          <w:rtl/>
        </w:rPr>
        <w:t>.</w:t>
      </w:r>
    </w:p>
    <w:p w:rsidR="00581DB8" w:rsidRDefault="00581DB8" w:rsidP="005B7973">
      <w:pPr>
        <w:rPr>
          <w:rtl/>
        </w:rPr>
      </w:pPr>
      <w:bookmarkStart w:id="9970" w:name="_ETM_Q21_508682"/>
      <w:bookmarkStart w:id="9971" w:name="_ETM_Q21_508765"/>
      <w:bookmarkStart w:id="9972" w:name="_ETM_Q21_508874"/>
      <w:bookmarkEnd w:id="9970"/>
      <w:bookmarkEnd w:id="9971"/>
      <w:bookmarkEnd w:id="9972"/>
    </w:p>
    <w:p w:rsidR="00581DB8" w:rsidRDefault="00581DB8" w:rsidP="005B7973">
      <w:pPr>
        <w:rPr>
          <w:rtl/>
        </w:rPr>
      </w:pPr>
      <w:bookmarkStart w:id="9973" w:name="_ETM_Q21_508960"/>
      <w:bookmarkStart w:id="9974" w:name="_ETM_Q21_507089"/>
      <w:bookmarkEnd w:id="9973"/>
      <w:bookmarkEnd w:id="9974"/>
      <w:r>
        <w:rPr>
          <w:rtl/>
        </w:rPr>
        <w:t xml:space="preserve">הנשים </w:t>
      </w:r>
      <w:bookmarkStart w:id="9975" w:name="_ETM_Q21_507630"/>
      <w:bookmarkEnd w:id="9975"/>
      <w:r>
        <w:rPr>
          <w:rtl/>
        </w:rPr>
        <w:t>בישראל</w:t>
      </w:r>
      <w:r>
        <w:rPr>
          <w:rFonts w:hint="cs"/>
          <w:rtl/>
        </w:rPr>
        <w:t>,</w:t>
      </w:r>
      <w:r>
        <w:rPr>
          <w:rtl/>
        </w:rPr>
        <w:t xml:space="preserve"> </w:t>
      </w:r>
      <w:bookmarkStart w:id="9976" w:name="_ETM_Q21_508619"/>
      <w:bookmarkEnd w:id="9976"/>
      <w:r>
        <w:rPr>
          <w:rtl/>
        </w:rPr>
        <w:t xml:space="preserve">במיוחד </w:t>
      </w:r>
      <w:bookmarkStart w:id="9977" w:name="_ETM_Q21_509429"/>
      <w:bookmarkEnd w:id="9977"/>
      <w:r>
        <w:rPr>
          <w:rtl/>
        </w:rPr>
        <w:t xml:space="preserve">הנשים </w:t>
      </w:r>
      <w:bookmarkStart w:id="9978" w:name="_ETM_Q21_509880"/>
      <w:bookmarkEnd w:id="9978"/>
      <w:r>
        <w:rPr>
          <w:rtl/>
        </w:rPr>
        <w:t>הערביות</w:t>
      </w:r>
      <w:r>
        <w:rPr>
          <w:rFonts w:hint="cs"/>
          <w:rtl/>
        </w:rPr>
        <w:t>,</w:t>
      </w:r>
      <w:r>
        <w:rPr>
          <w:rtl/>
        </w:rPr>
        <w:t xml:space="preserve"> </w:t>
      </w:r>
      <w:bookmarkStart w:id="9979" w:name="_ETM_Q21_510599"/>
      <w:bookmarkEnd w:id="9979"/>
      <w:r>
        <w:rPr>
          <w:rtl/>
        </w:rPr>
        <w:t xml:space="preserve">במיוחד </w:t>
      </w:r>
      <w:bookmarkStart w:id="9980" w:name="_ETM_Q21_511289"/>
      <w:bookmarkEnd w:id="9980"/>
      <w:r>
        <w:rPr>
          <w:rtl/>
        </w:rPr>
        <w:t>המבוגרות</w:t>
      </w:r>
      <w:r>
        <w:rPr>
          <w:rFonts w:hint="cs"/>
          <w:rtl/>
        </w:rPr>
        <w:t>,</w:t>
      </w:r>
      <w:r>
        <w:rPr>
          <w:rtl/>
        </w:rPr>
        <w:t xml:space="preserve"> </w:t>
      </w:r>
      <w:bookmarkStart w:id="9981" w:name="_ETM_Q21_512510"/>
      <w:bookmarkEnd w:id="9981"/>
      <w:r>
        <w:rPr>
          <w:rtl/>
        </w:rPr>
        <w:t>ה</w:t>
      </w:r>
      <w:r>
        <w:rPr>
          <w:rFonts w:hint="cs"/>
          <w:rtl/>
        </w:rPr>
        <w:t>ן</w:t>
      </w:r>
      <w:r>
        <w:rPr>
          <w:rtl/>
        </w:rPr>
        <w:t xml:space="preserve"> </w:t>
      </w:r>
      <w:bookmarkStart w:id="9982" w:name="_ETM_Q21_512720"/>
      <w:bookmarkEnd w:id="9982"/>
      <w:r>
        <w:rPr>
          <w:rtl/>
        </w:rPr>
        <w:t xml:space="preserve">הקבוצה </w:t>
      </w:r>
      <w:bookmarkStart w:id="9983" w:name="_ETM_Q21_513350"/>
      <w:bookmarkEnd w:id="9983"/>
      <w:r>
        <w:rPr>
          <w:rtl/>
        </w:rPr>
        <w:t xml:space="preserve">הכי </w:t>
      </w:r>
      <w:bookmarkStart w:id="9984" w:name="_ETM_Q21_513770"/>
      <w:bookmarkEnd w:id="9984"/>
      <w:r>
        <w:rPr>
          <w:rtl/>
        </w:rPr>
        <w:t xml:space="preserve">ענייה </w:t>
      </w:r>
      <w:bookmarkStart w:id="9985" w:name="_ETM_Q21_514700"/>
      <w:bookmarkEnd w:id="9985"/>
      <w:r>
        <w:rPr>
          <w:rtl/>
        </w:rPr>
        <w:t xml:space="preserve">בתוך </w:t>
      </w:r>
      <w:bookmarkStart w:id="9986" w:name="_ETM_Q21_515150"/>
      <w:bookmarkEnd w:id="9986"/>
      <w:r>
        <w:rPr>
          <w:rtl/>
        </w:rPr>
        <w:t>המדינה</w:t>
      </w:r>
      <w:r>
        <w:rPr>
          <w:rFonts w:hint="cs"/>
          <w:rtl/>
        </w:rPr>
        <w:t>.</w:t>
      </w:r>
      <w:r>
        <w:rPr>
          <w:rtl/>
        </w:rPr>
        <w:t xml:space="preserve"> </w:t>
      </w:r>
      <w:bookmarkStart w:id="9987" w:name="_ETM_Q21_516199"/>
      <w:bookmarkEnd w:id="9987"/>
      <w:r>
        <w:rPr>
          <w:rtl/>
        </w:rPr>
        <w:t>וה</w:t>
      </w:r>
      <w:r>
        <w:rPr>
          <w:rFonts w:hint="cs"/>
          <w:rtl/>
        </w:rPr>
        <w:t>ן</w:t>
      </w:r>
      <w:r>
        <w:rPr>
          <w:rtl/>
        </w:rPr>
        <w:t xml:space="preserve"> </w:t>
      </w:r>
      <w:bookmarkStart w:id="9988" w:name="_ETM_Q21_516679"/>
      <w:bookmarkEnd w:id="9988"/>
      <w:r>
        <w:rPr>
          <w:rtl/>
        </w:rPr>
        <w:t>ימשיכו</w:t>
      </w:r>
      <w:bookmarkStart w:id="9989" w:name="_ETM_Q21_517309"/>
      <w:bookmarkEnd w:id="9989"/>
      <w:r>
        <w:rPr>
          <w:rFonts w:hint="cs"/>
          <w:rtl/>
        </w:rPr>
        <w:t>,</w:t>
      </w:r>
      <w:bookmarkStart w:id="9990" w:name="_ETM_Q21_515877"/>
      <w:bookmarkEnd w:id="9990"/>
      <w:r>
        <w:rPr>
          <w:rFonts w:hint="cs"/>
          <w:rtl/>
        </w:rPr>
        <w:t xml:space="preserve"> נ</w:t>
      </w:r>
      <w:bookmarkStart w:id="9991" w:name="_ETM_Q21_518059"/>
      <w:bookmarkEnd w:id="9991"/>
      <w:r>
        <w:rPr>
          <w:rtl/>
        </w:rPr>
        <w:t xml:space="preserve">שים </w:t>
      </w:r>
      <w:bookmarkStart w:id="9992" w:name="_ETM_Q21_518749"/>
      <w:bookmarkStart w:id="9993" w:name="_ETM_Q21_519140"/>
      <w:bookmarkEnd w:id="9992"/>
      <w:bookmarkEnd w:id="9993"/>
      <w:r>
        <w:rPr>
          <w:rtl/>
        </w:rPr>
        <w:t xml:space="preserve">בנות </w:t>
      </w:r>
      <w:bookmarkStart w:id="9994" w:name="_ETM_Q21_519499"/>
      <w:bookmarkEnd w:id="9994"/>
      <w:r>
        <w:rPr>
          <w:rtl/>
        </w:rPr>
        <w:t>45</w:t>
      </w:r>
      <w:bookmarkStart w:id="9995" w:name="_ETM_Q21_521029"/>
      <w:bookmarkEnd w:id="9995"/>
      <w:r>
        <w:rPr>
          <w:rFonts w:hint="cs"/>
          <w:rtl/>
        </w:rPr>
        <w:t xml:space="preserve">, </w:t>
      </w:r>
      <w:bookmarkStart w:id="9996" w:name="_ETM_Q21_521269"/>
      <w:bookmarkStart w:id="9997" w:name="_ETM_Q21_522229"/>
      <w:bookmarkStart w:id="9998" w:name="_ETM_Q21_522499"/>
      <w:bookmarkEnd w:id="9996"/>
      <w:bookmarkEnd w:id="9997"/>
      <w:bookmarkEnd w:id="9998"/>
      <w:r>
        <w:rPr>
          <w:rtl/>
        </w:rPr>
        <w:t xml:space="preserve">להיות </w:t>
      </w:r>
      <w:bookmarkStart w:id="9999" w:name="_ETM_Q21_522920"/>
      <w:bookmarkEnd w:id="9999"/>
      <w:r>
        <w:rPr>
          <w:rtl/>
        </w:rPr>
        <w:t xml:space="preserve">העניות </w:t>
      </w:r>
      <w:bookmarkStart w:id="10000" w:name="_ETM_Q21_523489"/>
      <w:bookmarkEnd w:id="10000"/>
      <w:r>
        <w:rPr>
          <w:rtl/>
        </w:rPr>
        <w:t xml:space="preserve">ביותר </w:t>
      </w:r>
      <w:bookmarkStart w:id="10001" w:name="_ETM_Q21_523999"/>
      <w:bookmarkEnd w:id="10001"/>
      <w:r>
        <w:rPr>
          <w:rtl/>
        </w:rPr>
        <w:t xml:space="preserve">בתוך </w:t>
      </w:r>
      <w:bookmarkStart w:id="10002" w:name="_ETM_Q21_524390"/>
      <w:bookmarkEnd w:id="10002"/>
      <w:r>
        <w:rPr>
          <w:rtl/>
        </w:rPr>
        <w:t xml:space="preserve">האוכלוסייה </w:t>
      </w:r>
      <w:bookmarkStart w:id="10003" w:name="_ETM_Q21_525079"/>
      <w:bookmarkEnd w:id="10003"/>
      <w:r>
        <w:rPr>
          <w:rtl/>
        </w:rPr>
        <w:t>הישראלית</w:t>
      </w:r>
      <w:r>
        <w:rPr>
          <w:rFonts w:hint="cs"/>
          <w:rtl/>
        </w:rPr>
        <w:t>.</w:t>
      </w:r>
      <w:r>
        <w:rPr>
          <w:rtl/>
        </w:rPr>
        <w:t xml:space="preserve"> </w:t>
      </w:r>
      <w:bookmarkStart w:id="10004" w:name="_ETM_Q21_526410"/>
      <w:bookmarkEnd w:id="10004"/>
      <w:r>
        <w:rPr>
          <w:rtl/>
        </w:rPr>
        <w:t>ושוב</w:t>
      </w:r>
      <w:r>
        <w:rPr>
          <w:rFonts w:hint="cs"/>
          <w:rtl/>
        </w:rPr>
        <w:t>,</w:t>
      </w:r>
      <w:r>
        <w:rPr>
          <w:rtl/>
        </w:rPr>
        <w:t xml:space="preserve"> </w:t>
      </w:r>
      <w:bookmarkStart w:id="10005" w:name="_ETM_Q21_527389"/>
      <w:bookmarkEnd w:id="10005"/>
      <w:r>
        <w:rPr>
          <w:rtl/>
        </w:rPr>
        <w:t>ז</w:t>
      </w:r>
      <w:r>
        <w:rPr>
          <w:rFonts w:hint="cs"/>
          <w:rtl/>
        </w:rPr>
        <w:t xml:space="preserve">את </w:t>
      </w:r>
      <w:bookmarkStart w:id="10006" w:name="_ETM_Q21_527690"/>
      <w:bookmarkEnd w:id="10006"/>
      <w:r>
        <w:rPr>
          <w:rtl/>
        </w:rPr>
        <w:t xml:space="preserve">לא </w:t>
      </w:r>
      <w:bookmarkStart w:id="10007" w:name="_ETM_Q21_527839"/>
      <w:bookmarkEnd w:id="10007"/>
      <w:r>
        <w:rPr>
          <w:rtl/>
        </w:rPr>
        <w:t xml:space="preserve">גזרת </w:t>
      </w:r>
      <w:bookmarkStart w:id="10008" w:name="_ETM_Q21_528589"/>
      <w:bookmarkEnd w:id="10008"/>
      <w:r>
        <w:rPr>
          <w:rtl/>
        </w:rPr>
        <w:t>גורל</w:t>
      </w:r>
      <w:bookmarkStart w:id="10009" w:name="_ETM_Q21_527576"/>
      <w:bookmarkEnd w:id="10009"/>
      <w:r>
        <w:rPr>
          <w:rFonts w:hint="cs"/>
          <w:rtl/>
        </w:rPr>
        <w:t xml:space="preserve"> </w:t>
      </w:r>
      <w:r w:rsidR="00FE4DBC">
        <w:rPr>
          <w:rFonts w:hint="cs"/>
          <w:rtl/>
        </w:rPr>
        <w:t>– –</w:t>
      </w:r>
      <w:r>
        <w:rPr>
          <w:rFonts w:hint="cs"/>
          <w:rtl/>
        </w:rPr>
        <w:t xml:space="preserve"> </w:t>
      </w:r>
    </w:p>
    <w:p w:rsidR="00581DB8" w:rsidRDefault="00581DB8" w:rsidP="005B7973">
      <w:pPr>
        <w:rPr>
          <w:rtl/>
        </w:rPr>
      </w:pPr>
      <w:bookmarkStart w:id="10010" w:name="_ETM_Q21_527659"/>
      <w:bookmarkEnd w:id="10010"/>
    </w:p>
    <w:p w:rsidR="00581DB8" w:rsidRDefault="00581DB8" w:rsidP="005B7973">
      <w:pPr>
        <w:pStyle w:val="af6"/>
        <w:keepNext/>
        <w:rPr>
          <w:rtl/>
        </w:rPr>
      </w:pPr>
      <w:r w:rsidRPr="004F5789">
        <w:rPr>
          <w:rStyle w:val="TagStyle"/>
          <w:rtl/>
        </w:rPr>
        <w:t xml:space="preserve"> &lt;&lt; יור &gt;&gt;</w:t>
      </w:r>
      <w:r w:rsidRPr="00FC1D9D">
        <w:rPr>
          <w:rStyle w:val="TagStyle"/>
          <w:rtl/>
        </w:rPr>
        <w:t xml:space="preserve"> </w:t>
      </w:r>
      <w:r>
        <w:rPr>
          <w:rtl/>
        </w:rPr>
        <w:t>היו"ר משה רוט:</w:t>
      </w:r>
      <w:r w:rsidRPr="00FC1D9D">
        <w:rPr>
          <w:rStyle w:val="TagStyle"/>
          <w:rtl/>
        </w:rPr>
        <w:t xml:space="preserve"> </w:t>
      </w:r>
      <w:r w:rsidRPr="004F5789">
        <w:rPr>
          <w:rStyle w:val="TagStyle"/>
          <w:rtl/>
        </w:rPr>
        <w:t>&lt;&lt;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תודה. </w:t>
      </w:r>
      <w:bookmarkStart w:id="10011" w:name="_ETM_Q21_527473"/>
      <w:bookmarkEnd w:id="10011"/>
    </w:p>
    <w:p w:rsidR="00581DB8" w:rsidRPr="00FC1D9D" w:rsidRDefault="00581DB8" w:rsidP="005B7973">
      <w:pPr>
        <w:rPr>
          <w:rtl/>
        </w:rPr>
      </w:pPr>
      <w:bookmarkStart w:id="10012" w:name="_ETM_Q21_527533"/>
      <w:bookmarkEnd w:id="10012"/>
    </w:p>
    <w:p w:rsidR="00581DB8" w:rsidRDefault="00581DB8" w:rsidP="005B7973">
      <w:pPr>
        <w:pStyle w:val="-"/>
        <w:keepNext/>
        <w:rPr>
          <w:rtl/>
        </w:rPr>
      </w:pPr>
      <w:bookmarkStart w:id="10013" w:name="ET_speakercontinue_5918_19"/>
      <w:r w:rsidRPr="004F5789">
        <w:rPr>
          <w:rStyle w:val="TagStyle"/>
          <w:rtl/>
        </w:rPr>
        <w:t xml:space="preserve"> &lt;&lt; דובר_המשך &gt;&gt;</w:t>
      </w:r>
      <w:r w:rsidRPr="00FC1D9D">
        <w:rPr>
          <w:rStyle w:val="TagStyle"/>
          <w:rtl/>
        </w:rPr>
        <w:t xml:space="preserve"> </w:t>
      </w:r>
      <w:r>
        <w:rPr>
          <w:rtl/>
        </w:rPr>
        <w:t>אימאן ח'טיב יאסין (רע"מ – הרשימה הערבית המאוחדת):</w:t>
      </w:r>
      <w:r w:rsidRPr="00FC1D9D">
        <w:rPr>
          <w:rStyle w:val="TagStyle"/>
          <w:rtl/>
        </w:rPr>
        <w:t xml:space="preserve"> </w:t>
      </w:r>
      <w:r w:rsidRPr="004F5789">
        <w:rPr>
          <w:rStyle w:val="TagStyle"/>
          <w:rtl/>
        </w:rPr>
        <w:t>&lt;&lt; דובר_המשך &gt;&gt;</w:t>
      </w:r>
      <w:r>
        <w:rPr>
          <w:rtl/>
        </w:rPr>
        <w:t xml:space="preserve">  </w:t>
      </w:r>
      <w:bookmarkEnd w:id="10013"/>
    </w:p>
    <w:p w:rsidR="00581DB8" w:rsidRDefault="00581DB8" w:rsidP="00D847B9">
      <w:pPr>
        <w:rPr>
          <w:rtl/>
        </w:rPr>
      </w:pPr>
    </w:p>
    <w:p w:rsidR="00581DB8" w:rsidRDefault="00FE4DBC" w:rsidP="005B7973">
      <w:pPr>
        <w:rPr>
          <w:rtl/>
        </w:rPr>
      </w:pPr>
      <w:bookmarkStart w:id="10014" w:name="_ETM_Q21_529107"/>
      <w:bookmarkEnd w:id="10014"/>
      <w:r>
        <w:rPr>
          <w:rFonts w:hint="cs"/>
          <w:rtl/>
        </w:rPr>
        <w:t>– –</w:t>
      </w:r>
      <w:r w:rsidR="00581DB8">
        <w:rPr>
          <w:rFonts w:hint="cs"/>
          <w:rtl/>
        </w:rPr>
        <w:t xml:space="preserve"> זאת </w:t>
      </w:r>
      <w:bookmarkStart w:id="10015" w:name="_ETM_Q21_529549"/>
      <w:bookmarkEnd w:id="10015"/>
      <w:r w:rsidR="00581DB8">
        <w:rPr>
          <w:rtl/>
        </w:rPr>
        <w:t xml:space="preserve">מדיניות </w:t>
      </w:r>
      <w:bookmarkStart w:id="10016" w:name="_ETM_Q21_530420"/>
      <w:bookmarkEnd w:id="10016"/>
      <w:r w:rsidR="00581DB8">
        <w:rPr>
          <w:rtl/>
        </w:rPr>
        <w:t xml:space="preserve">שאפשר </w:t>
      </w:r>
      <w:bookmarkStart w:id="10017" w:name="_ETM_Q21_530929"/>
      <w:bookmarkEnd w:id="10017"/>
      <w:r w:rsidR="00581DB8">
        <w:rPr>
          <w:rtl/>
        </w:rPr>
        <w:t>לתקן</w:t>
      </w:r>
      <w:r w:rsidR="00581DB8">
        <w:rPr>
          <w:rFonts w:hint="cs"/>
          <w:rtl/>
        </w:rPr>
        <w:t>.</w:t>
      </w:r>
      <w:r w:rsidR="00581DB8">
        <w:rPr>
          <w:rtl/>
        </w:rPr>
        <w:t xml:space="preserve"> </w:t>
      </w:r>
      <w:bookmarkStart w:id="10018" w:name="_ETM_Q21_532420"/>
      <w:bookmarkEnd w:id="10018"/>
      <w:r w:rsidR="00581DB8">
        <w:rPr>
          <w:rtl/>
        </w:rPr>
        <w:t>תודה</w:t>
      </w:r>
      <w:r w:rsidR="00581DB8">
        <w:rPr>
          <w:rFonts w:hint="cs"/>
          <w:rtl/>
        </w:rPr>
        <w:t>.</w:t>
      </w:r>
    </w:p>
    <w:p w:rsidR="00581DB8" w:rsidRDefault="00581DB8" w:rsidP="005B7973">
      <w:pPr>
        <w:rPr>
          <w:rtl/>
        </w:rPr>
      </w:pPr>
    </w:p>
    <w:p w:rsidR="00581DB8" w:rsidRDefault="00581DB8" w:rsidP="005B7973">
      <w:pPr>
        <w:pStyle w:val="af6"/>
        <w:keepNext/>
        <w:rPr>
          <w:rtl/>
        </w:rPr>
      </w:pPr>
      <w:r w:rsidRPr="004F5789">
        <w:rPr>
          <w:rStyle w:val="TagStyle"/>
          <w:rtl/>
        </w:rPr>
        <w:t xml:space="preserve"> &lt;&lt; יור &gt;&gt;</w:t>
      </w:r>
      <w:r w:rsidRPr="00FC1D9D">
        <w:rPr>
          <w:rStyle w:val="TagStyle"/>
          <w:rtl/>
        </w:rPr>
        <w:t xml:space="preserve"> </w:t>
      </w:r>
      <w:r>
        <w:rPr>
          <w:rtl/>
        </w:rPr>
        <w:t>היו"ר משה רוט:</w:t>
      </w:r>
      <w:r w:rsidRPr="00FC1D9D">
        <w:rPr>
          <w:rStyle w:val="TagStyle"/>
          <w:rtl/>
        </w:rPr>
        <w:t xml:space="preserve"> </w:t>
      </w:r>
      <w:r w:rsidRPr="004F5789">
        <w:rPr>
          <w:rStyle w:val="TagStyle"/>
          <w:rtl/>
        </w:rPr>
        <w:t>&lt;&lt; יור &gt;&gt;</w:t>
      </w:r>
      <w:r>
        <w:rPr>
          <w:rtl/>
        </w:rPr>
        <w:t xml:space="preserve">  </w:t>
      </w:r>
    </w:p>
    <w:p w:rsidR="00581DB8" w:rsidRDefault="00581DB8" w:rsidP="00D847B9">
      <w:pPr>
        <w:rPr>
          <w:rtl/>
        </w:rPr>
      </w:pPr>
    </w:p>
    <w:p w:rsidR="00581DB8" w:rsidRDefault="00581DB8" w:rsidP="004D24E5">
      <w:pPr>
        <w:rPr>
          <w:rtl/>
        </w:rPr>
      </w:pPr>
      <w:bookmarkStart w:id="10019" w:name="_ETM_Q21_532719"/>
      <w:bookmarkEnd w:id="10019"/>
      <w:r>
        <w:rPr>
          <w:rFonts w:hint="cs"/>
          <w:rtl/>
        </w:rPr>
        <w:t xml:space="preserve">תודה </w:t>
      </w:r>
      <w:bookmarkStart w:id="10020" w:name="_ETM_Q21_531209"/>
      <w:bookmarkEnd w:id="10020"/>
      <w:r>
        <w:rPr>
          <w:rtl/>
        </w:rPr>
        <w:t>רבה</w:t>
      </w:r>
      <w:bookmarkStart w:id="10021" w:name="_ETM_Q21_533440"/>
      <w:bookmarkEnd w:id="10021"/>
      <w:r>
        <w:rPr>
          <w:rFonts w:hint="cs"/>
          <w:rtl/>
        </w:rPr>
        <w:t xml:space="preserve">. </w:t>
      </w:r>
      <w:r>
        <w:rPr>
          <w:rtl/>
        </w:rPr>
        <w:t xml:space="preserve">חברת </w:t>
      </w:r>
      <w:bookmarkStart w:id="10022" w:name="_ETM_Q21_533769"/>
      <w:bookmarkEnd w:id="10022"/>
      <w:r>
        <w:rPr>
          <w:rtl/>
        </w:rPr>
        <w:t xml:space="preserve">הכנסת </w:t>
      </w:r>
      <w:bookmarkStart w:id="10023" w:name="_ETM_Q21_534190"/>
      <w:bookmarkEnd w:id="10023"/>
      <w:r>
        <w:rPr>
          <w:rFonts w:hint="cs"/>
          <w:rtl/>
        </w:rPr>
        <w:t>ל</w:t>
      </w:r>
      <w:r>
        <w:rPr>
          <w:rtl/>
        </w:rPr>
        <w:t>ז</w:t>
      </w:r>
      <w:r>
        <w:rPr>
          <w:rFonts w:hint="cs"/>
          <w:rtl/>
        </w:rPr>
        <w:t>י</w:t>
      </w:r>
      <w:r>
        <w:rPr>
          <w:rtl/>
        </w:rPr>
        <w:t>מי</w:t>
      </w:r>
      <w:r>
        <w:rPr>
          <w:rFonts w:hint="cs"/>
          <w:rtl/>
        </w:rPr>
        <w:t xml:space="preserve"> </w:t>
      </w:r>
      <w:r>
        <w:rPr>
          <w:rtl/>
        </w:rPr>
        <w:t xml:space="preserve">– </w:t>
      </w:r>
      <w:bookmarkStart w:id="10024" w:name="_ETM_Q21_535649"/>
      <w:bookmarkEnd w:id="10024"/>
      <w:r>
        <w:rPr>
          <w:rtl/>
        </w:rPr>
        <w:t>אינה</w:t>
      </w:r>
      <w:bookmarkStart w:id="10025" w:name="_ETM_Q21_535920"/>
      <w:bookmarkEnd w:id="10025"/>
      <w:r>
        <w:rPr>
          <w:rFonts w:hint="cs"/>
          <w:rtl/>
        </w:rPr>
        <w:t xml:space="preserve"> </w:t>
      </w:r>
      <w:r>
        <w:rPr>
          <w:rtl/>
        </w:rPr>
        <w:t>נוכח</w:t>
      </w:r>
      <w:r w:rsidR="004D24E5">
        <w:rPr>
          <w:rFonts w:hint="cs"/>
          <w:rtl/>
        </w:rPr>
        <w:t>.</w:t>
      </w:r>
      <w:r>
        <w:t>;</w:t>
      </w:r>
      <w:r>
        <w:rPr>
          <w:rtl/>
        </w:rPr>
        <w:t xml:space="preserve"> </w:t>
      </w:r>
      <w:bookmarkStart w:id="10026" w:name="_ETM_Q21_536789"/>
      <w:bookmarkEnd w:id="10026"/>
      <w:r>
        <w:rPr>
          <w:rtl/>
        </w:rPr>
        <w:t xml:space="preserve">חבר </w:t>
      </w:r>
      <w:bookmarkStart w:id="10027" w:name="_ETM_Q21_537120"/>
      <w:bookmarkEnd w:id="10027"/>
      <w:r>
        <w:rPr>
          <w:rtl/>
        </w:rPr>
        <w:t xml:space="preserve">הכנסת </w:t>
      </w:r>
      <w:bookmarkStart w:id="10028" w:name="_ETM_Q21_537480"/>
      <w:bookmarkEnd w:id="10028"/>
      <w:r>
        <w:rPr>
          <w:rtl/>
        </w:rPr>
        <w:t>שוסטר</w:t>
      </w:r>
      <w:r>
        <w:rPr>
          <w:rFonts w:hint="cs"/>
          <w:rtl/>
        </w:rPr>
        <w:t>,</w:t>
      </w:r>
      <w:r>
        <w:rPr>
          <w:rtl/>
        </w:rPr>
        <w:t xml:space="preserve"> </w:t>
      </w:r>
      <w:bookmarkStart w:id="10029" w:name="_ETM_Q21_537870"/>
      <w:bookmarkEnd w:id="10029"/>
      <w:r>
        <w:rPr>
          <w:rtl/>
        </w:rPr>
        <w:t>בבקשה</w:t>
      </w:r>
      <w:r>
        <w:rPr>
          <w:rFonts w:hint="cs"/>
          <w:rtl/>
        </w:rPr>
        <w:t>.</w:t>
      </w:r>
    </w:p>
    <w:p w:rsidR="00581DB8" w:rsidRDefault="00581DB8" w:rsidP="005B7973">
      <w:pPr>
        <w:rPr>
          <w:rtl/>
        </w:rPr>
      </w:pPr>
      <w:bookmarkStart w:id="10030" w:name="_ETM_Q21_542447"/>
      <w:bookmarkStart w:id="10031" w:name="_ETM_Q21_542533"/>
      <w:bookmarkEnd w:id="10030"/>
      <w:bookmarkEnd w:id="10031"/>
    </w:p>
    <w:p w:rsidR="00581DB8" w:rsidRDefault="00581DB8" w:rsidP="005B7973">
      <w:pPr>
        <w:pStyle w:val="a4"/>
        <w:keepNext/>
        <w:rPr>
          <w:rtl/>
        </w:rPr>
      </w:pPr>
      <w:bookmarkStart w:id="10032" w:name="ET_speaker_6144_22"/>
      <w:r w:rsidRPr="004F5789">
        <w:rPr>
          <w:rStyle w:val="TagStyle"/>
          <w:rtl/>
        </w:rPr>
        <w:t xml:space="preserve"> &lt;&lt; דובר &gt;&gt;</w:t>
      </w:r>
      <w:r w:rsidRPr="00FC1D9D">
        <w:rPr>
          <w:rStyle w:val="TagStyle"/>
          <w:rtl/>
        </w:rPr>
        <w:t xml:space="preserve"> </w:t>
      </w:r>
      <w:bookmarkStart w:id="10033" w:name="_Toc183515838"/>
      <w:r>
        <w:rPr>
          <w:rtl/>
        </w:rPr>
        <w:t>אלון שוסטר (המחנה הממלכתי):</w:t>
      </w:r>
      <w:bookmarkEnd w:id="10033"/>
      <w:r w:rsidRPr="00FC1D9D">
        <w:rPr>
          <w:rStyle w:val="TagStyle"/>
          <w:rtl/>
        </w:rPr>
        <w:t xml:space="preserve"> </w:t>
      </w:r>
      <w:r w:rsidRPr="004F5789">
        <w:rPr>
          <w:rStyle w:val="TagStyle"/>
          <w:rtl/>
        </w:rPr>
        <w:t>&lt;&lt; דובר &gt;&gt;</w:t>
      </w:r>
      <w:r>
        <w:rPr>
          <w:rtl/>
        </w:rPr>
        <w:t xml:space="preserve">  </w:t>
      </w:r>
      <w:bookmarkEnd w:id="10032"/>
    </w:p>
    <w:p w:rsidR="00581DB8" w:rsidRDefault="00581DB8" w:rsidP="00D847B9">
      <w:pPr>
        <w:rPr>
          <w:rtl/>
        </w:rPr>
      </w:pPr>
    </w:p>
    <w:p w:rsidR="00581DB8" w:rsidRDefault="00581DB8" w:rsidP="004D24E5">
      <w:pPr>
        <w:rPr>
          <w:rtl/>
        </w:rPr>
      </w:pPr>
      <w:bookmarkStart w:id="10034" w:name="_ETM_Q21_556540"/>
      <w:bookmarkEnd w:id="10034"/>
      <w:r>
        <w:rPr>
          <w:rtl/>
        </w:rPr>
        <w:t xml:space="preserve">אדוני </w:t>
      </w:r>
      <w:bookmarkStart w:id="10035" w:name="_ETM_Q21_556839"/>
      <w:bookmarkEnd w:id="10035"/>
      <w:r>
        <w:rPr>
          <w:rtl/>
        </w:rPr>
        <w:t>היושב-ראש</w:t>
      </w:r>
      <w:r>
        <w:rPr>
          <w:rFonts w:hint="cs"/>
          <w:rtl/>
        </w:rPr>
        <w:t>,</w:t>
      </w:r>
      <w:r>
        <w:rPr>
          <w:rtl/>
        </w:rPr>
        <w:t xml:space="preserve"> </w:t>
      </w:r>
      <w:bookmarkStart w:id="10036" w:name="_ETM_Q21_558609"/>
      <w:bookmarkEnd w:id="10036"/>
      <w:r>
        <w:rPr>
          <w:rtl/>
        </w:rPr>
        <w:t xml:space="preserve">חברות </w:t>
      </w:r>
      <w:bookmarkStart w:id="10037" w:name="_ETM_Q21_559029"/>
      <w:bookmarkEnd w:id="10037"/>
      <w:r>
        <w:rPr>
          <w:rtl/>
        </w:rPr>
        <w:t xml:space="preserve">וחברי </w:t>
      </w:r>
      <w:bookmarkStart w:id="10038" w:name="_ETM_Q21_559359"/>
      <w:bookmarkEnd w:id="10038"/>
      <w:r>
        <w:rPr>
          <w:rtl/>
        </w:rPr>
        <w:t>הכנסת</w:t>
      </w:r>
      <w:r>
        <w:rPr>
          <w:rFonts w:hint="cs"/>
          <w:rtl/>
        </w:rPr>
        <w:t>,</w:t>
      </w:r>
      <w:r>
        <w:rPr>
          <w:rtl/>
        </w:rPr>
        <w:t xml:space="preserve"> </w:t>
      </w:r>
      <w:bookmarkStart w:id="10039" w:name="_ETM_Q21_560180"/>
      <w:bookmarkEnd w:id="10039"/>
      <w:r>
        <w:rPr>
          <w:rtl/>
        </w:rPr>
        <w:t xml:space="preserve">אני </w:t>
      </w:r>
      <w:bookmarkStart w:id="10040" w:name="_ETM_Q21_560420"/>
      <w:bookmarkEnd w:id="10040"/>
      <w:r>
        <w:rPr>
          <w:rtl/>
        </w:rPr>
        <w:t xml:space="preserve">רוצה </w:t>
      </w:r>
      <w:bookmarkStart w:id="10041" w:name="_ETM_Q21_561080"/>
      <w:bookmarkEnd w:id="10041"/>
      <w:r>
        <w:rPr>
          <w:rtl/>
        </w:rPr>
        <w:t xml:space="preserve">לדבר </w:t>
      </w:r>
      <w:bookmarkStart w:id="10042" w:name="_ETM_Q21_561650"/>
      <w:bookmarkEnd w:id="10042"/>
      <w:r>
        <w:rPr>
          <w:rtl/>
        </w:rPr>
        <w:t xml:space="preserve">על </w:t>
      </w:r>
      <w:bookmarkStart w:id="10043" w:name="_ETM_Q21_561860"/>
      <w:bookmarkEnd w:id="10043"/>
      <w:r>
        <w:rPr>
          <w:rtl/>
        </w:rPr>
        <w:t xml:space="preserve">סדר </w:t>
      </w:r>
      <w:bookmarkStart w:id="10044" w:name="_ETM_Q21_563630"/>
      <w:bookmarkEnd w:id="10044"/>
      <w:r>
        <w:rPr>
          <w:rtl/>
        </w:rPr>
        <w:t>העדיפו</w:t>
      </w:r>
      <w:r w:rsidR="004D24E5">
        <w:rPr>
          <w:rFonts w:hint="cs"/>
          <w:rtl/>
        </w:rPr>
        <w:t>יו</w:t>
      </w:r>
      <w:r>
        <w:rPr>
          <w:rtl/>
        </w:rPr>
        <w:t xml:space="preserve">ת </w:t>
      </w:r>
      <w:bookmarkStart w:id="10045" w:name="_ETM_Q21_564440"/>
      <w:bookmarkEnd w:id="10045"/>
      <w:r>
        <w:rPr>
          <w:rtl/>
        </w:rPr>
        <w:t>בצפון</w:t>
      </w:r>
      <w:r>
        <w:rPr>
          <w:rFonts w:hint="cs"/>
          <w:rtl/>
        </w:rPr>
        <w:t>,</w:t>
      </w:r>
      <w:r>
        <w:rPr>
          <w:rtl/>
        </w:rPr>
        <w:t xml:space="preserve"> </w:t>
      </w:r>
      <w:bookmarkStart w:id="10046" w:name="_ETM_Q21_565700"/>
      <w:bookmarkEnd w:id="10046"/>
      <w:r>
        <w:rPr>
          <w:rtl/>
        </w:rPr>
        <w:t>בדרום</w:t>
      </w:r>
      <w:r w:rsidR="004D24E5">
        <w:rPr>
          <w:rFonts w:hint="cs"/>
          <w:rtl/>
        </w:rPr>
        <w:t>;</w:t>
      </w:r>
      <w:r>
        <w:rPr>
          <w:rtl/>
        </w:rPr>
        <w:t xml:space="preserve"> </w:t>
      </w:r>
      <w:bookmarkStart w:id="10047" w:name="_ETM_Q21_567140"/>
      <w:bookmarkEnd w:id="10047"/>
      <w:r>
        <w:rPr>
          <w:rtl/>
        </w:rPr>
        <w:t xml:space="preserve">על </w:t>
      </w:r>
      <w:bookmarkStart w:id="10048" w:name="_ETM_Q21_568420"/>
      <w:bookmarkEnd w:id="10048"/>
      <w:r>
        <w:rPr>
          <w:rtl/>
        </w:rPr>
        <w:t xml:space="preserve">מדינה </w:t>
      </w:r>
      <w:bookmarkStart w:id="10049" w:name="_ETM_Q21_569920"/>
      <w:bookmarkEnd w:id="10049"/>
      <w:r>
        <w:rPr>
          <w:rtl/>
        </w:rPr>
        <w:t xml:space="preserve">שרוצה </w:t>
      </w:r>
      <w:bookmarkStart w:id="10050" w:name="_ETM_Q21_570640"/>
      <w:bookmarkEnd w:id="10050"/>
      <w:r>
        <w:rPr>
          <w:rtl/>
        </w:rPr>
        <w:t>הכ</w:t>
      </w:r>
      <w:r>
        <w:rPr>
          <w:rFonts w:hint="cs"/>
          <w:rtl/>
        </w:rPr>
        <w:t>ו</w:t>
      </w:r>
      <w:r>
        <w:rPr>
          <w:rtl/>
        </w:rPr>
        <w:t>ל</w:t>
      </w:r>
      <w:r w:rsidR="004D24E5">
        <w:rPr>
          <w:rFonts w:hint="cs"/>
          <w:rtl/>
        </w:rPr>
        <w:t>;</w:t>
      </w:r>
      <w:r>
        <w:rPr>
          <w:rtl/>
        </w:rPr>
        <w:t xml:space="preserve"> </w:t>
      </w:r>
      <w:bookmarkStart w:id="10051" w:name="_ETM_Q21_571520"/>
      <w:bookmarkEnd w:id="10051"/>
      <w:r>
        <w:rPr>
          <w:rtl/>
        </w:rPr>
        <w:t xml:space="preserve">על </w:t>
      </w:r>
      <w:bookmarkStart w:id="10052" w:name="_ETM_Q21_571819"/>
      <w:bookmarkEnd w:id="10052"/>
      <w:r>
        <w:rPr>
          <w:rtl/>
        </w:rPr>
        <w:t xml:space="preserve">חברה </w:t>
      </w:r>
      <w:bookmarkStart w:id="10053" w:name="_ETM_Q21_573750"/>
      <w:bookmarkEnd w:id="10053"/>
      <w:r>
        <w:rPr>
          <w:rtl/>
        </w:rPr>
        <w:t>מזועזעת</w:t>
      </w:r>
      <w:r>
        <w:rPr>
          <w:rFonts w:hint="cs"/>
          <w:rtl/>
        </w:rPr>
        <w:t>,</w:t>
      </w:r>
      <w:r>
        <w:rPr>
          <w:rtl/>
        </w:rPr>
        <w:t xml:space="preserve"> </w:t>
      </w:r>
      <w:bookmarkStart w:id="10054" w:name="_ETM_Q21_574980"/>
      <w:bookmarkEnd w:id="10054"/>
      <w:r>
        <w:rPr>
          <w:rtl/>
        </w:rPr>
        <w:t>מוכה</w:t>
      </w:r>
      <w:r>
        <w:rPr>
          <w:rFonts w:hint="cs"/>
          <w:rtl/>
        </w:rPr>
        <w:t>,</w:t>
      </w:r>
      <w:r>
        <w:rPr>
          <w:rtl/>
        </w:rPr>
        <w:t xml:space="preserve"> </w:t>
      </w:r>
      <w:bookmarkStart w:id="10055" w:name="_ETM_Q21_576360"/>
      <w:bookmarkEnd w:id="10055"/>
      <w:r>
        <w:rPr>
          <w:rtl/>
        </w:rPr>
        <w:t xml:space="preserve">שמבקשת </w:t>
      </w:r>
      <w:bookmarkStart w:id="10056" w:name="_ETM_Q21_577170"/>
      <w:bookmarkEnd w:id="10056"/>
      <w:r>
        <w:rPr>
          <w:rtl/>
        </w:rPr>
        <w:t>לנקום</w:t>
      </w:r>
      <w:r w:rsidR="004D24E5">
        <w:rPr>
          <w:rFonts w:hint="cs"/>
          <w:rtl/>
        </w:rPr>
        <w:t>,</w:t>
      </w:r>
      <w:r>
        <w:rPr>
          <w:rtl/>
        </w:rPr>
        <w:t xml:space="preserve"> </w:t>
      </w:r>
      <w:bookmarkStart w:id="10057" w:name="_ETM_Q21_577650"/>
      <w:bookmarkEnd w:id="10057"/>
      <w:r>
        <w:rPr>
          <w:rtl/>
        </w:rPr>
        <w:t>ובצדק</w:t>
      </w:r>
      <w:r w:rsidR="004D24E5">
        <w:rPr>
          <w:rFonts w:hint="cs"/>
          <w:rtl/>
        </w:rPr>
        <w:t>,</w:t>
      </w:r>
      <w:r>
        <w:rPr>
          <w:rtl/>
        </w:rPr>
        <w:t xml:space="preserve"> </w:t>
      </w:r>
      <w:bookmarkStart w:id="10058" w:name="_ETM_Q21_578909"/>
      <w:bookmarkEnd w:id="10058"/>
      <w:r>
        <w:rPr>
          <w:rtl/>
        </w:rPr>
        <w:t xml:space="preserve">באויביה </w:t>
      </w:r>
      <w:bookmarkStart w:id="10059" w:name="_ETM_Q21_579689"/>
      <w:bookmarkEnd w:id="10059"/>
      <w:r>
        <w:rPr>
          <w:rFonts w:hint="cs"/>
          <w:rtl/>
        </w:rPr>
        <w:t>ה</w:t>
      </w:r>
      <w:r>
        <w:rPr>
          <w:rtl/>
        </w:rPr>
        <w:t>רצחניים</w:t>
      </w:r>
      <w:r w:rsidR="004D24E5">
        <w:rPr>
          <w:rFonts w:hint="cs"/>
          <w:rtl/>
        </w:rPr>
        <w:t>,</w:t>
      </w:r>
      <w:r>
        <w:rPr>
          <w:rtl/>
        </w:rPr>
        <w:t xml:space="preserve"> </w:t>
      </w:r>
      <w:bookmarkStart w:id="10060" w:name="_ETM_Q21_581490"/>
      <w:bookmarkEnd w:id="10060"/>
      <w:r>
        <w:rPr>
          <w:rtl/>
        </w:rPr>
        <w:t xml:space="preserve">אבל </w:t>
      </w:r>
      <w:bookmarkStart w:id="10061" w:name="_ETM_Q21_581850"/>
      <w:bookmarkEnd w:id="10061"/>
      <w:r>
        <w:rPr>
          <w:rtl/>
        </w:rPr>
        <w:t xml:space="preserve">גם </w:t>
      </w:r>
      <w:bookmarkStart w:id="10062" w:name="_ETM_Q21_582180"/>
      <w:bookmarkStart w:id="10063" w:name="_ETM_Q21_582979"/>
      <w:bookmarkEnd w:id="10062"/>
      <w:bookmarkEnd w:id="10063"/>
      <w:r>
        <w:rPr>
          <w:rtl/>
        </w:rPr>
        <w:t xml:space="preserve">מעומק </w:t>
      </w:r>
      <w:bookmarkStart w:id="10064" w:name="_ETM_Q21_583669"/>
      <w:bookmarkEnd w:id="10064"/>
      <w:r>
        <w:rPr>
          <w:rFonts w:hint="cs"/>
          <w:rtl/>
        </w:rPr>
        <w:t xml:space="preserve">הזוועה </w:t>
      </w:r>
      <w:bookmarkStart w:id="10065" w:name="_ETM_Q21_584850"/>
      <w:bookmarkEnd w:id="10065"/>
      <w:r w:rsidR="004D24E5">
        <w:rPr>
          <w:rFonts w:hint="cs"/>
          <w:rtl/>
        </w:rPr>
        <w:t xml:space="preserve">היא </w:t>
      </w:r>
      <w:r>
        <w:rPr>
          <w:rtl/>
        </w:rPr>
        <w:t xml:space="preserve">צריכה </w:t>
      </w:r>
      <w:bookmarkStart w:id="10066" w:name="_ETM_Q21_585270"/>
      <w:bookmarkEnd w:id="10066"/>
      <w:r>
        <w:rPr>
          <w:rtl/>
        </w:rPr>
        <w:t xml:space="preserve">לנהוג </w:t>
      </w:r>
      <w:bookmarkStart w:id="10067" w:name="_ETM_Q21_585779"/>
      <w:bookmarkEnd w:id="10067"/>
      <w:r>
        <w:rPr>
          <w:rtl/>
        </w:rPr>
        <w:t>באחריות</w:t>
      </w:r>
      <w:r>
        <w:rPr>
          <w:rFonts w:hint="cs"/>
          <w:rtl/>
        </w:rPr>
        <w:t>,</w:t>
      </w:r>
      <w:r>
        <w:rPr>
          <w:rtl/>
        </w:rPr>
        <w:t xml:space="preserve"> </w:t>
      </w:r>
      <w:bookmarkStart w:id="10068" w:name="_ETM_Q21_586500"/>
      <w:bookmarkEnd w:id="10068"/>
      <w:r>
        <w:rPr>
          <w:rtl/>
        </w:rPr>
        <w:t xml:space="preserve">בבגרות </w:t>
      </w:r>
      <w:bookmarkStart w:id="10069" w:name="_ETM_Q21_587490"/>
      <w:bookmarkEnd w:id="10069"/>
      <w:r>
        <w:rPr>
          <w:rFonts w:hint="cs"/>
          <w:rtl/>
        </w:rPr>
        <w:t>ו</w:t>
      </w:r>
      <w:r>
        <w:rPr>
          <w:rtl/>
        </w:rPr>
        <w:t xml:space="preserve">בשיקול </w:t>
      </w:r>
      <w:bookmarkStart w:id="10070" w:name="_ETM_Q21_588150"/>
      <w:bookmarkEnd w:id="10070"/>
      <w:r>
        <w:rPr>
          <w:rtl/>
        </w:rPr>
        <w:t>דעת</w:t>
      </w:r>
      <w:r>
        <w:rPr>
          <w:rFonts w:hint="cs"/>
          <w:rtl/>
        </w:rPr>
        <w:t>.</w:t>
      </w:r>
      <w:r>
        <w:rPr>
          <w:rtl/>
        </w:rPr>
        <w:t xml:space="preserve"> </w:t>
      </w:r>
      <w:bookmarkStart w:id="10071" w:name="_ETM_Q21_589190"/>
      <w:bookmarkStart w:id="10072" w:name="_ETM_Q21_589370"/>
      <w:bookmarkEnd w:id="10071"/>
      <w:bookmarkEnd w:id="10072"/>
      <w:r>
        <w:rPr>
          <w:rtl/>
        </w:rPr>
        <w:t xml:space="preserve">אני </w:t>
      </w:r>
      <w:bookmarkStart w:id="10073" w:name="_ETM_Q21_589490"/>
      <w:bookmarkEnd w:id="10073"/>
      <w:r>
        <w:rPr>
          <w:rtl/>
        </w:rPr>
        <w:t xml:space="preserve">רוצה </w:t>
      </w:r>
      <w:bookmarkStart w:id="10074" w:name="_ETM_Q21_589880"/>
      <w:bookmarkEnd w:id="10074"/>
      <w:r>
        <w:rPr>
          <w:rtl/>
        </w:rPr>
        <w:t xml:space="preserve">להבחין </w:t>
      </w:r>
      <w:bookmarkStart w:id="10075" w:name="_ETM_Q21_590990"/>
      <w:bookmarkEnd w:id="10075"/>
      <w:r>
        <w:rPr>
          <w:rtl/>
        </w:rPr>
        <w:t xml:space="preserve">בין </w:t>
      </w:r>
      <w:bookmarkStart w:id="10076" w:name="_ETM_Q21_591350"/>
      <w:bookmarkEnd w:id="10076"/>
      <w:r>
        <w:rPr>
          <w:rtl/>
        </w:rPr>
        <w:t xml:space="preserve">המטרות </w:t>
      </w:r>
      <w:bookmarkStart w:id="10077" w:name="_ETM_Q21_592130"/>
      <w:bookmarkEnd w:id="10077"/>
      <w:r>
        <w:rPr>
          <w:rtl/>
        </w:rPr>
        <w:t xml:space="preserve">כפי </w:t>
      </w:r>
      <w:bookmarkStart w:id="10078" w:name="_ETM_Q21_592310"/>
      <w:bookmarkEnd w:id="10078"/>
      <w:r>
        <w:rPr>
          <w:rtl/>
        </w:rPr>
        <w:t xml:space="preserve">שהוגדרו </w:t>
      </w:r>
      <w:bookmarkStart w:id="10079" w:name="_ETM_Q21_592910"/>
      <w:bookmarkEnd w:id="10079"/>
      <w:r>
        <w:rPr>
          <w:rtl/>
        </w:rPr>
        <w:t>ע</w:t>
      </w:r>
      <w:r>
        <w:rPr>
          <w:rFonts w:hint="cs"/>
          <w:rtl/>
        </w:rPr>
        <w:t>ל ידי</w:t>
      </w:r>
      <w:r>
        <w:rPr>
          <w:rtl/>
        </w:rPr>
        <w:t xml:space="preserve"> </w:t>
      </w:r>
      <w:bookmarkStart w:id="10080" w:name="_ETM_Q21_593360"/>
      <w:bookmarkEnd w:id="10080"/>
      <w:r>
        <w:rPr>
          <w:rtl/>
        </w:rPr>
        <w:t xml:space="preserve">ממשלת </w:t>
      </w:r>
      <w:bookmarkStart w:id="10081" w:name="_ETM_Q21_593990"/>
      <w:bookmarkEnd w:id="10081"/>
      <w:r>
        <w:rPr>
          <w:rtl/>
        </w:rPr>
        <w:t>ישראל</w:t>
      </w:r>
      <w:r>
        <w:rPr>
          <w:rFonts w:hint="cs"/>
          <w:rtl/>
        </w:rPr>
        <w:t xml:space="preserve">, על ידי </w:t>
      </w:r>
      <w:bookmarkStart w:id="10082" w:name="_ETM_Q21_595049"/>
      <w:bookmarkStart w:id="10083" w:name="_ETM_Q21_595140"/>
      <w:bookmarkStart w:id="10084" w:name="_ETM_Q21_595409"/>
      <w:bookmarkStart w:id="10085" w:name="_ETM_Q21_595979"/>
      <w:bookmarkEnd w:id="10082"/>
      <w:bookmarkEnd w:id="10083"/>
      <w:bookmarkEnd w:id="10084"/>
      <w:bookmarkEnd w:id="10085"/>
      <w:r>
        <w:rPr>
          <w:rtl/>
        </w:rPr>
        <w:t>הקבינטים</w:t>
      </w:r>
      <w:r>
        <w:rPr>
          <w:rFonts w:hint="cs"/>
          <w:rtl/>
        </w:rPr>
        <w:t>,</w:t>
      </w:r>
      <w:r>
        <w:rPr>
          <w:rtl/>
        </w:rPr>
        <w:t xml:space="preserve"> </w:t>
      </w:r>
      <w:bookmarkStart w:id="10086" w:name="_ETM_Q21_597210"/>
      <w:bookmarkEnd w:id="10086"/>
      <w:r>
        <w:rPr>
          <w:rtl/>
        </w:rPr>
        <w:t xml:space="preserve">בין </w:t>
      </w:r>
      <w:bookmarkStart w:id="10087" w:name="_ETM_Q21_597450"/>
      <w:bookmarkEnd w:id="10087"/>
      <w:r>
        <w:rPr>
          <w:rtl/>
        </w:rPr>
        <w:t>ה</w:t>
      </w:r>
      <w:bookmarkStart w:id="10088" w:name="_ETM_Q21_597810"/>
      <w:bookmarkEnd w:id="10088"/>
      <w:r>
        <w:rPr>
          <w:rtl/>
        </w:rPr>
        <w:t xml:space="preserve">דרום </w:t>
      </w:r>
      <w:bookmarkStart w:id="10089" w:name="_ETM_Q21_598229"/>
      <w:bookmarkEnd w:id="10089"/>
      <w:r>
        <w:rPr>
          <w:rtl/>
        </w:rPr>
        <w:t>לצפון</w:t>
      </w:r>
      <w:r>
        <w:rPr>
          <w:rFonts w:hint="cs"/>
          <w:rtl/>
        </w:rPr>
        <w:t>.</w:t>
      </w:r>
    </w:p>
    <w:p w:rsidR="00581DB8" w:rsidRDefault="00581DB8" w:rsidP="005B7973">
      <w:pPr>
        <w:rPr>
          <w:rtl/>
        </w:rPr>
      </w:pPr>
      <w:bookmarkStart w:id="10090" w:name="_ETM_Q21_600184"/>
      <w:bookmarkStart w:id="10091" w:name="_ETM_Q21_600265"/>
      <w:bookmarkStart w:id="10092" w:name="_ETM_Q21_600343"/>
      <w:bookmarkEnd w:id="10090"/>
      <w:bookmarkEnd w:id="10091"/>
      <w:bookmarkEnd w:id="10092"/>
    </w:p>
    <w:p w:rsidR="00581DB8" w:rsidRDefault="00581DB8" w:rsidP="004D24E5">
      <w:pPr>
        <w:rPr>
          <w:rtl/>
        </w:rPr>
      </w:pPr>
      <w:bookmarkStart w:id="10093" w:name="_ETM_Q21_600403"/>
      <w:bookmarkStart w:id="10094" w:name="_ETM_Q21_599279"/>
      <w:bookmarkEnd w:id="10093"/>
      <w:bookmarkEnd w:id="10094"/>
      <w:r>
        <w:rPr>
          <w:rtl/>
        </w:rPr>
        <w:t xml:space="preserve">בדרום </w:t>
      </w:r>
      <w:bookmarkStart w:id="10095" w:name="_ETM_Q21_600429"/>
      <w:bookmarkEnd w:id="10095"/>
      <w:r>
        <w:rPr>
          <w:rtl/>
        </w:rPr>
        <w:t xml:space="preserve">ההחלטה </w:t>
      </w:r>
      <w:bookmarkStart w:id="10096" w:name="_ETM_Q21_601420"/>
      <w:bookmarkEnd w:id="10096"/>
      <w:r>
        <w:rPr>
          <w:rtl/>
        </w:rPr>
        <w:t>היא</w:t>
      </w:r>
      <w:r>
        <w:rPr>
          <w:rFonts w:hint="cs"/>
          <w:rtl/>
        </w:rPr>
        <w:t>,</w:t>
      </w:r>
      <w:r>
        <w:rPr>
          <w:rtl/>
        </w:rPr>
        <w:t xml:space="preserve"> </w:t>
      </w:r>
      <w:bookmarkStart w:id="10097" w:name="_ETM_Q21_601779"/>
      <w:bookmarkEnd w:id="10097"/>
      <w:r>
        <w:rPr>
          <w:rFonts w:hint="cs"/>
          <w:rtl/>
        </w:rPr>
        <w:t xml:space="preserve">או </w:t>
      </w:r>
      <w:r>
        <w:rPr>
          <w:rtl/>
        </w:rPr>
        <w:t xml:space="preserve">היעדים </w:t>
      </w:r>
      <w:bookmarkStart w:id="10098" w:name="_ETM_Q21_602439"/>
      <w:bookmarkEnd w:id="10098"/>
      <w:r>
        <w:rPr>
          <w:rFonts w:hint="cs"/>
          <w:rtl/>
        </w:rPr>
        <w:t>הם</w:t>
      </w:r>
      <w:r w:rsidR="004D24E5">
        <w:rPr>
          <w:rFonts w:hint="cs"/>
          <w:rtl/>
        </w:rPr>
        <w:t>,</w:t>
      </w:r>
      <w:r>
        <w:rPr>
          <w:rFonts w:hint="cs"/>
          <w:rtl/>
        </w:rPr>
        <w:t xml:space="preserve"> </w:t>
      </w:r>
      <w:r>
        <w:rPr>
          <w:rtl/>
        </w:rPr>
        <w:t xml:space="preserve">להחזיר </w:t>
      </w:r>
      <w:bookmarkStart w:id="10099" w:name="_ETM_Q21_603919"/>
      <w:bookmarkEnd w:id="10099"/>
      <w:r>
        <w:rPr>
          <w:rtl/>
        </w:rPr>
        <w:t xml:space="preserve">את </w:t>
      </w:r>
      <w:bookmarkStart w:id="10100" w:name="_ETM_Q21_603979"/>
      <w:bookmarkEnd w:id="10100"/>
      <w:r>
        <w:rPr>
          <w:rtl/>
        </w:rPr>
        <w:t>החטופים</w:t>
      </w:r>
      <w:r>
        <w:rPr>
          <w:rFonts w:hint="cs"/>
          <w:rtl/>
        </w:rPr>
        <w:t>,</w:t>
      </w:r>
      <w:r>
        <w:rPr>
          <w:rtl/>
        </w:rPr>
        <w:t xml:space="preserve"> </w:t>
      </w:r>
      <w:bookmarkStart w:id="10101" w:name="_ETM_Q21_605189"/>
      <w:bookmarkEnd w:id="10101"/>
      <w:proofErr w:type="spellStart"/>
      <w:r>
        <w:rPr>
          <w:rtl/>
        </w:rPr>
        <w:t>לה</w:t>
      </w:r>
      <w:r>
        <w:rPr>
          <w:rFonts w:hint="cs"/>
          <w:rtl/>
        </w:rPr>
        <w:t>קריס</w:t>
      </w:r>
      <w:proofErr w:type="spellEnd"/>
      <w:r>
        <w:rPr>
          <w:rFonts w:hint="cs"/>
          <w:rtl/>
        </w:rPr>
        <w:t xml:space="preserve"> </w:t>
      </w:r>
      <w:bookmarkStart w:id="10102" w:name="_ETM_Q21_606240"/>
      <w:bookmarkEnd w:id="10102"/>
      <w:r>
        <w:rPr>
          <w:rtl/>
        </w:rPr>
        <w:t xml:space="preserve">את </w:t>
      </w:r>
      <w:bookmarkStart w:id="10103" w:name="_ETM_Q21_606570"/>
      <w:bookmarkEnd w:id="10103"/>
      <w:r>
        <w:rPr>
          <w:rFonts w:hint="cs"/>
          <w:rtl/>
        </w:rPr>
        <w:t>ה</w:t>
      </w:r>
      <w:r>
        <w:rPr>
          <w:rtl/>
        </w:rPr>
        <w:t xml:space="preserve">שלטון </w:t>
      </w:r>
      <w:bookmarkStart w:id="10104" w:name="_ETM_Q21_607619"/>
      <w:bookmarkEnd w:id="10104"/>
      <w:proofErr w:type="spellStart"/>
      <w:r>
        <w:rPr>
          <w:rtl/>
        </w:rPr>
        <w:t>החמאס</w:t>
      </w:r>
      <w:r>
        <w:rPr>
          <w:rFonts w:hint="cs"/>
          <w:rtl/>
        </w:rPr>
        <w:t>י</w:t>
      </w:r>
      <w:proofErr w:type="spellEnd"/>
      <w:r>
        <w:rPr>
          <w:rtl/>
        </w:rPr>
        <w:t xml:space="preserve"> </w:t>
      </w:r>
      <w:bookmarkStart w:id="10105" w:name="_ETM_Q21_608610"/>
      <w:bookmarkEnd w:id="10105"/>
      <w:r>
        <w:rPr>
          <w:rtl/>
        </w:rPr>
        <w:t xml:space="preserve">בעזה </w:t>
      </w:r>
      <w:bookmarkStart w:id="10106" w:name="_ETM_Q21_609590"/>
      <w:bookmarkEnd w:id="10106"/>
      <w:r>
        <w:rPr>
          <w:rtl/>
        </w:rPr>
        <w:t xml:space="preserve">ולפגוע </w:t>
      </w:r>
      <w:bookmarkStart w:id="10107" w:name="_ETM_Q21_610639"/>
      <w:bookmarkEnd w:id="10107"/>
      <w:r>
        <w:rPr>
          <w:rtl/>
        </w:rPr>
        <w:t xml:space="preserve">פגיעה </w:t>
      </w:r>
      <w:bookmarkStart w:id="10108" w:name="_ETM_Q21_611480"/>
      <w:bookmarkEnd w:id="10108"/>
      <w:r>
        <w:rPr>
          <w:rtl/>
        </w:rPr>
        <w:t xml:space="preserve">אנושה </w:t>
      </w:r>
      <w:bookmarkStart w:id="10109" w:name="_ETM_Q21_612620"/>
      <w:bookmarkEnd w:id="10109"/>
      <w:r>
        <w:rPr>
          <w:rtl/>
        </w:rPr>
        <w:t xml:space="preserve">ביכולות </w:t>
      </w:r>
      <w:bookmarkStart w:id="10110" w:name="_ETM_Q21_613310"/>
      <w:bookmarkEnd w:id="10110"/>
      <w:r>
        <w:rPr>
          <w:rtl/>
        </w:rPr>
        <w:t>ה</w:t>
      </w:r>
      <w:bookmarkStart w:id="10111" w:name="_ETM_Q21_613730"/>
      <w:bookmarkEnd w:id="10111"/>
      <w:r>
        <w:rPr>
          <w:rtl/>
        </w:rPr>
        <w:t xml:space="preserve">צבאיות </w:t>
      </w:r>
      <w:bookmarkStart w:id="10112" w:name="_ETM_Q21_614780"/>
      <w:bookmarkEnd w:id="10112"/>
      <w:r>
        <w:rPr>
          <w:rtl/>
        </w:rPr>
        <w:t>של</w:t>
      </w:r>
      <w:r>
        <w:rPr>
          <w:rFonts w:hint="cs"/>
          <w:rtl/>
        </w:rPr>
        <w:t xml:space="preserve"> </w:t>
      </w:r>
      <w:r>
        <w:rPr>
          <w:rtl/>
        </w:rPr>
        <w:t>ה</w:t>
      </w:r>
      <w:bookmarkStart w:id="10113" w:name="_ETM_Q21_616150"/>
      <w:bookmarkStart w:id="10114" w:name="_ETM_Q21_616420"/>
      <w:bookmarkEnd w:id="10113"/>
      <w:bookmarkEnd w:id="10114"/>
      <w:r>
        <w:rPr>
          <w:rtl/>
        </w:rPr>
        <w:t xml:space="preserve">חמאס </w:t>
      </w:r>
      <w:bookmarkStart w:id="10115" w:name="_ETM_Q21_616930"/>
      <w:bookmarkEnd w:id="10115"/>
      <w:r>
        <w:rPr>
          <w:rtl/>
        </w:rPr>
        <w:t xml:space="preserve">והג'יהאד </w:t>
      </w:r>
      <w:bookmarkStart w:id="10116" w:name="_ETM_Q21_618150"/>
      <w:bookmarkEnd w:id="10116"/>
      <w:r>
        <w:rPr>
          <w:rFonts w:hint="cs"/>
          <w:rtl/>
        </w:rPr>
        <w:t>ה</w:t>
      </w:r>
      <w:r>
        <w:rPr>
          <w:rtl/>
        </w:rPr>
        <w:t>אסל</w:t>
      </w:r>
      <w:r>
        <w:rPr>
          <w:rFonts w:hint="cs"/>
          <w:rtl/>
        </w:rPr>
        <w:t>א</w:t>
      </w:r>
      <w:r>
        <w:rPr>
          <w:rtl/>
        </w:rPr>
        <w:t>מי</w:t>
      </w:r>
      <w:r>
        <w:rPr>
          <w:rFonts w:hint="cs"/>
          <w:rtl/>
        </w:rPr>
        <w:t>.</w:t>
      </w:r>
      <w:bookmarkStart w:id="10117" w:name="_ETM_Q21_622088"/>
      <w:bookmarkStart w:id="10118" w:name="_ETM_Q21_622162"/>
      <w:bookmarkEnd w:id="10117"/>
      <w:bookmarkEnd w:id="10118"/>
      <w:r>
        <w:rPr>
          <w:rtl/>
        </w:rPr>
        <w:t xml:space="preserve"> </w:t>
      </w:r>
      <w:bookmarkStart w:id="10119" w:name="_ETM_Q21_619819"/>
      <w:bookmarkEnd w:id="10119"/>
      <w:r>
        <w:rPr>
          <w:rtl/>
        </w:rPr>
        <w:t>בצפון</w:t>
      </w:r>
      <w:r>
        <w:rPr>
          <w:rFonts w:hint="cs"/>
          <w:rtl/>
        </w:rPr>
        <w:t>,</w:t>
      </w:r>
      <w:r>
        <w:rPr>
          <w:rtl/>
        </w:rPr>
        <w:t xml:space="preserve"> </w:t>
      </w:r>
      <w:bookmarkStart w:id="10120" w:name="_ETM_Q21_620540"/>
      <w:bookmarkEnd w:id="10120"/>
      <w:r>
        <w:rPr>
          <w:rtl/>
        </w:rPr>
        <w:t xml:space="preserve">אדוני </w:t>
      </w:r>
      <w:bookmarkStart w:id="10121" w:name="_ETM_Q21_620810"/>
      <w:bookmarkEnd w:id="10121"/>
      <w:r>
        <w:rPr>
          <w:rtl/>
        </w:rPr>
        <w:t>היושב-ראש</w:t>
      </w:r>
      <w:r>
        <w:rPr>
          <w:rFonts w:hint="cs"/>
          <w:rtl/>
        </w:rPr>
        <w:t>,</w:t>
      </w:r>
      <w:r>
        <w:rPr>
          <w:rtl/>
        </w:rPr>
        <w:t xml:space="preserve"> </w:t>
      </w:r>
      <w:bookmarkStart w:id="10122" w:name="_ETM_Q21_622160"/>
      <w:bookmarkEnd w:id="10122"/>
      <w:r>
        <w:rPr>
          <w:rtl/>
        </w:rPr>
        <w:t xml:space="preserve">המשימות </w:t>
      </w:r>
      <w:bookmarkStart w:id="10123" w:name="_ETM_Q21_622760"/>
      <w:bookmarkEnd w:id="10123"/>
      <w:r>
        <w:rPr>
          <w:rtl/>
        </w:rPr>
        <w:t xml:space="preserve">שלנו </w:t>
      </w:r>
      <w:bookmarkStart w:id="10124" w:name="_ETM_Q21_623180"/>
      <w:bookmarkEnd w:id="10124"/>
      <w:r>
        <w:rPr>
          <w:rtl/>
        </w:rPr>
        <w:t>ה</w:t>
      </w:r>
      <w:r>
        <w:rPr>
          <w:rFonts w:hint="cs"/>
          <w:rtl/>
        </w:rPr>
        <w:t>ן</w:t>
      </w:r>
      <w:r>
        <w:rPr>
          <w:rtl/>
        </w:rPr>
        <w:t xml:space="preserve"> </w:t>
      </w:r>
      <w:bookmarkStart w:id="10125" w:name="_ETM_Q21_623300"/>
      <w:bookmarkEnd w:id="10125"/>
      <w:r>
        <w:rPr>
          <w:rtl/>
        </w:rPr>
        <w:t>אחרות</w:t>
      </w:r>
      <w:r>
        <w:rPr>
          <w:rFonts w:hint="cs"/>
          <w:rtl/>
        </w:rPr>
        <w:t>.</w:t>
      </w:r>
      <w:r>
        <w:rPr>
          <w:rtl/>
        </w:rPr>
        <w:t xml:space="preserve"> </w:t>
      </w:r>
      <w:bookmarkStart w:id="10126" w:name="_ETM_Q21_624799"/>
      <w:bookmarkEnd w:id="10126"/>
      <w:r>
        <w:rPr>
          <w:rtl/>
        </w:rPr>
        <w:t xml:space="preserve">בצפון </w:t>
      </w:r>
      <w:bookmarkStart w:id="10127" w:name="_ETM_Q21_626380"/>
      <w:bookmarkEnd w:id="10127"/>
      <w:r>
        <w:rPr>
          <w:rtl/>
        </w:rPr>
        <w:t xml:space="preserve">איננו </w:t>
      </w:r>
      <w:bookmarkStart w:id="10128" w:name="_ETM_Q21_626860"/>
      <w:bookmarkEnd w:id="10128"/>
      <w:r>
        <w:rPr>
          <w:rtl/>
        </w:rPr>
        <w:t xml:space="preserve">מדברים </w:t>
      </w:r>
      <w:bookmarkStart w:id="10129" w:name="_ETM_Q21_627610"/>
      <w:bookmarkEnd w:id="10129"/>
      <w:r>
        <w:rPr>
          <w:rtl/>
        </w:rPr>
        <w:t xml:space="preserve">על </w:t>
      </w:r>
      <w:bookmarkStart w:id="10130" w:name="_ETM_Q21_627849"/>
      <w:bookmarkEnd w:id="10130"/>
      <w:r>
        <w:rPr>
          <w:rtl/>
        </w:rPr>
        <w:t xml:space="preserve">שינוי </w:t>
      </w:r>
      <w:bookmarkStart w:id="10131" w:name="_ETM_Q21_628959"/>
      <w:bookmarkEnd w:id="10131"/>
      <w:r>
        <w:rPr>
          <w:rtl/>
        </w:rPr>
        <w:t xml:space="preserve">סדר </w:t>
      </w:r>
      <w:bookmarkStart w:id="10132" w:name="_ETM_Q21_629349"/>
      <w:bookmarkEnd w:id="10132"/>
      <w:r>
        <w:rPr>
          <w:rtl/>
        </w:rPr>
        <w:t xml:space="preserve">הדברים </w:t>
      </w:r>
      <w:bookmarkStart w:id="10133" w:name="_ETM_Q21_629860"/>
      <w:bookmarkEnd w:id="10133"/>
      <w:r>
        <w:rPr>
          <w:rtl/>
        </w:rPr>
        <w:t xml:space="preserve">כפי </w:t>
      </w:r>
      <w:bookmarkStart w:id="10134" w:name="_ETM_Q21_630160"/>
      <w:bookmarkEnd w:id="10134"/>
      <w:r>
        <w:rPr>
          <w:rtl/>
        </w:rPr>
        <w:t xml:space="preserve">שהיה </w:t>
      </w:r>
      <w:bookmarkStart w:id="10135" w:name="_ETM_Q21_630430"/>
      <w:bookmarkEnd w:id="10135"/>
      <w:r>
        <w:rPr>
          <w:rtl/>
        </w:rPr>
        <w:t xml:space="preserve">במלחמת </w:t>
      </w:r>
      <w:bookmarkStart w:id="10136" w:name="_ETM_Q21_630940"/>
      <w:bookmarkEnd w:id="10136"/>
      <w:r>
        <w:rPr>
          <w:rtl/>
        </w:rPr>
        <w:t xml:space="preserve">לבנון </w:t>
      </w:r>
      <w:bookmarkStart w:id="10137" w:name="_ETM_Q21_631330"/>
      <w:bookmarkEnd w:id="10137"/>
      <w:r>
        <w:rPr>
          <w:rtl/>
        </w:rPr>
        <w:t>הראשונה</w:t>
      </w:r>
      <w:r>
        <w:rPr>
          <w:rFonts w:hint="cs"/>
          <w:rtl/>
        </w:rPr>
        <w:t>.</w:t>
      </w:r>
      <w:r>
        <w:rPr>
          <w:rtl/>
        </w:rPr>
        <w:t xml:space="preserve"> </w:t>
      </w:r>
      <w:bookmarkStart w:id="10138" w:name="_ETM_Q21_632440"/>
      <w:bookmarkEnd w:id="10138"/>
      <w:r>
        <w:rPr>
          <w:rtl/>
        </w:rPr>
        <w:t xml:space="preserve">איננו </w:t>
      </w:r>
      <w:bookmarkStart w:id="10139" w:name="_ETM_Q21_632800"/>
      <w:bookmarkEnd w:id="10139"/>
      <w:r>
        <w:rPr>
          <w:rtl/>
        </w:rPr>
        <w:t xml:space="preserve">מבקשים </w:t>
      </w:r>
      <w:bookmarkStart w:id="10140" w:name="_ETM_Q21_633220"/>
      <w:bookmarkEnd w:id="10140"/>
      <w:r>
        <w:rPr>
          <w:rtl/>
        </w:rPr>
        <w:t xml:space="preserve">לשנות </w:t>
      </w:r>
      <w:bookmarkStart w:id="10141" w:name="_ETM_Q21_634250"/>
      <w:bookmarkEnd w:id="10141"/>
      <w:r>
        <w:rPr>
          <w:rtl/>
        </w:rPr>
        <w:t xml:space="preserve">משטר </w:t>
      </w:r>
      <w:bookmarkStart w:id="10142" w:name="_ETM_Q21_635970"/>
      <w:bookmarkEnd w:id="10142"/>
      <w:r>
        <w:rPr>
          <w:rtl/>
        </w:rPr>
        <w:t>בלבנון</w:t>
      </w:r>
      <w:r>
        <w:rPr>
          <w:rFonts w:hint="cs"/>
          <w:rtl/>
        </w:rPr>
        <w:t>.</w:t>
      </w:r>
      <w:r>
        <w:rPr>
          <w:rtl/>
        </w:rPr>
        <w:t xml:space="preserve"> </w:t>
      </w:r>
      <w:bookmarkStart w:id="10143" w:name="_ETM_Q21_637090"/>
      <w:bookmarkEnd w:id="10143"/>
      <w:r>
        <w:rPr>
          <w:rtl/>
        </w:rPr>
        <w:t xml:space="preserve">אנחנו </w:t>
      </w:r>
      <w:bookmarkStart w:id="10144" w:name="_ETM_Q21_637510"/>
      <w:bookmarkEnd w:id="10144"/>
      <w:r>
        <w:rPr>
          <w:rtl/>
        </w:rPr>
        <w:t xml:space="preserve">רוצים </w:t>
      </w:r>
      <w:bookmarkStart w:id="10145" w:name="_ETM_Q21_637840"/>
      <w:bookmarkEnd w:id="10145"/>
      <w:r>
        <w:rPr>
          <w:rtl/>
        </w:rPr>
        <w:t>לבצע</w:t>
      </w:r>
      <w:r>
        <w:rPr>
          <w:rFonts w:hint="cs"/>
          <w:rtl/>
        </w:rPr>
        <w:t xml:space="preserve"> </w:t>
      </w:r>
      <w:r>
        <w:rPr>
          <w:rtl/>
        </w:rPr>
        <w:t xml:space="preserve">– </w:t>
      </w:r>
      <w:bookmarkStart w:id="10146" w:name="_ETM_Q21_639000"/>
      <w:bookmarkEnd w:id="10146"/>
      <w:r>
        <w:rPr>
          <w:rtl/>
        </w:rPr>
        <w:t>כך</w:t>
      </w:r>
      <w:bookmarkStart w:id="10147" w:name="_ETM_Q21_639510"/>
      <w:bookmarkEnd w:id="10147"/>
      <w:r>
        <w:rPr>
          <w:rtl/>
        </w:rPr>
        <w:t xml:space="preserve"> </w:t>
      </w:r>
      <w:bookmarkStart w:id="10148" w:name="_ETM_Q21_639599"/>
      <w:bookmarkEnd w:id="10148"/>
      <w:r>
        <w:rPr>
          <w:rFonts w:hint="cs"/>
          <w:rtl/>
        </w:rPr>
        <w:t>ה</w:t>
      </w:r>
      <w:r>
        <w:rPr>
          <w:rtl/>
        </w:rPr>
        <w:t>ג</w:t>
      </w:r>
      <w:r>
        <w:rPr>
          <w:rFonts w:hint="cs"/>
          <w:rtl/>
        </w:rPr>
        <w:t>ד</w:t>
      </w:r>
      <w:r>
        <w:rPr>
          <w:rtl/>
        </w:rPr>
        <w:t xml:space="preserve">ירה </w:t>
      </w:r>
      <w:bookmarkStart w:id="10149" w:name="_ETM_Q21_639900"/>
      <w:bookmarkEnd w:id="10149"/>
      <w:r>
        <w:rPr>
          <w:rtl/>
        </w:rPr>
        <w:t xml:space="preserve">ממשלת </w:t>
      </w:r>
      <w:bookmarkStart w:id="10150" w:name="_ETM_Q21_640379"/>
      <w:bookmarkEnd w:id="10150"/>
      <w:r>
        <w:rPr>
          <w:rtl/>
        </w:rPr>
        <w:t>ישראל</w:t>
      </w:r>
      <w:r>
        <w:rPr>
          <w:rFonts w:hint="cs"/>
          <w:rtl/>
        </w:rPr>
        <w:t>,</w:t>
      </w:r>
      <w:r>
        <w:rPr>
          <w:rtl/>
        </w:rPr>
        <w:t xml:space="preserve"> </w:t>
      </w:r>
      <w:bookmarkStart w:id="10151" w:name="_ETM_Q21_640920"/>
      <w:bookmarkEnd w:id="10151"/>
      <w:r>
        <w:rPr>
          <w:rFonts w:hint="cs"/>
          <w:rtl/>
        </w:rPr>
        <w:t xml:space="preserve">כך </w:t>
      </w:r>
      <w:bookmarkStart w:id="10152" w:name="_ETM_Q21_641069"/>
      <w:bookmarkEnd w:id="10152"/>
      <w:r>
        <w:rPr>
          <w:rFonts w:hint="cs"/>
          <w:rtl/>
        </w:rPr>
        <w:t>ה</w:t>
      </w:r>
      <w:r>
        <w:rPr>
          <w:rtl/>
        </w:rPr>
        <w:t xml:space="preserve">גדירו </w:t>
      </w:r>
      <w:bookmarkStart w:id="10153" w:name="_ETM_Q21_641430"/>
      <w:bookmarkEnd w:id="10153"/>
      <w:r>
        <w:rPr>
          <w:rtl/>
        </w:rPr>
        <w:t>הקבינטים</w:t>
      </w:r>
      <w:r>
        <w:rPr>
          <w:rFonts w:hint="cs"/>
          <w:rtl/>
        </w:rPr>
        <w:t xml:space="preserve"> </w:t>
      </w:r>
      <w:r>
        <w:rPr>
          <w:rtl/>
        </w:rPr>
        <w:t xml:space="preserve">– </w:t>
      </w:r>
      <w:bookmarkStart w:id="10154" w:name="_ETM_Q21_642910"/>
      <w:bookmarkEnd w:id="10154"/>
      <w:r>
        <w:rPr>
          <w:rtl/>
        </w:rPr>
        <w:t xml:space="preserve">לתת </w:t>
      </w:r>
      <w:bookmarkStart w:id="10155" w:name="_ETM_Q21_643540"/>
      <w:bookmarkEnd w:id="10155"/>
      <w:r>
        <w:rPr>
          <w:rtl/>
        </w:rPr>
        <w:t xml:space="preserve">מכה </w:t>
      </w:r>
      <w:bookmarkStart w:id="10156" w:name="_ETM_Q21_644020"/>
      <w:bookmarkEnd w:id="10156"/>
      <w:r>
        <w:rPr>
          <w:rtl/>
        </w:rPr>
        <w:t xml:space="preserve">משמעותית </w:t>
      </w:r>
      <w:bookmarkStart w:id="10157" w:name="_ETM_Q21_645450"/>
      <w:bookmarkEnd w:id="10157"/>
      <w:r>
        <w:rPr>
          <w:rtl/>
        </w:rPr>
        <w:t>לאויב</w:t>
      </w:r>
      <w:r>
        <w:rPr>
          <w:rFonts w:hint="cs"/>
          <w:rtl/>
        </w:rPr>
        <w:t>,</w:t>
      </w:r>
      <w:r>
        <w:rPr>
          <w:rtl/>
        </w:rPr>
        <w:t xml:space="preserve"> </w:t>
      </w:r>
      <w:bookmarkStart w:id="10158" w:name="_ETM_Q21_646380"/>
      <w:bookmarkEnd w:id="10158"/>
      <w:r>
        <w:rPr>
          <w:rtl/>
        </w:rPr>
        <w:t>לחיזבאללה</w:t>
      </w:r>
      <w:r w:rsidR="004D24E5">
        <w:rPr>
          <w:rFonts w:hint="cs"/>
          <w:rtl/>
        </w:rPr>
        <w:t>,</w:t>
      </w:r>
      <w:r>
        <w:rPr>
          <w:rtl/>
        </w:rPr>
        <w:t xml:space="preserve"> </w:t>
      </w:r>
      <w:bookmarkStart w:id="10159" w:name="_ETM_Q21_648189"/>
      <w:bookmarkEnd w:id="10159"/>
      <w:r>
        <w:rPr>
          <w:rtl/>
        </w:rPr>
        <w:t xml:space="preserve">לפגוע </w:t>
      </w:r>
      <w:bookmarkStart w:id="10160" w:name="_ETM_Q21_649359"/>
      <w:bookmarkEnd w:id="10160"/>
      <w:r>
        <w:rPr>
          <w:rtl/>
        </w:rPr>
        <w:t xml:space="preserve">באפשרות </w:t>
      </w:r>
      <w:bookmarkStart w:id="10161" w:name="_ETM_Q21_651519"/>
      <w:bookmarkEnd w:id="10161"/>
      <w:r>
        <w:rPr>
          <w:rtl/>
        </w:rPr>
        <w:t xml:space="preserve">לפלישה </w:t>
      </w:r>
      <w:bookmarkStart w:id="10162" w:name="_ETM_Q21_652790"/>
      <w:bookmarkEnd w:id="10162"/>
      <w:r>
        <w:rPr>
          <w:rtl/>
        </w:rPr>
        <w:t xml:space="preserve">לצפון </w:t>
      </w:r>
      <w:bookmarkStart w:id="10163" w:name="_ETM_Q21_653450"/>
      <w:bookmarkEnd w:id="10163"/>
      <w:r>
        <w:rPr>
          <w:rtl/>
        </w:rPr>
        <w:t>ישראל</w:t>
      </w:r>
      <w:r w:rsidR="004D24E5">
        <w:rPr>
          <w:rFonts w:hint="cs"/>
          <w:rtl/>
        </w:rPr>
        <w:t>,</w:t>
      </w:r>
      <w:r>
        <w:rPr>
          <w:rtl/>
        </w:rPr>
        <w:t xml:space="preserve"> </w:t>
      </w:r>
      <w:bookmarkStart w:id="10164" w:name="_ETM_Q21_654540"/>
      <w:bookmarkEnd w:id="10164"/>
      <w:r>
        <w:rPr>
          <w:rtl/>
        </w:rPr>
        <w:t xml:space="preserve">לבטל </w:t>
      </w:r>
      <w:bookmarkStart w:id="10165" w:name="_ETM_Q21_655439"/>
      <w:bookmarkEnd w:id="10165"/>
      <w:r>
        <w:rPr>
          <w:rtl/>
        </w:rPr>
        <w:t xml:space="preserve">את </w:t>
      </w:r>
      <w:bookmarkStart w:id="10166" w:name="_ETM_Q21_655680"/>
      <w:bookmarkEnd w:id="10166"/>
      <w:r>
        <w:rPr>
          <w:rtl/>
        </w:rPr>
        <w:t>ה</w:t>
      </w:r>
      <w:r>
        <w:rPr>
          <w:rFonts w:hint="cs"/>
          <w:rtl/>
        </w:rPr>
        <w:t>א</w:t>
      </w:r>
      <w:r>
        <w:rPr>
          <w:rtl/>
        </w:rPr>
        <w:t xml:space="preserve">יום </w:t>
      </w:r>
      <w:bookmarkStart w:id="10167" w:name="_ETM_Q21_656349"/>
      <w:bookmarkEnd w:id="10167"/>
      <w:r>
        <w:rPr>
          <w:rtl/>
        </w:rPr>
        <w:t xml:space="preserve">הזה </w:t>
      </w:r>
      <w:bookmarkStart w:id="10168" w:name="_ETM_Q21_657159"/>
      <w:bookmarkEnd w:id="10168"/>
      <w:r>
        <w:rPr>
          <w:rtl/>
        </w:rPr>
        <w:t>דה</w:t>
      </w:r>
      <w:r w:rsidR="004D24E5">
        <w:rPr>
          <w:rFonts w:hint="cs"/>
          <w:rtl/>
        </w:rPr>
        <w:t xml:space="preserve"> </w:t>
      </w:r>
      <w:r>
        <w:rPr>
          <w:rtl/>
        </w:rPr>
        <w:t xml:space="preserve">פקטו </w:t>
      </w:r>
      <w:bookmarkStart w:id="10169" w:name="_ETM_Q21_658450"/>
      <w:bookmarkEnd w:id="10169"/>
      <w:r>
        <w:rPr>
          <w:rtl/>
        </w:rPr>
        <w:t xml:space="preserve">ולגרום </w:t>
      </w:r>
      <w:bookmarkStart w:id="10170" w:name="_ETM_Q21_659830"/>
      <w:bookmarkEnd w:id="10170"/>
      <w:r>
        <w:rPr>
          <w:rtl/>
        </w:rPr>
        <w:t xml:space="preserve">לכך </w:t>
      </w:r>
      <w:bookmarkStart w:id="10171" w:name="_ETM_Q21_660190"/>
      <w:bookmarkEnd w:id="10171"/>
      <w:r>
        <w:rPr>
          <w:rtl/>
        </w:rPr>
        <w:t xml:space="preserve">שתושבי </w:t>
      </w:r>
      <w:bookmarkStart w:id="10172" w:name="_ETM_Q21_661750"/>
      <w:bookmarkEnd w:id="10172"/>
      <w:r>
        <w:rPr>
          <w:rtl/>
        </w:rPr>
        <w:t xml:space="preserve">צפון </w:t>
      </w:r>
      <w:bookmarkStart w:id="10173" w:name="_ETM_Q21_662050"/>
      <w:bookmarkEnd w:id="10173"/>
      <w:r>
        <w:rPr>
          <w:rtl/>
        </w:rPr>
        <w:t xml:space="preserve">המדינה </w:t>
      </w:r>
      <w:bookmarkStart w:id="10174" w:name="_ETM_Q21_662800"/>
      <w:bookmarkEnd w:id="10174"/>
      <w:r>
        <w:rPr>
          <w:rtl/>
        </w:rPr>
        <w:t xml:space="preserve">יוכלו </w:t>
      </w:r>
      <w:bookmarkStart w:id="10175" w:name="_ETM_Q21_663250"/>
      <w:bookmarkEnd w:id="10175"/>
      <w:r>
        <w:rPr>
          <w:rtl/>
        </w:rPr>
        <w:t xml:space="preserve">לחזור </w:t>
      </w:r>
      <w:bookmarkStart w:id="10176" w:name="_ETM_Q21_664090"/>
      <w:bookmarkEnd w:id="10176"/>
      <w:r>
        <w:rPr>
          <w:rtl/>
        </w:rPr>
        <w:t xml:space="preserve">בהרגשה </w:t>
      </w:r>
      <w:bookmarkStart w:id="10177" w:name="_ETM_Q21_665110"/>
      <w:bookmarkEnd w:id="10177"/>
      <w:r>
        <w:rPr>
          <w:rtl/>
        </w:rPr>
        <w:t>בטוחה</w:t>
      </w:r>
      <w:r>
        <w:rPr>
          <w:rFonts w:hint="cs"/>
          <w:rtl/>
        </w:rPr>
        <w:t>, או</w:t>
      </w:r>
      <w:bookmarkStart w:id="10178" w:name="_ETM_Q21_666200"/>
      <w:bookmarkEnd w:id="10178"/>
      <w:r>
        <w:rPr>
          <w:rFonts w:hint="cs"/>
          <w:rtl/>
        </w:rPr>
        <w:t xml:space="preserve"> </w:t>
      </w:r>
      <w:r>
        <w:rPr>
          <w:rtl/>
        </w:rPr>
        <w:t xml:space="preserve">בטוחה </w:t>
      </w:r>
      <w:bookmarkStart w:id="10179" w:name="_ETM_Q21_666650"/>
      <w:bookmarkEnd w:id="10179"/>
      <w:r>
        <w:rPr>
          <w:rtl/>
        </w:rPr>
        <w:t>יחסית</w:t>
      </w:r>
      <w:r>
        <w:rPr>
          <w:rFonts w:hint="cs"/>
          <w:rtl/>
        </w:rPr>
        <w:t>,</w:t>
      </w:r>
      <w:r>
        <w:rPr>
          <w:rtl/>
        </w:rPr>
        <w:t xml:space="preserve"> </w:t>
      </w:r>
      <w:bookmarkStart w:id="10180" w:name="_ETM_Q21_667459"/>
      <w:bookmarkStart w:id="10181" w:name="_ETM_Q21_667970"/>
      <w:bookmarkEnd w:id="10180"/>
      <w:bookmarkEnd w:id="10181"/>
      <w:r>
        <w:rPr>
          <w:rFonts w:hint="cs"/>
          <w:rtl/>
        </w:rPr>
        <w:t>ש</w:t>
      </w:r>
      <w:r>
        <w:rPr>
          <w:rtl/>
        </w:rPr>
        <w:t xml:space="preserve">תלך </w:t>
      </w:r>
      <w:bookmarkStart w:id="10182" w:name="_ETM_Q21_668510"/>
      <w:bookmarkEnd w:id="10182"/>
      <w:r>
        <w:rPr>
          <w:rtl/>
        </w:rPr>
        <w:t xml:space="preserve">ותתחזק </w:t>
      </w:r>
      <w:bookmarkStart w:id="10183" w:name="_ETM_Q21_669650"/>
      <w:bookmarkEnd w:id="10183"/>
      <w:r>
        <w:rPr>
          <w:rtl/>
        </w:rPr>
        <w:t xml:space="preserve">עם </w:t>
      </w:r>
      <w:bookmarkStart w:id="10184" w:name="_ETM_Q21_669829"/>
      <w:bookmarkEnd w:id="10184"/>
      <w:r>
        <w:rPr>
          <w:rtl/>
        </w:rPr>
        <w:t>הזמן</w:t>
      </w:r>
      <w:r>
        <w:rPr>
          <w:rFonts w:hint="cs"/>
          <w:rtl/>
        </w:rPr>
        <w:t>.</w:t>
      </w:r>
      <w:r>
        <w:rPr>
          <w:rtl/>
        </w:rPr>
        <w:t xml:space="preserve"> </w:t>
      </w:r>
      <w:bookmarkStart w:id="10185" w:name="_ETM_Q21_670579"/>
      <w:bookmarkStart w:id="10186" w:name="_ETM_Q21_668581"/>
      <w:bookmarkEnd w:id="10185"/>
      <w:bookmarkEnd w:id="10186"/>
    </w:p>
    <w:p w:rsidR="00581DB8" w:rsidRDefault="00581DB8" w:rsidP="005B7973">
      <w:pPr>
        <w:rPr>
          <w:rtl/>
        </w:rPr>
      </w:pPr>
      <w:bookmarkStart w:id="10187" w:name="_ETM_Q21_668656"/>
      <w:bookmarkStart w:id="10188" w:name="_ETM_Q21_668725"/>
      <w:bookmarkEnd w:id="10187"/>
      <w:bookmarkEnd w:id="10188"/>
    </w:p>
    <w:p w:rsidR="00581DB8" w:rsidRDefault="00581DB8" w:rsidP="004D24E5">
      <w:pPr>
        <w:rPr>
          <w:rtl/>
        </w:rPr>
      </w:pPr>
      <w:bookmarkStart w:id="10189" w:name="_ETM_Q21_668771"/>
      <w:bookmarkEnd w:id="10189"/>
      <w:r>
        <w:rPr>
          <w:rtl/>
        </w:rPr>
        <w:t xml:space="preserve">אלו </w:t>
      </w:r>
      <w:bookmarkStart w:id="10190" w:name="_ETM_Q21_670879"/>
      <w:bookmarkEnd w:id="10190"/>
      <w:r>
        <w:rPr>
          <w:rtl/>
        </w:rPr>
        <w:t xml:space="preserve">שתי </w:t>
      </w:r>
      <w:bookmarkStart w:id="10191" w:name="_ETM_Q21_671329"/>
      <w:bookmarkEnd w:id="10191"/>
      <w:r>
        <w:rPr>
          <w:rtl/>
        </w:rPr>
        <w:t xml:space="preserve">מטרות </w:t>
      </w:r>
      <w:bookmarkStart w:id="10192" w:name="_ETM_Q21_672019"/>
      <w:bookmarkEnd w:id="10192"/>
      <w:r>
        <w:rPr>
          <w:rtl/>
        </w:rPr>
        <w:t>שונות</w:t>
      </w:r>
      <w:r>
        <w:rPr>
          <w:rFonts w:hint="cs"/>
          <w:rtl/>
        </w:rPr>
        <w:t>.</w:t>
      </w:r>
      <w:r>
        <w:rPr>
          <w:rtl/>
        </w:rPr>
        <w:t xml:space="preserve"> </w:t>
      </w:r>
      <w:bookmarkStart w:id="10193" w:name="_ETM_Q21_673590"/>
      <w:bookmarkEnd w:id="10193"/>
      <w:r>
        <w:rPr>
          <w:rtl/>
        </w:rPr>
        <w:t xml:space="preserve">בדרום </w:t>
      </w:r>
      <w:bookmarkStart w:id="10194" w:name="_ETM_Q21_675080"/>
      <w:bookmarkEnd w:id="10194"/>
      <w:r>
        <w:rPr>
          <w:rtl/>
        </w:rPr>
        <w:t xml:space="preserve">אנחנו </w:t>
      </w:r>
      <w:bookmarkStart w:id="10195" w:name="_ETM_Q21_675740"/>
      <w:bookmarkEnd w:id="10195"/>
      <w:r>
        <w:rPr>
          <w:rtl/>
        </w:rPr>
        <w:t xml:space="preserve">מתקדמים </w:t>
      </w:r>
      <w:bookmarkStart w:id="10196" w:name="_ETM_Q21_676490"/>
      <w:bookmarkEnd w:id="10196"/>
      <w:r>
        <w:rPr>
          <w:rtl/>
        </w:rPr>
        <w:t xml:space="preserve">במשימה </w:t>
      </w:r>
      <w:bookmarkStart w:id="10197" w:name="_ETM_Q21_677060"/>
      <w:bookmarkEnd w:id="10197"/>
      <w:r>
        <w:rPr>
          <w:rtl/>
        </w:rPr>
        <w:t>הזו</w:t>
      </w:r>
      <w:bookmarkStart w:id="10198" w:name="_ETM_Q21_678230"/>
      <w:bookmarkEnd w:id="10198"/>
      <w:r>
        <w:rPr>
          <w:rFonts w:hint="cs"/>
          <w:rtl/>
        </w:rPr>
        <w:t xml:space="preserve">. </w:t>
      </w:r>
      <w:r>
        <w:rPr>
          <w:rtl/>
        </w:rPr>
        <w:t xml:space="preserve">אני </w:t>
      </w:r>
      <w:bookmarkStart w:id="10199" w:name="_ETM_Q21_678440"/>
      <w:bookmarkEnd w:id="10199"/>
      <w:r>
        <w:rPr>
          <w:rtl/>
        </w:rPr>
        <w:t xml:space="preserve">מזכיר </w:t>
      </w:r>
      <w:bookmarkStart w:id="10200" w:name="_ETM_Q21_678770"/>
      <w:bookmarkEnd w:id="10200"/>
      <w:r>
        <w:rPr>
          <w:rtl/>
        </w:rPr>
        <w:t xml:space="preserve">לכם </w:t>
      </w:r>
      <w:bookmarkStart w:id="10201" w:name="_ETM_Q21_679130"/>
      <w:bookmarkEnd w:id="10201"/>
      <w:r>
        <w:rPr>
          <w:rtl/>
        </w:rPr>
        <w:t>ש</w:t>
      </w:r>
      <w:bookmarkStart w:id="10202" w:name="_ETM_Q21_679730"/>
      <w:bookmarkEnd w:id="10202"/>
      <w:r>
        <w:rPr>
          <w:rtl/>
        </w:rPr>
        <w:t xml:space="preserve">קבינט </w:t>
      </w:r>
      <w:bookmarkStart w:id="10203" w:name="_ETM_Q21_680240"/>
      <w:bookmarkEnd w:id="10203"/>
      <w:r>
        <w:rPr>
          <w:rtl/>
        </w:rPr>
        <w:t xml:space="preserve">ניהול </w:t>
      </w:r>
      <w:bookmarkStart w:id="10204" w:name="_ETM_Q21_680510"/>
      <w:bookmarkEnd w:id="10204"/>
      <w:r>
        <w:rPr>
          <w:rtl/>
        </w:rPr>
        <w:t>המלחמה</w:t>
      </w:r>
      <w:r>
        <w:rPr>
          <w:rFonts w:hint="cs"/>
          <w:rtl/>
        </w:rPr>
        <w:t>,</w:t>
      </w:r>
      <w:r>
        <w:rPr>
          <w:rtl/>
        </w:rPr>
        <w:t xml:space="preserve"> </w:t>
      </w:r>
      <w:bookmarkStart w:id="10205" w:name="_ETM_Q21_681050"/>
      <w:bookmarkEnd w:id="10205"/>
      <w:r>
        <w:rPr>
          <w:rtl/>
        </w:rPr>
        <w:t xml:space="preserve">לפני </w:t>
      </w:r>
      <w:bookmarkStart w:id="10206" w:name="_ETM_Q21_681350"/>
      <w:bookmarkEnd w:id="10206"/>
      <w:r>
        <w:rPr>
          <w:rtl/>
        </w:rPr>
        <w:t xml:space="preserve">למעלה </w:t>
      </w:r>
      <w:bookmarkStart w:id="10207" w:name="_ETM_Q21_681710"/>
      <w:bookmarkEnd w:id="10207"/>
      <w:r>
        <w:rPr>
          <w:rtl/>
        </w:rPr>
        <w:t xml:space="preserve">מחצי </w:t>
      </w:r>
      <w:bookmarkStart w:id="10208" w:name="_ETM_Q21_682220"/>
      <w:bookmarkEnd w:id="10208"/>
      <w:r>
        <w:rPr>
          <w:rtl/>
        </w:rPr>
        <w:t>שנה</w:t>
      </w:r>
      <w:r>
        <w:rPr>
          <w:rFonts w:hint="cs"/>
          <w:rtl/>
        </w:rPr>
        <w:t>,</w:t>
      </w:r>
      <w:r>
        <w:rPr>
          <w:rtl/>
        </w:rPr>
        <w:t xml:space="preserve"> </w:t>
      </w:r>
      <w:bookmarkStart w:id="10209" w:name="_ETM_Q21_683430"/>
      <w:bookmarkStart w:id="10210" w:name="_ETM_Q21_683700"/>
      <w:bookmarkEnd w:id="10209"/>
      <w:bookmarkEnd w:id="10210"/>
      <w:r>
        <w:rPr>
          <w:rtl/>
        </w:rPr>
        <w:t xml:space="preserve">החליט </w:t>
      </w:r>
      <w:bookmarkStart w:id="10211" w:name="_ETM_Q21_684629"/>
      <w:bookmarkEnd w:id="10211"/>
      <w:r>
        <w:rPr>
          <w:rtl/>
        </w:rPr>
        <w:t xml:space="preserve">שהוא </w:t>
      </w:r>
      <w:bookmarkStart w:id="10212" w:name="_ETM_Q21_684930"/>
      <w:bookmarkEnd w:id="10212"/>
      <w:r>
        <w:rPr>
          <w:rtl/>
        </w:rPr>
        <w:t xml:space="preserve">מאמץ </w:t>
      </w:r>
      <w:bookmarkStart w:id="10213" w:name="_ETM_Q21_686010"/>
      <w:bookmarkEnd w:id="10213"/>
      <w:r>
        <w:rPr>
          <w:rtl/>
        </w:rPr>
        <w:t xml:space="preserve">את </w:t>
      </w:r>
      <w:bookmarkStart w:id="10214" w:name="_ETM_Q21_686249"/>
      <w:bookmarkEnd w:id="10214"/>
      <w:r>
        <w:rPr>
          <w:rtl/>
        </w:rPr>
        <w:t xml:space="preserve">המתווה </w:t>
      </w:r>
      <w:bookmarkStart w:id="10215" w:name="_ETM_Q21_687150"/>
      <w:bookmarkEnd w:id="10215"/>
      <w:r>
        <w:rPr>
          <w:rtl/>
        </w:rPr>
        <w:t xml:space="preserve">שהגיש </w:t>
      </w:r>
      <w:bookmarkStart w:id="10216" w:name="_ETM_Q21_687689"/>
      <w:bookmarkEnd w:id="10216"/>
      <w:r>
        <w:rPr>
          <w:rtl/>
        </w:rPr>
        <w:t>ר</w:t>
      </w:r>
      <w:r>
        <w:rPr>
          <w:rFonts w:hint="cs"/>
          <w:rtl/>
        </w:rPr>
        <w:t>אש הממשלה,</w:t>
      </w:r>
      <w:r>
        <w:rPr>
          <w:rtl/>
        </w:rPr>
        <w:t xml:space="preserve"> </w:t>
      </w:r>
      <w:bookmarkStart w:id="10217" w:name="_ETM_Q21_689400"/>
      <w:bookmarkEnd w:id="10217"/>
      <w:r>
        <w:rPr>
          <w:rtl/>
        </w:rPr>
        <w:t>ש</w:t>
      </w:r>
      <w:bookmarkStart w:id="10218" w:name="_ETM_Q21_689640"/>
      <w:bookmarkEnd w:id="10218"/>
      <w:r>
        <w:rPr>
          <w:rtl/>
        </w:rPr>
        <w:t xml:space="preserve">אומר </w:t>
      </w:r>
      <w:bookmarkStart w:id="10219" w:name="_ETM_Q21_689940"/>
      <w:bookmarkEnd w:id="10219"/>
      <w:r>
        <w:rPr>
          <w:rtl/>
        </w:rPr>
        <w:t xml:space="preserve">הפסקת </w:t>
      </w:r>
      <w:bookmarkStart w:id="10220" w:name="_ETM_Q21_690630"/>
      <w:bookmarkEnd w:id="10220"/>
      <w:r>
        <w:rPr>
          <w:rtl/>
        </w:rPr>
        <w:t xml:space="preserve">אש </w:t>
      </w:r>
      <w:bookmarkStart w:id="10221" w:name="_ETM_Q21_691570"/>
      <w:bookmarkEnd w:id="10221"/>
      <w:r>
        <w:rPr>
          <w:rFonts w:hint="cs"/>
          <w:rtl/>
        </w:rPr>
        <w:t xml:space="preserve">קבועה, </w:t>
      </w:r>
      <w:bookmarkStart w:id="10222" w:name="_ETM_Q21_690650"/>
      <w:bookmarkStart w:id="10223" w:name="_ETM_Q21_693109"/>
      <w:bookmarkStart w:id="10224" w:name="_ETM_Q21_693379"/>
      <w:bookmarkStart w:id="10225" w:name="_ETM_Q21_694489"/>
      <w:bookmarkEnd w:id="10222"/>
      <w:bookmarkEnd w:id="10223"/>
      <w:bookmarkEnd w:id="10224"/>
      <w:bookmarkEnd w:id="10225"/>
      <w:r>
        <w:rPr>
          <w:rFonts w:hint="cs"/>
          <w:rtl/>
        </w:rPr>
        <w:t xml:space="preserve">חילופי </w:t>
      </w:r>
      <w:r>
        <w:rPr>
          <w:rtl/>
        </w:rPr>
        <w:t xml:space="preserve">חטופים </w:t>
      </w:r>
      <w:bookmarkStart w:id="10226" w:name="_ETM_Q21_695029"/>
      <w:bookmarkEnd w:id="10226"/>
      <w:r>
        <w:rPr>
          <w:rFonts w:hint="cs"/>
          <w:rtl/>
        </w:rPr>
        <w:t>ו</w:t>
      </w:r>
      <w:r>
        <w:rPr>
          <w:rtl/>
        </w:rPr>
        <w:t>שבויים</w:t>
      </w:r>
      <w:r>
        <w:rPr>
          <w:rFonts w:hint="cs"/>
          <w:rtl/>
        </w:rPr>
        <w:t>,</w:t>
      </w:r>
      <w:r>
        <w:rPr>
          <w:rtl/>
        </w:rPr>
        <w:t xml:space="preserve"> </w:t>
      </w:r>
      <w:bookmarkStart w:id="10227" w:name="_ETM_Q21_695629"/>
      <w:bookmarkEnd w:id="10227"/>
      <w:r>
        <w:rPr>
          <w:rtl/>
        </w:rPr>
        <w:t xml:space="preserve">או </w:t>
      </w:r>
      <w:bookmarkStart w:id="10228" w:name="_ETM_Q21_695749"/>
      <w:bookmarkEnd w:id="10228"/>
      <w:r>
        <w:rPr>
          <w:rFonts w:hint="cs"/>
          <w:rtl/>
        </w:rPr>
        <w:t>אס</w:t>
      </w:r>
      <w:r>
        <w:rPr>
          <w:rtl/>
        </w:rPr>
        <w:t>ירים</w:t>
      </w:r>
      <w:r>
        <w:rPr>
          <w:rFonts w:hint="cs"/>
          <w:rtl/>
        </w:rPr>
        <w:t>,</w:t>
      </w:r>
      <w:r>
        <w:rPr>
          <w:rtl/>
        </w:rPr>
        <w:t xml:space="preserve"> </w:t>
      </w:r>
      <w:bookmarkStart w:id="10229" w:name="_ETM_Q21_697559"/>
      <w:bookmarkEnd w:id="10229"/>
      <w:r>
        <w:rPr>
          <w:rtl/>
        </w:rPr>
        <w:t xml:space="preserve">ונסיגה </w:t>
      </w:r>
      <w:bookmarkStart w:id="10230" w:name="_ETM_Q21_700589"/>
      <w:bookmarkEnd w:id="10230"/>
      <w:r>
        <w:rPr>
          <w:rtl/>
        </w:rPr>
        <w:t xml:space="preserve">ישראלית </w:t>
      </w:r>
      <w:bookmarkStart w:id="10231" w:name="_ETM_Q21_702070"/>
      <w:bookmarkStart w:id="10232" w:name="_ETM_Q21_703300"/>
      <w:bookmarkEnd w:id="10231"/>
      <w:bookmarkEnd w:id="10232"/>
      <w:r>
        <w:rPr>
          <w:rtl/>
        </w:rPr>
        <w:t>מדורגת</w:t>
      </w:r>
      <w:r w:rsidRPr="00E9395A">
        <w:rPr>
          <w:rtl/>
        </w:rPr>
        <w:t xml:space="preserve"> </w:t>
      </w:r>
      <w:r>
        <w:rPr>
          <w:rtl/>
        </w:rPr>
        <w:t xml:space="preserve">מרצועת </w:t>
      </w:r>
      <w:bookmarkStart w:id="10233" w:name="_ETM_Q21_703030"/>
      <w:bookmarkEnd w:id="10233"/>
      <w:r>
        <w:rPr>
          <w:rtl/>
        </w:rPr>
        <w:t xml:space="preserve">עזה </w:t>
      </w:r>
      <w:bookmarkStart w:id="10234" w:name="_ETM_Q21_704020"/>
      <w:bookmarkEnd w:id="10234"/>
      <w:proofErr w:type="spellStart"/>
      <w:r>
        <w:rPr>
          <w:rtl/>
        </w:rPr>
        <w:t>וכו</w:t>
      </w:r>
      <w:proofErr w:type="spellEnd"/>
      <w:r>
        <w:rPr>
          <w:rFonts w:hint="cs"/>
          <w:rtl/>
        </w:rPr>
        <w:t>'.</w:t>
      </w:r>
      <w:r>
        <w:rPr>
          <w:rtl/>
        </w:rPr>
        <w:t xml:space="preserve"> </w:t>
      </w:r>
      <w:bookmarkStart w:id="10235" w:name="_ETM_Q21_705059"/>
      <w:bookmarkEnd w:id="10235"/>
      <w:r>
        <w:rPr>
          <w:rtl/>
        </w:rPr>
        <w:t>מאז</w:t>
      </w:r>
      <w:r w:rsidR="004D24E5">
        <w:rPr>
          <w:rFonts w:hint="cs"/>
          <w:rtl/>
        </w:rPr>
        <w:t>,</w:t>
      </w:r>
      <w:r>
        <w:rPr>
          <w:rtl/>
        </w:rPr>
        <w:t xml:space="preserve"> </w:t>
      </w:r>
      <w:bookmarkStart w:id="10236" w:name="_ETM_Q21_706340"/>
      <w:bookmarkEnd w:id="10236"/>
      <w:r>
        <w:rPr>
          <w:rtl/>
        </w:rPr>
        <w:t xml:space="preserve">מכיוון </w:t>
      </w:r>
      <w:bookmarkStart w:id="10237" w:name="_ETM_Q21_706790"/>
      <w:bookmarkEnd w:id="10237"/>
      <w:r>
        <w:rPr>
          <w:rtl/>
        </w:rPr>
        <w:t xml:space="preserve">שלא </w:t>
      </w:r>
      <w:bookmarkStart w:id="10238" w:name="_ETM_Q21_707269"/>
      <w:bookmarkEnd w:id="10238"/>
      <w:r>
        <w:rPr>
          <w:rtl/>
        </w:rPr>
        <w:t>היה</w:t>
      </w:r>
      <w:r>
        <w:rPr>
          <w:rFonts w:hint="cs"/>
          <w:rtl/>
        </w:rPr>
        <w:t>,</w:t>
      </w:r>
      <w:r>
        <w:rPr>
          <w:rtl/>
        </w:rPr>
        <w:t xml:space="preserve"> </w:t>
      </w:r>
      <w:bookmarkStart w:id="10239" w:name="_ETM_Q21_707540"/>
      <w:bookmarkEnd w:id="10239"/>
      <w:r>
        <w:rPr>
          <w:rtl/>
        </w:rPr>
        <w:t xml:space="preserve">המתווה </w:t>
      </w:r>
      <w:bookmarkStart w:id="10240" w:name="_ETM_Q21_707870"/>
      <w:bookmarkEnd w:id="10240"/>
      <w:r>
        <w:rPr>
          <w:rtl/>
        </w:rPr>
        <w:t xml:space="preserve">הזה </w:t>
      </w:r>
      <w:bookmarkStart w:id="10241" w:name="_ETM_Q21_708049"/>
      <w:bookmarkEnd w:id="10241"/>
      <w:r>
        <w:rPr>
          <w:rtl/>
        </w:rPr>
        <w:t xml:space="preserve">לא </w:t>
      </w:r>
      <w:bookmarkStart w:id="10242" w:name="_ETM_Q21_708169"/>
      <w:bookmarkEnd w:id="10242"/>
      <w:r>
        <w:rPr>
          <w:rtl/>
        </w:rPr>
        <w:t xml:space="preserve">בא </w:t>
      </w:r>
      <w:bookmarkStart w:id="10243" w:name="_ETM_Q21_708319"/>
      <w:bookmarkEnd w:id="10243"/>
      <w:r>
        <w:rPr>
          <w:rtl/>
        </w:rPr>
        <w:t xml:space="preserve">לידי </w:t>
      </w:r>
      <w:bookmarkStart w:id="10244" w:name="_ETM_Q21_708499"/>
      <w:bookmarkEnd w:id="10244"/>
      <w:r>
        <w:rPr>
          <w:rtl/>
        </w:rPr>
        <w:t>ביטוי</w:t>
      </w:r>
      <w:r>
        <w:rPr>
          <w:rFonts w:hint="cs"/>
          <w:rtl/>
        </w:rPr>
        <w:t>,</w:t>
      </w:r>
      <w:r>
        <w:rPr>
          <w:rtl/>
        </w:rPr>
        <w:t xml:space="preserve"> </w:t>
      </w:r>
      <w:bookmarkStart w:id="10245" w:name="_ETM_Q21_709249"/>
      <w:bookmarkEnd w:id="10245"/>
      <w:r>
        <w:rPr>
          <w:rtl/>
        </w:rPr>
        <w:t xml:space="preserve">המשכנו </w:t>
      </w:r>
      <w:bookmarkStart w:id="10246" w:name="_ETM_Q21_709999"/>
      <w:bookmarkEnd w:id="10246"/>
      <w:r>
        <w:rPr>
          <w:rtl/>
        </w:rPr>
        <w:t xml:space="preserve">להפליא </w:t>
      </w:r>
      <w:bookmarkStart w:id="10247" w:name="_ETM_Q21_710450"/>
      <w:bookmarkEnd w:id="10247"/>
      <w:r>
        <w:rPr>
          <w:rtl/>
        </w:rPr>
        <w:t xml:space="preserve">את </w:t>
      </w:r>
      <w:bookmarkStart w:id="10248" w:name="_ETM_Q21_710569"/>
      <w:bookmarkEnd w:id="10248"/>
      <w:r>
        <w:rPr>
          <w:rtl/>
        </w:rPr>
        <w:t>מכותינו</w:t>
      </w:r>
      <w:r>
        <w:rPr>
          <w:rFonts w:hint="cs"/>
          <w:rtl/>
        </w:rPr>
        <w:t>,</w:t>
      </w:r>
      <w:r>
        <w:rPr>
          <w:rtl/>
        </w:rPr>
        <w:t xml:space="preserve"> </w:t>
      </w:r>
      <w:bookmarkStart w:id="10249" w:name="_ETM_Q21_711559"/>
      <w:bookmarkEnd w:id="10249"/>
      <w:r>
        <w:rPr>
          <w:rtl/>
        </w:rPr>
        <w:t xml:space="preserve">וטוב </w:t>
      </w:r>
      <w:bookmarkStart w:id="10250" w:name="_ETM_Q21_711950"/>
      <w:bookmarkEnd w:id="10250"/>
      <w:r>
        <w:rPr>
          <w:rtl/>
        </w:rPr>
        <w:t>שכך</w:t>
      </w:r>
      <w:bookmarkStart w:id="10251" w:name="_ETM_Q21_712760"/>
      <w:bookmarkEnd w:id="10251"/>
      <w:r>
        <w:rPr>
          <w:rFonts w:hint="cs"/>
          <w:rtl/>
        </w:rPr>
        <w:t xml:space="preserve">. אם החטופים </w:t>
      </w:r>
      <w:bookmarkStart w:id="10252" w:name="_ETM_Q21_713239"/>
      <w:bookmarkStart w:id="10253" w:name="_ETM_Q21_713749"/>
      <w:bookmarkEnd w:id="10252"/>
      <w:bookmarkEnd w:id="10253"/>
      <w:r>
        <w:rPr>
          <w:rFonts w:hint="cs"/>
          <w:rtl/>
        </w:rPr>
        <w:t>ל</w:t>
      </w:r>
      <w:r>
        <w:rPr>
          <w:rtl/>
        </w:rPr>
        <w:t xml:space="preserve">א </w:t>
      </w:r>
      <w:bookmarkStart w:id="10254" w:name="_ETM_Q21_713870"/>
      <w:bookmarkEnd w:id="10254"/>
      <w:r>
        <w:rPr>
          <w:rtl/>
        </w:rPr>
        <w:t>חוזרים</w:t>
      </w:r>
      <w:r>
        <w:rPr>
          <w:rFonts w:hint="cs"/>
          <w:rtl/>
        </w:rPr>
        <w:t>,</w:t>
      </w:r>
      <w:r>
        <w:rPr>
          <w:rtl/>
        </w:rPr>
        <w:t xml:space="preserve"> </w:t>
      </w:r>
      <w:bookmarkStart w:id="10255" w:name="_ETM_Q21_714230"/>
      <w:bookmarkEnd w:id="10255"/>
      <w:r>
        <w:rPr>
          <w:rtl/>
        </w:rPr>
        <w:t xml:space="preserve">לפחות </w:t>
      </w:r>
      <w:bookmarkStart w:id="10256" w:name="_ETM_Q21_714650"/>
      <w:bookmarkEnd w:id="10256"/>
      <w:r>
        <w:rPr>
          <w:rtl/>
        </w:rPr>
        <w:t xml:space="preserve">שהאויב </w:t>
      </w:r>
      <w:bookmarkStart w:id="10257" w:name="_ETM_Q21_715189"/>
      <w:bookmarkEnd w:id="10257"/>
      <w:r>
        <w:rPr>
          <w:rtl/>
        </w:rPr>
        <w:t>יחטוף</w:t>
      </w:r>
      <w:bookmarkStart w:id="10258" w:name="_ETM_Q21_716159"/>
      <w:bookmarkEnd w:id="10258"/>
      <w:r>
        <w:rPr>
          <w:rFonts w:hint="cs"/>
          <w:rtl/>
        </w:rPr>
        <w:t xml:space="preserve">. </w:t>
      </w:r>
      <w:r>
        <w:rPr>
          <w:rtl/>
        </w:rPr>
        <w:t xml:space="preserve">אבל </w:t>
      </w:r>
      <w:bookmarkStart w:id="10259" w:name="_ETM_Q21_716580"/>
      <w:bookmarkEnd w:id="10259"/>
      <w:r>
        <w:rPr>
          <w:rtl/>
        </w:rPr>
        <w:t xml:space="preserve">אנחנו </w:t>
      </w:r>
      <w:bookmarkStart w:id="10260" w:name="_ETM_Q21_717030"/>
      <w:bookmarkEnd w:id="10260"/>
      <w:r>
        <w:rPr>
          <w:rtl/>
        </w:rPr>
        <w:t xml:space="preserve">בשלים </w:t>
      </w:r>
      <w:bookmarkStart w:id="10261" w:name="_ETM_Q21_717689"/>
      <w:bookmarkEnd w:id="10261"/>
      <w:r>
        <w:rPr>
          <w:rtl/>
        </w:rPr>
        <w:t>לכך</w:t>
      </w:r>
      <w:r w:rsidR="004D24E5">
        <w:rPr>
          <w:rFonts w:hint="cs"/>
          <w:rtl/>
        </w:rPr>
        <w:t>.</w:t>
      </w:r>
      <w:r>
        <w:rPr>
          <w:rtl/>
        </w:rPr>
        <w:t xml:space="preserve"> </w:t>
      </w:r>
      <w:bookmarkStart w:id="10262" w:name="_ETM_Q21_718720"/>
      <w:bookmarkEnd w:id="10262"/>
      <w:r>
        <w:rPr>
          <w:rtl/>
        </w:rPr>
        <w:t>מדוע</w:t>
      </w:r>
      <w:r>
        <w:rPr>
          <w:rFonts w:hint="cs"/>
          <w:rtl/>
        </w:rPr>
        <w:t>?</w:t>
      </w:r>
      <w:r>
        <w:rPr>
          <w:rtl/>
        </w:rPr>
        <w:t xml:space="preserve"> </w:t>
      </w:r>
      <w:bookmarkStart w:id="10263" w:name="_ETM_Q21_719690"/>
      <w:bookmarkEnd w:id="10263"/>
      <w:r>
        <w:rPr>
          <w:rtl/>
        </w:rPr>
        <w:t xml:space="preserve">משום </w:t>
      </w:r>
      <w:bookmarkStart w:id="10264" w:name="_ETM_Q21_720200"/>
      <w:bookmarkEnd w:id="10264"/>
      <w:r>
        <w:rPr>
          <w:rFonts w:hint="cs"/>
          <w:rtl/>
        </w:rPr>
        <w:t>ש</w:t>
      </w:r>
      <w:r>
        <w:rPr>
          <w:rtl/>
        </w:rPr>
        <w:t xml:space="preserve">סדר </w:t>
      </w:r>
      <w:bookmarkStart w:id="10265" w:name="_ETM_Q21_720860"/>
      <w:bookmarkEnd w:id="10265"/>
      <w:r>
        <w:rPr>
          <w:rtl/>
        </w:rPr>
        <w:t>העדיפו</w:t>
      </w:r>
      <w:r w:rsidR="004D24E5">
        <w:rPr>
          <w:rFonts w:hint="cs"/>
          <w:rtl/>
        </w:rPr>
        <w:t>יו</w:t>
      </w:r>
      <w:r>
        <w:rPr>
          <w:rtl/>
        </w:rPr>
        <w:t xml:space="preserve">ת </w:t>
      </w:r>
      <w:bookmarkStart w:id="10266" w:name="_ETM_Q21_721400"/>
      <w:bookmarkEnd w:id="10266"/>
      <w:r>
        <w:rPr>
          <w:rtl/>
        </w:rPr>
        <w:t xml:space="preserve">הוא </w:t>
      </w:r>
      <w:bookmarkStart w:id="10267" w:name="_ETM_Q21_721490"/>
      <w:bookmarkEnd w:id="10267"/>
      <w:r>
        <w:rPr>
          <w:rtl/>
        </w:rPr>
        <w:t>כזה</w:t>
      </w:r>
      <w:r>
        <w:rPr>
          <w:rFonts w:hint="cs"/>
          <w:rtl/>
        </w:rPr>
        <w:t>.</w:t>
      </w:r>
      <w:r>
        <w:rPr>
          <w:rtl/>
        </w:rPr>
        <w:t xml:space="preserve"> </w:t>
      </w:r>
      <w:bookmarkStart w:id="10268" w:name="_ETM_Q21_722599"/>
      <w:bookmarkEnd w:id="10268"/>
      <w:r>
        <w:rPr>
          <w:rtl/>
        </w:rPr>
        <w:t xml:space="preserve">אנחנו </w:t>
      </w:r>
      <w:bookmarkStart w:id="10269" w:name="_ETM_Q21_723469"/>
      <w:bookmarkEnd w:id="10269"/>
      <w:r>
        <w:rPr>
          <w:rtl/>
        </w:rPr>
        <w:t>נ</w:t>
      </w:r>
      <w:r>
        <w:rPr>
          <w:rFonts w:hint="cs"/>
          <w:rtl/>
        </w:rPr>
        <w:t>י</w:t>
      </w:r>
      <w:r>
        <w:rPr>
          <w:rtl/>
        </w:rPr>
        <w:t xml:space="preserve">דונים </w:t>
      </w:r>
      <w:bookmarkStart w:id="10270" w:name="_ETM_Q21_724040"/>
      <w:bookmarkEnd w:id="10270"/>
      <w:r>
        <w:rPr>
          <w:rtl/>
        </w:rPr>
        <w:t xml:space="preserve">לעוד </w:t>
      </w:r>
      <w:bookmarkStart w:id="10271" w:name="_ETM_Q21_724489"/>
      <w:bookmarkEnd w:id="10271"/>
      <w:r>
        <w:rPr>
          <w:rtl/>
        </w:rPr>
        <w:t xml:space="preserve">שנים </w:t>
      </w:r>
      <w:bookmarkStart w:id="10272" w:name="_ETM_Q21_725089"/>
      <w:bookmarkEnd w:id="10272"/>
      <w:r>
        <w:rPr>
          <w:rtl/>
        </w:rPr>
        <w:t xml:space="preserve">של </w:t>
      </w:r>
      <w:bookmarkStart w:id="10273" w:name="_ETM_Q21_725299"/>
      <w:bookmarkEnd w:id="10273"/>
      <w:r>
        <w:rPr>
          <w:rtl/>
        </w:rPr>
        <w:t xml:space="preserve">מאבק </w:t>
      </w:r>
      <w:bookmarkStart w:id="10274" w:name="_ETM_Q21_725719"/>
      <w:bookmarkEnd w:id="10274"/>
      <w:r>
        <w:rPr>
          <w:rtl/>
        </w:rPr>
        <w:t xml:space="preserve">אל </w:t>
      </w:r>
      <w:bookmarkStart w:id="10275" w:name="_ETM_Q21_725839"/>
      <w:bookmarkEnd w:id="10275"/>
      <w:r>
        <w:rPr>
          <w:rtl/>
        </w:rPr>
        <w:t xml:space="preserve">מול </w:t>
      </w:r>
      <w:bookmarkStart w:id="10276" w:name="_ETM_Q21_726019"/>
      <w:bookmarkEnd w:id="10276"/>
      <w:r>
        <w:rPr>
          <w:rtl/>
        </w:rPr>
        <w:t>החמאס</w:t>
      </w:r>
      <w:r>
        <w:rPr>
          <w:rFonts w:hint="cs"/>
          <w:rtl/>
        </w:rPr>
        <w:t>.</w:t>
      </w:r>
      <w:r>
        <w:rPr>
          <w:rtl/>
        </w:rPr>
        <w:t xml:space="preserve"> </w:t>
      </w:r>
      <w:bookmarkStart w:id="10277" w:name="_ETM_Q21_727040"/>
      <w:bookmarkEnd w:id="10277"/>
      <w:r>
        <w:rPr>
          <w:rtl/>
        </w:rPr>
        <w:t xml:space="preserve">הוא </w:t>
      </w:r>
      <w:bookmarkStart w:id="10278" w:name="_ETM_Q21_727220"/>
      <w:bookmarkEnd w:id="10278"/>
      <w:r>
        <w:rPr>
          <w:rtl/>
        </w:rPr>
        <w:t xml:space="preserve">קיבל </w:t>
      </w:r>
      <w:bookmarkStart w:id="10279" w:name="_ETM_Q21_727579"/>
      <w:bookmarkEnd w:id="10279"/>
      <w:r>
        <w:rPr>
          <w:rtl/>
        </w:rPr>
        <w:t xml:space="preserve">מכה </w:t>
      </w:r>
      <w:bookmarkStart w:id="10280" w:name="_ETM_Q21_727909"/>
      <w:bookmarkEnd w:id="10280"/>
      <w:r>
        <w:rPr>
          <w:rtl/>
        </w:rPr>
        <w:t>משמעותית</w:t>
      </w:r>
      <w:r>
        <w:rPr>
          <w:rFonts w:hint="cs"/>
          <w:rtl/>
        </w:rPr>
        <w:t>,</w:t>
      </w:r>
      <w:r>
        <w:rPr>
          <w:rtl/>
        </w:rPr>
        <w:t xml:space="preserve"> </w:t>
      </w:r>
      <w:bookmarkStart w:id="10281" w:name="_ETM_Q21_728959"/>
      <w:bookmarkEnd w:id="10281"/>
      <w:r>
        <w:rPr>
          <w:rtl/>
        </w:rPr>
        <w:t xml:space="preserve">ואנחנו </w:t>
      </w:r>
      <w:bookmarkStart w:id="10282" w:name="_ETM_Q21_729470"/>
      <w:bookmarkEnd w:id="10282"/>
      <w:r>
        <w:rPr>
          <w:rtl/>
        </w:rPr>
        <w:t>מוכרחים</w:t>
      </w:r>
      <w:r>
        <w:rPr>
          <w:rFonts w:hint="cs"/>
          <w:rtl/>
        </w:rPr>
        <w:t>,</w:t>
      </w:r>
      <w:r>
        <w:rPr>
          <w:rtl/>
        </w:rPr>
        <w:t xml:space="preserve"> </w:t>
      </w:r>
      <w:bookmarkStart w:id="10283" w:name="_ETM_Q21_730870"/>
      <w:bookmarkEnd w:id="10283"/>
      <w:r>
        <w:rPr>
          <w:rtl/>
        </w:rPr>
        <w:t xml:space="preserve">למען </w:t>
      </w:r>
      <w:bookmarkStart w:id="10284" w:name="_ETM_Q21_731499"/>
      <w:bookmarkEnd w:id="10284"/>
      <w:r>
        <w:rPr>
          <w:rtl/>
        </w:rPr>
        <w:t xml:space="preserve">שלמות </w:t>
      </w:r>
      <w:bookmarkStart w:id="10285" w:name="_ETM_Q21_732069"/>
      <w:bookmarkEnd w:id="10285"/>
      <w:r>
        <w:rPr>
          <w:rtl/>
        </w:rPr>
        <w:t>העם</w:t>
      </w:r>
      <w:r>
        <w:rPr>
          <w:rFonts w:hint="cs"/>
          <w:rtl/>
        </w:rPr>
        <w:t>,</w:t>
      </w:r>
      <w:r>
        <w:rPr>
          <w:rtl/>
        </w:rPr>
        <w:t xml:space="preserve"> </w:t>
      </w:r>
      <w:bookmarkStart w:id="10286" w:name="_ETM_Q21_732839"/>
      <w:bookmarkEnd w:id="10286"/>
      <w:r>
        <w:rPr>
          <w:rtl/>
        </w:rPr>
        <w:t xml:space="preserve">למען </w:t>
      </w:r>
      <w:bookmarkStart w:id="10287" w:name="_ETM_Q21_733169"/>
      <w:bookmarkEnd w:id="10287"/>
      <w:r>
        <w:rPr>
          <w:rtl/>
        </w:rPr>
        <w:t xml:space="preserve">החוסן </w:t>
      </w:r>
      <w:bookmarkStart w:id="10288" w:name="_ETM_Q21_733619"/>
      <w:bookmarkStart w:id="10289" w:name="_ETM_Q21_734010"/>
      <w:bookmarkEnd w:id="10288"/>
      <w:bookmarkEnd w:id="10289"/>
      <w:r>
        <w:rPr>
          <w:rtl/>
        </w:rPr>
        <w:t>העתידי</w:t>
      </w:r>
      <w:r>
        <w:rPr>
          <w:rFonts w:hint="cs"/>
          <w:rtl/>
        </w:rPr>
        <w:t xml:space="preserve"> שלנו,</w:t>
      </w:r>
      <w:r>
        <w:rPr>
          <w:rtl/>
        </w:rPr>
        <w:t xml:space="preserve"> </w:t>
      </w:r>
      <w:bookmarkStart w:id="10290" w:name="_ETM_Q21_734849"/>
      <w:bookmarkEnd w:id="10290"/>
      <w:r>
        <w:rPr>
          <w:rtl/>
        </w:rPr>
        <w:t xml:space="preserve">להחזיר </w:t>
      </w:r>
      <w:bookmarkStart w:id="10291" w:name="_ETM_Q21_735389"/>
      <w:bookmarkEnd w:id="10291"/>
      <w:r>
        <w:rPr>
          <w:rtl/>
        </w:rPr>
        <w:t xml:space="preserve">את </w:t>
      </w:r>
      <w:bookmarkStart w:id="10292" w:name="_ETM_Q21_735510"/>
      <w:bookmarkEnd w:id="10292"/>
      <w:r>
        <w:rPr>
          <w:rtl/>
        </w:rPr>
        <w:t>החטופים</w:t>
      </w:r>
      <w:r>
        <w:rPr>
          <w:rFonts w:hint="cs"/>
          <w:rtl/>
        </w:rPr>
        <w:t>.</w:t>
      </w:r>
      <w:r>
        <w:rPr>
          <w:rtl/>
        </w:rPr>
        <w:t xml:space="preserve"> </w:t>
      </w:r>
      <w:bookmarkStart w:id="10293" w:name="_ETM_Q21_736809"/>
      <w:bookmarkEnd w:id="10293"/>
      <w:r>
        <w:rPr>
          <w:rtl/>
        </w:rPr>
        <w:t xml:space="preserve">זאת </w:t>
      </w:r>
      <w:bookmarkStart w:id="10294" w:name="_ETM_Q21_737140"/>
      <w:bookmarkEnd w:id="10294"/>
      <w:r>
        <w:rPr>
          <w:rtl/>
        </w:rPr>
        <w:t xml:space="preserve">המשימה </w:t>
      </w:r>
      <w:bookmarkStart w:id="10295" w:name="_ETM_Q21_737559"/>
      <w:bookmarkEnd w:id="10295"/>
      <w:r>
        <w:rPr>
          <w:rtl/>
        </w:rPr>
        <w:t>בדרום</w:t>
      </w:r>
      <w:bookmarkStart w:id="10296" w:name="_ETM_Q21_738490"/>
      <w:bookmarkEnd w:id="10296"/>
      <w:r>
        <w:rPr>
          <w:rFonts w:hint="cs"/>
          <w:rtl/>
        </w:rPr>
        <w:t xml:space="preserve">. </w:t>
      </w:r>
      <w:bookmarkStart w:id="10297" w:name="_ETM_Q21_739270"/>
      <w:bookmarkEnd w:id="10297"/>
    </w:p>
    <w:p w:rsidR="00581DB8" w:rsidRDefault="00581DB8" w:rsidP="005B7973">
      <w:pPr>
        <w:rPr>
          <w:rtl/>
        </w:rPr>
      </w:pPr>
      <w:bookmarkStart w:id="10298" w:name="_ETM_Q21_77967"/>
      <w:bookmarkStart w:id="10299" w:name="_ETM_Q21_78057"/>
      <w:bookmarkEnd w:id="10298"/>
      <w:bookmarkEnd w:id="10299"/>
    </w:p>
    <w:p w:rsidR="00581DB8" w:rsidRDefault="00581DB8" w:rsidP="00D847B9">
      <w:pPr>
        <w:rPr>
          <w:rtl/>
          <w:lang w:eastAsia="he-IL"/>
        </w:rPr>
      </w:pPr>
      <w:bookmarkStart w:id="10300" w:name="TOR_Q22"/>
      <w:bookmarkStart w:id="10301" w:name="_ETM_Q22_4326"/>
      <w:bookmarkEnd w:id="10300"/>
      <w:bookmarkEnd w:id="10301"/>
      <w:r>
        <w:rPr>
          <w:rFonts w:hint="cs"/>
          <w:rtl/>
          <w:lang w:eastAsia="he-IL"/>
        </w:rPr>
        <w:t xml:space="preserve">בצפון המשימה </w:t>
      </w:r>
      <w:bookmarkStart w:id="10302" w:name="_ETM_Q22_159833"/>
      <w:bookmarkStart w:id="10303" w:name="_ETM_Q22_154943"/>
      <w:bookmarkStart w:id="10304" w:name="_ETM_Q22_149993"/>
      <w:bookmarkStart w:id="10305" w:name="_ETM_Q22_145014"/>
      <w:bookmarkStart w:id="10306" w:name="_ETM_Q22_140184"/>
      <w:bookmarkStart w:id="10307" w:name="_ETM_Q22_135224"/>
      <w:bookmarkStart w:id="10308" w:name="_ETM_Q22_131154"/>
      <w:bookmarkEnd w:id="10302"/>
      <w:bookmarkEnd w:id="10303"/>
      <w:bookmarkEnd w:id="10304"/>
      <w:bookmarkEnd w:id="10305"/>
      <w:bookmarkEnd w:id="10306"/>
      <w:bookmarkEnd w:id="10307"/>
      <w:bookmarkEnd w:id="10308"/>
      <w:r>
        <w:rPr>
          <w:rFonts w:hint="cs"/>
          <w:rtl/>
          <w:lang w:eastAsia="he-IL"/>
        </w:rPr>
        <w:t>שלנו, מתוקף התמשכות המערכה</w:t>
      </w:r>
      <w:bookmarkStart w:id="10309" w:name="_ETM_Q22_138373"/>
      <w:bookmarkEnd w:id="10309"/>
      <w:r>
        <w:rPr>
          <w:rFonts w:hint="cs"/>
          <w:rtl/>
          <w:lang w:eastAsia="he-IL"/>
        </w:rPr>
        <w:t xml:space="preserve"> זה החודש ה-14, </w:t>
      </w:r>
      <w:bookmarkStart w:id="10310" w:name="_ETM_Q22_143883"/>
      <w:bookmarkEnd w:id="10310"/>
      <w:r>
        <w:rPr>
          <w:rFonts w:hint="cs"/>
          <w:rtl/>
          <w:lang w:eastAsia="he-IL"/>
        </w:rPr>
        <w:t xml:space="preserve">אנחנו כול-רוצים אבל לא כול-יכולים. </w:t>
      </w:r>
      <w:bookmarkStart w:id="10311" w:name="_ETM_Q22_147263"/>
      <w:bookmarkEnd w:id="10311"/>
      <w:r>
        <w:rPr>
          <w:rFonts w:hint="cs"/>
          <w:rtl/>
          <w:lang w:eastAsia="he-IL"/>
        </w:rPr>
        <w:t>הגיע הזמן שנמעט</w:t>
      </w:r>
      <w:bookmarkStart w:id="10312" w:name="_ETM_Q22_150743"/>
      <w:bookmarkEnd w:id="10312"/>
      <w:r>
        <w:rPr>
          <w:rFonts w:hint="cs"/>
          <w:rtl/>
          <w:lang w:eastAsia="he-IL"/>
        </w:rPr>
        <w:t xml:space="preserve"> בפנטזיות הבלתי-הגיוניות שלנו</w:t>
      </w:r>
      <w:bookmarkStart w:id="10313" w:name="_ETM_Q22_149233"/>
      <w:bookmarkStart w:id="10314" w:name="_ETM_Q22_149883"/>
      <w:bookmarkEnd w:id="10313"/>
      <w:bookmarkEnd w:id="10314"/>
      <w:r>
        <w:rPr>
          <w:rFonts w:hint="cs"/>
          <w:rtl/>
          <w:lang w:eastAsia="he-IL"/>
        </w:rPr>
        <w:t xml:space="preserve">. אנחנו לא הולכים </w:t>
      </w:r>
      <w:proofErr w:type="spellStart"/>
      <w:r>
        <w:rPr>
          <w:rFonts w:hint="cs"/>
          <w:rtl/>
          <w:lang w:eastAsia="he-IL"/>
        </w:rPr>
        <w:t>להקריס</w:t>
      </w:r>
      <w:proofErr w:type="spellEnd"/>
      <w:r>
        <w:rPr>
          <w:rFonts w:hint="cs"/>
          <w:rtl/>
          <w:lang w:eastAsia="he-IL"/>
        </w:rPr>
        <w:t xml:space="preserve"> את </w:t>
      </w:r>
      <w:bookmarkStart w:id="10315" w:name="_ETM_Q22_154733"/>
      <w:bookmarkEnd w:id="10315"/>
      <w:r>
        <w:rPr>
          <w:rFonts w:hint="cs"/>
          <w:rtl/>
          <w:lang w:eastAsia="he-IL"/>
        </w:rPr>
        <w:t>החיזבאללה.</w:t>
      </w:r>
      <w:bookmarkStart w:id="10316" w:name="_ETM_Q22_157323"/>
      <w:bookmarkEnd w:id="10316"/>
      <w:r>
        <w:rPr>
          <w:rFonts w:hint="cs"/>
          <w:rtl/>
          <w:lang w:eastAsia="he-IL"/>
        </w:rPr>
        <w:t xml:space="preserve"> נתנו </w:t>
      </w:r>
      <w:bookmarkStart w:id="10317" w:name="_ETM_Q22_153464"/>
      <w:bookmarkStart w:id="10318" w:name="_ETM_Q22_153494"/>
      <w:bookmarkStart w:id="10319" w:name="_ETM_Q22_153424"/>
      <w:bookmarkEnd w:id="10317"/>
      <w:bookmarkEnd w:id="10318"/>
      <w:bookmarkEnd w:id="10319"/>
      <w:r>
        <w:rPr>
          <w:rFonts w:hint="cs"/>
          <w:rtl/>
          <w:lang w:eastAsia="he-IL"/>
        </w:rPr>
        <w:t xml:space="preserve">לו מכות מוחצות, וכרגע מה שאנחנו צריכים זה להכשיר את </w:t>
      </w:r>
      <w:bookmarkStart w:id="10320" w:name="_ETM_Q22_157803"/>
      <w:bookmarkEnd w:id="10320"/>
      <w:r>
        <w:rPr>
          <w:rFonts w:hint="cs"/>
          <w:rtl/>
          <w:lang w:eastAsia="he-IL"/>
        </w:rPr>
        <w:t>זה, להביא לכך ש</w:t>
      </w:r>
      <w:bookmarkStart w:id="10321" w:name="_ETM_Q22_162943"/>
      <w:bookmarkEnd w:id="10321"/>
      <w:r>
        <w:rPr>
          <w:rFonts w:hint="cs"/>
          <w:rtl/>
          <w:lang w:eastAsia="he-IL"/>
        </w:rPr>
        <w:t xml:space="preserve">המדינאים יביאו למתווה מספיק טוב כדי </w:t>
      </w:r>
      <w:bookmarkStart w:id="10322" w:name="_ETM_Q22_171927"/>
      <w:bookmarkEnd w:id="10322"/>
      <w:r>
        <w:rPr>
          <w:rFonts w:hint="cs"/>
          <w:rtl/>
          <w:lang w:eastAsia="he-IL"/>
        </w:rPr>
        <w:t xml:space="preserve">שהתושבים </w:t>
      </w:r>
      <w:bookmarkStart w:id="10323" w:name="_ETM_Q22_168703"/>
      <w:bookmarkEnd w:id="10323"/>
      <w:r>
        <w:rPr>
          <w:rFonts w:hint="cs"/>
          <w:rtl/>
          <w:lang w:eastAsia="he-IL"/>
        </w:rPr>
        <w:t xml:space="preserve">יוכלו להרגיש שהם יכולים </w:t>
      </w:r>
      <w:bookmarkStart w:id="10324" w:name="_ETM_Q22_169553"/>
      <w:bookmarkEnd w:id="10324"/>
      <w:r>
        <w:rPr>
          <w:rFonts w:hint="cs"/>
          <w:rtl/>
          <w:lang w:eastAsia="he-IL"/>
        </w:rPr>
        <w:t>לחזור הביתה.</w:t>
      </w:r>
      <w:bookmarkStart w:id="10325" w:name="_ETM_Q22_174106"/>
      <w:bookmarkEnd w:id="10325"/>
    </w:p>
    <w:p w:rsidR="00581DB8" w:rsidRDefault="00581DB8" w:rsidP="005B7973">
      <w:pPr>
        <w:rPr>
          <w:rtl/>
          <w:lang w:eastAsia="he-IL"/>
        </w:rPr>
      </w:pPr>
      <w:bookmarkStart w:id="10326" w:name="_ETM_Q22_174198"/>
      <w:bookmarkStart w:id="10327" w:name="_ETM_Q22_174266"/>
      <w:bookmarkEnd w:id="10326"/>
      <w:bookmarkEnd w:id="10327"/>
    </w:p>
    <w:p w:rsidR="00581DB8" w:rsidRDefault="00581DB8" w:rsidP="005B7973">
      <w:pPr>
        <w:pStyle w:val="af6"/>
        <w:keepNext/>
        <w:rPr>
          <w:rtl/>
        </w:rPr>
      </w:pPr>
      <w:bookmarkStart w:id="10328" w:name="ET_yor_6599_2"/>
      <w:r w:rsidRPr="004B0B0C">
        <w:rPr>
          <w:rStyle w:val="TagStyle"/>
          <w:rtl/>
        </w:rPr>
        <w:t xml:space="preserve"> &lt;&lt; יור &gt;&gt; </w:t>
      </w:r>
      <w:r>
        <w:rPr>
          <w:rtl/>
        </w:rPr>
        <w:t>היו"ר משה רוט:</w:t>
      </w:r>
      <w:r w:rsidRPr="004B0B0C">
        <w:rPr>
          <w:rStyle w:val="TagStyle"/>
          <w:rtl/>
        </w:rPr>
        <w:t xml:space="preserve"> &lt;&lt; יור &gt;&gt;</w:t>
      </w:r>
      <w:r>
        <w:rPr>
          <w:rtl/>
        </w:rPr>
        <w:t xml:space="preserve">  </w:t>
      </w:r>
      <w:bookmarkEnd w:id="10328"/>
    </w:p>
    <w:p w:rsidR="00581DB8" w:rsidRDefault="00581DB8" w:rsidP="00D847B9">
      <w:pPr>
        <w:rPr>
          <w:rtl/>
          <w:lang w:eastAsia="he-IL"/>
        </w:rPr>
      </w:pPr>
    </w:p>
    <w:p w:rsidR="00581DB8" w:rsidRDefault="00581DB8" w:rsidP="005B7973">
      <w:pPr>
        <w:rPr>
          <w:rtl/>
          <w:lang w:eastAsia="he-IL"/>
        </w:rPr>
      </w:pPr>
      <w:bookmarkStart w:id="10329" w:name="_ETM_Q22_170943"/>
      <w:bookmarkEnd w:id="10329"/>
      <w:r>
        <w:rPr>
          <w:rFonts w:hint="cs"/>
          <w:rtl/>
          <w:lang w:eastAsia="he-IL"/>
        </w:rPr>
        <w:t>תודה רבה.</w:t>
      </w:r>
      <w:bookmarkStart w:id="10330" w:name="_ETM_Q22_173558"/>
      <w:bookmarkEnd w:id="10330"/>
    </w:p>
    <w:p w:rsidR="00581DB8" w:rsidRDefault="00581DB8" w:rsidP="005B7973">
      <w:pPr>
        <w:rPr>
          <w:rtl/>
          <w:lang w:eastAsia="he-IL"/>
        </w:rPr>
      </w:pPr>
      <w:bookmarkStart w:id="10331" w:name="_ETM_Q22_173633"/>
      <w:bookmarkEnd w:id="10331"/>
    </w:p>
    <w:p w:rsidR="00581DB8" w:rsidRDefault="00581DB8" w:rsidP="005B7973">
      <w:pPr>
        <w:pStyle w:val="-"/>
        <w:keepNext/>
        <w:rPr>
          <w:rtl/>
        </w:rPr>
      </w:pPr>
      <w:bookmarkStart w:id="10332" w:name="ET_speakercontinue_6144_3"/>
      <w:r w:rsidRPr="004B0B0C">
        <w:rPr>
          <w:rStyle w:val="TagStyle"/>
          <w:rtl/>
        </w:rPr>
        <w:t xml:space="preserve"> &lt;&lt; דובר_המשך &gt;&gt; </w:t>
      </w:r>
      <w:r>
        <w:rPr>
          <w:rtl/>
        </w:rPr>
        <w:t>אלון שוסטר (המחנה הממלכתי):</w:t>
      </w:r>
      <w:r w:rsidRPr="004B0B0C">
        <w:rPr>
          <w:rStyle w:val="TagStyle"/>
          <w:rtl/>
        </w:rPr>
        <w:t xml:space="preserve"> &lt;&lt; דובר_המשך &gt;&gt;</w:t>
      </w:r>
      <w:r>
        <w:rPr>
          <w:rtl/>
        </w:rPr>
        <w:t xml:space="preserve">  </w:t>
      </w:r>
      <w:bookmarkEnd w:id="10332"/>
    </w:p>
    <w:p w:rsidR="00581DB8" w:rsidRDefault="00581DB8" w:rsidP="00D847B9">
      <w:pPr>
        <w:rPr>
          <w:rtl/>
          <w:lang w:eastAsia="he-IL"/>
        </w:rPr>
      </w:pPr>
    </w:p>
    <w:p w:rsidR="00581DB8" w:rsidRDefault="00581DB8" w:rsidP="005B7973">
      <w:pPr>
        <w:rPr>
          <w:rtl/>
          <w:lang w:eastAsia="he-IL"/>
        </w:rPr>
      </w:pPr>
      <w:bookmarkStart w:id="10333" w:name="_ETM_Q22_178284"/>
      <w:bookmarkStart w:id="10334" w:name="_ETM_Q22_173583"/>
      <w:bookmarkStart w:id="10335" w:name="_ETM_Q22_174344"/>
      <w:bookmarkEnd w:id="10333"/>
      <w:bookmarkEnd w:id="10334"/>
      <w:bookmarkEnd w:id="10335"/>
      <w:r>
        <w:rPr>
          <w:rFonts w:hint="cs"/>
          <w:rtl/>
          <w:lang w:eastAsia="he-IL"/>
        </w:rPr>
        <w:t xml:space="preserve">כל מי שיחשוב, אדוני </w:t>
      </w:r>
      <w:bookmarkStart w:id="10336" w:name="_ETM_Q22_178473"/>
      <w:bookmarkStart w:id="10337" w:name="_ETM_Q22_173673"/>
      <w:bookmarkEnd w:id="10336"/>
      <w:bookmarkEnd w:id="10337"/>
      <w:r>
        <w:rPr>
          <w:rFonts w:hint="cs"/>
          <w:rtl/>
          <w:lang w:eastAsia="he-IL"/>
        </w:rPr>
        <w:t xml:space="preserve">היושב-ראש, שאנחנו מסוגלים לכול, </w:t>
      </w:r>
      <w:proofErr w:type="spellStart"/>
      <w:r>
        <w:rPr>
          <w:rFonts w:hint="cs"/>
          <w:rtl/>
          <w:lang w:eastAsia="he-IL"/>
        </w:rPr>
        <w:t>יקריס</w:t>
      </w:r>
      <w:proofErr w:type="spellEnd"/>
      <w:r>
        <w:rPr>
          <w:rFonts w:hint="cs"/>
          <w:rtl/>
          <w:lang w:eastAsia="he-IL"/>
        </w:rPr>
        <w:t xml:space="preserve"> את היכולת שלנו </w:t>
      </w:r>
      <w:bookmarkStart w:id="10338" w:name="_ETM_Q22_175904"/>
      <w:bookmarkEnd w:id="10338"/>
      <w:r>
        <w:rPr>
          <w:rFonts w:hint="cs"/>
          <w:rtl/>
          <w:lang w:eastAsia="he-IL"/>
        </w:rPr>
        <w:t>להמשיך</w:t>
      </w:r>
      <w:bookmarkStart w:id="10339" w:name="_ETM_Q22_181263"/>
      <w:bookmarkEnd w:id="10339"/>
      <w:r>
        <w:rPr>
          <w:rFonts w:hint="cs"/>
          <w:rtl/>
          <w:lang w:eastAsia="he-IL"/>
        </w:rPr>
        <w:t xml:space="preserve"> לאורך שנים </w:t>
      </w:r>
      <w:bookmarkStart w:id="10340" w:name="_ETM_Q22_177833"/>
      <w:bookmarkEnd w:id="10340"/>
      <w:r>
        <w:rPr>
          <w:rFonts w:hint="cs"/>
          <w:rtl/>
          <w:lang w:eastAsia="he-IL"/>
        </w:rPr>
        <w:t>להגן על עצמנו ועל התושבים שלנו.</w:t>
      </w:r>
    </w:p>
    <w:p w:rsidR="00581DB8" w:rsidRDefault="00581DB8" w:rsidP="005B7973">
      <w:pPr>
        <w:rPr>
          <w:rtl/>
          <w:lang w:eastAsia="he-IL"/>
        </w:rPr>
      </w:pPr>
    </w:p>
    <w:p w:rsidR="00581DB8" w:rsidRDefault="00581DB8" w:rsidP="005B7973">
      <w:pPr>
        <w:pStyle w:val="af6"/>
        <w:keepNext/>
        <w:rPr>
          <w:rtl/>
        </w:rPr>
      </w:pPr>
      <w:bookmarkStart w:id="10341" w:name="ET_yor_6599_4"/>
      <w:r w:rsidRPr="004B0B0C">
        <w:rPr>
          <w:rStyle w:val="TagStyle"/>
          <w:rtl/>
        </w:rPr>
        <w:t xml:space="preserve"> &lt;&lt; יור &gt;&gt; </w:t>
      </w:r>
      <w:r>
        <w:rPr>
          <w:rtl/>
        </w:rPr>
        <w:t>היו"ר משה רוט:</w:t>
      </w:r>
      <w:r w:rsidRPr="004B0B0C">
        <w:rPr>
          <w:rStyle w:val="TagStyle"/>
          <w:rtl/>
        </w:rPr>
        <w:t xml:space="preserve"> &lt;&lt; יור &gt;&gt;</w:t>
      </w:r>
      <w:r>
        <w:rPr>
          <w:rtl/>
        </w:rPr>
        <w:t xml:space="preserve">  </w:t>
      </w:r>
      <w:bookmarkEnd w:id="10341"/>
    </w:p>
    <w:p w:rsidR="00581DB8" w:rsidRDefault="00581DB8" w:rsidP="00D847B9">
      <w:pPr>
        <w:rPr>
          <w:rtl/>
          <w:lang w:eastAsia="he-IL"/>
        </w:rPr>
      </w:pPr>
    </w:p>
    <w:p w:rsidR="00581DB8" w:rsidRDefault="00581DB8" w:rsidP="005B7973">
      <w:pPr>
        <w:rPr>
          <w:rtl/>
          <w:lang w:eastAsia="he-IL"/>
        </w:rPr>
      </w:pPr>
      <w:bookmarkStart w:id="10342" w:name="_ETM_Q22_179934"/>
      <w:bookmarkEnd w:id="10342"/>
      <w:r>
        <w:rPr>
          <w:rFonts w:hint="cs"/>
          <w:rtl/>
          <w:lang w:eastAsia="he-IL"/>
        </w:rPr>
        <w:t xml:space="preserve">תודה רבה. </w:t>
      </w:r>
      <w:bookmarkStart w:id="10343" w:name="_ETM_Q22_179823"/>
      <w:bookmarkEnd w:id="10343"/>
      <w:r>
        <w:rPr>
          <w:rFonts w:hint="cs"/>
          <w:rtl/>
          <w:lang w:eastAsia="he-IL"/>
        </w:rPr>
        <w:t>חברת הכנסת לימור סון הר מלך, בבקשה.</w:t>
      </w:r>
      <w:bookmarkStart w:id="10344" w:name="_ETM_Q22_194396"/>
      <w:bookmarkEnd w:id="10344"/>
    </w:p>
    <w:p w:rsidR="00581DB8" w:rsidRDefault="00581DB8" w:rsidP="005B7973">
      <w:pPr>
        <w:rPr>
          <w:rtl/>
          <w:lang w:eastAsia="he-IL"/>
        </w:rPr>
      </w:pPr>
      <w:bookmarkStart w:id="10345" w:name="_ETM_Q22_194478"/>
      <w:bookmarkEnd w:id="10345"/>
    </w:p>
    <w:p w:rsidR="00581DB8" w:rsidRDefault="00581DB8" w:rsidP="005B7973">
      <w:pPr>
        <w:pStyle w:val="a4"/>
        <w:keepNext/>
        <w:rPr>
          <w:rtl/>
        </w:rPr>
      </w:pPr>
      <w:bookmarkStart w:id="10346" w:name="ET_speaker_6356_5"/>
      <w:r w:rsidRPr="004B0B0C">
        <w:rPr>
          <w:rStyle w:val="TagStyle"/>
          <w:rtl/>
        </w:rPr>
        <w:t xml:space="preserve"> &lt;&lt; דובר &gt;&gt; </w:t>
      </w:r>
      <w:bookmarkStart w:id="10347" w:name="_Toc183515839"/>
      <w:r>
        <w:rPr>
          <w:rtl/>
        </w:rPr>
        <w:t>לימור סון הר מלך (עוצמה יהודית):</w:t>
      </w:r>
      <w:bookmarkEnd w:id="10347"/>
      <w:r w:rsidRPr="004B0B0C">
        <w:rPr>
          <w:rStyle w:val="TagStyle"/>
          <w:rtl/>
        </w:rPr>
        <w:t xml:space="preserve"> &lt;&lt; דובר &gt;&gt;</w:t>
      </w:r>
      <w:r>
        <w:rPr>
          <w:rtl/>
        </w:rPr>
        <w:t xml:space="preserve">  </w:t>
      </w:r>
      <w:bookmarkEnd w:id="10346"/>
    </w:p>
    <w:p w:rsidR="00581DB8" w:rsidRDefault="00581DB8" w:rsidP="00D847B9">
      <w:pPr>
        <w:rPr>
          <w:rtl/>
          <w:lang w:eastAsia="he-IL"/>
        </w:rPr>
      </w:pPr>
    </w:p>
    <w:p w:rsidR="00581DB8" w:rsidRDefault="00581DB8" w:rsidP="005B7973">
      <w:pPr>
        <w:rPr>
          <w:rtl/>
        </w:rPr>
      </w:pPr>
      <w:bookmarkStart w:id="10348" w:name="_ETM_Q22_196681"/>
      <w:bookmarkStart w:id="10349" w:name="_ETM_Q22_196728"/>
      <w:bookmarkStart w:id="10350" w:name="_ETM_Q22_203339"/>
      <w:bookmarkEnd w:id="10348"/>
      <w:bookmarkEnd w:id="10349"/>
      <w:bookmarkEnd w:id="10350"/>
      <w:r>
        <w:rPr>
          <w:rFonts w:hint="cs"/>
          <w:rtl/>
        </w:rPr>
        <w:t>א</w:t>
      </w:r>
      <w:r>
        <w:rPr>
          <w:rtl/>
        </w:rPr>
        <w:t xml:space="preserve">דוני </w:t>
      </w:r>
      <w:bookmarkStart w:id="10351" w:name="_ETM_Q22_203730"/>
      <w:bookmarkEnd w:id="10351"/>
      <w:r>
        <w:rPr>
          <w:rtl/>
        </w:rPr>
        <w:t>היושב-ראש</w:t>
      </w:r>
      <w:r>
        <w:rPr>
          <w:rFonts w:hint="cs"/>
          <w:rtl/>
        </w:rPr>
        <w:t>,</w:t>
      </w:r>
      <w:r>
        <w:rPr>
          <w:rtl/>
        </w:rPr>
        <w:t xml:space="preserve"> </w:t>
      </w:r>
      <w:bookmarkStart w:id="10352" w:name="_ETM_Q22_204449"/>
      <w:bookmarkEnd w:id="10352"/>
      <w:r>
        <w:rPr>
          <w:rtl/>
        </w:rPr>
        <w:t>חבר</w:t>
      </w:r>
      <w:r>
        <w:rPr>
          <w:rFonts w:hint="cs"/>
          <w:rtl/>
        </w:rPr>
        <w:t>י</w:t>
      </w:r>
      <w:r>
        <w:rPr>
          <w:rtl/>
        </w:rPr>
        <w:t xml:space="preserve">י </w:t>
      </w:r>
      <w:bookmarkStart w:id="10353" w:name="_ETM_Q22_204779"/>
      <w:bookmarkEnd w:id="10353"/>
      <w:r>
        <w:rPr>
          <w:rtl/>
        </w:rPr>
        <w:t xml:space="preserve">חברי </w:t>
      </w:r>
      <w:bookmarkStart w:id="10354" w:name="_ETM_Q22_205140"/>
      <w:bookmarkEnd w:id="10354"/>
      <w:r>
        <w:rPr>
          <w:rtl/>
        </w:rPr>
        <w:t>הכנסת</w:t>
      </w:r>
      <w:r>
        <w:rPr>
          <w:rFonts w:hint="cs"/>
          <w:rtl/>
        </w:rPr>
        <w:t>,</w:t>
      </w:r>
      <w:bookmarkStart w:id="10355" w:name="_ETM_Q22_205623"/>
      <w:bookmarkEnd w:id="10355"/>
      <w:r>
        <w:rPr>
          <w:rtl/>
        </w:rPr>
        <w:t xml:space="preserve"> </w:t>
      </w:r>
      <w:bookmarkStart w:id="10356" w:name="_ETM_Q22_206189"/>
      <w:bookmarkEnd w:id="10356"/>
      <w:r>
        <w:rPr>
          <w:rtl/>
        </w:rPr>
        <w:t xml:space="preserve">אני </w:t>
      </w:r>
      <w:bookmarkStart w:id="10357" w:name="_ETM_Q22_206460"/>
      <w:bookmarkEnd w:id="10357"/>
      <w:r>
        <w:rPr>
          <w:rtl/>
        </w:rPr>
        <w:t xml:space="preserve">עומדת </w:t>
      </w:r>
      <w:bookmarkStart w:id="10358" w:name="_ETM_Q22_206789"/>
      <w:bookmarkEnd w:id="10358"/>
      <w:r>
        <w:rPr>
          <w:rtl/>
        </w:rPr>
        <w:t xml:space="preserve">כאן </w:t>
      </w:r>
      <w:bookmarkStart w:id="10359" w:name="_ETM_Q22_206999"/>
      <w:bookmarkEnd w:id="10359"/>
      <w:r>
        <w:rPr>
          <w:rtl/>
        </w:rPr>
        <w:t xml:space="preserve">היום </w:t>
      </w:r>
      <w:bookmarkStart w:id="10360" w:name="_ETM_Q22_207300"/>
      <w:bookmarkEnd w:id="10360"/>
      <w:r>
        <w:rPr>
          <w:rtl/>
        </w:rPr>
        <w:t xml:space="preserve">כדי </w:t>
      </w:r>
      <w:bookmarkStart w:id="10361" w:name="_ETM_Q22_207599"/>
      <w:bookmarkEnd w:id="10361"/>
      <w:r>
        <w:rPr>
          <w:rtl/>
        </w:rPr>
        <w:t xml:space="preserve">להביע </w:t>
      </w:r>
      <w:bookmarkStart w:id="10362" w:name="_ETM_Q22_208019"/>
      <w:bookmarkEnd w:id="10362"/>
      <w:r>
        <w:rPr>
          <w:rtl/>
        </w:rPr>
        <w:t xml:space="preserve">את </w:t>
      </w:r>
      <w:bookmarkStart w:id="10363" w:name="_ETM_Q22_208199"/>
      <w:bookmarkEnd w:id="10363"/>
      <w:r>
        <w:rPr>
          <w:rtl/>
        </w:rPr>
        <w:t>הערכתי</w:t>
      </w:r>
      <w:bookmarkStart w:id="10364" w:name="_ETM_Q22_208660"/>
      <w:bookmarkStart w:id="10365" w:name="_ETM_Q22_207747"/>
      <w:bookmarkStart w:id="10366" w:name="_ETM_Q22_209050"/>
      <w:bookmarkEnd w:id="10364"/>
      <w:bookmarkEnd w:id="10365"/>
      <w:bookmarkEnd w:id="10366"/>
      <w:r>
        <w:rPr>
          <w:rFonts w:hint="cs"/>
          <w:rtl/>
        </w:rPr>
        <w:t xml:space="preserve"> </w:t>
      </w:r>
      <w:r>
        <w:rPr>
          <w:rtl/>
        </w:rPr>
        <w:t xml:space="preserve">העמוקה </w:t>
      </w:r>
      <w:bookmarkStart w:id="10367" w:name="_ETM_Q22_209530"/>
      <w:bookmarkEnd w:id="10367"/>
      <w:r>
        <w:rPr>
          <w:rtl/>
        </w:rPr>
        <w:t xml:space="preserve">לשר </w:t>
      </w:r>
      <w:bookmarkStart w:id="10368" w:name="_ETM_Q22_209890"/>
      <w:bookmarkEnd w:id="10368"/>
      <w:r>
        <w:rPr>
          <w:rtl/>
        </w:rPr>
        <w:t>הביטחון</w:t>
      </w:r>
      <w:r>
        <w:rPr>
          <w:rFonts w:hint="cs"/>
          <w:rtl/>
        </w:rPr>
        <w:t>,</w:t>
      </w:r>
      <w:r>
        <w:rPr>
          <w:rtl/>
        </w:rPr>
        <w:t xml:space="preserve"> </w:t>
      </w:r>
      <w:bookmarkStart w:id="10369" w:name="_ETM_Q22_210490"/>
      <w:bookmarkEnd w:id="10369"/>
      <w:r>
        <w:rPr>
          <w:rtl/>
        </w:rPr>
        <w:t xml:space="preserve">חברי </w:t>
      </w:r>
      <w:bookmarkStart w:id="10370" w:name="_ETM_Q22_211819"/>
      <w:bookmarkEnd w:id="10370"/>
      <w:r>
        <w:rPr>
          <w:rtl/>
        </w:rPr>
        <w:t xml:space="preserve">חבר </w:t>
      </w:r>
      <w:bookmarkStart w:id="10371" w:name="_ETM_Q22_212539"/>
      <w:bookmarkEnd w:id="10371"/>
      <w:r>
        <w:rPr>
          <w:rtl/>
        </w:rPr>
        <w:t xml:space="preserve">הכנסת </w:t>
      </w:r>
      <w:bookmarkStart w:id="10372" w:name="_ETM_Q22_213079"/>
      <w:bookmarkEnd w:id="10372"/>
      <w:r>
        <w:rPr>
          <w:rtl/>
        </w:rPr>
        <w:t xml:space="preserve">והשר </w:t>
      </w:r>
      <w:bookmarkStart w:id="10373" w:name="_ETM_Q22_213680"/>
      <w:bookmarkEnd w:id="10373"/>
      <w:r>
        <w:rPr>
          <w:rtl/>
        </w:rPr>
        <w:t xml:space="preserve">ישראל </w:t>
      </w:r>
      <w:bookmarkStart w:id="10374" w:name="_ETM_Q22_214190"/>
      <w:bookmarkEnd w:id="10374"/>
      <w:r>
        <w:rPr>
          <w:rtl/>
        </w:rPr>
        <w:t>כץ</w:t>
      </w:r>
      <w:r>
        <w:rPr>
          <w:rFonts w:hint="cs"/>
          <w:rtl/>
        </w:rPr>
        <w:t>,</w:t>
      </w:r>
      <w:r>
        <w:rPr>
          <w:rtl/>
        </w:rPr>
        <w:t xml:space="preserve"> </w:t>
      </w:r>
      <w:bookmarkStart w:id="10375" w:name="_ETM_Q22_215059"/>
      <w:bookmarkEnd w:id="10375"/>
      <w:r>
        <w:rPr>
          <w:rtl/>
        </w:rPr>
        <w:t xml:space="preserve">על </w:t>
      </w:r>
      <w:bookmarkStart w:id="10376" w:name="_ETM_Q22_215210"/>
      <w:bookmarkEnd w:id="10376"/>
      <w:r>
        <w:rPr>
          <w:rtl/>
        </w:rPr>
        <w:t xml:space="preserve">החלטתו </w:t>
      </w:r>
      <w:bookmarkStart w:id="10377" w:name="_ETM_Q22_215719"/>
      <w:bookmarkEnd w:id="10377"/>
      <w:r>
        <w:rPr>
          <w:rtl/>
        </w:rPr>
        <w:t xml:space="preserve">החשובה </w:t>
      </w:r>
      <w:bookmarkStart w:id="10378" w:name="_ETM_Q22_216170"/>
      <w:bookmarkEnd w:id="10378"/>
      <w:r>
        <w:rPr>
          <w:rtl/>
        </w:rPr>
        <w:t xml:space="preserve">לבטל </w:t>
      </w:r>
      <w:bookmarkStart w:id="10379" w:name="_ETM_Q22_216589"/>
      <w:bookmarkEnd w:id="10379"/>
      <w:r>
        <w:rPr>
          <w:rtl/>
        </w:rPr>
        <w:t xml:space="preserve">את </w:t>
      </w:r>
      <w:bookmarkStart w:id="10380" w:name="_ETM_Q22_216710"/>
      <w:bookmarkEnd w:id="10380"/>
      <w:r>
        <w:rPr>
          <w:rtl/>
        </w:rPr>
        <w:t xml:space="preserve">השימוש </w:t>
      </w:r>
      <w:bookmarkStart w:id="10381" w:name="_ETM_Q22_217129"/>
      <w:bookmarkEnd w:id="10381"/>
      <w:r>
        <w:rPr>
          <w:rtl/>
        </w:rPr>
        <w:t xml:space="preserve">במעצרים </w:t>
      </w:r>
      <w:bookmarkStart w:id="10382" w:name="_ETM_Q22_217760"/>
      <w:bookmarkEnd w:id="10382"/>
      <w:r>
        <w:rPr>
          <w:rtl/>
        </w:rPr>
        <w:t>מ</w:t>
      </w:r>
      <w:r>
        <w:rPr>
          <w:rFonts w:hint="cs"/>
          <w:rtl/>
        </w:rPr>
        <w:t>י</w:t>
      </w:r>
      <w:r>
        <w:rPr>
          <w:rtl/>
        </w:rPr>
        <w:t xml:space="preserve">נהליים </w:t>
      </w:r>
      <w:bookmarkStart w:id="10383" w:name="_ETM_Q22_218179"/>
      <w:bookmarkEnd w:id="10383"/>
      <w:r>
        <w:rPr>
          <w:rtl/>
        </w:rPr>
        <w:t xml:space="preserve">כנגד </w:t>
      </w:r>
      <w:bookmarkStart w:id="10384" w:name="_ETM_Q22_218719"/>
      <w:bookmarkEnd w:id="10384"/>
      <w:r>
        <w:rPr>
          <w:rtl/>
        </w:rPr>
        <w:t xml:space="preserve">אנשי </w:t>
      </w:r>
      <w:bookmarkStart w:id="10385" w:name="_ETM_Q22_219109"/>
      <w:bookmarkEnd w:id="10385"/>
      <w:r>
        <w:rPr>
          <w:rtl/>
        </w:rPr>
        <w:t>ההתיישבות</w:t>
      </w:r>
      <w:r>
        <w:rPr>
          <w:rFonts w:hint="cs"/>
          <w:rtl/>
        </w:rPr>
        <w:t>.</w:t>
      </w:r>
      <w:r>
        <w:rPr>
          <w:rtl/>
        </w:rPr>
        <w:t xml:space="preserve"> </w:t>
      </w:r>
      <w:bookmarkStart w:id="10386" w:name="_ETM_Q22_220449"/>
      <w:bookmarkEnd w:id="10386"/>
      <w:r>
        <w:rPr>
          <w:rtl/>
        </w:rPr>
        <w:t xml:space="preserve">החלטה </w:t>
      </w:r>
      <w:bookmarkStart w:id="10387" w:name="_ETM_Q22_220930"/>
      <w:bookmarkEnd w:id="10387"/>
      <w:r>
        <w:rPr>
          <w:rtl/>
        </w:rPr>
        <w:t xml:space="preserve">זו </w:t>
      </w:r>
      <w:bookmarkStart w:id="10388" w:name="_ETM_Q22_221260"/>
      <w:bookmarkEnd w:id="10388"/>
      <w:r>
        <w:rPr>
          <w:rtl/>
        </w:rPr>
        <w:t xml:space="preserve">היא </w:t>
      </w:r>
      <w:bookmarkStart w:id="10389" w:name="_ETM_Q22_221350"/>
      <w:bookmarkEnd w:id="10389"/>
      <w:r>
        <w:rPr>
          <w:rtl/>
        </w:rPr>
        <w:t xml:space="preserve">צעד </w:t>
      </w:r>
      <w:bookmarkStart w:id="10390" w:name="_ETM_Q22_222070"/>
      <w:bookmarkEnd w:id="10390"/>
      <w:r>
        <w:rPr>
          <w:rtl/>
        </w:rPr>
        <w:t xml:space="preserve">נכון </w:t>
      </w:r>
      <w:bookmarkStart w:id="10391" w:name="_ETM_Q22_222579"/>
      <w:bookmarkEnd w:id="10391"/>
      <w:r>
        <w:rPr>
          <w:rtl/>
        </w:rPr>
        <w:t xml:space="preserve">וחשוב </w:t>
      </w:r>
      <w:bookmarkStart w:id="10392" w:name="_ETM_Q22_223659"/>
      <w:bookmarkEnd w:id="10392"/>
      <w:r>
        <w:rPr>
          <w:rtl/>
        </w:rPr>
        <w:t>שמ</w:t>
      </w:r>
      <w:bookmarkStart w:id="10393" w:name="_ETM_Q22_224140"/>
      <w:bookmarkStart w:id="10394" w:name="_ETM_Q22_222810"/>
      <w:bookmarkEnd w:id="10393"/>
      <w:bookmarkEnd w:id="10394"/>
      <w:r>
        <w:rPr>
          <w:rtl/>
        </w:rPr>
        <w:t xml:space="preserve">שיב </w:t>
      </w:r>
      <w:bookmarkStart w:id="10395" w:name="_ETM_Q22_224559"/>
      <w:bookmarkEnd w:id="10395"/>
      <w:r>
        <w:rPr>
          <w:rtl/>
        </w:rPr>
        <w:t xml:space="preserve">את </w:t>
      </w:r>
      <w:bookmarkStart w:id="10396" w:name="_ETM_Q22_224710"/>
      <w:bookmarkEnd w:id="10396"/>
      <w:r>
        <w:rPr>
          <w:rtl/>
        </w:rPr>
        <w:t xml:space="preserve">הצדק </w:t>
      </w:r>
      <w:bookmarkStart w:id="10397" w:name="_ETM_Q22_225610"/>
      <w:bookmarkEnd w:id="10397"/>
      <w:r>
        <w:rPr>
          <w:rtl/>
        </w:rPr>
        <w:t xml:space="preserve">כלפי </w:t>
      </w:r>
      <w:bookmarkStart w:id="10398" w:name="_ETM_Q22_226269"/>
      <w:bookmarkEnd w:id="10398"/>
      <w:r>
        <w:rPr>
          <w:rtl/>
        </w:rPr>
        <w:t xml:space="preserve">אזרחים </w:t>
      </w:r>
      <w:bookmarkStart w:id="10399" w:name="_ETM_Q22_226930"/>
      <w:bookmarkEnd w:id="10399"/>
      <w:r>
        <w:rPr>
          <w:rtl/>
        </w:rPr>
        <w:t>אלו</w:t>
      </w:r>
      <w:r>
        <w:rPr>
          <w:rFonts w:hint="cs"/>
          <w:rtl/>
        </w:rPr>
        <w:t>.</w:t>
      </w:r>
      <w:bookmarkStart w:id="10400" w:name="_ETM_Q22_227949"/>
      <w:bookmarkStart w:id="10401" w:name="_ETM_Q22_226180"/>
      <w:bookmarkEnd w:id="10400"/>
      <w:bookmarkEnd w:id="10401"/>
    </w:p>
    <w:p w:rsidR="00581DB8" w:rsidRDefault="00581DB8" w:rsidP="005B7973">
      <w:pPr>
        <w:rPr>
          <w:rtl/>
        </w:rPr>
      </w:pPr>
      <w:bookmarkStart w:id="10402" w:name="_ETM_Q22_226243"/>
      <w:bookmarkStart w:id="10403" w:name="_ETM_Q22_226340"/>
      <w:bookmarkEnd w:id="10402"/>
      <w:bookmarkEnd w:id="10403"/>
    </w:p>
    <w:p w:rsidR="00581DB8" w:rsidRDefault="00581DB8" w:rsidP="005B7973">
      <w:pPr>
        <w:pStyle w:val="af5"/>
        <w:keepNext/>
        <w:rPr>
          <w:rtl/>
        </w:rPr>
      </w:pPr>
      <w:bookmarkStart w:id="10404" w:name="ET_interruption_5766_6"/>
      <w:r w:rsidRPr="004B0B0C">
        <w:rPr>
          <w:rStyle w:val="TagStyle"/>
          <w:rtl/>
        </w:rPr>
        <w:t xml:space="preserve"> &lt;&lt; קריאה &gt;&gt; </w:t>
      </w:r>
      <w:r>
        <w:rPr>
          <w:rtl/>
        </w:rPr>
        <w:t>רם בן ברק (יש עתיד):</w:t>
      </w:r>
      <w:r w:rsidRPr="004B0B0C">
        <w:rPr>
          <w:rStyle w:val="TagStyle"/>
          <w:rtl/>
        </w:rPr>
        <w:t xml:space="preserve"> &lt;&lt; קריאה &gt;&gt;</w:t>
      </w:r>
      <w:r>
        <w:rPr>
          <w:rtl/>
        </w:rPr>
        <w:t xml:space="preserve">  </w:t>
      </w:r>
      <w:bookmarkEnd w:id="10404"/>
    </w:p>
    <w:p w:rsidR="00581DB8" w:rsidRDefault="00581DB8" w:rsidP="00D847B9">
      <w:pPr>
        <w:rPr>
          <w:rtl/>
          <w:lang w:eastAsia="he-IL"/>
        </w:rPr>
      </w:pPr>
    </w:p>
    <w:p w:rsidR="00581DB8" w:rsidRDefault="00581DB8" w:rsidP="005B7973">
      <w:pPr>
        <w:rPr>
          <w:rtl/>
          <w:lang w:eastAsia="he-IL"/>
        </w:rPr>
      </w:pPr>
      <w:bookmarkStart w:id="10405" w:name="_ETM_Q22_226795"/>
      <w:bookmarkEnd w:id="10405"/>
      <w:r>
        <w:rPr>
          <w:rFonts w:hint="cs"/>
          <w:rtl/>
          <w:lang w:eastAsia="he-IL"/>
        </w:rPr>
        <w:t>זהו, אפשר להשתולל חופשי.</w:t>
      </w:r>
    </w:p>
    <w:p w:rsidR="00581DB8" w:rsidRDefault="00581DB8" w:rsidP="005B7973">
      <w:pPr>
        <w:rPr>
          <w:rtl/>
          <w:lang w:eastAsia="he-IL"/>
        </w:rPr>
      </w:pPr>
    </w:p>
    <w:p w:rsidR="00581DB8" w:rsidRDefault="00581DB8" w:rsidP="005B7973">
      <w:pPr>
        <w:pStyle w:val="-"/>
        <w:keepNext/>
        <w:rPr>
          <w:rtl/>
        </w:rPr>
      </w:pPr>
      <w:bookmarkStart w:id="10406" w:name="ET_speakercontinue_6356_7"/>
      <w:r w:rsidRPr="004B0B0C">
        <w:rPr>
          <w:rStyle w:val="TagStyle"/>
          <w:rtl/>
        </w:rPr>
        <w:t xml:space="preserve"> &lt;&lt; דובר_המשך &gt;&gt; </w:t>
      </w:r>
      <w:r>
        <w:rPr>
          <w:rtl/>
        </w:rPr>
        <w:t>לימור סון הר מלך (עוצמה יהודית):</w:t>
      </w:r>
      <w:r w:rsidRPr="004B0B0C">
        <w:rPr>
          <w:rStyle w:val="TagStyle"/>
          <w:rtl/>
        </w:rPr>
        <w:t xml:space="preserve"> &lt;&lt; דובר_המשך &gt;&gt;</w:t>
      </w:r>
      <w:r>
        <w:rPr>
          <w:rtl/>
        </w:rPr>
        <w:t xml:space="preserve">  </w:t>
      </w:r>
      <w:bookmarkEnd w:id="10406"/>
    </w:p>
    <w:p w:rsidR="00581DB8" w:rsidRDefault="00581DB8" w:rsidP="00D847B9">
      <w:pPr>
        <w:rPr>
          <w:rtl/>
          <w:lang w:eastAsia="he-IL"/>
        </w:rPr>
      </w:pPr>
    </w:p>
    <w:p w:rsidR="00581DB8" w:rsidRDefault="00581DB8" w:rsidP="004D24E5">
      <w:pPr>
        <w:rPr>
          <w:rtl/>
        </w:rPr>
      </w:pPr>
      <w:bookmarkStart w:id="10407" w:name="_ETM_Q22_224587"/>
      <w:bookmarkStart w:id="10408" w:name="_ETM_Q22_226378"/>
      <w:bookmarkStart w:id="10409" w:name="_ETM_Q22_228336"/>
      <w:bookmarkEnd w:id="10407"/>
      <w:bookmarkEnd w:id="10408"/>
      <w:bookmarkEnd w:id="10409"/>
      <w:r>
        <w:rPr>
          <w:rtl/>
        </w:rPr>
        <w:t xml:space="preserve">במהלך </w:t>
      </w:r>
      <w:bookmarkStart w:id="10410" w:name="_ETM_Q22_228460"/>
      <w:bookmarkEnd w:id="10410"/>
      <w:r>
        <w:rPr>
          <w:rtl/>
        </w:rPr>
        <w:t>השנה</w:t>
      </w:r>
      <w:bookmarkStart w:id="10411" w:name="_ETM_Q22_228850"/>
      <w:bookmarkEnd w:id="10411"/>
      <w:r>
        <w:rPr>
          <w:rFonts w:hint="cs"/>
          <w:rtl/>
        </w:rPr>
        <w:t xml:space="preserve"> </w:t>
      </w:r>
      <w:r>
        <w:rPr>
          <w:rtl/>
        </w:rPr>
        <w:t xml:space="preserve">וחצי </w:t>
      </w:r>
      <w:bookmarkStart w:id="10412" w:name="_ETM_Q22_229389"/>
      <w:bookmarkEnd w:id="10412"/>
      <w:r>
        <w:rPr>
          <w:rtl/>
        </w:rPr>
        <w:t xml:space="preserve">האחרונות </w:t>
      </w:r>
      <w:bookmarkStart w:id="10413" w:name="_ETM_Q22_230530"/>
      <w:bookmarkEnd w:id="10413"/>
      <w:r>
        <w:rPr>
          <w:rtl/>
        </w:rPr>
        <w:t xml:space="preserve">ערכתי </w:t>
      </w:r>
      <w:bookmarkStart w:id="10414" w:name="_ETM_Q22_231129"/>
      <w:bookmarkEnd w:id="10414"/>
      <w:r>
        <w:rPr>
          <w:rtl/>
        </w:rPr>
        <w:t xml:space="preserve">קרוב </w:t>
      </w:r>
      <w:bookmarkStart w:id="10415" w:name="_ETM_Q22_231579"/>
      <w:bookmarkEnd w:id="10415"/>
      <w:r>
        <w:rPr>
          <w:rtl/>
        </w:rPr>
        <w:t xml:space="preserve">ל-30 </w:t>
      </w:r>
      <w:bookmarkStart w:id="10416" w:name="_ETM_Q22_232120"/>
      <w:bookmarkEnd w:id="10416"/>
      <w:r>
        <w:rPr>
          <w:rtl/>
        </w:rPr>
        <w:t xml:space="preserve">ביקורים </w:t>
      </w:r>
      <w:bookmarkStart w:id="10417" w:name="_ETM_Q22_232539"/>
      <w:bookmarkEnd w:id="10417"/>
      <w:r>
        <w:rPr>
          <w:rtl/>
        </w:rPr>
        <w:t xml:space="preserve">בבתי </w:t>
      </w:r>
      <w:bookmarkStart w:id="10418" w:name="_ETM_Q22_232989"/>
      <w:bookmarkEnd w:id="10418"/>
      <w:r>
        <w:rPr>
          <w:rtl/>
        </w:rPr>
        <w:t>הכלא</w:t>
      </w:r>
      <w:r>
        <w:rPr>
          <w:rFonts w:hint="cs"/>
          <w:rtl/>
        </w:rPr>
        <w:t>.</w:t>
      </w:r>
      <w:r>
        <w:rPr>
          <w:rtl/>
        </w:rPr>
        <w:t xml:space="preserve"> </w:t>
      </w:r>
      <w:bookmarkStart w:id="10419" w:name="_ETM_Q22_233889"/>
      <w:bookmarkEnd w:id="10419"/>
      <w:r>
        <w:rPr>
          <w:rtl/>
        </w:rPr>
        <w:t xml:space="preserve">שם </w:t>
      </w:r>
      <w:bookmarkStart w:id="10420" w:name="_ETM_Q22_234159"/>
      <w:bookmarkEnd w:id="10420"/>
      <w:r>
        <w:rPr>
          <w:rtl/>
        </w:rPr>
        <w:t xml:space="preserve">פגשתי </w:t>
      </w:r>
      <w:bookmarkStart w:id="10421" w:name="_ETM_Q22_234760"/>
      <w:bookmarkEnd w:id="10421"/>
      <w:r>
        <w:rPr>
          <w:rtl/>
        </w:rPr>
        <w:t xml:space="preserve">את </w:t>
      </w:r>
      <w:bookmarkStart w:id="10422" w:name="_ETM_Q22_234909"/>
      <w:bookmarkEnd w:id="10422"/>
      <w:r>
        <w:rPr>
          <w:rtl/>
        </w:rPr>
        <w:t xml:space="preserve">העצורים </w:t>
      </w:r>
      <w:bookmarkStart w:id="10423" w:name="_ETM_Q22_235359"/>
      <w:bookmarkEnd w:id="10423"/>
      <w:r>
        <w:rPr>
          <w:rtl/>
        </w:rPr>
        <w:t>המ</w:t>
      </w:r>
      <w:r>
        <w:rPr>
          <w:rFonts w:hint="cs"/>
          <w:rtl/>
        </w:rPr>
        <w:t>י</w:t>
      </w:r>
      <w:r>
        <w:rPr>
          <w:rtl/>
        </w:rPr>
        <w:t>נהליים</w:t>
      </w:r>
      <w:r>
        <w:rPr>
          <w:rFonts w:hint="cs"/>
          <w:rtl/>
        </w:rPr>
        <w:t>,</w:t>
      </w:r>
      <w:r>
        <w:rPr>
          <w:rtl/>
        </w:rPr>
        <w:t xml:space="preserve"> </w:t>
      </w:r>
      <w:bookmarkStart w:id="10424" w:name="_ETM_Q22_236049"/>
      <w:bookmarkEnd w:id="10424"/>
      <w:r>
        <w:rPr>
          <w:rtl/>
        </w:rPr>
        <w:t xml:space="preserve">אנשים </w:t>
      </w:r>
      <w:bookmarkStart w:id="10425" w:name="_ETM_Q22_236469"/>
      <w:bookmarkEnd w:id="10425"/>
      <w:r>
        <w:rPr>
          <w:rtl/>
        </w:rPr>
        <w:t>יקרים</w:t>
      </w:r>
      <w:r>
        <w:rPr>
          <w:rFonts w:hint="cs"/>
          <w:rtl/>
        </w:rPr>
        <w:t>,</w:t>
      </w:r>
      <w:bookmarkStart w:id="10426" w:name="_ETM_Q22_234912"/>
      <w:bookmarkEnd w:id="10426"/>
      <w:r>
        <w:rPr>
          <w:rtl/>
        </w:rPr>
        <w:t xml:space="preserve"> </w:t>
      </w:r>
      <w:bookmarkStart w:id="10427" w:name="_ETM_Q22_236979"/>
      <w:bookmarkEnd w:id="10427"/>
      <w:r>
        <w:rPr>
          <w:rtl/>
        </w:rPr>
        <w:t>מסורים</w:t>
      </w:r>
      <w:r>
        <w:rPr>
          <w:rFonts w:hint="cs"/>
          <w:rtl/>
        </w:rPr>
        <w:t>,</w:t>
      </w:r>
      <w:r>
        <w:rPr>
          <w:rtl/>
        </w:rPr>
        <w:t xml:space="preserve"> </w:t>
      </w:r>
      <w:bookmarkStart w:id="10428" w:name="_ETM_Q22_237579"/>
      <w:bookmarkEnd w:id="10428"/>
      <w:r>
        <w:rPr>
          <w:rtl/>
        </w:rPr>
        <w:t>אידיאליסטים</w:t>
      </w:r>
      <w:r>
        <w:rPr>
          <w:rFonts w:hint="cs"/>
          <w:rtl/>
        </w:rPr>
        <w:t>,</w:t>
      </w:r>
      <w:r>
        <w:rPr>
          <w:rtl/>
        </w:rPr>
        <w:t xml:space="preserve"> </w:t>
      </w:r>
      <w:bookmarkStart w:id="10429" w:name="_ETM_Q22_238719"/>
      <w:bookmarkEnd w:id="10429"/>
      <w:r>
        <w:rPr>
          <w:rtl/>
        </w:rPr>
        <w:t xml:space="preserve">שכל </w:t>
      </w:r>
      <w:bookmarkStart w:id="10430" w:name="_ETM_Q22_239109"/>
      <w:bookmarkEnd w:id="10430"/>
      <w:r>
        <w:rPr>
          <w:rtl/>
        </w:rPr>
        <w:t xml:space="preserve">חייהם </w:t>
      </w:r>
      <w:bookmarkStart w:id="10431" w:name="_ETM_Q22_239469"/>
      <w:bookmarkEnd w:id="10431"/>
      <w:r>
        <w:rPr>
          <w:rtl/>
        </w:rPr>
        <w:t xml:space="preserve">מוקדשים </w:t>
      </w:r>
      <w:bookmarkStart w:id="10432" w:name="_ETM_Q22_240010"/>
      <w:bookmarkEnd w:id="10432"/>
      <w:r>
        <w:rPr>
          <w:rtl/>
        </w:rPr>
        <w:t>למע</w:t>
      </w:r>
      <w:r>
        <w:rPr>
          <w:rFonts w:hint="cs"/>
          <w:rtl/>
        </w:rPr>
        <w:t>ן</w:t>
      </w:r>
      <w:r>
        <w:rPr>
          <w:rtl/>
        </w:rPr>
        <w:t xml:space="preserve"> </w:t>
      </w:r>
      <w:bookmarkStart w:id="10433" w:name="_ETM_Q22_240460"/>
      <w:bookmarkEnd w:id="10433"/>
      <w:r>
        <w:rPr>
          <w:rtl/>
        </w:rPr>
        <w:t xml:space="preserve">ארץ </w:t>
      </w:r>
      <w:bookmarkStart w:id="10434" w:name="_ETM_Q22_240850"/>
      <w:bookmarkEnd w:id="10434"/>
      <w:r>
        <w:rPr>
          <w:rtl/>
        </w:rPr>
        <w:t>ישראל</w:t>
      </w:r>
      <w:r>
        <w:rPr>
          <w:rFonts w:hint="cs"/>
          <w:rtl/>
        </w:rPr>
        <w:t>.</w:t>
      </w:r>
      <w:bookmarkStart w:id="10435" w:name="_ETM_Q22_239222"/>
      <w:bookmarkEnd w:id="10435"/>
      <w:r>
        <w:rPr>
          <w:rtl/>
        </w:rPr>
        <w:t xml:space="preserve"> </w:t>
      </w:r>
      <w:bookmarkStart w:id="10436" w:name="_ETM_Q22_241719"/>
      <w:bookmarkEnd w:id="10436"/>
      <w:r>
        <w:rPr>
          <w:rtl/>
        </w:rPr>
        <w:t xml:space="preserve">האנשים </w:t>
      </w:r>
      <w:bookmarkStart w:id="10437" w:name="_ETM_Q22_242229"/>
      <w:bookmarkEnd w:id="10437"/>
      <w:r>
        <w:rPr>
          <w:rtl/>
        </w:rPr>
        <w:t xml:space="preserve">האלה </w:t>
      </w:r>
      <w:bookmarkStart w:id="10438" w:name="_ETM_Q22_242469"/>
      <w:bookmarkEnd w:id="10438"/>
      <w:r>
        <w:rPr>
          <w:rtl/>
        </w:rPr>
        <w:t xml:space="preserve">בחרו </w:t>
      </w:r>
      <w:bookmarkStart w:id="10439" w:name="_ETM_Q22_242920"/>
      <w:bookmarkEnd w:id="10439"/>
      <w:r>
        <w:rPr>
          <w:rtl/>
        </w:rPr>
        <w:t xml:space="preserve">להקדיש </w:t>
      </w:r>
      <w:bookmarkStart w:id="10440" w:name="_ETM_Q22_243339"/>
      <w:bookmarkEnd w:id="10440"/>
      <w:r>
        <w:rPr>
          <w:rtl/>
        </w:rPr>
        <w:t xml:space="preserve">את </w:t>
      </w:r>
      <w:bookmarkStart w:id="10441" w:name="_ETM_Q22_243489"/>
      <w:bookmarkEnd w:id="10441"/>
      <w:r>
        <w:rPr>
          <w:rtl/>
        </w:rPr>
        <w:t xml:space="preserve">חייהם </w:t>
      </w:r>
      <w:bookmarkStart w:id="10442" w:name="_ETM_Q22_243939"/>
      <w:bookmarkEnd w:id="10442"/>
      <w:r>
        <w:rPr>
          <w:rtl/>
        </w:rPr>
        <w:t xml:space="preserve">לבניית </w:t>
      </w:r>
      <w:bookmarkStart w:id="10443" w:name="_ETM_Q22_244420"/>
      <w:bookmarkEnd w:id="10443"/>
      <w:r>
        <w:rPr>
          <w:rtl/>
        </w:rPr>
        <w:t>י</w:t>
      </w:r>
      <w:r>
        <w:rPr>
          <w:rFonts w:hint="cs"/>
          <w:rtl/>
        </w:rPr>
        <w:t>י</w:t>
      </w:r>
      <w:r>
        <w:rPr>
          <w:rtl/>
        </w:rPr>
        <w:t>שובים</w:t>
      </w:r>
      <w:r>
        <w:rPr>
          <w:rFonts w:hint="cs"/>
          <w:rtl/>
        </w:rPr>
        <w:t>,</w:t>
      </w:r>
      <w:r>
        <w:rPr>
          <w:rtl/>
        </w:rPr>
        <w:t xml:space="preserve"> </w:t>
      </w:r>
      <w:bookmarkStart w:id="10444" w:name="_ETM_Q22_244990"/>
      <w:bookmarkEnd w:id="10444"/>
      <w:r>
        <w:rPr>
          <w:rtl/>
        </w:rPr>
        <w:t xml:space="preserve">לעיבוד </w:t>
      </w:r>
      <w:bookmarkStart w:id="10445" w:name="_ETM_Q22_245380"/>
      <w:bookmarkEnd w:id="10445"/>
      <w:r>
        <w:rPr>
          <w:rtl/>
        </w:rPr>
        <w:t>אדמות</w:t>
      </w:r>
      <w:r>
        <w:rPr>
          <w:rFonts w:hint="cs"/>
          <w:rtl/>
        </w:rPr>
        <w:t>,</w:t>
      </w:r>
      <w:bookmarkStart w:id="10446" w:name="_ETM_Q22_245061"/>
      <w:bookmarkEnd w:id="10446"/>
      <w:r>
        <w:rPr>
          <w:rtl/>
        </w:rPr>
        <w:t xml:space="preserve"> </w:t>
      </w:r>
      <w:bookmarkStart w:id="10447" w:name="_ETM_Q22_246009"/>
      <w:bookmarkEnd w:id="10447"/>
      <w:r>
        <w:rPr>
          <w:rtl/>
        </w:rPr>
        <w:t xml:space="preserve">למאבק </w:t>
      </w:r>
      <w:bookmarkStart w:id="10448" w:name="_ETM_Q22_246579"/>
      <w:bookmarkEnd w:id="10448"/>
      <w:r>
        <w:rPr>
          <w:rtl/>
        </w:rPr>
        <w:t xml:space="preserve">על </w:t>
      </w:r>
      <w:bookmarkStart w:id="10449" w:name="_ETM_Q22_246670"/>
      <w:bookmarkEnd w:id="10449"/>
      <w:r>
        <w:rPr>
          <w:rtl/>
        </w:rPr>
        <w:t xml:space="preserve">זכותנו </w:t>
      </w:r>
      <w:bookmarkStart w:id="10450" w:name="_ETM_Q22_247179"/>
      <w:bookmarkEnd w:id="10450"/>
      <w:r>
        <w:rPr>
          <w:rtl/>
        </w:rPr>
        <w:t xml:space="preserve">הלאומית </w:t>
      </w:r>
      <w:bookmarkStart w:id="10451" w:name="_ETM_Q22_247689"/>
      <w:bookmarkEnd w:id="10451"/>
      <w:r>
        <w:rPr>
          <w:rFonts w:hint="cs"/>
          <w:rtl/>
        </w:rPr>
        <w:t>ל</w:t>
      </w:r>
      <w:r>
        <w:rPr>
          <w:rtl/>
        </w:rPr>
        <w:t xml:space="preserve">התקיים </w:t>
      </w:r>
      <w:bookmarkStart w:id="10452" w:name="_ETM_Q22_248170"/>
      <w:bookmarkEnd w:id="10452"/>
      <w:r>
        <w:rPr>
          <w:rtl/>
        </w:rPr>
        <w:t xml:space="preserve">בארץ </w:t>
      </w:r>
      <w:bookmarkStart w:id="10453" w:name="_ETM_Q22_248590"/>
      <w:bookmarkEnd w:id="10453"/>
      <w:r>
        <w:rPr>
          <w:rtl/>
        </w:rPr>
        <w:t xml:space="preserve">הזו </w:t>
      </w:r>
      <w:bookmarkStart w:id="10454" w:name="_ETM_Q22_249399"/>
      <w:bookmarkEnd w:id="10454"/>
      <w:r>
        <w:rPr>
          <w:rtl/>
        </w:rPr>
        <w:t>ולשמ</w:t>
      </w:r>
      <w:bookmarkStart w:id="10455" w:name="_ETM_Q22_250090"/>
      <w:bookmarkStart w:id="10456" w:name="_ETM_Q22_250389"/>
      <w:bookmarkStart w:id="10457" w:name="_ETM_Q22_248417"/>
      <w:bookmarkEnd w:id="10455"/>
      <w:bookmarkEnd w:id="10456"/>
      <w:bookmarkEnd w:id="10457"/>
      <w:r>
        <w:rPr>
          <w:rtl/>
        </w:rPr>
        <w:t xml:space="preserve">ירה </w:t>
      </w:r>
      <w:bookmarkStart w:id="10458" w:name="_ETM_Q22_250810"/>
      <w:bookmarkEnd w:id="10458"/>
      <w:r>
        <w:rPr>
          <w:rtl/>
        </w:rPr>
        <w:t xml:space="preserve">עליה </w:t>
      </w:r>
      <w:bookmarkStart w:id="10459" w:name="_ETM_Q22_251439"/>
      <w:bookmarkEnd w:id="10459"/>
      <w:r>
        <w:rPr>
          <w:rtl/>
        </w:rPr>
        <w:t>ב</w:t>
      </w:r>
      <w:bookmarkStart w:id="10460" w:name="_ETM_Q22_251649"/>
      <w:bookmarkEnd w:id="10460"/>
      <w:r>
        <w:rPr>
          <w:rtl/>
        </w:rPr>
        <w:t>עבורנו</w:t>
      </w:r>
      <w:r>
        <w:rPr>
          <w:rFonts w:hint="cs"/>
          <w:rtl/>
        </w:rPr>
        <w:t>.</w:t>
      </w:r>
      <w:r>
        <w:rPr>
          <w:rtl/>
        </w:rPr>
        <w:t xml:space="preserve"> </w:t>
      </w:r>
      <w:bookmarkStart w:id="10461" w:name="_ETM_Q22_252609"/>
      <w:bookmarkEnd w:id="10461"/>
      <w:r>
        <w:rPr>
          <w:rtl/>
        </w:rPr>
        <w:t xml:space="preserve">הם </w:t>
      </w:r>
      <w:bookmarkStart w:id="10462" w:name="_ETM_Q22_252789"/>
      <w:bookmarkEnd w:id="10462"/>
      <w:r>
        <w:rPr>
          <w:rtl/>
        </w:rPr>
        <w:t xml:space="preserve">אינם </w:t>
      </w:r>
      <w:bookmarkStart w:id="10463" w:name="_ETM_Q22_253119"/>
      <w:bookmarkEnd w:id="10463"/>
      <w:r>
        <w:rPr>
          <w:rtl/>
        </w:rPr>
        <w:t xml:space="preserve">רואים </w:t>
      </w:r>
      <w:bookmarkStart w:id="10464" w:name="_ETM_Q22_253359"/>
      <w:bookmarkStart w:id="10465" w:name="_ETM_Q22_250611"/>
      <w:bookmarkEnd w:id="10464"/>
      <w:bookmarkEnd w:id="10465"/>
      <w:r>
        <w:rPr>
          <w:rFonts w:hint="cs"/>
          <w:rtl/>
        </w:rPr>
        <w:t>בכך</w:t>
      </w:r>
      <w:r>
        <w:rPr>
          <w:rtl/>
        </w:rPr>
        <w:t xml:space="preserve"> </w:t>
      </w:r>
      <w:bookmarkStart w:id="10466" w:name="_ETM_Q22_253810"/>
      <w:bookmarkEnd w:id="10466"/>
      <w:r>
        <w:rPr>
          <w:rFonts w:hint="cs"/>
          <w:rtl/>
        </w:rPr>
        <w:t>רק חובה</w:t>
      </w:r>
      <w:r>
        <w:rPr>
          <w:rtl/>
        </w:rPr>
        <w:t xml:space="preserve"> </w:t>
      </w:r>
      <w:bookmarkStart w:id="10467" w:name="_ETM_Q22_254229"/>
      <w:bookmarkEnd w:id="10467"/>
      <w:r>
        <w:rPr>
          <w:rtl/>
        </w:rPr>
        <w:t>לאומית</w:t>
      </w:r>
      <w:r>
        <w:rPr>
          <w:rFonts w:hint="cs"/>
          <w:rtl/>
        </w:rPr>
        <w:t>,</w:t>
      </w:r>
      <w:r>
        <w:rPr>
          <w:rtl/>
        </w:rPr>
        <w:t xml:space="preserve"> </w:t>
      </w:r>
      <w:bookmarkStart w:id="10468" w:name="_ETM_Q22_254799"/>
      <w:bookmarkEnd w:id="10468"/>
      <w:r>
        <w:rPr>
          <w:rtl/>
        </w:rPr>
        <w:t xml:space="preserve">אלא </w:t>
      </w:r>
      <w:bookmarkStart w:id="10469" w:name="_ETM_Q22_255039"/>
      <w:bookmarkEnd w:id="10469"/>
      <w:r>
        <w:rPr>
          <w:rtl/>
        </w:rPr>
        <w:t xml:space="preserve">גם </w:t>
      </w:r>
      <w:bookmarkStart w:id="10470" w:name="_ETM_Q22_255219"/>
      <w:bookmarkEnd w:id="10470"/>
      <w:r>
        <w:rPr>
          <w:rtl/>
        </w:rPr>
        <w:t xml:space="preserve">שליחות </w:t>
      </w:r>
      <w:bookmarkStart w:id="10471" w:name="_ETM_Q22_255700"/>
      <w:bookmarkEnd w:id="10471"/>
      <w:r>
        <w:rPr>
          <w:rtl/>
        </w:rPr>
        <w:t xml:space="preserve">אישית </w:t>
      </w:r>
      <w:bookmarkStart w:id="10472" w:name="_ETM_Q22_256090"/>
      <w:bookmarkEnd w:id="10472"/>
      <w:r>
        <w:rPr>
          <w:rtl/>
        </w:rPr>
        <w:t>עמוקה</w:t>
      </w:r>
      <w:r>
        <w:rPr>
          <w:rFonts w:hint="cs"/>
          <w:rtl/>
        </w:rPr>
        <w:t>.</w:t>
      </w:r>
      <w:bookmarkStart w:id="10473" w:name="_ETM_Q22_256064"/>
      <w:bookmarkStart w:id="10474" w:name="_ETM_Q22_257090"/>
      <w:bookmarkStart w:id="10475" w:name="_ETM_Q22_256663"/>
      <w:bookmarkEnd w:id="10473"/>
      <w:bookmarkEnd w:id="10474"/>
      <w:bookmarkEnd w:id="10475"/>
    </w:p>
    <w:p w:rsidR="00581DB8" w:rsidRDefault="00581DB8" w:rsidP="005B7973">
      <w:pPr>
        <w:rPr>
          <w:rtl/>
        </w:rPr>
      </w:pPr>
    </w:p>
    <w:p w:rsidR="00581DB8" w:rsidRDefault="00581DB8" w:rsidP="005B7973">
      <w:pPr>
        <w:rPr>
          <w:rtl/>
        </w:rPr>
      </w:pPr>
      <w:bookmarkStart w:id="10476" w:name="_ETM_Q22_256736"/>
      <w:bookmarkStart w:id="10477" w:name="_ETM_Q22_256822"/>
      <w:bookmarkStart w:id="10478" w:name="_ETM_Q22_256889"/>
      <w:bookmarkEnd w:id="10476"/>
      <w:bookmarkEnd w:id="10477"/>
      <w:bookmarkEnd w:id="10478"/>
      <w:r>
        <w:rPr>
          <w:rtl/>
        </w:rPr>
        <w:t xml:space="preserve">ובכל </w:t>
      </w:r>
      <w:bookmarkStart w:id="10479" w:name="_ETM_Q22_257719"/>
      <w:bookmarkEnd w:id="10479"/>
      <w:r>
        <w:rPr>
          <w:rtl/>
        </w:rPr>
        <w:t>זאת</w:t>
      </w:r>
      <w:r>
        <w:rPr>
          <w:rFonts w:hint="cs"/>
          <w:rtl/>
        </w:rPr>
        <w:t>,</w:t>
      </w:r>
      <w:r>
        <w:rPr>
          <w:rtl/>
        </w:rPr>
        <w:t xml:space="preserve"> </w:t>
      </w:r>
      <w:bookmarkStart w:id="10480" w:name="_ETM_Q22_258350"/>
      <w:bookmarkEnd w:id="10480"/>
      <w:r>
        <w:rPr>
          <w:rtl/>
        </w:rPr>
        <w:t xml:space="preserve">הם </w:t>
      </w:r>
      <w:bookmarkStart w:id="10481" w:name="_ETM_Q22_258529"/>
      <w:bookmarkEnd w:id="10481"/>
      <w:r>
        <w:rPr>
          <w:rtl/>
        </w:rPr>
        <w:t xml:space="preserve">מצאו </w:t>
      </w:r>
      <w:bookmarkStart w:id="10482" w:name="_ETM_Q22_258799"/>
      <w:bookmarkEnd w:id="10482"/>
      <w:r>
        <w:rPr>
          <w:rtl/>
        </w:rPr>
        <w:t xml:space="preserve">את </w:t>
      </w:r>
      <w:bookmarkStart w:id="10483" w:name="_ETM_Q22_258920"/>
      <w:bookmarkEnd w:id="10483"/>
      <w:r>
        <w:rPr>
          <w:rtl/>
        </w:rPr>
        <w:t xml:space="preserve">עצמם </w:t>
      </w:r>
      <w:bookmarkStart w:id="10484" w:name="_ETM_Q22_259279"/>
      <w:bookmarkEnd w:id="10484"/>
      <w:r>
        <w:rPr>
          <w:rtl/>
        </w:rPr>
        <w:t xml:space="preserve">נעצרים </w:t>
      </w:r>
      <w:bookmarkStart w:id="10485" w:name="_ETM_Q22_259880"/>
      <w:bookmarkEnd w:id="10485"/>
      <w:r>
        <w:rPr>
          <w:rtl/>
        </w:rPr>
        <w:t xml:space="preserve">ללא </w:t>
      </w:r>
      <w:bookmarkStart w:id="10486" w:name="_ETM_Q22_260149"/>
      <w:bookmarkEnd w:id="10486"/>
      <w:r>
        <w:rPr>
          <w:rtl/>
        </w:rPr>
        <w:t xml:space="preserve">כל </w:t>
      </w:r>
      <w:bookmarkStart w:id="10487" w:name="_ETM_Q22_260389"/>
      <w:bookmarkEnd w:id="10487"/>
      <w:r>
        <w:rPr>
          <w:rtl/>
        </w:rPr>
        <w:t>ראיות</w:t>
      </w:r>
      <w:r>
        <w:rPr>
          <w:rFonts w:hint="cs"/>
          <w:rtl/>
        </w:rPr>
        <w:t>,</w:t>
      </w:r>
      <w:r>
        <w:rPr>
          <w:rtl/>
        </w:rPr>
        <w:t xml:space="preserve"> </w:t>
      </w:r>
      <w:bookmarkStart w:id="10488" w:name="_ETM_Q22_260990"/>
      <w:bookmarkEnd w:id="10488"/>
      <w:r>
        <w:rPr>
          <w:rtl/>
        </w:rPr>
        <w:t xml:space="preserve">ללא </w:t>
      </w:r>
      <w:bookmarkStart w:id="10489" w:name="_ETM_Q22_261289"/>
      <w:bookmarkEnd w:id="10489"/>
      <w:r>
        <w:rPr>
          <w:rtl/>
        </w:rPr>
        <w:t xml:space="preserve">כל </w:t>
      </w:r>
      <w:bookmarkStart w:id="10490" w:name="_ETM_Q22_261560"/>
      <w:bookmarkEnd w:id="10490"/>
      <w:r>
        <w:rPr>
          <w:rtl/>
        </w:rPr>
        <w:t xml:space="preserve">כתב </w:t>
      </w:r>
      <w:bookmarkStart w:id="10491" w:name="_ETM_Q22_261859"/>
      <w:bookmarkEnd w:id="10491"/>
      <w:r>
        <w:rPr>
          <w:rtl/>
        </w:rPr>
        <w:t xml:space="preserve">אישום </w:t>
      </w:r>
      <w:bookmarkStart w:id="10492" w:name="_ETM_Q22_262609"/>
      <w:bookmarkEnd w:id="10492"/>
      <w:r>
        <w:rPr>
          <w:rtl/>
        </w:rPr>
        <w:t xml:space="preserve">וללא </w:t>
      </w:r>
      <w:bookmarkStart w:id="10493" w:name="_ETM_Q22_262969"/>
      <w:bookmarkEnd w:id="10493"/>
      <w:r>
        <w:rPr>
          <w:rtl/>
        </w:rPr>
        <w:t xml:space="preserve">כל </w:t>
      </w:r>
      <w:bookmarkStart w:id="10494" w:name="_ETM_Q22_263179"/>
      <w:bookmarkEnd w:id="10494"/>
      <w:r>
        <w:rPr>
          <w:rtl/>
        </w:rPr>
        <w:t xml:space="preserve">אפשרות </w:t>
      </w:r>
      <w:bookmarkStart w:id="10495" w:name="_ETM_Q22_263630"/>
      <w:bookmarkEnd w:id="10495"/>
      <w:r>
        <w:rPr>
          <w:rtl/>
        </w:rPr>
        <w:t xml:space="preserve">להתגונן </w:t>
      </w:r>
      <w:bookmarkStart w:id="10496" w:name="_ETM_Q22_264170"/>
      <w:bookmarkEnd w:id="10496"/>
      <w:r>
        <w:rPr>
          <w:rtl/>
        </w:rPr>
        <w:t xml:space="preserve">בפני </w:t>
      </w:r>
      <w:bookmarkStart w:id="10497" w:name="_ETM_Q22_264529"/>
      <w:bookmarkEnd w:id="10497"/>
      <w:r>
        <w:rPr>
          <w:rtl/>
        </w:rPr>
        <w:t xml:space="preserve">מערכת </w:t>
      </w:r>
      <w:bookmarkStart w:id="10498" w:name="_ETM_Q22_265009"/>
      <w:bookmarkEnd w:id="10498"/>
      <w:r>
        <w:rPr>
          <w:rtl/>
        </w:rPr>
        <w:t>המשפט</w:t>
      </w:r>
      <w:r>
        <w:rPr>
          <w:rFonts w:hint="cs"/>
          <w:rtl/>
        </w:rPr>
        <w:t>.</w:t>
      </w:r>
      <w:r>
        <w:rPr>
          <w:rtl/>
        </w:rPr>
        <w:t xml:space="preserve"> </w:t>
      </w:r>
      <w:bookmarkStart w:id="10499" w:name="_ETM_Q22_266000"/>
      <w:bookmarkEnd w:id="10499"/>
      <w:r>
        <w:rPr>
          <w:rtl/>
        </w:rPr>
        <w:t xml:space="preserve">הכלי </w:t>
      </w:r>
      <w:bookmarkStart w:id="10500" w:name="_ETM_Q22_266360"/>
      <w:bookmarkEnd w:id="10500"/>
      <w:r>
        <w:rPr>
          <w:rtl/>
        </w:rPr>
        <w:t xml:space="preserve">של </w:t>
      </w:r>
      <w:bookmarkStart w:id="10501" w:name="_ETM_Q22_266540"/>
      <w:bookmarkEnd w:id="10501"/>
      <w:r>
        <w:rPr>
          <w:rtl/>
        </w:rPr>
        <w:t xml:space="preserve">מעצר </w:t>
      </w:r>
      <w:bookmarkStart w:id="10502" w:name="_ETM_Q22_266990"/>
      <w:bookmarkEnd w:id="10502"/>
      <w:r>
        <w:rPr>
          <w:rtl/>
        </w:rPr>
        <w:t>מינהלי</w:t>
      </w:r>
      <w:r>
        <w:rPr>
          <w:rFonts w:hint="cs"/>
          <w:rtl/>
        </w:rPr>
        <w:t>,</w:t>
      </w:r>
      <w:r>
        <w:rPr>
          <w:rtl/>
        </w:rPr>
        <w:t xml:space="preserve"> </w:t>
      </w:r>
      <w:bookmarkStart w:id="10503" w:name="_ETM_Q22_267439"/>
      <w:bookmarkEnd w:id="10503"/>
      <w:r>
        <w:rPr>
          <w:rtl/>
        </w:rPr>
        <w:t xml:space="preserve">שהינו </w:t>
      </w:r>
      <w:bookmarkStart w:id="10504" w:name="_ETM_Q22_267830"/>
      <w:bookmarkEnd w:id="10504"/>
      <w:r>
        <w:rPr>
          <w:rtl/>
        </w:rPr>
        <w:t xml:space="preserve">חריג </w:t>
      </w:r>
      <w:bookmarkStart w:id="10505" w:name="_ETM_Q22_268250"/>
      <w:bookmarkStart w:id="10506" w:name="_ETM_Q22_268580"/>
      <w:bookmarkEnd w:id="10505"/>
      <w:bookmarkEnd w:id="10506"/>
      <w:r>
        <w:rPr>
          <w:rFonts w:hint="cs"/>
          <w:rtl/>
        </w:rPr>
        <w:t xml:space="preserve">ובעל </w:t>
      </w:r>
      <w:bookmarkStart w:id="10507" w:name="_ETM_Q22_266457"/>
      <w:bookmarkEnd w:id="10507"/>
      <w:r>
        <w:rPr>
          <w:rtl/>
        </w:rPr>
        <w:t xml:space="preserve">שימוש </w:t>
      </w:r>
      <w:bookmarkStart w:id="10508" w:name="_ETM_Q22_269030"/>
      <w:bookmarkEnd w:id="10508"/>
      <w:r>
        <w:rPr>
          <w:rtl/>
        </w:rPr>
        <w:t xml:space="preserve">מוגבל </w:t>
      </w:r>
      <w:bookmarkStart w:id="10509" w:name="_ETM_Q22_269479"/>
      <w:bookmarkEnd w:id="10509"/>
      <w:r>
        <w:rPr>
          <w:rtl/>
        </w:rPr>
        <w:t xml:space="preserve">מאוד </w:t>
      </w:r>
      <w:bookmarkStart w:id="10510" w:name="_ETM_Q22_269869"/>
      <w:bookmarkEnd w:id="10510"/>
      <w:r>
        <w:rPr>
          <w:rtl/>
        </w:rPr>
        <w:t xml:space="preserve">במדינה </w:t>
      </w:r>
      <w:bookmarkStart w:id="10511" w:name="_ETM_Q22_270290"/>
      <w:bookmarkEnd w:id="10511"/>
      <w:r>
        <w:rPr>
          <w:rtl/>
        </w:rPr>
        <w:t>דמוקרטית</w:t>
      </w:r>
      <w:r>
        <w:rPr>
          <w:rFonts w:hint="cs"/>
          <w:rtl/>
        </w:rPr>
        <w:t>,</w:t>
      </w:r>
      <w:r>
        <w:rPr>
          <w:rtl/>
        </w:rPr>
        <w:t xml:space="preserve"> </w:t>
      </w:r>
      <w:bookmarkStart w:id="10512" w:name="_ETM_Q22_271560"/>
      <w:bookmarkEnd w:id="10512"/>
      <w:r>
        <w:rPr>
          <w:rtl/>
        </w:rPr>
        <w:t xml:space="preserve">כאשר </w:t>
      </w:r>
      <w:bookmarkStart w:id="10513" w:name="_ETM_Q22_271920"/>
      <w:bookmarkEnd w:id="10513"/>
      <w:r>
        <w:rPr>
          <w:rtl/>
        </w:rPr>
        <w:t xml:space="preserve">אנחנו </w:t>
      </w:r>
      <w:bookmarkStart w:id="10514" w:name="_ETM_Q22_272190"/>
      <w:bookmarkEnd w:id="10514"/>
      <w:r>
        <w:rPr>
          <w:rtl/>
        </w:rPr>
        <w:t xml:space="preserve">רואים </w:t>
      </w:r>
      <w:bookmarkStart w:id="10515" w:name="_ETM_Q22_272370"/>
      <w:bookmarkEnd w:id="10515"/>
      <w:r>
        <w:rPr>
          <w:rtl/>
        </w:rPr>
        <w:t xml:space="preserve">שאת </w:t>
      </w:r>
      <w:bookmarkStart w:id="10516" w:name="_ETM_Q22_272640"/>
      <w:bookmarkEnd w:id="10516"/>
      <w:r>
        <w:rPr>
          <w:rtl/>
        </w:rPr>
        <w:t xml:space="preserve">השימוש </w:t>
      </w:r>
      <w:bookmarkStart w:id="10517" w:name="_ETM_Q22_273240"/>
      <w:bookmarkEnd w:id="10517"/>
      <w:r>
        <w:rPr>
          <w:rtl/>
        </w:rPr>
        <w:t xml:space="preserve">בכלי </w:t>
      </w:r>
      <w:bookmarkStart w:id="10518" w:name="_ETM_Q22_273659"/>
      <w:bookmarkEnd w:id="10518"/>
      <w:r>
        <w:rPr>
          <w:rtl/>
        </w:rPr>
        <w:t xml:space="preserve">הזה </w:t>
      </w:r>
      <w:bookmarkStart w:id="10519" w:name="_ETM_Q22_274319"/>
      <w:bookmarkEnd w:id="10519"/>
      <w:r>
        <w:rPr>
          <w:rtl/>
        </w:rPr>
        <w:t xml:space="preserve">מערכת </w:t>
      </w:r>
      <w:bookmarkStart w:id="10520" w:name="_ETM_Q22_274800"/>
      <w:bookmarkEnd w:id="10520"/>
      <w:r>
        <w:rPr>
          <w:rtl/>
        </w:rPr>
        <w:t xml:space="preserve">המשפט </w:t>
      </w:r>
      <w:bookmarkStart w:id="10521" w:name="_ETM_Q22_275760"/>
      <w:bookmarkEnd w:id="10521"/>
      <w:r>
        <w:rPr>
          <w:rtl/>
        </w:rPr>
        <w:t xml:space="preserve">ממש </w:t>
      </w:r>
      <w:bookmarkStart w:id="10522" w:name="_ETM_Q22_276900"/>
      <w:bookmarkEnd w:id="10522"/>
      <w:r>
        <w:rPr>
          <w:rtl/>
        </w:rPr>
        <w:t xml:space="preserve">נאבקת </w:t>
      </w:r>
      <w:bookmarkStart w:id="10523" w:name="_ETM_Q22_277590"/>
      <w:bookmarkEnd w:id="10523"/>
      <w:r>
        <w:rPr>
          <w:rFonts w:hint="cs"/>
          <w:rtl/>
        </w:rPr>
        <w:t>לא</w:t>
      </w:r>
      <w:bookmarkStart w:id="10524" w:name="_ETM_Q22_276185"/>
      <w:bookmarkEnd w:id="10524"/>
      <w:r>
        <w:rPr>
          <w:rtl/>
        </w:rPr>
        <w:t xml:space="preserve"> </w:t>
      </w:r>
      <w:bookmarkStart w:id="10525" w:name="_ETM_Q22_277920"/>
      <w:bookmarkEnd w:id="10525"/>
      <w:r>
        <w:rPr>
          <w:rtl/>
        </w:rPr>
        <w:t xml:space="preserve">להחיל </w:t>
      </w:r>
      <w:bookmarkStart w:id="10526" w:name="_ETM_Q22_278370"/>
      <w:bookmarkEnd w:id="10526"/>
      <w:r>
        <w:rPr>
          <w:rtl/>
        </w:rPr>
        <w:t xml:space="preserve">אותו </w:t>
      </w:r>
      <w:bookmarkStart w:id="10527" w:name="_ETM_Q22_278550"/>
      <w:bookmarkEnd w:id="10527"/>
      <w:r>
        <w:rPr>
          <w:rFonts w:hint="cs"/>
          <w:rtl/>
        </w:rPr>
        <w:t>על</w:t>
      </w:r>
      <w:r>
        <w:rPr>
          <w:rtl/>
        </w:rPr>
        <w:t xml:space="preserve"> </w:t>
      </w:r>
      <w:bookmarkStart w:id="10528" w:name="_ETM_Q22_278760"/>
      <w:bookmarkEnd w:id="10528"/>
      <w:r>
        <w:rPr>
          <w:rtl/>
        </w:rPr>
        <w:t xml:space="preserve">ראשי </w:t>
      </w:r>
      <w:bookmarkStart w:id="10529" w:name="_ETM_Q22_279270"/>
      <w:bookmarkEnd w:id="10529"/>
      <w:r>
        <w:rPr>
          <w:rtl/>
        </w:rPr>
        <w:t xml:space="preserve">ארגוני </w:t>
      </w:r>
      <w:bookmarkStart w:id="10530" w:name="_ETM_Q22_279750"/>
      <w:bookmarkEnd w:id="10530"/>
      <w:r>
        <w:rPr>
          <w:rtl/>
        </w:rPr>
        <w:t>פשע</w:t>
      </w:r>
      <w:r>
        <w:rPr>
          <w:rFonts w:hint="cs"/>
          <w:rtl/>
        </w:rPr>
        <w:t>,</w:t>
      </w:r>
      <w:bookmarkStart w:id="10531" w:name="_ETM_Q22_278875"/>
      <w:bookmarkEnd w:id="10531"/>
      <w:r>
        <w:rPr>
          <w:rtl/>
        </w:rPr>
        <w:t xml:space="preserve"> </w:t>
      </w:r>
      <w:bookmarkStart w:id="10532" w:name="_ETM_Q22_280760"/>
      <w:bookmarkEnd w:id="10532"/>
      <w:r>
        <w:rPr>
          <w:rtl/>
        </w:rPr>
        <w:t xml:space="preserve">הפך </w:t>
      </w:r>
      <w:bookmarkStart w:id="10533" w:name="_ETM_Q22_281240"/>
      <w:bookmarkEnd w:id="10533"/>
      <w:r>
        <w:rPr>
          <w:rtl/>
        </w:rPr>
        <w:t xml:space="preserve">עבור </w:t>
      </w:r>
      <w:bookmarkStart w:id="10534" w:name="_ETM_Q22_281510"/>
      <w:bookmarkEnd w:id="10534"/>
      <w:r>
        <w:rPr>
          <w:rtl/>
        </w:rPr>
        <w:t xml:space="preserve">גורמי </w:t>
      </w:r>
      <w:bookmarkStart w:id="10535" w:name="_ETM_Q22_281810"/>
      <w:bookmarkEnd w:id="10535"/>
      <w:r>
        <w:rPr>
          <w:rtl/>
        </w:rPr>
        <w:t xml:space="preserve">הביטחון </w:t>
      </w:r>
      <w:bookmarkStart w:id="10536" w:name="_ETM_Q22_282380"/>
      <w:bookmarkEnd w:id="10536"/>
      <w:r>
        <w:rPr>
          <w:rtl/>
        </w:rPr>
        <w:t xml:space="preserve">לכלי </w:t>
      </w:r>
      <w:bookmarkStart w:id="10537" w:name="_ETM_Q22_282950"/>
      <w:bookmarkEnd w:id="10537"/>
      <w:r>
        <w:rPr>
          <w:rtl/>
        </w:rPr>
        <w:t xml:space="preserve">ענישה </w:t>
      </w:r>
      <w:bookmarkStart w:id="10538" w:name="_ETM_Q22_283400"/>
      <w:bookmarkEnd w:id="10538"/>
      <w:r>
        <w:rPr>
          <w:rtl/>
        </w:rPr>
        <w:t xml:space="preserve">לגיטימי </w:t>
      </w:r>
      <w:bookmarkStart w:id="10539" w:name="_ETM_Q22_284450"/>
      <w:bookmarkEnd w:id="10539"/>
      <w:r>
        <w:rPr>
          <w:rtl/>
        </w:rPr>
        <w:t xml:space="preserve">מול </w:t>
      </w:r>
      <w:bookmarkStart w:id="10540" w:name="_ETM_Q22_285050"/>
      <w:bookmarkEnd w:id="10540"/>
      <w:r>
        <w:rPr>
          <w:rtl/>
        </w:rPr>
        <w:t xml:space="preserve">תושבי </w:t>
      </w:r>
      <w:bookmarkStart w:id="10541" w:name="_ETM_Q22_285530"/>
      <w:bookmarkEnd w:id="10541"/>
      <w:r>
        <w:rPr>
          <w:rtl/>
        </w:rPr>
        <w:t>ההתיישבות</w:t>
      </w:r>
      <w:r>
        <w:rPr>
          <w:rFonts w:hint="cs"/>
          <w:rtl/>
        </w:rPr>
        <w:t>.</w:t>
      </w:r>
      <w:bookmarkStart w:id="10542" w:name="_ETM_Q22_286850"/>
      <w:bookmarkStart w:id="10543" w:name="_ETM_Q22_287422"/>
      <w:bookmarkEnd w:id="10542"/>
      <w:bookmarkEnd w:id="10543"/>
    </w:p>
    <w:p w:rsidR="00581DB8" w:rsidRDefault="00581DB8" w:rsidP="005B7973">
      <w:pPr>
        <w:rPr>
          <w:rtl/>
        </w:rPr>
      </w:pPr>
      <w:bookmarkStart w:id="10544" w:name="_ETM_Q22_287487"/>
      <w:bookmarkStart w:id="10545" w:name="_ETM_Q22_287579"/>
      <w:bookmarkEnd w:id="10544"/>
      <w:bookmarkEnd w:id="10545"/>
    </w:p>
    <w:p w:rsidR="00581DB8" w:rsidRDefault="00581DB8" w:rsidP="004D24E5">
      <w:pPr>
        <w:rPr>
          <w:rtl/>
        </w:rPr>
      </w:pPr>
      <w:bookmarkStart w:id="10546" w:name="_ETM_Q22_287632"/>
      <w:bookmarkEnd w:id="10546"/>
      <w:r>
        <w:rPr>
          <w:rtl/>
        </w:rPr>
        <w:t xml:space="preserve">במדינה </w:t>
      </w:r>
      <w:bookmarkStart w:id="10547" w:name="_ETM_Q22_287420"/>
      <w:bookmarkEnd w:id="10547"/>
      <w:r>
        <w:rPr>
          <w:rtl/>
        </w:rPr>
        <w:t xml:space="preserve">שמתיימרת </w:t>
      </w:r>
      <w:bookmarkStart w:id="10548" w:name="_ETM_Q22_288200"/>
      <w:bookmarkEnd w:id="10548"/>
      <w:r>
        <w:rPr>
          <w:rtl/>
        </w:rPr>
        <w:t xml:space="preserve">להישען </w:t>
      </w:r>
      <w:bookmarkStart w:id="10549" w:name="_ETM_Q22_288680"/>
      <w:bookmarkEnd w:id="10549"/>
      <w:r>
        <w:rPr>
          <w:rtl/>
        </w:rPr>
        <w:t xml:space="preserve">על </w:t>
      </w:r>
      <w:bookmarkStart w:id="10550" w:name="_ETM_Q22_288799"/>
      <w:bookmarkEnd w:id="10550"/>
      <w:r>
        <w:rPr>
          <w:rtl/>
        </w:rPr>
        <w:t xml:space="preserve">עקרונות </w:t>
      </w:r>
      <w:bookmarkStart w:id="10551" w:name="_ETM_Q22_289250"/>
      <w:bookmarkEnd w:id="10551"/>
      <w:r>
        <w:rPr>
          <w:rtl/>
        </w:rPr>
        <w:t xml:space="preserve">של </w:t>
      </w:r>
      <w:bookmarkStart w:id="10552" w:name="_ETM_Q22_289400"/>
      <w:bookmarkEnd w:id="10552"/>
      <w:r>
        <w:rPr>
          <w:rtl/>
        </w:rPr>
        <w:t xml:space="preserve">צדק </w:t>
      </w:r>
      <w:bookmarkStart w:id="10553" w:name="_ETM_Q22_289790"/>
      <w:bookmarkEnd w:id="10553"/>
      <w:r>
        <w:rPr>
          <w:rtl/>
        </w:rPr>
        <w:t>ודמוקרטיה</w:t>
      </w:r>
      <w:r w:rsidR="004D24E5">
        <w:rPr>
          <w:rFonts w:hint="cs"/>
          <w:rtl/>
        </w:rPr>
        <w:t>,</w:t>
      </w:r>
      <w:r>
        <w:rPr>
          <w:rtl/>
        </w:rPr>
        <w:t xml:space="preserve"> </w:t>
      </w:r>
      <w:bookmarkStart w:id="10554" w:name="_ETM_Q22_291020"/>
      <w:bookmarkEnd w:id="10554"/>
      <w:r>
        <w:rPr>
          <w:rtl/>
        </w:rPr>
        <w:t xml:space="preserve">אין </w:t>
      </w:r>
      <w:bookmarkStart w:id="10555" w:name="_ETM_Q22_291229"/>
      <w:bookmarkEnd w:id="10555"/>
      <w:r>
        <w:rPr>
          <w:rtl/>
        </w:rPr>
        <w:t xml:space="preserve">מקום </w:t>
      </w:r>
      <w:bookmarkStart w:id="10556" w:name="_ETM_Q22_291590"/>
      <w:bookmarkEnd w:id="10556"/>
      <w:r>
        <w:rPr>
          <w:rtl/>
        </w:rPr>
        <w:t xml:space="preserve">למעצר </w:t>
      </w:r>
      <w:bookmarkStart w:id="10557" w:name="_ETM_Q22_292159"/>
      <w:bookmarkEnd w:id="10557"/>
      <w:r>
        <w:rPr>
          <w:rtl/>
        </w:rPr>
        <w:t xml:space="preserve">אדם </w:t>
      </w:r>
      <w:bookmarkStart w:id="10558" w:name="_ETM_Q22_292460"/>
      <w:bookmarkEnd w:id="10558"/>
      <w:r>
        <w:rPr>
          <w:rtl/>
        </w:rPr>
        <w:t xml:space="preserve">בלי </w:t>
      </w:r>
      <w:bookmarkStart w:id="10559" w:name="_ETM_Q22_292700"/>
      <w:bookmarkEnd w:id="10559"/>
      <w:r>
        <w:rPr>
          <w:rtl/>
        </w:rPr>
        <w:t xml:space="preserve">לתת </w:t>
      </w:r>
      <w:bookmarkStart w:id="10560" w:name="_ETM_Q22_293060"/>
      <w:bookmarkEnd w:id="10560"/>
      <w:r>
        <w:rPr>
          <w:rtl/>
        </w:rPr>
        <w:t xml:space="preserve">לו </w:t>
      </w:r>
      <w:bookmarkStart w:id="10561" w:name="_ETM_Q22_293180"/>
      <w:bookmarkEnd w:id="10561"/>
      <w:r>
        <w:rPr>
          <w:rtl/>
        </w:rPr>
        <w:t xml:space="preserve">את </w:t>
      </w:r>
      <w:bookmarkStart w:id="10562" w:name="_ETM_Q22_293299"/>
      <w:bookmarkEnd w:id="10562"/>
      <w:r>
        <w:rPr>
          <w:rtl/>
        </w:rPr>
        <w:t xml:space="preserve">יומו </w:t>
      </w:r>
      <w:bookmarkStart w:id="10563" w:name="_ETM_Q22_293570"/>
      <w:bookmarkEnd w:id="10563"/>
      <w:r>
        <w:rPr>
          <w:rtl/>
        </w:rPr>
        <w:t xml:space="preserve">בבית </w:t>
      </w:r>
      <w:bookmarkStart w:id="10564" w:name="_ETM_Q22_293930"/>
      <w:bookmarkEnd w:id="10564"/>
      <w:r>
        <w:rPr>
          <w:rtl/>
        </w:rPr>
        <w:t>המשפט</w:t>
      </w:r>
      <w:r>
        <w:rPr>
          <w:rFonts w:hint="cs"/>
          <w:rtl/>
        </w:rPr>
        <w:t>.</w:t>
      </w:r>
      <w:r>
        <w:rPr>
          <w:rtl/>
        </w:rPr>
        <w:t xml:space="preserve"> </w:t>
      </w:r>
      <w:bookmarkStart w:id="10565" w:name="_ETM_Q22_294920"/>
      <w:bookmarkEnd w:id="10565"/>
      <w:r>
        <w:rPr>
          <w:rtl/>
        </w:rPr>
        <w:t xml:space="preserve">זהו </w:t>
      </w:r>
      <w:bookmarkStart w:id="10566" w:name="_ETM_Q22_295280"/>
      <w:bookmarkEnd w:id="10566"/>
      <w:r>
        <w:rPr>
          <w:rFonts w:hint="cs"/>
          <w:rtl/>
        </w:rPr>
        <w:t>עוול</w:t>
      </w:r>
      <w:bookmarkStart w:id="10567" w:name="_ETM_Q22_292075"/>
      <w:bookmarkEnd w:id="10567"/>
      <w:r>
        <w:rPr>
          <w:rtl/>
        </w:rPr>
        <w:t xml:space="preserve"> </w:t>
      </w:r>
      <w:bookmarkStart w:id="10568" w:name="_ETM_Q22_295610"/>
      <w:bookmarkEnd w:id="10568"/>
      <w:r>
        <w:rPr>
          <w:rtl/>
        </w:rPr>
        <w:t xml:space="preserve">שאין </w:t>
      </w:r>
      <w:bookmarkStart w:id="10569" w:name="_ETM_Q22_295940"/>
      <w:bookmarkEnd w:id="10569"/>
      <w:r>
        <w:rPr>
          <w:rtl/>
        </w:rPr>
        <w:t xml:space="preserve">לו </w:t>
      </w:r>
      <w:bookmarkStart w:id="10570" w:name="_ETM_Q22_296030"/>
      <w:bookmarkEnd w:id="10570"/>
      <w:r>
        <w:rPr>
          <w:rtl/>
        </w:rPr>
        <w:t>מקום</w:t>
      </w:r>
      <w:r>
        <w:rPr>
          <w:rFonts w:hint="cs"/>
          <w:rtl/>
        </w:rPr>
        <w:t>.</w:t>
      </w:r>
      <w:r>
        <w:rPr>
          <w:rtl/>
        </w:rPr>
        <w:t xml:space="preserve"> </w:t>
      </w:r>
      <w:bookmarkStart w:id="10571" w:name="_ETM_Q22_296780"/>
      <w:bookmarkEnd w:id="10571"/>
      <w:r>
        <w:rPr>
          <w:rtl/>
        </w:rPr>
        <w:t xml:space="preserve">כאשר </w:t>
      </w:r>
      <w:bookmarkStart w:id="10572" w:name="_ETM_Q22_297229"/>
      <w:bookmarkEnd w:id="10572"/>
      <w:r>
        <w:rPr>
          <w:rtl/>
        </w:rPr>
        <w:t xml:space="preserve">המערכת </w:t>
      </w:r>
      <w:bookmarkStart w:id="10573" w:name="_ETM_Q22_297770"/>
      <w:bookmarkEnd w:id="10573"/>
      <w:r>
        <w:rPr>
          <w:rtl/>
        </w:rPr>
        <w:t xml:space="preserve">בוחרת </w:t>
      </w:r>
      <w:bookmarkStart w:id="10574" w:name="_ETM_Q22_298250"/>
      <w:bookmarkEnd w:id="10574"/>
      <w:r>
        <w:rPr>
          <w:rtl/>
        </w:rPr>
        <w:t xml:space="preserve">להשתמש </w:t>
      </w:r>
      <w:bookmarkStart w:id="10575" w:name="_ETM_Q22_298760"/>
      <w:bookmarkEnd w:id="10575"/>
      <w:r>
        <w:rPr>
          <w:rtl/>
        </w:rPr>
        <w:t xml:space="preserve">בכלי </w:t>
      </w:r>
      <w:bookmarkStart w:id="10576" w:name="_ETM_Q22_299180"/>
      <w:bookmarkEnd w:id="10576"/>
      <w:r>
        <w:rPr>
          <w:rFonts w:hint="cs"/>
          <w:rtl/>
        </w:rPr>
        <w:t>כה</w:t>
      </w:r>
      <w:bookmarkStart w:id="10577" w:name="_ETM_Q22_296034"/>
      <w:bookmarkStart w:id="10578" w:name="_ETM_Q22_299810"/>
      <w:bookmarkEnd w:id="10577"/>
      <w:bookmarkEnd w:id="10578"/>
      <w:r>
        <w:rPr>
          <w:rFonts w:hint="cs"/>
          <w:rtl/>
        </w:rPr>
        <w:t xml:space="preserve"> </w:t>
      </w:r>
      <w:r>
        <w:rPr>
          <w:rtl/>
        </w:rPr>
        <w:t xml:space="preserve">דרקוני </w:t>
      </w:r>
      <w:bookmarkStart w:id="10579" w:name="_ETM_Q22_300320"/>
      <w:bookmarkEnd w:id="10579"/>
      <w:r>
        <w:rPr>
          <w:rtl/>
        </w:rPr>
        <w:t xml:space="preserve">כנגד </w:t>
      </w:r>
      <w:bookmarkStart w:id="10580" w:name="_ETM_Q22_300680"/>
      <w:bookmarkEnd w:id="10580"/>
      <w:r>
        <w:rPr>
          <w:rtl/>
        </w:rPr>
        <w:t xml:space="preserve">אזרחי </w:t>
      </w:r>
      <w:bookmarkStart w:id="10581" w:name="_ETM_Q22_301130"/>
      <w:bookmarkEnd w:id="10581"/>
      <w:r>
        <w:rPr>
          <w:rtl/>
        </w:rPr>
        <w:t>המדינה</w:t>
      </w:r>
      <w:r>
        <w:rPr>
          <w:rFonts w:hint="cs"/>
          <w:rtl/>
        </w:rPr>
        <w:t>,</w:t>
      </w:r>
      <w:bookmarkStart w:id="10582" w:name="_ETM_Q22_299884"/>
      <w:bookmarkEnd w:id="10582"/>
      <w:r>
        <w:rPr>
          <w:rtl/>
        </w:rPr>
        <w:t xml:space="preserve"> </w:t>
      </w:r>
      <w:bookmarkStart w:id="10583" w:name="_ETM_Q22_301610"/>
      <w:bookmarkEnd w:id="10583"/>
      <w:r>
        <w:rPr>
          <w:rtl/>
        </w:rPr>
        <w:t xml:space="preserve">ועוד </w:t>
      </w:r>
      <w:bookmarkStart w:id="10584" w:name="_ETM_Q22_301820"/>
      <w:bookmarkEnd w:id="10584"/>
      <w:r>
        <w:rPr>
          <w:rtl/>
        </w:rPr>
        <w:t xml:space="preserve">כנגד </w:t>
      </w:r>
      <w:bookmarkStart w:id="10585" w:name="_ETM_Q22_302210"/>
      <w:bookmarkEnd w:id="10585"/>
      <w:r>
        <w:rPr>
          <w:rtl/>
        </w:rPr>
        <w:t xml:space="preserve">אותם </w:t>
      </w:r>
      <w:bookmarkStart w:id="10586" w:name="_ETM_Q22_302509"/>
      <w:bookmarkEnd w:id="10586"/>
      <w:r>
        <w:rPr>
          <w:rtl/>
        </w:rPr>
        <w:t xml:space="preserve">אזרחים </w:t>
      </w:r>
      <w:bookmarkStart w:id="10587" w:name="_ETM_Q22_303380"/>
      <w:bookmarkEnd w:id="10587"/>
      <w:r>
        <w:rPr>
          <w:rtl/>
        </w:rPr>
        <w:t xml:space="preserve">שמובילים </w:t>
      </w:r>
      <w:bookmarkStart w:id="10588" w:name="_ETM_Q22_303920"/>
      <w:bookmarkEnd w:id="10588"/>
      <w:r>
        <w:rPr>
          <w:rtl/>
        </w:rPr>
        <w:t xml:space="preserve">את </w:t>
      </w:r>
      <w:bookmarkStart w:id="10589" w:name="_ETM_Q22_304070"/>
      <w:bookmarkEnd w:id="10589"/>
      <w:r>
        <w:rPr>
          <w:rtl/>
        </w:rPr>
        <w:t xml:space="preserve">המאבק </w:t>
      </w:r>
      <w:bookmarkStart w:id="10590" w:name="_ETM_Q22_304580"/>
      <w:bookmarkEnd w:id="10590"/>
      <w:r>
        <w:rPr>
          <w:rtl/>
        </w:rPr>
        <w:t xml:space="preserve">על </w:t>
      </w:r>
      <w:bookmarkStart w:id="10591" w:name="_ETM_Q22_304670"/>
      <w:bookmarkEnd w:id="10591"/>
      <w:r>
        <w:rPr>
          <w:rtl/>
        </w:rPr>
        <w:t xml:space="preserve">זכותנו </w:t>
      </w:r>
      <w:bookmarkStart w:id="10592" w:name="_ETM_Q22_305240"/>
      <w:bookmarkEnd w:id="10592"/>
      <w:r>
        <w:rPr>
          <w:rtl/>
        </w:rPr>
        <w:t xml:space="preserve">לשוב </w:t>
      </w:r>
      <w:bookmarkStart w:id="10593" w:name="_ETM_Q22_305690"/>
      <w:bookmarkEnd w:id="10593"/>
      <w:r>
        <w:rPr>
          <w:rFonts w:hint="cs"/>
          <w:rtl/>
        </w:rPr>
        <w:t>ו</w:t>
      </w:r>
      <w:r>
        <w:rPr>
          <w:rtl/>
        </w:rPr>
        <w:t xml:space="preserve">ליישב </w:t>
      </w:r>
      <w:bookmarkStart w:id="10594" w:name="_ETM_Q22_306080"/>
      <w:bookmarkEnd w:id="10594"/>
      <w:r>
        <w:rPr>
          <w:rtl/>
        </w:rPr>
        <w:t xml:space="preserve">את </w:t>
      </w:r>
      <w:bookmarkStart w:id="10595" w:name="_ETM_Q22_306259"/>
      <w:bookmarkEnd w:id="10595"/>
      <w:r>
        <w:rPr>
          <w:rtl/>
        </w:rPr>
        <w:t>הארץ</w:t>
      </w:r>
      <w:r>
        <w:rPr>
          <w:rFonts w:hint="cs"/>
          <w:rtl/>
        </w:rPr>
        <w:t>,</w:t>
      </w:r>
      <w:r>
        <w:rPr>
          <w:rtl/>
        </w:rPr>
        <w:t xml:space="preserve"> </w:t>
      </w:r>
      <w:bookmarkStart w:id="10596" w:name="_ETM_Q22_307220"/>
      <w:bookmarkEnd w:id="10596"/>
      <w:r>
        <w:rPr>
          <w:rtl/>
        </w:rPr>
        <w:t xml:space="preserve">היא </w:t>
      </w:r>
      <w:bookmarkStart w:id="10597" w:name="_ETM_Q22_307340"/>
      <w:bookmarkEnd w:id="10597"/>
      <w:r>
        <w:rPr>
          <w:rtl/>
        </w:rPr>
        <w:t xml:space="preserve">פוגעת </w:t>
      </w:r>
      <w:bookmarkStart w:id="10598" w:name="_ETM_Q22_307790"/>
      <w:bookmarkEnd w:id="10598"/>
      <w:r>
        <w:rPr>
          <w:rtl/>
        </w:rPr>
        <w:t xml:space="preserve">לא </w:t>
      </w:r>
      <w:bookmarkStart w:id="10599" w:name="_ETM_Q22_307909"/>
      <w:bookmarkEnd w:id="10599"/>
      <w:r>
        <w:rPr>
          <w:rtl/>
        </w:rPr>
        <w:t xml:space="preserve">רק </w:t>
      </w:r>
      <w:bookmarkStart w:id="10600" w:name="_ETM_Q22_308090"/>
      <w:bookmarkEnd w:id="10600"/>
      <w:r>
        <w:rPr>
          <w:rtl/>
        </w:rPr>
        <w:t>בהם</w:t>
      </w:r>
      <w:r>
        <w:rPr>
          <w:rFonts w:hint="cs"/>
          <w:rtl/>
        </w:rPr>
        <w:t>,</w:t>
      </w:r>
      <w:r>
        <w:rPr>
          <w:rtl/>
        </w:rPr>
        <w:t xml:space="preserve"> </w:t>
      </w:r>
      <w:bookmarkStart w:id="10601" w:name="_ETM_Q22_308419"/>
      <w:bookmarkEnd w:id="10601"/>
      <w:r>
        <w:rPr>
          <w:rtl/>
        </w:rPr>
        <w:t xml:space="preserve">אלא </w:t>
      </w:r>
      <w:bookmarkStart w:id="10602" w:name="_ETM_Q22_308600"/>
      <w:bookmarkEnd w:id="10602"/>
      <w:r>
        <w:rPr>
          <w:rtl/>
        </w:rPr>
        <w:t xml:space="preserve">בכל </w:t>
      </w:r>
      <w:bookmarkStart w:id="10603" w:name="_ETM_Q22_309020"/>
      <w:bookmarkEnd w:id="10603"/>
      <w:r>
        <w:rPr>
          <w:rtl/>
        </w:rPr>
        <w:t xml:space="preserve">עיקרון </w:t>
      </w:r>
      <w:bookmarkStart w:id="10604" w:name="_ETM_Q22_309500"/>
      <w:bookmarkEnd w:id="10604"/>
      <w:r>
        <w:rPr>
          <w:rtl/>
        </w:rPr>
        <w:t xml:space="preserve">בסיסי </w:t>
      </w:r>
      <w:bookmarkStart w:id="10605" w:name="_ETM_Q22_309950"/>
      <w:bookmarkEnd w:id="10605"/>
      <w:r>
        <w:rPr>
          <w:rtl/>
        </w:rPr>
        <w:t xml:space="preserve">של </w:t>
      </w:r>
      <w:bookmarkStart w:id="10606" w:name="_ETM_Q22_310130"/>
      <w:bookmarkEnd w:id="10606"/>
      <w:r>
        <w:rPr>
          <w:rtl/>
        </w:rPr>
        <w:t xml:space="preserve">שלטון </w:t>
      </w:r>
      <w:bookmarkStart w:id="10607" w:name="_ETM_Q22_310550"/>
      <w:bookmarkEnd w:id="10607"/>
      <w:r>
        <w:rPr>
          <w:rtl/>
        </w:rPr>
        <w:t>החוק</w:t>
      </w:r>
      <w:r>
        <w:rPr>
          <w:rFonts w:hint="cs"/>
          <w:rtl/>
        </w:rPr>
        <w:t>.</w:t>
      </w:r>
      <w:bookmarkStart w:id="10608" w:name="_ETM_Q22_311500"/>
      <w:bookmarkEnd w:id="10608"/>
    </w:p>
    <w:p w:rsidR="00581DB8" w:rsidRDefault="00581DB8" w:rsidP="005B7973">
      <w:pPr>
        <w:rPr>
          <w:rtl/>
        </w:rPr>
      </w:pPr>
    </w:p>
    <w:p w:rsidR="00581DB8" w:rsidRDefault="00581DB8" w:rsidP="005B7973">
      <w:pPr>
        <w:rPr>
          <w:rtl/>
        </w:rPr>
      </w:pPr>
      <w:bookmarkStart w:id="10609" w:name="_ETM_Q22_309627"/>
      <w:bookmarkEnd w:id="10609"/>
      <w:r>
        <w:rPr>
          <w:rtl/>
        </w:rPr>
        <w:t xml:space="preserve">המעצרים </w:t>
      </w:r>
      <w:bookmarkStart w:id="10610" w:name="_ETM_Q22_312040"/>
      <w:bookmarkStart w:id="10611" w:name="_ETM_Q22_312519"/>
      <w:bookmarkEnd w:id="10610"/>
      <w:bookmarkEnd w:id="10611"/>
      <w:r>
        <w:rPr>
          <w:rtl/>
        </w:rPr>
        <w:t>המ</w:t>
      </w:r>
      <w:r>
        <w:rPr>
          <w:rFonts w:hint="cs"/>
          <w:rtl/>
        </w:rPr>
        <w:t>י</w:t>
      </w:r>
      <w:r>
        <w:rPr>
          <w:rtl/>
        </w:rPr>
        <w:t>נהל</w:t>
      </w:r>
      <w:r>
        <w:rPr>
          <w:rFonts w:hint="cs"/>
          <w:rtl/>
        </w:rPr>
        <w:t>י</w:t>
      </w:r>
      <w:r>
        <w:rPr>
          <w:rtl/>
        </w:rPr>
        <w:t xml:space="preserve">ים </w:t>
      </w:r>
      <w:bookmarkStart w:id="10612" w:name="_ETM_Q22_313239"/>
      <w:bookmarkEnd w:id="10612"/>
      <w:r>
        <w:rPr>
          <w:rtl/>
        </w:rPr>
        <w:t xml:space="preserve">נגד </w:t>
      </w:r>
      <w:bookmarkStart w:id="10613" w:name="_ETM_Q22_313569"/>
      <w:bookmarkEnd w:id="10613"/>
      <w:r>
        <w:rPr>
          <w:rtl/>
        </w:rPr>
        <w:t xml:space="preserve">אנשי </w:t>
      </w:r>
      <w:bookmarkStart w:id="10614" w:name="_ETM_Q22_313870"/>
      <w:bookmarkEnd w:id="10614"/>
      <w:r>
        <w:rPr>
          <w:rtl/>
        </w:rPr>
        <w:t xml:space="preserve">ההתיישבות </w:t>
      </w:r>
      <w:bookmarkStart w:id="10615" w:name="_ETM_Q22_314790"/>
      <w:bookmarkEnd w:id="10615"/>
      <w:r>
        <w:rPr>
          <w:rtl/>
        </w:rPr>
        <w:t xml:space="preserve">פוגעים </w:t>
      </w:r>
      <w:bookmarkStart w:id="10616" w:name="_ETM_Q22_315150"/>
      <w:bookmarkEnd w:id="10616"/>
      <w:r>
        <w:rPr>
          <w:rtl/>
        </w:rPr>
        <w:t xml:space="preserve">באמון </w:t>
      </w:r>
      <w:bookmarkStart w:id="10617" w:name="_ETM_Q22_315510"/>
      <w:bookmarkEnd w:id="10617"/>
      <w:r>
        <w:rPr>
          <w:rtl/>
        </w:rPr>
        <w:t xml:space="preserve">הציבור </w:t>
      </w:r>
      <w:bookmarkStart w:id="10618" w:name="_ETM_Q22_315989"/>
      <w:bookmarkEnd w:id="10618"/>
      <w:r>
        <w:rPr>
          <w:rtl/>
        </w:rPr>
        <w:t xml:space="preserve">במערכת </w:t>
      </w:r>
      <w:bookmarkStart w:id="10619" w:name="_ETM_Q22_316560"/>
      <w:bookmarkEnd w:id="10619"/>
      <w:r>
        <w:rPr>
          <w:rtl/>
        </w:rPr>
        <w:t>הביטחון</w:t>
      </w:r>
      <w:r>
        <w:rPr>
          <w:rFonts w:hint="cs"/>
          <w:rtl/>
        </w:rPr>
        <w:t>.</w:t>
      </w:r>
      <w:bookmarkStart w:id="10620" w:name="_ETM_Q22_315132"/>
      <w:bookmarkStart w:id="10621" w:name="_ETM_Q22_317776"/>
      <w:bookmarkStart w:id="10622" w:name="_ETM_Q22_319096"/>
      <w:bookmarkEnd w:id="10620"/>
      <w:bookmarkEnd w:id="10621"/>
      <w:bookmarkEnd w:id="10622"/>
      <w:r>
        <w:rPr>
          <w:rtl/>
        </w:rPr>
        <w:t xml:space="preserve"> </w:t>
      </w:r>
      <w:bookmarkStart w:id="10623" w:name="_ETM_Q22_317519"/>
      <w:bookmarkEnd w:id="10623"/>
      <w:r>
        <w:rPr>
          <w:rtl/>
        </w:rPr>
        <w:t xml:space="preserve">קשה </w:t>
      </w:r>
      <w:bookmarkStart w:id="10624" w:name="_ETM_Q22_317849"/>
      <w:bookmarkEnd w:id="10624"/>
      <w:r>
        <w:rPr>
          <w:rtl/>
        </w:rPr>
        <w:t xml:space="preserve">לצפות </w:t>
      </w:r>
      <w:bookmarkStart w:id="10625" w:name="_ETM_Q22_318419"/>
      <w:bookmarkEnd w:id="10625"/>
      <w:r>
        <w:rPr>
          <w:rtl/>
        </w:rPr>
        <w:t xml:space="preserve">מהחברה </w:t>
      </w:r>
      <w:bookmarkStart w:id="10626" w:name="_ETM_Q22_318930"/>
      <w:bookmarkEnd w:id="10626"/>
      <w:r>
        <w:rPr>
          <w:rtl/>
        </w:rPr>
        <w:t xml:space="preserve">הישראלית </w:t>
      </w:r>
      <w:bookmarkStart w:id="10627" w:name="_ETM_Q22_319470"/>
      <w:bookmarkEnd w:id="10627"/>
      <w:r>
        <w:rPr>
          <w:rtl/>
        </w:rPr>
        <w:t xml:space="preserve">להאמין </w:t>
      </w:r>
      <w:bookmarkStart w:id="10628" w:name="_ETM_Q22_319769"/>
      <w:bookmarkEnd w:id="10628"/>
      <w:r>
        <w:rPr>
          <w:rtl/>
        </w:rPr>
        <w:t xml:space="preserve">במערכת </w:t>
      </w:r>
      <w:bookmarkStart w:id="10629" w:name="_ETM_Q22_320310"/>
      <w:bookmarkEnd w:id="10629"/>
      <w:r>
        <w:rPr>
          <w:rtl/>
        </w:rPr>
        <w:t xml:space="preserve">שמשתמשת </w:t>
      </w:r>
      <w:bookmarkStart w:id="10630" w:name="_ETM_Q22_320939"/>
      <w:bookmarkEnd w:id="10630"/>
      <w:r>
        <w:rPr>
          <w:rtl/>
        </w:rPr>
        <w:t>ב</w:t>
      </w:r>
      <w:bookmarkStart w:id="10631" w:name="_ETM_Q22_321360"/>
      <w:bookmarkEnd w:id="10631"/>
      <w:r>
        <w:rPr>
          <w:rFonts w:hint="cs"/>
          <w:rtl/>
        </w:rPr>
        <w:t>כלי כ</w:t>
      </w:r>
      <w:bookmarkStart w:id="10632" w:name="_ETM_Q22_317752"/>
      <w:bookmarkStart w:id="10633" w:name="_ETM_Q22_322296"/>
      <w:bookmarkEnd w:id="10632"/>
      <w:bookmarkEnd w:id="10633"/>
      <w:r>
        <w:rPr>
          <w:rtl/>
        </w:rPr>
        <w:t xml:space="preserve">זה </w:t>
      </w:r>
      <w:bookmarkStart w:id="10634" w:name="_ETM_Q22_321930"/>
      <w:bookmarkEnd w:id="10634"/>
      <w:r>
        <w:rPr>
          <w:rtl/>
        </w:rPr>
        <w:t xml:space="preserve">נגד </w:t>
      </w:r>
      <w:bookmarkStart w:id="10635" w:name="_ETM_Q22_322290"/>
      <w:bookmarkEnd w:id="10635"/>
      <w:r>
        <w:rPr>
          <w:rtl/>
        </w:rPr>
        <w:t>ה</w:t>
      </w:r>
      <w:bookmarkStart w:id="10636" w:name="_ETM_Q22_318953"/>
      <w:bookmarkEnd w:id="10636"/>
      <w:r>
        <w:rPr>
          <w:rFonts w:hint="cs"/>
          <w:rtl/>
        </w:rPr>
        <w:t>טובי</w:t>
      </w:r>
      <w:bookmarkStart w:id="10637" w:name="_ETM_Q22_319076"/>
      <w:bookmarkEnd w:id="10637"/>
      <w:r>
        <w:rPr>
          <w:rtl/>
        </w:rPr>
        <w:t xml:space="preserve">ם </w:t>
      </w:r>
      <w:bookmarkStart w:id="10638" w:name="_ETM_Q22_322680"/>
      <w:bookmarkEnd w:id="10638"/>
      <w:r>
        <w:rPr>
          <w:rtl/>
        </w:rPr>
        <w:t>שב</w:t>
      </w:r>
      <w:r>
        <w:rPr>
          <w:rFonts w:hint="cs"/>
          <w:rtl/>
        </w:rPr>
        <w:t>ב</w:t>
      </w:r>
      <w:r>
        <w:rPr>
          <w:rtl/>
        </w:rPr>
        <w:t>נינו</w:t>
      </w:r>
      <w:r>
        <w:rPr>
          <w:rFonts w:hint="cs"/>
          <w:rtl/>
        </w:rPr>
        <w:t>.</w:t>
      </w:r>
      <w:r>
        <w:rPr>
          <w:rtl/>
        </w:rPr>
        <w:t xml:space="preserve"> </w:t>
      </w:r>
      <w:bookmarkStart w:id="10639" w:name="_ETM_Q22_324160"/>
      <w:bookmarkEnd w:id="10639"/>
      <w:r>
        <w:rPr>
          <w:rtl/>
        </w:rPr>
        <w:t xml:space="preserve">אותם </w:t>
      </w:r>
      <w:bookmarkStart w:id="10640" w:name="_ETM_Q22_324520"/>
      <w:bookmarkEnd w:id="10640"/>
      <w:r>
        <w:rPr>
          <w:rtl/>
        </w:rPr>
        <w:t xml:space="preserve">מתיישבים </w:t>
      </w:r>
      <w:bookmarkStart w:id="10641" w:name="_ETM_Q22_325030"/>
      <w:bookmarkEnd w:id="10641"/>
      <w:r>
        <w:rPr>
          <w:rtl/>
        </w:rPr>
        <w:t xml:space="preserve">אינם </w:t>
      </w:r>
      <w:bookmarkStart w:id="10642" w:name="_ETM_Q22_325330"/>
      <w:bookmarkEnd w:id="10642"/>
      <w:r>
        <w:rPr>
          <w:rtl/>
        </w:rPr>
        <w:t>עבריינים</w:t>
      </w:r>
      <w:r>
        <w:rPr>
          <w:rFonts w:hint="cs"/>
          <w:rtl/>
        </w:rPr>
        <w:t>.</w:t>
      </w:r>
      <w:bookmarkStart w:id="10643" w:name="_ETM_Q22_326778"/>
      <w:bookmarkEnd w:id="10643"/>
      <w:r>
        <w:rPr>
          <w:rtl/>
        </w:rPr>
        <w:t xml:space="preserve"> </w:t>
      </w:r>
      <w:bookmarkStart w:id="10644" w:name="_ETM_Q22_325900"/>
      <w:bookmarkEnd w:id="10644"/>
      <w:r>
        <w:rPr>
          <w:rtl/>
        </w:rPr>
        <w:t xml:space="preserve">הם </w:t>
      </w:r>
      <w:bookmarkStart w:id="10645" w:name="_ETM_Q22_325990"/>
      <w:bookmarkEnd w:id="10645"/>
      <w:r>
        <w:rPr>
          <w:rtl/>
        </w:rPr>
        <w:t xml:space="preserve">מגשימים </w:t>
      </w:r>
      <w:bookmarkStart w:id="10646" w:name="_ETM_Q22_326500"/>
      <w:bookmarkEnd w:id="10646"/>
      <w:r>
        <w:rPr>
          <w:rtl/>
        </w:rPr>
        <w:t xml:space="preserve">את </w:t>
      </w:r>
      <w:bookmarkStart w:id="10647" w:name="_ETM_Q22_326590"/>
      <w:bookmarkEnd w:id="10647"/>
      <w:r>
        <w:rPr>
          <w:rtl/>
        </w:rPr>
        <w:t xml:space="preserve">חזון </w:t>
      </w:r>
      <w:bookmarkStart w:id="10648" w:name="_ETM_Q22_326980"/>
      <w:bookmarkEnd w:id="10648"/>
      <w:r>
        <w:rPr>
          <w:rtl/>
        </w:rPr>
        <w:t>הדורות</w:t>
      </w:r>
      <w:bookmarkStart w:id="10649" w:name="_ETM_Q22_324670"/>
      <w:bookmarkEnd w:id="10649"/>
      <w:r>
        <w:rPr>
          <w:rFonts w:hint="cs"/>
          <w:rtl/>
        </w:rPr>
        <w:t>. הם מונעים</w:t>
      </w:r>
      <w:r>
        <w:rPr>
          <w:rtl/>
        </w:rPr>
        <w:t xml:space="preserve"> </w:t>
      </w:r>
      <w:bookmarkStart w:id="10650" w:name="_ETM_Q22_327800"/>
      <w:bookmarkStart w:id="10651" w:name="_ETM_Q22_328310"/>
      <w:bookmarkStart w:id="10652" w:name="_ETM_Q22_324630"/>
      <w:bookmarkEnd w:id="10650"/>
      <w:bookmarkEnd w:id="10651"/>
      <w:bookmarkEnd w:id="10652"/>
      <w:r>
        <w:rPr>
          <w:rtl/>
        </w:rPr>
        <w:t xml:space="preserve">רצף </w:t>
      </w:r>
      <w:bookmarkStart w:id="10653" w:name="_ETM_Q22_328730"/>
      <w:bookmarkEnd w:id="10653"/>
      <w:r>
        <w:rPr>
          <w:rtl/>
        </w:rPr>
        <w:t xml:space="preserve">טריטוריאלי </w:t>
      </w:r>
      <w:bookmarkStart w:id="10654" w:name="_ETM_Q22_329389"/>
      <w:bookmarkEnd w:id="10654"/>
      <w:r>
        <w:rPr>
          <w:rtl/>
        </w:rPr>
        <w:t xml:space="preserve">פלסטיני </w:t>
      </w:r>
      <w:bookmarkStart w:id="10655" w:name="_ETM_Q22_329990"/>
      <w:bookmarkEnd w:id="10655"/>
      <w:r>
        <w:rPr>
          <w:rtl/>
        </w:rPr>
        <w:t xml:space="preserve">שמאיים </w:t>
      </w:r>
      <w:bookmarkStart w:id="10656" w:name="_ETM_Q22_330530"/>
      <w:bookmarkEnd w:id="10656"/>
      <w:r>
        <w:rPr>
          <w:rtl/>
        </w:rPr>
        <w:t xml:space="preserve">על </w:t>
      </w:r>
      <w:bookmarkStart w:id="10657" w:name="_ETM_Q22_330620"/>
      <w:bookmarkEnd w:id="10657"/>
      <w:r>
        <w:rPr>
          <w:rtl/>
        </w:rPr>
        <w:t xml:space="preserve">ביטחונה </w:t>
      </w:r>
      <w:bookmarkStart w:id="10658" w:name="_ETM_Q22_331070"/>
      <w:bookmarkEnd w:id="10658"/>
      <w:r>
        <w:rPr>
          <w:rtl/>
        </w:rPr>
        <w:t xml:space="preserve">של </w:t>
      </w:r>
      <w:bookmarkStart w:id="10659" w:name="_ETM_Q22_331220"/>
      <w:bookmarkEnd w:id="10659"/>
      <w:r>
        <w:rPr>
          <w:rtl/>
        </w:rPr>
        <w:t xml:space="preserve">מדינת </w:t>
      </w:r>
      <w:bookmarkStart w:id="10660" w:name="_ETM_Q22_331669"/>
      <w:bookmarkEnd w:id="10660"/>
      <w:r>
        <w:rPr>
          <w:rtl/>
        </w:rPr>
        <w:t>ישראל</w:t>
      </w:r>
      <w:r>
        <w:rPr>
          <w:rFonts w:hint="cs"/>
          <w:rtl/>
        </w:rPr>
        <w:t>,</w:t>
      </w:r>
      <w:bookmarkStart w:id="10661" w:name="_ETM_Q22_328391"/>
      <w:bookmarkEnd w:id="10661"/>
      <w:r>
        <w:rPr>
          <w:rtl/>
        </w:rPr>
        <w:t xml:space="preserve"> </w:t>
      </w:r>
      <w:bookmarkStart w:id="10662" w:name="_ETM_Q22_332600"/>
      <w:bookmarkEnd w:id="10662"/>
      <w:r>
        <w:rPr>
          <w:rtl/>
        </w:rPr>
        <w:t xml:space="preserve">והם </w:t>
      </w:r>
      <w:bookmarkStart w:id="10663" w:name="_ETM_Q22_332840"/>
      <w:bookmarkEnd w:id="10663"/>
      <w:r>
        <w:rPr>
          <w:rtl/>
        </w:rPr>
        <w:t xml:space="preserve">עושים </w:t>
      </w:r>
      <w:bookmarkStart w:id="10664" w:name="_ETM_Q22_333200"/>
      <w:bookmarkEnd w:id="10664"/>
      <w:r>
        <w:rPr>
          <w:rtl/>
        </w:rPr>
        <w:t xml:space="preserve">זאת </w:t>
      </w:r>
      <w:bookmarkStart w:id="10665" w:name="_ETM_Q22_333440"/>
      <w:bookmarkEnd w:id="10665"/>
      <w:r>
        <w:rPr>
          <w:rtl/>
        </w:rPr>
        <w:t xml:space="preserve">מתוך </w:t>
      </w:r>
      <w:bookmarkStart w:id="10666" w:name="_ETM_Q22_333830"/>
      <w:bookmarkEnd w:id="10666"/>
      <w:r>
        <w:rPr>
          <w:rtl/>
        </w:rPr>
        <w:t xml:space="preserve">מסירות </w:t>
      </w:r>
      <w:bookmarkStart w:id="10667" w:name="_ETM_Q22_334370"/>
      <w:bookmarkEnd w:id="10667"/>
      <w:r>
        <w:rPr>
          <w:rtl/>
        </w:rPr>
        <w:t>אין</w:t>
      </w:r>
      <w:bookmarkStart w:id="10668" w:name="_ETM_Q22_331736"/>
      <w:bookmarkEnd w:id="10668"/>
      <w:r w:rsidR="004D24E5">
        <w:rPr>
          <w:rFonts w:hint="cs"/>
          <w:rtl/>
        </w:rPr>
        <w:t>-</w:t>
      </w:r>
      <w:r>
        <w:rPr>
          <w:rtl/>
        </w:rPr>
        <w:t>קץ</w:t>
      </w:r>
      <w:r>
        <w:rPr>
          <w:rFonts w:hint="cs"/>
          <w:rtl/>
        </w:rPr>
        <w:t>.</w:t>
      </w:r>
      <w:bookmarkStart w:id="10669" w:name="_ETM_Q22_335300"/>
      <w:bookmarkStart w:id="10670" w:name="_ETM_Q22_332961"/>
      <w:bookmarkEnd w:id="10669"/>
      <w:bookmarkEnd w:id="10670"/>
    </w:p>
    <w:p w:rsidR="00581DB8" w:rsidRDefault="00581DB8" w:rsidP="005B7973">
      <w:pPr>
        <w:rPr>
          <w:rtl/>
        </w:rPr>
      </w:pPr>
      <w:bookmarkStart w:id="10671" w:name="_ETM_Q22_333036"/>
      <w:bookmarkStart w:id="10672" w:name="_ETM_Q22_333105"/>
      <w:bookmarkEnd w:id="10671"/>
      <w:bookmarkEnd w:id="10672"/>
    </w:p>
    <w:p w:rsidR="00581DB8" w:rsidRDefault="00581DB8" w:rsidP="004D24E5">
      <w:pPr>
        <w:rPr>
          <w:rtl/>
        </w:rPr>
      </w:pPr>
      <w:bookmarkStart w:id="10673" w:name="_ETM_Q22_333148"/>
      <w:bookmarkEnd w:id="10673"/>
      <w:r>
        <w:rPr>
          <w:rtl/>
        </w:rPr>
        <w:t xml:space="preserve">החלטתו </w:t>
      </w:r>
      <w:bookmarkStart w:id="10674" w:name="_ETM_Q22_335840"/>
      <w:bookmarkEnd w:id="10674"/>
      <w:r>
        <w:rPr>
          <w:rtl/>
        </w:rPr>
        <w:t xml:space="preserve">של </w:t>
      </w:r>
      <w:bookmarkStart w:id="10675" w:name="_ETM_Q22_335990"/>
      <w:bookmarkEnd w:id="10675"/>
      <w:r>
        <w:rPr>
          <w:rtl/>
        </w:rPr>
        <w:t xml:space="preserve">שר </w:t>
      </w:r>
      <w:bookmarkStart w:id="10676" w:name="_ETM_Q22_336230"/>
      <w:bookmarkEnd w:id="10676"/>
      <w:r>
        <w:rPr>
          <w:rtl/>
        </w:rPr>
        <w:t xml:space="preserve">הביטחון </w:t>
      </w:r>
      <w:bookmarkStart w:id="10677" w:name="_ETM_Q22_336740"/>
      <w:bookmarkEnd w:id="10677"/>
      <w:r>
        <w:rPr>
          <w:rtl/>
        </w:rPr>
        <w:t xml:space="preserve">ישראל </w:t>
      </w:r>
      <w:bookmarkStart w:id="10678" w:name="_ETM_Q22_337160"/>
      <w:bookmarkEnd w:id="10678"/>
      <w:r>
        <w:rPr>
          <w:rtl/>
        </w:rPr>
        <w:t xml:space="preserve">כץ </w:t>
      </w:r>
      <w:bookmarkStart w:id="10679" w:name="_ETM_Q22_337490"/>
      <w:bookmarkEnd w:id="10679"/>
      <w:r>
        <w:rPr>
          <w:rtl/>
        </w:rPr>
        <w:t xml:space="preserve">היא </w:t>
      </w:r>
      <w:bookmarkStart w:id="10680" w:name="_ETM_Q22_337580"/>
      <w:bookmarkEnd w:id="10680"/>
      <w:r>
        <w:rPr>
          <w:rtl/>
        </w:rPr>
        <w:t xml:space="preserve">לא </w:t>
      </w:r>
      <w:bookmarkStart w:id="10681" w:name="_ETM_Q22_337700"/>
      <w:bookmarkEnd w:id="10681"/>
      <w:r>
        <w:rPr>
          <w:rtl/>
        </w:rPr>
        <w:t xml:space="preserve">רק </w:t>
      </w:r>
      <w:bookmarkStart w:id="10682" w:name="_ETM_Q22_337880"/>
      <w:bookmarkEnd w:id="10682"/>
      <w:r>
        <w:rPr>
          <w:rtl/>
        </w:rPr>
        <w:t xml:space="preserve">מהלך </w:t>
      </w:r>
      <w:bookmarkStart w:id="10683" w:name="_ETM_Q22_338300"/>
      <w:bookmarkEnd w:id="10683"/>
      <w:r>
        <w:rPr>
          <w:rtl/>
        </w:rPr>
        <w:t>נכון</w:t>
      </w:r>
      <w:bookmarkStart w:id="10684" w:name="_ETM_Q22_336989"/>
      <w:bookmarkEnd w:id="10684"/>
      <w:r>
        <w:rPr>
          <w:rFonts w:hint="cs"/>
          <w:rtl/>
        </w:rPr>
        <w:t xml:space="preserve"> </w:t>
      </w:r>
      <w:r>
        <w:rPr>
          <w:rtl/>
        </w:rPr>
        <w:t xml:space="preserve">– </w:t>
      </w:r>
      <w:bookmarkStart w:id="10685" w:name="_ETM_Q22_339020"/>
      <w:bookmarkEnd w:id="10685"/>
      <w:r>
        <w:rPr>
          <w:rtl/>
        </w:rPr>
        <w:t xml:space="preserve">היא </w:t>
      </w:r>
      <w:bookmarkStart w:id="10686" w:name="_ETM_Q22_339169"/>
      <w:bookmarkEnd w:id="10686"/>
      <w:r>
        <w:rPr>
          <w:rtl/>
        </w:rPr>
        <w:t xml:space="preserve">אמירה </w:t>
      </w:r>
      <w:bookmarkStart w:id="10687" w:name="_ETM_Q22_339530"/>
      <w:bookmarkEnd w:id="10687"/>
      <w:r>
        <w:rPr>
          <w:rtl/>
        </w:rPr>
        <w:t>ערכית</w:t>
      </w:r>
      <w:r w:rsidR="004D24E5">
        <w:rPr>
          <w:rFonts w:hint="cs"/>
          <w:rtl/>
        </w:rPr>
        <w:t>;</w:t>
      </w:r>
      <w:r>
        <w:rPr>
          <w:rtl/>
        </w:rPr>
        <w:t xml:space="preserve"> </w:t>
      </w:r>
      <w:bookmarkStart w:id="10688" w:name="_ETM_Q22_340340"/>
      <w:bookmarkEnd w:id="10688"/>
      <w:r>
        <w:rPr>
          <w:rtl/>
        </w:rPr>
        <w:t xml:space="preserve">היא </w:t>
      </w:r>
      <w:bookmarkStart w:id="10689" w:name="_ETM_Q22_340460"/>
      <w:bookmarkEnd w:id="10689"/>
      <w:r>
        <w:rPr>
          <w:rtl/>
        </w:rPr>
        <w:t xml:space="preserve">הצהרה </w:t>
      </w:r>
      <w:bookmarkStart w:id="10690" w:name="_ETM_Q22_340880"/>
      <w:bookmarkEnd w:id="10690"/>
      <w:r>
        <w:rPr>
          <w:rtl/>
        </w:rPr>
        <w:t xml:space="preserve">ברורה </w:t>
      </w:r>
      <w:bookmarkStart w:id="10691" w:name="_ETM_Q22_341210"/>
      <w:bookmarkEnd w:id="10691"/>
      <w:r>
        <w:rPr>
          <w:rtl/>
        </w:rPr>
        <w:t xml:space="preserve">שאין </w:t>
      </w:r>
      <w:bookmarkStart w:id="10692" w:name="_ETM_Q22_341690"/>
      <w:bookmarkEnd w:id="10692"/>
      <w:r>
        <w:rPr>
          <w:rtl/>
        </w:rPr>
        <w:t xml:space="preserve">עוד </w:t>
      </w:r>
      <w:bookmarkStart w:id="10693" w:name="_ETM_Q22_341810"/>
      <w:bookmarkEnd w:id="10693"/>
      <w:r>
        <w:rPr>
          <w:rtl/>
        </w:rPr>
        <w:t xml:space="preserve">מקום </w:t>
      </w:r>
      <w:bookmarkStart w:id="10694" w:name="_ETM_Q22_342169"/>
      <w:bookmarkEnd w:id="10694"/>
      <w:r>
        <w:rPr>
          <w:rtl/>
        </w:rPr>
        <w:t xml:space="preserve">לשימוש </w:t>
      </w:r>
      <w:bookmarkStart w:id="10695" w:name="_ETM_Q22_342650"/>
      <w:bookmarkEnd w:id="10695"/>
      <w:r>
        <w:rPr>
          <w:rtl/>
        </w:rPr>
        <w:t xml:space="preserve">בכלי </w:t>
      </w:r>
      <w:bookmarkStart w:id="10696" w:name="_ETM_Q22_343040"/>
      <w:bookmarkEnd w:id="10696"/>
      <w:r>
        <w:rPr>
          <w:rtl/>
        </w:rPr>
        <w:t xml:space="preserve">זה </w:t>
      </w:r>
      <w:bookmarkStart w:id="10697" w:name="_ETM_Q22_343190"/>
      <w:bookmarkEnd w:id="10697"/>
      <w:r>
        <w:rPr>
          <w:rtl/>
        </w:rPr>
        <w:t xml:space="preserve">כנגד </w:t>
      </w:r>
      <w:bookmarkStart w:id="10698" w:name="_ETM_Q22_343610"/>
      <w:bookmarkEnd w:id="10698"/>
      <w:r>
        <w:rPr>
          <w:rtl/>
        </w:rPr>
        <w:t xml:space="preserve">אותם </w:t>
      </w:r>
      <w:bookmarkStart w:id="10699" w:name="_ETM_Q22_343940"/>
      <w:bookmarkEnd w:id="10699"/>
      <w:r>
        <w:rPr>
          <w:rtl/>
        </w:rPr>
        <w:t>המתיישבים</w:t>
      </w:r>
      <w:r>
        <w:rPr>
          <w:rFonts w:hint="cs"/>
          <w:rtl/>
        </w:rPr>
        <w:t>.</w:t>
      </w:r>
      <w:r>
        <w:rPr>
          <w:rtl/>
        </w:rPr>
        <w:t xml:space="preserve"> </w:t>
      </w:r>
      <w:bookmarkStart w:id="10700" w:name="_ETM_Q22_345020"/>
      <w:bookmarkEnd w:id="10700"/>
      <w:r>
        <w:rPr>
          <w:rtl/>
        </w:rPr>
        <w:t xml:space="preserve">אני </w:t>
      </w:r>
      <w:bookmarkStart w:id="10701" w:name="_ETM_Q22_345230"/>
      <w:bookmarkEnd w:id="10701"/>
      <w:r>
        <w:rPr>
          <w:rtl/>
        </w:rPr>
        <w:t xml:space="preserve">מברכת </w:t>
      </w:r>
      <w:bookmarkStart w:id="10702" w:name="_ETM_Q22_345740"/>
      <w:bookmarkEnd w:id="10702"/>
      <w:r>
        <w:rPr>
          <w:rtl/>
        </w:rPr>
        <w:t>אותך</w:t>
      </w:r>
      <w:r>
        <w:rPr>
          <w:rFonts w:hint="cs"/>
          <w:rtl/>
        </w:rPr>
        <w:t>,</w:t>
      </w:r>
      <w:r>
        <w:rPr>
          <w:rtl/>
        </w:rPr>
        <w:t xml:space="preserve"> </w:t>
      </w:r>
      <w:bookmarkStart w:id="10703" w:name="_ETM_Q22_346010"/>
      <w:bookmarkEnd w:id="10703"/>
      <w:r>
        <w:rPr>
          <w:rtl/>
        </w:rPr>
        <w:t xml:space="preserve">השר </w:t>
      </w:r>
      <w:bookmarkStart w:id="10704" w:name="_ETM_Q22_346340"/>
      <w:bookmarkEnd w:id="10704"/>
      <w:r>
        <w:rPr>
          <w:rtl/>
        </w:rPr>
        <w:t>כץ</w:t>
      </w:r>
      <w:bookmarkStart w:id="10705" w:name="_ETM_Q22_345671"/>
      <w:bookmarkEnd w:id="10705"/>
      <w:r>
        <w:rPr>
          <w:rFonts w:hint="cs"/>
          <w:rtl/>
        </w:rPr>
        <w:t>,</w:t>
      </w:r>
      <w:r>
        <w:rPr>
          <w:rtl/>
        </w:rPr>
        <w:t xml:space="preserve"> </w:t>
      </w:r>
      <w:bookmarkStart w:id="10706" w:name="_ETM_Q22_347000"/>
      <w:bookmarkEnd w:id="10706"/>
      <w:r>
        <w:rPr>
          <w:rtl/>
        </w:rPr>
        <w:t xml:space="preserve">על </w:t>
      </w:r>
      <w:bookmarkStart w:id="10707" w:name="_ETM_Q22_347180"/>
      <w:bookmarkEnd w:id="10707"/>
      <w:r>
        <w:rPr>
          <w:rtl/>
        </w:rPr>
        <w:t xml:space="preserve">ההחלטה </w:t>
      </w:r>
      <w:bookmarkStart w:id="10708" w:name="_ETM_Q22_347690"/>
      <w:bookmarkEnd w:id="10708"/>
      <w:r>
        <w:rPr>
          <w:rtl/>
        </w:rPr>
        <w:t xml:space="preserve">הנכונה </w:t>
      </w:r>
      <w:bookmarkStart w:id="10709" w:name="_ETM_Q22_348230"/>
      <w:bookmarkEnd w:id="10709"/>
      <w:r>
        <w:rPr>
          <w:rtl/>
        </w:rPr>
        <w:t>הזו</w:t>
      </w:r>
      <w:r>
        <w:rPr>
          <w:rFonts w:hint="cs"/>
          <w:rtl/>
        </w:rPr>
        <w:t>,</w:t>
      </w:r>
      <w:bookmarkStart w:id="10710" w:name="_ETM_Q22_346603"/>
      <w:bookmarkEnd w:id="10710"/>
      <w:r>
        <w:rPr>
          <w:rtl/>
        </w:rPr>
        <w:t xml:space="preserve"> </w:t>
      </w:r>
      <w:bookmarkStart w:id="10711" w:name="_ETM_Q22_348740"/>
      <w:bookmarkEnd w:id="10711"/>
      <w:r>
        <w:rPr>
          <w:rtl/>
        </w:rPr>
        <w:t xml:space="preserve">ואני </w:t>
      </w:r>
      <w:bookmarkStart w:id="10712" w:name="_ETM_Q22_348980"/>
      <w:bookmarkEnd w:id="10712"/>
      <w:r>
        <w:rPr>
          <w:rtl/>
        </w:rPr>
        <w:t xml:space="preserve">קוראת </w:t>
      </w:r>
      <w:bookmarkStart w:id="10713" w:name="_ETM_Q22_349310"/>
      <w:bookmarkEnd w:id="10713"/>
      <w:r>
        <w:rPr>
          <w:rtl/>
        </w:rPr>
        <w:t xml:space="preserve">לך </w:t>
      </w:r>
      <w:bookmarkStart w:id="10714" w:name="_ETM_Q22_349550"/>
      <w:bookmarkEnd w:id="10714"/>
      <w:r>
        <w:rPr>
          <w:rtl/>
        </w:rPr>
        <w:t xml:space="preserve">להשלימה </w:t>
      </w:r>
      <w:bookmarkStart w:id="10715" w:name="_ETM_Q22_350389"/>
      <w:bookmarkEnd w:id="10715"/>
      <w:r>
        <w:rPr>
          <w:rFonts w:hint="cs"/>
          <w:rtl/>
        </w:rPr>
        <w:t xml:space="preserve">– </w:t>
      </w:r>
      <w:bookmarkStart w:id="10716" w:name="_ETM_Q22_348268"/>
      <w:bookmarkEnd w:id="10716"/>
      <w:r>
        <w:rPr>
          <w:rtl/>
        </w:rPr>
        <w:t xml:space="preserve">לוודא </w:t>
      </w:r>
      <w:bookmarkStart w:id="10717" w:name="_ETM_Q22_350840"/>
      <w:bookmarkEnd w:id="10717"/>
      <w:r>
        <w:rPr>
          <w:rtl/>
        </w:rPr>
        <w:t>שי</w:t>
      </w:r>
      <w:r>
        <w:rPr>
          <w:rFonts w:hint="cs"/>
          <w:rtl/>
        </w:rPr>
        <w:t>ישומה</w:t>
      </w:r>
      <w:r>
        <w:rPr>
          <w:rtl/>
        </w:rPr>
        <w:t xml:space="preserve"> </w:t>
      </w:r>
      <w:bookmarkStart w:id="10718" w:name="_ETM_Q22_351440"/>
      <w:bookmarkEnd w:id="10718"/>
      <w:r>
        <w:rPr>
          <w:rtl/>
        </w:rPr>
        <w:t xml:space="preserve">המלא </w:t>
      </w:r>
      <w:bookmarkStart w:id="10719" w:name="_ETM_Q22_351740"/>
      <w:bookmarkEnd w:id="10719"/>
      <w:r>
        <w:rPr>
          <w:rtl/>
        </w:rPr>
        <w:t xml:space="preserve">יביא </w:t>
      </w:r>
      <w:bookmarkStart w:id="10720" w:name="_ETM_Q22_352010"/>
      <w:bookmarkEnd w:id="10720"/>
      <w:r>
        <w:rPr>
          <w:rtl/>
        </w:rPr>
        <w:t xml:space="preserve">לשחרורם </w:t>
      </w:r>
      <w:bookmarkStart w:id="10721" w:name="_ETM_Q22_352610"/>
      <w:bookmarkEnd w:id="10721"/>
      <w:r>
        <w:rPr>
          <w:rtl/>
        </w:rPr>
        <w:t xml:space="preserve">של </w:t>
      </w:r>
      <w:bookmarkStart w:id="10722" w:name="_ETM_Q22_352820"/>
      <w:bookmarkEnd w:id="10722"/>
      <w:r>
        <w:rPr>
          <w:rtl/>
        </w:rPr>
        <w:t xml:space="preserve">העצורים </w:t>
      </w:r>
      <w:bookmarkStart w:id="10723" w:name="_ETM_Q22_353540"/>
      <w:bookmarkEnd w:id="10723"/>
      <w:r>
        <w:rPr>
          <w:rFonts w:hint="cs"/>
          <w:rtl/>
        </w:rPr>
        <w:t>ה</w:t>
      </w:r>
      <w:bookmarkStart w:id="10724" w:name="_ETM_Q22_349192"/>
      <w:bookmarkEnd w:id="10724"/>
      <w:r>
        <w:rPr>
          <w:rtl/>
        </w:rPr>
        <w:t>מ</w:t>
      </w:r>
      <w:r>
        <w:rPr>
          <w:rFonts w:hint="cs"/>
          <w:rtl/>
        </w:rPr>
        <w:t>י</w:t>
      </w:r>
      <w:r>
        <w:rPr>
          <w:rtl/>
        </w:rPr>
        <w:t>נהלי</w:t>
      </w:r>
      <w:r>
        <w:rPr>
          <w:rFonts w:hint="cs"/>
          <w:rtl/>
        </w:rPr>
        <w:t>י</w:t>
      </w:r>
      <w:r>
        <w:rPr>
          <w:rtl/>
        </w:rPr>
        <w:t xml:space="preserve">ם </w:t>
      </w:r>
      <w:bookmarkStart w:id="10725" w:name="_ETM_Q22_354139"/>
      <w:bookmarkEnd w:id="10725"/>
      <w:r>
        <w:rPr>
          <w:rtl/>
        </w:rPr>
        <w:t>הנותרים</w:t>
      </w:r>
      <w:r>
        <w:rPr>
          <w:rFonts w:hint="cs"/>
          <w:rtl/>
        </w:rPr>
        <w:t>.</w:t>
      </w:r>
      <w:bookmarkStart w:id="10726" w:name="_ETM_Q22_355190"/>
      <w:bookmarkStart w:id="10727" w:name="_ETM_Q22_355170"/>
      <w:bookmarkEnd w:id="10726"/>
      <w:bookmarkEnd w:id="10727"/>
    </w:p>
    <w:p w:rsidR="00581DB8" w:rsidRDefault="00581DB8" w:rsidP="005B7973">
      <w:pPr>
        <w:rPr>
          <w:rtl/>
        </w:rPr>
      </w:pPr>
      <w:bookmarkStart w:id="10728" w:name="_ETM_Q22_355221"/>
      <w:bookmarkStart w:id="10729" w:name="_ETM_Q22_355314"/>
      <w:bookmarkEnd w:id="10728"/>
      <w:bookmarkEnd w:id="10729"/>
    </w:p>
    <w:p w:rsidR="00581DB8" w:rsidRDefault="00581DB8" w:rsidP="005B7973">
      <w:pPr>
        <w:rPr>
          <w:rtl/>
        </w:rPr>
      </w:pPr>
      <w:bookmarkStart w:id="10730" w:name="_ETM_Q22_355354"/>
      <w:bookmarkEnd w:id="10730"/>
      <w:r>
        <w:rPr>
          <w:rtl/>
        </w:rPr>
        <w:t xml:space="preserve">אין </w:t>
      </w:r>
      <w:bookmarkStart w:id="10731" w:name="_ETM_Q22_355340"/>
      <w:bookmarkEnd w:id="10731"/>
      <w:r>
        <w:rPr>
          <w:rtl/>
        </w:rPr>
        <w:t xml:space="preserve">לי </w:t>
      </w:r>
      <w:bookmarkStart w:id="10732" w:name="_ETM_Q22_355430"/>
      <w:bookmarkEnd w:id="10732"/>
      <w:r>
        <w:rPr>
          <w:rtl/>
        </w:rPr>
        <w:t xml:space="preserve">ספק </w:t>
      </w:r>
      <w:bookmarkStart w:id="10733" w:name="_ETM_Q22_355910"/>
      <w:bookmarkEnd w:id="10733"/>
      <w:r>
        <w:rPr>
          <w:rtl/>
        </w:rPr>
        <w:t>כ</w:t>
      </w:r>
      <w:bookmarkStart w:id="10734" w:name="_ETM_Q22_351925"/>
      <w:bookmarkEnd w:id="10734"/>
      <w:r>
        <w:rPr>
          <w:rtl/>
        </w:rPr>
        <w:t xml:space="preserve">י </w:t>
      </w:r>
      <w:bookmarkStart w:id="10735" w:name="_ETM_Q22_356000"/>
      <w:bookmarkEnd w:id="10735"/>
      <w:r>
        <w:rPr>
          <w:rtl/>
        </w:rPr>
        <w:t xml:space="preserve">ההיסטוריה </w:t>
      </w:r>
      <w:bookmarkStart w:id="10736" w:name="_ETM_Q22_356510"/>
      <w:bookmarkEnd w:id="10736"/>
      <w:r>
        <w:rPr>
          <w:rtl/>
        </w:rPr>
        <w:t xml:space="preserve">תלמד </w:t>
      </w:r>
      <w:bookmarkStart w:id="10737" w:name="_ETM_Q22_357380"/>
      <w:bookmarkStart w:id="10738" w:name="_ETM_Q22_357560"/>
      <w:bookmarkEnd w:id="10737"/>
      <w:bookmarkEnd w:id="10738"/>
      <w:r>
        <w:rPr>
          <w:rFonts w:hint="cs"/>
          <w:rtl/>
        </w:rPr>
        <w:t>ע</w:t>
      </w:r>
      <w:r>
        <w:rPr>
          <w:rtl/>
        </w:rPr>
        <w:t xml:space="preserve">ל </w:t>
      </w:r>
      <w:bookmarkStart w:id="10739" w:name="_ETM_Q22_357620"/>
      <w:bookmarkEnd w:id="10739"/>
      <w:r>
        <w:rPr>
          <w:rtl/>
        </w:rPr>
        <w:t xml:space="preserve">מאבקם </w:t>
      </w:r>
      <w:bookmarkStart w:id="10740" w:name="_ETM_Q22_358190"/>
      <w:bookmarkEnd w:id="10740"/>
      <w:r>
        <w:rPr>
          <w:rtl/>
        </w:rPr>
        <w:t xml:space="preserve">של </w:t>
      </w:r>
      <w:bookmarkStart w:id="10741" w:name="_ETM_Q22_358370"/>
      <w:bookmarkEnd w:id="10741"/>
      <w:r>
        <w:rPr>
          <w:rtl/>
        </w:rPr>
        <w:t xml:space="preserve">המתיישבים </w:t>
      </w:r>
      <w:bookmarkStart w:id="10742" w:name="_ETM_Q22_358940"/>
      <w:bookmarkEnd w:id="10742"/>
      <w:r>
        <w:rPr>
          <w:rFonts w:hint="cs"/>
          <w:rtl/>
        </w:rPr>
        <w:t xml:space="preserve">ועל </w:t>
      </w:r>
      <w:bookmarkStart w:id="10743" w:name="_ETM_Q22_356766"/>
      <w:bookmarkEnd w:id="10743"/>
      <w:r>
        <w:rPr>
          <w:rtl/>
        </w:rPr>
        <w:t xml:space="preserve">תרומתם </w:t>
      </w:r>
      <w:bookmarkStart w:id="10744" w:name="_ETM_Q22_359690"/>
      <w:bookmarkEnd w:id="10744"/>
      <w:r>
        <w:rPr>
          <w:rtl/>
        </w:rPr>
        <w:t xml:space="preserve">האדירה </w:t>
      </w:r>
      <w:bookmarkStart w:id="10745" w:name="_ETM_Q22_360110"/>
      <w:bookmarkEnd w:id="10745"/>
      <w:r>
        <w:rPr>
          <w:rtl/>
        </w:rPr>
        <w:t xml:space="preserve">להבטחת </w:t>
      </w:r>
      <w:bookmarkStart w:id="10746" w:name="_ETM_Q22_360739"/>
      <w:bookmarkEnd w:id="10746"/>
      <w:r>
        <w:rPr>
          <w:rtl/>
        </w:rPr>
        <w:t xml:space="preserve">עתידנו </w:t>
      </w:r>
      <w:bookmarkStart w:id="10747" w:name="_ETM_Q22_361220"/>
      <w:bookmarkEnd w:id="10747"/>
      <w:r>
        <w:rPr>
          <w:rtl/>
        </w:rPr>
        <w:t xml:space="preserve">בארץ </w:t>
      </w:r>
      <w:bookmarkStart w:id="10748" w:name="_ETM_Q22_361700"/>
      <w:bookmarkEnd w:id="10748"/>
      <w:r>
        <w:rPr>
          <w:rtl/>
        </w:rPr>
        <w:t>ישראל</w:t>
      </w:r>
      <w:r>
        <w:rPr>
          <w:rFonts w:hint="cs"/>
          <w:rtl/>
        </w:rPr>
        <w:t>.</w:t>
      </w:r>
      <w:r>
        <w:rPr>
          <w:rtl/>
        </w:rPr>
        <w:t xml:space="preserve"> </w:t>
      </w:r>
      <w:bookmarkStart w:id="10749" w:name="_ETM_Q22_362650"/>
      <w:bookmarkEnd w:id="10749"/>
      <w:r>
        <w:rPr>
          <w:rtl/>
        </w:rPr>
        <w:t xml:space="preserve">אנו </w:t>
      </w:r>
      <w:bookmarkStart w:id="10750" w:name="_ETM_Q22_362860"/>
      <w:bookmarkEnd w:id="10750"/>
      <w:r>
        <w:rPr>
          <w:rtl/>
        </w:rPr>
        <w:t xml:space="preserve">נמשיך </w:t>
      </w:r>
      <w:bookmarkStart w:id="10751" w:name="_ETM_Q22_363250"/>
      <w:bookmarkEnd w:id="10751"/>
      <w:r>
        <w:rPr>
          <w:rtl/>
        </w:rPr>
        <w:t xml:space="preserve">לעמוד </w:t>
      </w:r>
      <w:bookmarkStart w:id="10752" w:name="_ETM_Q22_363639"/>
      <w:bookmarkEnd w:id="10752"/>
      <w:proofErr w:type="spellStart"/>
      <w:r>
        <w:rPr>
          <w:rtl/>
        </w:rPr>
        <w:t>לצידם</w:t>
      </w:r>
      <w:proofErr w:type="spellEnd"/>
      <w:r>
        <w:rPr>
          <w:rFonts w:hint="cs"/>
          <w:rtl/>
        </w:rPr>
        <w:t>,</w:t>
      </w:r>
      <w:r>
        <w:rPr>
          <w:rtl/>
        </w:rPr>
        <w:t xml:space="preserve"> </w:t>
      </w:r>
      <w:bookmarkStart w:id="10753" w:name="_ETM_Q22_364150"/>
      <w:bookmarkEnd w:id="10753"/>
      <w:r>
        <w:rPr>
          <w:rtl/>
        </w:rPr>
        <w:t xml:space="preserve">לתמוך </w:t>
      </w:r>
      <w:bookmarkStart w:id="10754" w:name="_ETM_Q22_364540"/>
      <w:bookmarkEnd w:id="10754"/>
      <w:r>
        <w:rPr>
          <w:rtl/>
        </w:rPr>
        <w:t xml:space="preserve">בהם </w:t>
      </w:r>
      <w:bookmarkStart w:id="10755" w:name="_ETM_Q22_364780"/>
      <w:bookmarkEnd w:id="10755"/>
      <w:r>
        <w:rPr>
          <w:rtl/>
        </w:rPr>
        <w:t xml:space="preserve">ולדאוג </w:t>
      </w:r>
      <w:bookmarkStart w:id="10756" w:name="_ETM_Q22_365290"/>
      <w:bookmarkEnd w:id="10756"/>
      <w:r>
        <w:rPr>
          <w:rtl/>
        </w:rPr>
        <w:t xml:space="preserve">שהם </w:t>
      </w:r>
      <w:bookmarkStart w:id="10757" w:name="_ETM_Q22_365560"/>
      <w:bookmarkEnd w:id="10757"/>
      <w:r>
        <w:rPr>
          <w:rtl/>
        </w:rPr>
        <w:t xml:space="preserve">לעולם </w:t>
      </w:r>
      <w:bookmarkStart w:id="10758" w:name="_ETM_Q22_365980"/>
      <w:bookmarkEnd w:id="10758"/>
      <w:r>
        <w:rPr>
          <w:rtl/>
        </w:rPr>
        <w:t xml:space="preserve">לא </w:t>
      </w:r>
      <w:bookmarkStart w:id="10759" w:name="_ETM_Q22_366069"/>
      <w:bookmarkEnd w:id="10759"/>
      <w:r>
        <w:rPr>
          <w:rtl/>
        </w:rPr>
        <w:t>י</w:t>
      </w:r>
      <w:r>
        <w:rPr>
          <w:rFonts w:hint="cs"/>
          <w:rtl/>
        </w:rPr>
        <w:t>ופק</w:t>
      </w:r>
      <w:r>
        <w:rPr>
          <w:rtl/>
        </w:rPr>
        <w:t xml:space="preserve">רו </w:t>
      </w:r>
      <w:bookmarkStart w:id="10760" w:name="_ETM_Q22_366549"/>
      <w:bookmarkEnd w:id="10760"/>
      <w:r>
        <w:rPr>
          <w:rtl/>
        </w:rPr>
        <w:t>שוב</w:t>
      </w:r>
      <w:bookmarkStart w:id="10761" w:name="_ETM_Q22_364379"/>
      <w:bookmarkEnd w:id="10761"/>
      <w:r>
        <w:rPr>
          <w:rtl/>
        </w:rPr>
        <w:t xml:space="preserve"> </w:t>
      </w:r>
      <w:bookmarkStart w:id="10762" w:name="_ETM_Q22_366909"/>
      <w:bookmarkEnd w:id="10762"/>
      <w:r>
        <w:rPr>
          <w:rtl/>
        </w:rPr>
        <w:t xml:space="preserve">בידי </w:t>
      </w:r>
      <w:bookmarkStart w:id="10763" w:name="_ETM_Q22_367209"/>
      <w:bookmarkEnd w:id="10763"/>
      <w:r>
        <w:rPr>
          <w:rtl/>
        </w:rPr>
        <w:t xml:space="preserve">מערכת </w:t>
      </w:r>
      <w:bookmarkStart w:id="10764" w:name="_ETM_Q22_367659"/>
      <w:bookmarkEnd w:id="10764"/>
      <w:r>
        <w:rPr>
          <w:rtl/>
        </w:rPr>
        <w:t>ש</w:t>
      </w:r>
      <w:r>
        <w:rPr>
          <w:rFonts w:hint="cs"/>
          <w:rtl/>
        </w:rPr>
        <w:t>ע</w:t>
      </w:r>
      <w:bookmarkStart w:id="10765" w:name="_ETM_Q22_365269"/>
      <w:bookmarkEnd w:id="10765"/>
      <w:r>
        <w:rPr>
          <w:rtl/>
        </w:rPr>
        <w:t xml:space="preserve">יוותה </w:t>
      </w:r>
      <w:bookmarkStart w:id="10766" w:name="_ETM_Q22_368049"/>
      <w:bookmarkEnd w:id="10766"/>
      <w:r>
        <w:rPr>
          <w:rtl/>
        </w:rPr>
        <w:t xml:space="preserve">את </w:t>
      </w:r>
      <w:bookmarkStart w:id="10767" w:name="_ETM_Q22_368169"/>
      <w:bookmarkEnd w:id="10767"/>
      <w:r>
        <w:rPr>
          <w:rtl/>
        </w:rPr>
        <w:t>תפקידה</w:t>
      </w:r>
      <w:r>
        <w:rPr>
          <w:rFonts w:hint="cs"/>
          <w:rtl/>
        </w:rPr>
        <w:t>.</w:t>
      </w:r>
      <w:r>
        <w:rPr>
          <w:rtl/>
        </w:rPr>
        <w:t xml:space="preserve"> </w:t>
      </w:r>
      <w:bookmarkStart w:id="10768" w:name="_ETM_Q22_369220"/>
      <w:bookmarkEnd w:id="10768"/>
      <w:r>
        <w:rPr>
          <w:rtl/>
        </w:rPr>
        <w:t>ושוב</w:t>
      </w:r>
      <w:r>
        <w:rPr>
          <w:rFonts w:hint="cs"/>
          <w:rtl/>
        </w:rPr>
        <w:t>,</w:t>
      </w:r>
      <w:r>
        <w:rPr>
          <w:rtl/>
        </w:rPr>
        <w:t xml:space="preserve"> </w:t>
      </w:r>
      <w:bookmarkStart w:id="10769" w:name="_ETM_Q22_369639"/>
      <w:bookmarkEnd w:id="10769"/>
      <w:r>
        <w:rPr>
          <w:rtl/>
        </w:rPr>
        <w:t xml:space="preserve">שר </w:t>
      </w:r>
      <w:bookmarkStart w:id="10770" w:name="_ETM_Q22_369880"/>
      <w:bookmarkEnd w:id="10770"/>
      <w:r>
        <w:rPr>
          <w:rtl/>
        </w:rPr>
        <w:t xml:space="preserve">הביטחון </w:t>
      </w:r>
      <w:bookmarkStart w:id="10771" w:name="_ETM_Q22_370360"/>
      <w:bookmarkEnd w:id="10771"/>
      <w:r>
        <w:rPr>
          <w:rtl/>
        </w:rPr>
        <w:t xml:space="preserve">ישראל </w:t>
      </w:r>
      <w:bookmarkStart w:id="10772" w:name="_ETM_Q22_370720"/>
      <w:bookmarkEnd w:id="10772"/>
      <w:r>
        <w:rPr>
          <w:rtl/>
        </w:rPr>
        <w:t>כץ</w:t>
      </w:r>
      <w:bookmarkStart w:id="10773" w:name="_ETM_Q22_366643"/>
      <w:bookmarkEnd w:id="10773"/>
      <w:r>
        <w:rPr>
          <w:rFonts w:hint="cs"/>
          <w:rtl/>
        </w:rPr>
        <w:t>,</w:t>
      </w:r>
      <w:r>
        <w:rPr>
          <w:rtl/>
        </w:rPr>
        <w:t xml:space="preserve"> </w:t>
      </w:r>
      <w:bookmarkStart w:id="10774" w:name="_ETM_Q22_370990"/>
      <w:bookmarkEnd w:id="10774"/>
      <w:r>
        <w:rPr>
          <w:rtl/>
        </w:rPr>
        <w:t xml:space="preserve">אני </w:t>
      </w:r>
      <w:bookmarkStart w:id="10775" w:name="_ETM_Q22_371169"/>
      <w:bookmarkEnd w:id="10775"/>
      <w:r>
        <w:rPr>
          <w:rtl/>
        </w:rPr>
        <w:t xml:space="preserve">מודה </w:t>
      </w:r>
      <w:bookmarkStart w:id="10776" w:name="_ETM_Q22_371470"/>
      <w:bookmarkEnd w:id="10776"/>
      <w:r>
        <w:rPr>
          <w:rtl/>
        </w:rPr>
        <w:t xml:space="preserve">לך </w:t>
      </w:r>
      <w:bookmarkStart w:id="10777" w:name="_ETM_Q22_371770"/>
      <w:bookmarkEnd w:id="10777"/>
      <w:r>
        <w:rPr>
          <w:rtl/>
        </w:rPr>
        <w:t xml:space="preserve">על </w:t>
      </w:r>
      <w:bookmarkStart w:id="10778" w:name="_ETM_Q22_371830"/>
      <w:bookmarkEnd w:id="10778"/>
      <w:r>
        <w:rPr>
          <w:rtl/>
        </w:rPr>
        <w:t>מנהיגותך</w:t>
      </w:r>
      <w:r>
        <w:rPr>
          <w:rFonts w:hint="cs"/>
          <w:rtl/>
        </w:rPr>
        <w:t>,</w:t>
      </w:r>
      <w:r>
        <w:rPr>
          <w:rtl/>
        </w:rPr>
        <w:t xml:space="preserve"> </w:t>
      </w:r>
      <w:bookmarkStart w:id="10779" w:name="_ETM_Q22_372850"/>
      <w:bookmarkEnd w:id="10779"/>
      <w:r>
        <w:rPr>
          <w:rtl/>
        </w:rPr>
        <w:t>על</w:t>
      </w:r>
      <w:r>
        <w:rPr>
          <w:rFonts w:hint="cs"/>
          <w:rtl/>
        </w:rPr>
        <w:t xml:space="preserve"> </w:t>
      </w:r>
      <w:r>
        <w:rPr>
          <w:rtl/>
        </w:rPr>
        <w:t xml:space="preserve">כך </w:t>
      </w:r>
      <w:bookmarkStart w:id="10780" w:name="_ETM_Q22_373210"/>
      <w:bookmarkEnd w:id="10780"/>
      <w:r>
        <w:rPr>
          <w:rtl/>
        </w:rPr>
        <w:t xml:space="preserve">שבחרת </w:t>
      </w:r>
      <w:bookmarkStart w:id="10781" w:name="_ETM_Q22_373780"/>
      <w:bookmarkEnd w:id="10781"/>
      <w:r>
        <w:rPr>
          <w:rtl/>
        </w:rPr>
        <w:t xml:space="preserve">לשים </w:t>
      </w:r>
      <w:bookmarkStart w:id="10782" w:name="_ETM_Q22_374080"/>
      <w:bookmarkEnd w:id="10782"/>
      <w:r>
        <w:rPr>
          <w:rtl/>
        </w:rPr>
        <w:t xml:space="preserve">את </w:t>
      </w:r>
      <w:bookmarkStart w:id="10783" w:name="_ETM_Q22_374230"/>
      <w:bookmarkEnd w:id="10783"/>
      <w:r>
        <w:rPr>
          <w:rtl/>
        </w:rPr>
        <w:t>עקרונות</w:t>
      </w:r>
      <w:bookmarkStart w:id="10784" w:name="_ETM_Q22_375130"/>
      <w:bookmarkStart w:id="10785" w:name="_ETM_Q22_375370"/>
      <w:bookmarkStart w:id="10786" w:name="_ETM_Q22_372663"/>
      <w:bookmarkEnd w:id="10784"/>
      <w:bookmarkEnd w:id="10785"/>
      <w:bookmarkEnd w:id="10786"/>
      <w:r>
        <w:rPr>
          <w:rtl/>
        </w:rPr>
        <w:t xml:space="preserve"> </w:t>
      </w:r>
      <w:bookmarkStart w:id="10787" w:name="_ETM_Q22_375850"/>
      <w:bookmarkEnd w:id="10787"/>
      <w:r>
        <w:rPr>
          <w:rtl/>
        </w:rPr>
        <w:t xml:space="preserve">הצדק </w:t>
      </w:r>
      <w:bookmarkStart w:id="10788" w:name="_ETM_Q22_376270"/>
      <w:bookmarkEnd w:id="10788"/>
      <w:r>
        <w:rPr>
          <w:rtl/>
        </w:rPr>
        <w:t xml:space="preserve">בראש </w:t>
      </w:r>
      <w:bookmarkStart w:id="10789" w:name="_ETM_Q22_376630"/>
      <w:bookmarkEnd w:id="10789"/>
      <w:r>
        <w:rPr>
          <w:rtl/>
        </w:rPr>
        <w:t xml:space="preserve">סדר </w:t>
      </w:r>
      <w:bookmarkStart w:id="10790" w:name="_ETM_Q22_377080"/>
      <w:bookmarkEnd w:id="10790"/>
      <w:r>
        <w:rPr>
          <w:rtl/>
        </w:rPr>
        <w:t>העדיפויות</w:t>
      </w:r>
      <w:bookmarkStart w:id="10791" w:name="_ETM_Q22_378010"/>
      <w:bookmarkEnd w:id="10791"/>
      <w:r>
        <w:rPr>
          <w:rFonts w:hint="cs"/>
          <w:rtl/>
        </w:rPr>
        <w:t>,</w:t>
      </w:r>
      <w:bookmarkStart w:id="10792" w:name="_ETM_Q22_376414"/>
      <w:bookmarkStart w:id="10793" w:name="_ETM_Q22_377371"/>
      <w:bookmarkEnd w:id="10792"/>
      <w:bookmarkEnd w:id="10793"/>
      <w:r>
        <w:rPr>
          <w:rFonts w:hint="cs"/>
          <w:rtl/>
        </w:rPr>
        <w:t xml:space="preserve"> </w:t>
      </w:r>
      <w:r>
        <w:rPr>
          <w:rtl/>
        </w:rPr>
        <w:t>ועל</w:t>
      </w:r>
      <w:r>
        <w:rPr>
          <w:rFonts w:hint="cs"/>
          <w:rtl/>
        </w:rPr>
        <w:t xml:space="preserve"> </w:t>
      </w:r>
      <w:r>
        <w:rPr>
          <w:rtl/>
        </w:rPr>
        <w:t xml:space="preserve">כך </w:t>
      </w:r>
      <w:bookmarkStart w:id="10794" w:name="_ETM_Q22_378460"/>
      <w:bookmarkEnd w:id="10794"/>
      <w:r>
        <w:rPr>
          <w:rtl/>
        </w:rPr>
        <w:t xml:space="preserve">שהשבת </w:t>
      </w:r>
      <w:bookmarkStart w:id="10795" w:name="_ETM_Q22_379000"/>
      <w:bookmarkEnd w:id="10795"/>
      <w:r>
        <w:rPr>
          <w:rtl/>
        </w:rPr>
        <w:t xml:space="preserve">את </w:t>
      </w:r>
      <w:bookmarkStart w:id="10796" w:name="_ETM_Q22_379120"/>
      <w:bookmarkEnd w:id="10796"/>
      <w:r>
        <w:rPr>
          <w:rtl/>
        </w:rPr>
        <w:t>ה</w:t>
      </w:r>
      <w:bookmarkStart w:id="10797" w:name="_ETM_Q22_379330"/>
      <w:bookmarkStart w:id="10798" w:name="_ETM_Q22_375946"/>
      <w:bookmarkEnd w:id="10797"/>
      <w:bookmarkEnd w:id="10798"/>
      <w:r>
        <w:rPr>
          <w:rtl/>
        </w:rPr>
        <w:t xml:space="preserve">תקווה </w:t>
      </w:r>
      <w:bookmarkStart w:id="10799" w:name="_ETM_Q22_379780"/>
      <w:bookmarkEnd w:id="10799"/>
      <w:r>
        <w:rPr>
          <w:rtl/>
        </w:rPr>
        <w:t>ו</w:t>
      </w:r>
      <w:r>
        <w:rPr>
          <w:rFonts w:hint="cs"/>
          <w:rtl/>
        </w:rPr>
        <w:t>ה</w:t>
      </w:r>
      <w:r>
        <w:rPr>
          <w:rtl/>
        </w:rPr>
        <w:t xml:space="preserve">אמונה </w:t>
      </w:r>
      <w:bookmarkStart w:id="10800" w:name="_ETM_Q22_380290"/>
      <w:bookmarkEnd w:id="10800"/>
      <w:r>
        <w:rPr>
          <w:rtl/>
        </w:rPr>
        <w:t xml:space="preserve">בכך </w:t>
      </w:r>
      <w:bookmarkStart w:id="10801" w:name="_ETM_Q22_380980"/>
      <w:bookmarkEnd w:id="10801"/>
      <w:r>
        <w:rPr>
          <w:rtl/>
        </w:rPr>
        <w:t xml:space="preserve">שהמערכת </w:t>
      </w:r>
      <w:bookmarkStart w:id="10802" w:name="_ETM_Q22_381639"/>
      <w:bookmarkEnd w:id="10802"/>
      <w:r>
        <w:rPr>
          <w:rtl/>
        </w:rPr>
        <w:t xml:space="preserve">יכולה </w:t>
      </w:r>
      <w:bookmarkStart w:id="10803" w:name="_ETM_Q22_382090"/>
      <w:bookmarkEnd w:id="10803"/>
      <w:r>
        <w:rPr>
          <w:rtl/>
        </w:rPr>
        <w:t xml:space="preserve">לתקן </w:t>
      </w:r>
      <w:bookmarkStart w:id="10804" w:name="_ETM_Q22_382540"/>
      <w:bookmarkEnd w:id="10804"/>
      <w:r>
        <w:rPr>
          <w:rtl/>
        </w:rPr>
        <w:t xml:space="preserve">את </w:t>
      </w:r>
      <w:bookmarkStart w:id="10805" w:name="_ETM_Q22_382630"/>
      <w:bookmarkEnd w:id="10805"/>
      <w:r>
        <w:rPr>
          <w:rtl/>
        </w:rPr>
        <w:t>דרכיה</w:t>
      </w:r>
      <w:r>
        <w:rPr>
          <w:rFonts w:hint="cs"/>
          <w:rtl/>
        </w:rPr>
        <w:t>.</w:t>
      </w:r>
      <w:r>
        <w:rPr>
          <w:rtl/>
        </w:rPr>
        <w:t xml:space="preserve"> </w:t>
      </w:r>
      <w:bookmarkStart w:id="10806" w:name="_ETM_Q22_383110"/>
      <w:bookmarkEnd w:id="10806"/>
      <w:r>
        <w:rPr>
          <w:rtl/>
        </w:rPr>
        <w:t xml:space="preserve">תודה </w:t>
      </w:r>
      <w:bookmarkStart w:id="10807" w:name="_ETM_Q22_383410"/>
      <w:bookmarkEnd w:id="10807"/>
      <w:r>
        <w:rPr>
          <w:rtl/>
        </w:rPr>
        <w:t>רבה</w:t>
      </w:r>
      <w:r>
        <w:rPr>
          <w:rFonts w:hint="cs"/>
          <w:rtl/>
        </w:rPr>
        <w:t>.</w:t>
      </w:r>
      <w:bookmarkStart w:id="10808" w:name="_ETM_Q22_384169"/>
      <w:bookmarkEnd w:id="10808"/>
    </w:p>
    <w:p w:rsidR="00581DB8" w:rsidRDefault="00581DB8" w:rsidP="005B7973">
      <w:pPr>
        <w:rPr>
          <w:rtl/>
        </w:rPr>
      </w:pPr>
    </w:p>
    <w:p w:rsidR="00581DB8" w:rsidRDefault="00581DB8" w:rsidP="005B7973">
      <w:pPr>
        <w:pStyle w:val="af6"/>
        <w:keepNext/>
        <w:rPr>
          <w:rtl/>
        </w:rPr>
      </w:pPr>
      <w:bookmarkStart w:id="10809" w:name="ET_yor_6599_8"/>
      <w:r w:rsidRPr="00BE583A">
        <w:rPr>
          <w:rStyle w:val="TagStyle"/>
          <w:rtl/>
        </w:rPr>
        <w:t xml:space="preserve"> &lt;&lt; יור &gt;&gt; </w:t>
      </w:r>
      <w:r>
        <w:rPr>
          <w:rtl/>
        </w:rPr>
        <w:t>היו"ר משה רוט:</w:t>
      </w:r>
      <w:r w:rsidRPr="00BE583A">
        <w:rPr>
          <w:rStyle w:val="TagStyle"/>
          <w:rtl/>
        </w:rPr>
        <w:t xml:space="preserve"> &lt;&lt; יור &gt;&gt;</w:t>
      </w:r>
      <w:r>
        <w:rPr>
          <w:rtl/>
        </w:rPr>
        <w:t xml:space="preserve">  </w:t>
      </w:r>
      <w:bookmarkEnd w:id="10809"/>
    </w:p>
    <w:p w:rsidR="00581DB8" w:rsidRDefault="00581DB8" w:rsidP="00D847B9">
      <w:pPr>
        <w:rPr>
          <w:rtl/>
          <w:lang w:eastAsia="he-IL"/>
        </w:rPr>
      </w:pPr>
    </w:p>
    <w:p w:rsidR="00581DB8" w:rsidRDefault="00581DB8" w:rsidP="005B7973">
      <w:pPr>
        <w:rPr>
          <w:rtl/>
        </w:rPr>
      </w:pPr>
      <w:bookmarkStart w:id="10810" w:name="_ETM_Q22_384031"/>
      <w:bookmarkStart w:id="10811" w:name="_ETM_Q22_383125"/>
      <w:bookmarkEnd w:id="10810"/>
      <w:bookmarkEnd w:id="10811"/>
      <w:r>
        <w:rPr>
          <w:rtl/>
        </w:rPr>
        <w:t xml:space="preserve">תודה </w:t>
      </w:r>
      <w:bookmarkStart w:id="10812" w:name="_ETM_Q22_384530"/>
      <w:bookmarkEnd w:id="10812"/>
      <w:r>
        <w:rPr>
          <w:rtl/>
        </w:rPr>
        <w:t>רבה</w:t>
      </w:r>
      <w:r>
        <w:rPr>
          <w:rFonts w:hint="cs"/>
          <w:rtl/>
        </w:rPr>
        <w:t>.</w:t>
      </w:r>
      <w:bookmarkStart w:id="10813" w:name="_ETM_Q22_381071"/>
      <w:bookmarkStart w:id="10814" w:name="_ETM_Q22_376225"/>
      <w:bookmarkStart w:id="10815" w:name="_ETM_Q22_396921"/>
      <w:bookmarkEnd w:id="10813"/>
      <w:bookmarkEnd w:id="10814"/>
      <w:bookmarkEnd w:id="10815"/>
      <w:r>
        <w:rPr>
          <w:rtl/>
        </w:rPr>
        <w:t xml:space="preserve"> </w:t>
      </w:r>
      <w:bookmarkStart w:id="10816" w:name="_ETM_Q22_385269"/>
      <w:bookmarkEnd w:id="10816"/>
      <w:r>
        <w:rPr>
          <w:rtl/>
        </w:rPr>
        <w:t xml:space="preserve">חבר </w:t>
      </w:r>
      <w:bookmarkStart w:id="10817" w:name="_ETM_Q22_385569"/>
      <w:bookmarkEnd w:id="10817"/>
      <w:r>
        <w:rPr>
          <w:rtl/>
        </w:rPr>
        <w:t xml:space="preserve">הכנסת </w:t>
      </w:r>
      <w:bookmarkStart w:id="10818" w:name="_ETM_Q22_386019"/>
      <w:bookmarkEnd w:id="10818"/>
      <w:r>
        <w:rPr>
          <w:rtl/>
        </w:rPr>
        <w:t xml:space="preserve">משה </w:t>
      </w:r>
      <w:bookmarkStart w:id="10819" w:name="_ETM_Q22_386379"/>
      <w:bookmarkEnd w:id="10819"/>
      <w:r>
        <w:rPr>
          <w:rFonts w:hint="cs"/>
          <w:rtl/>
        </w:rPr>
        <w:t>טו</w:t>
      </w:r>
      <w:bookmarkStart w:id="10820" w:name="_ETM_Q22_398772"/>
      <w:bookmarkEnd w:id="10820"/>
      <w:r>
        <w:rPr>
          <w:rFonts w:hint="cs"/>
          <w:rtl/>
        </w:rPr>
        <w:t>ר פז,</w:t>
      </w:r>
      <w:r>
        <w:rPr>
          <w:rtl/>
        </w:rPr>
        <w:t xml:space="preserve"> </w:t>
      </w:r>
      <w:bookmarkStart w:id="10821" w:name="_ETM_Q22_386859"/>
      <w:bookmarkEnd w:id="10821"/>
      <w:r>
        <w:rPr>
          <w:rtl/>
        </w:rPr>
        <w:t>בבקשה</w:t>
      </w:r>
      <w:r>
        <w:rPr>
          <w:rFonts w:hint="cs"/>
          <w:rtl/>
        </w:rPr>
        <w:t>.</w:t>
      </w:r>
      <w:bookmarkStart w:id="10822" w:name="_ETM_Q22_408700"/>
      <w:bookmarkStart w:id="10823" w:name="_ETM_Q22_402253"/>
      <w:bookmarkEnd w:id="10822"/>
      <w:bookmarkEnd w:id="10823"/>
    </w:p>
    <w:p w:rsidR="00581DB8" w:rsidRDefault="00581DB8" w:rsidP="005B7973">
      <w:pPr>
        <w:rPr>
          <w:rtl/>
        </w:rPr>
      </w:pPr>
      <w:bookmarkStart w:id="10824" w:name="_ETM_Q22_402294"/>
      <w:bookmarkStart w:id="10825" w:name="_ETM_Q22_402396"/>
      <w:bookmarkEnd w:id="10824"/>
      <w:bookmarkEnd w:id="10825"/>
    </w:p>
    <w:p w:rsidR="00581DB8" w:rsidRDefault="00581DB8" w:rsidP="005B7973">
      <w:pPr>
        <w:pStyle w:val="a4"/>
        <w:keepNext/>
        <w:rPr>
          <w:rtl/>
        </w:rPr>
      </w:pPr>
      <w:bookmarkStart w:id="10826" w:name="ET_speaker_6128_9"/>
      <w:r w:rsidRPr="00BE583A">
        <w:rPr>
          <w:rStyle w:val="TagStyle"/>
          <w:rtl/>
        </w:rPr>
        <w:t xml:space="preserve"> &lt;&lt; דובר &gt;&gt; </w:t>
      </w:r>
      <w:bookmarkStart w:id="10827" w:name="_Toc183515840"/>
      <w:r>
        <w:rPr>
          <w:rtl/>
        </w:rPr>
        <w:t>משה טור פז (יש עתיד):</w:t>
      </w:r>
      <w:bookmarkEnd w:id="10827"/>
      <w:r w:rsidRPr="00BE583A">
        <w:rPr>
          <w:rStyle w:val="TagStyle"/>
          <w:rtl/>
        </w:rPr>
        <w:t xml:space="preserve"> &lt;&lt; דובר &gt;&gt;</w:t>
      </w:r>
      <w:r>
        <w:rPr>
          <w:rtl/>
        </w:rPr>
        <w:t xml:space="preserve">  </w:t>
      </w:r>
      <w:bookmarkEnd w:id="10826"/>
    </w:p>
    <w:p w:rsidR="00581DB8" w:rsidRDefault="00581DB8" w:rsidP="00D847B9">
      <w:pPr>
        <w:rPr>
          <w:rtl/>
          <w:lang w:eastAsia="he-IL"/>
        </w:rPr>
      </w:pPr>
    </w:p>
    <w:p w:rsidR="00581DB8" w:rsidRDefault="00581DB8" w:rsidP="005B7973">
      <w:pPr>
        <w:rPr>
          <w:rtl/>
        </w:rPr>
      </w:pPr>
      <w:bookmarkStart w:id="10828" w:name="_ETM_Q22_404617"/>
      <w:bookmarkStart w:id="10829" w:name="_ETM_Q22_404638"/>
      <w:bookmarkStart w:id="10830" w:name="_ETM_Q22_399851"/>
      <w:bookmarkStart w:id="10831" w:name="_ETM_Q22_402430"/>
      <w:bookmarkEnd w:id="10828"/>
      <w:bookmarkEnd w:id="10829"/>
      <w:bookmarkEnd w:id="10830"/>
      <w:bookmarkEnd w:id="10831"/>
      <w:r>
        <w:rPr>
          <w:rtl/>
        </w:rPr>
        <w:t xml:space="preserve">אדוני </w:t>
      </w:r>
      <w:bookmarkStart w:id="10832" w:name="_ETM_Q22_409030"/>
      <w:bookmarkEnd w:id="10832"/>
      <w:r>
        <w:rPr>
          <w:rtl/>
        </w:rPr>
        <w:t>היושב-ראש</w:t>
      </w:r>
      <w:r>
        <w:rPr>
          <w:rFonts w:hint="cs"/>
          <w:rtl/>
        </w:rPr>
        <w:t>,</w:t>
      </w:r>
      <w:r>
        <w:rPr>
          <w:rtl/>
        </w:rPr>
        <w:t xml:space="preserve"> </w:t>
      </w:r>
      <w:bookmarkStart w:id="10833" w:name="_ETM_Q22_409630"/>
      <w:bookmarkEnd w:id="10833"/>
      <w:r>
        <w:rPr>
          <w:rtl/>
        </w:rPr>
        <w:t xml:space="preserve">חבריי </w:t>
      </w:r>
      <w:bookmarkStart w:id="10834" w:name="_ETM_Q22_410050"/>
      <w:bookmarkEnd w:id="10834"/>
      <w:r>
        <w:rPr>
          <w:rtl/>
        </w:rPr>
        <w:t xml:space="preserve">חברי </w:t>
      </w:r>
      <w:bookmarkStart w:id="10835" w:name="_ETM_Q22_410380"/>
      <w:bookmarkEnd w:id="10835"/>
      <w:r>
        <w:rPr>
          <w:rtl/>
        </w:rPr>
        <w:t>הכנסת</w:t>
      </w:r>
      <w:r>
        <w:rPr>
          <w:rFonts w:hint="cs"/>
          <w:rtl/>
        </w:rPr>
        <w:t xml:space="preserve"> </w:t>
      </w:r>
      <w:r>
        <w:rPr>
          <w:rtl/>
        </w:rPr>
        <w:t xml:space="preserve">– </w:t>
      </w:r>
      <w:bookmarkStart w:id="10836" w:name="_ETM_Q22_410980"/>
      <w:bookmarkStart w:id="10837" w:name="_ETM_Q22_403502"/>
      <w:bookmarkEnd w:id="10836"/>
      <w:bookmarkEnd w:id="10837"/>
      <w:r>
        <w:rPr>
          <w:rtl/>
        </w:rPr>
        <w:t xml:space="preserve">חברת </w:t>
      </w:r>
      <w:bookmarkStart w:id="10838" w:name="_ETM_Q22_411400"/>
      <w:bookmarkEnd w:id="10838"/>
      <w:r>
        <w:rPr>
          <w:rtl/>
        </w:rPr>
        <w:t xml:space="preserve">הכנסת </w:t>
      </w:r>
      <w:bookmarkStart w:id="10839" w:name="_ETM_Q22_411790"/>
      <w:bookmarkEnd w:id="10839"/>
      <w:r>
        <w:rPr>
          <w:rtl/>
        </w:rPr>
        <w:t xml:space="preserve">לימור </w:t>
      </w:r>
      <w:bookmarkStart w:id="10840" w:name="_ETM_Q22_412030"/>
      <w:bookmarkEnd w:id="10840"/>
      <w:r>
        <w:rPr>
          <w:rtl/>
        </w:rPr>
        <w:t xml:space="preserve">סון </w:t>
      </w:r>
      <w:bookmarkStart w:id="10841" w:name="_ETM_Q22_412239"/>
      <w:bookmarkEnd w:id="10841"/>
      <w:r>
        <w:rPr>
          <w:rtl/>
        </w:rPr>
        <w:t>ה</w:t>
      </w:r>
      <w:r>
        <w:rPr>
          <w:rFonts w:hint="cs"/>
          <w:rtl/>
        </w:rPr>
        <w:t>ר</w:t>
      </w:r>
      <w:r>
        <w:rPr>
          <w:rtl/>
        </w:rPr>
        <w:t xml:space="preserve"> </w:t>
      </w:r>
      <w:bookmarkStart w:id="10842" w:name="_ETM_Q22_412420"/>
      <w:bookmarkEnd w:id="10842"/>
      <w:r>
        <w:rPr>
          <w:rtl/>
        </w:rPr>
        <w:t>מלך</w:t>
      </w:r>
      <w:r>
        <w:rPr>
          <w:rFonts w:hint="cs"/>
          <w:rtl/>
        </w:rPr>
        <w:t>,</w:t>
      </w:r>
      <w:r>
        <w:rPr>
          <w:rtl/>
        </w:rPr>
        <w:t xml:space="preserve"> </w:t>
      </w:r>
      <w:bookmarkStart w:id="10843" w:name="_ETM_Q22_412840"/>
      <w:bookmarkEnd w:id="10843"/>
      <w:r>
        <w:rPr>
          <w:rtl/>
        </w:rPr>
        <w:t xml:space="preserve">תכננתי </w:t>
      </w:r>
      <w:bookmarkStart w:id="10844" w:name="_ETM_Q22_413290"/>
      <w:bookmarkEnd w:id="10844"/>
      <w:r>
        <w:rPr>
          <w:rtl/>
        </w:rPr>
        <w:t xml:space="preserve">לדבר </w:t>
      </w:r>
      <w:bookmarkStart w:id="10845" w:name="_ETM_Q22_413620"/>
      <w:bookmarkEnd w:id="10845"/>
      <w:r>
        <w:rPr>
          <w:rtl/>
        </w:rPr>
        <w:t xml:space="preserve">על </w:t>
      </w:r>
      <w:bookmarkStart w:id="10846" w:name="_ETM_Q22_413739"/>
      <w:bookmarkEnd w:id="10846"/>
      <w:r>
        <w:rPr>
          <w:rtl/>
        </w:rPr>
        <w:t xml:space="preserve">משהו </w:t>
      </w:r>
      <w:bookmarkStart w:id="10847" w:name="_ETM_Q22_414040"/>
      <w:bookmarkEnd w:id="10847"/>
      <w:r>
        <w:rPr>
          <w:rtl/>
        </w:rPr>
        <w:t>אחר</w:t>
      </w:r>
      <w:r>
        <w:rPr>
          <w:rFonts w:hint="cs"/>
          <w:rtl/>
        </w:rPr>
        <w:t>,</w:t>
      </w:r>
      <w:r>
        <w:rPr>
          <w:rtl/>
        </w:rPr>
        <w:t xml:space="preserve"> </w:t>
      </w:r>
      <w:bookmarkStart w:id="10848" w:name="_ETM_Q22_415769"/>
      <w:bookmarkEnd w:id="10848"/>
      <w:r>
        <w:rPr>
          <w:rtl/>
        </w:rPr>
        <w:t xml:space="preserve">אבל </w:t>
      </w:r>
      <w:bookmarkStart w:id="10849" w:name="_ETM_Q22_416069"/>
      <w:bookmarkEnd w:id="10849"/>
      <w:r>
        <w:rPr>
          <w:rtl/>
        </w:rPr>
        <w:t xml:space="preserve">אני </w:t>
      </w:r>
      <w:bookmarkStart w:id="10850" w:name="_ETM_Q22_416219"/>
      <w:bookmarkEnd w:id="10850"/>
      <w:r>
        <w:rPr>
          <w:rtl/>
        </w:rPr>
        <w:t xml:space="preserve">באמת </w:t>
      </w:r>
      <w:bookmarkStart w:id="10851" w:name="_ETM_Q22_416790"/>
      <w:bookmarkStart w:id="10852" w:name="_ETM_Q22_417510"/>
      <w:bookmarkEnd w:id="10851"/>
      <w:bookmarkEnd w:id="10852"/>
      <w:r>
        <w:rPr>
          <w:rFonts w:hint="cs"/>
          <w:rtl/>
        </w:rPr>
        <w:t>מת</w:t>
      </w:r>
      <w:bookmarkStart w:id="10853" w:name="_ETM_Q22_413733"/>
      <w:bookmarkEnd w:id="10853"/>
      <w:r>
        <w:rPr>
          <w:rtl/>
        </w:rPr>
        <w:t>קשה</w:t>
      </w:r>
      <w:r>
        <w:rPr>
          <w:rFonts w:hint="cs"/>
          <w:rtl/>
        </w:rPr>
        <w:t>.</w:t>
      </w:r>
      <w:r>
        <w:rPr>
          <w:rtl/>
        </w:rPr>
        <w:t xml:space="preserve"> </w:t>
      </w:r>
      <w:bookmarkStart w:id="10854" w:name="_ETM_Q22_417959"/>
      <w:bookmarkEnd w:id="10854"/>
      <w:r>
        <w:rPr>
          <w:rFonts w:hint="cs"/>
          <w:rtl/>
        </w:rPr>
        <w:t>קשה לי.</w:t>
      </w:r>
      <w:bookmarkStart w:id="10855" w:name="_ETM_Q22_418110"/>
      <w:bookmarkStart w:id="10856" w:name="_ETM_Q22_418914"/>
      <w:bookmarkEnd w:id="10855"/>
      <w:bookmarkEnd w:id="10856"/>
    </w:p>
    <w:p w:rsidR="00581DB8" w:rsidRDefault="00581DB8" w:rsidP="005B7973">
      <w:pPr>
        <w:rPr>
          <w:rtl/>
        </w:rPr>
      </w:pPr>
      <w:bookmarkStart w:id="10857" w:name="_ETM_Q22_414091"/>
      <w:bookmarkEnd w:id="10857"/>
    </w:p>
    <w:p w:rsidR="00581DB8" w:rsidRDefault="00581DB8" w:rsidP="005B7973">
      <w:pPr>
        <w:pStyle w:val="af5"/>
        <w:keepNext/>
        <w:rPr>
          <w:rtl/>
        </w:rPr>
      </w:pPr>
      <w:bookmarkStart w:id="10858" w:name="ET_interruption_6356_10"/>
      <w:r w:rsidRPr="00CD70F2">
        <w:rPr>
          <w:rStyle w:val="TagStyle"/>
          <w:rtl/>
        </w:rPr>
        <w:t xml:space="preserve"> &lt;&lt; קריאה &gt;&gt; </w:t>
      </w:r>
      <w:r>
        <w:rPr>
          <w:rtl/>
        </w:rPr>
        <w:t>לימור סון הר מלך (עוצמה יהודית):</w:t>
      </w:r>
      <w:r w:rsidRPr="00CD70F2">
        <w:rPr>
          <w:rStyle w:val="TagStyle"/>
          <w:rtl/>
        </w:rPr>
        <w:t xml:space="preserve"> &lt;&lt; קריאה &gt;&gt;</w:t>
      </w:r>
      <w:r>
        <w:rPr>
          <w:rtl/>
        </w:rPr>
        <w:t xml:space="preserve">  </w:t>
      </w:r>
      <w:bookmarkEnd w:id="10858"/>
    </w:p>
    <w:p w:rsidR="00581DB8" w:rsidRDefault="00581DB8" w:rsidP="00D847B9">
      <w:pPr>
        <w:rPr>
          <w:rtl/>
          <w:lang w:eastAsia="he-IL"/>
        </w:rPr>
      </w:pPr>
    </w:p>
    <w:p w:rsidR="00581DB8" w:rsidRDefault="00FE4DBC" w:rsidP="00824FA6">
      <w:pPr>
        <w:rPr>
          <w:rtl/>
          <w:lang w:eastAsia="he-IL"/>
        </w:rPr>
      </w:pPr>
      <w:bookmarkStart w:id="10859" w:name="_ETM_Q22_412892"/>
      <w:bookmarkEnd w:id="10859"/>
      <w:r>
        <w:rPr>
          <w:rFonts w:hint="cs"/>
          <w:rtl/>
          <w:lang w:eastAsia="he-IL"/>
        </w:rPr>
        <w:t>– – –</w:t>
      </w:r>
      <w:r w:rsidR="00581DB8">
        <w:rPr>
          <w:rFonts w:hint="cs"/>
          <w:rtl/>
          <w:lang w:eastAsia="he-IL"/>
        </w:rPr>
        <w:t xml:space="preserve"> </w:t>
      </w:r>
      <w:bookmarkStart w:id="10860" w:name="_ETM_Q22_421418"/>
      <w:bookmarkEnd w:id="10860"/>
      <w:r w:rsidR="00581DB8">
        <w:rPr>
          <w:rFonts w:hint="cs"/>
          <w:rtl/>
          <w:lang w:eastAsia="he-IL"/>
        </w:rPr>
        <w:t>אני הולכת להביא לי טיש</w:t>
      </w:r>
      <w:bookmarkStart w:id="10861" w:name="_ETM_Q22_417211"/>
      <w:bookmarkEnd w:id="10861"/>
      <w:r w:rsidR="00581DB8">
        <w:rPr>
          <w:rFonts w:hint="cs"/>
          <w:rtl/>
          <w:lang w:eastAsia="he-IL"/>
        </w:rPr>
        <w:t>ו</w:t>
      </w:r>
      <w:bookmarkStart w:id="10862" w:name="_ETM_Q22_417868"/>
      <w:bookmarkEnd w:id="10862"/>
      <w:r w:rsidR="00581DB8">
        <w:rPr>
          <w:rFonts w:hint="cs"/>
          <w:rtl/>
          <w:lang w:eastAsia="he-IL"/>
        </w:rPr>
        <w:t>.</w:t>
      </w:r>
      <w:bookmarkStart w:id="10863" w:name="_ETM_Q22_418864"/>
      <w:bookmarkEnd w:id="10863"/>
      <w:r w:rsidR="00581DB8">
        <w:rPr>
          <w:rFonts w:hint="cs"/>
          <w:rtl/>
          <w:lang w:eastAsia="he-IL"/>
        </w:rPr>
        <w:t xml:space="preserve"> רגע, שנייה.</w:t>
      </w:r>
      <w:bookmarkStart w:id="10864" w:name="_ETM_Q22_422190"/>
      <w:bookmarkEnd w:id="10864"/>
    </w:p>
    <w:p w:rsidR="00581DB8" w:rsidRDefault="00581DB8" w:rsidP="005B7973">
      <w:pPr>
        <w:rPr>
          <w:rtl/>
          <w:lang w:eastAsia="he-IL"/>
        </w:rPr>
      </w:pPr>
      <w:bookmarkStart w:id="10865" w:name="_ETM_Q22_422263"/>
      <w:bookmarkEnd w:id="10865"/>
    </w:p>
    <w:p w:rsidR="00581DB8" w:rsidRDefault="00581DB8" w:rsidP="005B7973">
      <w:pPr>
        <w:pStyle w:val="af5"/>
        <w:keepNext/>
        <w:rPr>
          <w:rtl/>
        </w:rPr>
      </w:pPr>
      <w:bookmarkStart w:id="10866" w:name="ET_interruption_6345_11"/>
      <w:r w:rsidRPr="00CD70F2">
        <w:rPr>
          <w:rStyle w:val="TagStyle"/>
          <w:rtl/>
        </w:rPr>
        <w:t xml:space="preserve"> &lt;&lt; קריאה &gt;&gt; </w:t>
      </w:r>
      <w:r>
        <w:rPr>
          <w:rtl/>
        </w:rPr>
        <w:t>טלי גוטליב (הליכוד):</w:t>
      </w:r>
      <w:r w:rsidRPr="00CD70F2">
        <w:rPr>
          <w:rStyle w:val="TagStyle"/>
          <w:rtl/>
        </w:rPr>
        <w:t xml:space="preserve"> &lt;&lt; קריאה &gt;&gt;</w:t>
      </w:r>
      <w:r>
        <w:rPr>
          <w:rtl/>
        </w:rPr>
        <w:t xml:space="preserve">  </w:t>
      </w:r>
      <w:bookmarkEnd w:id="10866"/>
    </w:p>
    <w:p w:rsidR="00581DB8" w:rsidRDefault="00581DB8" w:rsidP="00D847B9">
      <w:pPr>
        <w:rPr>
          <w:rtl/>
          <w:lang w:eastAsia="he-IL"/>
        </w:rPr>
      </w:pPr>
    </w:p>
    <w:p w:rsidR="00581DB8" w:rsidRDefault="00581DB8" w:rsidP="005B7973">
      <w:pPr>
        <w:rPr>
          <w:rtl/>
          <w:lang w:eastAsia="he-IL"/>
        </w:rPr>
      </w:pPr>
      <w:bookmarkStart w:id="10867" w:name="_ETM_Q22_425253"/>
      <w:bookmarkEnd w:id="10867"/>
      <w:r>
        <w:rPr>
          <w:rFonts w:hint="cs"/>
          <w:rtl/>
          <w:lang w:eastAsia="he-IL"/>
        </w:rPr>
        <w:t xml:space="preserve">כן, בדיוק. </w:t>
      </w:r>
      <w:bookmarkStart w:id="10868" w:name="_ETM_Q22_422414"/>
      <w:bookmarkEnd w:id="10868"/>
      <w:r>
        <w:rPr>
          <w:rFonts w:hint="cs"/>
          <w:rtl/>
          <w:lang w:eastAsia="he-IL"/>
        </w:rPr>
        <w:t>תאמין לי, עדיף</w:t>
      </w:r>
      <w:bookmarkStart w:id="10869" w:name="_ETM_Q22_427519"/>
      <w:bookmarkEnd w:id="10869"/>
      <w:r>
        <w:rPr>
          <w:rFonts w:hint="cs"/>
          <w:rtl/>
          <w:lang w:eastAsia="he-IL"/>
        </w:rPr>
        <w:t xml:space="preserve"> </w:t>
      </w:r>
      <w:bookmarkStart w:id="10870" w:name="_ETM_Q22_422664"/>
      <w:bookmarkEnd w:id="10870"/>
      <w:r>
        <w:rPr>
          <w:rFonts w:hint="cs"/>
          <w:rtl/>
          <w:lang w:eastAsia="he-IL"/>
        </w:rPr>
        <w:t>לך לא להזכיר את השם שלה לשווא. חבל.</w:t>
      </w:r>
      <w:bookmarkStart w:id="10871" w:name="_ETM_Q22_425973"/>
      <w:bookmarkStart w:id="10872" w:name="_ETM_Q22_426036"/>
      <w:bookmarkEnd w:id="10871"/>
      <w:bookmarkEnd w:id="10872"/>
    </w:p>
    <w:p w:rsidR="00581DB8" w:rsidRDefault="00581DB8" w:rsidP="005B7973">
      <w:pPr>
        <w:rPr>
          <w:rtl/>
          <w:lang w:eastAsia="he-IL"/>
        </w:rPr>
      </w:pPr>
      <w:bookmarkStart w:id="10873" w:name="_ETM_Q22_426104"/>
      <w:bookmarkEnd w:id="10873"/>
    </w:p>
    <w:p w:rsidR="00581DB8" w:rsidRDefault="00581DB8" w:rsidP="005B7973">
      <w:pPr>
        <w:pStyle w:val="-"/>
        <w:keepNext/>
        <w:rPr>
          <w:rtl/>
        </w:rPr>
      </w:pPr>
      <w:bookmarkStart w:id="10874" w:name="ET_speakercontinue_6128_12"/>
      <w:r w:rsidRPr="00CD70F2">
        <w:rPr>
          <w:rStyle w:val="TagStyle"/>
          <w:rtl/>
        </w:rPr>
        <w:t xml:space="preserve"> &lt;&lt; דובר_המשך &gt;&gt; </w:t>
      </w:r>
      <w:r>
        <w:rPr>
          <w:rtl/>
        </w:rPr>
        <w:t>משה טור פז (יש עתיד):</w:t>
      </w:r>
      <w:r w:rsidRPr="00CD70F2">
        <w:rPr>
          <w:rStyle w:val="TagStyle"/>
          <w:rtl/>
        </w:rPr>
        <w:t xml:space="preserve"> &lt;&lt; דובר_המשך &gt;&gt;</w:t>
      </w:r>
      <w:r>
        <w:rPr>
          <w:rtl/>
        </w:rPr>
        <w:t xml:space="preserve">  </w:t>
      </w:r>
      <w:bookmarkEnd w:id="10874"/>
    </w:p>
    <w:p w:rsidR="00581DB8" w:rsidRDefault="00581DB8" w:rsidP="005B7973">
      <w:pPr>
        <w:rPr>
          <w:rtl/>
          <w:lang w:eastAsia="he-IL"/>
        </w:rPr>
      </w:pPr>
      <w:bookmarkStart w:id="10875" w:name="_ETM_Q22_426616"/>
      <w:bookmarkStart w:id="10876" w:name="_ETM_Q22_419019"/>
      <w:bookmarkStart w:id="10877" w:name="_ETM_Q22_414785"/>
      <w:bookmarkEnd w:id="10875"/>
      <w:bookmarkEnd w:id="10876"/>
      <w:bookmarkEnd w:id="10877"/>
    </w:p>
    <w:p w:rsidR="00581DB8" w:rsidRDefault="00581DB8" w:rsidP="004D24E5">
      <w:pPr>
        <w:rPr>
          <w:rtl/>
          <w:lang w:eastAsia="he-IL"/>
        </w:rPr>
      </w:pPr>
      <w:r>
        <w:rPr>
          <w:rFonts w:hint="cs"/>
          <w:rtl/>
          <w:lang w:eastAsia="he-IL"/>
        </w:rPr>
        <w:t>א</w:t>
      </w:r>
      <w:bookmarkStart w:id="10878" w:name="_ETM_Q22_425916"/>
      <w:bookmarkEnd w:id="10878"/>
      <w:r>
        <w:rPr>
          <w:rFonts w:hint="cs"/>
          <w:rtl/>
          <w:lang w:eastAsia="he-IL"/>
        </w:rPr>
        <w:t>תמול</w:t>
      </w:r>
      <w:bookmarkStart w:id="10879" w:name="_ETM_Q22_427629"/>
      <w:bookmarkEnd w:id="10879"/>
      <w:r>
        <w:rPr>
          <w:rFonts w:hint="cs"/>
          <w:rtl/>
          <w:lang w:eastAsia="he-IL"/>
        </w:rPr>
        <w:t xml:space="preserve"> הייתי במצפה דני. דיברתי שם </w:t>
      </w:r>
      <w:bookmarkStart w:id="10880" w:name="_ETM_Q22_428435"/>
      <w:bookmarkEnd w:id="10880"/>
      <w:r>
        <w:rPr>
          <w:rFonts w:hint="cs"/>
          <w:rtl/>
          <w:lang w:eastAsia="he-IL"/>
        </w:rPr>
        <w:t xml:space="preserve">במכינה קדם-צבאית לבנות דתיות </w:t>
      </w:r>
      <w:r w:rsidRPr="007E3702">
        <w:rPr>
          <w:rFonts w:hint="cs"/>
          <w:rtl/>
          <w:lang w:eastAsia="he-IL"/>
        </w:rPr>
        <w:t>שמתגייסות</w:t>
      </w:r>
      <w:r>
        <w:rPr>
          <w:rFonts w:hint="cs"/>
          <w:rtl/>
          <w:lang w:eastAsia="he-IL"/>
        </w:rPr>
        <w:t>,</w:t>
      </w:r>
      <w:r w:rsidRPr="007E3702">
        <w:rPr>
          <w:rFonts w:hint="cs"/>
          <w:rtl/>
          <w:lang w:eastAsia="he-IL"/>
        </w:rPr>
        <w:t xml:space="preserve"> </w:t>
      </w:r>
      <w:bookmarkStart w:id="10881" w:name="_ETM_Q22_432355"/>
      <w:bookmarkEnd w:id="10881"/>
      <w:r w:rsidRPr="007E3702">
        <w:rPr>
          <w:rFonts w:hint="cs"/>
          <w:rtl/>
          <w:lang w:eastAsia="he-IL"/>
        </w:rPr>
        <w:t>50</w:t>
      </w:r>
      <w:bookmarkStart w:id="10882" w:name="_ETM_Q22_432689"/>
      <w:bookmarkEnd w:id="10882"/>
      <w:r w:rsidRPr="007E3702">
        <w:rPr>
          <w:rFonts w:hint="cs"/>
          <w:rtl/>
          <w:lang w:eastAsia="he-IL"/>
        </w:rPr>
        <w:t xml:space="preserve"> מתוך 50</w:t>
      </w:r>
      <w:bookmarkStart w:id="10883" w:name="_ETM_Q22_433348"/>
      <w:bookmarkEnd w:id="10883"/>
      <w:r w:rsidR="004D24E5">
        <w:rPr>
          <w:rFonts w:hint="cs"/>
          <w:rtl/>
          <w:lang w:eastAsia="he-IL"/>
        </w:rPr>
        <w:t>,</w:t>
      </w:r>
      <w:r w:rsidRPr="007E3702">
        <w:rPr>
          <w:rFonts w:hint="cs"/>
          <w:rtl/>
          <w:lang w:eastAsia="he-IL"/>
        </w:rPr>
        <w:t xml:space="preserve"> לצה"ל</w:t>
      </w:r>
      <w:bookmarkStart w:id="10884" w:name="_ETM_Q22_432974"/>
      <w:bookmarkEnd w:id="10884"/>
      <w:r w:rsidRPr="007E3702">
        <w:rPr>
          <w:rFonts w:hint="cs"/>
          <w:rtl/>
          <w:lang w:eastAsia="he-IL"/>
        </w:rPr>
        <w:t>, והיה לי דיון בצוות לאיזה מקומות נוסעים ולא נוסעים ביהודה ושומרון.</w:t>
      </w:r>
      <w:bookmarkStart w:id="10885" w:name="_ETM_Q22_435575"/>
      <w:bookmarkStart w:id="10886" w:name="_ETM_Q22_419083"/>
      <w:bookmarkStart w:id="10887" w:name="_ETM_Q22_419151"/>
      <w:bookmarkStart w:id="10888" w:name="_ETM_Q22_418260"/>
      <w:bookmarkStart w:id="10889" w:name="_ETM_Q22_440759"/>
      <w:bookmarkEnd w:id="10885"/>
      <w:bookmarkEnd w:id="10886"/>
      <w:bookmarkEnd w:id="10887"/>
      <w:bookmarkEnd w:id="10888"/>
      <w:bookmarkEnd w:id="10889"/>
      <w:r>
        <w:rPr>
          <w:rFonts w:hint="cs"/>
          <w:rtl/>
          <w:lang w:eastAsia="he-IL"/>
        </w:rPr>
        <w:t xml:space="preserve"> </w:t>
      </w:r>
      <w:r>
        <w:rPr>
          <w:rtl/>
        </w:rPr>
        <w:t>ואמרתי</w:t>
      </w:r>
      <w:r w:rsidR="004D24E5">
        <w:rPr>
          <w:rFonts w:hint="cs"/>
          <w:rtl/>
        </w:rPr>
        <w:t>:</w:t>
      </w:r>
      <w:r>
        <w:rPr>
          <w:rtl/>
        </w:rPr>
        <w:t xml:space="preserve"> </w:t>
      </w:r>
      <w:bookmarkStart w:id="10890" w:name="_ETM_Q22_441150"/>
      <w:bookmarkEnd w:id="10890"/>
      <w:r>
        <w:rPr>
          <w:rtl/>
        </w:rPr>
        <w:t>תראו</w:t>
      </w:r>
      <w:r>
        <w:rPr>
          <w:rFonts w:hint="cs"/>
          <w:rtl/>
        </w:rPr>
        <w:t>,</w:t>
      </w:r>
      <w:r>
        <w:rPr>
          <w:rtl/>
        </w:rPr>
        <w:t xml:space="preserve"> </w:t>
      </w:r>
      <w:bookmarkStart w:id="10891" w:name="_ETM_Q22_441600"/>
      <w:bookmarkEnd w:id="10891"/>
      <w:r>
        <w:rPr>
          <w:rtl/>
        </w:rPr>
        <w:t xml:space="preserve">אני </w:t>
      </w:r>
      <w:bookmarkStart w:id="10892" w:name="_ETM_Q22_441839"/>
      <w:bookmarkEnd w:id="10892"/>
      <w:r>
        <w:rPr>
          <w:rtl/>
        </w:rPr>
        <w:t xml:space="preserve">מאמין </w:t>
      </w:r>
      <w:bookmarkStart w:id="10893" w:name="_ETM_Q22_442139"/>
      <w:bookmarkEnd w:id="10893"/>
      <w:r>
        <w:rPr>
          <w:rtl/>
        </w:rPr>
        <w:t xml:space="preserve">שכל </w:t>
      </w:r>
      <w:bookmarkStart w:id="10894" w:name="_ETM_Q22_442620"/>
      <w:bookmarkEnd w:id="10894"/>
      <w:r>
        <w:rPr>
          <w:rtl/>
        </w:rPr>
        <w:t xml:space="preserve">ארץ </w:t>
      </w:r>
      <w:bookmarkStart w:id="10895" w:name="_ETM_Q22_442904"/>
      <w:bookmarkEnd w:id="10895"/>
      <w:r>
        <w:rPr>
          <w:rtl/>
        </w:rPr>
        <w:t xml:space="preserve">ישראל </w:t>
      </w:r>
      <w:bookmarkStart w:id="10896" w:name="_ETM_Q22_443190"/>
      <w:bookmarkEnd w:id="10896"/>
      <w:r>
        <w:rPr>
          <w:rtl/>
        </w:rPr>
        <w:t>שלנו</w:t>
      </w:r>
      <w:r>
        <w:rPr>
          <w:rFonts w:hint="cs"/>
          <w:rtl/>
        </w:rPr>
        <w:t>.</w:t>
      </w:r>
      <w:r>
        <w:rPr>
          <w:rtl/>
        </w:rPr>
        <w:t xml:space="preserve"> </w:t>
      </w:r>
      <w:bookmarkStart w:id="10897" w:name="_ETM_Q22_444440"/>
      <w:bookmarkEnd w:id="10897"/>
      <w:r>
        <w:rPr>
          <w:rtl/>
        </w:rPr>
        <w:t xml:space="preserve">יש </w:t>
      </w:r>
      <w:bookmarkStart w:id="10898" w:name="_ETM_Q22_444710"/>
      <w:bookmarkEnd w:id="10898"/>
      <w:r>
        <w:rPr>
          <w:rtl/>
        </w:rPr>
        <w:t xml:space="preserve">גם </w:t>
      </w:r>
      <w:bookmarkStart w:id="10899" w:name="_ETM_Q22_445220"/>
      <w:bookmarkEnd w:id="10899"/>
      <w:r>
        <w:rPr>
          <w:rtl/>
        </w:rPr>
        <w:t>פלסטינים</w:t>
      </w:r>
      <w:r>
        <w:rPr>
          <w:rFonts w:hint="cs"/>
          <w:rtl/>
        </w:rPr>
        <w:t>.</w:t>
      </w:r>
      <w:r>
        <w:rPr>
          <w:rtl/>
        </w:rPr>
        <w:t xml:space="preserve"> </w:t>
      </w:r>
      <w:bookmarkStart w:id="10900" w:name="_ETM_Q22_446759"/>
      <w:bookmarkEnd w:id="10900"/>
      <w:r>
        <w:rPr>
          <w:rtl/>
        </w:rPr>
        <w:t>תרצו</w:t>
      </w:r>
      <w:r>
        <w:rPr>
          <w:rFonts w:hint="cs"/>
          <w:rtl/>
        </w:rPr>
        <w:t>,</w:t>
      </w:r>
      <w:r>
        <w:rPr>
          <w:rtl/>
        </w:rPr>
        <w:t xml:space="preserve"> </w:t>
      </w:r>
      <w:bookmarkStart w:id="10901" w:name="_ETM_Q22_447270"/>
      <w:bookmarkEnd w:id="10901"/>
      <w:r>
        <w:rPr>
          <w:rtl/>
        </w:rPr>
        <w:t>תתעלמו</w:t>
      </w:r>
      <w:bookmarkStart w:id="10902" w:name="_ETM_Q22_446187"/>
      <w:bookmarkEnd w:id="10902"/>
      <w:r>
        <w:rPr>
          <w:rFonts w:hint="cs"/>
          <w:rtl/>
        </w:rPr>
        <w:t xml:space="preserve"> </w:t>
      </w:r>
      <w:r>
        <w:rPr>
          <w:rtl/>
        </w:rPr>
        <w:t xml:space="preserve">– </w:t>
      </w:r>
      <w:bookmarkStart w:id="10903" w:name="_ETM_Q22_447839"/>
      <w:bookmarkEnd w:id="10903"/>
      <w:r>
        <w:rPr>
          <w:rtl/>
        </w:rPr>
        <w:t xml:space="preserve">הם </w:t>
      </w:r>
      <w:bookmarkStart w:id="10904" w:name="_ETM_Q22_447960"/>
      <w:bookmarkEnd w:id="10904"/>
      <w:r>
        <w:rPr>
          <w:rtl/>
        </w:rPr>
        <w:t>שם</w:t>
      </w:r>
      <w:r>
        <w:rPr>
          <w:rFonts w:hint="cs"/>
          <w:rtl/>
        </w:rPr>
        <w:t>.</w:t>
      </w:r>
      <w:r>
        <w:rPr>
          <w:rtl/>
        </w:rPr>
        <w:t xml:space="preserve"> </w:t>
      </w:r>
      <w:bookmarkStart w:id="10905" w:name="_ETM_Q22_448630"/>
      <w:bookmarkStart w:id="10906" w:name="_ETM_Q22_448870"/>
      <w:bookmarkEnd w:id="10905"/>
      <w:bookmarkEnd w:id="10906"/>
      <w:r>
        <w:rPr>
          <w:rFonts w:hint="cs"/>
          <w:rtl/>
        </w:rPr>
        <w:t>ו</w:t>
      </w:r>
      <w:bookmarkStart w:id="10907" w:name="_ETM_Q22_447436"/>
      <w:bookmarkEnd w:id="10907"/>
      <w:r>
        <w:rPr>
          <w:rtl/>
        </w:rPr>
        <w:t xml:space="preserve">אני </w:t>
      </w:r>
      <w:bookmarkStart w:id="10908" w:name="_ETM_Q22_448990"/>
      <w:bookmarkEnd w:id="10908"/>
      <w:r>
        <w:rPr>
          <w:rtl/>
        </w:rPr>
        <w:t xml:space="preserve">לא </w:t>
      </w:r>
      <w:bookmarkStart w:id="10909" w:name="_ETM_Q22_449080"/>
      <w:bookmarkEnd w:id="10909"/>
      <w:r>
        <w:rPr>
          <w:rtl/>
        </w:rPr>
        <w:t xml:space="preserve">נכנס </w:t>
      </w:r>
      <w:bookmarkStart w:id="10910" w:name="_ETM_Q22_449380"/>
      <w:bookmarkEnd w:id="10910"/>
      <w:r>
        <w:rPr>
          <w:rtl/>
        </w:rPr>
        <w:t xml:space="preserve">עכשיו </w:t>
      </w:r>
      <w:bookmarkStart w:id="10911" w:name="_ETM_Q22_449680"/>
      <w:bookmarkEnd w:id="10911"/>
      <w:r>
        <w:rPr>
          <w:rtl/>
        </w:rPr>
        <w:t xml:space="preserve">למה </w:t>
      </w:r>
      <w:bookmarkStart w:id="10912" w:name="_ETM_Q22_449980"/>
      <w:bookmarkEnd w:id="10912"/>
      <w:r>
        <w:rPr>
          <w:rtl/>
        </w:rPr>
        <w:t>ה</w:t>
      </w:r>
      <w:r>
        <w:rPr>
          <w:rFonts w:hint="cs"/>
          <w:rtl/>
        </w:rPr>
        <w:t>ה</w:t>
      </w:r>
      <w:bookmarkStart w:id="10913" w:name="_ETM_Q22_448791"/>
      <w:bookmarkEnd w:id="10913"/>
      <w:r>
        <w:rPr>
          <w:rFonts w:hint="cs"/>
          <w:rtl/>
        </w:rPr>
        <w:t>סד</w:t>
      </w:r>
      <w:r>
        <w:rPr>
          <w:rtl/>
        </w:rPr>
        <w:t xml:space="preserve">רים </w:t>
      </w:r>
      <w:bookmarkStart w:id="10914" w:name="_ETM_Q22_450970"/>
      <w:bookmarkEnd w:id="10914"/>
      <w:r>
        <w:rPr>
          <w:rtl/>
        </w:rPr>
        <w:t>שנגיע</w:t>
      </w:r>
      <w:r>
        <w:rPr>
          <w:rFonts w:hint="cs"/>
          <w:rtl/>
        </w:rPr>
        <w:t>,</w:t>
      </w:r>
      <w:bookmarkStart w:id="10915" w:name="_ETM_Q22_449221"/>
      <w:bookmarkEnd w:id="10915"/>
      <w:r>
        <w:rPr>
          <w:rtl/>
        </w:rPr>
        <w:t xml:space="preserve"> </w:t>
      </w:r>
      <w:bookmarkStart w:id="10916" w:name="_ETM_Q22_451570"/>
      <w:bookmarkEnd w:id="10916"/>
      <w:r>
        <w:rPr>
          <w:rtl/>
        </w:rPr>
        <w:t xml:space="preserve">אם </w:t>
      </w:r>
      <w:bookmarkStart w:id="10917" w:name="_ETM_Q22_451690"/>
      <w:bookmarkEnd w:id="10917"/>
      <w:r>
        <w:rPr>
          <w:rtl/>
        </w:rPr>
        <w:t>נגיע</w:t>
      </w:r>
      <w:r>
        <w:rPr>
          <w:rFonts w:hint="cs"/>
          <w:rtl/>
        </w:rPr>
        <w:t>,</w:t>
      </w:r>
      <w:r>
        <w:rPr>
          <w:rtl/>
        </w:rPr>
        <w:t xml:space="preserve"> </w:t>
      </w:r>
      <w:bookmarkStart w:id="10918" w:name="_ETM_Q22_451990"/>
      <w:bookmarkEnd w:id="10918"/>
      <w:r>
        <w:rPr>
          <w:rtl/>
        </w:rPr>
        <w:t xml:space="preserve">יום </w:t>
      </w:r>
      <w:bookmarkStart w:id="10919" w:name="_ETM_Q22_452200"/>
      <w:bookmarkEnd w:id="10919"/>
      <w:r>
        <w:rPr>
          <w:rFonts w:hint="cs"/>
          <w:rtl/>
        </w:rPr>
        <w:t>אחד</w:t>
      </w:r>
      <w:r>
        <w:rPr>
          <w:rtl/>
        </w:rPr>
        <w:t xml:space="preserve"> </w:t>
      </w:r>
      <w:bookmarkStart w:id="10920" w:name="_ETM_Q22_452500"/>
      <w:bookmarkEnd w:id="10920"/>
      <w:r>
        <w:rPr>
          <w:rtl/>
        </w:rPr>
        <w:t>איתם</w:t>
      </w:r>
      <w:r>
        <w:rPr>
          <w:rFonts w:hint="cs"/>
          <w:rtl/>
        </w:rPr>
        <w:t>.</w:t>
      </w:r>
      <w:bookmarkStart w:id="10921" w:name="_ETM_Q22_453319"/>
      <w:bookmarkEnd w:id="10921"/>
    </w:p>
    <w:p w:rsidR="00581DB8" w:rsidRDefault="00581DB8" w:rsidP="005B7973">
      <w:pPr>
        <w:rPr>
          <w:rtl/>
        </w:rPr>
      </w:pPr>
    </w:p>
    <w:p w:rsidR="00581DB8" w:rsidRDefault="00581DB8" w:rsidP="004D24E5">
      <w:pPr>
        <w:rPr>
          <w:rtl/>
        </w:rPr>
      </w:pPr>
      <w:bookmarkStart w:id="10922" w:name="_ETM_Q22_451721"/>
      <w:bookmarkEnd w:id="10922"/>
      <w:r>
        <w:rPr>
          <w:rtl/>
        </w:rPr>
        <w:t>אני</w:t>
      </w:r>
      <w:r>
        <w:rPr>
          <w:rFonts w:hint="cs"/>
          <w:rtl/>
        </w:rPr>
        <w:t>,</w:t>
      </w:r>
      <w:r>
        <w:rPr>
          <w:rtl/>
        </w:rPr>
        <w:t xml:space="preserve"> </w:t>
      </w:r>
      <w:bookmarkStart w:id="10923" w:name="_ETM_Q22_453800"/>
      <w:bookmarkStart w:id="10924" w:name="_ETM_Q22_454370"/>
      <w:bookmarkEnd w:id="10923"/>
      <w:bookmarkEnd w:id="10924"/>
      <w:r>
        <w:rPr>
          <w:rFonts w:hint="cs"/>
          <w:rtl/>
        </w:rPr>
        <w:t xml:space="preserve">כבן </w:t>
      </w:r>
      <w:r>
        <w:rPr>
          <w:rtl/>
        </w:rPr>
        <w:t xml:space="preserve">אדם </w:t>
      </w:r>
      <w:bookmarkStart w:id="10925" w:name="_ETM_Q22_454729"/>
      <w:bookmarkEnd w:id="10925"/>
      <w:r>
        <w:rPr>
          <w:rtl/>
        </w:rPr>
        <w:t xml:space="preserve">שגר </w:t>
      </w:r>
      <w:bookmarkStart w:id="10926" w:name="_ETM_Q22_455089"/>
      <w:bookmarkEnd w:id="10926"/>
      <w:r>
        <w:rPr>
          <w:rtl/>
        </w:rPr>
        <w:t>ביהוד</w:t>
      </w:r>
      <w:bookmarkStart w:id="10927" w:name="_ETM_Q22_463392"/>
      <w:bookmarkEnd w:id="10927"/>
      <w:r>
        <w:rPr>
          <w:rtl/>
        </w:rPr>
        <w:t xml:space="preserve">ה </w:t>
      </w:r>
      <w:bookmarkStart w:id="10928" w:name="_ETM_Q22_455449"/>
      <w:bookmarkEnd w:id="10928"/>
      <w:r>
        <w:rPr>
          <w:rtl/>
        </w:rPr>
        <w:t xml:space="preserve">ושומרון </w:t>
      </w:r>
      <w:bookmarkStart w:id="10929" w:name="_ETM_Q22_456500"/>
      <w:bookmarkEnd w:id="10929"/>
      <w:r>
        <w:rPr>
          <w:rFonts w:hint="cs"/>
          <w:rtl/>
        </w:rPr>
        <w:t>ו</w:t>
      </w:r>
      <w:bookmarkStart w:id="10930" w:name="_ETM_Q22_455167"/>
      <w:bookmarkEnd w:id="10930"/>
      <w:r>
        <w:rPr>
          <w:rtl/>
        </w:rPr>
        <w:t xml:space="preserve">שיהודה </w:t>
      </w:r>
      <w:bookmarkStart w:id="10931" w:name="_ETM_Q22_456800"/>
      <w:bookmarkEnd w:id="10931"/>
      <w:r>
        <w:rPr>
          <w:rtl/>
        </w:rPr>
        <w:t xml:space="preserve">ושומרון </w:t>
      </w:r>
      <w:bookmarkStart w:id="10932" w:name="_ETM_Q22_457279"/>
      <w:bookmarkEnd w:id="10932"/>
      <w:r>
        <w:rPr>
          <w:rtl/>
        </w:rPr>
        <w:t xml:space="preserve">חשובה </w:t>
      </w:r>
      <w:bookmarkStart w:id="10933" w:name="_ETM_Q22_457790"/>
      <w:bookmarkEnd w:id="10933"/>
      <w:r>
        <w:rPr>
          <w:rtl/>
        </w:rPr>
        <w:t>לו</w:t>
      </w:r>
      <w:r>
        <w:rPr>
          <w:rFonts w:hint="cs"/>
          <w:rtl/>
        </w:rPr>
        <w:t>,</w:t>
      </w:r>
      <w:r>
        <w:rPr>
          <w:rtl/>
        </w:rPr>
        <w:t xml:space="preserve"> </w:t>
      </w:r>
      <w:bookmarkStart w:id="10934" w:name="_ETM_Q22_458460"/>
      <w:bookmarkEnd w:id="10934"/>
      <w:r>
        <w:rPr>
          <w:rFonts w:hint="cs"/>
          <w:rtl/>
        </w:rPr>
        <w:t>ו</w:t>
      </w:r>
      <w:r>
        <w:rPr>
          <w:rtl/>
        </w:rPr>
        <w:t xml:space="preserve">גם </w:t>
      </w:r>
      <w:bookmarkStart w:id="10935" w:name="_ETM_Q22_458700"/>
      <w:bookmarkEnd w:id="10935"/>
      <w:r>
        <w:rPr>
          <w:rtl/>
        </w:rPr>
        <w:t xml:space="preserve">שלטון </w:t>
      </w:r>
      <w:bookmarkStart w:id="10936" w:name="_ETM_Q22_459089"/>
      <w:bookmarkEnd w:id="10936"/>
      <w:r>
        <w:rPr>
          <w:rtl/>
        </w:rPr>
        <w:t xml:space="preserve">החוק </w:t>
      </w:r>
      <w:bookmarkStart w:id="10937" w:name="_ETM_Q22_459389"/>
      <w:bookmarkEnd w:id="10937"/>
      <w:r>
        <w:rPr>
          <w:rtl/>
        </w:rPr>
        <w:t xml:space="preserve">חשוב </w:t>
      </w:r>
      <w:bookmarkStart w:id="10938" w:name="_ETM_Q22_459779"/>
      <w:bookmarkEnd w:id="10938"/>
      <w:r>
        <w:rPr>
          <w:rtl/>
        </w:rPr>
        <w:t>לו</w:t>
      </w:r>
      <w:r>
        <w:rPr>
          <w:rFonts w:hint="cs"/>
          <w:rtl/>
        </w:rPr>
        <w:t>,</w:t>
      </w:r>
      <w:r>
        <w:rPr>
          <w:rtl/>
        </w:rPr>
        <w:t xml:space="preserve"> </w:t>
      </w:r>
      <w:bookmarkStart w:id="10939" w:name="_ETM_Q22_459900"/>
      <w:bookmarkEnd w:id="10939"/>
      <w:r>
        <w:rPr>
          <w:rtl/>
        </w:rPr>
        <w:t xml:space="preserve">מתקשה </w:t>
      </w:r>
      <w:bookmarkStart w:id="10940" w:name="_ETM_Q22_460800"/>
      <w:bookmarkEnd w:id="10940"/>
      <w:r>
        <w:rPr>
          <w:rtl/>
        </w:rPr>
        <w:t xml:space="preserve">להבין </w:t>
      </w:r>
      <w:bookmarkStart w:id="10941" w:name="_ETM_Q22_461790"/>
      <w:bookmarkEnd w:id="10941"/>
      <w:r>
        <w:rPr>
          <w:rtl/>
        </w:rPr>
        <w:t xml:space="preserve">את </w:t>
      </w:r>
      <w:bookmarkStart w:id="10942" w:name="_ETM_Q22_461970"/>
      <w:bookmarkEnd w:id="10942"/>
      <w:r>
        <w:rPr>
          <w:rtl/>
        </w:rPr>
        <w:t xml:space="preserve">שמחתה </w:t>
      </w:r>
      <w:bookmarkStart w:id="10943" w:name="_ETM_Q22_463230"/>
      <w:bookmarkEnd w:id="10943"/>
      <w:r>
        <w:rPr>
          <w:rtl/>
        </w:rPr>
        <w:t>ש</w:t>
      </w:r>
      <w:r>
        <w:rPr>
          <w:rFonts w:hint="cs"/>
          <w:rtl/>
        </w:rPr>
        <w:t xml:space="preserve">ל </w:t>
      </w:r>
      <w:r>
        <w:rPr>
          <w:rtl/>
        </w:rPr>
        <w:t xml:space="preserve">חברת </w:t>
      </w:r>
      <w:bookmarkStart w:id="10944" w:name="_ETM_Q22_463860"/>
      <w:bookmarkEnd w:id="10944"/>
      <w:r>
        <w:rPr>
          <w:rtl/>
        </w:rPr>
        <w:t xml:space="preserve">הכנסת </w:t>
      </w:r>
      <w:bookmarkStart w:id="10945" w:name="_ETM_Q22_464310"/>
      <w:bookmarkEnd w:id="10945"/>
      <w:r>
        <w:rPr>
          <w:rtl/>
        </w:rPr>
        <w:t>לימו</w:t>
      </w:r>
      <w:r>
        <w:rPr>
          <w:rFonts w:hint="cs"/>
          <w:rtl/>
        </w:rPr>
        <w:t>ר</w:t>
      </w:r>
      <w:r>
        <w:rPr>
          <w:rtl/>
        </w:rPr>
        <w:t xml:space="preserve"> </w:t>
      </w:r>
      <w:bookmarkStart w:id="10946" w:name="_ETM_Q22_464669"/>
      <w:bookmarkEnd w:id="10946"/>
      <w:r>
        <w:rPr>
          <w:rtl/>
        </w:rPr>
        <w:t xml:space="preserve">סון </w:t>
      </w:r>
      <w:bookmarkStart w:id="10947" w:name="_ETM_Q22_465060"/>
      <w:bookmarkEnd w:id="10947"/>
      <w:r>
        <w:rPr>
          <w:rtl/>
        </w:rPr>
        <w:t>הר</w:t>
      </w:r>
      <w:r>
        <w:rPr>
          <w:rFonts w:hint="cs"/>
          <w:rtl/>
        </w:rPr>
        <w:t xml:space="preserve"> </w:t>
      </w:r>
      <w:r>
        <w:rPr>
          <w:rtl/>
        </w:rPr>
        <w:t>מלך</w:t>
      </w:r>
      <w:r>
        <w:rPr>
          <w:rFonts w:hint="cs"/>
          <w:rtl/>
        </w:rPr>
        <w:t>,</w:t>
      </w:r>
      <w:r>
        <w:rPr>
          <w:rtl/>
        </w:rPr>
        <w:t xml:space="preserve"> </w:t>
      </w:r>
      <w:bookmarkStart w:id="10948" w:name="_ETM_Q22_465990"/>
      <w:bookmarkEnd w:id="10948"/>
      <w:r>
        <w:rPr>
          <w:rtl/>
        </w:rPr>
        <w:t xml:space="preserve">כמו </w:t>
      </w:r>
      <w:bookmarkStart w:id="10949" w:name="_ETM_Q22_466260"/>
      <w:bookmarkEnd w:id="10949"/>
      <w:r>
        <w:rPr>
          <w:rtl/>
        </w:rPr>
        <w:t xml:space="preserve">שאני </w:t>
      </w:r>
      <w:bookmarkStart w:id="10950" w:name="_ETM_Q22_466500"/>
      <w:bookmarkEnd w:id="10950"/>
      <w:r>
        <w:rPr>
          <w:rtl/>
        </w:rPr>
        <w:t xml:space="preserve">מתקשה </w:t>
      </w:r>
      <w:bookmarkStart w:id="10951" w:name="_ETM_Q22_466950"/>
      <w:bookmarkEnd w:id="10951"/>
      <w:r>
        <w:rPr>
          <w:rtl/>
        </w:rPr>
        <w:t xml:space="preserve">מאוד </w:t>
      </w:r>
      <w:bookmarkStart w:id="10952" w:name="_ETM_Q22_467760"/>
      <w:bookmarkEnd w:id="10952"/>
      <w:r>
        <w:rPr>
          <w:rtl/>
        </w:rPr>
        <w:t xml:space="preserve">להבין </w:t>
      </w:r>
      <w:bookmarkStart w:id="10953" w:name="_ETM_Q22_468240"/>
      <w:bookmarkEnd w:id="10953"/>
      <w:r>
        <w:rPr>
          <w:rtl/>
        </w:rPr>
        <w:t xml:space="preserve">את </w:t>
      </w:r>
      <w:bookmarkStart w:id="10954" w:name="_ETM_Q22_468360"/>
      <w:bookmarkEnd w:id="10954"/>
      <w:r>
        <w:rPr>
          <w:rtl/>
        </w:rPr>
        <w:t xml:space="preserve">עמדתו </w:t>
      </w:r>
      <w:bookmarkStart w:id="10955" w:name="_ETM_Q22_468750"/>
      <w:bookmarkEnd w:id="10955"/>
      <w:r>
        <w:rPr>
          <w:rtl/>
        </w:rPr>
        <w:t xml:space="preserve">של </w:t>
      </w:r>
      <w:bookmarkStart w:id="10956" w:name="_ETM_Q22_468930"/>
      <w:bookmarkEnd w:id="10956"/>
      <w:r>
        <w:rPr>
          <w:rtl/>
        </w:rPr>
        <w:t xml:space="preserve">השר </w:t>
      </w:r>
      <w:bookmarkStart w:id="10957" w:name="_ETM_Q22_469260"/>
      <w:bookmarkEnd w:id="10957"/>
      <w:r>
        <w:rPr>
          <w:rtl/>
        </w:rPr>
        <w:t>כץ</w:t>
      </w:r>
      <w:r>
        <w:rPr>
          <w:rFonts w:hint="cs"/>
          <w:rtl/>
        </w:rPr>
        <w:t>.</w:t>
      </w:r>
      <w:bookmarkStart w:id="10958" w:name="_ETM_Q22_469500"/>
      <w:bookmarkStart w:id="10959" w:name="_ETM_Q22_471914"/>
      <w:bookmarkStart w:id="10960" w:name="_ETM_Q22_471967"/>
      <w:bookmarkStart w:id="10961" w:name="_ETM_Q22_472087"/>
      <w:bookmarkStart w:id="10962" w:name="_ETM_Q22_472128"/>
      <w:bookmarkStart w:id="10963" w:name="_ETM_Q22_470400"/>
      <w:bookmarkEnd w:id="10958"/>
      <w:bookmarkEnd w:id="10959"/>
      <w:bookmarkEnd w:id="10960"/>
      <w:bookmarkEnd w:id="10961"/>
      <w:bookmarkEnd w:id="10962"/>
      <w:bookmarkEnd w:id="10963"/>
      <w:r w:rsidR="004D24E5">
        <w:rPr>
          <w:rFonts w:hint="cs"/>
          <w:rtl/>
        </w:rPr>
        <w:t xml:space="preserve"> </w:t>
      </w:r>
      <w:r>
        <w:rPr>
          <w:rtl/>
        </w:rPr>
        <w:t xml:space="preserve">הרי </w:t>
      </w:r>
      <w:bookmarkStart w:id="10964" w:name="_ETM_Q22_470670"/>
      <w:bookmarkEnd w:id="10964"/>
      <w:r>
        <w:rPr>
          <w:rtl/>
        </w:rPr>
        <w:t xml:space="preserve">אין </w:t>
      </w:r>
      <w:bookmarkStart w:id="10965" w:name="_ETM_Q22_470880"/>
      <w:bookmarkEnd w:id="10965"/>
      <w:r>
        <w:rPr>
          <w:rtl/>
        </w:rPr>
        <w:t xml:space="preserve">פה </w:t>
      </w:r>
      <w:bookmarkStart w:id="10966" w:name="_ETM_Q22_471060"/>
      <w:bookmarkEnd w:id="10966"/>
      <w:r>
        <w:rPr>
          <w:rtl/>
        </w:rPr>
        <w:t>מישהו</w:t>
      </w:r>
      <w:r>
        <w:rPr>
          <w:rFonts w:hint="cs"/>
          <w:rtl/>
        </w:rPr>
        <w:t>, אין</w:t>
      </w:r>
      <w:bookmarkStart w:id="10967" w:name="_ETM_Q22_469770"/>
      <w:bookmarkEnd w:id="10967"/>
      <w:r>
        <w:rPr>
          <w:rtl/>
        </w:rPr>
        <w:t xml:space="preserve"> </w:t>
      </w:r>
      <w:bookmarkStart w:id="10968" w:name="_ETM_Q22_471960"/>
      <w:bookmarkEnd w:id="10968"/>
      <w:r>
        <w:rPr>
          <w:rtl/>
        </w:rPr>
        <w:t xml:space="preserve">בבית </w:t>
      </w:r>
      <w:bookmarkStart w:id="10969" w:name="_ETM_Q22_472410"/>
      <w:bookmarkEnd w:id="10969"/>
      <w:r>
        <w:rPr>
          <w:rtl/>
        </w:rPr>
        <w:t>הזה</w:t>
      </w:r>
      <w:r>
        <w:rPr>
          <w:rFonts w:hint="cs"/>
          <w:rtl/>
        </w:rPr>
        <w:t xml:space="preserve"> </w:t>
      </w:r>
      <w:r>
        <w:rPr>
          <w:rFonts w:hint="eastAsia"/>
          <w:rtl/>
        </w:rPr>
        <w:t>–</w:t>
      </w:r>
      <w:r>
        <w:rPr>
          <w:rtl/>
        </w:rPr>
        <w:t xml:space="preserve"> </w:t>
      </w:r>
      <w:bookmarkStart w:id="10970" w:name="_ETM_Q22_472650"/>
      <w:bookmarkEnd w:id="10970"/>
      <w:r>
        <w:rPr>
          <w:rtl/>
        </w:rPr>
        <w:t xml:space="preserve">אני </w:t>
      </w:r>
      <w:bookmarkStart w:id="10971" w:name="_ETM_Q22_472800"/>
      <w:bookmarkEnd w:id="10971"/>
      <w:r>
        <w:rPr>
          <w:rtl/>
        </w:rPr>
        <w:t xml:space="preserve">רוצה </w:t>
      </w:r>
      <w:bookmarkStart w:id="10972" w:name="_ETM_Q22_473040"/>
      <w:bookmarkEnd w:id="10972"/>
      <w:r>
        <w:rPr>
          <w:rtl/>
        </w:rPr>
        <w:t>לקוות</w:t>
      </w:r>
      <w:bookmarkStart w:id="10973" w:name="_ETM_Q22_475092"/>
      <w:bookmarkEnd w:id="10973"/>
      <w:r>
        <w:rPr>
          <w:rFonts w:hint="cs"/>
          <w:rtl/>
        </w:rPr>
        <w:t xml:space="preserve"> </w:t>
      </w:r>
      <w:r>
        <w:rPr>
          <w:rFonts w:hint="eastAsia"/>
          <w:rtl/>
        </w:rPr>
        <w:t>–</w:t>
      </w:r>
      <w:r>
        <w:rPr>
          <w:rtl/>
        </w:rPr>
        <w:t xml:space="preserve"> </w:t>
      </w:r>
      <w:bookmarkStart w:id="10974" w:name="_ETM_Q22_473970"/>
      <w:bookmarkStart w:id="10975" w:name="_ETM_Q22_474180"/>
      <w:bookmarkEnd w:id="10974"/>
      <w:bookmarkEnd w:id="10975"/>
      <w:r>
        <w:rPr>
          <w:rFonts w:hint="cs"/>
          <w:rtl/>
        </w:rPr>
        <w:t>ש</w:t>
      </w:r>
      <w:r>
        <w:rPr>
          <w:rtl/>
        </w:rPr>
        <w:t xml:space="preserve">שלטון </w:t>
      </w:r>
      <w:bookmarkStart w:id="10976" w:name="_ETM_Q22_474600"/>
      <w:bookmarkEnd w:id="10976"/>
      <w:r>
        <w:rPr>
          <w:rtl/>
        </w:rPr>
        <w:t xml:space="preserve">החוק </w:t>
      </w:r>
      <w:bookmarkStart w:id="10977" w:name="_ETM_Q22_474870"/>
      <w:bookmarkEnd w:id="10977"/>
      <w:r>
        <w:rPr>
          <w:rtl/>
        </w:rPr>
        <w:t>ל</w:t>
      </w:r>
      <w:bookmarkStart w:id="10978" w:name="_ETM_Q22_468261"/>
      <w:bookmarkEnd w:id="10978"/>
      <w:r>
        <w:rPr>
          <w:rtl/>
        </w:rPr>
        <w:t xml:space="preserve">א </w:t>
      </w:r>
      <w:bookmarkStart w:id="10979" w:name="_ETM_Q22_474990"/>
      <w:bookmarkEnd w:id="10979"/>
      <w:r>
        <w:rPr>
          <w:rtl/>
        </w:rPr>
        <w:t xml:space="preserve">חשוב </w:t>
      </w:r>
      <w:bookmarkStart w:id="10980" w:name="_ETM_Q22_475470"/>
      <w:bookmarkEnd w:id="10980"/>
      <w:r>
        <w:rPr>
          <w:rtl/>
        </w:rPr>
        <w:t>ל</w:t>
      </w:r>
      <w:r>
        <w:rPr>
          <w:rFonts w:hint="cs"/>
          <w:rtl/>
        </w:rPr>
        <w:t>ו</w:t>
      </w:r>
      <w:bookmarkStart w:id="10981" w:name="_ETM_Q22_474411"/>
      <w:bookmarkEnd w:id="10981"/>
      <w:r>
        <w:rPr>
          <w:rFonts w:hint="cs"/>
          <w:rtl/>
        </w:rPr>
        <w:t>.</w:t>
      </w:r>
      <w:r>
        <w:rPr>
          <w:rtl/>
        </w:rPr>
        <w:t xml:space="preserve"> </w:t>
      </w:r>
      <w:bookmarkStart w:id="10982" w:name="_ETM_Q22_476360"/>
      <w:bookmarkEnd w:id="10982"/>
      <w:r>
        <w:rPr>
          <w:rtl/>
        </w:rPr>
        <w:t xml:space="preserve">אין </w:t>
      </w:r>
      <w:bookmarkStart w:id="10983" w:name="_ETM_Q22_476630"/>
      <w:bookmarkEnd w:id="10983"/>
      <w:r>
        <w:rPr>
          <w:rtl/>
        </w:rPr>
        <w:t xml:space="preserve">פה </w:t>
      </w:r>
      <w:bookmarkStart w:id="10984" w:name="_ETM_Q22_476810"/>
      <w:bookmarkEnd w:id="10984"/>
      <w:r>
        <w:rPr>
          <w:rtl/>
        </w:rPr>
        <w:t xml:space="preserve">מישהו </w:t>
      </w:r>
      <w:bookmarkStart w:id="10985" w:name="_ETM_Q22_477260"/>
      <w:bookmarkEnd w:id="10985"/>
      <w:r>
        <w:rPr>
          <w:rtl/>
        </w:rPr>
        <w:t xml:space="preserve">שלא </w:t>
      </w:r>
      <w:bookmarkStart w:id="10986" w:name="_ETM_Q22_477589"/>
      <w:bookmarkEnd w:id="10986"/>
      <w:r>
        <w:rPr>
          <w:rtl/>
        </w:rPr>
        <w:t xml:space="preserve">חושב </w:t>
      </w:r>
      <w:bookmarkStart w:id="10987" w:name="_ETM_Q22_478760"/>
      <w:bookmarkEnd w:id="10987"/>
      <w:r>
        <w:rPr>
          <w:rtl/>
        </w:rPr>
        <w:t xml:space="preserve">שאם </w:t>
      </w:r>
      <w:bookmarkStart w:id="10988" w:name="_ETM_Q22_479360"/>
      <w:bookmarkEnd w:id="10988"/>
      <w:r>
        <w:rPr>
          <w:rtl/>
        </w:rPr>
        <w:t xml:space="preserve">אדם </w:t>
      </w:r>
      <w:bookmarkStart w:id="10989" w:name="_ETM_Q22_479660"/>
      <w:bookmarkEnd w:id="10989"/>
      <w:r>
        <w:rPr>
          <w:rtl/>
        </w:rPr>
        <w:t xml:space="preserve">עבר </w:t>
      </w:r>
      <w:bookmarkStart w:id="10990" w:name="_ETM_Q22_479990"/>
      <w:bookmarkEnd w:id="10990"/>
      <w:r>
        <w:rPr>
          <w:rtl/>
        </w:rPr>
        <w:t>עבירה</w:t>
      </w:r>
      <w:r>
        <w:rPr>
          <w:rFonts w:hint="cs"/>
          <w:rtl/>
        </w:rPr>
        <w:t>,</w:t>
      </w:r>
      <w:r>
        <w:rPr>
          <w:rtl/>
        </w:rPr>
        <w:t xml:space="preserve"> </w:t>
      </w:r>
      <w:bookmarkStart w:id="10991" w:name="_ETM_Q22_480440"/>
      <w:bookmarkEnd w:id="10991"/>
      <w:r>
        <w:rPr>
          <w:rtl/>
        </w:rPr>
        <w:t xml:space="preserve">ולא </w:t>
      </w:r>
      <w:bookmarkStart w:id="10992" w:name="_ETM_Q22_480650"/>
      <w:bookmarkEnd w:id="10992"/>
      <w:r>
        <w:rPr>
          <w:rtl/>
        </w:rPr>
        <w:t xml:space="preserve">משנה </w:t>
      </w:r>
      <w:bookmarkStart w:id="10993" w:name="_ETM_Q22_481010"/>
      <w:bookmarkEnd w:id="10993"/>
      <w:r>
        <w:rPr>
          <w:rtl/>
        </w:rPr>
        <w:t xml:space="preserve">אם </w:t>
      </w:r>
      <w:bookmarkStart w:id="10994" w:name="_ETM_Q22_481100"/>
      <w:bookmarkStart w:id="10995" w:name="_ETM_Q22_481190"/>
      <w:bookmarkStart w:id="10996" w:name="_ETM_Q22_481370"/>
      <w:bookmarkStart w:id="10997" w:name="_ETM_Q22_478810"/>
      <w:bookmarkStart w:id="10998" w:name="_ETM_Q22_477835"/>
      <w:bookmarkEnd w:id="10994"/>
      <w:bookmarkEnd w:id="10995"/>
      <w:bookmarkEnd w:id="10996"/>
      <w:bookmarkEnd w:id="10997"/>
      <w:bookmarkEnd w:id="10998"/>
      <w:r>
        <w:rPr>
          <w:rFonts w:hint="cs"/>
          <w:rtl/>
        </w:rPr>
        <w:t xml:space="preserve">הוא ימני או </w:t>
      </w:r>
      <w:bookmarkStart w:id="10999" w:name="_ETM_Q22_481670"/>
      <w:bookmarkEnd w:id="10999"/>
      <w:r>
        <w:rPr>
          <w:rtl/>
        </w:rPr>
        <w:t>שמאלני</w:t>
      </w:r>
      <w:r>
        <w:rPr>
          <w:rFonts w:hint="cs"/>
          <w:rtl/>
        </w:rPr>
        <w:t>,</w:t>
      </w:r>
      <w:r>
        <w:rPr>
          <w:rtl/>
        </w:rPr>
        <w:t xml:space="preserve"> </w:t>
      </w:r>
      <w:bookmarkStart w:id="11000" w:name="_ETM_Q22_480000"/>
      <w:bookmarkStart w:id="11001" w:name="_ETM_Q22_480245"/>
      <w:bookmarkStart w:id="11002" w:name="_ETM_Q22_480060"/>
      <w:bookmarkStart w:id="11003" w:name="_ETM_Q22_480329"/>
      <w:bookmarkStart w:id="11004" w:name="_ETM_Q22_480779"/>
      <w:bookmarkStart w:id="11005" w:name="_ETM_Q22_480989"/>
      <w:bookmarkStart w:id="11006" w:name="_ETM_Q22_481350"/>
      <w:bookmarkStart w:id="11007" w:name="_ETM_Q22_481469"/>
      <w:bookmarkStart w:id="11008" w:name="_ETM_Q22_481529"/>
      <w:bookmarkStart w:id="11009" w:name="_ETM_Q22_481709"/>
      <w:bookmarkStart w:id="11010" w:name="_ETM_Q22_482010"/>
      <w:bookmarkStart w:id="11011" w:name="_ETM_Q22_482850"/>
      <w:bookmarkEnd w:id="11000"/>
      <w:bookmarkEnd w:id="11001"/>
      <w:bookmarkEnd w:id="11002"/>
      <w:bookmarkEnd w:id="11003"/>
      <w:bookmarkEnd w:id="11004"/>
      <w:bookmarkEnd w:id="11005"/>
      <w:bookmarkEnd w:id="11006"/>
      <w:bookmarkEnd w:id="11007"/>
      <w:bookmarkEnd w:id="11008"/>
      <w:bookmarkEnd w:id="11009"/>
      <w:bookmarkEnd w:id="11010"/>
      <w:bookmarkEnd w:id="11011"/>
      <w:r>
        <w:rPr>
          <w:rtl/>
        </w:rPr>
        <w:t xml:space="preserve">דתי </w:t>
      </w:r>
      <w:bookmarkStart w:id="11012" w:name="_ETM_Q22_483210"/>
      <w:bookmarkEnd w:id="11012"/>
      <w:r>
        <w:rPr>
          <w:rtl/>
        </w:rPr>
        <w:t xml:space="preserve">או </w:t>
      </w:r>
      <w:bookmarkStart w:id="11013" w:name="_ETM_Q22_483300"/>
      <w:bookmarkEnd w:id="11013"/>
      <w:r>
        <w:rPr>
          <w:rtl/>
        </w:rPr>
        <w:t>חילוני</w:t>
      </w:r>
      <w:r>
        <w:rPr>
          <w:rFonts w:hint="cs"/>
          <w:rtl/>
        </w:rPr>
        <w:t>,</w:t>
      </w:r>
      <w:bookmarkStart w:id="11014" w:name="_ETM_Q22_482618"/>
      <w:bookmarkEnd w:id="11014"/>
      <w:r>
        <w:rPr>
          <w:rtl/>
        </w:rPr>
        <w:t xml:space="preserve"> </w:t>
      </w:r>
      <w:bookmarkStart w:id="11015" w:name="_ETM_Q22_484080"/>
      <w:bookmarkEnd w:id="11015"/>
      <w:r>
        <w:rPr>
          <w:rtl/>
        </w:rPr>
        <w:t xml:space="preserve">מתיישב </w:t>
      </w:r>
      <w:bookmarkStart w:id="11016" w:name="_ETM_Q22_484799"/>
      <w:bookmarkEnd w:id="11016"/>
      <w:r>
        <w:rPr>
          <w:rtl/>
        </w:rPr>
        <w:t xml:space="preserve">או </w:t>
      </w:r>
      <w:bookmarkStart w:id="11017" w:name="_ETM_Q22_484890"/>
      <w:bookmarkEnd w:id="11017"/>
      <w:r>
        <w:rPr>
          <w:rtl/>
        </w:rPr>
        <w:t>לא</w:t>
      </w:r>
      <w:r>
        <w:rPr>
          <w:rFonts w:hint="cs"/>
          <w:rtl/>
        </w:rPr>
        <w:t>,</w:t>
      </w:r>
      <w:r>
        <w:rPr>
          <w:rtl/>
        </w:rPr>
        <w:t xml:space="preserve"> </w:t>
      </w:r>
      <w:bookmarkStart w:id="11018" w:name="_ETM_Q22_485910"/>
      <w:bookmarkEnd w:id="11018"/>
      <w:r>
        <w:rPr>
          <w:rtl/>
        </w:rPr>
        <w:t xml:space="preserve">הוא </w:t>
      </w:r>
      <w:bookmarkStart w:id="11019" w:name="_ETM_Q22_486029"/>
      <w:bookmarkEnd w:id="11019"/>
      <w:r>
        <w:rPr>
          <w:rtl/>
        </w:rPr>
        <w:t xml:space="preserve">צריך </w:t>
      </w:r>
      <w:bookmarkStart w:id="11020" w:name="_ETM_Q22_486240"/>
      <w:bookmarkEnd w:id="11020"/>
      <w:r>
        <w:rPr>
          <w:rtl/>
        </w:rPr>
        <w:t xml:space="preserve">לשלם </w:t>
      </w:r>
      <w:bookmarkStart w:id="11021" w:name="_ETM_Q22_486599"/>
      <w:bookmarkEnd w:id="11021"/>
      <w:r>
        <w:rPr>
          <w:rtl/>
        </w:rPr>
        <w:t xml:space="preserve">על </w:t>
      </w:r>
      <w:bookmarkStart w:id="11022" w:name="_ETM_Q22_486720"/>
      <w:bookmarkEnd w:id="11022"/>
      <w:r>
        <w:rPr>
          <w:rtl/>
        </w:rPr>
        <w:t>זה</w:t>
      </w:r>
      <w:r>
        <w:rPr>
          <w:rFonts w:hint="cs"/>
          <w:rtl/>
        </w:rPr>
        <w:t>.</w:t>
      </w:r>
      <w:r>
        <w:rPr>
          <w:rtl/>
        </w:rPr>
        <w:t xml:space="preserve"> </w:t>
      </w:r>
      <w:bookmarkStart w:id="11023" w:name="_ETM_Q22_487759"/>
      <w:bookmarkEnd w:id="11023"/>
      <w:r>
        <w:rPr>
          <w:rtl/>
        </w:rPr>
        <w:t xml:space="preserve">גם </w:t>
      </w:r>
      <w:bookmarkStart w:id="11024" w:name="_ETM_Q22_487999"/>
      <w:bookmarkEnd w:id="11024"/>
      <w:r>
        <w:rPr>
          <w:rFonts w:hint="cs"/>
          <w:rtl/>
        </w:rPr>
        <w:t>אין</w:t>
      </w:r>
      <w:bookmarkStart w:id="11025" w:name="_ETM_Q22_486874"/>
      <w:bookmarkEnd w:id="11025"/>
      <w:r>
        <w:rPr>
          <w:rtl/>
        </w:rPr>
        <w:t xml:space="preserve"> </w:t>
      </w:r>
      <w:bookmarkStart w:id="11026" w:name="_ETM_Q22_488150"/>
      <w:bookmarkEnd w:id="11026"/>
      <w:r>
        <w:rPr>
          <w:rtl/>
        </w:rPr>
        <w:t xml:space="preserve">פה </w:t>
      </w:r>
      <w:bookmarkStart w:id="11027" w:name="_ETM_Q22_488299"/>
      <w:bookmarkEnd w:id="11027"/>
      <w:r>
        <w:rPr>
          <w:rtl/>
        </w:rPr>
        <w:t xml:space="preserve">מישהו </w:t>
      </w:r>
      <w:bookmarkStart w:id="11028" w:name="_ETM_Q22_488570"/>
      <w:bookmarkEnd w:id="11028"/>
      <w:r>
        <w:rPr>
          <w:rtl/>
        </w:rPr>
        <w:t xml:space="preserve">שחושב </w:t>
      </w:r>
      <w:bookmarkStart w:id="11029" w:name="_ETM_Q22_489080"/>
      <w:bookmarkEnd w:id="11029"/>
      <w:r>
        <w:rPr>
          <w:rtl/>
        </w:rPr>
        <w:t xml:space="preserve">שמעצר </w:t>
      </w:r>
      <w:bookmarkStart w:id="11030" w:name="_ETM_Q22_489650"/>
      <w:bookmarkEnd w:id="11030"/>
      <w:r>
        <w:rPr>
          <w:rtl/>
        </w:rPr>
        <w:t xml:space="preserve">מינהלי </w:t>
      </w:r>
      <w:bookmarkStart w:id="11031" w:name="_ETM_Q22_490040"/>
      <w:bookmarkEnd w:id="11031"/>
      <w:r>
        <w:rPr>
          <w:rtl/>
        </w:rPr>
        <w:t xml:space="preserve">זה </w:t>
      </w:r>
      <w:bookmarkStart w:id="11032" w:name="_ETM_Q22_490219"/>
      <w:bookmarkEnd w:id="11032"/>
      <w:r>
        <w:rPr>
          <w:rtl/>
        </w:rPr>
        <w:t xml:space="preserve">כלי </w:t>
      </w:r>
      <w:bookmarkStart w:id="11033" w:name="_ETM_Q22_491120"/>
      <w:bookmarkEnd w:id="11033"/>
      <w:r>
        <w:rPr>
          <w:rtl/>
        </w:rPr>
        <w:t xml:space="preserve">טוב </w:t>
      </w:r>
      <w:bookmarkStart w:id="11034" w:name="_ETM_Q22_491869"/>
      <w:bookmarkEnd w:id="11034"/>
      <w:r>
        <w:rPr>
          <w:rtl/>
        </w:rPr>
        <w:t xml:space="preserve">בעולם </w:t>
      </w:r>
      <w:bookmarkStart w:id="11035" w:name="_ETM_Q22_492410"/>
      <w:bookmarkEnd w:id="11035"/>
      <w:r>
        <w:rPr>
          <w:rtl/>
        </w:rPr>
        <w:t>אידיאלי</w:t>
      </w:r>
      <w:r>
        <w:rPr>
          <w:rFonts w:hint="cs"/>
          <w:rtl/>
        </w:rPr>
        <w:t>.</w:t>
      </w:r>
      <w:r>
        <w:rPr>
          <w:rtl/>
        </w:rPr>
        <w:t xml:space="preserve"> </w:t>
      </w:r>
      <w:bookmarkStart w:id="11036" w:name="_ETM_Q22_493309"/>
      <w:bookmarkEnd w:id="11036"/>
      <w:r>
        <w:rPr>
          <w:rtl/>
        </w:rPr>
        <w:t xml:space="preserve">כולנו </w:t>
      </w:r>
      <w:bookmarkStart w:id="11037" w:name="_ETM_Q22_493789"/>
      <w:bookmarkEnd w:id="11037"/>
      <w:r>
        <w:rPr>
          <w:rtl/>
        </w:rPr>
        <w:t xml:space="preserve">היינו </w:t>
      </w:r>
      <w:bookmarkStart w:id="11038" w:name="_ETM_Q22_494059"/>
      <w:bookmarkEnd w:id="11038"/>
      <w:r>
        <w:rPr>
          <w:rtl/>
        </w:rPr>
        <w:t>מעדיפים</w:t>
      </w:r>
      <w:r>
        <w:rPr>
          <w:rFonts w:hint="cs"/>
          <w:rtl/>
        </w:rPr>
        <w:t>,</w:t>
      </w:r>
      <w:r>
        <w:rPr>
          <w:rtl/>
        </w:rPr>
        <w:t xml:space="preserve"> </w:t>
      </w:r>
      <w:bookmarkStart w:id="11039" w:name="_ETM_Q22_494750"/>
      <w:bookmarkEnd w:id="11039"/>
      <w:r>
        <w:rPr>
          <w:rFonts w:hint="cs"/>
          <w:rtl/>
        </w:rPr>
        <w:t>ו</w:t>
      </w:r>
      <w:r>
        <w:rPr>
          <w:rtl/>
        </w:rPr>
        <w:t xml:space="preserve">לכולנו </w:t>
      </w:r>
      <w:bookmarkStart w:id="11040" w:name="_ETM_Q22_495379"/>
      <w:bookmarkEnd w:id="11040"/>
      <w:r>
        <w:rPr>
          <w:rtl/>
        </w:rPr>
        <w:t>כדאי</w:t>
      </w:r>
      <w:r>
        <w:rPr>
          <w:rFonts w:hint="cs"/>
          <w:rtl/>
        </w:rPr>
        <w:t>,</w:t>
      </w:r>
      <w:r>
        <w:rPr>
          <w:rtl/>
        </w:rPr>
        <w:t xml:space="preserve"> </w:t>
      </w:r>
      <w:bookmarkStart w:id="11041" w:name="_ETM_Q22_496410"/>
      <w:bookmarkEnd w:id="11041"/>
      <w:r>
        <w:rPr>
          <w:rtl/>
        </w:rPr>
        <w:t xml:space="preserve">ששלטון </w:t>
      </w:r>
      <w:bookmarkStart w:id="11042" w:name="_ETM_Q22_497040"/>
      <w:bookmarkEnd w:id="11042"/>
      <w:r>
        <w:rPr>
          <w:rtl/>
        </w:rPr>
        <w:t xml:space="preserve">החוק </w:t>
      </w:r>
      <w:bookmarkStart w:id="11043" w:name="_ETM_Q22_497310"/>
      <w:bookmarkEnd w:id="11043"/>
      <w:r>
        <w:rPr>
          <w:rtl/>
        </w:rPr>
        <w:t xml:space="preserve">בישראל </w:t>
      </w:r>
      <w:bookmarkStart w:id="11044" w:name="_ETM_Q22_497820"/>
      <w:bookmarkEnd w:id="11044"/>
      <w:r>
        <w:rPr>
          <w:rtl/>
        </w:rPr>
        <w:t xml:space="preserve">יעבוד </w:t>
      </w:r>
      <w:bookmarkStart w:id="11045" w:name="_ETM_Q22_498660"/>
      <w:bookmarkEnd w:id="11045"/>
      <w:r>
        <w:rPr>
          <w:rtl/>
        </w:rPr>
        <w:t xml:space="preserve">באמצעים </w:t>
      </w:r>
      <w:bookmarkStart w:id="11046" w:name="_ETM_Q22_499290"/>
      <w:bookmarkEnd w:id="11046"/>
      <w:r>
        <w:rPr>
          <w:rtl/>
        </w:rPr>
        <w:t>הסדורים</w:t>
      </w:r>
      <w:r>
        <w:rPr>
          <w:rFonts w:hint="cs"/>
          <w:rtl/>
        </w:rPr>
        <w:t xml:space="preserve"> </w:t>
      </w:r>
      <w:r>
        <w:rPr>
          <w:rtl/>
        </w:rPr>
        <w:t xml:space="preserve">– </w:t>
      </w:r>
      <w:bookmarkStart w:id="11047" w:name="_ETM_Q22_500220"/>
      <w:bookmarkEnd w:id="11047"/>
      <w:r>
        <w:rPr>
          <w:rtl/>
        </w:rPr>
        <w:t>הב</w:t>
      </w:r>
      <w:r>
        <w:rPr>
          <w:rFonts w:hint="cs"/>
          <w:rtl/>
        </w:rPr>
        <w:t>א</w:t>
      </w:r>
      <w:bookmarkStart w:id="11048" w:name="_ETM_Q22_497392"/>
      <w:bookmarkEnd w:id="11048"/>
      <w:r>
        <w:rPr>
          <w:rtl/>
        </w:rPr>
        <w:t xml:space="preserve">ה </w:t>
      </w:r>
      <w:bookmarkStart w:id="11049" w:name="_ETM_Q22_500580"/>
      <w:bookmarkEnd w:id="11049"/>
      <w:r>
        <w:rPr>
          <w:rtl/>
        </w:rPr>
        <w:t xml:space="preserve">בפני </w:t>
      </w:r>
      <w:bookmarkStart w:id="11050" w:name="_ETM_Q22_500910"/>
      <w:bookmarkEnd w:id="11050"/>
      <w:r>
        <w:rPr>
          <w:rtl/>
        </w:rPr>
        <w:t xml:space="preserve">שופט </w:t>
      </w:r>
      <w:bookmarkStart w:id="11051" w:name="_ETM_Q22_501330"/>
      <w:bookmarkEnd w:id="11051"/>
      <w:r>
        <w:rPr>
          <w:rtl/>
        </w:rPr>
        <w:t xml:space="preserve">תוך </w:t>
      </w:r>
      <w:bookmarkStart w:id="11052" w:name="_ETM_Q22_501510"/>
      <w:bookmarkEnd w:id="11052"/>
      <w:r>
        <w:rPr>
          <w:rtl/>
        </w:rPr>
        <w:t xml:space="preserve">24 </w:t>
      </w:r>
      <w:bookmarkStart w:id="11053" w:name="_ETM_Q22_502140"/>
      <w:bookmarkEnd w:id="11053"/>
      <w:r>
        <w:rPr>
          <w:rtl/>
        </w:rPr>
        <w:t>שעות</w:t>
      </w:r>
      <w:bookmarkStart w:id="11054" w:name="_ETM_Q22_500881"/>
      <w:bookmarkStart w:id="11055" w:name="_ETM_Q22_499034"/>
      <w:bookmarkStart w:id="11056" w:name="_ETM_Q22_494794"/>
      <w:bookmarkEnd w:id="11054"/>
      <w:bookmarkEnd w:id="11055"/>
      <w:bookmarkEnd w:id="11056"/>
      <w:r>
        <w:rPr>
          <w:rFonts w:hint="cs"/>
          <w:rtl/>
        </w:rPr>
        <w:t>,</w:t>
      </w:r>
      <w:r>
        <w:rPr>
          <w:rtl/>
        </w:rPr>
        <w:t xml:space="preserve"> </w:t>
      </w:r>
      <w:bookmarkStart w:id="11057" w:name="_ETM_Q22_502950"/>
      <w:bookmarkEnd w:id="11057"/>
      <w:r w:rsidRPr="007E3702">
        <w:rPr>
          <w:rtl/>
        </w:rPr>
        <w:t>מעצר</w:t>
      </w:r>
      <w:r>
        <w:rPr>
          <w:rtl/>
        </w:rPr>
        <w:t xml:space="preserve"> </w:t>
      </w:r>
      <w:bookmarkStart w:id="11058" w:name="_ETM_Q22_503850"/>
      <w:bookmarkEnd w:id="11058"/>
      <w:proofErr w:type="spellStart"/>
      <w:r>
        <w:rPr>
          <w:rtl/>
        </w:rPr>
        <w:t>וכו</w:t>
      </w:r>
      <w:proofErr w:type="spellEnd"/>
      <w:r>
        <w:rPr>
          <w:rFonts w:hint="cs"/>
          <w:rtl/>
        </w:rPr>
        <w:t>'.</w:t>
      </w:r>
      <w:bookmarkStart w:id="11059" w:name="_ETM_Q22_501145"/>
      <w:bookmarkStart w:id="11060" w:name="_ETM_Q22_504680"/>
      <w:bookmarkStart w:id="11061" w:name="_ETM_Q22_507868"/>
      <w:bookmarkEnd w:id="11059"/>
      <w:bookmarkEnd w:id="11060"/>
      <w:bookmarkEnd w:id="11061"/>
    </w:p>
    <w:p w:rsidR="00581DB8" w:rsidRDefault="00581DB8" w:rsidP="005B7973">
      <w:pPr>
        <w:rPr>
          <w:rtl/>
        </w:rPr>
      </w:pPr>
      <w:bookmarkStart w:id="11062" w:name="_ETM_Q22_507918"/>
      <w:bookmarkStart w:id="11063" w:name="_ETM_Q22_508040"/>
      <w:bookmarkEnd w:id="11062"/>
      <w:bookmarkEnd w:id="11063"/>
    </w:p>
    <w:p w:rsidR="00581DB8" w:rsidRDefault="00581DB8" w:rsidP="004D24E5">
      <w:pPr>
        <w:rPr>
          <w:rtl/>
        </w:rPr>
      </w:pPr>
      <w:bookmarkStart w:id="11064" w:name="_ETM_Q22_508091"/>
      <w:bookmarkEnd w:id="11064"/>
      <w:r>
        <w:rPr>
          <w:rtl/>
        </w:rPr>
        <w:t xml:space="preserve">כולנו </w:t>
      </w:r>
      <w:bookmarkStart w:id="11065" w:name="_ETM_Q22_505310"/>
      <w:bookmarkEnd w:id="11065"/>
      <w:r>
        <w:rPr>
          <w:rtl/>
        </w:rPr>
        <w:t xml:space="preserve">רואים </w:t>
      </w:r>
      <w:bookmarkStart w:id="11066" w:name="_ETM_Q22_506250"/>
      <w:bookmarkEnd w:id="11066"/>
      <w:r>
        <w:rPr>
          <w:rtl/>
        </w:rPr>
        <w:t xml:space="preserve">שיש </w:t>
      </w:r>
      <w:bookmarkStart w:id="11067" w:name="_ETM_Q22_506670"/>
      <w:bookmarkEnd w:id="11067"/>
      <w:r>
        <w:rPr>
          <w:rtl/>
        </w:rPr>
        <w:t xml:space="preserve">ביהודה </w:t>
      </w:r>
      <w:bookmarkStart w:id="11068" w:name="_ETM_Q22_507029"/>
      <w:bookmarkEnd w:id="11068"/>
      <w:r>
        <w:rPr>
          <w:rtl/>
        </w:rPr>
        <w:t xml:space="preserve">ושומרון </w:t>
      </w:r>
      <w:bookmarkStart w:id="11069" w:name="_ETM_Q22_507539"/>
      <w:bookmarkEnd w:id="11069"/>
      <w:r>
        <w:rPr>
          <w:rtl/>
        </w:rPr>
        <w:t xml:space="preserve">אלימות </w:t>
      </w:r>
      <w:bookmarkStart w:id="11070" w:name="_ETM_Q22_508410"/>
      <w:bookmarkEnd w:id="11070"/>
      <w:r>
        <w:rPr>
          <w:rtl/>
        </w:rPr>
        <w:t>ש</w:t>
      </w:r>
      <w:bookmarkStart w:id="11071" w:name="_ETM_Q22_508619"/>
      <w:bookmarkEnd w:id="11071"/>
      <w:r>
        <w:rPr>
          <w:rFonts w:hint="cs"/>
          <w:rtl/>
        </w:rPr>
        <w:t>-</w:t>
      </w:r>
      <w:r>
        <w:rPr>
          <w:rtl/>
        </w:rPr>
        <w:t xml:space="preserve">99% </w:t>
      </w:r>
      <w:bookmarkStart w:id="11072" w:name="_ETM_Q22_509970"/>
      <w:bookmarkEnd w:id="11072"/>
      <w:r>
        <w:rPr>
          <w:rtl/>
        </w:rPr>
        <w:t xml:space="preserve">מתוכה </w:t>
      </w:r>
      <w:bookmarkStart w:id="11073" w:name="_ETM_Q22_511119"/>
      <w:bookmarkEnd w:id="11073"/>
      <w:r>
        <w:rPr>
          <w:rtl/>
        </w:rPr>
        <w:t xml:space="preserve">היא </w:t>
      </w:r>
      <w:bookmarkStart w:id="11074" w:name="_ETM_Q22_511359"/>
      <w:bookmarkEnd w:id="11074"/>
      <w:r>
        <w:rPr>
          <w:rtl/>
        </w:rPr>
        <w:t xml:space="preserve">של </w:t>
      </w:r>
      <w:bookmarkStart w:id="11075" w:name="_ETM_Q22_511779"/>
      <w:bookmarkEnd w:id="11075"/>
      <w:r>
        <w:rPr>
          <w:rtl/>
        </w:rPr>
        <w:t>ערבים</w:t>
      </w:r>
      <w:r w:rsidR="004D24E5">
        <w:rPr>
          <w:rFonts w:hint="cs"/>
          <w:rtl/>
        </w:rPr>
        <w:t>,</w:t>
      </w:r>
      <w:bookmarkStart w:id="11076" w:name="_ETM_Q22_510115"/>
      <w:bookmarkEnd w:id="11076"/>
      <w:r>
        <w:rPr>
          <w:rtl/>
        </w:rPr>
        <w:t xml:space="preserve"> </w:t>
      </w:r>
      <w:bookmarkStart w:id="11077" w:name="_ETM_Q22_512710"/>
      <w:bookmarkEnd w:id="11077"/>
      <w:r>
        <w:rPr>
          <w:rtl/>
        </w:rPr>
        <w:t>ויש</w:t>
      </w:r>
      <w:r w:rsidR="004D24E5">
        <w:rPr>
          <w:rFonts w:hint="cs"/>
          <w:rtl/>
        </w:rPr>
        <w:t xml:space="preserve"> 1%</w:t>
      </w:r>
      <w:r>
        <w:rPr>
          <w:rFonts w:hint="cs"/>
          <w:rtl/>
        </w:rPr>
        <w:t>,</w:t>
      </w:r>
      <w:r>
        <w:rPr>
          <w:rtl/>
        </w:rPr>
        <w:t xml:space="preserve"> </w:t>
      </w:r>
      <w:bookmarkStart w:id="11078" w:name="_ETM_Q22_513850"/>
      <w:bookmarkEnd w:id="11078"/>
      <w:r>
        <w:rPr>
          <w:rtl/>
        </w:rPr>
        <w:t xml:space="preserve">אולי </w:t>
      </w:r>
      <w:bookmarkStart w:id="11079" w:name="_ETM_Q22_514150"/>
      <w:bookmarkEnd w:id="11079"/>
      <w:r w:rsidR="004D24E5">
        <w:rPr>
          <w:rFonts w:hint="cs"/>
          <w:rtl/>
        </w:rPr>
        <w:t>1%</w:t>
      </w:r>
      <w:r>
        <w:rPr>
          <w:rFonts w:hint="cs"/>
          <w:rtl/>
        </w:rPr>
        <w:t>,</w:t>
      </w:r>
      <w:bookmarkStart w:id="11080" w:name="_ETM_Q22_511715"/>
      <w:bookmarkEnd w:id="11080"/>
      <w:r>
        <w:rPr>
          <w:rtl/>
        </w:rPr>
        <w:t xml:space="preserve"> </w:t>
      </w:r>
      <w:bookmarkStart w:id="11081" w:name="_ETM_Q22_514809"/>
      <w:bookmarkEnd w:id="11081"/>
      <w:r>
        <w:rPr>
          <w:rtl/>
        </w:rPr>
        <w:t xml:space="preserve">אולי </w:t>
      </w:r>
      <w:bookmarkStart w:id="11082" w:name="_ETM_Q22_515100"/>
      <w:bookmarkEnd w:id="11082"/>
      <w:r>
        <w:rPr>
          <w:rtl/>
        </w:rPr>
        <w:t>פחות</w:t>
      </w:r>
      <w:r>
        <w:rPr>
          <w:rFonts w:hint="cs"/>
          <w:rtl/>
        </w:rPr>
        <w:t>,</w:t>
      </w:r>
      <w:r>
        <w:rPr>
          <w:rtl/>
        </w:rPr>
        <w:t xml:space="preserve"> </w:t>
      </w:r>
      <w:bookmarkStart w:id="11083" w:name="_ETM_Q22_516059"/>
      <w:bookmarkEnd w:id="11083"/>
      <w:r>
        <w:rPr>
          <w:rtl/>
        </w:rPr>
        <w:t xml:space="preserve">שהוא </w:t>
      </w:r>
      <w:bookmarkStart w:id="11084" w:name="_ETM_Q22_516269"/>
      <w:bookmarkEnd w:id="11084"/>
      <w:r>
        <w:rPr>
          <w:rtl/>
        </w:rPr>
        <w:t xml:space="preserve">של </w:t>
      </w:r>
      <w:bookmarkStart w:id="11085" w:name="_ETM_Q22_516449"/>
      <w:bookmarkEnd w:id="11085"/>
      <w:r>
        <w:rPr>
          <w:rtl/>
        </w:rPr>
        <w:t>יהודים</w:t>
      </w:r>
      <w:r>
        <w:rPr>
          <w:rFonts w:hint="cs"/>
          <w:rtl/>
        </w:rPr>
        <w:t>.</w:t>
      </w:r>
      <w:r>
        <w:rPr>
          <w:rtl/>
        </w:rPr>
        <w:t xml:space="preserve"> </w:t>
      </w:r>
      <w:bookmarkStart w:id="11086" w:name="_ETM_Q22_517410"/>
      <w:bookmarkEnd w:id="11086"/>
      <w:r>
        <w:rPr>
          <w:rtl/>
        </w:rPr>
        <w:t xml:space="preserve">ואני </w:t>
      </w:r>
      <w:bookmarkStart w:id="11087" w:name="_ETM_Q22_517800"/>
      <w:bookmarkEnd w:id="11087"/>
      <w:r>
        <w:rPr>
          <w:rtl/>
        </w:rPr>
        <w:t>בטוח</w:t>
      </w:r>
      <w:r>
        <w:rPr>
          <w:rFonts w:hint="cs"/>
          <w:rtl/>
        </w:rPr>
        <w:t>,</w:t>
      </w:r>
      <w:r>
        <w:rPr>
          <w:rtl/>
        </w:rPr>
        <w:t xml:space="preserve"> </w:t>
      </w:r>
      <w:bookmarkStart w:id="11088" w:name="_ETM_Q22_519010"/>
      <w:bookmarkStart w:id="11089" w:name="_ETM_Q22_518354"/>
      <w:bookmarkEnd w:id="11088"/>
      <w:bookmarkEnd w:id="11089"/>
      <w:r>
        <w:rPr>
          <w:rFonts w:hint="cs"/>
          <w:rtl/>
        </w:rPr>
        <w:t>כ</w:t>
      </w:r>
      <w:r>
        <w:rPr>
          <w:rtl/>
        </w:rPr>
        <w:t>בן</w:t>
      </w:r>
      <w:r>
        <w:rPr>
          <w:rFonts w:hint="cs"/>
          <w:rtl/>
        </w:rPr>
        <w:t xml:space="preserve"> </w:t>
      </w:r>
      <w:r>
        <w:rPr>
          <w:rtl/>
        </w:rPr>
        <w:t xml:space="preserve">אדם </w:t>
      </w:r>
      <w:bookmarkStart w:id="11090" w:name="_ETM_Q22_519550"/>
      <w:bookmarkEnd w:id="11090"/>
      <w:r>
        <w:rPr>
          <w:rtl/>
        </w:rPr>
        <w:t xml:space="preserve">שגר </w:t>
      </w:r>
      <w:bookmarkStart w:id="11091" w:name="_ETM_Q22_520089"/>
      <w:bookmarkEnd w:id="11091"/>
      <w:r>
        <w:rPr>
          <w:rtl/>
        </w:rPr>
        <w:t xml:space="preserve">ביהודה </w:t>
      </w:r>
      <w:bookmarkStart w:id="11092" w:name="_ETM_Q22_520420"/>
      <w:bookmarkEnd w:id="11092"/>
      <w:r>
        <w:rPr>
          <w:rtl/>
        </w:rPr>
        <w:t>ושומרון</w:t>
      </w:r>
      <w:r>
        <w:rPr>
          <w:rFonts w:hint="cs"/>
          <w:rtl/>
        </w:rPr>
        <w:t>,</w:t>
      </w:r>
      <w:r>
        <w:rPr>
          <w:rtl/>
        </w:rPr>
        <w:t xml:space="preserve"> </w:t>
      </w:r>
      <w:bookmarkStart w:id="11093" w:name="_ETM_Q22_521319"/>
      <w:bookmarkEnd w:id="11093"/>
      <w:r>
        <w:rPr>
          <w:rtl/>
        </w:rPr>
        <w:t xml:space="preserve">שאני </w:t>
      </w:r>
      <w:bookmarkStart w:id="11094" w:name="_ETM_Q22_521710"/>
      <w:bookmarkEnd w:id="11094"/>
      <w:r>
        <w:rPr>
          <w:rtl/>
        </w:rPr>
        <w:t xml:space="preserve">לא </w:t>
      </w:r>
      <w:bookmarkStart w:id="11095" w:name="_ETM_Q22_521979"/>
      <w:bookmarkEnd w:id="11095"/>
      <w:r>
        <w:rPr>
          <w:rtl/>
        </w:rPr>
        <w:t xml:space="preserve">רוצה </w:t>
      </w:r>
      <w:bookmarkStart w:id="11096" w:name="_ETM_Q22_522309"/>
      <w:bookmarkEnd w:id="11096"/>
      <w:r>
        <w:rPr>
          <w:rtl/>
        </w:rPr>
        <w:t xml:space="preserve">שהאלימות </w:t>
      </w:r>
      <w:bookmarkStart w:id="11097" w:name="_ETM_Q22_522760"/>
      <w:bookmarkEnd w:id="11097"/>
      <w:r>
        <w:rPr>
          <w:rtl/>
        </w:rPr>
        <w:t xml:space="preserve">הזאת </w:t>
      </w:r>
      <w:bookmarkStart w:id="11098" w:name="_ETM_Q22_522999"/>
      <w:bookmarkEnd w:id="11098"/>
      <w:r>
        <w:rPr>
          <w:rtl/>
        </w:rPr>
        <w:t xml:space="preserve">תופנה </w:t>
      </w:r>
      <w:bookmarkStart w:id="11099" w:name="_ETM_Q22_523960"/>
      <w:bookmarkEnd w:id="11099"/>
      <w:r>
        <w:rPr>
          <w:rtl/>
        </w:rPr>
        <w:t xml:space="preserve">כלפי </w:t>
      </w:r>
      <w:bookmarkStart w:id="11100" w:name="_ETM_Q22_524440"/>
      <w:bookmarkEnd w:id="11100"/>
      <w:r>
        <w:rPr>
          <w:rtl/>
        </w:rPr>
        <w:t xml:space="preserve">אף </w:t>
      </w:r>
      <w:bookmarkStart w:id="11101" w:name="_ETM_Q22_524620"/>
      <w:bookmarkEnd w:id="11101"/>
      <w:r>
        <w:rPr>
          <w:rFonts w:hint="cs"/>
          <w:rtl/>
        </w:rPr>
        <w:t>אחד,</w:t>
      </w:r>
      <w:bookmarkStart w:id="11102" w:name="_ETM_Q22_523150"/>
      <w:bookmarkEnd w:id="11102"/>
      <w:r>
        <w:rPr>
          <w:rtl/>
        </w:rPr>
        <w:t xml:space="preserve"> </w:t>
      </w:r>
      <w:bookmarkStart w:id="11103" w:name="_ETM_Q22_525249"/>
      <w:bookmarkEnd w:id="11103"/>
      <w:r>
        <w:rPr>
          <w:rtl/>
        </w:rPr>
        <w:t xml:space="preserve">לא </w:t>
      </w:r>
      <w:bookmarkStart w:id="11104" w:name="_ETM_Q22_525460"/>
      <w:bookmarkEnd w:id="11104"/>
      <w:r>
        <w:rPr>
          <w:rtl/>
        </w:rPr>
        <w:t xml:space="preserve">כלפי </w:t>
      </w:r>
      <w:bookmarkStart w:id="11105" w:name="_ETM_Q22_525789"/>
      <w:bookmarkEnd w:id="11105"/>
      <w:r>
        <w:rPr>
          <w:rtl/>
        </w:rPr>
        <w:t xml:space="preserve">ערבים </w:t>
      </w:r>
      <w:bookmarkStart w:id="11106" w:name="_ETM_Q22_526089"/>
      <w:bookmarkEnd w:id="11106"/>
      <w:r>
        <w:rPr>
          <w:rFonts w:hint="cs"/>
          <w:rtl/>
        </w:rPr>
        <w:t>ו</w:t>
      </w:r>
      <w:r>
        <w:rPr>
          <w:rtl/>
        </w:rPr>
        <w:t xml:space="preserve">לא </w:t>
      </w:r>
      <w:bookmarkStart w:id="11107" w:name="_ETM_Q22_526179"/>
      <w:bookmarkEnd w:id="11107"/>
      <w:r>
        <w:rPr>
          <w:rFonts w:hint="cs"/>
          <w:rtl/>
        </w:rPr>
        <w:t>כלפ</w:t>
      </w:r>
      <w:bookmarkStart w:id="11108" w:name="_ETM_Q22_524685"/>
      <w:bookmarkEnd w:id="11108"/>
      <w:r>
        <w:rPr>
          <w:rtl/>
        </w:rPr>
        <w:t xml:space="preserve">י </w:t>
      </w:r>
      <w:bookmarkStart w:id="11109" w:name="_ETM_Q22_526510"/>
      <w:bookmarkEnd w:id="11109"/>
      <w:r>
        <w:rPr>
          <w:rtl/>
        </w:rPr>
        <w:t>יהודים</w:t>
      </w:r>
      <w:r>
        <w:rPr>
          <w:rFonts w:hint="cs"/>
          <w:rtl/>
        </w:rPr>
        <w:t>.</w:t>
      </w:r>
      <w:r>
        <w:rPr>
          <w:rtl/>
        </w:rPr>
        <w:t xml:space="preserve"> </w:t>
      </w:r>
      <w:bookmarkStart w:id="11110" w:name="_ETM_Q22_527289"/>
      <w:bookmarkEnd w:id="11110"/>
      <w:r>
        <w:rPr>
          <w:rtl/>
        </w:rPr>
        <w:t xml:space="preserve">ולכן </w:t>
      </w:r>
      <w:bookmarkStart w:id="11111" w:name="_ETM_Q22_527829"/>
      <w:bookmarkEnd w:id="11111"/>
      <w:r>
        <w:rPr>
          <w:rtl/>
        </w:rPr>
        <w:t xml:space="preserve">אני </w:t>
      </w:r>
      <w:bookmarkStart w:id="11112" w:name="_ETM_Q22_528159"/>
      <w:bookmarkEnd w:id="11112"/>
      <w:r>
        <w:rPr>
          <w:rtl/>
        </w:rPr>
        <w:t xml:space="preserve">לא </w:t>
      </w:r>
      <w:bookmarkStart w:id="11113" w:name="_ETM_Q22_528309"/>
      <w:bookmarkEnd w:id="11113"/>
      <w:r>
        <w:rPr>
          <w:rtl/>
        </w:rPr>
        <w:t xml:space="preserve">מצליח </w:t>
      </w:r>
      <w:bookmarkStart w:id="11114" w:name="_ETM_Q22_528789"/>
      <w:bookmarkEnd w:id="11114"/>
      <w:r>
        <w:rPr>
          <w:rtl/>
        </w:rPr>
        <w:t xml:space="preserve">להבין </w:t>
      </w:r>
      <w:bookmarkStart w:id="11115" w:name="_ETM_Q22_529629"/>
      <w:bookmarkEnd w:id="11115"/>
      <w:r>
        <w:rPr>
          <w:rtl/>
        </w:rPr>
        <w:t xml:space="preserve">את </w:t>
      </w:r>
      <w:bookmarkStart w:id="11116" w:name="_ETM_Q22_529809"/>
      <w:bookmarkEnd w:id="11116"/>
      <w:r>
        <w:rPr>
          <w:rtl/>
        </w:rPr>
        <w:t xml:space="preserve">שמחתה </w:t>
      </w:r>
      <w:bookmarkStart w:id="11117" w:name="_ETM_Q22_530859"/>
      <w:bookmarkEnd w:id="11117"/>
      <w:r>
        <w:rPr>
          <w:rtl/>
        </w:rPr>
        <w:t xml:space="preserve">של </w:t>
      </w:r>
      <w:bookmarkStart w:id="11118" w:name="_ETM_Q22_531070"/>
      <w:bookmarkEnd w:id="11118"/>
      <w:r>
        <w:rPr>
          <w:rtl/>
        </w:rPr>
        <w:t xml:space="preserve">חברת </w:t>
      </w:r>
      <w:bookmarkStart w:id="11119" w:name="_ETM_Q22_531460"/>
      <w:bookmarkEnd w:id="11119"/>
      <w:r>
        <w:rPr>
          <w:rtl/>
        </w:rPr>
        <w:t xml:space="preserve">הכנסת </w:t>
      </w:r>
      <w:bookmarkStart w:id="11120" w:name="_ETM_Q22_531879"/>
      <w:bookmarkEnd w:id="11120"/>
      <w:r>
        <w:rPr>
          <w:rtl/>
        </w:rPr>
        <w:t>לימו</w:t>
      </w:r>
      <w:r>
        <w:rPr>
          <w:rFonts w:hint="cs"/>
          <w:rtl/>
        </w:rPr>
        <w:t>ר</w:t>
      </w:r>
      <w:bookmarkStart w:id="11121" w:name="_ETM_Q22_528922"/>
      <w:bookmarkEnd w:id="11121"/>
      <w:r>
        <w:rPr>
          <w:rtl/>
        </w:rPr>
        <w:t xml:space="preserve"> </w:t>
      </w:r>
      <w:bookmarkStart w:id="11122" w:name="_ETM_Q22_532179"/>
      <w:bookmarkEnd w:id="11122"/>
      <w:r>
        <w:rPr>
          <w:rtl/>
        </w:rPr>
        <w:t>סו</w:t>
      </w:r>
      <w:r>
        <w:rPr>
          <w:rFonts w:hint="cs"/>
          <w:rtl/>
        </w:rPr>
        <w:t>ן</w:t>
      </w:r>
      <w:r>
        <w:rPr>
          <w:rtl/>
        </w:rPr>
        <w:t xml:space="preserve"> </w:t>
      </w:r>
      <w:bookmarkStart w:id="11123" w:name="_ETM_Q22_532539"/>
      <w:bookmarkEnd w:id="11123"/>
      <w:r>
        <w:rPr>
          <w:rFonts w:hint="cs"/>
          <w:rtl/>
        </w:rPr>
        <w:t>הר מ</w:t>
      </w:r>
      <w:bookmarkStart w:id="11124" w:name="_ETM_Q22_529209"/>
      <w:bookmarkEnd w:id="11124"/>
      <w:r>
        <w:rPr>
          <w:rtl/>
        </w:rPr>
        <w:t>לך</w:t>
      </w:r>
      <w:r>
        <w:rPr>
          <w:rFonts w:hint="cs"/>
          <w:rtl/>
        </w:rPr>
        <w:t>.</w:t>
      </w:r>
      <w:r>
        <w:rPr>
          <w:rtl/>
        </w:rPr>
        <w:t xml:space="preserve"> </w:t>
      </w:r>
      <w:bookmarkStart w:id="11125" w:name="_ETM_Q22_532779"/>
      <w:bookmarkEnd w:id="11125"/>
      <w:r>
        <w:rPr>
          <w:rtl/>
        </w:rPr>
        <w:t xml:space="preserve">באמת </w:t>
      </w:r>
      <w:bookmarkStart w:id="11126" w:name="_ETM_Q22_533079"/>
      <w:bookmarkEnd w:id="11126"/>
      <w:r>
        <w:rPr>
          <w:rtl/>
        </w:rPr>
        <w:t xml:space="preserve">לא </w:t>
      </w:r>
      <w:bookmarkStart w:id="11127" w:name="_ETM_Q22_533170"/>
      <w:bookmarkEnd w:id="11127"/>
      <w:r>
        <w:rPr>
          <w:rtl/>
        </w:rPr>
        <w:t xml:space="preserve">מצליח </w:t>
      </w:r>
      <w:bookmarkStart w:id="11128" w:name="_ETM_Q22_533499"/>
      <w:bookmarkEnd w:id="11128"/>
      <w:r>
        <w:rPr>
          <w:rtl/>
        </w:rPr>
        <w:t>להבין</w:t>
      </w:r>
      <w:r>
        <w:rPr>
          <w:rFonts w:hint="cs"/>
          <w:rtl/>
        </w:rPr>
        <w:t>.</w:t>
      </w:r>
      <w:bookmarkStart w:id="11129" w:name="_ETM_Q22_534370"/>
      <w:bookmarkStart w:id="11130" w:name="_ETM_Q22_536075"/>
      <w:bookmarkEnd w:id="11129"/>
      <w:bookmarkEnd w:id="11130"/>
      <w:r w:rsidR="004D24E5">
        <w:rPr>
          <w:rFonts w:hint="cs"/>
          <w:rtl/>
        </w:rPr>
        <w:t xml:space="preserve"> </w:t>
      </w:r>
      <w:bookmarkStart w:id="11131" w:name="_ETM_Q22_536131"/>
      <w:bookmarkStart w:id="11132" w:name="_ETM_Q22_536232"/>
      <w:bookmarkStart w:id="11133" w:name="_ETM_Q22_536267"/>
      <w:bookmarkEnd w:id="11131"/>
      <w:bookmarkEnd w:id="11132"/>
      <w:bookmarkEnd w:id="11133"/>
      <w:r>
        <w:rPr>
          <w:rtl/>
        </w:rPr>
        <w:t xml:space="preserve">אני </w:t>
      </w:r>
      <w:bookmarkStart w:id="11134" w:name="_ETM_Q22_534609"/>
      <w:bookmarkEnd w:id="11134"/>
      <w:r>
        <w:rPr>
          <w:rtl/>
        </w:rPr>
        <w:t xml:space="preserve">לא </w:t>
      </w:r>
      <w:bookmarkStart w:id="11135" w:name="_ETM_Q22_534730"/>
      <w:bookmarkEnd w:id="11135"/>
      <w:r>
        <w:rPr>
          <w:rtl/>
        </w:rPr>
        <w:t xml:space="preserve">מצליח </w:t>
      </w:r>
      <w:bookmarkStart w:id="11136" w:name="_ETM_Q22_535179"/>
      <w:bookmarkEnd w:id="11136"/>
      <w:r>
        <w:rPr>
          <w:rtl/>
        </w:rPr>
        <w:t xml:space="preserve">להבין </w:t>
      </w:r>
      <w:bookmarkStart w:id="11137" w:name="_ETM_Q22_535629"/>
      <w:bookmarkEnd w:id="11137"/>
      <w:r>
        <w:rPr>
          <w:rtl/>
        </w:rPr>
        <w:t xml:space="preserve">למה </w:t>
      </w:r>
      <w:bookmarkStart w:id="11138" w:name="_ETM_Q22_536529"/>
      <w:bookmarkEnd w:id="11138"/>
      <w:r>
        <w:rPr>
          <w:rtl/>
        </w:rPr>
        <w:t xml:space="preserve">שאנחנו </w:t>
      </w:r>
      <w:bookmarkStart w:id="11139" w:name="_ETM_Q22_537129"/>
      <w:bookmarkEnd w:id="11139"/>
      <w:r>
        <w:rPr>
          <w:rtl/>
        </w:rPr>
        <w:t xml:space="preserve">נילחם </w:t>
      </w:r>
      <w:bookmarkStart w:id="11140" w:name="_ETM_Q22_537640"/>
      <w:bookmarkEnd w:id="11140"/>
      <w:r>
        <w:rPr>
          <w:rtl/>
        </w:rPr>
        <w:t>בעצמנו</w:t>
      </w:r>
      <w:r>
        <w:rPr>
          <w:rFonts w:hint="cs"/>
          <w:rtl/>
        </w:rPr>
        <w:t>,</w:t>
      </w:r>
      <w:r>
        <w:rPr>
          <w:rtl/>
        </w:rPr>
        <w:t xml:space="preserve"> </w:t>
      </w:r>
      <w:bookmarkStart w:id="11141" w:name="_ETM_Q22_538629"/>
      <w:bookmarkEnd w:id="11141"/>
      <w:r>
        <w:rPr>
          <w:rtl/>
        </w:rPr>
        <w:t>בהנ</w:t>
      </w:r>
      <w:bookmarkStart w:id="11142" w:name="_ETM_Q22_536515"/>
      <w:bookmarkEnd w:id="11142"/>
      <w:r>
        <w:rPr>
          <w:rtl/>
        </w:rPr>
        <w:t xml:space="preserve">חה </w:t>
      </w:r>
      <w:bookmarkStart w:id="11143" w:name="_ETM_Q22_539140"/>
      <w:bookmarkEnd w:id="11143"/>
      <w:r>
        <w:rPr>
          <w:rtl/>
        </w:rPr>
        <w:t xml:space="preserve">שאתה </w:t>
      </w:r>
      <w:bookmarkStart w:id="11144" w:name="_ETM_Q22_539320"/>
      <w:bookmarkEnd w:id="11144"/>
      <w:r>
        <w:rPr>
          <w:rtl/>
        </w:rPr>
        <w:t xml:space="preserve">רוצה </w:t>
      </w:r>
      <w:bookmarkStart w:id="11145" w:name="_ETM_Q22_539559"/>
      <w:bookmarkEnd w:id="11145"/>
      <w:r>
        <w:rPr>
          <w:rtl/>
        </w:rPr>
        <w:t xml:space="preserve">שלטון </w:t>
      </w:r>
      <w:bookmarkStart w:id="11146" w:name="_ETM_Q22_539949"/>
      <w:bookmarkEnd w:id="11146"/>
      <w:r>
        <w:rPr>
          <w:rtl/>
        </w:rPr>
        <w:t>חוק</w:t>
      </w:r>
      <w:r>
        <w:rPr>
          <w:rFonts w:hint="cs"/>
          <w:rtl/>
        </w:rPr>
        <w:t>,</w:t>
      </w:r>
      <w:bookmarkStart w:id="11147" w:name="_ETM_Q22_538277"/>
      <w:bookmarkEnd w:id="11147"/>
      <w:r>
        <w:rPr>
          <w:rtl/>
        </w:rPr>
        <w:t xml:space="preserve"> </w:t>
      </w:r>
      <w:bookmarkStart w:id="11148" w:name="_ETM_Q22_540469"/>
      <w:bookmarkEnd w:id="11148"/>
      <w:r>
        <w:rPr>
          <w:rtl/>
        </w:rPr>
        <w:t xml:space="preserve">ואתה </w:t>
      </w:r>
      <w:bookmarkStart w:id="11149" w:name="_ETM_Q22_540920"/>
      <w:bookmarkEnd w:id="11149"/>
      <w:r>
        <w:rPr>
          <w:rtl/>
        </w:rPr>
        <w:t xml:space="preserve">לא </w:t>
      </w:r>
      <w:bookmarkStart w:id="11150" w:name="_ETM_Q22_541039"/>
      <w:bookmarkEnd w:id="11150"/>
      <w:r>
        <w:rPr>
          <w:rtl/>
        </w:rPr>
        <w:t xml:space="preserve">רוצה </w:t>
      </w:r>
      <w:bookmarkStart w:id="11151" w:name="_ETM_Q22_541309"/>
      <w:bookmarkEnd w:id="11151"/>
      <w:r>
        <w:rPr>
          <w:rtl/>
        </w:rPr>
        <w:t xml:space="preserve">לפגוע </w:t>
      </w:r>
      <w:bookmarkStart w:id="11152" w:name="_ETM_Q22_541699"/>
      <w:bookmarkEnd w:id="11152"/>
      <w:r>
        <w:rPr>
          <w:rtl/>
        </w:rPr>
        <w:t xml:space="preserve">באנשים </w:t>
      </w:r>
      <w:bookmarkStart w:id="11153" w:name="_ETM_Q22_542089"/>
      <w:bookmarkEnd w:id="11153"/>
      <w:r>
        <w:rPr>
          <w:rtl/>
        </w:rPr>
        <w:t xml:space="preserve">חפים </w:t>
      </w:r>
      <w:bookmarkStart w:id="11154" w:name="_ETM_Q22_542420"/>
      <w:bookmarkEnd w:id="11154"/>
      <w:r>
        <w:rPr>
          <w:rtl/>
        </w:rPr>
        <w:t>מפשע</w:t>
      </w:r>
      <w:bookmarkStart w:id="11155" w:name="_ETM_Q22_541336"/>
      <w:bookmarkEnd w:id="11155"/>
      <w:r>
        <w:rPr>
          <w:rFonts w:hint="cs"/>
          <w:rtl/>
        </w:rPr>
        <w:t>,</w:t>
      </w:r>
      <w:bookmarkStart w:id="11156" w:name="_ETM_Q22_542936"/>
      <w:bookmarkEnd w:id="11156"/>
      <w:r>
        <w:rPr>
          <w:rtl/>
        </w:rPr>
        <w:t xml:space="preserve"> </w:t>
      </w:r>
      <w:bookmarkStart w:id="11157" w:name="_ETM_Q22_543170"/>
      <w:bookmarkEnd w:id="11157"/>
      <w:r>
        <w:rPr>
          <w:rtl/>
        </w:rPr>
        <w:t xml:space="preserve">אם </w:t>
      </w:r>
      <w:bookmarkStart w:id="11158" w:name="_ETM_Q22_543350"/>
      <w:bookmarkEnd w:id="11158"/>
      <w:r>
        <w:rPr>
          <w:rtl/>
        </w:rPr>
        <w:t xml:space="preserve">זו </w:t>
      </w:r>
      <w:bookmarkStart w:id="11159" w:name="_ETM_Q22_543559"/>
      <w:bookmarkEnd w:id="11159"/>
      <w:r>
        <w:rPr>
          <w:rtl/>
        </w:rPr>
        <w:t xml:space="preserve">הנחת </w:t>
      </w:r>
      <w:bookmarkStart w:id="11160" w:name="_ETM_Q22_543889"/>
      <w:bookmarkEnd w:id="11160"/>
      <w:r>
        <w:rPr>
          <w:rtl/>
        </w:rPr>
        <w:t>העבודה</w:t>
      </w:r>
      <w:r>
        <w:rPr>
          <w:rFonts w:hint="cs"/>
          <w:rtl/>
        </w:rPr>
        <w:t>.</w:t>
      </w:r>
      <w:r>
        <w:rPr>
          <w:rtl/>
        </w:rPr>
        <w:t xml:space="preserve"> </w:t>
      </w:r>
      <w:bookmarkStart w:id="11161" w:name="_ETM_Q22_544759"/>
      <w:bookmarkEnd w:id="11161"/>
      <w:r>
        <w:rPr>
          <w:rtl/>
        </w:rPr>
        <w:t xml:space="preserve">אני </w:t>
      </w:r>
      <w:bookmarkStart w:id="11162" w:name="_ETM_Q22_545000"/>
      <w:bookmarkEnd w:id="11162"/>
      <w:r>
        <w:rPr>
          <w:rtl/>
        </w:rPr>
        <w:t xml:space="preserve">באמת </w:t>
      </w:r>
      <w:bookmarkStart w:id="11163" w:name="_ETM_Q22_545479"/>
      <w:bookmarkEnd w:id="11163"/>
      <w:r>
        <w:rPr>
          <w:rtl/>
        </w:rPr>
        <w:t xml:space="preserve">רוצה </w:t>
      </w:r>
      <w:bookmarkStart w:id="11164" w:name="_ETM_Q22_545779"/>
      <w:bookmarkEnd w:id="11164"/>
      <w:r>
        <w:rPr>
          <w:rtl/>
        </w:rPr>
        <w:t xml:space="preserve">להניח </w:t>
      </w:r>
      <w:bookmarkStart w:id="11165" w:name="_ETM_Q22_546110"/>
      <w:bookmarkEnd w:id="11165"/>
      <w:r>
        <w:rPr>
          <w:rtl/>
        </w:rPr>
        <w:t xml:space="preserve">שגם </w:t>
      </w:r>
      <w:bookmarkStart w:id="11166" w:name="_ETM_Q22_546380"/>
      <w:bookmarkEnd w:id="11166"/>
      <w:r>
        <w:rPr>
          <w:rtl/>
        </w:rPr>
        <w:t xml:space="preserve">היא </w:t>
      </w:r>
      <w:bookmarkStart w:id="11167" w:name="_ETM_Q22_546470"/>
      <w:bookmarkEnd w:id="11167"/>
      <w:r>
        <w:rPr>
          <w:rtl/>
        </w:rPr>
        <w:t xml:space="preserve">חושבת </w:t>
      </w:r>
      <w:bookmarkStart w:id="11168" w:name="_ETM_Q22_546920"/>
      <w:bookmarkEnd w:id="11168"/>
      <w:r>
        <w:rPr>
          <w:rtl/>
        </w:rPr>
        <w:t>ככה</w:t>
      </w:r>
      <w:r>
        <w:rPr>
          <w:rFonts w:hint="cs"/>
          <w:rtl/>
        </w:rPr>
        <w:t>.</w:t>
      </w:r>
      <w:r>
        <w:rPr>
          <w:rtl/>
        </w:rPr>
        <w:t xml:space="preserve"> </w:t>
      </w:r>
      <w:bookmarkStart w:id="11169" w:name="_ETM_Q22_547750"/>
      <w:bookmarkEnd w:id="11169"/>
      <w:r>
        <w:rPr>
          <w:rtl/>
        </w:rPr>
        <w:t xml:space="preserve">ואם </w:t>
      </w:r>
      <w:bookmarkStart w:id="11170" w:name="_ETM_Q22_548079"/>
      <w:bookmarkEnd w:id="11170"/>
      <w:r>
        <w:rPr>
          <w:rtl/>
        </w:rPr>
        <w:t>ככה</w:t>
      </w:r>
      <w:r>
        <w:rPr>
          <w:rFonts w:hint="cs"/>
          <w:rtl/>
        </w:rPr>
        <w:t>,</w:t>
      </w:r>
      <w:r>
        <w:rPr>
          <w:rtl/>
        </w:rPr>
        <w:t xml:space="preserve"> </w:t>
      </w:r>
      <w:bookmarkStart w:id="11171" w:name="_ETM_Q22_548920"/>
      <w:bookmarkEnd w:id="11171"/>
      <w:r>
        <w:rPr>
          <w:rtl/>
        </w:rPr>
        <w:t xml:space="preserve">איך </w:t>
      </w:r>
      <w:bookmarkStart w:id="11172" w:name="_ETM_Q22_549159"/>
      <w:bookmarkEnd w:id="11172"/>
      <w:r>
        <w:rPr>
          <w:rtl/>
        </w:rPr>
        <w:t xml:space="preserve">יכול </w:t>
      </w:r>
      <w:bookmarkStart w:id="11173" w:name="_ETM_Q22_549520"/>
      <w:bookmarkEnd w:id="11173"/>
      <w:r>
        <w:rPr>
          <w:rtl/>
        </w:rPr>
        <w:t xml:space="preserve">להיות </w:t>
      </w:r>
      <w:bookmarkStart w:id="11174" w:name="_ETM_Q22_549789"/>
      <w:bookmarkEnd w:id="11174"/>
      <w:r>
        <w:rPr>
          <w:rtl/>
        </w:rPr>
        <w:t>ש</w:t>
      </w:r>
      <w:r>
        <w:rPr>
          <w:rFonts w:hint="cs"/>
          <w:rtl/>
        </w:rPr>
        <w:t>ב</w:t>
      </w:r>
      <w:bookmarkStart w:id="11175" w:name="_ETM_Q22_550060"/>
      <w:bookmarkEnd w:id="11175"/>
      <w:r>
        <w:rPr>
          <w:rtl/>
        </w:rPr>
        <w:t xml:space="preserve">ערב </w:t>
      </w:r>
      <w:bookmarkStart w:id="11176" w:name="_ETM_Q22_550270"/>
      <w:bookmarkEnd w:id="11176"/>
      <w:r>
        <w:rPr>
          <w:rtl/>
        </w:rPr>
        <w:t xml:space="preserve">שבת </w:t>
      </w:r>
      <w:bookmarkStart w:id="11177" w:name="_ETM_Q22_550689"/>
      <w:bookmarkEnd w:id="11177"/>
      <w:r>
        <w:rPr>
          <w:rtl/>
        </w:rPr>
        <w:t>האחרון</w:t>
      </w:r>
      <w:r>
        <w:rPr>
          <w:rFonts w:hint="cs"/>
          <w:rtl/>
        </w:rPr>
        <w:t>,</w:t>
      </w:r>
      <w:r>
        <w:rPr>
          <w:rtl/>
        </w:rPr>
        <w:t xml:space="preserve"> </w:t>
      </w:r>
      <w:bookmarkStart w:id="11178" w:name="_ETM_Q22_552320"/>
      <w:bookmarkEnd w:id="11178"/>
      <w:r>
        <w:rPr>
          <w:rtl/>
        </w:rPr>
        <w:t>מי</w:t>
      </w:r>
      <w:bookmarkStart w:id="11179" w:name="_ETM_Q22_552710"/>
      <w:bookmarkStart w:id="11180" w:name="_ETM_Q22_551448"/>
      <w:bookmarkEnd w:id="11179"/>
      <w:bookmarkEnd w:id="11180"/>
      <w:r>
        <w:rPr>
          <w:rFonts w:hint="cs"/>
          <w:rtl/>
        </w:rPr>
        <w:t>י</w:t>
      </w:r>
      <w:r>
        <w:rPr>
          <w:rtl/>
        </w:rPr>
        <w:t xml:space="preserve">ד </w:t>
      </w:r>
      <w:bookmarkStart w:id="11181" w:name="_ETM_Q22_552860"/>
      <w:bookmarkEnd w:id="11181"/>
      <w:r>
        <w:rPr>
          <w:rtl/>
        </w:rPr>
        <w:t xml:space="preserve">אחרי </w:t>
      </w:r>
      <w:bookmarkStart w:id="11182" w:name="_ETM_Q22_553100"/>
      <w:bookmarkEnd w:id="11182"/>
      <w:r>
        <w:rPr>
          <w:rtl/>
        </w:rPr>
        <w:t xml:space="preserve">החלטתו </w:t>
      </w:r>
      <w:bookmarkStart w:id="11183" w:name="_ETM_Q22_554180"/>
      <w:bookmarkStart w:id="11184" w:name="_ETM_Q22_554479"/>
      <w:bookmarkEnd w:id="11183"/>
      <w:bookmarkEnd w:id="11184"/>
      <w:r>
        <w:rPr>
          <w:rFonts w:hint="cs"/>
          <w:rtl/>
        </w:rPr>
        <w:t>הנמה</w:t>
      </w:r>
      <w:r>
        <w:rPr>
          <w:rtl/>
        </w:rPr>
        <w:t xml:space="preserve">רת </w:t>
      </w:r>
      <w:bookmarkStart w:id="11185" w:name="_ETM_Q22_554900"/>
      <w:bookmarkEnd w:id="11185"/>
      <w:r>
        <w:rPr>
          <w:rtl/>
        </w:rPr>
        <w:t xml:space="preserve">של </w:t>
      </w:r>
      <w:bookmarkStart w:id="11186" w:name="_ETM_Q22_555080"/>
      <w:bookmarkEnd w:id="11186"/>
      <w:r>
        <w:rPr>
          <w:rtl/>
        </w:rPr>
        <w:t xml:space="preserve">השר </w:t>
      </w:r>
      <w:bookmarkStart w:id="11187" w:name="_ETM_Q22_555409"/>
      <w:bookmarkEnd w:id="11187"/>
      <w:r>
        <w:rPr>
          <w:rtl/>
        </w:rPr>
        <w:t>כץ</w:t>
      </w:r>
      <w:r>
        <w:rPr>
          <w:rFonts w:hint="cs"/>
          <w:rtl/>
        </w:rPr>
        <w:t>,</w:t>
      </w:r>
      <w:bookmarkStart w:id="11188" w:name="_ETM_Q22_553272"/>
      <w:bookmarkEnd w:id="11188"/>
      <w:r>
        <w:rPr>
          <w:rtl/>
        </w:rPr>
        <w:t xml:space="preserve"> </w:t>
      </w:r>
      <w:bookmarkStart w:id="11189" w:name="_ETM_Q22_556250"/>
      <w:bookmarkEnd w:id="11189"/>
      <w:r>
        <w:rPr>
          <w:rtl/>
        </w:rPr>
        <w:t xml:space="preserve">מותקף </w:t>
      </w:r>
      <w:bookmarkStart w:id="11190" w:name="_ETM_Q22_556880"/>
      <w:bookmarkEnd w:id="11190"/>
      <w:r>
        <w:rPr>
          <w:rtl/>
        </w:rPr>
        <w:t xml:space="preserve">אלוף </w:t>
      </w:r>
      <w:bookmarkStart w:id="11191" w:name="_ETM_Q22_557180"/>
      <w:bookmarkEnd w:id="11191"/>
      <w:r>
        <w:rPr>
          <w:rtl/>
        </w:rPr>
        <w:t xml:space="preserve">פיקוד </w:t>
      </w:r>
      <w:bookmarkStart w:id="11192" w:name="_ETM_Q22_557509"/>
      <w:bookmarkEnd w:id="11192"/>
      <w:r>
        <w:rPr>
          <w:rtl/>
        </w:rPr>
        <w:t xml:space="preserve">מרכז </w:t>
      </w:r>
      <w:bookmarkStart w:id="11193" w:name="_ETM_Q22_558470"/>
      <w:bookmarkEnd w:id="11193"/>
      <w:r>
        <w:rPr>
          <w:rtl/>
        </w:rPr>
        <w:t xml:space="preserve">אבי </w:t>
      </w:r>
      <w:bookmarkStart w:id="11194" w:name="_ETM_Q22_558799"/>
      <w:bookmarkEnd w:id="11194"/>
      <w:r>
        <w:rPr>
          <w:rtl/>
        </w:rPr>
        <w:t>ב</w:t>
      </w:r>
      <w:r>
        <w:rPr>
          <w:rFonts w:hint="cs"/>
          <w:rtl/>
        </w:rPr>
        <w:t>לוט</w:t>
      </w:r>
      <w:r>
        <w:rPr>
          <w:rtl/>
        </w:rPr>
        <w:t xml:space="preserve"> </w:t>
      </w:r>
      <w:bookmarkStart w:id="11195" w:name="_ETM_Q22_560069"/>
      <w:bookmarkEnd w:id="11195"/>
      <w:r>
        <w:rPr>
          <w:rtl/>
        </w:rPr>
        <w:t>בחברון</w:t>
      </w:r>
      <w:r>
        <w:rPr>
          <w:rFonts w:hint="cs"/>
          <w:rtl/>
        </w:rPr>
        <w:t>,</w:t>
      </w:r>
      <w:r>
        <w:rPr>
          <w:rtl/>
        </w:rPr>
        <w:t xml:space="preserve"> </w:t>
      </w:r>
      <w:bookmarkStart w:id="11196" w:name="_ETM_Q22_561189"/>
      <w:bookmarkEnd w:id="11196"/>
      <w:r>
        <w:rPr>
          <w:rtl/>
        </w:rPr>
        <w:t xml:space="preserve">ובאותו </w:t>
      </w:r>
      <w:bookmarkStart w:id="11197" w:name="_ETM_Q22_561970"/>
      <w:bookmarkEnd w:id="11197"/>
      <w:r>
        <w:rPr>
          <w:rtl/>
        </w:rPr>
        <w:t xml:space="preserve">ערב </w:t>
      </w:r>
      <w:bookmarkStart w:id="11198" w:name="_ETM_Q22_563510"/>
      <w:bookmarkEnd w:id="11198"/>
      <w:r>
        <w:rPr>
          <w:rtl/>
        </w:rPr>
        <w:t xml:space="preserve">יהודים </w:t>
      </w:r>
      <w:bookmarkStart w:id="11199" w:name="_ETM_Q22_563990"/>
      <w:bookmarkEnd w:id="11199"/>
      <w:r>
        <w:rPr>
          <w:rtl/>
        </w:rPr>
        <w:t xml:space="preserve">זורקים </w:t>
      </w:r>
      <w:bookmarkStart w:id="11200" w:name="_ETM_Q22_564470"/>
      <w:bookmarkEnd w:id="11200"/>
      <w:r>
        <w:rPr>
          <w:rtl/>
        </w:rPr>
        <w:t>אבנים</w:t>
      </w:r>
      <w:r>
        <w:rPr>
          <w:rFonts w:hint="cs"/>
          <w:rtl/>
        </w:rPr>
        <w:t xml:space="preserve"> </w:t>
      </w:r>
      <w:r w:rsidR="00FE4DBC">
        <w:rPr>
          <w:rFonts w:hint="cs"/>
          <w:rtl/>
        </w:rPr>
        <w:t>– – –</w:t>
      </w:r>
      <w:bookmarkStart w:id="11201" w:name="_ETM_Q22_568069"/>
      <w:bookmarkEnd w:id="11201"/>
    </w:p>
    <w:p w:rsidR="00581DB8" w:rsidRDefault="00581DB8" w:rsidP="00D847B9">
      <w:pPr>
        <w:rPr>
          <w:rtl/>
          <w:lang w:eastAsia="he-IL"/>
        </w:rPr>
      </w:pPr>
      <w:bookmarkStart w:id="11202" w:name="_ETM_Q22_568169"/>
      <w:bookmarkStart w:id="11203" w:name="_ETM_Q22_568225"/>
      <w:bookmarkEnd w:id="11202"/>
      <w:bookmarkEnd w:id="11203"/>
    </w:p>
    <w:p w:rsidR="00581DB8" w:rsidRDefault="00581DB8" w:rsidP="005B7973">
      <w:pPr>
        <w:pStyle w:val="af5"/>
        <w:keepNext/>
        <w:rPr>
          <w:rtl/>
        </w:rPr>
      </w:pPr>
      <w:bookmarkStart w:id="11204" w:name="ET_interruption_5766_14"/>
      <w:r w:rsidRPr="00BD5207">
        <w:rPr>
          <w:rStyle w:val="TagStyle"/>
          <w:rtl/>
        </w:rPr>
        <w:t xml:space="preserve"> &lt;&lt; קריאה &gt;&gt; </w:t>
      </w:r>
      <w:r>
        <w:rPr>
          <w:rtl/>
        </w:rPr>
        <w:t>רם בן ברק (יש עתיד):</w:t>
      </w:r>
      <w:r w:rsidRPr="00BD5207">
        <w:rPr>
          <w:rStyle w:val="TagStyle"/>
          <w:rtl/>
        </w:rPr>
        <w:t xml:space="preserve"> &lt;&lt; קריאה &gt;&gt;</w:t>
      </w:r>
      <w:r>
        <w:rPr>
          <w:rtl/>
        </w:rPr>
        <w:t xml:space="preserve">  </w:t>
      </w:r>
      <w:bookmarkEnd w:id="11204"/>
    </w:p>
    <w:p w:rsidR="00581DB8" w:rsidRDefault="00581DB8" w:rsidP="00D847B9">
      <w:pPr>
        <w:rPr>
          <w:rtl/>
          <w:lang w:eastAsia="he-IL"/>
        </w:rPr>
      </w:pPr>
    </w:p>
    <w:p w:rsidR="00581DB8" w:rsidRDefault="00581DB8" w:rsidP="004D24E5">
      <w:pPr>
        <w:rPr>
          <w:rtl/>
          <w:lang w:eastAsia="he-IL"/>
        </w:rPr>
      </w:pPr>
      <w:r>
        <w:rPr>
          <w:rFonts w:hint="cs"/>
          <w:rtl/>
          <w:lang w:eastAsia="he-IL"/>
        </w:rPr>
        <w:t>אתה טועה בדבר אחד</w:t>
      </w:r>
      <w:bookmarkStart w:id="11205" w:name="_ETM_Q22_569200"/>
      <w:bookmarkEnd w:id="11205"/>
      <w:r>
        <w:rPr>
          <w:rFonts w:hint="cs"/>
          <w:rtl/>
          <w:lang w:eastAsia="he-IL"/>
        </w:rPr>
        <w:t xml:space="preserve"> </w:t>
      </w:r>
      <w:r w:rsidR="004D24E5">
        <w:rPr>
          <w:rFonts w:hint="eastAsia"/>
          <w:rtl/>
          <w:lang w:eastAsia="he-IL"/>
        </w:rPr>
        <w:t xml:space="preserve">– </w:t>
      </w:r>
      <w:r>
        <w:rPr>
          <w:rFonts w:hint="cs"/>
          <w:rtl/>
          <w:lang w:eastAsia="he-IL"/>
        </w:rPr>
        <w:t xml:space="preserve">חצי מהקואליציה לא </w:t>
      </w:r>
      <w:bookmarkStart w:id="11206" w:name="_ETM_Q22_571133"/>
      <w:bookmarkEnd w:id="11206"/>
      <w:r>
        <w:rPr>
          <w:rFonts w:hint="cs"/>
          <w:rtl/>
          <w:lang w:eastAsia="he-IL"/>
        </w:rPr>
        <w:t>מאמינה בשלטון החוק</w:t>
      </w:r>
      <w:bookmarkStart w:id="11207" w:name="_ETM_Q22_573273"/>
      <w:bookmarkEnd w:id="11207"/>
      <w:r>
        <w:rPr>
          <w:rFonts w:hint="cs"/>
          <w:rtl/>
          <w:lang w:eastAsia="he-IL"/>
        </w:rPr>
        <w:t xml:space="preserve"> ולא </w:t>
      </w:r>
      <w:bookmarkStart w:id="11208" w:name="_ETM_Q22_574817"/>
      <w:bookmarkEnd w:id="11208"/>
      <w:r>
        <w:rPr>
          <w:rFonts w:hint="cs"/>
          <w:rtl/>
          <w:lang w:eastAsia="he-IL"/>
        </w:rPr>
        <w:t>רוצה שלטון חוק.</w:t>
      </w:r>
      <w:bookmarkStart w:id="11209" w:name="_ETM_Q22_579164"/>
      <w:bookmarkEnd w:id="11209"/>
    </w:p>
    <w:p w:rsidR="00581DB8" w:rsidRDefault="00581DB8" w:rsidP="005B7973">
      <w:pPr>
        <w:rPr>
          <w:rtl/>
          <w:lang w:eastAsia="he-IL"/>
        </w:rPr>
      </w:pPr>
      <w:bookmarkStart w:id="11210" w:name="_ETM_Q22_579256"/>
      <w:bookmarkStart w:id="11211" w:name="_ETM_Q22_574324"/>
      <w:bookmarkEnd w:id="11210"/>
      <w:bookmarkEnd w:id="11211"/>
    </w:p>
    <w:p w:rsidR="00581DB8" w:rsidRDefault="00581DB8" w:rsidP="005B7973">
      <w:pPr>
        <w:pStyle w:val="-"/>
        <w:keepNext/>
        <w:rPr>
          <w:rtl/>
        </w:rPr>
      </w:pPr>
      <w:bookmarkStart w:id="11212" w:name="ET_speakercontinue_6128_15"/>
      <w:r w:rsidRPr="00BD5207">
        <w:rPr>
          <w:rStyle w:val="TagStyle"/>
          <w:rtl/>
        </w:rPr>
        <w:t xml:space="preserve"> &lt;&lt; דובר_המשך &gt;&gt; </w:t>
      </w:r>
      <w:r>
        <w:rPr>
          <w:rtl/>
        </w:rPr>
        <w:t>משה טור פז (יש עתיד):</w:t>
      </w:r>
      <w:r w:rsidRPr="00BD5207">
        <w:rPr>
          <w:rStyle w:val="TagStyle"/>
          <w:rtl/>
        </w:rPr>
        <w:t xml:space="preserve"> &lt;&lt; דובר_המשך &gt;&gt;</w:t>
      </w:r>
      <w:r>
        <w:rPr>
          <w:rtl/>
        </w:rPr>
        <w:t xml:space="preserve">  </w:t>
      </w:r>
      <w:bookmarkEnd w:id="11212"/>
    </w:p>
    <w:p w:rsidR="00581DB8" w:rsidRDefault="00581DB8" w:rsidP="00D847B9">
      <w:pPr>
        <w:rPr>
          <w:rtl/>
          <w:lang w:eastAsia="he-IL"/>
        </w:rPr>
      </w:pPr>
    </w:p>
    <w:p w:rsidR="00581DB8" w:rsidRDefault="00581DB8" w:rsidP="005B7973">
      <w:pPr>
        <w:rPr>
          <w:rtl/>
        </w:rPr>
      </w:pPr>
      <w:bookmarkStart w:id="11213" w:name="_ETM_Q22_575018"/>
      <w:bookmarkStart w:id="11214" w:name="_ETM_Q22_569864"/>
      <w:bookmarkStart w:id="11215" w:name="_ETM_Q22_568324"/>
      <w:bookmarkStart w:id="11216" w:name="_ETM_Q22_565760"/>
      <w:bookmarkStart w:id="11217" w:name="_ETM_Q22_566240"/>
      <w:bookmarkStart w:id="11218" w:name="_ETM_Q22_567399"/>
      <w:bookmarkStart w:id="11219" w:name="_ETM_Q22_577469"/>
      <w:bookmarkEnd w:id="11213"/>
      <w:bookmarkEnd w:id="11214"/>
      <w:bookmarkEnd w:id="11215"/>
      <w:bookmarkEnd w:id="11216"/>
      <w:bookmarkEnd w:id="11217"/>
      <w:bookmarkEnd w:id="11218"/>
      <w:bookmarkEnd w:id="11219"/>
      <w:r>
        <w:rPr>
          <w:rtl/>
        </w:rPr>
        <w:t xml:space="preserve">אני </w:t>
      </w:r>
      <w:bookmarkStart w:id="11220" w:name="_ETM_Q22_578039"/>
      <w:bookmarkEnd w:id="11220"/>
      <w:r>
        <w:rPr>
          <w:rtl/>
        </w:rPr>
        <w:t xml:space="preserve">רוצה </w:t>
      </w:r>
      <w:bookmarkStart w:id="11221" w:name="_ETM_Q22_578460"/>
      <w:bookmarkEnd w:id="11221"/>
      <w:r>
        <w:rPr>
          <w:rtl/>
        </w:rPr>
        <w:t xml:space="preserve">להאמין </w:t>
      </w:r>
      <w:bookmarkStart w:id="11222" w:name="_ETM_Q22_578969"/>
      <w:bookmarkEnd w:id="11222"/>
      <w:r>
        <w:rPr>
          <w:rtl/>
        </w:rPr>
        <w:t xml:space="preserve">שכולם </w:t>
      </w:r>
      <w:bookmarkStart w:id="11223" w:name="_ETM_Q22_579689"/>
      <w:bookmarkEnd w:id="11223"/>
      <w:r>
        <w:rPr>
          <w:rtl/>
        </w:rPr>
        <w:t xml:space="preserve">רוצים </w:t>
      </w:r>
      <w:bookmarkStart w:id="11224" w:name="_ETM_Q22_580079"/>
      <w:bookmarkEnd w:id="11224"/>
      <w:r>
        <w:rPr>
          <w:rtl/>
        </w:rPr>
        <w:t xml:space="preserve">את </w:t>
      </w:r>
      <w:bookmarkStart w:id="11225" w:name="_ETM_Q22_580200"/>
      <w:bookmarkEnd w:id="11225"/>
      <w:r>
        <w:rPr>
          <w:rtl/>
        </w:rPr>
        <w:t xml:space="preserve">שלטון </w:t>
      </w:r>
      <w:bookmarkStart w:id="11226" w:name="_ETM_Q22_580560"/>
      <w:bookmarkEnd w:id="11226"/>
      <w:r>
        <w:rPr>
          <w:rtl/>
        </w:rPr>
        <w:t>החוק</w:t>
      </w:r>
      <w:r>
        <w:rPr>
          <w:rFonts w:hint="cs"/>
          <w:rtl/>
        </w:rPr>
        <w:t>.</w:t>
      </w:r>
      <w:r>
        <w:rPr>
          <w:rtl/>
        </w:rPr>
        <w:t xml:space="preserve"> </w:t>
      </w:r>
      <w:bookmarkStart w:id="11227" w:name="_ETM_Q22_581490"/>
      <w:bookmarkEnd w:id="11227"/>
      <w:r>
        <w:rPr>
          <w:rtl/>
        </w:rPr>
        <w:t xml:space="preserve">ואם </w:t>
      </w:r>
      <w:bookmarkStart w:id="11228" w:name="_ETM_Q22_581880"/>
      <w:bookmarkEnd w:id="11228"/>
      <w:r>
        <w:rPr>
          <w:rtl/>
        </w:rPr>
        <w:t xml:space="preserve">בערב </w:t>
      </w:r>
      <w:bookmarkStart w:id="11229" w:name="_ETM_Q22_582210"/>
      <w:bookmarkEnd w:id="11229"/>
      <w:r>
        <w:rPr>
          <w:rtl/>
        </w:rPr>
        <w:t xml:space="preserve">שבת </w:t>
      </w:r>
      <w:bookmarkStart w:id="11230" w:name="_ETM_Q22_582630"/>
      <w:bookmarkEnd w:id="11230"/>
      <w:r>
        <w:rPr>
          <w:rtl/>
        </w:rPr>
        <w:t xml:space="preserve">זורקים </w:t>
      </w:r>
      <w:bookmarkStart w:id="11231" w:name="_ETM_Q22_583079"/>
      <w:bookmarkEnd w:id="11231"/>
      <w:r>
        <w:rPr>
          <w:rtl/>
        </w:rPr>
        <w:t xml:space="preserve">אבנים </w:t>
      </w:r>
      <w:bookmarkStart w:id="11232" w:name="_ETM_Q22_583529"/>
      <w:bookmarkEnd w:id="11232"/>
      <w:r>
        <w:rPr>
          <w:rtl/>
        </w:rPr>
        <w:t xml:space="preserve">ליד </w:t>
      </w:r>
      <w:bookmarkStart w:id="11233" w:name="_ETM_Q22_584009"/>
      <w:bookmarkEnd w:id="11233"/>
      <w:r>
        <w:rPr>
          <w:rtl/>
        </w:rPr>
        <w:t xml:space="preserve">אלון </w:t>
      </w:r>
      <w:bookmarkStart w:id="11234" w:name="_ETM_Q22_584279"/>
      <w:bookmarkEnd w:id="11234"/>
      <w:r>
        <w:rPr>
          <w:rtl/>
        </w:rPr>
        <w:t>מורה</w:t>
      </w:r>
      <w:r>
        <w:rPr>
          <w:rFonts w:hint="cs"/>
          <w:rtl/>
        </w:rPr>
        <w:t>,</w:t>
      </w:r>
      <w:r>
        <w:rPr>
          <w:rtl/>
        </w:rPr>
        <w:t xml:space="preserve"> </w:t>
      </w:r>
      <w:bookmarkStart w:id="11235" w:name="_ETM_Q22_585029"/>
      <w:bookmarkEnd w:id="11235"/>
      <w:r>
        <w:rPr>
          <w:rtl/>
        </w:rPr>
        <w:t xml:space="preserve">אני </w:t>
      </w:r>
      <w:bookmarkStart w:id="11236" w:name="_ETM_Q22_585270"/>
      <w:bookmarkEnd w:id="11236"/>
      <w:r>
        <w:rPr>
          <w:rtl/>
        </w:rPr>
        <w:t xml:space="preserve">רוצה </w:t>
      </w:r>
      <w:bookmarkStart w:id="11237" w:name="_ETM_Q22_585569"/>
      <w:bookmarkEnd w:id="11237"/>
      <w:r>
        <w:rPr>
          <w:rtl/>
        </w:rPr>
        <w:t xml:space="preserve">להאמין </w:t>
      </w:r>
      <w:bookmarkStart w:id="11238" w:name="_ETM_Q22_585929"/>
      <w:bookmarkEnd w:id="11238"/>
      <w:r>
        <w:rPr>
          <w:rtl/>
        </w:rPr>
        <w:t xml:space="preserve">שגם </w:t>
      </w:r>
      <w:bookmarkStart w:id="11239" w:name="_ETM_Q22_586380"/>
      <w:bookmarkEnd w:id="11239"/>
      <w:r>
        <w:rPr>
          <w:rtl/>
        </w:rPr>
        <w:t xml:space="preserve">חברת </w:t>
      </w:r>
      <w:bookmarkStart w:id="11240" w:name="_ETM_Q22_586770"/>
      <w:bookmarkEnd w:id="11240"/>
      <w:r>
        <w:rPr>
          <w:rtl/>
        </w:rPr>
        <w:t xml:space="preserve">הכנסת </w:t>
      </w:r>
      <w:bookmarkStart w:id="11241" w:name="_ETM_Q22_587159"/>
      <w:bookmarkEnd w:id="11241"/>
      <w:r>
        <w:rPr>
          <w:rtl/>
        </w:rPr>
        <w:t>הר</w:t>
      </w:r>
      <w:r>
        <w:rPr>
          <w:rFonts w:hint="cs"/>
          <w:rtl/>
        </w:rPr>
        <w:t xml:space="preserve"> </w:t>
      </w:r>
      <w:r>
        <w:rPr>
          <w:rtl/>
        </w:rPr>
        <w:t xml:space="preserve">מלך </w:t>
      </w:r>
      <w:bookmarkStart w:id="11242" w:name="_ETM_Q22_587880"/>
      <w:bookmarkEnd w:id="11242"/>
      <w:r>
        <w:rPr>
          <w:rtl/>
        </w:rPr>
        <w:t xml:space="preserve">רוצה </w:t>
      </w:r>
      <w:bookmarkStart w:id="11243" w:name="_ETM_Q22_588329"/>
      <w:bookmarkEnd w:id="11243"/>
      <w:r>
        <w:rPr>
          <w:rtl/>
        </w:rPr>
        <w:t xml:space="preserve">שהאשמים </w:t>
      </w:r>
      <w:bookmarkStart w:id="11244" w:name="_ETM_Q22_588899"/>
      <w:bookmarkEnd w:id="11244"/>
      <w:r>
        <w:rPr>
          <w:rtl/>
        </w:rPr>
        <w:t>י</w:t>
      </w:r>
      <w:r>
        <w:rPr>
          <w:rFonts w:hint="cs"/>
          <w:rtl/>
        </w:rPr>
        <w:t>י</w:t>
      </w:r>
      <w:r>
        <w:rPr>
          <w:rtl/>
        </w:rPr>
        <w:t>תפסו</w:t>
      </w:r>
      <w:r>
        <w:rPr>
          <w:rFonts w:hint="cs"/>
          <w:rtl/>
        </w:rPr>
        <w:t>.</w:t>
      </w:r>
      <w:bookmarkStart w:id="11245" w:name="_ETM_Q22_589979"/>
      <w:bookmarkEnd w:id="11245"/>
    </w:p>
    <w:p w:rsidR="00581DB8" w:rsidRDefault="00581DB8" w:rsidP="005B7973">
      <w:pPr>
        <w:rPr>
          <w:rtl/>
        </w:rPr>
      </w:pPr>
      <w:bookmarkStart w:id="11246" w:name="_ETM_Q22_592424"/>
      <w:bookmarkStart w:id="11247" w:name="_ETM_Q22_592501"/>
      <w:bookmarkStart w:id="11248" w:name="_ETM_Q22_592552"/>
      <w:bookmarkEnd w:id="11246"/>
      <w:bookmarkEnd w:id="11247"/>
      <w:bookmarkEnd w:id="11248"/>
    </w:p>
    <w:p w:rsidR="00581DB8" w:rsidRDefault="00581DB8" w:rsidP="005B7973">
      <w:pPr>
        <w:rPr>
          <w:rtl/>
        </w:rPr>
      </w:pPr>
      <w:bookmarkStart w:id="11249" w:name="_ETM_Q22_592616"/>
      <w:bookmarkStart w:id="11250" w:name="_ETM_Q22_590249"/>
      <w:bookmarkStart w:id="11251" w:name="_ETM_Q22_590789"/>
      <w:bookmarkStart w:id="11252" w:name="_ETM_Q22_588461"/>
      <w:bookmarkEnd w:id="11249"/>
      <w:bookmarkEnd w:id="11250"/>
      <w:bookmarkEnd w:id="11251"/>
      <w:bookmarkEnd w:id="11252"/>
      <w:r>
        <w:rPr>
          <w:rtl/>
        </w:rPr>
        <w:t xml:space="preserve">דרך </w:t>
      </w:r>
      <w:bookmarkStart w:id="11253" w:name="_ETM_Q22_591029"/>
      <w:bookmarkEnd w:id="11253"/>
      <w:r>
        <w:rPr>
          <w:rtl/>
        </w:rPr>
        <w:t>אגב</w:t>
      </w:r>
      <w:r>
        <w:rPr>
          <w:rFonts w:hint="cs"/>
          <w:rtl/>
        </w:rPr>
        <w:t>,</w:t>
      </w:r>
      <w:r>
        <w:rPr>
          <w:rtl/>
        </w:rPr>
        <w:t xml:space="preserve"> </w:t>
      </w:r>
      <w:bookmarkStart w:id="11254" w:name="_ETM_Q22_591240"/>
      <w:bookmarkEnd w:id="11254"/>
      <w:r>
        <w:rPr>
          <w:rtl/>
        </w:rPr>
        <w:t xml:space="preserve">הבן </w:t>
      </w:r>
      <w:bookmarkStart w:id="11255" w:name="_ETM_Q22_591539"/>
      <w:bookmarkEnd w:id="11255"/>
      <w:r>
        <w:rPr>
          <w:rtl/>
        </w:rPr>
        <w:t>שלי</w:t>
      </w:r>
      <w:r w:rsidR="004D24E5">
        <w:rPr>
          <w:rFonts w:hint="cs"/>
          <w:rtl/>
        </w:rPr>
        <w:t>,</w:t>
      </w:r>
      <w:r>
        <w:rPr>
          <w:rtl/>
        </w:rPr>
        <w:t xml:space="preserve"> </w:t>
      </w:r>
      <w:bookmarkStart w:id="11256" w:name="_ETM_Q22_592350"/>
      <w:bookmarkEnd w:id="11256"/>
      <w:r>
        <w:rPr>
          <w:rtl/>
        </w:rPr>
        <w:t xml:space="preserve">בחור </w:t>
      </w:r>
      <w:bookmarkStart w:id="11257" w:name="_ETM_Q22_592680"/>
      <w:bookmarkEnd w:id="11257"/>
      <w:r>
        <w:rPr>
          <w:rtl/>
        </w:rPr>
        <w:t>ישיבה</w:t>
      </w:r>
      <w:r>
        <w:rPr>
          <w:rFonts w:hint="cs"/>
          <w:rtl/>
        </w:rPr>
        <w:t>,</w:t>
      </w:r>
      <w:r>
        <w:rPr>
          <w:rtl/>
        </w:rPr>
        <w:t xml:space="preserve"> </w:t>
      </w:r>
      <w:bookmarkStart w:id="11258" w:name="_ETM_Q22_593490"/>
      <w:bookmarkEnd w:id="11258"/>
      <w:r>
        <w:rPr>
          <w:rtl/>
        </w:rPr>
        <w:t xml:space="preserve">רגע </w:t>
      </w:r>
      <w:bookmarkStart w:id="11259" w:name="_ETM_Q22_593790"/>
      <w:bookmarkEnd w:id="11259"/>
      <w:r>
        <w:rPr>
          <w:rtl/>
        </w:rPr>
        <w:t xml:space="preserve">לפני </w:t>
      </w:r>
      <w:bookmarkStart w:id="11260" w:name="_ETM_Q22_594089"/>
      <w:bookmarkEnd w:id="11260"/>
      <w:r>
        <w:rPr>
          <w:rtl/>
        </w:rPr>
        <w:t>צבא</w:t>
      </w:r>
      <w:r>
        <w:rPr>
          <w:rFonts w:hint="cs"/>
          <w:rtl/>
        </w:rPr>
        <w:t>,</w:t>
      </w:r>
      <w:r>
        <w:rPr>
          <w:rtl/>
        </w:rPr>
        <w:t xml:space="preserve"> </w:t>
      </w:r>
      <w:bookmarkStart w:id="11261" w:name="_ETM_Q22_594390"/>
      <w:bookmarkEnd w:id="11261"/>
      <w:r>
        <w:rPr>
          <w:rtl/>
        </w:rPr>
        <w:t xml:space="preserve">שאל </w:t>
      </w:r>
      <w:bookmarkStart w:id="11262" w:name="_ETM_Q22_594660"/>
      <w:bookmarkEnd w:id="11262"/>
      <w:r>
        <w:rPr>
          <w:rtl/>
        </w:rPr>
        <w:t>לתומו</w:t>
      </w:r>
      <w:r>
        <w:rPr>
          <w:rFonts w:hint="cs"/>
          <w:rtl/>
        </w:rPr>
        <w:t>:</w:t>
      </w:r>
      <w:r>
        <w:rPr>
          <w:rtl/>
        </w:rPr>
        <w:t xml:space="preserve"> </w:t>
      </w:r>
      <w:bookmarkStart w:id="11263" w:name="_ETM_Q22_595080"/>
      <w:bookmarkEnd w:id="11263"/>
      <w:r>
        <w:rPr>
          <w:rtl/>
        </w:rPr>
        <w:t>אבא</w:t>
      </w:r>
      <w:r>
        <w:rPr>
          <w:rFonts w:hint="cs"/>
          <w:rtl/>
        </w:rPr>
        <w:t>,</w:t>
      </w:r>
      <w:bookmarkStart w:id="11264" w:name="_ETM_Q22_593029"/>
      <w:bookmarkEnd w:id="11264"/>
      <w:r>
        <w:rPr>
          <w:rtl/>
        </w:rPr>
        <w:t xml:space="preserve"> </w:t>
      </w:r>
      <w:bookmarkStart w:id="11265" w:name="_ETM_Q22_595589"/>
      <w:bookmarkEnd w:id="11265"/>
      <w:r>
        <w:rPr>
          <w:rtl/>
        </w:rPr>
        <w:t xml:space="preserve">איך </w:t>
      </w:r>
      <w:bookmarkStart w:id="11266" w:name="_ETM_Q22_595770"/>
      <w:bookmarkEnd w:id="11266"/>
      <w:r>
        <w:rPr>
          <w:rtl/>
        </w:rPr>
        <w:t xml:space="preserve">זה </w:t>
      </w:r>
      <w:bookmarkStart w:id="11267" w:name="_ETM_Q22_595920"/>
      <w:bookmarkEnd w:id="11267"/>
      <w:r>
        <w:rPr>
          <w:rtl/>
        </w:rPr>
        <w:t xml:space="preserve">שאנשים </w:t>
      </w:r>
      <w:bookmarkStart w:id="11268" w:name="_ETM_Q22_596339"/>
      <w:bookmarkEnd w:id="11268"/>
      <w:r>
        <w:rPr>
          <w:rtl/>
        </w:rPr>
        <w:t xml:space="preserve">דתיים </w:t>
      </w:r>
      <w:bookmarkStart w:id="11269" w:name="_ETM_Q22_596670"/>
      <w:bookmarkEnd w:id="11269"/>
      <w:r>
        <w:rPr>
          <w:rtl/>
        </w:rPr>
        <w:t xml:space="preserve">זורקים </w:t>
      </w:r>
      <w:bookmarkStart w:id="11270" w:name="_ETM_Q22_597060"/>
      <w:bookmarkEnd w:id="11270"/>
      <w:r>
        <w:rPr>
          <w:rtl/>
        </w:rPr>
        <w:t>אבנים</w:t>
      </w:r>
      <w:r>
        <w:rPr>
          <w:rFonts w:hint="cs"/>
          <w:rtl/>
        </w:rPr>
        <w:t>?</w:t>
      </w:r>
      <w:r>
        <w:rPr>
          <w:rtl/>
        </w:rPr>
        <w:t xml:space="preserve"> </w:t>
      </w:r>
      <w:bookmarkStart w:id="11271" w:name="_ETM_Q22_597750"/>
      <w:bookmarkEnd w:id="11271"/>
      <w:r>
        <w:rPr>
          <w:rtl/>
        </w:rPr>
        <w:t xml:space="preserve">מה </w:t>
      </w:r>
      <w:bookmarkStart w:id="11272" w:name="_ETM_Q22_597930"/>
      <w:bookmarkEnd w:id="11272"/>
      <w:r>
        <w:rPr>
          <w:rtl/>
        </w:rPr>
        <w:t xml:space="preserve">אתה </w:t>
      </w:r>
      <w:bookmarkStart w:id="11273" w:name="_ETM_Q22_598080"/>
      <w:bookmarkEnd w:id="11273"/>
      <w:r>
        <w:rPr>
          <w:rtl/>
        </w:rPr>
        <w:t>אומר</w:t>
      </w:r>
      <w:r>
        <w:rPr>
          <w:rFonts w:hint="cs"/>
          <w:rtl/>
        </w:rPr>
        <w:t>,</w:t>
      </w:r>
      <w:r>
        <w:rPr>
          <w:rtl/>
        </w:rPr>
        <w:t xml:space="preserve"> </w:t>
      </w:r>
      <w:bookmarkStart w:id="11274" w:name="_ETM_Q22_598290"/>
      <w:bookmarkEnd w:id="11274"/>
      <w:r>
        <w:rPr>
          <w:rtl/>
        </w:rPr>
        <w:t xml:space="preserve">משה </w:t>
      </w:r>
      <w:bookmarkStart w:id="11275" w:name="_ETM_Q22_598589"/>
      <w:bookmarkEnd w:id="11275"/>
      <w:r>
        <w:rPr>
          <w:rtl/>
        </w:rPr>
        <w:t>רוט</w:t>
      </w:r>
      <w:r>
        <w:rPr>
          <w:rFonts w:hint="cs"/>
          <w:rtl/>
        </w:rPr>
        <w:t>?</w:t>
      </w:r>
      <w:r>
        <w:rPr>
          <w:rtl/>
        </w:rPr>
        <w:t xml:space="preserve"> </w:t>
      </w:r>
      <w:bookmarkStart w:id="11276" w:name="_ETM_Q22_599070"/>
      <w:bookmarkEnd w:id="11276"/>
      <w:r>
        <w:rPr>
          <w:rtl/>
        </w:rPr>
        <w:t xml:space="preserve">מותר </w:t>
      </w:r>
      <w:bookmarkStart w:id="11277" w:name="_ETM_Q22_599430"/>
      <w:bookmarkEnd w:id="11277"/>
      <w:r>
        <w:rPr>
          <w:rtl/>
        </w:rPr>
        <w:t xml:space="preserve">לזרוק </w:t>
      </w:r>
      <w:bookmarkStart w:id="11278" w:name="_ETM_Q22_599790"/>
      <w:bookmarkEnd w:id="11278"/>
      <w:r>
        <w:rPr>
          <w:rtl/>
        </w:rPr>
        <w:t xml:space="preserve">אבנים </w:t>
      </w:r>
      <w:bookmarkStart w:id="11279" w:name="_ETM_Q22_600150"/>
      <w:bookmarkEnd w:id="11279"/>
      <w:r>
        <w:rPr>
          <w:rtl/>
        </w:rPr>
        <w:t>בשבת</w:t>
      </w:r>
      <w:r>
        <w:rPr>
          <w:rFonts w:hint="cs"/>
          <w:rtl/>
        </w:rPr>
        <w:t>?</w:t>
      </w:r>
      <w:r>
        <w:rPr>
          <w:rtl/>
        </w:rPr>
        <w:t xml:space="preserve"> </w:t>
      </w:r>
      <w:bookmarkStart w:id="11280" w:name="_ETM_Q22_600900"/>
      <w:bookmarkEnd w:id="11280"/>
      <w:r>
        <w:rPr>
          <w:rtl/>
        </w:rPr>
        <w:t xml:space="preserve">לא </w:t>
      </w:r>
      <w:bookmarkStart w:id="11281" w:name="_ETM_Q22_601050"/>
      <w:bookmarkEnd w:id="11281"/>
      <w:r>
        <w:rPr>
          <w:rtl/>
        </w:rPr>
        <w:t xml:space="preserve">קשור </w:t>
      </w:r>
      <w:bookmarkStart w:id="11282" w:name="_ETM_Q22_601410"/>
      <w:bookmarkEnd w:id="11282"/>
      <w:r>
        <w:rPr>
          <w:rtl/>
        </w:rPr>
        <w:t xml:space="preserve">על </w:t>
      </w:r>
      <w:bookmarkStart w:id="11283" w:name="_ETM_Q22_601529"/>
      <w:bookmarkEnd w:id="11283"/>
      <w:r>
        <w:rPr>
          <w:rtl/>
        </w:rPr>
        <w:t>מי</w:t>
      </w:r>
      <w:bookmarkStart w:id="11284" w:name="_ETM_Q22_600478"/>
      <w:bookmarkEnd w:id="11284"/>
      <w:r>
        <w:rPr>
          <w:rFonts w:hint="cs"/>
          <w:rtl/>
        </w:rPr>
        <w:t>.</w:t>
      </w:r>
      <w:r>
        <w:rPr>
          <w:rtl/>
        </w:rPr>
        <w:t xml:space="preserve"> </w:t>
      </w:r>
      <w:bookmarkStart w:id="11285" w:name="_ETM_Q22_602100"/>
      <w:bookmarkEnd w:id="11285"/>
      <w:r>
        <w:rPr>
          <w:rtl/>
        </w:rPr>
        <w:t xml:space="preserve">זה </w:t>
      </w:r>
      <w:bookmarkStart w:id="11286" w:name="_ETM_Q22_602610"/>
      <w:bookmarkEnd w:id="11286"/>
      <w:r>
        <w:rPr>
          <w:rtl/>
        </w:rPr>
        <w:t xml:space="preserve">מוקצה </w:t>
      </w:r>
      <w:bookmarkStart w:id="11287" w:name="_ETM_Q22_603000"/>
      <w:bookmarkEnd w:id="11287"/>
      <w:r>
        <w:rPr>
          <w:rtl/>
        </w:rPr>
        <w:t xml:space="preserve">בפני </w:t>
      </w:r>
      <w:bookmarkStart w:id="11288" w:name="_ETM_Q22_603330"/>
      <w:bookmarkEnd w:id="11288"/>
      <w:r>
        <w:rPr>
          <w:rtl/>
        </w:rPr>
        <w:t>עצמו</w:t>
      </w:r>
      <w:r>
        <w:rPr>
          <w:rFonts w:hint="cs"/>
          <w:rtl/>
        </w:rPr>
        <w:t>,</w:t>
      </w:r>
      <w:r>
        <w:rPr>
          <w:rtl/>
        </w:rPr>
        <w:t xml:space="preserve"> </w:t>
      </w:r>
      <w:bookmarkStart w:id="11289" w:name="_ETM_Q22_603990"/>
      <w:bookmarkStart w:id="11290" w:name="_ETM_Q22_604350"/>
      <w:bookmarkEnd w:id="11289"/>
      <w:bookmarkEnd w:id="11290"/>
      <w:r>
        <w:rPr>
          <w:rFonts w:hint="cs"/>
          <w:rtl/>
        </w:rPr>
        <w:t xml:space="preserve">בטח </w:t>
      </w:r>
      <w:r>
        <w:rPr>
          <w:rtl/>
        </w:rPr>
        <w:t xml:space="preserve">כדי </w:t>
      </w:r>
      <w:bookmarkStart w:id="11291" w:name="_ETM_Q22_604589"/>
      <w:bookmarkEnd w:id="11291"/>
      <w:r>
        <w:rPr>
          <w:rtl/>
        </w:rPr>
        <w:t>לפג</w:t>
      </w:r>
      <w:bookmarkStart w:id="11292" w:name="_ETM_Q22_602006"/>
      <w:bookmarkEnd w:id="11292"/>
      <w:r>
        <w:rPr>
          <w:rtl/>
        </w:rPr>
        <w:t xml:space="preserve">וע </w:t>
      </w:r>
      <w:bookmarkStart w:id="11293" w:name="_ETM_Q22_604950"/>
      <w:bookmarkEnd w:id="11293"/>
      <w:r>
        <w:rPr>
          <w:rtl/>
        </w:rPr>
        <w:t>ב</w:t>
      </w:r>
      <w:r>
        <w:rPr>
          <w:rFonts w:hint="cs"/>
          <w:rtl/>
        </w:rPr>
        <w:t xml:space="preserve">בן </w:t>
      </w:r>
      <w:r>
        <w:rPr>
          <w:rtl/>
        </w:rPr>
        <w:t>אדם</w:t>
      </w:r>
      <w:r>
        <w:rPr>
          <w:rFonts w:hint="cs"/>
          <w:rtl/>
        </w:rPr>
        <w:t>.</w:t>
      </w:r>
      <w:bookmarkStart w:id="11294" w:name="_ETM_Q22_605250"/>
      <w:bookmarkEnd w:id="11294"/>
    </w:p>
    <w:p w:rsidR="00581DB8" w:rsidRDefault="00581DB8" w:rsidP="005B7973">
      <w:pPr>
        <w:rPr>
          <w:rtl/>
        </w:rPr>
      </w:pPr>
    </w:p>
    <w:p w:rsidR="00581DB8" w:rsidRDefault="00581DB8" w:rsidP="004D24E5">
      <w:pPr>
        <w:rPr>
          <w:rtl/>
        </w:rPr>
      </w:pPr>
      <w:bookmarkStart w:id="11295" w:name="_ETM_Q22_601319"/>
      <w:bookmarkEnd w:id="11295"/>
      <w:r>
        <w:rPr>
          <w:rtl/>
        </w:rPr>
        <w:t xml:space="preserve">אז </w:t>
      </w:r>
      <w:bookmarkStart w:id="11296" w:name="_ETM_Q22_605370"/>
      <w:bookmarkEnd w:id="11296"/>
      <w:r>
        <w:rPr>
          <w:rtl/>
        </w:rPr>
        <w:t xml:space="preserve">אני </w:t>
      </w:r>
      <w:bookmarkStart w:id="11297" w:name="_ETM_Q22_605520"/>
      <w:bookmarkEnd w:id="11297"/>
      <w:r>
        <w:rPr>
          <w:rtl/>
        </w:rPr>
        <w:t xml:space="preserve">שואל </w:t>
      </w:r>
      <w:bookmarkStart w:id="11298" w:name="_ETM_Q22_605850"/>
      <w:bookmarkEnd w:id="11298"/>
      <w:r>
        <w:rPr>
          <w:rtl/>
        </w:rPr>
        <w:t>אותך</w:t>
      </w:r>
      <w:r>
        <w:rPr>
          <w:rFonts w:hint="cs"/>
          <w:rtl/>
        </w:rPr>
        <w:t>,</w:t>
      </w:r>
      <w:r>
        <w:rPr>
          <w:rtl/>
        </w:rPr>
        <w:t xml:space="preserve"> </w:t>
      </w:r>
      <w:bookmarkStart w:id="11299" w:name="_ETM_Q22_606600"/>
      <w:bookmarkEnd w:id="11299"/>
      <w:r>
        <w:rPr>
          <w:rtl/>
        </w:rPr>
        <w:t xml:space="preserve">חבר </w:t>
      </w:r>
      <w:bookmarkStart w:id="11300" w:name="_ETM_Q22_607020"/>
      <w:bookmarkEnd w:id="11300"/>
      <w:r>
        <w:rPr>
          <w:rtl/>
        </w:rPr>
        <w:t xml:space="preserve">הכנסת </w:t>
      </w:r>
      <w:bookmarkStart w:id="11301" w:name="_ETM_Q22_607380"/>
      <w:bookmarkEnd w:id="11301"/>
      <w:r>
        <w:rPr>
          <w:rtl/>
        </w:rPr>
        <w:t xml:space="preserve">רם </w:t>
      </w:r>
      <w:bookmarkStart w:id="11302" w:name="_ETM_Q22_607589"/>
      <w:bookmarkEnd w:id="11302"/>
      <w:r>
        <w:rPr>
          <w:rtl/>
        </w:rPr>
        <w:t>בן</w:t>
      </w:r>
      <w:bookmarkStart w:id="11303" w:name="_ETM_Q22_607770"/>
      <w:bookmarkEnd w:id="11303"/>
      <w:r>
        <w:rPr>
          <w:rFonts w:hint="cs"/>
          <w:rtl/>
        </w:rPr>
        <w:t xml:space="preserve"> ב</w:t>
      </w:r>
      <w:bookmarkStart w:id="11304" w:name="_ETM_Q22_608473"/>
      <w:bookmarkEnd w:id="11304"/>
      <w:r>
        <w:rPr>
          <w:rtl/>
        </w:rPr>
        <w:t>רק</w:t>
      </w:r>
      <w:r w:rsidR="004D24E5">
        <w:rPr>
          <w:rFonts w:hint="cs"/>
          <w:rtl/>
        </w:rPr>
        <w:t>:</w:t>
      </w:r>
      <w:r>
        <w:rPr>
          <w:rtl/>
        </w:rPr>
        <w:t xml:space="preserve"> </w:t>
      </w:r>
      <w:bookmarkStart w:id="11305" w:name="_ETM_Q22_608470"/>
      <w:bookmarkEnd w:id="11305"/>
      <w:r>
        <w:rPr>
          <w:rtl/>
        </w:rPr>
        <w:t xml:space="preserve">איך </w:t>
      </w:r>
      <w:bookmarkStart w:id="11306" w:name="_ETM_Q22_608890"/>
      <w:bookmarkEnd w:id="11306"/>
      <w:r>
        <w:rPr>
          <w:rtl/>
        </w:rPr>
        <w:t xml:space="preserve">יכול </w:t>
      </w:r>
      <w:bookmarkStart w:id="11307" w:name="_ETM_Q22_609460"/>
      <w:bookmarkEnd w:id="11307"/>
      <w:r>
        <w:rPr>
          <w:rtl/>
        </w:rPr>
        <w:t xml:space="preserve">להיות </w:t>
      </w:r>
      <w:bookmarkStart w:id="11308" w:name="_ETM_Q22_610390"/>
      <w:bookmarkEnd w:id="11308"/>
      <w:r>
        <w:rPr>
          <w:rtl/>
        </w:rPr>
        <w:t xml:space="preserve">שמי </w:t>
      </w:r>
      <w:bookmarkStart w:id="11309" w:name="_ETM_Q22_610750"/>
      <w:bookmarkEnd w:id="11309"/>
      <w:r>
        <w:rPr>
          <w:rtl/>
        </w:rPr>
        <w:t xml:space="preserve">שרוצה </w:t>
      </w:r>
      <w:bookmarkStart w:id="11310" w:name="_ETM_Q22_611590"/>
      <w:bookmarkEnd w:id="11310"/>
      <w:r>
        <w:rPr>
          <w:rtl/>
        </w:rPr>
        <w:t xml:space="preserve">התיישבות </w:t>
      </w:r>
      <w:bookmarkStart w:id="11311" w:name="_ETM_Q22_612730"/>
      <w:bookmarkEnd w:id="11311"/>
      <w:r>
        <w:rPr>
          <w:rtl/>
        </w:rPr>
        <w:t xml:space="preserve">ביהודה </w:t>
      </w:r>
      <w:bookmarkStart w:id="11312" w:name="_ETM_Q22_613060"/>
      <w:bookmarkEnd w:id="11312"/>
      <w:r>
        <w:rPr>
          <w:rtl/>
        </w:rPr>
        <w:t>ושומרון</w:t>
      </w:r>
      <w:bookmarkStart w:id="11313" w:name="_ETM_Q22_612151"/>
      <w:bookmarkEnd w:id="11313"/>
      <w:r>
        <w:rPr>
          <w:rtl/>
        </w:rPr>
        <w:t xml:space="preserve"> </w:t>
      </w:r>
      <w:bookmarkStart w:id="11314" w:name="_ETM_Q22_613990"/>
      <w:bookmarkEnd w:id="11314"/>
      <w:r>
        <w:rPr>
          <w:rtl/>
        </w:rPr>
        <w:t xml:space="preserve">נלחם </w:t>
      </w:r>
      <w:bookmarkStart w:id="11315" w:name="_ETM_Q22_614590"/>
      <w:bookmarkEnd w:id="11315"/>
      <w:r>
        <w:rPr>
          <w:rtl/>
        </w:rPr>
        <w:t xml:space="preserve">במיעוט </w:t>
      </w:r>
      <w:bookmarkStart w:id="11316" w:name="_ETM_Q22_616000"/>
      <w:bookmarkEnd w:id="11316"/>
      <w:r>
        <w:rPr>
          <w:rtl/>
        </w:rPr>
        <w:t xml:space="preserve">שמוציא </w:t>
      </w:r>
      <w:bookmarkStart w:id="11317" w:name="_ETM_Q22_616630"/>
      <w:bookmarkEnd w:id="11317"/>
      <w:r>
        <w:rPr>
          <w:rtl/>
        </w:rPr>
        <w:t xml:space="preserve">לו </w:t>
      </w:r>
      <w:bookmarkStart w:id="11318" w:name="_ETM_Q22_617170"/>
      <w:bookmarkEnd w:id="11318"/>
      <w:r>
        <w:rPr>
          <w:rtl/>
        </w:rPr>
        <w:t xml:space="preserve">כזה </w:t>
      </w:r>
      <w:bookmarkStart w:id="11319" w:name="_ETM_Q22_617620"/>
      <w:bookmarkEnd w:id="11319"/>
      <w:r>
        <w:rPr>
          <w:rtl/>
        </w:rPr>
        <w:t>ש</w:t>
      </w:r>
      <w:bookmarkStart w:id="11320" w:name="_ETM_Q22_618550"/>
      <w:bookmarkStart w:id="11321" w:name="_ETM_Q22_614821"/>
      <w:bookmarkEnd w:id="11320"/>
      <w:bookmarkEnd w:id="11321"/>
      <w:r>
        <w:rPr>
          <w:rFonts w:hint="cs"/>
          <w:rtl/>
        </w:rPr>
        <w:t xml:space="preserve">ם רע, </w:t>
      </w:r>
      <w:bookmarkStart w:id="11322" w:name="_ETM_Q22_614396"/>
      <w:bookmarkEnd w:id="11322"/>
      <w:r>
        <w:rPr>
          <w:rtl/>
        </w:rPr>
        <w:t xml:space="preserve">פוגע </w:t>
      </w:r>
      <w:bookmarkStart w:id="11323" w:name="_ETM_Q22_619000"/>
      <w:bookmarkEnd w:id="11323"/>
      <w:r>
        <w:rPr>
          <w:rtl/>
        </w:rPr>
        <w:t>ביהודים</w:t>
      </w:r>
      <w:r>
        <w:rPr>
          <w:rFonts w:hint="cs"/>
          <w:rtl/>
        </w:rPr>
        <w:t>,</w:t>
      </w:r>
      <w:r>
        <w:rPr>
          <w:rtl/>
        </w:rPr>
        <w:t xml:space="preserve"> </w:t>
      </w:r>
      <w:bookmarkStart w:id="11324" w:name="_ETM_Q22_619960"/>
      <w:bookmarkEnd w:id="11324"/>
      <w:r>
        <w:rPr>
          <w:rtl/>
        </w:rPr>
        <w:t xml:space="preserve">פוגע </w:t>
      </w:r>
      <w:bookmarkStart w:id="11325" w:name="_ETM_Q22_620410"/>
      <w:bookmarkEnd w:id="11325"/>
      <w:r>
        <w:rPr>
          <w:rtl/>
        </w:rPr>
        <w:t xml:space="preserve">בשלטון </w:t>
      </w:r>
      <w:bookmarkStart w:id="11326" w:name="_ETM_Q22_620920"/>
      <w:bookmarkEnd w:id="11326"/>
      <w:r>
        <w:rPr>
          <w:rtl/>
        </w:rPr>
        <w:t>החוק</w:t>
      </w:r>
      <w:r>
        <w:rPr>
          <w:rFonts w:hint="cs"/>
          <w:rtl/>
        </w:rPr>
        <w:t>,</w:t>
      </w:r>
      <w:r>
        <w:rPr>
          <w:rtl/>
        </w:rPr>
        <w:t xml:space="preserve"> </w:t>
      </w:r>
      <w:bookmarkStart w:id="11327" w:name="_ETM_Q22_621550"/>
      <w:bookmarkEnd w:id="11327"/>
      <w:r>
        <w:rPr>
          <w:rtl/>
        </w:rPr>
        <w:t xml:space="preserve">פוגע </w:t>
      </w:r>
      <w:bookmarkStart w:id="11328" w:name="_ETM_Q22_621970"/>
      <w:bookmarkEnd w:id="11328"/>
      <w:r>
        <w:rPr>
          <w:rtl/>
        </w:rPr>
        <w:t>בערבים</w:t>
      </w:r>
      <w:bookmarkStart w:id="11329" w:name="_ETM_Q22_620255"/>
      <w:bookmarkEnd w:id="11329"/>
      <w:r>
        <w:rPr>
          <w:rFonts w:hint="cs"/>
          <w:rtl/>
        </w:rPr>
        <w:t>?</w:t>
      </w:r>
      <w:r>
        <w:rPr>
          <w:rtl/>
        </w:rPr>
        <w:t xml:space="preserve"> </w:t>
      </w:r>
      <w:bookmarkStart w:id="11330" w:name="_ETM_Q22_622960"/>
      <w:bookmarkEnd w:id="11330"/>
      <w:r>
        <w:rPr>
          <w:rtl/>
        </w:rPr>
        <w:t xml:space="preserve">נשגב </w:t>
      </w:r>
      <w:bookmarkStart w:id="11331" w:name="_ETM_Q22_623530"/>
      <w:bookmarkEnd w:id="11331"/>
      <w:r>
        <w:rPr>
          <w:rtl/>
        </w:rPr>
        <w:t>מבינתי</w:t>
      </w:r>
      <w:r>
        <w:rPr>
          <w:rFonts w:hint="cs"/>
          <w:rtl/>
        </w:rPr>
        <w:t>.</w:t>
      </w:r>
      <w:bookmarkStart w:id="11332" w:name="_ETM_Q22_624250"/>
      <w:bookmarkEnd w:id="11332"/>
    </w:p>
    <w:p w:rsidR="00581DB8" w:rsidRDefault="00581DB8" w:rsidP="005B7973">
      <w:pPr>
        <w:rPr>
          <w:rtl/>
        </w:rPr>
      </w:pPr>
      <w:bookmarkStart w:id="11333" w:name="_ETM_Q22_625467"/>
      <w:bookmarkStart w:id="11334" w:name="_ETM_Q22_625526"/>
      <w:bookmarkStart w:id="11335" w:name="_ETM_Q22_625595"/>
      <w:bookmarkEnd w:id="11333"/>
      <w:bookmarkEnd w:id="11334"/>
      <w:bookmarkEnd w:id="11335"/>
    </w:p>
    <w:p w:rsidR="00581DB8" w:rsidRDefault="00581DB8" w:rsidP="005B7973">
      <w:pPr>
        <w:pStyle w:val="af6"/>
        <w:keepNext/>
        <w:rPr>
          <w:rtl/>
        </w:rPr>
      </w:pPr>
      <w:bookmarkStart w:id="11336" w:name="ET_yor_6599_16"/>
      <w:r w:rsidRPr="002131B7">
        <w:rPr>
          <w:rStyle w:val="TagStyle"/>
          <w:rtl/>
        </w:rPr>
        <w:t xml:space="preserve"> &lt;&lt; יור &gt;&gt; </w:t>
      </w:r>
      <w:r>
        <w:rPr>
          <w:rtl/>
        </w:rPr>
        <w:t>היו"ר משה רוט:</w:t>
      </w:r>
      <w:r w:rsidRPr="002131B7">
        <w:rPr>
          <w:rStyle w:val="TagStyle"/>
          <w:rtl/>
        </w:rPr>
        <w:t xml:space="preserve"> &lt;&lt; יור &gt;&gt;</w:t>
      </w:r>
      <w:r>
        <w:rPr>
          <w:rtl/>
        </w:rPr>
        <w:t xml:space="preserve">  </w:t>
      </w:r>
      <w:bookmarkEnd w:id="11336"/>
    </w:p>
    <w:p w:rsidR="00581DB8" w:rsidRDefault="00581DB8" w:rsidP="00D847B9">
      <w:pPr>
        <w:rPr>
          <w:rtl/>
          <w:lang w:eastAsia="he-IL"/>
        </w:rPr>
      </w:pPr>
    </w:p>
    <w:p w:rsidR="00581DB8" w:rsidRDefault="00581DB8" w:rsidP="005B7973">
      <w:pPr>
        <w:rPr>
          <w:rtl/>
        </w:rPr>
      </w:pPr>
      <w:bookmarkStart w:id="11337" w:name="_ETM_Q22_626585"/>
      <w:bookmarkStart w:id="11338" w:name="_ETM_Q22_625641"/>
      <w:bookmarkEnd w:id="11337"/>
      <w:bookmarkEnd w:id="11338"/>
      <w:r>
        <w:rPr>
          <w:rtl/>
        </w:rPr>
        <w:t xml:space="preserve">תודה </w:t>
      </w:r>
      <w:bookmarkStart w:id="11339" w:name="_ETM_Q22_624550"/>
      <w:bookmarkEnd w:id="11339"/>
      <w:r>
        <w:rPr>
          <w:rtl/>
        </w:rPr>
        <w:t>רבה</w:t>
      </w:r>
      <w:r>
        <w:rPr>
          <w:rFonts w:hint="cs"/>
          <w:rtl/>
        </w:rPr>
        <w:t>.</w:t>
      </w:r>
      <w:r>
        <w:rPr>
          <w:rtl/>
        </w:rPr>
        <w:t xml:space="preserve"> </w:t>
      </w:r>
      <w:bookmarkStart w:id="11340" w:name="_ETM_Q22_625120"/>
      <w:bookmarkEnd w:id="11340"/>
      <w:r>
        <w:rPr>
          <w:rtl/>
        </w:rPr>
        <w:t xml:space="preserve">חברת </w:t>
      </w:r>
      <w:bookmarkStart w:id="11341" w:name="_ETM_Q22_625540"/>
      <w:bookmarkEnd w:id="11341"/>
      <w:r>
        <w:rPr>
          <w:rtl/>
        </w:rPr>
        <w:t xml:space="preserve">הכנסת </w:t>
      </w:r>
      <w:bookmarkStart w:id="11342" w:name="_ETM_Q22_626260"/>
      <w:bookmarkEnd w:id="11342"/>
      <w:r>
        <w:rPr>
          <w:rtl/>
        </w:rPr>
        <w:t xml:space="preserve">פנינה </w:t>
      </w:r>
      <w:bookmarkStart w:id="11343" w:name="_ETM_Q22_626650"/>
      <w:bookmarkEnd w:id="11343"/>
      <w:r>
        <w:rPr>
          <w:rtl/>
        </w:rPr>
        <w:t>תמנו</w:t>
      </w:r>
      <w:bookmarkStart w:id="11344" w:name="_ETM_Q22_628099"/>
      <w:bookmarkStart w:id="11345" w:name="_ETM_Q22_628400"/>
      <w:bookmarkEnd w:id="11344"/>
      <w:bookmarkEnd w:id="11345"/>
      <w:r>
        <w:rPr>
          <w:rFonts w:hint="cs"/>
          <w:rtl/>
        </w:rPr>
        <w:t>,</w:t>
      </w:r>
      <w:bookmarkStart w:id="11346" w:name="_ETM_Q22_656771"/>
      <w:bookmarkEnd w:id="11346"/>
      <w:r>
        <w:rPr>
          <w:rFonts w:hint="cs"/>
          <w:rtl/>
        </w:rPr>
        <w:t xml:space="preserve"> בבקשה.</w:t>
      </w:r>
    </w:p>
    <w:p w:rsidR="00581DB8" w:rsidRDefault="00581DB8" w:rsidP="005B7973">
      <w:pPr>
        <w:rPr>
          <w:rtl/>
        </w:rPr>
      </w:pPr>
      <w:bookmarkStart w:id="11347" w:name="_ETM_Q22_645727"/>
      <w:bookmarkStart w:id="11348" w:name="_ETM_Q22_645779"/>
      <w:bookmarkStart w:id="11349" w:name="_ETM_Q22_645870"/>
      <w:bookmarkEnd w:id="11347"/>
      <w:bookmarkEnd w:id="11348"/>
      <w:bookmarkEnd w:id="11349"/>
    </w:p>
    <w:p w:rsidR="00581DB8" w:rsidRDefault="00581DB8" w:rsidP="005B7973">
      <w:pPr>
        <w:pStyle w:val="a4"/>
        <w:keepNext/>
        <w:rPr>
          <w:rtl/>
        </w:rPr>
      </w:pPr>
      <w:bookmarkStart w:id="11350" w:name="ET_speaker_5115_17"/>
      <w:r w:rsidRPr="002131B7">
        <w:rPr>
          <w:rStyle w:val="TagStyle"/>
          <w:rtl/>
        </w:rPr>
        <w:t xml:space="preserve"> &lt;&lt; דובר &gt;&gt; </w:t>
      </w:r>
      <w:bookmarkStart w:id="11351" w:name="_Toc183515841"/>
      <w:r>
        <w:rPr>
          <w:rtl/>
        </w:rPr>
        <w:t>פנינה תמנו (המחנה הממלכתי):</w:t>
      </w:r>
      <w:bookmarkEnd w:id="11351"/>
      <w:r w:rsidRPr="002131B7">
        <w:rPr>
          <w:rStyle w:val="TagStyle"/>
          <w:rtl/>
        </w:rPr>
        <w:t xml:space="preserve"> &lt;&lt; דובר &gt;&gt;</w:t>
      </w:r>
      <w:r>
        <w:rPr>
          <w:rtl/>
        </w:rPr>
        <w:t xml:space="preserve">  </w:t>
      </w:r>
      <w:bookmarkEnd w:id="11350"/>
    </w:p>
    <w:p w:rsidR="00581DB8" w:rsidRDefault="00581DB8" w:rsidP="00D847B9">
      <w:pPr>
        <w:rPr>
          <w:rtl/>
          <w:lang w:eastAsia="he-IL"/>
        </w:rPr>
      </w:pPr>
    </w:p>
    <w:p w:rsidR="00581DB8" w:rsidRDefault="00581DB8" w:rsidP="005B7973">
      <w:pPr>
        <w:rPr>
          <w:rtl/>
        </w:rPr>
      </w:pPr>
      <w:bookmarkStart w:id="11352" w:name="_ETM_Q22_648851"/>
      <w:bookmarkStart w:id="11353" w:name="_ETM_Q22_648894"/>
      <w:bookmarkStart w:id="11354" w:name="_ETM_Q22_645919"/>
      <w:bookmarkStart w:id="11355" w:name="_ETM_Q22_647225"/>
      <w:bookmarkStart w:id="11356" w:name="_ETM_Q22_629209"/>
      <w:bookmarkStart w:id="11357" w:name="_ETM_Q22_629599"/>
      <w:bookmarkStart w:id="11358" w:name="_ETM_Q22_633080"/>
      <w:bookmarkStart w:id="11359" w:name="_ETM_Q22_634810"/>
      <w:bookmarkStart w:id="11360" w:name="_ETM_Q22_646170"/>
      <w:bookmarkStart w:id="11361" w:name="_ETM_Q22_646680"/>
      <w:bookmarkStart w:id="11362" w:name="_ETM_Q22_647160"/>
      <w:bookmarkStart w:id="11363" w:name="_ETM_Q22_648599"/>
      <w:bookmarkStart w:id="11364" w:name="_ETM_Q22_648690"/>
      <w:bookmarkStart w:id="11365" w:name="_ETM_Q22_648989"/>
      <w:bookmarkStart w:id="11366" w:name="_ETM_Q22_649080"/>
      <w:bookmarkStart w:id="11367" w:name="_ETM_Q22_649380"/>
      <w:bookmarkStart w:id="11368" w:name="_ETM_Q22_649830"/>
      <w:bookmarkStart w:id="11369" w:name="_ETM_Q22_650010"/>
      <w:bookmarkStart w:id="11370" w:name="_ETM_Q22_650400"/>
      <w:bookmarkStart w:id="11371" w:name="_ETM_Q22_650940"/>
      <w:bookmarkStart w:id="11372" w:name="_ETM_Q22_651150"/>
      <w:bookmarkStart w:id="11373" w:name="_ETM_Q22_651660"/>
      <w:bookmarkStart w:id="11374" w:name="_ETM_Q22_651959"/>
      <w:bookmarkStart w:id="11375" w:name="_ETM_Q22_652709"/>
      <w:bookmarkStart w:id="11376" w:name="_ETM_Q22_654910"/>
      <w:bookmarkStart w:id="11377" w:name="_ETM_Q22_656660"/>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r>
        <w:rPr>
          <w:rFonts w:hint="cs"/>
          <w:rtl/>
        </w:rPr>
        <w:t>אד</w:t>
      </w:r>
      <w:r>
        <w:rPr>
          <w:rtl/>
        </w:rPr>
        <w:t xml:space="preserve">וני </w:t>
      </w:r>
      <w:bookmarkStart w:id="11378" w:name="_ETM_Q22_657080"/>
      <w:bookmarkEnd w:id="11378"/>
      <w:r>
        <w:rPr>
          <w:rtl/>
        </w:rPr>
        <w:t>היושב-ראש</w:t>
      </w:r>
      <w:r>
        <w:rPr>
          <w:rFonts w:hint="cs"/>
          <w:rtl/>
        </w:rPr>
        <w:t>,</w:t>
      </w:r>
      <w:bookmarkStart w:id="11379" w:name="_ETM_Q22_653722"/>
      <w:bookmarkEnd w:id="11379"/>
      <w:r>
        <w:rPr>
          <w:rtl/>
        </w:rPr>
        <w:t xml:space="preserve"> </w:t>
      </w:r>
      <w:bookmarkStart w:id="11380" w:name="_ETM_Q22_658850"/>
      <w:bookmarkEnd w:id="11380"/>
      <w:r>
        <w:rPr>
          <w:rtl/>
        </w:rPr>
        <w:t xml:space="preserve">כנסת </w:t>
      </w:r>
      <w:bookmarkStart w:id="11381" w:name="_ETM_Q22_659210"/>
      <w:bookmarkEnd w:id="11381"/>
      <w:r>
        <w:rPr>
          <w:rtl/>
        </w:rPr>
        <w:t>נכבדה</w:t>
      </w:r>
      <w:r>
        <w:rPr>
          <w:rFonts w:hint="cs"/>
          <w:rtl/>
        </w:rPr>
        <w:t>,</w:t>
      </w:r>
      <w:r>
        <w:rPr>
          <w:rtl/>
        </w:rPr>
        <w:t xml:space="preserve"> </w:t>
      </w:r>
      <w:bookmarkStart w:id="11382" w:name="_ETM_Q22_660730"/>
      <w:bookmarkEnd w:id="11382"/>
      <w:r>
        <w:rPr>
          <w:rtl/>
        </w:rPr>
        <w:t>ה</w:t>
      </w:r>
      <w:bookmarkStart w:id="11383" w:name="_ETM_Q22_661018"/>
      <w:bookmarkEnd w:id="11383"/>
      <w:r>
        <w:rPr>
          <w:rtl/>
        </w:rPr>
        <w:t xml:space="preserve">יום </w:t>
      </w:r>
      <w:bookmarkStart w:id="11384" w:name="_ETM_Q22_661120"/>
      <w:bookmarkEnd w:id="11384"/>
      <w:r>
        <w:rPr>
          <w:rtl/>
        </w:rPr>
        <w:t xml:space="preserve">אנחנו </w:t>
      </w:r>
      <w:bookmarkStart w:id="11385" w:name="_ETM_Q22_661450"/>
      <w:bookmarkEnd w:id="11385"/>
      <w:r>
        <w:rPr>
          <w:rtl/>
        </w:rPr>
        <w:t xml:space="preserve">מציינים </w:t>
      </w:r>
      <w:bookmarkStart w:id="11386" w:name="_ETM_Q22_663700"/>
      <w:bookmarkEnd w:id="11386"/>
      <w:r>
        <w:rPr>
          <w:rtl/>
        </w:rPr>
        <w:t xml:space="preserve">את </w:t>
      </w:r>
      <w:bookmarkStart w:id="11387" w:name="_ETM_Q22_663879"/>
      <w:bookmarkEnd w:id="11387"/>
      <w:r>
        <w:rPr>
          <w:rtl/>
        </w:rPr>
        <w:t xml:space="preserve">יום </w:t>
      </w:r>
      <w:bookmarkStart w:id="11388" w:name="_ETM_Q22_664120"/>
      <w:bookmarkEnd w:id="11388"/>
      <w:r>
        <w:rPr>
          <w:rtl/>
        </w:rPr>
        <w:t xml:space="preserve">המאבק </w:t>
      </w:r>
      <w:bookmarkStart w:id="11389" w:name="_ETM_Q22_664870"/>
      <w:bookmarkEnd w:id="11389"/>
      <w:r>
        <w:rPr>
          <w:rFonts w:hint="cs"/>
          <w:rtl/>
        </w:rPr>
        <w:t xml:space="preserve">הבין-לאומי </w:t>
      </w:r>
      <w:r>
        <w:rPr>
          <w:rtl/>
        </w:rPr>
        <w:t xml:space="preserve">באלימות </w:t>
      </w:r>
      <w:bookmarkStart w:id="11390" w:name="_ETM_Q22_665560"/>
      <w:bookmarkEnd w:id="11390"/>
      <w:r>
        <w:rPr>
          <w:rtl/>
        </w:rPr>
        <w:t xml:space="preserve">כלפי </w:t>
      </w:r>
      <w:bookmarkStart w:id="11391" w:name="_ETM_Q22_665950"/>
      <w:bookmarkEnd w:id="11391"/>
      <w:r>
        <w:rPr>
          <w:rtl/>
        </w:rPr>
        <w:t>נשים</w:t>
      </w:r>
      <w:r>
        <w:rPr>
          <w:rFonts w:hint="cs"/>
          <w:rtl/>
        </w:rPr>
        <w:t>.</w:t>
      </w:r>
      <w:bookmarkStart w:id="11392" w:name="_ETM_Q22_666388"/>
      <w:bookmarkEnd w:id="11392"/>
      <w:r>
        <w:rPr>
          <w:rtl/>
        </w:rPr>
        <w:t xml:space="preserve"> </w:t>
      </w:r>
      <w:bookmarkStart w:id="11393" w:name="_ETM_Q22_667640"/>
      <w:bookmarkStart w:id="11394" w:name="_ETM_Q22_668030"/>
      <w:bookmarkStart w:id="11395" w:name="_ETM_Q22_670240"/>
      <w:bookmarkEnd w:id="11393"/>
      <w:bookmarkEnd w:id="11394"/>
      <w:bookmarkEnd w:id="11395"/>
      <w:r>
        <w:rPr>
          <w:rtl/>
        </w:rPr>
        <w:t xml:space="preserve">היום </w:t>
      </w:r>
      <w:bookmarkStart w:id="11396" w:name="_ETM_Q22_670480"/>
      <w:bookmarkEnd w:id="11396"/>
      <w:r>
        <w:rPr>
          <w:rtl/>
        </w:rPr>
        <w:t>ציינ</w:t>
      </w:r>
      <w:r>
        <w:rPr>
          <w:rFonts w:hint="cs"/>
          <w:rtl/>
        </w:rPr>
        <w:t>ו</w:t>
      </w:r>
      <w:r>
        <w:rPr>
          <w:rtl/>
        </w:rPr>
        <w:t xml:space="preserve"> </w:t>
      </w:r>
      <w:bookmarkStart w:id="11397" w:name="_ETM_Q22_671050"/>
      <w:bookmarkEnd w:id="11397"/>
      <w:r>
        <w:rPr>
          <w:rtl/>
        </w:rPr>
        <w:t xml:space="preserve">את </w:t>
      </w:r>
      <w:bookmarkStart w:id="11398" w:name="_ETM_Q22_671140"/>
      <w:bookmarkEnd w:id="11398"/>
      <w:r>
        <w:rPr>
          <w:rtl/>
        </w:rPr>
        <w:t xml:space="preserve">זה </w:t>
      </w:r>
      <w:bookmarkStart w:id="11399" w:name="_ETM_Q22_671410"/>
      <w:bookmarkEnd w:id="11399"/>
      <w:r>
        <w:rPr>
          <w:rtl/>
        </w:rPr>
        <w:t xml:space="preserve">בוועדה </w:t>
      </w:r>
      <w:bookmarkStart w:id="11400" w:name="_ETM_Q22_671950"/>
      <w:bookmarkEnd w:id="11400"/>
      <w:r>
        <w:rPr>
          <w:rtl/>
        </w:rPr>
        <w:t xml:space="preserve">לקידום </w:t>
      </w:r>
      <w:bookmarkStart w:id="11401" w:name="_ETM_Q22_672400"/>
      <w:bookmarkEnd w:id="11401"/>
      <w:r>
        <w:rPr>
          <w:rtl/>
        </w:rPr>
        <w:t xml:space="preserve">מעמד </w:t>
      </w:r>
      <w:bookmarkStart w:id="11402" w:name="_ETM_Q22_672760"/>
      <w:bookmarkEnd w:id="11402"/>
      <w:r>
        <w:rPr>
          <w:rtl/>
        </w:rPr>
        <w:t>האישה</w:t>
      </w:r>
      <w:r>
        <w:rPr>
          <w:rFonts w:hint="cs"/>
          <w:rtl/>
        </w:rPr>
        <w:t>,</w:t>
      </w:r>
      <w:r>
        <w:rPr>
          <w:rtl/>
        </w:rPr>
        <w:t xml:space="preserve"> </w:t>
      </w:r>
      <w:bookmarkStart w:id="11403" w:name="_ETM_Q22_674519"/>
      <w:bookmarkEnd w:id="11403"/>
      <w:r>
        <w:rPr>
          <w:rtl/>
        </w:rPr>
        <w:t xml:space="preserve">בכינוס </w:t>
      </w:r>
      <w:bookmarkStart w:id="11404" w:name="_ETM_Q22_675090"/>
      <w:bookmarkEnd w:id="11404"/>
      <w:r>
        <w:rPr>
          <w:rtl/>
        </w:rPr>
        <w:t>ר</w:t>
      </w:r>
      <w:r>
        <w:rPr>
          <w:rFonts w:hint="cs"/>
          <w:rtl/>
        </w:rPr>
        <w:t>ח</w:t>
      </w:r>
      <w:r>
        <w:rPr>
          <w:rtl/>
        </w:rPr>
        <w:t xml:space="preserve">ב </w:t>
      </w:r>
      <w:bookmarkStart w:id="11405" w:name="_ETM_Q22_676200"/>
      <w:bookmarkEnd w:id="11405"/>
      <w:r>
        <w:rPr>
          <w:rtl/>
        </w:rPr>
        <w:t xml:space="preserve">עם </w:t>
      </w:r>
      <w:bookmarkStart w:id="11406" w:name="_ETM_Q22_676319"/>
      <w:bookmarkEnd w:id="11406"/>
      <w:r>
        <w:rPr>
          <w:rtl/>
        </w:rPr>
        <w:t xml:space="preserve">שגרירים </w:t>
      </w:r>
      <w:bookmarkStart w:id="11407" w:name="_ETM_Q22_676890"/>
      <w:bookmarkEnd w:id="11407"/>
      <w:r>
        <w:rPr>
          <w:rFonts w:hint="cs"/>
          <w:rtl/>
        </w:rPr>
        <w:t>ו</w:t>
      </w:r>
      <w:r>
        <w:rPr>
          <w:rtl/>
        </w:rPr>
        <w:t xml:space="preserve">שגרירות </w:t>
      </w:r>
      <w:bookmarkStart w:id="11408" w:name="_ETM_Q22_677549"/>
      <w:bookmarkEnd w:id="11408"/>
      <w:r>
        <w:rPr>
          <w:rtl/>
        </w:rPr>
        <w:t xml:space="preserve">מכל </w:t>
      </w:r>
      <w:bookmarkStart w:id="11409" w:name="_ETM_Q22_678120"/>
      <w:bookmarkEnd w:id="11409"/>
      <w:r>
        <w:rPr>
          <w:rtl/>
        </w:rPr>
        <w:t xml:space="preserve">רחבי </w:t>
      </w:r>
      <w:bookmarkStart w:id="11410" w:name="_ETM_Q22_678689"/>
      <w:bookmarkEnd w:id="11410"/>
      <w:r>
        <w:rPr>
          <w:rtl/>
        </w:rPr>
        <w:t>העולם</w:t>
      </w:r>
      <w:r>
        <w:rPr>
          <w:rFonts w:hint="cs"/>
          <w:rtl/>
        </w:rPr>
        <w:t>,</w:t>
      </w:r>
      <w:r>
        <w:rPr>
          <w:rtl/>
        </w:rPr>
        <w:t xml:space="preserve"> </w:t>
      </w:r>
      <w:bookmarkStart w:id="11411" w:name="_ETM_Q22_680430"/>
      <w:bookmarkStart w:id="11412" w:name="_ETM_Q22_679472"/>
      <w:bookmarkEnd w:id="11411"/>
      <w:bookmarkEnd w:id="11412"/>
      <w:r>
        <w:rPr>
          <w:rFonts w:hint="cs"/>
          <w:rtl/>
        </w:rPr>
        <w:t>ע</w:t>
      </w:r>
      <w:r>
        <w:rPr>
          <w:rtl/>
        </w:rPr>
        <w:t xml:space="preserve">ם </w:t>
      </w:r>
      <w:bookmarkStart w:id="11413" w:name="_ETM_Q22_680669"/>
      <w:bookmarkEnd w:id="11413"/>
      <w:r>
        <w:rPr>
          <w:rtl/>
        </w:rPr>
        <w:t xml:space="preserve">משפחות </w:t>
      </w:r>
      <w:bookmarkStart w:id="11414" w:name="_ETM_Q22_681180"/>
      <w:bookmarkEnd w:id="11414"/>
      <w:r>
        <w:rPr>
          <w:rtl/>
        </w:rPr>
        <w:t>החטופים</w:t>
      </w:r>
      <w:bookmarkStart w:id="11415" w:name="_ETM_Q22_679027"/>
      <w:bookmarkEnd w:id="11415"/>
      <w:r>
        <w:rPr>
          <w:rFonts w:hint="cs"/>
          <w:rtl/>
        </w:rPr>
        <w:t>,</w:t>
      </w:r>
      <w:r>
        <w:rPr>
          <w:rtl/>
        </w:rPr>
        <w:t xml:space="preserve"> </w:t>
      </w:r>
      <w:bookmarkStart w:id="11416" w:name="_ETM_Q22_682019"/>
      <w:bookmarkEnd w:id="11416"/>
      <w:r>
        <w:rPr>
          <w:rtl/>
        </w:rPr>
        <w:t xml:space="preserve">עם </w:t>
      </w:r>
      <w:bookmarkStart w:id="11417" w:name="_ETM_Q22_682109"/>
      <w:bookmarkStart w:id="11418" w:name="_ETM_Q22_680347"/>
      <w:bookmarkEnd w:id="11417"/>
      <w:bookmarkEnd w:id="11418"/>
      <w:r>
        <w:rPr>
          <w:rFonts w:hint="cs"/>
          <w:rtl/>
        </w:rPr>
        <w:t>ה</w:t>
      </w:r>
      <w:r>
        <w:rPr>
          <w:rtl/>
        </w:rPr>
        <w:t xml:space="preserve">ורים </w:t>
      </w:r>
      <w:bookmarkStart w:id="11419" w:name="_ETM_Q22_682769"/>
      <w:bookmarkEnd w:id="11419"/>
      <w:r>
        <w:rPr>
          <w:rtl/>
        </w:rPr>
        <w:t>ו</w:t>
      </w:r>
      <w:bookmarkStart w:id="11420" w:name="_ETM_Q22_683099"/>
      <w:bookmarkEnd w:id="11420"/>
      <w:r>
        <w:rPr>
          <w:rtl/>
        </w:rPr>
        <w:t>א</w:t>
      </w:r>
      <w:r>
        <w:rPr>
          <w:rFonts w:hint="cs"/>
          <w:rtl/>
        </w:rPr>
        <w:t>ימה</w:t>
      </w:r>
      <w:bookmarkStart w:id="11421" w:name="_ETM_Q22_682747"/>
      <w:bookmarkEnd w:id="11421"/>
      <w:r>
        <w:rPr>
          <w:rtl/>
        </w:rPr>
        <w:t>ות</w:t>
      </w:r>
      <w:r>
        <w:rPr>
          <w:rFonts w:hint="cs"/>
          <w:rtl/>
        </w:rPr>
        <w:t>.</w:t>
      </w:r>
      <w:bookmarkStart w:id="11422" w:name="_ETM_Q22_684769"/>
      <w:bookmarkStart w:id="11423" w:name="_ETM_Q22_684501"/>
      <w:bookmarkEnd w:id="11422"/>
      <w:bookmarkEnd w:id="11423"/>
    </w:p>
    <w:p w:rsidR="00581DB8" w:rsidRDefault="00581DB8" w:rsidP="005B7973">
      <w:pPr>
        <w:rPr>
          <w:rtl/>
        </w:rPr>
      </w:pPr>
      <w:bookmarkStart w:id="11424" w:name="_ETM_Q22_684568"/>
      <w:bookmarkStart w:id="11425" w:name="_ETM_Q22_684661"/>
      <w:bookmarkEnd w:id="11424"/>
      <w:bookmarkEnd w:id="11425"/>
    </w:p>
    <w:p w:rsidR="00581DB8" w:rsidRDefault="00581DB8" w:rsidP="005B7973">
      <w:pPr>
        <w:rPr>
          <w:rtl/>
        </w:rPr>
      </w:pPr>
      <w:bookmarkStart w:id="11426" w:name="_ETM_Q22_684721"/>
      <w:bookmarkEnd w:id="11426"/>
      <w:r>
        <w:rPr>
          <w:rtl/>
        </w:rPr>
        <w:t xml:space="preserve">אני </w:t>
      </w:r>
      <w:bookmarkStart w:id="11427" w:name="_ETM_Q22_684950"/>
      <w:bookmarkEnd w:id="11427"/>
      <w:r>
        <w:rPr>
          <w:rtl/>
        </w:rPr>
        <w:t xml:space="preserve">רוצה </w:t>
      </w:r>
      <w:bookmarkStart w:id="11428" w:name="_ETM_Q22_685310"/>
      <w:bookmarkEnd w:id="11428"/>
      <w:r>
        <w:rPr>
          <w:rtl/>
        </w:rPr>
        <w:t xml:space="preserve">להזכיר </w:t>
      </w:r>
      <w:bookmarkStart w:id="11429" w:name="_ETM_Q22_687150"/>
      <w:bookmarkEnd w:id="11429"/>
      <w:r>
        <w:rPr>
          <w:rtl/>
        </w:rPr>
        <w:t xml:space="preserve">לכל </w:t>
      </w:r>
      <w:bookmarkStart w:id="11430" w:name="_ETM_Q22_687510"/>
      <w:bookmarkEnd w:id="11430"/>
      <w:r>
        <w:rPr>
          <w:rtl/>
        </w:rPr>
        <w:t xml:space="preserve">מקבלי </w:t>
      </w:r>
      <w:bookmarkStart w:id="11431" w:name="_ETM_Q22_688019"/>
      <w:bookmarkEnd w:id="11431"/>
      <w:r>
        <w:rPr>
          <w:rtl/>
        </w:rPr>
        <w:t>ההחלטות</w:t>
      </w:r>
      <w:r>
        <w:rPr>
          <w:rFonts w:hint="cs"/>
          <w:rtl/>
        </w:rPr>
        <w:t>,</w:t>
      </w:r>
      <w:r>
        <w:rPr>
          <w:rtl/>
        </w:rPr>
        <w:t xml:space="preserve"> </w:t>
      </w:r>
      <w:bookmarkStart w:id="11432" w:name="_ETM_Q22_689730"/>
      <w:bookmarkEnd w:id="11432"/>
      <w:r>
        <w:rPr>
          <w:rtl/>
        </w:rPr>
        <w:t xml:space="preserve">לכל </w:t>
      </w:r>
      <w:bookmarkStart w:id="11433" w:name="_ETM_Q22_690090"/>
      <w:bookmarkEnd w:id="11433"/>
      <w:r>
        <w:rPr>
          <w:rtl/>
        </w:rPr>
        <w:t xml:space="preserve">חברי </w:t>
      </w:r>
      <w:bookmarkStart w:id="11434" w:name="_ETM_Q22_690480"/>
      <w:bookmarkEnd w:id="11434"/>
      <w:r>
        <w:rPr>
          <w:rtl/>
        </w:rPr>
        <w:t xml:space="preserve">הבית </w:t>
      </w:r>
      <w:bookmarkStart w:id="11435" w:name="_ETM_Q22_690959"/>
      <w:bookmarkEnd w:id="11435"/>
      <w:r>
        <w:rPr>
          <w:rtl/>
        </w:rPr>
        <w:t>הזה</w:t>
      </w:r>
      <w:r>
        <w:rPr>
          <w:rFonts w:hint="cs"/>
          <w:rtl/>
        </w:rPr>
        <w:t>,</w:t>
      </w:r>
      <w:r>
        <w:rPr>
          <w:rtl/>
        </w:rPr>
        <w:t xml:space="preserve"> </w:t>
      </w:r>
      <w:bookmarkStart w:id="11436" w:name="_ETM_Q22_692250"/>
      <w:bookmarkEnd w:id="11436"/>
      <w:r>
        <w:rPr>
          <w:rtl/>
        </w:rPr>
        <w:t xml:space="preserve">ובמיוחד </w:t>
      </w:r>
      <w:bookmarkStart w:id="11437" w:name="_ETM_Q22_692940"/>
      <w:bookmarkEnd w:id="11437"/>
      <w:r>
        <w:rPr>
          <w:rtl/>
        </w:rPr>
        <w:t xml:space="preserve">לראש </w:t>
      </w:r>
      <w:bookmarkStart w:id="11438" w:name="_ETM_Q22_693300"/>
      <w:bookmarkEnd w:id="11438"/>
      <w:r>
        <w:rPr>
          <w:rtl/>
        </w:rPr>
        <w:t>הממשלה</w:t>
      </w:r>
      <w:r>
        <w:rPr>
          <w:rFonts w:hint="cs"/>
          <w:rtl/>
        </w:rPr>
        <w:t>,</w:t>
      </w:r>
      <w:r>
        <w:rPr>
          <w:rtl/>
        </w:rPr>
        <w:t xml:space="preserve"> </w:t>
      </w:r>
      <w:bookmarkStart w:id="11439" w:name="_ETM_Q22_694940"/>
      <w:bookmarkEnd w:id="11439"/>
      <w:r>
        <w:rPr>
          <w:rtl/>
        </w:rPr>
        <w:t xml:space="preserve">את </w:t>
      </w:r>
      <w:bookmarkStart w:id="11440" w:name="_ETM_Q22_695090"/>
      <w:bookmarkEnd w:id="11440"/>
      <w:r>
        <w:rPr>
          <w:rtl/>
        </w:rPr>
        <w:t>שמותיה</w:t>
      </w:r>
      <w:bookmarkStart w:id="11441" w:name="_ETM_Q22_695840"/>
      <w:bookmarkEnd w:id="11441"/>
      <w:r>
        <w:rPr>
          <w:rFonts w:hint="cs"/>
          <w:rtl/>
        </w:rPr>
        <w:t xml:space="preserve">ן </w:t>
      </w:r>
      <w:bookmarkStart w:id="11442" w:name="_ETM_Q22_695067"/>
      <w:bookmarkEnd w:id="11442"/>
      <w:r>
        <w:rPr>
          <w:rtl/>
        </w:rPr>
        <w:t xml:space="preserve">של </w:t>
      </w:r>
      <w:bookmarkStart w:id="11443" w:name="_ETM_Q22_696050"/>
      <w:bookmarkEnd w:id="11443"/>
      <w:r>
        <w:rPr>
          <w:rtl/>
        </w:rPr>
        <w:t xml:space="preserve">מי </w:t>
      </w:r>
      <w:bookmarkStart w:id="11444" w:name="_ETM_Q22_696230"/>
      <w:bookmarkEnd w:id="11444"/>
      <w:r>
        <w:rPr>
          <w:rtl/>
        </w:rPr>
        <w:t xml:space="preserve">שנמצאות </w:t>
      </w:r>
      <w:bookmarkStart w:id="11445" w:name="_ETM_Q22_697040"/>
      <w:bookmarkEnd w:id="11445"/>
      <w:r>
        <w:rPr>
          <w:rtl/>
        </w:rPr>
        <w:t>בתופת</w:t>
      </w:r>
      <w:r>
        <w:rPr>
          <w:rFonts w:hint="cs"/>
          <w:rtl/>
        </w:rPr>
        <w:t>,</w:t>
      </w:r>
      <w:r>
        <w:rPr>
          <w:rtl/>
        </w:rPr>
        <w:t xml:space="preserve"> </w:t>
      </w:r>
      <w:bookmarkStart w:id="11446" w:name="_ETM_Q22_698590"/>
      <w:bookmarkEnd w:id="11446"/>
      <w:r>
        <w:rPr>
          <w:rtl/>
        </w:rPr>
        <w:t>במנהרות</w:t>
      </w:r>
      <w:r>
        <w:rPr>
          <w:rFonts w:hint="cs"/>
          <w:rtl/>
        </w:rPr>
        <w:t>,</w:t>
      </w:r>
      <w:r>
        <w:rPr>
          <w:rtl/>
        </w:rPr>
        <w:t xml:space="preserve"> </w:t>
      </w:r>
      <w:bookmarkStart w:id="11447" w:name="_ETM_Q22_700540"/>
      <w:bookmarkEnd w:id="11447"/>
      <w:r>
        <w:rPr>
          <w:rFonts w:hint="cs"/>
          <w:rtl/>
        </w:rPr>
        <w:t>ו</w:t>
      </w:r>
      <w:r>
        <w:rPr>
          <w:rtl/>
        </w:rPr>
        <w:t>גורל</w:t>
      </w:r>
      <w:bookmarkStart w:id="11448" w:name="_ETM_Q22_700077"/>
      <w:bookmarkEnd w:id="11448"/>
      <w:r>
        <w:rPr>
          <w:rtl/>
        </w:rPr>
        <w:t xml:space="preserve">ן </w:t>
      </w:r>
      <w:bookmarkStart w:id="11449" w:name="_ETM_Q22_702100"/>
      <w:bookmarkEnd w:id="11449"/>
      <w:r>
        <w:rPr>
          <w:rtl/>
        </w:rPr>
        <w:t xml:space="preserve">האכזר </w:t>
      </w:r>
      <w:bookmarkStart w:id="11450" w:name="_ETM_Q22_703120"/>
      <w:bookmarkEnd w:id="11450"/>
      <w:r>
        <w:rPr>
          <w:rtl/>
        </w:rPr>
        <w:t xml:space="preserve">אינו </w:t>
      </w:r>
      <w:bookmarkStart w:id="11451" w:name="_ETM_Q22_703390"/>
      <w:bookmarkEnd w:id="11451"/>
      <w:r>
        <w:rPr>
          <w:rtl/>
        </w:rPr>
        <w:t>ידוע</w:t>
      </w:r>
      <w:r>
        <w:rPr>
          <w:rFonts w:hint="cs"/>
          <w:rtl/>
        </w:rPr>
        <w:t>:</w:t>
      </w:r>
      <w:r>
        <w:rPr>
          <w:rtl/>
        </w:rPr>
        <w:t xml:space="preserve"> </w:t>
      </w:r>
      <w:bookmarkStart w:id="11452" w:name="_ETM_Q22_705640"/>
      <w:bookmarkEnd w:id="11452"/>
      <w:r>
        <w:rPr>
          <w:rtl/>
        </w:rPr>
        <w:t xml:space="preserve">רומי </w:t>
      </w:r>
      <w:bookmarkStart w:id="11453" w:name="_ETM_Q22_706540"/>
      <w:bookmarkEnd w:id="11453"/>
      <w:r>
        <w:rPr>
          <w:rtl/>
        </w:rPr>
        <w:t>גונן</w:t>
      </w:r>
      <w:r>
        <w:rPr>
          <w:rFonts w:hint="cs"/>
          <w:rtl/>
        </w:rPr>
        <w:t>,</w:t>
      </w:r>
      <w:r>
        <w:rPr>
          <w:rtl/>
        </w:rPr>
        <w:t xml:space="preserve"> </w:t>
      </w:r>
      <w:bookmarkStart w:id="11454" w:name="_ETM_Q22_708809"/>
      <w:bookmarkEnd w:id="11454"/>
      <w:r>
        <w:rPr>
          <w:rtl/>
        </w:rPr>
        <w:t>לי</w:t>
      </w:r>
      <w:r>
        <w:rPr>
          <w:rFonts w:hint="cs"/>
          <w:rtl/>
        </w:rPr>
        <w:t>רי</w:t>
      </w:r>
      <w:r>
        <w:rPr>
          <w:rtl/>
        </w:rPr>
        <w:t xml:space="preserve"> </w:t>
      </w:r>
      <w:bookmarkStart w:id="11455" w:name="_ETM_Q22_709770"/>
      <w:bookmarkEnd w:id="11455"/>
      <w:proofErr w:type="spellStart"/>
      <w:r>
        <w:rPr>
          <w:rtl/>
        </w:rPr>
        <w:t>אלבג</w:t>
      </w:r>
      <w:proofErr w:type="spellEnd"/>
      <w:r>
        <w:rPr>
          <w:rFonts w:hint="cs"/>
          <w:rtl/>
        </w:rPr>
        <w:t>,</w:t>
      </w:r>
      <w:r>
        <w:rPr>
          <w:rtl/>
        </w:rPr>
        <w:t xml:space="preserve"> </w:t>
      </w:r>
      <w:bookmarkStart w:id="11456" w:name="_ETM_Q22_711579"/>
      <w:bookmarkEnd w:id="11456"/>
      <w:r>
        <w:rPr>
          <w:rtl/>
        </w:rPr>
        <w:t>דניאל</w:t>
      </w:r>
      <w:bookmarkStart w:id="11457" w:name="_ETM_Q22_712179"/>
      <w:bookmarkEnd w:id="11457"/>
      <w:r>
        <w:rPr>
          <w:rtl/>
        </w:rPr>
        <w:t>ה</w:t>
      </w:r>
      <w:r>
        <w:rPr>
          <w:rFonts w:hint="cs"/>
          <w:rtl/>
        </w:rPr>
        <w:t xml:space="preserve"> </w:t>
      </w:r>
      <w:r>
        <w:rPr>
          <w:rtl/>
        </w:rPr>
        <w:t>גלבוע</w:t>
      </w:r>
      <w:r>
        <w:rPr>
          <w:rFonts w:hint="cs"/>
          <w:rtl/>
        </w:rPr>
        <w:t>,</w:t>
      </w:r>
      <w:bookmarkStart w:id="11458" w:name="_ETM_Q22_712047"/>
      <w:bookmarkEnd w:id="11458"/>
      <w:r>
        <w:rPr>
          <w:rtl/>
        </w:rPr>
        <w:t xml:space="preserve"> </w:t>
      </w:r>
      <w:bookmarkStart w:id="11459" w:name="_ETM_Q22_714479"/>
      <w:bookmarkEnd w:id="11459"/>
      <w:r>
        <w:rPr>
          <w:rtl/>
        </w:rPr>
        <w:t xml:space="preserve">קרינה </w:t>
      </w:r>
      <w:bookmarkStart w:id="11460" w:name="_ETM_Q22_715349"/>
      <w:bookmarkEnd w:id="11460"/>
      <w:proofErr w:type="spellStart"/>
      <w:r>
        <w:rPr>
          <w:rtl/>
        </w:rPr>
        <w:t>א</w:t>
      </w:r>
      <w:r>
        <w:rPr>
          <w:rFonts w:hint="cs"/>
          <w:rtl/>
        </w:rPr>
        <w:t>ר</w:t>
      </w:r>
      <w:bookmarkStart w:id="11461" w:name="_ETM_Q22_710108"/>
      <w:bookmarkEnd w:id="11461"/>
      <w:r>
        <w:rPr>
          <w:rtl/>
        </w:rPr>
        <w:t>ייב</w:t>
      </w:r>
      <w:proofErr w:type="spellEnd"/>
      <w:r>
        <w:rPr>
          <w:rFonts w:hint="cs"/>
          <w:rtl/>
        </w:rPr>
        <w:t>,</w:t>
      </w:r>
      <w:r>
        <w:rPr>
          <w:rtl/>
        </w:rPr>
        <w:t xml:space="preserve"> </w:t>
      </w:r>
      <w:bookmarkStart w:id="11462" w:name="_ETM_Q22_717460"/>
      <w:bookmarkStart w:id="11463" w:name="_ETM_Q22_717670"/>
      <w:bookmarkEnd w:id="11462"/>
      <w:bookmarkEnd w:id="11463"/>
      <w:r>
        <w:rPr>
          <w:rFonts w:hint="cs"/>
          <w:rtl/>
        </w:rPr>
        <w:t>ענבר</w:t>
      </w:r>
      <w:r>
        <w:rPr>
          <w:rtl/>
        </w:rPr>
        <w:t xml:space="preserve"> </w:t>
      </w:r>
      <w:bookmarkStart w:id="11464" w:name="_ETM_Q22_718270"/>
      <w:bookmarkEnd w:id="11464"/>
      <w:proofErr w:type="spellStart"/>
      <w:r w:rsidR="00813A5E">
        <w:rPr>
          <w:rtl/>
        </w:rPr>
        <w:t>הי</w:t>
      </w:r>
      <w:r>
        <w:rPr>
          <w:rtl/>
        </w:rPr>
        <w:t>מן</w:t>
      </w:r>
      <w:bookmarkStart w:id="11465" w:name="_ETM_Q22_717538"/>
      <w:bookmarkEnd w:id="11465"/>
      <w:proofErr w:type="spellEnd"/>
      <w:r w:rsidR="00631FAE">
        <w:rPr>
          <w:rFonts w:hint="cs"/>
          <w:rtl/>
        </w:rPr>
        <w:t>,</w:t>
      </w:r>
      <w:r>
        <w:rPr>
          <w:rtl/>
        </w:rPr>
        <w:t xml:space="preserve"> </w:t>
      </w:r>
      <w:bookmarkStart w:id="11466" w:name="_ETM_Q22_718809"/>
      <w:bookmarkEnd w:id="11466"/>
      <w:r>
        <w:rPr>
          <w:rtl/>
        </w:rPr>
        <w:t xml:space="preserve">זכרה </w:t>
      </w:r>
      <w:bookmarkStart w:id="11467" w:name="_ETM_Q22_719230"/>
      <w:bookmarkEnd w:id="11467"/>
      <w:r>
        <w:rPr>
          <w:rtl/>
        </w:rPr>
        <w:t>לברכה</w:t>
      </w:r>
      <w:r>
        <w:rPr>
          <w:rFonts w:hint="cs"/>
          <w:rtl/>
        </w:rPr>
        <w:t>,</w:t>
      </w:r>
      <w:r>
        <w:rPr>
          <w:rtl/>
        </w:rPr>
        <w:t xml:space="preserve"> </w:t>
      </w:r>
      <w:bookmarkStart w:id="11468" w:name="_ETM_Q22_720800"/>
      <w:bookmarkEnd w:id="11468"/>
      <w:r>
        <w:rPr>
          <w:rtl/>
        </w:rPr>
        <w:t>א</w:t>
      </w:r>
      <w:bookmarkStart w:id="11469" w:name="_ETM_Q22_721220"/>
      <w:bookmarkEnd w:id="11469"/>
      <w:r>
        <w:rPr>
          <w:rFonts w:hint="cs"/>
          <w:rtl/>
        </w:rPr>
        <w:t>מי</w:t>
      </w:r>
      <w:bookmarkStart w:id="11470" w:name="_ETM_Q22_718068"/>
      <w:bookmarkEnd w:id="11470"/>
      <w:r>
        <w:rPr>
          <w:rtl/>
        </w:rPr>
        <w:t xml:space="preserve">לי </w:t>
      </w:r>
      <w:bookmarkStart w:id="11471" w:name="_ETM_Q22_721429"/>
      <w:bookmarkEnd w:id="11471"/>
      <w:r>
        <w:rPr>
          <w:rtl/>
        </w:rPr>
        <w:t>דמארי</w:t>
      </w:r>
      <w:r>
        <w:rPr>
          <w:rFonts w:hint="cs"/>
          <w:rtl/>
        </w:rPr>
        <w:t>,</w:t>
      </w:r>
      <w:r>
        <w:rPr>
          <w:rtl/>
        </w:rPr>
        <w:t xml:space="preserve"> </w:t>
      </w:r>
      <w:bookmarkStart w:id="11472" w:name="_ETM_Q22_723079"/>
      <w:bookmarkStart w:id="11473" w:name="_ETM_Q22_723619"/>
      <w:bookmarkEnd w:id="11472"/>
      <w:bookmarkEnd w:id="11473"/>
      <w:r>
        <w:rPr>
          <w:rFonts w:hint="cs"/>
          <w:rtl/>
        </w:rPr>
        <w:t xml:space="preserve">ארבל </w:t>
      </w:r>
      <w:r>
        <w:rPr>
          <w:rtl/>
        </w:rPr>
        <w:t>יהוד</w:t>
      </w:r>
      <w:r>
        <w:rPr>
          <w:rFonts w:hint="cs"/>
          <w:rtl/>
        </w:rPr>
        <w:t>,</w:t>
      </w:r>
      <w:r>
        <w:rPr>
          <w:rtl/>
        </w:rPr>
        <w:t xml:space="preserve"> </w:t>
      </w:r>
      <w:bookmarkStart w:id="11474" w:name="_ETM_Q22_725409"/>
      <w:bookmarkEnd w:id="11474"/>
      <w:r>
        <w:rPr>
          <w:rFonts w:hint="cs"/>
          <w:rtl/>
        </w:rPr>
        <w:t>א</w:t>
      </w:r>
      <w:r>
        <w:rPr>
          <w:rtl/>
        </w:rPr>
        <w:t xml:space="preserve">גם </w:t>
      </w:r>
      <w:bookmarkStart w:id="11475" w:name="_ETM_Q22_725980"/>
      <w:bookmarkEnd w:id="11475"/>
      <w:r>
        <w:rPr>
          <w:rtl/>
        </w:rPr>
        <w:t>ברגר</w:t>
      </w:r>
      <w:r>
        <w:rPr>
          <w:rFonts w:hint="cs"/>
          <w:rtl/>
        </w:rPr>
        <w:t>,</w:t>
      </w:r>
      <w:r>
        <w:rPr>
          <w:rtl/>
        </w:rPr>
        <w:t xml:space="preserve"> </w:t>
      </w:r>
      <w:bookmarkStart w:id="11476" w:name="_ETM_Q22_727679"/>
      <w:bookmarkEnd w:id="11476"/>
      <w:r>
        <w:rPr>
          <w:rtl/>
        </w:rPr>
        <w:t xml:space="preserve">נעמה </w:t>
      </w:r>
      <w:bookmarkStart w:id="11477" w:name="_ETM_Q22_728429"/>
      <w:bookmarkEnd w:id="11477"/>
      <w:r>
        <w:rPr>
          <w:rtl/>
        </w:rPr>
        <w:t>לוי</w:t>
      </w:r>
      <w:r>
        <w:rPr>
          <w:rFonts w:hint="cs"/>
          <w:rtl/>
        </w:rPr>
        <w:t>,</w:t>
      </w:r>
      <w:bookmarkStart w:id="11478" w:name="_ETM_Q22_727828"/>
      <w:bookmarkEnd w:id="11478"/>
      <w:r>
        <w:rPr>
          <w:rtl/>
        </w:rPr>
        <w:t xml:space="preserve"> </w:t>
      </w:r>
      <w:bookmarkStart w:id="11479" w:name="_ETM_Q22_729989"/>
      <w:bookmarkEnd w:id="11479"/>
      <w:r>
        <w:rPr>
          <w:rtl/>
        </w:rPr>
        <w:t xml:space="preserve">דורון </w:t>
      </w:r>
      <w:bookmarkStart w:id="11480" w:name="_ETM_Q22_730439"/>
      <w:bookmarkEnd w:id="11480"/>
      <w:proofErr w:type="spellStart"/>
      <w:r>
        <w:rPr>
          <w:rtl/>
        </w:rPr>
        <w:t>שטיי</w:t>
      </w:r>
      <w:bookmarkStart w:id="11481" w:name="_ETM_Q22_730889"/>
      <w:bookmarkEnd w:id="11481"/>
      <w:r>
        <w:rPr>
          <w:rFonts w:hint="cs"/>
          <w:rtl/>
        </w:rPr>
        <w:t>נברכ</w:t>
      </w:r>
      <w:bookmarkStart w:id="11482" w:name="_ETM_Q22_727528"/>
      <w:bookmarkEnd w:id="11482"/>
      <w:r>
        <w:rPr>
          <w:rtl/>
        </w:rPr>
        <w:t>ר</w:t>
      </w:r>
      <w:proofErr w:type="spellEnd"/>
      <w:r>
        <w:rPr>
          <w:rFonts w:hint="cs"/>
          <w:rtl/>
        </w:rPr>
        <w:t>,</w:t>
      </w:r>
      <w:r>
        <w:rPr>
          <w:rtl/>
        </w:rPr>
        <w:t xml:space="preserve"> </w:t>
      </w:r>
      <w:bookmarkStart w:id="11483" w:name="_ETM_Q22_732489"/>
      <w:bookmarkEnd w:id="11483"/>
      <w:r>
        <w:rPr>
          <w:rtl/>
        </w:rPr>
        <w:t xml:space="preserve">שירי </w:t>
      </w:r>
      <w:bookmarkStart w:id="11484" w:name="_ETM_Q22_733090"/>
      <w:bookmarkEnd w:id="11484"/>
      <w:r>
        <w:rPr>
          <w:rtl/>
        </w:rPr>
        <w:t>ב</w:t>
      </w:r>
      <w:r>
        <w:rPr>
          <w:rFonts w:hint="cs"/>
          <w:rtl/>
        </w:rPr>
        <w:t>י</w:t>
      </w:r>
      <w:r>
        <w:rPr>
          <w:rtl/>
        </w:rPr>
        <w:t>ב</w:t>
      </w:r>
      <w:r>
        <w:rPr>
          <w:rFonts w:hint="cs"/>
          <w:rtl/>
        </w:rPr>
        <w:t>ס,</w:t>
      </w:r>
      <w:r>
        <w:rPr>
          <w:rtl/>
        </w:rPr>
        <w:t xml:space="preserve"> </w:t>
      </w:r>
      <w:bookmarkStart w:id="11485" w:name="_ETM_Q22_734720"/>
      <w:bookmarkEnd w:id="11485"/>
      <w:r>
        <w:rPr>
          <w:rtl/>
        </w:rPr>
        <w:t xml:space="preserve">עופרה </w:t>
      </w:r>
      <w:bookmarkStart w:id="11486" w:name="_ETM_Q22_735230"/>
      <w:bookmarkEnd w:id="11486"/>
      <w:r>
        <w:rPr>
          <w:rtl/>
        </w:rPr>
        <w:t>קידר</w:t>
      </w:r>
      <w:r w:rsidR="00631FAE">
        <w:rPr>
          <w:rFonts w:hint="cs"/>
          <w:rtl/>
        </w:rPr>
        <w:t>,</w:t>
      </w:r>
      <w:r>
        <w:rPr>
          <w:rtl/>
        </w:rPr>
        <w:t xml:space="preserve"> </w:t>
      </w:r>
      <w:bookmarkStart w:id="11487" w:name="_ETM_Q22_735740"/>
      <w:bookmarkEnd w:id="11487"/>
      <w:r>
        <w:rPr>
          <w:rtl/>
        </w:rPr>
        <w:t xml:space="preserve">זכרה </w:t>
      </w:r>
      <w:bookmarkStart w:id="11488" w:name="_ETM_Q22_736280"/>
      <w:bookmarkStart w:id="11489" w:name="_ETM_Q22_736760"/>
      <w:bookmarkEnd w:id="11488"/>
      <w:bookmarkEnd w:id="11489"/>
      <w:r>
        <w:rPr>
          <w:rtl/>
        </w:rPr>
        <w:t>לברכה</w:t>
      </w:r>
      <w:r>
        <w:rPr>
          <w:rFonts w:hint="cs"/>
          <w:rtl/>
        </w:rPr>
        <w:t>,</w:t>
      </w:r>
      <w:bookmarkStart w:id="11490" w:name="_ETM_Q22_737377"/>
      <w:bookmarkStart w:id="11491" w:name="_ETM_Q22_732748"/>
      <w:bookmarkEnd w:id="11490"/>
      <w:bookmarkEnd w:id="11491"/>
      <w:r>
        <w:rPr>
          <w:rtl/>
        </w:rPr>
        <w:t xml:space="preserve"> </w:t>
      </w:r>
      <w:bookmarkStart w:id="11492" w:name="_ETM_Q22_737990"/>
      <w:bookmarkEnd w:id="11492"/>
      <w:r>
        <w:rPr>
          <w:rtl/>
        </w:rPr>
        <w:t xml:space="preserve">וג'ודי </w:t>
      </w:r>
      <w:bookmarkStart w:id="11493" w:name="_ETM_Q22_738530"/>
      <w:bookmarkEnd w:id="11493"/>
      <w:proofErr w:type="spellStart"/>
      <w:r>
        <w:rPr>
          <w:rtl/>
        </w:rPr>
        <w:t>ו</w:t>
      </w:r>
      <w:r>
        <w:rPr>
          <w:rFonts w:hint="cs"/>
          <w:rtl/>
        </w:rPr>
        <w:t>י</w:t>
      </w:r>
      <w:r>
        <w:rPr>
          <w:rtl/>
        </w:rPr>
        <w:t>ינשטיין</w:t>
      </w:r>
      <w:proofErr w:type="spellEnd"/>
      <w:r>
        <w:rPr>
          <w:rtl/>
        </w:rPr>
        <w:t xml:space="preserve"> </w:t>
      </w:r>
      <w:bookmarkStart w:id="11494" w:name="_ETM_Q22_739400"/>
      <w:bookmarkEnd w:id="11494"/>
      <w:r>
        <w:rPr>
          <w:rtl/>
        </w:rPr>
        <w:t>חגי</w:t>
      </w:r>
      <w:r w:rsidR="00631FAE">
        <w:rPr>
          <w:rFonts w:hint="cs"/>
          <w:rtl/>
        </w:rPr>
        <w:t>,</w:t>
      </w:r>
      <w:r>
        <w:rPr>
          <w:rtl/>
        </w:rPr>
        <w:t xml:space="preserve"> </w:t>
      </w:r>
      <w:bookmarkStart w:id="11495" w:name="_ETM_Q22_740059"/>
      <w:bookmarkEnd w:id="11495"/>
      <w:r>
        <w:rPr>
          <w:rtl/>
        </w:rPr>
        <w:t>זכר</w:t>
      </w:r>
      <w:r>
        <w:rPr>
          <w:rFonts w:hint="cs"/>
          <w:rtl/>
        </w:rPr>
        <w:t>ה</w:t>
      </w:r>
      <w:r>
        <w:rPr>
          <w:rtl/>
        </w:rPr>
        <w:t xml:space="preserve"> </w:t>
      </w:r>
      <w:bookmarkStart w:id="11496" w:name="_ETM_Q22_740929"/>
      <w:bookmarkStart w:id="11497" w:name="_ETM_Q22_741320"/>
      <w:bookmarkStart w:id="11498" w:name="_ETM_Q22_737457"/>
      <w:bookmarkEnd w:id="11496"/>
      <w:bookmarkEnd w:id="11497"/>
      <w:bookmarkEnd w:id="11498"/>
      <w:r>
        <w:rPr>
          <w:rtl/>
        </w:rPr>
        <w:t>לברכה</w:t>
      </w:r>
      <w:r>
        <w:rPr>
          <w:rFonts w:hint="cs"/>
          <w:rtl/>
        </w:rPr>
        <w:t>.</w:t>
      </w:r>
      <w:bookmarkStart w:id="11499" w:name="_ETM_Q22_742640"/>
      <w:bookmarkStart w:id="11500" w:name="_ETM_Q22_740042"/>
      <w:bookmarkEnd w:id="11499"/>
      <w:bookmarkEnd w:id="11500"/>
    </w:p>
    <w:p w:rsidR="00581DB8" w:rsidRDefault="00581DB8" w:rsidP="005B7973">
      <w:pPr>
        <w:rPr>
          <w:rtl/>
        </w:rPr>
      </w:pPr>
      <w:bookmarkStart w:id="11501" w:name="_ETM_Q22_740113"/>
      <w:bookmarkStart w:id="11502" w:name="_ETM_Q22_740217"/>
      <w:bookmarkEnd w:id="11501"/>
      <w:bookmarkEnd w:id="11502"/>
    </w:p>
    <w:p w:rsidR="00581DB8" w:rsidRDefault="00581DB8" w:rsidP="004D24E5">
      <w:pPr>
        <w:rPr>
          <w:rtl/>
        </w:rPr>
      </w:pPr>
      <w:bookmarkStart w:id="11503" w:name="TOR_Q23"/>
      <w:bookmarkStart w:id="11504" w:name="_ETM_Q23_180719"/>
      <w:bookmarkEnd w:id="11503"/>
      <w:bookmarkEnd w:id="11504"/>
      <w:r>
        <w:rPr>
          <w:rFonts w:hint="cs"/>
          <w:rtl/>
          <w:lang w:eastAsia="he-IL"/>
        </w:rPr>
        <w:t>אדוני היושב בראש, בימים האחרונים התחילו לרדת גשמים – בדרך כלל אנחנו אומרים "גשמי ברכה" – ואיתם גם מגיע הקור, ואי-אפשר שלא לדמיין מה עובר על אותן נשים, על אותם קשישים,</w:t>
      </w:r>
      <w:bookmarkStart w:id="11505" w:name="_ETM_Q23_165658"/>
      <w:bookmarkStart w:id="11506" w:name="_ETM_Q23_165755"/>
      <w:bookmarkEnd w:id="11505"/>
      <w:bookmarkEnd w:id="11506"/>
      <w:r>
        <w:rPr>
          <w:rFonts w:hint="cs"/>
          <w:rtl/>
          <w:lang w:eastAsia="he-IL"/>
        </w:rPr>
        <w:t xml:space="preserve"> שנמצאים בשבי בזמן שכל אחד מאיתנו נמצא בחום, אם זה בבית הזה בשעות הארוכות ובין זה בביתנו הפרטי, כשאנחנו מכסים את נכדינו או ילדינו. אי-אפשר</w:t>
      </w:r>
      <w:r>
        <w:rPr>
          <w:rtl/>
        </w:rPr>
        <w:t xml:space="preserve"> </w:t>
      </w:r>
      <w:bookmarkStart w:id="11507" w:name="_ETM_Q23_183120"/>
      <w:bookmarkEnd w:id="11507"/>
      <w:r>
        <w:rPr>
          <w:rtl/>
        </w:rPr>
        <w:t xml:space="preserve">לעצום </w:t>
      </w:r>
      <w:bookmarkStart w:id="11508" w:name="_ETM_Q23_183540"/>
      <w:bookmarkEnd w:id="11508"/>
      <w:r>
        <w:rPr>
          <w:rtl/>
        </w:rPr>
        <w:t>עיניים</w:t>
      </w:r>
      <w:r>
        <w:rPr>
          <w:rFonts w:hint="cs"/>
          <w:rtl/>
        </w:rPr>
        <w:t>,</w:t>
      </w:r>
      <w:r>
        <w:rPr>
          <w:rtl/>
        </w:rPr>
        <w:t xml:space="preserve"> </w:t>
      </w:r>
      <w:bookmarkStart w:id="11509" w:name="_ETM_Q23_185299"/>
      <w:bookmarkEnd w:id="11509"/>
      <w:r>
        <w:rPr>
          <w:rFonts w:hint="cs"/>
          <w:rtl/>
        </w:rPr>
        <w:t>ל</w:t>
      </w:r>
      <w:r>
        <w:rPr>
          <w:rtl/>
        </w:rPr>
        <w:t xml:space="preserve">אטום </w:t>
      </w:r>
      <w:bookmarkStart w:id="11510" w:name="_ETM_Q23_185720"/>
      <w:bookmarkEnd w:id="11510"/>
      <w:r>
        <w:rPr>
          <w:rtl/>
        </w:rPr>
        <w:t>אוזניים</w:t>
      </w:r>
      <w:r>
        <w:rPr>
          <w:rFonts w:hint="cs"/>
          <w:rtl/>
        </w:rPr>
        <w:t>,</w:t>
      </w:r>
      <w:r>
        <w:rPr>
          <w:rtl/>
        </w:rPr>
        <w:t xml:space="preserve"> </w:t>
      </w:r>
      <w:bookmarkStart w:id="11511" w:name="_ETM_Q23_187649"/>
      <w:bookmarkEnd w:id="11511"/>
      <w:r>
        <w:rPr>
          <w:rtl/>
        </w:rPr>
        <w:t xml:space="preserve">לברוח </w:t>
      </w:r>
      <w:bookmarkStart w:id="11512" w:name="_ETM_Q23_188130"/>
      <w:bookmarkEnd w:id="11512"/>
      <w:r>
        <w:rPr>
          <w:rtl/>
        </w:rPr>
        <w:t xml:space="preserve">מהסבל </w:t>
      </w:r>
      <w:bookmarkStart w:id="11513" w:name="_ETM_Q23_188789"/>
      <w:bookmarkEnd w:id="11513"/>
      <w:r>
        <w:rPr>
          <w:rtl/>
        </w:rPr>
        <w:t xml:space="preserve">של </w:t>
      </w:r>
      <w:bookmarkStart w:id="11514" w:name="_ETM_Q23_189839"/>
      <w:bookmarkEnd w:id="11514"/>
      <w:r>
        <w:rPr>
          <w:rFonts w:hint="cs"/>
          <w:rtl/>
        </w:rPr>
        <w:t xml:space="preserve">האימהות </w:t>
      </w:r>
      <w:bookmarkStart w:id="11515" w:name="_ETM_Q23_190019"/>
      <w:bookmarkStart w:id="11516" w:name="_ETM_Q23_190559"/>
      <w:bookmarkEnd w:id="11515"/>
      <w:bookmarkEnd w:id="11516"/>
      <w:r>
        <w:rPr>
          <w:rtl/>
        </w:rPr>
        <w:t>ו</w:t>
      </w:r>
      <w:r>
        <w:rPr>
          <w:rFonts w:hint="cs"/>
          <w:rtl/>
        </w:rPr>
        <w:t>האבות,</w:t>
      </w:r>
      <w:r>
        <w:rPr>
          <w:rtl/>
        </w:rPr>
        <w:t xml:space="preserve"> </w:t>
      </w:r>
      <w:bookmarkStart w:id="11517" w:name="_ETM_Q23_192530"/>
      <w:bookmarkEnd w:id="11517"/>
      <w:r>
        <w:rPr>
          <w:rtl/>
        </w:rPr>
        <w:t xml:space="preserve">בטח </w:t>
      </w:r>
      <w:bookmarkStart w:id="11518" w:name="_ETM_Q23_192799"/>
      <w:bookmarkEnd w:id="11518"/>
      <w:r>
        <w:rPr>
          <w:rtl/>
        </w:rPr>
        <w:t xml:space="preserve">כשמדברים </w:t>
      </w:r>
      <w:bookmarkStart w:id="11519" w:name="_ETM_Q23_193639"/>
      <w:bookmarkEnd w:id="11519"/>
      <w:r>
        <w:rPr>
          <w:rtl/>
        </w:rPr>
        <w:t xml:space="preserve">על </w:t>
      </w:r>
      <w:bookmarkStart w:id="11520" w:name="_ETM_Q23_193820"/>
      <w:bookmarkEnd w:id="11520"/>
      <w:r>
        <w:rPr>
          <w:rtl/>
        </w:rPr>
        <w:t xml:space="preserve">הסדרה </w:t>
      </w:r>
      <w:bookmarkStart w:id="11521" w:name="_ETM_Q23_194389"/>
      <w:bookmarkEnd w:id="11521"/>
      <w:r>
        <w:rPr>
          <w:rtl/>
        </w:rPr>
        <w:t>בלבנון</w:t>
      </w:r>
      <w:r>
        <w:rPr>
          <w:rFonts w:hint="cs"/>
          <w:rtl/>
        </w:rPr>
        <w:t>,</w:t>
      </w:r>
      <w:r>
        <w:rPr>
          <w:rtl/>
        </w:rPr>
        <w:t xml:space="preserve"> </w:t>
      </w:r>
      <w:bookmarkStart w:id="11522" w:name="_ETM_Q23_195980"/>
      <w:bookmarkEnd w:id="11522"/>
      <w:r>
        <w:rPr>
          <w:rtl/>
        </w:rPr>
        <w:t xml:space="preserve">עצירת </w:t>
      </w:r>
      <w:bookmarkStart w:id="11523" w:name="_ETM_Q23_196640"/>
      <w:bookmarkEnd w:id="11523"/>
      <w:r>
        <w:rPr>
          <w:rtl/>
        </w:rPr>
        <w:t xml:space="preserve">מלחמה </w:t>
      </w:r>
      <w:bookmarkStart w:id="11524" w:name="_ETM_Q23_197329"/>
      <w:bookmarkEnd w:id="11524"/>
      <w:r>
        <w:rPr>
          <w:rtl/>
        </w:rPr>
        <w:t>בלבנון</w:t>
      </w:r>
      <w:r>
        <w:rPr>
          <w:rFonts w:hint="cs"/>
          <w:rtl/>
        </w:rPr>
        <w:t>.</w:t>
      </w:r>
      <w:r>
        <w:rPr>
          <w:rtl/>
        </w:rPr>
        <w:t xml:space="preserve"> </w:t>
      </w:r>
      <w:bookmarkStart w:id="11525" w:name="_ETM_Q23_199300"/>
      <w:bookmarkEnd w:id="11525"/>
      <w:r>
        <w:rPr>
          <w:rtl/>
        </w:rPr>
        <w:t xml:space="preserve">פשוט </w:t>
      </w:r>
      <w:bookmarkStart w:id="11526" w:name="_ETM_Q23_199630"/>
      <w:bookmarkStart w:id="11527" w:name="_ETM_Q23_201189"/>
      <w:bookmarkEnd w:id="11526"/>
      <w:bookmarkEnd w:id="11527"/>
      <w:r>
        <w:rPr>
          <w:rtl/>
        </w:rPr>
        <w:t xml:space="preserve">הממשלה </w:t>
      </w:r>
      <w:bookmarkStart w:id="11528" w:name="_ETM_Q23_201759"/>
      <w:bookmarkEnd w:id="11528"/>
      <w:r>
        <w:rPr>
          <w:rtl/>
        </w:rPr>
        <w:t>הזאת</w:t>
      </w:r>
      <w:r w:rsidRPr="002002A9">
        <w:rPr>
          <w:rtl/>
        </w:rPr>
        <w:t xml:space="preserve"> </w:t>
      </w:r>
      <w:r>
        <w:rPr>
          <w:rtl/>
        </w:rPr>
        <w:t xml:space="preserve">לא </w:t>
      </w:r>
      <w:bookmarkStart w:id="11529" w:name="_ETM_Q23_199720"/>
      <w:bookmarkStart w:id="11530" w:name="_ETM_Q23_200320"/>
      <w:bookmarkStart w:id="11531" w:name="_ETM_Q23_200500"/>
      <w:bookmarkEnd w:id="11529"/>
      <w:bookmarkEnd w:id="11530"/>
      <w:bookmarkEnd w:id="11531"/>
      <w:r>
        <w:rPr>
          <w:rtl/>
        </w:rPr>
        <w:t xml:space="preserve">מסוגלת </w:t>
      </w:r>
      <w:bookmarkStart w:id="11532" w:name="_ETM_Q23_202029"/>
      <w:bookmarkEnd w:id="11532"/>
      <w:r>
        <w:rPr>
          <w:rtl/>
        </w:rPr>
        <w:t xml:space="preserve">להבין </w:t>
      </w:r>
      <w:bookmarkStart w:id="11533" w:name="_ETM_Q23_203300"/>
      <w:bookmarkEnd w:id="11533"/>
      <w:r>
        <w:rPr>
          <w:rtl/>
        </w:rPr>
        <w:t xml:space="preserve">שקודם </w:t>
      </w:r>
      <w:bookmarkStart w:id="11534" w:name="_ETM_Q23_203900"/>
      <w:bookmarkEnd w:id="11534"/>
      <w:r>
        <w:rPr>
          <w:rtl/>
        </w:rPr>
        <w:t>כ</w:t>
      </w:r>
      <w:r>
        <w:rPr>
          <w:rFonts w:hint="cs"/>
          <w:rtl/>
        </w:rPr>
        <w:t>ו</w:t>
      </w:r>
      <w:r>
        <w:rPr>
          <w:rtl/>
        </w:rPr>
        <w:t xml:space="preserve">ל </w:t>
      </w:r>
      <w:bookmarkStart w:id="11535" w:name="_ETM_Q23_204079"/>
      <w:bookmarkEnd w:id="11535"/>
      <w:r>
        <w:rPr>
          <w:rtl/>
        </w:rPr>
        <w:t xml:space="preserve">צריך </w:t>
      </w:r>
      <w:bookmarkStart w:id="11536" w:name="_ETM_Q23_204349"/>
      <w:bookmarkEnd w:id="11536"/>
      <w:r>
        <w:rPr>
          <w:rtl/>
        </w:rPr>
        <w:t xml:space="preserve">להחזיר </w:t>
      </w:r>
      <w:bookmarkStart w:id="11537" w:name="_ETM_Q23_204800"/>
      <w:bookmarkEnd w:id="11537"/>
      <w:r>
        <w:rPr>
          <w:rtl/>
        </w:rPr>
        <w:t xml:space="preserve">את </w:t>
      </w:r>
      <w:bookmarkStart w:id="11538" w:name="_ETM_Q23_204919"/>
      <w:bookmarkEnd w:id="11538"/>
      <w:r>
        <w:rPr>
          <w:rtl/>
        </w:rPr>
        <w:t xml:space="preserve">הבנות </w:t>
      </w:r>
      <w:bookmarkStart w:id="11539" w:name="_ETM_Q23_205560"/>
      <w:bookmarkEnd w:id="11539"/>
      <w:r>
        <w:rPr>
          <w:rtl/>
        </w:rPr>
        <w:t xml:space="preserve">והבנים </w:t>
      </w:r>
      <w:bookmarkStart w:id="11540" w:name="_ETM_Q23_206130"/>
      <w:bookmarkEnd w:id="11540"/>
      <w:r>
        <w:rPr>
          <w:rtl/>
        </w:rPr>
        <w:t>הביתה</w:t>
      </w:r>
      <w:r>
        <w:rPr>
          <w:rFonts w:hint="cs"/>
          <w:rtl/>
        </w:rPr>
        <w:t>.</w:t>
      </w:r>
      <w:r>
        <w:rPr>
          <w:rtl/>
        </w:rPr>
        <w:t xml:space="preserve"> </w:t>
      </w:r>
      <w:bookmarkStart w:id="11541" w:name="_ETM_Q23_208140"/>
      <w:bookmarkEnd w:id="11541"/>
      <w:r>
        <w:rPr>
          <w:rtl/>
        </w:rPr>
        <w:t xml:space="preserve">הפכו </w:t>
      </w:r>
      <w:bookmarkStart w:id="11542" w:name="_ETM_Q23_208740"/>
      <w:bookmarkEnd w:id="11542"/>
      <w:r>
        <w:rPr>
          <w:rtl/>
        </w:rPr>
        <w:t xml:space="preserve">את </w:t>
      </w:r>
      <w:bookmarkStart w:id="11543" w:name="_ETM_Q23_208800"/>
      <w:bookmarkEnd w:id="11543"/>
      <w:r>
        <w:rPr>
          <w:rtl/>
        </w:rPr>
        <w:t xml:space="preserve">זה </w:t>
      </w:r>
      <w:bookmarkStart w:id="11544" w:name="_ETM_Q23_208920"/>
      <w:bookmarkEnd w:id="11544"/>
      <w:r>
        <w:rPr>
          <w:rtl/>
        </w:rPr>
        <w:t xml:space="preserve">למילה </w:t>
      </w:r>
      <w:bookmarkStart w:id="11545" w:name="_ETM_Q23_209340"/>
      <w:bookmarkEnd w:id="11545"/>
      <w:r>
        <w:rPr>
          <w:rtl/>
        </w:rPr>
        <w:t>גסה</w:t>
      </w:r>
      <w:r>
        <w:rPr>
          <w:rFonts w:hint="cs"/>
          <w:rtl/>
        </w:rPr>
        <w:t>,</w:t>
      </w:r>
      <w:r>
        <w:rPr>
          <w:rtl/>
        </w:rPr>
        <w:t xml:space="preserve"> </w:t>
      </w:r>
      <w:bookmarkStart w:id="11546" w:name="_ETM_Q23_209820"/>
      <w:bookmarkEnd w:id="11546"/>
      <w:r>
        <w:rPr>
          <w:rtl/>
        </w:rPr>
        <w:t xml:space="preserve">אחרי </w:t>
      </w:r>
      <w:bookmarkStart w:id="11547" w:name="_ETM_Q23_210060"/>
      <w:bookmarkEnd w:id="11547"/>
      <w:r>
        <w:rPr>
          <w:rtl/>
        </w:rPr>
        <w:t xml:space="preserve">כל </w:t>
      </w:r>
      <w:bookmarkStart w:id="11548" w:name="_ETM_Q23_210300"/>
      <w:bookmarkEnd w:id="11548"/>
      <w:r>
        <w:rPr>
          <w:rtl/>
        </w:rPr>
        <w:t xml:space="preserve">ההישגים </w:t>
      </w:r>
      <w:bookmarkStart w:id="11549" w:name="_ETM_Q23_210750"/>
      <w:bookmarkEnd w:id="11549"/>
      <w:r>
        <w:rPr>
          <w:rtl/>
        </w:rPr>
        <w:t>הצבאי</w:t>
      </w:r>
      <w:r>
        <w:rPr>
          <w:rFonts w:hint="cs"/>
          <w:rtl/>
        </w:rPr>
        <w:t>י</w:t>
      </w:r>
      <w:r>
        <w:rPr>
          <w:rtl/>
        </w:rPr>
        <w:t>ם</w:t>
      </w:r>
      <w:r>
        <w:rPr>
          <w:rFonts w:hint="cs"/>
          <w:rtl/>
        </w:rPr>
        <w:t>,</w:t>
      </w:r>
      <w:r>
        <w:rPr>
          <w:rtl/>
        </w:rPr>
        <w:t xml:space="preserve"> </w:t>
      </w:r>
      <w:bookmarkStart w:id="11550" w:name="_ETM_Q23_211710"/>
      <w:bookmarkEnd w:id="11550"/>
      <w:r>
        <w:rPr>
          <w:rtl/>
        </w:rPr>
        <w:t xml:space="preserve">לומר </w:t>
      </w:r>
      <w:bookmarkStart w:id="11551" w:name="_ETM_Q23_212220"/>
      <w:bookmarkEnd w:id="11551"/>
      <w:r>
        <w:rPr>
          <w:rFonts w:hint="cs"/>
          <w:rtl/>
        </w:rPr>
        <w:t>"</w:t>
      </w:r>
      <w:r>
        <w:rPr>
          <w:rtl/>
        </w:rPr>
        <w:t xml:space="preserve">הפסקת </w:t>
      </w:r>
      <w:bookmarkStart w:id="11552" w:name="_ETM_Q23_212820"/>
      <w:bookmarkEnd w:id="11552"/>
      <w:r>
        <w:rPr>
          <w:rtl/>
        </w:rPr>
        <w:t xml:space="preserve">אש </w:t>
      </w:r>
      <w:bookmarkStart w:id="11553" w:name="_ETM_Q23_213809"/>
      <w:bookmarkEnd w:id="11553"/>
      <w:r>
        <w:rPr>
          <w:rtl/>
        </w:rPr>
        <w:t>בעזה</w:t>
      </w:r>
      <w:r>
        <w:rPr>
          <w:rFonts w:hint="cs"/>
          <w:rtl/>
        </w:rPr>
        <w:t>"</w:t>
      </w:r>
      <w:r>
        <w:rPr>
          <w:rtl/>
        </w:rPr>
        <w:t xml:space="preserve"> </w:t>
      </w:r>
      <w:bookmarkStart w:id="11554" w:name="_ETM_Q23_215149"/>
      <w:bookmarkEnd w:id="11554"/>
      <w:r>
        <w:rPr>
          <w:rtl/>
        </w:rPr>
        <w:t xml:space="preserve">כדי </w:t>
      </w:r>
      <w:bookmarkStart w:id="11555" w:name="_ETM_Q23_215539"/>
      <w:bookmarkEnd w:id="11555"/>
      <w:r>
        <w:rPr>
          <w:rtl/>
        </w:rPr>
        <w:t xml:space="preserve">לקבל </w:t>
      </w:r>
      <w:bookmarkStart w:id="11556" w:name="_ETM_Q23_216050"/>
      <w:bookmarkEnd w:id="11556"/>
      <w:r>
        <w:rPr>
          <w:rtl/>
        </w:rPr>
        <w:t xml:space="preserve">את </w:t>
      </w:r>
      <w:bookmarkStart w:id="11557" w:name="_ETM_Q23_216170"/>
      <w:bookmarkEnd w:id="11557"/>
      <w:r>
        <w:rPr>
          <w:rtl/>
        </w:rPr>
        <w:t xml:space="preserve">היקר </w:t>
      </w:r>
      <w:bookmarkStart w:id="11558" w:name="_ETM_Q23_216589"/>
      <w:bookmarkEnd w:id="11558"/>
      <w:r>
        <w:rPr>
          <w:rtl/>
        </w:rPr>
        <w:t>מכ</w:t>
      </w:r>
      <w:r>
        <w:rPr>
          <w:rFonts w:hint="cs"/>
          <w:rtl/>
        </w:rPr>
        <w:t>ו</w:t>
      </w:r>
      <w:r>
        <w:rPr>
          <w:rtl/>
        </w:rPr>
        <w:t>ל</w:t>
      </w:r>
      <w:r>
        <w:rPr>
          <w:rFonts w:hint="cs"/>
          <w:rtl/>
        </w:rPr>
        <w:t>,</w:t>
      </w:r>
      <w:r>
        <w:rPr>
          <w:rtl/>
        </w:rPr>
        <w:t xml:space="preserve"> </w:t>
      </w:r>
      <w:bookmarkStart w:id="11559" w:name="_ETM_Q23_218019"/>
      <w:bookmarkEnd w:id="11559"/>
      <w:r>
        <w:rPr>
          <w:rtl/>
        </w:rPr>
        <w:t xml:space="preserve">את </w:t>
      </w:r>
      <w:bookmarkStart w:id="11560" w:name="_ETM_Q23_218229"/>
      <w:bookmarkEnd w:id="11560"/>
      <w:r>
        <w:rPr>
          <w:rtl/>
        </w:rPr>
        <w:t xml:space="preserve">הבנים </w:t>
      </w:r>
      <w:bookmarkStart w:id="11561" w:name="_ETM_Q23_218739"/>
      <w:bookmarkEnd w:id="11561"/>
      <w:r>
        <w:rPr>
          <w:rtl/>
        </w:rPr>
        <w:t xml:space="preserve">והבנות </w:t>
      </w:r>
      <w:bookmarkStart w:id="11562" w:name="_ETM_Q23_219280"/>
      <w:bookmarkEnd w:id="11562"/>
      <w:r>
        <w:rPr>
          <w:rtl/>
        </w:rPr>
        <w:t xml:space="preserve">שלנו </w:t>
      </w:r>
      <w:bookmarkStart w:id="11563" w:name="_ETM_Q23_219729"/>
      <w:bookmarkEnd w:id="11563"/>
      <w:r>
        <w:rPr>
          <w:rtl/>
        </w:rPr>
        <w:t>בחיים</w:t>
      </w:r>
      <w:r>
        <w:rPr>
          <w:rFonts w:hint="cs"/>
          <w:rtl/>
        </w:rPr>
        <w:t>,</w:t>
      </w:r>
      <w:r>
        <w:rPr>
          <w:rtl/>
        </w:rPr>
        <w:t xml:space="preserve"> </w:t>
      </w:r>
      <w:bookmarkStart w:id="11564" w:name="_ETM_Q23_220760"/>
      <w:bookmarkEnd w:id="11564"/>
      <w:r>
        <w:rPr>
          <w:rtl/>
        </w:rPr>
        <w:t>בחיים</w:t>
      </w:r>
      <w:r>
        <w:rPr>
          <w:rFonts w:hint="cs"/>
          <w:rtl/>
        </w:rPr>
        <w:t>,</w:t>
      </w:r>
      <w:r>
        <w:rPr>
          <w:rtl/>
        </w:rPr>
        <w:t xml:space="preserve"> </w:t>
      </w:r>
      <w:bookmarkStart w:id="11565" w:name="_ETM_Q23_222050"/>
      <w:bookmarkEnd w:id="11565"/>
      <w:r>
        <w:rPr>
          <w:rtl/>
        </w:rPr>
        <w:t>הביתה</w:t>
      </w:r>
      <w:r>
        <w:rPr>
          <w:rFonts w:hint="cs"/>
          <w:rtl/>
        </w:rPr>
        <w:t>.</w:t>
      </w:r>
      <w:r>
        <w:rPr>
          <w:rtl/>
        </w:rPr>
        <w:t xml:space="preserve"> </w:t>
      </w:r>
      <w:bookmarkStart w:id="11566" w:name="_ETM_Q23_225210"/>
      <w:bookmarkEnd w:id="11566"/>
    </w:p>
    <w:p w:rsidR="00581DB8" w:rsidRDefault="00581DB8" w:rsidP="005B7973">
      <w:pPr>
        <w:rPr>
          <w:rtl/>
        </w:rPr>
      </w:pPr>
      <w:bookmarkStart w:id="11567" w:name="_ETM_Q23_237657"/>
      <w:bookmarkStart w:id="11568" w:name="_ETM_Q23_237751"/>
      <w:bookmarkStart w:id="11569" w:name="_ETM_Q23_237816"/>
      <w:bookmarkEnd w:id="11567"/>
      <w:bookmarkEnd w:id="11568"/>
      <w:bookmarkEnd w:id="11569"/>
    </w:p>
    <w:p w:rsidR="00581DB8" w:rsidRDefault="00581DB8" w:rsidP="005B7973">
      <w:pPr>
        <w:rPr>
          <w:rtl/>
        </w:rPr>
      </w:pPr>
      <w:bookmarkStart w:id="11570" w:name="_ETM_Q23_237866"/>
      <w:bookmarkEnd w:id="11570"/>
      <w:r>
        <w:rPr>
          <w:rtl/>
        </w:rPr>
        <w:t xml:space="preserve">ביום </w:t>
      </w:r>
      <w:bookmarkStart w:id="11571" w:name="_ETM_Q23_225570"/>
      <w:bookmarkEnd w:id="11571"/>
      <w:r>
        <w:rPr>
          <w:rtl/>
        </w:rPr>
        <w:t>הזה</w:t>
      </w:r>
      <w:r>
        <w:rPr>
          <w:rFonts w:hint="cs"/>
          <w:rtl/>
        </w:rPr>
        <w:t>,</w:t>
      </w:r>
      <w:r>
        <w:rPr>
          <w:rtl/>
        </w:rPr>
        <w:t xml:space="preserve"> </w:t>
      </w:r>
      <w:bookmarkStart w:id="11572" w:name="_ETM_Q23_226350"/>
      <w:bookmarkEnd w:id="11572"/>
      <w:r>
        <w:rPr>
          <w:rtl/>
        </w:rPr>
        <w:t xml:space="preserve">לציון </w:t>
      </w:r>
      <w:bookmarkStart w:id="11573" w:name="_ETM_Q23_227220"/>
      <w:bookmarkEnd w:id="11573"/>
      <w:r>
        <w:rPr>
          <w:rtl/>
        </w:rPr>
        <w:t xml:space="preserve">יום </w:t>
      </w:r>
      <w:bookmarkStart w:id="11574" w:name="_ETM_Q23_227520"/>
      <w:bookmarkEnd w:id="11574"/>
      <w:r>
        <w:rPr>
          <w:rtl/>
        </w:rPr>
        <w:t xml:space="preserve">המאבק </w:t>
      </w:r>
      <w:bookmarkStart w:id="11575" w:name="_ETM_Q23_228270"/>
      <w:bookmarkEnd w:id="11575"/>
      <w:r>
        <w:rPr>
          <w:rtl/>
        </w:rPr>
        <w:t xml:space="preserve">הבין-לאומי </w:t>
      </w:r>
      <w:bookmarkStart w:id="11576" w:name="_ETM_Q23_228930"/>
      <w:bookmarkEnd w:id="11576"/>
      <w:r>
        <w:rPr>
          <w:rFonts w:hint="cs"/>
          <w:rtl/>
        </w:rPr>
        <w:t>ל</w:t>
      </w:r>
      <w:r>
        <w:rPr>
          <w:rtl/>
        </w:rPr>
        <w:t xml:space="preserve">אלימות </w:t>
      </w:r>
      <w:bookmarkStart w:id="11577" w:name="_ETM_Q23_230629"/>
      <w:bookmarkEnd w:id="11577"/>
      <w:r>
        <w:rPr>
          <w:rtl/>
        </w:rPr>
        <w:t xml:space="preserve">כלפי </w:t>
      </w:r>
      <w:bookmarkStart w:id="11578" w:name="_ETM_Q23_230989"/>
      <w:bookmarkEnd w:id="11578"/>
      <w:r>
        <w:rPr>
          <w:rtl/>
        </w:rPr>
        <w:t>נשים</w:t>
      </w:r>
      <w:r>
        <w:rPr>
          <w:rFonts w:hint="cs"/>
          <w:rtl/>
        </w:rPr>
        <w:t>,</w:t>
      </w:r>
      <w:r>
        <w:rPr>
          <w:rtl/>
        </w:rPr>
        <w:t xml:space="preserve"> </w:t>
      </w:r>
      <w:bookmarkStart w:id="11579" w:name="_ETM_Q23_232649"/>
      <w:bookmarkEnd w:id="11579"/>
      <w:r>
        <w:rPr>
          <w:rtl/>
        </w:rPr>
        <w:t xml:space="preserve">אני </w:t>
      </w:r>
      <w:bookmarkStart w:id="11580" w:name="_ETM_Q23_232890"/>
      <w:bookmarkEnd w:id="11580"/>
      <w:r>
        <w:rPr>
          <w:rtl/>
        </w:rPr>
        <w:t xml:space="preserve">גם </w:t>
      </w:r>
      <w:bookmarkStart w:id="11581" w:name="_ETM_Q23_233100"/>
      <w:bookmarkEnd w:id="11581"/>
      <w:r>
        <w:rPr>
          <w:rtl/>
        </w:rPr>
        <w:t xml:space="preserve">רוצה </w:t>
      </w:r>
      <w:bookmarkStart w:id="11582" w:name="_ETM_Q23_233489"/>
      <w:bookmarkEnd w:id="11582"/>
      <w:r>
        <w:rPr>
          <w:rtl/>
        </w:rPr>
        <w:t xml:space="preserve">להזכיר </w:t>
      </w:r>
      <w:bookmarkStart w:id="11583" w:name="_ETM_Q23_234030"/>
      <w:bookmarkEnd w:id="11583"/>
      <w:r>
        <w:rPr>
          <w:rtl/>
        </w:rPr>
        <w:t xml:space="preserve">לעולם </w:t>
      </w:r>
      <w:bookmarkStart w:id="11584" w:name="_ETM_Q23_235910"/>
      <w:bookmarkEnd w:id="11584"/>
      <w:r>
        <w:rPr>
          <w:rFonts w:hint="cs"/>
          <w:rtl/>
        </w:rPr>
        <w:t>–</w:t>
      </w:r>
      <w:r>
        <w:rPr>
          <w:rtl/>
        </w:rPr>
        <w:t xml:space="preserve">הבנות </w:t>
      </w:r>
      <w:bookmarkStart w:id="11585" w:name="_ETM_Q23_236359"/>
      <w:bookmarkEnd w:id="11585"/>
      <w:r>
        <w:rPr>
          <w:rtl/>
        </w:rPr>
        <w:t xml:space="preserve">שלנו </w:t>
      </w:r>
      <w:bookmarkStart w:id="11586" w:name="_ETM_Q23_236780"/>
      <w:bookmarkEnd w:id="11586"/>
      <w:r>
        <w:rPr>
          <w:rtl/>
        </w:rPr>
        <w:t xml:space="preserve">אולי </w:t>
      </w:r>
      <w:bookmarkStart w:id="11587" w:name="_ETM_Q23_236989"/>
      <w:bookmarkEnd w:id="11587"/>
      <w:r>
        <w:rPr>
          <w:rtl/>
        </w:rPr>
        <w:t xml:space="preserve">עכשיו </w:t>
      </w:r>
      <w:bookmarkStart w:id="11588" w:name="_ETM_Q23_237320"/>
      <w:bookmarkEnd w:id="11588"/>
      <w:r>
        <w:rPr>
          <w:rtl/>
        </w:rPr>
        <w:t xml:space="preserve">לא </w:t>
      </w:r>
      <w:bookmarkStart w:id="11589" w:name="_ETM_Q23_237440"/>
      <w:bookmarkEnd w:id="11589"/>
      <w:r>
        <w:rPr>
          <w:rtl/>
        </w:rPr>
        <w:t>מוגנות</w:t>
      </w:r>
      <w:r>
        <w:rPr>
          <w:rFonts w:hint="cs"/>
          <w:rtl/>
        </w:rPr>
        <w:t>,</w:t>
      </w:r>
      <w:r>
        <w:rPr>
          <w:rtl/>
        </w:rPr>
        <w:t xml:space="preserve"> </w:t>
      </w:r>
      <w:bookmarkStart w:id="11590" w:name="_ETM_Q23_238399"/>
      <w:bookmarkEnd w:id="11590"/>
      <w:r>
        <w:rPr>
          <w:rtl/>
        </w:rPr>
        <w:t xml:space="preserve">אבל </w:t>
      </w:r>
      <w:bookmarkStart w:id="11591" w:name="_ETM_Q23_238609"/>
      <w:bookmarkEnd w:id="11591"/>
      <w:r>
        <w:rPr>
          <w:rtl/>
        </w:rPr>
        <w:t xml:space="preserve">מי </w:t>
      </w:r>
      <w:bookmarkStart w:id="11592" w:name="_ETM_Q23_238760"/>
      <w:bookmarkEnd w:id="11592"/>
      <w:r>
        <w:rPr>
          <w:rtl/>
        </w:rPr>
        <w:t xml:space="preserve">ששותק </w:t>
      </w:r>
      <w:bookmarkStart w:id="11593" w:name="_ETM_Q23_240360"/>
      <w:bookmarkEnd w:id="11593"/>
      <w:r>
        <w:rPr>
          <w:rtl/>
        </w:rPr>
        <w:t xml:space="preserve">אל </w:t>
      </w:r>
      <w:bookmarkStart w:id="11594" w:name="_ETM_Q23_240510"/>
      <w:bookmarkEnd w:id="11594"/>
      <w:r>
        <w:rPr>
          <w:rtl/>
        </w:rPr>
        <w:t xml:space="preserve">מול </w:t>
      </w:r>
      <w:bookmarkStart w:id="11595" w:name="_ETM_Q23_240840"/>
      <w:bookmarkEnd w:id="11595"/>
      <w:r>
        <w:rPr>
          <w:rtl/>
        </w:rPr>
        <w:t>זוועות</w:t>
      </w:r>
      <w:r>
        <w:rPr>
          <w:rFonts w:hint="cs"/>
          <w:rtl/>
        </w:rPr>
        <w:t>, מול</w:t>
      </w:r>
      <w:r>
        <w:rPr>
          <w:rtl/>
        </w:rPr>
        <w:t xml:space="preserve"> </w:t>
      </w:r>
      <w:bookmarkStart w:id="11596" w:name="_ETM_Q23_242320"/>
      <w:bookmarkEnd w:id="11596"/>
      <w:r>
        <w:rPr>
          <w:rtl/>
        </w:rPr>
        <w:t xml:space="preserve">ניצול </w:t>
      </w:r>
      <w:bookmarkStart w:id="11597" w:name="_ETM_Q23_243500"/>
      <w:bookmarkEnd w:id="11597"/>
      <w:r>
        <w:rPr>
          <w:rtl/>
        </w:rPr>
        <w:t xml:space="preserve">ופגיעה </w:t>
      </w:r>
      <w:bookmarkStart w:id="11598" w:name="_ETM_Q23_244700"/>
      <w:bookmarkEnd w:id="11598"/>
      <w:r>
        <w:rPr>
          <w:rtl/>
        </w:rPr>
        <w:t>ב</w:t>
      </w:r>
      <w:bookmarkStart w:id="11599" w:name="_ETM_Q23_244910"/>
      <w:bookmarkEnd w:id="11599"/>
      <w:r>
        <w:rPr>
          <w:rtl/>
        </w:rPr>
        <w:t xml:space="preserve">נשים </w:t>
      </w:r>
      <w:bookmarkStart w:id="11600" w:name="_ETM_Q23_245209"/>
      <w:bookmarkEnd w:id="11600"/>
      <w:r>
        <w:rPr>
          <w:rtl/>
        </w:rPr>
        <w:t>יהודיות</w:t>
      </w:r>
      <w:r>
        <w:rPr>
          <w:rFonts w:hint="cs"/>
          <w:rtl/>
        </w:rPr>
        <w:t>,</w:t>
      </w:r>
      <w:r>
        <w:rPr>
          <w:rtl/>
        </w:rPr>
        <w:t xml:space="preserve"> </w:t>
      </w:r>
      <w:bookmarkStart w:id="11601" w:name="_ETM_Q23_246410"/>
      <w:bookmarkEnd w:id="11601"/>
      <w:r>
        <w:rPr>
          <w:rtl/>
        </w:rPr>
        <w:t>ישראליות</w:t>
      </w:r>
      <w:r>
        <w:rPr>
          <w:rFonts w:hint="cs"/>
          <w:rtl/>
        </w:rPr>
        <w:t>,</w:t>
      </w:r>
      <w:r>
        <w:rPr>
          <w:rtl/>
        </w:rPr>
        <w:t xml:space="preserve"> </w:t>
      </w:r>
      <w:bookmarkStart w:id="11602" w:name="_ETM_Q23_247810"/>
      <w:bookmarkEnd w:id="11602"/>
      <w:r>
        <w:rPr>
          <w:rtl/>
        </w:rPr>
        <w:t xml:space="preserve">שלא </w:t>
      </w:r>
      <w:bookmarkStart w:id="11603" w:name="_ETM_Q23_248170"/>
      <w:bookmarkEnd w:id="11603"/>
      <w:r>
        <w:rPr>
          <w:rtl/>
        </w:rPr>
        <w:t xml:space="preserve">יתפלא </w:t>
      </w:r>
      <w:bookmarkStart w:id="11604" w:name="_ETM_Q23_249009"/>
      <w:bookmarkEnd w:id="11604"/>
      <w:r>
        <w:rPr>
          <w:rtl/>
        </w:rPr>
        <w:t xml:space="preserve">שזה </w:t>
      </w:r>
      <w:bookmarkStart w:id="11605" w:name="_ETM_Q23_249399"/>
      <w:bookmarkStart w:id="11606" w:name="_ETM_Q23_249789"/>
      <w:bookmarkEnd w:id="11605"/>
      <w:bookmarkEnd w:id="11606"/>
      <w:r>
        <w:rPr>
          <w:rtl/>
        </w:rPr>
        <w:t xml:space="preserve">יקרה </w:t>
      </w:r>
      <w:bookmarkStart w:id="11607" w:name="_ETM_Q23_250329"/>
      <w:bookmarkEnd w:id="11607"/>
      <w:r>
        <w:rPr>
          <w:rtl/>
        </w:rPr>
        <w:t xml:space="preserve">אצלו </w:t>
      </w:r>
      <w:bookmarkStart w:id="11608" w:name="_ETM_Q23_250659"/>
      <w:bookmarkEnd w:id="11608"/>
      <w:r>
        <w:rPr>
          <w:rtl/>
        </w:rPr>
        <w:t>בבית</w:t>
      </w:r>
      <w:r>
        <w:rPr>
          <w:rFonts w:hint="cs"/>
          <w:rtl/>
        </w:rPr>
        <w:t>.</w:t>
      </w:r>
      <w:r>
        <w:rPr>
          <w:rtl/>
        </w:rPr>
        <w:t xml:space="preserve"> </w:t>
      </w:r>
      <w:bookmarkStart w:id="11609" w:name="_ETM_Q23_251170"/>
      <w:bookmarkEnd w:id="11609"/>
      <w:r>
        <w:rPr>
          <w:rtl/>
        </w:rPr>
        <w:t xml:space="preserve">תודה </w:t>
      </w:r>
      <w:bookmarkStart w:id="11610" w:name="_ETM_Q23_251500"/>
      <w:bookmarkEnd w:id="11610"/>
      <w:r>
        <w:rPr>
          <w:rtl/>
        </w:rPr>
        <w:t>רבה</w:t>
      </w:r>
      <w:r>
        <w:rPr>
          <w:rFonts w:hint="cs"/>
          <w:rtl/>
        </w:rPr>
        <w:t>.</w:t>
      </w:r>
    </w:p>
    <w:p w:rsidR="00581DB8" w:rsidRDefault="00581DB8" w:rsidP="005B7973">
      <w:pPr>
        <w:rPr>
          <w:rtl/>
        </w:rPr>
      </w:pPr>
    </w:p>
    <w:p w:rsidR="00581DB8" w:rsidRDefault="00581DB8" w:rsidP="005B7973">
      <w:pPr>
        <w:pStyle w:val="af6"/>
        <w:keepNext/>
        <w:rPr>
          <w:rtl/>
        </w:rPr>
      </w:pPr>
      <w:bookmarkStart w:id="11611" w:name="ET_yor_6599_1"/>
      <w:r w:rsidRPr="002B65B7">
        <w:rPr>
          <w:rStyle w:val="TagStyle"/>
          <w:rtl/>
        </w:rPr>
        <w:t xml:space="preserve"> &lt;&lt; יור &gt;&gt;</w:t>
      </w:r>
      <w:r w:rsidRPr="00FB641A">
        <w:rPr>
          <w:rStyle w:val="TagStyle"/>
          <w:rtl/>
        </w:rPr>
        <w:t xml:space="preserve"> </w:t>
      </w:r>
      <w:r>
        <w:rPr>
          <w:rtl/>
        </w:rPr>
        <w:t>היו"ר משה רוט:</w:t>
      </w:r>
      <w:r w:rsidRPr="00FB641A">
        <w:rPr>
          <w:rStyle w:val="TagStyle"/>
          <w:rtl/>
        </w:rPr>
        <w:t xml:space="preserve"> </w:t>
      </w:r>
      <w:r w:rsidRPr="002B65B7">
        <w:rPr>
          <w:rStyle w:val="TagStyle"/>
          <w:rtl/>
        </w:rPr>
        <w:t>&lt;&lt; יור &gt;&gt;</w:t>
      </w:r>
      <w:r>
        <w:rPr>
          <w:rtl/>
        </w:rPr>
        <w:t xml:space="preserve">  </w:t>
      </w:r>
      <w:bookmarkEnd w:id="11611"/>
    </w:p>
    <w:p w:rsidR="00581DB8" w:rsidRDefault="00581DB8" w:rsidP="00D847B9">
      <w:pPr>
        <w:rPr>
          <w:rtl/>
        </w:rPr>
      </w:pPr>
    </w:p>
    <w:p w:rsidR="00581DB8" w:rsidRDefault="00581DB8" w:rsidP="005B7973">
      <w:pPr>
        <w:rPr>
          <w:rtl/>
        </w:rPr>
      </w:pPr>
      <w:bookmarkStart w:id="11612" w:name="_ETM_Q23_252189"/>
      <w:bookmarkEnd w:id="11612"/>
      <w:r>
        <w:rPr>
          <w:rtl/>
        </w:rPr>
        <w:t xml:space="preserve">תודה </w:t>
      </w:r>
      <w:bookmarkStart w:id="11613" w:name="_ETM_Q23_252459"/>
      <w:bookmarkEnd w:id="11613"/>
      <w:r>
        <w:rPr>
          <w:rtl/>
        </w:rPr>
        <w:t>רבה</w:t>
      </w:r>
      <w:r>
        <w:rPr>
          <w:rFonts w:hint="cs"/>
          <w:rtl/>
        </w:rPr>
        <w:t>.</w:t>
      </w:r>
      <w:r>
        <w:rPr>
          <w:rtl/>
        </w:rPr>
        <w:t xml:space="preserve"> </w:t>
      </w:r>
      <w:bookmarkStart w:id="11614" w:name="_ETM_Q23_253220"/>
      <w:bookmarkEnd w:id="11614"/>
      <w:r>
        <w:rPr>
          <w:rtl/>
        </w:rPr>
        <w:t xml:space="preserve">חבר </w:t>
      </w:r>
      <w:bookmarkStart w:id="11615" w:name="_ETM_Q23_253579"/>
      <w:bookmarkEnd w:id="11615"/>
      <w:r>
        <w:rPr>
          <w:rtl/>
        </w:rPr>
        <w:t xml:space="preserve">הכנסת </w:t>
      </w:r>
      <w:bookmarkStart w:id="11616" w:name="_ETM_Q23_254060"/>
      <w:bookmarkEnd w:id="11616"/>
      <w:r>
        <w:rPr>
          <w:rtl/>
        </w:rPr>
        <w:t>ב</w:t>
      </w:r>
      <w:r>
        <w:rPr>
          <w:rFonts w:hint="cs"/>
          <w:rtl/>
        </w:rPr>
        <w:t xml:space="preserve">וארון </w:t>
      </w:r>
      <w:r>
        <w:rPr>
          <w:rFonts w:hint="eastAsia"/>
        </w:rPr>
        <w:t>–</w:t>
      </w:r>
      <w:bookmarkStart w:id="11617" w:name="_ETM_Q23_255530"/>
      <w:bookmarkEnd w:id="11617"/>
      <w:r>
        <w:rPr>
          <w:rFonts w:hint="cs"/>
          <w:rtl/>
        </w:rPr>
        <w:t xml:space="preserve"> </w:t>
      </w:r>
      <w:r>
        <w:rPr>
          <w:rtl/>
        </w:rPr>
        <w:t xml:space="preserve">אינו </w:t>
      </w:r>
      <w:bookmarkStart w:id="11618" w:name="_ETM_Q23_255800"/>
      <w:bookmarkEnd w:id="11618"/>
      <w:r>
        <w:rPr>
          <w:rtl/>
        </w:rPr>
        <w:t>נוכח</w:t>
      </w:r>
      <w:r>
        <w:rPr>
          <w:rFonts w:hint="cs"/>
          <w:rtl/>
        </w:rPr>
        <w:t>.</w:t>
      </w:r>
      <w:r>
        <w:rPr>
          <w:rtl/>
        </w:rPr>
        <w:t xml:space="preserve"> </w:t>
      </w:r>
      <w:bookmarkStart w:id="11619" w:name="_ETM_Q23_256639"/>
      <w:bookmarkEnd w:id="11619"/>
      <w:r>
        <w:rPr>
          <w:rtl/>
        </w:rPr>
        <w:t xml:space="preserve">חבר </w:t>
      </w:r>
      <w:bookmarkStart w:id="11620" w:name="_ETM_Q23_257029"/>
      <w:bookmarkEnd w:id="11620"/>
      <w:r>
        <w:rPr>
          <w:rtl/>
        </w:rPr>
        <w:t xml:space="preserve">הכנסת </w:t>
      </w:r>
      <w:bookmarkStart w:id="11621" w:name="_ETM_Q23_257990"/>
      <w:bookmarkEnd w:id="11621"/>
      <w:r>
        <w:rPr>
          <w:rtl/>
        </w:rPr>
        <w:t>ב</w:t>
      </w:r>
      <w:r>
        <w:rPr>
          <w:rFonts w:hint="cs"/>
          <w:rtl/>
        </w:rPr>
        <w:t xml:space="preserve">ן </w:t>
      </w:r>
      <w:bookmarkStart w:id="11622" w:name="_ETM_Q23_263242"/>
      <w:bookmarkEnd w:id="11622"/>
      <w:r>
        <w:rPr>
          <w:rFonts w:hint="cs"/>
          <w:rtl/>
        </w:rPr>
        <w:t>ברק,</w:t>
      </w:r>
      <w:r>
        <w:rPr>
          <w:rtl/>
        </w:rPr>
        <w:t xml:space="preserve"> </w:t>
      </w:r>
      <w:bookmarkStart w:id="11623" w:name="_ETM_Q23_258380"/>
      <w:bookmarkEnd w:id="11623"/>
      <w:r>
        <w:rPr>
          <w:rtl/>
        </w:rPr>
        <w:t>בבקשה</w:t>
      </w:r>
      <w:r>
        <w:rPr>
          <w:rFonts w:hint="cs"/>
          <w:rtl/>
        </w:rPr>
        <w:t>.</w:t>
      </w:r>
      <w:r>
        <w:rPr>
          <w:rtl/>
        </w:rPr>
        <w:t xml:space="preserve"> </w:t>
      </w:r>
      <w:bookmarkStart w:id="11624" w:name="_ETM_Q23_274310"/>
      <w:bookmarkStart w:id="11625" w:name="_ETM_Q23_274819"/>
      <w:bookmarkEnd w:id="11624"/>
      <w:bookmarkEnd w:id="11625"/>
    </w:p>
    <w:p w:rsidR="00581DB8" w:rsidRDefault="00581DB8" w:rsidP="005B7973">
      <w:pPr>
        <w:rPr>
          <w:rtl/>
        </w:rPr>
      </w:pPr>
    </w:p>
    <w:p w:rsidR="00581DB8" w:rsidRDefault="00581DB8" w:rsidP="005B7973">
      <w:pPr>
        <w:pStyle w:val="a4"/>
        <w:keepNext/>
        <w:rPr>
          <w:rtl/>
        </w:rPr>
      </w:pPr>
      <w:bookmarkStart w:id="11626" w:name="_ETM_Q23_276586"/>
      <w:bookmarkStart w:id="11627" w:name="_ETM_Q23_276653"/>
      <w:bookmarkStart w:id="11628" w:name="ET_speaker_5766_2"/>
      <w:bookmarkEnd w:id="11626"/>
      <w:bookmarkEnd w:id="11627"/>
      <w:r w:rsidRPr="002B65B7">
        <w:rPr>
          <w:rStyle w:val="TagStyle"/>
          <w:rtl/>
        </w:rPr>
        <w:t xml:space="preserve"> &lt;&lt; דובר &gt;&gt;</w:t>
      </w:r>
      <w:r w:rsidRPr="00FB641A">
        <w:rPr>
          <w:rStyle w:val="TagStyle"/>
          <w:rtl/>
        </w:rPr>
        <w:t xml:space="preserve"> </w:t>
      </w:r>
      <w:bookmarkStart w:id="11629" w:name="_Toc183515842"/>
      <w:r>
        <w:rPr>
          <w:rtl/>
        </w:rPr>
        <w:t>רם בן ברק (יש עתיד):</w:t>
      </w:r>
      <w:bookmarkEnd w:id="11629"/>
      <w:r w:rsidRPr="00FB641A">
        <w:rPr>
          <w:rStyle w:val="TagStyle"/>
          <w:rtl/>
        </w:rPr>
        <w:t xml:space="preserve"> </w:t>
      </w:r>
      <w:r w:rsidRPr="002B65B7">
        <w:rPr>
          <w:rStyle w:val="TagStyle"/>
          <w:rtl/>
        </w:rPr>
        <w:t>&lt;&lt; דובר &gt;&gt;</w:t>
      </w:r>
      <w:r>
        <w:rPr>
          <w:rtl/>
        </w:rPr>
        <w:t xml:space="preserve">  </w:t>
      </w:r>
      <w:bookmarkEnd w:id="11628"/>
    </w:p>
    <w:p w:rsidR="00581DB8" w:rsidRDefault="00581DB8" w:rsidP="00D847B9">
      <w:pPr>
        <w:rPr>
          <w:rtl/>
        </w:rPr>
      </w:pPr>
    </w:p>
    <w:p w:rsidR="00581DB8" w:rsidRDefault="00581DB8" w:rsidP="005B7973">
      <w:pPr>
        <w:tabs>
          <w:tab w:val="left" w:pos="1218"/>
        </w:tabs>
        <w:rPr>
          <w:rtl/>
        </w:rPr>
      </w:pPr>
      <w:bookmarkStart w:id="11630" w:name="_ETM_Q23_277967"/>
      <w:bookmarkEnd w:id="11630"/>
      <w:r>
        <w:rPr>
          <w:rtl/>
        </w:rPr>
        <w:t xml:space="preserve">תודה </w:t>
      </w:r>
      <w:bookmarkStart w:id="11631" w:name="_ETM_Q23_275119"/>
      <w:bookmarkEnd w:id="11631"/>
      <w:r>
        <w:rPr>
          <w:rtl/>
        </w:rPr>
        <w:t>רבה</w:t>
      </w:r>
      <w:r>
        <w:rPr>
          <w:rFonts w:hint="cs"/>
          <w:rtl/>
        </w:rPr>
        <w:t>,</w:t>
      </w:r>
      <w:r>
        <w:rPr>
          <w:rtl/>
        </w:rPr>
        <w:t xml:space="preserve"> </w:t>
      </w:r>
      <w:bookmarkStart w:id="11632" w:name="_ETM_Q23_275329"/>
      <w:bookmarkEnd w:id="11632"/>
      <w:r>
        <w:rPr>
          <w:rtl/>
        </w:rPr>
        <w:t xml:space="preserve">אדוני </w:t>
      </w:r>
      <w:bookmarkStart w:id="11633" w:name="_ETM_Q23_275659"/>
      <w:bookmarkEnd w:id="11633"/>
      <w:r>
        <w:rPr>
          <w:rtl/>
        </w:rPr>
        <w:t>היושב-ראש</w:t>
      </w:r>
      <w:r>
        <w:rPr>
          <w:rFonts w:hint="cs"/>
          <w:rtl/>
        </w:rPr>
        <w:t>.</w:t>
      </w:r>
      <w:r>
        <w:rPr>
          <w:rtl/>
        </w:rPr>
        <w:t xml:space="preserve"> </w:t>
      </w:r>
      <w:bookmarkStart w:id="11634" w:name="_ETM_Q23_276740"/>
      <w:bookmarkEnd w:id="11634"/>
      <w:r>
        <w:rPr>
          <w:rtl/>
        </w:rPr>
        <w:t xml:space="preserve">חבריי </w:t>
      </w:r>
      <w:bookmarkStart w:id="11635" w:name="_ETM_Q23_277280"/>
      <w:bookmarkEnd w:id="11635"/>
      <w:r>
        <w:rPr>
          <w:rtl/>
        </w:rPr>
        <w:t xml:space="preserve">חברי </w:t>
      </w:r>
      <w:bookmarkStart w:id="11636" w:name="_ETM_Q23_277609"/>
      <w:bookmarkEnd w:id="11636"/>
      <w:r>
        <w:rPr>
          <w:rtl/>
        </w:rPr>
        <w:t>הכנסת</w:t>
      </w:r>
      <w:r>
        <w:rPr>
          <w:rFonts w:hint="cs"/>
          <w:rtl/>
        </w:rPr>
        <w:t>,</w:t>
      </w:r>
      <w:r>
        <w:rPr>
          <w:rtl/>
        </w:rPr>
        <w:t xml:space="preserve"> </w:t>
      </w:r>
      <w:bookmarkStart w:id="11637" w:name="_ETM_Q23_279280"/>
      <w:bookmarkEnd w:id="11637"/>
      <w:r>
        <w:rPr>
          <w:rtl/>
        </w:rPr>
        <w:t>ב-</w:t>
      </w:r>
      <w:r>
        <w:rPr>
          <w:rFonts w:hint="cs"/>
          <w:rtl/>
        </w:rPr>
        <w:t xml:space="preserve">7 באוקטובר </w:t>
      </w:r>
      <w:bookmarkStart w:id="11638" w:name="_ETM_Q23_281020"/>
      <w:bookmarkStart w:id="11639" w:name="_ETM_Q23_282590"/>
      <w:bookmarkEnd w:id="11638"/>
      <w:bookmarkEnd w:id="11639"/>
      <w:r w:rsidR="004D24E5">
        <w:rPr>
          <w:rFonts w:hint="cs"/>
          <w:rtl/>
        </w:rPr>
        <w:t>2023</w:t>
      </w:r>
      <w:r>
        <w:rPr>
          <w:rFonts w:hint="cs"/>
          <w:rtl/>
        </w:rPr>
        <w:t xml:space="preserve"> </w:t>
      </w:r>
      <w:r>
        <w:rPr>
          <w:rtl/>
        </w:rPr>
        <w:t xml:space="preserve">באו </w:t>
      </w:r>
      <w:bookmarkStart w:id="11640" w:name="_ETM_Q23_283009"/>
      <w:bookmarkEnd w:id="11640"/>
      <w:r>
        <w:rPr>
          <w:rFonts w:hint="cs"/>
          <w:rtl/>
        </w:rPr>
        <w:t>ע</w:t>
      </w:r>
      <w:r>
        <w:rPr>
          <w:rtl/>
        </w:rPr>
        <w:t xml:space="preserve">לינו </w:t>
      </w:r>
      <w:bookmarkStart w:id="11641" w:name="_ETM_Q23_283399"/>
      <w:bookmarkEnd w:id="11641"/>
      <w:r>
        <w:rPr>
          <w:rtl/>
        </w:rPr>
        <w:t>להשמיד</w:t>
      </w:r>
      <w:r>
        <w:rPr>
          <w:rFonts w:hint="cs"/>
          <w:rtl/>
        </w:rPr>
        <w:t>נו.</w:t>
      </w:r>
      <w:r>
        <w:rPr>
          <w:rtl/>
        </w:rPr>
        <w:t xml:space="preserve"> </w:t>
      </w:r>
      <w:bookmarkStart w:id="11642" w:name="_ETM_Q23_285340"/>
      <w:bookmarkEnd w:id="11642"/>
      <w:r>
        <w:rPr>
          <w:rtl/>
        </w:rPr>
        <w:t xml:space="preserve">כולם </w:t>
      </w:r>
      <w:bookmarkStart w:id="11643" w:name="_ETM_Q23_285759"/>
      <w:bookmarkEnd w:id="11643"/>
      <w:r>
        <w:rPr>
          <w:rFonts w:hint="cs"/>
          <w:rtl/>
        </w:rPr>
        <w:t>ה</w:t>
      </w:r>
      <w:r>
        <w:rPr>
          <w:rtl/>
        </w:rPr>
        <w:t>תגייסו</w:t>
      </w:r>
      <w:r>
        <w:rPr>
          <w:rFonts w:hint="cs"/>
          <w:rtl/>
        </w:rPr>
        <w:t>.</w:t>
      </w:r>
      <w:r>
        <w:rPr>
          <w:rtl/>
        </w:rPr>
        <w:t xml:space="preserve"> </w:t>
      </w:r>
      <w:bookmarkStart w:id="11644" w:name="_ETM_Q23_288170"/>
      <w:bookmarkEnd w:id="11644"/>
      <w:r>
        <w:rPr>
          <w:rtl/>
        </w:rPr>
        <w:t xml:space="preserve">הגברים </w:t>
      </w:r>
      <w:bookmarkStart w:id="11645" w:name="_ETM_Q23_289479"/>
      <w:bookmarkEnd w:id="11645"/>
      <w:r>
        <w:rPr>
          <w:rtl/>
        </w:rPr>
        <w:t xml:space="preserve">עזבו </w:t>
      </w:r>
      <w:bookmarkStart w:id="11646" w:name="_ETM_Q23_289810"/>
      <w:bookmarkEnd w:id="11646"/>
      <w:r>
        <w:rPr>
          <w:rtl/>
        </w:rPr>
        <w:t>משפחות</w:t>
      </w:r>
      <w:r>
        <w:rPr>
          <w:rFonts w:hint="cs"/>
          <w:rtl/>
        </w:rPr>
        <w:t>,</w:t>
      </w:r>
      <w:r>
        <w:rPr>
          <w:rtl/>
        </w:rPr>
        <w:t xml:space="preserve"> </w:t>
      </w:r>
      <w:bookmarkStart w:id="11647" w:name="_ETM_Q23_291380"/>
      <w:bookmarkEnd w:id="11647"/>
      <w:r>
        <w:rPr>
          <w:rtl/>
        </w:rPr>
        <w:t xml:space="preserve">נשים </w:t>
      </w:r>
      <w:bookmarkStart w:id="11648" w:name="_ETM_Q23_291979"/>
      <w:bookmarkEnd w:id="11648"/>
      <w:r>
        <w:rPr>
          <w:rtl/>
        </w:rPr>
        <w:t xml:space="preserve">עזבו </w:t>
      </w:r>
      <w:bookmarkStart w:id="11649" w:name="_ETM_Q23_292250"/>
      <w:bookmarkEnd w:id="11649"/>
      <w:r>
        <w:rPr>
          <w:rtl/>
        </w:rPr>
        <w:t xml:space="preserve">את </w:t>
      </w:r>
      <w:bookmarkStart w:id="11650" w:name="_ETM_Q23_292340"/>
      <w:bookmarkEnd w:id="11650"/>
      <w:r>
        <w:rPr>
          <w:rtl/>
        </w:rPr>
        <w:t>ילדיה</w:t>
      </w:r>
      <w:r>
        <w:rPr>
          <w:rFonts w:hint="cs"/>
          <w:rtl/>
        </w:rPr>
        <w:t>ן,</w:t>
      </w:r>
      <w:r>
        <w:rPr>
          <w:rtl/>
        </w:rPr>
        <w:t xml:space="preserve"> </w:t>
      </w:r>
      <w:bookmarkStart w:id="11651" w:name="_ETM_Q23_294469"/>
      <w:bookmarkEnd w:id="11651"/>
      <w:r>
        <w:rPr>
          <w:rtl/>
        </w:rPr>
        <w:t xml:space="preserve">חיילים </w:t>
      </w:r>
      <w:bookmarkStart w:id="11652" w:name="_ETM_Q23_295100"/>
      <w:bookmarkEnd w:id="11652"/>
      <w:r>
        <w:rPr>
          <w:rtl/>
        </w:rPr>
        <w:t xml:space="preserve">במילואים </w:t>
      </w:r>
      <w:bookmarkStart w:id="11653" w:name="_ETM_Q23_295670"/>
      <w:bookmarkEnd w:id="11653"/>
      <w:r>
        <w:rPr>
          <w:rtl/>
        </w:rPr>
        <w:t xml:space="preserve">מילאו </w:t>
      </w:r>
      <w:bookmarkStart w:id="11654" w:name="_ETM_Q23_295880"/>
      <w:bookmarkEnd w:id="11654"/>
      <w:r>
        <w:rPr>
          <w:rtl/>
        </w:rPr>
        <w:t xml:space="preserve">את </w:t>
      </w:r>
      <w:bookmarkStart w:id="11655" w:name="_ETM_Q23_296030"/>
      <w:bookmarkEnd w:id="11655"/>
      <w:r>
        <w:rPr>
          <w:rtl/>
        </w:rPr>
        <w:t xml:space="preserve">המטוסים </w:t>
      </w:r>
      <w:bookmarkStart w:id="11656" w:name="_ETM_Q23_296539"/>
      <w:bookmarkEnd w:id="11656"/>
      <w:r>
        <w:rPr>
          <w:rtl/>
        </w:rPr>
        <w:t xml:space="preserve">לחזור </w:t>
      </w:r>
      <w:bookmarkStart w:id="11657" w:name="_ETM_Q23_296960"/>
      <w:bookmarkEnd w:id="11657"/>
      <w:r>
        <w:rPr>
          <w:rtl/>
        </w:rPr>
        <w:t>ארצה</w:t>
      </w:r>
      <w:r>
        <w:rPr>
          <w:rFonts w:hint="cs"/>
          <w:rtl/>
        </w:rPr>
        <w:t>,</w:t>
      </w:r>
      <w:r>
        <w:rPr>
          <w:rtl/>
        </w:rPr>
        <w:t xml:space="preserve"> </w:t>
      </w:r>
      <w:bookmarkStart w:id="11658" w:name="_ETM_Q23_298049"/>
      <w:bookmarkEnd w:id="11658"/>
      <w:r>
        <w:rPr>
          <w:rtl/>
        </w:rPr>
        <w:t xml:space="preserve">להילחם </w:t>
      </w:r>
      <w:bookmarkStart w:id="11659" w:name="_ETM_Q23_298830"/>
      <w:bookmarkEnd w:id="11659"/>
      <w:r>
        <w:rPr>
          <w:rFonts w:hint="cs"/>
          <w:rtl/>
        </w:rPr>
        <w:t>ב</w:t>
      </w:r>
      <w:r>
        <w:rPr>
          <w:rtl/>
        </w:rPr>
        <w:t xml:space="preserve">מלחמת </w:t>
      </w:r>
      <w:bookmarkStart w:id="11660" w:name="_ETM_Q23_299369"/>
      <w:bookmarkEnd w:id="11660"/>
      <w:r>
        <w:rPr>
          <w:rtl/>
        </w:rPr>
        <w:t>אין</w:t>
      </w:r>
      <w:bookmarkStart w:id="11661" w:name="_ETM_Q23_299549"/>
      <w:bookmarkEnd w:id="11661"/>
      <w:r>
        <w:rPr>
          <w:rFonts w:hint="cs"/>
          <w:rtl/>
        </w:rPr>
        <w:t>-</w:t>
      </w:r>
      <w:r>
        <w:rPr>
          <w:rtl/>
        </w:rPr>
        <w:t>ברירה</w:t>
      </w:r>
      <w:r>
        <w:rPr>
          <w:rFonts w:hint="cs"/>
          <w:rtl/>
        </w:rPr>
        <w:t>,</w:t>
      </w:r>
      <w:r>
        <w:rPr>
          <w:rtl/>
        </w:rPr>
        <w:t xml:space="preserve"> </w:t>
      </w:r>
      <w:bookmarkStart w:id="11662" w:name="_ETM_Q23_300720"/>
      <w:bookmarkEnd w:id="11662"/>
      <w:r>
        <w:rPr>
          <w:rtl/>
        </w:rPr>
        <w:t xml:space="preserve">להשמיד </w:t>
      </w:r>
      <w:bookmarkStart w:id="11663" w:name="_ETM_Q23_301260"/>
      <w:bookmarkEnd w:id="11663"/>
      <w:r>
        <w:rPr>
          <w:rtl/>
        </w:rPr>
        <w:t xml:space="preserve">את </w:t>
      </w:r>
      <w:bookmarkStart w:id="11664" w:name="_ETM_Q23_301440"/>
      <w:bookmarkEnd w:id="11664"/>
      <w:r>
        <w:rPr>
          <w:rtl/>
        </w:rPr>
        <w:t>האויב</w:t>
      </w:r>
      <w:r>
        <w:rPr>
          <w:rFonts w:hint="cs"/>
          <w:rtl/>
        </w:rPr>
        <w:t>,</w:t>
      </w:r>
      <w:r>
        <w:rPr>
          <w:rtl/>
        </w:rPr>
        <w:t xml:space="preserve"> </w:t>
      </w:r>
      <w:bookmarkStart w:id="11665" w:name="_ETM_Q23_302409"/>
      <w:bookmarkEnd w:id="11665"/>
      <w:r>
        <w:rPr>
          <w:rtl/>
        </w:rPr>
        <w:t xml:space="preserve">לסלק </w:t>
      </w:r>
      <w:bookmarkStart w:id="11666" w:name="_ETM_Q23_303100"/>
      <w:bookmarkEnd w:id="11666"/>
      <w:r>
        <w:rPr>
          <w:rtl/>
        </w:rPr>
        <w:t xml:space="preserve">את </w:t>
      </w:r>
      <w:bookmarkStart w:id="11667" w:name="_ETM_Q23_303280"/>
      <w:bookmarkEnd w:id="11667"/>
      <w:r>
        <w:rPr>
          <w:rtl/>
        </w:rPr>
        <w:t>הסכנה</w:t>
      </w:r>
      <w:r>
        <w:rPr>
          <w:rFonts w:hint="cs"/>
          <w:rtl/>
        </w:rPr>
        <w:t>.</w:t>
      </w:r>
      <w:r>
        <w:rPr>
          <w:rtl/>
        </w:rPr>
        <w:t xml:space="preserve"> </w:t>
      </w:r>
      <w:bookmarkStart w:id="11668" w:name="_ETM_Q23_304680"/>
      <w:bookmarkEnd w:id="11668"/>
      <w:r>
        <w:rPr>
          <w:rtl/>
        </w:rPr>
        <w:t xml:space="preserve">עם </w:t>
      </w:r>
      <w:bookmarkStart w:id="11669" w:name="_ETM_Q23_304920"/>
      <w:bookmarkEnd w:id="11669"/>
      <w:r>
        <w:rPr>
          <w:rtl/>
        </w:rPr>
        <w:t xml:space="preserve">של </w:t>
      </w:r>
      <w:bookmarkStart w:id="11670" w:name="_ETM_Q23_305100"/>
      <w:bookmarkEnd w:id="11670"/>
      <w:r>
        <w:rPr>
          <w:rtl/>
        </w:rPr>
        <w:t>גיבורי</w:t>
      </w:r>
      <w:bookmarkStart w:id="11671" w:name="_ETM_Q23_305640"/>
      <w:bookmarkEnd w:id="11671"/>
      <w:r>
        <w:rPr>
          <w:rFonts w:hint="cs"/>
          <w:rtl/>
        </w:rPr>
        <w:t>-</w:t>
      </w:r>
      <w:r>
        <w:rPr>
          <w:rtl/>
        </w:rPr>
        <w:t>על</w:t>
      </w:r>
      <w:r>
        <w:rPr>
          <w:rFonts w:hint="cs"/>
          <w:rtl/>
        </w:rPr>
        <w:t>.</w:t>
      </w:r>
      <w:r>
        <w:rPr>
          <w:rtl/>
        </w:rPr>
        <w:t xml:space="preserve"> </w:t>
      </w:r>
      <w:bookmarkStart w:id="11672" w:name="_ETM_Q23_306620"/>
      <w:bookmarkEnd w:id="11672"/>
      <w:r>
        <w:rPr>
          <w:rtl/>
        </w:rPr>
        <w:t xml:space="preserve">מלחמת </w:t>
      </w:r>
      <w:bookmarkStart w:id="11673" w:name="_ETM_Q23_307250"/>
      <w:bookmarkEnd w:id="11673"/>
      <w:r>
        <w:rPr>
          <w:rtl/>
        </w:rPr>
        <w:t xml:space="preserve">קיום </w:t>
      </w:r>
      <w:bookmarkStart w:id="11674" w:name="_ETM_Q23_307610"/>
      <w:bookmarkEnd w:id="11674"/>
      <w:r>
        <w:rPr>
          <w:rtl/>
        </w:rPr>
        <w:t>אמיתי</w:t>
      </w:r>
      <w:r>
        <w:rPr>
          <w:rFonts w:hint="cs"/>
          <w:rtl/>
        </w:rPr>
        <w:t>ת.</w:t>
      </w:r>
      <w:r>
        <w:rPr>
          <w:rtl/>
        </w:rPr>
        <w:t xml:space="preserve"> </w:t>
      </w:r>
      <w:bookmarkStart w:id="11675" w:name="_ETM_Q23_309010"/>
      <w:bookmarkStart w:id="11676" w:name="_ETM_Q23_309250"/>
      <w:bookmarkStart w:id="11677" w:name="_ETM_Q23_309310"/>
      <w:bookmarkStart w:id="11678" w:name="_ETM_Q23_310590"/>
      <w:bookmarkEnd w:id="11675"/>
      <w:bookmarkEnd w:id="11676"/>
      <w:bookmarkEnd w:id="11677"/>
      <w:bookmarkEnd w:id="11678"/>
      <w:r>
        <w:rPr>
          <w:rFonts w:hint="cs"/>
          <w:rtl/>
        </w:rPr>
        <w:t xml:space="preserve">עברה שנה, </w:t>
      </w:r>
      <w:bookmarkStart w:id="11679" w:name="_ETM_Q23_310739"/>
      <w:bookmarkStart w:id="11680" w:name="_ETM_Q23_310860"/>
      <w:bookmarkEnd w:id="11679"/>
      <w:bookmarkEnd w:id="11680"/>
      <w:r>
        <w:rPr>
          <w:rFonts w:hint="cs"/>
          <w:rtl/>
        </w:rPr>
        <w:t>ומ</w:t>
      </w:r>
      <w:r>
        <w:rPr>
          <w:rtl/>
        </w:rPr>
        <w:t xml:space="preserve">מלחמת </w:t>
      </w:r>
      <w:bookmarkStart w:id="11681" w:name="_ETM_Q23_311340"/>
      <w:bookmarkEnd w:id="11681"/>
      <w:r>
        <w:rPr>
          <w:rtl/>
        </w:rPr>
        <w:t xml:space="preserve">קיום </w:t>
      </w:r>
      <w:bookmarkStart w:id="11682" w:name="_ETM_Q23_312060"/>
      <w:bookmarkEnd w:id="11682"/>
      <w:r>
        <w:rPr>
          <w:rtl/>
        </w:rPr>
        <w:t xml:space="preserve">עברנו </w:t>
      </w:r>
      <w:bookmarkStart w:id="11683" w:name="_ETM_Q23_312510"/>
      <w:bookmarkEnd w:id="11683"/>
      <w:r>
        <w:rPr>
          <w:rtl/>
        </w:rPr>
        <w:t xml:space="preserve">למלחמה </w:t>
      </w:r>
      <w:bookmarkStart w:id="11684" w:name="_ETM_Q23_313020"/>
      <w:bookmarkEnd w:id="11684"/>
      <w:r>
        <w:rPr>
          <w:rtl/>
        </w:rPr>
        <w:t>פוליטית</w:t>
      </w:r>
      <w:r>
        <w:rPr>
          <w:rFonts w:hint="cs"/>
          <w:rtl/>
        </w:rPr>
        <w:t>,</w:t>
      </w:r>
      <w:r>
        <w:rPr>
          <w:rtl/>
        </w:rPr>
        <w:t xml:space="preserve"> </w:t>
      </w:r>
      <w:bookmarkStart w:id="11685" w:name="_ETM_Q23_314370"/>
      <w:bookmarkEnd w:id="11685"/>
      <w:r>
        <w:rPr>
          <w:rtl/>
        </w:rPr>
        <w:t xml:space="preserve">מלחמה </w:t>
      </w:r>
      <w:bookmarkStart w:id="11686" w:name="_ETM_Q23_314879"/>
      <w:bookmarkEnd w:id="11686"/>
      <w:r>
        <w:rPr>
          <w:rtl/>
        </w:rPr>
        <w:t xml:space="preserve">שהפכה </w:t>
      </w:r>
      <w:bookmarkStart w:id="11687" w:name="_ETM_Q23_315389"/>
      <w:bookmarkEnd w:id="11687"/>
      <w:r>
        <w:rPr>
          <w:rtl/>
        </w:rPr>
        <w:t xml:space="preserve">למלחמה </w:t>
      </w:r>
      <w:bookmarkStart w:id="11688" w:name="_ETM_Q23_316019"/>
      <w:bookmarkEnd w:id="11688"/>
      <w:r>
        <w:rPr>
          <w:rtl/>
        </w:rPr>
        <w:t xml:space="preserve">שמובלת </w:t>
      </w:r>
      <w:bookmarkStart w:id="11689" w:name="_ETM_Q23_316769"/>
      <w:bookmarkEnd w:id="11689"/>
      <w:r>
        <w:rPr>
          <w:rtl/>
        </w:rPr>
        <w:t>ע</w:t>
      </w:r>
      <w:r>
        <w:rPr>
          <w:rFonts w:hint="cs"/>
          <w:rtl/>
        </w:rPr>
        <w:t>ל ידי</w:t>
      </w:r>
      <w:r>
        <w:rPr>
          <w:rtl/>
        </w:rPr>
        <w:t xml:space="preserve"> </w:t>
      </w:r>
      <w:bookmarkStart w:id="11690" w:name="_ETM_Q23_317190"/>
      <w:bookmarkEnd w:id="11690"/>
      <w:r>
        <w:rPr>
          <w:rtl/>
        </w:rPr>
        <w:t>קיצוניים</w:t>
      </w:r>
      <w:r>
        <w:rPr>
          <w:rFonts w:hint="cs"/>
          <w:rtl/>
        </w:rPr>
        <w:t>,</w:t>
      </w:r>
      <w:r>
        <w:rPr>
          <w:rtl/>
        </w:rPr>
        <w:t xml:space="preserve"> </w:t>
      </w:r>
      <w:bookmarkStart w:id="11691" w:name="_ETM_Q23_318510"/>
      <w:bookmarkEnd w:id="11691"/>
      <w:r>
        <w:rPr>
          <w:rtl/>
        </w:rPr>
        <w:t xml:space="preserve">מלחמה </w:t>
      </w:r>
      <w:bookmarkStart w:id="11692" w:name="_ETM_Q23_319019"/>
      <w:bookmarkEnd w:id="11692"/>
      <w:r>
        <w:rPr>
          <w:rFonts w:hint="cs"/>
          <w:rtl/>
        </w:rPr>
        <w:t>שמטרתה</w:t>
      </w:r>
      <w:r>
        <w:rPr>
          <w:rtl/>
        </w:rPr>
        <w:t xml:space="preserve"> </w:t>
      </w:r>
      <w:bookmarkStart w:id="11693" w:name="_ETM_Q23_319739"/>
      <w:bookmarkEnd w:id="11693"/>
      <w:r>
        <w:rPr>
          <w:rtl/>
        </w:rPr>
        <w:t>שונתה</w:t>
      </w:r>
      <w:r>
        <w:rPr>
          <w:rFonts w:hint="cs"/>
          <w:rtl/>
        </w:rPr>
        <w:t>,</w:t>
      </w:r>
      <w:r>
        <w:rPr>
          <w:rtl/>
        </w:rPr>
        <w:t xml:space="preserve"> </w:t>
      </w:r>
      <w:bookmarkStart w:id="11694" w:name="_ETM_Q23_320950"/>
      <w:bookmarkEnd w:id="11694"/>
      <w:r>
        <w:rPr>
          <w:rtl/>
        </w:rPr>
        <w:t xml:space="preserve">מלחמת </w:t>
      </w:r>
      <w:bookmarkStart w:id="11695" w:name="_ETM_Q23_321579"/>
      <w:bookmarkEnd w:id="11695"/>
      <w:r>
        <w:rPr>
          <w:rtl/>
        </w:rPr>
        <w:t>החזר</w:t>
      </w:r>
      <w:bookmarkStart w:id="11696" w:name="_ETM_Q23_322030"/>
      <w:bookmarkEnd w:id="11696"/>
      <w:r>
        <w:rPr>
          <w:rtl/>
        </w:rPr>
        <w:t xml:space="preserve">ת </w:t>
      </w:r>
      <w:bookmarkStart w:id="11697" w:name="_ETM_Q23_322120"/>
      <w:bookmarkEnd w:id="11697"/>
      <w:r>
        <w:rPr>
          <w:rtl/>
        </w:rPr>
        <w:t xml:space="preserve">הריבונות </w:t>
      </w:r>
      <w:bookmarkStart w:id="11698" w:name="_ETM_Q23_322719"/>
      <w:bookmarkEnd w:id="11698"/>
      <w:r>
        <w:rPr>
          <w:rtl/>
        </w:rPr>
        <w:t xml:space="preserve">הישראלית </w:t>
      </w:r>
      <w:bookmarkStart w:id="11699" w:name="_ETM_Q23_323319"/>
      <w:bookmarkEnd w:id="11699"/>
      <w:r>
        <w:rPr>
          <w:rtl/>
        </w:rPr>
        <w:t>לעזה</w:t>
      </w:r>
      <w:r>
        <w:rPr>
          <w:rFonts w:hint="cs"/>
          <w:rtl/>
        </w:rPr>
        <w:t>.</w:t>
      </w:r>
      <w:r>
        <w:rPr>
          <w:rtl/>
        </w:rPr>
        <w:t xml:space="preserve"> </w:t>
      </w:r>
      <w:bookmarkStart w:id="11700" w:name="_ETM_Q23_324819"/>
      <w:bookmarkEnd w:id="11700"/>
    </w:p>
    <w:p w:rsidR="00581DB8" w:rsidRDefault="00581DB8" w:rsidP="005B7973">
      <w:pPr>
        <w:tabs>
          <w:tab w:val="left" w:pos="1218"/>
        </w:tabs>
        <w:rPr>
          <w:rtl/>
        </w:rPr>
      </w:pPr>
    </w:p>
    <w:p w:rsidR="00581DB8" w:rsidRDefault="00581DB8" w:rsidP="00B230A6">
      <w:pPr>
        <w:tabs>
          <w:tab w:val="left" w:pos="1218"/>
        </w:tabs>
        <w:rPr>
          <w:rtl/>
        </w:rPr>
      </w:pPr>
      <w:r>
        <w:rPr>
          <w:rtl/>
        </w:rPr>
        <w:t>ז</w:t>
      </w:r>
      <w:r>
        <w:rPr>
          <w:rFonts w:hint="cs"/>
          <w:rtl/>
        </w:rPr>
        <w:t>ו</w:t>
      </w:r>
      <w:r>
        <w:rPr>
          <w:rtl/>
        </w:rPr>
        <w:t xml:space="preserve"> </w:t>
      </w:r>
      <w:bookmarkStart w:id="11701" w:name="_ETM_Q23_324969"/>
      <w:bookmarkEnd w:id="11701"/>
      <w:r>
        <w:rPr>
          <w:rtl/>
        </w:rPr>
        <w:t xml:space="preserve">כבר </w:t>
      </w:r>
      <w:bookmarkStart w:id="11702" w:name="_ETM_Q23_325180"/>
      <w:bookmarkEnd w:id="11702"/>
      <w:r>
        <w:rPr>
          <w:rtl/>
        </w:rPr>
        <w:t xml:space="preserve">לא </w:t>
      </w:r>
      <w:bookmarkStart w:id="11703" w:name="_ETM_Q23_325299"/>
      <w:bookmarkEnd w:id="11703"/>
      <w:r>
        <w:rPr>
          <w:rtl/>
        </w:rPr>
        <w:t xml:space="preserve">מלחמת </w:t>
      </w:r>
      <w:bookmarkStart w:id="11704" w:name="_ETM_Q23_325810"/>
      <w:bookmarkEnd w:id="11704"/>
      <w:r>
        <w:rPr>
          <w:rtl/>
        </w:rPr>
        <w:t>קיום</w:t>
      </w:r>
      <w:r>
        <w:rPr>
          <w:rFonts w:hint="cs"/>
          <w:rtl/>
        </w:rPr>
        <w:t xml:space="preserve"> </w:t>
      </w:r>
      <w:r>
        <w:rPr>
          <w:rtl/>
        </w:rPr>
        <w:t xml:space="preserve">– </w:t>
      </w:r>
      <w:bookmarkStart w:id="11705" w:name="_ETM_Q23_326760"/>
      <w:bookmarkEnd w:id="11705"/>
      <w:r>
        <w:rPr>
          <w:rtl/>
        </w:rPr>
        <w:t>ז</w:t>
      </w:r>
      <w:r>
        <w:rPr>
          <w:rFonts w:hint="cs"/>
          <w:rtl/>
        </w:rPr>
        <w:t>ו</w:t>
      </w:r>
      <w:r>
        <w:rPr>
          <w:rtl/>
        </w:rPr>
        <w:t xml:space="preserve"> </w:t>
      </w:r>
      <w:bookmarkStart w:id="11706" w:name="_ETM_Q23_327060"/>
      <w:bookmarkEnd w:id="11706"/>
      <w:r>
        <w:rPr>
          <w:rtl/>
        </w:rPr>
        <w:t xml:space="preserve">מלחמת </w:t>
      </w:r>
      <w:bookmarkStart w:id="11707" w:name="_ETM_Q23_327600"/>
      <w:bookmarkEnd w:id="11707"/>
      <w:r>
        <w:rPr>
          <w:rtl/>
        </w:rPr>
        <w:t>ב</w:t>
      </w:r>
      <w:r>
        <w:rPr>
          <w:rFonts w:hint="cs"/>
          <w:rtl/>
        </w:rPr>
        <w:t>ן גביר, סמוטריץ'</w:t>
      </w:r>
      <w:r>
        <w:rPr>
          <w:rtl/>
        </w:rPr>
        <w:t xml:space="preserve"> </w:t>
      </w:r>
      <w:bookmarkStart w:id="11708" w:name="_ETM_Q23_328950"/>
      <w:bookmarkEnd w:id="11708"/>
      <w:r>
        <w:rPr>
          <w:rtl/>
        </w:rPr>
        <w:t xml:space="preserve">והקהל </w:t>
      </w:r>
      <w:bookmarkStart w:id="11709" w:name="_ETM_Q23_329520"/>
      <w:bookmarkEnd w:id="11709"/>
      <w:r>
        <w:rPr>
          <w:rtl/>
        </w:rPr>
        <w:t xml:space="preserve">ההזוי </w:t>
      </w:r>
      <w:bookmarkStart w:id="11710" w:name="_ETM_Q23_329910"/>
      <w:bookmarkEnd w:id="11710"/>
      <w:r>
        <w:rPr>
          <w:rtl/>
        </w:rPr>
        <w:t>שלהם</w:t>
      </w:r>
      <w:r>
        <w:rPr>
          <w:rFonts w:hint="cs"/>
          <w:rtl/>
        </w:rPr>
        <w:t>.</w:t>
      </w:r>
      <w:r>
        <w:rPr>
          <w:rtl/>
        </w:rPr>
        <w:t xml:space="preserve"> </w:t>
      </w:r>
      <w:bookmarkStart w:id="11711" w:name="_ETM_Q23_331019"/>
      <w:bookmarkEnd w:id="11711"/>
      <w:r>
        <w:rPr>
          <w:rtl/>
        </w:rPr>
        <w:t xml:space="preserve">זו </w:t>
      </w:r>
      <w:bookmarkStart w:id="11712" w:name="_ETM_Q23_331230"/>
      <w:bookmarkEnd w:id="11712"/>
      <w:r>
        <w:rPr>
          <w:rtl/>
        </w:rPr>
        <w:t>מלחמ</w:t>
      </w:r>
      <w:r>
        <w:rPr>
          <w:rFonts w:hint="cs"/>
          <w:rtl/>
        </w:rPr>
        <w:t>ת</w:t>
      </w:r>
      <w:r>
        <w:rPr>
          <w:rtl/>
        </w:rPr>
        <w:t xml:space="preserve"> </w:t>
      </w:r>
      <w:bookmarkStart w:id="11713" w:name="_ETM_Q23_331680"/>
      <w:bookmarkEnd w:id="11713"/>
      <w:r>
        <w:rPr>
          <w:rtl/>
        </w:rPr>
        <w:t xml:space="preserve">שמירת </w:t>
      </w:r>
      <w:bookmarkStart w:id="11714" w:name="_ETM_Q23_332159"/>
      <w:bookmarkEnd w:id="11714"/>
      <w:r>
        <w:rPr>
          <w:rtl/>
        </w:rPr>
        <w:t xml:space="preserve">שלטון </w:t>
      </w:r>
      <w:bookmarkStart w:id="11715" w:name="_ETM_Q23_332610"/>
      <w:bookmarkEnd w:id="11715"/>
      <w:r>
        <w:rPr>
          <w:rtl/>
        </w:rPr>
        <w:t>נתניהו</w:t>
      </w:r>
      <w:r w:rsidR="004D24E5">
        <w:rPr>
          <w:rFonts w:hint="cs"/>
          <w:rtl/>
        </w:rPr>
        <w:t>.</w:t>
      </w:r>
      <w:r>
        <w:rPr>
          <w:rtl/>
        </w:rPr>
        <w:t xml:space="preserve"> </w:t>
      </w:r>
      <w:bookmarkStart w:id="11716" w:name="_ETM_Q23_334040"/>
      <w:bookmarkEnd w:id="11716"/>
      <w:r>
        <w:rPr>
          <w:rtl/>
        </w:rPr>
        <w:t xml:space="preserve">זו </w:t>
      </w:r>
      <w:bookmarkStart w:id="11717" w:name="_ETM_Q23_334249"/>
      <w:bookmarkEnd w:id="11717"/>
      <w:r>
        <w:rPr>
          <w:rtl/>
        </w:rPr>
        <w:t>מלחמ</w:t>
      </w:r>
      <w:r>
        <w:rPr>
          <w:rFonts w:hint="cs"/>
          <w:rtl/>
        </w:rPr>
        <w:t>ת</w:t>
      </w:r>
      <w:r>
        <w:rPr>
          <w:rtl/>
        </w:rPr>
        <w:t xml:space="preserve"> </w:t>
      </w:r>
      <w:bookmarkStart w:id="11718" w:name="_ETM_Q23_334760"/>
      <w:bookmarkEnd w:id="11718"/>
      <w:r>
        <w:rPr>
          <w:rtl/>
        </w:rPr>
        <w:t xml:space="preserve">שלמות </w:t>
      </w:r>
      <w:bookmarkStart w:id="11719" w:name="_ETM_Q23_335239"/>
      <w:bookmarkEnd w:id="11719"/>
      <w:r>
        <w:rPr>
          <w:rtl/>
        </w:rPr>
        <w:t>הקואליציה</w:t>
      </w:r>
      <w:r>
        <w:rPr>
          <w:rFonts w:hint="cs"/>
          <w:rtl/>
        </w:rPr>
        <w:t>.</w:t>
      </w:r>
      <w:r>
        <w:rPr>
          <w:rtl/>
        </w:rPr>
        <w:t xml:space="preserve"> </w:t>
      </w:r>
      <w:bookmarkStart w:id="11720" w:name="_ETM_Q23_336730"/>
      <w:bookmarkEnd w:id="11720"/>
      <w:r>
        <w:rPr>
          <w:rtl/>
        </w:rPr>
        <w:t xml:space="preserve">למלחמה </w:t>
      </w:r>
      <w:bookmarkStart w:id="11721" w:name="_ETM_Q23_337360"/>
      <w:bookmarkEnd w:id="11721"/>
      <w:r>
        <w:rPr>
          <w:rtl/>
        </w:rPr>
        <w:t>כז</w:t>
      </w:r>
      <w:r w:rsidR="004D24E5">
        <w:rPr>
          <w:rFonts w:hint="cs"/>
          <w:rtl/>
        </w:rPr>
        <w:t>את</w:t>
      </w:r>
      <w:r>
        <w:rPr>
          <w:rtl/>
        </w:rPr>
        <w:t xml:space="preserve"> </w:t>
      </w:r>
      <w:bookmarkStart w:id="11722" w:name="_ETM_Q23_338410"/>
      <w:bookmarkEnd w:id="11722"/>
      <w:r>
        <w:rPr>
          <w:rtl/>
        </w:rPr>
        <w:t xml:space="preserve">לא </w:t>
      </w:r>
      <w:bookmarkStart w:id="11723" w:name="_ETM_Q23_338680"/>
      <w:bookmarkEnd w:id="11723"/>
      <w:r>
        <w:rPr>
          <w:rFonts w:hint="cs"/>
          <w:rtl/>
        </w:rPr>
        <w:t>י</w:t>
      </w:r>
      <w:r>
        <w:rPr>
          <w:rtl/>
        </w:rPr>
        <w:t xml:space="preserve">היו </w:t>
      </w:r>
      <w:bookmarkStart w:id="11724" w:name="_ETM_Q23_339069"/>
      <w:bookmarkEnd w:id="11724"/>
      <w:r>
        <w:rPr>
          <w:rtl/>
        </w:rPr>
        <w:t>130</w:t>
      </w:r>
      <w:r>
        <w:rPr>
          <w:rFonts w:hint="cs"/>
          <w:rtl/>
        </w:rPr>
        <w:t>%</w:t>
      </w:r>
      <w:r>
        <w:rPr>
          <w:rtl/>
        </w:rPr>
        <w:t xml:space="preserve"> </w:t>
      </w:r>
      <w:bookmarkStart w:id="11725" w:name="_ETM_Q23_340330"/>
      <w:bookmarkEnd w:id="11725"/>
      <w:r>
        <w:rPr>
          <w:rtl/>
        </w:rPr>
        <w:t>גיוס</w:t>
      </w:r>
      <w:r>
        <w:rPr>
          <w:rFonts w:hint="cs"/>
          <w:rtl/>
        </w:rPr>
        <w:t>.</w:t>
      </w:r>
      <w:r>
        <w:rPr>
          <w:rtl/>
        </w:rPr>
        <w:t xml:space="preserve"> </w:t>
      </w:r>
      <w:bookmarkStart w:id="11726" w:name="_ETM_Q23_342630"/>
      <w:bookmarkStart w:id="11727" w:name="_ETM_Q23_342750"/>
      <w:bookmarkStart w:id="11728" w:name="_ETM_Q23_343500"/>
      <w:bookmarkEnd w:id="11726"/>
      <w:bookmarkEnd w:id="11727"/>
      <w:bookmarkEnd w:id="11728"/>
      <w:r>
        <w:rPr>
          <w:rtl/>
        </w:rPr>
        <w:t xml:space="preserve">מלחמה </w:t>
      </w:r>
      <w:bookmarkStart w:id="11729" w:name="_ETM_Q23_344010"/>
      <w:bookmarkEnd w:id="11729"/>
      <w:r>
        <w:rPr>
          <w:rtl/>
        </w:rPr>
        <w:t>כז</w:t>
      </w:r>
      <w:r w:rsidR="004D24E5">
        <w:rPr>
          <w:rFonts w:hint="cs"/>
          <w:rtl/>
        </w:rPr>
        <w:t>את</w:t>
      </w:r>
      <w:r>
        <w:rPr>
          <w:rtl/>
        </w:rPr>
        <w:t xml:space="preserve"> </w:t>
      </w:r>
      <w:bookmarkStart w:id="11730" w:name="_ETM_Q23_344940"/>
      <w:bookmarkEnd w:id="11730"/>
      <w:r>
        <w:rPr>
          <w:rtl/>
        </w:rPr>
        <w:t xml:space="preserve">תפרק </w:t>
      </w:r>
      <w:bookmarkStart w:id="11731" w:name="_ETM_Q23_345419"/>
      <w:bookmarkEnd w:id="11731"/>
      <w:r>
        <w:rPr>
          <w:rtl/>
        </w:rPr>
        <w:t xml:space="preserve">את </w:t>
      </w:r>
      <w:bookmarkStart w:id="11732" w:name="_ETM_Q23_345569"/>
      <w:bookmarkEnd w:id="11732"/>
      <w:r>
        <w:rPr>
          <w:rtl/>
        </w:rPr>
        <w:t xml:space="preserve">החברה </w:t>
      </w:r>
      <w:bookmarkStart w:id="11733" w:name="_ETM_Q23_345959"/>
      <w:bookmarkEnd w:id="11733"/>
      <w:r>
        <w:rPr>
          <w:rtl/>
        </w:rPr>
        <w:t>הישראלית</w:t>
      </w:r>
      <w:r>
        <w:rPr>
          <w:rFonts w:hint="cs"/>
          <w:rtl/>
        </w:rPr>
        <w:t>,</w:t>
      </w:r>
      <w:r>
        <w:rPr>
          <w:rtl/>
        </w:rPr>
        <w:t xml:space="preserve"> </w:t>
      </w:r>
      <w:bookmarkStart w:id="11734" w:name="_ETM_Q23_347450"/>
      <w:bookmarkEnd w:id="11734"/>
      <w:r>
        <w:rPr>
          <w:rtl/>
        </w:rPr>
        <w:t xml:space="preserve">תפרק </w:t>
      </w:r>
      <w:bookmarkStart w:id="11735" w:name="_ETM_Q23_347930"/>
      <w:bookmarkEnd w:id="11735"/>
      <w:r>
        <w:rPr>
          <w:rtl/>
        </w:rPr>
        <w:t xml:space="preserve">את </w:t>
      </w:r>
      <w:bookmarkStart w:id="11736" w:name="_ETM_Q23_348080"/>
      <w:bookmarkEnd w:id="11736"/>
      <w:r>
        <w:rPr>
          <w:rtl/>
        </w:rPr>
        <w:t xml:space="preserve">מדינת </w:t>
      </w:r>
      <w:bookmarkStart w:id="11737" w:name="_ETM_Q23_348530"/>
      <w:bookmarkEnd w:id="11737"/>
      <w:r>
        <w:rPr>
          <w:rtl/>
        </w:rPr>
        <w:t>ישראל</w:t>
      </w:r>
      <w:r>
        <w:rPr>
          <w:rFonts w:hint="cs"/>
          <w:rtl/>
        </w:rPr>
        <w:t>.</w:t>
      </w:r>
      <w:r>
        <w:rPr>
          <w:rtl/>
        </w:rPr>
        <w:t xml:space="preserve"> </w:t>
      </w:r>
      <w:bookmarkStart w:id="11738" w:name="_ETM_Q23_349880"/>
      <w:bookmarkEnd w:id="11738"/>
      <w:r>
        <w:rPr>
          <w:rtl/>
        </w:rPr>
        <w:t xml:space="preserve">נתניהו </w:t>
      </w:r>
      <w:bookmarkStart w:id="11739" w:name="_ETM_Q23_350480"/>
      <w:bookmarkEnd w:id="11739"/>
      <w:r>
        <w:rPr>
          <w:rtl/>
        </w:rPr>
        <w:t xml:space="preserve">משחק </w:t>
      </w:r>
      <w:bookmarkStart w:id="11740" w:name="_ETM_Q23_350930"/>
      <w:bookmarkEnd w:id="11740"/>
      <w:r>
        <w:rPr>
          <w:rtl/>
        </w:rPr>
        <w:t>באש</w:t>
      </w:r>
      <w:r w:rsidR="004D24E5">
        <w:rPr>
          <w:rFonts w:hint="cs"/>
          <w:rtl/>
        </w:rPr>
        <w:t>.</w:t>
      </w:r>
      <w:r>
        <w:rPr>
          <w:rtl/>
        </w:rPr>
        <w:t xml:space="preserve"> </w:t>
      </w:r>
      <w:bookmarkStart w:id="11741" w:name="_ETM_Q23_352139"/>
      <w:bookmarkEnd w:id="11741"/>
      <w:r>
        <w:rPr>
          <w:rtl/>
        </w:rPr>
        <w:t xml:space="preserve">נתניהו </w:t>
      </w:r>
      <w:bookmarkStart w:id="11742" w:name="_ETM_Q23_352740"/>
      <w:bookmarkEnd w:id="11742"/>
      <w:r>
        <w:rPr>
          <w:rtl/>
        </w:rPr>
        <w:t xml:space="preserve">משחק </w:t>
      </w:r>
      <w:bookmarkStart w:id="11743" w:name="_ETM_Q23_353280"/>
      <w:bookmarkEnd w:id="11743"/>
      <w:r>
        <w:rPr>
          <w:rtl/>
        </w:rPr>
        <w:t xml:space="preserve">בעתיד </w:t>
      </w:r>
      <w:bookmarkStart w:id="11744" w:name="_ETM_Q23_353700"/>
      <w:bookmarkEnd w:id="11744"/>
      <w:r>
        <w:rPr>
          <w:rtl/>
        </w:rPr>
        <w:t>המדינה</w:t>
      </w:r>
      <w:r>
        <w:rPr>
          <w:rFonts w:hint="cs"/>
          <w:rtl/>
        </w:rPr>
        <w:t>.</w:t>
      </w:r>
      <w:r>
        <w:rPr>
          <w:rtl/>
        </w:rPr>
        <w:t xml:space="preserve"> </w:t>
      </w:r>
      <w:bookmarkStart w:id="11745" w:name="_ETM_Q23_355129"/>
      <w:bookmarkEnd w:id="11745"/>
      <w:r>
        <w:rPr>
          <w:rtl/>
        </w:rPr>
        <w:t xml:space="preserve">באופן </w:t>
      </w:r>
      <w:bookmarkStart w:id="11746" w:name="_ETM_Q23_355550"/>
      <w:bookmarkEnd w:id="11746"/>
      <w:r>
        <w:rPr>
          <w:rtl/>
        </w:rPr>
        <w:t xml:space="preserve">הזה </w:t>
      </w:r>
      <w:bookmarkStart w:id="11747" w:name="_ETM_Q23_355849"/>
      <w:bookmarkEnd w:id="11747"/>
      <w:r>
        <w:rPr>
          <w:rtl/>
        </w:rPr>
        <w:t xml:space="preserve">יש </w:t>
      </w:r>
      <w:bookmarkStart w:id="11748" w:name="_ETM_Q23_355970"/>
      <w:bookmarkEnd w:id="11748"/>
      <w:r>
        <w:rPr>
          <w:rtl/>
        </w:rPr>
        <w:t xml:space="preserve">סיכוי </w:t>
      </w:r>
      <w:bookmarkStart w:id="11749" w:name="_ETM_Q23_356330"/>
      <w:bookmarkEnd w:id="11749"/>
      <w:r>
        <w:rPr>
          <w:rtl/>
        </w:rPr>
        <w:t xml:space="preserve">טוב </w:t>
      </w:r>
      <w:bookmarkStart w:id="11750" w:name="_ETM_Q23_357230"/>
      <w:bookmarkEnd w:id="11750"/>
      <w:r>
        <w:rPr>
          <w:rtl/>
        </w:rPr>
        <w:t xml:space="preserve">שהתוכנית </w:t>
      </w:r>
      <w:bookmarkStart w:id="11751" w:name="_ETM_Q23_357830"/>
      <w:bookmarkEnd w:id="11751"/>
      <w:r>
        <w:rPr>
          <w:rFonts w:hint="cs"/>
          <w:rtl/>
        </w:rPr>
        <w:t>האיראנית-</w:t>
      </w:r>
      <w:proofErr w:type="spellStart"/>
      <w:r>
        <w:rPr>
          <w:rFonts w:hint="cs"/>
          <w:rtl/>
        </w:rPr>
        <w:t>חמאסית</w:t>
      </w:r>
      <w:proofErr w:type="spellEnd"/>
      <w:r>
        <w:rPr>
          <w:rtl/>
        </w:rPr>
        <w:t xml:space="preserve"> </w:t>
      </w:r>
      <w:bookmarkStart w:id="11752" w:name="_ETM_Q23_358879"/>
      <w:bookmarkEnd w:id="11752"/>
      <w:r>
        <w:rPr>
          <w:rtl/>
        </w:rPr>
        <w:t>תצליח</w:t>
      </w:r>
      <w:r>
        <w:rPr>
          <w:rFonts w:hint="cs"/>
          <w:rtl/>
        </w:rPr>
        <w:t>.</w:t>
      </w:r>
      <w:r>
        <w:rPr>
          <w:rtl/>
        </w:rPr>
        <w:t xml:space="preserve"> </w:t>
      </w:r>
      <w:bookmarkStart w:id="11753" w:name="_ETM_Q23_359989"/>
      <w:bookmarkEnd w:id="11753"/>
      <w:r>
        <w:rPr>
          <w:rFonts w:hint="cs"/>
          <w:rtl/>
        </w:rPr>
        <w:t>נ</w:t>
      </w:r>
      <w:r>
        <w:rPr>
          <w:rtl/>
        </w:rPr>
        <w:t xml:space="preserve">תפרק </w:t>
      </w:r>
      <w:bookmarkStart w:id="11754" w:name="_ETM_Q23_360590"/>
      <w:bookmarkEnd w:id="11754"/>
      <w:r>
        <w:rPr>
          <w:rtl/>
        </w:rPr>
        <w:t>מבפנים</w:t>
      </w:r>
      <w:r>
        <w:rPr>
          <w:rFonts w:hint="cs"/>
          <w:rtl/>
        </w:rPr>
        <w:t>.</w:t>
      </w:r>
      <w:r>
        <w:rPr>
          <w:rtl/>
        </w:rPr>
        <w:t xml:space="preserve"> </w:t>
      </w:r>
      <w:bookmarkStart w:id="11755" w:name="_ETM_Q23_362090"/>
      <w:bookmarkEnd w:id="11755"/>
      <w:r>
        <w:rPr>
          <w:rtl/>
        </w:rPr>
        <w:t>וזה</w:t>
      </w:r>
      <w:r>
        <w:rPr>
          <w:rFonts w:hint="cs"/>
          <w:rtl/>
        </w:rPr>
        <w:t>,</w:t>
      </w:r>
      <w:r>
        <w:rPr>
          <w:rtl/>
        </w:rPr>
        <w:t xml:space="preserve"> </w:t>
      </w:r>
      <w:bookmarkStart w:id="11756" w:name="_ETM_Q23_362450"/>
      <w:bookmarkEnd w:id="11756"/>
      <w:r>
        <w:rPr>
          <w:rtl/>
        </w:rPr>
        <w:t xml:space="preserve">רבותיי </w:t>
      </w:r>
      <w:bookmarkStart w:id="11757" w:name="_ETM_Q23_362900"/>
      <w:bookmarkEnd w:id="11757"/>
      <w:r>
        <w:rPr>
          <w:rtl/>
        </w:rPr>
        <w:t xml:space="preserve">חברי </w:t>
      </w:r>
      <w:bookmarkStart w:id="11758" w:name="_ETM_Q23_363200"/>
      <w:bookmarkEnd w:id="11758"/>
      <w:r>
        <w:rPr>
          <w:rtl/>
        </w:rPr>
        <w:t>הקואליציה</w:t>
      </w:r>
      <w:r>
        <w:rPr>
          <w:rFonts w:hint="cs"/>
          <w:rtl/>
        </w:rPr>
        <w:t>,</w:t>
      </w:r>
      <w:r>
        <w:rPr>
          <w:rtl/>
        </w:rPr>
        <w:t xml:space="preserve"> </w:t>
      </w:r>
      <w:bookmarkStart w:id="11759" w:name="_ETM_Q23_363950"/>
      <w:bookmarkEnd w:id="11759"/>
      <w:r>
        <w:rPr>
          <w:rtl/>
        </w:rPr>
        <w:t xml:space="preserve">זה </w:t>
      </w:r>
      <w:bookmarkStart w:id="11760" w:name="_ETM_Q23_364159"/>
      <w:bookmarkEnd w:id="11760"/>
      <w:r>
        <w:rPr>
          <w:rtl/>
        </w:rPr>
        <w:t>עליכם</w:t>
      </w:r>
      <w:r>
        <w:rPr>
          <w:rFonts w:hint="cs"/>
          <w:rtl/>
        </w:rPr>
        <w:t>.</w:t>
      </w:r>
      <w:r>
        <w:rPr>
          <w:rtl/>
        </w:rPr>
        <w:t xml:space="preserve"> </w:t>
      </w:r>
      <w:bookmarkStart w:id="11761" w:name="_ETM_Q23_365549"/>
      <w:bookmarkEnd w:id="11761"/>
      <w:r>
        <w:rPr>
          <w:rtl/>
        </w:rPr>
        <w:t>אתם</w:t>
      </w:r>
      <w:r>
        <w:rPr>
          <w:rFonts w:hint="cs"/>
          <w:rtl/>
        </w:rPr>
        <w:t>,</w:t>
      </w:r>
      <w:r>
        <w:rPr>
          <w:rtl/>
        </w:rPr>
        <w:t xml:space="preserve"> </w:t>
      </w:r>
      <w:bookmarkStart w:id="11762" w:name="_ETM_Q23_366000"/>
      <w:bookmarkEnd w:id="11762"/>
      <w:r>
        <w:rPr>
          <w:rtl/>
        </w:rPr>
        <w:t xml:space="preserve">בהתנהלות </w:t>
      </w:r>
      <w:bookmarkStart w:id="11763" w:name="_ETM_Q23_366599"/>
      <w:bookmarkEnd w:id="11763"/>
      <w:r>
        <w:rPr>
          <w:rtl/>
        </w:rPr>
        <w:t xml:space="preserve">שמאפשרת </w:t>
      </w:r>
      <w:bookmarkStart w:id="11764" w:name="_ETM_Q23_367200"/>
      <w:bookmarkEnd w:id="11764"/>
      <w:proofErr w:type="spellStart"/>
      <w:r>
        <w:rPr>
          <w:rtl/>
        </w:rPr>
        <w:t>לכהניסטים</w:t>
      </w:r>
      <w:proofErr w:type="spellEnd"/>
      <w:r>
        <w:rPr>
          <w:rtl/>
        </w:rPr>
        <w:t xml:space="preserve"> </w:t>
      </w:r>
      <w:bookmarkStart w:id="11765" w:name="_ETM_Q23_367919"/>
      <w:bookmarkEnd w:id="11765"/>
      <w:r>
        <w:rPr>
          <w:rtl/>
        </w:rPr>
        <w:t>ו</w:t>
      </w:r>
      <w:r>
        <w:rPr>
          <w:rFonts w:hint="cs"/>
          <w:rtl/>
        </w:rPr>
        <w:t>ל</w:t>
      </w:r>
      <w:r>
        <w:rPr>
          <w:rtl/>
        </w:rPr>
        <w:t>משיחי</w:t>
      </w:r>
      <w:r>
        <w:rPr>
          <w:rFonts w:hint="cs"/>
          <w:rtl/>
        </w:rPr>
        <w:t>י</w:t>
      </w:r>
      <w:r>
        <w:rPr>
          <w:rtl/>
        </w:rPr>
        <w:t xml:space="preserve">ם </w:t>
      </w:r>
      <w:bookmarkStart w:id="11766" w:name="_ETM_Q23_368639"/>
      <w:bookmarkEnd w:id="11766"/>
      <w:r>
        <w:rPr>
          <w:rtl/>
        </w:rPr>
        <w:t xml:space="preserve">לנהל </w:t>
      </w:r>
      <w:bookmarkStart w:id="11767" w:name="_ETM_Q23_369030"/>
      <w:bookmarkEnd w:id="11767"/>
      <w:r>
        <w:rPr>
          <w:rtl/>
        </w:rPr>
        <w:t xml:space="preserve">את </w:t>
      </w:r>
      <w:bookmarkStart w:id="11768" w:name="_ETM_Q23_369180"/>
      <w:bookmarkEnd w:id="11768"/>
      <w:r>
        <w:rPr>
          <w:rtl/>
        </w:rPr>
        <w:t xml:space="preserve">המדינה </w:t>
      </w:r>
      <w:bookmarkStart w:id="11769" w:name="_ETM_Q23_369599"/>
      <w:bookmarkEnd w:id="11769"/>
      <w:r>
        <w:rPr>
          <w:rtl/>
        </w:rPr>
        <w:t xml:space="preserve">ואת </w:t>
      </w:r>
      <w:bookmarkStart w:id="11770" w:name="_ETM_Q23_369810"/>
      <w:bookmarkEnd w:id="11770"/>
      <w:r>
        <w:rPr>
          <w:rFonts w:hint="cs"/>
          <w:rtl/>
        </w:rPr>
        <w:t xml:space="preserve">נתניהו, </w:t>
      </w:r>
      <w:bookmarkStart w:id="11771" w:name="_ETM_Q23_373559"/>
      <w:bookmarkEnd w:id="11771"/>
      <w:r>
        <w:rPr>
          <w:rFonts w:hint="cs"/>
          <w:rtl/>
        </w:rPr>
        <w:t>דם</w:t>
      </w:r>
      <w:r>
        <w:rPr>
          <w:rtl/>
        </w:rPr>
        <w:t xml:space="preserve"> </w:t>
      </w:r>
      <w:bookmarkStart w:id="11772" w:name="_ETM_Q23_371500"/>
      <w:bookmarkEnd w:id="11772"/>
      <w:r>
        <w:rPr>
          <w:rtl/>
        </w:rPr>
        <w:t xml:space="preserve">הבנים </w:t>
      </w:r>
      <w:bookmarkStart w:id="11773" w:name="_ETM_Q23_371889"/>
      <w:bookmarkEnd w:id="11773"/>
      <w:r>
        <w:rPr>
          <w:rtl/>
        </w:rPr>
        <w:t xml:space="preserve">של </w:t>
      </w:r>
      <w:bookmarkStart w:id="11774" w:name="_ETM_Q23_372040"/>
      <w:bookmarkEnd w:id="11774"/>
      <w:r>
        <w:rPr>
          <w:rtl/>
        </w:rPr>
        <w:t>כולנו</w:t>
      </w:r>
      <w:r>
        <w:rPr>
          <w:rFonts w:hint="cs"/>
          <w:rtl/>
        </w:rPr>
        <w:t>,</w:t>
      </w:r>
      <w:r>
        <w:rPr>
          <w:rtl/>
        </w:rPr>
        <w:t xml:space="preserve"> </w:t>
      </w:r>
      <w:bookmarkStart w:id="11775" w:name="_ETM_Q23_373060"/>
      <w:bookmarkEnd w:id="11775"/>
      <w:r>
        <w:rPr>
          <w:rtl/>
        </w:rPr>
        <w:t xml:space="preserve">ימין </w:t>
      </w:r>
      <w:bookmarkStart w:id="11776" w:name="_ETM_Q23_373450"/>
      <w:bookmarkEnd w:id="11776"/>
      <w:r>
        <w:rPr>
          <w:rtl/>
        </w:rPr>
        <w:t>ושמאל</w:t>
      </w:r>
      <w:r>
        <w:rPr>
          <w:rFonts w:hint="cs"/>
          <w:rtl/>
        </w:rPr>
        <w:t>,</w:t>
      </w:r>
      <w:r>
        <w:rPr>
          <w:rtl/>
        </w:rPr>
        <w:t xml:space="preserve"> </w:t>
      </w:r>
      <w:bookmarkStart w:id="11777" w:name="_ETM_Q23_374230"/>
      <w:bookmarkEnd w:id="11777"/>
      <w:r>
        <w:rPr>
          <w:rtl/>
        </w:rPr>
        <w:t xml:space="preserve">דתיים </w:t>
      </w:r>
      <w:bookmarkStart w:id="11778" w:name="_ETM_Q23_374650"/>
      <w:bookmarkEnd w:id="11778"/>
      <w:r>
        <w:rPr>
          <w:rtl/>
        </w:rPr>
        <w:t xml:space="preserve">וחילונים </w:t>
      </w:r>
      <w:bookmarkStart w:id="11779" w:name="_ETM_Q23_375880"/>
      <w:bookmarkEnd w:id="11779"/>
      <w:r w:rsidR="00B230A6">
        <w:rPr>
          <w:rFonts w:hint="cs"/>
          <w:rtl/>
        </w:rPr>
        <w:t xml:space="preserve">– </w:t>
      </w:r>
      <w:r>
        <w:rPr>
          <w:rFonts w:hint="cs"/>
          <w:rtl/>
        </w:rPr>
        <w:t>ד</w:t>
      </w:r>
      <w:r>
        <w:rPr>
          <w:rtl/>
        </w:rPr>
        <w:t xml:space="preserve">ם </w:t>
      </w:r>
      <w:bookmarkStart w:id="11780" w:name="_ETM_Q23_376150"/>
      <w:bookmarkEnd w:id="11780"/>
      <w:r>
        <w:rPr>
          <w:rtl/>
        </w:rPr>
        <w:t xml:space="preserve">הבנים </w:t>
      </w:r>
      <w:bookmarkStart w:id="11781" w:name="_ETM_Q23_376720"/>
      <w:bookmarkEnd w:id="11781"/>
      <w:r>
        <w:rPr>
          <w:rtl/>
        </w:rPr>
        <w:t xml:space="preserve">חשוב </w:t>
      </w:r>
      <w:bookmarkStart w:id="11782" w:name="_ETM_Q23_377169"/>
      <w:bookmarkEnd w:id="11782"/>
      <w:r>
        <w:rPr>
          <w:rtl/>
        </w:rPr>
        <w:t xml:space="preserve">יותר </w:t>
      </w:r>
      <w:bookmarkStart w:id="11783" w:name="_ETM_Q23_377680"/>
      <w:bookmarkEnd w:id="11783"/>
      <w:r>
        <w:rPr>
          <w:rtl/>
        </w:rPr>
        <w:t xml:space="preserve">משיקולי </w:t>
      </w:r>
      <w:bookmarkStart w:id="11784" w:name="_ETM_Q23_378280"/>
      <w:bookmarkEnd w:id="11784"/>
      <w:r>
        <w:rPr>
          <w:rtl/>
        </w:rPr>
        <w:t>קואליציה</w:t>
      </w:r>
      <w:r>
        <w:rPr>
          <w:rFonts w:hint="cs"/>
          <w:rtl/>
        </w:rPr>
        <w:t>.</w:t>
      </w:r>
      <w:r>
        <w:rPr>
          <w:rtl/>
        </w:rPr>
        <w:t xml:space="preserve"> </w:t>
      </w:r>
      <w:bookmarkStart w:id="11785" w:name="_ETM_Q23_379060"/>
      <w:bookmarkEnd w:id="11785"/>
      <w:r>
        <w:rPr>
          <w:rtl/>
        </w:rPr>
        <w:t>תודה</w:t>
      </w:r>
      <w:r>
        <w:rPr>
          <w:rFonts w:hint="cs"/>
          <w:rtl/>
        </w:rPr>
        <w:t>.</w:t>
      </w:r>
    </w:p>
    <w:p w:rsidR="00581DB8" w:rsidRDefault="00581DB8" w:rsidP="005B7973">
      <w:pPr>
        <w:tabs>
          <w:tab w:val="left" w:pos="1218"/>
        </w:tabs>
        <w:rPr>
          <w:rtl/>
        </w:rPr>
      </w:pPr>
      <w:bookmarkStart w:id="11786" w:name="_ETM_Q23_380081"/>
      <w:bookmarkStart w:id="11787" w:name="_ETM_Q23_380179"/>
      <w:bookmarkEnd w:id="11786"/>
      <w:bookmarkEnd w:id="11787"/>
    </w:p>
    <w:p w:rsidR="00581DB8" w:rsidRDefault="00581DB8" w:rsidP="005B7973">
      <w:pPr>
        <w:pStyle w:val="af6"/>
        <w:keepNext/>
        <w:rPr>
          <w:rtl/>
        </w:rPr>
      </w:pPr>
      <w:r w:rsidRPr="002B65B7">
        <w:rPr>
          <w:rStyle w:val="TagStyle"/>
          <w:rtl/>
        </w:rPr>
        <w:t xml:space="preserve"> &lt;&lt; יור &gt;&gt;</w:t>
      </w:r>
      <w:r w:rsidRPr="00C2551E">
        <w:rPr>
          <w:rStyle w:val="TagStyle"/>
          <w:rtl/>
        </w:rPr>
        <w:t xml:space="preserve"> </w:t>
      </w:r>
      <w:r>
        <w:rPr>
          <w:rtl/>
        </w:rPr>
        <w:t>היו"ר משה רוט:</w:t>
      </w:r>
      <w:r w:rsidRPr="00C2551E">
        <w:rPr>
          <w:rStyle w:val="TagStyle"/>
          <w:rtl/>
        </w:rPr>
        <w:t xml:space="preserve"> </w:t>
      </w:r>
      <w:r w:rsidRPr="002B65B7">
        <w:rPr>
          <w:rStyle w:val="TagStyle"/>
          <w:rtl/>
        </w:rPr>
        <w:t>&lt;&lt; יור &gt;&gt;</w:t>
      </w:r>
      <w:r>
        <w:rPr>
          <w:rtl/>
        </w:rPr>
        <w:t xml:space="preserve">  </w:t>
      </w:r>
    </w:p>
    <w:p w:rsidR="00581DB8" w:rsidRDefault="00581DB8" w:rsidP="00D847B9">
      <w:pPr>
        <w:rPr>
          <w:rtl/>
        </w:rPr>
      </w:pPr>
    </w:p>
    <w:p w:rsidR="00581DB8" w:rsidRDefault="00581DB8" w:rsidP="005B7973">
      <w:pPr>
        <w:rPr>
          <w:rtl/>
        </w:rPr>
      </w:pPr>
      <w:bookmarkStart w:id="11788" w:name="_ETM_Q23_381000"/>
      <w:bookmarkStart w:id="11789" w:name="_ETM_Q23_380300"/>
      <w:bookmarkEnd w:id="11788"/>
      <w:bookmarkEnd w:id="11789"/>
      <w:r>
        <w:rPr>
          <w:rtl/>
        </w:rPr>
        <w:t xml:space="preserve">תודה </w:t>
      </w:r>
      <w:bookmarkStart w:id="11790" w:name="_ETM_Q23_380750"/>
      <w:bookmarkEnd w:id="11790"/>
      <w:r>
        <w:rPr>
          <w:rtl/>
        </w:rPr>
        <w:t>רבה</w:t>
      </w:r>
      <w:r>
        <w:rPr>
          <w:rFonts w:hint="cs"/>
          <w:rtl/>
        </w:rPr>
        <w:t>.</w:t>
      </w:r>
      <w:r>
        <w:rPr>
          <w:rtl/>
        </w:rPr>
        <w:t xml:space="preserve"> </w:t>
      </w:r>
      <w:bookmarkStart w:id="11791" w:name="_ETM_Q23_381139"/>
      <w:bookmarkEnd w:id="11791"/>
      <w:r>
        <w:rPr>
          <w:rtl/>
        </w:rPr>
        <w:t xml:space="preserve">חברת </w:t>
      </w:r>
      <w:bookmarkStart w:id="11792" w:name="_ETM_Q23_381560"/>
      <w:bookmarkEnd w:id="11792"/>
      <w:r>
        <w:rPr>
          <w:rtl/>
        </w:rPr>
        <w:t xml:space="preserve">הכנסת </w:t>
      </w:r>
      <w:bookmarkStart w:id="11793" w:name="_ETM_Q23_382040"/>
      <w:bookmarkEnd w:id="11793"/>
      <w:r>
        <w:rPr>
          <w:rFonts w:hint="cs"/>
          <w:rtl/>
        </w:rPr>
        <w:t xml:space="preserve">רייטן מרום </w:t>
      </w:r>
      <w:r>
        <w:rPr>
          <w:rFonts w:hint="eastAsia"/>
        </w:rPr>
        <w:t>–</w:t>
      </w:r>
      <w:bookmarkStart w:id="11794" w:name="_ETM_Q23_382190"/>
      <w:bookmarkStart w:id="11795" w:name="_ETM_Q23_382340"/>
      <w:bookmarkStart w:id="11796" w:name="_ETM_Q23_383950"/>
      <w:bookmarkEnd w:id="11794"/>
      <w:bookmarkEnd w:id="11795"/>
      <w:bookmarkEnd w:id="11796"/>
      <w:r>
        <w:rPr>
          <w:rFonts w:hint="cs"/>
          <w:rtl/>
        </w:rPr>
        <w:t xml:space="preserve"> </w:t>
      </w:r>
      <w:r>
        <w:rPr>
          <w:rtl/>
        </w:rPr>
        <w:t xml:space="preserve">אינה </w:t>
      </w:r>
      <w:bookmarkStart w:id="11797" w:name="_ETM_Q23_384220"/>
      <w:bookmarkEnd w:id="11797"/>
      <w:r>
        <w:rPr>
          <w:rtl/>
        </w:rPr>
        <w:t>נוכחת</w:t>
      </w:r>
      <w:r>
        <w:rPr>
          <w:rFonts w:hint="cs"/>
          <w:rtl/>
        </w:rPr>
        <w:t>.</w:t>
      </w:r>
      <w:r>
        <w:rPr>
          <w:rtl/>
        </w:rPr>
        <w:t xml:space="preserve"> </w:t>
      </w:r>
      <w:bookmarkStart w:id="11798" w:name="_ETM_Q23_385409"/>
      <w:bookmarkEnd w:id="11798"/>
      <w:r>
        <w:rPr>
          <w:rtl/>
        </w:rPr>
        <w:t xml:space="preserve">חבר </w:t>
      </w:r>
      <w:bookmarkStart w:id="11799" w:name="_ETM_Q23_385919"/>
      <w:bookmarkEnd w:id="11799"/>
      <w:r>
        <w:rPr>
          <w:rtl/>
        </w:rPr>
        <w:t xml:space="preserve">הכנסת </w:t>
      </w:r>
      <w:bookmarkStart w:id="11800" w:name="_ETM_Q23_386400"/>
      <w:bookmarkEnd w:id="11800"/>
      <w:r>
        <w:rPr>
          <w:rtl/>
        </w:rPr>
        <w:t xml:space="preserve">אלעזר </w:t>
      </w:r>
      <w:bookmarkStart w:id="11801" w:name="_ETM_Q23_386729"/>
      <w:bookmarkEnd w:id="11801"/>
      <w:r>
        <w:rPr>
          <w:rtl/>
        </w:rPr>
        <w:t>שטרן</w:t>
      </w:r>
      <w:r>
        <w:rPr>
          <w:rFonts w:hint="cs"/>
          <w:rtl/>
        </w:rPr>
        <w:t>,</w:t>
      </w:r>
      <w:r>
        <w:rPr>
          <w:rtl/>
        </w:rPr>
        <w:t xml:space="preserve"> </w:t>
      </w:r>
      <w:bookmarkStart w:id="11802" w:name="_ETM_Q23_391319"/>
      <w:bookmarkEnd w:id="11802"/>
      <w:r>
        <w:rPr>
          <w:rtl/>
        </w:rPr>
        <w:t>בבקשה</w:t>
      </w:r>
      <w:r>
        <w:rPr>
          <w:rFonts w:hint="cs"/>
          <w:rtl/>
        </w:rPr>
        <w:t>.</w:t>
      </w:r>
    </w:p>
    <w:p w:rsidR="00581DB8" w:rsidRDefault="00581DB8" w:rsidP="005B7973">
      <w:pPr>
        <w:rPr>
          <w:rtl/>
        </w:rPr>
      </w:pPr>
      <w:bookmarkStart w:id="11803" w:name="_ETM_Q23_402737"/>
      <w:bookmarkStart w:id="11804" w:name="_ETM_Q23_402813"/>
      <w:bookmarkEnd w:id="11803"/>
      <w:bookmarkEnd w:id="11804"/>
    </w:p>
    <w:p w:rsidR="00581DB8" w:rsidRDefault="00581DB8" w:rsidP="005B7973">
      <w:pPr>
        <w:pStyle w:val="a4"/>
        <w:keepNext/>
        <w:rPr>
          <w:rtl/>
        </w:rPr>
      </w:pPr>
      <w:bookmarkStart w:id="11805" w:name="ET_speaker_5109_4"/>
      <w:r w:rsidRPr="002B65B7">
        <w:rPr>
          <w:rStyle w:val="TagStyle"/>
          <w:rtl/>
        </w:rPr>
        <w:t xml:space="preserve"> &lt;&lt; דובר &gt;&gt;</w:t>
      </w:r>
      <w:r w:rsidRPr="00C2551E">
        <w:rPr>
          <w:rStyle w:val="TagStyle"/>
          <w:rtl/>
        </w:rPr>
        <w:t xml:space="preserve"> </w:t>
      </w:r>
      <w:bookmarkStart w:id="11806" w:name="_Toc183515843"/>
      <w:r>
        <w:rPr>
          <w:rtl/>
        </w:rPr>
        <w:t>אלעזר שטרן (יש עתיד):</w:t>
      </w:r>
      <w:bookmarkEnd w:id="11806"/>
      <w:r w:rsidRPr="00C2551E">
        <w:rPr>
          <w:rStyle w:val="TagStyle"/>
          <w:rtl/>
        </w:rPr>
        <w:t xml:space="preserve"> </w:t>
      </w:r>
      <w:r w:rsidRPr="002B65B7">
        <w:rPr>
          <w:rStyle w:val="TagStyle"/>
          <w:rtl/>
        </w:rPr>
        <w:t>&lt;&lt; דובר &gt;&gt;</w:t>
      </w:r>
      <w:r>
        <w:rPr>
          <w:rtl/>
        </w:rPr>
        <w:t xml:space="preserve">  </w:t>
      </w:r>
      <w:bookmarkEnd w:id="11805"/>
    </w:p>
    <w:p w:rsidR="00581DB8" w:rsidRDefault="00581DB8" w:rsidP="00D847B9">
      <w:pPr>
        <w:rPr>
          <w:rtl/>
        </w:rPr>
      </w:pPr>
    </w:p>
    <w:p w:rsidR="00581DB8" w:rsidRDefault="00581DB8" w:rsidP="00B230A6">
      <w:pPr>
        <w:rPr>
          <w:rtl/>
        </w:rPr>
      </w:pPr>
      <w:bookmarkStart w:id="11807" w:name="_ETM_Q23_404191"/>
      <w:bookmarkStart w:id="11808" w:name="_ETM_Q23_404247"/>
      <w:bookmarkStart w:id="11809" w:name="_ETM_Q23_404900"/>
      <w:bookmarkStart w:id="11810" w:name="_ETM_Q23_406940"/>
      <w:bookmarkEnd w:id="11807"/>
      <w:bookmarkEnd w:id="11808"/>
      <w:bookmarkEnd w:id="11809"/>
      <w:bookmarkEnd w:id="11810"/>
      <w:r>
        <w:rPr>
          <w:rtl/>
        </w:rPr>
        <w:t xml:space="preserve">אדוני </w:t>
      </w:r>
      <w:bookmarkStart w:id="11811" w:name="_ETM_Q23_407330"/>
      <w:bookmarkEnd w:id="11811"/>
      <w:r>
        <w:rPr>
          <w:rtl/>
        </w:rPr>
        <w:t xml:space="preserve">היושב </w:t>
      </w:r>
      <w:bookmarkStart w:id="11812" w:name="_ETM_Q23_407599"/>
      <w:bookmarkEnd w:id="11812"/>
      <w:r>
        <w:rPr>
          <w:rtl/>
        </w:rPr>
        <w:t>בראש</w:t>
      </w:r>
      <w:r>
        <w:rPr>
          <w:rFonts w:hint="cs"/>
          <w:rtl/>
        </w:rPr>
        <w:t>,</w:t>
      </w:r>
      <w:r>
        <w:rPr>
          <w:rtl/>
        </w:rPr>
        <w:t xml:space="preserve"> </w:t>
      </w:r>
      <w:bookmarkStart w:id="11813" w:name="_ETM_Q23_409500"/>
      <w:bookmarkEnd w:id="11813"/>
      <w:r>
        <w:rPr>
          <w:rtl/>
        </w:rPr>
        <w:t xml:space="preserve">עמיתיי </w:t>
      </w:r>
      <w:bookmarkStart w:id="11814" w:name="_ETM_Q23_409920"/>
      <w:bookmarkEnd w:id="11814"/>
      <w:r>
        <w:rPr>
          <w:rtl/>
        </w:rPr>
        <w:t xml:space="preserve">חברי </w:t>
      </w:r>
      <w:bookmarkStart w:id="11815" w:name="_ETM_Q23_410250"/>
      <w:bookmarkEnd w:id="11815"/>
      <w:r>
        <w:rPr>
          <w:rtl/>
        </w:rPr>
        <w:t>הכנסת</w:t>
      </w:r>
      <w:r>
        <w:rPr>
          <w:rFonts w:hint="cs"/>
          <w:rtl/>
        </w:rPr>
        <w:t>,</w:t>
      </w:r>
      <w:r>
        <w:rPr>
          <w:rtl/>
        </w:rPr>
        <w:t xml:space="preserve"> </w:t>
      </w:r>
      <w:bookmarkStart w:id="11816" w:name="_ETM_Q23_415469"/>
      <w:bookmarkEnd w:id="11816"/>
      <w:r>
        <w:rPr>
          <w:rtl/>
        </w:rPr>
        <w:t xml:space="preserve">לפי </w:t>
      </w:r>
      <w:bookmarkStart w:id="11817" w:name="_ETM_Q23_415829"/>
      <w:bookmarkEnd w:id="11817"/>
      <w:r>
        <w:rPr>
          <w:rtl/>
        </w:rPr>
        <w:t xml:space="preserve">העיסוקים </w:t>
      </w:r>
      <w:bookmarkStart w:id="11818" w:name="_ETM_Q23_419010"/>
      <w:bookmarkEnd w:id="11818"/>
      <w:r>
        <w:rPr>
          <w:rtl/>
        </w:rPr>
        <w:t xml:space="preserve">של </w:t>
      </w:r>
      <w:bookmarkStart w:id="11819" w:name="_ETM_Q23_419280"/>
      <w:bookmarkEnd w:id="11819"/>
      <w:r>
        <w:rPr>
          <w:rtl/>
        </w:rPr>
        <w:t>ר</w:t>
      </w:r>
      <w:r>
        <w:rPr>
          <w:rFonts w:hint="cs"/>
          <w:rtl/>
        </w:rPr>
        <w:t>אש הממשלה</w:t>
      </w:r>
      <w:r>
        <w:rPr>
          <w:rtl/>
        </w:rPr>
        <w:t xml:space="preserve"> </w:t>
      </w:r>
      <w:bookmarkStart w:id="11820" w:name="_ETM_Q23_420780"/>
      <w:bookmarkEnd w:id="11820"/>
      <w:r>
        <w:rPr>
          <w:rtl/>
        </w:rPr>
        <w:t xml:space="preserve">או </w:t>
      </w:r>
      <w:bookmarkStart w:id="11821" w:name="_ETM_Q23_420930"/>
      <w:bookmarkEnd w:id="11821"/>
      <w:r>
        <w:rPr>
          <w:rtl/>
        </w:rPr>
        <w:t xml:space="preserve">שליחיו </w:t>
      </w:r>
      <w:bookmarkStart w:id="11822" w:name="_ETM_Q23_423340"/>
      <w:bookmarkEnd w:id="11822"/>
      <w:r>
        <w:rPr>
          <w:rtl/>
        </w:rPr>
        <w:t xml:space="preserve">אפשר </w:t>
      </w:r>
      <w:bookmarkStart w:id="11823" w:name="_ETM_Q23_423700"/>
      <w:bookmarkEnd w:id="11823"/>
      <w:r>
        <w:rPr>
          <w:rtl/>
        </w:rPr>
        <w:t xml:space="preserve">לחשוב </w:t>
      </w:r>
      <w:bookmarkStart w:id="11824" w:name="_ETM_Q23_424060"/>
      <w:bookmarkEnd w:id="11824"/>
      <w:r>
        <w:rPr>
          <w:rtl/>
        </w:rPr>
        <w:t xml:space="preserve">שהמלחמה </w:t>
      </w:r>
      <w:bookmarkStart w:id="11825" w:name="_ETM_Q23_424720"/>
      <w:bookmarkEnd w:id="11825"/>
      <w:r>
        <w:rPr>
          <w:rtl/>
        </w:rPr>
        <w:t>נגמרה</w:t>
      </w:r>
      <w:r>
        <w:rPr>
          <w:rFonts w:hint="cs"/>
          <w:rtl/>
        </w:rPr>
        <w:t>.</w:t>
      </w:r>
      <w:r>
        <w:rPr>
          <w:rtl/>
        </w:rPr>
        <w:t xml:space="preserve"> </w:t>
      </w:r>
      <w:bookmarkStart w:id="11826" w:name="_ETM_Q23_427800"/>
      <w:bookmarkEnd w:id="11826"/>
      <w:r>
        <w:rPr>
          <w:rtl/>
        </w:rPr>
        <w:t xml:space="preserve">לפי </w:t>
      </w:r>
      <w:bookmarkStart w:id="11827" w:name="_ETM_Q23_428100"/>
      <w:bookmarkEnd w:id="11827"/>
      <w:r>
        <w:rPr>
          <w:rtl/>
        </w:rPr>
        <w:t xml:space="preserve">הבקשות </w:t>
      </w:r>
      <w:bookmarkStart w:id="11828" w:name="_ETM_Q23_428610"/>
      <w:bookmarkEnd w:id="11828"/>
      <w:r>
        <w:rPr>
          <w:rtl/>
        </w:rPr>
        <w:t xml:space="preserve">של </w:t>
      </w:r>
      <w:bookmarkStart w:id="11829" w:name="_ETM_Q23_428760"/>
      <w:bookmarkEnd w:id="11829"/>
      <w:r>
        <w:rPr>
          <w:rtl/>
        </w:rPr>
        <w:t>ר</w:t>
      </w:r>
      <w:r>
        <w:rPr>
          <w:rFonts w:hint="cs"/>
          <w:rtl/>
        </w:rPr>
        <w:t>אש הממשלה</w:t>
      </w:r>
      <w:r>
        <w:rPr>
          <w:rtl/>
        </w:rPr>
        <w:t xml:space="preserve"> </w:t>
      </w:r>
      <w:bookmarkStart w:id="11830" w:name="_ETM_Q23_429540"/>
      <w:bookmarkEnd w:id="11830"/>
      <w:r>
        <w:rPr>
          <w:rtl/>
        </w:rPr>
        <w:t xml:space="preserve">מבית </w:t>
      </w:r>
      <w:bookmarkStart w:id="11831" w:name="_ETM_Q23_429900"/>
      <w:bookmarkEnd w:id="11831"/>
      <w:r>
        <w:rPr>
          <w:rtl/>
        </w:rPr>
        <w:t>המשפט</w:t>
      </w:r>
      <w:r>
        <w:rPr>
          <w:rFonts w:hint="cs"/>
          <w:rtl/>
        </w:rPr>
        <w:t>,</w:t>
      </w:r>
      <w:r>
        <w:rPr>
          <w:rtl/>
        </w:rPr>
        <w:t xml:space="preserve"> </w:t>
      </w:r>
      <w:bookmarkStart w:id="11832" w:name="_ETM_Q23_433790"/>
      <w:bookmarkEnd w:id="11832"/>
      <w:r>
        <w:rPr>
          <w:rtl/>
        </w:rPr>
        <w:t xml:space="preserve">המלחמה </w:t>
      </w:r>
      <w:bookmarkStart w:id="11833" w:name="_ETM_Q23_434390"/>
      <w:bookmarkEnd w:id="11833"/>
      <w:r>
        <w:rPr>
          <w:rtl/>
        </w:rPr>
        <w:t>בעיצומה</w:t>
      </w:r>
      <w:r>
        <w:rPr>
          <w:rFonts w:hint="cs"/>
          <w:rtl/>
        </w:rPr>
        <w:t>.</w:t>
      </w:r>
      <w:r>
        <w:rPr>
          <w:rtl/>
        </w:rPr>
        <w:t xml:space="preserve"> </w:t>
      </w:r>
      <w:bookmarkStart w:id="11834" w:name="_ETM_Q23_439890"/>
      <w:bookmarkStart w:id="11835" w:name="_ETM_Q23_440820"/>
      <w:bookmarkEnd w:id="11834"/>
      <w:bookmarkEnd w:id="11835"/>
      <w:r>
        <w:rPr>
          <w:rFonts w:hint="cs"/>
          <w:rtl/>
        </w:rPr>
        <w:t>כש</w:t>
      </w:r>
      <w:r>
        <w:rPr>
          <w:rtl/>
        </w:rPr>
        <w:t xml:space="preserve">שר </w:t>
      </w:r>
      <w:bookmarkStart w:id="11836" w:name="_ETM_Q23_441180"/>
      <w:bookmarkEnd w:id="11836"/>
      <w:r>
        <w:rPr>
          <w:rtl/>
        </w:rPr>
        <w:t>התקשורת</w:t>
      </w:r>
      <w:r>
        <w:rPr>
          <w:rFonts w:hint="cs"/>
          <w:rtl/>
        </w:rPr>
        <w:t xml:space="preserve"> </w:t>
      </w:r>
      <w:r>
        <w:rPr>
          <w:rFonts w:hint="eastAsia"/>
        </w:rPr>
        <w:t>–</w:t>
      </w:r>
      <w:r>
        <w:rPr>
          <w:rtl/>
        </w:rPr>
        <w:t xml:space="preserve"> </w:t>
      </w:r>
      <w:bookmarkStart w:id="11837" w:name="_ETM_Q23_443690"/>
      <w:bookmarkEnd w:id="11837"/>
      <w:r>
        <w:rPr>
          <w:rtl/>
        </w:rPr>
        <w:t xml:space="preserve">קשה </w:t>
      </w:r>
      <w:bookmarkStart w:id="11838" w:name="_ETM_Q23_444350"/>
      <w:bookmarkEnd w:id="11838"/>
      <w:r>
        <w:rPr>
          <w:rtl/>
        </w:rPr>
        <w:t xml:space="preserve">לי </w:t>
      </w:r>
      <w:bookmarkStart w:id="11839" w:name="_ETM_Q23_444500"/>
      <w:bookmarkEnd w:id="11839"/>
      <w:r>
        <w:rPr>
          <w:rtl/>
        </w:rPr>
        <w:t xml:space="preserve">להגיד </w:t>
      </w:r>
      <w:bookmarkStart w:id="11840" w:name="_ETM_Q23_444980"/>
      <w:bookmarkEnd w:id="11840"/>
      <w:r>
        <w:rPr>
          <w:rtl/>
        </w:rPr>
        <w:t xml:space="preserve">את </w:t>
      </w:r>
      <w:bookmarkStart w:id="11841" w:name="_ETM_Q23_445100"/>
      <w:bookmarkEnd w:id="11841"/>
      <w:r>
        <w:rPr>
          <w:rtl/>
        </w:rPr>
        <w:t>זה</w:t>
      </w:r>
      <w:r>
        <w:rPr>
          <w:rFonts w:hint="cs"/>
          <w:rtl/>
        </w:rPr>
        <w:t>,</w:t>
      </w:r>
      <w:r>
        <w:rPr>
          <w:rtl/>
        </w:rPr>
        <w:t xml:space="preserve"> </w:t>
      </w:r>
      <w:bookmarkStart w:id="11842" w:name="_ETM_Q23_446970"/>
      <w:bookmarkEnd w:id="11842"/>
      <w:r>
        <w:rPr>
          <w:rtl/>
        </w:rPr>
        <w:t xml:space="preserve">אבל </w:t>
      </w:r>
      <w:bookmarkStart w:id="11843" w:name="_ETM_Q23_447330"/>
      <w:bookmarkEnd w:id="11843"/>
      <w:r>
        <w:rPr>
          <w:rtl/>
        </w:rPr>
        <w:t xml:space="preserve">השפה </w:t>
      </w:r>
      <w:bookmarkStart w:id="11844" w:name="_ETM_Q23_447870"/>
      <w:bookmarkEnd w:id="11844"/>
      <w:r>
        <w:rPr>
          <w:rtl/>
        </w:rPr>
        <w:t>שלו</w:t>
      </w:r>
      <w:r>
        <w:rPr>
          <w:rFonts w:hint="cs"/>
          <w:rtl/>
        </w:rPr>
        <w:t>,</w:t>
      </w:r>
      <w:r>
        <w:rPr>
          <w:rtl/>
        </w:rPr>
        <w:t xml:space="preserve"> </w:t>
      </w:r>
      <w:bookmarkStart w:id="11845" w:name="_ETM_Q23_450509"/>
      <w:bookmarkEnd w:id="11845"/>
      <w:r>
        <w:rPr>
          <w:rtl/>
        </w:rPr>
        <w:t xml:space="preserve">תנועות </w:t>
      </w:r>
      <w:bookmarkStart w:id="11846" w:name="_ETM_Q23_451080"/>
      <w:bookmarkEnd w:id="11846"/>
      <w:r>
        <w:rPr>
          <w:rtl/>
        </w:rPr>
        <w:t xml:space="preserve">הגוף </w:t>
      </w:r>
      <w:bookmarkStart w:id="11847" w:name="_ETM_Q23_451409"/>
      <w:bookmarkEnd w:id="11847"/>
      <w:r>
        <w:rPr>
          <w:rtl/>
        </w:rPr>
        <w:t>שלו</w:t>
      </w:r>
      <w:r>
        <w:rPr>
          <w:rFonts w:hint="cs"/>
          <w:rtl/>
        </w:rPr>
        <w:t>,</w:t>
      </w:r>
      <w:r>
        <w:rPr>
          <w:rtl/>
        </w:rPr>
        <w:t xml:space="preserve"> </w:t>
      </w:r>
      <w:bookmarkStart w:id="11848" w:name="_ETM_Q23_454479"/>
      <w:bookmarkEnd w:id="11848"/>
      <w:r>
        <w:rPr>
          <w:rtl/>
        </w:rPr>
        <w:t>ההתנ</w:t>
      </w:r>
      <w:r>
        <w:rPr>
          <w:rFonts w:hint="cs"/>
          <w:rtl/>
        </w:rPr>
        <w:t>שא</w:t>
      </w:r>
      <w:r>
        <w:rPr>
          <w:rtl/>
        </w:rPr>
        <w:t xml:space="preserve">ות </w:t>
      </w:r>
      <w:bookmarkStart w:id="11849" w:name="_ETM_Q23_455380"/>
      <w:bookmarkEnd w:id="11849"/>
      <w:r>
        <w:rPr>
          <w:rtl/>
        </w:rPr>
        <w:t>שלו</w:t>
      </w:r>
      <w:r>
        <w:rPr>
          <w:rFonts w:hint="cs"/>
          <w:rtl/>
        </w:rPr>
        <w:t>,</w:t>
      </w:r>
      <w:r>
        <w:rPr>
          <w:rtl/>
        </w:rPr>
        <w:t xml:space="preserve"> </w:t>
      </w:r>
      <w:bookmarkStart w:id="11850" w:name="_ETM_Q23_456990"/>
      <w:bookmarkEnd w:id="11850"/>
      <w:r>
        <w:rPr>
          <w:rtl/>
        </w:rPr>
        <w:t xml:space="preserve">הלגלגנות </w:t>
      </w:r>
      <w:bookmarkStart w:id="11851" w:name="_ETM_Q23_457980"/>
      <w:bookmarkEnd w:id="11851"/>
      <w:r>
        <w:rPr>
          <w:rtl/>
        </w:rPr>
        <w:t>שלו</w:t>
      </w:r>
      <w:r>
        <w:rPr>
          <w:rFonts w:hint="cs"/>
          <w:rtl/>
        </w:rPr>
        <w:t>,</w:t>
      </w:r>
      <w:r>
        <w:rPr>
          <w:rtl/>
        </w:rPr>
        <w:t xml:space="preserve"> </w:t>
      </w:r>
      <w:bookmarkStart w:id="11852" w:name="_ETM_Q23_463009"/>
      <w:bookmarkEnd w:id="11852"/>
      <w:r>
        <w:rPr>
          <w:rtl/>
        </w:rPr>
        <w:t xml:space="preserve">על </w:t>
      </w:r>
      <w:bookmarkStart w:id="11853" w:name="_ETM_Q23_463190"/>
      <w:bookmarkEnd w:id="11853"/>
      <w:r>
        <w:rPr>
          <w:rtl/>
        </w:rPr>
        <w:t>כולנו</w:t>
      </w:r>
      <w:r>
        <w:rPr>
          <w:rFonts w:hint="cs"/>
          <w:rtl/>
        </w:rPr>
        <w:t>,</w:t>
      </w:r>
      <w:r>
        <w:rPr>
          <w:rtl/>
        </w:rPr>
        <w:t xml:space="preserve"> </w:t>
      </w:r>
      <w:bookmarkStart w:id="11854" w:name="_ETM_Q23_465500"/>
      <w:bookmarkEnd w:id="11854"/>
      <w:r>
        <w:rPr>
          <w:rtl/>
        </w:rPr>
        <w:t xml:space="preserve">כאילו </w:t>
      </w:r>
      <w:bookmarkStart w:id="11855" w:name="_ETM_Q23_465949"/>
      <w:bookmarkEnd w:id="11855"/>
      <w:r>
        <w:rPr>
          <w:rtl/>
        </w:rPr>
        <w:t xml:space="preserve">אין </w:t>
      </w:r>
      <w:bookmarkStart w:id="11856" w:name="_ETM_Q23_466070"/>
      <w:bookmarkEnd w:id="11856"/>
      <w:r>
        <w:rPr>
          <w:rtl/>
        </w:rPr>
        <w:t>מלחמה</w:t>
      </w:r>
      <w:r>
        <w:rPr>
          <w:rFonts w:hint="cs"/>
          <w:rtl/>
        </w:rPr>
        <w:t>.</w:t>
      </w:r>
      <w:r>
        <w:rPr>
          <w:rtl/>
        </w:rPr>
        <w:t xml:space="preserve"> </w:t>
      </w:r>
      <w:bookmarkStart w:id="11857" w:name="_ETM_Q23_468180"/>
      <w:bookmarkEnd w:id="11857"/>
      <w:r>
        <w:rPr>
          <w:rtl/>
        </w:rPr>
        <w:t xml:space="preserve">כבר </w:t>
      </w:r>
      <w:bookmarkStart w:id="11858" w:name="_ETM_Q23_468419"/>
      <w:bookmarkEnd w:id="11858"/>
      <w:r>
        <w:rPr>
          <w:rtl/>
        </w:rPr>
        <w:t xml:space="preserve">אמר </w:t>
      </w:r>
      <w:bookmarkStart w:id="11859" w:name="_ETM_Q23_468750"/>
      <w:bookmarkEnd w:id="11859"/>
      <w:r>
        <w:rPr>
          <w:rtl/>
        </w:rPr>
        <w:t xml:space="preserve">מי </w:t>
      </w:r>
      <w:bookmarkStart w:id="11860" w:name="_ETM_Q23_468930"/>
      <w:bookmarkEnd w:id="11860"/>
      <w:r>
        <w:rPr>
          <w:rtl/>
        </w:rPr>
        <w:t>שאמר</w:t>
      </w:r>
      <w:r>
        <w:rPr>
          <w:rFonts w:hint="cs"/>
          <w:rtl/>
        </w:rPr>
        <w:t xml:space="preserve"> </w:t>
      </w:r>
      <w:r>
        <w:rPr>
          <w:rFonts w:hint="eastAsia"/>
        </w:rPr>
        <w:t>–</w:t>
      </w:r>
      <w:r>
        <w:rPr>
          <w:rtl/>
        </w:rPr>
        <w:t xml:space="preserve"> </w:t>
      </w:r>
      <w:bookmarkStart w:id="11861" w:name="_ETM_Q23_470279"/>
      <w:bookmarkEnd w:id="11861"/>
      <w:r>
        <w:rPr>
          <w:rtl/>
        </w:rPr>
        <w:t xml:space="preserve">אני </w:t>
      </w:r>
      <w:bookmarkStart w:id="11862" w:name="_ETM_Q23_470520"/>
      <w:bookmarkEnd w:id="11862"/>
      <w:r>
        <w:rPr>
          <w:rtl/>
        </w:rPr>
        <w:t>נ</w:t>
      </w:r>
      <w:r>
        <w:rPr>
          <w:rFonts w:hint="cs"/>
          <w:rtl/>
        </w:rPr>
        <w:t>ת</w:t>
      </w:r>
      <w:r>
        <w:rPr>
          <w:rtl/>
        </w:rPr>
        <w:t xml:space="preserve">תי </w:t>
      </w:r>
      <w:bookmarkStart w:id="11863" w:name="_ETM_Q23_470849"/>
      <w:bookmarkEnd w:id="11863"/>
      <w:r>
        <w:rPr>
          <w:rtl/>
        </w:rPr>
        <w:t xml:space="preserve">לו </w:t>
      </w:r>
      <w:bookmarkStart w:id="11864" w:name="_ETM_Q23_470970"/>
      <w:bookmarkEnd w:id="11864"/>
      <w:r>
        <w:rPr>
          <w:rtl/>
        </w:rPr>
        <w:t xml:space="preserve">את </w:t>
      </w:r>
      <w:bookmarkStart w:id="11865" w:name="_ETM_Q23_471029"/>
      <w:bookmarkEnd w:id="11865"/>
      <w:r>
        <w:rPr>
          <w:rtl/>
        </w:rPr>
        <w:t xml:space="preserve">הכבוד </w:t>
      </w:r>
      <w:bookmarkStart w:id="11866" w:name="_ETM_Q23_473010"/>
      <w:bookmarkEnd w:id="11866"/>
      <w:r>
        <w:rPr>
          <w:rtl/>
        </w:rPr>
        <w:t xml:space="preserve">ואמרתי </w:t>
      </w:r>
      <w:bookmarkStart w:id="11867" w:name="_ETM_Q23_476339"/>
      <w:bookmarkEnd w:id="11867"/>
      <w:r>
        <w:rPr>
          <w:rtl/>
        </w:rPr>
        <w:t xml:space="preserve">שהוא </w:t>
      </w:r>
      <w:bookmarkStart w:id="11868" w:name="_ETM_Q23_476669"/>
      <w:bookmarkEnd w:id="11868"/>
      <w:r>
        <w:rPr>
          <w:rtl/>
        </w:rPr>
        <w:t xml:space="preserve">מצטט </w:t>
      </w:r>
      <w:bookmarkStart w:id="11869" w:name="_ETM_Q23_479199"/>
      <w:bookmarkEnd w:id="11869"/>
      <w:r>
        <w:rPr>
          <w:rtl/>
        </w:rPr>
        <w:t xml:space="preserve">כמו </w:t>
      </w:r>
      <w:bookmarkStart w:id="11870" w:name="_ETM_Q23_479500"/>
      <w:bookmarkEnd w:id="11870"/>
      <w:r>
        <w:rPr>
          <w:rtl/>
        </w:rPr>
        <w:t xml:space="preserve">רב </w:t>
      </w:r>
      <w:bookmarkStart w:id="11871" w:name="_ETM_Q23_479740"/>
      <w:bookmarkEnd w:id="11871"/>
      <w:r>
        <w:rPr>
          <w:rtl/>
        </w:rPr>
        <w:t xml:space="preserve">יהודי </w:t>
      </w:r>
      <w:bookmarkStart w:id="11872" w:name="_ETM_Q23_480000"/>
      <w:bookmarkEnd w:id="11872"/>
      <w:r>
        <w:rPr>
          <w:rFonts w:hint="cs"/>
          <w:rtl/>
        </w:rPr>
        <w:t>ומסית כמו אימאם</w:t>
      </w:r>
      <w:r>
        <w:rPr>
          <w:rtl/>
        </w:rPr>
        <w:t xml:space="preserve"> </w:t>
      </w:r>
      <w:bookmarkStart w:id="11873" w:name="_ETM_Q23_489700"/>
      <w:bookmarkEnd w:id="11873"/>
      <w:r>
        <w:rPr>
          <w:rtl/>
        </w:rPr>
        <w:t xml:space="preserve">מוסלמי </w:t>
      </w:r>
      <w:bookmarkStart w:id="11874" w:name="_ETM_Q23_490839"/>
      <w:bookmarkEnd w:id="11874"/>
      <w:r>
        <w:rPr>
          <w:rtl/>
        </w:rPr>
        <w:t xml:space="preserve">מהאויבים </w:t>
      </w:r>
      <w:bookmarkStart w:id="11875" w:name="_ETM_Q23_491589"/>
      <w:bookmarkEnd w:id="11875"/>
      <w:r>
        <w:rPr>
          <w:rtl/>
        </w:rPr>
        <w:t>שלנו</w:t>
      </w:r>
      <w:r>
        <w:rPr>
          <w:rFonts w:hint="cs"/>
          <w:rtl/>
        </w:rPr>
        <w:t>.</w:t>
      </w:r>
    </w:p>
    <w:p w:rsidR="00581DB8" w:rsidRDefault="00581DB8" w:rsidP="005B7973">
      <w:pPr>
        <w:rPr>
          <w:rtl/>
        </w:rPr>
      </w:pPr>
      <w:bookmarkStart w:id="11876" w:name="_ETM_Q23_498977"/>
      <w:bookmarkStart w:id="11877" w:name="_ETM_Q23_499055"/>
      <w:bookmarkEnd w:id="11876"/>
      <w:bookmarkEnd w:id="11877"/>
    </w:p>
    <w:p w:rsidR="00581DB8" w:rsidRDefault="00581DB8" w:rsidP="005B7973">
      <w:pPr>
        <w:pStyle w:val="af5"/>
        <w:keepNext/>
        <w:rPr>
          <w:rtl/>
        </w:rPr>
      </w:pPr>
      <w:bookmarkStart w:id="11878" w:name="ET_interruption_6231_5"/>
      <w:r w:rsidRPr="002B65B7">
        <w:rPr>
          <w:rStyle w:val="TagStyle"/>
          <w:rtl/>
        </w:rPr>
        <w:t xml:space="preserve"> &lt;&lt; קריאה &gt;&gt;</w:t>
      </w:r>
      <w:r w:rsidRPr="00FA7810">
        <w:rPr>
          <w:rStyle w:val="TagStyle"/>
          <w:rtl/>
        </w:rPr>
        <w:t xml:space="preserve"> </w:t>
      </w:r>
      <w:r>
        <w:rPr>
          <w:rtl/>
        </w:rPr>
        <w:t>יסמין פרידמן (יש עתיד):</w:t>
      </w:r>
      <w:r w:rsidRPr="00FA7810">
        <w:rPr>
          <w:rStyle w:val="TagStyle"/>
          <w:rtl/>
        </w:rPr>
        <w:t xml:space="preserve"> </w:t>
      </w:r>
      <w:r w:rsidRPr="002B65B7">
        <w:rPr>
          <w:rStyle w:val="TagStyle"/>
          <w:rtl/>
        </w:rPr>
        <w:t>&lt;&lt; קריאה &gt;&gt;</w:t>
      </w:r>
      <w:r>
        <w:rPr>
          <w:rtl/>
        </w:rPr>
        <w:t xml:space="preserve">  </w:t>
      </w:r>
      <w:bookmarkEnd w:id="11878"/>
    </w:p>
    <w:p w:rsidR="00581DB8" w:rsidRDefault="00581DB8" w:rsidP="00D847B9">
      <w:pPr>
        <w:rPr>
          <w:rtl/>
        </w:rPr>
      </w:pPr>
    </w:p>
    <w:p w:rsidR="00581DB8" w:rsidRDefault="00581DB8" w:rsidP="005B7973">
      <w:pPr>
        <w:rPr>
          <w:rtl/>
        </w:rPr>
      </w:pPr>
      <w:r>
        <w:rPr>
          <w:rFonts w:hint="cs"/>
          <w:rtl/>
        </w:rPr>
        <w:t>אין שר באולם.</w:t>
      </w:r>
    </w:p>
    <w:p w:rsidR="00581DB8" w:rsidRDefault="00581DB8" w:rsidP="005B7973">
      <w:pPr>
        <w:rPr>
          <w:rtl/>
        </w:rPr>
      </w:pPr>
    </w:p>
    <w:p w:rsidR="00581DB8" w:rsidRDefault="00581DB8" w:rsidP="005B7973">
      <w:pPr>
        <w:pStyle w:val="af5"/>
        <w:keepNext/>
        <w:rPr>
          <w:rtl/>
        </w:rPr>
      </w:pPr>
      <w:bookmarkStart w:id="11879" w:name="ET_interruption_6359_7"/>
      <w:r w:rsidRPr="002B65B7">
        <w:rPr>
          <w:rStyle w:val="TagStyle"/>
          <w:rtl/>
        </w:rPr>
        <w:t xml:space="preserve"> &lt;&lt; קריאה &gt;&gt;</w:t>
      </w:r>
      <w:r w:rsidRPr="00EA11A6">
        <w:rPr>
          <w:rStyle w:val="TagStyle"/>
          <w:rtl/>
        </w:rPr>
        <w:t xml:space="preserve"> </w:t>
      </w:r>
      <w:r>
        <w:rPr>
          <w:rtl/>
        </w:rPr>
        <w:t>מטי צרפתי הרכבי (יש עתיד):</w:t>
      </w:r>
      <w:r w:rsidRPr="00EA11A6">
        <w:rPr>
          <w:rStyle w:val="TagStyle"/>
          <w:rtl/>
        </w:rPr>
        <w:t xml:space="preserve"> </w:t>
      </w:r>
      <w:r w:rsidRPr="002B65B7">
        <w:rPr>
          <w:rStyle w:val="TagStyle"/>
          <w:rtl/>
        </w:rPr>
        <w:t>&lt;&lt; קריאה &gt;&gt;</w:t>
      </w:r>
      <w:r>
        <w:rPr>
          <w:rtl/>
        </w:rPr>
        <w:t xml:space="preserve">  </w:t>
      </w:r>
      <w:bookmarkEnd w:id="11879"/>
    </w:p>
    <w:p w:rsidR="00581DB8" w:rsidRDefault="00581DB8" w:rsidP="00D847B9">
      <w:pPr>
        <w:rPr>
          <w:rtl/>
        </w:rPr>
      </w:pPr>
    </w:p>
    <w:p w:rsidR="00581DB8" w:rsidRDefault="00581DB8" w:rsidP="005B7973">
      <w:pPr>
        <w:rPr>
          <w:rtl/>
        </w:rPr>
      </w:pPr>
      <w:bookmarkStart w:id="11880" w:name="_ETM_Q23_499415"/>
      <w:bookmarkEnd w:id="11880"/>
      <w:r>
        <w:rPr>
          <w:rFonts w:hint="cs"/>
          <w:rtl/>
        </w:rPr>
        <w:t>מי השר באולם?</w:t>
      </w:r>
      <w:bookmarkStart w:id="11881" w:name="_ETM_Q23_495133"/>
      <w:bookmarkEnd w:id="11881"/>
    </w:p>
    <w:p w:rsidR="00581DB8" w:rsidRDefault="00581DB8" w:rsidP="005B7973">
      <w:pPr>
        <w:rPr>
          <w:rtl/>
        </w:rPr>
      </w:pPr>
      <w:bookmarkStart w:id="11882" w:name="_ETM_Q23_495188"/>
      <w:bookmarkEnd w:id="11882"/>
    </w:p>
    <w:p w:rsidR="00581DB8" w:rsidRDefault="00581DB8" w:rsidP="005B7973">
      <w:pPr>
        <w:pStyle w:val="af5"/>
        <w:keepNext/>
        <w:rPr>
          <w:rtl/>
        </w:rPr>
      </w:pPr>
      <w:bookmarkStart w:id="11883" w:name="ET_interruption_6231_8"/>
      <w:r w:rsidRPr="002B65B7">
        <w:rPr>
          <w:rStyle w:val="TagStyle"/>
          <w:rtl/>
        </w:rPr>
        <w:t xml:space="preserve"> &lt;&lt; קריאה &gt;&gt;</w:t>
      </w:r>
      <w:r w:rsidRPr="00EA11A6">
        <w:rPr>
          <w:rStyle w:val="TagStyle"/>
          <w:rtl/>
        </w:rPr>
        <w:t xml:space="preserve"> </w:t>
      </w:r>
      <w:r>
        <w:rPr>
          <w:rtl/>
        </w:rPr>
        <w:t>יסמין פרידמן (יש עתיד):</w:t>
      </w:r>
      <w:r w:rsidRPr="00EA11A6">
        <w:rPr>
          <w:rStyle w:val="TagStyle"/>
          <w:rtl/>
        </w:rPr>
        <w:t xml:space="preserve"> </w:t>
      </w:r>
      <w:r w:rsidRPr="002B65B7">
        <w:rPr>
          <w:rStyle w:val="TagStyle"/>
          <w:rtl/>
        </w:rPr>
        <w:t>&lt;&lt; קריאה &gt;&gt;</w:t>
      </w:r>
      <w:r>
        <w:rPr>
          <w:rtl/>
        </w:rPr>
        <w:t xml:space="preserve">  </w:t>
      </w:r>
      <w:bookmarkEnd w:id="11883"/>
    </w:p>
    <w:p w:rsidR="00581DB8" w:rsidRDefault="00581DB8" w:rsidP="00D847B9">
      <w:pPr>
        <w:rPr>
          <w:rtl/>
        </w:rPr>
      </w:pPr>
    </w:p>
    <w:p w:rsidR="00581DB8" w:rsidRDefault="00581DB8" w:rsidP="005B7973">
      <w:pPr>
        <w:rPr>
          <w:rtl/>
        </w:rPr>
      </w:pPr>
      <w:bookmarkStart w:id="11884" w:name="_ETM_Q23_499127"/>
      <w:bookmarkEnd w:id="11884"/>
      <w:r>
        <w:rPr>
          <w:rFonts w:hint="cs"/>
          <w:rtl/>
        </w:rPr>
        <w:t>אין שר באולם.</w:t>
      </w:r>
      <w:bookmarkStart w:id="11885" w:name="_ETM_Q23_497809"/>
      <w:bookmarkEnd w:id="11885"/>
    </w:p>
    <w:p w:rsidR="00581DB8" w:rsidRDefault="00581DB8" w:rsidP="005B7973">
      <w:pPr>
        <w:rPr>
          <w:rtl/>
        </w:rPr>
      </w:pPr>
      <w:bookmarkStart w:id="11886" w:name="_ETM_Q23_497865"/>
      <w:bookmarkEnd w:id="11886"/>
    </w:p>
    <w:p w:rsidR="00581DB8" w:rsidRDefault="00581DB8" w:rsidP="005B7973">
      <w:pPr>
        <w:pStyle w:val="af5"/>
        <w:keepNext/>
        <w:rPr>
          <w:rtl/>
        </w:rPr>
      </w:pPr>
      <w:bookmarkStart w:id="11887" w:name="ET_interruption_6345_9"/>
      <w:r w:rsidRPr="002B65B7">
        <w:rPr>
          <w:rStyle w:val="TagStyle"/>
          <w:rtl/>
        </w:rPr>
        <w:t xml:space="preserve"> &lt;&lt; קריאה &gt;&gt;</w:t>
      </w:r>
      <w:r w:rsidRPr="00EA11A6">
        <w:rPr>
          <w:rStyle w:val="TagStyle"/>
          <w:rtl/>
        </w:rPr>
        <w:t xml:space="preserve"> </w:t>
      </w:r>
      <w:r>
        <w:rPr>
          <w:rtl/>
        </w:rPr>
        <w:t>טלי גוטליב (הליכוד):</w:t>
      </w:r>
      <w:r w:rsidRPr="00EA11A6">
        <w:rPr>
          <w:rStyle w:val="TagStyle"/>
          <w:rtl/>
        </w:rPr>
        <w:t xml:space="preserve"> </w:t>
      </w:r>
      <w:r w:rsidRPr="002B65B7">
        <w:rPr>
          <w:rStyle w:val="TagStyle"/>
          <w:rtl/>
        </w:rPr>
        <w:t>&lt;&lt; קריאה &gt;&gt;</w:t>
      </w:r>
      <w:r>
        <w:rPr>
          <w:rtl/>
        </w:rPr>
        <w:t xml:space="preserve">  </w:t>
      </w:r>
      <w:bookmarkEnd w:id="11887"/>
    </w:p>
    <w:p w:rsidR="00581DB8" w:rsidRDefault="00581DB8" w:rsidP="00D847B9">
      <w:pPr>
        <w:rPr>
          <w:rtl/>
        </w:rPr>
      </w:pPr>
    </w:p>
    <w:p w:rsidR="00581DB8" w:rsidRDefault="00581DB8" w:rsidP="005B7973">
      <w:pPr>
        <w:rPr>
          <w:rtl/>
        </w:rPr>
      </w:pPr>
      <w:bookmarkStart w:id="11888" w:name="_ETM_Q23_499904"/>
      <w:bookmarkEnd w:id="11888"/>
      <w:r>
        <w:rPr>
          <w:rFonts w:hint="cs"/>
          <w:rtl/>
        </w:rPr>
        <w:t>אלי, הוא יצא</w:t>
      </w:r>
      <w:r w:rsidRPr="001C003C">
        <w:rPr>
          <w:rFonts w:hint="cs"/>
          <w:rtl/>
        </w:rPr>
        <w:t xml:space="preserve"> </w:t>
      </w:r>
      <w:r>
        <w:rPr>
          <w:rFonts w:hint="cs"/>
          <w:rtl/>
        </w:rPr>
        <w:t>שנייה.</w:t>
      </w:r>
    </w:p>
    <w:p w:rsidR="00581DB8" w:rsidRDefault="00581DB8" w:rsidP="005B7973">
      <w:pPr>
        <w:rPr>
          <w:rtl/>
        </w:rPr>
      </w:pPr>
    </w:p>
    <w:p w:rsidR="00581DB8" w:rsidRDefault="00581DB8" w:rsidP="005B7973">
      <w:pPr>
        <w:pStyle w:val="af5"/>
        <w:keepNext/>
        <w:rPr>
          <w:rtl/>
        </w:rPr>
      </w:pPr>
      <w:bookmarkStart w:id="11889" w:name="ET_interruption_6231_10"/>
      <w:r w:rsidRPr="002B65B7">
        <w:rPr>
          <w:rStyle w:val="TagStyle"/>
          <w:rtl/>
        </w:rPr>
        <w:t xml:space="preserve"> &lt;&lt; קריאה &gt;&gt;</w:t>
      </w:r>
      <w:r w:rsidRPr="00EA11A6">
        <w:rPr>
          <w:rStyle w:val="TagStyle"/>
          <w:rtl/>
        </w:rPr>
        <w:t xml:space="preserve"> </w:t>
      </w:r>
      <w:r>
        <w:rPr>
          <w:rtl/>
        </w:rPr>
        <w:t>יסמין פרידמן (יש עתיד):</w:t>
      </w:r>
      <w:r w:rsidRPr="00EA11A6">
        <w:rPr>
          <w:rStyle w:val="TagStyle"/>
          <w:rtl/>
        </w:rPr>
        <w:t xml:space="preserve"> </w:t>
      </w:r>
      <w:r w:rsidRPr="002B65B7">
        <w:rPr>
          <w:rStyle w:val="TagStyle"/>
          <w:rtl/>
        </w:rPr>
        <w:t>&lt;&lt; קריאה &gt;&gt;</w:t>
      </w:r>
      <w:r>
        <w:rPr>
          <w:rtl/>
        </w:rPr>
        <w:t xml:space="preserve">  </w:t>
      </w:r>
      <w:bookmarkEnd w:id="11889"/>
    </w:p>
    <w:p w:rsidR="00581DB8" w:rsidRDefault="00581DB8" w:rsidP="00D847B9">
      <w:pPr>
        <w:rPr>
          <w:rtl/>
        </w:rPr>
      </w:pPr>
    </w:p>
    <w:p w:rsidR="00581DB8" w:rsidRDefault="00581DB8" w:rsidP="005B7973">
      <w:pPr>
        <w:rPr>
          <w:rtl/>
        </w:rPr>
      </w:pPr>
      <w:r>
        <w:rPr>
          <w:rFonts w:hint="cs"/>
          <w:rtl/>
        </w:rPr>
        <w:t>אין "שנייה יצא", אין דבר כזה.</w:t>
      </w:r>
    </w:p>
    <w:p w:rsidR="00581DB8" w:rsidRPr="00EA11A6" w:rsidRDefault="00581DB8" w:rsidP="005B7973">
      <w:pPr>
        <w:rPr>
          <w:rtl/>
        </w:rPr>
      </w:pPr>
      <w:bookmarkStart w:id="11890" w:name="_ETM_Q23_497285"/>
      <w:bookmarkStart w:id="11891" w:name="_ETM_Q23_497342"/>
      <w:bookmarkEnd w:id="11890"/>
      <w:bookmarkEnd w:id="11891"/>
      <w:r>
        <w:rPr>
          <w:rFonts w:hint="cs"/>
          <w:rtl/>
        </w:rPr>
        <w:t xml:space="preserve"> </w:t>
      </w:r>
      <w:bookmarkStart w:id="11892" w:name="_ETM_Q23_498651"/>
      <w:bookmarkEnd w:id="11892"/>
    </w:p>
    <w:p w:rsidR="00581DB8" w:rsidRDefault="00581DB8" w:rsidP="005B7973">
      <w:pPr>
        <w:pStyle w:val="-"/>
        <w:keepNext/>
        <w:rPr>
          <w:rtl/>
        </w:rPr>
      </w:pPr>
      <w:bookmarkStart w:id="11893" w:name="ET_speakercontinue_5109_6"/>
      <w:r w:rsidRPr="002B65B7">
        <w:rPr>
          <w:rStyle w:val="TagStyle"/>
          <w:rtl/>
        </w:rPr>
        <w:t xml:space="preserve"> &lt;&lt; דובר_המשך &gt;&gt;</w:t>
      </w:r>
      <w:r w:rsidRPr="00FA7810">
        <w:rPr>
          <w:rStyle w:val="TagStyle"/>
          <w:rtl/>
        </w:rPr>
        <w:t xml:space="preserve"> </w:t>
      </w:r>
      <w:r>
        <w:rPr>
          <w:rtl/>
        </w:rPr>
        <w:t>אלעזר שטרן (יש עתיד):</w:t>
      </w:r>
      <w:r w:rsidRPr="00FA7810">
        <w:rPr>
          <w:rStyle w:val="TagStyle"/>
          <w:rtl/>
        </w:rPr>
        <w:t xml:space="preserve"> </w:t>
      </w:r>
      <w:r w:rsidRPr="002B65B7">
        <w:rPr>
          <w:rStyle w:val="TagStyle"/>
          <w:rtl/>
        </w:rPr>
        <w:t>&lt;&lt; דובר_המשך &gt;&gt;</w:t>
      </w:r>
      <w:r>
        <w:rPr>
          <w:rtl/>
        </w:rPr>
        <w:t xml:space="preserve">  </w:t>
      </w:r>
      <w:bookmarkEnd w:id="11893"/>
    </w:p>
    <w:p w:rsidR="00581DB8" w:rsidRDefault="00581DB8" w:rsidP="00D847B9">
      <w:pPr>
        <w:rPr>
          <w:rtl/>
        </w:rPr>
      </w:pPr>
    </w:p>
    <w:p w:rsidR="00581DB8" w:rsidRDefault="00581DB8" w:rsidP="00B230A6">
      <w:pPr>
        <w:rPr>
          <w:rtl/>
        </w:rPr>
      </w:pPr>
      <w:bookmarkStart w:id="11894" w:name="_ETM_Q23_498749"/>
      <w:bookmarkEnd w:id="11894"/>
      <w:r>
        <w:rPr>
          <w:rtl/>
        </w:rPr>
        <w:t xml:space="preserve">אני </w:t>
      </w:r>
      <w:bookmarkStart w:id="11895" w:name="_ETM_Q23_498990"/>
      <w:bookmarkEnd w:id="11895"/>
      <w:r>
        <w:rPr>
          <w:rtl/>
        </w:rPr>
        <w:t xml:space="preserve">חושב </w:t>
      </w:r>
      <w:bookmarkStart w:id="11896" w:name="_ETM_Q23_501630"/>
      <w:bookmarkEnd w:id="11896"/>
      <w:r>
        <w:rPr>
          <w:rtl/>
        </w:rPr>
        <w:t xml:space="preserve">שגם </w:t>
      </w:r>
      <w:bookmarkStart w:id="11897" w:name="_ETM_Q23_502109"/>
      <w:bookmarkStart w:id="11898" w:name="_ETM_Q23_502920"/>
      <w:bookmarkEnd w:id="11897"/>
      <w:bookmarkEnd w:id="11898"/>
      <w:r>
        <w:rPr>
          <w:rFonts w:hint="cs"/>
          <w:rtl/>
        </w:rPr>
        <w:t xml:space="preserve">על </w:t>
      </w:r>
      <w:proofErr w:type="spellStart"/>
      <w:r>
        <w:rPr>
          <w:rFonts w:hint="cs"/>
          <w:rtl/>
        </w:rPr>
        <w:t>ההשתלחויות</w:t>
      </w:r>
      <w:proofErr w:type="spellEnd"/>
      <w:r>
        <w:rPr>
          <w:rtl/>
        </w:rPr>
        <w:t xml:space="preserve"> </w:t>
      </w:r>
      <w:bookmarkStart w:id="11899" w:name="_ETM_Q23_503730"/>
      <w:bookmarkEnd w:id="11899"/>
      <w:r>
        <w:rPr>
          <w:rtl/>
        </w:rPr>
        <w:t xml:space="preserve">של </w:t>
      </w:r>
      <w:bookmarkStart w:id="11900" w:name="_ETM_Q23_504000"/>
      <w:bookmarkEnd w:id="11900"/>
      <w:r>
        <w:rPr>
          <w:rtl/>
        </w:rPr>
        <w:t>קר</w:t>
      </w:r>
      <w:r>
        <w:rPr>
          <w:rFonts w:hint="cs"/>
          <w:rtl/>
        </w:rPr>
        <w:t>ע</w:t>
      </w:r>
      <w:r>
        <w:rPr>
          <w:rtl/>
        </w:rPr>
        <w:t>י</w:t>
      </w:r>
      <w:r>
        <w:rPr>
          <w:rFonts w:hint="cs"/>
          <w:rtl/>
        </w:rPr>
        <w:t>,</w:t>
      </w:r>
      <w:r>
        <w:rPr>
          <w:rtl/>
        </w:rPr>
        <w:t xml:space="preserve"> </w:t>
      </w:r>
      <w:bookmarkStart w:id="11901" w:name="_ETM_Q23_506060"/>
      <w:bookmarkEnd w:id="11901"/>
      <w:r>
        <w:rPr>
          <w:rtl/>
        </w:rPr>
        <w:t xml:space="preserve">גם </w:t>
      </w:r>
      <w:bookmarkStart w:id="11902" w:name="_ETM_Q23_506390"/>
      <w:bookmarkEnd w:id="11902"/>
      <w:r>
        <w:rPr>
          <w:rtl/>
        </w:rPr>
        <w:t xml:space="preserve">על </w:t>
      </w:r>
      <w:bookmarkStart w:id="11903" w:name="_ETM_Q23_506510"/>
      <w:bookmarkEnd w:id="11903"/>
      <w:r>
        <w:rPr>
          <w:rtl/>
        </w:rPr>
        <w:t xml:space="preserve">האמירות </w:t>
      </w:r>
      <w:bookmarkStart w:id="11904" w:name="_ETM_Q23_508029"/>
      <w:bookmarkEnd w:id="11904"/>
      <w:r>
        <w:rPr>
          <w:rtl/>
        </w:rPr>
        <w:t xml:space="preserve">שלו </w:t>
      </w:r>
      <w:bookmarkStart w:id="11905" w:name="_ETM_Q23_508539"/>
      <w:bookmarkEnd w:id="11905"/>
      <w:r>
        <w:rPr>
          <w:rtl/>
        </w:rPr>
        <w:t xml:space="preserve">על </w:t>
      </w:r>
      <w:bookmarkStart w:id="11906" w:name="_ETM_Q23_508630"/>
      <w:bookmarkEnd w:id="11906"/>
      <w:r>
        <w:rPr>
          <w:rtl/>
        </w:rPr>
        <w:t xml:space="preserve">דמוקרטיה </w:t>
      </w:r>
      <w:bookmarkStart w:id="11907" w:name="_ETM_Q23_509500"/>
      <w:bookmarkEnd w:id="11907"/>
      <w:r>
        <w:rPr>
          <w:rtl/>
        </w:rPr>
        <w:t xml:space="preserve">אחרת </w:t>
      </w:r>
      <w:bookmarkStart w:id="11908" w:name="_ETM_Q23_511169"/>
      <w:bookmarkEnd w:id="11908"/>
      <w:r w:rsidR="00B230A6">
        <w:rPr>
          <w:rFonts w:hint="cs"/>
          <w:rtl/>
        </w:rPr>
        <w:t xml:space="preserve">– </w:t>
      </w:r>
      <w:r>
        <w:rPr>
          <w:rtl/>
        </w:rPr>
        <w:t xml:space="preserve">הוא </w:t>
      </w:r>
      <w:bookmarkStart w:id="11909" w:name="_ETM_Q23_511289"/>
      <w:bookmarkEnd w:id="11909"/>
      <w:r>
        <w:rPr>
          <w:rtl/>
        </w:rPr>
        <w:t xml:space="preserve">רוצה </w:t>
      </w:r>
      <w:bookmarkStart w:id="11910" w:name="_ETM_Q23_511650"/>
      <w:bookmarkEnd w:id="11910"/>
      <w:r>
        <w:rPr>
          <w:rtl/>
        </w:rPr>
        <w:t xml:space="preserve">להמציא </w:t>
      </w:r>
      <w:bookmarkStart w:id="11911" w:name="_ETM_Q23_512100"/>
      <w:bookmarkEnd w:id="11911"/>
      <w:r>
        <w:rPr>
          <w:rtl/>
        </w:rPr>
        <w:t xml:space="preserve">לנו </w:t>
      </w:r>
      <w:bookmarkStart w:id="11912" w:name="_ETM_Q23_512760"/>
      <w:bookmarkEnd w:id="11912"/>
      <w:r>
        <w:rPr>
          <w:rtl/>
        </w:rPr>
        <w:t>דמוקרטיות</w:t>
      </w:r>
      <w:r>
        <w:rPr>
          <w:rFonts w:hint="cs"/>
          <w:rtl/>
        </w:rPr>
        <w:t>.</w:t>
      </w:r>
      <w:r>
        <w:rPr>
          <w:rtl/>
        </w:rPr>
        <w:t xml:space="preserve"> </w:t>
      </w:r>
      <w:bookmarkStart w:id="11913" w:name="_ETM_Q23_516800"/>
      <w:bookmarkEnd w:id="11913"/>
      <w:r>
        <w:rPr>
          <w:rtl/>
        </w:rPr>
        <w:t xml:space="preserve">זה </w:t>
      </w:r>
      <w:bookmarkStart w:id="11914" w:name="_ETM_Q23_517010"/>
      <w:bookmarkEnd w:id="11914"/>
      <w:r>
        <w:rPr>
          <w:rtl/>
        </w:rPr>
        <w:t xml:space="preserve">הולך </w:t>
      </w:r>
      <w:bookmarkStart w:id="11915" w:name="_ETM_Q23_517339"/>
      <w:bookmarkEnd w:id="11915"/>
      <w:r>
        <w:rPr>
          <w:rtl/>
        </w:rPr>
        <w:t xml:space="preserve">יחד </w:t>
      </w:r>
      <w:bookmarkStart w:id="11916" w:name="_ETM_Q23_517730"/>
      <w:bookmarkEnd w:id="11916"/>
      <w:r>
        <w:rPr>
          <w:rtl/>
        </w:rPr>
        <w:t xml:space="preserve">עם </w:t>
      </w:r>
      <w:bookmarkStart w:id="11917" w:name="_ETM_Q23_517880"/>
      <w:bookmarkEnd w:id="11917"/>
      <w:r>
        <w:rPr>
          <w:rtl/>
        </w:rPr>
        <w:t xml:space="preserve">הלגלגנות </w:t>
      </w:r>
      <w:bookmarkStart w:id="11918" w:name="_ETM_Q23_518690"/>
      <w:bookmarkEnd w:id="11918"/>
      <w:r>
        <w:rPr>
          <w:rtl/>
        </w:rPr>
        <w:t>שלו</w:t>
      </w:r>
      <w:r>
        <w:rPr>
          <w:rFonts w:hint="cs"/>
          <w:rtl/>
        </w:rPr>
        <w:t>,</w:t>
      </w:r>
      <w:r>
        <w:rPr>
          <w:rtl/>
        </w:rPr>
        <w:t xml:space="preserve"> </w:t>
      </w:r>
      <w:bookmarkStart w:id="11919" w:name="_ETM_Q23_520079"/>
      <w:bookmarkEnd w:id="11919"/>
      <w:r>
        <w:rPr>
          <w:rtl/>
        </w:rPr>
        <w:t xml:space="preserve">יחד </w:t>
      </w:r>
      <w:bookmarkStart w:id="11920" w:name="_ETM_Q23_520470"/>
      <w:bookmarkEnd w:id="11920"/>
      <w:r>
        <w:rPr>
          <w:rtl/>
        </w:rPr>
        <w:t xml:space="preserve">עם </w:t>
      </w:r>
      <w:bookmarkStart w:id="11921" w:name="_ETM_Q23_520620"/>
      <w:bookmarkEnd w:id="11921"/>
      <w:r>
        <w:rPr>
          <w:rtl/>
        </w:rPr>
        <w:t xml:space="preserve">ההסתה </w:t>
      </w:r>
      <w:bookmarkStart w:id="11922" w:name="_ETM_Q23_521250"/>
      <w:bookmarkEnd w:id="11922"/>
      <w:r>
        <w:rPr>
          <w:rtl/>
        </w:rPr>
        <w:t>שלו</w:t>
      </w:r>
      <w:r>
        <w:rPr>
          <w:rFonts w:hint="cs"/>
          <w:rtl/>
        </w:rPr>
        <w:t>,</w:t>
      </w:r>
      <w:r>
        <w:rPr>
          <w:rtl/>
        </w:rPr>
        <w:t xml:space="preserve"> </w:t>
      </w:r>
      <w:bookmarkStart w:id="11923" w:name="_ETM_Q23_522569"/>
      <w:bookmarkEnd w:id="11923"/>
      <w:r>
        <w:rPr>
          <w:rtl/>
        </w:rPr>
        <w:t xml:space="preserve">ואם </w:t>
      </w:r>
      <w:bookmarkStart w:id="11924" w:name="_ETM_Q23_522870"/>
      <w:bookmarkEnd w:id="11924"/>
      <w:r>
        <w:rPr>
          <w:rtl/>
        </w:rPr>
        <w:t xml:space="preserve">יורשה </w:t>
      </w:r>
      <w:bookmarkStart w:id="11925" w:name="_ETM_Q23_523289"/>
      <w:bookmarkEnd w:id="11925"/>
      <w:r>
        <w:rPr>
          <w:rtl/>
        </w:rPr>
        <w:t>לי</w:t>
      </w:r>
      <w:r>
        <w:rPr>
          <w:rFonts w:hint="cs"/>
          <w:rtl/>
        </w:rPr>
        <w:t>,</w:t>
      </w:r>
      <w:r>
        <w:rPr>
          <w:rtl/>
        </w:rPr>
        <w:t xml:space="preserve"> </w:t>
      </w:r>
      <w:bookmarkStart w:id="11926" w:name="_ETM_Q23_524679"/>
      <w:bookmarkEnd w:id="11926"/>
      <w:r>
        <w:rPr>
          <w:rtl/>
        </w:rPr>
        <w:t xml:space="preserve">עם </w:t>
      </w:r>
      <w:bookmarkStart w:id="11927" w:name="_ETM_Q23_524859"/>
      <w:bookmarkEnd w:id="11927"/>
      <w:r>
        <w:rPr>
          <w:rtl/>
        </w:rPr>
        <w:t xml:space="preserve">השנאה </w:t>
      </w:r>
      <w:bookmarkStart w:id="11928" w:name="_ETM_Q23_525370"/>
      <w:bookmarkEnd w:id="11928"/>
      <w:r>
        <w:rPr>
          <w:rtl/>
        </w:rPr>
        <w:t>שלו</w:t>
      </w:r>
      <w:r>
        <w:rPr>
          <w:rFonts w:hint="cs"/>
          <w:rtl/>
        </w:rPr>
        <w:t>.</w:t>
      </w:r>
      <w:r>
        <w:rPr>
          <w:rtl/>
        </w:rPr>
        <w:t xml:space="preserve"> </w:t>
      </w:r>
      <w:bookmarkStart w:id="11929" w:name="_ETM_Q23_528640"/>
      <w:bookmarkEnd w:id="11929"/>
      <w:r>
        <w:rPr>
          <w:rtl/>
        </w:rPr>
        <w:t xml:space="preserve">ואני </w:t>
      </w:r>
      <w:bookmarkStart w:id="11930" w:name="_ETM_Q23_528910"/>
      <w:bookmarkEnd w:id="11930"/>
      <w:r>
        <w:rPr>
          <w:rtl/>
        </w:rPr>
        <w:t xml:space="preserve">אומר </w:t>
      </w:r>
      <w:bookmarkStart w:id="11931" w:name="_ETM_Q23_529120"/>
      <w:bookmarkEnd w:id="11931"/>
      <w:r>
        <w:rPr>
          <w:rtl/>
        </w:rPr>
        <w:t xml:space="preserve">את </w:t>
      </w:r>
      <w:bookmarkStart w:id="11932" w:name="_ETM_Q23_529239"/>
      <w:bookmarkEnd w:id="11932"/>
      <w:r>
        <w:rPr>
          <w:rtl/>
        </w:rPr>
        <w:t xml:space="preserve">זה </w:t>
      </w:r>
      <w:bookmarkStart w:id="11933" w:name="_ETM_Q23_529360"/>
      <w:bookmarkEnd w:id="11933"/>
      <w:r>
        <w:rPr>
          <w:rtl/>
        </w:rPr>
        <w:t>בכאב</w:t>
      </w:r>
      <w:r>
        <w:rPr>
          <w:rFonts w:hint="cs"/>
          <w:rtl/>
        </w:rPr>
        <w:t>.</w:t>
      </w:r>
      <w:r>
        <w:rPr>
          <w:rtl/>
        </w:rPr>
        <w:t xml:space="preserve"> </w:t>
      </w:r>
      <w:bookmarkStart w:id="11934" w:name="_ETM_Q23_531219"/>
      <w:bookmarkEnd w:id="11934"/>
      <w:r>
        <w:rPr>
          <w:rtl/>
        </w:rPr>
        <w:t xml:space="preserve">אני </w:t>
      </w:r>
      <w:bookmarkStart w:id="11935" w:name="_ETM_Q23_531429"/>
      <w:bookmarkEnd w:id="11935"/>
      <w:r>
        <w:rPr>
          <w:rtl/>
        </w:rPr>
        <w:t xml:space="preserve">חושב </w:t>
      </w:r>
      <w:bookmarkStart w:id="11936" w:name="_ETM_Q23_531699"/>
      <w:bookmarkEnd w:id="11936"/>
      <w:r>
        <w:rPr>
          <w:rtl/>
        </w:rPr>
        <w:t xml:space="preserve">שראש </w:t>
      </w:r>
      <w:bookmarkStart w:id="11937" w:name="_ETM_Q23_532029"/>
      <w:bookmarkEnd w:id="11937"/>
      <w:r>
        <w:rPr>
          <w:rtl/>
        </w:rPr>
        <w:t>ממשלה</w:t>
      </w:r>
      <w:bookmarkStart w:id="11938" w:name="_ETM_Q23_534350"/>
      <w:bookmarkEnd w:id="11938"/>
      <w:r>
        <w:rPr>
          <w:rFonts w:hint="cs"/>
          <w:rtl/>
        </w:rPr>
        <w:t xml:space="preserve"> </w:t>
      </w:r>
      <w:r>
        <w:rPr>
          <w:rtl/>
        </w:rPr>
        <w:t>ש</w:t>
      </w:r>
      <w:bookmarkStart w:id="11939" w:name="_ETM_Q23_534620"/>
      <w:bookmarkEnd w:id="11939"/>
      <w:r>
        <w:rPr>
          <w:rtl/>
        </w:rPr>
        <w:t xml:space="preserve">שותק </w:t>
      </w:r>
      <w:bookmarkStart w:id="11940" w:name="_ETM_Q23_536360"/>
      <w:bookmarkEnd w:id="11940"/>
      <w:r>
        <w:rPr>
          <w:rFonts w:hint="cs"/>
          <w:rtl/>
        </w:rPr>
        <w:t xml:space="preserve">– </w:t>
      </w:r>
      <w:r>
        <w:rPr>
          <w:rtl/>
        </w:rPr>
        <w:t xml:space="preserve">עזוב </w:t>
      </w:r>
      <w:bookmarkStart w:id="11941" w:name="_ETM_Q23_536720"/>
      <w:bookmarkEnd w:id="11941"/>
      <w:r>
        <w:rPr>
          <w:rtl/>
        </w:rPr>
        <w:t>עכשיו</w:t>
      </w:r>
      <w:r>
        <w:rPr>
          <w:rFonts w:hint="cs"/>
          <w:rtl/>
        </w:rPr>
        <w:t>,</w:t>
      </w:r>
      <w:r>
        <w:rPr>
          <w:rtl/>
        </w:rPr>
        <w:t xml:space="preserve"> </w:t>
      </w:r>
      <w:bookmarkStart w:id="11942" w:name="_ETM_Q23_537110"/>
      <w:bookmarkEnd w:id="11942"/>
      <w:r>
        <w:rPr>
          <w:rtl/>
        </w:rPr>
        <w:t xml:space="preserve">עוד </w:t>
      </w:r>
      <w:bookmarkStart w:id="11943" w:name="_ETM_Q23_537260"/>
      <w:bookmarkEnd w:id="11943"/>
      <w:r>
        <w:rPr>
          <w:rtl/>
        </w:rPr>
        <w:t xml:space="preserve">נגיע </w:t>
      </w:r>
      <w:bookmarkStart w:id="11944" w:name="_ETM_Q23_537680"/>
      <w:bookmarkEnd w:id="11944"/>
      <w:r>
        <w:rPr>
          <w:rtl/>
        </w:rPr>
        <w:t xml:space="preserve">אחרי </w:t>
      </w:r>
      <w:bookmarkStart w:id="11945" w:name="_ETM_Q23_537920"/>
      <w:bookmarkEnd w:id="11945"/>
      <w:r>
        <w:rPr>
          <w:rtl/>
        </w:rPr>
        <w:t xml:space="preserve">זה </w:t>
      </w:r>
      <w:bookmarkStart w:id="11946" w:name="_ETM_Q23_538100"/>
      <w:bookmarkEnd w:id="11946"/>
      <w:r>
        <w:rPr>
          <w:rtl/>
        </w:rPr>
        <w:t xml:space="preserve">גם </w:t>
      </w:r>
      <w:bookmarkStart w:id="11947" w:name="_ETM_Q23_538489"/>
      <w:bookmarkEnd w:id="11947"/>
      <w:r>
        <w:rPr>
          <w:rtl/>
        </w:rPr>
        <w:t xml:space="preserve">לביטול </w:t>
      </w:r>
      <w:bookmarkStart w:id="11948" w:name="_ETM_Q23_539060"/>
      <w:bookmarkEnd w:id="11948"/>
      <w:r>
        <w:rPr>
          <w:rtl/>
        </w:rPr>
        <w:t xml:space="preserve">השידור </w:t>
      </w:r>
      <w:bookmarkStart w:id="11949" w:name="_ETM_Q23_539510"/>
      <w:bookmarkEnd w:id="11949"/>
      <w:r>
        <w:rPr>
          <w:rtl/>
        </w:rPr>
        <w:t>הציבורי</w:t>
      </w:r>
      <w:r>
        <w:rPr>
          <w:rFonts w:hint="cs"/>
          <w:rtl/>
        </w:rPr>
        <w:t>,</w:t>
      </w:r>
      <w:r>
        <w:rPr>
          <w:rtl/>
        </w:rPr>
        <w:t xml:space="preserve"> </w:t>
      </w:r>
      <w:bookmarkStart w:id="11950" w:name="_ETM_Q23_542559"/>
      <w:bookmarkEnd w:id="11950"/>
      <w:r>
        <w:rPr>
          <w:rtl/>
        </w:rPr>
        <w:t xml:space="preserve">ואיזה </w:t>
      </w:r>
      <w:bookmarkStart w:id="11951" w:name="_ETM_Q23_543129"/>
      <w:bookmarkEnd w:id="11951"/>
      <w:r>
        <w:rPr>
          <w:rtl/>
        </w:rPr>
        <w:t xml:space="preserve">אנשי </w:t>
      </w:r>
      <w:bookmarkStart w:id="11952" w:name="_ETM_Q23_543460"/>
      <w:bookmarkEnd w:id="11952"/>
      <w:r>
        <w:rPr>
          <w:rtl/>
        </w:rPr>
        <w:t xml:space="preserve">עסקים </w:t>
      </w:r>
      <w:bookmarkStart w:id="11953" w:name="_ETM_Q23_543879"/>
      <w:bookmarkEnd w:id="11953"/>
      <w:r>
        <w:rPr>
          <w:rtl/>
        </w:rPr>
        <w:t xml:space="preserve">עומדים </w:t>
      </w:r>
      <w:bookmarkStart w:id="11954" w:name="_ETM_Q23_544210"/>
      <w:bookmarkEnd w:id="11954"/>
      <w:r>
        <w:rPr>
          <w:rtl/>
        </w:rPr>
        <w:t xml:space="preserve">מאחורי </w:t>
      </w:r>
      <w:bookmarkStart w:id="11955" w:name="_ETM_Q23_544719"/>
      <w:bookmarkEnd w:id="11955"/>
      <w:r>
        <w:rPr>
          <w:rtl/>
        </w:rPr>
        <w:t>זה</w:t>
      </w:r>
      <w:r>
        <w:rPr>
          <w:rFonts w:hint="cs"/>
          <w:rtl/>
        </w:rPr>
        <w:t>,</w:t>
      </w:r>
      <w:r>
        <w:rPr>
          <w:rtl/>
        </w:rPr>
        <w:t xml:space="preserve"> </w:t>
      </w:r>
      <w:bookmarkStart w:id="11956" w:name="_ETM_Q23_546499"/>
      <w:bookmarkEnd w:id="11956"/>
      <w:r>
        <w:rPr>
          <w:rtl/>
        </w:rPr>
        <w:t xml:space="preserve">ומי </w:t>
      </w:r>
      <w:bookmarkStart w:id="11957" w:name="_ETM_Q23_546799"/>
      <w:bookmarkEnd w:id="11957"/>
      <w:r>
        <w:rPr>
          <w:rtl/>
        </w:rPr>
        <w:t xml:space="preserve">רוצה </w:t>
      </w:r>
      <w:bookmarkStart w:id="11958" w:name="_ETM_Q23_547130"/>
      <w:bookmarkEnd w:id="11958"/>
      <w:r>
        <w:rPr>
          <w:rtl/>
        </w:rPr>
        <w:t xml:space="preserve">לקנות </w:t>
      </w:r>
      <w:bookmarkStart w:id="11959" w:name="_ETM_Q23_547549"/>
      <w:bookmarkEnd w:id="11959"/>
      <w:r>
        <w:rPr>
          <w:rtl/>
        </w:rPr>
        <w:t xml:space="preserve">את </w:t>
      </w:r>
      <w:bookmarkStart w:id="11960" w:name="_ETM_Q23_547700"/>
      <w:bookmarkEnd w:id="11960"/>
      <w:r>
        <w:rPr>
          <w:rtl/>
        </w:rPr>
        <w:t xml:space="preserve">רשת </w:t>
      </w:r>
      <w:bookmarkStart w:id="11961" w:name="_ETM_Q23_548089"/>
      <w:bookmarkEnd w:id="11961"/>
      <w:r>
        <w:rPr>
          <w:rtl/>
        </w:rPr>
        <w:t>ב'</w:t>
      </w:r>
      <w:r>
        <w:rPr>
          <w:rFonts w:hint="cs"/>
          <w:rtl/>
        </w:rPr>
        <w:t>;</w:t>
      </w:r>
      <w:r>
        <w:rPr>
          <w:rtl/>
        </w:rPr>
        <w:t xml:space="preserve"> </w:t>
      </w:r>
      <w:bookmarkStart w:id="11962" w:name="_ETM_Q23_551140"/>
      <w:bookmarkEnd w:id="11962"/>
      <w:r>
        <w:rPr>
          <w:rtl/>
        </w:rPr>
        <w:t xml:space="preserve">את </w:t>
      </w:r>
      <w:bookmarkStart w:id="11963" w:name="_ETM_Q23_551439"/>
      <w:bookmarkEnd w:id="11963"/>
      <w:r>
        <w:rPr>
          <w:rtl/>
        </w:rPr>
        <w:t xml:space="preserve">כל </w:t>
      </w:r>
      <w:bookmarkStart w:id="11964" w:name="_ETM_Q23_551680"/>
      <w:bookmarkEnd w:id="11964"/>
      <w:r>
        <w:rPr>
          <w:rtl/>
        </w:rPr>
        <w:t xml:space="preserve">האינטרסים </w:t>
      </w:r>
      <w:bookmarkStart w:id="11965" w:name="_ETM_Q23_552490"/>
      <w:bookmarkEnd w:id="11965"/>
      <w:r>
        <w:rPr>
          <w:rtl/>
        </w:rPr>
        <w:t xml:space="preserve">האלה </w:t>
      </w:r>
      <w:bookmarkStart w:id="11966" w:name="_ETM_Q23_553299"/>
      <w:bookmarkEnd w:id="11966"/>
      <w:r>
        <w:rPr>
          <w:rtl/>
        </w:rPr>
        <w:t xml:space="preserve">שמלבישים </w:t>
      </w:r>
      <w:bookmarkStart w:id="11967" w:name="_ETM_Q23_554170"/>
      <w:bookmarkEnd w:id="11967"/>
      <w:r>
        <w:rPr>
          <w:rtl/>
        </w:rPr>
        <w:t xml:space="preserve">באידיאולוגיה </w:t>
      </w:r>
      <w:bookmarkStart w:id="11968" w:name="_ETM_Q23_556320"/>
      <w:bookmarkEnd w:id="11968"/>
      <w:r>
        <w:rPr>
          <w:rtl/>
        </w:rPr>
        <w:t>מסיתה</w:t>
      </w:r>
      <w:r>
        <w:rPr>
          <w:rFonts w:hint="cs"/>
          <w:rtl/>
        </w:rPr>
        <w:t xml:space="preserve">, </w:t>
      </w:r>
      <w:bookmarkStart w:id="11969" w:name="_ETM_Q23_561001"/>
      <w:bookmarkEnd w:id="11969"/>
      <w:r>
        <w:rPr>
          <w:rFonts w:hint="cs"/>
          <w:rtl/>
        </w:rPr>
        <w:t>משניאה,</w:t>
      </w:r>
      <w:r>
        <w:rPr>
          <w:rtl/>
        </w:rPr>
        <w:t xml:space="preserve"> </w:t>
      </w:r>
      <w:bookmarkStart w:id="11970" w:name="_ETM_Q23_562139"/>
      <w:bookmarkEnd w:id="11970"/>
      <w:r>
        <w:rPr>
          <w:rtl/>
        </w:rPr>
        <w:t xml:space="preserve">כאילו </w:t>
      </w:r>
      <w:bookmarkStart w:id="11971" w:name="_ETM_Q23_562499"/>
      <w:bookmarkEnd w:id="11971"/>
      <w:r>
        <w:rPr>
          <w:rtl/>
        </w:rPr>
        <w:t xml:space="preserve">אין </w:t>
      </w:r>
      <w:bookmarkStart w:id="11972" w:name="_ETM_Q23_562619"/>
      <w:bookmarkEnd w:id="11972"/>
      <w:r>
        <w:rPr>
          <w:rtl/>
        </w:rPr>
        <w:t>מלחמה</w:t>
      </w:r>
      <w:r>
        <w:rPr>
          <w:rFonts w:hint="cs"/>
          <w:rtl/>
        </w:rPr>
        <w:t>.</w:t>
      </w:r>
      <w:r>
        <w:rPr>
          <w:rtl/>
        </w:rPr>
        <w:t xml:space="preserve"> </w:t>
      </w:r>
      <w:bookmarkStart w:id="11973" w:name="_ETM_Q23_565600"/>
      <w:bookmarkEnd w:id="11973"/>
    </w:p>
    <w:p w:rsidR="00581DB8" w:rsidRDefault="00581DB8" w:rsidP="005B7973">
      <w:pPr>
        <w:rPr>
          <w:rtl/>
        </w:rPr>
      </w:pPr>
      <w:bookmarkStart w:id="11974" w:name="_ETM_Q23_572729"/>
      <w:bookmarkStart w:id="11975" w:name="_ETM_Q23_572786"/>
      <w:bookmarkStart w:id="11976" w:name="_ETM_Q23_572872"/>
      <w:bookmarkEnd w:id="11974"/>
      <w:bookmarkEnd w:id="11975"/>
      <w:bookmarkEnd w:id="11976"/>
    </w:p>
    <w:p w:rsidR="00581DB8" w:rsidRDefault="00581DB8" w:rsidP="00B230A6">
      <w:pPr>
        <w:rPr>
          <w:rtl/>
        </w:rPr>
      </w:pPr>
      <w:bookmarkStart w:id="11977" w:name="_ETM_Q23_572922"/>
      <w:bookmarkEnd w:id="11977"/>
      <w:r>
        <w:rPr>
          <w:rtl/>
        </w:rPr>
        <w:t xml:space="preserve">אנחנו </w:t>
      </w:r>
      <w:bookmarkStart w:id="11978" w:name="_ETM_Q23_566170"/>
      <w:bookmarkEnd w:id="11978"/>
      <w:r>
        <w:rPr>
          <w:rtl/>
        </w:rPr>
        <w:t xml:space="preserve">באים </w:t>
      </w:r>
      <w:bookmarkStart w:id="11979" w:name="_ETM_Q23_566469"/>
      <w:bookmarkEnd w:id="11979"/>
      <w:r>
        <w:rPr>
          <w:rtl/>
        </w:rPr>
        <w:t xml:space="preserve">גם </w:t>
      </w:r>
      <w:bookmarkStart w:id="11980" w:name="_ETM_Q23_566680"/>
      <w:bookmarkEnd w:id="11980"/>
      <w:r>
        <w:rPr>
          <w:rtl/>
        </w:rPr>
        <w:t xml:space="preserve">עכשיו </w:t>
      </w:r>
      <w:bookmarkStart w:id="11981" w:name="_ETM_Q23_567100"/>
      <w:bookmarkEnd w:id="11981"/>
      <w:r>
        <w:rPr>
          <w:rtl/>
        </w:rPr>
        <w:t xml:space="preserve">ממשפחות </w:t>
      </w:r>
      <w:bookmarkStart w:id="11982" w:name="_ETM_Q23_567729"/>
      <w:bookmarkEnd w:id="11982"/>
      <w:r>
        <w:rPr>
          <w:rtl/>
        </w:rPr>
        <w:t>ש</w:t>
      </w:r>
      <w:bookmarkStart w:id="11983" w:name="_ETM_Q23_567880"/>
      <w:bookmarkEnd w:id="11983"/>
      <w:r>
        <w:rPr>
          <w:rFonts w:hint="cs"/>
          <w:rtl/>
        </w:rPr>
        <w:t>כ</w:t>
      </w:r>
      <w:r>
        <w:rPr>
          <w:rtl/>
        </w:rPr>
        <w:t>ולות</w:t>
      </w:r>
      <w:r>
        <w:rPr>
          <w:rFonts w:hint="cs"/>
          <w:rtl/>
        </w:rPr>
        <w:t>.</w:t>
      </w:r>
      <w:r>
        <w:rPr>
          <w:rtl/>
        </w:rPr>
        <w:t xml:space="preserve"> </w:t>
      </w:r>
      <w:bookmarkStart w:id="11984" w:name="_ETM_Q23_570939"/>
      <w:bookmarkEnd w:id="11984"/>
      <w:r>
        <w:rPr>
          <w:rtl/>
        </w:rPr>
        <w:t xml:space="preserve">באמת </w:t>
      </w:r>
      <w:bookmarkStart w:id="11985" w:name="_ETM_Q23_572370"/>
      <w:bookmarkEnd w:id="11985"/>
      <w:r>
        <w:rPr>
          <w:rtl/>
        </w:rPr>
        <w:t xml:space="preserve">אין </w:t>
      </w:r>
      <w:bookmarkStart w:id="11986" w:name="_ETM_Q23_572670"/>
      <w:bookmarkEnd w:id="11986"/>
      <w:r>
        <w:rPr>
          <w:rtl/>
        </w:rPr>
        <w:t xml:space="preserve">פה </w:t>
      </w:r>
      <w:bookmarkStart w:id="11987" w:name="_ETM_Q23_572820"/>
      <w:bookmarkEnd w:id="11987"/>
      <w:r>
        <w:rPr>
          <w:rtl/>
        </w:rPr>
        <w:t xml:space="preserve">שמאל </w:t>
      </w:r>
      <w:bookmarkStart w:id="11988" w:name="_ETM_Q23_573210"/>
      <w:bookmarkEnd w:id="11988"/>
      <w:r>
        <w:rPr>
          <w:rtl/>
        </w:rPr>
        <w:t xml:space="preserve">ואין </w:t>
      </w:r>
      <w:bookmarkStart w:id="11989" w:name="_ETM_Q23_573510"/>
      <w:bookmarkEnd w:id="11989"/>
      <w:r>
        <w:rPr>
          <w:rtl/>
        </w:rPr>
        <w:t>ימין</w:t>
      </w:r>
      <w:r>
        <w:rPr>
          <w:rFonts w:hint="cs"/>
          <w:rtl/>
        </w:rPr>
        <w:t>,</w:t>
      </w:r>
      <w:r>
        <w:rPr>
          <w:rtl/>
        </w:rPr>
        <w:t xml:space="preserve"> </w:t>
      </w:r>
      <w:bookmarkStart w:id="11990" w:name="_ETM_Q23_574050"/>
      <w:bookmarkEnd w:id="11990"/>
      <w:r>
        <w:rPr>
          <w:rtl/>
        </w:rPr>
        <w:t xml:space="preserve">אין </w:t>
      </w:r>
      <w:bookmarkStart w:id="11991" w:name="_ETM_Q23_574229"/>
      <w:bookmarkEnd w:id="11991"/>
      <w:r>
        <w:rPr>
          <w:rtl/>
        </w:rPr>
        <w:t xml:space="preserve">קואליציה </w:t>
      </w:r>
      <w:bookmarkStart w:id="11992" w:name="_ETM_Q23_574860"/>
      <w:bookmarkEnd w:id="11992"/>
      <w:r>
        <w:rPr>
          <w:rtl/>
        </w:rPr>
        <w:t xml:space="preserve">ואין </w:t>
      </w:r>
      <w:bookmarkStart w:id="11993" w:name="_ETM_Q23_575100"/>
      <w:bookmarkEnd w:id="11993"/>
      <w:r>
        <w:rPr>
          <w:rtl/>
        </w:rPr>
        <w:t>אופוזיציה</w:t>
      </w:r>
      <w:r>
        <w:rPr>
          <w:rFonts w:hint="cs"/>
          <w:rtl/>
        </w:rPr>
        <w:t>.</w:t>
      </w:r>
      <w:r>
        <w:rPr>
          <w:rtl/>
        </w:rPr>
        <w:t xml:space="preserve"> </w:t>
      </w:r>
      <w:bookmarkStart w:id="11994" w:name="_ETM_Q23_577220"/>
      <w:bookmarkEnd w:id="11994"/>
      <w:r>
        <w:rPr>
          <w:rtl/>
        </w:rPr>
        <w:t xml:space="preserve">מה </w:t>
      </w:r>
      <w:bookmarkStart w:id="11995" w:name="_ETM_Q23_577400"/>
      <w:bookmarkEnd w:id="11995"/>
      <w:r>
        <w:rPr>
          <w:rtl/>
        </w:rPr>
        <w:t>ש</w:t>
      </w:r>
      <w:r>
        <w:rPr>
          <w:rFonts w:hint="cs"/>
          <w:rtl/>
        </w:rPr>
        <w:t xml:space="preserve">הם </w:t>
      </w:r>
      <w:r>
        <w:rPr>
          <w:rtl/>
        </w:rPr>
        <w:t>מבקשים</w:t>
      </w:r>
      <w:r w:rsidR="00B230A6">
        <w:rPr>
          <w:rFonts w:hint="cs"/>
          <w:rtl/>
        </w:rPr>
        <w:t>:</w:t>
      </w:r>
      <w:bookmarkStart w:id="11996" w:name="_ETM_Q23_578000"/>
      <w:bookmarkEnd w:id="11996"/>
      <w:r>
        <w:rPr>
          <w:rFonts w:hint="cs"/>
          <w:rtl/>
        </w:rPr>
        <w:t xml:space="preserve"> </w:t>
      </w:r>
      <w:r>
        <w:rPr>
          <w:rtl/>
        </w:rPr>
        <w:t xml:space="preserve">תתחשבו </w:t>
      </w:r>
      <w:bookmarkStart w:id="11997" w:name="_ETM_Q23_578570"/>
      <w:bookmarkEnd w:id="11997"/>
      <w:r>
        <w:rPr>
          <w:rtl/>
        </w:rPr>
        <w:t>בנו</w:t>
      </w:r>
      <w:r>
        <w:rPr>
          <w:rFonts w:hint="cs"/>
          <w:rtl/>
        </w:rPr>
        <w:t>,</w:t>
      </w:r>
      <w:r>
        <w:rPr>
          <w:rtl/>
        </w:rPr>
        <w:t xml:space="preserve"> </w:t>
      </w:r>
      <w:bookmarkStart w:id="11998" w:name="_ETM_Q23_581060"/>
      <w:bookmarkEnd w:id="11998"/>
      <w:r>
        <w:rPr>
          <w:rtl/>
        </w:rPr>
        <w:t xml:space="preserve">תתחשבו </w:t>
      </w:r>
      <w:bookmarkStart w:id="11999" w:name="_ETM_Q23_581689"/>
      <w:bookmarkEnd w:id="11999"/>
      <w:r>
        <w:rPr>
          <w:rtl/>
        </w:rPr>
        <w:t xml:space="preserve">בנו </w:t>
      </w:r>
      <w:bookmarkStart w:id="12000" w:name="_ETM_Q23_582659"/>
      <w:bookmarkEnd w:id="12000"/>
      <w:r>
        <w:rPr>
          <w:rtl/>
        </w:rPr>
        <w:t xml:space="preserve">ותורידו </w:t>
      </w:r>
      <w:bookmarkStart w:id="12001" w:name="_ETM_Q23_583469"/>
      <w:bookmarkEnd w:id="12001"/>
      <w:r>
        <w:rPr>
          <w:rtl/>
        </w:rPr>
        <w:t xml:space="preserve">את </w:t>
      </w:r>
      <w:bookmarkStart w:id="12002" w:name="_ETM_Q23_583560"/>
      <w:bookmarkEnd w:id="12002"/>
      <w:r>
        <w:rPr>
          <w:rtl/>
        </w:rPr>
        <w:t xml:space="preserve">גובה </w:t>
      </w:r>
      <w:bookmarkStart w:id="12003" w:name="_ETM_Q23_583920"/>
      <w:bookmarkEnd w:id="12003"/>
      <w:r>
        <w:rPr>
          <w:rtl/>
        </w:rPr>
        <w:t>הלהבות</w:t>
      </w:r>
      <w:r>
        <w:rPr>
          <w:rFonts w:hint="cs"/>
          <w:rtl/>
        </w:rPr>
        <w:t>.</w:t>
      </w:r>
      <w:r>
        <w:rPr>
          <w:rtl/>
        </w:rPr>
        <w:t xml:space="preserve"> </w:t>
      </w:r>
      <w:bookmarkStart w:id="12004" w:name="_ETM_Q23_584459"/>
      <w:bookmarkEnd w:id="12004"/>
      <w:r>
        <w:rPr>
          <w:rtl/>
        </w:rPr>
        <w:t xml:space="preserve">וחבל </w:t>
      </w:r>
      <w:bookmarkStart w:id="12005" w:name="_ETM_Q23_584909"/>
      <w:bookmarkEnd w:id="12005"/>
      <w:r>
        <w:rPr>
          <w:rtl/>
        </w:rPr>
        <w:t xml:space="preserve">מאוד </w:t>
      </w:r>
      <w:bookmarkStart w:id="12006" w:name="_ETM_Q23_586029"/>
      <w:bookmarkEnd w:id="12006"/>
      <w:r>
        <w:rPr>
          <w:rtl/>
        </w:rPr>
        <w:t xml:space="preserve">שמי </w:t>
      </w:r>
      <w:bookmarkStart w:id="12007" w:name="_ETM_Q23_586329"/>
      <w:bookmarkEnd w:id="12007"/>
      <w:r>
        <w:rPr>
          <w:rtl/>
        </w:rPr>
        <w:t xml:space="preserve">שמעלה </w:t>
      </w:r>
      <w:bookmarkStart w:id="12008" w:name="_ETM_Q23_587079"/>
      <w:bookmarkEnd w:id="12008"/>
      <w:r>
        <w:rPr>
          <w:rFonts w:hint="cs"/>
          <w:rtl/>
        </w:rPr>
        <w:t>את גובה</w:t>
      </w:r>
      <w:r>
        <w:rPr>
          <w:rtl/>
        </w:rPr>
        <w:t xml:space="preserve"> </w:t>
      </w:r>
      <w:bookmarkStart w:id="12009" w:name="_ETM_Q23_587770"/>
      <w:bookmarkEnd w:id="12009"/>
      <w:r>
        <w:rPr>
          <w:rtl/>
        </w:rPr>
        <w:t xml:space="preserve">הלהבות </w:t>
      </w:r>
      <w:bookmarkStart w:id="12010" w:name="_ETM_Q23_589549"/>
      <w:bookmarkEnd w:id="12010"/>
      <w:r>
        <w:rPr>
          <w:rtl/>
        </w:rPr>
        <w:t xml:space="preserve">זה </w:t>
      </w:r>
      <w:bookmarkStart w:id="12011" w:name="_ETM_Q23_589729"/>
      <w:bookmarkEnd w:id="12011"/>
      <w:r>
        <w:rPr>
          <w:rtl/>
        </w:rPr>
        <w:t xml:space="preserve">ראש </w:t>
      </w:r>
      <w:bookmarkStart w:id="12012" w:name="_ETM_Q23_589970"/>
      <w:bookmarkEnd w:id="12012"/>
      <w:r>
        <w:rPr>
          <w:rtl/>
        </w:rPr>
        <w:t xml:space="preserve">הממשלה </w:t>
      </w:r>
      <w:bookmarkStart w:id="12013" w:name="_ETM_Q23_590570"/>
      <w:bookmarkEnd w:id="12013"/>
      <w:r>
        <w:rPr>
          <w:rtl/>
        </w:rPr>
        <w:t xml:space="preserve">והממשלה </w:t>
      </w:r>
      <w:bookmarkStart w:id="12014" w:name="_ETM_Q23_591260"/>
      <w:bookmarkEnd w:id="12014"/>
      <w:r>
        <w:rPr>
          <w:rtl/>
        </w:rPr>
        <w:t>שלו</w:t>
      </w:r>
      <w:r>
        <w:rPr>
          <w:rFonts w:hint="cs"/>
          <w:rtl/>
        </w:rPr>
        <w:t>,</w:t>
      </w:r>
      <w:r>
        <w:rPr>
          <w:rtl/>
        </w:rPr>
        <w:t xml:space="preserve"> </w:t>
      </w:r>
      <w:bookmarkStart w:id="12015" w:name="_ETM_Q23_591529"/>
      <w:bookmarkEnd w:id="12015"/>
      <w:r>
        <w:rPr>
          <w:rtl/>
        </w:rPr>
        <w:t xml:space="preserve">ואני </w:t>
      </w:r>
      <w:bookmarkStart w:id="12016" w:name="_ETM_Q23_591799"/>
      <w:bookmarkEnd w:id="12016"/>
      <w:r>
        <w:rPr>
          <w:rFonts w:hint="cs"/>
          <w:rtl/>
        </w:rPr>
        <w:t>קורא</w:t>
      </w:r>
      <w:r>
        <w:rPr>
          <w:rtl/>
        </w:rPr>
        <w:t xml:space="preserve"> </w:t>
      </w:r>
      <w:bookmarkStart w:id="12017" w:name="_ETM_Q23_592100"/>
      <w:bookmarkEnd w:id="12017"/>
      <w:r>
        <w:rPr>
          <w:rtl/>
        </w:rPr>
        <w:t xml:space="preserve">להם </w:t>
      </w:r>
      <w:bookmarkStart w:id="12018" w:name="_ETM_Q23_592369"/>
      <w:bookmarkEnd w:id="12018"/>
      <w:r>
        <w:rPr>
          <w:rtl/>
        </w:rPr>
        <w:t xml:space="preserve">גם </w:t>
      </w:r>
      <w:bookmarkStart w:id="12019" w:name="_ETM_Q23_592670"/>
      <w:bookmarkEnd w:id="12019"/>
      <w:r>
        <w:rPr>
          <w:rtl/>
        </w:rPr>
        <w:t>כ</w:t>
      </w:r>
      <w:r>
        <w:rPr>
          <w:rFonts w:hint="cs"/>
          <w:rtl/>
        </w:rPr>
        <w:t>א</w:t>
      </w:r>
      <w:r>
        <w:rPr>
          <w:rtl/>
        </w:rPr>
        <w:t>ן</w:t>
      </w:r>
      <w:r>
        <w:rPr>
          <w:rFonts w:hint="cs"/>
          <w:rtl/>
        </w:rPr>
        <w:t>:</w:t>
      </w:r>
      <w:r>
        <w:rPr>
          <w:rtl/>
        </w:rPr>
        <w:t xml:space="preserve"> </w:t>
      </w:r>
      <w:bookmarkStart w:id="12020" w:name="_ETM_Q23_593670"/>
      <w:bookmarkEnd w:id="12020"/>
      <w:r>
        <w:rPr>
          <w:rtl/>
        </w:rPr>
        <w:t>תפסיקו</w:t>
      </w:r>
      <w:r>
        <w:rPr>
          <w:rFonts w:hint="cs"/>
          <w:rtl/>
        </w:rPr>
        <w:t>,</w:t>
      </w:r>
      <w:r>
        <w:rPr>
          <w:rtl/>
        </w:rPr>
        <w:t xml:space="preserve"> </w:t>
      </w:r>
      <w:bookmarkStart w:id="12021" w:name="_ETM_Q23_594950"/>
      <w:bookmarkEnd w:id="12021"/>
      <w:r>
        <w:rPr>
          <w:rtl/>
        </w:rPr>
        <w:t xml:space="preserve">גם </w:t>
      </w:r>
      <w:bookmarkStart w:id="12022" w:name="_ETM_Q23_595220"/>
      <w:bookmarkEnd w:id="12022"/>
      <w:r>
        <w:rPr>
          <w:rtl/>
        </w:rPr>
        <w:t xml:space="preserve">כלפי </w:t>
      </w:r>
      <w:bookmarkStart w:id="12023" w:name="_ETM_Q23_595549"/>
      <w:bookmarkEnd w:id="12023"/>
      <w:r>
        <w:rPr>
          <w:rtl/>
        </w:rPr>
        <w:t xml:space="preserve">חברים </w:t>
      </w:r>
      <w:bookmarkStart w:id="12024" w:name="_ETM_Q23_596029"/>
      <w:bookmarkEnd w:id="12024"/>
      <w:r>
        <w:rPr>
          <w:rtl/>
        </w:rPr>
        <w:t xml:space="preserve">רבים </w:t>
      </w:r>
      <w:bookmarkStart w:id="12025" w:name="_ETM_Q23_596360"/>
      <w:bookmarkEnd w:id="12025"/>
      <w:r>
        <w:rPr>
          <w:rtl/>
        </w:rPr>
        <w:t xml:space="preserve">שלכם </w:t>
      </w:r>
      <w:bookmarkStart w:id="12026" w:name="_ETM_Q23_596839"/>
      <w:bookmarkEnd w:id="12026"/>
      <w:r>
        <w:rPr>
          <w:rtl/>
        </w:rPr>
        <w:t xml:space="preserve">בתוך </w:t>
      </w:r>
      <w:bookmarkStart w:id="12027" w:name="_ETM_Q23_597170"/>
      <w:bookmarkEnd w:id="12027"/>
      <w:r>
        <w:rPr>
          <w:rtl/>
        </w:rPr>
        <w:t>הקואליציה</w:t>
      </w:r>
      <w:r>
        <w:rPr>
          <w:rFonts w:hint="cs"/>
          <w:rtl/>
        </w:rPr>
        <w:t xml:space="preserve">, </w:t>
      </w:r>
      <w:r>
        <w:rPr>
          <w:rtl/>
        </w:rPr>
        <w:t xml:space="preserve">שגם </w:t>
      </w:r>
      <w:bookmarkStart w:id="12028" w:name="_ETM_Q23_599089"/>
      <w:bookmarkEnd w:id="12028"/>
      <w:r>
        <w:rPr>
          <w:rtl/>
        </w:rPr>
        <w:t xml:space="preserve">הילדים </w:t>
      </w:r>
      <w:bookmarkStart w:id="12029" w:name="_ETM_Q23_599540"/>
      <w:bookmarkEnd w:id="12029"/>
      <w:r>
        <w:rPr>
          <w:rtl/>
        </w:rPr>
        <w:t xml:space="preserve">שלהם </w:t>
      </w:r>
      <w:bookmarkStart w:id="12030" w:name="_ETM_Q23_600439"/>
      <w:bookmarkEnd w:id="12030"/>
      <w:r>
        <w:rPr>
          <w:rtl/>
        </w:rPr>
        <w:t xml:space="preserve">משלמים </w:t>
      </w:r>
      <w:bookmarkStart w:id="12031" w:name="_ETM_Q23_601009"/>
      <w:bookmarkEnd w:id="12031"/>
      <w:r>
        <w:rPr>
          <w:rtl/>
        </w:rPr>
        <w:t xml:space="preserve">את </w:t>
      </w:r>
      <w:bookmarkStart w:id="12032" w:name="_ETM_Q23_601159"/>
      <w:bookmarkEnd w:id="12032"/>
      <w:r>
        <w:rPr>
          <w:rtl/>
        </w:rPr>
        <w:t xml:space="preserve">המחיר </w:t>
      </w:r>
      <w:bookmarkStart w:id="12033" w:name="_ETM_Q23_601670"/>
      <w:bookmarkStart w:id="12034" w:name="_ETM_Q23_601790"/>
      <w:bookmarkStart w:id="12035" w:name="_ETM_Q23_602330"/>
      <w:bookmarkEnd w:id="12033"/>
      <w:bookmarkEnd w:id="12034"/>
      <w:bookmarkEnd w:id="12035"/>
      <w:r>
        <w:rPr>
          <w:rtl/>
        </w:rPr>
        <w:t xml:space="preserve">של </w:t>
      </w:r>
      <w:bookmarkStart w:id="12036" w:name="_ETM_Q23_602600"/>
      <w:bookmarkEnd w:id="12036"/>
      <w:r>
        <w:rPr>
          <w:rtl/>
        </w:rPr>
        <w:t xml:space="preserve">המלחמה </w:t>
      </w:r>
      <w:bookmarkStart w:id="12037" w:name="_ETM_Q23_603140"/>
      <w:bookmarkEnd w:id="12037"/>
      <w:r>
        <w:rPr>
          <w:rFonts w:hint="cs"/>
          <w:rtl/>
        </w:rPr>
        <w:t xml:space="preserve">הזאת. </w:t>
      </w:r>
      <w:bookmarkStart w:id="12038" w:name="_ETM_Q23_602149"/>
      <w:bookmarkEnd w:id="12038"/>
      <w:r>
        <w:rPr>
          <w:rFonts w:hint="cs"/>
          <w:rtl/>
        </w:rPr>
        <w:t>תודה.</w:t>
      </w:r>
    </w:p>
    <w:p w:rsidR="00581DB8" w:rsidRDefault="00581DB8" w:rsidP="005B7973">
      <w:pPr>
        <w:rPr>
          <w:rtl/>
        </w:rPr>
      </w:pPr>
    </w:p>
    <w:p w:rsidR="00581DB8" w:rsidRDefault="00581DB8" w:rsidP="005B7973">
      <w:pPr>
        <w:pStyle w:val="af6"/>
        <w:keepNext/>
        <w:rPr>
          <w:rtl/>
        </w:rPr>
      </w:pPr>
      <w:r w:rsidRPr="002B65B7">
        <w:rPr>
          <w:rStyle w:val="TagStyle"/>
          <w:rtl/>
        </w:rPr>
        <w:t xml:space="preserve"> &lt;&lt; יור &gt;&gt;</w:t>
      </w:r>
      <w:r w:rsidRPr="00EA11A6">
        <w:rPr>
          <w:rStyle w:val="TagStyle"/>
          <w:rtl/>
        </w:rPr>
        <w:t xml:space="preserve"> </w:t>
      </w:r>
      <w:r>
        <w:rPr>
          <w:rtl/>
        </w:rPr>
        <w:t>היו"ר משה רוט:</w:t>
      </w:r>
      <w:r w:rsidRPr="00EA11A6">
        <w:rPr>
          <w:rStyle w:val="TagStyle"/>
          <w:rtl/>
        </w:rPr>
        <w:t xml:space="preserve"> </w:t>
      </w:r>
      <w:r w:rsidRPr="002B65B7">
        <w:rPr>
          <w:rStyle w:val="TagStyle"/>
          <w:rtl/>
        </w:rPr>
        <w:t>&lt;&lt; יור &gt;&gt;</w:t>
      </w:r>
      <w:r>
        <w:rPr>
          <w:rtl/>
        </w:rPr>
        <w:t xml:space="preserve">  </w:t>
      </w:r>
    </w:p>
    <w:p w:rsidR="00581DB8" w:rsidRDefault="00581DB8" w:rsidP="00D847B9">
      <w:pPr>
        <w:rPr>
          <w:rtl/>
        </w:rPr>
      </w:pPr>
    </w:p>
    <w:p w:rsidR="00581DB8" w:rsidRDefault="00581DB8" w:rsidP="005B7973">
      <w:pPr>
        <w:rPr>
          <w:rtl/>
        </w:rPr>
      </w:pPr>
      <w:r>
        <w:rPr>
          <w:rFonts w:hint="cs"/>
          <w:rtl/>
        </w:rPr>
        <w:t>תודה רבה.</w:t>
      </w:r>
      <w:bookmarkStart w:id="12039" w:name="_ETM_Q23_601975"/>
      <w:bookmarkEnd w:id="12039"/>
      <w:r>
        <w:rPr>
          <w:rFonts w:hint="cs"/>
          <w:rtl/>
        </w:rPr>
        <w:t xml:space="preserve"> חבר </w:t>
      </w:r>
      <w:r>
        <w:rPr>
          <w:rtl/>
        </w:rPr>
        <w:t xml:space="preserve">הכנסת </w:t>
      </w:r>
      <w:bookmarkStart w:id="12040" w:name="_ETM_Q23_603589"/>
      <w:bookmarkEnd w:id="12040"/>
      <w:r>
        <w:rPr>
          <w:rFonts w:hint="cs"/>
          <w:rtl/>
        </w:rPr>
        <w:t>ה</w:t>
      </w:r>
      <w:r>
        <w:rPr>
          <w:rtl/>
        </w:rPr>
        <w:t>לוי</w:t>
      </w:r>
      <w:r>
        <w:rPr>
          <w:rFonts w:hint="cs"/>
          <w:rtl/>
        </w:rPr>
        <w:t>,</w:t>
      </w:r>
      <w:r>
        <w:rPr>
          <w:rtl/>
        </w:rPr>
        <w:t xml:space="preserve"> </w:t>
      </w:r>
      <w:bookmarkStart w:id="12041" w:name="_ETM_Q23_603860"/>
      <w:bookmarkEnd w:id="12041"/>
      <w:r>
        <w:rPr>
          <w:rtl/>
        </w:rPr>
        <w:t>בבקשה</w:t>
      </w:r>
      <w:r>
        <w:rPr>
          <w:rFonts w:hint="cs"/>
          <w:rtl/>
        </w:rPr>
        <w:t>.</w:t>
      </w:r>
    </w:p>
    <w:p w:rsidR="00581DB8" w:rsidRDefault="00581DB8" w:rsidP="005B7973">
      <w:pPr>
        <w:rPr>
          <w:rtl/>
        </w:rPr>
      </w:pPr>
      <w:bookmarkStart w:id="12042" w:name="_ETM_Q23_607583"/>
      <w:bookmarkStart w:id="12043" w:name="_ETM_Q23_607645"/>
      <w:bookmarkEnd w:id="12042"/>
      <w:bookmarkEnd w:id="12043"/>
    </w:p>
    <w:p w:rsidR="00581DB8" w:rsidRDefault="00581DB8" w:rsidP="005B7973">
      <w:pPr>
        <w:pStyle w:val="a4"/>
        <w:keepNext/>
        <w:rPr>
          <w:rtl/>
        </w:rPr>
      </w:pPr>
      <w:bookmarkStart w:id="12044" w:name="ET_speaker_6164_14"/>
      <w:r w:rsidRPr="002B65B7">
        <w:rPr>
          <w:rStyle w:val="TagStyle"/>
          <w:rtl/>
        </w:rPr>
        <w:t xml:space="preserve"> &lt;&lt; דובר &gt;&gt;</w:t>
      </w:r>
      <w:r w:rsidRPr="00EA11A6">
        <w:rPr>
          <w:rStyle w:val="TagStyle"/>
          <w:rtl/>
        </w:rPr>
        <w:t xml:space="preserve"> </w:t>
      </w:r>
      <w:bookmarkStart w:id="12045" w:name="_Toc183515844"/>
      <w:r>
        <w:rPr>
          <w:rtl/>
        </w:rPr>
        <w:t>עמית הלוי (הליכוד):</w:t>
      </w:r>
      <w:bookmarkEnd w:id="12045"/>
      <w:r w:rsidRPr="00EA11A6">
        <w:rPr>
          <w:rStyle w:val="TagStyle"/>
          <w:rtl/>
        </w:rPr>
        <w:t xml:space="preserve"> </w:t>
      </w:r>
      <w:r w:rsidRPr="002B65B7">
        <w:rPr>
          <w:rStyle w:val="TagStyle"/>
          <w:rtl/>
        </w:rPr>
        <w:t>&lt;&lt; דובר &gt;&gt;</w:t>
      </w:r>
      <w:r>
        <w:rPr>
          <w:rtl/>
        </w:rPr>
        <w:t xml:space="preserve">  </w:t>
      </w:r>
      <w:bookmarkEnd w:id="12044"/>
    </w:p>
    <w:p w:rsidR="00581DB8" w:rsidRDefault="00581DB8" w:rsidP="00D847B9">
      <w:pPr>
        <w:rPr>
          <w:rtl/>
        </w:rPr>
      </w:pPr>
    </w:p>
    <w:p w:rsidR="00581DB8" w:rsidRDefault="00581DB8" w:rsidP="005B7973">
      <w:pPr>
        <w:rPr>
          <w:rtl/>
        </w:rPr>
      </w:pPr>
      <w:bookmarkStart w:id="12046" w:name="_ETM_Q23_608835"/>
      <w:bookmarkStart w:id="12047" w:name="_ETM_Q23_608896"/>
      <w:bookmarkStart w:id="12048" w:name="_ETM_Q23_621370"/>
      <w:bookmarkEnd w:id="12046"/>
      <w:bookmarkEnd w:id="12047"/>
      <w:bookmarkEnd w:id="12048"/>
      <w:r>
        <w:rPr>
          <w:rtl/>
        </w:rPr>
        <w:t xml:space="preserve">אדוני </w:t>
      </w:r>
      <w:bookmarkStart w:id="12049" w:name="_ETM_Q23_621700"/>
      <w:bookmarkEnd w:id="12049"/>
      <w:r>
        <w:rPr>
          <w:rtl/>
        </w:rPr>
        <w:t xml:space="preserve">היושב </w:t>
      </w:r>
      <w:bookmarkStart w:id="12050" w:name="_ETM_Q23_621910"/>
      <w:bookmarkEnd w:id="12050"/>
      <w:r>
        <w:rPr>
          <w:rtl/>
        </w:rPr>
        <w:t>בראש</w:t>
      </w:r>
      <w:r>
        <w:rPr>
          <w:rFonts w:hint="cs"/>
          <w:rtl/>
        </w:rPr>
        <w:t>,</w:t>
      </w:r>
      <w:r>
        <w:rPr>
          <w:rtl/>
        </w:rPr>
        <w:t xml:space="preserve"> </w:t>
      </w:r>
      <w:bookmarkStart w:id="12051" w:name="_ETM_Q23_623010"/>
      <w:bookmarkEnd w:id="12051"/>
      <w:r>
        <w:rPr>
          <w:rtl/>
        </w:rPr>
        <w:t xml:space="preserve">חברותיי </w:t>
      </w:r>
      <w:bookmarkStart w:id="12052" w:name="_ETM_Q23_623610"/>
      <w:bookmarkEnd w:id="12052"/>
      <w:r>
        <w:rPr>
          <w:rtl/>
        </w:rPr>
        <w:t xml:space="preserve">וחבריי </w:t>
      </w:r>
      <w:bookmarkStart w:id="12053" w:name="_ETM_Q23_624000"/>
      <w:bookmarkEnd w:id="12053"/>
      <w:r>
        <w:rPr>
          <w:rFonts w:hint="cs"/>
          <w:rtl/>
        </w:rPr>
        <w:t>ל</w:t>
      </w:r>
      <w:r>
        <w:rPr>
          <w:rtl/>
        </w:rPr>
        <w:t>כנסת</w:t>
      </w:r>
      <w:r>
        <w:rPr>
          <w:rFonts w:hint="cs"/>
          <w:rtl/>
        </w:rPr>
        <w:t>,</w:t>
      </w:r>
      <w:r>
        <w:rPr>
          <w:rtl/>
        </w:rPr>
        <w:t xml:space="preserve"> </w:t>
      </w:r>
      <w:bookmarkStart w:id="12054" w:name="_ETM_Q23_624960"/>
      <w:bookmarkEnd w:id="12054"/>
      <w:r>
        <w:rPr>
          <w:rtl/>
        </w:rPr>
        <w:t xml:space="preserve">אזרחי </w:t>
      </w:r>
      <w:bookmarkStart w:id="12055" w:name="_ETM_Q23_625410"/>
      <w:bookmarkEnd w:id="12055"/>
      <w:r>
        <w:rPr>
          <w:rtl/>
        </w:rPr>
        <w:t>ישראל</w:t>
      </w:r>
      <w:r>
        <w:rPr>
          <w:rFonts w:hint="cs"/>
          <w:rtl/>
        </w:rPr>
        <w:t>,</w:t>
      </w:r>
      <w:r>
        <w:rPr>
          <w:rtl/>
        </w:rPr>
        <w:t xml:space="preserve"> </w:t>
      </w:r>
      <w:bookmarkStart w:id="12056" w:name="_ETM_Q23_627010"/>
      <w:bookmarkEnd w:id="12056"/>
      <w:r>
        <w:rPr>
          <w:rtl/>
        </w:rPr>
        <w:t xml:space="preserve">אני </w:t>
      </w:r>
      <w:bookmarkStart w:id="12057" w:name="_ETM_Q23_627489"/>
      <w:bookmarkEnd w:id="12057"/>
      <w:r>
        <w:rPr>
          <w:rtl/>
        </w:rPr>
        <w:t xml:space="preserve">שומע </w:t>
      </w:r>
      <w:bookmarkStart w:id="12058" w:name="_ETM_Q23_627970"/>
      <w:bookmarkEnd w:id="12058"/>
      <w:r>
        <w:rPr>
          <w:rtl/>
        </w:rPr>
        <w:t>היום</w:t>
      </w:r>
      <w:r>
        <w:rPr>
          <w:rFonts w:hint="cs"/>
          <w:rtl/>
        </w:rPr>
        <w:t>,</w:t>
      </w:r>
      <w:r>
        <w:rPr>
          <w:rtl/>
        </w:rPr>
        <w:t xml:space="preserve"> </w:t>
      </w:r>
      <w:bookmarkStart w:id="12059" w:name="_ETM_Q23_628299"/>
      <w:bookmarkEnd w:id="12059"/>
      <w:r>
        <w:rPr>
          <w:rtl/>
        </w:rPr>
        <w:t xml:space="preserve">כמו </w:t>
      </w:r>
      <w:bookmarkStart w:id="12060" w:name="_ETM_Q23_628480"/>
      <w:bookmarkEnd w:id="12060"/>
      <w:r>
        <w:rPr>
          <w:rtl/>
        </w:rPr>
        <w:t>כולכם</w:t>
      </w:r>
      <w:r>
        <w:rPr>
          <w:rFonts w:hint="cs"/>
          <w:rtl/>
        </w:rPr>
        <w:t>,</w:t>
      </w:r>
      <w:r>
        <w:rPr>
          <w:rtl/>
        </w:rPr>
        <w:t xml:space="preserve"> </w:t>
      </w:r>
      <w:bookmarkStart w:id="12061" w:name="_ETM_Q23_628959"/>
      <w:bookmarkEnd w:id="12061"/>
      <w:r>
        <w:rPr>
          <w:rtl/>
        </w:rPr>
        <w:t xml:space="preserve">על </w:t>
      </w:r>
      <w:bookmarkStart w:id="12062" w:name="_ETM_Q23_629110"/>
      <w:bookmarkEnd w:id="12062"/>
      <w:r>
        <w:rPr>
          <w:rtl/>
        </w:rPr>
        <w:t xml:space="preserve">הסדרה </w:t>
      </w:r>
      <w:bookmarkStart w:id="12063" w:name="_ETM_Q23_629530"/>
      <w:bookmarkEnd w:id="12063"/>
      <w:r>
        <w:rPr>
          <w:rtl/>
        </w:rPr>
        <w:t>בצפון</w:t>
      </w:r>
      <w:r>
        <w:rPr>
          <w:rFonts w:hint="cs"/>
          <w:rtl/>
        </w:rPr>
        <w:t>.</w:t>
      </w:r>
      <w:r>
        <w:rPr>
          <w:rtl/>
        </w:rPr>
        <w:t xml:space="preserve"> </w:t>
      </w:r>
      <w:bookmarkStart w:id="12064" w:name="_ETM_Q23_631340"/>
      <w:bookmarkEnd w:id="12064"/>
      <w:r>
        <w:rPr>
          <w:rFonts w:hint="cs"/>
          <w:rtl/>
        </w:rPr>
        <w:t>א</w:t>
      </w:r>
      <w:r>
        <w:rPr>
          <w:rtl/>
        </w:rPr>
        <w:t xml:space="preserve">ם </w:t>
      </w:r>
      <w:bookmarkStart w:id="12065" w:name="_ETM_Q23_631519"/>
      <w:bookmarkEnd w:id="12065"/>
      <w:r>
        <w:rPr>
          <w:rtl/>
        </w:rPr>
        <w:t xml:space="preserve">הדיווחים </w:t>
      </w:r>
      <w:bookmarkStart w:id="12066" w:name="_ETM_Q23_631939"/>
      <w:bookmarkEnd w:id="12066"/>
      <w:r>
        <w:rPr>
          <w:rtl/>
        </w:rPr>
        <w:t xml:space="preserve">בתקשורת </w:t>
      </w:r>
      <w:bookmarkStart w:id="12067" w:name="_ETM_Q23_632510"/>
      <w:bookmarkEnd w:id="12067"/>
      <w:r>
        <w:rPr>
          <w:rtl/>
        </w:rPr>
        <w:t>נכונים</w:t>
      </w:r>
      <w:r>
        <w:rPr>
          <w:rFonts w:hint="cs"/>
          <w:rtl/>
        </w:rPr>
        <w:t>,</w:t>
      </w:r>
      <w:r>
        <w:rPr>
          <w:rtl/>
        </w:rPr>
        <w:t xml:space="preserve"> </w:t>
      </w:r>
      <w:bookmarkStart w:id="12068" w:name="_ETM_Q23_633750"/>
      <w:bookmarkEnd w:id="12068"/>
      <w:r>
        <w:rPr>
          <w:rtl/>
        </w:rPr>
        <w:t xml:space="preserve">ואני </w:t>
      </w:r>
      <w:bookmarkStart w:id="12069" w:name="_ETM_Q23_634050"/>
      <w:bookmarkEnd w:id="12069"/>
      <w:r>
        <w:rPr>
          <w:rtl/>
        </w:rPr>
        <w:t xml:space="preserve">מקווה </w:t>
      </w:r>
      <w:bookmarkStart w:id="12070" w:name="_ETM_Q23_634410"/>
      <w:bookmarkEnd w:id="12070"/>
      <w:r>
        <w:rPr>
          <w:rtl/>
        </w:rPr>
        <w:t>שלא</w:t>
      </w:r>
      <w:r>
        <w:rPr>
          <w:rFonts w:hint="cs"/>
          <w:rtl/>
        </w:rPr>
        <w:t>,</w:t>
      </w:r>
      <w:r>
        <w:rPr>
          <w:rtl/>
        </w:rPr>
        <w:t xml:space="preserve"> </w:t>
      </w:r>
      <w:bookmarkStart w:id="12071" w:name="_ETM_Q23_635569"/>
      <w:bookmarkEnd w:id="12071"/>
      <w:r>
        <w:rPr>
          <w:rtl/>
        </w:rPr>
        <w:t xml:space="preserve">אז </w:t>
      </w:r>
      <w:bookmarkStart w:id="12072" w:name="_ETM_Q23_635930"/>
      <w:bookmarkEnd w:id="12072"/>
      <w:r>
        <w:rPr>
          <w:rtl/>
        </w:rPr>
        <w:t xml:space="preserve">זה </w:t>
      </w:r>
      <w:bookmarkStart w:id="12073" w:name="_ETM_Q23_636109"/>
      <w:bookmarkEnd w:id="12073"/>
      <w:r>
        <w:rPr>
          <w:rtl/>
        </w:rPr>
        <w:t>נכון</w:t>
      </w:r>
      <w:r w:rsidR="00B230A6">
        <w:rPr>
          <w:rFonts w:hint="cs"/>
          <w:rtl/>
        </w:rPr>
        <w:t>,</w:t>
      </w:r>
      <w:r>
        <w:rPr>
          <w:rtl/>
        </w:rPr>
        <w:t xml:space="preserve"> </w:t>
      </w:r>
      <w:bookmarkStart w:id="12074" w:name="_ETM_Q23_636650"/>
      <w:bookmarkEnd w:id="12074"/>
      <w:r>
        <w:rPr>
          <w:rtl/>
        </w:rPr>
        <w:t xml:space="preserve">וצריך </w:t>
      </w:r>
      <w:bookmarkStart w:id="12075" w:name="_ETM_Q23_637219"/>
      <w:bookmarkEnd w:id="12075"/>
      <w:r>
        <w:rPr>
          <w:rtl/>
        </w:rPr>
        <w:t xml:space="preserve">להסביר </w:t>
      </w:r>
      <w:bookmarkStart w:id="12076" w:name="_ETM_Q23_637700"/>
      <w:bookmarkEnd w:id="12076"/>
      <w:r>
        <w:rPr>
          <w:rtl/>
        </w:rPr>
        <w:t>לכם</w:t>
      </w:r>
      <w:r>
        <w:rPr>
          <w:rFonts w:hint="cs"/>
          <w:rtl/>
        </w:rPr>
        <w:t>,</w:t>
      </w:r>
      <w:r>
        <w:rPr>
          <w:rtl/>
        </w:rPr>
        <w:t xml:space="preserve"> </w:t>
      </w:r>
      <w:bookmarkStart w:id="12077" w:name="_ETM_Q23_638029"/>
      <w:bookmarkEnd w:id="12077"/>
      <w:r>
        <w:rPr>
          <w:rtl/>
        </w:rPr>
        <w:t xml:space="preserve">אזרחי </w:t>
      </w:r>
      <w:bookmarkStart w:id="12078" w:name="_ETM_Q23_638419"/>
      <w:bookmarkEnd w:id="12078"/>
      <w:r>
        <w:rPr>
          <w:rtl/>
        </w:rPr>
        <w:t>ישראל</w:t>
      </w:r>
      <w:r>
        <w:rPr>
          <w:rFonts w:hint="cs"/>
          <w:rtl/>
        </w:rPr>
        <w:t>,</w:t>
      </w:r>
      <w:r>
        <w:rPr>
          <w:rtl/>
        </w:rPr>
        <w:t xml:space="preserve"> </w:t>
      </w:r>
      <w:bookmarkStart w:id="12079" w:name="_ETM_Q23_639440"/>
      <w:bookmarkEnd w:id="12079"/>
      <w:r>
        <w:rPr>
          <w:rtl/>
        </w:rPr>
        <w:t xml:space="preserve">באיזו </w:t>
      </w:r>
      <w:bookmarkStart w:id="12080" w:name="_ETM_Q23_639860"/>
      <w:bookmarkEnd w:id="12080"/>
      <w:r>
        <w:rPr>
          <w:rtl/>
        </w:rPr>
        <w:t xml:space="preserve">הסדרה </w:t>
      </w:r>
      <w:bookmarkStart w:id="12081" w:name="_ETM_Q23_640280"/>
      <w:bookmarkEnd w:id="12081"/>
      <w:r>
        <w:rPr>
          <w:rtl/>
        </w:rPr>
        <w:t>מדובר</w:t>
      </w:r>
      <w:r>
        <w:rPr>
          <w:rFonts w:hint="cs"/>
          <w:rtl/>
        </w:rPr>
        <w:t>.</w:t>
      </w:r>
      <w:r>
        <w:rPr>
          <w:rtl/>
        </w:rPr>
        <w:t xml:space="preserve"> </w:t>
      </w:r>
      <w:bookmarkStart w:id="12082" w:name="_ETM_Q23_641760"/>
      <w:bookmarkEnd w:id="12082"/>
      <w:r>
        <w:rPr>
          <w:rtl/>
        </w:rPr>
        <w:t xml:space="preserve">זו </w:t>
      </w:r>
      <w:bookmarkStart w:id="12083" w:name="_ETM_Q23_642030"/>
      <w:bookmarkEnd w:id="12083"/>
      <w:r>
        <w:rPr>
          <w:rtl/>
        </w:rPr>
        <w:t xml:space="preserve">לא </w:t>
      </w:r>
      <w:bookmarkStart w:id="12084" w:name="_ETM_Q23_642150"/>
      <w:bookmarkEnd w:id="12084"/>
      <w:r>
        <w:rPr>
          <w:rtl/>
        </w:rPr>
        <w:t xml:space="preserve">הסדרה </w:t>
      </w:r>
      <w:bookmarkStart w:id="12085" w:name="_ETM_Q23_643190"/>
      <w:bookmarkEnd w:id="12085"/>
      <w:r>
        <w:rPr>
          <w:rtl/>
        </w:rPr>
        <w:t xml:space="preserve">של </w:t>
      </w:r>
      <w:bookmarkStart w:id="12086" w:name="_ETM_Q23_643430"/>
      <w:bookmarkEnd w:id="12086"/>
      <w:r>
        <w:rPr>
          <w:rtl/>
        </w:rPr>
        <w:t xml:space="preserve">התושבים </w:t>
      </w:r>
      <w:bookmarkStart w:id="12087" w:name="_ETM_Q23_643940"/>
      <w:bookmarkEnd w:id="12087"/>
      <w:r>
        <w:rPr>
          <w:rtl/>
        </w:rPr>
        <w:t xml:space="preserve">שלנו </w:t>
      </w:r>
      <w:bookmarkStart w:id="12088" w:name="_ETM_Q23_644330"/>
      <w:bookmarkEnd w:id="12088"/>
      <w:r>
        <w:rPr>
          <w:rtl/>
        </w:rPr>
        <w:t>בבתיהם</w:t>
      </w:r>
      <w:r>
        <w:rPr>
          <w:rFonts w:hint="cs"/>
          <w:rtl/>
        </w:rPr>
        <w:t>.</w:t>
      </w:r>
      <w:r>
        <w:rPr>
          <w:rtl/>
        </w:rPr>
        <w:t xml:space="preserve"> </w:t>
      </w:r>
      <w:bookmarkStart w:id="12089" w:name="_ETM_Q23_646000"/>
      <w:bookmarkEnd w:id="12089"/>
      <w:r>
        <w:rPr>
          <w:rFonts w:hint="cs"/>
          <w:rtl/>
        </w:rPr>
        <w:t>א</w:t>
      </w:r>
      <w:r>
        <w:rPr>
          <w:rtl/>
        </w:rPr>
        <w:t xml:space="preserve">ם </w:t>
      </w:r>
      <w:bookmarkStart w:id="12090" w:name="_ETM_Q23_646180"/>
      <w:bookmarkEnd w:id="12090"/>
      <w:r>
        <w:rPr>
          <w:rtl/>
        </w:rPr>
        <w:t xml:space="preserve">הפרטים </w:t>
      </w:r>
      <w:bookmarkStart w:id="12091" w:name="_ETM_Q23_646660"/>
      <w:bookmarkEnd w:id="12091"/>
      <w:r>
        <w:rPr>
          <w:rtl/>
        </w:rPr>
        <w:t>נכונים</w:t>
      </w:r>
      <w:r>
        <w:rPr>
          <w:rFonts w:hint="cs"/>
          <w:rtl/>
        </w:rPr>
        <w:t>,</w:t>
      </w:r>
      <w:r>
        <w:rPr>
          <w:rtl/>
        </w:rPr>
        <w:t xml:space="preserve"> </w:t>
      </w:r>
      <w:bookmarkStart w:id="12092" w:name="_ETM_Q23_647590"/>
      <w:bookmarkEnd w:id="12092"/>
      <w:r>
        <w:rPr>
          <w:rtl/>
        </w:rPr>
        <w:t xml:space="preserve">זו </w:t>
      </w:r>
      <w:bookmarkStart w:id="12093" w:name="_ETM_Q23_647800"/>
      <w:bookmarkEnd w:id="12093"/>
      <w:r>
        <w:rPr>
          <w:rtl/>
        </w:rPr>
        <w:t xml:space="preserve">תהיה </w:t>
      </w:r>
      <w:bookmarkStart w:id="12094" w:name="_ETM_Q23_648040"/>
      <w:bookmarkEnd w:id="12094"/>
      <w:r>
        <w:rPr>
          <w:rtl/>
        </w:rPr>
        <w:t xml:space="preserve">הסדרה </w:t>
      </w:r>
      <w:bookmarkStart w:id="12095" w:name="_ETM_Q23_648550"/>
      <w:bookmarkEnd w:id="12095"/>
      <w:r>
        <w:rPr>
          <w:rtl/>
        </w:rPr>
        <w:t xml:space="preserve">של </w:t>
      </w:r>
      <w:bookmarkStart w:id="12096" w:name="_ETM_Q23_648790"/>
      <w:bookmarkEnd w:id="12096"/>
      <w:r>
        <w:rPr>
          <w:rtl/>
        </w:rPr>
        <w:t xml:space="preserve">מעמד </w:t>
      </w:r>
      <w:bookmarkStart w:id="12097" w:name="_ETM_Q23_649180"/>
      <w:bookmarkEnd w:id="12097"/>
      <w:r>
        <w:rPr>
          <w:rtl/>
        </w:rPr>
        <w:t xml:space="preserve">חיזבאללה </w:t>
      </w:r>
      <w:bookmarkStart w:id="12098" w:name="_ETM_Q23_649690"/>
      <w:bookmarkEnd w:id="12098"/>
      <w:r>
        <w:rPr>
          <w:rtl/>
        </w:rPr>
        <w:t>בלבנון</w:t>
      </w:r>
      <w:r>
        <w:rPr>
          <w:rFonts w:hint="cs"/>
          <w:rtl/>
        </w:rPr>
        <w:t>,</w:t>
      </w:r>
      <w:r>
        <w:rPr>
          <w:rtl/>
        </w:rPr>
        <w:t xml:space="preserve"> </w:t>
      </w:r>
      <w:bookmarkStart w:id="12099" w:name="_ETM_Q23_650930"/>
      <w:bookmarkEnd w:id="12099"/>
      <w:r>
        <w:rPr>
          <w:rtl/>
        </w:rPr>
        <w:t xml:space="preserve">הסדרה </w:t>
      </w:r>
      <w:bookmarkStart w:id="12100" w:name="_ETM_Q23_651409"/>
      <w:bookmarkEnd w:id="12100"/>
      <w:r>
        <w:rPr>
          <w:rtl/>
        </w:rPr>
        <w:t xml:space="preserve">של </w:t>
      </w:r>
      <w:bookmarkStart w:id="12101" w:name="_ETM_Q23_651590"/>
      <w:bookmarkEnd w:id="12101"/>
      <w:r>
        <w:rPr>
          <w:rtl/>
        </w:rPr>
        <w:t xml:space="preserve">המשך </w:t>
      </w:r>
      <w:bookmarkStart w:id="12102" w:name="_ETM_Q23_651919"/>
      <w:bookmarkEnd w:id="12102"/>
      <w:r>
        <w:rPr>
          <w:rtl/>
        </w:rPr>
        <w:t xml:space="preserve">השליטה </w:t>
      </w:r>
      <w:bookmarkStart w:id="12103" w:name="_ETM_Q23_652340"/>
      <w:bookmarkEnd w:id="12103"/>
      <w:r>
        <w:rPr>
          <w:rtl/>
        </w:rPr>
        <w:t xml:space="preserve">שלו </w:t>
      </w:r>
      <w:bookmarkStart w:id="12104" w:name="_ETM_Q23_652549"/>
      <w:bookmarkEnd w:id="12104"/>
      <w:r>
        <w:rPr>
          <w:rtl/>
        </w:rPr>
        <w:t>בפרלמנט</w:t>
      </w:r>
      <w:r>
        <w:rPr>
          <w:rFonts w:hint="cs"/>
          <w:rtl/>
        </w:rPr>
        <w:t>,</w:t>
      </w:r>
      <w:r>
        <w:rPr>
          <w:rtl/>
        </w:rPr>
        <w:t xml:space="preserve"> </w:t>
      </w:r>
      <w:bookmarkStart w:id="12105" w:name="_ETM_Q23_653569"/>
      <w:bookmarkEnd w:id="12105"/>
      <w:r>
        <w:rPr>
          <w:rtl/>
        </w:rPr>
        <w:t>בממשלה</w:t>
      </w:r>
      <w:r>
        <w:rPr>
          <w:rFonts w:hint="cs"/>
          <w:rtl/>
        </w:rPr>
        <w:t>,</w:t>
      </w:r>
      <w:r>
        <w:rPr>
          <w:rtl/>
        </w:rPr>
        <w:t xml:space="preserve"> </w:t>
      </w:r>
      <w:bookmarkStart w:id="12106" w:name="_ETM_Q23_655180"/>
      <w:bookmarkEnd w:id="12106"/>
      <w:r>
        <w:rPr>
          <w:rtl/>
        </w:rPr>
        <w:t xml:space="preserve">קיבוע </w:t>
      </w:r>
      <w:bookmarkStart w:id="12107" w:name="_ETM_Q23_655780"/>
      <w:bookmarkEnd w:id="12107"/>
      <w:r>
        <w:rPr>
          <w:rtl/>
        </w:rPr>
        <w:t xml:space="preserve">המצב </w:t>
      </w:r>
      <w:bookmarkStart w:id="12108" w:name="_ETM_Q23_656770"/>
      <w:bookmarkEnd w:id="12108"/>
      <w:r>
        <w:rPr>
          <w:rFonts w:hint="cs"/>
          <w:rtl/>
        </w:rPr>
        <w:t>ש</w:t>
      </w:r>
      <w:r>
        <w:rPr>
          <w:rtl/>
        </w:rPr>
        <w:t xml:space="preserve">בו </w:t>
      </w:r>
      <w:bookmarkStart w:id="12109" w:name="_ETM_Q23_656950"/>
      <w:bookmarkEnd w:id="12109"/>
      <w:r>
        <w:rPr>
          <w:rtl/>
        </w:rPr>
        <w:t xml:space="preserve">הוא </w:t>
      </w:r>
      <w:bookmarkStart w:id="12110" w:name="_ETM_Q23_657070"/>
      <w:bookmarkEnd w:id="12110"/>
      <w:r>
        <w:rPr>
          <w:rtl/>
        </w:rPr>
        <w:t xml:space="preserve">שחקן </w:t>
      </w:r>
      <w:bookmarkStart w:id="12111" w:name="_ETM_Q23_657520"/>
      <w:bookmarkEnd w:id="12111"/>
      <w:r>
        <w:rPr>
          <w:rtl/>
        </w:rPr>
        <w:t>ו</w:t>
      </w:r>
      <w:r>
        <w:rPr>
          <w:rFonts w:hint="cs"/>
          <w:rtl/>
        </w:rPr>
        <w:t>ט</w:t>
      </w:r>
      <w:r>
        <w:rPr>
          <w:rtl/>
        </w:rPr>
        <w:t xml:space="preserve">ו </w:t>
      </w:r>
      <w:bookmarkStart w:id="12112" w:name="_ETM_Q23_657850"/>
      <w:bookmarkEnd w:id="12112"/>
      <w:r>
        <w:rPr>
          <w:rtl/>
        </w:rPr>
        <w:t>במדינה</w:t>
      </w:r>
      <w:r>
        <w:rPr>
          <w:rFonts w:hint="cs"/>
          <w:rtl/>
        </w:rPr>
        <w:t>.</w:t>
      </w:r>
      <w:r>
        <w:rPr>
          <w:rtl/>
        </w:rPr>
        <w:t xml:space="preserve"> </w:t>
      </w:r>
      <w:bookmarkStart w:id="12113" w:name="_ETM_Q23_658990"/>
      <w:bookmarkEnd w:id="12113"/>
      <w:r>
        <w:rPr>
          <w:rtl/>
        </w:rPr>
        <w:t xml:space="preserve">זו </w:t>
      </w:r>
      <w:bookmarkStart w:id="12114" w:name="_ETM_Q23_659110"/>
      <w:bookmarkEnd w:id="12114"/>
      <w:r>
        <w:rPr>
          <w:rtl/>
        </w:rPr>
        <w:t xml:space="preserve">תהיה </w:t>
      </w:r>
      <w:bookmarkStart w:id="12115" w:name="_ETM_Q23_659380"/>
      <w:bookmarkEnd w:id="12115"/>
      <w:r>
        <w:rPr>
          <w:rtl/>
        </w:rPr>
        <w:t xml:space="preserve">הסדרה </w:t>
      </w:r>
      <w:bookmarkStart w:id="12116" w:name="_ETM_Q23_659860"/>
      <w:bookmarkEnd w:id="12116"/>
      <w:r>
        <w:rPr>
          <w:rtl/>
        </w:rPr>
        <w:t xml:space="preserve">של </w:t>
      </w:r>
      <w:bookmarkStart w:id="12117" w:name="_ETM_Q23_660040"/>
      <w:bookmarkEnd w:id="12117"/>
      <w:r>
        <w:rPr>
          <w:rtl/>
        </w:rPr>
        <w:t xml:space="preserve">מימוש </w:t>
      </w:r>
      <w:bookmarkStart w:id="12118" w:name="_ETM_Q23_660370"/>
      <w:bookmarkEnd w:id="12118"/>
      <w:r>
        <w:rPr>
          <w:rtl/>
        </w:rPr>
        <w:t xml:space="preserve">החזון </w:t>
      </w:r>
      <w:bookmarkStart w:id="12119" w:name="_ETM_Q23_660760"/>
      <w:bookmarkEnd w:id="12119"/>
      <w:r>
        <w:rPr>
          <w:rFonts w:hint="cs"/>
          <w:rtl/>
        </w:rPr>
        <w:t>השיעי</w:t>
      </w:r>
      <w:r>
        <w:rPr>
          <w:rtl/>
        </w:rPr>
        <w:t xml:space="preserve"> </w:t>
      </w:r>
      <w:bookmarkStart w:id="12120" w:name="_ETM_Q23_661120"/>
      <w:bookmarkEnd w:id="12120"/>
      <w:r>
        <w:rPr>
          <w:rtl/>
        </w:rPr>
        <w:t xml:space="preserve">של </w:t>
      </w:r>
      <w:bookmarkStart w:id="12121" w:name="_ETM_Q23_661270"/>
      <w:bookmarkEnd w:id="12121"/>
      <w:proofErr w:type="spellStart"/>
      <w:r>
        <w:rPr>
          <w:rFonts w:hint="cs"/>
          <w:rtl/>
        </w:rPr>
        <w:t>ה</w:t>
      </w:r>
      <w:r>
        <w:rPr>
          <w:rtl/>
        </w:rPr>
        <w:t>אייתוללות</w:t>
      </w:r>
      <w:proofErr w:type="spellEnd"/>
      <w:r>
        <w:rPr>
          <w:rtl/>
        </w:rPr>
        <w:t xml:space="preserve"> </w:t>
      </w:r>
      <w:bookmarkStart w:id="12122" w:name="_ETM_Q23_661900"/>
      <w:bookmarkEnd w:id="12122"/>
      <w:r>
        <w:rPr>
          <w:rtl/>
        </w:rPr>
        <w:t xml:space="preserve">בעזרת </w:t>
      </w:r>
      <w:bookmarkStart w:id="12123" w:name="_ETM_Q23_662350"/>
      <w:bookmarkEnd w:id="12123"/>
      <w:r>
        <w:rPr>
          <w:rtl/>
        </w:rPr>
        <w:t xml:space="preserve">הכוח </w:t>
      </w:r>
      <w:bookmarkStart w:id="12124" w:name="_ETM_Q23_662709"/>
      <w:bookmarkEnd w:id="12124"/>
      <w:r>
        <w:rPr>
          <w:rtl/>
        </w:rPr>
        <w:t xml:space="preserve">הצבאי </w:t>
      </w:r>
      <w:bookmarkStart w:id="12125" w:name="_ETM_Q23_663819"/>
      <w:bookmarkEnd w:id="12125"/>
      <w:r>
        <w:rPr>
          <w:rtl/>
        </w:rPr>
        <w:t>שהיה</w:t>
      </w:r>
      <w:r>
        <w:rPr>
          <w:rFonts w:hint="cs"/>
          <w:rtl/>
        </w:rPr>
        <w:t>,</w:t>
      </w:r>
      <w:r>
        <w:rPr>
          <w:rtl/>
        </w:rPr>
        <w:t xml:space="preserve"> </w:t>
      </w:r>
      <w:bookmarkStart w:id="12126" w:name="_ETM_Q23_664390"/>
      <w:bookmarkEnd w:id="12126"/>
      <w:r>
        <w:rPr>
          <w:rtl/>
        </w:rPr>
        <w:t xml:space="preserve">ונותר </w:t>
      </w:r>
      <w:bookmarkStart w:id="12127" w:name="_ETM_Q23_665260"/>
      <w:bookmarkEnd w:id="12127"/>
      <w:r>
        <w:rPr>
          <w:rtl/>
        </w:rPr>
        <w:t xml:space="preserve">עד </w:t>
      </w:r>
      <w:bookmarkStart w:id="12128" w:name="_ETM_Q23_665530"/>
      <w:bookmarkEnd w:id="12128"/>
      <w:r>
        <w:rPr>
          <w:rtl/>
        </w:rPr>
        <w:t>היום</w:t>
      </w:r>
      <w:r>
        <w:rPr>
          <w:rFonts w:hint="cs"/>
          <w:rtl/>
        </w:rPr>
        <w:t>,</w:t>
      </w:r>
      <w:r>
        <w:rPr>
          <w:rtl/>
        </w:rPr>
        <w:t xml:space="preserve"> </w:t>
      </w:r>
      <w:bookmarkStart w:id="12129" w:name="_ETM_Q23_666040"/>
      <w:bookmarkEnd w:id="12129"/>
      <w:r>
        <w:rPr>
          <w:rtl/>
        </w:rPr>
        <w:t xml:space="preserve">הכוח </w:t>
      </w:r>
      <w:bookmarkStart w:id="12130" w:name="_ETM_Q23_666459"/>
      <w:bookmarkEnd w:id="12130"/>
      <w:r>
        <w:rPr>
          <w:rtl/>
        </w:rPr>
        <w:t xml:space="preserve">החזק </w:t>
      </w:r>
      <w:bookmarkStart w:id="12131" w:name="_ETM_Q23_666910"/>
      <w:bookmarkEnd w:id="12131"/>
      <w:r>
        <w:rPr>
          <w:rtl/>
        </w:rPr>
        <w:t xml:space="preserve">ביותר </w:t>
      </w:r>
      <w:bookmarkStart w:id="12132" w:name="_ETM_Q23_667360"/>
      <w:bookmarkEnd w:id="12132"/>
      <w:r>
        <w:rPr>
          <w:rFonts w:hint="cs"/>
          <w:rtl/>
        </w:rPr>
        <w:t>ב</w:t>
      </w:r>
      <w:r>
        <w:rPr>
          <w:rtl/>
        </w:rPr>
        <w:t>לבנון</w:t>
      </w:r>
      <w:r>
        <w:rPr>
          <w:rFonts w:hint="cs"/>
          <w:rtl/>
        </w:rPr>
        <w:t>.</w:t>
      </w:r>
    </w:p>
    <w:p w:rsidR="00581DB8" w:rsidRDefault="00581DB8" w:rsidP="005B7973">
      <w:pPr>
        <w:rPr>
          <w:rtl/>
        </w:rPr>
      </w:pPr>
      <w:bookmarkStart w:id="12133" w:name="_ETM_Q23_670483"/>
      <w:bookmarkStart w:id="12134" w:name="_ETM_Q23_670560"/>
      <w:bookmarkStart w:id="12135" w:name="_ETM_Q23_670659"/>
      <w:bookmarkEnd w:id="12133"/>
      <w:bookmarkEnd w:id="12134"/>
      <w:bookmarkEnd w:id="12135"/>
    </w:p>
    <w:p w:rsidR="00581DB8" w:rsidRDefault="00581DB8" w:rsidP="00B230A6">
      <w:pPr>
        <w:rPr>
          <w:rtl/>
        </w:rPr>
      </w:pPr>
      <w:bookmarkStart w:id="12136" w:name="_ETM_Q23_670721"/>
      <w:bookmarkStart w:id="12137" w:name="_ETM_Q23_668730"/>
      <w:bookmarkEnd w:id="12136"/>
      <w:bookmarkEnd w:id="12137"/>
      <w:r>
        <w:rPr>
          <w:rtl/>
        </w:rPr>
        <w:t xml:space="preserve">אדוני </w:t>
      </w:r>
      <w:bookmarkStart w:id="12138" w:name="_ETM_Q23_669060"/>
      <w:bookmarkEnd w:id="12138"/>
      <w:r>
        <w:rPr>
          <w:rtl/>
        </w:rPr>
        <w:t xml:space="preserve">ראש </w:t>
      </w:r>
      <w:bookmarkStart w:id="12139" w:name="_ETM_Q23_669239"/>
      <w:bookmarkEnd w:id="12139"/>
      <w:r>
        <w:rPr>
          <w:rtl/>
        </w:rPr>
        <w:t>הממשלה</w:t>
      </w:r>
      <w:r>
        <w:rPr>
          <w:rFonts w:hint="cs"/>
          <w:rtl/>
        </w:rPr>
        <w:t>,</w:t>
      </w:r>
      <w:r>
        <w:rPr>
          <w:rtl/>
        </w:rPr>
        <w:t xml:space="preserve"> </w:t>
      </w:r>
      <w:bookmarkStart w:id="12140" w:name="_ETM_Q23_669780"/>
      <w:bookmarkEnd w:id="12140"/>
      <w:r>
        <w:rPr>
          <w:rtl/>
        </w:rPr>
        <w:t xml:space="preserve">שרי </w:t>
      </w:r>
      <w:bookmarkStart w:id="12141" w:name="_ETM_Q23_670079"/>
      <w:bookmarkEnd w:id="12141"/>
      <w:r>
        <w:rPr>
          <w:rtl/>
        </w:rPr>
        <w:t>הקבינט</w:t>
      </w:r>
      <w:r>
        <w:rPr>
          <w:rFonts w:hint="cs"/>
          <w:rtl/>
        </w:rPr>
        <w:t>,</w:t>
      </w:r>
      <w:r>
        <w:rPr>
          <w:rtl/>
        </w:rPr>
        <w:t xml:space="preserve"> </w:t>
      </w:r>
      <w:bookmarkStart w:id="12142" w:name="_ETM_Q23_670920"/>
      <w:bookmarkEnd w:id="12142"/>
      <w:r>
        <w:rPr>
          <w:rtl/>
        </w:rPr>
        <w:t>ז</w:t>
      </w:r>
      <w:r>
        <w:rPr>
          <w:rFonts w:hint="cs"/>
          <w:rtl/>
        </w:rPr>
        <w:t>והי עת</w:t>
      </w:r>
      <w:r>
        <w:rPr>
          <w:rtl/>
        </w:rPr>
        <w:t xml:space="preserve"> </w:t>
      </w:r>
      <w:bookmarkStart w:id="12143" w:name="_ETM_Q23_671370"/>
      <w:bookmarkEnd w:id="12143"/>
      <w:r>
        <w:rPr>
          <w:rtl/>
        </w:rPr>
        <w:t xml:space="preserve">מבחן </w:t>
      </w:r>
      <w:bookmarkStart w:id="12144" w:name="_ETM_Q23_671790"/>
      <w:bookmarkEnd w:id="12144"/>
      <w:r>
        <w:rPr>
          <w:rtl/>
        </w:rPr>
        <w:t>שלנו</w:t>
      </w:r>
      <w:r>
        <w:rPr>
          <w:rFonts w:hint="cs"/>
          <w:rtl/>
        </w:rPr>
        <w:t>.</w:t>
      </w:r>
      <w:r>
        <w:rPr>
          <w:rtl/>
        </w:rPr>
        <w:t xml:space="preserve"> </w:t>
      </w:r>
      <w:bookmarkStart w:id="12145" w:name="_ETM_Q23_672209"/>
      <w:bookmarkEnd w:id="12145"/>
      <w:r>
        <w:rPr>
          <w:rtl/>
        </w:rPr>
        <w:t xml:space="preserve">אנחנו </w:t>
      </w:r>
      <w:bookmarkStart w:id="12146" w:name="_ETM_Q23_672510"/>
      <w:bookmarkEnd w:id="12146"/>
      <w:r>
        <w:rPr>
          <w:rtl/>
        </w:rPr>
        <w:t xml:space="preserve">אחרי </w:t>
      </w:r>
      <w:bookmarkStart w:id="12147" w:name="_ETM_Q23_672719"/>
      <w:bookmarkEnd w:id="12147"/>
      <w:r>
        <w:rPr>
          <w:rtl/>
        </w:rPr>
        <w:t xml:space="preserve">שנה </w:t>
      </w:r>
      <w:bookmarkStart w:id="12148" w:name="_ETM_Q23_673019"/>
      <w:bookmarkEnd w:id="12148"/>
      <w:r>
        <w:rPr>
          <w:rtl/>
        </w:rPr>
        <w:t xml:space="preserve">של </w:t>
      </w:r>
      <w:bookmarkStart w:id="12149" w:name="_ETM_Q23_673170"/>
      <w:bookmarkEnd w:id="12149"/>
      <w:r>
        <w:rPr>
          <w:rtl/>
        </w:rPr>
        <w:t xml:space="preserve">מלחמה </w:t>
      </w:r>
      <w:bookmarkStart w:id="12150" w:name="_ETM_Q23_673590"/>
      <w:bookmarkEnd w:id="12150"/>
      <w:r>
        <w:rPr>
          <w:rtl/>
        </w:rPr>
        <w:t>בצפון</w:t>
      </w:r>
      <w:r>
        <w:rPr>
          <w:rFonts w:hint="cs"/>
          <w:rtl/>
        </w:rPr>
        <w:t>,</w:t>
      </w:r>
      <w:r>
        <w:rPr>
          <w:rtl/>
        </w:rPr>
        <w:t xml:space="preserve"> </w:t>
      </w:r>
      <w:bookmarkStart w:id="12151" w:name="_ETM_Q23_674880"/>
      <w:bookmarkEnd w:id="12151"/>
      <w:r>
        <w:rPr>
          <w:rtl/>
        </w:rPr>
        <w:t xml:space="preserve">גם </w:t>
      </w:r>
      <w:bookmarkStart w:id="12152" w:name="_ETM_Q23_675180"/>
      <w:bookmarkEnd w:id="12152"/>
      <w:r>
        <w:rPr>
          <w:rtl/>
        </w:rPr>
        <w:t>בצפון</w:t>
      </w:r>
      <w:r>
        <w:rPr>
          <w:rFonts w:hint="cs"/>
          <w:rtl/>
        </w:rPr>
        <w:t>,</w:t>
      </w:r>
      <w:r>
        <w:rPr>
          <w:rtl/>
        </w:rPr>
        <w:t xml:space="preserve"> </w:t>
      </w:r>
      <w:bookmarkStart w:id="12153" w:name="_ETM_Q23_676590"/>
      <w:bookmarkEnd w:id="12153"/>
      <w:r>
        <w:rPr>
          <w:rtl/>
        </w:rPr>
        <w:t xml:space="preserve">אבל </w:t>
      </w:r>
      <w:bookmarkStart w:id="12154" w:name="_ETM_Q23_676769"/>
      <w:bookmarkEnd w:id="12154"/>
      <w:r>
        <w:rPr>
          <w:rtl/>
        </w:rPr>
        <w:t xml:space="preserve">גם </w:t>
      </w:r>
      <w:bookmarkStart w:id="12155" w:name="_ETM_Q23_676950"/>
      <w:bookmarkEnd w:id="12155"/>
      <w:r>
        <w:rPr>
          <w:rtl/>
        </w:rPr>
        <w:t xml:space="preserve">הלבנונים </w:t>
      </w:r>
      <w:bookmarkStart w:id="12156" w:name="_ETM_Q23_677670"/>
      <w:bookmarkEnd w:id="12156"/>
      <w:r>
        <w:rPr>
          <w:rtl/>
        </w:rPr>
        <w:t xml:space="preserve">אחרי </w:t>
      </w:r>
      <w:bookmarkStart w:id="12157" w:name="_ETM_Q23_677940"/>
      <w:bookmarkEnd w:id="12157"/>
      <w:r>
        <w:rPr>
          <w:rtl/>
        </w:rPr>
        <w:t xml:space="preserve">שנה </w:t>
      </w:r>
      <w:bookmarkStart w:id="12158" w:name="_ETM_Q23_678209"/>
      <w:bookmarkEnd w:id="12158"/>
      <w:r>
        <w:rPr>
          <w:rtl/>
        </w:rPr>
        <w:t xml:space="preserve">של </w:t>
      </w:r>
      <w:bookmarkStart w:id="12159" w:name="_ETM_Q23_678390"/>
      <w:bookmarkEnd w:id="12159"/>
      <w:r>
        <w:rPr>
          <w:rtl/>
        </w:rPr>
        <w:t>לחימה</w:t>
      </w:r>
      <w:r>
        <w:rPr>
          <w:rFonts w:hint="cs"/>
          <w:rtl/>
        </w:rPr>
        <w:t>,</w:t>
      </w:r>
      <w:r>
        <w:rPr>
          <w:rtl/>
        </w:rPr>
        <w:t xml:space="preserve"> </w:t>
      </w:r>
      <w:bookmarkStart w:id="12160" w:name="_ETM_Q23_679340"/>
      <w:bookmarkEnd w:id="12160"/>
      <w:r>
        <w:rPr>
          <w:rtl/>
        </w:rPr>
        <w:t xml:space="preserve">והם </w:t>
      </w:r>
      <w:bookmarkStart w:id="12161" w:name="_ETM_Q23_679970"/>
      <w:bookmarkEnd w:id="12161"/>
      <w:r>
        <w:rPr>
          <w:rtl/>
        </w:rPr>
        <w:t xml:space="preserve">וכל </w:t>
      </w:r>
      <w:bookmarkStart w:id="12162" w:name="_ETM_Q23_680450"/>
      <w:bookmarkEnd w:id="12162"/>
      <w:r>
        <w:rPr>
          <w:rtl/>
        </w:rPr>
        <w:t xml:space="preserve">השחקנים </w:t>
      </w:r>
      <w:bookmarkStart w:id="12163" w:name="_ETM_Q23_681110"/>
      <w:bookmarkEnd w:id="12163"/>
      <w:r>
        <w:rPr>
          <w:rtl/>
        </w:rPr>
        <w:t xml:space="preserve">האחרים </w:t>
      </w:r>
      <w:bookmarkStart w:id="12164" w:name="_ETM_Q23_681530"/>
      <w:bookmarkEnd w:id="12164"/>
      <w:r>
        <w:rPr>
          <w:rtl/>
        </w:rPr>
        <w:t xml:space="preserve">בשכונה </w:t>
      </w:r>
      <w:bookmarkStart w:id="12165" w:name="_ETM_Q23_682010"/>
      <w:bookmarkEnd w:id="12165"/>
      <w:r>
        <w:rPr>
          <w:rtl/>
        </w:rPr>
        <w:t xml:space="preserve">שלנו </w:t>
      </w:r>
      <w:bookmarkStart w:id="12166" w:name="_ETM_Q23_682340"/>
      <w:bookmarkEnd w:id="12166"/>
      <w:r>
        <w:rPr>
          <w:rtl/>
        </w:rPr>
        <w:t xml:space="preserve">מסתכלים </w:t>
      </w:r>
      <w:bookmarkStart w:id="12167" w:name="_ETM_Q23_683890"/>
      <w:bookmarkEnd w:id="12167"/>
      <w:r>
        <w:rPr>
          <w:rtl/>
        </w:rPr>
        <w:t xml:space="preserve">ובוחנים </w:t>
      </w:r>
      <w:bookmarkStart w:id="12168" w:name="_ETM_Q23_684760"/>
      <w:bookmarkEnd w:id="12168"/>
      <w:r>
        <w:rPr>
          <w:rtl/>
        </w:rPr>
        <w:t xml:space="preserve">מה </w:t>
      </w:r>
      <w:bookmarkStart w:id="12169" w:name="_ETM_Q23_685209"/>
      <w:bookmarkEnd w:id="12169"/>
      <w:r>
        <w:rPr>
          <w:rtl/>
        </w:rPr>
        <w:t xml:space="preserve">התוצאה </w:t>
      </w:r>
      <w:bookmarkStart w:id="12170" w:name="_ETM_Q23_686260"/>
      <w:bookmarkEnd w:id="12170"/>
      <w:r>
        <w:rPr>
          <w:rtl/>
        </w:rPr>
        <w:t xml:space="preserve">של </w:t>
      </w:r>
      <w:bookmarkStart w:id="12171" w:name="_ETM_Q23_686770"/>
      <w:bookmarkEnd w:id="12171"/>
      <w:r>
        <w:rPr>
          <w:rtl/>
        </w:rPr>
        <w:t xml:space="preserve">השנה </w:t>
      </w:r>
      <w:bookmarkStart w:id="12172" w:name="_ETM_Q23_687280"/>
      <w:bookmarkEnd w:id="12172"/>
      <w:r>
        <w:rPr>
          <w:rtl/>
        </w:rPr>
        <w:t>הזו</w:t>
      </w:r>
      <w:r>
        <w:rPr>
          <w:rFonts w:hint="cs"/>
          <w:rtl/>
        </w:rPr>
        <w:t>.</w:t>
      </w:r>
      <w:r>
        <w:rPr>
          <w:rtl/>
        </w:rPr>
        <w:t xml:space="preserve"> </w:t>
      </w:r>
      <w:bookmarkStart w:id="12173" w:name="_ETM_Q23_688040"/>
      <w:bookmarkEnd w:id="12173"/>
      <w:r>
        <w:rPr>
          <w:rtl/>
        </w:rPr>
        <w:t xml:space="preserve">ואם </w:t>
      </w:r>
      <w:bookmarkStart w:id="12174" w:name="_ETM_Q23_688340"/>
      <w:bookmarkEnd w:id="12174"/>
      <w:r>
        <w:rPr>
          <w:rtl/>
        </w:rPr>
        <w:t xml:space="preserve">התוצאה </w:t>
      </w:r>
      <w:bookmarkStart w:id="12175" w:name="_ETM_Q23_689360"/>
      <w:bookmarkEnd w:id="12175"/>
      <w:r>
        <w:rPr>
          <w:rtl/>
        </w:rPr>
        <w:t xml:space="preserve">תהיה </w:t>
      </w:r>
      <w:bookmarkStart w:id="12176" w:name="_ETM_Q23_689660"/>
      <w:bookmarkEnd w:id="12176"/>
      <w:r>
        <w:rPr>
          <w:rtl/>
        </w:rPr>
        <w:t xml:space="preserve">הסדרה </w:t>
      </w:r>
      <w:bookmarkStart w:id="12177" w:name="_ETM_Q23_690770"/>
      <w:bookmarkEnd w:id="12177"/>
      <w:r>
        <w:rPr>
          <w:rtl/>
        </w:rPr>
        <w:t xml:space="preserve">מהסוג </w:t>
      </w:r>
      <w:bookmarkStart w:id="12178" w:name="_ETM_Q23_691280"/>
      <w:bookmarkEnd w:id="12178"/>
      <w:r>
        <w:rPr>
          <w:rtl/>
        </w:rPr>
        <w:t>הזה</w:t>
      </w:r>
      <w:r>
        <w:rPr>
          <w:rFonts w:hint="cs"/>
          <w:rtl/>
        </w:rPr>
        <w:t>,</w:t>
      </w:r>
      <w:r>
        <w:rPr>
          <w:rtl/>
        </w:rPr>
        <w:t xml:space="preserve"> </w:t>
      </w:r>
      <w:bookmarkStart w:id="12179" w:name="_ETM_Q23_691850"/>
      <w:bookmarkEnd w:id="12179"/>
      <w:r>
        <w:rPr>
          <w:rtl/>
        </w:rPr>
        <w:t xml:space="preserve">מה </w:t>
      </w:r>
      <w:bookmarkStart w:id="12180" w:name="_ETM_Q23_692120"/>
      <w:bookmarkEnd w:id="12180"/>
      <w:r>
        <w:rPr>
          <w:rtl/>
        </w:rPr>
        <w:t xml:space="preserve">הם </w:t>
      </w:r>
      <w:bookmarkStart w:id="12181" w:name="_ETM_Q23_692209"/>
      <w:bookmarkEnd w:id="12181"/>
      <w:r>
        <w:rPr>
          <w:rtl/>
        </w:rPr>
        <w:t>יסיקו</w:t>
      </w:r>
      <w:r>
        <w:rPr>
          <w:rFonts w:hint="cs"/>
          <w:rtl/>
        </w:rPr>
        <w:t>?</w:t>
      </w:r>
      <w:r>
        <w:rPr>
          <w:rtl/>
        </w:rPr>
        <w:t xml:space="preserve"> </w:t>
      </w:r>
      <w:bookmarkStart w:id="12182" w:name="_ETM_Q23_693239"/>
      <w:bookmarkEnd w:id="12182"/>
      <w:r>
        <w:rPr>
          <w:rtl/>
        </w:rPr>
        <w:t xml:space="preserve">הם </w:t>
      </w:r>
      <w:bookmarkStart w:id="12183" w:name="_ETM_Q23_693450"/>
      <w:bookmarkEnd w:id="12183"/>
      <w:r>
        <w:rPr>
          <w:rtl/>
        </w:rPr>
        <w:t xml:space="preserve">יסיקו </w:t>
      </w:r>
      <w:bookmarkStart w:id="12184" w:name="_ETM_Q23_694920"/>
      <w:bookmarkEnd w:id="12184"/>
      <w:r>
        <w:rPr>
          <w:rtl/>
        </w:rPr>
        <w:t>ש</w:t>
      </w:r>
      <w:r>
        <w:rPr>
          <w:rFonts w:hint="cs"/>
          <w:rtl/>
        </w:rPr>
        <w:t>איראן</w:t>
      </w:r>
      <w:r>
        <w:rPr>
          <w:rtl/>
        </w:rPr>
        <w:t xml:space="preserve"> </w:t>
      </w:r>
      <w:bookmarkStart w:id="12185" w:name="_ETM_Q23_695340"/>
      <w:bookmarkEnd w:id="12185"/>
      <w:r>
        <w:rPr>
          <w:rtl/>
        </w:rPr>
        <w:t>ניצחה</w:t>
      </w:r>
      <w:r>
        <w:rPr>
          <w:rFonts w:hint="cs"/>
          <w:rtl/>
        </w:rPr>
        <w:t>,</w:t>
      </w:r>
      <w:r>
        <w:rPr>
          <w:rtl/>
        </w:rPr>
        <w:t xml:space="preserve"> </w:t>
      </w:r>
      <w:bookmarkStart w:id="12186" w:name="_ETM_Q23_696190"/>
      <w:bookmarkEnd w:id="12186"/>
      <w:r>
        <w:rPr>
          <w:rtl/>
        </w:rPr>
        <w:t xml:space="preserve">שהאסטרטגיה </w:t>
      </w:r>
      <w:bookmarkStart w:id="12187" w:name="_ETM_Q23_696940"/>
      <w:bookmarkEnd w:id="12187"/>
      <w:r>
        <w:rPr>
          <w:rtl/>
        </w:rPr>
        <w:t xml:space="preserve">המדינית </w:t>
      </w:r>
      <w:bookmarkStart w:id="12188" w:name="_ETM_Q23_697480"/>
      <w:bookmarkEnd w:id="12188"/>
      <w:r>
        <w:rPr>
          <w:rtl/>
        </w:rPr>
        <w:t>של</w:t>
      </w:r>
      <w:r>
        <w:rPr>
          <w:rFonts w:hint="cs"/>
          <w:rtl/>
        </w:rPr>
        <w:t>ה</w:t>
      </w:r>
      <w:r>
        <w:rPr>
          <w:rtl/>
        </w:rPr>
        <w:t xml:space="preserve"> </w:t>
      </w:r>
      <w:bookmarkStart w:id="12189" w:name="_ETM_Q23_697750"/>
      <w:bookmarkEnd w:id="12189"/>
      <w:r>
        <w:rPr>
          <w:rtl/>
        </w:rPr>
        <w:t>ניצחה</w:t>
      </w:r>
      <w:r>
        <w:rPr>
          <w:rFonts w:hint="cs"/>
          <w:rtl/>
        </w:rPr>
        <w:t>,</w:t>
      </w:r>
      <w:r>
        <w:rPr>
          <w:rtl/>
        </w:rPr>
        <w:t xml:space="preserve"> </w:t>
      </w:r>
      <w:bookmarkStart w:id="12190" w:name="_ETM_Q23_698620"/>
      <w:bookmarkEnd w:id="12190"/>
      <w:r>
        <w:rPr>
          <w:rtl/>
        </w:rPr>
        <w:t xml:space="preserve">שתרגיל </w:t>
      </w:r>
      <w:bookmarkStart w:id="12191" w:name="_ETM_Q23_699280"/>
      <w:bookmarkEnd w:id="12191"/>
      <w:r>
        <w:rPr>
          <w:rtl/>
        </w:rPr>
        <w:t xml:space="preserve">ההונאה </w:t>
      </w:r>
      <w:bookmarkStart w:id="12192" w:name="_ETM_Q23_699849"/>
      <w:bookmarkEnd w:id="12192"/>
      <w:r>
        <w:rPr>
          <w:rtl/>
        </w:rPr>
        <w:t xml:space="preserve">הבין-לאומי </w:t>
      </w:r>
      <w:bookmarkStart w:id="12193" w:name="_ETM_Q23_700510"/>
      <w:bookmarkEnd w:id="12193"/>
      <w:r>
        <w:rPr>
          <w:rtl/>
        </w:rPr>
        <w:t>הזה</w:t>
      </w:r>
      <w:r>
        <w:rPr>
          <w:rFonts w:hint="cs"/>
          <w:rtl/>
        </w:rPr>
        <w:t>,</w:t>
      </w:r>
      <w:r>
        <w:rPr>
          <w:rtl/>
        </w:rPr>
        <w:t xml:space="preserve"> </w:t>
      </w:r>
      <w:bookmarkStart w:id="12194" w:name="_ETM_Q23_700900"/>
      <w:bookmarkEnd w:id="12194"/>
      <w:r>
        <w:rPr>
          <w:rtl/>
        </w:rPr>
        <w:t xml:space="preserve">שהם </w:t>
      </w:r>
      <w:bookmarkStart w:id="12195" w:name="_ETM_Q23_701140"/>
      <w:bookmarkEnd w:id="12195"/>
      <w:r>
        <w:rPr>
          <w:rtl/>
        </w:rPr>
        <w:t xml:space="preserve">לוקחים </w:t>
      </w:r>
      <w:bookmarkStart w:id="12196" w:name="_ETM_Q23_701500"/>
      <w:bookmarkEnd w:id="12196"/>
      <w:r>
        <w:rPr>
          <w:rtl/>
        </w:rPr>
        <w:t>מדינה</w:t>
      </w:r>
      <w:r>
        <w:rPr>
          <w:rFonts w:hint="cs"/>
          <w:rtl/>
        </w:rPr>
        <w:t>,</w:t>
      </w:r>
      <w:r>
        <w:rPr>
          <w:rtl/>
        </w:rPr>
        <w:t xml:space="preserve"> </w:t>
      </w:r>
      <w:bookmarkStart w:id="12197" w:name="_ETM_Q23_702690"/>
      <w:bookmarkEnd w:id="12197"/>
      <w:r>
        <w:rPr>
          <w:rtl/>
        </w:rPr>
        <w:t xml:space="preserve">הם </w:t>
      </w:r>
      <w:bookmarkStart w:id="12198" w:name="_ETM_Q23_702809"/>
      <w:bookmarkEnd w:id="12198"/>
      <w:r>
        <w:rPr>
          <w:rtl/>
        </w:rPr>
        <w:t xml:space="preserve">משאירים </w:t>
      </w:r>
      <w:bookmarkStart w:id="12199" w:name="_ETM_Q23_703620"/>
      <w:bookmarkEnd w:id="12199"/>
      <w:r>
        <w:rPr>
          <w:rtl/>
        </w:rPr>
        <w:t xml:space="preserve">את </w:t>
      </w:r>
      <w:bookmarkStart w:id="12200" w:name="_ETM_Q23_703830"/>
      <w:bookmarkEnd w:id="12200"/>
      <w:r>
        <w:rPr>
          <w:rtl/>
        </w:rPr>
        <w:t>הקליפה</w:t>
      </w:r>
      <w:r>
        <w:rPr>
          <w:rFonts w:hint="cs"/>
          <w:rtl/>
        </w:rPr>
        <w:t>,</w:t>
      </w:r>
      <w:r>
        <w:rPr>
          <w:rtl/>
        </w:rPr>
        <w:t xml:space="preserve"> </w:t>
      </w:r>
      <w:bookmarkStart w:id="12201" w:name="_ETM_Q23_704429"/>
      <w:bookmarkEnd w:id="12201"/>
      <w:r>
        <w:rPr>
          <w:rtl/>
        </w:rPr>
        <w:t xml:space="preserve">את </w:t>
      </w:r>
      <w:bookmarkStart w:id="12202" w:name="_ETM_Q23_704580"/>
      <w:bookmarkEnd w:id="12202"/>
      <w:r>
        <w:rPr>
          <w:rtl/>
        </w:rPr>
        <w:t>המעטפת</w:t>
      </w:r>
      <w:r>
        <w:rPr>
          <w:rFonts w:hint="cs"/>
          <w:rtl/>
        </w:rPr>
        <w:t xml:space="preserve"> </w:t>
      </w:r>
      <w:r>
        <w:rPr>
          <w:rtl/>
        </w:rPr>
        <w:t xml:space="preserve">– </w:t>
      </w:r>
      <w:bookmarkStart w:id="12203" w:name="_ETM_Q23_706140"/>
      <w:bookmarkEnd w:id="12203"/>
      <w:r>
        <w:rPr>
          <w:rtl/>
        </w:rPr>
        <w:t xml:space="preserve">בחוץ </w:t>
      </w:r>
      <w:bookmarkStart w:id="12204" w:name="_ETM_Q23_706620"/>
      <w:bookmarkEnd w:id="12204"/>
      <w:r>
        <w:rPr>
          <w:rtl/>
        </w:rPr>
        <w:t xml:space="preserve">זה </w:t>
      </w:r>
      <w:bookmarkStart w:id="12205" w:name="_ETM_Q23_706709"/>
      <w:bookmarkEnd w:id="12205"/>
      <w:r>
        <w:rPr>
          <w:rtl/>
        </w:rPr>
        <w:t xml:space="preserve">נראה </w:t>
      </w:r>
      <w:bookmarkStart w:id="12206" w:name="_ETM_Q23_706980"/>
      <w:bookmarkEnd w:id="12206"/>
      <w:r>
        <w:rPr>
          <w:rtl/>
        </w:rPr>
        <w:t>לבן</w:t>
      </w:r>
      <w:r>
        <w:rPr>
          <w:rFonts w:hint="cs"/>
          <w:rtl/>
        </w:rPr>
        <w:t>,</w:t>
      </w:r>
      <w:r>
        <w:rPr>
          <w:rtl/>
        </w:rPr>
        <w:t xml:space="preserve"> </w:t>
      </w:r>
      <w:bookmarkStart w:id="12207" w:name="_ETM_Q23_707700"/>
      <w:bookmarkEnd w:id="12207"/>
      <w:r>
        <w:rPr>
          <w:rtl/>
        </w:rPr>
        <w:t>לבנון</w:t>
      </w:r>
      <w:r>
        <w:rPr>
          <w:rFonts w:hint="cs"/>
          <w:rtl/>
        </w:rPr>
        <w:t>,</w:t>
      </w:r>
      <w:r>
        <w:rPr>
          <w:rtl/>
        </w:rPr>
        <w:t xml:space="preserve"> </w:t>
      </w:r>
      <w:bookmarkStart w:id="12208" w:name="_ETM_Q23_708510"/>
      <w:bookmarkEnd w:id="12208"/>
      <w:r>
        <w:rPr>
          <w:rFonts w:hint="cs"/>
          <w:rtl/>
        </w:rPr>
        <w:t>ו</w:t>
      </w:r>
      <w:r>
        <w:rPr>
          <w:rtl/>
        </w:rPr>
        <w:t xml:space="preserve">בפנים </w:t>
      </w:r>
      <w:bookmarkStart w:id="12209" w:name="_ETM_Q23_708959"/>
      <w:bookmarkEnd w:id="12209"/>
      <w:r>
        <w:rPr>
          <w:rtl/>
        </w:rPr>
        <w:t xml:space="preserve">זה </w:t>
      </w:r>
      <w:bookmarkStart w:id="12210" w:name="_ETM_Q23_709110"/>
      <w:bookmarkEnd w:id="12210"/>
      <w:r>
        <w:rPr>
          <w:rtl/>
        </w:rPr>
        <w:t xml:space="preserve">שחור </w:t>
      </w:r>
      <w:bookmarkStart w:id="12211" w:name="_ETM_Q23_709500"/>
      <w:bookmarkEnd w:id="12211"/>
      <w:r>
        <w:rPr>
          <w:rtl/>
        </w:rPr>
        <w:t>משחור</w:t>
      </w:r>
      <w:r>
        <w:rPr>
          <w:rFonts w:hint="cs"/>
          <w:rtl/>
        </w:rPr>
        <w:t>.</w:t>
      </w:r>
      <w:r>
        <w:rPr>
          <w:rtl/>
        </w:rPr>
        <w:t xml:space="preserve"> </w:t>
      </w:r>
      <w:bookmarkStart w:id="12212" w:name="_ETM_Q23_710530"/>
      <w:bookmarkEnd w:id="12212"/>
    </w:p>
    <w:p w:rsidR="00581DB8" w:rsidRDefault="00581DB8" w:rsidP="005B7973">
      <w:pPr>
        <w:rPr>
          <w:rtl/>
        </w:rPr>
      </w:pPr>
    </w:p>
    <w:p w:rsidR="00B230A6" w:rsidRDefault="00581DB8" w:rsidP="00B230A6">
      <w:pPr>
        <w:rPr>
          <w:rtl/>
        </w:rPr>
      </w:pPr>
      <w:r>
        <w:rPr>
          <w:rtl/>
        </w:rPr>
        <w:t xml:space="preserve">השיטה </w:t>
      </w:r>
      <w:bookmarkStart w:id="12213" w:name="_ETM_Q23_711099"/>
      <w:bookmarkEnd w:id="12213"/>
      <w:r>
        <w:rPr>
          <w:rtl/>
        </w:rPr>
        <w:t xml:space="preserve">הידועה </w:t>
      </w:r>
      <w:bookmarkStart w:id="12214" w:name="_ETM_Q23_711670"/>
      <w:bookmarkEnd w:id="12214"/>
      <w:r>
        <w:rPr>
          <w:rtl/>
        </w:rPr>
        <w:t xml:space="preserve">של </w:t>
      </w:r>
      <w:bookmarkStart w:id="12215" w:name="_ETM_Q23_711879"/>
      <w:bookmarkEnd w:id="12215"/>
      <w:r>
        <w:rPr>
          <w:rtl/>
        </w:rPr>
        <w:t xml:space="preserve">איראן </w:t>
      </w:r>
      <w:bookmarkStart w:id="12216" w:name="_ETM_Q23_712629"/>
      <w:bookmarkEnd w:id="12216"/>
      <w:r>
        <w:rPr>
          <w:rtl/>
        </w:rPr>
        <w:t xml:space="preserve">בעשרות </w:t>
      </w:r>
      <w:bookmarkStart w:id="12217" w:name="_ETM_Q23_713170"/>
      <w:bookmarkEnd w:id="12217"/>
      <w:r>
        <w:rPr>
          <w:rtl/>
        </w:rPr>
        <w:t xml:space="preserve">השנים </w:t>
      </w:r>
      <w:bookmarkStart w:id="12218" w:name="_ETM_Q23_713590"/>
      <w:bookmarkEnd w:id="12218"/>
      <w:r>
        <w:rPr>
          <w:rtl/>
        </w:rPr>
        <w:t>האחרונות</w:t>
      </w:r>
      <w:r w:rsidR="00B230A6">
        <w:rPr>
          <w:rFonts w:hint="cs"/>
          <w:rtl/>
        </w:rPr>
        <w:t>:</w:t>
      </w:r>
      <w:r>
        <w:rPr>
          <w:rtl/>
        </w:rPr>
        <w:t xml:space="preserve"> </w:t>
      </w:r>
      <w:bookmarkStart w:id="12219" w:name="_ETM_Q23_714159"/>
      <w:bookmarkEnd w:id="12219"/>
      <w:r>
        <w:rPr>
          <w:rtl/>
        </w:rPr>
        <w:t xml:space="preserve">בונים </w:t>
      </w:r>
      <w:bookmarkStart w:id="12220" w:name="_ETM_Q23_714519"/>
      <w:bookmarkEnd w:id="12220"/>
      <w:r>
        <w:rPr>
          <w:rtl/>
        </w:rPr>
        <w:t xml:space="preserve">כוח </w:t>
      </w:r>
      <w:bookmarkStart w:id="12221" w:name="_ETM_Q23_714849"/>
      <w:bookmarkEnd w:id="12221"/>
      <w:r>
        <w:rPr>
          <w:rtl/>
        </w:rPr>
        <w:t xml:space="preserve">צבאי </w:t>
      </w:r>
      <w:bookmarkStart w:id="12222" w:name="_ETM_Q23_715150"/>
      <w:bookmarkEnd w:id="12222"/>
      <w:r>
        <w:rPr>
          <w:rtl/>
        </w:rPr>
        <w:t>חזק</w:t>
      </w:r>
      <w:r>
        <w:rPr>
          <w:rFonts w:hint="cs"/>
          <w:rtl/>
        </w:rPr>
        <w:t>,</w:t>
      </w:r>
      <w:r>
        <w:rPr>
          <w:rtl/>
        </w:rPr>
        <w:t xml:space="preserve"> </w:t>
      </w:r>
      <w:bookmarkStart w:id="12223" w:name="_ETM_Q23_716360"/>
      <w:bookmarkEnd w:id="12223"/>
      <w:r>
        <w:rPr>
          <w:rtl/>
        </w:rPr>
        <w:t xml:space="preserve">מכניסים </w:t>
      </w:r>
      <w:bookmarkStart w:id="12224" w:name="_ETM_Q23_716989"/>
      <w:bookmarkEnd w:id="12224"/>
      <w:r>
        <w:rPr>
          <w:rtl/>
        </w:rPr>
        <w:t xml:space="preserve">אותו </w:t>
      </w:r>
      <w:bookmarkStart w:id="12225" w:name="_ETM_Q23_717200"/>
      <w:bookmarkEnd w:id="12225"/>
      <w:r>
        <w:rPr>
          <w:rtl/>
        </w:rPr>
        <w:t xml:space="preserve">לתוך </w:t>
      </w:r>
      <w:bookmarkStart w:id="12226" w:name="_ETM_Q23_717620"/>
      <w:bookmarkEnd w:id="12226"/>
      <w:r>
        <w:rPr>
          <w:rtl/>
        </w:rPr>
        <w:t xml:space="preserve">מדינת </w:t>
      </w:r>
      <w:bookmarkStart w:id="12227" w:name="_ETM_Q23_718040"/>
      <w:bookmarkEnd w:id="12227"/>
      <w:r>
        <w:rPr>
          <w:rtl/>
        </w:rPr>
        <w:t xml:space="preserve">המעטפת </w:t>
      </w:r>
      <w:bookmarkStart w:id="12228" w:name="_ETM_Q23_718610"/>
      <w:bookmarkEnd w:id="12228"/>
      <w:r>
        <w:rPr>
          <w:rtl/>
        </w:rPr>
        <w:t>הזאת</w:t>
      </w:r>
      <w:r>
        <w:rPr>
          <w:rFonts w:hint="cs"/>
          <w:rtl/>
        </w:rPr>
        <w:t>;</w:t>
      </w:r>
      <w:r>
        <w:rPr>
          <w:rtl/>
        </w:rPr>
        <w:t xml:space="preserve"> </w:t>
      </w:r>
      <w:bookmarkStart w:id="12229" w:name="_ETM_Q23_719000"/>
      <w:bookmarkEnd w:id="12229"/>
      <w:r>
        <w:rPr>
          <w:rtl/>
        </w:rPr>
        <w:t xml:space="preserve">הוא </w:t>
      </w:r>
      <w:bookmarkStart w:id="12230" w:name="_ETM_Q23_719090"/>
      <w:bookmarkEnd w:id="12230"/>
      <w:r>
        <w:rPr>
          <w:rtl/>
        </w:rPr>
        <w:t xml:space="preserve">הופך </w:t>
      </w:r>
      <w:bookmarkStart w:id="12231" w:name="_ETM_Q23_719480"/>
      <w:bookmarkEnd w:id="12231"/>
      <w:r>
        <w:rPr>
          <w:rtl/>
        </w:rPr>
        <w:t xml:space="preserve">לשחקן </w:t>
      </w:r>
      <w:bookmarkStart w:id="12232" w:name="_ETM_Q23_721010"/>
      <w:bookmarkEnd w:id="12232"/>
      <w:r>
        <w:rPr>
          <w:rtl/>
        </w:rPr>
        <w:t>פוליטי</w:t>
      </w:r>
      <w:r>
        <w:rPr>
          <w:rFonts w:hint="cs"/>
          <w:rtl/>
        </w:rPr>
        <w:t>,</w:t>
      </w:r>
      <w:r>
        <w:rPr>
          <w:rtl/>
        </w:rPr>
        <w:t xml:space="preserve"> </w:t>
      </w:r>
      <w:bookmarkStart w:id="12233" w:name="_ETM_Q23_721700"/>
      <w:bookmarkEnd w:id="12233"/>
      <w:r>
        <w:rPr>
          <w:rtl/>
        </w:rPr>
        <w:t xml:space="preserve">הוא </w:t>
      </w:r>
      <w:bookmarkStart w:id="12234" w:name="_ETM_Q23_721790"/>
      <w:bookmarkEnd w:id="12234"/>
      <w:r>
        <w:rPr>
          <w:rtl/>
        </w:rPr>
        <w:t xml:space="preserve">הופך </w:t>
      </w:r>
      <w:bookmarkStart w:id="12235" w:name="_ETM_Q23_722090"/>
      <w:bookmarkEnd w:id="12235"/>
      <w:r>
        <w:rPr>
          <w:rtl/>
        </w:rPr>
        <w:t xml:space="preserve">לשחקן </w:t>
      </w:r>
      <w:bookmarkStart w:id="12236" w:name="_ETM_Q23_722630"/>
      <w:bookmarkEnd w:id="12236"/>
      <w:r>
        <w:rPr>
          <w:rtl/>
        </w:rPr>
        <w:t xml:space="preserve">וטו </w:t>
      </w:r>
      <w:bookmarkStart w:id="12237" w:name="_ETM_Q23_723110"/>
      <w:bookmarkEnd w:id="12237"/>
      <w:r>
        <w:rPr>
          <w:rtl/>
        </w:rPr>
        <w:t>פוליטי</w:t>
      </w:r>
      <w:r>
        <w:rPr>
          <w:rFonts w:hint="cs"/>
          <w:rtl/>
        </w:rPr>
        <w:t>,</w:t>
      </w:r>
      <w:r>
        <w:rPr>
          <w:rtl/>
        </w:rPr>
        <w:t xml:space="preserve"> </w:t>
      </w:r>
      <w:bookmarkStart w:id="12238" w:name="_ETM_Q23_724250"/>
      <w:bookmarkEnd w:id="12238"/>
      <w:r>
        <w:rPr>
          <w:rtl/>
        </w:rPr>
        <w:t xml:space="preserve">ואז </w:t>
      </w:r>
      <w:bookmarkStart w:id="12239" w:name="_ETM_Q23_724640"/>
      <w:bookmarkEnd w:id="12239"/>
      <w:r>
        <w:rPr>
          <w:rtl/>
        </w:rPr>
        <w:t xml:space="preserve">ההשתלטות </w:t>
      </w:r>
      <w:bookmarkStart w:id="12240" w:name="_ETM_Q23_726220"/>
      <w:bookmarkStart w:id="12241" w:name="_ETM_Q23_726340"/>
      <w:bookmarkEnd w:id="12240"/>
      <w:bookmarkEnd w:id="12241"/>
      <w:r>
        <w:rPr>
          <w:rtl/>
        </w:rPr>
        <w:t>מושלמת</w:t>
      </w:r>
      <w:r>
        <w:rPr>
          <w:rFonts w:hint="cs"/>
          <w:rtl/>
        </w:rPr>
        <w:t>.</w:t>
      </w:r>
      <w:r>
        <w:rPr>
          <w:rtl/>
        </w:rPr>
        <w:t xml:space="preserve"> </w:t>
      </w:r>
      <w:bookmarkStart w:id="12242" w:name="_ETM_Q23_727090"/>
      <w:bookmarkStart w:id="12243" w:name="_ETM_Q23_727480"/>
      <w:bookmarkStart w:id="12244" w:name="_ETM_Q23_727540"/>
      <w:bookmarkEnd w:id="12242"/>
      <w:bookmarkEnd w:id="12243"/>
      <w:bookmarkEnd w:id="12244"/>
      <w:r>
        <w:rPr>
          <w:rFonts w:hint="cs"/>
          <w:rtl/>
        </w:rPr>
        <w:t xml:space="preserve">הוא </w:t>
      </w:r>
      <w:r>
        <w:rPr>
          <w:rtl/>
        </w:rPr>
        <w:t xml:space="preserve">הופך </w:t>
      </w:r>
      <w:bookmarkStart w:id="12245" w:name="_ETM_Q23_727780"/>
      <w:bookmarkEnd w:id="12245"/>
      <w:r>
        <w:rPr>
          <w:rtl/>
        </w:rPr>
        <w:t xml:space="preserve">להיות </w:t>
      </w:r>
      <w:bookmarkStart w:id="12246" w:name="_ETM_Q23_727959"/>
      <w:bookmarkEnd w:id="12246"/>
      <w:r>
        <w:rPr>
          <w:rtl/>
        </w:rPr>
        <w:t xml:space="preserve">למעשה </w:t>
      </w:r>
      <w:bookmarkStart w:id="12247" w:name="_ETM_Q23_728379"/>
      <w:bookmarkEnd w:id="12247"/>
      <w:r>
        <w:rPr>
          <w:rtl/>
        </w:rPr>
        <w:t>דיקטטור</w:t>
      </w:r>
      <w:r>
        <w:rPr>
          <w:rFonts w:hint="cs"/>
          <w:rtl/>
        </w:rPr>
        <w:t>,</w:t>
      </w:r>
      <w:r>
        <w:rPr>
          <w:rtl/>
        </w:rPr>
        <w:t xml:space="preserve"> </w:t>
      </w:r>
      <w:bookmarkStart w:id="12248" w:name="_ETM_Q23_728920"/>
      <w:bookmarkEnd w:id="12248"/>
      <w:r>
        <w:rPr>
          <w:rtl/>
        </w:rPr>
        <w:t xml:space="preserve">בכסות </w:t>
      </w:r>
      <w:bookmarkStart w:id="12249" w:name="_ETM_Q23_729309"/>
      <w:bookmarkEnd w:id="12249"/>
      <w:r>
        <w:rPr>
          <w:rtl/>
        </w:rPr>
        <w:t xml:space="preserve">כמובן </w:t>
      </w:r>
      <w:bookmarkStart w:id="12250" w:name="_ETM_Q23_729670"/>
      <w:bookmarkEnd w:id="12250"/>
      <w:r>
        <w:rPr>
          <w:rtl/>
        </w:rPr>
        <w:t xml:space="preserve">של </w:t>
      </w:r>
      <w:bookmarkStart w:id="12251" w:name="_ETM_Q23_729790"/>
      <w:bookmarkEnd w:id="12251"/>
      <w:r>
        <w:rPr>
          <w:rtl/>
        </w:rPr>
        <w:t xml:space="preserve">חברה </w:t>
      </w:r>
      <w:bookmarkStart w:id="12252" w:name="_ETM_Q23_730090"/>
      <w:bookmarkEnd w:id="12252"/>
      <w:r>
        <w:rPr>
          <w:rtl/>
        </w:rPr>
        <w:t xml:space="preserve">דמוקרטית </w:t>
      </w:r>
      <w:bookmarkStart w:id="12253" w:name="_ETM_Q23_730720"/>
      <w:bookmarkEnd w:id="12253"/>
      <w:r>
        <w:rPr>
          <w:rtl/>
        </w:rPr>
        <w:t xml:space="preserve">או </w:t>
      </w:r>
      <w:bookmarkStart w:id="12254" w:name="_ETM_Q23_730780"/>
      <w:bookmarkEnd w:id="12254"/>
      <w:r>
        <w:rPr>
          <w:rtl/>
        </w:rPr>
        <w:t xml:space="preserve">מדינה </w:t>
      </w:r>
      <w:bookmarkStart w:id="12255" w:name="_ETM_Q23_731110"/>
      <w:bookmarkEnd w:id="12255"/>
      <w:r>
        <w:rPr>
          <w:rtl/>
        </w:rPr>
        <w:t>דמוקרטית</w:t>
      </w:r>
      <w:r>
        <w:rPr>
          <w:rFonts w:hint="cs"/>
          <w:rtl/>
        </w:rPr>
        <w:t>.</w:t>
      </w:r>
      <w:r>
        <w:rPr>
          <w:rtl/>
        </w:rPr>
        <w:t xml:space="preserve"> </w:t>
      </w:r>
      <w:bookmarkStart w:id="12256" w:name="_ETM_Q23_731709"/>
      <w:bookmarkEnd w:id="12256"/>
      <w:proofErr w:type="spellStart"/>
      <w:r>
        <w:rPr>
          <w:rtl/>
        </w:rPr>
        <w:t>לאיר</w:t>
      </w:r>
      <w:r>
        <w:rPr>
          <w:rFonts w:hint="cs"/>
          <w:rtl/>
        </w:rPr>
        <w:t>א</w:t>
      </w:r>
      <w:r>
        <w:rPr>
          <w:rtl/>
        </w:rPr>
        <w:t>ניזציה</w:t>
      </w:r>
      <w:proofErr w:type="spellEnd"/>
      <w:r>
        <w:rPr>
          <w:rtl/>
        </w:rPr>
        <w:t xml:space="preserve"> </w:t>
      </w:r>
      <w:bookmarkStart w:id="12257" w:name="_ETM_Q23_732429"/>
      <w:bookmarkEnd w:id="12257"/>
      <w:r>
        <w:rPr>
          <w:rtl/>
        </w:rPr>
        <w:t>הזאת</w:t>
      </w:r>
      <w:r>
        <w:rPr>
          <w:rFonts w:hint="cs"/>
          <w:rtl/>
        </w:rPr>
        <w:t>,</w:t>
      </w:r>
      <w:r>
        <w:rPr>
          <w:rtl/>
        </w:rPr>
        <w:t xml:space="preserve"> </w:t>
      </w:r>
      <w:bookmarkStart w:id="12258" w:name="_ETM_Q23_733150"/>
      <w:bookmarkEnd w:id="12258"/>
      <w:r>
        <w:rPr>
          <w:rtl/>
        </w:rPr>
        <w:t xml:space="preserve">אדוני </w:t>
      </w:r>
      <w:bookmarkStart w:id="12259" w:name="_ETM_Q23_733479"/>
      <w:bookmarkEnd w:id="12259"/>
      <w:r>
        <w:rPr>
          <w:rtl/>
        </w:rPr>
        <w:t xml:space="preserve">היושב </w:t>
      </w:r>
      <w:bookmarkStart w:id="12260" w:name="_ETM_Q23_733809"/>
      <w:bookmarkEnd w:id="12260"/>
      <w:r>
        <w:rPr>
          <w:rtl/>
        </w:rPr>
        <w:t>בראש</w:t>
      </w:r>
      <w:r>
        <w:rPr>
          <w:rFonts w:hint="cs"/>
          <w:rtl/>
        </w:rPr>
        <w:t>,</w:t>
      </w:r>
      <w:r>
        <w:rPr>
          <w:rtl/>
        </w:rPr>
        <w:t xml:space="preserve"> </w:t>
      </w:r>
      <w:bookmarkStart w:id="12261" w:name="_ETM_Q23_734139"/>
      <w:bookmarkEnd w:id="12261"/>
      <w:r>
        <w:rPr>
          <w:rtl/>
        </w:rPr>
        <w:t xml:space="preserve">יש </w:t>
      </w:r>
      <w:bookmarkStart w:id="12262" w:name="_ETM_Q23_734439"/>
      <w:bookmarkEnd w:id="12262"/>
      <w:r>
        <w:rPr>
          <w:rtl/>
        </w:rPr>
        <w:t xml:space="preserve">שם </w:t>
      </w:r>
      <w:bookmarkStart w:id="12263" w:name="_ETM_Q23_734620"/>
      <w:bookmarkEnd w:id="12263"/>
      <w:r>
        <w:rPr>
          <w:rtl/>
        </w:rPr>
        <w:t>בביולוגיה</w:t>
      </w:r>
      <w:r>
        <w:rPr>
          <w:rFonts w:hint="cs"/>
          <w:rtl/>
        </w:rPr>
        <w:t>.</w:t>
      </w:r>
      <w:r>
        <w:rPr>
          <w:rtl/>
        </w:rPr>
        <w:t xml:space="preserve"> </w:t>
      </w:r>
      <w:bookmarkStart w:id="12264" w:name="_ETM_Q23_735790"/>
      <w:bookmarkEnd w:id="12264"/>
      <w:r>
        <w:rPr>
          <w:rtl/>
        </w:rPr>
        <w:t xml:space="preserve">קוראים </w:t>
      </w:r>
      <w:bookmarkStart w:id="12265" w:name="_ETM_Q23_736150"/>
      <w:bookmarkEnd w:id="12265"/>
      <w:r>
        <w:rPr>
          <w:rtl/>
        </w:rPr>
        <w:t xml:space="preserve">לזה </w:t>
      </w:r>
      <w:bookmarkStart w:id="12266" w:name="_ETM_Q23_736539"/>
      <w:bookmarkEnd w:id="12266"/>
      <w:r>
        <w:rPr>
          <w:rtl/>
        </w:rPr>
        <w:t>וירוס</w:t>
      </w:r>
      <w:r>
        <w:rPr>
          <w:rFonts w:hint="cs"/>
          <w:rtl/>
        </w:rPr>
        <w:t>.</w:t>
      </w:r>
      <w:bookmarkStart w:id="12267" w:name="TOR_Q24"/>
      <w:bookmarkStart w:id="12268" w:name="_ETM_Q24_180000"/>
      <w:bookmarkEnd w:id="12267"/>
      <w:bookmarkEnd w:id="12268"/>
      <w:r>
        <w:rPr>
          <w:rFonts w:hint="cs"/>
          <w:rtl/>
        </w:rPr>
        <w:t xml:space="preserve"> וירוס, כמו שאתם יודעים, זה לא חיידק, ולא </w:t>
      </w:r>
      <w:bookmarkStart w:id="12269" w:name="_ETM_Q24_139000"/>
      <w:bookmarkEnd w:id="12269"/>
      <w:r>
        <w:rPr>
          <w:rFonts w:hint="cs"/>
          <w:rtl/>
        </w:rPr>
        <w:t xml:space="preserve">חי בפני עצמו. וירוס משתלט על תא חי, נכנס, חודר לתא החי, משתלט על המשאבים שלו, על משאבי החיים </w:t>
      </w:r>
      <w:bookmarkStart w:id="12270" w:name="_ETM_Q24_147000"/>
      <w:bookmarkEnd w:id="12270"/>
      <w:r>
        <w:rPr>
          <w:rFonts w:hint="cs"/>
          <w:rtl/>
        </w:rPr>
        <w:t xml:space="preserve">שלו, ואז הוא מתרבה, ומשתלט כמובן על תאים נוספים. לווירוס </w:t>
      </w:r>
      <w:bookmarkStart w:id="12271" w:name="_ETM_Q24_153000"/>
      <w:bookmarkEnd w:id="12271"/>
      <w:r>
        <w:rPr>
          <w:rFonts w:hint="cs"/>
          <w:rtl/>
        </w:rPr>
        <w:t>לא עושים הסדרה; לווירוס עושים השמדה, חיסול. ואנחנו שכנים של</w:t>
      </w:r>
      <w:bookmarkStart w:id="12272" w:name="_ETM_Q24_157000"/>
      <w:bookmarkEnd w:id="12272"/>
      <w:r>
        <w:rPr>
          <w:rFonts w:hint="cs"/>
          <w:rtl/>
        </w:rPr>
        <w:t xml:space="preserve"> הווירוס הזה כבר עשרות שנים, והסדרה כפי זו שפורסמה אומרת שנישאר שכנים שלו. </w:t>
      </w:r>
    </w:p>
    <w:p w:rsidR="00B230A6" w:rsidRDefault="00B230A6" w:rsidP="00B230A6">
      <w:pPr>
        <w:rPr>
          <w:rtl/>
        </w:rPr>
      </w:pPr>
    </w:p>
    <w:p w:rsidR="00581DB8" w:rsidRDefault="00581DB8" w:rsidP="00B230A6">
      <w:pPr>
        <w:rPr>
          <w:rtl/>
        </w:rPr>
      </w:pPr>
      <w:r>
        <w:rPr>
          <w:rFonts w:hint="cs"/>
          <w:rtl/>
        </w:rPr>
        <w:t xml:space="preserve">זה בלתי נסבל, בלתי </w:t>
      </w:r>
      <w:bookmarkStart w:id="12273" w:name="_ETM_Q24_163000"/>
      <w:bookmarkEnd w:id="12273"/>
      <w:r>
        <w:rPr>
          <w:rFonts w:hint="cs"/>
          <w:rtl/>
        </w:rPr>
        <w:t xml:space="preserve">מתקבל על הדעת. ישראל לא צריכה להתפשר על פחות </w:t>
      </w:r>
      <w:bookmarkStart w:id="12274" w:name="_ETM_Q24_169000"/>
      <w:bookmarkEnd w:id="12274"/>
      <w:r>
        <w:rPr>
          <w:rFonts w:hint="cs"/>
          <w:rtl/>
        </w:rPr>
        <w:t>מסילוק חיזבאללה מלבנון ושחרור העם הלבנוני מהשבי של המ</w:t>
      </w:r>
      <w:bookmarkStart w:id="12275" w:name="_ETM_Q24_171000"/>
      <w:bookmarkEnd w:id="12275"/>
      <w:r>
        <w:rPr>
          <w:rFonts w:hint="cs"/>
          <w:rtl/>
        </w:rPr>
        <w:t xml:space="preserve">שטר האיראני הרצחני ששבה אותו. אחרת, הילדים שלנו </w:t>
      </w:r>
      <w:r>
        <w:rPr>
          <w:rFonts w:hint="eastAsia"/>
          <w:rtl/>
        </w:rPr>
        <w:t xml:space="preserve">– </w:t>
      </w:r>
      <w:r>
        <w:rPr>
          <w:rFonts w:hint="cs"/>
          <w:rtl/>
        </w:rPr>
        <w:t xml:space="preserve">אפילו </w:t>
      </w:r>
      <w:bookmarkStart w:id="12276" w:name="_ETM_Q24_178000"/>
      <w:bookmarkEnd w:id="12276"/>
      <w:r>
        <w:rPr>
          <w:rFonts w:hint="cs"/>
          <w:rtl/>
        </w:rPr>
        <w:t xml:space="preserve">לא הנכדים </w:t>
      </w:r>
      <w:r>
        <w:rPr>
          <w:rFonts w:hint="eastAsia"/>
          <w:rtl/>
        </w:rPr>
        <w:t xml:space="preserve">– </w:t>
      </w:r>
      <w:r>
        <w:rPr>
          <w:rFonts w:hint="cs"/>
          <w:rtl/>
        </w:rPr>
        <w:t xml:space="preserve">הילדים שלנו יתמודדו </w:t>
      </w:r>
      <w:bookmarkStart w:id="12277" w:name="_ETM_Q24_180149"/>
      <w:bookmarkStart w:id="12278" w:name="_ETM_Q24_180840"/>
      <w:bookmarkStart w:id="12279" w:name="_ETM_Q24_181379"/>
      <w:bookmarkStart w:id="12280" w:name="_ETM_Q24_181860"/>
      <w:bookmarkStart w:id="12281" w:name="_ETM_Q24_182909"/>
      <w:bookmarkEnd w:id="12277"/>
      <w:bookmarkEnd w:id="12278"/>
      <w:bookmarkEnd w:id="12279"/>
      <w:bookmarkEnd w:id="12280"/>
      <w:bookmarkEnd w:id="12281"/>
      <w:r>
        <w:rPr>
          <w:rtl/>
        </w:rPr>
        <w:t xml:space="preserve">ב-7 </w:t>
      </w:r>
      <w:bookmarkStart w:id="12282" w:name="_ETM_Q24_183419"/>
      <w:bookmarkEnd w:id="12282"/>
      <w:r>
        <w:rPr>
          <w:rFonts w:hint="cs"/>
          <w:rtl/>
        </w:rPr>
        <w:t>ב</w:t>
      </w:r>
      <w:r>
        <w:rPr>
          <w:rtl/>
        </w:rPr>
        <w:t xml:space="preserve">אוקטובר </w:t>
      </w:r>
      <w:bookmarkStart w:id="12283" w:name="_ETM_Q24_183929"/>
      <w:bookmarkEnd w:id="12283"/>
      <w:r>
        <w:rPr>
          <w:rtl/>
        </w:rPr>
        <w:t xml:space="preserve">עתידי </w:t>
      </w:r>
      <w:bookmarkStart w:id="12284" w:name="_ETM_Q24_184470"/>
      <w:bookmarkEnd w:id="12284"/>
      <w:r>
        <w:rPr>
          <w:rtl/>
        </w:rPr>
        <w:t xml:space="preserve">עם </w:t>
      </w:r>
      <w:bookmarkStart w:id="12285" w:name="_ETM_Q24_184620"/>
      <w:bookmarkEnd w:id="12285"/>
      <w:r>
        <w:rPr>
          <w:rtl/>
        </w:rPr>
        <w:t xml:space="preserve">ארסנל </w:t>
      </w:r>
      <w:bookmarkStart w:id="12286" w:name="_ETM_Q24_185370"/>
      <w:bookmarkEnd w:id="12286"/>
      <w:r>
        <w:rPr>
          <w:rtl/>
        </w:rPr>
        <w:t>מלא</w:t>
      </w:r>
      <w:r>
        <w:rPr>
          <w:rFonts w:hint="cs"/>
          <w:rtl/>
        </w:rPr>
        <w:t>,</w:t>
      </w:r>
      <w:r>
        <w:rPr>
          <w:rtl/>
        </w:rPr>
        <w:t xml:space="preserve"> </w:t>
      </w:r>
      <w:bookmarkStart w:id="12287" w:name="_ETM_Q24_186000"/>
      <w:bookmarkEnd w:id="12287"/>
      <w:r>
        <w:rPr>
          <w:rtl/>
        </w:rPr>
        <w:t xml:space="preserve">ארסנל </w:t>
      </w:r>
      <w:bookmarkStart w:id="12288" w:name="_ETM_Q24_186569"/>
      <w:bookmarkEnd w:id="12288"/>
      <w:r>
        <w:rPr>
          <w:rtl/>
        </w:rPr>
        <w:t xml:space="preserve">מדיני </w:t>
      </w:r>
      <w:bookmarkStart w:id="12289" w:name="_ETM_Q24_187379"/>
      <w:bookmarkEnd w:id="12289"/>
      <w:r>
        <w:rPr>
          <w:rtl/>
        </w:rPr>
        <w:t>ו</w:t>
      </w:r>
      <w:bookmarkStart w:id="12290" w:name="_ETM_Q24_187649"/>
      <w:bookmarkEnd w:id="12290"/>
      <w:r>
        <w:rPr>
          <w:rtl/>
        </w:rPr>
        <w:t xml:space="preserve">צבאי </w:t>
      </w:r>
      <w:bookmarkStart w:id="12291" w:name="_ETM_Q24_188309"/>
      <w:bookmarkEnd w:id="12291"/>
      <w:r>
        <w:rPr>
          <w:rtl/>
        </w:rPr>
        <w:t xml:space="preserve">וכלכלי </w:t>
      </w:r>
      <w:bookmarkStart w:id="12292" w:name="_ETM_Q24_189360"/>
      <w:bookmarkEnd w:id="12292"/>
      <w:r>
        <w:rPr>
          <w:rtl/>
        </w:rPr>
        <w:t xml:space="preserve">של </w:t>
      </w:r>
      <w:bookmarkStart w:id="12293" w:name="_ETM_Q24_189840"/>
      <w:bookmarkEnd w:id="12293"/>
      <w:r>
        <w:rPr>
          <w:rtl/>
        </w:rPr>
        <w:t xml:space="preserve">מדינת </w:t>
      </w:r>
      <w:bookmarkStart w:id="12294" w:name="_ETM_Q24_190590"/>
      <w:bookmarkEnd w:id="12294"/>
      <w:r>
        <w:rPr>
          <w:rtl/>
        </w:rPr>
        <w:t xml:space="preserve">טרור </w:t>
      </w:r>
      <w:bookmarkStart w:id="12295" w:name="_ETM_Q24_191039"/>
      <w:bookmarkEnd w:id="12295"/>
      <w:r>
        <w:rPr>
          <w:rFonts w:hint="cs"/>
          <w:rtl/>
        </w:rPr>
        <w:t>שיעית.</w:t>
      </w:r>
    </w:p>
    <w:p w:rsidR="00581DB8" w:rsidRDefault="00581DB8" w:rsidP="005B7973">
      <w:pPr>
        <w:rPr>
          <w:rtl/>
        </w:rPr>
      </w:pPr>
    </w:p>
    <w:p w:rsidR="00581DB8" w:rsidRDefault="00581DB8" w:rsidP="005B7973">
      <w:pPr>
        <w:rPr>
          <w:rtl/>
        </w:rPr>
      </w:pPr>
      <w:bookmarkStart w:id="12296" w:name="_ETM_Q24_188000"/>
      <w:bookmarkStart w:id="12297" w:name="_ETM_Q24_191910"/>
      <w:bookmarkEnd w:id="12296"/>
      <w:bookmarkEnd w:id="12297"/>
      <w:r>
        <w:rPr>
          <w:rtl/>
        </w:rPr>
        <w:t xml:space="preserve">המאמצים </w:t>
      </w:r>
      <w:bookmarkStart w:id="12298" w:name="_ETM_Q24_192570"/>
      <w:bookmarkEnd w:id="12298"/>
      <w:r>
        <w:rPr>
          <w:rtl/>
        </w:rPr>
        <w:t xml:space="preserve">האדירים </w:t>
      </w:r>
      <w:bookmarkStart w:id="12299" w:name="_ETM_Q24_193110"/>
      <w:bookmarkEnd w:id="12299"/>
      <w:r>
        <w:rPr>
          <w:rtl/>
        </w:rPr>
        <w:t xml:space="preserve">של </w:t>
      </w:r>
      <w:bookmarkStart w:id="12300" w:name="_ETM_Q24_193289"/>
      <w:bookmarkEnd w:id="12300"/>
      <w:r>
        <w:rPr>
          <w:rtl/>
        </w:rPr>
        <w:t xml:space="preserve">החיילים </w:t>
      </w:r>
      <w:bookmarkStart w:id="12301" w:name="_ETM_Q24_193740"/>
      <w:bookmarkEnd w:id="12301"/>
      <w:r>
        <w:rPr>
          <w:rtl/>
        </w:rPr>
        <w:t xml:space="preserve">שלנו </w:t>
      </w:r>
      <w:bookmarkStart w:id="12302" w:name="_ETM_Q24_194309"/>
      <w:bookmarkEnd w:id="12302"/>
      <w:r>
        <w:rPr>
          <w:rtl/>
        </w:rPr>
        <w:t xml:space="preserve">וההישגים </w:t>
      </w:r>
      <w:bookmarkStart w:id="12303" w:name="_ETM_Q24_194820"/>
      <w:bookmarkEnd w:id="12303"/>
      <w:r>
        <w:rPr>
          <w:rtl/>
        </w:rPr>
        <w:t xml:space="preserve">העצומים </w:t>
      </w:r>
      <w:bookmarkStart w:id="12304" w:name="_ETM_Q24_195179"/>
      <w:bookmarkEnd w:id="12304"/>
      <w:r>
        <w:rPr>
          <w:rtl/>
        </w:rPr>
        <w:t xml:space="preserve">בכל </w:t>
      </w:r>
      <w:bookmarkStart w:id="12305" w:name="_ETM_Q24_195450"/>
      <w:bookmarkEnd w:id="12305"/>
      <w:r>
        <w:rPr>
          <w:rtl/>
        </w:rPr>
        <w:t xml:space="preserve">כפר </w:t>
      </w:r>
      <w:bookmarkStart w:id="12306" w:name="_ETM_Q24_195990"/>
      <w:bookmarkEnd w:id="12306"/>
      <w:r>
        <w:rPr>
          <w:rtl/>
        </w:rPr>
        <w:t xml:space="preserve">הם </w:t>
      </w:r>
      <w:bookmarkStart w:id="12307" w:name="_ETM_Q24_196410"/>
      <w:bookmarkEnd w:id="12307"/>
      <w:r>
        <w:rPr>
          <w:rFonts w:hint="cs"/>
          <w:rtl/>
        </w:rPr>
        <w:t xml:space="preserve">הישגים </w:t>
      </w:r>
      <w:bookmarkStart w:id="12308" w:name="_ETM_Q24_196860"/>
      <w:bookmarkEnd w:id="12308"/>
      <w:r>
        <w:rPr>
          <w:rtl/>
        </w:rPr>
        <w:t>מדהימים</w:t>
      </w:r>
      <w:r>
        <w:rPr>
          <w:rFonts w:hint="cs"/>
          <w:rtl/>
        </w:rPr>
        <w:t>.</w:t>
      </w:r>
      <w:r>
        <w:rPr>
          <w:rtl/>
        </w:rPr>
        <w:t xml:space="preserve"> </w:t>
      </w:r>
      <w:bookmarkStart w:id="12309" w:name="_ETM_Q24_197730"/>
      <w:bookmarkEnd w:id="12309"/>
      <w:r>
        <w:rPr>
          <w:rtl/>
        </w:rPr>
        <w:t xml:space="preserve">אבל </w:t>
      </w:r>
      <w:bookmarkStart w:id="12310" w:name="_ETM_Q24_197970"/>
      <w:bookmarkEnd w:id="12310"/>
      <w:r>
        <w:rPr>
          <w:rtl/>
        </w:rPr>
        <w:t xml:space="preserve">העיקר </w:t>
      </w:r>
      <w:bookmarkStart w:id="12311" w:name="_ETM_Q24_198360"/>
      <w:bookmarkEnd w:id="12311"/>
      <w:r>
        <w:rPr>
          <w:rtl/>
        </w:rPr>
        <w:t>במלחמה</w:t>
      </w:r>
      <w:r>
        <w:rPr>
          <w:rFonts w:hint="cs"/>
          <w:rtl/>
        </w:rPr>
        <w:t>,</w:t>
      </w:r>
      <w:r>
        <w:rPr>
          <w:rtl/>
        </w:rPr>
        <w:t xml:space="preserve"> </w:t>
      </w:r>
      <w:bookmarkStart w:id="12312" w:name="_ETM_Q24_198989"/>
      <w:bookmarkEnd w:id="12312"/>
      <w:r>
        <w:rPr>
          <w:rtl/>
        </w:rPr>
        <w:t xml:space="preserve">חברותיי </w:t>
      </w:r>
      <w:bookmarkStart w:id="12313" w:name="_ETM_Q24_199439"/>
      <w:bookmarkEnd w:id="12313"/>
      <w:r>
        <w:rPr>
          <w:rtl/>
        </w:rPr>
        <w:t xml:space="preserve">וחבריי </w:t>
      </w:r>
      <w:bookmarkStart w:id="12314" w:name="_ETM_Q24_199860"/>
      <w:bookmarkEnd w:id="12314"/>
      <w:r>
        <w:rPr>
          <w:rtl/>
        </w:rPr>
        <w:t>לכנסת</w:t>
      </w:r>
      <w:r>
        <w:rPr>
          <w:rFonts w:hint="cs"/>
          <w:rtl/>
        </w:rPr>
        <w:t>,</w:t>
      </w:r>
      <w:r>
        <w:rPr>
          <w:rtl/>
        </w:rPr>
        <w:t xml:space="preserve"> </w:t>
      </w:r>
      <w:bookmarkStart w:id="12315" w:name="_ETM_Q24_200369"/>
      <w:bookmarkEnd w:id="12315"/>
      <w:r>
        <w:rPr>
          <w:rtl/>
        </w:rPr>
        <w:t xml:space="preserve">זה </w:t>
      </w:r>
      <w:bookmarkStart w:id="12316" w:name="_ETM_Q24_200460"/>
      <w:bookmarkEnd w:id="12316"/>
      <w:r>
        <w:rPr>
          <w:rtl/>
        </w:rPr>
        <w:t xml:space="preserve">ההישג </w:t>
      </w:r>
      <w:bookmarkStart w:id="12317" w:name="_ETM_Q24_200789"/>
      <w:bookmarkEnd w:id="12317"/>
      <w:r>
        <w:rPr>
          <w:rtl/>
        </w:rPr>
        <w:t>האסטרטגי</w:t>
      </w:r>
      <w:r>
        <w:rPr>
          <w:rFonts w:hint="cs"/>
          <w:rtl/>
        </w:rPr>
        <w:t>.</w:t>
      </w:r>
      <w:r>
        <w:rPr>
          <w:rtl/>
        </w:rPr>
        <w:t xml:space="preserve"> </w:t>
      </w:r>
      <w:bookmarkStart w:id="12318" w:name="_ETM_Q24_201570"/>
      <w:bookmarkEnd w:id="12318"/>
      <w:r>
        <w:rPr>
          <w:rtl/>
        </w:rPr>
        <w:t xml:space="preserve">הפעולות </w:t>
      </w:r>
      <w:bookmarkStart w:id="12319" w:name="_ETM_Q24_201989"/>
      <w:bookmarkEnd w:id="12319"/>
      <w:r>
        <w:rPr>
          <w:rFonts w:hint="cs"/>
          <w:rtl/>
        </w:rPr>
        <w:t xml:space="preserve">הטקטיות </w:t>
      </w:r>
      <w:bookmarkStart w:id="12320" w:name="_ETM_Q24_202289"/>
      <w:bookmarkStart w:id="12321" w:name="_ETM_Q24_203019"/>
      <w:bookmarkEnd w:id="12320"/>
      <w:bookmarkEnd w:id="12321"/>
      <w:r>
        <w:rPr>
          <w:rtl/>
        </w:rPr>
        <w:t xml:space="preserve">צריכות </w:t>
      </w:r>
      <w:bookmarkStart w:id="12322" w:name="_ETM_Q24_203470"/>
      <w:bookmarkEnd w:id="12322"/>
      <w:r>
        <w:rPr>
          <w:rtl/>
        </w:rPr>
        <w:t xml:space="preserve">לשרת </w:t>
      </w:r>
      <w:bookmarkStart w:id="12323" w:name="_ETM_Q24_203919"/>
      <w:bookmarkEnd w:id="12323"/>
      <w:r>
        <w:rPr>
          <w:rtl/>
        </w:rPr>
        <w:t xml:space="preserve">את </w:t>
      </w:r>
      <w:bookmarkStart w:id="12324" w:name="_ETM_Q24_204070"/>
      <w:bookmarkEnd w:id="12324"/>
      <w:r>
        <w:rPr>
          <w:rtl/>
        </w:rPr>
        <w:t xml:space="preserve">ההישג </w:t>
      </w:r>
      <w:bookmarkStart w:id="12325" w:name="_ETM_Q24_204460"/>
      <w:bookmarkEnd w:id="12325"/>
      <w:r>
        <w:rPr>
          <w:rtl/>
        </w:rPr>
        <w:t>האסטרטגי</w:t>
      </w:r>
      <w:r>
        <w:rPr>
          <w:rFonts w:hint="cs"/>
          <w:rtl/>
        </w:rPr>
        <w:t>,</w:t>
      </w:r>
      <w:r>
        <w:rPr>
          <w:rtl/>
        </w:rPr>
        <w:t xml:space="preserve"> </w:t>
      </w:r>
      <w:bookmarkStart w:id="12326" w:name="_ETM_Q24_205599"/>
      <w:bookmarkEnd w:id="12326"/>
      <w:r>
        <w:rPr>
          <w:rtl/>
        </w:rPr>
        <w:t xml:space="preserve">את </w:t>
      </w:r>
      <w:bookmarkStart w:id="12327" w:name="_ETM_Q24_205779"/>
      <w:bookmarkEnd w:id="12327"/>
      <w:r>
        <w:rPr>
          <w:rtl/>
        </w:rPr>
        <w:t>הניצחון</w:t>
      </w:r>
      <w:r>
        <w:rPr>
          <w:rFonts w:hint="cs"/>
          <w:rtl/>
        </w:rPr>
        <w:t>.</w:t>
      </w:r>
    </w:p>
    <w:p w:rsidR="00581DB8" w:rsidRDefault="00581DB8" w:rsidP="005B7973">
      <w:pPr>
        <w:rPr>
          <w:rtl/>
        </w:rPr>
      </w:pPr>
    </w:p>
    <w:p w:rsidR="00581DB8" w:rsidRDefault="00581DB8" w:rsidP="005B7973">
      <w:pPr>
        <w:pStyle w:val="af6"/>
        <w:keepNext/>
        <w:rPr>
          <w:rtl/>
        </w:rPr>
      </w:pPr>
      <w:bookmarkStart w:id="12328" w:name="_ETM_Q24_204000"/>
      <w:bookmarkEnd w:id="12328"/>
      <w:r w:rsidRPr="00FF65AE">
        <w:rPr>
          <w:rStyle w:val="TagStyle"/>
          <w:rtl/>
        </w:rPr>
        <w:t xml:space="preserve"> &lt;&lt; יור &gt;&gt; </w:t>
      </w:r>
      <w:r>
        <w:rPr>
          <w:rtl/>
        </w:rPr>
        <w:t>היו"ר משה רוט:</w:t>
      </w:r>
      <w:r w:rsidRPr="00FF65AE">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תודה </w:t>
      </w:r>
      <w:bookmarkStart w:id="12329" w:name="_ETM_Q24_202000"/>
      <w:bookmarkEnd w:id="12329"/>
      <w:r>
        <w:rPr>
          <w:rFonts w:hint="cs"/>
          <w:rtl/>
        </w:rPr>
        <w:t>רבה.</w:t>
      </w:r>
    </w:p>
    <w:p w:rsidR="00581DB8" w:rsidRDefault="00581DB8" w:rsidP="005B7973">
      <w:pPr>
        <w:rPr>
          <w:rtl/>
        </w:rPr>
      </w:pPr>
      <w:bookmarkStart w:id="12330" w:name="_ETM_Q24_203000"/>
      <w:bookmarkEnd w:id="12330"/>
    </w:p>
    <w:p w:rsidR="00581DB8" w:rsidRDefault="00581DB8" w:rsidP="005B7973">
      <w:pPr>
        <w:pStyle w:val="-"/>
        <w:keepNext/>
        <w:rPr>
          <w:rtl/>
        </w:rPr>
      </w:pPr>
      <w:bookmarkStart w:id="12331" w:name="ET_speakercontinue_6164_2"/>
      <w:r w:rsidRPr="00FF65AE">
        <w:rPr>
          <w:rStyle w:val="TagStyle"/>
          <w:rtl/>
        </w:rPr>
        <w:t xml:space="preserve"> &lt;&lt; דובר_המשך &gt;&gt; </w:t>
      </w:r>
      <w:r>
        <w:rPr>
          <w:rtl/>
        </w:rPr>
        <w:t>עמית הלוי (הליכוד):</w:t>
      </w:r>
      <w:r w:rsidRPr="00FF65AE">
        <w:rPr>
          <w:rStyle w:val="TagStyle"/>
          <w:rtl/>
        </w:rPr>
        <w:t xml:space="preserve"> &lt;&lt; דובר_המשך &gt;&gt;</w:t>
      </w:r>
      <w:r>
        <w:rPr>
          <w:rtl/>
        </w:rPr>
        <w:t xml:space="preserve">  </w:t>
      </w:r>
      <w:bookmarkEnd w:id="12331"/>
    </w:p>
    <w:p w:rsidR="00581DB8" w:rsidRDefault="00581DB8" w:rsidP="00D847B9">
      <w:pPr>
        <w:rPr>
          <w:rtl/>
        </w:rPr>
      </w:pPr>
    </w:p>
    <w:p w:rsidR="00581DB8" w:rsidRDefault="00581DB8" w:rsidP="005B7973">
      <w:pPr>
        <w:rPr>
          <w:rtl/>
        </w:rPr>
      </w:pPr>
      <w:bookmarkStart w:id="12332" w:name="_ETM_Q24_206529"/>
      <w:bookmarkEnd w:id="12332"/>
      <w:r>
        <w:rPr>
          <w:rtl/>
        </w:rPr>
        <w:t xml:space="preserve">משפט </w:t>
      </w:r>
      <w:bookmarkStart w:id="12333" w:name="_ETM_Q24_206829"/>
      <w:bookmarkEnd w:id="12333"/>
      <w:r>
        <w:rPr>
          <w:rtl/>
        </w:rPr>
        <w:t>אחרון</w:t>
      </w:r>
      <w:r>
        <w:rPr>
          <w:rFonts w:hint="cs"/>
          <w:rtl/>
        </w:rPr>
        <w:t>.</w:t>
      </w:r>
      <w:r>
        <w:rPr>
          <w:rtl/>
        </w:rPr>
        <w:t xml:space="preserve"> </w:t>
      </w:r>
      <w:bookmarkStart w:id="12334" w:name="_ETM_Q24_207220"/>
      <w:bookmarkEnd w:id="12334"/>
      <w:r>
        <w:rPr>
          <w:rtl/>
        </w:rPr>
        <w:t xml:space="preserve">והניצחון </w:t>
      </w:r>
      <w:bookmarkStart w:id="12335" w:name="_ETM_Q24_207730"/>
      <w:bookmarkEnd w:id="12335"/>
      <w:r>
        <w:rPr>
          <w:rtl/>
        </w:rPr>
        <w:t>הוא</w:t>
      </w:r>
      <w:r>
        <w:rPr>
          <w:rFonts w:hint="cs"/>
          <w:rtl/>
        </w:rPr>
        <w:t xml:space="preserve"> אחד:</w:t>
      </w:r>
      <w:bookmarkStart w:id="12336" w:name="_ETM_Q24_207820"/>
      <w:bookmarkStart w:id="12337" w:name="_ETM_Q24_208689"/>
      <w:bookmarkEnd w:id="12336"/>
      <w:bookmarkEnd w:id="12337"/>
      <w:r>
        <w:rPr>
          <w:rFonts w:hint="cs"/>
          <w:rtl/>
        </w:rPr>
        <w:t xml:space="preserve"> </w:t>
      </w:r>
      <w:r>
        <w:rPr>
          <w:rtl/>
        </w:rPr>
        <w:t xml:space="preserve">סילוק </w:t>
      </w:r>
      <w:bookmarkStart w:id="12338" w:name="_ETM_Q24_209169"/>
      <w:bookmarkEnd w:id="12338"/>
      <w:r>
        <w:rPr>
          <w:rtl/>
        </w:rPr>
        <w:t xml:space="preserve">חיזבאללה </w:t>
      </w:r>
      <w:bookmarkStart w:id="12339" w:name="_ETM_Q24_209919"/>
      <w:bookmarkEnd w:id="12339"/>
      <w:r>
        <w:rPr>
          <w:rtl/>
        </w:rPr>
        <w:t>מלבנון</w:t>
      </w:r>
      <w:r>
        <w:rPr>
          <w:rFonts w:hint="cs"/>
          <w:rtl/>
        </w:rPr>
        <w:t>,</w:t>
      </w:r>
      <w:r>
        <w:rPr>
          <w:rtl/>
        </w:rPr>
        <w:t xml:space="preserve"> </w:t>
      </w:r>
      <w:bookmarkStart w:id="12340" w:name="_ETM_Q24_210909"/>
      <w:bookmarkEnd w:id="12340"/>
      <w:r>
        <w:rPr>
          <w:rtl/>
        </w:rPr>
        <w:t xml:space="preserve">בדיוק </w:t>
      </w:r>
      <w:bookmarkStart w:id="12341" w:name="_ETM_Q24_211419"/>
      <w:bookmarkEnd w:id="12341"/>
      <w:r>
        <w:rPr>
          <w:rtl/>
        </w:rPr>
        <w:t xml:space="preserve">כפי </w:t>
      </w:r>
      <w:bookmarkStart w:id="12342" w:name="_ETM_Q24_211689"/>
      <w:bookmarkEnd w:id="12342"/>
      <w:r>
        <w:rPr>
          <w:rtl/>
        </w:rPr>
        <w:t>שסיל</w:t>
      </w:r>
      <w:r>
        <w:rPr>
          <w:rFonts w:hint="cs"/>
          <w:rtl/>
        </w:rPr>
        <w:t>ק</w:t>
      </w:r>
      <w:r>
        <w:rPr>
          <w:rtl/>
        </w:rPr>
        <w:t xml:space="preserve">נו </w:t>
      </w:r>
      <w:bookmarkStart w:id="12343" w:name="_ETM_Q24_212530"/>
      <w:bookmarkEnd w:id="12343"/>
      <w:r>
        <w:rPr>
          <w:rFonts w:hint="cs"/>
          <w:rtl/>
        </w:rPr>
        <w:t xml:space="preserve">את אש"ף </w:t>
      </w:r>
      <w:bookmarkStart w:id="12344" w:name="_ETM_Q24_212739"/>
      <w:bookmarkStart w:id="12345" w:name="_ETM_Q24_213129"/>
      <w:bookmarkStart w:id="12346" w:name="_ETM_Q24_213489"/>
      <w:bookmarkEnd w:id="12344"/>
      <w:bookmarkEnd w:id="12345"/>
      <w:bookmarkEnd w:id="12346"/>
      <w:r>
        <w:rPr>
          <w:rtl/>
        </w:rPr>
        <w:t>בשנות</w:t>
      </w:r>
      <w:r>
        <w:rPr>
          <w:rFonts w:hint="cs"/>
          <w:rtl/>
        </w:rPr>
        <w:t xml:space="preserve"> השמונים. </w:t>
      </w:r>
    </w:p>
    <w:p w:rsidR="00581DB8" w:rsidRDefault="00581DB8" w:rsidP="005B7973">
      <w:pPr>
        <w:rPr>
          <w:rtl/>
        </w:rPr>
      </w:pPr>
      <w:bookmarkStart w:id="12347" w:name="_ETM_Q24_214000"/>
      <w:bookmarkEnd w:id="12347"/>
    </w:p>
    <w:p w:rsidR="00581DB8" w:rsidRDefault="00581DB8" w:rsidP="005B7973">
      <w:pPr>
        <w:pStyle w:val="af6"/>
        <w:keepNext/>
        <w:rPr>
          <w:rtl/>
        </w:rPr>
      </w:pPr>
      <w:r w:rsidRPr="00FF65AE">
        <w:rPr>
          <w:rStyle w:val="TagStyle"/>
          <w:rtl/>
        </w:rPr>
        <w:t xml:space="preserve"> &lt;&lt; יור &gt;&gt; </w:t>
      </w:r>
      <w:r>
        <w:rPr>
          <w:rtl/>
        </w:rPr>
        <w:t>היו"ר משה רוט:</w:t>
      </w:r>
      <w:r w:rsidRPr="00FF65AE">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תודה רבה.</w:t>
      </w:r>
    </w:p>
    <w:p w:rsidR="00581DB8" w:rsidRDefault="00581DB8" w:rsidP="005B7973">
      <w:pPr>
        <w:rPr>
          <w:rtl/>
        </w:rPr>
      </w:pPr>
      <w:bookmarkStart w:id="12348" w:name="_ETM_Q24_212000"/>
      <w:bookmarkEnd w:id="12348"/>
    </w:p>
    <w:p w:rsidR="00581DB8" w:rsidRDefault="00581DB8" w:rsidP="005B7973">
      <w:pPr>
        <w:pStyle w:val="-"/>
        <w:keepNext/>
        <w:rPr>
          <w:rtl/>
        </w:rPr>
      </w:pPr>
      <w:bookmarkStart w:id="12349" w:name="ET_speakercontinue_6164_4"/>
      <w:r w:rsidRPr="00FF65AE">
        <w:rPr>
          <w:rStyle w:val="TagStyle"/>
          <w:rtl/>
        </w:rPr>
        <w:t xml:space="preserve"> &lt;&lt; דובר_המשך &gt;&gt; </w:t>
      </w:r>
      <w:r>
        <w:rPr>
          <w:rtl/>
        </w:rPr>
        <w:t>עמית הלוי (הליכוד):</w:t>
      </w:r>
      <w:r w:rsidRPr="00FF65AE">
        <w:rPr>
          <w:rStyle w:val="TagStyle"/>
          <w:rtl/>
        </w:rPr>
        <w:t xml:space="preserve"> &lt;&lt; דובר_המשך &gt;&gt;</w:t>
      </w:r>
      <w:r>
        <w:rPr>
          <w:rtl/>
        </w:rPr>
        <w:t xml:space="preserve">  </w:t>
      </w:r>
      <w:bookmarkEnd w:id="12349"/>
    </w:p>
    <w:p w:rsidR="00581DB8" w:rsidRDefault="00581DB8" w:rsidP="00D847B9">
      <w:pPr>
        <w:rPr>
          <w:rtl/>
        </w:rPr>
      </w:pPr>
    </w:p>
    <w:p w:rsidR="00581DB8" w:rsidRDefault="00581DB8" w:rsidP="005B7973">
      <w:pPr>
        <w:rPr>
          <w:rtl/>
        </w:rPr>
      </w:pPr>
      <w:bookmarkStart w:id="12350" w:name="_ETM_Q24_213000"/>
      <w:bookmarkStart w:id="12351" w:name="_ETM_Q24_214059"/>
      <w:bookmarkStart w:id="12352" w:name="_ETM_Q24_214629"/>
      <w:bookmarkEnd w:id="12350"/>
      <w:bookmarkEnd w:id="12351"/>
      <w:bookmarkEnd w:id="12352"/>
      <w:r>
        <w:rPr>
          <w:rtl/>
        </w:rPr>
        <w:t xml:space="preserve">זאת </w:t>
      </w:r>
      <w:bookmarkStart w:id="12353" w:name="_ETM_Q24_214899"/>
      <w:bookmarkEnd w:id="12353"/>
      <w:r>
        <w:rPr>
          <w:rtl/>
        </w:rPr>
        <w:t xml:space="preserve">ההסדרה </w:t>
      </w:r>
      <w:bookmarkStart w:id="12354" w:name="_ETM_Q24_215320"/>
      <w:bookmarkEnd w:id="12354"/>
      <w:r>
        <w:rPr>
          <w:rtl/>
        </w:rPr>
        <w:t>הדרושה</w:t>
      </w:r>
      <w:r>
        <w:rPr>
          <w:rFonts w:hint="cs"/>
          <w:rtl/>
        </w:rPr>
        <w:t>.</w:t>
      </w:r>
      <w:r>
        <w:rPr>
          <w:rtl/>
        </w:rPr>
        <w:t xml:space="preserve"> </w:t>
      </w:r>
      <w:bookmarkStart w:id="12355" w:name="_ETM_Q24_215860"/>
      <w:bookmarkEnd w:id="12355"/>
      <w:r>
        <w:rPr>
          <w:rtl/>
        </w:rPr>
        <w:t xml:space="preserve">אני </w:t>
      </w:r>
      <w:bookmarkStart w:id="12356" w:name="_ETM_Q24_216039"/>
      <w:bookmarkEnd w:id="12356"/>
      <w:r>
        <w:rPr>
          <w:rtl/>
        </w:rPr>
        <w:t xml:space="preserve">אומר </w:t>
      </w:r>
      <w:bookmarkStart w:id="12357" w:name="_ETM_Q24_216219"/>
      <w:bookmarkEnd w:id="12357"/>
      <w:r>
        <w:rPr>
          <w:rtl/>
        </w:rPr>
        <w:t xml:space="preserve">את </w:t>
      </w:r>
      <w:bookmarkStart w:id="12358" w:name="_ETM_Q24_216309"/>
      <w:bookmarkEnd w:id="12358"/>
      <w:r>
        <w:rPr>
          <w:rtl/>
        </w:rPr>
        <w:t>זה</w:t>
      </w:r>
      <w:r>
        <w:rPr>
          <w:rFonts w:hint="cs"/>
          <w:rtl/>
        </w:rPr>
        <w:t>,</w:t>
      </w:r>
      <w:r>
        <w:rPr>
          <w:rtl/>
        </w:rPr>
        <w:t xml:space="preserve"> </w:t>
      </w:r>
      <w:bookmarkStart w:id="12359" w:name="_ETM_Q24_216399"/>
      <w:bookmarkEnd w:id="12359"/>
      <w:r>
        <w:rPr>
          <w:rtl/>
        </w:rPr>
        <w:t xml:space="preserve">אדוני </w:t>
      </w:r>
      <w:bookmarkStart w:id="12360" w:name="_ETM_Q24_216609"/>
      <w:bookmarkEnd w:id="12360"/>
      <w:r>
        <w:rPr>
          <w:rtl/>
        </w:rPr>
        <w:t>היושב-ראש</w:t>
      </w:r>
      <w:r>
        <w:rPr>
          <w:rFonts w:hint="cs"/>
          <w:rtl/>
        </w:rPr>
        <w:t>,</w:t>
      </w:r>
      <w:r>
        <w:rPr>
          <w:rtl/>
        </w:rPr>
        <w:t xml:space="preserve"> למרות </w:t>
      </w:r>
      <w:bookmarkStart w:id="12361" w:name="_ETM_Q24_217329"/>
      <w:bookmarkEnd w:id="12361"/>
      <w:r>
        <w:rPr>
          <w:rtl/>
        </w:rPr>
        <w:t xml:space="preserve">הלחצים </w:t>
      </w:r>
      <w:bookmarkStart w:id="12362" w:name="_ETM_Q24_217899"/>
      <w:bookmarkEnd w:id="12362"/>
      <w:r>
        <w:rPr>
          <w:rtl/>
        </w:rPr>
        <w:t xml:space="preserve">האדירים </w:t>
      </w:r>
      <w:bookmarkStart w:id="12363" w:name="_ETM_Q24_218739"/>
      <w:bookmarkEnd w:id="12363"/>
      <w:r>
        <w:rPr>
          <w:rtl/>
        </w:rPr>
        <w:t xml:space="preserve">שראש </w:t>
      </w:r>
      <w:bookmarkStart w:id="12364" w:name="_ETM_Q24_219100"/>
      <w:bookmarkEnd w:id="12364"/>
      <w:r>
        <w:rPr>
          <w:rtl/>
        </w:rPr>
        <w:t xml:space="preserve">הממשלה </w:t>
      </w:r>
      <w:bookmarkStart w:id="12365" w:name="_ETM_Q24_219610"/>
      <w:bookmarkEnd w:id="12365"/>
      <w:r>
        <w:rPr>
          <w:rtl/>
        </w:rPr>
        <w:t xml:space="preserve">עומד </w:t>
      </w:r>
      <w:bookmarkStart w:id="12366" w:name="_ETM_Q24_220030"/>
      <w:bookmarkEnd w:id="12366"/>
      <w:r>
        <w:rPr>
          <w:rtl/>
        </w:rPr>
        <w:t>בהם</w:t>
      </w:r>
      <w:r>
        <w:rPr>
          <w:rFonts w:hint="cs"/>
          <w:rtl/>
        </w:rPr>
        <w:t xml:space="preserve"> </w:t>
      </w:r>
      <w:r w:rsidR="00FE4DBC">
        <w:rPr>
          <w:rFonts w:hint="cs"/>
          <w:rtl/>
        </w:rPr>
        <w:t>– –</w:t>
      </w:r>
    </w:p>
    <w:p w:rsidR="00581DB8" w:rsidRDefault="00581DB8" w:rsidP="005B7973">
      <w:pPr>
        <w:rPr>
          <w:rtl/>
        </w:rPr>
      </w:pPr>
      <w:bookmarkStart w:id="12367" w:name="_ETM_Q24_215000"/>
      <w:bookmarkEnd w:id="12367"/>
    </w:p>
    <w:p w:rsidR="00581DB8" w:rsidRDefault="00581DB8" w:rsidP="005B7973">
      <w:pPr>
        <w:pStyle w:val="af6"/>
        <w:keepNext/>
        <w:rPr>
          <w:rtl/>
        </w:rPr>
      </w:pPr>
      <w:r w:rsidRPr="00FF65AE">
        <w:rPr>
          <w:rStyle w:val="TagStyle"/>
          <w:rtl/>
        </w:rPr>
        <w:t xml:space="preserve"> &lt;&lt; יור &gt;&gt; </w:t>
      </w:r>
      <w:r>
        <w:rPr>
          <w:rtl/>
        </w:rPr>
        <w:t>היו"ר משה רוט:</w:t>
      </w:r>
      <w:r w:rsidRPr="00FF65AE">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תודה</w:t>
      </w:r>
      <w:bookmarkStart w:id="12368" w:name="_ETM_Q24_219000"/>
      <w:bookmarkEnd w:id="12368"/>
      <w:r>
        <w:rPr>
          <w:rFonts w:hint="cs"/>
          <w:rtl/>
        </w:rPr>
        <w:t xml:space="preserve"> רבה.</w:t>
      </w:r>
    </w:p>
    <w:p w:rsidR="00581DB8" w:rsidRDefault="00581DB8" w:rsidP="005B7973">
      <w:pPr>
        <w:rPr>
          <w:rtl/>
        </w:rPr>
      </w:pPr>
      <w:bookmarkStart w:id="12369" w:name="_ETM_Q24_216000"/>
      <w:bookmarkEnd w:id="12369"/>
    </w:p>
    <w:p w:rsidR="00581DB8" w:rsidRDefault="00581DB8" w:rsidP="005B7973">
      <w:pPr>
        <w:pStyle w:val="-"/>
        <w:keepNext/>
        <w:rPr>
          <w:rtl/>
        </w:rPr>
      </w:pPr>
      <w:bookmarkStart w:id="12370" w:name="ET_speakercontinue_6164_6"/>
      <w:r w:rsidRPr="00FF65AE">
        <w:rPr>
          <w:rStyle w:val="TagStyle"/>
          <w:rtl/>
        </w:rPr>
        <w:t xml:space="preserve"> &lt;&lt; דובר_המשך &gt;&gt; </w:t>
      </w:r>
      <w:r>
        <w:rPr>
          <w:rtl/>
        </w:rPr>
        <w:t>עמית הלוי (הליכוד):</w:t>
      </w:r>
      <w:r w:rsidRPr="00FF65AE">
        <w:rPr>
          <w:rStyle w:val="TagStyle"/>
          <w:rtl/>
        </w:rPr>
        <w:t xml:space="preserve"> &lt;&lt; דובר_המשך &gt;&gt;</w:t>
      </w:r>
      <w:r>
        <w:rPr>
          <w:rtl/>
        </w:rPr>
        <w:t xml:space="preserve">  </w:t>
      </w:r>
      <w:bookmarkEnd w:id="12370"/>
    </w:p>
    <w:p w:rsidR="00581DB8" w:rsidRDefault="00581DB8" w:rsidP="00D847B9">
      <w:pPr>
        <w:rPr>
          <w:rtl/>
        </w:rPr>
      </w:pPr>
    </w:p>
    <w:p w:rsidR="00581DB8" w:rsidRDefault="00FE4DBC" w:rsidP="005B7973">
      <w:pPr>
        <w:rPr>
          <w:rtl/>
        </w:rPr>
      </w:pPr>
      <w:bookmarkStart w:id="12371" w:name="_ETM_Q24_217000"/>
      <w:bookmarkStart w:id="12372" w:name="_ETM_Q24_220000"/>
      <w:bookmarkStart w:id="12373" w:name="_ETM_Q24_220690"/>
      <w:bookmarkEnd w:id="12371"/>
      <w:bookmarkEnd w:id="12372"/>
      <w:bookmarkEnd w:id="12373"/>
      <w:r>
        <w:rPr>
          <w:rFonts w:hint="cs"/>
          <w:rtl/>
        </w:rPr>
        <w:t>– –</w:t>
      </w:r>
      <w:r w:rsidR="00581DB8">
        <w:rPr>
          <w:rFonts w:hint="cs"/>
          <w:rtl/>
        </w:rPr>
        <w:t xml:space="preserve"> לחצים שלא היו </w:t>
      </w:r>
      <w:bookmarkStart w:id="12374" w:name="_ETM_Q24_221500"/>
      <w:bookmarkStart w:id="12375" w:name="_ETM_Q24_221710"/>
      <w:bookmarkStart w:id="12376" w:name="_ETM_Q24_221860"/>
      <w:bookmarkEnd w:id="12374"/>
      <w:bookmarkEnd w:id="12375"/>
      <w:bookmarkEnd w:id="12376"/>
      <w:r w:rsidR="00581DB8">
        <w:rPr>
          <w:rtl/>
        </w:rPr>
        <w:t xml:space="preserve">כמותם </w:t>
      </w:r>
      <w:bookmarkStart w:id="12377" w:name="_ETM_Q24_222250"/>
      <w:bookmarkStart w:id="12378" w:name="_ETM_Q24_222969"/>
      <w:bookmarkStart w:id="12379" w:name="_ETM_Q24_223449"/>
      <w:bookmarkEnd w:id="12377"/>
      <w:bookmarkEnd w:id="12378"/>
      <w:bookmarkEnd w:id="12379"/>
      <w:r w:rsidR="00581DB8">
        <w:rPr>
          <w:rFonts w:hint="cs"/>
          <w:rtl/>
        </w:rPr>
        <w:t>ב</w:t>
      </w:r>
      <w:r w:rsidR="00581DB8">
        <w:rPr>
          <w:rtl/>
        </w:rPr>
        <w:t xml:space="preserve">תולדות </w:t>
      </w:r>
      <w:bookmarkStart w:id="12380" w:name="_ETM_Q24_223870"/>
      <w:bookmarkEnd w:id="12380"/>
      <w:r w:rsidR="00581DB8">
        <w:rPr>
          <w:rtl/>
        </w:rPr>
        <w:t xml:space="preserve">מדינת </w:t>
      </w:r>
      <w:bookmarkStart w:id="12381" w:name="_ETM_Q24_224229"/>
      <w:bookmarkEnd w:id="12381"/>
      <w:r w:rsidR="00581DB8">
        <w:rPr>
          <w:rtl/>
        </w:rPr>
        <w:t>ישראל</w:t>
      </w:r>
      <w:r w:rsidR="00581DB8">
        <w:rPr>
          <w:rFonts w:hint="cs"/>
          <w:rtl/>
        </w:rPr>
        <w:t>.</w:t>
      </w:r>
    </w:p>
    <w:p w:rsidR="00581DB8" w:rsidRDefault="00581DB8" w:rsidP="005B7973">
      <w:pPr>
        <w:rPr>
          <w:rtl/>
        </w:rPr>
      </w:pPr>
    </w:p>
    <w:p w:rsidR="00581DB8" w:rsidRDefault="00581DB8" w:rsidP="005B7973">
      <w:pPr>
        <w:pStyle w:val="af6"/>
        <w:keepNext/>
        <w:rPr>
          <w:rtl/>
        </w:rPr>
      </w:pPr>
      <w:r w:rsidRPr="00FF65AE">
        <w:rPr>
          <w:rStyle w:val="TagStyle"/>
          <w:rtl/>
        </w:rPr>
        <w:t xml:space="preserve"> &lt;&lt; יור &gt;&gt; </w:t>
      </w:r>
      <w:r>
        <w:rPr>
          <w:rtl/>
        </w:rPr>
        <w:t>היו"ר משה רוט:</w:t>
      </w:r>
      <w:r w:rsidRPr="00FF65AE">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2382" w:name="_ETM_Q24_221000"/>
      <w:bookmarkEnd w:id="12382"/>
      <w:r>
        <w:rPr>
          <w:rFonts w:hint="cs"/>
          <w:rtl/>
        </w:rPr>
        <w:t>תודה רבה.</w:t>
      </w:r>
    </w:p>
    <w:p w:rsidR="00581DB8" w:rsidRDefault="00581DB8" w:rsidP="005B7973">
      <w:pPr>
        <w:rPr>
          <w:rtl/>
        </w:rPr>
      </w:pPr>
      <w:bookmarkStart w:id="12383" w:name="_ETM_Q24_224000"/>
      <w:bookmarkEnd w:id="12383"/>
    </w:p>
    <w:p w:rsidR="00581DB8" w:rsidRDefault="00581DB8" w:rsidP="005B7973">
      <w:pPr>
        <w:pStyle w:val="-"/>
        <w:keepNext/>
        <w:rPr>
          <w:rtl/>
        </w:rPr>
      </w:pPr>
      <w:bookmarkStart w:id="12384" w:name="ET_speakercontinue_6164_8"/>
      <w:r w:rsidRPr="00FF65AE">
        <w:rPr>
          <w:rStyle w:val="TagStyle"/>
          <w:rtl/>
        </w:rPr>
        <w:t xml:space="preserve"> &lt;&lt; דובר_המשך &gt;&gt; </w:t>
      </w:r>
      <w:r>
        <w:rPr>
          <w:rtl/>
        </w:rPr>
        <w:t>עמית הלוי (הליכוד):</w:t>
      </w:r>
      <w:r w:rsidRPr="00FF65AE">
        <w:rPr>
          <w:rStyle w:val="TagStyle"/>
          <w:rtl/>
        </w:rPr>
        <w:t xml:space="preserve"> &lt;&lt; דובר_המשך &gt;&gt;</w:t>
      </w:r>
      <w:r>
        <w:rPr>
          <w:rtl/>
        </w:rPr>
        <w:t xml:space="preserve">  </w:t>
      </w:r>
      <w:bookmarkEnd w:id="12384"/>
    </w:p>
    <w:p w:rsidR="00581DB8" w:rsidRDefault="00581DB8" w:rsidP="00D847B9">
      <w:pPr>
        <w:rPr>
          <w:rtl/>
        </w:rPr>
      </w:pPr>
    </w:p>
    <w:p w:rsidR="00581DB8" w:rsidRDefault="00581DB8" w:rsidP="005B7973">
      <w:pPr>
        <w:rPr>
          <w:rtl/>
        </w:rPr>
      </w:pPr>
      <w:bookmarkStart w:id="12385" w:name="_ETM_Q24_225000"/>
      <w:bookmarkStart w:id="12386" w:name="_ETM_Q24_224920"/>
      <w:bookmarkEnd w:id="12385"/>
      <w:bookmarkEnd w:id="12386"/>
      <w:r>
        <w:rPr>
          <w:rtl/>
        </w:rPr>
        <w:t xml:space="preserve">גם </w:t>
      </w:r>
      <w:bookmarkStart w:id="12387" w:name="_ETM_Q24_225219"/>
      <w:bookmarkEnd w:id="12387"/>
      <w:r>
        <w:rPr>
          <w:rtl/>
        </w:rPr>
        <w:t xml:space="preserve">בלחץ </w:t>
      </w:r>
      <w:bookmarkStart w:id="12388" w:name="_ETM_Q24_225610"/>
      <w:bookmarkEnd w:id="12388"/>
      <w:r>
        <w:rPr>
          <w:rtl/>
        </w:rPr>
        <w:t>הזה</w:t>
      </w:r>
      <w:r>
        <w:rPr>
          <w:rFonts w:hint="cs"/>
          <w:rtl/>
        </w:rPr>
        <w:t>,</w:t>
      </w:r>
      <w:r>
        <w:rPr>
          <w:rtl/>
        </w:rPr>
        <w:t xml:space="preserve"> </w:t>
      </w:r>
      <w:bookmarkStart w:id="12389" w:name="_ETM_Q24_225850"/>
      <w:bookmarkEnd w:id="12389"/>
      <w:r>
        <w:rPr>
          <w:rtl/>
        </w:rPr>
        <w:t xml:space="preserve">אדוני </w:t>
      </w:r>
      <w:bookmarkStart w:id="12390" w:name="_ETM_Q24_226089"/>
      <w:bookmarkEnd w:id="12390"/>
      <w:r>
        <w:rPr>
          <w:rtl/>
        </w:rPr>
        <w:t xml:space="preserve">ראש </w:t>
      </w:r>
      <w:bookmarkStart w:id="12391" w:name="_ETM_Q24_226239"/>
      <w:bookmarkEnd w:id="12391"/>
      <w:r>
        <w:rPr>
          <w:rtl/>
        </w:rPr>
        <w:t>הממשלה</w:t>
      </w:r>
      <w:r>
        <w:rPr>
          <w:rFonts w:hint="cs"/>
          <w:rtl/>
        </w:rPr>
        <w:t>, אני</w:t>
      </w:r>
      <w:bookmarkStart w:id="12392" w:name="_ETM_Q24_226570"/>
      <w:bookmarkEnd w:id="12392"/>
      <w:r>
        <w:rPr>
          <w:rtl/>
        </w:rPr>
        <w:t xml:space="preserve"> </w:t>
      </w:r>
      <w:bookmarkStart w:id="12393" w:name="_ETM_Q24_226690"/>
      <w:bookmarkEnd w:id="12393"/>
      <w:r>
        <w:rPr>
          <w:rtl/>
        </w:rPr>
        <w:t xml:space="preserve">דוחק </w:t>
      </w:r>
      <w:bookmarkStart w:id="12394" w:name="_ETM_Q24_227079"/>
      <w:bookmarkEnd w:id="12394"/>
      <w:r>
        <w:rPr>
          <w:rtl/>
        </w:rPr>
        <w:t>ב</w:t>
      </w:r>
      <w:r>
        <w:rPr>
          <w:rFonts w:hint="cs"/>
          <w:rtl/>
        </w:rPr>
        <w:t xml:space="preserve">ך, בשם </w:t>
      </w:r>
      <w:bookmarkStart w:id="12395" w:name="_ETM_Q24_227350"/>
      <w:bookmarkStart w:id="12396" w:name="_ETM_Q24_227589"/>
      <w:bookmarkEnd w:id="12395"/>
      <w:bookmarkEnd w:id="12396"/>
      <w:r>
        <w:rPr>
          <w:rtl/>
        </w:rPr>
        <w:t xml:space="preserve">ציבור </w:t>
      </w:r>
      <w:bookmarkStart w:id="12397" w:name="_ETM_Q24_227949"/>
      <w:bookmarkEnd w:id="12397"/>
      <w:r>
        <w:rPr>
          <w:rtl/>
        </w:rPr>
        <w:t>רחב</w:t>
      </w:r>
      <w:r>
        <w:rPr>
          <w:rFonts w:hint="cs"/>
          <w:rtl/>
        </w:rPr>
        <w:t>,</w:t>
      </w:r>
      <w:r>
        <w:rPr>
          <w:rtl/>
        </w:rPr>
        <w:t xml:space="preserve"> </w:t>
      </w:r>
      <w:bookmarkStart w:id="12398" w:name="_ETM_Q24_228670"/>
      <w:bookmarkEnd w:id="12398"/>
      <w:r>
        <w:rPr>
          <w:rtl/>
        </w:rPr>
        <w:t>לעמוד</w:t>
      </w:r>
      <w:r>
        <w:rPr>
          <w:rFonts w:hint="cs"/>
          <w:rtl/>
        </w:rPr>
        <w:t>,</w:t>
      </w:r>
      <w:r>
        <w:rPr>
          <w:rtl/>
        </w:rPr>
        <w:t xml:space="preserve"> </w:t>
      </w:r>
      <w:bookmarkStart w:id="12399" w:name="_ETM_Q24_229360"/>
      <w:bookmarkEnd w:id="12399"/>
      <w:r>
        <w:rPr>
          <w:rtl/>
        </w:rPr>
        <w:t>ואגב</w:t>
      </w:r>
      <w:r>
        <w:rPr>
          <w:rFonts w:hint="cs"/>
          <w:rtl/>
        </w:rPr>
        <w:t>,</w:t>
      </w:r>
      <w:r>
        <w:rPr>
          <w:rtl/>
        </w:rPr>
        <w:t xml:space="preserve"> </w:t>
      </w:r>
      <w:bookmarkStart w:id="12400" w:name="_ETM_Q24_230079"/>
      <w:bookmarkEnd w:id="12400"/>
      <w:r>
        <w:rPr>
          <w:rtl/>
        </w:rPr>
        <w:t xml:space="preserve">לא </w:t>
      </w:r>
      <w:bookmarkStart w:id="12401" w:name="_ETM_Q24_230260"/>
      <w:bookmarkEnd w:id="12401"/>
      <w:r>
        <w:rPr>
          <w:rtl/>
        </w:rPr>
        <w:t xml:space="preserve">רק </w:t>
      </w:r>
      <w:bookmarkStart w:id="12402" w:name="_ETM_Q24_230409"/>
      <w:bookmarkEnd w:id="12402"/>
      <w:r>
        <w:rPr>
          <w:rtl/>
        </w:rPr>
        <w:t xml:space="preserve">הציבור </w:t>
      </w:r>
      <w:bookmarkStart w:id="12403" w:name="_ETM_Q24_230739"/>
      <w:bookmarkEnd w:id="12403"/>
      <w:r>
        <w:rPr>
          <w:rtl/>
        </w:rPr>
        <w:t>הישראלי</w:t>
      </w:r>
      <w:bookmarkStart w:id="12404" w:name="_ETM_Q24_229000"/>
      <w:bookmarkEnd w:id="12404"/>
      <w:r>
        <w:rPr>
          <w:rtl/>
        </w:rPr>
        <w:t xml:space="preserve"> </w:t>
      </w:r>
      <w:bookmarkStart w:id="12405" w:name="_ETM_Q24_231280"/>
      <w:bookmarkEnd w:id="12405"/>
      <w:r>
        <w:rPr>
          <w:rFonts w:hint="cs"/>
          <w:rtl/>
        </w:rPr>
        <w:t xml:space="preserve">– </w:t>
      </w:r>
      <w:r>
        <w:rPr>
          <w:rtl/>
        </w:rPr>
        <w:t xml:space="preserve">גם </w:t>
      </w:r>
      <w:bookmarkStart w:id="12406" w:name="_ETM_Q24_231549"/>
      <w:bookmarkEnd w:id="12406"/>
      <w:r>
        <w:rPr>
          <w:rtl/>
        </w:rPr>
        <w:t xml:space="preserve">בשם </w:t>
      </w:r>
      <w:bookmarkStart w:id="12407" w:name="_ETM_Q24_231820"/>
      <w:bookmarkEnd w:id="12407"/>
      <w:r>
        <w:rPr>
          <w:rtl/>
        </w:rPr>
        <w:t xml:space="preserve">מיליוני </w:t>
      </w:r>
      <w:bookmarkStart w:id="12408" w:name="_ETM_Q24_232269"/>
      <w:bookmarkEnd w:id="12408"/>
      <w:r>
        <w:rPr>
          <w:rtl/>
        </w:rPr>
        <w:t>לבנונים</w:t>
      </w:r>
      <w:r>
        <w:rPr>
          <w:rFonts w:hint="cs"/>
          <w:rtl/>
        </w:rPr>
        <w:t>.</w:t>
      </w:r>
      <w:r>
        <w:rPr>
          <w:rtl/>
        </w:rPr>
        <w:t xml:space="preserve"> </w:t>
      </w:r>
      <w:bookmarkStart w:id="12409" w:name="_ETM_Q24_233199"/>
      <w:bookmarkEnd w:id="12409"/>
      <w:r>
        <w:rPr>
          <w:rtl/>
        </w:rPr>
        <w:t xml:space="preserve">תעמוד </w:t>
      </w:r>
      <w:bookmarkStart w:id="12410" w:name="_ETM_Q24_233680"/>
      <w:bookmarkEnd w:id="12410"/>
      <w:r>
        <w:rPr>
          <w:rtl/>
        </w:rPr>
        <w:t xml:space="preserve">בלחץ </w:t>
      </w:r>
      <w:bookmarkStart w:id="12411" w:name="_ETM_Q24_234129"/>
      <w:bookmarkEnd w:id="12411"/>
      <w:r>
        <w:rPr>
          <w:rtl/>
        </w:rPr>
        <w:t>הזה</w:t>
      </w:r>
      <w:r>
        <w:rPr>
          <w:rFonts w:hint="cs"/>
          <w:rtl/>
        </w:rPr>
        <w:t xml:space="preserve"> </w:t>
      </w:r>
      <w:r w:rsidR="00FE4DBC">
        <w:rPr>
          <w:rFonts w:hint="cs"/>
          <w:rtl/>
        </w:rPr>
        <w:t>– –</w:t>
      </w:r>
    </w:p>
    <w:p w:rsidR="00581DB8" w:rsidRDefault="00581DB8" w:rsidP="005B7973">
      <w:pPr>
        <w:rPr>
          <w:rtl/>
        </w:rPr>
      </w:pPr>
      <w:bookmarkStart w:id="12412" w:name="_ETM_Q24_232000"/>
      <w:bookmarkEnd w:id="12412"/>
    </w:p>
    <w:p w:rsidR="00581DB8" w:rsidRDefault="00581DB8" w:rsidP="005B7973">
      <w:pPr>
        <w:pStyle w:val="af6"/>
        <w:keepNext/>
        <w:rPr>
          <w:rtl/>
        </w:rPr>
      </w:pPr>
      <w:r w:rsidRPr="009237BF">
        <w:rPr>
          <w:rStyle w:val="TagStyle"/>
          <w:rtl/>
        </w:rPr>
        <w:t xml:space="preserve"> &lt;&lt; יור &gt;&gt; </w:t>
      </w:r>
      <w:r>
        <w:rPr>
          <w:rtl/>
        </w:rPr>
        <w:t>היו"ר משה רוט:</w:t>
      </w:r>
      <w:r w:rsidRPr="009237BF">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2413" w:name="_ETM_Q24_234670"/>
      <w:bookmarkEnd w:id="12413"/>
      <w:r>
        <w:rPr>
          <w:rtl/>
        </w:rPr>
        <w:t>תודה</w:t>
      </w:r>
      <w:r>
        <w:rPr>
          <w:rFonts w:hint="cs"/>
          <w:rtl/>
        </w:rPr>
        <w:t>.</w:t>
      </w:r>
    </w:p>
    <w:p w:rsidR="00581DB8" w:rsidRDefault="00581DB8" w:rsidP="005B7973">
      <w:pPr>
        <w:rPr>
          <w:rtl/>
        </w:rPr>
      </w:pPr>
      <w:bookmarkStart w:id="12414" w:name="_ETM_Q24_233000"/>
      <w:bookmarkEnd w:id="12414"/>
    </w:p>
    <w:p w:rsidR="00581DB8" w:rsidRDefault="00581DB8" w:rsidP="005B7973">
      <w:pPr>
        <w:pStyle w:val="-"/>
        <w:keepNext/>
        <w:rPr>
          <w:rtl/>
        </w:rPr>
      </w:pPr>
      <w:bookmarkStart w:id="12415" w:name="ET_speakercontinue_6164_10"/>
      <w:r w:rsidRPr="009237BF">
        <w:rPr>
          <w:rStyle w:val="TagStyle"/>
          <w:rtl/>
        </w:rPr>
        <w:t xml:space="preserve"> &lt;&lt; דובר_המשך &gt;&gt; </w:t>
      </w:r>
      <w:r>
        <w:rPr>
          <w:rtl/>
        </w:rPr>
        <w:t>עמית הלוי (הליכוד):</w:t>
      </w:r>
      <w:r w:rsidRPr="009237BF">
        <w:rPr>
          <w:rStyle w:val="TagStyle"/>
          <w:rtl/>
        </w:rPr>
        <w:t xml:space="preserve"> &lt;&lt; דובר_המשך &gt;&gt;</w:t>
      </w:r>
      <w:r>
        <w:rPr>
          <w:rtl/>
        </w:rPr>
        <w:t xml:space="preserve">  </w:t>
      </w:r>
      <w:bookmarkEnd w:id="12415"/>
    </w:p>
    <w:p w:rsidR="00581DB8" w:rsidRDefault="00581DB8" w:rsidP="00D847B9">
      <w:pPr>
        <w:rPr>
          <w:rtl/>
        </w:rPr>
      </w:pPr>
    </w:p>
    <w:p w:rsidR="00581DB8" w:rsidRDefault="00FE4DBC" w:rsidP="005B7973">
      <w:pPr>
        <w:rPr>
          <w:rtl/>
        </w:rPr>
      </w:pPr>
      <w:bookmarkStart w:id="12416" w:name="_ETM_Q24_234000"/>
      <w:bookmarkStart w:id="12417" w:name="_ETM_Q24_234969"/>
      <w:bookmarkEnd w:id="12416"/>
      <w:bookmarkEnd w:id="12417"/>
      <w:r>
        <w:rPr>
          <w:rFonts w:hint="cs"/>
          <w:rtl/>
        </w:rPr>
        <w:t>– –</w:t>
      </w:r>
      <w:r w:rsidR="00581DB8">
        <w:rPr>
          <w:rFonts w:hint="cs"/>
          <w:rtl/>
        </w:rPr>
        <w:t xml:space="preserve"> ו</w:t>
      </w:r>
      <w:r w:rsidR="00581DB8">
        <w:rPr>
          <w:rtl/>
        </w:rPr>
        <w:t xml:space="preserve">אל </w:t>
      </w:r>
      <w:bookmarkStart w:id="12418" w:name="_ETM_Q24_235269"/>
      <w:bookmarkEnd w:id="12418"/>
      <w:r w:rsidR="00581DB8">
        <w:rPr>
          <w:rtl/>
        </w:rPr>
        <w:t xml:space="preserve">תסכים </w:t>
      </w:r>
      <w:bookmarkStart w:id="12419" w:name="_ETM_Q24_235659"/>
      <w:bookmarkEnd w:id="12419"/>
      <w:r w:rsidR="00581DB8">
        <w:rPr>
          <w:rFonts w:hint="cs"/>
          <w:rtl/>
        </w:rPr>
        <w:t>ל</w:t>
      </w:r>
      <w:r w:rsidR="00581DB8">
        <w:rPr>
          <w:rtl/>
        </w:rPr>
        <w:t xml:space="preserve">פחות </w:t>
      </w:r>
      <w:bookmarkStart w:id="12420" w:name="_ETM_Q24_236079"/>
      <w:bookmarkEnd w:id="12420"/>
      <w:r w:rsidR="00581DB8">
        <w:rPr>
          <w:rtl/>
        </w:rPr>
        <w:t xml:space="preserve">מסילוק </w:t>
      </w:r>
      <w:bookmarkStart w:id="12421" w:name="_ETM_Q24_236500"/>
      <w:bookmarkEnd w:id="12421"/>
      <w:r w:rsidR="00581DB8">
        <w:rPr>
          <w:rtl/>
        </w:rPr>
        <w:t xml:space="preserve">חיזבאללה </w:t>
      </w:r>
      <w:bookmarkStart w:id="12422" w:name="_ETM_Q24_236920"/>
      <w:bookmarkEnd w:id="12422"/>
      <w:r w:rsidR="00581DB8">
        <w:rPr>
          <w:rtl/>
        </w:rPr>
        <w:t>מלבנון</w:t>
      </w:r>
      <w:r w:rsidR="00581DB8">
        <w:rPr>
          <w:rFonts w:hint="cs"/>
          <w:rtl/>
        </w:rPr>
        <w:t>.</w:t>
      </w:r>
      <w:r w:rsidR="00581DB8">
        <w:rPr>
          <w:rtl/>
        </w:rPr>
        <w:t xml:space="preserve"> </w:t>
      </w:r>
      <w:bookmarkStart w:id="12423" w:name="_ETM_Q24_237370"/>
      <w:bookmarkEnd w:id="12423"/>
      <w:r w:rsidR="00581DB8">
        <w:rPr>
          <w:rtl/>
        </w:rPr>
        <w:t xml:space="preserve">תודה </w:t>
      </w:r>
      <w:bookmarkStart w:id="12424" w:name="_ETM_Q24_237579"/>
      <w:bookmarkEnd w:id="12424"/>
      <w:r w:rsidR="00581DB8">
        <w:rPr>
          <w:rtl/>
        </w:rPr>
        <w:t>רבה</w:t>
      </w:r>
      <w:r w:rsidR="00581DB8">
        <w:rPr>
          <w:rFonts w:hint="cs"/>
          <w:rtl/>
        </w:rPr>
        <w:t>.</w:t>
      </w:r>
    </w:p>
    <w:p w:rsidR="00581DB8" w:rsidRDefault="00581DB8" w:rsidP="005B7973">
      <w:pPr>
        <w:rPr>
          <w:rtl/>
        </w:rPr>
      </w:pPr>
      <w:bookmarkStart w:id="12425" w:name="_ETM_Q24_235000"/>
      <w:bookmarkStart w:id="12426" w:name="_ETM_Q24_236000"/>
      <w:bookmarkEnd w:id="12425"/>
      <w:bookmarkEnd w:id="12426"/>
    </w:p>
    <w:p w:rsidR="00581DB8" w:rsidRDefault="00581DB8" w:rsidP="005B7973">
      <w:pPr>
        <w:pStyle w:val="af6"/>
        <w:keepNext/>
        <w:rPr>
          <w:rtl/>
        </w:rPr>
      </w:pPr>
      <w:r w:rsidRPr="009237BF">
        <w:rPr>
          <w:rStyle w:val="TagStyle"/>
          <w:rtl/>
        </w:rPr>
        <w:t xml:space="preserve"> &lt;&lt; יור &gt;&gt; </w:t>
      </w:r>
      <w:r>
        <w:rPr>
          <w:rtl/>
        </w:rPr>
        <w:t>היו"ר משה רוט:</w:t>
      </w:r>
      <w:r w:rsidRPr="009237BF">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2427" w:name="_ETM_Q24_237000"/>
      <w:bookmarkStart w:id="12428" w:name="_ETM_Q24_237789"/>
      <w:bookmarkEnd w:id="12427"/>
      <w:bookmarkEnd w:id="12428"/>
      <w:r>
        <w:rPr>
          <w:rtl/>
        </w:rPr>
        <w:t xml:space="preserve">תודה </w:t>
      </w:r>
      <w:bookmarkStart w:id="12429" w:name="_ETM_Q24_238030"/>
      <w:bookmarkEnd w:id="12429"/>
      <w:r>
        <w:rPr>
          <w:rtl/>
        </w:rPr>
        <w:t>רבה</w:t>
      </w:r>
      <w:r>
        <w:rPr>
          <w:rFonts w:hint="cs"/>
          <w:rtl/>
        </w:rPr>
        <w:t>.</w:t>
      </w:r>
      <w:r>
        <w:rPr>
          <w:rtl/>
        </w:rPr>
        <w:t xml:space="preserve"> </w:t>
      </w:r>
      <w:bookmarkStart w:id="12430" w:name="_ETM_Q24_238930"/>
      <w:bookmarkEnd w:id="12430"/>
      <w:r>
        <w:rPr>
          <w:rtl/>
        </w:rPr>
        <w:t xml:space="preserve">חברת </w:t>
      </w:r>
      <w:bookmarkStart w:id="12431" w:name="_ETM_Q24_239350"/>
      <w:bookmarkEnd w:id="12431"/>
      <w:r>
        <w:rPr>
          <w:rtl/>
        </w:rPr>
        <w:t xml:space="preserve">הכנסת </w:t>
      </w:r>
      <w:bookmarkStart w:id="12432" w:name="_ETM_Q24_240100"/>
      <w:bookmarkEnd w:id="12432"/>
      <w:r>
        <w:rPr>
          <w:rtl/>
        </w:rPr>
        <w:t xml:space="preserve">אורית </w:t>
      </w:r>
      <w:bookmarkStart w:id="12433" w:name="_ETM_Q24_240340"/>
      <w:bookmarkEnd w:id="12433"/>
      <w:r>
        <w:rPr>
          <w:rtl/>
        </w:rPr>
        <w:t xml:space="preserve">פרקש </w:t>
      </w:r>
      <w:bookmarkStart w:id="12434" w:name="_ETM_Q24_240790"/>
      <w:bookmarkEnd w:id="12434"/>
      <w:r>
        <w:rPr>
          <w:rtl/>
        </w:rPr>
        <w:t xml:space="preserve">הכהן </w:t>
      </w:r>
      <w:bookmarkStart w:id="12435" w:name="_ETM_Q24_242190"/>
      <w:bookmarkEnd w:id="12435"/>
      <w:r>
        <w:rPr>
          <w:rtl/>
        </w:rPr>
        <w:t>–</w:t>
      </w:r>
      <w:r>
        <w:rPr>
          <w:rFonts w:hint="cs"/>
          <w:rtl/>
        </w:rPr>
        <w:t xml:space="preserve"> </w:t>
      </w:r>
      <w:r>
        <w:rPr>
          <w:rtl/>
        </w:rPr>
        <w:t xml:space="preserve">אינה </w:t>
      </w:r>
      <w:bookmarkStart w:id="12436" w:name="_ETM_Q24_242489"/>
      <w:bookmarkEnd w:id="12436"/>
      <w:r>
        <w:rPr>
          <w:rtl/>
        </w:rPr>
        <w:t>נוכחת</w:t>
      </w:r>
      <w:r>
        <w:rPr>
          <w:rFonts w:hint="cs"/>
          <w:rtl/>
        </w:rPr>
        <w:t>.</w:t>
      </w:r>
      <w:r>
        <w:rPr>
          <w:rtl/>
        </w:rPr>
        <w:t xml:space="preserve"> </w:t>
      </w:r>
      <w:bookmarkStart w:id="12437" w:name="_ETM_Q24_243600"/>
      <w:bookmarkEnd w:id="12437"/>
      <w:r>
        <w:rPr>
          <w:rtl/>
        </w:rPr>
        <w:t xml:space="preserve">חברת </w:t>
      </w:r>
      <w:bookmarkStart w:id="12438" w:name="_ETM_Q24_244080"/>
      <w:bookmarkEnd w:id="12438"/>
      <w:r>
        <w:rPr>
          <w:rtl/>
        </w:rPr>
        <w:t xml:space="preserve">הכנסת </w:t>
      </w:r>
      <w:bookmarkStart w:id="12439" w:name="_ETM_Q24_244500"/>
      <w:bookmarkEnd w:id="12439"/>
      <w:r>
        <w:rPr>
          <w:rtl/>
        </w:rPr>
        <w:t xml:space="preserve">יסמין </w:t>
      </w:r>
      <w:bookmarkStart w:id="12440" w:name="_ETM_Q24_244830"/>
      <w:bookmarkEnd w:id="12440"/>
      <w:r>
        <w:rPr>
          <w:rtl/>
        </w:rPr>
        <w:t>פרידמן</w:t>
      </w:r>
      <w:r>
        <w:rPr>
          <w:rFonts w:hint="cs"/>
          <w:rtl/>
        </w:rPr>
        <w:t>,</w:t>
      </w:r>
      <w:r>
        <w:rPr>
          <w:rtl/>
        </w:rPr>
        <w:t xml:space="preserve"> </w:t>
      </w:r>
      <w:bookmarkStart w:id="12441" w:name="_ETM_Q24_245280"/>
      <w:bookmarkEnd w:id="12441"/>
      <w:r>
        <w:rPr>
          <w:rtl/>
        </w:rPr>
        <w:t>בבקשה</w:t>
      </w:r>
      <w:bookmarkStart w:id="12442" w:name="_ETM_Q24_248689"/>
      <w:bookmarkEnd w:id="12442"/>
      <w:r>
        <w:rPr>
          <w:rFonts w:hint="cs"/>
          <w:rtl/>
        </w:rPr>
        <w:t xml:space="preserve">, אחרונת </w:t>
      </w:r>
      <w:bookmarkStart w:id="12443" w:name="_ETM_Q24_249259"/>
      <w:bookmarkStart w:id="12444" w:name="_ETM_Q24_249799"/>
      <w:bookmarkEnd w:id="12443"/>
      <w:bookmarkEnd w:id="12444"/>
      <w:r>
        <w:rPr>
          <w:rtl/>
        </w:rPr>
        <w:t xml:space="preserve">הדוברים </w:t>
      </w:r>
      <w:bookmarkStart w:id="12445" w:name="_ETM_Q24_250600"/>
      <w:bookmarkEnd w:id="12445"/>
      <w:r>
        <w:rPr>
          <w:rtl/>
        </w:rPr>
        <w:t xml:space="preserve">לעניין </w:t>
      </w:r>
      <w:bookmarkStart w:id="12446" w:name="_ETM_Q24_251290"/>
      <w:bookmarkEnd w:id="12446"/>
      <w:r>
        <w:rPr>
          <w:rtl/>
        </w:rPr>
        <w:t>זה</w:t>
      </w:r>
      <w:r>
        <w:rPr>
          <w:rFonts w:hint="cs"/>
          <w:rtl/>
        </w:rPr>
        <w:t>.</w:t>
      </w:r>
      <w:r>
        <w:rPr>
          <w:rtl/>
        </w:rPr>
        <w:t xml:space="preserve"> </w:t>
      </w:r>
      <w:bookmarkStart w:id="12447" w:name="_ETM_Q24_260290"/>
      <w:bookmarkEnd w:id="12447"/>
      <w:r>
        <w:rPr>
          <w:rFonts w:hint="cs"/>
          <w:rtl/>
        </w:rPr>
        <w:t>בבקשה.</w:t>
      </w:r>
    </w:p>
    <w:p w:rsidR="00581DB8" w:rsidRDefault="00581DB8" w:rsidP="005B7973">
      <w:pPr>
        <w:rPr>
          <w:rtl/>
        </w:rPr>
      </w:pPr>
    </w:p>
    <w:p w:rsidR="00581DB8" w:rsidRDefault="00581DB8" w:rsidP="005B7973">
      <w:pPr>
        <w:pStyle w:val="a4"/>
        <w:keepNext/>
        <w:rPr>
          <w:rtl/>
        </w:rPr>
      </w:pPr>
      <w:bookmarkStart w:id="12448" w:name="_ETM_Q24_262000"/>
      <w:bookmarkStart w:id="12449" w:name="ET_speaker_6231_13"/>
      <w:bookmarkEnd w:id="12448"/>
      <w:r w:rsidRPr="009237BF">
        <w:rPr>
          <w:rStyle w:val="TagStyle"/>
          <w:rtl/>
        </w:rPr>
        <w:t xml:space="preserve"> &lt;&lt; דובר &gt;&gt; </w:t>
      </w:r>
      <w:bookmarkStart w:id="12450" w:name="_Toc183515845"/>
      <w:r>
        <w:rPr>
          <w:rtl/>
        </w:rPr>
        <w:t>יסמין פרידמן (יש עתיד):</w:t>
      </w:r>
      <w:bookmarkEnd w:id="12450"/>
      <w:r w:rsidRPr="009237BF">
        <w:rPr>
          <w:rStyle w:val="TagStyle"/>
          <w:rtl/>
        </w:rPr>
        <w:t xml:space="preserve"> &lt;&lt; דובר &gt;&gt;</w:t>
      </w:r>
      <w:r>
        <w:rPr>
          <w:rtl/>
        </w:rPr>
        <w:t xml:space="preserve">  </w:t>
      </w:r>
      <w:bookmarkEnd w:id="12449"/>
    </w:p>
    <w:p w:rsidR="00581DB8" w:rsidRDefault="00581DB8" w:rsidP="00D847B9">
      <w:pPr>
        <w:rPr>
          <w:rtl/>
          <w:lang w:eastAsia="he-IL"/>
        </w:rPr>
      </w:pPr>
    </w:p>
    <w:p w:rsidR="00581DB8" w:rsidRDefault="00581DB8" w:rsidP="005B7973">
      <w:pPr>
        <w:rPr>
          <w:rtl/>
        </w:rPr>
      </w:pPr>
      <w:bookmarkStart w:id="12451" w:name="_ETM_Q24_263000"/>
      <w:bookmarkStart w:id="12452" w:name="_ETM_Q24_260409"/>
      <w:bookmarkStart w:id="12453" w:name="_ETM_Q24_260530"/>
      <w:bookmarkStart w:id="12454" w:name="_ETM_Q24_260770"/>
      <w:bookmarkStart w:id="12455" w:name="_ETM_Q24_261400"/>
      <w:bookmarkStart w:id="12456" w:name="_ETM_Q24_265000"/>
      <w:bookmarkStart w:id="12457" w:name="_ETM_Q24_265119"/>
      <w:bookmarkStart w:id="12458" w:name="_ETM_Q24_265360"/>
      <w:bookmarkStart w:id="12459" w:name="_ETM_Q24_266810"/>
      <w:bookmarkEnd w:id="12451"/>
      <w:bookmarkEnd w:id="12452"/>
      <w:bookmarkEnd w:id="12453"/>
      <w:bookmarkEnd w:id="12454"/>
      <w:bookmarkEnd w:id="12455"/>
      <w:bookmarkEnd w:id="12456"/>
      <w:bookmarkEnd w:id="12457"/>
      <w:bookmarkEnd w:id="12458"/>
      <w:bookmarkEnd w:id="12459"/>
      <w:r>
        <w:rPr>
          <w:rFonts w:hint="cs"/>
          <w:rtl/>
        </w:rPr>
        <w:t xml:space="preserve">תודה, </w:t>
      </w:r>
      <w:bookmarkStart w:id="12460" w:name="_ETM_Q24_266990"/>
      <w:bookmarkStart w:id="12461" w:name="_ETM_Q24_267200"/>
      <w:bookmarkEnd w:id="12460"/>
      <w:bookmarkEnd w:id="12461"/>
      <w:r>
        <w:rPr>
          <w:rtl/>
        </w:rPr>
        <w:t xml:space="preserve">אדוני </w:t>
      </w:r>
      <w:bookmarkStart w:id="12462" w:name="_ETM_Q24_267500"/>
      <w:bookmarkEnd w:id="12462"/>
      <w:r>
        <w:rPr>
          <w:rtl/>
        </w:rPr>
        <w:t xml:space="preserve">היושב </w:t>
      </w:r>
      <w:bookmarkStart w:id="12463" w:name="_ETM_Q24_267830"/>
      <w:bookmarkEnd w:id="12463"/>
      <w:r>
        <w:rPr>
          <w:rtl/>
        </w:rPr>
        <w:t>בראש</w:t>
      </w:r>
      <w:r>
        <w:rPr>
          <w:rFonts w:hint="cs"/>
          <w:rtl/>
        </w:rPr>
        <w:t>.</w:t>
      </w:r>
      <w:r>
        <w:rPr>
          <w:rtl/>
        </w:rPr>
        <w:t xml:space="preserve"> </w:t>
      </w:r>
      <w:bookmarkStart w:id="12464" w:name="_ETM_Q24_268280"/>
      <w:bookmarkEnd w:id="12464"/>
      <w:r>
        <w:rPr>
          <w:rtl/>
        </w:rPr>
        <w:t xml:space="preserve">חבריי </w:t>
      </w:r>
      <w:bookmarkStart w:id="12465" w:name="_ETM_Q24_268640"/>
      <w:bookmarkEnd w:id="12465"/>
      <w:r>
        <w:rPr>
          <w:rtl/>
        </w:rPr>
        <w:t xml:space="preserve">חברי </w:t>
      </w:r>
      <w:bookmarkStart w:id="12466" w:name="_ETM_Q24_268940"/>
      <w:bookmarkEnd w:id="12466"/>
      <w:r>
        <w:rPr>
          <w:rtl/>
        </w:rPr>
        <w:t>הכנסת</w:t>
      </w:r>
      <w:r>
        <w:rPr>
          <w:rFonts w:hint="cs"/>
          <w:rtl/>
        </w:rPr>
        <w:t>,</w:t>
      </w:r>
      <w:r>
        <w:rPr>
          <w:rtl/>
        </w:rPr>
        <w:t xml:space="preserve"> </w:t>
      </w:r>
      <w:bookmarkStart w:id="12467" w:name="_ETM_Q24_269450"/>
      <w:bookmarkEnd w:id="12467"/>
      <w:r>
        <w:rPr>
          <w:rtl/>
        </w:rPr>
        <w:t xml:space="preserve">אני </w:t>
      </w:r>
      <w:bookmarkStart w:id="12468" w:name="_ETM_Q24_269630"/>
      <w:bookmarkEnd w:id="12468"/>
      <w:r>
        <w:rPr>
          <w:rtl/>
        </w:rPr>
        <w:t xml:space="preserve">דווקא </w:t>
      </w:r>
      <w:bookmarkStart w:id="12469" w:name="_ETM_Q24_270020"/>
      <w:bookmarkEnd w:id="12469"/>
      <w:r>
        <w:rPr>
          <w:rFonts w:hint="cs"/>
          <w:rtl/>
        </w:rPr>
        <w:t>א</w:t>
      </w:r>
      <w:r>
        <w:rPr>
          <w:rtl/>
        </w:rPr>
        <w:t xml:space="preserve">תייחס </w:t>
      </w:r>
      <w:bookmarkStart w:id="12470" w:name="_ETM_Q24_270619"/>
      <w:bookmarkEnd w:id="12470"/>
      <w:r>
        <w:rPr>
          <w:rtl/>
        </w:rPr>
        <w:t xml:space="preserve">כן </w:t>
      </w:r>
      <w:bookmarkStart w:id="12471" w:name="_ETM_Q24_271010"/>
      <w:bookmarkEnd w:id="12471"/>
      <w:r>
        <w:rPr>
          <w:rtl/>
        </w:rPr>
        <w:t xml:space="preserve">לנוסח </w:t>
      </w:r>
      <w:bookmarkStart w:id="12472" w:name="_ETM_Q24_271549"/>
      <w:bookmarkEnd w:id="12472"/>
      <w:r>
        <w:rPr>
          <w:rtl/>
        </w:rPr>
        <w:t xml:space="preserve">החוק </w:t>
      </w:r>
      <w:bookmarkStart w:id="12473" w:name="_ETM_Q24_271940"/>
      <w:bookmarkEnd w:id="12473"/>
      <w:r>
        <w:rPr>
          <w:rtl/>
        </w:rPr>
        <w:t xml:space="preserve">שמובא </w:t>
      </w:r>
      <w:bookmarkStart w:id="12474" w:name="_ETM_Q24_272540"/>
      <w:bookmarkEnd w:id="12474"/>
      <w:r>
        <w:rPr>
          <w:rtl/>
        </w:rPr>
        <w:t>כאן</w:t>
      </w:r>
      <w:r>
        <w:rPr>
          <w:rFonts w:hint="cs"/>
          <w:rtl/>
        </w:rPr>
        <w:t>.</w:t>
      </w:r>
      <w:r>
        <w:rPr>
          <w:rtl/>
        </w:rPr>
        <w:t xml:space="preserve"> </w:t>
      </w:r>
      <w:bookmarkStart w:id="12475" w:name="_ETM_Q24_273819"/>
      <w:bookmarkEnd w:id="12475"/>
      <w:r>
        <w:rPr>
          <w:rtl/>
        </w:rPr>
        <w:t xml:space="preserve">אנחנו </w:t>
      </w:r>
      <w:bookmarkStart w:id="12476" w:name="_ETM_Q24_274270"/>
      <w:bookmarkEnd w:id="12476"/>
      <w:r>
        <w:rPr>
          <w:rtl/>
        </w:rPr>
        <w:t xml:space="preserve">מדברים </w:t>
      </w:r>
      <w:bookmarkStart w:id="12477" w:name="_ETM_Q24_276380"/>
      <w:bookmarkEnd w:id="12477"/>
      <w:r>
        <w:rPr>
          <w:rtl/>
        </w:rPr>
        <w:t xml:space="preserve">על </w:t>
      </w:r>
      <w:bookmarkStart w:id="12478" w:name="_ETM_Q24_276770"/>
      <w:bookmarkEnd w:id="12478"/>
      <w:r>
        <w:rPr>
          <w:rtl/>
        </w:rPr>
        <w:t>ה</w:t>
      </w:r>
      <w:r>
        <w:rPr>
          <w:rFonts w:hint="cs"/>
          <w:rtl/>
        </w:rPr>
        <w:t>א</w:t>
      </w:r>
      <w:r>
        <w:rPr>
          <w:rtl/>
        </w:rPr>
        <w:t xml:space="preserve">רכה </w:t>
      </w:r>
      <w:bookmarkStart w:id="12479" w:name="_ETM_Q24_278119"/>
      <w:bookmarkEnd w:id="12479"/>
      <w:r>
        <w:rPr>
          <w:rtl/>
        </w:rPr>
        <w:t xml:space="preserve">של </w:t>
      </w:r>
      <w:bookmarkStart w:id="12480" w:name="_ETM_Q24_278450"/>
      <w:bookmarkEnd w:id="12480"/>
      <w:r>
        <w:rPr>
          <w:rtl/>
        </w:rPr>
        <w:t xml:space="preserve">חוק </w:t>
      </w:r>
      <w:bookmarkStart w:id="12481" w:name="_ETM_Q24_278869"/>
      <w:bookmarkEnd w:id="12481"/>
      <w:r>
        <w:rPr>
          <w:rtl/>
        </w:rPr>
        <w:t xml:space="preserve">שקיים </w:t>
      </w:r>
      <w:bookmarkStart w:id="12482" w:name="_ETM_Q24_279439"/>
      <w:bookmarkEnd w:id="12482"/>
      <w:r>
        <w:rPr>
          <w:rtl/>
        </w:rPr>
        <w:t xml:space="preserve">כבר </w:t>
      </w:r>
      <w:bookmarkStart w:id="12483" w:name="_ETM_Q24_279649"/>
      <w:bookmarkEnd w:id="12483"/>
      <w:r>
        <w:rPr>
          <w:rtl/>
        </w:rPr>
        <w:t>שנה</w:t>
      </w:r>
      <w:r>
        <w:rPr>
          <w:rFonts w:hint="cs"/>
          <w:rtl/>
        </w:rPr>
        <w:t>,</w:t>
      </w:r>
      <w:r>
        <w:rPr>
          <w:rtl/>
        </w:rPr>
        <w:t xml:space="preserve"> </w:t>
      </w:r>
      <w:bookmarkStart w:id="12484" w:name="_ETM_Q24_280039"/>
      <w:bookmarkEnd w:id="12484"/>
      <w:r>
        <w:rPr>
          <w:rtl/>
        </w:rPr>
        <w:t xml:space="preserve">וכעת </w:t>
      </w:r>
      <w:bookmarkStart w:id="12485" w:name="_ETM_Q24_280429"/>
      <w:bookmarkEnd w:id="12485"/>
      <w:r>
        <w:rPr>
          <w:rtl/>
        </w:rPr>
        <w:t xml:space="preserve">מבקשים </w:t>
      </w:r>
      <w:bookmarkStart w:id="12486" w:name="_ETM_Q24_280880"/>
      <w:bookmarkEnd w:id="12486"/>
      <w:r>
        <w:rPr>
          <w:rtl/>
        </w:rPr>
        <w:t xml:space="preserve">להאריך </w:t>
      </w:r>
      <w:bookmarkStart w:id="12487" w:name="_ETM_Q24_281240"/>
      <w:bookmarkEnd w:id="12487"/>
      <w:r>
        <w:rPr>
          <w:rtl/>
        </w:rPr>
        <w:t>אותו</w:t>
      </w:r>
      <w:bookmarkStart w:id="12488" w:name="_ETM_Q24_281569"/>
      <w:bookmarkStart w:id="12489" w:name="_ETM_Q24_282410"/>
      <w:bookmarkEnd w:id="12488"/>
      <w:bookmarkEnd w:id="12489"/>
      <w:r>
        <w:rPr>
          <w:rFonts w:hint="cs"/>
          <w:rtl/>
        </w:rPr>
        <w:t xml:space="preserve"> עוד. </w:t>
      </w:r>
      <w:r>
        <w:rPr>
          <w:rtl/>
        </w:rPr>
        <w:t xml:space="preserve">מבקשים </w:t>
      </w:r>
      <w:bookmarkStart w:id="12490" w:name="_ETM_Q24_282980"/>
      <w:bookmarkEnd w:id="12490"/>
      <w:r>
        <w:rPr>
          <w:rtl/>
        </w:rPr>
        <w:t xml:space="preserve">להאריך </w:t>
      </w:r>
      <w:bookmarkStart w:id="12491" w:name="_ETM_Q24_283400"/>
      <w:bookmarkEnd w:id="12491"/>
      <w:r>
        <w:rPr>
          <w:rtl/>
        </w:rPr>
        <w:t xml:space="preserve">אותו </w:t>
      </w:r>
      <w:bookmarkStart w:id="12492" w:name="_ETM_Q24_284100"/>
      <w:bookmarkEnd w:id="12492"/>
      <w:r>
        <w:rPr>
          <w:rtl/>
        </w:rPr>
        <w:t xml:space="preserve">בלי </w:t>
      </w:r>
      <w:bookmarkStart w:id="12493" w:name="_ETM_Q24_284400"/>
      <w:bookmarkEnd w:id="12493"/>
      <w:r>
        <w:rPr>
          <w:rtl/>
        </w:rPr>
        <w:t xml:space="preserve">להביא </w:t>
      </w:r>
      <w:bookmarkStart w:id="12494" w:name="_ETM_Q24_284790"/>
      <w:bookmarkEnd w:id="12494"/>
      <w:r>
        <w:rPr>
          <w:rtl/>
        </w:rPr>
        <w:t xml:space="preserve">אף </w:t>
      </w:r>
      <w:bookmarkStart w:id="12495" w:name="_ETM_Q24_285030"/>
      <w:bookmarkEnd w:id="12495"/>
      <w:r>
        <w:rPr>
          <w:rtl/>
        </w:rPr>
        <w:t>נתו</w:t>
      </w:r>
      <w:r>
        <w:rPr>
          <w:rFonts w:hint="cs"/>
          <w:rtl/>
        </w:rPr>
        <w:t>ן,</w:t>
      </w:r>
      <w:r>
        <w:rPr>
          <w:rtl/>
        </w:rPr>
        <w:t xml:space="preserve"> </w:t>
      </w:r>
      <w:bookmarkStart w:id="12496" w:name="_ETM_Q24_286200"/>
      <w:bookmarkEnd w:id="12496"/>
      <w:r>
        <w:rPr>
          <w:rtl/>
        </w:rPr>
        <w:t xml:space="preserve">בלי </w:t>
      </w:r>
      <w:bookmarkStart w:id="12497" w:name="_ETM_Q24_286469"/>
      <w:bookmarkEnd w:id="12497"/>
      <w:r>
        <w:rPr>
          <w:rtl/>
        </w:rPr>
        <w:t xml:space="preserve">להראות </w:t>
      </w:r>
      <w:bookmarkStart w:id="12498" w:name="_ETM_Q24_286950"/>
      <w:bookmarkEnd w:id="12498"/>
      <w:r>
        <w:rPr>
          <w:rtl/>
        </w:rPr>
        <w:t xml:space="preserve">לנו </w:t>
      </w:r>
      <w:bookmarkStart w:id="12499" w:name="_ETM_Q24_287520"/>
      <w:bookmarkEnd w:id="12499"/>
      <w:r>
        <w:rPr>
          <w:rtl/>
        </w:rPr>
        <w:t xml:space="preserve">מדוע </w:t>
      </w:r>
      <w:bookmarkStart w:id="12500" w:name="_ETM_Q24_288499"/>
      <w:bookmarkEnd w:id="12500"/>
      <w:r>
        <w:rPr>
          <w:rtl/>
        </w:rPr>
        <w:t xml:space="preserve">יש </w:t>
      </w:r>
      <w:bookmarkStart w:id="12501" w:name="_ETM_Q24_288920"/>
      <w:bookmarkEnd w:id="12501"/>
      <w:r>
        <w:rPr>
          <w:rtl/>
        </w:rPr>
        <w:t xml:space="preserve">צורך </w:t>
      </w:r>
      <w:bookmarkStart w:id="12502" w:name="_ETM_Q24_289459"/>
      <w:bookmarkEnd w:id="12502"/>
      <w:r>
        <w:rPr>
          <w:rtl/>
        </w:rPr>
        <w:t xml:space="preserve">להמשיך </w:t>
      </w:r>
      <w:bookmarkStart w:id="12503" w:name="_ETM_Q24_290450"/>
      <w:bookmarkEnd w:id="12503"/>
      <w:r>
        <w:rPr>
          <w:rtl/>
        </w:rPr>
        <w:t>ב</w:t>
      </w:r>
      <w:r>
        <w:rPr>
          <w:rFonts w:hint="cs"/>
          <w:rtl/>
        </w:rPr>
        <w:t xml:space="preserve">הרג </w:t>
      </w:r>
      <w:bookmarkStart w:id="12504" w:name="_ETM_Q24_291460"/>
      <w:bookmarkEnd w:id="12504"/>
      <w:r>
        <w:rPr>
          <w:rtl/>
        </w:rPr>
        <w:t xml:space="preserve">כלבים </w:t>
      </w:r>
      <w:bookmarkStart w:id="12505" w:name="_ETM_Q24_292179"/>
      <w:bookmarkEnd w:id="12505"/>
      <w:r>
        <w:rPr>
          <w:rtl/>
        </w:rPr>
        <w:t>בריאים</w:t>
      </w:r>
      <w:r>
        <w:rPr>
          <w:rFonts w:hint="cs"/>
          <w:rtl/>
        </w:rPr>
        <w:t>.</w:t>
      </w:r>
    </w:p>
    <w:p w:rsidR="00581DB8" w:rsidRDefault="00581DB8" w:rsidP="005B7973">
      <w:pPr>
        <w:rPr>
          <w:rtl/>
        </w:rPr>
      </w:pPr>
      <w:bookmarkStart w:id="12506" w:name="_ETM_Q24_296000"/>
      <w:bookmarkEnd w:id="12506"/>
    </w:p>
    <w:p w:rsidR="00581DB8" w:rsidRDefault="00581DB8" w:rsidP="00B230A6">
      <w:pPr>
        <w:rPr>
          <w:rtl/>
        </w:rPr>
      </w:pPr>
      <w:r>
        <w:rPr>
          <w:rFonts w:hint="cs"/>
          <w:rtl/>
        </w:rPr>
        <w:t xml:space="preserve">הכלבים </w:t>
      </w:r>
      <w:bookmarkStart w:id="12507" w:name="_ETM_Q24_293000"/>
      <w:bookmarkStart w:id="12508" w:name="_ETM_Q24_293390"/>
      <w:bookmarkStart w:id="12509" w:name="_ETM_Q24_293659"/>
      <w:bookmarkStart w:id="12510" w:name="_ETM_Q24_293960"/>
      <w:bookmarkEnd w:id="12507"/>
      <w:bookmarkEnd w:id="12508"/>
      <w:bookmarkEnd w:id="12509"/>
      <w:bookmarkEnd w:id="12510"/>
      <w:r>
        <w:rPr>
          <w:rtl/>
        </w:rPr>
        <w:t xml:space="preserve">המשוטטים </w:t>
      </w:r>
      <w:bookmarkStart w:id="12511" w:name="_ETM_Q24_295159"/>
      <w:bookmarkEnd w:id="12511"/>
      <w:r>
        <w:rPr>
          <w:rtl/>
        </w:rPr>
        <w:t xml:space="preserve">היו </w:t>
      </w:r>
      <w:bookmarkStart w:id="12512" w:name="_ETM_Q24_295500"/>
      <w:bookmarkEnd w:id="12512"/>
      <w:r>
        <w:rPr>
          <w:rtl/>
        </w:rPr>
        <w:t xml:space="preserve">בעוטף </w:t>
      </w:r>
      <w:bookmarkStart w:id="12513" w:name="_ETM_Q24_296160"/>
      <w:bookmarkEnd w:id="12513"/>
      <w:r>
        <w:rPr>
          <w:rtl/>
        </w:rPr>
        <w:t xml:space="preserve">עזה </w:t>
      </w:r>
      <w:bookmarkStart w:id="12514" w:name="_ETM_Q24_296880"/>
      <w:bookmarkEnd w:id="12514"/>
      <w:r>
        <w:rPr>
          <w:rtl/>
        </w:rPr>
        <w:t xml:space="preserve">עוד </w:t>
      </w:r>
      <w:bookmarkStart w:id="12515" w:name="_ETM_Q24_297150"/>
      <w:bookmarkEnd w:id="12515"/>
      <w:r>
        <w:rPr>
          <w:rtl/>
        </w:rPr>
        <w:t xml:space="preserve">הרבה </w:t>
      </w:r>
      <w:bookmarkStart w:id="12516" w:name="_ETM_Q24_297540"/>
      <w:bookmarkEnd w:id="12516"/>
      <w:r>
        <w:rPr>
          <w:rtl/>
        </w:rPr>
        <w:t xml:space="preserve">לפני </w:t>
      </w:r>
      <w:bookmarkStart w:id="12517" w:name="_ETM_Q24_297870"/>
      <w:bookmarkEnd w:id="12517"/>
      <w:r>
        <w:rPr>
          <w:rtl/>
        </w:rPr>
        <w:t>המלחמה</w:t>
      </w:r>
      <w:r>
        <w:rPr>
          <w:rFonts w:hint="cs"/>
          <w:rtl/>
        </w:rPr>
        <w:t>.</w:t>
      </w:r>
      <w:r>
        <w:rPr>
          <w:rtl/>
        </w:rPr>
        <w:t xml:space="preserve"> </w:t>
      </w:r>
      <w:bookmarkStart w:id="12518" w:name="_ETM_Q24_299010"/>
      <w:bookmarkEnd w:id="12518"/>
      <w:r>
        <w:rPr>
          <w:rtl/>
        </w:rPr>
        <w:t xml:space="preserve">האם </w:t>
      </w:r>
      <w:bookmarkStart w:id="12519" w:name="_ETM_Q24_299400"/>
      <w:bookmarkEnd w:id="12519"/>
      <w:r>
        <w:rPr>
          <w:rFonts w:hint="cs"/>
          <w:rtl/>
        </w:rPr>
        <w:t xml:space="preserve">משרד החקלאות </w:t>
      </w:r>
      <w:bookmarkStart w:id="12520" w:name="_ETM_Q24_299610"/>
      <w:bookmarkStart w:id="12521" w:name="_ETM_Q24_299790"/>
      <w:bookmarkStart w:id="12522" w:name="_ETM_Q24_300270"/>
      <w:bookmarkEnd w:id="12520"/>
      <w:bookmarkEnd w:id="12521"/>
      <w:bookmarkEnd w:id="12522"/>
      <w:r>
        <w:rPr>
          <w:rtl/>
        </w:rPr>
        <w:t xml:space="preserve">עשה </w:t>
      </w:r>
      <w:bookmarkStart w:id="12523" w:name="_ETM_Q24_300570"/>
      <w:bookmarkEnd w:id="12523"/>
      <w:r>
        <w:rPr>
          <w:rtl/>
        </w:rPr>
        <w:t xml:space="preserve">משהו </w:t>
      </w:r>
      <w:bookmarkStart w:id="12524" w:name="_ETM_Q24_300930"/>
      <w:bookmarkEnd w:id="12524"/>
      <w:r>
        <w:rPr>
          <w:rtl/>
        </w:rPr>
        <w:t xml:space="preserve">לטפל </w:t>
      </w:r>
      <w:bookmarkStart w:id="12525" w:name="_ETM_Q24_301530"/>
      <w:bookmarkEnd w:id="12525"/>
      <w:r>
        <w:rPr>
          <w:rtl/>
        </w:rPr>
        <w:t>ב</w:t>
      </w:r>
      <w:bookmarkStart w:id="12526" w:name="_ETM_Q24_301650"/>
      <w:bookmarkEnd w:id="12526"/>
      <w:r>
        <w:rPr>
          <w:rtl/>
        </w:rPr>
        <w:t xml:space="preserve">כלבים </w:t>
      </w:r>
      <w:bookmarkStart w:id="12527" w:name="_ETM_Q24_302010"/>
      <w:bookmarkEnd w:id="12527"/>
      <w:r>
        <w:rPr>
          <w:rFonts w:hint="cs"/>
          <w:rtl/>
        </w:rPr>
        <w:t>ה</w:t>
      </w:r>
      <w:r>
        <w:rPr>
          <w:rtl/>
        </w:rPr>
        <w:t>משוטטים</w:t>
      </w:r>
      <w:r>
        <w:rPr>
          <w:rFonts w:hint="cs"/>
          <w:rtl/>
        </w:rPr>
        <w:t>?</w:t>
      </w:r>
      <w:r>
        <w:rPr>
          <w:rtl/>
        </w:rPr>
        <w:t xml:space="preserve"> </w:t>
      </w:r>
      <w:bookmarkStart w:id="12528" w:name="_ETM_Q24_303000"/>
      <w:bookmarkEnd w:id="12528"/>
      <w:r>
        <w:rPr>
          <w:rtl/>
        </w:rPr>
        <w:t>למעשה</w:t>
      </w:r>
      <w:r>
        <w:rPr>
          <w:rFonts w:hint="cs"/>
          <w:rtl/>
        </w:rPr>
        <w:t>, מעל ל-30,000</w:t>
      </w:r>
      <w:bookmarkStart w:id="12529" w:name="_ETM_Q24_304060"/>
      <w:bookmarkEnd w:id="12529"/>
      <w:r>
        <w:rPr>
          <w:rtl/>
        </w:rPr>
        <w:t xml:space="preserve"> </w:t>
      </w:r>
      <w:bookmarkStart w:id="12530" w:name="_ETM_Q24_305170"/>
      <w:bookmarkEnd w:id="12530"/>
      <w:r>
        <w:rPr>
          <w:rtl/>
        </w:rPr>
        <w:t xml:space="preserve">כלבים </w:t>
      </w:r>
      <w:bookmarkStart w:id="12531" w:name="_ETM_Q24_305650"/>
      <w:bookmarkEnd w:id="12531"/>
      <w:r>
        <w:rPr>
          <w:rtl/>
        </w:rPr>
        <w:t xml:space="preserve">משוטטים </w:t>
      </w:r>
      <w:bookmarkStart w:id="12532" w:name="_ETM_Q24_306340"/>
      <w:bookmarkEnd w:id="12532"/>
      <w:r>
        <w:rPr>
          <w:rtl/>
        </w:rPr>
        <w:t xml:space="preserve">היו </w:t>
      </w:r>
      <w:bookmarkStart w:id="12533" w:name="_ETM_Q24_306550"/>
      <w:bookmarkEnd w:id="12533"/>
      <w:r>
        <w:rPr>
          <w:rtl/>
        </w:rPr>
        <w:t xml:space="preserve">בנגב </w:t>
      </w:r>
      <w:bookmarkStart w:id="12534" w:name="_ETM_Q24_307120"/>
      <w:bookmarkEnd w:id="12534"/>
      <w:r>
        <w:rPr>
          <w:rtl/>
        </w:rPr>
        <w:t xml:space="preserve">בכל </w:t>
      </w:r>
      <w:bookmarkStart w:id="12535" w:name="_ETM_Q24_307720"/>
      <w:bookmarkEnd w:id="12535"/>
      <w:r>
        <w:rPr>
          <w:rtl/>
        </w:rPr>
        <w:t xml:space="preserve">רגע </w:t>
      </w:r>
      <w:bookmarkStart w:id="12536" w:name="_ETM_Q24_308110"/>
      <w:bookmarkEnd w:id="12536"/>
      <w:r>
        <w:rPr>
          <w:rtl/>
        </w:rPr>
        <w:t>נתון</w:t>
      </w:r>
      <w:r>
        <w:rPr>
          <w:rFonts w:hint="cs"/>
          <w:rtl/>
        </w:rPr>
        <w:t xml:space="preserve">. יושב מולי </w:t>
      </w:r>
      <w:bookmarkStart w:id="12537" w:name="_ETM_Q24_309280"/>
      <w:bookmarkStart w:id="12538" w:name="_ETM_Q24_309560"/>
      <w:bookmarkEnd w:id="12537"/>
      <w:bookmarkEnd w:id="12538"/>
      <w:r>
        <w:rPr>
          <w:rtl/>
        </w:rPr>
        <w:t xml:space="preserve">שר </w:t>
      </w:r>
      <w:bookmarkStart w:id="12539" w:name="_ETM_Q24_310430"/>
      <w:bookmarkEnd w:id="12539"/>
      <w:r>
        <w:rPr>
          <w:rtl/>
        </w:rPr>
        <w:t xml:space="preserve">החקלאות </w:t>
      </w:r>
      <w:bookmarkStart w:id="12540" w:name="_ETM_Q24_310910"/>
      <w:bookmarkEnd w:id="12540"/>
      <w:r>
        <w:rPr>
          <w:rtl/>
        </w:rPr>
        <w:t xml:space="preserve">וטוען </w:t>
      </w:r>
      <w:bookmarkStart w:id="12541" w:name="_ETM_Q24_311510"/>
      <w:bookmarkEnd w:id="12541"/>
      <w:r>
        <w:rPr>
          <w:rtl/>
        </w:rPr>
        <w:t>של</w:t>
      </w:r>
      <w:r>
        <w:rPr>
          <w:rFonts w:hint="cs"/>
          <w:rtl/>
        </w:rPr>
        <w:t xml:space="preserve">פני כן </w:t>
      </w:r>
      <w:bookmarkStart w:id="12542" w:name="_ETM_Q24_309000"/>
      <w:bookmarkStart w:id="12543" w:name="_ETM_Q24_312650"/>
      <w:bookmarkEnd w:id="12542"/>
      <w:bookmarkEnd w:id="12543"/>
      <w:r>
        <w:rPr>
          <w:rtl/>
        </w:rPr>
        <w:t xml:space="preserve">לא </w:t>
      </w:r>
      <w:bookmarkStart w:id="12544" w:name="_ETM_Q24_313010"/>
      <w:bookmarkEnd w:id="12544"/>
      <w:r>
        <w:rPr>
          <w:rtl/>
        </w:rPr>
        <w:t xml:space="preserve">היו </w:t>
      </w:r>
      <w:bookmarkStart w:id="12545" w:name="_ETM_Q24_313310"/>
      <w:bookmarkEnd w:id="12545"/>
      <w:r>
        <w:rPr>
          <w:rtl/>
        </w:rPr>
        <w:t xml:space="preserve">כלבים </w:t>
      </w:r>
      <w:bookmarkStart w:id="12546" w:name="_ETM_Q24_313730"/>
      <w:bookmarkEnd w:id="12546"/>
      <w:r>
        <w:rPr>
          <w:rtl/>
        </w:rPr>
        <w:t xml:space="preserve">משוטטים </w:t>
      </w:r>
      <w:bookmarkStart w:id="12547" w:name="_ETM_Q24_314330"/>
      <w:bookmarkEnd w:id="12547"/>
      <w:r>
        <w:rPr>
          <w:rtl/>
        </w:rPr>
        <w:t>בעזה</w:t>
      </w:r>
      <w:r>
        <w:rPr>
          <w:rFonts w:hint="cs"/>
          <w:rtl/>
        </w:rPr>
        <w:t>.</w:t>
      </w:r>
      <w:r>
        <w:rPr>
          <w:rtl/>
        </w:rPr>
        <w:t xml:space="preserve"> </w:t>
      </w:r>
      <w:bookmarkStart w:id="12548" w:name="_ETM_Q24_315260"/>
      <w:bookmarkEnd w:id="12548"/>
      <w:r>
        <w:rPr>
          <w:rtl/>
        </w:rPr>
        <w:t xml:space="preserve">אחרי </w:t>
      </w:r>
      <w:bookmarkStart w:id="12549" w:name="_ETM_Q24_315590"/>
      <w:bookmarkEnd w:id="12549"/>
      <w:r>
        <w:rPr>
          <w:rtl/>
        </w:rPr>
        <w:t xml:space="preserve">שנתיים </w:t>
      </w:r>
      <w:bookmarkStart w:id="12550" w:name="_ETM_Q24_316159"/>
      <w:bookmarkEnd w:id="12550"/>
      <w:r>
        <w:rPr>
          <w:rtl/>
        </w:rPr>
        <w:t>בתפקיד</w:t>
      </w:r>
      <w:r>
        <w:rPr>
          <w:rFonts w:hint="cs"/>
          <w:rtl/>
        </w:rPr>
        <w:t>,</w:t>
      </w:r>
      <w:r>
        <w:rPr>
          <w:rtl/>
        </w:rPr>
        <w:t xml:space="preserve"> </w:t>
      </w:r>
      <w:bookmarkStart w:id="12551" w:name="_ETM_Q24_316669"/>
      <w:bookmarkEnd w:id="12551"/>
      <w:r>
        <w:rPr>
          <w:rtl/>
        </w:rPr>
        <w:t xml:space="preserve">הוא </w:t>
      </w:r>
      <w:bookmarkStart w:id="12552" w:name="_ETM_Q24_316760"/>
      <w:bookmarkEnd w:id="12552"/>
      <w:r>
        <w:rPr>
          <w:rtl/>
        </w:rPr>
        <w:t xml:space="preserve">עוד </w:t>
      </w:r>
      <w:bookmarkStart w:id="12553" w:name="_ETM_Q24_316940"/>
      <w:bookmarkEnd w:id="12553"/>
      <w:r>
        <w:rPr>
          <w:rtl/>
        </w:rPr>
        <w:t xml:space="preserve">לא </w:t>
      </w:r>
      <w:bookmarkStart w:id="12554" w:name="_ETM_Q24_317030"/>
      <w:bookmarkEnd w:id="12554"/>
      <w:r>
        <w:rPr>
          <w:rtl/>
        </w:rPr>
        <w:t xml:space="preserve">יודע </w:t>
      </w:r>
      <w:bookmarkStart w:id="12555" w:name="_ETM_Q24_317810"/>
      <w:bookmarkEnd w:id="12555"/>
      <w:r>
        <w:rPr>
          <w:rtl/>
        </w:rPr>
        <w:t xml:space="preserve">מה </w:t>
      </w:r>
      <w:bookmarkStart w:id="12556" w:name="_ETM_Q24_318110"/>
      <w:bookmarkEnd w:id="12556"/>
      <w:r>
        <w:rPr>
          <w:rtl/>
        </w:rPr>
        <w:t xml:space="preserve">היה </w:t>
      </w:r>
      <w:bookmarkStart w:id="12557" w:name="_ETM_Q24_318349"/>
      <w:bookmarkEnd w:id="12557"/>
      <w:r>
        <w:rPr>
          <w:rtl/>
        </w:rPr>
        <w:t xml:space="preserve">מצב </w:t>
      </w:r>
      <w:bookmarkStart w:id="12558" w:name="_ETM_Q24_318709"/>
      <w:bookmarkEnd w:id="12558"/>
      <w:r>
        <w:rPr>
          <w:rtl/>
        </w:rPr>
        <w:t xml:space="preserve">הכלבים </w:t>
      </w:r>
      <w:bookmarkStart w:id="12559" w:name="_ETM_Q24_319099"/>
      <w:bookmarkEnd w:id="12559"/>
      <w:r>
        <w:rPr>
          <w:rtl/>
        </w:rPr>
        <w:t>המשוטטים</w:t>
      </w:r>
      <w:r>
        <w:rPr>
          <w:rFonts w:hint="cs"/>
          <w:rtl/>
        </w:rPr>
        <w:t>.</w:t>
      </w:r>
      <w:r>
        <w:rPr>
          <w:rtl/>
        </w:rPr>
        <w:t xml:space="preserve"> </w:t>
      </w:r>
      <w:bookmarkStart w:id="12560" w:name="_ETM_Q24_320290"/>
      <w:bookmarkEnd w:id="12560"/>
      <w:r>
        <w:rPr>
          <w:rFonts w:hint="cs"/>
          <w:rtl/>
        </w:rPr>
        <w:t>מ</w:t>
      </w:r>
      <w:r>
        <w:rPr>
          <w:rtl/>
        </w:rPr>
        <w:t xml:space="preserve">עבר </w:t>
      </w:r>
      <w:bookmarkStart w:id="12561" w:name="_ETM_Q24_320860"/>
      <w:bookmarkEnd w:id="12561"/>
      <w:r>
        <w:rPr>
          <w:rtl/>
        </w:rPr>
        <w:t>לכך</w:t>
      </w:r>
      <w:r>
        <w:rPr>
          <w:rFonts w:hint="cs"/>
          <w:rtl/>
        </w:rPr>
        <w:t>,</w:t>
      </w:r>
      <w:r>
        <w:rPr>
          <w:rtl/>
        </w:rPr>
        <w:t xml:space="preserve"> </w:t>
      </w:r>
      <w:bookmarkStart w:id="12562" w:name="_ETM_Q24_321580"/>
      <w:bookmarkEnd w:id="12562"/>
      <w:r>
        <w:rPr>
          <w:rtl/>
        </w:rPr>
        <w:t xml:space="preserve">הוא </w:t>
      </w:r>
      <w:bookmarkStart w:id="12563" w:name="_ETM_Q24_321730"/>
      <w:bookmarkEnd w:id="12563"/>
      <w:r>
        <w:rPr>
          <w:rFonts w:hint="cs"/>
          <w:rtl/>
        </w:rPr>
        <w:t xml:space="preserve">עומד כאן </w:t>
      </w:r>
      <w:bookmarkStart w:id="12564" w:name="_ETM_Q24_322200"/>
      <w:bookmarkStart w:id="12565" w:name="_ETM_Q24_322500"/>
      <w:bookmarkEnd w:id="12564"/>
      <w:bookmarkEnd w:id="12565"/>
      <w:r>
        <w:rPr>
          <w:rtl/>
        </w:rPr>
        <w:t xml:space="preserve">וטוען </w:t>
      </w:r>
      <w:bookmarkStart w:id="12566" w:name="_ETM_Q24_323330"/>
      <w:bookmarkEnd w:id="12566"/>
      <w:r>
        <w:rPr>
          <w:rtl/>
        </w:rPr>
        <w:t>ש</w:t>
      </w:r>
      <w:r>
        <w:rPr>
          <w:rFonts w:hint="cs"/>
          <w:rtl/>
        </w:rPr>
        <w:t xml:space="preserve">אלפי </w:t>
      </w:r>
      <w:bookmarkStart w:id="12567" w:name="_ETM_Q24_323690"/>
      <w:bookmarkStart w:id="12568" w:name="_ETM_Q24_324080"/>
      <w:bookmarkEnd w:id="12567"/>
      <w:bookmarkEnd w:id="12568"/>
      <w:r>
        <w:rPr>
          <w:rFonts w:hint="cs"/>
          <w:rtl/>
        </w:rPr>
        <w:t>כלבים</w:t>
      </w:r>
      <w:r>
        <w:rPr>
          <w:rtl/>
        </w:rPr>
        <w:t xml:space="preserve"> </w:t>
      </w:r>
      <w:bookmarkStart w:id="12569" w:name="_ETM_Q24_324530"/>
      <w:bookmarkEnd w:id="12569"/>
      <w:r>
        <w:rPr>
          <w:rtl/>
        </w:rPr>
        <w:t xml:space="preserve">נכנסו </w:t>
      </w:r>
      <w:bookmarkStart w:id="12570" w:name="_ETM_Q24_325070"/>
      <w:bookmarkEnd w:id="12570"/>
      <w:r>
        <w:rPr>
          <w:rtl/>
        </w:rPr>
        <w:t>מעזה</w:t>
      </w:r>
      <w:r>
        <w:rPr>
          <w:rFonts w:hint="cs"/>
          <w:rtl/>
        </w:rPr>
        <w:t>,</w:t>
      </w:r>
      <w:r>
        <w:rPr>
          <w:rtl/>
        </w:rPr>
        <w:t xml:space="preserve"> </w:t>
      </w:r>
      <w:bookmarkStart w:id="12571" w:name="_ETM_Q24_326030"/>
      <w:bookmarkEnd w:id="12571"/>
      <w:r>
        <w:rPr>
          <w:rtl/>
        </w:rPr>
        <w:t xml:space="preserve">בעוד </w:t>
      </w:r>
      <w:bookmarkStart w:id="12572" w:name="_ETM_Q24_326389"/>
      <w:bookmarkEnd w:id="12572"/>
      <w:r>
        <w:rPr>
          <w:rtl/>
        </w:rPr>
        <w:t xml:space="preserve">שבוועדה </w:t>
      </w:r>
      <w:bookmarkStart w:id="12573" w:name="_ETM_Q24_327190"/>
      <w:bookmarkEnd w:id="12573"/>
      <w:r>
        <w:rPr>
          <w:rtl/>
        </w:rPr>
        <w:t xml:space="preserve">היום </w:t>
      </w:r>
      <w:bookmarkStart w:id="12574" w:name="_ETM_Q24_328090"/>
      <w:bookmarkEnd w:id="12574"/>
      <w:r>
        <w:rPr>
          <w:rtl/>
        </w:rPr>
        <w:t xml:space="preserve">הצוות </w:t>
      </w:r>
      <w:bookmarkStart w:id="12575" w:name="_ETM_Q24_328660"/>
      <w:bookmarkEnd w:id="12575"/>
      <w:r>
        <w:rPr>
          <w:rtl/>
        </w:rPr>
        <w:t xml:space="preserve">המקצועי </w:t>
      </w:r>
      <w:bookmarkStart w:id="12576" w:name="_ETM_Q24_329010"/>
      <w:bookmarkStart w:id="12577" w:name="_ETM_Q24_329250"/>
      <w:bookmarkEnd w:id="12576"/>
      <w:bookmarkEnd w:id="12577"/>
      <w:r>
        <w:rPr>
          <w:rtl/>
        </w:rPr>
        <w:t xml:space="preserve">טען </w:t>
      </w:r>
      <w:bookmarkStart w:id="12578" w:name="_ETM_Q24_329610"/>
      <w:bookmarkEnd w:id="12578"/>
      <w:r>
        <w:rPr>
          <w:rtl/>
        </w:rPr>
        <w:t>ש</w:t>
      </w:r>
      <w:bookmarkStart w:id="12579" w:name="_ETM_Q24_329849"/>
      <w:bookmarkEnd w:id="12579"/>
      <w:r>
        <w:rPr>
          <w:rtl/>
        </w:rPr>
        <w:t xml:space="preserve">נכנסו </w:t>
      </w:r>
      <w:bookmarkStart w:id="12580" w:name="_ETM_Q24_330260"/>
      <w:bookmarkEnd w:id="12580"/>
      <w:r>
        <w:rPr>
          <w:rtl/>
        </w:rPr>
        <w:t xml:space="preserve">רק </w:t>
      </w:r>
      <w:bookmarkStart w:id="12581" w:name="_ETM_Q24_330470"/>
      <w:bookmarkEnd w:id="12581"/>
      <w:r>
        <w:rPr>
          <w:rtl/>
        </w:rPr>
        <w:t>1</w:t>
      </w:r>
      <w:r>
        <w:rPr>
          <w:rFonts w:hint="cs"/>
          <w:rtl/>
        </w:rPr>
        <w:t>,</w:t>
      </w:r>
      <w:r>
        <w:rPr>
          <w:rtl/>
        </w:rPr>
        <w:t>500</w:t>
      </w:r>
      <w:r>
        <w:rPr>
          <w:rFonts w:hint="cs"/>
          <w:rtl/>
        </w:rPr>
        <w:t>.</w:t>
      </w:r>
      <w:r>
        <w:rPr>
          <w:rtl/>
        </w:rPr>
        <w:t xml:space="preserve"> </w:t>
      </w:r>
      <w:bookmarkStart w:id="12582" w:name="_ETM_Q24_331760"/>
      <w:bookmarkEnd w:id="12582"/>
      <w:r>
        <w:rPr>
          <w:rtl/>
        </w:rPr>
        <w:t xml:space="preserve">איך </w:t>
      </w:r>
      <w:bookmarkStart w:id="12583" w:name="_ETM_Q24_332060"/>
      <w:bookmarkEnd w:id="12583"/>
      <w:r>
        <w:rPr>
          <w:rtl/>
        </w:rPr>
        <w:t xml:space="preserve">הם </w:t>
      </w:r>
      <w:bookmarkStart w:id="12584" w:name="_ETM_Q24_332180"/>
      <w:bookmarkEnd w:id="12584"/>
      <w:r>
        <w:rPr>
          <w:rtl/>
        </w:rPr>
        <w:t>יודעים</w:t>
      </w:r>
      <w:r>
        <w:rPr>
          <w:rFonts w:hint="cs"/>
          <w:rtl/>
        </w:rPr>
        <w:t>?</w:t>
      </w:r>
      <w:r>
        <w:rPr>
          <w:rtl/>
        </w:rPr>
        <w:t xml:space="preserve"> </w:t>
      </w:r>
      <w:bookmarkStart w:id="12585" w:name="_ETM_Q24_332960"/>
      <w:bookmarkEnd w:id="12585"/>
      <w:r>
        <w:rPr>
          <w:rtl/>
        </w:rPr>
        <w:t xml:space="preserve">האם </w:t>
      </w:r>
      <w:bookmarkStart w:id="12586" w:name="_ETM_Q24_333320"/>
      <w:bookmarkEnd w:id="12586"/>
      <w:r>
        <w:rPr>
          <w:rFonts w:hint="cs"/>
          <w:rtl/>
        </w:rPr>
        <w:t>לכלבים מעזה יש דרכון</w:t>
      </w:r>
      <w:bookmarkStart w:id="12587" w:name="_ETM_Q24_333569"/>
      <w:bookmarkStart w:id="12588" w:name="_ETM_Q24_333780"/>
      <w:bookmarkStart w:id="12589" w:name="_ETM_Q24_333900"/>
      <w:bookmarkStart w:id="12590" w:name="_ETM_Q24_334110"/>
      <w:bookmarkEnd w:id="12587"/>
      <w:bookmarkEnd w:id="12588"/>
      <w:bookmarkEnd w:id="12589"/>
      <w:bookmarkEnd w:id="12590"/>
      <w:r>
        <w:rPr>
          <w:rFonts w:hint="cs"/>
          <w:rtl/>
        </w:rPr>
        <w:t xml:space="preserve">? </w:t>
      </w:r>
      <w:bookmarkStart w:id="12591" w:name="_ETM_Q24_334379"/>
      <w:bookmarkStart w:id="12592" w:name="_ETM_Q24_334889"/>
      <w:bookmarkStart w:id="12593" w:name="_ETM_Q24_335460"/>
      <w:bookmarkEnd w:id="12591"/>
      <w:bookmarkEnd w:id="12592"/>
      <w:bookmarkEnd w:id="12593"/>
      <w:r>
        <w:rPr>
          <w:rtl/>
        </w:rPr>
        <w:t xml:space="preserve">יש </w:t>
      </w:r>
      <w:bookmarkStart w:id="12594" w:name="_ETM_Q24_335880"/>
      <w:bookmarkEnd w:id="12594"/>
      <w:r>
        <w:rPr>
          <w:rtl/>
        </w:rPr>
        <w:t>סימן</w:t>
      </w:r>
      <w:r>
        <w:rPr>
          <w:rFonts w:hint="cs"/>
          <w:rtl/>
        </w:rPr>
        <w:t xml:space="preserve">? </w:t>
      </w:r>
      <w:bookmarkStart w:id="12595" w:name="_ETM_Q24_335000"/>
      <w:bookmarkEnd w:id="12595"/>
      <w:r>
        <w:rPr>
          <w:rFonts w:hint="cs"/>
          <w:rtl/>
        </w:rPr>
        <w:t xml:space="preserve">יש סיכת </w:t>
      </w:r>
      <w:bookmarkStart w:id="12596" w:name="_ETM_Q24_336940"/>
      <w:bookmarkStart w:id="12597" w:name="_ETM_Q24_337220"/>
      <w:bookmarkStart w:id="12598" w:name="_ETM_Q24_337639"/>
      <w:bookmarkEnd w:id="12596"/>
      <w:bookmarkEnd w:id="12597"/>
      <w:bookmarkEnd w:id="12598"/>
      <w:r>
        <w:rPr>
          <w:rtl/>
        </w:rPr>
        <w:t>חטוף</w:t>
      </w:r>
      <w:r>
        <w:rPr>
          <w:rFonts w:hint="cs"/>
          <w:rtl/>
        </w:rPr>
        <w:t>?</w:t>
      </w:r>
      <w:r>
        <w:rPr>
          <w:rtl/>
        </w:rPr>
        <w:t xml:space="preserve"> </w:t>
      </w:r>
      <w:bookmarkStart w:id="12599" w:name="_ETM_Q24_338570"/>
      <w:bookmarkEnd w:id="12599"/>
      <w:r>
        <w:rPr>
          <w:rtl/>
        </w:rPr>
        <w:t>מה</w:t>
      </w:r>
      <w:r>
        <w:rPr>
          <w:rFonts w:hint="cs"/>
          <w:rtl/>
        </w:rPr>
        <w:t>?</w:t>
      </w:r>
      <w:r>
        <w:rPr>
          <w:rtl/>
        </w:rPr>
        <w:t xml:space="preserve"> </w:t>
      </w:r>
      <w:bookmarkStart w:id="12600" w:name="_ETM_Q24_339169"/>
      <w:bookmarkEnd w:id="12600"/>
      <w:r>
        <w:rPr>
          <w:rtl/>
        </w:rPr>
        <w:t xml:space="preserve">איך </w:t>
      </w:r>
      <w:bookmarkStart w:id="12601" w:name="_ETM_Q24_339410"/>
      <w:bookmarkEnd w:id="12601"/>
      <w:r>
        <w:rPr>
          <w:rtl/>
        </w:rPr>
        <w:t xml:space="preserve">הם </w:t>
      </w:r>
      <w:bookmarkStart w:id="12602" w:name="_ETM_Q24_339500"/>
      <w:bookmarkEnd w:id="12602"/>
      <w:r>
        <w:rPr>
          <w:rtl/>
        </w:rPr>
        <w:t xml:space="preserve">יודעים </w:t>
      </w:r>
      <w:bookmarkStart w:id="12603" w:name="_ETM_Q24_339770"/>
      <w:bookmarkEnd w:id="12603"/>
      <w:r>
        <w:rPr>
          <w:rtl/>
        </w:rPr>
        <w:t xml:space="preserve">שהם </w:t>
      </w:r>
      <w:bookmarkStart w:id="12604" w:name="_ETM_Q24_339919"/>
      <w:bookmarkEnd w:id="12604"/>
      <w:r>
        <w:rPr>
          <w:rtl/>
        </w:rPr>
        <w:t xml:space="preserve">נכנסו </w:t>
      </w:r>
      <w:bookmarkStart w:id="12605" w:name="_ETM_Q24_340310"/>
      <w:bookmarkEnd w:id="12605"/>
      <w:r>
        <w:rPr>
          <w:rtl/>
        </w:rPr>
        <w:t>מעזה</w:t>
      </w:r>
      <w:r>
        <w:rPr>
          <w:rFonts w:hint="cs"/>
          <w:rtl/>
        </w:rPr>
        <w:t>?</w:t>
      </w:r>
      <w:bookmarkStart w:id="12606" w:name="_ETM_Q24_342000"/>
      <w:bookmarkStart w:id="12607" w:name="_ETM_Q24_341419"/>
      <w:bookmarkEnd w:id="12606"/>
      <w:bookmarkEnd w:id="12607"/>
      <w:r>
        <w:rPr>
          <w:rFonts w:hint="cs"/>
          <w:rtl/>
        </w:rPr>
        <w:t xml:space="preserve"> </w:t>
      </w:r>
    </w:p>
    <w:p w:rsidR="00581DB8" w:rsidRDefault="00581DB8" w:rsidP="005B7973">
      <w:pPr>
        <w:rPr>
          <w:rtl/>
        </w:rPr>
      </w:pPr>
      <w:bookmarkStart w:id="12608" w:name="_ETM_Q24_327064"/>
      <w:bookmarkStart w:id="12609" w:name="_ETM_Q24_327141"/>
      <w:bookmarkStart w:id="12610" w:name="_ETM_Q24_327279"/>
      <w:bookmarkEnd w:id="12608"/>
      <w:bookmarkEnd w:id="12609"/>
      <w:bookmarkEnd w:id="12610"/>
    </w:p>
    <w:p w:rsidR="00581DB8" w:rsidRDefault="00581DB8" w:rsidP="005B7973">
      <w:pPr>
        <w:rPr>
          <w:rtl/>
        </w:rPr>
      </w:pPr>
      <w:bookmarkStart w:id="12611" w:name="_ETM_Q24_327343"/>
      <w:bookmarkEnd w:id="12611"/>
      <w:r>
        <w:rPr>
          <w:rtl/>
        </w:rPr>
        <w:t xml:space="preserve">ועוד </w:t>
      </w:r>
      <w:bookmarkStart w:id="12612" w:name="_ETM_Q24_342700"/>
      <w:bookmarkEnd w:id="12612"/>
      <w:r>
        <w:rPr>
          <w:rtl/>
        </w:rPr>
        <w:t xml:space="preserve">הוסיף </w:t>
      </w:r>
      <w:bookmarkStart w:id="12613" w:name="_ETM_Q24_343190"/>
      <w:bookmarkEnd w:id="12613"/>
      <w:r>
        <w:rPr>
          <w:rtl/>
        </w:rPr>
        <w:t xml:space="preserve">הצוות </w:t>
      </w:r>
      <w:bookmarkStart w:id="12614" w:name="_ETM_Q24_343610"/>
      <w:bookmarkEnd w:id="12614"/>
      <w:r>
        <w:rPr>
          <w:rtl/>
        </w:rPr>
        <w:t xml:space="preserve">המקצועי </w:t>
      </w:r>
      <w:bookmarkStart w:id="12615" w:name="_ETM_Q24_344210"/>
      <w:bookmarkEnd w:id="12615"/>
      <w:r>
        <w:rPr>
          <w:rtl/>
        </w:rPr>
        <w:t xml:space="preserve">וטען </w:t>
      </w:r>
      <w:bookmarkStart w:id="12616" w:name="_ETM_Q24_344990"/>
      <w:bookmarkEnd w:id="12616"/>
      <w:r>
        <w:rPr>
          <w:rtl/>
        </w:rPr>
        <w:t>ש</w:t>
      </w:r>
      <w:bookmarkStart w:id="12617" w:name="_ETM_Q24_345750"/>
      <w:bookmarkEnd w:id="12617"/>
      <w:r>
        <w:rPr>
          <w:rFonts w:hint="cs"/>
          <w:rtl/>
        </w:rPr>
        <w:t xml:space="preserve">-1,000 </w:t>
      </w:r>
      <w:r>
        <w:rPr>
          <w:rtl/>
        </w:rPr>
        <w:t xml:space="preserve">מתוכם </w:t>
      </w:r>
      <w:bookmarkStart w:id="12618" w:name="_ETM_Q24_346320"/>
      <w:bookmarkEnd w:id="12618"/>
      <w:r>
        <w:rPr>
          <w:rtl/>
        </w:rPr>
        <w:t xml:space="preserve">כבר </w:t>
      </w:r>
      <w:bookmarkStart w:id="12619" w:name="_ETM_Q24_346500"/>
      <w:bookmarkEnd w:id="12619"/>
      <w:r>
        <w:rPr>
          <w:rtl/>
        </w:rPr>
        <w:t>נלכדו</w:t>
      </w:r>
      <w:r>
        <w:rPr>
          <w:rFonts w:hint="cs"/>
          <w:rtl/>
        </w:rPr>
        <w:t>;</w:t>
      </w:r>
      <w:r>
        <w:rPr>
          <w:rtl/>
        </w:rPr>
        <w:t xml:space="preserve"> </w:t>
      </w:r>
      <w:bookmarkStart w:id="12620" w:name="_ETM_Q24_347790"/>
      <w:bookmarkEnd w:id="12620"/>
      <w:r>
        <w:rPr>
          <w:rtl/>
        </w:rPr>
        <w:t xml:space="preserve">שני </w:t>
      </w:r>
      <w:bookmarkStart w:id="12621" w:name="_ETM_Q24_348150"/>
      <w:bookmarkEnd w:id="12621"/>
      <w:r>
        <w:rPr>
          <w:rtl/>
        </w:rPr>
        <w:t>שלי</w:t>
      </w:r>
      <w:r>
        <w:rPr>
          <w:rFonts w:hint="cs"/>
          <w:rtl/>
        </w:rPr>
        <w:t xml:space="preserve">שים </w:t>
      </w:r>
      <w:bookmarkStart w:id="12622" w:name="_ETM_Q24_348389"/>
      <w:bookmarkEnd w:id="12622"/>
      <w:r>
        <w:rPr>
          <w:rtl/>
        </w:rPr>
        <w:t xml:space="preserve">מתוכם </w:t>
      </w:r>
      <w:bookmarkStart w:id="12623" w:name="_ETM_Q24_349419"/>
      <w:bookmarkEnd w:id="12623"/>
      <w:r>
        <w:rPr>
          <w:rFonts w:hint="cs"/>
          <w:rtl/>
        </w:rPr>
        <w:t xml:space="preserve">כבר הומתו. </w:t>
      </w:r>
      <w:bookmarkStart w:id="12624" w:name="_ETM_Q24_349900"/>
      <w:bookmarkStart w:id="12625" w:name="_ETM_Q24_350980"/>
      <w:bookmarkStart w:id="12626" w:name="_ETM_Q24_351000"/>
      <w:bookmarkEnd w:id="12624"/>
      <w:bookmarkEnd w:id="12625"/>
      <w:bookmarkEnd w:id="12626"/>
      <w:r>
        <w:rPr>
          <w:rtl/>
        </w:rPr>
        <w:t xml:space="preserve">לכן </w:t>
      </w:r>
      <w:bookmarkStart w:id="12627" w:name="_ETM_Q24_352000"/>
      <w:bookmarkEnd w:id="12627"/>
      <w:r>
        <w:rPr>
          <w:rFonts w:hint="cs"/>
          <w:rtl/>
        </w:rPr>
        <w:t xml:space="preserve">אם </w:t>
      </w:r>
      <w:bookmarkStart w:id="12628" w:name="_ETM_Q24_352180"/>
      <w:bookmarkStart w:id="12629" w:name="_ETM_Q24_352419"/>
      <w:bookmarkEnd w:id="12628"/>
      <w:bookmarkEnd w:id="12629"/>
      <w:r>
        <w:rPr>
          <w:rFonts w:hint="cs"/>
          <w:rtl/>
        </w:rPr>
        <w:t xml:space="preserve">רוב </w:t>
      </w:r>
      <w:r>
        <w:rPr>
          <w:rtl/>
        </w:rPr>
        <w:t xml:space="preserve">הבעיה </w:t>
      </w:r>
      <w:bookmarkStart w:id="12630" w:name="_ETM_Q24_352930"/>
      <w:bookmarkEnd w:id="12630"/>
      <w:r>
        <w:rPr>
          <w:rtl/>
        </w:rPr>
        <w:t>נפתרה</w:t>
      </w:r>
      <w:r>
        <w:rPr>
          <w:rFonts w:hint="cs"/>
          <w:rtl/>
        </w:rPr>
        <w:t>,</w:t>
      </w:r>
      <w:r>
        <w:rPr>
          <w:rtl/>
        </w:rPr>
        <w:t xml:space="preserve"> </w:t>
      </w:r>
      <w:bookmarkStart w:id="12631" w:name="_ETM_Q24_353860"/>
      <w:bookmarkEnd w:id="12631"/>
      <w:r>
        <w:rPr>
          <w:rtl/>
        </w:rPr>
        <w:t xml:space="preserve">מדוע </w:t>
      </w:r>
      <w:bookmarkStart w:id="12632" w:name="_ETM_Q24_354550"/>
      <w:bookmarkEnd w:id="12632"/>
      <w:r>
        <w:rPr>
          <w:rtl/>
        </w:rPr>
        <w:t xml:space="preserve">אנחנו </w:t>
      </w:r>
      <w:bookmarkStart w:id="12633" w:name="_ETM_Q24_354910"/>
      <w:bookmarkEnd w:id="12633"/>
      <w:r>
        <w:rPr>
          <w:rtl/>
        </w:rPr>
        <w:t xml:space="preserve">צריכים </w:t>
      </w:r>
      <w:bookmarkStart w:id="12634" w:name="_ETM_Q24_355239"/>
      <w:bookmarkEnd w:id="12634"/>
      <w:r>
        <w:rPr>
          <w:rtl/>
        </w:rPr>
        <w:t xml:space="preserve">להמשיך </w:t>
      </w:r>
      <w:bookmarkStart w:id="12635" w:name="_ETM_Q24_355989"/>
      <w:bookmarkEnd w:id="12635"/>
      <w:r>
        <w:rPr>
          <w:rtl/>
        </w:rPr>
        <w:t xml:space="preserve">בהצעת </w:t>
      </w:r>
      <w:bookmarkStart w:id="12636" w:name="_ETM_Q24_356769"/>
      <w:bookmarkEnd w:id="12636"/>
      <w:r>
        <w:rPr>
          <w:rtl/>
        </w:rPr>
        <w:t xml:space="preserve">החוק </w:t>
      </w:r>
      <w:bookmarkStart w:id="12637" w:name="_ETM_Q24_357609"/>
      <w:bookmarkEnd w:id="12637"/>
      <w:r>
        <w:rPr>
          <w:rtl/>
        </w:rPr>
        <w:t xml:space="preserve">השרירותית </w:t>
      </w:r>
      <w:bookmarkStart w:id="12638" w:name="_ETM_Q24_358569"/>
      <w:bookmarkEnd w:id="12638"/>
      <w:r>
        <w:rPr>
          <w:rtl/>
        </w:rPr>
        <w:t>הזאת</w:t>
      </w:r>
      <w:r>
        <w:rPr>
          <w:rFonts w:hint="cs"/>
          <w:rtl/>
        </w:rPr>
        <w:t>,</w:t>
      </w:r>
      <w:r>
        <w:rPr>
          <w:rtl/>
        </w:rPr>
        <w:t xml:space="preserve"> </w:t>
      </w:r>
      <w:bookmarkStart w:id="12639" w:name="_ETM_Q24_359150"/>
      <w:bookmarkEnd w:id="12639"/>
      <w:r>
        <w:rPr>
          <w:rtl/>
        </w:rPr>
        <w:t>שמ</w:t>
      </w:r>
      <w:r>
        <w:rPr>
          <w:rFonts w:hint="cs"/>
          <w:rtl/>
        </w:rPr>
        <w:t xml:space="preserve">חסלת </w:t>
      </w:r>
      <w:bookmarkStart w:id="12640" w:name="_ETM_Q24_359959"/>
      <w:bookmarkEnd w:id="12640"/>
      <w:r>
        <w:rPr>
          <w:rtl/>
        </w:rPr>
        <w:t xml:space="preserve">את </w:t>
      </w:r>
      <w:bookmarkStart w:id="12641" w:name="_ETM_Q24_360230"/>
      <w:bookmarkEnd w:id="12641"/>
      <w:r>
        <w:rPr>
          <w:rtl/>
        </w:rPr>
        <w:t>הכלבים</w:t>
      </w:r>
      <w:r>
        <w:rPr>
          <w:rFonts w:hint="cs"/>
          <w:rtl/>
        </w:rPr>
        <w:t>?</w:t>
      </w:r>
      <w:r>
        <w:rPr>
          <w:rtl/>
        </w:rPr>
        <w:t xml:space="preserve"> </w:t>
      </w:r>
      <w:bookmarkStart w:id="12642" w:name="_ETM_Q24_361250"/>
      <w:bookmarkEnd w:id="12642"/>
      <w:r>
        <w:rPr>
          <w:rFonts w:hint="cs"/>
          <w:rtl/>
        </w:rPr>
        <w:t xml:space="preserve">ובואו נוסיף עוד פשע, </w:t>
      </w:r>
      <w:bookmarkStart w:id="12643" w:name="_ETM_Q24_361610"/>
      <w:bookmarkStart w:id="12644" w:name="_ETM_Q24_361819"/>
      <w:bookmarkStart w:id="12645" w:name="_ETM_Q24_361889"/>
      <w:bookmarkStart w:id="12646" w:name="_ETM_Q24_362490"/>
      <w:bookmarkStart w:id="12647" w:name="_ETM_Q24_363360"/>
      <w:bookmarkEnd w:id="12643"/>
      <w:bookmarkEnd w:id="12644"/>
      <w:bookmarkEnd w:id="12645"/>
      <w:bookmarkEnd w:id="12646"/>
      <w:bookmarkEnd w:id="12647"/>
      <w:r>
        <w:rPr>
          <w:rtl/>
        </w:rPr>
        <w:t xml:space="preserve">כי </w:t>
      </w:r>
      <w:bookmarkStart w:id="12648" w:name="_ETM_Q24_363540"/>
      <w:bookmarkEnd w:id="12648"/>
      <w:r>
        <w:rPr>
          <w:rtl/>
        </w:rPr>
        <w:t xml:space="preserve">משרד </w:t>
      </w:r>
      <w:bookmarkStart w:id="12649" w:name="_ETM_Q24_363960"/>
      <w:bookmarkStart w:id="12650" w:name="_ETM_Q24_364000"/>
      <w:bookmarkEnd w:id="12649"/>
      <w:bookmarkEnd w:id="12650"/>
      <w:r>
        <w:rPr>
          <w:rFonts w:hint="cs"/>
          <w:rtl/>
        </w:rPr>
        <w:t>ה</w:t>
      </w:r>
      <w:r>
        <w:rPr>
          <w:rtl/>
        </w:rPr>
        <w:t xml:space="preserve">חקלאות </w:t>
      </w:r>
      <w:bookmarkStart w:id="12651" w:name="_ETM_Q24_364510"/>
      <w:bookmarkEnd w:id="12651"/>
      <w:r>
        <w:rPr>
          <w:rtl/>
        </w:rPr>
        <w:t xml:space="preserve">פרסם </w:t>
      </w:r>
      <w:bookmarkStart w:id="12652" w:name="_ETM_Q24_364930"/>
      <w:bookmarkEnd w:id="12652"/>
      <w:r>
        <w:rPr>
          <w:rtl/>
        </w:rPr>
        <w:t xml:space="preserve">השבוע </w:t>
      </w:r>
      <w:bookmarkStart w:id="12653" w:name="_ETM_Q24_365950"/>
      <w:bookmarkEnd w:id="12653"/>
      <w:r>
        <w:rPr>
          <w:rtl/>
        </w:rPr>
        <w:t xml:space="preserve">קול </w:t>
      </w:r>
      <w:bookmarkStart w:id="12654" w:name="_ETM_Q24_366370"/>
      <w:bookmarkEnd w:id="12654"/>
      <w:r>
        <w:rPr>
          <w:rtl/>
        </w:rPr>
        <w:t xml:space="preserve">קורא </w:t>
      </w:r>
      <w:bookmarkStart w:id="12655" w:name="_ETM_Q24_367180"/>
      <w:bookmarkEnd w:id="12655"/>
      <w:r>
        <w:rPr>
          <w:rtl/>
        </w:rPr>
        <w:t xml:space="preserve">על </w:t>
      </w:r>
      <w:bookmarkStart w:id="12656" w:name="_ETM_Q24_367360"/>
      <w:bookmarkEnd w:id="12656"/>
      <w:r>
        <w:rPr>
          <w:rtl/>
        </w:rPr>
        <w:t>סך</w:t>
      </w:r>
      <w:r>
        <w:rPr>
          <w:rFonts w:hint="cs"/>
          <w:rtl/>
        </w:rPr>
        <w:t xml:space="preserve"> 8 מיליון שקלים</w:t>
      </w:r>
      <w:bookmarkStart w:id="12657" w:name="_ETM_Q24_367810"/>
      <w:bookmarkStart w:id="12658" w:name="_ETM_Q24_368450"/>
      <w:bookmarkStart w:id="12659" w:name="_ETM_Q24_369110"/>
      <w:bookmarkStart w:id="12660" w:name="_ETM_Q24_370489"/>
      <w:bookmarkEnd w:id="12657"/>
      <w:bookmarkEnd w:id="12658"/>
      <w:bookmarkEnd w:id="12659"/>
      <w:bookmarkEnd w:id="12660"/>
      <w:r>
        <w:rPr>
          <w:rFonts w:hint="cs"/>
          <w:rtl/>
        </w:rPr>
        <w:t xml:space="preserve"> שבו</w:t>
      </w:r>
      <w:r>
        <w:rPr>
          <w:rtl/>
        </w:rPr>
        <w:t xml:space="preserve"> </w:t>
      </w:r>
      <w:bookmarkStart w:id="12661" w:name="_ETM_Q24_370849"/>
      <w:bookmarkEnd w:id="12661"/>
      <w:r>
        <w:rPr>
          <w:rtl/>
        </w:rPr>
        <w:t xml:space="preserve">בפעם </w:t>
      </w:r>
      <w:bookmarkStart w:id="12662" w:name="_ETM_Q24_371480"/>
      <w:bookmarkEnd w:id="12662"/>
      <w:r>
        <w:rPr>
          <w:rtl/>
        </w:rPr>
        <w:t xml:space="preserve">הראשונה </w:t>
      </w:r>
      <w:bookmarkStart w:id="12663" w:name="_ETM_Q24_372470"/>
      <w:bookmarkEnd w:id="12663"/>
      <w:r>
        <w:rPr>
          <w:rtl/>
        </w:rPr>
        <w:t xml:space="preserve">בהיסטוריה </w:t>
      </w:r>
      <w:bookmarkStart w:id="12664" w:name="_ETM_Q24_373360"/>
      <w:bookmarkEnd w:id="12664"/>
      <w:r>
        <w:rPr>
          <w:rtl/>
        </w:rPr>
        <w:t xml:space="preserve">של </w:t>
      </w:r>
      <w:bookmarkStart w:id="12665" w:name="_ETM_Q24_373540"/>
      <w:bookmarkEnd w:id="12665"/>
      <w:r>
        <w:rPr>
          <w:rtl/>
        </w:rPr>
        <w:t xml:space="preserve">מדינת </w:t>
      </w:r>
      <w:bookmarkStart w:id="12666" w:name="_ETM_Q24_374080"/>
      <w:bookmarkEnd w:id="12666"/>
      <w:r>
        <w:rPr>
          <w:rtl/>
        </w:rPr>
        <w:t xml:space="preserve">ישראל </w:t>
      </w:r>
      <w:bookmarkStart w:id="12667" w:name="_ETM_Q24_375049"/>
      <w:bookmarkEnd w:id="12667"/>
      <w:r>
        <w:rPr>
          <w:rtl/>
        </w:rPr>
        <w:t xml:space="preserve">רשויות </w:t>
      </w:r>
      <w:bookmarkStart w:id="12668" w:name="_ETM_Q24_376450"/>
      <w:bookmarkEnd w:id="12668"/>
      <w:r>
        <w:rPr>
          <w:rtl/>
        </w:rPr>
        <w:t xml:space="preserve">ומועצות </w:t>
      </w:r>
      <w:bookmarkStart w:id="12669" w:name="_ETM_Q24_377319"/>
      <w:bookmarkEnd w:id="12669"/>
      <w:r>
        <w:rPr>
          <w:rtl/>
        </w:rPr>
        <w:t xml:space="preserve">מקומיות </w:t>
      </w:r>
      <w:bookmarkStart w:id="12670" w:name="_ETM_Q24_378379"/>
      <w:bookmarkEnd w:id="12670"/>
      <w:r>
        <w:rPr>
          <w:rtl/>
        </w:rPr>
        <w:t>יקבלו</w:t>
      </w:r>
      <w:r>
        <w:rPr>
          <w:rFonts w:hint="cs"/>
          <w:rtl/>
        </w:rPr>
        <w:t xml:space="preserve"> 150 </w:t>
      </w:r>
      <w:bookmarkStart w:id="12671" w:name="_ETM_Q24_383000"/>
      <w:bookmarkEnd w:id="12671"/>
      <w:r>
        <w:rPr>
          <w:rFonts w:hint="cs"/>
          <w:rtl/>
        </w:rPr>
        <w:t xml:space="preserve">שקלים </w:t>
      </w:r>
      <w:bookmarkStart w:id="12672" w:name="_ETM_Q24_379760"/>
      <w:bookmarkStart w:id="12673" w:name="_ETM_Q24_380540"/>
      <w:bookmarkStart w:id="12674" w:name="_ETM_Q24_381569"/>
      <w:bookmarkEnd w:id="12672"/>
      <w:bookmarkEnd w:id="12673"/>
      <w:bookmarkEnd w:id="12674"/>
      <w:r>
        <w:rPr>
          <w:rFonts w:hint="cs"/>
          <w:rtl/>
        </w:rPr>
        <w:t>ב</w:t>
      </w:r>
      <w:r>
        <w:rPr>
          <w:rtl/>
        </w:rPr>
        <w:t xml:space="preserve">עבור </w:t>
      </w:r>
      <w:bookmarkStart w:id="12675" w:name="_ETM_Q24_382499"/>
      <w:bookmarkEnd w:id="12675"/>
      <w:r>
        <w:rPr>
          <w:rtl/>
        </w:rPr>
        <w:t xml:space="preserve">כל </w:t>
      </w:r>
      <w:bookmarkStart w:id="12676" w:name="_ETM_Q24_383099"/>
      <w:bookmarkStart w:id="12677" w:name="_ETM_Q24_383819"/>
      <w:bookmarkEnd w:id="12676"/>
      <w:bookmarkEnd w:id="12677"/>
      <w:r>
        <w:rPr>
          <w:rFonts w:hint="cs"/>
          <w:rtl/>
        </w:rPr>
        <w:t xml:space="preserve">ראש </w:t>
      </w:r>
      <w:r>
        <w:rPr>
          <w:rtl/>
        </w:rPr>
        <w:t xml:space="preserve">של </w:t>
      </w:r>
      <w:bookmarkStart w:id="12678" w:name="_ETM_Q24_384090"/>
      <w:bookmarkEnd w:id="12678"/>
      <w:r>
        <w:rPr>
          <w:rtl/>
        </w:rPr>
        <w:t xml:space="preserve">כלב </w:t>
      </w:r>
      <w:bookmarkStart w:id="12679" w:name="_ETM_Q24_384840"/>
      <w:bookmarkEnd w:id="12679"/>
      <w:r>
        <w:rPr>
          <w:rtl/>
        </w:rPr>
        <w:t>מת</w:t>
      </w:r>
      <w:r>
        <w:rPr>
          <w:rFonts w:hint="cs"/>
          <w:rtl/>
        </w:rPr>
        <w:t>.</w:t>
      </w:r>
      <w:r>
        <w:rPr>
          <w:rtl/>
        </w:rPr>
        <w:t xml:space="preserve"> </w:t>
      </w:r>
      <w:bookmarkStart w:id="12680" w:name="_ETM_Q24_386489"/>
      <w:bookmarkEnd w:id="12680"/>
    </w:p>
    <w:p w:rsidR="00581DB8" w:rsidRDefault="00581DB8" w:rsidP="005B7973">
      <w:pPr>
        <w:rPr>
          <w:rtl/>
        </w:rPr>
      </w:pPr>
      <w:bookmarkStart w:id="12681" w:name="_ETM_Q24_391000"/>
      <w:bookmarkEnd w:id="12681"/>
    </w:p>
    <w:p w:rsidR="00581DB8" w:rsidRDefault="00581DB8" w:rsidP="00B230A6">
      <w:pPr>
        <w:rPr>
          <w:rtl/>
        </w:rPr>
      </w:pPr>
      <w:r>
        <w:rPr>
          <w:rtl/>
        </w:rPr>
        <w:t xml:space="preserve">אז </w:t>
      </w:r>
      <w:bookmarkStart w:id="12682" w:name="_ETM_Q24_386699"/>
      <w:bookmarkEnd w:id="12682"/>
      <w:r>
        <w:rPr>
          <w:rtl/>
        </w:rPr>
        <w:t xml:space="preserve">משרד </w:t>
      </w:r>
      <w:bookmarkStart w:id="12683" w:name="_ETM_Q24_387090"/>
      <w:bookmarkEnd w:id="12683"/>
      <w:r>
        <w:rPr>
          <w:rtl/>
        </w:rPr>
        <w:t xml:space="preserve">חקלאות </w:t>
      </w:r>
      <w:bookmarkStart w:id="12684" w:name="_ETM_Q24_388379"/>
      <w:bookmarkEnd w:id="12684"/>
      <w:r>
        <w:rPr>
          <w:rFonts w:hint="cs"/>
          <w:rtl/>
        </w:rPr>
        <w:t>כו</w:t>
      </w:r>
      <w:r>
        <w:rPr>
          <w:rtl/>
        </w:rPr>
        <w:t xml:space="preserve">של </w:t>
      </w:r>
      <w:bookmarkStart w:id="12685" w:name="_ETM_Q24_389340"/>
      <w:bookmarkEnd w:id="12685"/>
      <w:r>
        <w:rPr>
          <w:rtl/>
        </w:rPr>
        <w:t xml:space="preserve">שנים </w:t>
      </w:r>
      <w:bookmarkStart w:id="12686" w:name="_ETM_Q24_389940"/>
      <w:bookmarkEnd w:id="12686"/>
      <w:r>
        <w:rPr>
          <w:rtl/>
        </w:rPr>
        <w:t xml:space="preserve">על </w:t>
      </w:r>
      <w:bookmarkStart w:id="12687" w:name="_ETM_Q24_390060"/>
      <w:bookmarkEnd w:id="12687"/>
      <w:r>
        <w:rPr>
          <w:rtl/>
        </w:rPr>
        <w:t xml:space="preserve">גבי </w:t>
      </w:r>
      <w:bookmarkStart w:id="12688" w:name="_ETM_Q24_390389"/>
      <w:bookmarkEnd w:id="12688"/>
      <w:r>
        <w:rPr>
          <w:rtl/>
        </w:rPr>
        <w:t xml:space="preserve">שנים </w:t>
      </w:r>
      <w:bookmarkStart w:id="12689" w:name="_ETM_Q24_391200"/>
      <w:bookmarkEnd w:id="12689"/>
      <w:r w:rsidR="00B230A6">
        <w:rPr>
          <w:rFonts w:hint="cs"/>
          <w:rtl/>
        </w:rPr>
        <w:t xml:space="preserve">בטיפול </w:t>
      </w:r>
      <w:bookmarkStart w:id="12690" w:name="_ETM_Q24_391919"/>
      <w:bookmarkEnd w:id="12690"/>
      <w:r>
        <w:rPr>
          <w:rtl/>
        </w:rPr>
        <w:t xml:space="preserve">בבעיה </w:t>
      </w:r>
      <w:bookmarkStart w:id="12691" w:name="_ETM_Q24_392489"/>
      <w:bookmarkEnd w:id="12691"/>
      <w:r>
        <w:rPr>
          <w:rtl/>
        </w:rPr>
        <w:t>אקוטית</w:t>
      </w:r>
      <w:r>
        <w:rPr>
          <w:rFonts w:hint="cs"/>
          <w:rtl/>
        </w:rPr>
        <w:t xml:space="preserve">. הפתרון שלו </w:t>
      </w:r>
      <w:bookmarkStart w:id="12692" w:name="_ETM_Q24_393510"/>
      <w:bookmarkStart w:id="12693" w:name="_ETM_Q24_393980"/>
      <w:bookmarkStart w:id="12694" w:name="_ETM_Q24_394220"/>
      <w:bookmarkStart w:id="12695" w:name="_ETM_Q24_394519"/>
      <w:bookmarkEnd w:id="12692"/>
      <w:bookmarkEnd w:id="12693"/>
      <w:bookmarkEnd w:id="12694"/>
      <w:bookmarkEnd w:id="12695"/>
      <w:r>
        <w:rPr>
          <w:rtl/>
        </w:rPr>
        <w:t xml:space="preserve">לטפל </w:t>
      </w:r>
      <w:bookmarkStart w:id="12696" w:name="_ETM_Q24_394970"/>
      <w:bookmarkEnd w:id="12696"/>
      <w:r>
        <w:rPr>
          <w:rtl/>
        </w:rPr>
        <w:t xml:space="preserve">בבעלי </w:t>
      </w:r>
      <w:bookmarkStart w:id="12697" w:name="_ETM_Q24_395450"/>
      <w:bookmarkEnd w:id="12697"/>
      <w:r>
        <w:rPr>
          <w:rtl/>
        </w:rPr>
        <w:t>חיים</w:t>
      </w:r>
      <w:r>
        <w:rPr>
          <w:rFonts w:hint="cs"/>
          <w:rtl/>
        </w:rPr>
        <w:t>,</w:t>
      </w:r>
      <w:r>
        <w:rPr>
          <w:rtl/>
        </w:rPr>
        <w:t xml:space="preserve"> </w:t>
      </w:r>
      <w:bookmarkStart w:id="12698" w:name="_ETM_Q24_396110"/>
      <w:bookmarkEnd w:id="12698"/>
      <w:r>
        <w:rPr>
          <w:rtl/>
        </w:rPr>
        <w:t xml:space="preserve">לא </w:t>
      </w:r>
      <w:bookmarkStart w:id="12699" w:name="_ETM_Q24_396409"/>
      <w:bookmarkEnd w:id="12699"/>
      <w:r>
        <w:rPr>
          <w:rtl/>
        </w:rPr>
        <w:t xml:space="preserve">משנה </w:t>
      </w:r>
      <w:bookmarkStart w:id="12700" w:name="_ETM_Q24_396920"/>
      <w:bookmarkEnd w:id="12700"/>
      <w:r>
        <w:rPr>
          <w:rtl/>
        </w:rPr>
        <w:t>אי</w:t>
      </w:r>
      <w:r>
        <w:rPr>
          <w:rFonts w:hint="cs"/>
          <w:rtl/>
        </w:rPr>
        <w:t>לו</w:t>
      </w:r>
      <w:r>
        <w:rPr>
          <w:rtl/>
        </w:rPr>
        <w:t xml:space="preserve"> </w:t>
      </w:r>
      <w:bookmarkStart w:id="12701" w:name="_ETM_Q24_397129"/>
      <w:bookmarkEnd w:id="12701"/>
      <w:r>
        <w:rPr>
          <w:rtl/>
        </w:rPr>
        <w:t xml:space="preserve">בעלי </w:t>
      </w:r>
      <w:bookmarkStart w:id="12702" w:name="_ETM_Q24_397489"/>
      <w:bookmarkEnd w:id="12702"/>
      <w:r>
        <w:rPr>
          <w:rtl/>
        </w:rPr>
        <w:t>חיים</w:t>
      </w:r>
      <w:r>
        <w:rPr>
          <w:rFonts w:hint="cs"/>
          <w:rtl/>
        </w:rPr>
        <w:t>,</w:t>
      </w:r>
      <w:r>
        <w:rPr>
          <w:rtl/>
        </w:rPr>
        <w:t xml:space="preserve"> </w:t>
      </w:r>
      <w:bookmarkStart w:id="12703" w:name="_ETM_Q24_398209"/>
      <w:bookmarkEnd w:id="12703"/>
      <w:r>
        <w:rPr>
          <w:rtl/>
        </w:rPr>
        <w:t xml:space="preserve">הוא </w:t>
      </w:r>
      <w:bookmarkStart w:id="12704" w:name="_ETM_Q24_398330"/>
      <w:bookmarkStart w:id="12705" w:name="_ETM_Q24_398569"/>
      <w:bookmarkEnd w:id="12704"/>
      <w:bookmarkEnd w:id="12705"/>
      <w:r>
        <w:rPr>
          <w:rtl/>
        </w:rPr>
        <w:t>מוות</w:t>
      </w:r>
      <w:r>
        <w:rPr>
          <w:rFonts w:hint="cs"/>
          <w:rtl/>
        </w:rPr>
        <w:t>,</w:t>
      </w:r>
      <w:r>
        <w:rPr>
          <w:rtl/>
        </w:rPr>
        <w:t xml:space="preserve"> </w:t>
      </w:r>
      <w:bookmarkStart w:id="12706" w:name="_ETM_Q24_400129"/>
      <w:bookmarkEnd w:id="12706"/>
      <w:r>
        <w:rPr>
          <w:rtl/>
        </w:rPr>
        <w:t>מוות</w:t>
      </w:r>
      <w:r>
        <w:rPr>
          <w:rFonts w:hint="cs"/>
          <w:rtl/>
        </w:rPr>
        <w:t>,</w:t>
      </w:r>
      <w:r>
        <w:rPr>
          <w:rtl/>
        </w:rPr>
        <w:t xml:space="preserve"> </w:t>
      </w:r>
      <w:bookmarkStart w:id="12707" w:name="_ETM_Q24_401129"/>
      <w:bookmarkEnd w:id="12707"/>
      <w:r>
        <w:rPr>
          <w:rFonts w:hint="cs"/>
          <w:rtl/>
        </w:rPr>
        <w:t xml:space="preserve">מוות. </w:t>
      </w:r>
      <w:r>
        <w:rPr>
          <w:rtl/>
        </w:rPr>
        <w:t xml:space="preserve">זה </w:t>
      </w:r>
      <w:bookmarkStart w:id="12708" w:name="_ETM_Q24_401370"/>
      <w:bookmarkEnd w:id="12708"/>
      <w:r>
        <w:rPr>
          <w:rtl/>
        </w:rPr>
        <w:t xml:space="preserve">מוות </w:t>
      </w:r>
      <w:bookmarkStart w:id="12709" w:name="_ETM_Q24_401760"/>
      <w:bookmarkEnd w:id="12709"/>
      <w:r>
        <w:rPr>
          <w:rFonts w:hint="cs"/>
          <w:rtl/>
        </w:rPr>
        <w:t>לחזירי הבר; זה</w:t>
      </w:r>
      <w:bookmarkStart w:id="12710" w:name="_ETM_Q24_402299"/>
      <w:bookmarkStart w:id="12711" w:name="_ETM_Q24_402659"/>
      <w:bookmarkStart w:id="12712" w:name="_ETM_Q24_402989"/>
      <w:bookmarkEnd w:id="12710"/>
      <w:bookmarkEnd w:id="12711"/>
      <w:bookmarkEnd w:id="12712"/>
      <w:r>
        <w:rPr>
          <w:rtl/>
        </w:rPr>
        <w:t xml:space="preserve"> </w:t>
      </w:r>
      <w:bookmarkStart w:id="12713" w:name="_ETM_Q24_403199"/>
      <w:bookmarkEnd w:id="12713"/>
      <w:r>
        <w:rPr>
          <w:rtl/>
        </w:rPr>
        <w:t xml:space="preserve">מוות </w:t>
      </w:r>
      <w:bookmarkStart w:id="12714" w:name="_ETM_Q24_403589"/>
      <w:bookmarkEnd w:id="12714"/>
      <w:r>
        <w:rPr>
          <w:rtl/>
        </w:rPr>
        <w:t>לכלבים</w:t>
      </w:r>
      <w:r>
        <w:rPr>
          <w:rFonts w:hint="cs"/>
          <w:rtl/>
        </w:rPr>
        <w:t>;</w:t>
      </w:r>
      <w:r>
        <w:rPr>
          <w:rtl/>
        </w:rPr>
        <w:t xml:space="preserve"> </w:t>
      </w:r>
      <w:bookmarkStart w:id="12715" w:name="_ETM_Q24_404489"/>
      <w:bookmarkEnd w:id="12715"/>
      <w:r>
        <w:rPr>
          <w:rtl/>
        </w:rPr>
        <w:t xml:space="preserve">זה </w:t>
      </w:r>
      <w:bookmarkStart w:id="12716" w:name="_ETM_Q24_404730"/>
      <w:bookmarkEnd w:id="12716"/>
      <w:r>
        <w:rPr>
          <w:rtl/>
        </w:rPr>
        <w:t xml:space="preserve">מוות </w:t>
      </w:r>
      <w:bookmarkStart w:id="12717" w:name="_ETM_Q24_405089"/>
      <w:bookmarkEnd w:id="12717"/>
      <w:r>
        <w:rPr>
          <w:rtl/>
        </w:rPr>
        <w:t>לחתולים</w:t>
      </w:r>
      <w:r>
        <w:rPr>
          <w:rFonts w:hint="cs"/>
          <w:rtl/>
        </w:rPr>
        <w:t>.</w:t>
      </w:r>
      <w:r>
        <w:rPr>
          <w:rtl/>
        </w:rPr>
        <w:t xml:space="preserve"> </w:t>
      </w:r>
      <w:bookmarkStart w:id="12718" w:name="_ETM_Q24_406200"/>
      <w:bookmarkEnd w:id="12718"/>
      <w:r>
        <w:rPr>
          <w:rtl/>
        </w:rPr>
        <w:t xml:space="preserve">זה </w:t>
      </w:r>
      <w:bookmarkStart w:id="12719" w:name="_ETM_Q24_406529"/>
      <w:bookmarkEnd w:id="12719"/>
      <w:r>
        <w:rPr>
          <w:rtl/>
        </w:rPr>
        <w:t xml:space="preserve">הדבר </w:t>
      </w:r>
      <w:bookmarkStart w:id="12720" w:name="_ETM_Q24_406920"/>
      <w:bookmarkEnd w:id="12720"/>
      <w:r>
        <w:rPr>
          <w:rtl/>
        </w:rPr>
        <w:t xml:space="preserve">היחיד </w:t>
      </w:r>
      <w:bookmarkStart w:id="12721" w:name="_ETM_Q24_407249"/>
      <w:bookmarkEnd w:id="12721"/>
      <w:r>
        <w:rPr>
          <w:rtl/>
        </w:rPr>
        <w:t xml:space="preserve">שהמשרד </w:t>
      </w:r>
      <w:bookmarkStart w:id="12722" w:name="_ETM_Q24_407849"/>
      <w:bookmarkEnd w:id="12722"/>
      <w:r>
        <w:rPr>
          <w:rtl/>
        </w:rPr>
        <w:t xml:space="preserve">הזה </w:t>
      </w:r>
      <w:bookmarkStart w:id="12723" w:name="_ETM_Q24_408060"/>
      <w:bookmarkEnd w:id="12723"/>
      <w:r>
        <w:rPr>
          <w:rtl/>
        </w:rPr>
        <w:t xml:space="preserve">יודע </w:t>
      </w:r>
      <w:bookmarkStart w:id="12724" w:name="_ETM_Q24_408450"/>
      <w:bookmarkEnd w:id="12724"/>
      <w:r>
        <w:rPr>
          <w:rtl/>
        </w:rPr>
        <w:t>להציע</w:t>
      </w:r>
      <w:r>
        <w:rPr>
          <w:rFonts w:hint="cs"/>
          <w:rtl/>
        </w:rPr>
        <w:t>,</w:t>
      </w:r>
      <w:r>
        <w:rPr>
          <w:rtl/>
        </w:rPr>
        <w:t xml:space="preserve"> </w:t>
      </w:r>
      <w:bookmarkStart w:id="12725" w:name="_ETM_Q24_409260"/>
      <w:bookmarkEnd w:id="12725"/>
      <w:r>
        <w:rPr>
          <w:rtl/>
        </w:rPr>
        <w:t xml:space="preserve">בזמן </w:t>
      </w:r>
      <w:bookmarkStart w:id="12726" w:name="_ETM_Q24_409709"/>
      <w:bookmarkEnd w:id="12726"/>
      <w:r>
        <w:rPr>
          <w:rtl/>
        </w:rPr>
        <w:t xml:space="preserve">שאני </w:t>
      </w:r>
      <w:bookmarkStart w:id="12727" w:name="_ETM_Q24_410040"/>
      <w:bookmarkEnd w:id="12727"/>
      <w:r>
        <w:rPr>
          <w:rFonts w:hint="cs"/>
          <w:rtl/>
        </w:rPr>
        <w:t xml:space="preserve">שלוש שנים </w:t>
      </w:r>
      <w:bookmarkStart w:id="12728" w:name="_ETM_Q24_410000"/>
      <w:bookmarkStart w:id="12729" w:name="_ETM_Q24_410400"/>
      <w:bookmarkStart w:id="12730" w:name="_ETM_Q24_410670"/>
      <w:bookmarkStart w:id="12731" w:name="_ETM_Q24_411299"/>
      <w:bookmarkEnd w:id="12728"/>
      <w:bookmarkEnd w:id="12729"/>
      <w:bookmarkEnd w:id="12730"/>
      <w:bookmarkEnd w:id="12731"/>
      <w:r>
        <w:rPr>
          <w:rtl/>
        </w:rPr>
        <w:t xml:space="preserve">מביאה </w:t>
      </w:r>
      <w:bookmarkStart w:id="12732" w:name="_ETM_Q24_411810"/>
      <w:bookmarkEnd w:id="12732"/>
      <w:r>
        <w:rPr>
          <w:rtl/>
        </w:rPr>
        <w:t xml:space="preserve">פתרונות </w:t>
      </w:r>
      <w:bookmarkStart w:id="12733" w:name="_ETM_Q24_412709"/>
      <w:bookmarkEnd w:id="12733"/>
      <w:r>
        <w:rPr>
          <w:rFonts w:hint="cs"/>
          <w:rtl/>
        </w:rPr>
        <w:t xml:space="preserve">עומק </w:t>
      </w:r>
      <w:bookmarkStart w:id="12734" w:name="_ETM_Q24_412950"/>
      <w:bookmarkStart w:id="12735" w:name="_ETM_Q24_413700"/>
      <w:bookmarkEnd w:id="12734"/>
      <w:bookmarkEnd w:id="12735"/>
      <w:r>
        <w:rPr>
          <w:rtl/>
        </w:rPr>
        <w:t xml:space="preserve">שבאמת </w:t>
      </w:r>
      <w:bookmarkStart w:id="12736" w:name="_ETM_Q24_414480"/>
      <w:bookmarkEnd w:id="12736"/>
      <w:r>
        <w:rPr>
          <w:rtl/>
        </w:rPr>
        <w:t>עובדים</w:t>
      </w:r>
      <w:r>
        <w:rPr>
          <w:rFonts w:hint="cs"/>
          <w:rtl/>
        </w:rPr>
        <w:t>,</w:t>
      </w:r>
      <w:r>
        <w:rPr>
          <w:rtl/>
        </w:rPr>
        <w:t xml:space="preserve"> </w:t>
      </w:r>
      <w:bookmarkStart w:id="12737" w:name="_ETM_Q24_415200"/>
      <w:bookmarkEnd w:id="12737"/>
      <w:r>
        <w:rPr>
          <w:rtl/>
        </w:rPr>
        <w:t xml:space="preserve">עובדים </w:t>
      </w:r>
      <w:bookmarkStart w:id="12738" w:name="_ETM_Q24_415580"/>
      <w:bookmarkEnd w:id="12738"/>
      <w:r>
        <w:rPr>
          <w:rtl/>
        </w:rPr>
        <w:t xml:space="preserve">בכל </w:t>
      </w:r>
      <w:bookmarkStart w:id="12739" w:name="_ETM_Q24_416090"/>
      <w:bookmarkEnd w:id="12739"/>
      <w:r>
        <w:rPr>
          <w:rtl/>
        </w:rPr>
        <w:t>העולם</w:t>
      </w:r>
      <w:r>
        <w:rPr>
          <w:rFonts w:hint="cs"/>
          <w:rtl/>
        </w:rPr>
        <w:t>.</w:t>
      </w:r>
      <w:r>
        <w:rPr>
          <w:rtl/>
        </w:rPr>
        <w:t xml:space="preserve"> </w:t>
      </w:r>
      <w:bookmarkStart w:id="12740" w:name="_ETM_Q24_417199"/>
      <w:bookmarkEnd w:id="12740"/>
      <w:r>
        <w:rPr>
          <w:rtl/>
        </w:rPr>
        <w:t>הירי</w:t>
      </w:r>
      <w:bookmarkStart w:id="12741" w:name="_ETM_Q24_418279"/>
      <w:bookmarkEnd w:id="12741"/>
      <w:r>
        <w:rPr>
          <w:rFonts w:hint="cs"/>
          <w:rtl/>
        </w:rPr>
        <w:t xml:space="preserve">, ההמתה בחיצי רעל, </w:t>
      </w:r>
      <w:bookmarkStart w:id="12742" w:name="_ETM_Q24_418849"/>
      <w:bookmarkStart w:id="12743" w:name="_ETM_Q24_419900"/>
      <w:bookmarkStart w:id="12744" w:name="_ETM_Q24_420319"/>
      <w:bookmarkEnd w:id="12742"/>
      <w:bookmarkEnd w:id="12743"/>
      <w:bookmarkEnd w:id="12744"/>
      <w:r>
        <w:rPr>
          <w:rFonts w:hint="cs"/>
          <w:rtl/>
        </w:rPr>
        <w:t xml:space="preserve">ההמתה בהסגרים </w:t>
      </w:r>
      <w:bookmarkStart w:id="12745" w:name="_ETM_Q24_420920"/>
      <w:bookmarkStart w:id="12746" w:name="_ETM_Q24_421550"/>
      <w:bookmarkStart w:id="12747" w:name="_ETM_Q24_422120"/>
      <w:bookmarkStart w:id="12748" w:name="_ETM_Q24_422450"/>
      <w:bookmarkEnd w:id="12745"/>
      <w:bookmarkEnd w:id="12746"/>
      <w:bookmarkEnd w:id="12747"/>
      <w:bookmarkEnd w:id="12748"/>
      <w:r>
        <w:rPr>
          <w:rFonts w:hint="cs"/>
          <w:rtl/>
        </w:rPr>
        <w:t>ש</w:t>
      </w:r>
      <w:r>
        <w:rPr>
          <w:rtl/>
        </w:rPr>
        <w:t>מפוצצים</w:t>
      </w:r>
      <w:r>
        <w:rPr>
          <w:rFonts w:hint="cs"/>
          <w:rtl/>
        </w:rPr>
        <w:t>,</w:t>
      </w:r>
      <w:r>
        <w:rPr>
          <w:rtl/>
        </w:rPr>
        <w:t xml:space="preserve"> </w:t>
      </w:r>
      <w:bookmarkStart w:id="12749" w:name="_ETM_Q24_424280"/>
      <w:bookmarkEnd w:id="12749"/>
      <w:r>
        <w:rPr>
          <w:rtl/>
        </w:rPr>
        <w:t xml:space="preserve">לא </w:t>
      </w:r>
      <w:bookmarkStart w:id="12750" w:name="_ETM_Q24_424640"/>
      <w:bookmarkEnd w:id="12750"/>
      <w:r>
        <w:rPr>
          <w:rtl/>
        </w:rPr>
        <w:t>עובד</w:t>
      </w:r>
      <w:r>
        <w:rPr>
          <w:rFonts w:hint="cs"/>
          <w:rtl/>
        </w:rPr>
        <w:t>,</w:t>
      </w:r>
      <w:r>
        <w:rPr>
          <w:rtl/>
        </w:rPr>
        <w:t xml:space="preserve"> </w:t>
      </w:r>
      <w:bookmarkStart w:id="12751" w:name="_ETM_Q24_425390"/>
      <w:bookmarkEnd w:id="12751"/>
      <w:r>
        <w:rPr>
          <w:rtl/>
        </w:rPr>
        <w:t xml:space="preserve">לא </w:t>
      </w:r>
      <w:bookmarkStart w:id="12752" w:name="_ETM_Q24_425659"/>
      <w:bookmarkEnd w:id="12752"/>
      <w:r>
        <w:rPr>
          <w:rtl/>
        </w:rPr>
        <w:t>יעבוד</w:t>
      </w:r>
      <w:r>
        <w:rPr>
          <w:rFonts w:hint="cs"/>
          <w:rtl/>
        </w:rPr>
        <w:t>, לא</w:t>
      </w:r>
      <w:r>
        <w:rPr>
          <w:rtl/>
        </w:rPr>
        <w:t xml:space="preserve"> </w:t>
      </w:r>
      <w:bookmarkStart w:id="12753" w:name="_ETM_Q24_426930"/>
      <w:bookmarkEnd w:id="12753"/>
      <w:r>
        <w:rPr>
          <w:rtl/>
        </w:rPr>
        <w:t xml:space="preserve">עבד </w:t>
      </w:r>
      <w:bookmarkStart w:id="12754" w:name="_ETM_Q24_427200"/>
      <w:bookmarkEnd w:id="12754"/>
      <w:r>
        <w:rPr>
          <w:rtl/>
        </w:rPr>
        <w:t xml:space="preserve">בכל </w:t>
      </w:r>
      <w:bookmarkStart w:id="12755" w:name="_ETM_Q24_427560"/>
      <w:bookmarkEnd w:id="12755"/>
      <w:r>
        <w:rPr>
          <w:rtl/>
        </w:rPr>
        <w:t>העולם</w:t>
      </w:r>
      <w:r>
        <w:rPr>
          <w:rFonts w:hint="cs"/>
          <w:rtl/>
        </w:rPr>
        <w:t>.</w:t>
      </w:r>
      <w:r>
        <w:rPr>
          <w:rtl/>
        </w:rPr>
        <w:t xml:space="preserve"> </w:t>
      </w:r>
      <w:bookmarkStart w:id="12756" w:name="_ETM_Q24_428280"/>
      <w:bookmarkEnd w:id="12756"/>
      <w:r>
        <w:rPr>
          <w:rtl/>
        </w:rPr>
        <w:t xml:space="preserve">אתם </w:t>
      </w:r>
      <w:bookmarkStart w:id="12757" w:name="_ETM_Q24_428670"/>
      <w:bookmarkEnd w:id="12757"/>
      <w:r>
        <w:rPr>
          <w:rtl/>
        </w:rPr>
        <w:t xml:space="preserve">עכשיו </w:t>
      </w:r>
      <w:bookmarkStart w:id="12758" w:name="_ETM_Q24_428900"/>
      <w:bookmarkStart w:id="12759" w:name="_ETM_Q24_428989"/>
      <w:bookmarkEnd w:id="12758"/>
      <w:bookmarkEnd w:id="12759"/>
      <w:r>
        <w:rPr>
          <w:rtl/>
        </w:rPr>
        <w:t xml:space="preserve">תצביעו </w:t>
      </w:r>
      <w:bookmarkStart w:id="12760" w:name="_ETM_Q24_430340"/>
      <w:bookmarkEnd w:id="12760"/>
      <w:r>
        <w:rPr>
          <w:rtl/>
        </w:rPr>
        <w:t xml:space="preserve">על </w:t>
      </w:r>
      <w:bookmarkStart w:id="12761" w:name="_ETM_Q24_430930"/>
      <w:bookmarkEnd w:id="12761"/>
      <w:r>
        <w:rPr>
          <w:rFonts w:hint="cs"/>
          <w:rtl/>
        </w:rPr>
        <w:t xml:space="preserve">הרג </w:t>
      </w:r>
      <w:bookmarkStart w:id="12762" w:name="_ETM_Q24_430000"/>
      <w:bookmarkEnd w:id="12762"/>
      <w:r>
        <w:rPr>
          <w:rFonts w:hint="cs"/>
          <w:rtl/>
        </w:rPr>
        <w:t xml:space="preserve">נוסף </w:t>
      </w:r>
      <w:bookmarkStart w:id="12763" w:name="_ETM_Q24_431469"/>
      <w:bookmarkStart w:id="12764" w:name="_ETM_Q24_432019"/>
      <w:bookmarkStart w:id="12765" w:name="_ETM_Q24_432680"/>
      <w:bookmarkEnd w:id="12763"/>
      <w:bookmarkEnd w:id="12764"/>
      <w:bookmarkEnd w:id="12765"/>
      <w:r>
        <w:rPr>
          <w:rtl/>
        </w:rPr>
        <w:t xml:space="preserve">בשנה </w:t>
      </w:r>
      <w:bookmarkStart w:id="12766" w:name="_ETM_Q24_433370"/>
      <w:bookmarkEnd w:id="12766"/>
      <w:r>
        <w:rPr>
          <w:rtl/>
        </w:rPr>
        <w:t xml:space="preserve">שמלאה </w:t>
      </w:r>
      <w:bookmarkStart w:id="12767" w:name="_ETM_Q24_434329"/>
      <w:bookmarkEnd w:id="12767"/>
      <w:r>
        <w:rPr>
          <w:rtl/>
        </w:rPr>
        <w:t xml:space="preserve">במוות </w:t>
      </w:r>
      <w:bookmarkStart w:id="12768" w:name="_ETM_Q24_435529"/>
      <w:bookmarkEnd w:id="12768"/>
      <w:r>
        <w:rPr>
          <w:rtl/>
        </w:rPr>
        <w:t>ו</w:t>
      </w:r>
      <w:r>
        <w:rPr>
          <w:rFonts w:hint="cs"/>
          <w:rtl/>
        </w:rPr>
        <w:t xml:space="preserve">ברוע </w:t>
      </w:r>
      <w:bookmarkStart w:id="12769" w:name="_ETM_Q24_436430"/>
      <w:bookmarkEnd w:id="12769"/>
      <w:r>
        <w:rPr>
          <w:rtl/>
        </w:rPr>
        <w:t>מסביבנו</w:t>
      </w:r>
      <w:r>
        <w:rPr>
          <w:rFonts w:hint="cs"/>
          <w:rtl/>
        </w:rPr>
        <w:t>.</w:t>
      </w:r>
      <w:r>
        <w:rPr>
          <w:rtl/>
        </w:rPr>
        <w:t xml:space="preserve"> </w:t>
      </w:r>
      <w:bookmarkStart w:id="12770" w:name="_ETM_Q24_437509"/>
      <w:bookmarkEnd w:id="12770"/>
    </w:p>
    <w:p w:rsidR="00581DB8" w:rsidRDefault="00581DB8" w:rsidP="005B7973">
      <w:pPr>
        <w:rPr>
          <w:rtl/>
        </w:rPr>
      </w:pPr>
      <w:bookmarkStart w:id="12771" w:name="_ETM_Q24_441000"/>
      <w:bookmarkEnd w:id="12771"/>
    </w:p>
    <w:p w:rsidR="00581DB8" w:rsidRDefault="00581DB8" w:rsidP="005B7973">
      <w:pPr>
        <w:rPr>
          <w:rtl/>
        </w:rPr>
      </w:pPr>
      <w:r>
        <w:rPr>
          <w:rtl/>
        </w:rPr>
        <w:t xml:space="preserve">בעלי </w:t>
      </w:r>
      <w:bookmarkStart w:id="12772" w:name="_ETM_Q24_438139"/>
      <w:bookmarkEnd w:id="12772"/>
      <w:r>
        <w:rPr>
          <w:rtl/>
        </w:rPr>
        <w:t>חיים</w:t>
      </w:r>
      <w:r>
        <w:rPr>
          <w:rFonts w:hint="cs"/>
          <w:rtl/>
        </w:rPr>
        <w:t>,</w:t>
      </w:r>
      <w:r>
        <w:rPr>
          <w:rtl/>
        </w:rPr>
        <w:t xml:space="preserve"> </w:t>
      </w:r>
      <w:bookmarkStart w:id="12773" w:name="_ETM_Q24_439690"/>
      <w:bookmarkEnd w:id="12773"/>
      <w:r>
        <w:rPr>
          <w:rtl/>
        </w:rPr>
        <w:t xml:space="preserve">להם </w:t>
      </w:r>
      <w:bookmarkStart w:id="12774" w:name="_ETM_Q24_440080"/>
      <w:bookmarkEnd w:id="12774"/>
      <w:r>
        <w:rPr>
          <w:rtl/>
        </w:rPr>
        <w:t xml:space="preserve">אין </w:t>
      </w:r>
      <w:bookmarkStart w:id="12775" w:name="_ETM_Q24_440229"/>
      <w:bookmarkEnd w:id="12775"/>
      <w:r>
        <w:rPr>
          <w:rtl/>
        </w:rPr>
        <w:t>עמדות</w:t>
      </w:r>
      <w:r>
        <w:rPr>
          <w:rFonts w:hint="cs"/>
          <w:rtl/>
        </w:rPr>
        <w:t xml:space="preserve">. זה טוהר, זה </w:t>
      </w:r>
      <w:bookmarkStart w:id="12776" w:name="_ETM_Q24_441479"/>
      <w:bookmarkStart w:id="12777" w:name="_ETM_Q24_442229"/>
      <w:bookmarkStart w:id="12778" w:name="_ETM_Q24_442409"/>
      <w:bookmarkEnd w:id="12776"/>
      <w:bookmarkEnd w:id="12777"/>
      <w:bookmarkEnd w:id="12778"/>
      <w:r>
        <w:rPr>
          <w:rtl/>
        </w:rPr>
        <w:t xml:space="preserve">פשוט </w:t>
      </w:r>
      <w:bookmarkStart w:id="12779" w:name="_ETM_Q24_442889"/>
      <w:bookmarkEnd w:id="12779"/>
      <w:r>
        <w:rPr>
          <w:rFonts w:hint="cs"/>
          <w:rtl/>
        </w:rPr>
        <w:t xml:space="preserve">טוהר פשוט. </w:t>
      </w:r>
      <w:bookmarkStart w:id="12780" w:name="_ETM_Q24_443249"/>
      <w:bookmarkStart w:id="12781" w:name="_ETM_Q24_443639"/>
      <w:bookmarkEnd w:id="12780"/>
      <w:bookmarkEnd w:id="12781"/>
      <w:r>
        <w:rPr>
          <w:rtl/>
        </w:rPr>
        <w:t xml:space="preserve">במקום </w:t>
      </w:r>
      <w:bookmarkStart w:id="12782" w:name="_ETM_Q24_444029"/>
      <w:bookmarkEnd w:id="12782"/>
      <w:r>
        <w:rPr>
          <w:rtl/>
        </w:rPr>
        <w:t xml:space="preserve">להציל </w:t>
      </w:r>
      <w:bookmarkStart w:id="12783" w:name="_ETM_Q24_444599"/>
      <w:bookmarkEnd w:id="12783"/>
      <w:r>
        <w:rPr>
          <w:rtl/>
        </w:rPr>
        <w:t>אותם</w:t>
      </w:r>
      <w:r>
        <w:rPr>
          <w:rFonts w:hint="cs"/>
          <w:rtl/>
        </w:rPr>
        <w:t>,</w:t>
      </w:r>
      <w:r>
        <w:rPr>
          <w:rtl/>
        </w:rPr>
        <w:t xml:space="preserve"> </w:t>
      </w:r>
      <w:bookmarkStart w:id="12784" w:name="_ETM_Q24_445409"/>
      <w:bookmarkEnd w:id="12784"/>
      <w:r>
        <w:rPr>
          <w:rtl/>
        </w:rPr>
        <w:t xml:space="preserve">אנחנו </w:t>
      </w:r>
      <w:bookmarkStart w:id="12785" w:name="_ETM_Q24_445860"/>
      <w:bookmarkEnd w:id="12785"/>
      <w:r>
        <w:rPr>
          <w:rtl/>
        </w:rPr>
        <w:t xml:space="preserve">הורגים </w:t>
      </w:r>
      <w:bookmarkStart w:id="12786" w:name="_ETM_Q24_446219"/>
      <w:bookmarkEnd w:id="12786"/>
      <w:r>
        <w:rPr>
          <w:rtl/>
        </w:rPr>
        <w:t>אותם</w:t>
      </w:r>
      <w:r>
        <w:rPr>
          <w:rFonts w:hint="cs"/>
          <w:rtl/>
        </w:rPr>
        <w:t>.</w:t>
      </w:r>
      <w:r>
        <w:rPr>
          <w:rtl/>
        </w:rPr>
        <w:t xml:space="preserve"> </w:t>
      </w:r>
      <w:bookmarkStart w:id="12787" w:name="_ETM_Q24_447439"/>
      <w:bookmarkEnd w:id="12787"/>
    </w:p>
    <w:p w:rsidR="00581DB8" w:rsidRDefault="00581DB8" w:rsidP="005B7973">
      <w:pPr>
        <w:rPr>
          <w:rtl/>
        </w:rPr>
      </w:pPr>
      <w:bookmarkStart w:id="12788" w:name="_ETM_Q24_445000"/>
      <w:bookmarkEnd w:id="12788"/>
    </w:p>
    <w:p w:rsidR="00581DB8" w:rsidRDefault="00581DB8" w:rsidP="005B7973">
      <w:pPr>
        <w:pStyle w:val="af6"/>
        <w:keepNext/>
        <w:rPr>
          <w:rtl/>
        </w:rPr>
      </w:pPr>
      <w:r w:rsidRPr="006553B8">
        <w:rPr>
          <w:rStyle w:val="TagStyle"/>
          <w:rtl/>
        </w:rPr>
        <w:t xml:space="preserve"> &lt;&lt; יור &gt;&gt; </w:t>
      </w:r>
      <w:r>
        <w:rPr>
          <w:rtl/>
        </w:rPr>
        <w:t>היו"ר משה רוט:</w:t>
      </w:r>
      <w:r w:rsidRPr="006553B8">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2789" w:name="_ETM_Q24_446000"/>
      <w:bookmarkEnd w:id="12789"/>
      <w:r>
        <w:rPr>
          <w:rtl/>
        </w:rPr>
        <w:t xml:space="preserve">תודה </w:t>
      </w:r>
      <w:bookmarkStart w:id="12790" w:name="_ETM_Q24_447740"/>
      <w:bookmarkEnd w:id="12790"/>
      <w:r>
        <w:rPr>
          <w:rtl/>
        </w:rPr>
        <w:t>רבה</w:t>
      </w:r>
      <w:r>
        <w:rPr>
          <w:rFonts w:hint="cs"/>
          <w:rtl/>
        </w:rPr>
        <w:t>.</w:t>
      </w:r>
      <w:r>
        <w:rPr>
          <w:rtl/>
        </w:rPr>
        <w:t xml:space="preserve"> </w:t>
      </w:r>
      <w:bookmarkStart w:id="12791" w:name="_ETM_Q24_448839"/>
      <w:bookmarkEnd w:id="12791"/>
      <w:r>
        <w:rPr>
          <w:rtl/>
        </w:rPr>
        <w:t xml:space="preserve">סגן </w:t>
      </w:r>
      <w:bookmarkStart w:id="12792" w:name="_ETM_Q24_450010"/>
      <w:bookmarkEnd w:id="12792"/>
      <w:r>
        <w:rPr>
          <w:rtl/>
        </w:rPr>
        <w:t xml:space="preserve">שר </w:t>
      </w:r>
      <w:bookmarkStart w:id="12793" w:name="_ETM_Q24_450279"/>
      <w:bookmarkEnd w:id="12793"/>
      <w:r>
        <w:rPr>
          <w:rtl/>
        </w:rPr>
        <w:t>החקלאות</w:t>
      </w:r>
      <w:r>
        <w:rPr>
          <w:rFonts w:hint="cs"/>
          <w:rtl/>
        </w:rPr>
        <w:t>,</w:t>
      </w:r>
      <w:r>
        <w:rPr>
          <w:rtl/>
        </w:rPr>
        <w:t xml:space="preserve"> </w:t>
      </w:r>
      <w:bookmarkStart w:id="12794" w:name="_ETM_Q24_451389"/>
      <w:bookmarkEnd w:id="12794"/>
      <w:r>
        <w:rPr>
          <w:rtl/>
        </w:rPr>
        <w:t xml:space="preserve">חבר </w:t>
      </w:r>
      <w:bookmarkStart w:id="12795" w:name="_ETM_Q24_451720"/>
      <w:bookmarkEnd w:id="12795"/>
      <w:r>
        <w:rPr>
          <w:rtl/>
        </w:rPr>
        <w:t xml:space="preserve">הכנסת </w:t>
      </w:r>
      <w:bookmarkStart w:id="12796" w:name="_ETM_Q24_452260"/>
      <w:bookmarkEnd w:id="12796"/>
      <w:r>
        <w:rPr>
          <w:rtl/>
        </w:rPr>
        <w:t xml:space="preserve">משה </w:t>
      </w:r>
      <w:bookmarkStart w:id="12797" w:name="_ETM_Q24_452560"/>
      <w:bookmarkEnd w:id="12797"/>
      <w:r>
        <w:rPr>
          <w:rtl/>
        </w:rPr>
        <w:t>אבוטבול</w:t>
      </w:r>
      <w:r>
        <w:rPr>
          <w:rFonts w:hint="cs"/>
          <w:rtl/>
        </w:rPr>
        <w:t>,</w:t>
      </w:r>
      <w:r>
        <w:rPr>
          <w:rtl/>
        </w:rPr>
        <w:t xml:space="preserve"> </w:t>
      </w:r>
      <w:bookmarkStart w:id="12798" w:name="_ETM_Q24_453100"/>
      <w:bookmarkEnd w:id="12798"/>
      <w:r>
        <w:rPr>
          <w:rtl/>
        </w:rPr>
        <w:t>בבקשה</w:t>
      </w:r>
      <w:r>
        <w:rPr>
          <w:rFonts w:hint="cs"/>
          <w:rtl/>
        </w:rPr>
        <w:t>.</w:t>
      </w:r>
      <w:r>
        <w:rPr>
          <w:rtl/>
        </w:rPr>
        <w:t xml:space="preserve"> </w:t>
      </w:r>
      <w:bookmarkStart w:id="12799" w:name="_ETM_Q24_458360"/>
      <w:bookmarkStart w:id="12800" w:name="_ETM_Q24_463080"/>
      <w:bookmarkEnd w:id="12799"/>
      <w:bookmarkEnd w:id="12800"/>
    </w:p>
    <w:p w:rsidR="00581DB8" w:rsidRDefault="00581DB8" w:rsidP="005B7973">
      <w:pPr>
        <w:rPr>
          <w:rtl/>
        </w:rPr>
      </w:pPr>
      <w:bookmarkStart w:id="12801" w:name="_ETM_Q24_463134"/>
      <w:bookmarkStart w:id="12802" w:name="_ETM_Q24_463231"/>
      <w:bookmarkEnd w:id="12801"/>
      <w:bookmarkEnd w:id="12802"/>
    </w:p>
    <w:p w:rsidR="00581DB8" w:rsidRDefault="00581DB8" w:rsidP="005B7973">
      <w:pPr>
        <w:pStyle w:val="af5"/>
        <w:keepNext/>
        <w:rPr>
          <w:rtl/>
        </w:rPr>
      </w:pPr>
      <w:r w:rsidRPr="006553B8">
        <w:rPr>
          <w:rStyle w:val="TagStyle"/>
          <w:rtl/>
        </w:rPr>
        <w:t xml:space="preserve"> &lt;&lt; קריאה &gt;&gt; </w:t>
      </w:r>
      <w:r>
        <w:rPr>
          <w:rtl/>
        </w:rPr>
        <w:t>קריאה:</w:t>
      </w:r>
      <w:r w:rsidRPr="006553B8">
        <w:rPr>
          <w:rStyle w:val="TagStyle"/>
          <w:rtl/>
        </w:rPr>
        <w:t xml:space="preserve"> &lt;&lt; קריאה &gt;&gt;</w:t>
      </w:r>
      <w:r>
        <w:rPr>
          <w:rtl/>
        </w:rPr>
        <w:t xml:space="preserve">  </w:t>
      </w:r>
    </w:p>
    <w:p w:rsidR="00581DB8" w:rsidRDefault="00581DB8" w:rsidP="00D847B9">
      <w:pPr>
        <w:rPr>
          <w:rtl/>
        </w:rPr>
      </w:pPr>
    </w:p>
    <w:p w:rsidR="00581DB8" w:rsidRDefault="00FE4DBC" w:rsidP="005B7973">
      <w:pPr>
        <w:rPr>
          <w:rtl/>
        </w:rPr>
      </w:pPr>
      <w:r>
        <w:rPr>
          <w:rFonts w:hint="cs"/>
          <w:rtl/>
        </w:rPr>
        <w:t>– – –</w:t>
      </w:r>
    </w:p>
    <w:p w:rsidR="00581DB8" w:rsidRDefault="00581DB8" w:rsidP="005B7973">
      <w:pPr>
        <w:rPr>
          <w:rtl/>
        </w:rPr>
      </w:pPr>
    </w:p>
    <w:p w:rsidR="00581DB8" w:rsidRDefault="00581DB8" w:rsidP="005B7973">
      <w:pPr>
        <w:pStyle w:val="af6"/>
        <w:keepNext/>
        <w:rPr>
          <w:rtl/>
        </w:rPr>
      </w:pPr>
      <w:r w:rsidRPr="006553B8">
        <w:rPr>
          <w:rStyle w:val="TagStyle"/>
          <w:rtl/>
        </w:rPr>
        <w:t xml:space="preserve"> &lt;&lt; יור &gt;&gt; </w:t>
      </w:r>
      <w:r>
        <w:rPr>
          <w:rtl/>
        </w:rPr>
        <w:t>היו"ר משה רוט:</w:t>
      </w:r>
      <w:r w:rsidRPr="006553B8">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bookmarkStart w:id="12803" w:name="_ETM_Q24_463326"/>
      <w:bookmarkEnd w:id="12803"/>
      <w:r>
        <w:rPr>
          <w:rtl/>
        </w:rPr>
        <w:t>סליחה</w:t>
      </w:r>
      <w:r>
        <w:rPr>
          <w:rFonts w:hint="cs"/>
          <w:rtl/>
        </w:rPr>
        <w:t>?</w:t>
      </w:r>
    </w:p>
    <w:p w:rsidR="00581DB8" w:rsidRDefault="00581DB8" w:rsidP="005B7973">
      <w:pPr>
        <w:rPr>
          <w:rtl/>
        </w:rPr>
      </w:pPr>
    </w:p>
    <w:p w:rsidR="00581DB8" w:rsidRDefault="00581DB8" w:rsidP="005B7973">
      <w:pPr>
        <w:pStyle w:val="af5"/>
        <w:keepNext/>
        <w:rPr>
          <w:rtl/>
        </w:rPr>
      </w:pPr>
      <w:bookmarkStart w:id="12804" w:name="ET_interruption_קר_אה_15"/>
      <w:r w:rsidRPr="006553B8">
        <w:rPr>
          <w:rStyle w:val="TagStyle"/>
          <w:rtl/>
        </w:rPr>
        <w:t xml:space="preserve"> &lt;&lt; קריאה &gt;&gt; </w:t>
      </w:r>
      <w:r>
        <w:rPr>
          <w:rtl/>
        </w:rPr>
        <w:t>קריאה:</w:t>
      </w:r>
      <w:r w:rsidRPr="006553B8">
        <w:rPr>
          <w:rStyle w:val="TagStyle"/>
          <w:rtl/>
        </w:rPr>
        <w:t xml:space="preserve"> &lt;&lt; קריאה &gt;&gt;</w:t>
      </w:r>
      <w:r>
        <w:rPr>
          <w:rtl/>
        </w:rPr>
        <w:t xml:space="preserve">  </w:t>
      </w:r>
      <w:bookmarkEnd w:id="12804"/>
    </w:p>
    <w:p w:rsidR="00581DB8" w:rsidRDefault="00581DB8" w:rsidP="00D847B9">
      <w:pPr>
        <w:rPr>
          <w:rtl/>
        </w:rPr>
      </w:pPr>
    </w:p>
    <w:p w:rsidR="00581DB8" w:rsidRDefault="00FE4DBC" w:rsidP="005B7973">
      <w:pPr>
        <w:rPr>
          <w:rtl/>
        </w:rPr>
      </w:pPr>
      <w:bookmarkStart w:id="12805" w:name="_ETM_Q24_460000"/>
      <w:bookmarkEnd w:id="12805"/>
      <w:r>
        <w:rPr>
          <w:rFonts w:hint="cs"/>
          <w:rtl/>
        </w:rPr>
        <w:t>– – –</w:t>
      </w:r>
    </w:p>
    <w:p w:rsidR="00581DB8" w:rsidRDefault="00581DB8" w:rsidP="005B7973">
      <w:pPr>
        <w:rPr>
          <w:rtl/>
        </w:rPr>
      </w:pPr>
      <w:bookmarkStart w:id="12806" w:name="_ETM_Q24_463000"/>
      <w:bookmarkEnd w:id="12806"/>
    </w:p>
    <w:p w:rsidR="00581DB8" w:rsidRDefault="00581DB8" w:rsidP="005B7973">
      <w:pPr>
        <w:pStyle w:val="af6"/>
        <w:keepNext/>
        <w:rPr>
          <w:rtl/>
        </w:rPr>
      </w:pPr>
      <w:r w:rsidRPr="006553B8">
        <w:rPr>
          <w:rStyle w:val="TagStyle"/>
          <w:rtl/>
        </w:rPr>
        <w:t xml:space="preserve"> &lt;&lt; יור &gt;&gt; </w:t>
      </w:r>
      <w:r>
        <w:rPr>
          <w:rtl/>
        </w:rPr>
        <w:t>היו"ר משה רוט:</w:t>
      </w:r>
      <w:r w:rsidRPr="006553B8">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חן-חן. </w:t>
      </w:r>
      <w:bookmarkStart w:id="12807" w:name="_ETM_Q24_463279"/>
      <w:bookmarkStart w:id="12808" w:name="_ETM_Q24_463580"/>
      <w:bookmarkStart w:id="12809" w:name="_ETM_Q24_464630"/>
      <w:bookmarkEnd w:id="12807"/>
      <w:bookmarkEnd w:id="12808"/>
      <w:bookmarkEnd w:id="12809"/>
      <w:r w:rsidRPr="00690478">
        <w:rPr>
          <w:rtl/>
        </w:rPr>
        <w:t xml:space="preserve">כולנו </w:t>
      </w:r>
      <w:bookmarkStart w:id="12810" w:name="_ETM_Q24_465110"/>
      <w:bookmarkEnd w:id="12810"/>
      <w:r w:rsidRPr="00690478">
        <w:rPr>
          <w:rtl/>
        </w:rPr>
        <w:t>מעריכים</w:t>
      </w:r>
      <w:r w:rsidRPr="00690478">
        <w:rPr>
          <w:rFonts w:hint="cs"/>
          <w:rtl/>
        </w:rPr>
        <w:t>.</w:t>
      </w:r>
    </w:p>
    <w:p w:rsidR="00581DB8" w:rsidRDefault="00581DB8" w:rsidP="005B7973">
      <w:pPr>
        <w:rPr>
          <w:rtl/>
        </w:rPr>
      </w:pPr>
      <w:bookmarkStart w:id="12811" w:name="_ETM_Q24_478000"/>
      <w:bookmarkEnd w:id="12811"/>
    </w:p>
    <w:p w:rsidR="00581DB8" w:rsidRDefault="00581DB8" w:rsidP="005B7973">
      <w:pPr>
        <w:pStyle w:val="af5"/>
        <w:keepNext/>
        <w:rPr>
          <w:rtl/>
        </w:rPr>
      </w:pPr>
      <w:bookmarkStart w:id="12812" w:name="ET_interruption_6231_17"/>
      <w:r w:rsidRPr="006553B8">
        <w:rPr>
          <w:rStyle w:val="TagStyle"/>
          <w:rtl/>
        </w:rPr>
        <w:t xml:space="preserve"> &lt;&lt; קריאה &gt;&gt; </w:t>
      </w:r>
      <w:r>
        <w:rPr>
          <w:rtl/>
        </w:rPr>
        <w:t>יסמין פרידמן (יש עתיד):</w:t>
      </w:r>
      <w:r w:rsidRPr="006553B8">
        <w:rPr>
          <w:rStyle w:val="TagStyle"/>
          <w:rtl/>
        </w:rPr>
        <w:t xml:space="preserve"> &lt;&lt; קריאה &gt;&gt;</w:t>
      </w:r>
      <w:r>
        <w:rPr>
          <w:rtl/>
        </w:rPr>
        <w:t xml:space="preserve">  </w:t>
      </w:r>
      <w:bookmarkEnd w:id="12812"/>
    </w:p>
    <w:p w:rsidR="00581DB8" w:rsidRDefault="00581DB8" w:rsidP="00D847B9">
      <w:pPr>
        <w:rPr>
          <w:rtl/>
        </w:rPr>
      </w:pPr>
    </w:p>
    <w:p w:rsidR="00581DB8" w:rsidRDefault="00581DB8" w:rsidP="005B7973">
      <w:pPr>
        <w:rPr>
          <w:rtl/>
        </w:rPr>
      </w:pPr>
      <w:r>
        <w:rPr>
          <w:rFonts w:hint="cs"/>
          <w:rtl/>
        </w:rPr>
        <w:t xml:space="preserve">אבל </w:t>
      </w:r>
      <w:bookmarkStart w:id="12813" w:name="_ETM_Q24_469000"/>
      <w:bookmarkEnd w:id="12813"/>
      <w:r>
        <w:rPr>
          <w:rFonts w:hint="cs"/>
          <w:rtl/>
        </w:rPr>
        <w:t>בלי שור בדישו. זה כבר לא עובד.</w:t>
      </w:r>
    </w:p>
    <w:p w:rsidR="00581DB8" w:rsidRDefault="00581DB8" w:rsidP="005B7973">
      <w:pPr>
        <w:rPr>
          <w:rtl/>
        </w:rPr>
      </w:pPr>
      <w:bookmarkStart w:id="12814" w:name="_ETM_Q24_472000"/>
      <w:bookmarkEnd w:id="12814"/>
    </w:p>
    <w:p w:rsidR="00581DB8" w:rsidRDefault="00581DB8" w:rsidP="005B7973">
      <w:pPr>
        <w:pStyle w:val="a4"/>
        <w:keepNext/>
        <w:rPr>
          <w:rtl/>
        </w:rPr>
      </w:pPr>
      <w:bookmarkStart w:id="12815" w:name="ET_speaker_6418_18"/>
      <w:r w:rsidRPr="006553B8">
        <w:rPr>
          <w:rStyle w:val="TagStyle"/>
          <w:rtl/>
        </w:rPr>
        <w:t xml:space="preserve"> &lt;&lt; דובר &gt;&gt; </w:t>
      </w:r>
      <w:bookmarkStart w:id="12816" w:name="_Toc183515846"/>
      <w:r>
        <w:rPr>
          <w:rtl/>
        </w:rPr>
        <w:t>סגן שר החקלאות ופיתוח הכפר משה אבוטבול:</w:t>
      </w:r>
      <w:bookmarkEnd w:id="12816"/>
      <w:r w:rsidRPr="006553B8">
        <w:rPr>
          <w:rStyle w:val="TagStyle"/>
          <w:rtl/>
        </w:rPr>
        <w:t xml:space="preserve"> &lt;&lt; דובר &gt;&gt;</w:t>
      </w:r>
      <w:r>
        <w:rPr>
          <w:rtl/>
        </w:rPr>
        <w:t xml:space="preserve">  </w:t>
      </w:r>
      <w:bookmarkEnd w:id="12815"/>
    </w:p>
    <w:p w:rsidR="00581DB8" w:rsidRDefault="00581DB8" w:rsidP="00D847B9">
      <w:pPr>
        <w:rPr>
          <w:rtl/>
        </w:rPr>
      </w:pPr>
    </w:p>
    <w:p w:rsidR="00581DB8" w:rsidRDefault="00581DB8" w:rsidP="005B7973">
      <w:pPr>
        <w:rPr>
          <w:rtl/>
        </w:rPr>
      </w:pPr>
      <w:bookmarkStart w:id="12817" w:name="_ETM_Q24_482000"/>
      <w:bookmarkStart w:id="12818" w:name="_ETM_Q24_477000"/>
      <w:bookmarkStart w:id="12819" w:name="_ETM_Q24_465000"/>
      <w:bookmarkStart w:id="12820" w:name="_ETM_Q24_479370"/>
      <w:bookmarkEnd w:id="12817"/>
      <w:bookmarkEnd w:id="12818"/>
      <w:bookmarkEnd w:id="12819"/>
      <w:bookmarkEnd w:id="12820"/>
      <w:r>
        <w:rPr>
          <w:rtl/>
        </w:rPr>
        <w:t xml:space="preserve">את </w:t>
      </w:r>
      <w:bookmarkStart w:id="12821" w:name="_ETM_Q24_479550"/>
      <w:bookmarkEnd w:id="12821"/>
      <w:r>
        <w:rPr>
          <w:rtl/>
        </w:rPr>
        <w:t xml:space="preserve">רוצה </w:t>
      </w:r>
      <w:bookmarkStart w:id="12822" w:name="_ETM_Q24_479820"/>
      <w:bookmarkEnd w:id="12822"/>
      <w:r>
        <w:rPr>
          <w:rtl/>
        </w:rPr>
        <w:t xml:space="preserve">יותר </w:t>
      </w:r>
      <w:bookmarkStart w:id="12823" w:name="_ETM_Q24_480089"/>
      <w:bookmarkEnd w:id="12823"/>
      <w:r>
        <w:rPr>
          <w:rtl/>
        </w:rPr>
        <w:t>חזק</w:t>
      </w:r>
      <w:r>
        <w:rPr>
          <w:rFonts w:hint="cs"/>
          <w:rtl/>
        </w:rPr>
        <w:t>?</w:t>
      </w:r>
    </w:p>
    <w:p w:rsidR="00581DB8" w:rsidRDefault="00581DB8" w:rsidP="005B7973">
      <w:pPr>
        <w:rPr>
          <w:rtl/>
        </w:rPr>
      </w:pPr>
      <w:bookmarkStart w:id="12824" w:name="_ETM_Q24_488000"/>
      <w:bookmarkEnd w:id="12824"/>
    </w:p>
    <w:p w:rsidR="00581DB8" w:rsidRDefault="00581DB8" w:rsidP="005B7973">
      <w:pPr>
        <w:pStyle w:val="af6"/>
        <w:keepNext/>
        <w:rPr>
          <w:rtl/>
        </w:rPr>
      </w:pPr>
      <w:r w:rsidRPr="006553B8">
        <w:rPr>
          <w:rStyle w:val="TagStyle"/>
          <w:rtl/>
        </w:rPr>
        <w:t xml:space="preserve"> &lt;&lt; יור &gt;&gt; </w:t>
      </w:r>
      <w:r>
        <w:rPr>
          <w:rtl/>
        </w:rPr>
        <w:t>היו"ר משה רוט:</w:t>
      </w:r>
      <w:r w:rsidRPr="006553B8">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2825" w:name="_ETM_Q24_489000"/>
      <w:bookmarkEnd w:id="12825"/>
      <w:r>
        <w:rPr>
          <w:rFonts w:hint="cs"/>
          <w:rtl/>
        </w:rPr>
        <w:t>בבקשה, אדוני.</w:t>
      </w:r>
    </w:p>
    <w:p w:rsidR="00581DB8" w:rsidRDefault="00581DB8" w:rsidP="005B7973">
      <w:pPr>
        <w:rPr>
          <w:rtl/>
        </w:rPr>
      </w:pPr>
      <w:bookmarkStart w:id="12826" w:name="_ETM_Q24_494000"/>
      <w:bookmarkEnd w:id="12826"/>
    </w:p>
    <w:p w:rsidR="00581DB8" w:rsidRDefault="00581DB8" w:rsidP="005B7973">
      <w:pPr>
        <w:pStyle w:val="-"/>
        <w:keepNext/>
        <w:rPr>
          <w:rtl/>
        </w:rPr>
      </w:pPr>
      <w:bookmarkStart w:id="12827" w:name="ET_speakercontinue_6418_20"/>
      <w:r w:rsidRPr="006553B8">
        <w:rPr>
          <w:rStyle w:val="TagStyle"/>
          <w:rtl/>
        </w:rPr>
        <w:t xml:space="preserve"> &lt;&lt; דובר_המשך &gt;&gt; </w:t>
      </w:r>
      <w:r>
        <w:rPr>
          <w:rtl/>
        </w:rPr>
        <w:t>סגן שר החקלאות ופיתוח הכפר משה אבוטבול:</w:t>
      </w:r>
      <w:r w:rsidRPr="006553B8">
        <w:rPr>
          <w:rStyle w:val="TagStyle"/>
          <w:rtl/>
        </w:rPr>
        <w:t xml:space="preserve"> &lt;&lt; דובר_המשך &gt;&gt;</w:t>
      </w:r>
      <w:r>
        <w:rPr>
          <w:rtl/>
        </w:rPr>
        <w:t xml:space="preserve">  </w:t>
      </w:r>
      <w:bookmarkEnd w:id="12827"/>
    </w:p>
    <w:p w:rsidR="00581DB8" w:rsidRDefault="00581DB8" w:rsidP="00D847B9">
      <w:pPr>
        <w:rPr>
          <w:rtl/>
        </w:rPr>
      </w:pPr>
    </w:p>
    <w:p w:rsidR="00581DB8" w:rsidRDefault="00581DB8" w:rsidP="005B7973">
      <w:pPr>
        <w:rPr>
          <w:rtl/>
        </w:rPr>
      </w:pPr>
      <w:bookmarkStart w:id="12828" w:name="_ETM_Q24_495000"/>
      <w:bookmarkStart w:id="12829" w:name="_ETM_Q24_480000"/>
      <w:bookmarkStart w:id="12830" w:name="_ETM_Q24_480179"/>
      <w:bookmarkStart w:id="12831" w:name="_ETM_Q24_480420"/>
      <w:bookmarkStart w:id="12832" w:name="_ETM_Q24_480719"/>
      <w:bookmarkStart w:id="12833" w:name="_ETM_Q24_486740"/>
      <w:bookmarkStart w:id="12834" w:name="_ETM_Q24_495849"/>
      <w:bookmarkEnd w:id="12828"/>
      <w:bookmarkEnd w:id="12829"/>
      <w:bookmarkEnd w:id="12830"/>
      <w:bookmarkEnd w:id="12831"/>
      <w:bookmarkEnd w:id="12832"/>
      <w:bookmarkEnd w:id="12833"/>
      <w:bookmarkEnd w:id="12834"/>
      <w:r>
        <w:rPr>
          <w:rtl/>
        </w:rPr>
        <w:t xml:space="preserve">חבריי </w:t>
      </w:r>
      <w:bookmarkStart w:id="12835" w:name="_ETM_Q24_496449"/>
      <w:bookmarkEnd w:id="12835"/>
      <w:r>
        <w:rPr>
          <w:rtl/>
        </w:rPr>
        <w:t>היקרים</w:t>
      </w:r>
      <w:r>
        <w:rPr>
          <w:rFonts w:hint="cs"/>
          <w:rtl/>
        </w:rPr>
        <w:t>,</w:t>
      </w:r>
      <w:r>
        <w:rPr>
          <w:rtl/>
        </w:rPr>
        <w:t xml:space="preserve"> </w:t>
      </w:r>
      <w:bookmarkStart w:id="12836" w:name="_ETM_Q24_497170"/>
      <w:bookmarkEnd w:id="12836"/>
      <w:r>
        <w:rPr>
          <w:rtl/>
        </w:rPr>
        <w:t xml:space="preserve">כנסת </w:t>
      </w:r>
      <w:bookmarkStart w:id="12837" w:name="_ETM_Q24_497619"/>
      <w:bookmarkEnd w:id="12837"/>
      <w:r>
        <w:rPr>
          <w:rtl/>
        </w:rPr>
        <w:t>נכבדה</w:t>
      </w:r>
      <w:r>
        <w:rPr>
          <w:rFonts w:hint="cs"/>
          <w:rtl/>
        </w:rPr>
        <w:t>,</w:t>
      </w:r>
      <w:r>
        <w:rPr>
          <w:rtl/>
        </w:rPr>
        <w:t xml:space="preserve"> </w:t>
      </w:r>
      <w:bookmarkStart w:id="12838" w:name="_ETM_Q24_498490"/>
      <w:bookmarkEnd w:id="12838"/>
      <w:r>
        <w:rPr>
          <w:rtl/>
        </w:rPr>
        <w:t xml:space="preserve">אדוני </w:t>
      </w:r>
      <w:bookmarkStart w:id="12839" w:name="_ETM_Q24_498820"/>
      <w:bookmarkEnd w:id="12839"/>
      <w:r>
        <w:rPr>
          <w:rtl/>
        </w:rPr>
        <w:t>היושב-ראש</w:t>
      </w:r>
      <w:r>
        <w:rPr>
          <w:rFonts w:hint="cs"/>
          <w:rtl/>
        </w:rPr>
        <w:t>,</w:t>
      </w:r>
      <w:r>
        <w:rPr>
          <w:rtl/>
        </w:rPr>
        <w:t xml:space="preserve"> </w:t>
      </w:r>
      <w:bookmarkStart w:id="12840" w:name="_ETM_Q24_501220"/>
      <w:bookmarkEnd w:id="12840"/>
      <w:r>
        <w:rPr>
          <w:rtl/>
        </w:rPr>
        <w:t>השרים</w:t>
      </w:r>
      <w:r>
        <w:rPr>
          <w:rFonts w:hint="cs"/>
          <w:rtl/>
        </w:rPr>
        <w:t>,</w:t>
      </w:r>
      <w:r>
        <w:rPr>
          <w:rtl/>
        </w:rPr>
        <w:t xml:space="preserve"> </w:t>
      </w:r>
      <w:bookmarkStart w:id="12841" w:name="_ETM_Q24_503640"/>
      <w:bookmarkEnd w:id="12841"/>
      <w:r>
        <w:rPr>
          <w:rtl/>
        </w:rPr>
        <w:t xml:space="preserve">אני </w:t>
      </w:r>
      <w:bookmarkStart w:id="12842" w:name="_ETM_Q24_504509"/>
      <w:bookmarkEnd w:id="12842"/>
      <w:r>
        <w:rPr>
          <w:rtl/>
        </w:rPr>
        <w:t xml:space="preserve">למעשה </w:t>
      </w:r>
      <w:bookmarkStart w:id="12843" w:name="_ETM_Q24_506099"/>
      <w:bookmarkEnd w:id="12843"/>
      <w:r>
        <w:rPr>
          <w:rtl/>
        </w:rPr>
        <w:t xml:space="preserve">אמור </w:t>
      </w:r>
      <w:bookmarkStart w:id="12844" w:name="_ETM_Q24_506460"/>
      <w:bookmarkEnd w:id="12844"/>
      <w:r>
        <w:rPr>
          <w:rtl/>
        </w:rPr>
        <w:t xml:space="preserve">לסכם </w:t>
      </w:r>
      <w:bookmarkStart w:id="12845" w:name="_ETM_Q24_507150"/>
      <w:bookmarkEnd w:id="12845"/>
      <w:r>
        <w:rPr>
          <w:rtl/>
        </w:rPr>
        <w:t xml:space="preserve">את </w:t>
      </w:r>
      <w:bookmarkStart w:id="12846" w:name="_ETM_Q24_507300"/>
      <w:bookmarkEnd w:id="12846"/>
      <w:r>
        <w:rPr>
          <w:rtl/>
        </w:rPr>
        <w:t xml:space="preserve">אותו </w:t>
      </w:r>
      <w:bookmarkStart w:id="12847" w:name="_ETM_Q24_507660"/>
      <w:bookmarkEnd w:id="12847"/>
      <w:r>
        <w:rPr>
          <w:rtl/>
        </w:rPr>
        <w:t xml:space="preserve">דיון </w:t>
      </w:r>
      <w:bookmarkStart w:id="12848" w:name="_ETM_Q24_508199"/>
      <w:bookmarkEnd w:id="12848"/>
      <w:r>
        <w:rPr>
          <w:rtl/>
        </w:rPr>
        <w:t>ש</w:t>
      </w:r>
      <w:bookmarkStart w:id="12849" w:name="_ETM_Q24_509619"/>
      <w:bookmarkEnd w:id="12849"/>
      <w:r>
        <w:rPr>
          <w:rtl/>
        </w:rPr>
        <w:t xml:space="preserve">בא </w:t>
      </w:r>
      <w:bookmarkStart w:id="12850" w:name="_ETM_Q24_509740"/>
      <w:bookmarkEnd w:id="12850"/>
      <w:r>
        <w:rPr>
          <w:rtl/>
        </w:rPr>
        <w:t xml:space="preserve">לעשות </w:t>
      </w:r>
      <w:bookmarkStart w:id="12851" w:name="_ETM_Q24_510130"/>
      <w:bookmarkEnd w:id="12851"/>
      <w:r>
        <w:rPr>
          <w:rtl/>
        </w:rPr>
        <w:t xml:space="preserve">הסדרה </w:t>
      </w:r>
      <w:bookmarkStart w:id="12852" w:name="_ETM_Q24_511269"/>
      <w:bookmarkEnd w:id="12852"/>
      <w:r>
        <w:rPr>
          <w:rFonts w:hint="cs"/>
          <w:rtl/>
        </w:rPr>
        <w:t xml:space="preserve">של </w:t>
      </w:r>
      <w:bookmarkStart w:id="12853" w:name="_ETM_Q24_511419"/>
      <w:bookmarkEnd w:id="12853"/>
      <w:r>
        <w:rPr>
          <w:rtl/>
        </w:rPr>
        <w:t xml:space="preserve">הפיקוח </w:t>
      </w:r>
      <w:bookmarkStart w:id="12854" w:name="_ETM_Q24_512800"/>
      <w:bookmarkEnd w:id="12854"/>
      <w:r>
        <w:rPr>
          <w:rtl/>
        </w:rPr>
        <w:t xml:space="preserve">של </w:t>
      </w:r>
      <w:bookmarkStart w:id="12855" w:name="_ETM_Q24_513760"/>
      <w:bookmarkEnd w:id="12855"/>
      <w:r>
        <w:rPr>
          <w:rtl/>
        </w:rPr>
        <w:t>הכלבים</w:t>
      </w:r>
      <w:r>
        <w:rPr>
          <w:rFonts w:hint="cs"/>
          <w:rtl/>
        </w:rPr>
        <w:t>,</w:t>
      </w:r>
      <w:r>
        <w:rPr>
          <w:rtl/>
        </w:rPr>
        <w:t xml:space="preserve"> </w:t>
      </w:r>
      <w:bookmarkStart w:id="12856" w:name="_ETM_Q24_515550"/>
      <w:bookmarkEnd w:id="12856"/>
      <w:r>
        <w:rPr>
          <w:rtl/>
        </w:rPr>
        <w:t xml:space="preserve">שנוצר </w:t>
      </w:r>
      <w:bookmarkStart w:id="12857" w:name="_ETM_Q24_516600"/>
      <w:bookmarkEnd w:id="12857"/>
      <w:r>
        <w:rPr>
          <w:rtl/>
        </w:rPr>
        <w:t xml:space="preserve">ריבוי </w:t>
      </w:r>
      <w:bookmarkStart w:id="12858" w:name="_ETM_Q24_517589"/>
      <w:bookmarkEnd w:id="12858"/>
      <w:r>
        <w:rPr>
          <w:rtl/>
        </w:rPr>
        <w:t xml:space="preserve">יותר </w:t>
      </w:r>
      <w:bookmarkStart w:id="12859" w:name="_ETM_Q24_518010"/>
      <w:bookmarkEnd w:id="12859"/>
      <w:r>
        <w:rPr>
          <w:rtl/>
        </w:rPr>
        <w:t xml:space="preserve">גדול </w:t>
      </w:r>
      <w:bookmarkStart w:id="12860" w:name="_ETM_Q24_519309"/>
      <w:bookmarkEnd w:id="12860"/>
      <w:r>
        <w:rPr>
          <w:rtl/>
        </w:rPr>
        <w:t xml:space="preserve">בעקבות </w:t>
      </w:r>
      <w:bookmarkStart w:id="12861" w:name="_ETM_Q24_520660"/>
      <w:bookmarkStart w:id="12862" w:name="_ETM_Q24_520929"/>
      <w:bookmarkEnd w:id="12861"/>
      <w:bookmarkEnd w:id="12862"/>
      <w:r>
        <w:rPr>
          <w:rFonts w:hint="cs"/>
          <w:rtl/>
        </w:rPr>
        <w:t>מה</w:t>
      </w:r>
      <w:r>
        <w:rPr>
          <w:rtl/>
        </w:rPr>
        <w:t xml:space="preserve"> </w:t>
      </w:r>
      <w:bookmarkStart w:id="12863" w:name="_ETM_Q24_521500"/>
      <w:bookmarkEnd w:id="12863"/>
      <w:r>
        <w:rPr>
          <w:rtl/>
        </w:rPr>
        <w:t>ש</w:t>
      </w:r>
      <w:bookmarkStart w:id="12864" w:name="_ETM_Q24_522129"/>
      <w:bookmarkEnd w:id="12864"/>
      <w:r>
        <w:rPr>
          <w:rtl/>
        </w:rPr>
        <w:t xml:space="preserve">עברנו </w:t>
      </w:r>
      <w:bookmarkStart w:id="12865" w:name="_ETM_Q24_523860"/>
      <w:bookmarkStart w:id="12866" w:name="_ETM_Q24_524730"/>
      <w:bookmarkEnd w:id="12865"/>
      <w:bookmarkEnd w:id="12866"/>
      <w:r>
        <w:rPr>
          <w:rtl/>
        </w:rPr>
        <w:t xml:space="preserve">במלחמה </w:t>
      </w:r>
      <w:bookmarkStart w:id="12867" w:name="_ETM_Q24_525480"/>
      <w:bookmarkEnd w:id="12867"/>
      <w:r>
        <w:rPr>
          <w:rtl/>
        </w:rPr>
        <w:t>האחרונה</w:t>
      </w:r>
      <w:r>
        <w:rPr>
          <w:rFonts w:hint="cs"/>
          <w:rtl/>
        </w:rPr>
        <w:t xml:space="preserve"> </w:t>
      </w:r>
      <w:r>
        <w:rPr>
          <w:rFonts w:hint="eastAsia"/>
          <w:rtl/>
        </w:rPr>
        <w:t xml:space="preserve">– </w:t>
      </w:r>
      <w:r>
        <w:rPr>
          <w:rtl/>
        </w:rPr>
        <w:t xml:space="preserve">הגעה </w:t>
      </w:r>
      <w:bookmarkStart w:id="12868" w:name="_ETM_Q24_526950"/>
      <w:bookmarkEnd w:id="12868"/>
      <w:r>
        <w:rPr>
          <w:rtl/>
        </w:rPr>
        <w:t xml:space="preserve">של </w:t>
      </w:r>
      <w:bookmarkStart w:id="12869" w:name="_ETM_Q24_527160"/>
      <w:bookmarkEnd w:id="12869"/>
      <w:r>
        <w:rPr>
          <w:rtl/>
        </w:rPr>
        <w:t xml:space="preserve">כלבים </w:t>
      </w:r>
      <w:bookmarkStart w:id="12870" w:name="_ETM_Q24_528199"/>
      <w:bookmarkEnd w:id="12870"/>
      <w:proofErr w:type="spellStart"/>
      <w:r>
        <w:rPr>
          <w:rtl/>
        </w:rPr>
        <w:t>מהעוטף</w:t>
      </w:r>
      <w:proofErr w:type="spellEnd"/>
      <w:r>
        <w:rPr>
          <w:rFonts w:hint="cs"/>
          <w:rtl/>
        </w:rPr>
        <w:t>.</w:t>
      </w:r>
    </w:p>
    <w:p w:rsidR="00581DB8" w:rsidRDefault="00581DB8" w:rsidP="005B7973">
      <w:pPr>
        <w:rPr>
          <w:rtl/>
        </w:rPr>
      </w:pPr>
    </w:p>
    <w:p w:rsidR="00581DB8" w:rsidRDefault="00581DB8" w:rsidP="005B7973">
      <w:pPr>
        <w:pStyle w:val="af6"/>
        <w:keepNext/>
        <w:rPr>
          <w:rtl/>
        </w:rPr>
      </w:pPr>
      <w:r w:rsidRPr="006553B8">
        <w:rPr>
          <w:rStyle w:val="TagStyle"/>
          <w:rtl/>
        </w:rPr>
        <w:t xml:space="preserve"> &lt;&lt; יור &gt;&gt; </w:t>
      </w:r>
      <w:r>
        <w:rPr>
          <w:rtl/>
        </w:rPr>
        <w:t>היו"ר משה רוט:</w:t>
      </w:r>
      <w:r w:rsidRPr="006553B8">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מנהלי הסיעות, בבקשה שקט.</w:t>
      </w:r>
    </w:p>
    <w:p w:rsidR="00581DB8" w:rsidRDefault="00581DB8" w:rsidP="005B7973">
      <w:pPr>
        <w:rPr>
          <w:rtl/>
        </w:rPr>
      </w:pPr>
      <w:bookmarkStart w:id="12871" w:name="_ETM_Q24_521000"/>
      <w:bookmarkStart w:id="12872" w:name="_ETM_Q24_522000"/>
      <w:bookmarkEnd w:id="12871"/>
      <w:bookmarkEnd w:id="12872"/>
    </w:p>
    <w:p w:rsidR="00581DB8" w:rsidRDefault="00581DB8" w:rsidP="005B7973">
      <w:pPr>
        <w:pStyle w:val="-"/>
        <w:keepNext/>
        <w:rPr>
          <w:rtl/>
        </w:rPr>
      </w:pPr>
      <w:bookmarkStart w:id="12873" w:name="ET_speakercontinue_6418_22"/>
      <w:r w:rsidRPr="006553B8">
        <w:rPr>
          <w:rStyle w:val="TagStyle"/>
          <w:rtl/>
        </w:rPr>
        <w:t xml:space="preserve"> &lt;&lt; דובר_המשך &gt;&gt; </w:t>
      </w:r>
      <w:r>
        <w:rPr>
          <w:rtl/>
        </w:rPr>
        <w:t>סגן שר החקלאות ופיתוח הכפר משה אבוטבול:</w:t>
      </w:r>
      <w:r w:rsidRPr="006553B8">
        <w:rPr>
          <w:rStyle w:val="TagStyle"/>
          <w:rtl/>
        </w:rPr>
        <w:t xml:space="preserve"> &lt;&lt; דובר_המשך &gt;&gt;</w:t>
      </w:r>
      <w:r>
        <w:rPr>
          <w:rtl/>
        </w:rPr>
        <w:t xml:space="preserve">  </w:t>
      </w:r>
      <w:bookmarkEnd w:id="12873"/>
    </w:p>
    <w:p w:rsidR="00581DB8" w:rsidRDefault="00581DB8" w:rsidP="00D847B9">
      <w:pPr>
        <w:rPr>
          <w:rtl/>
        </w:rPr>
      </w:pPr>
    </w:p>
    <w:p w:rsidR="00581DB8" w:rsidRDefault="00581DB8" w:rsidP="005B7973">
      <w:pPr>
        <w:rPr>
          <w:rtl/>
        </w:rPr>
      </w:pPr>
      <w:bookmarkStart w:id="12874" w:name="_ETM_Q24_523000"/>
      <w:bookmarkStart w:id="12875" w:name="_ETM_Q24_526560"/>
      <w:bookmarkStart w:id="12876" w:name="_ETM_Q24_529980"/>
      <w:bookmarkEnd w:id="12874"/>
      <w:bookmarkEnd w:id="12875"/>
      <w:bookmarkEnd w:id="12876"/>
      <w:r>
        <w:rPr>
          <w:rtl/>
        </w:rPr>
        <w:t xml:space="preserve">אני </w:t>
      </w:r>
      <w:bookmarkStart w:id="12877" w:name="_ETM_Q24_530190"/>
      <w:bookmarkEnd w:id="12877"/>
      <w:r>
        <w:rPr>
          <w:rtl/>
        </w:rPr>
        <w:t xml:space="preserve">חושב </w:t>
      </w:r>
      <w:bookmarkStart w:id="12878" w:name="_ETM_Q24_530370"/>
      <w:bookmarkEnd w:id="12878"/>
      <w:r>
        <w:rPr>
          <w:rtl/>
        </w:rPr>
        <w:t xml:space="preserve">שבאמת </w:t>
      </w:r>
      <w:bookmarkStart w:id="12879" w:name="_ETM_Q24_531240"/>
      <w:bookmarkEnd w:id="12879"/>
      <w:r>
        <w:rPr>
          <w:rtl/>
        </w:rPr>
        <w:t xml:space="preserve">מדובר </w:t>
      </w:r>
      <w:bookmarkStart w:id="12880" w:name="_ETM_Q24_531660"/>
      <w:bookmarkEnd w:id="12880"/>
      <w:r>
        <w:rPr>
          <w:rtl/>
        </w:rPr>
        <w:t xml:space="preserve">פה </w:t>
      </w:r>
      <w:bookmarkStart w:id="12881" w:name="_ETM_Q24_531870"/>
      <w:bookmarkEnd w:id="12881"/>
      <w:r>
        <w:rPr>
          <w:rtl/>
        </w:rPr>
        <w:t xml:space="preserve">בסך </w:t>
      </w:r>
      <w:bookmarkStart w:id="12882" w:name="_ETM_Q24_532770"/>
      <w:bookmarkEnd w:id="12882"/>
      <w:r>
        <w:rPr>
          <w:rtl/>
        </w:rPr>
        <w:t>הכ</w:t>
      </w:r>
      <w:r>
        <w:rPr>
          <w:rFonts w:hint="cs"/>
          <w:rtl/>
        </w:rPr>
        <w:t>ו</w:t>
      </w:r>
      <w:r>
        <w:rPr>
          <w:rtl/>
        </w:rPr>
        <w:t xml:space="preserve">ל </w:t>
      </w:r>
      <w:bookmarkStart w:id="12883" w:name="_ETM_Q24_533040"/>
      <w:bookmarkEnd w:id="12883"/>
      <w:r>
        <w:rPr>
          <w:rtl/>
        </w:rPr>
        <w:t xml:space="preserve">בחוק </w:t>
      </w:r>
      <w:bookmarkStart w:id="12884" w:name="_ETM_Q24_534250"/>
      <w:bookmarkEnd w:id="12884"/>
      <w:r>
        <w:rPr>
          <w:rtl/>
        </w:rPr>
        <w:t>ש</w:t>
      </w:r>
      <w:bookmarkStart w:id="12885" w:name="_ETM_Q24_534489"/>
      <w:bookmarkEnd w:id="12885"/>
      <w:r>
        <w:rPr>
          <w:rtl/>
        </w:rPr>
        <w:t xml:space="preserve">נותן </w:t>
      </w:r>
      <w:bookmarkStart w:id="12886" w:name="_ETM_Q24_534850"/>
      <w:bookmarkEnd w:id="12886"/>
      <w:r>
        <w:rPr>
          <w:rtl/>
        </w:rPr>
        <w:t xml:space="preserve">כוח </w:t>
      </w:r>
      <w:bookmarkStart w:id="12887" w:name="_ETM_Q24_536120"/>
      <w:bookmarkEnd w:id="12887"/>
      <w:r>
        <w:rPr>
          <w:rtl/>
        </w:rPr>
        <w:t>לנו</w:t>
      </w:r>
      <w:r>
        <w:rPr>
          <w:rFonts w:hint="cs"/>
          <w:rtl/>
        </w:rPr>
        <w:t>,</w:t>
      </w:r>
      <w:r>
        <w:rPr>
          <w:rtl/>
        </w:rPr>
        <w:t xml:space="preserve"> </w:t>
      </w:r>
      <w:bookmarkStart w:id="12888" w:name="_ETM_Q24_536779"/>
      <w:bookmarkEnd w:id="12888"/>
      <w:r>
        <w:rPr>
          <w:rtl/>
        </w:rPr>
        <w:t xml:space="preserve">נותן </w:t>
      </w:r>
      <w:bookmarkStart w:id="12889" w:name="_ETM_Q24_537170"/>
      <w:bookmarkEnd w:id="12889"/>
      <w:r>
        <w:rPr>
          <w:rtl/>
        </w:rPr>
        <w:t xml:space="preserve">כוח </w:t>
      </w:r>
      <w:bookmarkStart w:id="12890" w:name="_ETM_Q24_537500"/>
      <w:bookmarkEnd w:id="12890"/>
      <w:r>
        <w:rPr>
          <w:rtl/>
        </w:rPr>
        <w:t xml:space="preserve">לכל </w:t>
      </w:r>
      <w:bookmarkStart w:id="12891" w:name="_ETM_Q24_537920"/>
      <w:bookmarkEnd w:id="12891"/>
      <w:r>
        <w:rPr>
          <w:rtl/>
        </w:rPr>
        <w:t xml:space="preserve">העניין </w:t>
      </w:r>
      <w:bookmarkStart w:id="12892" w:name="_ETM_Q24_540679"/>
      <w:bookmarkEnd w:id="12892"/>
      <w:r>
        <w:rPr>
          <w:rtl/>
        </w:rPr>
        <w:t xml:space="preserve">הבריאותי </w:t>
      </w:r>
      <w:bookmarkStart w:id="12893" w:name="_ETM_Q24_541519"/>
      <w:bookmarkEnd w:id="12893"/>
      <w:r>
        <w:rPr>
          <w:rtl/>
        </w:rPr>
        <w:t xml:space="preserve">והשמירה </w:t>
      </w:r>
      <w:bookmarkStart w:id="12894" w:name="_ETM_Q24_542690"/>
      <w:bookmarkEnd w:id="12894"/>
      <w:r>
        <w:rPr>
          <w:rtl/>
        </w:rPr>
        <w:t xml:space="preserve">על </w:t>
      </w:r>
      <w:bookmarkStart w:id="12895" w:name="_ETM_Q24_543109"/>
      <w:bookmarkEnd w:id="12895"/>
      <w:r>
        <w:rPr>
          <w:rtl/>
        </w:rPr>
        <w:t xml:space="preserve">שלמות </w:t>
      </w:r>
      <w:bookmarkStart w:id="12896" w:name="_ETM_Q24_543620"/>
      <w:bookmarkEnd w:id="12896"/>
      <w:r>
        <w:rPr>
          <w:rtl/>
        </w:rPr>
        <w:t>הציבור</w:t>
      </w:r>
      <w:r>
        <w:rPr>
          <w:rFonts w:hint="cs"/>
          <w:rtl/>
        </w:rPr>
        <w:t>,</w:t>
      </w:r>
      <w:r>
        <w:rPr>
          <w:rtl/>
        </w:rPr>
        <w:t xml:space="preserve"> </w:t>
      </w:r>
      <w:bookmarkStart w:id="12897" w:name="_ETM_Q24_544339"/>
      <w:bookmarkEnd w:id="12897"/>
      <w:r>
        <w:rPr>
          <w:rtl/>
        </w:rPr>
        <w:t xml:space="preserve">כך </w:t>
      </w:r>
      <w:bookmarkStart w:id="12898" w:name="_ETM_Q24_544549"/>
      <w:bookmarkEnd w:id="12898"/>
      <w:r>
        <w:rPr>
          <w:rtl/>
        </w:rPr>
        <w:t xml:space="preserve">שאני </w:t>
      </w:r>
      <w:bookmarkStart w:id="12899" w:name="_ETM_Q24_544820"/>
      <w:bookmarkEnd w:id="12899"/>
      <w:r>
        <w:rPr>
          <w:rtl/>
        </w:rPr>
        <w:t xml:space="preserve">לא </w:t>
      </w:r>
      <w:bookmarkStart w:id="12900" w:name="_ETM_Q24_544970"/>
      <w:bookmarkEnd w:id="12900"/>
      <w:r>
        <w:rPr>
          <w:rtl/>
        </w:rPr>
        <w:t>חושב</w:t>
      </w:r>
      <w:r>
        <w:rPr>
          <w:rFonts w:hint="cs"/>
          <w:rtl/>
        </w:rPr>
        <w:t>,</w:t>
      </w:r>
      <w:r>
        <w:rPr>
          <w:rtl/>
        </w:rPr>
        <w:t xml:space="preserve"> </w:t>
      </w:r>
      <w:bookmarkStart w:id="12901" w:name="_ETM_Q24_545450"/>
      <w:bookmarkEnd w:id="12901"/>
      <w:r>
        <w:rPr>
          <w:rtl/>
        </w:rPr>
        <w:t>כן</w:t>
      </w:r>
      <w:r>
        <w:rPr>
          <w:rFonts w:hint="cs"/>
          <w:rtl/>
        </w:rPr>
        <w:t>?</w:t>
      </w:r>
      <w:r>
        <w:rPr>
          <w:rtl/>
        </w:rPr>
        <w:t xml:space="preserve"> </w:t>
      </w:r>
      <w:bookmarkStart w:id="12902" w:name="_ETM_Q24_546539"/>
      <w:bookmarkEnd w:id="12902"/>
      <w:r>
        <w:rPr>
          <w:rtl/>
        </w:rPr>
        <w:t>ש</w:t>
      </w:r>
      <w:bookmarkStart w:id="12903" w:name="_ETM_Q24_546779"/>
      <w:bookmarkEnd w:id="12903"/>
      <w:r>
        <w:rPr>
          <w:rtl/>
        </w:rPr>
        <w:t xml:space="preserve">דבר </w:t>
      </w:r>
      <w:bookmarkStart w:id="12904" w:name="_ETM_Q24_547150"/>
      <w:bookmarkEnd w:id="12904"/>
      <w:r>
        <w:rPr>
          <w:rtl/>
        </w:rPr>
        <w:t xml:space="preserve">כזה </w:t>
      </w:r>
      <w:bookmarkStart w:id="12905" w:name="_ETM_Q24_547540"/>
      <w:bookmarkEnd w:id="12905"/>
      <w:r>
        <w:rPr>
          <w:rtl/>
        </w:rPr>
        <w:t xml:space="preserve">אמור </w:t>
      </w:r>
      <w:bookmarkStart w:id="12906" w:name="_ETM_Q24_547870"/>
      <w:bookmarkEnd w:id="12906"/>
      <w:r>
        <w:rPr>
          <w:rtl/>
        </w:rPr>
        <w:t xml:space="preserve">להיות </w:t>
      </w:r>
      <w:bookmarkStart w:id="12907" w:name="_ETM_Q24_549719"/>
      <w:bookmarkEnd w:id="12907"/>
      <w:r>
        <w:rPr>
          <w:rtl/>
        </w:rPr>
        <w:t>–</w:t>
      </w:r>
      <w:r>
        <w:rPr>
          <w:rFonts w:hint="cs"/>
          <w:rtl/>
        </w:rPr>
        <w:t xml:space="preserve"> </w:t>
      </w:r>
      <w:bookmarkStart w:id="12908" w:name="_ETM_Q24_550000"/>
      <w:bookmarkEnd w:id="12908"/>
      <w:r>
        <w:rPr>
          <w:rtl/>
        </w:rPr>
        <w:t xml:space="preserve">בין </w:t>
      </w:r>
      <w:bookmarkStart w:id="12909" w:name="_ETM_Q24_549990"/>
      <w:bookmarkEnd w:id="12909"/>
      <w:r>
        <w:rPr>
          <w:rtl/>
        </w:rPr>
        <w:t xml:space="preserve">אופוזיציה </w:t>
      </w:r>
      <w:bookmarkStart w:id="12910" w:name="_ETM_Q24_550740"/>
      <w:bookmarkEnd w:id="12910"/>
      <w:r>
        <w:rPr>
          <w:rtl/>
        </w:rPr>
        <w:t xml:space="preserve">לקואליציה </w:t>
      </w:r>
      <w:bookmarkStart w:id="12911" w:name="_ETM_Q24_551429"/>
      <w:bookmarkEnd w:id="12911"/>
      <w:r>
        <w:rPr>
          <w:rFonts w:hint="cs"/>
          <w:rtl/>
        </w:rPr>
        <w:t xml:space="preserve">צריך </w:t>
      </w:r>
      <w:bookmarkStart w:id="12912" w:name="_ETM_Q24_551670"/>
      <w:bookmarkEnd w:id="12912"/>
      <w:r>
        <w:rPr>
          <w:rtl/>
        </w:rPr>
        <w:t xml:space="preserve">שיהיה </w:t>
      </w:r>
      <w:bookmarkStart w:id="12913" w:name="_ETM_Q24_551909"/>
      <w:bookmarkEnd w:id="12913"/>
      <w:r>
        <w:rPr>
          <w:rtl/>
        </w:rPr>
        <w:t>קונ</w:t>
      </w:r>
      <w:r>
        <w:rPr>
          <w:rFonts w:hint="cs"/>
          <w:rtl/>
        </w:rPr>
        <w:t>ס</w:t>
      </w:r>
      <w:r>
        <w:rPr>
          <w:rtl/>
        </w:rPr>
        <w:t xml:space="preserve">נזוס </w:t>
      </w:r>
      <w:bookmarkStart w:id="12914" w:name="_ETM_Q24_552749"/>
      <w:bookmarkEnd w:id="12914"/>
      <w:r>
        <w:rPr>
          <w:rtl/>
        </w:rPr>
        <w:t xml:space="preserve">בנושא </w:t>
      </w:r>
      <w:bookmarkStart w:id="12915" w:name="_ETM_Q24_553259"/>
      <w:bookmarkEnd w:id="12915"/>
      <w:r>
        <w:rPr>
          <w:rtl/>
        </w:rPr>
        <w:t>הזה</w:t>
      </w:r>
      <w:r>
        <w:rPr>
          <w:rFonts w:hint="cs"/>
          <w:rtl/>
        </w:rPr>
        <w:t>.</w:t>
      </w:r>
      <w:r>
        <w:rPr>
          <w:rtl/>
        </w:rPr>
        <w:t xml:space="preserve"> </w:t>
      </w:r>
      <w:bookmarkStart w:id="12916" w:name="_ETM_Q24_554729"/>
      <w:bookmarkEnd w:id="12916"/>
      <w:r>
        <w:rPr>
          <w:rtl/>
        </w:rPr>
        <w:t xml:space="preserve">השר </w:t>
      </w:r>
      <w:bookmarkStart w:id="12917" w:name="_ETM_Q24_555479"/>
      <w:bookmarkEnd w:id="12917"/>
      <w:r>
        <w:rPr>
          <w:rtl/>
        </w:rPr>
        <w:t xml:space="preserve">הציג </w:t>
      </w:r>
      <w:bookmarkStart w:id="12918" w:name="_ETM_Q24_556020"/>
      <w:bookmarkEnd w:id="12918"/>
      <w:r>
        <w:rPr>
          <w:rtl/>
        </w:rPr>
        <w:t xml:space="preserve">קודם </w:t>
      </w:r>
      <w:bookmarkStart w:id="12919" w:name="_ETM_Q24_557399"/>
      <w:bookmarkEnd w:id="12919"/>
      <w:r>
        <w:rPr>
          <w:rtl/>
        </w:rPr>
        <w:t xml:space="preserve">את </w:t>
      </w:r>
      <w:bookmarkStart w:id="12920" w:name="_ETM_Q24_557759"/>
      <w:bookmarkEnd w:id="12920"/>
      <w:r>
        <w:rPr>
          <w:rtl/>
        </w:rPr>
        <w:t>הדברים</w:t>
      </w:r>
      <w:r>
        <w:rPr>
          <w:rFonts w:hint="cs"/>
          <w:rtl/>
        </w:rPr>
        <w:t>.</w:t>
      </w:r>
      <w:r>
        <w:rPr>
          <w:rtl/>
        </w:rPr>
        <w:t xml:space="preserve"> </w:t>
      </w:r>
      <w:bookmarkStart w:id="12921" w:name="_ETM_Q24_559339"/>
      <w:bookmarkEnd w:id="12921"/>
    </w:p>
    <w:p w:rsidR="00581DB8" w:rsidRDefault="00581DB8" w:rsidP="005B7973">
      <w:pPr>
        <w:rPr>
          <w:rtl/>
        </w:rPr>
      </w:pPr>
      <w:bookmarkStart w:id="12922" w:name="_ETM_Q24_563000"/>
      <w:bookmarkEnd w:id="12922"/>
    </w:p>
    <w:p w:rsidR="00581DB8" w:rsidRDefault="00581DB8" w:rsidP="00B230A6">
      <w:pPr>
        <w:rPr>
          <w:rtl/>
        </w:rPr>
      </w:pPr>
      <w:r>
        <w:rPr>
          <w:rtl/>
        </w:rPr>
        <w:t xml:space="preserve">אני </w:t>
      </w:r>
      <w:bookmarkStart w:id="12923" w:name="_ETM_Q24_559609"/>
      <w:bookmarkEnd w:id="12923"/>
      <w:r>
        <w:rPr>
          <w:rtl/>
        </w:rPr>
        <w:t>רוצה</w:t>
      </w:r>
      <w:r>
        <w:rPr>
          <w:rFonts w:hint="cs"/>
          <w:rtl/>
        </w:rPr>
        <w:t>,</w:t>
      </w:r>
      <w:r>
        <w:rPr>
          <w:rtl/>
        </w:rPr>
        <w:t xml:space="preserve"> </w:t>
      </w:r>
      <w:bookmarkStart w:id="12924" w:name="_ETM_Q24_560689"/>
      <w:bookmarkEnd w:id="12924"/>
      <w:r>
        <w:rPr>
          <w:rtl/>
        </w:rPr>
        <w:t xml:space="preserve">חברים </w:t>
      </w:r>
      <w:bookmarkStart w:id="12925" w:name="_ETM_Q24_561109"/>
      <w:bookmarkEnd w:id="12925"/>
      <w:r>
        <w:rPr>
          <w:rtl/>
        </w:rPr>
        <w:t>יקרים</w:t>
      </w:r>
      <w:r>
        <w:rPr>
          <w:rFonts w:hint="cs"/>
          <w:rtl/>
        </w:rPr>
        <w:t>,</w:t>
      </w:r>
      <w:r>
        <w:rPr>
          <w:rtl/>
        </w:rPr>
        <w:t xml:space="preserve"> </w:t>
      </w:r>
      <w:bookmarkStart w:id="12926" w:name="_ETM_Q24_562310"/>
      <w:bookmarkEnd w:id="12926"/>
      <w:r>
        <w:rPr>
          <w:rFonts w:hint="cs"/>
          <w:rtl/>
        </w:rPr>
        <w:t xml:space="preserve">לנצל את </w:t>
      </w:r>
      <w:bookmarkStart w:id="12927" w:name="_ETM_Q24_563029"/>
      <w:bookmarkEnd w:id="12927"/>
      <w:r>
        <w:rPr>
          <w:rtl/>
        </w:rPr>
        <w:t xml:space="preserve">יחידת </w:t>
      </w:r>
      <w:bookmarkStart w:id="12928" w:name="_ETM_Q24_563659"/>
      <w:bookmarkEnd w:id="12928"/>
      <w:r>
        <w:rPr>
          <w:rFonts w:hint="cs"/>
          <w:rtl/>
        </w:rPr>
        <w:t>ה</w:t>
      </w:r>
      <w:r>
        <w:rPr>
          <w:rtl/>
        </w:rPr>
        <w:t xml:space="preserve">זמן </w:t>
      </w:r>
      <w:bookmarkStart w:id="12929" w:name="_ETM_Q24_564049"/>
      <w:bookmarkEnd w:id="12929"/>
      <w:r>
        <w:rPr>
          <w:rtl/>
        </w:rPr>
        <w:t xml:space="preserve">שיש </w:t>
      </w:r>
      <w:bookmarkStart w:id="12930" w:name="_ETM_Q24_564319"/>
      <w:bookmarkEnd w:id="12930"/>
      <w:r>
        <w:rPr>
          <w:rtl/>
        </w:rPr>
        <w:t xml:space="preserve">לנו </w:t>
      </w:r>
      <w:bookmarkStart w:id="12931" w:name="_ETM_Q24_564499"/>
      <w:bookmarkEnd w:id="12931"/>
      <w:r>
        <w:rPr>
          <w:rtl/>
        </w:rPr>
        <w:t xml:space="preserve">פה </w:t>
      </w:r>
      <w:bookmarkStart w:id="12932" w:name="_ETM_Q24_564889"/>
      <w:bookmarkEnd w:id="12932"/>
      <w:r>
        <w:rPr>
          <w:rtl/>
        </w:rPr>
        <w:t xml:space="preserve">עד </w:t>
      </w:r>
      <w:bookmarkStart w:id="12933" w:name="_ETM_Q24_565039"/>
      <w:bookmarkEnd w:id="12933"/>
      <w:r>
        <w:rPr>
          <w:rtl/>
        </w:rPr>
        <w:t>שי</w:t>
      </w:r>
      <w:r>
        <w:rPr>
          <w:rFonts w:hint="cs"/>
          <w:rtl/>
        </w:rPr>
        <w:t>ת</w:t>
      </w:r>
      <w:r>
        <w:rPr>
          <w:rtl/>
        </w:rPr>
        <w:t xml:space="preserve">כנסו </w:t>
      </w:r>
      <w:bookmarkStart w:id="12934" w:name="_ETM_Q24_565759"/>
      <w:bookmarkEnd w:id="12934"/>
      <w:r>
        <w:rPr>
          <w:rtl/>
        </w:rPr>
        <w:t>כולם</w:t>
      </w:r>
      <w:r>
        <w:rPr>
          <w:rFonts w:hint="cs"/>
          <w:rtl/>
        </w:rPr>
        <w:t xml:space="preserve"> ולומר:</w:t>
      </w:r>
      <w:r>
        <w:rPr>
          <w:rtl/>
        </w:rPr>
        <w:t xml:space="preserve"> </w:t>
      </w:r>
      <w:bookmarkStart w:id="12935" w:name="_ETM_Q24_567779"/>
      <w:bookmarkEnd w:id="12935"/>
      <w:r>
        <w:rPr>
          <w:rtl/>
        </w:rPr>
        <w:t xml:space="preserve">החשיבות </w:t>
      </w:r>
      <w:bookmarkStart w:id="12936" w:name="_ETM_Q24_568770"/>
      <w:bookmarkEnd w:id="12936"/>
      <w:r>
        <w:rPr>
          <w:rtl/>
        </w:rPr>
        <w:t xml:space="preserve">היא </w:t>
      </w:r>
      <w:bookmarkStart w:id="12937" w:name="_ETM_Q24_569310"/>
      <w:bookmarkEnd w:id="12937"/>
      <w:r>
        <w:rPr>
          <w:rtl/>
        </w:rPr>
        <w:t xml:space="preserve">חשיבות </w:t>
      </w:r>
      <w:bookmarkStart w:id="12938" w:name="_ETM_Q24_569940"/>
      <w:bookmarkEnd w:id="12938"/>
      <w:r>
        <w:rPr>
          <w:rtl/>
        </w:rPr>
        <w:t xml:space="preserve">מאוד </w:t>
      </w:r>
      <w:bookmarkStart w:id="12939" w:name="_ETM_Q24_570210"/>
      <w:bookmarkEnd w:id="12939"/>
      <w:r>
        <w:rPr>
          <w:rtl/>
        </w:rPr>
        <w:t>גדולה</w:t>
      </w:r>
      <w:r>
        <w:rPr>
          <w:rFonts w:hint="cs"/>
          <w:rtl/>
        </w:rPr>
        <w:t>.</w:t>
      </w:r>
      <w:r>
        <w:rPr>
          <w:rtl/>
        </w:rPr>
        <w:t xml:space="preserve"> </w:t>
      </w:r>
      <w:bookmarkStart w:id="12940" w:name="_ETM_Q24_571270"/>
      <w:bookmarkEnd w:id="12940"/>
      <w:r>
        <w:rPr>
          <w:rtl/>
        </w:rPr>
        <w:t xml:space="preserve">יש </w:t>
      </w:r>
      <w:bookmarkStart w:id="12941" w:name="_ETM_Q24_571569"/>
      <w:bookmarkEnd w:id="12941"/>
      <w:r>
        <w:rPr>
          <w:rtl/>
        </w:rPr>
        <w:t xml:space="preserve">לנו </w:t>
      </w:r>
      <w:bookmarkStart w:id="12942" w:name="_ETM_Q24_571810"/>
      <w:bookmarkEnd w:id="12942"/>
      <w:r>
        <w:rPr>
          <w:rtl/>
        </w:rPr>
        <w:t>עניין</w:t>
      </w:r>
      <w:r>
        <w:rPr>
          <w:rFonts w:hint="cs"/>
          <w:rtl/>
        </w:rPr>
        <w:t>,</w:t>
      </w:r>
      <w:r>
        <w:rPr>
          <w:rtl/>
        </w:rPr>
        <w:t xml:space="preserve"> </w:t>
      </w:r>
      <w:bookmarkStart w:id="12943" w:name="_ETM_Q24_572409"/>
      <w:bookmarkEnd w:id="12943"/>
      <w:r>
        <w:rPr>
          <w:rtl/>
        </w:rPr>
        <w:t xml:space="preserve">גם </w:t>
      </w:r>
      <w:bookmarkStart w:id="12944" w:name="_ETM_Q24_572679"/>
      <w:bookmarkEnd w:id="12944"/>
      <w:r>
        <w:rPr>
          <w:rtl/>
        </w:rPr>
        <w:t>לנו</w:t>
      </w:r>
      <w:r>
        <w:rPr>
          <w:rFonts w:hint="cs"/>
          <w:rtl/>
        </w:rPr>
        <w:t>,</w:t>
      </w:r>
      <w:r>
        <w:rPr>
          <w:rtl/>
        </w:rPr>
        <w:t xml:space="preserve"> </w:t>
      </w:r>
      <w:bookmarkStart w:id="12945" w:name="_ETM_Q24_573960"/>
      <w:bookmarkEnd w:id="12945"/>
      <w:r>
        <w:rPr>
          <w:rtl/>
        </w:rPr>
        <w:t xml:space="preserve">וחשוב </w:t>
      </w:r>
      <w:bookmarkStart w:id="12946" w:name="_ETM_Q24_574619"/>
      <w:bookmarkEnd w:id="12946"/>
      <w:r>
        <w:rPr>
          <w:rtl/>
        </w:rPr>
        <w:t xml:space="preserve">לי </w:t>
      </w:r>
      <w:bookmarkStart w:id="12947" w:name="_ETM_Q24_574740"/>
      <w:bookmarkEnd w:id="12947"/>
      <w:r>
        <w:rPr>
          <w:rtl/>
        </w:rPr>
        <w:t xml:space="preserve">שבאמת </w:t>
      </w:r>
      <w:bookmarkStart w:id="12948" w:name="_ETM_Q24_576350"/>
      <w:bookmarkEnd w:id="12948"/>
      <w:r>
        <w:rPr>
          <w:rFonts w:hint="cs"/>
          <w:rtl/>
        </w:rPr>
        <w:t xml:space="preserve">– </w:t>
      </w:r>
      <w:r>
        <w:rPr>
          <w:rtl/>
        </w:rPr>
        <w:t xml:space="preserve">גם </w:t>
      </w:r>
      <w:bookmarkStart w:id="12949" w:name="_ETM_Q24_576620"/>
      <w:bookmarkEnd w:id="12949"/>
      <w:r>
        <w:rPr>
          <w:rtl/>
        </w:rPr>
        <w:t xml:space="preserve">חבריי </w:t>
      </w:r>
      <w:bookmarkStart w:id="12950" w:name="_ETM_Q24_577279"/>
      <w:bookmarkEnd w:id="12950"/>
      <w:r>
        <w:rPr>
          <w:rtl/>
        </w:rPr>
        <w:t xml:space="preserve">שעוסקים </w:t>
      </w:r>
      <w:bookmarkStart w:id="12951" w:name="_ETM_Q24_577970"/>
      <w:bookmarkEnd w:id="12951"/>
      <w:r>
        <w:rPr>
          <w:rtl/>
        </w:rPr>
        <w:t xml:space="preserve">בתחום </w:t>
      </w:r>
      <w:bookmarkStart w:id="12952" w:name="_ETM_Q24_578330"/>
      <w:bookmarkEnd w:id="12952"/>
      <w:r>
        <w:rPr>
          <w:rtl/>
        </w:rPr>
        <w:t xml:space="preserve">הזה </w:t>
      </w:r>
      <w:bookmarkStart w:id="12953" w:name="_ETM_Q24_578570"/>
      <w:bookmarkEnd w:id="12953"/>
      <w:r>
        <w:rPr>
          <w:rtl/>
        </w:rPr>
        <w:t xml:space="preserve">לא </w:t>
      </w:r>
      <w:bookmarkStart w:id="12954" w:name="_ETM_Q24_578720"/>
      <w:bookmarkEnd w:id="12954"/>
      <w:r>
        <w:rPr>
          <w:rtl/>
        </w:rPr>
        <w:t>מהיום</w:t>
      </w:r>
      <w:bookmarkStart w:id="12955" w:name="_ETM_Q24_580939"/>
      <w:bookmarkEnd w:id="12955"/>
      <w:r>
        <w:rPr>
          <w:rFonts w:hint="cs"/>
          <w:rtl/>
        </w:rPr>
        <w:t xml:space="preserve">, </w:t>
      </w:r>
      <w:r>
        <w:rPr>
          <w:rtl/>
        </w:rPr>
        <w:t xml:space="preserve">יש </w:t>
      </w:r>
      <w:bookmarkStart w:id="12956" w:name="_ETM_Q24_581329"/>
      <w:bookmarkEnd w:id="12956"/>
      <w:r>
        <w:rPr>
          <w:rtl/>
        </w:rPr>
        <w:t>להם</w:t>
      </w:r>
      <w:r>
        <w:rPr>
          <w:rFonts w:hint="cs"/>
          <w:rtl/>
        </w:rPr>
        <w:t xml:space="preserve"> מידע</w:t>
      </w:r>
      <w:bookmarkStart w:id="12957" w:name="_ETM_Q24_582399"/>
      <w:bookmarkEnd w:id="12957"/>
      <w:r>
        <w:rPr>
          <w:rtl/>
        </w:rPr>
        <w:t xml:space="preserve"> </w:t>
      </w:r>
      <w:bookmarkStart w:id="12958" w:name="_ETM_Q24_583119"/>
      <w:bookmarkEnd w:id="12958"/>
      <w:r>
        <w:rPr>
          <w:rtl/>
        </w:rPr>
        <w:t xml:space="preserve">של </w:t>
      </w:r>
      <w:bookmarkStart w:id="12959" w:name="_ETM_Q24_583329"/>
      <w:bookmarkEnd w:id="12959"/>
      <w:r>
        <w:rPr>
          <w:rtl/>
        </w:rPr>
        <w:t xml:space="preserve">דבר </w:t>
      </w:r>
      <w:bookmarkStart w:id="12960" w:name="_ETM_Q24_583659"/>
      <w:bookmarkEnd w:id="12960"/>
      <w:r>
        <w:rPr>
          <w:rtl/>
        </w:rPr>
        <w:t xml:space="preserve">וחצי </w:t>
      </w:r>
      <w:bookmarkStart w:id="12961" w:name="_ETM_Q24_584110"/>
      <w:bookmarkEnd w:id="12961"/>
      <w:r>
        <w:rPr>
          <w:rtl/>
        </w:rPr>
        <w:t xml:space="preserve">דבר </w:t>
      </w:r>
      <w:bookmarkStart w:id="12962" w:name="_ETM_Q24_585070"/>
      <w:bookmarkEnd w:id="12962"/>
      <w:r>
        <w:rPr>
          <w:rFonts w:hint="cs"/>
          <w:rtl/>
        </w:rPr>
        <w:t>ב</w:t>
      </w:r>
      <w:r>
        <w:rPr>
          <w:rtl/>
        </w:rPr>
        <w:t xml:space="preserve">כל </w:t>
      </w:r>
      <w:bookmarkStart w:id="12963" w:name="_ETM_Q24_585460"/>
      <w:bookmarkEnd w:id="12963"/>
      <w:r>
        <w:rPr>
          <w:rtl/>
        </w:rPr>
        <w:t xml:space="preserve">הנושא </w:t>
      </w:r>
      <w:bookmarkStart w:id="12964" w:name="_ETM_Q24_585850"/>
      <w:bookmarkEnd w:id="12964"/>
      <w:r>
        <w:rPr>
          <w:rtl/>
        </w:rPr>
        <w:t xml:space="preserve">הזה </w:t>
      </w:r>
      <w:bookmarkStart w:id="12965" w:name="_ETM_Q24_586089"/>
      <w:bookmarkEnd w:id="12965"/>
      <w:r>
        <w:rPr>
          <w:rtl/>
        </w:rPr>
        <w:t xml:space="preserve">של </w:t>
      </w:r>
      <w:bookmarkStart w:id="12966" w:name="_ETM_Q24_586270"/>
      <w:bookmarkEnd w:id="12966"/>
      <w:r>
        <w:rPr>
          <w:rtl/>
        </w:rPr>
        <w:t xml:space="preserve">בעלי </w:t>
      </w:r>
      <w:bookmarkStart w:id="12967" w:name="_ETM_Q24_586630"/>
      <w:bookmarkEnd w:id="12967"/>
      <w:r>
        <w:rPr>
          <w:rtl/>
        </w:rPr>
        <w:t>חיים</w:t>
      </w:r>
      <w:r>
        <w:rPr>
          <w:rFonts w:hint="cs"/>
          <w:rtl/>
        </w:rPr>
        <w:t xml:space="preserve"> </w:t>
      </w:r>
      <w:r>
        <w:rPr>
          <w:rtl/>
        </w:rPr>
        <w:t xml:space="preserve">– </w:t>
      </w:r>
      <w:bookmarkStart w:id="12968" w:name="_ETM_Q24_588049"/>
      <w:bookmarkEnd w:id="12968"/>
      <w:r>
        <w:rPr>
          <w:rtl/>
        </w:rPr>
        <w:t xml:space="preserve">החשיבות </w:t>
      </w:r>
      <w:bookmarkStart w:id="12969" w:name="_ETM_Q24_588890"/>
      <w:bookmarkEnd w:id="12969"/>
      <w:r>
        <w:rPr>
          <w:rtl/>
        </w:rPr>
        <w:t xml:space="preserve">אצלנו </w:t>
      </w:r>
      <w:bookmarkStart w:id="12970" w:name="_ETM_Q24_590610"/>
      <w:bookmarkEnd w:id="12970"/>
      <w:r>
        <w:rPr>
          <w:rtl/>
        </w:rPr>
        <w:t xml:space="preserve">של </w:t>
      </w:r>
      <w:bookmarkStart w:id="12971" w:name="_ETM_Q24_590880"/>
      <w:bookmarkEnd w:id="12971"/>
      <w:r>
        <w:rPr>
          <w:rtl/>
        </w:rPr>
        <w:t xml:space="preserve">רווחת </w:t>
      </w:r>
      <w:bookmarkStart w:id="12972" w:name="_ETM_Q24_591390"/>
      <w:bookmarkEnd w:id="12972"/>
      <w:r>
        <w:rPr>
          <w:rtl/>
        </w:rPr>
        <w:t xml:space="preserve">בעלי </w:t>
      </w:r>
      <w:bookmarkStart w:id="12973" w:name="_ETM_Q24_591779"/>
      <w:bookmarkEnd w:id="12973"/>
      <w:r>
        <w:rPr>
          <w:rtl/>
        </w:rPr>
        <w:t>החיים</w:t>
      </w:r>
      <w:bookmarkStart w:id="12974" w:name="_ETM_Q24_592409"/>
      <w:bookmarkEnd w:id="12974"/>
      <w:r>
        <w:rPr>
          <w:rFonts w:hint="cs"/>
          <w:rtl/>
        </w:rPr>
        <w:t xml:space="preserve"> ו</w:t>
      </w:r>
      <w:r>
        <w:rPr>
          <w:rtl/>
        </w:rPr>
        <w:t xml:space="preserve">צער </w:t>
      </w:r>
      <w:bookmarkStart w:id="12975" w:name="_ETM_Q24_592860"/>
      <w:bookmarkEnd w:id="12975"/>
      <w:r>
        <w:rPr>
          <w:rtl/>
        </w:rPr>
        <w:t xml:space="preserve">בעלי </w:t>
      </w:r>
      <w:bookmarkStart w:id="12976" w:name="_ETM_Q24_593190"/>
      <w:bookmarkEnd w:id="12976"/>
      <w:r>
        <w:rPr>
          <w:rtl/>
        </w:rPr>
        <w:t xml:space="preserve">החיים </w:t>
      </w:r>
      <w:bookmarkStart w:id="12977" w:name="_ETM_Q24_595509"/>
      <w:bookmarkEnd w:id="12977"/>
      <w:r>
        <w:rPr>
          <w:rtl/>
        </w:rPr>
        <w:t xml:space="preserve">נתונה </w:t>
      </w:r>
      <w:bookmarkStart w:id="12978" w:name="_ETM_Q24_596049"/>
      <w:bookmarkEnd w:id="12978"/>
      <w:r>
        <w:rPr>
          <w:rtl/>
        </w:rPr>
        <w:t xml:space="preserve">ללא </w:t>
      </w:r>
      <w:bookmarkStart w:id="12979" w:name="_ETM_Q24_596350"/>
      <w:bookmarkEnd w:id="12979"/>
      <w:r>
        <w:rPr>
          <w:rtl/>
        </w:rPr>
        <w:t>ספק</w:t>
      </w:r>
      <w:r>
        <w:rPr>
          <w:rFonts w:hint="cs"/>
          <w:rtl/>
        </w:rPr>
        <w:t>.</w:t>
      </w:r>
      <w:r>
        <w:rPr>
          <w:rtl/>
        </w:rPr>
        <w:t xml:space="preserve"> </w:t>
      </w:r>
      <w:bookmarkStart w:id="12980" w:name="_ETM_Q24_597380"/>
      <w:bookmarkEnd w:id="12980"/>
      <w:r>
        <w:rPr>
          <w:rtl/>
        </w:rPr>
        <w:t xml:space="preserve">די </w:t>
      </w:r>
      <w:bookmarkStart w:id="12981" w:name="_ETM_Q24_597650"/>
      <w:bookmarkEnd w:id="12981"/>
      <w:r w:rsidR="00B230A6">
        <w:rPr>
          <w:rFonts w:hint="cs"/>
          <w:rtl/>
        </w:rPr>
        <w:t>א</w:t>
      </w:r>
      <w:r>
        <w:rPr>
          <w:rFonts w:hint="cs"/>
          <w:rtl/>
        </w:rPr>
        <w:t xml:space="preserve">ם </w:t>
      </w:r>
      <w:bookmarkStart w:id="12982" w:name="_ETM_Q24_597830"/>
      <w:bookmarkStart w:id="12983" w:name="_ETM_Q24_597950"/>
      <w:bookmarkEnd w:id="12982"/>
      <w:bookmarkEnd w:id="12983"/>
      <w:r>
        <w:rPr>
          <w:rFonts w:hint="cs"/>
          <w:rtl/>
        </w:rPr>
        <w:t xml:space="preserve">רק </w:t>
      </w:r>
      <w:bookmarkStart w:id="12984" w:name="_ETM_Q24_596000"/>
      <w:bookmarkEnd w:id="12984"/>
      <w:r>
        <w:rPr>
          <w:rFonts w:hint="cs"/>
          <w:rtl/>
        </w:rPr>
        <w:t>נ</w:t>
      </w:r>
      <w:r>
        <w:rPr>
          <w:rtl/>
        </w:rPr>
        <w:t xml:space="preserve">זכיר </w:t>
      </w:r>
      <w:bookmarkStart w:id="12985" w:name="_ETM_Q24_598400"/>
      <w:bookmarkEnd w:id="12985"/>
      <w:r>
        <w:rPr>
          <w:rtl/>
        </w:rPr>
        <w:t xml:space="preserve">משהו </w:t>
      </w:r>
      <w:bookmarkStart w:id="12986" w:name="_ETM_Q24_598730"/>
      <w:bookmarkEnd w:id="12986"/>
      <w:r>
        <w:rPr>
          <w:rtl/>
        </w:rPr>
        <w:t xml:space="preserve">שקראנו </w:t>
      </w:r>
      <w:bookmarkStart w:id="12987" w:name="_ETM_Q24_599330"/>
      <w:bookmarkEnd w:id="12987"/>
      <w:r>
        <w:rPr>
          <w:rtl/>
        </w:rPr>
        <w:t xml:space="preserve">יחד </w:t>
      </w:r>
      <w:bookmarkStart w:id="12988" w:name="_ETM_Q24_600020"/>
      <w:bookmarkEnd w:id="12988"/>
      <w:r>
        <w:rPr>
          <w:rtl/>
        </w:rPr>
        <w:t xml:space="preserve">כולנו </w:t>
      </w:r>
      <w:bookmarkStart w:id="12989" w:name="_ETM_Q24_601270"/>
      <w:bookmarkEnd w:id="12989"/>
      <w:r>
        <w:rPr>
          <w:rtl/>
        </w:rPr>
        <w:t xml:space="preserve">בפרשת </w:t>
      </w:r>
      <w:bookmarkStart w:id="12990" w:name="_ETM_Q24_602020"/>
      <w:bookmarkEnd w:id="12990"/>
      <w:r>
        <w:rPr>
          <w:rtl/>
        </w:rPr>
        <w:t>השבוע</w:t>
      </w:r>
      <w:r>
        <w:rPr>
          <w:rFonts w:hint="cs"/>
          <w:rtl/>
        </w:rPr>
        <w:t>.</w:t>
      </w:r>
      <w:r>
        <w:rPr>
          <w:rtl/>
        </w:rPr>
        <w:t xml:space="preserve"> </w:t>
      </w:r>
      <w:bookmarkStart w:id="12991" w:name="_ETM_Q24_603429"/>
      <w:bookmarkEnd w:id="12991"/>
      <w:r>
        <w:rPr>
          <w:rtl/>
        </w:rPr>
        <w:t xml:space="preserve">כאשר </w:t>
      </w:r>
      <w:bookmarkStart w:id="12992" w:name="_ETM_Q24_603999"/>
      <w:bookmarkEnd w:id="12992"/>
      <w:r>
        <w:rPr>
          <w:rFonts w:hint="cs"/>
          <w:rtl/>
        </w:rPr>
        <w:t xml:space="preserve">אליעזר </w:t>
      </w:r>
      <w:bookmarkStart w:id="12993" w:name="_ETM_Q24_604299"/>
      <w:bookmarkStart w:id="12994" w:name="_ETM_Q24_604450"/>
      <w:bookmarkEnd w:id="12993"/>
      <w:bookmarkEnd w:id="12994"/>
      <w:r>
        <w:rPr>
          <w:rtl/>
        </w:rPr>
        <w:t xml:space="preserve">עבד </w:t>
      </w:r>
      <w:bookmarkStart w:id="12995" w:name="_ETM_Q24_604779"/>
      <w:bookmarkEnd w:id="12995"/>
      <w:r>
        <w:rPr>
          <w:rtl/>
        </w:rPr>
        <w:t xml:space="preserve">אברהם </w:t>
      </w:r>
      <w:bookmarkStart w:id="12996" w:name="_ETM_Q24_606430"/>
      <w:bookmarkEnd w:id="12996"/>
      <w:r>
        <w:rPr>
          <w:rtl/>
        </w:rPr>
        <w:t xml:space="preserve">מגיע </w:t>
      </w:r>
      <w:bookmarkStart w:id="12997" w:name="_ETM_Q24_608799"/>
      <w:bookmarkEnd w:id="12997"/>
      <w:r>
        <w:rPr>
          <w:rtl/>
        </w:rPr>
        <w:t xml:space="preserve">להציע </w:t>
      </w:r>
      <w:bookmarkStart w:id="12998" w:name="_ETM_Q24_609549"/>
      <w:bookmarkEnd w:id="12998"/>
      <w:r>
        <w:rPr>
          <w:rtl/>
        </w:rPr>
        <w:t xml:space="preserve">את </w:t>
      </w:r>
      <w:bookmarkStart w:id="12999" w:name="_ETM_Q24_609730"/>
      <w:bookmarkEnd w:id="12999"/>
      <w:r>
        <w:rPr>
          <w:rtl/>
        </w:rPr>
        <w:t xml:space="preserve">השידוך </w:t>
      </w:r>
      <w:bookmarkStart w:id="13000" w:name="_ETM_Q24_611519"/>
      <w:bookmarkEnd w:id="13000"/>
      <w:r>
        <w:rPr>
          <w:rtl/>
        </w:rPr>
        <w:t>של</w:t>
      </w:r>
      <w:r>
        <w:rPr>
          <w:rFonts w:hint="cs"/>
          <w:rtl/>
        </w:rPr>
        <w:t xml:space="preserve"> </w:t>
      </w:r>
      <w:r>
        <w:rPr>
          <w:rtl/>
        </w:rPr>
        <w:t xml:space="preserve">יצחק </w:t>
      </w:r>
      <w:bookmarkStart w:id="13001" w:name="_ETM_Q24_613319"/>
      <w:bookmarkEnd w:id="13001"/>
      <w:r>
        <w:rPr>
          <w:rFonts w:hint="cs"/>
          <w:rtl/>
        </w:rPr>
        <w:t>ו</w:t>
      </w:r>
      <w:r>
        <w:rPr>
          <w:rtl/>
        </w:rPr>
        <w:t>רבקה</w:t>
      </w:r>
      <w:r>
        <w:rPr>
          <w:rFonts w:hint="cs"/>
          <w:rtl/>
        </w:rPr>
        <w:t>,</w:t>
      </w:r>
      <w:r>
        <w:rPr>
          <w:rtl/>
        </w:rPr>
        <w:t xml:space="preserve"> </w:t>
      </w:r>
      <w:bookmarkStart w:id="13002" w:name="_ETM_Q24_615230"/>
      <w:bookmarkEnd w:id="13002"/>
      <w:r>
        <w:rPr>
          <w:rtl/>
        </w:rPr>
        <w:t xml:space="preserve">אז </w:t>
      </w:r>
      <w:bookmarkStart w:id="13003" w:name="_ETM_Q24_615410"/>
      <w:bookmarkEnd w:id="13003"/>
      <w:r>
        <w:rPr>
          <w:rtl/>
        </w:rPr>
        <w:t xml:space="preserve">הוא </w:t>
      </w:r>
      <w:bookmarkStart w:id="13004" w:name="_ETM_Q24_615500"/>
      <w:bookmarkEnd w:id="13004"/>
      <w:r>
        <w:rPr>
          <w:rtl/>
        </w:rPr>
        <w:t xml:space="preserve">מגיע </w:t>
      </w:r>
      <w:bookmarkStart w:id="13005" w:name="_ETM_Q24_615890"/>
      <w:bookmarkEnd w:id="13005"/>
      <w:r>
        <w:rPr>
          <w:rtl/>
        </w:rPr>
        <w:t>עם</w:t>
      </w:r>
      <w:r>
        <w:rPr>
          <w:rFonts w:hint="cs"/>
          <w:rtl/>
        </w:rPr>
        <w:t xml:space="preserve"> עשרה</w:t>
      </w:r>
      <w:bookmarkStart w:id="13006" w:name="_ETM_Q24_616040"/>
      <w:bookmarkEnd w:id="13006"/>
      <w:r>
        <w:rPr>
          <w:rtl/>
        </w:rPr>
        <w:t xml:space="preserve"> </w:t>
      </w:r>
      <w:bookmarkStart w:id="13007" w:name="_ETM_Q24_616430"/>
      <w:bookmarkEnd w:id="13007"/>
      <w:r>
        <w:rPr>
          <w:rtl/>
        </w:rPr>
        <w:t>גמלים</w:t>
      </w:r>
      <w:r>
        <w:rPr>
          <w:rFonts w:hint="cs"/>
          <w:rtl/>
        </w:rPr>
        <w:t>.</w:t>
      </w:r>
      <w:r>
        <w:rPr>
          <w:rtl/>
        </w:rPr>
        <w:t xml:space="preserve"> </w:t>
      </w:r>
      <w:bookmarkStart w:id="13008" w:name="_ETM_Q24_617500"/>
      <w:bookmarkEnd w:id="13008"/>
      <w:r>
        <w:rPr>
          <w:rtl/>
        </w:rPr>
        <w:t xml:space="preserve">חז"ל </w:t>
      </w:r>
      <w:bookmarkStart w:id="13009" w:name="_ETM_Q24_617980"/>
      <w:bookmarkEnd w:id="13009"/>
      <w:r>
        <w:rPr>
          <w:rtl/>
        </w:rPr>
        <w:t xml:space="preserve">אומרים </w:t>
      </w:r>
      <w:bookmarkStart w:id="13010" w:name="_ETM_Q24_619980"/>
      <w:bookmarkEnd w:id="13010"/>
      <w:r>
        <w:rPr>
          <w:rFonts w:hint="cs"/>
          <w:rtl/>
        </w:rPr>
        <w:t>ו</w:t>
      </w:r>
      <w:r>
        <w:rPr>
          <w:rtl/>
        </w:rPr>
        <w:t xml:space="preserve">מספרים </w:t>
      </w:r>
      <w:bookmarkStart w:id="13011" w:name="_ETM_Q24_620610"/>
      <w:bookmarkEnd w:id="13011"/>
      <w:r>
        <w:rPr>
          <w:rtl/>
        </w:rPr>
        <w:t xml:space="preserve">לנו </w:t>
      </w:r>
      <w:bookmarkStart w:id="13012" w:name="_ETM_Q24_621270"/>
      <w:bookmarkEnd w:id="13012"/>
      <w:r>
        <w:rPr>
          <w:rFonts w:hint="cs"/>
          <w:rtl/>
        </w:rPr>
        <w:t xml:space="preserve">– </w:t>
      </w:r>
      <w:r>
        <w:rPr>
          <w:rtl/>
        </w:rPr>
        <w:t xml:space="preserve">מה </w:t>
      </w:r>
      <w:bookmarkStart w:id="13013" w:name="_ETM_Q24_621480"/>
      <w:bookmarkEnd w:id="13013"/>
      <w:r>
        <w:rPr>
          <w:rtl/>
        </w:rPr>
        <w:t>ש</w:t>
      </w:r>
      <w:r>
        <w:rPr>
          <w:rFonts w:hint="cs"/>
          <w:rtl/>
        </w:rPr>
        <w:t xml:space="preserve">גם </w:t>
      </w:r>
      <w:r>
        <w:rPr>
          <w:rtl/>
        </w:rPr>
        <w:t xml:space="preserve">התורה </w:t>
      </w:r>
      <w:bookmarkStart w:id="13014" w:name="_ETM_Q24_621930"/>
      <w:bookmarkEnd w:id="13014"/>
      <w:r>
        <w:rPr>
          <w:rtl/>
        </w:rPr>
        <w:t xml:space="preserve">אומרת </w:t>
      </w:r>
      <w:bookmarkStart w:id="13015" w:name="_ETM_Q24_623340"/>
      <w:bookmarkEnd w:id="13015"/>
      <w:r>
        <w:rPr>
          <w:rFonts w:hint="cs"/>
          <w:rtl/>
        </w:rPr>
        <w:t xml:space="preserve">– </w:t>
      </w:r>
      <w:r>
        <w:rPr>
          <w:rtl/>
        </w:rPr>
        <w:t>שאליעזר</w:t>
      </w:r>
      <w:r>
        <w:rPr>
          <w:rFonts w:hint="cs"/>
          <w:rtl/>
        </w:rPr>
        <w:t xml:space="preserve"> עבד אברהם</w:t>
      </w:r>
      <w:bookmarkStart w:id="13016" w:name="_ETM_Q24_624120"/>
      <w:bookmarkEnd w:id="13016"/>
      <w:r>
        <w:rPr>
          <w:rtl/>
        </w:rPr>
        <w:t xml:space="preserve"> </w:t>
      </w:r>
      <w:bookmarkStart w:id="13017" w:name="_ETM_Q24_624750"/>
      <w:bookmarkEnd w:id="13017"/>
      <w:r>
        <w:rPr>
          <w:rFonts w:hint="cs"/>
          <w:rtl/>
        </w:rPr>
        <w:t>ה</w:t>
      </w:r>
      <w:r>
        <w:rPr>
          <w:rtl/>
        </w:rPr>
        <w:t xml:space="preserve">תפלל </w:t>
      </w:r>
      <w:bookmarkStart w:id="13018" w:name="_ETM_Q24_625380"/>
      <w:bookmarkEnd w:id="13018"/>
      <w:r>
        <w:rPr>
          <w:rFonts w:hint="cs"/>
          <w:rtl/>
        </w:rPr>
        <w:t>לקדוש ברוך הוא</w:t>
      </w:r>
      <w:r>
        <w:rPr>
          <w:rtl/>
        </w:rPr>
        <w:t xml:space="preserve"> </w:t>
      </w:r>
      <w:bookmarkStart w:id="13019" w:name="_ETM_Q24_627140"/>
      <w:bookmarkEnd w:id="13019"/>
      <w:r>
        <w:rPr>
          <w:rtl/>
        </w:rPr>
        <w:t xml:space="preserve">ואמר </w:t>
      </w:r>
      <w:bookmarkStart w:id="13020" w:name="_ETM_Q24_627680"/>
      <w:bookmarkEnd w:id="13020"/>
      <w:r>
        <w:rPr>
          <w:rtl/>
        </w:rPr>
        <w:t>לו</w:t>
      </w:r>
      <w:r>
        <w:rPr>
          <w:rFonts w:hint="cs"/>
          <w:rtl/>
        </w:rPr>
        <w:t xml:space="preserve">: אם </w:t>
      </w:r>
      <w:bookmarkStart w:id="13021" w:name="_ETM_Q24_630000"/>
      <w:bookmarkStart w:id="13022" w:name="_ETM_Q24_629420"/>
      <w:bookmarkStart w:id="13023" w:name="_ETM_Q24_630110"/>
      <w:bookmarkEnd w:id="13021"/>
      <w:bookmarkEnd w:id="13022"/>
      <w:bookmarkEnd w:id="13023"/>
      <w:r>
        <w:rPr>
          <w:rtl/>
        </w:rPr>
        <w:t>אותה</w:t>
      </w:r>
      <w:r>
        <w:rPr>
          <w:rFonts w:hint="cs"/>
          <w:rtl/>
        </w:rPr>
        <w:t xml:space="preserve"> אחת</w:t>
      </w:r>
      <w:bookmarkStart w:id="13024" w:name="_ETM_Q24_630530"/>
      <w:bookmarkEnd w:id="13024"/>
      <w:r>
        <w:rPr>
          <w:rtl/>
        </w:rPr>
        <w:t xml:space="preserve"> </w:t>
      </w:r>
      <w:bookmarkStart w:id="13025" w:name="_ETM_Q24_631310"/>
      <w:bookmarkEnd w:id="13025"/>
      <w:r>
        <w:rPr>
          <w:rtl/>
        </w:rPr>
        <w:t xml:space="preserve">שאני </w:t>
      </w:r>
      <w:bookmarkStart w:id="13026" w:name="_ETM_Q24_631640"/>
      <w:bookmarkEnd w:id="13026"/>
      <w:r>
        <w:rPr>
          <w:rtl/>
        </w:rPr>
        <w:t xml:space="preserve">אבקש </w:t>
      </w:r>
      <w:bookmarkStart w:id="13027" w:name="_ETM_Q24_632150"/>
      <w:bookmarkEnd w:id="13027"/>
      <w:r>
        <w:rPr>
          <w:rtl/>
        </w:rPr>
        <w:t xml:space="preserve">ממנה </w:t>
      </w:r>
      <w:bookmarkStart w:id="13028" w:name="_ETM_Q24_634090"/>
      <w:bookmarkEnd w:id="13028"/>
      <w:r>
        <w:rPr>
          <w:rtl/>
        </w:rPr>
        <w:t>לשתות</w:t>
      </w:r>
      <w:bookmarkStart w:id="13029" w:name="_ETM_Q24_635459"/>
      <w:bookmarkStart w:id="13030" w:name="_ETM_Q24_635699"/>
      <w:bookmarkEnd w:id="13029"/>
      <w:bookmarkEnd w:id="13030"/>
      <w:r>
        <w:rPr>
          <w:rFonts w:hint="cs"/>
          <w:rtl/>
        </w:rPr>
        <w:t xml:space="preserve"> </w:t>
      </w:r>
      <w:r>
        <w:rPr>
          <w:rtl/>
        </w:rPr>
        <w:t xml:space="preserve">תאמר </w:t>
      </w:r>
      <w:bookmarkStart w:id="13031" w:name="_ETM_Q24_636120"/>
      <w:bookmarkEnd w:id="13031"/>
      <w:r>
        <w:rPr>
          <w:rtl/>
        </w:rPr>
        <w:t>לי</w:t>
      </w:r>
      <w:r>
        <w:rPr>
          <w:rFonts w:hint="cs"/>
          <w:rtl/>
        </w:rPr>
        <w:t>:</w:t>
      </w:r>
      <w:r>
        <w:rPr>
          <w:rtl/>
        </w:rPr>
        <w:t xml:space="preserve"> </w:t>
      </w:r>
      <w:bookmarkStart w:id="13032" w:name="_ETM_Q24_636719"/>
      <w:bookmarkEnd w:id="13032"/>
      <w:r>
        <w:rPr>
          <w:rtl/>
        </w:rPr>
        <w:t xml:space="preserve">אני </w:t>
      </w:r>
      <w:bookmarkStart w:id="13033" w:name="_ETM_Q24_636989"/>
      <w:bookmarkEnd w:id="13033"/>
      <w:r>
        <w:rPr>
          <w:rtl/>
        </w:rPr>
        <w:t xml:space="preserve">לא </w:t>
      </w:r>
      <w:bookmarkStart w:id="13034" w:name="_ETM_Q24_637139"/>
      <w:bookmarkEnd w:id="13034"/>
      <w:r>
        <w:rPr>
          <w:rtl/>
        </w:rPr>
        <w:t xml:space="preserve">רק </w:t>
      </w:r>
      <w:bookmarkStart w:id="13035" w:name="_ETM_Q24_637409"/>
      <w:bookmarkEnd w:id="13035"/>
      <w:r>
        <w:rPr>
          <w:rtl/>
        </w:rPr>
        <w:t xml:space="preserve">אתן </w:t>
      </w:r>
      <w:bookmarkStart w:id="13036" w:name="_ETM_Q24_637709"/>
      <w:bookmarkEnd w:id="13036"/>
      <w:r>
        <w:rPr>
          <w:rtl/>
        </w:rPr>
        <w:t xml:space="preserve">לך </w:t>
      </w:r>
      <w:bookmarkStart w:id="13037" w:name="_ETM_Q24_637949"/>
      <w:bookmarkEnd w:id="13037"/>
      <w:r>
        <w:rPr>
          <w:rtl/>
        </w:rPr>
        <w:t>לשתות</w:t>
      </w:r>
      <w:r>
        <w:rPr>
          <w:rFonts w:hint="cs"/>
          <w:rtl/>
        </w:rPr>
        <w:t>,</w:t>
      </w:r>
      <w:r>
        <w:rPr>
          <w:rtl/>
        </w:rPr>
        <w:t xml:space="preserve"> </w:t>
      </w:r>
      <w:bookmarkStart w:id="13038" w:name="_ETM_Q24_638489"/>
      <w:bookmarkEnd w:id="13038"/>
      <w:r>
        <w:rPr>
          <w:rtl/>
        </w:rPr>
        <w:t xml:space="preserve">אלא </w:t>
      </w:r>
      <w:bookmarkStart w:id="13039" w:name="_ETM_Q24_638760"/>
      <w:bookmarkEnd w:id="13039"/>
      <w:r>
        <w:rPr>
          <w:rtl/>
        </w:rPr>
        <w:t xml:space="preserve">אני </w:t>
      </w:r>
      <w:bookmarkStart w:id="13040" w:name="_ETM_Q24_638909"/>
      <w:bookmarkEnd w:id="13040"/>
      <w:r>
        <w:rPr>
          <w:rtl/>
        </w:rPr>
        <w:t xml:space="preserve">גם </w:t>
      </w:r>
      <w:bookmarkStart w:id="13041" w:name="_ETM_Q24_639180"/>
      <w:bookmarkStart w:id="13042" w:name="_ETM_Q24_639389"/>
      <w:bookmarkEnd w:id="13041"/>
      <w:bookmarkEnd w:id="13042"/>
      <w:r>
        <w:rPr>
          <w:rFonts w:hint="cs"/>
          <w:rtl/>
        </w:rPr>
        <w:t>א</w:t>
      </w:r>
      <w:r>
        <w:rPr>
          <w:rtl/>
        </w:rPr>
        <w:t>שק</w:t>
      </w:r>
      <w:r>
        <w:rPr>
          <w:rFonts w:hint="cs"/>
          <w:rtl/>
        </w:rPr>
        <w:t>ה</w:t>
      </w:r>
      <w:r>
        <w:rPr>
          <w:rtl/>
        </w:rPr>
        <w:t xml:space="preserve"> </w:t>
      </w:r>
      <w:bookmarkStart w:id="13043" w:name="_ETM_Q24_639809"/>
      <w:bookmarkEnd w:id="13043"/>
      <w:r>
        <w:rPr>
          <w:rtl/>
        </w:rPr>
        <w:t xml:space="preserve">את </w:t>
      </w:r>
      <w:bookmarkStart w:id="13044" w:name="_ETM_Q24_639930"/>
      <w:bookmarkEnd w:id="13044"/>
      <w:r>
        <w:rPr>
          <w:rtl/>
        </w:rPr>
        <w:t xml:space="preserve">הגמלים </w:t>
      </w:r>
      <w:bookmarkStart w:id="13045" w:name="_ETM_Q24_640439"/>
      <w:bookmarkEnd w:id="13045"/>
      <w:r>
        <w:rPr>
          <w:rtl/>
        </w:rPr>
        <w:t>שלך</w:t>
      </w:r>
      <w:r>
        <w:rPr>
          <w:rFonts w:hint="cs"/>
          <w:rtl/>
        </w:rPr>
        <w:t xml:space="preserve"> </w:t>
      </w:r>
      <w:r>
        <w:rPr>
          <w:rtl/>
        </w:rPr>
        <w:t>–</w:t>
      </w:r>
      <w:r>
        <w:rPr>
          <w:rFonts w:hint="cs"/>
          <w:rtl/>
        </w:rPr>
        <w:t xml:space="preserve"> </w:t>
      </w:r>
      <w:bookmarkStart w:id="13046" w:name="_ETM_Q24_641950"/>
      <w:bookmarkEnd w:id="13046"/>
      <w:r>
        <w:rPr>
          <w:rtl/>
        </w:rPr>
        <w:t xml:space="preserve">זה </w:t>
      </w:r>
      <w:bookmarkStart w:id="13047" w:name="_ETM_Q24_642190"/>
      <w:bookmarkEnd w:id="13047"/>
      <w:r>
        <w:rPr>
          <w:rtl/>
        </w:rPr>
        <w:t xml:space="preserve">כנראה </w:t>
      </w:r>
      <w:bookmarkStart w:id="13048" w:name="_ETM_Q24_642610"/>
      <w:bookmarkEnd w:id="13048"/>
      <w:r>
        <w:rPr>
          <w:rtl/>
        </w:rPr>
        <w:t>השידו</w:t>
      </w:r>
      <w:r>
        <w:rPr>
          <w:rFonts w:hint="cs"/>
          <w:rtl/>
        </w:rPr>
        <w:t>ך</w:t>
      </w:r>
      <w:r>
        <w:rPr>
          <w:rtl/>
        </w:rPr>
        <w:t xml:space="preserve"> </w:t>
      </w:r>
      <w:bookmarkStart w:id="13049" w:name="_ETM_Q24_643180"/>
      <w:bookmarkEnd w:id="13049"/>
      <w:r>
        <w:rPr>
          <w:rtl/>
        </w:rPr>
        <w:t xml:space="preserve">ההגון </w:t>
      </w:r>
      <w:bookmarkStart w:id="13050" w:name="_ETM_Q24_644900"/>
      <w:bookmarkEnd w:id="13050"/>
      <w:r>
        <w:rPr>
          <w:rtl/>
        </w:rPr>
        <w:t xml:space="preserve">שיקבל </w:t>
      </w:r>
      <w:bookmarkStart w:id="13051" w:name="_ETM_Q24_645590"/>
      <w:bookmarkEnd w:id="13051"/>
      <w:r>
        <w:rPr>
          <w:rFonts w:hint="cs"/>
          <w:rtl/>
        </w:rPr>
        <w:t xml:space="preserve">יצחק. </w:t>
      </w:r>
      <w:bookmarkStart w:id="13052" w:name="_ETM_Q24_647180"/>
      <w:bookmarkEnd w:id="13052"/>
      <w:r>
        <w:rPr>
          <w:rtl/>
        </w:rPr>
        <w:t>למה</w:t>
      </w:r>
      <w:bookmarkStart w:id="13053" w:name="_ETM_Q24_648200"/>
      <w:bookmarkEnd w:id="13053"/>
      <w:r>
        <w:rPr>
          <w:rFonts w:hint="cs"/>
          <w:rtl/>
        </w:rPr>
        <w:t xml:space="preserve">? </w:t>
      </w:r>
      <w:r>
        <w:rPr>
          <w:rtl/>
        </w:rPr>
        <w:t xml:space="preserve">כי </w:t>
      </w:r>
      <w:bookmarkStart w:id="13054" w:name="_ETM_Q24_648379"/>
      <w:bookmarkEnd w:id="13054"/>
      <w:r>
        <w:rPr>
          <w:rtl/>
        </w:rPr>
        <w:t xml:space="preserve">אברהם </w:t>
      </w:r>
      <w:bookmarkStart w:id="13055" w:name="_ETM_Q24_648799"/>
      <w:bookmarkEnd w:id="13055"/>
      <w:r>
        <w:rPr>
          <w:rtl/>
        </w:rPr>
        <w:t>אבינו</w:t>
      </w:r>
      <w:r>
        <w:rPr>
          <w:rFonts w:hint="cs"/>
          <w:rtl/>
        </w:rPr>
        <w:t>,</w:t>
      </w:r>
      <w:r>
        <w:rPr>
          <w:rtl/>
        </w:rPr>
        <w:t xml:space="preserve"> </w:t>
      </w:r>
      <w:bookmarkStart w:id="13056" w:name="_ETM_Q24_649189"/>
      <w:bookmarkEnd w:id="13056"/>
      <w:r>
        <w:rPr>
          <w:rtl/>
        </w:rPr>
        <w:t xml:space="preserve">עליו </w:t>
      </w:r>
      <w:bookmarkStart w:id="13057" w:name="_ETM_Q24_649430"/>
      <w:bookmarkEnd w:id="13057"/>
      <w:r>
        <w:rPr>
          <w:rtl/>
        </w:rPr>
        <w:t>השלום</w:t>
      </w:r>
      <w:r>
        <w:rPr>
          <w:rFonts w:hint="cs"/>
          <w:rtl/>
        </w:rPr>
        <w:t>,</w:t>
      </w:r>
      <w:r>
        <w:rPr>
          <w:rtl/>
        </w:rPr>
        <w:t xml:space="preserve"> </w:t>
      </w:r>
      <w:bookmarkStart w:id="13058" w:name="_ETM_Q24_649909"/>
      <w:bookmarkEnd w:id="13058"/>
      <w:r>
        <w:rPr>
          <w:rtl/>
        </w:rPr>
        <w:t xml:space="preserve">בא </w:t>
      </w:r>
      <w:bookmarkStart w:id="13059" w:name="_ETM_Q24_650120"/>
      <w:bookmarkEnd w:id="13059"/>
      <w:r>
        <w:rPr>
          <w:rtl/>
        </w:rPr>
        <w:t xml:space="preserve">מבית </w:t>
      </w:r>
      <w:bookmarkStart w:id="13060" w:name="_ETM_Q24_650659"/>
      <w:bookmarkEnd w:id="13060"/>
      <w:r>
        <w:rPr>
          <w:rtl/>
        </w:rPr>
        <w:t xml:space="preserve">שכולו </w:t>
      </w:r>
      <w:bookmarkStart w:id="13061" w:name="_ETM_Q24_651200"/>
      <w:bookmarkEnd w:id="13061"/>
      <w:r>
        <w:rPr>
          <w:rtl/>
        </w:rPr>
        <w:t>חסד</w:t>
      </w:r>
      <w:r>
        <w:rPr>
          <w:rFonts w:hint="cs"/>
          <w:rtl/>
        </w:rPr>
        <w:t>.</w:t>
      </w:r>
      <w:r>
        <w:rPr>
          <w:rtl/>
        </w:rPr>
        <w:t xml:space="preserve"> </w:t>
      </w:r>
      <w:bookmarkStart w:id="13062" w:name="_ETM_Q24_652510"/>
      <w:bookmarkEnd w:id="13062"/>
      <w:r>
        <w:rPr>
          <w:rFonts w:hint="cs"/>
          <w:rtl/>
        </w:rPr>
        <w:t xml:space="preserve">הוא יצר תשתית </w:t>
      </w:r>
      <w:bookmarkStart w:id="13063" w:name="_ETM_Q24_653000"/>
      <w:bookmarkEnd w:id="13063"/>
      <w:r>
        <w:rPr>
          <w:rFonts w:hint="cs"/>
          <w:rtl/>
        </w:rPr>
        <w:t xml:space="preserve">של </w:t>
      </w:r>
      <w:bookmarkStart w:id="13064" w:name="_ETM_Q24_652629"/>
      <w:bookmarkStart w:id="13065" w:name="_ETM_Q24_653079"/>
      <w:bookmarkStart w:id="13066" w:name="_ETM_Q24_653829"/>
      <w:bookmarkStart w:id="13067" w:name="_ETM_Q24_654040"/>
      <w:bookmarkEnd w:id="13064"/>
      <w:bookmarkEnd w:id="13065"/>
      <w:bookmarkEnd w:id="13066"/>
      <w:bookmarkEnd w:id="13067"/>
      <w:r>
        <w:rPr>
          <w:rtl/>
        </w:rPr>
        <w:t xml:space="preserve">חסד </w:t>
      </w:r>
      <w:bookmarkStart w:id="13068" w:name="_ETM_Q24_654489"/>
      <w:bookmarkEnd w:id="13068"/>
      <w:r>
        <w:rPr>
          <w:rtl/>
        </w:rPr>
        <w:t xml:space="preserve">בעולם </w:t>
      </w:r>
      <w:bookmarkStart w:id="13069" w:name="_ETM_Q24_655469"/>
      <w:bookmarkEnd w:id="13069"/>
      <w:r>
        <w:rPr>
          <w:rFonts w:hint="cs"/>
          <w:rtl/>
        </w:rPr>
        <w:t xml:space="preserve">– </w:t>
      </w:r>
      <w:r>
        <w:rPr>
          <w:rtl/>
        </w:rPr>
        <w:t xml:space="preserve">הכנסת </w:t>
      </w:r>
      <w:bookmarkStart w:id="13070" w:name="_ETM_Q24_656249"/>
      <w:bookmarkEnd w:id="13070"/>
      <w:r>
        <w:rPr>
          <w:rtl/>
        </w:rPr>
        <w:t>אורחים</w:t>
      </w:r>
      <w:r>
        <w:rPr>
          <w:rFonts w:hint="cs"/>
          <w:rtl/>
        </w:rPr>
        <w:t>,</w:t>
      </w:r>
      <w:r>
        <w:rPr>
          <w:rtl/>
        </w:rPr>
        <w:t xml:space="preserve"> </w:t>
      </w:r>
      <w:bookmarkStart w:id="13071" w:name="_ETM_Q24_656999"/>
      <w:bookmarkEnd w:id="13071"/>
      <w:r>
        <w:rPr>
          <w:rtl/>
        </w:rPr>
        <w:t xml:space="preserve">לעזור </w:t>
      </w:r>
      <w:bookmarkStart w:id="13072" w:name="_ETM_Q24_657510"/>
      <w:bookmarkEnd w:id="13072"/>
      <w:r>
        <w:rPr>
          <w:rtl/>
        </w:rPr>
        <w:t>לזולת</w:t>
      </w:r>
      <w:r>
        <w:rPr>
          <w:rFonts w:hint="cs"/>
          <w:rtl/>
        </w:rPr>
        <w:t>.</w:t>
      </w:r>
      <w:r>
        <w:rPr>
          <w:rtl/>
        </w:rPr>
        <w:t xml:space="preserve"> </w:t>
      </w:r>
      <w:bookmarkStart w:id="13073" w:name="_ETM_Q24_658970"/>
      <w:bookmarkEnd w:id="13073"/>
      <w:r>
        <w:rPr>
          <w:rtl/>
        </w:rPr>
        <w:t xml:space="preserve">אז </w:t>
      </w:r>
      <w:bookmarkStart w:id="13074" w:name="_ETM_Q24_659180"/>
      <w:bookmarkEnd w:id="13074"/>
      <w:r>
        <w:rPr>
          <w:rtl/>
        </w:rPr>
        <w:t xml:space="preserve">המבחן </w:t>
      </w:r>
      <w:bookmarkStart w:id="13075" w:name="_ETM_Q24_659780"/>
      <w:bookmarkEnd w:id="13075"/>
      <w:r>
        <w:rPr>
          <w:rtl/>
        </w:rPr>
        <w:t xml:space="preserve">האמיתי </w:t>
      </w:r>
      <w:bookmarkStart w:id="13076" w:name="_ETM_Q24_661239"/>
      <w:bookmarkEnd w:id="13076"/>
      <w:r>
        <w:rPr>
          <w:rtl/>
        </w:rPr>
        <w:t xml:space="preserve">שהיה </w:t>
      </w:r>
      <w:bookmarkStart w:id="13077" w:name="_ETM_Q24_662290"/>
      <w:bookmarkStart w:id="13078" w:name="_ETM_Q24_662799"/>
      <w:bookmarkEnd w:id="13077"/>
      <w:bookmarkEnd w:id="13078"/>
      <w:r>
        <w:rPr>
          <w:rtl/>
        </w:rPr>
        <w:t>לרבקה</w:t>
      </w:r>
      <w:r>
        <w:rPr>
          <w:rFonts w:hint="cs"/>
          <w:rtl/>
        </w:rPr>
        <w:t xml:space="preserve"> הוא</w:t>
      </w:r>
      <w:bookmarkStart w:id="13079" w:name="_ETM_Q24_664299"/>
      <w:bookmarkEnd w:id="13079"/>
      <w:r>
        <w:rPr>
          <w:rtl/>
        </w:rPr>
        <w:t xml:space="preserve"> </w:t>
      </w:r>
      <w:bookmarkStart w:id="13080" w:name="_ETM_Q24_664510"/>
      <w:bookmarkEnd w:id="13080"/>
      <w:r>
        <w:rPr>
          <w:rtl/>
        </w:rPr>
        <w:t xml:space="preserve">מבחן </w:t>
      </w:r>
      <w:bookmarkStart w:id="13081" w:name="_ETM_Q24_666080"/>
      <w:bookmarkEnd w:id="13081"/>
      <w:r>
        <w:rPr>
          <w:rtl/>
        </w:rPr>
        <w:t xml:space="preserve">אהבת </w:t>
      </w:r>
      <w:bookmarkStart w:id="13082" w:name="_ETM_Q24_666530"/>
      <w:bookmarkEnd w:id="13082"/>
      <w:r>
        <w:rPr>
          <w:rFonts w:hint="cs"/>
          <w:rtl/>
        </w:rPr>
        <w:t>ה</w:t>
      </w:r>
      <w:r>
        <w:rPr>
          <w:rtl/>
        </w:rPr>
        <w:t xml:space="preserve">חסד </w:t>
      </w:r>
      <w:bookmarkStart w:id="13083" w:name="_ETM_Q24_667010"/>
      <w:bookmarkEnd w:id="13083"/>
      <w:r>
        <w:rPr>
          <w:rtl/>
        </w:rPr>
        <w:t>של</w:t>
      </w:r>
      <w:r>
        <w:rPr>
          <w:rFonts w:hint="cs"/>
          <w:rtl/>
        </w:rPr>
        <w:t>ה.</w:t>
      </w:r>
      <w:r>
        <w:rPr>
          <w:rtl/>
        </w:rPr>
        <w:t xml:space="preserve"> </w:t>
      </w:r>
      <w:bookmarkStart w:id="13084" w:name="_ETM_Q24_668190"/>
      <w:bookmarkEnd w:id="13084"/>
    </w:p>
    <w:p w:rsidR="00581DB8" w:rsidRDefault="00581DB8" w:rsidP="005B7973">
      <w:pPr>
        <w:rPr>
          <w:rtl/>
        </w:rPr>
      </w:pPr>
    </w:p>
    <w:p w:rsidR="00581DB8" w:rsidRDefault="00581DB8" w:rsidP="00920C5C">
      <w:pPr>
        <w:rPr>
          <w:rtl/>
        </w:rPr>
      </w:pPr>
      <w:bookmarkStart w:id="13085" w:name="_ETM_Q24_669000"/>
      <w:bookmarkEnd w:id="13085"/>
      <w:r>
        <w:rPr>
          <w:rtl/>
        </w:rPr>
        <w:t xml:space="preserve">ומה </w:t>
      </w:r>
      <w:bookmarkStart w:id="13086" w:name="_ETM_Q24_668520"/>
      <w:bookmarkEnd w:id="13086"/>
      <w:r>
        <w:rPr>
          <w:rtl/>
        </w:rPr>
        <w:t xml:space="preserve">אנחנו </w:t>
      </w:r>
      <w:bookmarkStart w:id="13087" w:name="_ETM_Q24_668850"/>
      <w:bookmarkEnd w:id="13087"/>
      <w:r>
        <w:rPr>
          <w:rtl/>
        </w:rPr>
        <w:t xml:space="preserve">רואים </w:t>
      </w:r>
      <w:bookmarkStart w:id="13088" w:name="_ETM_Q24_669210"/>
      <w:bookmarkEnd w:id="13088"/>
      <w:r>
        <w:rPr>
          <w:rtl/>
        </w:rPr>
        <w:t>ש</w:t>
      </w:r>
      <w:r>
        <w:rPr>
          <w:rFonts w:hint="cs"/>
          <w:rtl/>
        </w:rPr>
        <w:t xml:space="preserve">ם, </w:t>
      </w:r>
      <w:bookmarkStart w:id="13089" w:name="_ETM_Q24_670440"/>
      <w:bookmarkEnd w:id="13089"/>
      <w:r>
        <w:rPr>
          <w:rtl/>
        </w:rPr>
        <w:t>בפרשה</w:t>
      </w:r>
      <w:r>
        <w:rPr>
          <w:rFonts w:hint="cs"/>
          <w:rtl/>
        </w:rPr>
        <w:t>,</w:t>
      </w:r>
      <w:r>
        <w:rPr>
          <w:rtl/>
        </w:rPr>
        <w:t xml:space="preserve"> </w:t>
      </w:r>
      <w:bookmarkStart w:id="13090" w:name="_ETM_Q24_671860"/>
      <w:bookmarkEnd w:id="13090"/>
      <w:r>
        <w:rPr>
          <w:rtl/>
        </w:rPr>
        <w:t xml:space="preserve">וחוזר </w:t>
      </w:r>
      <w:bookmarkStart w:id="13091" w:name="_ETM_Q24_672520"/>
      <w:bookmarkEnd w:id="13091"/>
      <w:r>
        <w:rPr>
          <w:rtl/>
        </w:rPr>
        <w:t xml:space="preserve">על </w:t>
      </w:r>
      <w:bookmarkStart w:id="13092" w:name="_ETM_Q24_672640"/>
      <w:bookmarkEnd w:id="13092"/>
      <w:r>
        <w:rPr>
          <w:rtl/>
        </w:rPr>
        <w:t xml:space="preserve">זה </w:t>
      </w:r>
      <w:bookmarkStart w:id="13093" w:name="_ETM_Q24_672790"/>
      <w:bookmarkEnd w:id="13093"/>
      <w:r>
        <w:rPr>
          <w:rtl/>
        </w:rPr>
        <w:t xml:space="preserve">גם </w:t>
      </w:r>
      <w:bookmarkStart w:id="13094" w:name="_ETM_Q24_673090"/>
      <w:bookmarkStart w:id="13095" w:name="_ETM_Q24_673330"/>
      <w:bookmarkEnd w:id="13094"/>
      <w:bookmarkEnd w:id="13095"/>
      <w:r>
        <w:rPr>
          <w:rtl/>
        </w:rPr>
        <w:t xml:space="preserve">אליעזר </w:t>
      </w:r>
      <w:bookmarkStart w:id="13096" w:name="_ETM_Q24_673810"/>
      <w:bookmarkEnd w:id="13096"/>
      <w:r>
        <w:rPr>
          <w:rtl/>
        </w:rPr>
        <w:t xml:space="preserve">עבד </w:t>
      </w:r>
      <w:bookmarkStart w:id="13097" w:name="_ETM_Q24_674080"/>
      <w:bookmarkEnd w:id="13097"/>
      <w:r>
        <w:rPr>
          <w:rtl/>
        </w:rPr>
        <w:t>אברהם</w:t>
      </w:r>
      <w:r>
        <w:rPr>
          <w:rFonts w:hint="cs"/>
          <w:rtl/>
        </w:rPr>
        <w:t xml:space="preserve">? כפי </w:t>
      </w:r>
      <w:bookmarkStart w:id="13098" w:name="_ETM_Q24_675450"/>
      <w:bookmarkStart w:id="13099" w:name="_ETM_Q24_675720"/>
      <w:bookmarkEnd w:id="13098"/>
      <w:bookmarkEnd w:id="13099"/>
      <w:r>
        <w:rPr>
          <w:rFonts w:hint="cs"/>
          <w:rtl/>
        </w:rPr>
        <w:t>ש</w:t>
      </w:r>
      <w:r>
        <w:rPr>
          <w:rtl/>
        </w:rPr>
        <w:t xml:space="preserve">חז"ל </w:t>
      </w:r>
      <w:bookmarkStart w:id="13100" w:name="_ETM_Q24_676080"/>
      <w:bookmarkEnd w:id="13100"/>
      <w:r>
        <w:rPr>
          <w:rtl/>
        </w:rPr>
        <w:t>מציינים</w:t>
      </w:r>
      <w:r>
        <w:rPr>
          <w:rFonts w:hint="cs"/>
          <w:rtl/>
        </w:rPr>
        <w:t>,</w:t>
      </w:r>
      <w:r>
        <w:rPr>
          <w:rtl/>
        </w:rPr>
        <w:t xml:space="preserve"> </w:t>
      </w:r>
      <w:bookmarkStart w:id="13101" w:name="_ETM_Q24_677590"/>
      <w:bookmarkEnd w:id="13101"/>
      <w:r>
        <w:rPr>
          <w:rFonts w:hint="cs"/>
          <w:rtl/>
        </w:rPr>
        <w:t>ש"</w:t>
      </w:r>
      <w:r>
        <w:rPr>
          <w:rtl/>
        </w:rPr>
        <w:t xml:space="preserve">יפה </w:t>
      </w:r>
      <w:bookmarkStart w:id="13102" w:name="_ETM_Q24_678280"/>
      <w:bookmarkEnd w:id="13102"/>
      <w:r>
        <w:rPr>
          <w:rtl/>
        </w:rPr>
        <w:t xml:space="preserve">שיחתם </w:t>
      </w:r>
      <w:bookmarkStart w:id="13103" w:name="_ETM_Q24_679060"/>
      <w:bookmarkEnd w:id="13103"/>
      <w:r>
        <w:rPr>
          <w:rtl/>
        </w:rPr>
        <w:t xml:space="preserve">של </w:t>
      </w:r>
      <w:bookmarkStart w:id="13104" w:name="_ETM_Q24_679330"/>
      <w:bookmarkEnd w:id="13104"/>
      <w:r>
        <w:rPr>
          <w:rtl/>
        </w:rPr>
        <w:t xml:space="preserve">עבדי </w:t>
      </w:r>
      <w:bookmarkStart w:id="13105" w:name="_ETM_Q24_679810"/>
      <w:bookmarkEnd w:id="13105"/>
      <w:r>
        <w:rPr>
          <w:rFonts w:hint="cs"/>
          <w:rtl/>
        </w:rPr>
        <w:t xml:space="preserve">אבות </w:t>
      </w:r>
      <w:bookmarkStart w:id="13106" w:name="_ETM_Q24_681110"/>
      <w:bookmarkEnd w:id="13106"/>
      <w:r>
        <w:rPr>
          <w:rtl/>
        </w:rPr>
        <w:t xml:space="preserve">מתורתם </w:t>
      </w:r>
      <w:bookmarkStart w:id="13107" w:name="_ETM_Q24_681860"/>
      <w:bookmarkEnd w:id="13107"/>
      <w:r>
        <w:rPr>
          <w:rtl/>
        </w:rPr>
        <w:t xml:space="preserve">של </w:t>
      </w:r>
      <w:bookmarkStart w:id="13108" w:name="_ETM_Q24_682099"/>
      <w:bookmarkEnd w:id="13108"/>
      <w:r>
        <w:rPr>
          <w:rtl/>
        </w:rPr>
        <w:t>בנים</w:t>
      </w:r>
      <w:r>
        <w:rPr>
          <w:rFonts w:hint="cs"/>
          <w:rtl/>
        </w:rPr>
        <w:t>",</w:t>
      </w:r>
      <w:r>
        <w:rPr>
          <w:rtl/>
        </w:rPr>
        <w:t xml:space="preserve"> </w:t>
      </w:r>
      <w:bookmarkStart w:id="13109" w:name="_ETM_Q24_683230"/>
      <w:bookmarkEnd w:id="13109"/>
      <w:r>
        <w:rPr>
          <w:rtl/>
        </w:rPr>
        <w:t xml:space="preserve">חוזר </w:t>
      </w:r>
      <w:bookmarkStart w:id="13110" w:name="_ETM_Q24_684010"/>
      <w:bookmarkEnd w:id="13110"/>
      <w:r>
        <w:rPr>
          <w:rtl/>
        </w:rPr>
        <w:t xml:space="preserve">על </w:t>
      </w:r>
      <w:bookmarkStart w:id="13111" w:name="_ETM_Q24_684160"/>
      <w:bookmarkEnd w:id="13111"/>
      <w:r>
        <w:rPr>
          <w:rtl/>
        </w:rPr>
        <w:t xml:space="preserve">הדברים </w:t>
      </w:r>
      <w:bookmarkStart w:id="13112" w:name="_ETM_Q24_684730"/>
      <w:bookmarkEnd w:id="13112"/>
      <w:r>
        <w:rPr>
          <w:rtl/>
        </w:rPr>
        <w:t xml:space="preserve">ומסביר </w:t>
      </w:r>
      <w:bookmarkStart w:id="13113" w:name="_ETM_Q24_685270"/>
      <w:bookmarkStart w:id="13114" w:name="_ETM_Q24_685480"/>
      <w:bookmarkEnd w:id="13113"/>
      <w:bookmarkEnd w:id="13114"/>
      <w:r>
        <w:rPr>
          <w:rtl/>
        </w:rPr>
        <w:t xml:space="preserve">גם </w:t>
      </w:r>
      <w:bookmarkStart w:id="13115" w:name="_ETM_Q24_685720"/>
      <w:bookmarkEnd w:id="13115"/>
      <w:r>
        <w:rPr>
          <w:rtl/>
        </w:rPr>
        <w:t>ל</w:t>
      </w:r>
      <w:r>
        <w:rPr>
          <w:rFonts w:hint="cs"/>
          <w:rtl/>
        </w:rPr>
        <w:t xml:space="preserve">בתואל </w:t>
      </w:r>
      <w:bookmarkStart w:id="13116" w:name="_ETM_Q24_686020"/>
      <w:bookmarkStart w:id="13117" w:name="_ETM_Q24_686320"/>
      <w:bookmarkEnd w:id="13116"/>
      <w:bookmarkEnd w:id="13117"/>
      <w:r>
        <w:rPr>
          <w:rtl/>
        </w:rPr>
        <w:t xml:space="preserve">וללבן </w:t>
      </w:r>
      <w:bookmarkStart w:id="13118" w:name="_ETM_Q24_687650"/>
      <w:bookmarkEnd w:id="13118"/>
      <w:r>
        <w:rPr>
          <w:rtl/>
        </w:rPr>
        <w:t xml:space="preserve">את </w:t>
      </w:r>
      <w:bookmarkStart w:id="13119" w:name="_ETM_Q24_687829"/>
      <w:bookmarkEnd w:id="13119"/>
      <w:r>
        <w:rPr>
          <w:rtl/>
        </w:rPr>
        <w:t xml:space="preserve">כל </w:t>
      </w:r>
      <w:bookmarkStart w:id="13120" w:name="_ETM_Q24_688040"/>
      <w:bookmarkEnd w:id="13120"/>
      <w:r>
        <w:rPr>
          <w:rtl/>
        </w:rPr>
        <w:t xml:space="preserve">השתלשלות </w:t>
      </w:r>
      <w:bookmarkStart w:id="13121" w:name="_ETM_Q24_688849"/>
      <w:bookmarkEnd w:id="13121"/>
      <w:r>
        <w:rPr>
          <w:rtl/>
        </w:rPr>
        <w:t>הדברים</w:t>
      </w:r>
      <w:r>
        <w:rPr>
          <w:rFonts w:hint="cs"/>
          <w:rtl/>
        </w:rPr>
        <w:t>.</w:t>
      </w:r>
      <w:r>
        <w:rPr>
          <w:rtl/>
        </w:rPr>
        <w:t xml:space="preserve"> </w:t>
      </w:r>
      <w:bookmarkStart w:id="13122" w:name="_ETM_Q24_690349"/>
      <w:bookmarkEnd w:id="13122"/>
      <w:r>
        <w:rPr>
          <w:rtl/>
        </w:rPr>
        <w:t xml:space="preserve">אבל </w:t>
      </w:r>
      <w:bookmarkStart w:id="13123" w:name="_ETM_Q24_690590"/>
      <w:bookmarkEnd w:id="13123"/>
      <w:r>
        <w:rPr>
          <w:rtl/>
        </w:rPr>
        <w:t xml:space="preserve">ישנו </w:t>
      </w:r>
      <w:bookmarkStart w:id="13124" w:name="_ETM_Q24_690859"/>
      <w:bookmarkEnd w:id="13124"/>
      <w:r>
        <w:rPr>
          <w:rtl/>
        </w:rPr>
        <w:t xml:space="preserve">פרט </w:t>
      </w:r>
      <w:bookmarkStart w:id="13125" w:name="_ETM_Q24_691249"/>
      <w:bookmarkEnd w:id="13125"/>
      <w:r>
        <w:rPr>
          <w:rtl/>
        </w:rPr>
        <w:t xml:space="preserve">מאוד </w:t>
      </w:r>
      <w:bookmarkStart w:id="13126" w:name="_ETM_Q24_691609"/>
      <w:bookmarkEnd w:id="13126"/>
      <w:r>
        <w:rPr>
          <w:rtl/>
        </w:rPr>
        <w:t xml:space="preserve">חשוב </w:t>
      </w:r>
      <w:bookmarkStart w:id="13127" w:name="_ETM_Q24_692059"/>
      <w:bookmarkEnd w:id="13127"/>
      <w:r>
        <w:rPr>
          <w:rtl/>
        </w:rPr>
        <w:t>ש</w:t>
      </w:r>
      <w:r>
        <w:rPr>
          <w:rFonts w:hint="cs"/>
          <w:rtl/>
        </w:rPr>
        <w:t>ם</w:t>
      </w:r>
      <w:bookmarkStart w:id="13128" w:name="_ETM_Q24_693549"/>
      <w:bookmarkEnd w:id="13128"/>
      <w:r>
        <w:rPr>
          <w:rFonts w:hint="cs"/>
          <w:rtl/>
        </w:rPr>
        <w:t xml:space="preserve">, </w:t>
      </w:r>
      <w:r>
        <w:rPr>
          <w:rtl/>
        </w:rPr>
        <w:t>ש</w:t>
      </w:r>
      <w:bookmarkStart w:id="13129" w:name="_ETM_Q24_694970"/>
      <w:bookmarkEnd w:id="13129"/>
      <w:r>
        <w:rPr>
          <w:rtl/>
        </w:rPr>
        <w:t xml:space="preserve">רבקה </w:t>
      </w:r>
      <w:bookmarkStart w:id="13130" w:name="_ETM_Q24_695630"/>
      <w:bookmarkEnd w:id="13130"/>
      <w:r>
        <w:rPr>
          <w:rtl/>
        </w:rPr>
        <w:t xml:space="preserve">נתנה </w:t>
      </w:r>
      <w:bookmarkStart w:id="13131" w:name="_ETM_Q24_696110"/>
      <w:bookmarkEnd w:id="13131"/>
      <w:r>
        <w:rPr>
          <w:rtl/>
        </w:rPr>
        <w:t xml:space="preserve">לו </w:t>
      </w:r>
      <w:bookmarkStart w:id="13132" w:name="_ETM_Q24_696290"/>
      <w:bookmarkEnd w:id="13132"/>
      <w:r>
        <w:rPr>
          <w:rtl/>
        </w:rPr>
        <w:t>לשתות</w:t>
      </w:r>
      <w:r>
        <w:rPr>
          <w:rFonts w:hint="cs"/>
          <w:rtl/>
        </w:rPr>
        <w:t>,</w:t>
      </w:r>
      <w:r>
        <w:rPr>
          <w:rtl/>
        </w:rPr>
        <w:t xml:space="preserve"> </w:t>
      </w:r>
      <w:bookmarkStart w:id="13133" w:name="_ETM_Q24_697790"/>
      <w:bookmarkEnd w:id="13133"/>
      <w:r>
        <w:rPr>
          <w:rtl/>
        </w:rPr>
        <w:t xml:space="preserve">ולאחר </w:t>
      </w:r>
      <w:bookmarkStart w:id="13134" w:name="_ETM_Q24_698360"/>
      <w:bookmarkEnd w:id="13134"/>
      <w:r>
        <w:rPr>
          <w:rtl/>
        </w:rPr>
        <w:t xml:space="preserve">מכן </w:t>
      </w:r>
      <w:bookmarkStart w:id="13135" w:name="_ETM_Q24_698989"/>
      <w:bookmarkEnd w:id="13135"/>
      <w:r>
        <w:rPr>
          <w:rFonts w:hint="cs"/>
          <w:rtl/>
        </w:rPr>
        <w:t>השקתה</w:t>
      </w:r>
      <w:r>
        <w:rPr>
          <w:rtl/>
        </w:rPr>
        <w:t xml:space="preserve"> </w:t>
      </w:r>
      <w:bookmarkStart w:id="13136" w:name="_ETM_Q24_699530"/>
      <w:bookmarkEnd w:id="13136"/>
      <w:r>
        <w:rPr>
          <w:rtl/>
        </w:rPr>
        <w:t xml:space="preserve">את </w:t>
      </w:r>
      <w:bookmarkStart w:id="13137" w:name="_ETM_Q24_699679"/>
      <w:bookmarkEnd w:id="13137"/>
      <w:r>
        <w:rPr>
          <w:rtl/>
        </w:rPr>
        <w:t>הגמלים</w:t>
      </w:r>
      <w:r>
        <w:rPr>
          <w:rFonts w:hint="cs"/>
          <w:rtl/>
        </w:rPr>
        <w:t>.</w:t>
      </w:r>
      <w:r>
        <w:rPr>
          <w:rtl/>
        </w:rPr>
        <w:t xml:space="preserve"> </w:t>
      </w:r>
      <w:bookmarkStart w:id="13138" w:name="_ETM_Q24_701650"/>
      <w:bookmarkEnd w:id="13138"/>
      <w:r>
        <w:rPr>
          <w:rtl/>
        </w:rPr>
        <w:t xml:space="preserve">אז </w:t>
      </w:r>
      <w:bookmarkStart w:id="13139" w:name="_ETM_Q24_701829"/>
      <w:bookmarkEnd w:id="13139"/>
      <w:r>
        <w:rPr>
          <w:rtl/>
        </w:rPr>
        <w:t xml:space="preserve">באמת </w:t>
      </w:r>
      <w:bookmarkStart w:id="13140" w:name="_ETM_Q24_702519"/>
      <w:bookmarkEnd w:id="13140"/>
      <w:r>
        <w:rPr>
          <w:rtl/>
        </w:rPr>
        <w:t xml:space="preserve">ישנה </w:t>
      </w:r>
      <w:bookmarkStart w:id="13141" w:name="_ETM_Q24_702939"/>
      <w:bookmarkEnd w:id="13141"/>
      <w:r>
        <w:rPr>
          <w:rtl/>
        </w:rPr>
        <w:t xml:space="preserve">שאלה </w:t>
      </w:r>
      <w:bookmarkStart w:id="13142" w:name="_ETM_Q24_703419"/>
      <w:bookmarkEnd w:id="13142"/>
      <w:r>
        <w:rPr>
          <w:rtl/>
        </w:rPr>
        <w:t xml:space="preserve">שחז"ל </w:t>
      </w:r>
      <w:bookmarkStart w:id="13143" w:name="_ETM_Q24_703989"/>
      <w:bookmarkEnd w:id="13143"/>
      <w:r>
        <w:rPr>
          <w:rtl/>
        </w:rPr>
        <w:t>שואלים</w:t>
      </w:r>
      <w:r>
        <w:rPr>
          <w:rFonts w:hint="cs"/>
          <w:rtl/>
        </w:rPr>
        <w:t>:</w:t>
      </w:r>
      <w:r>
        <w:rPr>
          <w:rtl/>
        </w:rPr>
        <w:t xml:space="preserve"> </w:t>
      </w:r>
      <w:bookmarkStart w:id="13144" w:name="_ETM_Q24_704529"/>
      <w:bookmarkEnd w:id="13144"/>
      <w:r>
        <w:rPr>
          <w:rtl/>
        </w:rPr>
        <w:t>רגע</w:t>
      </w:r>
      <w:r>
        <w:rPr>
          <w:rFonts w:hint="cs"/>
          <w:rtl/>
        </w:rPr>
        <w:t>,</w:t>
      </w:r>
      <w:r>
        <w:rPr>
          <w:rtl/>
        </w:rPr>
        <w:t xml:space="preserve"> </w:t>
      </w:r>
      <w:bookmarkStart w:id="13145" w:name="_ETM_Q24_705640"/>
      <w:bookmarkEnd w:id="13145"/>
      <w:r>
        <w:rPr>
          <w:rtl/>
        </w:rPr>
        <w:t xml:space="preserve">אנחנו </w:t>
      </w:r>
      <w:bookmarkStart w:id="13146" w:name="_ETM_Q24_706000"/>
      <w:bookmarkEnd w:id="13146"/>
      <w:r>
        <w:rPr>
          <w:rtl/>
        </w:rPr>
        <w:t xml:space="preserve">יודעים </w:t>
      </w:r>
      <w:bookmarkStart w:id="13147" w:name="_ETM_Q24_706330"/>
      <w:bookmarkEnd w:id="13147"/>
      <w:r>
        <w:rPr>
          <w:rtl/>
        </w:rPr>
        <w:t xml:space="preserve">תמיד </w:t>
      </w:r>
      <w:bookmarkStart w:id="13148" w:name="_ETM_Q24_706690"/>
      <w:bookmarkEnd w:id="13148"/>
      <w:r>
        <w:rPr>
          <w:rFonts w:hint="cs"/>
          <w:rtl/>
        </w:rPr>
        <w:t>ש</w:t>
      </w:r>
      <w:r>
        <w:rPr>
          <w:rtl/>
        </w:rPr>
        <w:t xml:space="preserve">נותנים </w:t>
      </w:r>
      <w:bookmarkStart w:id="13149" w:name="_ETM_Q24_707019"/>
      <w:bookmarkEnd w:id="13149"/>
      <w:r>
        <w:rPr>
          <w:rtl/>
        </w:rPr>
        <w:t xml:space="preserve">קודם </w:t>
      </w:r>
      <w:bookmarkStart w:id="13150" w:name="_ETM_Q24_707260"/>
      <w:bookmarkEnd w:id="13150"/>
      <w:r>
        <w:rPr>
          <w:rtl/>
        </w:rPr>
        <w:t>כ</w:t>
      </w:r>
      <w:r>
        <w:rPr>
          <w:rFonts w:hint="cs"/>
          <w:rtl/>
        </w:rPr>
        <w:t>ו</w:t>
      </w:r>
      <w:r>
        <w:rPr>
          <w:rtl/>
        </w:rPr>
        <w:t xml:space="preserve">ל </w:t>
      </w:r>
      <w:bookmarkStart w:id="13151" w:name="_ETM_Q24_707440"/>
      <w:bookmarkEnd w:id="13151"/>
      <w:r>
        <w:rPr>
          <w:rFonts w:hint="cs"/>
          <w:rtl/>
        </w:rPr>
        <w:t>ל</w:t>
      </w:r>
      <w:r>
        <w:rPr>
          <w:rtl/>
        </w:rPr>
        <w:t xml:space="preserve">בהמה </w:t>
      </w:r>
      <w:bookmarkStart w:id="13152" w:name="_ETM_Q24_708010"/>
      <w:bookmarkEnd w:id="13152"/>
      <w:r>
        <w:rPr>
          <w:rtl/>
        </w:rPr>
        <w:t xml:space="preserve">ולאחר </w:t>
      </w:r>
      <w:bookmarkStart w:id="13153" w:name="_ETM_Q24_708459"/>
      <w:bookmarkEnd w:id="13153"/>
      <w:r>
        <w:rPr>
          <w:rtl/>
        </w:rPr>
        <w:t xml:space="preserve">מכן </w:t>
      </w:r>
      <w:bookmarkStart w:id="13154" w:name="_ETM_Q24_708730"/>
      <w:bookmarkEnd w:id="13154"/>
      <w:r>
        <w:rPr>
          <w:rtl/>
        </w:rPr>
        <w:t>לבני</w:t>
      </w:r>
      <w:r>
        <w:rPr>
          <w:rFonts w:hint="cs"/>
          <w:rtl/>
        </w:rPr>
        <w:t xml:space="preserve"> </w:t>
      </w:r>
      <w:r>
        <w:rPr>
          <w:rtl/>
        </w:rPr>
        <w:t>האדם</w:t>
      </w:r>
      <w:r>
        <w:rPr>
          <w:rFonts w:hint="cs"/>
          <w:rtl/>
        </w:rPr>
        <w:t>.</w:t>
      </w:r>
      <w:r>
        <w:rPr>
          <w:rtl/>
        </w:rPr>
        <w:t xml:space="preserve"> </w:t>
      </w:r>
      <w:bookmarkStart w:id="13155" w:name="_ETM_Q24_710540"/>
      <w:bookmarkEnd w:id="13155"/>
      <w:r>
        <w:rPr>
          <w:rtl/>
        </w:rPr>
        <w:t xml:space="preserve">אז </w:t>
      </w:r>
      <w:bookmarkStart w:id="13156" w:name="_ETM_Q24_710780"/>
      <w:bookmarkEnd w:id="13156"/>
      <w:r>
        <w:rPr>
          <w:rtl/>
        </w:rPr>
        <w:t xml:space="preserve">איך </w:t>
      </w:r>
      <w:bookmarkStart w:id="13157" w:name="_ETM_Q24_710900"/>
      <w:bookmarkEnd w:id="13157"/>
      <w:r>
        <w:rPr>
          <w:rtl/>
        </w:rPr>
        <w:t xml:space="preserve">זה </w:t>
      </w:r>
      <w:bookmarkStart w:id="13158" w:name="_ETM_Q24_711020"/>
      <w:bookmarkEnd w:id="13158"/>
      <w:r>
        <w:rPr>
          <w:rtl/>
        </w:rPr>
        <w:t xml:space="preserve">יכול </w:t>
      </w:r>
      <w:bookmarkStart w:id="13159" w:name="_ETM_Q24_711260"/>
      <w:bookmarkEnd w:id="13159"/>
      <w:r>
        <w:rPr>
          <w:rtl/>
        </w:rPr>
        <w:t>להיות</w:t>
      </w:r>
      <w:r>
        <w:rPr>
          <w:rFonts w:hint="cs"/>
          <w:rtl/>
        </w:rPr>
        <w:t>?</w:t>
      </w:r>
      <w:r>
        <w:rPr>
          <w:rtl/>
        </w:rPr>
        <w:t xml:space="preserve"> </w:t>
      </w:r>
      <w:bookmarkStart w:id="13160" w:name="_ETM_Q24_711559"/>
      <w:bookmarkEnd w:id="13160"/>
      <w:r>
        <w:rPr>
          <w:rtl/>
        </w:rPr>
        <w:t>מה</w:t>
      </w:r>
      <w:r>
        <w:rPr>
          <w:rFonts w:hint="cs"/>
          <w:rtl/>
        </w:rPr>
        <w:t>,</w:t>
      </w:r>
      <w:r>
        <w:rPr>
          <w:rtl/>
        </w:rPr>
        <w:t xml:space="preserve"> </w:t>
      </w:r>
      <w:bookmarkStart w:id="13161" w:name="_ETM_Q24_711709"/>
      <w:bookmarkEnd w:id="13161"/>
      <w:r>
        <w:rPr>
          <w:rtl/>
        </w:rPr>
        <w:t xml:space="preserve">היא </w:t>
      </w:r>
      <w:bookmarkStart w:id="13162" w:name="_ETM_Q24_711770"/>
      <w:bookmarkEnd w:id="13162"/>
      <w:r>
        <w:rPr>
          <w:rtl/>
        </w:rPr>
        <w:t xml:space="preserve">נהגה </w:t>
      </w:r>
      <w:bookmarkStart w:id="13163" w:name="_ETM_Q24_712220"/>
      <w:bookmarkEnd w:id="13163"/>
      <w:r>
        <w:rPr>
          <w:rtl/>
        </w:rPr>
        <w:t>הפוך</w:t>
      </w:r>
      <w:r>
        <w:rPr>
          <w:rFonts w:hint="cs"/>
          <w:rtl/>
        </w:rPr>
        <w:t>?</w:t>
      </w:r>
      <w:r>
        <w:rPr>
          <w:rtl/>
        </w:rPr>
        <w:t xml:space="preserve"> </w:t>
      </w:r>
      <w:bookmarkStart w:id="13164" w:name="_ETM_Q24_714290"/>
      <w:bookmarkEnd w:id="13164"/>
      <w:r>
        <w:rPr>
          <w:rtl/>
        </w:rPr>
        <w:t xml:space="preserve">אז </w:t>
      </w:r>
      <w:bookmarkStart w:id="13165" w:name="_ETM_Q24_714469"/>
      <w:bookmarkStart w:id="13166" w:name="_ETM_Q24_715069"/>
      <w:bookmarkEnd w:id="13165"/>
      <w:bookmarkEnd w:id="13166"/>
      <w:r>
        <w:rPr>
          <w:rtl/>
        </w:rPr>
        <w:t xml:space="preserve">מתרצים </w:t>
      </w:r>
      <w:bookmarkStart w:id="13167" w:name="_ETM_Q24_715700"/>
      <w:bookmarkEnd w:id="13167"/>
      <w:r>
        <w:rPr>
          <w:rtl/>
        </w:rPr>
        <w:t xml:space="preserve">חז"ל </w:t>
      </w:r>
      <w:bookmarkStart w:id="13168" w:name="_ETM_Q24_717299"/>
      <w:bookmarkEnd w:id="13168"/>
      <w:r>
        <w:rPr>
          <w:rtl/>
        </w:rPr>
        <w:t xml:space="preserve">שיש </w:t>
      </w:r>
      <w:bookmarkStart w:id="13169" w:name="_ETM_Q24_717900"/>
      <w:bookmarkEnd w:id="13169"/>
      <w:r>
        <w:rPr>
          <w:rtl/>
        </w:rPr>
        <w:t xml:space="preserve">הבדל </w:t>
      </w:r>
      <w:bookmarkStart w:id="13170" w:name="_ETM_Q24_718439"/>
      <w:bookmarkEnd w:id="13170"/>
      <w:r>
        <w:rPr>
          <w:rtl/>
        </w:rPr>
        <w:t xml:space="preserve">בין </w:t>
      </w:r>
      <w:bookmarkStart w:id="13171" w:name="_ETM_Q24_718709"/>
      <w:bookmarkEnd w:id="13171"/>
      <w:r>
        <w:rPr>
          <w:rtl/>
        </w:rPr>
        <w:t xml:space="preserve">שתייה </w:t>
      </w:r>
      <w:bookmarkStart w:id="13172" w:name="_ETM_Q24_719250"/>
      <w:bookmarkEnd w:id="13172"/>
      <w:r>
        <w:rPr>
          <w:rtl/>
        </w:rPr>
        <w:t>לאכילה</w:t>
      </w:r>
      <w:r>
        <w:rPr>
          <w:rFonts w:hint="cs"/>
          <w:rtl/>
        </w:rPr>
        <w:t>.</w:t>
      </w:r>
      <w:bookmarkStart w:id="13173" w:name="_ETM_Q24_721000"/>
      <w:bookmarkEnd w:id="13173"/>
      <w:r>
        <w:rPr>
          <w:rtl/>
        </w:rPr>
        <w:t xml:space="preserve"> </w:t>
      </w:r>
      <w:bookmarkStart w:id="13174" w:name="_ETM_Q24_720590"/>
      <w:bookmarkEnd w:id="13174"/>
      <w:r>
        <w:rPr>
          <w:rtl/>
        </w:rPr>
        <w:t xml:space="preserve">באכילה </w:t>
      </w:r>
      <w:bookmarkStart w:id="13175" w:name="_ETM_Q24_722239"/>
      <w:bookmarkEnd w:id="13175"/>
      <w:r>
        <w:rPr>
          <w:rtl/>
        </w:rPr>
        <w:t xml:space="preserve">באמת </w:t>
      </w:r>
      <w:bookmarkStart w:id="13176" w:name="_ETM_Q24_723179"/>
      <w:bookmarkEnd w:id="13176"/>
      <w:r>
        <w:rPr>
          <w:rtl/>
        </w:rPr>
        <w:t>חי</w:t>
      </w:r>
      <w:r>
        <w:rPr>
          <w:rFonts w:hint="cs"/>
          <w:rtl/>
        </w:rPr>
        <w:t>י</w:t>
      </w:r>
      <w:r>
        <w:rPr>
          <w:rtl/>
        </w:rPr>
        <w:t xml:space="preserve"> </w:t>
      </w:r>
      <w:bookmarkStart w:id="13177" w:name="_ETM_Q24_723629"/>
      <w:bookmarkEnd w:id="13177"/>
      <w:r>
        <w:rPr>
          <w:rFonts w:hint="cs"/>
          <w:rtl/>
        </w:rPr>
        <w:t>ה</w:t>
      </w:r>
      <w:r>
        <w:rPr>
          <w:rtl/>
        </w:rPr>
        <w:t>ב</w:t>
      </w:r>
      <w:r>
        <w:rPr>
          <w:rFonts w:hint="cs"/>
          <w:rtl/>
        </w:rPr>
        <w:t>ה</w:t>
      </w:r>
      <w:r>
        <w:rPr>
          <w:rtl/>
        </w:rPr>
        <w:t xml:space="preserve">מה </w:t>
      </w:r>
      <w:bookmarkStart w:id="13178" w:name="_ETM_Q24_724109"/>
      <w:bookmarkEnd w:id="13178"/>
      <w:r>
        <w:rPr>
          <w:rtl/>
        </w:rPr>
        <w:t>קודמ</w:t>
      </w:r>
      <w:r>
        <w:rPr>
          <w:rFonts w:hint="cs"/>
          <w:rtl/>
        </w:rPr>
        <w:t>ים</w:t>
      </w:r>
      <w:r>
        <w:rPr>
          <w:rtl/>
        </w:rPr>
        <w:t xml:space="preserve"> </w:t>
      </w:r>
      <w:bookmarkStart w:id="13179" w:name="_ETM_Q24_724679"/>
      <w:bookmarkEnd w:id="13179"/>
      <w:r>
        <w:rPr>
          <w:rtl/>
        </w:rPr>
        <w:t xml:space="preserve">לחיי </w:t>
      </w:r>
      <w:bookmarkStart w:id="13180" w:name="_ETM_Q24_725189"/>
      <w:bookmarkEnd w:id="13180"/>
      <w:r>
        <w:rPr>
          <w:rtl/>
        </w:rPr>
        <w:t>האדם</w:t>
      </w:r>
      <w:r>
        <w:rPr>
          <w:rFonts w:hint="cs"/>
          <w:rtl/>
        </w:rPr>
        <w:t>,</w:t>
      </w:r>
      <w:r>
        <w:rPr>
          <w:rtl/>
        </w:rPr>
        <w:t xml:space="preserve"> </w:t>
      </w:r>
      <w:bookmarkStart w:id="13181" w:name="_ETM_Q24_726959"/>
      <w:bookmarkEnd w:id="13181"/>
      <w:r>
        <w:rPr>
          <w:rtl/>
        </w:rPr>
        <w:t xml:space="preserve">ובתנאי </w:t>
      </w:r>
      <w:bookmarkStart w:id="13182" w:name="_ETM_Q24_727530"/>
      <w:bookmarkEnd w:id="13182"/>
      <w:r>
        <w:rPr>
          <w:rtl/>
        </w:rPr>
        <w:t xml:space="preserve">כמובן </w:t>
      </w:r>
      <w:bookmarkStart w:id="13183" w:name="_ETM_Q24_728250"/>
      <w:bookmarkEnd w:id="13183"/>
      <w:r>
        <w:rPr>
          <w:rFonts w:hint="cs"/>
          <w:rtl/>
        </w:rPr>
        <w:t>שאין</w:t>
      </w:r>
      <w:bookmarkStart w:id="13184" w:name="_ETM_Q24_728489"/>
      <w:bookmarkEnd w:id="13184"/>
      <w:r>
        <w:rPr>
          <w:rtl/>
        </w:rPr>
        <w:t xml:space="preserve"> </w:t>
      </w:r>
      <w:bookmarkStart w:id="13185" w:name="_ETM_Q24_728909"/>
      <w:bookmarkEnd w:id="13185"/>
      <w:r>
        <w:rPr>
          <w:rtl/>
        </w:rPr>
        <w:t xml:space="preserve">רגע </w:t>
      </w:r>
      <w:bookmarkStart w:id="13186" w:name="_ETM_Q24_729239"/>
      <w:bookmarkEnd w:id="13186"/>
      <w:r>
        <w:rPr>
          <w:rtl/>
        </w:rPr>
        <w:t xml:space="preserve">של </w:t>
      </w:r>
      <w:bookmarkStart w:id="13187" w:name="_ETM_Q24_729450"/>
      <w:bookmarkEnd w:id="13187"/>
      <w:r>
        <w:rPr>
          <w:rtl/>
        </w:rPr>
        <w:t>רעב</w:t>
      </w:r>
      <w:bookmarkStart w:id="13188" w:name="_ETM_Q24_730049"/>
      <w:bookmarkEnd w:id="13188"/>
      <w:r>
        <w:rPr>
          <w:rFonts w:hint="cs"/>
          <w:rtl/>
        </w:rPr>
        <w:t xml:space="preserve">, </w:t>
      </w:r>
      <w:r>
        <w:rPr>
          <w:rtl/>
        </w:rPr>
        <w:t xml:space="preserve">סכנת </w:t>
      </w:r>
      <w:bookmarkStart w:id="13189" w:name="_ETM_Q24_730620"/>
      <w:bookmarkEnd w:id="13189"/>
      <w:r>
        <w:rPr>
          <w:rtl/>
        </w:rPr>
        <w:t>חיים</w:t>
      </w:r>
      <w:bookmarkStart w:id="13190" w:name="_ETM_Q24_732390"/>
      <w:bookmarkEnd w:id="13190"/>
      <w:r>
        <w:rPr>
          <w:rFonts w:hint="cs"/>
          <w:rtl/>
        </w:rPr>
        <w:t xml:space="preserve"> – </w:t>
      </w:r>
      <w:bookmarkStart w:id="13191" w:name="_ETM_Q24_733962"/>
      <w:bookmarkEnd w:id="13191"/>
      <w:r>
        <w:rPr>
          <w:rtl/>
        </w:rPr>
        <w:t xml:space="preserve">אז </w:t>
      </w:r>
      <w:bookmarkStart w:id="13192" w:name="_ETM_Q24_732599"/>
      <w:bookmarkEnd w:id="13192"/>
      <w:r>
        <w:rPr>
          <w:rtl/>
        </w:rPr>
        <w:t xml:space="preserve">האדם </w:t>
      </w:r>
      <w:bookmarkStart w:id="13193" w:name="_ETM_Q24_732959"/>
      <w:bookmarkEnd w:id="13193"/>
      <w:r>
        <w:rPr>
          <w:rtl/>
        </w:rPr>
        <w:t xml:space="preserve">קודם </w:t>
      </w:r>
      <w:bookmarkStart w:id="13194" w:name="_ETM_Q24_733440"/>
      <w:bookmarkEnd w:id="13194"/>
      <w:r>
        <w:rPr>
          <w:rtl/>
        </w:rPr>
        <w:t xml:space="preserve">לכל </w:t>
      </w:r>
      <w:bookmarkStart w:id="13195" w:name="_ETM_Q24_734920"/>
      <w:bookmarkEnd w:id="13195"/>
      <w:r>
        <w:rPr>
          <w:rFonts w:hint="cs"/>
          <w:rtl/>
        </w:rPr>
        <w:t>ה</w:t>
      </w:r>
      <w:r>
        <w:rPr>
          <w:rtl/>
        </w:rPr>
        <w:t xml:space="preserve">יצורים </w:t>
      </w:r>
      <w:bookmarkStart w:id="13196" w:name="_ETM_Q24_735459"/>
      <w:bookmarkEnd w:id="13196"/>
      <w:r>
        <w:rPr>
          <w:rtl/>
        </w:rPr>
        <w:t>בעולם</w:t>
      </w:r>
      <w:r>
        <w:rPr>
          <w:rFonts w:hint="cs"/>
          <w:rtl/>
        </w:rPr>
        <w:t xml:space="preserve">. </w:t>
      </w:r>
      <w:bookmarkStart w:id="13197" w:name="_ETM_Q24_740000"/>
      <w:bookmarkStart w:id="13198" w:name="TOR_Q25"/>
      <w:bookmarkEnd w:id="13197"/>
      <w:bookmarkEnd w:id="13198"/>
      <w:r>
        <w:rPr>
          <w:rFonts w:hint="cs"/>
          <w:rtl/>
        </w:rPr>
        <w:t xml:space="preserve">אבל במקרה של שתייה, לכל הדעות, קודם כול צריכים להשקות את בני האדם. </w:t>
      </w:r>
      <w:bookmarkStart w:id="13199" w:name="_ETM_Q25_169597"/>
      <w:bookmarkStart w:id="13200" w:name="_ETM_Q25_169665"/>
      <w:bookmarkStart w:id="13201" w:name="_ETM_Q25_169757"/>
      <w:bookmarkStart w:id="13202" w:name="_ETM_Q25_169857"/>
      <w:bookmarkEnd w:id="13199"/>
      <w:bookmarkEnd w:id="13200"/>
      <w:bookmarkEnd w:id="13201"/>
      <w:bookmarkEnd w:id="13202"/>
      <w:r>
        <w:rPr>
          <w:rFonts w:hint="cs"/>
          <w:rtl/>
        </w:rPr>
        <w:t>כמו אליעזר עבד אברהם שבא ממסע והיה עייף וצ</w:t>
      </w:r>
      <w:bookmarkStart w:id="13203" w:name="_ETM_Q25_145240"/>
      <w:bookmarkEnd w:id="13203"/>
      <w:r>
        <w:rPr>
          <w:rFonts w:hint="cs"/>
          <w:rtl/>
        </w:rPr>
        <w:t xml:space="preserve">מא. למרות שהייתה לו קפיצת הדרך, </w:t>
      </w:r>
      <w:bookmarkStart w:id="13204" w:name="_ETM_Q25_156256"/>
      <w:bookmarkEnd w:id="13204"/>
      <w:r>
        <w:rPr>
          <w:rFonts w:hint="cs"/>
          <w:rtl/>
        </w:rPr>
        <w:t>עדיין היה צריך לשתות. אנחנו רואים שם שהיא השקתה קודם כול אותו</w:t>
      </w:r>
      <w:bookmarkStart w:id="13205" w:name="_ETM_Q25_154620"/>
      <w:bookmarkEnd w:id="13205"/>
      <w:r>
        <w:rPr>
          <w:rFonts w:hint="cs"/>
          <w:rtl/>
        </w:rPr>
        <w:t xml:space="preserve">, ולאחר מכן היא השקתה את הגמלים. </w:t>
      </w:r>
      <w:bookmarkStart w:id="13206" w:name="_ETM_Q25_225872"/>
      <w:bookmarkEnd w:id="13206"/>
      <w:r>
        <w:rPr>
          <w:rFonts w:hint="cs"/>
          <w:rtl/>
        </w:rPr>
        <w:t xml:space="preserve">רואים את </w:t>
      </w:r>
      <w:bookmarkStart w:id="13207" w:name="_ETM_Q25_166453"/>
      <w:bookmarkEnd w:id="13207"/>
      <w:r>
        <w:rPr>
          <w:rFonts w:hint="cs"/>
          <w:rtl/>
        </w:rPr>
        <w:t>היופי התורני, כמה היא באמת הייתה בעלת חסד, אבל קודם כול היא נתנה לו</w:t>
      </w:r>
      <w:bookmarkStart w:id="13208" w:name="_ETM_Q25_165870"/>
      <w:bookmarkEnd w:id="13208"/>
      <w:r>
        <w:rPr>
          <w:rFonts w:hint="cs"/>
          <w:rtl/>
        </w:rPr>
        <w:t xml:space="preserve">. </w:t>
      </w:r>
    </w:p>
    <w:p w:rsidR="00581DB8" w:rsidRDefault="00581DB8" w:rsidP="005B7973">
      <w:pPr>
        <w:ind w:firstLine="0"/>
        <w:rPr>
          <w:rtl/>
        </w:rPr>
      </w:pPr>
    </w:p>
    <w:p w:rsidR="00581DB8" w:rsidRDefault="00581DB8" w:rsidP="00B230A6">
      <w:pPr>
        <w:rPr>
          <w:rtl/>
        </w:rPr>
      </w:pPr>
      <w:r>
        <w:rPr>
          <w:rFonts w:hint="cs"/>
          <w:rtl/>
        </w:rPr>
        <w:t xml:space="preserve">חז"ל אומרים שהיא דווקא בעצמה </w:t>
      </w:r>
      <w:bookmarkStart w:id="13209" w:name="_ETM_Q25_169150"/>
      <w:bookmarkEnd w:id="13209"/>
      <w:r>
        <w:rPr>
          <w:rFonts w:hint="cs"/>
          <w:rtl/>
        </w:rPr>
        <w:t>השקתה אותו, את אליעזר עבד אברהם. למה? כי אדם שבא מהמדבר וכולו</w:t>
      </w:r>
      <w:bookmarkStart w:id="13210" w:name="_ETM_Q25_174851"/>
      <w:bookmarkEnd w:id="13210"/>
      <w:r>
        <w:rPr>
          <w:rFonts w:hint="cs"/>
          <w:rtl/>
        </w:rPr>
        <w:t xml:space="preserve"> צמא, אם הוא </w:t>
      </w:r>
      <w:bookmarkStart w:id="13211" w:name="_ETM_Q25_178134"/>
      <w:bookmarkStart w:id="13212" w:name="_ETM_Q25_178300"/>
      <w:bookmarkStart w:id="13213" w:name="_ETM_Q25_181450"/>
      <w:bookmarkStart w:id="13214" w:name="_ETM_Q25_181660"/>
      <w:bookmarkStart w:id="13215" w:name="_ETM_Q25_181780"/>
      <w:bookmarkEnd w:id="13211"/>
      <w:bookmarkEnd w:id="13212"/>
      <w:bookmarkEnd w:id="13213"/>
      <w:bookmarkEnd w:id="13214"/>
      <w:bookmarkEnd w:id="13215"/>
      <w:r>
        <w:rPr>
          <w:rtl/>
        </w:rPr>
        <w:t xml:space="preserve">ישתה </w:t>
      </w:r>
      <w:bookmarkStart w:id="13216" w:name="_ETM_Q25_182170"/>
      <w:bookmarkEnd w:id="13216"/>
      <w:r>
        <w:rPr>
          <w:rtl/>
        </w:rPr>
        <w:t xml:space="preserve">כמות </w:t>
      </w:r>
      <w:bookmarkStart w:id="13217" w:name="_ETM_Q25_182620"/>
      <w:bookmarkEnd w:id="13217"/>
      <w:r>
        <w:rPr>
          <w:rtl/>
        </w:rPr>
        <w:t xml:space="preserve">גדולה </w:t>
      </w:r>
      <w:bookmarkStart w:id="13218" w:name="_ETM_Q25_183219"/>
      <w:bookmarkEnd w:id="13218"/>
      <w:r>
        <w:rPr>
          <w:rtl/>
        </w:rPr>
        <w:t xml:space="preserve">יותר </w:t>
      </w:r>
      <w:bookmarkStart w:id="13219" w:name="_ETM_Q25_183670"/>
      <w:bookmarkEnd w:id="13219"/>
      <w:r>
        <w:rPr>
          <w:rtl/>
        </w:rPr>
        <w:t xml:space="preserve">מדי </w:t>
      </w:r>
      <w:bookmarkStart w:id="13220" w:name="_ETM_Q25_184480"/>
      <w:bookmarkEnd w:id="13220"/>
      <w:r>
        <w:rPr>
          <w:rtl/>
        </w:rPr>
        <w:t xml:space="preserve">הוא </w:t>
      </w:r>
      <w:bookmarkStart w:id="13221" w:name="_ETM_Q25_184660"/>
      <w:bookmarkEnd w:id="13221"/>
      <w:r>
        <w:rPr>
          <w:rtl/>
        </w:rPr>
        <w:t xml:space="preserve">עלול </w:t>
      </w:r>
      <w:bookmarkStart w:id="13222" w:name="_ETM_Q25_184960"/>
      <w:bookmarkEnd w:id="13222"/>
      <w:r>
        <w:rPr>
          <w:rtl/>
        </w:rPr>
        <w:t xml:space="preserve">לסכן </w:t>
      </w:r>
      <w:bookmarkStart w:id="13223" w:name="_ETM_Q25_185559"/>
      <w:bookmarkEnd w:id="13223"/>
      <w:r>
        <w:rPr>
          <w:rtl/>
        </w:rPr>
        <w:t xml:space="preserve">את </w:t>
      </w:r>
      <w:bookmarkStart w:id="13224" w:name="_ETM_Q25_185710"/>
      <w:bookmarkEnd w:id="13224"/>
      <w:r>
        <w:rPr>
          <w:rtl/>
        </w:rPr>
        <w:t xml:space="preserve">עצמו </w:t>
      </w:r>
      <w:bookmarkStart w:id="13225" w:name="_ETM_Q25_186839"/>
      <w:bookmarkEnd w:id="13225"/>
      <w:r>
        <w:rPr>
          <w:rtl/>
        </w:rPr>
        <w:t>ולנפ</w:t>
      </w:r>
      <w:r>
        <w:rPr>
          <w:rFonts w:hint="cs"/>
          <w:rtl/>
        </w:rPr>
        <w:t>ו</w:t>
      </w:r>
      <w:bookmarkStart w:id="13226" w:name="_ETM_Q25_184141"/>
      <w:bookmarkEnd w:id="13226"/>
      <w:r>
        <w:rPr>
          <w:rtl/>
        </w:rPr>
        <w:t xml:space="preserve">ח </w:t>
      </w:r>
      <w:bookmarkStart w:id="13227" w:name="_ETM_Q25_187679"/>
      <w:bookmarkEnd w:id="13227"/>
      <w:r>
        <w:rPr>
          <w:rtl/>
        </w:rPr>
        <w:t xml:space="preserve">את </w:t>
      </w:r>
      <w:bookmarkStart w:id="13228" w:name="_ETM_Q25_187829"/>
      <w:bookmarkEnd w:id="13228"/>
      <w:r>
        <w:rPr>
          <w:rtl/>
        </w:rPr>
        <w:t>נשמתו</w:t>
      </w:r>
      <w:r>
        <w:rPr>
          <w:rFonts w:hint="cs"/>
          <w:rtl/>
        </w:rPr>
        <w:t>.</w:t>
      </w:r>
      <w:r>
        <w:rPr>
          <w:rtl/>
        </w:rPr>
        <w:t xml:space="preserve"> </w:t>
      </w:r>
      <w:bookmarkStart w:id="13229" w:name="_ETM_Q25_189119"/>
      <w:bookmarkEnd w:id="13229"/>
      <w:r>
        <w:rPr>
          <w:rtl/>
        </w:rPr>
        <w:t xml:space="preserve">לכן </w:t>
      </w:r>
      <w:bookmarkStart w:id="13230" w:name="_ETM_Q25_189480"/>
      <w:bookmarkEnd w:id="13230"/>
      <w:r>
        <w:rPr>
          <w:rFonts w:hint="cs"/>
          <w:rtl/>
        </w:rPr>
        <w:t>היא</w:t>
      </w:r>
      <w:r>
        <w:rPr>
          <w:rtl/>
        </w:rPr>
        <w:t xml:space="preserve"> </w:t>
      </w:r>
      <w:bookmarkStart w:id="13231" w:name="_ETM_Q25_189660"/>
      <w:bookmarkEnd w:id="13231"/>
      <w:r>
        <w:rPr>
          <w:rtl/>
        </w:rPr>
        <w:t>באמת</w:t>
      </w:r>
      <w:r>
        <w:rPr>
          <w:rFonts w:hint="cs"/>
          <w:rtl/>
        </w:rPr>
        <w:t>,</w:t>
      </w:r>
      <w:r>
        <w:rPr>
          <w:rtl/>
        </w:rPr>
        <w:t xml:space="preserve"> </w:t>
      </w:r>
      <w:bookmarkStart w:id="13232" w:name="_ETM_Q25_190350"/>
      <w:bookmarkEnd w:id="13232"/>
      <w:r>
        <w:rPr>
          <w:rtl/>
        </w:rPr>
        <w:t xml:space="preserve">היא </w:t>
      </w:r>
      <w:bookmarkStart w:id="13233" w:name="_ETM_Q25_190559"/>
      <w:bookmarkEnd w:id="13233"/>
      <w:r>
        <w:rPr>
          <w:rtl/>
        </w:rPr>
        <w:t>בעצמה</w:t>
      </w:r>
      <w:r>
        <w:rPr>
          <w:rFonts w:hint="cs"/>
          <w:rtl/>
        </w:rPr>
        <w:t>,</w:t>
      </w:r>
      <w:r>
        <w:rPr>
          <w:rtl/>
        </w:rPr>
        <w:t xml:space="preserve"> </w:t>
      </w:r>
      <w:bookmarkStart w:id="13234" w:name="_ETM_Q25_191850"/>
      <w:bookmarkEnd w:id="13234"/>
      <w:r>
        <w:rPr>
          <w:rtl/>
        </w:rPr>
        <w:t>השקת</w:t>
      </w:r>
      <w:r>
        <w:rPr>
          <w:rFonts w:hint="cs"/>
          <w:rtl/>
        </w:rPr>
        <w:t>ה</w:t>
      </w:r>
      <w:bookmarkStart w:id="13235" w:name="_ETM_Q25_192539"/>
      <w:bookmarkStart w:id="13236" w:name="_ETM_Q25_192740"/>
      <w:bookmarkEnd w:id="13235"/>
      <w:bookmarkEnd w:id="13236"/>
      <w:r>
        <w:rPr>
          <w:rFonts w:hint="cs"/>
          <w:rtl/>
        </w:rPr>
        <w:t xml:space="preserve"> אותו</w:t>
      </w:r>
      <w:bookmarkStart w:id="13237" w:name="_ETM_Q25_193212"/>
      <w:bookmarkEnd w:id="13237"/>
      <w:r>
        <w:rPr>
          <w:rtl/>
        </w:rPr>
        <w:t xml:space="preserve"> </w:t>
      </w:r>
      <w:bookmarkStart w:id="13238" w:name="_ETM_Q25_193879"/>
      <w:bookmarkEnd w:id="13238"/>
      <w:r>
        <w:rPr>
          <w:rtl/>
        </w:rPr>
        <w:t xml:space="preserve">בכמות </w:t>
      </w:r>
      <w:bookmarkStart w:id="13239" w:name="_ETM_Q25_194599"/>
      <w:bookmarkEnd w:id="13239"/>
      <w:r>
        <w:rPr>
          <w:rtl/>
        </w:rPr>
        <w:t>הנדרשת</w:t>
      </w:r>
      <w:r w:rsidR="00B230A6">
        <w:rPr>
          <w:rFonts w:hint="cs"/>
          <w:rtl/>
        </w:rPr>
        <w:t>,</w:t>
      </w:r>
      <w:r>
        <w:rPr>
          <w:rtl/>
        </w:rPr>
        <w:t xml:space="preserve"> </w:t>
      </w:r>
      <w:bookmarkStart w:id="13240" w:name="_ETM_Q25_196079"/>
      <w:bookmarkEnd w:id="13240"/>
      <w:r>
        <w:rPr>
          <w:rtl/>
        </w:rPr>
        <w:t xml:space="preserve">לא </w:t>
      </w:r>
      <w:bookmarkStart w:id="13241" w:name="_ETM_Q25_196439"/>
      <w:bookmarkEnd w:id="13241"/>
      <w:r>
        <w:rPr>
          <w:rtl/>
        </w:rPr>
        <w:t xml:space="preserve">לתת </w:t>
      </w:r>
      <w:bookmarkStart w:id="13242" w:name="_ETM_Q25_196859"/>
      <w:bookmarkEnd w:id="13242"/>
      <w:r>
        <w:rPr>
          <w:rtl/>
        </w:rPr>
        <w:t xml:space="preserve">לו </w:t>
      </w:r>
      <w:bookmarkStart w:id="13243" w:name="_ETM_Q25_197009"/>
      <w:bookmarkEnd w:id="13243"/>
      <w:r>
        <w:rPr>
          <w:rtl/>
        </w:rPr>
        <w:t xml:space="preserve">שישתה </w:t>
      </w:r>
      <w:bookmarkStart w:id="13244" w:name="_ETM_Q25_197429"/>
      <w:bookmarkEnd w:id="13244"/>
      <w:r>
        <w:rPr>
          <w:rtl/>
        </w:rPr>
        <w:t xml:space="preserve">יותר </w:t>
      </w:r>
      <w:bookmarkStart w:id="13245" w:name="_ETM_Q25_197849"/>
      <w:bookmarkEnd w:id="13245"/>
      <w:r>
        <w:rPr>
          <w:rtl/>
        </w:rPr>
        <w:t>מדי</w:t>
      </w:r>
      <w:r>
        <w:rPr>
          <w:rFonts w:hint="cs"/>
          <w:rtl/>
        </w:rPr>
        <w:t>.</w:t>
      </w:r>
      <w:r>
        <w:rPr>
          <w:rtl/>
        </w:rPr>
        <w:t xml:space="preserve"> </w:t>
      </w:r>
      <w:bookmarkStart w:id="13246" w:name="_ETM_Q25_199020"/>
      <w:bookmarkEnd w:id="13246"/>
      <w:r>
        <w:rPr>
          <w:rtl/>
        </w:rPr>
        <w:t xml:space="preserve">לעומת </w:t>
      </w:r>
      <w:bookmarkStart w:id="13247" w:name="_ETM_Q25_199560"/>
      <w:bookmarkEnd w:id="13247"/>
      <w:r>
        <w:rPr>
          <w:rtl/>
        </w:rPr>
        <w:t>ז</w:t>
      </w:r>
      <w:r>
        <w:rPr>
          <w:rFonts w:hint="cs"/>
          <w:rtl/>
        </w:rPr>
        <w:t>את,</w:t>
      </w:r>
      <w:r>
        <w:rPr>
          <w:rtl/>
        </w:rPr>
        <w:t xml:space="preserve"> </w:t>
      </w:r>
      <w:bookmarkStart w:id="13248" w:name="_ETM_Q25_199829"/>
      <w:bookmarkEnd w:id="13248"/>
      <w:r>
        <w:rPr>
          <w:rtl/>
        </w:rPr>
        <w:t>ל</w:t>
      </w:r>
      <w:bookmarkStart w:id="13249" w:name="_ETM_Q25_200489"/>
      <w:bookmarkStart w:id="13250" w:name="_ETM_Q25_197769"/>
      <w:bookmarkStart w:id="13251" w:name="_ETM_Q25_192839"/>
      <w:bookmarkStart w:id="13252" w:name="_ETM_Q25_187849"/>
      <w:bookmarkStart w:id="13253" w:name="_ETM_Q25_183779"/>
      <w:bookmarkStart w:id="13254" w:name="_ETM_Q25_179858"/>
      <w:bookmarkStart w:id="13255" w:name="_ETM_Q25_175128"/>
      <w:bookmarkStart w:id="13256" w:name="_ETM_Q25_179319"/>
      <w:bookmarkStart w:id="13257" w:name="_ETM_Q25_182219"/>
      <w:bookmarkStart w:id="13258" w:name="_ETM_Q25_177299"/>
      <w:bookmarkStart w:id="13259" w:name="_ETM_Q25_172339"/>
      <w:bookmarkEnd w:id="13249"/>
      <w:bookmarkEnd w:id="13250"/>
      <w:bookmarkEnd w:id="13251"/>
      <w:bookmarkEnd w:id="13252"/>
      <w:bookmarkEnd w:id="13253"/>
      <w:bookmarkEnd w:id="13254"/>
      <w:bookmarkEnd w:id="13255"/>
      <w:bookmarkEnd w:id="13256"/>
      <w:bookmarkEnd w:id="13257"/>
      <w:bookmarkEnd w:id="13258"/>
      <w:bookmarkEnd w:id="13259"/>
      <w:r>
        <w:rPr>
          <w:rtl/>
        </w:rPr>
        <w:t xml:space="preserve">גמלים </w:t>
      </w:r>
      <w:bookmarkStart w:id="13260" w:name="_ETM_Q25_202450"/>
      <w:bookmarkEnd w:id="13260"/>
      <w:r>
        <w:rPr>
          <w:rtl/>
        </w:rPr>
        <w:t xml:space="preserve">היא </w:t>
      </w:r>
      <w:bookmarkStart w:id="13261" w:name="_ETM_Q25_202570"/>
      <w:bookmarkEnd w:id="13261"/>
      <w:r>
        <w:rPr>
          <w:rtl/>
        </w:rPr>
        <w:t xml:space="preserve">נתנה </w:t>
      </w:r>
      <w:bookmarkStart w:id="13262" w:name="_ETM_Q25_202930"/>
      <w:bookmarkEnd w:id="13262"/>
      <w:r>
        <w:rPr>
          <w:rtl/>
        </w:rPr>
        <w:t>ל</w:t>
      </w:r>
      <w:bookmarkStart w:id="13263" w:name="_ETM_Q25_203050"/>
      <w:bookmarkEnd w:id="13263"/>
      <w:r>
        <w:rPr>
          <w:rtl/>
        </w:rPr>
        <w:t>שתו</w:t>
      </w:r>
      <w:r>
        <w:rPr>
          <w:rFonts w:hint="cs"/>
          <w:rtl/>
        </w:rPr>
        <w:t>ת</w:t>
      </w:r>
      <w:bookmarkStart w:id="13264" w:name="_ETM_Q25_202979"/>
      <w:bookmarkStart w:id="13265" w:name="_ETM_Q25_198010"/>
      <w:bookmarkStart w:id="13266" w:name="_ETM_Q25_193080"/>
      <w:bookmarkStart w:id="13267" w:name="_ETM_Q25_188210"/>
      <w:bookmarkStart w:id="13268" w:name="_ETM_Q25_183280"/>
      <w:bookmarkStart w:id="13269" w:name="_ETM_Q25_178390"/>
      <w:bookmarkStart w:id="13270" w:name="_ETM_Q25_173410"/>
      <w:bookmarkStart w:id="13271" w:name="_ETM_Q25_168539"/>
      <w:bookmarkStart w:id="13272" w:name="_ETM_Q25_163560"/>
      <w:bookmarkStart w:id="13273" w:name="_ETM_Q25_164294"/>
      <w:bookmarkStart w:id="13274" w:name="_ETM_Q25_160110"/>
      <w:bookmarkStart w:id="13275" w:name="_ETM_Q25_157220"/>
      <w:bookmarkStart w:id="13276" w:name="_ETM_Q25_152370"/>
      <w:bookmarkStart w:id="13277" w:name="_ETM_Q25_147380"/>
      <w:bookmarkStart w:id="13278" w:name="_ETM_Q25_144500"/>
      <w:bookmarkStart w:id="13279" w:name="_ETM_Q25_139980"/>
      <w:bookmarkStart w:id="13280" w:name="_ETM_Q25_136921"/>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r>
        <w:rPr>
          <w:rFonts w:hint="cs"/>
          <w:rtl/>
        </w:rPr>
        <w:t>,</w:t>
      </w:r>
      <w:r>
        <w:rPr>
          <w:rtl/>
        </w:rPr>
        <w:t xml:space="preserve"> </w:t>
      </w:r>
      <w:bookmarkStart w:id="13281" w:name="_ETM_Q25_203680"/>
      <w:bookmarkEnd w:id="13281"/>
      <w:r>
        <w:rPr>
          <w:rtl/>
        </w:rPr>
        <w:t xml:space="preserve">כי </w:t>
      </w:r>
      <w:bookmarkStart w:id="13282" w:name="_ETM_Q25_204070"/>
      <w:bookmarkEnd w:id="13282"/>
      <w:r>
        <w:rPr>
          <w:rtl/>
        </w:rPr>
        <w:t xml:space="preserve">כולנו </w:t>
      </w:r>
      <w:bookmarkStart w:id="13283" w:name="_ETM_Q25_204489"/>
      <w:bookmarkEnd w:id="13283"/>
      <w:r>
        <w:rPr>
          <w:rtl/>
        </w:rPr>
        <w:t xml:space="preserve">יודעים </w:t>
      </w:r>
      <w:bookmarkStart w:id="13284" w:name="_ETM_Q25_205000"/>
      <w:bookmarkEnd w:id="13284"/>
      <w:r>
        <w:rPr>
          <w:rtl/>
        </w:rPr>
        <w:t>ש</w:t>
      </w:r>
      <w:r>
        <w:rPr>
          <w:rFonts w:hint="cs"/>
          <w:rtl/>
        </w:rPr>
        <w:t>ל</w:t>
      </w:r>
      <w:r>
        <w:rPr>
          <w:rtl/>
        </w:rPr>
        <w:t>ספינ</w:t>
      </w:r>
      <w:bookmarkStart w:id="13285" w:name="_ETM_Q25_206979"/>
      <w:bookmarkEnd w:id="13285"/>
      <w:r>
        <w:rPr>
          <w:rtl/>
        </w:rPr>
        <w:t xml:space="preserve">ת </w:t>
      </w:r>
      <w:bookmarkStart w:id="13286" w:name="_ETM_Q25_207130"/>
      <w:bookmarkEnd w:id="13286"/>
      <w:r>
        <w:rPr>
          <w:rFonts w:hint="cs"/>
          <w:rtl/>
        </w:rPr>
        <w:t>ה</w:t>
      </w:r>
      <w:r>
        <w:rPr>
          <w:rtl/>
        </w:rPr>
        <w:t>מדבר</w:t>
      </w:r>
      <w:r>
        <w:rPr>
          <w:rFonts w:hint="cs"/>
          <w:rtl/>
        </w:rPr>
        <w:t>,</w:t>
      </w:r>
      <w:r>
        <w:rPr>
          <w:rtl/>
        </w:rPr>
        <w:t xml:space="preserve"> </w:t>
      </w:r>
      <w:bookmarkStart w:id="13287" w:name="_ETM_Q25_208399"/>
      <w:bookmarkEnd w:id="13287"/>
      <w:r>
        <w:rPr>
          <w:rtl/>
        </w:rPr>
        <w:t xml:space="preserve">לאותם </w:t>
      </w:r>
      <w:bookmarkStart w:id="13288" w:name="_ETM_Q25_208880"/>
      <w:bookmarkEnd w:id="13288"/>
      <w:r>
        <w:rPr>
          <w:rFonts w:hint="cs"/>
          <w:rtl/>
        </w:rPr>
        <w:t>ה</w:t>
      </w:r>
      <w:r>
        <w:rPr>
          <w:rtl/>
        </w:rPr>
        <w:t>גמלים</w:t>
      </w:r>
      <w:r>
        <w:rPr>
          <w:rFonts w:hint="cs"/>
          <w:rtl/>
        </w:rPr>
        <w:t>,</w:t>
      </w:r>
      <w:bookmarkStart w:id="13289" w:name="_ETM_Q25_207191"/>
      <w:bookmarkEnd w:id="13289"/>
      <w:r>
        <w:rPr>
          <w:rtl/>
        </w:rPr>
        <w:t xml:space="preserve"> </w:t>
      </w:r>
      <w:bookmarkStart w:id="13290" w:name="_ETM_Q25_209449"/>
      <w:bookmarkEnd w:id="13290"/>
      <w:r>
        <w:rPr>
          <w:rtl/>
        </w:rPr>
        <w:t xml:space="preserve">יש </w:t>
      </w:r>
      <w:bookmarkStart w:id="13291" w:name="_ETM_Q25_209630"/>
      <w:bookmarkStart w:id="13292" w:name="_ETM_Q25_210050"/>
      <w:bookmarkEnd w:id="13291"/>
      <w:bookmarkEnd w:id="13292"/>
      <w:r>
        <w:rPr>
          <w:rtl/>
        </w:rPr>
        <w:t xml:space="preserve">מספיק </w:t>
      </w:r>
      <w:bookmarkStart w:id="13293" w:name="_ETM_Q25_210499"/>
      <w:bookmarkEnd w:id="13293"/>
      <w:r>
        <w:rPr>
          <w:rFonts w:hint="cs"/>
          <w:rtl/>
        </w:rPr>
        <w:t xml:space="preserve">מקום </w:t>
      </w:r>
      <w:r>
        <w:rPr>
          <w:rtl/>
        </w:rPr>
        <w:t xml:space="preserve">בדבשת </w:t>
      </w:r>
      <w:bookmarkStart w:id="13294" w:name="_ETM_Q25_211780"/>
      <w:bookmarkEnd w:id="13294"/>
      <w:r>
        <w:rPr>
          <w:rtl/>
        </w:rPr>
        <w:t xml:space="preserve">לשתות </w:t>
      </w:r>
      <w:bookmarkStart w:id="13295" w:name="_ETM_Q25_212560"/>
      <w:bookmarkEnd w:id="13295"/>
      <w:r>
        <w:rPr>
          <w:rtl/>
        </w:rPr>
        <w:t>ולשתות</w:t>
      </w:r>
      <w:r>
        <w:rPr>
          <w:rFonts w:hint="cs"/>
          <w:rtl/>
        </w:rPr>
        <w:t>.</w:t>
      </w:r>
      <w:r>
        <w:rPr>
          <w:rtl/>
        </w:rPr>
        <w:t xml:space="preserve"> </w:t>
      </w:r>
      <w:bookmarkStart w:id="13296" w:name="_ETM_Q25_213100"/>
      <w:bookmarkStart w:id="13297" w:name="_ETM_Q25_214390"/>
      <w:bookmarkEnd w:id="13296"/>
      <w:bookmarkEnd w:id="13297"/>
      <w:r>
        <w:rPr>
          <w:rtl/>
        </w:rPr>
        <w:t xml:space="preserve">הם </w:t>
      </w:r>
      <w:bookmarkStart w:id="13298" w:name="_ETM_Q25_214570"/>
      <w:bookmarkEnd w:id="13298"/>
      <w:r>
        <w:rPr>
          <w:rtl/>
        </w:rPr>
        <w:t xml:space="preserve">לא </w:t>
      </w:r>
      <w:bookmarkStart w:id="13299" w:name="_ETM_Q25_214690"/>
      <w:bookmarkEnd w:id="13299"/>
      <w:r>
        <w:rPr>
          <w:rtl/>
        </w:rPr>
        <w:t xml:space="preserve">עלולים </w:t>
      </w:r>
      <w:bookmarkStart w:id="13300" w:name="_ETM_Q25_215140"/>
      <w:bookmarkEnd w:id="13300"/>
      <w:r>
        <w:rPr>
          <w:rtl/>
        </w:rPr>
        <w:t xml:space="preserve">להסתכן </w:t>
      </w:r>
      <w:bookmarkStart w:id="13301" w:name="_ETM_Q25_215950"/>
      <w:bookmarkEnd w:id="13301"/>
      <w:r>
        <w:rPr>
          <w:rtl/>
        </w:rPr>
        <w:t xml:space="preserve">במה </w:t>
      </w:r>
      <w:bookmarkStart w:id="13302" w:name="_ETM_Q25_216280"/>
      <w:bookmarkEnd w:id="13302"/>
      <w:r>
        <w:rPr>
          <w:rtl/>
        </w:rPr>
        <w:t xml:space="preserve">שהיה </w:t>
      </w:r>
      <w:bookmarkStart w:id="13303" w:name="_ETM_Q25_217399"/>
      <w:bookmarkEnd w:id="13303"/>
      <w:r>
        <w:rPr>
          <w:rtl/>
        </w:rPr>
        <w:t xml:space="preserve">אליעזר </w:t>
      </w:r>
      <w:bookmarkStart w:id="13304" w:name="_ETM_Q25_217969"/>
      <w:bookmarkEnd w:id="13304"/>
      <w:r>
        <w:rPr>
          <w:rtl/>
        </w:rPr>
        <w:t xml:space="preserve">עבד </w:t>
      </w:r>
      <w:bookmarkStart w:id="13305" w:name="_ETM_Q25_218239"/>
      <w:bookmarkEnd w:id="13305"/>
      <w:r>
        <w:rPr>
          <w:rtl/>
        </w:rPr>
        <w:t xml:space="preserve">אברהם </w:t>
      </w:r>
      <w:bookmarkStart w:id="13306" w:name="_ETM_Q25_218659"/>
      <w:bookmarkEnd w:id="13306"/>
      <w:r>
        <w:rPr>
          <w:rtl/>
        </w:rPr>
        <w:t xml:space="preserve">עלול </w:t>
      </w:r>
      <w:bookmarkStart w:id="13307" w:name="_ETM_Q25_218989"/>
      <w:bookmarkEnd w:id="13307"/>
      <w:r>
        <w:rPr>
          <w:rtl/>
        </w:rPr>
        <w:t xml:space="preserve">להסתכן </w:t>
      </w:r>
      <w:bookmarkStart w:id="13308" w:name="_ETM_Q25_220219"/>
      <w:bookmarkEnd w:id="13308"/>
      <w:r>
        <w:rPr>
          <w:rtl/>
        </w:rPr>
        <w:t>ל</w:t>
      </w:r>
      <w:r>
        <w:rPr>
          <w:rFonts w:hint="cs"/>
          <w:rtl/>
        </w:rPr>
        <w:t>ו</w:t>
      </w:r>
      <w:r>
        <w:rPr>
          <w:rtl/>
        </w:rPr>
        <w:t xml:space="preserve"> </w:t>
      </w:r>
      <w:bookmarkStart w:id="13309" w:name="_ETM_Q25_220460"/>
      <w:bookmarkEnd w:id="13309"/>
      <w:r>
        <w:rPr>
          <w:rtl/>
        </w:rPr>
        <w:t xml:space="preserve">היה </w:t>
      </w:r>
      <w:bookmarkStart w:id="13310" w:name="_ETM_Q25_220729"/>
      <w:bookmarkEnd w:id="13310"/>
      <w:r>
        <w:rPr>
          <w:rtl/>
        </w:rPr>
        <w:t xml:space="preserve">שותה </w:t>
      </w:r>
      <w:bookmarkStart w:id="13311" w:name="_ETM_Q25_221090"/>
      <w:bookmarkEnd w:id="13311"/>
      <w:r>
        <w:rPr>
          <w:rtl/>
        </w:rPr>
        <w:t xml:space="preserve">כמות </w:t>
      </w:r>
      <w:bookmarkStart w:id="13312" w:name="_ETM_Q25_221659"/>
      <w:bookmarkEnd w:id="13312"/>
      <w:r>
        <w:rPr>
          <w:rtl/>
        </w:rPr>
        <w:t xml:space="preserve">מופרזת </w:t>
      </w:r>
      <w:bookmarkStart w:id="13313" w:name="_ETM_Q25_222920"/>
      <w:bookmarkEnd w:id="13313"/>
      <w:r>
        <w:rPr>
          <w:rtl/>
        </w:rPr>
        <w:t xml:space="preserve">כשהוא </w:t>
      </w:r>
      <w:bookmarkStart w:id="13314" w:name="_ETM_Q25_223220"/>
      <w:bookmarkEnd w:id="13314"/>
      <w:r>
        <w:rPr>
          <w:rtl/>
        </w:rPr>
        <w:t xml:space="preserve">בא </w:t>
      </w:r>
      <w:bookmarkStart w:id="13315" w:name="_ETM_Q25_223550"/>
      <w:bookmarkEnd w:id="13315"/>
      <w:r>
        <w:rPr>
          <w:rtl/>
        </w:rPr>
        <w:t xml:space="preserve">והיה </w:t>
      </w:r>
      <w:bookmarkStart w:id="13316" w:name="_ETM_Q25_223909"/>
      <w:bookmarkEnd w:id="13316"/>
      <w:r>
        <w:rPr>
          <w:rtl/>
        </w:rPr>
        <w:t>צמא</w:t>
      </w:r>
      <w:r>
        <w:rPr>
          <w:rFonts w:hint="cs"/>
          <w:rtl/>
        </w:rPr>
        <w:t>.</w:t>
      </w:r>
      <w:r>
        <w:rPr>
          <w:rtl/>
        </w:rPr>
        <w:t xml:space="preserve"> </w:t>
      </w:r>
      <w:bookmarkStart w:id="13317" w:name="_ETM_Q25_224570"/>
      <w:bookmarkEnd w:id="13317"/>
    </w:p>
    <w:p w:rsidR="00581DB8" w:rsidRDefault="00581DB8" w:rsidP="005B7973">
      <w:pPr>
        <w:rPr>
          <w:rtl/>
        </w:rPr>
      </w:pPr>
      <w:bookmarkStart w:id="13318" w:name="_ETM_Q25_227549"/>
      <w:bookmarkStart w:id="13319" w:name="_ETM_Q25_227621"/>
      <w:bookmarkEnd w:id="13318"/>
      <w:bookmarkEnd w:id="13319"/>
    </w:p>
    <w:p w:rsidR="00581DB8" w:rsidRDefault="00581DB8" w:rsidP="005B7973">
      <w:pPr>
        <w:pStyle w:val="af6"/>
        <w:keepNext/>
        <w:rPr>
          <w:rtl/>
        </w:rPr>
      </w:pPr>
      <w:r w:rsidRPr="00602C1E">
        <w:rPr>
          <w:rStyle w:val="TagStyle"/>
          <w:rtl/>
        </w:rPr>
        <w:t xml:space="preserve"> &lt;&lt; יור &gt;&gt; </w:t>
      </w:r>
      <w:r>
        <w:rPr>
          <w:rtl/>
        </w:rPr>
        <w:t>היו"ר משה רוט:</w:t>
      </w:r>
      <w:r w:rsidRPr="00602C1E">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Fonts w:hint="cs"/>
          <w:rtl/>
        </w:rPr>
        <w:t>המים לא בדבשת, הדבשת היא שומן.</w:t>
      </w:r>
    </w:p>
    <w:p w:rsidR="00581DB8" w:rsidRDefault="00581DB8" w:rsidP="005B7973">
      <w:pPr>
        <w:rPr>
          <w:rtl/>
        </w:rPr>
      </w:pPr>
    </w:p>
    <w:p w:rsidR="00581DB8" w:rsidRDefault="00581DB8" w:rsidP="005B7973">
      <w:pPr>
        <w:pStyle w:val="-"/>
        <w:keepNext/>
        <w:rPr>
          <w:rtl/>
        </w:rPr>
      </w:pPr>
      <w:bookmarkStart w:id="13320" w:name="ET_speakercontinue_6418_9"/>
      <w:r w:rsidRPr="00602C1E">
        <w:rPr>
          <w:rStyle w:val="TagStyle"/>
          <w:rtl/>
        </w:rPr>
        <w:t xml:space="preserve"> &lt;&lt; דובר_המשך &gt;&gt; </w:t>
      </w:r>
      <w:r>
        <w:rPr>
          <w:rtl/>
        </w:rPr>
        <w:t>סגן שר החקלאות ופיתוח הכפר משה אבוטבול:</w:t>
      </w:r>
      <w:r w:rsidRPr="00602C1E">
        <w:rPr>
          <w:rStyle w:val="TagStyle"/>
          <w:rtl/>
        </w:rPr>
        <w:t xml:space="preserve"> &lt;&lt; דובר_המשך &gt;&gt;</w:t>
      </w:r>
      <w:r>
        <w:rPr>
          <w:rtl/>
        </w:rPr>
        <w:t xml:space="preserve">  </w:t>
      </w:r>
      <w:bookmarkEnd w:id="13320"/>
    </w:p>
    <w:p w:rsidR="00581DB8" w:rsidRDefault="00581DB8" w:rsidP="005B7973">
      <w:pPr>
        <w:rPr>
          <w:rtl/>
        </w:rPr>
      </w:pPr>
    </w:p>
    <w:p w:rsidR="00581DB8" w:rsidRDefault="00581DB8" w:rsidP="00B230A6">
      <w:pPr>
        <w:rPr>
          <w:rtl/>
        </w:rPr>
      </w:pPr>
      <w:bookmarkStart w:id="13321" w:name="_ETM_Q25_222962"/>
      <w:bookmarkStart w:id="13322" w:name="_ETM_Q25_227725"/>
      <w:bookmarkStart w:id="13323" w:name="_ETM_Q25_227819"/>
      <w:bookmarkStart w:id="13324" w:name="_ETM_Q25_224870"/>
      <w:bookmarkStart w:id="13325" w:name="_ETM_Q25_224989"/>
      <w:bookmarkStart w:id="13326" w:name="_ETM_Q25_226309"/>
      <w:bookmarkStart w:id="13327" w:name="_ETM_Q25_226699"/>
      <w:bookmarkStart w:id="13328" w:name="_ETM_Q25_226819"/>
      <w:bookmarkStart w:id="13329" w:name="_ETM_Q25_228850"/>
      <w:bookmarkStart w:id="13330" w:name="_ETM_Q25_229300"/>
      <w:bookmarkEnd w:id="13321"/>
      <w:bookmarkEnd w:id="13322"/>
      <w:bookmarkEnd w:id="13323"/>
      <w:bookmarkEnd w:id="13324"/>
      <w:bookmarkEnd w:id="13325"/>
      <w:bookmarkEnd w:id="13326"/>
      <w:bookmarkEnd w:id="13327"/>
      <w:bookmarkEnd w:id="13328"/>
      <w:bookmarkEnd w:id="13329"/>
      <w:bookmarkEnd w:id="13330"/>
      <w:r>
        <w:rPr>
          <w:rFonts w:hint="cs"/>
          <w:rtl/>
        </w:rPr>
        <w:t>שומן.</w:t>
      </w:r>
      <w:r>
        <w:rPr>
          <w:rtl/>
        </w:rPr>
        <w:t xml:space="preserve"> </w:t>
      </w:r>
      <w:bookmarkStart w:id="13331" w:name="_ETM_Q25_233449"/>
      <w:bookmarkStart w:id="13332" w:name="_ETM_Q25_236138"/>
      <w:bookmarkStart w:id="13333" w:name="_ETM_Q25_236219"/>
      <w:bookmarkStart w:id="13334" w:name="_ETM_Q25_236297"/>
      <w:bookmarkStart w:id="13335" w:name="_ETM_Q25_236361"/>
      <w:bookmarkEnd w:id="13331"/>
      <w:bookmarkEnd w:id="13332"/>
      <w:bookmarkEnd w:id="13333"/>
      <w:bookmarkEnd w:id="13334"/>
      <w:bookmarkEnd w:id="13335"/>
      <w:r>
        <w:rPr>
          <w:rtl/>
        </w:rPr>
        <w:t xml:space="preserve">נקודה </w:t>
      </w:r>
      <w:bookmarkStart w:id="13336" w:name="_ETM_Q25_234019"/>
      <w:bookmarkEnd w:id="13336"/>
      <w:r>
        <w:rPr>
          <w:rtl/>
        </w:rPr>
        <w:t xml:space="preserve">חשובה </w:t>
      </w:r>
      <w:bookmarkStart w:id="13337" w:name="_ETM_Q25_234589"/>
      <w:bookmarkEnd w:id="13337"/>
      <w:r>
        <w:rPr>
          <w:rtl/>
        </w:rPr>
        <w:t xml:space="preserve">גם </w:t>
      </w:r>
      <w:bookmarkStart w:id="13338" w:name="_ETM_Q25_234859"/>
      <w:bookmarkEnd w:id="13338"/>
      <w:r>
        <w:rPr>
          <w:rtl/>
        </w:rPr>
        <w:t>כן</w:t>
      </w:r>
      <w:r>
        <w:rPr>
          <w:rFonts w:hint="cs"/>
          <w:rtl/>
        </w:rPr>
        <w:t>,</w:t>
      </w:r>
      <w:r>
        <w:rPr>
          <w:rtl/>
        </w:rPr>
        <w:t xml:space="preserve"> </w:t>
      </w:r>
      <w:bookmarkStart w:id="13339" w:name="_ETM_Q25_235100"/>
      <w:bookmarkEnd w:id="13339"/>
      <w:r>
        <w:rPr>
          <w:rtl/>
        </w:rPr>
        <w:t xml:space="preserve">שחשוב </w:t>
      </w:r>
      <w:bookmarkStart w:id="13340" w:name="_ETM_Q25_235579"/>
      <w:bookmarkEnd w:id="13340"/>
      <w:r>
        <w:rPr>
          <w:rtl/>
        </w:rPr>
        <w:t>לציין</w:t>
      </w:r>
      <w:r>
        <w:rPr>
          <w:rFonts w:hint="cs"/>
          <w:rtl/>
        </w:rPr>
        <w:t xml:space="preserve"> –</w:t>
      </w:r>
      <w:r>
        <w:rPr>
          <w:rtl/>
        </w:rPr>
        <w:t xml:space="preserve"> </w:t>
      </w:r>
      <w:bookmarkStart w:id="13341" w:name="_ETM_Q25_236780"/>
      <w:bookmarkEnd w:id="13341"/>
      <w:r>
        <w:rPr>
          <w:rtl/>
        </w:rPr>
        <w:t>ו</w:t>
      </w:r>
      <w:bookmarkStart w:id="13342" w:name="_ETM_Q25_235483"/>
      <w:bookmarkStart w:id="13343" w:name="_ETM_Q25_237049"/>
      <w:bookmarkEnd w:id="13342"/>
      <w:bookmarkEnd w:id="13343"/>
      <w:r>
        <w:rPr>
          <w:rtl/>
        </w:rPr>
        <w:t xml:space="preserve">מאוד </w:t>
      </w:r>
      <w:bookmarkStart w:id="13344" w:name="_ETM_Q25_237260"/>
      <w:bookmarkEnd w:id="13344"/>
      <w:r>
        <w:rPr>
          <w:rtl/>
        </w:rPr>
        <w:t xml:space="preserve">חשוב </w:t>
      </w:r>
      <w:bookmarkStart w:id="13345" w:name="_ETM_Q25_237679"/>
      <w:bookmarkEnd w:id="13345"/>
      <w:r>
        <w:rPr>
          <w:rtl/>
        </w:rPr>
        <w:t xml:space="preserve">לי </w:t>
      </w:r>
      <w:bookmarkStart w:id="13346" w:name="_ETM_Q25_237799"/>
      <w:bookmarkEnd w:id="13346"/>
      <w:r>
        <w:rPr>
          <w:rtl/>
        </w:rPr>
        <w:t xml:space="preserve">להגיד </w:t>
      </w:r>
      <w:bookmarkStart w:id="13347" w:name="_ETM_Q25_238190"/>
      <w:bookmarkEnd w:id="13347"/>
      <w:r>
        <w:rPr>
          <w:rtl/>
        </w:rPr>
        <w:t xml:space="preserve">את </w:t>
      </w:r>
      <w:bookmarkStart w:id="13348" w:name="_ETM_Q25_238309"/>
      <w:bookmarkEnd w:id="13348"/>
      <w:r>
        <w:rPr>
          <w:rtl/>
        </w:rPr>
        <w:t>זה</w:t>
      </w:r>
      <w:r>
        <w:rPr>
          <w:rFonts w:hint="cs"/>
          <w:rtl/>
        </w:rPr>
        <w:t>,</w:t>
      </w:r>
      <w:r>
        <w:rPr>
          <w:rtl/>
        </w:rPr>
        <w:t xml:space="preserve"> </w:t>
      </w:r>
      <w:bookmarkStart w:id="13349" w:name="_ETM_Q25_238429"/>
      <w:bookmarkEnd w:id="13349"/>
      <w:r>
        <w:rPr>
          <w:rtl/>
        </w:rPr>
        <w:t xml:space="preserve">ואני </w:t>
      </w:r>
      <w:bookmarkStart w:id="13350" w:name="_ETM_Q25_238670"/>
      <w:bookmarkEnd w:id="13350"/>
      <w:r>
        <w:rPr>
          <w:rtl/>
        </w:rPr>
        <w:t xml:space="preserve">אומר </w:t>
      </w:r>
      <w:bookmarkStart w:id="13351" w:name="_ETM_Q25_238879"/>
      <w:bookmarkEnd w:id="13351"/>
      <w:r>
        <w:rPr>
          <w:rtl/>
        </w:rPr>
        <w:t xml:space="preserve">את </w:t>
      </w:r>
      <w:bookmarkStart w:id="13352" w:name="_ETM_Q25_238940"/>
      <w:bookmarkEnd w:id="13352"/>
      <w:r>
        <w:rPr>
          <w:rtl/>
        </w:rPr>
        <w:t xml:space="preserve">זה </w:t>
      </w:r>
      <w:bookmarkStart w:id="13353" w:name="_ETM_Q25_239059"/>
      <w:bookmarkEnd w:id="13353"/>
      <w:r>
        <w:rPr>
          <w:rtl/>
        </w:rPr>
        <w:t>תמיד</w:t>
      </w:r>
      <w:r>
        <w:rPr>
          <w:rFonts w:hint="cs"/>
          <w:rtl/>
        </w:rPr>
        <w:t>,</w:t>
      </w:r>
      <w:r>
        <w:rPr>
          <w:rtl/>
        </w:rPr>
        <w:t xml:space="preserve"> </w:t>
      </w:r>
      <w:bookmarkStart w:id="13354" w:name="_ETM_Q25_239510"/>
      <w:bookmarkEnd w:id="13354"/>
      <w:r>
        <w:rPr>
          <w:rFonts w:hint="cs"/>
          <w:rtl/>
        </w:rPr>
        <w:t>ב</w:t>
      </w:r>
      <w:r>
        <w:rPr>
          <w:rtl/>
        </w:rPr>
        <w:t xml:space="preserve">כל </w:t>
      </w:r>
      <w:bookmarkStart w:id="13355" w:name="_ETM_Q25_239689"/>
      <w:bookmarkEnd w:id="13355"/>
      <w:r>
        <w:rPr>
          <w:rtl/>
        </w:rPr>
        <w:t xml:space="preserve">מיני </w:t>
      </w:r>
      <w:bookmarkStart w:id="13356" w:name="_ETM_Q25_239960"/>
      <w:bookmarkEnd w:id="13356"/>
      <w:r>
        <w:rPr>
          <w:rtl/>
        </w:rPr>
        <w:t xml:space="preserve">כנסים </w:t>
      </w:r>
      <w:bookmarkStart w:id="13357" w:name="_ETM_Q25_241289"/>
      <w:bookmarkEnd w:id="13357"/>
      <w:r>
        <w:rPr>
          <w:rtl/>
        </w:rPr>
        <w:t xml:space="preserve">שיש </w:t>
      </w:r>
      <w:bookmarkStart w:id="13358" w:name="_ETM_Q25_241859"/>
      <w:bookmarkEnd w:id="13358"/>
      <w:r>
        <w:rPr>
          <w:rtl/>
        </w:rPr>
        <w:t xml:space="preserve">לנו </w:t>
      </w:r>
      <w:bookmarkStart w:id="13359" w:name="_ETM_Q25_242760"/>
      <w:bookmarkEnd w:id="13359"/>
      <w:r>
        <w:rPr>
          <w:rtl/>
        </w:rPr>
        <w:t xml:space="preserve">במשרד </w:t>
      </w:r>
      <w:bookmarkStart w:id="13360" w:name="_ETM_Q25_244340"/>
      <w:bookmarkEnd w:id="13360"/>
      <w:r>
        <w:rPr>
          <w:rtl/>
        </w:rPr>
        <w:t xml:space="preserve">וגם </w:t>
      </w:r>
      <w:bookmarkStart w:id="13361" w:name="_ETM_Q25_244729"/>
      <w:bookmarkEnd w:id="13361"/>
      <w:r>
        <w:rPr>
          <w:rtl/>
        </w:rPr>
        <w:t xml:space="preserve">מחוצה </w:t>
      </w:r>
      <w:bookmarkStart w:id="13362" w:name="_ETM_Q25_245240"/>
      <w:bookmarkEnd w:id="13362"/>
      <w:r>
        <w:rPr>
          <w:rtl/>
        </w:rPr>
        <w:t>ל</w:t>
      </w:r>
      <w:r>
        <w:rPr>
          <w:rFonts w:hint="cs"/>
          <w:rtl/>
        </w:rPr>
        <w:t>ו</w:t>
      </w:r>
      <w:bookmarkStart w:id="13363" w:name="_ETM_Q25_243772"/>
      <w:bookmarkEnd w:id="13363"/>
      <w:r>
        <w:rPr>
          <w:rFonts w:hint="cs"/>
          <w:rtl/>
        </w:rPr>
        <w:t xml:space="preserve"> –</w:t>
      </w:r>
      <w:r>
        <w:rPr>
          <w:rtl/>
        </w:rPr>
        <w:t xml:space="preserve"> </w:t>
      </w:r>
      <w:bookmarkStart w:id="13364" w:name="_ETM_Q25_245479"/>
      <w:bookmarkEnd w:id="13364"/>
      <w:r>
        <w:rPr>
          <w:rtl/>
        </w:rPr>
        <w:t xml:space="preserve">בכל </w:t>
      </w:r>
      <w:bookmarkStart w:id="13365" w:name="_ETM_Q25_245900"/>
      <w:bookmarkEnd w:id="13365"/>
      <w:r>
        <w:rPr>
          <w:rtl/>
        </w:rPr>
        <w:t xml:space="preserve">תחום </w:t>
      </w:r>
      <w:bookmarkStart w:id="13366" w:name="_ETM_Q25_246439"/>
      <w:bookmarkStart w:id="13367" w:name="_ETM_Q25_246890"/>
      <w:bookmarkEnd w:id="13366"/>
      <w:bookmarkEnd w:id="13367"/>
      <w:r>
        <w:rPr>
          <w:rtl/>
        </w:rPr>
        <w:t xml:space="preserve">צער </w:t>
      </w:r>
      <w:bookmarkStart w:id="13368" w:name="_ETM_Q25_247369"/>
      <w:bookmarkEnd w:id="13368"/>
      <w:r>
        <w:rPr>
          <w:rtl/>
        </w:rPr>
        <w:t>ור</w:t>
      </w:r>
      <w:bookmarkStart w:id="13369" w:name="_ETM_Q25_247700"/>
      <w:bookmarkEnd w:id="13369"/>
      <w:r>
        <w:rPr>
          <w:rFonts w:hint="cs"/>
          <w:rtl/>
        </w:rPr>
        <w:t>ווחת</w:t>
      </w:r>
      <w:r>
        <w:rPr>
          <w:rtl/>
        </w:rPr>
        <w:t xml:space="preserve"> </w:t>
      </w:r>
      <w:bookmarkStart w:id="13370" w:name="_ETM_Q25_248000"/>
      <w:bookmarkEnd w:id="13370"/>
      <w:r>
        <w:rPr>
          <w:rtl/>
        </w:rPr>
        <w:t xml:space="preserve">בעלי </w:t>
      </w:r>
      <w:bookmarkStart w:id="13371" w:name="_ETM_Q25_248329"/>
      <w:bookmarkEnd w:id="13371"/>
      <w:r>
        <w:rPr>
          <w:rtl/>
        </w:rPr>
        <w:t>החיים</w:t>
      </w:r>
      <w:bookmarkStart w:id="13372" w:name="_ETM_Q25_247553"/>
      <w:bookmarkEnd w:id="13372"/>
      <w:r w:rsidR="00B230A6">
        <w:rPr>
          <w:rFonts w:hint="cs"/>
          <w:rtl/>
        </w:rPr>
        <w:t>,</w:t>
      </w:r>
      <w:r>
        <w:rPr>
          <w:rtl/>
        </w:rPr>
        <w:t xml:space="preserve"> </w:t>
      </w:r>
      <w:bookmarkStart w:id="13373" w:name="_ETM_Q25_250299"/>
      <w:bookmarkEnd w:id="13373"/>
      <w:r>
        <w:rPr>
          <w:rtl/>
        </w:rPr>
        <w:t xml:space="preserve">אני </w:t>
      </w:r>
      <w:bookmarkStart w:id="13374" w:name="_ETM_Q25_250569"/>
      <w:bookmarkEnd w:id="13374"/>
      <w:r>
        <w:rPr>
          <w:rtl/>
        </w:rPr>
        <w:t xml:space="preserve">נוהג </w:t>
      </w:r>
      <w:bookmarkStart w:id="13375" w:name="_ETM_Q25_250869"/>
      <w:bookmarkEnd w:id="13375"/>
      <w:r>
        <w:rPr>
          <w:rtl/>
        </w:rPr>
        <w:t xml:space="preserve">לקרוא </w:t>
      </w:r>
      <w:bookmarkStart w:id="13376" w:name="_ETM_Q25_251259"/>
      <w:bookmarkEnd w:id="13376"/>
      <w:r>
        <w:rPr>
          <w:rFonts w:hint="cs"/>
          <w:rtl/>
        </w:rPr>
        <w:t xml:space="preserve">את </w:t>
      </w:r>
      <w:bookmarkStart w:id="13377" w:name="_ETM_Q25_247573"/>
      <w:bookmarkEnd w:id="13377"/>
      <w:r>
        <w:rPr>
          <w:rFonts w:hint="cs"/>
          <w:rtl/>
        </w:rPr>
        <w:t xml:space="preserve">תומר דבורה. </w:t>
      </w:r>
      <w:bookmarkStart w:id="13378" w:name="_ETM_Q25_255777"/>
      <w:bookmarkEnd w:id="13378"/>
      <w:r>
        <w:rPr>
          <w:rFonts w:hint="cs"/>
          <w:rtl/>
        </w:rPr>
        <w:t>תומר דבורה</w:t>
      </w:r>
      <w:bookmarkStart w:id="13379" w:name="_ETM_Q25_251133"/>
      <w:bookmarkEnd w:id="13379"/>
      <w:r>
        <w:rPr>
          <w:rtl/>
        </w:rPr>
        <w:t xml:space="preserve"> </w:t>
      </w:r>
      <w:bookmarkStart w:id="13380" w:name="_ETM_Q25_252759"/>
      <w:bookmarkStart w:id="13381" w:name="_ETM_Q25_253720"/>
      <w:bookmarkEnd w:id="13380"/>
      <w:bookmarkEnd w:id="13381"/>
      <w:r>
        <w:rPr>
          <w:rtl/>
        </w:rPr>
        <w:t xml:space="preserve">זה </w:t>
      </w:r>
      <w:bookmarkStart w:id="13382" w:name="_ETM_Q25_253899"/>
      <w:bookmarkEnd w:id="13382"/>
      <w:r>
        <w:rPr>
          <w:rtl/>
        </w:rPr>
        <w:t xml:space="preserve">ספר </w:t>
      </w:r>
      <w:bookmarkStart w:id="13383" w:name="_ETM_Q25_254290"/>
      <w:bookmarkEnd w:id="13383"/>
      <w:r>
        <w:rPr>
          <w:rtl/>
        </w:rPr>
        <w:t xml:space="preserve">שנכתב </w:t>
      </w:r>
      <w:bookmarkStart w:id="13384" w:name="_ETM_Q25_254920"/>
      <w:bookmarkEnd w:id="13384"/>
      <w:r>
        <w:rPr>
          <w:rtl/>
        </w:rPr>
        <w:t xml:space="preserve">לפני </w:t>
      </w:r>
      <w:bookmarkStart w:id="13385" w:name="_ETM_Q25_255340"/>
      <w:bookmarkEnd w:id="13385"/>
      <w:r>
        <w:rPr>
          <w:rtl/>
        </w:rPr>
        <w:t xml:space="preserve">כ-500 </w:t>
      </w:r>
      <w:bookmarkStart w:id="13386" w:name="_ETM_Q25_256090"/>
      <w:bookmarkEnd w:id="13386"/>
      <w:r>
        <w:rPr>
          <w:rtl/>
        </w:rPr>
        <w:t>שנה</w:t>
      </w:r>
      <w:r>
        <w:rPr>
          <w:rFonts w:hint="cs"/>
          <w:rtl/>
        </w:rPr>
        <w:t xml:space="preserve">, </w:t>
      </w:r>
      <w:bookmarkStart w:id="13387" w:name="_ETM_Q25_257189"/>
      <w:bookmarkStart w:id="13388" w:name="_ETM_Q25_257609"/>
      <w:bookmarkStart w:id="13389" w:name="_ETM_Q25_258890"/>
      <w:bookmarkEnd w:id="13387"/>
      <w:bookmarkEnd w:id="13388"/>
      <w:bookmarkEnd w:id="13389"/>
      <w:r>
        <w:rPr>
          <w:rFonts w:hint="cs"/>
          <w:rtl/>
        </w:rPr>
        <w:t xml:space="preserve">של הרב משה </w:t>
      </w:r>
      <w:proofErr w:type="spellStart"/>
      <w:r>
        <w:rPr>
          <w:rFonts w:hint="cs"/>
          <w:rtl/>
        </w:rPr>
        <w:t>קורדובירו</w:t>
      </w:r>
      <w:proofErr w:type="spellEnd"/>
      <w:r>
        <w:rPr>
          <w:rFonts w:hint="cs"/>
          <w:rtl/>
        </w:rPr>
        <w:t xml:space="preserve">, </w:t>
      </w:r>
      <w:bookmarkStart w:id="13390" w:name="_ETM_Q25_259280"/>
      <w:bookmarkStart w:id="13391" w:name="_ETM_Q25_260110"/>
      <w:bookmarkStart w:id="13392" w:name="_ETM_Q25_260980"/>
      <w:bookmarkEnd w:id="13390"/>
      <w:bookmarkEnd w:id="13391"/>
      <w:bookmarkEnd w:id="13392"/>
      <w:r>
        <w:rPr>
          <w:rFonts w:hint="cs"/>
          <w:rtl/>
        </w:rPr>
        <w:t xml:space="preserve">שהיה </w:t>
      </w:r>
      <w:r>
        <w:rPr>
          <w:rtl/>
        </w:rPr>
        <w:t>בצפת</w:t>
      </w:r>
      <w:r>
        <w:rPr>
          <w:rFonts w:hint="cs"/>
          <w:rtl/>
        </w:rPr>
        <w:t>.</w:t>
      </w:r>
      <w:r>
        <w:rPr>
          <w:rtl/>
        </w:rPr>
        <w:t xml:space="preserve"> </w:t>
      </w:r>
      <w:bookmarkStart w:id="13393" w:name="_ETM_Q25_262490"/>
      <w:bookmarkEnd w:id="13393"/>
      <w:r>
        <w:rPr>
          <w:rFonts w:hint="cs"/>
          <w:rtl/>
        </w:rPr>
        <w:t>שם</w:t>
      </w:r>
      <w:r>
        <w:rPr>
          <w:rtl/>
        </w:rPr>
        <w:t xml:space="preserve"> </w:t>
      </w:r>
      <w:bookmarkStart w:id="13394" w:name="_ETM_Q25_263029"/>
      <w:bookmarkEnd w:id="13394"/>
      <w:r>
        <w:rPr>
          <w:rtl/>
        </w:rPr>
        <w:t xml:space="preserve">הוא </w:t>
      </w:r>
      <w:bookmarkStart w:id="13395" w:name="_ETM_Q25_263149"/>
      <w:bookmarkEnd w:id="13395"/>
      <w:r>
        <w:rPr>
          <w:rtl/>
        </w:rPr>
        <w:t xml:space="preserve">באמת </w:t>
      </w:r>
      <w:bookmarkStart w:id="13396" w:name="_ETM_Q25_263630"/>
      <w:bookmarkEnd w:id="13396"/>
      <w:r>
        <w:rPr>
          <w:rtl/>
        </w:rPr>
        <w:t>מ</w:t>
      </w:r>
      <w:r>
        <w:rPr>
          <w:rFonts w:hint="cs"/>
          <w:rtl/>
        </w:rPr>
        <w:t>ס</w:t>
      </w:r>
      <w:bookmarkStart w:id="13397" w:name="_ETM_Q25_263793"/>
      <w:bookmarkEnd w:id="13397"/>
      <w:r>
        <w:rPr>
          <w:rtl/>
        </w:rPr>
        <w:t xml:space="preserve">פר </w:t>
      </w:r>
      <w:bookmarkStart w:id="13398" w:name="_ETM_Q25_264229"/>
      <w:bookmarkEnd w:id="13398"/>
      <w:r>
        <w:rPr>
          <w:rtl/>
        </w:rPr>
        <w:t>ו</w:t>
      </w:r>
      <w:r>
        <w:rPr>
          <w:rFonts w:hint="cs"/>
          <w:rtl/>
        </w:rPr>
        <w:t xml:space="preserve">הוא </w:t>
      </w:r>
      <w:bookmarkStart w:id="13399" w:name="_ETM_Q25_264770"/>
      <w:bookmarkStart w:id="13400" w:name="_ETM_Q25_264859"/>
      <w:bookmarkStart w:id="13401" w:name="_ETM_Q25_262543"/>
      <w:bookmarkEnd w:id="13399"/>
      <w:bookmarkEnd w:id="13400"/>
      <w:bookmarkEnd w:id="13401"/>
      <w:r>
        <w:rPr>
          <w:rtl/>
        </w:rPr>
        <w:t xml:space="preserve">מדבר </w:t>
      </w:r>
      <w:bookmarkStart w:id="13402" w:name="_ETM_Q25_265429"/>
      <w:bookmarkEnd w:id="13402"/>
      <w:r>
        <w:rPr>
          <w:rtl/>
        </w:rPr>
        <w:t xml:space="preserve">על </w:t>
      </w:r>
      <w:bookmarkStart w:id="13403" w:name="_ETM_Q25_265549"/>
      <w:bookmarkEnd w:id="13403"/>
      <w:r>
        <w:rPr>
          <w:rtl/>
        </w:rPr>
        <w:t xml:space="preserve">כל </w:t>
      </w:r>
      <w:bookmarkStart w:id="13404" w:name="_ETM_Q25_265759"/>
      <w:bookmarkEnd w:id="13404"/>
      <w:r>
        <w:rPr>
          <w:rtl/>
        </w:rPr>
        <w:t xml:space="preserve">מיני </w:t>
      </w:r>
      <w:bookmarkStart w:id="13405" w:name="_ETM_Q25_266029"/>
      <w:bookmarkEnd w:id="13405"/>
      <w:r>
        <w:rPr>
          <w:rtl/>
        </w:rPr>
        <w:t xml:space="preserve">מעלות </w:t>
      </w:r>
      <w:bookmarkStart w:id="13406" w:name="_ETM_Q25_266630"/>
      <w:bookmarkEnd w:id="13406"/>
      <w:r>
        <w:rPr>
          <w:rtl/>
        </w:rPr>
        <w:t>נכבדות</w:t>
      </w:r>
      <w:r>
        <w:rPr>
          <w:rFonts w:hint="cs"/>
          <w:rtl/>
        </w:rPr>
        <w:t>,</w:t>
      </w:r>
      <w:r>
        <w:rPr>
          <w:rtl/>
        </w:rPr>
        <w:t xml:space="preserve"> </w:t>
      </w:r>
      <w:bookmarkStart w:id="13407" w:name="_ETM_Q25_267859"/>
      <w:bookmarkEnd w:id="13407"/>
      <w:r>
        <w:rPr>
          <w:rtl/>
        </w:rPr>
        <w:t xml:space="preserve">איך </w:t>
      </w:r>
      <w:bookmarkStart w:id="13408" w:name="_ETM_Q25_268130"/>
      <w:bookmarkEnd w:id="13408"/>
      <w:r>
        <w:rPr>
          <w:rtl/>
        </w:rPr>
        <w:t xml:space="preserve">אדם </w:t>
      </w:r>
      <w:bookmarkStart w:id="13409" w:name="_ETM_Q25_268490"/>
      <w:bookmarkEnd w:id="13409"/>
      <w:r>
        <w:rPr>
          <w:rtl/>
        </w:rPr>
        <w:t xml:space="preserve">יכול </w:t>
      </w:r>
      <w:bookmarkStart w:id="13410" w:name="_ETM_Q25_270250"/>
      <w:bookmarkEnd w:id="13410"/>
      <w:r>
        <w:rPr>
          <w:rtl/>
        </w:rPr>
        <w:t xml:space="preserve">לבדוק </w:t>
      </w:r>
      <w:bookmarkStart w:id="13411" w:name="_ETM_Q25_271500"/>
      <w:bookmarkEnd w:id="13411"/>
      <w:r>
        <w:rPr>
          <w:rtl/>
        </w:rPr>
        <w:t xml:space="preserve">דרכי </w:t>
      </w:r>
      <w:bookmarkStart w:id="13412" w:name="_ETM_Q25_271950"/>
      <w:bookmarkEnd w:id="13412"/>
      <w:r>
        <w:rPr>
          <w:rtl/>
        </w:rPr>
        <w:t xml:space="preserve">התבוננות </w:t>
      </w:r>
      <w:bookmarkStart w:id="13413" w:name="_ETM_Q25_272730"/>
      <w:bookmarkEnd w:id="13413"/>
      <w:r>
        <w:rPr>
          <w:rtl/>
        </w:rPr>
        <w:t xml:space="preserve">בדרכים </w:t>
      </w:r>
      <w:bookmarkStart w:id="13414" w:name="_ETM_Q25_273360"/>
      <w:bookmarkEnd w:id="13414"/>
      <w:r>
        <w:rPr>
          <w:rtl/>
        </w:rPr>
        <w:t>שלו</w:t>
      </w:r>
      <w:r>
        <w:rPr>
          <w:rFonts w:hint="cs"/>
          <w:rtl/>
        </w:rPr>
        <w:t>,</w:t>
      </w:r>
      <w:r>
        <w:rPr>
          <w:rtl/>
        </w:rPr>
        <w:t xml:space="preserve"> </w:t>
      </w:r>
      <w:bookmarkStart w:id="13415" w:name="_ETM_Q25_273840"/>
      <w:bookmarkEnd w:id="13415"/>
      <w:r>
        <w:rPr>
          <w:rtl/>
        </w:rPr>
        <w:t xml:space="preserve">דרכי </w:t>
      </w:r>
      <w:bookmarkStart w:id="13416" w:name="_ETM_Q25_274230"/>
      <w:bookmarkEnd w:id="13416"/>
      <w:r>
        <w:rPr>
          <w:rtl/>
        </w:rPr>
        <w:t>המוסר</w:t>
      </w:r>
      <w:r>
        <w:rPr>
          <w:rFonts w:hint="cs"/>
          <w:rtl/>
        </w:rPr>
        <w:t>.</w:t>
      </w:r>
      <w:r>
        <w:rPr>
          <w:rtl/>
        </w:rPr>
        <w:t xml:space="preserve"> </w:t>
      </w:r>
      <w:bookmarkStart w:id="13417" w:name="_ETM_Q25_275790"/>
      <w:bookmarkStart w:id="13418" w:name="_ETM_Q25_276090"/>
      <w:bookmarkEnd w:id="13417"/>
      <w:bookmarkEnd w:id="13418"/>
      <w:r>
        <w:rPr>
          <w:rtl/>
        </w:rPr>
        <w:t xml:space="preserve">שם </w:t>
      </w:r>
      <w:bookmarkStart w:id="13419" w:name="_ETM_Q25_276330"/>
      <w:bookmarkEnd w:id="13419"/>
      <w:r>
        <w:rPr>
          <w:rtl/>
        </w:rPr>
        <w:t xml:space="preserve">הוא </w:t>
      </w:r>
      <w:bookmarkStart w:id="13420" w:name="_ETM_Q25_276540"/>
      <w:bookmarkEnd w:id="13420"/>
      <w:r>
        <w:rPr>
          <w:rtl/>
        </w:rPr>
        <w:t>אומר</w:t>
      </w:r>
      <w:r>
        <w:rPr>
          <w:rFonts w:hint="cs"/>
          <w:rtl/>
        </w:rPr>
        <w:t>,</w:t>
      </w:r>
      <w:r>
        <w:rPr>
          <w:rtl/>
        </w:rPr>
        <w:t xml:space="preserve"> </w:t>
      </w:r>
      <w:bookmarkStart w:id="13421" w:name="_ETM_Q25_277640"/>
      <w:bookmarkEnd w:id="13421"/>
      <w:r>
        <w:rPr>
          <w:rtl/>
        </w:rPr>
        <w:t>ו</w:t>
      </w:r>
      <w:bookmarkStart w:id="13422" w:name="_ETM_Q25_277939"/>
      <w:bookmarkEnd w:id="13422"/>
      <w:r>
        <w:rPr>
          <w:rFonts w:hint="cs"/>
          <w:rtl/>
        </w:rPr>
        <w:t>חשוב</w:t>
      </w:r>
      <w:bookmarkStart w:id="13423" w:name="_ETM_Q25_277323"/>
      <w:bookmarkEnd w:id="13423"/>
      <w:r>
        <w:rPr>
          <w:rtl/>
        </w:rPr>
        <w:t xml:space="preserve"> </w:t>
      </w:r>
      <w:bookmarkStart w:id="13424" w:name="_ETM_Q25_278179"/>
      <w:bookmarkEnd w:id="13424"/>
      <w:r>
        <w:rPr>
          <w:rtl/>
        </w:rPr>
        <w:t xml:space="preserve">שתדעו </w:t>
      </w:r>
      <w:bookmarkStart w:id="13425" w:name="_ETM_Q25_279020"/>
      <w:bookmarkEnd w:id="13425"/>
      <w:r>
        <w:rPr>
          <w:rtl/>
        </w:rPr>
        <w:t xml:space="preserve">כמה </w:t>
      </w:r>
      <w:bookmarkStart w:id="13426" w:name="_ETM_Q25_279439"/>
      <w:bookmarkEnd w:id="13426"/>
      <w:r>
        <w:rPr>
          <w:rtl/>
        </w:rPr>
        <w:t xml:space="preserve">באמת </w:t>
      </w:r>
      <w:bookmarkStart w:id="13427" w:name="_ETM_Q25_279950"/>
      <w:bookmarkEnd w:id="13427"/>
      <w:r>
        <w:rPr>
          <w:rFonts w:hint="cs"/>
          <w:rtl/>
        </w:rPr>
        <w:t>ל</w:t>
      </w:r>
      <w:r>
        <w:rPr>
          <w:rtl/>
        </w:rPr>
        <w:t xml:space="preserve">תורה </w:t>
      </w:r>
      <w:bookmarkStart w:id="13428" w:name="_ETM_Q25_281150"/>
      <w:bookmarkEnd w:id="13428"/>
      <w:r>
        <w:rPr>
          <w:rtl/>
        </w:rPr>
        <w:t xml:space="preserve">חשובה </w:t>
      </w:r>
      <w:bookmarkStart w:id="13429" w:name="_ETM_Q25_281840"/>
      <w:bookmarkStart w:id="13430" w:name="_ETM_Q25_282920"/>
      <w:bookmarkStart w:id="13431" w:name="_ETM_Q25_282013"/>
      <w:bookmarkEnd w:id="13429"/>
      <w:bookmarkEnd w:id="13430"/>
      <w:bookmarkEnd w:id="13431"/>
      <w:r>
        <w:rPr>
          <w:rtl/>
        </w:rPr>
        <w:t xml:space="preserve">הנקודה </w:t>
      </w:r>
      <w:bookmarkStart w:id="13432" w:name="_ETM_Q25_283700"/>
      <w:bookmarkEnd w:id="13432"/>
      <w:r>
        <w:rPr>
          <w:rtl/>
        </w:rPr>
        <w:t xml:space="preserve">של </w:t>
      </w:r>
      <w:bookmarkStart w:id="13433" w:name="_ETM_Q25_283909"/>
      <w:bookmarkEnd w:id="13433"/>
      <w:r>
        <w:rPr>
          <w:rtl/>
        </w:rPr>
        <w:t xml:space="preserve">צער </w:t>
      </w:r>
      <w:bookmarkStart w:id="13434" w:name="_ETM_Q25_284240"/>
      <w:bookmarkEnd w:id="13434"/>
      <w:r>
        <w:rPr>
          <w:rtl/>
        </w:rPr>
        <w:t xml:space="preserve">בעלי </w:t>
      </w:r>
      <w:bookmarkStart w:id="13435" w:name="_ETM_Q25_284630"/>
      <w:bookmarkEnd w:id="13435"/>
      <w:r>
        <w:rPr>
          <w:rFonts w:hint="cs"/>
          <w:rtl/>
        </w:rPr>
        <w:t>ה</w:t>
      </w:r>
      <w:r>
        <w:rPr>
          <w:rtl/>
        </w:rPr>
        <w:t>חיים</w:t>
      </w:r>
      <w:r>
        <w:rPr>
          <w:rFonts w:hint="cs"/>
          <w:rtl/>
        </w:rPr>
        <w:t>.</w:t>
      </w:r>
      <w:r>
        <w:rPr>
          <w:rtl/>
        </w:rPr>
        <w:t xml:space="preserve"> </w:t>
      </w:r>
      <w:bookmarkStart w:id="13436" w:name="_ETM_Q25_285690"/>
      <w:bookmarkEnd w:id="13436"/>
    </w:p>
    <w:p w:rsidR="00581DB8" w:rsidRDefault="00581DB8" w:rsidP="005B7973">
      <w:pPr>
        <w:rPr>
          <w:rtl/>
        </w:rPr>
      </w:pPr>
      <w:bookmarkStart w:id="13437" w:name="_ETM_Q25_283944"/>
      <w:bookmarkStart w:id="13438" w:name="_ETM_Q25_284076"/>
      <w:bookmarkEnd w:id="13437"/>
      <w:bookmarkEnd w:id="13438"/>
    </w:p>
    <w:p w:rsidR="00581DB8" w:rsidRDefault="00581DB8" w:rsidP="00B230A6">
      <w:pPr>
        <w:rPr>
          <w:rtl/>
        </w:rPr>
      </w:pPr>
      <w:bookmarkStart w:id="13439" w:name="_ETM_Q25_284111"/>
      <w:bookmarkStart w:id="13440" w:name="_ETM_Q25_284195"/>
      <w:bookmarkEnd w:id="13439"/>
      <w:bookmarkEnd w:id="13440"/>
      <w:r>
        <w:rPr>
          <w:rFonts w:hint="cs"/>
          <w:rtl/>
        </w:rPr>
        <w:t xml:space="preserve">"עוד </w:t>
      </w:r>
      <w:bookmarkStart w:id="13441" w:name="_ETM_Q25_285536"/>
      <w:bookmarkEnd w:id="13441"/>
      <w:r>
        <w:rPr>
          <w:rFonts w:hint="cs"/>
          <w:rtl/>
        </w:rPr>
        <w:t xml:space="preserve">צריך להיות רחמיו פרושים על כל הנבראים, לא יבזם </w:t>
      </w:r>
      <w:bookmarkStart w:id="13442" w:name="_ETM_Q25_292856"/>
      <w:bookmarkEnd w:id="13442"/>
      <w:r>
        <w:rPr>
          <w:rFonts w:hint="cs"/>
          <w:rtl/>
        </w:rPr>
        <w:t xml:space="preserve">ולא יאבדם. שהרי החוכמה העליונה היא פרושה על כל הנבראים" – קרי, כל הבהמות </w:t>
      </w:r>
      <w:bookmarkStart w:id="13443" w:name="_ETM_Q25_295082"/>
      <w:bookmarkEnd w:id="13443"/>
      <w:r>
        <w:rPr>
          <w:rFonts w:hint="cs"/>
          <w:rtl/>
        </w:rPr>
        <w:t xml:space="preserve">והחיות נבראו על ידי הקדוש ברוך הוא, לכן אסור </w:t>
      </w:r>
      <w:bookmarkStart w:id="13444" w:name="_ETM_Q25_297822"/>
      <w:bookmarkEnd w:id="13444"/>
      <w:r>
        <w:rPr>
          <w:rFonts w:hint="cs"/>
          <w:rtl/>
        </w:rPr>
        <w:t xml:space="preserve">לבזות את בעלי החיים, ובכללם הכלבים, החתולים, </w:t>
      </w:r>
      <w:bookmarkStart w:id="13445" w:name="_ETM_Q25_303542"/>
      <w:bookmarkEnd w:id="13445"/>
      <w:r>
        <w:rPr>
          <w:rFonts w:hint="cs"/>
          <w:rtl/>
        </w:rPr>
        <w:t>כל מה שרק נקרא בעלי חיים</w:t>
      </w:r>
      <w:r w:rsidR="00B230A6">
        <w:rPr>
          <w:rFonts w:hint="cs"/>
          <w:rtl/>
        </w:rPr>
        <w:t>,</w:t>
      </w:r>
      <w:r>
        <w:rPr>
          <w:rFonts w:hint="cs"/>
          <w:rtl/>
        </w:rPr>
        <w:t xml:space="preserve"> אסור לבזות אותם – </w:t>
      </w:r>
      <w:bookmarkStart w:id="13446" w:name="_ETM_Q25_309032"/>
      <w:bookmarkEnd w:id="13446"/>
      <w:r>
        <w:rPr>
          <w:rFonts w:hint="cs"/>
          <w:rtl/>
        </w:rPr>
        <w:t xml:space="preserve">"דומם וצומח וחי ומדבר. ומטעם זה </w:t>
      </w:r>
      <w:bookmarkStart w:id="13447" w:name="_ETM_Q25_313063"/>
      <w:bookmarkEnd w:id="13447"/>
      <w:r>
        <w:rPr>
          <w:rFonts w:hint="cs"/>
          <w:rtl/>
        </w:rPr>
        <w:t xml:space="preserve">הוזהרנו </w:t>
      </w:r>
      <w:bookmarkStart w:id="13448" w:name="_ETM_Q25_319314"/>
      <w:bookmarkEnd w:id="13448"/>
      <w:r>
        <w:rPr>
          <w:rFonts w:hint="cs"/>
          <w:rtl/>
        </w:rPr>
        <w:t xml:space="preserve">מביזוי אוכלים. ועל דבר זה ראוי שכמו שהחוכמה העליונה אינה מבזה שום נמצא והכול נעשה משם, </w:t>
      </w:r>
      <w:proofErr w:type="spellStart"/>
      <w:r>
        <w:rPr>
          <w:rFonts w:hint="cs"/>
          <w:rtl/>
        </w:rPr>
        <w:t>דכתיב</w:t>
      </w:r>
      <w:proofErr w:type="spellEnd"/>
      <w:r>
        <w:rPr>
          <w:rFonts w:hint="cs"/>
          <w:rtl/>
        </w:rPr>
        <w:t xml:space="preserve"> 'כֻלם בחכמה עשית'</w:t>
      </w:r>
      <w:bookmarkStart w:id="13449" w:name="_ETM_Q25_317583"/>
      <w:bookmarkEnd w:id="13449"/>
      <w:r>
        <w:rPr>
          <w:rFonts w:hint="cs"/>
          <w:rtl/>
        </w:rPr>
        <w:t>" – התומר דבורה מסביר</w:t>
      </w:r>
      <w:bookmarkStart w:id="13450" w:name="_ETM_Q25_339045"/>
      <w:bookmarkEnd w:id="13450"/>
      <w:r>
        <w:rPr>
          <w:rFonts w:hint="cs"/>
          <w:rtl/>
        </w:rPr>
        <w:t xml:space="preserve"> ועוד אומר: </w:t>
      </w:r>
      <w:bookmarkStart w:id="13451" w:name="_ETM_Q25_330442"/>
      <w:bookmarkEnd w:id="13451"/>
      <w:r>
        <w:rPr>
          <w:rFonts w:hint="cs"/>
          <w:rtl/>
        </w:rPr>
        <w:t xml:space="preserve">כך יהיו רחמי </w:t>
      </w:r>
      <w:bookmarkStart w:id="13452" w:name="_ETM_Q25_339501"/>
      <w:bookmarkEnd w:id="13452"/>
      <w:r>
        <w:rPr>
          <w:rFonts w:hint="cs"/>
          <w:rtl/>
        </w:rPr>
        <w:t xml:space="preserve">האדם על כל מעשיו יתברך </w:t>
      </w:r>
      <w:bookmarkStart w:id="13453" w:name="_ETM_Q25_353663"/>
      <w:bookmarkEnd w:id="13453"/>
      <w:r>
        <w:rPr>
          <w:rFonts w:hint="cs"/>
          <w:rtl/>
        </w:rPr>
        <w:t>– אדם מצווה</w:t>
      </w:r>
      <w:bookmarkStart w:id="13454" w:name="_ETM_Q25_336562"/>
      <w:bookmarkEnd w:id="13454"/>
      <w:r>
        <w:rPr>
          <w:rFonts w:hint="cs"/>
          <w:rtl/>
        </w:rPr>
        <w:t xml:space="preserve"> לרחם על </w:t>
      </w:r>
      <w:bookmarkStart w:id="13455" w:name="_ETM_Q25_343997"/>
      <w:bookmarkEnd w:id="13455"/>
      <w:r>
        <w:rPr>
          <w:rFonts w:hint="cs"/>
          <w:rtl/>
        </w:rPr>
        <w:t>כל המעשים. ומטעם זה</w:t>
      </w:r>
      <w:bookmarkStart w:id="13456" w:name="_ETM_Q25_342861"/>
      <w:bookmarkEnd w:id="13456"/>
      <w:r>
        <w:rPr>
          <w:rFonts w:hint="cs"/>
          <w:rtl/>
        </w:rPr>
        <w:t xml:space="preserve"> נענש רבנו הקדוש על זה שלא חס על בן הבקר שהיה מתחבא אצלו</w:t>
      </w:r>
      <w:bookmarkStart w:id="13457" w:name="_ETM_Q25_347372"/>
      <w:bookmarkStart w:id="13458" w:name="_ETM_Q25_354945"/>
      <w:bookmarkEnd w:id="13457"/>
      <w:bookmarkEnd w:id="13458"/>
      <w:r>
        <w:rPr>
          <w:rFonts w:hint="cs"/>
          <w:rtl/>
        </w:rPr>
        <w:t>, ואמר לו: לך, כי לכך נוצרת – ואז באו עליו ייס</w:t>
      </w:r>
      <w:bookmarkStart w:id="13459" w:name="_ETM_Q25_354602"/>
      <w:bookmarkStart w:id="13460" w:name="_ETM_Q25_356082"/>
      <w:bookmarkEnd w:id="13459"/>
      <w:bookmarkEnd w:id="13460"/>
      <w:r>
        <w:rPr>
          <w:rFonts w:hint="cs"/>
          <w:rtl/>
        </w:rPr>
        <w:t>ורים. ולאחר מכן, כשהוא ריחם על בני החולדה, ואמר "רחמיו על כל מעשיו" – ניצל מן הדין</w:t>
      </w:r>
      <w:bookmarkStart w:id="13461" w:name="_ETM_Q25_361962"/>
      <w:bookmarkStart w:id="13462" w:name="_ETM_Q25_367522"/>
      <w:bookmarkEnd w:id="13461"/>
      <w:bookmarkEnd w:id="13462"/>
      <w:r>
        <w:rPr>
          <w:rFonts w:hint="cs"/>
          <w:rtl/>
        </w:rPr>
        <w:t xml:space="preserve">. בגלל שהוא ריחם עליהם </w:t>
      </w:r>
      <w:bookmarkStart w:id="13463" w:name="_ETM_Q25_369903"/>
      <w:bookmarkEnd w:id="13463"/>
      <w:r>
        <w:rPr>
          <w:rtl/>
        </w:rPr>
        <w:t>–</w:t>
      </w:r>
      <w:r>
        <w:rPr>
          <w:rFonts w:hint="cs"/>
          <w:rtl/>
        </w:rPr>
        <w:t xml:space="preserve"> הסתלקו לו כל הייסורים.</w:t>
      </w:r>
    </w:p>
    <w:p w:rsidR="00581DB8" w:rsidRPr="00692C0D" w:rsidRDefault="00581DB8" w:rsidP="005B7973">
      <w:pPr>
        <w:rPr>
          <w:rtl/>
        </w:rPr>
      </w:pPr>
    </w:p>
    <w:p w:rsidR="00581DB8" w:rsidRDefault="00581DB8" w:rsidP="005B7973">
      <w:pPr>
        <w:rPr>
          <w:rtl/>
        </w:rPr>
      </w:pPr>
      <w:bookmarkStart w:id="13464" w:name="_ETM_Q25_373139"/>
      <w:bookmarkEnd w:id="13464"/>
      <w:r>
        <w:rPr>
          <w:rFonts w:hint="cs"/>
          <w:rtl/>
        </w:rPr>
        <w:t xml:space="preserve">יהי </w:t>
      </w:r>
      <w:r>
        <w:rPr>
          <w:rtl/>
        </w:rPr>
        <w:t xml:space="preserve">רצון </w:t>
      </w:r>
      <w:bookmarkStart w:id="13465" w:name="_ETM_Q25_373770"/>
      <w:bookmarkEnd w:id="13465"/>
      <w:r>
        <w:rPr>
          <w:rtl/>
        </w:rPr>
        <w:t xml:space="preserve">שבעזרת </w:t>
      </w:r>
      <w:bookmarkStart w:id="13466" w:name="_ETM_Q25_374310"/>
      <w:bookmarkEnd w:id="13466"/>
      <w:r>
        <w:rPr>
          <w:rtl/>
        </w:rPr>
        <w:t xml:space="preserve">השם </w:t>
      </w:r>
      <w:bookmarkStart w:id="13467" w:name="_ETM_Q25_374580"/>
      <w:bookmarkEnd w:id="13467"/>
      <w:r>
        <w:rPr>
          <w:rtl/>
        </w:rPr>
        <w:t xml:space="preserve">נלמד </w:t>
      </w:r>
      <w:bookmarkStart w:id="13468" w:name="_ETM_Q25_375000"/>
      <w:bookmarkEnd w:id="13468"/>
      <w:r>
        <w:rPr>
          <w:rtl/>
        </w:rPr>
        <w:t xml:space="preserve">כולנו </w:t>
      </w:r>
      <w:bookmarkStart w:id="13469" w:name="_ETM_Q25_375480"/>
      <w:bookmarkEnd w:id="13469"/>
      <w:r>
        <w:rPr>
          <w:rtl/>
        </w:rPr>
        <w:t xml:space="preserve">לרחם </w:t>
      </w:r>
      <w:bookmarkStart w:id="13470" w:name="_ETM_Q25_376020"/>
      <w:bookmarkEnd w:id="13470"/>
      <w:r>
        <w:rPr>
          <w:rtl/>
        </w:rPr>
        <w:t xml:space="preserve">על </w:t>
      </w:r>
      <w:bookmarkStart w:id="13471" w:name="_ETM_Q25_376110"/>
      <w:bookmarkEnd w:id="13471"/>
      <w:r>
        <w:rPr>
          <w:rtl/>
        </w:rPr>
        <w:t xml:space="preserve">כל </w:t>
      </w:r>
      <w:bookmarkStart w:id="13472" w:name="_ETM_Q25_376350"/>
      <w:bookmarkEnd w:id="13472"/>
      <w:r>
        <w:rPr>
          <w:rtl/>
        </w:rPr>
        <w:t>הנבראים</w:t>
      </w:r>
      <w:r>
        <w:rPr>
          <w:rFonts w:hint="cs"/>
          <w:rtl/>
        </w:rPr>
        <w:t>.</w:t>
      </w:r>
      <w:r>
        <w:rPr>
          <w:rtl/>
        </w:rPr>
        <w:t xml:space="preserve"> </w:t>
      </w:r>
      <w:bookmarkStart w:id="13473" w:name="_ETM_Q25_377430"/>
      <w:bookmarkEnd w:id="13473"/>
      <w:r>
        <w:rPr>
          <w:rtl/>
        </w:rPr>
        <w:t xml:space="preserve">אני </w:t>
      </w:r>
      <w:bookmarkStart w:id="13474" w:name="_ETM_Q25_377760"/>
      <w:bookmarkEnd w:id="13474"/>
      <w:r>
        <w:rPr>
          <w:rtl/>
        </w:rPr>
        <w:t xml:space="preserve">קורא </w:t>
      </w:r>
      <w:bookmarkStart w:id="13475" w:name="_ETM_Q25_378060"/>
      <w:bookmarkEnd w:id="13475"/>
      <w:r>
        <w:rPr>
          <w:rtl/>
        </w:rPr>
        <w:t xml:space="preserve">כמובן </w:t>
      </w:r>
      <w:bookmarkStart w:id="13476" w:name="_ETM_Q25_378540"/>
      <w:bookmarkEnd w:id="13476"/>
      <w:r>
        <w:rPr>
          <w:rtl/>
        </w:rPr>
        <w:t xml:space="preserve">לכולם </w:t>
      </w:r>
      <w:bookmarkStart w:id="13477" w:name="_ETM_Q25_379290"/>
      <w:bookmarkEnd w:id="13477"/>
      <w:r>
        <w:rPr>
          <w:rtl/>
        </w:rPr>
        <w:t xml:space="preserve">לאמץ </w:t>
      </w:r>
      <w:bookmarkStart w:id="13478" w:name="_ETM_Q25_379770"/>
      <w:bookmarkEnd w:id="13478"/>
      <w:r>
        <w:rPr>
          <w:rtl/>
        </w:rPr>
        <w:t xml:space="preserve">את </w:t>
      </w:r>
      <w:bookmarkStart w:id="13479" w:name="_ETM_Q25_379889"/>
      <w:bookmarkEnd w:id="13479"/>
      <w:r>
        <w:rPr>
          <w:rtl/>
        </w:rPr>
        <w:t xml:space="preserve">בקשתו </w:t>
      </w:r>
      <w:bookmarkStart w:id="13480" w:name="_ETM_Q25_381030"/>
      <w:bookmarkEnd w:id="13480"/>
      <w:r>
        <w:rPr>
          <w:rtl/>
        </w:rPr>
        <w:t xml:space="preserve">של </w:t>
      </w:r>
      <w:bookmarkStart w:id="13481" w:name="_ETM_Q25_381300"/>
      <w:bookmarkEnd w:id="13481"/>
      <w:r>
        <w:rPr>
          <w:rtl/>
        </w:rPr>
        <w:t xml:space="preserve">השר </w:t>
      </w:r>
      <w:bookmarkStart w:id="13482" w:name="_ETM_Q25_381570"/>
      <w:bookmarkEnd w:id="13482"/>
      <w:r>
        <w:rPr>
          <w:rtl/>
        </w:rPr>
        <w:t xml:space="preserve">היקר </w:t>
      </w:r>
      <w:bookmarkStart w:id="13483" w:name="_ETM_Q25_381960"/>
      <w:bookmarkEnd w:id="13483"/>
      <w:r>
        <w:rPr>
          <w:rtl/>
        </w:rPr>
        <w:t>שלנו</w:t>
      </w:r>
      <w:r>
        <w:rPr>
          <w:rFonts w:hint="cs"/>
          <w:rtl/>
        </w:rPr>
        <w:t xml:space="preserve"> השר</w:t>
      </w:r>
      <w:bookmarkStart w:id="13484" w:name="_ETM_Q25_382380"/>
      <w:bookmarkEnd w:id="13484"/>
      <w:r>
        <w:rPr>
          <w:rtl/>
        </w:rPr>
        <w:t xml:space="preserve"> </w:t>
      </w:r>
      <w:bookmarkStart w:id="13485" w:name="_ETM_Q25_382830"/>
      <w:bookmarkEnd w:id="13485"/>
      <w:r>
        <w:rPr>
          <w:rtl/>
        </w:rPr>
        <w:t xml:space="preserve">אבי </w:t>
      </w:r>
      <w:bookmarkStart w:id="13486" w:name="_ETM_Q25_383010"/>
      <w:bookmarkEnd w:id="13486"/>
      <w:r>
        <w:rPr>
          <w:rtl/>
        </w:rPr>
        <w:t>דיכטר</w:t>
      </w:r>
      <w:r>
        <w:rPr>
          <w:rFonts w:hint="cs"/>
          <w:rtl/>
        </w:rPr>
        <w:t>,</w:t>
      </w:r>
      <w:r>
        <w:rPr>
          <w:rtl/>
        </w:rPr>
        <w:t xml:space="preserve"> </w:t>
      </w:r>
      <w:bookmarkStart w:id="13487" w:name="_ETM_Q25_384060"/>
      <w:bookmarkEnd w:id="13487"/>
      <w:r>
        <w:rPr>
          <w:rtl/>
        </w:rPr>
        <w:t xml:space="preserve">שר </w:t>
      </w:r>
      <w:bookmarkStart w:id="13488" w:name="_ETM_Q25_384510"/>
      <w:bookmarkEnd w:id="13488"/>
      <w:r>
        <w:rPr>
          <w:rtl/>
        </w:rPr>
        <w:t xml:space="preserve">החקלאות </w:t>
      </w:r>
      <w:bookmarkStart w:id="13489" w:name="_ETM_Q25_385110"/>
      <w:bookmarkEnd w:id="13489"/>
      <w:r>
        <w:rPr>
          <w:rFonts w:hint="cs"/>
          <w:rtl/>
        </w:rPr>
        <w:t>ו</w:t>
      </w:r>
      <w:r>
        <w:rPr>
          <w:rtl/>
        </w:rPr>
        <w:t xml:space="preserve">ביטחון </w:t>
      </w:r>
      <w:bookmarkStart w:id="13490" w:name="_ETM_Q25_385560"/>
      <w:bookmarkEnd w:id="13490"/>
      <w:r>
        <w:rPr>
          <w:rtl/>
        </w:rPr>
        <w:t>המזון</w:t>
      </w:r>
      <w:r>
        <w:rPr>
          <w:rFonts w:hint="cs"/>
          <w:rtl/>
        </w:rPr>
        <w:t>,</w:t>
      </w:r>
      <w:r>
        <w:rPr>
          <w:rtl/>
        </w:rPr>
        <w:t xml:space="preserve"> </w:t>
      </w:r>
      <w:bookmarkStart w:id="13491" w:name="_ETM_Q25_386639"/>
      <w:bookmarkEnd w:id="13491"/>
      <w:r>
        <w:rPr>
          <w:rtl/>
        </w:rPr>
        <w:t xml:space="preserve">ולתמוך </w:t>
      </w:r>
      <w:bookmarkStart w:id="13492" w:name="_ETM_Q25_387480"/>
      <w:bookmarkEnd w:id="13492"/>
      <w:r>
        <w:rPr>
          <w:rtl/>
        </w:rPr>
        <w:t xml:space="preserve">בהצעת </w:t>
      </w:r>
      <w:bookmarkStart w:id="13493" w:name="_ETM_Q25_388200"/>
      <w:bookmarkEnd w:id="13493"/>
      <w:r>
        <w:rPr>
          <w:rtl/>
        </w:rPr>
        <w:t xml:space="preserve">החוק </w:t>
      </w:r>
      <w:bookmarkStart w:id="13494" w:name="_ETM_Q25_388680"/>
      <w:bookmarkEnd w:id="13494"/>
      <w:r>
        <w:rPr>
          <w:rtl/>
        </w:rPr>
        <w:t xml:space="preserve">שמוגשת </w:t>
      </w:r>
      <w:bookmarkStart w:id="13495" w:name="_ETM_Q25_389460"/>
      <w:bookmarkEnd w:id="13495"/>
      <w:r>
        <w:rPr>
          <w:rFonts w:hint="cs"/>
          <w:rtl/>
        </w:rPr>
        <w:t>כאן.</w:t>
      </w:r>
      <w:r>
        <w:rPr>
          <w:rtl/>
        </w:rPr>
        <w:t xml:space="preserve"> </w:t>
      </w:r>
      <w:bookmarkStart w:id="13496" w:name="_ETM_Q25_390300"/>
      <w:bookmarkEnd w:id="13496"/>
      <w:r>
        <w:rPr>
          <w:rtl/>
        </w:rPr>
        <w:t>אופוזיציה</w:t>
      </w:r>
      <w:r>
        <w:rPr>
          <w:rFonts w:hint="cs"/>
          <w:rtl/>
        </w:rPr>
        <w:t>,</w:t>
      </w:r>
      <w:r>
        <w:rPr>
          <w:rtl/>
        </w:rPr>
        <w:t xml:space="preserve"> </w:t>
      </w:r>
      <w:bookmarkStart w:id="13497" w:name="_ETM_Q25_391080"/>
      <w:bookmarkEnd w:id="13497"/>
      <w:r>
        <w:rPr>
          <w:rtl/>
        </w:rPr>
        <w:t>קואליציה</w:t>
      </w:r>
      <w:r>
        <w:rPr>
          <w:rFonts w:hint="cs"/>
          <w:rtl/>
        </w:rPr>
        <w:t>,</w:t>
      </w:r>
      <w:r>
        <w:rPr>
          <w:rtl/>
        </w:rPr>
        <w:t xml:space="preserve"> </w:t>
      </w:r>
      <w:bookmarkStart w:id="13498" w:name="_ETM_Q25_391740"/>
      <w:bookmarkEnd w:id="13498"/>
      <w:r>
        <w:rPr>
          <w:rtl/>
        </w:rPr>
        <w:t xml:space="preserve">כולנו </w:t>
      </w:r>
      <w:bookmarkStart w:id="13499" w:name="_ETM_Q25_392700"/>
      <w:bookmarkEnd w:id="13499"/>
      <w:r>
        <w:rPr>
          <w:rtl/>
        </w:rPr>
        <w:t xml:space="preserve">בעד </w:t>
      </w:r>
      <w:bookmarkStart w:id="13500" w:name="_ETM_Q25_393090"/>
      <w:bookmarkEnd w:id="13500"/>
      <w:r>
        <w:rPr>
          <w:rtl/>
        </w:rPr>
        <w:t xml:space="preserve">שמירת </w:t>
      </w:r>
      <w:bookmarkStart w:id="13501" w:name="_ETM_Q25_393600"/>
      <w:bookmarkEnd w:id="13501"/>
      <w:r>
        <w:rPr>
          <w:rtl/>
        </w:rPr>
        <w:t xml:space="preserve">הציבור </w:t>
      </w:r>
      <w:bookmarkStart w:id="13502" w:name="_ETM_Q25_394110"/>
      <w:bookmarkEnd w:id="13502"/>
      <w:r>
        <w:rPr>
          <w:rtl/>
        </w:rPr>
        <w:t xml:space="preserve">מחד </w:t>
      </w:r>
      <w:bookmarkStart w:id="13503" w:name="_ETM_Q25_395070"/>
      <w:bookmarkEnd w:id="13503"/>
      <w:r w:rsidR="00B230A6">
        <w:rPr>
          <w:rFonts w:hint="cs"/>
          <w:rtl/>
        </w:rPr>
        <w:t xml:space="preserve">גיסא </w:t>
      </w:r>
      <w:r>
        <w:rPr>
          <w:rtl/>
        </w:rPr>
        <w:t>ו</w:t>
      </w:r>
      <w:bookmarkStart w:id="13504" w:name="_ETM_Q25_395280"/>
      <w:bookmarkEnd w:id="13504"/>
      <w:r>
        <w:rPr>
          <w:rtl/>
        </w:rPr>
        <w:t>שמיר</w:t>
      </w:r>
      <w:r>
        <w:rPr>
          <w:rFonts w:hint="cs"/>
          <w:rtl/>
        </w:rPr>
        <w:t>ה</w:t>
      </w:r>
      <w:r>
        <w:rPr>
          <w:rtl/>
        </w:rPr>
        <w:t xml:space="preserve"> </w:t>
      </w:r>
      <w:bookmarkStart w:id="13505" w:name="_ETM_Q25_396410"/>
      <w:bookmarkEnd w:id="13505"/>
      <w:r>
        <w:rPr>
          <w:rtl/>
        </w:rPr>
        <w:t xml:space="preserve">והגנה </w:t>
      </w:r>
      <w:bookmarkStart w:id="13506" w:name="_ETM_Q25_397010"/>
      <w:bookmarkEnd w:id="13506"/>
      <w:r>
        <w:rPr>
          <w:rtl/>
        </w:rPr>
        <w:t xml:space="preserve">על </w:t>
      </w:r>
      <w:bookmarkStart w:id="13507" w:name="_ETM_Q25_397130"/>
      <w:bookmarkEnd w:id="13507"/>
      <w:r>
        <w:rPr>
          <w:rtl/>
        </w:rPr>
        <w:t xml:space="preserve">צער </w:t>
      </w:r>
      <w:bookmarkStart w:id="13508" w:name="_ETM_Q25_397430"/>
      <w:bookmarkEnd w:id="13508"/>
      <w:r>
        <w:rPr>
          <w:rtl/>
        </w:rPr>
        <w:t xml:space="preserve">בעלי </w:t>
      </w:r>
      <w:bookmarkStart w:id="13509" w:name="_ETM_Q25_397790"/>
      <w:bookmarkEnd w:id="13509"/>
      <w:r>
        <w:rPr>
          <w:rtl/>
        </w:rPr>
        <w:t>החיים</w:t>
      </w:r>
      <w:r>
        <w:rPr>
          <w:rFonts w:hint="cs"/>
          <w:rtl/>
        </w:rPr>
        <w:t xml:space="preserve"> מאידך</w:t>
      </w:r>
      <w:r w:rsidR="00B230A6">
        <w:rPr>
          <w:rFonts w:hint="cs"/>
          <w:rtl/>
        </w:rPr>
        <w:t xml:space="preserve"> גיסא</w:t>
      </w:r>
      <w:r>
        <w:rPr>
          <w:rFonts w:hint="cs"/>
          <w:rtl/>
        </w:rPr>
        <w:t>.</w:t>
      </w:r>
      <w:r>
        <w:rPr>
          <w:rtl/>
        </w:rPr>
        <w:t xml:space="preserve"> </w:t>
      </w:r>
      <w:bookmarkStart w:id="13510" w:name="_ETM_Q25_398270"/>
      <w:bookmarkEnd w:id="13510"/>
      <w:r>
        <w:rPr>
          <w:rtl/>
        </w:rPr>
        <w:t xml:space="preserve">תודה </w:t>
      </w:r>
      <w:bookmarkStart w:id="13511" w:name="_ETM_Q25_398540"/>
      <w:bookmarkEnd w:id="13511"/>
      <w:r>
        <w:rPr>
          <w:rtl/>
        </w:rPr>
        <w:t>רבה</w:t>
      </w:r>
      <w:r>
        <w:rPr>
          <w:rFonts w:hint="cs"/>
          <w:rtl/>
        </w:rPr>
        <w:t>.</w:t>
      </w:r>
      <w:bookmarkStart w:id="13512" w:name="_ETM_Q25_515274"/>
      <w:bookmarkEnd w:id="13512"/>
      <w:r>
        <w:rPr>
          <w:rtl/>
        </w:rPr>
        <w:t xml:space="preserve"> </w:t>
      </w:r>
      <w:bookmarkStart w:id="13513" w:name="_ETM_Q25_400220"/>
      <w:bookmarkEnd w:id="13513"/>
    </w:p>
    <w:p w:rsidR="00581DB8" w:rsidRDefault="00581DB8" w:rsidP="005B7973">
      <w:pPr>
        <w:rPr>
          <w:rtl/>
        </w:rPr>
      </w:pPr>
    </w:p>
    <w:p w:rsidR="00581DB8" w:rsidRDefault="00581DB8" w:rsidP="005B7973">
      <w:pPr>
        <w:pStyle w:val="af6"/>
        <w:keepNext/>
        <w:rPr>
          <w:rtl/>
        </w:rPr>
      </w:pPr>
      <w:bookmarkStart w:id="13514" w:name="ET_yor_6599_6"/>
      <w:r w:rsidRPr="00B16F8D">
        <w:rPr>
          <w:rStyle w:val="TagStyle"/>
          <w:rtl/>
        </w:rPr>
        <w:t xml:space="preserve"> &lt;&lt; יור &gt;&gt; </w:t>
      </w:r>
      <w:r>
        <w:rPr>
          <w:rtl/>
        </w:rPr>
        <w:t>היו"ר משה רוט:</w:t>
      </w:r>
      <w:r w:rsidRPr="00B16F8D">
        <w:rPr>
          <w:rStyle w:val="TagStyle"/>
          <w:rtl/>
        </w:rPr>
        <w:t xml:space="preserve"> &lt;&lt; יור &gt;&gt;</w:t>
      </w:r>
      <w:r>
        <w:rPr>
          <w:rtl/>
        </w:rPr>
        <w:t xml:space="preserve">  </w:t>
      </w:r>
      <w:bookmarkEnd w:id="13514"/>
    </w:p>
    <w:p w:rsidR="00581DB8" w:rsidRDefault="00581DB8" w:rsidP="005B7973">
      <w:pPr>
        <w:rPr>
          <w:rtl/>
        </w:rPr>
      </w:pPr>
    </w:p>
    <w:p w:rsidR="00581DB8" w:rsidRDefault="00581DB8" w:rsidP="005B7973">
      <w:pPr>
        <w:rPr>
          <w:rtl/>
        </w:rPr>
      </w:pPr>
      <w:r>
        <w:rPr>
          <w:rtl/>
        </w:rPr>
        <w:t xml:space="preserve">תודה </w:t>
      </w:r>
      <w:bookmarkStart w:id="13515" w:name="_ETM_Q25_400490"/>
      <w:bookmarkEnd w:id="13515"/>
      <w:r>
        <w:rPr>
          <w:rtl/>
        </w:rPr>
        <w:t>רבה</w:t>
      </w:r>
      <w:r>
        <w:rPr>
          <w:rFonts w:hint="cs"/>
          <w:rtl/>
        </w:rPr>
        <w:t>.</w:t>
      </w:r>
      <w:r>
        <w:rPr>
          <w:rtl/>
        </w:rPr>
        <w:t xml:space="preserve"> </w:t>
      </w:r>
      <w:bookmarkStart w:id="13516" w:name="_ETM_Q25_403560"/>
      <w:bookmarkEnd w:id="13516"/>
    </w:p>
    <w:p w:rsidR="00581DB8" w:rsidRDefault="00581DB8" w:rsidP="005B7973">
      <w:pPr>
        <w:rPr>
          <w:rtl/>
        </w:rPr>
      </w:pPr>
      <w:bookmarkStart w:id="13517" w:name="_ETM_Q25_400611"/>
      <w:bookmarkStart w:id="13518" w:name="_ETM_Q25_400803"/>
      <w:bookmarkEnd w:id="13517"/>
      <w:bookmarkEnd w:id="13518"/>
    </w:p>
    <w:p w:rsidR="00581DB8" w:rsidRDefault="00581DB8" w:rsidP="005B7973">
      <w:pPr>
        <w:rPr>
          <w:rtl/>
        </w:rPr>
      </w:pPr>
      <w:bookmarkStart w:id="13519" w:name="_ETM_Q25_400866"/>
      <w:bookmarkStart w:id="13520" w:name="_ETM_Q25_400963"/>
      <w:bookmarkEnd w:id="13519"/>
      <w:bookmarkEnd w:id="13520"/>
      <w:r>
        <w:rPr>
          <w:rtl/>
        </w:rPr>
        <w:t xml:space="preserve">חברי </w:t>
      </w:r>
      <w:bookmarkStart w:id="13521" w:name="_ETM_Q25_403889"/>
      <w:bookmarkEnd w:id="13521"/>
      <w:r>
        <w:rPr>
          <w:rtl/>
        </w:rPr>
        <w:t>הכנסת</w:t>
      </w:r>
      <w:r>
        <w:rPr>
          <w:rFonts w:hint="cs"/>
          <w:rtl/>
        </w:rPr>
        <w:t>,</w:t>
      </w:r>
      <w:r>
        <w:rPr>
          <w:rtl/>
        </w:rPr>
        <w:t xml:space="preserve"> </w:t>
      </w:r>
      <w:bookmarkStart w:id="13522" w:name="_ETM_Q25_405150"/>
      <w:bookmarkEnd w:id="13522"/>
      <w:r>
        <w:rPr>
          <w:rtl/>
        </w:rPr>
        <w:t xml:space="preserve">נעבור </w:t>
      </w:r>
      <w:bookmarkStart w:id="13523" w:name="_ETM_Q25_405510"/>
      <w:bookmarkEnd w:id="13523"/>
      <w:r>
        <w:rPr>
          <w:rtl/>
        </w:rPr>
        <w:t xml:space="preserve">להצבעה </w:t>
      </w:r>
      <w:bookmarkStart w:id="13524" w:name="_ETM_Q25_406079"/>
      <w:bookmarkEnd w:id="13524"/>
      <w:r>
        <w:rPr>
          <w:rtl/>
        </w:rPr>
        <w:t xml:space="preserve">על </w:t>
      </w:r>
      <w:bookmarkStart w:id="13525" w:name="_ETM_Q25_406200"/>
      <w:bookmarkEnd w:id="13525"/>
      <w:r>
        <w:rPr>
          <w:rtl/>
        </w:rPr>
        <w:t xml:space="preserve">הצעת </w:t>
      </w:r>
      <w:bookmarkStart w:id="13526" w:name="_ETM_Q25_406680"/>
      <w:bookmarkEnd w:id="13526"/>
      <w:r>
        <w:rPr>
          <w:rtl/>
        </w:rPr>
        <w:t xml:space="preserve">חוק </w:t>
      </w:r>
      <w:bookmarkStart w:id="13527" w:name="_ETM_Q25_407010"/>
      <w:bookmarkEnd w:id="13527"/>
      <w:r>
        <w:rPr>
          <w:rtl/>
        </w:rPr>
        <w:t xml:space="preserve">להסדרת </w:t>
      </w:r>
      <w:bookmarkStart w:id="13528" w:name="_ETM_Q25_407549"/>
      <w:bookmarkEnd w:id="13528"/>
      <w:r>
        <w:rPr>
          <w:rtl/>
        </w:rPr>
        <w:t xml:space="preserve">הפיקוח </w:t>
      </w:r>
      <w:bookmarkStart w:id="13529" w:name="_ETM_Q25_407999"/>
      <w:bookmarkEnd w:id="13529"/>
      <w:r>
        <w:rPr>
          <w:rtl/>
        </w:rPr>
        <w:t xml:space="preserve">על </w:t>
      </w:r>
      <w:bookmarkStart w:id="13530" w:name="_ETM_Q25_408120"/>
      <w:bookmarkEnd w:id="13530"/>
      <w:r>
        <w:rPr>
          <w:rtl/>
        </w:rPr>
        <w:t xml:space="preserve">כלבים </w:t>
      </w:r>
      <w:bookmarkStart w:id="13531" w:name="_ETM_Q25_408599"/>
      <w:bookmarkEnd w:id="13531"/>
      <w:r>
        <w:rPr>
          <w:rFonts w:hint="cs"/>
          <w:rtl/>
        </w:rPr>
        <w:t>(</w:t>
      </w:r>
      <w:r>
        <w:rPr>
          <w:rtl/>
        </w:rPr>
        <w:t xml:space="preserve">תיקון </w:t>
      </w:r>
      <w:bookmarkStart w:id="13532" w:name="_ETM_Q25_408930"/>
      <w:bookmarkEnd w:id="13532"/>
      <w:r>
        <w:rPr>
          <w:rtl/>
        </w:rPr>
        <w:t>מס</w:t>
      </w:r>
      <w:r>
        <w:rPr>
          <w:rFonts w:hint="cs"/>
          <w:rtl/>
        </w:rPr>
        <w:t>'</w:t>
      </w:r>
      <w:r>
        <w:rPr>
          <w:rtl/>
        </w:rPr>
        <w:t xml:space="preserve"> </w:t>
      </w:r>
      <w:bookmarkStart w:id="13533" w:name="_ETM_Q25_409260"/>
      <w:bookmarkEnd w:id="13533"/>
      <w:r>
        <w:rPr>
          <w:rtl/>
        </w:rPr>
        <w:t xml:space="preserve">6 </w:t>
      </w:r>
      <w:bookmarkStart w:id="13534" w:name="_ETM_Q25_409590"/>
      <w:bookmarkEnd w:id="13534"/>
      <w:r>
        <w:rPr>
          <w:rtl/>
        </w:rPr>
        <w:t>–</w:t>
      </w:r>
      <w:r>
        <w:rPr>
          <w:rFonts w:hint="cs"/>
          <w:rtl/>
        </w:rPr>
        <w:t xml:space="preserve"> </w:t>
      </w:r>
      <w:r>
        <w:rPr>
          <w:rtl/>
        </w:rPr>
        <w:t xml:space="preserve">הוראת </w:t>
      </w:r>
      <w:bookmarkStart w:id="13535" w:name="_ETM_Q25_409859"/>
      <w:bookmarkEnd w:id="13535"/>
      <w:r>
        <w:rPr>
          <w:rtl/>
        </w:rPr>
        <w:t xml:space="preserve">שעה </w:t>
      </w:r>
      <w:bookmarkStart w:id="13536" w:name="_ETM_Q25_410159"/>
      <w:bookmarkEnd w:id="13536"/>
      <w:r>
        <w:rPr>
          <w:rtl/>
        </w:rPr>
        <w:t>–</w:t>
      </w:r>
      <w:r>
        <w:rPr>
          <w:rFonts w:hint="cs"/>
          <w:rtl/>
        </w:rPr>
        <w:t xml:space="preserve"> </w:t>
      </w:r>
      <w:r>
        <w:rPr>
          <w:rtl/>
        </w:rPr>
        <w:t xml:space="preserve">חרבות </w:t>
      </w:r>
      <w:bookmarkStart w:id="13537" w:name="_ETM_Q25_410609"/>
      <w:bookmarkEnd w:id="13537"/>
      <w:r>
        <w:rPr>
          <w:rtl/>
        </w:rPr>
        <w:t>ב</w:t>
      </w:r>
      <w:r>
        <w:rPr>
          <w:rFonts w:hint="cs"/>
          <w:rtl/>
        </w:rPr>
        <w:t>ר</w:t>
      </w:r>
      <w:r>
        <w:rPr>
          <w:rtl/>
        </w:rPr>
        <w:t>זל</w:t>
      </w:r>
      <w:r>
        <w:rPr>
          <w:rFonts w:hint="cs"/>
          <w:rtl/>
        </w:rPr>
        <w:t>)</w:t>
      </w:r>
      <w:r>
        <w:rPr>
          <w:rtl/>
        </w:rPr>
        <w:t xml:space="preserve"> </w:t>
      </w:r>
      <w:bookmarkStart w:id="13538" w:name="_ETM_Q25_411790"/>
      <w:bookmarkEnd w:id="13538"/>
      <w:r>
        <w:rPr>
          <w:rFonts w:hint="cs"/>
          <w:rtl/>
        </w:rPr>
        <w:t>(</w:t>
      </w:r>
      <w:r>
        <w:rPr>
          <w:rtl/>
        </w:rPr>
        <w:t>תיקון</w:t>
      </w:r>
      <w:r>
        <w:rPr>
          <w:rFonts w:hint="cs"/>
          <w:rtl/>
        </w:rPr>
        <w:t>), התשפ"ה</w:t>
      </w:r>
      <w:r>
        <w:rPr>
          <w:rtl/>
        </w:rPr>
        <w:t>–</w:t>
      </w:r>
      <w:r>
        <w:rPr>
          <w:rFonts w:hint="cs"/>
          <w:rtl/>
        </w:rPr>
        <w:t>2024,</w:t>
      </w:r>
      <w:bookmarkStart w:id="13539" w:name="_ETM_Q25_412689"/>
      <w:bookmarkStart w:id="13540" w:name="_ETM_Q25_413200"/>
      <w:bookmarkStart w:id="13541" w:name="_ETM_Q25_413349"/>
      <w:bookmarkStart w:id="13542" w:name="_ETM_Q25_413829"/>
      <w:bookmarkStart w:id="13543" w:name="_ETM_Q25_414159"/>
      <w:bookmarkStart w:id="13544" w:name="_ETM_Q25_414489"/>
      <w:bookmarkEnd w:id="13539"/>
      <w:bookmarkEnd w:id="13540"/>
      <w:bookmarkEnd w:id="13541"/>
      <w:bookmarkEnd w:id="13542"/>
      <w:bookmarkEnd w:id="13543"/>
      <w:bookmarkEnd w:id="13544"/>
      <w:r>
        <w:rPr>
          <w:rtl/>
        </w:rPr>
        <w:t xml:space="preserve"> </w:t>
      </w:r>
      <w:bookmarkStart w:id="13545" w:name="_ETM_Q25_414700"/>
      <w:bookmarkEnd w:id="13545"/>
      <w:r>
        <w:rPr>
          <w:rtl/>
        </w:rPr>
        <w:t xml:space="preserve">בקריאה </w:t>
      </w:r>
      <w:bookmarkStart w:id="13546" w:name="_ETM_Q25_415209"/>
      <w:bookmarkEnd w:id="13546"/>
      <w:r>
        <w:rPr>
          <w:rtl/>
        </w:rPr>
        <w:t>הראשונה</w:t>
      </w:r>
      <w:r>
        <w:rPr>
          <w:rFonts w:hint="cs"/>
          <w:rtl/>
        </w:rPr>
        <w:t>.</w:t>
      </w:r>
      <w:r>
        <w:rPr>
          <w:rtl/>
        </w:rPr>
        <w:t xml:space="preserve"> </w:t>
      </w:r>
      <w:bookmarkStart w:id="13547" w:name="_ETM_Q25_415810"/>
      <w:bookmarkEnd w:id="13547"/>
      <w:r>
        <w:rPr>
          <w:rtl/>
        </w:rPr>
        <w:t xml:space="preserve">ההצבעה </w:t>
      </w:r>
      <w:bookmarkStart w:id="13548" w:name="_ETM_Q25_416200"/>
      <w:bookmarkEnd w:id="13548"/>
      <w:r>
        <w:rPr>
          <w:rtl/>
        </w:rPr>
        <w:t xml:space="preserve">תהיה </w:t>
      </w:r>
      <w:bookmarkStart w:id="13549" w:name="_ETM_Q25_416590"/>
      <w:bookmarkEnd w:id="13549"/>
      <w:r>
        <w:rPr>
          <w:rtl/>
        </w:rPr>
        <w:t>שמית</w:t>
      </w:r>
      <w:r>
        <w:rPr>
          <w:rFonts w:hint="cs"/>
          <w:rtl/>
        </w:rPr>
        <w:t>.</w:t>
      </w:r>
      <w:r>
        <w:rPr>
          <w:rtl/>
        </w:rPr>
        <w:t xml:space="preserve"> </w:t>
      </w:r>
      <w:bookmarkStart w:id="13550" w:name="_ETM_Q25_418519"/>
      <w:bookmarkEnd w:id="13550"/>
      <w:r>
        <w:rPr>
          <w:rtl/>
        </w:rPr>
        <w:t xml:space="preserve">מזכירות </w:t>
      </w:r>
      <w:bookmarkStart w:id="13551" w:name="_ETM_Q25_419209"/>
      <w:bookmarkEnd w:id="13551"/>
      <w:r>
        <w:rPr>
          <w:rtl/>
        </w:rPr>
        <w:t>הכנסת</w:t>
      </w:r>
      <w:r>
        <w:rPr>
          <w:rFonts w:hint="cs"/>
          <w:rtl/>
        </w:rPr>
        <w:t>,</w:t>
      </w:r>
      <w:r>
        <w:rPr>
          <w:rtl/>
        </w:rPr>
        <w:t xml:space="preserve"> </w:t>
      </w:r>
      <w:bookmarkStart w:id="13552" w:name="_ETM_Q25_419809"/>
      <w:bookmarkEnd w:id="13552"/>
      <w:r>
        <w:rPr>
          <w:rtl/>
        </w:rPr>
        <w:t xml:space="preserve">נא </w:t>
      </w:r>
      <w:bookmarkStart w:id="13553" w:name="_ETM_Q25_419989"/>
      <w:bookmarkEnd w:id="13553"/>
      <w:r>
        <w:rPr>
          <w:rtl/>
        </w:rPr>
        <w:t xml:space="preserve">לקרוא </w:t>
      </w:r>
      <w:bookmarkStart w:id="13554" w:name="_ETM_Q25_420319"/>
      <w:bookmarkEnd w:id="13554"/>
      <w:r>
        <w:rPr>
          <w:rtl/>
        </w:rPr>
        <w:t xml:space="preserve">בשמות </w:t>
      </w:r>
      <w:bookmarkStart w:id="13555" w:name="_ETM_Q25_420799"/>
      <w:bookmarkEnd w:id="13555"/>
      <w:r>
        <w:rPr>
          <w:rtl/>
        </w:rPr>
        <w:t xml:space="preserve">חברי </w:t>
      </w:r>
      <w:bookmarkStart w:id="13556" w:name="_ETM_Q25_421129"/>
      <w:bookmarkEnd w:id="13556"/>
      <w:r>
        <w:rPr>
          <w:rtl/>
        </w:rPr>
        <w:t xml:space="preserve">הכנסת </w:t>
      </w:r>
      <w:bookmarkStart w:id="13557" w:name="_ETM_Q25_421909"/>
      <w:bookmarkEnd w:id="13557"/>
      <w:r>
        <w:rPr>
          <w:rtl/>
        </w:rPr>
        <w:t xml:space="preserve">שרוצים </w:t>
      </w:r>
      <w:bookmarkStart w:id="13558" w:name="_ETM_Q25_422419"/>
      <w:bookmarkEnd w:id="13558"/>
      <w:r>
        <w:rPr>
          <w:rtl/>
        </w:rPr>
        <w:t>להצב</w:t>
      </w:r>
      <w:r>
        <w:rPr>
          <w:rFonts w:hint="cs"/>
          <w:rtl/>
        </w:rPr>
        <w:t>י</w:t>
      </w:r>
      <w:r>
        <w:rPr>
          <w:rtl/>
        </w:rPr>
        <w:t>ע</w:t>
      </w:r>
      <w:bookmarkStart w:id="13559" w:name="_ETM_Q25_425330"/>
      <w:bookmarkEnd w:id="13559"/>
      <w:r>
        <w:rPr>
          <w:rFonts w:hint="cs"/>
          <w:rtl/>
        </w:rPr>
        <w:t>.</w:t>
      </w:r>
    </w:p>
    <w:p w:rsidR="00581DB8" w:rsidRPr="00B16F8D" w:rsidRDefault="00581DB8" w:rsidP="005B7973">
      <w:pPr>
        <w:rPr>
          <w:rtl/>
        </w:rPr>
      </w:pPr>
    </w:p>
    <w:p w:rsidR="00581DB8" w:rsidRDefault="00581DB8" w:rsidP="005B7973">
      <w:pPr>
        <w:pStyle w:val="af1"/>
        <w:rPr>
          <w:rtl/>
        </w:rPr>
      </w:pPr>
      <w:r>
        <w:rPr>
          <w:rFonts w:hint="cs"/>
          <w:rtl/>
        </w:rPr>
        <w:t>הצבעה שמית</w:t>
      </w:r>
    </w:p>
    <w:p w:rsidR="00581DB8" w:rsidRDefault="00581DB8" w:rsidP="005B7973">
      <w:pPr>
        <w:rPr>
          <w:rtl/>
        </w:rPr>
      </w:pPr>
    </w:p>
    <w:p w:rsidR="00581DB8" w:rsidRDefault="00581DB8" w:rsidP="005B7973">
      <w:pPr>
        <w:pStyle w:val="af5"/>
        <w:keepNext/>
        <w:rPr>
          <w:rtl/>
        </w:rPr>
      </w:pPr>
      <w:bookmarkStart w:id="13560" w:name="ET_interruption_6327_2"/>
      <w:r w:rsidRPr="00B16F8D">
        <w:rPr>
          <w:rStyle w:val="TagStyle"/>
          <w:rtl/>
        </w:rPr>
        <w:t xml:space="preserve"> &lt;&lt; קריאה &gt;&gt; </w:t>
      </w:r>
      <w:r>
        <w:rPr>
          <w:rtl/>
        </w:rPr>
        <w:t>מזכיר הכנסת דן מרזוק:</w:t>
      </w:r>
      <w:r w:rsidRPr="00B16F8D">
        <w:rPr>
          <w:rStyle w:val="TagStyle"/>
          <w:rtl/>
        </w:rPr>
        <w:t xml:space="preserve"> &lt;&lt; קריאה &gt;&gt;</w:t>
      </w:r>
      <w:r>
        <w:rPr>
          <w:rtl/>
        </w:rPr>
        <w:t xml:space="preserve">   </w:t>
      </w:r>
      <w:bookmarkEnd w:id="13560"/>
    </w:p>
    <w:p w:rsidR="00581DB8" w:rsidRDefault="00581DB8" w:rsidP="005B7973">
      <w:pPr>
        <w:ind w:firstLine="0"/>
        <w:rPr>
          <w:rtl/>
        </w:rPr>
      </w:pPr>
      <w:r>
        <w:rPr>
          <w:rFonts w:hint="cs"/>
          <w:rtl/>
        </w:rPr>
        <w:t>(קורא בשמות חברי הכנסת)</w:t>
      </w:r>
    </w:p>
    <w:p w:rsidR="00581DB8" w:rsidRPr="00B16F8D" w:rsidRDefault="00581DB8" w:rsidP="005B7973">
      <w:pPr>
        <w:rPr>
          <w:rtl/>
        </w:rPr>
      </w:pPr>
    </w:p>
    <w:p w:rsidR="00581DB8" w:rsidRDefault="00581DB8" w:rsidP="005B7973">
      <w:pPr>
        <w:rPr>
          <w:rtl/>
        </w:rPr>
      </w:pPr>
      <w:r>
        <w:rPr>
          <w:rtl/>
        </w:rPr>
        <w:t>משה אבוטבול</w:t>
      </w:r>
      <w:r>
        <w:rPr>
          <w:rtl/>
        </w:rPr>
        <w:tab/>
      </w:r>
      <w:r>
        <w:rPr>
          <w:rtl/>
        </w:rPr>
        <w:tab/>
        <w:t xml:space="preserve">–   </w:t>
      </w:r>
      <w:r>
        <w:rPr>
          <w:rFonts w:hint="cs"/>
          <w:rtl/>
        </w:rPr>
        <w:t>בעד</w:t>
      </w:r>
    </w:p>
    <w:p w:rsidR="00581DB8" w:rsidRDefault="00581DB8" w:rsidP="005B7973">
      <w:pPr>
        <w:rPr>
          <w:rtl/>
        </w:rPr>
      </w:pPr>
      <w:r>
        <w:rPr>
          <w:rtl/>
        </w:rPr>
        <w:t>יולי יואל אדלשטיין</w:t>
      </w:r>
      <w:r>
        <w:rPr>
          <w:rtl/>
        </w:rPr>
        <w:tab/>
        <w:t xml:space="preserve">–   </w:t>
      </w:r>
      <w:r>
        <w:rPr>
          <w:rFonts w:hint="cs"/>
          <w:rtl/>
        </w:rPr>
        <w:t>אינו נוכח</w:t>
      </w:r>
    </w:p>
    <w:p w:rsidR="00581DB8" w:rsidRDefault="00581DB8" w:rsidP="005B7973">
      <w:pPr>
        <w:rPr>
          <w:rtl/>
        </w:rPr>
      </w:pPr>
      <w:r>
        <w:rPr>
          <w:rtl/>
        </w:rPr>
        <w:t>אמיר אוחנה</w:t>
      </w:r>
      <w:r>
        <w:rPr>
          <w:rtl/>
        </w:rPr>
        <w:tab/>
      </w:r>
      <w:r>
        <w:rPr>
          <w:rtl/>
        </w:rPr>
        <w:tab/>
        <w:t xml:space="preserve">–   </w:t>
      </w:r>
      <w:r>
        <w:rPr>
          <w:rFonts w:hint="cs"/>
          <w:rtl/>
        </w:rPr>
        <w:t>אינו נוכח</w:t>
      </w:r>
    </w:p>
    <w:p w:rsidR="00581DB8" w:rsidRDefault="00581DB8" w:rsidP="005B7973">
      <w:pPr>
        <w:rPr>
          <w:rtl/>
        </w:rPr>
      </w:pPr>
      <w:r>
        <w:rPr>
          <w:rtl/>
        </w:rPr>
        <w:t>ינון אזולאי</w:t>
      </w:r>
      <w:r>
        <w:rPr>
          <w:rtl/>
        </w:rPr>
        <w:tab/>
      </w:r>
      <w:r>
        <w:rPr>
          <w:rtl/>
        </w:rPr>
        <w:tab/>
        <w:t xml:space="preserve">–   </w:t>
      </w:r>
      <w:r>
        <w:rPr>
          <w:rFonts w:hint="cs"/>
          <w:rtl/>
        </w:rPr>
        <w:t>אינו נוכח</w:t>
      </w:r>
    </w:p>
    <w:p w:rsidR="00581DB8" w:rsidRDefault="00581DB8" w:rsidP="005B7973">
      <w:pPr>
        <w:rPr>
          <w:rtl/>
        </w:rPr>
      </w:pPr>
      <w:r>
        <w:rPr>
          <w:rtl/>
        </w:rPr>
        <w:t>גדי איזנקוט</w:t>
      </w:r>
      <w:r>
        <w:rPr>
          <w:rtl/>
        </w:rPr>
        <w:tab/>
      </w:r>
      <w:r>
        <w:rPr>
          <w:rtl/>
        </w:rPr>
        <w:tab/>
        <w:t xml:space="preserve">–   </w:t>
      </w:r>
      <w:r>
        <w:rPr>
          <w:rFonts w:hint="cs"/>
          <w:rtl/>
        </w:rPr>
        <w:t>נגד</w:t>
      </w:r>
    </w:p>
    <w:p w:rsidR="00581DB8" w:rsidRDefault="00581DB8" w:rsidP="005B7973">
      <w:pPr>
        <w:rPr>
          <w:rtl/>
        </w:rPr>
      </w:pPr>
      <w:r>
        <w:rPr>
          <w:rtl/>
        </w:rPr>
        <w:t>ישראל אייכלר</w:t>
      </w:r>
      <w:r>
        <w:rPr>
          <w:rtl/>
        </w:rPr>
        <w:tab/>
      </w:r>
      <w:r>
        <w:rPr>
          <w:rtl/>
        </w:rPr>
        <w:tab/>
        <w:t xml:space="preserve">–   </w:t>
      </w:r>
      <w:r>
        <w:rPr>
          <w:rFonts w:hint="cs"/>
          <w:rtl/>
        </w:rPr>
        <w:t>בעד</w:t>
      </w:r>
    </w:p>
    <w:p w:rsidR="00581DB8" w:rsidRDefault="00581DB8" w:rsidP="005B7973">
      <w:pPr>
        <w:rPr>
          <w:rtl/>
        </w:rPr>
      </w:pPr>
      <w:r>
        <w:rPr>
          <w:rtl/>
        </w:rPr>
        <w:t>דן אילוז</w:t>
      </w:r>
      <w:r>
        <w:rPr>
          <w:rtl/>
        </w:rPr>
        <w:tab/>
      </w:r>
      <w:r>
        <w:rPr>
          <w:rtl/>
        </w:rPr>
        <w:tab/>
      </w:r>
      <w:r>
        <w:rPr>
          <w:rtl/>
        </w:rPr>
        <w:tab/>
        <w:t xml:space="preserve">–   </w:t>
      </w:r>
      <w:r>
        <w:rPr>
          <w:rFonts w:hint="cs"/>
          <w:rtl/>
        </w:rPr>
        <w:t>בעד</w:t>
      </w:r>
    </w:p>
    <w:p w:rsidR="00581DB8" w:rsidRDefault="00581DB8" w:rsidP="005B7973">
      <w:pPr>
        <w:rPr>
          <w:rtl/>
        </w:rPr>
      </w:pPr>
      <w:r>
        <w:rPr>
          <w:rtl/>
        </w:rPr>
        <w:t>ואליד אלהואשלה</w:t>
      </w:r>
      <w:r>
        <w:rPr>
          <w:rtl/>
        </w:rPr>
        <w:tab/>
      </w:r>
      <w:r>
        <w:rPr>
          <w:rtl/>
        </w:rPr>
        <w:tab/>
        <w:t xml:space="preserve">–   </w:t>
      </w:r>
      <w:r>
        <w:rPr>
          <w:rFonts w:hint="cs"/>
          <w:rtl/>
        </w:rPr>
        <w:t>אינו נוכח</w:t>
      </w:r>
    </w:p>
    <w:p w:rsidR="00581DB8" w:rsidRDefault="00581DB8" w:rsidP="005B7973">
      <w:pPr>
        <w:rPr>
          <w:rtl/>
        </w:rPr>
      </w:pPr>
      <w:r>
        <w:rPr>
          <w:rtl/>
        </w:rPr>
        <w:t>קארין אלהרר</w:t>
      </w:r>
      <w:r>
        <w:rPr>
          <w:rtl/>
        </w:rPr>
        <w:tab/>
      </w:r>
      <w:r>
        <w:rPr>
          <w:rtl/>
        </w:rPr>
        <w:tab/>
        <w:t xml:space="preserve">–   </w:t>
      </w:r>
      <w:r>
        <w:rPr>
          <w:rFonts w:hint="cs"/>
          <w:rtl/>
        </w:rPr>
        <w:t>נגד</w:t>
      </w:r>
    </w:p>
    <w:p w:rsidR="00581DB8" w:rsidRDefault="00581DB8" w:rsidP="005B7973">
      <w:pPr>
        <w:rPr>
          <w:rtl/>
        </w:rPr>
      </w:pPr>
      <w:r>
        <w:rPr>
          <w:rtl/>
        </w:rPr>
        <w:t>זאב אלקין</w:t>
      </w:r>
      <w:r>
        <w:rPr>
          <w:rtl/>
        </w:rPr>
        <w:tab/>
      </w:r>
      <w:r>
        <w:rPr>
          <w:rtl/>
        </w:rPr>
        <w:tab/>
        <w:t xml:space="preserve">–   </w:t>
      </w:r>
      <w:r>
        <w:rPr>
          <w:rFonts w:hint="cs"/>
          <w:rtl/>
        </w:rPr>
        <w:t>אינו נוכח</w:t>
      </w:r>
    </w:p>
    <w:p w:rsidR="00581DB8" w:rsidRDefault="00581DB8" w:rsidP="005B7973">
      <w:pPr>
        <w:rPr>
          <w:rtl/>
        </w:rPr>
      </w:pPr>
      <w:r>
        <w:rPr>
          <w:rtl/>
        </w:rPr>
        <w:t>משה ארבל</w:t>
      </w:r>
      <w:r>
        <w:rPr>
          <w:rtl/>
        </w:rPr>
        <w:tab/>
      </w:r>
      <w:r>
        <w:rPr>
          <w:rtl/>
        </w:rPr>
        <w:tab/>
        <w:t xml:space="preserve">–   </w:t>
      </w:r>
      <w:r>
        <w:rPr>
          <w:rFonts w:hint="cs"/>
          <w:rtl/>
        </w:rPr>
        <w:t>אינו נוכח</w:t>
      </w:r>
    </w:p>
    <w:p w:rsidR="00581DB8" w:rsidRDefault="00581DB8" w:rsidP="005B7973">
      <w:pPr>
        <w:rPr>
          <w:rtl/>
        </w:rPr>
      </w:pPr>
      <w:r>
        <w:rPr>
          <w:rtl/>
        </w:rPr>
        <w:t>יעקב אשר</w:t>
      </w:r>
      <w:r>
        <w:rPr>
          <w:rtl/>
        </w:rPr>
        <w:tab/>
      </w:r>
      <w:r>
        <w:rPr>
          <w:rtl/>
        </w:rPr>
        <w:tab/>
        <w:t xml:space="preserve">–   </w:t>
      </w:r>
      <w:r>
        <w:rPr>
          <w:rFonts w:hint="cs"/>
          <w:rtl/>
        </w:rPr>
        <w:t>בעד</w:t>
      </w:r>
    </w:p>
    <w:p w:rsidR="00581DB8" w:rsidRDefault="00581DB8" w:rsidP="005B7973">
      <w:pPr>
        <w:rPr>
          <w:rtl/>
        </w:rPr>
      </w:pPr>
      <w:r>
        <w:rPr>
          <w:rtl/>
        </w:rPr>
        <w:t>אביחי אברהם בוארון</w:t>
      </w:r>
      <w:r>
        <w:rPr>
          <w:rtl/>
        </w:rPr>
        <w:tab/>
        <w:t xml:space="preserve">–   </w:t>
      </w:r>
      <w:r>
        <w:rPr>
          <w:rFonts w:hint="cs"/>
          <w:rtl/>
        </w:rPr>
        <w:t>בעד</w:t>
      </w:r>
    </w:p>
    <w:p w:rsidR="00581DB8" w:rsidRDefault="00581DB8" w:rsidP="005B7973">
      <w:pPr>
        <w:rPr>
          <w:rtl/>
        </w:rPr>
      </w:pPr>
      <w:r>
        <w:rPr>
          <w:rtl/>
        </w:rPr>
        <w:t>אוריאל בוסו</w:t>
      </w:r>
      <w:r>
        <w:rPr>
          <w:rtl/>
        </w:rPr>
        <w:tab/>
      </w:r>
      <w:r>
        <w:rPr>
          <w:rtl/>
        </w:rPr>
        <w:tab/>
        <w:t xml:space="preserve">–   </w:t>
      </w:r>
      <w:r>
        <w:rPr>
          <w:rFonts w:hint="cs"/>
          <w:rtl/>
        </w:rPr>
        <w:t>אינו נוכח</w:t>
      </w:r>
    </w:p>
    <w:p w:rsidR="00581DB8" w:rsidRDefault="00581DB8" w:rsidP="005B7973">
      <w:pPr>
        <w:rPr>
          <w:rtl/>
        </w:rPr>
      </w:pPr>
      <w:r>
        <w:rPr>
          <w:rtl/>
        </w:rPr>
        <w:t>מישל בוסקילה</w:t>
      </w:r>
      <w:r>
        <w:rPr>
          <w:rtl/>
        </w:rPr>
        <w:tab/>
      </w:r>
      <w:r>
        <w:rPr>
          <w:rtl/>
        </w:rPr>
        <w:tab/>
        <w:t xml:space="preserve">–   </w:t>
      </w:r>
      <w:r>
        <w:rPr>
          <w:rFonts w:hint="cs"/>
          <w:rtl/>
        </w:rPr>
        <w:t>בעד</w:t>
      </w:r>
    </w:p>
    <w:p w:rsidR="00581DB8" w:rsidRDefault="00581DB8" w:rsidP="005B7973">
      <w:pPr>
        <w:rPr>
          <w:rtl/>
        </w:rPr>
      </w:pPr>
      <w:r>
        <w:rPr>
          <w:rtl/>
        </w:rPr>
        <w:t>דבי ביטון</w:t>
      </w:r>
      <w:r>
        <w:rPr>
          <w:rtl/>
        </w:rPr>
        <w:tab/>
      </w:r>
      <w:r>
        <w:rPr>
          <w:rtl/>
        </w:rPr>
        <w:tab/>
        <w:t xml:space="preserve">–   </w:t>
      </w:r>
      <w:r>
        <w:rPr>
          <w:rFonts w:hint="cs"/>
          <w:rtl/>
        </w:rPr>
        <w:t>נגד</w:t>
      </w:r>
    </w:p>
    <w:p w:rsidR="00581DB8" w:rsidRDefault="00581DB8" w:rsidP="005B7973">
      <w:pPr>
        <w:rPr>
          <w:rtl/>
        </w:rPr>
      </w:pPr>
      <w:r>
        <w:rPr>
          <w:rtl/>
        </w:rPr>
        <w:t>מיכאל מרדכי ביטון</w:t>
      </w:r>
      <w:r>
        <w:rPr>
          <w:rtl/>
        </w:rPr>
        <w:tab/>
        <w:t xml:space="preserve">–   </w:t>
      </w:r>
      <w:r>
        <w:rPr>
          <w:rFonts w:hint="cs"/>
          <w:rtl/>
        </w:rPr>
        <w:t>אינו נוכח</w:t>
      </w:r>
    </w:p>
    <w:p w:rsidR="00581DB8" w:rsidRDefault="00581DB8" w:rsidP="005B7973">
      <w:pPr>
        <w:rPr>
          <w:rtl/>
        </w:rPr>
      </w:pPr>
      <w:r>
        <w:rPr>
          <w:rtl/>
        </w:rPr>
        <w:t>דוד ביטן</w:t>
      </w:r>
      <w:r>
        <w:rPr>
          <w:rtl/>
        </w:rPr>
        <w:tab/>
      </w:r>
      <w:r>
        <w:rPr>
          <w:rtl/>
        </w:rPr>
        <w:tab/>
      </w:r>
      <w:r>
        <w:rPr>
          <w:rtl/>
        </w:rPr>
        <w:tab/>
        <w:t xml:space="preserve">–   </w:t>
      </w:r>
      <w:r>
        <w:rPr>
          <w:rFonts w:hint="cs"/>
          <w:rtl/>
        </w:rPr>
        <w:t>אינו נוכח</w:t>
      </w:r>
    </w:p>
    <w:p w:rsidR="00581DB8" w:rsidRDefault="00581DB8" w:rsidP="005B7973">
      <w:pPr>
        <w:rPr>
          <w:rtl/>
        </w:rPr>
      </w:pPr>
      <w:r>
        <w:rPr>
          <w:rtl/>
        </w:rPr>
        <w:t>בועז ביסמוט</w:t>
      </w:r>
      <w:r>
        <w:rPr>
          <w:rtl/>
        </w:rPr>
        <w:tab/>
      </w:r>
      <w:r>
        <w:rPr>
          <w:rtl/>
        </w:rPr>
        <w:tab/>
        <w:t xml:space="preserve">–   </w:t>
      </w:r>
      <w:r>
        <w:rPr>
          <w:rFonts w:hint="cs"/>
          <w:rtl/>
        </w:rPr>
        <w:t>אינו נוכח</w:t>
      </w:r>
    </w:p>
    <w:p w:rsidR="00581DB8" w:rsidRDefault="00581DB8" w:rsidP="005B7973">
      <w:pPr>
        <w:rPr>
          <w:rtl/>
        </w:rPr>
      </w:pPr>
      <w:r>
        <w:rPr>
          <w:rtl/>
        </w:rPr>
        <w:t>ולדימיר בליאק</w:t>
      </w:r>
      <w:r>
        <w:rPr>
          <w:rtl/>
        </w:rPr>
        <w:tab/>
      </w:r>
      <w:r>
        <w:rPr>
          <w:rtl/>
        </w:rPr>
        <w:tab/>
        <w:t xml:space="preserve">–   </w:t>
      </w:r>
      <w:r>
        <w:rPr>
          <w:rFonts w:hint="cs"/>
          <w:rtl/>
        </w:rPr>
        <w:t>אינו נוכח</w:t>
      </w:r>
    </w:p>
    <w:p w:rsidR="00581DB8" w:rsidRDefault="00581DB8" w:rsidP="005B7973">
      <w:pPr>
        <w:rPr>
          <w:rtl/>
        </w:rPr>
      </w:pPr>
      <w:r>
        <w:rPr>
          <w:rtl/>
        </w:rPr>
        <w:t>מירב בן ארי</w:t>
      </w:r>
      <w:r>
        <w:rPr>
          <w:rtl/>
        </w:rPr>
        <w:tab/>
      </w:r>
      <w:r>
        <w:rPr>
          <w:rtl/>
        </w:rPr>
        <w:tab/>
        <w:t xml:space="preserve">–   </w:t>
      </w:r>
      <w:r>
        <w:rPr>
          <w:rFonts w:hint="cs"/>
          <w:rtl/>
        </w:rPr>
        <w:t>נגד</w:t>
      </w:r>
    </w:p>
    <w:p w:rsidR="00581DB8" w:rsidRDefault="00581DB8" w:rsidP="005B7973">
      <w:pPr>
        <w:rPr>
          <w:rtl/>
        </w:rPr>
      </w:pPr>
      <w:r>
        <w:rPr>
          <w:rtl/>
        </w:rPr>
        <w:t>רם בן ברק</w:t>
      </w:r>
      <w:r>
        <w:rPr>
          <w:rtl/>
        </w:rPr>
        <w:tab/>
      </w:r>
      <w:r>
        <w:rPr>
          <w:rtl/>
        </w:rPr>
        <w:tab/>
        <w:t xml:space="preserve">–   </w:t>
      </w:r>
      <w:r>
        <w:rPr>
          <w:rFonts w:hint="cs"/>
          <w:rtl/>
        </w:rPr>
        <w:t>נגד</w:t>
      </w:r>
    </w:p>
    <w:p w:rsidR="00581DB8" w:rsidRDefault="00581DB8" w:rsidP="005B7973">
      <w:pPr>
        <w:rPr>
          <w:rtl/>
        </w:rPr>
      </w:pPr>
      <w:r>
        <w:rPr>
          <w:rtl/>
        </w:rPr>
        <w:t>איתמר בן גביר</w:t>
      </w:r>
      <w:r>
        <w:rPr>
          <w:rtl/>
        </w:rPr>
        <w:tab/>
      </w:r>
      <w:r>
        <w:rPr>
          <w:rtl/>
        </w:rPr>
        <w:tab/>
        <w:t xml:space="preserve">–   </w:t>
      </w:r>
      <w:r>
        <w:rPr>
          <w:rFonts w:hint="cs"/>
          <w:rtl/>
        </w:rPr>
        <w:t>אינו נוכח</w:t>
      </w:r>
    </w:p>
    <w:p w:rsidR="00581DB8" w:rsidRDefault="00581DB8" w:rsidP="005B7973">
      <w:pPr>
        <w:rPr>
          <w:rtl/>
        </w:rPr>
      </w:pPr>
      <w:r>
        <w:rPr>
          <w:rtl/>
        </w:rPr>
        <w:t>אברהם בצלאל</w:t>
      </w:r>
      <w:r>
        <w:rPr>
          <w:rtl/>
        </w:rPr>
        <w:tab/>
      </w:r>
      <w:r>
        <w:rPr>
          <w:rtl/>
        </w:rPr>
        <w:tab/>
        <w:t xml:space="preserve">–   </w:t>
      </w:r>
      <w:r>
        <w:rPr>
          <w:rFonts w:hint="cs"/>
          <w:rtl/>
        </w:rPr>
        <w:t>בעד</w:t>
      </w:r>
    </w:p>
    <w:p w:rsidR="00581DB8" w:rsidRDefault="00581DB8" w:rsidP="005B7973">
      <w:pPr>
        <w:rPr>
          <w:rtl/>
        </w:rPr>
      </w:pPr>
      <w:r>
        <w:rPr>
          <w:rtl/>
        </w:rPr>
        <w:t>אליהו ברוכי</w:t>
      </w:r>
      <w:r>
        <w:rPr>
          <w:rtl/>
        </w:rPr>
        <w:tab/>
      </w:r>
      <w:r>
        <w:rPr>
          <w:rtl/>
        </w:rPr>
        <w:tab/>
        <w:t xml:space="preserve">–   </w:t>
      </w:r>
      <w:r>
        <w:rPr>
          <w:rFonts w:hint="cs"/>
          <w:rtl/>
        </w:rPr>
        <w:t>בעד</w:t>
      </w:r>
    </w:p>
    <w:p w:rsidR="00581DB8" w:rsidRDefault="00581DB8" w:rsidP="005B7973">
      <w:pPr>
        <w:rPr>
          <w:rtl/>
        </w:rPr>
      </w:pPr>
      <w:r>
        <w:rPr>
          <w:rtl/>
        </w:rPr>
        <w:t>ניר ברקת</w:t>
      </w:r>
      <w:r>
        <w:rPr>
          <w:rtl/>
        </w:rPr>
        <w:tab/>
      </w:r>
      <w:r>
        <w:rPr>
          <w:rtl/>
        </w:rPr>
        <w:tab/>
        <w:t xml:space="preserve">–   </w:t>
      </w:r>
      <w:r>
        <w:rPr>
          <w:rFonts w:hint="cs"/>
          <w:rtl/>
        </w:rPr>
        <w:t>אינו נוכח</w:t>
      </w:r>
    </w:p>
    <w:p w:rsidR="00581DB8" w:rsidRDefault="00581DB8" w:rsidP="005B7973">
      <w:pPr>
        <w:rPr>
          <w:rtl/>
        </w:rPr>
      </w:pPr>
      <w:r>
        <w:rPr>
          <w:rtl/>
        </w:rPr>
        <w:t>ששון ששי גואטה</w:t>
      </w:r>
      <w:r>
        <w:rPr>
          <w:rtl/>
        </w:rPr>
        <w:tab/>
      </w:r>
      <w:r>
        <w:rPr>
          <w:rtl/>
        </w:rPr>
        <w:tab/>
        <w:t xml:space="preserve">–   </w:t>
      </w:r>
      <w:r>
        <w:rPr>
          <w:rFonts w:hint="cs"/>
          <w:rtl/>
        </w:rPr>
        <w:t>בעד</w:t>
      </w:r>
    </w:p>
    <w:p w:rsidR="00581DB8" w:rsidRDefault="00581DB8" w:rsidP="005B7973">
      <w:pPr>
        <w:rPr>
          <w:rtl/>
        </w:rPr>
      </w:pPr>
      <w:r>
        <w:rPr>
          <w:rtl/>
        </w:rPr>
        <w:t>טלי גוטליב</w:t>
      </w:r>
      <w:r>
        <w:rPr>
          <w:rtl/>
        </w:rPr>
        <w:tab/>
      </w:r>
      <w:r>
        <w:rPr>
          <w:rtl/>
        </w:rPr>
        <w:tab/>
        <w:t xml:space="preserve">–   </w:t>
      </w:r>
      <w:r>
        <w:rPr>
          <w:rFonts w:hint="cs"/>
          <w:rtl/>
        </w:rPr>
        <w:t>בעד</w:t>
      </w:r>
    </w:p>
    <w:p w:rsidR="00581DB8" w:rsidRDefault="00581DB8" w:rsidP="005B7973">
      <w:pPr>
        <w:rPr>
          <w:rtl/>
        </w:rPr>
      </w:pPr>
      <w:r>
        <w:rPr>
          <w:rtl/>
        </w:rPr>
        <w:t>מאי גולן</w:t>
      </w:r>
      <w:r>
        <w:rPr>
          <w:rtl/>
        </w:rPr>
        <w:tab/>
      </w:r>
      <w:r>
        <w:rPr>
          <w:rtl/>
        </w:rPr>
        <w:tab/>
      </w:r>
      <w:r>
        <w:rPr>
          <w:rtl/>
        </w:rPr>
        <w:tab/>
        <w:t xml:space="preserve">–   </w:t>
      </w:r>
      <w:r>
        <w:rPr>
          <w:rFonts w:hint="cs"/>
          <w:rtl/>
        </w:rPr>
        <w:t>אינה נוכחת</w:t>
      </w:r>
    </w:p>
    <w:p w:rsidR="00581DB8" w:rsidRDefault="00581DB8" w:rsidP="005B7973">
      <w:pPr>
        <w:rPr>
          <w:rtl/>
        </w:rPr>
      </w:pPr>
      <w:r>
        <w:rPr>
          <w:rtl/>
        </w:rPr>
        <w:t>יואב גלנט</w:t>
      </w:r>
      <w:r>
        <w:rPr>
          <w:rtl/>
        </w:rPr>
        <w:tab/>
      </w:r>
      <w:r>
        <w:rPr>
          <w:rtl/>
        </w:rPr>
        <w:tab/>
        <w:t xml:space="preserve">–   </w:t>
      </w:r>
      <w:r>
        <w:rPr>
          <w:rFonts w:hint="cs"/>
          <w:rtl/>
        </w:rPr>
        <w:t>אינו נוכח</w:t>
      </w:r>
    </w:p>
    <w:p w:rsidR="00581DB8" w:rsidRDefault="00581DB8" w:rsidP="005B7973">
      <w:pPr>
        <w:rPr>
          <w:rtl/>
        </w:rPr>
      </w:pPr>
      <w:r>
        <w:rPr>
          <w:rtl/>
        </w:rPr>
        <w:t>גילה גמליאל</w:t>
      </w:r>
      <w:r>
        <w:rPr>
          <w:rtl/>
        </w:rPr>
        <w:tab/>
      </w:r>
      <w:r>
        <w:rPr>
          <w:rtl/>
        </w:rPr>
        <w:tab/>
        <w:t xml:space="preserve">–   </w:t>
      </w:r>
      <w:r>
        <w:rPr>
          <w:rFonts w:hint="cs"/>
          <w:rtl/>
        </w:rPr>
        <w:t>בעד</w:t>
      </w:r>
    </w:p>
    <w:p w:rsidR="00581DB8" w:rsidRDefault="00581DB8" w:rsidP="005B7973">
      <w:pPr>
        <w:rPr>
          <w:rtl/>
        </w:rPr>
      </w:pPr>
      <w:r>
        <w:rPr>
          <w:rtl/>
        </w:rPr>
        <w:t>בנימין גנץ</w:t>
      </w:r>
      <w:r>
        <w:rPr>
          <w:rtl/>
        </w:rPr>
        <w:tab/>
      </w:r>
      <w:r>
        <w:rPr>
          <w:rtl/>
        </w:rPr>
        <w:tab/>
        <w:t xml:space="preserve">–   </w:t>
      </w:r>
      <w:r>
        <w:rPr>
          <w:rFonts w:hint="cs"/>
          <w:rtl/>
        </w:rPr>
        <w:t>נגד</w:t>
      </w:r>
    </w:p>
    <w:p w:rsidR="00581DB8" w:rsidRDefault="00581DB8" w:rsidP="005B7973">
      <w:pPr>
        <w:rPr>
          <w:rtl/>
        </w:rPr>
      </w:pPr>
      <w:r>
        <w:rPr>
          <w:rtl/>
        </w:rPr>
        <w:t>משה גפני</w:t>
      </w:r>
      <w:r>
        <w:rPr>
          <w:rtl/>
        </w:rPr>
        <w:tab/>
      </w:r>
      <w:r>
        <w:rPr>
          <w:rtl/>
        </w:rPr>
        <w:tab/>
        <w:t xml:space="preserve">–   </w:t>
      </w:r>
      <w:r>
        <w:rPr>
          <w:rFonts w:hint="cs"/>
          <w:rtl/>
        </w:rPr>
        <w:t>אינו נוכח</w:t>
      </w:r>
    </w:p>
    <w:p w:rsidR="00581DB8" w:rsidRDefault="00581DB8" w:rsidP="005B7973">
      <w:pPr>
        <w:rPr>
          <w:rtl/>
        </w:rPr>
      </w:pPr>
      <w:r>
        <w:rPr>
          <w:rtl/>
        </w:rPr>
        <w:t>סימון דוידסון</w:t>
      </w:r>
      <w:r>
        <w:rPr>
          <w:rtl/>
        </w:rPr>
        <w:tab/>
      </w:r>
      <w:r>
        <w:rPr>
          <w:rtl/>
        </w:rPr>
        <w:tab/>
        <w:t xml:space="preserve">–   </w:t>
      </w:r>
      <w:r>
        <w:rPr>
          <w:rFonts w:hint="cs"/>
          <w:rtl/>
        </w:rPr>
        <w:t>נגד</w:t>
      </w:r>
    </w:p>
    <w:p w:rsidR="00581DB8" w:rsidRDefault="00581DB8" w:rsidP="005B7973">
      <w:pPr>
        <w:rPr>
          <w:rtl/>
        </w:rPr>
      </w:pPr>
      <w:r>
        <w:rPr>
          <w:rtl/>
        </w:rPr>
        <w:t>אבי דיכטר</w:t>
      </w:r>
      <w:r>
        <w:rPr>
          <w:rtl/>
        </w:rPr>
        <w:tab/>
      </w:r>
      <w:r>
        <w:rPr>
          <w:rtl/>
        </w:rPr>
        <w:tab/>
        <w:t xml:space="preserve">–   </w:t>
      </w:r>
      <w:r>
        <w:rPr>
          <w:rFonts w:hint="cs"/>
          <w:rtl/>
        </w:rPr>
        <w:t>בעד</w:t>
      </w:r>
    </w:p>
    <w:p w:rsidR="00581DB8" w:rsidRDefault="00581DB8" w:rsidP="005B7973">
      <w:pPr>
        <w:rPr>
          <w:rtl/>
        </w:rPr>
      </w:pPr>
      <w:r>
        <w:rPr>
          <w:rtl/>
        </w:rPr>
        <w:t>גלית דיסטל אטבריאן</w:t>
      </w:r>
      <w:r>
        <w:rPr>
          <w:rtl/>
        </w:rPr>
        <w:tab/>
        <w:t xml:space="preserve">–   </w:t>
      </w:r>
      <w:r>
        <w:rPr>
          <w:rFonts w:hint="cs"/>
          <w:rtl/>
        </w:rPr>
        <w:t>אינה נוכחת</w:t>
      </w:r>
    </w:p>
    <w:p w:rsidR="00581DB8" w:rsidRDefault="00581DB8" w:rsidP="005B7973">
      <w:pPr>
        <w:rPr>
          <w:rtl/>
        </w:rPr>
      </w:pPr>
      <w:r>
        <w:rPr>
          <w:rtl/>
        </w:rPr>
        <w:t>אלי דלל</w:t>
      </w:r>
      <w:r>
        <w:rPr>
          <w:rtl/>
        </w:rPr>
        <w:tab/>
      </w:r>
      <w:r>
        <w:rPr>
          <w:rtl/>
        </w:rPr>
        <w:tab/>
      </w:r>
      <w:r>
        <w:rPr>
          <w:rtl/>
        </w:rPr>
        <w:tab/>
        <w:t xml:space="preserve">–   </w:t>
      </w:r>
      <w:r>
        <w:rPr>
          <w:rFonts w:hint="cs"/>
          <w:rtl/>
        </w:rPr>
        <w:t>בעד</w:t>
      </w:r>
    </w:p>
    <w:p w:rsidR="00581DB8" w:rsidRDefault="00581DB8" w:rsidP="005B7973">
      <w:pPr>
        <w:rPr>
          <w:rtl/>
        </w:rPr>
      </w:pPr>
      <w:r>
        <w:rPr>
          <w:rtl/>
        </w:rPr>
        <w:t>שלום דנינו</w:t>
      </w:r>
      <w:r>
        <w:rPr>
          <w:rtl/>
        </w:rPr>
        <w:tab/>
      </w:r>
      <w:r>
        <w:rPr>
          <w:rtl/>
        </w:rPr>
        <w:tab/>
        <w:t xml:space="preserve">–   </w:t>
      </w:r>
      <w:r>
        <w:rPr>
          <w:rFonts w:hint="cs"/>
          <w:rtl/>
        </w:rPr>
        <w:t>בעד</w:t>
      </w:r>
    </w:p>
    <w:p w:rsidR="00581DB8" w:rsidRDefault="00581DB8" w:rsidP="005B7973">
      <w:pPr>
        <w:rPr>
          <w:rtl/>
        </w:rPr>
      </w:pPr>
      <w:r>
        <w:rPr>
          <w:rtl/>
        </w:rPr>
        <w:t>אריה מכלוף דרעי</w:t>
      </w:r>
      <w:r>
        <w:rPr>
          <w:rtl/>
        </w:rPr>
        <w:tab/>
        <w:t xml:space="preserve">–   </w:t>
      </w:r>
      <w:r>
        <w:rPr>
          <w:rFonts w:hint="cs"/>
          <w:rtl/>
        </w:rPr>
        <w:t>אינו נוכח</w:t>
      </w:r>
    </w:p>
    <w:p w:rsidR="00581DB8" w:rsidRDefault="00581DB8" w:rsidP="005B7973">
      <w:pPr>
        <w:rPr>
          <w:rtl/>
        </w:rPr>
      </w:pPr>
      <w:r>
        <w:rPr>
          <w:rtl/>
        </w:rPr>
        <w:t>עמית הלוי</w:t>
      </w:r>
      <w:r>
        <w:rPr>
          <w:rtl/>
        </w:rPr>
        <w:tab/>
      </w:r>
      <w:r>
        <w:rPr>
          <w:rtl/>
        </w:rPr>
        <w:tab/>
        <w:t xml:space="preserve">–   </w:t>
      </w:r>
      <w:r>
        <w:rPr>
          <w:rFonts w:hint="cs"/>
          <w:rtl/>
        </w:rPr>
        <w:t>בעד</w:t>
      </w:r>
    </w:p>
    <w:p w:rsidR="00581DB8" w:rsidRDefault="00581DB8" w:rsidP="005B7973">
      <w:pPr>
        <w:rPr>
          <w:rtl/>
        </w:rPr>
      </w:pPr>
      <w:r>
        <w:rPr>
          <w:rtl/>
        </w:rPr>
        <w:t>שרן מרים השכל</w:t>
      </w:r>
      <w:r>
        <w:rPr>
          <w:rtl/>
        </w:rPr>
        <w:tab/>
      </w:r>
      <w:r>
        <w:rPr>
          <w:rtl/>
        </w:rPr>
        <w:tab/>
        <w:t xml:space="preserve">–   </w:t>
      </w:r>
      <w:r>
        <w:rPr>
          <w:rFonts w:hint="cs"/>
          <w:rtl/>
        </w:rPr>
        <w:t>בעד</w:t>
      </w:r>
    </w:p>
    <w:p w:rsidR="00581DB8" w:rsidRDefault="00581DB8" w:rsidP="005B7973">
      <w:pPr>
        <w:rPr>
          <w:rtl/>
        </w:rPr>
      </w:pPr>
      <w:r>
        <w:rPr>
          <w:rtl/>
        </w:rPr>
        <w:t>ניסים ואטורי</w:t>
      </w:r>
      <w:r>
        <w:rPr>
          <w:rtl/>
        </w:rPr>
        <w:tab/>
      </w:r>
      <w:r>
        <w:rPr>
          <w:rtl/>
        </w:rPr>
        <w:tab/>
        <w:t xml:space="preserve">–   </w:t>
      </w:r>
      <w:r>
        <w:rPr>
          <w:rFonts w:hint="cs"/>
          <w:rtl/>
        </w:rPr>
        <w:t>בעד</w:t>
      </w:r>
    </w:p>
    <w:p w:rsidR="00581DB8" w:rsidRDefault="00581DB8" w:rsidP="005B7973">
      <w:pPr>
        <w:rPr>
          <w:rtl/>
        </w:rPr>
      </w:pPr>
      <w:r>
        <w:rPr>
          <w:rtl/>
        </w:rPr>
        <w:t>מיכל מרים וולדיגר</w:t>
      </w:r>
      <w:r>
        <w:rPr>
          <w:rtl/>
        </w:rPr>
        <w:tab/>
        <w:t xml:space="preserve">–   </w:t>
      </w:r>
      <w:r>
        <w:rPr>
          <w:rFonts w:hint="cs"/>
          <w:rtl/>
        </w:rPr>
        <w:t>אינה נוכחת</w:t>
      </w:r>
    </w:p>
    <w:p w:rsidR="00581DB8" w:rsidRDefault="00581DB8" w:rsidP="005B7973">
      <w:pPr>
        <w:rPr>
          <w:rtl/>
        </w:rPr>
      </w:pPr>
      <w:r>
        <w:rPr>
          <w:rtl/>
        </w:rPr>
        <w:t>יצחק שמעון וסרלאוף</w:t>
      </w:r>
      <w:r>
        <w:rPr>
          <w:rtl/>
        </w:rPr>
        <w:tab/>
        <w:t xml:space="preserve">–   </w:t>
      </w:r>
      <w:r>
        <w:rPr>
          <w:rFonts w:hint="cs"/>
          <w:rtl/>
        </w:rPr>
        <w:t>בעד</w:t>
      </w:r>
    </w:p>
    <w:p w:rsidR="00581DB8" w:rsidRDefault="00581DB8" w:rsidP="005B7973">
      <w:pPr>
        <w:rPr>
          <w:rtl/>
        </w:rPr>
      </w:pPr>
      <w:r>
        <w:rPr>
          <w:rtl/>
        </w:rPr>
        <w:t>יאסר חוג'יראת</w:t>
      </w:r>
      <w:r>
        <w:rPr>
          <w:rtl/>
        </w:rPr>
        <w:tab/>
      </w:r>
      <w:r>
        <w:rPr>
          <w:rtl/>
        </w:rPr>
        <w:tab/>
        <w:t xml:space="preserve">–   </w:t>
      </w:r>
      <w:r>
        <w:rPr>
          <w:rFonts w:hint="cs"/>
          <w:rtl/>
        </w:rPr>
        <w:t>נגד</w:t>
      </w:r>
    </w:p>
    <w:p w:rsidR="00581DB8" w:rsidRDefault="00581DB8" w:rsidP="005B7973">
      <w:pPr>
        <w:rPr>
          <w:rtl/>
        </w:rPr>
      </w:pPr>
      <w:r>
        <w:rPr>
          <w:rtl/>
        </w:rPr>
        <w:t>אימאן ח'טיב יאסין</w:t>
      </w:r>
      <w:r>
        <w:rPr>
          <w:rtl/>
        </w:rPr>
        <w:tab/>
        <w:t xml:space="preserve">–   </w:t>
      </w:r>
      <w:r>
        <w:rPr>
          <w:rFonts w:hint="cs"/>
          <w:rtl/>
        </w:rPr>
        <w:t>נגד</w:t>
      </w:r>
    </w:p>
    <w:p w:rsidR="00581DB8" w:rsidRDefault="00581DB8" w:rsidP="005B7973">
      <w:pPr>
        <w:rPr>
          <w:rtl/>
        </w:rPr>
      </w:pPr>
      <w:r>
        <w:rPr>
          <w:rtl/>
        </w:rPr>
        <w:t>ווליד טאהא</w:t>
      </w:r>
      <w:r>
        <w:rPr>
          <w:rtl/>
        </w:rPr>
        <w:tab/>
      </w:r>
      <w:r>
        <w:rPr>
          <w:rtl/>
        </w:rPr>
        <w:tab/>
        <w:t xml:space="preserve">–   </w:t>
      </w:r>
      <w:r>
        <w:rPr>
          <w:rFonts w:hint="cs"/>
          <w:rtl/>
        </w:rPr>
        <w:t>אינו נוכח</w:t>
      </w:r>
    </w:p>
    <w:p w:rsidR="00581DB8" w:rsidRDefault="00581DB8" w:rsidP="005B7973">
      <w:pPr>
        <w:rPr>
          <w:rtl/>
        </w:rPr>
      </w:pPr>
      <w:r>
        <w:rPr>
          <w:rtl/>
        </w:rPr>
        <w:t>בועז טופורובסקי</w:t>
      </w:r>
      <w:r>
        <w:rPr>
          <w:rtl/>
        </w:rPr>
        <w:tab/>
      </w:r>
      <w:r>
        <w:rPr>
          <w:rtl/>
        </w:rPr>
        <w:tab/>
        <w:t xml:space="preserve">–   </w:t>
      </w:r>
      <w:r>
        <w:rPr>
          <w:rFonts w:hint="cs"/>
          <w:rtl/>
        </w:rPr>
        <w:t>נגד</w:t>
      </w:r>
    </w:p>
    <w:p w:rsidR="00581DB8" w:rsidRDefault="00581DB8" w:rsidP="005B7973">
      <w:pPr>
        <w:rPr>
          <w:rtl/>
        </w:rPr>
      </w:pPr>
      <w:r>
        <w:rPr>
          <w:rtl/>
        </w:rPr>
        <w:t>משה טור פז</w:t>
      </w:r>
      <w:r>
        <w:rPr>
          <w:rtl/>
        </w:rPr>
        <w:tab/>
      </w:r>
      <w:r>
        <w:rPr>
          <w:rtl/>
        </w:rPr>
        <w:tab/>
        <w:t xml:space="preserve">–   </w:t>
      </w:r>
      <w:r>
        <w:rPr>
          <w:rFonts w:hint="cs"/>
          <w:rtl/>
        </w:rPr>
        <w:t>נגד</w:t>
      </w:r>
    </w:p>
    <w:p w:rsidR="00581DB8" w:rsidRDefault="00581DB8" w:rsidP="005B7973">
      <w:pPr>
        <w:rPr>
          <w:rtl/>
        </w:rPr>
      </w:pPr>
      <w:r>
        <w:rPr>
          <w:rtl/>
        </w:rPr>
        <w:t>אחמד טיבי</w:t>
      </w:r>
      <w:r>
        <w:rPr>
          <w:rtl/>
        </w:rPr>
        <w:tab/>
      </w:r>
      <w:r>
        <w:rPr>
          <w:rtl/>
        </w:rPr>
        <w:tab/>
        <w:t xml:space="preserve">–   </w:t>
      </w:r>
      <w:r>
        <w:rPr>
          <w:rFonts w:hint="cs"/>
          <w:rtl/>
        </w:rPr>
        <w:t>אינו נוכח</w:t>
      </w:r>
    </w:p>
    <w:p w:rsidR="00581DB8" w:rsidRDefault="00581DB8" w:rsidP="005B7973">
      <w:pPr>
        <w:rPr>
          <w:rtl/>
        </w:rPr>
      </w:pPr>
      <w:r>
        <w:rPr>
          <w:rtl/>
        </w:rPr>
        <w:t>יוסף טייב</w:t>
      </w:r>
      <w:r>
        <w:rPr>
          <w:rtl/>
        </w:rPr>
        <w:tab/>
      </w:r>
      <w:r>
        <w:rPr>
          <w:rtl/>
        </w:rPr>
        <w:tab/>
        <w:t xml:space="preserve">–   </w:t>
      </w:r>
      <w:r>
        <w:rPr>
          <w:rFonts w:hint="cs"/>
          <w:rtl/>
        </w:rPr>
        <w:t>בעד</w:t>
      </w:r>
    </w:p>
    <w:p w:rsidR="00581DB8" w:rsidRDefault="00581DB8" w:rsidP="005B7973">
      <w:pPr>
        <w:rPr>
          <w:rtl/>
        </w:rPr>
      </w:pPr>
      <w:r>
        <w:rPr>
          <w:rtl/>
        </w:rPr>
        <w:t>אוהד טל</w:t>
      </w:r>
      <w:r>
        <w:rPr>
          <w:rtl/>
        </w:rPr>
        <w:tab/>
      </w:r>
      <w:r>
        <w:rPr>
          <w:rtl/>
        </w:rPr>
        <w:tab/>
      </w:r>
      <w:r>
        <w:rPr>
          <w:rtl/>
        </w:rPr>
        <w:tab/>
        <w:t xml:space="preserve">–   </w:t>
      </w:r>
      <w:r>
        <w:rPr>
          <w:rFonts w:hint="cs"/>
          <w:rtl/>
        </w:rPr>
        <w:t>בעד</w:t>
      </w:r>
    </w:p>
    <w:p w:rsidR="00581DB8" w:rsidRDefault="00581DB8" w:rsidP="005B7973">
      <w:pPr>
        <w:rPr>
          <w:rtl/>
        </w:rPr>
      </w:pPr>
      <w:r>
        <w:rPr>
          <w:rtl/>
        </w:rPr>
        <w:t>יעקב טסלר</w:t>
      </w:r>
      <w:r>
        <w:rPr>
          <w:rtl/>
        </w:rPr>
        <w:tab/>
      </w:r>
      <w:r>
        <w:rPr>
          <w:rtl/>
        </w:rPr>
        <w:tab/>
        <w:t xml:space="preserve">–   </w:t>
      </w:r>
      <w:r>
        <w:rPr>
          <w:rFonts w:hint="cs"/>
          <w:rtl/>
        </w:rPr>
        <w:t>בעד</w:t>
      </w:r>
    </w:p>
    <w:p w:rsidR="00581DB8" w:rsidRDefault="00581DB8" w:rsidP="005B7973">
      <w:pPr>
        <w:rPr>
          <w:rtl/>
        </w:rPr>
      </w:pPr>
      <w:r>
        <w:rPr>
          <w:rtl/>
        </w:rPr>
        <w:t>חילי טרופר</w:t>
      </w:r>
      <w:r>
        <w:rPr>
          <w:rtl/>
        </w:rPr>
        <w:tab/>
      </w:r>
      <w:r>
        <w:rPr>
          <w:rtl/>
        </w:rPr>
        <w:tab/>
        <w:t xml:space="preserve">–   </w:t>
      </w:r>
      <w:r>
        <w:rPr>
          <w:rFonts w:hint="cs"/>
          <w:rtl/>
        </w:rPr>
        <w:t>אינו נוכח</w:t>
      </w:r>
    </w:p>
    <w:p w:rsidR="00581DB8" w:rsidRDefault="00581DB8" w:rsidP="005B7973">
      <w:pPr>
        <w:rPr>
          <w:rtl/>
        </w:rPr>
      </w:pPr>
      <w:r>
        <w:rPr>
          <w:rtl/>
        </w:rPr>
        <w:t>אלמוג כהן</w:t>
      </w:r>
      <w:r>
        <w:rPr>
          <w:rtl/>
        </w:rPr>
        <w:tab/>
      </w:r>
      <w:r>
        <w:rPr>
          <w:rtl/>
        </w:rPr>
        <w:tab/>
        <w:t xml:space="preserve">–   </w:t>
      </w:r>
      <w:r>
        <w:rPr>
          <w:rFonts w:hint="cs"/>
          <w:rtl/>
        </w:rPr>
        <w:t>בעד</w:t>
      </w:r>
    </w:p>
    <w:p w:rsidR="00581DB8" w:rsidRDefault="00581DB8" w:rsidP="005B7973">
      <w:pPr>
        <w:rPr>
          <w:rtl/>
        </w:rPr>
      </w:pPr>
      <w:r>
        <w:rPr>
          <w:rtl/>
        </w:rPr>
        <w:t>מאיר כהן</w:t>
      </w:r>
      <w:r>
        <w:rPr>
          <w:rtl/>
        </w:rPr>
        <w:tab/>
      </w:r>
      <w:r>
        <w:rPr>
          <w:rtl/>
        </w:rPr>
        <w:tab/>
        <w:t xml:space="preserve">–   </w:t>
      </w:r>
      <w:r>
        <w:rPr>
          <w:rFonts w:hint="cs"/>
          <w:rtl/>
        </w:rPr>
        <w:t>נגד</w:t>
      </w:r>
    </w:p>
    <w:p w:rsidR="00581DB8" w:rsidRDefault="00581DB8" w:rsidP="005B7973">
      <w:pPr>
        <w:rPr>
          <w:rtl/>
        </w:rPr>
      </w:pPr>
      <w:r>
        <w:rPr>
          <w:rtl/>
        </w:rPr>
        <w:t>מירב כהן</w:t>
      </w:r>
      <w:r>
        <w:rPr>
          <w:rtl/>
        </w:rPr>
        <w:tab/>
      </w:r>
      <w:r>
        <w:rPr>
          <w:rtl/>
        </w:rPr>
        <w:tab/>
        <w:t xml:space="preserve">–   </w:t>
      </w:r>
      <w:r>
        <w:rPr>
          <w:rFonts w:hint="cs"/>
          <w:rtl/>
        </w:rPr>
        <w:t>נגד</w:t>
      </w:r>
    </w:p>
    <w:p w:rsidR="00581DB8" w:rsidRDefault="00581DB8" w:rsidP="005B7973">
      <w:pPr>
        <w:rPr>
          <w:rtl/>
        </w:rPr>
      </w:pPr>
      <w:r>
        <w:rPr>
          <w:rtl/>
        </w:rPr>
        <w:t>מתן כהנא</w:t>
      </w:r>
      <w:r>
        <w:rPr>
          <w:rtl/>
        </w:rPr>
        <w:tab/>
      </w:r>
      <w:r>
        <w:rPr>
          <w:rtl/>
        </w:rPr>
        <w:tab/>
        <w:t xml:space="preserve">–   </w:t>
      </w:r>
      <w:r>
        <w:rPr>
          <w:rFonts w:hint="cs"/>
          <w:rtl/>
        </w:rPr>
        <w:t>נגד</w:t>
      </w:r>
    </w:p>
    <w:p w:rsidR="00581DB8" w:rsidRDefault="00581DB8" w:rsidP="005B7973">
      <w:pPr>
        <w:rPr>
          <w:rtl/>
        </w:rPr>
      </w:pPr>
      <w:r>
        <w:rPr>
          <w:rtl/>
        </w:rPr>
        <w:t>עופר כסיף</w:t>
      </w:r>
      <w:r>
        <w:rPr>
          <w:rtl/>
        </w:rPr>
        <w:tab/>
      </w:r>
      <w:r>
        <w:rPr>
          <w:rtl/>
        </w:rPr>
        <w:tab/>
        <w:t xml:space="preserve">–   </w:t>
      </w:r>
      <w:r>
        <w:rPr>
          <w:rFonts w:hint="cs"/>
          <w:rtl/>
        </w:rPr>
        <w:t>אינו נוכח</w:t>
      </w:r>
    </w:p>
    <w:p w:rsidR="00581DB8" w:rsidRDefault="00581DB8" w:rsidP="005B7973">
      <w:pPr>
        <w:rPr>
          <w:rtl/>
        </w:rPr>
      </w:pPr>
      <w:r>
        <w:rPr>
          <w:rtl/>
        </w:rPr>
        <w:t>אופיר כץ</w:t>
      </w:r>
      <w:r>
        <w:rPr>
          <w:rtl/>
        </w:rPr>
        <w:tab/>
      </w:r>
      <w:r>
        <w:rPr>
          <w:rtl/>
        </w:rPr>
        <w:tab/>
        <w:t xml:space="preserve">–   </w:t>
      </w:r>
      <w:r>
        <w:rPr>
          <w:rFonts w:hint="cs"/>
          <w:rtl/>
        </w:rPr>
        <w:t>בעד</w:t>
      </w:r>
    </w:p>
    <w:p w:rsidR="00581DB8" w:rsidRDefault="00581DB8" w:rsidP="005B7973">
      <w:pPr>
        <w:rPr>
          <w:rtl/>
        </w:rPr>
      </w:pPr>
      <w:r>
        <w:rPr>
          <w:rtl/>
        </w:rPr>
        <w:t>ישראל כץ</w:t>
      </w:r>
      <w:r>
        <w:rPr>
          <w:rtl/>
        </w:rPr>
        <w:tab/>
      </w:r>
      <w:r>
        <w:rPr>
          <w:rtl/>
        </w:rPr>
        <w:tab/>
        <w:t xml:space="preserve">–   </w:t>
      </w:r>
      <w:r>
        <w:rPr>
          <w:rFonts w:hint="cs"/>
          <w:rtl/>
        </w:rPr>
        <w:t>אינו נוכח</w:t>
      </w:r>
    </w:p>
    <w:p w:rsidR="00581DB8" w:rsidRDefault="00581DB8" w:rsidP="005B7973">
      <w:pPr>
        <w:rPr>
          <w:rtl/>
        </w:rPr>
      </w:pPr>
      <w:r>
        <w:rPr>
          <w:rtl/>
        </w:rPr>
        <w:t>רון כץ</w:t>
      </w:r>
      <w:r>
        <w:rPr>
          <w:rtl/>
        </w:rPr>
        <w:tab/>
      </w:r>
      <w:r>
        <w:rPr>
          <w:rtl/>
        </w:rPr>
        <w:tab/>
      </w:r>
      <w:r>
        <w:rPr>
          <w:rtl/>
        </w:rPr>
        <w:tab/>
        <w:t xml:space="preserve">–   </w:t>
      </w:r>
      <w:r>
        <w:rPr>
          <w:rFonts w:hint="cs"/>
          <w:rtl/>
        </w:rPr>
        <w:t>נגד</w:t>
      </w:r>
    </w:p>
    <w:p w:rsidR="00581DB8" w:rsidRDefault="00581DB8" w:rsidP="005B7973">
      <w:pPr>
        <w:rPr>
          <w:rtl/>
        </w:rPr>
      </w:pPr>
      <w:r>
        <w:rPr>
          <w:rtl/>
        </w:rPr>
        <w:t>יוראי להב הרצנו</w:t>
      </w:r>
      <w:r>
        <w:rPr>
          <w:rtl/>
        </w:rPr>
        <w:tab/>
      </w:r>
      <w:r>
        <w:rPr>
          <w:rtl/>
        </w:rPr>
        <w:tab/>
        <w:t xml:space="preserve">–   </w:t>
      </w:r>
      <w:r>
        <w:rPr>
          <w:rFonts w:hint="cs"/>
          <w:rtl/>
        </w:rPr>
        <w:t>אינו נוכח</w:t>
      </w:r>
    </w:p>
    <w:p w:rsidR="00581DB8" w:rsidRDefault="00581DB8" w:rsidP="005B7973">
      <w:pPr>
        <w:rPr>
          <w:rtl/>
        </w:rPr>
      </w:pPr>
      <w:r>
        <w:rPr>
          <w:rtl/>
        </w:rPr>
        <w:t>ירון לוי</w:t>
      </w:r>
      <w:r>
        <w:rPr>
          <w:rtl/>
        </w:rPr>
        <w:tab/>
      </w:r>
      <w:r>
        <w:rPr>
          <w:rtl/>
        </w:rPr>
        <w:tab/>
      </w:r>
      <w:r>
        <w:rPr>
          <w:rtl/>
        </w:rPr>
        <w:tab/>
        <w:t xml:space="preserve">–   </w:t>
      </w:r>
      <w:r>
        <w:rPr>
          <w:rFonts w:hint="cs"/>
          <w:rtl/>
        </w:rPr>
        <w:t>אינו נוכח</w:t>
      </w:r>
    </w:p>
    <w:p w:rsidR="00581DB8" w:rsidRDefault="00581DB8" w:rsidP="005B7973">
      <w:pPr>
        <w:rPr>
          <w:rtl/>
        </w:rPr>
      </w:pPr>
      <w:r>
        <w:rPr>
          <w:rtl/>
        </w:rPr>
        <w:t>מיקי לוי</w:t>
      </w:r>
      <w:r>
        <w:rPr>
          <w:rtl/>
        </w:rPr>
        <w:tab/>
      </w:r>
      <w:r>
        <w:rPr>
          <w:rtl/>
        </w:rPr>
        <w:tab/>
      </w:r>
      <w:r>
        <w:rPr>
          <w:rtl/>
        </w:rPr>
        <w:tab/>
        <w:t xml:space="preserve">–   </w:t>
      </w:r>
      <w:r>
        <w:rPr>
          <w:rFonts w:hint="cs"/>
          <w:rtl/>
        </w:rPr>
        <w:t>נגד</w:t>
      </w:r>
    </w:p>
    <w:p w:rsidR="00581DB8" w:rsidRDefault="00581DB8" w:rsidP="005B7973">
      <w:pPr>
        <w:rPr>
          <w:rtl/>
        </w:rPr>
      </w:pPr>
      <w:r>
        <w:rPr>
          <w:rtl/>
        </w:rPr>
        <w:t>יריב לוין</w:t>
      </w:r>
      <w:r>
        <w:rPr>
          <w:rtl/>
        </w:rPr>
        <w:tab/>
      </w:r>
      <w:r>
        <w:rPr>
          <w:rtl/>
        </w:rPr>
        <w:tab/>
      </w:r>
      <w:r>
        <w:rPr>
          <w:rtl/>
        </w:rPr>
        <w:tab/>
        <w:t xml:space="preserve">–   </w:t>
      </w:r>
      <w:r>
        <w:rPr>
          <w:rFonts w:hint="cs"/>
          <w:rtl/>
        </w:rPr>
        <w:t>בעד</w:t>
      </w:r>
    </w:p>
    <w:p w:rsidR="00581DB8" w:rsidRDefault="00581DB8" w:rsidP="005B7973">
      <w:pPr>
        <w:rPr>
          <w:rtl/>
        </w:rPr>
      </w:pPr>
      <w:r>
        <w:rPr>
          <w:rtl/>
        </w:rPr>
        <w:t>נעמה לזימי</w:t>
      </w:r>
      <w:r>
        <w:rPr>
          <w:rtl/>
        </w:rPr>
        <w:tab/>
      </w:r>
      <w:r>
        <w:rPr>
          <w:rtl/>
        </w:rPr>
        <w:tab/>
        <w:t xml:space="preserve">–   </w:t>
      </w:r>
      <w:r>
        <w:rPr>
          <w:rFonts w:hint="cs"/>
          <w:rtl/>
        </w:rPr>
        <w:t>נגד</w:t>
      </w:r>
    </w:p>
    <w:p w:rsidR="00581DB8" w:rsidRDefault="00581DB8" w:rsidP="005B7973">
      <w:pPr>
        <w:rPr>
          <w:rtl/>
        </w:rPr>
      </w:pPr>
      <w:r>
        <w:rPr>
          <w:rtl/>
        </w:rPr>
        <w:t>אביגדור ליברמן</w:t>
      </w:r>
      <w:r>
        <w:rPr>
          <w:rtl/>
        </w:rPr>
        <w:tab/>
      </w:r>
      <w:r>
        <w:rPr>
          <w:rtl/>
        </w:rPr>
        <w:tab/>
        <w:t xml:space="preserve">–   </w:t>
      </w:r>
      <w:r>
        <w:rPr>
          <w:rFonts w:hint="cs"/>
          <w:rtl/>
        </w:rPr>
        <w:t>אינו נוכח</w:t>
      </w:r>
    </w:p>
    <w:p w:rsidR="00581DB8" w:rsidRDefault="00581DB8" w:rsidP="005B7973">
      <w:pPr>
        <w:rPr>
          <w:rtl/>
        </w:rPr>
      </w:pPr>
      <w:r>
        <w:rPr>
          <w:rtl/>
        </w:rPr>
        <w:t>יאיר לפיד</w:t>
      </w:r>
      <w:r>
        <w:rPr>
          <w:rtl/>
        </w:rPr>
        <w:tab/>
      </w:r>
      <w:r>
        <w:rPr>
          <w:rtl/>
        </w:rPr>
        <w:tab/>
        <w:t xml:space="preserve">–   </w:t>
      </w:r>
      <w:r>
        <w:rPr>
          <w:rFonts w:hint="cs"/>
          <w:rtl/>
        </w:rPr>
        <w:t>אינו נוכח</w:t>
      </w:r>
    </w:p>
    <w:p w:rsidR="00581DB8" w:rsidRDefault="00581DB8" w:rsidP="005B7973">
      <w:pPr>
        <w:rPr>
          <w:rtl/>
        </w:rPr>
      </w:pPr>
      <w:r>
        <w:rPr>
          <w:rtl/>
        </w:rPr>
        <w:t>סימון מושיאשוילי</w:t>
      </w:r>
      <w:r>
        <w:rPr>
          <w:rtl/>
        </w:rPr>
        <w:tab/>
      </w:r>
      <w:r>
        <w:rPr>
          <w:rtl/>
        </w:rPr>
        <w:tab/>
        <w:t xml:space="preserve">–   </w:t>
      </w:r>
      <w:r>
        <w:rPr>
          <w:rFonts w:hint="cs"/>
          <w:rtl/>
        </w:rPr>
        <w:t>בעד</w:t>
      </w:r>
    </w:p>
    <w:p w:rsidR="00581DB8" w:rsidRDefault="00581DB8" w:rsidP="005B7973">
      <w:pPr>
        <w:rPr>
          <w:rtl/>
        </w:rPr>
      </w:pPr>
      <w:r>
        <w:rPr>
          <w:rtl/>
        </w:rPr>
        <w:t>טטיאנה מזרסקי</w:t>
      </w:r>
      <w:r>
        <w:rPr>
          <w:rtl/>
        </w:rPr>
        <w:tab/>
      </w:r>
      <w:r>
        <w:rPr>
          <w:rtl/>
        </w:rPr>
        <w:tab/>
        <w:t xml:space="preserve">–   </w:t>
      </w:r>
      <w:r>
        <w:rPr>
          <w:rFonts w:hint="cs"/>
          <w:rtl/>
        </w:rPr>
        <w:t>נגד</w:t>
      </w:r>
    </w:p>
    <w:p w:rsidR="00581DB8" w:rsidRDefault="00581DB8" w:rsidP="009635F5">
      <w:pPr>
        <w:rPr>
          <w:rtl/>
        </w:rPr>
      </w:pPr>
      <w:bookmarkStart w:id="13561" w:name="TOR_Q26"/>
      <w:bookmarkEnd w:id="13561"/>
      <w:r>
        <w:rPr>
          <w:rtl/>
        </w:rPr>
        <w:t>מרב מיכאלי</w:t>
      </w:r>
      <w:r>
        <w:rPr>
          <w:rtl/>
        </w:rPr>
        <w:tab/>
      </w:r>
      <w:r>
        <w:rPr>
          <w:rtl/>
        </w:rPr>
        <w:tab/>
        <w:t xml:space="preserve">–   </w:t>
      </w:r>
      <w:r>
        <w:rPr>
          <w:rFonts w:hint="cs"/>
          <w:rtl/>
        </w:rPr>
        <w:t>אינה נוכחת</w:t>
      </w:r>
    </w:p>
    <w:p w:rsidR="00581DB8" w:rsidRDefault="00581DB8" w:rsidP="009635F5">
      <w:pPr>
        <w:rPr>
          <w:rtl/>
        </w:rPr>
      </w:pPr>
      <w:r>
        <w:rPr>
          <w:rtl/>
        </w:rPr>
        <w:t>שלי טל מירון</w:t>
      </w:r>
      <w:r>
        <w:rPr>
          <w:rtl/>
        </w:rPr>
        <w:tab/>
      </w:r>
      <w:r>
        <w:rPr>
          <w:rtl/>
        </w:rPr>
        <w:tab/>
        <w:t xml:space="preserve">–   </w:t>
      </w:r>
      <w:r>
        <w:rPr>
          <w:rFonts w:hint="cs"/>
          <w:rtl/>
        </w:rPr>
        <w:t>נגד</w:t>
      </w:r>
    </w:p>
    <w:p w:rsidR="00581DB8" w:rsidRDefault="00581DB8" w:rsidP="009635F5">
      <w:pPr>
        <w:rPr>
          <w:rtl/>
        </w:rPr>
      </w:pPr>
      <w:r>
        <w:rPr>
          <w:rtl/>
        </w:rPr>
        <w:t>יונתן מישרקי</w:t>
      </w:r>
      <w:r>
        <w:rPr>
          <w:rtl/>
        </w:rPr>
        <w:tab/>
      </w:r>
      <w:r>
        <w:rPr>
          <w:rtl/>
        </w:rPr>
        <w:tab/>
        <w:t xml:space="preserve">–   </w:t>
      </w:r>
      <w:r>
        <w:rPr>
          <w:rFonts w:hint="cs"/>
          <w:rtl/>
        </w:rPr>
        <w:t>בעד</w:t>
      </w:r>
    </w:p>
    <w:p w:rsidR="00581DB8" w:rsidRDefault="00581DB8" w:rsidP="009635F5">
      <w:pPr>
        <w:rPr>
          <w:rtl/>
        </w:rPr>
      </w:pPr>
      <w:r>
        <w:rPr>
          <w:rtl/>
        </w:rPr>
        <w:t>חנוך דב מלביצקי</w:t>
      </w:r>
      <w:r>
        <w:rPr>
          <w:rtl/>
        </w:rPr>
        <w:tab/>
      </w:r>
      <w:r>
        <w:rPr>
          <w:rtl/>
        </w:rPr>
        <w:tab/>
        <w:t xml:space="preserve">–   </w:t>
      </w:r>
      <w:r>
        <w:rPr>
          <w:rFonts w:hint="cs"/>
          <w:rtl/>
        </w:rPr>
        <w:t>בעד</w:t>
      </w:r>
    </w:p>
    <w:p w:rsidR="00581DB8" w:rsidRDefault="00581DB8" w:rsidP="009635F5">
      <w:pPr>
        <w:rPr>
          <w:rtl/>
        </w:rPr>
      </w:pPr>
      <w:r>
        <w:rPr>
          <w:rtl/>
        </w:rPr>
        <w:t>ארז מלול</w:t>
      </w:r>
      <w:r>
        <w:rPr>
          <w:rtl/>
        </w:rPr>
        <w:tab/>
      </w:r>
      <w:r>
        <w:rPr>
          <w:rtl/>
        </w:rPr>
        <w:tab/>
        <w:t xml:space="preserve">–   </w:t>
      </w:r>
      <w:r>
        <w:rPr>
          <w:rFonts w:hint="cs"/>
          <w:rtl/>
        </w:rPr>
        <w:t>בעד</w:t>
      </w:r>
    </w:p>
    <w:p w:rsidR="00581DB8" w:rsidRDefault="00581DB8" w:rsidP="009635F5">
      <w:pPr>
        <w:rPr>
          <w:rtl/>
        </w:rPr>
      </w:pPr>
      <w:r>
        <w:rPr>
          <w:rtl/>
        </w:rPr>
        <w:t>יוליה מלינובסקי</w:t>
      </w:r>
      <w:r>
        <w:rPr>
          <w:rtl/>
        </w:rPr>
        <w:tab/>
      </w:r>
      <w:r>
        <w:rPr>
          <w:rtl/>
        </w:rPr>
        <w:tab/>
        <w:t xml:space="preserve">–   </w:t>
      </w:r>
      <w:r>
        <w:rPr>
          <w:rFonts w:hint="cs"/>
          <w:rtl/>
        </w:rPr>
        <w:t>נגד</w:t>
      </w:r>
    </w:p>
    <w:p w:rsidR="00581DB8" w:rsidRDefault="00581DB8" w:rsidP="009635F5">
      <w:pPr>
        <w:rPr>
          <w:rtl/>
        </w:rPr>
      </w:pPr>
      <w:r>
        <w:rPr>
          <w:rtl/>
        </w:rPr>
        <w:t>מיכאל מלכיאלי</w:t>
      </w:r>
      <w:r>
        <w:rPr>
          <w:rtl/>
        </w:rPr>
        <w:tab/>
      </w:r>
      <w:r>
        <w:rPr>
          <w:rtl/>
        </w:rPr>
        <w:tab/>
        <w:t xml:space="preserve">–   </w:t>
      </w:r>
      <w:r>
        <w:rPr>
          <w:rFonts w:hint="cs"/>
          <w:rtl/>
        </w:rPr>
        <w:t>בעד</w:t>
      </w:r>
    </w:p>
    <w:p w:rsidR="00581DB8" w:rsidRDefault="00581DB8" w:rsidP="009635F5">
      <w:pPr>
        <w:rPr>
          <w:rtl/>
        </w:rPr>
      </w:pPr>
      <w:r>
        <w:rPr>
          <w:rtl/>
        </w:rPr>
        <w:t>צגה מלקו</w:t>
      </w:r>
      <w:r>
        <w:rPr>
          <w:rtl/>
        </w:rPr>
        <w:tab/>
      </w:r>
      <w:r>
        <w:rPr>
          <w:rtl/>
        </w:rPr>
        <w:tab/>
        <w:t xml:space="preserve">–   </w:t>
      </w:r>
      <w:r>
        <w:rPr>
          <w:rFonts w:hint="cs"/>
          <w:rtl/>
        </w:rPr>
        <w:t>בעד</w:t>
      </w:r>
    </w:p>
    <w:p w:rsidR="00581DB8" w:rsidRDefault="00581DB8" w:rsidP="009635F5">
      <w:pPr>
        <w:rPr>
          <w:rtl/>
        </w:rPr>
      </w:pPr>
      <w:r>
        <w:rPr>
          <w:rtl/>
        </w:rPr>
        <w:t>אבי מעוז</w:t>
      </w:r>
      <w:r>
        <w:rPr>
          <w:rtl/>
        </w:rPr>
        <w:tab/>
      </w:r>
      <w:r>
        <w:rPr>
          <w:rtl/>
        </w:rPr>
        <w:tab/>
        <w:t xml:space="preserve">–   </w:t>
      </w:r>
      <w:r>
        <w:rPr>
          <w:rFonts w:hint="cs"/>
          <w:rtl/>
        </w:rPr>
        <w:t>אינו נוכח</w:t>
      </w:r>
    </w:p>
    <w:p w:rsidR="00581DB8" w:rsidRDefault="00581DB8" w:rsidP="009635F5">
      <w:pPr>
        <w:rPr>
          <w:rtl/>
        </w:rPr>
      </w:pPr>
      <w:r>
        <w:rPr>
          <w:rtl/>
        </w:rPr>
        <w:t>שרון ניר</w:t>
      </w:r>
      <w:r>
        <w:rPr>
          <w:rtl/>
        </w:rPr>
        <w:tab/>
      </w:r>
      <w:r>
        <w:rPr>
          <w:rtl/>
        </w:rPr>
        <w:tab/>
      </w:r>
      <w:r>
        <w:rPr>
          <w:rtl/>
        </w:rPr>
        <w:tab/>
        <w:t xml:space="preserve">–   </w:t>
      </w:r>
      <w:r>
        <w:rPr>
          <w:rFonts w:hint="cs"/>
          <w:rtl/>
        </w:rPr>
        <w:t>אינה נוכחת</w:t>
      </w:r>
    </w:p>
    <w:p w:rsidR="00581DB8" w:rsidRDefault="00581DB8" w:rsidP="009635F5">
      <w:pPr>
        <w:rPr>
          <w:rtl/>
        </w:rPr>
      </w:pPr>
      <w:r>
        <w:rPr>
          <w:rtl/>
        </w:rPr>
        <w:t>בנימין נתניהו</w:t>
      </w:r>
      <w:r>
        <w:rPr>
          <w:rtl/>
        </w:rPr>
        <w:tab/>
      </w:r>
      <w:r>
        <w:rPr>
          <w:rtl/>
        </w:rPr>
        <w:tab/>
        <w:t xml:space="preserve">–   </w:t>
      </w:r>
      <w:r>
        <w:rPr>
          <w:rFonts w:hint="cs"/>
          <w:rtl/>
        </w:rPr>
        <w:t>אינו נוכח</w:t>
      </w:r>
    </w:p>
    <w:p w:rsidR="00581DB8" w:rsidRDefault="00581DB8" w:rsidP="009635F5">
      <w:pPr>
        <w:rPr>
          <w:rtl/>
        </w:rPr>
      </w:pPr>
      <w:r>
        <w:rPr>
          <w:rtl/>
        </w:rPr>
        <w:t>יואב סגלוביץ'</w:t>
      </w:r>
      <w:r>
        <w:rPr>
          <w:rtl/>
        </w:rPr>
        <w:tab/>
      </w:r>
      <w:r>
        <w:rPr>
          <w:rtl/>
        </w:rPr>
        <w:tab/>
        <w:t xml:space="preserve">–   </w:t>
      </w:r>
      <w:r>
        <w:rPr>
          <w:rFonts w:hint="cs"/>
          <w:rtl/>
        </w:rPr>
        <w:t>נגד</w:t>
      </w:r>
    </w:p>
    <w:p w:rsidR="00581DB8" w:rsidRDefault="00581DB8" w:rsidP="009635F5">
      <w:pPr>
        <w:rPr>
          <w:rtl/>
        </w:rPr>
      </w:pPr>
      <w:r>
        <w:rPr>
          <w:rtl/>
        </w:rPr>
        <w:t>יבגני סובה</w:t>
      </w:r>
      <w:r>
        <w:rPr>
          <w:rtl/>
        </w:rPr>
        <w:tab/>
      </w:r>
      <w:r>
        <w:rPr>
          <w:rtl/>
        </w:rPr>
        <w:tab/>
        <w:t xml:space="preserve">–   </w:t>
      </w:r>
      <w:r>
        <w:rPr>
          <w:rFonts w:hint="cs"/>
          <w:rtl/>
        </w:rPr>
        <w:t>נגד</w:t>
      </w:r>
    </w:p>
    <w:p w:rsidR="00581DB8" w:rsidRDefault="00581DB8" w:rsidP="009635F5">
      <w:pPr>
        <w:rPr>
          <w:rtl/>
        </w:rPr>
      </w:pPr>
      <w:r>
        <w:rPr>
          <w:rtl/>
        </w:rPr>
        <w:t>צבי ידידיה סוכות</w:t>
      </w:r>
      <w:r>
        <w:rPr>
          <w:rtl/>
        </w:rPr>
        <w:tab/>
      </w:r>
      <w:r>
        <w:rPr>
          <w:rtl/>
        </w:rPr>
        <w:tab/>
        <w:t xml:space="preserve">–   </w:t>
      </w:r>
      <w:r>
        <w:rPr>
          <w:rFonts w:hint="cs"/>
          <w:rtl/>
        </w:rPr>
        <w:t>בעד</w:t>
      </w:r>
    </w:p>
    <w:p w:rsidR="00581DB8" w:rsidRDefault="00581DB8" w:rsidP="009635F5">
      <w:pPr>
        <w:rPr>
          <w:rtl/>
        </w:rPr>
      </w:pPr>
      <w:r>
        <w:rPr>
          <w:rtl/>
        </w:rPr>
        <w:t>משה סולומון</w:t>
      </w:r>
      <w:r>
        <w:rPr>
          <w:rtl/>
        </w:rPr>
        <w:tab/>
      </w:r>
      <w:r>
        <w:rPr>
          <w:rtl/>
        </w:rPr>
        <w:tab/>
        <w:t xml:space="preserve">–   </w:t>
      </w:r>
      <w:r>
        <w:rPr>
          <w:rFonts w:hint="cs"/>
          <w:rtl/>
        </w:rPr>
        <w:t>בעד</w:t>
      </w:r>
    </w:p>
    <w:p w:rsidR="00581DB8" w:rsidRDefault="00581DB8" w:rsidP="009635F5">
      <w:pPr>
        <w:rPr>
          <w:rtl/>
        </w:rPr>
      </w:pPr>
      <w:r>
        <w:rPr>
          <w:rtl/>
        </w:rPr>
        <w:t>לימור סון הר מלך</w:t>
      </w:r>
      <w:r>
        <w:rPr>
          <w:rtl/>
        </w:rPr>
        <w:tab/>
        <w:t xml:space="preserve">–   </w:t>
      </w:r>
      <w:r>
        <w:rPr>
          <w:rFonts w:hint="cs"/>
          <w:rtl/>
        </w:rPr>
        <w:t>בעד</w:t>
      </w:r>
    </w:p>
    <w:p w:rsidR="00581DB8" w:rsidRDefault="00581DB8" w:rsidP="009635F5">
      <w:pPr>
        <w:rPr>
          <w:rtl/>
        </w:rPr>
      </w:pPr>
      <w:r>
        <w:rPr>
          <w:rtl/>
        </w:rPr>
        <w:t>אופיר סופר</w:t>
      </w:r>
      <w:r>
        <w:rPr>
          <w:rtl/>
        </w:rPr>
        <w:tab/>
      </w:r>
      <w:r>
        <w:rPr>
          <w:rtl/>
        </w:rPr>
        <w:tab/>
        <w:t xml:space="preserve">–   </w:t>
      </w:r>
      <w:r>
        <w:rPr>
          <w:rFonts w:hint="cs"/>
          <w:rtl/>
        </w:rPr>
        <w:t>אינו נוכח</w:t>
      </w:r>
    </w:p>
    <w:p w:rsidR="00581DB8" w:rsidRDefault="00581DB8" w:rsidP="009635F5">
      <w:pPr>
        <w:rPr>
          <w:rtl/>
        </w:rPr>
      </w:pPr>
      <w:r>
        <w:rPr>
          <w:rtl/>
        </w:rPr>
        <w:t>אורית מלכה סטרוק</w:t>
      </w:r>
      <w:r>
        <w:rPr>
          <w:rtl/>
        </w:rPr>
        <w:tab/>
        <w:t xml:space="preserve">–   </w:t>
      </w:r>
      <w:r>
        <w:rPr>
          <w:rFonts w:hint="cs"/>
          <w:rtl/>
        </w:rPr>
        <w:t>בעד</w:t>
      </w:r>
    </w:p>
    <w:p w:rsidR="00581DB8" w:rsidRDefault="00581DB8" w:rsidP="009635F5">
      <w:pPr>
        <w:rPr>
          <w:rtl/>
        </w:rPr>
      </w:pPr>
      <w:r>
        <w:rPr>
          <w:rtl/>
        </w:rPr>
        <w:t>משה סעדה</w:t>
      </w:r>
      <w:r>
        <w:rPr>
          <w:rtl/>
        </w:rPr>
        <w:tab/>
      </w:r>
      <w:r>
        <w:rPr>
          <w:rtl/>
        </w:rPr>
        <w:tab/>
        <w:t xml:space="preserve">–   </w:t>
      </w:r>
      <w:r>
        <w:rPr>
          <w:rFonts w:hint="cs"/>
          <w:rtl/>
        </w:rPr>
        <w:t>בעד</w:t>
      </w:r>
    </w:p>
    <w:p w:rsidR="00581DB8" w:rsidRDefault="00581DB8" w:rsidP="009635F5">
      <w:pPr>
        <w:rPr>
          <w:rtl/>
        </w:rPr>
      </w:pPr>
      <w:r>
        <w:rPr>
          <w:rtl/>
        </w:rPr>
        <w:t>גדעון סער</w:t>
      </w:r>
      <w:r>
        <w:rPr>
          <w:rtl/>
        </w:rPr>
        <w:tab/>
      </w:r>
      <w:r>
        <w:rPr>
          <w:rtl/>
        </w:rPr>
        <w:tab/>
        <w:t xml:space="preserve">–   </w:t>
      </w:r>
      <w:r>
        <w:rPr>
          <w:rFonts w:hint="cs"/>
          <w:rtl/>
        </w:rPr>
        <w:t>אינו נוכח</w:t>
      </w:r>
    </w:p>
    <w:p w:rsidR="00581DB8" w:rsidRDefault="00581DB8" w:rsidP="009635F5">
      <w:pPr>
        <w:rPr>
          <w:rtl/>
        </w:rPr>
      </w:pPr>
      <w:r>
        <w:rPr>
          <w:rtl/>
        </w:rPr>
        <w:t>מנסור עבאס</w:t>
      </w:r>
      <w:r>
        <w:rPr>
          <w:rtl/>
        </w:rPr>
        <w:tab/>
      </w:r>
      <w:r>
        <w:rPr>
          <w:rtl/>
        </w:rPr>
        <w:tab/>
        <w:t xml:space="preserve">–   </w:t>
      </w:r>
      <w:r>
        <w:rPr>
          <w:rFonts w:hint="cs"/>
          <w:rtl/>
        </w:rPr>
        <w:t>אינו נוכח</w:t>
      </w:r>
    </w:p>
    <w:p w:rsidR="00581DB8" w:rsidRDefault="00581DB8" w:rsidP="009635F5">
      <w:pPr>
        <w:rPr>
          <w:rtl/>
        </w:rPr>
      </w:pPr>
      <w:r>
        <w:rPr>
          <w:rtl/>
        </w:rPr>
        <w:t>איימן עודה</w:t>
      </w:r>
      <w:r>
        <w:rPr>
          <w:rtl/>
        </w:rPr>
        <w:tab/>
      </w:r>
      <w:r>
        <w:rPr>
          <w:rtl/>
        </w:rPr>
        <w:tab/>
        <w:t xml:space="preserve">–   </w:t>
      </w:r>
      <w:r>
        <w:rPr>
          <w:rFonts w:hint="cs"/>
          <w:rtl/>
        </w:rPr>
        <w:t>אינו נוכח</w:t>
      </w:r>
    </w:p>
    <w:p w:rsidR="00581DB8" w:rsidRDefault="00581DB8" w:rsidP="009635F5">
      <w:pPr>
        <w:rPr>
          <w:rtl/>
        </w:rPr>
      </w:pPr>
      <w:r>
        <w:rPr>
          <w:rtl/>
        </w:rPr>
        <w:t>יוסף עטאונה</w:t>
      </w:r>
      <w:r>
        <w:rPr>
          <w:rtl/>
        </w:rPr>
        <w:tab/>
      </w:r>
      <w:r>
        <w:rPr>
          <w:rtl/>
        </w:rPr>
        <w:tab/>
        <w:t xml:space="preserve">–   </w:t>
      </w:r>
      <w:r>
        <w:rPr>
          <w:rFonts w:hint="cs"/>
          <w:rtl/>
        </w:rPr>
        <w:t>אינו נוכח</w:t>
      </w:r>
    </w:p>
    <w:p w:rsidR="00581DB8" w:rsidRDefault="00581DB8" w:rsidP="009635F5">
      <w:pPr>
        <w:rPr>
          <w:rtl/>
        </w:rPr>
      </w:pPr>
      <w:r>
        <w:rPr>
          <w:rtl/>
        </w:rPr>
        <w:t>חוה אתי עטייה</w:t>
      </w:r>
      <w:r>
        <w:rPr>
          <w:rtl/>
        </w:rPr>
        <w:tab/>
      </w:r>
      <w:r>
        <w:rPr>
          <w:rtl/>
        </w:rPr>
        <w:tab/>
        <w:t xml:space="preserve">–   </w:t>
      </w:r>
      <w:r>
        <w:rPr>
          <w:rFonts w:hint="cs"/>
          <w:rtl/>
        </w:rPr>
        <w:t>בעד</w:t>
      </w:r>
    </w:p>
    <w:p w:rsidR="00581DB8" w:rsidRDefault="00581DB8" w:rsidP="009635F5">
      <w:pPr>
        <w:rPr>
          <w:rtl/>
        </w:rPr>
      </w:pPr>
      <w:r>
        <w:rPr>
          <w:rtl/>
        </w:rPr>
        <w:t>חמד עמאר</w:t>
      </w:r>
      <w:r>
        <w:rPr>
          <w:rtl/>
        </w:rPr>
        <w:tab/>
      </w:r>
      <w:r>
        <w:rPr>
          <w:rtl/>
        </w:rPr>
        <w:tab/>
        <w:t xml:space="preserve">–   </w:t>
      </w:r>
      <w:r>
        <w:rPr>
          <w:rFonts w:hint="cs"/>
          <w:rtl/>
        </w:rPr>
        <w:t>נגד</w:t>
      </w:r>
    </w:p>
    <w:p w:rsidR="00581DB8" w:rsidRDefault="00581DB8" w:rsidP="009635F5">
      <w:pPr>
        <w:rPr>
          <w:rtl/>
        </w:rPr>
      </w:pPr>
      <w:r>
        <w:rPr>
          <w:rtl/>
        </w:rPr>
        <w:t>צביקה פוגל</w:t>
      </w:r>
      <w:r>
        <w:rPr>
          <w:rtl/>
        </w:rPr>
        <w:tab/>
      </w:r>
      <w:r>
        <w:rPr>
          <w:rtl/>
        </w:rPr>
        <w:tab/>
        <w:t xml:space="preserve">–   </w:t>
      </w:r>
      <w:r>
        <w:rPr>
          <w:rFonts w:hint="cs"/>
          <w:rtl/>
        </w:rPr>
        <w:t>בעד</w:t>
      </w:r>
    </w:p>
    <w:p w:rsidR="00581DB8" w:rsidRDefault="00581DB8" w:rsidP="009635F5">
      <w:pPr>
        <w:rPr>
          <w:rtl/>
        </w:rPr>
      </w:pPr>
      <w:r>
        <w:rPr>
          <w:rtl/>
        </w:rPr>
        <w:t>עודד פורר</w:t>
      </w:r>
      <w:r>
        <w:rPr>
          <w:rtl/>
        </w:rPr>
        <w:tab/>
      </w:r>
      <w:r>
        <w:rPr>
          <w:rtl/>
        </w:rPr>
        <w:tab/>
        <w:t xml:space="preserve">–   </w:t>
      </w:r>
      <w:r>
        <w:rPr>
          <w:rFonts w:hint="cs"/>
          <w:rtl/>
        </w:rPr>
        <w:t>נגד</w:t>
      </w:r>
    </w:p>
    <w:p w:rsidR="00581DB8" w:rsidRDefault="00581DB8" w:rsidP="009635F5">
      <w:pPr>
        <w:rPr>
          <w:rtl/>
        </w:rPr>
      </w:pPr>
      <w:r>
        <w:rPr>
          <w:rtl/>
        </w:rPr>
        <w:t>יצחק פינדרוס</w:t>
      </w:r>
      <w:r>
        <w:rPr>
          <w:rtl/>
        </w:rPr>
        <w:tab/>
      </w:r>
      <w:r>
        <w:rPr>
          <w:rtl/>
        </w:rPr>
        <w:tab/>
        <w:t xml:space="preserve">–   </w:t>
      </w:r>
      <w:r>
        <w:rPr>
          <w:rFonts w:hint="cs"/>
          <w:rtl/>
        </w:rPr>
        <w:t>בעד</w:t>
      </w:r>
    </w:p>
    <w:p w:rsidR="00581DB8" w:rsidRDefault="00581DB8" w:rsidP="009635F5">
      <w:pPr>
        <w:rPr>
          <w:rtl/>
        </w:rPr>
      </w:pPr>
      <w:r>
        <w:rPr>
          <w:rtl/>
        </w:rPr>
        <w:t>משה פסל</w:t>
      </w:r>
      <w:r>
        <w:rPr>
          <w:rtl/>
        </w:rPr>
        <w:tab/>
      </w:r>
      <w:r>
        <w:rPr>
          <w:rtl/>
        </w:rPr>
        <w:tab/>
        <w:t xml:space="preserve">–   </w:t>
      </w:r>
      <w:r>
        <w:rPr>
          <w:rFonts w:hint="cs"/>
          <w:rtl/>
        </w:rPr>
        <w:t>בעד</w:t>
      </w:r>
    </w:p>
    <w:p w:rsidR="00581DB8" w:rsidRDefault="00581DB8" w:rsidP="009635F5">
      <w:pPr>
        <w:rPr>
          <w:rtl/>
        </w:rPr>
      </w:pPr>
      <w:r>
        <w:rPr>
          <w:rtl/>
        </w:rPr>
        <w:t>יסמין פרידמן</w:t>
      </w:r>
      <w:r>
        <w:rPr>
          <w:rtl/>
        </w:rPr>
        <w:tab/>
      </w:r>
      <w:r>
        <w:rPr>
          <w:rtl/>
        </w:rPr>
        <w:tab/>
        <w:t xml:space="preserve">–   </w:t>
      </w:r>
      <w:r>
        <w:rPr>
          <w:rFonts w:hint="cs"/>
          <w:rtl/>
        </w:rPr>
        <w:t>נגד</w:t>
      </w:r>
    </w:p>
    <w:p w:rsidR="00581DB8" w:rsidRDefault="00581DB8" w:rsidP="009635F5">
      <w:pPr>
        <w:rPr>
          <w:rtl/>
        </w:rPr>
      </w:pPr>
      <w:r>
        <w:rPr>
          <w:rtl/>
        </w:rPr>
        <w:t>אורית פרקש הכהן</w:t>
      </w:r>
      <w:r>
        <w:rPr>
          <w:rtl/>
        </w:rPr>
        <w:tab/>
        <w:t xml:space="preserve">–   </w:t>
      </w:r>
      <w:r>
        <w:rPr>
          <w:rFonts w:hint="cs"/>
          <w:rtl/>
        </w:rPr>
        <w:t>נגד</w:t>
      </w:r>
    </w:p>
    <w:p w:rsidR="00581DB8" w:rsidRDefault="00581DB8" w:rsidP="009635F5">
      <w:pPr>
        <w:rPr>
          <w:rtl/>
        </w:rPr>
      </w:pPr>
      <w:r>
        <w:rPr>
          <w:rtl/>
        </w:rPr>
        <w:t>מטי צרפתי הרכבי</w:t>
      </w:r>
      <w:r>
        <w:rPr>
          <w:rtl/>
        </w:rPr>
        <w:tab/>
        <w:t xml:space="preserve">–   </w:t>
      </w:r>
      <w:r>
        <w:rPr>
          <w:rFonts w:hint="cs"/>
          <w:rtl/>
        </w:rPr>
        <w:t>נגד</w:t>
      </w:r>
    </w:p>
    <w:p w:rsidR="00581DB8" w:rsidRDefault="00581DB8" w:rsidP="009635F5">
      <w:pPr>
        <w:rPr>
          <w:rtl/>
        </w:rPr>
      </w:pPr>
      <w:r>
        <w:rPr>
          <w:rtl/>
        </w:rPr>
        <w:t>אריאל קלנר</w:t>
      </w:r>
      <w:r>
        <w:rPr>
          <w:rtl/>
        </w:rPr>
        <w:tab/>
      </w:r>
      <w:r>
        <w:rPr>
          <w:rtl/>
        </w:rPr>
        <w:tab/>
        <w:t xml:space="preserve">–   </w:t>
      </w:r>
      <w:r>
        <w:rPr>
          <w:rFonts w:hint="cs"/>
          <w:rtl/>
        </w:rPr>
        <w:t>בעד</w:t>
      </w:r>
    </w:p>
    <w:p w:rsidR="00581DB8" w:rsidRDefault="00581DB8" w:rsidP="009635F5">
      <w:pPr>
        <w:rPr>
          <w:rtl/>
        </w:rPr>
      </w:pPr>
      <w:r>
        <w:rPr>
          <w:rtl/>
        </w:rPr>
        <w:t>יצחק קרויזר</w:t>
      </w:r>
      <w:r>
        <w:rPr>
          <w:rtl/>
        </w:rPr>
        <w:tab/>
      </w:r>
      <w:r>
        <w:rPr>
          <w:rtl/>
        </w:rPr>
        <w:tab/>
        <w:t xml:space="preserve">–   </w:t>
      </w:r>
      <w:r>
        <w:rPr>
          <w:rFonts w:hint="cs"/>
          <w:rtl/>
        </w:rPr>
        <w:t>בעד</w:t>
      </w:r>
    </w:p>
    <w:p w:rsidR="00581DB8" w:rsidRDefault="00581DB8" w:rsidP="009635F5">
      <w:pPr>
        <w:rPr>
          <w:rtl/>
        </w:rPr>
      </w:pPr>
      <w:r>
        <w:rPr>
          <w:rtl/>
        </w:rPr>
        <w:t>גלעד קריב</w:t>
      </w:r>
      <w:r>
        <w:rPr>
          <w:rtl/>
        </w:rPr>
        <w:tab/>
      </w:r>
      <w:r>
        <w:rPr>
          <w:rtl/>
        </w:rPr>
        <w:tab/>
        <w:t xml:space="preserve">–   </w:t>
      </w:r>
      <w:r>
        <w:rPr>
          <w:rFonts w:hint="cs"/>
          <w:rtl/>
        </w:rPr>
        <w:t>אינו נוכח</w:t>
      </w:r>
    </w:p>
    <w:p w:rsidR="00581DB8" w:rsidRDefault="00581DB8" w:rsidP="009635F5">
      <w:pPr>
        <w:rPr>
          <w:rtl/>
        </w:rPr>
      </w:pPr>
      <w:r>
        <w:rPr>
          <w:rtl/>
        </w:rPr>
        <w:t>שלמה קרעי</w:t>
      </w:r>
      <w:r>
        <w:rPr>
          <w:rtl/>
        </w:rPr>
        <w:tab/>
      </w:r>
      <w:r>
        <w:rPr>
          <w:rtl/>
        </w:rPr>
        <w:tab/>
        <w:t xml:space="preserve">–   </w:t>
      </w:r>
      <w:r>
        <w:rPr>
          <w:rFonts w:hint="cs"/>
          <w:rtl/>
        </w:rPr>
        <w:t>בעד</w:t>
      </w:r>
    </w:p>
    <w:p w:rsidR="00581DB8" w:rsidRDefault="00581DB8" w:rsidP="009635F5">
      <w:pPr>
        <w:rPr>
          <w:rtl/>
        </w:rPr>
      </w:pPr>
      <w:r>
        <w:rPr>
          <w:rtl/>
        </w:rPr>
        <w:t>אליהו רביבו</w:t>
      </w:r>
      <w:r>
        <w:rPr>
          <w:rtl/>
        </w:rPr>
        <w:tab/>
      </w:r>
      <w:r>
        <w:rPr>
          <w:rtl/>
        </w:rPr>
        <w:tab/>
        <w:t xml:space="preserve">–   </w:t>
      </w:r>
      <w:r>
        <w:rPr>
          <w:rFonts w:hint="cs"/>
          <w:rtl/>
        </w:rPr>
        <w:t>בעד</w:t>
      </w:r>
    </w:p>
    <w:p w:rsidR="00581DB8" w:rsidRDefault="00581DB8" w:rsidP="009635F5">
      <w:pPr>
        <w:rPr>
          <w:rtl/>
        </w:rPr>
      </w:pPr>
      <w:r>
        <w:rPr>
          <w:rtl/>
        </w:rPr>
        <w:t>משה רוט</w:t>
      </w:r>
      <w:r>
        <w:rPr>
          <w:rtl/>
        </w:rPr>
        <w:tab/>
      </w:r>
      <w:r>
        <w:rPr>
          <w:rtl/>
        </w:rPr>
        <w:tab/>
        <w:t xml:space="preserve">–   </w:t>
      </w:r>
      <w:r>
        <w:rPr>
          <w:rFonts w:hint="cs"/>
          <w:rtl/>
        </w:rPr>
        <w:t>בעד</w:t>
      </w:r>
    </w:p>
    <w:p w:rsidR="00581DB8" w:rsidRDefault="00581DB8" w:rsidP="009635F5">
      <w:pPr>
        <w:rPr>
          <w:rtl/>
        </w:rPr>
      </w:pPr>
      <w:r>
        <w:rPr>
          <w:rtl/>
        </w:rPr>
        <w:t>שמחה רוטמן</w:t>
      </w:r>
      <w:r>
        <w:rPr>
          <w:rtl/>
        </w:rPr>
        <w:tab/>
      </w:r>
      <w:r>
        <w:rPr>
          <w:rtl/>
        </w:rPr>
        <w:tab/>
        <w:t xml:space="preserve">–   </w:t>
      </w:r>
      <w:r>
        <w:rPr>
          <w:rFonts w:hint="cs"/>
          <w:rtl/>
        </w:rPr>
        <w:t>בעד</w:t>
      </w:r>
    </w:p>
    <w:p w:rsidR="00581DB8" w:rsidRDefault="00581DB8" w:rsidP="009635F5">
      <w:pPr>
        <w:rPr>
          <w:rtl/>
        </w:rPr>
      </w:pPr>
      <w:r>
        <w:rPr>
          <w:rtl/>
        </w:rPr>
        <w:t>עידן רול</w:t>
      </w:r>
      <w:r>
        <w:rPr>
          <w:rtl/>
        </w:rPr>
        <w:tab/>
      </w:r>
      <w:r>
        <w:rPr>
          <w:rtl/>
        </w:rPr>
        <w:tab/>
      </w:r>
      <w:r>
        <w:rPr>
          <w:rtl/>
        </w:rPr>
        <w:tab/>
        <w:t xml:space="preserve">–   </w:t>
      </w:r>
      <w:r>
        <w:rPr>
          <w:rFonts w:hint="cs"/>
          <w:rtl/>
        </w:rPr>
        <w:t>נגד</w:t>
      </w:r>
    </w:p>
    <w:p w:rsidR="00581DB8" w:rsidRDefault="00581DB8" w:rsidP="009635F5">
      <w:pPr>
        <w:rPr>
          <w:rtl/>
        </w:rPr>
      </w:pPr>
      <w:r>
        <w:rPr>
          <w:rtl/>
        </w:rPr>
        <w:t>אפרת רייטן מרום</w:t>
      </w:r>
      <w:r>
        <w:rPr>
          <w:rtl/>
        </w:rPr>
        <w:tab/>
        <w:t xml:space="preserve">–   </w:t>
      </w:r>
      <w:r>
        <w:rPr>
          <w:rFonts w:hint="cs"/>
          <w:rtl/>
        </w:rPr>
        <w:t>נגד</w:t>
      </w:r>
    </w:p>
    <w:p w:rsidR="00581DB8" w:rsidRDefault="00581DB8" w:rsidP="009635F5">
      <w:pPr>
        <w:rPr>
          <w:rtl/>
        </w:rPr>
      </w:pPr>
      <w:r>
        <w:rPr>
          <w:rtl/>
        </w:rPr>
        <w:t>אלון שוסטר</w:t>
      </w:r>
      <w:r>
        <w:rPr>
          <w:rtl/>
        </w:rPr>
        <w:tab/>
      </w:r>
      <w:r>
        <w:rPr>
          <w:rtl/>
        </w:rPr>
        <w:tab/>
        <w:t xml:space="preserve">–   </w:t>
      </w:r>
      <w:r>
        <w:rPr>
          <w:rFonts w:hint="cs"/>
          <w:rtl/>
        </w:rPr>
        <w:t>נגד</w:t>
      </w:r>
    </w:p>
    <w:p w:rsidR="00581DB8" w:rsidRDefault="00581DB8" w:rsidP="009635F5">
      <w:pPr>
        <w:rPr>
          <w:rtl/>
        </w:rPr>
      </w:pPr>
      <w:r>
        <w:rPr>
          <w:rtl/>
        </w:rPr>
        <w:t>קטי קטרין שטרית</w:t>
      </w:r>
      <w:r>
        <w:rPr>
          <w:rtl/>
        </w:rPr>
        <w:tab/>
        <w:t xml:space="preserve">–   </w:t>
      </w:r>
      <w:r>
        <w:rPr>
          <w:rFonts w:hint="cs"/>
          <w:rtl/>
        </w:rPr>
        <w:t>אינה נוכחת</w:t>
      </w:r>
    </w:p>
    <w:p w:rsidR="00581DB8" w:rsidRDefault="00581DB8" w:rsidP="009635F5">
      <w:pPr>
        <w:rPr>
          <w:rtl/>
        </w:rPr>
      </w:pPr>
      <w:r>
        <w:rPr>
          <w:rtl/>
        </w:rPr>
        <w:t>אלעזר שטרן</w:t>
      </w:r>
      <w:r>
        <w:rPr>
          <w:rtl/>
        </w:rPr>
        <w:tab/>
      </w:r>
      <w:r>
        <w:rPr>
          <w:rtl/>
        </w:rPr>
        <w:tab/>
        <w:t xml:space="preserve">–   </w:t>
      </w:r>
      <w:r>
        <w:rPr>
          <w:rFonts w:hint="cs"/>
          <w:rtl/>
        </w:rPr>
        <w:t>נגד</w:t>
      </w:r>
    </w:p>
    <w:p w:rsidR="00581DB8" w:rsidRDefault="00581DB8" w:rsidP="009635F5">
      <w:pPr>
        <w:rPr>
          <w:rtl/>
        </w:rPr>
      </w:pPr>
      <w:r>
        <w:rPr>
          <w:rtl/>
        </w:rPr>
        <w:t>מיכל שיר סגמן</w:t>
      </w:r>
      <w:r>
        <w:rPr>
          <w:rtl/>
        </w:rPr>
        <w:tab/>
      </w:r>
      <w:r>
        <w:rPr>
          <w:rtl/>
        </w:rPr>
        <w:tab/>
        <w:t xml:space="preserve">–   </w:t>
      </w:r>
      <w:r>
        <w:rPr>
          <w:rFonts w:hint="cs"/>
          <w:rtl/>
        </w:rPr>
        <w:t>נגד</w:t>
      </w:r>
    </w:p>
    <w:p w:rsidR="00581DB8" w:rsidRDefault="00581DB8" w:rsidP="009635F5">
      <w:pPr>
        <w:rPr>
          <w:rtl/>
        </w:rPr>
      </w:pPr>
      <w:r>
        <w:rPr>
          <w:rtl/>
        </w:rPr>
        <w:t>נאור שירי</w:t>
      </w:r>
      <w:r>
        <w:rPr>
          <w:rtl/>
        </w:rPr>
        <w:tab/>
      </w:r>
      <w:r>
        <w:rPr>
          <w:rtl/>
        </w:rPr>
        <w:tab/>
        <w:t xml:space="preserve">–   </w:t>
      </w:r>
      <w:r>
        <w:rPr>
          <w:rFonts w:hint="cs"/>
          <w:rtl/>
        </w:rPr>
        <w:t>נגד</w:t>
      </w:r>
    </w:p>
    <w:p w:rsidR="00581DB8" w:rsidRDefault="00581DB8" w:rsidP="009635F5">
      <w:pPr>
        <w:rPr>
          <w:rtl/>
        </w:rPr>
      </w:pPr>
      <w:r>
        <w:rPr>
          <w:rtl/>
        </w:rPr>
        <w:t>אושר שקלים</w:t>
      </w:r>
      <w:r>
        <w:rPr>
          <w:rtl/>
        </w:rPr>
        <w:tab/>
      </w:r>
      <w:r>
        <w:rPr>
          <w:rtl/>
        </w:rPr>
        <w:tab/>
        <w:t xml:space="preserve">–   </w:t>
      </w:r>
      <w:r>
        <w:rPr>
          <w:rFonts w:hint="cs"/>
          <w:rtl/>
        </w:rPr>
        <w:t>בעד</w:t>
      </w:r>
    </w:p>
    <w:p w:rsidR="00581DB8" w:rsidRDefault="00581DB8" w:rsidP="009635F5">
      <w:pPr>
        <w:rPr>
          <w:rtl/>
        </w:rPr>
      </w:pPr>
      <w:r>
        <w:rPr>
          <w:rtl/>
        </w:rPr>
        <w:t>עאידה תומא סלימאן</w:t>
      </w:r>
      <w:r>
        <w:rPr>
          <w:rtl/>
        </w:rPr>
        <w:tab/>
        <w:t xml:space="preserve">–   </w:t>
      </w:r>
      <w:r>
        <w:rPr>
          <w:rFonts w:hint="cs"/>
          <w:rtl/>
        </w:rPr>
        <w:t>אינה נוכחת</w:t>
      </w:r>
    </w:p>
    <w:p w:rsidR="00581DB8" w:rsidRDefault="00581DB8" w:rsidP="009635F5">
      <w:pPr>
        <w:rPr>
          <w:rtl/>
        </w:rPr>
      </w:pPr>
      <w:r>
        <w:rPr>
          <w:rtl/>
        </w:rPr>
        <w:t>פנינה תמנו</w:t>
      </w:r>
      <w:r>
        <w:rPr>
          <w:rtl/>
        </w:rPr>
        <w:tab/>
      </w:r>
      <w:r>
        <w:rPr>
          <w:rtl/>
        </w:rPr>
        <w:tab/>
        <w:t xml:space="preserve">–   </w:t>
      </w:r>
      <w:r>
        <w:rPr>
          <w:rFonts w:hint="cs"/>
          <w:rtl/>
        </w:rPr>
        <w:t>נגד</w:t>
      </w:r>
    </w:p>
    <w:p w:rsidR="00581DB8" w:rsidRDefault="00581DB8" w:rsidP="009635F5">
      <w:pPr>
        <w:rPr>
          <w:rtl/>
        </w:rPr>
      </w:pPr>
    </w:p>
    <w:p w:rsidR="00581DB8" w:rsidRDefault="00581DB8" w:rsidP="005B7973">
      <w:pPr>
        <w:pStyle w:val="af6"/>
        <w:keepNext/>
        <w:rPr>
          <w:rtl/>
        </w:rPr>
      </w:pPr>
      <w:r w:rsidRPr="009F64A2">
        <w:rPr>
          <w:rStyle w:val="TagStyle"/>
          <w:rtl/>
        </w:rPr>
        <w:t xml:space="preserve"> &lt;&lt; יור &gt;&gt; </w:t>
      </w:r>
      <w:r>
        <w:rPr>
          <w:rtl/>
        </w:rPr>
        <w:t>היו"ר משה רוט:</w:t>
      </w:r>
      <w:r w:rsidRPr="009F64A2">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מזכיר הכנסת, נא לקרוא שוב בשמות חברי הכנסת. </w:t>
      </w:r>
    </w:p>
    <w:p w:rsidR="00581DB8" w:rsidRPr="00920C5C" w:rsidRDefault="00581DB8" w:rsidP="005B7973">
      <w:pPr>
        <w:rPr>
          <w:rtl/>
        </w:rPr>
      </w:pPr>
    </w:p>
    <w:p w:rsidR="00581DB8" w:rsidRDefault="00581DB8" w:rsidP="005B7973">
      <w:pPr>
        <w:pStyle w:val="af5"/>
        <w:keepNext/>
        <w:rPr>
          <w:rtl/>
        </w:rPr>
      </w:pPr>
      <w:bookmarkStart w:id="13562" w:name="ET_interruption_6327_13"/>
      <w:r w:rsidRPr="00D90830">
        <w:rPr>
          <w:rStyle w:val="TagStyle"/>
          <w:rtl/>
        </w:rPr>
        <w:t xml:space="preserve"> &lt;&lt; קריאה &gt;&gt; </w:t>
      </w:r>
      <w:r>
        <w:rPr>
          <w:rtl/>
        </w:rPr>
        <w:t>מזכיר הכנסת דן מרזוק:</w:t>
      </w:r>
      <w:r w:rsidRPr="00D90830">
        <w:rPr>
          <w:rStyle w:val="TagStyle"/>
          <w:rtl/>
        </w:rPr>
        <w:t xml:space="preserve"> &lt;&lt; קריאה &gt;&gt;</w:t>
      </w:r>
      <w:r>
        <w:rPr>
          <w:rtl/>
        </w:rPr>
        <w:t xml:space="preserve">   </w:t>
      </w:r>
      <w:bookmarkEnd w:id="13562"/>
    </w:p>
    <w:p w:rsidR="00581DB8" w:rsidRDefault="00581DB8" w:rsidP="005B7973">
      <w:pPr>
        <w:ind w:firstLine="0"/>
        <w:rPr>
          <w:rtl/>
          <w:lang w:eastAsia="he-IL"/>
        </w:rPr>
      </w:pPr>
      <w:r>
        <w:rPr>
          <w:rFonts w:hint="cs"/>
          <w:rtl/>
          <w:lang w:eastAsia="he-IL"/>
        </w:rPr>
        <w:t>(קורא בשמות חברי הכנסת)</w:t>
      </w:r>
    </w:p>
    <w:p w:rsidR="00581DB8" w:rsidRDefault="00581DB8" w:rsidP="005B7973">
      <w:pPr>
        <w:rPr>
          <w:rtl/>
          <w:lang w:eastAsia="he-IL"/>
        </w:rPr>
      </w:pPr>
    </w:p>
    <w:p w:rsidR="00581DB8" w:rsidRDefault="00581DB8" w:rsidP="005B797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81DB8" w:rsidRDefault="00581DB8" w:rsidP="005B79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581DB8" w:rsidRDefault="00581DB8" w:rsidP="005B797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81DB8" w:rsidRDefault="00581DB8" w:rsidP="005B79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מיכאל מרדכי ביטון</w:t>
      </w:r>
      <w:r>
        <w:rPr>
          <w:rtl/>
          <w:lang w:eastAsia="he-IL"/>
        </w:rPr>
        <w:tab/>
        <w:t xml:space="preserve">–   </w:t>
      </w:r>
      <w:r>
        <w:rPr>
          <w:rFonts w:hint="cs"/>
          <w:rtl/>
          <w:lang w:eastAsia="he-IL"/>
        </w:rPr>
        <w:t>נגד</w:t>
      </w:r>
    </w:p>
    <w:p w:rsidR="00581DB8" w:rsidRDefault="00581DB8" w:rsidP="005B79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w:t>
      </w:r>
      <w:bookmarkStart w:id="13563" w:name="_ETM_Q26_394000"/>
      <w:bookmarkEnd w:id="13563"/>
      <w:r>
        <w:rPr>
          <w:rFonts w:hint="cs"/>
          <w:rtl/>
          <w:lang w:eastAsia="he-IL"/>
        </w:rPr>
        <w:t>נוכח</w:t>
      </w:r>
    </w:p>
    <w:p w:rsidR="00581DB8" w:rsidRDefault="00581DB8" w:rsidP="005B79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81DB8" w:rsidRDefault="00581DB8" w:rsidP="005B797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81DB8" w:rsidRDefault="00581DB8" w:rsidP="005B797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81DB8" w:rsidRDefault="00581DB8" w:rsidP="005B797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81DB8" w:rsidRDefault="00581DB8" w:rsidP="005B797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13564" w:name="_ETM_Q26_432000"/>
      <w:bookmarkEnd w:id="13564"/>
      <w:r>
        <w:rPr>
          <w:rFonts w:hint="cs"/>
          <w:rtl/>
          <w:lang w:eastAsia="he-IL"/>
        </w:rPr>
        <w:t>נוכח</w:t>
      </w:r>
    </w:p>
    <w:p w:rsidR="00581DB8" w:rsidRDefault="00581DB8" w:rsidP="005B797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581DB8" w:rsidRDefault="00581DB8" w:rsidP="005B797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81DB8" w:rsidRDefault="00581DB8" w:rsidP="005B797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81DB8" w:rsidRDefault="00581DB8" w:rsidP="005B7973">
      <w:pPr>
        <w:rPr>
          <w:rtl/>
        </w:rPr>
      </w:pPr>
      <w:r>
        <w:rPr>
          <w:rtl/>
        </w:rPr>
        <w:t>מרב מיכאלי</w:t>
      </w:r>
      <w:r>
        <w:rPr>
          <w:rtl/>
        </w:rPr>
        <w:tab/>
      </w:r>
      <w:r>
        <w:rPr>
          <w:rtl/>
        </w:rPr>
        <w:tab/>
        <w:t xml:space="preserve">–   </w:t>
      </w:r>
      <w:r>
        <w:rPr>
          <w:rFonts w:hint="cs"/>
          <w:rtl/>
        </w:rPr>
        <w:t>אינה נוכחת</w:t>
      </w:r>
    </w:p>
    <w:p w:rsidR="00581DB8" w:rsidRDefault="00581DB8" w:rsidP="005B7973">
      <w:pPr>
        <w:rPr>
          <w:rtl/>
        </w:rPr>
      </w:pPr>
      <w:r>
        <w:rPr>
          <w:rtl/>
        </w:rPr>
        <w:t>אבי מעוז</w:t>
      </w:r>
      <w:r>
        <w:rPr>
          <w:rtl/>
        </w:rPr>
        <w:tab/>
      </w:r>
      <w:r>
        <w:rPr>
          <w:rtl/>
        </w:rPr>
        <w:tab/>
        <w:t xml:space="preserve">–   </w:t>
      </w:r>
      <w:r>
        <w:rPr>
          <w:rFonts w:hint="cs"/>
          <w:rtl/>
        </w:rPr>
        <w:t>אינו נוכח</w:t>
      </w:r>
    </w:p>
    <w:p w:rsidR="00581DB8" w:rsidRDefault="00581DB8" w:rsidP="005B7973">
      <w:pPr>
        <w:rPr>
          <w:rtl/>
        </w:rPr>
      </w:pPr>
      <w:r>
        <w:rPr>
          <w:rtl/>
        </w:rPr>
        <w:t>שרון ניר</w:t>
      </w:r>
      <w:r>
        <w:rPr>
          <w:rtl/>
        </w:rPr>
        <w:tab/>
      </w:r>
      <w:r>
        <w:rPr>
          <w:rtl/>
        </w:rPr>
        <w:tab/>
      </w:r>
      <w:r>
        <w:rPr>
          <w:rtl/>
        </w:rPr>
        <w:tab/>
        <w:t xml:space="preserve">–   </w:t>
      </w:r>
      <w:r>
        <w:rPr>
          <w:rFonts w:hint="cs"/>
          <w:rtl/>
        </w:rPr>
        <w:t>אינה נוכחת</w:t>
      </w:r>
    </w:p>
    <w:p w:rsidR="00581DB8" w:rsidRDefault="00581DB8" w:rsidP="005B7973">
      <w:pPr>
        <w:rPr>
          <w:rtl/>
        </w:rPr>
      </w:pPr>
      <w:r>
        <w:rPr>
          <w:rtl/>
        </w:rPr>
        <w:t>בנימין נתניהו</w:t>
      </w:r>
      <w:r>
        <w:rPr>
          <w:rtl/>
        </w:rPr>
        <w:tab/>
      </w:r>
      <w:r>
        <w:rPr>
          <w:rtl/>
        </w:rPr>
        <w:tab/>
        <w:t xml:space="preserve">–   </w:t>
      </w:r>
      <w:r>
        <w:rPr>
          <w:rFonts w:hint="cs"/>
          <w:rtl/>
        </w:rPr>
        <w:t>אינו נוכח</w:t>
      </w:r>
    </w:p>
    <w:p w:rsidR="00581DB8" w:rsidRDefault="00581DB8" w:rsidP="005B7973">
      <w:pPr>
        <w:rPr>
          <w:rtl/>
        </w:rPr>
      </w:pPr>
      <w:r>
        <w:rPr>
          <w:rtl/>
        </w:rPr>
        <w:t>אופיר סופר</w:t>
      </w:r>
      <w:r>
        <w:rPr>
          <w:rtl/>
        </w:rPr>
        <w:tab/>
      </w:r>
      <w:r>
        <w:rPr>
          <w:rtl/>
        </w:rPr>
        <w:tab/>
        <w:t xml:space="preserve">–   </w:t>
      </w:r>
      <w:r>
        <w:rPr>
          <w:rFonts w:hint="cs"/>
          <w:rtl/>
        </w:rPr>
        <w:t>אינו נוכח</w:t>
      </w:r>
    </w:p>
    <w:p w:rsidR="00581DB8" w:rsidRDefault="00581DB8" w:rsidP="005B7973">
      <w:pPr>
        <w:rPr>
          <w:rtl/>
        </w:rPr>
      </w:pPr>
      <w:r>
        <w:rPr>
          <w:rtl/>
        </w:rPr>
        <w:t>גדעון סער</w:t>
      </w:r>
      <w:r>
        <w:rPr>
          <w:rtl/>
        </w:rPr>
        <w:tab/>
      </w:r>
      <w:r>
        <w:rPr>
          <w:rtl/>
        </w:rPr>
        <w:tab/>
        <w:t xml:space="preserve">–   </w:t>
      </w:r>
      <w:r>
        <w:rPr>
          <w:rFonts w:hint="cs"/>
          <w:rtl/>
        </w:rPr>
        <w:t>אינו נוכח</w:t>
      </w:r>
    </w:p>
    <w:p w:rsidR="00581DB8" w:rsidRDefault="00581DB8" w:rsidP="005B7973">
      <w:pPr>
        <w:rPr>
          <w:rtl/>
        </w:rPr>
      </w:pPr>
      <w:r>
        <w:rPr>
          <w:rtl/>
        </w:rPr>
        <w:t>מנסור עבאס</w:t>
      </w:r>
      <w:r>
        <w:rPr>
          <w:rtl/>
        </w:rPr>
        <w:tab/>
      </w:r>
      <w:r>
        <w:rPr>
          <w:rtl/>
        </w:rPr>
        <w:tab/>
        <w:t xml:space="preserve">–   </w:t>
      </w:r>
      <w:r>
        <w:rPr>
          <w:rFonts w:hint="cs"/>
          <w:rtl/>
        </w:rPr>
        <w:t>אינו נוכח</w:t>
      </w:r>
    </w:p>
    <w:p w:rsidR="00581DB8" w:rsidRDefault="00581DB8" w:rsidP="005B7973">
      <w:pPr>
        <w:rPr>
          <w:rtl/>
        </w:rPr>
      </w:pPr>
      <w:r>
        <w:rPr>
          <w:rtl/>
        </w:rPr>
        <w:t>איימן עודה</w:t>
      </w:r>
      <w:r>
        <w:rPr>
          <w:rtl/>
        </w:rPr>
        <w:tab/>
      </w:r>
      <w:r>
        <w:rPr>
          <w:rtl/>
        </w:rPr>
        <w:tab/>
        <w:t xml:space="preserve">–   </w:t>
      </w:r>
      <w:r>
        <w:rPr>
          <w:rFonts w:hint="cs"/>
          <w:rtl/>
        </w:rPr>
        <w:t>אינו נוכח</w:t>
      </w:r>
    </w:p>
    <w:p w:rsidR="00581DB8" w:rsidRDefault="00581DB8" w:rsidP="005B7973">
      <w:pPr>
        <w:rPr>
          <w:rtl/>
        </w:rPr>
      </w:pPr>
      <w:r>
        <w:rPr>
          <w:rtl/>
        </w:rPr>
        <w:t>יוסף עטאונה</w:t>
      </w:r>
      <w:r>
        <w:rPr>
          <w:rtl/>
        </w:rPr>
        <w:tab/>
      </w:r>
      <w:r>
        <w:rPr>
          <w:rtl/>
        </w:rPr>
        <w:tab/>
        <w:t xml:space="preserve">–   </w:t>
      </w:r>
      <w:r>
        <w:rPr>
          <w:rFonts w:hint="cs"/>
          <w:rtl/>
        </w:rPr>
        <w:t>אינו נוכח</w:t>
      </w:r>
    </w:p>
    <w:p w:rsidR="00581DB8" w:rsidRDefault="00581DB8" w:rsidP="005B7973">
      <w:pPr>
        <w:rPr>
          <w:rtl/>
        </w:rPr>
      </w:pPr>
      <w:r>
        <w:rPr>
          <w:rtl/>
        </w:rPr>
        <w:t>גלעד קריב</w:t>
      </w:r>
      <w:r>
        <w:rPr>
          <w:rtl/>
        </w:rPr>
        <w:tab/>
      </w:r>
      <w:r>
        <w:rPr>
          <w:rtl/>
        </w:rPr>
        <w:tab/>
        <w:t xml:space="preserve">–   </w:t>
      </w:r>
      <w:r>
        <w:rPr>
          <w:rFonts w:hint="cs"/>
          <w:rtl/>
        </w:rPr>
        <w:t>אינו נוכח</w:t>
      </w:r>
    </w:p>
    <w:p w:rsidR="00581DB8" w:rsidRDefault="00581DB8" w:rsidP="005B7973">
      <w:pPr>
        <w:rPr>
          <w:rtl/>
        </w:rPr>
      </w:pPr>
      <w:r>
        <w:rPr>
          <w:rtl/>
        </w:rPr>
        <w:t>קטי קטרין שטרית</w:t>
      </w:r>
      <w:r>
        <w:rPr>
          <w:rtl/>
        </w:rPr>
        <w:tab/>
        <w:t xml:space="preserve">–   </w:t>
      </w:r>
      <w:r>
        <w:rPr>
          <w:rFonts w:hint="cs"/>
          <w:rtl/>
        </w:rPr>
        <w:t>אינה נוכחת</w:t>
      </w:r>
    </w:p>
    <w:p w:rsidR="00581DB8" w:rsidRDefault="00581DB8" w:rsidP="005B7973">
      <w:pPr>
        <w:rPr>
          <w:rtl/>
        </w:rPr>
      </w:pPr>
      <w:r>
        <w:rPr>
          <w:rtl/>
        </w:rPr>
        <w:t>עאידה תומא סלימאן</w:t>
      </w:r>
      <w:r>
        <w:rPr>
          <w:rtl/>
        </w:rPr>
        <w:tab/>
        <w:t xml:space="preserve">–   </w:t>
      </w:r>
      <w:r>
        <w:rPr>
          <w:rFonts w:hint="cs"/>
          <w:rtl/>
        </w:rPr>
        <w:t>אינה נוכחת</w:t>
      </w:r>
    </w:p>
    <w:p w:rsidR="00581DB8" w:rsidRDefault="00581DB8" w:rsidP="00D847B9">
      <w:pPr>
        <w:rPr>
          <w:rtl/>
          <w:lang w:eastAsia="he-IL"/>
        </w:rPr>
      </w:pPr>
    </w:p>
    <w:p w:rsidR="00581DB8" w:rsidRDefault="00581DB8" w:rsidP="005B7973">
      <w:pPr>
        <w:pStyle w:val="af6"/>
        <w:keepNext/>
        <w:rPr>
          <w:rtl/>
        </w:rPr>
      </w:pPr>
      <w:r w:rsidRPr="00280904">
        <w:rPr>
          <w:rStyle w:val="TagStyle"/>
          <w:rtl/>
        </w:rPr>
        <w:t xml:space="preserve"> &lt;&lt; יור &gt;&gt; </w:t>
      </w:r>
      <w:r>
        <w:rPr>
          <w:rtl/>
        </w:rPr>
        <w:t>היו"ר משה רוט:</w:t>
      </w:r>
      <w:r w:rsidRPr="00280904">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האם יש חברי כנסת שעוד לא הצביעו?</w:t>
      </w:r>
    </w:p>
    <w:p w:rsidR="00581DB8" w:rsidRDefault="00581DB8" w:rsidP="005B7973">
      <w:pPr>
        <w:rPr>
          <w:rtl/>
          <w:lang w:eastAsia="he-IL"/>
        </w:rPr>
      </w:pPr>
    </w:p>
    <w:p w:rsidR="00581DB8" w:rsidRDefault="00581DB8" w:rsidP="005B7973">
      <w:pPr>
        <w:pStyle w:val="af5"/>
        <w:keepNext/>
        <w:rPr>
          <w:rtl/>
        </w:rPr>
      </w:pPr>
      <w:r w:rsidRPr="00D90830">
        <w:rPr>
          <w:rStyle w:val="TagStyle"/>
          <w:rtl/>
        </w:rPr>
        <w:t xml:space="preserve">&lt;&lt; קריאה &gt;&gt; </w:t>
      </w:r>
      <w:r>
        <w:rPr>
          <w:rtl/>
        </w:rPr>
        <w:t>מזכיר הכנסת דן מרזוק:</w:t>
      </w:r>
      <w:r w:rsidRPr="00D90830">
        <w:rPr>
          <w:rStyle w:val="TagStyle"/>
          <w:rtl/>
        </w:rPr>
        <w:t xml:space="preserve"> &lt;&lt; קריאה &gt;&gt;</w:t>
      </w:r>
      <w:r>
        <w:rPr>
          <w:rtl/>
        </w:rPr>
        <w:t xml:space="preserve">   </w:t>
      </w:r>
    </w:p>
    <w:p w:rsidR="00581DB8" w:rsidRDefault="00581DB8" w:rsidP="00D847B9">
      <w:pPr>
        <w:ind w:firstLine="0"/>
        <w:rPr>
          <w:rtl/>
          <w:lang w:eastAsia="he-IL"/>
        </w:rPr>
      </w:pPr>
      <w:r>
        <w:rPr>
          <w:rFonts w:hint="cs"/>
          <w:rtl/>
          <w:lang w:eastAsia="he-IL"/>
        </w:rPr>
        <w:t>(קורא בשם חבר הכנסת)</w:t>
      </w:r>
    </w:p>
    <w:p w:rsidR="00581DB8" w:rsidRPr="004A53A1" w:rsidRDefault="00581DB8" w:rsidP="005B7973">
      <w:pPr>
        <w:rPr>
          <w:rtl/>
          <w:lang w:eastAsia="he-IL"/>
        </w:rPr>
      </w:pPr>
      <w:bookmarkStart w:id="13565" w:name="_ETM_Q26_508000"/>
      <w:bookmarkEnd w:id="13565"/>
    </w:p>
    <w:p w:rsidR="00581DB8" w:rsidRDefault="00581DB8" w:rsidP="005B7973">
      <w:pPr>
        <w:rPr>
          <w:rtl/>
          <w:lang w:eastAsia="he-IL"/>
        </w:rPr>
      </w:pPr>
      <w:r>
        <w:rPr>
          <w:rFonts w:hint="cs"/>
          <w:rtl/>
          <w:lang w:eastAsia="he-IL"/>
        </w:rPr>
        <w:t>ינון אזולאי</w:t>
      </w:r>
      <w:r>
        <w:rPr>
          <w:rtl/>
          <w:lang w:eastAsia="he-IL"/>
        </w:rPr>
        <w:tab/>
      </w:r>
      <w:r>
        <w:rPr>
          <w:rtl/>
          <w:lang w:eastAsia="he-IL"/>
        </w:rPr>
        <w:tab/>
        <w:t xml:space="preserve">–   </w:t>
      </w:r>
      <w:r>
        <w:rPr>
          <w:rFonts w:hint="cs"/>
          <w:rtl/>
          <w:lang w:eastAsia="he-IL"/>
        </w:rPr>
        <w:t>בעד</w:t>
      </w:r>
    </w:p>
    <w:p w:rsidR="00581DB8" w:rsidRDefault="00581DB8" w:rsidP="005B7973">
      <w:pPr>
        <w:rPr>
          <w:rtl/>
          <w:lang w:eastAsia="he-IL"/>
        </w:rPr>
      </w:pPr>
    </w:p>
    <w:p w:rsidR="00581DB8" w:rsidRDefault="00581DB8" w:rsidP="005B7973">
      <w:pPr>
        <w:pStyle w:val="af6"/>
        <w:keepNext/>
        <w:rPr>
          <w:rtl/>
        </w:rPr>
      </w:pPr>
      <w:r w:rsidRPr="00280904">
        <w:rPr>
          <w:rStyle w:val="TagStyle"/>
          <w:rtl/>
        </w:rPr>
        <w:t xml:space="preserve"> &lt;&lt; יור &gt;&gt; </w:t>
      </w:r>
      <w:r>
        <w:rPr>
          <w:rtl/>
        </w:rPr>
        <w:t>היו"ר משה רוט:</w:t>
      </w:r>
      <w:r w:rsidRPr="00280904">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יש עוד חבר כנסת שרוצה להצביע ועוד לא הצביע? אם כן, תמה ההצבעה. מזכירות הכנסת, </w:t>
      </w:r>
      <w:bookmarkStart w:id="13566" w:name="_ETM_Q26_521000"/>
      <w:bookmarkEnd w:id="13566"/>
      <w:r>
        <w:rPr>
          <w:rFonts w:hint="cs"/>
          <w:rtl/>
          <w:lang w:eastAsia="he-IL"/>
        </w:rPr>
        <w:t xml:space="preserve">נא לסכם. 49 בעד, 37 נגד. אני קובע כי </w:t>
      </w:r>
      <w:r>
        <w:rPr>
          <w:rtl/>
          <w:lang w:eastAsia="he-IL"/>
        </w:rPr>
        <w:t>הצעת חוק להסדרת הפיקוח על כלבים (תיקון מס' 6 – הוראת שעה – חרבות ברזל) (תיקון), התשפ"ה–2024</w:t>
      </w:r>
      <w:r>
        <w:rPr>
          <w:rFonts w:hint="cs"/>
          <w:rtl/>
          <w:lang w:eastAsia="he-IL"/>
        </w:rPr>
        <w:t xml:space="preserve">, אושרה בקריאה ראשונה </w:t>
      </w:r>
      <w:bookmarkStart w:id="13567" w:name="_ETM_Q26_670000"/>
      <w:bookmarkEnd w:id="13567"/>
      <w:r>
        <w:rPr>
          <w:rFonts w:hint="cs"/>
          <w:rtl/>
          <w:lang w:eastAsia="he-IL"/>
        </w:rPr>
        <w:t xml:space="preserve">ותעבור לדיון בוועדת הכלכלה לצורך הכנתה לקריאה השנייה והשלישית. </w:t>
      </w:r>
      <w:bookmarkStart w:id="13568" w:name="_ETM_Q26_675000"/>
      <w:bookmarkEnd w:id="13568"/>
    </w:p>
    <w:p w:rsidR="00581DB8" w:rsidRDefault="00581DB8" w:rsidP="005B7973">
      <w:pPr>
        <w:rPr>
          <w:rtl/>
          <w:lang w:eastAsia="he-IL"/>
        </w:rPr>
      </w:pPr>
      <w:bookmarkStart w:id="13569" w:name="_ETM_Q26_600000"/>
      <w:bookmarkEnd w:id="13569"/>
    </w:p>
    <w:p w:rsidR="00581DB8" w:rsidRDefault="00581DB8" w:rsidP="005B7973">
      <w:pPr>
        <w:pStyle w:val="af5"/>
        <w:keepNext/>
        <w:rPr>
          <w:rtl/>
        </w:rPr>
      </w:pPr>
      <w:bookmarkStart w:id="13570" w:name="ET_interruption_5520_11"/>
      <w:r w:rsidRPr="004E4261">
        <w:rPr>
          <w:rStyle w:val="TagStyle"/>
          <w:rtl/>
        </w:rPr>
        <w:t xml:space="preserve"> &lt;&lt; קריאה &gt;&gt; </w:t>
      </w:r>
      <w:r>
        <w:rPr>
          <w:rtl/>
        </w:rPr>
        <w:t>עודד פורר (ישראל ביתנו):</w:t>
      </w:r>
      <w:r w:rsidRPr="004E4261">
        <w:rPr>
          <w:rStyle w:val="TagStyle"/>
          <w:rtl/>
        </w:rPr>
        <w:t xml:space="preserve"> &lt;&lt; קריאה &gt;&gt;</w:t>
      </w:r>
      <w:r>
        <w:rPr>
          <w:rtl/>
        </w:rPr>
        <w:t xml:space="preserve">   </w:t>
      </w:r>
      <w:bookmarkEnd w:id="13570"/>
    </w:p>
    <w:p w:rsidR="00581DB8" w:rsidRDefault="00581DB8" w:rsidP="00D847B9">
      <w:pPr>
        <w:rPr>
          <w:rtl/>
          <w:lang w:eastAsia="he-IL"/>
        </w:rPr>
      </w:pPr>
    </w:p>
    <w:p w:rsidR="00581DB8" w:rsidRDefault="00581DB8" w:rsidP="005B7973">
      <w:pPr>
        <w:rPr>
          <w:rtl/>
          <w:lang w:eastAsia="he-IL"/>
        </w:rPr>
      </w:pPr>
      <w:bookmarkStart w:id="13571" w:name="_ETM_Q26_605000"/>
      <w:bookmarkStart w:id="13572" w:name="_ETM_Q26_557000"/>
      <w:bookmarkEnd w:id="13571"/>
      <w:bookmarkEnd w:id="13572"/>
      <w:r>
        <w:rPr>
          <w:rFonts w:hint="cs"/>
          <w:rtl/>
          <w:lang w:eastAsia="he-IL"/>
        </w:rPr>
        <w:t xml:space="preserve">ועדת העלייה והקליטה. </w:t>
      </w:r>
    </w:p>
    <w:p w:rsidR="00581DB8" w:rsidRDefault="00581DB8" w:rsidP="005B7973">
      <w:pPr>
        <w:rPr>
          <w:rtl/>
          <w:lang w:eastAsia="he-IL"/>
        </w:rPr>
      </w:pPr>
    </w:p>
    <w:p w:rsidR="00581DB8" w:rsidRDefault="00581DB8" w:rsidP="005B7973">
      <w:pPr>
        <w:pStyle w:val="af6"/>
        <w:keepNext/>
        <w:rPr>
          <w:rtl/>
        </w:rPr>
      </w:pPr>
      <w:r w:rsidRPr="009A501A">
        <w:rPr>
          <w:rStyle w:val="TagStyle"/>
          <w:rtl/>
        </w:rPr>
        <w:t xml:space="preserve"> &lt;&lt; יור &gt;&gt; </w:t>
      </w:r>
      <w:r>
        <w:rPr>
          <w:rtl/>
        </w:rPr>
        <w:t>היו"ר משה רוט:</w:t>
      </w:r>
      <w:r w:rsidRPr="009A501A">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ועדת הכנסת, כדי לקבוע לאיזו תבוא הצעת החוק. </w:t>
      </w:r>
    </w:p>
    <w:p w:rsidR="00581DB8" w:rsidRDefault="00581DB8" w:rsidP="005B7973">
      <w:pPr>
        <w:rPr>
          <w:rtl/>
          <w:lang w:eastAsia="he-IL"/>
        </w:rPr>
      </w:pPr>
    </w:p>
    <w:p w:rsidR="00581DB8" w:rsidRDefault="00581DB8" w:rsidP="005B7973">
      <w:pPr>
        <w:rPr>
          <w:rtl/>
          <w:lang w:eastAsia="he-IL"/>
        </w:rPr>
      </w:pPr>
    </w:p>
    <w:p w:rsidR="00581DB8" w:rsidRDefault="00581DB8" w:rsidP="005B7973">
      <w:pPr>
        <w:pStyle w:val="a6"/>
        <w:rPr>
          <w:rtl/>
          <w:lang w:eastAsia="he-IL"/>
        </w:rPr>
      </w:pPr>
      <w:bookmarkStart w:id="13573" w:name="ET_hatsach_640402_8"/>
      <w:r w:rsidRPr="009A501A">
        <w:rPr>
          <w:rStyle w:val="TagStyle"/>
          <w:rtl/>
        </w:rPr>
        <w:t xml:space="preserve"> &lt;&lt; הצח &gt;&gt; </w:t>
      </w:r>
      <w:bookmarkStart w:id="13574" w:name="_Toc183515847"/>
      <w:r>
        <w:rPr>
          <w:rtl/>
          <w:lang w:eastAsia="he-IL"/>
        </w:rPr>
        <w:t>הצעת חוק הרשויות המקומיות (מימון בחירות) (תיקון מס' 19) (איסור קבלת תרומות מיישוב שיתופי), התשפ"ה–2024</w:t>
      </w:r>
      <w:bookmarkEnd w:id="13574"/>
      <w:r w:rsidRPr="009A501A">
        <w:rPr>
          <w:rStyle w:val="TagStyle"/>
          <w:rtl/>
        </w:rPr>
        <w:t xml:space="preserve"> &lt;&lt; הצח &gt;&gt;</w:t>
      </w:r>
      <w:r>
        <w:rPr>
          <w:rtl/>
          <w:lang w:eastAsia="he-IL"/>
        </w:rPr>
        <w:t xml:space="preserve">   </w:t>
      </w:r>
      <w:bookmarkEnd w:id="13573"/>
    </w:p>
    <w:p w:rsidR="00581DB8" w:rsidRDefault="00581DB8" w:rsidP="00920C5C">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כ/1069).]</w:t>
      </w:r>
    </w:p>
    <w:p w:rsidR="00581DB8" w:rsidRDefault="00581DB8" w:rsidP="005B7973">
      <w:pPr>
        <w:pStyle w:val="-0"/>
        <w:rPr>
          <w:rtl/>
          <w:lang w:eastAsia="he-IL"/>
        </w:rPr>
      </w:pPr>
      <w:r>
        <w:rPr>
          <w:rtl/>
          <w:lang w:eastAsia="he-IL"/>
        </w:rPr>
        <w:t>(קריאה ראשונה)</w:t>
      </w:r>
    </w:p>
    <w:p w:rsidR="00581DB8" w:rsidRPr="00D90830" w:rsidRDefault="00581DB8" w:rsidP="005B7973">
      <w:pPr>
        <w:rPr>
          <w:rtl/>
          <w:lang w:eastAsia="he-IL"/>
        </w:rPr>
      </w:pPr>
    </w:p>
    <w:p w:rsidR="00581DB8" w:rsidRDefault="00581DB8" w:rsidP="005B7973">
      <w:pPr>
        <w:pStyle w:val="af6"/>
        <w:keepNext/>
        <w:rPr>
          <w:rtl/>
        </w:rPr>
      </w:pPr>
      <w:r w:rsidRPr="009A501A">
        <w:rPr>
          <w:rStyle w:val="TagStyle"/>
          <w:rtl/>
        </w:rPr>
        <w:t xml:space="preserve"> &lt;&lt; יור &gt;&gt; </w:t>
      </w:r>
      <w:r>
        <w:rPr>
          <w:rtl/>
        </w:rPr>
        <w:t>היו"ר משה רוט:</w:t>
      </w:r>
      <w:r w:rsidRPr="009A501A">
        <w:rPr>
          <w:rStyle w:val="TagStyle"/>
          <w:rtl/>
        </w:rPr>
        <w:t xml:space="preserve"> &lt;&lt; יור &gt;&gt;</w:t>
      </w:r>
      <w:r>
        <w:rPr>
          <w:rtl/>
        </w:rPr>
        <w:t xml:space="preserve">   </w:t>
      </w:r>
    </w:p>
    <w:p w:rsidR="00581DB8" w:rsidRDefault="00581DB8" w:rsidP="00D847B9">
      <w:pPr>
        <w:rPr>
          <w:rtl/>
          <w:lang w:eastAsia="he-IL"/>
        </w:rPr>
      </w:pPr>
    </w:p>
    <w:p w:rsidR="00581DB8" w:rsidRDefault="00581DB8" w:rsidP="005B7973">
      <w:pPr>
        <w:rPr>
          <w:rtl/>
          <w:lang w:eastAsia="he-IL"/>
        </w:rPr>
      </w:pPr>
      <w:r>
        <w:rPr>
          <w:rFonts w:hint="cs"/>
          <w:rtl/>
          <w:lang w:eastAsia="he-IL"/>
        </w:rPr>
        <w:t>נעבור לנושא הבא</w:t>
      </w:r>
      <w:bookmarkStart w:id="13575" w:name="_ETM_Q26_686000"/>
      <w:bookmarkEnd w:id="13575"/>
      <w:r>
        <w:rPr>
          <w:rFonts w:hint="cs"/>
          <w:rtl/>
          <w:lang w:eastAsia="he-IL"/>
        </w:rPr>
        <w:t xml:space="preserve"> על סדר-היום </w:t>
      </w:r>
      <w:r>
        <w:rPr>
          <w:rFonts w:hint="eastAsia"/>
          <w:rtl/>
          <w:lang w:eastAsia="he-IL"/>
        </w:rPr>
        <w:t xml:space="preserve">– </w:t>
      </w:r>
      <w:r>
        <w:rPr>
          <w:rFonts w:hint="cs"/>
          <w:rtl/>
          <w:lang w:eastAsia="he-IL"/>
        </w:rPr>
        <w:t xml:space="preserve">הצעת חוק הרשויות המקומיות (מימון בחירות) (תיקון מס' </w:t>
      </w:r>
      <w:bookmarkStart w:id="13576" w:name="_ETM_Q26_690000"/>
      <w:bookmarkEnd w:id="13576"/>
      <w:r>
        <w:rPr>
          <w:rFonts w:hint="cs"/>
          <w:rtl/>
          <w:lang w:eastAsia="he-IL"/>
        </w:rPr>
        <w:t>19) (איסור קבלת תרומות מיישוב שיתופי), התשפ"ה</w:t>
      </w:r>
      <w:r>
        <w:rPr>
          <w:rtl/>
          <w:lang w:eastAsia="he-IL"/>
        </w:rPr>
        <w:t>–</w:t>
      </w:r>
      <w:bookmarkStart w:id="13577" w:name="_ETM_Q26_694000"/>
      <w:bookmarkEnd w:id="13577"/>
      <w:r>
        <w:rPr>
          <w:rFonts w:hint="cs"/>
          <w:rtl/>
          <w:lang w:eastAsia="he-IL"/>
        </w:rPr>
        <w:t xml:space="preserve">2024, של חבר הכנסת ניסים ואטורי, לקריאה הראשונה. אני מזמין </w:t>
      </w:r>
      <w:bookmarkStart w:id="13578" w:name="_ETM_Q26_697000"/>
      <w:bookmarkEnd w:id="13578"/>
      <w:r>
        <w:rPr>
          <w:rFonts w:hint="cs"/>
          <w:rtl/>
          <w:lang w:eastAsia="he-IL"/>
        </w:rPr>
        <w:t xml:space="preserve">את חבר הכנסת ניסים ואטורי להציג את הצעת החוק. בבקשה. </w:t>
      </w:r>
      <w:bookmarkStart w:id="13579" w:name="_ETM_Q26_707000"/>
      <w:bookmarkEnd w:id="13579"/>
    </w:p>
    <w:p w:rsidR="00581DB8" w:rsidRDefault="00581DB8" w:rsidP="005B7973">
      <w:pPr>
        <w:rPr>
          <w:rtl/>
          <w:lang w:eastAsia="he-IL"/>
        </w:rPr>
      </w:pPr>
      <w:bookmarkStart w:id="13580" w:name="_ETM_Q26_708000"/>
      <w:bookmarkEnd w:id="13580"/>
    </w:p>
    <w:p w:rsidR="00581DB8" w:rsidRDefault="00581DB8" w:rsidP="005B7973">
      <w:pPr>
        <w:pStyle w:val="af5"/>
        <w:keepNext/>
        <w:rPr>
          <w:rtl/>
        </w:rPr>
      </w:pPr>
      <w:bookmarkStart w:id="13581" w:name="ET_interruption_6151_12"/>
      <w:r w:rsidRPr="006C28A9">
        <w:rPr>
          <w:rStyle w:val="TagStyle"/>
          <w:rtl/>
        </w:rPr>
        <w:t xml:space="preserve"> &lt;&lt; קריאה &gt;&gt; </w:t>
      </w:r>
      <w:r>
        <w:rPr>
          <w:rtl/>
        </w:rPr>
        <w:t>רון כץ (יש עתיד):</w:t>
      </w:r>
      <w:r w:rsidRPr="006C28A9">
        <w:rPr>
          <w:rStyle w:val="TagStyle"/>
          <w:rtl/>
        </w:rPr>
        <w:t xml:space="preserve"> &lt;&lt; קריאה &gt;&gt;</w:t>
      </w:r>
      <w:r>
        <w:rPr>
          <w:rtl/>
        </w:rPr>
        <w:t xml:space="preserve">   </w:t>
      </w:r>
      <w:bookmarkEnd w:id="13581"/>
    </w:p>
    <w:p w:rsidR="00581DB8" w:rsidRDefault="00581DB8" w:rsidP="00D847B9">
      <w:pPr>
        <w:rPr>
          <w:rtl/>
          <w:lang w:eastAsia="he-IL"/>
        </w:rPr>
      </w:pPr>
    </w:p>
    <w:p w:rsidR="00581DB8" w:rsidRDefault="00581DB8" w:rsidP="005B7973">
      <w:pPr>
        <w:rPr>
          <w:rtl/>
          <w:lang w:eastAsia="he-IL"/>
        </w:rPr>
      </w:pPr>
      <w:r>
        <w:rPr>
          <w:rFonts w:hint="cs"/>
          <w:rtl/>
          <w:lang w:eastAsia="he-IL"/>
        </w:rPr>
        <w:t xml:space="preserve">ואטורי, מי עצבן אותך? מי אתה לא רוצה שיקבל? </w:t>
      </w:r>
    </w:p>
    <w:p w:rsidR="00581DB8" w:rsidRDefault="00581DB8" w:rsidP="005B7973">
      <w:pPr>
        <w:rPr>
          <w:rtl/>
          <w:lang w:eastAsia="he-IL"/>
        </w:rPr>
      </w:pPr>
      <w:bookmarkStart w:id="13582" w:name="_ETM_Q26_718000"/>
      <w:bookmarkEnd w:id="13582"/>
    </w:p>
    <w:p w:rsidR="00581DB8" w:rsidRDefault="00581DB8" w:rsidP="005B7973">
      <w:pPr>
        <w:pStyle w:val="af6"/>
        <w:keepNext/>
        <w:rPr>
          <w:rtl/>
        </w:rPr>
      </w:pPr>
      <w:bookmarkStart w:id="13583" w:name="ET_yor_6599_13"/>
      <w:r w:rsidRPr="006C28A9">
        <w:rPr>
          <w:rStyle w:val="TagStyle"/>
          <w:rtl/>
        </w:rPr>
        <w:t xml:space="preserve"> &lt;&lt; יור &gt;&gt; </w:t>
      </w:r>
      <w:r>
        <w:rPr>
          <w:rtl/>
        </w:rPr>
        <w:t>היו"ר משה רוט:</w:t>
      </w:r>
      <w:r w:rsidRPr="006C28A9">
        <w:rPr>
          <w:rStyle w:val="TagStyle"/>
          <w:rtl/>
        </w:rPr>
        <w:t xml:space="preserve"> &lt;&lt; יור &gt;&gt;</w:t>
      </w:r>
      <w:r>
        <w:rPr>
          <w:rtl/>
        </w:rPr>
        <w:t xml:space="preserve">   </w:t>
      </w:r>
      <w:bookmarkEnd w:id="13583"/>
    </w:p>
    <w:p w:rsidR="00581DB8" w:rsidRDefault="00581DB8" w:rsidP="00D847B9">
      <w:pPr>
        <w:rPr>
          <w:rtl/>
          <w:lang w:eastAsia="he-IL"/>
        </w:rPr>
      </w:pPr>
    </w:p>
    <w:p w:rsidR="00581DB8" w:rsidRDefault="00581DB8" w:rsidP="005B7973">
      <w:pPr>
        <w:rPr>
          <w:rtl/>
          <w:lang w:eastAsia="he-IL"/>
        </w:rPr>
      </w:pPr>
      <w:r>
        <w:rPr>
          <w:rFonts w:hint="cs"/>
          <w:rtl/>
          <w:lang w:eastAsia="he-IL"/>
        </w:rPr>
        <w:t>לרשותך</w:t>
      </w:r>
      <w:bookmarkStart w:id="13584" w:name="_ETM_Q26_721000"/>
      <w:bookmarkEnd w:id="13584"/>
      <w:r>
        <w:rPr>
          <w:rFonts w:hint="cs"/>
          <w:rtl/>
          <w:lang w:eastAsia="he-IL"/>
        </w:rPr>
        <w:t xml:space="preserve"> עשר דקות, בבקשה. </w:t>
      </w:r>
    </w:p>
    <w:p w:rsidR="00581DB8" w:rsidRDefault="00581DB8" w:rsidP="005B7973">
      <w:pPr>
        <w:rPr>
          <w:rtl/>
          <w:lang w:eastAsia="he-IL"/>
        </w:rPr>
      </w:pPr>
      <w:bookmarkStart w:id="13585" w:name="_ETM_Q26_719000"/>
      <w:bookmarkEnd w:id="13585"/>
    </w:p>
    <w:p w:rsidR="00581DB8" w:rsidRDefault="00581DB8" w:rsidP="005B7973">
      <w:pPr>
        <w:pStyle w:val="af5"/>
        <w:keepNext/>
        <w:rPr>
          <w:rtl/>
        </w:rPr>
      </w:pPr>
      <w:bookmarkStart w:id="13586" w:name="ET_interruption_5109_14"/>
      <w:r w:rsidRPr="006C28A9">
        <w:rPr>
          <w:rStyle w:val="TagStyle"/>
          <w:rtl/>
        </w:rPr>
        <w:t xml:space="preserve"> &lt;&lt; קריאה &gt;&gt; </w:t>
      </w:r>
      <w:r>
        <w:rPr>
          <w:rtl/>
        </w:rPr>
        <w:t>אלעזר שטרן (יש עתיד):</w:t>
      </w:r>
      <w:r w:rsidRPr="006C28A9">
        <w:rPr>
          <w:rStyle w:val="TagStyle"/>
          <w:rtl/>
        </w:rPr>
        <w:t xml:space="preserve"> &lt;&lt; קריאה &gt;&gt;</w:t>
      </w:r>
      <w:r>
        <w:rPr>
          <w:rtl/>
        </w:rPr>
        <w:t xml:space="preserve">   </w:t>
      </w:r>
      <w:bookmarkEnd w:id="13586"/>
    </w:p>
    <w:p w:rsidR="00581DB8" w:rsidRDefault="00581DB8" w:rsidP="00D847B9">
      <w:pPr>
        <w:rPr>
          <w:rtl/>
          <w:lang w:eastAsia="he-IL"/>
        </w:rPr>
      </w:pPr>
    </w:p>
    <w:p w:rsidR="00581DB8" w:rsidRPr="006C28A9" w:rsidRDefault="00581DB8" w:rsidP="005B7973">
      <w:pPr>
        <w:rPr>
          <w:rtl/>
          <w:lang w:eastAsia="he-IL"/>
        </w:rPr>
      </w:pPr>
      <w:r>
        <w:rPr>
          <w:rFonts w:hint="cs"/>
          <w:rtl/>
          <w:lang w:eastAsia="he-IL"/>
        </w:rPr>
        <w:t>תגיד את האמת, למי אתה מתנגד</w:t>
      </w:r>
      <w:bookmarkStart w:id="13587" w:name="_ETM_Q26_726000"/>
      <w:bookmarkEnd w:id="13587"/>
      <w:r>
        <w:rPr>
          <w:rFonts w:hint="cs"/>
          <w:rtl/>
          <w:lang w:eastAsia="he-IL"/>
        </w:rPr>
        <w:t xml:space="preserve">, ואטורי. </w:t>
      </w:r>
    </w:p>
    <w:p w:rsidR="00581DB8" w:rsidRDefault="00581DB8" w:rsidP="005B7973">
      <w:pPr>
        <w:rPr>
          <w:rtl/>
          <w:lang w:eastAsia="he-IL"/>
        </w:rPr>
      </w:pPr>
    </w:p>
    <w:p w:rsidR="00581DB8" w:rsidRDefault="00581DB8" w:rsidP="005B7973">
      <w:pPr>
        <w:pStyle w:val="a4"/>
        <w:keepNext/>
        <w:rPr>
          <w:rtl/>
        </w:rPr>
      </w:pPr>
      <w:bookmarkStart w:id="13588" w:name="TOR_Q27"/>
      <w:bookmarkStart w:id="13589" w:name="_ETM_Q27_180000"/>
      <w:bookmarkStart w:id="13590" w:name="ET_speaker_6162_2"/>
      <w:bookmarkEnd w:id="13588"/>
      <w:bookmarkEnd w:id="13589"/>
      <w:r w:rsidRPr="000B25D4">
        <w:rPr>
          <w:rStyle w:val="TagStyle"/>
          <w:rtl/>
        </w:rPr>
        <w:t xml:space="preserve">&lt;&lt; דובר &gt;&gt; </w:t>
      </w:r>
      <w:bookmarkStart w:id="13591" w:name="_Toc183515848"/>
      <w:r>
        <w:rPr>
          <w:rtl/>
        </w:rPr>
        <w:t>ניסים ואטורי (הליכוד):</w:t>
      </w:r>
      <w:bookmarkEnd w:id="13591"/>
      <w:r w:rsidRPr="000B25D4">
        <w:rPr>
          <w:rStyle w:val="TagStyle"/>
          <w:rtl/>
        </w:rPr>
        <w:t xml:space="preserve"> &lt;&lt; דובר &gt;&gt;</w:t>
      </w:r>
      <w:r>
        <w:rPr>
          <w:rtl/>
        </w:rPr>
        <w:t xml:space="preserve">   </w:t>
      </w:r>
      <w:bookmarkEnd w:id="13590"/>
    </w:p>
    <w:p w:rsidR="00581DB8" w:rsidRDefault="00581DB8" w:rsidP="005B7973">
      <w:pPr>
        <w:rPr>
          <w:rtl/>
        </w:rPr>
      </w:pPr>
    </w:p>
    <w:p w:rsidR="00581DB8" w:rsidRDefault="00581DB8" w:rsidP="005B7973">
      <w:pPr>
        <w:rPr>
          <w:rtl/>
        </w:rPr>
      </w:pPr>
      <w:r>
        <w:rPr>
          <w:rFonts w:hint="cs"/>
          <w:rtl/>
        </w:rPr>
        <w:t>אדוני היושב-ראש, חבריי חברי הכנסת, מדובר בחוק חשוב שייתן שוויון בהתמודדות. אני לא מתנכל לאף אחד, גם עברנו את הבחירות, כבר אין לנו משהו באופק</w:t>
      </w:r>
      <w:r w:rsidRPr="00F53886">
        <w:rPr>
          <w:rFonts w:hint="cs"/>
          <w:rtl/>
        </w:rPr>
        <w:t xml:space="preserve"> </w:t>
      </w:r>
      <w:r>
        <w:rPr>
          <w:rFonts w:hint="cs"/>
          <w:rtl/>
        </w:rPr>
        <w:t>כרגע. מראש אני אגיד, אני אלך לסוף ואני אגיד שהחוק הזה, ברגע שהוא יעבור, הוא ייכנס לתוקף לקראת הבחירות הבאות, לא הקרובות שיש. יש עכשיו</w:t>
      </w:r>
      <w:bookmarkStart w:id="13592" w:name="_ETM_Q27_149438"/>
      <w:bookmarkEnd w:id="13592"/>
      <w:r>
        <w:rPr>
          <w:rFonts w:hint="cs"/>
          <w:rtl/>
        </w:rPr>
        <w:t xml:space="preserve"> מקומות שעוד מתקיימות בהם בחירות.</w:t>
      </w:r>
    </w:p>
    <w:p w:rsidR="00581DB8" w:rsidRDefault="00581DB8" w:rsidP="005B7973">
      <w:pPr>
        <w:rPr>
          <w:rtl/>
        </w:rPr>
      </w:pPr>
      <w:bookmarkStart w:id="13593" w:name="_ETM_Q27_154885"/>
      <w:bookmarkEnd w:id="13593"/>
    </w:p>
    <w:p w:rsidR="00581DB8" w:rsidRDefault="00581DB8" w:rsidP="0051042D">
      <w:pPr>
        <w:rPr>
          <w:rtl/>
        </w:rPr>
      </w:pPr>
      <w:bookmarkStart w:id="13594" w:name="_ETM_Q27_154969"/>
      <w:bookmarkEnd w:id="13594"/>
      <w:r>
        <w:rPr>
          <w:rFonts w:hint="cs"/>
          <w:rtl/>
        </w:rPr>
        <w:t>מה שאומר החוק היום</w:t>
      </w:r>
      <w:bookmarkStart w:id="13595" w:name="_ETM_Q27_150174"/>
      <w:bookmarkEnd w:id="13595"/>
      <w:r>
        <w:rPr>
          <w:rFonts w:hint="cs"/>
          <w:rtl/>
        </w:rPr>
        <w:t xml:space="preserve"> </w:t>
      </w:r>
      <w:r>
        <w:rPr>
          <w:rFonts w:hint="eastAsia"/>
          <w:rtl/>
        </w:rPr>
        <w:t>–</w:t>
      </w:r>
      <w:r>
        <w:rPr>
          <w:rFonts w:hint="cs"/>
          <w:rtl/>
        </w:rPr>
        <w:t xml:space="preserve"> המצב הקיים היום</w:t>
      </w:r>
      <w:r w:rsidR="0051042D">
        <w:rPr>
          <w:rFonts w:hint="cs"/>
          <w:rtl/>
        </w:rPr>
        <w:t>,</w:t>
      </w:r>
      <w:r>
        <w:rPr>
          <w:rFonts w:hint="cs"/>
          <w:rtl/>
        </w:rPr>
        <w:t xml:space="preserve"> זה שאתה מתמודד ברשות, במועצה אזורית, אם קיבוץ מסוים חפץ שתיבחר</w:t>
      </w:r>
      <w:r w:rsidR="0051042D">
        <w:rPr>
          <w:rFonts w:hint="cs"/>
          <w:rtl/>
        </w:rPr>
        <w:t>,</w:t>
      </w:r>
      <w:r>
        <w:rPr>
          <w:rFonts w:hint="cs"/>
          <w:rtl/>
        </w:rPr>
        <w:t xml:space="preserve"> הוא יכול </w:t>
      </w:r>
      <w:bookmarkStart w:id="13596" w:name="_ETM_Q27_161247"/>
      <w:bookmarkEnd w:id="13596"/>
      <w:r>
        <w:rPr>
          <w:rFonts w:hint="cs"/>
          <w:rtl/>
        </w:rPr>
        <w:t xml:space="preserve">לתרום לך 55,000 שקלים, כאשר אדם פרטי יכול תרום </w:t>
      </w:r>
      <w:bookmarkStart w:id="13597" w:name="_ETM_Q27_169582"/>
      <w:bookmarkEnd w:id="13597"/>
      <w:r>
        <w:rPr>
          <w:rFonts w:hint="cs"/>
          <w:rtl/>
        </w:rPr>
        <w:t xml:space="preserve">רק 5,000 שקלים. יש פה אפליה. יש כאן אפליה. </w:t>
      </w:r>
    </w:p>
    <w:p w:rsidR="00581DB8" w:rsidRDefault="00581DB8" w:rsidP="005B7973">
      <w:pPr>
        <w:rPr>
          <w:rtl/>
        </w:rPr>
      </w:pPr>
      <w:bookmarkStart w:id="13598" w:name="_ETM_Q27_151242"/>
      <w:bookmarkStart w:id="13599" w:name="_ETM_Q27_151305"/>
      <w:bookmarkEnd w:id="13598"/>
      <w:bookmarkEnd w:id="13599"/>
    </w:p>
    <w:p w:rsidR="00581DB8" w:rsidRDefault="00581DB8" w:rsidP="005B7973">
      <w:pPr>
        <w:pStyle w:val="af5"/>
        <w:keepNext/>
        <w:rPr>
          <w:rtl/>
        </w:rPr>
      </w:pPr>
      <w:bookmarkStart w:id="13600" w:name="ET_interruption_קר_אה_10"/>
      <w:r w:rsidRPr="00D75BF7">
        <w:rPr>
          <w:rStyle w:val="TagStyle"/>
          <w:rtl/>
        </w:rPr>
        <w:t xml:space="preserve"> &lt;&lt; קריאה &gt;&gt; </w:t>
      </w:r>
      <w:r>
        <w:rPr>
          <w:rtl/>
        </w:rPr>
        <w:t>קריאה:</w:t>
      </w:r>
      <w:r w:rsidRPr="00D75BF7">
        <w:rPr>
          <w:rStyle w:val="TagStyle"/>
          <w:rtl/>
        </w:rPr>
        <w:t xml:space="preserve"> &lt;&lt; קריאה &gt;&gt;</w:t>
      </w:r>
      <w:r>
        <w:rPr>
          <w:rtl/>
        </w:rPr>
        <w:t xml:space="preserve">   </w:t>
      </w:r>
      <w:bookmarkEnd w:id="13600"/>
    </w:p>
    <w:p w:rsidR="00581DB8" w:rsidRDefault="00581DB8" w:rsidP="00D847B9">
      <w:pPr>
        <w:rPr>
          <w:rtl/>
        </w:rPr>
      </w:pPr>
    </w:p>
    <w:p w:rsidR="00581DB8" w:rsidRDefault="00FE4DBC" w:rsidP="005B7973">
      <w:bookmarkStart w:id="13601" w:name="_ETM_Q27_176504"/>
      <w:bookmarkEnd w:id="13601"/>
      <w:r>
        <w:rPr>
          <w:rFonts w:hint="cs"/>
          <w:rtl/>
        </w:rPr>
        <w:t>– – –</w:t>
      </w:r>
    </w:p>
    <w:p w:rsidR="00581DB8" w:rsidRDefault="00581DB8" w:rsidP="005B7973">
      <w:pPr>
        <w:pStyle w:val="afe"/>
        <w:ind w:left="1080" w:firstLine="0"/>
        <w:rPr>
          <w:rtl/>
        </w:rPr>
      </w:pPr>
    </w:p>
    <w:p w:rsidR="00581DB8" w:rsidRDefault="00581DB8" w:rsidP="005B7973">
      <w:pPr>
        <w:pStyle w:val="-"/>
        <w:keepNext/>
        <w:rPr>
          <w:rtl/>
        </w:rPr>
      </w:pPr>
      <w:bookmarkStart w:id="13602" w:name="ET_speakercontinue_6162_3"/>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bookmarkEnd w:id="13602"/>
    </w:p>
    <w:p w:rsidR="00581DB8" w:rsidRDefault="00581DB8" w:rsidP="005B7973">
      <w:pPr>
        <w:pStyle w:val="afe"/>
        <w:ind w:left="1080" w:firstLine="0"/>
        <w:rPr>
          <w:rtl/>
        </w:rPr>
      </w:pPr>
    </w:p>
    <w:p w:rsidR="00581DB8" w:rsidRDefault="00581DB8" w:rsidP="005B7973">
      <w:pPr>
        <w:rPr>
          <w:rtl/>
        </w:rPr>
      </w:pPr>
      <w:bookmarkStart w:id="13603" w:name="_ETM_Q27_175826"/>
      <w:bookmarkStart w:id="13604" w:name="_ETM_Q27_175889"/>
      <w:bookmarkEnd w:id="13603"/>
      <w:bookmarkEnd w:id="13604"/>
      <w:r>
        <w:rPr>
          <w:rFonts w:hint="cs"/>
          <w:rtl/>
        </w:rPr>
        <w:t xml:space="preserve">זה לא משנה. החבר שמעוניין לתרום </w:t>
      </w:r>
      <w:r>
        <w:rPr>
          <w:rFonts w:hint="eastAsia"/>
          <w:rtl/>
        </w:rPr>
        <w:t>–</w:t>
      </w:r>
      <w:r>
        <w:rPr>
          <w:rFonts w:hint="cs"/>
          <w:rtl/>
        </w:rPr>
        <w:t xml:space="preserve"> שבאופן פרטי יבוא ויתרום. </w:t>
      </w:r>
      <w:bookmarkStart w:id="13605" w:name="_ETM_Q27_175713"/>
      <w:bookmarkEnd w:id="13605"/>
    </w:p>
    <w:p w:rsidR="00581DB8" w:rsidRDefault="00581DB8" w:rsidP="005B7973">
      <w:pPr>
        <w:rPr>
          <w:rtl/>
        </w:rPr>
      </w:pPr>
    </w:p>
    <w:p w:rsidR="00581DB8" w:rsidRDefault="00581DB8" w:rsidP="005B7973">
      <w:pPr>
        <w:pStyle w:val="af5"/>
        <w:keepNext/>
        <w:rPr>
          <w:rtl/>
        </w:rPr>
      </w:pPr>
      <w:bookmarkStart w:id="13606" w:name="ET_interruption_5109_11"/>
      <w:r w:rsidRPr="00D75BF7">
        <w:rPr>
          <w:rStyle w:val="TagStyle"/>
          <w:rtl/>
        </w:rPr>
        <w:t xml:space="preserve"> &lt;&lt; קריאה &gt;&gt; </w:t>
      </w:r>
      <w:r>
        <w:rPr>
          <w:rtl/>
        </w:rPr>
        <w:t>אלעזר שטרן (יש עתיד):</w:t>
      </w:r>
      <w:r w:rsidRPr="00D75BF7">
        <w:rPr>
          <w:rStyle w:val="TagStyle"/>
          <w:rtl/>
        </w:rPr>
        <w:t xml:space="preserve"> &lt;&lt; קריאה &gt;&gt;</w:t>
      </w:r>
      <w:r>
        <w:rPr>
          <w:rtl/>
        </w:rPr>
        <w:t xml:space="preserve">   </w:t>
      </w:r>
      <w:bookmarkEnd w:id="13606"/>
    </w:p>
    <w:p w:rsidR="00581DB8" w:rsidRDefault="00581DB8" w:rsidP="00D847B9">
      <w:pPr>
        <w:rPr>
          <w:rtl/>
        </w:rPr>
      </w:pPr>
    </w:p>
    <w:p w:rsidR="00581DB8" w:rsidRDefault="00581DB8" w:rsidP="005B7973">
      <w:pPr>
        <w:rPr>
          <w:rtl/>
        </w:rPr>
      </w:pPr>
      <w:bookmarkStart w:id="13607" w:name="_ETM_Q27_177398"/>
      <w:bookmarkEnd w:id="13607"/>
      <w:r>
        <w:rPr>
          <w:rFonts w:hint="cs"/>
          <w:rtl/>
        </w:rPr>
        <w:t>אין לו כסף פרטי.</w:t>
      </w:r>
    </w:p>
    <w:p w:rsidR="00581DB8" w:rsidRDefault="00581DB8" w:rsidP="005B7973">
      <w:pPr>
        <w:rPr>
          <w:rtl/>
        </w:rPr>
      </w:pPr>
      <w:bookmarkStart w:id="13608" w:name="_ETM_Q27_181498"/>
      <w:bookmarkStart w:id="13609" w:name="_ETM_Q27_181571"/>
      <w:bookmarkEnd w:id="13608"/>
      <w:bookmarkEnd w:id="13609"/>
    </w:p>
    <w:p w:rsidR="00581DB8" w:rsidRDefault="00581DB8" w:rsidP="005B7973">
      <w:pPr>
        <w:pStyle w:val="-"/>
        <w:keepNext/>
        <w:rPr>
          <w:rtl/>
        </w:rPr>
      </w:pPr>
      <w:bookmarkStart w:id="13610" w:name="_ETM_Q27_179904"/>
      <w:bookmarkStart w:id="13611" w:name="_ETM_Q27_179973"/>
      <w:bookmarkEnd w:id="13610"/>
      <w:bookmarkEnd w:id="13611"/>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1042D">
      <w:pPr>
        <w:rPr>
          <w:rtl/>
        </w:rPr>
      </w:pPr>
      <w:bookmarkStart w:id="13612" w:name="_ETM_Q27_180263"/>
      <w:bookmarkStart w:id="13613" w:name="_ETM_Q27_180328"/>
      <w:bookmarkEnd w:id="13612"/>
      <w:bookmarkEnd w:id="13613"/>
      <w:r>
        <w:rPr>
          <w:rFonts w:hint="cs"/>
          <w:rtl/>
        </w:rPr>
        <w:t xml:space="preserve">אין כזה דבר, יש היום כסף פרטי. </w:t>
      </w:r>
      <w:r>
        <w:rPr>
          <w:rtl/>
        </w:rPr>
        <w:t xml:space="preserve">חלק </w:t>
      </w:r>
      <w:bookmarkStart w:id="13614" w:name="_ETM_Q27_180989"/>
      <w:bookmarkEnd w:id="13614"/>
      <w:r>
        <w:rPr>
          <w:rtl/>
        </w:rPr>
        <w:t xml:space="preserve">מהקיבוצים </w:t>
      </w:r>
      <w:bookmarkStart w:id="13615" w:name="_ETM_Q27_181469"/>
      <w:bookmarkEnd w:id="13615"/>
      <w:r>
        <w:rPr>
          <w:rtl/>
        </w:rPr>
        <w:t xml:space="preserve">כבר </w:t>
      </w:r>
      <w:bookmarkStart w:id="13616" w:name="_ETM_Q27_181620"/>
      <w:bookmarkEnd w:id="13616"/>
      <w:r>
        <w:rPr>
          <w:rtl/>
        </w:rPr>
        <w:t>השתנו</w:t>
      </w:r>
      <w:r>
        <w:rPr>
          <w:rFonts w:hint="cs"/>
          <w:rtl/>
        </w:rPr>
        <w:t>.</w:t>
      </w:r>
      <w:r>
        <w:rPr>
          <w:rtl/>
        </w:rPr>
        <w:t xml:space="preserve"> </w:t>
      </w:r>
      <w:bookmarkStart w:id="13617" w:name="_ETM_Q27_182070"/>
      <w:bookmarkStart w:id="13618" w:name="_ETM_Q27_182550"/>
      <w:bookmarkEnd w:id="13617"/>
      <w:bookmarkEnd w:id="13618"/>
      <w:r>
        <w:rPr>
          <w:rtl/>
        </w:rPr>
        <w:t xml:space="preserve">זה </w:t>
      </w:r>
      <w:bookmarkStart w:id="13619" w:name="_ETM_Q27_182669"/>
      <w:bookmarkEnd w:id="13619"/>
      <w:r>
        <w:rPr>
          <w:rtl/>
        </w:rPr>
        <w:t xml:space="preserve">היה </w:t>
      </w:r>
      <w:bookmarkStart w:id="13620" w:name="_ETM_Q27_182790"/>
      <w:bookmarkEnd w:id="13620"/>
      <w:r>
        <w:rPr>
          <w:rtl/>
        </w:rPr>
        <w:t>בוועדה</w:t>
      </w:r>
      <w:r>
        <w:rPr>
          <w:rFonts w:hint="cs"/>
          <w:rtl/>
        </w:rPr>
        <w:t>,</w:t>
      </w:r>
      <w:r>
        <w:rPr>
          <w:rtl/>
        </w:rPr>
        <w:t xml:space="preserve"> </w:t>
      </w:r>
      <w:bookmarkStart w:id="13621" w:name="_ETM_Q27_183300"/>
      <w:bookmarkEnd w:id="13621"/>
      <w:r>
        <w:rPr>
          <w:rtl/>
        </w:rPr>
        <w:t xml:space="preserve">דיברנו </w:t>
      </w:r>
      <w:bookmarkStart w:id="13622" w:name="_ETM_Q27_183810"/>
      <w:bookmarkEnd w:id="13622"/>
      <w:r>
        <w:rPr>
          <w:rtl/>
        </w:rPr>
        <w:t xml:space="preserve">גם </w:t>
      </w:r>
      <w:bookmarkStart w:id="13623" w:name="_ETM_Q27_183990"/>
      <w:bookmarkStart w:id="13624" w:name="_ETM_Q27_184559"/>
      <w:bookmarkEnd w:id="13623"/>
      <w:bookmarkEnd w:id="13624"/>
      <w:r>
        <w:rPr>
          <w:rFonts w:hint="cs"/>
          <w:rtl/>
        </w:rPr>
        <w:t xml:space="preserve">עם הנציגים של </w:t>
      </w:r>
      <w:r>
        <w:rPr>
          <w:rtl/>
        </w:rPr>
        <w:t>הקיבוצים</w:t>
      </w:r>
      <w:r>
        <w:rPr>
          <w:rFonts w:hint="cs"/>
          <w:rtl/>
        </w:rPr>
        <w:t>.</w:t>
      </w:r>
      <w:r>
        <w:rPr>
          <w:rtl/>
        </w:rPr>
        <w:t xml:space="preserve"> </w:t>
      </w:r>
      <w:bookmarkStart w:id="13625" w:name="_ETM_Q27_185519"/>
      <w:bookmarkEnd w:id="13625"/>
      <w:r>
        <w:rPr>
          <w:rtl/>
        </w:rPr>
        <w:t xml:space="preserve">כמובן </w:t>
      </w:r>
      <w:bookmarkStart w:id="13626" w:name="_ETM_Q27_185879"/>
      <w:bookmarkEnd w:id="13626"/>
      <w:r>
        <w:rPr>
          <w:rtl/>
        </w:rPr>
        <w:t xml:space="preserve">שהם </w:t>
      </w:r>
      <w:bookmarkStart w:id="13627" w:name="_ETM_Q27_186029"/>
      <w:bookmarkEnd w:id="13627"/>
      <w:r>
        <w:rPr>
          <w:rtl/>
        </w:rPr>
        <w:t xml:space="preserve">לא </w:t>
      </w:r>
      <w:bookmarkStart w:id="13628" w:name="_ETM_Q27_186120"/>
      <w:bookmarkEnd w:id="13628"/>
      <w:r>
        <w:rPr>
          <w:rtl/>
        </w:rPr>
        <w:t>הסכימו</w:t>
      </w:r>
      <w:r w:rsidR="0051042D">
        <w:rPr>
          <w:rFonts w:hint="cs"/>
          <w:rtl/>
        </w:rPr>
        <w:t>,</w:t>
      </w:r>
      <w:r>
        <w:rPr>
          <w:rtl/>
        </w:rPr>
        <w:t xml:space="preserve"> </w:t>
      </w:r>
      <w:bookmarkStart w:id="13629" w:name="_ETM_Q27_186540"/>
      <w:bookmarkEnd w:id="13629"/>
      <w:r>
        <w:rPr>
          <w:rFonts w:hint="cs"/>
          <w:rtl/>
        </w:rPr>
        <w:t>אני לא אומר</w:t>
      </w:r>
      <w:r>
        <w:rPr>
          <w:rtl/>
        </w:rPr>
        <w:t xml:space="preserve"> </w:t>
      </w:r>
      <w:bookmarkStart w:id="13630" w:name="_ETM_Q27_186779"/>
      <w:bookmarkEnd w:id="13630"/>
      <w:r>
        <w:rPr>
          <w:rtl/>
        </w:rPr>
        <w:t xml:space="preserve">שהם </w:t>
      </w:r>
      <w:bookmarkStart w:id="13631" w:name="_ETM_Q27_186930"/>
      <w:bookmarkEnd w:id="13631"/>
      <w:r>
        <w:rPr>
          <w:rtl/>
        </w:rPr>
        <w:t>הסכימו</w:t>
      </w:r>
      <w:r>
        <w:rPr>
          <w:rFonts w:hint="cs"/>
          <w:rtl/>
        </w:rPr>
        <w:t>.</w:t>
      </w:r>
      <w:r>
        <w:rPr>
          <w:rtl/>
        </w:rPr>
        <w:t xml:space="preserve"> </w:t>
      </w:r>
      <w:bookmarkStart w:id="13632" w:name="_ETM_Q27_187890"/>
      <w:bookmarkEnd w:id="13632"/>
      <w:r>
        <w:rPr>
          <w:rtl/>
        </w:rPr>
        <w:t xml:space="preserve">כמובן </w:t>
      </w:r>
      <w:bookmarkStart w:id="13633" w:name="_ETM_Q27_188250"/>
      <w:bookmarkEnd w:id="13633"/>
      <w:r>
        <w:rPr>
          <w:rtl/>
        </w:rPr>
        <w:t xml:space="preserve">שהחוק </w:t>
      </w:r>
      <w:bookmarkStart w:id="13634" w:name="_ETM_Q27_188550"/>
      <w:bookmarkEnd w:id="13634"/>
      <w:r>
        <w:rPr>
          <w:rtl/>
        </w:rPr>
        <w:t xml:space="preserve">הזה </w:t>
      </w:r>
      <w:bookmarkStart w:id="13635" w:name="_ETM_Q27_188730"/>
      <w:bookmarkEnd w:id="13635"/>
      <w:r>
        <w:rPr>
          <w:rtl/>
        </w:rPr>
        <w:t xml:space="preserve">לא </w:t>
      </w:r>
      <w:bookmarkStart w:id="13636" w:name="_ETM_Q27_188820"/>
      <w:bookmarkEnd w:id="13636"/>
      <w:r>
        <w:rPr>
          <w:rtl/>
        </w:rPr>
        <w:t xml:space="preserve">התאים </w:t>
      </w:r>
      <w:bookmarkStart w:id="13637" w:name="_ETM_Q27_189090"/>
      <w:bookmarkEnd w:id="13637"/>
      <w:r>
        <w:rPr>
          <w:rtl/>
        </w:rPr>
        <w:t>להם</w:t>
      </w:r>
      <w:r>
        <w:rPr>
          <w:rFonts w:hint="cs"/>
          <w:rtl/>
        </w:rPr>
        <w:t>.</w:t>
      </w:r>
      <w:r>
        <w:rPr>
          <w:rtl/>
        </w:rPr>
        <w:t xml:space="preserve"> </w:t>
      </w:r>
      <w:bookmarkStart w:id="13638" w:name="_ETM_Q27_190200"/>
      <w:bookmarkEnd w:id="13638"/>
      <w:r>
        <w:rPr>
          <w:rtl/>
        </w:rPr>
        <w:t xml:space="preserve">אבל </w:t>
      </w:r>
      <w:bookmarkStart w:id="13639" w:name="_ETM_Q27_191070"/>
      <w:bookmarkEnd w:id="13639"/>
      <w:r>
        <w:rPr>
          <w:rtl/>
        </w:rPr>
        <w:t>כן</w:t>
      </w:r>
      <w:bookmarkStart w:id="13640" w:name="_ETM_Q27_191280"/>
      <w:bookmarkEnd w:id="13640"/>
      <w:r>
        <w:rPr>
          <w:rFonts w:hint="cs"/>
          <w:rtl/>
        </w:rPr>
        <w:t xml:space="preserve">, </w:t>
      </w:r>
      <w:bookmarkStart w:id="13641" w:name="_ETM_Q27_191550"/>
      <w:bookmarkEnd w:id="13641"/>
      <w:r>
        <w:rPr>
          <w:rFonts w:hint="cs"/>
          <w:rtl/>
        </w:rPr>
        <w:t xml:space="preserve">צריך להיות </w:t>
      </w:r>
      <w:r>
        <w:rPr>
          <w:rtl/>
        </w:rPr>
        <w:t>שוויון</w:t>
      </w:r>
      <w:r>
        <w:rPr>
          <w:rFonts w:hint="cs"/>
          <w:rtl/>
        </w:rPr>
        <w:t>.</w:t>
      </w:r>
      <w:r>
        <w:rPr>
          <w:rtl/>
        </w:rPr>
        <w:t xml:space="preserve"> </w:t>
      </w:r>
      <w:bookmarkStart w:id="13642" w:name="_ETM_Q27_191970"/>
      <w:bookmarkStart w:id="13643" w:name="_ETM_Q27_192180"/>
      <w:bookmarkEnd w:id="13642"/>
      <w:bookmarkEnd w:id="13643"/>
      <w:r>
        <w:rPr>
          <w:rtl/>
        </w:rPr>
        <w:t xml:space="preserve">כמה </w:t>
      </w:r>
      <w:bookmarkStart w:id="13644" w:name="_ETM_Q27_192420"/>
      <w:bookmarkEnd w:id="13644"/>
      <w:r>
        <w:rPr>
          <w:rFonts w:hint="cs"/>
          <w:rtl/>
        </w:rPr>
        <w:t>תורמים</w:t>
      </w:r>
      <w:r>
        <w:rPr>
          <w:rtl/>
        </w:rPr>
        <w:t xml:space="preserve"> </w:t>
      </w:r>
      <w:bookmarkStart w:id="13645" w:name="_ETM_Q27_192750"/>
      <w:bookmarkEnd w:id="13645"/>
      <w:r>
        <w:rPr>
          <w:rtl/>
        </w:rPr>
        <w:t>במושבים</w:t>
      </w:r>
      <w:r>
        <w:rPr>
          <w:rFonts w:hint="cs"/>
          <w:rtl/>
        </w:rPr>
        <w:t>,</w:t>
      </w:r>
      <w:r>
        <w:rPr>
          <w:rtl/>
        </w:rPr>
        <w:t xml:space="preserve"> </w:t>
      </w:r>
      <w:bookmarkStart w:id="13646" w:name="_ETM_Q27_193260"/>
      <w:bookmarkEnd w:id="13646"/>
      <w:r>
        <w:rPr>
          <w:rtl/>
        </w:rPr>
        <w:t xml:space="preserve">תגיד </w:t>
      </w:r>
      <w:bookmarkStart w:id="13647" w:name="_ETM_Q27_193500"/>
      <w:bookmarkEnd w:id="13647"/>
      <w:r>
        <w:rPr>
          <w:rtl/>
        </w:rPr>
        <w:t>לי</w:t>
      </w:r>
      <w:r>
        <w:rPr>
          <w:rFonts w:hint="cs"/>
          <w:rtl/>
        </w:rPr>
        <w:t>?</w:t>
      </w:r>
      <w:r>
        <w:rPr>
          <w:rtl/>
        </w:rPr>
        <w:t xml:space="preserve"> </w:t>
      </w:r>
      <w:bookmarkStart w:id="13648" w:name="_ETM_Q27_193560"/>
      <w:bookmarkStart w:id="13649" w:name="_ETM_Q27_194130"/>
      <w:bookmarkEnd w:id="13648"/>
      <w:bookmarkEnd w:id="13649"/>
      <w:r>
        <w:rPr>
          <w:rFonts w:hint="cs"/>
          <w:rtl/>
        </w:rPr>
        <w:t xml:space="preserve">עכשיו אתה נכנס למושב שהופרט </w:t>
      </w:r>
      <w:r>
        <w:rPr>
          <w:rFonts w:hint="eastAsia"/>
          <w:rtl/>
        </w:rPr>
        <w:t>–</w:t>
      </w:r>
      <w:bookmarkStart w:id="13650" w:name="_ETM_Q27_194970"/>
      <w:bookmarkEnd w:id="13650"/>
      <w:r>
        <w:rPr>
          <w:rFonts w:hint="cs"/>
          <w:rtl/>
        </w:rPr>
        <w:t xml:space="preserve"> </w:t>
      </w:r>
      <w:r>
        <w:rPr>
          <w:rtl/>
        </w:rPr>
        <w:t xml:space="preserve">גם </w:t>
      </w:r>
      <w:bookmarkStart w:id="13651" w:name="_ETM_Q27_195180"/>
      <w:bookmarkEnd w:id="13651"/>
      <w:r>
        <w:rPr>
          <w:rtl/>
        </w:rPr>
        <w:t xml:space="preserve">אני </w:t>
      </w:r>
      <w:bookmarkStart w:id="13652" w:name="_ETM_Q27_195300"/>
      <w:bookmarkEnd w:id="13652"/>
      <w:r>
        <w:rPr>
          <w:rtl/>
        </w:rPr>
        <w:t xml:space="preserve">גר </w:t>
      </w:r>
      <w:bookmarkStart w:id="13653" w:name="_ETM_Q27_195960"/>
      <w:bookmarkEnd w:id="13653"/>
      <w:r>
        <w:rPr>
          <w:rtl/>
        </w:rPr>
        <w:t xml:space="preserve">במושב </w:t>
      </w:r>
      <w:bookmarkStart w:id="13654" w:name="_ETM_Q27_196470"/>
      <w:bookmarkStart w:id="13655" w:name="_ETM_Q27_196619"/>
      <w:bookmarkEnd w:id="13654"/>
      <w:bookmarkEnd w:id="13655"/>
      <w:r>
        <w:rPr>
          <w:rtl/>
        </w:rPr>
        <w:t xml:space="preserve">שיתופי </w:t>
      </w:r>
      <w:bookmarkStart w:id="13656" w:name="_ETM_Q27_197939"/>
      <w:bookmarkStart w:id="13657" w:name="_ETM_Q27_199119"/>
      <w:bookmarkEnd w:id="13656"/>
      <w:bookmarkEnd w:id="13657"/>
      <w:r>
        <w:rPr>
          <w:rFonts w:hint="cs"/>
          <w:rtl/>
        </w:rPr>
        <w:t xml:space="preserve">שהופרט </w:t>
      </w:r>
      <w:r>
        <w:rPr>
          <w:rFonts w:hint="eastAsia"/>
          <w:rtl/>
        </w:rPr>
        <w:t>–</w:t>
      </w:r>
      <w:bookmarkStart w:id="13658" w:name="_ETM_Q27_197757"/>
      <w:bookmarkStart w:id="13659" w:name="_ETM_Q27_197825"/>
      <w:bookmarkStart w:id="13660" w:name="_ETM_Q27_198032"/>
      <w:bookmarkStart w:id="13661" w:name="_ETM_Q27_198084"/>
      <w:bookmarkEnd w:id="13658"/>
      <w:bookmarkEnd w:id="13659"/>
      <w:bookmarkEnd w:id="13660"/>
      <w:bookmarkEnd w:id="13661"/>
      <w:r>
        <w:rPr>
          <w:rFonts w:hint="cs"/>
          <w:rtl/>
        </w:rPr>
        <w:t xml:space="preserve"> </w:t>
      </w:r>
      <w:r>
        <w:rPr>
          <w:rtl/>
        </w:rPr>
        <w:t xml:space="preserve">אנשים </w:t>
      </w:r>
      <w:bookmarkStart w:id="13662" w:name="_ETM_Q27_199570"/>
      <w:bookmarkEnd w:id="13662"/>
      <w:r>
        <w:rPr>
          <w:rtl/>
        </w:rPr>
        <w:t xml:space="preserve">לא </w:t>
      </w:r>
      <w:bookmarkStart w:id="13663" w:name="_ETM_Q27_199660"/>
      <w:bookmarkEnd w:id="13663"/>
      <w:r>
        <w:rPr>
          <w:rtl/>
        </w:rPr>
        <w:t xml:space="preserve">תורמים </w:t>
      </w:r>
      <w:bookmarkStart w:id="13664" w:name="_ETM_Q27_199989"/>
      <w:bookmarkEnd w:id="13664"/>
      <w:r>
        <w:rPr>
          <w:rtl/>
        </w:rPr>
        <w:t>שקלים</w:t>
      </w:r>
      <w:r>
        <w:rPr>
          <w:rFonts w:hint="cs"/>
          <w:rtl/>
        </w:rPr>
        <w:t>.</w:t>
      </w:r>
      <w:r>
        <w:rPr>
          <w:rtl/>
        </w:rPr>
        <w:t xml:space="preserve"> </w:t>
      </w:r>
      <w:bookmarkStart w:id="13665" w:name="_ETM_Q27_200380"/>
      <w:bookmarkEnd w:id="13665"/>
      <w:r>
        <w:rPr>
          <w:rtl/>
        </w:rPr>
        <w:t>תקשיב</w:t>
      </w:r>
      <w:bookmarkStart w:id="13666" w:name="_ETM_Q27_200769"/>
      <w:bookmarkEnd w:id="13666"/>
      <w:r>
        <w:rPr>
          <w:rFonts w:hint="cs"/>
          <w:rtl/>
        </w:rPr>
        <w:t xml:space="preserve">, </w:t>
      </w:r>
      <w:r>
        <w:rPr>
          <w:rtl/>
        </w:rPr>
        <w:t xml:space="preserve">אתה </w:t>
      </w:r>
      <w:bookmarkStart w:id="13667" w:name="_ETM_Q27_200920"/>
      <w:bookmarkEnd w:id="13667"/>
      <w:r>
        <w:rPr>
          <w:rFonts w:hint="cs"/>
          <w:rtl/>
        </w:rPr>
        <w:t xml:space="preserve">לא </w:t>
      </w:r>
      <w:r>
        <w:rPr>
          <w:rtl/>
        </w:rPr>
        <w:t xml:space="preserve">יכול </w:t>
      </w:r>
      <w:bookmarkStart w:id="13668" w:name="_ETM_Q27_201070"/>
      <w:bookmarkEnd w:id="13668"/>
      <w:r>
        <w:rPr>
          <w:rtl/>
        </w:rPr>
        <w:t xml:space="preserve">לאסוף </w:t>
      </w:r>
      <w:bookmarkStart w:id="13669" w:name="_ETM_Q27_201340"/>
      <w:bookmarkEnd w:id="13669"/>
      <w:r>
        <w:rPr>
          <w:rtl/>
        </w:rPr>
        <w:t xml:space="preserve">שם </w:t>
      </w:r>
      <w:bookmarkStart w:id="13670" w:name="_ETM_Q27_201519"/>
      <w:bookmarkEnd w:id="13670"/>
      <w:r>
        <w:rPr>
          <w:rtl/>
        </w:rPr>
        <w:t>5</w:t>
      </w:r>
      <w:r>
        <w:rPr>
          <w:rFonts w:hint="cs"/>
          <w:rtl/>
        </w:rPr>
        <w:t>,</w:t>
      </w:r>
      <w:r>
        <w:rPr>
          <w:rtl/>
        </w:rPr>
        <w:t xml:space="preserve">000 </w:t>
      </w:r>
      <w:bookmarkStart w:id="13671" w:name="_ETM_Q27_201880"/>
      <w:bookmarkEnd w:id="13671"/>
      <w:r>
        <w:rPr>
          <w:rtl/>
        </w:rPr>
        <w:t xml:space="preserve">שקל </w:t>
      </w:r>
      <w:bookmarkStart w:id="13672" w:name="_ETM_Q27_202210"/>
      <w:bookmarkEnd w:id="13672"/>
      <w:r>
        <w:rPr>
          <w:rtl/>
        </w:rPr>
        <w:t xml:space="preserve">מכל </w:t>
      </w:r>
      <w:bookmarkStart w:id="13673" w:name="_ETM_Q27_202630"/>
      <w:bookmarkEnd w:id="13673"/>
      <w:r>
        <w:rPr>
          <w:rFonts w:hint="cs"/>
          <w:rtl/>
        </w:rPr>
        <w:t>ה</w:t>
      </w:r>
      <w:r>
        <w:rPr>
          <w:rtl/>
        </w:rPr>
        <w:t>תושבים</w:t>
      </w:r>
      <w:r>
        <w:rPr>
          <w:rFonts w:hint="cs"/>
          <w:rtl/>
        </w:rPr>
        <w:t>.</w:t>
      </w:r>
      <w:r>
        <w:rPr>
          <w:rtl/>
        </w:rPr>
        <w:t xml:space="preserve"> </w:t>
      </w:r>
      <w:bookmarkStart w:id="13674" w:name="_ETM_Q27_203560"/>
      <w:bookmarkEnd w:id="13674"/>
    </w:p>
    <w:p w:rsidR="00581DB8" w:rsidRDefault="00581DB8" w:rsidP="005B7973">
      <w:pPr>
        <w:rPr>
          <w:rtl/>
        </w:rPr>
      </w:pPr>
    </w:p>
    <w:p w:rsidR="00581DB8" w:rsidRDefault="00581DB8" w:rsidP="005B7973">
      <w:pPr>
        <w:rPr>
          <w:rtl/>
        </w:rPr>
      </w:pPr>
      <w:r>
        <w:rPr>
          <w:rtl/>
        </w:rPr>
        <w:t xml:space="preserve">יש </w:t>
      </w:r>
      <w:bookmarkStart w:id="13675" w:name="_ETM_Q27_203769"/>
      <w:bookmarkEnd w:id="13675"/>
      <w:r>
        <w:rPr>
          <w:rtl/>
        </w:rPr>
        <w:t xml:space="preserve">כאן </w:t>
      </w:r>
      <w:bookmarkStart w:id="13676" w:name="_ETM_Q27_203949"/>
      <w:bookmarkEnd w:id="13676"/>
      <w:r>
        <w:rPr>
          <w:rtl/>
        </w:rPr>
        <w:t xml:space="preserve">אפליה </w:t>
      </w:r>
      <w:bookmarkStart w:id="13677" w:name="_ETM_Q27_204609"/>
      <w:bookmarkEnd w:id="13677"/>
      <w:r>
        <w:rPr>
          <w:rtl/>
        </w:rPr>
        <w:t xml:space="preserve">שהיא </w:t>
      </w:r>
      <w:bookmarkStart w:id="13678" w:name="_ETM_Q27_204820"/>
      <w:bookmarkEnd w:id="13678"/>
      <w:r>
        <w:rPr>
          <w:rtl/>
        </w:rPr>
        <w:t xml:space="preserve">לא </w:t>
      </w:r>
      <w:bookmarkStart w:id="13679" w:name="_ETM_Q27_204910"/>
      <w:bookmarkEnd w:id="13679"/>
      <w:r>
        <w:rPr>
          <w:rtl/>
        </w:rPr>
        <w:t>צודקת</w:t>
      </w:r>
      <w:r>
        <w:rPr>
          <w:rFonts w:hint="cs"/>
          <w:rtl/>
        </w:rPr>
        <w:t>.</w:t>
      </w:r>
      <w:r>
        <w:rPr>
          <w:rtl/>
        </w:rPr>
        <w:t xml:space="preserve"> </w:t>
      </w:r>
      <w:bookmarkStart w:id="13680" w:name="_ETM_Q27_205419"/>
      <w:bookmarkEnd w:id="13680"/>
      <w:r>
        <w:rPr>
          <w:rFonts w:hint="cs"/>
          <w:rtl/>
        </w:rPr>
        <w:t xml:space="preserve">בעבר </w:t>
      </w:r>
      <w:bookmarkStart w:id="13681" w:name="_ETM_Q27_205930"/>
      <w:bookmarkEnd w:id="13681"/>
      <w:r>
        <w:rPr>
          <w:rtl/>
        </w:rPr>
        <w:t xml:space="preserve">היו </w:t>
      </w:r>
      <w:bookmarkStart w:id="13682" w:name="_ETM_Q27_206079"/>
      <w:bookmarkEnd w:id="13682"/>
      <w:r>
        <w:rPr>
          <w:rtl/>
        </w:rPr>
        <w:t xml:space="preserve">קיבוצים </w:t>
      </w:r>
      <w:bookmarkStart w:id="13683" w:name="_ETM_Q27_206439"/>
      <w:bookmarkEnd w:id="13683"/>
      <w:r>
        <w:rPr>
          <w:rtl/>
        </w:rPr>
        <w:t>שיתופיים</w:t>
      </w:r>
      <w:r>
        <w:rPr>
          <w:rFonts w:hint="cs"/>
          <w:rtl/>
        </w:rPr>
        <w:t>,</w:t>
      </w:r>
      <w:r>
        <w:rPr>
          <w:rtl/>
        </w:rPr>
        <w:t xml:space="preserve"> </w:t>
      </w:r>
      <w:bookmarkStart w:id="13684" w:name="_ETM_Q27_207640"/>
      <w:bookmarkEnd w:id="13684"/>
      <w:r>
        <w:rPr>
          <w:rtl/>
        </w:rPr>
        <w:t>שה</w:t>
      </w:r>
      <w:r>
        <w:rPr>
          <w:rFonts w:hint="cs"/>
          <w:rtl/>
        </w:rPr>
        <w:t>מ</w:t>
      </w:r>
      <w:r>
        <w:rPr>
          <w:rtl/>
        </w:rPr>
        <w:t xml:space="preserve">שקים </w:t>
      </w:r>
      <w:bookmarkStart w:id="13685" w:name="_ETM_Q27_208390"/>
      <w:bookmarkEnd w:id="13685"/>
      <w:r>
        <w:rPr>
          <w:rtl/>
        </w:rPr>
        <w:t xml:space="preserve">היו </w:t>
      </w:r>
      <w:bookmarkStart w:id="13686" w:name="_ETM_Q27_208570"/>
      <w:bookmarkStart w:id="13687" w:name="_ETM_Q27_208720"/>
      <w:bookmarkEnd w:id="13686"/>
      <w:bookmarkEnd w:id="13687"/>
      <w:r>
        <w:rPr>
          <w:rtl/>
        </w:rPr>
        <w:t>שיתופיים</w:t>
      </w:r>
      <w:bookmarkStart w:id="13688" w:name="_ETM_Q27_209820"/>
      <w:bookmarkEnd w:id="13688"/>
      <w:r>
        <w:rPr>
          <w:rFonts w:hint="cs"/>
          <w:rtl/>
        </w:rPr>
        <w:t xml:space="preserve"> </w:t>
      </w:r>
      <w:r>
        <w:rPr>
          <w:rtl/>
        </w:rPr>
        <w:t xml:space="preserve">וכל </w:t>
      </w:r>
      <w:bookmarkStart w:id="13689" w:name="_ETM_Q27_210150"/>
      <w:bookmarkEnd w:id="13689"/>
      <w:r>
        <w:rPr>
          <w:rtl/>
        </w:rPr>
        <w:t xml:space="preserve">הקיבוץ </w:t>
      </w:r>
      <w:bookmarkStart w:id="13690" w:name="_ETM_Q27_210539"/>
      <w:bookmarkEnd w:id="13690"/>
      <w:r>
        <w:rPr>
          <w:rtl/>
        </w:rPr>
        <w:t xml:space="preserve">עבד </w:t>
      </w:r>
      <w:bookmarkStart w:id="13691" w:name="_ETM_Q27_210810"/>
      <w:bookmarkEnd w:id="13691"/>
      <w:r>
        <w:rPr>
          <w:rtl/>
        </w:rPr>
        <w:t>ביחד</w:t>
      </w:r>
      <w:r>
        <w:rPr>
          <w:rFonts w:hint="cs"/>
          <w:rtl/>
        </w:rPr>
        <w:t>.</w:t>
      </w:r>
      <w:r>
        <w:rPr>
          <w:rtl/>
        </w:rPr>
        <w:t xml:space="preserve"> </w:t>
      </w:r>
      <w:bookmarkStart w:id="13692" w:name="_ETM_Q27_211350"/>
      <w:bookmarkEnd w:id="13692"/>
      <w:r>
        <w:rPr>
          <w:rtl/>
        </w:rPr>
        <w:t>היום</w:t>
      </w:r>
      <w:r>
        <w:rPr>
          <w:rFonts w:hint="cs"/>
          <w:rtl/>
        </w:rPr>
        <w:t xml:space="preserve"> הדבר</w:t>
      </w:r>
      <w:r>
        <w:rPr>
          <w:rtl/>
        </w:rPr>
        <w:t xml:space="preserve"> </w:t>
      </w:r>
      <w:bookmarkStart w:id="13693" w:name="_ETM_Q27_211529"/>
      <w:bookmarkEnd w:id="13693"/>
      <w:r>
        <w:rPr>
          <w:rFonts w:hint="cs"/>
          <w:rtl/>
        </w:rPr>
        <w:t>ה</w:t>
      </w:r>
      <w:r>
        <w:rPr>
          <w:rtl/>
        </w:rPr>
        <w:t xml:space="preserve">זה </w:t>
      </w:r>
      <w:bookmarkStart w:id="13694" w:name="_ETM_Q27_211650"/>
      <w:bookmarkEnd w:id="13694"/>
      <w:r>
        <w:rPr>
          <w:rtl/>
        </w:rPr>
        <w:t xml:space="preserve">כבר </w:t>
      </w:r>
      <w:bookmarkStart w:id="13695" w:name="_ETM_Q27_211830"/>
      <w:bookmarkEnd w:id="13695"/>
      <w:r>
        <w:rPr>
          <w:rtl/>
        </w:rPr>
        <w:t xml:space="preserve">כמעט </w:t>
      </w:r>
      <w:bookmarkStart w:id="13696" w:name="_ETM_Q27_212100"/>
      <w:bookmarkEnd w:id="13696"/>
      <w:r>
        <w:rPr>
          <w:rtl/>
        </w:rPr>
        <w:t xml:space="preserve">לא </w:t>
      </w:r>
      <w:bookmarkStart w:id="13697" w:name="_ETM_Q27_212190"/>
      <w:bookmarkEnd w:id="13697"/>
      <w:r>
        <w:rPr>
          <w:rtl/>
        </w:rPr>
        <w:t>קיים</w:t>
      </w:r>
      <w:bookmarkStart w:id="13698" w:name="_ETM_Q27_212460"/>
      <w:bookmarkStart w:id="13699" w:name="_ETM_Q27_212790"/>
      <w:bookmarkEnd w:id="13698"/>
      <w:bookmarkEnd w:id="13699"/>
      <w:r>
        <w:rPr>
          <w:rFonts w:hint="cs"/>
          <w:rtl/>
        </w:rPr>
        <w:t>.</w:t>
      </w:r>
      <w:r>
        <w:rPr>
          <w:rtl/>
        </w:rPr>
        <w:t xml:space="preserve"> </w:t>
      </w:r>
      <w:bookmarkStart w:id="13700" w:name="_ETM_Q27_214070"/>
      <w:bookmarkEnd w:id="13700"/>
      <w:r>
        <w:rPr>
          <w:rtl/>
        </w:rPr>
        <w:t xml:space="preserve">לא </w:t>
      </w:r>
      <w:bookmarkStart w:id="13701" w:name="_ETM_Q27_214340"/>
      <w:bookmarkEnd w:id="13701"/>
      <w:r>
        <w:rPr>
          <w:rtl/>
        </w:rPr>
        <w:t>קיים</w:t>
      </w:r>
      <w:r>
        <w:rPr>
          <w:rFonts w:hint="cs"/>
          <w:rtl/>
        </w:rPr>
        <w:t>.</w:t>
      </w:r>
      <w:r>
        <w:rPr>
          <w:rtl/>
        </w:rPr>
        <w:t xml:space="preserve"> </w:t>
      </w:r>
      <w:bookmarkStart w:id="13702" w:name="_ETM_Q27_218040"/>
      <w:bookmarkEnd w:id="13702"/>
    </w:p>
    <w:p w:rsidR="00581DB8" w:rsidRDefault="00581DB8" w:rsidP="005B7973">
      <w:pPr>
        <w:rPr>
          <w:rtl/>
        </w:rPr>
      </w:pPr>
    </w:p>
    <w:p w:rsidR="00581DB8" w:rsidRDefault="00581DB8" w:rsidP="005B7973">
      <w:pPr>
        <w:pStyle w:val="af5"/>
        <w:keepNext/>
        <w:rPr>
          <w:rtl/>
        </w:rPr>
      </w:pPr>
      <w:bookmarkStart w:id="13703" w:name="ET_interruption_5109_12"/>
      <w:r w:rsidRPr="00376EA2">
        <w:rPr>
          <w:rStyle w:val="TagStyle"/>
          <w:rtl/>
        </w:rPr>
        <w:t xml:space="preserve"> &lt;&lt; קריאה &gt;&gt; </w:t>
      </w:r>
      <w:r>
        <w:rPr>
          <w:rtl/>
        </w:rPr>
        <w:t>אלעזר שטרן (יש עתיד):</w:t>
      </w:r>
      <w:r w:rsidRPr="00376EA2">
        <w:rPr>
          <w:rStyle w:val="TagStyle"/>
          <w:rtl/>
        </w:rPr>
        <w:t xml:space="preserve"> &lt;&lt; קריאה &gt;&gt;</w:t>
      </w:r>
      <w:r>
        <w:rPr>
          <w:rtl/>
        </w:rPr>
        <w:t xml:space="preserve">   </w:t>
      </w:r>
      <w:bookmarkEnd w:id="13703"/>
    </w:p>
    <w:p w:rsidR="00581DB8" w:rsidRDefault="00581DB8" w:rsidP="00D847B9">
      <w:pPr>
        <w:rPr>
          <w:rtl/>
        </w:rPr>
      </w:pPr>
    </w:p>
    <w:p w:rsidR="00581DB8" w:rsidRDefault="00FE4DBC" w:rsidP="005B7973">
      <w:bookmarkStart w:id="13704" w:name="_ETM_Q27_217907"/>
      <w:bookmarkEnd w:id="13704"/>
      <w:r>
        <w:rPr>
          <w:rFonts w:hint="cs"/>
          <w:rtl/>
        </w:rPr>
        <w:t>– – –</w:t>
      </w:r>
    </w:p>
    <w:p w:rsidR="00581DB8" w:rsidRDefault="00581DB8" w:rsidP="005B7973">
      <w:pPr>
        <w:rPr>
          <w:rtl/>
        </w:rPr>
      </w:pPr>
      <w:bookmarkStart w:id="13705" w:name="_ETM_Q27_220479"/>
      <w:bookmarkStart w:id="13706" w:name="_ETM_Q27_220590"/>
      <w:bookmarkStart w:id="13707" w:name="_ETM_Q27_217115"/>
      <w:bookmarkEnd w:id="13705"/>
      <w:bookmarkEnd w:id="13706"/>
      <w:bookmarkEnd w:id="13707"/>
    </w:p>
    <w:p w:rsidR="00581DB8" w:rsidRDefault="00581DB8" w:rsidP="005B7973">
      <w:pPr>
        <w:pStyle w:val="-"/>
        <w:keepNext/>
        <w:rPr>
          <w:rtl/>
        </w:rPr>
      </w:pPr>
      <w:bookmarkStart w:id="13708" w:name="_ETM_Q27_217199"/>
      <w:bookmarkEnd w:id="13708"/>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Pr="00376EA2" w:rsidRDefault="00581DB8" w:rsidP="005B7973">
      <w:pPr>
        <w:rPr>
          <w:rtl/>
        </w:rPr>
      </w:pPr>
    </w:p>
    <w:p w:rsidR="00581DB8" w:rsidRDefault="00581DB8" w:rsidP="005B7973">
      <w:pPr>
        <w:rPr>
          <w:rtl/>
        </w:rPr>
      </w:pPr>
      <w:r>
        <w:rPr>
          <w:rtl/>
        </w:rPr>
        <w:t>מכריזים</w:t>
      </w:r>
      <w:r>
        <w:rPr>
          <w:rFonts w:hint="cs"/>
          <w:rtl/>
        </w:rPr>
        <w:t>.</w:t>
      </w:r>
      <w:r>
        <w:rPr>
          <w:rtl/>
        </w:rPr>
        <w:t xml:space="preserve"> </w:t>
      </w:r>
      <w:bookmarkStart w:id="13709" w:name="_ETM_Q27_218610"/>
      <w:bookmarkEnd w:id="13709"/>
      <w:r>
        <w:rPr>
          <w:rtl/>
        </w:rPr>
        <w:t xml:space="preserve">אני </w:t>
      </w:r>
      <w:bookmarkStart w:id="13710" w:name="_ETM_Q27_218760"/>
      <w:bookmarkEnd w:id="13710"/>
      <w:r>
        <w:rPr>
          <w:rtl/>
        </w:rPr>
        <w:t>גם</w:t>
      </w:r>
      <w:r>
        <w:rPr>
          <w:rFonts w:hint="cs"/>
          <w:rtl/>
        </w:rPr>
        <w:t>,</w:t>
      </w:r>
      <w:r>
        <w:rPr>
          <w:rtl/>
        </w:rPr>
        <w:t xml:space="preserve"> </w:t>
      </w:r>
      <w:bookmarkStart w:id="13711" w:name="_ETM_Q27_218940"/>
      <w:bookmarkEnd w:id="13711"/>
      <w:r>
        <w:rPr>
          <w:rtl/>
        </w:rPr>
        <w:t xml:space="preserve">יש </w:t>
      </w:r>
      <w:bookmarkStart w:id="13712" w:name="_ETM_Q27_219059"/>
      <w:bookmarkEnd w:id="13712"/>
      <w:r>
        <w:rPr>
          <w:rtl/>
        </w:rPr>
        <w:t xml:space="preserve">לי </w:t>
      </w:r>
      <w:bookmarkStart w:id="13713" w:name="_ETM_Q27_219150"/>
      <w:bookmarkEnd w:id="13713"/>
      <w:r>
        <w:rPr>
          <w:rtl/>
        </w:rPr>
        <w:t xml:space="preserve">חברה </w:t>
      </w:r>
      <w:bookmarkStart w:id="13714" w:name="_ETM_Q27_219420"/>
      <w:bookmarkEnd w:id="13714"/>
      <w:r>
        <w:rPr>
          <w:rtl/>
        </w:rPr>
        <w:t>בע"מ</w:t>
      </w:r>
      <w:r>
        <w:rPr>
          <w:rFonts w:hint="cs"/>
          <w:rtl/>
        </w:rPr>
        <w:t>.</w:t>
      </w:r>
      <w:r>
        <w:rPr>
          <w:rtl/>
        </w:rPr>
        <w:t xml:space="preserve"> </w:t>
      </w:r>
      <w:bookmarkStart w:id="13715" w:name="_ETM_Q27_219630"/>
      <w:bookmarkEnd w:id="13715"/>
      <w:r>
        <w:rPr>
          <w:rtl/>
        </w:rPr>
        <w:t xml:space="preserve">אני </w:t>
      </w:r>
      <w:bookmarkStart w:id="13716" w:name="_ETM_Q27_219750"/>
      <w:bookmarkEnd w:id="13716"/>
      <w:r>
        <w:rPr>
          <w:rtl/>
        </w:rPr>
        <w:t xml:space="preserve">יכול </w:t>
      </w:r>
      <w:bookmarkStart w:id="13717" w:name="_ETM_Q27_219900"/>
      <w:bookmarkEnd w:id="13717"/>
      <w:r>
        <w:rPr>
          <w:rtl/>
        </w:rPr>
        <w:t xml:space="preserve">לתרום </w:t>
      </w:r>
      <w:bookmarkStart w:id="13718" w:name="_ETM_Q27_220200"/>
      <w:bookmarkEnd w:id="13718"/>
      <w:r>
        <w:rPr>
          <w:rtl/>
        </w:rPr>
        <w:t>למועמד</w:t>
      </w:r>
      <w:r>
        <w:rPr>
          <w:rFonts w:hint="cs"/>
          <w:rtl/>
        </w:rPr>
        <w:t>?</w:t>
      </w:r>
      <w:r>
        <w:rPr>
          <w:rtl/>
        </w:rPr>
        <w:t xml:space="preserve"> </w:t>
      </w:r>
      <w:bookmarkStart w:id="13719" w:name="_ETM_Q27_221309"/>
      <w:bookmarkEnd w:id="13719"/>
      <w:r>
        <w:rPr>
          <w:rtl/>
        </w:rPr>
        <w:t>לא</w:t>
      </w:r>
      <w:r>
        <w:rPr>
          <w:rFonts w:hint="cs"/>
          <w:rtl/>
        </w:rPr>
        <w:t>.</w:t>
      </w:r>
      <w:r>
        <w:rPr>
          <w:rtl/>
        </w:rPr>
        <w:t xml:space="preserve"> </w:t>
      </w:r>
      <w:bookmarkStart w:id="13720" w:name="_ETM_Q27_222280"/>
      <w:bookmarkEnd w:id="13720"/>
      <w:r>
        <w:rPr>
          <w:rtl/>
        </w:rPr>
        <w:t xml:space="preserve">ולכן </w:t>
      </w:r>
      <w:bookmarkStart w:id="13721" w:name="_ETM_Q27_222729"/>
      <w:bookmarkEnd w:id="13721"/>
      <w:r>
        <w:rPr>
          <w:rFonts w:hint="cs"/>
          <w:rtl/>
        </w:rPr>
        <w:t>צריך להיות</w:t>
      </w:r>
      <w:r>
        <w:rPr>
          <w:rtl/>
        </w:rPr>
        <w:t xml:space="preserve"> </w:t>
      </w:r>
      <w:bookmarkStart w:id="13722" w:name="_ETM_Q27_223510"/>
      <w:bookmarkEnd w:id="13722"/>
      <w:r>
        <w:rPr>
          <w:rtl/>
        </w:rPr>
        <w:t>שוויון</w:t>
      </w:r>
      <w:r>
        <w:rPr>
          <w:rFonts w:hint="cs"/>
          <w:rtl/>
        </w:rPr>
        <w:t>.</w:t>
      </w:r>
      <w:r>
        <w:rPr>
          <w:rtl/>
        </w:rPr>
        <w:t xml:space="preserve"> </w:t>
      </w:r>
      <w:bookmarkStart w:id="13723" w:name="_ETM_Q27_223899"/>
      <w:bookmarkEnd w:id="13723"/>
      <w:r>
        <w:rPr>
          <w:rtl/>
        </w:rPr>
        <w:t xml:space="preserve">אפילו </w:t>
      </w:r>
      <w:bookmarkStart w:id="13724" w:name="_ETM_Q27_224140"/>
      <w:bookmarkEnd w:id="13724"/>
      <w:r>
        <w:rPr>
          <w:rtl/>
        </w:rPr>
        <w:t xml:space="preserve">אם </w:t>
      </w:r>
      <w:bookmarkStart w:id="13725" w:name="_ETM_Q27_224199"/>
      <w:bookmarkEnd w:id="13725"/>
      <w:r>
        <w:rPr>
          <w:rtl/>
        </w:rPr>
        <w:t xml:space="preserve">אני </w:t>
      </w:r>
      <w:bookmarkStart w:id="13726" w:name="_ETM_Q27_224350"/>
      <w:bookmarkEnd w:id="13726"/>
      <w:r>
        <w:rPr>
          <w:rtl/>
        </w:rPr>
        <w:t xml:space="preserve">אכריז </w:t>
      </w:r>
      <w:bookmarkStart w:id="13727" w:name="_ETM_Q27_224769"/>
      <w:bookmarkEnd w:id="13727"/>
      <w:r>
        <w:rPr>
          <w:rtl/>
        </w:rPr>
        <w:t xml:space="preserve">על </w:t>
      </w:r>
      <w:bookmarkStart w:id="13728" w:name="_ETM_Q27_224859"/>
      <w:bookmarkEnd w:id="13728"/>
      <w:r>
        <w:rPr>
          <w:rtl/>
        </w:rPr>
        <w:t xml:space="preserve">תרומה </w:t>
      </w:r>
      <w:bookmarkStart w:id="13729" w:name="_ETM_Q27_225190"/>
      <w:bookmarkEnd w:id="13729"/>
      <w:r>
        <w:rPr>
          <w:rtl/>
        </w:rPr>
        <w:t>כזאת</w:t>
      </w:r>
      <w:bookmarkStart w:id="13730" w:name="_ETM_Q27_226449"/>
      <w:bookmarkStart w:id="13731" w:name="_ETM_Q27_229059"/>
      <w:bookmarkEnd w:id="13730"/>
      <w:bookmarkEnd w:id="13731"/>
      <w:r>
        <w:rPr>
          <w:rFonts w:hint="cs"/>
          <w:rtl/>
        </w:rPr>
        <w:t xml:space="preserve">, </w:t>
      </w:r>
      <w:r>
        <w:rPr>
          <w:rtl/>
        </w:rPr>
        <w:t xml:space="preserve">זה </w:t>
      </w:r>
      <w:bookmarkStart w:id="13732" w:name="_ETM_Q27_229210"/>
      <w:bookmarkEnd w:id="13732"/>
      <w:r>
        <w:rPr>
          <w:rtl/>
        </w:rPr>
        <w:t xml:space="preserve">לא </w:t>
      </w:r>
      <w:bookmarkStart w:id="13733" w:name="_ETM_Q27_229299"/>
      <w:bookmarkStart w:id="13734" w:name="_ETM_Q27_229600"/>
      <w:bookmarkEnd w:id="13733"/>
      <w:bookmarkEnd w:id="13734"/>
      <w:r>
        <w:rPr>
          <w:rFonts w:hint="cs"/>
          <w:rtl/>
        </w:rPr>
        <w:t>הופך אותה ל</w:t>
      </w:r>
      <w:bookmarkStart w:id="13735" w:name="_ETM_Q27_229780"/>
      <w:bookmarkEnd w:id="13735"/>
      <w:r>
        <w:rPr>
          <w:rtl/>
        </w:rPr>
        <w:t>חוקית</w:t>
      </w:r>
      <w:r>
        <w:rPr>
          <w:rFonts w:hint="cs"/>
          <w:rtl/>
        </w:rPr>
        <w:t>.</w:t>
      </w:r>
      <w:r>
        <w:rPr>
          <w:rtl/>
        </w:rPr>
        <w:t xml:space="preserve"> </w:t>
      </w:r>
      <w:bookmarkStart w:id="13736" w:name="_ETM_Q27_231149"/>
      <w:bookmarkEnd w:id="13736"/>
      <w:r>
        <w:rPr>
          <w:rtl/>
        </w:rPr>
        <w:t>ולכן</w:t>
      </w:r>
      <w:r>
        <w:rPr>
          <w:rFonts w:hint="cs"/>
          <w:rtl/>
        </w:rPr>
        <w:t>,</w:t>
      </w:r>
      <w:r>
        <w:rPr>
          <w:rtl/>
        </w:rPr>
        <w:t xml:space="preserve"> </w:t>
      </w:r>
      <w:bookmarkStart w:id="13737" w:name="_ETM_Q27_231989"/>
      <w:bookmarkEnd w:id="13737"/>
      <w:r>
        <w:rPr>
          <w:rtl/>
        </w:rPr>
        <w:t xml:space="preserve">גם </w:t>
      </w:r>
      <w:bookmarkStart w:id="13738" w:name="_ETM_Q27_232320"/>
      <w:bookmarkEnd w:id="13738"/>
      <w:r>
        <w:rPr>
          <w:rtl/>
        </w:rPr>
        <w:t>בקיבוצים</w:t>
      </w:r>
      <w:r>
        <w:rPr>
          <w:rFonts w:hint="cs"/>
          <w:rtl/>
        </w:rPr>
        <w:t>,</w:t>
      </w:r>
      <w:r>
        <w:rPr>
          <w:rtl/>
        </w:rPr>
        <w:t xml:space="preserve"> </w:t>
      </w:r>
      <w:bookmarkStart w:id="13739" w:name="_ETM_Q27_232979"/>
      <w:bookmarkEnd w:id="13739"/>
      <w:r>
        <w:rPr>
          <w:rtl/>
        </w:rPr>
        <w:t xml:space="preserve">מי </w:t>
      </w:r>
      <w:bookmarkStart w:id="13740" w:name="_ETM_Q27_233280"/>
      <w:bookmarkEnd w:id="13740"/>
      <w:r>
        <w:rPr>
          <w:rtl/>
        </w:rPr>
        <w:t xml:space="preserve">שרוצה </w:t>
      </w:r>
      <w:bookmarkStart w:id="13741" w:name="_ETM_Q27_233700"/>
      <w:bookmarkEnd w:id="13741"/>
      <w:r>
        <w:rPr>
          <w:rtl/>
        </w:rPr>
        <w:t xml:space="preserve">לתרום </w:t>
      </w:r>
      <w:bookmarkStart w:id="13742" w:name="_ETM_Q27_234059"/>
      <w:bookmarkEnd w:id="13742"/>
      <w:r>
        <w:rPr>
          <w:rtl/>
        </w:rPr>
        <w:t>כסף</w:t>
      </w:r>
      <w:r w:rsidR="0051042D">
        <w:rPr>
          <w:rFonts w:hint="cs"/>
          <w:rtl/>
        </w:rPr>
        <w:t>,</w:t>
      </w:r>
      <w:r>
        <w:rPr>
          <w:rFonts w:hint="cs"/>
          <w:rtl/>
        </w:rPr>
        <w:t xml:space="preserve"> יתרום</w:t>
      </w:r>
      <w:r>
        <w:rPr>
          <w:rtl/>
        </w:rPr>
        <w:t xml:space="preserve"> </w:t>
      </w:r>
      <w:bookmarkStart w:id="13743" w:name="_ETM_Q27_234540"/>
      <w:bookmarkEnd w:id="13743"/>
      <w:r>
        <w:rPr>
          <w:rtl/>
        </w:rPr>
        <w:t>מכיסו</w:t>
      </w:r>
      <w:r>
        <w:rPr>
          <w:rFonts w:hint="cs"/>
          <w:rtl/>
        </w:rPr>
        <w:t>,</w:t>
      </w:r>
      <w:r>
        <w:rPr>
          <w:rtl/>
        </w:rPr>
        <w:t xml:space="preserve"> </w:t>
      </w:r>
      <w:bookmarkStart w:id="13744" w:name="_ETM_Q27_235050"/>
      <w:bookmarkEnd w:id="13744"/>
      <w:r>
        <w:rPr>
          <w:rtl/>
        </w:rPr>
        <w:t xml:space="preserve">כמו </w:t>
      </w:r>
      <w:bookmarkStart w:id="13745" w:name="_ETM_Q27_235230"/>
      <w:bookmarkEnd w:id="13745"/>
      <w:r>
        <w:rPr>
          <w:rtl/>
        </w:rPr>
        <w:t xml:space="preserve">שאנחנו </w:t>
      </w:r>
      <w:bookmarkStart w:id="13746" w:name="_ETM_Q27_235590"/>
      <w:bookmarkEnd w:id="13746"/>
      <w:r>
        <w:rPr>
          <w:rtl/>
        </w:rPr>
        <w:t>תורמים</w:t>
      </w:r>
      <w:r>
        <w:rPr>
          <w:rFonts w:hint="cs"/>
          <w:rtl/>
        </w:rPr>
        <w:t>.</w:t>
      </w:r>
      <w:r>
        <w:rPr>
          <w:rtl/>
        </w:rPr>
        <w:t xml:space="preserve"> </w:t>
      </w:r>
      <w:bookmarkStart w:id="13747" w:name="_ETM_Q27_235980"/>
      <w:bookmarkEnd w:id="13747"/>
      <w:r>
        <w:rPr>
          <w:rtl/>
        </w:rPr>
        <w:t xml:space="preserve">נגיד </w:t>
      </w:r>
      <w:bookmarkStart w:id="13748" w:name="_ETM_Q27_236220"/>
      <w:bookmarkEnd w:id="13748"/>
      <w:r>
        <w:rPr>
          <w:rtl/>
        </w:rPr>
        <w:t xml:space="preserve">אתה </w:t>
      </w:r>
      <w:bookmarkStart w:id="13749" w:name="_ETM_Q27_236370"/>
      <w:bookmarkEnd w:id="13749"/>
      <w:r>
        <w:rPr>
          <w:rFonts w:hint="cs"/>
          <w:rtl/>
        </w:rPr>
        <w:t>תורם</w:t>
      </w:r>
      <w:r>
        <w:rPr>
          <w:rtl/>
        </w:rPr>
        <w:t xml:space="preserve"> </w:t>
      </w:r>
      <w:bookmarkStart w:id="13750" w:name="_ETM_Q27_236610"/>
      <w:bookmarkEnd w:id="13750"/>
      <w:r>
        <w:rPr>
          <w:rtl/>
        </w:rPr>
        <w:t xml:space="preserve">למועמד </w:t>
      </w:r>
      <w:bookmarkStart w:id="13751" w:name="_ETM_Q27_237740"/>
      <w:bookmarkEnd w:id="13751"/>
      <w:r w:rsidR="00FE4DBC">
        <w:rPr>
          <w:rFonts w:hint="cs"/>
          <w:rtl/>
        </w:rPr>
        <w:t>– – –</w:t>
      </w:r>
    </w:p>
    <w:p w:rsidR="00581DB8" w:rsidRDefault="00581DB8" w:rsidP="005B7973">
      <w:pPr>
        <w:rPr>
          <w:rtl/>
        </w:rPr>
      </w:pPr>
      <w:bookmarkStart w:id="13752" w:name="_ETM_Q27_237374"/>
      <w:bookmarkStart w:id="13753" w:name="_ETM_Q27_237461"/>
      <w:bookmarkStart w:id="13754" w:name="_ETM_Q27_237612"/>
      <w:bookmarkEnd w:id="13752"/>
      <w:bookmarkEnd w:id="13753"/>
      <w:bookmarkEnd w:id="13754"/>
    </w:p>
    <w:p w:rsidR="00581DB8" w:rsidRDefault="00581DB8" w:rsidP="005B7973">
      <w:pPr>
        <w:pStyle w:val="af5"/>
        <w:keepNext/>
        <w:rPr>
          <w:rtl/>
        </w:rPr>
      </w:pPr>
      <w:r w:rsidRPr="00376EA2">
        <w:rPr>
          <w:rStyle w:val="TagStyle"/>
          <w:rtl/>
        </w:rPr>
        <w:t xml:space="preserve">&lt;&lt; קריאה &gt;&gt; </w:t>
      </w:r>
      <w:r>
        <w:rPr>
          <w:rtl/>
        </w:rPr>
        <w:t>אלעזר שטרן (יש עתיד):</w:t>
      </w:r>
      <w:r w:rsidRPr="00376EA2">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tl/>
        </w:rPr>
        <w:t>זה הכיס שלהם</w:t>
      </w:r>
      <w:r>
        <w:rPr>
          <w:rFonts w:hint="cs"/>
          <w:rtl/>
        </w:rPr>
        <w:t>.</w:t>
      </w:r>
    </w:p>
    <w:p w:rsidR="00581DB8" w:rsidRDefault="00581DB8" w:rsidP="005B7973">
      <w:pPr>
        <w:rPr>
          <w:rtl/>
        </w:rPr>
      </w:pPr>
    </w:p>
    <w:p w:rsidR="00581DB8" w:rsidRDefault="00581DB8" w:rsidP="005B7973">
      <w:pPr>
        <w:pStyle w:val="-"/>
        <w:keepNext/>
        <w:rPr>
          <w:rtl/>
        </w:rPr>
      </w:pPr>
      <w:bookmarkStart w:id="13755" w:name="_ETM_Q27_236828"/>
      <w:bookmarkStart w:id="13756" w:name="_ETM_Q27_236899"/>
      <w:bookmarkEnd w:id="13755"/>
      <w:bookmarkEnd w:id="13756"/>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1042D">
      <w:pPr>
        <w:rPr>
          <w:rtl/>
        </w:rPr>
      </w:pPr>
      <w:bookmarkStart w:id="13757" w:name="_ETM_Q27_237685"/>
      <w:bookmarkStart w:id="13758" w:name="_ETM_Q27_238550"/>
      <w:bookmarkEnd w:id="13757"/>
      <w:bookmarkEnd w:id="13758"/>
      <w:r>
        <w:rPr>
          <w:rtl/>
        </w:rPr>
        <w:t>לא</w:t>
      </w:r>
      <w:r>
        <w:rPr>
          <w:rFonts w:hint="cs"/>
          <w:rtl/>
        </w:rPr>
        <w:t>,</w:t>
      </w:r>
      <w:r>
        <w:rPr>
          <w:rtl/>
        </w:rPr>
        <w:t xml:space="preserve"> </w:t>
      </w:r>
      <w:bookmarkStart w:id="13759" w:name="_ETM_Q27_238730"/>
      <w:bookmarkEnd w:id="13759"/>
      <w:r>
        <w:rPr>
          <w:rtl/>
        </w:rPr>
        <w:t xml:space="preserve">זה </w:t>
      </w:r>
      <w:bookmarkStart w:id="13760" w:name="_ETM_Q27_238880"/>
      <w:bookmarkEnd w:id="13760"/>
      <w:r>
        <w:rPr>
          <w:rtl/>
        </w:rPr>
        <w:t xml:space="preserve">לא </w:t>
      </w:r>
      <w:bookmarkStart w:id="13761" w:name="_ETM_Q27_238970"/>
      <w:bookmarkEnd w:id="13761"/>
      <w:r>
        <w:rPr>
          <w:rtl/>
        </w:rPr>
        <w:t xml:space="preserve">הכיס </w:t>
      </w:r>
      <w:bookmarkStart w:id="13762" w:name="_ETM_Q27_239180"/>
      <w:bookmarkEnd w:id="13762"/>
      <w:r>
        <w:rPr>
          <w:rtl/>
        </w:rPr>
        <w:t>שלהם</w:t>
      </w:r>
      <w:r>
        <w:rPr>
          <w:rFonts w:hint="cs"/>
          <w:rtl/>
        </w:rPr>
        <w:t>,</w:t>
      </w:r>
      <w:r>
        <w:rPr>
          <w:rtl/>
        </w:rPr>
        <w:t xml:space="preserve"> </w:t>
      </w:r>
      <w:bookmarkStart w:id="13763" w:name="_ETM_Q27_239420"/>
      <w:bookmarkEnd w:id="13763"/>
      <w:r>
        <w:rPr>
          <w:rtl/>
        </w:rPr>
        <w:t xml:space="preserve">היום </w:t>
      </w:r>
      <w:bookmarkStart w:id="13764" w:name="_ETM_Q27_239600"/>
      <w:bookmarkEnd w:id="13764"/>
      <w:r>
        <w:rPr>
          <w:rFonts w:hint="cs"/>
          <w:rtl/>
        </w:rPr>
        <w:t xml:space="preserve">יש </w:t>
      </w:r>
      <w:r>
        <w:rPr>
          <w:rtl/>
        </w:rPr>
        <w:t xml:space="preserve">כבר </w:t>
      </w:r>
      <w:bookmarkStart w:id="13765" w:name="_ETM_Q27_239810"/>
      <w:bookmarkEnd w:id="13765"/>
      <w:r>
        <w:rPr>
          <w:rtl/>
        </w:rPr>
        <w:t>חלוקה</w:t>
      </w:r>
      <w:r w:rsidR="0051042D">
        <w:rPr>
          <w:rFonts w:hint="cs"/>
          <w:rtl/>
        </w:rPr>
        <w:t>,</w:t>
      </w:r>
      <w:r>
        <w:rPr>
          <w:rtl/>
        </w:rPr>
        <w:t xml:space="preserve"> </w:t>
      </w:r>
      <w:bookmarkStart w:id="13766" w:name="_ETM_Q27_241260"/>
      <w:bookmarkStart w:id="13767" w:name="_ETM_Q27_241799"/>
      <w:bookmarkEnd w:id="13766"/>
      <w:bookmarkEnd w:id="13767"/>
      <w:r>
        <w:rPr>
          <w:rFonts w:hint="cs"/>
          <w:rtl/>
        </w:rPr>
        <w:t xml:space="preserve">יש </w:t>
      </w:r>
      <w:r>
        <w:rPr>
          <w:rtl/>
        </w:rPr>
        <w:t>חלוקה בנכסים</w:t>
      </w:r>
      <w:r w:rsidR="0051042D">
        <w:rPr>
          <w:rFonts w:hint="cs"/>
          <w:rtl/>
        </w:rPr>
        <w:t>.</w:t>
      </w:r>
      <w:r>
        <w:rPr>
          <w:rtl/>
        </w:rPr>
        <w:t xml:space="preserve"> </w:t>
      </w:r>
      <w:bookmarkStart w:id="13768" w:name="_ETM_Q27_242339"/>
      <w:bookmarkStart w:id="13769" w:name="_ETM_Q27_242760"/>
      <w:bookmarkEnd w:id="13768"/>
      <w:bookmarkEnd w:id="13769"/>
      <w:r>
        <w:rPr>
          <w:rtl/>
        </w:rPr>
        <w:t xml:space="preserve">רוב </w:t>
      </w:r>
      <w:bookmarkStart w:id="13770" w:name="_ETM_Q27_243179"/>
      <w:bookmarkEnd w:id="13770"/>
      <w:r>
        <w:rPr>
          <w:rtl/>
        </w:rPr>
        <w:t xml:space="preserve">הקיבוצים </w:t>
      </w:r>
      <w:bookmarkStart w:id="13771" w:name="_ETM_Q27_243659"/>
      <w:bookmarkEnd w:id="13771"/>
      <w:r>
        <w:rPr>
          <w:rtl/>
        </w:rPr>
        <w:t xml:space="preserve">אינם </w:t>
      </w:r>
      <w:bookmarkStart w:id="13772" w:name="_ETM_Q27_243899"/>
      <w:bookmarkEnd w:id="13772"/>
      <w:r>
        <w:rPr>
          <w:rtl/>
        </w:rPr>
        <w:t>שיתופי</w:t>
      </w:r>
      <w:r>
        <w:rPr>
          <w:rFonts w:hint="cs"/>
          <w:rtl/>
        </w:rPr>
        <w:t>י</w:t>
      </w:r>
      <w:r>
        <w:rPr>
          <w:rtl/>
        </w:rPr>
        <w:t>ם</w:t>
      </w:r>
      <w:r>
        <w:rPr>
          <w:rFonts w:hint="cs"/>
          <w:rtl/>
        </w:rPr>
        <w:t>.</w:t>
      </w:r>
      <w:r>
        <w:rPr>
          <w:rtl/>
        </w:rPr>
        <w:t xml:space="preserve"> </w:t>
      </w:r>
      <w:bookmarkStart w:id="13773" w:name="_ETM_Q27_245940"/>
      <w:bookmarkStart w:id="13774" w:name="_ETM_Q27_247180"/>
      <w:bookmarkEnd w:id="13773"/>
      <w:bookmarkEnd w:id="13774"/>
      <w:r>
        <w:rPr>
          <w:rtl/>
        </w:rPr>
        <w:t xml:space="preserve">ולכן </w:t>
      </w:r>
      <w:bookmarkStart w:id="13775" w:name="_ETM_Q27_247870"/>
      <w:bookmarkEnd w:id="13775"/>
      <w:r>
        <w:rPr>
          <w:rtl/>
        </w:rPr>
        <w:t xml:space="preserve">אנחנו </w:t>
      </w:r>
      <w:bookmarkStart w:id="13776" w:name="_ETM_Q27_248980"/>
      <w:bookmarkEnd w:id="13776"/>
      <w:r>
        <w:rPr>
          <w:rtl/>
        </w:rPr>
        <w:t xml:space="preserve">צריכים </w:t>
      </w:r>
      <w:bookmarkStart w:id="13777" w:name="_ETM_Q27_249340"/>
      <w:bookmarkEnd w:id="13777"/>
      <w:r>
        <w:rPr>
          <w:rtl/>
        </w:rPr>
        <w:t xml:space="preserve">לבטל </w:t>
      </w:r>
      <w:bookmarkStart w:id="13778" w:name="_ETM_Q27_249730"/>
      <w:bookmarkEnd w:id="13778"/>
      <w:r>
        <w:rPr>
          <w:rtl/>
        </w:rPr>
        <w:t xml:space="preserve">את </w:t>
      </w:r>
      <w:bookmarkStart w:id="13779" w:name="_ETM_Q27_249790"/>
      <w:bookmarkEnd w:id="13779"/>
      <w:r>
        <w:rPr>
          <w:rtl/>
        </w:rPr>
        <w:t xml:space="preserve">הדבר </w:t>
      </w:r>
      <w:bookmarkStart w:id="13780" w:name="_ETM_Q27_250090"/>
      <w:bookmarkEnd w:id="13780"/>
      <w:r>
        <w:rPr>
          <w:rtl/>
        </w:rPr>
        <w:t>הזה</w:t>
      </w:r>
      <w:r w:rsidR="0051042D">
        <w:rPr>
          <w:rFonts w:hint="cs"/>
          <w:rtl/>
        </w:rPr>
        <w:t>,</w:t>
      </w:r>
      <w:r>
        <w:rPr>
          <w:rtl/>
        </w:rPr>
        <w:t xml:space="preserve"> </w:t>
      </w:r>
      <w:bookmarkStart w:id="13781" w:name="_ETM_Q27_250300"/>
      <w:bookmarkEnd w:id="13781"/>
      <w:r>
        <w:rPr>
          <w:rtl/>
        </w:rPr>
        <w:t xml:space="preserve">שיוצר </w:t>
      </w:r>
      <w:bookmarkStart w:id="13782" w:name="_ETM_Q27_250690"/>
      <w:bookmarkEnd w:id="13782"/>
      <w:r>
        <w:rPr>
          <w:rtl/>
        </w:rPr>
        <w:t xml:space="preserve">חוסר </w:t>
      </w:r>
      <w:bookmarkStart w:id="13783" w:name="_ETM_Q27_251050"/>
      <w:bookmarkEnd w:id="13783"/>
      <w:r>
        <w:rPr>
          <w:rtl/>
        </w:rPr>
        <w:t xml:space="preserve">צדק </w:t>
      </w:r>
      <w:bookmarkStart w:id="13784" w:name="_ETM_Q27_252229"/>
      <w:bookmarkEnd w:id="13784"/>
      <w:r>
        <w:rPr>
          <w:rtl/>
        </w:rPr>
        <w:t xml:space="preserve">בהתמודדות </w:t>
      </w:r>
      <w:bookmarkStart w:id="13785" w:name="_ETM_Q27_253909"/>
      <w:bookmarkEnd w:id="13785"/>
      <w:r>
        <w:rPr>
          <w:rFonts w:hint="cs"/>
          <w:rtl/>
        </w:rPr>
        <w:t>לראשות</w:t>
      </w:r>
      <w:r>
        <w:rPr>
          <w:rtl/>
        </w:rPr>
        <w:t xml:space="preserve"> </w:t>
      </w:r>
      <w:bookmarkStart w:id="13786" w:name="_ETM_Q27_254810"/>
      <w:bookmarkEnd w:id="13786"/>
      <w:r>
        <w:rPr>
          <w:rtl/>
        </w:rPr>
        <w:t>מועצ</w:t>
      </w:r>
      <w:r>
        <w:rPr>
          <w:rFonts w:hint="cs"/>
          <w:rtl/>
        </w:rPr>
        <w:t>ו</w:t>
      </w:r>
      <w:r>
        <w:rPr>
          <w:rtl/>
        </w:rPr>
        <w:t>ת</w:t>
      </w:r>
      <w:r>
        <w:rPr>
          <w:rFonts w:hint="cs"/>
          <w:rtl/>
        </w:rPr>
        <w:t>,</w:t>
      </w:r>
      <w:r>
        <w:rPr>
          <w:rtl/>
        </w:rPr>
        <w:t xml:space="preserve"> </w:t>
      </w:r>
      <w:bookmarkStart w:id="13787" w:name="_ETM_Q27_255229"/>
      <w:bookmarkStart w:id="13788" w:name="_ETM_Q27_257219"/>
      <w:bookmarkEnd w:id="13787"/>
      <w:bookmarkEnd w:id="13788"/>
      <w:r>
        <w:rPr>
          <w:rtl/>
        </w:rPr>
        <w:t xml:space="preserve">בעיקר </w:t>
      </w:r>
      <w:bookmarkStart w:id="13789" w:name="_ETM_Q27_257610"/>
      <w:bookmarkEnd w:id="13789"/>
      <w:r>
        <w:rPr>
          <w:rtl/>
        </w:rPr>
        <w:t xml:space="preserve">מועצות </w:t>
      </w:r>
      <w:bookmarkStart w:id="13790" w:name="_ETM_Q27_258030"/>
      <w:bookmarkEnd w:id="13790"/>
      <w:r>
        <w:rPr>
          <w:rtl/>
        </w:rPr>
        <w:t>אזוריות</w:t>
      </w:r>
      <w:r>
        <w:rPr>
          <w:rFonts w:hint="cs"/>
          <w:rtl/>
        </w:rPr>
        <w:t>,</w:t>
      </w:r>
      <w:r>
        <w:rPr>
          <w:rtl/>
        </w:rPr>
        <w:t xml:space="preserve"> </w:t>
      </w:r>
      <w:bookmarkStart w:id="13791" w:name="_ETM_Q27_259049"/>
      <w:bookmarkEnd w:id="13791"/>
      <w:r>
        <w:rPr>
          <w:rtl/>
        </w:rPr>
        <w:t xml:space="preserve">כאשר </w:t>
      </w:r>
      <w:bookmarkStart w:id="13792" w:name="_ETM_Q27_259439"/>
      <w:bookmarkEnd w:id="13792"/>
      <w:r>
        <w:rPr>
          <w:rtl/>
        </w:rPr>
        <w:t xml:space="preserve">מתמודד </w:t>
      </w:r>
      <w:bookmarkStart w:id="13793" w:name="_ETM_Q27_260219"/>
      <w:bookmarkEnd w:id="13793"/>
      <w:r>
        <w:rPr>
          <w:rtl/>
        </w:rPr>
        <w:t xml:space="preserve">מהקיבוץ </w:t>
      </w:r>
      <w:bookmarkStart w:id="13794" w:name="_ETM_Q27_260640"/>
      <w:bookmarkEnd w:id="13794"/>
      <w:r>
        <w:rPr>
          <w:rFonts w:hint="cs"/>
          <w:rtl/>
        </w:rPr>
        <w:t>מ</w:t>
      </w:r>
      <w:r>
        <w:rPr>
          <w:rtl/>
        </w:rPr>
        <w:t xml:space="preserve">קבל </w:t>
      </w:r>
      <w:bookmarkStart w:id="13795" w:name="_ETM_Q27_260909"/>
      <w:bookmarkEnd w:id="13795"/>
      <w:r>
        <w:rPr>
          <w:rtl/>
        </w:rPr>
        <w:t xml:space="preserve">יתרון </w:t>
      </w:r>
      <w:bookmarkStart w:id="13796" w:name="_ETM_Q27_261630"/>
      <w:bookmarkEnd w:id="13796"/>
      <w:r>
        <w:rPr>
          <w:rtl/>
        </w:rPr>
        <w:t xml:space="preserve">שאינו </w:t>
      </w:r>
      <w:bookmarkStart w:id="13797" w:name="_ETM_Q27_262350"/>
      <w:bookmarkEnd w:id="13797"/>
      <w:r>
        <w:rPr>
          <w:rtl/>
        </w:rPr>
        <w:t xml:space="preserve">מוצדק </w:t>
      </w:r>
      <w:bookmarkStart w:id="13798" w:name="_ETM_Q27_263550"/>
      <w:bookmarkEnd w:id="13798"/>
      <w:r>
        <w:rPr>
          <w:rtl/>
        </w:rPr>
        <w:t xml:space="preserve">מול </w:t>
      </w:r>
      <w:bookmarkStart w:id="13799" w:name="_ETM_Q27_263850"/>
      <w:bookmarkEnd w:id="13799"/>
      <w:r>
        <w:rPr>
          <w:rtl/>
        </w:rPr>
        <w:t xml:space="preserve">מתמודד </w:t>
      </w:r>
      <w:bookmarkStart w:id="13800" w:name="_ETM_Q27_264300"/>
      <w:bookmarkEnd w:id="13800"/>
      <w:r>
        <w:rPr>
          <w:rtl/>
        </w:rPr>
        <w:t>מהמושב</w:t>
      </w:r>
      <w:r>
        <w:rPr>
          <w:rFonts w:hint="cs"/>
          <w:rtl/>
        </w:rPr>
        <w:t>.</w:t>
      </w:r>
      <w:r>
        <w:rPr>
          <w:rtl/>
        </w:rPr>
        <w:t xml:space="preserve"> </w:t>
      </w:r>
      <w:bookmarkStart w:id="13801" w:name="_ETM_Q27_265859"/>
      <w:bookmarkEnd w:id="13801"/>
      <w:r>
        <w:rPr>
          <w:rtl/>
        </w:rPr>
        <w:t xml:space="preserve">לכן </w:t>
      </w:r>
      <w:bookmarkStart w:id="13802" w:name="_ETM_Q27_266759"/>
      <w:bookmarkEnd w:id="13802"/>
      <w:r>
        <w:rPr>
          <w:rtl/>
        </w:rPr>
        <w:t xml:space="preserve">הדבר </w:t>
      </w:r>
      <w:bookmarkStart w:id="13803" w:name="_ETM_Q27_267119"/>
      <w:bookmarkEnd w:id="13803"/>
      <w:r>
        <w:rPr>
          <w:rtl/>
        </w:rPr>
        <w:t xml:space="preserve">הזה </w:t>
      </w:r>
      <w:bookmarkStart w:id="13804" w:name="_ETM_Q27_267270"/>
      <w:bookmarkEnd w:id="13804"/>
      <w:r>
        <w:rPr>
          <w:rtl/>
        </w:rPr>
        <w:t xml:space="preserve">צריך </w:t>
      </w:r>
      <w:bookmarkStart w:id="13805" w:name="_ETM_Q27_267689"/>
      <w:bookmarkEnd w:id="13805"/>
      <w:r>
        <w:rPr>
          <w:rtl/>
        </w:rPr>
        <w:t>לרדת</w:t>
      </w:r>
      <w:r>
        <w:rPr>
          <w:rFonts w:hint="cs"/>
          <w:rtl/>
        </w:rPr>
        <w:t>.</w:t>
      </w:r>
      <w:r>
        <w:rPr>
          <w:rtl/>
        </w:rPr>
        <w:t xml:space="preserve"> </w:t>
      </w:r>
      <w:bookmarkStart w:id="13806" w:name="_ETM_Q27_268139"/>
      <w:bookmarkStart w:id="13807" w:name="_ETM_Q27_265576"/>
      <w:bookmarkStart w:id="13808" w:name="_ETM_Q27_265651"/>
      <w:bookmarkStart w:id="13809" w:name="_ETM_Q27_265864"/>
      <w:bookmarkStart w:id="13810" w:name="_ETM_Q27_265936"/>
      <w:bookmarkEnd w:id="13806"/>
      <w:bookmarkEnd w:id="13807"/>
      <w:bookmarkEnd w:id="13808"/>
      <w:bookmarkEnd w:id="13809"/>
      <w:bookmarkEnd w:id="13810"/>
      <w:r>
        <w:rPr>
          <w:rtl/>
        </w:rPr>
        <w:t xml:space="preserve">אני </w:t>
      </w:r>
      <w:bookmarkStart w:id="13811" w:name="_ETM_Q27_268289"/>
      <w:bookmarkEnd w:id="13811"/>
      <w:r>
        <w:rPr>
          <w:rtl/>
        </w:rPr>
        <w:t xml:space="preserve">מבין </w:t>
      </w:r>
      <w:bookmarkStart w:id="13812" w:name="_ETM_Q27_268499"/>
      <w:bookmarkEnd w:id="13812"/>
      <w:r>
        <w:rPr>
          <w:rFonts w:hint="cs"/>
          <w:rtl/>
        </w:rPr>
        <w:t>ששכנעתי</w:t>
      </w:r>
      <w:r>
        <w:rPr>
          <w:rtl/>
        </w:rPr>
        <w:t xml:space="preserve"> </w:t>
      </w:r>
      <w:bookmarkStart w:id="13813" w:name="_ETM_Q27_269069"/>
      <w:bookmarkEnd w:id="13813"/>
      <w:r>
        <w:rPr>
          <w:rtl/>
        </w:rPr>
        <w:t>אתכם</w:t>
      </w:r>
      <w:r>
        <w:rPr>
          <w:rFonts w:hint="cs"/>
          <w:rtl/>
        </w:rPr>
        <w:t>,</w:t>
      </w:r>
      <w:r>
        <w:rPr>
          <w:rtl/>
        </w:rPr>
        <w:t xml:space="preserve"> </w:t>
      </w:r>
      <w:bookmarkStart w:id="13814" w:name="_ETM_Q27_269340"/>
      <w:bookmarkEnd w:id="13814"/>
      <w:r>
        <w:rPr>
          <w:rtl/>
        </w:rPr>
        <w:t xml:space="preserve">חברי </w:t>
      </w:r>
      <w:bookmarkStart w:id="13815" w:name="_ETM_Q27_269700"/>
      <w:bookmarkEnd w:id="13815"/>
      <w:r>
        <w:rPr>
          <w:rtl/>
        </w:rPr>
        <w:t>האופוזיציה</w:t>
      </w:r>
      <w:r>
        <w:rPr>
          <w:rFonts w:hint="cs"/>
          <w:rtl/>
        </w:rPr>
        <w:t>,</w:t>
      </w:r>
      <w:r>
        <w:rPr>
          <w:rtl/>
        </w:rPr>
        <w:t xml:space="preserve"> </w:t>
      </w:r>
      <w:bookmarkStart w:id="13816" w:name="_ETM_Q27_270329"/>
      <w:bookmarkEnd w:id="13816"/>
      <w:r>
        <w:rPr>
          <w:rtl/>
        </w:rPr>
        <w:t xml:space="preserve">ותצביעו </w:t>
      </w:r>
      <w:bookmarkStart w:id="13817" w:name="_ETM_Q27_270779"/>
      <w:bookmarkEnd w:id="13817"/>
      <w:r>
        <w:rPr>
          <w:rtl/>
        </w:rPr>
        <w:t>בעד</w:t>
      </w:r>
      <w:r>
        <w:rPr>
          <w:rFonts w:hint="cs"/>
          <w:rtl/>
        </w:rPr>
        <w:t>.</w:t>
      </w:r>
      <w:r>
        <w:rPr>
          <w:rtl/>
        </w:rPr>
        <w:t xml:space="preserve"> </w:t>
      </w:r>
      <w:bookmarkStart w:id="13818" w:name="_ETM_Q27_271380"/>
      <w:bookmarkEnd w:id="13818"/>
    </w:p>
    <w:p w:rsidR="00581DB8" w:rsidRDefault="00581DB8" w:rsidP="005B7973">
      <w:pPr>
        <w:rPr>
          <w:rtl/>
        </w:rPr>
      </w:pPr>
      <w:bookmarkStart w:id="13819" w:name="_ETM_Q27_271595"/>
      <w:bookmarkStart w:id="13820" w:name="_ETM_Q27_271671"/>
      <w:bookmarkEnd w:id="13819"/>
      <w:bookmarkEnd w:id="13820"/>
    </w:p>
    <w:p w:rsidR="00581DB8" w:rsidRDefault="00581DB8" w:rsidP="005B7973">
      <w:pPr>
        <w:pStyle w:val="af6"/>
        <w:keepNext/>
        <w:rPr>
          <w:rtl/>
        </w:rPr>
      </w:pPr>
      <w:r w:rsidRPr="00DB79A8">
        <w:rPr>
          <w:rStyle w:val="TagStyle"/>
          <w:rtl/>
        </w:rPr>
        <w:t xml:space="preserve"> &lt;&lt; יור &gt;&gt; </w:t>
      </w:r>
      <w:r>
        <w:rPr>
          <w:rtl/>
        </w:rPr>
        <w:t>היו"ר משה רוט:</w:t>
      </w:r>
      <w:r w:rsidRPr="00DB79A8">
        <w:rPr>
          <w:rStyle w:val="TagStyle"/>
          <w:rtl/>
        </w:rPr>
        <w:t xml:space="preserve"> &lt;&lt; יור &gt;&gt;</w:t>
      </w:r>
      <w:r>
        <w:rPr>
          <w:rtl/>
        </w:rPr>
        <w:t xml:space="preserve">   </w:t>
      </w:r>
    </w:p>
    <w:p w:rsidR="00581DB8" w:rsidRPr="00DB79A8" w:rsidRDefault="00581DB8" w:rsidP="005B7973">
      <w:pPr>
        <w:rPr>
          <w:rtl/>
        </w:rPr>
      </w:pPr>
    </w:p>
    <w:p w:rsidR="00581DB8" w:rsidRDefault="00581DB8" w:rsidP="005B7973">
      <w:pPr>
        <w:rPr>
          <w:rtl/>
        </w:rPr>
      </w:pPr>
      <w:bookmarkStart w:id="13821" w:name="_ETM_Q27_271803"/>
      <w:bookmarkStart w:id="13822" w:name="_ETM_Q27_271871"/>
      <w:bookmarkEnd w:id="13821"/>
      <w:bookmarkEnd w:id="13822"/>
      <w:r>
        <w:rPr>
          <w:rtl/>
        </w:rPr>
        <w:t>תודה</w:t>
      </w:r>
      <w:r>
        <w:rPr>
          <w:rFonts w:hint="cs"/>
          <w:rtl/>
        </w:rPr>
        <w:t>.</w:t>
      </w:r>
      <w:r>
        <w:rPr>
          <w:rtl/>
        </w:rPr>
        <w:t xml:space="preserve"> </w:t>
      </w:r>
      <w:bookmarkStart w:id="13823" w:name="_ETM_Q27_275539"/>
      <w:bookmarkEnd w:id="13823"/>
    </w:p>
    <w:p w:rsidR="00581DB8" w:rsidRDefault="00581DB8" w:rsidP="005B7973">
      <w:pPr>
        <w:rPr>
          <w:rtl/>
        </w:rPr>
      </w:pPr>
    </w:p>
    <w:p w:rsidR="00581DB8" w:rsidRDefault="00581DB8" w:rsidP="005B7973">
      <w:pPr>
        <w:pStyle w:val="af5"/>
        <w:keepNext/>
        <w:rPr>
          <w:rtl/>
        </w:rPr>
      </w:pPr>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Pr="000B25D4" w:rsidRDefault="00581DB8" w:rsidP="005B7973">
      <w:pPr>
        <w:ind w:firstLine="0"/>
        <w:rPr>
          <w:rtl/>
        </w:rPr>
      </w:pPr>
    </w:p>
    <w:p w:rsidR="00581DB8" w:rsidRDefault="00581DB8" w:rsidP="005B7973">
      <w:pPr>
        <w:rPr>
          <w:rtl/>
        </w:rPr>
      </w:pPr>
      <w:r>
        <w:rPr>
          <w:rFonts w:hint="cs"/>
          <w:rtl/>
        </w:rPr>
        <w:t>רגע, ואטורי, אבל לא הבנתי על מה החוק.</w:t>
      </w:r>
    </w:p>
    <w:p w:rsidR="00581DB8" w:rsidRDefault="00581DB8" w:rsidP="005B7973">
      <w:pPr>
        <w:rPr>
          <w:rtl/>
        </w:rPr>
      </w:pPr>
    </w:p>
    <w:p w:rsidR="00581DB8" w:rsidRDefault="00581DB8" w:rsidP="005B7973">
      <w:pPr>
        <w:pStyle w:val="-"/>
        <w:keepNext/>
        <w:rPr>
          <w:rtl/>
        </w:rPr>
      </w:pPr>
      <w:bookmarkStart w:id="13824" w:name="_ETM_Q27_275594"/>
      <w:bookmarkStart w:id="13825" w:name="_ETM_Q27_275681"/>
      <w:bookmarkEnd w:id="13824"/>
      <w:bookmarkEnd w:id="13825"/>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r>
        <w:rPr>
          <w:rtl/>
        </w:rPr>
        <w:t xml:space="preserve">יש </w:t>
      </w:r>
      <w:bookmarkStart w:id="13826" w:name="_ETM_Q27_275719"/>
      <w:bookmarkEnd w:id="13826"/>
      <w:r>
        <w:rPr>
          <w:rtl/>
        </w:rPr>
        <w:t xml:space="preserve">לכם </w:t>
      </w:r>
      <w:bookmarkStart w:id="13827" w:name="_ETM_Q27_275959"/>
      <w:bookmarkEnd w:id="13827"/>
      <w:r>
        <w:rPr>
          <w:rtl/>
        </w:rPr>
        <w:t>שיטה</w:t>
      </w:r>
      <w:r>
        <w:rPr>
          <w:rFonts w:hint="cs"/>
          <w:rtl/>
        </w:rPr>
        <w:t>.</w:t>
      </w:r>
      <w:r>
        <w:rPr>
          <w:rtl/>
        </w:rPr>
        <w:t xml:space="preserve"> </w:t>
      </w:r>
      <w:bookmarkStart w:id="13828" w:name="_ETM_Q27_276259"/>
      <w:bookmarkEnd w:id="13828"/>
      <w:r>
        <w:rPr>
          <w:rtl/>
        </w:rPr>
        <w:t xml:space="preserve">כל </w:t>
      </w:r>
      <w:bookmarkStart w:id="13829" w:name="_ETM_Q27_276409"/>
      <w:bookmarkEnd w:id="13829"/>
      <w:r>
        <w:rPr>
          <w:rtl/>
        </w:rPr>
        <w:t xml:space="preserve">פעם </w:t>
      </w:r>
      <w:bookmarkStart w:id="13830" w:name="_ETM_Q27_276560"/>
      <w:bookmarkEnd w:id="13830"/>
      <w:r>
        <w:rPr>
          <w:rFonts w:hint="cs"/>
          <w:rtl/>
        </w:rPr>
        <w:t>אני מ</w:t>
      </w:r>
      <w:r>
        <w:rPr>
          <w:rtl/>
        </w:rPr>
        <w:t xml:space="preserve">סביר </w:t>
      </w:r>
      <w:bookmarkStart w:id="13831" w:name="_ETM_Q27_276859"/>
      <w:bookmarkEnd w:id="13831"/>
      <w:r>
        <w:rPr>
          <w:rtl/>
        </w:rPr>
        <w:t xml:space="preserve">את </w:t>
      </w:r>
      <w:bookmarkStart w:id="13832" w:name="_ETM_Q27_276920"/>
      <w:bookmarkEnd w:id="13832"/>
      <w:r>
        <w:rPr>
          <w:rtl/>
        </w:rPr>
        <w:t xml:space="preserve">החוק </w:t>
      </w:r>
      <w:bookmarkStart w:id="13833" w:name="_ETM_Q27_277159"/>
      <w:bookmarkEnd w:id="13833"/>
      <w:r>
        <w:rPr>
          <w:rtl/>
        </w:rPr>
        <w:t xml:space="preserve">מאוד </w:t>
      </w:r>
      <w:bookmarkStart w:id="13834" w:name="_ETM_Q27_277399"/>
      <w:bookmarkEnd w:id="13834"/>
      <w:r>
        <w:rPr>
          <w:rtl/>
        </w:rPr>
        <w:t>יפה</w:t>
      </w:r>
      <w:r>
        <w:rPr>
          <w:rFonts w:hint="cs"/>
          <w:rtl/>
        </w:rPr>
        <w:t>,</w:t>
      </w:r>
      <w:r>
        <w:rPr>
          <w:rtl/>
        </w:rPr>
        <w:t xml:space="preserve"> </w:t>
      </w:r>
      <w:bookmarkStart w:id="13835" w:name="_ETM_Q27_277789"/>
      <w:bookmarkEnd w:id="13835"/>
      <w:r>
        <w:rPr>
          <w:rtl/>
        </w:rPr>
        <w:t xml:space="preserve">ואז </w:t>
      </w:r>
      <w:bookmarkStart w:id="13836" w:name="_ETM_Q27_278029"/>
      <w:bookmarkEnd w:id="13836"/>
      <w:r>
        <w:rPr>
          <w:rtl/>
        </w:rPr>
        <w:t xml:space="preserve">אתה </w:t>
      </w:r>
      <w:bookmarkStart w:id="13837" w:name="_ETM_Q27_278119"/>
      <w:bookmarkEnd w:id="13837"/>
      <w:r>
        <w:rPr>
          <w:rtl/>
        </w:rPr>
        <w:t xml:space="preserve">בא </w:t>
      </w:r>
      <w:bookmarkStart w:id="13838" w:name="_ETM_Q27_278240"/>
      <w:bookmarkEnd w:id="13838"/>
      <w:r>
        <w:rPr>
          <w:rtl/>
        </w:rPr>
        <w:t>בסוף</w:t>
      </w:r>
      <w:r>
        <w:rPr>
          <w:rFonts w:hint="cs"/>
          <w:rtl/>
        </w:rPr>
        <w:t>,</w:t>
      </w:r>
      <w:r>
        <w:rPr>
          <w:rtl/>
        </w:rPr>
        <w:t xml:space="preserve"> </w:t>
      </w:r>
      <w:bookmarkStart w:id="13839" w:name="_ETM_Q27_278569"/>
      <w:bookmarkStart w:id="13840" w:name="_ETM_Q27_279259"/>
      <w:bookmarkEnd w:id="13839"/>
      <w:bookmarkEnd w:id="13840"/>
      <w:r>
        <w:rPr>
          <w:rtl/>
        </w:rPr>
        <w:t xml:space="preserve">כשדיברת </w:t>
      </w:r>
      <w:bookmarkStart w:id="13841" w:name="_ETM_Q27_279709"/>
      <w:bookmarkEnd w:id="13841"/>
      <w:r>
        <w:rPr>
          <w:rtl/>
        </w:rPr>
        <w:t xml:space="preserve">עם </w:t>
      </w:r>
      <w:bookmarkStart w:id="13842" w:name="_ETM_Q27_279829"/>
      <w:bookmarkStart w:id="13843" w:name="_ETM_Q27_281950"/>
      <w:bookmarkEnd w:id="13842"/>
      <w:bookmarkEnd w:id="13843"/>
      <w:r>
        <w:rPr>
          <w:rtl/>
        </w:rPr>
        <w:t>חבר</w:t>
      </w:r>
      <w:r>
        <w:rPr>
          <w:rFonts w:hint="cs"/>
          <w:rtl/>
        </w:rPr>
        <w:t>ת</w:t>
      </w:r>
      <w:r>
        <w:rPr>
          <w:rtl/>
        </w:rPr>
        <w:t xml:space="preserve"> </w:t>
      </w:r>
      <w:bookmarkStart w:id="13844" w:name="_ETM_Q27_282220"/>
      <w:bookmarkEnd w:id="13844"/>
      <w:r>
        <w:rPr>
          <w:rtl/>
        </w:rPr>
        <w:t xml:space="preserve">הכנסת </w:t>
      </w:r>
      <w:bookmarkStart w:id="13845" w:name="_ETM_Q27_282550"/>
      <w:bookmarkStart w:id="13846" w:name="_ETM_Q27_285130"/>
      <w:bookmarkEnd w:id="13845"/>
      <w:bookmarkEnd w:id="13846"/>
      <w:r w:rsidRPr="004D7A87">
        <w:rPr>
          <w:rtl/>
        </w:rPr>
        <w:t>שלי טל מירון</w:t>
      </w:r>
      <w:r>
        <w:rPr>
          <w:rFonts w:hint="cs"/>
          <w:rtl/>
        </w:rPr>
        <w:t>.</w:t>
      </w:r>
      <w:r w:rsidRPr="004D7A87">
        <w:rPr>
          <w:rtl/>
        </w:rPr>
        <w:t xml:space="preserve"> </w:t>
      </w:r>
      <w:bookmarkStart w:id="13847" w:name="_ETM_Q27_281164"/>
      <w:bookmarkEnd w:id="13847"/>
    </w:p>
    <w:p w:rsidR="00581DB8" w:rsidRDefault="00581DB8" w:rsidP="005B7973">
      <w:pPr>
        <w:rPr>
          <w:rtl/>
        </w:rPr>
      </w:pPr>
      <w:bookmarkStart w:id="13848" w:name="_ETM_Q27_281264"/>
      <w:bookmarkStart w:id="13849" w:name="_ETM_Q27_290302"/>
      <w:bookmarkStart w:id="13850" w:name="_ETM_Q27_290469"/>
      <w:bookmarkEnd w:id="13848"/>
      <w:bookmarkEnd w:id="13849"/>
      <w:bookmarkEnd w:id="13850"/>
    </w:p>
    <w:p w:rsidR="00581DB8" w:rsidRDefault="00581DB8" w:rsidP="005B7973">
      <w:pPr>
        <w:pStyle w:val="af5"/>
        <w:keepNext/>
        <w:rPr>
          <w:rtl/>
        </w:rPr>
      </w:pPr>
      <w:r w:rsidRPr="000B25D4">
        <w:rPr>
          <w:rStyle w:val="TagStyle"/>
          <w:rtl/>
        </w:rPr>
        <w:t xml:space="preserve"> &lt;&lt; קריאה &gt;&gt; </w:t>
      </w:r>
      <w:r>
        <w:rPr>
          <w:rtl/>
        </w:rPr>
        <w:t>רון כץ (יש עתיד):</w:t>
      </w:r>
      <w:r w:rsidRPr="000B25D4">
        <w:rPr>
          <w:rStyle w:val="TagStyle"/>
          <w:rtl/>
        </w:rPr>
        <w:t xml:space="preserve"> &lt;&lt; קריאה &gt;&gt;</w:t>
      </w:r>
      <w:r>
        <w:rPr>
          <w:rtl/>
        </w:rPr>
        <w:t xml:space="preserve">   </w:t>
      </w:r>
    </w:p>
    <w:p w:rsidR="00581DB8" w:rsidRPr="000B25D4" w:rsidRDefault="00581DB8" w:rsidP="005B7973">
      <w:pPr>
        <w:ind w:firstLine="0"/>
        <w:rPr>
          <w:rtl/>
        </w:rPr>
      </w:pPr>
    </w:p>
    <w:p w:rsidR="00581DB8" w:rsidRDefault="00581DB8" w:rsidP="005B7973">
      <w:pPr>
        <w:rPr>
          <w:rtl/>
        </w:rPr>
      </w:pPr>
      <w:r>
        <w:rPr>
          <w:rFonts w:hint="cs"/>
          <w:rtl/>
        </w:rPr>
        <w:t>על מי? על מי החוק? על איזה יישוב החוק?</w:t>
      </w:r>
    </w:p>
    <w:p w:rsidR="00581DB8" w:rsidRDefault="00581DB8" w:rsidP="005B7973">
      <w:pPr>
        <w:rPr>
          <w:rtl/>
        </w:rPr>
      </w:pPr>
    </w:p>
    <w:p w:rsidR="00581DB8" w:rsidRDefault="00581DB8" w:rsidP="005B7973">
      <w:pPr>
        <w:pStyle w:val="-"/>
        <w:keepNext/>
        <w:rPr>
          <w:rtl/>
        </w:rPr>
      </w:pPr>
      <w:bookmarkStart w:id="13851" w:name="_ETM_Q27_283928"/>
      <w:bookmarkStart w:id="13852" w:name="_ETM_Q27_284002"/>
      <w:bookmarkEnd w:id="13851"/>
      <w:bookmarkEnd w:id="13852"/>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3853" w:name="_ETM_Q27_281364"/>
      <w:bookmarkStart w:id="13854" w:name="_ETM_Q27_281449"/>
      <w:bookmarkEnd w:id="13853"/>
      <w:bookmarkEnd w:id="13854"/>
      <w:r>
        <w:rPr>
          <w:rtl/>
        </w:rPr>
        <w:t xml:space="preserve">החוק </w:t>
      </w:r>
      <w:bookmarkStart w:id="13855" w:name="_ETM_Q27_285520"/>
      <w:bookmarkEnd w:id="13855"/>
      <w:r>
        <w:rPr>
          <w:rtl/>
        </w:rPr>
        <w:t xml:space="preserve">הזה </w:t>
      </w:r>
      <w:bookmarkStart w:id="13856" w:name="_ETM_Q27_285730"/>
      <w:bookmarkEnd w:id="13856"/>
      <w:r>
        <w:rPr>
          <w:rtl/>
        </w:rPr>
        <w:t xml:space="preserve">כולל </w:t>
      </w:r>
      <w:bookmarkStart w:id="13857" w:name="_ETM_Q27_286060"/>
      <w:bookmarkEnd w:id="13857"/>
      <w:r>
        <w:rPr>
          <w:rtl/>
        </w:rPr>
        <w:t xml:space="preserve">את </w:t>
      </w:r>
      <w:bookmarkStart w:id="13858" w:name="_ETM_Q27_286150"/>
      <w:bookmarkEnd w:id="13858"/>
      <w:r>
        <w:rPr>
          <w:rtl/>
        </w:rPr>
        <w:t>כולם</w:t>
      </w:r>
      <w:r>
        <w:rPr>
          <w:rFonts w:hint="cs"/>
          <w:rtl/>
        </w:rPr>
        <w:t>,</w:t>
      </w:r>
      <w:r>
        <w:rPr>
          <w:rtl/>
        </w:rPr>
        <w:t xml:space="preserve"> </w:t>
      </w:r>
      <w:bookmarkStart w:id="13859" w:name="_ETM_Q27_286660"/>
      <w:bookmarkEnd w:id="13859"/>
      <w:r>
        <w:rPr>
          <w:rtl/>
        </w:rPr>
        <w:t xml:space="preserve">אין </w:t>
      </w:r>
      <w:bookmarkStart w:id="13860" w:name="_ETM_Q27_286780"/>
      <w:bookmarkEnd w:id="13860"/>
      <w:r>
        <w:rPr>
          <w:rtl/>
        </w:rPr>
        <w:t xml:space="preserve">פה </w:t>
      </w:r>
      <w:bookmarkStart w:id="13861" w:name="_ETM_Q27_286930"/>
      <w:bookmarkEnd w:id="13861"/>
      <w:r>
        <w:rPr>
          <w:rtl/>
        </w:rPr>
        <w:t xml:space="preserve">משהו </w:t>
      </w:r>
      <w:bookmarkStart w:id="13862" w:name="_ETM_Q27_287200"/>
      <w:bookmarkEnd w:id="13862"/>
      <w:r>
        <w:rPr>
          <w:rtl/>
        </w:rPr>
        <w:t>ספציפי</w:t>
      </w:r>
      <w:r>
        <w:rPr>
          <w:rFonts w:hint="cs"/>
          <w:rtl/>
        </w:rPr>
        <w:t>.</w:t>
      </w:r>
      <w:r>
        <w:rPr>
          <w:rtl/>
        </w:rPr>
        <w:t xml:space="preserve"> </w:t>
      </w:r>
      <w:bookmarkStart w:id="13863" w:name="_ETM_Q27_287800"/>
      <w:bookmarkStart w:id="13864" w:name="_ETM_Q27_289360"/>
      <w:bookmarkEnd w:id="13863"/>
      <w:bookmarkEnd w:id="13864"/>
      <w:r>
        <w:rPr>
          <w:rtl/>
        </w:rPr>
        <w:t xml:space="preserve">אין </w:t>
      </w:r>
      <w:bookmarkStart w:id="13865" w:name="_ETM_Q27_289510"/>
      <w:bookmarkEnd w:id="13865"/>
      <w:r>
        <w:rPr>
          <w:rtl/>
        </w:rPr>
        <w:t xml:space="preserve">לי </w:t>
      </w:r>
      <w:bookmarkStart w:id="13866" w:name="_ETM_Q27_289990"/>
      <w:bookmarkEnd w:id="13866"/>
      <w:r>
        <w:rPr>
          <w:rtl/>
        </w:rPr>
        <w:t xml:space="preserve">משהו </w:t>
      </w:r>
      <w:bookmarkStart w:id="13867" w:name="_ETM_Q27_290380"/>
      <w:bookmarkEnd w:id="13867"/>
      <w:r>
        <w:rPr>
          <w:rtl/>
        </w:rPr>
        <w:t xml:space="preserve">ספציפי </w:t>
      </w:r>
      <w:bookmarkStart w:id="13868" w:name="_ETM_Q27_291190"/>
      <w:bookmarkEnd w:id="13868"/>
      <w:r>
        <w:rPr>
          <w:rtl/>
        </w:rPr>
        <w:t xml:space="preserve">שמעניין </w:t>
      </w:r>
      <w:bookmarkStart w:id="13869" w:name="_ETM_Q27_291790"/>
      <w:bookmarkEnd w:id="13869"/>
      <w:r>
        <w:rPr>
          <w:rtl/>
        </w:rPr>
        <w:t>אותי</w:t>
      </w:r>
      <w:r>
        <w:rPr>
          <w:rFonts w:hint="cs"/>
          <w:rtl/>
        </w:rPr>
        <w:t>.</w:t>
      </w:r>
      <w:r>
        <w:rPr>
          <w:rtl/>
        </w:rPr>
        <w:t xml:space="preserve"> </w:t>
      </w:r>
      <w:bookmarkStart w:id="13870" w:name="_ETM_Q27_293470"/>
      <w:bookmarkEnd w:id="13870"/>
    </w:p>
    <w:p w:rsidR="00581DB8" w:rsidRDefault="00581DB8" w:rsidP="005B7973">
      <w:pPr>
        <w:rPr>
          <w:rtl/>
        </w:rPr>
      </w:pPr>
    </w:p>
    <w:p w:rsidR="00581DB8" w:rsidRDefault="00581DB8" w:rsidP="005B7973">
      <w:pPr>
        <w:pStyle w:val="af5"/>
        <w:keepNext/>
        <w:rPr>
          <w:rtl/>
        </w:rPr>
      </w:pPr>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Pr="000B25D4" w:rsidRDefault="00581DB8" w:rsidP="005B7973">
      <w:pPr>
        <w:ind w:firstLine="0"/>
        <w:rPr>
          <w:rtl/>
        </w:rPr>
      </w:pPr>
    </w:p>
    <w:p w:rsidR="00581DB8" w:rsidRDefault="00581DB8" w:rsidP="005B7973">
      <w:pPr>
        <w:rPr>
          <w:rtl/>
        </w:rPr>
      </w:pPr>
      <w:r>
        <w:rPr>
          <w:rFonts w:hint="cs"/>
          <w:rtl/>
        </w:rPr>
        <w:t>יש לך עוד שבע דקות. מה החוק אומר?</w:t>
      </w:r>
    </w:p>
    <w:p w:rsidR="00581DB8" w:rsidRDefault="00581DB8" w:rsidP="005B7973">
      <w:pPr>
        <w:rPr>
          <w:rtl/>
        </w:rPr>
      </w:pPr>
    </w:p>
    <w:p w:rsidR="00581DB8" w:rsidRDefault="00581DB8" w:rsidP="005B7973">
      <w:pPr>
        <w:pStyle w:val="-"/>
        <w:keepNext/>
        <w:rPr>
          <w:rtl/>
        </w:rPr>
      </w:pPr>
      <w:bookmarkStart w:id="13871" w:name="_ETM_Q27_297827"/>
      <w:bookmarkStart w:id="13872" w:name="_ETM_Q27_297961"/>
      <w:bookmarkEnd w:id="13871"/>
      <w:bookmarkEnd w:id="13872"/>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3873" w:name="_ETM_Q27_296310"/>
      <w:bookmarkEnd w:id="13873"/>
      <w:r>
        <w:rPr>
          <w:rtl/>
        </w:rPr>
        <w:t xml:space="preserve">החוק </w:t>
      </w:r>
      <w:bookmarkStart w:id="13874" w:name="_ETM_Q27_296609"/>
      <w:bookmarkEnd w:id="13874"/>
      <w:r>
        <w:rPr>
          <w:rtl/>
        </w:rPr>
        <w:t xml:space="preserve">הזה </w:t>
      </w:r>
      <w:bookmarkStart w:id="13875" w:name="_ETM_Q27_296849"/>
      <w:bookmarkStart w:id="13876" w:name="_ETM_Q27_297569"/>
      <w:bookmarkEnd w:id="13875"/>
      <w:bookmarkEnd w:id="13876"/>
      <w:r>
        <w:rPr>
          <w:rtl/>
        </w:rPr>
        <w:t xml:space="preserve">עולה </w:t>
      </w:r>
      <w:bookmarkStart w:id="13877" w:name="_ETM_Q27_297840"/>
      <w:bookmarkEnd w:id="13877"/>
      <w:r>
        <w:rPr>
          <w:rtl/>
        </w:rPr>
        <w:t xml:space="preserve">עכשיו </w:t>
      </w:r>
      <w:r>
        <w:rPr>
          <w:rFonts w:hint="cs"/>
          <w:rtl/>
        </w:rPr>
        <w:t>ל</w:t>
      </w:r>
      <w:r>
        <w:rPr>
          <w:rtl/>
        </w:rPr>
        <w:t xml:space="preserve">קריאה </w:t>
      </w:r>
      <w:bookmarkStart w:id="13878" w:name="_ETM_Q27_298229"/>
      <w:bookmarkEnd w:id="13878"/>
      <w:r>
        <w:rPr>
          <w:rtl/>
        </w:rPr>
        <w:t>הראשונה</w:t>
      </w:r>
      <w:r>
        <w:rPr>
          <w:rFonts w:hint="cs"/>
          <w:rtl/>
        </w:rPr>
        <w:t>,</w:t>
      </w:r>
      <w:r>
        <w:rPr>
          <w:rtl/>
        </w:rPr>
        <w:t xml:space="preserve"> </w:t>
      </w:r>
      <w:bookmarkStart w:id="13879" w:name="_ETM_Q27_298679"/>
      <w:bookmarkEnd w:id="13879"/>
      <w:r>
        <w:rPr>
          <w:rtl/>
        </w:rPr>
        <w:t>כמובן</w:t>
      </w:r>
      <w:r>
        <w:rPr>
          <w:rFonts w:hint="cs"/>
          <w:rtl/>
        </w:rPr>
        <w:t>,</w:t>
      </w:r>
      <w:r>
        <w:rPr>
          <w:rtl/>
        </w:rPr>
        <w:t xml:space="preserve"> </w:t>
      </w:r>
      <w:bookmarkStart w:id="13880" w:name="_ETM_Q27_299009"/>
      <w:bookmarkEnd w:id="13880"/>
      <w:r>
        <w:rPr>
          <w:rtl/>
        </w:rPr>
        <w:t xml:space="preserve">אחרי </w:t>
      </w:r>
      <w:bookmarkStart w:id="13881" w:name="_ETM_Q27_299159"/>
      <w:bookmarkStart w:id="13882" w:name="_ETM_Q27_299459"/>
      <w:bookmarkEnd w:id="13881"/>
      <w:bookmarkEnd w:id="13882"/>
      <w:r>
        <w:rPr>
          <w:rFonts w:hint="cs"/>
          <w:rtl/>
        </w:rPr>
        <w:t>שעבר טרומית.</w:t>
      </w:r>
      <w:bookmarkStart w:id="13883" w:name="_ETM_Q27_299639"/>
      <w:bookmarkEnd w:id="13883"/>
      <w:r>
        <w:rPr>
          <w:rFonts w:hint="cs"/>
          <w:rtl/>
        </w:rPr>
        <w:t xml:space="preserve"> </w:t>
      </w:r>
      <w:r>
        <w:rPr>
          <w:rtl/>
        </w:rPr>
        <w:t xml:space="preserve">ישבנו </w:t>
      </w:r>
      <w:bookmarkStart w:id="13884" w:name="_ETM_Q27_300240"/>
      <w:bookmarkEnd w:id="13884"/>
      <w:r>
        <w:rPr>
          <w:rFonts w:hint="cs"/>
          <w:rtl/>
        </w:rPr>
        <w:t xml:space="preserve">על זה </w:t>
      </w:r>
      <w:r>
        <w:rPr>
          <w:rtl/>
        </w:rPr>
        <w:t>בוועדה</w:t>
      </w:r>
      <w:r>
        <w:rPr>
          <w:rFonts w:hint="cs"/>
          <w:rtl/>
        </w:rPr>
        <w:t>.</w:t>
      </w:r>
      <w:r>
        <w:rPr>
          <w:rtl/>
        </w:rPr>
        <w:t xml:space="preserve"> </w:t>
      </w:r>
      <w:bookmarkStart w:id="13885" w:name="_ETM_Q27_301719"/>
      <w:bookmarkEnd w:id="13885"/>
    </w:p>
    <w:p w:rsidR="00581DB8" w:rsidRDefault="00581DB8" w:rsidP="005B7973">
      <w:pPr>
        <w:rPr>
          <w:rtl/>
        </w:rPr>
      </w:pPr>
      <w:bookmarkStart w:id="13886" w:name="_ETM_Q27_305280"/>
      <w:bookmarkStart w:id="13887" w:name="_ETM_Q27_305362"/>
      <w:bookmarkEnd w:id="13886"/>
      <w:bookmarkEnd w:id="13887"/>
    </w:p>
    <w:p w:rsidR="00581DB8" w:rsidRDefault="00581DB8" w:rsidP="005B7973">
      <w:pPr>
        <w:rPr>
          <w:rtl/>
        </w:rPr>
      </w:pPr>
      <w:r>
        <w:rPr>
          <w:rtl/>
        </w:rPr>
        <w:t xml:space="preserve">אני </w:t>
      </w:r>
      <w:bookmarkStart w:id="13888" w:name="_ETM_Q27_301929"/>
      <w:bookmarkEnd w:id="13888"/>
      <w:r>
        <w:rPr>
          <w:rtl/>
        </w:rPr>
        <w:t xml:space="preserve">רוצה </w:t>
      </w:r>
      <w:bookmarkStart w:id="13889" w:name="_ETM_Q27_302139"/>
      <w:bookmarkEnd w:id="13889"/>
      <w:r>
        <w:rPr>
          <w:rFonts w:hint="cs"/>
          <w:rtl/>
        </w:rPr>
        <w:t>לנצל</w:t>
      </w:r>
      <w:r>
        <w:rPr>
          <w:rtl/>
        </w:rPr>
        <w:t xml:space="preserve"> </w:t>
      </w:r>
      <w:bookmarkStart w:id="13890" w:name="_ETM_Q27_302560"/>
      <w:bookmarkStart w:id="13891" w:name="_ETM_Q27_303189"/>
      <w:bookmarkEnd w:id="13890"/>
      <w:bookmarkEnd w:id="13891"/>
      <w:r>
        <w:rPr>
          <w:rtl/>
        </w:rPr>
        <w:t xml:space="preserve">את </w:t>
      </w:r>
      <w:bookmarkStart w:id="13892" w:name="_ETM_Q27_303249"/>
      <w:bookmarkEnd w:id="13892"/>
      <w:r>
        <w:rPr>
          <w:rtl/>
        </w:rPr>
        <w:t xml:space="preserve">הזמן </w:t>
      </w:r>
      <w:bookmarkStart w:id="13893" w:name="_ETM_Q27_303459"/>
      <w:bookmarkEnd w:id="13893"/>
      <w:r>
        <w:rPr>
          <w:rtl/>
        </w:rPr>
        <w:t xml:space="preserve">שנותר </w:t>
      </w:r>
      <w:bookmarkStart w:id="13894" w:name="_ETM_Q27_303880"/>
      <w:bookmarkEnd w:id="13894"/>
      <w:r>
        <w:rPr>
          <w:rtl/>
        </w:rPr>
        <w:t xml:space="preserve">לי </w:t>
      </w:r>
      <w:bookmarkStart w:id="13895" w:name="_ETM_Q27_303969"/>
      <w:bookmarkEnd w:id="13895"/>
      <w:r>
        <w:rPr>
          <w:rtl/>
        </w:rPr>
        <w:t xml:space="preserve">כדי </w:t>
      </w:r>
      <w:bookmarkStart w:id="13896" w:name="_ETM_Q27_304179"/>
      <w:bookmarkEnd w:id="13896"/>
      <w:r>
        <w:rPr>
          <w:rtl/>
        </w:rPr>
        <w:t xml:space="preserve">לדבר </w:t>
      </w:r>
      <w:bookmarkStart w:id="13897" w:name="_ETM_Q27_304600"/>
      <w:bookmarkEnd w:id="13897"/>
      <w:r>
        <w:rPr>
          <w:rtl/>
        </w:rPr>
        <w:t xml:space="preserve">על </w:t>
      </w:r>
      <w:bookmarkStart w:id="13898" w:name="_ETM_Q27_305430"/>
      <w:bookmarkEnd w:id="13898"/>
      <w:r>
        <w:rPr>
          <w:rtl/>
        </w:rPr>
        <w:t xml:space="preserve">משפחות </w:t>
      </w:r>
      <w:bookmarkStart w:id="13899" w:name="_ETM_Q27_306330"/>
      <w:bookmarkEnd w:id="13899"/>
      <w:r>
        <w:rPr>
          <w:rtl/>
        </w:rPr>
        <w:t xml:space="preserve">של </w:t>
      </w:r>
      <w:bookmarkStart w:id="13900" w:name="_ETM_Q27_306510"/>
      <w:bookmarkEnd w:id="13900"/>
      <w:r>
        <w:rPr>
          <w:rtl/>
        </w:rPr>
        <w:t xml:space="preserve">שני </w:t>
      </w:r>
      <w:bookmarkStart w:id="13901" w:name="_ETM_Q27_306780"/>
      <w:bookmarkEnd w:id="13901"/>
      <w:r>
        <w:rPr>
          <w:rtl/>
        </w:rPr>
        <w:t>עצורים</w:t>
      </w:r>
      <w:r>
        <w:rPr>
          <w:rFonts w:hint="cs"/>
          <w:rtl/>
        </w:rPr>
        <w:t>,</w:t>
      </w:r>
      <w:r>
        <w:rPr>
          <w:rtl/>
        </w:rPr>
        <w:t xml:space="preserve"> </w:t>
      </w:r>
      <w:bookmarkStart w:id="13902" w:name="_ETM_Q27_307290"/>
      <w:bookmarkEnd w:id="13902"/>
      <w:r>
        <w:rPr>
          <w:rtl/>
        </w:rPr>
        <w:t xml:space="preserve">עצורים </w:t>
      </w:r>
      <w:bookmarkStart w:id="13903" w:name="_ETM_Q27_307650"/>
      <w:bookmarkEnd w:id="13903"/>
      <w:r>
        <w:rPr>
          <w:rtl/>
        </w:rPr>
        <w:t>פוליטיים</w:t>
      </w:r>
      <w:r>
        <w:rPr>
          <w:rFonts w:hint="cs"/>
          <w:rtl/>
        </w:rPr>
        <w:t>,</w:t>
      </w:r>
      <w:r>
        <w:rPr>
          <w:rtl/>
        </w:rPr>
        <w:t xml:space="preserve"> </w:t>
      </w:r>
      <w:bookmarkStart w:id="13904" w:name="_ETM_Q27_310790"/>
      <w:bookmarkEnd w:id="13904"/>
      <w:r>
        <w:rPr>
          <w:rtl/>
        </w:rPr>
        <w:t xml:space="preserve">עצורים פוליטיים </w:t>
      </w:r>
      <w:bookmarkStart w:id="13905" w:name="_ETM_Q27_311389"/>
      <w:bookmarkEnd w:id="13905"/>
      <w:r>
        <w:rPr>
          <w:rtl/>
        </w:rPr>
        <w:t xml:space="preserve">של </w:t>
      </w:r>
      <w:bookmarkStart w:id="13906" w:name="_ETM_Q27_311810"/>
      <w:bookmarkEnd w:id="13906"/>
      <w:r>
        <w:rPr>
          <w:rtl/>
        </w:rPr>
        <w:t>משפח</w:t>
      </w:r>
      <w:bookmarkStart w:id="13907" w:name="_ETM_Q27_312470"/>
      <w:bookmarkEnd w:id="13907"/>
      <w:r>
        <w:rPr>
          <w:rFonts w:hint="cs"/>
          <w:rtl/>
        </w:rPr>
        <w:t>ת הנג</w:t>
      </w:r>
      <w:r>
        <w:rPr>
          <w:rtl/>
        </w:rPr>
        <w:t>ד</w:t>
      </w:r>
      <w:r w:rsidR="0051042D">
        <w:rPr>
          <w:rFonts w:hint="cs"/>
          <w:rtl/>
        </w:rPr>
        <w:t>,</w:t>
      </w:r>
      <w:r>
        <w:rPr>
          <w:rtl/>
        </w:rPr>
        <w:t xml:space="preserve"> </w:t>
      </w:r>
      <w:bookmarkStart w:id="13908" w:name="_ETM_Q27_313130"/>
      <w:bookmarkEnd w:id="13908"/>
      <w:r>
        <w:rPr>
          <w:rtl/>
        </w:rPr>
        <w:t xml:space="preserve">שנמצאת </w:t>
      </w:r>
      <w:bookmarkStart w:id="13909" w:name="_ETM_Q27_313580"/>
      <w:bookmarkEnd w:id="13909"/>
      <w:r>
        <w:rPr>
          <w:rtl/>
        </w:rPr>
        <w:t xml:space="preserve">פה </w:t>
      </w:r>
      <w:bookmarkStart w:id="13910" w:name="_ETM_Q27_313730"/>
      <w:bookmarkEnd w:id="13910"/>
      <w:r>
        <w:rPr>
          <w:rtl/>
        </w:rPr>
        <w:t>מאחור</w:t>
      </w:r>
      <w:r>
        <w:rPr>
          <w:rFonts w:hint="cs"/>
          <w:rtl/>
        </w:rPr>
        <w:t>.</w:t>
      </w:r>
      <w:r>
        <w:rPr>
          <w:rtl/>
        </w:rPr>
        <w:t xml:space="preserve"> </w:t>
      </w:r>
      <w:bookmarkStart w:id="13911" w:name="_ETM_Q27_317180"/>
      <w:bookmarkEnd w:id="13911"/>
    </w:p>
    <w:p w:rsidR="00581DB8" w:rsidRDefault="00581DB8" w:rsidP="005B7973">
      <w:pPr>
        <w:rPr>
          <w:rtl/>
        </w:rPr>
      </w:pPr>
    </w:p>
    <w:p w:rsidR="00581DB8" w:rsidRDefault="00581DB8" w:rsidP="005B7973">
      <w:pPr>
        <w:pStyle w:val="af5"/>
        <w:keepNext/>
        <w:rPr>
          <w:rtl/>
        </w:rPr>
      </w:pPr>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Pr="00D847B9" w:rsidRDefault="00581DB8" w:rsidP="00D847B9">
      <w:pPr>
        <w:rPr>
          <w:rtl/>
        </w:rPr>
      </w:pPr>
    </w:p>
    <w:p w:rsidR="00581DB8" w:rsidRDefault="00581DB8" w:rsidP="005B7973">
      <w:pPr>
        <w:rPr>
          <w:rtl/>
        </w:rPr>
      </w:pPr>
      <w:r>
        <w:rPr>
          <w:rFonts w:hint="cs"/>
          <w:rtl/>
        </w:rPr>
        <w:t>אתה לא רוצה לשכנע אותי על מה החוק?</w:t>
      </w:r>
    </w:p>
    <w:p w:rsidR="00581DB8" w:rsidRPr="00925C55"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r>
        <w:rPr>
          <w:rFonts w:hint="cs"/>
          <w:rtl/>
        </w:rPr>
        <w:t>אתה רוצה שאני אקרא לך? אתה לא יודע עברית?</w:t>
      </w:r>
    </w:p>
    <w:p w:rsidR="00581DB8" w:rsidRDefault="00581DB8" w:rsidP="005B7973">
      <w:pPr>
        <w:rPr>
          <w:rtl/>
        </w:rPr>
      </w:pPr>
    </w:p>
    <w:p w:rsidR="00581DB8" w:rsidRDefault="00581DB8" w:rsidP="005B7973">
      <w:pPr>
        <w:pStyle w:val="af5"/>
        <w:keepNext/>
        <w:rPr>
          <w:rtl/>
        </w:rPr>
      </w:pPr>
      <w:bookmarkStart w:id="13912" w:name="_ETM_Q27_315687"/>
      <w:bookmarkStart w:id="13913" w:name="ET_interruption_5854_14"/>
      <w:bookmarkEnd w:id="13912"/>
      <w:r w:rsidRPr="00925C55">
        <w:rPr>
          <w:rStyle w:val="TagStyle"/>
          <w:rtl/>
        </w:rPr>
        <w:t xml:space="preserve">&lt;&lt; קריאה &gt;&gt; </w:t>
      </w:r>
      <w:r>
        <w:rPr>
          <w:rtl/>
        </w:rPr>
        <w:t>ווליד טאהא (רע"מ – הרשימה הערבית המאוחדת):</w:t>
      </w:r>
      <w:r w:rsidRPr="00925C55">
        <w:rPr>
          <w:rStyle w:val="TagStyle"/>
          <w:rtl/>
        </w:rPr>
        <w:t xml:space="preserve"> &lt;&lt; קריאה &gt;&gt;</w:t>
      </w:r>
      <w:r>
        <w:rPr>
          <w:rtl/>
        </w:rPr>
        <w:t xml:space="preserve">   </w:t>
      </w:r>
      <w:bookmarkEnd w:id="13913"/>
    </w:p>
    <w:p w:rsidR="00581DB8" w:rsidRDefault="00581DB8" w:rsidP="00D847B9">
      <w:pPr>
        <w:rPr>
          <w:rtl/>
        </w:rPr>
      </w:pPr>
    </w:p>
    <w:p w:rsidR="00581DB8" w:rsidRDefault="00581DB8" w:rsidP="005B7973">
      <w:pPr>
        <w:rPr>
          <w:rtl/>
        </w:rPr>
      </w:pPr>
      <w:r>
        <w:rPr>
          <w:rtl/>
        </w:rPr>
        <w:t>ואטורי</w:t>
      </w:r>
      <w:r>
        <w:rPr>
          <w:rFonts w:hint="cs"/>
          <w:rtl/>
        </w:rPr>
        <w:t>, תסביר לי קצת על החוק. מה זה?</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901643">
      <w:pPr>
        <w:rPr>
          <w:rtl/>
        </w:rPr>
      </w:pPr>
      <w:r w:rsidRPr="0074175B">
        <w:rPr>
          <w:rFonts w:hint="cs"/>
          <w:rtl/>
        </w:rPr>
        <w:t>(</w:t>
      </w:r>
      <w:r>
        <w:rPr>
          <w:rFonts w:hint="cs"/>
          <w:rtl/>
        </w:rPr>
        <w:t>או</w:t>
      </w:r>
      <w:r w:rsidRPr="0074175B">
        <w:rPr>
          <w:rFonts w:hint="cs"/>
          <w:rtl/>
        </w:rPr>
        <w:t>מר בערבית</w:t>
      </w:r>
      <w:r>
        <w:rPr>
          <w:rFonts w:hint="cs"/>
          <w:rtl/>
        </w:rPr>
        <w:t>:</w:t>
      </w:r>
      <w:r w:rsidR="00901643">
        <w:rPr>
          <w:rFonts w:hint="cs"/>
          <w:rtl/>
        </w:rPr>
        <w:t xml:space="preserve"> תגיד לו בערבית מה כתוב שם.</w:t>
      </w:r>
      <w:r w:rsidRPr="0074175B">
        <w:rPr>
          <w:rFonts w:hint="cs"/>
          <w:rtl/>
        </w:rPr>
        <w:t>)</w:t>
      </w:r>
    </w:p>
    <w:p w:rsidR="00581DB8" w:rsidRDefault="00581DB8" w:rsidP="005B7973">
      <w:pPr>
        <w:rPr>
          <w:rtl/>
        </w:rPr>
      </w:pPr>
    </w:p>
    <w:p w:rsidR="00581DB8" w:rsidRDefault="00581DB8" w:rsidP="005B7973">
      <w:pPr>
        <w:pStyle w:val="af5"/>
        <w:keepNext/>
        <w:rPr>
          <w:rtl/>
        </w:rPr>
      </w:pPr>
      <w:r w:rsidRPr="00925C55">
        <w:rPr>
          <w:rStyle w:val="TagStyle"/>
          <w:rtl/>
        </w:rPr>
        <w:t xml:space="preserve">&lt;&lt; קריאה &gt;&gt; </w:t>
      </w:r>
      <w:r>
        <w:rPr>
          <w:rtl/>
        </w:rPr>
        <w:t>ווליד טאהא (רע"מ – הרשימה הערבית המאוחדת):</w:t>
      </w:r>
      <w:r w:rsidRPr="00925C55">
        <w:rPr>
          <w:rStyle w:val="TagStyle"/>
          <w:rtl/>
        </w:rPr>
        <w:t xml:space="preserve"> &lt;&lt; קריאה &gt;&gt;</w:t>
      </w:r>
      <w:r>
        <w:rPr>
          <w:rtl/>
        </w:rPr>
        <w:t xml:space="preserve">   </w:t>
      </w:r>
    </w:p>
    <w:p w:rsidR="00581DB8" w:rsidRDefault="00581DB8" w:rsidP="005B7973">
      <w:pPr>
        <w:rPr>
          <w:rtl/>
        </w:rPr>
      </w:pPr>
    </w:p>
    <w:p w:rsidR="00581DB8" w:rsidRDefault="00FE4DBC" w:rsidP="005B7973">
      <w:r>
        <w:rPr>
          <w:rFonts w:hint="cs"/>
          <w:rtl/>
        </w:rPr>
        <w:t>– – –</w:t>
      </w:r>
    </w:p>
    <w:p w:rsidR="00581DB8" w:rsidRDefault="00581DB8" w:rsidP="005B7973">
      <w:pPr>
        <w:rPr>
          <w:rtl/>
        </w:rPr>
      </w:pPr>
    </w:p>
    <w:p w:rsidR="00581DB8" w:rsidRDefault="00581DB8" w:rsidP="005B7973">
      <w:pPr>
        <w:pStyle w:val="-"/>
        <w:keepNext/>
        <w:rPr>
          <w:rtl/>
        </w:rPr>
      </w:pPr>
      <w:bookmarkStart w:id="13914" w:name="_ETM_Q27_326955"/>
      <w:bookmarkStart w:id="13915" w:name="_ETM_Q27_327023"/>
      <w:bookmarkEnd w:id="13914"/>
      <w:bookmarkEnd w:id="13915"/>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3916" w:name="_ETM_Q27_325070"/>
      <w:bookmarkEnd w:id="13916"/>
      <w:r>
        <w:rPr>
          <w:rtl/>
        </w:rPr>
        <w:t xml:space="preserve">הוא </w:t>
      </w:r>
      <w:bookmarkStart w:id="13917" w:name="_ETM_Q27_325220"/>
      <w:bookmarkEnd w:id="13917"/>
      <w:r>
        <w:rPr>
          <w:rtl/>
        </w:rPr>
        <w:t xml:space="preserve">לא </w:t>
      </w:r>
      <w:bookmarkStart w:id="13918" w:name="_ETM_Q27_325370"/>
      <w:bookmarkEnd w:id="13918"/>
      <w:r>
        <w:rPr>
          <w:rtl/>
        </w:rPr>
        <w:t>מבין</w:t>
      </w:r>
      <w:r>
        <w:rPr>
          <w:rFonts w:hint="cs"/>
          <w:rtl/>
        </w:rPr>
        <w:t>.</w:t>
      </w:r>
      <w:r>
        <w:rPr>
          <w:rtl/>
        </w:rPr>
        <w:t xml:space="preserve"> </w:t>
      </w:r>
      <w:bookmarkStart w:id="13919" w:name="_ETM_Q27_325910"/>
      <w:bookmarkEnd w:id="13919"/>
      <w:r>
        <w:rPr>
          <w:rtl/>
        </w:rPr>
        <w:t xml:space="preserve">הוא </w:t>
      </w:r>
      <w:bookmarkStart w:id="13920" w:name="_ETM_Q27_326000"/>
      <w:bookmarkEnd w:id="13920"/>
      <w:r>
        <w:rPr>
          <w:rtl/>
        </w:rPr>
        <w:t xml:space="preserve">לא </w:t>
      </w:r>
      <w:bookmarkStart w:id="13921" w:name="_ETM_Q27_326090"/>
      <w:bookmarkEnd w:id="13921"/>
      <w:r>
        <w:rPr>
          <w:rFonts w:hint="cs"/>
          <w:rtl/>
        </w:rPr>
        <w:t>מבין.</w:t>
      </w:r>
      <w:r>
        <w:rPr>
          <w:rtl/>
        </w:rPr>
        <w:t xml:space="preserve"> </w:t>
      </w:r>
      <w:bookmarkStart w:id="13922" w:name="_ETM_Q27_326330"/>
      <w:bookmarkEnd w:id="13922"/>
      <w:r>
        <w:rPr>
          <w:rtl/>
        </w:rPr>
        <w:t xml:space="preserve">תסביר </w:t>
      </w:r>
      <w:bookmarkStart w:id="13923" w:name="_ETM_Q27_326690"/>
      <w:bookmarkEnd w:id="13923"/>
      <w:r>
        <w:rPr>
          <w:rFonts w:hint="cs"/>
          <w:rtl/>
        </w:rPr>
        <w:t xml:space="preserve">לו </w:t>
      </w:r>
      <w:r>
        <w:rPr>
          <w:rtl/>
        </w:rPr>
        <w:t>בערבית</w:t>
      </w:r>
      <w:r w:rsidR="0051042D">
        <w:rPr>
          <w:rFonts w:hint="cs"/>
          <w:rtl/>
        </w:rPr>
        <w:t>,</w:t>
      </w:r>
      <w:r>
        <w:rPr>
          <w:rtl/>
        </w:rPr>
        <w:t xml:space="preserve"> </w:t>
      </w:r>
      <w:bookmarkStart w:id="13924" w:name="_ETM_Q27_330350"/>
      <w:bookmarkStart w:id="13925" w:name="_ETM_Q27_331639"/>
      <w:bookmarkStart w:id="13926" w:name="_ETM_Q27_327613"/>
      <w:bookmarkEnd w:id="13924"/>
      <w:bookmarkEnd w:id="13925"/>
      <w:bookmarkEnd w:id="13926"/>
      <w:r>
        <w:rPr>
          <w:rFonts w:hint="cs"/>
          <w:rtl/>
        </w:rPr>
        <w:t>בבקשה.</w:t>
      </w:r>
    </w:p>
    <w:p w:rsidR="00581DB8" w:rsidRDefault="00581DB8" w:rsidP="005B7973">
      <w:pPr>
        <w:rPr>
          <w:rtl/>
        </w:rPr>
      </w:pPr>
      <w:bookmarkStart w:id="13927" w:name="_ETM_Q27_327679"/>
      <w:bookmarkEnd w:id="13927"/>
    </w:p>
    <w:p w:rsidR="00581DB8" w:rsidRDefault="00581DB8" w:rsidP="005B7973">
      <w:pPr>
        <w:pStyle w:val="af5"/>
        <w:keepNext/>
        <w:rPr>
          <w:rtl/>
        </w:rPr>
      </w:pPr>
      <w:bookmarkStart w:id="13928" w:name="ET_interruption_6151_15"/>
      <w:r w:rsidRPr="00925C55">
        <w:rPr>
          <w:rStyle w:val="TagStyle"/>
          <w:rtl/>
        </w:rPr>
        <w:t xml:space="preserve"> &lt;&lt; קריאה &gt;&gt; </w:t>
      </w:r>
      <w:r>
        <w:rPr>
          <w:rtl/>
        </w:rPr>
        <w:t>רון כץ (יש עתיד):</w:t>
      </w:r>
      <w:r w:rsidRPr="00925C55">
        <w:rPr>
          <w:rStyle w:val="TagStyle"/>
          <w:rtl/>
        </w:rPr>
        <w:t xml:space="preserve"> &lt;&lt; קריאה &gt;&gt;</w:t>
      </w:r>
      <w:r>
        <w:rPr>
          <w:rtl/>
        </w:rPr>
        <w:t xml:space="preserve">   </w:t>
      </w:r>
      <w:bookmarkEnd w:id="13928"/>
    </w:p>
    <w:p w:rsidR="00581DB8" w:rsidRDefault="00581DB8" w:rsidP="00D847B9">
      <w:pPr>
        <w:rPr>
          <w:rtl/>
        </w:rPr>
      </w:pPr>
    </w:p>
    <w:p w:rsidR="00581DB8" w:rsidRDefault="00FE4DBC" w:rsidP="005B7973">
      <w:bookmarkStart w:id="13929" w:name="_ETM_Q27_330903"/>
      <w:bookmarkEnd w:id="13929"/>
      <w:r>
        <w:rPr>
          <w:rFonts w:hint="cs"/>
          <w:rtl/>
        </w:rPr>
        <w:t>– – –</w:t>
      </w:r>
      <w:bookmarkStart w:id="13930" w:name="_ETM_Q27_328599"/>
      <w:bookmarkEnd w:id="13930"/>
      <w:r w:rsidR="00581DB8">
        <w:rPr>
          <w:rFonts w:hint="cs"/>
          <w:rtl/>
        </w:rPr>
        <w:t xml:space="preserve"> על מה החוק?</w:t>
      </w:r>
    </w:p>
    <w:p w:rsidR="00581DB8" w:rsidRDefault="00581DB8" w:rsidP="005B7973">
      <w:pPr>
        <w:rPr>
          <w:rtl/>
        </w:rPr>
      </w:pPr>
      <w:bookmarkStart w:id="13931" w:name="_ETM_Q27_328676"/>
      <w:bookmarkStart w:id="13932" w:name="_ETM_Q27_328783"/>
      <w:bookmarkStart w:id="13933" w:name="_ETM_Q27_328852"/>
      <w:bookmarkStart w:id="13934" w:name="_ETM_Q27_331785"/>
      <w:bookmarkEnd w:id="13931"/>
      <w:bookmarkEnd w:id="13932"/>
      <w:bookmarkEnd w:id="13933"/>
      <w:bookmarkEnd w:id="13934"/>
    </w:p>
    <w:p w:rsidR="00581DB8" w:rsidRDefault="00581DB8" w:rsidP="005B7973">
      <w:pPr>
        <w:pStyle w:val="-"/>
        <w:keepNext/>
        <w:rPr>
          <w:rtl/>
        </w:rPr>
      </w:pPr>
      <w:bookmarkStart w:id="13935" w:name="_ETM_Q27_331852"/>
      <w:bookmarkEnd w:id="13935"/>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Pr="00925C55" w:rsidRDefault="00581DB8" w:rsidP="005B7973">
      <w:pPr>
        <w:rPr>
          <w:rtl/>
        </w:rPr>
      </w:pPr>
    </w:p>
    <w:p w:rsidR="00581DB8" w:rsidRDefault="00581DB8" w:rsidP="005B7973">
      <w:pPr>
        <w:rPr>
          <w:rtl/>
        </w:rPr>
      </w:pPr>
      <w:bookmarkStart w:id="13936" w:name="_ETM_Q27_327789"/>
      <w:bookmarkStart w:id="13937" w:name="_ETM_Q27_327841"/>
      <w:bookmarkEnd w:id="13936"/>
      <w:bookmarkEnd w:id="13937"/>
      <w:r>
        <w:rPr>
          <w:rFonts w:hint="cs"/>
          <w:rtl/>
        </w:rPr>
        <w:t xml:space="preserve">בקיצור, </w:t>
      </w:r>
      <w:r>
        <w:rPr>
          <w:rtl/>
        </w:rPr>
        <w:t xml:space="preserve">אני </w:t>
      </w:r>
      <w:bookmarkStart w:id="13938" w:name="_ETM_Q27_331910"/>
      <w:bookmarkEnd w:id="13938"/>
      <w:r>
        <w:rPr>
          <w:rtl/>
        </w:rPr>
        <w:t xml:space="preserve">רוצה </w:t>
      </w:r>
      <w:bookmarkStart w:id="13939" w:name="_ETM_Q27_332150"/>
      <w:bookmarkEnd w:id="13939"/>
      <w:r>
        <w:rPr>
          <w:rtl/>
        </w:rPr>
        <w:t xml:space="preserve">לדבר </w:t>
      </w:r>
      <w:bookmarkStart w:id="13940" w:name="_ETM_Q27_332389"/>
      <w:bookmarkEnd w:id="13940"/>
      <w:r>
        <w:rPr>
          <w:rtl/>
        </w:rPr>
        <w:t xml:space="preserve">על </w:t>
      </w:r>
      <w:bookmarkStart w:id="13941" w:name="_ETM_Q27_332450"/>
      <w:bookmarkEnd w:id="13941"/>
      <w:r>
        <w:rPr>
          <w:rtl/>
        </w:rPr>
        <w:t xml:space="preserve">סיפור </w:t>
      </w:r>
      <w:bookmarkStart w:id="13942" w:name="_ETM_Q27_332870"/>
      <w:bookmarkEnd w:id="13942"/>
      <w:r>
        <w:rPr>
          <w:rtl/>
        </w:rPr>
        <w:t xml:space="preserve">באמת </w:t>
      </w:r>
      <w:bookmarkStart w:id="13943" w:name="_ETM_Q27_333169"/>
      <w:bookmarkEnd w:id="13943"/>
      <w:r>
        <w:rPr>
          <w:rtl/>
        </w:rPr>
        <w:t>כואב</w:t>
      </w:r>
      <w:r w:rsidR="0051042D">
        <w:rPr>
          <w:rFonts w:hint="cs"/>
          <w:rtl/>
        </w:rPr>
        <w:t>,</w:t>
      </w:r>
      <w:r>
        <w:rPr>
          <w:rtl/>
        </w:rPr>
        <w:t xml:space="preserve"> </w:t>
      </w:r>
      <w:bookmarkStart w:id="13944" w:name="_ETM_Q27_333500"/>
      <w:bookmarkEnd w:id="13944"/>
      <w:r>
        <w:rPr>
          <w:rtl/>
        </w:rPr>
        <w:t xml:space="preserve">של </w:t>
      </w:r>
      <w:bookmarkStart w:id="13945" w:name="_ETM_Q27_333650"/>
      <w:bookmarkEnd w:id="13945"/>
      <w:r>
        <w:rPr>
          <w:rtl/>
        </w:rPr>
        <w:t>המשפחות</w:t>
      </w:r>
      <w:r>
        <w:rPr>
          <w:rFonts w:hint="cs"/>
          <w:rtl/>
        </w:rPr>
        <w:t xml:space="preserve"> </w:t>
      </w:r>
      <w:r w:rsidR="00FE4DBC">
        <w:rPr>
          <w:rFonts w:hint="cs"/>
          <w:rtl/>
        </w:rPr>
        <w:t>– –</w:t>
      </w:r>
      <w:r>
        <w:rPr>
          <w:rFonts w:hint="cs"/>
          <w:rtl/>
        </w:rPr>
        <w:t xml:space="preserve"> </w:t>
      </w:r>
    </w:p>
    <w:p w:rsidR="00581DB8" w:rsidRDefault="00581DB8" w:rsidP="005B7973">
      <w:pPr>
        <w:rPr>
          <w:rtl/>
        </w:rPr>
      </w:pPr>
    </w:p>
    <w:p w:rsidR="00581DB8" w:rsidRDefault="00581DB8" w:rsidP="005B7973">
      <w:pPr>
        <w:pStyle w:val="af5"/>
        <w:keepNext/>
        <w:rPr>
          <w:rtl/>
        </w:rPr>
      </w:pPr>
      <w:r w:rsidRPr="00925C55">
        <w:rPr>
          <w:rStyle w:val="TagStyle"/>
          <w:rtl/>
        </w:rPr>
        <w:t xml:space="preserve">&lt;&lt; קריאה &gt;&gt; </w:t>
      </w:r>
      <w:r>
        <w:rPr>
          <w:rtl/>
        </w:rPr>
        <w:t>רון כץ (יש עתיד):</w:t>
      </w:r>
      <w:r w:rsidRPr="00925C55">
        <w:rPr>
          <w:rStyle w:val="TagStyle"/>
          <w:rtl/>
        </w:rPr>
        <w:t xml:space="preserve"> &lt;&lt; קריאה &gt;&gt;</w:t>
      </w:r>
      <w:r>
        <w:rPr>
          <w:rtl/>
        </w:rPr>
        <w:t xml:space="preserve">   </w:t>
      </w:r>
    </w:p>
    <w:p w:rsidR="00581DB8" w:rsidRDefault="00581DB8" w:rsidP="00D847B9">
      <w:pPr>
        <w:rPr>
          <w:rtl/>
        </w:rPr>
      </w:pPr>
    </w:p>
    <w:p w:rsidR="00581DB8" w:rsidRDefault="00FE4DBC" w:rsidP="005B7973">
      <w:pPr>
        <w:rPr>
          <w:rtl/>
        </w:rPr>
      </w:pPr>
      <w:r>
        <w:rPr>
          <w:rFonts w:hint="cs"/>
          <w:rtl/>
        </w:rPr>
        <w:t>– – –</w:t>
      </w:r>
      <w:bookmarkStart w:id="13946" w:name="_ETM_Q27_338269"/>
      <w:bookmarkEnd w:id="13946"/>
    </w:p>
    <w:p w:rsidR="00581DB8" w:rsidRDefault="00581DB8" w:rsidP="005B7973">
      <w:pPr>
        <w:rPr>
          <w:rtl/>
        </w:rPr>
      </w:pPr>
      <w:bookmarkStart w:id="13947" w:name="_ETM_Q27_338367"/>
      <w:bookmarkEnd w:id="13947"/>
    </w:p>
    <w:p w:rsidR="00581DB8" w:rsidRDefault="00581DB8" w:rsidP="005B7973">
      <w:pPr>
        <w:pStyle w:val="-"/>
        <w:keepNext/>
        <w:rPr>
          <w:rtl/>
        </w:rPr>
      </w:pPr>
      <w:bookmarkStart w:id="13948" w:name="_ETM_Q27_338473"/>
      <w:bookmarkStart w:id="13949" w:name="_ETM_Q27_338579"/>
      <w:bookmarkEnd w:id="13948"/>
      <w:bookmarkEnd w:id="13949"/>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FE4DBC" w:rsidP="0051042D">
      <w:pPr>
        <w:rPr>
          <w:rtl/>
        </w:rPr>
      </w:pPr>
      <w:r>
        <w:rPr>
          <w:rFonts w:hint="cs"/>
          <w:rtl/>
        </w:rPr>
        <w:t>– –</w:t>
      </w:r>
      <w:r w:rsidR="00581DB8">
        <w:rPr>
          <w:rtl/>
        </w:rPr>
        <w:t xml:space="preserve"> </w:t>
      </w:r>
      <w:bookmarkStart w:id="13950" w:name="_ETM_Q27_335000"/>
      <w:bookmarkEnd w:id="13950"/>
      <w:r w:rsidR="00581DB8">
        <w:rPr>
          <w:rtl/>
        </w:rPr>
        <w:t xml:space="preserve">אפילו </w:t>
      </w:r>
      <w:bookmarkStart w:id="13951" w:name="_ETM_Q27_335389"/>
      <w:bookmarkEnd w:id="13951"/>
      <w:r w:rsidR="00581DB8">
        <w:rPr>
          <w:rtl/>
        </w:rPr>
        <w:t xml:space="preserve">שהפכתם </w:t>
      </w:r>
      <w:bookmarkStart w:id="13952" w:name="_ETM_Q27_335930"/>
      <w:bookmarkEnd w:id="13952"/>
      <w:r w:rsidR="00581DB8">
        <w:rPr>
          <w:rtl/>
        </w:rPr>
        <w:t xml:space="preserve">את </w:t>
      </w:r>
      <w:bookmarkStart w:id="13953" w:name="_ETM_Q27_335990"/>
      <w:bookmarkEnd w:id="13953"/>
      <w:r w:rsidR="00581DB8">
        <w:rPr>
          <w:rtl/>
        </w:rPr>
        <w:t xml:space="preserve">זה </w:t>
      </w:r>
      <w:bookmarkStart w:id="13954" w:name="_ETM_Q27_336110"/>
      <w:bookmarkEnd w:id="13954"/>
      <w:r w:rsidR="00581DB8">
        <w:rPr>
          <w:rtl/>
        </w:rPr>
        <w:t xml:space="preserve">לנושא </w:t>
      </w:r>
      <w:bookmarkStart w:id="13955" w:name="_ETM_Q27_336530"/>
      <w:bookmarkEnd w:id="13955"/>
      <w:r w:rsidR="00581DB8">
        <w:rPr>
          <w:rtl/>
        </w:rPr>
        <w:t>פוליטי</w:t>
      </w:r>
      <w:r w:rsidR="00581DB8">
        <w:rPr>
          <w:rFonts w:hint="cs"/>
          <w:rtl/>
        </w:rPr>
        <w:t>.</w:t>
      </w:r>
      <w:r w:rsidR="00581DB8">
        <w:rPr>
          <w:rtl/>
        </w:rPr>
        <w:t xml:space="preserve"> </w:t>
      </w:r>
      <w:bookmarkStart w:id="13956" w:name="_ETM_Q27_337730"/>
      <w:bookmarkEnd w:id="13956"/>
      <w:r w:rsidR="00581DB8">
        <w:rPr>
          <w:rtl/>
        </w:rPr>
        <w:t xml:space="preserve">יש </w:t>
      </w:r>
      <w:bookmarkStart w:id="13957" w:name="_ETM_Q27_337940"/>
      <w:bookmarkEnd w:id="13957"/>
      <w:r w:rsidR="00581DB8">
        <w:rPr>
          <w:rFonts w:hint="cs"/>
          <w:rtl/>
        </w:rPr>
        <w:t>כאן</w:t>
      </w:r>
      <w:r w:rsidR="00581DB8">
        <w:rPr>
          <w:rtl/>
        </w:rPr>
        <w:t xml:space="preserve"> </w:t>
      </w:r>
      <w:bookmarkStart w:id="13958" w:name="_ETM_Q27_338120"/>
      <w:bookmarkEnd w:id="13958"/>
      <w:r w:rsidR="00581DB8">
        <w:rPr>
          <w:rtl/>
        </w:rPr>
        <w:t xml:space="preserve">משפחות </w:t>
      </w:r>
      <w:bookmarkStart w:id="13959" w:name="_ETM_Q27_338720"/>
      <w:bookmarkEnd w:id="13959"/>
      <w:r w:rsidR="0051042D">
        <w:rPr>
          <w:rFonts w:hint="cs"/>
          <w:rtl/>
        </w:rPr>
        <w:t xml:space="preserve">– </w:t>
      </w:r>
      <w:r w:rsidR="00581DB8">
        <w:rPr>
          <w:rtl/>
        </w:rPr>
        <w:t xml:space="preserve">המשפחה </w:t>
      </w:r>
      <w:bookmarkStart w:id="13960" w:name="_ETM_Q27_339139"/>
      <w:bookmarkEnd w:id="13960"/>
      <w:r w:rsidR="00581DB8">
        <w:rPr>
          <w:rtl/>
        </w:rPr>
        <w:t>בחוץ</w:t>
      </w:r>
      <w:r w:rsidR="00581DB8">
        <w:rPr>
          <w:rFonts w:hint="cs"/>
          <w:rtl/>
        </w:rPr>
        <w:t>,</w:t>
      </w:r>
      <w:r w:rsidR="00581DB8">
        <w:rPr>
          <w:rtl/>
        </w:rPr>
        <w:t xml:space="preserve"> </w:t>
      </w:r>
      <w:bookmarkStart w:id="13961" w:name="_ETM_Q27_339470"/>
      <w:bookmarkStart w:id="13962" w:name="_ETM_Q27_340100"/>
      <w:bookmarkEnd w:id="13961"/>
      <w:bookmarkEnd w:id="13962"/>
      <w:r w:rsidR="00581DB8">
        <w:rPr>
          <w:rtl/>
        </w:rPr>
        <w:t xml:space="preserve">של </w:t>
      </w:r>
      <w:bookmarkStart w:id="13963" w:name="_ETM_Q27_340340"/>
      <w:bookmarkEnd w:id="13963"/>
      <w:r w:rsidR="00581DB8">
        <w:rPr>
          <w:rtl/>
        </w:rPr>
        <w:t>הנגד</w:t>
      </w:r>
      <w:r w:rsidR="00581DB8">
        <w:rPr>
          <w:rFonts w:hint="cs"/>
          <w:rtl/>
        </w:rPr>
        <w:t xml:space="preserve"> </w:t>
      </w:r>
      <w:r>
        <w:rPr>
          <w:rFonts w:hint="cs"/>
          <w:rtl/>
        </w:rPr>
        <w:t>– –</w:t>
      </w:r>
      <w:r w:rsidR="00581DB8">
        <w:rPr>
          <w:rFonts w:hint="cs"/>
          <w:rtl/>
        </w:rPr>
        <w:t xml:space="preserve"> </w:t>
      </w:r>
    </w:p>
    <w:p w:rsidR="00581DB8" w:rsidRDefault="00581DB8" w:rsidP="005B7973">
      <w:pPr>
        <w:rPr>
          <w:rtl/>
        </w:rPr>
      </w:pPr>
    </w:p>
    <w:p w:rsidR="00581DB8" w:rsidRDefault="00581DB8" w:rsidP="005B7973">
      <w:pPr>
        <w:pStyle w:val="af5"/>
        <w:keepNext/>
        <w:rPr>
          <w:rtl/>
        </w:rPr>
      </w:pPr>
      <w:r w:rsidRPr="00925C55">
        <w:rPr>
          <w:rStyle w:val="TagStyle"/>
          <w:rtl/>
        </w:rPr>
        <w:t xml:space="preserve">&lt;&lt; קריאה &gt;&gt; </w:t>
      </w:r>
      <w:r>
        <w:rPr>
          <w:rtl/>
        </w:rPr>
        <w:t>רון כץ (יש עתיד):</w:t>
      </w:r>
      <w:r w:rsidRPr="00925C5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אני לא מבין על מה החוק.</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FE4DBC" w:rsidP="005B7973">
      <w:pPr>
        <w:rPr>
          <w:rtl/>
        </w:rPr>
      </w:pPr>
      <w:r>
        <w:rPr>
          <w:rFonts w:hint="cs"/>
          <w:rtl/>
        </w:rPr>
        <w:t>– –</w:t>
      </w:r>
      <w:r w:rsidR="00581DB8">
        <w:rPr>
          <w:rFonts w:hint="cs"/>
          <w:rtl/>
        </w:rPr>
        <w:t xml:space="preserve"> </w:t>
      </w:r>
      <w:bookmarkStart w:id="13964" w:name="_ETM_Q27_342580"/>
      <w:bookmarkEnd w:id="13964"/>
      <w:r w:rsidR="00581DB8">
        <w:rPr>
          <w:rtl/>
        </w:rPr>
        <w:t xml:space="preserve">שעצור </w:t>
      </w:r>
      <w:bookmarkStart w:id="13965" w:name="_ETM_Q27_344000"/>
      <w:bookmarkEnd w:id="13965"/>
      <w:r w:rsidR="00581DB8">
        <w:rPr>
          <w:rtl/>
        </w:rPr>
        <w:t xml:space="preserve">רק </w:t>
      </w:r>
      <w:bookmarkStart w:id="13966" w:name="_ETM_Q27_344360"/>
      <w:bookmarkEnd w:id="13966"/>
      <w:r w:rsidR="00581DB8">
        <w:rPr>
          <w:rtl/>
        </w:rPr>
        <w:t xml:space="preserve">בגלל </w:t>
      </w:r>
      <w:bookmarkStart w:id="13967" w:name="_ETM_Q27_344840"/>
      <w:bookmarkEnd w:id="13967"/>
      <w:r w:rsidR="00581DB8">
        <w:rPr>
          <w:rtl/>
        </w:rPr>
        <w:t xml:space="preserve">ההפיכה </w:t>
      </w:r>
      <w:bookmarkStart w:id="13968" w:name="_ETM_Q27_345530"/>
      <w:bookmarkEnd w:id="13968"/>
      <w:r w:rsidR="00581DB8">
        <w:rPr>
          <w:rtl/>
        </w:rPr>
        <w:t xml:space="preserve">המשפטית </w:t>
      </w:r>
      <w:bookmarkStart w:id="13969" w:name="_ETM_Q27_346340"/>
      <w:bookmarkEnd w:id="13969"/>
      <w:r w:rsidR="00581DB8">
        <w:rPr>
          <w:rtl/>
        </w:rPr>
        <w:t xml:space="preserve">שיש </w:t>
      </w:r>
      <w:bookmarkStart w:id="13970" w:name="_ETM_Q27_346550"/>
      <w:bookmarkEnd w:id="13970"/>
      <w:r w:rsidR="00581DB8">
        <w:rPr>
          <w:rtl/>
        </w:rPr>
        <w:t xml:space="preserve">כאן </w:t>
      </w:r>
      <w:bookmarkStart w:id="13971" w:name="_ETM_Q27_346730"/>
      <w:bookmarkEnd w:id="13971"/>
      <w:r w:rsidR="00581DB8">
        <w:rPr>
          <w:rtl/>
        </w:rPr>
        <w:t>במדינה</w:t>
      </w:r>
      <w:bookmarkStart w:id="13972" w:name="_ETM_Q27_347630"/>
      <w:bookmarkStart w:id="13973" w:name="_ETM_Q27_347990"/>
      <w:bookmarkEnd w:id="13972"/>
      <w:bookmarkEnd w:id="13973"/>
      <w:r w:rsidR="00581DB8">
        <w:rPr>
          <w:rFonts w:hint="cs"/>
          <w:rtl/>
        </w:rPr>
        <w:t xml:space="preserve">, </w:t>
      </w:r>
      <w:r w:rsidR="00581DB8">
        <w:rPr>
          <w:rtl/>
        </w:rPr>
        <w:t>הפיכה</w:t>
      </w:r>
      <w:r w:rsidR="00581DB8">
        <w:rPr>
          <w:rFonts w:hint="cs"/>
          <w:rtl/>
        </w:rPr>
        <w:t xml:space="preserve"> </w:t>
      </w:r>
      <w:r w:rsidR="00581DB8">
        <w:rPr>
          <w:rtl/>
        </w:rPr>
        <w:t>פוליטית</w:t>
      </w:r>
      <w:r w:rsidR="00581DB8">
        <w:rPr>
          <w:rFonts w:hint="cs"/>
          <w:rtl/>
        </w:rPr>
        <w:t>,</w:t>
      </w:r>
      <w:r w:rsidR="00581DB8">
        <w:rPr>
          <w:rtl/>
        </w:rPr>
        <w:t xml:space="preserve"> </w:t>
      </w:r>
      <w:bookmarkStart w:id="13974" w:name="_ETM_Q27_349100"/>
      <w:bookmarkEnd w:id="13974"/>
      <w:r w:rsidR="00581DB8">
        <w:rPr>
          <w:rtl/>
        </w:rPr>
        <w:t xml:space="preserve">כאשר </w:t>
      </w:r>
      <w:bookmarkStart w:id="13975" w:name="_ETM_Q27_349490"/>
      <w:bookmarkEnd w:id="13975"/>
      <w:r w:rsidR="00581DB8">
        <w:rPr>
          <w:rtl/>
        </w:rPr>
        <w:t xml:space="preserve">תפסו </w:t>
      </w:r>
      <w:bookmarkStart w:id="13976" w:name="_ETM_Q27_350090"/>
      <w:bookmarkEnd w:id="13976"/>
      <w:r w:rsidR="00581DB8">
        <w:rPr>
          <w:rtl/>
        </w:rPr>
        <w:t xml:space="preserve">שעירים </w:t>
      </w:r>
      <w:bookmarkStart w:id="13977" w:name="_ETM_Q27_350450"/>
      <w:bookmarkEnd w:id="13977"/>
      <w:r w:rsidR="00581DB8">
        <w:rPr>
          <w:rtl/>
        </w:rPr>
        <w:t>לעזאזל</w:t>
      </w:r>
      <w:r w:rsidR="00581DB8">
        <w:rPr>
          <w:rFonts w:hint="cs"/>
          <w:rtl/>
        </w:rPr>
        <w:t>.</w:t>
      </w:r>
      <w:r w:rsidR="00581DB8">
        <w:rPr>
          <w:rtl/>
        </w:rPr>
        <w:t xml:space="preserve"> </w:t>
      </w:r>
      <w:bookmarkStart w:id="13978" w:name="_ETM_Q27_350930"/>
      <w:bookmarkEnd w:id="13978"/>
      <w:r w:rsidR="00581DB8">
        <w:rPr>
          <w:rtl/>
        </w:rPr>
        <w:t xml:space="preserve">ביום </w:t>
      </w:r>
      <w:bookmarkStart w:id="13979" w:name="_ETM_Q27_351169"/>
      <w:bookmarkEnd w:id="13979"/>
      <w:r w:rsidR="00581DB8">
        <w:rPr>
          <w:rtl/>
        </w:rPr>
        <w:t xml:space="preserve">שבת </w:t>
      </w:r>
      <w:bookmarkStart w:id="13980" w:name="_ETM_Q27_352730"/>
      <w:bookmarkEnd w:id="13980"/>
      <w:r w:rsidR="00581DB8">
        <w:rPr>
          <w:rtl/>
        </w:rPr>
        <w:t xml:space="preserve">מישהו </w:t>
      </w:r>
      <w:bookmarkStart w:id="13981" w:name="_ETM_Q27_353060"/>
      <w:bookmarkEnd w:id="13981"/>
      <w:r w:rsidR="00581DB8">
        <w:rPr>
          <w:rtl/>
        </w:rPr>
        <w:t xml:space="preserve">העביר </w:t>
      </w:r>
      <w:bookmarkStart w:id="13982" w:name="_ETM_Q27_353299"/>
      <w:bookmarkEnd w:id="13982"/>
      <w:r w:rsidR="00581DB8">
        <w:rPr>
          <w:rtl/>
        </w:rPr>
        <w:t xml:space="preserve">לי </w:t>
      </w:r>
      <w:bookmarkStart w:id="13983" w:name="_ETM_Q27_353389"/>
      <w:bookmarkEnd w:id="13983"/>
      <w:r w:rsidR="00581DB8">
        <w:rPr>
          <w:rtl/>
        </w:rPr>
        <w:t xml:space="preserve">כתבה </w:t>
      </w:r>
      <w:bookmarkStart w:id="13984" w:name="_ETM_Q27_353840"/>
      <w:bookmarkEnd w:id="13984"/>
      <w:r w:rsidR="00581DB8">
        <w:rPr>
          <w:rtl/>
        </w:rPr>
        <w:t xml:space="preserve">בידיעות </w:t>
      </w:r>
      <w:bookmarkStart w:id="13985" w:name="_ETM_Q27_354409"/>
      <w:bookmarkEnd w:id="13985"/>
      <w:r w:rsidR="00581DB8">
        <w:rPr>
          <w:rtl/>
        </w:rPr>
        <w:t>אחרונות</w:t>
      </w:r>
      <w:r w:rsidR="00581DB8">
        <w:rPr>
          <w:rFonts w:hint="cs"/>
          <w:rtl/>
        </w:rPr>
        <w:t>,</w:t>
      </w:r>
      <w:r w:rsidR="00581DB8">
        <w:rPr>
          <w:rtl/>
        </w:rPr>
        <w:t xml:space="preserve"> </w:t>
      </w:r>
      <w:bookmarkStart w:id="13986" w:name="_ETM_Q27_354829"/>
      <w:bookmarkEnd w:id="13986"/>
      <w:r w:rsidR="00581DB8">
        <w:rPr>
          <w:rtl/>
        </w:rPr>
        <w:t xml:space="preserve">ב-7 </w:t>
      </w:r>
      <w:bookmarkStart w:id="13987" w:name="_ETM_Q27_355189"/>
      <w:bookmarkEnd w:id="13987"/>
      <w:r w:rsidR="00581DB8">
        <w:rPr>
          <w:rtl/>
        </w:rPr>
        <w:t>ימים</w:t>
      </w:r>
      <w:r w:rsidR="00581DB8">
        <w:rPr>
          <w:rFonts w:hint="cs"/>
          <w:rtl/>
        </w:rPr>
        <w:t>.</w:t>
      </w:r>
      <w:r w:rsidR="00581DB8">
        <w:rPr>
          <w:rtl/>
        </w:rPr>
        <w:t xml:space="preserve"> </w:t>
      </w:r>
      <w:bookmarkStart w:id="13988" w:name="_ETM_Q27_356000"/>
      <w:bookmarkEnd w:id="13988"/>
      <w:r w:rsidR="00581DB8">
        <w:rPr>
          <w:rFonts w:hint="cs"/>
          <w:rtl/>
        </w:rPr>
        <w:t>כתבו</w:t>
      </w:r>
      <w:r w:rsidR="00581DB8">
        <w:rPr>
          <w:rtl/>
        </w:rPr>
        <w:t xml:space="preserve"> </w:t>
      </w:r>
      <w:bookmarkStart w:id="13989" w:name="_ETM_Q27_356300"/>
      <w:bookmarkEnd w:id="13989"/>
      <w:r w:rsidR="00581DB8">
        <w:rPr>
          <w:rtl/>
        </w:rPr>
        <w:t>שם</w:t>
      </w:r>
      <w:r w:rsidR="00581DB8">
        <w:rPr>
          <w:rFonts w:hint="cs"/>
          <w:rtl/>
        </w:rPr>
        <w:t>, פרסו על</w:t>
      </w:r>
      <w:r w:rsidR="00581DB8">
        <w:rPr>
          <w:rtl/>
        </w:rPr>
        <w:t xml:space="preserve"> </w:t>
      </w:r>
      <w:bookmarkStart w:id="13990" w:name="_ETM_Q27_357230"/>
      <w:bookmarkEnd w:id="13990"/>
      <w:r w:rsidR="00581DB8">
        <w:rPr>
          <w:rtl/>
        </w:rPr>
        <w:t xml:space="preserve">איזה </w:t>
      </w:r>
      <w:bookmarkStart w:id="13991" w:name="_ETM_Q27_357739"/>
      <w:bookmarkEnd w:id="13991"/>
      <w:r w:rsidR="00581DB8">
        <w:rPr>
          <w:rFonts w:hint="cs"/>
          <w:rtl/>
        </w:rPr>
        <w:t>ארבעה</w:t>
      </w:r>
      <w:r w:rsidR="00581DB8">
        <w:rPr>
          <w:rtl/>
        </w:rPr>
        <w:t xml:space="preserve"> </w:t>
      </w:r>
      <w:bookmarkStart w:id="13992" w:name="_ETM_Q27_358129"/>
      <w:bookmarkEnd w:id="13992"/>
      <w:r w:rsidR="00581DB8">
        <w:rPr>
          <w:rtl/>
        </w:rPr>
        <w:t xml:space="preserve">עמודים </w:t>
      </w:r>
      <w:bookmarkStart w:id="13993" w:name="_ETM_Q27_358489"/>
      <w:bookmarkEnd w:id="13993"/>
      <w:r w:rsidR="00581DB8">
        <w:rPr>
          <w:rtl/>
        </w:rPr>
        <w:t xml:space="preserve">אני </w:t>
      </w:r>
      <w:bookmarkStart w:id="13994" w:name="_ETM_Q27_358700"/>
      <w:bookmarkEnd w:id="13994"/>
      <w:r w:rsidR="00581DB8">
        <w:rPr>
          <w:rtl/>
        </w:rPr>
        <w:t>חושב</w:t>
      </w:r>
      <w:r w:rsidR="00581DB8">
        <w:rPr>
          <w:rFonts w:hint="cs"/>
          <w:rtl/>
        </w:rPr>
        <w:t>,</w:t>
      </w:r>
      <w:r w:rsidR="00581DB8">
        <w:rPr>
          <w:rtl/>
        </w:rPr>
        <w:t xml:space="preserve"> </w:t>
      </w:r>
      <w:bookmarkStart w:id="13995" w:name="_ETM_Q27_359940"/>
      <w:bookmarkEnd w:id="13995"/>
      <w:r w:rsidR="00581DB8">
        <w:rPr>
          <w:rFonts w:hint="cs"/>
          <w:rtl/>
        </w:rPr>
        <w:t>ו</w:t>
      </w:r>
      <w:r w:rsidR="00581DB8">
        <w:rPr>
          <w:rtl/>
        </w:rPr>
        <w:t xml:space="preserve">מספרים </w:t>
      </w:r>
      <w:bookmarkStart w:id="13996" w:name="_ETM_Q27_360540"/>
      <w:bookmarkEnd w:id="13996"/>
      <w:r w:rsidR="00581DB8">
        <w:rPr>
          <w:rFonts w:hint="cs"/>
          <w:rtl/>
        </w:rPr>
        <w:t>שם מאיפה</w:t>
      </w:r>
      <w:r w:rsidR="00581DB8">
        <w:rPr>
          <w:rtl/>
        </w:rPr>
        <w:t xml:space="preserve"> </w:t>
      </w:r>
      <w:bookmarkStart w:id="13997" w:name="_ETM_Q27_361139"/>
      <w:bookmarkEnd w:id="13997"/>
      <w:r w:rsidR="00581DB8">
        <w:rPr>
          <w:rtl/>
        </w:rPr>
        <w:t xml:space="preserve">ישראל </w:t>
      </w:r>
      <w:bookmarkStart w:id="13998" w:name="_ETM_Q27_361470"/>
      <w:bookmarkEnd w:id="13998"/>
      <w:r w:rsidR="00581DB8">
        <w:rPr>
          <w:rFonts w:hint="cs"/>
          <w:rtl/>
        </w:rPr>
        <w:t>משיגה</w:t>
      </w:r>
      <w:r w:rsidR="00581DB8">
        <w:rPr>
          <w:rtl/>
        </w:rPr>
        <w:t xml:space="preserve"> </w:t>
      </w:r>
      <w:bookmarkStart w:id="13999" w:name="_ETM_Q27_361860"/>
      <w:bookmarkEnd w:id="13999"/>
      <w:r w:rsidR="00581DB8">
        <w:rPr>
          <w:rtl/>
        </w:rPr>
        <w:t>נשק</w:t>
      </w:r>
      <w:r w:rsidR="00581DB8">
        <w:rPr>
          <w:rFonts w:hint="cs"/>
          <w:rtl/>
        </w:rPr>
        <w:t>.</w:t>
      </w:r>
      <w:r w:rsidR="00581DB8">
        <w:rPr>
          <w:rtl/>
        </w:rPr>
        <w:t xml:space="preserve"> </w:t>
      </w:r>
      <w:bookmarkStart w:id="14000" w:name="_ETM_Q27_363360"/>
      <w:bookmarkEnd w:id="14000"/>
      <w:r w:rsidR="00581DB8">
        <w:rPr>
          <w:rFonts w:hint="cs"/>
          <w:rtl/>
        </w:rPr>
        <w:t>מאיפה</w:t>
      </w:r>
      <w:r w:rsidR="00581DB8">
        <w:rPr>
          <w:rtl/>
        </w:rPr>
        <w:t xml:space="preserve"> ישראל </w:t>
      </w:r>
      <w:r w:rsidR="00581DB8">
        <w:rPr>
          <w:rFonts w:hint="cs"/>
          <w:rtl/>
        </w:rPr>
        <w:t>משיגה</w:t>
      </w:r>
      <w:r w:rsidR="00581DB8">
        <w:rPr>
          <w:rtl/>
        </w:rPr>
        <w:t xml:space="preserve"> נשק</w:t>
      </w:r>
      <w:r w:rsidR="00581DB8">
        <w:rPr>
          <w:rFonts w:hint="cs"/>
          <w:rtl/>
        </w:rPr>
        <w:t xml:space="preserve"> </w:t>
      </w:r>
      <w:r w:rsidR="00581DB8">
        <w:rPr>
          <w:rFonts w:hint="eastAsia"/>
          <w:rtl/>
        </w:rPr>
        <w:t>–</w:t>
      </w:r>
      <w:r w:rsidR="00581DB8">
        <w:rPr>
          <w:rFonts w:hint="cs"/>
          <w:rtl/>
        </w:rPr>
        <w:t xml:space="preserve"> </w:t>
      </w:r>
      <w:bookmarkStart w:id="14001" w:name="_ETM_Q27_363973"/>
      <w:bookmarkStart w:id="14002" w:name="_ETM_Q27_364098"/>
      <w:bookmarkStart w:id="14003" w:name="_ETM_Q27_364297"/>
      <w:bookmarkStart w:id="14004" w:name="_ETM_Q27_364432"/>
      <w:bookmarkStart w:id="14005" w:name="_ETM_Q27_365040"/>
      <w:bookmarkEnd w:id="14001"/>
      <w:bookmarkEnd w:id="14002"/>
      <w:bookmarkEnd w:id="14003"/>
      <w:bookmarkEnd w:id="14004"/>
      <w:bookmarkEnd w:id="14005"/>
      <w:r w:rsidR="00581DB8">
        <w:rPr>
          <w:rtl/>
        </w:rPr>
        <w:t xml:space="preserve">הסודות </w:t>
      </w:r>
      <w:bookmarkStart w:id="14006" w:name="_ETM_Q27_365549"/>
      <w:bookmarkEnd w:id="14006"/>
      <w:r w:rsidR="00581DB8">
        <w:rPr>
          <w:rtl/>
        </w:rPr>
        <w:t>ה</w:t>
      </w:r>
      <w:r w:rsidR="00581DB8">
        <w:rPr>
          <w:rFonts w:hint="cs"/>
          <w:rtl/>
        </w:rPr>
        <w:t xml:space="preserve">כי </w:t>
      </w:r>
      <w:r w:rsidR="00581DB8">
        <w:rPr>
          <w:rtl/>
        </w:rPr>
        <w:t xml:space="preserve">כמוסים </w:t>
      </w:r>
      <w:bookmarkStart w:id="14007" w:name="_ETM_Q27_365939"/>
      <w:bookmarkEnd w:id="14007"/>
      <w:r w:rsidR="00581DB8">
        <w:rPr>
          <w:rtl/>
        </w:rPr>
        <w:t xml:space="preserve">של </w:t>
      </w:r>
      <w:bookmarkStart w:id="14008" w:name="_ETM_Q27_366060"/>
      <w:bookmarkEnd w:id="14008"/>
      <w:r w:rsidR="00581DB8">
        <w:rPr>
          <w:rtl/>
        </w:rPr>
        <w:t xml:space="preserve">מדינת </w:t>
      </w:r>
      <w:bookmarkStart w:id="14009" w:name="_ETM_Q27_366329"/>
      <w:bookmarkEnd w:id="14009"/>
      <w:r w:rsidR="00581DB8">
        <w:rPr>
          <w:rtl/>
        </w:rPr>
        <w:t xml:space="preserve">ישראל </w:t>
      </w:r>
      <w:bookmarkStart w:id="14010" w:name="_ETM_Q27_367079"/>
      <w:bookmarkStart w:id="14011" w:name="_ETM_Q27_367500"/>
      <w:bookmarkEnd w:id="14010"/>
      <w:bookmarkEnd w:id="14011"/>
      <w:r w:rsidR="00581DB8">
        <w:rPr>
          <w:rtl/>
        </w:rPr>
        <w:t xml:space="preserve">פרוסים </w:t>
      </w:r>
      <w:bookmarkStart w:id="14012" w:name="_ETM_Q27_367980"/>
      <w:bookmarkStart w:id="14013" w:name="_ETM_Q27_368099"/>
      <w:bookmarkEnd w:id="14012"/>
      <w:bookmarkEnd w:id="14013"/>
      <w:r w:rsidR="00581DB8">
        <w:rPr>
          <w:rFonts w:hint="cs"/>
          <w:rtl/>
        </w:rPr>
        <w:t>ב</w:t>
      </w:r>
      <w:r w:rsidR="00581DB8">
        <w:rPr>
          <w:rtl/>
        </w:rPr>
        <w:t xml:space="preserve">עיתון </w:t>
      </w:r>
      <w:bookmarkStart w:id="14014" w:name="_ETM_Q27_368400"/>
      <w:bookmarkEnd w:id="14014"/>
      <w:r w:rsidR="00581DB8">
        <w:rPr>
          <w:rtl/>
        </w:rPr>
        <w:t xml:space="preserve">ידיעות </w:t>
      </w:r>
      <w:bookmarkStart w:id="14015" w:name="_ETM_Q27_368760"/>
      <w:bookmarkEnd w:id="14015"/>
      <w:r w:rsidR="00581DB8">
        <w:rPr>
          <w:rtl/>
        </w:rPr>
        <w:t>אחרונות</w:t>
      </w:r>
      <w:r w:rsidR="00581DB8">
        <w:rPr>
          <w:rFonts w:hint="cs"/>
          <w:rtl/>
        </w:rPr>
        <w:t>.</w:t>
      </w:r>
      <w:r w:rsidR="00581DB8">
        <w:rPr>
          <w:rtl/>
        </w:rPr>
        <w:t xml:space="preserve"> </w:t>
      </w:r>
      <w:bookmarkStart w:id="14016" w:name="_ETM_Q27_369180"/>
      <w:bookmarkEnd w:id="14016"/>
      <w:r w:rsidR="00581DB8">
        <w:rPr>
          <w:rtl/>
        </w:rPr>
        <w:t xml:space="preserve">ועוד </w:t>
      </w:r>
      <w:bookmarkStart w:id="14017" w:name="_ETM_Q27_369419"/>
      <w:bookmarkEnd w:id="14017"/>
      <w:r w:rsidR="00581DB8">
        <w:rPr>
          <w:rtl/>
        </w:rPr>
        <w:t xml:space="preserve">הם </w:t>
      </w:r>
      <w:bookmarkStart w:id="14018" w:name="_ETM_Q27_369540"/>
      <w:bookmarkEnd w:id="14018"/>
      <w:r w:rsidR="00581DB8">
        <w:rPr>
          <w:rtl/>
        </w:rPr>
        <w:t>אומרים</w:t>
      </w:r>
      <w:r w:rsidR="00581DB8">
        <w:rPr>
          <w:rFonts w:hint="cs"/>
          <w:rtl/>
        </w:rPr>
        <w:t>:</w:t>
      </w:r>
      <w:r w:rsidR="00581DB8">
        <w:rPr>
          <w:rtl/>
        </w:rPr>
        <w:t xml:space="preserve"> </w:t>
      </w:r>
      <w:bookmarkStart w:id="14019" w:name="_ETM_Q27_370470"/>
      <w:bookmarkEnd w:id="14019"/>
      <w:r w:rsidR="00581DB8">
        <w:rPr>
          <w:rtl/>
        </w:rPr>
        <w:t xml:space="preserve">לראשונה </w:t>
      </w:r>
      <w:bookmarkStart w:id="14020" w:name="_ETM_Q27_371250"/>
      <w:bookmarkEnd w:id="14020"/>
      <w:r w:rsidR="00581DB8">
        <w:rPr>
          <w:rtl/>
        </w:rPr>
        <w:t xml:space="preserve">פורסם </w:t>
      </w:r>
      <w:bookmarkStart w:id="14021" w:name="_ETM_Q27_371730"/>
      <w:bookmarkEnd w:id="14021"/>
      <w:r w:rsidR="00581DB8">
        <w:rPr>
          <w:rtl/>
        </w:rPr>
        <w:t>אצלנו</w:t>
      </w:r>
      <w:r w:rsidR="00581DB8">
        <w:rPr>
          <w:rFonts w:hint="cs"/>
          <w:rtl/>
        </w:rPr>
        <w:t>.</w:t>
      </w:r>
      <w:r w:rsidR="00581DB8">
        <w:rPr>
          <w:rtl/>
        </w:rPr>
        <w:t xml:space="preserve"> </w:t>
      </w:r>
      <w:bookmarkStart w:id="14022" w:name="_ETM_Q27_372180"/>
      <w:bookmarkEnd w:id="14022"/>
      <w:r w:rsidR="00581DB8">
        <w:rPr>
          <w:rtl/>
        </w:rPr>
        <w:t xml:space="preserve">מה </w:t>
      </w:r>
      <w:bookmarkStart w:id="14023" w:name="_ETM_Q27_372299"/>
      <w:bookmarkEnd w:id="14023"/>
      <w:r w:rsidR="00581DB8">
        <w:rPr>
          <w:rtl/>
        </w:rPr>
        <w:t xml:space="preserve">זה </w:t>
      </w:r>
      <w:bookmarkStart w:id="14024" w:name="_ETM_Q27_372450"/>
      <w:bookmarkEnd w:id="14024"/>
      <w:r w:rsidR="00581DB8">
        <w:rPr>
          <w:rFonts w:hint="cs"/>
          <w:rtl/>
        </w:rPr>
        <w:t>"</w:t>
      </w:r>
      <w:r w:rsidR="00581DB8">
        <w:rPr>
          <w:rtl/>
        </w:rPr>
        <w:t xml:space="preserve">לראשונה </w:t>
      </w:r>
      <w:bookmarkStart w:id="14025" w:name="_ETM_Q27_372900"/>
      <w:bookmarkEnd w:id="14025"/>
      <w:r w:rsidR="00581DB8">
        <w:rPr>
          <w:rtl/>
        </w:rPr>
        <w:t xml:space="preserve">פורסם </w:t>
      </w:r>
      <w:bookmarkStart w:id="14026" w:name="_ETM_Q27_373230"/>
      <w:bookmarkEnd w:id="14026"/>
      <w:r w:rsidR="00581DB8">
        <w:rPr>
          <w:rtl/>
        </w:rPr>
        <w:t>אצלנו</w:t>
      </w:r>
      <w:r w:rsidR="00581DB8">
        <w:rPr>
          <w:rFonts w:hint="cs"/>
          <w:rtl/>
        </w:rPr>
        <w:t>"</w:t>
      </w:r>
      <w:r w:rsidR="00581DB8">
        <w:rPr>
          <w:rtl/>
        </w:rPr>
        <w:t xml:space="preserve"> </w:t>
      </w:r>
      <w:bookmarkStart w:id="14027" w:name="_ETM_Q27_373590"/>
      <w:bookmarkEnd w:id="14027"/>
      <w:r w:rsidR="00581DB8">
        <w:rPr>
          <w:rtl/>
        </w:rPr>
        <w:t xml:space="preserve">אם </w:t>
      </w:r>
      <w:bookmarkStart w:id="14028" w:name="_ETM_Q27_373680"/>
      <w:bookmarkEnd w:id="14028"/>
      <w:r w:rsidR="00581DB8">
        <w:rPr>
          <w:rtl/>
        </w:rPr>
        <w:t xml:space="preserve">לא </w:t>
      </w:r>
      <w:bookmarkStart w:id="14029" w:name="_ETM_Q27_373769"/>
      <w:bookmarkEnd w:id="14029"/>
      <w:r w:rsidR="00581DB8">
        <w:rPr>
          <w:rFonts w:hint="cs"/>
          <w:rtl/>
        </w:rPr>
        <w:t>הד</w:t>
      </w:r>
      <w:bookmarkStart w:id="14030" w:name="_ETM_Q27_373889"/>
      <w:bookmarkEnd w:id="14030"/>
      <w:r w:rsidR="00581DB8">
        <w:rPr>
          <w:rtl/>
        </w:rPr>
        <w:t>לפה</w:t>
      </w:r>
      <w:r w:rsidR="00581DB8">
        <w:rPr>
          <w:rFonts w:hint="cs"/>
          <w:rtl/>
        </w:rPr>
        <w:t>?</w:t>
      </w:r>
      <w:r w:rsidR="00581DB8">
        <w:rPr>
          <w:rtl/>
        </w:rPr>
        <w:t xml:space="preserve"> </w:t>
      </w:r>
      <w:bookmarkStart w:id="14031" w:name="_ETM_Q27_374700"/>
      <w:bookmarkEnd w:id="14031"/>
      <w:r w:rsidR="00581DB8">
        <w:rPr>
          <w:rtl/>
        </w:rPr>
        <w:t xml:space="preserve">יש </w:t>
      </w:r>
      <w:bookmarkStart w:id="14032" w:name="_ETM_Q27_374879"/>
      <w:bookmarkEnd w:id="14032"/>
      <w:r w:rsidR="00581DB8">
        <w:rPr>
          <w:rtl/>
        </w:rPr>
        <w:t xml:space="preserve">כאן </w:t>
      </w:r>
      <w:bookmarkStart w:id="14033" w:name="_ETM_Q27_375060"/>
      <w:bookmarkEnd w:id="14033"/>
      <w:r w:rsidR="00581DB8">
        <w:rPr>
          <w:rtl/>
        </w:rPr>
        <w:t xml:space="preserve">הדלפות </w:t>
      </w:r>
      <w:bookmarkStart w:id="14034" w:name="_ETM_Q27_375450"/>
      <w:bookmarkEnd w:id="14034"/>
      <w:r w:rsidR="00581DB8">
        <w:rPr>
          <w:rtl/>
        </w:rPr>
        <w:t xml:space="preserve">חמורות </w:t>
      </w:r>
      <w:bookmarkStart w:id="14035" w:name="_ETM_Q27_376019"/>
      <w:bookmarkEnd w:id="14035"/>
      <w:r w:rsidR="00581DB8">
        <w:rPr>
          <w:rtl/>
        </w:rPr>
        <w:t xml:space="preserve">מאוד </w:t>
      </w:r>
      <w:bookmarkStart w:id="14036" w:name="_ETM_Q27_376889"/>
      <w:bookmarkEnd w:id="14036"/>
      <w:r w:rsidR="00581DB8">
        <w:rPr>
          <w:rtl/>
        </w:rPr>
        <w:t xml:space="preserve">שפוגעות </w:t>
      </w:r>
      <w:bookmarkStart w:id="14037" w:name="_ETM_Q27_377430"/>
      <w:bookmarkEnd w:id="14037"/>
      <w:r w:rsidR="00581DB8">
        <w:rPr>
          <w:rtl/>
        </w:rPr>
        <w:t xml:space="preserve">בביטחון </w:t>
      </w:r>
      <w:bookmarkStart w:id="14038" w:name="_ETM_Q27_377909"/>
      <w:bookmarkEnd w:id="14038"/>
      <w:r w:rsidR="00581DB8">
        <w:rPr>
          <w:rtl/>
        </w:rPr>
        <w:t xml:space="preserve">ישראל </w:t>
      </w:r>
      <w:bookmarkStart w:id="14039" w:name="_ETM_Q27_378959"/>
      <w:bookmarkEnd w:id="14039"/>
      <w:r w:rsidR="00581DB8">
        <w:rPr>
          <w:rFonts w:hint="cs"/>
          <w:rtl/>
        </w:rPr>
        <w:t>ואף אחד</w:t>
      </w:r>
      <w:r w:rsidR="00581DB8">
        <w:rPr>
          <w:rtl/>
        </w:rPr>
        <w:t xml:space="preserve"> </w:t>
      </w:r>
      <w:bookmarkStart w:id="14040" w:name="_ETM_Q27_379409"/>
      <w:bookmarkEnd w:id="14040"/>
      <w:r w:rsidR="00581DB8">
        <w:rPr>
          <w:rtl/>
        </w:rPr>
        <w:t xml:space="preserve">לא </w:t>
      </w:r>
      <w:bookmarkStart w:id="14041" w:name="_ETM_Q27_379500"/>
      <w:bookmarkEnd w:id="14041"/>
      <w:r w:rsidR="00581DB8">
        <w:rPr>
          <w:rtl/>
        </w:rPr>
        <w:t xml:space="preserve">מתעסק </w:t>
      </w:r>
      <w:bookmarkStart w:id="14042" w:name="_ETM_Q27_379950"/>
      <w:bookmarkEnd w:id="14042"/>
      <w:r w:rsidR="00581DB8">
        <w:rPr>
          <w:rtl/>
        </w:rPr>
        <w:t>בזה</w:t>
      </w:r>
      <w:r w:rsidR="00581DB8">
        <w:rPr>
          <w:rFonts w:hint="cs"/>
          <w:rtl/>
        </w:rPr>
        <w:t>.</w:t>
      </w:r>
      <w:r w:rsidR="00581DB8">
        <w:rPr>
          <w:rtl/>
        </w:rPr>
        <w:t xml:space="preserve"> </w:t>
      </w:r>
      <w:bookmarkStart w:id="14043" w:name="_ETM_Q27_380250"/>
      <w:bookmarkEnd w:id="14043"/>
      <w:r w:rsidR="00581DB8">
        <w:rPr>
          <w:rtl/>
        </w:rPr>
        <w:t>למה</w:t>
      </w:r>
      <w:r w:rsidR="00581DB8">
        <w:rPr>
          <w:rFonts w:hint="cs"/>
          <w:rtl/>
        </w:rPr>
        <w:t>?</w:t>
      </w:r>
      <w:r w:rsidR="00581DB8">
        <w:rPr>
          <w:rtl/>
        </w:rPr>
        <w:t xml:space="preserve"> </w:t>
      </w:r>
      <w:bookmarkStart w:id="14044" w:name="_ETM_Q27_381200"/>
      <w:bookmarkEnd w:id="14044"/>
      <w:r w:rsidR="00581DB8">
        <w:rPr>
          <w:rtl/>
        </w:rPr>
        <w:t xml:space="preserve">תלוי </w:t>
      </w:r>
      <w:bookmarkStart w:id="14045" w:name="_ETM_Q27_381680"/>
      <w:bookmarkEnd w:id="14045"/>
      <w:r w:rsidR="00581DB8">
        <w:rPr>
          <w:rFonts w:hint="cs"/>
          <w:rtl/>
        </w:rPr>
        <w:t>ל</w:t>
      </w:r>
      <w:r w:rsidR="00581DB8">
        <w:rPr>
          <w:rtl/>
        </w:rPr>
        <w:t xml:space="preserve">איזה </w:t>
      </w:r>
      <w:bookmarkStart w:id="14046" w:name="_ETM_Q27_382220"/>
      <w:bookmarkEnd w:id="14046"/>
      <w:r w:rsidR="00581DB8">
        <w:rPr>
          <w:rFonts w:hint="cs"/>
          <w:rtl/>
        </w:rPr>
        <w:t>חונטה</w:t>
      </w:r>
      <w:r w:rsidR="00581DB8">
        <w:rPr>
          <w:rtl/>
        </w:rPr>
        <w:t xml:space="preserve"> </w:t>
      </w:r>
      <w:bookmarkStart w:id="14047" w:name="_ETM_Q27_383970"/>
      <w:bookmarkEnd w:id="14047"/>
      <w:r w:rsidR="00581DB8">
        <w:rPr>
          <w:rtl/>
        </w:rPr>
        <w:t xml:space="preserve">אתה </w:t>
      </w:r>
      <w:bookmarkStart w:id="14048" w:name="_ETM_Q27_384240"/>
      <w:bookmarkEnd w:id="14048"/>
      <w:r w:rsidR="00581DB8">
        <w:rPr>
          <w:rFonts w:hint="cs"/>
          <w:rtl/>
        </w:rPr>
        <w:t>שייך.</w:t>
      </w:r>
    </w:p>
    <w:p w:rsidR="00581DB8" w:rsidRDefault="00581DB8" w:rsidP="005B7973">
      <w:pPr>
        <w:rPr>
          <w:rtl/>
        </w:rPr>
      </w:pPr>
    </w:p>
    <w:p w:rsidR="00581DB8" w:rsidRDefault="00581DB8" w:rsidP="005B7973">
      <w:pPr>
        <w:pStyle w:val="af5"/>
        <w:keepNext/>
        <w:rPr>
          <w:rtl/>
        </w:rPr>
      </w:pPr>
      <w:bookmarkStart w:id="14049" w:name="_ETM_Q27_382169"/>
      <w:bookmarkStart w:id="14050" w:name="_ETM_Q27_382268"/>
      <w:bookmarkEnd w:id="14049"/>
      <w:bookmarkEnd w:id="14050"/>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Pr="000B25D4" w:rsidRDefault="00581DB8" w:rsidP="005B7973">
      <w:pPr>
        <w:ind w:firstLine="0"/>
        <w:rPr>
          <w:rtl/>
        </w:rPr>
      </w:pPr>
    </w:p>
    <w:p w:rsidR="00581DB8" w:rsidRDefault="00581DB8" w:rsidP="005B7973">
      <w:pPr>
        <w:rPr>
          <w:rtl/>
        </w:rPr>
      </w:pPr>
      <w:r>
        <w:rPr>
          <w:rtl/>
        </w:rPr>
        <w:t>ואטורי</w:t>
      </w:r>
      <w:r>
        <w:rPr>
          <w:rFonts w:hint="cs"/>
          <w:rtl/>
        </w:rPr>
        <w:t>, מי העצורים? על מי אתה מדבר?</w:t>
      </w:r>
    </w:p>
    <w:p w:rsidR="00581DB8" w:rsidRDefault="00581DB8" w:rsidP="005B7973">
      <w:pPr>
        <w:rPr>
          <w:rtl/>
        </w:rPr>
      </w:pPr>
      <w:bookmarkStart w:id="14051" w:name="_ETM_Q27_384599"/>
      <w:bookmarkStart w:id="14052" w:name="_ETM_Q27_384682"/>
      <w:bookmarkStart w:id="14053" w:name="_ETM_Q27_384362"/>
      <w:bookmarkEnd w:id="14051"/>
      <w:bookmarkEnd w:id="14052"/>
      <w:bookmarkEnd w:id="14053"/>
    </w:p>
    <w:p w:rsidR="00581DB8" w:rsidRDefault="00581DB8" w:rsidP="005B7973">
      <w:pPr>
        <w:pStyle w:val="-"/>
        <w:keepNext/>
        <w:rPr>
          <w:rtl/>
        </w:rPr>
      </w:pPr>
      <w:bookmarkStart w:id="14054" w:name="_ETM_Q27_384457"/>
      <w:bookmarkEnd w:id="14054"/>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920C5C">
      <w:pPr>
        <w:rPr>
          <w:rtl/>
        </w:rPr>
      </w:pPr>
      <w:r>
        <w:rPr>
          <w:rFonts w:hint="cs"/>
          <w:rtl/>
        </w:rPr>
        <w:t>תלוי לאיזו</w:t>
      </w:r>
      <w:r>
        <w:rPr>
          <w:rtl/>
        </w:rPr>
        <w:t xml:space="preserve"> </w:t>
      </w:r>
      <w:bookmarkStart w:id="14055" w:name="_ETM_Q27_384720"/>
      <w:bookmarkEnd w:id="14055"/>
      <w:r>
        <w:rPr>
          <w:rtl/>
        </w:rPr>
        <w:t xml:space="preserve">קבוצה </w:t>
      </w:r>
      <w:bookmarkStart w:id="14056" w:name="_ETM_Q27_385169"/>
      <w:bookmarkEnd w:id="14056"/>
      <w:r>
        <w:rPr>
          <w:rtl/>
        </w:rPr>
        <w:t xml:space="preserve">אתה </w:t>
      </w:r>
      <w:bookmarkStart w:id="14057" w:name="_ETM_Q27_385620"/>
      <w:bookmarkEnd w:id="14057"/>
      <w:r>
        <w:rPr>
          <w:rFonts w:hint="cs"/>
          <w:rtl/>
        </w:rPr>
        <w:t xml:space="preserve">שייך. </w:t>
      </w:r>
      <w:r>
        <w:rPr>
          <w:rtl/>
        </w:rPr>
        <w:t>אמרת</w:t>
      </w:r>
      <w:r>
        <w:rPr>
          <w:rFonts w:hint="cs"/>
          <w:rtl/>
        </w:rPr>
        <w:t>י,</w:t>
      </w:r>
      <w:r>
        <w:rPr>
          <w:rtl/>
        </w:rPr>
        <w:t xml:space="preserve"> </w:t>
      </w:r>
      <w:bookmarkStart w:id="14058" w:name="_ETM_Q27_385919"/>
      <w:bookmarkEnd w:id="14058"/>
      <w:r>
        <w:rPr>
          <w:rtl/>
        </w:rPr>
        <w:t xml:space="preserve">אני </w:t>
      </w:r>
      <w:bookmarkStart w:id="14059" w:name="_ETM_Q27_386010"/>
      <w:bookmarkEnd w:id="14059"/>
      <w:r>
        <w:rPr>
          <w:rtl/>
        </w:rPr>
        <w:t xml:space="preserve">מנצל </w:t>
      </w:r>
      <w:bookmarkStart w:id="14060" w:name="_ETM_Q27_386280"/>
      <w:bookmarkEnd w:id="14060"/>
      <w:r>
        <w:rPr>
          <w:rtl/>
        </w:rPr>
        <w:t xml:space="preserve">את </w:t>
      </w:r>
      <w:bookmarkStart w:id="14061" w:name="_ETM_Q27_386340"/>
      <w:bookmarkEnd w:id="14061"/>
      <w:r>
        <w:rPr>
          <w:rtl/>
        </w:rPr>
        <w:t xml:space="preserve">הזמן </w:t>
      </w:r>
      <w:bookmarkStart w:id="14062" w:name="_ETM_Q27_386639"/>
      <w:bookmarkEnd w:id="14062"/>
      <w:r>
        <w:rPr>
          <w:rFonts w:hint="cs"/>
          <w:rtl/>
        </w:rPr>
        <w:t xml:space="preserve">כדי </w:t>
      </w:r>
      <w:r>
        <w:rPr>
          <w:rtl/>
        </w:rPr>
        <w:t xml:space="preserve">לדבר </w:t>
      </w:r>
      <w:bookmarkStart w:id="14063" w:name="_ETM_Q27_386940"/>
      <w:bookmarkEnd w:id="14063"/>
      <w:r>
        <w:rPr>
          <w:rtl/>
        </w:rPr>
        <w:t xml:space="preserve">על </w:t>
      </w:r>
      <w:bookmarkStart w:id="14064" w:name="_ETM_Q27_387000"/>
      <w:bookmarkEnd w:id="14064"/>
      <w:r>
        <w:rPr>
          <w:rtl/>
        </w:rPr>
        <w:t xml:space="preserve">עוד </w:t>
      </w:r>
      <w:bookmarkStart w:id="14065" w:name="_ETM_Q27_387150"/>
      <w:bookmarkEnd w:id="14065"/>
      <w:r>
        <w:rPr>
          <w:rtl/>
        </w:rPr>
        <w:t>משהו</w:t>
      </w:r>
      <w:r>
        <w:rPr>
          <w:rFonts w:hint="cs"/>
          <w:rtl/>
        </w:rPr>
        <w:t>.</w:t>
      </w:r>
      <w:r>
        <w:rPr>
          <w:rtl/>
        </w:rPr>
        <w:t xml:space="preserve"> </w:t>
      </w:r>
      <w:bookmarkStart w:id="14066" w:name="_ETM_Q27_387870"/>
      <w:bookmarkEnd w:id="14066"/>
      <w:r>
        <w:rPr>
          <w:rtl/>
        </w:rPr>
        <w:t xml:space="preserve">אתם </w:t>
      </w:r>
      <w:bookmarkStart w:id="14067" w:name="_ETM_Q27_387990"/>
      <w:bookmarkEnd w:id="14067"/>
      <w:r>
        <w:rPr>
          <w:rtl/>
        </w:rPr>
        <w:t xml:space="preserve">רוצים </w:t>
      </w:r>
      <w:bookmarkStart w:id="14068" w:name="_ETM_Q27_388230"/>
      <w:bookmarkEnd w:id="14068"/>
      <w:r>
        <w:rPr>
          <w:rtl/>
        </w:rPr>
        <w:t>הסבר</w:t>
      </w:r>
      <w:bookmarkStart w:id="14069" w:name="_ETM_Q27_388590"/>
      <w:bookmarkEnd w:id="14069"/>
      <w:r>
        <w:rPr>
          <w:rFonts w:hint="cs"/>
          <w:rtl/>
        </w:rPr>
        <w:t xml:space="preserve"> עם </w:t>
      </w:r>
      <w:r>
        <w:rPr>
          <w:rtl/>
        </w:rPr>
        <w:t>כתוביות</w:t>
      </w:r>
      <w:r>
        <w:rPr>
          <w:rFonts w:hint="cs"/>
          <w:rtl/>
        </w:rPr>
        <w:t>?</w:t>
      </w:r>
      <w:r>
        <w:rPr>
          <w:rtl/>
        </w:rPr>
        <w:t xml:space="preserve"> </w:t>
      </w:r>
      <w:bookmarkStart w:id="14070" w:name="_ETM_Q27_389160"/>
      <w:bookmarkEnd w:id="14070"/>
      <w:r>
        <w:rPr>
          <w:rtl/>
        </w:rPr>
        <w:t xml:space="preserve">אני </w:t>
      </w:r>
      <w:bookmarkStart w:id="14071" w:name="_ETM_Q27_389340"/>
      <w:bookmarkEnd w:id="14071"/>
      <w:r>
        <w:rPr>
          <w:rFonts w:hint="cs"/>
          <w:rtl/>
        </w:rPr>
        <w:t>אתן</w:t>
      </w:r>
      <w:r>
        <w:rPr>
          <w:rtl/>
        </w:rPr>
        <w:t xml:space="preserve"> </w:t>
      </w:r>
      <w:bookmarkStart w:id="14072" w:name="_ETM_Q27_389460"/>
      <w:bookmarkEnd w:id="14072"/>
      <w:r>
        <w:rPr>
          <w:rtl/>
        </w:rPr>
        <w:t xml:space="preserve">לכם </w:t>
      </w:r>
      <w:bookmarkStart w:id="14073" w:name="_ETM_Q27_389700"/>
      <w:bookmarkEnd w:id="14073"/>
      <w:r>
        <w:rPr>
          <w:rFonts w:hint="cs"/>
          <w:rtl/>
        </w:rPr>
        <w:t xml:space="preserve">את </w:t>
      </w:r>
      <w:r>
        <w:rPr>
          <w:rtl/>
        </w:rPr>
        <w:t xml:space="preserve">זה </w:t>
      </w:r>
      <w:bookmarkStart w:id="14074" w:name="_ETM_Q27_389850"/>
      <w:bookmarkEnd w:id="14074"/>
      <w:r>
        <w:rPr>
          <w:rtl/>
        </w:rPr>
        <w:t>בנאום</w:t>
      </w:r>
      <w:r>
        <w:rPr>
          <w:rFonts w:hint="cs"/>
          <w:rtl/>
        </w:rPr>
        <w:t>,</w:t>
      </w:r>
      <w:r>
        <w:rPr>
          <w:rtl/>
        </w:rPr>
        <w:t xml:space="preserve"> </w:t>
      </w:r>
      <w:bookmarkStart w:id="14075" w:name="_ETM_Q27_390419"/>
      <w:bookmarkEnd w:id="14075"/>
      <w:r>
        <w:rPr>
          <w:rFonts w:hint="cs"/>
          <w:rtl/>
        </w:rPr>
        <w:t>כ</w:t>
      </w:r>
      <w:r>
        <w:rPr>
          <w:rtl/>
        </w:rPr>
        <w:t xml:space="preserve">שאני </w:t>
      </w:r>
      <w:bookmarkStart w:id="14076" w:name="_ETM_Q27_390660"/>
      <w:bookmarkEnd w:id="14076"/>
      <w:r>
        <w:rPr>
          <w:rtl/>
        </w:rPr>
        <w:t xml:space="preserve">אעלה </w:t>
      </w:r>
      <w:bookmarkStart w:id="14077" w:name="_ETM_Q27_390870"/>
      <w:bookmarkEnd w:id="14077"/>
      <w:r>
        <w:rPr>
          <w:rtl/>
        </w:rPr>
        <w:t>אותו</w:t>
      </w:r>
      <w:r>
        <w:rPr>
          <w:rFonts w:hint="cs"/>
          <w:rtl/>
        </w:rPr>
        <w:t>.</w:t>
      </w:r>
      <w:r>
        <w:rPr>
          <w:rtl/>
        </w:rPr>
        <w:t xml:space="preserve"> </w:t>
      </w:r>
      <w:bookmarkStart w:id="14078" w:name="_ETM_Q27_391650"/>
      <w:bookmarkStart w:id="14079" w:name="_ETM_Q27_387804"/>
      <w:bookmarkEnd w:id="14078"/>
      <w:bookmarkEnd w:id="14079"/>
    </w:p>
    <w:p w:rsidR="00581DB8" w:rsidRDefault="00581DB8" w:rsidP="005B7973">
      <w:pPr>
        <w:rPr>
          <w:rtl/>
        </w:rPr>
      </w:pPr>
      <w:bookmarkStart w:id="14080" w:name="_ETM_Q27_387869"/>
      <w:bookmarkStart w:id="14081" w:name="_ETM_Q27_391748"/>
      <w:bookmarkEnd w:id="14080"/>
      <w:bookmarkEnd w:id="14081"/>
    </w:p>
    <w:p w:rsidR="00581DB8" w:rsidRDefault="00581DB8" w:rsidP="005B7973">
      <w:pPr>
        <w:pStyle w:val="af5"/>
        <w:keepNext/>
        <w:rPr>
          <w:rtl/>
        </w:rPr>
      </w:pPr>
      <w:bookmarkStart w:id="14082" w:name="_ETM_Q27_391815"/>
      <w:bookmarkEnd w:id="14082"/>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רגע, על מה?</w:t>
      </w:r>
      <w:r w:rsidRPr="008014AB">
        <w:rPr>
          <w:rFonts w:hint="cs"/>
          <w:rtl/>
        </w:rPr>
        <w:t xml:space="preserve"> </w:t>
      </w:r>
      <w:r>
        <w:rPr>
          <w:rFonts w:hint="cs"/>
          <w:rtl/>
        </w:rPr>
        <w:t xml:space="preserve">מי העצורים? </w:t>
      </w:r>
      <w:r>
        <w:rPr>
          <w:rtl/>
        </w:rPr>
        <w:t>ואטורי</w:t>
      </w:r>
      <w:r>
        <w:rPr>
          <w:rFonts w:hint="cs"/>
          <w:rtl/>
        </w:rPr>
        <w:t>, מי העצורים? על מי אתה מדבר? איזה עצורים?</w:t>
      </w:r>
    </w:p>
    <w:p w:rsidR="00581DB8" w:rsidRDefault="00581DB8" w:rsidP="005B7973">
      <w:pPr>
        <w:rPr>
          <w:rtl/>
        </w:rPr>
      </w:pPr>
    </w:p>
    <w:p w:rsidR="00581DB8" w:rsidRDefault="00581DB8" w:rsidP="005B7973">
      <w:pPr>
        <w:pStyle w:val="-"/>
        <w:keepNext/>
        <w:rPr>
          <w:rtl/>
        </w:rPr>
      </w:pPr>
      <w:bookmarkStart w:id="14083" w:name="_ETM_Q27_388012"/>
      <w:bookmarkStart w:id="14084" w:name="_ETM_Q27_388073"/>
      <w:bookmarkEnd w:id="14083"/>
      <w:bookmarkEnd w:id="14084"/>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085" w:name="_ETM_Q27_388212"/>
      <w:bookmarkStart w:id="14086" w:name="_ETM_Q27_388268"/>
      <w:bookmarkEnd w:id="14085"/>
      <w:bookmarkEnd w:id="14086"/>
      <w:r>
        <w:rPr>
          <w:rFonts w:hint="cs"/>
          <w:rtl/>
        </w:rPr>
        <w:t>קודם כול,</w:t>
      </w:r>
      <w:r>
        <w:rPr>
          <w:rtl/>
        </w:rPr>
        <w:t xml:space="preserve"> </w:t>
      </w:r>
      <w:bookmarkStart w:id="14087" w:name="_ETM_Q27_397960"/>
      <w:bookmarkStart w:id="14088" w:name="_ETM_Q27_399040"/>
      <w:bookmarkEnd w:id="14087"/>
      <w:bookmarkEnd w:id="14088"/>
      <w:r w:rsidRPr="00FC4D70">
        <w:rPr>
          <w:rtl/>
        </w:rPr>
        <w:t>אלי פלדשטיין</w:t>
      </w:r>
      <w:r>
        <w:rPr>
          <w:rFonts w:hint="cs"/>
          <w:rtl/>
        </w:rPr>
        <w:t xml:space="preserve"> אחד. </w:t>
      </w:r>
      <w:r>
        <w:rPr>
          <w:rtl/>
        </w:rPr>
        <w:t>והשני</w:t>
      </w:r>
      <w:bookmarkStart w:id="14089" w:name="_ETM_Q27_399430"/>
      <w:bookmarkStart w:id="14090" w:name="_ETM_Q27_399670"/>
      <w:bookmarkEnd w:id="14089"/>
      <w:bookmarkEnd w:id="14090"/>
      <w:r>
        <w:rPr>
          <w:rFonts w:hint="cs"/>
          <w:rtl/>
        </w:rPr>
        <w:t xml:space="preserve"> </w:t>
      </w:r>
      <w:r>
        <w:rPr>
          <w:rFonts w:hint="eastAsia"/>
          <w:rtl/>
        </w:rPr>
        <w:t>–</w:t>
      </w:r>
      <w:r>
        <w:rPr>
          <w:rFonts w:hint="cs"/>
          <w:rtl/>
        </w:rPr>
        <w:t xml:space="preserve"> אסור לה</w:t>
      </w:r>
      <w:r>
        <w:rPr>
          <w:rtl/>
        </w:rPr>
        <w:t xml:space="preserve">גיד </w:t>
      </w:r>
      <w:bookmarkStart w:id="14091" w:name="_ETM_Q27_399850"/>
      <w:bookmarkEnd w:id="14091"/>
      <w:r>
        <w:rPr>
          <w:rtl/>
        </w:rPr>
        <w:t xml:space="preserve">את </w:t>
      </w:r>
      <w:bookmarkStart w:id="14092" w:name="_ETM_Q27_399970"/>
      <w:bookmarkEnd w:id="14092"/>
      <w:r>
        <w:rPr>
          <w:rtl/>
        </w:rPr>
        <w:t>שמו</w:t>
      </w:r>
      <w:r>
        <w:rPr>
          <w:rFonts w:hint="cs"/>
          <w:rtl/>
        </w:rPr>
        <w:t>.</w:t>
      </w:r>
      <w:bookmarkStart w:id="14093" w:name="_ETM_Q27_400360"/>
      <w:bookmarkStart w:id="14094" w:name="_ETM_Q27_400810"/>
      <w:bookmarkEnd w:id="14093"/>
      <w:bookmarkEnd w:id="14094"/>
      <w:r>
        <w:rPr>
          <w:rFonts w:hint="cs"/>
          <w:rtl/>
        </w:rPr>
        <w:t xml:space="preserve"> א', נכון?</w:t>
      </w:r>
    </w:p>
    <w:p w:rsidR="00581DB8" w:rsidRDefault="00581DB8" w:rsidP="005B7973">
      <w:pPr>
        <w:rPr>
          <w:rtl/>
        </w:rPr>
      </w:pPr>
      <w:bookmarkStart w:id="14095" w:name="_ETM_Q27_397306"/>
      <w:bookmarkEnd w:id="14095"/>
    </w:p>
    <w:p w:rsidR="00581DB8" w:rsidRDefault="00581DB8" w:rsidP="005B7973">
      <w:pPr>
        <w:pStyle w:val="af5"/>
        <w:keepNext/>
        <w:rPr>
          <w:rtl/>
        </w:rPr>
      </w:pPr>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w:t>
      </w:r>
    </w:p>
    <w:p w:rsidR="00581DB8" w:rsidRDefault="00581DB8" w:rsidP="005B7973">
      <w:pPr>
        <w:rPr>
          <w:rtl/>
        </w:rPr>
      </w:pPr>
    </w:p>
    <w:p w:rsidR="00581DB8" w:rsidRDefault="00581DB8" w:rsidP="005B7973">
      <w:pPr>
        <w:pStyle w:val="-"/>
        <w:keepNext/>
        <w:rPr>
          <w:rtl/>
        </w:rPr>
      </w:pPr>
      <w:bookmarkStart w:id="14096" w:name="_ETM_Q27_397358"/>
      <w:bookmarkStart w:id="14097" w:name="_ETM_Q27_397408"/>
      <w:bookmarkEnd w:id="14096"/>
      <w:bookmarkEnd w:id="14097"/>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098" w:name="_ETM_Q27_397558"/>
      <w:bookmarkStart w:id="14099" w:name="_ETM_Q27_397606"/>
      <w:bookmarkStart w:id="14100" w:name="_ETM_Q27_402580"/>
      <w:bookmarkEnd w:id="14098"/>
      <w:bookmarkEnd w:id="14099"/>
      <w:bookmarkEnd w:id="14100"/>
      <w:r>
        <w:rPr>
          <w:rtl/>
        </w:rPr>
        <w:t xml:space="preserve">אני </w:t>
      </w:r>
      <w:bookmarkStart w:id="14101" w:name="_ETM_Q27_402730"/>
      <w:bookmarkEnd w:id="14101"/>
      <w:r>
        <w:rPr>
          <w:rtl/>
        </w:rPr>
        <w:t xml:space="preserve">יודע </w:t>
      </w:r>
      <w:bookmarkStart w:id="14102" w:name="_ETM_Q27_402910"/>
      <w:bookmarkEnd w:id="14102"/>
      <w:r>
        <w:rPr>
          <w:rtl/>
        </w:rPr>
        <w:t xml:space="preserve">את </w:t>
      </w:r>
      <w:bookmarkStart w:id="14103" w:name="_ETM_Q27_402970"/>
      <w:bookmarkEnd w:id="14103"/>
      <w:r>
        <w:rPr>
          <w:rtl/>
        </w:rPr>
        <w:t>שמו</w:t>
      </w:r>
      <w:r>
        <w:rPr>
          <w:rFonts w:hint="cs"/>
          <w:rtl/>
        </w:rPr>
        <w:t>.</w:t>
      </w:r>
      <w:r>
        <w:rPr>
          <w:rtl/>
        </w:rPr>
        <w:t xml:space="preserve"> </w:t>
      </w:r>
      <w:bookmarkStart w:id="14104" w:name="_ETM_Q27_403210"/>
      <w:bookmarkEnd w:id="14104"/>
      <w:r>
        <w:rPr>
          <w:rtl/>
        </w:rPr>
        <w:t xml:space="preserve">אני </w:t>
      </w:r>
      <w:bookmarkStart w:id="14105" w:name="_ETM_Q27_403330"/>
      <w:bookmarkEnd w:id="14105"/>
      <w:r>
        <w:rPr>
          <w:rtl/>
        </w:rPr>
        <w:t xml:space="preserve">לא </w:t>
      </w:r>
      <w:bookmarkStart w:id="14106" w:name="_ETM_Q27_403390"/>
      <w:bookmarkEnd w:id="14106"/>
      <w:r>
        <w:rPr>
          <w:rFonts w:hint="cs"/>
          <w:rtl/>
        </w:rPr>
        <w:t>א</w:t>
      </w:r>
      <w:r>
        <w:rPr>
          <w:rtl/>
        </w:rPr>
        <w:t xml:space="preserve">גיד </w:t>
      </w:r>
      <w:bookmarkStart w:id="14107" w:name="_ETM_Q27_403600"/>
      <w:bookmarkEnd w:id="14107"/>
      <w:r>
        <w:rPr>
          <w:rtl/>
        </w:rPr>
        <w:t xml:space="preserve">אותו </w:t>
      </w:r>
      <w:bookmarkStart w:id="14108" w:name="_ETM_Q27_403750"/>
      <w:bookmarkEnd w:id="14108"/>
      <w:r>
        <w:rPr>
          <w:rtl/>
        </w:rPr>
        <w:t>פה</w:t>
      </w:r>
      <w:r>
        <w:rPr>
          <w:rFonts w:hint="cs"/>
          <w:rtl/>
        </w:rPr>
        <w:t>,</w:t>
      </w:r>
      <w:r>
        <w:rPr>
          <w:rtl/>
        </w:rPr>
        <w:t xml:space="preserve"> </w:t>
      </w:r>
      <w:bookmarkStart w:id="14109" w:name="_ETM_Q27_403870"/>
      <w:bookmarkEnd w:id="14109"/>
      <w:r>
        <w:rPr>
          <w:rtl/>
        </w:rPr>
        <w:t xml:space="preserve">כי </w:t>
      </w:r>
      <w:bookmarkStart w:id="14110" w:name="_ETM_Q27_403990"/>
      <w:bookmarkEnd w:id="14110"/>
      <w:r>
        <w:rPr>
          <w:rtl/>
        </w:rPr>
        <w:t xml:space="preserve">זה </w:t>
      </w:r>
      <w:bookmarkStart w:id="14111" w:name="_ETM_Q27_404110"/>
      <w:bookmarkEnd w:id="14111"/>
      <w:r>
        <w:rPr>
          <w:rtl/>
        </w:rPr>
        <w:t>אסור</w:t>
      </w:r>
      <w:r>
        <w:rPr>
          <w:rFonts w:hint="cs"/>
          <w:rtl/>
        </w:rPr>
        <w:t>.</w:t>
      </w:r>
      <w:r>
        <w:rPr>
          <w:rtl/>
        </w:rPr>
        <w:t xml:space="preserve"> </w:t>
      </w:r>
      <w:bookmarkStart w:id="14112" w:name="_ETM_Q27_406840"/>
      <w:bookmarkEnd w:id="14112"/>
    </w:p>
    <w:p w:rsidR="00581DB8" w:rsidRDefault="00581DB8" w:rsidP="005B7973">
      <w:pPr>
        <w:rPr>
          <w:rtl/>
        </w:rPr>
      </w:pPr>
      <w:bookmarkStart w:id="14113" w:name="_ETM_Q27_408818"/>
      <w:bookmarkStart w:id="14114" w:name="_ETM_Q27_408881"/>
      <w:bookmarkStart w:id="14115" w:name="_ETM_Q27_409009"/>
      <w:bookmarkEnd w:id="14113"/>
      <w:bookmarkEnd w:id="14114"/>
      <w:bookmarkEnd w:id="14115"/>
    </w:p>
    <w:p w:rsidR="00581DB8" w:rsidRDefault="00581DB8" w:rsidP="005B7973">
      <w:pPr>
        <w:pStyle w:val="af5"/>
        <w:keepNext/>
        <w:rPr>
          <w:rtl/>
        </w:rPr>
      </w:pPr>
      <w:bookmarkStart w:id="14116" w:name="_ETM_Q27_409073"/>
      <w:bookmarkStart w:id="14117" w:name="_ETM_Q27_409234"/>
      <w:bookmarkEnd w:id="14116"/>
      <w:bookmarkEnd w:id="14117"/>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הבנתי.</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118" w:name="_ETM_Q27_409308"/>
      <w:bookmarkEnd w:id="14118"/>
      <w:r>
        <w:rPr>
          <w:rtl/>
        </w:rPr>
        <w:t xml:space="preserve">אתה </w:t>
      </w:r>
      <w:bookmarkStart w:id="14119" w:name="_ETM_Q27_407020"/>
      <w:bookmarkEnd w:id="14119"/>
      <w:r>
        <w:rPr>
          <w:rtl/>
        </w:rPr>
        <w:t xml:space="preserve">רוצה </w:t>
      </w:r>
      <w:bookmarkStart w:id="14120" w:name="_ETM_Q27_407200"/>
      <w:bookmarkEnd w:id="14120"/>
      <w:r>
        <w:rPr>
          <w:rtl/>
        </w:rPr>
        <w:t xml:space="preserve">עוד </w:t>
      </w:r>
      <w:bookmarkStart w:id="14121" w:name="_ETM_Q27_407740"/>
      <w:bookmarkEnd w:id="14121"/>
      <w:r>
        <w:rPr>
          <w:rtl/>
        </w:rPr>
        <w:t>נתונים</w:t>
      </w:r>
      <w:r>
        <w:rPr>
          <w:rFonts w:hint="cs"/>
          <w:rtl/>
        </w:rPr>
        <w:t>?</w:t>
      </w:r>
      <w:r>
        <w:rPr>
          <w:rtl/>
        </w:rPr>
        <w:t xml:space="preserve"> </w:t>
      </w:r>
      <w:bookmarkStart w:id="14122" w:name="_ETM_Q27_408700"/>
      <w:bookmarkEnd w:id="14122"/>
      <w:r>
        <w:rPr>
          <w:rtl/>
        </w:rPr>
        <w:t xml:space="preserve">אני </w:t>
      </w:r>
      <w:bookmarkStart w:id="14123" w:name="_ETM_Q27_408910"/>
      <w:bookmarkEnd w:id="14123"/>
      <w:r>
        <w:rPr>
          <w:rtl/>
        </w:rPr>
        <w:t xml:space="preserve">חושב </w:t>
      </w:r>
      <w:bookmarkStart w:id="14124" w:name="_ETM_Q27_409210"/>
      <w:bookmarkEnd w:id="14124"/>
      <w:r>
        <w:rPr>
          <w:rtl/>
        </w:rPr>
        <w:t xml:space="preserve">שזה </w:t>
      </w:r>
      <w:bookmarkStart w:id="14125" w:name="_ETM_Q27_409450"/>
      <w:bookmarkEnd w:id="14125"/>
      <w:r>
        <w:rPr>
          <w:rtl/>
        </w:rPr>
        <w:t xml:space="preserve">לא </w:t>
      </w:r>
      <w:bookmarkStart w:id="14126" w:name="_ETM_Q27_409540"/>
      <w:bookmarkEnd w:id="14126"/>
      <w:r>
        <w:rPr>
          <w:rtl/>
        </w:rPr>
        <w:t>בסדר</w:t>
      </w:r>
      <w:r>
        <w:rPr>
          <w:rFonts w:hint="cs"/>
          <w:rtl/>
        </w:rPr>
        <w:t>. אם</w:t>
      </w:r>
      <w:r>
        <w:rPr>
          <w:rtl/>
        </w:rPr>
        <w:t xml:space="preserve"> </w:t>
      </w:r>
      <w:bookmarkStart w:id="14127" w:name="_ETM_Q27_409960"/>
      <w:bookmarkEnd w:id="14127"/>
      <w:r>
        <w:rPr>
          <w:rtl/>
        </w:rPr>
        <w:t xml:space="preserve">זה </w:t>
      </w:r>
      <w:bookmarkStart w:id="14128" w:name="_ETM_Q27_410110"/>
      <w:bookmarkEnd w:id="14128"/>
      <w:r>
        <w:rPr>
          <w:rFonts w:hint="cs"/>
          <w:rtl/>
        </w:rPr>
        <w:t>היה אחד</w:t>
      </w:r>
      <w:r>
        <w:rPr>
          <w:rtl/>
        </w:rPr>
        <w:t xml:space="preserve"> </w:t>
      </w:r>
      <w:bookmarkStart w:id="14129" w:name="_ETM_Q27_410320"/>
      <w:bookmarkEnd w:id="14129"/>
      <w:r>
        <w:rPr>
          <w:rtl/>
        </w:rPr>
        <w:t xml:space="preserve">מבני </w:t>
      </w:r>
      <w:bookmarkStart w:id="14130" w:name="_ETM_Q27_410590"/>
      <w:bookmarkEnd w:id="14130"/>
      <w:r>
        <w:rPr>
          <w:rtl/>
        </w:rPr>
        <w:t>משפחותי</w:t>
      </w:r>
      <w:r>
        <w:rPr>
          <w:rFonts w:hint="cs"/>
          <w:rtl/>
        </w:rPr>
        <w:t>כ</w:t>
      </w:r>
      <w:r>
        <w:rPr>
          <w:rtl/>
        </w:rPr>
        <w:t>ם</w:t>
      </w:r>
      <w:r>
        <w:rPr>
          <w:rFonts w:hint="cs"/>
          <w:rtl/>
        </w:rPr>
        <w:t xml:space="preserve"> </w:t>
      </w:r>
      <w:r>
        <w:rPr>
          <w:rFonts w:hint="eastAsia"/>
          <w:rtl/>
        </w:rPr>
        <w:t>–</w:t>
      </w:r>
      <w:r>
        <w:rPr>
          <w:rtl/>
        </w:rPr>
        <w:t xml:space="preserve"> </w:t>
      </w:r>
      <w:bookmarkStart w:id="14131" w:name="_ETM_Q27_411280"/>
      <w:bookmarkEnd w:id="14131"/>
      <w:r>
        <w:rPr>
          <w:rtl/>
        </w:rPr>
        <w:t xml:space="preserve">אתה </w:t>
      </w:r>
      <w:bookmarkStart w:id="14132" w:name="_ETM_Q27_411370"/>
      <w:bookmarkEnd w:id="14132"/>
      <w:r>
        <w:rPr>
          <w:rtl/>
        </w:rPr>
        <w:t>יודע</w:t>
      </w:r>
      <w:r>
        <w:rPr>
          <w:rFonts w:hint="cs"/>
          <w:rtl/>
        </w:rPr>
        <w:t>,</w:t>
      </w:r>
      <w:r>
        <w:rPr>
          <w:rtl/>
        </w:rPr>
        <w:t xml:space="preserve"> </w:t>
      </w:r>
      <w:bookmarkStart w:id="14133" w:name="_ETM_Q27_411640"/>
      <w:bookmarkEnd w:id="14133"/>
      <w:r>
        <w:rPr>
          <w:rtl/>
        </w:rPr>
        <w:t xml:space="preserve">גם </w:t>
      </w:r>
      <w:bookmarkStart w:id="14134" w:name="_ETM_Q27_411850"/>
      <w:bookmarkEnd w:id="14134"/>
      <w:r>
        <w:rPr>
          <w:rtl/>
        </w:rPr>
        <w:t>כן</w:t>
      </w:r>
      <w:r>
        <w:rPr>
          <w:rFonts w:hint="cs"/>
          <w:rtl/>
        </w:rPr>
        <w:t>,</w:t>
      </w:r>
      <w:r>
        <w:rPr>
          <w:rtl/>
        </w:rPr>
        <w:t xml:space="preserve"> </w:t>
      </w:r>
      <w:bookmarkStart w:id="14135" w:name="_ETM_Q27_412270"/>
      <w:bookmarkEnd w:id="14135"/>
      <w:r>
        <w:rPr>
          <w:rtl/>
        </w:rPr>
        <w:t xml:space="preserve">כל </w:t>
      </w:r>
      <w:bookmarkStart w:id="14136" w:name="_ETM_Q27_412450"/>
      <w:bookmarkEnd w:id="14136"/>
      <w:r>
        <w:rPr>
          <w:rtl/>
        </w:rPr>
        <w:t xml:space="preserve">הזמן </w:t>
      </w:r>
      <w:bookmarkStart w:id="14137" w:name="_ETM_Q27_412630"/>
      <w:bookmarkEnd w:id="14137"/>
      <w:r>
        <w:rPr>
          <w:rtl/>
        </w:rPr>
        <w:t xml:space="preserve">אומרים </w:t>
      </w:r>
      <w:bookmarkStart w:id="14138" w:name="_ETM_Q27_412840"/>
      <w:bookmarkEnd w:id="14138"/>
      <w:r>
        <w:rPr>
          <w:rtl/>
        </w:rPr>
        <w:t xml:space="preserve">לנו </w:t>
      </w:r>
      <w:bookmarkStart w:id="14139" w:name="_ETM_Q27_413020"/>
      <w:bookmarkEnd w:id="14139"/>
      <w:r>
        <w:rPr>
          <w:rtl/>
        </w:rPr>
        <w:t xml:space="preserve">את </w:t>
      </w:r>
      <w:bookmarkStart w:id="14140" w:name="_ETM_Q27_413110"/>
      <w:bookmarkEnd w:id="14140"/>
      <w:r>
        <w:rPr>
          <w:rtl/>
        </w:rPr>
        <w:t>זה</w:t>
      </w:r>
      <w:r>
        <w:rPr>
          <w:rFonts w:hint="cs"/>
          <w:rtl/>
        </w:rPr>
        <w:t>:</w:t>
      </w:r>
      <w:r>
        <w:rPr>
          <w:rtl/>
        </w:rPr>
        <w:t xml:space="preserve"> </w:t>
      </w:r>
      <w:bookmarkStart w:id="14141" w:name="_ETM_Q27_413819"/>
      <w:bookmarkEnd w:id="14141"/>
      <w:r>
        <w:rPr>
          <w:rtl/>
        </w:rPr>
        <w:t xml:space="preserve">אם </w:t>
      </w:r>
      <w:bookmarkStart w:id="14142" w:name="_ETM_Q27_413969"/>
      <w:bookmarkEnd w:id="14142"/>
      <w:r>
        <w:rPr>
          <w:rtl/>
        </w:rPr>
        <w:t xml:space="preserve">זה </w:t>
      </w:r>
      <w:bookmarkStart w:id="14143" w:name="_ETM_Q27_414060"/>
      <w:bookmarkEnd w:id="14143"/>
      <w:r>
        <w:rPr>
          <w:rtl/>
        </w:rPr>
        <w:t xml:space="preserve">היה </w:t>
      </w:r>
      <w:bookmarkStart w:id="14144" w:name="_ETM_Q27_414150"/>
      <w:bookmarkEnd w:id="14144"/>
      <w:r>
        <w:rPr>
          <w:rtl/>
        </w:rPr>
        <w:t xml:space="preserve">בן </w:t>
      </w:r>
      <w:bookmarkStart w:id="14145" w:name="_ETM_Q27_414329"/>
      <w:bookmarkEnd w:id="14145"/>
      <w:r>
        <w:rPr>
          <w:rtl/>
        </w:rPr>
        <w:t xml:space="preserve">משפחה </w:t>
      </w:r>
      <w:bookmarkStart w:id="14146" w:name="_ETM_Q27_414719"/>
      <w:bookmarkEnd w:id="14146"/>
      <w:r>
        <w:rPr>
          <w:rtl/>
        </w:rPr>
        <w:t xml:space="preserve">שלנו </w:t>
      </w:r>
      <w:bookmarkStart w:id="14147" w:name="_ETM_Q27_414989"/>
      <w:bookmarkEnd w:id="14147"/>
      <w:r>
        <w:rPr>
          <w:rtl/>
        </w:rPr>
        <w:t>ה</w:t>
      </w:r>
      <w:r>
        <w:rPr>
          <w:rFonts w:hint="cs"/>
          <w:rtl/>
        </w:rPr>
        <w:t>יינו</w:t>
      </w:r>
      <w:r>
        <w:rPr>
          <w:rtl/>
        </w:rPr>
        <w:t xml:space="preserve"> </w:t>
      </w:r>
      <w:bookmarkStart w:id="14148" w:name="_ETM_Q27_415079"/>
      <w:bookmarkEnd w:id="14148"/>
      <w:r>
        <w:rPr>
          <w:rtl/>
        </w:rPr>
        <w:t>מבינים</w:t>
      </w:r>
      <w:r>
        <w:rPr>
          <w:rFonts w:hint="cs"/>
          <w:rtl/>
        </w:rPr>
        <w:t>.</w:t>
      </w:r>
      <w:r>
        <w:rPr>
          <w:rtl/>
        </w:rPr>
        <w:t xml:space="preserve"> </w:t>
      </w:r>
      <w:bookmarkStart w:id="14149" w:name="_ETM_Q27_415439"/>
      <w:bookmarkEnd w:id="14149"/>
      <w:r>
        <w:rPr>
          <w:rtl/>
        </w:rPr>
        <w:t xml:space="preserve">וזה </w:t>
      </w:r>
      <w:bookmarkStart w:id="14150" w:name="_ETM_Q27_415650"/>
      <w:bookmarkEnd w:id="14150"/>
      <w:r>
        <w:rPr>
          <w:rtl/>
        </w:rPr>
        <w:t xml:space="preserve">מאוד </w:t>
      </w:r>
      <w:bookmarkStart w:id="14151" w:name="_ETM_Q27_415889"/>
      <w:bookmarkEnd w:id="14151"/>
      <w:r>
        <w:rPr>
          <w:rtl/>
        </w:rPr>
        <w:t xml:space="preserve">כואב </w:t>
      </w:r>
      <w:bookmarkStart w:id="14152" w:name="_ETM_Q27_416159"/>
      <w:bookmarkEnd w:id="14152"/>
      <w:r>
        <w:rPr>
          <w:rtl/>
        </w:rPr>
        <w:t xml:space="preserve">שאין </w:t>
      </w:r>
      <w:bookmarkStart w:id="14153" w:name="_ETM_Q27_416400"/>
      <w:bookmarkEnd w:id="14153"/>
      <w:r>
        <w:rPr>
          <w:rtl/>
        </w:rPr>
        <w:t xml:space="preserve">לך </w:t>
      </w:r>
      <w:bookmarkStart w:id="14154" w:name="_ETM_Q27_416579"/>
      <w:bookmarkEnd w:id="14154"/>
      <w:r>
        <w:rPr>
          <w:rtl/>
        </w:rPr>
        <w:t xml:space="preserve">אפשרות </w:t>
      </w:r>
      <w:bookmarkStart w:id="14155" w:name="_ETM_Q27_416909"/>
      <w:bookmarkEnd w:id="14155"/>
      <w:r>
        <w:rPr>
          <w:rtl/>
        </w:rPr>
        <w:t>להתגונן</w:t>
      </w:r>
      <w:r>
        <w:rPr>
          <w:rFonts w:hint="cs"/>
          <w:rtl/>
        </w:rPr>
        <w:t>.</w:t>
      </w:r>
      <w:r>
        <w:rPr>
          <w:rtl/>
        </w:rPr>
        <w:t xml:space="preserve"> </w:t>
      </w:r>
      <w:bookmarkStart w:id="14156" w:name="_ETM_Q27_418829"/>
      <w:bookmarkEnd w:id="14156"/>
    </w:p>
    <w:p w:rsidR="00581DB8" w:rsidRDefault="00581DB8" w:rsidP="005B7973">
      <w:pPr>
        <w:rPr>
          <w:rtl/>
        </w:rPr>
      </w:pPr>
    </w:p>
    <w:p w:rsidR="00581DB8" w:rsidRDefault="00581DB8" w:rsidP="005B7973">
      <w:pPr>
        <w:pStyle w:val="af5"/>
        <w:keepNext/>
        <w:rPr>
          <w:rtl/>
        </w:rPr>
      </w:pPr>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אתה יודע, יש פתרון.</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r>
        <w:rPr>
          <w:rtl/>
        </w:rPr>
        <w:t xml:space="preserve">אני </w:t>
      </w:r>
      <w:bookmarkStart w:id="14157" w:name="_ETM_Q27_419040"/>
      <w:bookmarkEnd w:id="14157"/>
      <w:r>
        <w:rPr>
          <w:rtl/>
        </w:rPr>
        <w:t xml:space="preserve">חושב </w:t>
      </w:r>
      <w:bookmarkStart w:id="14158" w:name="_ETM_Q27_419340"/>
      <w:bookmarkEnd w:id="14158"/>
      <w:r>
        <w:rPr>
          <w:rtl/>
        </w:rPr>
        <w:t xml:space="preserve">שהמעשה </w:t>
      </w:r>
      <w:bookmarkStart w:id="14159" w:name="_ETM_Q27_419879"/>
      <w:bookmarkEnd w:id="14159"/>
      <w:r>
        <w:rPr>
          <w:rtl/>
        </w:rPr>
        <w:t>ש</w:t>
      </w:r>
      <w:r>
        <w:rPr>
          <w:rFonts w:hint="cs"/>
          <w:rtl/>
        </w:rPr>
        <w:t xml:space="preserve">ל </w:t>
      </w:r>
      <w:r>
        <w:rPr>
          <w:rtl/>
        </w:rPr>
        <w:t xml:space="preserve">שר </w:t>
      </w:r>
      <w:bookmarkStart w:id="14160" w:name="_ETM_Q27_420209"/>
      <w:bookmarkEnd w:id="14160"/>
      <w:r>
        <w:rPr>
          <w:rtl/>
        </w:rPr>
        <w:t>הביטחון</w:t>
      </w:r>
      <w:r>
        <w:rPr>
          <w:rFonts w:hint="cs"/>
          <w:rtl/>
        </w:rPr>
        <w:t>,</w:t>
      </w:r>
      <w:r>
        <w:rPr>
          <w:rtl/>
        </w:rPr>
        <w:t xml:space="preserve"> </w:t>
      </w:r>
      <w:bookmarkStart w:id="14161" w:name="_ETM_Q27_420810"/>
      <w:bookmarkEnd w:id="14161"/>
      <w:r>
        <w:rPr>
          <w:rtl/>
        </w:rPr>
        <w:t xml:space="preserve">שעצר </w:t>
      </w:r>
      <w:bookmarkStart w:id="14162" w:name="_ETM_Q27_421379"/>
      <w:bookmarkEnd w:id="14162"/>
      <w:r>
        <w:rPr>
          <w:rtl/>
        </w:rPr>
        <w:t xml:space="preserve">את </w:t>
      </w:r>
      <w:bookmarkStart w:id="14163" w:name="_ETM_Q27_421560"/>
      <w:bookmarkEnd w:id="14163"/>
      <w:r>
        <w:rPr>
          <w:rtl/>
        </w:rPr>
        <w:t xml:space="preserve">המעצרים </w:t>
      </w:r>
      <w:bookmarkStart w:id="14164" w:name="_ETM_Q27_422370"/>
      <w:bookmarkEnd w:id="14164"/>
      <w:r>
        <w:rPr>
          <w:rtl/>
        </w:rPr>
        <w:t>המ</w:t>
      </w:r>
      <w:r>
        <w:rPr>
          <w:rFonts w:hint="cs"/>
          <w:rtl/>
        </w:rPr>
        <w:t>י</w:t>
      </w:r>
      <w:r>
        <w:rPr>
          <w:rtl/>
        </w:rPr>
        <w:t>נהליים</w:t>
      </w:r>
      <w:r>
        <w:rPr>
          <w:rFonts w:hint="cs"/>
          <w:rtl/>
        </w:rPr>
        <w:t xml:space="preserve"> </w:t>
      </w:r>
      <w:r>
        <w:rPr>
          <w:rFonts w:hint="eastAsia"/>
          <w:rtl/>
        </w:rPr>
        <w:t>–</w:t>
      </w:r>
      <w:r>
        <w:rPr>
          <w:rtl/>
        </w:rPr>
        <w:t xml:space="preserve"> </w:t>
      </w:r>
      <w:bookmarkStart w:id="14165" w:name="_ETM_Q27_422999"/>
      <w:bookmarkEnd w:id="14165"/>
      <w:r>
        <w:rPr>
          <w:rtl/>
        </w:rPr>
        <w:t xml:space="preserve">זה </w:t>
      </w:r>
      <w:bookmarkStart w:id="14166" w:name="_ETM_Q27_423150"/>
      <w:bookmarkEnd w:id="14166"/>
      <w:r>
        <w:rPr>
          <w:rtl/>
        </w:rPr>
        <w:t xml:space="preserve">נכון </w:t>
      </w:r>
      <w:bookmarkStart w:id="14167" w:name="_ETM_Q27_423480"/>
      <w:bookmarkEnd w:id="14167"/>
      <w:r>
        <w:rPr>
          <w:rtl/>
        </w:rPr>
        <w:t>מאוד</w:t>
      </w:r>
      <w:r>
        <w:rPr>
          <w:rFonts w:hint="cs"/>
          <w:rtl/>
        </w:rPr>
        <w:t>,</w:t>
      </w:r>
      <w:r>
        <w:rPr>
          <w:rtl/>
        </w:rPr>
        <w:t xml:space="preserve"> </w:t>
      </w:r>
      <w:bookmarkStart w:id="14168" w:name="_ETM_Q27_423749"/>
      <w:bookmarkEnd w:id="14168"/>
      <w:r>
        <w:rPr>
          <w:rtl/>
        </w:rPr>
        <w:t xml:space="preserve">זה </w:t>
      </w:r>
      <w:bookmarkStart w:id="14169" w:name="_ETM_Q27_423870"/>
      <w:bookmarkEnd w:id="14169"/>
      <w:r>
        <w:rPr>
          <w:rtl/>
        </w:rPr>
        <w:t xml:space="preserve">דמוקרטי </w:t>
      </w:r>
      <w:bookmarkStart w:id="14170" w:name="_ETM_Q27_424409"/>
      <w:bookmarkEnd w:id="14170"/>
      <w:r>
        <w:rPr>
          <w:rtl/>
        </w:rPr>
        <w:t>מאוד</w:t>
      </w:r>
      <w:r>
        <w:rPr>
          <w:rFonts w:hint="cs"/>
          <w:rtl/>
        </w:rPr>
        <w:t>.</w:t>
      </w:r>
      <w:r>
        <w:rPr>
          <w:rtl/>
        </w:rPr>
        <w:t xml:space="preserve"> </w:t>
      </w:r>
      <w:bookmarkStart w:id="14171" w:name="_ETM_Q27_425159"/>
      <w:bookmarkEnd w:id="14171"/>
      <w:r>
        <w:rPr>
          <w:rtl/>
        </w:rPr>
        <w:t xml:space="preserve">רוצים </w:t>
      </w:r>
      <w:bookmarkStart w:id="14172" w:name="_ETM_Q27_425489"/>
      <w:bookmarkEnd w:id="14172"/>
      <w:r>
        <w:rPr>
          <w:rtl/>
        </w:rPr>
        <w:t xml:space="preserve">לעצור </w:t>
      </w:r>
      <w:bookmarkStart w:id="14173" w:name="_ETM_Q27_425790"/>
      <w:bookmarkEnd w:id="14173"/>
      <w:r>
        <w:rPr>
          <w:rtl/>
        </w:rPr>
        <w:t>בן</w:t>
      </w:r>
      <w:r>
        <w:rPr>
          <w:rFonts w:hint="cs"/>
          <w:rtl/>
        </w:rPr>
        <w:t xml:space="preserve"> </w:t>
      </w:r>
      <w:r>
        <w:rPr>
          <w:rtl/>
        </w:rPr>
        <w:t>אדם</w:t>
      </w:r>
      <w:r>
        <w:rPr>
          <w:rFonts w:hint="cs"/>
          <w:rtl/>
        </w:rPr>
        <w:t>?</w:t>
      </w:r>
      <w:r>
        <w:rPr>
          <w:rtl/>
        </w:rPr>
        <w:t xml:space="preserve"> </w:t>
      </w:r>
      <w:bookmarkStart w:id="14174" w:name="_ETM_Q27_426180"/>
      <w:bookmarkEnd w:id="14174"/>
      <w:r>
        <w:rPr>
          <w:rtl/>
        </w:rPr>
        <w:t xml:space="preserve">יש </w:t>
      </w:r>
      <w:bookmarkStart w:id="14175" w:name="_ETM_Q27_426329"/>
      <w:bookmarkEnd w:id="14175"/>
      <w:r>
        <w:rPr>
          <w:rtl/>
        </w:rPr>
        <w:t xml:space="preserve">בית </w:t>
      </w:r>
      <w:bookmarkStart w:id="14176" w:name="_ETM_Q27_426510"/>
      <w:bookmarkEnd w:id="14176"/>
      <w:r>
        <w:rPr>
          <w:rtl/>
        </w:rPr>
        <w:t>משפט</w:t>
      </w:r>
      <w:r>
        <w:rPr>
          <w:rFonts w:hint="cs"/>
          <w:rtl/>
        </w:rPr>
        <w:t>,</w:t>
      </w:r>
      <w:r>
        <w:rPr>
          <w:rtl/>
        </w:rPr>
        <w:t xml:space="preserve"> </w:t>
      </w:r>
      <w:bookmarkStart w:id="14177" w:name="_ETM_Q27_426989"/>
      <w:bookmarkEnd w:id="14177"/>
      <w:r>
        <w:rPr>
          <w:rtl/>
        </w:rPr>
        <w:t>לא</w:t>
      </w:r>
      <w:r>
        <w:rPr>
          <w:rFonts w:hint="cs"/>
          <w:rtl/>
        </w:rPr>
        <w:t>?</w:t>
      </w:r>
      <w:r>
        <w:rPr>
          <w:rtl/>
        </w:rPr>
        <w:t xml:space="preserve"> </w:t>
      </w:r>
      <w:bookmarkStart w:id="14178" w:name="_ETM_Q27_427769"/>
      <w:bookmarkEnd w:id="14178"/>
      <w:r>
        <w:rPr>
          <w:rtl/>
        </w:rPr>
        <w:t xml:space="preserve">יש </w:t>
      </w:r>
      <w:bookmarkStart w:id="14179" w:name="_ETM_Q27_428040"/>
      <w:bookmarkEnd w:id="14179"/>
      <w:r>
        <w:rPr>
          <w:rtl/>
        </w:rPr>
        <w:t>פרקליטות</w:t>
      </w:r>
      <w:bookmarkStart w:id="14180" w:name="_ETM_Q27_428849"/>
      <w:bookmarkStart w:id="14181" w:name="_ETM_Q27_429239"/>
      <w:bookmarkEnd w:id="14180"/>
      <w:bookmarkEnd w:id="14181"/>
      <w:r>
        <w:rPr>
          <w:rFonts w:hint="cs"/>
          <w:rtl/>
        </w:rPr>
        <w:t xml:space="preserve">. </w:t>
      </w:r>
      <w:r>
        <w:rPr>
          <w:rtl/>
        </w:rPr>
        <w:t xml:space="preserve">יש </w:t>
      </w:r>
      <w:bookmarkStart w:id="14182" w:name="_ETM_Q27_429420"/>
      <w:bookmarkEnd w:id="14182"/>
      <w:r>
        <w:rPr>
          <w:rtl/>
        </w:rPr>
        <w:t>משטרה</w:t>
      </w:r>
      <w:r>
        <w:rPr>
          <w:rFonts w:hint="cs"/>
          <w:rtl/>
        </w:rPr>
        <w:t>.</w:t>
      </w:r>
      <w:r>
        <w:rPr>
          <w:rtl/>
        </w:rPr>
        <w:t xml:space="preserve"> </w:t>
      </w:r>
      <w:bookmarkStart w:id="14183" w:name="_ETM_Q27_430769"/>
      <w:bookmarkStart w:id="14184" w:name="_ETM_Q27_435027"/>
      <w:bookmarkStart w:id="14185" w:name="_ETM_Q27_435131"/>
      <w:bookmarkStart w:id="14186" w:name="_ETM_Q27_435290"/>
      <w:bookmarkEnd w:id="14183"/>
      <w:bookmarkEnd w:id="14184"/>
      <w:bookmarkEnd w:id="14185"/>
      <w:bookmarkEnd w:id="14186"/>
    </w:p>
    <w:p w:rsidR="00581DB8" w:rsidRDefault="00581DB8" w:rsidP="005B7973">
      <w:pPr>
        <w:rPr>
          <w:rtl/>
        </w:rPr>
      </w:pPr>
    </w:p>
    <w:p w:rsidR="00581DB8" w:rsidRDefault="00581DB8" w:rsidP="005B7973">
      <w:pPr>
        <w:pStyle w:val="af5"/>
        <w:keepNext/>
        <w:rPr>
          <w:rtl/>
        </w:rPr>
      </w:pPr>
      <w:bookmarkStart w:id="14187" w:name="ET_interruption_5084_16"/>
      <w:r w:rsidRPr="00FC4D70">
        <w:rPr>
          <w:rStyle w:val="TagStyle"/>
          <w:rtl/>
        </w:rPr>
        <w:t xml:space="preserve"> &lt;&lt; קריאה &gt;&gt; </w:t>
      </w:r>
      <w:r>
        <w:rPr>
          <w:rtl/>
        </w:rPr>
        <w:t>מיקי לוי (יש עתיד):</w:t>
      </w:r>
      <w:r w:rsidRPr="00FC4D70">
        <w:rPr>
          <w:rStyle w:val="TagStyle"/>
          <w:rtl/>
        </w:rPr>
        <w:t xml:space="preserve"> &lt;&lt; קריאה &gt;&gt;</w:t>
      </w:r>
      <w:r>
        <w:rPr>
          <w:rtl/>
        </w:rPr>
        <w:t xml:space="preserve">   </w:t>
      </w:r>
      <w:bookmarkEnd w:id="14187"/>
    </w:p>
    <w:p w:rsidR="00581DB8" w:rsidRDefault="00581DB8" w:rsidP="00D847B9">
      <w:pPr>
        <w:rPr>
          <w:rtl/>
        </w:rPr>
      </w:pPr>
    </w:p>
    <w:p w:rsidR="00581DB8" w:rsidRDefault="00581DB8" w:rsidP="005B7973">
      <w:pPr>
        <w:rPr>
          <w:rtl/>
        </w:rPr>
      </w:pPr>
      <w:r>
        <w:rPr>
          <w:rFonts w:hint="cs"/>
          <w:rtl/>
        </w:rPr>
        <w:t>גם ערבים. גם ערבים.</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r>
        <w:rPr>
          <w:rtl/>
        </w:rPr>
        <w:t xml:space="preserve">רוצים </w:t>
      </w:r>
      <w:bookmarkStart w:id="14188" w:name="_ETM_Q27_431219"/>
      <w:bookmarkEnd w:id="14188"/>
      <w:r>
        <w:rPr>
          <w:rtl/>
        </w:rPr>
        <w:t xml:space="preserve">לעצור </w:t>
      </w:r>
      <w:bookmarkStart w:id="14189" w:name="_ETM_Q27_431609"/>
      <w:bookmarkEnd w:id="14189"/>
      <w:r>
        <w:rPr>
          <w:rtl/>
        </w:rPr>
        <w:t>מישהו</w:t>
      </w:r>
      <w:r>
        <w:rPr>
          <w:rFonts w:hint="cs"/>
          <w:rtl/>
        </w:rPr>
        <w:t>?</w:t>
      </w:r>
      <w:r>
        <w:rPr>
          <w:rtl/>
        </w:rPr>
        <w:t xml:space="preserve"> </w:t>
      </w:r>
      <w:bookmarkStart w:id="14190" w:name="_ETM_Q27_432450"/>
      <w:bookmarkEnd w:id="14190"/>
      <w:r>
        <w:rPr>
          <w:rtl/>
        </w:rPr>
        <w:t xml:space="preserve">צריך </w:t>
      </w:r>
      <w:bookmarkStart w:id="14191" w:name="_ETM_Q27_432659"/>
      <w:bookmarkEnd w:id="14191"/>
      <w:r>
        <w:rPr>
          <w:rtl/>
        </w:rPr>
        <w:t xml:space="preserve">לתת </w:t>
      </w:r>
      <w:bookmarkStart w:id="14192" w:name="_ETM_Q27_432959"/>
      <w:bookmarkEnd w:id="14192"/>
      <w:r>
        <w:rPr>
          <w:rtl/>
        </w:rPr>
        <w:t xml:space="preserve">לו </w:t>
      </w:r>
      <w:bookmarkStart w:id="14193" w:name="_ETM_Q27_433019"/>
      <w:bookmarkEnd w:id="14193"/>
      <w:r>
        <w:rPr>
          <w:rtl/>
        </w:rPr>
        <w:t xml:space="preserve">אפשרות </w:t>
      </w:r>
      <w:bookmarkStart w:id="14194" w:name="_ETM_Q27_433379"/>
      <w:bookmarkEnd w:id="14194"/>
      <w:r>
        <w:rPr>
          <w:rtl/>
        </w:rPr>
        <w:t>לע</w:t>
      </w:r>
      <w:r>
        <w:rPr>
          <w:rFonts w:hint="cs"/>
          <w:rtl/>
        </w:rPr>
        <w:t>ורך דין.</w:t>
      </w:r>
      <w:r>
        <w:rPr>
          <w:rtl/>
        </w:rPr>
        <w:t xml:space="preserve"> </w:t>
      </w:r>
      <w:bookmarkStart w:id="14195" w:name="_ETM_Q27_434010"/>
      <w:bookmarkEnd w:id="14195"/>
      <w:r>
        <w:rPr>
          <w:rtl/>
        </w:rPr>
        <w:t xml:space="preserve">צריך </w:t>
      </w:r>
      <w:bookmarkStart w:id="14196" w:name="_ETM_Q27_434219"/>
      <w:bookmarkStart w:id="14197" w:name="_ETM_Q27_434730"/>
      <w:bookmarkEnd w:id="14196"/>
      <w:bookmarkEnd w:id="14197"/>
      <w:r>
        <w:rPr>
          <w:rtl/>
        </w:rPr>
        <w:t xml:space="preserve">לתת לו אפשרות </w:t>
      </w:r>
      <w:bookmarkStart w:id="14198" w:name="_ETM_Q27_435090"/>
      <w:bookmarkEnd w:id="14198"/>
      <w:r>
        <w:rPr>
          <w:rtl/>
        </w:rPr>
        <w:t>להתגונן</w:t>
      </w:r>
      <w:r>
        <w:rPr>
          <w:rFonts w:hint="cs"/>
          <w:rtl/>
        </w:rPr>
        <w:t xml:space="preserve"> </w:t>
      </w:r>
      <w:r w:rsidR="00FE4DBC">
        <w:rPr>
          <w:rFonts w:hint="cs"/>
          <w:rtl/>
        </w:rPr>
        <w:t>– –</w:t>
      </w:r>
      <w:r>
        <w:rPr>
          <w:rtl/>
        </w:rPr>
        <w:t xml:space="preserve"> </w:t>
      </w:r>
      <w:bookmarkStart w:id="14199" w:name="_ETM_Q27_436400"/>
      <w:bookmarkEnd w:id="14199"/>
    </w:p>
    <w:p w:rsidR="00581DB8" w:rsidRDefault="00581DB8" w:rsidP="005B7973">
      <w:pPr>
        <w:rPr>
          <w:rtl/>
        </w:rPr>
      </w:pPr>
    </w:p>
    <w:p w:rsidR="00581DB8" w:rsidRDefault="00581DB8" w:rsidP="005B7973">
      <w:pPr>
        <w:pStyle w:val="af5"/>
        <w:keepNext/>
        <w:rPr>
          <w:rtl/>
        </w:rPr>
      </w:pPr>
      <w:bookmarkStart w:id="14200" w:name="ET_interruption_6151_4"/>
      <w:r w:rsidRPr="000B25D4">
        <w:rPr>
          <w:rStyle w:val="TagStyle"/>
          <w:rtl/>
        </w:rPr>
        <w:t xml:space="preserve">&lt;&lt; קריאה &gt;&gt; </w:t>
      </w:r>
      <w:r>
        <w:rPr>
          <w:rtl/>
        </w:rPr>
        <w:t>רון כץ (יש עתיד):</w:t>
      </w:r>
      <w:r w:rsidRPr="000B25D4">
        <w:rPr>
          <w:rStyle w:val="TagStyle"/>
          <w:rtl/>
        </w:rPr>
        <w:t xml:space="preserve"> &lt;&lt; קריאה &gt;&gt;</w:t>
      </w:r>
      <w:r>
        <w:rPr>
          <w:rtl/>
        </w:rPr>
        <w:t xml:space="preserve">   </w:t>
      </w:r>
      <w:bookmarkEnd w:id="14200"/>
    </w:p>
    <w:p w:rsidR="00581DB8" w:rsidRPr="000B25D4" w:rsidRDefault="00581DB8" w:rsidP="005B7973">
      <w:pPr>
        <w:ind w:firstLine="0"/>
        <w:rPr>
          <w:rtl/>
        </w:rPr>
      </w:pPr>
    </w:p>
    <w:p w:rsidR="00581DB8" w:rsidRDefault="00581DB8" w:rsidP="005B7973">
      <w:pPr>
        <w:rPr>
          <w:rtl/>
        </w:rPr>
      </w:pPr>
      <w:r>
        <w:rPr>
          <w:rFonts w:hint="cs"/>
          <w:rtl/>
        </w:rPr>
        <w:t>אחמד טיבי אמר שהוא מברך על זה.</w:t>
      </w:r>
    </w:p>
    <w:p w:rsidR="00581DB8" w:rsidRPr="00FC4D70" w:rsidRDefault="00581DB8" w:rsidP="005B7973">
      <w:pPr>
        <w:rPr>
          <w:rtl/>
        </w:rPr>
      </w:pPr>
    </w:p>
    <w:p w:rsidR="00581DB8" w:rsidRDefault="00581DB8" w:rsidP="005B7973">
      <w:pPr>
        <w:pStyle w:val="-"/>
        <w:keepNext/>
        <w:rPr>
          <w:rtl/>
        </w:rPr>
      </w:pPr>
      <w:bookmarkStart w:id="14201" w:name="_ETM_Q27_435432"/>
      <w:bookmarkStart w:id="14202" w:name="_ETM_Q27_435589"/>
      <w:bookmarkEnd w:id="14201"/>
      <w:bookmarkEnd w:id="14202"/>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FE4DBC" w:rsidP="005B7973">
      <w:pPr>
        <w:rPr>
          <w:rtl/>
        </w:rPr>
      </w:pPr>
      <w:bookmarkStart w:id="14203" w:name="_ETM_Q27_435671"/>
      <w:bookmarkEnd w:id="14203"/>
      <w:r>
        <w:rPr>
          <w:rFonts w:hint="cs"/>
          <w:rtl/>
        </w:rPr>
        <w:t>– –</w:t>
      </w:r>
      <w:r w:rsidR="00581DB8">
        <w:rPr>
          <w:rFonts w:hint="cs"/>
          <w:rtl/>
        </w:rPr>
        <w:t xml:space="preserve"> ו</w:t>
      </w:r>
      <w:bookmarkStart w:id="14204" w:name="_ETM_Q27_436700"/>
      <w:bookmarkEnd w:id="14204"/>
      <w:r w:rsidR="00581DB8">
        <w:rPr>
          <w:rtl/>
        </w:rPr>
        <w:t xml:space="preserve">לא </w:t>
      </w:r>
      <w:bookmarkStart w:id="14205" w:name="_ETM_Q27_436790"/>
      <w:bookmarkEnd w:id="14205"/>
      <w:r w:rsidR="00581DB8">
        <w:rPr>
          <w:rtl/>
        </w:rPr>
        <w:t xml:space="preserve">משנה </w:t>
      </w:r>
      <w:bookmarkStart w:id="14206" w:name="_ETM_Q27_437270"/>
      <w:bookmarkEnd w:id="14206"/>
      <w:r w:rsidR="00581DB8">
        <w:rPr>
          <w:rFonts w:hint="cs"/>
          <w:rtl/>
        </w:rPr>
        <w:t>מ</w:t>
      </w:r>
      <w:r w:rsidR="00581DB8">
        <w:rPr>
          <w:rtl/>
        </w:rPr>
        <w:t xml:space="preserve">איזה </w:t>
      </w:r>
      <w:bookmarkStart w:id="14207" w:name="_ETM_Q27_437540"/>
      <w:bookmarkEnd w:id="14207"/>
      <w:r w:rsidR="00581DB8">
        <w:rPr>
          <w:rtl/>
        </w:rPr>
        <w:t xml:space="preserve">צד </w:t>
      </w:r>
      <w:bookmarkStart w:id="14208" w:name="_ETM_Q27_437720"/>
      <w:bookmarkEnd w:id="14208"/>
      <w:r w:rsidR="00581DB8">
        <w:rPr>
          <w:rtl/>
        </w:rPr>
        <w:t xml:space="preserve">פוליטי </w:t>
      </w:r>
      <w:bookmarkStart w:id="14209" w:name="_ETM_Q27_438080"/>
      <w:bookmarkEnd w:id="14209"/>
      <w:r w:rsidR="00581DB8">
        <w:rPr>
          <w:rtl/>
        </w:rPr>
        <w:t xml:space="preserve">הוא </w:t>
      </w:r>
      <w:bookmarkStart w:id="14210" w:name="_ETM_Q27_438110"/>
      <w:bookmarkEnd w:id="14210"/>
      <w:r w:rsidR="00581DB8">
        <w:rPr>
          <w:rtl/>
        </w:rPr>
        <w:t>הגיע</w:t>
      </w:r>
      <w:r w:rsidR="00581DB8">
        <w:rPr>
          <w:rFonts w:hint="cs"/>
          <w:rtl/>
        </w:rPr>
        <w:t>.</w:t>
      </w:r>
      <w:r w:rsidR="00581DB8">
        <w:rPr>
          <w:rtl/>
        </w:rPr>
        <w:t xml:space="preserve"> </w:t>
      </w:r>
      <w:bookmarkStart w:id="14211" w:name="_ETM_Q27_438589"/>
      <w:bookmarkEnd w:id="14211"/>
      <w:r w:rsidR="00581DB8">
        <w:rPr>
          <w:rtl/>
        </w:rPr>
        <w:t xml:space="preserve">גם </w:t>
      </w:r>
      <w:bookmarkStart w:id="14212" w:name="_ETM_Q27_438890"/>
      <w:bookmarkEnd w:id="14212"/>
      <w:r w:rsidR="00581DB8">
        <w:rPr>
          <w:rtl/>
        </w:rPr>
        <w:t xml:space="preserve">אם </w:t>
      </w:r>
      <w:bookmarkStart w:id="14213" w:name="_ETM_Q27_439010"/>
      <w:bookmarkEnd w:id="14213"/>
      <w:r w:rsidR="00581DB8">
        <w:rPr>
          <w:rtl/>
        </w:rPr>
        <w:t xml:space="preserve">הוא </w:t>
      </w:r>
      <w:bookmarkStart w:id="14214" w:name="_ETM_Q27_439339"/>
      <w:bookmarkStart w:id="14215" w:name="_ETM_Q27_440479"/>
      <w:bookmarkEnd w:id="14214"/>
      <w:bookmarkEnd w:id="14215"/>
      <w:r w:rsidR="00581DB8">
        <w:rPr>
          <w:rFonts w:hint="cs"/>
          <w:rtl/>
        </w:rPr>
        <w:t>הפגין.</w:t>
      </w:r>
      <w:bookmarkStart w:id="14216" w:name="_ETM_Q27_440870"/>
      <w:bookmarkEnd w:id="14216"/>
      <w:r w:rsidR="00581DB8">
        <w:rPr>
          <w:rFonts w:hint="cs"/>
          <w:rtl/>
        </w:rPr>
        <w:t xml:space="preserve"> צריך לתת </w:t>
      </w:r>
      <w:r w:rsidR="00581DB8">
        <w:rPr>
          <w:rtl/>
        </w:rPr>
        <w:t xml:space="preserve">לאנשים </w:t>
      </w:r>
      <w:bookmarkStart w:id="14217" w:name="_ETM_Q27_441290"/>
      <w:bookmarkEnd w:id="14217"/>
      <w:r w:rsidR="00581DB8">
        <w:rPr>
          <w:rtl/>
        </w:rPr>
        <w:t xml:space="preserve">אפשרות </w:t>
      </w:r>
      <w:bookmarkStart w:id="14218" w:name="_ETM_Q27_442310"/>
      <w:bookmarkStart w:id="14219" w:name="_ETM_Q27_442850"/>
      <w:bookmarkEnd w:id="14218"/>
      <w:bookmarkEnd w:id="14219"/>
      <w:r w:rsidR="00581DB8">
        <w:rPr>
          <w:rtl/>
        </w:rPr>
        <w:t>להתגונן</w:t>
      </w:r>
      <w:r w:rsidR="00581DB8">
        <w:rPr>
          <w:rFonts w:hint="cs"/>
          <w:rtl/>
        </w:rPr>
        <w:t>,</w:t>
      </w:r>
      <w:r w:rsidR="00581DB8">
        <w:rPr>
          <w:rtl/>
        </w:rPr>
        <w:t xml:space="preserve"> </w:t>
      </w:r>
      <w:bookmarkStart w:id="14220" w:name="_ETM_Q27_443419"/>
      <w:bookmarkEnd w:id="14220"/>
      <w:r w:rsidR="00581DB8">
        <w:rPr>
          <w:rtl/>
        </w:rPr>
        <w:t xml:space="preserve">להשמיע </w:t>
      </w:r>
      <w:bookmarkStart w:id="14221" w:name="_ETM_Q27_443930"/>
      <w:bookmarkEnd w:id="14221"/>
      <w:r w:rsidR="00581DB8">
        <w:rPr>
          <w:rtl/>
        </w:rPr>
        <w:t xml:space="preserve">את </w:t>
      </w:r>
      <w:bookmarkStart w:id="14222" w:name="_ETM_Q27_445580"/>
      <w:bookmarkEnd w:id="14222"/>
      <w:r>
        <w:rPr>
          <w:rFonts w:hint="cs"/>
          <w:rtl/>
        </w:rPr>
        <w:t>– – –</w:t>
      </w:r>
    </w:p>
    <w:p w:rsidR="00581DB8" w:rsidRDefault="00581DB8" w:rsidP="005B7973">
      <w:pPr>
        <w:rPr>
          <w:rtl/>
        </w:rPr>
      </w:pPr>
    </w:p>
    <w:p w:rsidR="00581DB8" w:rsidRDefault="00581DB8" w:rsidP="005B7973">
      <w:pPr>
        <w:pStyle w:val="af5"/>
        <w:keepNext/>
        <w:rPr>
          <w:rtl/>
        </w:rPr>
      </w:pPr>
      <w:r w:rsidRPr="00FC4D70">
        <w:rPr>
          <w:rStyle w:val="TagStyle"/>
          <w:rtl/>
        </w:rPr>
        <w:t xml:space="preserve">&lt;&lt; קריאה &gt;&gt; </w:t>
      </w:r>
      <w:r>
        <w:rPr>
          <w:rtl/>
        </w:rPr>
        <w:t>מיקי לוי (יש עתיד):</w:t>
      </w:r>
      <w:r w:rsidRPr="00FC4D70">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 xml:space="preserve">מה עם </w:t>
      </w:r>
      <w:r>
        <w:rPr>
          <w:rtl/>
        </w:rPr>
        <w:t>אזרחים ערבים ישראלים</w:t>
      </w:r>
      <w:r>
        <w:rPr>
          <w:rFonts w:hint="cs"/>
          <w:rtl/>
        </w:rPr>
        <w:t>? החוק יחול גם על אזרחים ערבים ישראלים?</w:t>
      </w:r>
    </w:p>
    <w:p w:rsidR="00581DB8" w:rsidRDefault="00581DB8" w:rsidP="005B7973">
      <w:pPr>
        <w:rPr>
          <w:rtl/>
        </w:rPr>
      </w:pPr>
      <w:bookmarkStart w:id="14223" w:name="_ETM_Q27_445019"/>
      <w:bookmarkStart w:id="14224" w:name="_ETM_Q27_445138"/>
      <w:bookmarkStart w:id="14225" w:name="_ETM_Q27_458509"/>
      <w:bookmarkStart w:id="14226" w:name="_ETM_Q27_458602"/>
      <w:bookmarkStart w:id="14227" w:name="_ETM_Q27_458653"/>
      <w:bookmarkStart w:id="14228" w:name="_ETM_Q27_458739"/>
      <w:bookmarkEnd w:id="14223"/>
      <w:bookmarkEnd w:id="14224"/>
      <w:bookmarkEnd w:id="14225"/>
      <w:bookmarkEnd w:id="14226"/>
      <w:bookmarkEnd w:id="14227"/>
      <w:bookmarkEnd w:id="14228"/>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229" w:name="_ETM_Q27_456950"/>
      <w:bookmarkEnd w:id="14229"/>
      <w:r>
        <w:rPr>
          <w:rtl/>
        </w:rPr>
        <w:t xml:space="preserve">אתה </w:t>
      </w:r>
      <w:bookmarkStart w:id="14230" w:name="_ETM_Q27_457190"/>
      <w:bookmarkEnd w:id="14230"/>
      <w:r>
        <w:rPr>
          <w:rtl/>
        </w:rPr>
        <w:t xml:space="preserve">מדבר </w:t>
      </w:r>
      <w:bookmarkStart w:id="14231" w:name="_ETM_Q27_457430"/>
      <w:bookmarkStart w:id="14232" w:name="_ETM_Q27_457610"/>
      <w:bookmarkEnd w:id="14231"/>
      <w:bookmarkEnd w:id="14232"/>
      <w:r>
        <w:rPr>
          <w:rFonts w:hint="cs"/>
          <w:rtl/>
        </w:rPr>
        <w:t>על החוק שלי?</w:t>
      </w:r>
    </w:p>
    <w:p w:rsidR="00581DB8" w:rsidRDefault="00581DB8" w:rsidP="005B7973">
      <w:pPr>
        <w:rPr>
          <w:rtl/>
        </w:rPr>
      </w:pPr>
      <w:bookmarkStart w:id="14233" w:name="_ETM_Q27_450349"/>
      <w:bookmarkStart w:id="14234" w:name="_ETM_Q27_450468"/>
      <w:bookmarkEnd w:id="14233"/>
      <w:bookmarkEnd w:id="14234"/>
    </w:p>
    <w:p w:rsidR="00581DB8" w:rsidRDefault="00581DB8" w:rsidP="005B7973">
      <w:pPr>
        <w:pStyle w:val="af5"/>
        <w:keepNext/>
        <w:rPr>
          <w:rtl/>
        </w:rPr>
      </w:pPr>
      <w:r w:rsidRPr="00FC4D70">
        <w:rPr>
          <w:rStyle w:val="TagStyle"/>
          <w:rtl/>
        </w:rPr>
        <w:t xml:space="preserve">&lt;&lt; קריאה &gt;&gt; </w:t>
      </w:r>
      <w:r>
        <w:rPr>
          <w:rtl/>
        </w:rPr>
        <w:t>מיקי לוי (יש עתיד):</w:t>
      </w:r>
      <w:r w:rsidRPr="00FC4D70">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אני מדבר על הביטול. אמרת על שר הביטחון.</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ind w:firstLine="0"/>
        <w:rPr>
          <w:rtl/>
        </w:rPr>
      </w:pPr>
      <w:bookmarkStart w:id="14235" w:name="_ETM_Q27_460967"/>
      <w:bookmarkStart w:id="14236" w:name="_ETM_Q27_461046"/>
      <w:bookmarkEnd w:id="14235"/>
      <w:bookmarkEnd w:id="14236"/>
    </w:p>
    <w:p w:rsidR="00581DB8" w:rsidRDefault="00581DB8" w:rsidP="0051042D">
      <w:pPr>
        <w:rPr>
          <w:rtl/>
        </w:rPr>
      </w:pPr>
      <w:r>
        <w:rPr>
          <w:rFonts w:hint="cs"/>
          <w:rtl/>
        </w:rPr>
        <w:t>על ביטול,</w:t>
      </w:r>
      <w:r>
        <w:rPr>
          <w:rtl/>
        </w:rPr>
        <w:t xml:space="preserve"> </w:t>
      </w:r>
      <w:bookmarkStart w:id="14237" w:name="_ETM_Q27_461410"/>
      <w:bookmarkEnd w:id="14237"/>
      <w:r>
        <w:rPr>
          <w:rtl/>
        </w:rPr>
        <w:t xml:space="preserve">שהוא </w:t>
      </w:r>
      <w:bookmarkStart w:id="14238" w:name="_ETM_Q27_461560"/>
      <w:bookmarkEnd w:id="14238"/>
      <w:r>
        <w:rPr>
          <w:rtl/>
        </w:rPr>
        <w:t>ביטל</w:t>
      </w:r>
      <w:bookmarkStart w:id="14239" w:name="_ETM_Q27_461890"/>
      <w:bookmarkStart w:id="14240" w:name="_ETM_Q27_463120"/>
      <w:bookmarkEnd w:id="14239"/>
      <w:bookmarkEnd w:id="14240"/>
      <w:r>
        <w:rPr>
          <w:rFonts w:hint="cs"/>
          <w:rtl/>
        </w:rPr>
        <w:t xml:space="preserve">, זה בסדר גמור. עד היום </w:t>
      </w:r>
      <w:r>
        <w:rPr>
          <w:rFonts w:hint="eastAsia"/>
          <w:rtl/>
        </w:rPr>
        <w:t>–</w:t>
      </w:r>
      <w:r>
        <w:rPr>
          <w:rFonts w:hint="cs"/>
          <w:rtl/>
        </w:rPr>
        <w:t xml:space="preserve"> כמה </w:t>
      </w:r>
      <w:r>
        <w:rPr>
          <w:rtl/>
        </w:rPr>
        <w:t>עצורים</w:t>
      </w:r>
      <w:r>
        <w:rPr>
          <w:rFonts w:hint="cs"/>
          <w:rtl/>
        </w:rPr>
        <w:t xml:space="preserve"> היו?</w:t>
      </w:r>
      <w:bookmarkStart w:id="14241" w:name="_ETM_Q27_465070"/>
      <w:bookmarkEnd w:id="14241"/>
      <w:r>
        <w:rPr>
          <w:rFonts w:hint="cs"/>
          <w:rtl/>
        </w:rPr>
        <w:t xml:space="preserve"> תשעה </w:t>
      </w:r>
      <w:r>
        <w:rPr>
          <w:rtl/>
        </w:rPr>
        <w:t>ישראלים</w:t>
      </w:r>
      <w:r>
        <w:rPr>
          <w:rFonts w:hint="cs"/>
          <w:rtl/>
        </w:rPr>
        <w:t>.</w:t>
      </w:r>
      <w:r>
        <w:rPr>
          <w:rtl/>
        </w:rPr>
        <w:t xml:space="preserve"> </w:t>
      </w:r>
      <w:bookmarkStart w:id="14242" w:name="_ETM_Q27_465700"/>
      <w:bookmarkEnd w:id="14242"/>
      <w:r>
        <w:rPr>
          <w:rtl/>
        </w:rPr>
        <w:t xml:space="preserve">אני </w:t>
      </w:r>
      <w:bookmarkStart w:id="14243" w:name="_ETM_Q27_466150"/>
      <w:bookmarkEnd w:id="14243"/>
      <w:r>
        <w:rPr>
          <w:rtl/>
        </w:rPr>
        <w:t xml:space="preserve">כתבתי </w:t>
      </w:r>
      <w:bookmarkStart w:id="14244" w:name="_ETM_Q27_466510"/>
      <w:bookmarkEnd w:id="14244"/>
      <w:r>
        <w:rPr>
          <w:rtl/>
        </w:rPr>
        <w:t xml:space="preserve">מכתב </w:t>
      </w:r>
      <w:bookmarkStart w:id="14245" w:name="_ETM_Q27_466810"/>
      <w:bookmarkEnd w:id="14245"/>
      <w:r>
        <w:rPr>
          <w:rtl/>
        </w:rPr>
        <w:t xml:space="preserve">יחד </w:t>
      </w:r>
      <w:bookmarkStart w:id="14246" w:name="_ETM_Q27_467080"/>
      <w:bookmarkEnd w:id="14246"/>
      <w:r>
        <w:rPr>
          <w:rtl/>
        </w:rPr>
        <w:t xml:space="preserve">עם </w:t>
      </w:r>
      <w:bookmarkStart w:id="14247" w:name="_ETM_Q27_468430"/>
      <w:bookmarkEnd w:id="14247"/>
      <w:r>
        <w:rPr>
          <w:rtl/>
        </w:rPr>
        <w:t>חברתי</w:t>
      </w:r>
      <w:bookmarkStart w:id="14248" w:name="_ETM_Q27_471450"/>
      <w:bookmarkEnd w:id="14248"/>
      <w:r>
        <w:rPr>
          <w:rFonts w:hint="cs"/>
          <w:rtl/>
        </w:rPr>
        <w:t>.</w:t>
      </w:r>
    </w:p>
    <w:p w:rsidR="00581DB8" w:rsidRDefault="00581DB8" w:rsidP="005B7973">
      <w:pPr>
        <w:rPr>
          <w:rtl/>
        </w:rPr>
      </w:pPr>
      <w:bookmarkStart w:id="14249" w:name="_ETM_Q27_467921"/>
      <w:bookmarkStart w:id="14250" w:name="_ETM_Q27_467987"/>
      <w:bookmarkEnd w:id="14249"/>
      <w:bookmarkEnd w:id="14250"/>
    </w:p>
    <w:p w:rsidR="00581DB8" w:rsidRDefault="00581DB8" w:rsidP="005B7973">
      <w:pPr>
        <w:pStyle w:val="af5"/>
        <w:keepNext/>
        <w:rPr>
          <w:rtl/>
        </w:rPr>
      </w:pPr>
      <w:r w:rsidRPr="00BC3C3F">
        <w:rPr>
          <w:rStyle w:val="TagStyle"/>
          <w:rtl/>
        </w:rPr>
        <w:t xml:space="preserve">&lt;&lt; קריאה &gt;&gt; </w:t>
      </w:r>
      <w:r>
        <w:rPr>
          <w:rtl/>
        </w:rPr>
        <w:t>מיקי לוי (יש עתיד):</w:t>
      </w:r>
      <w:r w:rsidRPr="00BC3C3F">
        <w:rPr>
          <w:rStyle w:val="TagStyle"/>
          <w:rtl/>
        </w:rPr>
        <w:t xml:space="preserve"> &lt;&lt; קריאה &gt;&gt;</w:t>
      </w:r>
      <w:r>
        <w:rPr>
          <w:rtl/>
        </w:rPr>
        <w:t xml:space="preserve">   </w:t>
      </w:r>
    </w:p>
    <w:p w:rsidR="00581DB8" w:rsidRPr="00BC3C3F" w:rsidRDefault="00581DB8" w:rsidP="005B7973">
      <w:pPr>
        <w:ind w:firstLine="0"/>
        <w:rPr>
          <w:rtl/>
        </w:rPr>
      </w:pPr>
    </w:p>
    <w:p w:rsidR="00581DB8" w:rsidRDefault="00581DB8" w:rsidP="005B7973">
      <w:pPr>
        <w:rPr>
          <w:rtl/>
        </w:rPr>
      </w:pPr>
      <w:r>
        <w:rPr>
          <w:rFonts w:hint="cs"/>
          <w:rtl/>
        </w:rPr>
        <w:t>אבל יש גם ערבים ישראלים.</w:t>
      </w:r>
    </w:p>
    <w:p w:rsidR="00581DB8" w:rsidRDefault="00581DB8" w:rsidP="005B7973">
      <w:pPr>
        <w:rPr>
          <w:rtl/>
        </w:rPr>
      </w:pPr>
      <w:bookmarkStart w:id="14251" w:name="_ETM_Q27_469239"/>
      <w:bookmarkEnd w:id="14251"/>
    </w:p>
    <w:p w:rsidR="00581DB8" w:rsidRDefault="00581DB8" w:rsidP="005B7973">
      <w:pPr>
        <w:pStyle w:val="-"/>
        <w:keepNext/>
        <w:rPr>
          <w:rtl/>
        </w:rPr>
      </w:pPr>
      <w:bookmarkStart w:id="14252" w:name="_ETM_Q27_469310"/>
      <w:bookmarkEnd w:id="14252"/>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253" w:name="_ETM_Q27_468096"/>
      <w:bookmarkStart w:id="14254" w:name="_ETM_Q27_468152"/>
      <w:bookmarkEnd w:id="14253"/>
      <w:bookmarkEnd w:id="14254"/>
      <w:r>
        <w:rPr>
          <w:rtl/>
        </w:rPr>
        <w:t xml:space="preserve">אני </w:t>
      </w:r>
      <w:bookmarkStart w:id="14255" w:name="_ETM_Q27_471690"/>
      <w:bookmarkEnd w:id="14255"/>
      <w:r>
        <w:rPr>
          <w:rtl/>
        </w:rPr>
        <w:t xml:space="preserve">כתבתי </w:t>
      </w:r>
      <w:bookmarkStart w:id="14256" w:name="_ETM_Q27_472050"/>
      <w:bookmarkEnd w:id="14256"/>
      <w:r>
        <w:rPr>
          <w:rtl/>
        </w:rPr>
        <w:t xml:space="preserve">יחד </w:t>
      </w:r>
      <w:bookmarkStart w:id="14257" w:name="_ETM_Q27_472260"/>
      <w:bookmarkEnd w:id="14257"/>
      <w:r>
        <w:rPr>
          <w:rtl/>
        </w:rPr>
        <w:t xml:space="preserve">עם </w:t>
      </w:r>
      <w:bookmarkStart w:id="14258" w:name="_ETM_Q27_472380"/>
      <w:bookmarkEnd w:id="14258"/>
      <w:r>
        <w:rPr>
          <w:rtl/>
        </w:rPr>
        <w:t>לימור סון הר</w:t>
      </w:r>
      <w:r>
        <w:rPr>
          <w:rFonts w:hint="cs"/>
          <w:rtl/>
        </w:rPr>
        <w:t xml:space="preserve"> </w:t>
      </w:r>
      <w:r w:rsidRPr="002A7953">
        <w:rPr>
          <w:rtl/>
        </w:rPr>
        <w:t>מלך</w:t>
      </w:r>
      <w:bookmarkStart w:id="14259" w:name="_ETM_Q27_473460"/>
      <w:bookmarkEnd w:id="14259"/>
      <w:r>
        <w:rPr>
          <w:rFonts w:hint="cs"/>
          <w:rtl/>
        </w:rPr>
        <w:t xml:space="preserve"> ועם </w:t>
      </w:r>
      <w:r>
        <w:rPr>
          <w:rtl/>
        </w:rPr>
        <w:t xml:space="preserve">עוד </w:t>
      </w:r>
      <w:bookmarkStart w:id="14260" w:name="_ETM_Q27_474060"/>
      <w:bookmarkEnd w:id="14260"/>
      <w:r>
        <w:rPr>
          <w:rFonts w:hint="cs"/>
          <w:rtl/>
        </w:rPr>
        <w:t>כמה</w:t>
      </w:r>
      <w:r>
        <w:rPr>
          <w:rtl/>
        </w:rPr>
        <w:t xml:space="preserve"> </w:t>
      </w:r>
      <w:bookmarkStart w:id="14261" w:name="_ETM_Q27_474420"/>
      <w:bookmarkEnd w:id="14261"/>
      <w:r>
        <w:rPr>
          <w:rtl/>
        </w:rPr>
        <w:t xml:space="preserve">ח"כים מכתב </w:t>
      </w:r>
      <w:bookmarkStart w:id="14262" w:name="_ETM_Q27_473880"/>
      <w:bookmarkStart w:id="14263" w:name="_ETM_Q27_475330"/>
      <w:bookmarkEnd w:id="14262"/>
      <w:bookmarkEnd w:id="14263"/>
      <w:r>
        <w:rPr>
          <w:rtl/>
        </w:rPr>
        <w:t xml:space="preserve">שאנחנו </w:t>
      </w:r>
      <w:bookmarkStart w:id="14264" w:name="_ETM_Q27_475629"/>
      <w:bookmarkEnd w:id="14264"/>
      <w:r>
        <w:rPr>
          <w:rtl/>
        </w:rPr>
        <w:t xml:space="preserve">מבקשים </w:t>
      </w:r>
      <w:bookmarkStart w:id="14265" w:name="_ETM_Q27_475930"/>
      <w:bookmarkEnd w:id="14265"/>
      <w:r>
        <w:rPr>
          <w:rtl/>
        </w:rPr>
        <w:t xml:space="preserve">לבטל </w:t>
      </w:r>
      <w:bookmarkStart w:id="14266" w:name="_ETM_Q27_476259"/>
      <w:bookmarkEnd w:id="14266"/>
      <w:r>
        <w:rPr>
          <w:rtl/>
        </w:rPr>
        <w:t xml:space="preserve">את </w:t>
      </w:r>
      <w:bookmarkStart w:id="14267" w:name="_ETM_Q27_476319"/>
      <w:bookmarkEnd w:id="14267"/>
      <w:r>
        <w:rPr>
          <w:rtl/>
        </w:rPr>
        <w:t xml:space="preserve">הדבר </w:t>
      </w:r>
      <w:bookmarkStart w:id="14268" w:name="_ETM_Q27_476559"/>
      <w:bookmarkEnd w:id="14268"/>
      <w:r>
        <w:rPr>
          <w:rtl/>
        </w:rPr>
        <w:t>הזה</w:t>
      </w:r>
      <w:r>
        <w:rPr>
          <w:rFonts w:hint="cs"/>
          <w:rtl/>
        </w:rPr>
        <w:t>,</w:t>
      </w:r>
      <w:r>
        <w:rPr>
          <w:rtl/>
        </w:rPr>
        <w:t xml:space="preserve"> </w:t>
      </w:r>
      <w:bookmarkStart w:id="14269" w:name="_ETM_Q27_476680"/>
      <w:bookmarkEnd w:id="14269"/>
      <w:r>
        <w:rPr>
          <w:rtl/>
        </w:rPr>
        <w:t xml:space="preserve">ואני </w:t>
      </w:r>
      <w:bookmarkStart w:id="14270" w:name="_ETM_Q27_476830"/>
      <w:bookmarkEnd w:id="14270"/>
      <w:r>
        <w:rPr>
          <w:rtl/>
        </w:rPr>
        <w:t xml:space="preserve">שמח </w:t>
      </w:r>
      <w:bookmarkStart w:id="14271" w:name="_ETM_Q27_477129"/>
      <w:bookmarkEnd w:id="14271"/>
      <w:r>
        <w:rPr>
          <w:rtl/>
        </w:rPr>
        <w:t xml:space="preserve">ששר </w:t>
      </w:r>
      <w:bookmarkStart w:id="14272" w:name="_ETM_Q27_477460"/>
      <w:bookmarkEnd w:id="14272"/>
      <w:r>
        <w:rPr>
          <w:rtl/>
        </w:rPr>
        <w:t xml:space="preserve">הביטחון </w:t>
      </w:r>
      <w:bookmarkStart w:id="14273" w:name="_ETM_Q27_477879"/>
      <w:bookmarkEnd w:id="14273"/>
      <w:r>
        <w:rPr>
          <w:rtl/>
        </w:rPr>
        <w:t xml:space="preserve">עשה </w:t>
      </w:r>
      <w:bookmarkStart w:id="14274" w:name="_ETM_Q27_478119"/>
      <w:bookmarkEnd w:id="14274"/>
      <w:r>
        <w:rPr>
          <w:rtl/>
        </w:rPr>
        <w:t xml:space="preserve">את </w:t>
      </w:r>
      <w:bookmarkStart w:id="14275" w:name="_ETM_Q27_478210"/>
      <w:bookmarkEnd w:id="14275"/>
      <w:r>
        <w:rPr>
          <w:rtl/>
        </w:rPr>
        <w:t>זה</w:t>
      </w:r>
      <w:r>
        <w:rPr>
          <w:rFonts w:hint="cs"/>
          <w:rtl/>
        </w:rPr>
        <w:t>,</w:t>
      </w:r>
      <w:r>
        <w:rPr>
          <w:rtl/>
        </w:rPr>
        <w:t xml:space="preserve"> </w:t>
      </w:r>
      <w:bookmarkStart w:id="14276" w:name="_ETM_Q27_478300"/>
      <w:bookmarkEnd w:id="14276"/>
      <w:r>
        <w:rPr>
          <w:rtl/>
        </w:rPr>
        <w:t xml:space="preserve">שר </w:t>
      </w:r>
      <w:bookmarkStart w:id="14277" w:name="_ETM_Q27_478449"/>
      <w:bookmarkEnd w:id="14277"/>
      <w:r>
        <w:rPr>
          <w:rtl/>
        </w:rPr>
        <w:t xml:space="preserve">הביטחון </w:t>
      </w:r>
      <w:bookmarkStart w:id="14278" w:name="_ETM_Q27_478749"/>
      <w:bookmarkEnd w:id="14278"/>
      <w:r>
        <w:rPr>
          <w:rtl/>
        </w:rPr>
        <w:t>החדש</w:t>
      </w:r>
      <w:r>
        <w:rPr>
          <w:rFonts w:hint="cs"/>
          <w:rtl/>
        </w:rPr>
        <w:t>.</w:t>
      </w:r>
      <w:r>
        <w:rPr>
          <w:rtl/>
        </w:rPr>
        <w:t xml:space="preserve"> </w:t>
      </w:r>
      <w:bookmarkStart w:id="14279" w:name="_ETM_Q27_479979"/>
      <w:bookmarkEnd w:id="14279"/>
      <w:r>
        <w:rPr>
          <w:rtl/>
        </w:rPr>
        <w:t xml:space="preserve">צריך </w:t>
      </w:r>
      <w:bookmarkStart w:id="14280" w:name="_ETM_Q27_480189"/>
      <w:bookmarkEnd w:id="14280"/>
      <w:r>
        <w:rPr>
          <w:rtl/>
        </w:rPr>
        <w:t xml:space="preserve">לראות </w:t>
      </w:r>
      <w:bookmarkStart w:id="14281" w:name="_ETM_Q27_480520"/>
      <w:bookmarkEnd w:id="14281"/>
      <w:r>
        <w:rPr>
          <w:rtl/>
        </w:rPr>
        <w:t xml:space="preserve">את </w:t>
      </w:r>
      <w:bookmarkStart w:id="14282" w:name="_ETM_Q27_480669"/>
      <w:bookmarkEnd w:id="14282"/>
      <w:r>
        <w:rPr>
          <w:rtl/>
        </w:rPr>
        <w:t xml:space="preserve">הדברים </w:t>
      </w:r>
      <w:bookmarkStart w:id="14283" w:name="_ETM_Q27_480999"/>
      <w:bookmarkEnd w:id="14283"/>
      <w:r>
        <w:rPr>
          <w:rtl/>
        </w:rPr>
        <w:t>אחרת</w:t>
      </w:r>
      <w:r>
        <w:rPr>
          <w:rFonts w:hint="cs"/>
          <w:rtl/>
        </w:rPr>
        <w:t>.</w:t>
      </w:r>
      <w:r>
        <w:rPr>
          <w:rtl/>
        </w:rPr>
        <w:t xml:space="preserve"> </w:t>
      </w:r>
      <w:bookmarkStart w:id="14284" w:name="_ETM_Q27_480589"/>
      <w:bookmarkEnd w:id="14284"/>
    </w:p>
    <w:p w:rsidR="00581DB8" w:rsidRDefault="00581DB8" w:rsidP="005B7973">
      <w:pPr>
        <w:rPr>
          <w:rtl/>
        </w:rPr>
      </w:pPr>
    </w:p>
    <w:p w:rsidR="00581DB8" w:rsidRDefault="00581DB8" w:rsidP="005B7973">
      <w:pPr>
        <w:pStyle w:val="af5"/>
        <w:keepNext/>
        <w:rPr>
          <w:rtl/>
        </w:rPr>
      </w:pPr>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FE4DBC" w:rsidP="005B7973">
      <w:bookmarkStart w:id="14285" w:name="_ETM_Q27_482675"/>
      <w:bookmarkStart w:id="14286" w:name="_ETM_Q27_482736"/>
      <w:bookmarkStart w:id="14287" w:name="_ETM_Q27_483124"/>
      <w:bookmarkEnd w:id="14285"/>
      <w:bookmarkEnd w:id="14286"/>
      <w:bookmarkEnd w:id="14287"/>
      <w:r>
        <w:rPr>
          <w:rFonts w:hint="cs"/>
          <w:rtl/>
        </w:rPr>
        <w:t>– – –</w:t>
      </w:r>
    </w:p>
    <w:p w:rsidR="00581DB8" w:rsidRDefault="00581DB8" w:rsidP="005B7973">
      <w:pPr>
        <w:rPr>
          <w:rtl/>
        </w:rPr>
      </w:pPr>
      <w:bookmarkStart w:id="14288" w:name="_ETM_Q27_484331"/>
      <w:bookmarkStart w:id="14289" w:name="_ETM_Q27_484394"/>
      <w:bookmarkStart w:id="14290" w:name="_ETM_Q27_484492"/>
      <w:bookmarkStart w:id="14291" w:name="_ETM_Q27_484552"/>
      <w:bookmarkEnd w:id="14288"/>
      <w:bookmarkEnd w:id="14289"/>
      <w:bookmarkEnd w:id="14290"/>
      <w:bookmarkEnd w:id="14291"/>
    </w:p>
    <w:p w:rsidR="00581DB8" w:rsidRDefault="00581DB8" w:rsidP="005B7973">
      <w:pPr>
        <w:pStyle w:val="-"/>
        <w:keepNext/>
        <w:rPr>
          <w:rtl/>
        </w:rPr>
      </w:pPr>
      <w:bookmarkStart w:id="14292" w:name="_ETM_Q27_482622"/>
      <w:bookmarkStart w:id="14293" w:name="_ETM_Q27_482681"/>
      <w:bookmarkEnd w:id="14292"/>
      <w:bookmarkEnd w:id="14293"/>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294" w:name="_ETM_Q27_482600"/>
      <w:bookmarkEnd w:id="14294"/>
      <w:r>
        <w:rPr>
          <w:rtl/>
        </w:rPr>
        <w:t xml:space="preserve">כמו </w:t>
      </w:r>
      <w:bookmarkStart w:id="14295" w:name="_ETM_Q27_483050"/>
      <w:bookmarkEnd w:id="14295"/>
      <w:r>
        <w:rPr>
          <w:rtl/>
        </w:rPr>
        <w:t xml:space="preserve">שאתם </w:t>
      </w:r>
      <w:bookmarkStart w:id="14296" w:name="_ETM_Q27_483470"/>
      <w:bookmarkEnd w:id="14296"/>
      <w:r>
        <w:rPr>
          <w:rtl/>
        </w:rPr>
        <w:t xml:space="preserve">נלחמים </w:t>
      </w:r>
      <w:bookmarkStart w:id="14297" w:name="_ETM_Q27_484009"/>
      <w:bookmarkEnd w:id="14297"/>
      <w:r>
        <w:rPr>
          <w:rtl/>
        </w:rPr>
        <w:t xml:space="preserve">על </w:t>
      </w:r>
      <w:bookmarkStart w:id="14298" w:name="_ETM_Q27_484130"/>
      <w:bookmarkEnd w:id="14298"/>
      <w:r>
        <w:rPr>
          <w:rtl/>
        </w:rPr>
        <w:t xml:space="preserve">זכויות </w:t>
      </w:r>
      <w:bookmarkStart w:id="14299" w:name="_ETM_Q27_484640"/>
      <w:bookmarkEnd w:id="14299"/>
      <w:r>
        <w:rPr>
          <w:rtl/>
        </w:rPr>
        <w:t xml:space="preserve">של </w:t>
      </w:r>
      <w:bookmarkStart w:id="14300" w:name="_ETM_Q27_484819"/>
      <w:bookmarkEnd w:id="14300"/>
      <w:r>
        <w:rPr>
          <w:rtl/>
        </w:rPr>
        <w:t>ערבים</w:t>
      </w:r>
      <w:r>
        <w:rPr>
          <w:rFonts w:hint="cs"/>
          <w:rtl/>
        </w:rPr>
        <w:t>,</w:t>
      </w:r>
      <w:r>
        <w:rPr>
          <w:rtl/>
        </w:rPr>
        <w:t xml:space="preserve"> </w:t>
      </w:r>
      <w:bookmarkStart w:id="14301" w:name="_ETM_Q27_485210"/>
      <w:bookmarkEnd w:id="14301"/>
      <w:r>
        <w:rPr>
          <w:rtl/>
        </w:rPr>
        <w:t xml:space="preserve">כמו </w:t>
      </w:r>
      <w:bookmarkStart w:id="14302" w:name="_ETM_Q27_485420"/>
      <w:bookmarkEnd w:id="14302"/>
      <w:r>
        <w:rPr>
          <w:rtl/>
        </w:rPr>
        <w:t xml:space="preserve">שאתה </w:t>
      </w:r>
      <w:bookmarkStart w:id="14303" w:name="_ETM_Q27_485569"/>
      <w:bookmarkEnd w:id="14303"/>
      <w:r>
        <w:rPr>
          <w:rtl/>
        </w:rPr>
        <w:t xml:space="preserve">אומר </w:t>
      </w:r>
      <w:bookmarkStart w:id="14304" w:name="_ETM_Q27_485750"/>
      <w:bookmarkEnd w:id="14304"/>
      <w:r>
        <w:rPr>
          <w:rtl/>
        </w:rPr>
        <w:t xml:space="preserve">לי </w:t>
      </w:r>
      <w:bookmarkStart w:id="14305" w:name="_ETM_Q27_485839"/>
      <w:bookmarkEnd w:id="14305"/>
      <w:r>
        <w:rPr>
          <w:rtl/>
        </w:rPr>
        <w:t>עכשיו</w:t>
      </w:r>
      <w:r>
        <w:rPr>
          <w:rFonts w:hint="cs"/>
          <w:rtl/>
        </w:rPr>
        <w:t xml:space="preserve"> –</w:t>
      </w:r>
      <w:r>
        <w:rPr>
          <w:rtl/>
        </w:rPr>
        <w:t xml:space="preserve"> </w:t>
      </w:r>
      <w:bookmarkStart w:id="14306" w:name="_ETM_Q27_486620"/>
      <w:bookmarkStart w:id="14307" w:name="_ETM_Q27_486710"/>
      <w:bookmarkEnd w:id="14306"/>
      <w:bookmarkEnd w:id="14307"/>
      <w:r>
        <w:rPr>
          <w:rtl/>
        </w:rPr>
        <w:t xml:space="preserve">אנחנו </w:t>
      </w:r>
      <w:bookmarkStart w:id="14308" w:name="_ETM_Q27_487009"/>
      <w:bookmarkEnd w:id="14308"/>
      <w:r>
        <w:rPr>
          <w:rtl/>
        </w:rPr>
        <w:t xml:space="preserve">נילחם </w:t>
      </w:r>
      <w:bookmarkStart w:id="14309" w:name="_ETM_Q27_487339"/>
      <w:bookmarkStart w:id="14310" w:name="_ETM_Q27_487670"/>
      <w:bookmarkEnd w:id="14309"/>
      <w:bookmarkEnd w:id="14310"/>
      <w:r>
        <w:rPr>
          <w:rFonts w:hint="cs"/>
          <w:rtl/>
        </w:rPr>
        <w:t xml:space="preserve">על זכויות של </w:t>
      </w:r>
      <w:r>
        <w:rPr>
          <w:rtl/>
        </w:rPr>
        <w:t>יהודים</w:t>
      </w:r>
      <w:r w:rsidR="0051042D">
        <w:rPr>
          <w:rFonts w:hint="cs"/>
          <w:rtl/>
        </w:rPr>
        <w:t>,</w:t>
      </w:r>
      <w:r>
        <w:rPr>
          <w:rtl/>
        </w:rPr>
        <w:t xml:space="preserve"> </w:t>
      </w:r>
      <w:bookmarkStart w:id="14311" w:name="_ETM_Q27_488059"/>
      <w:bookmarkEnd w:id="14311"/>
      <w:r>
        <w:rPr>
          <w:rtl/>
        </w:rPr>
        <w:t xml:space="preserve">כדי </w:t>
      </w:r>
      <w:bookmarkStart w:id="14312" w:name="_ETM_Q27_488269"/>
      <w:bookmarkEnd w:id="14312"/>
      <w:r>
        <w:rPr>
          <w:rtl/>
        </w:rPr>
        <w:t xml:space="preserve">שיהיה </w:t>
      </w:r>
      <w:bookmarkStart w:id="14313" w:name="_ETM_Q27_488480"/>
      <w:bookmarkEnd w:id="14313"/>
      <w:r>
        <w:rPr>
          <w:rtl/>
        </w:rPr>
        <w:t xml:space="preserve">שוויון </w:t>
      </w:r>
      <w:bookmarkStart w:id="14314" w:name="_ETM_Q27_488809"/>
      <w:bookmarkEnd w:id="14314"/>
      <w:r>
        <w:rPr>
          <w:rtl/>
        </w:rPr>
        <w:t>במדינה</w:t>
      </w:r>
      <w:r>
        <w:rPr>
          <w:rFonts w:hint="cs"/>
          <w:rtl/>
        </w:rPr>
        <w:t xml:space="preserve"> בין ערבים ליהודים.</w:t>
      </w:r>
      <w:r>
        <w:rPr>
          <w:rtl/>
        </w:rPr>
        <w:t xml:space="preserve"> </w:t>
      </w:r>
      <w:bookmarkStart w:id="14315" w:name="_ETM_Q27_489800"/>
      <w:bookmarkEnd w:id="14315"/>
    </w:p>
    <w:p w:rsidR="00581DB8" w:rsidRDefault="00581DB8" w:rsidP="005B7973">
      <w:pPr>
        <w:rPr>
          <w:rtl/>
        </w:rPr>
      </w:pPr>
      <w:bookmarkStart w:id="14316" w:name="_ETM_Q27_485066"/>
      <w:bookmarkStart w:id="14317" w:name="_ETM_Q27_485143"/>
      <w:bookmarkStart w:id="14318" w:name="_ETM_Q27_488521"/>
      <w:bookmarkEnd w:id="14316"/>
      <w:bookmarkEnd w:id="14317"/>
      <w:bookmarkEnd w:id="14318"/>
    </w:p>
    <w:p w:rsidR="00581DB8" w:rsidRDefault="00581DB8" w:rsidP="005B7973">
      <w:pPr>
        <w:pStyle w:val="af5"/>
        <w:keepNext/>
        <w:rPr>
          <w:rtl/>
        </w:rPr>
      </w:pPr>
      <w:bookmarkStart w:id="14319" w:name="_ETM_Q27_488581"/>
      <w:bookmarkEnd w:id="14319"/>
      <w:r w:rsidRPr="00BC3C3F">
        <w:rPr>
          <w:rStyle w:val="TagStyle"/>
          <w:rtl/>
        </w:rPr>
        <w:t xml:space="preserve">&lt;&lt; קריאה &gt;&gt; </w:t>
      </w:r>
      <w:r>
        <w:rPr>
          <w:rtl/>
        </w:rPr>
        <w:t>מיקי לוי (יש עתיד):</w:t>
      </w:r>
      <w:r w:rsidRPr="00BC3C3F">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bookmarkStart w:id="14320" w:name="_ETM_Q27_488892"/>
      <w:bookmarkStart w:id="14321" w:name="_ETM_Q27_488950"/>
      <w:bookmarkEnd w:id="14320"/>
      <w:bookmarkEnd w:id="14321"/>
      <w:r>
        <w:rPr>
          <w:rFonts w:hint="cs"/>
          <w:rtl/>
        </w:rPr>
        <w:t>לא, לא, אבל הם אזרחים.</w:t>
      </w:r>
      <w:r w:rsidRPr="00002B80">
        <w:rPr>
          <w:rFonts w:hint="cs"/>
          <w:rtl/>
        </w:rPr>
        <w:t xml:space="preserve"> </w:t>
      </w:r>
      <w:r>
        <w:rPr>
          <w:rFonts w:hint="cs"/>
          <w:rtl/>
        </w:rPr>
        <w:t>הם אזרחים.</w:t>
      </w:r>
    </w:p>
    <w:p w:rsidR="00581DB8" w:rsidRDefault="00581DB8" w:rsidP="005B7973">
      <w:pPr>
        <w:rPr>
          <w:rtl/>
        </w:rPr>
      </w:pPr>
    </w:p>
    <w:p w:rsidR="00581DB8" w:rsidRDefault="00581DB8" w:rsidP="005B7973">
      <w:pPr>
        <w:pStyle w:val="af5"/>
        <w:keepNext/>
        <w:rPr>
          <w:rtl/>
        </w:rPr>
      </w:pPr>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תגיד לו את האמת.</w:t>
      </w:r>
    </w:p>
    <w:p w:rsidR="00581DB8" w:rsidRDefault="00581DB8" w:rsidP="005B7973">
      <w:pPr>
        <w:rPr>
          <w:rtl/>
        </w:rPr>
      </w:pPr>
    </w:p>
    <w:p w:rsidR="00581DB8" w:rsidRDefault="00581DB8" w:rsidP="005B7973">
      <w:pPr>
        <w:pStyle w:val="-"/>
        <w:keepNext/>
        <w:rPr>
          <w:rtl/>
        </w:rPr>
      </w:pPr>
      <w:r w:rsidRPr="000B25D4">
        <w:rPr>
          <w:rStyle w:val="TagStyle"/>
          <w:rtl/>
        </w:rPr>
        <w:t xml:space="preserve">&lt;&lt; דובר_המשך &gt;&gt; </w:t>
      </w:r>
      <w:r>
        <w:rPr>
          <w:rtl/>
        </w:rPr>
        <w:t>ניסים ואטורי (הליכוד):</w:t>
      </w:r>
      <w:r w:rsidRPr="000B25D4">
        <w:rPr>
          <w:rStyle w:val="TagStyle"/>
          <w:rtl/>
        </w:rPr>
        <w:t xml:space="preserve"> &lt;&lt; דובר_המשך &gt;&gt;</w:t>
      </w:r>
      <w:r>
        <w:rPr>
          <w:rtl/>
        </w:rPr>
        <w:t xml:space="preserve">   </w:t>
      </w:r>
    </w:p>
    <w:p w:rsidR="00581DB8" w:rsidRDefault="00581DB8" w:rsidP="005B7973">
      <w:pPr>
        <w:rPr>
          <w:rtl/>
        </w:rPr>
      </w:pPr>
    </w:p>
    <w:p w:rsidR="00581DB8" w:rsidRDefault="00581DB8" w:rsidP="005B7973">
      <w:pPr>
        <w:rPr>
          <w:rtl/>
        </w:rPr>
      </w:pPr>
      <w:bookmarkStart w:id="14322" w:name="_ETM_Q27_485363"/>
      <w:bookmarkStart w:id="14323" w:name="_ETM_Q27_485424"/>
      <w:bookmarkStart w:id="14324" w:name="_ETM_Q27_493549"/>
      <w:bookmarkEnd w:id="14322"/>
      <w:bookmarkEnd w:id="14323"/>
      <w:bookmarkEnd w:id="14324"/>
      <w:r>
        <w:rPr>
          <w:rtl/>
        </w:rPr>
        <w:t xml:space="preserve">לכל </w:t>
      </w:r>
      <w:bookmarkStart w:id="14325" w:name="_ETM_Q27_493969"/>
      <w:bookmarkEnd w:id="14325"/>
      <w:r>
        <w:rPr>
          <w:rtl/>
        </w:rPr>
        <w:t xml:space="preserve">האזרחים </w:t>
      </w:r>
      <w:bookmarkStart w:id="14326" w:name="_ETM_Q27_494690"/>
      <w:bookmarkEnd w:id="14326"/>
      <w:r>
        <w:rPr>
          <w:rtl/>
        </w:rPr>
        <w:t xml:space="preserve">צריך </w:t>
      </w:r>
      <w:bookmarkStart w:id="14327" w:name="_ETM_Q27_494900"/>
      <w:bookmarkEnd w:id="14327"/>
      <w:r>
        <w:rPr>
          <w:rtl/>
        </w:rPr>
        <w:t xml:space="preserve">להיות </w:t>
      </w:r>
      <w:bookmarkStart w:id="14328" w:name="_ETM_Q27_495080"/>
      <w:bookmarkEnd w:id="14328"/>
      <w:r>
        <w:rPr>
          <w:rtl/>
        </w:rPr>
        <w:t>שוויון</w:t>
      </w:r>
      <w:r>
        <w:rPr>
          <w:rFonts w:hint="cs"/>
          <w:rtl/>
        </w:rPr>
        <w:t>.</w:t>
      </w:r>
      <w:r>
        <w:rPr>
          <w:rtl/>
        </w:rPr>
        <w:t xml:space="preserve"> </w:t>
      </w:r>
      <w:bookmarkStart w:id="14329" w:name="_ETM_Q27_496550"/>
      <w:bookmarkStart w:id="14330" w:name="_ETM_Q27_491839"/>
      <w:bookmarkEnd w:id="14329"/>
      <w:bookmarkEnd w:id="14330"/>
    </w:p>
    <w:p w:rsidR="00581DB8" w:rsidRDefault="00581DB8" w:rsidP="005B7973">
      <w:pPr>
        <w:rPr>
          <w:rtl/>
        </w:rPr>
      </w:pPr>
      <w:bookmarkStart w:id="14331" w:name="_ETM_Q27_491904"/>
      <w:bookmarkStart w:id="14332" w:name="_ETM_Q27_492038"/>
      <w:bookmarkEnd w:id="14331"/>
      <w:bookmarkEnd w:id="14332"/>
    </w:p>
    <w:p w:rsidR="00581DB8" w:rsidRDefault="00581DB8" w:rsidP="0051042D">
      <w:pPr>
        <w:rPr>
          <w:rtl/>
        </w:rPr>
      </w:pPr>
      <w:bookmarkStart w:id="14333" w:name="_ETM_Q27_492098"/>
      <w:bookmarkStart w:id="14334" w:name="_ETM_Q27_497180"/>
      <w:bookmarkEnd w:id="14333"/>
      <w:bookmarkEnd w:id="14334"/>
      <w:r>
        <w:rPr>
          <w:rtl/>
        </w:rPr>
        <w:t xml:space="preserve">תודה </w:t>
      </w:r>
      <w:bookmarkStart w:id="14335" w:name="_ETM_Q27_497509"/>
      <w:bookmarkEnd w:id="14335"/>
      <w:r>
        <w:rPr>
          <w:rtl/>
        </w:rPr>
        <w:t>רבה</w:t>
      </w:r>
      <w:r>
        <w:rPr>
          <w:rFonts w:hint="cs"/>
          <w:rtl/>
        </w:rPr>
        <w:t>.</w:t>
      </w:r>
      <w:r>
        <w:rPr>
          <w:rtl/>
        </w:rPr>
        <w:t xml:space="preserve"> </w:t>
      </w:r>
      <w:bookmarkStart w:id="14336" w:name="_ETM_Q27_498470"/>
      <w:bookmarkEnd w:id="14336"/>
      <w:r>
        <w:rPr>
          <w:rtl/>
        </w:rPr>
        <w:t xml:space="preserve">אני </w:t>
      </w:r>
      <w:bookmarkStart w:id="14337" w:name="_ETM_Q27_498710"/>
      <w:bookmarkEnd w:id="14337"/>
      <w:r>
        <w:rPr>
          <w:rtl/>
        </w:rPr>
        <w:t xml:space="preserve">מבקש </w:t>
      </w:r>
      <w:bookmarkStart w:id="14338" w:name="_ETM_Q27_499040"/>
      <w:bookmarkEnd w:id="14338"/>
      <w:r>
        <w:rPr>
          <w:rtl/>
        </w:rPr>
        <w:t xml:space="preserve">מכם </w:t>
      </w:r>
      <w:bookmarkStart w:id="14339" w:name="_ETM_Q27_499339"/>
      <w:bookmarkEnd w:id="14339"/>
      <w:r>
        <w:rPr>
          <w:rtl/>
        </w:rPr>
        <w:t xml:space="preserve">לתמוך </w:t>
      </w:r>
      <w:bookmarkStart w:id="14340" w:name="_ETM_Q27_499700"/>
      <w:bookmarkEnd w:id="14340"/>
      <w:r>
        <w:rPr>
          <w:rFonts w:hint="cs"/>
          <w:rtl/>
        </w:rPr>
        <w:t>בחוק. החוק ה</w:t>
      </w:r>
      <w:r>
        <w:rPr>
          <w:rtl/>
        </w:rPr>
        <w:t xml:space="preserve">זה </w:t>
      </w:r>
      <w:bookmarkStart w:id="14341" w:name="_ETM_Q27_500570"/>
      <w:bookmarkEnd w:id="14341"/>
      <w:r>
        <w:rPr>
          <w:rtl/>
        </w:rPr>
        <w:t>ראוי</w:t>
      </w:r>
      <w:r w:rsidR="0051042D">
        <w:rPr>
          <w:rFonts w:hint="cs"/>
          <w:rtl/>
        </w:rPr>
        <w:t>,</w:t>
      </w:r>
      <w:r>
        <w:rPr>
          <w:rtl/>
        </w:rPr>
        <w:t xml:space="preserve"> </w:t>
      </w:r>
      <w:bookmarkStart w:id="14342" w:name="_ETM_Q27_500869"/>
      <w:bookmarkEnd w:id="14342"/>
      <w:r>
        <w:rPr>
          <w:rtl/>
        </w:rPr>
        <w:t xml:space="preserve">כדי </w:t>
      </w:r>
      <w:bookmarkStart w:id="14343" w:name="_ETM_Q27_501110"/>
      <w:bookmarkEnd w:id="14343"/>
      <w:r>
        <w:rPr>
          <w:rtl/>
        </w:rPr>
        <w:t xml:space="preserve">שיהיה </w:t>
      </w:r>
      <w:bookmarkStart w:id="14344" w:name="_ETM_Q27_501439"/>
      <w:bookmarkEnd w:id="14344"/>
      <w:r>
        <w:rPr>
          <w:rtl/>
        </w:rPr>
        <w:t>שוויון</w:t>
      </w:r>
      <w:r>
        <w:rPr>
          <w:rFonts w:hint="cs"/>
          <w:rtl/>
        </w:rPr>
        <w:t>,</w:t>
      </w:r>
      <w:r>
        <w:rPr>
          <w:rtl/>
        </w:rPr>
        <w:t xml:space="preserve"> </w:t>
      </w:r>
      <w:bookmarkStart w:id="14345" w:name="_ETM_Q27_502499"/>
      <w:bookmarkEnd w:id="14345"/>
      <w:r>
        <w:rPr>
          <w:rtl/>
        </w:rPr>
        <w:t xml:space="preserve">איזון </w:t>
      </w:r>
      <w:bookmarkStart w:id="14346" w:name="_ETM_Q27_503039"/>
      <w:bookmarkEnd w:id="14346"/>
      <w:r>
        <w:rPr>
          <w:rtl/>
        </w:rPr>
        <w:t xml:space="preserve">בין </w:t>
      </w:r>
      <w:bookmarkStart w:id="14347" w:name="_ETM_Q27_503189"/>
      <w:bookmarkEnd w:id="14347"/>
      <w:r>
        <w:rPr>
          <w:rtl/>
        </w:rPr>
        <w:t>המועמדים</w:t>
      </w:r>
      <w:r>
        <w:rPr>
          <w:rFonts w:hint="cs"/>
          <w:rtl/>
        </w:rPr>
        <w:t>.</w:t>
      </w:r>
      <w:r>
        <w:rPr>
          <w:rtl/>
        </w:rPr>
        <w:t xml:space="preserve"> </w:t>
      </w:r>
      <w:bookmarkStart w:id="14348" w:name="_ETM_Q27_504060"/>
      <w:bookmarkEnd w:id="14348"/>
      <w:r>
        <w:rPr>
          <w:rtl/>
        </w:rPr>
        <w:t xml:space="preserve">לא </w:t>
      </w:r>
      <w:bookmarkStart w:id="14349" w:name="_ETM_Q27_504269"/>
      <w:bookmarkEnd w:id="14349"/>
      <w:r>
        <w:rPr>
          <w:rFonts w:hint="cs"/>
          <w:rtl/>
        </w:rPr>
        <w:t>תהיה</w:t>
      </w:r>
      <w:r>
        <w:rPr>
          <w:rtl/>
        </w:rPr>
        <w:t xml:space="preserve"> </w:t>
      </w:r>
      <w:bookmarkStart w:id="14350" w:name="_ETM_Q27_504839"/>
      <w:bookmarkEnd w:id="14350"/>
      <w:r>
        <w:rPr>
          <w:rtl/>
        </w:rPr>
        <w:t xml:space="preserve">יותר </w:t>
      </w:r>
      <w:bookmarkStart w:id="14351" w:name="_ETM_Q27_505109"/>
      <w:bookmarkEnd w:id="14351"/>
      <w:r>
        <w:rPr>
          <w:rFonts w:hint="cs"/>
          <w:rtl/>
        </w:rPr>
        <w:t xml:space="preserve">עדיפות </w:t>
      </w:r>
      <w:r>
        <w:rPr>
          <w:rtl/>
        </w:rPr>
        <w:t>לקיבוצניקים</w:t>
      </w:r>
      <w:r w:rsidR="0051042D">
        <w:rPr>
          <w:rFonts w:hint="cs"/>
          <w:rtl/>
        </w:rPr>
        <w:t>.</w:t>
      </w:r>
      <w:r>
        <w:rPr>
          <w:rtl/>
        </w:rPr>
        <w:t xml:space="preserve"> </w:t>
      </w:r>
      <w:bookmarkStart w:id="14352" w:name="_ETM_Q27_505859"/>
      <w:bookmarkEnd w:id="14352"/>
      <w:r>
        <w:rPr>
          <w:rtl/>
        </w:rPr>
        <w:t>נגמר</w:t>
      </w:r>
      <w:r>
        <w:rPr>
          <w:rFonts w:hint="cs"/>
          <w:rtl/>
        </w:rPr>
        <w:t>ה</w:t>
      </w:r>
      <w:r>
        <w:rPr>
          <w:rtl/>
        </w:rPr>
        <w:t xml:space="preserve"> </w:t>
      </w:r>
      <w:bookmarkStart w:id="14353" w:name="_ETM_Q27_506189"/>
      <w:bookmarkEnd w:id="14353"/>
      <w:r>
        <w:rPr>
          <w:rtl/>
        </w:rPr>
        <w:t xml:space="preserve">התקופה </w:t>
      </w:r>
      <w:bookmarkStart w:id="14354" w:name="_ETM_Q27_506550"/>
      <w:bookmarkEnd w:id="14354"/>
      <w:r>
        <w:rPr>
          <w:rtl/>
        </w:rPr>
        <w:t>הזאת</w:t>
      </w:r>
      <w:r>
        <w:rPr>
          <w:rFonts w:hint="cs"/>
          <w:rtl/>
        </w:rPr>
        <w:t>.</w:t>
      </w:r>
      <w:r>
        <w:rPr>
          <w:rtl/>
        </w:rPr>
        <w:t xml:space="preserve"> </w:t>
      </w:r>
      <w:bookmarkStart w:id="14355" w:name="_ETM_Q27_507449"/>
      <w:bookmarkEnd w:id="14355"/>
      <w:r>
        <w:rPr>
          <w:rFonts w:hint="cs"/>
          <w:rtl/>
        </w:rPr>
        <w:t>אנחנו ב</w:t>
      </w:r>
      <w:bookmarkStart w:id="14356" w:name="_ETM_Q27_507779"/>
      <w:bookmarkEnd w:id="14356"/>
      <w:r>
        <w:rPr>
          <w:rtl/>
        </w:rPr>
        <w:t xml:space="preserve">תקופה </w:t>
      </w:r>
      <w:bookmarkStart w:id="14357" w:name="_ETM_Q27_508019"/>
      <w:bookmarkEnd w:id="14357"/>
      <w:r>
        <w:rPr>
          <w:rtl/>
        </w:rPr>
        <w:t>חדשה</w:t>
      </w:r>
      <w:r>
        <w:rPr>
          <w:rFonts w:hint="cs"/>
          <w:rtl/>
        </w:rPr>
        <w:t xml:space="preserve"> </w:t>
      </w:r>
      <w:r>
        <w:rPr>
          <w:rFonts w:hint="eastAsia"/>
          <w:rtl/>
        </w:rPr>
        <w:t>–</w:t>
      </w:r>
      <w:r>
        <w:rPr>
          <w:rtl/>
        </w:rPr>
        <w:t xml:space="preserve"> </w:t>
      </w:r>
      <w:bookmarkStart w:id="14358" w:name="_ETM_Q27_508560"/>
      <w:bookmarkEnd w:id="14358"/>
      <w:r>
        <w:rPr>
          <w:rtl/>
        </w:rPr>
        <w:t xml:space="preserve">של </w:t>
      </w:r>
      <w:bookmarkStart w:id="14359" w:name="_ETM_Q27_508800"/>
      <w:bookmarkEnd w:id="14359"/>
      <w:r>
        <w:rPr>
          <w:rtl/>
        </w:rPr>
        <w:t>דמוקרטיה</w:t>
      </w:r>
      <w:r>
        <w:rPr>
          <w:rFonts w:hint="cs"/>
          <w:rtl/>
        </w:rPr>
        <w:t>.</w:t>
      </w:r>
      <w:r>
        <w:rPr>
          <w:rtl/>
        </w:rPr>
        <w:t xml:space="preserve"> </w:t>
      </w:r>
      <w:bookmarkStart w:id="14360" w:name="_ETM_Q27_509820"/>
      <w:bookmarkEnd w:id="14360"/>
      <w:r>
        <w:rPr>
          <w:rtl/>
        </w:rPr>
        <w:t xml:space="preserve">תודה </w:t>
      </w:r>
      <w:bookmarkStart w:id="14361" w:name="_ETM_Q27_510089"/>
      <w:bookmarkEnd w:id="14361"/>
      <w:r>
        <w:rPr>
          <w:rtl/>
        </w:rPr>
        <w:t>רבה</w:t>
      </w:r>
      <w:r>
        <w:rPr>
          <w:rFonts w:hint="cs"/>
          <w:rtl/>
        </w:rPr>
        <w:t>.</w:t>
      </w:r>
      <w:r>
        <w:rPr>
          <w:rtl/>
        </w:rPr>
        <w:t xml:space="preserve"> </w:t>
      </w:r>
      <w:bookmarkStart w:id="14362" w:name="_ETM_Q27_510960"/>
      <w:bookmarkEnd w:id="14362"/>
    </w:p>
    <w:p w:rsidR="00581DB8" w:rsidRDefault="00581DB8" w:rsidP="005B7973">
      <w:pPr>
        <w:rPr>
          <w:rtl/>
        </w:rPr>
      </w:pPr>
      <w:bookmarkStart w:id="14363" w:name="_ETM_Q27_514148"/>
      <w:bookmarkStart w:id="14364" w:name="_ETM_Q27_514253"/>
      <w:bookmarkStart w:id="14365" w:name="_ETM_Q27_514484"/>
      <w:bookmarkEnd w:id="14363"/>
      <w:bookmarkEnd w:id="14364"/>
      <w:bookmarkEnd w:id="14365"/>
    </w:p>
    <w:p w:rsidR="00581DB8" w:rsidRPr="00767373" w:rsidRDefault="00581DB8" w:rsidP="005B7973">
      <w:pPr>
        <w:pStyle w:val="af6"/>
        <w:keepNext/>
        <w:rPr>
          <w:rtl/>
        </w:rPr>
      </w:pPr>
      <w:r w:rsidRPr="00767373">
        <w:rPr>
          <w:rStyle w:val="TagStyle"/>
          <w:rtl/>
        </w:rPr>
        <w:t xml:space="preserve"> &lt;&lt; יור &gt;&gt; </w:t>
      </w:r>
      <w:r>
        <w:rPr>
          <w:rtl/>
        </w:rPr>
        <w:t>היו"ר משה רוט:</w:t>
      </w:r>
      <w:r w:rsidRPr="00767373">
        <w:rPr>
          <w:rStyle w:val="TagStyle"/>
          <w:rtl/>
        </w:rPr>
        <w:t xml:space="preserve"> &lt;&lt; יור &gt;&gt;</w:t>
      </w:r>
      <w:r>
        <w:rPr>
          <w:rtl/>
        </w:rPr>
        <w:t xml:space="preserve">   </w:t>
      </w:r>
    </w:p>
    <w:p w:rsidR="00581DB8" w:rsidRDefault="00581DB8" w:rsidP="005B7973">
      <w:pPr>
        <w:rPr>
          <w:rtl/>
        </w:rPr>
      </w:pPr>
      <w:bookmarkStart w:id="14366" w:name="_ETM_Q27_514594"/>
      <w:bookmarkEnd w:id="14366"/>
    </w:p>
    <w:p w:rsidR="00581DB8" w:rsidRDefault="00581DB8" w:rsidP="005B7973">
      <w:pPr>
        <w:rPr>
          <w:rtl/>
        </w:rPr>
      </w:pPr>
      <w:bookmarkStart w:id="14367" w:name="_ETM_Q27_514707"/>
      <w:bookmarkStart w:id="14368" w:name="_ETM_Q27_514815"/>
      <w:bookmarkEnd w:id="14367"/>
      <w:bookmarkEnd w:id="14368"/>
      <w:r>
        <w:rPr>
          <w:rtl/>
        </w:rPr>
        <w:t xml:space="preserve">תודה </w:t>
      </w:r>
      <w:bookmarkStart w:id="14369" w:name="_ETM_Q27_511289"/>
      <w:bookmarkEnd w:id="14369"/>
      <w:r>
        <w:rPr>
          <w:rtl/>
        </w:rPr>
        <w:t>רבה</w:t>
      </w:r>
      <w:r>
        <w:rPr>
          <w:rFonts w:hint="cs"/>
          <w:rtl/>
        </w:rPr>
        <w:t>.</w:t>
      </w:r>
      <w:r>
        <w:rPr>
          <w:rtl/>
        </w:rPr>
        <w:t xml:space="preserve"> </w:t>
      </w:r>
      <w:bookmarkStart w:id="14370" w:name="_ETM_Q27_514029"/>
      <w:bookmarkEnd w:id="14370"/>
    </w:p>
    <w:p w:rsidR="00581DB8" w:rsidRDefault="00581DB8" w:rsidP="005B7973">
      <w:pPr>
        <w:rPr>
          <w:rtl/>
        </w:rPr>
      </w:pPr>
    </w:p>
    <w:p w:rsidR="00581DB8" w:rsidRDefault="00581DB8" w:rsidP="005B7973">
      <w:pPr>
        <w:pStyle w:val="af5"/>
        <w:keepNext/>
        <w:rPr>
          <w:rtl/>
        </w:rPr>
      </w:pPr>
      <w:r w:rsidRPr="00BC3C3F">
        <w:rPr>
          <w:rStyle w:val="TagStyle"/>
          <w:rtl/>
        </w:rPr>
        <w:t xml:space="preserve">&lt;&lt; קריאה &gt;&gt; </w:t>
      </w:r>
      <w:r>
        <w:rPr>
          <w:rtl/>
        </w:rPr>
        <w:t>מיקי לוי (יש עתיד):</w:t>
      </w:r>
      <w:r w:rsidRPr="00BC3C3F">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tl/>
        </w:rPr>
        <w:t>ואטורי</w:t>
      </w:r>
      <w:r>
        <w:rPr>
          <w:rFonts w:hint="cs"/>
          <w:rtl/>
        </w:rPr>
        <w:t>, אין לך אפילו תשובה.</w:t>
      </w:r>
    </w:p>
    <w:p w:rsidR="00581DB8" w:rsidRDefault="00581DB8" w:rsidP="005B7973">
      <w:pPr>
        <w:rPr>
          <w:rtl/>
        </w:rPr>
      </w:pPr>
    </w:p>
    <w:p w:rsidR="00581DB8" w:rsidRPr="00767373" w:rsidRDefault="00581DB8" w:rsidP="005B7973">
      <w:pPr>
        <w:pStyle w:val="af6"/>
        <w:keepNext/>
        <w:rPr>
          <w:rtl/>
        </w:rPr>
      </w:pPr>
      <w:r w:rsidRPr="00767373">
        <w:rPr>
          <w:rStyle w:val="TagStyle"/>
          <w:rtl/>
        </w:rPr>
        <w:t xml:space="preserve">&lt;&lt; יור &gt;&gt; </w:t>
      </w:r>
      <w:r>
        <w:rPr>
          <w:rtl/>
        </w:rPr>
        <w:t>היו"ר משה רוט:</w:t>
      </w:r>
      <w:r w:rsidRPr="00767373">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tl/>
        </w:rPr>
        <w:t xml:space="preserve">רשימת </w:t>
      </w:r>
      <w:bookmarkStart w:id="14371" w:name="_ETM_Q27_514540"/>
      <w:bookmarkEnd w:id="14371"/>
      <w:r>
        <w:rPr>
          <w:rtl/>
        </w:rPr>
        <w:t xml:space="preserve">הדוברים </w:t>
      </w:r>
      <w:bookmarkStart w:id="14372" w:name="_ETM_Q27_515650"/>
      <w:bookmarkStart w:id="14373" w:name="_ETM_Q27_516130"/>
      <w:bookmarkEnd w:id="14372"/>
      <w:bookmarkEnd w:id="14373"/>
      <w:r>
        <w:rPr>
          <w:rFonts w:hint="cs"/>
          <w:rtl/>
        </w:rPr>
        <w:t xml:space="preserve">סגורה. </w:t>
      </w:r>
      <w:bookmarkStart w:id="14374" w:name="_ETM_Q27_520039"/>
      <w:bookmarkStart w:id="14375" w:name="_ETM_Q27_520148"/>
      <w:bookmarkEnd w:id="14374"/>
      <w:bookmarkEnd w:id="14375"/>
      <w:r>
        <w:rPr>
          <w:rtl/>
        </w:rPr>
        <w:t xml:space="preserve">חבר </w:t>
      </w:r>
      <w:bookmarkStart w:id="14376" w:name="_ETM_Q27_516790"/>
      <w:bookmarkEnd w:id="14376"/>
      <w:r>
        <w:rPr>
          <w:rtl/>
        </w:rPr>
        <w:t xml:space="preserve">הכנסת </w:t>
      </w:r>
      <w:bookmarkStart w:id="14377" w:name="_ETM_Q27_517210"/>
      <w:bookmarkEnd w:id="14377"/>
      <w:r>
        <w:rPr>
          <w:rFonts w:hint="cs"/>
          <w:rtl/>
        </w:rPr>
        <w:t>מתן כהנא,</w:t>
      </w:r>
      <w:r>
        <w:rPr>
          <w:rtl/>
        </w:rPr>
        <w:t xml:space="preserve"> </w:t>
      </w:r>
      <w:bookmarkStart w:id="14378" w:name="_ETM_Q27_517870"/>
      <w:bookmarkEnd w:id="14378"/>
      <w:r>
        <w:rPr>
          <w:rtl/>
        </w:rPr>
        <w:t>בבקשה</w:t>
      </w:r>
      <w:r>
        <w:rPr>
          <w:rFonts w:hint="cs"/>
          <w:rtl/>
        </w:rPr>
        <w:t>.</w:t>
      </w:r>
      <w:r>
        <w:rPr>
          <w:rtl/>
        </w:rPr>
        <w:t xml:space="preserve"> </w:t>
      </w:r>
      <w:bookmarkStart w:id="14379" w:name="_ETM_Q27_542810"/>
      <w:bookmarkStart w:id="14380" w:name="_ETM_Q27_516772"/>
      <w:bookmarkEnd w:id="14379"/>
      <w:bookmarkEnd w:id="14380"/>
    </w:p>
    <w:p w:rsidR="00581DB8" w:rsidRDefault="00581DB8" w:rsidP="005B7973">
      <w:pPr>
        <w:rPr>
          <w:rtl/>
        </w:rPr>
      </w:pPr>
      <w:bookmarkStart w:id="14381" w:name="_ETM_Q27_516830"/>
      <w:bookmarkEnd w:id="14381"/>
    </w:p>
    <w:p w:rsidR="00581DB8" w:rsidRDefault="00581DB8" w:rsidP="005B7973">
      <w:pPr>
        <w:pStyle w:val="af5"/>
        <w:keepNext/>
        <w:rPr>
          <w:rtl/>
        </w:rPr>
      </w:pPr>
      <w:bookmarkStart w:id="14382" w:name="ET_interruption_5084_6"/>
      <w:r w:rsidRPr="00BC3C3F">
        <w:rPr>
          <w:rStyle w:val="TagStyle"/>
          <w:rtl/>
        </w:rPr>
        <w:t xml:space="preserve">&lt;&lt; קריאה &gt;&gt; </w:t>
      </w:r>
      <w:r>
        <w:rPr>
          <w:rtl/>
        </w:rPr>
        <w:t>מיקי לוי (יש עתיד):</w:t>
      </w:r>
      <w:r w:rsidRPr="00BC3C3F">
        <w:rPr>
          <w:rStyle w:val="TagStyle"/>
          <w:rtl/>
        </w:rPr>
        <w:t xml:space="preserve"> &lt;&lt; קריאה &gt;&gt;</w:t>
      </w:r>
      <w:r>
        <w:rPr>
          <w:rtl/>
        </w:rPr>
        <w:t xml:space="preserve">   </w:t>
      </w:r>
      <w:bookmarkEnd w:id="14382"/>
    </w:p>
    <w:p w:rsidR="00581DB8" w:rsidRPr="00BC3C3F" w:rsidRDefault="00581DB8" w:rsidP="005B7973">
      <w:pPr>
        <w:ind w:firstLine="0"/>
        <w:rPr>
          <w:rtl/>
        </w:rPr>
      </w:pPr>
    </w:p>
    <w:p w:rsidR="00581DB8" w:rsidRPr="000B25D4" w:rsidRDefault="00581DB8" w:rsidP="005B7973">
      <w:pPr>
        <w:rPr>
          <w:rtl/>
        </w:rPr>
      </w:pPr>
      <w:r>
        <w:rPr>
          <w:rFonts w:hint="cs"/>
          <w:rtl/>
        </w:rPr>
        <w:t xml:space="preserve">גם ערביי ישראל. אזרחים </w:t>
      </w:r>
      <w:bookmarkStart w:id="14383" w:name="_ETM_Q27_519717"/>
      <w:bookmarkEnd w:id="14383"/>
      <w:r>
        <w:rPr>
          <w:rFonts w:hint="cs"/>
          <w:rtl/>
        </w:rPr>
        <w:t>ערבים.</w:t>
      </w:r>
    </w:p>
    <w:p w:rsidR="00581DB8" w:rsidRDefault="00581DB8" w:rsidP="005B7973">
      <w:pPr>
        <w:rPr>
          <w:rtl/>
        </w:rPr>
      </w:pPr>
    </w:p>
    <w:p w:rsidR="00581DB8" w:rsidRDefault="00581DB8" w:rsidP="005B7973">
      <w:pPr>
        <w:pStyle w:val="af5"/>
        <w:keepNext/>
        <w:rPr>
          <w:rtl/>
        </w:rPr>
      </w:pPr>
      <w:bookmarkStart w:id="14384" w:name="ET_interruption_6162_18"/>
      <w:r w:rsidRPr="00797621">
        <w:rPr>
          <w:rStyle w:val="TagStyle"/>
          <w:rtl/>
        </w:rPr>
        <w:t xml:space="preserve"> &lt;&lt; קריאה &gt;&gt; </w:t>
      </w:r>
      <w:r>
        <w:rPr>
          <w:rtl/>
        </w:rPr>
        <w:t>ניסים ואטורי (הליכוד):</w:t>
      </w:r>
      <w:r w:rsidRPr="00797621">
        <w:rPr>
          <w:rStyle w:val="TagStyle"/>
          <w:rtl/>
        </w:rPr>
        <w:t xml:space="preserve"> &lt;&lt; קריאה &gt;&gt;</w:t>
      </w:r>
      <w:r>
        <w:rPr>
          <w:rtl/>
        </w:rPr>
        <w:t xml:space="preserve">   </w:t>
      </w:r>
      <w:bookmarkEnd w:id="14384"/>
    </w:p>
    <w:p w:rsidR="00581DB8" w:rsidRDefault="00581DB8" w:rsidP="00D847B9">
      <w:pPr>
        <w:rPr>
          <w:rtl/>
        </w:rPr>
      </w:pPr>
    </w:p>
    <w:p w:rsidR="00581DB8" w:rsidRDefault="00581DB8" w:rsidP="005B7973">
      <w:pPr>
        <w:rPr>
          <w:rtl/>
        </w:rPr>
      </w:pPr>
      <w:r>
        <w:rPr>
          <w:rFonts w:hint="cs"/>
          <w:rtl/>
        </w:rPr>
        <w:t>כולם זכאים.</w:t>
      </w:r>
    </w:p>
    <w:p w:rsidR="00581DB8" w:rsidRDefault="00581DB8" w:rsidP="005B7973">
      <w:pPr>
        <w:rPr>
          <w:rtl/>
        </w:rPr>
      </w:pPr>
    </w:p>
    <w:p w:rsidR="00581DB8" w:rsidRDefault="00581DB8" w:rsidP="005B7973">
      <w:pPr>
        <w:pStyle w:val="af5"/>
        <w:keepNext/>
        <w:rPr>
          <w:rtl/>
        </w:rPr>
      </w:pPr>
      <w:r w:rsidRPr="002065F5">
        <w:rPr>
          <w:rStyle w:val="TagStyle"/>
          <w:rtl/>
        </w:rPr>
        <w:t xml:space="preserve"> &lt;&lt;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אבל הוא רוצה שירביצו לאלוף פיקוד המרכז. תגיד לו את האמת.</w:t>
      </w:r>
    </w:p>
    <w:p w:rsidR="00581DB8" w:rsidRDefault="00581DB8" w:rsidP="005B7973">
      <w:pPr>
        <w:rPr>
          <w:rtl/>
        </w:rPr>
      </w:pPr>
      <w:bookmarkStart w:id="14385" w:name="_ETM_Q27_528806"/>
      <w:bookmarkStart w:id="14386" w:name="_ETM_Q27_528907"/>
      <w:bookmarkEnd w:id="14385"/>
      <w:bookmarkEnd w:id="14386"/>
    </w:p>
    <w:p w:rsidR="00581DB8" w:rsidRDefault="00581DB8" w:rsidP="005B7973">
      <w:pPr>
        <w:pStyle w:val="af5"/>
        <w:keepNext/>
        <w:rPr>
          <w:rtl/>
        </w:rPr>
      </w:pPr>
      <w:r w:rsidRPr="00797621">
        <w:rPr>
          <w:rStyle w:val="TagStyle"/>
          <w:rtl/>
        </w:rPr>
        <w:t xml:space="preserve">&lt;&lt; קריאה &gt;&gt; </w:t>
      </w:r>
      <w:r>
        <w:rPr>
          <w:rtl/>
        </w:rPr>
        <w:t>ניסים ואטורי (הליכוד):</w:t>
      </w:r>
      <w:r w:rsidRPr="00797621">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למה אתה אומר ככה?</w:t>
      </w:r>
    </w:p>
    <w:p w:rsidR="00581DB8" w:rsidRDefault="00581DB8" w:rsidP="005B7973">
      <w:pPr>
        <w:rPr>
          <w:rtl/>
        </w:rPr>
      </w:pPr>
    </w:p>
    <w:p w:rsidR="00581DB8" w:rsidRDefault="00581DB8" w:rsidP="005B7973">
      <w:pPr>
        <w:pStyle w:val="af5"/>
        <w:keepNext/>
        <w:rPr>
          <w:rtl/>
        </w:rPr>
      </w:pPr>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ככה, בגלל שזה מה שאתם רוצים.</w:t>
      </w:r>
    </w:p>
    <w:p w:rsidR="00581DB8" w:rsidRDefault="00581DB8" w:rsidP="005B7973">
      <w:pPr>
        <w:rPr>
          <w:rtl/>
        </w:rPr>
      </w:pPr>
    </w:p>
    <w:p w:rsidR="00581DB8" w:rsidRDefault="00581DB8" w:rsidP="005B7973">
      <w:pPr>
        <w:pStyle w:val="af5"/>
        <w:keepNext/>
        <w:rPr>
          <w:rtl/>
        </w:rPr>
      </w:pPr>
      <w:r w:rsidRPr="00797621">
        <w:rPr>
          <w:rStyle w:val="TagStyle"/>
          <w:rtl/>
        </w:rPr>
        <w:t xml:space="preserve">&lt;&lt; קריאה &gt;&gt; </w:t>
      </w:r>
      <w:r>
        <w:rPr>
          <w:rtl/>
        </w:rPr>
        <w:t>ניסים ואטורי (הליכוד):</w:t>
      </w:r>
      <w:r w:rsidRPr="00797621">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זה לא בסדר, מה שאתה אומר.</w:t>
      </w:r>
    </w:p>
    <w:p w:rsidR="00581DB8" w:rsidRDefault="00581DB8" w:rsidP="005B7973">
      <w:pPr>
        <w:rPr>
          <w:rtl/>
        </w:rPr>
      </w:pPr>
    </w:p>
    <w:p w:rsidR="00581DB8" w:rsidRDefault="00581DB8" w:rsidP="005B7973">
      <w:pPr>
        <w:pStyle w:val="af5"/>
        <w:keepNext/>
        <w:rPr>
          <w:rtl/>
        </w:rPr>
      </w:pPr>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זה מה שאתם רוצים.</w:t>
      </w:r>
    </w:p>
    <w:p w:rsidR="00581DB8" w:rsidRDefault="00581DB8" w:rsidP="005B7973">
      <w:pPr>
        <w:rPr>
          <w:rtl/>
        </w:rPr>
      </w:pPr>
    </w:p>
    <w:p w:rsidR="00581DB8" w:rsidRDefault="00581DB8" w:rsidP="005B7973">
      <w:pPr>
        <w:pStyle w:val="af5"/>
        <w:keepNext/>
        <w:rPr>
          <w:rtl/>
        </w:rPr>
      </w:pPr>
      <w:r w:rsidRPr="00797621">
        <w:rPr>
          <w:rStyle w:val="TagStyle"/>
          <w:rtl/>
        </w:rPr>
        <w:t xml:space="preserve">&lt;&lt; קריאה &gt;&gt; </w:t>
      </w:r>
      <w:r>
        <w:rPr>
          <w:rtl/>
        </w:rPr>
        <w:t>ניסים ואטורי (הליכוד):</w:t>
      </w:r>
      <w:r w:rsidRPr="00797621">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 xml:space="preserve">אני נגד הדבר הזה. </w:t>
      </w:r>
      <w:bookmarkStart w:id="14387" w:name="_ETM_Q27_527908"/>
      <w:bookmarkEnd w:id="14387"/>
      <w:r>
        <w:rPr>
          <w:rFonts w:hint="cs"/>
          <w:rtl/>
        </w:rPr>
        <w:t xml:space="preserve">לא פוגעים בחיילי צה"ל, לא משנה </w:t>
      </w:r>
      <w:r w:rsidR="00FE4DBC">
        <w:rPr>
          <w:rFonts w:hint="cs"/>
          <w:rtl/>
        </w:rPr>
        <w:t>– – –</w:t>
      </w:r>
    </w:p>
    <w:p w:rsidR="00581DB8" w:rsidRDefault="00581DB8" w:rsidP="005B7973">
      <w:pPr>
        <w:rPr>
          <w:rtl/>
        </w:rPr>
      </w:pPr>
    </w:p>
    <w:p w:rsidR="00581DB8" w:rsidRDefault="00581DB8" w:rsidP="005B7973">
      <w:pPr>
        <w:pStyle w:val="af5"/>
        <w:keepNext/>
        <w:rPr>
          <w:rtl/>
        </w:rPr>
      </w:pPr>
      <w:bookmarkStart w:id="14388" w:name="_ETM_Q27_534341"/>
      <w:bookmarkStart w:id="14389" w:name="_ETM_Q27_534406"/>
      <w:bookmarkEnd w:id="14388"/>
      <w:bookmarkEnd w:id="14389"/>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FE4DBC" w:rsidP="005B7973">
      <w:bookmarkStart w:id="14390" w:name="_ETM_Q27_534629"/>
      <w:bookmarkStart w:id="14391" w:name="_ETM_Q27_534720"/>
      <w:bookmarkEnd w:id="14390"/>
      <w:bookmarkEnd w:id="14391"/>
      <w:r>
        <w:rPr>
          <w:rFonts w:hint="cs"/>
          <w:rtl/>
        </w:rPr>
        <w:t>– – –</w:t>
      </w:r>
      <w:r w:rsidR="00581DB8">
        <w:rPr>
          <w:rFonts w:hint="cs"/>
          <w:rtl/>
        </w:rPr>
        <w:t xml:space="preserve"> מ</w:t>
      </w:r>
      <w:r w:rsidR="00824FA6">
        <w:rPr>
          <w:rFonts w:hint="cs"/>
          <w:rtl/>
        </w:rPr>
        <w:t>י</w:t>
      </w:r>
      <w:r w:rsidR="00581DB8">
        <w:rPr>
          <w:rFonts w:hint="cs"/>
          <w:rtl/>
        </w:rPr>
        <w:t>יד אחרי ההישג הגדול.</w:t>
      </w:r>
    </w:p>
    <w:p w:rsidR="00581DB8" w:rsidRDefault="00581DB8" w:rsidP="005B7973">
      <w:pPr>
        <w:rPr>
          <w:rtl/>
        </w:rPr>
      </w:pPr>
      <w:bookmarkStart w:id="14392" w:name="_ETM_Q27_536421"/>
      <w:bookmarkEnd w:id="14392"/>
    </w:p>
    <w:p w:rsidR="00581DB8" w:rsidRDefault="00581DB8" w:rsidP="005B7973">
      <w:pPr>
        <w:pStyle w:val="af5"/>
        <w:keepNext/>
        <w:rPr>
          <w:rtl/>
        </w:rPr>
      </w:pPr>
      <w:bookmarkStart w:id="14393" w:name="_ETM_Q27_536486"/>
      <w:bookmarkEnd w:id="14393"/>
      <w:r w:rsidRPr="00797621">
        <w:rPr>
          <w:rStyle w:val="TagStyle"/>
          <w:rtl/>
        </w:rPr>
        <w:t xml:space="preserve">&lt;&lt; קריאה &gt;&gt; </w:t>
      </w:r>
      <w:r>
        <w:rPr>
          <w:rtl/>
        </w:rPr>
        <w:t>ניסים ואטורי (הליכוד):</w:t>
      </w:r>
      <w:r w:rsidRPr="00797621">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bookmarkStart w:id="14394" w:name="_ETM_Q27_536741"/>
      <w:bookmarkStart w:id="14395" w:name="_ETM_Q27_536833"/>
      <w:bookmarkEnd w:id="14394"/>
      <w:bookmarkEnd w:id="14395"/>
      <w:r>
        <w:rPr>
          <w:rFonts w:hint="cs"/>
          <w:rtl/>
        </w:rPr>
        <w:t>אני? אני אמרתי את זה?</w:t>
      </w:r>
    </w:p>
    <w:p w:rsidR="00581DB8" w:rsidRDefault="00581DB8" w:rsidP="005B7973">
      <w:pPr>
        <w:rPr>
          <w:rtl/>
        </w:rPr>
      </w:pPr>
    </w:p>
    <w:p w:rsidR="00581DB8" w:rsidRDefault="00581DB8" w:rsidP="005B7973">
      <w:pPr>
        <w:pStyle w:val="af5"/>
        <w:keepNext/>
        <w:rPr>
          <w:rtl/>
        </w:rPr>
      </w:pPr>
      <w:r w:rsidRPr="002065F5">
        <w:rPr>
          <w:rStyle w:val="TagStyle"/>
          <w:rtl/>
        </w:rPr>
        <w:t xml:space="preserve">&lt;&lt; קריאה &gt;&gt; </w:t>
      </w:r>
      <w:r>
        <w:rPr>
          <w:rtl/>
        </w:rPr>
        <w:t>אלעזר שטרן (יש עתיד):</w:t>
      </w:r>
      <w:r w:rsidRPr="002065F5">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 xml:space="preserve">אני אומר לך, זה מה שגרם ביום שישי </w:t>
      </w:r>
      <w:r w:rsidR="00FE4DBC">
        <w:rPr>
          <w:rFonts w:hint="cs"/>
          <w:rtl/>
        </w:rPr>
        <w:t>– – –</w:t>
      </w:r>
    </w:p>
    <w:p w:rsidR="00581DB8" w:rsidRDefault="00581DB8" w:rsidP="005B7973">
      <w:pPr>
        <w:rPr>
          <w:rtl/>
        </w:rPr>
      </w:pPr>
      <w:bookmarkStart w:id="14396" w:name="_ETM_Q27_517036"/>
      <w:bookmarkStart w:id="14397" w:name="_ETM_Q27_517130"/>
      <w:bookmarkEnd w:id="14396"/>
      <w:bookmarkEnd w:id="14397"/>
    </w:p>
    <w:p w:rsidR="00581DB8" w:rsidRDefault="00581DB8" w:rsidP="005B7973">
      <w:pPr>
        <w:pStyle w:val="af6"/>
        <w:keepNext/>
        <w:rPr>
          <w:rtl/>
        </w:rPr>
      </w:pPr>
      <w:r w:rsidRPr="00B211E9">
        <w:rPr>
          <w:rStyle w:val="TagStyle"/>
          <w:rtl/>
        </w:rPr>
        <w:t xml:space="preserve"> &lt;&lt; יור &gt;&gt; </w:t>
      </w:r>
      <w:r>
        <w:rPr>
          <w:rtl/>
        </w:rPr>
        <w:t>היו"ר משה רוט:</w:t>
      </w:r>
      <w:r w:rsidRPr="00B211E9">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4398" w:name="_ETM_Q27_537599"/>
      <w:bookmarkEnd w:id="14398"/>
      <w:r>
        <w:rPr>
          <w:rFonts w:hint="cs"/>
          <w:rtl/>
        </w:rPr>
        <w:t xml:space="preserve">חבר הכנסת </w:t>
      </w:r>
      <w:r>
        <w:rPr>
          <w:rtl/>
        </w:rPr>
        <w:t>שטרן</w:t>
      </w:r>
      <w:r>
        <w:rPr>
          <w:rFonts w:hint="cs"/>
          <w:rtl/>
        </w:rPr>
        <w:t>, תודה רבה.</w:t>
      </w:r>
    </w:p>
    <w:p w:rsidR="00581DB8" w:rsidRDefault="00581DB8" w:rsidP="005B7973">
      <w:pPr>
        <w:rPr>
          <w:rtl/>
        </w:rPr>
      </w:pPr>
    </w:p>
    <w:p w:rsidR="00581DB8" w:rsidRPr="00B211E9" w:rsidRDefault="00581DB8" w:rsidP="005B7973">
      <w:pPr>
        <w:pStyle w:val="a4"/>
        <w:keepNext/>
        <w:rPr>
          <w:rtl/>
        </w:rPr>
      </w:pPr>
      <w:bookmarkStart w:id="14399" w:name="ET_speaker_5855_8"/>
      <w:r w:rsidRPr="002065F5">
        <w:rPr>
          <w:rStyle w:val="TagStyle"/>
          <w:rtl/>
        </w:rPr>
        <w:t xml:space="preserve">&lt;&lt; דובר &gt;&gt; </w:t>
      </w:r>
      <w:bookmarkStart w:id="14400" w:name="_Toc183515849"/>
      <w:r>
        <w:rPr>
          <w:rtl/>
        </w:rPr>
        <w:t>מתן כהנא (המחנה הממלכתי):</w:t>
      </w:r>
      <w:bookmarkEnd w:id="14400"/>
      <w:r w:rsidRPr="002065F5">
        <w:rPr>
          <w:rStyle w:val="TagStyle"/>
          <w:rtl/>
        </w:rPr>
        <w:t xml:space="preserve"> &lt;&lt; דובר &gt;&gt;</w:t>
      </w:r>
      <w:r>
        <w:rPr>
          <w:rtl/>
        </w:rPr>
        <w:t xml:space="preserve">   </w:t>
      </w:r>
      <w:bookmarkEnd w:id="14399"/>
    </w:p>
    <w:p w:rsidR="00581DB8" w:rsidRDefault="00581DB8" w:rsidP="005B7973">
      <w:pPr>
        <w:rPr>
          <w:rtl/>
        </w:rPr>
      </w:pPr>
    </w:p>
    <w:p w:rsidR="00581DB8" w:rsidRDefault="00581DB8" w:rsidP="0051042D">
      <w:pPr>
        <w:rPr>
          <w:rtl/>
        </w:rPr>
      </w:pPr>
      <w:bookmarkStart w:id="14401" w:name="_ETM_Q27_543350"/>
      <w:bookmarkEnd w:id="14401"/>
      <w:r>
        <w:rPr>
          <w:rtl/>
        </w:rPr>
        <w:t xml:space="preserve">אדוני </w:t>
      </w:r>
      <w:bookmarkStart w:id="14402" w:name="_ETM_Q27_543650"/>
      <w:bookmarkEnd w:id="14402"/>
      <w:r>
        <w:rPr>
          <w:rtl/>
        </w:rPr>
        <w:t>היושב-ראש</w:t>
      </w:r>
      <w:r>
        <w:rPr>
          <w:rFonts w:hint="cs"/>
          <w:rtl/>
        </w:rPr>
        <w:t>,</w:t>
      </w:r>
      <w:r>
        <w:rPr>
          <w:rtl/>
        </w:rPr>
        <w:t xml:space="preserve"> </w:t>
      </w:r>
      <w:bookmarkStart w:id="14403" w:name="_ETM_Q27_544640"/>
      <w:bookmarkEnd w:id="14403"/>
      <w:r>
        <w:rPr>
          <w:rtl/>
        </w:rPr>
        <w:t xml:space="preserve">אדוני </w:t>
      </w:r>
      <w:bookmarkStart w:id="14404" w:name="_ETM_Q27_544970"/>
      <w:bookmarkEnd w:id="14404"/>
      <w:r>
        <w:rPr>
          <w:rtl/>
        </w:rPr>
        <w:t>השר</w:t>
      </w:r>
      <w:r>
        <w:rPr>
          <w:rFonts w:hint="cs"/>
          <w:rtl/>
        </w:rPr>
        <w:t>,</w:t>
      </w:r>
      <w:r>
        <w:rPr>
          <w:rtl/>
        </w:rPr>
        <w:t xml:space="preserve"> </w:t>
      </w:r>
      <w:bookmarkStart w:id="14405" w:name="_ETM_Q27_545360"/>
      <w:bookmarkEnd w:id="14405"/>
      <w:r>
        <w:rPr>
          <w:rtl/>
        </w:rPr>
        <w:t xml:space="preserve">חבריי </w:t>
      </w:r>
      <w:bookmarkStart w:id="14406" w:name="_ETM_Q27_545720"/>
      <w:bookmarkEnd w:id="14406"/>
      <w:r>
        <w:rPr>
          <w:rtl/>
        </w:rPr>
        <w:t xml:space="preserve">חברי </w:t>
      </w:r>
      <w:bookmarkStart w:id="14407" w:name="_ETM_Q27_545990"/>
      <w:bookmarkEnd w:id="14407"/>
      <w:r>
        <w:rPr>
          <w:rtl/>
        </w:rPr>
        <w:t>הכנסת</w:t>
      </w:r>
      <w:r w:rsidR="0051042D">
        <w:rPr>
          <w:rFonts w:hint="cs"/>
          <w:rtl/>
        </w:rPr>
        <w:t>,</w:t>
      </w:r>
      <w:r>
        <w:rPr>
          <w:rtl/>
        </w:rPr>
        <w:t xml:space="preserve"> </w:t>
      </w:r>
      <w:bookmarkStart w:id="14408" w:name="_ETM_Q27_546680"/>
      <w:bookmarkEnd w:id="14408"/>
      <w:r>
        <w:rPr>
          <w:rtl/>
        </w:rPr>
        <w:t xml:space="preserve">אני </w:t>
      </w:r>
      <w:bookmarkStart w:id="14409" w:name="_ETM_Q27_546830"/>
      <w:bookmarkEnd w:id="14409"/>
      <w:r>
        <w:rPr>
          <w:rtl/>
        </w:rPr>
        <w:t xml:space="preserve">רוצה </w:t>
      </w:r>
      <w:bookmarkStart w:id="14410" w:name="_ETM_Q27_547100"/>
      <w:bookmarkEnd w:id="14410"/>
      <w:r>
        <w:rPr>
          <w:rtl/>
        </w:rPr>
        <w:t xml:space="preserve">לשאול </w:t>
      </w:r>
      <w:bookmarkStart w:id="14411" w:name="_ETM_Q27_547370"/>
      <w:bookmarkEnd w:id="14411"/>
      <w:r>
        <w:rPr>
          <w:rtl/>
        </w:rPr>
        <w:t xml:space="preserve">פה </w:t>
      </w:r>
      <w:bookmarkStart w:id="14412" w:name="_ETM_Q27_547550"/>
      <w:bookmarkEnd w:id="14412"/>
      <w:r>
        <w:rPr>
          <w:rtl/>
        </w:rPr>
        <w:t xml:space="preserve">את </w:t>
      </w:r>
      <w:bookmarkStart w:id="14413" w:name="_ETM_Q27_548510"/>
      <w:bookmarkStart w:id="14414" w:name="_ETM_Q27_548690"/>
      <w:bookmarkEnd w:id="14413"/>
      <w:bookmarkEnd w:id="14414"/>
      <w:r>
        <w:rPr>
          <w:rtl/>
        </w:rPr>
        <w:t xml:space="preserve">אדוני </w:t>
      </w:r>
      <w:bookmarkStart w:id="14415" w:name="_ETM_Q27_548990"/>
      <w:bookmarkEnd w:id="14415"/>
      <w:r>
        <w:rPr>
          <w:rtl/>
        </w:rPr>
        <w:t xml:space="preserve">השר </w:t>
      </w:r>
      <w:bookmarkStart w:id="14416" w:name="_ETM_Q27_549500"/>
      <w:bookmarkEnd w:id="14416"/>
      <w:r>
        <w:rPr>
          <w:rtl/>
        </w:rPr>
        <w:t xml:space="preserve">ואת </w:t>
      </w:r>
      <w:bookmarkStart w:id="14417" w:name="_ETM_Q27_549680"/>
      <w:bookmarkEnd w:id="14417"/>
      <w:r>
        <w:rPr>
          <w:rtl/>
        </w:rPr>
        <w:t xml:space="preserve">חברי </w:t>
      </w:r>
      <w:bookmarkStart w:id="14418" w:name="_ETM_Q27_549920"/>
      <w:bookmarkEnd w:id="14418"/>
      <w:r>
        <w:rPr>
          <w:rtl/>
        </w:rPr>
        <w:t xml:space="preserve">הקואליציה </w:t>
      </w:r>
      <w:bookmarkStart w:id="14419" w:name="_ETM_Q27_550370"/>
      <w:bookmarkEnd w:id="14419"/>
      <w:r>
        <w:rPr>
          <w:rtl/>
        </w:rPr>
        <w:t>שאלה</w:t>
      </w:r>
      <w:r>
        <w:rPr>
          <w:rFonts w:hint="cs"/>
          <w:rtl/>
        </w:rPr>
        <w:t>.</w:t>
      </w:r>
      <w:r>
        <w:rPr>
          <w:rtl/>
        </w:rPr>
        <w:t xml:space="preserve"> </w:t>
      </w:r>
      <w:bookmarkStart w:id="14420" w:name="_ETM_Q27_552000"/>
      <w:bookmarkEnd w:id="14420"/>
      <w:r>
        <w:rPr>
          <w:rtl/>
        </w:rPr>
        <w:t xml:space="preserve">כשמדברים </w:t>
      </w:r>
      <w:bookmarkStart w:id="14421" w:name="_ETM_Q27_552630"/>
      <w:bookmarkEnd w:id="14421"/>
      <w:r>
        <w:rPr>
          <w:rtl/>
        </w:rPr>
        <w:t>על</w:t>
      </w:r>
      <w:bookmarkStart w:id="14422" w:name="_ETM_Q27_552840"/>
      <w:bookmarkEnd w:id="14422"/>
      <w:r>
        <w:rPr>
          <w:rFonts w:hint="cs"/>
          <w:rtl/>
        </w:rPr>
        <w:t xml:space="preserve"> </w:t>
      </w:r>
      <w:r>
        <w:rPr>
          <w:rtl/>
        </w:rPr>
        <w:t xml:space="preserve">ניצחון </w:t>
      </w:r>
      <w:bookmarkStart w:id="14423" w:name="_ETM_Q27_553350"/>
      <w:bookmarkEnd w:id="14423"/>
      <w:r>
        <w:rPr>
          <w:rtl/>
        </w:rPr>
        <w:t>מוחלט</w:t>
      </w:r>
      <w:r>
        <w:rPr>
          <w:rFonts w:hint="cs"/>
          <w:rtl/>
        </w:rPr>
        <w:t xml:space="preserve"> –</w:t>
      </w:r>
      <w:r>
        <w:rPr>
          <w:rtl/>
        </w:rPr>
        <w:t xml:space="preserve"> </w:t>
      </w:r>
      <w:bookmarkStart w:id="14424" w:name="_ETM_Q27_554560"/>
      <w:bookmarkEnd w:id="14424"/>
      <w:r>
        <w:rPr>
          <w:rtl/>
        </w:rPr>
        <w:t xml:space="preserve">כל </w:t>
      </w:r>
      <w:bookmarkStart w:id="14425" w:name="_ETM_Q27_554770"/>
      <w:bookmarkEnd w:id="14425"/>
      <w:r>
        <w:rPr>
          <w:rtl/>
        </w:rPr>
        <w:t xml:space="preserve">הזמן </w:t>
      </w:r>
      <w:bookmarkStart w:id="14426" w:name="_ETM_Q27_555010"/>
      <w:bookmarkEnd w:id="14426"/>
      <w:r>
        <w:rPr>
          <w:rtl/>
        </w:rPr>
        <w:t xml:space="preserve">אומרים </w:t>
      </w:r>
      <w:bookmarkStart w:id="14427" w:name="_ETM_Q27_555430"/>
      <w:bookmarkEnd w:id="14427"/>
      <w:r>
        <w:rPr>
          <w:rtl/>
        </w:rPr>
        <w:t xml:space="preserve">שאם </w:t>
      </w:r>
      <w:bookmarkStart w:id="14428" w:name="_ETM_Q27_555790"/>
      <w:bookmarkEnd w:id="14428"/>
      <w:r>
        <w:rPr>
          <w:rtl/>
        </w:rPr>
        <w:t xml:space="preserve">לא </w:t>
      </w:r>
      <w:bookmarkStart w:id="14429" w:name="_ETM_Q27_555909"/>
      <w:bookmarkEnd w:id="14429"/>
      <w:r>
        <w:rPr>
          <w:rFonts w:hint="cs"/>
          <w:rtl/>
        </w:rPr>
        <w:t>י</w:t>
      </w:r>
      <w:r>
        <w:rPr>
          <w:rtl/>
        </w:rPr>
        <w:t xml:space="preserve">היה </w:t>
      </w:r>
      <w:bookmarkStart w:id="14430" w:name="_ETM_Q27_556029"/>
      <w:bookmarkEnd w:id="14430"/>
      <w:r>
        <w:rPr>
          <w:rtl/>
        </w:rPr>
        <w:t xml:space="preserve">ניצחון </w:t>
      </w:r>
      <w:bookmarkStart w:id="14431" w:name="_ETM_Q27_556420"/>
      <w:bookmarkEnd w:id="14431"/>
      <w:r>
        <w:rPr>
          <w:rtl/>
        </w:rPr>
        <w:t xml:space="preserve">מוחלט </w:t>
      </w:r>
      <w:bookmarkStart w:id="14432" w:name="_ETM_Q27_556960"/>
      <w:bookmarkEnd w:id="14432"/>
      <w:r>
        <w:rPr>
          <w:rtl/>
        </w:rPr>
        <w:t xml:space="preserve">אז </w:t>
      </w:r>
      <w:bookmarkStart w:id="14433" w:name="_ETM_Q27_557440"/>
      <w:bookmarkEnd w:id="14433"/>
      <w:r>
        <w:rPr>
          <w:rtl/>
        </w:rPr>
        <w:t xml:space="preserve">אנחנו </w:t>
      </w:r>
      <w:bookmarkStart w:id="14434" w:name="_ETM_Q27_557740"/>
      <w:bookmarkEnd w:id="14434"/>
      <w:r>
        <w:rPr>
          <w:rtl/>
        </w:rPr>
        <w:t xml:space="preserve">בסכנה </w:t>
      </w:r>
      <w:bookmarkStart w:id="14435" w:name="_ETM_Q27_558279"/>
      <w:bookmarkEnd w:id="14435"/>
      <w:r>
        <w:rPr>
          <w:rtl/>
        </w:rPr>
        <w:t xml:space="preserve">שנחזור </w:t>
      </w:r>
      <w:bookmarkStart w:id="14436" w:name="_ETM_Q27_558880"/>
      <w:bookmarkEnd w:id="14436"/>
      <w:r>
        <w:rPr>
          <w:rtl/>
        </w:rPr>
        <w:t xml:space="preserve">ל-7 </w:t>
      </w:r>
      <w:bookmarkStart w:id="14437" w:name="_ETM_Q27_559659"/>
      <w:bookmarkEnd w:id="14437"/>
      <w:r>
        <w:rPr>
          <w:rtl/>
        </w:rPr>
        <w:t xml:space="preserve">באוקטובר </w:t>
      </w:r>
      <w:bookmarkStart w:id="14438" w:name="_ETM_Q27_560440"/>
      <w:bookmarkEnd w:id="14438"/>
      <w:r>
        <w:rPr>
          <w:rtl/>
        </w:rPr>
        <w:t xml:space="preserve">ותהיה </w:t>
      </w:r>
      <w:bookmarkStart w:id="14439" w:name="_ETM_Q27_560860"/>
      <w:bookmarkEnd w:id="14439"/>
      <w:r>
        <w:rPr>
          <w:rtl/>
        </w:rPr>
        <w:t xml:space="preserve">פלישה </w:t>
      </w:r>
      <w:bookmarkStart w:id="14440" w:name="_ETM_Q27_562720"/>
      <w:bookmarkEnd w:id="14440"/>
      <w:r>
        <w:rPr>
          <w:rtl/>
        </w:rPr>
        <w:t>ויהי</w:t>
      </w:r>
      <w:r>
        <w:rPr>
          <w:rFonts w:hint="cs"/>
          <w:rtl/>
        </w:rPr>
        <w:t>ו</w:t>
      </w:r>
      <w:r>
        <w:rPr>
          <w:rtl/>
        </w:rPr>
        <w:t xml:space="preserve"> </w:t>
      </w:r>
      <w:bookmarkStart w:id="14441" w:name="_ETM_Q27_562990"/>
      <w:bookmarkEnd w:id="14441"/>
      <w:r>
        <w:rPr>
          <w:rtl/>
        </w:rPr>
        <w:t xml:space="preserve">לנו </w:t>
      </w:r>
      <w:bookmarkStart w:id="14442" w:name="_ETM_Q27_563170"/>
      <w:bookmarkEnd w:id="14442"/>
      <w:r>
        <w:rPr>
          <w:rtl/>
        </w:rPr>
        <w:t xml:space="preserve">את </w:t>
      </w:r>
      <w:bookmarkStart w:id="14443" w:name="_ETM_Q27_563320"/>
      <w:bookmarkEnd w:id="14443"/>
      <w:r>
        <w:rPr>
          <w:rtl/>
        </w:rPr>
        <w:t xml:space="preserve">האסונות </w:t>
      </w:r>
      <w:bookmarkStart w:id="14444" w:name="_ETM_Q27_563890"/>
      <w:bookmarkEnd w:id="14444"/>
      <w:r>
        <w:rPr>
          <w:rtl/>
        </w:rPr>
        <w:t xml:space="preserve">של </w:t>
      </w:r>
      <w:bookmarkStart w:id="14445" w:name="_ETM_Q27_564070"/>
      <w:bookmarkEnd w:id="14445"/>
      <w:r>
        <w:rPr>
          <w:rtl/>
        </w:rPr>
        <w:t xml:space="preserve">7 </w:t>
      </w:r>
      <w:bookmarkStart w:id="14446" w:name="_ETM_Q27_564339"/>
      <w:bookmarkEnd w:id="14446"/>
      <w:r>
        <w:rPr>
          <w:rtl/>
        </w:rPr>
        <w:t>באוקטובר</w:t>
      </w:r>
      <w:r>
        <w:rPr>
          <w:rFonts w:hint="cs"/>
          <w:rtl/>
        </w:rPr>
        <w:t>.</w:t>
      </w:r>
      <w:r>
        <w:rPr>
          <w:rtl/>
        </w:rPr>
        <w:t xml:space="preserve"> </w:t>
      </w:r>
      <w:bookmarkStart w:id="14447" w:name="_ETM_Q27_566029"/>
      <w:bookmarkEnd w:id="14447"/>
      <w:r>
        <w:rPr>
          <w:rtl/>
        </w:rPr>
        <w:t xml:space="preserve">אני </w:t>
      </w:r>
      <w:bookmarkStart w:id="14448" w:name="_ETM_Q27_566659"/>
      <w:bookmarkEnd w:id="14448"/>
      <w:r>
        <w:rPr>
          <w:rtl/>
        </w:rPr>
        <w:t xml:space="preserve">לא </w:t>
      </w:r>
      <w:bookmarkStart w:id="14449" w:name="_ETM_Q27_566869"/>
      <w:bookmarkEnd w:id="14449"/>
      <w:r>
        <w:rPr>
          <w:rtl/>
        </w:rPr>
        <w:t xml:space="preserve">מבין </w:t>
      </w:r>
      <w:bookmarkStart w:id="14450" w:name="_ETM_Q27_567829"/>
      <w:bookmarkEnd w:id="14450"/>
      <w:r>
        <w:rPr>
          <w:rtl/>
        </w:rPr>
        <w:t xml:space="preserve">את </w:t>
      </w:r>
      <w:bookmarkStart w:id="14451" w:name="_ETM_Q27_568189"/>
      <w:bookmarkEnd w:id="14451"/>
      <w:r>
        <w:rPr>
          <w:rtl/>
        </w:rPr>
        <w:t xml:space="preserve">ההיגיון </w:t>
      </w:r>
      <w:bookmarkStart w:id="14452" w:name="_ETM_Q27_569060"/>
      <w:bookmarkEnd w:id="14452"/>
      <w:r>
        <w:rPr>
          <w:rtl/>
        </w:rPr>
        <w:t xml:space="preserve">בסדר </w:t>
      </w:r>
      <w:bookmarkStart w:id="14453" w:name="_ETM_Q27_569509"/>
      <w:bookmarkEnd w:id="14453"/>
      <w:r>
        <w:rPr>
          <w:rtl/>
        </w:rPr>
        <w:t xml:space="preserve">הפעולות </w:t>
      </w:r>
      <w:bookmarkStart w:id="14454" w:name="_ETM_Q27_570079"/>
      <w:bookmarkEnd w:id="14454"/>
      <w:r>
        <w:rPr>
          <w:rtl/>
        </w:rPr>
        <w:t>ש</w:t>
      </w:r>
      <w:bookmarkStart w:id="14455" w:name="_ETM_Q27_570529"/>
      <w:bookmarkEnd w:id="14455"/>
      <w:r>
        <w:rPr>
          <w:rtl/>
        </w:rPr>
        <w:t xml:space="preserve">הממשלה </w:t>
      </w:r>
      <w:bookmarkStart w:id="14456" w:name="_ETM_Q27_570979"/>
      <w:bookmarkEnd w:id="14456"/>
      <w:r>
        <w:rPr>
          <w:rtl/>
        </w:rPr>
        <w:t>נוקטת</w:t>
      </w:r>
      <w:r>
        <w:rPr>
          <w:rFonts w:hint="cs"/>
          <w:rtl/>
        </w:rPr>
        <w:t xml:space="preserve"> עכשיו.</w:t>
      </w:r>
      <w:r>
        <w:rPr>
          <w:rtl/>
        </w:rPr>
        <w:t xml:space="preserve"> </w:t>
      </w:r>
      <w:bookmarkStart w:id="14457" w:name="_ETM_Q27_572170"/>
      <w:bookmarkEnd w:id="14457"/>
      <w:r>
        <w:rPr>
          <w:rtl/>
        </w:rPr>
        <w:t xml:space="preserve">כי </w:t>
      </w:r>
      <w:bookmarkStart w:id="14458" w:name="_ETM_Q27_572349"/>
      <w:bookmarkEnd w:id="14458"/>
      <w:r>
        <w:rPr>
          <w:rtl/>
        </w:rPr>
        <w:t xml:space="preserve">בעצם </w:t>
      </w:r>
      <w:bookmarkStart w:id="14459" w:name="_ETM_Q27_572770"/>
      <w:bookmarkEnd w:id="14459"/>
      <w:r>
        <w:rPr>
          <w:rtl/>
        </w:rPr>
        <w:t xml:space="preserve">מה </w:t>
      </w:r>
      <w:bookmarkStart w:id="14460" w:name="_ETM_Q27_572950"/>
      <w:bookmarkEnd w:id="14460"/>
      <w:r>
        <w:rPr>
          <w:rtl/>
        </w:rPr>
        <w:t xml:space="preserve">שקורה </w:t>
      </w:r>
      <w:bookmarkStart w:id="14461" w:name="_ETM_Q27_573310"/>
      <w:bookmarkEnd w:id="14461"/>
      <w:r>
        <w:rPr>
          <w:rtl/>
        </w:rPr>
        <w:t xml:space="preserve">עכשיו </w:t>
      </w:r>
      <w:bookmarkStart w:id="14462" w:name="_ETM_Q27_574409"/>
      <w:bookmarkEnd w:id="14462"/>
      <w:r>
        <w:rPr>
          <w:rtl/>
        </w:rPr>
        <w:t xml:space="preserve">זה </w:t>
      </w:r>
      <w:bookmarkStart w:id="14463" w:name="_ETM_Q27_574560"/>
      <w:bookmarkEnd w:id="14463"/>
      <w:r>
        <w:rPr>
          <w:rtl/>
        </w:rPr>
        <w:t xml:space="preserve">שהולכים </w:t>
      </w:r>
      <w:bookmarkStart w:id="14464" w:name="_ETM_Q27_575040"/>
      <w:bookmarkEnd w:id="14464"/>
      <w:r>
        <w:rPr>
          <w:rtl/>
        </w:rPr>
        <w:t xml:space="preserve">לאיזושהי </w:t>
      </w:r>
      <w:bookmarkStart w:id="14465" w:name="_ETM_Q27_575640"/>
      <w:bookmarkEnd w:id="14465"/>
      <w:r>
        <w:rPr>
          <w:rtl/>
        </w:rPr>
        <w:t>הסדרה</w:t>
      </w:r>
      <w:r>
        <w:rPr>
          <w:rFonts w:hint="cs"/>
          <w:rtl/>
        </w:rPr>
        <w:t>,</w:t>
      </w:r>
      <w:r>
        <w:rPr>
          <w:rtl/>
        </w:rPr>
        <w:t xml:space="preserve"> </w:t>
      </w:r>
      <w:bookmarkStart w:id="14466" w:name="_ETM_Q27_576150"/>
      <w:bookmarkEnd w:id="14466"/>
      <w:r>
        <w:rPr>
          <w:rtl/>
        </w:rPr>
        <w:t xml:space="preserve">לאיזשהו </w:t>
      </w:r>
      <w:bookmarkStart w:id="14467" w:name="_ETM_Q27_576510"/>
      <w:bookmarkEnd w:id="14467"/>
      <w:r>
        <w:rPr>
          <w:rtl/>
        </w:rPr>
        <w:t xml:space="preserve">הסכם </w:t>
      </w:r>
      <w:bookmarkStart w:id="14468" w:name="_ETM_Q27_577140"/>
      <w:bookmarkEnd w:id="14468"/>
      <w:r w:rsidR="0051042D">
        <w:rPr>
          <w:rFonts w:hint="cs"/>
          <w:rtl/>
        </w:rPr>
        <w:t xml:space="preserve">– </w:t>
      </w:r>
      <w:r>
        <w:rPr>
          <w:rtl/>
        </w:rPr>
        <w:t xml:space="preserve">שאני </w:t>
      </w:r>
      <w:bookmarkStart w:id="14469" w:name="_ETM_Q27_577409"/>
      <w:bookmarkEnd w:id="14469"/>
      <w:r>
        <w:rPr>
          <w:rtl/>
        </w:rPr>
        <w:t xml:space="preserve">לא </w:t>
      </w:r>
      <w:bookmarkStart w:id="14470" w:name="_ETM_Q27_577770"/>
      <w:bookmarkEnd w:id="14470"/>
      <w:r>
        <w:rPr>
          <w:rtl/>
        </w:rPr>
        <w:t xml:space="preserve">מתנגד </w:t>
      </w:r>
      <w:bookmarkStart w:id="14471" w:name="_ETM_Q27_578250"/>
      <w:bookmarkEnd w:id="14471"/>
      <w:r>
        <w:rPr>
          <w:rtl/>
        </w:rPr>
        <w:t xml:space="preserve">לו </w:t>
      </w:r>
      <w:bookmarkStart w:id="14472" w:name="_ETM_Q27_578460"/>
      <w:bookmarkEnd w:id="14472"/>
      <w:r>
        <w:rPr>
          <w:rtl/>
        </w:rPr>
        <w:t xml:space="preserve">באופן </w:t>
      </w:r>
      <w:bookmarkStart w:id="14473" w:name="_ETM_Q27_578760"/>
      <w:bookmarkEnd w:id="14473"/>
      <w:r>
        <w:rPr>
          <w:rtl/>
        </w:rPr>
        <w:t>אוטומטי</w:t>
      </w:r>
      <w:r>
        <w:rPr>
          <w:rFonts w:hint="cs"/>
          <w:rtl/>
        </w:rPr>
        <w:t>.</w:t>
      </w:r>
      <w:r>
        <w:rPr>
          <w:rtl/>
        </w:rPr>
        <w:t xml:space="preserve"> </w:t>
      </w:r>
      <w:bookmarkStart w:id="14474" w:name="_ETM_Q27_579210"/>
      <w:bookmarkEnd w:id="14474"/>
      <w:r>
        <w:rPr>
          <w:rtl/>
        </w:rPr>
        <w:t xml:space="preserve">אנחנו </w:t>
      </w:r>
      <w:bookmarkStart w:id="14475" w:name="_ETM_Q27_579420"/>
      <w:bookmarkEnd w:id="14475"/>
      <w:r>
        <w:rPr>
          <w:rtl/>
        </w:rPr>
        <w:t xml:space="preserve">כמובן </w:t>
      </w:r>
      <w:bookmarkStart w:id="14476" w:name="_ETM_Q27_579810"/>
      <w:bookmarkEnd w:id="14476"/>
      <w:r>
        <w:rPr>
          <w:rtl/>
        </w:rPr>
        <w:t xml:space="preserve">באמת </w:t>
      </w:r>
      <w:bookmarkStart w:id="14477" w:name="_ETM_Q27_580080"/>
      <w:bookmarkEnd w:id="14477"/>
      <w:r>
        <w:rPr>
          <w:rtl/>
        </w:rPr>
        <w:t xml:space="preserve">היינו </w:t>
      </w:r>
      <w:bookmarkStart w:id="14478" w:name="_ETM_Q27_580290"/>
      <w:bookmarkEnd w:id="14478"/>
      <w:r>
        <w:rPr>
          <w:rtl/>
        </w:rPr>
        <w:t xml:space="preserve">רוצים </w:t>
      </w:r>
      <w:bookmarkStart w:id="14479" w:name="_ETM_Q27_580589"/>
      <w:bookmarkEnd w:id="14479"/>
      <w:r>
        <w:rPr>
          <w:rtl/>
        </w:rPr>
        <w:t xml:space="preserve">לראות </w:t>
      </w:r>
      <w:bookmarkStart w:id="14480" w:name="_ETM_Q27_581040"/>
      <w:bookmarkEnd w:id="14480"/>
      <w:r>
        <w:rPr>
          <w:rtl/>
        </w:rPr>
        <w:t xml:space="preserve">איזה </w:t>
      </w:r>
      <w:bookmarkStart w:id="14481" w:name="_ETM_Q27_581520"/>
      <w:bookmarkEnd w:id="14481"/>
      <w:r>
        <w:rPr>
          <w:rtl/>
        </w:rPr>
        <w:t xml:space="preserve">הסכם </w:t>
      </w:r>
      <w:bookmarkStart w:id="14482" w:name="_ETM_Q27_582000"/>
      <w:bookmarkEnd w:id="14482"/>
      <w:r>
        <w:rPr>
          <w:rFonts w:hint="cs"/>
          <w:rtl/>
        </w:rPr>
        <w:t>ראש הממשלה</w:t>
      </w:r>
      <w:r>
        <w:rPr>
          <w:rtl/>
        </w:rPr>
        <w:t xml:space="preserve"> </w:t>
      </w:r>
      <w:bookmarkStart w:id="14483" w:name="_ETM_Q27_582600"/>
      <w:bookmarkEnd w:id="14483"/>
      <w:r>
        <w:rPr>
          <w:rtl/>
        </w:rPr>
        <w:t xml:space="preserve">מביא </w:t>
      </w:r>
      <w:bookmarkStart w:id="14484" w:name="_ETM_Q27_582810"/>
      <w:bookmarkEnd w:id="14484"/>
      <w:r>
        <w:rPr>
          <w:rtl/>
        </w:rPr>
        <w:t>לנו</w:t>
      </w:r>
      <w:r>
        <w:rPr>
          <w:rFonts w:hint="cs"/>
          <w:rtl/>
        </w:rPr>
        <w:t>.</w:t>
      </w:r>
      <w:r>
        <w:rPr>
          <w:rtl/>
        </w:rPr>
        <w:t xml:space="preserve"> </w:t>
      </w:r>
      <w:bookmarkStart w:id="14485" w:name="_ETM_Q27_584070"/>
      <w:bookmarkEnd w:id="14485"/>
      <w:r>
        <w:rPr>
          <w:rtl/>
        </w:rPr>
        <w:t xml:space="preserve">אבל </w:t>
      </w:r>
      <w:bookmarkStart w:id="14486" w:name="_ETM_Q27_584880"/>
      <w:bookmarkEnd w:id="14486"/>
      <w:r>
        <w:rPr>
          <w:rtl/>
        </w:rPr>
        <w:t xml:space="preserve">אנחנו </w:t>
      </w:r>
      <w:bookmarkStart w:id="14487" w:name="_ETM_Q27_585180"/>
      <w:bookmarkEnd w:id="14487"/>
      <w:r>
        <w:rPr>
          <w:rtl/>
        </w:rPr>
        <w:t xml:space="preserve">הולכים </w:t>
      </w:r>
      <w:bookmarkStart w:id="14488" w:name="_ETM_Q27_585420"/>
      <w:bookmarkEnd w:id="14488"/>
      <w:r>
        <w:rPr>
          <w:rtl/>
        </w:rPr>
        <w:t xml:space="preserve">להסכם </w:t>
      </w:r>
      <w:bookmarkStart w:id="14489" w:name="_ETM_Q27_586260"/>
      <w:bookmarkEnd w:id="14489"/>
      <w:r>
        <w:rPr>
          <w:rtl/>
        </w:rPr>
        <w:t xml:space="preserve">מול </w:t>
      </w:r>
      <w:bookmarkStart w:id="14490" w:name="_ETM_Q27_586620"/>
      <w:bookmarkEnd w:id="14490"/>
      <w:r>
        <w:rPr>
          <w:rtl/>
        </w:rPr>
        <w:t>אויב</w:t>
      </w:r>
      <w:bookmarkStart w:id="14491" w:name="_ETM_Q27_587689"/>
      <w:bookmarkEnd w:id="14491"/>
      <w:r>
        <w:rPr>
          <w:rFonts w:hint="cs"/>
          <w:rtl/>
        </w:rPr>
        <w:t xml:space="preserve"> </w:t>
      </w:r>
      <w:r>
        <w:rPr>
          <w:rtl/>
        </w:rPr>
        <w:t>ש</w:t>
      </w:r>
      <w:bookmarkStart w:id="14492" w:name="_ETM_Q27_587960"/>
      <w:bookmarkEnd w:id="14492"/>
      <w:r>
        <w:rPr>
          <w:rtl/>
        </w:rPr>
        <w:t xml:space="preserve">עדיין </w:t>
      </w:r>
      <w:bookmarkStart w:id="14493" w:name="_ETM_Q27_588350"/>
      <w:bookmarkEnd w:id="14493"/>
      <w:r>
        <w:rPr>
          <w:rtl/>
        </w:rPr>
        <w:t xml:space="preserve">עומד </w:t>
      </w:r>
      <w:bookmarkStart w:id="14494" w:name="_ETM_Q27_588650"/>
      <w:bookmarkEnd w:id="14494"/>
      <w:r>
        <w:rPr>
          <w:rtl/>
        </w:rPr>
        <w:t xml:space="preserve">על </w:t>
      </w:r>
      <w:bookmarkStart w:id="14495" w:name="_ETM_Q27_588770"/>
      <w:bookmarkEnd w:id="14495"/>
      <w:r>
        <w:rPr>
          <w:rtl/>
        </w:rPr>
        <w:t>הרגליים</w:t>
      </w:r>
      <w:r>
        <w:rPr>
          <w:rFonts w:hint="cs"/>
          <w:rtl/>
        </w:rPr>
        <w:t>,</w:t>
      </w:r>
      <w:r>
        <w:rPr>
          <w:rtl/>
        </w:rPr>
        <w:t xml:space="preserve"> </w:t>
      </w:r>
      <w:bookmarkStart w:id="14496" w:name="_ETM_Q27_589759"/>
      <w:bookmarkEnd w:id="14496"/>
      <w:r>
        <w:rPr>
          <w:rtl/>
        </w:rPr>
        <w:t xml:space="preserve">אויב </w:t>
      </w:r>
      <w:bookmarkStart w:id="14497" w:name="_ETM_Q27_590210"/>
      <w:bookmarkEnd w:id="14497"/>
      <w:r>
        <w:rPr>
          <w:rtl/>
        </w:rPr>
        <w:t xml:space="preserve">שמשגר </w:t>
      </w:r>
      <w:bookmarkStart w:id="14498" w:name="_ETM_Q27_590810"/>
      <w:bookmarkEnd w:id="14498"/>
      <w:r>
        <w:rPr>
          <w:rtl/>
        </w:rPr>
        <w:t xml:space="preserve">עלינו </w:t>
      </w:r>
      <w:bookmarkStart w:id="14499" w:name="_ETM_Q27_591320"/>
      <w:bookmarkStart w:id="14500" w:name="_ETM_Q27_592130"/>
      <w:bookmarkEnd w:id="14499"/>
      <w:bookmarkEnd w:id="14500"/>
      <w:r>
        <w:rPr>
          <w:rFonts w:hint="cs"/>
          <w:rtl/>
        </w:rPr>
        <w:t>250</w:t>
      </w:r>
      <w:r>
        <w:rPr>
          <w:rFonts w:hint="eastAsia"/>
          <w:rtl/>
        </w:rPr>
        <w:t>–</w:t>
      </w:r>
      <w:r>
        <w:rPr>
          <w:rFonts w:hint="cs"/>
          <w:rtl/>
        </w:rPr>
        <w:t>300</w:t>
      </w:r>
      <w:r>
        <w:rPr>
          <w:rtl/>
        </w:rPr>
        <w:t xml:space="preserve"> </w:t>
      </w:r>
      <w:bookmarkStart w:id="14501" w:name="_ETM_Q27_592759"/>
      <w:bookmarkEnd w:id="14501"/>
      <w:r>
        <w:rPr>
          <w:rtl/>
        </w:rPr>
        <w:t xml:space="preserve">טילים </w:t>
      </w:r>
      <w:bookmarkStart w:id="14502" w:name="_ETM_Q27_593149"/>
      <w:bookmarkEnd w:id="14502"/>
      <w:r>
        <w:rPr>
          <w:rtl/>
        </w:rPr>
        <w:t xml:space="preserve">כל </w:t>
      </w:r>
      <w:bookmarkStart w:id="14503" w:name="_ETM_Q27_593450"/>
      <w:bookmarkEnd w:id="14503"/>
      <w:r>
        <w:rPr>
          <w:rtl/>
        </w:rPr>
        <w:t>יום</w:t>
      </w:r>
      <w:r>
        <w:rPr>
          <w:rFonts w:hint="cs"/>
          <w:rtl/>
        </w:rPr>
        <w:t>,</w:t>
      </w:r>
      <w:r>
        <w:rPr>
          <w:rtl/>
        </w:rPr>
        <w:t xml:space="preserve"> </w:t>
      </w:r>
      <w:bookmarkStart w:id="14504" w:name="_ETM_Q27_594570"/>
      <w:bookmarkEnd w:id="14504"/>
      <w:r>
        <w:rPr>
          <w:rtl/>
        </w:rPr>
        <w:t xml:space="preserve">אויב </w:t>
      </w:r>
      <w:bookmarkStart w:id="14505" w:name="_ETM_Q27_595109"/>
      <w:bookmarkEnd w:id="14505"/>
      <w:r>
        <w:rPr>
          <w:rtl/>
        </w:rPr>
        <w:t>שנמצא</w:t>
      </w:r>
      <w:r>
        <w:rPr>
          <w:rFonts w:hint="cs"/>
          <w:rtl/>
        </w:rPr>
        <w:t>,</w:t>
      </w:r>
      <w:r>
        <w:rPr>
          <w:rtl/>
        </w:rPr>
        <w:t xml:space="preserve"> </w:t>
      </w:r>
      <w:bookmarkStart w:id="14506" w:name="_ETM_Q27_596100"/>
      <w:bookmarkEnd w:id="14506"/>
      <w:r>
        <w:rPr>
          <w:rtl/>
        </w:rPr>
        <w:t xml:space="preserve">שפיקוד </w:t>
      </w:r>
      <w:bookmarkStart w:id="14507" w:name="_ETM_Q27_597299"/>
      <w:bookmarkEnd w:id="14507"/>
      <w:r>
        <w:rPr>
          <w:rtl/>
        </w:rPr>
        <w:t xml:space="preserve">השליטה </w:t>
      </w:r>
      <w:bookmarkStart w:id="14508" w:name="_ETM_Q27_597749"/>
      <w:bookmarkEnd w:id="14508"/>
      <w:r>
        <w:rPr>
          <w:rtl/>
        </w:rPr>
        <w:t xml:space="preserve">שלו </w:t>
      </w:r>
      <w:bookmarkStart w:id="14509" w:name="_ETM_Q27_598390"/>
      <w:bookmarkEnd w:id="14509"/>
      <w:r>
        <w:rPr>
          <w:rtl/>
        </w:rPr>
        <w:t>מתפקד</w:t>
      </w:r>
      <w:bookmarkStart w:id="14510" w:name="_ETM_Q27_600100"/>
      <w:bookmarkEnd w:id="14510"/>
      <w:r>
        <w:rPr>
          <w:rFonts w:hint="cs"/>
          <w:rtl/>
        </w:rPr>
        <w:t xml:space="preserve">, </w:t>
      </w:r>
      <w:r>
        <w:rPr>
          <w:rtl/>
        </w:rPr>
        <w:t xml:space="preserve">אויב </w:t>
      </w:r>
      <w:bookmarkStart w:id="14511" w:name="_ETM_Q27_600460"/>
      <w:bookmarkEnd w:id="14511"/>
      <w:r>
        <w:rPr>
          <w:rtl/>
        </w:rPr>
        <w:t xml:space="preserve">שממשיך </w:t>
      </w:r>
      <w:bookmarkStart w:id="14512" w:name="_ETM_Q27_602320"/>
      <w:bookmarkEnd w:id="14512"/>
      <w:r>
        <w:rPr>
          <w:rtl/>
        </w:rPr>
        <w:t xml:space="preserve">לקבל </w:t>
      </w:r>
      <w:bookmarkStart w:id="14513" w:name="_ETM_Q27_603010"/>
      <w:bookmarkEnd w:id="14513"/>
      <w:r>
        <w:rPr>
          <w:rtl/>
        </w:rPr>
        <w:t xml:space="preserve">אספקה </w:t>
      </w:r>
      <w:bookmarkStart w:id="14514" w:name="_ETM_Q27_603430"/>
      <w:bookmarkEnd w:id="14514"/>
      <w:r>
        <w:rPr>
          <w:rtl/>
        </w:rPr>
        <w:t xml:space="preserve">ותגבורת </w:t>
      </w:r>
      <w:bookmarkStart w:id="14515" w:name="_ETM_Q27_604210"/>
      <w:bookmarkEnd w:id="14515"/>
      <w:r>
        <w:rPr>
          <w:rtl/>
        </w:rPr>
        <w:t>מאיראן</w:t>
      </w:r>
      <w:r>
        <w:rPr>
          <w:rFonts w:hint="cs"/>
          <w:rtl/>
        </w:rPr>
        <w:t>.</w:t>
      </w:r>
      <w:r>
        <w:rPr>
          <w:rtl/>
        </w:rPr>
        <w:t xml:space="preserve"> </w:t>
      </w:r>
      <w:bookmarkStart w:id="14516" w:name="_ETM_Q27_605570"/>
      <w:bookmarkEnd w:id="14516"/>
      <w:r>
        <w:rPr>
          <w:rFonts w:hint="cs"/>
          <w:rtl/>
        </w:rPr>
        <w:t>אויב על</w:t>
      </w:r>
      <w:r>
        <w:rPr>
          <w:rtl/>
        </w:rPr>
        <w:t xml:space="preserve"> </w:t>
      </w:r>
      <w:bookmarkStart w:id="14517" w:name="_ETM_Q27_605990"/>
      <w:bookmarkEnd w:id="14517"/>
      <w:r>
        <w:rPr>
          <w:rtl/>
        </w:rPr>
        <w:t>הרגליים</w:t>
      </w:r>
      <w:r>
        <w:rPr>
          <w:rFonts w:hint="cs"/>
          <w:rtl/>
        </w:rPr>
        <w:t>.</w:t>
      </w:r>
      <w:r>
        <w:rPr>
          <w:rtl/>
        </w:rPr>
        <w:t xml:space="preserve"> </w:t>
      </w:r>
      <w:bookmarkStart w:id="14518" w:name="_ETM_Q27_606830"/>
      <w:bookmarkEnd w:id="14518"/>
      <w:r>
        <w:rPr>
          <w:rtl/>
        </w:rPr>
        <w:t xml:space="preserve">מולם </w:t>
      </w:r>
      <w:bookmarkStart w:id="14519" w:name="_ETM_Q27_607279"/>
      <w:bookmarkEnd w:id="14519"/>
      <w:r>
        <w:rPr>
          <w:rtl/>
        </w:rPr>
        <w:t xml:space="preserve">אנחנו </w:t>
      </w:r>
      <w:bookmarkStart w:id="14520" w:name="_ETM_Q27_607520"/>
      <w:bookmarkEnd w:id="14520"/>
      <w:r>
        <w:rPr>
          <w:rtl/>
        </w:rPr>
        <w:t xml:space="preserve">הולכים </w:t>
      </w:r>
      <w:bookmarkStart w:id="14521" w:name="_ETM_Q27_607790"/>
      <w:bookmarkEnd w:id="14521"/>
      <w:r>
        <w:rPr>
          <w:rtl/>
        </w:rPr>
        <w:t>להסדרה</w:t>
      </w:r>
      <w:r w:rsidR="0051042D">
        <w:rPr>
          <w:rFonts w:hint="cs"/>
          <w:rtl/>
        </w:rPr>
        <w:t>.</w:t>
      </w:r>
      <w:r>
        <w:rPr>
          <w:rtl/>
        </w:rPr>
        <w:t xml:space="preserve"> </w:t>
      </w:r>
      <w:bookmarkStart w:id="14522" w:name="_ETM_Q27_608420"/>
      <w:bookmarkEnd w:id="14522"/>
      <w:r>
        <w:rPr>
          <w:rtl/>
        </w:rPr>
        <w:t>מולם</w:t>
      </w:r>
      <w:r>
        <w:rPr>
          <w:rFonts w:hint="cs"/>
          <w:rtl/>
        </w:rPr>
        <w:t>,</w:t>
      </w:r>
      <w:r>
        <w:rPr>
          <w:rtl/>
        </w:rPr>
        <w:t xml:space="preserve"> </w:t>
      </w:r>
      <w:bookmarkStart w:id="14523" w:name="_ETM_Q27_608900"/>
      <w:bookmarkEnd w:id="14523"/>
      <w:r>
        <w:rPr>
          <w:rtl/>
        </w:rPr>
        <w:t xml:space="preserve">מאיזושהי </w:t>
      </w:r>
      <w:bookmarkStart w:id="14524" w:name="_ETM_Q27_609230"/>
      <w:bookmarkEnd w:id="14524"/>
      <w:r>
        <w:rPr>
          <w:rtl/>
        </w:rPr>
        <w:t>סיבה</w:t>
      </w:r>
      <w:r>
        <w:rPr>
          <w:rFonts w:hint="cs"/>
          <w:rtl/>
        </w:rPr>
        <w:t>,</w:t>
      </w:r>
      <w:r>
        <w:rPr>
          <w:rtl/>
        </w:rPr>
        <w:t xml:space="preserve"> </w:t>
      </w:r>
      <w:bookmarkStart w:id="14525" w:name="_ETM_Q27_609680"/>
      <w:bookmarkEnd w:id="14525"/>
      <w:r>
        <w:rPr>
          <w:rtl/>
        </w:rPr>
        <w:t xml:space="preserve">לא </w:t>
      </w:r>
      <w:bookmarkStart w:id="14526" w:name="_ETM_Q27_609920"/>
      <w:bookmarkEnd w:id="14526"/>
      <w:r>
        <w:rPr>
          <w:rtl/>
        </w:rPr>
        <w:t xml:space="preserve">הולכים </w:t>
      </w:r>
      <w:bookmarkStart w:id="14527" w:name="_ETM_Q27_610220"/>
      <w:bookmarkEnd w:id="14527"/>
      <w:r>
        <w:rPr>
          <w:rtl/>
        </w:rPr>
        <w:t xml:space="preserve">לניצחון </w:t>
      </w:r>
      <w:bookmarkStart w:id="14528" w:name="_ETM_Q27_610760"/>
      <w:bookmarkEnd w:id="14528"/>
      <w:r>
        <w:rPr>
          <w:rtl/>
        </w:rPr>
        <w:t>מוחלט</w:t>
      </w:r>
      <w:r>
        <w:rPr>
          <w:rFonts w:hint="cs"/>
          <w:rtl/>
        </w:rPr>
        <w:t>.</w:t>
      </w:r>
      <w:r>
        <w:rPr>
          <w:rtl/>
        </w:rPr>
        <w:t xml:space="preserve"> </w:t>
      </w:r>
      <w:bookmarkStart w:id="14529" w:name="_ETM_Q27_611750"/>
      <w:bookmarkEnd w:id="14529"/>
      <w:r>
        <w:rPr>
          <w:rtl/>
        </w:rPr>
        <w:t xml:space="preserve">ודווקא </w:t>
      </w:r>
      <w:bookmarkStart w:id="14530" w:name="_ETM_Q27_612200"/>
      <w:bookmarkEnd w:id="14530"/>
      <w:r>
        <w:rPr>
          <w:rtl/>
        </w:rPr>
        <w:t xml:space="preserve">מול </w:t>
      </w:r>
      <w:bookmarkStart w:id="14531" w:name="_ETM_Q27_612410"/>
      <w:bookmarkEnd w:id="14531"/>
      <w:r>
        <w:rPr>
          <w:rtl/>
        </w:rPr>
        <w:t xml:space="preserve">האויב </w:t>
      </w:r>
      <w:bookmarkStart w:id="14532" w:name="_ETM_Q27_612890"/>
      <w:bookmarkEnd w:id="14532"/>
      <w:r>
        <w:rPr>
          <w:rtl/>
        </w:rPr>
        <w:t>החלש</w:t>
      </w:r>
      <w:r>
        <w:rPr>
          <w:rFonts w:hint="cs"/>
          <w:rtl/>
        </w:rPr>
        <w:t>,</w:t>
      </w:r>
      <w:r>
        <w:rPr>
          <w:rtl/>
        </w:rPr>
        <w:t xml:space="preserve"> </w:t>
      </w:r>
      <w:bookmarkStart w:id="14533" w:name="_ETM_Q27_613640"/>
      <w:bookmarkEnd w:id="14533"/>
      <w:r>
        <w:rPr>
          <w:rtl/>
        </w:rPr>
        <w:t>הכתות</w:t>
      </w:r>
      <w:r>
        <w:rPr>
          <w:rFonts w:hint="cs"/>
          <w:rtl/>
        </w:rPr>
        <w:t>,</w:t>
      </w:r>
      <w:r>
        <w:rPr>
          <w:rtl/>
        </w:rPr>
        <w:t xml:space="preserve"> </w:t>
      </w:r>
      <w:bookmarkStart w:id="14534" w:name="_ETM_Q27_614239"/>
      <w:bookmarkEnd w:id="14534"/>
      <w:r>
        <w:rPr>
          <w:rtl/>
        </w:rPr>
        <w:t>המעוך</w:t>
      </w:r>
      <w:r>
        <w:rPr>
          <w:rFonts w:hint="cs"/>
          <w:rtl/>
        </w:rPr>
        <w:t>,</w:t>
      </w:r>
      <w:r>
        <w:rPr>
          <w:rtl/>
        </w:rPr>
        <w:t xml:space="preserve"> </w:t>
      </w:r>
      <w:bookmarkStart w:id="14535" w:name="_ETM_Q27_614660"/>
      <w:bookmarkEnd w:id="14535"/>
      <w:r>
        <w:rPr>
          <w:rtl/>
        </w:rPr>
        <w:t>הרצוץ</w:t>
      </w:r>
      <w:r>
        <w:rPr>
          <w:rFonts w:hint="cs"/>
          <w:rtl/>
        </w:rPr>
        <w:t>,</w:t>
      </w:r>
      <w:r>
        <w:rPr>
          <w:rtl/>
        </w:rPr>
        <w:t xml:space="preserve"> </w:t>
      </w:r>
      <w:bookmarkStart w:id="14536" w:name="_ETM_Q27_616110"/>
      <w:bookmarkEnd w:id="14536"/>
      <w:r>
        <w:rPr>
          <w:rtl/>
        </w:rPr>
        <w:t xml:space="preserve">שמחזיק </w:t>
      </w:r>
      <w:bookmarkStart w:id="14537" w:name="_ETM_Q27_616680"/>
      <w:bookmarkEnd w:id="14537"/>
      <w:r>
        <w:rPr>
          <w:rtl/>
        </w:rPr>
        <w:t xml:space="preserve">101 </w:t>
      </w:r>
      <w:bookmarkStart w:id="14538" w:name="_ETM_Q27_617310"/>
      <w:bookmarkEnd w:id="14538"/>
      <w:r>
        <w:rPr>
          <w:rtl/>
        </w:rPr>
        <w:t xml:space="preserve">מהאנשים </w:t>
      </w:r>
      <w:bookmarkStart w:id="14539" w:name="_ETM_Q27_617820"/>
      <w:bookmarkEnd w:id="14539"/>
      <w:r>
        <w:rPr>
          <w:rtl/>
        </w:rPr>
        <w:t>שלנו</w:t>
      </w:r>
      <w:r>
        <w:rPr>
          <w:rFonts w:hint="cs"/>
          <w:rtl/>
        </w:rPr>
        <w:t>,</w:t>
      </w:r>
      <w:r>
        <w:rPr>
          <w:rtl/>
        </w:rPr>
        <w:t xml:space="preserve"> </w:t>
      </w:r>
      <w:bookmarkStart w:id="14540" w:name="_ETM_Q27_618630"/>
      <w:bookmarkEnd w:id="14540"/>
      <w:r>
        <w:rPr>
          <w:rtl/>
        </w:rPr>
        <w:t xml:space="preserve">דווקא </w:t>
      </w:r>
      <w:bookmarkStart w:id="14541" w:name="_ETM_Q27_619590"/>
      <w:bookmarkEnd w:id="14541"/>
      <w:r>
        <w:rPr>
          <w:rFonts w:hint="cs"/>
          <w:rtl/>
        </w:rPr>
        <w:t>מולו יש איזה</w:t>
      </w:r>
      <w:bookmarkStart w:id="14542" w:name="_ETM_Q27_621650"/>
      <w:bookmarkEnd w:id="14542"/>
      <w:r>
        <w:rPr>
          <w:rFonts w:hint="cs"/>
          <w:rtl/>
        </w:rPr>
        <w:t xml:space="preserve"> – מולו </w:t>
      </w:r>
      <w:r>
        <w:rPr>
          <w:rtl/>
        </w:rPr>
        <w:t xml:space="preserve">לא </w:t>
      </w:r>
      <w:bookmarkStart w:id="14543" w:name="_ETM_Q27_621769"/>
      <w:bookmarkEnd w:id="14543"/>
      <w:r>
        <w:rPr>
          <w:rtl/>
        </w:rPr>
        <w:t>הולכים</w:t>
      </w:r>
      <w:r>
        <w:rPr>
          <w:rFonts w:hint="cs"/>
          <w:rtl/>
        </w:rPr>
        <w:t>,</w:t>
      </w:r>
      <w:r>
        <w:rPr>
          <w:rtl/>
        </w:rPr>
        <w:t xml:space="preserve"> </w:t>
      </w:r>
      <w:bookmarkStart w:id="14544" w:name="_ETM_Q27_622069"/>
      <w:bookmarkStart w:id="14545" w:name="_ETM_Q27_622280"/>
      <w:bookmarkEnd w:id="14544"/>
      <w:bookmarkEnd w:id="14545"/>
      <w:r>
        <w:rPr>
          <w:rtl/>
        </w:rPr>
        <w:t xml:space="preserve">לא </w:t>
      </w:r>
      <w:bookmarkStart w:id="14546" w:name="_ETM_Q27_622400"/>
      <w:bookmarkEnd w:id="14546"/>
      <w:r>
        <w:rPr>
          <w:rtl/>
        </w:rPr>
        <w:t xml:space="preserve">מנסים </w:t>
      </w:r>
      <w:bookmarkStart w:id="14547" w:name="_ETM_Q27_622879"/>
      <w:bookmarkEnd w:id="14547"/>
      <w:r>
        <w:rPr>
          <w:rtl/>
        </w:rPr>
        <w:t xml:space="preserve">אפילו </w:t>
      </w:r>
      <w:bookmarkStart w:id="14548" w:name="_ETM_Q27_623180"/>
      <w:bookmarkEnd w:id="14548"/>
      <w:r>
        <w:rPr>
          <w:rtl/>
        </w:rPr>
        <w:t xml:space="preserve">ללכת </w:t>
      </w:r>
      <w:bookmarkStart w:id="14549" w:name="_ETM_Q27_623599"/>
      <w:bookmarkEnd w:id="14549"/>
      <w:r>
        <w:rPr>
          <w:rtl/>
        </w:rPr>
        <w:t xml:space="preserve">לאיזושהי </w:t>
      </w:r>
      <w:bookmarkStart w:id="14550" w:name="_ETM_Q27_623930"/>
      <w:bookmarkEnd w:id="14550"/>
      <w:r>
        <w:rPr>
          <w:rtl/>
        </w:rPr>
        <w:t>הסדרה</w:t>
      </w:r>
      <w:r>
        <w:rPr>
          <w:rFonts w:hint="cs"/>
          <w:rtl/>
        </w:rPr>
        <w:t>,</w:t>
      </w:r>
      <w:r>
        <w:rPr>
          <w:rtl/>
        </w:rPr>
        <w:t xml:space="preserve"> </w:t>
      </w:r>
      <w:bookmarkStart w:id="14551" w:name="_ETM_Q27_624739"/>
      <w:bookmarkEnd w:id="14551"/>
      <w:r>
        <w:rPr>
          <w:rtl/>
        </w:rPr>
        <w:t xml:space="preserve">לא </w:t>
      </w:r>
      <w:bookmarkStart w:id="14552" w:name="_ETM_Q27_624920"/>
      <w:bookmarkEnd w:id="14552"/>
      <w:r>
        <w:rPr>
          <w:rtl/>
        </w:rPr>
        <w:t xml:space="preserve">מנסים </w:t>
      </w:r>
      <w:bookmarkStart w:id="14553" w:name="_ETM_Q27_625459"/>
      <w:bookmarkEnd w:id="14553"/>
      <w:r>
        <w:rPr>
          <w:rtl/>
        </w:rPr>
        <w:t xml:space="preserve">ללכת </w:t>
      </w:r>
      <w:bookmarkStart w:id="14554" w:name="_ETM_Q27_625819"/>
      <w:bookmarkEnd w:id="14554"/>
      <w:r>
        <w:rPr>
          <w:rtl/>
        </w:rPr>
        <w:t xml:space="preserve">לעסקה </w:t>
      </w:r>
      <w:bookmarkStart w:id="14555" w:name="_ETM_Q27_626209"/>
      <w:bookmarkEnd w:id="14555"/>
      <w:r>
        <w:rPr>
          <w:rtl/>
        </w:rPr>
        <w:t xml:space="preserve">לשחרור </w:t>
      </w:r>
      <w:bookmarkStart w:id="14556" w:name="_ETM_Q27_626599"/>
      <w:bookmarkEnd w:id="14556"/>
      <w:r>
        <w:rPr>
          <w:rFonts w:hint="cs"/>
          <w:rtl/>
        </w:rPr>
        <w:t>חטופים.</w:t>
      </w:r>
      <w:r>
        <w:rPr>
          <w:rtl/>
        </w:rPr>
        <w:t xml:space="preserve"> </w:t>
      </w:r>
      <w:bookmarkStart w:id="14557" w:name="_ETM_Q27_627900"/>
      <w:bookmarkEnd w:id="14557"/>
    </w:p>
    <w:p w:rsidR="00581DB8" w:rsidRDefault="00581DB8" w:rsidP="005B7973">
      <w:pPr>
        <w:rPr>
          <w:rtl/>
        </w:rPr>
      </w:pPr>
      <w:bookmarkStart w:id="14558" w:name="_ETM_Q27_633441"/>
      <w:bookmarkStart w:id="14559" w:name="_ETM_Q27_633567"/>
      <w:bookmarkEnd w:id="14558"/>
      <w:bookmarkEnd w:id="14559"/>
    </w:p>
    <w:p w:rsidR="00581DB8" w:rsidRDefault="00581DB8" w:rsidP="0051042D">
      <w:pPr>
        <w:rPr>
          <w:rtl/>
        </w:rPr>
      </w:pPr>
      <w:r>
        <w:rPr>
          <w:rtl/>
        </w:rPr>
        <w:t xml:space="preserve">וזה </w:t>
      </w:r>
      <w:bookmarkStart w:id="14560" w:name="_ETM_Q27_628140"/>
      <w:bookmarkEnd w:id="14560"/>
      <w:r>
        <w:rPr>
          <w:rtl/>
        </w:rPr>
        <w:t xml:space="preserve">נוגד </w:t>
      </w:r>
      <w:bookmarkStart w:id="14561" w:name="_ETM_Q27_628590"/>
      <w:bookmarkEnd w:id="14561"/>
      <w:r>
        <w:rPr>
          <w:rtl/>
        </w:rPr>
        <w:t xml:space="preserve">כל </w:t>
      </w:r>
      <w:bookmarkStart w:id="14562" w:name="_ETM_Q27_628800"/>
      <w:bookmarkEnd w:id="14562"/>
      <w:r>
        <w:rPr>
          <w:rtl/>
        </w:rPr>
        <w:t>היגיון</w:t>
      </w:r>
      <w:r>
        <w:rPr>
          <w:rFonts w:hint="cs"/>
          <w:rtl/>
        </w:rPr>
        <w:t>.</w:t>
      </w:r>
      <w:r>
        <w:rPr>
          <w:rtl/>
        </w:rPr>
        <w:t xml:space="preserve"> </w:t>
      </w:r>
      <w:bookmarkStart w:id="14563" w:name="_ETM_Q27_630129"/>
      <w:bookmarkEnd w:id="14563"/>
      <w:r>
        <w:rPr>
          <w:rtl/>
        </w:rPr>
        <w:t xml:space="preserve">101 </w:t>
      </w:r>
      <w:bookmarkStart w:id="14564" w:name="_ETM_Q27_631359"/>
      <w:bookmarkEnd w:id="14564"/>
      <w:r>
        <w:rPr>
          <w:rtl/>
        </w:rPr>
        <w:t xml:space="preserve">מהאנשים </w:t>
      </w:r>
      <w:bookmarkStart w:id="14565" w:name="_ETM_Q27_631930"/>
      <w:bookmarkEnd w:id="14565"/>
      <w:r>
        <w:rPr>
          <w:rtl/>
        </w:rPr>
        <w:t xml:space="preserve">שלנו </w:t>
      </w:r>
      <w:bookmarkStart w:id="14566" w:name="_ETM_Q27_632829"/>
      <w:bookmarkEnd w:id="14566"/>
      <w:r>
        <w:rPr>
          <w:rtl/>
        </w:rPr>
        <w:t xml:space="preserve">נמצאים </w:t>
      </w:r>
      <w:bookmarkStart w:id="14567" w:name="_ETM_Q27_633489"/>
      <w:bookmarkEnd w:id="14567"/>
      <w:r>
        <w:rPr>
          <w:rtl/>
        </w:rPr>
        <w:t xml:space="preserve">במנהרות </w:t>
      </w:r>
      <w:bookmarkStart w:id="14568" w:name="_ETM_Q27_634090"/>
      <w:bookmarkEnd w:id="14568"/>
      <w:r>
        <w:rPr>
          <w:rtl/>
        </w:rPr>
        <w:t>החמאס</w:t>
      </w:r>
      <w:r>
        <w:rPr>
          <w:rFonts w:hint="cs"/>
          <w:rtl/>
        </w:rPr>
        <w:t>.</w:t>
      </w:r>
      <w:r>
        <w:rPr>
          <w:rtl/>
        </w:rPr>
        <w:t xml:space="preserve"> </w:t>
      </w:r>
      <w:bookmarkStart w:id="14569" w:name="_ETM_Q27_637010"/>
      <w:bookmarkStart w:id="14570" w:name="_ETM_Q27_637190"/>
      <w:bookmarkEnd w:id="14569"/>
      <w:bookmarkEnd w:id="14570"/>
      <w:r>
        <w:rPr>
          <w:rtl/>
        </w:rPr>
        <w:t xml:space="preserve">האויב </w:t>
      </w:r>
      <w:bookmarkStart w:id="14571" w:name="_ETM_Q27_637610"/>
      <w:bookmarkStart w:id="14572" w:name="_ETM_Q27_638330"/>
      <w:bookmarkEnd w:id="14571"/>
      <w:bookmarkEnd w:id="14572"/>
      <w:proofErr w:type="spellStart"/>
      <w:r>
        <w:rPr>
          <w:rFonts w:hint="cs"/>
          <w:rtl/>
        </w:rPr>
        <w:t>החמאסי</w:t>
      </w:r>
      <w:proofErr w:type="spellEnd"/>
      <w:r>
        <w:rPr>
          <w:rFonts w:hint="cs"/>
          <w:rtl/>
        </w:rPr>
        <w:t xml:space="preserve"> </w:t>
      </w:r>
      <w:r>
        <w:rPr>
          <w:rFonts w:hint="eastAsia"/>
          <w:rtl/>
        </w:rPr>
        <w:t>–</w:t>
      </w:r>
      <w:r>
        <w:rPr>
          <w:rFonts w:hint="cs"/>
          <w:rtl/>
        </w:rPr>
        <w:t xml:space="preserve"> נתנו</w:t>
      </w:r>
      <w:bookmarkStart w:id="14573" w:name="_ETM_Q27_638720"/>
      <w:bookmarkEnd w:id="14573"/>
      <w:r>
        <w:rPr>
          <w:rFonts w:hint="cs"/>
          <w:rtl/>
        </w:rPr>
        <w:t xml:space="preserve"> </w:t>
      </w:r>
      <w:r>
        <w:rPr>
          <w:rtl/>
        </w:rPr>
        <w:t xml:space="preserve">לו </w:t>
      </w:r>
      <w:bookmarkStart w:id="14574" w:name="_ETM_Q27_638870"/>
      <w:bookmarkEnd w:id="14574"/>
      <w:r>
        <w:rPr>
          <w:rtl/>
        </w:rPr>
        <w:t xml:space="preserve">מכה </w:t>
      </w:r>
      <w:bookmarkStart w:id="14575" w:name="_ETM_Q27_639260"/>
      <w:bookmarkEnd w:id="14575"/>
      <w:r>
        <w:rPr>
          <w:rtl/>
        </w:rPr>
        <w:t>אנושה</w:t>
      </w:r>
      <w:r>
        <w:rPr>
          <w:rFonts w:hint="cs"/>
          <w:rtl/>
        </w:rPr>
        <w:t>.</w:t>
      </w:r>
      <w:r>
        <w:rPr>
          <w:rtl/>
        </w:rPr>
        <w:t xml:space="preserve"> </w:t>
      </w:r>
      <w:bookmarkStart w:id="14576" w:name="_ETM_Q27_640799"/>
      <w:bookmarkEnd w:id="14576"/>
      <w:r>
        <w:rPr>
          <w:rtl/>
        </w:rPr>
        <w:t xml:space="preserve">מכה </w:t>
      </w:r>
      <w:bookmarkStart w:id="14577" w:name="_ETM_Q27_641219"/>
      <w:bookmarkEnd w:id="14577"/>
      <w:r>
        <w:rPr>
          <w:rtl/>
        </w:rPr>
        <w:t>אנושה</w:t>
      </w:r>
      <w:r>
        <w:rPr>
          <w:rFonts w:hint="cs"/>
          <w:rtl/>
        </w:rPr>
        <w:t>.</w:t>
      </w:r>
      <w:r>
        <w:rPr>
          <w:rtl/>
        </w:rPr>
        <w:t xml:space="preserve"> </w:t>
      </w:r>
      <w:bookmarkStart w:id="14578" w:name="_ETM_Q27_641760"/>
      <w:bookmarkEnd w:id="14578"/>
      <w:r>
        <w:rPr>
          <w:rtl/>
        </w:rPr>
        <w:t xml:space="preserve">הם </w:t>
      </w:r>
      <w:bookmarkStart w:id="14579" w:name="_ETM_Q27_642180"/>
      <w:bookmarkEnd w:id="14579"/>
      <w:r>
        <w:rPr>
          <w:rtl/>
        </w:rPr>
        <w:t xml:space="preserve">בקושי </w:t>
      </w:r>
      <w:bookmarkStart w:id="14580" w:name="_ETM_Q27_642629"/>
      <w:bookmarkEnd w:id="14580"/>
      <w:r>
        <w:rPr>
          <w:rtl/>
        </w:rPr>
        <w:t xml:space="preserve">מצליחים </w:t>
      </w:r>
      <w:bookmarkStart w:id="14581" w:name="_ETM_Q27_643019"/>
      <w:bookmarkEnd w:id="14581"/>
      <w:r>
        <w:rPr>
          <w:rtl/>
        </w:rPr>
        <w:t>לשג</w:t>
      </w:r>
      <w:r>
        <w:rPr>
          <w:rFonts w:hint="cs"/>
          <w:rtl/>
        </w:rPr>
        <w:t>ר,</w:t>
      </w:r>
      <w:r>
        <w:rPr>
          <w:rtl/>
        </w:rPr>
        <w:t xml:space="preserve"> </w:t>
      </w:r>
      <w:bookmarkStart w:id="14582" w:name="_ETM_Q27_643469"/>
      <w:bookmarkEnd w:id="14582"/>
      <w:r>
        <w:rPr>
          <w:rtl/>
        </w:rPr>
        <w:t xml:space="preserve">אם </w:t>
      </w:r>
      <w:bookmarkStart w:id="14583" w:name="_ETM_Q27_643620"/>
      <w:bookmarkEnd w:id="14583"/>
      <w:r>
        <w:rPr>
          <w:rtl/>
        </w:rPr>
        <w:t>בכלל</w:t>
      </w:r>
      <w:r>
        <w:rPr>
          <w:rFonts w:hint="cs"/>
          <w:rtl/>
        </w:rPr>
        <w:t>.</w:t>
      </w:r>
      <w:r>
        <w:rPr>
          <w:rtl/>
        </w:rPr>
        <w:t xml:space="preserve"> </w:t>
      </w:r>
      <w:bookmarkStart w:id="14584" w:name="_ETM_Q27_644870"/>
      <w:bookmarkEnd w:id="14584"/>
      <w:r>
        <w:rPr>
          <w:rtl/>
        </w:rPr>
        <w:t xml:space="preserve">אנחנו </w:t>
      </w:r>
      <w:bookmarkStart w:id="14585" w:name="_ETM_Q27_645140"/>
      <w:bookmarkEnd w:id="14585"/>
      <w:r>
        <w:rPr>
          <w:rtl/>
        </w:rPr>
        <w:t xml:space="preserve">שולטים </w:t>
      </w:r>
      <w:bookmarkStart w:id="14586" w:name="_ETM_Q27_645620"/>
      <w:bookmarkEnd w:id="14586"/>
      <w:r>
        <w:rPr>
          <w:rtl/>
        </w:rPr>
        <w:t xml:space="preserve">שם </w:t>
      </w:r>
      <w:bookmarkStart w:id="14587" w:name="_ETM_Q27_645799"/>
      <w:bookmarkStart w:id="14588" w:name="_ETM_Q27_646250"/>
      <w:bookmarkEnd w:id="14587"/>
      <w:bookmarkEnd w:id="14588"/>
      <w:r>
        <w:rPr>
          <w:rtl/>
        </w:rPr>
        <w:t xml:space="preserve">שליטה </w:t>
      </w:r>
      <w:bookmarkStart w:id="14589" w:name="_ETM_Q27_646579"/>
      <w:bookmarkEnd w:id="14589"/>
      <w:r>
        <w:rPr>
          <w:rtl/>
        </w:rPr>
        <w:t xml:space="preserve">מבצעית </w:t>
      </w:r>
      <w:bookmarkStart w:id="14590" w:name="_ETM_Q27_647060"/>
      <w:bookmarkEnd w:id="14590"/>
      <w:r>
        <w:rPr>
          <w:rtl/>
        </w:rPr>
        <w:t xml:space="preserve">בכל </w:t>
      </w:r>
      <w:bookmarkStart w:id="14591" w:name="_ETM_Q27_647359"/>
      <w:bookmarkEnd w:id="14591"/>
      <w:r>
        <w:rPr>
          <w:rtl/>
        </w:rPr>
        <w:t xml:space="preserve">המקומות </w:t>
      </w:r>
      <w:bookmarkStart w:id="14592" w:name="_ETM_Q27_647689"/>
      <w:bookmarkEnd w:id="14592"/>
      <w:r>
        <w:rPr>
          <w:rtl/>
        </w:rPr>
        <w:t xml:space="preserve">שאנחנו </w:t>
      </w:r>
      <w:bookmarkStart w:id="14593" w:name="_ETM_Q27_647930"/>
      <w:bookmarkEnd w:id="14593"/>
      <w:r>
        <w:rPr>
          <w:rtl/>
        </w:rPr>
        <w:t>רוצים</w:t>
      </w:r>
      <w:r w:rsidR="0051042D">
        <w:rPr>
          <w:rFonts w:hint="cs"/>
          <w:rtl/>
        </w:rPr>
        <w:t>,</w:t>
      </w:r>
      <w:r>
        <w:rPr>
          <w:rtl/>
        </w:rPr>
        <w:t xml:space="preserve"> </w:t>
      </w:r>
      <w:bookmarkStart w:id="14594" w:name="_ETM_Q27_648709"/>
      <w:bookmarkEnd w:id="14594"/>
      <w:r>
        <w:rPr>
          <w:rtl/>
        </w:rPr>
        <w:t xml:space="preserve">נכנסים </w:t>
      </w:r>
      <w:bookmarkStart w:id="14595" w:name="_ETM_Q27_649250"/>
      <w:bookmarkEnd w:id="14595"/>
      <w:r>
        <w:rPr>
          <w:rtl/>
        </w:rPr>
        <w:t>ויוצאים</w:t>
      </w:r>
      <w:r w:rsidRPr="0074175B">
        <w:rPr>
          <w:rFonts w:hint="cs"/>
          <w:rtl/>
        </w:rPr>
        <w:t>,</w:t>
      </w:r>
      <w:r w:rsidRPr="0074175B">
        <w:rPr>
          <w:rtl/>
        </w:rPr>
        <w:t xml:space="preserve"> </w:t>
      </w:r>
      <w:bookmarkStart w:id="14596" w:name="_ETM_Q27_649760"/>
      <w:bookmarkEnd w:id="14596"/>
      <w:r w:rsidRPr="0074175B">
        <w:rPr>
          <w:rtl/>
        </w:rPr>
        <w:t xml:space="preserve">משל </w:t>
      </w:r>
      <w:bookmarkStart w:id="14597" w:name="_ETM_Q27_650939"/>
      <w:bookmarkEnd w:id="14597"/>
      <w:r w:rsidRPr="0074175B">
        <w:rPr>
          <w:rtl/>
        </w:rPr>
        <w:t xml:space="preserve">רצועת </w:t>
      </w:r>
      <w:bookmarkStart w:id="14598" w:name="_ETM_Q27_651419"/>
      <w:bookmarkEnd w:id="14598"/>
      <w:r w:rsidRPr="0074175B">
        <w:rPr>
          <w:rtl/>
        </w:rPr>
        <w:t xml:space="preserve">עזה </w:t>
      </w:r>
      <w:bookmarkStart w:id="14599" w:name="_ETM_Q27_651689"/>
      <w:bookmarkStart w:id="14600" w:name="_ETM_Q27_651989"/>
      <w:bookmarkEnd w:id="14599"/>
      <w:bookmarkEnd w:id="14600"/>
      <w:r w:rsidRPr="0074175B">
        <w:rPr>
          <w:rtl/>
        </w:rPr>
        <w:t xml:space="preserve">שטחי </w:t>
      </w:r>
      <w:bookmarkStart w:id="14601" w:name="_ETM_Q27_653560"/>
      <w:bookmarkEnd w:id="14601"/>
      <w:r w:rsidRPr="0074175B">
        <w:t>A</w:t>
      </w:r>
      <w:r w:rsidRPr="0074175B">
        <w:rPr>
          <w:rFonts w:hint="cs"/>
          <w:rtl/>
        </w:rPr>
        <w:t>.</w:t>
      </w:r>
      <w:r>
        <w:rPr>
          <w:rFonts w:hint="cs"/>
          <w:rtl/>
        </w:rPr>
        <w:t xml:space="preserve"> </w:t>
      </w:r>
      <w:bookmarkStart w:id="14602" w:name="_ETM_Q27_653950"/>
      <w:bookmarkEnd w:id="14602"/>
      <w:r>
        <w:rPr>
          <w:rtl/>
        </w:rPr>
        <w:t xml:space="preserve">אבל </w:t>
      </w:r>
      <w:bookmarkStart w:id="14603" w:name="_ETM_Q27_654160"/>
      <w:bookmarkEnd w:id="14603"/>
      <w:r>
        <w:rPr>
          <w:rtl/>
        </w:rPr>
        <w:t xml:space="preserve">מאיזושהי </w:t>
      </w:r>
      <w:bookmarkStart w:id="14604" w:name="_ETM_Q27_654459"/>
      <w:bookmarkEnd w:id="14604"/>
      <w:r>
        <w:rPr>
          <w:rtl/>
        </w:rPr>
        <w:t>סיבה</w:t>
      </w:r>
      <w:r>
        <w:rPr>
          <w:rFonts w:hint="cs"/>
          <w:rtl/>
        </w:rPr>
        <w:t>,</w:t>
      </w:r>
      <w:r>
        <w:rPr>
          <w:rtl/>
        </w:rPr>
        <w:t xml:space="preserve"> </w:t>
      </w:r>
      <w:bookmarkStart w:id="14605" w:name="_ETM_Q27_655300"/>
      <w:bookmarkEnd w:id="14605"/>
      <w:r>
        <w:rPr>
          <w:rtl/>
        </w:rPr>
        <w:t xml:space="preserve">מולם לא </w:t>
      </w:r>
      <w:bookmarkStart w:id="14606" w:name="_ETM_Q27_655600"/>
      <w:bookmarkEnd w:id="14606"/>
      <w:r>
        <w:rPr>
          <w:rtl/>
        </w:rPr>
        <w:t xml:space="preserve">מנסים </w:t>
      </w:r>
      <w:bookmarkStart w:id="14607" w:name="_ETM_Q27_656080"/>
      <w:bookmarkEnd w:id="14607"/>
      <w:r>
        <w:rPr>
          <w:rtl/>
        </w:rPr>
        <w:t xml:space="preserve">למצוא </w:t>
      </w:r>
      <w:bookmarkStart w:id="14608" w:name="_ETM_Q27_656440"/>
      <w:bookmarkEnd w:id="14608"/>
      <w:r>
        <w:rPr>
          <w:rtl/>
        </w:rPr>
        <w:t xml:space="preserve">איזושהי </w:t>
      </w:r>
      <w:bookmarkStart w:id="14609" w:name="_ETM_Q27_656680"/>
      <w:bookmarkEnd w:id="14609"/>
      <w:r>
        <w:rPr>
          <w:rtl/>
        </w:rPr>
        <w:t xml:space="preserve">הסדרה </w:t>
      </w:r>
      <w:bookmarkStart w:id="14610" w:name="_ETM_Q27_656980"/>
      <w:bookmarkEnd w:id="14610"/>
      <w:r>
        <w:rPr>
          <w:rtl/>
        </w:rPr>
        <w:t xml:space="preserve">כדי </w:t>
      </w:r>
      <w:bookmarkStart w:id="14611" w:name="_ETM_Q27_657190"/>
      <w:bookmarkEnd w:id="14611"/>
      <w:r>
        <w:rPr>
          <w:rtl/>
        </w:rPr>
        <w:t xml:space="preserve">להחזיר </w:t>
      </w:r>
      <w:bookmarkStart w:id="14612" w:name="_ETM_Q27_657520"/>
      <w:bookmarkEnd w:id="14612"/>
      <w:r>
        <w:rPr>
          <w:rtl/>
        </w:rPr>
        <w:t xml:space="preserve">את </w:t>
      </w:r>
      <w:bookmarkStart w:id="14613" w:name="_ETM_Q27_657580"/>
      <w:bookmarkEnd w:id="14613"/>
      <w:r>
        <w:rPr>
          <w:rtl/>
        </w:rPr>
        <w:t>החטופים</w:t>
      </w:r>
      <w:r>
        <w:rPr>
          <w:rFonts w:hint="cs"/>
          <w:rtl/>
        </w:rPr>
        <w:t>.</w:t>
      </w:r>
      <w:r>
        <w:rPr>
          <w:rtl/>
        </w:rPr>
        <w:t xml:space="preserve"> </w:t>
      </w:r>
      <w:bookmarkStart w:id="14614" w:name="_ETM_Q27_658690"/>
      <w:bookmarkEnd w:id="14614"/>
      <w:r>
        <w:rPr>
          <w:rtl/>
        </w:rPr>
        <w:t xml:space="preserve">אבל </w:t>
      </w:r>
      <w:bookmarkStart w:id="14615" w:name="_ETM_Q27_658930"/>
      <w:bookmarkEnd w:id="14615"/>
      <w:r>
        <w:rPr>
          <w:rtl/>
        </w:rPr>
        <w:t xml:space="preserve">מול </w:t>
      </w:r>
      <w:bookmarkStart w:id="14616" w:name="_ETM_Q27_659110"/>
      <w:bookmarkEnd w:id="14616"/>
      <w:r>
        <w:rPr>
          <w:rtl/>
        </w:rPr>
        <w:t>החיזבאללה</w:t>
      </w:r>
      <w:r>
        <w:rPr>
          <w:rFonts w:hint="cs"/>
          <w:rtl/>
        </w:rPr>
        <w:t xml:space="preserve"> </w:t>
      </w:r>
      <w:r>
        <w:rPr>
          <w:rFonts w:hint="eastAsia"/>
          <w:rtl/>
        </w:rPr>
        <w:t>–</w:t>
      </w:r>
      <w:r>
        <w:rPr>
          <w:rtl/>
        </w:rPr>
        <w:t xml:space="preserve"> </w:t>
      </w:r>
      <w:bookmarkStart w:id="14617" w:name="_ETM_Q27_660530"/>
      <w:bookmarkEnd w:id="14617"/>
      <w:r>
        <w:rPr>
          <w:rtl/>
        </w:rPr>
        <w:t xml:space="preserve">תכף </w:t>
      </w:r>
      <w:bookmarkStart w:id="14618" w:name="_ETM_Q27_660860"/>
      <w:bookmarkEnd w:id="14618"/>
      <w:r>
        <w:rPr>
          <w:rtl/>
        </w:rPr>
        <w:t xml:space="preserve">נחזור </w:t>
      </w:r>
      <w:bookmarkStart w:id="14619" w:name="_ETM_Q27_661220"/>
      <w:bookmarkEnd w:id="14619"/>
      <w:r>
        <w:rPr>
          <w:rtl/>
        </w:rPr>
        <w:t xml:space="preserve">לקו </w:t>
      </w:r>
      <w:bookmarkStart w:id="14620" w:name="_ETM_Q27_661519"/>
      <w:bookmarkEnd w:id="14620"/>
      <w:r>
        <w:rPr>
          <w:rtl/>
        </w:rPr>
        <w:t>הבין-לאומי</w:t>
      </w:r>
      <w:r>
        <w:rPr>
          <w:rFonts w:hint="cs"/>
          <w:rtl/>
        </w:rPr>
        <w:t>,</w:t>
      </w:r>
      <w:r>
        <w:rPr>
          <w:rtl/>
        </w:rPr>
        <w:t xml:space="preserve"> </w:t>
      </w:r>
      <w:bookmarkStart w:id="14621" w:name="_ETM_Q27_662090"/>
      <w:bookmarkEnd w:id="14621"/>
      <w:r>
        <w:rPr>
          <w:rFonts w:hint="cs"/>
          <w:rtl/>
        </w:rPr>
        <w:t>כנראה.</w:t>
      </w:r>
      <w:r>
        <w:rPr>
          <w:rtl/>
        </w:rPr>
        <w:t xml:space="preserve"> </w:t>
      </w:r>
      <w:bookmarkStart w:id="14622" w:name="_ETM_Q27_662569"/>
      <w:bookmarkEnd w:id="14622"/>
      <w:r>
        <w:rPr>
          <w:rtl/>
        </w:rPr>
        <w:t xml:space="preserve">אני </w:t>
      </w:r>
      <w:bookmarkStart w:id="14623" w:name="_ETM_Q27_662720"/>
      <w:bookmarkEnd w:id="14623"/>
      <w:r>
        <w:rPr>
          <w:rtl/>
        </w:rPr>
        <w:t xml:space="preserve">רוצה </w:t>
      </w:r>
      <w:bookmarkStart w:id="14624" w:name="_ETM_Q27_662959"/>
      <w:bookmarkEnd w:id="14624"/>
      <w:r>
        <w:rPr>
          <w:rtl/>
        </w:rPr>
        <w:t xml:space="preserve">לראות </w:t>
      </w:r>
      <w:bookmarkStart w:id="14625" w:name="_ETM_Q27_663200"/>
      <w:bookmarkEnd w:id="14625"/>
      <w:r>
        <w:rPr>
          <w:rtl/>
        </w:rPr>
        <w:t xml:space="preserve">את </w:t>
      </w:r>
      <w:bookmarkStart w:id="14626" w:name="_ETM_Q27_663319"/>
      <w:bookmarkEnd w:id="14626"/>
      <w:r>
        <w:rPr>
          <w:rFonts w:hint="cs"/>
          <w:rtl/>
        </w:rPr>
        <w:t>ה</w:t>
      </w:r>
      <w:r>
        <w:rPr>
          <w:rtl/>
        </w:rPr>
        <w:t>הסדרה</w:t>
      </w:r>
      <w:r>
        <w:rPr>
          <w:rFonts w:hint="cs"/>
          <w:rtl/>
        </w:rPr>
        <w:t>.</w:t>
      </w:r>
      <w:r>
        <w:rPr>
          <w:rtl/>
        </w:rPr>
        <w:t xml:space="preserve"> </w:t>
      </w:r>
      <w:bookmarkStart w:id="14627" w:name="_ETM_Q27_664580"/>
      <w:bookmarkEnd w:id="14627"/>
      <w:r>
        <w:rPr>
          <w:rtl/>
        </w:rPr>
        <w:t xml:space="preserve">בטח </w:t>
      </w:r>
      <w:bookmarkStart w:id="14628" w:name="_ETM_Q27_664970"/>
      <w:bookmarkEnd w:id="14628"/>
      <w:r>
        <w:rPr>
          <w:rtl/>
        </w:rPr>
        <w:t xml:space="preserve">יצאו </w:t>
      </w:r>
      <w:bookmarkStart w:id="14629" w:name="_ETM_Q27_665240"/>
      <w:bookmarkEnd w:id="14629"/>
      <w:r>
        <w:rPr>
          <w:rtl/>
        </w:rPr>
        <w:t xml:space="preserve">לקו </w:t>
      </w:r>
      <w:bookmarkStart w:id="14630" w:name="_ETM_Q27_665540"/>
      <w:bookmarkEnd w:id="14630"/>
      <w:r>
        <w:rPr>
          <w:rtl/>
        </w:rPr>
        <w:t>הבין-לאומי</w:t>
      </w:r>
      <w:r>
        <w:rPr>
          <w:rFonts w:hint="cs"/>
          <w:rtl/>
        </w:rPr>
        <w:t>,</w:t>
      </w:r>
      <w:r>
        <w:rPr>
          <w:rtl/>
        </w:rPr>
        <w:t xml:space="preserve"> </w:t>
      </w:r>
      <w:bookmarkStart w:id="14631" w:name="_ETM_Q27_667159"/>
      <w:bookmarkEnd w:id="14631"/>
      <w:r>
        <w:rPr>
          <w:rtl/>
        </w:rPr>
        <w:t xml:space="preserve">איזה </w:t>
      </w:r>
      <w:bookmarkStart w:id="14632" w:name="_ETM_Q27_667609"/>
      <w:bookmarkEnd w:id="14632"/>
      <w:r>
        <w:rPr>
          <w:rtl/>
        </w:rPr>
        <w:t xml:space="preserve">הבטחות </w:t>
      </w:r>
      <w:bookmarkStart w:id="14633" w:name="_ETM_Q27_668269"/>
      <w:bookmarkEnd w:id="14633"/>
      <w:r>
        <w:rPr>
          <w:rtl/>
        </w:rPr>
        <w:t xml:space="preserve">של </w:t>
      </w:r>
      <w:bookmarkStart w:id="14634" w:name="_ETM_Q27_668480"/>
      <w:bookmarkEnd w:id="14634"/>
      <w:r>
        <w:rPr>
          <w:rtl/>
        </w:rPr>
        <w:t xml:space="preserve">מדינות </w:t>
      </w:r>
      <w:bookmarkStart w:id="14635" w:name="_ETM_Q27_669109"/>
      <w:bookmarkEnd w:id="14635"/>
      <w:r>
        <w:rPr>
          <w:rtl/>
        </w:rPr>
        <w:t xml:space="preserve">כאלה </w:t>
      </w:r>
      <w:bookmarkStart w:id="14636" w:name="_ETM_Q27_669379"/>
      <w:bookmarkEnd w:id="14636"/>
      <w:r>
        <w:rPr>
          <w:rtl/>
        </w:rPr>
        <w:t xml:space="preserve">ואחרות </w:t>
      </w:r>
      <w:bookmarkStart w:id="14637" w:name="_ETM_Q27_670410"/>
      <w:bookmarkStart w:id="14638" w:name="_ETM_Q27_670709"/>
      <w:bookmarkEnd w:id="14637"/>
      <w:bookmarkEnd w:id="14638"/>
      <w:r>
        <w:rPr>
          <w:rFonts w:hint="cs"/>
          <w:rtl/>
        </w:rPr>
        <w:t>שלא שוות את הנייר שהן חתומות עליו.</w:t>
      </w:r>
      <w:bookmarkStart w:id="14639" w:name="_ETM_Q27_673360"/>
      <w:bookmarkEnd w:id="14639"/>
      <w:r>
        <w:rPr>
          <w:rFonts w:hint="cs"/>
          <w:rtl/>
        </w:rPr>
        <w:t xml:space="preserve"> </w:t>
      </w:r>
      <w:r>
        <w:rPr>
          <w:rtl/>
        </w:rPr>
        <w:t xml:space="preserve">אבל </w:t>
      </w:r>
      <w:bookmarkStart w:id="14640" w:name="_ETM_Q27_673600"/>
      <w:bookmarkEnd w:id="14640"/>
      <w:r>
        <w:rPr>
          <w:rtl/>
        </w:rPr>
        <w:t xml:space="preserve">מולם </w:t>
      </w:r>
      <w:bookmarkStart w:id="14641" w:name="_ETM_Q27_673900"/>
      <w:bookmarkEnd w:id="14641"/>
      <w:r>
        <w:rPr>
          <w:rtl/>
        </w:rPr>
        <w:t xml:space="preserve">זה </w:t>
      </w:r>
      <w:bookmarkStart w:id="14642" w:name="_ETM_Q27_674020"/>
      <w:bookmarkEnd w:id="14642"/>
      <w:r>
        <w:rPr>
          <w:rtl/>
        </w:rPr>
        <w:t>בסדר</w:t>
      </w:r>
      <w:r>
        <w:rPr>
          <w:rFonts w:hint="cs"/>
          <w:rtl/>
        </w:rPr>
        <w:t>,</w:t>
      </w:r>
      <w:r>
        <w:rPr>
          <w:rtl/>
        </w:rPr>
        <w:t xml:space="preserve"> </w:t>
      </w:r>
      <w:bookmarkStart w:id="14643" w:name="_ETM_Q27_675200"/>
      <w:bookmarkEnd w:id="14643"/>
      <w:r>
        <w:rPr>
          <w:rtl/>
        </w:rPr>
        <w:t xml:space="preserve">וזה </w:t>
      </w:r>
      <w:bookmarkStart w:id="14644" w:name="_ETM_Q27_675590"/>
      <w:bookmarkEnd w:id="14644"/>
      <w:r>
        <w:rPr>
          <w:rtl/>
        </w:rPr>
        <w:t xml:space="preserve">הפוך </w:t>
      </w:r>
      <w:bookmarkStart w:id="14645" w:name="_ETM_Q27_676040"/>
      <w:bookmarkEnd w:id="14645"/>
      <w:r>
        <w:rPr>
          <w:rtl/>
        </w:rPr>
        <w:t>מ</w:t>
      </w:r>
      <w:bookmarkStart w:id="14646" w:name="_ETM_Q27_676189"/>
      <w:bookmarkEnd w:id="14646"/>
      <w:r>
        <w:rPr>
          <w:rtl/>
        </w:rPr>
        <w:t>ההיגיון</w:t>
      </w:r>
      <w:r>
        <w:rPr>
          <w:rFonts w:hint="cs"/>
          <w:rtl/>
        </w:rPr>
        <w:t>.</w:t>
      </w:r>
      <w:r>
        <w:rPr>
          <w:rtl/>
        </w:rPr>
        <w:t xml:space="preserve"> </w:t>
      </w:r>
      <w:bookmarkStart w:id="14647" w:name="_ETM_Q27_676700"/>
      <w:bookmarkEnd w:id="14647"/>
    </w:p>
    <w:p w:rsidR="00581DB8" w:rsidRDefault="00581DB8" w:rsidP="005B7973">
      <w:pPr>
        <w:rPr>
          <w:rtl/>
        </w:rPr>
      </w:pPr>
      <w:bookmarkStart w:id="14648" w:name="_ETM_Q27_674742"/>
      <w:bookmarkStart w:id="14649" w:name="_ETM_Q27_674850"/>
      <w:bookmarkStart w:id="14650" w:name="_ETM_Q27_674981"/>
      <w:bookmarkEnd w:id="14648"/>
      <w:bookmarkEnd w:id="14649"/>
      <w:bookmarkEnd w:id="14650"/>
    </w:p>
    <w:p w:rsidR="00581DB8" w:rsidRDefault="00581DB8" w:rsidP="005B7973">
      <w:pPr>
        <w:rPr>
          <w:rtl/>
        </w:rPr>
      </w:pPr>
      <w:bookmarkStart w:id="14651" w:name="_ETM_Q27_675093"/>
      <w:bookmarkEnd w:id="14651"/>
      <w:r>
        <w:rPr>
          <w:rtl/>
        </w:rPr>
        <w:t xml:space="preserve">אנחנו </w:t>
      </w:r>
      <w:bookmarkStart w:id="14652" w:name="_ETM_Q27_677180"/>
      <w:bookmarkEnd w:id="14652"/>
      <w:r>
        <w:rPr>
          <w:rtl/>
        </w:rPr>
        <w:t xml:space="preserve">צריכים </w:t>
      </w:r>
      <w:bookmarkStart w:id="14653" w:name="_ETM_Q27_678360"/>
      <w:bookmarkEnd w:id="14653"/>
      <w:r>
        <w:rPr>
          <w:rtl/>
        </w:rPr>
        <w:t xml:space="preserve">לפעול </w:t>
      </w:r>
      <w:bookmarkStart w:id="14654" w:name="_ETM_Q27_678930"/>
      <w:bookmarkEnd w:id="14654"/>
      <w:r>
        <w:rPr>
          <w:rtl/>
        </w:rPr>
        <w:t xml:space="preserve">בנחישות </w:t>
      </w:r>
      <w:bookmarkStart w:id="14655" w:name="_ETM_Q27_679739"/>
      <w:bookmarkEnd w:id="14655"/>
      <w:r>
        <w:rPr>
          <w:rtl/>
        </w:rPr>
        <w:t xml:space="preserve">כדי </w:t>
      </w:r>
      <w:bookmarkStart w:id="14656" w:name="_ETM_Q27_679980"/>
      <w:bookmarkEnd w:id="14656"/>
      <w:r>
        <w:rPr>
          <w:rtl/>
        </w:rPr>
        <w:t xml:space="preserve">לנצל </w:t>
      </w:r>
      <w:bookmarkStart w:id="14657" w:name="_ETM_Q27_680459"/>
      <w:bookmarkEnd w:id="14657"/>
      <w:r>
        <w:rPr>
          <w:rtl/>
        </w:rPr>
        <w:t xml:space="preserve">את </w:t>
      </w:r>
      <w:bookmarkStart w:id="14658" w:name="_ETM_Q27_680580"/>
      <w:bookmarkEnd w:id="14658"/>
      <w:r>
        <w:rPr>
          <w:rtl/>
        </w:rPr>
        <w:t xml:space="preserve">ההישגים </w:t>
      </w:r>
      <w:bookmarkStart w:id="14659" w:name="_ETM_Q27_681060"/>
      <w:bookmarkEnd w:id="14659"/>
      <w:r>
        <w:rPr>
          <w:rtl/>
        </w:rPr>
        <w:t xml:space="preserve">האדירים </w:t>
      </w:r>
      <w:bookmarkStart w:id="14660" w:name="_ETM_Q27_681840"/>
      <w:bookmarkEnd w:id="14660"/>
      <w:r>
        <w:rPr>
          <w:rtl/>
        </w:rPr>
        <w:t xml:space="preserve">של </w:t>
      </w:r>
      <w:bookmarkStart w:id="14661" w:name="_ETM_Q27_682140"/>
      <w:bookmarkEnd w:id="14661"/>
      <w:r>
        <w:rPr>
          <w:rtl/>
        </w:rPr>
        <w:t xml:space="preserve">צה"ל </w:t>
      </w:r>
      <w:bookmarkStart w:id="14662" w:name="_ETM_Q27_683410"/>
      <w:bookmarkEnd w:id="14662"/>
      <w:r>
        <w:rPr>
          <w:rtl/>
        </w:rPr>
        <w:t xml:space="preserve">ברצועת </w:t>
      </w:r>
      <w:bookmarkStart w:id="14663" w:name="_ETM_Q27_684130"/>
      <w:bookmarkEnd w:id="14663"/>
      <w:r>
        <w:rPr>
          <w:rtl/>
        </w:rPr>
        <w:t>עזה</w:t>
      </w:r>
      <w:r>
        <w:rPr>
          <w:rFonts w:hint="cs"/>
          <w:rtl/>
        </w:rPr>
        <w:t>,</w:t>
      </w:r>
      <w:r>
        <w:rPr>
          <w:rtl/>
        </w:rPr>
        <w:t xml:space="preserve"> </w:t>
      </w:r>
      <w:bookmarkStart w:id="14664" w:name="_ETM_Q27_685150"/>
      <w:bookmarkEnd w:id="14664"/>
      <w:r>
        <w:rPr>
          <w:rtl/>
        </w:rPr>
        <w:t xml:space="preserve">כדי </w:t>
      </w:r>
      <w:bookmarkStart w:id="14665" w:name="_ETM_Q27_685930"/>
      <w:bookmarkEnd w:id="14665"/>
      <w:r>
        <w:rPr>
          <w:rtl/>
        </w:rPr>
        <w:t xml:space="preserve">להחזיר </w:t>
      </w:r>
      <w:bookmarkStart w:id="14666" w:name="_ETM_Q27_686650"/>
      <w:bookmarkEnd w:id="14666"/>
      <w:r>
        <w:rPr>
          <w:rtl/>
        </w:rPr>
        <w:t xml:space="preserve">את </w:t>
      </w:r>
      <w:bookmarkStart w:id="14667" w:name="_ETM_Q27_686799"/>
      <w:bookmarkEnd w:id="14667"/>
      <w:r>
        <w:rPr>
          <w:rtl/>
        </w:rPr>
        <w:t xml:space="preserve">החטופים </w:t>
      </w:r>
      <w:bookmarkStart w:id="14668" w:name="_ETM_Q27_687279"/>
      <w:bookmarkEnd w:id="14668"/>
      <w:r>
        <w:rPr>
          <w:rtl/>
        </w:rPr>
        <w:t>הביתה</w:t>
      </w:r>
      <w:r>
        <w:rPr>
          <w:rFonts w:hint="cs"/>
          <w:rtl/>
        </w:rPr>
        <w:t>.</w:t>
      </w:r>
      <w:r>
        <w:rPr>
          <w:rtl/>
        </w:rPr>
        <w:t xml:space="preserve"> </w:t>
      </w:r>
      <w:bookmarkStart w:id="14669" w:name="_ETM_Q27_688500"/>
      <w:bookmarkEnd w:id="14669"/>
      <w:r>
        <w:rPr>
          <w:rtl/>
        </w:rPr>
        <w:t xml:space="preserve">לא </w:t>
      </w:r>
      <w:bookmarkStart w:id="14670" w:name="_ETM_Q27_688680"/>
      <w:bookmarkEnd w:id="14670"/>
      <w:r>
        <w:rPr>
          <w:rtl/>
        </w:rPr>
        <w:t xml:space="preserve">תהיה </w:t>
      </w:r>
      <w:bookmarkStart w:id="14671" w:name="_ETM_Q27_688890"/>
      <w:bookmarkEnd w:id="14671"/>
      <w:r>
        <w:rPr>
          <w:rtl/>
        </w:rPr>
        <w:t xml:space="preserve">לנו </w:t>
      </w:r>
      <w:bookmarkStart w:id="14672" w:name="_ETM_Q27_689129"/>
      <w:bookmarkEnd w:id="14672"/>
      <w:r>
        <w:rPr>
          <w:rtl/>
        </w:rPr>
        <w:t>תקומה</w:t>
      </w:r>
      <w:r>
        <w:rPr>
          <w:rFonts w:hint="cs"/>
          <w:rtl/>
        </w:rPr>
        <w:t>,</w:t>
      </w:r>
      <w:r>
        <w:rPr>
          <w:rtl/>
        </w:rPr>
        <w:t xml:space="preserve"> </w:t>
      </w:r>
      <w:bookmarkStart w:id="14673" w:name="_ETM_Q27_689580"/>
      <w:bookmarkEnd w:id="14673"/>
      <w:r>
        <w:rPr>
          <w:rtl/>
        </w:rPr>
        <w:t xml:space="preserve">לשסע </w:t>
      </w:r>
      <w:bookmarkStart w:id="14674" w:name="_ETM_Q27_690120"/>
      <w:bookmarkEnd w:id="14674"/>
      <w:r>
        <w:rPr>
          <w:rtl/>
        </w:rPr>
        <w:t xml:space="preserve">החברתי </w:t>
      </w:r>
      <w:bookmarkStart w:id="14675" w:name="_ETM_Q27_690629"/>
      <w:bookmarkEnd w:id="14675"/>
      <w:r>
        <w:rPr>
          <w:rtl/>
        </w:rPr>
        <w:t xml:space="preserve">הנוראי </w:t>
      </w:r>
      <w:bookmarkStart w:id="14676" w:name="_ETM_Q27_691020"/>
      <w:bookmarkEnd w:id="14676"/>
      <w:r>
        <w:rPr>
          <w:rtl/>
        </w:rPr>
        <w:t xml:space="preserve">שמלווה </w:t>
      </w:r>
      <w:bookmarkStart w:id="14677" w:name="_ETM_Q27_691590"/>
      <w:bookmarkEnd w:id="14677"/>
      <w:r>
        <w:rPr>
          <w:rtl/>
        </w:rPr>
        <w:t>אותנו</w:t>
      </w:r>
      <w:r>
        <w:rPr>
          <w:rFonts w:hint="cs"/>
          <w:rtl/>
        </w:rPr>
        <w:t>,</w:t>
      </w:r>
      <w:r>
        <w:rPr>
          <w:rtl/>
        </w:rPr>
        <w:t xml:space="preserve"> </w:t>
      </w:r>
      <w:bookmarkStart w:id="14678" w:name="_ETM_Q27_692459"/>
      <w:bookmarkEnd w:id="14678"/>
      <w:r>
        <w:rPr>
          <w:rtl/>
        </w:rPr>
        <w:t xml:space="preserve">בלי </w:t>
      </w:r>
      <w:bookmarkStart w:id="14679" w:name="_ETM_Q27_692700"/>
      <w:bookmarkEnd w:id="14679"/>
      <w:r>
        <w:rPr>
          <w:rtl/>
        </w:rPr>
        <w:t xml:space="preserve">שהחטופים </w:t>
      </w:r>
      <w:bookmarkStart w:id="14680" w:name="_ETM_Q27_693360"/>
      <w:bookmarkEnd w:id="14680"/>
      <w:r>
        <w:rPr>
          <w:rtl/>
        </w:rPr>
        <w:t>יחזרו</w:t>
      </w:r>
      <w:r>
        <w:rPr>
          <w:rFonts w:hint="cs"/>
          <w:rtl/>
        </w:rPr>
        <w:t>.</w:t>
      </w:r>
      <w:r>
        <w:rPr>
          <w:rtl/>
        </w:rPr>
        <w:t xml:space="preserve"> </w:t>
      </w:r>
      <w:bookmarkStart w:id="14681" w:name="_ETM_Q27_694230"/>
      <w:bookmarkEnd w:id="14681"/>
      <w:r>
        <w:rPr>
          <w:rtl/>
        </w:rPr>
        <w:t xml:space="preserve">אפשר </w:t>
      </w:r>
      <w:bookmarkStart w:id="14682" w:name="_ETM_Q27_694860"/>
      <w:bookmarkEnd w:id="14682"/>
      <w:r>
        <w:rPr>
          <w:rtl/>
        </w:rPr>
        <w:t xml:space="preserve">לעשות </w:t>
      </w:r>
      <w:bookmarkStart w:id="14683" w:name="_ETM_Q27_695819"/>
      <w:bookmarkEnd w:id="14683"/>
      <w:r>
        <w:rPr>
          <w:rtl/>
        </w:rPr>
        <w:t xml:space="preserve">עסקה </w:t>
      </w:r>
      <w:bookmarkStart w:id="14684" w:name="_ETM_Q27_696390"/>
      <w:bookmarkEnd w:id="14684"/>
      <w:r>
        <w:rPr>
          <w:rtl/>
        </w:rPr>
        <w:t>אחראית</w:t>
      </w:r>
      <w:r>
        <w:rPr>
          <w:rFonts w:hint="cs"/>
          <w:rtl/>
        </w:rPr>
        <w:t>,</w:t>
      </w:r>
      <w:r>
        <w:rPr>
          <w:rtl/>
        </w:rPr>
        <w:t xml:space="preserve"> </w:t>
      </w:r>
      <w:bookmarkStart w:id="14685" w:name="_ETM_Q27_697510"/>
      <w:bookmarkEnd w:id="14685"/>
      <w:r>
        <w:rPr>
          <w:rtl/>
        </w:rPr>
        <w:t xml:space="preserve">עסקה </w:t>
      </w:r>
      <w:bookmarkStart w:id="14686" w:name="_ETM_Q27_697870"/>
      <w:bookmarkEnd w:id="14686"/>
      <w:r>
        <w:rPr>
          <w:rtl/>
        </w:rPr>
        <w:t xml:space="preserve">אחראית </w:t>
      </w:r>
      <w:bookmarkStart w:id="14687" w:name="_ETM_Q27_698230"/>
      <w:bookmarkEnd w:id="14687"/>
      <w:r>
        <w:rPr>
          <w:rtl/>
        </w:rPr>
        <w:t xml:space="preserve">שתשמור </w:t>
      </w:r>
      <w:bookmarkStart w:id="14688" w:name="_ETM_Q27_698830"/>
      <w:bookmarkEnd w:id="14688"/>
      <w:r>
        <w:rPr>
          <w:rtl/>
        </w:rPr>
        <w:t xml:space="preserve">על </w:t>
      </w:r>
      <w:bookmarkStart w:id="14689" w:name="_ETM_Q27_698890"/>
      <w:bookmarkEnd w:id="14689"/>
      <w:r>
        <w:rPr>
          <w:rtl/>
        </w:rPr>
        <w:t xml:space="preserve">ביטחון </w:t>
      </w:r>
      <w:bookmarkStart w:id="14690" w:name="_ETM_Q27_699280"/>
      <w:bookmarkEnd w:id="14690"/>
      <w:r>
        <w:rPr>
          <w:rtl/>
        </w:rPr>
        <w:t xml:space="preserve">המדינה </w:t>
      </w:r>
      <w:bookmarkStart w:id="14691" w:name="_ETM_Q27_700620"/>
      <w:bookmarkEnd w:id="14691"/>
      <w:r>
        <w:rPr>
          <w:rtl/>
        </w:rPr>
        <w:t xml:space="preserve">ותחזיר </w:t>
      </w:r>
      <w:bookmarkStart w:id="14692" w:name="_ETM_Q27_701159"/>
      <w:bookmarkEnd w:id="14692"/>
      <w:r>
        <w:rPr>
          <w:rtl/>
        </w:rPr>
        <w:t xml:space="preserve">את </w:t>
      </w:r>
      <w:bookmarkStart w:id="14693" w:name="_ETM_Q27_701249"/>
      <w:bookmarkEnd w:id="14693"/>
      <w:r>
        <w:rPr>
          <w:rtl/>
        </w:rPr>
        <w:t>החטופים</w:t>
      </w:r>
      <w:r>
        <w:rPr>
          <w:rFonts w:hint="cs"/>
          <w:rtl/>
        </w:rPr>
        <w:t>.</w:t>
      </w:r>
      <w:r>
        <w:rPr>
          <w:rtl/>
        </w:rPr>
        <w:t xml:space="preserve"> </w:t>
      </w:r>
      <w:bookmarkStart w:id="14694" w:name="_ETM_Q27_702239"/>
      <w:bookmarkEnd w:id="14694"/>
      <w:r>
        <w:rPr>
          <w:rtl/>
        </w:rPr>
        <w:t xml:space="preserve">המלחמה </w:t>
      </w:r>
      <w:bookmarkStart w:id="14695" w:name="_ETM_Q27_702809"/>
      <w:bookmarkStart w:id="14696" w:name="_ETM_Q27_703079"/>
      <w:bookmarkEnd w:id="14695"/>
      <w:bookmarkEnd w:id="14696"/>
      <w:r>
        <w:rPr>
          <w:rFonts w:hint="cs"/>
          <w:rtl/>
        </w:rPr>
        <w:t xml:space="preserve">עוד תהיה </w:t>
      </w:r>
      <w:r>
        <w:rPr>
          <w:rtl/>
        </w:rPr>
        <w:t>ארוכה</w:t>
      </w:r>
      <w:r>
        <w:rPr>
          <w:rFonts w:hint="cs"/>
          <w:rtl/>
        </w:rPr>
        <w:t>,</w:t>
      </w:r>
      <w:r>
        <w:rPr>
          <w:rtl/>
        </w:rPr>
        <w:t xml:space="preserve"> </w:t>
      </w:r>
      <w:bookmarkStart w:id="14697" w:name="_ETM_Q27_704260"/>
      <w:bookmarkEnd w:id="14697"/>
      <w:r>
        <w:rPr>
          <w:rtl/>
        </w:rPr>
        <w:t xml:space="preserve">ואנחנו </w:t>
      </w:r>
      <w:bookmarkStart w:id="14698" w:name="_ETM_Q27_704559"/>
      <w:bookmarkEnd w:id="14698"/>
      <w:r>
        <w:rPr>
          <w:rtl/>
        </w:rPr>
        <w:t xml:space="preserve">נמשיך </w:t>
      </w:r>
      <w:bookmarkStart w:id="14699" w:name="_ETM_Q27_705660"/>
      <w:bookmarkEnd w:id="14699"/>
      <w:r>
        <w:rPr>
          <w:rtl/>
        </w:rPr>
        <w:t>ו</w:t>
      </w:r>
      <w:r>
        <w:rPr>
          <w:rFonts w:hint="cs"/>
          <w:rtl/>
        </w:rPr>
        <w:t>נ</w:t>
      </w:r>
      <w:r>
        <w:rPr>
          <w:rtl/>
        </w:rPr>
        <w:t xml:space="preserve">ילחם </w:t>
      </w:r>
      <w:bookmarkStart w:id="14700" w:name="_ETM_Q27_707010"/>
      <w:bookmarkEnd w:id="14700"/>
      <w:r>
        <w:rPr>
          <w:rtl/>
        </w:rPr>
        <w:t>ב</w:t>
      </w:r>
      <w:bookmarkStart w:id="14701" w:name="_ETM_Q27_707190"/>
      <w:bookmarkEnd w:id="14701"/>
      <w:r>
        <w:rPr>
          <w:rtl/>
        </w:rPr>
        <w:t xml:space="preserve">אויבים </w:t>
      </w:r>
      <w:bookmarkStart w:id="14702" w:name="_ETM_Q27_707550"/>
      <w:bookmarkEnd w:id="14702"/>
      <w:r>
        <w:rPr>
          <w:rtl/>
        </w:rPr>
        <w:t xml:space="preserve">שלנו </w:t>
      </w:r>
      <w:bookmarkStart w:id="14703" w:name="_ETM_Q27_708600"/>
      <w:bookmarkEnd w:id="14703"/>
      <w:r>
        <w:rPr>
          <w:rtl/>
        </w:rPr>
        <w:t xml:space="preserve">גם </w:t>
      </w:r>
      <w:bookmarkStart w:id="14704" w:name="_ETM_Q27_708930"/>
      <w:bookmarkEnd w:id="14704"/>
      <w:r>
        <w:rPr>
          <w:rtl/>
        </w:rPr>
        <w:t>בהמשך</w:t>
      </w:r>
      <w:r>
        <w:rPr>
          <w:rFonts w:hint="cs"/>
          <w:rtl/>
        </w:rPr>
        <w:t>.</w:t>
      </w:r>
      <w:r>
        <w:rPr>
          <w:rtl/>
        </w:rPr>
        <w:t xml:space="preserve"> </w:t>
      </w:r>
      <w:bookmarkStart w:id="14705" w:name="_ETM_Q27_709830"/>
      <w:bookmarkEnd w:id="14705"/>
      <w:r>
        <w:rPr>
          <w:rtl/>
        </w:rPr>
        <w:t>תודה</w:t>
      </w:r>
      <w:r>
        <w:rPr>
          <w:rFonts w:hint="cs"/>
          <w:rtl/>
        </w:rPr>
        <w:t>.</w:t>
      </w:r>
      <w:r>
        <w:rPr>
          <w:rtl/>
        </w:rPr>
        <w:t xml:space="preserve"> </w:t>
      </w:r>
      <w:bookmarkStart w:id="14706" w:name="_ETM_Q27_710390"/>
      <w:bookmarkEnd w:id="14706"/>
    </w:p>
    <w:p w:rsidR="00581DB8" w:rsidRDefault="00581DB8" w:rsidP="005B7973">
      <w:pPr>
        <w:rPr>
          <w:rtl/>
        </w:rPr>
      </w:pPr>
      <w:bookmarkStart w:id="14707" w:name="_ETM_Q27_713297"/>
      <w:bookmarkStart w:id="14708" w:name="_ETM_Q27_713390"/>
      <w:bookmarkEnd w:id="14707"/>
      <w:bookmarkEnd w:id="14708"/>
    </w:p>
    <w:p w:rsidR="00581DB8" w:rsidRDefault="00581DB8" w:rsidP="005B7973">
      <w:pPr>
        <w:pStyle w:val="af6"/>
        <w:keepNext/>
        <w:rPr>
          <w:rtl/>
        </w:rPr>
      </w:pPr>
      <w:r w:rsidRPr="00186CE3">
        <w:rPr>
          <w:rStyle w:val="TagStyle"/>
          <w:rtl/>
        </w:rPr>
        <w:t xml:space="preserve"> &lt;&lt; יור &gt;&gt; </w:t>
      </w:r>
      <w:r>
        <w:rPr>
          <w:rtl/>
        </w:rPr>
        <w:t>היו"ר משה רוט:</w:t>
      </w:r>
      <w:r w:rsidRPr="00186CE3">
        <w:rPr>
          <w:rStyle w:val="TagStyle"/>
          <w:rtl/>
        </w:rPr>
        <w:t xml:space="preserve"> &lt;&lt; יור &gt;&gt;</w:t>
      </w:r>
      <w:r>
        <w:rPr>
          <w:rtl/>
        </w:rPr>
        <w:t xml:space="preserve">   </w:t>
      </w:r>
    </w:p>
    <w:p w:rsidR="00581DB8" w:rsidRPr="00186CE3" w:rsidRDefault="00581DB8" w:rsidP="005B7973">
      <w:pPr>
        <w:rPr>
          <w:rtl/>
        </w:rPr>
      </w:pPr>
    </w:p>
    <w:p w:rsidR="00581DB8" w:rsidRDefault="00581DB8" w:rsidP="00920C5C">
      <w:pPr>
        <w:rPr>
          <w:rtl/>
        </w:rPr>
      </w:pPr>
      <w:bookmarkStart w:id="14709" w:name="_ETM_Q27_713499"/>
      <w:bookmarkStart w:id="14710" w:name="_ETM_Q27_713596"/>
      <w:bookmarkEnd w:id="14709"/>
      <w:bookmarkEnd w:id="14710"/>
      <w:r>
        <w:rPr>
          <w:rtl/>
        </w:rPr>
        <w:t xml:space="preserve">תודה </w:t>
      </w:r>
      <w:bookmarkStart w:id="14711" w:name="_ETM_Q27_710660"/>
      <w:bookmarkEnd w:id="14711"/>
      <w:r>
        <w:rPr>
          <w:rtl/>
        </w:rPr>
        <w:t>רבה</w:t>
      </w:r>
      <w:r>
        <w:rPr>
          <w:rFonts w:hint="cs"/>
          <w:rtl/>
        </w:rPr>
        <w:t>.</w:t>
      </w:r>
      <w:r>
        <w:rPr>
          <w:rtl/>
        </w:rPr>
        <w:t xml:space="preserve"> </w:t>
      </w:r>
      <w:bookmarkStart w:id="14712" w:name="_ETM_Q27_710929"/>
      <w:bookmarkEnd w:id="14712"/>
      <w:r>
        <w:rPr>
          <w:rtl/>
        </w:rPr>
        <w:t xml:space="preserve">חבר </w:t>
      </w:r>
      <w:bookmarkStart w:id="14713" w:name="_ETM_Q27_711200"/>
      <w:bookmarkEnd w:id="14713"/>
      <w:r>
        <w:rPr>
          <w:rtl/>
        </w:rPr>
        <w:t xml:space="preserve">הכנסת </w:t>
      </w:r>
      <w:bookmarkStart w:id="14714" w:name="_ETM_Q27_711530"/>
      <w:bookmarkEnd w:id="14714"/>
      <w:r>
        <w:rPr>
          <w:rtl/>
        </w:rPr>
        <w:t>שטרן</w:t>
      </w:r>
      <w:r>
        <w:rPr>
          <w:rFonts w:hint="cs"/>
          <w:rtl/>
        </w:rPr>
        <w:t>,</w:t>
      </w:r>
      <w:r>
        <w:rPr>
          <w:rtl/>
        </w:rPr>
        <w:t xml:space="preserve"> </w:t>
      </w:r>
      <w:bookmarkStart w:id="14715" w:name="_ETM_Q27_711860"/>
      <w:bookmarkEnd w:id="14715"/>
      <w:r>
        <w:rPr>
          <w:rtl/>
        </w:rPr>
        <w:t>בבקשה</w:t>
      </w:r>
      <w:r>
        <w:rPr>
          <w:rFonts w:hint="cs"/>
          <w:rtl/>
        </w:rPr>
        <w:t>.</w:t>
      </w:r>
      <w:r>
        <w:rPr>
          <w:rtl/>
        </w:rPr>
        <w:t xml:space="preserve"> </w:t>
      </w:r>
      <w:bookmarkStart w:id="14716" w:name="_ETM_Q27_712790"/>
      <w:bookmarkEnd w:id="14716"/>
      <w:r>
        <w:rPr>
          <w:rtl/>
        </w:rPr>
        <w:t xml:space="preserve">חבר </w:t>
      </w:r>
      <w:bookmarkStart w:id="14717" w:name="_ETM_Q27_713150"/>
      <w:bookmarkEnd w:id="14717"/>
      <w:r>
        <w:rPr>
          <w:rtl/>
        </w:rPr>
        <w:t xml:space="preserve">הכנסת </w:t>
      </w:r>
      <w:bookmarkStart w:id="14718" w:name="_ETM_Q27_713480"/>
      <w:bookmarkEnd w:id="14718"/>
      <w:r>
        <w:rPr>
          <w:rtl/>
        </w:rPr>
        <w:t>שטרן</w:t>
      </w:r>
      <w:r>
        <w:rPr>
          <w:rFonts w:hint="cs"/>
          <w:rtl/>
        </w:rPr>
        <w:t>,</w:t>
      </w:r>
      <w:r>
        <w:rPr>
          <w:rtl/>
        </w:rPr>
        <w:t xml:space="preserve"> </w:t>
      </w:r>
      <w:bookmarkStart w:id="14719" w:name="_ETM_Q27_713900"/>
      <w:bookmarkEnd w:id="14719"/>
      <w:r>
        <w:rPr>
          <w:rFonts w:hint="cs"/>
          <w:rtl/>
        </w:rPr>
        <w:t>אתה רוצה</w:t>
      </w:r>
      <w:r>
        <w:rPr>
          <w:rtl/>
        </w:rPr>
        <w:t xml:space="preserve"> </w:t>
      </w:r>
      <w:bookmarkStart w:id="14720" w:name="_ETM_Q27_714230"/>
      <w:bookmarkEnd w:id="14720"/>
      <w:r>
        <w:rPr>
          <w:rtl/>
        </w:rPr>
        <w:t>לדבר</w:t>
      </w:r>
      <w:r>
        <w:rPr>
          <w:rFonts w:hint="cs"/>
          <w:rtl/>
        </w:rPr>
        <w:t>?</w:t>
      </w:r>
      <w:r>
        <w:rPr>
          <w:rtl/>
        </w:rPr>
        <w:t xml:space="preserve"> </w:t>
      </w:r>
      <w:bookmarkStart w:id="14721" w:name="_ETM_Q27_734380"/>
      <w:bookmarkEnd w:id="14721"/>
    </w:p>
    <w:p w:rsidR="00581DB8" w:rsidRDefault="00581DB8" w:rsidP="00920C5C">
      <w:pPr>
        <w:rPr>
          <w:rtl/>
        </w:rPr>
      </w:pPr>
    </w:p>
    <w:p w:rsidR="00581DB8" w:rsidRDefault="00581DB8" w:rsidP="005B7973">
      <w:pPr>
        <w:pStyle w:val="a4"/>
        <w:keepNext/>
        <w:rPr>
          <w:rtl/>
        </w:rPr>
      </w:pPr>
      <w:bookmarkStart w:id="14722" w:name="_ETM_Q27_727211"/>
      <w:bookmarkStart w:id="14723" w:name="_ETM_Q27_727282"/>
      <w:bookmarkStart w:id="14724" w:name="_ETM_Q27_727436"/>
      <w:bookmarkStart w:id="14725" w:name="ET_speaker_5109_3"/>
      <w:bookmarkEnd w:id="14722"/>
      <w:bookmarkEnd w:id="14723"/>
      <w:bookmarkEnd w:id="14724"/>
      <w:r w:rsidRPr="00251677">
        <w:rPr>
          <w:rStyle w:val="TagStyle"/>
          <w:rtl/>
        </w:rPr>
        <w:t xml:space="preserve">&lt;&lt; דובר &gt;&gt; </w:t>
      </w:r>
      <w:bookmarkStart w:id="14726" w:name="_Toc183515850"/>
      <w:r>
        <w:rPr>
          <w:rtl/>
        </w:rPr>
        <w:t>אלעזר שטרן (יש עתיד):</w:t>
      </w:r>
      <w:bookmarkEnd w:id="14726"/>
      <w:r w:rsidRPr="00251677">
        <w:rPr>
          <w:rStyle w:val="TagStyle"/>
          <w:rtl/>
        </w:rPr>
        <w:t xml:space="preserve"> &lt;&lt; דובר &gt;&gt;</w:t>
      </w:r>
      <w:r>
        <w:rPr>
          <w:rtl/>
        </w:rPr>
        <w:t xml:space="preserve"> </w:t>
      </w:r>
      <w:bookmarkEnd w:id="14725"/>
    </w:p>
    <w:p w:rsidR="00581DB8" w:rsidRDefault="00581DB8" w:rsidP="00D847B9">
      <w:pPr>
        <w:rPr>
          <w:rtl/>
        </w:rPr>
      </w:pPr>
    </w:p>
    <w:p w:rsidR="00581DB8" w:rsidRDefault="00581DB8" w:rsidP="00920C5C">
      <w:pPr>
        <w:rPr>
          <w:rtl/>
        </w:rPr>
      </w:pPr>
      <w:bookmarkStart w:id="14727" w:name="_ETM_Q28_141214"/>
      <w:bookmarkStart w:id="14728" w:name="_ETM_Q28_141281"/>
      <w:bookmarkEnd w:id="14727"/>
      <w:bookmarkEnd w:id="14728"/>
      <w:r>
        <w:rPr>
          <w:rFonts w:hint="cs"/>
          <w:rtl/>
        </w:rPr>
        <w:t>עלה פה קודם חבר הכנסת ואטורי ודיבר על ההישגים הגדולי</w:t>
      </w:r>
      <w:bookmarkStart w:id="14729" w:name="_ETM_Q28_141975"/>
      <w:bookmarkEnd w:id="14729"/>
      <w:r>
        <w:rPr>
          <w:rFonts w:hint="cs"/>
          <w:rtl/>
        </w:rPr>
        <w:t xml:space="preserve">ם שלו ושל חברת הכנסת סון הר מלך בביטול המעצרים </w:t>
      </w:r>
      <w:bookmarkStart w:id="14730" w:name="_ETM_Q28_149967"/>
      <w:bookmarkEnd w:id="14730"/>
      <w:r>
        <w:rPr>
          <w:rFonts w:hint="cs"/>
          <w:rtl/>
        </w:rPr>
        <w:t xml:space="preserve">המינהליים לתושבי יהודה ושומרון </w:t>
      </w:r>
      <w:r>
        <w:rPr>
          <w:rtl/>
        </w:rPr>
        <w:t>–</w:t>
      </w:r>
      <w:r>
        <w:rPr>
          <w:rFonts w:hint="cs"/>
          <w:rtl/>
        </w:rPr>
        <w:t xml:space="preserve"> לא לערבים, אני </w:t>
      </w:r>
      <w:bookmarkStart w:id="14731" w:name="_ETM_Q28_152673"/>
      <w:bookmarkEnd w:id="14731"/>
      <w:r>
        <w:rPr>
          <w:rFonts w:hint="cs"/>
          <w:rtl/>
        </w:rPr>
        <w:t>לא יודע מה. השר דיכטר, בתור ראש השב"כ לשעבר,</w:t>
      </w:r>
      <w:bookmarkStart w:id="14732" w:name="_ETM_Q28_160116"/>
      <w:bookmarkEnd w:id="14732"/>
      <w:r>
        <w:rPr>
          <w:rFonts w:hint="cs"/>
          <w:rtl/>
        </w:rPr>
        <w:t xml:space="preserve"> אני בטוח שגם אתה מבין את הקשר הישיר בין</w:t>
      </w:r>
      <w:bookmarkStart w:id="14733" w:name="_ETM_Q28_164466"/>
      <w:bookmarkEnd w:id="14733"/>
      <w:r>
        <w:rPr>
          <w:rFonts w:hint="cs"/>
          <w:rtl/>
        </w:rPr>
        <w:t xml:space="preserve"> ביטול המעצרים </w:t>
      </w:r>
      <w:r>
        <w:rPr>
          <w:rFonts w:hint="eastAsia"/>
          <w:rtl/>
        </w:rPr>
        <w:t>–</w:t>
      </w:r>
      <w:r>
        <w:rPr>
          <w:rFonts w:hint="cs"/>
          <w:rtl/>
        </w:rPr>
        <w:t xml:space="preserve"> מתי הודיע את זה השר כץ? ב-10:00 ביום שישי, נגיד </w:t>
      </w:r>
      <w:r>
        <w:rPr>
          <w:rFonts w:hint="eastAsia"/>
          <w:rtl/>
        </w:rPr>
        <w:t>–</w:t>
      </w:r>
      <w:r>
        <w:rPr>
          <w:rFonts w:hint="cs"/>
          <w:rtl/>
        </w:rPr>
        <w:t xml:space="preserve"> לבין כמה שעות אחר כך, כשמכניסים מכות </w:t>
      </w:r>
      <w:bookmarkStart w:id="14734" w:name="_ETM_Q28_174530"/>
      <w:bookmarkEnd w:id="14734"/>
      <w:r>
        <w:rPr>
          <w:rFonts w:hint="cs"/>
          <w:rtl/>
        </w:rPr>
        <w:t>לאלוף פיקוד מרכז, או מנסים להכניס מכות לאלוף אבי בלוט.</w:t>
      </w:r>
    </w:p>
    <w:p w:rsidR="00581DB8" w:rsidRDefault="00581DB8" w:rsidP="005B7973">
      <w:pPr>
        <w:rPr>
          <w:rtl/>
        </w:rPr>
      </w:pPr>
    </w:p>
    <w:p w:rsidR="00581DB8" w:rsidRDefault="00581DB8" w:rsidP="005B7973">
      <w:pPr>
        <w:pStyle w:val="af5"/>
        <w:keepNext/>
        <w:rPr>
          <w:rtl/>
        </w:rPr>
      </w:pPr>
      <w:bookmarkStart w:id="14735" w:name="ET_interruption_6353_4"/>
      <w:r w:rsidRPr="00340839">
        <w:rPr>
          <w:rStyle w:val="TagStyle"/>
          <w:rtl/>
        </w:rPr>
        <w:t xml:space="preserve"> &lt;&lt; קריאה &gt;&gt; </w:t>
      </w:r>
      <w:r>
        <w:rPr>
          <w:rtl/>
        </w:rPr>
        <w:t>חנוך דב מלביצקי (הליכוד):</w:t>
      </w:r>
      <w:r w:rsidRPr="00340839">
        <w:rPr>
          <w:rStyle w:val="TagStyle"/>
          <w:rtl/>
        </w:rPr>
        <w:t xml:space="preserve"> &lt;&lt; קריאה &gt;&gt;</w:t>
      </w:r>
      <w:r>
        <w:rPr>
          <w:rtl/>
        </w:rPr>
        <w:t xml:space="preserve"> </w:t>
      </w:r>
      <w:bookmarkEnd w:id="14735"/>
    </w:p>
    <w:p w:rsidR="00581DB8" w:rsidRDefault="00581DB8" w:rsidP="00D847B9">
      <w:pPr>
        <w:rPr>
          <w:rtl/>
        </w:rPr>
      </w:pPr>
    </w:p>
    <w:p w:rsidR="00581DB8" w:rsidRDefault="00581DB8" w:rsidP="005B7973">
      <w:pPr>
        <w:rPr>
          <w:rtl/>
        </w:rPr>
      </w:pPr>
      <w:r>
        <w:rPr>
          <w:rFonts w:hint="cs"/>
          <w:rtl/>
        </w:rPr>
        <w:t xml:space="preserve">בשביל זה </w:t>
      </w:r>
      <w:bookmarkStart w:id="14736" w:name="_ETM_Q28_177997"/>
      <w:bookmarkEnd w:id="14736"/>
      <w:r>
        <w:rPr>
          <w:rFonts w:hint="cs"/>
          <w:rtl/>
        </w:rPr>
        <w:t>אתה לא צריך מעצרים מינהליים.</w:t>
      </w:r>
    </w:p>
    <w:p w:rsidR="00581DB8" w:rsidRDefault="00581DB8" w:rsidP="005B7973">
      <w:pPr>
        <w:rPr>
          <w:rtl/>
        </w:rPr>
      </w:pPr>
    </w:p>
    <w:p w:rsidR="00581DB8" w:rsidRDefault="00581DB8" w:rsidP="005B7973">
      <w:pPr>
        <w:pStyle w:val="-"/>
        <w:keepNext/>
        <w:rPr>
          <w:rtl/>
        </w:rPr>
      </w:pPr>
      <w:bookmarkStart w:id="14737" w:name="ET_speakercontinue_5109_5"/>
      <w:r w:rsidRPr="00340839">
        <w:rPr>
          <w:rStyle w:val="TagStyle"/>
          <w:rtl/>
        </w:rPr>
        <w:t xml:space="preserve"> &lt;&lt; דובר_המשך &gt;&gt; </w:t>
      </w:r>
      <w:r>
        <w:rPr>
          <w:rtl/>
        </w:rPr>
        <w:t>אלעזר שטרן (יש עתיד):</w:t>
      </w:r>
      <w:r w:rsidRPr="00340839">
        <w:rPr>
          <w:rStyle w:val="TagStyle"/>
          <w:rtl/>
        </w:rPr>
        <w:t xml:space="preserve"> &lt;&lt; דובר_המשך &gt;&gt;</w:t>
      </w:r>
      <w:r>
        <w:rPr>
          <w:rtl/>
        </w:rPr>
        <w:t xml:space="preserve"> </w:t>
      </w:r>
      <w:bookmarkEnd w:id="14737"/>
    </w:p>
    <w:p w:rsidR="00581DB8" w:rsidRDefault="00581DB8" w:rsidP="00D847B9">
      <w:pPr>
        <w:rPr>
          <w:rtl/>
        </w:rPr>
      </w:pPr>
    </w:p>
    <w:p w:rsidR="00581DB8" w:rsidRDefault="00581DB8" w:rsidP="005B7973">
      <w:pPr>
        <w:rPr>
          <w:rtl/>
        </w:rPr>
      </w:pPr>
      <w:bookmarkStart w:id="14738" w:name="_ETM_Q28_182992"/>
      <w:bookmarkEnd w:id="14738"/>
      <w:r>
        <w:rPr>
          <w:rFonts w:hint="cs"/>
          <w:rtl/>
        </w:rPr>
        <w:t xml:space="preserve">עכשיו, </w:t>
      </w:r>
      <w:bookmarkStart w:id="14739" w:name="_ETM_Q28_134660"/>
      <w:bookmarkStart w:id="14740" w:name="_ETM_Q28_134761"/>
      <w:bookmarkStart w:id="14741" w:name="_ETM_Q28_181709"/>
      <w:bookmarkEnd w:id="14739"/>
      <w:bookmarkEnd w:id="14740"/>
      <w:bookmarkEnd w:id="14741"/>
      <w:r>
        <w:rPr>
          <w:rFonts w:hint="cs"/>
          <w:rtl/>
        </w:rPr>
        <w:t>הרי</w:t>
      </w:r>
      <w:r>
        <w:rPr>
          <w:rtl/>
        </w:rPr>
        <w:t xml:space="preserve"> </w:t>
      </w:r>
      <w:bookmarkStart w:id="14742" w:name="_ETM_Q28_181979"/>
      <w:bookmarkEnd w:id="14742"/>
      <w:r>
        <w:rPr>
          <w:rtl/>
        </w:rPr>
        <w:t xml:space="preserve">אנחנו </w:t>
      </w:r>
      <w:bookmarkStart w:id="14743" w:name="_ETM_Q28_182340"/>
      <w:bookmarkEnd w:id="14743"/>
      <w:r>
        <w:rPr>
          <w:rtl/>
        </w:rPr>
        <w:t xml:space="preserve">אמרנו </w:t>
      </w:r>
      <w:bookmarkStart w:id="14744" w:name="_ETM_Q28_182669"/>
      <w:bookmarkEnd w:id="14744"/>
      <w:r>
        <w:rPr>
          <w:rtl/>
        </w:rPr>
        <w:t xml:space="preserve">כבר </w:t>
      </w:r>
      <w:bookmarkStart w:id="14745" w:name="_ETM_Q28_182879"/>
      <w:bookmarkEnd w:id="14745"/>
      <w:r>
        <w:rPr>
          <w:rtl/>
        </w:rPr>
        <w:t xml:space="preserve">קודם </w:t>
      </w:r>
      <w:bookmarkStart w:id="14746" w:name="_ETM_Q28_184200"/>
      <w:bookmarkEnd w:id="14746"/>
      <w:r>
        <w:rPr>
          <w:rtl/>
        </w:rPr>
        <w:t xml:space="preserve">שהמעצרים </w:t>
      </w:r>
      <w:bookmarkStart w:id="14747" w:name="_ETM_Q28_185010"/>
      <w:bookmarkEnd w:id="14747"/>
      <w:r>
        <w:rPr>
          <w:rtl/>
        </w:rPr>
        <w:t>המ</w:t>
      </w:r>
      <w:r>
        <w:rPr>
          <w:rFonts w:hint="cs"/>
          <w:rtl/>
        </w:rPr>
        <w:t>י</w:t>
      </w:r>
      <w:r>
        <w:rPr>
          <w:rtl/>
        </w:rPr>
        <w:t>נהל</w:t>
      </w:r>
      <w:r>
        <w:rPr>
          <w:rFonts w:hint="cs"/>
          <w:rtl/>
        </w:rPr>
        <w:t>י</w:t>
      </w:r>
      <w:r>
        <w:rPr>
          <w:rtl/>
        </w:rPr>
        <w:t xml:space="preserve">ים </w:t>
      </w:r>
      <w:bookmarkStart w:id="14748" w:name="_ETM_Q28_187029"/>
      <w:bookmarkEnd w:id="14748"/>
      <w:r>
        <w:rPr>
          <w:rtl/>
        </w:rPr>
        <w:t xml:space="preserve">נגד </w:t>
      </w:r>
      <w:bookmarkStart w:id="14749" w:name="_ETM_Q28_189240"/>
      <w:bookmarkEnd w:id="14749"/>
      <w:r>
        <w:rPr>
          <w:rtl/>
        </w:rPr>
        <w:t>פור</w:t>
      </w:r>
      <w:r>
        <w:rPr>
          <w:rFonts w:hint="cs"/>
          <w:rtl/>
        </w:rPr>
        <w:t>ע</w:t>
      </w:r>
      <w:r>
        <w:rPr>
          <w:rtl/>
        </w:rPr>
        <w:t xml:space="preserve">ים </w:t>
      </w:r>
      <w:bookmarkStart w:id="14750" w:name="_ETM_Q28_189780"/>
      <w:bookmarkEnd w:id="14750"/>
      <w:r>
        <w:rPr>
          <w:rtl/>
        </w:rPr>
        <w:t>יהודים</w:t>
      </w:r>
      <w:r>
        <w:rPr>
          <w:rFonts w:hint="cs"/>
          <w:rtl/>
        </w:rPr>
        <w:t>,</w:t>
      </w:r>
      <w:r>
        <w:rPr>
          <w:rtl/>
        </w:rPr>
        <w:t xml:space="preserve"> </w:t>
      </w:r>
      <w:bookmarkStart w:id="14751" w:name="_ETM_Q28_190889"/>
      <w:bookmarkEnd w:id="14751"/>
      <w:r>
        <w:rPr>
          <w:rtl/>
        </w:rPr>
        <w:t xml:space="preserve">שהם </w:t>
      </w:r>
      <w:bookmarkStart w:id="14752" w:name="_ETM_Q28_191190"/>
      <w:bookmarkEnd w:id="14752"/>
      <w:r>
        <w:rPr>
          <w:rtl/>
        </w:rPr>
        <w:t xml:space="preserve">כמובן </w:t>
      </w:r>
      <w:bookmarkStart w:id="14753" w:name="_ETM_Q28_191910"/>
      <w:bookmarkEnd w:id="14753"/>
      <w:r>
        <w:rPr>
          <w:rtl/>
        </w:rPr>
        <w:t xml:space="preserve">מיעוט </w:t>
      </w:r>
      <w:bookmarkStart w:id="14754" w:name="_ETM_Q28_192730"/>
      <w:bookmarkEnd w:id="14754"/>
      <w:r>
        <w:rPr>
          <w:rtl/>
        </w:rPr>
        <w:t xml:space="preserve">בתוך </w:t>
      </w:r>
      <w:bookmarkStart w:id="14755" w:name="_ETM_Q28_193450"/>
      <w:bookmarkEnd w:id="14755"/>
      <w:r>
        <w:rPr>
          <w:rtl/>
        </w:rPr>
        <w:t xml:space="preserve">תושבי </w:t>
      </w:r>
      <w:bookmarkStart w:id="14756" w:name="_ETM_Q28_193959"/>
      <w:bookmarkEnd w:id="14756"/>
      <w:r>
        <w:rPr>
          <w:rtl/>
        </w:rPr>
        <w:t xml:space="preserve">יהודה </w:t>
      </w:r>
      <w:bookmarkStart w:id="14757" w:name="_ETM_Q28_194289"/>
      <w:bookmarkEnd w:id="14757"/>
      <w:r>
        <w:rPr>
          <w:rtl/>
        </w:rPr>
        <w:t xml:space="preserve">ושומרון </w:t>
      </w:r>
      <w:bookmarkStart w:id="14758" w:name="_ETM_Q28_194950"/>
      <w:bookmarkEnd w:id="14758"/>
      <w:r>
        <w:rPr>
          <w:rtl/>
        </w:rPr>
        <w:t xml:space="preserve">או </w:t>
      </w:r>
      <w:bookmarkStart w:id="14759" w:name="_ETM_Q28_195009"/>
      <w:bookmarkEnd w:id="14759"/>
      <w:r>
        <w:rPr>
          <w:rtl/>
        </w:rPr>
        <w:t>בתו</w:t>
      </w:r>
      <w:r>
        <w:rPr>
          <w:rFonts w:hint="cs"/>
          <w:rtl/>
        </w:rPr>
        <w:t>ך</w:t>
      </w:r>
      <w:r>
        <w:rPr>
          <w:rtl/>
        </w:rPr>
        <w:t xml:space="preserve"> </w:t>
      </w:r>
      <w:bookmarkStart w:id="14760" w:name="_ETM_Q28_195400"/>
      <w:bookmarkEnd w:id="14760"/>
      <w:proofErr w:type="spellStart"/>
      <w:r>
        <w:rPr>
          <w:rtl/>
        </w:rPr>
        <w:t>מתגורר</w:t>
      </w:r>
      <w:r>
        <w:rPr>
          <w:rFonts w:hint="cs"/>
          <w:rtl/>
        </w:rPr>
        <w:t>י</w:t>
      </w:r>
      <w:proofErr w:type="spellEnd"/>
      <w:r>
        <w:rPr>
          <w:rtl/>
        </w:rPr>
        <w:t xml:space="preserve"> </w:t>
      </w:r>
      <w:bookmarkStart w:id="14761" w:name="_ETM_Q28_196000"/>
      <w:bookmarkEnd w:id="14761"/>
      <w:r>
        <w:rPr>
          <w:rtl/>
        </w:rPr>
        <w:t xml:space="preserve">יהודה </w:t>
      </w:r>
      <w:bookmarkStart w:id="14762" w:name="_ETM_Q28_196420"/>
      <w:bookmarkEnd w:id="14762"/>
      <w:r>
        <w:rPr>
          <w:rtl/>
        </w:rPr>
        <w:t>ושומרון</w:t>
      </w:r>
      <w:bookmarkStart w:id="14763" w:name="_ETM_Q28_197730"/>
      <w:bookmarkStart w:id="14764" w:name="_ETM_Q28_197939"/>
      <w:bookmarkEnd w:id="14763"/>
      <w:bookmarkEnd w:id="14764"/>
      <w:r>
        <w:rPr>
          <w:rFonts w:hint="cs"/>
          <w:rtl/>
        </w:rPr>
        <w:t xml:space="preserve">, </w:t>
      </w:r>
      <w:r>
        <w:rPr>
          <w:rtl/>
        </w:rPr>
        <w:t>מג</w:t>
      </w:r>
      <w:r w:rsidR="00824FA6">
        <w:rPr>
          <w:rFonts w:hint="cs"/>
          <w:rtl/>
        </w:rPr>
        <w:t>י</w:t>
      </w:r>
      <w:r>
        <w:rPr>
          <w:rtl/>
        </w:rPr>
        <w:t xml:space="preserve">נים </w:t>
      </w:r>
      <w:bookmarkStart w:id="14765" w:name="_ETM_Q28_198750"/>
      <w:bookmarkEnd w:id="14765"/>
      <w:r>
        <w:rPr>
          <w:rtl/>
        </w:rPr>
        <w:t xml:space="preserve">על </w:t>
      </w:r>
      <w:bookmarkStart w:id="14766" w:name="_ETM_Q28_198960"/>
      <w:bookmarkEnd w:id="14766"/>
      <w:r>
        <w:rPr>
          <w:rtl/>
        </w:rPr>
        <w:t xml:space="preserve">חיילי </w:t>
      </w:r>
      <w:bookmarkStart w:id="14767" w:name="_ETM_Q28_199500"/>
      <w:bookmarkEnd w:id="14767"/>
      <w:r>
        <w:rPr>
          <w:rtl/>
        </w:rPr>
        <w:t>צה"ל</w:t>
      </w:r>
      <w:r>
        <w:rPr>
          <w:rFonts w:hint="cs"/>
          <w:rtl/>
        </w:rPr>
        <w:t>,</w:t>
      </w:r>
      <w:bookmarkStart w:id="14768" w:name="_ETM_Q28_200519"/>
      <w:bookmarkEnd w:id="14768"/>
      <w:r>
        <w:rPr>
          <w:rtl/>
        </w:rPr>
        <w:t xml:space="preserve"> </w:t>
      </w:r>
      <w:bookmarkStart w:id="14769" w:name="_ETM_Q28_200820"/>
      <w:bookmarkEnd w:id="14769"/>
      <w:r>
        <w:rPr>
          <w:rtl/>
        </w:rPr>
        <w:t>מג</w:t>
      </w:r>
      <w:r w:rsidR="00824FA6">
        <w:rPr>
          <w:rFonts w:hint="cs"/>
          <w:rtl/>
        </w:rPr>
        <w:t>י</w:t>
      </w:r>
      <w:r>
        <w:rPr>
          <w:rtl/>
        </w:rPr>
        <w:t xml:space="preserve">נים </w:t>
      </w:r>
      <w:bookmarkStart w:id="14770" w:name="_ETM_Q28_201419"/>
      <w:bookmarkEnd w:id="14770"/>
      <w:r>
        <w:rPr>
          <w:rtl/>
        </w:rPr>
        <w:t xml:space="preserve">על </w:t>
      </w:r>
      <w:bookmarkStart w:id="14771" w:name="_ETM_Q28_201599"/>
      <w:bookmarkEnd w:id="14771"/>
      <w:r>
        <w:rPr>
          <w:rtl/>
        </w:rPr>
        <w:t xml:space="preserve">המתיישבים </w:t>
      </w:r>
      <w:bookmarkStart w:id="14772" w:name="_ETM_Q28_202289"/>
      <w:bookmarkEnd w:id="14772"/>
      <w:r>
        <w:rPr>
          <w:rtl/>
        </w:rPr>
        <w:t xml:space="preserve">עצמם </w:t>
      </w:r>
      <w:bookmarkStart w:id="14773" w:name="_ETM_Q28_203189"/>
      <w:bookmarkEnd w:id="14773"/>
      <w:r>
        <w:rPr>
          <w:rtl/>
        </w:rPr>
        <w:t xml:space="preserve">ועל </w:t>
      </w:r>
      <w:bookmarkStart w:id="14774" w:name="_ETM_Q28_203489"/>
      <w:bookmarkEnd w:id="14774"/>
      <w:r>
        <w:rPr>
          <w:rtl/>
        </w:rPr>
        <w:t xml:space="preserve">אזרחי </w:t>
      </w:r>
      <w:bookmarkStart w:id="14775" w:name="_ETM_Q28_203849"/>
      <w:bookmarkEnd w:id="14775"/>
      <w:r>
        <w:rPr>
          <w:rtl/>
        </w:rPr>
        <w:t xml:space="preserve">מדינת </w:t>
      </w:r>
      <w:bookmarkStart w:id="14776" w:name="_ETM_Q28_204300"/>
      <w:bookmarkEnd w:id="14776"/>
      <w:r>
        <w:rPr>
          <w:rtl/>
        </w:rPr>
        <w:t>ישראל</w:t>
      </w:r>
      <w:r>
        <w:rPr>
          <w:rFonts w:hint="cs"/>
          <w:rtl/>
        </w:rPr>
        <w:t>.</w:t>
      </w:r>
      <w:r>
        <w:rPr>
          <w:rtl/>
        </w:rPr>
        <w:t xml:space="preserve"> </w:t>
      </w:r>
      <w:bookmarkStart w:id="14777" w:name="_ETM_Q28_205699"/>
      <w:bookmarkEnd w:id="14777"/>
    </w:p>
    <w:p w:rsidR="00581DB8" w:rsidRDefault="00581DB8" w:rsidP="005B7973">
      <w:pPr>
        <w:rPr>
          <w:rtl/>
        </w:rPr>
      </w:pPr>
    </w:p>
    <w:p w:rsidR="00581DB8" w:rsidRDefault="00581DB8" w:rsidP="0051042D">
      <w:pPr>
        <w:rPr>
          <w:rtl/>
        </w:rPr>
      </w:pPr>
      <w:r>
        <w:rPr>
          <w:rtl/>
        </w:rPr>
        <w:t>אתם</w:t>
      </w:r>
      <w:r>
        <w:rPr>
          <w:rFonts w:hint="cs"/>
          <w:rtl/>
        </w:rPr>
        <w:t>,</w:t>
      </w:r>
      <w:r>
        <w:rPr>
          <w:rtl/>
        </w:rPr>
        <w:t xml:space="preserve"> </w:t>
      </w:r>
      <w:bookmarkStart w:id="14778" w:name="_ETM_Q28_206180"/>
      <w:bookmarkEnd w:id="14778"/>
      <w:r>
        <w:rPr>
          <w:rtl/>
        </w:rPr>
        <w:t xml:space="preserve">בגלל </w:t>
      </w:r>
      <w:bookmarkStart w:id="14779" w:name="_ETM_Q28_206510"/>
      <w:bookmarkEnd w:id="14779"/>
      <w:r>
        <w:rPr>
          <w:rtl/>
        </w:rPr>
        <w:t xml:space="preserve">שאתם </w:t>
      </w:r>
      <w:bookmarkStart w:id="14780" w:name="_ETM_Q28_206900"/>
      <w:bookmarkEnd w:id="14780"/>
      <w:r>
        <w:rPr>
          <w:rtl/>
        </w:rPr>
        <w:t xml:space="preserve">מתביישים </w:t>
      </w:r>
      <w:bookmarkStart w:id="14781" w:name="_ETM_Q28_207619"/>
      <w:bookmarkEnd w:id="14781"/>
      <w:r w:rsidR="0051042D">
        <w:rPr>
          <w:rFonts w:hint="cs"/>
          <w:rtl/>
        </w:rPr>
        <w:t xml:space="preserve">– </w:t>
      </w:r>
      <w:r>
        <w:rPr>
          <w:rtl/>
        </w:rPr>
        <w:t xml:space="preserve">יש </w:t>
      </w:r>
      <w:bookmarkStart w:id="14782" w:name="_ETM_Q28_207800"/>
      <w:bookmarkEnd w:id="14782"/>
      <w:r>
        <w:rPr>
          <w:rtl/>
        </w:rPr>
        <w:t xml:space="preserve">תחרות </w:t>
      </w:r>
      <w:bookmarkStart w:id="14783" w:name="_ETM_Q28_208310"/>
      <w:bookmarkEnd w:id="14783"/>
      <w:r>
        <w:rPr>
          <w:rtl/>
        </w:rPr>
        <w:t xml:space="preserve">מי </w:t>
      </w:r>
      <w:bookmarkStart w:id="14784" w:name="_ETM_Q28_208460"/>
      <w:bookmarkEnd w:id="14784"/>
      <w:r>
        <w:rPr>
          <w:rtl/>
        </w:rPr>
        <w:t xml:space="preserve">יותר </w:t>
      </w:r>
      <w:bookmarkStart w:id="14785" w:name="_ETM_Q28_208759"/>
      <w:bookmarkEnd w:id="14785"/>
      <w:r>
        <w:rPr>
          <w:rtl/>
        </w:rPr>
        <w:t>לאומני</w:t>
      </w:r>
      <w:r>
        <w:rPr>
          <w:rFonts w:hint="cs"/>
          <w:rtl/>
        </w:rPr>
        <w:t>,</w:t>
      </w:r>
      <w:r>
        <w:rPr>
          <w:rtl/>
        </w:rPr>
        <w:t xml:space="preserve"> </w:t>
      </w:r>
      <w:bookmarkStart w:id="14786" w:name="_ETM_Q28_210170"/>
      <w:bookmarkEnd w:id="14786"/>
      <w:r>
        <w:rPr>
          <w:rtl/>
        </w:rPr>
        <w:t xml:space="preserve">מי </w:t>
      </w:r>
      <w:bookmarkStart w:id="14787" w:name="_ETM_Q28_210380"/>
      <w:bookmarkEnd w:id="14787"/>
      <w:r>
        <w:rPr>
          <w:rtl/>
        </w:rPr>
        <w:t xml:space="preserve">יותר </w:t>
      </w:r>
      <w:bookmarkStart w:id="14788" w:name="_ETM_Q28_210680"/>
      <w:bookmarkEnd w:id="14788"/>
      <w:r>
        <w:rPr>
          <w:rtl/>
        </w:rPr>
        <w:t>קיצוני</w:t>
      </w:r>
      <w:r>
        <w:rPr>
          <w:rFonts w:hint="cs"/>
          <w:rtl/>
        </w:rPr>
        <w:t xml:space="preserve"> </w:t>
      </w:r>
      <w:r>
        <w:rPr>
          <w:rFonts w:hint="eastAsia"/>
          <w:rtl/>
        </w:rPr>
        <w:t>–</w:t>
      </w:r>
      <w:r>
        <w:rPr>
          <w:rtl/>
        </w:rPr>
        <w:t xml:space="preserve"> </w:t>
      </w:r>
      <w:bookmarkStart w:id="14789" w:name="_ETM_Q28_212760"/>
      <w:bookmarkEnd w:id="14789"/>
      <w:r>
        <w:rPr>
          <w:rtl/>
        </w:rPr>
        <w:t xml:space="preserve">אז </w:t>
      </w:r>
      <w:bookmarkStart w:id="14790" w:name="_ETM_Q28_212970"/>
      <w:bookmarkEnd w:id="14790"/>
      <w:r>
        <w:rPr>
          <w:rtl/>
        </w:rPr>
        <w:t xml:space="preserve">אתם </w:t>
      </w:r>
      <w:bookmarkStart w:id="14791" w:name="_ETM_Q28_213239"/>
      <w:bookmarkEnd w:id="14791"/>
      <w:r>
        <w:rPr>
          <w:rtl/>
        </w:rPr>
        <w:t xml:space="preserve">לוקחים </w:t>
      </w:r>
      <w:bookmarkStart w:id="14792" w:name="_ETM_Q28_213630"/>
      <w:bookmarkEnd w:id="14792"/>
      <w:r>
        <w:rPr>
          <w:rtl/>
        </w:rPr>
        <w:t xml:space="preserve">כלים </w:t>
      </w:r>
      <w:bookmarkStart w:id="14793" w:name="_ETM_Q28_214350"/>
      <w:bookmarkEnd w:id="14793"/>
      <w:r>
        <w:rPr>
          <w:rtl/>
        </w:rPr>
        <w:t xml:space="preserve">שגם </w:t>
      </w:r>
      <w:bookmarkStart w:id="14794" w:name="_ETM_Q28_214829"/>
      <w:bookmarkEnd w:id="14794"/>
      <w:r>
        <w:rPr>
          <w:rtl/>
        </w:rPr>
        <w:t xml:space="preserve">השר </w:t>
      </w:r>
      <w:bookmarkStart w:id="14795" w:name="_ETM_Q28_215159"/>
      <w:bookmarkEnd w:id="14795"/>
      <w:r>
        <w:rPr>
          <w:rtl/>
        </w:rPr>
        <w:t xml:space="preserve">דיכטר </w:t>
      </w:r>
      <w:bookmarkStart w:id="14796" w:name="_ETM_Q28_215610"/>
      <w:bookmarkEnd w:id="14796"/>
      <w:r>
        <w:rPr>
          <w:rtl/>
        </w:rPr>
        <w:t xml:space="preserve">יודע </w:t>
      </w:r>
      <w:bookmarkStart w:id="14797" w:name="_ETM_Q28_216059"/>
      <w:bookmarkEnd w:id="14797"/>
      <w:r>
        <w:rPr>
          <w:rtl/>
        </w:rPr>
        <w:t xml:space="preserve">את </w:t>
      </w:r>
      <w:bookmarkStart w:id="14798" w:name="_ETM_Q28_216180"/>
      <w:bookmarkEnd w:id="14798"/>
      <w:r>
        <w:rPr>
          <w:rtl/>
        </w:rPr>
        <w:t xml:space="preserve">החשיבות </w:t>
      </w:r>
      <w:bookmarkStart w:id="14799" w:name="_ETM_Q28_216750"/>
      <w:bookmarkEnd w:id="14799"/>
      <w:r>
        <w:rPr>
          <w:rtl/>
        </w:rPr>
        <w:t>שלהם</w:t>
      </w:r>
      <w:r>
        <w:rPr>
          <w:rFonts w:hint="cs"/>
          <w:rtl/>
        </w:rPr>
        <w:t>.</w:t>
      </w:r>
      <w:r>
        <w:rPr>
          <w:rtl/>
        </w:rPr>
        <w:t xml:space="preserve"> </w:t>
      </w:r>
      <w:bookmarkStart w:id="14800" w:name="_ETM_Q28_218090"/>
      <w:bookmarkEnd w:id="14800"/>
      <w:r>
        <w:rPr>
          <w:rtl/>
        </w:rPr>
        <w:t>א</w:t>
      </w:r>
      <w:r>
        <w:rPr>
          <w:rFonts w:hint="cs"/>
          <w:rtl/>
        </w:rPr>
        <w:t>יזה</w:t>
      </w:r>
      <w:r>
        <w:rPr>
          <w:rtl/>
        </w:rPr>
        <w:t xml:space="preserve"> </w:t>
      </w:r>
      <w:bookmarkStart w:id="14801" w:name="_ETM_Q28_218479"/>
      <w:bookmarkEnd w:id="14801"/>
      <w:r>
        <w:rPr>
          <w:rtl/>
        </w:rPr>
        <w:t xml:space="preserve">כלי </w:t>
      </w:r>
      <w:bookmarkStart w:id="14802" w:name="_ETM_Q28_218840"/>
      <w:bookmarkEnd w:id="14802"/>
      <w:r>
        <w:rPr>
          <w:rtl/>
        </w:rPr>
        <w:t>מניע</w:t>
      </w:r>
      <w:r>
        <w:rPr>
          <w:rFonts w:hint="cs"/>
          <w:rtl/>
        </w:rPr>
        <w:t>ה הם?</w:t>
      </w:r>
      <w:r>
        <w:rPr>
          <w:rtl/>
        </w:rPr>
        <w:t xml:space="preserve"> </w:t>
      </w:r>
      <w:bookmarkStart w:id="14803" w:name="_ETM_Q28_220520"/>
      <w:bookmarkEnd w:id="14803"/>
      <w:r>
        <w:rPr>
          <w:rtl/>
        </w:rPr>
        <w:t xml:space="preserve">אתם </w:t>
      </w:r>
      <w:bookmarkStart w:id="14804" w:name="_ETM_Q28_220879"/>
      <w:bookmarkEnd w:id="14804"/>
      <w:r>
        <w:rPr>
          <w:rtl/>
        </w:rPr>
        <w:t>מאמ</w:t>
      </w:r>
      <w:r>
        <w:rPr>
          <w:rFonts w:hint="cs"/>
          <w:rtl/>
        </w:rPr>
        <w:t>נ</w:t>
      </w:r>
      <w:r>
        <w:rPr>
          <w:rtl/>
        </w:rPr>
        <w:t xml:space="preserve">ים </w:t>
      </w:r>
      <w:bookmarkStart w:id="14805" w:name="_ETM_Q28_222300"/>
      <w:bookmarkEnd w:id="14805"/>
      <w:r>
        <w:rPr>
          <w:rtl/>
        </w:rPr>
        <w:t xml:space="preserve">את </w:t>
      </w:r>
      <w:bookmarkStart w:id="14806" w:name="_ETM_Q28_222659"/>
      <w:bookmarkEnd w:id="14806"/>
      <w:r>
        <w:rPr>
          <w:rtl/>
        </w:rPr>
        <w:t xml:space="preserve">הפורעים </w:t>
      </w:r>
      <w:bookmarkStart w:id="14807" w:name="_ETM_Q28_223379"/>
      <w:bookmarkEnd w:id="14807"/>
      <w:r>
        <w:rPr>
          <w:rtl/>
        </w:rPr>
        <w:t>היהודים</w:t>
      </w:r>
      <w:r>
        <w:rPr>
          <w:rFonts w:hint="cs"/>
          <w:rtl/>
        </w:rPr>
        <w:t>,</w:t>
      </w:r>
      <w:r>
        <w:rPr>
          <w:rtl/>
        </w:rPr>
        <w:t xml:space="preserve"> </w:t>
      </w:r>
      <w:bookmarkStart w:id="14808" w:name="_ETM_Q28_224579"/>
      <w:bookmarkEnd w:id="14808"/>
      <w:r>
        <w:rPr>
          <w:rFonts w:hint="cs"/>
          <w:rtl/>
        </w:rPr>
        <w:t xml:space="preserve">לעיתים </w:t>
      </w:r>
      <w:r>
        <w:rPr>
          <w:rtl/>
        </w:rPr>
        <w:t xml:space="preserve">את </w:t>
      </w:r>
      <w:bookmarkStart w:id="14809" w:name="_ETM_Q28_224760"/>
      <w:bookmarkEnd w:id="14809"/>
      <w:r>
        <w:rPr>
          <w:rtl/>
        </w:rPr>
        <w:t>הטרוריסטים</w:t>
      </w:r>
      <w:r>
        <w:rPr>
          <w:rFonts w:hint="cs"/>
          <w:rtl/>
        </w:rPr>
        <w:t xml:space="preserve"> היהודים</w:t>
      </w:r>
      <w:bookmarkStart w:id="14810" w:name="_ETM_Q28_225570"/>
      <w:bookmarkEnd w:id="14810"/>
      <w:r>
        <w:rPr>
          <w:rFonts w:hint="cs"/>
          <w:rtl/>
        </w:rPr>
        <w:t>,</w:t>
      </w:r>
      <w:r>
        <w:rPr>
          <w:rtl/>
        </w:rPr>
        <w:t xml:space="preserve"> </w:t>
      </w:r>
      <w:bookmarkStart w:id="14811" w:name="_ETM_Q28_226020"/>
      <w:bookmarkStart w:id="14812" w:name="_ETM_Q28_227409"/>
      <w:bookmarkEnd w:id="14811"/>
      <w:bookmarkEnd w:id="14812"/>
      <w:r>
        <w:rPr>
          <w:rtl/>
        </w:rPr>
        <w:t xml:space="preserve">איך </w:t>
      </w:r>
      <w:bookmarkStart w:id="14813" w:name="_ETM_Q28_227620"/>
      <w:bookmarkEnd w:id="14813"/>
      <w:r>
        <w:rPr>
          <w:rtl/>
        </w:rPr>
        <w:t xml:space="preserve">לעמוד </w:t>
      </w:r>
      <w:bookmarkStart w:id="14814" w:name="_ETM_Q28_228159"/>
      <w:bookmarkEnd w:id="14814"/>
      <w:r>
        <w:rPr>
          <w:rFonts w:hint="cs"/>
          <w:rtl/>
        </w:rPr>
        <w:t>ב</w:t>
      </w:r>
      <w:r>
        <w:rPr>
          <w:rtl/>
        </w:rPr>
        <w:t xml:space="preserve">חקירות </w:t>
      </w:r>
      <w:bookmarkStart w:id="14815" w:name="_ETM_Q28_228640"/>
      <w:bookmarkEnd w:id="14815"/>
      <w:r>
        <w:rPr>
          <w:rtl/>
        </w:rPr>
        <w:t>שב"כ</w:t>
      </w:r>
      <w:r>
        <w:rPr>
          <w:rFonts w:hint="cs"/>
          <w:rtl/>
        </w:rPr>
        <w:t>,</w:t>
      </w:r>
      <w:r>
        <w:rPr>
          <w:rtl/>
        </w:rPr>
        <w:t xml:space="preserve"> </w:t>
      </w:r>
      <w:bookmarkStart w:id="14816" w:name="_ETM_Q28_229510"/>
      <w:bookmarkEnd w:id="14816"/>
      <w:r>
        <w:rPr>
          <w:rtl/>
        </w:rPr>
        <w:t xml:space="preserve">כאילו </w:t>
      </w:r>
      <w:bookmarkStart w:id="14817" w:name="_ETM_Q28_229839"/>
      <w:bookmarkEnd w:id="14817"/>
      <w:r>
        <w:rPr>
          <w:rtl/>
        </w:rPr>
        <w:t>השב"כ</w:t>
      </w:r>
      <w:bookmarkStart w:id="14818" w:name="_ETM_Q28_230620"/>
      <w:bookmarkEnd w:id="14818"/>
      <w:r>
        <w:rPr>
          <w:rtl/>
        </w:rPr>
        <w:t xml:space="preserve"> </w:t>
      </w:r>
      <w:bookmarkStart w:id="14819" w:name="_ETM_Q28_230829"/>
      <w:bookmarkEnd w:id="14819"/>
      <w:r>
        <w:rPr>
          <w:rtl/>
        </w:rPr>
        <w:t>שלהם</w:t>
      </w:r>
      <w:r>
        <w:rPr>
          <w:rFonts w:hint="cs"/>
          <w:rtl/>
        </w:rPr>
        <w:t>,</w:t>
      </w:r>
      <w:r>
        <w:rPr>
          <w:rtl/>
        </w:rPr>
        <w:t xml:space="preserve"> </w:t>
      </w:r>
      <w:bookmarkStart w:id="14820" w:name="_ETM_Q28_231909"/>
      <w:bookmarkEnd w:id="14820"/>
      <w:r>
        <w:rPr>
          <w:rtl/>
        </w:rPr>
        <w:t xml:space="preserve">אבל </w:t>
      </w:r>
      <w:bookmarkStart w:id="14821" w:name="_ETM_Q28_232210"/>
      <w:bookmarkEnd w:id="14821"/>
      <w:r>
        <w:rPr>
          <w:rtl/>
        </w:rPr>
        <w:t xml:space="preserve">הממשלה </w:t>
      </w:r>
      <w:bookmarkStart w:id="14822" w:name="_ETM_Q28_232870"/>
      <w:bookmarkEnd w:id="14822"/>
      <w:r>
        <w:rPr>
          <w:rtl/>
        </w:rPr>
        <w:t xml:space="preserve">הזאת </w:t>
      </w:r>
      <w:bookmarkStart w:id="14823" w:name="_ETM_Q28_233170"/>
      <w:bookmarkEnd w:id="14823"/>
      <w:r>
        <w:rPr>
          <w:rtl/>
        </w:rPr>
        <w:t xml:space="preserve">גם </w:t>
      </w:r>
      <w:bookmarkStart w:id="14824" w:name="_ETM_Q28_233380"/>
      <w:bookmarkEnd w:id="14824"/>
      <w:r>
        <w:rPr>
          <w:rtl/>
        </w:rPr>
        <w:t xml:space="preserve">באמת </w:t>
      </w:r>
      <w:bookmarkStart w:id="14825" w:name="_ETM_Q28_233860"/>
      <w:bookmarkEnd w:id="14825"/>
      <w:r>
        <w:rPr>
          <w:rtl/>
        </w:rPr>
        <w:t xml:space="preserve">מעמידה </w:t>
      </w:r>
      <w:bookmarkStart w:id="14826" w:name="_ETM_Q28_234430"/>
      <w:bookmarkEnd w:id="14826"/>
      <w:r>
        <w:rPr>
          <w:rtl/>
        </w:rPr>
        <w:t xml:space="preserve">את </w:t>
      </w:r>
      <w:bookmarkStart w:id="14827" w:name="_ETM_Q28_234580"/>
      <w:bookmarkEnd w:id="14827"/>
      <w:r>
        <w:rPr>
          <w:rtl/>
        </w:rPr>
        <w:t>השב"כ</w:t>
      </w:r>
      <w:r>
        <w:rPr>
          <w:rFonts w:hint="cs"/>
          <w:rtl/>
        </w:rPr>
        <w:t>,</w:t>
      </w:r>
      <w:r>
        <w:rPr>
          <w:rtl/>
        </w:rPr>
        <w:t xml:space="preserve"> </w:t>
      </w:r>
      <w:bookmarkStart w:id="14828" w:name="_ETM_Q28_235180"/>
      <w:bookmarkEnd w:id="14828"/>
      <w:r>
        <w:rPr>
          <w:rFonts w:hint="cs"/>
          <w:rtl/>
        </w:rPr>
        <w:t>ראש הממשלה</w:t>
      </w:r>
      <w:r>
        <w:rPr>
          <w:rtl/>
        </w:rPr>
        <w:t xml:space="preserve"> </w:t>
      </w:r>
      <w:bookmarkStart w:id="14829" w:name="_ETM_Q28_235900"/>
      <w:bookmarkEnd w:id="14829"/>
      <w:r>
        <w:rPr>
          <w:rtl/>
        </w:rPr>
        <w:t>עצמו</w:t>
      </w:r>
      <w:bookmarkStart w:id="14830" w:name="_ETM_Q28_237059"/>
      <w:bookmarkEnd w:id="14830"/>
      <w:r>
        <w:rPr>
          <w:rFonts w:hint="cs"/>
          <w:rtl/>
        </w:rPr>
        <w:t xml:space="preserve"> </w:t>
      </w:r>
      <w:r w:rsidR="00FE4DBC">
        <w:rPr>
          <w:rFonts w:hint="cs"/>
          <w:rtl/>
        </w:rPr>
        <w:t>– –</w:t>
      </w:r>
    </w:p>
    <w:p w:rsidR="00581DB8" w:rsidRDefault="00581DB8" w:rsidP="005B7973">
      <w:pPr>
        <w:rPr>
          <w:rtl/>
        </w:rPr>
      </w:pPr>
    </w:p>
    <w:p w:rsidR="00581DB8" w:rsidRDefault="00581DB8" w:rsidP="005B7973">
      <w:pPr>
        <w:pStyle w:val="af5"/>
        <w:keepNext/>
        <w:rPr>
          <w:rtl/>
        </w:rPr>
      </w:pPr>
      <w:bookmarkStart w:id="14831" w:name="_ETM_Q28_238668"/>
      <w:bookmarkStart w:id="14832" w:name="ET_interruption_6162_7"/>
      <w:bookmarkEnd w:id="14831"/>
      <w:r w:rsidRPr="004E005B">
        <w:rPr>
          <w:rStyle w:val="TagStyle"/>
          <w:rtl/>
        </w:rPr>
        <w:t xml:space="preserve"> &lt;&lt; קריאה &gt;&gt; </w:t>
      </w:r>
      <w:r>
        <w:rPr>
          <w:rtl/>
        </w:rPr>
        <w:t>ניסים ואטורי (הליכוד):</w:t>
      </w:r>
      <w:r w:rsidRPr="004E005B">
        <w:rPr>
          <w:rStyle w:val="TagStyle"/>
          <w:rtl/>
        </w:rPr>
        <w:t xml:space="preserve"> &lt;&lt; קריאה &gt;&gt;</w:t>
      </w:r>
      <w:r>
        <w:rPr>
          <w:rtl/>
        </w:rPr>
        <w:t xml:space="preserve"> </w:t>
      </w:r>
      <w:bookmarkEnd w:id="14832"/>
    </w:p>
    <w:p w:rsidR="00581DB8" w:rsidRDefault="00581DB8" w:rsidP="00D847B9">
      <w:pPr>
        <w:rPr>
          <w:rtl/>
        </w:rPr>
      </w:pPr>
    </w:p>
    <w:p w:rsidR="00581DB8" w:rsidRDefault="00581DB8" w:rsidP="005B7973">
      <w:pPr>
        <w:rPr>
          <w:rtl/>
        </w:rPr>
      </w:pPr>
      <w:r>
        <w:rPr>
          <w:rFonts w:hint="cs"/>
          <w:rtl/>
        </w:rPr>
        <w:t xml:space="preserve">זה </w:t>
      </w:r>
      <w:bookmarkStart w:id="14833" w:name="_ETM_Q28_239221"/>
      <w:bookmarkEnd w:id="14833"/>
      <w:r>
        <w:rPr>
          <w:rFonts w:hint="cs"/>
          <w:rtl/>
        </w:rPr>
        <w:t xml:space="preserve">לא נכון מה שאתה אומר. זה לא נכון מה שאתה </w:t>
      </w:r>
      <w:bookmarkStart w:id="14834" w:name="_ETM_Q28_238984"/>
      <w:bookmarkEnd w:id="14834"/>
      <w:r>
        <w:rPr>
          <w:rFonts w:hint="cs"/>
          <w:rtl/>
        </w:rPr>
        <w:t>אומר.</w:t>
      </w:r>
    </w:p>
    <w:p w:rsidR="00581DB8" w:rsidRDefault="00581DB8" w:rsidP="005B7973">
      <w:pPr>
        <w:rPr>
          <w:rtl/>
        </w:rPr>
      </w:pPr>
      <w:bookmarkStart w:id="14835" w:name="_ETM_Q28_238516"/>
      <w:bookmarkStart w:id="14836" w:name="_ETM_Q28_238623"/>
      <w:bookmarkEnd w:id="14835"/>
      <w:bookmarkEnd w:id="14836"/>
    </w:p>
    <w:p w:rsidR="00581DB8" w:rsidRDefault="00581DB8" w:rsidP="005B7973">
      <w:pPr>
        <w:pStyle w:val="-"/>
        <w:keepNext/>
        <w:rPr>
          <w:rtl/>
        </w:rPr>
      </w:pPr>
      <w:bookmarkStart w:id="14837" w:name="ET_speakercontinue_5109_8"/>
      <w:r w:rsidRPr="00A46322">
        <w:rPr>
          <w:rStyle w:val="TagStyle"/>
          <w:rtl/>
        </w:rPr>
        <w:t xml:space="preserve"> &lt;&lt; דובר_המשך &gt;&gt; </w:t>
      </w:r>
      <w:r>
        <w:rPr>
          <w:rtl/>
        </w:rPr>
        <w:t>אלעזר שטרן (יש עתיד):</w:t>
      </w:r>
      <w:r w:rsidRPr="00A46322">
        <w:rPr>
          <w:rStyle w:val="TagStyle"/>
          <w:rtl/>
        </w:rPr>
        <w:t xml:space="preserve"> &lt;&lt; דובר_המשך &gt;&gt;</w:t>
      </w:r>
      <w:r>
        <w:rPr>
          <w:rtl/>
        </w:rPr>
        <w:t xml:space="preserve"> </w:t>
      </w:r>
      <w:bookmarkEnd w:id="14837"/>
    </w:p>
    <w:p w:rsidR="00581DB8" w:rsidRDefault="00581DB8" w:rsidP="00D847B9">
      <w:pPr>
        <w:rPr>
          <w:rtl/>
        </w:rPr>
      </w:pPr>
    </w:p>
    <w:p w:rsidR="00581DB8" w:rsidRDefault="00FE4DBC" w:rsidP="00824FA6">
      <w:pPr>
        <w:rPr>
          <w:rtl/>
        </w:rPr>
      </w:pPr>
      <w:bookmarkStart w:id="14838" w:name="_ETM_Q28_239946"/>
      <w:bookmarkEnd w:id="14838"/>
      <w:r>
        <w:rPr>
          <w:rFonts w:hint="cs"/>
          <w:rtl/>
        </w:rPr>
        <w:t>– –</w:t>
      </w:r>
      <w:r w:rsidR="00581DB8">
        <w:rPr>
          <w:rFonts w:hint="cs"/>
          <w:rtl/>
        </w:rPr>
        <w:t xml:space="preserve"> כאילו גוף אנטי</w:t>
      </w:r>
      <w:r w:rsidR="00824FA6">
        <w:rPr>
          <w:rFonts w:hint="cs"/>
          <w:rtl/>
        </w:rPr>
        <w:t>-</w:t>
      </w:r>
      <w:r w:rsidR="00581DB8">
        <w:rPr>
          <w:rFonts w:hint="cs"/>
          <w:rtl/>
        </w:rPr>
        <w:t>ציוני, גוף אנטי</w:t>
      </w:r>
      <w:r w:rsidR="00824FA6">
        <w:rPr>
          <w:rFonts w:hint="cs"/>
          <w:rtl/>
        </w:rPr>
        <w:t>-</w:t>
      </w:r>
      <w:r w:rsidR="00581DB8">
        <w:rPr>
          <w:rFonts w:hint="cs"/>
          <w:rtl/>
        </w:rPr>
        <w:t xml:space="preserve">ממשלתי, כמו הצבא. את </w:t>
      </w:r>
      <w:bookmarkStart w:id="14839" w:name="_ETM_Q28_244217"/>
      <w:bookmarkEnd w:id="14839"/>
      <w:r w:rsidR="00581DB8">
        <w:rPr>
          <w:rFonts w:hint="cs"/>
          <w:rtl/>
        </w:rPr>
        <w:t xml:space="preserve">כל הגופים </w:t>
      </w:r>
      <w:bookmarkStart w:id="14840" w:name="_ETM_Q28_237420"/>
      <w:bookmarkStart w:id="14841" w:name="_ETM_Q28_237809"/>
      <w:bookmarkStart w:id="14842" w:name="_ETM_Q28_238469"/>
      <w:bookmarkStart w:id="14843" w:name="_ETM_Q28_239899"/>
      <w:bookmarkStart w:id="14844" w:name="_ETM_Q28_240739"/>
      <w:bookmarkStart w:id="14845" w:name="_ETM_Q28_242239"/>
      <w:bookmarkStart w:id="14846" w:name="_ETM_Q28_242510"/>
      <w:bookmarkStart w:id="14847" w:name="_ETM_Q28_243739"/>
      <w:bookmarkStart w:id="14848" w:name="_ETM_Q28_243979"/>
      <w:bookmarkStart w:id="14849" w:name="_ETM_Q28_244250"/>
      <w:bookmarkStart w:id="14850" w:name="_ETM_Q28_244819"/>
      <w:bookmarkEnd w:id="14840"/>
      <w:bookmarkEnd w:id="14841"/>
      <w:bookmarkEnd w:id="14842"/>
      <w:bookmarkEnd w:id="14843"/>
      <w:bookmarkEnd w:id="14844"/>
      <w:bookmarkEnd w:id="14845"/>
      <w:bookmarkEnd w:id="14846"/>
      <w:bookmarkEnd w:id="14847"/>
      <w:bookmarkEnd w:id="14848"/>
      <w:bookmarkEnd w:id="14849"/>
      <w:bookmarkEnd w:id="14850"/>
      <w:r w:rsidR="00581DB8">
        <w:rPr>
          <w:rtl/>
        </w:rPr>
        <w:t xml:space="preserve">אתם </w:t>
      </w:r>
      <w:bookmarkStart w:id="14851" w:name="_ETM_Q28_245119"/>
      <w:bookmarkEnd w:id="14851"/>
      <w:r w:rsidR="00581DB8">
        <w:rPr>
          <w:rtl/>
        </w:rPr>
        <w:t>מפרקים</w:t>
      </w:r>
      <w:r w:rsidR="00581DB8">
        <w:rPr>
          <w:rFonts w:hint="cs"/>
          <w:rtl/>
        </w:rPr>
        <w:t>,</w:t>
      </w:r>
      <w:r w:rsidR="00581DB8">
        <w:rPr>
          <w:rtl/>
        </w:rPr>
        <w:t xml:space="preserve"> </w:t>
      </w:r>
      <w:bookmarkStart w:id="14852" w:name="_ETM_Q28_246079"/>
      <w:bookmarkEnd w:id="14852"/>
      <w:r w:rsidR="00581DB8">
        <w:rPr>
          <w:rtl/>
        </w:rPr>
        <w:t xml:space="preserve">לא </w:t>
      </w:r>
      <w:bookmarkStart w:id="14853" w:name="_ETM_Q28_246289"/>
      <w:bookmarkEnd w:id="14853"/>
      <w:r w:rsidR="00581DB8">
        <w:rPr>
          <w:rtl/>
        </w:rPr>
        <w:t xml:space="preserve">רק </w:t>
      </w:r>
      <w:bookmarkStart w:id="14854" w:name="_ETM_Q28_246500"/>
      <w:bookmarkEnd w:id="14854"/>
      <w:r w:rsidR="00581DB8">
        <w:rPr>
          <w:rtl/>
        </w:rPr>
        <w:t>בהצהרות</w:t>
      </w:r>
      <w:r w:rsidR="00581DB8">
        <w:rPr>
          <w:rFonts w:hint="cs"/>
          <w:rtl/>
        </w:rPr>
        <w:t>,</w:t>
      </w:r>
      <w:r w:rsidR="00581DB8">
        <w:rPr>
          <w:rtl/>
        </w:rPr>
        <w:t xml:space="preserve"> </w:t>
      </w:r>
      <w:bookmarkStart w:id="14855" w:name="_ETM_Q28_247250"/>
      <w:bookmarkEnd w:id="14855"/>
      <w:r w:rsidR="00581DB8">
        <w:rPr>
          <w:rtl/>
        </w:rPr>
        <w:t xml:space="preserve">כמו </w:t>
      </w:r>
      <w:bookmarkStart w:id="14856" w:name="_ETM_Q28_247490"/>
      <w:bookmarkEnd w:id="14856"/>
      <w:r w:rsidR="00581DB8">
        <w:rPr>
          <w:rtl/>
        </w:rPr>
        <w:t xml:space="preserve">שאתם </w:t>
      </w:r>
      <w:bookmarkStart w:id="14857" w:name="_ETM_Q28_247850"/>
      <w:bookmarkEnd w:id="14857"/>
      <w:r w:rsidR="00581DB8">
        <w:rPr>
          <w:rtl/>
        </w:rPr>
        <w:t xml:space="preserve">עומדים </w:t>
      </w:r>
      <w:bookmarkStart w:id="14858" w:name="_ETM_Q28_248179"/>
      <w:bookmarkEnd w:id="14858"/>
      <w:r w:rsidR="00581DB8">
        <w:rPr>
          <w:rtl/>
        </w:rPr>
        <w:t xml:space="preserve">פה </w:t>
      </w:r>
      <w:bookmarkStart w:id="14859" w:name="_ETM_Q28_248390"/>
      <w:bookmarkEnd w:id="14859"/>
      <w:r w:rsidR="00581DB8">
        <w:rPr>
          <w:rFonts w:hint="cs"/>
          <w:rtl/>
        </w:rPr>
        <w:t>אחד</w:t>
      </w:r>
      <w:r w:rsidR="00581DB8">
        <w:rPr>
          <w:rtl/>
        </w:rPr>
        <w:t xml:space="preserve"> </w:t>
      </w:r>
      <w:bookmarkStart w:id="14860" w:name="_ETM_Q28_248689"/>
      <w:bookmarkEnd w:id="14860"/>
      <w:r w:rsidR="00581DB8">
        <w:rPr>
          <w:rtl/>
        </w:rPr>
        <w:t xml:space="preserve">אחרי </w:t>
      </w:r>
      <w:bookmarkStart w:id="14861" w:name="_ETM_Q28_248990"/>
      <w:bookmarkEnd w:id="14861"/>
      <w:r w:rsidR="00581DB8">
        <w:rPr>
          <w:rtl/>
        </w:rPr>
        <w:t xml:space="preserve">השני </w:t>
      </w:r>
      <w:bookmarkStart w:id="14862" w:name="_ETM_Q28_251590"/>
      <w:bookmarkEnd w:id="14862"/>
      <w:r>
        <w:rPr>
          <w:rFonts w:hint="cs"/>
          <w:rtl/>
        </w:rPr>
        <w:t>– –</w:t>
      </w:r>
    </w:p>
    <w:p w:rsidR="00581DB8" w:rsidRDefault="00581DB8" w:rsidP="005B7973">
      <w:pPr>
        <w:rPr>
          <w:rtl/>
        </w:rPr>
      </w:pPr>
    </w:p>
    <w:p w:rsidR="00581DB8" w:rsidRDefault="00581DB8" w:rsidP="005B7973">
      <w:pPr>
        <w:pStyle w:val="af5"/>
        <w:keepNext/>
        <w:rPr>
          <w:rtl/>
        </w:rPr>
      </w:pPr>
      <w:bookmarkStart w:id="14863" w:name="ET_interruption_6162_9"/>
      <w:r w:rsidRPr="00A46322">
        <w:rPr>
          <w:rStyle w:val="TagStyle"/>
          <w:rtl/>
        </w:rPr>
        <w:t xml:space="preserve"> &lt;&lt; קריאה &gt;&gt; </w:t>
      </w:r>
      <w:r>
        <w:rPr>
          <w:rtl/>
        </w:rPr>
        <w:t>ניסים ואטורי (הליכוד):</w:t>
      </w:r>
      <w:r w:rsidRPr="00A46322">
        <w:rPr>
          <w:rStyle w:val="TagStyle"/>
          <w:rtl/>
        </w:rPr>
        <w:t xml:space="preserve"> &lt;&lt; קריאה &gt;&gt;</w:t>
      </w:r>
      <w:r>
        <w:rPr>
          <w:rtl/>
        </w:rPr>
        <w:t xml:space="preserve"> </w:t>
      </w:r>
      <w:bookmarkEnd w:id="14863"/>
    </w:p>
    <w:p w:rsidR="00581DB8" w:rsidRDefault="00581DB8" w:rsidP="00D847B9">
      <w:pPr>
        <w:rPr>
          <w:rtl/>
        </w:rPr>
      </w:pPr>
    </w:p>
    <w:p w:rsidR="00581DB8" w:rsidRDefault="00581DB8" w:rsidP="005B7973">
      <w:pPr>
        <w:rPr>
          <w:rtl/>
        </w:rPr>
      </w:pPr>
      <w:r>
        <w:rPr>
          <w:rFonts w:hint="cs"/>
          <w:rtl/>
        </w:rPr>
        <w:t>אנחנו רוצים לעצור בן אדם ולתת לו את</w:t>
      </w:r>
      <w:bookmarkStart w:id="14864" w:name="_ETM_Q28_247304"/>
      <w:bookmarkEnd w:id="14864"/>
      <w:r>
        <w:rPr>
          <w:rFonts w:hint="cs"/>
          <w:rtl/>
        </w:rPr>
        <w:t xml:space="preserve"> הזכויות שלו. זו לא מדינת משטרה.</w:t>
      </w:r>
    </w:p>
    <w:p w:rsidR="00581DB8" w:rsidRDefault="00581DB8" w:rsidP="005B7973">
      <w:pPr>
        <w:rPr>
          <w:rtl/>
        </w:rPr>
      </w:pPr>
    </w:p>
    <w:p w:rsidR="00581DB8" w:rsidRDefault="00581DB8" w:rsidP="005B7973">
      <w:pPr>
        <w:pStyle w:val="-"/>
        <w:keepNext/>
        <w:rPr>
          <w:rtl/>
        </w:rPr>
      </w:pPr>
      <w:bookmarkStart w:id="14865" w:name="ET_speakercontinue_5109_10"/>
      <w:r w:rsidRPr="00A46322">
        <w:rPr>
          <w:rStyle w:val="TagStyle"/>
          <w:rtl/>
        </w:rPr>
        <w:t xml:space="preserve"> &lt;&lt; דובר_המשך &gt;&gt; </w:t>
      </w:r>
      <w:r>
        <w:rPr>
          <w:rtl/>
        </w:rPr>
        <w:t>אלעזר שטרן (יש עתיד):</w:t>
      </w:r>
      <w:r w:rsidRPr="00A46322">
        <w:rPr>
          <w:rStyle w:val="TagStyle"/>
          <w:rtl/>
        </w:rPr>
        <w:t xml:space="preserve"> &lt;&lt; דובר_המשך &gt;&gt;</w:t>
      </w:r>
      <w:r>
        <w:rPr>
          <w:rtl/>
        </w:rPr>
        <w:t xml:space="preserve"> </w:t>
      </w:r>
      <w:bookmarkEnd w:id="14865"/>
    </w:p>
    <w:p w:rsidR="00581DB8" w:rsidRDefault="00581DB8" w:rsidP="00D847B9">
      <w:pPr>
        <w:rPr>
          <w:rtl/>
        </w:rPr>
      </w:pPr>
    </w:p>
    <w:p w:rsidR="00581DB8" w:rsidRDefault="00FE4DBC" w:rsidP="0051042D">
      <w:pPr>
        <w:rPr>
          <w:rtl/>
        </w:rPr>
      </w:pPr>
      <w:bookmarkStart w:id="14866" w:name="_ETM_Q28_247356"/>
      <w:bookmarkEnd w:id="14866"/>
      <w:r>
        <w:rPr>
          <w:rFonts w:hint="cs"/>
          <w:rtl/>
        </w:rPr>
        <w:t>– –</w:t>
      </w:r>
      <w:r w:rsidR="00581DB8">
        <w:rPr>
          <w:rFonts w:hint="cs"/>
          <w:rtl/>
        </w:rPr>
        <w:t xml:space="preserve"> ופוגעים ומשמיצים את לוחמי צה"ל. איך אמר פה איזה שר? לוחמי צה"ל </w:t>
      </w:r>
      <w:bookmarkStart w:id="14867" w:name="_ETM_Q28_259701"/>
      <w:bookmarkEnd w:id="14867"/>
      <w:r w:rsidR="00581DB8">
        <w:rPr>
          <w:rFonts w:hint="cs"/>
          <w:rtl/>
        </w:rPr>
        <w:t xml:space="preserve">עמדו מבולבלים </w:t>
      </w:r>
      <w:r w:rsidR="00581DB8">
        <w:rPr>
          <w:rtl/>
        </w:rPr>
        <w:t>–</w:t>
      </w:r>
      <w:r w:rsidR="00581DB8">
        <w:rPr>
          <w:rFonts w:hint="cs"/>
          <w:rtl/>
        </w:rPr>
        <w:t xml:space="preserve"> אליהו קוראים לו </w:t>
      </w:r>
      <w:r w:rsidR="00581DB8">
        <w:rPr>
          <w:rFonts w:hint="eastAsia"/>
          <w:rtl/>
        </w:rPr>
        <w:t>–</w:t>
      </w:r>
      <w:r w:rsidR="00581DB8">
        <w:rPr>
          <w:rFonts w:hint="cs"/>
          <w:rtl/>
        </w:rPr>
        <w:t xml:space="preserve"> </w:t>
      </w:r>
      <w:bookmarkStart w:id="14868" w:name="_ETM_Q28_263395"/>
      <w:bookmarkEnd w:id="14868"/>
      <w:r w:rsidR="00581DB8">
        <w:rPr>
          <w:rFonts w:hint="cs"/>
          <w:rtl/>
        </w:rPr>
        <w:t>חיילי</w:t>
      </w:r>
      <w:r w:rsidR="00581DB8">
        <w:rPr>
          <w:rtl/>
        </w:rPr>
        <w:t xml:space="preserve"> </w:t>
      </w:r>
      <w:bookmarkStart w:id="14869" w:name="_ETM_Q28_266140"/>
      <w:bookmarkEnd w:id="14869"/>
      <w:r w:rsidR="00581DB8">
        <w:rPr>
          <w:rtl/>
        </w:rPr>
        <w:t xml:space="preserve">צה"ל </w:t>
      </w:r>
      <w:bookmarkStart w:id="14870" w:name="_ETM_Q28_266500"/>
      <w:bookmarkEnd w:id="14870"/>
      <w:r w:rsidR="00581DB8">
        <w:rPr>
          <w:rtl/>
        </w:rPr>
        <w:t xml:space="preserve">עמדו </w:t>
      </w:r>
      <w:bookmarkStart w:id="14871" w:name="_ETM_Q28_266799"/>
      <w:bookmarkEnd w:id="14871"/>
      <w:r w:rsidR="00581DB8">
        <w:rPr>
          <w:rtl/>
        </w:rPr>
        <w:t xml:space="preserve">מבולבלים </w:t>
      </w:r>
      <w:bookmarkStart w:id="14872" w:name="_ETM_Q28_267579"/>
      <w:bookmarkEnd w:id="14872"/>
      <w:r w:rsidR="00581DB8">
        <w:rPr>
          <w:rtl/>
        </w:rPr>
        <w:t xml:space="preserve">מול </w:t>
      </w:r>
      <w:bookmarkStart w:id="14873" w:name="_ETM_Q28_267790"/>
      <w:bookmarkEnd w:id="14873"/>
      <w:proofErr w:type="spellStart"/>
      <w:r w:rsidR="00581DB8">
        <w:rPr>
          <w:rtl/>
        </w:rPr>
        <w:t>נו</w:t>
      </w:r>
      <w:r w:rsidR="00581DB8">
        <w:rPr>
          <w:rFonts w:hint="cs"/>
          <w:rtl/>
        </w:rPr>
        <w:t>ח'ב</w:t>
      </w:r>
      <w:r w:rsidR="00581DB8">
        <w:rPr>
          <w:rtl/>
        </w:rPr>
        <w:t>ה</w:t>
      </w:r>
      <w:proofErr w:type="spellEnd"/>
      <w:r w:rsidR="00581DB8">
        <w:rPr>
          <w:rFonts w:hint="cs"/>
          <w:rtl/>
        </w:rPr>
        <w:t>,</w:t>
      </w:r>
      <w:r w:rsidR="00581DB8">
        <w:rPr>
          <w:rtl/>
        </w:rPr>
        <w:t xml:space="preserve"> </w:t>
      </w:r>
      <w:bookmarkStart w:id="14874" w:name="_ETM_Q28_268180"/>
      <w:bookmarkEnd w:id="14874"/>
      <w:r w:rsidR="00581DB8">
        <w:rPr>
          <w:rtl/>
        </w:rPr>
        <w:t>ב</w:t>
      </w:r>
      <w:r w:rsidR="00581DB8">
        <w:rPr>
          <w:rFonts w:hint="cs"/>
          <w:rtl/>
        </w:rPr>
        <w:t>כפכפ</w:t>
      </w:r>
      <w:r w:rsidR="00581DB8">
        <w:rPr>
          <w:rtl/>
        </w:rPr>
        <w:t>ים</w:t>
      </w:r>
      <w:r w:rsidR="00581DB8">
        <w:rPr>
          <w:rFonts w:hint="cs"/>
          <w:rtl/>
        </w:rPr>
        <w:t>. הרי</w:t>
      </w:r>
      <w:r w:rsidR="00581DB8" w:rsidRPr="00C24430">
        <w:rPr>
          <w:rtl/>
        </w:rPr>
        <w:t xml:space="preserve"> </w:t>
      </w:r>
      <w:bookmarkStart w:id="14875" w:name="_ETM_Q28_270360"/>
      <w:bookmarkEnd w:id="14875"/>
      <w:r w:rsidR="00581DB8" w:rsidRPr="00C24430">
        <w:rPr>
          <w:rtl/>
        </w:rPr>
        <w:t>אתם</w:t>
      </w:r>
      <w:r w:rsidR="00581DB8">
        <w:rPr>
          <w:rtl/>
        </w:rPr>
        <w:t xml:space="preserve"> </w:t>
      </w:r>
      <w:bookmarkStart w:id="14876" w:name="_ETM_Q28_270930"/>
      <w:bookmarkEnd w:id="14876"/>
      <w:r w:rsidR="00581DB8">
        <w:rPr>
          <w:rtl/>
        </w:rPr>
        <w:t xml:space="preserve">יודעים </w:t>
      </w:r>
      <w:bookmarkStart w:id="14877" w:name="_ETM_Q28_272009"/>
      <w:bookmarkEnd w:id="14877"/>
      <w:r w:rsidR="00581DB8">
        <w:rPr>
          <w:rtl/>
        </w:rPr>
        <w:t xml:space="preserve">שהגיבורים </w:t>
      </w:r>
      <w:bookmarkStart w:id="14878" w:name="_ETM_Q28_272880"/>
      <w:bookmarkStart w:id="14879" w:name="_ETM_Q28_273030"/>
      <w:bookmarkEnd w:id="14878"/>
      <w:bookmarkEnd w:id="14879"/>
      <w:r w:rsidR="00581DB8">
        <w:rPr>
          <w:rtl/>
        </w:rPr>
        <w:t xml:space="preserve">לא </w:t>
      </w:r>
      <w:bookmarkStart w:id="14880" w:name="_ETM_Q28_273149"/>
      <w:bookmarkEnd w:id="14880"/>
      <w:r w:rsidR="00581DB8">
        <w:rPr>
          <w:rtl/>
        </w:rPr>
        <w:t xml:space="preserve">שייכים </w:t>
      </w:r>
      <w:bookmarkStart w:id="14881" w:name="_ETM_Q28_273630"/>
      <w:bookmarkEnd w:id="14881"/>
      <w:r w:rsidR="00581DB8">
        <w:rPr>
          <w:rtl/>
        </w:rPr>
        <w:t>ל</w:t>
      </w:r>
      <w:r w:rsidR="00581DB8">
        <w:rPr>
          <w:rFonts w:hint="cs"/>
          <w:rtl/>
        </w:rPr>
        <w:t>צד</w:t>
      </w:r>
      <w:r w:rsidR="00581DB8">
        <w:rPr>
          <w:rtl/>
        </w:rPr>
        <w:t xml:space="preserve"> </w:t>
      </w:r>
      <w:bookmarkStart w:id="14882" w:name="_ETM_Q28_273930"/>
      <w:bookmarkEnd w:id="14882"/>
      <w:r w:rsidR="00581DB8">
        <w:rPr>
          <w:rtl/>
        </w:rPr>
        <w:t>פוליטי</w:t>
      </w:r>
      <w:r w:rsidR="00581DB8">
        <w:rPr>
          <w:rFonts w:hint="cs"/>
          <w:rtl/>
        </w:rPr>
        <w:t>.</w:t>
      </w:r>
      <w:r w:rsidR="00581DB8">
        <w:rPr>
          <w:rtl/>
        </w:rPr>
        <w:t xml:space="preserve"> </w:t>
      </w:r>
      <w:bookmarkStart w:id="14883" w:name="_ETM_Q28_275799"/>
      <w:bookmarkEnd w:id="14883"/>
    </w:p>
    <w:p w:rsidR="00581DB8" w:rsidRDefault="00581DB8" w:rsidP="005B7973">
      <w:pPr>
        <w:rPr>
          <w:rtl/>
        </w:rPr>
      </w:pPr>
    </w:p>
    <w:p w:rsidR="00581DB8" w:rsidRDefault="00581DB8" w:rsidP="005B7973">
      <w:pPr>
        <w:pStyle w:val="af5"/>
        <w:keepNext/>
        <w:rPr>
          <w:rtl/>
        </w:rPr>
      </w:pPr>
      <w:bookmarkStart w:id="14884" w:name="ET_interruption_5084_11"/>
      <w:r w:rsidRPr="00A46322">
        <w:rPr>
          <w:rStyle w:val="TagStyle"/>
          <w:rtl/>
        </w:rPr>
        <w:t xml:space="preserve"> &lt;&lt; קריאה &gt;&gt; </w:t>
      </w:r>
      <w:r>
        <w:rPr>
          <w:rtl/>
        </w:rPr>
        <w:t>מיקי לוי (יש עתיד):</w:t>
      </w:r>
      <w:r w:rsidRPr="00A46322">
        <w:rPr>
          <w:rStyle w:val="TagStyle"/>
          <w:rtl/>
        </w:rPr>
        <w:t xml:space="preserve"> &lt;&lt; קריאה &gt;&gt;</w:t>
      </w:r>
      <w:r>
        <w:rPr>
          <w:rtl/>
        </w:rPr>
        <w:t xml:space="preserve"> </w:t>
      </w:r>
      <w:bookmarkEnd w:id="14884"/>
    </w:p>
    <w:p w:rsidR="00581DB8" w:rsidRDefault="00581DB8" w:rsidP="00D847B9">
      <w:pPr>
        <w:rPr>
          <w:rtl/>
        </w:rPr>
      </w:pPr>
    </w:p>
    <w:p w:rsidR="00581DB8" w:rsidRDefault="00581DB8" w:rsidP="005B7973">
      <w:pPr>
        <w:rPr>
          <w:rtl/>
        </w:rPr>
      </w:pPr>
      <w:r>
        <w:rPr>
          <w:rFonts w:hint="cs"/>
          <w:rtl/>
        </w:rPr>
        <w:t>לא חתרו למגע. לא חתרו למגע וניצחון.</w:t>
      </w:r>
    </w:p>
    <w:p w:rsidR="00581DB8" w:rsidRDefault="00581DB8" w:rsidP="005B7973">
      <w:pPr>
        <w:rPr>
          <w:rtl/>
        </w:rPr>
      </w:pPr>
      <w:bookmarkStart w:id="14885" w:name="_ETM_Q28_276912"/>
      <w:bookmarkStart w:id="14886" w:name="_ETM_Q28_277026"/>
      <w:bookmarkEnd w:id="14885"/>
      <w:bookmarkEnd w:id="14886"/>
    </w:p>
    <w:p w:rsidR="00581DB8" w:rsidRDefault="00581DB8" w:rsidP="005B7973">
      <w:pPr>
        <w:pStyle w:val="-"/>
        <w:keepNext/>
        <w:rPr>
          <w:rtl/>
        </w:rPr>
      </w:pPr>
      <w:bookmarkStart w:id="14887" w:name="ET_speakercontinue_5109_12"/>
      <w:r w:rsidRPr="00E65A65">
        <w:rPr>
          <w:rStyle w:val="TagStyle"/>
          <w:rtl/>
        </w:rPr>
        <w:t xml:space="preserve"> &lt;&lt; דובר_המשך &gt;&gt; </w:t>
      </w:r>
      <w:r>
        <w:rPr>
          <w:rtl/>
        </w:rPr>
        <w:t>אלעזר שטרן (יש עתיד):</w:t>
      </w:r>
      <w:r w:rsidRPr="00E65A65">
        <w:rPr>
          <w:rStyle w:val="TagStyle"/>
          <w:rtl/>
        </w:rPr>
        <w:t xml:space="preserve"> &lt;&lt; דובר_המשך &gt;&gt;</w:t>
      </w:r>
      <w:r>
        <w:rPr>
          <w:rtl/>
        </w:rPr>
        <w:t xml:space="preserve"> </w:t>
      </w:r>
      <w:bookmarkEnd w:id="14887"/>
    </w:p>
    <w:p w:rsidR="00581DB8" w:rsidRDefault="00581DB8" w:rsidP="00D847B9">
      <w:pPr>
        <w:rPr>
          <w:rtl/>
        </w:rPr>
      </w:pPr>
    </w:p>
    <w:p w:rsidR="00581DB8" w:rsidRDefault="00581DB8" w:rsidP="005B7973">
      <w:pPr>
        <w:rPr>
          <w:rtl/>
        </w:rPr>
      </w:pPr>
      <w:bookmarkStart w:id="14888" w:name="_ETM_Q28_275289"/>
      <w:bookmarkEnd w:id="14888"/>
      <w:r>
        <w:rPr>
          <w:rFonts w:hint="cs"/>
          <w:rtl/>
        </w:rPr>
        <w:t>החללים</w:t>
      </w:r>
      <w:r>
        <w:rPr>
          <w:rtl/>
        </w:rPr>
        <w:t xml:space="preserve"> </w:t>
      </w:r>
      <w:bookmarkStart w:id="14889" w:name="_ETM_Q28_276459"/>
      <w:bookmarkEnd w:id="14889"/>
      <w:r>
        <w:rPr>
          <w:rtl/>
        </w:rPr>
        <w:t xml:space="preserve">לא </w:t>
      </w:r>
      <w:bookmarkStart w:id="14890" w:name="_ETM_Q28_276640"/>
      <w:bookmarkEnd w:id="14890"/>
      <w:r>
        <w:rPr>
          <w:rtl/>
        </w:rPr>
        <w:t xml:space="preserve">שייכים </w:t>
      </w:r>
      <w:bookmarkStart w:id="14891" w:name="_ETM_Q28_277330"/>
      <w:bookmarkEnd w:id="14891"/>
      <w:r>
        <w:rPr>
          <w:rtl/>
        </w:rPr>
        <w:t xml:space="preserve">לצד </w:t>
      </w:r>
      <w:bookmarkStart w:id="14892" w:name="_ETM_Q28_277720"/>
      <w:bookmarkEnd w:id="14892"/>
      <w:r>
        <w:rPr>
          <w:rtl/>
        </w:rPr>
        <w:t>פוליטי</w:t>
      </w:r>
      <w:r>
        <w:rPr>
          <w:rFonts w:hint="cs"/>
          <w:rtl/>
        </w:rPr>
        <w:t>,</w:t>
      </w:r>
      <w:r>
        <w:rPr>
          <w:rtl/>
        </w:rPr>
        <w:t xml:space="preserve"> </w:t>
      </w:r>
      <w:bookmarkStart w:id="14893" w:name="_ETM_Q28_279380"/>
      <w:bookmarkEnd w:id="14893"/>
      <w:r>
        <w:rPr>
          <w:rtl/>
        </w:rPr>
        <w:t xml:space="preserve">אבל </w:t>
      </w:r>
      <w:bookmarkStart w:id="14894" w:name="_ETM_Q28_279770"/>
      <w:bookmarkEnd w:id="14894"/>
      <w:r>
        <w:rPr>
          <w:rtl/>
        </w:rPr>
        <w:t xml:space="preserve">מה </w:t>
      </w:r>
      <w:bookmarkStart w:id="14895" w:name="_ETM_Q28_279950"/>
      <w:bookmarkEnd w:id="14895"/>
      <w:r>
        <w:rPr>
          <w:rtl/>
        </w:rPr>
        <w:t xml:space="preserve">אכפת </w:t>
      </w:r>
      <w:bookmarkStart w:id="14896" w:name="_ETM_Q28_280310"/>
      <w:bookmarkEnd w:id="14896"/>
      <w:r>
        <w:rPr>
          <w:rtl/>
        </w:rPr>
        <w:t xml:space="preserve">לכם </w:t>
      </w:r>
      <w:bookmarkStart w:id="14897" w:name="_ETM_Q28_280670"/>
      <w:bookmarkEnd w:id="14897"/>
      <w:r>
        <w:rPr>
          <w:rtl/>
        </w:rPr>
        <w:t xml:space="preserve">להשמיץ </w:t>
      </w:r>
      <w:bookmarkStart w:id="14898" w:name="_ETM_Q28_281360"/>
      <w:bookmarkEnd w:id="14898"/>
      <w:r>
        <w:rPr>
          <w:rFonts w:hint="cs"/>
          <w:rtl/>
        </w:rPr>
        <w:t>אם</w:t>
      </w:r>
      <w:bookmarkStart w:id="14899" w:name="_ETM_Q28_282331"/>
      <w:bookmarkEnd w:id="14899"/>
      <w:r>
        <w:rPr>
          <w:rFonts w:hint="cs"/>
          <w:rtl/>
        </w:rPr>
        <w:t xml:space="preserve"> ל</w:t>
      </w:r>
      <w:r>
        <w:rPr>
          <w:rtl/>
        </w:rPr>
        <w:t xml:space="preserve">ראש </w:t>
      </w:r>
      <w:bookmarkStart w:id="14900" w:name="_ETM_Q28_281750"/>
      <w:bookmarkEnd w:id="14900"/>
      <w:r>
        <w:rPr>
          <w:rtl/>
        </w:rPr>
        <w:t xml:space="preserve">הממשלה </w:t>
      </w:r>
      <w:bookmarkStart w:id="14901" w:name="_ETM_Q28_282319"/>
      <w:bookmarkEnd w:id="14901"/>
      <w:r>
        <w:rPr>
          <w:rtl/>
        </w:rPr>
        <w:t xml:space="preserve">לא </w:t>
      </w:r>
      <w:bookmarkStart w:id="14902" w:name="_ETM_Q28_282500"/>
      <w:bookmarkEnd w:id="14902"/>
      <w:r>
        <w:rPr>
          <w:rtl/>
        </w:rPr>
        <w:t xml:space="preserve">אכפת </w:t>
      </w:r>
      <w:bookmarkStart w:id="14903" w:name="_ETM_Q28_283010"/>
      <w:bookmarkEnd w:id="14903"/>
      <w:r>
        <w:rPr>
          <w:rtl/>
        </w:rPr>
        <w:t xml:space="preserve">להשמיץ </w:t>
      </w:r>
      <w:bookmarkStart w:id="14904" w:name="_ETM_Q28_283610"/>
      <w:bookmarkEnd w:id="14904"/>
      <w:r>
        <w:rPr>
          <w:rtl/>
        </w:rPr>
        <w:t xml:space="preserve">את </w:t>
      </w:r>
      <w:bookmarkStart w:id="14905" w:name="_ETM_Q28_283700"/>
      <w:bookmarkEnd w:id="14905"/>
      <w:r>
        <w:rPr>
          <w:rtl/>
        </w:rPr>
        <w:t xml:space="preserve">השב"כ </w:t>
      </w:r>
      <w:bookmarkStart w:id="14906" w:name="_ETM_Q28_284970"/>
      <w:bookmarkStart w:id="14907" w:name="_ETM_Q28_285270"/>
      <w:bookmarkEnd w:id="14906"/>
      <w:bookmarkEnd w:id="14907"/>
      <w:r>
        <w:rPr>
          <w:rFonts w:hint="cs"/>
          <w:rtl/>
        </w:rPr>
        <w:t>ואת צה"</w:t>
      </w:r>
      <w:r>
        <w:rPr>
          <w:rtl/>
        </w:rPr>
        <w:t>ל</w:t>
      </w:r>
      <w:r>
        <w:rPr>
          <w:rFonts w:hint="cs"/>
          <w:rtl/>
        </w:rPr>
        <w:t>?</w:t>
      </w:r>
      <w:r>
        <w:rPr>
          <w:rtl/>
        </w:rPr>
        <w:t xml:space="preserve"> </w:t>
      </w:r>
      <w:bookmarkStart w:id="14908" w:name="_ETM_Q28_286200"/>
      <w:bookmarkEnd w:id="14908"/>
      <w:r>
        <w:rPr>
          <w:rtl/>
        </w:rPr>
        <w:t xml:space="preserve">אז </w:t>
      </w:r>
      <w:bookmarkStart w:id="14909" w:name="_ETM_Q28_286409"/>
      <w:bookmarkEnd w:id="14909"/>
      <w:r>
        <w:rPr>
          <w:rtl/>
        </w:rPr>
        <w:t xml:space="preserve">אתם </w:t>
      </w:r>
      <w:bookmarkStart w:id="14910" w:name="_ETM_Q28_286709"/>
      <w:bookmarkEnd w:id="14910"/>
      <w:r w:rsidRPr="005C70B4">
        <w:rPr>
          <w:rFonts w:hint="cs"/>
          <w:rtl/>
        </w:rPr>
        <w:t>מחרים</w:t>
      </w:r>
      <w:bookmarkStart w:id="14911" w:name="_ETM_Q28_290229"/>
      <w:bookmarkEnd w:id="14911"/>
      <w:r w:rsidR="0051042D">
        <w:rPr>
          <w:rFonts w:hint="cs"/>
          <w:rtl/>
        </w:rPr>
        <w:t xml:space="preserve">-מחזיקים </w:t>
      </w:r>
      <w:r>
        <w:rPr>
          <w:rtl/>
        </w:rPr>
        <w:t>אחריו</w:t>
      </w:r>
      <w:r>
        <w:rPr>
          <w:rFonts w:hint="cs"/>
          <w:rtl/>
        </w:rPr>
        <w:t>,</w:t>
      </w:r>
      <w:r>
        <w:rPr>
          <w:rtl/>
        </w:rPr>
        <w:t xml:space="preserve"> </w:t>
      </w:r>
      <w:bookmarkStart w:id="14912" w:name="_ETM_Q28_291570"/>
      <w:bookmarkEnd w:id="14912"/>
      <w:r>
        <w:rPr>
          <w:rtl/>
        </w:rPr>
        <w:t xml:space="preserve">ומה </w:t>
      </w:r>
      <w:bookmarkStart w:id="14913" w:name="_ETM_Q28_291930"/>
      <w:bookmarkEnd w:id="14913"/>
      <w:r>
        <w:rPr>
          <w:rtl/>
        </w:rPr>
        <w:t xml:space="preserve">שאתם </w:t>
      </w:r>
      <w:bookmarkStart w:id="14914" w:name="_ETM_Q28_292320"/>
      <w:bookmarkEnd w:id="14914"/>
      <w:r>
        <w:rPr>
          <w:rtl/>
        </w:rPr>
        <w:t xml:space="preserve">עושים </w:t>
      </w:r>
      <w:bookmarkStart w:id="14915" w:name="_ETM_Q28_293399"/>
      <w:bookmarkStart w:id="14916" w:name="_ETM_Q28_293640"/>
      <w:bookmarkEnd w:id="14915"/>
      <w:bookmarkEnd w:id="14916"/>
      <w:r>
        <w:rPr>
          <w:rFonts w:hint="cs"/>
          <w:rtl/>
        </w:rPr>
        <w:t xml:space="preserve">זה </w:t>
      </w:r>
      <w:r>
        <w:rPr>
          <w:rtl/>
        </w:rPr>
        <w:t xml:space="preserve">ממשיכים </w:t>
      </w:r>
      <w:bookmarkStart w:id="14917" w:name="_ETM_Q28_294180"/>
      <w:bookmarkEnd w:id="14917"/>
      <w:r>
        <w:rPr>
          <w:rtl/>
        </w:rPr>
        <w:t>לפגוע</w:t>
      </w:r>
      <w:r>
        <w:rPr>
          <w:rFonts w:hint="cs"/>
          <w:rtl/>
        </w:rPr>
        <w:t>.</w:t>
      </w:r>
      <w:r>
        <w:rPr>
          <w:rtl/>
        </w:rPr>
        <w:t xml:space="preserve"> </w:t>
      </w:r>
      <w:bookmarkStart w:id="14918" w:name="_ETM_Q28_295549"/>
      <w:bookmarkEnd w:id="14918"/>
      <w:r>
        <w:rPr>
          <w:rtl/>
        </w:rPr>
        <w:t xml:space="preserve">אלוף </w:t>
      </w:r>
      <w:bookmarkStart w:id="14919" w:name="_ETM_Q28_295969"/>
      <w:bookmarkEnd w:id="14919"/>
      <w:r>
        <w:rPr>
          <w:rtl/>
        </w:rPr>
        <w:t xml:space="preserve">פיקוד </w:t>
      </w:r>
      <w:bookmarkStart w:id="14920" w:name="_ETM_Q28_296329"/>
      <w:bookmarkEnd w:id="14920"/>
      <w:r>
        <w:rPr>
          <w:rtl/>
        </w:rPr>
        <w:t>מרכז</w:t>
      </w:r>
      <w:r>
        <w:rPr>
          <w:rFonts w:hint="cs"/>
          <w:rtl/>
        </w:rPr>
        <w:t>,</w:t>
      </w:r>
      <w:r>
        <w:rPr>
          <w:rtl/>
        </w:rPr>
        <w:t xml:space="preserve"> </w:t>
      </w:r>
      <w:bookmarkStart w:id="14921" w:name="_ETM_Q28_297560"/>
      <w:bookmarkEnd w:id="14921"/>
      <w:r>
        <w:rPr>
          <w:rtl/>
        </w:rPr>
        <w:t xml:space="preserve">אולי </w:t>
      </w:r>
      <w:bookmarkStart w:id="14922" w:name="_ETM_Q28_297920"/>
      <w:bookmarkEnd w:id="14922"/>
      <w:r>
        <w:rPr>
          <w:rtl/>
        </w:rPr>
        <w:t xml:space="preserve">הוא </w:t>
      </w:r>
      <w:bookmarkStart w:id="14923" w:name="_ETM_Q28_298009"/>
      <w:bookmarkEnd w:id="14923"/>
      <w:r>
        <w:rPr>
          <w:rtl/>
        </w:rPr>
        <w:t xml:space="preserve">היה </w:t>
      </w:r>
      <w:bookmarkStart w:id="14924" w:name="_ETM_Q28_299229"/>
      <w:bookmarkEnd w:id="14924"/>
      <w:r>
        <w:rPr>
          <w:rFonts w:hint="cs"/>
          <w:rtl/>
        </w:rPr>
        <w:t>הקורבן</w:t>
      </w:r>
      <w:r>
        <w:rPr>
          <w:rtl/>
        </w:rPr>
        <w:t xml:space="preserve"> </w:t>
      </w:r>
      <w:bookmarkStart w:id="14925" w:name="_ETM_Q28_299799"/>
      <w:bookmarkEnd w:id="14925"/>
      <w:r>
        <w:rPr>
          <w:rtl/>
        </w:rPr>
        <w:t>הראשון</w:t>
      </w:r>
      <w:r>
        <w:rPr>
          <w:rFonts w:hint="cs"/>
          <w:rtl/>
        </w:rPr>
        <w:t>,</w:t>
      </w:r>
      <w:r>
        <w:rPr>
          <w:rtl/>
        </w:rPr>
        <w:t xml:space="preserve"> </w:t>
      </w:r>
      <w:bookmarkStart w:id="14926" w:name="_ETM_Q28_300250"/>
      <w:bookmarkEnd w:id="14926"/>
      <w:r>
        <w:rPr>
          <w:rtl/>
        </w:rPr>
        <w:t xml:space="preserve">אבל </w:t>
      </w:r>
      <w:bookmarkStart w:id="14927" w:name="_ETM_Q28_300520"/>
      <w:bookmarkEnd w:id="14927"/>
      <w:r>
        <w:rPr>
          <w:rtl/>
        </w:rPr>
        <w:t xml:space="preserve">זה </w:t>
      </w:r>
      <w:bookmarkStart w:id="14928" w:name="_ETM_Q28_300700"/>
      <w:bookmarkEnd w:id="14928"/>
      <w:r>
        <w:rPr>
          <w:rtl/>
        </w:rPr>
        <w:t xml:space="preserve">לא </w:t>
      </w:r>
      <w:bookmarkStart w:id="14929" w:name="_ETM_Q28_300880"/>
      <w:bookmarkEnd w:id="14929"/>
      <w:r>
        <w:rPr>
          <w:rFonts w:hint="cs"/>
          <w:rtl/>
        </w:rPr>
        <w:t>האלוף בלוט.</w:t>
      </w:r>
      <w:r>
        <w:rPr>
          <w:rtl/>
        </w:rPr>
        <w:t xml:space="preserve"> </w:t>
      </w:r>
      <w:bookmarkStart w:id="14930" w:name="_ETM_Q28_302380"/>
      <w:bookmarkEnd w:id="14930"/>
      <w:r>
        <w:rPr>
          <w:rtl/>
        </w:rPr>
        <w:t xml:space="preserve">אלוף </w:t>
      </w:r>
      <w:bookmarkStart w:id="14931" w:name="_ETM_Q28_302740"/>
      <w:bookmarkEnd w:id="14931"/>
      <w:r>
        <w:rPr>
          <w:rtl/>
        </w:rPr>
        <w:t xml:space="preserve">פיקוד </w:t>
      </w:r>
      <w:bookmarkStart w:id="14932" w:name="_ETM_Q28_303100"/>
      <w:bookmarkEnd w:id="14932"/>
      <w:r>
        <w:rPr>
          <w:rtl/>
        </w:rPr>
        <w:t xml:space="preserve">מרכז </w:t>
      </w:r>
      <w:bookmarkStart w:id="14933" w:name="_ETM_Q28_303610"/>
      <w:bookmarkEnd w:id="14933"/>
      <w:r>
        <w:rPr>
          <w:rtl/>
        </w:rPr>
        <w:t xml:space="preserve">הוא </w:t>
      </w:r>
      <w:bookmarkStart w:id="14934" w:name="_ETM_Q28_303700"/>
      <w:bookmarkEnd w:id="14934"/>
      <w:r>
        <w:rPr>
          <w:rFonts w:hint="cs"/>
          <w:rtl/>
        </w:rPr>
        <w:t>א</w:t>
      </w:r>
      <w:r>
        <w:rPr>
          <w:rtl/>
        </w:rPr>
        <w:t>לו</w:t>
      </w:r>
      <w:r>
        <w:rPr>
          <w:rFonts w:hint="cs"/>
          <w:rtl/>
        </w:rPr>
        <w:t>ף</w:t>
      </w:r>
      <w:r>
        <w:rPr>
          <w:rtl/>
        </w:rPr>
        <w:t xml:space="preserve"> </w:t>
      </w:r>
      <w:bookmarkStart w:id="14935" w:name="_ETM_Q28_303970"/>
      <w:bookmarkEnd w:id="14935"/>
      <w:r>
        <w:rPr>
          <w:rtl/>
        </w:rPr>
        <w:t xml:space="preserve">של </w:t>
      </w:r>
      <w:bookmarkStart w:id="14936" w:name="_ETM_Q28_304180"/>
      <w:bookmarkEnd w:id="14936"/>
      <w:r>
        <w:rPr>
          <w:rtl/>
        </w:rPr>
        <w:t>כולנו</w:t>
      </w:r>
      <w:r>
        <w:rPr>
          <w:rFonts w:hint="cs"/>
          <w:rtl/>
        </w:rPr>
        <w:t>.</w:t>
      </w:r>
      <w:r>
        <w:rPr>
          <w:rtl/>
        </w:rPr>
        <w:t xml:space="preserve"> </w:t>
      </w:r>
      <w:bookmarkStart w:id="14937" w:name="_ETM_Q28_305600"/>
      <w:bookmarkEnd w:id="14937"/>
      <w:r>
        <w:rPr>
          <w:rtl/>
        </w:rPr>
        <w:t xml:space="preserve">כל </w:t>
      </w:r>
      <w:bookmarkStart w:id="14938" w:name="_ETM_Q28_306020"/>
      <w:bookmarkEnd w:id="14938"/>
      <w:r>
        <w:rPr>
          <w:rFonts w:hint="cs"/>
          <w:rtl/>
        </w:rPr>
        <w:t>אחד</w:t>
      </w:r>
      <w:r>
        <w:rPr>
          <w:rtl/>
        </w:rPr>
        <w:t xml:space="preserve"> </w:t>
      </w:r>
      <w:bookmarkStart w:id="14939" w:name="_ETM_Q28_306350"/>
      <w:bookmarkEnd w:id="14939"/>
      <w:r>
        <w:rPr>
          <w:rtl/>
        </w:rPr>
        <w:t xml:space="preserve">מאיתנו </w:t>
      </w:r>
      <w:bookmarkStart w:id="14940" w:name="_ETM_Q28_306950"/>
      <w:bookmarkEnd w:id="14940"/>
      <w:r>
        <w:rPr>
          <w:rtl/>
        </w:rPr>
        <w:t xml:space="preserve">היה </w:t>
      </w:r>
      <w:bookmarkStart w:id="14941" w:name="_ETM_Q28_307159"/>
      <w:bookmarkEnd w:id="14941"/>
      <w:r>
        <w:rPr>
          <w:rtl/>
        </w:rPr>
        <w:t xml:space="preserve">שם </w:t>
      </w:r>
      <w:bookmarkStart w:id="14942" w:name="_ETM_Q28_307399"/>
      <w:bookmarkEnd w:id="14942"/>
      <w:r>
        <w:rPr>
          <w:rtl/>
        </w:rPr>
        <w:t xml:space="preserve">באותו </w:t>
      </w:r>
      <w:bookmarkStart w:id="14943" w:name="_ETM_Q28_307759"/>
      <w:bookmarkEnd w:id="14943"/>
      <w:r>
        <w:rPr>
          <w:rtl/>
        </w:rPr>
        <w:t xml:space="preserve">זמן </w:t>
      </w:r>
      <w:bookmarkStart w:id="14944" w:name="_ETM_Q28_308120"/>
      <w:bookmarkEnd w:id="14944"/>
      <w:r>
        <w:rPr>
          <w:rtl/>
        </w:rPr>
        <w:t xml:space="preserve">במקום </w:t>
      </w:r>
      <w:bookmarkStart w:id="14945" w:name="_ETM_Q28_308629"/>
      <w:bookmarkEnd w:id="14945"/>
      <w:r>
        <w:rPr>
          <w:rtl/>
        </w:rPr>
        <w:t>שלו</w:t>
      </w:r>
      <w:r>
        <w:rPr>
          <w:rFonts w:hint="cs"/>
          <w:rtl/>
        </w:rPr>
        <w:t>,</w:t>
      </w:r>
      <w:r>
        <w:rPr>
          <w:rtl/>
        </w:rPr>
        <w:t xml:space="preserve"> </w:t>
      </w:r>
      <w:bookmarkStart w:id="14946" w:name="_ETM_Q28_309019"/>
      <w:bookmarkEnd w:id="14946"/>
      <w:r>
        <w:rPr>
          <w:rtl/>
        </w:rPr>
        <w:t xml:space="preserve">במקומו </w:t>
      </w:r>
      <w:bookmarkStart w:id="14947" w:name="_ETM_Q28_310310"/>
      <w:bookmarkEnd w:id="14947"/>
      <w:r>
        <w:rPr>
          <w:rtl/>
        </w:rPr>
        <w:t>ו</w:t>
      </w:r>
      <w:r>
        <w:rPr>
          <w:rFonts w:hint="cs"/>
          <w:rtl/>
        </w:rPr>
        <w:t>ב</w:t>
      </w:r>
      <w:r>
        <w:rPr>
          <w:rtl/>
        </w:rPr>
        <w:t xml:space="preserve">תפקיד </w:t>
      </w:r>
      <w:bookmarkStart w:id="14948" w:name="_ETM_Q28_311120"/>
      <w:bookmarkEnd w:id="14948"/>
      <w:r>
        <w:rPr>
          <w:rtl/>
        </w:rPr>
        <w:t>שלו</w:t>
      </w:r>
      <w:r>
        <w:rPr>
          <w:rFonts w:hint="cs"/>
          <w:rtl/>
        </w:rPr>
        <w:t>.</w:t>
      </w:r>
      <w:r>
        <w:rPr>
          <w:rtl/>
        </w:rPr>
        <w:t xml:space="preserve"> </w:t>
      </w:r>
      <w:bookmarkStart w:id="14949" w:name="_ETM_Q28_313000"/>
      <w:bookmarkEnd w:id="14949"/>
    </w:p>
    <w:p w:rsidR="00581DB8" w:rsidRDefault="00581DB8" w:rsidP="005B7973">
      <w:pPr>
        <w:rPr>
          <w:rtl/>
        </w:rPr>
      </w:pPr>
      <w:bookmarkStart w:id="14950" w:name="_ETM_Q28_307886"/>
      <w:bookmarkEnd w:id="14950"/>
    </w:p>
    <w:p w:rsidR="00581DB8" w:rsidRDefault="00581DB8" w:rsidP="005B7973">
      <w:pPr>
        <w:pStyle w:val="af6"/>
        <w:keepNext/>
        <w:rPr>
          <w:rtl/>
        </w:rPr>
      </w:pPr>
      <w:r w:rsidRPr="00E65A65">
        <w:rPr>
          <w:rStyle w:val="TagStyle"/>
          <w:rtl/>
        </w:rPr>
        <w:t xml:space="preserve"> &lt;&lt; יור &gt;&gt; </w:t>
      </w:r>
      <w:r>
        <w:rPr>
          <w:rtl/>
        </w:rPr>
        <w:t>היו"ר משה רוט:</w:t>
      </w:r>
      <w:r w:rsidRPr="00E65A65">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4951" w:name="_ETM_Q28_309523"/>
      <w:bookmarkEnd w:id="14951"/>
      <w:r>
        <w:rPr>
          <w:rFonts w:hint="cs"/>
          <w:rtl/>
        </w:rPr>
        <w:t>תודה רבה.</w:t>
      </w:r>
      <w:bookmarkStart w:id="14952" w:name="_ETM_Q28_312608"/>
      <w:bookmarkEnd w:id="14952"/>
      <w:r>
        <w:rPr>
          <w:rFonts w:hint="cs"/>
          <w:rtl/>
        </w:rPr>
        <w:t xml:space="preserve"> תודה.</w:t>
      </w:r>
    </w:p>
    <w:p w:rsidR="00581DB8" w:rsidRDefault="00581DB8" w:rsidP="005B7973">
      <w:pPr>
        <w:rPr>
          <w:rtl/>
        </w:rPr>
      </w:pPr>
      <w:bookmarkStart w:id="14953" w:name="_ETM_Q28_312702"/>
      <w:bookmarkEnd w:id="14953"/>
    </w:p>
    <w:p w:rsidR="00581DB8" w:rsidRDefault="00581DB8" w:rsidP="005B7973">
      <w:pPr>
        <w:pStyle w:val="-"/>
        <w:keepNext/>
        <w:rPr>
          <w:rtl/>
        </w:rPr>
      </w:pPr>
      <w:bookmarkStart w:id="14954" w:name="ET_speakercontinue_5109_14"/>
      <w:r w:rsidRPr="00E65A65">
        <w:rPr>
          <w:rStyle w:val="TagStyle"/>
          <w:rtl/>
        </w:rPr>
        <w:t xml:space="preserve"> &lt;&lt; דובר_המשך &gt;&gt; </w:t>
      </w:r>
      <w:r>
        <w:rPr>
          <w:rtl/>
        </w:rPr>
        <w:t>אלעזר שטרן (יש עתיד):</w:t>
      </w:r>
      <w:r w:rsidRPr="00E65A65">
        <w:rPr>
          <w:rStyle w:val="TagStyle"/>
          <w:rtl/>
        </w:rPr>
        <w:t xml:space="preserve"> &lt;&lt; דובר_המשך &gt;&gt;</w:t>
      </w:r>
      <w:r>
        <w:rPr>
          <w:rtl/>
        </w:rPr>
        <w:t xml:space="preserve"> </w:t>
      </w:r>
      <w:bookmarkEnd w:id="14954"/>
    </w:p>
    <w:p w:rsidR="00581DB8" w:rsidRDefault="00581DB8" w:rsidP="00D847B9">
      <w:pPr>
        <w:rPr>
          <w:rtl/>
        </w:rPr>
      </w:pPr>
    </w:p>
    <w:p w:rsidR="00581DB8" w:rsidRDefault="00581DB8" w:rsidP="005B7973">
      <w:pPr>
        <w:rPr>
          <w:rtl/>
        </w:rPr>
      </w:pPr>
      <w:bookmarkStart w:id="14955" w:name="_ETM_Q28_313708"/>
      <w:bookmarkEnd w:id="14955"/>
      <w:r>
        <w:rPr>
          <w:rFonts w:hint="cs"/>
          <w:rtl/>
        </w:rPr>
        <w:t xml:space="preserve">כשפורעים יהודים מרביצים לו, אתם לא יכולים </w:t>
      </w:r>
      <w:bookmarkStart w:id="14956" w:name="_ETM_Q28_315970"/>
      <w:bookmarkEnd w:id="14956"/>
      <w:r>
        <w:rPr>
          <w:rFonts w:hint="cs"/>
          <w:rtl/>
        </w:rPr>
        <w:t>להגיד</w:t>
      </w:r>
      <w:r w:rsidR="0051042D">
        <w:rPr>
          <w:rFonts w:hint="cs"/>
          <w:rtl/>
        </w:rPr>
        <w:t>,</w:t>
      </w:r>
      <w:r>
        <w:rPr>
          <w:rFonts w:hint="cs"/>
          <w:rtl/>
        </w:rPr>
        <w:t xml:space="preserve"> או לא יכולים לרחוץ </w:t>
      </w:r>
      <w:r w:rsidR="00FE4DBC">
        <w:rPr>
          <w:rFonts w:hint="cs"/>
          <w:rtl/>
        </w:rPr>
        <w:t>– –</w:t>
      </w:r>
    </w:p>
    <w:p w:rsidR="00581DB8" w:rsidRDefault="00581DB8" w:rsidP="005B7973">
      <w:pPr>
        <w:rPr>
          <w:rtl/>
        </w:rPr>
      </w:pPr>
    </w:p>
    <w:p w:rsidR="00581DB8" w:rsidRDefault="00581DB8" w:rsidP="005B7973">
      <w:pPr>
        <w:pStyle w:val="af6"/>
        <w:keepNext/>
        <w:rPr>
          <w:rtl/>
        </w:rPr>
      </w:pPr>
      <w:r w:rsidRPr="00E65A65">
        <w:rPr>
          <w:rStyle w:val="TagStyle"/>
          <w:rtl/>
        </w:rPr>
        <w:t xml:space="preserve"> &lt;&lt; יור &gt;&gt; </w:t>
      </w:r>
      <w:r>
        <w:rPr>
          <w:rtl/>
        </w:rPr>
        <w:t>היו"ר משה רוט:</w:t>
      </w:r>
      <w:r w:rsidRPr="00E65A65">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4957" w:name="_ETM_Q28_314200"/>
      <w:bookmarkEnd w:id="14957"/>
      <w:r>
        <w:rPr>
          <w:rFonts w:hint="cs"/>
          <w:rtl/>
        </w:rPr>
        <w:t>תודה.</w:t>
      </w:r>
    </w:p>
    <w:p w:rsidR="00581DB8" w:rsidRDefault="00581DB8" w:rsidP="005B7973">
      <w:pPr>
        <w:rPr>
          <w:rtl/>
        </w:rPr>
      </w:pPr>
    </w:p>
    <w:p w:rsidR="00581DB8" w:rsidRDefault="00581DB8" w:rsidP="005B7973">
      <w:pPr>
        <w:pStyle w:val="-"/>
        <w:keepNext/>
        <w:rPr>
          <w:rtl/>
        </w:rPr>
      </w:pPr>
      <w:bookmarkStart w:id="14958" w:name="ET_speakercontinue_5109_16"/>
      <w:r w:rsidRPr="00E65A65">
        <w:rPr>
          <w:rStyle w:val="TagStyle"/>
          <w:rtl/>
        </w:rPr>
        <w:t xml:space="preserve"> &lt;&lt; דובר_המשך &gt;&gt; </w:t>
      </w:r>
      <w:r>
        <w:rPr>
          <w:rtl/>
        </w:rPr>
        <w:t>אלעזר שטרן (יש עתיד):</w:t>
      </w:r>
      <w:r w:rsidRPr="00E65A65">
        <w:rPr>
          <w:rStyle w:val="TagStyle"/>
          <w:rtl/>
        </w:rPr>
        <w:t xml:space="preserve"> &lt;&lt; דובר_המשך &gt;&gt;</w:t>
      </w:r>
      <w:r>
        <w:rPr>
          <w:rtl/>
        </w:rPr>
        <w:t xml:space="preserve"> </w:t>
      </w:r>
      <w:bookmarkEnd w:id="14958"/>
    </w:p>
    <w:p w:rsidR="00581DB8" w:rsidRDefault="00581DB8" w:rsidP="00D847B9">
      <w:pPr>
        <w:rPr>
          <w:rtl/>
        </w:rPr>
      </w:pPr>
    </w:p>
    <w:p w:rsidR="00581DB8" w:rsidRDefault="00FE4DBC" w:rsidP="005B7973">
      <w:pPr>
        <w:rPr>
          <w:rtl/>
        </w:rPr>
      </w:pPr>
      <w:bookmarkStart w:id="14959" w:name="_ETM_Q28_318239"/>
      <w:bookmarkEnd w:id="14959"/>
      <w:r>
        <w:rPr>
          <w:rFonts w:hint="cs"/>
          <w:rtl/>
        </w:rPr>
        <w:t>– –</w:t>
      </w:r>
      <w:r w:rsidR="00581DB8">
        <w:rPr>
          <w:rFonts w:hint="cs"/>
          <w:rtl/>
        </w:rPr>
        <w:t xml:space="preserve"> </w:t>
      </w:r>
      <w:bookmarkStart w:id="14960" w:name="_ETM_Q28_317197"/>
      <w:bookmarkEnd w:id="14960"/>
      <w:r w:rsidR="00581DB8">
        <w:rPr>
          <w:rFonts w:hint="cs"/>
          <w:rtl/>
        </w:rPr>
        <w:t>בניקיון כפיכם, גם לא שר הביטחון החדש.</w:t>
      </w:r>
    </w:p>
    <w:p w:rsidR="00581DB8" w:rsidRDefault="00581DB8" w:rsidP="005B7973">
      <w:pPr>
        <w:rPr>
          <w:rtl/>
        </w:rPr>
      </w:pPr>
      <w:bookmarkStart w:id="14961" w:name="_ETM_Q28_320778"/>
      <w:bookmarkStart w:id="14962" w:name="_ETM_Q28_320869"/>
      <w:bookmarkEnd w:id="14961"/>
      <w:bookmarkEnd w:id="14962"/>
    </w:p>
    <w:p w:rsidR="00581DB8" w:rsidRDefault="00581DB8" w:rsidP="005B7973">
      <w:pPr>
        <w:pStyle w:val="af6"/>
        <w:keepNext/>
        <w:rPr>
          <w:rtl/>
        </w:rPr>
      </w:pPr>
      <w:r w:rsidRPr="00E65A65">
        <w:rPr>
          <w:rStyle w:val="TagStyle"/>
          <w:rtl/>
        </w:rPr>
        <w:t xml:space="preserve"> &lt;&lt; יור &gt;&gt; </w:t>
      </w:r>
      <w:r>
        <w:rPr>
          <w:rtl/>
        </w:rPr>
        <w:t>היו"ר משה רוט:</w:t>
      </w:r>
      <w:r w:rsidRPr="00E65A65">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4963" w:name="_ETM_Q28_321654"/>
      <w:bookmarkEnd w:id="14963"/>
      <w:r>
        <w:rPr>
          <w:rFonts w:hint="cs"/>
          <w:rtl/>
        </w:rPr>
        <w:t xml:space="preserve">תודה רבה. חבר </w:t>
      </w:r>
      <w:bookmarkStart w:id="14964" w:name="_ETM_Q28_322461"/>
      <w:bookmarkEnd w:id="14964"/>
      <w:r>
        <w:rPr>
          <w:rFonts w:hint="cs"/>
          <w:rtl/>
        </w:rPr>
        <w:t xml:space="preserve">הכנסת סוכות </w:t>
      </w:r>
      <w:r>
        <w:rPr>
          <w:rtl/>
        </w:rPr>
        <w:t>–</w:t>
      </w:r>
      <w:r>
        <w:rPr>
          <w:rFonts w:hint="cs"/>
          <w:rtl/>
        </w:rPr>
        <w:t xml:space="preserve"> אינו נוכח; חבר הכנסת ווליד טאהא </w:t>
      </w:r>
      <w:r>
        <w:rPr>
          <w:rtl/>
        </w:rPr>
        <w:t>–</w:t>
      </w:r>
      <w:r>
        <w:rPr>
          <w:rFonts w:hint="cs"/>
          <w:rtl/>
        </w:rPr>
        <w:t xml:space="preserve"> </w:t>
      </w:r>
      <w:bookmarkStart w:id="14965" w:name="_ETM_Q28_326278"/>
      <w:bookmarkEnd w:id="14965"/>
      <w:r>
        <w:rPr>
          <w:rFonts w:hint="cs"/>
          <w:rtl/>
        </w:rPr>
        <w:t>מוותר. חבר הכנסת מיקי לוי, בבקשה.</w:t>
      </w:r>
    </w:p>
    <w:p w:rsidR="00581DB8" w:rsidRDefault="00581DB8" w:rsidP="005B7973">
      <w:pPr>
        <w:rPr>
          <w:rtl/>
        </w:rPr>
      </w:pPr>
      <w:bookmarkStart w:id="14966" w:name="_ETM_Q28_334978"/>
      <w:bookmarkStart w:id="14967" w:name="_ETM_Q28_335098"/>
      <w:bookmarkStart w:id="14968" w:name="_ETM_Q28_332437"/>
      <w:bookmarkEnd w:id="14966"/>
      <w:bookmarkEnd w:id="14967"/>
      <w:bookmarkEnd w:id="14968"/>
    </w:p>
    <w:p w:rsidR="00581DB8" w:rsidRDefault="00581DB8" w:rsidP="005B7973">
      <w:pPr>
        <w:pStyle w:val="a4"/>
        <w:keepNext/>
        <w:rPr>
          <w:rtl/>
        </w:rPr>
      </w:pPr>
      <w:bookmarkStart w:id="14969" w:name="ET_speaker_5084_18"/>
      <w:r w:rsidRPr="0026414D">
        <w:rPr>
          <w:rStyle w:val="TagStyle"/>
          <w:rtl/>
        </w:rPr>
        <w:t xml:space="preserve"> &lt;&lt; דובר &gt;&gt; </w:t>
      </w:r>
      <w:bookmarkStart w:id="14970" w:name="_Toc183515851"/>
      <w:r>
        <w:rPr>
          <w:rtl/>
        </w:rPr>
        <w:t>מיקי לוי (יש עתיד):</w:t>
      </w:r>
      <w:bookmarkEnd w:id="14970"/>
      <w:r w:rsidRPr="0026414D">
        <w:rPr>
          <w:rStyle w:val="TagStyle"/>
          <w:rtl/>
        </w:rPr>
        <w:t xml:space="preserve"> &lt;&lt; דובר &gt;&gt;</w:t>
      </w:r>
      <w:r>
        <w:rPr>
          <w:rtl/>
        </w:rPr>
        <w:t xml:space="preserve"> </w:t>
      </w:r>
      <w:bookmarkEnd w:id="14969"/>
    </w:p>
    <w:p w:rsidR="00581DB8" w:rsidRDefault="00581DB8" w:rsidP="00D847B9">
      <w:pPr>
        <w:rPr>
          <w:rtl/>
        </w:rPr>
      </w:pPr>
    </w:p>
    <w:p w:rsidR="00581DB8" w:rsidRDefault="00581DB8" w:rsidP="0051042D">
      <w:pPr>
        <w:rPr>
          <w:rtl/>
        </w:rPr>
      </w:pPr>
      <w:bookmarkStart w:id="14971" w:name="_ETM_Q28_333343"/>
      <w:bookmarkStart w:id="14972" w:name="_ETM_Q28_333408"/>
      <w:bookmarkStart w:id="14973" w:name="_ETM_Q28_312845"/>
      <w:bookmarkStart w:id="14974" w:name="_ETM_Q28_312936"/>
      <w:bookmarkStart w:id="14975" w:name="_ETM_Q28_343290"/>
      <w:bookmarkEnd w:id="14971"/>
      <w:bookmarkEnd w:id="14972"/>
      <w:bookmarkEnd w:id="14973"/>
      <w:bookmarkEnd w:id="14974"/>
      <w:bookmarkEnd w:id="14975"/>
      <w:r>
        <w:rPr>
          <w:rtl/>
        </w:rPr>
        <w:t xml:space="preserve">אדוני </w:t>
      </w:r>
      <w:bookmarkStart w:id="14976" w:name="_ETM_Q28_343650"/>
      <w:bookmarkEnd w:id="14976"/>
      <w:r>
        <w:rPr>
          <w:rtl/>
        </w:rPr>
        <w:t xml:space="preserve">היושב </w:t>
      </w:r>
      <w:bookmarkStart w:id="14977" w:name="_ETM_Q28_344010"/>
      <w:bookmarkEnd w:id="14977"/>
      <w:r>
        <w:rPr>
          <w:rtl/>
        </w:rPr>
        <w:t>בראש</w:t>
      </w:r>
      <w:r>
        <w:rPr>
          <w:rFonts w:hint="cs"/>
          <w:rtl/>
        </w:rPr>
        <w:t>,</w:t>
      </w:r>
      <w:r>
        <w:rPr>
          <w:rtl/>
        </w:rPr>
        <w:t xml:space="preserve"> </w:t>
      </w:r>
      <w:bookmarkStart w:id="14978" w:name="_ETM_Q28_345849"/>
      <w:bookmarkEnd w:id="14978"/>
      <w:r>
        <w:rPr>
          <w:rtl/>
        </w:rPr>
        <w:t xml:space="preserve">היום </w:t>
      </w:r>
      <w:bookmarkStart w:id="14979" w:name="_ETM_Q28_346239"/>
      <w:bookmarkEnd w:id="14979"/>
      <w:r>
        <w:rPr>
          <w:rtl/>
        </w:rPr>
        <w:t xml:space="preserve">הוזמנו </w:t>
      </w:r>
      <w:bookmarkStart w:id="14980" w:name="_ETM_Q28_346809"/>
      <w:bookmarkEnd w:id="14980"/>
      <w:r>
        <w:rPr>
          <w:rtl/>
        </w:rPr>
        <w:t xml:space="preserve">לחקירה </w:t>
      </w:r>
      <w:bookmarkStart w:id="14981" w:name="_ETM_Q28_347529"/>
      <w:bookmarkEnd w:id="14981"/>
      <w:r>
        <w:rPr>
          <w:rFonts w:hint="cs"/>
          <w:rtl/>
        </w:rPr>
        <w:t>חמישה</w:t>
      </w:r>
      <w:r>
        <w:rPr>
          <w:rtl/>
        </w:rPr>
        <w:t xml:space="preserve"> </w:t>
      </w:r>
      <w:bookmarkStart w:id="14982" w:name="_ETM_Q28_348249"/>
      <w:bookmarkEnd w:id="14982"/>
      <w:r>
        <w:rPr>
          <w:rtl/>
        </w:rPr>
        <w:t xml:space="preserve">אנשי </w:t>
      </w:r>
      <w:bookmarkStart w:id="14983" w:name="_ETM_Q28_348579"/>
      <w:bookmarkEnd w:id="14983"/>
      <w:r>
        <w:rPr>
          <w:rtl/>
        </w:rPr>
        <w:t xml:space="preserve">צוות </w:t>
      </w:r>
      <w:bookmarkStart w:id="14984" w:name="_ETM_Q28_349090"/>
      <w:bookmarkEnd w:id="14984"/>
      <w:r>
        <w:rPr>
          <w:rtl/>
        </w:rPr>
        <w:t xml:space="preserve">ממשרדו </w:t>
      </w:r>
      <w:bookmarkStart w:id="14985" w:name="_ETM_Q28_350560"/>
      <w:bookmarkEnd w:id="14985"/>
      <w:r>
        <w:rPr>
          <w:rtl/>
        </w:rPr>
        <w:t>ש</w:t>
      </w:r>
      <w:r>
        <w:rPr>
          <w:rFonts w:hint="cs"/>
          <w:rtl/>
        </w:rPr>
        <w:t>ל</w:t>
      </w:r>
      <w:r>
        <w:rPr>
          <w:rtl/>
        </w:rPr>
        <w:t xml:space="preserve"> </w:t>
      </w:r>
      <w:bookmarkStart w:id="14986" w:name="_ETM_Q28_350889"/>
      <w:bookmarkEnd w:id="14986"/>
      <w:r>
        <w:rPr>
          <w:rFonts w:hint="cs"/>
          <w:rtl/>
        </w:rPr>
        <w:t>השר</w:t>
      </w:r>
      <w:r>
        <w:rPr>
          <w:rtl/>
        </w:rPr>
        <w:t xml:space="preserve"> </w:t>
      </w:r>
      <w:bookmarkStart w:id="14987" w:name="_ETM_Q28_351489"/>
      <w:bookmarkEnd w:id="14987"/>
      <w:r>
        <w:rPr>
          <w:rFonts w:hint="cs"/>
          <w:rtl/>
        </w:rPr>
        <w:t>ה</w:t>
      </w:r>
      <w:r>
        <w:rPr>
          <w:rtl/>
        </w:rPr>
        <w:t xml:space="preserve">עבריין </w:t>
      </w:r>
      <w:bookmarkStart w:id="14988" w:name="_ETM_Q28_352180"/>
      <w:bookmarkEnd w:id="14988"/>
      <w:r>
        <w:rPr>
          <w:rtl/>
        </w:rPr>
        <w:t xml:space="preserve">בן </w:t>
      </w:r>
      <w:bookmarkStart w:id="14989" w:name="_ETM_Q28_352450"/>
      <w:bookmarkEnd w:id="14989"/>
      <w:r>
        <w:rPr>
          <w:rtl/>
        </w:rPr>
        <w:t>גביר</w:t>
      </w:r>
      <w:bookmarkStart w:id="14990" w:name="_ETM_Q28_353600"/>
      <w:bookmarkEnd w:id="14990"/>
      <w:r>
        <w:rPr>
          <w:rFonts w:hint="cs"/>
          <w:rtl/>
        </w:rPr>
        <w:t xml:space="preserve"> </w:t>
      </w:r>
      <w:r>
        <w:rPr>
          <w:rtl/>
        </w:rPr>
        <w:t xml:space="preserve">החשודים </w:t>
      </w:r>
      <w:bookmarkStart w:id="14991" w:name="_ETM_Q28_354290"/>
      <w:bookmarkEnd w:id="14991"/>
      <w:r>
        <w:rPr>
          <w:rtl/>
        </w:rPr>
        <w:t xml:space="preserve">לכאורה </w:t>
      </w:r>
      <w:bookmarkStart w:id="14992" w:name="_ETM_Q28_354830"/>
      <w:bookmarkEnd w:id="14992"/>
      <w:r>
        <w:rPr>
          <w:rtl/>
        </w:rPr>
        <w:t xml:space="preserve">במתן </w:t>
      </w:r>
      <w:bookmarkStart w:id="14993" w:name="_ETM_Q28_355280"/>
      <w:bookmarkEnd w:id="14993"/>
      <w:r>
        <w:rPr>
          <w:rtl/>
        </w:rPr>
        <w:t xml:space="preserve">רישיונות </w:t>
      </w:r>
      <w:bookmarkStart w:id="14994" w:name="_ETM_Q28_355880"/>
      <w:bookmarkEnd w:id="14994"/>
      <w:r>
        <w:rPr>
          <w:rtl/>
        </w:rPr>
        <w:t xml:space="preserve">נשק </w:t>
      </w:r>
      <w:bookmarkStart w:id="14995" w:name="_ETM_Q28_356389"/>
      <w:bookmarkEnd w:id="14995"/>
      <w:r>
        <w:rPr>
          <w:rtl/>
        </w:rPr>
        <w:t xml:space="preserve">שלא </w:t>
      </w:r>
      <w:bookmarkStart w:id="14996" w:name="_ETM_Q28_356750"/>
      <w:bookmarkEnd w:id="14996"/>
      <w:r>
        <w:rPr>
          <w:rtl/>
        </w:rPr>
        <w:t>כדין</w:t>
      </w:r>
      <w:r>
        <w:rPr>
          <w:rFonts w:hint="cs"/>
          <w:rtl/>
        </w:rPr>
        <w:t>.</w:t>
      </w:r>
      <w:r>
        <w:rPr>
          <w:rtl/>
        </w:rPr>
        <w:t xml:space="preserve"> </w:t>
      </w:r>
      <w:bookmarkStart w:id="14997" w:name="_ETM_Q28_358030"/>
      <w:bookmarkEnd w:id="14997"/>
      <w:r>
        <w:rPr>
          <w:rtl/>
        </w:rPr>
        <w:t xml:space="preserve">אקדים </w:t>
      </w:r>
      <w:bookmarkStart w:id="14998" w:name="_ETM_Q28_358540"/>
      <w:bookmarkEnd w:id="14998"/>
      <w:r>
        <w:rPr>
          <w:rtl/>
        </w:rPr>
        <w:t xml:space="preserve">ואומר </w:t>
      </w:r>
      <w:bookmarkStart w:id="14999" w:name="_ETM_Q28_359750"/>
      <w:bookmarkEnd w:id="14999"/>
      <w:r>
        <w:rPr>
          <w:rtl/>
        </w:rPr>
        <w:t xml:space="preserve">שלמרות </w:t>
      </w:r>
      <w:bookmarkStart w:id="15000" w:name="_ETM_Q28_360590"/>
      <w:bookmarkEnd w:id="15000"/>
      <w:r>
        <w:rPr>
          <w:rtl/>
        </w:rPr>
        <w:t xml:space="preserve">ההשמצות </w:t>
      </w:r>
      <w:bookmarkStart w:id="15001" w:name="_ETM_Q28_361400"/>
      <w:bookmarkEnd w:id="15001"/>
      <w:r>
        <w:rPr>
          <w:rtl/>
        </w:rPr>
        <w:t xml:space="preserve">של </w:t>
      </w:r>
      <w:bookmarkStart w:id="15002" w:name="_ETM_Q28_361580"/>
      <w:bookmarkEnd w:id="15002"/>
      <w:r>
        <w:rPr>
          <w:rtl/>
        </w:rPr>
        <w:t xml:space="preserve">השר </w:t>
      </w:r>
      <w:bookmarkStart w:id="15003" w:name="_ETM_Q28_362000"/>
      <w:bookmarkEnd w:id="15003"/>
      <w:r>
        <w:rPr>
          <w:rtl/>
        </w:rPr>
        <w:t xml:space="preserve">בן </w:t>
      </w:r>
      <w:bookmarkStart w:id="15004" w:name="_ETM_Q28_362330"/>
      <w:bookmarkEnd w:id="15004"/>
      <w:r>
        <w:rPr>
          <w:rtl/>
        </w:rPr>
        <w:t xml:space="preserve">גביר </w:t>
      </w:r>
      <w:bookmarkStart w:id="15005" w:name="_ETM_Q28_362810"/>
      <w:bookmarkEnd w:id="15005"/>
      <w:r w:rsidR="0051042D">
        <w:rPr>
          <w:rFonts w:hint="cs"/>
          <w:rtl/>
        </w:rPr>
        <w:t>ע</w:t>
      </w:r>
      <w:r>
        <w:rPr>
          <w:rtl/>
        </w:rPr>
        <w:t>ל</w:t>
      </w:r>
      <w:r w:rsidR="0051042D">
        <w:rPr>
          <w:rFonts w:hint="cs"/>
          <w:rtl/>
        </w:rPr>
        <w:t xml:space="preserve"> ה</w:t>
      </w:r>
      <w:r>
        <w:rPr>
          <w:rtl/>
        </w:rPr>
        <w:t>יוע</w:t>
      </w:r>
      <w:r>
        <w:rPr>
          <w:rFonts w:hint="cs"/>
          <w:rtl/>
        </w:rPr>
        <w:t>צת</w:t>
      </w:r>
      <w:r>
        <w:rPr>
          <w:rtl/>
        </w:rPr>
        <w:t xml:space="preserve"> </w:t>
      </w:r>
      <w:bookmarkStart w:id="15006" w:name="_ETM_Q28_363349"/>
      <w:bookmarkEnd w:id="15006"/>
      <w:r>
        <w:rPr>
          <w:rtl/>
        </w:rPr>
        <w:t>המשפטי</w:t>
      </w:r>
      <w:r>
        <w:rPr>
          <w:rFonts w:hint="cs"/>
          <w:rtl/>
        </w:rPr>
        <w:t xml:space="preserve">ת </w:t>
      </w:r>
      <w:r>
        <w:rPr>
          <w:rFonts w:hint="eastAsia"/>
          <w:rtl/>
        </w:rPr>
        <w:t>–</w:t>
      </w:r>
      <w:r>
        <w:rPr>
          <w:rtl/>
        </w:rPr>
        <w:t xml:space="preserve"> </w:t>
      </w:r>
      <w:bookmarkStart w:id="15007" w:name="_ETM_Q28_364760"/>
      <w:bookmarkEnd w:id="15007"/>
      <w:r>
        <w:rPr>
          <w:rtl/>
        </w:rPr>
        <w:t xml:space="preserve">הפיכה </w:t>
      </w:r>
      <w:bookmarkStart w:id="15008" w:name="_ETM_Q28_365599"/>
      <w:bookmarkEnd w:id="15008"/>
      <w:r>
        <w:rPr>
          <w:rtl/>
        </w:rPr>
        <w:t xml:space="preserve">נגד </w:t>
      </w:r>
      <w:bookmarkStart w:id="15009" w:name="_ETM_Q28_365989"/>
      <w:bookmarkEnd w:id="15009"/>
      <w:r>
        <w:rPr>
          <w:rtl/>
        </w:rPr>
        <w:t xml:space="preserve">ממשלת </w:t>
      </w:r>
      <w:bookmarkStart w:id="15010" w:name="_ETM_Q28_366709"/>
      <w:bookmarkEnd w:id="15010"/>
      <w:r>
        <w:rPr>
          <w:rtl/>
        </w:rPr>
        <w:t>הימין</w:t>
      </w:r>
      <w:r>
        <w:rPr>
          <w:rFonts w:hint="cs"/>
          <w:rtl/>
        </w:rPr>
        <w:t>,</w:t>
      </w:r>
      <w:r>
        <w:rPr>
          <w:rtl/>
        </w:rPr>
        <w:t xml:space="preserve"> </w:t>
      </w:r>
      <w:bookmarkStart w:id="15011" w:name="_ETM_Q28_367970"/>
      <w:bookmarkEnd w:id="15011"/>
      <w:r>
        <w:rPr>
          <w:rtl/>
        </w:rPr>
        <w:t xml:space="preserve">לא </w:t>
      </w:r>
      <w:bookmarkStart w:id="15012" w:name="_ETM_Q28_368239"/>
      <w:bookmarkEnd w:id="15012"/>
      <w:r>
        <w:rPr>
          <w:rFonts w:hint="cs"/>
          <w:rtl/>
        </w:rPr>
        <w:t>אתן</w:t>
      </w:r>
      <w:r>
        <w:rPr>
          <w:rtl/>
        </w:rPr>
        <w:t xml:space="preserve"> </w:t>
      </w:r>
      <w:bookmarkStart w:id="15013" w:name="_ETM_Q28_368810"/>
      <w:bookmarkEnd w:id="15013"/>
      <w:r>
        <w:rPr>
          <w:rtl/>
        </w:rPr>
        <w:t xml:space="preserve">וכו' </w:t>
      </w:r>
      <w:bookmarkStart w:id="15014" w:name="_ETM_Q28_369290"/>
      <w:bookmarkEnd w:id="15014"/>
      <w:r>
        <w:rPr>
          <w:rtl/>
        </w:rPr>
        <w:t xml:space="preserve">וכו' </w:t>
      </w:r>
      <w:bookmarkStart w:id="15015" w:name="_ETM_Q28_369487"/>
      <w:bookmarkEnd w:id="15015"/>
      <w:r>
        <w:rPr>
          <w:rFonts w:hint="eastAsia"/>
          <w:rtl/>
        </w:rPr>
        <w:t>–</w:t>
      </w:r>
      <w:r>
        <w:rPr>
          <w:rFonts w:hint="cs"/>
          <w:rtl/>
        </w:rPr>
        <w:t xml:space="preserve"> </w:t>
      </w:r>
      <w:r>
        <w:rPr>
          <w:rtl/>
        </w:rPr>
        <w:t xml:space="preserve">היא </w:t>
      </w:r>
      <w:bookmarkStart w:id="15016" w:name="_ETM_Q28_370680"/>
      <w:bookmarkEnd w:id="15016"/>
      <w:r>
        <w:rPr>
          <w:rtl/>
        </w:rPr>
        <w:t xml:space="preserve">בכלל </w:t>
      </w:r>
      <w:bookmarkStart w:id="15017" w:name="_ETM_Q28_371130"/>
      <w:bookmarkEnd w:id="15017"/>
      <w:r>
        <w:rPr>
          <w:rtl/>
        </w:rPr>
        <w:t xml:space="preserve">לא </w:t>
      </w:r>
      <w:bookmarkStart w:id="15018" w:name="_ETM_Q28_371250"/>
      <w:bookmarkEnd w:id="15018"/>
      <w:r>
        <w:rPr>
          <w:rtl/>
        </w:rPr>
        <w:t xml:space="preserve">הייתה </w:t>
      </w:r>
      <w:bookmarkStart w:id="15019" w:name="_ETM_Q28_371639"/>
      <w:bookmarkEnd w:id="15019"/>
      <w:r>
        <w:rPr>
          <w:rFonts w:hint="cs"/>
          <w:rtl/>
        </w:rPr>
        <w:t>ה</w:t>
      </w:r>
      <w:r>
        <w:rPr>
          <w:rtl/>
        </w:rPr>
        <w:t>יוזמת</w:t>
      </w:r>
      <w:r w:rsidRPr="00F5607D">
        <w:rPr>
          <w:rFonts w:hint="cs"/>
          <w:rtl/>
        </w:rPr>
        <w:t>.</w:t>
      </w:r>
      <w:r w:rsidRPr="00F5607D">
        <w:rPr>
          <w:rtl/>
        </w:rPr>
        <w:t xml:space="preserve"> </w:t>
      </w:r>
      <w:bookmarkStart w:id="15020" w:name="_ETM_Q28_372990"/>
      <w:bookmarkEnd w:id="15020"/>
      <w:r w:rsidRPr="00F5607D">
        <w:rPr>
          <w:rFonts w:hint="cs"/>
          <w:rtl/>
        </w:rPr>
        <w:t xml:space="preserve">אבל קל לו. </w:t>
      </w:r>
      <w:bookmarkStart w:id="15021" w:name="_ETM_Q28_375987"/>
      <w:bookmarkStart w:id="15022" w:name="_ETM_Q28_376097"/>
      <w:bookmarkStart w:id="15023" w:name="_ETM_Q28_376659"/>
      <w:bookmarkStart w:id="15024" w:name="_ETM_Q28_376734"/>
      <w:bookmarkStart w:id="15025" w:name="_ETM_Q28_373290"/>
      <w:bookmarkStart w:id="15026" w:name="_ETM_Q28_373410"/>
      <w:bookmarkStart w:id="15027" w:name="_ETM_Q28_376529"/>
      <w:bookmarkEnd w:id="15021"/>
      <w:bookmarkEnd w:id="15022"/>
      <w:bookmarkEnd w:id="15023"/>
      <w:bookmarkEnd w:id="15024"/>
      <w:bookmarkEnd w:id="15025"/>
      <w:bookmarkEnd w:id="15026"/>
      <w:bookmarkEnd w:id="15027"/>
      <w:r w:rsidRPr="00F5607D">
        <w:rPr>
          <w:rtl/>
        </w:rPr>
        <w:t xml:space="preserve">אני </w:t>
      </w:r>
      <w:bookmarkStart w:id="15028" w:name="_ETM_Q28_377400"/>
      <w:bookmarkEnd w:id="15028"/>
      <w:r w:rsidRPr="00F5607D">
        <w:rPr>
          <w:rtl/>
        </w:rPr>
        <w:t>מקדים</w:t>
      </w:r>
      <w:r>
        <w:rPr>
          <w:rtl/>
        </w:rPr>
        <w:t xml:space="preserve"> </w:t>
      </w:r>
      <w:bookmarkStart w:id="15029" w:name="_ETM_Q28_377909"/>
      <w:bookmarkEnd w:id="15029"/>
      <w:r>
        <w:rPr>
          <w:rtl/>
        </w:rPr>
        <w:t xml:space="preserve">ואומר </w:t>
      </w:r>
      <w:bookmarkStart w:id="15030" w:name="_ETM_Q28_378479"/>
      <w:bookmarkEnd w:id="15030"/>
      <w:r>
        <w:rPr>
          <w:rtl/>
        </w:rPr>
        <w:t xml:space="preserve">שאני </w:t>
      </w:r>
      <w:bookmarkStart w:id="15031" w:name="_ETM_Q28_378870"/>
      <w:bookmarkEnd w:id="15031"/>
      <w:r>
        <w:rPr>
          <w:rtl/>
        </w:rPr>
        <w:t>לא</w:t>
      </w:r>
      <w:bookmarkStart w:id="15032" w:name="_ETM_Q28_379049"/>
      <w:bookmarkStart w:id="15033" w:name="_ETM_Q28_379260"/>
      <w:bookmarkEnd w:id="15032"/>
      <w:bookmarkEnd w:id="15033"/>
      <w:r>
        <w:rPr>
          <w:rFonts w:hint="cs"/>
          <w:rtl/>
        </w:rPr>
        <w:t xml:space="preserve"> </w:t>
      </w:r>
      <w:r>
        <w:rPr>
          <w:rtl/>
        </w:rPr>
        <w:t xml:space="preserve">נגד </w:t>
      </w:r>
      <w:bookmarkStart w:id="15034" w:name="_ETM_Q28_379589"/>
      <w:bookmarkEnd w:id="15034"/>
      <w:r>
        <w:rPr>
          <w:rtl/>
        </w:rPr>
        <w:t xml:space="preserve">חלוקת </w:t>
      </w:r>
      <w:bookmarkStart w:id="15035" w:name="_ETM_Q28_380099"/>
      <w:bookmarkEnd w:id="15035"/>
      <w:r>
        <w:rPr>
          <w:rtl/>
        </w:rPr>
        <w:t>נשק</w:t>
      </w:r>
      <w:r>
        <w:rPr>
          <w:rFonts w:hint="cs"/>
          <w:rtl/>
        </w:rPr>
        <w:t>.</w:t>
      </w:r>
      <w:r>
        <w:rPr>
          <w:rtl/>
        </w:rPr>
        <w:t xml:space="preserve"> </w:t>
      </w:r>
      <w:bookmarkStart w:id="15036" w:name="_ETM_Q28_380549"/>
      <w:bookmarkEnd w:id="15036"/>
      <w:r>
        <w:rPr>
          <w:rtl/>
        </w:rPr>
        <w:t xml:space="preserve">אני </w:t>
      </w:r>
      <w:bookmarkStart w:id="15037" w:name="_ETM_Q28_380790"/>
      <w:bookmarkEnd w:id="15037"/>
      <w:r>
        <w:rPr>
          <w:rtl/>
        </w:rPr>
        <w:t xml:space="preserve">בעד </w:t>
      </w:r>
      <w:bookmarkStart w:id="15038" w:name="_ETM_Q28_381150"/>
      <w:bookmarkEnd w:id="15038"/>
      <w:r>
        <w:rPr>
          <w:rtl/>
        </w:rPr>
        <w:t xml:space="preserve">חלוקת </w:t>
      </w:r>
      <w:bookmarkStart w:id="15039" w:name="_ETM_Q28_381689"/>
      <w:bookmarkEnd w:id="15039"/>
      <w:r>
        <w:rPr>
          <w:rtl/>
        </w:rPr>
        <w:t>נשק</w:t>
      </w:r>
      <w:r>
        <w:rPr>
          <w:rFonts w:hint="cs"/>
          <w:rtl/>
        </w:rPr>
        <w:t>,</w:t>
      </w:r>
      <w:r>
        <w:rPr>
          <w:rtl/>
        </w:rPr>
        <w:t xml:space="preserve"> </w:t>
      </w:r>
      <w:bookmarkStart w:id="15040" w:name="_ETM_Q28_382680"/>
      <w:bookmarkEnd w:id="15040"/>
      <w:r>
        <w:rPr>
          <w:rtl/>
        </w:rPr>
        <w:t xml:space="preserve">אבל </w:t>
      </w:r>
      <w:bookmarkStart w:id="15041" w:name="_ETM_Q28_383010"/>
      <w:bookmarkEnd w:id="15041"/>
      <w:r>
        <w:rPr>
          <w:rtl/>
        </w:rPr>
        <w:t xml:space="preserve">בהתאם </w:t>
      </w:r>
      <w:bookmarkStart w:id="15042" w:name="_ETM_Q28_383519"/>
      <w:bookmarkEnd w:id="15042"/>
      <w:r>
        <w:rPr>
          <w:rtl/>
        </w:rPr>
        <w:t>לחוק</w:t>
      </w:r>
      <w:r>
        <w:rPr>
          <w:rFonts w:hint="cs"/>
          <w:rtl/>
        </w:rPr>
        <w:t>.</w:t>
      </w:r>
      <w:r>
        <w:rPr>
          <w:rtl/>
        </w:rPr>
        <w:t xml:space="preserve"> </w:t>
      </w:r>
      <w:bookmarkStart w:id="15043" w:name="_ETM_Q28_384819"/>
      <w:bookmarkEnd w:id="15043"/>
    </w:p>
    <w:p w:rsidR="00581DB8" w:rsidRDefault="00581DB8" w:rsidP="005B7973">
      <w:pPr>
        <w:rPr>
          <w:rtl/>
        </w:rPr>
      </w:pPr>
      <w:bookmarkStart w:id="15044" w:name="_ETM_Q28_387392"/>
      <w:bookmarkStart w:id="15045" w:name="_ETM_Q28_387494"/>
      <w:bookmarkEnd w:id="15044"/>
      <w:bookmarkEnd w:id="15045"/>
    </w:p>
    <w:p w:rsidR="00581DB8" w:rsidRDefault="00581DB8" w:rsidP="00A66B78">
      <w:pPr>
        <w:rPr>
          <w:rtl/>
        </w:rPr>
      </w:pPr>
      <w:bookmarkStart w:id="15046" w:name="_ETM_Q28_387536"/>
      <w:bookmarkStart w:id="15047" w:name="_ETM_Q28_387606"/>
      <w:bookmarkEnd w:id="15046"/>
      <w:bookmarkEnd w:id="15047"/>
      <w:r>
        <w:rPr>
          <w:rtl/>
        </w:rPr>
        <w:t xml:space="preserve">הפרשה </w:t>
      </w:r>
      <w:bookmarkStart w:id="15048" w:name="_ETM_Q28_385569"/>
      <w:bookmarkEnd w:id="15048"/>
      <w:r>
        <w:rPr>
          <w:rtl/>
        </w:rPr>
        <w:t xml:space="preserve">החלה </w:t>
      </w:r>
      <w:bookmarkStart w:id="15049" w:name="_ETM_Q28_386260"/>
      <w:bookmarkEnd w:id="15049"/>
      <w:r>
        <w:rPr>
          <w:rtl/>
        </w:rPr>
        <w:t xml:space="preserve">בוועדה </w:t>
      </w:r>
      <w:bookmarkStart w:id="15050" w:name="_ETM_Q28_387040"/>
      <w:bookmarkEnd w:id="15050"/>
      <w:r>
        <w:rPr>
          <w:rtl/>
        </w:rPr>
        <w:t xml:space="preserve">לביקורת </w:t>
      </w:r>
      <w:bookmarkStart w:id="15051" w:name="_ETM_Q28_387849"/>
      <w:bookmarkEnd w:id="15051"/>
      <w:r>
        <w:rPr>
          <w:rtl/>
        </w:rPr>
        <w:t>המדינה</w:t>
      </w:r>
      <w:r>
        <w:rPr>
          <w:rFonts w:hint="cs"/>
          <w:rtl/>
        </w:rPr>
        <w:t>.</w:t>
      </w:r>
      <w:r>
        <w:rPr>
          <w:rtl/>
        </w:rPr>
        <w:t xml:space="preserve"> </w:t>
      </w:r>
      <w:bookmarkStart w:id="15052" w:name="_ETM_Q28_389320"/>
      <w:bookmarkEnd w:id="15052"/>
      <w:r>
        <w:rPr>
          <w:rtl/>
        </w:rPr>
        <w:t xml:space="preserve">התגלה </w:t>
      </w:r>
      <w:bookmarkStart w:id="15053" w:name="_ETM_Q28_389919"/>
      <w:bookmarkEnd w:id="15053"/>
      <w:r>
        <w:rPr>
          <w:rtl/>
        </w:rPr>
        <w:t xml:space="preserve">כי </w:t>
      </w:r>
      <w:bookmarkStart w:id="15054" w:name="_ETM_Q28_390130"/>
      <w:bookmarkEnd w:id="15054"/>
      <w:r>
        <w:rPr>
          <w:rtl/>
        </w:rPr>
        <w:t xml:space="preserve">נפתחו </w:t>
      </w:r>
      <w:bookmarkStart w:id="15055" w:name="_ETM_Q28_391169"/>
      <w:bookmarkEnd w:id="15055"/>
      <w:r>
        <w:rPr>
          <w:rFonts w:hint="cs"/>
          <w:rtl/>
        </w:rPr>
        <w:t>שלושה</w:t>
      </w:r>
      <w:r>
        <w:rPr>
          <w:rtl/>
        </w:rPr>
        <w:t xml:space="preserve"> </w:t>
      </w:r>
      <w:bookmarkStart w:id="15056" w:name="_ETM_Q28_392310"/>
      <w:bookmarkEnd w:id="15056"/>
      <w:r>
        <w:rPr>
          <w:rtl/>
        </w:rPr>
        <w:t xml:space="preserve">מוקדים </w:t>
      </w:r>
      <w:bookmarkStart w:id="15057" w:name="_ETM_Q28_393000"/>
      <w:bookmarkEnd w:id="15057"/>
      <w:r>
        <w:rPr>
          <w:rtl/>
        </w:rPr>
        <w:t xml:space="preserve">למתן </w:t>
      </w:r>
      <w:bookmarkStart w:id="15058" w:name="_ETM_Q28_393480"/>
      <w:bookmarkEnd w:id="15058"/>
      <w:r>
        <w:rPr>
          <w:rtl/>
        </w:rPr>
        <w:t xml:space="preserve">רישיונות </w:t>
      </w:r>
      <w:bookmarkStart w:id="15059" w:name="_ETM_Q28_394110"/>
      <w:bookmarkEnd w:id="15059"/>
      <w:r>
        <w:rPr>
          <w:rtl/>
        </w:rPr>
        <w:t>נשק</w:t>
      </w:r>
      <w:r w:rsidR="00A66B78">
        <w:rPr>
          <w:rFonts w:hint="cs"/>
          <w:rtl/>
        </w:rPr>
        <w:t>,</w:t>
      </w:r>
      <w:r>
        <w:rPr>
          <w:rtl/>
        </w:rPr>
        <w:t xml:space="preserve"> </w:t>
      </w:r>
      <w:bookmarkStart w:id="15060" w:name="_ETM_Q28_395489"/>
      <w:bookmarkEnd w:id="15060"/>
      <w:r>
        <w:rPr>
          <w:rFonts w:hint="cs"/>
          <w:rtl/>
        </w:rPr>
        <w:t>שניים</w:t>
      </w:r>
      <w:r>
        <w:rPr>
          <w:rtl/>
        </w:rPr>
        <w:t xml:space="preserve"> </w:t>
      </w:r>
      <w:bookmarkStart w:id="15061" w:name="_ETM_Q28_396000"/>
      <w:bookmarkEnd w:id="15061"/>
      <w:r>
        <w:rPr>
          <w:rtl/>
        </w:rPr>
        <w:t>מה</w:t>
      </w:r>
      <w:r>
        <w:rPr>
          <w:rFonts w:hint="cs"/>
          <w:rtl/>
        </w:rPr>
        <w:t>ם</w:t>
      </w:r>
      <w:r>
        <w:rPr>
          <w:rtl/>
        </w:rPr>
        <w:t xml:space="preserve"> </w:t>
      </w:r>
      <w:bookmarkStart w:id="15062" w:name="_ETM_Q28_396690"/>
      <w:bookmarkEnd w:id="15062"/>
      <w:r>
        <w:rPr>
          <w:rtl/>
        </w:rPr>
        <w:t xml:space="preserve">במשרד </w:t>
      </w:r>
      <w:bookmarkStart w:id="15063" w:name="_ETM_Q28_397379"/>
      <w:bookmarkEnd w:id="15063"/>
      <w:r>
        <w:rPr>
          <w:rtl/>
        </w:rPr>
        <w:t xml:space="preserve">לביטחון </w:t>
      </w:r>
      <w:bookmarkStart w:id="15064" w:name="_ETM_Q28_397950"/>
      <w:bookmarkEnd w:id="15064"/>
      <w:r>
        <w:rPr>
          <w:rtl/>
        </w:rPr>
        <w:t>פנים</w:t>
      </w:r>
      <w:r>
        <w:rPr>
          <w:rFonts w:hint="cs"/>
          <w:rtl/>
        </w:rPr>
        <w:t xml:space="preserve"> </w:t>
      </w:r>
      <w:r>
        <w:rPr>
          <w:rFonts w:hint="eastAsia"/>
          <w:rtl/>
        </w:rPr>
        <w:t>–</w:t>
      </w:r>
      <w:r>
        <w:rPr>
          <w:rtl/>
        </w:rPr>
        <w:t xml:space="preserve"> </w:t>
      </w:r>
      <w:bookmarkStart w:id="15065" w:name="_ETM_Q28_398819"/>
      <w:bookmarkEnd w:id="15065"/>
      <w:r>
        <w:rPr>
          <w:rFonts w:hint="cs"/>
          <w:rtl/>
        </w:rPr>
        <w:t>אחד</w:t>
      </w:r>
      <w:r>
        <w:rPr>
          <w:rtl/>
        </w:rPr>
        <w:t xml:space="preserve"> </w:t>
      </w:r>
      <w:bookmarkStart w:id="15066" w:name="_ETM_Q28_399510"/>
      <w:bookmarkEnd w:id="15066"/>
      <w:r>
        <w:rPr>
          <w:rtl/>
        </w:rPr>
        <w:t xml:space="preserve">באגף </w:t>
      </w:r>
      <w:bookmarkStart w:id="15067" w:name="_ETM_Q28_400110"/>
      <w:bookmarkEnd w:id="15067"/>
      <w:r>
        <w:rPr>
          <w:rtl/>
        </w:rPr>
        <w:t xml:space="preserve">רישוי </w:t>
      </w:r>
      <w:bookmarkStart w:id="15068" w:name="_ETM_Q28_400470"/>
      <w:bookmarkEnd w:id="15068"/>
      <w:r>
        <w:rPr>
          <w:rtl/>
        </w:rPr>
        <w:t xml:space="preserve">כלי </w:t>
      </w:r>
      <w:bookmarkStart w:id="15069" w:name="_ETM_Q28_400769"/>
      <w:bookmarkEnd w:id="15069"/>
      <w:r>
        <w:rPr>
          <w:rtl/>
        </w:rPr>
        <w:t xml:space="preserve">ירייה </w:t>
      </w:r>
      <w:bookmarkStart w:id="15070" w:name="_ETM_Q28_401859"/>
      <w:bookmarkEnd w:id="15070"/>
      <w:r>
        <w:rPr>
          <w:rtl/>
        </w:rPr>
        <w:t>ו</w:t>
      </w:r>
      <w:r>
        <w:rPr>
          <w:rFonts w:hint="cs"/>
          <w:rtl/>
        </w:rPr>
        <w:t>אחד</w:t>
      </w:r>
      <w:r>
        <w:rPr>
          <w:rtl/>
        </w:rPr>
        <w:t xml:space="preserve"> </w:t>
      </w:r>
      <w:bookmarkStart w:id="15071" w:name="_ETM_Q28_402519"/>
      <w:bookmarkEnd w:id="15071"/>
      <w:r>
        <w:rPr>
          <w:rtl/>
        </w:rPr>
        <w:t xml:space="preserve">בלשכתו </w:t>
      </w:r>
      <w:bookmarkStart w:id="15072" w:name="_ETM_Q28_403180"/>
      <w:bookmarkEnd w:id="15072"/>
      <w:r>
        <w:rPr>
          <w:rtl/>
        </w:rPr>
        <w:t xml:space="preserve">של </w:t>
      </w:r>
      <w:bookmarkStart w:id="15073" w:name="_ETM_Q28_403389"/>
      <w:bookmarkEnd w:id="15073"/>
      <w:r>
        <w:rPr>
          <w:rtl/>
        </w:rPr>
        <w:t xml:space="preserve">השר </w:t>
      </w:r>
      <w:bookmarkStart w:id="15074" w:name="_ETM_Q28_403749"/>
      <w:bookmarkEnd w:id="15074"/>
      <w:r>
        <w:rPr>
          <w:rtl/>
        </w:rPr>
        <w:t>העבריין</w:t>
      </w:r>
      <w:r>
        <w:rPr>
          <w:rFonts w:hint="cs"/>
          <w:rtl/>
        </w:rPr>
        <w:t>.</w:t>
      </w:r>
      <w:r>
        <w:rPr>
          <w:rtl/>
        </w:rPr>
        <w:t xml:space="preserve"> </w:t>
      </w:r>
      <w:bookmarkStart w:id="15075" w:name="_ETM_Q28_405180"/>
      <w:bookmarkStart w:id="15076" w:name="_ETM_Q28_405390"/>
      <w:bookmarkStart w:id="15077" w:name="_ETM_Q28_405900"/>
      <w:bookmarkEnd w:id="15075"/>
      <w:bookmarkEnd w:id="15076"/>
      <w:bookmarkEnd w:id="15077"/>
      <w:r>
        <w:rPr>
          <w:rFonts w:hint="cs"/>
          <w:rtl/>
        </w:rPr>
        <w:t>הרישיונות ני</w:t>
      </w:r>
      <w:r>
        <w:rPr>
          <w:rtl/>
        </w:rPr>
        <w:t xml:space="preserve">תנו </w:t>
      </w:r>
      <w:bookmarkStart w:id="15078" w:name="_ETM_Q28_406410"/>
      <w:bookmarkEnd w:id="15078"/>
      <w:r>
        <w:rPr>
          <w:rtl/>
        </w:rPr>
        <w:t xml:space="preserve">בצורה </w:t>
      </w:r>
      <w:bookmarkStart w:id="15079" w:name="_ETM_Q28_406980"/>
      <w:bookmarkEnd w:id="15079"/>
      <w:r>
        <w:rPr>
          <w:rtl/>
        </w:rPr>
        <w:t>חובבנית</w:t>
      </w:r>
      <w:r>
        <w:rPr>
          <w:rFonts w:hint="cs"/>
          <w:rtl/>
        </w:rPr>
        <w:t>:</w:t>
      </w:r>
      <w:r>
        <w:rPr>
          <w:rtl/>
        </w:rPr>
        <w:t xml:space="preserve"> </w:t>
      </w:r>
      <w:bookmarkStart w:id="15080" w:name="_ETM_Q28_408240"/>
      <w:bookmarkStart w:id="15081" w:name="_ETM_Q28_409020"/>
      <w:bookmarkEnd w:id="15080"/>
      <w:bookmarkEnd w:id="15081"/>
      <w:r>
        <w:rPr>
          <w:rFonts w:hint="cs"/>
          <w:rtl/>
        </w:rPr>
        <w:t>ראיונות טלפוניים</w:t>
      </w:r>
      <w:r>
        <w:rPr>
          <w:rtl/>
        </w:rPr>
        <w:t xml:space="preserve"> </w:t>
      </w:r>
      <w:bookmarkStart w:id="15082" w:name="_ETM_Q28_410040"/>
      <w:bookmarkEnd w:id="15082"/>
      <w:r>
        <w:rPr>
          <w:rtl/>
        </w:rPr>
        <w:t>ע</w:t>
      </w:r>
      <w:r>
        <w:rPr>
          <w:rFonts w:hint="cs"/>
          <w:rtl/>
        </w:rPr>
        <w:t>ל ידי</w:t>
      </w:r>
      <w:r>
        <w:rPr>
          <w:rtl/>
        </w:rPr>
        <w:t xml:space="preserve"> </w:t>
      </w:r>
      <w:bookmarkStart w:id="15083" w:name="_ETM_Q28_410550"/>
      <w:bookmarkEnd w:id="15083"/>
      <w:r>
        <w:rPr>
          <w:rtl/>
        </w:rPr>
        <w:t xml:space="preserve">בנות </w:t>
      </w:r>
      <w:bookmarkStart w:id="15084" w:name="_ETM_Q28_410880"/>
      <w:bookmarkEnd w:id="15084"/>
      <w:r>
        <w:rPr>
          <w:rtl/>
        </w:rPr>
        <w:t xml:space="preserve">שירות </w:t>
      </w:r>
      <w:bookmarkStart w:id="15085" w:name="_ETM_Q28_411330"/>
      <w:bookmarkEnd w:id="15085"/>
      <w:r>
        <w:rPr>
          <w:rtl/>
        </w:rPr>
        <w:t>לאומי</w:t>
      </w:r>
      <w:r>
        <w:rPr>
          <w:rFonts w:hint="cs"/>
          <w:rtl/>
        </w:rPr>
        <w:t>,</w:t>
      </w:r>
      <w:r>
        <w:rPr>
          <w:rtl/>
        </w:rPr>
        <w:t xml:space="preserve"> </w:t>
      </w:r>
      <w:bookmarkStart w:id="15086" w:name="_ETM_Q28_412530"/>
      <w:bookmarkEnd w:id="15086"/>
      <w:r>
        <w:rPr>
          <w:rtl/>
        </w:rPr>
        <w:t xml:space="preserve">עובדי </w:t>
      </w:r>
      <w:bookmarkStart w:id="15087" w:name="_ETM_Q28_413250"/>
      <w:bookmarkEnd w:id="15087"/>
      <w:r>
        <w:rPr>
          <w:rtl/>
        </w:rPr>
        <w:t xml:space="preserve">משרדו </w:t>
      </w:r>
      <w:bookmarkStart w:id="15088" w:name="_ETM_Q28_413880"/>
      <w:bookmarkEnd w:id="15088"/>
      <w:r>
        <w:rPr>
          <w:rtl/>
        </w:rPr>
        <w:t xml:space="preserve">של </w:t>
      </w:r>
      <w:bookmarkStart w:id="15089" w:name="_ETM_Q28_414090"/>
      <w:bookmarkEnd w:id="15089"/>
      <w:r>
        <w:rPr>
          <w:rtl/>
        </w:rPr>
        <w:t xml:space="preserve">השר </w:t>
      </w:r>
      <w:bookmarkStart w:id="15090" w:name="_ETM_Q28_414450"/>
      <w:bookmarkEnd w:id="15090"/>
      <w:r>
        <w:rPr>
          <w:rtl/>
        </w:rPr>
        <w:t xml:space="preserve">בן </w:t>
      </w:r>
      <w:bookmarkStart w:id="15091" w:name="_ETM_Q28_414750"/>
      <w:bookmarkEnd w:id="15091"/>
      <w:r>
        <w:rPr>
          <w:rtl/>
        </w:rPr>
        <w:t xml:space="preserve">גביר </w:t>
      </w:r>
      <w:bookmarkStart w:id="15092" w:name="_ETM_Q28_415140"/>
      <w:bookmarkEnd w:id="15092"/>
      <w:r>
        <w:rPr>
          <w:rtl/>
        </w:rPr>
        <w:t xml:space="preserve">שהם </w:t>
      </w:r>
      <w:bookmarkStart w:id="15093" w:name="_ETM_Q28_415470"/>
      <w:bookmarkEnd w:id="15093"/>
      <w:r>
        <w:rPr>
          <w:rtl/>
        </w:rPr>
        <w:t xml:space="preserve">מינויים </w:t>
      </w:r>
      <w:bookmarkStart w:id="15094" w:name="_ETM_Q28_415920"/>
      <w:bookmarkEnd w:id="15094"/>
      <w:r>
        <w:rPr>
          <w:rtl/>
        </w:rPr>
        <w:t>פוליטיים</w:t>
      </w:r>
      <w:r>
        <w:rPr>
          <w:rFonts w:hint="cs"/>
          <w:rtl/>
        </w:rPr>
        <w:t>,</w:t>
      </w:r>
      <w:r>
        <w:rPr>
          <w:rtl/>
        </w:rPr>
        <w:t xml:space="preserve"> </w:t>
      </w:r>
      <w:bookmarkStart w:id="15095" w:name="_ETM_Q28_417230"/>
      <w:bookmarkEnd w:id="15095"/>
      <w:r>
        <w:rPr>
          <w:rtl/>
        </w:rPr>
        <w:t xml:space="preserve">עובדי </w:t>
      </w:r>
      <w:bookmarkStart w:id="15096" w:name="_ETM_Q28_417680"/>
      <w:bookmarkEnd w:id="15096"/>
      <w:r>
        <w:rPr>
          <w:rtl/>
        </w:rPr>
        <w:t>קבלן</w:t>
      </w:r>
      <w:bookmarkStart w:id="15097" w:name="_ETM_Q28_418370"/>
      <w:bookmarkEnd w:id="15097"/>
      <w:r>
        <w:rPr>
          <w:rFonts w:hint="cs"/>
          <w:rtl/>
        </w:rPr>
        <w:t xml:space="preserve">. </w:t>
      </w:r>
      <w:r>
        <w:rPr>
          <w:rtl/>
        </w:rPr>
        <w:t xml:space="preserve">איך </w:t>
      </w:r>
      <w:bookmarkStart w:id="15098" w:name="_ETM_Q28_418579"/>
      <w:bookmarkEnd w:id="15098"/>
      <w:r>
        <w:rPr>
          <w:rtl/>
        </w:rPr>
        <w:t xml:space="preserve">אמר </w:t>
      </w:r>
      <w:bookmarkStart w:id="15099" w:name="_ETM_Q28_418879"/>
      <w:bookmarkEnd w:id="15099"/>
      <w:r>
        <w:rPr>
          <w:rtl/>
        </w:rPr>
        <w:t xml:space="preserve">לי </w:t>
      </w:r>
      <w:bookmarkStart w:id="15100" w:name="_ETM_Q28_419000"/>
      <w:bookmarkEnd w:id="15100"/>
      <w:r>
        <w:rPr>
          <w:rtl/>
        </w:rPr>
        <w:t xml:space="preserve">מישהו </w:t>
      </w:r>
      <w:bookmarkStart w:id="15101" w:name="_ETM_Q28_419329"/>
      <w:bookmarkEnd w:id="15101"/>
      <w:r>
        <w:rPr>
          <w:rtl/>
        </w:rPr>
        <w:t>בוועדה</w:t>
      </w:r>
      <w:r>
        <w:rPr>
          <w:rFonts w:hint="cs"/>
          <w:rtl/>
        </w:rPr>
        <w:t>?</w:t>
      </w:r>
      <w:r>
        <w:rPr>
          <w:rtl/>
        </w:rPr>
        <w:t xml:space="preserve"> </w:t>
      </w:r>
      <w:bookmarkStart w:id="15102" w:name="_ETM_Q28_420610"/>
      <w:bookmarkEnd w:id="15102"/>
      <w:r>
        <w:rPr>
          <w:rtl/>
        </w:rPr>
        <w:t xml:space="preserve">יותר </w:t>
      </w:r>
      <w:bookmarkStart w:id="15103" w:name="_ETM_Q28_421480"/>
      <w:bookmarkEnd w:id="15103"/>
      <w:r>
        <w:rPr>
          <w:rtl/>
        </w:rPr>
        <w:t xml:space="preserve">קל </w:t>
      </w:r>
      <w:bookmarkStart w:id="15104" w:name="_ETM_Q28_421870"/>
      <w:bookmarkEnd w:id="15104"/>
      <w:r>
        <w:rPr>
          <w:rtl/>
        </w:rPr>
        <w:t xml:space="preserve">להוציא </w:t>
      </w:r>
      <w:bookmarkStart w:id="15105" w:name="_ETM_Q28_422350"/>
      <w:bookmarkEnd w:id="15105"/>
      <w:r>
        <w:rPr>
          <w:rtl/>
        </w:rPr>
        <w:t xml:space="preserve">רישיון </w:t>
      </w:r>
      <w:bookmarkStart w:id="15106" w:name="_ETM_Q28_422950"/>
      <w:bookmarkEnd w:id="15106"/>
      <w:r>
        <w:rPr>
          <w:rtl/>
        </w:rPr>
        <w:t xml:space="preserve">לנשק </w:t>
      </w:r>
      <w:bookmarkStart w:id="15107" w:name="_ETM_Q28_423730"/>
      <w:bookmarkEnd w:id="15107"/>
      <w:r>
        <w:rPr>
          <w:rtl/>
        </w:rPr>
        <w:t xml:space="preserve">מאשר </w:t>
      </w:r>
      <w:bookmarkStart w:id="15108" w:name="_ETM_Q28_424270"/>
      <w:bookmarkEnd w:id="15108"/>
      <w:r>
        <w:rPr>
          <w:rtl/>
        </w:rPr>
        <w:t xml:space="preserve">לעבור </w:t>
      </w:r>
      <w:bookmarkStart w:id="15109" w:name="_ETM_Q28_424720"/>
      <w:bookmarkEnd w:id="15109"/>
      <w:r>
        <w:rPr>
          <w:rtl/>
        </w:rPr>
        <w:t>טסט</w:t>
      </w:r>
      <w:r>
        <w:rPr>
          <w:rFonts w:hint="cs"/>
          <w:rtl/>
        </w:rPr>
        <w:t>.</w:t>
      </w:r>
      <w:r>
        <w:rPr>
          <w:rtl/>
        </w:rPr>
        <w:t xml:space="preserve"> </w:t>
      </w:r>
      <w:bookmarkStart w:id="15110" w:name="_ETM_Q28_425560"/>
      <w:bookmarkEnd w:id="15110"/>
      <w:r>
        <w:rPr>
          <w:rtl/>
        </w:rPr>
        <w:t xml:space="preserve">יותר </w:t>
      </w:r>
      <w:bookmarkStart w:id="15111" w:name="_ETM_Q28_425980"/>
      <w:bookmarkEnd w:id="15111"/>
      <w:r>
        <w:rPr>
          <w:rFonts w:hint="cs"/>
          <w:rtl/>
        </w:rPr>
        <w:t>ק</w:t>
      </w:r>
      <w:r>
        <w:rPr>
          <w:rtl/>
        </w:rPr>
        <w:t>ל</w:t>
      </w:r>
      <w:r>
        <w:rPr>
          <w:rFonts w:hint="cs"/>
          <w:rtl/>
        </w:rPr>
        <w:t>.</w:t>
      </w:r>
      <w:r>
        <w:rPr>
          <w:rtl/>
        </w:rPr>
        <w:t xml:space="preserve"> </w:t>
      </w:r>
      <w:bookmarkStart w:id="15112" w:name="_ETM_Q28_428269"/>
      <w:bookmarkEnd w:id="15112"/>
    </w:p>
    <w:p w:rsidR="00581DB8" w:rsidRDefault="00581DB8" w:rsidP="005B7973">
      <w:pPr>
        <w:rPr>
          <w:rtl/>
        </w:rPr>
      </w:pPr>
      <w:bookmarkStart w:id="15113" w:name="_ETM_Q28_426421"/>
      <w:bookmarkStart w:id="15114" w:name="_ETM_Q28_426514"/>
      <w:bookmarkEnd w:id="15113"/>
      <w:bookmarkEnd w:id="15114"/>
    </w:p>
    <w:p w:rsidR="00581DB8" w:rsidRDefault="00581DB8" w:rsidP="005B7973">
      <w:pPr>
        <w:rPr>
          <w:rtl/>
        </w:rPr>
      </w:pPr>
      <w:bookmarkStart w:id="15115" w:name="_ETM_Q28_426561"/>
      <w:bookmarkStart w:id="15116" w:name="_ETM_Q28_426609"/>
      <w:bookmarkEnd w:id="15115"/>
      <w:bookmarkEnd w:id="15116"/>
      <w:r>
        <w:rPr>
          <w:rtl/>
        </w:rPr>
        <w:t xml:space="preserve">אודה </w:t>
      </w:r>
      <w:bookmarkStart w:id="15117" w:name="_ETM_Q28_428599"/>
      <w:bookmarkEnd w:id="15117"/>
      <w:r>
        <w:rPr>
          <w:rtl/>
        </w:rPr>
        <w:t xml:space="preserve">על </w:t>
      </w:r>
      <w:bookmarkStart w:id="15118" w:name="_ETM_Q28_428750"/>
      <w:bookmarkEnd w:id="15118"/>
      <w:r>
        <w:rPr>
          <w:rtl/>
        </w:rPr>
        <w:t>האמת</w:t>
      </w:r>
      <w:r>
        <w:rPr>
          <w:rFonts w:hint="cs"/>
          <w:rtl/>
        </w:rPr>
        <w:t>,</w:t>
      </w:r>
      <w:r>
        <w:rPr>
          <w:rtl/>
        </w:rPr>
        <w:t xml:space="preserve"> </w:t>
      </w:r>
      <w:bookmarkStart w:id="15119" w:name="_ETM_Q28_429480"/>
      <w:bookmarkEnd w:id="15119"/>
      <w:r>
        <w:rPr>
          <w:rtl/>
        </w:rPr>
        <w:t xml:space="preserve">כאשר </w:t>
      </w:r>
      <w:bookmarkStart w:id="15120" w:name="_ETM_Q28_429959"/>
      <w:bookmarkEnd w:id="15120"/>
      <w:r>
        <w:rPr>
          <w:rtl/>
        </w:rPr>
        <w:t xml:space="preserve">לחצתי </w:t>
      </w:r>
      <w:bookmarkStart w:id="15121" w:name="_ETM_Q28_430590"/>
      <w:bookmarkEnd w:id="15121"/>
      <w:r>
        <w:rPr>
          <w:rtl/>
        </w:rPr>
        <w:t xml:space="preserve">את </w:t>
      </w:r>
      <w:bookmarkStart w:id="15122" w:name="_ETM_Q28_430830"/>
      <w:bookmarkEnd w:id="15122"/>
      <w:r>
        <w:rPr>
          <w:rtl/>
        </w:rPr>
        <w:t xml:space="preserve">ראש </w:t>
      </w:r>
      <w:bookmarkStart w:id="15123" w:name="_ETM_Q28_431099"/>
      <w:bookmarkEnd w:id="15123"/>
      <w:r>
        <w:rPr>
          <w:rtl/>
        </w:rPr>
        <w:t xml:space="preserve">האגף </w:t>
      </w:r>
      <w:bookmarkStart w:id="15124" w:name="_ETM_Q28_432110"/>
      <w:bookmarkEnd w:id="15124"/>
      <w:r>
        <w:rPr>
          <w:rtl/>
        </w:rPr>
        <w:t xml:space="preserve">שסקר </w:t>
      </w:r>
      <w:bookmarkStart w:id="15125" w:name="_ETM_Q28_433069"/>
      <w:bookmarkEnd w:id="15125"/>
      <w:r>
        <w:rPr>
          <w:rtl/>
        </w:rPr>
        <w:t xml:space="preserve">את </w:t>
      </w:r>
      <w:bookmarkStart w:id="15126" w:name="_ETM_Q28_433220"/>
      <w:bookmarkEnd w:id="15126"/>
      <w:r>
        <w:rPr>
          <w:rtl/>
        </w:rPr>
        <w:t xml:space="preserve">פעילות </w:t>
      </w:r>
      <w:bookmarkStart w:id="15127" w:name="_ETM_Q28_433760"/>
      <w:bookmarkEnd w:id="15127"/>
      <w:r>
        <w:rPr>
          <w:rtl/>
        </w:rPr>
        <w:t>אג</w:t>
      </w:r>
      <w:bookmarkStart w:id="15128" w:name="_ETM_Q28_434030"/>
      <w:bookmarkEnd w:id="15128"/>
      <w:r>
        <w:rPr>
          <w:rtl/>
        </w:rPr>
        <w:t>פ</w:t>
      </w:r>
      <w:r>
        <w:rPr>
          <w:rFonts w:hint="cs"/>
          <w:rtl/>
        </w:rPr>
        <w:t>ו</w:t>
      </w:r>
      <w:bookmarkStart w:id="15129" w:name="_ETM_Q28_435629"/>
      <w:bookmarkEnd w:id="15129"/>
      <w:r>
        <w:rPr>
          <w:rFonts w:hint="cs"/>
          <w:rtl/>
        </w:rPr>
        <w:t xml:space="preserve">, </w:t>
      </w:r>
      <w:r>
        <w:rPr>
          <w:rtl/>
        </w:rPr>
        <w:t xml:space="preserve">לחצתי </w:t>
      </w:r>
      <w:bookmarkStart w:id="15130" w:name="_ETM_Q28_436350"/>
      <w:bookmarkEnd w:id="15130"/>
      <w:r>
        <w:rPr>
          <w:rtl/>
        </w:rPr>
        <w:t>אותו</w:t>
      </w:r>
      <w:r>
        <w:rPr>
          <w:rFonts w:hint="cs"/>
          <w:rtl/>
        </w:rPr>
        <w:t>,</w:t>
      </w:r>
      <w:r>
        <w:rPr>
          <w:rtl/>
        </w:rPr>
        <w:t xml:space="preserve"> </w:t>
      </w:r>
      <w:bookmarkStart w:id="15131" w:name="_ETM_Q28_436949"/>
      <w:bookmarkEnd w:id="15131"/>
      <w:r>
        <w:rPr>
          <w:rtl/>
        </w:rPr>
        <w:t xml:space="preserve">הוא </w:t>
      </w:r>
      <w:bookmarkStart w:id="15132" w:name="_ETM_Q28_437100"/>
      <w:bookmarkEnd w:id="15132"/>
      <w:r>
        <w:rPr>
          <w:rtl/>
        </w:rPr>
        <w:t xml:space="preserve">גמגם </w:t>
      </w:r>
      <w:bookmarkStart w:id="15133" w:name="_ETM_Q28_437610"/>
      <w:bookmarkEnd w:id="15133"/>
      <w:r>
        <w:rPr>
          <w:rtl/>
        </w:rPr>
        <w:t xml:space="preserve">ולא </w:t>
      </w:r>
      <w:bookmarkStart w:id="15134" w:name="_ETM_Q28_437850"/>
      <w:bookmarkEnd w:id="15134"/>
      <w:r>
        <w:rPr>
          <w:rtl/>
        </w:rPr>
        <w:t xml:space="preserve">נתן </w:t>
      </w:r>
      <w:bookmarkStart w:id="15135" w:name="_ETM_Q28_438240"/>
      <w:bookmarkEnd w:id="15135"/>
      <w:r>
        <w:rPr>
          <w:rtl/>
        </w:rPr>
        <w:t xml:space="preserve">תשובות </w:t>
      </w:r>
      <w:bookmarkStart w:id="15136" w:name="_ETM_Q28_438660"/>
      <w:bookmarkEnd w:id="15136"/>
      <w:r>
        <w:rPr>
          <w:rtl/>
        </w:rPr>
        <w:t>הולמות</w:t>
      </w:r>
      <w:r>
        <w:rPr>
          <w:rFonts w:hint="cs"/>
          <w:rtl/>
        </w:rPr>
        <w:t>.</w:t>
      </w:r>
      <w:r>
        <w:rPr>
          <w:rtl/>
        </w:rPr>
        <w:t xml:space="preserve"> </w:t>
      </w:r>
      <w:bookmarkStart w:id="15137" w:name="_ETM_Q28_439190"/>
      <w:bookmarkEnd w:id="15137"/>
      <w:r>
        <w:rPr>
          <w:rtl/>
        </w:rPr>
        <w:t xml:space="preserve">היה </w:t>
      </w:r>
      <w:bookmarkStart w:id="15138" w:name="_ETM_Q28_439610"/>
      <w:bookmarkEnd w:id="15138"/>
      <w:r>
        <w:rPr>
          <w:rtl/>
        </w:rPr>
        <w:t xml:space="preserve">ברור </w:t>
      </w:r>
      <w:bookmarkStart w:id="15139" w:name="_ETM_Q28_440089"/>
      <w:bookmarkEnd w:id="15139"/>
      <w:r>
        <w:rPr>
          <w:rtl/>
        </w:rPr>
        <w:t xml:space="preserve">לו </w:t>
      </w:r>
      <w:bookmarkStart w:id="15140" w:name="_ETM_Q28_440779"/>
      <w:bookmarkEnd w:id="15140"/>
      <w:r>
        <w:rPr>
          <w:rtl/>
        </w:rPr>
        <w:t xml:space="preserve">שאני </w:t>
      </w:r>
      <w:bookmarkStart w:id="15141" w:name="_ETM_Q28_441259"/>
      <w:bookmarkEnd w:id="15141"/>
      <w:r>
        <w:rPr>
          <w:rtl/>
        </w:rPr>
        <w:t>חותר</w:t>
      </w:r>
      <w:bookmarkStart w:id="15142" w:name="_ETM_Q28_441979"/>
      <w:bookmarkEnd w:id="15142"/>
      <w:r>
        <w:rPr>
          <w:rFonts w:hint="cs"/>
          <w:rtl/>
        </w:rPr>
        <w:t xml:space="preserve"> </w:t>
      </w:r>
      <w:r>
        <w:rPr>
          <w:rtl/>
        </w:rPr>
        <w:t>–</w:t>
      </w:r>
      <w:r>
        <w:rPr>
          <w:rFonts w:hint="cs"/>
          <w:rtl/>
        </w:rPr>
        <w:t xml:space="preserve"> </w:t>
      </w:r>
      <w:r>
        <w:rPr>
          <w:rtl/>
        </w:rPr>
        <w:t xml:space="preserve">באתי </w:t>
      </w:r>
      <w:bookmarkStart w:id="15143" w:name="_ETM_Q28_442490"/>
      <w:bookmarkEnd w:id="15143"/>
      <w:r>
        <w:rPr>
          <w:rtl/>
        </w:rPr>
        <w:t xml:space="preserve">ממקום </w:t>
      </w:r>
      <w:bookmarkStart w:id="15144" w:name="_ETM_Q28_442970"/>
      <w:bookmarkEnd w:id="15144"/>
      <w:r>
        <w:rPr>
          <w:rtl/>
        </w:rPr>
        <w:t>ש</w:t>
      </w:r>
      <w:r>
        <w:rPr>
          <w:rFonts w:hint="cs"/>
          <w:rtl/>
        </w:rPr>
        <w:t xml:space="preserve">בו </w:t>
      </w:r>
      <w:r>
        <w:rPr>
          <w:rtl/>
        </w:rPr>
        <w:t xml:space="preserve">התעסקתי </w:t>
      </w:r>
      <w:bookmarkStart w:id="15145" w:name="_ETM_Q28_444050"/>
      <w:bookmarkEnd w:id="15145"/>
      <w:r>
        <w:rPr>
          <w:rtl/>
        </w:rPr>
        <w:t xml:space="preserve">עם </w:t>
      </w:r>
      <w:bookmarkStart w:id="15146" w:name="_ETM_Q28_444169"/>
      <w:bookmarkStart w:id="15147" w:name="_ETM_Q28_444529"/>
      <w:bookmarkEnd w:id="15146"/>
      <w:bookmarkEnd w:id="15147"/>
      <w:r>
        <w:rPr>
          <w:rFonts w:hint="cs"/>
          <w:rtl/>
        </w:rPr>
        <w:t>ע</w:t>
      </w:r>
      <w:r>
        <w:rPr>
          <w:rtl/>
        </w:rPr>
        <w:t xml:space="preserve">בריינים </w:t>
      </w:r>
      <w:bookmarkStart w:id="15148" w:name="_ETM_Q28_445160"/>
      <w:bookmarkEnd w:id="15148"/>
      <w:r>
        <w:rPr>
          <w:rtl/>
        </w:rPr>
        <w:t xml:space="preserve">כל </w:t>
      </w:r>
      <w:bookmarkStart w:id="15149" w:name="_ETM_Q28_445400"/>
      <w:bookmarkEnd w:id="15149"/>
      <w:r>
        <w:rPr>
          <w:rtl/>
        </w:rPr>
        <w:t>חיי</w:t>
      </w:r>
      <w:r>
        <w:rPr>
          <w:rFonts w:hint="cs"/>
          <w:rtl/>
        </w:rPr>
        <w:t xml:space="preserve"> </w:t>
      </w:r>
      <w:r>
        <w:rPr>
          <w:rtl/>
        </w:rPr>
        <w:t>–</w:t>
      </w:r>
      <w:bookmarkStart w:id="15150" w:name="_ETM_Q28_446539"/>
      <w:bookmarkStart w:id="15151" w:name="_ETM_Q28_446930"/>
      <w:bookmarkEnd w:id="15150"/>
      <w:bookmarkEnd w:id="15151"/>
      <w:r>
        <w:rPr>
          <w:rtl/>
        </w:rPr>
        <w:t xml:space="preserve"> </w:t>
      </w:r>
      <w:bookmarkStart w:id="15152" w:name="_ETM_Q28_447500"/>
      <w:bookmarkEnd w:id="15152"/>
      <w:r>
        <w:rPr>
          <w:rtl/>
        </w:rPr>
        <w:t xml:space="preserve">לחקר </w:t>
      </w:r>
      <w:bookmarkStart w:id="15153" w:name="_ETM_Q28_448069"/>
      <w:bookmarkEnd w:id="15153"/>
      <w:r>
        <w:rPr>
          <w:rtl/>
        </w:rPr>
        <w:t xml:space="preserve">האמת </w:t>
      </w:r>
      <w:bookmarkStart w:id="15154" w:name="_ETM_Q28_448580"/>
      <w:bookmarkEnd w:id="15154"/>
      <w:r>
        <w:rPr>
          <w:rtl/>
        </w:rPr>
        <w:t xml:space="preserve">ולגילוי </w:t>
      </w:r>
      <w:bookmarkStart w:id="15155" w:name="_ETM_Q28_449210"/>
      <w:bookmarkEnd w:id="15155"/>
      <w:r>
        <w:rPr>
          <w:rtl/>
        </w:rPr>
        <w:t xml:space="preserve">הראיות </w:t>
      </w:r>
      <w:bookmarkStart w:id="15156" w:name="_ETM_Q28_449779"/>
      <w:bookmarkEnd w:id="15156"/>
      <w:r>
        <w:rPr>
          <w:rtl/>
        </w:rPr>
        <w:t xml:space="preserve">מה </w:t>
      </w:r>
      <w:bookmarkStart w:id="15157" w:name="_ETM_Q28_450080"/>
      <w:bookmarkEnd w:id="15157"/>
      <w:r>
        <w:rPr>
          <w:rtl/>
        </w:rPr>
        <w:t xml:space="preserve">קרה </w:t>
      </w:r>
      <w:bookmarkStart w:id="15158" w:name="_ETM_Q28_450500"/>
      <w:bookmarkEnd w:id="15158"/>
      <w:r>
        <w:rPr>
          <w:rtl/>
        </w:rPr>
        <w:t>שם</w:t>
      </w:r>
      <w:r>
        <w:rPr>
          <w:rFonts w:hint="cs"/>
          <w:rtl/>
        </w:rPr>
        <w:t>.</w:t>
      </w:r>
      <w:r>
        <w:rPr>
          <w:rtl/>
        </w:rPr>
        <w:t xml:space="preserve"> </w:t>
      </w:r>
      <w:bookmarkStart w:id="15159" w:name="_ETM_Q28_452720"/>
      <w:bookmarkEnd w:id="15159"/>
      <w:r>
        <w:rPr>
          <w:rtl/>
        </w:rPr>
        <w:t xml:space="preserve">החומר </w:t>
      </w:r>
      <w:bookmarkStart w:id="15160" w:name="_ETM_Q28_453350"/>
      <w:bookmarkEnd w:id="15160"/>
      <w:r>
        <w:rPr>
          <w:rtl/>
        </w:rPr>
        <w:t xml:space="preserve">נאסף </w:t>
      </w:r>
      <w:bookmarkStart w:id="15161" w:name="_ETM_Q28_454370"/>
      <w:bookmarkEnd w:id="15161"/>
      <w:r>
        <w:rPr>
          <w:rtl/>
        </w:rPr>
        <w:t xml:space="preserve">מהוועדה </w:t>
      </w:r>
      <w:bookmarkStart w:id="15162" w:name="_ETM_Q28_455120"/>
      <w:bookmarkEnd w:id="15162"/>
      <w:r>
        <w:rPr>
          <w:rtl/>
        </w:rPr>
        <w:t xml:space="preserve">ונשלח </w:t>
      </w:r>
      <w:bookmarkStart w:id="15163" w:name="_ETM_Q28_455870"/>
      <w:bookmarkEnd w:id="15163"/>
      <w:r>
        <w:rPr>
          <w:rtl/>
        </w:rPr>
        <w:t>ע</w:t>
      </w:r>
      <w:r>
        <w:rPr>
          <w:rFonts w:hint="cs"/>
          <w:rtl/>
        </w:rPr>
        <w:t>ל יד</w:t>
      </w:r>
      <w:r>
        <w:rPr>
          <w:rtl/>
        </w:rPr>
        <w:t>י</w:t>
      </w:r>
      <w:bookmarkStart w:id="15164" w:name="_ETM_Q28_457569"/>
      <w:bookmarkEnd w:id="15164"/>
      <w:r>
        <w:rPr>
          <w:rtl/>
        </w:rPr>
        <w:t xml:space="preserve"> </w:t>
      </w:r>
      <w:bookmarkStart w:id="15165" w:name="_ETM_Q28_458529"/>
      <w:bookmarkEnd w:id="15165"/>
      <w:r>
        <w:rPr>
          <w:rtl/>
        </w:rPr>
        <w:t>ליוע</w:t>
      </w:r>
      <w:r>
        <w:rPr>
          <w:rFonts w:hint="cs"/>
          <w:rtl/>
        </w:rPr>
        <w:t>צת</w:t>
      </w:r>
      <w:r>
        <w:rPr>
          <w:rtl/>
        </w:rPr>
        <w:t xml:space="preserve"> </w:t>
      </w:r>
      <w:bookmarkStart w:id="15166" w:name="_ETM_Q28_459220"/>
      <w:bookmarkEnd w:id="15166"/>
      <w:r>
        <w:rPr>
          <w:rtl/>
        </w:rPr>
        <w:t>המשפטי</w:t>
      </w:r>
      <w:r>
        <w:rPr>
          <w:rFonts w:hint="cs"/>
          <w:rtl/>
        </w:rPr>
        <w:t>ת</w:t>
      </w:r>
      <w:r>
        <w:rPr>
          <w:rtl/>
        </w:rPr>
        <w:t xml:space="preserve"> </w:t>
      </w:r>
      <w:bookmarkStart w:id="15167" w:name="_ETM_Q28_459729"/>
      <w:bookmarkEnd w:id="15167"/>
      <w:r>
        <w:rPr>
          <w:rtl/>
        </w:rPr>
        <w:t xml:space="preserve">לממשלה </w:t>
      </w:r>
      <w:bookmarkStart w:id="15168" w:name="_ETM_Q28_460270"/>
      <w:bookmarkEnd w:id="15168"/>
      <w:r>
        <w:rPr>
          <w:rtl/>
        </w:rPr>
        <w:t xml:space="preserve">לפתוח </w:t>
      </w:r>
      <w:bookmarkStart w:id="15169" w:name="_ETM_Q28_460660"/>
      <w:bookmarkEnd w:id="15169"/>
      <w:r>
        <w:rPr>
          <w:rtl/>
        </w:rPr>
        <w:t xml:space="preserve">בחקירה </w:t>
      </w:r>
      <w:bookmarkStart w:id="15170" w:name="_ETM_Q28_461139"/>
      <w:bookmarkEnd w:id="15170"/>
      <w:r>
        <w:rPr>
          <w:rtl/>
        </w:rPr>
        <w:t xml:space="preserve">פלילית </w:t>
      </w:r>
      <w:bookmarkStart w:id="15171" w:name="_ETM_Q28_461650"/>
      <w:bookmarkEnd w:id="15171"/>
      <w:r>
        <w:rPr>
          <w:rtl/>
        </w:rPr>
        <w:t xml:space="preserve">על </w:t>
      </w:r>
      <w:bookmarkStart w:id="15172" w:name="_ETM_Q28_461830"/>
      <w:bookmarkEnd w:id="15172"/>
      <w:r>
        <w:rPr>
          <w:rtl/>
        </w:rPr>
        <w:t xml:space="preserve">עבירות </w:t>
      </w:r>
      <w:bookmarkStart w:id="15173" w:name="_ETM_Q28_462279"/>
      <w:bookmarkEnd w:id="15173"/>
      <w:r>
        <w:rPr>
          <w:rtl/>
        </w:rPr>
        <w:t xml:space="preserve">לכאורה </w:t>
      </w:r>
      <w:bookmarkStart w:id="15174" w:name="_ETM_Q28_463419"/>
      <w:bookmarkEnd w:id="15174"/>
      <w:r>
        <w:rPr>
          <w:rtl/>
        </w:rPr>
        <w:t xml:space="preserve">של </w:t>
      </w:r>
      <w:bookmarkStart w:id="15175" w:name="_ETM_Q28_463660"/>
      <w:bookmarkEnd w:id="15175"/>
      <w:r>
        <w:rPr>
          <w:rtl/>
        </w:rPr>
        <w:t xml:space="preserve">מתן </w:t>
      </w:r>
      <w:bookmarkStart w:id="15176" w:name="_ETM_Q28_463990"/>
      <w:bookmarkEnd w:id="15176"/>
      <w:r>
        <w:rPr>
          <w:rtl/>
        </w:rPr>
        <w:t xml:space="preserve">רישיונות </w:t>
      </w:r>
      <w:bookmarkStart w:id="15177" w:name="_ETM_Q28_464470"/>
      <w:bookmarkEnd w:id="15177"/>
      <w:r>
        <w:rPr>
          <w:rtl/>
        </w:rPr>
        <w:t xml:space="preserve">שלא </w:t>
      </w:r>
      <w:bookmarkStart w:id="15178" w:name="_ETM_Q28_464740"/>
      <w:bookmarkEnd w:id="15178"/>
      <w:r>
        <w:rPr>
          <w:rtl/>
        </w:rPr>
        <w:t>כדין</w:t>
      </w:r>
      <w:r>
        <w:rPr>
          <w:rFonts w:hint="cs"/>
          <w:rtl/>
        </w:rPr>
        <w:t>.</w:t>
      </w:r>
      <w:r>
        <w:rPr>
          <w:rtl/>
        </w:rPr>
        <w:t xml:space="preserve"> </w:t>
      </w:r>
      <w:bookmarkStart w:id="15179" w:name="_ETM_Q28_465279"/>
      <w:bookmarkEnd w:id="15179"/>
    </w:p>
    <w:p w:rsidR="00581DB8" w:rsidRDefault="00581DB8" w:rsidP="005B7973">
      <w:pPr>
        <w:rPr>
          <w:rtl/>
        </w:rPr>
      </w:pPr>
      <w:bookmarkStart w:id="15180" w:name="_ETM_Q28_464552"/>
      <w:bookmarkStart w:id="15181" w:name="_ETM_Q28_464640"/>
      <w:bookmarkEnd w:id="15180"/>
      <w:bookmarkEnd w:id="15181"/>
    </w:p>
    <w:p w:rsidR="00581DB8" w:rsidRDefault="00581DB8" w:rsidP="00A66B78">
      <w:pPr>
        <w:rPr>
          <w:rtl/>
        </w:rPr>
      </w:pPr>
      <w:bookmarkStart w:id="15182" w:name="_ETM_Q28_465097"/>
      <w:bookmarkStart w:id="15183" w:name="_ETM_Q28_465164"/>
      <w:bookmarkEnd w:id="15182"/>
      <w:bookmarkEnd w:id="15183"/>
      <w:r>
        <w:rPr>
          <w:rtl/>
        </w:rPr>
        <w:t xml:space="preserve">השותף </w:t>
      </w:r>
      <w:bookmarkStart w:id="15184" w:name="_ETM_Q28_465789"/>
      <w:bookmarkEnd w:id="15184"/>
      <w:r>
        <w:rPr>
          <w:rtl/>
        </w:rPr>
        <w:t xml:space="preserve">שלי </w:t>
      </w:r>
      <w:bookmarkStart w:id="15185" w:name="_ETM_Q28_466060"/>
      <w:bookmarkEnd w:id="15185"/>
      <w:r>
        <w:rPr>
          <w:rtl/>
        </w:rPr>
        <w:t xml:space="preserve">באותה </w:t>
      </w:r>
      <w:bookmarkStart w:id="15186" w:name="_ETM_Q28_466449"/>
      <w:bookmarkEnd w:id="15186"/>
      <w:r>
        <w:rPr>
          <w:rtl/>
        </w:rPr>
        <w:t>חקירה</w:t>
      </w:r>
      <w:r>
        <w:rPr>
          <w:rFonts w:hint="cs"/>
          <w:rtl/>
        </w:rPr>
        <w:t>,</w:t>
      </w:r>
      <w:r>
        <w:rPr>
          <w:rtl/>
        </w:rPr>
        <w:t xml:space="preserve"> </w:t>
      </w:r>
      <w:bookmarkStart w:id="15187" w:name="_ETM_Q28_466990"/>
      <w:bookmarkEnd w:id="15187"/>
      <w:r>
        <w:rPr>
          <w:rtl/>
        </w:rPr>
        <w:t xml:space="preserve">באותה </w:t>
      </w:r>
      <w:bookmarkStart w:id="15188" w:name="_ETM_Q28_467410"/>
      <w:bookmarkEnd w:id="15188"/>
      <w:r>
        <w:rPr>
          <w:rtl/>
        </w:rPr>
        <w:t>ועדה</w:t>
      </w:r>
      <w:r>
        <w:rPr>
          <w:rFonts w:hint="cs"/>
          <w:rtl/>
        </w:rPr>
        <w:t>,</w:t>
      </w:r>
      <w:r>
        <w:rPr>
          <w:rtl/>
        </w:rPr>
        <w:t xml:space="preserve"> </w:t>
      </w:r>
      <w:bookmarkStart w:id="15189" w:name="_ETM_Q28_468410"/>
      <w:bookmarkEnd w:id="15189"/>
      <w:r>
        <w:rPr>
          <w:rtl/>
        </w:rPr>
        <w:t xml:space="preserve">היה </w:t>
      </w:r>
      <w:bookmarkStart w:id="15190" w:name="_ETM_Q28_468650"/>
      <w:bookmarkEnd w:id="15190"/>
      <w:r>
        <w:rPr>
          <w:rtl/>
        </w:rPr>
        <w:t xml:space="preserve">יואב </w:t>
      </w:r>
      <w:bookmarkStart w:id="15191" w:name="_ETM_Q28_468950"/>
      <w:bookmarkEnd w:id="15191"/>
      <w:r>
        <w:rPr>
          <w:rtl/>
        </w:rPr>
        <w:t>סגלוביץ'</w:t>
      </w:r>
      <w:r>
        <w:rPr>
          <w:rFonts w:hint="cs"/>
          <w:rtl/>
        </w:rPr>
        <w:t>,</w:t>
      </w:r>
      <w:r>
        <w:rPr>
          <w:rtl/>
        </w:rPr>
        <w:t xml:space="preserve"> </w:t>
      </w:r>
      <w:bookmarkStart w:id="15192" w:name="_ETM_Q28_469670"/>
      <w:bookmarkEnd w:id="15192"/>
      <w:r>
        <w:rPr>
          <w:rtl/>
        </w:rPr>
        <w:t xml:space="preserve">שיש </w:t>
      </w:r>
      <w:bookmarkStart w:id="15193" w:name="_ETM_Q28_469910"/>
      <w:bookmarkEnd w:id="15193"/>
      <w:r>
        <w:rPr>
          <w:rtl/>
        </w:rPr>
        <w:t xml:space="preserve">לו </w:t>
      </w:r>
      <w:bookmarkStart w:id="15194" w:name="_ETM_Q28_470420"/>
      <w:bookmarkEnd w:id="15194"/>
      <w:r>
        <w:rPr>
          <w:rtl/>
        </w:rPr>
        <w:t xml:space="preserve">ניסיון יותר </w:t>
      </w:r>
      <w:bookmarkStart w:id="15195" w:name="_ETM_Q28_470000"/>
      <w:bookmarkStart w:id="15196" w:name="_ETM_Q28_470810"/>
      <w:bookmarkEnd w:id="15195"/>
      <w:bookmarkEnd w:id="15196"/>
      <w:r>
        <w:rPr>
          <w:rtl/>
        </w:rPr>
        <w:t xml:space="preserve">ממני </w:t>
      </w:r>
      <w:bookmarkStart w:id="15197" w:name="_ETM_Q28_472150"/>
      <w:bookmarkEnd w:id="15197"/>
      <w:r>
        <w:rPr>
          <w:rtl/>
        </w:rPr>
        <w:t xml:space="preserve">בנושא </w:t>
      </w:r>
      <w:bookmarkStart w:id="15198" w:name="_ETM_Q28_472660"/>
      <w:bookmarkEnd w:id="15198"/>
      <w:r>
        <w:rPr>
          <w:rtl/>
        </w:rPr>
        <w:t>חקירות</w:t>
      </w:r>
      <w:r>
        <w:rPr>
          <w:rFonts w:hint="cs"/>
          <w:rtl/>
        </w:rPr>
        <w:t>. הוא</w:t>
      </w:r>
      <w:r>
        <w:rPr>
          <w:rtl/>
        </w:rPr>
        <w:t xml:space="preserve"> </w:t>
      </w:r>
      <w:bookmarkStart w:id="15199" w:name="_ETM_Q28_473290"/>
      <w:bookmarkEnd w:id="15199"/>
      <w:r>
        <w:rPr>
          <w:rtl/>
        </w:rPr>
        <w:t xml:space="preserve">היה </w:t>
      </w:r>
      <w:bookmarkStart w:id="15200" w:name="_ETM_Q28_473500"/>
      <w:bookmarkEnd w:id="15200"/>
      <w:r>
        <w:rPr>
          <w:rtl/>
        </w:rPr>
        <w:t xml:space="preserve">ראש </w:t>
      </w:r>
      <w:bookmarkStart w:id="15201" w:name="_ETM_Q28_473710"/>
      <w:bookmarkEnd w:id="15201"/>
      <w:r>
        <w:rPr>
          <w:rtl/>
        </w:rPr>
        <w:t xml:space="preserve">אגף </w:t>
      </w:r>
      <w:bookmarkStart w:id="15202" w:name="_ETM_Q28_473980"/>
      <w:bookmarkEnd w:id="15202"/>
      <w:r>
        <w:rPr>
          <w:rtl/>
        </w:rPr>
        <w:t xml:space="preserve">החקירות </w:t>
      </w:r>
      <w:bookmarkStart w:id="15203" w:name="_ETM_Q28_474520"/>
      <w:bookmarkEnd w:id="15203"/>
      <w:r>
        <w:rPr>
          <w:rtl/>
        </w:rPr>
        <w:t xml:space="preserve">במשטרת </w:t>
      </w:r>
      <w:bookmarkStart w:id="15204" w:name="_ETM_Q28_475029"/>
      <w:bookmarkEnd w:id="15204"/>
      <w:r>
        <w:rPr>
          <w:rtl/>
        </w:rPr>
        <w:t>ישראל</w:t>
      </w:r>
      <w:r>
        <w:rPr>
          <w:rFonts w:hint="cs"/>
          <w:rtl/>
        </w:rPr>
        <w:t>.</w:t>
      </w:r>
      <w:r>
        <w:rPr>
          <w:rtl/>
        </w:rPr>
        <w:t xml:space="preserve"> </w:t>
      </w:r>
      <w:bookmarkStart w:id="15205" w:name="_ETM_Q28_477339"/>
      <w:bookmarkEnd w:id="15205"/>
      <w:r>
        <w:rPr>
          <w:rtl/>
        </w:rPr>
        <w:t xml:space="preserve">לשנינו </w:t>
      </w:r>
      <w:bookmarkStart w:id="15206" w:name="_ETM_Q28_478089"/>
      <w:bookmarkEnd w:id="15206"/>
      <w:r>
        <w:rPr>
          <w:rtl/>
        </w:rPr>
        <w:t>הריח</w:t>
      </w:r>
      <w:r>
        <w:rPr>
          <w:rFonts w:hint="cs"/>
          <w:rtl/>
        </w:rPr>
        <w:t>,</w:t>
      </w:r>
      <w:r>
        <w:rPr>
          <w:rtl/>
        </w:rPr>
        <w:t xml:space="preserve"> </w:t>
      </w:r>
      <w:bookmarkStart w:id="15207" w:name="_ETM_Q28_478570"/>
      <w:bookmarkEnd w:id="15207"/>
      <w:r>
        <w:rPr>
          <w:rtl/>
        </w:rPr>
        <w:t>ול</w:t>
      </w:r>
      <w:r>
        <w:rPr>
          <w:rFonts w:hint="cs"/>
          <w:rtl/>
        </w:rPr>
        <w:t>ו</w:t>
      </w:r>
      <w:r>
        <w:rPr>
          <w:rtl/>
        </w:rPr>
        <w:t xml:space="preserve"> </w:t>
      </w:r>
      <w:bookmarkStart w:id="15208" w:name="_ETM_Q28_478839"/>
      <w:bookmarkEnd w:id="15208"/>
      <w:r>
        <w:rPr>
          <w:rtl/>
        </w:rPr>
        <w:t xml:space="preserve">יותר </w:t>
      </w:r>
      <w:bookmarkStart w:id="15209" w:name="_ETM_Q28_479200"/>
      <w:bookmarkEnd w:id="15209"/>
      <w:r>
        <w:rPr>
          <w:rtl/>
        </w:rPr>
        <w:t xml:space="preserve">מאשר </w:t>
      </w:r>
      <w:bookmarkStart w:id="15210" w:name="_ETM_Q28_479620"/>
      <w:bookmarkEnd w:id="15210"/>
      <w:r>
        <w:rPr>
          <w:rtl/>
        </w:rPr>
        <w:t>ממני</w:t>
      </w:r>
      <w:r>
        <w:rPr>
          <w:rFonts w:hint="cs"/>
          <w:rtl/>
        </w:rPr>
        <w:t>,</w:t>
      </w:r>
      <w:r>
        <w:rPr>
          <w:rtl/>
        </w:rPr>
        <w:t xml:space="preserve"> </w:t>
      </w:r>
      <w:bookmarkStart w:id="15211" w:name="_ETM_Q28_480070"/>
      <w:bookmarkEnd w:id="15211"/>
      <w:r>
        <w:rPr>
          <w:rtl/>
        </w:rPr>
        <w:t xml:space="preserve">אני </w:t>
      </w:r>
      <w:bookmarkStart w:id="15212" w:name="_ETM_Q28_480250"/>
      <w:bookmarkEnd w:id="15212"/>
      <w:r>
        <w:rPr>
          <w:rtl/>
        </w:rPr>
        <w:t xml:space="preserve">מודה </w:t>
      </w:r>
      <w:bookmarkStart w:id="15213" w:name="_ETM_Q28_480520"/>
      <w:bookmarkEnd w:id="15213"/>
      <w:r>
        <w:rPr>
          <w:rtl/>
        </w:rPr>
        <w:t xml:space="preserve">על </w:t>
      </w:r>
      <w:bookmarkStart w:id="15214" w:name="_ETM_Q28_480670"/>
      <w:bookmarkEnd w:id="15214"/>
      <w:r>
        <w:rPr>
          <w:rtl/>
        </w:rPr>
        <w:t>האמת</w:t>
      </w:r>
      <w:r>
        <w:rPr>
          <w:rFonts w:hint="cs"/>
          <w:rtl/>
        </w:rPr>
        <w:t>,</w:t>
      </w:r>
      <w:r>
        <w:rPr>
          <w:rtl/>
        </w:rPr>
        <w:t xml:space="preserve"> </w:t>
      </w:r>
      <w:bookmarkStart w:id="15215" w:name="_ETM_Q28_481089"/>
      <w:bookmarkEnd w:id="15215"/>
      <w:r>
        <w:rPr>
          <w:rFonts w:hint="cs"/>
          <w:rtl/>
        </w:rPr>
        <w:t>ש</w:t>
      </w:r>
      <w:r>
        <w:rPr>
          <w:rtl/>
        </w:rPr>
        <w:t xml:space="preserve">משהו </w:t>
      </w:r>
      <w:bookmarkStart w:id="15216" w:name="_ETM_Q28_481540"/>
      <w:bookmarkEnd w:id="15216"/>
      <w:r>
        <w:rPr>
          <w:rtl/>
        </w:rPr>
        <w:t xml:space="preserve">שם </w:t>
      </w:r>
      <w:bookmarkStart w:id="15217" w:name="_ETM_Q28_481750"/>
      <w:bookmarkEnd w:id="15217"/>
      <w:r>
        <w:rPr>
          <w:rtl/>
        </w:rPr>
        <w:t>מסריח</w:t>
      </w:r>
      <w:r>
        <w:rPr>
          <w:rFonts w:hint="cs"/>
          <w:rtl/>
        </w:rPr>
        <w:t>.</w:t>
      </w:r>
      <w:r>
        <w:rPr>
          <w:rtl/>
        </w:rPr>
        <w:t xml:space="preserve"> </w:t>
      </w:r>
      <w:bookmarkStart w:id="15218" w:name="_ETM_Q28_480000"/>
      <w:bookmarkStart w:id="15219" w:name="_ETM_Q28_480269"/>
      <w:bookmarkStart w:id="15220" w:name="_ETM_Q28_480690"/>
      <w:bookmarkStart w:id="15221" w:name="_ETM_Q28_481140"/>
      <w:bookmarkStart w:id="15222" w:name="_ETM_Q28_481350"/>
      <w:bookmarkStart w:id="15223" w:name="_ETM_Q28_482489"/>
      <w:bookmarkStart w:id="15224" w:name="_ETM_Q28_482999"/>
      <w:bookmarkEnd w:id="15218"/>
      <w:bookmarkEnd w:id="15219"/>
      <w:bookmarkEnd w:id="15220"/>
      <w:bookmarkEnd w:id="15221"/>
      <w:bookmarkEnd w:id="15222"/>
      <w:bookmarkEnd w:id="15223"/>
      <w:bookmarkEnd w:id="15224"/>
      <w:r>
        <w:rPr>
          <w:rFonts w:hint="cs"/>
          <w:rtl/>
        </w:rPr>
        <w:t>העובדה</w:t>
      </w:r>
      <w:r>
        <w:rPr>
          <w:rtl/>
        </w:rPr>
        <w:t xml:space="preserve"> </w:t>
      </w:r>
      <w:bookmarkStart w:id="15225" w:name="_ETM_Q28_483149"/>
      <w:bookmarkEnd w:id="15225"/>
      <w:r>
        <w:rPr>
          <w:rtl/>
        </w:rPr>
        <w:t xml:space="preserve">היא </w:t>
      </w:r>
      <w:bookmarkStart w:id="15226" w:name="_ETM_Q28_483299"/>
      <w:bookmarkEnd w:id="15226"/>
      <w:r>
        <w:rPr>
          <w:rFonts w:hint="cs"/>
          <w:rtl/>
        </w:rPr>
        <w:t>ש</w:t>
      </w:r>
      <w:r>
        <w:rPr>
          <w:rtl/>
        </w:rPr>
        <w:t xml:space="preserve">ראש </w:t>
      </w:r>
      <w:bookmarkStart w:id="15227" w:name="_ETM_Q28_483540"/>
      <w:bookmarkEnd w:id="15227"/>
      <w:r>
        <w:rPr>
          <w:rtl/>
        </w:rPr>
        <w:t xml:space="preserve">האגף </w:t>
      </w:r>
      <w:bookmarkStart w:id="15228" w:name="_ETM_Q28_483959"/>
      <w:bookmarkEnd w:id="15228"/>
      <w:r>
        <w:rPr>
          <w:rFonts w:hint="cs"/>
          <w:rtl/>
        </w:rPr>
        <w:t>ה</w:t>
      </w:r>
      <w:r>
        <w:rPr>
          <w:rtl/>
        </w:rPr>
        <w:t xml:space="preserve">תפטר </w:t>
      </w:r>
      <w:bookmarkStart w:id="15229" w:name="_ETM_Q28_484979"/>
      <w:bookmarkEnd w:id="15229"/>
      <w:r>
        <w:rPr>
          <w:rtl/>
        </w:rPr>
        <w:t>למ</w:t>
      </w:r>
      <w:r>
        <w:rPr>
          <w:rFonts w:hint="cs"/>
          <w:rtl/>
        </w:rPr>
        <w:t>ו</w:t>
      </w:r>
      <w:r>
        <w:rPr>
          <w:rtl/>
        </w:rPr>
        <w:t>חרת</w:t>
      </w:r>
      <w:r>
        <w:rPr>
          <w:rFonts w:hint="cs"/>
          <w:rtl/>
        </w:rPr>
        <w:t>;</w:t>
      </w:r>
      <w:r>
        <w:rPr>
          <w:rtl/>
        </w:rPr>
        <w:t xml:space="preserve"> </w:t>
      </w:r>
      <w:bookmarkStart w:id="15230" w:name="_ETM_Q28_489160"/>
      <w:bookmarkEnd w:id="15230"/>
      <w:r>
        <w:rPr>
          <w:rtl/>
        </w:rPr>
        <w:t xml:space="preserve">דבר </w:t>
      </w:r>
      <w:bookmarkStart w:id="15231" w:name="_ETM_Q28_489519"/>
      <w:bookmarkEnd w:id="15231"/>
      <w:r>
        <w:rPr>
          <w:rtl/>
        </w:rPr>
        <w:t xml:space="preserve">המלמד </w:t>
      </w:r>
      <w:bookmarkStart w:id="15232" w:name="_ETM_Q28_490029"/>
      <w:bookmarkEnd w:id="15232"/>
      <w:r>
        <w:rPr>
          <w:rFonts w:hint="cs"/>
          <w:rtl/>
        </w:rPr>
        <w:t xml:space="preserve">על </w:t>
      </w:r>
      <w:r>
        <w:rPr>
          <w:rtl/>
        </w:rPr>
        <w:t xml:space="preserve">לחץ </w:t>
      </w:r>
      <w:bookmarkStart w:id="15233" w:name="_ETM_Q28_490540"/>
      <w:bookmarkEnd w:id="15233"/>
      <w:r>
        <w:rPr>
          <w:rFonts w:hint="cs"/>
          <w:rtl/>
        </w:rPr>
        <w:t>ש</w:t>
      </w:r>
      <w:r>
        <w:rPr>
          <w:rtl/>
        </w:rPr>
        <w:t xml:space="preserve">בו </w:t>
      </w:r>
      <w:bookmarkStart w:id="15234" w:name="_ETM_Q28_490750"/>
      <w:bookmarkEnd w:id="15234"/>
      <w:r>
        <w:rPr>
          <w:rtl/>
        </w:rPr>
        <w:t xml:space="preserve">היו </w:t>
      </w:r>
      <w:bookmarkStart w:id="15235" w:name="_ETM_Q28_490959"/>
      <w:bookmarkEnd w:id="15235"/>
      <w:r>
        <w:rPr>
          <w:rtl/>
        </w:rPr>
        <w:t xml:space="preserve">נתונים </w:t>
      </w:r>
      <w:bookmarkStart w:id="15236" w:name="_ETM_Q28_491440"/>
      <w:bookmarkEnd w:id="15236"/>
      <w:r>
        <w:rPr>
          <w:rtl/>
        </w:rPr>
        <w:t xml:space="preserve">אנשי </w:t>
      </w:r>
      <w:bookmarkStart w:id="15237" w:name="_ETM_Q28_491740"/>
      <w:bookmarkEnd w:id="15237"/>
      <w:r>
        <w:rPr>
          <w:rtl/>
        </w:rPr>
        <w:t>המשרד</w:t>
      </w:r>
      <w:r>
        <w:rPr>
          <w:rFonts w:hint="cs"/>
          <w:rtl/>
        </w:rPr>
        <w:t>.</w:t>
      </w:r>
      <w:r>
        <w:rPr>
          <w:rtl/>
        </w:rPr>
        <w:t xml:space="preserve"> </w:t>
      </w:r>
      <w:bookmarkStart w:id="15238" w:name="_ETM_Q28_492369"/>
      <w:bookmarkEnd w:id="15238"/>
      <w:r>
        <w:rPr>
          <w:rtl/>
        </w:rPr>
        <w:t xml:space="preserve">החקירה </w:t>
      </w:r>
      <w:bookmarkStart w:id="15239" w:name="_ETM_Q28_492879"/>
      <w:bookmarkEnd w:id="15239"/>
      <w:r>
        <w:rPr>
          <w:rtl/>
        </w:rPr>
        <w:t xml:space="preserve">הייתה </w:t>
      </w:r>
      <w:bookmarkStart w:id="15240" w:name="_ETM_Q28_493150"/>
      <w:bookmarkEnd w:id="15240"/>
      <w:r>
        <w:rPr>
          <w:rtl/>
        </w:rPr>
        <w:t>אמור</w:t>
      </w:r>
      <w:r>
        <w:rPr>
          <w:rFonts w:hint="cs"/>
          <w:rtl/>
        </w:rPr>
        <w:t>ה</w:t>
      </w:r>
      <w:r>
        <w:rPr>
          <w:rtl/>
        </w:rPr>
        <w:t xml:space="preserve"> </w:t>
      </w:r>
      <w:bookmarkStart w:id="15241" w:name="_ETM_Q28_493450"/>
      <w:bookmarkEnd w:id="15241"/>
      <w:r>
        <w:rPr>
          <w:rtl/>
        </w:rPr>
        <w:t>להיפ</w:t>
      </w:r>
      <w:r>
        <w:rPr>
          <w:rFonts w:hint="cs"/>
          <w:rtl/>
        </w:rPr>
        <w:t>תח</w:t>
      </w:r>
      <w:r>
        <w:rPr>
          <w:rtl/>
        </w:rPr>
        <w:t xml:space="preserve"> </w:t>
      </w:r>
      <w:bookmarkStart w:id="15242" w:name="_ETM_Q28_493839"/>
      <w:bookmarkStart w:id="15243" w:name="_ETM_Q28_494260"/>
      <w:bookmarkStart w:id="15244" w:name="_ETM_Q28_494799"/>
      <w:bookmarkEnd w:id="15242"/>
      <w:bookmarkEnd w:id="15243"/>
      <w:bookmarkEnd w:id="15244"/>
      <w:r>
        <w:rPr>
          <w:rtl/>
        </w:rPr>
        <w:t xml:space="preserve">בדצמבר </w:t>
      </w:r>
      <w:bookmarkStart w:id="15245" w:name="_ETM_Q28_496359"/>
      <w:bookmarkEnd w:id="15245"/>
      <w:r>
        <w:rPr>
          <w:rFonts w:hint="cs"/>
          <w:rtl/>
        </w:rPr>
        <w:t>2023,</w:t>
      </w:r>
      <w:r>
        <w:rPr>
          <w:rtl/>
        </w:rPr>
        <w:t xml:space="preserve"> </w:t>
      </w:r>
      <w:bookmarkStart w:id="15246" w:name="_ETM_Q28_497619"/>
      <w:bookmarkEnd w:id="15246"/>
      <w:r>
        <w:rPr>
          <w:rtl/>
        </w:rPr>
        <w:t xml:space="preserve">לפני </w:t>
      </w:r>
      <w:bookmarkStart w:id="15247" w:name="_ETM_Q28_498160"/>
      <w:bookmarkEnd w:id="15247"/>
      <w:r>
        <w:rPr>
          <w:rtl/>
        </w:rPr>
        <w:t>כשנה</w:t>
      </w:r>
      <w:r w:rsidR="00A66B78">
        <w:rPr>
          <w:rFonts w:hint="cs"/>
          <w:rtl/>
        </w:rPr>
        <w:t>;</w:t>
      </w:r>
      <w:r>
        <w:rPr>
          <w:rtl/>
        </w:rPr>
        <w:t xml:space="preserve"> </w:t>
      </w:r>
      <w:bookmarkStart w:id="15248" w:name="_ETM_Q28_499250"/>
      <w:bookmarkEnd w:id="15248"/>
      <w:r>
        <w:rPr>
          <w:rtl/>
        </w:rPr>
        <w:t xml:space="preserve">הפרקליטות </w:t>
      </w:r>
      <w:bookmarkStart w:id="15249" w:name="_ETM_Q28_500180"/>
      <w:bookmarkEnd w:id="15249"/>
      <w:r>
        <w:rPr>
          <w:rFonts w:hint="cs"/>
          <w:rtl/>
        </w:rPr>
        <w:t>גררה</w:t>
      </w:r>
      <w:r>
        <w:rPr>
          <w:rtl/>
        </w:rPr>
        <w:t xml:space="preserve"> </w:t>
      </w:r>
      <w:bookmarkStart w:id="15250" w:name="_ETM_Q28_500450"/>
      <w:bookmarkEnd w:id="15250"/>
      <w:r>
        <w:rPr>
          <w:rtl/>
        </w:rPr>
        <w:t>רגליים</w:t>
      </w:r>
      <w:r>
        <w:rPr>
          <w:rFonts w:hint="cs"/>
          <w:rtl/>
        </w:rPr>
        <w:t>,</w:t>
      </w:r>
      <w:r>
        <w:rPr>
          <w:rtl/>
        </w:rPr>
        <w:t xml:space="preserve"> </w:t>
      </w:r>
      <w:bookmarkStart w:id="15251" w:name="_ETM_Q28_501930"/>
      <w:bookmarkEnd w:id="15251"/>
      <w:r>
        <w:rPr>
          <w:rtl/>
        </w:rPr>
        <w:t xml:space="preserve">המשטרה </w:t>
      </w:r>
      <w:bookmarkStart w:id="15252" w:name="_ETM_Q28_502650"/>
      <w:bookmarkEnd w:id="15252"/>
      <w:r>
        <w:rPr>
          <w:rtl/>
        </w:rPr>
        <w:t>גרר</w:t>
      </w:r>
      <w:r>
        <w:rPr>
          <w:rFonts w:hint="cs"/>
          <w:rtl/>
        </w:rPr>
        <w:t>ה</w:t>
      </w:r>
      <w:r>
        <w:rPr>
          <w:rtl/>
        </w:rPr>
        <w:t xml:space="preserve"> </w:t>
      </w:r>
      <w:bookmarkStart w:id="15253" w:name="_ETM_Q28_503220"/>
      <w:bookmarkEnd w:id="15253"/>
      <w:r>
        <w:rPr>
          <w:rtl/>
        </w:rPr>
        <w:t>רגליים</w:t>
      </w:r>
      <w:r>
        <w:rPr>
          <w:rFonts w:hint="cs"/>
          <w:rtl/>
        </w:rPr>
        <w:t>.</w:t>
      </w:r>
      <w:r>
        <w:rPr>
          <w:rtl/>
        </w:rPr>
        <w:t xml:space="preserve"> </w:t>
      </w:r>
      <w:bookmarkStart w:id="15254" w:name="_ETM_Q28_503849"/>
      <w:bookmarkEnd w:id="15254"/>
      <w:r>
        <w:rPr>
          <w:rtl/>
        </w:rPr>
        <w:t xml:space="preserve">כאשר </w:t>
      </w:r>
      <w:bookmarkStart w:id="15255" w:name="_ETM_Q28_504300"/>
      <w:bookmarkEnd w:id="15255"/>
      <w:r>
        <w:rPr>
          <w:rtl/>
        </w:rPr>
        <w:t>סוף</w:t>
      </w:r>
      <w:bookmarkStart w:id="15256" w:name="_ETM_Q28_504539"/>
      <w:bookmarkEnd w:id="15256"/>
      <w:r>
        <w:rPr>
          <w:rFonts w:hint="cs"/>
          <w:rtl/>
        </w:rPr>
        <w:t>-</w:t>
      </w:r>
      <w:r>
        <w:rPr>
          <w:rtl/>
        </w:rPr>
        <w:t xml:space="preserve">סוף </w:t>
      </w:r>
      <w:bookmarkStart w:id="15257" w:name="_ETM_Q28_504750"/>
      <w:bookmarkEnd w:id="15257"/>
      <w:r>
        <w:rPr>
          <w:rtl/>
        </w:rPr>
        <w:t xml:space="preserve">נפתחה </w:t>
      </w:r>
      <w:bookmarkStart w:id="15258" w:name="_ETM_Q28_505230"/>
      <w:bookmarkEnd w:id="15258"/>
      <w:r>
        <w:rPr>
          <w:rtl/>
        </w:rPr>
        <w:t>החקירה</w:t>
      </w:r>
      <w:r>
        <w:rPr>
          <w:rFonts w:hint="cs"/>
          <w:rtl/>
        </w:rPr>
        <w:t>,</w:t>
      </w:r>
      <w:r>
        <w:rPr>
          <w:rtl/>
        </w:rPr>
        <w:t xml:space="preserve"> </w:t>
      </w:r>
      <w:bookmarkStart w:id="15259" w:name="_ETM_Q28_506410"/>
      <w:bookmarkStart w:id="15260" w:name="_ETM_Q28_508720"/>
      <w:bookmarkEnd w:id="15259"/>
      <w:bookmarkEnd w:id="15260"/>
      <w:r>
        <w:rPr>
          <w:rtl/>
        </w:rPr>
        <w:t xml:space="preserve">המשטרה </w:t>
      </w:r>
      <w:bookmarkStart w:id="15261" w:name="_ETM_Q28_509260"/>
      <w:bookmarkEnd w:id="15261"/>
      <w:r>
        <w:rPr>
          <w:rtl/>
        </w:rPr>
        <w:t xml:space="preserve">המליצה </w:t>
      </w:r>
      <w:bookmarkStart w:id="15262" w:name="_ETM_Q28_509680"/>
      <w:bookmarkEnd w:id="15262"/>
      <w:r>
        <w:rPr>
          <w:rtl/>
        </w:rPr>
        <w:t xml:space="preserve">לקיים </w:t>
      </w:r>
      <w:bookmarkStart w:id="15263" w:name="_ETM_Q28_510160"/>
      <w:bookmarkEnd w:id="15263"/>
      <w:r>
        <w:rPr>
          <w:rtl/>
        </w:rPr>
        <w:t xml:space="preserve">מסירת </w:t>
      </w:r>
      <w:bookmarkStart w:id="15264" w:name="_ETM_Q28_510699"/>
      <w:bookmarkEnd w:id="15264"/>
      <w:r>
        <w:rPr>
          <w:rtl/>
        </w:rPr>
        <w:t xml:space="preserve">עדות </w:t>
      </w:r>
      <w:bookmarkStart w:id="15265" w:name="_ETM_Q28_511480"/>
      <w:bookmarkEnd w:id="15265"/>
      <w:r>
        <w:rPr>
          <w:rtl/>
        </w:rPr>
        <w:t xml:space="preserve">פתוחה </w:t>
      </w:r>
      <w:bookmarkStart w:id="15266" w:name="_ETM_Q28_511990"/>
      <w:bookmarkEnd w:id="15266"/>
      <w:r w:rsidR="00A66B78">
        <w:rPr>
          <w:rFonts w:hint="cs"/>
          <w:rtl/>
        </w:rPr>
        <w:t xml:space="preserve">– </w:t>
      </w:r>
      <w:r>
        <w:rPr>
          <w:rtl/>
        </w:rPr>
        <w:t>תגידו</w:t>
      </w:r>
      <w:r>
        <w:rPr>
          <w:rFonts w:hint="cs"/>
          <w:rtl/>
        </w:rPr>
        <w:t>,</w:t>
      </w:r>
      <w:r>
        <w:rPr>
          <w:rtl/>
        </w:rPr>
        <w:t xml:space="preserve"> </w:t>
      </w:r>
      <w:bookmarkStart w:id="15267" w:name="_ETM_Q28_512380"/>
      <w:bookmarkEnd w:id="15267"/>
      <w:r>
        <w:rPr>
          <w:rtl/>
        </w:rPr>
        <w:t xml:space="preserve">אתם </w:t>
      </w:r>
      <w:bookmarkStart w:id="15268" w:name="_ETM_Q28_512589"/>
      <w:bookmarkEnd w:id="15268"/>
      <w:r>
        <w:rPr>
          <w:rtl/>
        </w:rPr>
        <w:t>נורמליים</w:t>
      </w:r>
      <w:r>
        <w:rPr>
          <w:rFonts w:hint="cs"/>
          <w:rtl/>
        </w:rPr>
        <w:t>?</w:t>
      </w:r>
      <w:r>
        <w:rPr>
          <w:rtl/>
        </w:rPr>
        <w:t xml:space="preserve"> </w:t>
      </w:r>
      <w:bookmarkStart w:id="15269" w:name="_ETM_Q28_514020"/>
      <w:bookmarkEnd w:id="15269"/>
      <w:r>
        <w:rPr>
          <w:rtl/>
        </w:rPr>
        <w:t xml:space="preserve">ראיות </w:t>
      </w:r>
      <w:bookmarkStart w:id="15270" w:name="_ETM_Q28_514470"/>
      <w:bookmarkEnd w:id="15270"/>
      <w:r>
        <w:rPr>
          <w:rtl/>
        </w:rPr>
        <w:t xml:space="preserve">לכאורה </w:t>
      </w:r>
      <w:bookmarkStart w:id="15271" w:name="_ETM_Q28_514950"/>
      <w:bookmarkEnd w:id="15271"/>
      <w:r>
        <w:rPr>
          <w:rtl/>
        </w:rPr>
        <w:t xml:space="preserve">לעבירות </w:t>
      </w:r>
      <w:bookmarkStart w:id="15272" w:name="_ETM_Q28_515460"/>
      <w:bookmarkEnd w:id="15272"/>
      <w:r>
        <w:rPr>
          <w:rtl/>
        </w:rPr>
        <w:t xml:space="preserve">פליליות </w:t>
      </w:r>
      <w:bookmarkStart w:id="15273" w:name="_ETM_Q28_516710"/>
      <w:bookmarkEnd w:id="15273"/>
      <w:r w:rsidR="00A66B78">
        <w:rPr>
          <w:rFonts w:hint="cs"/>
          <w:rtl/>
        </w:rPr>
        <w:t xml:space="preserve">– </w:t>
      </w:r>
      <w:r>
        <w:rPr>
          <w:rtl/>
        </w:rPr>
        <w:t xml:space="preserve">אך </w:t>
      </w:r>
      <w:bookmarkStart w:id="15274" w:name="_ETM_Q28_516920"/>
      <w:bookmarkEnd w:id="15274"/>
      <w:r>
        <w:rPr>
          <w:rtl/>
        </w:rPr>
        <w:t xml:space="preserve">הפרקליטות </w:t>
      </w:r>
      <w:bookmarkStart w:id="15275" w:name="_ETM_Q28_517670"/>
      <w:bookmarkEnd w:id="15275"/>
      <w:r>
        <w:rPr>
          <w:rtl/>
        </w:rPr>
        <w:t>ה</w:t>
      </w:r>
      <w:bookmarkStart w:id="15276" w:name="_ETM_Q28_517760"/>
      <w:bookmarkEnd w:id="15276"/>
      <w:r>
        <w:rPr>
          <w:rFonts w:hint="cs"/>
          <w:rtl/>
        </w:rPr>
        <w:t>נ</w:t>
      </w:r>
      <w:r>
        <w:rPr>
          <w:rtl/>
        </w:rPr>
        <w:t xml:space="preserve">חתה </w:t>
      </w:r>
      <w:bookmarkStart w:id="15277" w:name="_ETM_Q28_518809"/>
      <w:bookmarkEnd w:id="15277"/>
      <w:r>
        <w:rPr>
          <w:rtl/>
        </w:rPr>
        <w:t xml:space="preserve">את </w:t>
      </w:r>
      <w:bookmarkStart w:id="15278" w:name="_ETM_Q28_519019"/>
      <w:bookmarkEnd w:id="15278"/>
      <w:r>
        <w:rPr>
          <w:rtl/>
        </w:rPr>
        <w:t xml:space="preserve">המשטרה </w:t>
      </w:r>
      <w:bookmarkStart w:id="15279" w:name="_ETM_Q28_519679"/>
      <w:bookmarkEnd w:id="15279"/>
      <w:r>
        <w:rPr>
          <w:rtl/>
        </w:rPr>
        <w:t xml:space="preserve">לחקירה </w:t>
      </w:r>
      <w:bookmarkStart w:id="15280" w:name="_ETM_Q28_520879"/>
      <w:bookmarkEnd w:id="15280"/>
      <w:r>
        <w:rPr>
          <w:rtl/>
        </w:rPr>
        <w:t>באזהרה</w:t>
      </w:r>
      <w:r>
        <w:rPr>
          <w:rFonts w:hint="cs"/>
          <w:rtl/>
        </w:rPr>
        <w:t>.</w:t>
      </w:r>
      <w:r>
        <w:rPr>
          <w:rtl/>
        </w:rPr>
        <w:t xml:space="preserve"> </w:t>
      </w:r>
      <w:bookmarkStart w:id="15281" w:name="_ETM_Q28_521539"/>
      <w:bookmarkEnd w:id="15281"/>
      <w:r>
        <w:rPr>
          <w:rtl/>
        </w:rPr>
        <w:t xml:space="preserve">אני </w:t>
      </w:r>
      <w:bookmarkStart w:id="15282" w:name="_ETM_Q28_521690"/>
      <w:bookmarkEnd w:id="15282"/>
      <w:r>
        <w:rPr>
          <w:rtl/>
        </w:rPr>
        <w:t xml:space="preserve">פונה </w:t>
      </w:r>
      <w:bookmarkStart w:id="15283" w:name="_ETM_Q28_522019"/>
      <w:bookmarkEnd w:id="15283"/>
      <w:r>
        <w:rPr>
          <w:rtl/>
        </w:rPr>
        <w:t>אליכם</w:t>
      </w:r>
      <w:r>
        <w:rPr>
          <w:rFonts w:hint="cs"/>
          <w:rtl/>
        </w:rPr>
        <w:t>,</w:t>
      </w:r>
      <w:r>
        <w:rPr>
          <w:rtl/>
        </w:rPr>
        <w:t xml:space="preserve"> </w:t>
      </w:r>
      <w:bookmarkStart w:id="15284" w:name="_ETM_Q28_522859"/>
      <w:bookmarkEnd w:id="15284"/>
      <w:r>
        <w:rPr>
          <w:rtl/>
        </w:rPr>
        <w:t>חבריי</w:t>
      </w:r>
      <w:r>
        <w:rPr>
          <w:rFonts w:hint="cs"/>
          <w:rtl/>
        </w:rPr>
        <w:t>,</w:t>
      </w:r>
      <w:r>
        <w:rPr>
          <w:rtl/>
        </w:rPr>
        <w:t xml:space="preserve"> </w:t>
      </w:r>
      <w:bookmarkStart w:id="15285" w:name="_ETM_Q28_523940"/>
      <w:bookmarkEnd w:id="15285"/>
      <w:r>
        <w:rPr>
          <w:rtl/>
        </w:rPr>
        <w:t>משפחתי</w:t>
      </w:r>
      <w:r>
        <w:rPr>
          <w:rFonts w:hint="cs"/>
          <w:rtl/>
        </w:rPr>
        <w:t>,</w:t>
      </w:r>
      <w:r>
        <w:rPr>
          <w:rtl/>
        </w:rPr>
        <w:t xml:space="preserve"> </w:t>
      </w:r>
      <w:bookmarkStart w:id="15286" w:name="_ETM_Q28_524570"/>
      <w:bookmarkEnd w:id="15286"/>
      <w:r>
        <w:rPr>
          <w:rtl/>
        </w:rPr>
        <w:t xml:space="preserve">קציני </w:t>
      </w:r>
      <w:bookmarkStart w:id="15287" w:name="_ETM_Q28_524960"/>
      <w:bookmarkEnd w:id="15287"/>
      <w:r>
        <w:rPr>
          <w:rtl/>
        </w:rPr>
        <w:t xml:space="preserve">וחוקרי </w:t>
      </w:r>
      <w:bookmarkStart w:id="15288" w:name="_ETM_Q28_525350"/>
      <w:bookmarkEnd w:id="15288"/>
      <w:r>
        <w:rPr>
          <w:rtl/>
        </w:rPr>
        <w:t xml:space="preserve">משטרת </w:t>
      </w:r>
      <w:bookmarkStart w:id="15289" w:name="_ETM_Q28_525799"/>
      <w:bookmarkEnd w:id="15289"/>
      <w:r>
        <w:rPr>
          <w:rtl/>
        </w:rPr>
        <w:t>ישראל</w:t>
      </w:r>
      <w:r>
        <w:rPr>
          <w:rFonts w:hint="cs"/>
          <w:rtl/>
        </w:rPr>
        <w:t xml:space="preserve"> </w:t>
      </w:r>
      <w:r w:rsidR="00FE4DBC">
        <w:rPr>
          <w:rFonts w:hint="cs"/>
          <w:rtl/>
        </w:rPr>
        <w:t>– –</w:t>
      </w:r>
      <w:r>
        <w:rPr>
          <w:rtl/>
        </w:rPr>
        <w:t xml:space="preserve"> </w:t>
      </w:r>
      <w:bookmarkStart w:id="15290" w:name="_ETM_Q28_526609"/>
      <w:bookmarkEnd w:id="15290"/>
    </w:p>
    <w:p w:rsidR="00581DB8" w:rsidRDefault="00581DB8" w:rsidP="005B7973">
      <w:pPr>
        <w:rPr>
          <w:rtl/>
        </w:rPr>
      </w:pPr>
    </w:p>
    <w:p w:rsidR="00581DB8" w:rsidRDefault="00581DB8" w:rsidP="005B7973">
      <w:pPr>
        <w:pStyle w:val="af6"/>
        <w:keepNext/>
        <w:rPr>
          <w:rtl/>
        </w:rPr>
      </w:pPr>
      <w:r w:rsidRPr="00E144BD">
        <w:rPr>
          <w:rStyle w:val="TagStyle"/>
          <w:rtl/>
        </w:rPr>
        <w:t xml:space="preserve"> &lt;&lt; יור &gt;&gt; </w:t>
      </w:r>
      <w:r>
        <w:rPr>
          <w:rtl/>
        </w:rPr>
        <w:t>היו"ר משה רוט:</w:t>
      </w:r>
      <w:r w:rsidRPr="00E144BD">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r>
        <w:rPr>
          <w:rFonts w:hint="cs"/>
          <w:rtl/>
        </w:rPr>
        <w:t>תודה.</w:t>
      </w:r>
    </w:p>
    <w:p w:rsidR="00581DB8" w:rsidRDefault="00581DB8" w:rsidP="005B7973">
      <w:pPr>
        <w:rPr>
          <w:rtl/>
        </w:rPr>
      </w:pPr>
      <w:bookmarkStart w:id="15291" w:name="_ETM_Q28_526967"/>
      <w:bookmarkStart w:id="15292" w:name="_ETM_Q28_527076"/>
      <w:bookmarkEnd w:id="15291"/>
      <w:bookmarkEnd w:id="15292"/>
    </w:p>
    <w:p w:rsidR="00581DB8" w:rsidRDefault="00581DB8" w:rsidP="005B7973">
      <w:pPr>
        <w:pStyle w:val="-"/>
        <w:keepNext/>
        <w:rPr>
          <w:rtl/>
        </w:rPr>
      </w:pPr>
      <w:bookmarkStart w:id="15293" w:name="ET_speakercontinue_5084_20"/>
      <w:r w:rsidRPr="00E144BD">
        <w:rPr>
          <w:rStyle w:val="TagStyle"/>
          <w:rtl/>
        </w:rPr>
        <w:t xml:space="preserve"> &lt;&lt; דובר_המשך &gt;&gt; </w:t>
      </w:r>
      <w:r>
        <w:rPr>
          <w:rtl/>
        </w:rPr>
        <w:t>מיקי לוי (יש עתיד):</w:t>
      </w:r>
      <w:r w:rsidRPr="00E144BD">
        <w:rPr>
          <w:rStyle w:val="TagStyle"/>
          <w:rtl/>
        </w:rPr>
        <w:t xml:space="preserve"> &lt;&lt; דובר_המשך &gt;&gt;</w:t>
      </w:r>
      <w:r>
        <w:rPr>
          <w:rtl/>
        </w:rPr>
        <w:t xml:space="preserve"> </w:t>
      </w:r>
      <w:bookmarkEnd w:id="15293"/>
    </w:p>
    <w:p w:rsidR="00581DB8" w:rsidRDefault="00581DB8" w:rsidP="00D847B9">
      <w:pPr>
        <w:rPr>
          <w:rtl/>
        </w:rPr>
      </w:pPr>
    </w:p>
    <w:p w:rsidR="00581DB8" w:rsidRDefault="00FE4DBC" w:rsidP="005B7973">
      <w:pPr>
        <w:rPr>
          <w:rtl/>
        </w:rPr>
      </w:pPr>
      <w:bookmarkStart w:id="15294" w:name="_ETM_Q28_528276"/>
      <w:bookmarkEnd w:id="15294"/>
      <w:r>
        <w:rPr>
          <w:rFonts w:hint="cs"/>
          <w:rtl/>
        </w:rPr>
        <w:t>– –</w:t>
      </w:r>
      <w:r w:rsidR="00581DB8">
        <w:rPr>
          <w:rFonts w:hint="cs"/>
          <w:rtl/>
        </w:rPr>
        <w:t xml:space="preserve"> </w:t>
      </w:r>
      <w:bookmarkStart w:id="15295" w:name="_ETM_Q28_526909"/>
      <w:bookmarkEnd w:id="15295"/>
      <w:r w:rsidR="00581DB8">
        <w:rPr>
          <w:rtl/>
        </w:rPr>
        <w:t xml:space="preserve">הבוס </w:t>
      </w:r>
      <w:bookmarkStart w:id="15296" w:name="_ETM_Q28_527179"/>
      <w:bookmarkEnd w:id="15296"/>
      <w:r w:rsidR="00581DB8">
        <w:rPr>
          <w:rtl/>
        </w:rPr>
        <w:t xml:space="preserve">שלכם </w:t>
      </w:r>
      <w:bookmarkStart w:id="15297" w:name="_ETM_Q28_527890"/>
      <w:bookmarkEnd w:id="15297"/>
      <w:r w:rsidR="00581DB8">
        <w:rPr>
          <w:rtl/>
        </w:rPr>
        <w:t xml:space="preserve">הוא </w:t>
      </w:r>
      <w:bookmarkStart w:id="15298" w:name="_ETM_Q28_528250"/>
      <w:bookmarkEnd w:id="15298"/>
      <w:r w:rsidR="00581DB8">
        <w:rPr>
          <w:rtl/>
        </w:rPr>
        <w:t>החוק</w:t>
      </w:r>
      <w:r w:rsidR="00581DB8">
        <w:rPr>
          <w:rFonts w:hint="cs"/>
          <w:rtl/>
        </w:rPr>
        <w:t>,</w:t>
      </w:r>
      <w:r w:rsidR="00581DB8">
        <w:rPr>
          <w:rtl/>
        </w:rPr>
        <w:t xml:space="preserve"> </w:t>
      </w:r>
      <w:bookmarkStart w:id="15299" w:name="_ETM_Q28_529089"/>
      <w:bookmarkEnd w:id="15299"/>
      <w:r w:rsidR="00581DB8">
        <w:rPr>
          <w:rtl/>
        </w:rPr>
        <w:t xml:space="preserve">לא </w:t>
      </w:r>
      <w:bookmarkStart w:id="15300" w:name="_ETM_Q28_529779"/>
      <w:bookmarkEnd w:id="15300"/>
      <w:r w:rsidR="00581DB8">
        <w:rPr>
          <w:rFonts w:hint="cs"/>
          <w:rtl/>
        </w:rPr>
        <w:t>השר.</w:t>
      </w:r>
      <w:r w:rsidR="00581DB8">
        <w:rPr>
          <w:rtl/>
        </w:rPr>
        <w:t xml:space="preserve"> </w:t>
      </w:r>
      <w:bookmarkStart w:id="15301" w:name="_ETM_Q28_530620"/>
      <w:bookmarkEnd w:id="15301"/>
      <w:r w:rsidR="00581DB8">
        <w:rPr>
          <w:rtl/>
        </w:rPr>
        <w:t xml:space="preserve">שר </w:t>
      </w:r>
      <w:bookmarkStart w:id="15302" w:name="_ETM_Q28_531010"/>
      <w:bookmarkEnd w:id="15302"/>
      <w:r w:rsidR="00581DB8">
        <w:rPr>
          <w:rtl/>
        </w:rPr>
        <w:t>עבריין</w:t>
      </w:r>
      <w:r w:rsidR="00A66B78">
        <w:rPr>
          <w:rFonts w:hint="cs"/>
          <w:rtl/>
        </w:rPr>
        <w:t>,</w:t>
      </w:r>
      <w:r w:rsidR="00581DB8">
        <w:rPr>
          <w:rtl/>
        </w:rPr>
        <w:t xml:space="preserve"> </w:t>
      </w:r>
      <w:bookmarkStart w:id="15303" w:name="_ETM_Q28_531550"/>
      <w:bookmarkEnd w:id="15303"/>
      <w:r w:rsidR="00581DB8">
        <w:rPr>
          <w:rtl/>
        </w:rPr>
        <w:t xml:space="preserve">ועוד </w:t>
      </w:r>
      <w:bookmarkStart w:id="15304" w:name="_ETM_Q28_531820"/>
      <w:bookmarkEnd w:id="15304"/>
      <w:r w:rsidR="00581DB8">
        <w:rPr>
          <w:rtl/>
        </w:rPr>
        <w:t xml:space="preserve">לא </w:t>
      </w:r>
      <w:bookmarkStart w:id="15305" w:name="_ETM_Q28_531880"/>
      <w:bookmarkEnd w:id="15305"/>
      <w:r w:rsidR="00581DB8">
        <w:rPr>
          <w:rtl/>
        </w:rPr>
        <w:t xml:space="preserve">גמרתי </w:t>
      </w:r>
      <w:bookmarkStart w:id="15306" w:name="_ETM_Q28_532390"/>
      <w:bookmarkEnd w:id="15306"/>
      <w:r w:rsidR="00581DB8">
        <w:rPr>
          <w:rtl/>
        </w:rPr>
        <w:t>א</w:t>
      </w:r>
      <w:r w:rsidR="00581DB8">
        <w:rPr>
          <w:rFonts w:hint="cs"/>
          <w:rtl/>
        </w:rPr>
        <w:t>י</w:t>
      </w:r>
      <w:r w:rsidR="00581DB8">
        <w:rPr>
          <w:rtl/>
        </w:rPr>
        <w:t>תו</w:t>
      </w:r>
      <w:r w:rsidR="00581DB8">
        <w:rPr>
          <w:rFonts w:hint="cs"/>
          <w:rtl/>
        </w:rPr>
        <w:t>.</w:t>
      </w:r>
      <w:r w:rsidR="00581DB8">
        <w:rPr>
          <w:rtl/>
        </w:rPr>
        <w:t xml:space="preserve"> </w:t>
      </w:r>
      <w:bookmarkStart w:id="15307" w:name="_ETM_Q28_533120"/>
      <w:bookmarkEnd w:id="15307"/>
    </w:p>
    <w:p w:rsidR="00581DB8" w:rsidRDefault="00581DB8" w:rsidP="005B7973">
      <w:pPr>
        <w:rPr>
          <w:rtl/>
        </w:rPr>
      </w:pPr>
      <w:bookmarkStart w:id="15308" w:name="_ETM_Q28_532099"/>
      <w:bookmarkStart w:id="15309" w:name="_ETM_Q28_532183"/>
      <w:bookmarkEnd w:id="15308"/>
      <w:bookmarkEnd w:id="15309"/>
    </w:p>
    <w:p w:rsidR="00581DB8" w:rsidRDefault="00581DB8" w:rsidP="005B7973">
      <w:pPr>
        <w:pStyle w:val="af6"/>
        <w:keepNext/>
        <w:rPr>
          <w:rtl/>
        </w:rPr>
      </w:pPr>
      <w:r w:rsidRPr="00E144BD">
        <w:rPr>
          <w:rStyle w:val="TagStyle"/>
          <w:rtl/>
        </w:rPr>
        <w:t xml:space="preserve"> &lt;&lt; יור &gt;&gt; </w:t>
      </w:r>
      <w:r>
        <w:rPr>
          <w:rtl/>
        </w:rPr>
        <w:t>היו"ר משה רוט:</w:t>
      </w:r>
      <w:r w:rsidRPr="00E144BD">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5310" w:name="_ETM_Q28_534542"/>
      <w:bookmarkStart w:id="15311" w:name="_ETM_Q28_534613"/>
      <w:bookmarkEnd w:id="15310"/>
      <w:bookmarkEnd w:id="15311"/>
      <w:r>
        <w:rPr>
          <w:rtl/>
        </w:rPr>
        <w:t xml:space="preserve">תודה </w:t>
      </w:r>
      <w:bookmarkStart w:id="15312" w:name="_ETM_Q28_533420"/>
      <w:bookmarkEnd w:id="15312"/>
      <w:r>
        <w:rPr>
          <w:rtl/>
        </w:rPr>
        <w:t>רבה</w:t>
      </w:r>
      <w:r>
        <w:rPr>
          <w:rFonts w:hint="cs"/>
          <w:rtl/>
        </w:rPr>
        <w:t>.</w:t>
      </w:r>
      <w:r>
        <w:rPr>
          <w:rtl/>
        </w:rPr>
        <w:t xml:space="preserve"> </w:t>
      </w:r>
      <w:bookmarkStart w:id="15313" w:name="_ETM_Q28_534019"/>
      <w:bookmarkEnd w:id="15313"/>
      <w:r>
        <w:rPr>
          <w:rtl/>
        </w:rPr>
        <w:t xml:space="preserve">חבר </w:t>
      </w:r>
      <w:bookmarkStart w:id="15314" w:name="_ETM_Q28_534350"/>
      <w:bookmarkEnd w:id="15314"/>
      <w:r>
        <w:rPr>
          <w:rtl/>
        </w:rPr>
        <w:t xml:space="preserve">הכנסת </w:t>
      </w:r>
      <w:bookmarkStart w:id="15315" w:name="_ETM_Q28_534769"/>
      <w:bookmarkEnd w:id="15315"/>
      <w:r>
        <w:rPr>
          <w:rtl/>
        </w:rPr>
        <w:t xml:space="preserve">מאיר </w:t>
      </w:r>
      <w:bookmarkStart w:id="15316" w:name="_ETM_Q28_535070"/>
      <w:bookmarkEnd w:id="15316"/>
      <w:r>
        <w:rPr>
          <w:rtl/>
        </w:rPr>
        <w:t>כהן</w:t>
      </w:r>
      <w:r>
        <w:rPr>
          <w:rFonts w:hint="cs"/>
          <w:rtl/>
        </w:rPr>
        <w:t>.</w:t>
      </w:r>
      <w:r>
        <w:rPr>
          <w:rtl/>
        </w:rPr>
        <w:t xml:space="preserve"> </w:t>
      </w:r>
      <w:bookmarkStart w:id="15317" w:name="_ETM_Q28_545740"/>
      <w:bookmarkStart w:id="15318" w:name="_ETM_Q28_539451"/>
      <w:bookmarkEnd w:id="15317"/>
      <w:bookmarkEnd w:id="15318"/>
    </w:p>
    <w:p w:rsidR="00581DB8" w:rsidRDefault="00581DB8" w:rsidP="005B7973">
      <w:pPr>
        <w:rPr>
          <w:rtl/>
        </w:rPr>
      </w:pPr>
      <w:bookmarkStart w:id="15319" w:name="_ETM_Q28_539528"/>
      <w:bookmarkEnd w:id="15319"/>
    </w:p>
    <w:p w:rsidR="00581DB8" w:rsidRDefault="00581DB8" w:rsidP="005B7973">
      <w:pPr>
        <w:pStyle w:val="a4"/>
        <w:keepNext/>
        <w:rPr>
          <w:rtl/>
        </w:rPr>
      </w:pPr>
      <w:bookmarkStart w:id="15320" w:name="ET_speaker_5082_22"/>
      <w:r w:rsidRPr="00E144BD">
        <w:rPr>
          <w:rStyle w:val="TagStyle"/>
          <w:rtl/>
        </w:rPr>
        <w:t xml:space="preserve"> &lt;&lt; דובר &gt;&gt; </w:t>
      </w:r>
      <w:bookmarkStart w:id="15321" w:name="_Toc183515852"/>
      <w:r>
        <w:rPr>
          <w:rtl/>
        </w:rPr>
        <w:t>מאיר כהן (יש עתיד):</w:t>
      </w:r>
      <w:bookmarkEnd w:id="15321"/>
      <w:r w:rsidRPr="00E144BD">
        <w:rPr>
          <w:rStyle w:val="TagStyle"/>
          <w:rtl/>
        </w:rPr>
        <w:t xml:space="preserve"> &lt;&lt; דובר &gt;&gt;</w:t>
      </w:r>
      <w:r>
        <w:rPr>
          <w:rtl/>
        </w:rPr>
        <w:t xml:space="preserve"> </w:t>
      </w:r>
      <w:bookmarkEnd w:id="15320"/>
    </w:p>
    <w:p w:rsidR="00581DB8" w:rsidRDefault="00581DB8" w:rsidP="00D847B9">
      <w:pPr>
        <w:rPr>
          <w:rtl/>
        </w:rPr>
      </w:pPr>
    </w:p>
    <w:p w:rsidR="00581DB8" w:rsidRDefault="00581DB8" w:rsidP="005B7973">
      <w:pPr>
        <w:rPr>
          <w:rtl/>
        </w:rPr>
      </w:pPr>
      <w:bookmarkStart w:id="15322" w:name="_ETM_Q28_539579"/>
      <w:bookmarkStart w:id="15323" w:name="_ETM_Q28_539682"/>
      <w:bookmarkEnd w:id="15322"/>
      <w:bookmarkEnd w:id="15323"/>
      <w:r>
        <w:rPr>
          <w:rtl/>
        </w:rPr>
        <w:t xml:space="preserve">אדוני </w:t>
      </w:r>
      <w:bookmarkStart w:id="15324" w:name="_ETM_Q28_546130"/>
      <w:bookmarkEnd w:id="15324"/>
      <w:r>
        <w:rPr>
          <w:rtl/>
        </w:rPr>
        <w:t>היושב-ראש</w:t>
      </w:r>
      <w:r>
        <w:rPr>
          <w:rFonts w:hint="cs"/>
          <w:rtl/>
        </w:rPr>
        <w:t>,</w:t>
      </w:r>
      <w:r>
        <w:rPr>
          <w:rtl/>
        </w:rPr>
        <w:t xml:space="preserve"> </w:t>
      </w:r>
      <w:bookmarkStart w:id="15325" w:name="_ETM_Q28_546820"/>
      <w:bookmarkEnd w:id="15325"/>
      <w:r>
        <w:rPr>
          <w:rtl/>
        </w:rPr>
        <w:t xml:space="preserve">חברות </w:t>
      </w:r>
      <w:bookmarkStart w:id="15326" w:name="_ETM_Q28_547180"/>
      <w:bookmarkEnd w:id="15326"/>
      <w:r>
        <w:rPr>
          <w:rtl/>
        </w:rPr>
        <w:t xml:space="preserve">וחברי </w:t>
      </w:r>
      <w:bookmarkStart w:id="15327" w:name="_ETM_Q28_547539"/>
      <w:bookmarkEnd w:id="15327"/>
      <w:r>
        <w:rPr>
          <w:rtl/>
        </w:rPr>
        <w:t xml:space="preserve">כנסת </w:t>
      </w:r>
      <w:bookmarkStart w:id="15328" w:name="_ETM_Q28_547869"/>
      <w:bookmarkEnd w:id="15328"/>
      <w:r>
        <w:rPr>
          <w:rtl/>
        </w:rPr>
        <w:t>נכבדים</w:t>
      </w:r>
      <w:r>
        <w:rPr>
          <w:rFonts w:hint="cs"/>
          <w:rtl/>
        </w:rPr>
        <w:t>,</w:t>
      </w:r>
      <w:r>
        <w:rPr>
          <w:rtl/>
        </w:rPr>
        <w:t xml:space="preserve"> </w:t>
      </w:r>
      <w:bookmarkStart w:id="15329" w:name="_ETM_Q28_548320"/>
      <w:bookmarkStart w:id="15330" w:name="_ETM_Q28_549250"/>
      <w:bookmarkEnd w:id="15329"/>
      <w:bookmarkEnd w:id="15330"/>
      <w:r>
        <w:rPr>
          <w:rtl/>
        </w:rPr>
        <w:t xml:space="preserve">אסור </w:t>
      </w:r>
      <w:bookmarkStart w:id="15331" w:name="_ETM_Q28_549759"/>
      <w:bookmarkEnd w:id="15331"/>
      <w:r>
        <w:rPr>
          <w:rtl/>
        </w:rPr>
        <w:t xml:space="preserve">לנו </w:t>
      </w:r>
      <w:bookmarkStart w:id="15332" w:name="_ETM_Q28_550119"/>
      <w:bookmarkEnd w:id="15332"/>
      <w:r>
        <w:rPr>
          <w:rtl/>
        </w:rPr>
        <w:t>לרגע</w:t>
      </w:r>
      <w:r>
        <w:rPr>
          <w:rFonts w:hint="cs"/>
          <w:rtl/>
        </w:rPr>
        <w:t>,</w:t>
      </w:r>
      <w:r>
        <w:rPr>
          <w:rtl/>
        </w:rPr>
        <w:t xml:space="preserve"> </w:t>
      </w:r>
      <w:bookmarkStart w:id="15333" w:name="_ETM_Q28_552020"/>
      <w:bookmarkEnd w:id="15333"/>
      <w:r>
        <w:rPr>
          <w:rtl/>
        </w:rPr>
        <w:t xml:space="preserve">בשום </w:t>
      </w:r>
      <w:bookmarkStart w:id="15334" w:name="_ETM_Q28_552620"/>
      <w:bookmarkEnd w:id="15334"/>
      <w:r>
        <w:rPr>
          <w:rtl/>
        </w:rPr>
        <w:t xml:space="preserve">תהליך </w:t>
      </w:r>
      <w:bookmarkStart w:id="15335" w:name="_ETM_Q28_552980"/>
      <w:bookmarkEnd w:id="15335"/>
      <w:r>
        <w:rPr>
          <w:rtl/>
        </w:rPr>
        <w:t xml:space="preserve">של </w:t>
      </w:r>
      <w:bookmarkStart w:id="15336" w:name="_ETM_Q28_553160"/>
      <w:bookmarkEnd w:id="15336"/>
      <w:r>
        <w:rPr>
          <w:rtl/>
        </w:rPr>
        <w:t>ח</w:t>
      </w:r>
      <w:r>
        <w:rPr>
          <w:rFonts w:hint="cs"/>
          <w:rtl/>
        </w:rPr>
        <w:t>ק</w:t>
      </w:r>
      <w:r>
        <w:rPr>
          <w:rtl/>
        </w:rPr>
        <w:t>י</w:t>
      </w:r>
      <w:r>
        <w:rPr>
          <w:rFonts w:hint="cs"/>
          <w:rtl/>
        </w:rPr>
        <w:t>ק</w:t>
      </w:r>
      <w:r>
        <w:rPr>
          <w:rtl/>
        </w:rPr>
        <w:t>ה</w:t>
      </w:r>
      <w:r>
        <w:rPr>
          <w:rFonts w:hint="cs"/>
          <w:rtl/>
        </w:rPr>
        <w:t>,</w:t>
      </w:r>
      <w:r>
        <w:rPr>
          <w:rtl/>
        </w:rPr>
        <w:t xml:space="preserve"> </w:t>
      </w:r>
      <w:bookmarkStart w:id="15337" w:name="_ETM_Q28_554120"/>
      <w:bookmarkEnd w:id="15337"/>
      <w:r>
        <w:rPr>
          <w:rtl/>
        </w:rPr>
        <w:t xml:space="preserve">אסור </w:t>
      </w:r>
      <w:bookmarkStart w:id="15338" w:name="_ETM_Q28_554570"/>
      <w:bookmarkEnd w:id="15338"/>
      <w:r>
        <w:rPr>
          <w:rtl/>
        </w:rPr>
        <w:t xml:space="preserve">לנו </w:t>
      </w:r>
      <w:bookmarkStart w:id="15339" w:name="_ETM_Q28_554840"/>
      <w:bookmarkEnd w:id="15339"/>
      <w:r>
        <w:rPr>
          <w:rtl/>
        </w:rPr>
        <w:t>לשכוח</w:t>
      </w:r>
      <w:r>
        <w:rPr>
          <w:rFonts w:hint="cs"/>
          <w:rtl/>
        </w:rPr>
        <w:t>,</w:t>
      </w:r>
      <w:r>
        <w:rPr>
          <w:rtl/>
        </w:rPr>
        <w:t xml:space="preserve"> </w:t>
      </w:r>
      <w:bookmarkStart w:id="15340" w:name="_ETM_Q28_555500"/>
      <w:bookmarkEnd w:id="15340"/>
      <w:r>
        <w:rPr>
          <w:rtl/>
        </w:rPr>
        <w:t xml:space="preserve">חבריי </w:t>
      </w:r>
      <w:bookmarkStart w:id="15341" w:name="_ETM_Q28_556250"/>
      <w:bookmarkEnd w:id="15341"/>
      <w:r>
        <w:rPr>
          <w:rtl/>
        </w:rPr>
        <w:t xml:space="preserve">מיש </w:t>
      </w:r>
      <w:bookmarkStart w:id="15342" w:name="_ETM_Q28_556700"/>
      <w:bookmarkEnd w:id="15342"/>
      <w:r>
        <w:rPr>
          <w:rtl/>
        </w:rPr>
        <w:t>עתיד</w:t>
      </w:r>
      <w:r>
        <w:rPr>
          <w:rFonts w:hint="cs"/>
          <w:rtl/>
        </w:rPr>
        <w:t>,</w:t>
      </w:r>
      <w:r>
        <w:rPr>
          <w:rtl/>
        </w:rPr>
        <w:t xml:space="preserve"> </w:t>
      </w:r>
      <w:bookmarkStart w:id="15343" w:name="_ETM_Q28_557330"/>
      <w:bookmarkEnd w:id="15343"/>
      <w:r>
        <w:rPr>
          <w:rtl/>
        </w:rPr>
        <w:t xml:space="preserve">מכל </w:t>
      </w:r>
      <w:bookmarkStart w:id="15344" w:name="_ETM_Q28_557690"/>
      <w:bookmarkEnd w:id="15344"/>
      <w:r>
        <w:rPr>
          <w:rtl/>
        </w:rPr>
        <w:t xml:space="preserve">המפלגות </w:t>
      </w:r>
      <w:bookmarkStart w:id="15345" w:name="_ETM_Q28_558230"/>
      <w:bookmarkEnd w:id="15345"/>
      <w:r>
        <w:rPr>
          <w:rtl/>
        </w:rPr>
        <w:t>כ</w:t>
      </w:r>
      <w:r>
        <w:rPr>
          <w:rFonts w:hint="cs"/>
          <w:rtl/>
        </w:rPr>
        <w:t>א</w:t>
      </w:r>
      <w:r>
        <w:rPr>
          <w:rtl/>
        </w:rPr>
        <w:t>ן</w:t>
      </w:r>
      <w:r>
        <w:rPr>
          <w:rFonts w:hint="cs"/>
          <w:rtl/>
        </w:rPr>
        <w:t>,</w:t>
      </w:r>
      <w:r>
        <w:rPr>
          <w:rtl/>
        </w:rPr>
        <w:t xml:space="preserve"> </w:t>
      </w:r>
      <w:bookmarkStart w:id="15346" w:name="_ETM_Q28_559579"/>
      <w:bookmarkEnd w:id="15346"/>
      <w:r>
        <w:rPr>
          <w:rtl/>
        </w:rPr>
        <w:t xml:space="preserve">שתמיד </w:t>
      </w:r>
      <w:bookmarkStart w:id="15347" w:name="_ETM_Q28_560539"/>
      <w:bookmarkEnd w:id="15347"/>
      <w:r>
        <w:rPr>
          <w:rtl/>
        </w:rPr>
        <w:t xml:space="preserve">מרחף </w:t>
      </w:r>
      <w:bookmarkStart w:id="15348" w:name="_ETM_Q28_561170"/>
      <w:bookmarkEnd w:id="15348"/>
      <w:r>
        <w:rPr>
          <w:rtl/>
        </w:rPr>
        <w:t xml:space="preserve">עלינו </w:t>
      </w:r>
      <w:bookmarkStart w:id="15349" w:name="_ETM_Q28_563950"/>
      <w:bookmarkEnd w:id="15349"/>
      <w:r>
        <w:rPr>
          <w:rFonts w:hint="cs"/>
          <w:rtl/>
        </w:rPr>
        <w:t>ה</w:t>
      </w:r>
      <w:r>
        <w:rPr>
          <w:rtl/>
        </w:rPr>
        <w:t xml:space="preserve">איום </w:t>
      </w:r>
      <w:bookmarkStart w:id="15350" w:name="_ETM_Q28_564460"/>
      <w:bookmarkEnd w:id="15350"/>
      <w:r>
        <w:rPr>
          <w:rtl/>
        </w:rPr>
        <w:t xml:space="preserve">שבעיניי </w:t>
      </w:r>
      <w:bookmarkStart w:id="15351" w:name="_ETM_Q28_566190"/>
      <w:bookmarkEnd w:id="15351"/>
      <w:r>
        <w:rPr>
          <w:rtl/>
        </w:rPr>
        <w:t xml:space="preserve">הוא </w:t>
      </w:r>
      <w:bookmarkStart w:id="15352" w:name="_ETM_Q28_566400"/>
      <w:bookmarkEnd w:id="15352"/>
      <w:r>
        <w:rPr>
          <w:rtl/>
        </w:rPr>
        <w:t xml:space="preserve">סכנה </w:t>
      </w:r>
      <w:bookmarkStart w:id="15353" w:name="_ETM_Q28_567330"/>
      <w:bookmarkEnd w:id="15353"/>
      <w:r>
        <w:rPr>
          <w:rtl/>
        </w:rPr>
        <w:t xml:space="preserve">קיומית </w:t>
      </w:r>
      <w:bookmarkStart w:id="15354" w:name="_ETM_Q28_567810"/>
      <w:bookmarkEnd w:id="15354"/>
      <w:r>
        <w:rPr>
          <w:rtl/>
        </w:rPr>
        <w:t xml:space="preserve">למדינה </w:t>
      </w:r>
      <w:bookmarkStart w:id="15355" w:name="_ETM_Q28_568290"/>
      <w:bookmarkEnd w:id="15355"/>
      <w:r>
        <w:rPr>
          <w:rtl/>
        </w:rPr>
        <w:t>הזאת</w:t>
      </w:r>
      <w:r>
        <w:rPr>
          <w:rFonts w:hint="cs"/>
          <w:rtl/>
        </w:rPr>
        <w:t>:</w:t>
      </w:r>
      <w:r>
        <w:rPr>
          <w:rtl/>
        </w:rPr>
        <w:t xml:space="preserve"> </w:t>
      </w:r>
      <w:bookmarkStart w:id="15356" w:name="_ETM_Q28_569070"/>
      <w:bookmarkEnd w:id="15356"/>
      <w:r>
        <w:rPr>
          <w:rtl/>
        </w:rPr>
        <w:t xml:space="preserve">חוק </w:t>
      </w:r>
      <w:bookmarkStart w:id="15357" w:name="_ETM_Q28_569640"/>
      <w:bookmarkEnd w:id="15357"/>
      <w:r>
        <w:rPr>
          <w:rtl/>
        </w:rPr>
        <w:t>ההשתמטות</w:t>
      </w:r>
      <w:r>
        <w:rPr>
          <w:rFonts w:hint="cs"/>
          <w:rtl/>
        </w:rPr>
        <w:t>,</w:t>
      </w:r>
      <w:r>
        <w:rPr>
          <w:rtl/>
        </w:rPr>
        <w:t xml:space="preserve"> </w:t>
      </w:r>
      <w:bookmarkStart w:id="15358" w:name="_ETM_Q28_570630"/>
      <w:bookmarkEnd w:id="15358"/>
      <w:r>
        <w:rPr>
          <w:rtl/>
        </w:rPr>
        <w:t xml:space="preserve">שממשיכים </w:t>
      </w:r>
      <w:bookmarkStart w:id="15359" w:name="_ETM_Q28_571650"/>
      <w:bookmarkEnd w:id="15359"/>
      <w:r>
        <w:rPr>
          <w:rtl/>
        </w:rPr>
        <w:t>לגב</w:t>
      </w:r>
      <w:r>
        <w:rPr>
          <w:rFonts w:hint="cs"/>
          <w:rtl/>
        </w:rPr>
        <w:t>ש</w:t>
      </w:r>
      <w:r>
        <w:rPr>
          <w:rtl/>
        </w:rPr>
        <w:t xml:space="preserve"> </w:t>
      </w:r>
      <w:bookmarkStart w:id="15360" w:name="_ETM_Q28_572279"/>
      <w:bookmarkEnd w:id="15360"/>
      <w:r>
        <w:rPr>
          <w:rtl/>
        </w:rPr>
        <w:t xml:space="preserve">אותו </w:t>
      </w:r>
      <w:bookmarkStart w:id="15361" w:name="_ETM_Q28_572670"/>
      <w:bookmarkEnd w:id="15361"/>
      <w:r>
        <w:rPr>
          <w:rtl/>
        </w:rPr>
        <w:t>בחדרי</w:t>
      </w:r>
      <w:bookmarkStart w:id="15362" w:name="_ETM_Q28_573240"/>
      <w:bookmarkEnd w:id="15362"/>
      <w:r w:rsidR="00A66B78">
        <w:rPr>
          <w:rFonts w:hint="cs"/>
          <w:rtl/>
        </w:rPr>
        <w:t>-</w:t>
      </w:r>
      <w:r>
        <w:rPr>
          <w:rtl/>
        </w:rPr>
        <w:t>חדרים</w:t>
      </w:r>
      <w:r>
        <w:rPr>
          <w:rFonts w:hint="cs"/>
          <w:rtl/>
        </w:rPr>
        <w:t>,</w:t>
      </w:r>
      <w:r>
        <w:rPr>
          <w:rtl/>
        </w:rPr>
        <w:t xml:space="preserve"> </w:t>
      </w:r>
      <w:bookmarkStart w:id="15363" w:name="_ETM_Q28_574890"/>
      <w:bookmarkEnd w:id="15363"/>
      <w:r>
        <w:rPr>
          <w:rtl/>
        </w:rPr>
        <w:t xml:space="preserve">בשעה </w:t>
      </w:r>
      <w:bookmarkStart w:id="15364" w:name="_ETM_Q28_575850"/>
      <w:bookmarkEnd w:id="15364"/>
      <w:r>
        <w:rPr>
          <w:rtl/>
        </w:rPr>
        <w:t xml:space="preserve">שאנחנו </w:t>
      </w:r>
      <w:bookmarkStart w:id="15365" w:name="_ETM_Q28_576720"/>
      <w:bookmarkEnd w:id="15365"/>
      <w:r>
        <w:rPr>
          <w:rtl/>
        </w:rPr>
        <w:t>נלחמים</w:t>
      </w:r>
      <w:r>
        <w:rPr>
          <w:rFonts w:hint="cs"/>
          <w:rtl/>
        </w:rPr>
        <w:t>,</w:t>
      </w:r>
      <w:r>
        <w:rPr>
          <w:rtl/>
        </w:rPr>
        <w:t xml:space="preserve"> </w:t>
      </w:r>
      <w:bookmarkStart w:id="15366" w:name="_ETM_Q28_577409"/>
      <w:bookmarkEnd w:id="15366"/>
      <w:r>
        <w:rPr>
          <w:rtl/>
        </w:rPr>
        <w:t xml:space="preserve">בשעה </w:t>
      </w:r>
      <w:bookmarkStart w:id="15367" w:name="_ETM_Q28_577860"/>
      <w:bookmarkEnd w:id="15367"/>
      <w:r>
        <w:rPr>
          <w:rtl/>
        </w:rPr>
        <w:t xml:space="preserve">שילדינו </w:t>
      </w:r>
      <w:bookmarkStart w:id="15368" w:name="_ETM_Q28_578700"/>
      <w:bookmarkEnd w:id="15368"/>
      <w:r>
        <w:rPr>
          <w:rtl/>
        </w:rPr>
        <w:t xml:space="preserve">ובנותינו </w:t>
      </w:r>
      <w:bookmarkStart w:id="15369" w:name="_ETM_Q28_579360"/>
      <w:bookmarkEnd w:id="15369"/>
      <w:r>
        <w:rPr>
          <w:rtl/>
        </w:rPr>
        <w:t>נלחמים</w:t>
      </w:r>
      <w:r>
        <w:rPr>
          <w:rFonts w:hint="cs"/>
          <w:rtl/>
        </w:rPr>
        <w:t>,</w:t>
      </w:r>
      <w:r>
        <w:rPr>
          <w:rtl/>
        </w:rPr>
        <w:t xml:space="preserve"> </w:t>
      </w:r>
      <w:bookmarkStart w:id="15370" w:name="_ETM_Q28_580999"/>
      <w:bookmarkEnd w:id="15370"/>
      <w:r>
        <w:rPr>
          <w:rtl/>
        </w:rPr>
        <w:t xml:space="preserve">בשעה </w:t>
      </w:r>
      <w:bookmarkStart w:id="15371" w:name="_ETM_Q28_581899"/>
      <w:bookmarkEnd w:id="15371"/>
      <w:r>
        <w:rPr>
          <w:rtl/>
        </w:rPr>
        <w:t xml:space="preserve">שהיום </w:t>
      </w:r>
      <w:bookmarkStart w:id="15372" w:name="_ETM_Q28_582529"/>
      <w:bookmarkEnd w:id="15372"/>
      <w:r>
        <w:rPr>
          <w:rtl/>
        </w:rPr>
        <w:t xml:space="preserve">הוצאו </w:t>
      </w:r>
      <w:bookmarkStart w:id="15373" w:name="_ETM_Q28_583159"/>
      <w:bookmarkEnd w:id="15373"/>
      <w:r>
        <w:rPr>
          <w:rtl/>
        </w:rPr>
        <w:t xml:space="preserve">צווי </w:t>
      </w:r>
      <w:bookmarkStart w:id="15374" w:name="_ETM_Q28_583639"/>
      <w:bookmarkEnd w:id="15374"/>
      <w:r>
        <w:rPr>
          <w:rtl/>
        </w:rPr>
        <w:t>גיוס</w:t>
      </w:r>
      <w:r>
        <w:rPr>
          <w:rFonts w:hint="cs"/>
          <w:rtl/>
        </w:rPr>
        <w:t>.</w:t>
      </w:r>
      <w:r>
        <w:rPr>
          <w:rtl/>
        </w:rPr>
        <w:t xml:space="preserve"> </w:t>
      </w:r>
      <w:bookmarkStart w:id="15375" w:name="_ETM_Q28_584970"/>
      <w:bookmarkEnd w:id="15375"/>
    </w:p>
    <w:p w:rsidR="00581DB8" w:rsidRDefault="00581DB8" w:rsidP="005B7973">
      <w:pPr>
        <w:rPr>
          <w:rtl/>
        </w:rPr>
      </w:pPr>
      <w:bookmarkStart w:id="15376" w:name="_ETM_Q28_586359"/>
      <w:bookmarkStart w:id="15377" w:name="_ETM_Q28_586438"/>
      <w:bookmarkEnd w:id="15376"/>
      <w:bookmarkEnd w:id="15377"/>
    </w:p>
    <w:p w:rsidR="00581DB8" w:rsidRDefault="00581DB8" w:rsidP="00A66B78">
      <w:pPr>
        <w:rPr>
          <w:rtl/>
        </w:rPr>
      </w:pPr>
      <w:bookmarkStart w:id="15378" w:name="_ETM_Q28_586517"/>
      <w:bookmarkStart w:id="15379" w:name="_ETM_Q28_586583"/>
      <w:bookmarkStart w:id="15380" w:name="_ETM_Q28_585450"/>
      <w:bookmarkEnd w:id="15378"/>
      <w:bookmarkEnd w:id="15379"/>
      <w:bookmarkEnd w:id="15380"/>
      <w:r>
        <w:rPr>
          <w:rFonts w:hint="cs"/>
          <w:rtl/>
        </w:rPr>
        <w:t>אני חייב ל</w:t>
      </w:r>
      <w:r>
        <w:rPr>
          <w:rtl/>
        </w:rPr>
        <w:t xml:space="preserve">ספר </w:t>
      </w:r>
      <w:bookmarkStart w:id="15381" w:name="_ETM_Q28_585779"/>
      <w:bookmarkEnd w:id="15381"/>
      <w:r>
        <w:rPr>
          <w:rtl/>
        </w:rPr>
        <w:t xml:space="preserve">לכם </w:t>
      </w:r>
      <w:bookmarkStart w:id="15382" w:name="_ETM_Q28_586049"/>
      <w:bookmarkEnd w:id="15382"/>
      <w:r>
        <w:rPr>
          <w:rtl/>
        </w:rPr>
        <w:t xml:space="preserve">שבבוקר </w:t>
      </w:r>
      <w:bookmarkStart w:id="15383" w:name="_ETM_Q28_586560"/>
      <w:bookmarkEnd w:id="15383"/>
      <w:r>
        <w:rPr>
          <w:rFonts w:hint="cs"/>
          <w:rtl/>
        </w:rPr>
        <w:t>ה</w:t>
      </w:r>
      <w:r>
        <w:rPr>
          <w:rtl/>
        </w:rPr>
        <w:t xml:space="preserve">תקשר </w:t>
      </w:r>
      <w:bookmarkStart w:id="15384" w:name="_ETM_Q28_587009"/>
      <w:bookmarkEnd w:id="15384"/>
      <w:r>
        <w:rPr>
          <w:rtl/>
        </w:rPr>
        <w:t>אל</w:t>
      </w:r>
      <w:r>
        <w:rPr>
          <w:rFonts w:hint="cs"/>
          <w:rtl/>
        </w:rPr>
        <w:t>י</w:t>
      </w:r>
      <w:r>
        <w:rPr>
          <w:rtl/>
        </w:rPr>
        <w:t xml:space="preserve">י </w:t>
      </w:r>
      <w:bookmarkStart w:id="15385" w:name="_ETM_Q28_587279"/>
      <w:bookmarkEnd w:id="15385"/>
      <w:r>
        <w:rPr>
          <w:rtl/>
        </w:rPr>
        <w:t xml:space="preserve">בני </w:t>
      </w:r>
      <w:bookmarkStart w:id="15386" w:name="_ETM_Q28_589060"/>
      <w:bookmarkEnd w:id="15386"/>
      <w:r>
        <w:rPr>
          <w:rtl/>
        </w:rPr>
        <w:t xml:space="preserve">ואמר </w:t>
      </w:r>
      <w:bookmarkStart w:id="15387" w:name="_ETM_Q28_589630"/>
      <w:bookmarkEnd w:id="15387"/>
      <w:r>
        <w:rPr>
          <w:rtl/>
        </w:rPr>
        <w:t>לי</w:t>
      </w:r>
      <w:r>
        <w:rPr>
          <w:rFonts w:hint="cs"/>
          <w:rtl/>
        </w:rPr>
        <w:t>:</w:t>
      </w:r>
      <w:r>
        <w:rPr>
          <w:rtl/>
        </w:rPr>
        <w:t xml:space="preserve"> </w:t>
      </w:r>
      <w:bookmarkStart w:id="15388" w:name="_ETM_Q28_590079"/>
      <w:bookmarkEnd w:id="15388"/>
      <w:r>
        <w:rPr>
          <w:rtl/>
        </w:rPr>
        <w:t>אבא</w:t>
      </w:r>
      <w:r>
        <w:rPr>
          <w:rFonts w:hint="cs"/>
          <w:rtl/>
        </w:rPr>
        <w:t>,</w:t>
      </w:r>
      <w:r>
        <w:rPr>
          <w:rtl/>
        </w:rPr>
        <w:t xml:space="preserve"> </w:t>
      </w:r>
      <w:bookmarkStart w:id="15389" w:name="_ETM_Q28_590499"/>
      <w:bookmarkStart w:id="15390" w:name="_ETM_Q28_591619"/>
      <w:bookmarkEnd w:id="15389"/>
      <w:bookmarkEnd w:id="15390"/>
      <w:r>
        <w:rPr>
          <w:rtl/>
        </w:rPr>
        <w:t xml:space="preserve">קיבלנו </w:t>
      </w:r>
      <w:bookmarkStart w:id="15391" w:name="_ETM_Q28_592070"/>
      <w:bookmarkEnd w:id="15391"/>
      <w:r>
        <w:rPr>
          <w:rtl/>
        </w:rPr>
        <w:t xml:space="preserve">עוד </w:t>
      </w:r>
      <w:bookmarkStart w:id="15392" w:name="_ETM_Q28_592220"/>
      <w:bookmarkEnd w:id="15392"/>
      <w:r>
        <w:rPr>
          <w:rtl/>
        </w:rPr>
        <w:t xml:space="preserve">80 </w:t>
      </w:r>
      <w:bookmarkStart w:id="15393" w:name="_ETM_Q28_592579"/>
      <w:bookmarkEnd w:id="15393"/>
      <w:r>
        <w:rPr>
          <w:rtl/>
        </w:rPr>
        <w:t>יום</w:t>
      </w:r>
      <w:r>
        <w:rPr>
          <w:rFonts w:hint="cs"/>
          <w:rtl/>
        </w:rPr>
        <w:t>.</w:t>
      </w:r>
      <w:r>
        <w:rPr>
          <w:rtl/>
        </w:rPr>
        <w:t xml:space="preserve"> </w:t>
      </w:r>
      <w:bookmarkStart w:id="15394" w:name="_ETM_Q28_595189"/>
      <w:bookmarkEnd w:id="15394"/>
      <w:r>
        <w:rPr>
          <w:rtl/>
        </w:rPr>
        <w:t xml:space="preserve">ומה </w:t>
      </w:r>
      <w:bookmarkStart w:id="15395" w:name="_ETM_Q28_595549"/>
      <w:bookmarkEnd w:id="15395"/>
      <w:r>
        <w:rPr>
          <w:rtl/>
        </w:rPr>
        <w:t xml:space="preserve">שנשאר </w:t>
      </w:r>
      <w:bookmarkStart w:id="15396" w:name="_ETM_Q28_596210"/>
      <w:bookmarkEnd w:id="15396"/>
      <w:r>
        <w:rPr>
          <w:rtl/>
        </w:rPr>
        <w:t xml:space="preserve">לי </w:t>
      </w:r>
      <w:bookmarkStart w:id="15397" w:name="_ETM_Q28_596360"/>
      <w:bookmarkEnd w:id="15397"/>
      <w:r>
        <w:rPr>
          <w:rtl/>
        </w:rPr>
        <w:t xml:space="preserve">זה </w:t>
      </w:r>
      <w:bookmarkStart w:id="15398" w:name="_ETM_Q28_596540"/>
      <w:bookmarkEnd w:id="15398"/>
      <w:r>
        <w:rPr>
          <w:rtl/>
        </w:rPr>
        <w:t xml:space="preserve">רק </w:t>
      </w:r>
      <w:bookmarkStart w:id="15399" w:name="_ETM_Q28_596810"/>
      <w:bookmarkEnd w:id="15399"/>
      <w:r>
        <w:rPr>
          <w:rtl/>
        </w:rPr>
        <w:t xml:space="preserve">להגיד </w:t>
      </w:r>
      <w:bookmarkStart w:id="15400" w:name="_ETM_Q28_597170"/>
      <w:bookmarkEnd w:id="15400"/>
      <w:r>
        <w:rPr>
          <w:rtl/>
        </w:rPr>
        <w:t>לו</w:t>
      </w:r>
      <w:r>
        <w:rPr>
          <w:rFonts w:hint="cs"/>
          <w:rtl/>
        </w:rPr>
        <w:t>:</w:t>
      </w:r>
      <w:r>
        <w:rPr>
          <w:rtl/>
        </w:rPr>
        <w:t xml:space="preserve"> </w:t>
      </w:r>
      <w:bookmarkStart w:id="15401" w:name="_ETM_Q28_597320"/>
      <w:bookmarkEnd w:id="15401"/>
      <w:r>
        <w:rPr>
          <w:rtl/>
        </w:rPr>
        <w:t xml:space="preserve">לך </w:t>
      </w:r>
      <w:bookmarkStart w:id="15402" w:name="_ETM_Q28_597589"/>
      <w:bookmarkEnd w:id="15402"/>
      <w:r>
        <w:rPr>
          <w:rtl/>
        </w:rPr>
        <w:t xml:space="preserve">בשלום </w:t>
      </w:r>
      <w:bookmarkStart w:id="15403" w:name="_ETM_Q28_598220"/>
      <w:bookmarkEnd w:id="15403"/>
      <w:r>
        <w:rPr>
          <w:rtl/>
        </w:rPr>
        <w:t xml:space="preserve">ותחזור </w:t>
      </w:r>
      <w:bookmarkStart w:id="15404" w:name="_ETM_Q28_598700"/>
      <w:bookmarkEnd w:id="15404"/>
      <w:r>
        <w:rPr>
          <w:rtl/>
        </w:rPr>
        <w:t>לשלום</w:t>
      </w:r>
      <w:r>
        <w:rPr>
          <w:rFonts w:hint="cs"/>
          <w:rtl/>
        </w:rPr>
        <w:t>.</w:t>
      </w:r>
      <w:r>
        <w:rPr>
          <w:rtl/>
        </w:rPr>
        <w:t xml:space="preserve"> </w:t>
      </w:r>
      <w:bookmarkStart w:id="15405" w:name="_ETM_Q28_601100"/>
      <w:bookmarkEnd w:id="15405"/>
      <w:r>
        <w:rPr>
          <w:rtl/>
        </w:rPr>
        <w:t xml:space="preserve">ובשעה </w:t>
      </w:r>
      <w:bookmarkStart w:id="15406" w:name="_ETM_Q28_601790"/>
      <w:bookmarkEnd w:id="15406"/>
      <w:r>
        <w:rPr>
          <w:rtl/>
        </w:rPr>
        <w:t xml:space="preserve">הזאת </w:t>
      </w:r>
      <w:bookmarkStart w:id="15407" w:name="_ETM_Q28_602300"/>
      <w:bookmarkEnd w:id="15407"/>
      <w:r>
        <w:rPr>
          <w:rtl/>
        </w:rPr>
        <w:t xml:space="preserve">שאני </w:t>
      </w:r>
      <w:bookmarkStart w:id="15408" w:name="_ETM_Q28_602690"/>
      <w:bookmarkEnd w:id="15408"/>
      <w:r>
        <w:rPr>
          <w:rtl/>
        </w:rPr>
        <w:t xml:space="preserve">מנהל </w:t>
      </w:r>
      <w:bookmarkStart w:id="15409" w:name="_ETM_Q28_603110"/>
      <w:bookmarkEnd w:id="15409"/>
      <w:r>
        <w:rPr>
          <w:rtl/>
        </w:rPr>
        <w:t xml:space="preserve">שיח </w:t>
      </w:r>
      <w:bookmarkStart w:id="15410" w:name="_ETM_Q28_603560"/>
      <w:bookmarkEnd w:id="15410"/>
      <w:r>
        <w:rPr>
          <w:rtl/>
        </w:rPr>
        <w:t xml:space="preserve">עם </w:t>
      </w:r>
      <w:bookmarkStart w:id="15411" w:name="_ETM_Q28_603680"/>
      <w:bookmarkEnd w:id="15411"/>
      <w:r>
        <w:rPr>
          <w:rtl/>
        </w:rPr>
        <w:t xml:space="preserve">הבן </w:t>
      </w:r>
      <w:bookmarkStart w:id="15412" w:name="_ETM_Q28_604010"/>
      <w:bookmarkEnd w:id="15412"/>
      <w:r>
        <w:rPr>
          <w:rtl/>
        </w:rPr>
        <w:t>שלי</w:t>
      </w:r>
      <w:r>
        <w:rPr>
          <w:rFonts w:hint="cs"/>
          <w:rtl/>
        </w:rPr>
        <w:t>,</w:t>
      </w:r>
      <w:r>
        <w:rPr>
          <w:rtl/>
        </w:rPr>
        <w:t xml:space="preserve"> </w:t>
      </w:r>
      <w:bookmarkStart w:id="15413" w:name="_ETM_Q28_605329"/>
      <w:bookmarkEnd w:id="15413"/>
      <w:r>
        <w:rPr>
          <w:rtl/>
        </w:rPr>
        <w:t xml:space="preserve">יושבים </w:t>
      </w:r>
      <w:bookmarkStart w:id="15414" w:name="_ETM_Q28_605839"/>
      <w:bookmarkEnd w:id="15414"/>
      <w:r>
        <w:rPr>
          <w:rtl/>
        </w:rPr>
        <w:t xml:space="preserve">כאן </w:t>
      </w:r>
      <w:bookmarkStart w:id="15415" w:name="_ETM_Q28_606139"/>
      <w:bookmarkEnd w:id="15415"/>
      <w:r>
        <w:rPr>
          <w:rtl/>
        </w:rPr>
        <w:t xml:space="preserve">אנשים </w:t>
      </w:r>
      <w:bookmarkStart w:id="15416" w:name="_ETM_Q28_607970"/>
      <w:bookmarkEnd w:id="15416"/>
      <w:r>
        <w:rPr>
          <w:rtl/>
        </w:rPr>
        <w:t>לאומיים</w:t>
      </w:r>
      <w:r>
        <w:rPr>
          <w:rFonts w:hint="cs"/>
          <w:rtl/>
        </w:rPr>
        <w:t>,</w:t>
      </w:r>
      <w:r>
        <w:rPr>
          <w:rtl/>
        </w:rPr>
        <w:t xml:space="preserve"> </w:t>
      </w:r>
      <w:bookmarkStart w:id="15417" w:name="_ETM_Q28_610500"/>
      <w:bookmarkEnd w:id="15417"/>
      <w:r>
        <w:rPr>
          <w:rtl/>
        </w:rPr>
        <w:t xml:space="preserve">חברי </w:t>
      </w:r>
      <w:bookmarkStart w:id="15418" w:name="_ETM_Q28_610950"/>
      <w:bookmarkEnd w:id="15418"/>
      <w:r>
        <w:rPr>
          <w:rtl/>
        </w:rPr>
        <w:t>הליכוד</w:t>
      </w:r>
      <w:r>
        <w:rPr>
          <w:rFonts w:hint="cs"/>
          <w:rtl/>
        </w:rPr>
        <w:t>,</w:t>
      </w:r>
      <w:r>
        <w:rPr>
          <w:rtl/>
        </w:rPr>
        <w:t xml:space="preserve"> </w:t>
      </w:r>
      <w:bookmarkStart w:id="15419" w:name="_ETM_Q28_613110"/>
      <w:bookmarkEnd w:id="15419"/>
      <w:r>
        <w:rPr>
          <w:rtl/>
        </w:rPr>
        <w:t>ש</w:t>
      </w:r>
      <w:bookmarkStart w:id="15420" w:name="_ETM_Q28_613440"/>
      <w:bookmarkEnd w:id="15420"/>
      <w:r>
        <w:rPr>
          <w:rtl/>
        </w:rPr>
        <w:t xml:space="preserve">נוהגים </w:t>
      </w:r>
      <w:bookmarkStart w:id="15421" w:name="_ETM_Q28_614190"/>
      <w:bookmarkEnd w:id="15421"/>
      <w:r>
        <w:rPr>
          <w:rtl/>
        </w:rPr>
        <w:t xml:space="preserve">כמו </w:t>
      </w:r>
      <w:bookmarkStart w:id="15422" w:name="_ETM_Q28_614459"/>
      <w:bookmarkEnd w:id="15422"/>
      <w:r>
        <w:rPr>
          <w:rtl/>
        </w:rPr>
        <w:t xml:space="preserve">איזה </w:t>
      </w:r>
      <w:bookmarkStart w:id="15423" w:name="_ETM_Q28_614700"/>
      <w:bookmarkEnd w:id="15423"/>
      <w:r>
        <w:rPr>
          <w:rtl/>
        </w:rPr>
        <w:t>מ</w:t>
      </w:r>
      <w:r>
        <w:rPr>
          <w:rFonts w:hint="cs"/>
          <w:rtl/>
        </w:rPr>
        <w:t>נ</w:t>
      </w:r>
      <w:r>
        <w:rPr>
          <w:rtl/>
        </w:rPr>
        <w:t xml:space="preserve">זר </w:t>
      </w:r>
      <w:bookmarkStart w:id="15424" w:name="_ETM_Q28_615360"/>
      <w:bookmarkEnd w:id="15424"/>
      <w:r>
        <w:rPr>
          <w:rtl/>
        </w:rPr>
        <w:t xml:space="preserve">של </w:t>
      </w:r>
      <w:bookmarkStart w:id="15425" w:name="_ETM_Q28_615599"/>
      <w:bookmarkEnd w:id="15425"/>
      <w:r>
        <w:rPr>
          <w:rtl/>
        </w:rPr>
        <w:t>שתקנים</w:t>
      </w:r>
      <w:r>
        <w:rPr>
          <w:rFonts w:hint="cs"/>
          <w:rtl/>
        </w:rPr>
        <w:t>,</w:t>
      </w:r>
      <w:r>
        <w:rPr>
          <w:rtl/>
        </w:rPr>
        <w:t xml:space="preserve"> </w:t>
      </w:r>
      <w:bookmarkStart w:id="15426" w:name="_ETM_Q28_617239"/>
      <w:bookmarkEnd w:id="15426"/>
      <w:r>
        <w:rPr>
          <w:rtl/>
        </w:rPr>
        <w:t xml:space="preserve">ובאים </w:t>
      </w:r>
      <w:bookmarkStart w:id="15427" w:name="_ETM_Q28_617840"/>
      <w:bookmarkEnd w:id="15427"/>
      <w:r>
        <w:rPr>
          <w:rtl/>
        </w:rPr>
        <w:t xml:space="preserve">לספר </w:t>
      </w:r>
      <w:bookmarkStart w:id="15428" w:name="_ETM_Q28_618650"/>
      <w:bookmarkEnd w:id="15428"/>
      <w:r>
        <w:rPr>
          <w:rtl/>
        </w:rPr>
        <w:t xml:space="preserve">לי </w:t>
      </w:r>
      <w:bookmarkStart w:id="15429" w:name="_ETM_Q28_618830"/>
      <w:bookmarkEnd w:id="15429"/>
      <w:r>
        <w:rPr>
          <w:rtl/>
        </w:rPr>
        <w:t xml:space="preserve">במסדרונות </w:t>
      </w:r>
      <w:bookmarkStart w:id="15430" w:name="_ETM_Q28_619700"/>
      <w:bookmarkEnd w:id="15430"/>
      <w:r>
        <w:rPr>
          <w:rtl/>
        </w:rPr>
        <w:t xml:space="preserve">עד </w:t>
      </w:r>
      <w:bookmarkStart w:id="15431" w:name="_ETM_Q28_619880"/>
      <w:bookmarkEnd w:id="15431"/>
      <w:r>
        <w:rPr>
          <w:rtl/>
        </w:rPr>
        <w:t xml:space="preserve">כמה </w:t>
      </w:r>
      <w:bookmarkStart w:id="15432" w:name="_ETM_Q28_620330"/>
      <w:bookmarkEnd w:id="15432"/>
      <w:r>
        <w:rPr>
          <w:rtl/>
        </w:rPr>
        <w:t xml:space="preserve">אנחנו </w:t>
      </w:r>
      <w:bookmarkStart w:id="15433" w:name="_ETM_Q28_620720"/>
      <w:bookmarkEnd w:id="15433"/>
      <w:r>
        <w:rPr>
          <w:rtl/>
        </w:rPr>
        <w:t xml:space="preserve">נגיע </w:t>
      </w:r>
      <w:bookmarkStart w:id="15434" w:name="_ETM_Q28_621170"/>
      <w:bookmarkEnd w:id="15434"/>
      <w:r>
        <w:rPr>
          <w:rtl/>
        </w:rPr>
        <w:t>ל</w:t>
      </w:r>
      <w:r>
        <w:rPr>
          <w:rFonts w:hint="cs"/>
          <w:rtl/>
        </w:rPr>
        <w:t>אי</w:t>
      </w:r>
      <w:r>
        <w:rPr>
          <w:rtl/>
        </w:rPr>
        <w:t>זה</w:t>
      </w:r>
      <w:r>
        <w:rPr>
          <w:rFonts w:hint="cs"/>
          <w:rtl/>
        </w:rPr>
        <w:t xml:space="preserve"> חוק, אתה יודע.</w:t>
      </w:r>
      <w:r>
        <w:rPr>
          <w:rtl/>
        </w:rPr>
        <w:t xml:space="preserve"> </w:t>
      </w:r>
      <w:bookmarkStart w:id="15435" w:name="_ETM_Q28_621470"/>
      <w:bookmarkStart w:id="15436" w:name="_ETM_Q28_621860"/>
      <w:bookmarkStart w:id="15437" w:name="_ETM_Q28_622069"/>
      <w:bookmarkStart w:id="15438" w:name="_ETM_Q28_622640"/>
      <w:bookmarkEnd w:id="15435"/>
      <w:bookmarkEnd w:id="15436"/>
      <w:bookmarkEnd w:id="15437"/>
      <w:bookmarkEnd w:id="15438"/>
      <w:r>
        <w:rPr>
          <w:rtl/>
        </w:rPr>
        <w:t xml:space="preserve">צה"ל </w:t>
      </w:r>
      <w:bookmarkStart w:id="15439" w:name="_ETM_Q28_623000"/>
      <w:bookmarkEnd w:id="15439"/>
      <w:r>
        <w:rPr>
          <w:rtl/>
        </w:rPr>
        <w:t xml:space="preserve">לא </w:t>
      </w:r>
      <w:bookmarkStart w:id="15440" w:name="_ETM_Q28_623120"/>
      <w:bookmarkEnd w:id="15440"/>
      <w:r>
        <w:rPr>
          <w:rtl/>
        </w:rPr>
        <w:t xml:space="preserve">יכול </w:t>
      </w:r>
      <w:bookmarkStart w:id="15441" w:name="_ETM_Q28_623420"/>
      <w:bookmarkEnd w:id="15441"/>
      <w:r>
        <w:rPr>
          <w:rtl/>
        </w:rPr>
        <w:t>לקלוט</w:t>
      </w:r>
      <w:r>
        <w:rPr>
          <w:rFonts w:hint="cs"/>
          <w:rtl/>
        </w:rPr>
        <w:t>,</w:t>
      </w:r>
      <w:r>
        <w:rPr>
          <w:rtl/>
        </w:rPr>
        <w:t xml:space="preserve"> </w:t>
      </w:r>
      <w:bookmarkStart w:id="15442" w:name="_ETM_Q28_623870"/>
      <w:bookmarkEnd w:id="15442"/>
      <w:r>
        <w:rPr>
          <w:rtl/>
        </w:rPr>
        <w:t xml:space="preserve">אז </w:t>
      </w:r>
      <w:bookmarkStart w:id="15443" w:name="_ETM_Q28_624020"/>
      <w:bookmarkEnd w:id="15443"/>
      <w:r>
        <w:rPr>
          <w:rtl/>
        </w:rPr>
        <w:t>נגייס</w:t>
      </w:r>
      <w:bookmarkStart w:id="15444" w:name="_ETM_Q28_625500"/>
      <w:bookmarkStart w:id="15445" w:name="_ETM_Q28_626010"/>
      <w:bookmarkStart w:id="15446" w:name="_ETM_Q28_627300"/>
      <w:bookmarkEnd w:id="15444"/>
      <w:bookmarkEnd w:id="15445"/>
      <w:bookmarkEnd w:id="15446"/>
      <w:r>
        <w:rPr>
          <w:rFonts w:hint="cs"/>
          <w:rtl/>
        </w:rPr>
        <w:t xml:space="preserve"> 100, 200, 1,000 ב</w:t>
      </w:r>
      <w:r>
        <w:rPr>
          <w:rtl/>
        </w:rPr>
        <w:t xml:space="preserve">מקרה </w:t>
      </w:r>
      <w:bookmarkStart w:id="15447" w:name="_ETM_Q28_627810"/>
      <w:bookmarkEnd w:id="15447"/>
      <w:r>
        <w:rPr>
          <w:rtl/>
        </w:rPr>
        <w:t>הטוב</w:t>
      </w:r>
      <w:r w:rsidR="00A66B78">
        <w:rPr>
          <w:rFonts w:hint="cs"/>
          <w:rtl/>
        </w:rPr>
        <w:t>.</w:t>
      </w:r>
      <w:r>
        <w:rPr>
          <w:rtl/>
        </w:rPr>
        <w:t xml:space="preserve"> </w:t>
      </w:r>
      <w:bookmarkStart w:id="15448" w:name="_ETM_Q28_628170"/>
      <w:bookmarkEnd w:id="15448"/>
      <w:r>
        <w:rPr>
          <w:rtl/>
        </w:rPr>
        <w:t xml:space="preserve">תשכחו </w:t>
      </w:r>
      <w:bookmarkStart w:id="15449" w:name="_ETM_Q28_628740"/>
      <w:bookmarkEnd w:id="15449"/>
      <w:r>
        <w:rPr>
          <w:rtl/>
        </w:rPr>
        <w:t>מזה</w:t>
      </w:r>
      <w:r>
        <w:rPr>
          <w:rFonts w:hint="cs"/>
          <w:rtl/>
        </w:rPr>
        <w:t>.</w:t>
      </w:r>
      <w:r>
        <w:rPr>
          <w:rtl/>
        </w:rPr>
        <w:t xml:space="preserve"> </w:t>
      </w:r>
      <w:bookmarkStart w:id="15450" w:name="_ETM_Q28_630580"/>
      <w:bookmarkEnd w:id="15450"/>
      <w:r>
        <w:rPr>
          <w:rtl/>
        </w:rPr>
        <w:t xml:space="preserve">תשכחו </w:t>
      </w:r>
      <w:bookmarkStart w:id="15451" w:name="_ETM_Q28_631450"/>
      <w:bookmarkEnd w:id="15451"/>
      <w:r>
        <w:rPr>
          <w:rtl/>
        </w:rPr>
        <w:t>מזה</w:t>
      </w:r>
      <w:r>
        <w:rPr>
          <w:rFonts w:hint="cs"/>
          <w:rtl/>
        </w:rPr>
        <w:t>.</w:t>
      </w:r>
      <w:r>
        <w:rPr>
          <w:rtl/>
        </w:rPr>
        <w:t xml:space="preserve"> </w:t>
      </w:r>
      <w:bookmarkStart w:id="15452" w:name="_ETM_Q28_634470"/>
      <w:bookmarkEnd w:id="15452"/>
      <w:r>
        <w:rPr>
          <w:rtl/>
        </w:rPr>
        <w:t xml:space="preserve">לא </w:t>
      </w:r>
      <w:bookmarkStart w:id="15453" w:name="_ETM_Q28_634860"/>
      <w:bookmarkEnd w:id="15453"/>
      <w:r>
        <w:rPr>
          <w:rtl/>
        </w:rPr>
        <w:t xml:space="preserve">יקום </w:t>
      </w:r>
      <w:bookmarkStart w:id="15454" w:name="_ETM_Q28_635489"/>
      <w:bookmarkEnd w:id="15454"/>
      <w:r>
        <w:rPr>
          <w:rtl/>
        </w:rPr>
        <w:t xml:space="preserve">ולא </w:t>
      </w:r>
      <w:bookmarkStart w:id="15455" w:name="_ETM_Q28_635970"/>
      <w:bookmarkEnd w:id="15455"/>
      <w:r>
        <w:rPr>
          <w:rtl/>
        </w:rPr>
        <w:t>יהיה</w:t>
      </w:r>
      <w:r>
        <w:rPr>
          <w:rFonts w:hint="cs"/>
          <w:rtl/>
        </w:rPr>
        <w:t>.</w:t>
      </w:r>
    </w:p>
    <w:p w:rsidR="00581DB8" w:rsidRDefault="00581DB8" w:rsidP="005B7973">
      <w:pPr>
        <w:rPr>
          <w:rtl/>
        </w:rPr>
      </w:pPr>
      <w:bookmarkStart w:id="15456" w:name="_ETM_Q28_638218"/>
      <w:bookmarkStart w:id="15457" w:name="_ETM_Q28_638319"/>
      <w:bookmarkEnd w:id="15456"/>
      <w:bookmarkEnd w:id="15457"/>
    </w:p>
    <w:p w:rsidR="00581DB8" w:rsidRDefault="00581DB8" w:rsidP="00E26783">
      <w:pPr>
        <w:rPr>
          <w:rtl/>
        </w:rPr>
      </w:pPr>
      <w:bookmarkStart w:id="15458" w:name="_ETM_Q28_638362"/>
      <w:bookmarkStart w:id="15459" w:name="_ETM_Q28_638404"/>
      <w:bookmarkStart w:id="15460" w:name="_ETM_Q28_637569"/>
      <w:bookmarkEnd w:id="15458"/>
      <w:bookmarkEnd w:id="15459"/>
      <w:bookmarkEnd w:id="15460"/>
      <w:r>
        <w:rPr>
          <w:rtl/>
        </w:rPr>
        <w:t xml:space="preserve">חוק </w:t>
      </w:r>
      <w:bookmarkStart w:id="15461" w:name="_ETM_Q28_637989"/>
      <w:bookmarkEnd w:id="15461"/>
      <w:r>
        <w:rPr>
          <w:rtl/>
        </w:rPr>
        <w:t>ההשתמטות</w:t>
      </w:r>
      <w:r>
        <w:rPr>
          <w:rFonts w:hint="cs"/>
          <w:rtl/>
        </w:rPr>
        <w:t>,</w:t>
      </w:r>
      <w:r>
        <w:rPr>
          <w:rtl/>
        </w:rPr>
        <w:t xml:space="preserve"> </w:t>
      </w:r>
      <w:bookmarkStart w:id="15462" w:name="_ETM_Q28_638859"/>
      <w:bookmarkEnd w:id="15462"/>
      <w:r>
        <w:rPr>
          <w:rtl/>
        </w:rPr>
        <w:t xml:space="preserve">החוק </w:t>
      </w:r>
      <w:bookmarkStart w:id="15463" w:name="_ETM_Q28_639430"/>
      <w:bookmarkEnd w:id="15463"/>
      <w:r>
        <w:rPr>
          <w:rtl/>
        </w:rPr>
        <w:t xml:space="preserve">הנורא </w:t>
      </w:r>
      <w:bookmarkStart w:id="15464" w:name="_ETM_Q28_640090"/>
      <w:bookmarkEnd w:id="15464"/>
      <w:r>
        <w:rPr>
          <w:rtl/>
        </w:rPr>
        <w:t>הזה</w:t>
      </w:r>
      <w:r>
        <w:rPr>
          <w:rFonts w:hint="cs"/>
          <w:rtl/>
        </w:rPr>
        <w:t>,</w:t>
      </w:r>
      <w:r>
        <w:rPr>
          <w:rtl/>
        </w:rPr>
        <w:t xml:space="preserve"> </w:t>
      </w:r>
      <w:bookmarkStart w:id="15465" w:name="_ETM_Q28_640749"/>
      <w:bookmarkEnd w:id="15465"/>
      <w:r>
        <w:rPr>
          <w:rtl/>
        </w:rPr>
        <w:t xml:space="preserve">הוא </w:t>
      </w:r>
      <w:bookmarkStart w:id="15466" w:name="_ETM_Q28_640900"/>
      <w:bookmarkEnd w:id="15466"/>
      <w:r>
        <w:rPr>
          <w:rtl/>
        </w:rPr>
        <w:t xml:space="preserve">על </w:t>
      </w:r>
      <w:bookmarkStart w:id="15467" w:name="_ETM_Q28_641109"/>
      <w:bookmarkEnd w:id="15467"/>
      <w:r>
        <w:rPr>
          <w:rtl/>
        </w:rPr>
        <w:t xml:space="preserve">הראש </w:t>
      </w:r>
      <w:bookmarkStart w:id="15468" w:name="_ETM_Q28_641650"/>
      <w:bookmarkEnd w:id="15468"/>
      <w:r>
        <w:rPr>
          <w:rtl/>
        </w:rPr>
        <w:t>שלכם</w:t>
      </w:r>
      <w:r>
        <w:rPr>
          <w:rFonts w:hint="cs"/>
          <w:rtl/>
        </w:rPr>
        <w:t>.</w:t>
      </w:r>
      <w:r>
        <w:rPr>
          <w:rtl/>
        </w:rPr>
        <w:t xml:space="preserve"> </w:t>
      </w:r>
      <w:bookmarkStart w:id="15469" w:name="_ETM_Q28_642489"/>
      <w:bookmarkEnd w:id="15469"/>
      <w:r>
        <w:rPr>
          <w:rtl/>
        </w:rPr>
        <w:t xml:space="preserve">כל </w:t>
      </w:r>
      <w:bookmarkStart w:id="15470" w:name="_ETM_Q28_642999"/>
      <w:bookmarkEnd w:id="15470"/>
      <w:r>
        <w:rPr>
          <w:rtl/>
        </w:rPr>
        <w:t xml:space="preserve">חבר </w:t>
      </w:r>
      <w:bookmarkStart w:id="15471" w:name="_ETM_Q28_643629"/>
      <w:bookmarkEnd w:id="15471"/>
      <w:r>
        <w:rPr>
          <w:rFonts w:hint="cs"/>
          <w:rtl/>
        </w:rPr>
        <w:t>ו</w:t>
      </w:r>
      <w:r>
        <w:rPr>
          <w:rtl/>
        </w:rPr>
        <w:t>חבר</w:t>
      </w:r>
      <w:r>
        <w:rPr>
          <w:rFonts w:hint="cs"/>
          <w:rtl/>
        </w:rPr>
        <w:t>ת</w:t>
      </w:r>
      <w:r>
        <w:rPr>
          <w:rtl/>
        </w:rPr>
        <w:t xml:space="preserve"> </w:t>
      </w:r>
      <w:bookmarkStart w:id="15472" w:name="_ETM_Q28_643989"/>
      <w:bookmarkEnd w:id="15472"/>
      <w:r>
        <w:rPr>
          <w:rtl/>
        </w:rPr>
        <w:t xml:space="preserve">כנסת </w:t>
      </w:r>
      <w:bookmarkStart w:id="15473" w:name="_ETM_Q28_645069"/>
      <w:bookmarkEnd w:id="15473"/>
      <w:r>
        <w:rPr>
          <w:rtl/>
        </w:rPr>
        <w:t xml:space="preserve">מהקואליציה </w:t>
      </w:r>
      <w:bookmarkStart w:id="15474" w:name="_ETM_Q28_646329"/>
      <w:bookmarkEnd w:id="15474"/>
      <w:r>
        <w:rPr>
          <w:rtl/>
        </w:rPr>
        <w:t xml:space="preserve">שיצביע </w:t>
      </w:r>
      <w:bookmarkStart w:id="15475" w:name="_ETM_Q28_647439"/>
      <w:bookmarkEnd w:id="15475"/>
      <w:r>
        <w:rPr>
          <w:rFonts w:hint="cs"/>
          <w:rtl/>
        </w:rPr>
        <w:t>על החוק הזה,</w:t>
      </w:r>
      <w:r>
        <w:rPr>
          <w:rtl/>
        </w:rPr>
        <w:t xml:space="preserve"> </w:t>
      </w:r>
      <w:bookmarkStart w:id="15476" w:name="_ETM_Q28_647889"/>
      <w:bookmarkStart w:id="15477" w:name="_ETM_Q28_648760"/>
      <w:bookmarkEnd w:id="15476"/>
      <w:bookmarkEnd w:id="15477"/>
      <w:r>
        <w:rPr>
          <w:rtl/>
        </w:rPr>
        <w:t xml:space="preserve">שלא </w:t>
      </w:r>
      <w:bookmarkStart w:id="15478" w:name="_ETM_Q28_649209"/>
      <w:bookmarkEnd w:id="15478"/>
      <w:r>
        <w:rPr>
          <w:rtl/>
        </w:rPr>
        <w:t xml:space="preserve">יראה </w:t>
      </w:r>
      <w:bookmarkStart w:id="15479" w:name="_ETM_Q28_649629"/>
      <w:bookmarkEnd w:id="15479"/>
      <w:r>
        <w:rPr>
          <w:rtl/>
        </w:rPr>
        <w:t xml:space="preserve">את </w:t>
      </w:r>
      <w:bookmarkStart w:id="15480" w:name="_ETM_Q28_649749"/>
      <w:bookmarkEnd w:id="15480"/>
      <w:r>
        <w:rPr>
          <w:rtl/>
        </w:rPr>
        <w:t xml:space="preserve">פניו </w:t>
      </w:r>
      <w:bookmarkStart w:id="15481" w:name="_ETM_Q28_650290"/>
      <w:bookmarkEnd w:id="15481"/>
      <w:r>
        <w:rPr>
          <w:rtl/>
        </w:rPr>
        <w:t xml:space="preserve">מול </w:t>
      </w:r>
      <w:bookmarkStart w:id="15482" w:name="_ETM_Q28_650469"/>
      <w:bookmarkEnd w:id="15482"/>
      <w:r>
        <w:rPr>
          <w:rtl/>
        </w:rPr>
        <w:t xml:space="preserve">חיילי </w:t>
      </w:r>
      <w:bookmarkStart w:id="15483" w:name="_ETM_Q28_650889"/>
      <w:bookmarkEnd w:id="15483"/>
      <w:r>
        <w:rPr>
          <w:rtl/>
        </w:rPr>
        <w:t>צה"ל</w:t>
      </w:r>
      <w:r>
        <w:rPr>
          <w:rFonts w:hint="cs"/>
          <w:rtl/>
        </w:rPr>
        <w:t>,</w:t>
      </w:r>
      <w:r>
        <w:rPr>
          <w:rtl/>
        </w:rPr>
        <w:t xml:space="preserve"> </w:t>
      </w:r>
      <w:bookmarkStart w:id="15484" w:name="_ETM_Q28_652379"/>
      <w:bookmarkEnd w:id="15484"/>
      <w:r>
        <w:rPr>
          <w:rtl/>
        </w:rPr>
        <w:t xml:space="preserve">שיתבייש </w:t>
      </w:r>
      <w:bookmarkStart w:id="15485" w:name="_ETM_Q28_653340"/>
      <w:bookmarkEnd w:id="15485"/>
      <w:r>
        <w:rPr>
          <w:rtl/>
        </w:rPr>
        <w:t>לו</w:t>
      </w:r>
      <w:r>
        <w:rPr>
          <w:rFonts w:hint="cs"/>
          <w:rtl/>
        </w:rPr>
        <w:t>,</w:t>
      </w:r>
      <w:r>
        <w:rPr>
          <w:rtl/>
        </w:rPr>
        <w:t xml:space="preserve"> </w:t>
      </w:r>
      <w:bookmarkStart w:id="15486" w:name="_ETM_Q28_655140"/>
      <w:bookmarkEnd w:id="15486"/>
      <w:r>
        <w:rPr>
          <w:rtl/>
        </w:rPr>
        <w:t xml:space="preserve">שיתבייש </w:t>
      </w:r>
      <w:bookmarkStart w:id="15487" w:name="_ETM_Q28_656100"/>
      <w:bookmarkEnd w:id="15487"/>
      <w:r>
        <w:rPr>
          <w:rtl/>
        </w:rPr>
        <w:t>לו</w:t>
      </w:r>
      <w:r>
        <w:rPr>
          <w:rFonts w:hint="cs"/>
          <w:rtl/>
        </w:rPr>
        <w:t>.</w:t>
      </w:r>
      <w:r>
        <w:rPr>
          <w:rtl/>
        </w:rPr>
        <w:t xml:space="preserve"> </w:t>
      </w:r>
      <w:bookmarkStart w:id="15488" w:name="_ETM_Q28_656990"/>
      <w:bookmarkEnd w:id="15488"/>
      <w:r>
        <w:rPr>
          <w:rtl/>
        </w:rPr>
        <w:t xml:space="preserve">לא </w:t>
      </w:r>
      <w:bookmarkStart w:id="15489" w:name="_ETM_Q28_657320"/>
      <w:bookmarkStart w:id="15490" w:name="_ETM_Q28_657680"/>
      <w:bookmarkEnd w:id="15489"/>
      <w:bookmarkEnd w:id="15490"/>
      <w:r>
        <w:rPr>
          <w:rFonts w:hint="cs"/>
          <w:rtl/>
        </w:rPr>
        <w:t>נר</w:t>
      </w:r>
      <w:r>
        <w:rPr>
          <w:rtl/>
        </w:rPr>
        <w:t xml:space="preserve">פה </w:t>
      </w:r>
      <w:bookmarkStart w:id="15491" w:name="_ETM_Q28_657950"/>
      <w:bookmarkEnd w:id="15491"/>
      <w:r>
        <w:rPr>
          <w:rtl/>
        </w:rPr>
        <w:t xml:space="preserve">מזה </w:t>
      </w:r>
      <w:bookmarkStart w:id="15492" w:name="_ETM_Q28_658490"/>
      <w:bookmarkEnd w:id="15492"/>
      <w:r>
        <w:rPr>
          <w:rtl/>
        </w:rPr>
        <w:t>יום-יום</w:t>
      </w:r>
      <w:r>
        <w:rPr>
          <w:rFonts w:hint="cs"/>
          <w:rtl/>
        </w:rPr>
        <w:t>,</w:t>
      </w:r>
      <w:r>
        <w:rPr>
          <w:rtl/>
        </w:rPr>
        <w:t xml:space="preserve"> </w:t>
      </w:r>
      <w:bookmarkStart w:id="15493" w:name="_ETM_Q28_659360"/>
      <w:bookmarkEnd w:id="15493"/>
      <w:r>
        <w:rPr>
          <w:rtl/>
        </w:rPr>
        <w:t>שעה</w:t>
      </w:r>
      <w:bookmarkStart w:id="15494" w:name="_ETM_Q28_659990"/>
      <w:bookmarkEnd w:id="15494"/>
      <w:r>
        <w:rPr>
          <w:rFonts w:hint="cs"/>
          <w:rtl/>
        </w:rPr>
        <w:t>-</w:t>
      </w:r>
      <w:r>
        <w:rPr>
          <w:rtl/>
        </w:rPr>
        <w:t>שעה</w:t>
      </w:r>
      <w:r w:rsidR="00E26783">
        <w:rPr>
          <w:rFonts w:hint="cs"/>
          <w:rtl/>
        </w:rPr>
        <w:t>.</w:t>
      </w:r>
      <w:r>
        <w:rPr>
          <w:rtl/>
        </w:rPr>
        <w:t xml:space="preserve"> </w:t>
      </w:r>
      <w:bookmarkStart w:id="15495" w:name="_ETM_Q28_660380"/>
      <w:bookmarkEnd w:id="15495"/>
      <w:r>
        <w:rPr>
          <w:rtl/>
        </w:rPr>
        <w:t xml:space="preserve">נעלה </w:t>
      </w:r>
      <w:bookmarkStart w:id="15496" w:name="_ETM_Q28_661010"/>
      <w:bookmarkEnd w:id="15496"/>
      <w:r>
        <w:rPr>
          <w:rFonts w:hint="cs"/>
          <w:rtl/>
        </w:rPr>
        <w:t>לכאן</w:t>
      </w:r>
      <w:r>
        <w:rPr>
          <w:rtl/>
        </w:rPr>
        <w:t xml:space="preserve"> </w:t>
      </w:r>
      <w:bookmarkStart w:id="15497" w:name="_ETM_Q28_661370"/>
      <w:bookmarkEnd w:id="15497"/>
      <w:r>
        <w:rPr>
          <w:rtl/>
        </w:rPr>
        <w:t>ונ</w:t>
      </w:r>
      <w:r>
        <w:rPr>
          <w:rFonts w:hint="cs"/>
          <w:rtl/>
        </w:rPr>
        <w:t>זכ</w:t>
      </w:r>
      <w:r>
        <w:rPr>
          <w:rtl/>
        </w:rPr>
        <w:t xml:space="preserve">יר </w:t>
      </w:r>
      <w:bookmarkStart w:id="15498" w:name="_ETM_Q28_662030"/>
      <w:bookmarkEnd w:id="15498"/>
      <w:r>
        <w:rPr>
          <w:rtl/>
        </w:rPr>
        <w:t xml:space="preserve">לכם </w:t>
      </w:r>
      <w:bookmarkStart w:id="15499" w:name="_ETM_Q28_662600"/>
      <w:bookmarkEnd w:id="15499"/>
      <w:r>
        <w:rPr>
          <w:rtl/>
        </w:rPr>
        <w:t xml:space="preserve">את </w:t>
      </w:r>
      <w:bookmarkStart w:id="15500" w:name="_ETM_Q28_662840"/>
      <w:bookmarkEnd w:id="15500"/>
      <w:r>
        <w:rPr>
          <w:rtl/>
        </w:rPr>
        <w:t xml:space="preserve">הבושה </w:t>
      </w:r>
      <w:bookmarkStart w:id="15501" w:name="_ETM_Q28_663410"/>
      <w:bookmarkEnd w:id="15501"/>
      <w:r>
        <w:rPr>
          <w:rtl/>
        </w:rPr>
        <w:t xml:space="preserve">הגדולה </w:t>
      </w:r>
      <w:bookmarkStart w:id="15502" w:name="_ETM_Q28_663830"/>
      <w:bookmarkEnd w:id="15502"/>
      <w:r>
        <w:rPr>
          <w:rtl/>
        </w:rPr>
        <w:t>שלכם</w:t>
      </w:r>
      <w:r>
        <w:rPr>
          <w:rFonts w:hint="cs"/>
          <w:rtl/>
        </w:rPr>
        <w:t>.</w:t>
      </w:r>
      <w:r>
        <w:rPr>
          <w:rtl/>
        </w:rPr>
        <w:t xml:space="preserve"> </w:t>
      </w:r>
      <w:bookmarkStart w:id="15503" w:name="_ETM_Q28_666120"/>
      <w:bookmarkEnd w:id="15503"/>
      <w:r>
        <w:rPr>
          <w:rtl/>
        </w:rPr>
        <w:t xml:space="preserve">אל </w:t>
      </w:r>
      <w:bookmarkStart w:id="15504" w:name="_ETM_Q28_666360"/>
      <w:bookmarkEnd w:id="15504"/>
      <w:r>
        <w:rPr>
          <w:rtl/>
        </w:rPr>
        <w:t>ת</w:t>
      </w:r>
      <w:r>
        <w:rPr>
          <w:rFonts w:hint="cs"/>
          <w:rtl/>
        </w:rPr>
        <w:t>תהד</w:t>
      </w:r>
      <w:r>
        <w:rPr>
          <w:rtl/>
        </w:rPr>
        <w:t xml:space="preserve">רו </w:t>
      </w:r>
      <w:bookmarkStart w:id="15505" w:name="_ETM_Q28_667140"/>
      <w:bookmarkEnd w:id="15505"/>
      <w:r>
        <w:rPr>
          <w:rtl/>
        </w:rPr>
        <w:t>ב</w:t>
      </w:r>
      <w:r>
        <w:rPr>
          <w:rFonts w:hint="cs"/>
          <w:rtl/>
        </w:rPr>
        <w:t>ש</w:t>
      </w:r>
      <w:r>
        <w:rPr>
          <w:rtl/>
        </w:rPr>
        <w:t xml:space="preserve">ום </w:t>
      </w:r>
      <w:bookmarkStart w:id="15506" w:name="_ETM_Q28_667620"/>
      <w:bookmarkEnd w:id="15506"/>
      <w:r>
        <w:rPr>
          <w:rtl/>
        </w:rPr>
        <w:t>נוצות</w:t>
      </w:r>
      <w:r>
        <w:rPr>
          <w:rFonts w:hint="cs"/>
          <w:rtl/>
        </w:rPr>
        <w:t>.</w:t>
      </w:r>
      <w:r>
        <w:rPr>
          <w:rtl/>
        </w:rPr>
        <w:t xml:space="preserve"> </w:t>
      </w:r>
      <w:bookmarkStart w:id="15507" w:name="_ETM_Q28_669139"/>
      <w:bookmarkEnd w:id="15507"/>
      <w:r>
        <w:rPr>
          <w:rtl/>
        </w:rPr>
        <w:t xml:space="preserve">אתה </w:t>
      </w:r>
      <w:bookmarkStart w:id="15508" w:name="_ETM_Q28_669499"/>
      <w:bookmarkEnd w:id="15508"/>
      <w:r>
        <w:rPr>
          <w:rtl/>
        </w:rPr>
        <w:t xml:space="preserve">לא </w:t>
      </w:r>
      <w:bookmarkStart w:id="15509" w:name="_ETM_Q28_669620"/>
      <w:bookmarkEnd w:id="15509"/>
      <w:r>
        <w:rPr>
          <w:rtl/>
        </w:rPr>
        <w:t xml:space="preserve">יכול </w:t>
      </w:r>
      <w:bookmarkStart w:id="15510" w:name="_ETM_Q28_669919"/>
      <w:bookmarkEnd w:id="15510"/>
      <w:r>
        <w:rPr>
          <w:rtl/>
        </w:rPr>
        <w:t xml:space="preserve">להיות </w:t>
      </w:r>
      <w:bookmarkStart w:id="15511" w:name="_ETM_Q28_670159"/>
      <w:bookmarkEnd w:id="15511"/>
      <w:r>
        <w:rPr>
          <w:rtl/>
        </w:rPr>
        <w:t xml:space="preserve">פטריוט </w:t>
      </w:r>
      <w:bookmarkStart w:id="15512" w:name="_ETM_Q28_671620"/>
      <w:bookmarkStart w:id="15513" w:name="_ETM_Q28_671860"/>
      <w:bookmarkStart w:id="15514" w:name="_ETM_Q28_672879"/>
      <w:bookmarkStart w:id="15515" w:name="_ETM_Q28_673030"/>
      <w:bookmarkStart w:id="15516" w:name="_ETM_Q28_673209"/>
      <w:bookmarkEnd w:id="15512"/>
      <w:bookmarkEnd w:id="15513"/>
      <w:bookmarkEnd w:id="15514"/>
      <w:bookmarkEnd w:id="15515"/>
      <w:bookmarkEnd w:id="15516"/>
      <w:r>
        <w:rPr>
          <w:rFonts w:hint="cs"/>
          <w:rtl/>
        </w:rPr>
        <w:t>וציוני ואוהב המ</w:t>
      </w:r>
      <w:r>
        <w:rPr>
          <w:rtl/>
        </w:rPr>
        <w:t xml:space="preserve">דינה </w:t>
      </w:r>
      <w:bookmarkStart w:id="15517" w:name="_ETM_Q28_673840"/>
      <w:bookmarkEnd w:id="15517"/>
      <w:r>
        <w:rPr>
          <w:rtl/>
        </w:rPr>
        <w:t xml:space="preserve">הזאת </w:t>
      </w:r>
      <w:bookmarkStart w:id="15518" w:name="_ETM_Q28_674170"/>
      <w:bookmarkEnd w:id="15518"/>
      <w:r>
        <w:rPr>
          <w:rFonts w:hint="cs"/>
          <w:rtl/>
        </w:rPr>
        <w:t>כש</w:t>
      </w:r>
      <w:r>
        <w:rPr>
          <w:rtl/>
        </w:rPr>
        <w:t xml:space="preserve">אתה </w:t>
      </w:r>
      <w:bookmarkStart w:id="15519" w:name="_ETM_Q28_675040"/>
      <w:bookmarkEnd w:id="15519"/>
      <w:r>
        <w:rPr>
          <w:rtl/>
        </w:rPr>
        <w:t xml:space="preserve">מצביע </w:t>
      </w:r>
      <w:bookmarkStart w:id="15520" w:name="_ETM_Q28_676239"/>
      <w:bookmarkEnd w:id="15520"/>
      <w:r>
        <w:rPr>
          <w:rtl/>
        </w:rPr>
        <w:t>ל</w:t>
      </w:r>
      <w:r>
        <w:rPr>
          <w:rFonts w:hint="cs"/>
          <w:rtl/>
        </w:rPr>
        <w:t>חוק</w:t>
      </w:r>
      <w:r>
        <w:rPr>
          <w:rtl/>
        </w:rPr>
        <w:t xml:space="preserve"> </w:t>
      </w:r>
      <w:bookmarkStart w:id="15521" w:name="_ETM_Q28_676659"/>
      <w:bookmarkEnd w:id="15521"/>
      <w:r>
        <w:rPr>
          <w:rtl/>
        </w:rPr>
        <w:t xml:space="preserve">השתמטות </w:t>
      </w:r>
      <w:bookmarkStart w:id="15522" w:name="_ETM_Q28_677349"/>
      <w:bookmarkEnd w:id="15522"/>
      <w:r>
        <w:rPr>
          <w:rtl/>
        </w:rPr>
        <w:t xml:space="preserve">שמפריד </w:t>
      </w:r>
      <w:bookmarkStart w:id="15523" w:name="_ETM_Q28_679030"/>
      <w:bookmarkEnd w:id="15523"/>
      <w:r>
        <w:rPr>
          <w:rtl/>
        </w:rPr>
        <w:t xml:space="preserve">בין </w:t>
      </w:r>
      <w:bookmarkStart w:id="15524" w:name="_ETM_Q28_679239"/>
      <w:bookmarkEnd w:id="15524"/>
      <w:r>
        <w:rPr>
          <w:rtl/>
        </w:rPr>
        <w:t xml:space="preserve">דם </w:t>
      </w:r>
      <w:bookmarkStart w:id="15525" w:name="_ETM_Q28_679510"/>
      <w:bookmarkEnd w:id="15525"/>
      <w:r>
        <w:rPr>
          <w:rtl/>
        </w:rPr>
        <w:t>לדם</w:t>
      </w:r>
      <w:r>
        <w:rPr>
          <w:rFonts w:hint="cs"/>
          <w:rtl/>
        </w:rPr>
        <w:t>,</w:t>
      </w:r>
      <w:r>
        <w:rPr>
          <w:rtl/>
        </w:rPr>
        <w:t xml:space="preserve"> </w:t>
      </w:r>
      <w:bookmarkStart w:id="15526" w:name="_ETM_Q28_680500"/>
      <w:bookmarkEnd w:id="15526"/>
      <w:r>
        <w:rPr>
          <w:rtl/>
        </w:rPr>
        <w:t xml:space="preserve">ששולח </w:t>
      </w:r>
      <w:bookmarkStart w:id="15527" w:name="_ETM_Q28_681400"/>
      <w:bookmarkEnd w:id="15527"/>
      <w:r>
        <w:rPr>
          <w:rtl/>
        </w:rPr>
        <w:t xml:space="preserve">את </w:t>
      </w:r>
      <w:bookmarkStart w:id="15528" w:name="_ETM_Q28_681549"/>
      <w:bookmarkStart w:id="15529" w:name="_ETM_Q28_681849"/>
      <w:bookmarkEnd w:id="15528"/>
      <w:bookmarkEnd w:id="15529"/>
      <w:r>
        <w:rPr>
          <w:rtl/>
        </w:rPr>
        <w:t xml:space="preserve">ילדינו </w:t>
      </w:r>
      <w:bookmarkStart w:id="15530" w:name="_ETM_Q28_682810"/>
      <w:bookmarkEnd w:id="15530"/>
      <w:r>
        <w:rPr>
          <w:rtl/>
        </w:rPr>
        <w:t xml:space="preserve">ובנותינו </w:t>
      </w:r>
      <w:bookmarkStart w:id="15531" w:name="_ETM_Q28_683469"/>
      <w:bookmarkEnd w:id="15531"/>
      <w:r>
        <w:rPr>
          <w:rtl/>
        </w:rPr>
        <w:t xml:space="preserve">להילחם </w:t>
      </w:r>
      <w:bookmarkStart w:id="15532" w:name="_ETM_Q28_684459"/>
      <w:bookmarkEnd w:id="15532"/>
      <w:r>
        <w:rPr>
          <w:rtl/>
        </w:rPr>
        <w:t xml:space="preserve">בשעה </w:t>
      </w:r>
      <w:bookmarkStart w:id="15533" w:name="_ETM_Q28_685090"/>
      <w:bookmarkEnd w:id="15533"/>
      <w:r>
        <w:rPr>
          <w:rtl/>
        </w:rPr>
        <w:t>ש</w:t>
      </w:r>
      <w:bookmarkStart w:id="15534" w:name="_ETM_Q28_685329"/>
      <w:bookmarkEnd w:id="15534"/>
      <w:r>
        <w:rPr>
          <w:rtl/>
        </w:rPr>
        <w:t xml:space="preserve">ציבור </w:t>
      </w:r>
      <w:bookmarkStart w:id="15535" w:name="_ETM_Q28_685840"/>
      <w:bookmarkEnd w:id="15535"/>
      <w:r>
        <w:rPr>
          <w:rtl/>
        </w:rPr>
        <w:t>שלם</w:t>
      </w:r>
      <w:r>
        <w:rPr>
          <w:rFonts w:hint="cs"/>
          <w:rtl/>
        </w:rPr>
        <w:t xml:space="preserve"> </w:t>
      </w:r>
      <w:r>
        <w:rPr>
          <w:rFonts w:hint="eastAsia"/>
          <w:rtl/>
        </w:rPr>
        <w:t>–</w:t>
      </w:r>
      <w:r>
        <w:rPr>
          <w:rtl/>
        </w:rPr>
        <w:t xml:space="preserve"> </w:t>
      </w:r>
      <w:bookmarkStart w:id="15536" w:name="_ETM_Q28_687090"/>
      <w:bookmarkEnd w:id="15536"/>
      <w:r>
        <w:rPr>
          <w:rtl/>
        </w:rPr>
        <w:t xml:space="preserve">אתם </w:t>
      </w:r>
      <w:bookmarkStart w:id="15537" w:name="_ETM_Q28_687360"/>
      <w:bookmarkEnd w:id="15537"/>
      <w:r>
        <w:rPr>
          <w:rtl/>
        </w:rPr>
        <w:t xml:space="preserve">גונבים </w:t>
      </w:r>
      <w:bookmarkStart w:id="15538" w:name="_ETM_Q28_687870"/>
      <w:bookmarkEnd w:id="15538"/>
      <w:r>
        <w:rPr>
          <w:rtl/>
        </w:rPr>
        <w:t xml:space="preserve">איתו </w:t>
      </w:r>
      <w:bookmarkStart w:id="15539" w:name="_ETM_Q28_688140"/>
      <w:bookmarkEnd w:id="15539"/>
      <w:r>
        <w:rPr>
          <w:rtl/>
        </w:rPr>
        <w:t>סוסים</w:t>
      </w:r>
      <w:bookmarkStart w:id="15540" w:name="_ETM_Q28_689300"/>
      <w:bookmarkEnd w:id="15540"/>
      <w:r>
        <w:rPr>
          <w:rFonts w:hint="cs"/>
          <w:rtl/>
        </w:rPr>
        <w:t>. ו</w:t>
      </w:r>
      <w:r>
        <w:rPr>
          <w:rtl/>
        </w:rPr>
        <w:t xml:space="preserve">בשביל </w:t>
      </w:r>
      <w:bookmarkStart w:id="15541" w:name="_ETM_Q28_689990"/>
      <w:bookmarkStart w:id="15542" w:name="_ETM_Q28_690440"/>
      <w:bookmarkStart w:id="15543" w:name="_ETM_Q28_690740"/>
      <w:bookmarkEnd w:id="15541"/>
      <w:bookmarkEnd w:id="15542"/>
      <w:bookmarkEnd w:id="15543"/>
      <w:r>
        <w:rPr>
          <w:rFonts w:hint="cs"/>
          <w:rtl/>
        </w:rPr>
        <w:t xml:space="preserve">ההישרדות </w:t>
      </w:r>
      <w:r>
        <w:rPr>
          <w:rtl/>
        </w:rPr>
        <w:t xml:space="preserve">שלכם </w:t>
      </w:r>
      <w:bookmarkStart w:id="15544" w:name="_ETM_Q28_691280"/>
      <w:bookmarkEnd w:id="15544"/>
      <w:r>
        <w:rPr>
          <w:rtl/>
        </w:rPr>
        <w:t xml:space="preserve">אתם </w:t>
      </w:r>
      <w:bookmarkStart w:id="15545" w:name="_ETM_Q28_691520"/>
      <w:bookmarkEnd w:id="15545"/>
      <w:r>
        <w:rPr>
          <w:rtl/>
        </w:rPr>
        <w:t xml:space="preserve">משחררים </w:t>
      </w:r>
      <w:bookmarkStart w:id="15546" w:name="_ETM_Q28_692030"/>
      <w:bookmarkEnd w:id="15546"/>
      <w:r>
        <w:rPr>
          <w:rtl/>
        </w:rPr>
        <w:t xml:space="preserve">אותו </w:t>
      </w:r>
      <w:bookmarkStart w:id="15547" w:name="_ETM_Q28_692270"/>
      <w:bookmarkEnd w:id="15547"/>
      <w:r>
        <w:rPr>
          <w:rtl/>
        </w:rPr>
        <w:t>מגיוס</w:t>
      </w:r>
      <w:r>
        <w:rPr>
          <w:rFonts w:hint="cs"/>
          <w:rtl/>
        </w:rPr>
        <w:t>,</w:t>
      </w:r>
      <w:r>
        <w:rPr>
          <w:rtl/>
        </w:rPr>
        <w:t xml:space="preserve"> </w:t>
      </w:r>
      <w:bookmarkStart w:id="15548" w:name="_ETM_Q28_693650"/>
      <w:bookmarkEnd w:id="15548"/>
      <w:r>
        <w:rPr>
          <w:rtl/>
        </w:rPr>
        <w:t>מהצבא</w:t>
      </w:r>
      <w:r>
        <w:rPr>
          <w:rFonts w:hint="cs"/>
          <w:rtl/>
        </w:rPr>
        <w:t>,</w:t>
      </w:r>
      <w:r w:rsidRPr="00C22718">
        <w:rPr>
          <w:rtl/>
        </w:rPr>
        <w:t xml:space="preserve"> </w:t>
      </w:r>
      <w:r>
        <w:rPr>
          <w:rtl/>
        </w:rPr>
        <w:t xml:space="preserve">בשעה </w:t>
      </w:r>
      <w:bookmarkStart w:id="15549" w:name="_ETM_Q28_695120"/>
      <w:bookmarkEnd w:id="15549"/>
      <w:r>
        <w:rPr>
          <w:rtl/>
        </w:rPr>
        <w:t xml:space="preserve">שאנחנו </w:t>
      </w:r>
      <w:bookmarkStart w:id="15550" w:name="_ETM_Q28_695569"/>
      <w:bookmarkEnd w:id="15550"/>
      <w:r>
        <w:rPr>
          <w:rtl/>
        </w:rPr>
        <w:t>ב</w:t>
      </w:r>
      <w:r>
        <w:rPr>
          <w:rFonts w:hint="cs"/>
          <w:rtl/>
        </w:rPr>
        <w:t>אחת</w:t>
      </w:r>
      <w:r>
        <w:rPr>
          <w:rtl/>
        </w:rPr>
        <w:t xml:space="preserve"> </w:t>
      </w:r>
      <w:bookmarkStart w:id="15551" w:name="_ETM_Q28_695929"/>
      <w:bookmarkEnd w:id="15551"/>
      <w:r>
        <w:rPr>
          <w:rFonts w:hint="cs"/>
          <w:rtl/>
        </w:rPr>
        <w:t>מ</w:t>
      </w:r>
      <w:r>
        <w:rPr>
          <w:rtl/>
        </w:rPr>
        <w:t xml:space="preserve">המלחמות </w:t>
      </w:r>
      <w:bookmarkStart w:id="15552" w:name="_ETM_Q28_696979"/>
      <w:bookmarkEnd w:id="15552"/>
      <w:r>
        <w:rPr>
          <w:rtl/>
        </w:rPr>
        <w:t>המ</w:t>
      </w:r>
      <w:r>
        <w:rPr>
          <w:rFonts w:hint="cs"/>
          <w:rtl/>
        </w:rPr>
        <w:t>ורכב</w:t>
      </w:r>
      <w:r>
        <w:rPr>
          <w:rtl/>
        </w:rPr>
        <w:t xml:space="preserve">ות </w:t>
      </w:r>
      <w:bookmarkStart w:id="15553" w:name="_ETM_Q28_697559"/>
      <w:bookmarkStart w:id="15554" w:name="_ETM_Q28_697620"/>
      <w:bookmarkEnd w:id="15553"/>
      <w:bookmarkEnd w:id="15554"/>
      <w:r>
        <w:rPr>
          <w:rtl/>
        </w:rPr>
        <w:t xml:space="preserve">ביותר </w:t>
      </w:r>
      <w:bookmarkStart w:id="15555" w:name="_ETM_Q28_698010"/>
      <w:bookmarkEnd w:id="15555"/>
      <w:r>
        <w:rPr>
          <w:rtl/>
        </w:rPr>
        <w:t>בחיי</w:t>
      </w:r>
      <w:r>
        <w:rPr>
          <w:rFonts w:hint="cs"/>
          <w:rtl/>
        </w:rPr>
        <w:t>נו.</w:t>
      </w:r>
      <w:bookmarkStart w:id="15556" w:name="_ETM_Q28_687498"/>
      <w:bookmarkStart w:id="15557" w:name="_ETM_Q28_687591"/>
      <w:bookmarkStart w:id="15558" w:name="_ETM_Q28_687689"/>
      <w:bookmarkStart w:id="15559" w:name="_ETM_Q28_687766"/>
      <w:bookmarkStart w:id="15560" w:name="_ETM_Q28_694579"/>
      <w:bookmarkStart w:id="15561" w:name="_ETM_Q28_699189"/>
      <w:bookmarkEnd w:id="15556"/>
      <w:bookmarkEnd w:id="15557"/>
      <w:bookmarkEnd w:id="15558"/>
      <w:bookmarkEnd w:id="15559"/>
      <w:bookmarkEnd w:id="15560"/>
      <w:bookmarkEnd w:id="15561"/>
      <w:r>
        <w:rPr>
          <w:rFonts w:hint="cs"/>
          <w:rtl/>
        </w:rPr>
        <w:t xml:space="preserve"> </w:t>
      </w:r>
      <w:r>
        <w:rPr>
          <w:rtl/>
        </w:rPr>
        <w:t>זכרו</w:t>
      </w:r>
      <w:r>
        <w:rPr>
          <w:rFonts w:hint="cs"/>
          <w:rtl/>
        </w:rPr>
        <w:t>,</w:t>
      </w:r>
      <w:r>
        <w:rPr>
          <w:rtl/>
        </w:rPr>
        <w:t xml:space="preserve"> </w:t>
      </w:r>
      <w:bookmarkStart w:id="15562" w:name="_ETM_Q28_699790"/>
      <w:bookmarkEnd w:id="15562"/>
      <w:r>
        <w:rPr>
          <w:rtl/>
        </w:rPr>
        <w:t xml:space="preserve">לא </w:t>
      </w:r>
      <w:bookmarkStart w:id="15563" w:name="_ETM_Q28_699999"/>
      <w:bookmarkEnd w:id="15563"/>
      <w:r>
        <w:rPr>
          <w:rtl/>
        </w:rPr>
        <w:t xml:space="preserve">ניתן </w:t>
      </w:r>
      <w:bookmarkStart w:id="15564" w:name="_ETM_Q28_700419"/>
      <w:bookmarkEnd w:id="15564"/>
      <w:r>
        <w:rPr>
          <w:rtl/>
        </w:rPr>
        <w:t>לכם</w:t>
      </w:r>
      <w:r>
        <w:rPr>
          <w:rFonts w:hint="cs"/>
          <w:rtl/>
        </w:rPr>
        <w:t>.</w:t>
      </w:r>
      <w:r>
        <w:rPr>
          <w:rtl/>
        </w:rPr>
        <w:t xml:space="preserve"> </w:t>
      </w:r>
      <w:bookmarkStart w:id="15565" w:name="_ETM_Q28_700809"/>
      <w:bookmarkEnd w:id="15565"/>
      <w:r>
        <w:rPr>
          <w:rtl/>
        </w:rPr>
        <w:t xml:space="preserve">אנחנו </w:t>
      </w:r>
      <w:bookmarkStart w:id="15566" w:name="_ETM_Q28_701169"/>
      <w:bookmarkEnd w:id="15566"/>
      <w:r>
        <w:rPr>
          <w:rtl/>
        </w:rPr>
        <w:t xml:space="preserve">נמצאים </w:t>
      </w:r>
      <w:bookmarkStart w:id="15567" w:name="_ETM_Q28_701769"/>
      <w:bookmarkEnd w:id="15567"/>
      <w:r>
        <w:rPr>
          <w:rtl/>
        </w:rPr>
        <w:t>כאן</w:t>
      </w:r>
      <w:r>
        <w:rPr>
          <w:rFonts w:hint="cs"/>
          <w:rtl/>
        </w:rPr>
        <w:t>.</w:t>
      </w:r>
      <w:r>
        <w:rPr>
          <w:rtl/>
        </w:rPr>
        <w:t xml:space="preserve"> </w:t>
      </w:r>
      <w:bookmarkStart w:id="15568" w:name="_ETM_Q28_702640"/>
      <w:bookmarkEnd w:id="15568"/>
      <w:r>
        <w:rPr>
          <w:rtl/>
        </w:rPr>
        <w:t xml:space="preserve">לא </w:t>
      </w:r>
      <w:bookmarkStart w:id="15569" w:name="_ETM_Q28_703059"/>
      <w:bookmarkEnd w:id="15569"/>
      <w:r>
        <w:rPr>
          <w:rtl/>
        </w:rPr>
        <w:t xml:space="preserve">ניתן </w:t>
      </w:r>
      <w:bookmarkStart w:id="15570" w:name="_ETM_Q28_703599"/>
      <w:bookmarkEnd w:id="15570"/>
      <w:r>
        <w:rPr>
          <w:rtl/>
        </w:rPr>
        <w:t>לכם</w:t>
      </w:r>
      <w:r>
        <w:rPr>
          <w:rFonts w:hint="cs"/>
          <w:rtl/>
        </w:rPr>
        <w:t>.</w:t>
      </w:r>
      <w:r>
        <w:rPr>
          <w:rtl/>
        </w:rPr>
        <w:t xml:space="preserve"> </w:t>
      </w:r>
      <w:bookmarkStart w:id="15571" w:name="_ETM_Q28_704500"/>
      <w:bookmarkEnd w:id="15571"/>
      <w:r>
        <w:rPr>
          <w:rtl/>
        </w:rPr>
        <w:t xml:space="preserve">לא </w:t>
      </w:r>
      <w:bookmarkStart w:id="15572" w:name="_ETM_Q28_704950"/>
      <w:bookmarkEnd w:id="15572"/>
      <w:r>
        <w:rPr>
          <w:rtl/>
        </w:rPr>
        <w:t xml:space="preserve">ניתן </w:t>
      </w:r>
      <w:bookmarkStart w:id="15573" w:name="_ETM_Q28_705429"/>
      <w:bookmarkEnd w:id="15573"/>
      <w:r>
        <w:rPr>
          <w:rtl/>
        </w:rPr>
        <w:t>לכם</w:t>
      </w:r>
      <w:r>
        <w:rPr>
          <w:rFonts w:hint="cs"/>
          <w:rtl/>
        </w:rPr>
        <w:t>.</w:t>
      </w:r>
      <w:r>
        <w:rPr>
          <w:rtl/>
        </w:rPr>
        <w:t xml:space="preserve"> </w:t>
      </w:r>
      <w:bookmarkStart w:id="15574" w:name="_ETM_Q28_708069"/>
      <w:bookmarkEnd w:id="15574"/>
    </w:p>
    <w:p w:rsidR="00E26783" w:rsidRDefault="00E26783" w:rsidP="00E26783">
      <w:pPr>
        <w:rPr>
          <w:rtl/>
        </w:rPr>
      </w:pPr>
    </w:p>
    <w:p w:rsidR="00581DB8" w:rsidRDefault="00581DB8" w:rsidP="005B7973">
      <w:pPr>
        <w:pStyle w:val="af6"/>
        <w:keepNext/>
        <w:rPr>
          <w:rtl/>
        </w:rPr>
      </w:pPr>
      <w:bookmarkStart w:id="15575" w:name="ET_yor_6599_23"/>
      <w:r w:rsidRPr="008A2B3F">
        <w:rPr>
          <w:rStyle w:val="TagStyle"/>
          <w:rtl/>
        </w:rPr>
        <w:t xml:space="preserve"> &lt;&lt; יור &gt;&gt; </w:t>
      </w:r>
      <w:r>
        <w:rPr>
          <w:rtl/>
        </w:rPr>
        <w:t>היו"ר משה רוט:</w:t>
      </w:r>
      <w:r w:rsidRPr="008A2B3F">
        <w:rPr>
          <w:rStyle w:val="TagStyle"/>
          <w:rtl/>
        </w:rPr>
        <w:t xml:space="preserve"> &lt;&lt; יור &gt;&gt;</w:t>
      </w:r>
      <w:r>
        <w:rPr>
          <w:rtl/>
        </w:rPr>
        <w:t xml:space="preserve"> </w:t>
      </w:r>
      <w:bookmarkEnd w:id="15575"/>
    </w:p>
    <w:p w:rsidR="00581DB8" w:rsidRDefault="00581DB8" w:rsidP="00D847B9">
      <w:pPr>
        <w:rPr>
          <w:rtl/>
        </w:rPr>
      </w:pPr>
    </w:p>
    <w:p w:rsidR="00581DB8" w:rsidRDefault="00581DB8" w:rsidP="005B7973">
      <w:pPr>
        <w:rPr>
          <w:rtl/>
          <w:lang w:eastAsia="he-IL"/>
        </w:rPr>
      </w:pPr>
      <w:bookmarkStart w:id="15576" w:name="_ETM_Q28_710455"/>
      <w:bookmarkEnd w:id="15576"/>
      <w:r>
        <w:rPr>
          <w:rtl/>
        </w:rPr>
        <w:t xml:space="preserve">תודה </w:t>
      </w:r>
      <w:bookmarkStart w:id="15577" w:name="_ETM_Q28_708459"/>
      <w:bookmarkEnd w:id="15577"/>
      <w:r>
        <w:rPr>
          <w:rtl/>
        </w:rPr>
        <w:t>רבה</w:t>
      </w:r>
      <w:r>
        <w:rPr>
          <w:rFonts w:hint="cs"/>
          <w:rtl/>
        </w:rPr>
        <w:t>.</w:t>
      </w:r>
      <w:r>
        <w:rPr>
          <w:rtl/>
        </w:rPr>
        <w:t xml:space="preserve"> </w:t>
      </w:r>
      <w:bookmarkStart w:id="15578" w:name="_ETM_Q28_708909"/>
      <w:bookmarkEnd w:id="15578"/>
      <w:r>
        <w:rPr>
          <w:rtl/>
        </w:rPr>
        <w:t xml:space="preserve">חבר </w:t>
      </w:r>
      <w:bookmarkStart w:id="15579" w:name="_ETM_Q28_709269"/>
      <w:bookmarkEnd w:id="15579"/>
      <w:r>
        <w:rPr>
          <w:rtl/>
        </w:rPr>
        <w:t xml:space="preserve">הכנסת </w:t>
      </w:r>
      <w:bookmarkStart w:id="15580" w:name="_ETM_Q28_709749"/>
      <w:bookmarkEnd w:id="15580"/>
      <w:r>
        <w:rPr>
          <w:rtl/>
        </w:rPr>
        <w:t xml:space="preserve">חמד </w:t>
      </w:r>
      <w:bookmarkStart w:id="15581" w:name="_ETM_Q28_710109"/>
      <w:bookmarkEnd w:id="15581"/>
      <w:r>
        <w:rPr>
          <w:rtl/>
        </w:rPr>
        <w:t>עמאר</w:t>
      </w:r>
      <w:r>
        <w:rPr>
          <w:rFonts w:hint="cs"/>
          <w:rtl/>
        </w:rPr>
        <w:t>,</w:t>
      </w:r>
      <w:r>
        <w:rPr>
          <w:rtl/>
        </w:rPr>
        <w:t xml:space="preserve"> </w:t>
      </w:r>
      <w:bookmarkStart w:id="15582" w:name="_ETM_Q28_710650"/>
      <w:bookmarkEnd w:id="15582"/>
      <w:r>
        <w:rPr>
          <w:rtl/>
        </w:rPr>
        <w:t>בבקשה</w:t>
      </w:r>
      <w:r>
        <w:rPr>
          <w:rFonts w:hint="cs"/>
          <w:rtl/>
        </w:rPr>
        <w:t>.</w:t>
      </w:r>
      <w:r>
        <w:rPr>
          <w:rtl/>
        </w:rPr>
        <w:t xml:space="preserve"> </w:t>
      </w:r>
      <w:bookmarkStart w:id="15583" w:name="_ETM_Q28_730729"/>
      <w:bookmarkEnd w:id="15583"/>
    </w:p>
    <w:p w:rsidR="00581DB8" w:rsidRDefault="00581DB8" w:rsidP="005B7973">
      <w:pPr>
        <w:rPr>
          <w:rtl/>
          <w:lang w:eastAsia="he-IL"/>
        </w:rPr>
      </w:pPr>
    </w:p>
    <w:p w:rsidR="00581DB8" w:rsidRDefault="00581DB8" w:rsidP="005B7973">
      <w:pPr>
        <w:pStyle w:val="a4"/>
        <w:keepNext/>
        <w:rPr>
          <w:rtl/>
        </w:rPr>
      </w:pPr>
      <w:bookmarkStart w:id="15584" w:name="ET_speaker_4674_1"/>
      <w:r w:rsidRPr="004A47DB">
        <w:rPr>
          <w:rStyle w:val="TagStyle"/>
          <w:rtl/>
        </w:rPr>
        <w:t>&lt;&lt; דובר &gt;&gt;</w:t>
      </w:r>
      <w:r w:rsidRPr="0092224A">
        <w:rPr>
          <w:rStyle w:val="TagStyle"/>
          <w:rtl/>
        </w:rPr>
        <w:t xml:space="preserve"> </w:t>
      </w:r>
      <w:bookmarkStart w:id="15585" w:name="_Toc183515853"/>
      <w:r>
        <w:rPr>
          <w:rtl/>
        </w:rPr>
        <w:t>חמד עמאר (ישראל ביתנו):</w:t>
      </w:r>
      <w:bookmarkEnd w:id="15585"/>
      <w:r w:rsidRPr="0092224A">
        <w:rPr>
          <w:rStyle w:val="TagStyle"/>
          <w:rtl/>
        </w:rPr>
        <w:t xml:space="preserve"> </w:t>
      </w:r>
      <w:r w:rsidRPr="004A47DB">
        <w:rPr>
          <w:rStyle w:val="TagStyle"/>
          <w:rtl/>
        </w:rPr>
        <w:t>&lt;&lt; דובר &gt;&gt;</w:t>
      </w:r>
      <w:r>
        <w:rPr>
          <w:rtl/>
        </w:rPr>
        <w:t xml:space="preserve">   </w:t>
      </w:r>
      <w:bookmarkEnd w:id="15584"/>
    </w:p>
    <w:p w:rsidR="00581DB8" w:rsidRDefault="00581DB8" w:rsidP="00D847B9">
      <w:pPr>
        <w:rPr>
          <w:rtl/>
        </w:rPr>
      </w:pPr>
    </w:p>
    <w:p w:rsidR="00581DB8" w:rsidRDefault="00581DB8" w:rsidP="005B7973">
      <w:pPr>
        <w:rPr>
          <w:rtl/>
        </w:rPr>
      </w:pPr>
      <w:bookmarkStart w:id="15586" w:name="_ETM_Q29_107000"/>
      <w:bookmarkEnd w:id="15586"/>
      <w:r>
        <w:rPr>
          <w:rFonts w:hint="cs"/>
          <w:rtl/>
        </w:rPr>
        <w:t xml:space="preserve">אדוני היושב-ראש, חבריי חברי הכנסת, הממשלה מפירה חוק-יסוד </w:t>
      </w:r>
      <w:r>
        <w:rPr>
          <w:rFonts w:hint="eastAsia"/>
          <w:rtl/>
        </w:rPr>
        <w:t xml:space="preserve">– </w:t>
      </w:r>
      <w:r>
        <w:rPr>
          <w:rFonts w:hint="cs"/>
          <w:rtl/>
        </w:rPr>
        <w:t xml:space="preserve">חוק-יסוד: התקציב. עד 31 באוקטובר היה צריך להגיע לכאן חוק </w:t>
      </w:r>
      <w:bookmarkStart w:id="15587" w:name="_ETM_Q29_148000"/>
      <w:bookmarkEnd w:id="15587"/>
      <w:r>
        <w:rPr>
          <w:rFonts w:hint="cs"/>
          <w:rtl/>
        </w:rPr>
        <w:t>התקציב ולהצביע עליו בקריאה ראשונה. אנחנו לקראת סוף חודש נובמבר</w:t>
      </w:r>
      <w:bookmarkStart w:id="15588" w:name="_ETM_Q29_154000"/>
      <w:bookmarkEnd w:id="15588"/>
      <w:r>
        <w:rPr>
          <w:rFonts w:hint="cs"/>
          <w:rtl/>
        </w:rPr>
        <w:t xml:space="preserve"> והתקציב עדיין לא הגיע לכאן. קרוב לחודש הממשלה מפירה את </w:t>
      </w:r>
      <w:bookmarkStart w:id="15589" w:name="_ETM_Q29_162000"/>
      <w:bookmarkEnd w:id="15589"/>
      <w:r>
        <w:rPr>
          <w:rFonts w:hint="cs"/>
          <w:rtl/>
        </w:rPr>
        <w:t xml:space="preserve">החוק. זו לא פעם ראשונה </w:t>
      </w:r>
      <w:r>
        <w:rPr>
          <w:rFonts w:hint="eastAsia"/>
          <w:rtl/>
        </w:rPr>
        <w:t xml:space="preserve">– </w:t>
      </w:r>
      <w:r>
        <w:rPr>
          <w:rFonts w:hint="cs"/>
          <w:rtl/>
        </w:rPr>
        <w:t>גם בתקציב הקודם הממשלה הפרה</w:t>
      </w:r>
      <w:bookmarkStart w:id="15590" w:name="_ETM_Q29_169000"/>
      <w:bookmarkEnd w:id="15590"/>
      <w:r>
        <w:rPr>
          <w:rFonts w:hint="cs"/>
          <w:rtl/>
        </w:rPr>
        <w:t xml:space="preserve"> את חוק-היסוד. </w:t>
      </w:r>
    </w:p>
    <w:p w:rsidR="00581DB8" w:rsidRDefault="00581DB8" w:rsidP="005B7973">
      <w:pPr>
        <w:rPr>
          <w:rtl/>
        </w:rPr>
      </w:pPr>
    </w:p>
    <w:p w:rsidR="00E26783" w:rsidRDefault="00581DB8" w:rsidP="00E26783">
      <w:pPr>
        <w:rPr>
          <w:rtl/>
        </w:rPr>
      </w:pPr>
      <w:bookmarkStart w:id="15591" w:name="_ETM_Q29_174000"/>
      <w:bookmarkEnd w:id="15591"/>
      <w:r>
        <w:rPr>
          <w:rFonts w:hint="cs"/>
          <w:rtl/>
        </w:rPr>
        <w:t xml:space="preserve">החוצפה היותר-גדולה, שמגיעים חוקים שקשורים בחוק </w:t>
      </w:r>
      <w:bookmarkStart w:id="15592" w:name="_ETM_Q29_179000"/>
      <w:bookmarkEnd w:id="15592"/>
      <w:r>
        <w:rPr>
          <w:rFonts w:hint="cs"/>
          <w:rtl/>
        </w:rPr>
        <w:t>התקציב לוועדת הכספים עכשיו,</w:t>
      </w:r>
      <w:r w:rsidR="00FE4DBC">
        <w:rPr>
          <w:rFonts w:hint="cs"/>
          <w:rtl/>
        </w:rPr>
        <w:t xml:space="preserve"> </w:t>
      </w:r>
      <w:r>
        <w:rPr>
          <w:rtl/>
        </w:rPr>
        <w:t xml:space="preserve">וכשאני </w:t>
      </w:r>
      <w:bookmarkStart w:id="15593" w:name="_ETM_Q29_183100"/>
      <w:bookmarkEnd w:id="15593"/>
      <w:r>
        <w:rPr>
          <w:rtl/>
        </w:rPr>
        <w:t xml:space="preserve">שואל </w:t>
      </w:r>
      <w:bookmarkStart w:id="15594" w:name="_ETM_Q29_183970"/>
      <w:bookmarkEnd w:id="15594"/>
      <w:r>
        <w:rPr>
          <w:rtl/>
        </w:rPr>
        <w:t xml:space="preserve">את </w:t>
      </w:r>
      <w:bookmarkStart w:id="15595" w:name="_ETM_Q29_184150"/>
      <w:bookmarkEnd w:id="15595"/>
      <w:r>
        <w:rPr>
          <w:rtl/>
        </w:rPr>
        <w:t xml:space="preserve">היועצת </w:t>
      </w:r>
      <w:bookmarkStart w:id="15596" w:name="_ETM_Q29_184569"/>
      <w:bookmarkEnd w:id="15596"/>
      <w:r>
        <w:rPr>
          <w:rtl/>
        </w:rPr>
        <w:t xml:space="preserve">המשפטית </w:t>
      </w:r>
      <w:bookmarkStart w:id="15597" w:name="_ETM_Q29_185230"/>
      <w:bookmarkEnd w:id="15597"/>
      <w:r>
        <w:rPr>
          <w:rtl/>
        </w:rPr>
        <w:t>בוועדה</w:t>
      </w:r>
      <w:r>
        <w:rPr>
          <w:rFonts w:hint="cs"/>
          <w:rtl/>
        </w:rPr>
        <w:t>:</w:t>
      </w:r>
      <w:r>
        <w:rPr>
          <w:rtl/>
        </w:rPr>
        <w:t xml:space="preserve"> </w:t>
      </w:r>
      <w:bookmarkStart w:id="15598" w:name="_ETM_Q29_186430"/>
      <w:bookmarkEnd w:id="15598"/>
      <w:r w:rsidR="00E26783">
        <w:rPr>
          <w:rFonts w:hint="cs"/>
          <w:rtl/>
        </w:rPr>
        <w:t>ה</w:t>
      </w:r>
      <w:r>
        <w:rPr>
          <w:rtl/>
        </w:rPr>
        <w:t xml:space="preserve">אם </w:t>
      </w:r>
      <w:bookmarkStart w:id="15599" w:name="_ETM_Q29_186910"/>
      <w:bookmarkEnd w:id="15599"/>
      <w:r>
        <w:rPr>
          <w:rFonts w:hint="cs"/>
          <w:rtl/>
        </w:rPr>
        <w:t xml:space="preserve">היה </w:t>
      </w:r>
      <w:r>
        <w:rPr>
          <w:rtl/>
        </w:rPr>
        <w:t xml:space="preserve">אי </w:t>
      </w:r>
      <w:bookmarkStart w:id="15600" w:name="_ETM_Q29_187089"/>
      <w:bookmarkEnd w:id="15600"/>
      <w:r>
        <w:rPr>
          <w:rtl/>
        </w:rPr>
        <w:t xml:space="preserve">פעם </w:t>
      </w:r>
      <w:bookmarkStart w:id="15601" w:name="_ETM_Q29_188550"/>
      <w:bookmarkEnd w:id="15601"/>
      <w:r>
        <w:rPr>
          <w:rtl/>
        </w:rPr>
        <w:t xml:space="preserve">שהביאו </w:t>
      </w:r>
      <w:bookmarkStart w:id="15602" w:name="_ETM_Q29_189240"/>
      <w:bookmarkEnd w:id="15602"/>
      <w:r>
        <w:rPr>
          <w:rtl/>
        </w:rPr>
        <w:t xml:space="preserve">חוקים </w:t>
      </w:r>
      <w:bookmarkStart w:id="15603" w:name="_ETM_Q29_189690"/>
      <w:bookmarkEnd w:id="15603"/>
      <w:r>
        <w:rPr>
          <w:rtl/>
        </w:rPr>
        <w:t xml:space="preserve">שקשורים </w:t>
      </w:r>
      <w:bookmarkStart w:id="15604" w:name="_ETM_Q29_191070"/>
      <w:bookmarkEnd w:id="15604"/>
      <w:r>
        <w:rPr>
          <w:rtl/>
        </w:rPr>
        <w:t xml:space="preserve">לחוק </w:t>
      </w:r>
      <w:bookmarkStart w:id="15605" w:name="_ETM_Q29_191459"/>
      <w:bookmarkEnd w:id="15605"/>
      <w:r>
        <w:rPr>
          <w:rtl/>
        </w:rPr>
        <w:t xml:space="preserve">התקציב </w:t>
      </w:r>
      <w:bookmarkStart w:id="15606" w:name="_ETM_Q29_192119"/>
      <w:bookmarkEnd w:id="15606"/>
      <w:r>
        <w:rPr>
          <w:rtl/>
        </w:rPr>
        <w:t xml:space="preserve">לפני </w:t>
      </w:r>
      <w:bookmarkStart w:id="15607" w:name="_ETM_Q29_192389"/>
      <w:bookmarkEnd w:id="15607"/>
      <w:r>
        <w:rPr>
          <w:rtl/>
        </w:rPr>
        <w:t xml:space="preserve">שהיה </w:t>
      </w:r>
      <w:bookmarkStart w:id="15608" w:name="_ETM_Q29_192629"/>
      <w:bookmarkEnd w:id="15608"/>
      <w:r>
        <w:rPr>
          <w:rtl/>
        </w:rPr>
        <w:t xml:space="preserve">מגיע </w:t>
      </w:r>
      <w:bookmarkStart w:id="15609" w:name="_ETM_Q29_192959"/>
      <w:bookmarkEnd w:id="15609"/>
      <w:r>
        <w:rPr>
          <w:rtl/>
        </w:rPr>
        <w:t xml:space="preserve">התקציב </w:t>
      </w:r>
      <w:bookmarkStart w:id="15610" w:name="_ETM_Q29_193469"/>
      <w:bookmarkEnd w:id="15610"/>
      <w:r>
        <w:rPr>
          <w:rtl/>
        </w:rPr>
        <w:t xml:space="preserve">לשולחן </w:t>
      </w:r>
      <w:bookmarkStart w:id="15611" w:name="_ETM_Q29_193949"/>
      <w:bookmarkEnd w:id="15611"/>
      <w:r>
        <w:rPr>
          <w:rtl/>
        </w:rPr>
        <w:t xml:space="preserve">הכנסת </w:t>
      </w:r>
      <w:bookmarkStart w:id="15612" w:name="_ETM_Q29_195250"/>
      <w:bookmarkEnd w:id="15612"/>
      <w:r>
        <w:rPr>
          <w:rtl/>
        </w:rPr>
        <w:t xml:space="preserve">והיינו </w:t>
      </w:r>
      <w:bookmarkStart w:id="15613" w:name="_ETM_Q29_195879"/>
      <w:bookmarkEnd w:id="15613"/>
      <w:r>
        <w:rPr>
          <w:rtl/>
        </w:rPr>
        <w:t xml:space="preserve">דנים </w:t>
      </w:r>
      <w:bookmarkStart w:id="15614" w:name="_ETM_Q29_196960"/>
      <w:bookmarkEnd w:id="15614"/>
      <w:r>
        <w:rPr>
          <w:rtl/>
        </w:rPr>
        <w:t xml:space="preserve">בתקציב </w:t>
      </w:r>
      <w:bookmarkStart w:id="15615" w:name="_ETM_Q29_197859"/>
      <w:bookmarkEnd w:id="15615"/>
      <w:r>
        <w:rPr>
          <w:rtl/>
        </w:rPr>
        <w:t xml:space="preserve">או </w:t>
      </w:r>
      <w:bookmarkStart w:id="15616" w:name="_ETM_Q29_198039"/>
      <w:bookmarkEnd w:id="15616"/>
      <w:r>
        <w:rPr>
          <w:rtl/>
        </w:rPr>
        <w:t xml:space="preserve">רואים </w:t>
      </w:r>
      <w:bookmarkStart w:id="15617" w:name="_ETM_Q29_198339"/>
      <w:bookmarkEnd w:id="15617"/>
      <w:r>
        <w:rPr>
          <w:rtl/>
        </w:rPr>
        <w:t xml:space="preserve">את </w:t>
      </w:r>
      <w:bookmarkStart w:id="15618" w:name="_ETM_Q29_198460"/>
      <w:bookmarkEnd w:id="15618"/>
      <w:r>
        <w:rPr>
          <w:rtl/>
        </w:rPr>
        <w:t>התקציב</w:t>
      </w:r>
      <w:r>
        <w:rPr>
          <w:rFonts w:hint="cs"/>
          <w:rtl/>
        </w:rPr>
        <w:t>?</w:t>
      </w:r>
      <w:r>
        <w:rPr>
          <w:rtl/>
        </w:rPr>
        <w:t xml:space="preserve"> </w:t>
      </w:r>
      <w:bookmarkStart w:id="15619" w:name="_ETM_Q29_199170"/>
      <w:bookmarkEnd w:id="15619"/>
      <w:r>
        <w:rPr>
          <w:rtl/>
        </w:rPr>
        <w:t xml:space="preserve">היא </w:t>
      </w:r>
      <w:bookmarkStart w:id="15620" w:name="_ETM_Q29_199320"/>
      <w:bookmarkEnd w:id="15620"/>
      <w:r>
        <w:rPr>
          <w:rtl/>
        </w:rPr>
        <w:t xml:space="preserve">אומרת </w:t>
      </w:r>
      <w:bookmarkStart w:id="15621" w:name="_ETM_Q29_199620"/>
      <w:bookmarkEnd w:id="15621"/>
      <w:r>
        <w:rPr>
          <w:rtl/>
        </w:rPr>
        <w:t>לי</w:t>
      </w:r>
      <w:r>
        <w:rPr>
          <w:rFonts w:hint="cs"/>
          <w:rtl/>
        </w:rPr>
        <w:t>:</w:t>
      </w:r>
      <w:r>
        <w:rPr>
          <w:rtl/>
        </w:rPr>
        <w:t xml:space="preserve"> </w:t>
      </w:r>
      <w:bookmarkStart w:id="15622" w:name="_ETM_Q29_199829"/>
      <w:bookmarkEnd w:id="15622"/>
      <w:r>
        <w:rPr>
          <w:rtl/>
        </w:rPr>
        <w:t xml:space="preserve">אף </w:t>
      </w:r>
      <w:bookmarkStart w:id="15623" w:name="_ETM_Q29_200070"/>
      <w:bookmarkEnd w:id="15623"/>
      <w:r>
        <w:rPr>
          <w:rtl/>
        </w:rPr>
        <w:t xml:space="preserve">פעם </w:t>
      </w:r>
      <w:bookmarkStart w:id="15624" w:name="_ETM_Q29_200430"/>
      <w:bookmarkEnd w:id="15624"/>
      <w:r>
        <w:rPr>
          <w:rtl/>
        </w:rPr>
        <w:t xml:space="preserve">לא </w:t>
      </w:r>
      <w:bookmarkStart w:id="15625" w:name="_ETM_Q29_200550"/>
      <w:bookmarkEnd w:id="15625"/>
      <w:r>
        <w:rPr>
          <w:rtl/>
        </w:rPr>
        <w:t xml:space="preserve">הגיע </w:t>
      </w:r>
      <w:bookmarkStart w:id="15626" w:name="_ETM_Q29_200850"/>
      <w:bookmarkEnd w:id="15626"/>
      <w:r>
        <w:rPr>
          <w:rtl/>
        </w:rPr>
        <w:t xml:space="preserve">דבר </w:t>
      </w:r>
      <w:bookmarkStart w:id="15627" w:name="_ETM_Q29_201180"/>
      <w:bookmarkEnd w:id="15627"/>
      <w:r>
        <w:rPr>
          <w:rtl/>
        </w:rPr>
        <w:t>כזה</w:t>
      </w:r>
      <w:r>
        <w:rPr>
          <w:rFonts w:hint="cs"/>
          <w:rtl/>
        </w:rPr>
        <w:t>.</w:t>
      </w:r>
      <w:r>
        <w:rPr>
          <w:rtl/>
        </w:rPr>
        <w:t xml:space="preserve"> </w:t>
      </w:r>
      <w:bookmarkStart w:id="15628" w:name="_ETM_Q29_203690"/>
      <w:bookmarkStart w:id="15629" w:name="_ETM_Q29_204000"/>
      <w:bookmarkEnd w:id="15628"/>
      <w:bookmarkEnd w:id="15629"/>
      <w:r>
        <w:rPr>
          <w:rtl/>
        </w:rPr>
        <w:t xml:space="preserve">גם </w:t>
      </w:r>
      <w:bookmarkStart w:id="15630" w:name="_ETM_Q29_204079"/>
      <w:bookmarkEnd w:id="15630"/>
      <w:r>
        <w:rPr>
          <w:rtl/>
        </w:rPr>
        <w:t>מ</w:t>
      </w:r>
      <w:r>
        <w:rPr>
          <w:rFonts w:hint="cs"/>
          <w:rtl/>
        </w:rPr>
        <w:t>פירים</w:t>
      </w:r>
      <w:r>
        <w:rPr>
          <w:rtl/>
        </w:rPr>
        <w:t xml:space="preserve"> </w:t>
      </w:r>
      <w:bookmarkStart w:id="15631" w:name="_ETM_Q29_204620"/>
      <w:bookmarkEnd w:id="15631"/>
      <w:r>
        <w:rPr>
          <w:rtl/>
        </w:rPr>
        <w:t xml:space="preserve">את </w:t>
      </w:r>
      <w:bookmarkStart w:id="15632" w:name="_ETM_Q29_204739"/>
      <w:bookmarkEnd w:id="15632"/>
      <w:r>
        <w:rPr>
          <w:rtl/>
        </w:rPr>
        <w:t xml:space="preserve">החוק </w:t>
      </w:r>
      <w:bookmarkStart w:id="15633" w:name="_ETM_Q29_205550"/>
      <w:bookmarkEnd w:id="15633"/>
      <w:r>
        <w:rPr>
          <w:rtl/>
        </w:rPr>
        <w:t xml:space="preserve">ולא </w:t>
      </w:r>
      <w:bookmarkStart w:id="15634" w:name="_ETM_Q29_205850"/>
      <w:bookmarkEnd w:id="15634"/>
      <w:r>
        <w:rPr>
          <w:rtl/>
        </w:rPr>
        <w:t xml:space="preserve">מביאים </w:t>
      </w:r>
      <w:bookmarkStart w:id="15635" w:name="_ETM_Q29_206210"/>
      <w:bookmarkEnd w:id="15635"/>
      <w:r>
        <w:rPr>
          <w:rFonts w:hint="cs"/>
          <w:rtl/>
        </w:rPr>
        <w:t xml:space="preserve">את </w:t>
      </w:r>
      <w:bookmarkStart w:id="15636" w:name="_ETM_Q29_206420"/>
      <w:bookmarkEnd w:id="15636"/>
      <w:r>
        <w:rPr>
          <w:rFonts w:hint="cs"/>
          <w:rtl/>
        </w:rPr>
        <w:t>הת</w:t>
      </w:r>
      <w:r>
        <w:rPr>
          <w:rtl/>
        </w:rPr>
        <w:t xml:space="preserve">קציב </w:t>
      </w:r>
      <w:bookmarkStart w:id="15637" w:name="_ETM_Q29_207580"/>
      <w:bookmarkEnd w:id="15637"/>
      <w:r>
        <w:rPr>
          <w:rtl/>
        </w:rPr>
        <w:t xml:space="preserve">וגם </w:t>
      </w:r>
      <w:bookmarkStart w:id="15638" w:name="_ETM_Q29_208029"/>
      <w:bookmarkEnd w:id="15638"/>
      <w:r>
        <w:rPr>
          <w:rtl/>
        </w:rPr>
        <w:t xml:space="preserve">עוד </w:t>
      </w:r>
      <w:bookmarkStart w:id="15639" w:name="_ETM_Q29_208269"/>
      <w:bookmarkEnd w:id="15639"/>
      <w:r>
        <w:rPr>
          <w:rtl/>
        </w:rPr>
        <w:t xml:space="preserve">יותר </w:t>
      </w:r>
      <w:bookmarkStart w:id="15640" w:name="_ETM_Q29_209349"/>
      <w:bookmarkEnd w:id="15640"/>
      <w:r>
        <w:rPr>
          <w:rFonts w:hint="cs"/>
          <w:rtl/>
        </w:rPr>
        <w:t xml:space="preserve">– </w:t>
      </w:r>
      <w:r>
        <w:rPr>
          <w:rtl/>
        </w:rPr>
        <w:t xml:space="preserve">מביאים </w:t>
      </w:r>
      <w:bookmarkStart w:id="15641" w:name="_ETM_Q29_209800"/>
      <w:bookmarkEnd w:id="15641"/>
      <w:r>
        <w:rPr>
          <w:rtl/>
        </w:rPr>
        <w:t xml:space="preserve">חוקים </w:t>
      </w:r>
      <w:bookmarkStart w:id="15642" w:name="_ETM_Q29_210519"/>
      <w:bookmarkEnd w:id="15642"/>
      <w:r>
        <w:rPr>
          <w:rtl/>
        </w:rPr>
        <w:t xml:space="preserve">שקשורים </w:t>
      </w:r>
      <w:bookmarkStart w:id="15643" w:name="_ETM_Q29_211119"/>
      <w:bookmarkEnd w:id="15643"/>
      <w:r>
        <w:rPr>
          <w:rtl/>
        </w:rPr>
        <w:t xml:space="preserve">לתקציב </w:t>
      </w:r>
      <w:bookmarkStart w:id="15644" w:name="_ETM_Q29_211990"/>
      <w:bookmarkEnd w:id="15644"/>
      <w:r>
        <w:rPr>
          <w:rtl/>
        </w:rPr>
        <w:t xml:space="preserve">על </w:t>
      </w:r>
      <w:bookmarkStart w:id="15645" w:name="_ETM_Q29_212305"/>
      <w:bookmarkEnd w:id="15645"/>
      <w:r>
        <w:rPr>
          <w:rtl/>
        </w:rPr>
        <w:t xml:space="preserve">מנת </w:t>
      </w:r>
      <w:bookmarkStart w:id="15646" w:name="_ETM_Q29_212620"/>
      <w:bookmarkEnd w:id="15646"/>
      <w:r>
        <w:rPr>
          <w:rtl/>
        </w:rPr>
        <w:t>ל</w:t>
      </w:r>
      <w:r>
        <w:rPr>
          <w:rFonts w:hint="cs"/>
          <w:rtl/>
        </w:rPr>
        <w:t>א</w:t>
      </w:r>
      <w:r>
        <w:rPr>
          <w:rtl/>
        </w:rPr>
        <w:t xml:space="preserve">שר </w:t>
      </w:r>
      <w:bookmarkStart w:id="15647" w:name="_ETM_Q29_213100"/>
      <w:bookmarkEnd w:id="15647"/>
      <w:r>
        <w:rPr>
          <w:rtl/>
        </w:rPr>
        <w:t>אותם</w:t>
      </w:r>
      <w:r>
        <w:rPr>
          <w:rFonts w:hint="cs"/>
          <w:rtl/>
        </w:rPr>
        <w:t>.</w:t>
      </w:r>
      <w:r>
        <w:rPr>
          <w:rtl/>
        </w:rPr>
        <w:t xml:space="preserve"> </w:t>
      </w:r>
      <w:bookmarkStart w:id="15648" w:name="_ETM_Q29_213880"/>
      <w:bookmarkEnd w:id="15648"/>
    </w:p>
    <w:p w:rsidR="00E26783" w:rsidRDefault="00E26783" w:rsidP="00E26783">
      <w:pPr>
        <w:rPr>
          <w:rtl/>
        </w:rPr>
      </w:pPr>
    </w:p>
    <w:p w:rsidR="00581DB8" w:rsidRDefault="00581DB8" w:rsidP="00E26783">
      <w:pPr>
        <w:rPr>
          <w:rtl/>
        </w:rPr>
      </w:pPr>
      <w:r>
        <w:rPr>
          <w:rtl/>
        </w:rPr>
        <w:t xml:space="preserve">איזה </w:t>
      </w:r>
      <w:bookmarkStart w:id="15649" w:name="_ETM_Q29_214300"/>
      <w:bookmarkEnd w:id="15649"/>
      <w:r>
        <w:rPr>
          <w:rtl/>
        </w:rPr>
        <w:t xml:space="preserve">חוקים </w:t>
      </w:r>
      <w:bookmarkStart w:id="15650" w:name="_ETM_Q29_214659"/>
      <w:bookmarkEnd w:id="15650"/>
      <w:r>
        <w:rPr>
          <w:rtl/>
        </w:rPr>
        <w:t xml:space="preserve">הם </w:t>
      </w:r>
      <w:bookmarkStart w:id="15651" w:name="_ETM_Q29_214780"/>
      <w:bookmarkEnd w:id="15651"/>
      <w:r>
        <w:rPr>
          <w:rtl/>
        </w:rPr>
        <w:t>מביאים</w:t>
      </w:r>
      <w:r>
        <w:rPr>
          <w:rFonts w:hint="cs"/>
          <w:rtl/>
        </w:rPr>
        <w:t>?</w:t>
      </w:r>
      <w:r>
        <w:rPr>
          <w:rtl/>
        </w:rPr>
        <w:t xml:space="preserve"> </w:t>
      </w:r>
      <w:bookmarkStart w:id="15652" w:name="_ETM_Q29_215600"/>
      <w:bookmarkEnd w:id="15652"/>
      <w:r>
        <w:rPr>
          <w:rtl/>
        </w:rPr>
        <w:t>חוק</w:t>
      </w:r>
      <w:r>
        <w:rPr>
          <w:rFonts w:hint="cs"/>
          <w:rtl/>
        </w:rPr>
        <w:t>י</w:t>
      </w:r>
      <w:r>
        <w:rPr>
          <w:rtl/>
        </w:rPr>
        <w:t xml:space="preserve"> </w:t>
      </w:r>
      <w:bookmarkStart w:id="15653" w:name="_ETM_Q29_216140"/>
      <w:bookmarkEnd w:id="15653"/>
      <w:r>
        <w:rPr>
          <w:rtl/>
        </w:rPr>
        <w:t xml:space="preserve">מיסים </w:t>
      </w:r>
      <w:bookmarkStart w:id="15654" w:name="_ETM_Q29_217760"/>
      <w:bookmarkEnd w:id="15654"/>
      <w:r>
        <w:rPr>
          <w:rtl/>
        </w:rPr>
        <w:t xml:space="preserve">שייכנסו </w:t>
      </w:r>
      <w:bookmarkStart w:id="15655" w:name="_ETM_Q29_218420"/>
      <w:bookmarkEnd w:id="15655"/>
      <w:r>
        <w:rPr>
          <w:rtl/>
        </w:rPr>
        <w:t xml:space="preserve">ב-1 </w:t>
      </w:r>
      <w:bookmarkStart w:id="15656" w:name="_ETM_Q29_219140"/>
      <w:bookmarkEnd w:id="15656"/>
      <w:r>
        <w:rPr>
          <w:rFonts w:hint="cs"/>
          <w:rtl/>
        </w:rPr>
        <w:t>ב</w:t>
      </w:r>
      <w:r>
        <w:rPr>
          <w:rtl/>
        </w:rPr>
        <w:t xml:space="preserve">ינואר </w:t>
      </w:r>
      <w:bookmarkStart w:id="15657" w:name="_ETM_Q29_220340"/>
      <w:bookmarkEnd w:id="15657"/>
      <w:r>
        <w:rPr>
          <w:rtl/>
        </w:rPr>
        <w:t xml:space="preserve">וכבר </w:t>
      </w:r>
      <w:bookmarkStart w:id="15658" w:name="_ETM_Q29_221620"/>
      <w:bookmarkEnd w:id="15658"/>
      <w:r>
        <w:rPr>
          <w:rtl/>
        </w:rPr>
        <w:t xml:space="preserve">יחייבו </w:t>
      </w:r>
      <w:bookmarkStart w:id="15659" w:name="_ETM_Q29_222219"/>
      <w:bookmarkEnd w:id="15659"/>
      <w:r>
        <w:rPr>
          <w:rtl/>
        </w:rPr>
        <w:t xml:space="preserve">את </w:t>
      </w:r>
      <w:bookmarkStart w:id="15660" w:name="_ETM_Q29_222309"/>
      <w:bookmarkEnd w:id="15660"/>
      <w:r>
        <w:rPr>
          <w:rtl/>
        </w:rPr>
        <w:t xml:space="preserve">האנשים </w:t>
      </w:r>
      <w:bookmarkStart w:id="15661" w:name="_ETM_Q29_223450"/>
      <w:bookmarkEnd w:id="15661"/>
      <w:r>
        <w:rPr>
          <w:rtl/>
        </w:rPr>
        <w:t xml:space="preserve">ביותר </w:t>
      </w:r>
      <w:bookmarkStart w:id="15662" w:name="_ETM_Q29_224080"/>
      <w:bookmarkEnd w:id="15662"/>
      <w:r>
        <w:rPr>
          <w:rtl/>
        </w:rPr>
        <w:t>מיסים</w:t>
      </w:r>
      <w:r>
        <w:rPr>
          <w:rFonts w:hint="cs"/>
          <w:rtl/>
        </w:rPr>
        <w:t>;</w:t>
      </w:r>
      <w:r>
        <w:rPr>
          <w:rtl/>
        </w:rPr>
        <w:t xml:space="preserve"> </w:t>
      </w:r>
      <w:bookmarkStart w:id="15663" w:name="_ETM_Q29_226780"/>
      <w:bookmarkEnd w:id="15663"/>
      <w:r>
        <w:rPr>
          <w:rFonts w:hint="cs"/>
          <w:rtl/>
        </w:rPr>
        <w:t>ייקחו</w:t>
      </w:r>
      <w:r>
        <w:rPr>
          <w:rtl/>
        </w:rPr>
        <w:t xml:space="preserve"> </w:t>
      </w:r>
      <w:bookmarkStart w:id="15664" w:name="_ETM_Q29_227670"/>
      <w:bookmarkEnd w:id="15664"/>
      <w:r>
        <w:rPr>
          <w:rtl/>
        </w:rPr>
        <w:t>מ</w:t>
      </w:r>
      <w:bookmarkStart w:id="15665" w:name="_ETM_Q29_227940"/>
      <w:bookmarkEnd w:id="15665"/>
      <w:r>
        <w:rPr>
          <w:rtl/>
        </w:rPr>
        <w:t xml:space="preserve">האנשים </w:t>
      </w:r>
      <w:bookmarkStart w:id="15666" w:name="_ETM_Q29_228300"/>
      <w:bookmarkEnd w:id="15666"/>
      <w:r>
        <w:rPr>
          <w:rtl/>
        </w:rPr>
        <w:t xml:space="preserve">הכי </w:t>
      </w:r>
      <w:bookmarkStart w:id="15667" w:name="_ETM_Q29_228539"/>
      <w:bookmarkEnd w:id="15667"/>
      <w:r>
        <w:rPr>
          <w:rtl/>
        </w:rPr>
        <w:t xml:space="preserve">חלשים </w:t>
      </w:r>
      <w:bookmarkStart w:id="15668" w:name="_ETM_Q29_229679"/>
      <w:bookmarkEnd w:id="15668"/>
      <w:r>
        <w:rPr>
          <w:rtl/>
        </w:rPr>
        <w:t xml:space="preserve">ויקפיאו </w:t>
      </w:r>
      <w:bookmarkStart w:id="15669" w:name="_ETM_Q29_230280"/>
      <w:bookmarkEnd w:id="15669"/>
      <w:r>
        <w:rPr>
          <w:rtl/>
        </w:rPr>
        <w:t xml:space="preserve">להם </w:t>
      </w:r>
      <w:bookmarkStart w:id="15670" w:name="_ETM_Q29_230489"/>
      <w:bookmarkEnd w:id="15670"/>
      <w:r>
        <w:rPr>
          <w:rtl/>
        </w:rPr>
        <w:t xml:space="preserve">את </w:t>
      </w:r>
      <w:bookmarkStart w:id="15671" w:name="_ETM_Q29_230609"/>
      <w:bookmarkEnd w:id="15671"/>
      <w:r>
        <w:rPr>
          <w:rtl/>
        </w:rPr>
        <w:t>הקצבאות</w:t>
      </w:r>
      <w:r>
        <w:rPr>
          <w:rFonts w:hint="cs"/>
          <w:rtl/>
        </w:rPr>
        <w:t xml:space="preserve">; את הפנסיה </w:t>
      </w:r>
      <w:bookmarkStart w:id="15672" w:name="_ETM_Q29_232609"/>
      <w:bookmarkStart w:id="15673" w:name="_ETM_Q29_233149"/>
      <w:bookmarkStart w:id="15674" w:name="_ETM_Q29_233269"/>
      <w:bookmarkEnd w:id="15672"/>
      <w:bookmarkEnd w:id="15673"/>
      <w:bookmarkEnd w:id="15674"/>
      <w:r>
        <w:rPr>
          <w:rtl/>
        </w:rPr>
        <w:t xml:space="preserve">של </w:t>
      </w:r>
      <w:bookmarkStart w:id="15675" w:name="_ETM_Q29_233449"/>
      <w:bookmarkEnd w:id="15675"/>
      <w:r>
        <w:rPr>
          <w:rtl/>
        </w:rPr>
        <w:t xml:space="preserve">האנשים </w:t>
      </w:r>
      <w:bookmarkStart w:id="15676" w:name="_ETM_Q29_234770"/>
      <w:bookmarkEnd w:id="15676"/>
      <w:r>
        <w:rPr>
          <w:rtl/>
        </w:rPr>
        <w:t xml:space="preserve">שחסכו </w:t>
      </w:r>
      <w:bookmarkStart w:id="15677" w:name="_ETM_Q29_235370"/>
      <w:bookmarkEnd w:id="15677"/>
      <w:r>
        <w:rPr>
          <w:rtl/>
        </w:rPr>
        <w:t xml:space="preserve">שנים </w:t>
      </w:r>
      <w:bookmarkStart w:id="15678" w:name="_ETM_Q29_235790"/>
      <w:bookmarkEnd w:id="15678"/>
      <w:r>
        <w:rPr>
          <w:rtl/>
        </w:rPr>
        <w:t xml:space="preserve">רבות </w:t>
      </w:r>
      <w:bookmarkStart w:id="15679" w:name="_ETM_Q29_238080"/>
      <w:bookmarkEnd w:id="15679"/>
      <w:r>
        <w:rPr>
          <w:rFonts w:hint="cs"/>
          <w:rtl/>
        </w:rPr>
        <w:t xml:space="preserve">– </w:t>
      </w:r>
      <w:r>
        <w:rPr>
          <w:rtl/>
        </w:rPr>
        <w:t>י</w:t>
      </w:r>
      <w:r>
        <w:rPr>
          <w:rFonts w:hint="cs"/>
          <w:rtl/>
        </w:rPr>
        <w:t>קפיאו</w:t>
      </w:r>
      <w:r>
        <w:rPr>
          <w:rtl/>
        </w:rPr>
        <w:t xml:space="preserve"> </w:t>
      </w:r>
      <w:bookmarkStart w:id="15680" w:name="_ETM_Q29_238830"/>
      <w:bookmarkEnd w:id="15680"/>
      <w:r>
        <w:rPr>
          <w:rFonts w:hint="cs"/>
          <w:rtl/>
        </w:rPr>
        <w:t xml:space="preserve">להם </w:t>
      </w:r>
      <w:bookmarkStart w:id="15681" w:name="_ETM_Q29_244000"/>
      <w:bookmarkEnd w:id="15681"/>
      <w:r>
        <w:rPr>
          <w:rtl/>
        </w:rPr>
        <w:t xml:space="preserve">את </w:t>
      </w:r>
      <w:bookmarkStart w:id="15682" w:name="_ETM_Q29_239130"/>
      <w:bookmarkEnd w:id="15682"/>
      <w:r>
        <w:rPr>
          <w:rtl/>
        </w:rPr>
        <w:t>זה</w:t>
      </w:r>
      <w:r>
        <w:rPr>
          <w:rFonts w:hint="cs"/>
          <w:rtl/>
        </w:rPr>
        <w:t>.</w:t>
      </w:r>
      <w:r>
        <w:rPr>
          <w:rtl/>
        </w:rPr>
        <w:t xml:space="preserve"> </w:t>
      </w:r>
      <w:bookmarkStart w:id="15683" w:name="_ETM_Q29_240209"/>
      <w:bookmarkEnd w:id="15683"/>
      <w:r>
        <w:rPr>
          <w:rtl/>
        </w:rPr>
        <w:t xml:space="preserve">אתם </w:t>
      </w:r>
      <w:bookmarkStart w:id="15684" w:name="_ETM_Q29_240659"/>
      <w:bookmarkEnd w:id="15684"/>
      <w:r>
        <w:rPr>
          <w:rtl/>
        </w:rPr>
        <w:t xml:space="preserve">יודעים </w:t>
      </w:r>
      <w:bookmarkStart w:id="15685" w:name="_ETM_Q29_240929"/>
      <w:bookmarkEnd w:id="15685"/>
      <w:r>
        <w:rPr>
          <w:rtl/>
        </w:rPr>
        <w:t xml:space="preserve">מה </w:t>
      </w:r>
      <w:bookmarkStart w:id="15686" w:name="_ETM_Q29_241079"/>
      <w:bookmarkEnd w:id="15686"/>
      <w:r>
        <w:rPr>
          <w:rtl/>
        </w:rPr>
        <w:t xml:space="preserve">זה </w:t>
      </w:r>
      <w:bookmarkStart w:id="15687" w:name="_ETM_Q29_243699"/>
      <w:bookmarkEnd w:id="15687"/>
      <w:r>
        <w:rPr>
          <w:rtl/>
        </w:rPr>
        <w:t xml:space="preserve">כשנוגעים </w:t>
      </w:r>
      <w:bookmarkStart w:id="15688" w:name="_ETM_Q29_244360"/>
      <w:bookmarkEnd w:id="15688"/>
      <w:r>
        <w:rPr>
          <w:rtl/>
        </w:rPr>
        <w:t>בפנסיה</w:t>
      </w:r>
      <w:r>
        <w:rPr>
          <w:rFonts w:hint="cs"/>
          <w:rtl/>
        </w:rPr>
        <w:t>.</w:t>
      </w:r>
      <w:r>
        <w:rPr>
          <w:rtl/>
        </w:rPr>
        <w:t xml:space="preserve"> </w:t>
      </w:r>
      <w:bookmarkStart w:id="15689" w:name="_ETM_Q29_245020"/>
      <w:bookmarkEnd w:id="15689"/>
      <w:r>
        <w:rPr>
          <w:rtl/>
        </w:rPr>
        <w:t xml:space="preserve">אנחנו </w:t>
      </w:r>
      <w:bookmarkStart w:id="15690" w:name="_ETM_Q29_245319"/>
      <w:bookmarkEnd w:id="15690"/>
      <w:r>
        <w:rPr>
          <w:rtl/>
        </w:rPr>
        <w:t xml:space="preserve">מדברים </w:t>
      </w:r>
      <w:bookmarkStart w:id="15691" w:name="_ETM_Q29_246430"/>
      <w:bookmarkEnd w:id="15691"/>
      <w:r>
        <w:rPr>
          <w:rtl/>
        </w:rPr>
        <w:t xml:space="preserve">על </w:t>
      </w:r>
      <w:bookmarkStart w:id="15692" w:name="_ETM_Q29_246640"/>
      <w:bookmarkEnd w:id="15692"/>
      <w:r>
        <w:rPr>
          <w:rtl/>
        </w:rPr>
        <w:t xml:space="preserve">קרוב </w:t>
      </w:r>
      <w:bookmarkStart w:id="15693" w:name="_ETM_Q29_247030"/>
      <w:bookmarkEnd w:id="15693"/>
      <w:r>
        <w:rPr>
          <w:rtl/>
        </w:rPr>
        <w:t>ל-10</w:t>
      </w:r>
      <w:r>
        <w:rPr>
          <w:rFonts w:hint="cs"/>
          <w:rtl/>
        </w:rPr>
        <w:t>,</w:t>
      </w:r>
      <w:r>
        <w:rPr>
          <w:rtl/>
        </w:rPr>
        <w:t xml:space="preserve">000 </w:t>
      </w:r>
      <w:bookmarkStart w:id="15694" w:name="_ETM_Q29_248670"/>
      <w:bookmarkEnd w:id="15694"/>
      <w:r>
        <w:rPr>
          <w:rtl/>
        </w:rPr>
        <w:t xml:space="preserve">שקל </w:t>
      </w:r>
      <w:bookmarkStart w:id="15695" w:name="_ETM_Q29_249390"/>
      <w:bookmarkEnd w:id="15695"/>
      <w:r>
        <w:rPr>
          <w:rtl/>
        </w:rPr>
        <w:t xml:space="preserve">בשנה </w:t>
      </w:r>
      <w:bookmarkStart w:id="15696" w:name="_ETM_Q29_250569"/>
      <w:bookmarkEnd w:id="15696"/>
      <w:r>
        <w:rPr>
          <w:rtl/>
        </w:rPr>
        <w:t xml:space="preserve">לכל </w:t>
      </w:r>
      <w:bookmarkStart w:id="15697" w:name="_ETM_Q29_251050"/>
      <w:bookmarkEnd w:id="15697"/>
      <w:r>
        <w:rPr>
          <w:rtl/>
        </w:rPr>
        <w:t>פנסיונר</w:t>
      </w:r>
      <w:r>
        <w:rPr>
          <w:rFonts w:hint="cs"/>
          <w:rtl/>
        </w:rPr>
        <w:t>,</w:t>
      </w:r>
      <w:r>
        <w:rPr>
          <w:rtl/>
        </w:rPr>
        <w:t xml:space="preserve"> </w:t>
      </w:r>
      <w:bookmarkStart w:id="15698" w:name="_ETM_Q29_252220"/>
      <w:bookmarkEnd w:id="15698"/>
      <w:r>
        <w:rPr>
          <w:rtl/>
        </w:rPr>
        <w:t xml:space="preserve">לכל </w:t>
      </w:r>
      <w:bookmarkStart w:id="15699" w:name="_ETM_Q29_252640"/>
      <w:bookmarkEnd w:id="15699"/>
      <w:r>
        <w:rPr>
          <w:rtl/>
        </w:rPr>
        <w:t xml:space="preserve">אדם </w:t>
      </w:r>
      <w:bookmarkStart w:id="15700" w:name="_ETM_Q29_253500"/>
      <w:bookmarkEnd w:id="15700"/>
      <w:r>
        <w:rPr>
          <w:rtl/>
        </w:rPr>
        <w:t xml:space="preserve">שעבד </w:t>
      </w:r>
      <w:bookmarkStart w:id="15701" w:name="_ETM_Q29_254250"/>
      <w:bookmarkEnd w:id="15701"/>
      <w:r>
        <w:rPr>
          <w:rtl/>
        </w:rPr>
        <w:t>וחס</w:t>
      </w:r>
      <w:r>
        <w:rPr>
          <w:rFonts w:hint="cs"/>
          <w:rtl/>
        </w:rPr>
        <w:t>ך</w:t>
      </w:r>
      <w:r>
        <w:rPr>
          <w:rtl/>
        </w:rPr>
        <w:t xml:space="preserve"> </w:t>
      </w:r>
      <w:bookmarkStart w:id="15702" w:name="_ETM_Q29_254850"/>
      <w:bookmarkEnd w:id="15702"/>
      <w:r>
        <w:rPr>
          <w:rtl/>
        </w:rPr>
        <w:t xml:space="preserve">כל </w:t>
      </w:r>
      <w:bookmarkStart w:id="15703" w:name="_ETM_Q29_255150"/>
      <w:bookmarkEnd w:id="15703"/>
      <w:r>
        <w:rPr>
          <w:rtl/>
        </w:rPr>
        <w:t xml:space="preserve">החיים </w:t>
      </w:r>
      <w:bookmarkStart w:id="15704" w:name="_ETM_Q29_255540"/>
      <w:bookmarkEnd w:id="15704"/>
      <w:r>
        <w:rPr>
          <w:rtl/>
        </w:rPr>
        <w:t xml:space="preserve">שלו </w:t>
      </w:r>
      <w:bookmarkStart w:id="15705" w:name="_ETM_Q29_256290"/>
      <w:bookmarkEnd w:id="15705"/>
      <w:r>
        <w:rPr>
          <w:rFonts w:hint="cs"/>
          <w:rtl/>
        </w:rPr>
        <w:t xml:space="preserve">– </w:t>
      </w:r>
      <w:r>
        <w:rPr>
          <w:rtl/>
        </w:rPr>
        <w:t xml:space="preserve">רוצים </w:t>
      </w:r>
      <w:bookmarkStart w:id="15706" w:name="_ETM_Q29_256650"/>
      <w:bookmarkEnd w:id="15706"/>
      <w:r>
        <w:rPr>
          <w:rtl/>
        </w:rPr>
        <w:t xml:space="preserve">לקחת </w:t>
      </w:r>
      <w:bookmarkStart w:id="15707" w:name="_ETM_Q29_257100"/>
      <w:bookmarkEnd w:id="15707"/>
      <w:r>
        <w:rPr>
          <w:rtl/>
        </w:rPr>
        <w:t xml:space="preserve">לו </w:t>
      </w:r>
      <w:bookmarkStart w:id="15708" w:name="_ETM_Q29_257250"/>
      <w:bookmarkEnd w:id="15708"/>
      <w:r>
        <w:rPr>
          <w:rtl/>
        </w:rPr>
        <w:t>10</w:t>
      </w:r>
      <w:r>
        <w:rPr>
          <w:rFonts w:hint="cs"/>
          <w:rtl/>
        </w:rPr>
        <w:t>,</w:t>
      </w:r>
      <w:r>
        <w:rPr>
          <w:rtl/>
        </w:rPr>
        <w:t xml:space="preserve">000 </w:t>
      </w:r>
      <w:bookmarkStart w:id="15709" w:name="_ETM_Q29_258119"/>
      <w:bookmarkEnd w:id="15709"/>
      <w:r>
        <w:rPr>
          <w:rtl/>
        </w:rPr>
        <w:t xml:space="preserve">שקל </w:t>
      </w:r>
      <w:bookmarkStart w:id="15710" w:name="_ETM_Q29_258540"/>
      <w:bookmarkEnd w:id="15710"/>
      <w:r>
        <w:rPr>
          <w:rtl/>
        </w:rPr>
        <w:t>ל</w:t>
      </w:r>
      <w:r w:rsidR="00E26783">
        <w:rPr>
          <w:rFonts w:hint="cs"/>
          <w:rtl/>
        </w:rPr>
        <w:t>שנה</w:t>
      </w:r>
      <w:r>
        <w:rPr>
          <w:rFonts w:hint="cs"/>
          <w:rtl/>
        </w:rPr>
        <w:t>.</w:t>
      </w:r>
      <w:r>
        <w:rPr>
          <w:rtl/>
        </w:rPr>
        <w:t xml:space="preserve"> </w:t>
      </w:r>
      <w:bookmarkStart w:id="15711" w:name="_ETM_Q29_259649"/>
      <w:bookmarkEnd w:id="15711"/>
      <w:r>
        <w:rPr>
          <w:rtl/>
        </w:rPr>
        <w:t xml:space="preserve">כמה </w:t>
      </w:r>
      <w:bookmarkStart w:id="15712" w:name="_ETM_Q29_260069"/>
      <w:bookmarkEnd w:id="15712"/>
      <w:r>
        <w:rPr>
          <w:rtl/>
        </w:rPr>
        <w:t xml:space="preserve">זה </w:t>
      </w:r>
      <w:bookmarkStart w:id="15713" w:name="_ETM_Q29_260219"/>
      <w:bookmarkEnd w:id="15713"/>
      <w:r>
        <w:rPr>
          <w:rtl/>
        </w:rPr>
        <w:t xml:space="preserve">יביא לתקציב </w:t>
      </w:r>
      <w:bookmarkStart w:id="15714" w:name="_ETM_Q29_261600"/>
      <w:bookmarkEnd w:id="15714"/>
      <w:r>
        <w:rPr>
          <w:rtl/>
        </w:rPr>
        <w:t>המדינה</w:t>
      </w:r>
      <w:r>
        <w:rPr>
          <w:rFonts w:hint="cs"/>
          <w:rtl/>
        </w:rPr>
        <w:t xml:space="preserve">? </w:t>
      </w:r>
      <w:bookmarkStart w:id="15715" w:name="_ETM_Q29_262600"/>
      <w:bookmarkEnd w:id="15715"/>
      <w:r>
        <w:rPr>
          <w:rtl/>
        </w:rPr>
        <w:t xml:space="preserve">400 </w:t>
      </w:r>
      <w:bookmarkStart w:id="15716" w:name="_ETM_Q29_263620"/>
      <w:bookmarkEnd w:id="15716"/>
      <w:r>
        <w:rPr>
          <w:rFonts w:hint="cs"/>
          <w:rtl/>
        </w:rPr>
        <w:t xml:space="preserve">מיליון </w:t>
      </w:r>
      <w:r>
        <w:rPr>
          <w:rtl/>
        </w:rPr>
        <w:t>שקל</w:t>
      </w:r>
      <w:r>
        <w:rPr>
          <w:rFonts w:hint="cs"/>
          <w:rtl/>
        </w:rPr>
        <w:t>.</w:t>
      </w:r>
    </w:p>
    <w:p w:rsidR="00581DB8" w:rsidRDefault="00581DB8" w:rsidP="005B7973">
      <w:pPr>
        <w:rPr>
          <w:rtl/>
        </w:rPr>
      </w:pPr>
    </w:p>
    <w:p w:rsidR="00581DB8" w:rsidRDefault="00581DB8" w:rsidP="005B7973">
      <w:pPr>
        <w:rPr>
          <w:rtl/>
        </w:rPr>
      </w:pPr>
      <w:bookmarkStart w:id="15717" w:name="_ETM_Q29_261000"/>
      <w:bookmarkStart w:id="15718" w:name="_ETM_Q29_264980"/>
      <w:bookmarkEnd w:id="15717"/>
      <w:bookmarkEnd w:id="15718"/>
      <w:r>
        <w:rPr>
          <w:rtl/>
        </w:rPr>
        <w:t xml:space="preserve">כשאני </w:t>
      </w:r>
      <w:bookmarkStart w:id="15719" w:name="_ETM_Q29_265459"/>
      <w:bookmarkEnd w:id="15719"/>
      <w:r>
        <w:rPr>
          <w:rtl/>
        </w:rPr>
        <w:t>שואל</w:t>
      </w:r>
      <w:r>
        <w:rPr>
          <w:rFonts w:hint="cs"/>
          <w:rtl/>
        </w:rPr>
        <w:t>:</w:t>
      </w:r>
      <w:r>
        <w:rPr>
          <w:rtl/>
        </w:rPr>
        <w:t xml:space="preserve"> </w:t>
      </w:r>
      <w:bookmarkStart w:id="15720" w:name="_ETM_Q29_266650"/>
      <w:bookmarkEnd w:id="15720"/>
      <w:r>
        <w:rPr>
          <w:rtl/>
        </w:rPr>
        <w:t xml:space="preserve">האם </w:t>
      </w:r>
      <w:bookmarkStart w:id="15721" w:name="_ETM_Q29_266950"/>
      <w:bookmarkStart w:id="15722" w:name="_ETM_Q29_267340"/>
      <w:bookmarkStart w:id="15723" w:name="_ETM_Q29_267729"/>
      <w:bookmarkEnd w:id="15721"/>
      <w:bookmarkEnd w:id="15722"/>
      <w:bookmarkEnd w:id="15723"/>
      <w:r>
        <w:rPr>
          <w:rFonts w:hint="cs"/>
          <w:rtl/>
        </w:rPr>
        <w:t>ה</w:t>
      </w:r>
      <w:r>
        <w:rPr>
          <w:rtl/>
        </w:rPr>
        <w:t xml:space="preserve">משרדים </w:t>
      </w:r>
      <w:bookmarkStart w:id="15724" w:name="_ETM_Q29_268420"/>
      <w:bookmarkEnd w:id="15724"/>
      <w:r>
        <w:rPr>
          <w:rtl/>
        </w:rPr>
        <w:t xml:space="preserve">המיותרים </w:t>
      </w:r>
      <w:bookmarkStart w:id="15725" w:name="_ETM_Q29_271060"/>
      <w:bookmarkEnd w:id="15725"/>
      <w:r>
        <w:rPr>
          <w:rtl/>
        </w:rPr>
        <w:t>שי</w:t>
      </w:r>
      <w:bookmarkStart w:id="15726" w:name="_ETM_Q29_271479"/>
      <w:bookmarkEnd w:id="15726"/>
      <w:r>
        <w:rPr>
          <w:rtl/>
        </w:rPr>
        <w:t>ש</w:t>
      </w:r>
      <w:r>
        <w:rPr>
          <w:rFonts w:hint="cs"/>
          <w:rtl/>
        </w:rPr>
        <w:t xml:space="preserve"> </w:t>
      </w:r>
      <w:r>
        <w:rPr>
          <w:rtl/>
        </w:rPr>
        <w:t xml:space="preserve">היום </w:t>
      </w:r>
      <w:bookmarkStart w:id="15727" w:name="_ETM_Q29_271900"/>
      <w:bookmarkEnd w:id="15727"/>
      <w:r>
        <w:rPr>
          <w:rtl/>
        </w:rPr>
        <w:t xml:space="preserve">בממשלה </w:t>
      </w:r>
      <w:bookmarkStart w:id="15728" w:name="_ETM_Q29_272740"/>
      <w:bookmarkEnd w:id="15728"/>
      <w:r>
        <w:rPr>
          <w:rtl/>
        </w:rPr>
        <w:t>ייסגרו</w:t>
      </w:r>
      <w:r>
        <w:rPr>
          <w:rFonts w:hint="cs"/>
          <w:rtl/>
        </w:rPr>
        <w:t>?</w:t>
      </w:r>
      <w:r>
        <w:rPr>
          <w:rtl/>
        </w:rPr>
        <w:t xml:space="preserve"> </w:t>
      </w:r>
      <w:bookmarkStart w:id="15729" w:name="_ETM_Q29_275130"/>
      <w:bookmarkEnd w:id="15729"/>
      <w:r>
        <w:rPr>
          <w:rtl/>
        </w:rPr>
        <w:t xml:space="preserve">אף </w:t>
      </w:r>
      <w:bookmarkStart w:id="15730" w:name="_ETM_Q29_275340"/>
      <w:bookmarkEnd w:id="15730"/>
      <w:r>
        <w:rPr>
          <w:rFonts w:hint="cs"/>
          <w:rtl/>
        </w:rPr>
        <w:t>אחד</w:t>
      </w:r>
      <w:r>
        <w:rPr>
          <w:rtl/>
        </w:rPr>
        <w:t xml:space="preserve"> </w:t>
      </w:r>
      <w:bookmarkStart w:id="15731" w:name="_ETM_Q29_275990"/>
      <w:bookmarkEnd w:id="15731"/>
      <w:r>
        <w:rPr>
          <w:rtl/>
        </w:rPr>
        <w:t xml:space="preserve">לא </w:t>
      </w:r>
      <w:bookmarkStart w:id="15732" w:name="_ETM_Q29_276140"/>
      <w:bookmarkEnd w:id="15732"/>
      <w:r>
        <w:rPr>
          <w:rtl/>
        </w:rPr>
        <w:t xml:space="preserve">עונה </w:t>
      </w:r>
      <w:bookmarkStart w:id="15733" w:name="_ETM_Q29_276439"/>
      <w:bookmarkEnd w:id="15733"/>
      <w:r>
        <w:rPr>
          <w:rtl/>
        </w:rPr>
        <w:t>לי</w:t>
      </w:r>
      <w:r>
        <w:rPr>
          <w:rFonts w:hint="cs"/>
          <w:rtl/>
        </w:rPr>
        <w:t>,</w:t>
      </w:r>
      <w:r>
        <w:rPr>
          <w:rtl/>
        </w:rPr>
        <w:t xml:space="preserve"> </w:t>
      </w:r>
      <w:bookmarkStart w:id="15734" w:name="_ETM_Q29_276860"/>
      <w:bookmarkEnd w:id="15734"/>
      <w:r>
        <w:rPr>
          <w:rtl/>
        </w:rPr>
        <w:t xml:space="preserve">ובעצם </w:t>
      </w:r>
      <w:bookmarkStart w:id="15735" w:name="_ETM_Q29_278459"/>
      <w:bookmarkEnd w:id="15735"/>
      <w:r>
        <w:rPr>
          <w:rtl/>
        </w:rPr>
        <w:t xml:space="preserve">לא </w:t>
      </w:r>
      <w:bookmarkStart w:id="15736" w:name="_ETM_Q29_278700"/>
      <w:bookmarkEnd w:id="15736"/>
      <w:r>
        <w:rPr>
          <w:rtl/>
        </w:rPr>
        <w:t xml:space="preserve">מופיע </w:t>
      </w:r>
      <w:bookmarkStart w:id="15737" w:name="_ETM_Q29_279119"/>
      <w:bookmarkEnd w:id="15737"/>
      <w:r>
        <w:rPr>
          <w:rtl/>
        </w:rPr>
        <w:t>ש</w:t>
      </w:r>
      <w:r>
        <w:rPr>
          <w:rFonts w:hint="cs"/>
          <w:rtl/>
        </w:rPr>
        <w:t>ו</w:t>
      </w:r>
      <w:r>
        <w:rPr>
          <w:rtl/>
        </w:rPr>
        <w:t xml:space="preserve">ם </w:t>
      </w:r>
      <w:bookmarkStart w:id="15738" w:name="_ETM_Q29_279420"/>
      <w:bookmarkEnd w:id="15738"/>
      <w:r>
        <w:rPr>
          <w:rtl/>
        </w:rPr>
        <w:t xml:space="preserve">סעיף </w:t>
      </w:r>
      <w:bookmarkStart w:id="15739" w:name="_ETM_Q29_280290"/>
      <w:bookmarkEnd w:id="15739"/>
      <w:r>
        <w:rPr>
          <w:rtl/>
        </w:rPr>
        <w:t xml:space="preserve">על </w:t>
      </w:r>
      <w:bookmarkStart w:id="15740" w:name="_ETM_Q29_280530"/>
      <w:bookmarkEnd w:id="15740"/>
      <w:r>
        <w:rPr>
          <w:rtl/>
        </w:rPr>
        <w:t xml:space="preserve">סגירת </w:t>
      </w:r>
      <w:bookmarkStart w:id="15741" w:name="_ETM_Q29_280950"/>
      <w:bookmarkEnd w:id="15741"/>
      <w:r>
        <w:rPr>
          <w:rtl/>
        </w:rPr>
        <w:t xml:space="preserve">משרדי </w:t>
      </w:r>
      <w:bookmarkStart w:id="15742" w:name="_ETM_Q29_281400"/>
      <w:bookmarkEnd w:id="15742"/>
      <w:r>
        <w:rPr>
          <w:rtl/>
        </w:rPr>
        <w:t xml:space="preserve">ממשלה </w:t>
      </w:r>
      <w:bookmarkStart w:id="15743" w:name="_ETM_Q29_281850"/>
      <w:bookmarkEnd w:id="15743"/>
      <w:r>
        <w:rPr>
          <w:rtl/>
        </w:rPr>
        <w:t>מיותרים</w:t>
      </w:r>
      <w:r>
        <w:rPr>
          <w:rFonts w:hint="cs"/>
          <w:rtl/>
        </w:rPr>
        <w:t>.</w:t>
      </w:r>
      <w:r>
        <w:rPr>
          <w:rtl/>
        </w:rPr>
        <w:t xml:space="preserve"> </w:t>
      </w:r>
      <w:bookmarkStart w:id="15744" w:name="_ETM_Q29_283030"/>
      <w:bookmarkEnd w:id="15744"/>
      <w:r>
        <w:rPr>
          <w:rtl/>
        </w:rPr>
        <w:t xml:space="preserve">כשאנחנו </w:t>
      </w:r>
      <w:bookmarkStart w:id="15745" w:name="_ETM_Q29_283390"/>
      <w:bookmarkEnd w:id="15745"/>
      <w:r>
        <w:rPr>
          <w:rtl/>
        </w:rPr>
        <w:t xml:space="preserve">מדברים </w:t>
      </w:r>
      <w:bookmarkStart w:id="15746" w:name="_ETM_Q29_283750"/>
      <w:bookmarkEnd w:id="15746"/>
      <w:r>
        <w:rPr>
          <w:rtl/>
        </w:rPr>
        <w:t xml:space="preserve">על </w:t>
      </w:r>
      <w:bookmarkStart w:id="15747" w:name="_ETM_Q29_283869"/>
      <w:bookmarkEnd w:id="15747"/>
      <w:r>
        <w:rPr>
          <w:rtl/>
        </w:rPr>
        <w:t xml:space="preserve">הכספים </w:t>
      </w:r>
      <w:bookmarkStart w:id="15748" w:name="_ETM_Q29_284289"/>
      <w:bookmarkEnd w:id="15748"/>
      <w:r>
        <w:rPr>
          <w:rtl/>
        </w:rPr>
        <w:t>הקואליציוניים</w:t>
      </w:r>
      <w:r>
        <w:rPr>
          <w:rFonts w:hint="cs"/>
          <w:rtl/>
        </w:rPr>
        <w:t xml:space="preserve"> </w:t>
      </w:r>
      <w:r>
        <w:rPr>
          <w:rFonts w:hint="eastAsia"/>
          <w:rtl/>
        </w:rPr>
        <w:t xml:space="preserve">– </w:t>
      </w:r>
      <w:r>
        <w:rPr>
          <w:rFonts w:hint="cs"/>
          <w:rtl/>
        </w:rPr>
        <w:t xml:space="preserve">האם אותם כספים </w:t>
      </w:r>
      <w:bookmarkStart w:id="15749" w:name="_ETM_Q29_286000"/>
      <w:bookmarkStart w:id="15750" w:name="_ETM_Q29_286510"/>
      <w:bookmarkStart w:id="15751" w:name="_ETM_Q29_286959"/>
      <w:bookmarkEnd w:id="15749"/>
      <w:bookmarkEnd w:id="15750"/>
      <w:bookmarkEnd w:id="15751"/>
      <w:r>
        <w:rPr>
          <w:rtl/>
        </w:rPr>
        <w:t xml:space="preserve">קואליציוניים </w:t>
      </w:r>
      <w:bookmarkStart w:id="15752" w:name="_ETM_Q29_288550"/>
      <w:bookmarkEnd w:id="15752"/>
      <w:r>
        <w:rPr>
          <w:rtl/>
        </w:rPr>
        <w:t xml:space="preserve">שהיו </w:t>
      </w:r>
      <w:bookmarkStart w:id="15753" w:name="_ETM_Q29_288940"/>
      <w:bookmarkEnd w:id="15753"/>
      <w:r>
        <w:rPr>
          <w:rtl/>
        </w:rPr>
        <w:t>ב-</w:t>
      </w:r>
      <w:bookmarkStart w:id="15754" w:name="_ETM_Q29_289930"/>
      <w:bookmarkEnd w:id="15754"/>
      <w:r>
        <w:rPr>
          <w:rFonts w:hint="cs"/>
          <w:rtl/>
        </w:rPr>
        <w:t>2023–2024</w:t>
      </w:r>
      <w:r>
        <w:rPr>
          <w:rtl/>
        </w:rPr>
        <w:t xml:space="preserve"> </w:t>
      </w:r>
      <w:bookmarkStart w:id="15755" w:name="_ETM_Q29_291130"/>
      <w:bookmarkEnd w:id="15755"/>
      <w:r>
        <w:rPr>
          <w:rtl/>
        </w:rPr>
        <w:t xml:space="preserve">יחזרו </w:t>
      </w:r>
      <w:bookmarkStart w:id="15756" w:name="_ETM_Q29_291610"/>
      <w:bookmarkEnd w:id="15756"/>
      <w:r>
        <w:rPr>
          <w:rtl/>
        </w:rPr>
        <w:t xml:space="preserve">עוד </w:t>
      </w:r>
      <w:bookmarkStart w:id="15757" w:name="_ETM_Q29_291760"/>
      <w:bookmarkEnd w:id="15757"/>
      <w:r>
        <w:rPr>
          <w:rtl/>
        </w:rPr>
        <w:t>פעם</w:t>
      </w:r>
      <w:r>
        <w:rPr>
          <w:rFonts w:hint="cs"/>
          <w:rtl/>
        </w:rPr>
        <w:t>,</w:t>
      </w:r>
      <w:r>
        <w:rPr>
          <w:rtl/>
        </w:rPr>
        <w:t xml:space="preserve"> </w:t>
      </w:r>
      <w:bookmarkStart w:id="15758" w:name="_ETM_Q29_291990"/>
      <w:bookmarkEnd w:id="15758"/>
      <w:r>
        <w:rPr>
          <w:rtl/>
        </w:rPr>
        <w:t xml:space="preserve">בתקציב </w:t>
      </w:r>
      <w:bookmarkStart w:id="15759" w:name="_ETM_Q29_292560"/>
      <w:bookmarkEnd w:id="15759"/>
      <w:r>
        <w:rPr>
          <w:rFonts w:hint="cs"/>
          <w:rtl/>
        </w:rPr>
        <w:t>2025?</w:t>
      </w:r>
      <w:r>
        <w:rPr>
          <w:rtl/>
        </w:rPr>
        <w:t xml:space="preserve"> </w:t>
      </w:r>
      <w:bookmarkStart w:id="15760" w:name="_ETM_Q29_294649"/>
      <w:bookmarkEnd w:id="15760"/>
      <w:r>
        <w:rPr>
          <w:rtl/>
        </w:rPr>
        <w:t xml:space="preserve">אף </w:t>
      </w:r>
      <w:bookmarkStart w:id="15761" w:name="_ETM_Q29_294829"/>
      <w:bookmarkEnd w:id="15761"/>
      <w:r>
        <w:rPr>
          <w:rFonts w:hint="cs"/>
          <w:rtl/>
        </w:rPr>
        <w:t>אחד</w:t>
      </w:r>
      <w:r>
        <w:rPr>
          <w:rtl/>
        </w:rPr>
        <w:t xml:space="preserve"> </w:t>
      </w:r>
      <w:bookmarkStart w:id="15762" w:name="_ETM_Q29_295130"/>
      <w:bookmarkEnd w:id="15762"/>
      <w:r>
        <w:rPr>
          <w:rtl/>
        </w:rPr>
        <w:t xml:space="preserve">לא </w:t>
      </w:r>
      <w:bookmarkStart w:id="15763" w:name="_ETM_Q29_295219"/>
      <w:bookmarkEnd w:id="15763"/>
      <w:r>
        <w:rPr>
          <w:rtl/>
        </w:rPr>
        <w:t>עונה</w:t>
      </w:r>
      <w:r>
        <w:rPr>
          <w:rFonts w:hint="cs"/>
          <w:rtl/>
        </w:rPr>
        <w:t>.</w:t>
      </w:r>
      <w:r>
        <w:rPr>
          <w:rtl/>
        </w:rPr>
        <w:t xml:space="preserve"> </w:t>
      </w:r>
      <w:bookmarkStart w:id="15764" w:name="_ETM_Q29_295520"/>
      <w:bookmarkStart w:id="15765" w:name="_ETM_Q29_298000"/>
      <w:bookmarkStart w:id="15766" w:name="_ETM_Q29_295729"/>
      <w:bookmarkEnd w:id="15764"/>
      <w:bookmarkEnd w:id="15765"/>
      <w:bookmarkEnd w:id="15766"/>
      <w:r>
        <w:rPr>
          <w:rtl/>
        </w:rPr>
        <w:t xml:space="preserve">אני </w:t>
      </w:r>
      <w:bookmarkStart w:id="15767" w:name="_ETM_Q29_295880"/>
      <w:bookmarkEnd w:id="15767"/>
      <w:r>
        <w:rPr>
          <w:rtl/>
        </w:rPr>
        <w:t xml:space="preserve">אומר </w:t>
      </w:r>
      <w:bookmarkStart w:id="15768" w:name="_ETM_Q29_296060"/>
      <w:bookmarkEnd w:id="15768"/>
      <w:r>
        <w:rPr>
          <w:rtl/>
        </w:rPr>
        <w:t>לכם</w:t>
      </w:r>
      <w:r>
        <w:rPr>
          <w:rFonts w:hint="cs"/>
          <w:rtl/>
        </w:rPr>
        <w:t>,</w:t>
      </w:r>
      <w:r>
        <w:rPr>
          <w:rtl/>
        </w:rPr>
        <w:t xml:space="preserve"> </w:t>
      </w:r>
      <w:bookmarkStart w:id="15769" w:name="_ETM_Q29_296329"/>
      <w:bookmarkEnd w:id="15769"/>
      <w:r>
        <w:rPr>
          <w:rtl/>
        </w:rPr>
        <w:t xml:space="preserve">אותם </w:t>
      </w:r>
      <w:bookmarkStart w:id="15770" w:name="_ETM_Q29_296659"/>
      <w:bookmarkEnd w:id="15770"/>
      <w:r>
        <w:rPr>
          <w:rtl/>
        </w:rPr>
        <w:t xml:space="preserve">תקציבים </w:t>
      </w:r>
      <w:bookmarkStart w:id="15771" w:name="_ETM_Q29_297499"/>
      <w:bookmarkEnd w:id="15771"/>
      <w:r>
        <w:rPr>
          <w:rFonts w:hint="cs"/>
          <w:rtl/>
        </w:rPr>
        <w:t>ו</w:t>
      </w:r>
      <w:r>
        <w:rPr>
          <w:rtl/>
        </w:rPr>
        <w:t xml:space="preserve">אותם </w:t>
      </w:r>
      <w:bookmarkStart w:id="15772" w:name="_ETM_Q29_298730"/>
      <w:bookmarkEnd w:id="15772"/>
      <w:r>
        <w:rPr>
          <w:rtl/>
        </w:rPr>
        <w:t xml:space="preserve">כספים </w:t>
      </w:r>
      <w:bookmarkStart w:id="15773" w:name="_ETM_Q29_299120"/>
      <w:bookmarkEnd w:id="15773"/>
      <w:r>
        <w:rPr>
          <w:rtl/>
        </w:rPr>
        <w:t xml:space="preserve">קואליציוניים </w:t>
      </w:r>
      <w:bookmarkStart w:id="15774" w:name="_ETM_Q29_299720"/>
      <w:bookmarkEnd w:id="15774"/>
      <w:r>
        <w:rPr>
          <w:rFonts w:hint="cs"/>
          <w:rtl/>
        </w:rPr>
        <w:t>י</w:t>
      </w:r>
      <w:r>
        <w:rPr>
          <w:rtl/>
        </w:rPr>
        <w:t xml:space="preserve">היו </w:t>
      </w:r>
      <w:bookmarkStart w:id="15775" w:name="_ETM_Q29_299960"/>
      <w:bookmarkEnd w:id="15775"/>
      <w:r>
        <w:rPr>
          <w:rtl/>
        </w:rPr>
        <w:t>ב-</w:t>
      </w:r>
      <w:r>
        <w:rPr>
          <w:rFonts w:hint="cs"/>
          <w:rtl/>
        </w:rPr>
        <w:t>2025,</w:t>
      </w:r>
      <w:r>
        <w:rPr>
          <w:rtl/>
        </w:rPr>
        <w:t xml:space="preserve"> </w:t>
      </w:r>
      <w:bookmarkStart w:id="15776" w:name="_ETM_Q29_301430"/>
      <w:bookmarkEnd w:id="15776"/>
      <w:r>
        <w:rPr>
          <w:rtl/>
        </w:rPr>
        <w:t xml:space="preserve">אבל </w:t>
      </w:r>
      <w:bookmarkStart w:id="15777" w:name="_ETM_Q29_301730"/>
      <w:bookmarkEnd w:id="15777"/>
      <w:r>
        <w:rPr>
          <w:rtl/>
        </w:rPr>
        <w:t xml:space="preserve">לקחת </w:t>
      </w:r>
      <w:bookmarkStart w:id="15778" w:name="_ETM_Q29_302240"/>
      <w:bookmarkEnd w:id="15778"/>
      <w:r>
        <w:rPr>
          <w:rtl/>
        </w:rPr>
        <w:t xml:space="preserve">מאותו </w:t>
      </w:r>
      <w:bookmarkStart w:id="15779" w:name="_ETM_Q29_302750"/>
      <w:bookmarkEnd w:id="15779"/>
      <w:r>
        <w:rPr>
          <w:rtl/>
        </w:rPr>
        <w:t xml:space="preserve">איש </w:t>
      </w:r>
      <w:bookmarkStart w:id="15780" w:name="_ETM_Q29_303140"/>
      <w:bookmarkEnd w:id="15780"/>
      <w:r>
        <w:rPr>
          <w:rtl/>
        </w:rPr>
        <w:t xml:space="preserve">שעבד </w:t>
      </w:r>
      <w:bookmarkStart w:id="15781" w:name="_ETM_Q29_303590"/>
      <w:bookmarkEnd w:id="15781"/>
      <w:r>
        <w:rPr>
          <w:rtl/>
        </w:rPr>
        <w:t xml:space="preserve">כל </w:t>
      </w:r>
      <w:bookmarkStart w:id="15782" w:name="_ETM_Q29_303800"/>
      <w:bookmarkEnd w:id="15782"/>
      <w:r>
        <w:rPr>
          <w:rtl/>
        </w:rPr>
        <w:t xml:space="preserve">החיים </w:t>
      </w:r>
      <w:bookmarkStart w:id="15783" w:name="_ETM_Q29_304960"/>
      <w:bookmarkEnd w:id="15783"/>
      <w:r>
        <w:rPr>
          <w:rtl/>
        </w:rPr>
        <w:t xml:space="preserve">וחסך </w:t>
      </w:r>
      <w:bookmarkStart w:id="15784" w:name="_ETM_Q29_305619"/>
      <w:bookmarkEnd w:id="15784"/>
      <w:r>
        <w:rPr>
          <w:rtl/>
        </w:rPr>
        <w:t xml:space="preserve">בקרן </w:t>
      </w:r>
      <w:bookmarkStart w:id="15785" w:name="_ETM_Q29_306100"/>
      <w:bookmarkEnd w:id="15785"/>
      <w:r>
        <w:rPr>
          <w:rtl/>
        </w:rPr>
        <w:t xml:space="preserve">הפנסיה </w:t>
      </w:r>
      <w:bookmarkStart w:id="15786" w:name="_ETM_Q29_306460"/>
      <w:bookmarkEnd w:id="15786"/>
      <w:r>
        <w:rPr>
          <w:rtl/>
        </w:rPr>
        <w:t>שלו</w:t>
      </w:r>
      <w:r>
        <w:rPr>
          <w:rFonts w:hint="cs"/>
          <w:rtl/>
        </w:rPr>
        <w:t>,</w:t>
      </w:r>
      <w:r>
        <w:rPr>
          <w:rtl/>
        </w:rPr>
        <w:t xml:space="preserve"> </w:t>
      </w:r>
      <w:bookmarkStart w:id="15787" w:name="_ETM_Q29_307420"/>
      <w:bookmarkEnd w:id="15787"/>
      <w:r>
        <w:rPr>
          <w:rtl/>
        </w:rPr>
        <w:t xml:space="preserve">שהיה </w:t>
      </w:r>
      <w:bookmarkStart w:id="15788" w:name="_ETM_Q29_307750"/>
      <w:bookmarkEnd w:id="15788"/>
      <w:r>
        <w:rPr>
          <w:rtl/>
        </w:rPr>
        <w:t xml:space="preserve">אמור </w:t>
      </w:r>
      <w:bookmarkStart w:id="15789" w:name="_ETM_Q29_307990"/>
      <w:bookmarkEnd w:id="15789"/>
      <w:r>
        <w:rPr>
          <w:rtl/>
        </w:rPr>
        <w:t xml:space="preserve">לקבל </w:t>
      </w:r>
      <w:bookmarkStart w:id="15790" w:name="_ETM_Q29_308349"/>
      <w:bookmarkEnd w:id="15790"/>
      <w:r>
        <w:rPr>
          <w:rtl/>
        </w:rPr>
        <w:t xml:space="preserve">את </w:t>
      </w:r>
      <w:bookmarkStart w:id="15791" w:name="_ETM_Q29_308440"/>
      <w:bookmarkEnd w:id="15791"/>
      <w:r>
        <w:rPr>
          <w:rtl/>
        </w:rPr>
        <w:t>הכסף</w:t>
      </w:r>
      <w:r>
        <w:rPr>
          <w:rFonts w:hint="cs"/>
          <w:rtl/>
        </w:rPr>
        <w:t>,</w:t>
      </w:r>
      <w:r>
        <w:rPr>
          <w:rtl/>
        </w:rPr>
        <w:t xml:space="preserve"> </w:t>
      </w:r>
      <w:bookmarkStart w:id="15792" w:name="_ETM_Q29_309069"/>
      <w:bookmarkEnd w:id="15792"/>
      <w:r>
        <w:rPr>
          <w:rtl/>
        </w:rPr>
        <w:t>10</w:t>
      </w:r>
      <w:r>
        <w:rPr>
          <w:rFonts w:hint="cs"/>
          <w:rtl/>
        </w:rPr>
        <w:t>,</w:t>
      </w:r>
      <w:r>
        <w:rPr>
          <w:rtl/>
        </w:rPr>
        <w:t xml:space="preserve">000 </w:t>
      </w:r>
      <w:bookmarkStart w:id="15793" w:name="_ETM_Q29_309700"/>
      <w:bookmarkEnd w:id="15793"/>
      <w:r>
        <w:rPr>
          <w:rtl/>
        </w:rPr>
        <w:t xml:space="preserve">שקל </w:t>
      </w:r>
      <w:bookmarkStart w:id="15794" w:name="_ETM_Q29_310000"/>
      <w:bookmarkEnd w:id="15794"/>
      <w:r>
        <w:rPr>
          <w:rtl/>
        </w:rPr>
        <w:t>בשנה</w:t>
      </w:r>
      <w:r>
        <w:rPr>
          <w:rFonts w:hint="cs"/>
          <w:rtl/>
        </w:rPr>
        <w:t>,</w:t>
      </w:r>
      <w:r>
        <w:rPr>
          <w:rtl/>
        </w:rPr>
        <w:t xml:space="preserve"> </w:t>
      </w:r>
      <w:bookmarkStart w:id="15795" w:name="_ETM_Q29_310870"/>
      <w:bookmarkEnd w:id="15795"/>
      <w:r>
        <w:rPr>
          <w:rtl/>
        </w:rPr>
        <w:t xml:space="preserve">הם </w:t>
      </w:r>
      <w:bookmarkStart w:id="15796" w:name="_ETM_Q29_311020"/>
      <w:bookmarkEnd w:id="15796"/>
      <w:r>
        <w:rPr>
          <w:rtl/>
        </w:rPr>
        <w:t xml:space="preserve">יודעים </w:t>
      </w:r>
      <w:bookmarkStart w:id="15797" w:name="_ETM_Q29_311319"/>
      <w:bookmarkEnd w:id="15797"/>
      <w:r>
        <w:rPr>
          <w:rtl/>
        </w:rPr>
        <w:t xml:space="preserve">לעשות </w:t>
      </w:r>
      <w:bookmarkStart w:id="15798" w:name="_ETM_Q29_311680"/>
      <w:bookmarkEnd w:id="15798"/>
      <w:r>
        <w:rPr>
          <w:rtl/>
        </w:rPr>
        <w:t xml:space="preserve">את </w:t>
      </w:r>
      <w:bookmarkStart w:id="15799" w:name="_ETM_Q29_311800"/>
      <w:bookmarkEnd w:id="15799"/>
      <w:r>
        <w:rPr>
          <w:rtl/>
        </w:rPr>
        <w:t>זה</w:t>
      </w:r>
      <w:r>
        <w:rPr>
          <w:rFonts w:hint="cs"/>
          <w:rtl/>
        </w:rPr>
        <w:t>,</w:t>
      </w:r>
      <w:r>
        <w:rPr>
          <w:rtl/>
        </w:rPr>
        <w:t xml:space="preserve"> </w:t>
      </w:r>
      <w:bookmarkStart w:id="15800" w:name="_ETM_Q29_312160"/>
      <w:bookmarkEnd w:id="15800"/>
      <w:r>
        <w:rPr>
          <w:rtl/>
        </w:rPr>
        <w:t xml:space="preserve">והם </w:t>
      </w:r>
      <w:bookmarkStart w:id="15801" w:name="_ETM_Q29_312400"/>
      <w:bookmarkEnd w:id="15801"/>
      <w:r>
        <w:rPr>
          <w:rtl/>
        </w:rPr>
        <w:t xml:space="preserve">עושים </w:t>
      </w:r>
      <w:bookmarkStart w:id="15802" w:name="_ETM_Q29_312669"/>
      <w:bookmarkEnd w:id="15802"/>
      <w:r>
        <w:rPr>
          <w:rtl/>
        </w:rPr>
        <w:t xml:space="preserve">את </w:t>
      </w:r>
      <w:bookmarkStart w:id="15803" w:name="_ETM_Q29_312790"/>
      <w:bookmarkEnd w:id="15803"/>
      <w:r>
        <w:rPr>
          <w:rtl/>
        </w:rPr>
        <w:t xml:space="preserve">זה </w:t>
      </w:r>
      <w:bookmarkStart w:id="15804" w:name="_ETM_Q29_312910"/>
      <w:bookmarkEnd w:id="15804"/>
      <w:r>
        <w:rPr>
          <w:rtl/>
        </w:rPr>
        <w:t xml:space="preserve">עכשיו </w:t>
      </w:r>
      <w:bookmarkStart w:id="15805" w:name="_ETM_Q29_313599"/>
      <w:bookmarkEnd w:id="15805"/>
      <w:r>
        <w:rPr>
          <w:rtl/>
        </w:rPr>
        <w:t>בח</w:t>
      </w:r>
      <w:r>
        <w:rPr>
          <w:rFonts w:hint="cs"/>
          <w:rtl/>
        </w:rPr>
        <w:t>וק</w:t>
      </w:r>
      <w:r>
        <w:rPr>
          <w:rtl/>
        </w:rPr>
        <w:t xml:space="preserve"> </w:t>
      </w:r>
      <w:bookmarkStart w:id="15806" w:name="_ETM_Q29_314169"/>
      <w:bookmarkEnd w:id="15806"/>
      <w:r>
        <w:rPr>
          <w:rtl/>
        </w:rPr>
        <w:t>ל</w:t>
      </w:r>
      <w:r>
        <w:rPr>
          <w:rFonts w:hint="cs"/>
          <w:rtl/>
        </w:rPr>
        <w:t>פ</w:t>
      </w:r>
      <w:r>
        <w:rPr>
          <w:rtl/>
        </w:rPr>
        <w:t xml:space="preserve">ני </w:t>
      </w:r>
      <w:bookmarkStart w:id="15807" w:name="_ETM_Q29_314470"/>
      <w:bookmarkStart w:id="15808" w:name="_ETM_Q29_314620"/>
      <w:bookmarkEnd w:id="15807"/>
      <w:bookmarkEnd w:id="15808"/>
      <w:r>
        <w:rPr>
          <w:rFonts w:hint="cs"/>
          <w:rtl/>
        </w:rPr>
        <w:t>ש</w:t>
      </w:r>
      <w:r>
        <w:rPr>
          <w:rtl/>
        </w:rPr>
        <w:t xml:space="preserve">מביאים </w:t>
      </w:r>
      <w:bookmarkStart w:id="15809" w:name="_ETM_Q29_314919"/>
      <w:bookmarkEnd w:id="15809"/>
      <w:r>
        <w:rPr>
          <w:rtl/>
        </w:rPr>
        <w:t xml:space="preserve">את </w:t>
      </w:r>
      <w:bookmarkStart w:id="15810" w:name="_ETM_Q29_315010"/>
      <w:bookmarkEnd w:id="15810"/>
      <w:r>
        <w:rPr>
          <w:rtl/>
        </w:rPr>
        <w:t>התקציב</w:t>
      </w:r>
      <w:r>
        <w:rPr>
          <w:rFonts w:hint="cs"/>
          <w:rtl/>
        </w:rPr>
        <w:t>.</w:t>
      </w:r>
      <w:r>
        <w:rPr>
          <w:rtl/>
        </w:rPr>
        <w:t xml:space="preserve"> </w:t>
      </w:r>
      <w:bookmarkStart w:id="15811" w:name="_ETM_Q29_315580"/>
      <w:bookmarkEnd w:id="15811"/>
      <w:r>
        <w:rPr>
          <w:rtl/>
        </w:rPr>
        <w:t xml:space="preserve">תודה </w:t>
      </w:r>
      <w:bookmarkStart w:id="15812" w:name="_ETM_Q29_316180"/>
      <w:bookmarkEnd w:id="15812"/>
      <w:r>
        <w:rPr>
          <w:rtl/>
        </w:rPr>
        <w:t>רבה</w:t>
      </w:r>
      <w:r>
        <w:rPr>
          <w:rFonts w:hint="cs"/>
          <w:rtl/>
        </w:rPr>
        <w:t>.</w:t>
      </w:r>
    </w:p>
    <w:p w:rsidR="00581DB8" w:rsidRDefault="00581DB8" w:rsidP="005B7973">
      <w:pPr>
        <w:rPr>
          <w:rtl/>
        </w:rPr>
      </w:pPr>
      <w:bookmarkStart w:id="15813" w:name="_ETM_Q29_316000"/>
      <w:bookmarkEnd w:id="15813"/>
    </w:p>
    <w:p w:rsidR="00581DB8" w:rsidRDefault="00581DB8" w:rsidP="005B7973">
      <w:pPr>
        <w:pStyle w:val="af6"/>
        <w:keepNext/>
        <w:rPr>
          <w:rtl/>
        </w:rPr>
      </w:pPr>
      <w:r w:rsidRPr="004A47DB">
        <w:rPr>
          <w:rStyle w:val="TagStyle"/>
          <w:rtl/>
        </w:rPr>
        <w:t xml:space="preserve"> &lt;&lt; יור &gt;&gt;</w:t>
      </w:r>
      <w:r w:rsidRPr="007A41E6">
        <w:rPr>
          <w:rStyle w:val="TagStyle"/>
          <w:rtl/>
        </w:rPr>
        <w:t xml:space="preserve"> </w:t>
      </w:r>
      <w:r>
        <w:rPr>
          <w:rtl/>
        </w:rPr>
        <w:t>היו"ר משה רוט:</w:t>
      </w:r>
      <w:r w:rsidRPr="007A41E6">
        <w:rPr>
          <w:rStyle w:val="TagStyle"/>
          <w:rtl/>
        </w:rPr>
        <w:t xml:space="preserve"> </w:t>
      </w:r>
      <w:r w:rsidRPr="004A47DB">
        <w:rPr>
          <w:rStyle w:val="TagStyle"/>
          <w:rtl/>
        </w:rPr>
        <w:t>&lt;&lt;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תודה רבה. </w:t>
      </w:r>
      <w:bookmarkStart w:id="15814" w:name="_ETM_Q29_317139"/>
      <w:bookmarkStart w:id="15815" w:name="_ETM_Q29_317989"/>
      <w:bookmarkEnd w:id="15814"/>
      <w:bookmarkEnd w:id="15815"/>
      <w:r>
        <w:rPr>
          <w:rtl/>
        </w:rPr>
        <w:t xml:space="preserve">חברת </w:t>
      </w:r>
      <w:bookmarkStart w:id="15816" w:name="_ETM_Q29_318409"/>
      <w:bookmarkEnd w:id="15816"/>
      <w:r>
        <w:rPr>
          <w:rtl/>
        </w:rPr>
        <w:t xml:space="preserve">הכנסת </w:t>
      </w:r>
      <w:bookmarkStart w:id="15817" w:name="_ETM_Q29_319099"/>
      <w:bookmarkEnd w:id="15817"/>
      <w:r>
        <w:rPr>
          <w:rtl/>
        </w:rPr>
        <w:t>יאסין</w:t>
      </w:r>
      <w:r>
        <w:rPr>
          <w:rFonts w:hint="cs"/>
          <w:rtl/>
        </w:rPr>
        <w:t>,</w:t>
      </w:r>
      <w:r>
        <w:rPr>
          <w:rtl/>
        </w:rPr>
        <w:t xml:space="preserve"> </w:t>
      </w:r>
      <w:bookmarkStart w:id="15818" w:name="_ETM_Q29_319579"/>
      <w:bookmarkEnd w:id="15818"/>
      <w:r>
        <w:rPr>
          <w:rtl/>
        </w:rPr>
        <w:t>בבקשה</w:t>
      </w:r>
      <w:r>
        <w:rPr>
          <w:rFonts w:hint="cs"/>
          <w:rtl/>
        </w:rPr>
        <w:t>.</w:t>
      </w:r>
      <w:bookmarkStart w:id="15819" w:name="_ETM_Q29_339319"/>
      <w:bookmarkEnd w:id="15819"/>
    </w:p>
    <w:p w:rsidR="00581DB8" w:rsidRDefault="00581DB8" w:rsidP="005B7973">
      <w:pPr>
        <w:rPr>
          <w:rtl/>
        </w:rPr>
      </w:pPr>
      <w:bookmarkStart w:id="15820" w:name="_ETM_Q29_324000"/>
      <w:bookmarkEnd w:id="15820"/>
    </w:p>
    <w:p w:rsidR="00581DB8" w:rsidRDefault="00581DB8" w:rsidP="005B7973">
      <w:pPr>
        <w:pStyle w:val="a4"/>
        <w:keepNext/>
        <w:rPr>
          <w:rtl/>
        </w:rPr>
      </w:pPr>
      <w:bookmarkStart w:id="15821" w:name="ET_speaker_5918_3"/>
      <w:r w:rsidRPr="004A47DB">
        <w:rPr>
          <w:rStyle w:val="TagStyle"/>
          <w:rtl/>
        </w:rPr>
        <w:t xml:space="preserve"> &lt;&lt; דובר &gt;&gt;</w:t>
      </w:r>
      <w:r w:rsidRPr="007A41E6">
        <w:rPr>
          <w:rStyle w:val="TagStyle"/>
          <w:rtl/>
        </w:rPr>
        <w:t xml:space="preserve"> </w:t>
      </w:r>
      <w:bookmarkStart w:id="15822" w:name="_Toc183515854"/>
      <w:r>
        <w:rPr>
          <w:rtl/>
        </w:rPr>
        <w:t>אימאן ח'טיב יאסין (רע"מ – הרשימה הערבית המאוחדת):</w:t>
      </w:r>
      <w:bookmarkEnd w:id="15822"/>
      <w:r w:rsidRPr="007A41E6">
        <w:rPr>
          <w:rStyle w:val="TagStyle"/>
          <w:rtl/>
        </w:rPr>
        <w:t xml:space="preserve"> </w:t>
      </w:r>
      <w:r w:rsidRPr="004A47DB">
        <w:rPr>
          <w:rStyle w:val="TagStyle"/>
          <w:rtl/>
        </w:rPr>
        <w:t>&lt;&lt; דובר &gt;&gt;</w:t>
      </w:r>
      <w:r>
        <w:rPr>
          <w:rtl/>
        </w:rPr>
        <w:t xml:space="preserve">   </w:t>
      </w:r>
      <w:bookmarkEnd w:id="15821"/>
    </w:p>
    <w:p w:rsidR="00581DB8" w:rsidRDefault="00581DB8" w:rsidP="00D847B9">
      <w:pPr>
        <w:rPr>
          <w:rtl/>
        </w:rPr>
      </w:pPr>
    </w:p>
    <w:p w:rsidR="00581DB8" w:rsidRDefault="00581DB8" w:rsidP="005B7973">
      <w:pPr>
        <w:rPr>
          <w:rtl/>
        </w:rPr>
      </w:pPr>
      <w:bookmarkStart w:id="15823" w:name="_ETM_Q29_329000"/>
      <w:bookmarkStart w:id="15824" w:name="_ETM_Q29_344990"/>
      <w:bookmarkEnd w:id="15823"/>
      <w:bookmarkEnd w:id="15824"/>
      <w:r>
        <w:rPr>
          <w:rtl/>
        </w:rPr>
        <w:t xml:space="preserve">כבוד </w:t>
      </w:r>
      <w:bookmarkStart w:id="15825" w:name="_ETM_Q29_345350"/>
      <w:bookmarkEnd w:id="15825"/>
      <w:r>
        <w:rPr>
          <w:rtl/>
        </w:rPr>
        <w:t xml:space="preserve">היושב </w:t>
      </w:r>
      <w:bookmarkStart w:id="15826" w:name="_ETM_Q29_346190"/>
      <w:bookmarkEnd w:id="15826"/>
      <w:r>
        <w:rPr>
          <w:rtl/>
        </w:rPr>
        <w:t>בראש</w:t>
      </w:r>
      <w:r>
        <w:rPr>
          <w:rFonts w:hint="cs"/>
          <w:rtl/>
        </w:rPr>
        <w:t>,</w:t>
      </w:r>
      <w:r>
        <w:rPr>
          <w:rtl/>
        </w:rPr>
        <w:t xml:space="preserve"> </w:t>
      </w:r>
      <w:bookmarkStart w:id="15827" w:name="_ETM_Q29_347150"/>
      <w:bookmarkEnd w:id="15827"/>
      <w:r>
        <w:rPr>
          <w:rtl/>
        </w:rPr>
        <w:t xml:space="preserve">כנסת </w:t>
      </w:r>
      <w:bookmarkStart w:id="15828" w:name="_ETM_Q29_347600"/>
      <w:bookmarkEnd w:id="15828"/>
      <w:r>
        <w:rPr>
          <w:rtl/>
        </w:rPr>
        <w:t>נכבדה</w:t>
      </w:r>
      <w:r>
        <w:rPr>
          <w:rFonts w:hint="cs"/>
          <w:rtl/>
        </w:rPr>
        <w:t>,</w:t>
      </w:r>
      <w:r>
        <w:rPr>
          <w:rtl/>
        </w:rPr>
        <w:t xml:space="preserve"> </w:t>
      </w:r>
      <w:bookmarkStart w:id="15829" w:name="_ETM_Q29_350359"/>
      <w:bookmarkEnd w:id="15829"/>
      <w:r>
        <w:rPr>
          <w:rtl/>
        </w:rPr>
        <w:t xml:space="preserve">על </w:t>
      </w:r>
      <w:bookmarkStart w:id="15830" w:name="_ETM_Q29_350569"/>
      <w:bookmarkEnd w:id="15830"/>
      <w:r>
        <w:rPr>
          <w:rtl/>
        </w:rPr>
        <w:t xml:space="preserve">הבוקר </w:t>
      </w:r>
      <w:bookmarkStart w:id="15831" w:name="_ETM_Q29_351349"/>
      <w:bookmarkEnd w:id="15831"/>
      <w:r>
        <w:rPr>
          <w:rtl/>
        </w:rPr>
        <w:t xml:space="preserve">אנחנו </w:t>
      </w:r>
      <w:bookmarkStart w:id="15832" w:name="_ETM_Q29_351859"/>
      <w:bookmarkEnd w:id="15832"/>
      <w:r>
        <w:rPr>
          <w:rtl/>
        </w:rPr>
        <w:t xml:space="preserve">שומעים </w:t>
      </w:r>
      <w:bookmarkStart w:id="15833" w:name="_ETM_Q29_354370"/>
      <w:bookmarkEnd w:id="15833"/>
      <w:r>
        <w:rPr>
          <w:rtl/>
        </w:rPr>
        <w:t xml:space="preserve">את </w:t>
      </w:r>
      <w:bookmarkStart w:id="15834" w:name="_ETM_Q29_354639"/>
      <w:bookmarkEnd w:id="15834"/>
      <w:r>
        <w:rPr>
          <w:rtl/>
        </w:rPr>
        <w:t xml:space="preserve">הקריאה </w:t>
      </w:r>
      <w:bookmarkStart w:id="15835" w:name="_ETM_Q29_357330"/>
      <w:bookmarkEnd w:id="15835"/>
      <w:r>
        <w:rPr>
          <w:rtl/>
        </w:rPr>
        <w:t>ש</w:t>
      </w:r>
      <w:r>
        <w:rPr>
          <w:rFonts w:hint="cs"/>
          <w:rtl/>
        </w:rPr>
        <w:t xml:space="preserve">ל </w:t>
      </w:r>
      <w:bookmarkStart w:id="15836" w:name="_ETM_Q29_359000"/>
      <w:bookmarkEnd w:id="15836"/>
      <w:r>
        <w:rPr>
          <w:rFonts w:hint="cs"/>
          <w:rtl/>
        </w:rPr>
        <w:t xml:space="preserve">השר קרעי </w:t>
      </w:r>
      <w:bookmarkStart w:id="15837" w:name="_ETM_Q29_357990"/>
      <w:bookmarkStart w:id="15838" w:name="_ETM_Q29_358440"/>
      <w:bookmarkStart w:id="15839" w:name="_ETM_Q29_359689"/>
      <w:bookmarkEnd w:id="15837"/>
      <w:bookmarkEnd w:id="15838"/>
      <w:bookmarkEnd w:id="15839"/>
      <w:r>
        <w:rPr>
          <w:rFonts w:hint="cs"/>
          <w:rtl/>
        </w:rPr>
        <w:t>שיוצא</w:t>
      </w:r>
      <w:r>
        <w:rPr>
          <w:rtl/>
        </w:rPr>
        <w:t xml:space="preserve"> </w:t>
      </w:r>
      <w:bookmarkStart w:id="15840" w:name="_ETM_Q29_360200"/>
      <w:bookmarkEnd w:id="15840"/>
      <w:r>
        <w:rPr>
          <w:rtl/>
        </w:rPr>
        <w:t xml:space="preserve">לציבור </w:t>
      </w:r>
      <w:bookmarkStart w:id="15841" w:name="_ETM_Q29_360889"/>
      <w:bookmarkEnd w:id="15841"/>
      <w:r>
        <w:rPr>
          <w:rtl/>
        </w:rPr>
        <w:t xml:space="preserve">ומבקש </w:t>
      </w:r>
      <w:bookmarkStart w:id="15842" w:name="_ETM_Q29_363010"/>
      <w:bookmarkEnd w:id="15842"/>
      <w:r>
        <w:rPr>
          <w:rtl/>
        </w:rPr>
        <w:t xml:space="preserve">לבטל </w:t>
      </w:r>
      <w:bookmarkStart w:id="15843" w:name="_ETM_Q29_364030"/>
      <w:bookmarkEnd w:id="15843"/>
      <w:r>
        <w:rPr>
          <w:rtl/>
        </w:rPr>
        <w:t xml:space="preserve">את </w:t>
      </w:r>
      <w:bookmarkStart w:id="15844" w:name="_ETM_Q29_364210"/>
      <w:bookmarkEnd w:id="15844"/>
      <w:r>
        <w:rPr>
          <w:rtl/>
        </w:rPr>
        <w:t>בג"ץ</w:t>
      </w:r>
      <w:r>
        <w:rPr>
          <w:rFonts w:hint="cs"/>
          <w:rtl/>
        </w:rPr>
        <w:t>,</w:t>
      </w:r>
      <w:r>
        <w:rPr>
          <w:rtl/>
        </w:rPr>
        <w:t xml:space="preserve"> </w:t>
      </w:r>
      <w:bookmarkStart w:id="15845" w:name="_ETM_Q29_366510"/>
      <w:bookmarkEnd w:id="15845"/>
      <w:r>
        <w:rPr>
          <w:rtl/>
        </w:rPr>
        <w:t xml:space="preserve">לבטל </w:t>
      </w:r>
      <w:bookmarkStart w:id="15846" w:name="_ETM_Q29_367410"/>
      <w:bookmarkEnd w:id="15846"/>
      <w:r>
        <w:rPr>
          <w:rtl/>
        </w:rPr>
        <w:t xml:space="preserve">את </w:t>
      </w:r>
      <w:bookmarkStart w:id="15847" w:name="_ETM_Q29_367590"/>
      <w:bookmarkEnd w:id="15847"/>
      <w:r>
        <w:rPr>
          <w:rtl/>
        </w:rPr>
        <w:t xml:space="preserve">בג"ץ </w:t>
      </w:r>
      <w:bookmarkStart w:id="15848" w:name="_ETM_Q29_369349"/>
      <w:bookmarkEnd w:id="15848"/>
      <w:r>
        <w:rPr>
          <w:rtl/>
        </w:rPr>
        <w:t xml:space="preserve">תחת </w:t>
      </w:r>
      <w:bookmarkStart w:id="15849" w:name="_ETM_Q29_369980"/>
      <w:bookmarkEnd w:id="15849"/>
      <w:r>
        <w:rPr>
          <w:rtl/>
        </w:rPr>
        <w:t xml:space="preserve">הטענה </w:t>
      </w:r>
      <w:bookmarkStart w:id="15850" w:name="_ETM_Q29_370999"/>
      <w:bookmarkEnd w:id="15850"/>
      <w:r>
        <w:rPr>
          <w:rtl/>
        </w:rPr>
        <w:t xml:space="preserve">שאנחנו </w:t>
      </w:r>
      <w:bookmarkStart w:id="15851" w:name="_ETM_Q29_371989"/>
      <w:bookmarkEnd w:id="15851"/>
      <w:r>
        <w:rPr>
          <w:rtl/>
        </w:rPr>
        <w:t xml:space="preserve">נבחרי </w:t>
      </w:r>
      <w:bookmarkStart w:id="15852" w:name="_ETM_Q29_372590"/>
      <w:bookmarkEnd w:id="15852"/>
      <w:r>
        <w:rPr>
          <w:rtl/>
        </w:rPr>
        <w:t xml:space="preserve">הציבור </w:t>
      </w:r>
      <w:bookmarkStart w:id="15853" w:name="_ETM_Q29_374139"/>
      <w:bookmarkEnd w:id="15853"/>
      <w:r>
        <w:rPr>
          <w:rtl/>
        </w:rPr>
        <w:t xml:space="preserve">ויכולים </w:t>
      </w:r>
      <w:bookmarkStart w:id="15854" w:name="_ETM_Q29_375310"/>
      <w:bookmarkEnd w:id="15854"/>
      <w:r>
        <w:rPr>
          <w:rtl/>
        </w:rPr>
        <w:t xml:space="preserve">לשנות </w:t>
      </w:r>
      <w:bookmarkStart w:id="15855" w:name="_ETM_Q29_376209"/>
      <w:bookmarkEnd w:id="15855"/>
      <w:r>
        <w:rPr>
          <w:rtl/>
        </w:rPr>
        <w:t xml:space="preserve">את </w:t>
      </w:r>
      <w:bookmarkStart w:id="15856" w:name="_ETM_Q29_376419"/>
      <w:bookmarkEnd w:id="15856"/>
      <w:r>
        <w:rPr>
          <w:rtl/>
        </w:rPr>
        <w:t>המשטר</w:t>
      </w:r>
      <w:r>
        <w:rPr>
          <w:rFonts w:hint="cs"/>
          <w:rtl/>
        </w:rPr>
        <w:t>.</w:t>
      </w:r>
      <w:r>
        <w:rPr>
          <w:rtl/>
        </w:rPr>
        <w:t xml:space="preserve"> </w:t>
      </w:r>
      <w:bookmarkStart w:id="15857" w:name="_ETM_Q29_381980"/>
      <w:bookmarkEnd w:id="15857"/>
      <w:r>
        <w:rPr>
          <w:rtl/>
        </w:rPr>
        <w:t xml:space="preserve">נבחרי </w:t>
      </w:r>
      <w:bookmarkStart w:id="15858" w:name="_ETM_Q29_382490"/>
      <w:bookmarkEnd w:id="15858"/>
      <w:r>
        <w:rPr>
          <w:rtl/>
        </w:rPr>
        <w:t xml:space="preserve">הציבור </w:t>
      </w:r>
      <w:bookmarkStart w:id="15859" w:name="_ETM_Q29_382910"/>
      <w:bookmarkEnd w:id="15859"/>
      <w:r>
        <w:rPr>
          <w:rtl/>
        </w:rPr>
        <w:t xml:space="preserve">יכולים </w:t>
      </w:r>
      <w:bookmarkStart w:id="15860" w:name="_ETM_Q29_383330"/>
      <w:bookmarkEnd w:id="15860"/>
      <w:r>
        <w:rPr>
          <w:rtl/>
        </w:rPr>
        <w:t xml:space="preserve">לשנות </w:t>
      </w:r>
      <w:bookmarkStart w:id="15861" w:name="_ETM_Q29_383840"/>
      <w:bookmarkStart w:id="15862" w:name="_ETM_Q29_384410"/>
      <w:bookmarkEnd w:id="15861"/>
      <w:bookmarkEnd w:id="15862"/>
      <w:r>
        <w:rPr>
          <w:rtl/>
        </w:rPr>
        <w:t xml:space="preserve">את </w:t>
      </w:r>
      <w:bookmarkStart w:id="15863" w:name="_ETM_Q29_384590"/>
      <w:bookmarkEnd w:id="15863"/>
      <w:r>
        <w:rPr>
          <w:rtl/>
        </w:rPr>
        <w:t xml:space="preserve">המשטר </w:t>
      </w:r>
      <w:bookmarkStart w:id="15864" w:name="_ETM_Q29_386159"/>
      <w:bookmarkEnd w:id="15864"/>
      <w:r>
        <w:rPr>
          <w:rtl/>
        </w:rPr>
        <w:t xml:space="preserve">ובדרך </w:t>
      </w:r>
      <w:bookmarkStart w:id="15865" w:name="_ETM_Q29_389209"/>
      <w:bookmarkEnd w:id="15865"/>
      <w:r>
        <w:rPr>
          <w:rtl/>
        </w:rPr>
        <w:t xml:space="preserve">לרמוס </w:t>
      </w:r>
      <w:bookmarkStart w:id="15866" w:name="_ETM_Q29_391930"/>
      <w:bookmarkEnd w:id="15866"/>
      <w:r>
        <w:rPr>
          <w:rtl/>
        </w:rPr>
        <w:t xml:space="preserve">חלק </w:t>
      </w:r>
      <w:bookmarkStart w:id="15867" w:name="_ETM_Q29_392380"/>
      <w:bookmarkEnd w:id="15867"/>
      <w:r>
        <w:rPr>
          <w:rtl/>
        </w:rPr>
        <w:t xml:space="preserve">גדול </w:t>
      </w:r>
      <w:bookmarkStart w:id="15868" w:name="_ETM_Q29_392830"/>
      <w:bookmarkEnd w:id="15868"/>
      <w:r>
        <w:rPr>
          <w:rtl/>
        </w:rPr>
        <w:t xml:space="preserve">מהציבור </w:t>
      </w:r>
      <w:bookmarkStart w:id="15869" w:name="_ETM_Q29_394970"/>
      <w:bookmarkEnd w:id="15869"/>
      <w:r>
        <w:rPr>
          <w:rtl/>
        </w:rPr>
        <w:t xml:space="preserve">בגלל </w:t>
      </w:r>
      <w:bookmarkStart w:id="15870" w:name="_ETM_Q29_395420"/>
      <w:bookmarkEnd w:id="15870"/>
      <w:r>
        <w:rPr>
          <w:rtl/>
        </w:rPr>
        <w:t xml:space="preserve">סיבה </w:t>
      </w:r>
      <w:bookmarkStart w:id="15871" w:name="_ETM_Q29_395840"/>
      <w:bookmarkEnd w:id="15871"/>
      <w:r>
        <w:rPr>
          <w:rFonts w:hint="cs"/>
          <w:rtl/>
        </w:rPr>
        <w:t>אחת</w:t>
      </w:r>
      <w:r>
        <w:rPr>
          <w:rtl/>
        </w:rPr>
        <w:t xml:space="preserve"> </w:t>
      </w:r>
      <w:bookmarkStart w:id="15872" w:name="_ETM_Q29_397860"/>
      <w:bookmarkEnd w:id="15872"/>
      <w:r>
        <w:rPr>
          <w:rFonts w:hint="cs"/>
          <w:rtl/>
        </w:rPr>
        <w:t xml:space="preserve">– </w:t>
      </w:r>
      <w:r>
        <w:rPr>
          <w:rtl/>
        </w:rPr>
        <w:t xml:space="preserve">שהם </w:t>
      </w:r>
      <w:bookmarkStart w:id="15873" w:name="_ETM_Q29_398280"/>
      <w:bookmarkEnd w:id="15873"/>
      <w:r>
        <w:rPr>
          <w:rtl/>
        </w:rPr>
        <w:t xml:space="preserve">לא </w:t>
      </w:r>
      <w:bookmarkStart w:id="15874" w:name="_ETM_Q29_398459"/>
      <w:bookmarkEnd w:id="15874"/>
      <w:r>
        <w:rPr>
          <w:rtl/>
        </w:rPr>
        <w:t xml:space="preserve">באותה </w:t>
      </w:r>
      <w:bookmarkStart w:id="15875" w:name="_ETM_Q29_398910"/>
      <w:bookmarkEnd w:id="15875"/>
      <w:r>
        <w:rPr>
          <w:rtl/>
        </w:rPr>
        <w:t>ד</w:t>
      </w:r>
      <w:r>
        <w:rPr>
          <w:rFonts w:hint="cs"/>
          <w:rtl/>
        </w:rPr>
        <w:t>ע</w:t>
      </w:r>
      <w:r>
        <w:rPr>
          <w:rtl/>
        </w:rPr>
        <w:t xml:space="preserve">ה </w:t>
      </w:r>
      <w:bookmarkStart w:id="15876" w:name="_ETM_Q29_399209"/>
      <w:bookmarkEnd w:id="15876"/>
      <w:r>
        <w:rPr>
          <w:rtl/>
        </w:rPr>
        <w:t>פוליטית</w:t>
      </w:r>
      <w:r>
        <w:rPr>
          <w:rFonts w:hint="cs"/>
          <w:rtl/>
        </w:rPr>
        <w:t>.</w:t>
      </w:r>
      <w:r>
        <w:rPr>
          <w:rtl/>
        </w:rPr>
        <w:t xml:space="preserve"> </w:t>
      </w:r>
      <w:bookmarkStart w:id="15877" w:name="_ETM_Q29_400620"/>
      <w:bookmarkEnd w:id="15877"/>
      <w:r>
        <w:rPr>
          <w:rtl/>
        </w:rPr>
        <w:t xml:space="preserve">פשוט </w:t>
      </w:r>
      <w:bookmarkStart w:id="15878" w:name="_ETM_Q29_401040"/>
      <w:bookmarkEnd w:id="15878"/>
      <w:r>
        <w:rPr>
          <w:rtl/>
        </w:rPr>
        <w:t>מאוד</w:t>
      </w:r>
      <w:r>
        <w:rPr>
          <w:rFonts w:hint="cs"/>
          <w:rtl/>
        </w:rPr>
        <w:t>.</w:t>
      </w:r>
    </w:p>
    <w:p w:rsidR="00581DB8" w:rsidRDefault="00581DB8" w:rsidP="005B7973">
      <w:pPr>
        <w:rPr>
          <w:rtl/>
        </w:rPr>
      </w:pPr>
    </w:p>
    <w:p w:rsidR="00581DB8" w:rsidRDefault="00581DB8" w:rsidP="005B7973">
      <w:pPr>
        <w:rPr>
          <w:rtl/>
        </w:rPr>
      </w:pPr>
      <w:bookmarkStart w:id="15879" w:name="_ETM_Q29_405000"/>
      <w:bookmarkStart w:id="15880" w:name="_ETM_Q29_404190"/>
      <w:bookmarkEnd w:id="15879"/>
      <w:bookmarkEnd w:id="15880"/>
      <w:r>
        <w:rPr>
          <w:rtl/>
        </w:rPr>
        <w:t xml:space="preserve">יום </w:t>
      </w:r>
      <w:bookmarkStart w:id="15881" w:name="_ETM_Q29_404490"/>
      <w:bookmarkEnd w:id="15881"/>
      <w:r>
        <w:rPr>
          <w:rtl/>
        </w:rPr>
        <w:t>לפני</w:t>
      </w:r>
      <w:r>
        <w:rPr>
          <w:rFonts w:hint="cs"/>
          <w:rtl/>
        </w:rPr>
        <w:t>, השר כץ</w:t>
      </w:r>
      <w:r>
        <w:rPr>
          <w:rtl/>
        </w:rPr>
        <w:t xml:space="preserve"> </w:t>
      </w:r>
      <w:bookmarkStart w:id="15882" w:name="_ETM_Q29_408030"/>
      <w:bookmarkStart w:id="15883" w:name="_ETM_Q29_409860"/>
      <w:bookmarkStart w:id="15884" w:name="_ETM_Q29_410390"/>
      <w:bookmarkEnd w:id="15882"/>
      <w:bookmarkEnd w:id="15883"/>
      <w:bookmarkEnd w:id="15884"/>
      <w:r>
        <w:rPr>
          <w:rFonts w:hint="cs"/>
          <w:rtl/>
        </w:rPr>
        <w:t>יוצא לנו בבשורה</w:t>
      </w:r>
      <w:r>
        <w:rPr>
          <w:rtl/>
        </w:rPr>
        <w:t xml:space="preserve"> </w:t>
      </w:r>
      <w:bookmarkStart w:id="15885" w:name="_ETM_Q29_411900"/>
      <w:bookmarkStart w:id="15886" w:name="_ETM_Q29_414180"/>
      <w:bookmarkEnd w:id="15885"/>
      <w:bookmarkEnd w:id="15886"/>
      <w:r>
        <w:rPr>
          <w:rtl/>
        </w:rPr>
        <w:t xml:space="preserve">שיפסיק </w:t>
      </w:r>
      <w:bookmarkStart w:id="15887" w:name="_ETM_Q29_414989"/>
      <w:bookmarkEnd w:id="15887"/>
      <w:r>
        <w:rPr>
          <w:rtl/>
        </w:rPr>
        <w:t xml:space="preserve">את </w:t>
      </w:r>
      <w:bookmarkStart w:id="15888" w:name="_ETM_Q29_415169"/>
      <w:bookmarkEnd w:id="15888"/>
      <w:r>
        <w:rPr>
          <w:rtl/>
        </w:rPr>
        <w:t xml:space="preserve">המעצרים </w:t>
      </w:r>
      <w:bookmarkStart w:id="15889" w:name="_ETM_Q29_415859"/>
      <w:bookmarkEnd w:id="15889"/>
      <w:r>
        <w:rPr>
          <w:rtl/>
        </w:rPr>
        <w:t>המ</w:t>
      </w:r>
      <w:r>
        <w:rPr>
          <w:rFonts w:hint="cs"/>
          <w:rtl/>
        </w:rPr>
        <w:t>י</w:t>
      </w:r>
      <w:r>
        <w:rPr>
          <w:rtl/>
        </w:rPr>
        <w:t>נהליים</w:t>
      </w:r>
      <w:r>
        <w:rPr>
          <w:rFonts w:hint="cs"/>
          <w:rtl/>
        </w:rPr>
        <w:t>.</w:t>
      </w:r>
      <w:r>
        <w:rPr>
          <w:rtl/>
        </w:rPr>
        <w:t xml:space="preserve"> </w:t>
      </w:r>
      <w:bookmarkStart w:id="15890" w:name="_ETM_Q29_417650"/>
      <w:bookmarkEnd w:id="15890"/>
      <w:r>
        <w:rPr>
          <w:rtl/>
        </w:rPr>
        <w:t>האמת</w:t>
      </w:r>
      <w:r>
        <w:rPr>
          <w:rFonts w:hint="cs"/>
          <w:rtl/>
        </w:rPr>
        <w:t>,</w:t>
      </w:r>
      <w:r>
        <w:rPr>
          <w:rtl/>
        </w:rPr>
        <w:t xml:space="preserve"> </w:t>
      </w:r>
      <w:bookmarkStart w:id="15891" w:name="_ETM_Q29_418400"/>
      <w:bookmarkEnd w:id="15891"/>
      <w:r>
        <w:rPr>
          <w:rtl/>
        </w:rPr>
        <w:t xml:space="preserve">אם </w:t>
      </w:r>
      <w:bookmarkStart w:id="15892" w:name="_ETM_Q29_418549"/>
      <w:bookmarkEnd w:id="15892"/>
      <w:r>
        <w:rPr>
          <w:rtl/>
        </w:rPr>
        <w:t xml:space="preserve">זה </w:t>
      </w:r>
      <w:bookmarkStart w:id="15893" w:name="_ETM_Q29_418790"/>
      <w:bookmarkEnd w:id="15893"/>
      <w:r>
        <w:rPr>
          <w:rtl/>
        </w:rPr>
        <w:t>היה</w:t>
      </w:r>
      <w:r>
        <w:rPr>
          <w:rFonts w:hint="cs"/>
          <w:rtl/>
        </w:rPr>
        <w:t xml:space="preserve"> ככה, זה היה </w:t>
      </w:r>
      <w:bookmarkStart w:id="15894" w:name="_ETM_Q29_419059"/>
      <w:bookmarkStart w:id="15895" w:name="_ETM_Q29_419299"/>
      <w:bookmarkStart w:id="15896" w:name="_ETM_Q29_419719"/>
      <w:bookmarkStart w:id="15897" w:name="_ETM_Q29_419930"/>
      <w:bookmarkEnd w:id="15894"/>
      <w:bookmarkEnd w:id="15895"/>
      <w:bookmarkEnd w:id="15896"/>
      <w:bookmarkEnd w:id="15897"/>
      <w:r>
        <w:rPr>
          <w:rtl/>
        </w:rPr>
        <w:t>משמ</w:t>
      </w:r>
      <w:r>
        <w:rPr>
          <w:rFonts w:hint="cs"/>
          <w:rtl/>
        </w:rPr>
        <w:t>ח</w:t>
      </w:r>
      <w:r>
        <w:rPr>
          <w:rtl/>
        </w:rPr>
        <w:t xml:space="preserve"> </w:t>
      </w:r>
      <w:bookmarkStart w:id="15898" w:name="_ETM_Q29_420379"/>
      <w:bookmarkEnd w:id="15898"/>
      <w:r>
        <w:rPr>
          <w:rtl/>
        </w:rPr>
        <w:t xml:space="preserve">את </w:t>
      </w:r>
      <w:bookmarkStart w:id="15899" w:name="_ETM_Q29_420499"/>
      <w:bookmarkEnd w:id="15899"/>
      <w:r>
        <w:rPr>
          <w:rtl/>
        </w:rPr>
        <w:t>כולנו</w:t>
      </w:r>
      <w:r>
        <w:rPr>
          <w:rFonts w:hint="cs"/>
          <w:rtl/>
        </w:rPr>
        <w:t>.</w:t>
      </w:r>
      <w:r>
        <w:rPr>
          <w:rtl/>
        </w:rPr>
        <w:t xml:space="preserve"> </w:t>
      </w:r>
      <w:bookmarkStart w:id="15900" w:name="_ETM_Q29_421629"/>
      <w:bookmarkEnd w:id="15900"/>
      <w:r>
        <w:rPr>
          <w:rtl/>
        </w:rPr>
        <w:t xml:space="preserve">אבל </w:t>
      </w:r>
      <w:bookmarkStart w:id="15901" w:name="_ETM_Q29_422110"/>
      <w:bookmarkEnd w:id="15901"/>
      <w:r>
        <w:rPr>
          <w:rtl/>
        </w:rPr>
        <w:t>לא</w:t>
      </w:r>
      <w:r>
        <w:rPr>
          <w:rFonts w:hint="cs"/>
          <w:rtl/>
        </w:rPr>
        <w:t>,</w:t>
      </w:r>
      <w:r>
        <w:rPr>
          <w:rtl/>
        </w:rPr>
        <w:t xml:space="preserve"> </w:t>
      </w:r>
      <w:bookmarkStart w:id="15902" w:name="_ETM_Q29_422980"/>
      <w:bookmarkEnd w:id="15902"/>
      <w:r>
        <w:rPr>
          <w:rtl/>
        </w:rPr>
        <w:t xml:space="preserve">אל </w:t>
      </w:r>
      <w:bookmarkStart w:id="15903" w:name="_ETM_Q29_423159"/>
      <w:bookmarkEnd w:id="15903"/>
      <w:r>
        <w:rPr>
          <w:rtl/>
        </w:rPr>
        <w:t xml:space="preserve">תטעו </w:t>
      </w:r>
      <w:bookmarkStart w:id="15904" w:name="_ETM_Q29_423519"/>
      <w:bookmarkEnd w:id="15904"/>
      <w:r>
        <w:rPr>
          <w:rtl/>
        </w:rPr>
        <w:t xml:space="preserve">את </w:t>
      </w:r>
      <w:bookmarkStart w:id="15905" w:name="_ETM_Q29_423639"/>
      <w:bookmarkEnd w:id="15905"/>
      <w:r>
        <w:rPr>
          <w:rtl/>
        </w:rPr>
        <w:t xml:space="preserve">עצמכם </w:t>
      </w:r>
      <w:bookmarkStart w:id="15906" w:name="_ETM_Q29_425169"/>
      <w:bookmarkEnd w:id="15906"/>
      <w:r>
        <w:rPr>
          <w:rFonts w:hint="cs"/>
          <w:rtl/>
        </w:rPr>
        <w:t xml:space="preserve">– </w:t>
      </w:r>
      <w:bookmarkStart w:id="15907" w:name="_ETM_Q29_359029"/>
      <w:bookmarkEnd w:id="15907"/>
      <w:r>
        <w:rPr>
          <w:rtl/>
        </w:rPr>
        <w:t xml:space="preserve">זה </w:t>
      </w:r>
      <w:bookmarkStart w:id="15908" w:name="_ETM_Q29_425499"/>
      <w:bookmarkEnd w:id="15908"/>
      <w:r>
        <w:rPr>
          <w:rtl/>
        </w:rPr>
        <w:t xml:space="preserve">רק </w:t>
      </w:r>
      <w:bookmarkStart w:id="15909" w:name="_ETM_Q29_425769"/>
      <w:bookmarkEnd w:id="15909"/>
      <w:r>
        <w:rPr>
          <w:rtl/>
        </w:rPr>
        <w:t xml:space="preserve">לקבוצה </w:t>
      </w:r>
      <w:bookmarkStart w:id="15910" w:name="_ETM_Q29_426339"/>
      <w:bookmarkEnd w:id="15910"/>
      <w:r>
        <w:rPr>
          <w:rtl/>
        </w:rPr>
        <w:t xml:space="preserve">מסוימת </w:t>
      </w:r>
      <w:bookmarkStart w:id="15911" w:name="_ETM_Q29_427989"/>
      <w:bookmarkEnd w:id="15911"/>
      <w:r>
        <w:rPr>
          <w:rtl/>
        </w:rPr>
        <w:t xml:space="preserve">בתוך </w:t>
      </w:r>
      <w:bookmarkStart w:id="15912" w:name="_ETM_Q29_428499"/>
      <w:bookmarkEnd w:id="15912"/>
      <w:r>
        <w:rPr>
          <w:rtl/>
        </w:rPr>
        <w:t xml:space="preserve">אזור </w:t>
      </w:r>
      <w:bookmarkStart w:id="15913" w:name="_ETM_Q29_429010"/>
      <w:bookmarkEnd w:id="15913"/>
      <w:r>
        <w:rPr>
          <w:rtl/>
        </w:rPr>
        <w:t>מסוים</w:t>
      </w:r>
      <w:r w:rsidR="00E26783">
        <w:rPr>
          <w:rFonts w:hint="cs"/>
          <w:rtl/>
        </w:rPr>
        <w:t>,</w:t>
      </w:r>
      <w:r>
        <w:rPr>
          <w:rtl/>
        </w:rPr>
        <w:t xml:space="preserve"> </w:t>
      </w:r>
      <w:bookmarkStart w:id="15914" w:name="_ETM_Q29_429939"/>
      <w:bookmarkEnd w:id="15914"/>
      <w:r>
        <w:rPr>
          <w:rtl/>
        </w:rPr>
        <w:t xml:space="preserve">שהוא </w:t>
      </w:r>
      <w:bookmarkStart w:id="15915" w:name="_ETM_Q29_430299"/>
      <w:bookmarkEnd w:id="15915"/>
      <w:r>
        <w:rPr>
          <w:rFonts w:hint="cs"/>
          <w:rtl/>
        </w:rPr>
        <w:t xml:space="preserve">גם </w:t>
      </w:r>
      <w:r>
        <w:rPr>
          <w:rtl/>
        </w:rPr>
        <w:t xml:space="preserve">אזור </w:t>
      </w:r>
      <w:bookmarkStart w:id="15916" w:name="_ETM_Q29_430599"/>
      <w:bookmarkEnd w:id="15916"/>
      <w:r>
        <w:rPr>
          <w:rtl/>
        </w:rPr>
        <w:t>כבוש</w:t>
      </w:r>
      <w:r>
        <w:rPr>
          <w:rFonts w:hint="cs"/>
          <w:rtl/>
        </w:rPr>
        <w:t>,</w:t>
      </w:r>
      <w:r>
        <w:rPr>
          <w:rtl/>
        </w:rPr>
        <w:t xml:space="preserve"> </w:t>
      </w:r>
      <w:bookmarkStart w:id="15917" w:name="_ETM_Q29_432629"/>
      <w:bookmarkEnd w:id="15917"/>
      <w:r>
        <w:rPr>
          <w:rtl/>
        </w:rPr>
        <w:t xml:space="preserve">אז </w:t>
      </w:r>
      <w:bookmarkStart w:id="15918" w:name="_ETM_Q29_434249"/>
      <w:bookmarkEnd w:id="15918"/>
      <w:r>
        <w:rPr>
          <w:rtl/>
        </w:rPr>
        <w:t xml:space="preserve">רק </w:t>
      </w:r>
      <w:bookmarkStart w:id="15919" w:name="_ETM_Q29_434609"/>
      <w:bookmarkEnd w:id="15919"/>
      <w:r>
        <w:rPr>
          <w:rtl/>
        </w:rPr>
        <w:t xml:space="preserve">לגבי </w:t>
      </w:r>
      <w:bookmarkStart w:id="15920" w:name="_ETM_Q29_435120"/>
      <w:bookmarkEnd w:id="15920"/>
      <w:r>
        <w:rPr>
          <w:rtl/>
        </w:rPr>
        <w:t xml:space="preserve">היהודים </w:t>
      </w:r>
      <w:bookmarkStart w:id="15921" w:name="_ETM_Q29_436150"/>
      <w:bookmarkEnd w:id="15921"/>
      <w:r>
        <w:rPr>
          <w:rtl/>
        </w:rPr>
        <w:t xml:space="preserve">בגדה </w:t>
      </w:r>
      <w:bookmarkStart w:id="15922" w:name="_ETM_Q29_436690"/>
      <w:bookmarkEnd w:id="15922"/>
      <w:r>
        <w:rPr>
          <w:rtl/>
        </w:rPr>
        <w:t>המערבית</w:t>
      </w:r>
      <w:r>
        <w:rPr>
          <w:rFonts w:hint="cs"/>
          <w:rtl/>
        </w:rPr>
        <w:t>.</w:t>
      </w:r>
      <w:r>
        <w:rPr>
          <w:rtl/>
        </w:rPr>
        <w:t xml:space="preserve"> </w:t>
      </w:r>
      <w:bookmarkStart w:id="15923" w:name="_ETM_Q29_438580"/>
      <w:bookmarkEnd w:id="15923"/>
      <w:r>
        <w:rPr>
          <w:rtl/>
        </w:rPr>
        <w:t xml:space="preserve">לגבי </w:t>
      </w:r>
      <w:bookmarkStart w:id="15924" w:name="_ETM_Q29_439150"/>
      <w:bookmarkEnd w:id="15924"/>
      <w:r>
        <w:rPr>
          <w:rtl/>
        </w:rPr>
        <w:t xml:space="preserve">הפלסטינים </w:t>
      </w:r>
      <w:bookmarkStart w:id="15925" w:name="_ETM_Q29_439960"/>
      <w:bookmarkEnd w:id="15925"/>
      <w:r>
        <w:rPr>
          <w:rtl/>
        </w:rPr>
        <w:t xml:space="preserve">שם </w:t>
      </w:r>
      <w:bookmarkStart w:id="15926" w:name="_ETM_Q29_440320"/>
      <w:bookmarkEnd w:id="15926"/>
      <w:r>
        <w:rPr>
          <w:rtl/>
        </w:rPr>
        <w:t xml:space="preserve">זה </w:t>
      </w:r>
      <w:bookmarkStart w:id="15927" w:name="_ETM_Q29_440589"/>
      <w:bookmarkEnd w:id="15927"/>
      <w:r>
        <w:rPr>
          <w:rtl/>
        </w:rPr>
        <w:t xml:space="preserve">לא </w:t>
      </w:r>
      <w:bookmarkStart w:id="15928" w:name="_ETM_Q29_440710"/>
      <w:bookmarkEnd w:id="15928"/>
      <w:r>
        <w:rPr>
          <w:rtl/>
        </w:rPr>
        <w:t>נ</w:t>
      </w:r>
      <w:r>
        <w:rPr>
          <w:rFonts w:hint="cs"/>
          <w:rtl/>
        </w:rPr>
        <w:t>ו</w:t>
      </w:r>
      <w:r>
        <w:rPr>
          <w:rtl/>
        </w:rPr>
        <w:t xml:space="preserve">גע </w:t>
      </w:r>
      <w:bookmarkStart w:id="15929" w:name="_ETM_Q29_441279"/>
      <w:bookmarkEnd w:id="15929"/>
      <w:r>
        <w:rPr>
          <w:rtl/>
        </w:rPr>
        <w:t xml:space="preserve">לשום </w:t>
      </w:r>
      <w:bookmarkStart w:id="15930" w:name="_ETM_Q29_441700"/>
      <w:bookmarkEnd w:id="15930"/>
      <w:r>
        <w:rPr>
          <w:rtl/>
        </w:rPr>
        <w:t>דבר</w:t>
      </w:r>
      <w:r>
        <w:rPr>
          <w:rFonts w:hint="cs"/>
          <w:rtl/>
        </w:rPr>
        <w:t>.</w:t>
      </w:r>
    </w:p>
    <w:p w:rsidR="00581DB8" w:rsidRDefault="00581DB8" w:rsidP="005B7973">
      <w:pPr>
        <w:rPr>
          <w:rtl/>
        </w:rPr>
      </w:pPr>
      <w:bookmarkStart w:id="15931" w:name="_ETM_Q29_442000"/>
      <w:bookmarkEnd w:id="15931"/>
    </w:p>
    <w:p w:rsidR="00581DB8" w:rsidRDefault="00581DB8" w:rsidP="00E26783">
      <w:pPr>
        <w:rPr>
          <w:rtl/>
        </w:rPr>
      </w:pPr>
      <w:bookmarkStart w:id="15932" w:name="_ETM_Q29_443000"/>
      <w:bookmarkStart w:id="15933" w:name="_ETM_Q29_443900"/>
      <w:bookmarkEnd w:id="15932"/>
      <w:bookmarkEnd w:id="15933"/>
      <w:r>
        <w:rPr>
          <w:rtl/>
        </w:rPr>
        <w:t xml:space="preserve">אז </w:t>
      </w:r>
      <w:bookmarkStart w:id="15934" w:name="_ETM_Q29_444080"/>
      <w:bookmarkEnd w:id="15934"/>
      <w:r>
        <w:rPr>
          <w:rtl/>
        </w:rPr>
        <w:t>תגידו</w:t>
      </w:r>
      <w:r>
        <w:rPr>
          <w:rFonts w:hint="cs"/>
          <w:rtl/>
        </w:rPr>
        <w:t>,</w:t>
      </w:r>
      <w:r>
        <w:rPr>
          <w:rtl/>
        </w:rPr>
        <w:t xml:space="preserve"> </w:t>
      </w:r>
      <w:bookmarkStart w:id="15935" w:name="_ETM_Q29_445900"/>
      <w:bookmarkEnd w:id="15935"/>
      <w:r>
        <w:rPr>
          <w:rtl/>
        </w:rPr>
        <w:t xml:space="preserve">אם </w:t>
      </w:r>
      <w:bookmarkStart w:id="15936" w:name="_ETM_Q29_446110"/>
      <w:bookmarkEnd w:id="15936"/>
      <w:r>
        <w:rPr>
          <w:rtl/>
        </w:rPr>
        <w:t xml:space="preserve">הממשלה </w:t>
      </w:r>
      <w:bookmarkStart w:id="15937" w:name="_ETM_Q29_446860"/>
      <w:bookmarkEnd w:id="15937"/>
      <w:r>
        <w:rPr>
          <w:rtl/>
        </w:rPr>
        <w:t xml:space="preserve">הזאת </w:t>
      </w:r>
      <w:bookmarkStart w:id="15938" w:name="_ETM_Q29_447910"/>
      <w:bookmarkEnd w:id="15938"/>
      <w:r>
        <w:rPr>
          <w:rtl/>
        </w:rPr>
        <w:t xml:space="preserve">ונבחרי </w:t>
      </w:r>
      <w:bookmarkStart w:id="15939" w:name="_ETM_Q29_448630"/>
      <w:bookmarkEnd w:id="15939"/>
      <w:r>
        <w:rPr>
          <w:rtl/>
        </w:rPr>
        <w:t xml:space="preserve">הציבור </w:t>
      </w:r>
      <w:bookmarkStart w:id="15940" w:name="_ETM_Q29_449440"/>
      <w:bookmarkEnd w:id="15940"/>
      <w:r>
        <w:rPr>
          <w:rtl/>
        </w:rPr>
        <w:t xml:space="preserve">שיושבים </w:t>
      </w:r>
      <w:bookmarkStart w:id="15941" w:name="_ETM_Q29_450250"/>
      <w:bookmarkEnd w:id="15941"/>
      <w:r>
        <w:rPr>
          <w:rtl/>
        </w:rPr>
        <w:t>ב</w:t>
      </w:r>
      <w:r>
        <w:rPr>
          <w:rFonts w:hint="cs"/>
          <w:rtl/>
        </w:rPr>
        <w:t>ה</w:t>
      </w:r>
      <w:bookmarkStart w:id="15942" w:name="_ETM_Q29_450760"/>
      <w:bookmarkEnd w:id="15942"/>
      <w:r>
        <w:rPr>
          <w:rtl/>
        </w:rPr>
        <w:t xml:space="preserve"> </w:t>
      </w:r>
      <w:bookmarkStart w:id="15943" w:name="_ETM_Q29_451879"/>
      <w:bookmarkEnd w:id="15943"/>
      <w:r>
        <w:rPr>
          <w:rtl/>
        </w:rPr>
        <w:t xml:space="preserve">כל </w:t>
      </w:r>
      <w:bookmarkStart w:id="15944" w:name="_ETM_Q29_452089"/>
      <w:bookmarkEnd w:id="15944"/>
      <w:r>
        <w:rPr>
          <w:rtl/>
        </w:rPr>
        <w:t xml:space="preserve">כך </w:t>
      </w:r>
      <w:bookmarkStart w:id="15945" w:name="_ETM_Q29_452360"/>
      <w:bookmarkEnd w:id="15945"/>
      <w:r>
        <w:rPr>
          <w:rtl/>
        </w:rPr>
        <w:t>חזקים</w:t>
      </w:r>
      <w:r>
        <w:rPr>
          <w:rFonts w:hint="cs"/>
          <w:rtl/>
        </w:rPr>
        <w:t>,</w:t>
      </w:r>
      <w:r>
        <w:rPr>
          <w:rtl/>
        </w:rPr>
        <w:t xml:space="preserve"> </w:t>
      </w:r>
      <w:bookmarkStart w:id="15946" w:name="_ETM_Q29_454479"/>
      <w:bookmarkStart w:id="15947" w:name="_ETM_Q29_454660"/>
      <w:bookmarkEnd w:id="15946"/>
      <w:bookmarkEnd w:id="15947"/>
      <w:r>
        <w:rPr>
          <w:rtl/>
        </w:rPr>
        <w:t xml:space="preserve">למה </w:t>
      </w:r>
      <w:bookmarkStart w:id="15948" w:name="_ETM_Q29_454930"/>
      <w:bookmarkEnd w:id="15948"/>
      <w:r>
        <w:rPr>
          <w:rtl/>
        </w:rPr>
        <w:t xml:space="preserve">הם </w:t>
      </w:r>
      <w:bookmarkStart w:id="15949" w:name="_ETM_Q29_455080"/>
      <w:bookmarkEnd w:id="15949"/>
      <w:r>
        <w:rPr>
          <w:rtl/>
        </w:rPr>
        <w:t xml:space="preserve">לא </w:t>
      </w:r>
      <w:bookmarkStart w:id="15950" w:name="_ETM_Q29_455229"/>
      <w:bookmarkEnd w:id="15950"/>
      <w:r>
        <w:rPr>
          <w:rtl/>
        </w:rPr>
        <w:t xml:space="preserve">יכולים </w:t>
      </w:r>
      <w:bookmarkStart w:id="15951" w:name="_ETM_Q29_456729"/>
      <w:bookmarkEnd w:id="15951"/>
      <w:r>
        <w:rPr>
          <w:rtl/>
        </w:rPr>
        <w:t xml:space="preserve">להתמודד </w:t>
      </w:r>
      <w:bookmarkStart w:id="15952" w:name="_ETM_Q29_457569"/>
      <w:bookmarkEnd w:id="15952"/>
      <w:r>
        <w:rPr>
          <w:rtl/>
        </w:rPr>
        <w:t xml:space="preserve">עם </w:t>
      </w:r>
      <w:bookmarkStart w:id="15953" w:name="_ETM_Q29_457720"/>
      <w:bookmarkEnd w:id="15953"/>
      <w:r>
        <w:rPr>
          <w:rtl/>
        </w:rPr>
        <w:t xml:space="preserve">ארגוני </w:t>
      </w:r>
      <w:bookmarkStart w:id="15954" w:name="_ETM_Q29_458349"/>
      <w:bookmarkEnd w:id="15954"/>
      <w:r>
        <w:rPr>
          <w:rFonts w:hint="cs"/>
          <w:rtl/>
        </w:rPr>
        <w:t>ו</w:t>
      </w:r>
      <w:r>
        <w:rPr>
          <w:rtl/>
        </w:rPr>
        <w:t xml:space="preserve">משפחות </w:t>
      </w:r>
      <w:bookmarkStart w:id="15955" w:name="_ETM_Q29_459009"/>
      <w:bookmarkEnd w:id="15955"/>
      <w:r>
        <w:rPr>
          <w:rtl/>
        </w:rPr>
        <w:t xml:space="preserve">הפשע </w:t>
      </w:r>
      <w:bookmarkStart w:id="15956" w:name="_ETM_Q29_459520"/>
      <w:bookmarkEnd w:id="15956"/>
      <w:r>
        <w:rPr>
          <w:rtl/>
        </w:rPr>
        <w:t xml:space="preserve">בחברה </w:t>
      </w:r>
      <w:bookmarkStart w:id="15957" w:name="_ETM_Q29_460120"/>
      <w:bookmarkEnd w:id="15957"/>
      <w:r>
        <w:rPr>
          <w:rtl/>
        </w:rPr>
        <w:t xml:space="preserve">הערבית </w:t>
      </w:r>
      <w:bookmarkStart w:id="15958" w:name="_ETM_Q29_461160"/>
      <w:bookmarkEnd w:id="15958"/>
      <w:r>
        <w:rPr>
          <w:rtl/>
        </w:rPr>
        <w:t xml:space="preserve">ולהפסיק </w:t>
      </w:r>
      <w:bookmarkStart w:id="15959" w:name="_ETM_Q29_461850"/>
      <w:bookmarkEnd w:id="15959"/>
      <w:r>
        <w:rPr>
          <w:rtl/>
        </w:rPr>
        <w:t xml:space="preserve">את </w:t>
      </w:r>
      <w:bookmarkStart w:id="15960" w:name="_ETM_Q29_462060"/>
      <w:bookmarkStart w:id="15961" w:name="_ETM_Q29_462419"/>
      <w:bookmarkEnd w:id="15960"/>
      <w:bookmarkEnd w:id="15961"/>
      <w:r>
        <w:rPr>
          <w:rFonts w:hint="cs"/>
          <w:rtl/>
        </w:rPr>
        <w:t>שפיכ</w:t>
      </w:r>
      <w:r w:rsidR="00E26783">
        <w:rPr>
          <w:rFonts w:hint="cs"/>
          <w:rtl/>
        </w:rPr>
        <w:t>ו</w:t>
      </w:r>
      <w:r>
        <w:rPr>
          <w:rFonts w:hint="cs"/>
          <w:rtl/>
        </w:rPr>
        <w:t>ת</w:t>
      </w:r>
      <w:r>
        <w:rPr>
          <w:rtl/>
        </w:rPr>
        <w:t xml:space="preserve"> </w:t>
      </w:r>
      <w:bookmarkStart w:id="15962" w:name="_ETM_Q29_462600"/>
      <w:bookmarkEnd w:id="15962"/>
      <w:r>
        <w:rPr>
          <w:rtl/>
        </w:rPr>
        <w:t>הדמים</w:t>
      </w:r>
      <w:r>
        <w:rPr>
          <w:rFonts w:hint="cs"/>
          <w:rtl/>
        </w:rPr>
        <w:t>?</w:t>
      </w:r>
      <w:r>
        <w:rPr>
          <w:rtl/>
        </w:rPr>
        <w:t xml:space="preserve"> </w:t>
      </w:r>
      <w:bookmarkStart w:id="15963" w:name="_ETM_Q29_466330"/>
      <w:bookmarkStart w:id="15964" w:name="_ETM_Q29_466539"/>
      <w:bookmarkStart w:id="15965" w:name="_ETM_Q29_467229"/>
      <w:bookmarkEnd w:id="15963"/>
      <w:bookmarkEnd w:id="15964"/>
      <w:bookmarkEnd w:id="15965"/>
      <w:r>
        <w:rPr>
          <w:rFonts w:hint="cs"/>
          <w:rtl/>
        </w:rPr>
        <w:t xml:space="preserve">אם </w:t>
      </w:r>
      <w:bookmarkStart w:id="15966" w:name="_ETM_Q29_465000"/>
      <w:bookmarkEnd w:id="15966"/>
      <w:r>
        <w:rPr>
          <w:rFonts w:hint="cs"/>
          <w:rtl/>
        </w:rPr>
        <w:t>הממשלה</w:t>
      </w:r>
      <w:r>
        <w:rPr>
          <w:rtl/>
        </w:rPr>
        <w:t xml:space="preserve"> </w:t>
      </w:r>
      <w:bookmarkStart w:id="15967" w:name="_ETM_Q29_467559"/>
      <w:bookmarkEnd w:id="15967"/>
      <w:r>
        <w:rPr>
          <w:rtl/>
        </w:rPr>
        <w:t xml:space="preserve">הזאת </w:t>
      </w:r>
      <w:bookmarkStart w:id="15968" w:name="_ETM_Q29_467860"/>
      <w:bookmarkEnd w:id="15968"/>
      <w:r>
        <w:rPr>
          <w:rtl/>
        </w:rPr>
        <w:t xml:space="preserve">כל </w:t>
      </w:r>
      <w:bookmarkStart w:id="15969" w:name="_ETM_Q29_468039"/>
      <w:bookmarkEnd w:id="15969"/>
      <w:r>
        <w:rPr>
          <w:rtl/>
        </w:rPr>
        <w:t xml:space="preserve">כך </w:t>
      </w:r>
      <w:bookmarkStart w:id="15970" w:name="_ETM_Q29_468430"/>
      <w:bookmarkEnd w:id="15970"/>
      <w:r>
        <w:rPr>
          <w:rtl/>
        </w:rPr>
        <w:t xml:space="preserve">חזקה </w:t>
      </w:r>
      <w:bookmarkStart w:id="15971" w:name="_ETM_Q29_469719"/>
      <w:bookmarkEnd w:id="15971"/>
      <w:r>
        <w:rPr>
          <w:rtl/>
        </w:rPr>
        <w:t>ו</w:t>
      </w:r>
      <w:bookmarkStart w:id="15972" w:name="_ETM_Q29_470050"/>
      <w:bookmarkStart w:id="15973" w:name="_ETM_Q29_471759"/>
      <w:bookmarkStart w:id="15974" w:name="_ETM_Q29_472120"/>
      <w:bookmarkEnd w:id="15972"/>
      <w:bookmarkEnd w:id="15973"/>
      <w:bookmarkEnd w:id="15974"/>
      <w:r>
        <w:rPr>
          <w:rFonts w:hint="cs"/>
          <w:rtl/>
        </w:rPr>
        <w:t>אמיצה ומ</w:t>
      </w:r>
      <w:r>
        <w:rPr>
          <w:rtl/>
        </w:rPr>
        <w:t>נהיגה</w:t>
      </w:r>
      <w:r>
        <w:rPr>
          <w:rFonts w:hint="cs"/>
          <w:rtl/>
        </w:rPr>
        <w:t>,</w:t>
      </w:r>
      <w:r>
        <w:rPr>
          <w:rtl/>
        </w:rPr>
        <w:t xml:space="preserve"> </w:t>
      </w:r>
      <w:bookmarkStart w:id="15975" w:name="_ETM_Q29_474009"/>
      <w:bookmarkStart w:id="15976" w:name="_ETM_Q29_474330"/>
      <w:bookmarkEnd w:id="15975"/>
      <w:bookmarkEnd w:id="15976"/>
      <w:r>
        <w:rPr>
          <w:rtl/>
        </w:rPr>
        <w:t xml:space="preserve">למה </w:t>
      </w:r>
      <w:bookmarkStart w:id="15977" w:name="_ETM_Q29_474509"/>
      <w:bookmarkEnd w:id="15977"/>
      <w:r>
        <w:rPr>
          <w:rtl/>
        </w:rPr>
        <w:t xml:space="preserve">היא </w:t>
      </w:r>
      <w:bookmarkStart w:id="15978" w:name="_ETM_Q29_474689"/>
      <w:bookmarkEnd w:id="15978"/>
      <w:r>
        <w:rPr>
          <w:rtl/>
        </w:rPr>
        <w:t xml:space="preserve">לא </w:t>
      </w:r>
      <w:bookmarkStart w:id="15979" w:name="_ETM_Q29_474870"/>
      <w:bookmarkEnd w:id="15979"/>
      <w:r>
        <w:rPr>
          <w:rtl/>
        </w:rPr>
        <w:t xml:space="preserve">יכולה </w:t>
      </w:r>
      <w:bookmarkStart w:id="15980" w:name="_ETM_Q29_475349"/>
      <w:bookmarkStart w:id="15981" w:name="_ETM_Q29_475500"/>
      <w:bookmarkStart w:id="15982" w:name="_ETM_Q29_475860"/>
      <w:bookmarkEnd w:id="15980"/>
      <w:bookmarkEnd w:id="15981"/>
      <w:bookmarkEnd w:id="15982"/>
      <w:r>
        <w:rPr>
          <w:rtl/>
        </w:rPr>
        <w:t xml:space="preserve">לקבל </w:t>
      </w:r>
      <w:bookmarkStart w:id="15983" w:name="_ETM_Q29_476370"/>
      <w:bookmarkEnd w:id="15983"/>
      <w:r>
        <w:rPr>
          <w:rtl/>
        </w:rPr>
        <w:t xml:space="preserve">החלטה </w:t>
      </w:r>
      <w:bookmarkStart w:id="15984" w:name="_ETM_Q29_477560"/>
      <w:bookmarkEnd w:id="15984"/>
      <w:r>
        <w:rPr>
          <w:rtl/>
        </w:rPr>
        <w:t xml:space="preserve">על </w:t>
      </w:r>
      <w:bookmarkStart w:id="15985" w:name="_ETM_Q29_477800"/>
      <w:bookmarkEnd w:id="15985"/>
      <w:r>
        <w:rPr>
          <w:rtl/>
        </w:rPr>
        <w:t xml:space="preserve">הפסקת </w:t>
      </w:r>
      <w:bookmarkStart w:id="15986" w:name="_ETM_Q29_478339"/>
      <w:bookmarkEnd w:id="15986"/>
      <w:r>
        <w:rPr>
          <w:rtl/>
        </w:rPr>
        <w:t xml:space="preserve">המלחמה </w:t>
      </w:r>
      <w:bookmarkStart w:id="15987" w:name="_ETM_Q29_479479"/>
      <w:bookmarkEnd w:id="15987"/>
      <w:r>
        <w:rPr>
          <w:rtl/>
        </w:rPr>
        <w:t xml:space="preserve">גם </w:t>
      </w:r>
      <w:bookmarkStart w:id="15988" w:name="_ETM_Q29_479810"/>
      <w:bookmarkEnd w:id="15988"/>
      <w:r>
        <w:rPr>
          <w:rtl/>
        </w:rPr>
        <w:t xml:space="preserve">בדרום </w:t>
      </w:r>
      <w:bookmarkStart w:id="15989" w:name="_ETM_Q29_480380"/>
      <w:bookmarkEnd w:id="15989"/>
      <w:r>
        <w:rPr>
          <w:rtl/>
        </w:rPr>
        <w:t xml:space="preserve">וגם </w:t>
      </w:r>
      <w:bookmarkStart w:id="15990" w:name="_ETM_Q29_480650"/>
      <w:bookmarkEnd w:id="15990"/>
      <w:r>
        <w:rPr>
          <w:rtl/>
        </w:rPr>
        <w:t>בצפון</w:t>
      </w:r>
      <w:bookmarkStart w:id="15991" w:name="_ETM_Q29_481339"/>
      <w:bookmarkStart w:id="15992" w:name="_ETM_Q29_480000"/>
      <w:bookmarkStart w:id="15993" w:name="_ETM_Q29_480269"/>
      <w:bookmarkStart w:id="15994" w:name="_ETM_Q29_480960"/>
      <w:bookmarkEnd w:id="15991"/>
      <w:bookmarkEnd w:id="15992"/>
      <w:bookmarkEnd w:id="15993"/>
      <w:bookmarkEnd w:id="15994"/>
      <w:r>
        <w:rPr>
          <w:rtl/>
        </w:rPr>
        <w:t xml:space="preserve"> </w:t>
      </w:r>
      <w:bookmarkStart w:id="15995" w:name="_ETM_Q29_482129"/>
      <w:bookmarkEnd w:id="15995"/>
      <w:r>
        <w:rPr>
          <w:rtl/>
        </w:rPr>
        <w:t xml:space="preserve">ולהחזיר </w:t>
      </w:r>
      <w:bookmarkStart w:id="15996" w:name="_ETM_Q29_482939"/>
      <w:bookmarkEnd w:id="15996"/>
      <w:r>
        <w:rPr>
          <w:rtl/>
        </w:rPr>
        <w:t xml:space="preserve">את </w:t>
      </w:r>
      <w:bookmarkStart w:id="15997" w:name="_ETM_Q29_483089"/>
      <w:bookmarkEnd w:id="15997"/>
      <w:r>
        <w:rPr>
          <w:rtl/>
        </w:rPr>
        <w:t>החטופים</w:t>
      </w:r>
      <w:r>
        <w:rPr>
          <w:rFonts w:hint="cs"/>
          <w:rtl/>
        </w:rPr>
        <w:t>?</w:t>
      </w:r>
      <w:bookmarkStart w:id="15998" w:name="_ETM_Q29_485000"/>
      <w:bookmarkStart w:id="15999" w:name="_ETM_Q29_486790"/>
      <w:bookmarkEnd w:id="15998"/>
      <w:bookmarkEnd w:id="15999"/>
      <w:r>
        <w:rPr>
          <w:rFonts w:hint="cs"/>
          <w:rtl/>
        </w:rPr>
        <w:t xml:space="preserve"> </w:t>
      </w:r>
      <w:r>
        <w:rPr>
          <w:rtl/>
        </w:rPr>
        <w:t xml:space="preserve">אם </w:t>
      </w:r>
      <w:bookmarkStart w:id="16000" w:name="_ETM_Q29_487029"/>
      <w:bookmarkEnd w:id="16000"/>
      <w:r>
        <w:rPr>
          <w:rtl/>
        </w:rPr>
        <w:t xml:space="preserve">הממשלה </w:t>
      </w:r>
      <w:bookmarkStart w:id="16001" w:name="_ETM_Q29_487809"/>
      <w:bookmarkEnd w:id="16001"/>
      <w:r>
        <w:rPr>
          <w:rtl/>
        </w:rPr>
        <w:t xml:space="preserve">כל </w:t>
      </w:r>
      <w:bookmarkStart w:id="16002" w:name="_ETM_Q29_488139"/>
      <w:bookmarkEnd w:id="16002"/>
      <w:r>
        <w:rPr>
          <w:rtl/>
        </w:rPr>
        <w:t xml:space="preserve">כך </w:t>
      </w:r>
      <w:bookmarkStart w:id="16003" w:name="_ETM_Q29_488620"/>
      <w:bookmarkEnd w:id="16003"/>
      <w:r>
        <w:rPr>
          <w:rFonts w:hint="cs"/>
          <w:rtl/>
        </w:rPr>
        <w:t xml:space="preserve">חזקה </w:t>
      </w:r>
      <w:bookmarkStart w:id="16004" w:name="_ETM_Q29_488860"/>
      <w:bookmarkStart w:id="16005" w:name="_ETM_Q29_490480"/>
      <w:bookmarkEnd w:id="16004"/>
      <w:bookmarkEnd w:id="16005"/>
      <w:r>
        <w:rPr>
          <w:rtl/>
        </w:rPr>
        <w:t xml:space="preserve">ונבחרי </w:t>
      </w:r>
      <w:bookmarkStart w:id="16006" w:name="_ETM_Q29_491230"/>
      <w:bookmarkEnd w:id="16006"/>
      <w:r>
        <w:rPr>
          <w:rtl/>
        </w:rPr>
        <w:t xml:space="preserve">הציבור </w:t>
      </w:r>
      <w:bookmarkStart w:id="16007" w:name="_ETM_Q29_491830"/>
      <w:bookmarkEnd w:id="16007"/>
      <w:r>
        <w:rPr>
          <w:rtl/>
        </w:rPr>
        <w:t xml:space="preserve">יכולים </w:t>
      </w:r>
      <w:bookmarkStart w:id="16008" w:name="_ETM_Q29_492339"/>
      <w:bookmarkEnd w:id="16008"/>
      <w:r>
        <w:rPr>
          <w:rtl/>
        </w:rPr>
        <w:t xml:space="preserve">לשנות </w:t>
      </w:r>
      <w:bookmarkStart w:id="16009" w:name="_ETM_Q29_492940"/>
      <w:bookmarkEnd w:id="16009"/>
      <w:r>
        <w:rPr>
          <w:rtl/>
        </w:rPr>
        <w:t xml:space="preserve">את </w:t>
      </w:r>
      <w:bookmarkStart w:id="16010" w:name="_ETM_Q29_493089"/>
      <w:bookmarkEnd w:id="16010"/>
      <w:r>
        <w:rPr>
          <w:rtl/>
        </w:rPr>
        <w:t>המשטר</w:t>
      </w:r>
      <w:r>
        <w:rPr>
          <w:rFonts w:hint="cs"/>
          <w:rtl/>
        </w:rPr>
        <w:t>,</w:t>
      </w:r>
      <w:r>
        <w:rPr>
          <w:rtl/>
        </w:rPr>
        <w:t xml:space="preserve"> </w:t>
      </w:r>
      <w:bookmarkStart w:id="16011" w:name="_ETM_Q29_494610"/>
      <w:bookmarkEnd w:id="16011"/>
      <w:r>
        <w:rPr>
          <w:rtl/>
        </w:rPr>
        <w:t xml:space="preserve">למה </w:t>
      </w:r>
      <w:bookmarkStart w:id="16012" w:name="_ETM_Q29_495000"/>
      <w:bookmarkEnd w:id="16012"/>
      <w:r>
        <w:rPr>
          <w:rtl/>
        </w:rPr>
        <w:t xml:space="preserve">הם </w:t>
      </w:r>
      <w:bookmarkStart w:id="16013" w:name="_ETM_Q29_495150"/>
      <w:bookmarkEnd w:id="16013"/>
      <w:r>
        <w:rPr>
          <w:rtl/>
        </w:rPr>
        <w:t xml:space="preserve">לא </w:t>
      </w:r>
      <w:bookmarkStart w:id="16014" w:name="_ETM_Q29_495330"/>
      <w:bookmarkEnd w:id="16014"/>
      <w:r>
        <w:rPr>
          <w:rtl/>
        </w:rPr>
        <w:t xml:space="preserve">דואגים </w:t>
      </w:r>
      <w:bookmarkStart w:id="16015" w:name="_ETM_Q29_495839"/>
      <w:bookmarkEnd w:id="16015"/>
      <w:r>
        <w:rPr>
          <w:rtl/>
        </w:rPr>
        <w:t>לאזרחים</w:t>
      </w:r>
      <w:r>
        <w:rPr>
          <w:rFonts w:hint="cs"/>
          <w:rtl/>
        </w:rPr>
        <w:t>?</w:t>
      </w:r>
      <w:r>
        <w:rPr>
          <w:rtl/>
        </w:rPr>
        <w:t xml:space="preserve"> </w:t>
      </w:r>
      <w:bookmarkStart w:id="16016" w:name="_ETM_Q29_498029"/>
      <w:bookmarkEnd w:id="16016"/>
      <w:r>
        <w:rPr>
          <w:rtl/>
        </w:rPr>
        <w:t xml:space="preserve">למה </w:t>
      </w:r>
      <w:bookmarkStart w:id="16017" w:name="_ETM_Q29_498359"/>
      <w:bookmarkStart w:id="16018" w:name="_ETM_Q29_498509"/>
      <w:bookmarkEnd w:id="16017"/>
      <w:bookmarkEnd w:id="16018"/>
      <w:r>
        <w:rPr>
          <w:rtl/>
        </w:rPr>
        <w:t xml:space="preserve">הם </w:t>
      </w:r>
      <w:bookmarkStart w:id="16019" w:name="_ETM_Q29_498720"/>
      <w:bookmarkEnd w:id="16019"/>
      <w:r>
        <w:rPr>
          <w:rtl/>
        </w:rPr>
        <w:t xml:space="preserve">נכנסים </w:t>
      </w:r>
      <w:bookmarkStart w:id="16020" w:name="_ETM_Q29_499529"/>
      <w:bookmarkEnd w:id="16020"/>
      <w:r>
        <w:rPr>
          <w:rtl/>
        </w:rPr>
        <w:t xml:space="preserve">לכיס </w:t>
      </w:r>
      <w:bookmarkStart w:id="16021" w:name="_ETM_Q29_500069"/>
      <w:bookmarkEnd w:id="16021"/>
      <w:r>
        <w:rPr>
          <w:rtl/>
        </w:rPr>
        <w:t>של</w:t>
      </w:r>
      <w:r>
        <w:rPr>
          <w:rFonts w:hint="cs"/>
          <w:rtl/>
        </w:rPr>
        <w:t xml:space="preserve"> העניים?</w:t>
      </w:r>
      <w:r>
        <w:rPr>
          <w:rtl/>
        </w:rPr>
        <w:t xml:space="preserve"> </w:t>
      </w:r>
      <w:bookmarkStart w:id="16022" w:name="_ETM_Q29_502609"/>
      <w:bookmarkEnd w:id="16022"/>
      <w:r>
        <w:rPr>
          <w:rtl/>
        </w:rPr>
        <w:t xml:space="preserve">למה </w:t>
      </w:r>
      <w:bookmarkStart w:id="16023" w:name="_ETM_Q29_503059"/>
      <w:bookmarkEnd w:id="16023"/>
      <w:r>
        <w:rPr>
          <w:rtl/>
        </w:rPr>
        <w:t xml:space="preserve">הם </w:t>
      </w:r>
      <w:bookmarkStart w:id="16024" w:name="_ETM_Q29_503269"/>
      <w:bookmarkEnd w:id="16024"/>
      <w:r>
        <w:rPr>
          <w:rtl/>
        </w:rPr>
        <w:t xml:space="preserve">צריכים </w:t>
      </w:r>
      <w:bookmarkStart w:id="16025" w:name="_ETM_Q29_503899"/>
      <w:bookmarkEnd w:id="16025"/>
      <w:r>
        <w:rPr>
          <w:rtl/>
        </w:rPr>
        <w:t xml:space="preserve">לגנוב </w:t>
      </w:r>
      <w:bookmarkStart w:id="16026" w:name="_ETM_Q29_504529"/>
      <w:bookmarkEnd w:id="16026"/>
      <w:r>
        <w:rPr>
          <w:rtl/>
        </w:rPr>
        <w:t>את</w:t>
      </w:r>
      <w:r>
        <w:rPr>
          <w:rFonts w:hint="cs"/>
          <w:rtl/>
        </w:rPr>
        <w:t xml:space="preserve"> </w:t>
      </w:r>
      <w:r>
        <w:rPr>
          <w:rtl/>
        </w:rPr>
        <w:t>ה</w:t>
      </w:r>
      <w:bookmarkStart w:id="16027" w:name="_ETM_Q29_504829"/>
      <w:bookmarkEnd w:id="16027"/>
      <w:r>
        <w:rPr>
          <w:rtl/>
        </w:rPr>
        <w:t xml:space="preserve">פנסיות </w:t>
      </w:r>
      <w:bookmarkStart w:id="16028" w:name="_ETM_Q29_506239"/>
      <w:bookmarkEnd w:id="16028"/>
      <w:r>
        <w:rPr>
          <w:rtl/>
        </w:rPr>
        <w:t xml:space="preserve">של </w:t>
      </w:r>
      <w:bookmarkStart w:id="16029" w:name="_ETM_Q29_506539"/>
      <w:bookmarkEnd w:id="16029"/>
      <w:r>
        <w:rPr>
          <w:rtl/>
        </w:rPr>
        <w:t>הזקנים</w:t>
      </w:r>
      <w:r>
        <w:rPr>
          <w:rFonts w:hint="cs"/>
          <w:rtl/>
        </w:rPr>
        <w:t>?</w:t>
      </w:r>
    </w:p>
    <w:p w:rsidR="00581DB8" w:rsidRDefault="00581DB8" w:rsidP="005B7973">
      <w:pPr>
        <w:rPr>
          <w:rtl/>
        </w:rPr>
      </w:pPr>
    </w:p>
    <w:p w:rsidR="00581DB8" w:rsidRDefault="00581DB8" w:rsidP="005B7973">
      <w:pPr>
        <w:rPr>
          <w:rtl/>
        </w:rPr>
      </w:pPr>
      <w:bookmarkStart w:id="16030" w:name="_ETM_Q29_511000"/>
      <w:bookmarkStart w:id="16031" w:name="_ETM_Q29_509690"/>
      <w:bookmarkEnd w:id="16030"/>
      <w:bookmarkEnd w:id="16031"/>
      <w:r>
        <w:rPr>
          <w:rtl/>
        </w:rPr>
        <w:t xml:space="preserve">אז </w:t>
      </w:r>
      <w:bookmarkStart w:id="16032" w:name="_ETM_Q29_509960"/>
      <w:bookmarkEnd w:id="16032"/>
      <w:r>
        <w:rPr>
          <w:rtl/>
        </w:rPr>
        <w:t xml:space="preserve">אני </w:t>
      </w:r>
      <w:bookmarkStart w:id="16033" w:name="_ETM_Q29_510170"/>
      <w:bookmarkEnd w:id="16033"/>
      <w:r>
        <w:rPr>
          <w:rtl/>
        </w:rPr>
        <w:t xml:space="preserve">אגיד </w:t>
      </w:r>
      <w:bookmarkStart w:id="16034" w:name="_ETM_Q29_510529"/>
      <w:bookmarkEnd w:id="16034"/>
      <w:r>
        <w:rPr>
          <w:rtl/>
        </w:rPr>
        <w:t>לכם</w:t>
      </w:r>
      <w:r>
        <w:rPr>
          <w:rFonts w:hint="cs"/>
          <w:rtl/>
        </w:rPr>
        <w:t>,</w:t>
      </w:r>
      <w:r>
        <w:rPr>
          <w:rtl/>
        </w:rPr>
        <w:t xml:space="preserve"> </w:t>
      </w:r>
      <w:bookmarkStart w:id="16035" w:name="_ETM_Q29_511810"/>
      <w:bookmarkEnd w:id="16035"/>
      <w:r>
        <w:rPr>
          <w:rtl/>
        </w:rPr>
        <w:t xml:space="preserve">רק </w:t>
      </w:r>
      <w:bookmarkStart w:id="16036" w:name="_ETM_Q29_512020"/>
      <w:bookmarkEnd w:id="16036"/>
      <w:r>
        <w:rPr>
          <w:rtl/>
        </w:rPr>
        <w:t xml:space="preserve">תחשבו </w:t>
      </w:r>
      <w:bookmarkStart w:id="16037" w:name="_ETM_Q29_512559"/>
      <w:bookmarkEnd w:id="16037"/>
      <w:r>
        <w:rPr>
          <w:rtl/>
        </w:rPr>
        <w:t xml:space="preserve">על </w:t>
      </w:r>
      <w:bookmarkStart w:id="16038" w:name="_ETM_Q29_512770"/>
      <w:bookmarkEnd w:id="16038"/>
      <w:r>
        <w:rPr>
          <w:rtl/>
        </w:rPr>
        <w:t xml:space="preserve">הדברים </w:t>
      </w:r>
      <w:bookmarkStart w:id="16039" w:name="_ETM_Q29_514089"/>
      <w:bookmarkEnd w:id="16039"/>
      <w:r>
        <w:rPr>
          <w:rtl/>
        </w:rPr>
        <w:t>וע</w:t>
      </w:r>
      <w:r>
        <w:rPr>
          <w:rFonts w:hint="cs"/>
          <w:rtl/>
        </w:rPr>
        <w:t>ל</w:t>
      </w:r>
      <w:r>
        <w:rPr>
          <w:rtl/>
        </w:rPr>
        <w:t xml:space="preserve"> </w:t>
      </w:r>
      <w:bookmarkStart w:id="16040" w:name="_ETM_Q29_514360"/>
      <w:bookmarkEnd w:id="16040"/>
      <w:r>
        <w:rPr>
          <w:rtl/>
        </w:rPr>
        <w:t xml:space="preserve">שתי </w:t>
      </w:r>
      <w:bookmarkStart w:id="16041" w:name="_ETM_Q29_514750"/>
      <w:bookmarkEnd w:id="16041"/>
      <w:r>
        <w:rPr>
          <w:rtl/>
        </w:rPr>
        <w:t xml:space="preserve">הקריאות </w:t>
      </w:r>
      <w:bookmarkStart w:id="16042" w:name="_ETM_Q29_515170"/>
      <w:bookmarkEnd w:id="16042"/>
      <w:r>
        <w:rPr>
          <w:rtl/>
        </w:rPr>
        <w:t xml:space="preserve">של </w:t>
      </w:r>
      <w:bookmarkStart w:id="16043" w:name="_ETM_Q29_515410"/>
      <w:bookmarkEnd w:id="16043"/>
      <w:r>
        <w:rPr>
          <w:rtl/>
        </w:rPr>
        <w:t xml:space="preserve">השרים </w:t>
      </w:r>
      <w:bookmarkStart w:id="16044" w:name="_ETM_Q29_516730"/>
      <w:bookmarkEnd w:id="16044"/>
      <w:r>
        <w:rPr>
          <w:rtl/>
        </w:rPr>
        <w:t>ו</w:t>
      </w:r>
      <w:bookmarkStart w:id="16045" w:name="_ETM_Q29_517000"/>
      <w:bookmarkEnd w:id="16045"/>
      <w:r>
        <w:rPr>
          <w:rtl/>
        </w:rPr>
        <w:t xml:space="preserve">תגידו </w:t>
      </w:r>
      <w:bookmarkStart w:id="16046" w:name="_ETM_Q29_517450"/>
      <w:bookmarkEnd w:id="16046"/>
      <w:r>
        <w:rPr>
          <w:rtl/>
        </w:rPr>
        <w:t>לעצמכם</w:t>
      </w:r>
      <w:r>
        <w:rPr>
          <w:rFonts w:hint="cs"/>
          <w:rtl/>
        </w:rPr>
        <w:t>:</w:t>
      </w:r>
      <w:r>
        <w:rPr>
          <w:rtl/>
        </w:rPr>
        <w:t xml:space="preserve"> </w:t>
      </w:r>
      <w:bookmarkStart w:id="16047" w:name="_ETM_Q29_519640"/>
      <w:bookmarkEnd w:id="16047"/>
      <w:r>
        <w:rPr>
          <w:rtl/>
        </w:rPr>
        <w:t>איז</w:t>
      </w:r>
      <w:r>
        <w:rPr>
          <w:rFonts w:hint="cs"/>
          <w:rtl/>
        </w:rPr>
        <w:t>ו</w:t>
      </w:r>
      <w:r>
        <w:rPr>
          <w:rtl/>
        </w:rPr>
        <w:t xml:space="preserve"> </w:t>
      </w:r>
      <w:bookmarkStart w:id="16048" w:name="_ETM_Q29_520719"/>
      <w:bookmarkEnd w:id="16048"/>
      <w:r>
        <w:rPr>
          <w:rtl/>
        </w:rPr>
        <w:t xml:space="preserve">אסוציאציה </w:t>
      </w:r>
      <w:bookmarkStart w:id="16049" w:name="_ETM_Q29_521739"/>
      <w:bookmarkEnd w:id="16049"/>
      <w:r>
        <w:rPr>
          <w:rtl/>
        </w:rPr>
        <w:t xml:space="preserve">זה </w:t>
      </w:r>
      <w:bookmarkStart w:id="16050" w:name="_ETM_Q29_521949"/>
      <w:bookmarkEnd w:id="16050"/>
      <w:r>
        <w:rPr>
          <w:rtl/>
        </w:rPr>
        <w:t xml:space="preserve">מעלה </w:t>
      </w:r>
      <w:bookmarkStart w:id="16051" w:name="_ETM_Q29_522309"/>
      <w:bookmarkEnd w:id="16051"/>
      <w:r>
        <w:rPr>
          <w:rtl/>
        </w:rPr>
        <w:t>בכם</w:t>
      </w:r>
      <w:r>
        <w:rPr>
          <w:rFonts w:hint="cs"/>
          <w:rtl/>
        </w:rPr>
        <w:t>?</w:t>
      </w:r>
      <w:r>
        <w:rPr>
          <w:rtl/>
        </w:rPr>
        <w:t xml:space="preserve"> </w:t>
      </w:r>
      <w:bookmarkStart w:id="16052" w:name="_ETM_Q29_523290"/>
      <w:bookmarkEnd w:id="16052"/>
      <w:r>
        <w:rPr>
          <w:rtl/>
        </w:rPr>
        <w:t xml:space="preserve">איזה </w:t>
      </w:r>
      <w:bookmarkStart w:id="16053" w:name="_ETM_Q29_523589"/>
      <w:bookmarkEnd w:id="16053"/>
      <w:r>
        <w:rPr>
          <w:rtl/>
        </w:rPr>
        <w:t xml:space="preserve">זמנים </w:t>
      </w:r>
      <w:bookmarkStart w:id="16054" w:name="_ETM_Q29_524160"/>
      <w:bookmarkEnd w:id="16054"/>
      <w:r>
        <w:rPr>
          <w:rtl/>
        </w:rPr>
        <w:t xml:space="preserve">זה </w:t>
      </w:r>
      <w:bookmarkStart w:id="16055" w:name="_ETM_Q29_524399"/>
      <w:bookmarkEnd w:id="16055"/>
      <w:r>
        <w:rPr>
          <w:rtl/>
        </w:rPr>
        <w:t xml:space="preserve">מעלה </w:t>
      </w:r>
      <w:bookmarkStart w:id="16056" w:name="_ETM_Q29_524730"/>
      <w:bookmarkEnd w:id="16056"/>
      <w:r>
        <w:rPr>
          <w:rtl/>
        </w:rPr>
        <w:t>בכם</w:t>
      </w:r>
      <w:r>
        <w:rPr>
          <w:rFonts w:hint="cs"/>
          <w:rtl/>
        </w:rPr>
        <w:t>?</w:t>
      </w:r>
    </w:p>
    <w:p w:rsidR="00581DB8" w:rsidRDefault="00581DB8" w:rsidP="005B7973">
      <w:pPr>
        <w:rPr>
          <w:rtl/>
        </w:rPr>
      </w:pPr>
    </w:p>
    <w:p w:rsidR="00581DB8" w:rsidRDefault="00581DB8" w:rsidP="005B7973">
      <w:pPr>
        <w:pStyle w:val="af6"/>
        <w:keepNext/>
        <w:rPr>
          <w:rtl/>
        </w:rPr>
      </w:pPr>
      <w:r w:rsidRPr="004A47DB">
        <w:rPr>
          <w:rStyle w:val="TagStyle"/>
          <w:rtl/>
        </w:rPr>
        <w:t xml:space="preserve"> &lt;&lt; יור &gt;&gt;</w:t>
      </w:r>
      <w:r w:rsidRPr="00A5551D">
        <w:rPr>
          <w:rStyle w:val="TagStyle"/>
          <w:rtl/>
        </w:rPr>
        <w:t xml:space="preserve"> </w:t>
      </w:r>
      <w:r>
        <w:rPr>
          <w:rtl/>
        </w:rPr>
        <w:t>היו"ר משה רוט:</w:t>
      </w:r>
      <w:r w:rsidRPr="00A5551D">
        <w:rPr>
          <w:rStyle w:val="TagStyle"/>
          <w:rtl/>
        </w:rPr>
        <w:t xml:space="preserve"> </w:t>
      </w:r>
      <w:r w:rsidRPr="004A47DB">
        <w:rPr>
          <w:rStyle w:val="TagStyle"/>
          <w:rtl/>
        </w:rPr>
        <w:t>&lt;&lt; יור &gt;&gt;</w:t>
      </w:r>
      <w:r>
        <w:rPr>
          <w:rtl/>
        </w:rPr>
        <w:t xml:space="preserve">   </w:t>
      </w:r>
    </w:p>
    <w:p w:rsidR="00581DB8" w:rsidRDefault="00581DB8" w:rsidP="00D847B9">
      <w:pPr>
        <w:rPr>
          <w:rtl/>
        </w:rPr>
      </w:pPr>
    </w:p>
    <w:p w:rsidR="00581DB8" w:rsidRDefault="00581DB8" w:rsidP="005B7973">
      <w:pPr>
        <w:rPr>
          <w:rtl/>
        </w:rPr>
      </w:pPr>
      <w:bookmarkStart w:id="16057" w:name="_ETM_Q29_525270"/>
      <w:bookmarkEnd w:id="16057"/>
      <w:r>
        <w:rPr>
          <w:rtl/>
        </w:rPr>
        <w:t xml:space="preserve">תודה </w:t>
      </w:r>
      <w:bookmarkStart w:id="16058" w:name="_ETM_Q29_525570"/>
      <w:bookmarkEnd w:id="16058"/>
      <w:r>
        <w:rPr>
          <w:rtl/>
        </w:rPr>
        <w:t>רבה</w:t>
      </w:r>
      <w:r>
        <w:rPr>
          <w:rFonts w:hint="cs"/>
          <w:rtl/>
        </w:rPr>
        <w:t>.</w:t>
      </w:r>
    </w:p>
    <w:p w:rsidR="00581DB8" w:rsidRDefault="00581DB8" w:rsidP="005B7973">
      <w:pPr>
        <w:rPr>
          <w:rtl/>
        </w:rPr>
      </w:pPr>
      <w:bookmarkStart w:id="16059" w:name="_ETM_Q29_525000"/>
      <w:bookmarkEnd w:id="16059"/>
    </w:p>
    <w:p w:rsidR="00581DB8" w:rsidRDefault="00581DB8" w:rsidP="005B7973">
      <w:pPr>
        <w:pStyle w:val="-"/>
        <w:keepNext/>
        <w:rPr>
          <w:rtl/>
        </w:rPr>
      </w:pPr>
      <w:bookmarkStart w:id="16060" w:name="ET_speakercontinue_5918_5"/>
      <w:r w:rsidRPr="004A47DB">
        <w:rPr>
          <w:rStyle w:val="TagStyle"/>
          <w:rtl/>
        </w:rPr>
        <w:t xml:space="preserve"> &lt;&lt; דובר_המשך &gt;&gt;</w:t>
      </w:r>
      <w:r w:rsidRPr="00A5551D">
        <w:rPr>
          <w:rStyle w:val="TagStyle"/>
          <w:rtl/>
        </w:rPr>
        <w:t xml:space="preserve"> </w:t>
      </w:r>
      <w:r>
        <w:rPr>
          <w:rtl/>
        </w:rPr>
        <w:t>אימאן ח'טיב יאסין (רע"מ – הרשימה הערבית המאוחדת):</w:t>
      </w:r>
      <w:r w:rsidRPr="00A5551D">
        <w:rPr>
          <w:rStyle w:val="TagStyle"/>
          <w:rtl/>
        </w:rPr>
        <w:t xml:space="preserve"> </w:t>
      </w:r>
      <w:r w:rsidRPr="004A47DB">
        <w:rPr>
          <w:rStyle w:val="TagStyle"/>
          <w:rtl/>
        </w:rPr>
        <w:t>&lt;&lt; דובר_המשך &gt;&gt;</w:t>
      </w:r>
      <w:r>
        <w:rPr>
          <w:rtl/>
        </w:rPr>
        <w:t xml:space="preserve">   </w:t>
      </w:r>
      <w:bookmarkEnd w:id="16060"/>
    </w:p>
    <w:p w:rsidR="00581DB8" w:rsidRDefault="00581DB8" w:rsidP="00D847B9">
      <w:pPr>
        <w:rPr>
          <w:rtl/>
        </w:rPr>
      </w:pPr>
    </w:p>
    <w:p w:rsidR="00581DB8" w:rsidRDefault="00581DB8" w:rsidP="005B7973">
      <w:pPr>
        <w:rPr>
          <w:rtl/>
        </w:rPr>
      </w:pPr>
      <w:bookmarkStart w:id="16061" w:name="_ETM_Q29_525779"/>
      <w:bookmarkEnd w:id="16061"/>
      <w:r>
        <w:rPr>
          <w:rtl/>
        </w:rPr>
        <w:t xml:space="preserve">אני </w:t>
      </w:r>
      <w:bookmarkStart w:id="16062" w:name="_ETM_Q29_525930"/>
      <w:bookmarkEnd w:id="16062"/>
      <w:r>
        <w:rPr>
          <w:rtl/>
        </w:rPr>
        <w:t xml:space="preserve">אומרת </w:t>
      </w:r>
      <w:bookmarkStart w:id="16063" w:name="_ETM_Q29_526350"/>
      <w:bookmarkEnd w:id="16063"/>
      <w:r>
        <w:rPr>
          <w:rtl/>
        </w:rPr>
        <w:t xml:space="preserve">לכם </w:t>
      </w:r>
      <w:bookmarkStart w:id="16064" w:name="_ETM_Q29_526680"/>
      <w:bookmarkEnd w:id="16064"/>
      <w:r>
        <w:rPr>
          <w:rtl/>
        </w:rPr>
        <w:t xml:space="preserve">רק </w:t>
      </w:r>
      <w:bookmarkStart w:id="16065" w:name="_ETM_Q29_527100"/>
      <w:bookmarkEnd w:id="16065"/>
      <w:r>
        <w:rPr>
          <w:rtl/>
        </w:rPr>
        <w:t xml:space="preserve">שני </w:t>
      </w:r>
      <w:bookmarkStart w:id="16066" w:name="_ETM_Q29_527610"/>
      <w:bookmarkEnd w:id="16066"/>
      <w:r>
        <w:rPr>
          <w:rtl/>
        </w:rPr>
        <w:t xml:space="preserve">שתי </w:t>
      </w:r>
      <w:bookmarkStart w:id="16067" w:name="_ETM_Q29_527820"/>
      <w:bookmarkEnd w:id="16067"/>
      <w:r>
        <w:rPr>
          <w:rtl/>
        </w:rPr>
        <w:t>מילים</w:t>
      </w:r>
      <w:r>
        <w:rPr>
          <w:rFonts w:hint="cs"/>
          <w:rtl/>
        </w:rPr>
        <w:t>:</w:t>
      </w:r>
      <w:r>
        <w:rPr>
          <w:rtl/>
        </w:rPr>
        <w:t xml:space="preserve"> </w:t>
      </w:r>
      <w:bookmarkStart w:id="16068" w:name="_ETM_Q29_528680"/>
      <w:bookmarkEnd w:id="16068"/>
      <w:r>
        <w:rPr>
          <w:rtl/>
        </w:rPr>
        <w:t xml:space="preserve">זה </w:t>
      </w:r>
      <w:bookmarkStart w:id="16069" w:name="_ETM_Q29_529010"/>
      <w:bookmarkEnd w:id="16069"/>
      <w:r>
        <w:rPr>
          <w:rtl/>
        </w:rPr>
        <w:t xml:space="preserve">זמנים </w:t>
      </w:r>
      <w:bookmarkStart w:id="16070" w:name="_ETM_Q29_529489"/>
      <w:bookmarkEnd w:id="16070"/>
      <w:r>
        <w:rPr>
          <w:rtl/>
        </w:rPr>
        <w:t>אפלים</w:t>
      </w:r>
      <w:r>
        <w:rPr>
          <w:rFonts w:hint="cs"/>
          <w:rtl/>
        </w:rPr>
        <w:t>.</w:t>
      </w:r>
      <w:r>
        <w:rPr>
          <w:rtl/>
        </w:rPr>
        <w:t xml:space="preserve"> </w:t>
      </w:r>
      <w:bookmarkStart w:id="16071" w:name="_ETM_Q29_530239"/>
      <w:bookmarkStart w:id="16072" w:name="_ETM_Q29_530480"/>
      <w:bookmarkEnd w:id="16071"/>
      <w:bookmarkEnd w:id="16072"/>
      <w:r>
        <w:rPr>
          <w:rtl/>
        </w:rPr>
        <w:t xml:space="preserve">פשוט </w:t>
      </w:r>
      <w:bookmarkStart w:id="16073" w:name="_ETM_Q29_530839"/>
      <w:bookmarkEnd w:id="16073"/>
      <w:r>
        <w:rPr>
          <w:rtl/>
        </w:rPr>
        <w:t>מאוד</w:t>
      </w:r>
      <w:r>
        <w:rPr>
          <w:rFonts w:hint="cs"/>
          <w:rtl/>
        </w:rPr>
        <w:t>.</w:t>
      </w:r>
    </w:p>
    <w:p w:rsidR="00581DB8" w:rsidRDefault="00581DB8" w:rsidP="005B7973">
      <w:pPr>
        <w:rPr>
          <w:rtl/>
        </w:rPr>
      </w:pPr>
      <w:bookmarkStart w:id="16074" w:name="_ETM_Q29_532000"/>
      <w:bookmarkEnd w:id="16074"/>
    </w:p>
    <w:p w:rsidR="00581DB8" w:rsidRDefault="00581DB8" w:rsidP="005B7973">
      <w:pPr>
        <w:pStyle w:val="af6"/>
        <w:keepNext/>
        <w:rPr>
          <w:rtl/>
        </w:rPr>
      </w:pPr>
      <w:r w:rsidRPr="004A47DB">
        <w:rPr>
          <w:rStyle w:val="TagStyle"/>
          <w:rtl/>
        </w:rPr>
        <w:t xml:space="preserve"> &lt;&lt; יור &gt;&gt;</w:t>
      </w:r>
      <w:r w:rsidRPr="00A5551D">
        <w:rPr>
          <w:rStyle w:val="TagStyle"/>
          <w:rtl/>
        </w:rPr>
        <w:t xml:space="preserve"> </w:t>
      </w:r>
      <w:r>
        <w:rPr>
          <w:rtl/>
        </w:rPr>
        <w:t>היו"ר משה רוט:</w:t>
      </w:r>
      <w:r w:rsidRPr="00A5551D">
        <w:rPr>
          <w:rStyle w:val="TagStyle"/>
          <w:rtl/>
        </w:rPr>
        <w:t xml:space="preserve"> </w:t>
      </w:r>
      <w:r w:rsidRPr="004A47DB">
        <w:rPr>
          <w:rStyle w:val="TagStyle"/>
          <w:rtl/>
        </w:rPr>
        <w:t>&lt;&lt; יור &gt;&gt;</w:t>
      </w:r>
      <w:r>
        <w:rPr>
          <w:rtl/>
        </w:rPr>
        <w:t xml:space="preserve">   </w:t>
      </w:r>
    </w:p>
    <w:p w:rsidR="00581DB8" w:rsidRDefault="00581DB8" w:rsidP="00D847B9">
      <w:pPr>
        <w:rPr>
          <w:rtl/>
        </w:rPr>
      </w:pPr>
    </w:p>
    <w:p w:rsidR="00581DB8" w:rsidRDefault="00581DB8" w:rsidP="005B7973">
      <w:pPr>
        <w:rPr>
          <w:rtl/>
        </w:rPr>
      </w:pPr>
      <w:r>
        <w:rPr>
          <w:rFonts w:hint="cs"/>
          <w:rtl/>
        </w:rPr>
        <w:t xml:space="preserve">תודה. </w:t>
      </w:r>
      <w:bookmarkStart w:id="16075" w:name="_ETM_Q29_531699"/>
      <w:bookmarkEnd w:id="16075"/>
      <w:r>
        <w:rPr>
          <w:rtl/>
        </w:rPr>
        <w:t xml:space="preserve">חבר </w:t>
      </w:r>
      <w:bookmarkStart w:id="16076" w:name="_ETM_Q29_531999"/>
      <w:bookmarkEnd w:id="16076"/>
      <w:r>
        <w:rPr>
          <w:rtl/>
        </w:rPr>
        <w:t xml:space="preserve">הכנסת </w:t>
      </w:r>
      <w:bookmarkStart w:id="16077" w:name="_ETM_Q29_532479"/>
      <w:bookmarkEnd w:id="16077"/>
      <w:r>
        <w:rPr>
          <w:rtl/>
        </w:rPr>
        <w:t xml:space="preserve">עידן </w:t>
      </w:r>
      <w:bookmarkStart w:id="16078" w:name="_ETM_Q29_532779"/>
      <w:bookmarkEnd w:id="16078"/>
      <w:r>
        <w:rPr>
          <w:rtl/>
        </w:rPr>
        <w:t>רול</w:t>
      </w:r>
      <w:r>
        <w:rPr>
          <w:rFonts w:hint="cs"/>
          <w:rtl/>
        </w:rPr>
        <w:t>,</w:t>
      </w:r>
      <w:r>
        <w:rPr>
          <w:rtl/>
        </w:rPr>
        <w:t xml:space="preserve"> </w:t>
      </w:r>
      <w:bookmarkStart w:id="16079" w:name="_ETM_Q29_533019"/>
      <w:bookmarkEnd w:id="16079"/>
      <w:r>
        <w:rPr>
          <w:rtl/>
        </w:rPr>
        <w:t>בבקשה</w:t>
      </w:r>
      <w:r>
        <w:rPr>
          <w:rFonts w:hint="cs"/>
          <w:rtl/>
        </w:rPr>
        <w:t>.</w:t>
      </w:r>
    </w:p>
    <w:p w:rsidR="00581DB8" w:rsidRDefault="00581DB8" w:rsidP="005B7973">
      <w:pPr>
        <w:rPr>
          <w:rtl/>
        </w:rPr>
      </w:pPr>
      <w:bookmarkStart w:id="16080" w:name="_ETM_Q29_534000"/>
      <w:bookmarkEnd w:id="16080"/>
    </w:p>
    <w:p w:rsidR="00581DB8" w:rsidRDefault="00581DB8" w:rsidP="005B7973">
      <w:pPr>
        <w:pStyle w:val="a4"/>
        <w:keepNext/>
        <w:rPr>
          <w:rtl/>
        </w:rPr>
      </w:pPr>
      <w:bookmarkStart w:id="16081" w:name="ET_speaker_5803_7"/>
      <w:r w:rsidRPr="004A47DB">
        <w:rPr>
          <w:rStyle w:val="TagStyle"/>
          <w:rtl/>
        </w:rPr>
        <w:t xml:space="preserve"> &lt;&lt; דובר &gt;&gt;</w:t>
      </w:r>
      <w:r w:rsidRPr="00A5551D">
        <w:rPr>
          <w:rStyle w:val="TagStyle"/>
          <w:rtl/>
        </w:rPr>
        <w:t xml:space="preserve"> </w:t>
      </w:r>
      <w:bookmarkStart w:id="16082" w:name="_Toc183515855"/>
      <w:r>
        <w:rPr>
          <w:rtl/>
        </w:rPr>
        <w:t>עידן רול (יש עתיד):</w:t>
      </w:r>
      <w:bookmarkEnd w:id="16082"/>
      <w:r w:rsidRPr="00A5551D">
        <w:rPr>
          <w:rStyle w:val="TagStyle"/>
          <w:rtl/>
        </w:rPr>
        <w:t xml:space="preserve"> </w:t>
      </w:r>
      <w:r w:rsidRPr="004A47DB">
        <w:rPr>
          <w:rStyle w:val="TagStyle"/>
          <w:rtl/>
        </w:rPr>
        <w:t>&lt;&lt; דובר &gt;&gt;</w:t>
      </w:r>
      <w:r>
        <w:rPr>
          <w:rtl/>
        </w:rPr>
        <w:t xml:space="preserve">   </w:t>
      </w:r>
      <w:bookmarkEnd w:id="16081"/>
    </w:p>
    <w:p w:rsidR="00581DB8" w:rsidRDefault="00581DB8" w:rsidP="00D847B9">
      <w:pPr>
        <w:rPr>
          <w:rtl/>
        </w:rPr>
      </w:pPr>
    </w:p>
    <w:p w:rsidR="00581DB8" w:rsidRDefault="00581DB8" w:rsidP="005B7973">
      <w:pPr>
        <w:rPr>
          <w:rtl/>
        </w:rPr>
      </w:pPr>
      <w:bookmarkStart w:id="16083" w:name="_ETM_Q29_536000"/>
      <w:bookmarkStart w:id="16084" w:name="_ETM_Q29_548909"/>
      <w:bookmarkStart w:id="16085" w:name="_ETM_Q29_553000"/>
      <w:bookmarkEnd w:id="16083"/>
      <w:bookmarkEnd w:id="16084"/>
      <w:bookmarkEnd w:id="16085"/>
      <w:r>
        <w:rPr>
          <w:rtl/>
        </w:rPr>
        <w:t xml:space="preserve">תודה </w:t>
      </w:r>
      <w:bookmarkStart w:id="16086" w:name="_ETM_Q29_553270"/>
      <w:bookmarkEnd w:id="16086"/>
      <w:r>
        <w:rPr>
          <w:rtl/>
        </w:rPr>
        <w:t>רבה</w:t>
      </w:r>
      <w:r>
        <w:rPr>
          <w:rFonts w:hint="cs"/>
          <w:rtl/>
        </w:rPr>
        <w:t>,</w:t>
      </w:r>
      <w:r>
        <w:rPr>
          <w:rtl/>
        </w:rPr>
        <w:t xml:space="preserve"> </w:t>
      </w:r>
      <w:bookmarkStart w:id="16087" w:name="_ETM_Q29_553690"/>
      <w:bookmarkEnd w:id="16087"/>
      <w:r>
        <w:rPr>
          <w:rtl/>
        </w:rPr>
        <w:t xml:space="preserve">אדוני </w:t>
      </w:r>
      <w:bookmarkStart w:id="16088" w:name="_ETM_Q29_553990"/>
      <w:bookmarkEnd w:id="16088"/>
      <w:r>
        <w:rPr>
          <w:rtl/>
        </w:rPr>
        <w:t>היושב-ראש</w:t>
      </w:r>
      <w:r>
        <w:rPr>
          <w:rFonts w:hint="cs"/>
          <w:rtl/>
        </w:rPr>
        <w:t>.</w:t>
      </w:r>
      <w:r>
        <w:rPr>
          <w:rtl/>
        </w:rPr>
        <w:t xml:space="preserve"> </w:t>
      </w:r>
      <w:bookmarkStart w:id="16089" w:name="_ETM_Q29_554529"/>
      <w:bookmarkEnd w:id="16089"/>
      <w:r>
        <w:rPr>
          <w:rtl/>
        </w:rPr>
        <w:t xml:space="preserve">כנסת </w:t>
      </w:r>
      <w:bookmarkStart w:id="16090" w:name="_ETM_Q29_554890"/>
      <w:bookmarkEnd w:id="16090"/>
      <w:r>
        <w:rPr>
          <w:rtl/>
        </w:rPr>
        <w:t>נכבדה</w:t>
      </w:r>
      <w:r>
        <w:rPr>
          <w:rFonts w:hint="cs"/>
          <w:rtl/>
        </w:rPr>
        <w:t>,</w:t>
      </w:r>
      <w:r>
        <w:rPr>
          <w:rtl/>
        </w:rPr>
        <w:t xml:space="preserve"> </w:t>
      </w:r>
      <w:bookmarkStart w:id="16091" w:name="_ETM_Q29_556839"/>
      <w:bookmarkEnd w:id="16091"/>
      <w:r>
        <w:rPr>
          <w:rtl/>
        </w:rPr>
        <w:t xml:space="preserve">אתמול </w:t>
      </w:r>
      <w:bookmarkStart w:id="16092" w:name="_ETM_Q29_557110"/>
      <w:bookmarkEnd w:id="16092"/>
      <w:r>
        <w:rPr>
          <w:rtl/>
        </w:rPr>
        <w:t xml:space="preserve">התבשרנו </w:t>
      </w:r>
      <w:bookmarkStart w:id="16093" w:name="_ETM_Q29_557710"/>
      <w:bookmarkEnd w:id="16093"/>
      <w:r>
        <w:rPr>
          <w:rtl/>
        </w:rPr>
        <w:t xml:space="preserve">שהממשלה </w:t>
      </w:r>
      <w:bookmarkStart w:id="16094" w:name="_ETM_Q29_558310"/>
      <w:bookmarkEnd w:id="16094"/>
      <w:r>
        <w:rPr>
          <w:rtl/>
        </w:rPr>
        <w:t xml:space="preserve">קיבלה </w:t>
      </w:r>
      <w:bookmarkStart w:id="16095" w:name="_ETM_Q29_558670"/>
      <w:bookmarkEnd w:id="16095"/>
      <w:r>
        <w:rPr>
          <w:rtl/>
        </w:rPr>
        <w:t xml:space="preserve">החלטה </w:t>
      </w:r>
      <w:bookmarkStart w:id="16096" w:name="_ETM_Q29_559390"/>
      <w:bookmarkEnd w:id="16096"/>
      <w:r>
        <w:rPr>
          <w:rtl/>
        </w:rPr>
        <w:t xml:space="preserve">להגדיל </w:t>
      </w:r>
      <w:bookmarkStart w:id="16097" w:name="_ETM_Q29_560260"/>
      <w:bookmarkEnd w:id="16097"/>
      <w:r>
        <w:rPr>
          <w:rtl/>
        </w:rPr>
        <w:t xml:space="preserve">את </w:t>
      </w:r>
      <w:bookmarkStart w:id="16098" w:name="_ETM_Q29_560440"/>
      <w:bookmarkEnd w:id="16098"/>
      <w:r>
        <w:rPr>
          <w:rtl/>
        </w:rPr>
        <w:t xml:space="preserve">תקציב </w:t>
      </w:r>
      <w:bookmarkStart w:id="16099" w:name="_ETM_Q29_560890"/>
      <w:bookmarkEnd w:id="16099"/>
      <w:r>
        <w:rPr>
          <w:rtl/>
        </w:rPr>
        <w:t xml:space="preserve">ההסברה </w:t>
      </w:r>
      <w:bookmarkStart w:id="16100" w:name="_ETM_Q29_561369"/>
      <w:bookmarkEnd w:id="16100"/>
      <w:r>
        <w:rPr>
          <w:rtl/>
        </w:rPr>
        <w:t xml:space="preserve">של </w:t>
      </w:r>
      <w:bookmarkStart w:id="16101" w:name="_ETM_Q29_561520"/>
      <w:bookmarkEnd w:id="16101"/>
      <w:r>
        <w:rPr>
          <w:rtl/>
        </w:rPr>
        <w:t xml:space="preserve">משרד </w:t>
      </w:r>
      <w:bookmarkStart w:id="16102" w:name="_ETM_Q29_561909"/>
      <w:bookmarkEnd w:id="16102"/>
      <w:r>
        <w:rPr>
          <w:rtl/>
        </w:rPr>
        <w:t xml:space="preserve">החוץ </w:t>
      </w:r>
      <w:bookmarkStart w:id="16103" w:name="_ETM_Q29_562360"/>
      <w:bookmarkEnd w:id="16103"/>
      <w:r>
        <w:rPr>
          <w:rtl/>
        </w:rPr>
        <w:t xml:space="preserve">ב-545 </w:t>
      </w:r>
      <w:bookmarkStart w:id="16104" w:name="_ETM_Q29_564490"/>
      <w:bookmarkEnd w:id="16104"/>
      <w:r>
        <w:rPr>
          <w:rFonts w:hint="cs"/>
          <w:rtl/>
        </w:rPr>
        <w:t>מיליון ש"ח</w:t>
      </w:r>
      <w:r>
        <w:rPr>
          <w:rtl/>
        </w:rPr>
        <w:t xml:space="preserve"> </w:t>
      </w:r>
      <w:bookmarkStart w:id="16105" w:name="_ETM_Q29_565649"/>
      <w:bookmarkEnd w:id="16105"/>
      <w:r>
        <w:rPr>
          <w:rFonts w:hint="cs"/>
          <w:rtl/>
        </w:rPr>
        <w:t xml:space="preserve">– </w:t>
      </w:r>
      <w:r>
        <w:rPr>
          <w:rtl/>
        </w:rPr>
        <w:t xml:space="preserve">לכאורה </w:t>
      </w:r>
      <w:bookmarkStart w:id="16106" w:name="_ETM_Q29_566779"/>
      <w:bookmarkEnd w:id="16106"/>
      <w:r>
        <w:rPr>
          <w:rtl/>
        </w:rPr>
        <w:t xml:space="preserve">דבר </w:t>
      </w:r>
      <w:bookmarkStart w:id="16107" w:name="_ETM_Q29_567110"/>
      <w:bookmarkEnd w:id="16107"/>
      <w:r>
        <w:rPr>
          <w:rtl/>
        </w:rPr>
        <w:t>ראוי</w:t>
      </w:r>
      <w:r>
        <w:rPr>
          <w:rFonts w:hint="cs"/>
          <w:rtl/>
        </w:rPr>
        <w:t>,</w:t>
      </w:r>
      <w:r>
        <w:rPr>
          <w:rtl/>
        </w:rPr>
        <w:t xml:space="preserve"> </w:t>
      </w:r>
      <w:bookmarkStart w:id="16108" w:name="_ETM_Q29_567500"/>
      <w:bookmarkEnd w:id="16108"/>
      <w:r>
        <w:rPr>
          <w:rtl/>
        </w:rPr>
        <w:t xml:space="preserve">דבר </w:t>
      </w:r>
      <w:bookmarkStart w:id="16109" w:name="_ETM_Q29_567830"/>
      <w:bookmarkEnd w:id="16109"/>
      <w:r>
        <w:rPr>
          <w:rtl/>
        </w:rPr>
        <w:t>חשוב</w:t>
      </w:r>
      <w:r>
        <w:rPr>
          <w:rFonts w:hint="cs"/>
          <w:rtl/>
        </w:rPr>
        <w:t>,</w:t>
      </w:r>
      <w:r>
        <w:rPr>
          <w:rtl/>
        </w:rPr>
        <w:t xml:space="preserve"> </w:t>
      </w:r>
      <w:bookmarkStart w:id="16110" w:name="_ETM_Q29_568400"/>
      <w:bookmarkEnd w:id="16110"/>
      <w:r>
        <w:rPr>
          <w:rtl/>
        </w:rPr>
        <w:t xml:space="preserve">דבר </w:t>
      </w:r>
      <w:bookmarkStart w:id="16111" w:name="_ETM_Q29_568640"/>
      <w:bookmarkEnd w:id="16111"/>
      <w:r>
        <w:rPr>
          <w:rtl/>
        </w:rPr>
        <w:t xml:space="preserve">שמתבצע </w:t>
      </w:r>
      <w:bookmarkStart w:id="16112" w:name="_ETM_Q29_569210"/>
      <w:bookmarkEnd w:id="16112"/>
      <w:r>
        <w:rPr>
          <w:rtl/>
        </w:rPr>
        <w:t xml:space="preserve">באיחור </w:t>
      </w:r>
      <w:bookmarkStart w:id="16113" w:name="_ETM_Q29_569630"/>
      <w:bookmarkEnd w:id="16113"/>
      <w:r>
        <w:rPr>
          <w:rtl/>
        </w:rPr>
        <w:t xml:space="preserve">מאוד </w:t>
      </w:r>
      <w:bookmarkStart w:id="16114" w:name="_ETM_Q29_569870"/>
      <w:bookmarkEnd w:id="16114"/>
      <w:r>
        <w:rPr>
          <w:rtl/>
        </w:rPr>
        <w:t>גדול</w:t>
      </w:r>
      <w:r>
        <w:rPr>
          <w:rFonts w:hint="cs"/>
          <w:rtl/>
        </w:rPr>
        <w:t>.</w:t>
      </w:r>
      <w:r>
        <w:rPr>
          <w:rtl/>
        </w:rPr>
        <w:t xml:space="preserve"> </w:t>
      </w:r>
      <w:bookmarkStart w:id="16115" w:name="_ETM_Q29_570529"/>
      <w:bookmarkEnd w:id="16115"/>
      <w:r>
        <w:rPr>
          <w:rtl/>
        </w:rPr>
        <w:t xml:space="preserve">אבל </w:t>
      </w:r>
      <w:bookmarkStart w:id="16116" w:name="_ETM_Q29_570710"/>
      <w:bookmarkEnd w:id="16116"/>
      <w:r>
        <w:rPr>
          <w:rtl/>
        </w:rPr>
        <w:t xml:space="preserve">אני </w:t>
      </w:r>
      <w:bookmarkStart w:id="16117" w:name="_ETM_Q29_570800"/>
      <w:bookmarkEnd w:id="16117"/>
      <w:r>
        <w:rPr>
          <w:rtl/>
        </w:rPr>
        <w:t xml:space="preserve">רוצה </w:t>
      </w:r>
      <w:bookmarkStart w:id="16118" w:name="_ETM_Q29_570950"/>
      <w:bookmarkEnd w:id="16118"/>
      <w:r>
        <w:rPr>
          <w:rtl/>
        </w:rPr>
        <w:t xml:space="preserve">לספר </w:t>
      </w:r>
      <w:bookmarkStart w:id="16119" w:name="_ETM_Q29_571310"/>
      <w:bookmarkEnd w:id="16119"/>
      <w:r>
        <w:rPr>
          <w:rtl/>
        </w:rPr>
        <w:t xml:space="preserve">לכם </w:t>
      </w:r>
      <w:bookmarkStart w:id="16120" w:name="_ETM_Q29_571790"/>
      <w:bookmarkEnd w:id="16120"/>
      <w:r>
        <w:rPr>
          <w:rtl/>
        </w:rPr>
        <w:t xml:space="preserve">סיפור </w:t>
      </w:r>
      <w:bookmarkStart w:id="16121" w:name="_ETM_Q29_572210"/>
      <w:bookmarkEnd w:id="16121"/>
      <w:r>
        <w:rPr>
          <w:rtl/>
        </w:rPr>
        <w:t xml:space="preserve">קטן </w:t>
      </w:r>
      <w:bookmarkStart w:id="16122" w:name="_ETM_Q29_572720"/>
      <w:bookmarkEnd w:id="16122"/>
      <w:r>
        <w:rPr>
          <w:rtl/>
        </w:rPr>
        <w:t xml:space="preserve">שמדבר </w:t>
      </w:r>
      <w:bookmarkStart w:id="16123" w:name="_ETM_Q29_573320"/>
      <w:bookmarkEnd w:id="16123"/>
      <w:r>
        <w:rPr>
          <w:rtl/>
        </w:rPr>
        <w:t xml:space="preserve">על </w:t>
      </w:r>
      <w:bookmarkStart w:id="16124" w:name="_ETM_Q29_573410"/>
      <w:bookmarkEnd w:id="16124"/>
      <w:r>
        <w:rPr>
          <w:rtl/>
        </w:rPr>
        <w:t xml:space="preserve">בעיה </w:t>
      </w:r>
      <w:bookmarkStart w:id="16125" w:name="_ETM_Q29_573890"/>
      <w:bookmarkEnd w:id="16125"/>
      <w:r>
        <w:rPr>
          <w:rtl/>
        </w:rPr>
        <w:t xml:space="preserve">גדולה </w:t>
      </w:r>
      <w:bookmarkStart w:id="16126" w:name="_ETM_Q29_574940"/>
      <w:bookmarkEnd w:id="16126"/>
      <w:r>
        <w:rPr>
          <w:rtl/>
        </w:rPr>
        <w:t>ש</w:t>
      </w:r>
      <w:r>
        <w:rPr>
          <w:rFonts w:hint="cs"/>
          <w:rtl/>
        </w:rPr>
        <w:t>י</w:t>
      </w:r>
      <w:r>
        <w:rPr>
          <w:rtl/>
        </w:rPr>
        <w:t xml:space="preserve">מחיש </w:t>
      </w:r>
      <w:bookmarkStart w:id="16127" w:name="_ETM_Q29_575540"/>
      <w:bookmarkEnd w:id="16127"/>
      <w:r>
        <w:rPr>
          <w:rtl/>
        </w:rPr>
        <w:t xml:space="preserve">את </w:t>
      </w:r>
      <w:bookmarkStart w:id="16128" w:name="_ETM_Q29_575690"/>
      <w:bookmarkEnd w:id="16128"/>
      <w:r>
        <w:rPr>
          <w:rtl/>
        </w:rPr>
        <w:t xml:space="preserve">הפער </w:t>
      </w:r>
      <w:bookmarkStart w:id="16129" w:name="_ETM_Q29_576080"/>
      <w:bookmarkEnd w:id="16129"/>
      <w:r>
        <w:rPr>
          <w:rtl/>
        </w:rPr>
        <w:t xml:space="preserve">בין </w:t>
      </w:r>
      <w:bookmarkStart w:id="16130" w:name="_ETM_Q29_576740"/>
      <w:bookmarkEnd w:id="16130"/>
      <w:r>
        <w:rPr>
          <w:rtl/>
        </w:rPr>
        <w:t xml:space="preserve">הגדלת </w:t>
      </w:r>
      <w:bookmarkStart w:id="16131" w:name="_ETM_Q29_577279"/>
      <w:bookmarkEnd w:id="16131"/>
      <w:r>
        <w:rPr>
          <w:rtl/>
        </w:rPr>
        <w:t xml:space="preserve">התקציב </w:t>
      </w:r>
      <w:bookmarkStart w:id="16132" w:name="_ETM_Q29_578159"/>
      <w:bookmarkEnd w:id="16132"/>
      <w:r>
        <w:rPr>
          <w:rFonts w:hint="cs"/>
          <w:rtl/>
        </w:rPr>
        <w:t>לבין</w:t>
      </w:r>
      <w:r>
        <w:rPr>
          <w:rtl/>
        </w:rPr>
        <w:t xml:space="preserve"> </w:t>
      </w:r>
      <w:bookmarkStart w:id="16133" w:name="_ETM_Q29_578580"/>
      <w:bookmarkEnd w:id="16133"/>
      <w:r>
        <w:rPr>
          <w:rtl/>
        </w:rPr>
        <w:t xml:space="preserve">היכולת </w:t>
      </w:r>
      <w:bookmarkStart w:id="16134" w:name="_ETM_Q29_579029"/>
      <w:bookmarkEnd w:id="16134"/>
      <w:r>
        <w:rPr>
          <w:rtl/>
        </w:rPr>
        <w:t xml:space="preserve">לממש </w:t>
      </w:r>
      <w:bookmarkStart w:id="16135" w:name="_ETM_Q29_579540"/>
      <w:bookmarkEnd w:id="16135"/>
      <w:r>
        <w:rPr>
          <w:rtl/>
        </w:rPr>
        <w:t xml:space="preserve">אותו </w:t>
      </w:r>
      <w:bookmarkStart w:id="16136" w:name="_ETM_Q29_579750"/>
      <w:bookmarkEnd w:id="16136"/>
      <w:r>
        <w:rPr>
          <w:rtl/>
        </w:rPr>
        <w:t>בפועל</w:t>
      </w:r>
      <w:r>
        <w:rPr>
          <w:rFonts w:hint="cs"/>
          <w:rtl/>
        </w:rPr>
        <w:t>.</w:t>
      </w:r>
    </w:p>
    <w:p w:rsidR="00581DB8" w:rsidRDefault="00581DB8" w:rsidP="005B7973">
      <w:pPr>
        <w:rPr>
          <w:rtl/>
        </w:rPr>
      </w:pPr>
      <w:bookmarkStart w:id="16137" w:name="_ETM_Q29_581000"/>
      <w:bookmarkEnd w:id="16137"/>
    </w:p>
    <w:p w:rsidR="00581DB8" w:rsidRDefault="00581DB8" w:rsidP="00E26783">
      <w:pPr>
        <w:rPr>
          <w:rtl/>
        </w:rPr>
      </w:pPr>
      <w:bookmarkStart w:id="16138" w:name="_ETM_Q29_582000"/>
      <w:bookmarkStart w:id="16139" w:name="_ETM_Q29_581279"/>
      <w:bookmarkEnd w:id="16138"/>
      <w:bookmarkEnd w:id="16139"/>
      <w:r>
        <w:rPr>
          <w:rtl/>
        </w:rPr>
        <w:t xml:space="preserve">גם </w:t>
      </w:r>
      <w:bookmarkStart w:id="16140" w:name="_ETM_Q29_581520"/>
      <w:bookmarkEnd w:id="16140"/>
      <w:r>
        <w:rPr>
          <w:rtl/>
        </w:rPr>
        <w:t xml:space="preserve">אני </w:t>
      </w:r>
      <w:bookmarkStart w:id="16141" w:name="_ETM_Q29_581700"/>
      <w:bookmarkEnd w:id="16141"/>
      <w:r>
        <w:rPr>
          <w:rtl/>
        </w:rPr>
        <w:t xml:space="preserve">עמדתי </w:t>
      </w:r>
      <w:bookmarkStart w:id="16142" w:name="_ETM_Q29_582150"/>
      <w:bookmarkEnd w:id="16142"/>
      <w:r>
        <w:rPr>
          <w:rtl/>
        </w:rPr>
        <w:t xml:space="preserve">במשרד </w:t>
      </w:r>
      <w:bookmarkStart w:id="16143" w:name="_ETM_Q29_582630"/>
      <w:bookmarkEnd w:id="16143"/>
      <w:r>
        <w:rPr>
          <w:rtl/>
        </w:rPr>
        <w:t>החוץ</w:t>
      </w:r>
      <w:r>
        <w:rPr>
          <w:rFonts w:hint="cs"/>
          <w:rtl/>
        </w:rPr>
        <w:t>,</w:t>
      </w:r>
      <w:r>
        <w:rPr>
          <w:rtl/>
        </w:rPr>
        <w:t xml:space="preserve"> </w:t>
      </w:r>
      <w:bookmarkStart w:id="16144" w:name="_ETM_Q29_582930"/>
      <w:bookmarkEnd w:id="16144"/>
      <w:r>
        <w:rPr>
          <w:rtl/>
        </w:rPr>
        <w:t xml:space="preserve">כסגן </w:t>
      </w:r>
      <w:bookmarkStart w:id="16145" w:name="_ETM_Q29_583260"/>
      <w:bookmarkEnd w:id="16145"/>
      <w:r>
        <w:rPr>
          <w:rtl/>
        </w:rPr>
        <w:t xml:space="preserve">שר </w:t>
      </w:r>
      <w:bookmarkStart w:id="16146" w:name="_ETM_Q29_583470"/>
      <w:bookmarkEnd w:id="16146"/>
      <w:r>
        <w:rPr>
          <w:rtl/>
        </w:rPr>
        <w:t>החוץ</w:t>
      </w:r>
      <w:r>
        <w:rPr>
          <w:rFonts w:hint="cs"/>
          <w:rtl/>
        </w:rPr>
        <w:t>,</w:t>
      </w:r>
      <w:r>
        <w:rPr>
          <w:rtl/>
        </w:rPr>
        <w:t xml:space="preserve"> </w:t>
      </w:r>
      <w:bookmarkStart w:id="16147" w:name="_ETM_Q29_583740"/>
      <w:bookmarkEnd w:id="16147"/>
      <w:r>
        <w:rPr>
          <w:rtl/>
        </w:rPr>
        <w:t xml:space="preserve">בראש </w:t>
      </w:r>
      <w:bookmarkStart w:id="16148" w:name="_ETM_Q29_584310"/>
      <w:bookmarkEnd w:id="16148"/>
      <w:r>
        <w:rPr>
          <w:rtl/>
        </w:rPr>
        <w:t xml:space="preserve">ההסברה </w:t>
      </w:r>
      <w:bookmarkStart w:id="16149" w:name="_ETM_Q29_584880"/>
      <w:bookmarkEnd w:id="16149"/>
      <w:r>
        <w:rPr>
          <w:rtl/>
        </w:rPr>
        <w:t>במשרד</w:t>
      </w:r>
      <w:r>
        <w:rPr>
          <w:rFonts w:hint="cs"/>
          <w:rtl/>
        </w:rPr>
        <w:t>.</w:t>
      </w:r>
      <w:r>
        <w:rPr>
          <w:rtl/>
        </w:rPr>
        <w:t xml:space="preserve"> </w:t>
      </w:r>
      <w:bookmarkStart w:id="16150" w:name="_ETM_Q29_585789"/>
      <w:bookmarkEnd w:id="16150"/>
      <w:r>
        <w:rPr>
          <w:rtl/>
        </w:rPr>
        <w:t xml:space="preserve">בניתי </w:t>
      </w:r>
      <w:bookmarkStart w:id="16151" w:name="_ETM_Q29_586450"/>
      <w:bookmarkEnd w:id="16151"/>
      <w:r>
        <w:rPr>
          <w:rtl/>
        </w:rPr>
        <w:t xml:space="preserve">אסטרטגיה </w:t>
      </w:r>
      <w:bookmarkStart w:id="16152" w:name="_ETM_Q29_587049"/>
      <w:bookmarkEnd w:id="16152"/>
      <w:r>
        <w:rPr>
          <w:rtl/>
        </w:rPr>
        <w:t xml:space="preserve">חדשנית </w:t>
      </w:r>
      <w:bookmarkStart w:id="16153" w:name="_ETM_Q29_588039"/>
      <w:bookmarkEnd w:id="16153"/>
      <w:r>
        <w:rPr>
          <w:rtl/>
        </w:rPr>
        <w:t xml:space="preserve">שלקחה </w:t>
      </w:r>
      <w:bookmarkStart w:id="16154" w:name="_ETM_Q29_588579"/>
      <w:bookmarkEnd w:id="16154"/>
      <w:r>
        <w:rPr>
          <w:rtl/>
        </w:rPr>
        <w:t xml:space="preserve">את </w:t>
      </w:r>
      <w:bookmarkStart w:id="16155" w:name="_ETM_Q29_588729"/>
      <w:bookmarkEnd w:id="16155"/>
      <w:r>
        <w:rPr>
          <w:rtl/>
        </w:rPr>
        <w:t xml:space="preserve">התוכן </w:t>
      </w:r>
      <w:bookmarkStart w:id="16156" w:name="_ETM_Q29_589240"/>
      <w:bookmarkEnd w:id="16156"/>
      <w:r>
        <w:rPr>
          <w:rtl/>
        </w:rPr>
        <w:t xml:space="preserve">הממשלתי </w:t>
      </w:r>
      <w:bookmarkStart w:id="16157" w:name="_ETM_Q29_589899"/>
      <w:bookmarkEnd w:id="16157"/>
      <w:r>
        <w:rPr>
          <w:rtl/>
        </w:rPr>
        <w:t xml:space="preserve">והחליפה </w:t>
      </w:r>
      <w:bookmarkStart w:id="16158" w:name="_ETM_Q29_590560"/>
      <w:bookmarkEnd w:id="16158"/>
      <w:r>
        <w:rPr>
          <w:rtl/>
        </w:rPr>
        <w:t xml:space="preserve">אותו </w:t>
      </w:r>
      <w:bookmarkStart w:id="16159" w:name="_ETM_Q29_591279"/>
      <w:bookmarkEnd w:id="16159"/>
      <w:r>
        <w:rPr>
          <w:rtl/>
        </w:rPr>
        <w:t xml:space="preserve">בתוכן </w:t>
      </w:r>
      <w:bookmarkStart w:id="16160" w:name="_ETM_Q29_591850"/>
      <w:bookmarkEnd w:id="16160"/>
      <w:r>
        <w:rPr>
          <w:rtl/>
        </w:rPr>
        <w:t>אורגני</w:t>
      </w:r>
      <w:r>
        <w:rPr>
          <w:rFonts w:hint="cs"/>
          <w:rtl/>
        </w:rPr>
        <w:t>,</w:t>
      </w:r>
      <w:r>
        <w:rPr>
          <w:rtl/>
        </w:rPr>
        <w:t xml:space="preserve"> </w:t>
      </w:r>
      <w:bookmarkStart w:id="16161" w:name="_ETM_Q29_592450"/>
      <w:bookmarkEnd w:id="16161"/>
      <w:r>
        <w:rPr>
          <w:rtl/>
        </w:rPr>
        <w:t xml:space="preserve">בקהילות </w:t>
      </w:r>
      <w:bookmarkStart w:id="16162" w:name="_ETM_Q29_592960"/>
      <w:bookmarkEnd w:id="16162"/>
      <w:r>
        <w:rPr>
          <w:rtl/>
        </w:rPr>
        <w:t>נושאיות</w:t>
      </w:r>
      <w:r>
        <w:rPr>
          <w:rFonts w:hint="cs"/>
          <w:rtl/>
        </w:rPr>
        <w:t>,</w:t>
      </w:r>
      <w:r>
        <w:rPr>
          <w:rtl/>
        </w:rPr>
        <w:t xml:space="preserve"> </w:t>
      </w:r>
      <w:bookmarkStart w:id="16163" w:name="_ETM_Q29_593649"/>
      <w:bookmarkEnd w:id="16163"/>
      <w:proofErr w:type="spellStart"/>
      <w:r>
        <w:rPr>
          <w:rtl/>
        </w:rPr>
        <w:t>בה</w:t>
      </w:r>
      <w:r>
        <w:rPr>
          <w:rFonts w:hint="cs"/>
          <w:rtl/>
        </w:rPr>
        <w:t>אבים</w:t>
      </w:r>
      <w:proofErr w:type="spellEnd"/>
      <w:r>
        <w:rPr>
          <w:rtl/>
        </w:rPr>
        <w:t xml:space="preserve"> </w:t>
      </w:r>
      <w:bookmarkStart w:id="16164" w:name="_ETM_Q29_594640"/>
      <w:bookmarkEnd w:id="16164"/>
      <w:r>
        <w:rPr>
          <w:rtl/>
        </w:rPr>
        <w:t xml:space="preserve">של </w:t>
      </w:r>
      <w:bookmarkStart w:id="16165" w:name="_ETM_Q29_594850"/>
      <w:bookmarkEnd w:id="16165"/>
      <w:proofErr w:type="spellStart"/>
      <w:r>
        <w:rPr>
          <w:rtl/>
        </w:rPr>
        <w:t>משפיע</w:t>
      </w:r>
      <w:r>
        <w:rPr>
          <w:rFonts w:hint="cs"/>
          <w:rtl/>
        </w:rPr>
        <w:t>נים</w:t>
      </w:r>
      <w:proofErr w:type="spellEnd"/>
      <w:r>
        <w:rPr>
          <w:rFonts w:hint="cs"/>
          <w:rtl/>
        </w:rPr>
        <w:t xml:space="preserve"> </w:t>
      </w:r>
      <w:bookmarkStart w:id="16166" w:name="_ETM_Q29_595299"/>
      <w:bookmarkStart w:id="16167" w:name="_ETM_Q29_595990"/>
      <w:bookmarkEnd w:id="16166"/>
      <w:bookmarkEnd w:id="16167"/>
      <w:r>
        <w:rPr>
          <w:rtl/>
        </w:rPr>
        <w:t xml:space="preserve">ובמערך </w:t>
      </w:r>
      <w:bookmarkStart w:id="16168" w:name="_ETM_Q29_596890"/>
      <w:bookmarkEnd w:id="16168"/>
      <w:r>
        <w:rPr>
          <w:rtl/>
        </w:rPr>
        <w:t xml:space="preserve">שלם </w:t>
      </w:r>
      <w:bookmarkStart w:id="16169" w:name="_ETM_Q29_597729"/>
      <w:bookmarkEnd w:id="16169"/>
      <w:r>
        <w:rPr>
          <w:rtl/>
        </w:rPr>
        <w:t xml:space="preserve">של </w:t>
      </w:r>
      <w:bookmarkStart w:id="16170" w:name="_ETM_Q29_598539"/>
      <w:bookmarkEnd w:id="16170"/>
      <w:r>
        <w:rPr>
          <w:rtl/>
        </w:rPr>
        <w:t xml:space="preserve">כלי </w:t>
      </w:r>
      <w:bookmarkStart w:id="16171" w:name="_ETM_Q29_598779"/>
      <w:bookmarkEnd w:id="16171"/>
      <w:r>
        <w:rPr>
          <w:rtl/>
        </w:rPr>
        <w:t>הסברה</w:t>
      </w:r>
      <w:r>
        <w:rPr>
          <w:rFonts w:hint="cs"/>
          <w:rtl/>
        </w:rPr>
        <w:t>.</w:t>
      </w:r>
      <w:r>
        <w:rPr>
          <w:rtl/>
        </w:rPr>
        <w:t xml:space="preserve"> </w:t>
      </w:r>
      <w:bookmarkStart w:id="16172" w:name="_ETM_Q29_599820"/>
      <w:bookmarkEnd w:id="16172"/>
      <w:r>
        <w:rPr>
          <w:rtl/>
        </w:rPr>
        <w:t xml:space="preserve">כשהגיע </w:t>
      </w:r>
      <w:bookmarkStart w:id="16173" w:name="_ETM_Q29_600510"/>
      <w:bookmarkEnd w:id="16173"/>
      <w:r>
        <w:rPr>
          <w:rFonts w:hint="cs"/>
          <w:rtl/>
        </w:rPr>
        <w:t>ה</w:t>
      </w:r>
      <w:r>
        <w:rPr>
          <w:rtl/>
        </w:rPr>
        <w:t xml:space="preserve">רגע </w:t>
      </w:r>
      <w:bookmarkStart w:id="16174" w:name="_ETM_Q29_600810"/>
      <w:bookmarkEnd w:id="16174"/>
      <w:r>
        <w:rPr>
          <w:rtl/>
        </w:rPr>
        <w:t xml:space="preserve">ליישם </w:t>
      </w:r>
      <w:bookmarkStart w:id="16175" w:name="_ETM_Q29_601440"/>
      <w:bookmarkEnd w:id="16175"/>
      <w:r>
        <w:rPr>
          <w:rtl/>
        </w:rPr>
        <w:t xml:space="preserve">כל </w:t>
      </w:r>
      <w:bookmarkStart w:id="16176" w:name="_ETM_Q29_601680"/>
      <w:bookmarkEnd w:id="16176"/>
      <w:r>
        <w:rPr>
          <w:rtl/>
        </w:rPr>
        <w:t xml:space="preserve">פעם </w:t>
      </w:r>
      <w:bookmarkStart w:id="16177" w:name="_ETM_Q29_601920"/>
      <w:bookmarkEnd w:id="16177"/>
      <w:r>
        <w:rPr>
          <w:rtl/>
        </w:rPr>
        <w:t xml:space="preserve">מחדש </w:t>
      </w:r>
      <w:bookmarkStart w:id="16178" w:name="_ETM_Q29_602310"/>
      <w:bookmarkEnd w:id="16178"/>
      <w:r>
        <w:rPr>
          <w:rtl/>
        </w:rPr>
        <w:t xml:space="preserve">את </w:t>
      </w:r>
      <w:bookmarkStart w:id="16179" w:name="_ETM_Q29_602460"/>
      <w:bookmarkEnd w:id="16179"/>
      <w:r>
        <w:rPr>
          <w:rtl/>
        </w:rPr>
        <w:t xml:space="preserve">התקציב </w:t>
      </w:r>
      <w:bookmarkStart w:id="16180" w:name="_ETM_Q29_603029"/>
      <w:bookmarkEnd w:id="16180"/>
      <w:r>
        <w:rPr>
          <w:rtl/>
        </w:rPr>
        <w:t xml:space="preserve">שניתן </w:t>
      </w:r>
      <w:bookmarkStart w:id="16181" w:name="_ETM_Q29_603600"/>
      <w:bookmarkEnd w:id="16181"/>
      <w:r>
        <w:rPr>
          <w:rtl/>
        </w:rPr>
        <w:t>לי</w:t>
      </w:r>
      <w:r>
        <w:rPr>
          <w:rFonts w:hint="cs"/>
          <w:rtl/>
        </w:rPr>
        <w:t>,</w:t>
      </w:r>
      <w:r>
        <w:rPr>
          <w:rtl/>
        </w:rPr>
        <w:t xml:space="preserve"> </w:t>
      </w:r>
      <w:bookmarkStart w:id="16182" w:name="_ETM_Q29_604200"/>
      <w:bookmarkEnd w:id="16182"/>
      <w:r>
        <w:rPr>
          <w:rtl/>
        </w:rPr>
        <w:t xml:space="preserve">מצאתי </w:t>
      </w:r>
      <w:bookmarkStart w:id="16183" w:name="_ETM_Q29_604589"/>
      <w:bookmarkEnd w:id="16183"/>
      <w:r>
        <w:rPr>
          <w:rtl/>
        </w:rPr>
        <w:t xml:space="preserve">את </w:t>
      </w:r>
      <w:bookmarkStart w:id="16184" w:name="_ETM_Q29_604680"/>
      <w:bookmarkEnd w:id="16184"/>
      <w:r>
        <w:rPr>
          <w:rtl/>
        </w:rPr>
        <w:t xml:space="preserve">עצמי </w:t>
      </w:r>
      <w:bookmarkStart w:id="16185" w:name="_ETM_Q29_604920"/>
      <w:bookmarkEnd w:id="16185"/>
      <w:r>
        <w:rPr>
          <w:rtl/>
        </w:rPr>
        <w:t xml:space="preserve">ניצב </w:t>
      </w:r>
      <w:bookmarkStart w:id="16186" w:name="_ETM_Q29_605310"/>
      <w:bookmarkEnd w:id="16186"/>
      <w:r>
        <w:rPr>
          <w:rtl/>
        </w:rPr>
        <w:t xml:space="preserve">בפני </w:t>
      </w:r>
      <w:bookmarkStart w:id="16187" w:name="_ETM_Q29_606640"/>
      <w:bookmarkEnd w:id="16187"/>
      <w:r>
        <w:rPr>
          <w:rtl/>
        </w:rPr>
        <w:t xml:space="preserve">שוקת </w:t>
      </w:r>
      <w:bookmarkStart w:id="16188" w:name="_ETM_Q29_607000"/>
      <w:bookmarkEnd w:id="16188"/>
      <w:r>
        <w:rPr>
          <w:rtl/>
        </w:rPr>
        <w:t>שבורה</w:t>
      </w:r>
      <w:r>
        <w:rPr>
          <w:rFonts w:hint="cs"/>
          <w:rtl/>
        </w:rPr>
        <w:t>,</w:t>
      </w:r>
      <w:r>
        <w:rPr>
          <w:rtl/>
        </w:rPr>
        <w:t xml:space="preserve"> </w:t>
      </w:r>
      <w:bookmarkStart w:id="16189" w:name="_ETM_Q29_607450"/>
      <w:bookmarkEnd w:id="16189"/>
      <w:r>
        <w:rPr>
          <w:rtl/>
        </w:rPr>
        <w:t xml:space="preserve">חומה </w:t>
      </w:r>
      <w:bookmarkStart w:id="16190" w:name="_ETM_Q29_607779"/>
      <w:bookmarkEnd w:id="16190"/>
      <w:r>
        <w:rPr>
          <w:rtl/>
        </w:rPr>
        <w:t>בצורה</w:t>
      </w:r>
      <w:r>
        <w:rPr>
          <w:rFonts w:hint="cs"/>
          <w:rtl/>
        </w:rPr>
        <w:t>,</w:t>
      </w:r>
      <w:r>
        <w:rPr>
          <w:rtl/>
        </w:rPr>
        <w:t xml:space="preserve"> </w:t>
      </w:r>
      <w:bookmarkStart w:id="16191" w:name="_ETM_Q29_608230"/>
      <w:bookmarkEnd w:id="16191"/>
      <w:r>
        <w:rPr>
          <w:rtl/>
        </w:rPr>
        <w:t xml:space="preserve">איך </w:t>
      </w:r>
      <w:bookmarkStart w:id="16192" w:name="_ETM_Q29_608380"/>
      <w:bookmarkEnd w:id="16192"/>
      <w:r>
        <w:rPr>
          <w:rtl/>
        </w:rPr>
        <w:t>ש</w:t>
      </w:r>
      <w:r>
        <w:rPr>
          <w:rFonts w:hint="cs"/>
          <w:rtl/>
        </w:rPr>
        <w:t xml:space="preserve">לא </w:t>
      </w:r>
      <w:r>
        <w:rPr>
          <w:rtl/>
        </w:rPr>
        <w:t>תרצ</w:t>
      </w:r>
      <w:r>
        <w:rPr>
          <w:rFonts w:hint="cs"/>
          <w:rtl/>
        </w:rPr>
        <w:t>ו</w:t>
      </w:r>
      <w:r>
        <w:rPr>
          <w:rtl/>
        </w:rPr>
        <w:t xml:space="preserve"> </w:t>
      </w:r>
      <w:bookmarkStart w:id="16193" w:name="_ETM_Q29_608890"/>
      <w:bookmarkEnd w:id="16193"/>
      <w:r>
        <w:rPr>
          <w:rtl/>
        </w:rPr>
        <w:t xml:space="preserve">לקרוא </w:t>
      </w:r>
      <w:bookmarkStart w:id="16194" w:name="_ETM_Q29_609190"/>
      <w:bookmarkEnd w:id="16194"/>
      <w:r>
        <w:rPr>
          <w:rtl/>
        </w:rPr>
        <w:t>לזה</w:t>
      </w:r>
      <w:r>
        <w:rPr>
          <w:rFonts w:hint="cs"/>
          <w:rtl/>
        </w:rPr>
        <w:t>.</w:t>
      </w:r>
      <w:r>
        <w:rPr>
          <w:rtl/>
        </w:rPr>
        <w:t xml:space="preserve"> </w:t>
      </w:r>
      <w:bookmarkStart w:id="16195" w:name="_ETM_Q29_609610"/>
      <w:bookmarkEnd w:id="16195"/>
      <w:r>
        <w:rPr>
          <w:rtl/>
        </w:rPr>
        <w:t xml:space="preserve">שקל </w:t>
      </w:r>
      <w:bookmarkStart w:id="16196" w:name="_ETM_Q29_610060"/>
      <w:bookmarkEnd w:id="16196"/>
      <w:r>
        <w:rPr>
          <w:rtl/>
        </w:rPr>
        <w:t xml:space="preserve">לא </w:t>
      </w:r>
      <w:bookmarkStart w:id="16197" w:name="_ETM_Q29_610120"/>
      <w:bookmarkEnd w:id="16197"/>
      <w:r>
        <w:rPr>
          <w:rtl/>
        </w:rPr>
        <w:t xml:space="preserve">הצליח </w:t>
      </w:r>
      <w:bookmarkStart w:id="16198" w:name="_ETM_Q29_610510"/>
      <w:bookmarkEnd w:id="16198"/>
      <w:r>
        <w:rPr>
          <w:rtl/>
        </w:rPr>
        <w:t>לצאת</w:t>
      </w:r>
      <w:r>
        <w:rPr>
          <w:rFonts w:hint="cs"/>
          <w:rtl/>
        </w:rPr>
        <w:t>.</w:t>
      </w:r>
      <w:bookmarkStart w:id="16199" w:name="_ETM_Q29_612000"/>
      <w:bookmarkStart w:id="16200" w:name="_ETM_Q29_610840"/>
      <w:bookmarkEnd w:id="16199"/>
      <w:bookmarkEnd w:id="16200"/>
      <w:r w:rsidR="00E26783">
        <w:rPr>
          <w:rFonts w:hint="cs"/>
          <w:rtl/>
        </w:rPr>
        <w:t xml:space="preserve"> </w:t>
      </w:r>
      <w:r>
        <w:rPr>
          <w:rtl/>
        </w:rPr>
        <w:t xml:space="preserve">אני </w:t>
      </w:r>
      <w:bookmarkStart w:id="16201" w:name="_ETM_Q29_611020"/>
      <w:bookmarkEnd w:id="16201"/>
      <w:r>
        <w:rPr>
          <w:rtl/>
        </w:rPr>
        <w:t xml:space="preserve">רוצה </w:t>
      </w:r>
      <w:bookmarkStart w:id="16202" w:name="_ETM_Q29_611200"/>
      <w:bookmarkEnd w:id="16202"/>
      <w:r>
        <w:rPr>
          <w:rtl/>
        </w:rPr>
        <w:t xml:space="preserve">לתאר </w:t>
      </w:r>
      <w:bookmarkStart w:id="16203" w:name="_ETM_Q29_611500"/>
      <w:bookmarkEnd w:id="16203"/>
      <w:r>
        <w:rPr>
          <w:rtl/>
        </w:rPr>
        <w:t xml:space="preserve">לכם </w:t>
      </w:r>
      <w:bookmarkStart w:id="16204" w:name="_ETM_Q29_611740"/>
      <w:bookmarkEnd w:id="16204"/>
      <w:r>
        <w:rPr>
          <w:rtl/>
        </w:rPr>
        <w:t xml:space="preserve">בקצרה </w:t>
      </w:r>
      <w:bookmarkStart w:id="16205" w:name="_ETM_Q29_612130"/>
      <w:bookmarkEnd w:id="16205"/>
      <w:r>
        <w:rPr>
          <w:rtl/>
        </w:rPr>
        <w:t xml:space="preserve">חלק </w:t>
      </w:r>
      <w:bookmarkStart w:id="16206" w:name="_ETM_Q29_612430"/>
      <w:bookmarkEnd w:id="16206"/>
      <w:r>
        <w:rPr>
          <w:rtl/>
        </w:rPr>
        <w:t>מהדברים</w:t>
      </w:r>
      <w:r>
        <w:rPr>
          <w:rFonts w:hint="cs"/>
          <w:rtl/>
        </w:rPr>
        <w:t>.</w:t>
      </w:r>
      <w:r>
        <w:rPr>
          <w:rtl/>
        </w:rPr>
        <w:t xml:space="preserve"> </w:t>
      </w:r>
      <w:bookmarkStart w:id="16207" w:name="_ETM_Q29_613400"/>
      <w:bookmarkEnd w:id="16207"/>
      <w:r>
        <w:rPr>
          <w:rtl/>
        </w:rPr>
        <w:t xml:space="preserve">אני </w:t>
      </w:r>
      <w:bookmarkStart w:id="16208" w:name="_ETM_Q29_613580"/>
      <w:bookmarkEnd w:id="16208"/>
      <w:r>
        <w:rPr>
          <w:rtl/>
        </w:rPr>
        <w:t xml:space="preserve">רציתי </w:t>
      </w:r>
      <w:bookmarkStart w:id="16209" w:name="_ETM_Q29_613910"/>
      <w:bookmarkEnd w:id="16209"/>
      <w:r>
        <w:rPr>
          <w:rtl/>
        </w:rPr>
        <w:t xml:space="preserve">לבנות </w:t>
      </w:r>
      <w:bookmarkStart w:id="16210" w:name="_ETM_Q29_614300"/>
      <w:bookmarkEnd w:id="16210"/>
      <w:r>
        <w:rPr>
          <w:rtl/>
        </w:rPr>
        <w:t xml:space="preserve">אתר </w:t>
      </w:r>
      <w:bookmarkStart w:id="16211" w:name="_ETM_Q29_615710"/>
      <w:bookmarkEnd w:id="16211"/>
      <w:r>
        <w:rPr>
          <w:rtl/>
        </w:rPr>
        <w:t xml:space="preserve">ומיתוג </w:t>
      </w:r>
      <w:bookmarkStart w:id="16212" w:name="_ETM_Q29_616250"/>
      <w:bookmarkEnd w:id="16212"/>
      <w:r>
        <w:rPr>
          <w:rtl/>
        </w:rPr>
        <w:t xml:space="preserve">שלם </w:t>
      </w:r>
      <w:bookmarkStart w:id="16213" w:name="_ETM_Q29_616580"/>
      <w:bookmarkEnd w:id="16213"/>
      <w:r>
        <w:rPr>
          <w:rtl/>
        </w:rPr>
        <w:t>ל</w:t>
      </w:r>
      <w:bookmarkStart w:id="16214" w:name="_ETM_Q29_617120"/>
      <w:bookmarkEnd w:id="16214"/>
      <w:r>
        <w:rPr>
          <w:rtl/>
        </w:rPr>
        <w:t xml:space="preserve">הסברה </w:t>
      </w:r>
      <w:bookmarkStart w:id="16215" w:name="_ETM_Q29_617870"/>
      <w:bookmarkEnd w:id="16215"/>
      <w:r>
        <w:rPr>
          <w:rtl/>
        </w:rPr>
        <w:t xml:space="preserve">הישראלית </w:t>
      </w:r>
      <w:bookmarkStart w:id="16216" w:name="_ETM_Q29_618260"/>
      <w:bookmarkEnd w:id="16216"/>
      <w:r>
        <w:rPr>
          <w:rtl/>
        </w:rPr>
        <w:t>מחדש</w:t>
      </w:r>
      <w:r>
        <w:rPr>
          <w:rFonts w:hint="cs"/>
          <w:rtl/>
        </w:rPr>
        <w:t>.</w:t>
      </w:r>
      <w:r>
        <w:rPr>
          <w:rtl/>
        </w:rPr>
        <w:t xml:space="preserve"> </w:t>
      </w:r>
      <w:bookmarkStart w:id="16217" w:name="_ETM_Q29_618860"/>
      <w:bookmarkEnd w:id="16217"/>
      <w:r>
        <w:rPr>
          <w:rtl/>
        </w:rPr>
        <w:t xml:space="preserve">הלכתי </w:t>
      </w:r>
      <w:bookmarkStart w:id="16218" w:name="_ETM_Q29_619310"/>
      <w:bookmarkEnd w:id="16218"/>
      <w:r>
        <w:rPr>
          <w:rtl/>
        </w:rPr>
        <w:t xml:space="preserve">וחיפשתי </w:t>
      </w:r>
      <w:bookmarkStart w:id="16219" w:name="_ETM_Q29_620120"/>
      <w:bookmarkEnd w:id="16219"/>
      <w:r>
        <w:rPr>
          <w:rtl/>
        </w:rPr>
        <w:t xml:space="preserve">את </w:t>
      </w:r>
      <w:bookmarkStart w:id="16220" w:name="_ETM_Q29_620330"/>
      <w:bookmarkEnd w:id="16220"/>
      <w:r>
        <w:rPr>
          <w:rtl/>
        </w:rPr>
        <w:t xml:space="preserve">מיטב </w:t>
      </w:r>
      <w:bookmarkStart w:id="16221" w:name="_ETM_Q29_620960"/>
      <w:bookmarkEnd w:id="16221"/>
      <w:r>
        <w:rPr>
          <w:rtl/>
        </w:rPr>
        <w:t xml:space="preserve">סוכנויות </w:t>
      </w:r>
      <w:bookmarkStart w:id="16222" w:name="_ETM_Q29_621530"/>
      <w:bookmarkEnd w:id="16222"/>
      <w:r>
        <w:rPr>
          <w:rtl/>
        </w:rPr>
        <w:t xml:space="preserve">המיתוג </w:t>
      </w:r>
      <w:bookmarkStart w:id="16223" w:name="_ETM_Q29_622550"/>
      <w:bookmarkEnd w:id="16223"/>
      <w:r>
        <w:rPr>
          <w:rtl/>
        </w:rPr>
        <w:t>באזרחות</w:t>
      </w:r>
      <w:r>
        <w:rPr>
          <w:rFonts w:hint="cs"/>
          <w:rtl/>
        </w:rPr>
        <w:t>,</w:t>
      </w:r>
      <w:r>
        <w:rPr>
          <w:rtl/>
        </w:rPr>
        <w:t xml:space="preserve"> </w:t>
      </w:r>
      <w:bookmarkStart w:id="16224" w:name="_ETM_Q29_623240"/>
      <w:bookmarkEnd w:id="16224"/>
      <w:r>
        <w:rPr>
          <w:rtl/>
        </w:rPr>
        <w:t xml:space="preserve">מה </w:t>
      </w:r>
      <w:bookmarkStart w:id="16225" w:name="_ETM_Q29_623360"/>
      <w:bookmarkEnd w:id="16225"/>
      <w:r>
        <w:rPr>
          <w:rtl/>
        </w:rPr>
        <w:t>שנקרא</w:t>
      </w:r>
      <w:r>
        <w:rPr>
          <w:rFonts w:hint="cs"/>
          <w:rtl/>
        </w:rPr>
        <w:t>, איתרתי</w:t>
      </w:r>
      <w:r>
        <w:rPr>
          <w:rtl/>
        </w:rPr>
        <w:t xml:space="preserve"> </w:t>
      </w:r>
      <w:bookmarkStart w:id="16226" w:name="_ETM_Q29_624230"/>
      <w:bookmarkStart w:id="16227" w:name="_ETM_Q29_624650"/>
      <w:bookmarkEnd w:id="16226"/>
      <w:bookmarkEnd w:id="16227"/>
      <w:r>
        <w:rPr>
          <w:rtl/>
        </w:rPr>
        <w:t>אות</w:t>
      </w:r>
      <w:r>
        <w:rPr>
          <w:rFonts w:hint="cs"/>
          <w:rtl/>
        </w:rPr>
        <w:t>ן</w:t>
      </w:r>
      <w:r>
        <w:rPr>
          <w:rtl/>
        </w:rPr>
        <w:t xml:space="preserve"> </w:t>
      </w:r>
      <w:bookmarkStart w:id="16228" w:name="_ETM_Q29_624859"/>
      <w:bookmarkEnd w:id="16228"/>
      <w:r>
        <w:rPr>
          <w:rtl/>
        </w:rPr>
        <w:t xml:space="preserve">והגעתי </w:t>
      </w:r>
      <w:bookmarkStart w:id="16229" w:name="_ETM_Q29_625249"/>
      <w:bookmarkEnd w:id="16229"/>
      <w:r>
        <w:rPr>
          <w:rtl/>
        </w:rPr>
        <w:t xml:space="preserve">באיזושהי </w:t>
      </w:r>
      <w:bookmarkStart w:id="16230" w:name="_ETM_Q29_625549"/>
      <w:bookmarkEnd w:id="16230"/>
      <w:r>
        <w:rPr>
          <w:rtl/>
        </w:rPr>
        <w:t xml:space="preserve">תמימות </w:t>
      </w:r>
      <w:bookmarkStart w:id="16231" w:name="_ETM_Q29_625999"/>
      <w:bookmarkEnd w:id="16231"/>
      <w:r>
        <w:rPr>
          <w:rtl/>
        </w:rPr>
        <w:t>ואמרתי</w:t>
      </w:r>
      <w:r>
        <w:rPr>
          <w:rFonts w:hint="cs"/>
          <w:rtl/>
        </w:rPr>
        <w:t>:</w:t>
      </w:r>
      <w:r>
        <w:rPr>
          <w:rtl/>
        </w:rPr>
        <w:t xml:space="preserve"> </w:t>
      </w:r>
      <w:bookmarkStart w:id="16232" w:name="_ETM_Q29_626239"/>
      <w:bookmarkEnd w:id="16232"/>
      <w:r>
        <w:rPr>
          <w:rtl/>
        </w:rPr>
        <w:t>אוקיי</w:t>
      </w:r>
      <w:r>
        <w:rPr>
          <w:rFonts w:hint="cs"/>
          <w:rtl/>
        </w:rPr>
        <w:t>,</w:t>
      </w:r>
      <w:r>
        <w:rPr>
          <w:rtl/>
        </w:rPr>
        <w:t xml:space="preserve"> </w:t>
      </w:r>
      <w:bookmarkStart w:id="16233" w:name="_ETM_Q29_626480"/>
      <w:bookmarkEnd w:id="16233"/>
      <w:r>
        <w:rPr>
          <w:rtl/>
        </w:rPr>
        <w:t>אות</w:t>
      </w:r>
      <w:r>
        <w:rPr>
          <w:rFonts w:hint="cs"/>
          <w:rtl/>
        </w:rPr>
        <w:t>ן</w:t>
      </w:r>
      <w:r>
        <w:rPr>
          <w:rtl/>
        </w:rPr>
        <w:t xml:space="preserve"> </w:t>
      </w:r>
      <w:bookmarkStart w:id="16234" w:name="_ETM_Q29_626810"/>
      <w:bookmarkEnd w:id="16234"/>
      <w:r>
        <w:rPr>
          <w:rtl/>
        </w:rPr>
        <w:t xml:space="preserve">אני </w:t>
      </w:r>
      <w:bookmarkStart w:id="16235" w:name="_ETM_Q29_626930"/>
      <w:bookmarkEnd w:id="16235"/>
      <w:r>
        <w:rPr>
          <w:rtl/>
        </w:rPr>
        <w:t>רוצה</w:t>
      </w:r>
      <w:r>
        <w:rPr>
          <w:rFonts w:hint="cs"/>
          <w:rtl/>
        </w:rPr>
        <w:t>.</w:t>
      </w:r>
      <w:r>
        <w:rPr>
          <w:rtl/>
        </w:rPr>
        <w:t xml:space="preserve"> </w:t>
      </w:r>
      <w:bookmarkStart w:id="16236" w:name="_ETM_Q29_627640"/>
      <w:bookmarkEnd w:id="16236"/>
      <w:r>
        <w:rPr>
          <w:rtl/>
        </w:rPr>
        <w:t xml:space="preserve">אמרו </w:t>
      </w:r>
      <w:bookmarkStart w:id="16237" w:name="_ETM_Q29_627880"/>
      <w:bookmarkEnd w:id="16237"/>
      <w:r>
        <w:rPr>
          <w:rtl/>
        </w:rPr>
        <w:t>לי</w:t>
      </w:r>
      <w:r>
        <w:rPr>
          <w:rFonts w:hint="cs"/>
          <w:rtl/>
        </w:rPr>
        <w:t>:</w:t>
      </w:r>
      <w:r>
        <w:rPr>
          <w:rtl/>
        </w:rPr>
        <w:t xml:space="preserve"> </w:t>
      </w:r>
      <w:bookmarkStart w:id="16238" w:name="_ETM_Q29_628000"/>
      <w:bookmarkEnd w:id="16238"/>
      <w:r>
        <w:rPr>
          <w:rtl/>
        </w:rPr>
        <w:t>מצוין</w:t>
      </w:r>
      <w:r>
        <w:rPr>
          <w:rFonts w:hint="cs"/>
          <w:rtl/>
        </w:rPr>
        <w:t>,</w:t>
      </w:r>
      <w:r>
        <w:rPr>
          <w:rtl/>
        </w:rPr>
        <w:t xml:space="preserve"> </w:t>
      </w:r>
      <w:bookmarkStart w:id="16239" w:name="_ETM_Q29_628810"/>
      <w:bookmarkEnd w:id="16239"/>
      <w:r>
        <w:rPr>
          <w:rtl/>
        </w:rPr>
        <w:t xml:space="preserve">אבל </w:t>
      </w:r>
      <w:bookmarkStart w:id="16240" w:name="_ETM_Q29_629050"/>
      <w:bookmarkEnd w:id="16240"/>
      <w:r>
        <w:rPr>
          <w:rtl/>
        </w:rPr>
        <w:t>ה</w:t>
      </w:r>
      <w:r>
        <w:rPr>
          <w:rFonts w:hint="cs"/>
          <w:rtl/>
        </w:rPr>
        <w:t>ן</w:t>
      </w:r>
      <w:r>
        <w:rPr>
          <w:rtl/>
        </w:rPr>
        <w:t xml:space="preserve"> </w:t>
      </w:r>
      <w:bookmarkStart w:id="16241" w:name="_ETM_Q29_629140"/>
      <w:bookmarkEnd w:id="16241"/>
      <w:r>
        <w:rPr>
          <w:rtl/>
        </w:rPr>
        <w:t xml:space="preserve">לא </w:t>
      </w:r>
      <w:bookmarkStart w:id="16242" w:name="_ETM_Q29_629590"/>
      <w:bookmarkEnd w:id="16242"/>
      <w:r>
        <w:rPr>
          <w:rtl/>
        </w:rPr>
        <w:t xml:space="preserve">עברו </w:t>
      </w:r>
      <w:bookmarkStart w:id="16243" w:name="_ETM_Q29_629860"/>
      <w:bookmarkEnd w:id="16243"/>
      <w:r>
        <w:rPr>
          <w:rtl/>
        </w:rPr>
        <w:t xml:space="preserve">מכרז </w:t>
      </w:r>
      <w:bookmarkStart w:id="16244" w:name="_ETM_Q29_630190"/>
      <w:bookmarkEnd w:id="16244"/>
      <w:r>
        <w:rPr>
          <w:rtl/>
        </w:rPr>
        <w:t>ממשלתי</w:t>
      </w:r>
      <w:r>
        <w:rPr>
          <w:rFonts w:hint="cs"/>
          <w:rtl/>
        </w:rPr>
        <w:t>.</w:t>
      </w:r>
      <w:r>
        <w:rPr>
          <w:rtl/>
        </w:rPr>
        <w:t xml:space="preserve"> </w:t>
      </w:r>
      <w:bookmarkStart w:id="16245" w:name="_ETM_Q29_630940"/>
      <w:bookmarkEnd w:id="16245"/>
      <w:r>
        <w:rPr>
          <w:rtl/>
        </w:rPr>
        <w:t xml:space="preserve">יש </w:t>
      </w:r>
      <w:bookmarkStart w:id="16246" w:name="_ETM_Q29_631450"/>
      <w:bookmarkEnd w:id="16246"/>
      <w:r>
        <w:rPr>
          <w:rtl/>
        </w:rPr>
        <w:t xml:space="preserve">שתי </w:t>
      </w:r>
      <w:bookmarkStart w:id="16247" w:name="_ETM_Q29_631840"/>
      <w:bookmarkEnd w:id="16247"/>
      <w:r>
        <w:rPr>
          <w:rtl/>
        </w:rPr>
        <w:t xml:space="preserve">סוכנויות </w:t>
      </w:r>
      <w:bookmarkStart w:id="16248" w:name="_ETM_Q29_632470"/>
      <w:bookmarkEnd w:id="16248"/>
      <w:r>
        <w:rPr>
          <w:rtl/>
        </w:rPr>
        <w:t>ש</w:t>
      </w:r>
      <w:bookmarkStart w:id="16249" w:name="_ETM_Q29_632830"/>
      <w:bookmarkEnd w:id="16249"/>
      <w:r>
        <w:rPr>
          <w:rFonts w:hint="cs"/>
          <w:rtl/>
        </w:rPr>
        <w:t>עברו</w:t>
      </w:r>
      <w:r>
        <w:rPr>
          <w:rtl/>
        </w:rPr>
        <w:t xml:space="preserve"> </w:t>
      </w:r>
      <w:bookmarkStart w:id="16250" w:name="_ETM_Q29_633040"/>
      <w:bookmarkEnd w:id="16250"/>
      <w:r>
        <w:rPr>
          <w:rtl/>
        </w:rPr>
        <w:t xml:space="preserve">מכרז </w:t>
      </w:r>
      <w:bookmarkStart w:id="16251" w:name="_ETM_Q29_633310"/>
      <w:bookmarkEnd w:id="16251"/>
      <w:r>
        <w:rPr>
          <w:rtl/>
        </w:rPr>
        <w:t>ממשלתי</w:t>
      </w:r>
      <w:r>
        <w:rPr>
          <w:rFonts w:hint="cs"/>
          <w:rtl/>
        </w:rPr>
        <w:t>.</w:t>
      </w:r>
      <w:r>
        <w:rPr>
          <w:rtl/>
        </w:rPr>
        <w:t xml:space="preserve"> </w:t>
      </w:r>
      <w:bookmarkStart w:id="16252" w:name="_ETM_Q29_634330"/>
      <w:bookmarkEnd w:id="16252"/>
      <w:r>
        <w:rPr>
          <w:rtl/>
        </w:rPr>
        <w:t xml:space="preserve">אתה </w:t>
      </w:r>
      <w:bookmarkStart w:id="16253" w:name="_ETM_Q29_634450"/>
      <w:bookmarkEnd w:id="16253"/>
      <w:r>
        <w:rPr>
          <w:rtl/>
        </w:rPr>
        <w:t xml:space="preserve">יכול </w:t>
      </w:r>
      <w:bookmarkStart w:id="16254" w:name="_ETM_Q29_634630"/>
      <w:bookmarkEnd w:id="16254"/>
      <w:r>
        <w:rPr>
          <w:rtl/>
        </w:rPr>
        <w:t xml:space="preserve">לבחור </w:t>
      </w:r>
      <w:bookmarkStart w:id="16255" w:name="_ETM_Q29_634960"/>
      <w:bookmarkEnd w:id="16255"/>
      <w:r>
        <w:rPr>
          <w:rtl/>
        </w:rPr>
        <w:t>ביניה</w:t>
      </w:r>
      <w:r>
        <w:rPr>
          <w:rFonts w:hint="cs"/>
          <w:rtl/>
        </w:rPr>
        <w:t>ן.</w:t>
      </w:r>
      <w:r>
        <w:rPr>
          <w:rtl/>
        </w:rPr>
        <w:t xml:space="preserve"> </w:t>
      </w:r>
      <w:bookmarkStart w:id="16256" w:name="_ETM_Q29_635770"/>
      <w:bookmarkEnd w:id="16256"/>
    </w:p>
    <w:p w:rsidR="00581DB8" w:rsidRDefault="00581DB8" w:rsidP="005B7973">
      <w:pPr>
        <w:rPr>
          <w:rtl/>
        </w:rPr>
      </w:pPr>
    </w:p>
    <w:p w:rsidR="00581DB8" w:rsidRDefault="00581DB8" w:rsidP="005B7973">
      <w:pPr>
        <w:rPr>
          <w:rtl/>
        </w:rPr>
      </w:pPr>
      <w:bookmarkStart w:id="16257" w:name="_ETM_Q29_638000"/>
      <w:bookmarkEnd w:id="16257"/>
      <w:r>
        <w:rPr>
          <w:rtl/>
        </w:rPr>
        <w:t>אמרתי</w:t>
      </w:r>
      <w:r>
        <w:rPr>
          <w:rFonts w:hint="cs"/>
          <w:rtl/>
        </w:rPr>
        <w:t>:</w:t>
      </w:r>
      <w:r>
        <w:rPr>
          <w:rtl/>
        </w:rPr>
        <w:t xml:space="preserve"> </w:t>
      </w:r>
      <w:bookmarkStart w:id="16258" w:name="_ETM_Q29_636100"/>
      <w:bookmarkEnd w:id="16258"/>
      <w:r>
        <w:rPr>
          <w:rtl/>
        </w:rPr>
        <w:t>אוקיי</w:t>
      </w:r>
      <w:r>
        <w:rPr>
          <w:rFonts w:hint="cs"/>
          <w:rtl/>
        </w:rPr>
        <w:t>,</w:t>
      </w:r>
      <w:r>
        <w:rPr>
          <w:rtl/>
        </w:rPr>
        <w:t xml:space="preserve"> </w:t>
      </w:r>
      <w:bookmarkStart w:id="16259" w:name="_ETM_Q29_636400"/>
      <w:bookmarkStart w:id="16260" w:name="_ETM_Q29_636490"/>
      <w:bookmarkEnd w:id="16259"/>
      <w:bookmarkEnd w:id="16260"/>
      <w:r>
        <w:rPr>
          <w:rFonts w:hint="cs"/>
          <w:rtl/>
        </w:rPr>
        <w:t>נ</w:t>
      </w:r>
      <w:r>
        <w:rPr>
          <w:rtl/>
        </w:rPr>
        <w:t xml:space="preserve">נסה </w:t>
      </w:r>
      <w:bookmarkStart w:id="16261" w:name="_ETM_Q29_636820"/>
      <w:bookmarkEnd w:id="16261"/>
      <w:r>
        <w:rPr>
          <w:rtl/>
        </w:rPr>
        <w:t xml:space="preserve">לעקוף </w:t>
      </w:r>
      <w:bookmarkStart w:id="16262" w:name="_ETM_Q29_637270"/>
      <w:bookmarkEnd w:id="16262"/>
      <w:r>
        <w:rPr>
          <w:rtl/>
        </w:rPr>
        <w:t xml:space="preserve">את </w:t>
      </w:r>
      <w:bookmarkStart w:id="16263" w:name="_ETM_Q29_637360"/>
      <w:bookmarkEnd w:id="16263"/>
      <w:r>
        <w:rPr>
          <w:rtl/>
        </w:rPr>
        <w:t>זה</w:t>
      </w:r>
      <w:r>
        <w:rPr>
          <w:rFonts w:hint="cs"/>
          <w:rtl/>
        </w:rPr>
        <w:t>,</w:t>
      </w:r>
      <w:r>
        <w:rPr>
          <w:rtl/>
        </w:rPr>
        <w:t xml:space="preserve"> </w:t>
      </w:r>
      <w:bookmarkStart w:id="16264" w:name="_ETM_Q29_637510"/>
      <w:bookmarkEnd w:id="16264"/>
      <w:r>
        <w:rPr>
          <w:rtl/>
        </w:rPr>
        <w:t xml:space="preserve">נייצר </w:t>
      </w:r>
      <w:bookmarkStart w:id="16265" w:name="_ETM_Q29_637900"/>
      <w:bookmarkEnd w:id="16265"/>
      <w:r>
        <w:rPr>
          <w:rtl/>
        </w:rPr>
        <w:t xml:space="preserve">דברים </w:t>
      </w:r>
      <w:bookmarkStart w:id="16266" w:name="_ETM_Q29_638260"/>
      <w:bookmarkEnd w:id="16266"/>
      <w:r>
        <w:t>in-house</w:t>
      </w:r>
      <w:r>
        <w:rPr>
          <w:rFonts w:hint="cs"/>
          <w:rtl/>
        </w:rPr>
        <w:t xml:space="preserve">. </w:t>
      </w:r>
      <w:bookmarkStart w:id="16267" w:name="_ETM_Q29_630000"/>
      <w:bookmarkStart w:id="16268" w:name="_ETM_Q29_639190"/>
      <w:bookmarkEnd w:id="16267"/>
      <w:bookmarkEnd w:id="16268"/>
      <w:r>
        <w:rPr>
          <w:rtl/>
        </w:rPr>
        <w:t>אמרתי</w:t>
      </w:r>
      <w:r>
        <w:rPr>
          <w:rFonts w:hint="cs"/>
          <w:rtl/>
        </w:rPr>
        <w:t>:</w:t>
      </w:r>
      <w:r>
        <w:rPr>
          <w:rtl/>
        </w:rPr>
        <w:t xml:space="preserve"> </w:t>
      </w:r>
      <w:bookmarkStart w:id="16269" w:name="_ETM_Q29_640380"/>
      <w:bookmarkEnd w:id="16269"/>
      <w:r>
        <w:rPr>
          <w:rtl/>
        </w:rPr>
        <w:t>בוא</w:t>
      </w:r>
      <w:r>
        <w:rPr>
          <w:rFonts w:hint="cs"/>
          <w:rtl/>
        </w:rPr>
        <w:t>ו</w:t>
      </w:r>
      <w:r>
        <w:rPr>
          <w:rtl/>
        </w:rPr>
        <w:t xml:space="preserve"> </w:t>
      </w:r>
      <w:bookmarkStart w:id="16270" w:name="_ETM_Q29_640560"/>
      <w:bookmarkEnd w:id="16270"/>
      <w:r>
        <w:rPr>
          <w:rtl/>
        </w:rPr>
        <w:t xml:space="preserve">נרים </w:t>
      </w:r>
      <w:bookmarkStart w:id="16271" w:name="_ETM_Q29_640860"/>
      <w:bookmarkEnd w:id="16271"/>
      <w:r>
        <w:rPr>
          <w:rtl/>
        </w:rPr>
        <w:t>את</w:t>
      </w:r>
      <w:r>
        <w:rPr>
          <w:rFonts w:hint="cs"/>
          <w:rtl/>
        </w:rPr>
        <w:t>ר,</w:t>
      </w:r>
      <w:r>
        <w:rPr>
          <w:rtl/>
        </w:rPr>
        <w:t xml:space="preserve"> </w:t>
      </w:r>
      <w:bookmarkStart w:id="16272" w:name="_ETM_Q29_642209"/>
      <w:bookmarkEnd w:id="16272"/>
      <w:r>
        <w:rPr>
          <w:rtl/>
        </w:rPr>
        <w:t xml:space="preserve">אני </w:t>
      </w:r>
      <w:bookmarkStart w:id="16273" w:name="_ETM_Q29_642390"/>
      <w:bookmarkEnd w:id="16273"/>
      <w:r>
        <w:rPr>
          <w:rtl/>
        </w:rPr>
        <w:t xml:space="preserve">רוצה </w:t>
      </w:r>
      <w:bookmarkStart w:id="16274" w:name="_ETM_Q29_642599"/>
      <w:bookmarkEnd w:id="16274"/>
      <w:r>
        <w:rPr>
          <w:rtl/>
        </w:rPr>
        <w:t xml:space="preserve">לבנות </w:t>
      </w:r>
      <w:bookmarkStart w:id="16275" w:name="_ETM_Q29_642870"/>
      <w:bookmarkEnd w:id="16275"/>
      <w:r>
        <w:rPr>
          <w:rtl/>
        </w:rPr>
        <w:t>את</w:t>
      </w:r>
      <w:r>
        <w:rPr>
          <w:rFonts w:hint="cs"/>
          <w:rtl/>
        </w:rPr>
        <w:t>ר.</w:t>
      </w:r>
      <w:r>
        <w:rPr>
          <w:rtl/>
        </w:rPr>
        <w:t xml:space="preserve"> </w:t>
      </w:r>
      <w:bookmarkStart w:id="16276" w:name="_ETM_Q29_643530"/>
      <w:bookmarkStart w:id="16277" w:name="_ETM_Q29_644040"/>
      <w:bookmarkEnd w:id="16276"/>
      <w:bookmarkEnd w:id="16277"/>
      <w:r>
        <w:rPr>
          <w:rFonts w:hint="cs"/>
          <w:rtl/>
        </w:rPr>
        <w:t xml:space="preserve">אמרו לי: אה, </w:t>
      </w:r>
      <w:bookmarkStart w:id="16278" w:name="_ETM_Q29_644280"/>
      <w:bookmarkEnd w:id="16278"/>
      <w:r>
        <w:rPr>
          <w:rFonts w:hint="cs"/>
          <w:rtl/>
        </w:rPr>
        <w:t xml:space="preserve">יש </w:t>
      </w:r>
      <w:r>
        <w:rPr>
          <w:rtl/>
        </w:rPr>
        <w:t xml:space="preserve">חברה </w:t>
      </w:r>
      <w:bookmarkStart w:id="16279" w:name="_ETM_Q29_644700"/>
      <w:bookmarkEnd w:id="16279"/>
      <w:r>
        <w:rPr>
          <w:rFonts w:hint="cs"/>
          <w:rtl/>
        </w:rPr>
        <w:t xml:space="preserve">אחת </w:t>
      </w:r>
      <w:bookmarkStart w:id="16280" w:name="_ETM_Q29_645150"/>
      <w:bookmarkEnd w:id="16280"/>
      <w:r>
        <w:rPr>
          <w:rFonts w:hint="eastAsia"/>
          <w:rtl/>
        </w:rPr>
        <w:t xml:space="preserve">– </w:t>
      </w:r>
      <w:r>
        <w:rPr>
          <w:rtl/>
        </w:rPr>
        <w:t xml:space="preserve">אם </w:t>
      </w:r>
      <w:bookmarkStart w:id="16281" w:name="_ETM_Q29_645270"/>
      <w:bookmarkEnd w:id="16281"/>
      <w:r>
        <w:rPr>
          <w:rtl/>
        </w:rPr>
        <w:t xml:space="preserve">אני </w:t>
      </w:r>
      <w:bookmarkStart w:id="16282" w:name="_ETM_Q29_645450"/>
      <w:bookmarkEnd w:id="16282"/>
      <w:r>
        <w:rPr>
          <w:rtl/>
        </w:rPr>
        <w:t xml:space="preserve">זוכר </w:t>
      </w:r>
      <w:bookmarkStart w:id="16283" w:name="_ETM_Q29_645750"/>
      <w:bookmarkEnd w:id="16283"/>
      <w:r>
        <w:rPr>
          <w:rtl/>
        </w:rPr>
        <w:t xml:space="preserve">נכון </w:t>
      </w:r>
      <w:bookmarkStart w:id="16284" w:name="_ETM_Q29_646050"/>
      <w:bookmarkEnd w:id="16284"/>
      <w:r>
        <w:rPr>
          <w:rFonts w:hint="cs"/>
          <w:rtl/>
        </w:rPr>
        <w:t xml:space="preserve">– </w:t>
      </w:r>
      <w:r>
        <w:rPr>
          <w:rtl/>
        </w:rPr>
        <w:t>שיכ</w:t>
      </w:r>
      <w:r>
        <w:rPr>
          <w:rFonts w:hint="cs"/>
          <w:rtl/>
        </w:rPr>
        <w:t>ו</w:t>
      </w:r>
      <w:r>
        <w:rPr>
          <w:rtl/>
        </w:rPr>
        <w:t>ל</w:t>
      </w:r>
      <w:r>
        <w:rPr>
          <w:rFonts w:hint="cs"/>
          <w:rtl/>
        </w:rPr>
        <w:t>ה</w:t>
      </w:r>
      <w:r>
        <w:rPr>
          <w:rtl/>
        </w:rPr>
        <w:t xml:space="preserve"> </w:t>
      </w:r>
      <w:bookmarkStart w:id="16285" w:name="_ETM_Q29_646410"/>
      <w:bookmarkEnd w:id="16285"/>
      <w:r>
        <w:rPr>
          <w:rtl/>
        </w:rPr>
        <w:t xml:space="preserve">לבנות </w:t>
      </w:r>
      <w:bookmarkStart w:id="16286" w:name="_ETM_Q29_646709"/>
      <w:bookmarkEnd w:id="16286"/>
      <w:r>
        <w:rPr>
          <w:rtl/>
        </w:rPr>
        <w:t>אתרים</w:t>
      </w:r>
      <w:r>
        <w:rPr>
          <w:rFonts w:hint="cs"/>
          <w:rtl/>
        </w:rPr>
        <w:t>,</w:t>
      </w:r>
      <w:r>
        <w:rPr>
          <w:rtl/>
        </w:rPr>
        <w:t xml:space="preserve"> </w:t>
      </w:r>
      <w:bookmarkStart w:id="16287" w:name="_ETM_Q29_647730"/>
      <w:bookmarkEnd w:id="16287"/>
      <w:r>
        <w:rPr>
          <w:rFonts w:hint="cs"/>
          <w:rtl/>
        </w:rPr>
        <w:t>ו</w:t>
      </w:r>
      <w:r>
        <w:rPr>
          <w:rtl/>
        </w:rPr>
        <w:t xml:space="preserve">זה </w:t>
      </w:r>
      <w:bookmarkStart w:id="16288" w:name="_ETM_Q29_647999"/>
      <w:bookmarkEnd w:id="16288"/>
      <w:r>
        <w:rPr>
          <w:rtl/>
        </w:rPr>
        <w:t xml:space="preserve">מה </w:t>
      </w:r>
      <w:bookmarkStart w:id="16289" w:name="_ETM_Q29_648120"/>
      <w:bookmarkEnd w:id="16289"/>
      <w:r>
        <w:rPr>
          <w:rtl/>
        </w:rPr>
        <w:t>יש</w:t>
      </w:r>
      <w:r>
        <w:rPr>
          <w:rFonts w:hint="cs"/>
          <w:rtl/>
        </w:rPr>
        <w:t>.</w:t>
      </w:r>
      <w:r>
        <w:rPr>
          <w:rtl/>
        </w:rPr>
        <w:t xml:space="preserve"> </w:t>
      </w:r>
      <w:bookmarkStart w:id="16290" w:name="_ETM_Q29_648810"/>
      <w:bookmarkEnd w:id="16290"/>
      <w:r>
        <w:rPr>
          <w:rtl/>
        </w:rPr>
        <w:t xml:space="preserve">זה </w:t>
      </w:r>
      <w:bookmarkStart w:id="16291" w:name="_ETM_Q29_648959"/>
      <w:bookmarkEnd w:id="16291"/>
      <w:r>
        <w:rPr>
          <w:rtl/>
        </w:rPr>
        <w:t xml:space="preserve">לקח </w:t>
      </w:r>
      <w:bookmarkStart w:id="16292" w:name="_ETM_Q29_649200"/>
      <w:bookmarkEnd w:id="16292"/>
      <w:r>
        <w:rPr>
          <w:rtl/>
        </w:rPr>
        <w:t xml:space="preserve">שנה </w:t>
      </w:r>
      <w:bookmarkStart w:id="16293" w:name="_ETM_Q29_649590"/>
      <w:bookmarkEnd w:id="16293"/>
      <w:r>
        <w:rPr>
          <w:rtl/>
        </w:rPr>
        <w:t>חצי</w:t>
      </w:r>
      <w:r>
        <w:rPr>
          <w:rFonts w:hint="cs"/>
          <w:rtl/>
        </w:rPr>
        <w:t>,</w:t>
      </w:r>
      <w:r>
        <w:rPr>
          <w:rtl/>
        </w:rPr>
        <w:t xml:space="preserve"> </w:t>
      </w:r>
      <w:bookmarkStart w:id="16294" w:name="_ETM_Q29_649920"/>
      <w:bookmarkEnd w:id="16294"/>
      <w:r>
        <w:rPr>
          <w:rtl/>
        </w:rPr>
        <w:t xml:space="preserve">אתר </w:t>
      </w:r>
      <w:bookmarkStart w:id="16295" w:name="_ETM_Q29_650220"/>
      <w:bookmarkEnd w:id="16295"/>
      <w:r>
        <w:rPr>
          <w:rtl/>
        </w:rPr>
        <w:t xml:space="preserve">לא </w:t>
      </w:r>
      <w:bookmarkStart w:id="16296" w:name="_ETM_Q29_650340"/>
      <w:bookmarkEnd w:id="16296"/>
      <w:r>
        <w:rPr>
          <w:rtl/>
        </w:rPr>
        <w:t>היה</w:t>
      </w:r>
      <w:r>
        <w:rPr>
          <w:rFonts w:hint="cs"/>
          <w:rtl/>
        </w:rPr>
        <w:t>,</w:t>
      </w:r>
      <w:r>
        <w:rPr>
          <w:rtl/>
        </w:rPr>
        <w:t xml:space="preserve"> </w:t>
      </w:r>
      <w:bookmarkStart w:id="16297" w:name="_ETM_Q29_650970"/>
      <w:bookmarkEnd w:id="16297"/>
      <w:r>
        <w:rPr>
          <w:rFonts w:hint="cs"/>
          <w:rtl/>
        </w:rPr>
        <w:t>והשיא</w:t>
      </w:r>
      <w:r>
        <w:rPr>
          <w:rtl/>
        </w:rPr>
        <w:t xml:space="preserve"> </w:t>
      </w:r>
      <w:bookmarkStart w:id="16298" w:name="_ETM_Q29_651540"/>
      <w:bookmarkEnd w:id="16298"/>
      <w:r>
        <w:rPr>
          <w:rtl/>
        </w:rPr>
        <w:t xml:space="preserve">היה </w:t>
      </w:r>
      <w:bookmarkStart w:id="16299" w:name="_ETM_Q29_652170"/>
      <w:bookmarkEnd w:id="16299"/>
      <w:r>
        <w:rPr>
          <w:rtl/>
        </w:rPr>
        <w:t xml:space="preserve">שגם </w:t>
      </w:r>
      <w:bookmarkStart w:id="16300" w:name="_ETM_Q29_652560"/>
      <w:bookmarkEnd w:id="16300"/>
      <w:r>
        <w:rPr>
          <w:rtl/>
        </w:rPr>
        <w:t xml:space="preserve">המתכנת </w:t>
      </w:r>
      <w:bookmarkStart w:id="16301" w:name="_ETM_Q29_653220"/>
      <w:bookmarkEnd w:id="16301"/>
      <w:r>
        <w:rPr>
          <w:rtl/>
        </w:rPr>
        <w:t xml:space="preserve">של </w:t>
      </w:r>
      <w:bookmarkStart w:id="16302" w:name="_ETM_Q29_653370"/>
      <w:bookmarkEnd w:id="16302"/>
      <w:r>
        <w:rPr>
          <w:rtl/>
        </w:rPr>
        <w:t xml:space="preserve">משרד </w:t>
      </w:r>
      <w:bookmarkStart w:id="16303" w:name="_ETM_Q29_653819"/>
      <w:bookmarkEnd w:id="16303"/>
      <w:r>
        <w:rPr>
          <w:rtl/>
        </w:rPr>
        <w:t>החוץ</w:t>
      </w:r>
      <w:r>
        <w:rPr>
          <w:rFonts w:hint="cs"/>
          <w:rtl/>
        </w:rPr>
        <w:t>,</w:t>
      </w:r>
      <w:r>
        <w:rPr>
          <w:rtl/>
        </w:rPr>
        <w:t xml:space="preserve"> </w:t>
      </w:r>
      <w:bookmarkStart w:id="16304" w:name="_ETM_Q29_654209"/>
      <w:bookmarkEnd w:id="16304"/>
      <w:r>
        <w:rPr>
          <w:rtl/>
        </w:rPr>
        <w:t xml:space="preserve">לא </w:t>
      </w:r>
      <w:bookmarkStart w:id="16305" w:name="_ETM_Q29_654330"/>
      <w:bookmarkEnd w:id="16305"/>
      <w:r>
        <w:rPr>
          <w:rtl/>
        </w:rPr>
        <w:t xml:space="preserve">הייתה </w:t>
      </w:r>
      <w:bookmarkStart w:id="16306" w:name="_ETM_Q29_654540"/>
      <w:bookmarkEnd w:id="16306"/>
      <w:r>
        <w:rPr>
          <w:rtl/>
        </w:rPr>
        <w:t xml:space="preserve">לו </w:t>
      </w:r>
      <w:bookmarkStart w:id="16307" w:name="_ETM_Q29_654629"/>
      <w:bookmarkEnd w:id="16307"/>
      <w:r>
        <w:rPr>
          <w:rtl/>
        </w:rPr>
        <w:t xml:space="preserve">גישה </w:t>
      </w:r>
      <w:bookmarkStart w:id="16308" w:name="_ETM_Q29_655500"/>
      <w:bookmarkEnd w:id="16308"/>
      <w:r>
        <w:rPr>
          <w:rFonts w:hint="cs"/>
          <w:rtl/>
        </w:rPr>
        <w:t>ל</w:t>
      </w:r>
      <w:r>
        <w:rPr>
          <w:rtl/>
        </w:rPr>
        <w:t xml:space="preserve">נהל </w:t>
      </w:r>
      <w:bookmarkStart w:id="16309" w:name="_ETM_Q29_656220"/>
      <w:bookmarkEnd w:id="16309"/>
      <w:r>
        <w:rPr>
          <w:rtl/>
        </w:rPr>
        <w:t xml:space="preserve">ולכתוב </w:t>
      </w:r>
      <w:bookmarkStart w:id="16310" w:name="_ETM_Q29_656819"/>
      <w:bookmarkEnd w:id="16310"/>
      <w:r>
        <w:rPr>
          <w:rtl/>
        </w:rPr>
        <w:t xml:space="preserve">את </w:t>
      </w:r>
      <w:bookmarkStart w:id="16311" w:name="_ETM_Q29_656970"/>
      <w:bookmarkEnd w:id="16311"/>
      <w:r>
        <w:rPr>
          <w:rtl/>
        </w:rPr>
        <w:t>האתר</w:t>
      </w:r>
      <w:r>
        <w:rPr>
          <w:rFonts w:hint="cs"/>
          <w:rtl/>
        </w:rPr>
        <w:t>.</w:t>
      </w:r>
      <w:r>
        <w:rPr>
          <w:rtl/>
        </w:rPr>
        <w:t xml:space="preserve"> </w:t>
      </w:r>
      <w:bookmarkStart w:id="16312" w:name="_ETM_Q29_657930"/>
      <w:bookmarkEnd w:id="16312"/>
      <w:r>
        <w:rPr>
          <w:rtl/>
        </w:rPr>
        <w:t xml:space="preserve">אם </w:t>
      </w:r>
      <w:bookmarkStart w:id="16313" w:name="_ETM_Q29_658080"/>
      <w:bookmarkEnd w:id="16313"/>
      <w:r>
        <w:rPr>
          <w:rtl/>
        </w:rPr>
        <w:t xml:space="preserve">אני </w:t>
      </w:r>
      <w:bookmarkStart w:id="16314" w:name="_ETM_Q29_658200"/>
      <w:bookmarkEnd w:id="16314"/>
      <w:r>
        <w:rPr>
          <w:rtl/>
        </w:rPr>
        <w:t xml:space="preserve">הייתי </w:t>
      </w:r>
      <w:bookmarkStart w:id="16315" w:name="_ETM_Q29_658349"/>
      <w:bookmarkEnd w:id="16315"/>
      <w:r>
        <w:rPr>
          <w:rtl/>
        </w:rPr>
        <w:t xml:space="preserve">רוצה </w:t>
      </w:r>
      <w:bookmarkStart w:id="16316" w:name="_ETM_Q29_658590"/>
      <w:bookmarkEnd w:id="16316"/>
      <w:r>
        <w:rPr>
          <w:rtl/>
        </w:rPr>
        <w:t xml:space="preserve">שינוי </w:t>
      </w:r>
      <w:bookmarkStart w:id="16317" w:name="_ETM_Q29_659069"/>
      <w:bookmarkEnd w:id="16317"/>
      <w:r>
        <w:rPr>
          <w:rtl/>
        </w:rPr>
        <w:t xml:space="preserve">באתר </w:t>
      </w:r>
      <w:bookmarkStart w:id="16318" w:name="_ETM_Q29_659700"/>
      <w:bookmarkEnd w:id="16318"/>
      <w:r>
        <w:rPr>
          <w:rtl/>
        </w:rPr>
        <w:t>ש</w:t>
      </w:r>
      <w:r>
        <w:rPr>
          <w:rFonts w:hint="cs"/>
          <w:rtl/>
        </w:rPr>
        <w:t xml:space="preserve">ל </w:t>
      </w:r>
      <w:r>
        <w:rPr>
          <w:rtl/>
        </w:rPr>
        <w:t xml:space="preserve">ההסברה </w:t>
      </w:r>
      <w:bookmarkStart w:id="16319" w:name="_ETM_Q29_660420"/>
      <w:bookmarkEnd w:id="16319"/>
      <w:r>
        <w:rPr>
          <w:rtl/>
        </w:rPr>
        <w:t xml:space="preserve">במשרד </w:t>
      </w:r>
      <w:bookmarkStart w:id="16320" w:name="_ETM_Q29_660840"/>
      <w:bookmarkEnd w:id="16320"/>
      <w:r>
        <w:rPr>
          <w:rtl/>
        </w:rPr>
        <w:t>החוץ</w:t>
      </w:r>
      <w:r>
        <w:rPr>
          <w:rFonts w:hint="cs"/>
          <w:rtl/>
        </w:rPr>
        <w:t>,</w:t>
      </w:r>
      <w:r>
        <w:rPr>
          <w:rtl/>
        </w:rPr>
        <w:t xml:space="preserve"> </w:t>
      </w:r>
      <w:bookmarkStart w:id="16321" w:name="_ETM_Q29_661080"/>
      <w:bookmarkEnd w:id="16321"/>
      <w:r>
        <w:rPr>
          <w:rtl/>
        </w:rPr>
        <w:t xml:space="preserve">הוא </w:t>
      </w:r>
      <w:bookmarkStart w:id="16322" w:name="_ETM_Q29_661140"/>
      <w:bookmarkEnd w:id="16322"/>
      <w:r>
        <w:rPr>
          <w:rtl/>
        </w:rPr>
        <w:t xml:space="preserve">היה </w:t>
      </w:r>
      <w:bookmarkStart w:id="16323" w:name="_ETM_Q29_661230"/>
      <w:bookmarkEnd w:id="16323"/>
      <w:r>
        <w:rPr>
          <w:rtl/>
        </w:rPr>
        <w:t xml:space="preserve">צריך </w:t>
      </w:r>
      <w:bookmarkStart w:id="16324" w:name="_ETM_Q29_661830"/>
      <w:bookmarkEnd w:id="16324"/>
      <w:r>
        <w:rPr>
          <w:rtl/>
        </w:rPr>
        <w:t xml:space="preserve">לכתוב </w:t>
      </w:r>
      <w:bookmarkStart w:id="16325" w:name="_ETM_Q29_662430"/>
      <w:bookmarkEnd w:id="16325"/>
      <w:r>
        <w:rPr>
          <w:rtl/>
        </w:rPr>
        <w:t xml:space="preserve">את </w:t>
      </w:r>
      <w:bookmarkStart w:id="16326" w:name="_ETM_Q29_662580"/>
      <w:bookmarkEnd w:id="16326"/>
      <w:r>
        <w:rPr>
          <w:rtl/>
        </w:rPr>
        <w:t>הקוד</w:t>
      </w:r>
      <w:r>
        <w:rPr>
          <w:rFonts w:hint="cs"/>
          <w:rtl/>
        </w:rPr>
        <w:t>,</w:t>
      </w:r>
      <w:r>
        <w:rPr>
          <w:rtl/>
        </w:rPr>
        <w:t xml:space="preserve"> </w:t>
      </w:r>
      <w:bookmarkStart w:id="16327" w:name="_ETM_Q29_663480"/>
      <w:bookmarkEnd w:id="16327"/>
      <w:r>
        <w:rPr>
          <w:rtl/>
        </w:rPr>
        <w:t xml:space="preserve">לשלוח </w:t>
      </w:r>
      <w:bookmarkStart w:id="16328" w:name="_ETM_Q29_664170"/>
      <w:bookmarkEnd w:id="16328"/>
      <w:r>
        <w:rPr>
          <w:rtl/>
        </w:rPr>
        <w:t xml:space="preserve">אותו </w:t>
      </w:r>
      <w:bookmarkStart w:id="16329" w:name="_ETM_Q29_664440"/>
      <w:bookmarkEnd w:id="16329"/>
      <w:r>
        <w:rPr>
          <w:rtl/>
        </w:rPr>
        <w:t xml:space="preserve">במייל </w:t>
      </w:r>
      <w:bookmarkStart w:id="16330" w:name="_ETM_Q29_665739"/>
      <w:bookmarkEnd w:id="16330"/>
      <w:r>
        <w:rPr>
          <w:rtl/>
        </w:rPr>
        <w:t xml:space="preserve">לאתר </w:t>
      </w:r>
      <w:bookmarkStart w:id="16331" w:name="_ETM_Q29_666430"/>
      <w:bookmarkEnd w:id="16331"/>
      <w:r>
        <w:rPr>
          <w:rtl/>
        </w:rPr>
        <w:t>הממשלה</w:t>
      </w:r>
      <w:r>
        <w:rPr>
          <w:rFonts w:hint="cs"/>
          <w:rtl/>
        </w:rPr>
        <w:t>,</w:t>
      </w:r>
      <w:r>
        <w:rPr>
          <w:rtl/>
        </w:rPr>
        <w:t xml:space="preserve"> </w:t>
      </w:r>
      <w:bookmarkStart w:id="16332" w:name="_ETM_Q29_667629"/>
      <w:bookmarkEnd w:id="16332"/>
      <w:r>
        <w:rPr>
          <w:rtl/>
        </w:rPr>
        <w:t xml:space="preserve">לפורטל </w:t>
      </w:r>
      <w:bookmarkStart w:id="16333" w:name="_ETM_Q29_668200"/>
      <w:bookmarkEnd w:id="16333"/>
      <w:r>
        <w:rPr>
          <w:rtl/>
        </w:rPr>
        <w:t>הממשלה</w:t>
      </w:r>
      <w:r>
        <w:rPr>
          <w:rFonts w:hint="cs"/>
          <w:rtl/>
        </w:rPr>
        <w:t>,</w:t>
      </w:r>
      <w:r>
        <w:rPr>
          <w:rtl/>
        </w:rPr>
        <w:t xml:space="preserve"> </w:t>
      </w:r>
      <w:bookmarkStart w:id="16334" w:name="_ETM_Q29_668650"/>
      <w:bookmarkEnd w:id="16334"/>
      <w:r>
        <w:rPr>
          <w:rtl/>
        </w:rPr>
        <w:t>ושם</w:t>
      </w:r>
      <w:r>
        <w:rPr>
          <w:rFonts w:hint="cs"/>
          <w:rtl/>
        </w:rPr>
        <w:t>,</w:t>
      </w:r>
      <w:r>
        <w:rPr>
          <w:rtl/>
        </w:rPr>
        <w:t xml:space="preserve"> </w:t>
      </w:r>
      <w:bookmarkStart w:id="16335" w:name="_ETM_Q29_669099"/>
      <w:bookmarkEnd w:id="16335"/>
      <w:r>
        <w:rPr>
          <w:rtl/>
        </w:rPr>
        <w:t xml:space="preserve">יום </w:t>
      </w:r>
      <w:bookmarkStart w:id="16336" w:name="_ETM_Q29_669400"/>
      <w:bookmarkEnd w:id="16336"/>
      <w:r>
        <w:rPr>
          <w:rtl/>
        </w:rPr>
        <w:t xml:space="preserve">אחרי </w:t>
      </w:r>
      <w:bookmarkStart w:id="16337" w:name="_ETM_Q29_669790"/>
      <w:bookmarkEnd w:id="16337"/>
      <w:r>
        <w:rPr>
          <w:rtl/>
        </w:rPr>
        <w:t xml:space="preserve">במקרה </w:t>
      </w:r>
      <w:bookmarkStart w:id="16338" w:name="_ETM_Q29_670209"/>
      <w:bookmarkEnd w:id="16338"/>
      <w:r>
        <w:rPr>
          <w:rtl/>
        </w:rPr>
        <w:t>הטוב</w:t>
      </w:r>
      <w:r>
        <w:rPr>
          <w:rFonts w:hint="cs"/>
          <w:rtl/>
        </w:rPr>
        <w:t>,</w:t>
      </w:r>
      <w:r>
        <w:rPr>
          <w:rtl/>
        </w:rPr>
        <w:t xml:space="preserve"> </w:t>
      </w:r>
      <w:bookmarkStart w:id="16339" w:name="_ETM_Q29_670450"/>
      <w:bookmarkEnd w:id="16339"/>
      <w:r>
        <w:rPr>
          <w:rtl/>
        </w:rPr>
        <w:t xml:space="preserve">היו </w:t>
      </w:r>
      <w:bookmarkStart w:id="16340" w:name="_ETM_Q29_670599"/>
      <w:bookmarkEnd w:id="16340"/>
      <w:r>
        <w:rPr>
          <w:rtl/>
        </w:rPr>
        <w:t xml:space="preserve">מאשרים </w:t>
      </w:r>
      <w:bookmarkStart w:id="16341" w:name="_ETM_Q29_671170"/>
      <w:bookmarkEnd w:id="16341"/>
      <w:r>
        <w:rPr>
          <w:rtl/>
        </w:rPr>
        <w:t xml:space="preserve">את </w:t>
      </w:r>
      <w:bookmarkStart w:id="16342" w:name="_ETM_Q29_671290"/>
      <w:bookmarkEnd w:id="16342"/>
      <w:r>
        <w:rPr>
          <w:rtl/>
        </w:rPr>
        <w:t xml:space="preserve">השינוי </w:t>
      </w:r>
      <w:bookmarkStart w:id="16343" w:name="_ETM_Q29_671680"/>
      <w:bookmarkEnd w:id="16343"/>
      <w:r>
        <w:rPr>
          <w:rtl/>
        </w:rPr>
        <w:t xml:space="preserve">ומעלים </w:t>
      </w:r>
      <w:bookmarkStart w:id="16344" w:name="_ETM_Q29_672129"/>
      <w:bookmarkEnd w:id="16344"/>
      <w:r>
        <w:rPr>
          <w:rtl/>
        </w:rPr>
        <w:t>אותו</w:t>
      </w:r>
      <w:r>
        <w:rPr>
          <w:rFonts w:hint="cs"/>
          <w:rtl/>
        </w:rPr>
        <w:t>.</w:t>
      </w:r>
      <w:r>
        <w:rPr>
          <w:rtl/>
        </w:rPr>
        <w:t xml:space="preserve"> </w:t>
      </w:r>
      <w:bookmarkStart w:id="16345" w:name="_ETM_Q29_672700"/>
      <w:bookmarkEnd w:id="16345"/>
      <w:r>
        <w:rPr>
          <w:rFonts w:hint="cs"/>
          <w:rtl/>
        </w:rPr>
        <w:t>בו</w:t>
      </w:r>
      <w:r>
        <w:rPr>
          <w:rtl/>
        </w:rPr>
        <w:t xml:space="preserve">או </w:t>
      </w:r>
      <w:bookmarkStart w:id="16346" w:name="_ETM_Q29_672819"/>
      <w:bookmarkEnd w:id="16346"/>
      <w:r>
        <w:rPr>
          <w:rtl/>
        </w:rPr>
        <w:t xml:space="preserve">תנסו </w:t>
      </w:r>
      <w:bookmarkStart w:id="16347" w:name="_ETM_Q29_673150"/>
      <w:bookmarkEnd w:id="16347"/>
      <w:r>
        <w:rPr>
          <w:rtl/>
        </w:rPr>
        <w:t xml:space="preserve">לנהל </w:t>
      </w:r>
      <w:bookmarkStart w:id="16348" w:name="_ETM_Q29_673510"/>
      <w:bookmarkEnd w:id="16348"/>
      <w:r>
        <w:rPr>
          <w:rtl/>
        </w:rPr>
        <w:t xml:space="preserve">ההסברה </w:t>
      </w:r>
      <w:bookmarkStart w:id="16349" w:name="_ETM_Q29_674080"/>
      <w:bookmarkEnd w:id="16349"/>
      <w:r>
        <w:rPr>
          <w:rtl/>
        </w:rPr>
        <w:t>ב</w:t>
      </w:r>
      <w:r>
        <w:rPr>
          <w:rFonts w:hint="cs"/>
          <w:rtl/>
        </w:rPr>
        <w:t>-</w:t>
      </w:r>
      <w:r>
        <w:t>real time</w:t>
      </w:r>
      <w:r>
        <w:rPr>
          <w:rtl/>
        </w:rPr>
        <w:t xml:space="preserve"> </w:t>
      </w:r>
      <w:bookmarkStart w:id="16350" w:name="_ETM_Q29_675010"/>
      <w:bookmarkEnd w:id="16350"/>
      <w:proofErr w:type="spellStart"/>
      <w:r>
        <w:rPr>
          <w:rFonts w:hint="cs"/>
          <w:rtl/>
        </w:rPr>
        <w:t>כ</w:t>
      </w:r>
      <w:r>
        <w:rPr>
          <w:rtl/>
        </w:rPr>
        <w:t>שאפילו</w:t>
      </w:r>
      <w:proofErr w:type="spellEnd"/>
      <w:r>
        <w:rPr>
          <w:rtl/>
        </w:rPr>
        <w:t xml:space="preserve"> </w:t>
      </w:r>
      <w:bookmarkStart w:id="16351" w:name="_ETM_Q29_675849"/>
      <w:bookmarkEnd w:id="16351"/>
      <w:r>
        <w:rPr>
          <w:rtl/>
        </w:rPr>
        <w:t xml:space="preserve">המתכנת </w:t>
      </w:r>
      <w:bookmarkStart w:id="16352" w:name="_ETM_Q29_676569"/>
      <w:bookmarkEnd w:id="16352"/>
      <w:r>
        <w:rPr>
          <w:rtl/>
        </w:rPr>
        <w:t xml:space="preserve">של </w:t>
      </w:r>
      <w:bookmarkStart w:id="16353" w:name="_ETM_Q29_676690"/>
      <w:bookmarkEnd w:id="16353"/>
      <w:r>
        <w:rPr>
          <w:rtl/>
        </w:rPr>
        <w:t xml:space="preserve">משרד </w:t>
      </w:r>
      <w:bookmarkStart w:id="16354" w:name="_ETM_Q29_676989"/>
      <w:bookmarkEnd w:id="16354"/>
      <w:r>
        <w:rPr>
          <w:rtl/>
        </w:rPr>
        <w:t xml:space="preserve">החוץ </w:t>
      </w:r>
      <w:bookmarkStart w:id="16355" w:name="_ETM_Q29_677230"/>
      <w:bookmarkEnd w:id="16355"/>
      <w:r>
        <w:rPr>
          <w:rtl/>
        </w:rPr>
        <w:t xml:space="preserve">לא </w:t>
      </w:r>
      <w:bookmarkStart w:id="16356" w:name="_ETM_Q29_677319"/>
      <w:bookmarkEnd w:id="16356"/>
      <w:r>
        <w:rPr>
          <w:rtl/>
        </w:rPr>
        <w:t xml:space="preserve">יכול </w:t>
      </w:r>
      <w:bookmarkStart w:id="16357" w:name="_ETM_Q29_677590"/>
      <w:bookmarkEnd w:id="16357"/>
      <w:r>
        <w:rPr>
          <w:rtl/>
        </w:rPr>
        <w:t xml:space="preserve">לגשת </w:t>
      </w:r>
      <w:bookmarkStart w:id="16358" w:name="_ETM_Q29_678069"/>
      <w:bookmarkEnd w:id="16358"/>
      <w:r>
        <w:rPr>
          <w:rtl/>
        </w:rPr>
        <w:t>לאתר</w:t>
      </w:r>
      <w:r>
        <w:rPr>
          <w:rFonts w:hint="cs"/>
          <w:rtl/>
        </w:rPr>
        <w:t>.</w:t>
      </w:r>
    </w:p>
    <w:p w:rsidR="00581DB8" w:rsidRDefault="00581DB8" w:rsidP="005B7973">
      <w:pPr>
        <w:rPr>
          <w:rtl/>
        </w:rPr>
      </w:pPr>
    </w:p>
    <w:p w:rsidR="00581DB8" w:rsidRDefault="00581DB8" w:rsidP="00E942E6">
      <w:pPr>
        <w:rPr>
          <w:rtl/>
        </w:rPr>
      </w:pPr>
      <w:bookmarkStart w:id="16359" w:name="_ETM_Q29_678819"/>
      <w:bookmarkEnd w:id="16359"/>
      <w:r>
        <w:rPr>
          <w:rtl/>
        </w:rPr>
        <w:t xml:space="preserve">אמרתי </w:t>
      </w:r>
      <w:bookmarkStart w:id="16360" w:name="_ETM_Q29_679299"/>
      <w:bookmarkEnd w:id="16360"/>
      <w:r>
        <w:rPr>
          <w:rtl/>
        </w:rPr>
        <w:t>לבסוף</w:t>
      </w:r>
      <w:r>
        <w:rPr>
          <w:rFonts w:hint="cs"/>
          <w:rtl/>
        </w:rPr>
        <w:t>:</w:t>
      </w:r>
      <w:r>
        <w:rPr>
          <w:rtl/>
        </w:rPr>
        <w:t xml:space="preserve"> </w:t>
      </w:r>
      <w:bookmarkStart w:id="16361" w:name="_ETM_Q29_679840"/>
      <w:bookmarkEnd w:id="16361"/>
      <w:r>
        <w:rPr>
          <w:rtl/>
        </w:rPr>
        <w:t>אוקיי</w:t>
      </w:r>
      <w:r>
        <w:rPr>
          <w:rFonts w:hint="cs"/>
          <w:rtl/>
        </w:rPr>
        <w:t>,</w:t>
      </w:r>
      <w:r>
        <w:rPr>
          <w:rtl/>
        </w:rPr>
        <w:t xml:space="preserve"> </w:t>
      </w:r>
      <w:bookmarkStart w:id="16362" w:name="_ETM_Q29_680560"/>
      <w:bookmarkEnd w:id="16362"/>
      <w:r>
        <w:rPr>
          <w:rtl/>
        </w:rPr>
        <w:t xml:space="preserve">כבר </w:t>
      </w:r>
      <w:bookmarkStart w:id="16363" w:name="_ETM_Q29_680799"/>
      <w:bookmarkEnd w:id="16363"/>
      <w:r>
        <w:rPr>
          <w:rtl/>
        </w:rPr>
        <w:t xml:space="preserve">בניתי </w:t>
      </w:r>
      <w:bookmarkStart w:id="16364" w:name="_ETM_Q29_681220"/>
      <w:bookmarkEnd w:id="16364"/>
      <w:r>
        <w:rPr>
          <w:rtl/>
        </w:rPr>
        <w:t xml:space="preserve">את </w:t>
      </w:r>
      <w:bookmarkStart w:id="16365" w:name="_ETM_Q29_681280"/>
      <w:bookmarkEnd w:id="16365"/>
      <w:r>
        <w:rPr>
          <w:rtl/>
        </w:rPr>
        <w:t xml:space="preserve">כל </w:t>
      </w:r>
      <w:bookmarkStart w:id="16366" w:name="_ETM_Q29_681459"/>
      <w:bookmarkEnd w:id="16366"/>
      <w:r>
        <w:rPr>
          <w:rtl/>
        </w:rPr>
        <w:t xml:space="preserve">המערך </w:t>
      </w:r>
      <w:bookmarkStart w:id="16367" w:name="_ETM_Q29_681939"/>
      <w:bookmarkEnd w:id="16367"/>
      <w:r>
        <w:rPr>
          <w:rtl/>
        </w:rPr>
        <w:t xml:space="preserve">הזה </w:t>
      </w:r>
      <w:bookmarkStart w:id="16368" w:name="_ETM_Q29_682540"/>
      <w:bookmarkEnd w:id="16368"/>
      <w:r>
        <w:rPr>
          <w:rtl/>
        </w:rPr>
        <w:t>בצורה</w:t>
      </w:r>
      <w:r>
        <w:rPr>
          <w:rFonts w:hint="cs"/>
          <w:rtl/>
        </w:rPr>
        <w:t>,</w:t>
      </w:r>
      <w:r>
        <w:rPr>
          <w:rtl/>
        </w:rPr>
        <w:t xml:space="preserve"> </w:t>
      </w:r>
      <w:bookmarkStart w:id="16369" w:name="_ETM_Q29_683019"/>
      <w:bookmarkEnd w:id="16369"/>
      <w:r>
        <w:rPr>
          <w:rtl/>
        </w:rPr>
        <w:t>באמת</w:t>
      </w:r>
      <w:r>
        <w:rPr>
          <w:rFonts w:hint="cs"/>
          <w:rtl/>
        </w:rPr>
        <w:t>,</w:t>
      </w:r>
      <w:r>
        <w:rPr>
          <w:rtl/>
        </w:rPr>
        <w:t xml:space="preserve"> </w:t>
      </w:r>
      <w:bookmarkStart w:id="16370" w:name="_ETM_Q29_684069"/>
      <w:bookmarkEnd w:id="16370"/>
      <w:proofErr w:type="spellStart"/>
      <w:r>
        <w:rPr>
          <w:rFonts w:hint="cs"/>
          <w:rtl/>
        </w:rPr>
        <w:t>בלת"ם</w:t>
      </w:r>
      <w:proofErr w:type="spellEnd"/>
      <w:r>
        <w:rPr>
          <w:rtl/>
        </w:rPr>
        <w:t xml:space="preserve"> </w:t>
      </w:r>
      <w:bookmarkStart w:id="16371" w:name="_ETM_Q29_684879"/>
      <w:bookmarkEnd w:id="16371"/>
      <w:r>
        <w:rPr>
          <w:rtl/>
        </w:rPr>
        <w:t xml:space="preserve">אחרי </w:t>
      </w:r>
      <w:bookmarkStart w:id="16372" w:name="_ETM_Q29_685060"/>
      <w:bookmarkEnd w:id="16372"/>
      <w:proofErr w:type="spellStart"/>
      <w:r>
        <w:rPr>
          <w:rtl/>
        </w:rPr>
        <w:t>בלת"ם</w:t>
      </w:r>
      <w:proofErr w:type="spellEnd"/>
      <w:r>
        <w:rPr>
          <w:rFonts w:hint="cs"/>
          <w:rtl/>
        </w:rPr>
        <w:t>,</w:t>
      </w:r>
      <w:r>
        <w:rPr>
          <w:rtl/>
        </w:rPr>
        <w:t xml:space="preserve"> </w:t>
      </w:r>
      <w:bookmarkStart w:id="16373" w:name="_ETM_Q29_685480"/>
      <w:bookmarkEnd w:id="16373"/>
      <w:r>
        <w:rPr>
          <w:rtl/>
        </w:rPr>
        <w:t xml:space="preserve">אתגר </w:t>
      </w:r>
      <w:bookmarkStart w:id="16374" w:name="_ETM_Q29_686019"/>
      <w:bookmarkEnd w:id="16374"/>
      <w:r>
        <w:rPr>
          <w:rFonts w:hint="cs"/>
          <w:rtl/>
        </w:rPr>
        <w:t xml:space="preserve">אחרי </w:t>
      </w:r>
      <w:r>
        <w:rPr>
          <w:rtl/>
        </w:rPr>
        <w:t>אתגר</w:t>
      </w:r>
      <w:r>
        <w:rPr>
          <w:rFonts w:hint="cs"/>
          <w:rtl/>
        </w:rPr>
        <w:t>.</w:t>
      </w:r>
      <w:r>
        <w:rPr>
          <w:rtl/>
        </w:rPr>
        <w:t xml:space="preserve"> </w:t>
      </w:r>
      <w:bookmarkStart w:id="16375" w:name="_ETM_Q29_686769"/>
      <w:bookmarkEnd w:id="16375"/>
      <w:r>
        <w:rPr>
          <w:rtl/>
        </w:rPr>
        <w:t xml:space="preserve">אני </w:t>
      </w:r>
      <w:bookmarkStart w:id="16376" w:name="_ETM_Q29_687010"/>
      <w:bookmarkEnd w:id="16376"/>
      <w:r>
        <w:rPr>
          <w:rtl/>
        </w:rPr>
        <w:t xml:space="preserve">רוצה </w:t>
      </w:r>
      <w:bookmarkStart w:id="16377" w:name="_ETM_Q29_687310"/>
      <w:bookmarkEnd w:id="16377"/>
      <w:r>
        <w:rPr>
          <w:rtl/>
        </w:rPr>
        <w:t xml:space="preserve">עכשיו </w:t>
      </w:r>
      <w:bookmarkStart w:id="16378" w:name="_ETM_Q29_687670"/>
      <w:bookmarkEnd w:id="16378"/>
      <w:r>
        <w:rPr>
          <w:rtl/>
        </w:rPr>
        <w:t xml:space="preserve">שיהיו </w:t>
      </w:r>
      <w:bookmarkStart w:id="16379" w:name="_ETM_Q29_687970"/>
      <w:bookmarkEnd w:id="16379"/>
      <w:r>
        <w:rPr>
          <w:rtl/>
        </w:rPr>
        <w:t xml:space="preserve">פה </w:t>
      </w:r>
      <w:bookmarkStart w:id="16380" w:name="_ETM_Q29_688209"/>
      <w:bookmarkEnd w:id="16380"/>
      <w:r>
        <w:rPr>
          <w:rtl/>
        </w:rPr>
        <w:t xml:space="preserve">מנהלי </w:t>
      </w:r>
      <w:bookmarkStart w:id="16381" w:name="_ETM_Q29_688569"/>
      <w:bookmarkEnd w:id="16381"/>
      <w:proofErr w:type="spellStart"/>
      <w:r>
        <w:rPr>
          <w:rtl/>
        </w:rPr>
        <w:t>סו</w:t>
      </w:r>
      <w:r>
        <w:rPr>
          <w:rFonts w:hint="cs"/>
          <w:rtl/>
        </w:rPr>
        <w:t>שיאל</w:t>
      </w:r>
      <w:proofErr w:type="spellEnd"/>
      <w:r>
        <w:rPr>
          <w:rFonts w:hint="cs"/>
          <w:rtl/>
        </w:rPr>
        <w:t xml:space="preserve"> </w:t>
      </w:r>
      <w:bookmarkStart w:id="16382" w:name="_ETM_Q29_688840"/>
      <w:bookmarkStart w:id="16383" w:name="_ETM_Q29_689319"/>
      <w:bookmarkEnd w:id="16382"/>
      <w:bookmarkEnd w:id="16383"/>
      <w:r>
        <w:rPr>
          <w:rFonts w:hint="eastAsia"/>
          <w:rtl/>
        </w:rPr>
        <w:t xml:space="preserve">– </w:t>
      </w:r>
      <w:r>
        <w:rPr>
          <w:rtl/>
        </w:rPr>
        <w:t xml:space="preserve">דבר </w:t>
      </w:r>
      <w:bookmarkStart w:id="16384" w:name="_ETM_Q29_689620"/>
      <w:bookmarkEnd w:id="16384"/>
      <w:r>
        <w:rPr>
          <w:rtl/>
        </w:rPr>
        <w:t xml:space="preserve">מאוד </w:t>
      </w:r>
      <w:bookmarkStart w:id="16385" w:name="_ETM_Q29_689829"/>
      <w:bookmarkEnd w:id="16385"/>
      <w:r>
        <w:rPr>
          <w:rtl/>
        </w:rPr>
        <w:t>סטנדרטי</w:t>
      </w:r>
      <w:r>
        <w:rPr>
          <w:rFonts w:hint="cs"/>
          <w:rtl/>
        </w:rPr>
        <w:t>,</w:t>
      </w:r>
      <w:r>
        <w:rPr>
          <w:rtl/>
        </w:rPr>
        <w:t xml:space="preserve"> </w:t>
      </w:r>
      <w:bookmarkStart w:id="16386" w:name="_ETM_Q29_690459"/>
      <w:bookmarkEnd w:id="16386"/>
      <w:r>
        <w:rPr>
          <w:rtl/>
        </w:rPr>
        <w:t xml:space="preserve">יש </w:t>
      </w:r>
      <w:bookmarkStart w:id="16387" w:name="_ETM_Q29_690670"/>
      <w:bookmarkEnd w:id="16387"/>
      <w:r>
        <w:rPr>
          <w:rtl/>
        </w:rPr>
        <w:t xml:space="preserve">כמעט </w:t>
      </w:r>
      <w:bookmarkStart w:id="16388" w:name="_ETM_Q29_690939"/>
      <w:bookmarkEnd w:id="16388"/>
      <w:r>
        <w:rPr>
          <w:rtl/>
        </w:rPr>
        <w:t xml:space="preserve">בכל </w:t>
      </w:r>
      <w:bookmarkStart w:id="16389" w:name="_ETM_Q29_691209"/>
      <w:bookmarkEnd w:id="16389"/>
      <w:r>
        <w:rPr>
          <w:rtl/>
        </w:rPr>
        <w:t>ארגון</w:t>
      </w:r>
      <w:r>
        <w:rPr>
          <w:rFonts w:hint="cs"/>
          <w:rtl/>
        </w:rPr>
        <w:t xml:space="preserve"> </w:t>
      </w:r>
      <w:r w:rsidR="00E942E6">
        <w:rPr>
          <w:rFonts w:hint="eastAsia"/>
          <w:rtl/>
        </w:rPr>
        <w:t xml:space="preserve">– </w:t>
      </w:r>
      <w:r>
        <w:rPr>
          <w:rtl/>
        </w:rPr>
        <w:t xml:space="preserve">מנהל </w:t>
      </w:r>
      <w:bookmarkStart w:id="16390" w:name="_ETM_Q29_692559"/>
      <w:bookmarkEnd w:id="16390"/>
      <w:proofErr w:type="spellStart"/>
      <w:r>
        <w:rPr>
          <w:rFonts w:hint="cs"/>
          <w:rtl/>
        </w:rPr>
        <w:t>סושיאל</w:t>
      </w:r>
      <w:proofErr w:type="spellEnd"/>
      <w:r>
        <w:rPr>
          <w:rFonts w:hint="cs"/>
          <w:rtl/>
        </w:rPr>
        <w:t xml:space="preserve">, </w:t>
      </w:r>
      <w:bookmarkStart w:id="16391" w:name="_ETM_Q29_689000"/>
      <w:bookmarkStart w:id="16392" w:name="_ETM_Q29_692860"/>
      <w:bookmarkStart w:id="16393" w:name="_ETM_Q29_693099"/>
      <w:bookmarkEnd w:id="16391"/>
      <w:bookmarkEnd w:id="16392"/>
      <w:bookmarkEnd w:id="16393"/>
      <w:r>
        <w:rPr>
          <w:rtl/>
        </w:rPr>
        <w:t xml:space="preserve">שני </w:t>
      </w:r>
      <w:bookmarkStart w:id="16394" w:name="_ETM_Q29_693340"/>
      <w:bookmarkEnd w:id="16394"/>
      <w:r>
        <w:rPr>
          <w:rtl/>
        </w:rPr>
        <w:t xml:space="preserve">מנהלי </w:t>
      </w:r>
      <w:bookmarkStart w:id="16395" w:name="_ETM_Q29_693670"/>
      <w:bookmarkEnd w:id="16395"/>
      <w:proofErr w:type="spellStart"/>
      <w:r>
        <w:rPr>
          <w:rFonts w:hint="cs"/>
          <w:rtl/>
        </w:rPr>
        <w:t>סושיאל</w:t>
      </w:r>
      <w:proofErr w:type="spellEnd"/>
      <w:r>
        <w:rPr>
          <w:rFonts w:hint="cs"/>
          <w:rtl/>
        </w:rPr>
        <w:t>,</w:t>
      </w:r>
      <w:r>
        <w:rPr>
          <w:rtl/>
        </w:rPr>
        <w:t xml:space="preserve"> </w:t>
      </w:r>
      <w:bookmarkStart w:id="16396" w:name="_ETM_Q29_694390"/>
      <w:bookmarkEnd w:id="16396"/>
      <w:r>
        <w:rPr>
          <w:rtl/>
        </w:rPr>
        <w:t xml:space="preserve">שיעבדו </w:t>
      </w:r>
      <w:bookmarkStart w:id="16397" w:name="_ETM_Q29_695800"/>
      <w:bookmarkEnd w:id="16397"/>
      <w:r>
        <w:rPr>
          <w:rtl/>
        </w:rPr>
        <w:t>ו</w:t>
      </w:r>
      <w:bookmarkStart w:id="16398" w:name="_ETM_Q29_696069"/>
      <w:bookmarkEnd w:id="16398"/>
      <w:r>
        <w:rPr>
          <w:rFonts w:hint="cs"/>
          <w:rtl/>
        </w:rPr>
        <w:t>י</w:t>
      </w:r>
      <w:r>
        <w:rPr>
          <w:rtl/>
        </w:rPr>
        <w:t xml:space="preserve">תפעלו </w:t>
      </w:r>
      <w:bookmarkStart w:id="16399" w:name="_ETM_Q29_696490"/>
      <w:bookmarkEnd w:id="16399"/>
      <w:r>
        <w:rPr>
          <w:rtl/>
        </w:rPr>
        <w:t xml:space="preserve">את </w:t>
      </w:r>
      <w:bookmarkStart w:id="16400" w:name="_ETM_Q29_696550"/>
      <w:bookmarkEnd w:id="16400"/>
      <w:r>
        <w:rPr>
          <w:rtl/>
        </w:rPr>
        <w:t xml:space="preserve">הדבר </w:t>
      </w:r>
      <w:bookmarkStart w:id="16401" w:name="_ETM_Q29_696910"/>
      <w:bookmarkEnd w:id="16401"/>
      <w:r>
        <w:rPr>
          <w:rtl/>
        </w:rPr>
        <w:t>הזה</w:t>
      </w:r>
      <w:r>
        <w:rPr>
          <w:rFonts w:hint="cs"/>
          <w:rtl/>
        </w:rPr>
        <w:t>, י</w:t>
      </w:r>
      <w:bookmarkStart w:id="16402" w:name="_ETM_Q29_697120"/>
      <w:bookmarkEnd w:id="16402"/>
      <w:r>
        <w:rPr>
          <w:rFonts w:hint="cs"/>
          <w:rtl/>
        </w:rPr>
        <w:t>ת</w:t>
      </w:r>
      <w:r>
        <w:rPr>
          <w:rtl/>
        </w:rPr>
        <w:t xml:space="preserve">חזקו </w:t>
      </w:r>
      <w:bookmarkStart w:id="16403" w:name="_ETM_Q29_697569"/>
      <w:bookmarkEnd w:id="16403"/>
      <w:r>
        <w:rPr>
          <w:rtl/>
        </w:rPr>
        <w:t xml:space="preserve">את </w:t>
      </w:r>
      <w:bookmarkStart w:id="16404" w:name="_ETM_Q29_697660"/>
      <w:bookmarkEnd w:id="16404"/>
      <w:r>
        <w:rPr>
          <w:rtl/>
        </w:rPr>
        <w:t>הקהילות</w:t>
      </w:r>
      <w:r>
        <w:rPr>
          <w:rFonts w:hint="cs"/>
          <w:rtl/>
        </w:rPr>
        <w:t>,</w:t>
      </w:r>
      <w:r>
        <w:rPr>
          <w:rtl/>
        </w:rPr>
        <w:t xml:space="preserve"> </w:t>
      </w:r>
      <w:bookmarkStart w:id="16405" w:name="_ETM_Q29_698140"/>
      <w:bookmarkEnd w:id="16405"/>
      <w:r>
        <w:rPr>
          <w:rFonts w:hint="cs"/>
          <w:rtl/>
        </w:rPr>
        <w:t>י</w:t>
      </w:r>
      <w:r>
        <w:rPr>
          <w:rtl/>
        </w:rPr>
        <w:t xml:space="preserve">משיכו </w:t>
      </w:r>
      <w:bookmarkStart w:id="16406" w:name="_ETM_Q29_698500"/>
      <w:bookmarkEnd w:id="16406"/>
      <w:r>
        <w:rPr>
          <w:rtl/>
        </w:rPr>
        <w:t xml:space="preserve">לפתח </w:t>
      </w:r>
      <w:bookmarkStart w:id="16407" w:name="_ETM_Q29_698950"/>
      <w:bookmarkEnd w:id="16407"/>
      <w:r>
        <w:rPr>
          <w:rtl/>
        </w:rPr>
        <w:t>אות</w:t>
      </w:r>
      <w:r>
        <w:rPr>
          <w:rFonts w:hint="cs"/>
          <w:rtl/>
        </w:rPr>
        <w:t>ן.</w:t>
      </w:r>
      <w:r>
        <w:rPr>
          <w:rtl/>
        </w:rPr>
        <w:t xml:space="preserve"> </w:t>
      </w:r>
      <w:bookmarkStart w:id="16408" w:name="_ETM_Q29_699650"/>
      <w:bookmarkEnd w:id="16408"/>
      <w:r>
        <w:rPr>
          <w:rtl/>
        </w:rPr>
        <w:t xml:space="preserve">אמרו </w:t>
      </w:r>
      <w:bookmarkStart w:id="16409" w:name="_ETM_Q29_700010"/>
      <w:bookmarkEnd w:id="16409"/>
      <w:r>
        <w:rPr>
          <w:rtl/>
        </w:rPr>
        <w:t>לי</w:t>
      </w:r>
      <w:r>
        <w:rPr>
          <w:rFonts w:hint="cs"/>
          <w:rtl/>
        </w:rPr>
        <w:t>:</w:t>
      </w:r>
      <w:r>
        <w:rPr>
          <w:rtl/>
        </w:rPr>
        <w:t xml:space="preserve"> </w:t>
      </w:r>
      <w:bookmarkStart w:id="16410" w:name="_ETM_Q29_700129"/>
      <w:bookmarkEnd w:id="16410"/>
      <w:r>
        <w:rPr>
          <w:rtl/>
        </w:rPr>
        <w:t>מצוין</w:t>
      </w:r>
      <w:r>
        <w:rPr>
          <w:rFonts w:hint="cs"/>
          <w:rtl/>
        </w:rPr>
        <w:t>,</w:t>
      </w:r>
      <w:r>
        <w:rPr>
          <w:rtl/>
        </w:rPr>
        <w:t xml:space="preserve"> </w:t>
      </w:r>
      <w:bookmarkStart w:id="16411" w:name="_ETM_Q29_700550"/>
      <w:bookmarkEnd w:id="16411"/>
      <w:r>
        <w:rPr>
          <w:rtl/>
        </w:rPr>
        <w:t xml:space="preserve">אבל </w:t>
      </w:r>
      <w:bookmarkStart w:id="16412" w:name="_ETM_Q29_701090"/>
      <w:bookmarkEnd w:id="16412"/>
      <w:r>
        <w:rPr>
          <w:rtl/>
        </w:rPr>
        <w:t xml:space="preserve">דרך </w:t>
      </w:r>
      <w:bookmarkStart w:id="16413" w:name="_ETM_Q29_701420"/>
      <w:bookmarkEnd w:id="16413"/>
      <w:r>
        <w:rPr>
          <w:rtl/>
        </w:rPr>
        <w:t xml:space="preserve">משרד </w:t>
      </w:r>
      <w:bookmarkStart w:id="16414" w:name="_ETM_Q29_701720"/>
      <w:bookmarkEnd w:id="16414"/>
      <w:r>
        <w:rPr>
          <w:rtl/>
        </w:rPr>
        <w:t xml:space="preserve">החוץ </w:t>
      </w:r>
      <w:bookmarkStart w:id="16415" w:name="_ETM_Q29_701929"/>
      <w:bookmarkEnd w:id="16415"/>
      <w:r>
        <w:rPr>
          <w:rtl/>
        </w:rPr>
        <w:t xml:space="preserve">זה </w:t>
      </w:r>
      <w:bookmarkStart w:id="16416" w:name="_ETM_Q29_702020"/>
      <w:bookmarkEnd w:id="16416"/>
      <w:r>
        <w:rPr>
          <w:rtl/>
        </w:rPr>
        <w:t xml:space="preserve">לא </w:t>
      </w:r>
      <w:bookmarkStart w:id="16417" w:name="_ETM_Q29_702110"/>
      <w:bookmarkEnd w:id="16417"/>
      <w:r>
        <w:rPr>
          <w:rtl/>
        </w:rPr>
        <w:t xml:space="preserve">יכול </w:t>
      </w:r>
      <w:bookmarkStart w:id="16418" w:name="_ETM_Q29_702319"/>
      <w:bookmarkEnd w:id="16418"/>
      <w:r>
        <w:rPr>
          <w:rtl/>
        </w:rPr>
        <w:t>לקרות</w:t>
      </w:r>
      <w:r>
        <w:rPr>
          <w:rFonts w:hint="cs"/>
          <w:rtl/>
        </w:rPr>
        <w:t>.</w:t>
      </w:r>
      <w:r>
        <w:rPr>
          <w:rtl/>
        </w:rPr>
        <w:t xml:space="preserve"> </w:t>
      </w:r>
      <w:bookmarkStart w:id="16419" w:name="_ETM_Q29_702709"/>
      <w:bookmarkEnd w:id="16419"/>
      <w:r>
        <w:rPr>
          <w:rFonts w:hint="cs"/>
          <w:rtl/>
        </w:rPr>
        <w:t>ה</w:t>
      </w:r>
      <w:r>
        <w:rPr>
          <w:rtl/>
        </w:rPr>
        <w:t xml:space="preserve">ם </w:t>
      </w:r>
      <w:bookmarkStart w:id="16420" w:name="_ETM_Q29_702860"/>
      <w:bookmarkEnd w:id="16420"/>
      <w:r>
        <w:rPr>
          <w:rtl/>
        </w:rPr>
        <w:t xml:space="preserve">לא </w:t>
      </w:r>
      <w:bookmarkStart w:id="16421" w:name="_ETM_Q29_702950"/>
      <w:bookmarkEnd w:id="16421"/>
      <w:r>
        <w:rPr>
          <w:rFonts w:hint="cs"/>
          <w:rtl/>
        </w:rPr>
        <w:t>י</w:t>
      </w:r>
      <w:r>
        <w:rPr>
          <w:rtl/>
        </w:rPr>
        <w:t xml:space="preserve">היו </w:t>
      </w:r>
      <w:bookmarkStart w:id="16422" w:name="_ETM_Q29_703129"/>
      <w:bookmarkEnd w:id="16422"/>
      <w:r>
        <w:rPr>
          <w:rtl/>
        </w:rPr>
        <w:t xml:space="preserve">עכשיו </w:t>
      </w:r>
      <w:bookmarkStart w:id="16423" w:name="_ETM_Q29_703429"/>
      <w:bookmarkEnd w:id="16423"/>
      <w:r>
        <w:rPr>
          <w:rtl/>
        </w:rPr>
        <w:t xml:space="preserve">עובדי </w:t>
      </w:r>
      <w:bookmarkStart w:id="16424" w:name="_ETM_Q29_703760"/>
      <w:bookmarkEnd w:id="16424"/>
      <w:r>
        <w:rPr>
          <w:rtl/>
        </w:rPr>
        <w:t xml:space="preserve">משרד </w:t>
      </w:r>
      <w:bookmarkStart w:id="16425" w:name="_ETM_Q29_704090"/>
      <w:bookmarkEnd w:id="16425"/>
      <w:r>
        <w:rPr>
          <w:rtl/>
        </w:rPr>
        <w:t>החוץ</w:t>
      </w:r>
      <w:r>
        <w:rPr>
          <w:rFonts w:hint="cs"/>
          <w:rtl/>
        </w:rPr>
        <w:t>,</w:t>
      </w:r>
      <w:r>
        <w:rPr>
          <w:rtl/>
        </w:rPr>
        <w:t xml:space="preserve"> </w:t>
      </w:r>
      <w:bookmarkStart w:id="16426" w:name="_ETM_Q29_704540"/>
      <w:bookmarkEnd w:id="16426"/>
      <w:r>
        <w:rPr>
          <w:rtl/>
        </w:rPr>
        <w:t xml:space="preserve">הם </w:t>
      </w:r>
      <w:bookmarkStart w:id="16427" w:name="_ETM_Q29_704629"/>
      <w:bookmarkEnd w:id="16427"/>
      <w:r>
        <w:rPr>
          <w:rtl/>
        </w:rPr>
        <w:t xml:space="preserve">לא </w:t>
      </w:r>
      <w:bookmarkStart w:id="16428" w:name="_ETM_Q29_704690"/>
      <w:bookmarkEnd w:id="16428"/>
      <w:r>
        <w:rPr>
          <w:rtl/>
        </w:rPr>
        <w:t xml:space="preserve">יעשו </w:t>
      </w:r>
      <w:bookmarkStart w:id="16429" w:name="_ETM_Q29_704959"/>
      <w:bookmarkEnd w:id="16429"/>
      <w:r>
        <w:rPr>
          <w:rtl/>
        </w:rPr>
        <w:t xml:space="preserve">קורס </w:t>
      </w:r>
      <w:bookmarkStart w:id="16430" w:name="_ETM_Q29_705260"/>
      <w:bookmarkEnd w:id="16430"/>
      <w:r>
        <w:rPr>
          <w:rtl/>
        </w:rPr>
        <w:t>צוערים</w:t>
      </w:r>
      <w:r>
        <w:rPr>
          <w:rFonts w:hint="cs"/>
          <w:rtl/>
        </w:rPr>
        <w:t>.</w:t>
      </w:r>
      <w:r>
        <w:rPr>
          <w:rtl/>
        </w:rPr>
        <w:t xml:space="preserve"> </w:t>
      </w:r>
      <w:bookmarkStart w:id="16431" w:name="_ETM_Q29_706179"/>
      <w:bookmarkEnd w:id="16431"/>
      <w:r>
        <w:rPr>
          <w:rtl/>
        </w:rPr>
        <w:t xml:space="preserve">אתה </w:t>
      </w:r>
      <w:bookmarkStart w:id="16432" w:name="_ETM_Q29_706389"/>
      <w:bookmarkEnd w:id="16432"/>
      <w:r>
        <w:rPr>
          <w:rtl/>
        </w:rPr>
        <w:t xml:space="preserve">יכול </w:t>
      </w:r>
      <w:bookmarkStart w:id="16433" w:name="_ETM_Q29_706599"/>
      <w:bookmarkEnd w:id="16433"/>
      <w:r>
        <w:rPr>
          <w:rtl/>
        </w:rPr>
        <w:t xml:space="preserve">ללכת </w:t>
      </w:r>
      <w:bookmarkStart w:id="16434" w:name="_ETM_Q29_706929"/>
      <w:bookmarkEnd w:id="16434"/>
      <w:r>
        <w:rPr>
          <w:rtl/>
        </w:rPr>
        <w:t xml:space="preserve">למסלול </w:t>
      </w:r>
      <w:bookmarkStart w:id="16435" w:name="_ETM_Q29_707319"/>
      <w:bookmarkEnd w:id="16435"/>
      <w:r>
        <w:rPr>
          <w:rtl/>
        </w:rPr>
        <w:t xml:space="preserve">של </w:t>
      </w:r>
      <w:bookmarkStart w:id="16436" w:name="_ETM_Q29_707499"/>
      <w:bookmarkEnd w:id="16436"/>
      <w:r>
        <w:rPr>
          <w:rtl/>
        </w:rPr>
        <w:t>פרילנס</w:t>
      </w:r>
      <w:r>
        <w:rPr>
          <w:rFonts w:hint="cs"/>
          <w:rtl/>
        </w:rPr>
        <w:t>.</w:t>
      </w:r>
      <w:r>
        <w:rPr>
          <w:rtl/>
        </w:rPr>
        <w:t xml:space="preserve"> </w:t>
      </w:r>
      <w:bookmarkStart w:id="16437" w:name="_ETM_Q29_708609"/>
      <w:bookmarkEnd w:id="16437"/>
      <w:r>
        <w:rPr>
          <w:rtl/>
        </w:rPr>
        <w:t>אמרתי</w:t>
      </w:r>
      <w:r>
        <w:rPr>
          <w:rFonts w:hint="cs"/>
          <w:rtl/>
        </w:rPr>
        <w:t>:</w:t>
      </w:r>
      <w:r>
        <w:rPr>
          <w:rtl/>
        </w:rPr>
        <w:t xml:space="preserve"> </w:t>
      </w:r>
      <w:bookmarkStart w:id="16438" w:name="_ETM_Q29_708939"/>
      <w:bookmarkEnd w:id="16438"/>
      <w:r>
        <w:rPr>
          <w:rtl/>
        </w:rPr>
        <w:t>מעולה</w:t>
      </w:r>
      <w:r>
        <w:rPr>
          <w:rFonts w:hint="cs"/>
          <w:rtl/>
        </w:rPr>
        <w:t>,</w:t>
      </w:r>
      <w:r>
        <w:rPr>
          <w:rtl/>
        </w:rPr>
        <w:t xml:space="preserve"> </w:t>
      </w:r>
      <w:bookmarkStart w:id="16439" w:name="_ETM_Q29_709689"/>
      <w:bookmarkEnd w:id="16439"/>
      <w:r>
        <w:rPr>
          <w:rtl/>
        </w:rPr>
        <w:t xml:space="preserve">אז </w:t>
      </w:r>
      <w:bookmarkStart w:id="16440" w:name="_ETM_Q29_709840"/>
      <w:bookmarkEnd w:id="16440"/>
      <w:r>
        <w:rPr>
          <w:rtl/>
        </w:rPr>
        <w:t xml:space="preserve">אני </w:t>
      </w:r>
      <w:bookmarkStart w:id="16441" w:name="_ETM_Q29_709989"/>
      <w:bookmarkEnd w:id="16441"/>
      <w:r>
        <w:rPr>
          <w:rtl/>
        </w:rPr>
        <w:t xml:space="preserve">מבקש </w:t>
      </w:r>
      <w:bookmarkStart w:id="16442" w:name="_ETM_Q29_711050"/>
      <w:bookmarkEnd w:id="16442"/>
      <w:r>
        <w:rPr>
          <w:rtl/>
        </w:rPr>
        <w:t xml:space="preserve">שני </w:t>
      </w:r>
      <w:bookmarkStart w:id="16443" w:name="_ETM_Q29_711379"/>
      <w:bookmarkEnd w:id="16443"/>
      <w:r>
        <w:rPr>
          <w:rtl/>
        </w:rPr>
        <w:t xml:space="preserve">מנהלי </w:t>
      </w:r>
      <w:bookmarkStart w:id="16444" w:name="_ETM_Q29_711830"/>
      <w:bookmarkStart w:id="16445" w:name="_ETM_Q29_712190"/>
      <w:bookmarkEnd w:id="16444"/>
      <w:bookmarkEnd w:id="16445"/>
      <w:proofErr w:type="spellStart"/>
      <w:r>
        <w:rPr>
          <w:rFonts w:hint="cs"/>
          <w:rtl/>
        </w:rPr>
        <w:t>סושיאל</w:t>
      </w:r>
      <w:proofErr w:type="spellEnd"/>
      <w:r>
        <w:rPr>
          <w:rtl/>
        </w:rPr>
        <w:t xml:space="preserve"> </w:t>
      </w:r>
      <w:bookmarkStart w:id="16446" w:name="_ETM_Q29_712849"/>
      <w:bookmarkEnd w:id="16446"/>
      <w:r>
        <w:rPr>
          <w:rtl/>
        </w:rPr>
        <w:t xml:space="preserve">כפרילנס </w:t>
      </w:r>
      <w:bookmarkStart w:id="16447" w:name="_ETM_Q29_713599"/>
      <w:bookmarkEnd w:id="16447"/>
      <w:r>
        <w:rPr>
          <w:rtl/>
        </w:rPr>
        <w:t xml:space="preserve">שייכנסו </w:t>
      </w:r>
      <w:bookmarkStart w:id="16448" w:name="_ETM_Q29_714080"/>
      <w:bookmarkEnd w:id="16448"/>
      <w:r>
        <w:rPr>
          <w:rtl/>
        </w:rPr>
        <w:t>לעבודה</w:t>
      </w:r>
      <w:r>
        <w:rPr>
          <w:rFonts w:hint="cs"/>
          <w:rtl/>
        </w:rPr>
        <w:t>.</w:t>
      </w:r>
      <w:r>
        <w:rPr>
          <w:rtl/>
        </w:rPr>
        <w:t xml:space="preserve"> </w:t>
      </w:r>
      <w:bookmarkStart w:id="16449" w:name="_ETM_Q29_714500"/>
      <w:bookmarkEnd w:id="16449"/>
      <w:r>
        <w:rPr>
          <w:rtl/>
        </w:rPr>
        <w:t xml:space="preserve">אמרו </w:t>
      </w:r>
      <w:bookmarkStart w:id="16450" w:name="_ETM_Q29_714650"/>
      <w:bookmarkEnd w:id="16450"/>
      <w:r>
        <w:rPr>
          <w:rtl/>
        </w:rPr>
        <w:t>לי</w:t>
      </w:r>
      <w:r>
        <w:rPr>
          <w:rFonts w:hint="cs"/>
          <w:rtl/>
        </w:rPr>
        <w:t>:</w:t>
      </w:r>
      <w:r>
        <w:rPr>
          <w:rtl/>
        </w:rPr>
        <w:t xml:space="preserve"> </w:t>
      </w:r>
      <w:bookmarkStart w:id="16451" w:name="_ETM_Q29_714830"/>
      <w:bookmarkEnd w:id="16451"/>
      <w:r>
        <w:rPr>
          <w:rtl/>
        </w:rPr>
        <w:t xml:space="preserve">אין </w:t>
      </w:r>
      <w:bookmarkStart w:id="16452" w:name="_ETM_Q29_715040"/>
      <w:bookmarkEnd w:id="16452"/>
      <w:r>
        <w:rPr>
          <w:rtl/>
        </w:rPr>
        <w:t>בעיה</w:t>
      </w:r>
      <w:r>
        <w:rPr>
          <w:rFonts w:hint="cs"/>
          <w:rtl/>
        </w:rPr>
        <w:t>,</w:t>
      </w:r>
      <w:r>
        <w:rPr>
          <w:rtl/>
        </w:rPr>
        <w:t xml:space="preserve"> </w:t>
      </w:r>
      <w:bookmarkStart w:id="16453" w:name="_ETM_Q29_716159"/>
      <w:bookmarkEnd w:id="16453"/>
      <w:r>
        <w:rPr>
          <w:rtl/>
        </w:rPr>
        <w:t xml:space="preserve">תוך </w:t>
      </w:r>
      <w:bookmarkStart w:id="16454" w:name="_ETM_Q29_716519"/>
      <w:bookmarkEnd w:id="16454"/>
      <w:r>
        <w:rPr>
          <w:rFonts w:hint="cs"/>
          <w:rtl/>
        </w:rPr>
        <w:t>שישה</w:t>
      </w:r>
      <w:r>
        <w:rPr>
          <w:rtl/>
        </w:rPr>
        <w:t xml:space="preserve"> </w:t>
      </w:r>
      <w:bookmarkStart w:id="16455" w:name="_ETM_Q29_716879"/>
      <w:bookmarkEnd w:id="16455"/>
      <w:r>
        <w:rPr>
          <w:rtl/>
        </w:rPr>
        <w:t xml:space="preserve">עד </w:t>
      </w:r>
      <w:bookmarkStart w:id="16456" w:name="_ETM_Q29_716970"/>
      <w:bookmarkEnd w:id="16456"/>
      <w:r>
        <w:rPr>
          <w:rFonts w:hint="cs"/>
          <w:rtl/>
        </w:rPr>
        <w:t>שמונה</w:t>
      </w:r>
      <w:r>
        <w:rPr>
          <w:rtl/>
        </w:rPr>
        <w:t xml:space="preserve"> </w:t>
      </w:r>
      <w:bookmarkStart w:id="16457" w:name="_ETM_Q29_717330"/>
      <w:bookmarkEnd w:id="16457"/>
      <w:r>
        <w:rPr>
          <w:rtl/>
        </w:rPr>
        <w:t xml:space="preserve">חודשים </w:t>
      </w:r>
      <w:bookmarkStart w:id="16458" w:name="_ETM_Q29_717900"/>
      <w:bookmarkEnd w:id="16458"/>
      <w:r>
        <w:rPr>
          <w:rtl/>
        </w:rPr>
        <w:t xml:space="preserve">הם </w:t>
      </w:r>
      <w:bookmarkStart w:id="16459" w:name="_ETM_Q29_718019"/>
      <w:bookmarkEnd w:id="16459"/>
      <w:r>
        <w:rPr>
          <w:rtl/>
        </w:rPr>
        <w:t>פה</w:t>
      </w:r>
      <w:r>
        <w:rPr>
          <w:rFonts w:hint="cs"/>
          <w:rtl/>
        </w:rPr>
        <w:t>.</w:t>
      </w:r>
    </w:p>
    <w:p w:rsidR="00581DB8" w:rsidRDefault="00581DB8" w:rsidP="005B7973">
      <w:pPr>
        <w:rPr>
          <w:rtl/>
        </w:rPr>
      </w:pPr>
    </w:p>
    <w:p w:rsidR="00581DB8" w:rsidRDefault="00581DB8" w:rsidP="005B7973">
      <w:pPr>
        <w:rPr>
          <w:rtl/>
        </w:rPr>
      </w:pPr>
      <w:bookmarkStart w:id="16460" w:name="_ETM_Q29_719900"/>
      <w:bookmarkEnd w:id="16460"/>
      <w:r>
        <w:rPr>
          <w:rFonts w:hint="cs"/>
          <w:rtl/>
        </w:rPr>
        <w:t>בינתיים</w:t>
      </w:r>
      <w:r>
        <w:rPr>
          <w:rtl/>
        </w:rPr>
        <w:t xml:space="preserve"> </w:t>
      </w:r>
      <w:bookmarkStart w:id="16461" w:name="_ETM_Q29_720290"/>
      <w:bookmarkEnd w:id="16461"/>
      <w:r>
        <w:rPr>
          <w:rtl/>
        </w:rPr>
        <w:t xml:space="preserve">הממשלה </w:t>
      </w:r>
      <w:bookmarkStart w:id="16462" w:name="_ETM_Q29_720739"/>
      <w:bookmarkEnd w:id="16462"/>
      <w:r>
        <w:rPr>
          <w:rtl/>
        </w:rPr>
        <w:t>נפלה</w:t>
      </w:r>
      <w:r>
        <w:rPr>
          <w:rFonts w:hint="cs"/>
          <w:rtl/>
        </w:rPr>
        <w:t>.</w:t>
      </w:r>
      <w:r>
        <w:rPr>
          <w:rtl/>
        </w:rPr>
        <w:t xml:space="preserve"> </w:t>
      </w:r>
      <w:bookmarkStart w:id="16463" w:name="_ETM_Q29_721160"/>
      <w:bookmarkEnd w:id="16463"/>
      <w:r>
        <w:rPr>
          <w:rtl/>
        </w:rPr>
        <w:t xml:space="preserve">הם </w:t>
      </w:r>
      <w:bookmarkStart w:id="16464" w:name="_ETM_Q29_721309"/>
      <w:bookmarkEnd w:id="16464"/>
      <w:r>
        <w:rPr>
          <w:rtl/>
        </w:rPr>
        <w:t xml:space="preserve">עוד </w:t>
      </w:r>
      <w:bookmarkStart w:id="16465" w:name="_ETM_Q29_721429"/>
      <w:bookmarkEnd w:id="16465"/>
      <w:r>
        <w:rPr>
          <w:rtl/>
        </w:rPr>
        <w:t xml:space="preserve">לא </w:t>
      </w:r>
      <w:bookmarkStart w:id="16466" w:name="_ETM_Q29_721519"/>
      <w:bookmarkEnd w:id="16466"/>
      <w:r>
        <w:rPr>
          <w:rtl/>
        </w:rPr>
        <w:t xml:space="preserve">הגיעו </w:t>
      </w:r>
      <w:bookmarkStart w:id="16467" w:name="_ETM_Q29_721790"/>
      <w:bookmarkEnd w:id="16467"/>
      <w:r>
        <w:rPr>
          <w:rtl/>
        </w:rPr>
        <w:t xml:space="preserve">וכנראה </w:t>
      </w:r>
      <w:bookmarkStart w:id="16468" w:name="_ETM_Q29_722179"/>
      <w:bookmarkEnd w:id="16468"/>
      <w:r>
        <w:rPr>
          <w:rtl/>
        </w:rPr>
        <w:t xml:space="preserve">כבר </w:t>
      </w:r>
      <w:bookmarkStart w:id="16469" w:name="_ETM_Q29_722390"/>
      <w:bookmarkEnd w:id="16469"/>
      <w:r>
        <w:rPr>
          <w:rtl/>
        </w:rPr>
        <w:t xml:space="preserve">לא </w:t>
      </w:r>
      <w:bookmarkStart w:id="16470" w:name="_ETM_Q29_722480"/>
      <w:bookmarkEnd w:id="16470"/>
      <w:r>
        <w:rPr>
          <w:rtl/>
        </w:rPr>
        <w:t>יגיעו</w:t>
      </w:r>
      <w:r>
        <w:rPr>
          <w:rFonts w:hint="cs"/>
          <w:rtl/>
        </w:rPr>
        <w:t xml:space="preserve"> </w:t>
      </w:r>
      <w:r w:rsidR="00FE4DBC">
        <w:rPr>
          <w:rFonts w:hint="cs"/>
          <w:rtl/>
        </w:rPr>
        <w:t>– – –</w:t>
      </w:r>
    </w:p>
    <w:p w:rsidR="00581DB8" w:rsidRDefault="00581DB8" w:rsidP="005B7973">
      <w:pPr>
        <w:rPr>
          <w:rtl/>
        </w:rPr>
      </w:pPr>
    </w:p>
    <w:p w:rsidR="00581DB8" w:rsidRDefault="00581DB8" w:rsidP="005B7973">
      <w:pPr>
        <w:pStyle w:val="af6"/>
        <w:keepNext/>
        <w:rPr>
          <w:rtl/>
        </w:rPr>
      </w:pPr>
      <w:r w:rsidRPr="004A47DB">
        <w:rPr>
          <w:rStyle w:val="TagStyle"/>
          <w:rtl/>
        </w:rPr>
        <w:t xml:space="preserve"> &lt;&lt; יור &gt;&gt;</w:t>
      </w:r>
      <w:r w:rsidRPr="001F5732">
        <w:rPr>
          <w:rStyle w:val="TagStyle"/>
          <w:rtl/>
        </w:rPr>
        <w:t xml:space="preserve"> </w:t>
      </w:r>
      <w:r>
        <w:rPr>
          <w:rtl/>
        </w:rPr>
        <w:t>היו"ר משה רוט:</w:t>
      </w:r>
      <w:r w:rsidRPr="001F5732">
        <w:rPr>
          <w:rStyle w:val="TagStyle"/>
          <w:rtl/>
        </w:rPr>
        <w:t xml:space="preserve"> </w:t>
      </w:r>
      <w:r w:rsidRPr="004A47DB">
        <w:rPr>
          <w:rStyle w:val="TagStyle"/>
          <w:rtl/>
        </w:rPr>
        <w:t>&lt;&lt; יור &gt;&gt;</w:t>
      </w:r>
      <w:r>
        <w:rPr>
          <w:rtl/>
        </w:rPr>
        <w:t xml:space="preserve">   </w:t>
      </w:r>
    </w:p>
    <w:p w:rsidR="00581DB8" w:rsidRDefault="00581DB8" w:rsidP="00D847B9">
      <w:pPr>
        <w:rPr>
          <w:rtl/>
        </w:rPr>
      </w:pPr>
    </w:p>
    <w:p w:rsidR="00581DB8" w:rsidRDefault="00FE4DBC" w:rsidP="005B7973">
      <w:pPr>
        <w:rPr>
          <w:rtl/>
        </w:rPr>
      </w:pPr>
      <w:r>
        <w:rPr>
          <w:rFonts w:hint="cs"/>
          <w:rtl/>
        </w:rPr>
        <w:t>– – –</w:t>
      </w:r>
      <w:r w:rsidR="00581DB8">
        <w:rPr>
          <w:rFonts w:hint="cs"/>
          <w:rtl/>
        </w:rPr>
        <w:t xml:space="preserve"> השעון.</w:t>
      </w:r>
    </w:p>
    <w:p w:rsidR="00581DB8" w:rsidRDefault="00581DB8" w:rsidP="005B7973">
      <w:pPr>
        <w:rPr>
          <w:rtl/>
        </w:rPr>
      </w:pPr>
    </w:p>
    <w:p w:rsidR="00581DB8" w:rsidRDefault="00581DB8" w:rsidP="005B7973">
      <w:pPr>
        <w:pStyle w:val="-"/>
        <w:keepNext/>
        <w:rPr>
          <w:rtl/>
        </w:rPr>
      </w:pPr>
      <w:bookmarkStart w:id="16471" w:name="ET_speakercontinue_5803_9"/>
      <w:r w:rsidRPr="004A47DB">
        <w:rPr>
          <w:rStyle w:val="TagStyle"/>
          <w:rtl/>
        </w:rPr>
        <w:t xml:space="preserve"> &lt;&lt; דובר_המשך &gt;&gt;</w:t>
      </w:r>
      <w:r w:rsidRPr="001F5732">
        <w:rPr>
          <w:rStyle w:val="TagStyle"/>
          <w:rtl/>
        </w:rPr>
        <w:t xml:space="preserve"> </w:t>
      </w:r>
      <w:r>
        <w:rPr>
          <w:rtl/>
        </w:rPr>
        <w:t>עידן רול (יש עתיד):</w:t>
      </w:r>
      <w:r w:rsidRPr="001F5732">
        <w:rPr>
          <w:rStyle w:val="TagStyle"/>
          <w:rtl/>
        </w:rPr>
        <w:t xml:space="preserve"> </w:t>
      </w:r>
      <w:r w:rsidRPr="004A47DB">
        <w:rPr>
          <w:rStyle w:val="TagStyle"/>
          <w:rtl/>
        </w:rPr>
        <w:t>&lt;&lt; דובר_המשך &gt;&gt;</w:t>
      </w:r>
      <w:r>
        <w:rPr>
          <w:rtl/>
        </w:rPr>
        <w:t xml:space="preserve">   </w:t>
      </w:r>
      <w:bookmarkEnd w:id="16471"/>
    </w:p>
    <w:p w:rsidR="00581DB8" w:rsidRDefault="00581DB8" w:rsidP="00D847B9">
      <w:pPr>
        <w:rPr>
          <w:rtl/>
        </w:rPr>
      </w:pPr>
    </w:p>
    <w:p w:rsidR="00581DB8" w:rsidRDefault="00581DB8" w:rsidP="005B7973">
      <w:pPr>
        <w:rPr>
          <w:rtl/>
        </w:rPr>
      </w:pPr>
      <w:r>
        <w:rPr>
          <w:rFonts w:hint="cs"/>
          <w:rtl/>
        </w:rPr>
        <w:t>אה, יש לי עוד זמן.</w:t>
      </w:r>
    </w:p>
    <w:p w:rsidR="00581DB8" w:rsidRDefault="00581DB8" w:rsidP="005B7973">
      <w:pPr>
        <w:rPr>
          <w:rtl/>
        </w:rPr>
      </w:pPr>
    </w:p>
    <w:p w:rsidR="00581DB8" w:rsidRDefault="00581DB8" w:rsidP="005B7973">
      <w:pPr>
        <w:pStyle w:val="af6"/>
        <w:keepNext/>
        <w:rPr>
          <w:rtl/>
        </w:rPr>
      </w:pPr>
      <w:bookmarkStart w:id="16472" w:name="ET_yor_6599_10"/>
      <w:r w:rsidRPr="004A47DB">
        <w:rPr>
          <w:rStyle w:val="TagStyle"/>
          <w:rtl/>
        </w:rPr>
        <w:t xml:space="preserve"> &lt;&lt; יור &gt;&gt;</w:t>
      </w:r>
      <w:r w:rsidRPr="001F5732">
        <w:rPr>
          <w:rStyle w:val="TagStyle"/>
          <w:rtl/>
        </w:rPr>
        <w:t xml:space="preserve"> </w:t>
      </w:r>
      <w:r>
        <w:rPr>
          <w:rtl/>
        </w:rPr>
        <w:t>היו"ר משה רוט:</w:t>
      </w:r>
      <w:r w:rsidRPr="001F5732">
        <w:rPr>
          <w:rStyle w:val="TagStyle"/>
          <w:rtl/>
        </w:rPr>
        <w:t xml:space="preserve"> </w:t>
      </w:r>
      <w:r w:rsidRPr="004A47DB">
        <w:rPr>
          <w:rStyle w:val="TagStyle"/>
          <w:rtl/>
        </w:rPr>
        <w:t>&lt;&lt; יור &gt;&gt;</w:t>
      </w:r>
      <w:r>
        <w:rPr>
          <w:rtl/>
        </w:rPr>
        <w:t xml:space="preserve">   </w:t>
      </w:r>
      <w:bookmarkEnd w:id="16472"/>
    </w:p>
    <w:p w:rsidR="00581DB8" w:rsidRDefault="00581DB8" w:rsidP="00D847B9">
      <w:pPr>
        <w:rPr>
          <w:rtl/>
        </w:rPr>
      </w:pPr>
    </w:p>
    <w:p w:rsidR="00581DB8" w:rsidRDefault="00581DB8" w:rsidP="005B7973">
      <w:pPr>
        <w:rPr>
          <w:rtl/>
        </w:rPr>
      </w:pPr>
      <w:bookmarkStart w:id="16473" w:name="_ETM_Q29_726000"/>
      <w:bookmarkEnd w:id="16473"/>
      <w:r>
        <w:rPr>
          <w:rFonts w:hint="cs"/>
          <w:rtl/>
        </w:rPr>
        <w:t xml:space="preserve">לא, תיתקע באמצע סיפור. </w:t>
      </w:r>
    </w:p>
    <w:p w:rsidR="00581DB8" w:rsidRDefault="00581DB8" w:rsidP="005B7973">
      <w:pPr>
        <w:rPr>
          <w:rtl/>
        </w:rPr>
      </w:pPr>
      <w:bookmarkStart w:id="16474" w:name="_ETM_Q29_731000"/>
      <w:bookmarkEnd w:id="16474"/>
    </w:p>
    <w:p w:rsidR="00581DB8" w:rsidRDefault="00581DB8" w:rsidP="005B7973">
      <w:pPr>
        <w:pStyle w:val="-"/>
        <w:keepNext/>
        <w:rPr>
          <w:rtl/>
        </w:rPr>
      </w:pPr>
      <w:bookmarkStart w:id="16475" w:name="ET_speakercontinue_5803_11"/>
      <w:r w:rsidRPr="004A47DB">
        <w:rPr>
          <w:rStyle w:val="TagStyle"/>
          <w:rtl/>
        </w:rPr>
        <w:t xml:space="preserve"> &lt;&lt; דובר_המשך &gt;&gt;</w:t>
      </w:r>
      <w:r w:rsidRPr="001F5732">
        <w:rPr>
          <w:rStyle w:val="TagStyle"/>
          <w:rtl/>
        </w:rPr>
        <w:t xml:space="preserve"> </w:t>
      </w:r>
      <w:r>
        <w:rPr>
          <w:rtl/>
        </w:rPr>
        <w:t>עידן רול (יש עתיד):</w:t>
      </w:r>
      <w:r w:rsidRPr="001F5732">
        <w:rPr>
          <w:rStyle w:val="TagStyle"/>
          <w:rtl/>
        </w:rPr>
        <w:t xml:space="preserve"> </w:t>
      </w:r>
      <w:r w:rsidRPr="004A47DB">
        <w:rPr>
          <w:rStyle w:val="TagStyle"/>
          <w:rtl/>
        </w:rPr>
        <w:t>&lt;&lt; דובר_המשך &gt;&gt;</w:t>
      </w:r>
      <w:r>
        <w:rPr>
          <w:rtl/>
        </w:rPr>
        <w:t xml:space="preserve">   </w:t>
      </w:r>
      <w:bookmarkEnd w:id="16475"/>
    </w:p>
    <w:p w:rsidR="00581DB8" w:rsidRDefault="00581DB8" w:rsidP="00D847B9">
      <w:pPr>
        <w:rPr>
          <w:rtl/>
        </w:rPr>
      </w:pPr>
    </w:p>
    <w:p w:rsidR="00581DB8" w:rsidRDefault="00581DB8" w:rsidP="00920C5C">
      <w:pPr>
        <w:rPr>
          <w:rtl/>
          <w:lang w:eastAsia="he-IL"/>
        </w:rPr>
      </w:pPr>
      <w:bookmarkStart w:id="16476" w:name="_ETM_Q29_732000"/>
      <w:bookmarkEnd w:id="16476"/>
      <w:r>
        <w:rPr>
          <w:rFonts w:hint="cs"/>
          <w:rtl/>
        </w:rPr>
        <w:t xml:space="preserve">אני לא אספיק להגיד את הכול, אבל כן אומר לאדוני היושב בראש </w:t>
      </w:r>
      <w:bookmarkStart w:id="16477" w:name="_ETM_Q29_730000"/>
      <w:bookmarkEnd w:id="16477"/>
      <w:r>
        <w:rPr>
          <w:rFonts w:hint="cs"/>
          <w:rtl/>
        </w:rPr>
        <w:t xml:space="preserve">פה, </w:t>
      </w:r>
      <w:bookmarkStart w:id="16478" w:name="_ETM_Q29_723330"/>
      <w:bookmarkStart w:id="16479" w:name="_ETM_Q29_723840"/>
      <w:bookmarkStart w:id="16480" w:name="_ETM_Q29_724080"/>
      <w:bookmarkStart w:id="16481" w:name="_ETM_Q29_725160"/>
      <w:bookmarkStart w:id="16482" w:name="_ETM_Q29_726280"/>
      <w:bookmarkStart w:id="16483" w:name="_ETM_Q29_727849"/>
      <w:bookmarkStart w:id="16484" w:name="_ETM_Q29_728030"/>
      <w:bookmarkStart w:id="16485" w:name="_ETM_Q29_728120"/>
      <w:bookmarkStart w:id="16486" w:name="_ETM_Q29_728330"/>
      <w:bookmarkStart w:id="16487" w:name="_ETM_Q29_728629"/>
      <w:bookmarkStart w:id="16488" w:name="_ETM_Q29_728840"/>
      <w:bookmarkStart w:id="16489" w:name="_ETM_Q29_729200"/>
      <w:bookmarkStart w:id="16490" w:name="_ETM_Q29_729920"/>
      <w:bookmarkStart w:id="16491" w:name="_ETM_Q29_730640"/>
      <w:bookmarkStart w:id="16492" w:name="_ETM_Q29_730790"/>
      <w:bookmarkStart w:id="16493" w:name="_ETM_Q29_730849"/>
      <w:bookmarkStart w:id="16494" w:name="_ETM_Q29_731059"/>
      <w:bookmarkStart w:id="16495" w:name="_ETM_Q29_731299"/>
      <w:bookmarkStart w:id="16496" w:name="_ETM_Q29_731390"/>
      <w:bookmarkStart w:id="16497" w:name="_ETM_Q29_731569"/>
      <w:bookmarkStart w:id="16498" w:name="_ETM_Q29_731659"/>
      <w:bookmarkStart w:id="16499" w:name="_ETM_Q29_731780"/>
      <w:bookmarkStart w:id="16500" w:name="_ETM_Q29_732019"/>
      <w:bookmarkStart w:id="16501" w:name="_ETM_Q29_732470"/>
      <w:bookmarkStart w:id="16502" w:name="_ETM_Q29_732769"/>
      <w:bookmarkStart w:id="16503" w:name="_ETM_Q29_733010"/>
      <w:bookmarkStart w:id="16504" w:name="_ETM_Q29_733250"/>
      <w:bookmarkStart w:id="16505" w:name="_ETM_Q29_733549"/>
      <w:bookmarkStart w:id="16506" w:name="_ETM_Q29_733700"/>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r>
        <w:rPr>
          <w:rFonts w:hint="cs"/>
          <w:rtl/>
        </w:rPr>
        <w:t>זה</w:t>
      </w:r>
      <w:r>
        <w:rPr>
          <w:rtl/>
        </w:rPr>
        <w:t xml:space="preserve"> </w:t>
      </w:r>
      <w:bookmarkStart w:id="16507" w:name="_ETM_Q29_734269"/>
      <w:bookmarkEnd w:id="16507"/>
      <w:r>
        <w:rPr>
          <w:rtl/>
        </w:rPr>
        <w:t xml:space="preserve">באמת </w:t>
      </w:r>
      <w:bookmarkStart w:id="16508" w:name="_ETM_Q29_734510"/>
      <w:bookmarkEnd w:id="16508"/>
      <w:r>
        <w:rPr>
          <w:rtl/>
        </w:rPr>
        <w:t xml:space="preserve">רק </w:t>
      </w:r>
      <w:bookmarkStart w:id="16509" w:name="_ETM_Q29_734689"/>
      <w:bookmarkEnd w:id="16509"/>
      <w:r>
        <w:rPr>
          <w:rtl/>
        </w:rPr>
        <w:t xml:space="preserve">מקצת </w:t>
      </w:r>
      <w:bookmarkStart w:id="16510" w:name="_ETM_Q29_735230"/>
      <w:bookmarkEnd w:id="16510"/>
      <w:r>
        <w:rPr>
          <w:rtl/>
        </w:rPr>
        <w:t>מהדברים</w:t>
      </w:r>
      <w:r>
        <w:rPr>
          <w:rFonts w:hint="cs"/>
          <w:rtl/>
        </w:rPr>
        <w:t>.</w:t>
      </w:r>
      <w:bookmarkStart w:id="16511" w:name="TOR_Q30"/>
      <w:bookmarkStart w:id="16512" w:name="_ETM_Q30_180000"/>
      <w:bookmarkEnd w:id="16511"/>
      <w:bookmarkEnd w:id="16512"/>
      <w:r>
        <w:rPr>
          <w:rFonts w:hint="cs"/>
          <w:rtl/>
          <w:lang w:eastAsia="he-IL"/>
        </w:rPr>
        <w:t xml:space="preserve"> ולכן אני אומר, תקציב ממשלתי זה חשוב, אבל כל עוד אי-אפשר </w:t>
      </w:r>
      <w:bookmarkStart w:id="16513" w:name="_ETM_Q30_139000"/>
      <w:bookmarkEnd w:id="16513"/>
      <w:r>
        <w:rPr>
          <w:rFonts w:hint="cs"/>
          <w:rtl/>
          <w:lang w:eastAsia="he-IL"/>
        </w:rPr>
        <w:t xml:space="preserve">להוציא את הכסף, כל עוד אי-אפשר, לטובת ההסברה הישראלית, לשכור </w:t>
      </w:r>
      <w:bookmarkStart w:id="16514" w:name="_ETM_Q30_144000"/>
      <w:bookmarkEnd w:id="16514"/>
      <w:r>
        <w:rPr>
          <w:rFonts w:hint="cs"/>
          <w:rtl/>
          <w:lang w:eastAsia="he-IL"/>
        </w:rPr>
        <w:t xml:space="preserve">את האנשים הטובים ביותר, את אנשי </w:t>
      </w:r>
      <w:proofErr w:type="spellStart"/>
      <w:r>
        <w:rPr>
          <w:rFonts w:hint="cs"/>
          <w:rtl/>
          <w:lang w:eastAsia="he-IL"/>
        </w:rPr>
        <w:t>הקריאטיב</w:t>
      </w:r>
      <w:proofErr w:type="spellEnd"/>
      <w:r>
        <w:rPr>
          <w:rFonts w:hint="cs"/>
          <w:rtl/>
          <w:lang w:eastAsia="he-IL"/>
        </w:rPr>
        <w:t xml:space="preserve"> הטובים ביותר, את משרדי הפרסום הטובים ביותר, אנחנו נמשיך להיכשל בחזית ההסברה. תודה.</w:t>
      </w:r>
    </w:p>
    <w:p w:rsidR="00581DB8" w:rsidRDefault="00581DB8" w:rsidP="006E72F3">
      <w:pPr>
        <w:rPr>
          <w:rtl/>
        </w:rPr>
      </w:pPr>
    </w:p>
    <w:p w:rsidR="00581DB8" w:rsidRDefault="00581DB8" w:rsidP="005B7973">
      <w:pPr>
        <w:pStyle w:val="af6"/>
        <w:keepNext/>
        <w:rPr>
          <w:rtl/>
        </w:rPr>
      </w:pPr>
      <w:r w:rsidRPr="004F1BA4">
        <w:rPr>
          <w:rStyle w:val="TagStyle"/>
          <w:rtl/>
        </w:rPr>
        <w:t xml:space="preserve"> &lt;&lt; יור &gt;&gt; </w:t>
      </w:r>
      <w:r>
        <w:rPr>
          <w:rtl/>
        </w:rPr>
        <w:t>היו"ר משה רוט:</w:t>
      </w:r>
      <w:r w:rsidRPr="004F1BA4">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6515" w:name="_ETM_Q30_151000"/>
      <w:bookmarkEnd w:id="16515"/>
      <w:r>
        <w:rPr>
          <w:rFonts w:hint="cs"/>
          <w:rtl/>
        </w:rPr>
        <w:t>תודה רבה. חברת הכנסת מלינובסקי, בבקשה.</w:t>
      </w:r>
    </w:p>
    <w:p w:rsidR="00581DB8" w:rsidRDefault="00581DB8" w:rsidP="005B7973">
      <w:pPr>
        <w:rPr>
          <w:rtl/>
        </w:rPr>
      </w:pPr>
    </w:p>
    <w:p w:rsidR="00581DB8" w:rsidRDefault="00581DB8" w:rsidP="005B7973">
      <w:pPr>
        <w:pStyle w:val="a4"/>
        <w:keepNext/>
        <w:rPr>
          <w:rtl/>
        </w:rPr>
      </w:pPr>
      <w:bookmarkStart w:id="16516" w:name="ET_speaker_5552_8"/>
      <w:r w:rsidRPr="004F1BA4">
        <w:rPr>
          <w:rStyle w:val="TagStyle"/>
          <w:rtl/>
        </w:rPr>
        <w:t xml:space="preserve"> &lt;&lt; דובר &gt;&gt; </w:t>
      </w:r>
      <w:bookmarkStart w:id="16517" w:name="_Toc183515856"/>
      <w:r>
        <w:rPr>
          <w:rtl/>
        </w:rPr>
        <w:t>יוליה מלינובסקי (ישראל ביתנו):</w:t>
      </w:r>
      <w:bookmarkEnd w:id="16517"/>
      <w:r w:rsidRPr="004F1BA4">
        <w:rPr>
          <w:rStyle w:val="TagStyle"/>
          <w:rtl/>
        </w:rPr>
        <w:t xml:space="preserve"> &lt;&lt; דובר &gt;&gt;</w:t>
      </w:r>
      <w:r>
        <w:rPr>
          <w:rtl/>
        </w:rPr>
        <w:t xml:space="preserve">   </w:t>
      </w:r>
      <w:bookmarkEnd w:id="16516"/>
    </w:p>
    <w:p w:rsidR="00581DB8" w:rsidRDefault="00581DB8" w:rsidP="00D847B9">
      <w:pPr>
        <w:rPr>
          <w:rtl/>
        </w:rPr>
      </w:pPr>
    </w:p>
    <w:p w:rsidR="00581DB8" w:rsidRDefault="00581DB8" w:rsidP="005B7973">
      <w:pPr>
        <w:rPr>
          <w:rtl/>
        </w:rPr>
      </w:pPr>
      <w:bookmarkStart w:id="16518" w:name="_ETM_Q30_157000"/>
      <w:bookmarkEnd w:id="16518"/>
      <w:r>
        <w:rPr>
          <w:rFonts w:hint="cs"/>
          <w:rtl/>
        </w:rPr>
        <w:t xml:space="preserve">אדוני היושב-ראש, השר אלי כהן, חבריי חברי הכנסת, אגב, טוב </w:t>
      </w:r>
      <w:bookmarkStart w:id="16519" w:name="_ETM_Q30_175000"/>
      <w:bookmarkEnd w:id="16519"/>
      <w:r>
        <w:rPr>
          <w:rFonts w:hint="cs"/>
          <w:rtl/>
        </w:rPr>
        <w:t xml:space="preserve">לראות פה שרים. כבר שכחתי איך חלק מהשרים נראים. אנחנו </w:t>
      </w:r>
      <w:bookmarkStart w:id="16520" w:name="_ETM_Q30_181000"/>
      <w:bookmarkEnd w:id="16520"/>
      <w:r>
        <w:rPr>
          <w:rFonts w:hint="cs"/>
          <w:rtl/>
        </w:rPr>
        <w:t xml:space="preserve">לא נפגשים איתם, לא רואים אותם, לא שומעים אותם. </w:t>
      </w:r>
      <w:bookmarkStart w:id="16521" w:name="_ETM_Q30_184000"/>
      <w:bookmarkStart w:id="16522" w:name="_ETM_Q30_156000"/>
      <w:bookmarkStart w:id="16523" w:name="_ETM_Q30_180750"/>
      <w:bookmarkStart w:id="16524" w:name="_ETM_Q30_181290"/>
      <w:bookmarkStart w:id="16525" w:name="_ETM_Q30_181410"/>
      <w:bookmarkStart w:id="16526" w:name="_ETM_Q30_182009"/>
      <w:bookmarkStart w:id="16527" w:name="_ETM_Q30_182310"/>
      <w:bookmarkStart w:id="16528" w:name="_ETM_Q30_182429"/>
      <w:bookmarkStart w:id="16529" w:name="_ETM_Q30_182700"/>
      <w:bookmarkStart w:id="16530" w:name="_ETM_Q30_183000"/>
      <w:bookmarkStart w:id="16531" w:name="_ETM_Q30_183120"/>
      <w:bookmarkStart w:id="16532" w:name="_ETM_Q30_183480"/>
      <w:bookmarkStart w:id="16533" w:name="_ETM_Q30_18435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r>
        <w:rPr>
          <w:rtl/>
        </w:rPr>
        <w:t xml:space="preserve">הם </w:t>
      </w:r>
      <w:bookmarkStart w:id="16534" w:name="_ETM_Q30_184859"/>
      <w:bookmarkEnd w:id="16534"/>
      <w:r>
        <w:rPr>
          <w:rtl/>
        </w:rPr>
        <w:t xml:space="preserve">די </w:t>
      </w:r>
      <w:bookmarkStart w:id="16535" w:name="_ETM_Q30_185069"/>
      <w:bookmarkEnd w:id="16535"/>
      <w:r>
        <w:rPr>
          <w:rtl/>
        </w:rPr>
        <w:t xml:space="preserve">פעילים </w:t>
      </w:r>
      <w:bookmarkStart w:id="16536" w:name="_ETM_Q30_185609"/>
      <w:bookmarkEnd w:id="16536"/>
      <w:r>
        <w:rPr>
          <w:rtl/>
        </w:rPr>
        <w:t xml:space="preserve">בחתונות </w:t>
      </w:r>
      <w:bookmarkStart w:id="16537" w:name="_ETM_Q30_186359"/>
      <w:bookmarkEnd w:id="16537"/>
      <w:r>
        <w:rPr>
          <w:rtl/>
        </w:rPr>
        <w:t xml:space="preserve">ובבריתות </w:t>
      </w:r>
      <w:bookmarkStart w:id="16538" w:name="_ETM_Q30_187350"/>
      <w:bookmarkEnd w:id="16538"/>
      <w:r>
        <w:rPr>
          <w:rtl/>
        </w:rPr>
        <w:t xml:space="preserve">ובאירועים </w:t>
      </w:r>
      <w:bookmarkStart w:id="16539" w:name="_ETM_Q30_187980"/>
      <w:bookmarkEnd w:id="16539"/>
      <w:r>
        <w:rPr>
          <w:rtl/>
        </w:rPr>
        <w:t>ש</w:t>
      </w:r>
      <w:r>
        <w:rPr>
          <w:rFonts w:hint="cs"/>
          <w:rtl/>
        </w:rPr>
        <w:t xml:space="preserve">ל </w:t>
      </w:r>
      <w:r>
        <w:rPr>
          <w:rtl/>
        </w:rPr>
        <w:t>הליכוד</w:t>
      </w:r>
      <w:r>
        <w:rPr>
          <w:rFonts w:hint="cs"/>
          <w:rtl/>
        </w:rPr>
        <w:t>,</w:t>
      </w:r>
      <w:r>
        <w:rPr>
          <w:rtl/>
        </w:rPr>
        <w:t xml:space="preserve"> </w:t>
      </w:r>
      <w:bookmarkStart w:id="16540" w:name="_ETM_Q30_189250"/>
      <w:bookmarkEnd w:id="16540"/>
      <w:r>
        <w:rPr>
          <w:rtl/>
        </w:rPr>
        <w:t xml:space="preserve">וגם </w:t>
      </w:r>
      <w:bookmarkStart w:id="16541" w:name="_ETM_Q30_189670"/>
      <w:bookmarkEnd w:id="16541"/>
      <w:r>
        <w:rPr>
          <w:rtl/>
        </w:rPr>
        <w:t xml:space="preserve">בערוצי </w:t>
      </w:r>
      <w:bookmarkStart w:id="16542" w:name="_ETM_Q30_190210"/>
      <w:bookmarkEnd w:id="16542"/>
      <w:r>
        <w:rPr>
          <w:rtl/>
        </w:rPr>
        <w:t>טלוויזיה</w:t>
      </w:r>
      <w:r>
        <w:rPr>
          <w:rFonts w:hint="cs"/>
          <w:rtl/>
        </w:rPr>
        <w:t>,</w:t>
      </w:r>
      <w:r>
        <w:rPr>
          <w:rtl/>
        </w:rPr>
        <w:t xml:space="preserve"> </w:t>
      </w:r>
      <w:bookmarkStart w:id="16543" w:name="_ETM_Q30_191350"/>
      <w:bookmarkEnd w:id="16543"/>
      <w:r>
        <w:rPr>
          <w:rtl/>
        </w:rPr>
        <w:t xml:space="preserve">אבל </w:t>
      </w:r>
      <w:bookmarkStart w:id="16544" w:name="_ETM_Q30_191619"/>
      <w:bookmarkEnd w:id="16544"/>
      <w:r>
        <w:rPr>
          <w:rtl/>
        </w:rPr>
        <w:t xml:space="preserve">אנחנו </w:t>
      </w:r>
      <w:bookmarkStart w:id="16545" w:name="_ETM_Q30_191980"/>
      <w:bookmarkEnd w:id="16545"/>
      <w:r>
        <w:rPr>
          <w:rtl/>
        </w:rPr>
        <w:t xml:space="preserve">לגמרי </w:t>
      </w:r>
      <w:bookmarkStart w:id="16546" w:name="_ETM_Q30_192519"/>
      <w:bookmarkEnd w:id="16546"/>
      <w:r>
        <w:rPr>
          <w:rtl/>
        </w:rPr>
        <w:t xml:space="preserve">לא </w:t>
      </w:r>
      <w:bookmarkStart w:id="16547" w:name="_ETM_Q30_192639"/>
      <w:bookmarkEnd w:id="16547"/>
      <w:r>
        <w:rPr>
          <w:rtl/>
        </w:rPr>
        <w:t xml:space="preserve">זוכרים </w:t>
      </w:r>
      <w:bookmarkStart w:id="16548" w:name="_ETM_Q30_193790"/>
      <w:bookmarkEnd w:id="16548"/>
      <w:r>
        <w:rPr>
          <w:rtl/>
        </w:rPr>
        <w:t xml:space="preserve">אותם </w:t>
      </w:r>
      <w:bookmarkStart w:id="16549" w:name="_ETM_Q30_194120"/>
      <w:bookmarkEnd w:id="16549"/>
      <w:r>
        <w:rPr>
          <w:rtl/>
        </w:rPr>
        <w:t>בכנסת</w:t>
      </w:r>
      <w:r>
        <w:rPr>
          <w:rFonts w:hint="cs"/>
          <w:rtl/>
        </w:rPr>
        <w:t>,</w:t>
      </w:r>
      <w:r>
        <w:rPr>
          <w:rtl/>
        </w:rPr>
        <w:t xml:space="preserve"> </w:t>
      </w:r>
      <w:bookmarkStart w:id="16550" w:name="_ETM_Q30_194840"/>
      <w:bookmarkEnd w:id="16550"/>
      <w:r>
        <w:rPr>
          <w:rtl/>
        </w:rPr>
        <w:t xml:space="preserve">והנוכחות </w:t>
      </w:r>
      <w:bookmarkStart w:id="16551" w:name="_ETM_Q30_197579"/>
      <w:bookmarkEnd w:id="16551"/>
      <w:r>
        <w:rPr>
          <w:rtl/>
        </w:rPr>
        <w:t xml:space="preserve">שלהם </w:t>
      </w:r>
      <w:bookmarkStart w:id="16552" w:name="_ETM_Q30_198000"/>
      <w:bookmarkEnd w:id="16552"/>
      <w:r>
        <w:rPr>
          <w:rtl/>
        </w:rPr>
        <w:t xml:space="preserve">פה </w:t>
      </w:r>
      <w:bookmarkStart w:id="16553" w:name="_ETM_Q30_198540"/>
      <w:bookmarkStart w:id="16554" w:name="_ETM_Q30_199470"/>
      <w:bookmarkEnd w:id="16553"/>
      <w:bookmarkEnd w:id="16554"/>
      <w:r>
        <w:rPr>
          <w:rFonts w:hint="cs"/>
          <w:rtl/>
        </w:rPr>
        <w:t xml:space="preserve">די </w:t>
      </w:r>
      <w:bookmarkStart w:id="16555" w:name="_ETM_Q30_199000"/>
      <w:bookmarkEnd w:id="16555"/>
      <w:r>
        <w:rPr>
          <w:rFonts w:hint="cs"/>
          <w:rtl/>
        </w:rPr>
        <w:t>דלילה.</w:t>
      </w:r>
      <w:bookmarkStart w:id="16556" w:name="_ETM_Q30_201000"/>
      <w:bookmarkStart w:id="16557" w:name="_ETM_Q30_200000"/>
      <w:bookmarkStart w:id="16558" w:name="_ETM_Q30_200699"/>
      <w:bookmarkEnd w:id="16556"/>
      <w:bookmarkEnd w:id="16557"/>
      <w:bookmarkEnd w:id="16558"/>
      <w:r>
        <w:rPr>
          <w:rFonts w:hint="cs"/>
          <w:rtl/>
        </w:rPr>
        <w:t xml:space="preserve"> </w:t>
      </w:r>
      <w:r>
        <w:rPr>
          <w:rtl/>
        </w:rPr>
        <w:t>האמת</w:t>
      </w:r>
      <w:r>
        <w:rPr>
          <w:rFonts w:hint="cs"/>
          <w:rtl/>
        </w:rPr>
        <w:t>,</w:t>
      </w:r>
      <w:r>
        <w:rPr>
          <w:rtl/>
        </w:rPr>
        <w:t xml:space="preserve"> </w:t>
      </w:r>
      <w:bookmarkStart w:id="16559" w:name="_ETM_Q30_201119"/>
      <w:bookmarkEnd w:id="16559"/>
      <w:r>
        <w:rPr>
          <w:rtl/>
        </w:rPr>
        <w:t>חבל</w:t>
      </w:r>
      <w:r>
        <w:rPr>
          <w:rFonts w:hint="cs"/>
          <w:rtl/>
        </w:rPr>
        <w:t>,</w:t>
      </w:r>
      <w:r>
        <w:rPr>
          <w:rtl/>
        </w:rPr>
        <w:t xml:space="preserve"> </w:t>
      </w:r>
      <w:bookmarkStart w:id="16560" w:name="_ETM_Q30_202050"/>
      <w:bookmarkEnd w:id="16560"/>
      <w:r>
        <w:rPr>
          <w:rFonts w:hint="cs"/>
          <w:rtl/>
        </w:rPr>
        <w:t>ח</w:t>
      </w:r>
      <w:r>
        <w:rPr>
          <w:rtl/>
        </w:rPr>
        <w:t xml:space="preserve">בל </w:t>
      </w:r>
      <w:bookmarkStart w:id="16561" w:name="_ETM_Q30_202499"/>
      <w:bookmarkEnd w:id="16561"/>
      <w:r>
        <w:rPr>
          <w:rtl/>
        </w:rPr>
        <w:t>מאוד</w:t>
      </w:r>
      <w:r>
        <w:rPr>
          <w:rFonts w:hint="cs"/>
          <w:rtl/>
        </w:rPr>
        <w:t>,</w:t>
      </w:r>
      <w:r>
        <w:rPr>
          <w:rtl/>
        </w:rPr>
        <w:t xml:space="preserve"> </w:t>
      </w:r>
      <w:bookmarkStart w:id="16562" w:name="_ETM_Q30_203620"/>
      <w:bookmarkEnd w:id="16562"/>
      <w:r>
        <w:rPr>
          <w:rtl/>
        </w:rPr>
        <w:t xml:space="preserve">כי </w:t>
      </w:r>
      <w:bookmarkStart w:id="16563" w:name="_ETM_Q30_205410"/>
      <w:bookmarkEnd w:id="16563"/>
      <w:r>
        <w:rPr>
          <w:rFonts w:hint="cs"/>
          <w:rtl/>
        </w:rPr>
        <w:t>ל</w:t>
      </w:r>
      <w:r>
        <w:rPr>
          <w:rtl/>
        </w:rPr>
        <w:t xml:space="preserve">חברי </w:t>
      </w:r>
      <w:bookmarkStart w:id="16564" w:name="_ETM_Q30_205769"/>
      <w:bookmarkEnd w:id="16564"/>
      <w:r>
        <w:rPr>
          <w:rtl/>
        </w:rPr>
        <w:t xml:space="preserve">הכנסת </w:t>
      </w:r>
      <w:bookmarkStart w:id="16565" w:name="_ETM_Q30_206130"/>
      <w:bookmarkEnd w:id="16565"/>
      <w:r>
        <w:rPr>
          <w:rFonts w:hint="cs"/>
          <w:rtl/>
        </w:rPr>
        <w:t>יש</w:t>
      </w:r>
      <w:r>
        <w:rPr>
          <w:rtl/>
        </w:rPr>
        <w:t xml:space="preserve"> </w:t>
      </w:r>
      <w:bookmarkStart w:id="16566" w:name="_ETM_Q30_206220"/>
      <w:bookmarkEnd w:id="16566"/>
      <w:r>
        <w:rPr>
          <w:rtl/>
        </w:rPr>
        <w:t>שאלות</w:t>
      </w:r>
      <w:r>
        <w:rPr>
          <w:rFonts w:hint="cs"/>
          <w:rtl/>
        </w:rPr>
        <w:t>,</w:t>
      </w:r>
      <w:r>
        <w:rPr>
          <w:rtl/>
        </w:rPr>
        <w:t xml:space="preserve"> </w:t>
      </w:r>
      <w:bookmarkStart w:id="16567" w:name="_ETM_Q30_207340"/>
      <w:bookmarkEnd w:id="16567"/>
      <w:r>
        <w:rPr>
          <w:rtl/>
        </w:rPr>
        <w:t xml:space="preserve">חברי </w:t>
      </w:r>
      <w:bookmarkStart w:id="16568" w:name="_ETM_Q30_207760"/>
      <w:bookmarkEnd w:id="16568"/>
      <w:r>
        <w:rPr>
          <w:rtl/>
        </w:rPr>
        <w:t xml:space="preserve">הכנסת </w:t>
      </w:r>
      <w:bookmarkStart w:id="16569" w:name="_ETM_Q30_208779"/>
      <w:bookmarkEnd w:id="16569"/>
      <w:r>
        <w:rPr>
          <w:rtl/>
        </w:rPr>
        <w:t xml:space="preserve">נפגשים </w:t>
      </w:r>
      <w:bookmarkStart w:id="16570" w:name="_ETM_Q30_209289"/>
      <w:bookmarkEnd w:id="16570"/>
      <w:r>
        <w:rPr>
          <w:rtl/>
        </w:rPr>
        <w:t xml:space="preserve">עם </w:t>
      </w:r>
      <w:bookmarkStart w:id="16571" w:name="_ETM_Q30_209410"/>
      <w:bookmarkEnd w:id="16571"/>
      <w:r>
        <w:rPr>
          <w:rtl/>
        </w:rPr>
        <w:t>הציבור</w:t>
      </w:r>
      <w:r>
        <w:rPr>
          <w:rFonts w:hint="cs"/>
          <w:rtl/>
        </w:rPr>
        <w:t>,</w:t>
      </w:r>
      <w:r>
        <w:rPr>
          <w:rtl/>
        </w:rPr>
        <w:t xml:space="preserve"> </w:t>
      </w:r>
      <w:bookmarkStart w:id="16572" w:name="_ETM_Q30_210750"/>
      <w:bookmarkStart w:id="16573" w:name="_ETM_Q30_211080"/>
      <w:bookmarkEnd w:id="16572"/>
      <w:bookmarkEnd w:id="16573"/>
      <w:r>
        <w:rPr>
          <w:rFonts w:hint="cs"/>
          <w:rtl/>
        </w:rPr>
        <w:t xml:space="preserve">אז </w:t>
      </w:r>
      <w:r>
        <w:rPr>
          <w:rtl/>
        </w:rPr>
        <w:t xml:space="preserve">זה </w:t>
      </w:r>
      <w:bookmarkStart w:id="16574" w:name="_ETM_Q30_211590"/>
      <w:bookmarkStart w:id="16575" w:name="_ETM_Q30_211980"/>
      <w:bookmarkEnd w:id="16574"/>
      <w:bookmarkEnd w:id="16575"/>
      <w:r>
        <w:rPr>
          <w:rtl/>
        </w:rPr>
        <w:t>המקום</w:t>
      </w:r>
      <w:r>
        <w:rPr>
          <w:rFonts w:hint="cs"/>
          <w:rtl/>
        </w:rPr>
        <w:t>,</w:t>
      </w:r>
      <w:r>
        <w:rPr>
          <w:rtl/>
        </w:rPr>
        <w:t xml:space="preserve"> </w:t>
      </w:r>
      <w:bookmarkStart w:id="16576" w:name="_ETM_Q30_212580"/>
      <w:bookmarkEnd w:id="16576"/>
      <w:r>
        <w:rPr>
          <w:rtl/>
        </w:rPr>
        <w:t xml:space="preserve">איפה </w:t>
      </w:r>
      <w:bookmarkStart w:id="16577" w:name="_ETM_Q30_212850"/>
      <w:bookmarkEnd w:id="16577"/>
      <w:r>
        <w:rPr>
          <w:rtl/>
        </w:rPr>
        <w:t xml:space="preserve">שיש </w:t>
      </w:r>
      <w:bookmarkStart w:id="16578" w:name="_ETM_Q30_213150"/>
      <w:bookmarkEnd w:id="16578"/>
      <w:r>
        <w:rPr>
          <w:rtl/>
        </w:rPr>
        <w:t xml:space="preserve">את </w:t>
      </w:r>
      <w:bookmarkStart w:id="16579" w:name="_ETM_Q30_213270"/>
      <w:bookmarkEnd w:id="16579"/>
      <w:r>
        <w:rPr>
          <w:rtl/>
        </w:rPr>
        <w:t xml:space="preserve">המפגש </w:t>
      </w:r>
      <w:bookmarkStart w:id="16580" w:name="_ETM_Q30_213840"/>
      <w:bookmarkEnd w:id="16580"/>
      <w:r>
        <w:rPr>
          <w:rtl/>
        </w:rPr>
        <w:t>הזה</w:t>
      </w:r>
      <w:r>
        <w:rPr>
          <w:rFonts w:hint="cs"/>
          <w:rtl/>
        </w:rPr>
        <w:t>.</w:t>
      </w:r>
      <w:r>
        <w:rPr>
          <w:rtl/>
        </w:rPr>
        <w:t xml:space="preserve"> </w:t>
      </w:r>
      <w:bookmarkStart w:id="16581" w:name="_ETM_Q30_214680"/>
      <w:bookmarkEnd w:id="16581"/>
      <w:r>
        <w:rPr>
          <w:rtl/>
        </w:rPr>
        <w:t xml:space="preserve">אז </w:t>
      </w:r>
      <w:bookmarkStart w:id="16582" w:name="_ETM_Q30_214860"/>
      <w:bookmarkEnd w:id="16582"/>
      <w:r>
        <w:rPr>
          <w:rtl/>
        </w:rPr>
        <w:t xml:space="preserve">כנראה </w:t>
      </w:r>
      <w:bookmarkStart w:id="16583" w:name="_ETM_Q30_215310"/>
      <w:bookmarkEnd w:id="16583"/>
      <w:r>
        <w:rPr>
          <w:rtl/>
        </w:rPr>
        <w:t xml:space="preserve">שהשרים </w:t>
      </w:r>
      <w:bookmarkStart w:id="16584" w:name="_ETM_Q30_216300"/>
      <w:bookmarkEnd w:id="16584"/>
      <w:r>
        <w:rPr>
          <w:rFonts w:hint="cs"/>
          <w:rtl/>
        </w:rPr>
        <w:t xml:space="preserve">רוצים להיות שרים </w:t>
      </w:r>
      <w:bookmarkStart w:id="16585" w:name="_ETM_Q30_216690"/>
      <w:bookmarkStart w:id="16586" w:name="_ETM_Q30_216840"/>
      <w:bookmarkStart w:id="16587" w:name="_ETM_Q30_217290"/>
      <w:bookmarkEnd w:id="16585"/>
      <w:bookmarkEnd w:id="16586"/>
      <w:bookmarkEnd w:id="16587"/>
      <w:r>
        <w:rPr>
          <w:rtl/>
        </w:rPr>
        <w:t xml:space="preserve">אבל </w:t>
      </w:r>
      <w:bookmarkStart w:id="16588" w:name="_ETM_Q30_219479"/>
      <w:bookmarkEnd w:id="16588"/>
      <w:r>
        <w:rPr>
          <w:rtl/>
        </w:rPr>
        <w:t xml:space="preserve">לא </w:t>
      </w:r>
      <w:bookmarkStart w:id="16589" w:name="_ETM_Q30_219659"/>
      <w:bookmarkEnd w:id="16589"/>
      <w:r>
        <w:rPr>
          <w:rtl/>
        </w:rPr>
        <w:t xml:space="preserve">אוהבים </w:t>
      </w:r>
      <w:bookmarkStart w:id="16590" w:name="_ETM_Q30_219960"/>
      <w:bookmarkEnd w:id="16590"/>
      <w:r>
        <w:rPr>
          <w:rtl/>
        </w:rPr>
        <w:t xml:space="preserve">לענות </w:t>
      </w:r>
      <w:bookmarkStart w:id="16591" w:name="_ETM_Q30_220260"/>
      <w:bookmarkEnd w:id="16591"/>
      <w:r>
        <w:rPr>
          <w:rFonts w:hint="cs"/>
          <w:rtl/>
        </w:rPr>
        <w:t>ע</w:t>
      </w:r>
      <w:r>
        <w:rPr>
          <w:rtl/>
        </w:rPr>
        <w:t>ל</w:t>
      </w:r>
      <w:r>
        <w:rPr>
          <w:rFonts w:hint="cs"/>
          <w:rtl/>
        </w:rPr>
        <w:t xml:space="preserve"> </w:t>
      </w:r>
      <w:r>
        <w:rPr>
          <w:rtl/>
        </w:rPr>
        <w:t xml:space="preserve">שאלות </w:t>
      </w:r>
      <w:bookmarkStart w:id="16592" w:name="_ETM_Q30_220739"/>
      <w:bookmarkEnd w:id="16592"/>
      <w:r>
        <w:rPr>
          <w:rtl/>
        </w:rPr>
        <w:t xml:space="preserve">של </w:t>
      </w:r>
      <w:bookmarkStart w:id="16593" w:name="_ETM_Q30_220920"/>
      <w:bookmarkEnd w:id="16593"/>
      <w:r>
        <w:rPr>
          <w:rtl/>
        </w:rPr>
        <w:t xml:space="preserve">חברי </w:t>
      </w:r>
      <w:bookmarkStart w:id="16594" w:name="_ETM_Q30_221250"/>
      <w:bookmarkEnd w:id="16594"/>
      <w:r>
        <w:rPr>
          <w:rtl/>
        </w:rPr>
        <w:t>הכנסת</w:t>
      </w:r>
      <w:r>
        <w:rPr>
          <w:rFonts w:hint="cs"/>
          <w:rtl/>
        </w:rPr>
        <w:t>.</w:t>
      </w:r>
      <w:r>
        <w:rPr>
          <w:rtl/>
        </w:rPr>
        <w:t xml:space="preserve"> </w:t>
      </w:r>
      <w:bookmarkStart w:id="16595" w:name="_ETM_Q30_222239"/>
      <w:bookmarkStart w:id="16596" w:name="_ETM_Q30_223000"/>
      <w:bookmarkStart w:id="16597" w:name="_ETM_Q30_224000"/>
      <w:bookmarkEnd w:id="16595"/>
      <w:bookmarkEnd w:id="16596"/>
      <w:bookmarkEnd w:id="16597"/>
    </w:p>
    <w:p w:rsidR="00581DB8" w:rsidRDefault="00581DB8" w:rsidP="005B7973">
      <w:pPr>
        <w:rPr>
          <w:rtl/>
        </w:rPr>
      </w:pPr>
    </w:p>
    <w:p w:rsidR="00581DB8" w:rsidRDefault="00581DB8" w:rsidP="005B7973">
      <w:pPr>
        <w:rPr>
          <w:rtl/>
        </w:rPr>
      </w:pPr>
      <w:r>
        <w:rPr>
          <w:rtl/>
        </w:rPr>
        <w:t xml:space="preserve">אני </w:t>
      </w:r>
      <w:bookmarkStart w:id="16598" w:name="_ETM_Q30_222540"/>
      <w:bookmarkEnd w:id="16598"/>
      <w:r>
        <w:rPr>
          <w:rtl/>
        </w:rPr>
        <w:t xml:space="preserve">מסכימה </w:t>
      </w:r>
      <w:bookmarkStart w:id="16599" w:name="_ETM_Q30_223110"/>
      <w:bookmarkEnd w:id="16599"/>
      <w:r>
        <w:rPr>
          <w:rFonts w:hint="cs"/>
          <w:rtl/>
        </w:rPr>
        <w:t xml:space="preserve">שלהיות בחתונה ולרקוד שם </w:t>
      </w:r>
      <w:bookmarkStart w:id="16600" w:name="_ETM_Q30_223470"/>
      <w:bookmarkStart w:id="16601" w:name="_ETM_Q30_224370"/>
      <w:bookmarkStart w:id="16602" w:name="_ETM_Q30_224789"/>
      <w:bookmarkStart w:id="16603" w:name="_ETM_Q30_225149"/>
      <w:bookmarkStart w:id="16604" w:name="_ETM_Q30_225299"/>
      <w:bookmarkStart w:id="16605" w:name="_ETM_Q30_225719"/>
      <w:bookmarkStart w:id="16606" w:name="_ETM_Q30_226589"/>
      <w:bookmarkEnd w:id="16600"/>
      <w:bookmarkEnd w:id="16601"/>
      <w:bookmarkEnd w:id="16602"/>
      <w:bookmarkEnd w:id="16603"/>
      <w:bookmarkEnd w:id="16604"/>
      <w:bookmarkEnd w:id="16605"/>
      <w:bookmarkEnd w:id="16606"/>
      <w:r>
        <w:rPr>
          <w:rtl/>
        </w:rPr>
        <w:t xml:space="preserve">בערב </w:t>
      </w:r>
      <w:bookmarkStart w:id="16607" w:name="_ETM_Q30_227039"/>
      <w:bookmarkEnd w:id="16607"/>
      <w:r>
        <w:rPr>
          <w:rFonts w:hint="cs"/>
          <w:rtl/>
        </w:rPr>
        <w:t xml:space="preserve">הטילים אתמול </w:t>
      </w:r>
      <w:bookmarkStart w:id="16608" w:name="_ETM_Q30_228000"/>
      <w:bookmarkEnd w:id="16608"/>
      <w:r>
        <w:rPr>
          <w:rFonts w:hint="cs"/>
          <w:rtl/>
        </w:rPr>
        <w:t xml:space="preserve">כנראה </w:t>
      </w:r>
      <w:bookmarkStart w:id="16609" w:name="_ETM_Q30_227519"/>
      <w:bookmarkStart w:id="16610" w:name="_ETM_Q30_227969"/>
      <w:bookmarkEnd w:id="16609"/>
      <w:bookmarkEnd w:id="16610"/>
      <w:r>
        <w:rPr>
          <w:rFonts w:hint="cs"/>
          <w:rtl/>
        </w:rPr>
        <w:t>ה</w:t>
      </w:r>
      <w:r>
        <w:rPr>
          <w:rtl/>
        </w:rPr>
        <w:t xml:space="preserve">יה </w:t>
      </w:r>
      <w:bookmarkStart w:id="16611" w:name="_ETM_Q30_228420"/>
      <w:bookmarkStart w:id="16612" w:name="_ETM_Q30_228780"/>
      <w:bookmarkEnd w:id="16611"/>
      <w:bookmarkEnd w:id="16612"/>
      <w:r>
        <w:rPr>
          <w:rFonts w:hint="cs"/>
          <w:rtl/>
        </w:rPr>
        <w:t>ה</w:t>
      </w:r>
      <w:r>
        <w:rPr>
          <w:rtl/>
        </w:rPr>
        <w:t xml:space="preserve">רבה </w:t>
      </w:r>
      <w:bookmarkStart w:id="16613" w:name="_ETM_Q30_229049"/>
      <w:bookmarkEnd w:id="16613"/>
      <w:r>
        <w:rPr>
          <w:rtl/>
        </w:rPr>
        <w:t xml:space="preserve">יותר </w:t>
      </w:r>
      <w:bookmarkStart w:id="16614" w:name="_ETM_Q30_229289"/>
      <w:bookmarkEnd w:id="16614"/>
      <w:r>
        <w:rPr>
          <w:rtl/>
        </w:rPr>
        <w:t>נחמד</w:t>
      </w:r>
      <w:r>
        <w:rPr>
          <w:rFonts w:hint="cs"/>
          <w:rtl/>
        </w:rPr>
        <w:t>.</w:t>
      </w:r>
      <w:bookmarkStart w:id="16615" w:name="_ETM_Q30_232000"/>
      <w:bookmarkStart w:id="16616" w:name="_ETM_Q30_231000"/>
      <w:bookmarkEnd w:id="16615"/>
      <w:bookmarkEnd w:id="16616"/>
      <w:r>
        <w:rPr>
          <w:rtl/>
        </w:rPr>
        <w:t xml:space="preserve"> </w:t>
      </w:r>
      <w:bookmarkStart w:id="16617" w:name="_ETM_Q30_230339"/>
      <w:bookmarkEnd w:id="16617"/>
      <w:r>
        <w:rPr>
          <w:rtl/>
        </w:rPr>
        <w:t>איפה</w:t>
      </w:r>
      <w:r>
        <w:rPr>
          <w:rFonts w:hint="cs"/>
          <w:rtl/>
        </w:rPr>
        <w:t xml:space="preserve"> מיקי זוהר? ראיתי אותו עכשיו. </w:t>
      </w:r>
      <w:bookmarkStart w:id="16618" w:name="_ETM_Q30_230760"/>
      <w:bookmarkStart w:id="16619" w:name="_ETM_Q30_231089"/>
      <w:bookmarkStart w:id="16620" w:name="_ETM_Q30_231719"/>
      <w:bookmarkStart w:id="16621" w:name="_ETM_Q30_232379"/>
      <w:bookmarkStart w:id="16622" w:name="_ETM_Q30_232709"/>
      <w:bookmarkStart w:id="16623" w:name="_ETM_Q30_232920"/>
      <w:bookmarkStart w:id="16624" w:name="_ETM_Q30_233760"/>
      <w:bookmarkEnd w:id="16618"/>
      <w:bookmarkEnd w:id="16619"/>
      <w:bookmarkEnd w:id="16620"/>
      <w:bookmarkEnd w:id="16621"/>
      <w:bookmarkEnd w:id="16622"/>
      <w:bookmarkEnd w:id="16623"/>
      <w:bookmarkEnd w:id="16624"/>
      <w:r>
        <w:rPr>
          <w:rtl/>
        </w:rPr>
        <w:t xml:space="preserve">רציתי </w:t>
      </w:r>
      <w:bookmarkStart w:id="16625" w:name="_ETM_Q30_234119"/>
      <w:bookmarkEnd w:id="16625"/>
      <w:r>
        <w:rPr>
          <w:rtl/>
        </w:rPr>
        <w:t xml:space="preserve">לשמוע </w:t>
      </w:r>
      <w:bookmarkStart w:id="16626" w:name="_ETM_Q30_234629"/>
      <w:bookmarkEnd w:id="16626"/>
      <w:r>
        <w:rPr>
          <w:rtl/>
        </w:rPr>
        <w:t xml:space="preserve">איך </w:t>
      </w:r>
      <w:bookmarkStart w:id="16627" w:name="_ETM_Q30_235109"/>
      <w:bookmarkEnd w:id="16627"/>
      <w:r>
        <w:rPr>
          <w:rtl/>
        </w:rPr>
        <w:t xml:space="preserve">היה </w:t>
      </w:r>
      <w:bookmarkStart w:id="16628" w:name="_ETM_Q30_235350"/>
      <w:bookmarkEnd w:id="16628"/>
      <w:r>
        <w:rPr>
          <w:rtl/>
        </w:rPr>
        <w:t xml:space="preserve">אתמול </w:t>
      </w:r>
      <w:bookmarkStart w:id="16629" w:name="_ETM_Q30_235710"/>
      <w:bookmarkEnd w:id="16629"/>
      <w:r>
        <w:rPr>
          <w:rtl/>
        </w:rPr>
        <w:t>בחתונה</w:t>
      </w:r>
      <w:r>
        <w:rPr>
          <w:rFonts w:hint="cs"/>
          <w:rtl/>
        </w:rPr>
        <w:t>.</w:t>
      </w:r>
      <w:r>
        <w:rPr>
          <w:rtl/>
        </w:rPr>
        <w:t xml:space="preserve"> </w:t>
      </w:r>
      <w:bookmarkStart w:id="16630" w:name="_ETM_Q30_236850"/>
      <w:bookmarkEnd w:id="16630"/>
      <w:r>
        <w:rPr>
          <w:rtl/>
        </w:rPr>
        <w:t xml:space="preserve">היו </w:t>
      </w:r>
      <w:bookmarkStart w:id="16631" w:name="_ETM_Q30_237119"/>
      <w:bookmarkEnd w:id="16631"/>
      <w:r>
        <w:rPr>
          <w:rtl/>
        </w:rPr>
        <w:t xml:space="preserve">שם </w:t>
      </w:r>
      <w:bookmarkStart w:id="16632" w:name="_ETM_Q30_237299"/>
      <w:bookmarkEnd w:id="16632"/>
      <w:r>
        <w:rPr>
          <w:rtl/>
        </w:rPr>
        <w:t xml:space="preserve">ריקודים </w:t>
      </w:r>
      <w:bookmarkStart w:id="16633" w:name="_ETM_Q30_238589"/>
      <w:bookmarkEnd w:id="16633"/>
      <w:r>
        <w:rPr>
          <w:rtl/>
        </w:rPr>
        <w:t>יוצא</w:t>
      </w:r>
      <w:r>
        <w:rPr>
          <w:rFonts w:hint="cs"/>
          <w:rtl/>
        </w:rPr>
        <w:t>ים</w:t>
      </w:r>
      <w:r>
        <w:rPr>
          <w:rtl/>
        </w:rPr>
        <w:t xml:space="preserve"> </w:t>
      </w:r>
      <w:bookmarkStart w:id="16634" w:name="_ETM_Q30_238920"/>
      <w:bookmarkEnd w:id="16634"/>
      <w:r>
        <w:rPr>
          <w:rtl/>
        </w:rPr>
        <w:t xml:space="preserve">מן </w:t>
      </w:r>
      <w:bookmarkStart w:id="16635" w:name="_ETM_Q30_239159"/>
      <w:bookmarkEnd w:id="16635"/>
      <w:r>
        <w:rPr>
          <w:rtl/>
        </w:rPr>
        <w:t>הכלל</w:t>
      </w:r>
      <w:r>
        <w:rPr>
          <w:rFonts w:hint="cs"/>
          <w:rtl/>
        </w:rPr>
        <w:t>,</w:t>
      </w:r>
      <w:r>
        <w:rPr>
          <w:rtl/>
        </w:rPr>
        <w:t xml:space="preserve"> </w:t>
      </w:r>
      <w:bookmarkStart w:id="16636" w:name="_ETM_Q30_240059"/>
      <w:bookmarkEnd w:id="16636"/>
      <w:r>
        <w:rPr>
          <w:rtl/>
        </w:rPr>
        <w:t xml:space="preserve">יחד </w:t>
      </w:r>
      <w:bookmarkStart w:id="16637" w:name="_ETM_Q30_240420"/>
      <w:bookmarkEnd w:id="16637"/>
      <w:r>
        <w:rPr>
          <w:rtl/>
        </w:rPr>
        <w:t xml:space="preserve">עם </w:t>
      </w:r>
      <w:bookmarkStart w:id="16638" w:name="_ETM_Q30_240509"/>
      <w:bookmarkEnd w:id="16638"/>
      <w:r>
        <w:rPr>
          <w:rtl/>
        </w:rPr>
        <w:t xml:space="preserve">שר </w:t>
      </w:r>
      <w:bookmarkStart w:id="16639" w:name="_ETM_Q30_240749"/>
      <w:bookmarkEnd w:id="16639"/>
      <w:r>
        <w:rPr>
          <w:rtl/>
        </w:rPr>
        <w:t xml:space="preserve">הביטחון </w:t>
      </w:r>
      <w:bookmarkStart w:id="16640" w:name="_ETM_Q30_242109"/>
      <w:bookmarkEnd w:id="16640"/>
      <w:r>
        <w:rPr>
          <w:rtl/>
        </w:rPr>
        <w:t xml:space="preserve">ושרים </w:t>
      </w:r>
      <w:bookmarkStart w:id="16641" w:name="_ETM_Q30_243339"/>
      <w:bookmarkEnd w:id="16641"/>
      <w:r>
        <w:rPr>
          <w:rtl/>
        </w:rPr>
        <w:t>אחרים</w:t>
      </w:r>
      <w:r>
        <w:rPr>
          <w:rFonts w:hint="cs"/>
          <w:rtl/>
        </w:rPr>
        <w:t xml:space="preserve">. </w:t>
      </w:r>
      <w:bookmarkStart w:id="16642" w:name="_ETM_Q30_244000"/>
      <w:bookmarkStart w:id="16643" w:name="_ETM_Q30_244560"/>
      <w:bookmarkEnd w:id="16642"/>
      <w:bookmarkEnd w:id="16643"/>
      <w:r>
        <w:rPr>
          <w:rtl/>
        </w:rPr>
        <w:t>אגב</w:t>
      </w:r>
      <w:r>
        <w:rPr>
          <w:rFonts w:hint="cs"/>
          <w:rtl/>
        </w:rPr>
        <w:t>,</w:t>
      </w:r>
      <w:r>
        <w:rPr>
          <w:rtl/>
        </w:rPr>
        <w:t xml:space="preserve"> </w:t>
      </w:r>
      <w:bookmarkStart w:id="16644" w:name="_ETM_Q30_244920"/>
      <w:bookmarkEnd w:id="16644"/>
      <w:r>
        <w:rPr>
          <w:rtl/>
        </w:rPr>
        <w:t xml:space="preserve">אני </w:t>
      </w:r>
      <w:bookmarkStart w:id="16645" w:name="_ETM_Q30_245039"/>
      <w:bookmarkEnd w:id="16645"/>
      <w:r>
        <w:rPr>
          <w:rtl/>
        </w:rPr>
        <w:t xml:space="preserve">לא </w:t>
      </w:r>
      <w:bookmarkStart w:id="16646" w:name="_ETM_Q30_245130"/>
      <w:bookmarkEnd w:id="16646"/>
      <w:r>
        <w:rPr>
          <w:rtl/>
        </w:rPr>
        <w:t xml:space="preserve">מבינה </w:t>
      </w:r>
      <w:bookmarkStart w:id="16647" w:name="_ETM_Q30_245520"/>
      <w:bookmarkEnd w:id="16647"/>
      <w:r>
        <w:rPr>
          <w:rtl/>
        </w:rPr>
        <w:t>מ</w:t>
      </w:r>
      <w:r>
        <w:rPr>
          <w:rFonts w:hint="cs"/>
          <w:rtl/>
        </w:rPr>
        <w:t xml:space="preserve">איפה השמחה, באמת </w:t>
      </w:r>
      <w:bookmarkStart w:id="16648" w:name="_ETM_Q30_248000"/>
      <w:bookmarkEnd w:id="16648"/>
      <w:r>
        <w:rPr>
          <w:rFonts w:hint="cs"/>
          <w:rtl/>
        </w:rPr>
        <w:t xml:space="preserve">לא מבינה. </w:t>
      </w:r>
      <w:bookmarkStart w:id="16649" w:name="_ETM_Q30_245850"/>
      <w:bookmarkStart w:id="16650" w:name="_ETM_Q30_246180"/>
      <w:bookmarkStart w:id="16651" w:name="_ETM_Q30_247280"/>
      <w:bookmarkStart w:id="16652" w:name="_ETM_Q30_247640"/>
      <w:bookmarkStart w:id="16653" w:name="_ETM_Q30_247759"/>
      <w:bookmarkStart w:id="16654" w:name="_ETM_Q30_249709"/>
      <w:bookmarkStart w:id="16655" w:name="_ETM_Q30_251690"/>
      <w:bookmarkStart w:id="16656" w:name="_ETM_Q30_251959"/>
      <w:bookmarkEnd w:id="16649"/>
      <w:bookmarkEnd w:id="16650"/>
      <w:bookmarkEnd w:id="16651"/>
      <w:bookmarkEnd w:id="16652"/>
      <w:bookmarkEnd w:id="16653"/>
      <w:bookmarkEnd w:id="16654"/>
      <w:bookmarkEnd w:id="16655"/>
      <w:bookmarkEnd w:id="16656"/>
      <w:r>
        <w:rPr>
          <w:rtl/>
        </w:rPr>
        <w:t xml:space="preserve">היה </w:t>
      </w:r>
      <w:bookmarkStart w:id="16657" w:name="_ETM_Q30_252110"/>
      <w:bookmarkEnd w:id="16657"/>
      <w:r>
        <w:rPr>
          <w:rtl/>
        </w:rPr>
        <w:t xml:space="preserve">כזה </w:t>
      </w:r>
      <w:bookmarkStart w:id="16658" w:name="_ETM_Q30_252410"/>
      <w:bookmarkEnd w:id="16658"/>
      <w:r>
        <w:rPr>
          <w:rtl/>
        </w:rPr>
        <w:t xml:space="preserve">יום </w:t>
      </w:r>
      <w:bookmarkStart w:id="16659" w:name="_ETM_Q30_252590"/>
      <w:bookmarkEnd w:id="16659"/>
      <w:r>
        <w:rPr>
          <w:rtl/>
        </w:rPr>
        <w:t xml:space="preserve">כיפי </w:t>
      </w:r>
      <w:bookmarkStart w:id="16660" w:name="_ETM_Q30_253010"/>
      <w:bookmarkEnd w:id="16660"/>
      <w:r>
        <w:rPr>
          <w:rtl/>
        </w:rPr>
        <w:t>אתמול</w:t>
      </w:r>
      <w:r>
        <w:rPr>
          <w:rFonts w:hint="cs"/>
          <w:rtl/>
        </w:rPr>
        <w:t>?</w:t>
      </w:r>
      <w:r>
        <w:rPr>
          <w:rtl/>
        </w:rPr>
        <w:t xml:space="preserve"> </w:t>
      </w:r>
      <w:bookmarkStart w:id="16661" w:name="_ETM_Q30_253749"/>
      <w:bookmarkEnd w:id="16661"/>
      <w:r>
        <w:rPr>
          <w:rtl/>
        </w:rPr>
        <w:t xml:space="preserve">500 </w:t>
      </w:r>
      <w:bookmarkStart w:id="16662" w:name="_ETM_Q30_254709"/>
      <w:bookmarkEnd w:id="16662"/>
      <w:r>
        <w:rPr>
          <w:rtl/>
        </w:rPr>
        <w:t xml:space="preserve">רקטות </w:t>
      </w:r>
      <w:bookmarkStart w:id="16663" w:name="_ETM_Q30_255340"/>
      <w:bookmarkEnd w:id="16663"/>
      <w:r>
        <w:rPr>
          <w:rtl/>
        </w:rPr>
        <w:t xml:space="preserve">קיבלנו </w:t>
      </w:r>
      <w:bookmarkStart w:id="16664" w:name="_ETM_Q30_255909"/>
      <w:bookmarkEnd w:id="16664"/>
      <w:r>
        <w:rPr>
          <w:rtl/>
        </w:rPr>
        <w:t xml:space="preserve">על </w:t>
      </w:r>
      <w:bookmarkStart w:id="16665" w:name="_ETM_Q30_255999"/>
      <w:bookmarkEnd w:id="16665"/>
      <w:r>
        <w:rPr>
          <w:rtl/>
        </w:rPr>
        <w:t xml:space="preserve">הראש </w:t>
      </w:r>
      <w:bookmarkStart w:id="16666" w:name="_ETM_Q30_256329"/>
      <w:bookmarkEnd w:id="16666"/>
      <w:r>
        <w:rPr>
          <w:rtl/>
        </w:rPr>
        <w:t>שלנו</w:t>
      </w:r>
      <w:r>
        <w:rPr>
          <w:rFonts w:hint="cs"/>
          <w:rtl/>
        </w:rPr>
        <w:t>.</w:t>
      </w:r>
      <w:r>
        <w:rPr>
          <w:rtl/>
        </w:rPr>
        <w:t xml:space="preserve"> </w:t>
      </w:r>
      <w:bookmarkStart w:id="16667" w:name="_ETM_Q30_256840"/>
      <w:bookmarkEnd w:id="16667"/>
      <w:r>
        <w:rPr>
          <w:rtl/>
        </w:rPr>
        <w:t xml:space="preserve">באמת </w:t>
      </w:r>
      <w:bookmarkStart w:id="16668" w:name="_ETM_Q30_257319"/>
      <w:bookmarkEnd w:id="16668"/>
      <w:r>
        <w:rPr>
          <w:rtl/>
        </w:rPr>
        <w:t xml:space="preserve">סיבה </w:t>
      </w:r>
      <w:bookmarkStart w:id="16669" w:name="_ETM_Q30_257679"/>
      <w:bookmarkEnd w:id="16669"/>
      <w:r>
        <w:rPr>
          <w:rtl/>
        </w:rPr>
        <w:t>למסיבה</w:t>
      </w:r>
      <w:r>
        <w:rPr>
          <w:rFonts w:hint="cs"/>
          <w:rtl/>
        </w:rPr>
        <w:t>.</w:t>
      </w:r>
    </w:p>
    <w:p w:rsidR="00581DB8" w:rsidRDefault="00581DB8" w:rsidP="006E72F3">
      <w:pPr>
        <w:rPr>
          <w:rtl/>
        </w:rPr>
      </w:pPr>
      <w:bookmarkStart w:id="16670" w:name="_ETM_Q30_259000"/>
      <w:bookmarkEnd w:id="16670"/>
    </w:p>
    <w:p w:rsidR="00581DB8" w:rsidRDefault="00581DB8" w:rsidP="00E942E6">
      <w:pPr>
        <w:rPr>
          <w:rtl/>
        </w:rPr>
      </w:pPr>
      <w:bookmarkStart w:id="16671" w:name="_ETM_Q30_260000"/>
      <w:bookmarkStart w:id="16672" w:name="_ETM_Q30_259120"/>
      <w:bookmarkEnd w:id="16671"/>
      <w:bookmarkEnd w:id="16672"/>
      <w:r>
        <w:rPr>
          <w:rtl/>
        </w:rPr>
        <w:t xml:space="preserve">אבל </w:t>
      </w:r>
      <w:bookmarkStart w:id="16673" w:name="_ETM_Q30_259900"/>
      <w:bookmarkEnd w:id="16673"/>
      <w:r>
        <w:rPr>
          <w:rtl/>
        </w:rPr>
        <w:t>ברשותכם</w:t>
      </w:r>
      <w:r>
        <w:rPr>
          <w:rFonts w:hint="cs"/>
          <w:rtl/>
        </w:rPr>
        <w:t>,</w:t>
      </w:r>
      <w:r>
        <w:rPr>
          <w:rtl/>
        </w:rPr>
        <w:t xml:space="preserve"> </w:t>
      </w:r>
      <w:bookmarkStart w:id="16674" w:name="_ETM_Q30_260590"/>
      <w:bookmarkEnd w:id="16674"/>
      <w:r>
        <w:rPr>
          <w:rtl/>
        </w:rPr>
        <w:t xml:space="preserve">בזמן </w:t>
      </w:r>
      <w:bookmarkStart w:id="16675" w:name="_ETM_Q30_260980"/>
      <w:bookmarkEnd w:id="16675"/>
      <w:r>
        <w:rPr>
          <w:rtl/>
        </w:rPr>
        <w:t xml:space="preserve">שנותר </w:t>
      </w:r>
      <w:bookmarkStart w:id="16676" w:name="_ETM_Q30_261550"/>
      <w:bookmarkEnd w:id="16676"/>
      <w:r>
        <w:rPr>
          <w:rFonts w:hint="cs"/>
          <w:rtl/>
        </w:rPr>
        <w:t>לי, אני א</w:t>
      </w:r>
      <w:r>
        <w:rPr>
          <w:rtl/>
        </w:rPr>
        <w:t xml:space="preserve">תייחס </w:t>
      </w:r>
      <w:bookmarkStart w:id="16677" w:name="_ETM_Q30_262150"/>
      <w:bookmarkEnd w:id="16677"/>
      <w:r>
        <w:rPr>
          <w:rtl/>
        </w:rPr>
        <w:t xml:space="preserve">למה </w:t>
      </w:r>
      <w:bookmarkStart w:id="16678" w:name="_ETM_Q30_262420"/>
      <w:bookmarkEnd w:id="16678"/>
      <w:r>
        <w:rPr>
          <w:rtl/>
        </w:rPr>
        <w:t xml:space="preserve">שקורה </w:t>
      </w:r>
      <w:bookmarkStart w:id="16679" w:name="_ETM_Q30_262870"/>
      <w:bookmarkEnd w:id="16679"/>
      <w:r>
        <w:rPr>
          <w:rtl/>
        </w:rPr>
        <w:t xml:space="preserve">היום </w:t>
      </w:r>
      <w:bookmarkStart w:id="16680" w:name="_ETM_Q30_263700"/>
      <w:bookmarkEnd w:id="16680"/>
      <w:r>
        <w:rPr>
          <w:rtl/>
        </w:rPr>
        <w:t xml:space="preserve">עם </w:t>
      </w:r>
      <w:bookmarkStart w:id="16681" w:name="_ETM_Q30_263880"/>
      <w:bookmarkEnd w:id="16681"/>
      <w:r>
        <w:rPr>
          <w:rtl/>
        </w:rPr>
        <w:t xml:space="preserve">הסכם </w:t>
      </w:r>
      <w:bookmarkStart w:id="16682" w:name="_ETM_Q30_264509"/>
      <w:bookmarkEnd w:id="16682"/>
      <w:r>
        <w:rPr>
          <w:rtl/>
        </w:rPr>
        <w:t xml:space="preserve">ההסדרה </w:t>
      </w:r>
      <w:bookmarkStart w:id="16683" w:name="_ETM_Q30_266369"/>
      <w:bookmarkEnd w:id="16683"/>
      <w:r>
        <w:rPr>
          <w:rtl/>
        </w:rPr>
        <w:t xml:space="preserve">שכולם </w:t>
      </w:r>
      <w:bookmarkStart w:id="16684" w:name="_ETM_Q30_267240"/>
      <w:bookmarkEnd w:id="16684"/>
      <w:r>
        <w:rPr>
          <w:rtl/>
        </w:rPr>
        <w:t xml:space="preserve">כרגע </w:t>
      </w:r>
      <w:bookmarkStart w:id="16685" w:name="_ETM_Q30_267600"/>
      <w:bookmarkEnd w:id="16685"/>
      <w:r>
        <w:rPr>
          <w:rtl/>
        </w:rPr>
        <w:t xml:space="preserve">מדברים </w:t>
      </w:r>
      <w:bookmarkStart w:id="16686" w:name="_ETM_Q30_268170"/>
      <w:bookmarkEnd w:id="16686"/>
      <w:r>
        <w:rPr>
          <w:rtl/>
        </w:rPr>
        <w:t>עליו</w:t>
      </w:r>
      <w:r>
        <w:rPr>
          <w:rFonts w:hint="cs"/>
          <w:rtl/>
        </w:rPr>
        <w:t>.</w:t>
      </w:r>
      <w:r>
        <w:rPr>
          <w:rtl/>
        </w:rPr>
        <w:t xml:space="preserve"> </w:t>
      </w:r>
      <w:bookmarkStart w:id="16687" w:name="_ETM_Q30_269280"/>
      <w:bookmarkEnd w:id="16687"/>
      <w:r>
        <w:rPr>
          <w:rtl/>
        </w:rPr>
        <w:t xml:space="preserve">איזה </w:t>
      </w:r>
      <w:bookmarkStart w:id="16688" w:name="_ETM_Q30_269609"/>
      <w:bookmarkEnd w:id="16688"/>
      <w:r>
        <w:rPr>
          <w:rtl/>
        </w:rPr>
        <w:t xml:space="preserve">הסדרה </w:t>
      </w:r>
      <w:bookmarkStart w:id="16689" w:name="_ETM_Q30_270030"/>
      <w:bookmarkEnd w:id="16689"/>
      <w:r>
        <w:rPr>
          <w:rFonts w:hint="cs"/>
          <w:rtl/>
        </w:rPr>
        <w:t>ו</w:t>
      </w:r>
      <w:r>
        <w:rPr>
          <w:rtl/>
        </w:rPr>
        <w:t xml:space="preserve">איזה </w:t>
      </w:r>
      <w:bookmarkStart w:id="16690" w:name="_ETM_Q30_270270"/>
      <w:bookmarkEnd w:id="16690"/>
      <w:r>
        <w:rPr>
          <w:rtl/>
        </w:rPr>
        <w:t>נעליים</w:t>
      </w:r>
      <w:r>
        <w:rPr>
          <w:rFonts w:hint="cs"/>
          <w:rtl/>
        </w:rPr>
        <w:t>.</w:t>
      </w:r>
      <w:r>
        <w:rPr>
          <w:rtl/>
        </w:rPr>
        <w:t xml:space="preserve"> </w:t>
      </w:r>
      <w:bookmarkStart w:id="16691" w:name="_ETM_Q30_271550"/>
      <w:bookmarkEnd w:id="16691"/>
      <w:r>
        <w:rPr>
          <w:rFonts w:hint="cs"/>
          <w:rtl/>
        </w:rPr>
        <w:t xml:space="preserve">עוד </w:t>
      </w:r>
      <w:bookmarkStart w:id="16692" w:name="_ETM_Q30_271940"/>
      <w:bookmarkEnd w:id="16692"/>
      <w:r>
        <w:rPr>
          <w:rtl/>
        </w:rPr>
        <w:t xml:space="preserve">פעם </w:t>
      </w:r>
      <w:bookmarkStart w:id="16693" w:name="_ETM_Q30_272450"/>
      <w:bookmarkEnd w:id="16693"/>
      <w:r>
        <w:rPr>
          <w:rtl/>
        </w:rPr>
        <w:t xml:space="preserve">קונים </w:t>
      </w:r>
      <w:bookmarkStart w:id="16694" w:name="_ETM_Q30_273140"/>
      <w:bookmarkEnd w:id="16694"/>
      <w:r>
        <w:rPr>
          <w:rtl/>
        </w:rPr>
        <w:t xml:space="preserve">שקט </w:t>
      </w:r>
      <w:bookmarkStart w:id="16695" w:name="_ETM_Q30_273680"/>
      <w:bookmarkEnd w:id="16695"/>
      <w:r>
        <w:rPr>
          <w:rtl/>
        </w:rPr>
        <w:t xml:space="preserve">לטווח </w:t>
      </w:r>
      <w:bookmarkStart w:id="16696" w:name="_ETM_Q30_274159"/>
      <w:bookmarkEnd w:id="16696"/>
      <w:r>
        <w:rPr>
          <w:rtl/>
        </w:rPr>
        <w:t xml:space="preserve">קצר </w:t>
      </w:r>
      <w:bookmarkStart w:id="16697" w:name="_ETM_Q30_274670"/>
      <w:bookmarkEnd w:id="16697"/>
      <w:r>
        <w:rPr>
          <w:rtl/>
        </w:rPr>
        <w:t xml:space="preserve">במחיר </w:t>
      </w:r>
      <w:bookmarkStart w:id="16698" w:name="_ETM_Q30_275240"/>
      <w:bookmarkEnd w:id="16698"/>
      <w:r>
        <w:rPr>
          <w:rtl/>
        </w:rPr>
        <w:t xml:space="preserve">של </w:t>
      </w:r>
      <w:bookmarkStart w:id="16699" w:name="_ETM_Q30_275420"/>
      <w:bookmarkEnd w:id="16699"/>
      <w:r>
        <w:rPr>
          <w:rtl/>
        </w:rPr>
        <w:t xml:space="preserve">הפקרת </w:t>
      </w:r>
      <w:bookmarkStart w:id="16700" w:name="_ETM_Q30_275840"/>
      <w:bookmarkEnd w:id="16700"/>
      <w:r>
        <w:rPr>
          <w:rtl/>
        </w:rPr>
        <w:t xml:space="preserve">ביטחון </w:t>
      </w:r>
      <w:bookmarkStart w:id="16701" w:name="_ETM_Q30_276350"/>
      <w:bookmarkEnd w:id="16701"/>
      <w:r>
        <w:rPr>
          <w:rtl/>
        </w:rPr>
        <w:t xml:space="preserve">אזרחי </w:t>
      </w:r>
      <w:bookmarkStart w:id="16702" w:name="_ETM_Q30_276740"/>
      <w:bookmarkEnd w:id="16702"/>
      <w:r>
        <w:rPr>
          <w:rtl/>
        </w:rPr>
        <w:t xml:space="preserve">ישראל </w:t>
      </w:r>
      <w:bookmarkStart w:id="16703" w:name="_ETM_Q30_277069"/>
      <w:bookmarkEnd w:id="16703"/>
      <w:r>
        <w:rPr>
          <w:rtl/>
        </w:rPr>
        <w:t xml:space="preserve">לטווח </w:t>
      </w:r>
      <w:bookmarkStart w:id="16704" w:name="_ETM_Q30_277490"/>
      <w:bookmarkEnd w:id="16704"/>
      <w:r>
        <w:rPr>
          <w:rtl/>
        </w:rPr>
        <w:t>ארוך</w:t>
      </w:r>
      <w:r>
        <w:rPr>
          <w:rFonts w:hint="cs"/>
          <w:rtl/>
        </w:rPr>
        <w:t>,</w:t>
      </w:r>
      <w:r>
        <w:rPr>
          <w:rtl/>
        </w:rPr>
        <w:t xml:space="preserve"> </w:t>
      </w:r>
      <w:bookmarkStart w:id="16705" w:name="_ETM_Q30_278979"/>
      <w:bookmarkEnd w:id="16705"/>
      <w:r>
        <w:rPr>
          <w:rFonts w:hint="cs"/>
          <w:rtl/>
        </w:rPr>
        <w:t>ו</w:t>
      </w:r>
      <w:r>
        <w:rPr>
          <w:rtl/>
        </w:rPr>
        <w:t xml:space="preserve">עוד </w:t>
      </w:r>
      <w:bookmarkStart w:id="16706" w:name="_ETM_Q30_279159"/>
      <w:bookmarkEnd w:id="16706"/>
      <w:r>
        <w:rPr>
          <w:rtl/>
        </w:rPr>
        <w:t xml:space="preserve">מעט </w:t>
      </w:r>
      <w:bookmarkStart w:id="16707" w:name="_ETM_Q30_279610"/>
      <w:bookmarkEnd w:id="16707"/>
      <w:r>
        <w:rPr>
          <w:rFonts w:hint="cs"/>
          <w:rtl/>
        </w:rPr>
        <w:t xml:space="preserve">השופרות האלה </w:t>
      </w:r>
      <w:bookmarkStart w:id="16708" w:name="_ETM_Q30_280209"/>
      <w:bookmarkStart w:id="16709" w:name="_ETM_Q30_280509"/>
      <w:bookmarkEnd w:id="16708"/>
      <w:bookmarkEnd w:id="16709"/>
      <w:r>
        <w:rPr>
          <w:rtl/>
        </w:rPr>
        <w:t xml:space="preserve">יספרו </w:t>
      </w:r>
      <w:bookmarkStart w:id="16710" w:name="_ETM_Q30_280990"/>
      <w:bookmarkEnd w:id="16710"/>
      <w:r>
        <w:rPr>
          <w:rtl/>
        </w:rPr>
        <w:t xml:space="preserve">לנו </w:t>
      </w:r>
      <w:bookmarkStart w:id="16711" w:name="_ETM_Q30_281319"/>
      <w:bookmarkEnd w:id="16711"/>
      <w:r>
        <w:rPr>
          <w:rtl/>
        </w:rPr>
        <w:t xml:space="preserve">עד </w:t>
      </w:r>
      <w:bookmarkStart w:id="16712" w:name="_ETM_Q30_281439"/>
      <w:bookmarkEnd w:id="16712"/>
      <w:r>
        <w:rPr>
          <w:rtl/>
        </w:rPr>
        <w:t xml:space="preserve">כמה </w:t>
      </w:r>
      <w:bookmarkStart w:id="16713" w:name="_ETM_Q30_281740"/>
      <w:bookmarkEnd w:id="16713"/>
      <w:r>
        <w:rPr>
          <w:rtl/>
        </w:rPr>
        <w:t xml:space="preserve">זה </w:t>
      </w:r>
      <w:bookmarkStart w:id="16714" w:name="_ETM_Q30_281890"/>
      <w:bookmarkEnd w:id="16714"/>
      <w:r>
        <w:rPr>
          <w:rtl/>
        </w:rPr>
        <w:t xml:space="preserve">חשוב </w:t>
      </w:r>
      <w:bookmarkStart w:id="16715" w:name="_ETM_Q30_282459"/>
      <w:bookmarkEnd w:id="16715"/>
      <w:r>
        <w:rPr>
          <w:rtl/>
        </w:rPr>
        <w:t>וטוב</w:t>
      </w:r>
      <w:r>
        <w:rPr>
          <w:rFonts w:hint="cs"/>
          <w:rtl/>
        </w:rPr>
        <w:t xml:space="preserve">. </w:t>
      </w:r>
      <w:bookmarkStart w:id="16716" w:name="_ETM_Q30_284000"/>
      <w:bookmarkStart w:id="16717" w:name="_ETM_Q30_283880"/>
      <w:bookmarkStart w:id="16718" w:name="_ETM_Q30_284029"/>
      <w:bookmarkEnd w:id="16716"/>
      <w:bookmarkEnd w:id="16717"/>
      <w:bookmarkEnd w:id="16718"/>
      <w:r>
        <w:rPr>
          <w:rtl/>
        </w:rPr>
        <w:t xml:space="preserve">אני </w:t>
      </w:r>
      <w:bookmarkStart w:id="16719" w:name="_ETM_Q30_284149"/>
      <w:bookmarkEnd w:id="16719"/>
      <w:r>
        <w:rPr>
          <w:rtl/>
        </w:rPr>
        <w:t xml:space="preserve">רוצה </w:t>
      </w:r>
      <w:bookmarkStart w:id="16720" w:name="_ETM_Q30_284450"/>
      <w:bookmarkEnd w:id="16720"/>
      <w:r>
        <w:rPr>
          <w:rtl/>
        </w:rPr>
        <w:t xml:space="preserve">לשמוע </w:t>
      </w:r>
      <w:bookmarkStart w:id="16721" w:name="_ETM_Q30_284929"/>
      <w:bookmarkEnd w:id="16721"/>
      <w:r>
        <w:rPr>
          <w:rtl/>
        </w:rPr>
        <w:t>את</w:t>
      </w:r>
      <w:r>
        <w:rPr>
          <w:rFonts w:hint="cs"/>
          <w:rtl/>
        </w:rPr>
        <w:t xml:space="preserve"> טלי גוטליב, </w:t>
      </w:r>
      <w:bookmarkStart w:id="16722" w:name="_ETM_Q30_285139"/>
      <w:bookmarkStart w:id="16723" w:name="_ETM_Q30_286189"/>
      <w:bookmarkEnd w:id="16722"/>
      <w:bookmarkEnd w:id="16723"/>
      <w:r>
        <w:rPr>
          <w:rtl/>
        </w:rPr>
        <w:t xml:space="preserve">ואני </w:t>
      </w:r>
      <w:bookmarkStart w:id="16724" w:name="_ETM_Q30_286429"/>
      <w:bookmarkEnd w:id="16724"/>
      <w:r>
        <w:rPr>
          <w:rtl/>
        </w:rPr>
        <w:t xml:space="preserve">רוצה </w:t>
      </w:r>
      <w:bookmarkStart w:id="16725" w:name="_ETM_Q30_286700"/>
      <w:bookmarkEnd w:id="16725"/>
      <w:r>
        <w:rPr>
          <w:rtl/>
        </w:rPr>
        <w:t xml:space="preserve">לשמוע </w:t>
      </w:r>
      <w:bookmarkStart w:id="16726" w:name="_ETM_Q30_287209"/>
      <w:bookmarkEnd w:id="16726"/>
      <w:r>
        <w:rPr>
          <w:rtl/>
        </w:rPr>
        <w:t xml:space="preserve">את </w:t>
      </w:r>
      <w:bookmarkStart w:id="16727" w:name="_ETM_Q30_287359"/>
      <w:bookmarkEnd w:id="16727"/>
      <w:r>
        <w:rPr>
          <w:rtl/>
        </w:rPr>
        <w:t xml:space="preserve">משה </w:t>
      </w:r>
      <w:bookmarkStart w:id="16728" w:name="_ETM_Q30_287659"/>
      <w:bookmarkEnd w:id="16728"/>
      <w:r>
        <w:rPr>
          <w:rFonts w:hint="cs"/>
          <w:rtl/>
        </w:rPr>
        <w:t>ס</w:t>
      </w:r>
      <w:r>
        <w:rPr>
          <w:rtl/>
        </w:rPr>
        <w:t>ע</w:t>
      </w:r>
      <w:r>
        <w:rPr>
          <w:rFonts w:hint="cs"/>
          <w:rtl/>
        </w:rPr>
        <w:t>ד</w:t>
      </w:r>
      <w:r>
        <w:rPr>
          <w:rtl/>
        </w:rPr>
        <w:t>ה</w:t>
      </w:r>
      <w:r>
        <w:rPr>
          <w:rFonts w:hint="cs"/>
          <w:rtl/>
        </w:rPr>
        <w:t xml:space="preserve">, ואני </w:t>
      </w:r>
      <w:bookmarkStart w:id="16729" w:name="_ETM_Q30_289000"/>
      <w:bookmarkStart w:id="16730" w:name="_ETM_Q30_288049"/>
      <w:bookmarkStart w:id="16731" w:name="_ETM_Q30_288649"/>
      <w:bookmarkStart w:id="16732" w:name="_ETM_Q30_288889"/>
      <w:bookmarkEnd w:id="16729"/>
      <w:bookmarkEnd w:id="16730"/>
      <w:bookmarkEnd w:id="16731"/>
      <w:bookmarkEnd w:id="16732"/>
      <w:r>
        <w:rPr>
          <w:rtl/>
        </w:rPr>
        <w:t xml:space="preserve">רוצה </w:t>
      </w:r>
      <w:bookmarkStart w:id="16733" w:name="_ETM_Q30_289130"/>
      <w:bookmarkEnd w:id="16733"/>
      <w:r>
        <w:rPr>
          <w:rtl/>
        </w:rPr>
        <w:t xml:space="preserve">לשמוע </w:t>
      </w:r>
      <w:bookmarkStart w:id="16734" w:name="_ETM_Q30_289609"/>
      <w:bookmarkEnd w:id="16734"/>
      <w:r>
        <w:rPr>
          <w:rFonts w:hint="cs"/>
          <w:rtl/>
        </w:rPr>
        <w:t>את ה</w:t>
      </w:r>
      <w:r>
        <w:rPr>
          <w:rtl/>
        </w:rPr>
        <w:t xml:space="preserve">שר </w:t>
      </w:r>
      <w:bookmarkStart w:id="16735" w:name="_ETM_Q30_289880"/>
      <w:bookmarkEnd w:id="16735"/>
      <w:r>
        <w:rPr>
          <w:rtl/>
        </w:rPr>
        <w:t>סמוטריץ'</w:t>
      </w:r>
      <w:r>
        <w:rPr>
          <w:rFonts w:hint="cs"/>
          <w:rtl/>
        </w:rPr>
        <w:t xml:space="preserve">, ואת השר </w:t>
      </w:r>
      <w:bookmarkStart w:id="16736" w:name="_ETM_Q30_290869"/>
      <w:bookmarkStart w:id="16737" w:name="_ETM_Q30_291380"/>
      <w:bookmarkEnd w:id="16736"/>
      <w:bookmarkEnd w:id="16737"/>
      <w:r>
        <w:rPr>
          <w:rtl/>
        </w:rPr>
        <w:t xml:space="preserve">בן </w:t>
      </w:r>
      <w:bookmarkStart w:id="16738" w:name="_ETM_Q30_291709"/>
      <w:bookmarkEnd w:id="16738"/>
      <w:r>
        <w:rPr>
          <w:rtl/>
        </w:rPr>
        <w:t>גביר</w:t>
      </w:r>
      <w:r>
        <w:rPr>
          <w:rFonts w:hint="cs"/>
          <w:rtl/>
        </w:rPr>
        <w:t>.</w:t>
      </w:r>
      <w:r>
        <w:rPr>
          <w:rtl/>
        </w:rPr>
        <w:t xml:space="preserve"> </w:t>
      </w:r>
      <w:bookmarkStart w:id="16739" w:name="_ETM_Q30_293010"/>
      <w:bookmarkEnd w:id="16739"/>
      <w:r>
        <w:rPr>
          <w:rtl/>
        </w:rPr>
        <w:t xml:space="preserve">איפה </w:t>
      </w:r>
      <w:bookmarkStart w:id="16740" w:name="_ETM_Q30_293340"/>
      <w:bookmarkEnd w:id="16740"/>
      <w:r>
        <w:rPr>
          <w:rtl/>
        </w:rPr>
        <w:t>אתם</w:t>
      </w:r>
      <w:r>
        <w:rPr>
          <w:rFonts w:hint="cs"/>
          <w:rtl/>
        </w:rPr>
        <w:t>?</w:t>
      </w:r>
      <w:r>
        <w:rPr>
          <w:rtl/>
        </w:rPr>
        <w:t xml:space="preserve"> </w:t>
      </w:r>
      <w:bookmarkStart w:id="16741" w:name="_ETM_Q30_294000"/>
      <w:bookmarkEnd w:id="16741"/>
      <w:r>
        <w:rPr>
          <w:rFonts w:hint="cs"/>
          <w:rtl/>
        </w:rPr>
        <w:t>א</w:t>
      </w:r>
      <w:r>
        <w:rPr>
          <w:rtl/>
        </w:rPr>
        <w:t xml:space="preserve">תם </w:t>
      </w:r>
      <w:bookmarkStart w:id="16742" w:name="_ETM_Q30_294300"/>
      <w:bookmarkEnd w:id="16742"/>
      <w:r>
        <w:rPr>
          <w:rtl/>
        </w:rPr>
        <w:t xml:space="preserve">לא </w:t>
      </w:r>
      <w:bookmarkStart w:id="16743" w:name="_ETM_Q30_294420"/>
      <w:bookmarkEnd w:id="16743"/>
      <w:r>
        <w:rPr>
          <w:rtl/>
        </w:rPr>
        <w:t xml:space="preserve">מבינים </w:t>
      </w:r>
      <w:bookmarkStart w:id="16744" w:name="_ETM_Q30_294960"/>
      <w:bookmarkEnd w:id="16744"/>
      <w:r>
        <w:rPr>
          <w:rtl/>
        </w:rPr>
        <w:t xml:space="preserve">מה </w:t>
      </w:r>
      <w:bookmarkStart w:id="16745" w:name="_ETM_Q30_295110"/>
      <w:bookmarkEnd w:id="16745"/>
      <w:r>
        <w:rPr>
          <w:rtl/>
        </w:rPr>
        <w:t xml:space="preserve">קורה </w:t>
      </w:r>
      <w:bookmarkStart w:id="16746" w:name="_ETM_Q30_295440"/>
      <w:bookmarkEnd w:id="16746"/>
      <w:r>
        <w:rPr>
          <w:rtl/>
        </w:rPr>
        <w:t xml:space="preserve">פה </w:t>
      </w:r>
      <w:bookmarkStart w:id="16747" w:name="_ETM_Q30_295620"/>
      <w:bookmarkEnd w:id="16747"/>
      <w:r>
        <w:rPr>
          <w:rtl/>
        </w:rPr>
        <w:t>עכשיו</w:t>
      </w:r>
      <w:r>
        <w:rPr>
          <w:rFonts w:hint="cs"/>
          <w:rtl/>
        </w:rPr>
        <w:t>?</w:t>
      </w:r>
      <w:r>
        <w:rPr>
          <w:rtl/>
        </w:rPr>
        <w:t xml:space="preserve"> </w:t>
      </w:r>
      <w:bookmarkStart w:id="16748" w:name="_ETM_Q30_296830"/>
      <w:bookmarkEnd w:id="16748"/>
      <w:r>
        <w:rPr>
          <w:rtl/>
        </w:rPr>
        <w:t xml:space="preserve">אתם </w:t>
      </w:r>
      <w:bookmarkStart w:id="16749" w:name="_ETM_Q30_297220"/>
      <w:bookmarkEnd w:id="16749"/>
      <w:r>
        <w:rPr>
          <w:rtl/>
        </w:rPr>
        <w:t xml:space="preserve">לא </w:t>
      </w:r>
      <w:bookmarkStart w:id="16750" w:name="_ETM_Q30_297340"/>
      <w:bookmarkEnd w:id="16750"/>
      <w:r>
        <w:rPr>
          <w:rtl/>
        </w:rPr>
        <w:t xml:space="preserve">מבינים </w:t>
      </w:r>
      <w:bookmarkStart w:id="16751" w:name="_ETM_Q30_298380"/>
      <w:bookmarkEnd w:id="16751"/>
      <w:r>
        <w:rPr>
          <w:rtl/>
        </w:rPr>
        <w:t>שכ</w:t>
      </w:r>
      <w:r>
        <w:rPr>
          <w:rFonts w:hint="cs"/>
          <w:rtl/>
        </w:rPr>
        <w:t xml:space="preserve">בר עכשיו </w:t>
      </w:r>
      <w:bookmarkStart w:id="16752" w:name="_ETM_Q30_298920"/>
      <w:bookmarkStart w:id="16753" w:name="_ETM_Q30_299429"/>
      <w:bookmarkEnd w:id="16752"/>
      <w:bookmarkEnd w:id="16753"/>
      <w:r>
        <w:rPr>
          <w:rtl/>
        </w:rPr>
        <w:t xml:space="preserve">חיזבאללה </w:t>
      </w:r>
      <w:bookmarkStart w:id="16754" w:name="_ETM_Q30_299969"/>
      <w:bookmarkEnd w:id="16754"/>
      <w:r>
        <w:rPr>
          <w:rtl/>
        </w:rPr>
        <w:t>מ</w:t>
      </w:r>
      <w:r>
        <w:rPr>
          <w:rFonts w:hint="cs"/>
          <w:rtl/>
        </w:rPr>
        <w:t xml:space="preserve">חזיר לעצמו את היכולות? </w:t>
      </w:r>
      <w:bookmarkStart w:id="16755" w:name="_ETM_Q30_304000"/>
      <w:bookmarkStart w:id="16756" w:name="_ETM_Q30_300359"/>
      <w:bookmarkStart w:id="16757" w:name="_ETM_Q30_300869"/>
      <w:bookmarkStart w:id="16758" w:name="_ETM_Q30_301469"/>
      <w:bookmarkStart w:id="16759" w:name="_ETM_Q30_303109"/>
      <w:bookmarkEnd w:id="16755"/>
      <w:bookmarkEnd w:id="16756"/>
      <w:bookmarkEnd w:id="16757"/>
      <w:bookmarkEnd w:id="16758"/>
      <w:bookmarkEnd w:id="16759"/>
      <w:r>
        <w:rPr>
          <w:rtl/>
        </w:rPr>
        <w:t xml:space="preserve">בהסכם </w:t>
      </w:r>
      <w:bookmarkStart w:id="16760" w:name="_ETM_Q30_303890"/>
      <w:bookmarkEnd w:id="16760"/>
      <w:r>
        <w:rPr>
          <w:rtl/>
        </w:rPr>
        <w:t xml:space="preserve">הזה </w:t>
      </w:r>
      <w:bookmarkStart w:id="16761" w:name="_ETM_Q30_304159"/>
      <w:bookmarkEnd w:id="16761"/>
      <w:r>
        <w:rPr>
          <w:rtl/>
        </w:rPr>
        <w:t>שמתגבש</w:t>
      </w:r>
      <w:r>
        <w:rPr>
          <w:rFonts w:hint="cs"/>
          <w:rtl/>
        </w:rPr>
        <w:t>,</w:t>
      </w:r>
      <w:r>
        <w:rPr>
          <w:rtl/>
        </w:rPr>
        <w:t xml:space="preserve"> </w:t>
      </w:r>
      <w:bookmarkStart w:id="16762" w:name="_ETM_Q30_305299"/>
      <w:bookmarkEnd w:id="16762"/>
      <w:r>
        <w:rPr>
          <w:rtl/>
        </w:rPr>
        <w:t xml:space="preserve">בעוד </w:t>
      </w:r>
      <w:bookmarkStart w:id="16763" w:name="_ETM_Q30_305600"/>
      <w:bookmarkEnd w:id="16763"/>
      <w:r>
        <w:rPr>
          <w:rFonts w:hint="cs"/>
          <w:rtl/>
        </w:rPr>
        <w:t>כמה</w:t>
      </w:r>
      <w:r>
        <w:rPr>
          <w:rtl/>
        </w:rPr>
        <w:t xml:space="preserve"> </w:t>
      </w:r>
      <w:bookmarkStart w:id="16764" w:name="_ETM_Q30_306140"/>
      <w:bookmarkEnd w:id="16764"/>
      <w:r>
        <w:rPr>
          <w:rtl/>
        </w:rPr>
        <w:t xml:space="preserve">שנים </w:t>
      </w:r>
      <w:bookmarkStart w:id="16765" w:name="_ETM_Q30_306979"/>
      <w:bookmarkEnd w:id="16765"/>
      <w:r>
        <w:rPr>
          <w:rtl/>
        </w:rPr>
        <w:t xml:space="preserve">אנחנו </w:t>
      </w:r>
      <w:bookmarkStart w:id="16766" w:name="_ETM_Q30_307399"/>
      <w:bookmarkEnd w:id="16766"/>
      <w:r>
        <w:rPr>
          <w:rtl/>
        </w:rPr>
        <w:t xml:space="preserve">נהיה </w:t>
      </w:r>
      <w:bookmarkStart w:id="16767" w:name="_ETM_Q30_307640"/>
      <w:bookmarkEnd w:id="16767"/>
      <w:r>
        <w:rPr>
          <w:rtl/>
        </w:rPr>
        <w:t xml:space="preserve">בסיטואציה </w:t>
      </w:r>
      <w:bookmarkStart w:id="16768" w:name="_ETM_Q30_308360"/>
      <w:bookmarkEnd w:id="16768"/>
      <w:r>
        <w:rPr>
          <w:rtl/>
        </w:rPr>
        <w:t xml:space="preserve">הרבה </w:t>
      </w:r>
      <w:bookmarkStart w:id="16769" w:name="_ETM_Q30_308690"/>
      <w:bookmarkEnd w:id="16769"/>
      <w:r>
        <w:rPr>
          <w:rtl/>
        </w:rPr>
        <w:t xml:space="preserve">יותר </w:t>
      </w:r>
      <w:bookmarkStart w:id="16770" w:name="_ETM_Q30_308930"/>
      <w:bookmarkEnd w:id="16770"/>
      <w:r>
        <w:rPr>
          <w:rtl/>
        </w:rPr>
        <w:t>גרוע</w:t>
      </w:r>
      <w:r>
        <w:rPr>
          <w:rFonts w:hint="cs"/>
          <w:rtl/>
        </w:rPr>
        <w:t>ה</w:t>
      </w:r>
      <w:r>
        <w:rPr>
          <w:rtl/>
        </w:rPr>
        <w:t xml:space="preserve"> </w:t>
      </w:r>
      <w:bookmarkStart w:id="16771" w:name="_ETM_Q30_309379"/>
      <w:bookmarkEnd w:id="16771"/>
      <w:r>
        <w:rPr>
          <w:rtl/>
        </w:rPr>
        <w:t xml:space="preserve">ממה </w:t>
      </w:r>
      <w:bookmarkStart w:id="16772" w:name="_ETM_Q30_309709"/>
      <w:bookmarkEnd w:id="16772"/>
      <w:r>
        <w:rPr>
          <w:rtl/>
        </w:rPr>
        <w:t xml:space="preserve">שקרה </w:t>
      </w:r>
      <w:bookmarkStart w:id="16773" w:name="_ETM_Q30_310190"/>
      <w:bookmarkEnd w:id="16773"/>
      <w:r>
        <w:rPr>
          <w:rtl/>
        </w:rPr>
        <w:t xml:space="preserve">לנו </w:t>
      </w:r>
      <w:bookmarkStart w:id="16774" w:name="_ETM_Q30_310459"/>
      <w:bookmarkEnd w:id="16774"/>
      <w:r>
        <w:rPr>
          <w:rtl/>
        </w:rPr>
        <w:t>עכשיו</w:t>
      </w:r>
      <w:r>
        <w:rPr>
          <w:rFonts w:hint="cs"/>
          <w:rtl/>
        </w:rPr>
        <w:t>.</w:t>
      </w:r>
      <w:r>
        <w:rPr>
          <w:rtl/>
        </w:rPr>
        <w:t xml:space="preserve"> </w:t>
      </w:r>
      <w:bookmarkStart w:id="16775" w:name="_ETM_Q30_311360"/>
      <w:bookmarkEnd w:id="16775"/>
      <w:r>
        <w:rPr>
          <w:rtl/>
        </w:rPr>
        <w:t xml:space="preserve">זה </w:t>
      </w:r>
      <w:bookmarkStart w:id="16776" w:name="_ETM_Q30_311540"/>
      <w:bookmarkEnd w:id="16776"/>
      <w:r>
        <w:rPr>
          <w:rtl/>
        </w:rPr>
        <w:t>בדיוק</w:t>
      </w:r>
      <w:r>
        <w:rPr>
          <w:rFonts w:hint="cs"/>
          <w:rtl/>
        </w:rPr>
        <w:t xml:space="preserve"> אחד לאחד מה </w:t>
      </w:r>
      <w:bookmarkStart w:id="16777" w:name="_ETM_Q30_311959"/>
      <w:bookmarkStart w:id="16778" w:name="_ETM_Q30_312319"/>
      <w:bookmarkStart w:id="16779" w:name="_ETM_Q30_313160"/>
      <w:bookmarkStart w:id="16780" w:name="_ETM_Q30_313370"/>
      <w:bookmarkEnd w:id="16777"/>
      <w:bookmarkEnd w:id="16778"/>
      <w:bookmarkEnd w:id="16779"/>
      <w:bookmarkEnd w:id="16780"/>
      <w:r>
        <w:rPr>
          <w:rtl/>
        </w:rPr>
        <w:t xml:space="preserve">שקרה </w:t>
      </w:r>
      <w:bookmarkStart w:id="16781" w:name="_ETM_Q30_313790"/>
      <w:bookmarkEnd w:id="16781"/>
      <w:r>
        <w:rPr>
          <w:rtl/>
        </w:rPr>
        <w:t xml:space="preserve">עם </w:t>
      </w:r>
      <w:bookmarkStart w:id="16782" w:name="_ETM_Q30_313910"/>
      <w:bookmarkEnd w:id="16782"/>
      <w:r>
        <w:rPr>
          <w:rtl/>
        </w:rPr>
        <w:t>חמאס</w:t>
      </w:r>
      <w:r>
        <w:rPr>
          <w:rFonts w:hint="cs"/>
          <w:rtl/>
        </w:rPr>
        <w:t xml:space="preserve">: קנינו שקט, וחמאס ניצל את זה יפה מאוד, ואז </w:t>
      </w:r>
      <w:bookmarkStart w:id="16783" w:name="_ETM_Q30_315599"/>
      <w:bookmarkStart w:id="16784" w:name="_ETM_Q30_316110"/>
      <w:bookmarkStart w:id="16785" w:name="_ETM_Q30_317220"/>
      <w:bookmarkStart w:id="16786" w:name="_ETM_Q30_317760"/>
      <w:bookmarkStart w:id="16787" w:name="_ETM_Q30_317909"/>
      <w:bookmarkStart w:id="16788" w:name="_ETM_Q30_318299"/>
      <w:bookmarkStart w:id="16789" w:name="_ETM_Q30_318419"/>
      <w:bookmarkStart w:id="16790" w:name="_ETM_Q30_318540"/>
      <w:bookmarkStart w:id="16791" w:name="_ETM_Q30_318870"/>
      <w:bookmarkStart w:id="16792" w:name="_ETM_Q30_319950"/>
      <w:bookmarkStart w:id="16793" w:name="_ETM_Q30_320190"/>
      <w:bookmarkEnd w:id="16783"/>
      <w:bookmarkEnd w:id="16784"/>
      <w:bookmarkEnd w:id="16785"/>
      <w:bookmarkEnd w:id="16786"/>
      <w:bookmarkEnd w:id="16787"/>
      <w:bookmarkEnd w:id="16788"/>
      <w:bookmarkEnd w:id="16789"/>
      <w:bookmarkEnd w:id="16790"/>
      <w:bookmarkEnd w:id="16791"/>
      <w:bookmarkEnd w:id="16792"/>
      <w:bookmarkEnd w:id="16793"/>
      <w:r>
        <w:rPr>
          <w:rtl/>
        </w:rPr>
        <w:t>קיבלנו</w:t>
      </w:r>
      <w:r>
        <w:rPr>
          <w:rFonts w:hint="cs"/>
          <w:rtl/>
        </w:rPr>
        <w:t xml:space="preserve"> את </w:t>
      </w:r>
      <w:bookmarkStart w:id="16794" w:name="_ETM_Q30_320610"/>
      <w:bookmarkEnd w:id="16794"/>
      <w:r>
        <w:rPr>
          <w:rtl/>
        </w:rPr>
        <w:t xml:space="preserve">7 </w:t>
      </w:r>
      <w:bookmarkStart w:id="16795" w:name="_ETM_Q30_320879"/>
      <w:bookmarkEnd w:id="16795"/>
      <w:r>
        <w:rPr>
          <w:rtl/>
        </w:rPr>
        <w:t>באוקטובר</w:t>
      </w:r>
      <w:r>
        <w:rPr>
          <w:rFonts w:hint="cs"/>
          <w:rtl/>
        </w:rPr>
        <w:t>,</w:t>
      </w:r>
      <w:r>
        <w:rPr>
          <w:rtl/>
        </w:rPr>
        <w:t xml:space="preserve"> </w:t>
      </w:r>
      <w:bookmarkStart w:id="16796" w:name="_ETM_Q30_321870"/>
      <w:bookmarkEnd w:id="16796"/>
      <w:r>
        <w:rPr>
          <w:rtl/>
        </w:rPr>
        <w:t xml:space="preserve">ואז </w:t>
      </w:r>
      <w:bookmarkStart w:id="16797" w:name="_ETM_Q30_322080"/>
      <w:bookmarkEnd w:id="16797"/>
      <w:r>
        <w:rPr>
          <w:rtl/>
        </w:rPr>
        <w:t xml:space="preserve">קיבלנו </w:t>
      </w:r>
      <w:bookmarkStart w:id="16798" w:name="_ETM_Q30_322530"/>
      <w:bookmarkEnd w:id="16798"/>
      <w:r>
        <w:rPr>
          <w:rFonts w:hint="cs"/>
          <w:rtl/>
        </w:rPr>
        <w:t xml:space="preserve">חמאס הרבה יותר </w:t>
      </w:r>
      <w:bookmarkStart w:id="16799" w:name="_ETM_Q30_325000"/>
      <w:bookmarkEnd w:id="16799"/>
      <w:r>
        <w:rPr>
          <w:rFonts w:hint="cs"/>
          <w:rtl/>
        </w:rPr>
        <w:t xml:space="preserve">חזק. אותו </w:t>
      </w:r>
      <w:bookmarkStart w:id="16800" w:name="_ETM_Q30_322889"/>
      <w:bookmarkStart w:id="16801" w:name="_ETM_Q30_323040"/>
      <w:bookmarkStart w:id="16802" w:name="_ETM_Q30_323250"/>
      <w:bookmarkStart w:id="16803" w:name="_ETM_Q30_323459"/>
      <w:bookmarkStart w:id="16804" w:name="_ETM_Q30_324980"/>
      <w:bookmarkStart w:id="16805" w:name="_ETM_Q30_325220"/>
      <w:bookmarkEnd w:id="16800"/>
      <w:bookmarkEnd w:id="16801"/>
      <w:bookmarkEnd w:id="16802"/>
      <w:bookmarkEnd w:id="16803"/>
      <w:bookmarkEnd w:id="16804"/>
      <w:bookmarkEnd w:id="16805"/>
      <w:r>
        <w:rPr>
          <w:rtl/>
        </w:rPr>
        <w:t xml:space="preserve">דבר </w:t>
      </w:r>
      <w:bookmarkStart w:id="16806" w:name="_ETM_Q30_325639"/>
      <w:bookmarkEnd w:id="16806"/>
      <w:r>
        <w:rPr>
          <w:rFonts w:hint="cs"/>
          <w:rtl/>
        </w:rPr>
        <w:t>יהיה עם</w:t>
      </w:r>
      <w:r>
        <w:rPr>
          <w:rtl/>
        </w:rPr>
        <w:t xml:space="preserve"> </w:t>
      </w:r>
      <w:bookmarkStart w:id="16807" w:name="_ETM_Q30_325760"/>
      <w:bookmarkEnd w:id="16807"/>
      <w:r>
        <w:rPr>
          <w:rtl/>
        </w:rPr>
        <w:t>חיזבאללה</w:t>
      </w:r>
      <w:r>
        <w:rPr>
          <w:rFonts w:hint="cs"/>
          <w:rtl/>
        </w:rPr>
        <w:t xml:space="preserve">. חיזבאללה זה לא </w:t>
      </w:r>
      <w:bookmarkStart w:id="16808" w:name="_ETM_Q30_326450"/>
      <w:bookmarkStart w:id="16809" w:name="_ETM_Q30_326840"/>
      <w:bookmarkStart w:id="16810" w:name="_ETM_Q30_326960"/>
      <w:bookmarkStart w:id="16811" w:name="_ETM_Q30_327020"/>
      <w:bookmarkStart w:id="16812" w:name="_ETM_Q30_327139"/>
      <w:bookmarkEnd w:id="16808"/>
      <w:bookmarkEnd w:id="16809"/>
      <w:bookmarkEnd w:id="16810"/>
      <w:bookmarkEnd w:id="16811"/>
      <w:bookmarkEnd w:id="16812"/>
      <w:r>
        <w:rPr>
          <w:rtl/>
        </w:rPr>
        <w:t>חמאס</w:t>
      </w:r>
      <w:r>
        <w:rPr>
          <w:rFonts w:hint="cs"/>
          <w:rtl/>
        </w:rPr>
        <w:t xml:space="preserve">, ואיראן </w:t>
      </w:r>
      <w:bookmarkStart w:id="16813" w:name="_ETM_Q30_329000"/>
      <w:bookmarkEnd w:id="16813"/>
      <w:r>
        <w:rPr>
          <w:rFonts w:hint="cs"/>
          <w:rtl/>
        </w:rPr>
        <w:t>באותו מקום.</w:t>
      </w:r>
    </w:p>
    <w:p w:rsidR="00581DB8" w:rsidRDefault="00581DB8" w:rsidP="006E72F3">
      <w:pPr>
        <w:rPr>
          <w:rtl/>
        </w:rPr>
      </w:pPr>
      <w:bookmarkStart w:id="16814" w:name="_ETM_Q30_330000"/>
      <w:bookmarkEnd w:id="16814"/>
    </w:p>
    <w:p w:rsidR="00581DB8" w:rsidRDefault="00581DB8" w:rsidP="005B7973">
      <w:pPr>
        <w:rPr>
          <w:rtl/>
        </w:rPr>
      </w:pPr>
      <w:bookmarkStart w:id="16815" w:name="_ETM_Q30_331000"/>
      <w:bookmarkEnd w:id="16815"/>
      <w:r>
        <w:rPr>
          <w:rFonts w:hint="cs"/>
          <w:rtl/>
        </w:rPr>
        <w:t xml:space="preserve">ואם כבר, חברי הכנסת מהקואליציה, </w:t>
      </w:r>
      <w:bookmarkStart w:id="16816" w:name="_ETM_Q30_326000"/>
      <w:bookmarkStart w:id="16817" w:name="_ETM_Q30_327980"/>
      <w:bookmarkStart w:id="16818" w:name="_ETM_Q30_328520"/>
      <w:bookmarkStart w:id="16819" w:name="_ETM_Q30_328880"/>
      <w:bookmarkStart w:id="16820" w:name="_ETM_Q30_329690"/>
      <w:bookmarkStart w:id="16821" w:name="_ETM_Q30_330110"/>
      <w:bookmarkStart w:id="16822" w:name="_ETM_Q30_330970"/>
      <w:bookmarkStart w:id="16823" w:name="_ETM_Q30_331330"/>
      <w:bookmarkStart w:id="16824" w:name="_ETM_Q30_333069"/>
      <w:bookmarkStart w:id="16825" w:name="_ETM_Q30_333489"/>
      <w:bookmarkStart w:id="16826" w:name="_ETM_Q30_334060"/>
      <w:bookmarkStart w:id="16827" w:name="_ETM_Q30_335530"/>
      <w:bookmarkEnd w:id="16816"/>
      <w:bookmarkEnd w:id="16817"/>
      <w:bookmarkEnd w:id="16818"/>
      <w:bookmarkEnd w:id="16819"/>
      <w:bookmarkEnd w:id="16820"/>
      <w:bookmarkEnd w:id="16821"/>
      <w:bookmarkEnd w:id="16822"/>
      <w:bookmarkEnd w:id="16823"/>
      <w:bookmarkEnd w:id="16824"/>
      <w:bookmarkEnd w:id="16825"/>
      <w:bookmarkEnd w:id="16826"/>
      <w:bookmarkEnd w:id="16827"/>
      <w:r>
        <w:rPr>
          <w:rtl/>
        </w:rPr>
        <w:t xml:space="preserve">זה </w:t>
      </w:r>
      <w:bookmarkStart w:id="16828" w:name="_ETM_Q30_335799"/>
      <w:bookmarkEnd w:id="16828"/>
      <w:r>
        <w:rPr>
          <w:rtl/>
        </w:rPr>
        <w:t xml:space="preserve">מה </w:t>
      </w:r>
      <w:bookmarkStart w:id="16829" w:name="_ETM_Q30_335980"/>
      <w:bookmarkEnd w:id="16829"/>
      <w:r>
        <w:rPr>
          <w:rtl/>
        </w:rPr>
        <w:t xml:space="preserve">שמצופה </w:t>
      </w:r>
      <w:bookmarkStart w:id="16830" w:name="_ETM_Q30_336609"/>
      <w:bookmarkEnd w:id="16830"/>
      <w:r>
        <w:rPr>
          <w:rtl/>
        </w:rPr>
        <w:t>מכם</w:t>
      </w:r>
      <w:r>
        <w:rPr>
          <w:rFonts w:hint="cs"/>
          <w:rtl/>
        </w:rPr>
        <w:t>,</w:t>
      </w:r>
      <w:r>
        <w:rPr>
          <w:rtl/>
        </w:rPr>
        <w:t xml:space="preserve"> </w:t>
      </w:r>
      <w:bookmarkStart w:id="16831" w:name="_ETM_Q30_336999"/>
      <w:bookmarkEnd w:id="16831"/>
      <w:r>
        <w:rPr>
          <w:rtl/>
        </w:rPr>
        <w:t xml:space="preserve">תדרשו </w:t>
      </w:r>
      <w:bookmarkStart w:id="16832" w:name="_ETM_Q30_337540"/>
      <w:bookmarkEnd w:id="16832"/>
      <w:r>
        <w:rPr>
          <w:rtl/>
        </w:rPr>
        <w:t xml:space="preserve">מהממשלה </w:t>
      </w:r>
      <w:bookmarkStart w:id="16833" w:name="_ETM_Q30_338319"/>
      <w:bookmarkEnd w:id="16833"/>
      <w:r>
        <w:rPr>
          <w:rtl/>
        </w:rPr>
        <w:t xml:space="preserve">להביא </w:t>
      </w:r>
      <w:bookmarkStart w:id="16834" w:name="_ETM_Q30_338709"/>
      <w:bookmarkEnd w:id="16834"/>
      <w:r>
        <w:rPr>
          <w:rtl/>
        </w:rPr>
        <w:t xml:space="preserve">לאישור </w:t>
      </w:r>
      <w:bookmarkStart w:id="16835" w:name="_ETM_Q30_339159"/>
      <w:bookmarkEnd w:id="16835"/>
      <w:r>
        <w:rPr>
          <w:rtl/>
        </w:rPr>
        <w:t xml:space="preserve">הכנסת </w:t>
      </w:r>
      <w:bookmarkStart w:id="16836" w:name="_ETM_Q30_340269"/>
      <w:bookmarkEnd w:id="16836"/>
      <w:r>
        <w:rPr>
          <w:rtl/>
        </w:rPr>
        <w:t xml:space="preserve">את </w:t>
      </w:r>
      <w:bookmarkStart w:id="16837" w:name="_ETM_Q30_340480"/>
      <w:bookmarkEnd w:id="16837"/>
      <w:r>
        <w:rPr>
          <w:rtl/>
        </w:rPr>
        <w:t xml:space="preserve">ההסכם </w:t>
      </w:r>
      <w:bookmarkStart w:id="16838" w:name="_ETM_Q30_340959"/>
      <w:bookmarkEnd w:id="16838"/>
      <w:r>
        <w:rPr>
          <w:rtl/>
        </w:rPr>
        <w:t xml:space="preserve">המתגבש </w:t>
      </w:r>
      <w:bookmarkStart w:id="16839" w:name="_ETM_Q30_341680"/>
      <w:bookmarkEnd w:id="16839"/>
      <w:r>
        <w:rPr>
          <w:rtl/>
        </w:rPr>
        <w:t>הזה</w:t>
      </w:r>
      <w:r>
        <w:rPr>
          <w:rFonts w:hint="cs"/>
          <w:rtl/>
        </w:rPr>
        <w:t>,</w:t>
      </w:r>
      <w:r>
        <w:rPr>
          <w:rtl/>
        </w:rPr>
        <w:t xml:space="preserve"> </w:t>
      </w:r>
      <w:bookmarkStart w:id="16840" w:name="_ETM_Q30_342370"/>
      <w:bookmarkEnd w:id="16840"/>
      <w:r>
        <w:rPr>
          <w:rtl/>
        </w:rPr>
        <w:t xml:space="preserve">להניח </w:t>
      </w:r>
      <w:bookmarkStart w:id="16841" w:name="_ETM_Q30_343269"/>
      <w:bookmarkEnd w:id="16841"/>
      <w:r>
        <w:rPr>
          <w:rFonts w:hint="cs"/>
          <w:rtl/>
        </w:rPr>
        <w:t xml:space="preserve">את זה </w:t>
      </w:r>
      <w:r>
        <w:rPr>
          <w:rtl/>
        </w:rPr>
        <w:t xml:space="preserve">על </w:t>
      </w:r>
      <w:bookmarkStart w:id="16842" w:name="_ETM_Q30_343359"/>
      <w:bookmarkEnd w:id="16842"/>
      <w:r>
        <w:rPr>
          <w:rtl/>
        </w:rPr>
        <w:t xml:space="preserve">שולחן </w:t>
      </w:r>
      <w:bookmarkStart w:id="16843" w:name="_ETM_Q30_343810"/>
      <w:bookmarkEnd w:id="16843"/>
      <w:r>
        <w:rPr>
          <w:rtl/>
        </w:rPr>
        <w:t>הכנסת</w:t>
      </w:r>
      <w:r>
        <w:rPr>
          <w:rFonts w:hint="cs"/>
          <w:rtl/>
        </w:rPr>
        <w:t>,</w:t>
      </w:r>
      <w:r>
        <w:rPr>
          <w:rtl/>
        </w:rPr>
        <w:t xml:space="preserve"> </w:t>
      </w:r>
      <w:bookmarkStart w:id="16844" w:name="_ETM_Q30_344739"/>
      <w:bookmarkEnd w:id="16844"/>
      <w:r>
        <w:rPr>
          <w:rtl/>
        </w:rPr>
        <w:t xml:space="preserve">שאנחנו </w:t>
      </w:r>
      <w:bookmarkStart w:id="16845" w:name="_ETM_Q30_345219"/>
      <w:bookmarkEnd w:id="16845"/>
      <w:r>
        <w:rPr>
          <w:rtl/>
        </w:rPr>
        <w:t xml:space="preserve">נוכל </w:t>
      </w:r>
      <w:bookmarkStart w:id="16846" w:name="_ETM_Q30_345609"/>
      <w:bookmarkEnd w:id="16846"/>
      <w:r>
        <w:rPr>
          <w:rtl/>
        </w:rPr>
        <w:t xml:space="preserve">כולנו </w:t>
      </w:r>
      <w:bookmarkStart w:id="16847" w:name="_ETM_Q30_346150"/>
      <w:bookmarkEnd w:id="16847"/>
      <w:r>
        <w:rPr>
          <w:rtl/>
        </w:rPr>
        <w:t xml:space="preserve">ללמוד </w:t>
      </w:r>
      <w:bookmarkStart w:id="16848" w:name="_ETM_Q30_346599"/>
      <w:bookmarkEnd w:id="16848"/>
      <w:r>
        <w:rPr>
          <w:rtl/>
        </w:rPr>
        <w:t>אותו</w:t>
      </w:r>
      <w:r>
        <w:rPr>
          <w:rFonts w:hint="cs"/>
          <w:rtl/>
        </w:rPr>
        <w:t>,</w:t>
      </w:r>
      <w:r>
        <w:rPr>
          <w:rtl/>
        </w:rPr>
        <w:t xml:space="preserve"> </w:t>
      </w:r>
      <w:bookmarkStart w:id="16849" w:name="_ETM_Q30_347439"/>
      <w:bookmarkEnd w:id="16849"/>
      <w:r>
        <w:rPr>
          <w:rtl/>
        </w:rPr>
        <w:t xml:space="preserve">כי </w:t>
      </w:r>
      <w:bookmarkStart w:id="16850" w:name="_ETM_Q30_347620"/>
      <w:bookmarkEnd w:id="16850"/>
      <w:r>
        <w:rPr>
          <w:rtl/>
        </w:rPr>
        <w:t xml:space="preserve">אני </w:t>
      </w:r>
      <w:bookmarkStart w:id="16851" w:name="_ETM_Q30_348010"/>
      <w:bookmarkEnd w:id="16851"/>
      <w:r>
        <w:rPr>
          <w:rtl/>
        </w:rPr>
        <w:t xml:space="preserve">שמעתי </w:t>
      </w:r>
      <w:bookmarkStart w:id="16852" w:name="_ETM_Q30_349220"/>
      <w:bookmarkEnd w:id="16852"/>
      <w:r>
        <w:rPr>
          <w:rtl/>
        </w:rPr>
        <w:t>מ</w:t>
      </w:r>
      <w:bookmarkStart w:id="16853" w:name="_ETM_Q30_349430"/>
      <w:bookmarkEnd w:id="16853"/>
      <w:r>
        <w:rPr>
          <w:rtl/>
        </w:rPr>
        <w:t xml:space="preserve">גורמים </w:t>
      </w:r>
      <w:bookmarkStart w:id="16854" w:name="_ETM_Q30_349880"/>
      <w:bookmarkEnd w:id="16854"/>
      <w:r>
        <w:rPr>
          <w:rtl/>
        </w:rPr>
        <w:t xml:space="preserve">מאוד </w:t>
      </w:r>
      <w:bookmarkStart w:id="16855" w:name="_ETM_Q30_350389"/>
      <w:bookmarkEnd w:id="16855"/>
      <w:r>
        <w:rPr>
          <w:rtl/>
        </w:rPr>
        <w:t xml:space="preserve">מאוד </w:t>
      </w:r>
      <w:bookmarkStart w:id="16856" w:name="_ETM_Q30_350810"/>
      <w:bookmarkEnd w:id="16856"/>
      <w:r>
        <w:rPr>
          <w:rtl/>
        </w:rPr>
        <w:t>בכירים</w:t>
      </w:r>
      <w:r>
        <w:rPr>
          <w:rFonts w:hint="cs"/>
          <w:rtl/>
        </w:rPr>
        <w:t xml:space="preserve"> שיש </w:t>
      </w:r>
      <w:bookmarkStart w:id="16857" w:name="_ETM_Q30_354000"/>
      <w:bookmarkStart w:id="16858" w:name="_ETM_Q30_351770"/>
      <w:bookmarkStart w:id="16859" w:name="_ETM_Q30_352100"/>
      <w:bookmarkEnd w:id="16857"/>
      <w:bookmarkEnd w:id="16858"/>
      <w:bookmarkEnd w:id="16859"/>
      <w:r>
        <w:rPr>
          <w:rtl/>
        </w:rPr>
        <w:t xml:space="preserve">שם </w:t>
      </w:r>
      <w:bookmarkStart w:id="16860" w:name="_ETM_Q30_352340"/>
      <w:bookmarkEnd w:id="16860"/>
      <w:r>
        <w:rPr>
          <w:rtl/>
        </w:rPr>
        <w:t xml:space="preserve">גם </w:t>
      </w:r>
      <w:bookmarkStart w:id="16861" w:name="_ETM_Q30_352580"/>
      <w:bookmarkEnd w:id="16861"/>
      <w:r>
        <w:rPr>
          <w:rFonts w:hint="cs"/>
          <w:rtl/>
        </w:rPr>
        <w:t xml:space="preserve">ויתורים טריטוריאליים, או ניסיון להגיע להסכמות על ויתורים טריטוריאליים. </w:t>
      </w:r>
      <w:bookmarkStart w:id="16862" w:name="_ETM_Q30_360000"/>
      <w:bookmarkEnd w:id="16862"/>
      <w:r>
        <w:rPr>
          <w:rFonts w:hint="cs"/>
          <w:rtl/>
        </w:rPr>
        <w:t>זה צודק?</w:t>
      </w:r>
      <w:bookmarkStart w:id="16863" w:name="_ETM_Q30_363000"/>
      <w:bookmarkEnd w:id="16863"/>
      <w:r>
        <w:rPr>
          <w:rFonts w:hint="cs"/>
          <w:rtl/>
        </w:rPr>
        <w:t xml:space="preserve"> זה נכון? תניחו את זה על שולחן הכנסת, והכנסת תביע את דעתה. תודה.</w:t>
      </w:r>
    </w:p>
    <w:p w:rsidR="00581DB8" w:rsidRDefault="00581DB8" w:rsidP="006E72F3">
      <w:pPr>
        <w:rPr>
          <w:rtl/>
        </w:rPr>
      </w:pPr>
    </w:p>
    <w:p w:rsidR="00581DB8" w:rsidRDefault="00581DB8" w:rsidP="005B7973">
      <w:pPr>
        <w:pStyle w:val="af6"/>
        <w:keepNext/>
        <w:rPr>
          <w:rtl/>
        </w:rPr>
      </w:pPr>
      <w:r w:rsidRPr="00083290">
        <w:rPr>
          <w:rStyle w:val="TagStyle"/>
          <w:rtl/>
        </w:rPr>
        <w:t xml:space="preserve"> &lt;&lt; יור &gt;&gt; </w:t>
      </w:r>
      <w:r>
        <w:rPr>
          <w:rtl/>
        </w:rPr>
        <w:t>היו"ר משה רוט:</w:t>
      </w:r>
      <w:r w:rsidRPr="00083290">
        <w:rPr>
          <w:rStyle w:val="TagStyle"/>
          <w:rtl/>
        </w:rPr>
        <w:t xml:space="preserve"> &lt;&lt; יור &gt;&gt;</w:t>
      </w:r>
      <w:r>
        <w:rPr>
          <w:rtl/>
        </w:rPr>
        <w:t xml:space="preserve">   </w:t>
      </w:r>
    </w:p>
    <w:p w:rsidR="00581DB8" w:rsidRDefault="00581DB8" w:rsidP="00D847B9">
      <w:pPr>
        <w:rPr>
          <w:rtl/>
        </w:rPr>
      </w:pPr>
    </w:p>
    <w:p w:rsidR="00581DB8" w:rsidRDefault="00581DB8" w:rsidP="005B7973">
      <w:pPr>
        <w:rPr>
          <w:rtl/>
        </w:rPr>
      </w:pPr>
      <w:bookmarkStart w:id="16864" w:name="_ETM_Q30_366000"/>
      <w:bookmarkEnd w:id="16864"/>
      <w:r>
        <w:rPr>
          <w:rFonts w:hint="cs"/>
          <w:rtl/>
        </w:rPr>
        <w:t xml:space="preserve">תודה רבה. חבר הכנסת ואליד אלהואשלה </w:t>
      </w:r>
      <w:bookmarkStart w:id="16865" w:name="_ETM_Q30_370000"/>
      <w:bookmarkEnd w:id="16865"/>
      <w:r>
        <w:rPr>
          <w:rtl/>
        </w:rPr>
        <w:t>–</w:t>
      </w:r>
      <w:r>
        <w:rPr>
          <w:rFonts w:hint="cs"/>
          <w:rtl/>
        </w:rPr>
        <w:t xml:space="preserve"> אינו נוכח. חבר הכנסת רון כץ, בבקשה.</w:t>
      </w:r>
    </w:p>
    <w:p w:rsidR="00581DB8" w:rsidRDefault="00581DB8" w:rsidP="005B7973">
      <w:pPr>
        <w:rPr>
          <w:rtl/>
        </w:rPr>
      </w:pPr>
    </w:p>
    <w:p w:rsidR="00581DB8" w:rsidRDefault="00581DB8" w:rsidP="005B7973">
      <w:pPr>
        <w:pStyle w:val="a4"/>
        <w:keepNext/>
        <w:rPr>
          <w:rtl/>
        </w:rPr>
      </w:pPr>
      <w:bookmarkStart w:id="16866" w:name="ET_speaker_6151_11"/>
      <w:r w:rsidRPr="00083290">
        <w:rPr>
          <w:rStyle w:val="TagStyle"/>
          <w:rtl/>
        </w:rPr>
        <w:t xml:space="preserve"> &lt;&lt; דובר &gt;&gt; </w:t>
      </w:r>
      <w:bookmarkStart w:id="16867" w:name="_Toc183515857"/>
      <w:r>
        <w:rPr>
          <w:rtl/>
        </w:rPr>
        <w:t>רון כץ (יש עתיד):</w:t>
      </w:r>
      <w:bookmarkEnd w:id="16867"/>
      <w:r w:rsidRPr="00083290">
        <w:rPr>
          <w:rStyle w:val="TagStyle"/>
          <w:rtl/>
        </w:rPr>
        <w:t xml:space="preserve"> &lt;&lt; דובר &gt;&gt;</w:t>
      </w:r>
      <w:r>
        <w:rPr>
          <w:rtl/>
        </w:rPr>
        <w:t xml:space="preserve">   </w:t>
      </w:r>
      <w:bookmarkEnd w:id="16866"/>
    </w:p>
    <w:p w:rsidR="00581DB8" w:rsidRDefault="00581DB8" w:rsidP="00D847B9">
      <w:pPr>
        <w:rPr>
          <w:rtl/>
        </w:rPr>
      </w:pPr>
    </w:p>
    <w:p w:rsidR="00581DB8" w:rsidRDefault="00581DB8" w:rsidP="00E942E6">
      <w:pPr>
        <w:rPr>
          <w:rtl/>
        </w:rPr>
      </w:pPr>
      <w:bookmarkStart w:id="16868" w:name="_ETM_Q30_377000"/>
      <w:bookmarkStart w:id="16869" w:name="_ETM_Q30_378000"/>
      <w:bookmarkStart w:id="16870" w:name="_ETM_Q30_365000"/>
      <w:bookmarkStart w:id="16871" w:name="_ETM_Q30_386909"/>
      <w:bookmarkEnd w:id="16868"/>
      <w:bookmarkEnd w:id="16869"/>
      <w:bookmarkEnd w:id="16870"/>
      <w:bookmarkEnd w:id="16871"/>
      <w:r>
        <w:rPr>
          <w:rtl/>
        </w:rPr>
        <w:t xml:space="preserve">תודה </w:t>
      </w:r>
      <w:bookmarkStart w:id="16872" w:name="_ETM_Q30_387209"/>
      <w:bookmarkEnd w:id="16872"/>
      <w:r>
        <w:rPr>
          <w:rtl/>
        </w:rPr>
        <w:t>רבה</w:t>
      </w:r>
      <w:r>
        <w:rPr>
          <w:rFonts w:hint="cs"/>
          <w:rtl/>
        </w:rPr>
        <w:t>,</w:t>
      </w:r>
      <w:r>
        <w:rPr>
          <w:rtl/>
        </w:rPr>
        <w:t xml:space="preserve"> </w:t>
      </w:r>
      <w:bookmarkStart w:id="16873" w:name="_ETM_Q30_387480"/>
      <w:bookmarkEnd w:id="16873"/>
      <w:r>
        <w:rPr>
          <w:rtl/>
        </w:rPr>
        <w:t xml:space="preserve">אדוני </w:t>
      </w:r>
      <w:bookmarkStart w:id="16874" w:name="_ETM_Q30_387870"/>
      <w:bookmarkEnd w:id="16874"/>
      <w:r>
        <w:rPr>
          <w:rtl/>
        </w:rPr>
        <w:t xml:space="preserve">היושב </w:t>
      </w:r>
      <w:bookmarkStart w:id="16875" w:name="_ETM_Q30_388169"/>
      <w:bookmarkEnd w:id="16875"/>
      <w:r>
        <w:rPr>
          <w:rtl/>
        </w:rPr>
        <w:t>בראש</w:t>
      </w:r>
      <w:r>
        <w:rPr>
          <w:rFonts w:hint="cs"/>
          <w:rtl/>
        </w:rPr>
        <w:t>.</w:t>
      </w:r>
      <w:r>
        <w:rPr>
          <w:rtl/>
        </w:rPr>
        <w:t xml:space="preserve"> </w:t>
      </w:r>
      <w:bookmarkStart w:id="16876" w:name="_ETM_Q30_389400"/>
      <w:bookmarkEnd w:id="16876"/>
      <w:r>
        <w:rPr>
          <w:rtl/>
        </w:rPr>
        <w:t xml:space="preserve">חבריי </w:t>
      </w:r>
      <w:bookmarkStart w:id="16877" w:name="_ETM_Q30_389970"/>
      <w:bookmarkEnd w:id="16877"/>
      <w:r>
        <w:rPr>
          <w:rtl/>
        </w:rPr>
        <w:t xml:space="preserve">חברי </w:t>
      </w:r>
      <w:bookmarkStart w:id="16878" w:name="_ETM_Q30_390389"/>
      <w:bookmarkEnd w:id="16878"/>
      <w:r>
        <w:rPr>
          <w:rtl/>
        </w:rPr>
        <w:t>הכנסת</w:t>
      </w:r>
      <w:r>
        <w:rPr>
          <w:rFonts w:hint="cs"/>
          <w:rtl/>
        </w:rPr>
        <w:t xml:space="preserve">, עוד </w:t>
      </w:r>
      <w:bookmarkStart w:id="16879" w:name="_ETM_Q30_391049"/>
      <w:bookmarkStart w:id="16880" w:name="_ETM_Q30_391830"/>
      <w:bookmarkEnd w:id="16879"/>
      <w:bookmarkEnd w:id="16880"/>
      <w:r>
        <w:rPr>
          <w:rtl/>
        </w:rPr>
        <w:t xml:space="preserve">פרק </w:t>
      </w:r>
      <w:bookmarkStart w:id="16881" w:name="_ETM_Q30_392459"/>
      <w:bookmarkEnd w:id="16881"/>
      <w:r>
        <w:rPr>
          <w:rtl/>
        </w:rPr>
        <w:t xml:space="preserve">מדהים </w:t>
      </w:r>
      <w:bookmarkStart w:id="16882" w:name="_ETM_Q30_394239"/>
      <w:bookmarkEnd w:id="16882"/>
      <w:r>
        <w:rPr>
          <w:rtl/>
        </w:rPr>
        <w:t xml:space="preserve">בחשיפת </w:t>
      </w:r>
      <w:bookmarkStart w:id="16883" w:name="_ETM_Q30_395829"/>
      <w:bookmarkEnd w:id="16883"/>
      <w:r>
        <w:rPr>
          <w:rtl/>
        </w:rPr>
        <w:t xml:space="preserve">פרצופה </w:t>
      </w:r>
      <w:bookmarkStart w:id="16884" w:name="_ETM_Q30_396549"/>
      <w:bookmarkEnd w:id="16884"/>
      <w:r>
        <w:rPr>
          <w:rtl/>
        </w:rPr>
        <w:t xml:space="preserve">של </w:t>
      </w:r>
      <w:bookmarkStart w:id="16885" w:name="_ETM_Q30_396790"/>
      <w:bookmarkEnd w:id="16885"/>
      <w:r>
        <w:rPr>
          <w:rtl/>
        </w:rPr>
        <w:t xml:space="preserve">ממשלת </w:t>
      </w:r>
      <w:bookmarkStart w:id="16886" w:name="_ETM_Q30_397480"/>
      <w:bookmarkEnd w:id="16886"/>
      <w:r>
        <w:rPr>
          <w:rtl/>
        </w:rPr>
        <w:t xml:space="preserve">הימין </w:t>
      </w:r>
      <w:bookmarkStart w:id="16887" w:name="_ETM_Q30_398620"/>
      <w:bookmarkEnd w:id="16887"/>
      <w:r>
        <w:rPr>
          <w:rtl/>
        </w:rPr>
        <w:t>מלא</w:t>
      </w:r>
      <w:bookmarkStart w:id="16888" w:name="_ETM_Q30_399040"/>
      <w:bookmarkEnd w:id="16888"/>
      <w:r>
        <w:rPr>
          <w:rFonts w:hint="cs"/>
          <w:rtl/>
        </w:rPr>
        <w:t xml:space="preserve"> </w:t>
      </w:r>
      <w:bookmarkStart w:id="16889" w:name="_ETM_Q30_399000"/>
      <w:bookmarkEnd w:id="16889"/>
      <w:proofErr w:type="spellStart"/>
      <w:r>
        <w:rPr>
          <w:rtl/>
        </w:rPr>
        <w:t>מלא</w:t>
      </w:r>
      <w:proofErr w:type="spellEnd"/>
      <w:r>
        <w:rPr>
          <w:rtl/>
        </w:rPr>
        <w:t xml:space="preserve"> </w:t>
      </w:r>
      <w:bookmarkStart w:id="16890" w:name="_ETM_Q30_399340"/>
      <w:bookmarkEnd w:id="16890"/>
      <w:proofErr w:type="spellStart"/>
      <w:r>
        <w:rPr>
          <w:rtl/>
        </w:rPr>
        <w:t>מלא</w:t>
      </w:r>
      <w:proofErr w:type="spellEnd"/>
      <w:r>
        <w:rPr>
          <w:rFonts w:hint="cs"/>
          <w:rtl/>
        </w:rPr>
        <w:t xml:space="preserve">. </w:t>
      </w:r>
      <w:bookmarkStart w:id="16891" w:name="_ETM_Q30_400359"/>
      <w:bookmarkEnd w:id="16891"/>
      <w:r>
        <w:rPr>
          <w:rtl/>
        </w:rPr>
        <w:t xml:space="preserve">לפי </w:t>
      </w:r>
      <w:bookmarkStart w:id="16892" w:name="_ETM_Q30_401079"/>
      <w:bookmarkEnd w:id="16892"/>
      <w:r>
        <w:rPr>
          <w:rtl/>
        </w:rPr>
        <w:t>פרסומים</w:t>
      </w:r>
      <w:r>
        <w:rPr>
          <w:rFonts w:hint="cs"/>
          <w:rtl/>
        </w:rPr>
        <w:t>,</w:t>
      </w:r>
      <w:r>
        <w:rPr>
          <w:rtl/>
        </w:rPr>
        <w:t xml:space="preserve"> </w:t>
      </w:r>
      <w:bookmarkStart w:id="16893" w:name="_ETM_Q30_402440"/>
      <w:bookmarkEnd w:id="16893"/>
      <w:r>
        <w:rPr>
          <w:rtl/>
        </w:rPr>
        <w:t xml:space="preserve">אנחנו </w:t>
      </w:r>
      <w:bookmarkStart w:id="16894" w:name="_ETM_Q30_402740"/>
      <w:bookmarkEnd w:id="16894"/>
      <w:r>
        <w:rPr>
          <w:rFonts w:hint="cs"/>
          <w:rtl/>
        </w:rPr>
        <w:t xml:space="preserve">לקראת </w:t>
      </w:r>
      <w:bookmarkStart w:id="16895" w:name="_ETM_Q30_403100"/>
      <w:bookmarkStart w:id="16896" w:name="_ETM_Q30_403190"/>
      <w:bookmarkEnd w:id="16895"/>
      <w:bookmarkEnd w:id="16896"/>
      <w:r>
        <w:rPr>
          <w:rtl/>
        </w:rPr>
        <w:t xml:space="preserve">הסדרה </w:t>
      </w:r>
      <w:bookmarkStart w:id="16897" w:name="_ETM_Q30_403640"/>
      <w:bookmarkEnd w:id="16897"/>
      <w:r>
        <w:rPr>
          <w:rtl/>
        </w:rPr>
        <w:t>בצפון</w:t>
      </w:r>
      <w:r>
        <w:rPr>
          <w:rFonts w:hint="cs"/>
          <w:rtl/>
        </w:rPr>
        <w:t xml:space="preserve">. אף אחד לא יודע את הפרטים. </w:t>
      </w:r>
      <w:bookmarkStart w:id="16898" w:name="_ETM_Q30_404900"/>
      <w:bookmarkStart w:id="16899" w:name="_ETM_Q30_405110"/>
      <w:bookmarkStart w:id="16900" w:name="_ETM_Q30_405380"/>
      <w:bookmarkStart w:id="16901" w:name="_ETM_Q30_405470"/>
      <w:bookmarkStart w:id="16902" w:name="_ETM_Q30_405709"/>
      <w:bookmarkStart w:id="16903" w:name="_ETM_Q30_405800"/>
      <w:bookmarkStart w:id="16904" w:name="_ETM_Q30_406970"/>
      <w:bookmarkEnd w:id="16898"/>
      <w:bookmarkEnd w:id="16899"/>
      <w:bookmarkEnd w:id="16900"/>
      <w:bookmarkEnd w:id="16901"/>
      <w:bookmarkEnd w:id="16902"/>
      <w:bookmarkEnd w:id="16903"/>
      <w:bookmarkEnd w:id="16904"/>
      <w:r>
        <w:rPr>
          <w:rtl/>
        </w:rPr>
        <w:t xml:space="preserve">יש </w:t>
      </w:r>
      <w:bookmarkStart w:id="16905" w:name="_ETM_Q30_407180"/>
      <w:bookmarkEnd w:id="16905"/>
      <w:r>
        <w:rPr>
          <w:rtl/>
        </w:rPr>
        <w:t xml:space="preserve">כאלה </w:t>
      </w:r>
      <w:bookmarkStart w:id="16906" w:name="_ETM_Q30_407510"/>
      <w:bookmarkEnd w:id="16906"/>
      <w:r>
        <w:rPr>
          <w:rtl/>
        </w:rPr>
        <w:t xml:space="preserve">שאומרים </w:t>
      </w:r>
      <w:bookmarkStart w:id="16907" w:name="_ETM_Q30_408020"/>
      <w:bookmarkEnd w:id="16907"/>
      <w:r>
        <w:rPr>
          <w:rtl/>
        </w:rPr>
        <w:t xml:space="preserve">שמוותרים </w:t>
      </w:r>
      <w:bookmarkStart w:id="16908" w:name="_ETM_Q30_408650"/>
      <w:bookmarkEnd w:id="16908"/>
      <w:r>
        <w:rPr>
          <w:rtl/>
        </w:rPr>
        <w:t xml:space="preserve">על </w:t>
      </w:r>
      <w:bookmarkStart w:id="16909" w:name="_ETM_Q30_408770"/>
      <w:bookmarkEnd w:id="16909"/>
      <w:r>
        <w:rPr>
          <w:rtl/>
        </w:rPr>
        <w:t>שטח</w:t>
      </w:r>
      <w:r>
        <w:rPr>
          <w:rFonts w:hint="cs"/>
          <w:rtl/>
        </w:rPr>
        <w:t>.</w:t>
      </w:r>
      <w:r>
        <w:rPr>
          <w:rtl/>
        </w:rPr>
        <w:t xml:space="preserve"> </w:t>
      </w:r>
      <w:bookmarkStart w:id="16910" w:name="_ETM_Q30_409790"/>
      <w:bookmarkEnd w:id="16910"/>
      <w:r>
        <w:rPr>
          <w:rtl/>
        </w:rPr>
        <w:t xml:space="preserve">אני </w:t>
      </w:r>
      <w:bookmarkStart w:id="16911" w:name="_ETM_Q30_410030"/>
      <w:bookmarkEnd w:id="16911"/>
      <w:r>
        <w:rPr>
          <w:rtl/>
        </w:rPr>
        <w:t xml:space="preserve">שומע </w:t>
      </w:r>
      <w:bookmarkStart w:id="16912" w:name="_ETM_Q30_410360"/>
      <w:bookmarkEnd w:id="16912"/>
      <w:r>
        <w:rPr>
          <w:rtl/>
        </w:rPr>
        <w:t xml:space="preserve">את </w:t>
      </w:r>
      <w:bookmarkStart w:id="16913" w:name="_ETM_Q30_410480"/>
      <w:bookmarkEnd w:id="16913"/>
      <w:r>
        <w:rPr>
          <w:rtl/>
        </w:rPr>
        <w:t xml:space="preserve">ראשי </w:t>
      </w:r>
      <w:bookmarkStart w:id="16914" w:name="_ETM_Q30_410780"/>
      <w:bookmarkEnd w:id="16914"/>
      <w:r>
        <w:rPr>
          <w:rtl/>
        </w:rPr>
        <w:t xml:space="preserve">הערים </w:t>
      </w:r>
      <w:bookmarkStart w:id="16915" w:name="_ETM_Q30_411980"/>
      <w:bookmarkEnd w:id="16915"/>
      <w:r>
        <w:rPr>
          <w:rtl/>
        </w:rPr>
        <w:t xml:space="preserve">אומרים </w:t>
      </w:r>
      <w:bookmarkStart w:id="16916" w:name="_ETM_Q30_412430"/>
      <w:bookmarkEnd w:id="16916"/>
      <w:r>
        <w:rPr>
          <w:rtl/>
        </w:rPr>
        <w:t>ש</w:t>
      </w:r>
      <w:r>
        <w:rPr>
          <w:rFonts w:hint="cs"/>
          <w:rtl/>
        </w:rPr>
        <w:t xml:space="preserve">הם </w:t>
      </w:r>
      <w:bookmarkStart w:id="16917" w:name="_ETM_Q30_413000"/>
      <w:bookmarkEnd w:id="16917"/>
      <w:r>
        <w:rPr>
          <w:rtl/>
        </w:rPr>
        <w:t>מרגי</w:t>
      </w:r>
      <w:r>
        <w:rPr>
          <w:rFonts w:hint="cs"/>
          <w:rtl/>
        </w:rPr>
        <w:t>ש</w:t>
      </w:r>
      <w:r>
        <w:rPr>
          <w:rtl/>
        </w:rPr>
        <w:t xml:space="preserve">ים </w:t>
      </w:r>
      <w:bookmarkStart w:id="16918" w:name="_ETM_Q30_413180"/>
      <w:bookmarkStart w:id="16919" w:name="_ETM_Q30_413719"/>
      <w:bookmarkEnd w:id="16918"/>
      <w:bookmarkEnd w:id="16919"/>
      <w:r>
        <w:rPr>
          <w:rtl/>
        </w:rPr>
        <w:t xml:space="preserve">כמו </w:t>
      </w:r>
      <w:bookmarkStart w:id="16920" w:name="_ETM_Q30_414200"/>
      <w:bookmarkEnd w:id="16920"/>
      <w:r>
        <w:rPr>
          <w:rtl/>
        </w:rPr>
        <w:t xml:space="preserve">ברווזים </w:t>
      </w:r>
      <w:bookmarkStart w:id="16921" w:name="_ETM_Q30_414980"/>
      <w:bookmarkEnd w:id="16921"/>
      <w:r>
        <w:rPr>
          <w:rtl/>
        </w:rPr>
        <w:t>במ</w:t>
      </w:r>
      <w:r>
        <w:rPr>
          <w:rFonts w:hint="cs"/>
          <w:rtl/>
        </w:rPr>
        <w:t xml:space="preserve">טווח. </w:t>
      </w:r>
      <w:bookmarkStart w:id="16922" w:name="_ETM_Q30_416180"/>
      <w:bookmarkEnd w:id="16922"/>
      <w:r>
        <w:rPr>
          <w:rtl/>
        </w:rPr>
        <w:t xml:space="preserve">אני </w:t>
      </w:r>
      <w:bookmarkStart w:id="16923" w:name="_ETM_Q30_416389"/>
      <w:bookmarkEnd w:id="16923"/>
      <w:r>
        <w:rPr>
          <w:rtl/>
        </w:rPr>
        <w:t xml:space="preserve">שומע </w:t>
      </w:r>
      <w:bookmarkStart w:id="16924" w:name="_ETM_Q30_416749"/>
      <w:bookmarkEnd w:id="16924"/>
      <w:r>
        <w:rPr>
          <w:rtl/>
        </w:rPr>
        <w:t xml:space="preserve">את </w:t>
      </w:r>
      <w:bookmarkStart w:id="16925" w:name="_ETM_Q30_416809"/>
      <w:bookmarkEnd w:id="16925"/>
      <w:r>
        <w:rPr>
          <w:rtl/>
        </w:rPr>
        <w:t xml:space="preserve">תושבי </w:t>
      </w:r>
      <w:bookmarkStart w:id="16926" w:name="_ETM_Q30_417139"/>
      <w:bookmarkEnd w:id="16926"/>
      <w:r>
        <w:rPr>
          <w:rtl/>
        </w:rPr>
        <w:t xml:space="preserve">הצפון </w:t>
      </w:r>
      <w:bookmarkStart w:id="16927" w:name="_ETM_Q30_417590"/>
      <w:bookmarkEnd w:id="16927"/>
      <w:r>
        <w:rPr>
          <w:rtl/>
        </w:rPr>
        <w:t>אומרים</w:t>
      </w:r>
      <w:r>
        <w:rPr>
          <w:rFonts w:hint="cs"/>
          <w:rtl/>
        </w:rPr>
        <w:t>:</w:t>
      </w:r>
      <w:r>
        <w:rPr>
          <w:rtl/>
        </w:rPr>
        <w:t xml:space="preserve"> </w:t>
      </w:r>
      <w:bookmarkStart w:id="16928" w:name="_ETM_Q30_418340"/>
      <w:bookmarkEnd w:id="16928"/>
      <w:r>
        <w:rPr>
          <w:rtl/>
        </w:rPr>
        <w:t xml:space="preserve">מי </w:t>
      </w:r>
      <w:bookmarkStart w:id="16929" w:name="_ETM_Q30_418579"/>
      <w:bookmarkEnd w:id="16929"/>
      <w:r>
        <w:rPr>
          <w:rtl/>
        </w:rPr>
        <w:t xml:space="preserve">שיהיה </w:t>
      </w:r>
      <w:bookmarkStart w:id="16930" w:name="_ETM_Q30_418819"/>
      <w:bookmarkEnd w:id="16930"/>
      <w:r>
        <w:rPr>
          <w:rtl/>
        </w:rPr>
        <w:t xml:space="preserve">לו </w:t>
      </w:r>
      <w:bookmarkStart w:id="16931" w:name="_ETM_Q30_418939"/>
      <w:bookmarkEnd w:id="16931"/>
      <w:r>
        <w:rPr>
          <w:rtl/>
        </w:rPr>
        <w:t xml:space="preserve">כסף </w:t>
      </w:r>
      <w:bookmarkStart w:id="16932" w:name="_ETM_Q30_419299"/>
      <w:bookmarkEnd w:id="16932"/>
      <w:r>
        <w:rPr>
          <w:rtl/>
        </w:rPr>
        <w:t xml:space="preserve">ויוכל </w:t>
      </w:r>
      <w:bookmarkStart w:id="16933" w:name="_ETM_Q30_419659"/>
      <w:bookmarkEnd w:id="16933"/>
      <w:r>
        <w:rPr>
          <w:rtl/>
        </w:rPr>
        <w:t xml:space="preserve">להרשות </w:t>
      </w:r>
      <w:bookmarkStart w:id="16934" w:name="_ETM_Q30_420019"/>
      <w:bookmarkEnd w:id="16934"/>
      <w:r>
        <w:rPr>
          <w:rtl/>
        </w:rPr>
        <w:t xml:space="preserve">את </w:t>
      </w:r>
      <w:bookmarkStart w:id="16935" w:name="_ETM_Q30_420139"/>
      <w:bookmarkEnd w:id="16935"/>
      <w:r>
        <w:rPr>
          <w:rtl/>
        </w:rPr>
        <w:t xml:space="preserve">זה </w:t>
      </w:r>
      <w:bookmarkStart w:id="16936" w:name="_ETM_Q30_420260"/>
      <w:bookmarkEnd w:id="16936"/>
      <w:r>
        <w:rPr>
          <w:rtl/>
        </w:rPr>
        <w:t>לעצמו</w:t>
      </w:r>
      <w:r>
        <w:rPr>
          <w:rFonts w:hint="cs"/>
          <w:rtl/>
        </w:rPr>
        <w:t>,</w:t>
      </w:r>
      <w:r>
        <w:rPr>
          <w:rtl/>
        </w:rPr>
        <w:t xml:space="preserve"> </w:t>
      </w:r>
      <w:bookmarkStart w:id="16937" w:name="_ETM_Q30_421120"/>
      <w:bookmarkEnd w:id="16937"/>
      <w:r>
        <w:rPr>
          <w:rtl/>
        </w:rPr>
        <w:t xml:space="preserve">לא </w:t>
      </w:r>
      <w:bookmarkStart w:id="16938" w:name="_ETM_Q30_421450"/>
      <w:bookmarkEnd w:id="16938"/>
      <w:r>
        <w:rPr>
          <w:rtl/>
        </w:rPr>
        <w:t xml:space="preserve">יחזור </w:t>
      </w:r>
      <w:bookmarkStart w:id="16939" w:name="_ETM_Q30_421900"/>
      <w:bookmarkEnd w:id="16939"/>
      <w:r>
        <w:rPr>
          <w:rtl/>
        </w:rPr>
        <w:t xml:space="preserve">לגור </w:t>
      </w:r>
      <w:bookmarkStart w:id="16940" w:name="_ETM_Q30_422200"/>
      <w:bookmarkEnd w:id="16940"/>
      <w:r>
        <w:rPr>
          <w:rtl/>
        </w:rPr>
        <w:t>בצפון</w:t>
      </w:r>
      <w:r>
        <w:rPr>
          <w:rFonts w:hint="cs"/>
          <w:rtl/>
        </w:rPr>
        <w:t>.</w:t>
      </w:r>
      <w:r>
        <w:rPr>
          <w:rtl/>
        </w:rPr>
        <w:t xml:space="preserve"> </w:t>
      </w:r>
      <w:bookmarkStart w:id="16941" w:name="_ETM_Q30_423310"/>
      <w:bookmarkEnd w:id="16941"/>
      <w:r>
        <w:rPr>
          <w:rtl/>
        </w:rPr>
        <w:t xml:space="preserve">אבל </w:t>
      </w:r>
      <w:bookmarkStart w:id="16942" w:name="_ETM_Q30_423639"/>
      <w:bookmarkEnd w:id="16942"/>
      <w:r>
        <w:rPr>
          <w:rtl/>
        </w:rPr>
        <w:t xml:space="preserve">אתם </w:t>
      </w:r>
      <w:bookmarkStart w:id="16943" w:name="_ETM_Q30_423849"/>
      <w:bookmarkEnd w:id="16943"/>
      <w:r>
        <w:rPr>
          <w:rtl/>
        </w:rPr>
        <w:t xml:space="preserve">יודעים </w:t>
      </w:r>
      <w:bookmarkStart w:id="16944" w:name="_ETM_Q30_424060"/>
      <w:bookmarkEnd w:id="16944"/>
      <w:r>
        <w:rPr>
          <w:rtl/>
        </w:rPr>
        <w:t xml:space="preserve">את </w:t>
      </w:r>
      <w:bookmarkStart w:id="16945" w:name="_ETM_Q30_424209"/>
      <w:bookmarkEnd w:id="16945"/>
      <w:r>
        <w:rPr>
          <w:rtl/>
        </w:rPr>
        <w:t xml:space="preserve">מי </w:t>
      </w:r>
      <w:bookmarkStart w:id="16946" w:name="_ETM_Q30_424329"/>
      <w:bookmarkEnd w:id="16946"/>
      <w:r>
        <w:rPr>
          <w:rtl/>
        </w:rPr>
        <w:t xml:space="preserve">אני </w:t>
      </w:r>
      <w:bookmarkStart w:id="16947" w:name="_ETM_Q30_424480"/>
      <w:bookmarkEnd w:id="16947"/>
      <w:r>
        <w:rPr>
          <w:rtl/>
        </w:rPr>
        <w:t xml:space="preserve">לא </w:t>
      </w:r>
      <w:bookmarkStart w:id="16948" w:name="_ETM_Q30_424599"/>
      <w:bookmarkEnd w:id="16948"/>
      <w:r>
        <w:rPr>
          <w:rtl/>
        </w:rPr>
        <w:t>שומע</w:t>
      </w:r>
      <w:r>
        <w:rPr>
          <w:rFonts w:hint="cs"/>
          <w:rtl/>
        </w:rPr>
        <w:t>?</w:t>
      </w:r>
      <w:r>
        <w:rPr>
          <w:rtl/>
        </w:rPr>
        <w:t xml:space="preserve"> </w:t>
      </w:r>
      <w:bookmarkStart w:id="16949" w:name="_ETM_Q30_426369"/>
      <w:bookmarkEnd w:id="16949"/>
      <w:r>
        <w:rPr>
          <w:rtl/>
        </w:rPr>
        <w:t xml:space="preserve">את </w:t>
      </w:r>
      <w:bookmarkStart w:id="16950" w:name="_ETM_Q30_426579"/>
      <w:bookmarkEnd w:id="16950"/>
      <w:r>
        <w:rPr>
          <w:rtl/>
        </w:rPr>
        <w:t xml:space="preserve">חברי </w:t>
      </w:r>
      <w:bookmarkStart w:id="16951" w:name="_ETM_Q30_427599"/>
      <w:bookmarkEnd w:id="16951"/>
      <w:r>
        <w:rPr>
          <w:rtl/>
        </w:rPr>
        <w:t xml:space="preserve">ממשלת </w:t>
      </w:r>
      <w:bookmarkStart w:id="16952" w:name="_ETM_Q30_428799"/>
      <w:bookmarkEnd w:id="16952"/>
      <w:r>
        <w:rPr>
          <w:rtl/>
        </w:rPr>
        <w:t>הימין</w:t>
      </w:r>
      <w:r>
        <w:rPr>
          <w:rFonts w:hint="cs"/>
          <w:rtl/>
        </w:rPr>
        <w:t>-</w:t>
      </w:r>
      <w:bookmarkStart w:id="16953" w:name="_ETM_Q30_429339"/>
      <w:bookmarkEnd w:id="16953"/>
      <w:r>
        <w:rPr>
          <w:rtl/>
        </w:rPr>
        <w:t>ימין</w:t>
      </w:r>
      <w:r>
        <w:rPr>
          <w:rFonts w:hint="cs"/>
          <w:rtl/>
        </w:rPr>
        <w:t>.</w:t>
      </w:r>
      <w:r>
        <w:rPr>
          <w:rtl/>
        </w:rPr>
        <w:t xml:space="preserve"> </w:t>
      </w:r>
      <w:bookmarkStart w:id="16954" w:name="_ETM_Q30_430299"/>
      <w:bookmarkEnd w:id="16954"/>
      <w:r>
        <w:rPr>
          <w:rtl/>
        </w:rPr>
        <w:t>צרצרים</w:t>
      </w:r>
      <w:r>
        <w:rPr>
          <w:rFonts w:hint="cs"/>
          <w:rtl/>
        </w:rPr>
        <w:t>.</w:t>
      </w:r>
      <w:r>
        <w:rPr>
          <w:rtl/>
        </w:rPr>
        <w:t xml:space="preserve"> </w:t>
      </w:r>
      <w:bookmarkStart w:id="16955" w:name="_ETM_Q30_431810"/>
      <w:bookmarkEnd w:id="16955"/>
      <w:r>
        <w:rPr>
          <w:rtl/>
        </w:rPr>
        <w:t xml:space="preserve">איפה </w:t>
      </w:r>
      <w:bookmarkStart w:id="16956" w:name="_ETM_Q30_432080"/>
      <w:bookmarkEnd w:id="16956"/>
      <w:r>
        <w:rPr>
          <w:rtl/>
        </w:rPr>
        <w:t>אתם</w:t>
      </w:r>
      <w:r>
        <w:rPr>
          <w:rFonts w:hint="cs"/>
          <w:rtl/>
        </w:rPr>
        <w:t>?</w:t>
      </w:r>
      <w:r>
        <w:rPr>
          <w:rtl/>
        </w:rPr>
        <w:t xml:space="preserve"> </w:t>
      </w:r>
      <w:bookmarkStart w:id="16957" w:name="_ETM_Q30_433129"/>
      <w:bookmarkEnd w:id="16957"/>
      <w:r>
        <w:rPr>
          <w:rtl/>
        </w:rPr>
        <w:t xml:space="preserve">איפה </w:t>
      </w:r>
      <w:bookmarkStart w:id="16958" w:name="_ETM_Q30_433550"/>
      <w:bookmarkEnd w:id="16958"/>
      <w:r>
        <w:rPr>
          <w:rtl/>
        </w:rPr>
        <w:t>אתם</w:t>
      </w:r>
      <w:r>
        <w:rPr>
          <w:rFonts w:hint="cs"/>
          <w:rtl/>
        </w:rPr>
        <w:t>?</w:t>
      </w:r>
      <w:r>
        <w:rPr>
          <w:rtl/>
        </w:rPr>
        <w:t xml:space="preserve"> </w:t>
      </w:r>
      <w:bookmarkStart w:id="16959" w:name="_ETM_Q30_434569"/>
      <w:bookmarkEnd w:id="16959"/>
      <w:r>
        <w:rPr>
          <w:rtl/>
        </w:rPr>
        <w:t xml:space="preserve">ידעתם </w:t>
      </w:r>
      <w:bookmarkStart w:id="16960" w:name="_ETM_Q30_435110"/>
      <w:bookmarkEnd w:id="16960"/>
      <w:r>
        <w:rPr>
          <w:rtl/>
        </w:rPr>
        <w:t>לבקר</w:t>
      </w:r>
      <w:r>
        <w:rPr>
          <w:rFonts w:hint="cs"/>
          <w:rtl/>
        </w:rPr>
        <w:t>,</w:t>
      </w:r>
      <w:r>
        <w:rPr>
          <w:rtl/>
        </w:rPr>
        <w:t xml:space="preserve"> </w:t>
      </w:r>
      <w:bookmarkStart w:id="16961" w:name="_ETM_Q30_436279"/>
      <w:bookmarkEnd w:id="16961"/>
      <w:r>
        <w:rPr>
          <w:rtl/>
        </w:rPr>
        <w:t xml:space="preserve">ידעתם </w:t>
      </w:r>
      <w:bookmarkStart w:id="16962" w:name="_ETM_Q30_436880"/>
      <w:bookmarkEnd w:id="16962"/>
      <w:r>
        <w:rPr>
          <w:rtl/>
        </w:rPr>
        <w:t>לדבר</w:t>
      </w:r>
      <w:r>
        <w:rPr>
          <w:rFonts w:hint="cs"/>
          <w:rtl/>
        </w:rPr>
        <w:t>,</w:t>
      </w:r>
      <w:r>
        <w:rPr>
          <w:rtl/>
        </w:rPr>
        <w:t xml:space="preserve"> </w:t>
      </w:r>
      <w:bookmarkStart w:id="16963" w:name="_ETM_Q30_438199"/>
      <w:bookmarkEnd w:id="16963"/>
      <w:r>
        <w:rPr>
          <w:rtl/>
        </w:rPr>
        <w:t xml:space="preserve">אבל </w:t>
      </w:r>
      <w:bookmarkStart w:id="16964" w:name="_ETM_Q30_438500"/>
      <w:bookmarkEnd w:id="16964"/>
      <w:r>
        <w:rPr>
          <w:rtl/>
        </w:rPr>
        <w:t>עכשיו</w:t>
      </w:r>
      <w:r>
        <w:rPr>
          <w:rFonts w:hint="cs"/>
          <w:rtl/>
        </w:rPr>
        <w:t>,</w:t>
      </w:r>
      <w:r>
        <w:rPr>
          <w:rtl/>
        </w:rPr>
        <w:t xml:space="preserve"> </w:t>
      </w:r>
      <w:bookmarkStart w:id="16965" w:name="_ETM_Q30_439279"/>
      <w:bookmarkEnd w:id="16965"/>
      <w:r>
        <w:rPr>
          <w:rFonts w:hint="cs"/>
          <w:rtl/>
        </w:rPr>
        <w:t>כ</w:t>
      </w:r>
      <w:r>
        <w:rPr>
          <w:rtl/>
        </w:rPr>
        <w:t xml:space="preserve">שעושים </w:t>
      </w:r>
      <w:bookmarkStart w:id="16966" w:name="_ETM_Q30_439729"/>
      <w:bookmarkEnd w:id="16966"/>
      <w:r>
        <w:rPr>
          <w:rtl/>
        </w:rPr>
        <w:t>משא</w:t>
      </w:r>
      <w:r>
        <w:rPr>
          <w:rFonts w:hint="cs"/>
          <w:rtl/>
        </w:rPr>
        <w:t xml:space="preserve"> </w:t>
      </w:r>
      <w:r>
        <w:rPr>
          <w:rtl/>
        </w:rPr>
        <w:t xml:space="preserve">ומתן </w:t>
      </w:r>
      <w:bookmarkStart w:id="16967" w:name="_ETM_Q30_440449"/>
      <w:bookmarkEnd w:id="16967"/>
      <w:r>
        <w:rPr>
          <w:rtl/>
        </w:rPr>
        <w:t xml:space="preserve">תחת </w:t>
      </w:r>
      <w:bookmarkStart w:id="16968" w:name="_ETM_Q30_440839"/>
      <w:bookmarkEnd w:id="16968"/>
      <w:r>
        <w:rPr>
          <w:rtl/>
        </w:rPr>
        <w:t xml:space="preserve">אש </w:t>
      </w:r>
      <w:bookmarkStart w:id="16969" w:name="_ETM_Q30_441350"/>
      <w:bookmarkEnd w:id="16969"/>
      <w:r>
        <w:rPr>
          <w:rFonts w:hint="cs"/>
          <w:rtl/>
        </w:rPr>
        <w:t xml:space="preserve">– </w:t>
      </w:r>
      <w:r>
        <w:rPr>
          <w:rtl/>
        </w:rPr>
        <w:t>דממה</w:t>
      </w:r>
      <w:r>
        <w:rPr>
          <w:rFonts w:hint="cs"/>
          <w:rtl/>
        </w:rPr>
        <w:t>. אף אחד לא אומר כלום.</w:t>
      </w:r>
      <w:bookmarkStart w:id="16970" w:name="_ETM_Q30_444000"/>
      <w:bookmarkStart w:id="16971" w:name="_ETM_Q30_442849"/>
      <w:bookmarkStart w:id="16972" w:name="_ETM_Q30_443029"/>
      <w:bookmarkStart w:id="16973" w:name="_ETM_Q30_443210"/>
      <w:bookmarkStart w:id="16974" w:name="_ETM_Q30_443300"/>
      <w:bookmarkStart w:id="16975" w:name="_ETM_Q30_443479"/>
      <w:bookmarkStart w:id="16976" w:name="_ETM_Q30_444430"/>
      <w:bookmarkEnd w:id="16970"/>
      <w:bookmarkEnd w:id="16971"/>
      <w:bookmarkEnd w:id="16972"/>
      <w:bookmarkEnd w:id="16973"/>
      <w:bookmarkEnd w:id="16974"/>
      <w:bookmarkEnd w:id="16975"/>
      <w:bookmarkEnd w:id="16976"/>
      <w:r>
        <w:rPr>
          <w:rFonts w:hint="cs"/>
          <w:rtl/>
        </w:rPr>
        <w:t xml:space="preserve"> </w:t>
      </w:r>
      <w:r>
        <w:rPr>
          <w:rtl/>
        </w:rPr>
        <w:t xml:space="preserve">בן </w:t>
      </w:r>
      <w:bookmarkStart w:id="16977" w:name="_ETM_Q30_444730"/>
      <w:bookmarkEnd w:id="16977"/>
      <w:r>
        <w:rPr>
          <w:rtl/>
        </w:rPr>
        <w:t xml:space="preserve">גביר </w:t>
      </w:r>
      <w:bookmarkStart w:id="16978" w:name="_ETM_Q30_444970"/>
      <w:bookmarkEnd w:id="16978"/>
      <w:r>
        <w:rPr>
          <w:rtl/>
        </w:rPr>
        <w:t xml:space="preserve">הוציא </w:t>
      </w:r>
      <w:bookmarkStart w:id="16979" w:name="_ETM_Q30_445270"/>
      <w:bookmarkEnd w:id="16979"/>
      <w:r>
        <w:rPr>
          <w:rFonts w:hint="cs"/>
          <w:rtl/>
        </w:rPr>
        <w:t xml:space="preserve">איזה </w:t>
      </w:r>
      <w:r>
        <w:rPr>
          <w:rtl/>
        </w:rPr>
        <w:t>הודעה</w:t>
      </w:r>
      <w:r>
        <w:rPr>
          <w:rFonts w:hint="cs"/>
          <w:rtl/>
        </w:rPr>
        <w:t>:</w:t>
      </w:r>
      <w:r>
        <w:rPr>
          <w:rtl/>
        </w:rPr>
        <w:t xml:space="preserve"> </w:t>
      </w:r>
      <w:bookmarkStart w:id="16980" w:name="_ETM_Q30_446470"/>
      <w:bookmarkEnd w:id="16980"/>
      <w:r>
        <w:rPr>
          <w:rtl/>
        </w:rPr>
        <w:t xml:space="preserve">אני </w:t>
      </w:r>
      <w:bookmarkStart w:id="16981" w:name="_ETM_Q30_446800"/>
      <w:bookmarkEnd w:id="16981"/>
      <w:r>
        <w:rPr>
          <w:rtl/>
        </w:rPr>
        <w:t>נגד</w:t>
      </w:r>
      <w:r>
        <w:rPr>
          <w:rFonts w:hint="cs"/>
          <w:rtl/>
        </w:rPr>
        <w:t xml:space="preserve">, </w:t>
      </w:r>
      <w:bookmarkStart w:id="16982" w:name="_ETM_Q30_449000"/>
      <w:bookmarkEnd w:id="16982"/>
      <w:r>
        <w:rPr>
          <w:rFonts w:hint="cs"/>
          <w:rtl/>
        </w:rPr>
        <w:t xml:space="preserve">אם ישאלו אותי. מסתבר שאף אחד לא שואל אותך. ממשלה </w:t>
      </w:r>
      <w:bookmarkStart w:id="16983" w:name="_ETM_Q30_453000"/>
      <w:bookmarkEnd w:id="16983"/>
      <w:r>
        <w:rPr>
          <w:rFonts w:hint="cs"/>
          <w:rtl/>
        </w:rPr>
        <w:t xml:space="preserve">שלמה של צרצרים </w:t>
      </w:r>
      <w:bookmarkStart w:id="16984" w:name="_ETM_Q30_447339"/>
      <w:bookmarkStart w:id="16985" w:name="_ETM_Q30_447670"/>
      <w:bookmarkStart w:id="16986" w:name="_ETM_Q30_448000"/>
      <w:bookmarkStart w:id="16987" w:name="_ETM_Q30_449240"/>
      <w:bookmarkStart w:id="16988" w:name="_ETM_Q30_449660"/>
      <w:bookmarkStart w:id="16989" w:name="_ETM_Q30_449930"/>
      <w:bookmarkStart w:id="16990" w:name="_ETM_Q30_450080"/>
      <w:bookmarkStart w:id="16991" w:name="_ETM_Q30_450170"/>
      <w:bookmarkStart w:id="16992" w:name="_ETM_Q30_450470"/>
      <w:bookmarkStart w:id="16993" w:name="_ETM_Q30_452010"/>
      <w:bookmarkStart w:id="16994" w:name="_ETM_Q30_452610"/>
      <w:bookmarkStart w:id="16995" w:name="_ETM_Q30_452940"/>
      <w:bookmarkStart w:id="16996" w:name="_ETM_Q30_454650"/>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r>
        <w:rPr>
          <w:rFonts w:hint="cs"/>
          <w:rtl/>
        </w:rPr>
        <w:t xml:space="preserve">שקיפלו אותה בארבע שניות </w:t>
      </w:r>
      <w:bookmarkStart w:id="16997" w:name="_ETM_Q30_455309"/>
      <w:bookmarkStart w:id="16998" w:name="_ETM_Q30_456720"/>
      <w:bookmarkStart w:id="16999" w:name="_ETM_Q30_457470"/>
      <w:bookmarkStart w:id="17000" w:name="_ETM_Q30_460430"/>
      <w:bookmarkEnd w:id="16997"/>
      <w:bookmarkEnd w:id="16998"/>
      <w:bookmarkEnd w:id="16999"/>
      <w:bookmarkEnd w:id="17000"/>
      <w:r>
        <w:rPr>
          <w:rtl/>
        </w:rPr>
        <w:t>בדממה</w:t>
      </w:r>
      <w:r>
        <w:rPr>
          <w:rFonts w:hint="cs"/>
          <w:rtl/>
        </w:rPr>
        <w:t>.</w:t>
      </w:r>
    </w:p>
    <w:p w:rsidR="00581DB8" w:rsidRDefault="00581DB8" w:rsidP="006E72F3">
      <w:pPr>
        <w:rPr>
          <w:rtl/>
        </w:rPr>
      </w:pPr>
    </w:p>
    <w:p w:rsidR="00581DB8" w:rsidRDefault="00581DB8" w:rsidP="00E942E6">
      <w:pPr>
        <w:rPr>
          <w:rtl/>
        </w:rPr>
      </w:pPr>
      <w:bookmarkStart w:id="17001" w:name="_ETM_Q30_462000"/>
      <w:bookmarkStart w:id="17002" w:name="_ETM_Q30_461699"/>
      <w:bookmarkStart w:id="17003" w:name="_ETM_Q30_461940"/>
      <w:bookmarkEnd w:id="17001"/>
      <w:bookmarkEnd w:id="17002"/>
      <w:bookmarkEnd w:id="17003"/>
      <w:r>
        <w:rPr>
          <w:rtl/>
        </w:rPr>
        <w:t>בוא</w:t>
      </w:r>
      <w:r>
        <w:rPr>
          <w:rFonts w:hint="cs"/>
          <w:rtl/>
        </w:rPr>
        <w:t>ו,</w:t>
      </w:r>
      <w:r>
        <w:rPr>
          <w:rtl/>
        </w:rPr>
        <w:t xml:space="preserve"> </w:t>
      </w:r>
      <w:bookmarkStart w:id="17004" w:name="_ETM_Q30_462089"/>
      <w:bookmarkEnd w:id="17004"/>
      <w:r>
        <w:rPr>
          <w:rtl/>
        </w:rPr>
        <w:t xml:space="preserve">בשביל </w:t>
      </w:r>
      <w:bookmarkStart w:id="17005" w:name="_ETM_Q30_462300"/>
      <w:bookmarkEnd w:id="17005"/>
      <w:r>
        <w:rPr>
          <w:rtl/>
        </w:rPr>
        <w:t>ש</w:t>
      </w:r>
      <w:r>
        <w:rPr>
          <w:rFonts w:hint="cs"/>
          <w:rtl/>
        </w:rPr>
        <w:t xml:space="preserve">לא </w:t>
      </w:r>
      <w:r>
        <w:rPr>
          <w:rtl/>
        </w:rPr>
        <w:t xml:space="preserve">תבינו </w:t>
      </w:r>
      <w:bookmarkStart w:id="17006" w:name="_ETM_Q30_462690"/>
      <w:bookmarkEnd w:id="17006"/>
      <w:r>
        <w:rPr>
          <w:rtl/>
        </w:rPr>
        <w:t xml:space="preserve">לא </w:t>
      </w:r>
      <w:bookmarkStart w:id="17007" w:name="_ETM_Q30_462779"/>
      <w:bookmarkEnd w:id="17007"/>
      <w:r>
        <w:rPr>
          <w:rtl/>
        </w:rPr>
        <w:t>נכון</w:t>
      </w:r>
      <w:r>
        <w:rPr>
          <w:rFonts w:hint="cs"/>
          <w:rtl/>
        </w:rPr>
        <w:t>,</w:t>
      </w:r>
      <w:r>
        <w:rPr>
          <w:rtl/>
        </w:rPr>
        <w:t xml:space="preserve"> </w:t>
      </w:r>
      <w:bookmarkStart w:id="17008" w:name="_ETM_Q30_463770"/>
      <w:bookmarkEnd w:id="17008"/>
      <w:r>
        <w:rPr>
          <w:rtl/>
        </w:rPr>
        <w:t xml:space="preserve">אני </w:t>
      </w:r>
      <w:bookmarkStart w:id="17009" w:name="_ETM_Q30_463979"/>
      <w:bookmarkEnd w:id="17009"/>
      <w:r>
        <w:rPr>
          <w:rtl/>
        </w:rPr>
        <w:t xml:space="preserve">חושב </w:t>
      </w:r>
      <w:bookmarkStart w:id="17010" w:name="_ETM_Q30_464250"/>
      <w:bookmarkEnd w:id="17010"/>
      <w:r>
        <w:rPr>
          <w:rtl/>
        </w:rPr>
        <w:t xml:space="preserve">שצריך </w:t>
      </w:r>
      <w:bookmarkStart w:id="17011" w:name="_ETM_Q30_464580"/>
      <w:bookmarkEnd w:id="17011"/>
      <w:r>
        <w:rPr>
          <w:rtl/>
        </w:rPr>
        <w:t xml:space="preserve">להגיע </w:t>
      </w:r>
      <w:bookmarkStart w:id="17012" w:name="_ETM_Q30_464940"/>
      <w:bookmarkEnd w:id="17012"/>
      <w:r>
        <w:rPr>
          <w:rtl/>
        </w:rPr>
        <w:t>להסדר</w:t>
      </w:r>
      <w:r w:rsidR="00E942E6">
        <w:rPr>
          <w:rFonts w:hint="cs"/>
          <w:rtl/>
        </w:rPr>
        <w:t>.</w:t>
      </w:r>
      <w:r>
        <w:rPr>
          <w:rtl/>
        </w:rPr>
        <w:t xml:space="preserve"> </w:t>
      </w:r>
      <w:bookmarkStart w:id="17013" w:name="_ETM_Q30_465779"/>
      <w:bookmarkEnd w:id="17013"/>
      <w:r>
        <w:rPr>
          <w:rtl/>
        </w:rPr>
        <w:t xml:space="preserve">אני </w:t>
      </w:r>
      <w:bookmarkStart w:id="17014" w:name="_ETM_Q30_465960"/>
      <w:bookmarkEnd w:id="17014"/>
      <w:r>
        <w:rPr>
          <w:rtl/>
        </w:rPr>
        <w:t xml:space="preserve">חושב </w:t>
      </w:r>
      <w:bookmarkStart w:id="17015" w:name="_ETM_Q30_466199"/>
      <w:bookmarkEnd w:id="17015"/>
      <w:r>
        <w:rPr>
          <w:rtl/>
        </w:rPr>
        <w:t xml:space="preserve">שהסדר </w:t>
      </w:r>
      <w:bookmarkStart w:id="17016" w:name="_ETM_Q30_466710"/>
      <w:bookmarkEnd w:id="17016"/>
      <w:r>
        <w:rPr>
          <w:rtl/>
        </w:rPr>
        <w:t xml:space="preserve">זה </w:t>
      </w:r>
      <w:bookmarkStart w:id="17017" w:name="_ETM_Q30_466830"/>
      <w:bookmarkEnd w:id="17017"/>
      <w:r>
        <w:rPr>
          <w:rtl/>
        </w:rPr>
        <w:t xml:space="preserve">הדבר </w:t>
      </w:r>
      <w:bookmarkStart w:id="17018" w:name="_ETM_Q30_467160"/>
      <w:bookmarkEnd w:id="17018"/>
      <w:r>
        <w:rPr>
          <w:rtl/>
        </w:rPr>
        <w:t xml:space="preserve">הנכון </w:t>
      </w:r>
      <w:bookmarkStart w:id="17019" w:name="_ETM_Q30_467550"/>
      <w:bookmarkEnd w:id="17019"/>
      <w:r>
        <w:rPr>
          <w:rtl/>
        </w:rPr>
        <w:t>לעשות</w:t>
      </w:r>
      <w:r>
        <w:rPr>
          <w:rFonts w:hint="cs"/>
          <w:rtl/>
        </w:rPr>
        <w:t xml:space="preserve"> אחרי </w:t>
      </w:r>
      <w:bookmarkStart w:id="17020" w:name="_ETM_Q30_469000"/>
      <w:bookmarkEnd w:id="17020"/>
      <w:r>
        <w:rPr>
          <w:rFonts w:hint="cs"/>
          <w:rtl/>
        </w:rPr>
        <w:t xml:space="preserve">שיש </w:t>
      </w:r>
      <w:bookmarkStart w:id="17021" w:name="_ETM_Q30_467970"/>
      <w:bookmarkStart w:id="17022" w:name="_ETM_Q30_468060"/>
      <w:bookmarkStart w:id="17023" w:name="_ETM_Q30_468210"/>
      <w:bookmarkStart w:id="17024" w:name="_ETM_Q30_468510"/>
      <w:bookmarkEnd w:id="17021"/>
      <w:bookmarkEnd w:id="17022"/>
      <w:bookmarkEnd w:id="17023"/>
      <w:bookmarkEnd w:id="17024"/>
      <w:r>
        <w:rPr>
          <w:rtl/>
        </w:rPr>
        <w:t xml:space="preserve">הישגים </w:t>
      </w:r>
      <w:bookmarkStart w:id="17025" w:name="_ETM_Q30_469500"/>
      <w:bookmarkEnd w:id="17025"/>
      <w:r>
        <w:rPr>
          <w:rtl/>
        </w:rPr>
        <w:t>מבצע</w:t>
      </w:r>
      <w:r>
        <w:rPr>
          <w:rFonts w:hint="cs"/>
          <w:rtl/>
        </w:rPr>
        <w:t>י</w:t>
      </w:r>
      <w:r>
        <w:rPr>
          <w:rtl/>
        </w:rPr>
        <w:t>ים</w:t>
      </w:r>
      <w:r>
        <w:rPr>
          <w:rFonts w:hint="cs"/>
          <w:rtl/>
        </w:rPr>
        <w:t>,</w:t>
      </w:r>
      <w:r>
        <w:rPr>
          <w:rtl/>
        </w:rPr>
        <w:t xml:space="preserve"> </w:t>
      </w:r>
      <w:bookmarkStart w:id="17026" w:name="_ETM_Q30_470250"/>
      <w:bookmarkEnd w:id="17026"/>
      <w:r>
        <w:rPr>
          <w:rtl/>
        </w:rPr>
        <w:t xml:space="preserve">אחרי </w:t>
      </w:r>
      <w:bookmarkStart w:id="17027" w:name="_ETM_Q30_470460"/>
      <w:bookmarkEnd w:id="17027"/>
      <w:r>
        <w:rPr>
          <w:rtl/>
        </w:rPr>
        <w:t xml:space="preserve">שהצבא </w:t>
      </w:r>
      <w:bookmarkStart w:id="17028" w:name="_ETM_Q30_471000"/>
      <w:bookmarkEnd w:id="17028"/>
      <w:r>
        <w:rPr>
          <w:rtl/>
        </w:rPr>
        <w:t>אומר</w:t>
      </w:r>
      <w:r>
        <w:rPr>
          <w:rFonts w:hint="cs"/>
          <w:rtl/>
        </w:rPr>
        <w:t>:</w:t>
      </w:r>
      <w:r>
        <w:rPr>
          <w:rtl/>
        </w:rPr>
        <w:t xml:space="preserve"> </w:t>
      </w:r>
      <w:bookmarkStart w:id="17029" w:name="_ETM_Q30_471750"/>
      <w:bookmarkEnd w:id="17029"/>
      <w:r>
        <w:rPr>
          <w:rtl/>
        </w:rPr>
        <w:t xml:space="preserve">אני </w:t>
      </w:r>
      <w:bookmarkStart w:id="17030" w:name="_ETM_Q30_472050"/>
      <w:bookmarkEnd w:id="17030"/>
      <w:r>
        <w:rPr>
          <w:rtl/>
        </w:rPr>
        <w:t xml:space="preserve">את </w:t>
      </w:r>
      <w:bookmarkStart w:id="17031" w:name="_ETM_Q30_472140"/>
      <w:bookmarkEnd w:id="17031"/>
      <w:r>
        <w:rPr>
          <w:rtl/>
        </w:rPr>
        <w:t xml:space="preserve">העבודה </w:t>
      </w:r>
      <w:bookmarkStart w:id="17032" w:name="_ETM_Q30_472560"/>
      <w:bookmarkEnd w:id="17032"/>
      <w:r>
        <w:rPr>
          <w:rtl/>
        </w:rPr>
        <w:t>סיימתי</w:t>
      </w:r>
      <w:r>
        <w:rPr>
          <w:rFonts w:hint="cs"/>
          <w:rtl/>
        </w:rPr>
        <w:t xml:space="preserve">. </w:t>
      </w:r>
      <w:bookmarkStart w:id="17033" w:name="_ETM_Q30_474000"/>
      <w:bookmarkStart w:id="17034" w:name="_ETM_Q30_474029"/>
      <w:bookmarkEnd w:id="17033"/>
      <w:bookmarkEnd w:id="17034"/>
      <w:r>
        <w:rPr>
          <w:rtl/>
        </w:rPr>
        <w:t xml:space="preserve">אתם </w:t>
      </w:r>
      <w:bookmarkStart w:id="17035" w:name="_ETM_Q30_474180"/>
      <w:bookmarkEnd w:id="17035"/>
      <w:r>
        <w:rPr>
          <w:rtl/>
        </w:rPr>
        <w:t xml:space="preserve">יודעים </w:t>
      </w:r>
      <w:bookmarkStart w:id="17036" w:name="_ETM_Q30_474389"/>
      <w:bookmarkEnd w:id="17036"/>
      <w:r>
        <w:rPr>
          <w:rtl/>
        </w:rPr>
        <w:t xml:space="preserve">איפה </w:t>
      </w:r>
      <w:bookmarkStart w:id="17037" w:name="_ETM_Q30_474660"/>
      <w:bookmarkEnd w:id="17037"/>
      <w:r>
        <w:rPr>
          <w:rtl/>
        </w:rPr>
        <w:t xml:space="preserve">הצבא </w:t>
      </w:r>
      <w:bookmarkStart w:id="17038" w:name="_ETM_Q30_475020"/>
      <w:bookmarkEnd w:id="17038"/>
      <w:r>
        <w:rPr>
          <w:rtl/>
        </w:rPr>
        <w:t>אומר</w:t>
      </w:r>
      <w:r>
        <w:rPr>
          <w:rFonts w:hint="cs"/>
          <w:rtl/>
        </w:rPr>
        <w:t>:</w:t>
      </w:r>
      <w:r>
        <w:rPr>
          <w:rtl/>
        </w:rPr>
        <w:t xml:space="preserve"> </w:t>
      </w:r>
      <w:bookmarkStart w:id="17039" w:name="_ETM_Q30_475830"/>
      <w:bookmarkEnd w:id="17039"/>
      <w:r>
        <w:rPr>
          <w:rtl/>
        </w:rPr>
        <w:t xml:space="preserve">אני </w:t>
      </w:r>
      <w:bookmarkStart w:id="17040" w:name="_ETM_Q30_476099"/>
      <w:bookmarkEnd w:id="17040"/>
      <w:r>
        <w:rPr>
          <w:rtl/>
        </w:rPr>
        <w:t xml:space="preserve">את </w:t>
      </w:r>
      <w:bookmarkStart w:id="17041" w:name="_ETM_Q30_476220"/>
      <w:bookmarkEnd w:id="17041"/>
      <w:r>
        <w:rPr>
          <w:rtl/>
        </w:rPr>
        <w:t xml:space="preserve">העבודה </w:t>
      </w:r>
      <w:bookmarkStart w:id="17042" w:name="_ETM_Q30_476639"/>
      <w:bookmarkEnd w:id="17042"/>
      <w:r>
        <w:rPr>
          <w:rtl/>
        </w:rPr>
        <w:t>סיימתי</w:t>
      </w:r>
      <w:r>
        <w:rPr>
          <w:rFonts w:hint="cs"/>
          <w:rtl/>
        </w:rPr>
        <w:t>?</w:t>
      </w:r>
      <w:r>
        <w:rPr>
          <w:rtl/>
        </w:rPr>
        <w:t xml:space="preserve"> </w:t>
      </w:r>
      <w:bookmarkStart w:id="17043" w:name="_ETM_Q30_477979"/>
      <w:bookmarkEnd w:id="17043"/>
      <w:r>
        <w:rPr>
          <w:rtl/>
        </w:rPr>
        <w:t>בדרום</w:t>
      </w:r>
      <w:r>
        <w:rPr>
          <w:rFonts w:hint="cs"/>
          <w:rtl/>
        </w:rPr>
        <w:t>,</w:t>
      </w:r>
      <w:r>
        <w:rPr>
          <w:rtl/>
        </w:rPr>
        <w:t xml:space="preserve"> </w:t>
      </w:r>
      <w:bookmarkStart w:id="17044" w:name="_ETM_Q30_478580"/>
      <w:bookmarkEnd w:id="17044"/>
      <w:r>
        <w:rPr>
          <w:rtl/>
        </w:rPr>
        <w:t>בעזה</w:t>
      </w:r>
      <w:r>
        <w:rPr>
          <w:rFonts w:hint="cs"/>
          <w:rtl/>
        </w:rPr>
        <w:t>.</w:t>
      </w:r>
      <w:r>
        <w:rPr>
          <w:rtl/>
        </w:rPr>
        <w:t xml:space="preserve"> </w:t>
      </w:r>
      <w:bookmarkStart w:id="17045" w:name="_ETM_Q30_479589"/>
      <w:bookmarkEnd w:id="17045"/>
      <w:r>
        <w:rPr>
          <w:rFonts w:hint="cs"/>
          <w:rtl/>
        </w:rPr>
        <w:t>ב</w:t>
      </w:r>
      <w:r>
        <w:rPr>
          <w:rtl/>
        </w:rPr>
        <w:t xml:space="preserve">עזה </w:t>
      </w:r>
      <w:bookmarkStart w:id="17046" w:name="_ETM_Q30_480099"/>
      <w:bookmarkEnd w:id="17046"/>
      <w:r>
        <w:rPr>
          <w:rtl/>
        </w:rPr>
        <w:t xml:space="preserve">הצבא </w:t>
      </w:r>
      <w:bookmarkStart w:id="17047" w:name="_ETM_Q30_480490"/>
      <w:bookmarkEnd w:id="17047"/>
      <w:r>
        <w:rPr>
          <w:rtl/>
        </w:rPr>
        <w:t>אומר</w:t>
      </w:r>
      <w:r>
        <w:rPr>
          <w:rFonts w:hint="cs"/>
          <w:rtl/>
        </w:rPr>
        <w:t>:</w:t>
      </w:r>
      <w:r>
        <w:rPr>
          <w:rtl/>
        </w:rPr>
        <w:t xml:space="preserve"> </w:t>
      </w:r>
      <w:bookmarkStart w:id="17048" w:name="_ETM_Q30_480759"/>
      <w:bookmarkEnd w:id="17048"/>
      <w:r>
        <w:rPr>
          <w:rtl/>
        </w:rPr>
        <w:t>ה</w:t>
      </w:r>
      <w:r>
        <w:rPr>
          <w:rFonts w:hint="cs"/>
          <w:rtl/>
        </w:rPr>
        <w:t xml:space="preserve">שגתי את יעדי המלחמה. </w:t>
      </w:r>
      <w:bookmarkStart w:id="17049" w:name="_ETM_Q30_481270"/>
      <w:bookmarkStart w:id="17050" w:name="_ETM_Q30_481360"/>
      <w:bookmarkStart w:id="17051" w:name="_ETM_Q30_481750"/>
      <w:bookmarkStart w:id="17052" w:name="_ETM_Q30_480000"/>
      <w:bookmarkStart w:id="17053" w:name="_ETM_Q30_480120"/>
      <w:bookmarkStart w:id="17054" w:name="_ETM_Q30_480390"/>
      <w:bookmarkStart w:id="17055" w:name="_ETM_Q30_480900"/>
      <w:bookmarkStart w:id="17056" w:name="_ETM_Q30_480989"/>
      <w:bookmarkStart w:id="17057" w:name="_ETM_Q30_481380"/>
      <w:bookmarkStart w:id="17058" w:name="_ETM_Q30_482600"/>
      <w:bookmarkEnd w:id="17049"/>
      <w:bookmarkEnd w:id="17050"/>
      <w:bookmarkEnd w:id="17051"/>
      <w:bookmarkEnd w:id="17052"/>
      <w:bookmarkEnd w:id="17053"/>
      <w:bookmarkEnd w:id="17054"/>
      <w:bookmarkEnd w:id="17055"/>
      <w:bookmarkEnd w:id="17056"/>
      <w:bookmarkEnd w:id="17057"/>
      <w:bookmarkEnd w:id="17058"/>
      <w:r>
        <w:rPr>
          <w:rtl/>
        </w:rPr>
        <w:t xml:space="preserve">מה </w:t>
      </w:r>
      <w:bookmarkStart w:id="17059" w:name="_ETM_Q30_482810"/>
      <w:bookmarkEnd w:id="17059"/>
      <w:r>
        <w:rPr>
          <w:rtl/>
        </w:rPr>
        <w:t xml:space="preserve">הדבר </w:t>
      </w:r>
      <w:bookmarkStart w:id="17060" w:name="_ETM_Q30_483189"/>
      <w:bookmarkEnd w:id="17060"/>
      <w:r>
        <w:rPr>
          <w:rFonts w:hint="cs"/>
          <w:rtl/>
        </w:rPr>
        <w:t>הבא שצ</w:t>
      </w:r>
      <w:bookmarkStart w:id="17061" w:name="_ETM_Q30_483370"/>
      <w:bookmarkEnd w:id="17061"/>
      <w:r>
        <w:rPr>
          <w:rtl/>
        </w:rPr>
        <w:t xml:space="preserve">ריך </w:t>
      </w:r>
      <w:bookmarkStart w:id="17062" w:name="_ETM_Q30_483639"/>
      <w:bookmarkEnd w:id="17062"/>
      <w:r>
        <w:rPr>
          <w:rtl/>
        </w:rPr>
        <w:t xml:space="preserve">לעשות </w:t>
      </w:r>
      <w:bookmarkStart w:id="17063" w:name="_ETM_Q30_483969"/>
      <w:bookmarkEnd w:id="17063"/>
      <w:r>
        <w:rPr>
          <w:rtl/>
        </w:rPr>
        <w:t>בדרום</w:t>
      </w:r>
      <w:r>
        <w:rPr>
          <w:rFonts w:hint="cs"/>
          <w:rtl/>
        </w:rPr>
        <w:t>?</w:t>
      </w:r>
      <w:r>
        <w:rPr>
          <w:rtl/>
        </w:rPr>
        <w:t xml:space="preserve"> </w:t>
      </w:r>
      <w:bookmarkStart w:id="17064" w:name="_ETM_Q30_485750"/>
      <w:bookmarkEnd w:id="17064"/>
      <w:r>
        <w:rPr>
          <w:rtl/>
        </w:rPr>
        <w:t xml:space="preserve">לעשות </w:t>
      </w:r>
      <w:bookmarkStart w:id="17065" w:name="_ETM_Q30_486169"/>
      <w:bookmarkEnd w:id="17065"/>
      <w:r>
        <w:rPr>
          <w:rtl/>
        </w:rPr>
        <w:t xml:space="preserve">עסקה </w:t>
      </w:r>
      <w:bookmarkStart w:id="17066" w:name="_ETM_Q30_486470"/>
      <w:bookmarkEnd w:id="17066"/>
      <w:r>
        <w:rPr>
          <w:rtl/>
        </w:rPr>
        <w:t xml:space="preserve">ולהחזיר </w:t>
      </w:r>
      <w:bookmarkStart w:id="17067" w:name="_ETM_Q30_486920"/>
      <w:bookmarkEnd w:id="17067"/>
      <w:r>
        <w:rPr>
          <w:rFonts w:hint="cs"/>
          <w:rtl/>
        </w:rPr>
        <w:t xml:space="preserve">את החטופים. איפה אתם? </w:t>
      </w:r>
      <w:bookmarkStart w:id="17068" w:name="_ETM_Q30_490000"/>
      <w:bookmarkStart w:id="17069" w:name="_ETM_Q30_487129"/>
      <w:bookmarkStart w:id="17070" w:name="_ETM_Q30_488150"/>
      <w:bookmarkStart w:id="17071" w:name="_ETM_Q30_488510"/>
      <w:bookmarkStart w:id="17072" w:name="_ETM_Q30_489560"/>
      <w:bookmarkEnd w:id="17068"/>
      <w:bookmarkEnd w:id="17069"/>
      <w:bookmarkEnd w:id="17070"/>
      <w:bookmarkEnd w:id="17071"/>
      <w:bookmarkEnd w:id="17072"/>
      <w:r>
        <w:rPr>
          <w:rtl/>
        </w:rPr>
        <w:t xml:space="preserve">למה </w:t>
      </w:r>
      <w:bookmarkStart w:id="17073" w:name="_ETM_Q30_489900"/>
      <w:bookmarkEnd w:id="17073"/>
      <w:r>
        <w:rPr>
          <w:rtl/>
        </w:rPr>
        <w:t xml:space="preserve">אתם </w:t>
      </w:r>
      <w:bookmarkStart w:id="17074" w:name="_ETM_Q30_490080"/>
      <w:bookmarkEnd w:id="17074"/>
      <w:r>
        <w:rPr>
          <w:rtl/>
        </w:rPr>
        <w:t xml:space="preserve">לא </w:t>
      </w:r>
      <w:bookmarkStart w:id="17075" w:name="_ETM_Q30_490170"/>
      <w:bookmarkEnd w:id="17075"/>
      <w:r>
        <w:rPr>
          <w:rtl/>
        </w:rPr>
        <w:t xml:space="preserve">עושים </w:t>
      </w:r>
      <w:bookmarkStart w:id="17076" w:name="_ETM_Q30_490500"/>
      <w:bookmarkEnd w:id="17076"/>
      <w:r>
        <w:rPr>
          <w:rtl/>
        </w:rPr>
        <w:t xml:space="preserve">את </w:t>
      </w:r>
      <w:bookmarkStart w:id="17077" w:name="_ETM_Q30_490620"/>
      <w:bookmarkEnd w:id="17077"/>
      <w:r>
        <w:rPr>
          <w:rtl/>
        </w:rPr>
        <w:t>זה</w:t>
      </w:r>
      <w:r>
        <w:rPr>
          <w:rFonts w:hint="cs"/>
          <w:rtl/>
        </w:rPr>
        <w:t>?</w:t>
      </w:r>
      <w:r>
        <w:rPr>
          <w:rtl/>
        </w:rPr>
        <w:t xml:space="preserve"> </w:t>
      </w:r>
      <w:bookmarkStart w:id="17078" w:name="_ETM_Q30_491220"/>
      <w:bookmarkEnd w:id="17078"/>
      <w:r>
        <w:rPr>
          <w:rtl/>
        </w:rPr>
        <w:t xml:space="preserve">מה </w:t>
      </w:r>
      <w:bookmarkStart w:id="17079" w:name="_ETM_Q30_491430"/>
      <w:bookmarkEnd w:id="17079"/>
      <w:r>
        <w:rPr>
          <w:rtl/>
        </w:rPr>
        <w:t xml:space="preserve">קורה </w:t>
      </w:r>
      <w:bookmarkStart w:id="17080" w:name="_ETM_Q30_491730"/>
      <w:bookmarkEnd w:id="17080"/>
      <w:r>
        <w:rPr>
          <w:rtl/>
        </w:rPr>
        <w:t>לכם</w:t>
      </w:r>
      <w:r>
        <w:rPr>
          <w:rFonts w:hint="cs"/>
          <w:rtl/>
        </w:rPr>
        <w:t>?</w:t>
      </w:r>
      <w:r>
        <w:rPr>
          <w:rtl/>
        </w:rPr>
        <w:t xml:space="preserve"> </w:t>
      </w:r>
      <w:bookmarkStart w:id="17081" w:name="_ETM_Q30_492059"/>
      <w:bookmarkEnd w:id="17081"/>
      <w:r>
        <w:rPr>
          <w:rFonts w:hint="cs"/>
          <w:rtl/>
        </w:rPr>
        <w:t>ע</w:t>
      </w:r>
      <w:r>
        <w:rPr>
          <w:rtl/>
        </w:rPr>
        <w:t xml:space="preserve">ם </w:t>
      </w:r>
      <w:bookmarkStart w:id="17082" w:name="_ETM_Q30_492210"/>
      <w:bookmarkEnd w:id="17082"/>
      <w:r>
        <w:rPr>
          <w:rFonts w:hint="cs"/>
          <w:rtl/>
        </w:rPr>
        <w:t xml:space="preserve">מה אתם מתעסקים כל היום? </w:t>
      </w:r>
    </w:p>
    <w:p w:rsidR="00581DB8" w:rsidRDefault="00581DB8" w:rsidP="006E72F3">
      <w:pPr>
        <w:rPr>
          <w:rtl/>
        </w:rPr>
      </w:pPr>
    </w:p>
    <w:p w:rsidR="00581DB8" w:rsidRDefault="00581DB8" w:rsidP="005B7973">
      <w:pPr>
        <w:rPr>
          <w:rtl/>
        </w:rPr>
      </w:pPr>
      <w:bookmarkStart w:id="17083" w:name="_ETM_Q30_495000"/>
      <w:bookmarkEnd w:id="17083"/>
      <w:r>
        <w:rPr>
          <w:rFonts w:hint="cs"/>
          <w:rtl/>
        </w:rPr>
        <w:t xml:space="preserve">יושבים פה </w:t>
      </w:r>
      <w:bookmarkStart w:id="17084" w:name="_ETM_Q30_492480"/>
      <w:bookmarkStart w:id="17085" w:name="_ETM_Q30_492740"/>
      <w:bookmarkStart w:id="17086" w:name="_ETM_Q30_493010"/>
      <w:bookmarkStart w:id="17087" w:name="_ETM_Q30_493219"/>
      <w:bookmarkStart w:id="17088" w:name="_ETM_Q30_494129"/>
      <w:bookmarkStart w:id="17089" w:name="_ETM_Q30_494610"/>
      <w:bookmarkStart w:id="17090" w:name="_ETM_Q30_494759"/>
      <w:bookmarkEnd w:id="17084"/>
      <w:bookmarkEnd w:id="17085"/>
      <w:bookmarkEnd w:id="17086"/>
      <w:bookmarkEnd w:id="17087"/>
      <w:bookmarkEnd w:id="17088"/>
      <w:bookmarkEnd w:id="17089"/>
      <w:bookmarkEnd w:id="17090"/>
      <w:r>
        <w:rPr>
          <w:rtl/>
        </w:rPr>
        <w:t>יום שלם</w:t>
      </w:r>
      <w:r>
        <w:rPr>
          <w:rFonts w:hint="cs"/>
          <w:rtl/>
        </w:rPr>
        <w:t>,</w:t>
      </w:r>
      <w:r>
        <w:rPr>
          <w:rtl/>
        </w:rPr>
        <w:t xml:space="preserve"> </w:t>
      </w:r>
      <w:bookmarkStart w:id="17091" w:name="_ETM_Q30_496000"/>
      <w:bookmarkEnd w:id="17091"/>
      <w:r>
        <w:rPr>
          <w:rtl/>
        </w:rPr>
        <w:t xml:space="preserve">מברברים </w:t>
      </w:r>
      <w:bookmarkStart w:id="17092" w:name="_ETM_Q30_496810"/>
      <w:bookmarkEnd w:id="17092"/>
      <w:r>
        <w:rPr>
          <w:rtl/>
        </w:rPr>
        <w:t xml:space="preserve">את </w:t>
      </w:r>
      <w:bookmarkStart w:id="17093" w:name="_ETM_Q30_496960"/>
      <w:bookmarkEnd w:id="17093"/>
      <w:r>
        <w:rPr>
          <w:rtl/>
        </w:rPr>
        <w:t xml:space="preserve">עצמכם </w:t>
      </w:r>
      <w:bookmarkStart w:id="17094" w:name="_ETM_Q30_497470"/>
      <w:bookmarkEnd w:id="17094"/>
      <w:r>
        <w:rPr>
          <w:rtl/>
        </w:rPr>
        <w:t xml:space="preserve">לדעת </w:t>
      </w:r>
      <w:bookmarkStart w:id="17095" w:name="_ETM_Q30_498010"/>
      <w:bookmarkEnd w:id="17095"/>
      <w:r>
        <w:rPr>
          <w:rtl/>
        </w:rPr>
        <w:t xml:space="preserve">על </w:t>
      </w:r>
      <w:bookmarkStart w:id="17096" w:name="_ETM_Q30_498130"/>
      <w:bookmarkEnd w:id="17096"/>
      <w:r>
        <w:rPr>
          <w:rtl/>
        </w:rPr>
        <w:t xml:space="preserve">חוקים </w:t>
      </w:r>
      <w:bookmarkStart w:id="17097" w:name="_ETM_Q30_498970"/>
      <w:bookmarkEnd w:id="17097"/>
      <w:r>
        <w:rPr>
          <w:rtl/>
        </w:rPr>
        <w:t xml:space="preserve">שאף </w:t>
      </w:r>
      <w:bookmarkStart w:id="17098" w:name="_ETM_Q30_499330"/>
      <w:bookmarkEnd w:id="17098"/>
      <w:r>
        <w:rPr>
          <w:rFonts w:hint="cs"/>
          <w:rtl/>
        </w:rPr>
        <w:t>אחד</w:t>
      </w:r>
      <w:r>
        <w:rPr>
          <w:rtl/>
        </w:rPr>
        <w:t xml:space="preserve"> </w:t>
      </w:r>
      <w:bookmarkStart w:id="17099" w:name="_ETM_Q30_499539"/>
      <w:bookmarkEnd w:id="17099"/>
      <w:r>
        <w:rPr>
          <w:rtl/>
        </w:rPr>
        <w:t xml:space="preserve">מחוץ </w:t>
      </w:r>
      <w:bookmarkStart w:id="17100" w:name="_ETM_Q30_499810"/>
      <w:bookmarkEnd w:id="17100"/>
      <w:r>
        <w:rPr>
          <w:rtl/>
        </w:rPr>
        <w:t xml:space="preserve">לבניין </w:t>
      </w:r>
      <w:bookmarkStart w:id="17101" w:name="_ETM_Q30_500289"/>
      <w:bookmarkEnd w:id="17101"/>
      <w:r>
        <w:rPr>
          <w:rtl/>
        </w:rPr>
        <w:t xml:space="preserve">הזה </w:t>
      </w:r>
      <w:bookmarkStart w:id="17102" w:name="_ETM_Q30_500439"/>
      <w:bookmarkEnd w:id="17102"/>
      <w:r>
        <w:rPr>
          <w:rtl/>
        </w:rPr>
        <w:t xml:space="preserve">זה </w:t>
      </w:r>
      <w:bookmarkStart w:id="17103" w:name="_ETM_Q30_500560"/>
      <w:bookmarkEnd w:id="17103"/>
      <w:r>
        <w:rPr>
          <w:rtl/>
        </w:rPr>
        <w:t xml:space="preserve">לא </w:t>
      </w:r>
      <w:bookmarkStart w:id="17104" w:name="_ETM_Q30_500680"/>
      <w:bookmarkEnd w:id="17104"/>
      <w:r>
        <w:rPr>
          <w:rtl/>
        </w:rPr>
        <w:t xml:space="preserve">מעניין </w:t>
      </w:r>
      <w:bookmarkStart w:id="17105" w:name="_ETM_Q30_501099"/>
      <w:bookmarkEnd w:id="17105"/>
      <w:r>
        <w:rPr>
          <w:rtl/>
        </w:rPr>
        <w:t>אותו</w:t>
      </w:r>
      <w:r>
        <w:rPr>
          <w:rFonts w:hint="cs"/>
          <w:rtl/>
        </w:rPr>
        <w:t>,</w:t>
      </w:r>
      <w:r>
        <w:rPr>
          <w:rtl/>
        </w:rPr>
        <w:t xml:space="preserve"> </w:t>
      </w:r>
      <w:bookmarkStart w:id="17106" w:name="_ETM_Q30_502050"/>
      <w:bookmarkEnd w:id="17106"/>
      <w:r>
        <w:rPr>
          <w:rtl/>
        </w:rPr>
        <w:t xml:space="preserve">בזמן </w:t>
      </w:r>
      <w:bookmarkStart w:id="17107" w:name="_ETM_Q30_502620"/>
      <w:bookmarkEnd w:id="17107"/>
      <w:r>
        <w:rPr>
          <w:rtl/>
        </w:rPr>
        <w:t>ש</w:t>
      </w:r>
      <w:bookmarkStart w:id="17108" w:name="_ETM_Q30_502830"/>
      <w:bookmarkEnd w:id="17108"/>
      <w:r>
        <w:rPr>
          <w:rFonts w:hint="cs"/>
          <w:rtl/>
        </w:rPr>
        <w:t>-</w:t>
      </w:r>
      <w:r>
        <w:rPr>
          <w:rtl/>
        </w:rPr>
        <w:t xml:space="preserve">101 </w:t>
      </w:r>
      <w:bookmarkStart w:id="17109" w:name="_ETM_Q30_503490"/>
      <w:bookmarkEnd w:id="17109"/>
      <w:r>
        <w:rPr>
          <w:rtl/>
        </w:rPr>
        <w:t>חטופי</w:t>
      </w:r>
      <w:r>
        <w:rPr>
          <w:rFonts w:hint="cs"/>
          <w:rtl/>
        </w:rPr>
        <w:t>ם</w:t>
      </w:r>
      <w:r>
        <w:rPr>
          <w:rtl/>
        </w:rPr>
        <w:t xml:space="preserve"> </w:t>
      </w:r>
      <w:bookmarkStart w:id="17110" w:name="_ETM_Q30_503940"/>
      <w:bookmarkEnd w:id="17110"/>
      <w:r>
        <w:rPr>
          <w:rtl/>
        </w:rPr>
        <w:t xml:space="preserve">נמצאים </w:t>
      </w:r>
      <w:bookmarkStart w:id="17111" w:name="_ETM_Q30_504420"/>
      <w:bookmarkEnd w:id="17111"/>
      <w:r>
        <w:rPr>
          <w:rtl/>
        </w:rPr>
        <w:t xml:space="preserve">במנהרות </w:t>
      </w:r>
      <w:bookmarkStart w:id="17112" w:name="_ETM_Q30_504960"/>
      <w:bookmarkEnd w:id="17112"/>
      <w:r>
        <w:rPr>
          <w:rtl/>
        </w:rPr>
        <w:t>חמאס</w:t>
      </w:r>
      <w:r>
        <w:rPr>
          <w:rFonts w:hint="cs"/>
          <w:rtl/>
        </w:rPr>
        <w:t>.</w:t>
      </w:r>
      <w:r>
        <w:rPr>
          <w:rtl/>
        </w:rPr>
        <w:t xml:space="preserve"> </w:t>
      </w:r>
      <w:bookmarkStart w:id="17113" w:name="_ETM_Q30_505760"/>
      <w:bookmarkEnd w:id="17113"/>
      <w:r>
        <w:rPr>
          <w:rtl/>
        </w:rPr>
        <w:t xml:space="preserve">מה </w:t>
      </w:r>
      <w:bookmarkStart w:id="17114" w:name="_ETM_Q30_506000"/>
      <w:bookmarkEnd w:id="17114"/>
      <w:r>
        <w:rPr>
          <w:rtl/>
        </w:rPr>
        <w:t xml:space="preserve">עשיתם </w:t>
      </w:r>
      <w:bookmarkStart w:id="17115" w:name="_ETM_Q30_506360"/>
      <w:bookmarkEnd w:id="17115"/>
      <w:r>
        <w:rPr>
          <w:rtl/>
        </w:rPr>
        <w:t>בשביל</w:t>
      </w:r>
      <w:bookmarkStart w:id="17116" w:name="_ETM_Q30_506630"/>
      <w:bookmarkEnd w:id="17116"/>
      <w:r>
        <w:rPr>
          <w:rtl/>
        </w:rPr>
        <w:t xml:space="preserve">ם </w:t>
      </w:r>
      <w:bookmarkStart w:id="17117" w:name="_ETM_Q30_506810"/>
      <w:bookmarkEnd w:id="17117"/>
      <w:r>
        <w:rPr>
          <w:rtl/>
        </w:rPr>
        <w:t>היום</w:t>
      </w:r>
      <w:r>
        <w:rPr>
          <w:rFonts w:hint="cs"/>
          <w:rtl/>
        </w:rPr>
        <w:t>?</w:t>
      </w:r>
      <w:r>
        <w:rPr>
          <w:rtl/>
        </w:rPr>
        <w:t xml:space="preserve"> </w:t>
      </w:r>
      <w:bookmarkStart w:id="17118" w:name="_ETM_Q30_507560"/>
      <w:bookmarkEnd w:id="17118"/>
      <w:r>
        <w:rPr>
          <w:rtl/>
        </w:rPr>
        <w:t xml:space="preserve">חשבתם </w:t>
      </w:r>
      <w:bookmarkStart w:id="17119" w:name="_ETM_Q30_508160"/>
      <w:bookmarkEnd w:id="17119"/>
      <w:r>
        <w:rPr>
          <w:rtl/>
        </w:rPr>
        <w:t>עליהם</w:t>
      </w:r>
      <w:r>
        <w:rPr>
          <w:rFonts w:hint="cs"/>
          <w:rtl/>
        </w:rPr>
        <w:t>?</w:t>
      </w:r>
      <w:r>
        <w:rPr>
          <w:rtl/>
        </w:rPr>
        <w:t xml:space="preserve"> </w:t>
      </w:r>
      <w:bookmarkStart w:id="17120" w:name="_ETM_Q30_508430"/>
      <w:bookmarkEnd w:id="17120"/>
      <w:r>
        <w:rPr>
          <w:rtl/>
        </w:rPr>
        <w:t xml:space="preserve">דיברתם </w:t>
      </w:r>
      <w:bookmarkStart w:id="17121" w:name="_ETM_Q30_509000"/>
      <w:bookmarkEnd w:id="17121"/>
      <w:r>
        <w:rPr>
          <w:rtl/>
        </w:rPr>
        <w:t>עליהם</w:t>
      </w:r>
      <w:r>
        <w:rPr>
          <w:rFonts w:hint="cs"/>
          <w:rtl/>
        </w:rPr>
        <w:t>?</w:t>
      </w:r>
      <w:r>
        <w:rPr>
          <w:rtl/>
        </w:rPr>
        <w:t xml:space="preserve"> </w:t>
      </w:r>
      <w:bookmarkStart w:id="17122" w:name="_ETM_Q30_509660"/>
      <w:bookmarkEnd w:id="17122"/>
      <w:r>
        <w:rPr>
          <w:rtl/>
        </w:rPr>
        <w:t xml:space="preserve">עשיתם </w:t>
      </w:r>
      <w:bookmarkStart w:id="17123" w:name="_ETM_Q30_510170"/>
      <w:bookmarkEnd w:id="17123"/>
      <w:r>
        <w:rPr>
          <w:rtl/>
        </w:rPr>
        <w:t xml:space="preserve">משהו </w:t>
      </w:r>
      <w:bookmarkStart w:id="17124" w:name="_ETM_Q30_510470"/>
      <w:bookmarkEnd w:id="17124"/>
      <w:r>
        <w:rPr>
          <w:rtl/>
        </w:rPr>
        <w:t xml:space="preserve">היום </w:t>
      </w:r>
      <w:bookmarkStart w:id="17125" w:name="_ETM_Q30_510740"/>
      <w:bookmarkEnd w:id="17125"/>
      <w:r>
        <w:rPr>
          <w:rtl/>
        </w:rPr>
        <w:t xml:space="preserve">בשביל </w:t>
      </w:r>
      <w:bookmarkStart w:id="17126" w:name="_ETM_Q30_511010"/>
      <w:bookmarkEnd w:id="17126"/>
      <w:r>
        <w:rPr>
          <w:rtl/>
        </w:rPr>
        <w:t xml:space="preserve">להחזיר </w:t>
      </w:r>
      <w:bookmarkStart w:id="17127" w:name="_ETM_Q30_511339"/>
      <w:bookmarkEnd w:id="17127"/>
      <w:r>
        <w:rPr>
          <w:rtl/>
        </w:rPr>
        <w:t>אותם</w:t>
      </w:r>
      <w:r>
        <w:rPr>
          <w:rFonts w:hint="cs"/>
          <w:rtl/>
        </w:rPr>
        <w:t>?</w:t>
      </w:r>
      <w:r>
        <w:rPr>
          <w:rtl/>
        </w:rPr>
        <w:t xml:space="preserve"> </w:t>
      </w:r>
      <w:bookmarkStart w:id="17128" w:name="_ETM_Q30_512160"/>
      <w:bookmarkEnd w:id="17128"/>
      <w:r>
        <w:rPr>
          <w:rtl/>
        </w:rPr>
        <w:t xml:space="preserve">ברור </w:t>
      </w:r>
      <w:bookmarkStart w:id="17129" w:name="_ETM_Q30_512550"/>
      <w:bookmarkEnd w:id="17129"/>
      <w:r>
        <w:rPr>
          <w:rtl/>
        </w:rPr>
        <w:t>שלא</w:t>
      </w:r>
      <w:r>
        <w:rPr>
          <w:rFonts w:hint="cs"/>
          <w:rtl/>
        </w:rPr>
        <w:t>.</w:t>
      </w:r>
      <w:r>
        <w:rPr>
          <w:rtl/>
        </w:rPr>
        <w:t xml:space="preserve"> </w:t>
      </w:r>
      <w:bookmarkStart w:id="17130" w:name="_ETM_Q30_513839"/>
      <w:bookmarkStart w:id="17131" w:name="_ETM_Q30_515000"/>
      <w:bookmarkEnd w:id="17130"/>
      <w:bookmarkEnd w:id="17131"/>
      <w:r>
        <w:rPr>
          <w:rtl/>
        </w:rPr>
        <w:t xml:space="preserve">מתעסקים </w:t>
      </w:r>
      <w:bookmarkStart w:id="17132" w:name="_ETM_Q30_515089"/>
      <w:bookmarkEnd w:id="17132"/>
      <w:r>
        <w:rPr>
          <w:rtl/>
        </w:rPr>
        <w:t xml:space="preserve">בפופוליזם </w:t>
      </w:r>
      <w:bookmarkStart w:id="17133" w:name="_ETM_Q30_516170"/>
      <w:bookmarkEnd w:id="17133"/>
      <w:r>
        <w:rPr>
          <w:rtl/>
        </w:rPr>
        <w:t>זול</w:t>
      </w:r>
      <w:r>
        <w:rPr>
          <w:rFonts w:hint="cs"/>
          <w:rtl/>
        </w:rPr>
        <w:t>,</w:t>
      </w:r>
      <w:r>
        <w:rPr>
          <w:rtl/>
        </w:rPr>
        <w:t xml:space="preserve"> </w:t>
      </w:r>
      <w:bookmarkStart w:id="17134" w:name="_ETM_Q30_517040"/>
      <w:bookmarkEnd w:id="17134"/>
      <w:r>
        <w:rPr>
          <w:rtl/>
        </w:rPr>
        <w:t xml:space="preserve">בראש </w:t>
      </w:r>
      <w:bookmarkStart w:id="17135" w:name="_ETM_Q30_517460"/>
      <w:bookmarkEnd w:id="17135"/>
      <w:r>
        <w:rPr>
          <w:rtl/>
        </w:rPr>
        <w:t xml:space="preserve">ממשלה </w:t>
      </w:r>
      <w:bookmarkStart w:id="17136" w:name="_ETM_Q30_519089"/>
      <w:bookmarkEnd w:id="17136"/>
      <w:r>
        <w:rPr>
          <w:rtl/>
        </w:rPr>
        <w:t xml:space="preserve">שלקח </w:t>
      </w:r>
      <w:bookmarkStart w:id="17137" w:name="_ETM_Q30_519690"/>
      <w:bookmarkEnd w:id="17137"/>
      <w:r>
        <w:rPr>
          <w:rtl/>
        </w:rPr>
        <w:t xml:space="preserve">לו </w:t>
      </w:r>
      <w:bookmarkStart w:id="17138" w:name="_ETM_Q30_519839"/>
      <w:bookmarkEnd w:id="17138"/>
      <w:r>
        <w:rPr>
          <w:rFonts w:hint="cs"/>
          <w:rtl/>
        </w:rPr>
        <w:t>שלושה</w:t>
      </w:r>
      <w:r>
        <w:rPr>
          <w:rtl/>
        </w:rPr>
        <w:t xml:space="preserve"> </w:t>
      </w:r>
      <w:bookmarkStart w:id="17139" w:name="_ETM_Q30_520260"/>
      <w:bookmarkEnd w:id="17139"/>
      <w:r>
        <w:rPr>
          <w:rtl/>
        </w:rPr>
        <w:t xml:space="preserve">שבועות </w:t>
      </w:r>
      <w:bookmarkStart w:id="17140" w:name="_ETM_Q30_520649"/>
      <w:bookmarkEnd w:id="17140"/>
      <w:r>
        <w:rPr>
          <w:rtl/>
        </w:rPr>
        <w:t xml:space="preserve">להיזכר </w:t>
      </w:r>
      <w:bookmarkStart w:id="17141" w:name="_ETM_Q30_521540"/>
      <w:bookmarkEnd w:id="17141"/>
      <w:r>
        <w:rPr>
          <w:rtl/>
        </w:rPr>
        <w:t xml:space="preserve">שמישהו </w:t>
      </w:r>
      <w:bookmarkStart w:id="17142" w:name="_ETM_Q30_522080"/>
      <w:bookmarkEnd w:id="17142"/>
      <w:r>
        <w:rPr>
          <w:rtl/>
        </w:rPr>
        <w:t xml:space="preserve">עובד </w:t>
      </w:r>
      <w:bookmarkStart w:id="17143" w:name="_ETM_Q30_522350"/>
      <w:bookmarkEnd w:id="17143"/>
      <w:r>
        <w:rPr>
          <w:rtl/>
        </w:rPr>
        <w:t xml:space="preserve">בלשכה </w:t>
      </w:r>
      <w:bookmarkStart w:id="17144" w:name="_ETM_Q30_522830"/>
      <w:bookmarkEnd w:id="17144"/>
      <w:r>
        <w:rPr>
          <w:rtl/>
        </w:rPr>
        <w:t>שלו</w:t>
      </w:r>
      <w:r>
        <w:rPr>
          <w:rFonts w:hint="cs"/>
          <w:rtl/>
        </w:rPr>
        <w:t>,</w:t>
      </w:r>
      <w:r>
        <w:rPr>
          <w:rtl/>
        </w:rPr>
        <w:t xml:space="preserve"> </w:t>
      </w:r>
      <w:bookmarkStart w:id="17145" w:name="_ETM_Q30_523130"/>
      <w:bookmarkEnd w:id="17145"/>
      <w:r>
        <w:rPr>
          <w:rtl/>
        </w:rPr>
        <w:t xml:space="preserve">ואחרי </w:t>
      </w:r>
      <w:bookmarkStart w:id="17146" w:name="_ETM_Q30_523460"/>
      <w:bookmarkEnd w:id="17146"/>
      <w:r>
        <w:rPr>
          <w:rtl/>
        </w:rPr>
        <w:t xml:space="preserve">שהוא </w:t>
      </w:r>
      <w:bookmarkStart w:id="17147" w:name="_ETM_Q30_523640"/>
      <w:bookmarkEnd w:id="17147"/>
      <w:r>
        <w:rPr>
          <w:rtl/>
        </w:rPr>
        <w:t>נזכר</w:t>
      </w:r>
      <w:r>
        <w:rPr>
          <w:rFonts w:hint="cs"/>
          <w:rtl/>
        </w:rPr>
        <w:t>,</w:t>
      </w:r>
      <w:r>
        <w:rPr>
          <w:rtl/>
        </w:rPr>
        <w:t xml:space="preserve"> </w:t>
      </w:r>
      <w:bookmarkStart w:id="17148" w:name="_ETM_Q30_524540"/>
      <w:bookmarkEnd w:id="17148"/>
      <w:r>
        <w:rPr>
          <w:rtl/>
        </w:rPr>
        <w:t xml:space="preserve">הוא </w:t>
      </w:r>
      <w:bookmarkStart w:id="17149" w:name="_ETM_Q30_524630"/>
      <w:bookmarkEnd w:id="17149"/>
      <w:r>
        <w:rPr>
          <w:rtl/>
        </w:rPr>
        <w:t xml:space="preserve">גם </w:t>
      </w:r>
      <w:bookmarkStart w:id="17150" w:name="_ETM_Q30_524839"/>
      <w:bookmarkEnd w:id="17150"/>
      <w:r>
        <w:rPr>
          <w:rtl/>
        </w:rPr>
        <w:t xml:space="preserve">הפך </w:t>
      </w:r>
      <w:bookmarkStart w:id="17151" w:name="_ETM_Q30_525170"/>
      <w:bookmarkEnd w:id="17151"/>
      <w:r>
        <w:rPr>
          <w:rtl/>
        </w:rPr>
        <w:t xml:space="preserve">אותו </w:t>
      </w:r>
      <w:bookmarkStart w:id="17152" w:name="_ETM_Q30_525410"/>
      <w:bookmarkEnd w:id="17152"/>
      <w:r>
        <w:rPr>
          <w:rtl/>
        </w:rPr>
        <w:t>לפטריוט</w:t>
      </w:r>
      <w:r>
        <w:rPr>
          <w:rFonts w:hint="cs"/>
          <w:rtl/>
        </w:rPr>
        <w:t>.</w:t>
      </w:r>
      <w:r>
        <w:rPr>
          <w:rtl/>
        </w:rPr>
        <w:t xml:space="preserve"> </w:t>
      </w:r>
      <w:bookmarkStart w:id="17153" w:name="_ETM_Q30_527120"/>
      <w:bookmarkEnd w:id="17153"/>
      <w:r>
        <w:rPr>
          <w:rtl/>
        </w:rPr>
        <w:t xml:space="preserve">שיחליט </w:t>
      </w:r>
      <w:bookmarkStart w:id="17154" w:name="_ETM_Q30_527660"/>
      <w:bookmarkEnd w:id="17154"/>
      <w:r>
        <w:rPr>
          <w:rtl/>
        </w:rPr>
        <w:t xml:space="preserve">מה </w:t>
      </w:r>
      <w:bookmarkStart w:id="17155" w:name="_ETM_Q30_527810"/>
      <w:bookmarkEnd w:id="17155"/>
      <w:r>
        <w:rPr>
          <w:rtl/>
        </w:rPr>
        <w:t xml:space="preserve">הוא </w:t>
      </w:r>
      <w:bookmarkStart w:id="17156" w:name="_ETM_Q30_527930"/>
      <w:bookmarkEnd w:id="17156"/>
      <w:r>
        <w:rPr>
          <w:rtl/>
        </w:rPr>
        <w:t>רוצה</w:t>
      </w:r>
      <w:r>
        <w:rPr>
          <w:rFonts w:hint="cs"/>
          <w:rtl/>
        </w:rPr>
        <w:t>:</w:t>
      </w:r>
      <w:r>
        <w:rPr>
          <w:rtl/>
        </w:rPr>
        <w:t xml:space="preserve"> </w:t>
      </w:r>
      <w:bookmarkStart w:id="17157" w:name="_ETM_Q30_529110"/>
      <w:bookmarkEnd w:id="17157"/>
      <w:r>
        <w:rPr>
          <w:rtl/>
        </w:rPr>
        <w:t xml:space="preserve">הוא </w:t>
      </w:r>
      <w:bookmarkStart w:id="17158" w:name="_ETM_Q30_529260"/>
      <w:bookmarkEnd w:id="17158"/>
      <w:r>
        <w:rPr>
          <w:rtl/>
        </w:rPr>
        <w:t xml:space="preserve">מכיר </w:t>
      </w:r>
      <w:bookmarkStart w:id="17159" w:name="_ETM_Q30_529620"/>
      <w:bookmarkEnd w:id="17159"/>
      <w:r>
        <w:rPr>
          <w:rtl/>
        </w:rPr>
        <w:t>אותו</w:t>
      </w:r>
      <w:r>
        <w:rPr>
          <w:rFonts w:hint="cs"/>
          <w:rtl/>
        </w:rPr>
        <w:t>,</w:t>
      </w:r>
      <w:r>
        <w:rPr>
          <w:rtl/>
        </w:rPr>
        <w:t xml:space="preserve"> </w:t>
      </w:r>
      <w:bookmarkStart w:id="17160" w:name="_ETM_Q30_530370"/>
      <w:bookmarkEnd w:id="17160"/>
      <w:r>
        <w:rPr>
          <w:rtl/>
        </w:rPr>
        <w:t xml:space="preserve">הוא </w:t>
      </w:r>
      <w:bookmarkStart w:id="17161" w:name="_ETM_Q30_530520"/>
      <w:bookmarkEnd w:id="17161"/>
      <w:r>
        <w:rPr>
          <w:rtl/>
        </w:rPr>
        <w:t xml:space="preserve">לא </w:t>
      </w:r>
      <w:bookmarkStart w:id="17162" w:name="_ETM_Q30_530700"/>
      <w:bookmarkEnd w:id="17162"/>
      <w:r>
        <w:rPr>
          <w:rtl/>
        </w:rPr>
        <w:t xml:space="preserve">מכיר </w:t>
      </w:r>
      <w:bookmarkStart w:id="17163" w:name="_ETM_Q30_531029"/>
      <w:bookmarkEnd w:id="17163"/>
      <w:r>
        <w:rPr>
          <w:rtl/>
        </w:rPr>
        <w:t>אותו</w:t>
      </w:r>
      <w:r>
        <w:rPr>
          <w:rFonts w:hint="cs"/>
          <w:rtl/>
        </w:rPr>
        <w:t>,</w:t>
      </w:r>
      <w:r>
        <w:rPr>
          <w:rtl/>
        </w:rPr>
        <w:t xml:space="preserve"> </w:t>
      </w:r>
      <w:bookmarkStart w:id="17164" w:name="_ETM_Q30_531690"/>
      <w:bookmarkEnd w:id="17164"/>
      <w:r>
        <w:rPr>
          <w:rtl/>
        </w:rPr>
        <w:t xml:space="preserve">הוא </w:t>
      </w:r>
      <w:bookmarkStart w:id="17165" w:name="_ETM_Q30_531839"/>
      <w:bookmarkEnd w:id="17165"/>
      <w:r>
        <w:rPr>
          <w:rtl/>
        </w:rPr>
        <w:t>פטריוט</w:t>
      </w:r>
      <w:r>
        <w:rPr>
          <w:rFonts w:hint="cs"/>
          <w:rtl/>
        </w:rPr>
        <w:t>,</w:t>
      </w:r>
      <w:r>
        <w:rPr>
          <w:rtl/>
        </w:rPr>
        <w:t xml:space="preserve"> </w:t>
      </w:r>
      <w:bookmarkStart w:id="17166" w:name="_ETM_Q30_532860"/>
      <w:bookmarkEnd w:id="17166"/>
      <w:r>
        <w:rPr>
          <w:rtl/>
        </w:rPr>
        <w:t xml:space="preserve">הוא </w:t>
      </w:r>
      <w:bookmarkStart w:id="17167" w:name="_ETM_Q30_533010"/>
      <w:bookmarkEnd w:id="17167"/>
      <w:r>
        <w:rPr>
          <w:rtl/>
        </w:rPr>
        <w:t xml:space="preserve">לא </w:t>
      </w:r>
      <w:bookmarkStart w:id="17168" w:name="_ETM_Q30_533130"/>
      <w:bookmarkEnd w:id="17168"/>
      <w:r>
        <w:rPr>
          <w:rtl/>
        </w:rPr>
        <w:t>פטריוט</w:t>
      </w:r>
      <w:r>
        <w:rPr>
          <w:rFonts w:hint="cs"/>
          <w:rtl/>
        </w:rPr>
        <w:t>.</w:t>
      </w:r>
      <w:r>
        <w:rPr>
          <w:rtl/>
        </w:rPr>
        <w:t xml:space="preserve"> </w:t>
      </w:r>
      <w:bookmarkStart w:id="17169" w:name="_ETM_Q30_534680"/>
      <w:bookmarkEnd w:id="17169"/>
    </w:p>
    <w:p w:rsidR="00581DB8" w:rsidRDefault="00581DB8" w:rsidP="006E72F3">
      <w:pPr>
        <w:rPr>
          <w:rtl/>
        </w:rPr>
      </w:pPr>
      <w:bookmarkStart w:id="17170" w:name="_ETM_Q30_535000"/>
      <w:bookmarkEnd w:id="17170"/>
    </w:p>
    <w:p w:rsidR="00581DB8" w:rsidRDefault="00581DB8" w:rsidP="00E942E6">
      <w:pPr>
        <w:rPr>
          <w:rtl/>
        </w:rPr>
      </w:pPr>
      <w:bookmarkStart w:id="17171" w:name="_ETM_Q30_536000"/>
      <w:bookmarkEnd w:id="17171"/>
      <w:r>
        <w:rPr>
          <w:rtl/>
        </w:rPr>
        <w:t xml:space="preserve">זה </w:t>
      </w:r>
      <w:bookmarkStart w:id="17172" w:name="_ETM_Q30_534890"/>
      <w:bookmarkEnd w:id="17172"/>
      <w:r>
        <w:rPr>
          <w:rtl/>
        </w:rPr>
        <w:t xml:space="preserve">נורא </w:t>
      </w:r>
      <w:bookmarkStart w:id="17173" w:name="_ETM_Q30_535160"/>
      <w:bookmarkEnd w:id="17173"/>
      <w:r>
        <w:rPr>
          <w:rtl/>
        </w:rPr>
        <w:t>פשוט</w:t>
      </w:r>
      <w:r>
        <w:rPr>
          <w:rFonts w:hint="cs"/>
          <w:rtl/>
        </w:rPr>
        <w:t>:</w:t>
      </w:r>
      <w:r>
        <w:rPr>
          <w:rtl/>
        </w:rPr>
        <w:t xml:space="preserve"> </w:t>
      </w:r>
      <w:bookmarkStart w:id="17174" w:name="_ETM_Q30_535910"/>
      <w:bookmarkEnd w:id="17174"/>
      <w:r>
        <w:rPr>
          <w:rtl/>
        </w:rPr>
        <w:t xml:space="preserve">מסמך </w:t>
      </w:r>
      <w:bookmarkStart w:id="17175" w:name="_ETM_Q30_536329"/>
      <w:bookmarkEnd w:id="17175"/>
      <w:r>
        <w:rPr>
          <w:rtl/>
        </w:rPr>
        <w:t>נגנב</w:t>
      </w:r>
      <w:r>
        <w:rPr>
          <w:rFonts w:hint="cs"/>
          <w:rtl/>
        </w:rPr>
        <w:t>,</w:t>
      </w:r>
      <w:r>
        <w:rPr>
          <w:rtl/>
        </w:rPr>
        <w:t xml:space="preserve"> </w:t>
      </w:r>
      <w:bookmarkStart w:id="17176" w:name="_ETM_Q30_537300"/>
      <w:bookmarkEnd w:id="17176"/>
      <w:r>
        <w:rPr>
          <w:rtl/>
        </w:rPr>
        <w:t xml:space="preserve">עקבו </w:t>
      </w:r>
      <w:bookmarkStart w:id="17177" w:name="_ETM_Q30_537690"/>
      <w:bookmarkEnd w:id="17177"/>
      <w:r>
        <w:rPr>
          <w:rtl/>
        </w:rPr>
        <w:t xml:space="preserve">אחרי </w:t>
      </w:r>
      <w:bookmarkStart w:id="17178" w:name="_ETM_Q30_537930"/>
      <w:bookmarkEnd w:id="17178"/>
      <w:r>
        <w:rPr>
          <w:rtl/>
        </w:rPr>
        <w:t xml:space="preserve">המסמך </w:t>
      </w:r>
      <w:bookmarkStart w:id="17179" w:name="_ETM_Q30_538380"/>
      <w:bookmarkEnd w:id="17179"/>
      <w:r>
        <w:rPr>
          <w:rtl/>
        </w:rPr>
        <w:t>הזה</w:t>
      </w:r>
      <w:r>
        <w:rPr>
          <w:rFonts w:hint="cs"/>
          <w:rtl/>
        </w:rPr>
        <w:t>,</w:t>
      </w:r>
      <w:r>
        <w:rPr>
          <w:rtl/>
        </w:rPr>
        <w:t xml:space="preserve"> </w:t>
      </w:r>
      <w:bookmarkStart w:id="17180" w:name="_ETM_Q30_538980"/>
      <w:bookmarkEnd w:id="17180"/>
      <w:r>
        <w:rPr>
          <w:rtl/>
        </w:rPr>
        <w:t xml:space="preserve">הגיעו </w:t>
      </w:r>
      <w:bookmarkStart w:id="17181" w:name="_ETM_Q30_539310"/>
      <w:bookmarkEnd w:id="17181"/>
      <w:r>
        <w:rPr>
          <w:rtl/>
        </w:rPr>
        <w:t>ל</w:t>
      </w:r>
      <w:r>
        <w:rPr>
          <w:rFonts w:hint="cs"/>
          <w:rtl/>
        </w:rPr>
        <w:t>אן שהוא</w:t>
      </w:r>
      <w:r>
        <w:rPr>
          <w:rtl/>
        </w:rPr>
        <w:t xml:space="preserve"> </w:t>
      </w:r>
      <w:bookmarkStart w:id="17182" w:name="_ETM_Q30_539610"/>
      <w:bookmarkEnd w:id="17182"/>
      <w:r>
        <w:rPr>
          <w:rtl/>
        </w:rPr>
        <w:t>נעלם</w:t>
      </w:r>
      <w:r>
        <w:rPr>
          <w:rFonts w:hint="cs"/>
          <w:rtl/>
        </w:rPr>
        <w:t>.</w:t>
      </w:r>
      <w:r>
        <w:rPr>
          <w:rtl/>
        </w:rPr>
        <w:t xml:space="preserve"> </w:t>
      </w:r>
      <w:bookmarkStart w:id="17183" w:name="_ETM_Q30_540399"/>
      <w:bookmarkEnd w:id="17183"/>
      <w:r>
        <w:rPr>
          <w:rtl/>
        </w:rPr>
        <w:t xml:space="preserve">עכשיו </w:t>
      </w:r>
      <w:bookmarkStart w:id="17184" w:name="_ETM_Q30_540699"/>
      <w:bookmarkEnd w:id="17184"/>
      <w:r>
        <w:rPr>
          <w:rtl/>
        </w:rPr>
        <w:t xml:space="preserve">השאלה </w:t>
      </w:r>
      <w:bookmarkStart w:id="17185" w:name="_ETM_Q30_541029"/>
      <w:bookmarkEnd w:id="17185"/>
      <w:r>
        <w:rPr>
          <w:rtl/>
        </w:rPr>
        <w:t xml:space="preserve">היא </w:t>
      </w:r>
      <w:bookmarkStart w:id="17186" w:name="_ETM_Q30_541120"/>
      <w:bookmarkEnd w:id="17186"/>
      <w:r>
        <w:rPr>
          <w:rtl/>
        </w:rPr>
        <w:t xml:space="preserve">מאוד </w:t>
      </w:r>
      <w:bookmarkStart w:id="17187" w:name="_ETM_Q30_541300"/>
      <w:bookmarkEnd w:id="17187"/>
      <w:r>
        <w:rPr>
          <w:rtl/>
        </w:rPr>
        <w:t>פשוטה</w:t>
      </w:r>
      <w:r>
        <w:rPr>
          <w:rFonts w:hint="cs"/>
          <w:rtl/>
        </w:rPr>
        <w:t>:</w:t>
      </w:r>
      <w:r>
        <w:rPr>
          <w:rtl/>
        </w:rPr>
        <w:t xml:space="preserve"> </w:t>
      </w:r>
      <w:bookmarkStart w:id="17188" w:name="_ETM_Q30_542050"/>
      <w:bookmarkEnd w:id="17188"/>
      <w:r>
        <w:rPr>
          <w:rtl/>
        </w:rPr>
        <w:t xml:space="preserve">נתנו </w:t>
      </w:r>
      <w:bookmarkStart w:id="17189" w:name="_ETM_Q30_542379"/>
      <w:bookmarkEnd w:id="17189"/>
      <w:r>
        <w:rPr>
          <w:rtl/>
        </w:rPr>
        <w:t xml:space="preserve">לו </w:t>
      </w:r>
      <w:bookmarkStart w:id="17190" w:name="_ETM_Q30_542500"/>
      <w:bookmarkEnd w:id="17190"/>
      <w:r>
        <w:rPr>
          <w:rtl/>
        </w:rPr>
        <w:t xml:space="preserve">הוראה </w:t>
      </w:r>
      <w:bookmarkStart w:id="17191" w:name="_ETM_Q30_542739"/>
      <w:bookmarkEnd w:id="17191"/>
      <w:r>
        <w:rPr>
          <w:rtl/>
        </w:rPr>
        <w:t xml:space="preserve">לקחת </w:t>
      </w:r>
      <w:bookmarkStart w:id="17192" w:name="_ETM_Q30_543039"/>
      <w:bookmarkEnd w:id="17192"/>
      <w:r>
        <w:rPr>
          <w:rtl/>
        </w:rPr>
        <w:t xml:space="preserve">את </w:t>
      </w:r>
      <w:bookmarkStart w:id="17193" w:name="_ETM_Q30_543100"/>
      <w:bookmarkEnd w:id="17193"/>
      <w:r>
        <w:rPr>
          <w:rtl/>
        </w:rPr>
        <w:t>המסמך</w:t>
      </w:r>
      <w:r>
        <w:rPr>
          <w:rFonts w:hint="cs"/>
          <w:rtl/>
        </w:rPr>
        <w:t>,</w:t>
      </w:r>
      <w:r>
        <w:rPr>
          <w:rtl/>
        </w:rPr>
        <w:t xml:space="preserve"> </w:t>
      </w:r>
      <w:bookmarkStart w:id="17194" w:name="_ETM_Q30_543820"/>
      <w:bookmarkEnd w:id="17194"/>
      <w:r>
        <w:rPr>
          <w:rtl/>
        </w:rPr>
        <w:t xml:space="preserve">לא </w:t>
      </w:r>
      <w:bookmarkStart w:id="17195" w:name="_ETM_Q30_543999"/>
      <w:bookmarkEnd w:id="17195"/>
      <w:r>
        <w:rPr>
          <w:rtl/>
        </w:rPr>
        <w:t xml:space="preserve">נתנו </w:t>
      </w:r>
      <w:bookmarkStart w:id="17196" w:name="_ETM_Q30_544299"/>
      <w:bookmarkEnd w:id="17196"/>
      <w:r>
        <w:rPr>
          <w:rtl/>
        </w:rPr>
        <w:t xml:space="preserve">לו </w:t>
      </w:r>
      <w:bookmarkStart w:id="17197" w:name="_ETM_Q30_544420"/>
      <w:bookmarkEnd w:id="17197"/>
      <w:r>
        <w:rPr>
          <w:rtl/>
        </w:rPr>
        <w:t xml:space="preserve">הוראה </w:t>
      </w:r>
      <w:bookmarkStart w:id="17198" w:name="_ETM_Q30_544630"/>
      <w:bookmarkEnd w:id="17198"/>
      <w:r>
        <w:rPr>
          <w:rFonts w:hint="cs"/>
          <w:rtl/>
        </w:rPr>
        <w:t xml:space="preserve">לקחת את </w:t>
      </w:r>
      <w:bookmarkStart w:id="17199" w:name="_ETM_Q30_545000"/>
      <w:bookmarkStart w:id="17200" w:name="_ETM_Q30_544990"/>
      <w:bookmarkEnd w:id="17199"/>
      <w:bookmarkEnd w:id="17200"/>
      <w:r>
        <w:rPr>
          <w:rtl/>
        </w:rPr>
        <w:t>המסמך</w:t>
      </w:r>
      <w:r>
        <w:rPr>
          <w:rFonts w:hint="cs"/>
          <w:rtl/>
        </w:rPr>
        <w:t>;</w:t>
      </w:r>
      <w:r>
        <w:rPr>
          <w:rtl/>
        </w:rPr>
        <w:t xml:space="preserve"> </w:t>
      </w:r>
      <w:bookmarkStart w:id="17201" w:name="_ETM_Q30_545799"/>
      <w:bookmarkEnd w:id="17201"/>
      <w:r>
        <w:rPr>
          <w:rtl/>
        </w:rPr>
        <w:t xml:space="preserve">פרסם </w:t>
      </w:r>
      <w:bookmarkStart w:id="17202" w:name="_ETM_Q30_546670"/>
      <w:bookmarkEnd w:id="17202"/>
      <w:r>
        <w:rPr>
          <w:rtl/>
        </w:rPr>
        <w:t xml:space="preserve">בידיעת </w:t>
      </w:r>
      <w:bookmarkStart w:id="17203" w:name="_ETM_Q30_547270"/>
      <w:bookmarkEnd w:id="17203"/>
      <w:r>
        <w:rPr>
          <w:rtl/>
        </w:rPr>
        <w:t xml:space="preserve">ראש </w:t>
      </w:r>
      <w:bookmarkStart w:id="17204" w:name="_ETM_Q30_547479"/>
      <w:bookmarkEnd w:id="17204"/>
      <w:r>
        <w:rPr>
          <w:rtl/>
        </w:rPr>
        <w:t>הממשלה</w:t>
      </w:r>
      <w:r>
        <w:rPr>
          <w:rFonts w:hint="cs"/>
          <w:rtl/>
        </w:rPr>
        <w:t>,</w:t>
      </w:r>
      <w:r>
        <w:rPr>
          <w:rtl/>
        </w:rPr>
        <w:t xml:space="preserve"> </w:t>
      </w:r>
      <w:bookmarkStart w:id="17205" w:name="_ETM_Q30_547960"/>
      <w:bookmarkEnd w:id="17205"/>
      <w:r>
        <w:rPr>
          <w:rtl/>
        </w:rPr>
        <w:t xml:space="preserve">לא </w:t>
      </w:r>
      <w:bookmarkStart w:id="17206" w:name="_ETM_Q30_548080"/>
      <w:bookmarkEnd w:id="17206"/>
      <w:r>
        <w:rPr>
          <w:rtl/>
        </w:rPr>
        <w:t xml:space="preserve">פרסם </w:t>
      </w:r>
      <w:bookmarkStart w:id="17207" w:name="_ETM_Q30_548500"/>
      <w:bookmarkEnd w:id="17207"/>
      <w:r>
        <w:rPr>
          <w:rtl/>
        </w:rPr>
        <w:t xml:space="preserve">בידיעת </w:t>
      </w:r>
      <w:bookmarkStart w:id="17208" w:name="_ETM_Q30_548920"/>
      <w:bookmarkEnd w:id="17208"/>
      <w:r>
        <w:rPr>
          <w:rtl/>
        </w:rPr>
        <w:t xml:space="preserve">ראש </w:t>
      </w:r>
      <w:bookmarkStart w:id="17209" w:name="_ETM_Q30_549100"/>
      <w:bookmarkEnd w:id="17209"/>
      <w:r>
        <w:rPr>
          <w:rtl/>
        </w:rPr>
        <w:t>הממשלה</w:t>
      </w:r>
      <w:r>
        <w:rPr>
          <w:rFonts w:hint="cs"/>
          <w:rtl/>
        </w:rPr>
        <w:t>;</w:t>
      </w:r>
      <w:r>
        <w:rPr>
          <w:rtl/>
        </w:rPr>
        <w:t xml:space="preserve"> </w:t>
      </w:r>
      <w:bookmarkStart w:id="17210" w:name="_ETM_Q30_549869"/>
      <w:bookmarkEnd w:id="17210"/>
      <w:r>
        <w:rPr>
          <w:rtl/>
        </w:rPr>
        <w:t xml:space="preserve">פעל </w:t>
      </w:r>
      <w:bookmarkStart w:id="17211" w:name="_ETM_Q30_550409"/>
      <w:bookmarkEnd w:id="17211"/>
      <w:r>
        <w:rPr>
          <w:rtl/>
        </w:rPr>
        <w:t xml:space="preserve">תחת </w:t>
      </w:r>
      <w:bookmarkStart w:id="17212" w:name="_ETM_Q30_550799"/>
      <w:bookmarkEnd w:id="17212"/>
      <w:r>
        <w:rPr>
          <w:rtl/>
        </w:rPr>
        <w:t xml:space="preserve">מרותו </w:t>
      </w:r>
      <w:bookmarkStart w:id="17213" w:name="_ETM_Q30_551220"/>
      <w:bookmarkEnd w:id="17213"/>
      <w:r>
        <w:rPr>
          <w:rtl/>
        </w:rPr>
        <w:t xml:space="preserve">של </w:t>
      </w:r>
      <w:bookmarkStart w:id="17214" w:name="_ETM_Q30_551369"/>
      <w:bookmarkEnd w:id="17214"/>
      <w:r>
        <w:rPr>
          <w:rtl/>
        </w:rPr>
        <w:t xml:space="preserve">ראש </w:t>
      </w:r>
      <w:bookmarkStart w:id="17215" w:name="_ETM_Q30_551580"/>
      <w:bookmarkEnd w:id="17215"/>
      <w:r>
        <w:rPr>
          <w:rtl/>
        </w:rPr>
        <w:t>הממשלה</w:t>
      </w:r>
      <w:r>
        <w:rPr>
          <w:rFonts w:hint="cs"/>
          <w:rtl/>
        </w:rPr>
        <w:t>,</w:t>
      </w:r>
      <w:r>
        <w:rPr>
          <w:rtl/>
        </w:rPr>
        <w:t xml:space="preserve"> </w:t>
      </w:r>
      <w:bookmarkStart w:id="17216" w:name="_ETM_Q30_552089"/>
      <w:bookmarkEnd w:id="17216"/>
      <w:r>
        <w:rPr>
          <w:rtl/>
        </w:rPr>
        <w:t xml:space="preserve">לא </w:t>
      </w:r>
      <w:bookmarkStart w:id="17217" w:name="_ETM_Q30_552240"/>
      <w:bookmarkEnd w:id="17217"/>
      <w:r>
        <w:rPr>
          <w:rtl/>
        </w:rPr>
        <w:t xml:space="preserve">פעל </w:t>
      </w:r>
      <w:bookmarkStart w:id="17218" w:name="_ETM_Q30_552509"/>
      <w:bookmarkEnd w:id="17218"/>
      <w:r>
        <w:rPr>
          <w:rtl/>
        </w:rPr>
        <w:t xml:space="preserve">תחת </w:t>
      </w:r>
      <w:bookmarkStart w:id="17219" w:name="_ETM_Q30_552810"/>
      <w:bookmarkEnd w:id="17219"/>
      <w:r>
        <w:rPr>
          <w:rtl/>
        </w:rPr>
        <w:t xml:space="preserve">מרותו </w:t>
      </w:r>
      <w:bookmarkStart w:id="17220" w:name="_ETM_Q30_553200"/>
      <w:bookmarkEnd w:id="17220"/>
      <w:r>
        <w:rPr>
          <w:rtl/>
        </w:rPr>
        <w:t>ש</w:t>
      </w:r>
      <w:r>
        <w:rPr>
          <w:rFonts w:hint="cs"/>
          <w:rtl/>
        </w:rPr>
        <w:t>ל ראש הממשלה. זה לא כזה קשה.</w:t>
      </w:r>
      <w:bookmarkStart w:id="17221" w:name="_ETM_Q30_555000"/>
      <w:bookmarkStart w:id="17222" w:name="_ETM_Q30_554000"/>
      <w:bookmarkStart w:id="17223" w:name="_ETM_Q30_553529"/>
      <w:bookmarkStart w:id="17224" w:name="_ETM_Q30_553740"/>
      <w:bookmarkStart w:id="17225" w:name="_ETM_Q30_553890"/>
      <w:bookmarkStart w:id="17226" w:name="_ETM_Q30_553979"/>
      <w:bookmarkStart w:id="17227" w:name="_ETM_Q30_554250"/>
      <w:bookmarkStart w:id="17228" w:name="_ETM_Q30_555100"/>
      <w:bookmarkEnd w:id="17221"/>
      <w:bookmarkEnd w:id="17222"/>
      <w:bookmarkEnd w:id="17223"/>
      <w:bookmarkEnd w:id="17224"/>
      <w:bookmarkEnd w:id="17225"/>
      <w:bookmarkEnd w:id="17226"/>
      <w:bookmarkEnd w:id="17227"/>
      <w:bookmarkEnd w:id="17228"/>
      <w:r w:rsidR="00E942E6">
        <w:rPr>
          <w:rFonts w:hint="cs"/>
          <w:rtl/>
        </w:rPr>
        <w:t xml:space="preserve"> </w:t>
      </w:r>
      <w:r>
        <w:rPr>
          <w:rtl/>
        </w:rPr>
        <w:t xml:space="preserve">כל </w:t>
      </w:r>
      <w:bookmarkStart w:id="17229" w:name="_ETM_Q30_555370"/>
      <w:bookmarkEnd w:id="17229"/>
      <w:r>
        <w:rPr>
          <w:rtl/>
        </w:rPr>
        <w:t xml:space="preserve">הלשכה </w:t>
      </w:r>
      <w:bookmarkStart w:id="17230" w:name="_ETM_Q30_555910"/>
      <w:bookmarkEnd w:id="17230"/>
      <w:r>
        <w:rPr>
          <w:rtl/>
        </w:rPr>
        <w:t xml:space="preserve">ההזויה </w:t>
      </w:r>
      <w:bookmarkStart w:id="17231" w:name="_ETM_Q30_556390"/>
      <w:bookmarkEnd w:id="17231"/>
      <w:r>
        <w:rPr>
          <w:rtl/>
        </w:rPr>
        <w:t>הזאת</w:t>
      </w:r>
      <w:r>
        <w:rPr>
          <w:rFonts w:hint="cs"/>
          <w:rtl/>
        </w:rPr>
        <w:t>,</w:t>
      </w:r>
      <w:r>
        <w:rPr>
          <w:rtl/>
        </w:rPr>
        <w:t xml:space="preserve"> </w:t>
      </w:r>
      <w:bookmarkStart w:id="17232" w:name="_ETM_Q30_556690"/>
      <w:bookmarkEnd w:id="17232"/>
      <w:r>
        <w:rPr>
          <w:rtl/>
        </w:rPr>
        <w:t xml:space="preserve">שבינתיים </w:t>
      </w:r>
      <w:bookmarkStart w:id="17233" w:name="_ETM_Q30_557320"/>
      <w:bookmarkEnd w:id="17233"/>
      <w:r>
        <w:rPr>
          <w:rtl/>
        </w:rPr>
        <w:t xml:space="preserve">מקבלת </w:t>
      </w:r>
      <w:bookmarkStart w:id="17234" w:name="_ETM_Q30_557800"/>
      <w:bookmarkEnd w:id="17234"/>
      <w:r>
        <w:rPr>
          <w:rtl/>
        </w:rPr>
        <w:t xml:space="preserve">כסף </w:t>
      </w:r>
      <w:bookmarkStart w:id="17235" w:name="_ETM_Q30_558220"/>
      <w:bookmarkEnd w:id="17235"/>
      <w:r>
        <w:rPr>
          <w:rtl/>
        </w:rPr>
        <w:t>מ</w:t>
      </w:r>
      <w:r w:rsidR="006040C7">
        <w:rPr>
          <w:rFonts w:hint="cs"/>
          <w:rtl/>
        </w:rPr>
        <w:t>קטר</w:t>
      </w:r>
      <w:r>
        <w:rPr>
          <w:rFonts w:hint="cs"/>
          <w:rtl/>
        </w:rPr>
        <w:t>, ו</w:t>
      </w:r>
      <w:bookmarkStart w:id="17236" w:name="_ETM_Q30_559210"/>
      <w:bookmarkEnd w:id="17236"/>
      <w:r>
        <w:rPr>
          <w:rtl/>
        </w:rPr>
        <w:t xml:space="preserve">מנהלת </w:t>
      </w:r>
      <w:bookmarkStart w:id="17237" w:name="_ETM_Q30_559840"/>
      <w:bookmarkEnd w:id="17237"/>
      <w:r>
        <w:rPr>
          <w:rFonts w:hint="cs"/>
          <w:rtl/>
        </w:rPr>
        <w:t xml:space="preserve">את </w:t>
      </w:r>
      <w:r>
        <w:rPr>
          <w:rtl/>
        </w:rPr>
        <w:t xml:space="preserve">החיים </w:t>
      </w:r>
      <w:bookmarkStart w:id="17238" w:name="_ETM_Q30_560200"/>
      <w:bookmarkEnd w:id="17238"/>
      <w:r>
        <w:rPr>
          <w:rtl/>
        </w:rPr>
        <w:t xml:space="preserve">שלנו </w:t>
      </w:r>
      <w:bookmarkStart w:id="17239" w:name="_ETM_Q30_560529"/>
      <w:bookmarkEnd w:id="17239"/>
      <w:r>
        <w:rPr>
          <w:rtl/>
        </w:rPr>
        <w:t>פה</w:t>
      </w:r>
      <w:r>
        <w:rPr>
          <w:rFonts w:hint="cs"/>
          <w:rtl/>
        </w:rPr>
        <w:t>,</w:t>
      </w:r>
      <w:r>
        <w:rPr>
          <w:rtl/>
        </w:rPr>
        <w:t xml:space="preserve"> </w:t>
      </w:r>
      <w:bookmarkStart w:id="17240" w:name="_ETM_Q30_560710"/>
      <w:bookmarkEnd w:id="17240"/>
      <w:r>
        <w:rPr>
          <w:rtl/>
        </w:rPr>
        <w:t xml:space="preserve">במדינת </w:t>
      </w:r>
      <w:bookmarkStart w:id="17241" w:name="_ETM_Q30_561250"/>
      <w:bookmarkEnd w:id="17241"/>
      <w:r>
        <w:rPr>
          <w:rtl/>
        </w:rPr>
        <w:t xml:space="preserve">ישראל </w:t>
      </w:r>
      <w:bookmarkStart w:id="17242" w:name="_ETM_Q30_562060"/>
      <w:bookmarkEnd w:id="17242"/>
      <w:r w:rsidR="00E942E6">
        <w:rPr>
          <w:rFonts w:hint="cs"/>
          <w:rtl/>
        </w:rPr>
        <w:t xml:space="preserve">– </w:t>
      </w:r>
      <w:r>
        <w:rPr>
          <w:rtl/>
        </w:rPr>
        <w:t xml:space="preserve">אכפת </w:t>
      </w:r>
      <w:bookmarkStart w:id="17243" w:name="_ETM_Q30_562540"/>
      <w:bookmarkEnd w:id="17243"/>
      <w:r>
        <w:rPr>
          <w:rtl/>
        </w:rPr>
        <w:t xml:space="preserve">לכם </w:t>
      </w:r>
      <w:bookmarkStart w:id="17244" w:name="_ETM_Q30_562870"/>
      <w:bookmarkEnd w:id="17244"/>
      <w:r>
        <w:rPr>
          <w:rtl/>
        </w:rPr>
        <w:t>בכלל</w:t>
      </w:r>
      <w:r>
        <w:rPr>
          <w:rFonts w:hint="cs"/>
          <w:rtl/>
        </w:rPr>
        <w:t>?</w:t>
      </w:r>
      <w:r>
        <w:rPr>
          <w:rtl/>
        </w:rPr>
        <w:t xml:space="preserve"> </w:t>
      </w:r>
      <w:bookmarkStart w:id="17245" w:name="_ETM_Q30_563560"/>
      <w:bookmarkEnd w:id="17245"/>
      <w:r>
        <w:rPr>
          <w:rtl/>
        </w:rPr>
        <w:t xml:space="preserve">מישהו </w:t>
      </w:r>
      <w:bookmarkStart w:id="17246" w:name="_ETM_Q30_563920"/>
      <w:bookmarkEnd w:id="17246"/>
      <w:r>
        <w:rPr>
          <w:rtl/>
        </w:rPr>
        <w:t xml:space="preserve">מהצרצרים </w:t>
      </w:r>
      <w:bookmarkStart w:id="17247" w:name="_ETM_Q30_564700"/>
      <w:bookmarkEnd w:id="17247"/>
      <w:r>
        <w:rPr>
          <w:rtl/>
        </w:rPr>
        <w:t>מדבר</w:t>
      </w:r>
      <w:r>
        <w:rPr>
          <w:rFonts w:hint="cs"/>
          <w:rtl/>
        </w:rPr>
        <w:t xml:space="preserve">? איפה </w:t>
      </w:r>
      <w:bookmarkStart w:id="17248" w:name="_ETM_Q30_565000"/>
      <w:bookmarkEnd w:id="17248"/>
      <w:r>
        <w:rPr>
          <w:rFonts w:hint="cs"/>
          <w:rtl/>
        </w:rPr>
        <w:t>עמית הלוי היום? איפה כולכם, חברות צבועים?</w:t>
      </w:r>
    </w:p>
    <w:p w:rsidR="00581DB8" w:rsidRPr="00D847B9" w:rsidRDefault="00581DB8" w:rsidP="00D847B9">
      <w:pPr>
        <w:rPr>
          <w:rtl/>
        </w:rPr>
      </w:pPr>
    </w:p>
    <w:p w:rsidR="00581DB8" w:rsidRDefault="00581DB8" w:rsidP="005B7973">
      <w:pPr>
        <w:pStyle w:val="af6"/>
        <w:keepNext/>
        <w:rPr>
          <w:rtl/>
        </w:rPr>
      </w:pPr>
      <w:bookmarkStart w:id="17249" w:name="ET_yor_6599_12"/>
      <w:r w:rsidRPr="007727D1">
        <w:rPr>
          <w:rStyle w:val="TagStyle"/>
          <w:rtl/>
        </w:rPr>
        <w:t xml:space="preserve"> &lt;&lt; יור &gt;&gt; </w:t>
      </w:r>
      <w:r>
        <w:rPr>
          <w:rtl/>
        </w:rPr>
        <w:t>היו"ר משה רוט:</w:t>
      </w:r>
      <w:r w:rsidRPr="007727D1">
        <w:rPr>
          <w:rStyle w:val="TagStyle"/>
          <w:rtl/>
        </w:rPr>
        <w:t xml:space="preserve"> &lt;&lt; יור &gt;&gt;</w:t>
      </w:r>
      <w:r>
        <w:rPr>
          <w:rtl/>
        </w:rPr>
        <w:t xml:space="preserve">   </w:t>
      </w:r>
      <w:bookmarkEnd w:id="17249"/>
    </w:p>
    <w:p w:rsidR="00581DB8" w:rsidRDefault="00581DB8" w:rsidP="00D847B9">
      <w:pPr>
        <w:rPr>
          <w:rtl/>
        </w:rPr>
      </w:pPr>
    </w:p>
    <w:p w:rsidR="00581DB8" w:rsidRDefault="00581DB8" w:rsidP="005B7973">
      <w:pPr>
        <w:rPr>
          <w:rtl/>
        </w:rPr>
      </w:pPr>
      <w:bookmarkStart w:id="17250" w:name="_ETM_Q30_567000"/>
      <w:bookmarkEnd w:id="17250"/>
      <w:r>
        <w:rPr>
          <w:rFonts w:hint="cs"/>
          <w:rtl/>
        </w:rPr>
        <w:t>תודה רבה. חבר הכנסת</w:t>
      </w:r>
      <w:bookmarkStart w:id="17251" w:name="_ETM_Q30_573000"/>
      <w:bookmarkEnd w:id="17251"/>
      <w:r>
        <w:rPr>
          <w:rFonts w:hint="cs"/>
          <w:rtl/>
        </w:rPr>
        <w:t xml:space="preserve"> עטאונה </w:t>
      </w:r>
      <w:r>
        <w:rPr>
          <w:rtl/>
        </w:rPr>
        <w:t>–</w:t>
      </w:r>
      <w:r>
        <w:rPr>
          <w:rFonts w:hint="cs"/>
          <w:rtl/>
        </w:rPr>
        <w:t xml:space="preserve"> אינו נוכח; חבר הכנסת עודד פורר </w:t>
      </w:r>
      <w:r>
        <w:rPr>
          <w:rtl/>
        </w:rPr>
        <w:t>–</w:t>
      </w:r>
      <w:r>
        <w:rPr>
          <w:rFonts w:hint="cs"/>
          <w:rtl/>
        </w:rPr>
        <w:t xml:space="preserve"> אינו </w:t>
      </w:r>
      <w:bookmarkStart w:id="17252" w:name="_ETM_Q30_578000"/>
      <w:bookmarkEnd w:id="17252"/>
      <w:r>
        <w:rPr>
          <w:rFonts w:hint="cs"/>
          <w:rtl/>
        </w:rPr>
        <w:t>נוכח. חברת הכנסת טטיאנה מזרסקי, בבקשה.</w:t>
      </w:r>
    </w:p>
    <w:p w:rsidR="00581DB8" w:rsidRDefault="00581DB8" w:rsidP="005B7973">
      <w:pPr>
        <w:rPr>
          <w:rtl/>
        </w:rPr>
      </w:pPr>
      <w:bookmarkStart w:id="17253" w:name="_ETM_Q30_584000"/>
      <w:bookmarkEnd w:id="17253"/>
    </w:p>
    <w:p w:rsidR="00581DB8" w:rsidRDefault="00581DB8" w:rsidP="005B7973">
      <w:pPr>
        <w:pStyle w:val="a4"/>
        <w:keepNext/>
        <w:rPr>
          <w:rtl/>
        </w:rPr>
      </w:pPr>
      <w:bookmarkStart w:id="17254" w:name="ET_speaker_6228_13"/>
      <w:r w:rsidRPr="007727D1">
        <w:rPr>
          <w:rStyle w:val="TagStyle"/>
          <w:rtl/>
        </w:rPr>
        <w:t xml:space="preserve"> &lt;&lt; דובר &gt;&gt; </w:t>
      </w:r>
      <w:bookmarkStart w:id="17255" w:name="_Toc183515858"/>
      <w:r>
        <w:rPr>
          <w:rtl/>
        </w:rPr>
        <w:t>טטיאנה מזרסקי (יש עתיד):</w:t>
      </w:r>
      <w:bookmarkEnd w:id="17255"/>
      <w:r w:rsidRPr="007727D1">
        <w:rPr>
          <w:rStyle w:val="TagStyle"/>
          <w:rtl/>
        </w:rPr>
        <w:t xml:space="preserve"> &lt;&lt; דובר &gt;&gt;</w:t>
      </w:r>
      <w:r>
        <w:rPr>
          <w:rtl/>
        </w:rPr>
        <w:t xml:space="preserve">   </w:t>
      </w:r>
      <w:bookmarkEnd w:id="17254"/>
    </w:p>
    <w:p w:rsidR="00581DB8" w:rsidRDefault="00581DB8" w:rsidP="00D847B9">
      <w:pPr>
        <w:rPr>
          <w:rtl/>
          <w:lang w:eastAsia="he-IL"/>
        </w:rPr>
      </w:pPr>
      <w:bookmarkStart w:id="17256" w:name="_ETM_Q30_586000"/>
      <w:bookmarkEnd w:id="17256"/>
    </w:p>
    <w:p w:rsidR="00581DB8" w:rsidRDefault="00581DB8" w:rsidP="00E942E6">
      <w:pPr>
        <w:rPr>
          <w:rtl/>
          <w:lang w:eastAsia="he-IL"/>
        </w:rPr>
      </w:pPr>
      <w:r>
        <w:rPr>
          <w:rFonts w:hint="cs"/>
          <w:rtl/>
          <w:lang w:eastAsia="he-IL"/>
        </w:rPr>
        <w:t xml:space="preserve">אדוני היושב-ראש, כנסת נכבדה, </w:t>
      </w:r>
      <w:r>
        <w:rPr>
          <w:rtl/>
          <w:lang w:eastAsia="he-IL"/>
        </w:rPr>
        <w:t>היום אנחנו מציינים את היום הבי</w:t>
      </w:r>
      <w:r>
        <w:rPr>
          <w:rFonts w:hint="cs"/>
          <w:rtl/>
          <w:lang w:eastAsia="he-IL"/>
        </w:rPr>
        <w:t>ן-</w:t>
      </w:r>
      <w:r>
        <w:rPr>
          <w:rtl/>
          <w:lang w:eastAsia="he-IL"/>
        </w:rPr>
        <w:t>לאומי למאבק באלימות כלפי נשים.</w:t>
      </w:r>
      <w:r>
        <w:rPr>
          <w:rFonts w:hint="cs"/>
          <w:rtl/>
          <w:lang w:eastAsia="he-IL"/>
        </w:rPr>
        <w:t xml:space="preserve"> </w:t>
      </w:r>
      <w:bookmarkStart w:id="17257" w:name="_ETM_Q30_616000"/>
      <w:bookmarkEnd w:id="17257"/>
      <w:r>
        <w:rPr>
          <w:rtl/>
          <w:lang w:eastAsia="he-IL"/>
        </w:rPr>
        <w:t>משרד הרווחה פרסם נתונים שנתיים</w:t>
      </w:r>
      <w:r>
        <w:rPr>
          <w:rFonts w:hint="cs"/>
          <w:rtl/>
          <w:lang w:eastAsia="he-IL"/>
        </w:rPr>
        <w:t xml:space="preserve"> </w:t>
      </w:r>
      <w:r>
        <w:rPr>
          <w:rtl/>
          <w:lang w:eastAsia="he-IL"/>
        </w:rPr>
        <w:t>בתחום האלימות במשפחה. השורה התחתונה מצמררת</w:t>
      </w:r>
      <w:r>
        <w:rPr>
          <w:rFonts w:hint="cs"/>
          <w:rtl/>
          <w:lang w:eastAsia="he-IL"/>
        </w:rPr>
        <w:t>:</w:t>
      </w:r>
      <w:r>
        <w:rPr>
          <w:rtl/>
          <w:lang w:eastAsia="he-IL"/>
        </w:rPr>
        <w:t xml:space="preserve"> לצד העלייה הדרמ</w:t>
      </w:r>
      <w:r>
        <w:rPr>
          <w:rFonts w:hint="cs"/>
          <w:rtl/>
          <w:lang w:eastAsia="he-IL"/>
        </w:rPr>
        <w:t>ט</w:t>
      </w:r>
      <w:r>
        <w:rPr>
          <w:rtl/>
          <w:lang w:eastAsia="he-IL"/>
        </w:rPr>
        <w:t>ית ב</w:t>
      </w:r>
      <w:r>
        <w:rPr>
          <w:rFonts w:hint="cs"/>
          <w:rtl/>
          <w:lang w:eastAsia="he-IL"/>
        </w:rPr>
        <w:t xml:space="preserve">מספר </w:t>
      </w:r>
      <w:r>
        <w:rPr>
          <w:rtl/>
          <w:lang w:eastAsia="he-IL"/>
        </w:rPr>
        <w:t>הבקשות לרישיון נשק במסגרת קמפיין ישראל מתחמשת של השר לשיגעון לאומי בן גביר,</w:t>
      </w:r>
      <w:r>
        <w:rPr>
          <w:rFonts w:hint="cs"/>
          <w:rtl/>
          <w:lang w:eastAsia="he-IL"/>
        </w:rPr>
        <w:t xml:space="preserve"> </w:t>
      </w:r>
      <w:r>
        <w:rPr>
          <w:rtl/>
          <w:lang w:eastAsia="he-IL"/>
        </w:rPr>
        <w:t>נרשמה עלייה במספר הבקשות לעובדים סוציאליים לביצוע הערכת מסוכנות לגברים שביקשו לשאת נשק.</w:t>
      </w:r>
      <w:r>
        <w:rPr>
          <w:rFonts w:hint="cs"/>
          <w:rtl/>
          <w:lang w:eastAsia="he-IL"/>
        </w:rPr>
        <w:t xml:space="preserve"> </w:t>
      </w:r>
      <w:r>
        <w:rPr>
          <w:rtl/>
          <w:lang w:eastAsia="he-IL"/>
        </w:rPr>
        <w:t>למה? משום שקיים חשש בשל מעורבותם במעגל האלימות.</w:t>
      </w:r>
      <w:bookmarkStart w:id="17258" w:name="_ETM_Q30_652000"/>
      <w:bookmarkEnd w:id="17258"/>
      <w:r>
        <w:rPr>
          <w:rFonts w:hint="cs"/>
          <w:rtl/>
          <w:lang w:eastAsia="he-IL"/>
        </w:rPr>
        <w:t xml:space="preserve"> מספר </w:t>
      </w:r>
      <w:r>
        <w:rPr>
          <w:rtl/>
          <w:lang w:eastAsia="he-IL"/>
        </w:rPr>
        <w:t xml:space="preserve">הפניות </w:t>
      </w:r>
      <w:r>
        <w:rPr>
          <w:rFonts w:hint="cs"/>
          <w:rtl/>
          <w:lang w:eastAsia="he-IL"/>
        </w:rPr>
        <w:t>ש</w:t>
      </w:r>
      <w:r>
        <w:rPr>
          <w:rtl/>
          <w:lang w:eastAsia="he-IL"/>
        </w:rPr>
        <w:t>ל</w:t>
      </w:r>
      <w:r>
        <w:rPr>
          <w:rFonts w:hint="cs"/>
          <w:rtl/>
          <w:lang w:eastAsia="he-IL"/>
        </w:rPr>
        <w:t xml:space="preserve"> </w:t>
      </w:r>
      <w:r>
        <w:rPr>
          <w:rtl/>
          <w:lang w:eastAsia="he-IL"/>
        </w:rPr>
        <w:t>עובדים סוציאליים למשרד לביטחון לאומי עלה מ</w:t>
      </w:r>
      <w:r>
        <w:rPr>
          <w:rFonts w:hint="cs"/>
          <w:rtl/>
          <w:lang w:eastAsia="he-IL"/>
        </w:rPr>
        <w:t>חמש</w:t>
      </w:r>
      <w:r>
        <w:rPr>
          <w:rtl/>
          <w:lang w:eastAsia="he-IL"/>
        </w:rPr>
        <w:t xml:space="preserve"> בקשות בלבד בשנת 2023 ל-90 בקשות בשנת 2024. </w:t>
      </w:r>
      <w:bookmarkStart w:id="17259" w:name="_ETM_Q30_668000"/>
      <w:bookmarkEnd w:id="17259"/>
      <w:r>
        <w:rPr>
          <w:rtl/>
          <w:lang w:eastAsia="he-IL"/>
        </w:rPr>
        <w:t xml:space="preserve">מדיווחי </w:t>
      </w:r>
      <w:proofErr w:type="spellStart"/>
      <w:r>
        <w:rPr>
          <w:rtl/>
          <w:lang w:eastAsia="he-IL"/>
        </w:rPr>
        <w:t>עו"סים</w:t>
      </w:r>
      <w:proofErr w:type="spellEnd"/>
      <w:r>
        <w:rPr>
          <w:rtl/>
          <w:lang w:eastAsia="he-IL"/>
        </w:rPr>
        <w:t xml:space="preserve"> עולה כי ב</w:t>
      </w:r>
      <w:r w:rsidR="00E942E6">
        <w:rPr>
          <w:rFonts w:hint="cs"/>
          <w:rtl/>
          <w:lang w:eastAsia="he-IL"/>
        </w:rPr>
        <w:t>כמה</w:t>
      </w:r>
      <w:r>
        <w:rPr>
          <w:rtl/>
          <w:lang w:eastAsia="he-IL"/>
        </w:rPr>
        <w:t xml:space="preserve"> מקרים התלוננו נשים על כך שמאז שהוקלו הקריטריונים לרישיון לנשק, השתמשו בכך בני זוגן כאיום מפורש.</w:t>
      </w:r>
    </w:p>
    <w:p w:rsidR="00581DB8" w:rsidRDefault="00581DB8" w:rsidP="005B7973">
      <w:pPr>
        <w:rPr>
          <w:rtl/>
          <w:lang w:eastAsia="he-IL"/>
        </w:rPr>
      </w:pPr>
      <w:bookmarkStart w:id="17260" w:name="_ETM_Q30_683000"/>
      <w:bookmarkEnd w:id="17260"/>
    </w:p>
    <w:p w:rsidR="00581DB8" w:rsidRDefault="00581DB8" w:rsidP="00E942E6">
      <w:pPr>
        <w:rPr>
          <w:rtl/>
        </w:rPr>
      </w:pPr>
      <w:r>
        <w:rPr>
          <w:rtl/>
          <w:lang w:eastAsia="he-IL"/>
        </w:rPr>
        <w:t>קורבנות</w:t>
      </w:r>
      <w:r>
        <w:rPr>
          <w:rFonts w:hint="cs"/>
          <w:rtl/>
          <w:lang w:eastAsia="he-IL"/>
        </w:rPr>
        <w:t xml:space="preserve"> רבים של</w:t>
      </w:r>
      <w:r>
        <w:rPr>
          <w:rtl/>
          <w:lang w:eastAsia="he-IL"/>
        </w:rPr>
        <w:t xml:space="preserve"> התעללות ואלימות בכלל אפילו לא ישמיעו את קולם. </w:t>
      </w:r>
      <w:bookmarkStart w:id="17261" w:name="_ETM_Q30_694000"/>
      <w:bookmarkEnd w:id="17261"/>
      <w:r>
        <w:rPr>
          <w:rFonts w:hint="cs"/>
          <w:rtl/>
          <w:lang w:eastAsia="he-IL"/>
        </w:rPr>
        <w:t>ה</w:t>
      </w:r>
      <w:r>
        <w:rPr>
          <w:rtl/>
          <w:lang w:eastAsia="he-IL"/>
        </w:rPr>
        <w:t>הערכה גורסת כי ישנם מקרים רבים שכלל לא ידווחו, ושצפויה עלייה נוספת ב</w:t>
      </w:r>
      <w:r>
        <w:rPr>
          <w:rFonts w:hint="cs"/>
          <w:rtl/>
          <w:lang w:eastAsia="he-IL"/>
        </w:rPr>
        <w:t xml:space="preserve">מספר </w:t>
      </w:r>
      <w:r>
        <w:rPr>
          <w:rtl/>
          <w:lang w:eastAsia="he-IL"/>
        </w:rPr>
        <w:t>הפניות ככל שת</w:t>
      </w:r>
      <w:r>
        <w:rPr>
          <w:rFonts w:hint="cs"/>
          <w:rtl/>
          <w:lang w:eastAsia="he-IL"/>
        </w:rPr>
        <w:t>י</w:t>
      </w:r>
      <w:r>
        <w:rPr>
          <w:rtl/>
          <w:lang w:eastAsia="he-IL"/>
        </w:rPr>
        <w:t>משך העלייה בבקשות לקבלת נשק.</w:t>
      </w:r>
      <w:bookmarkStart w:id="17262" w:name="_ETM_Q30_707000"/>
      <w:bookmarkEnd w:id="17262"/>
      <w:r>
        <w:rPr>
          <w:rFonts w:hint="cs"/>
          <w:rtl/>
          <w:lang w:eastAsia="he-IL"/>
        </w:rPr>
        <w:t xml:space="preserve"> </w:t>
      </w:r>
      <w:r>
        <w:rPr>
          <w:rtl/>
          <w:lang w:eastAsia="he-IL"/>
        </w:rPr>
        <w:t>בח</w:t>
      </w:r>
      <w:r>
        <w:rPr>
          <w:rFonts w:hint="cs"/>
          <w:rtl/>
          <w:lang w:eastAsia="he-IL"/>
        </w:rPr>
        <w:t>צי</w:t>
      </w:r>
      <w:r>
        <w:rPr>
          <w:rtl/>
          <w:lang w:eastAsia="he-IL"/>
        </w:rPr>
        <w:t xml:space="preserve"> השנה הראשונה של המלחמה נרשמה עלייה ב</w:t>
      </w:r>
      <w:r>
        <w:rPr>
          <w:rFonts w:hint="cs"/>
          <w:rtl/>
          <w:lang w:eastAsia="he-IL"/>
        </w:rPr>
        <w:t xml:space="preserve">מספר </w:t>
      </w:r>
      <w:r>
        <w:rPr>
          <w:rtl/>
          <w:lang w:eastAsia="he-IL"/>
        </w:rPr>
        <w:t>הפניות למשרד הרווחה</w:t>
      </w:r>
      <w:r>
        <w:rPr>
          <w:rFonts w:hint="cs"/>
          <w:rtl/>
          <w:lang w:eastAsia="he-IL"/>
        </w:rPr>
        <w:t>:</w:t>
      </w:r>
      <w:r>
        <w:rPr>
          <w:rtl/>
          <w:lang w:eastAsia="he-IL"/>
        </w:rPr>
        <w:t xml:space="preserve"> 4,565 פניות בגין אלימות במשפחה מהמשטרה וממערכת המשפט</w:t>
      </w:r>
      <w:r>
        <w:rPr>
          <w:rFonts w:hint="cs"/>
          <w:rtl/>
          <w:lang w:eastAsia="he-IL"/>
        </w:rPr>
        <w:t xml:space="preserve">; </w:t>
      </w:r>
      <w:bookmarkStart w:id="17263" w:name="_ETM_Q30_722000"/>
      <w:bookmarkEnd w:id="17263"/>
      <w:r>
        <w:rPr>
          <w:rtl/>
          <w:lang w:eastAsia="he-IL"/>
        </w:rPr>
        <w:t>לשם השוואה, בתקופה המקבילה</w:t>
      </w:r>
      <w:r>
        <w:rPr>
          <w:rFonts w:hint="cs"/>
          <w:rtl/>
          <w:lang w:eastAsia="he-IL"/>
        </w:rPr>
        <w:t xml:space="preserve"> </w:t>
      </w:r>
      <w:r>
        <w:rPr>
          <w:rtl/>
          <w:lang w:eastAsia="he-IL"/>
        </w:rPr>
        <w:t>אשתקד היו רק 2,760 מקרים מסוג</w:t>
      </w:r>
      <w:r>
        <w:rPr>
          <w:rFonts w:hint="cs"/>
          <w:rtl/>
          <w:lang w:eastAsia="he-IL"/>
        </w:rPr>
        <w:t xml:space="preserve"> </w:t>
      </w:r>
      <w:r>
        <w:rPr>
          <w:rtl/>
          <w:lang w:eastAsia="he-IL"/>
        </w:rPr>
        <w:t xml:space="preserve">זה </w:t>
      </w:r>
      <w:r w:rsidR="00E942E6">
        <w:rPr>
          <w:rFonts w:hint="cs"/>
          <w:rtl/>
          <w:lang w:eastAsia="he-IL"/>
        </w:rPr>
        <w:t xml:space="preserve">– </w:t>
      </w:r>
      <w:r>
        <w:rPr>
          <w:rFonts w:hint="cs"/>
          <w:rtl/>
          <w:lang w:eastAsia="he-IL"/>
        </w:rPr>
        <w:t xml:space="preserve">כמעט </w:t>
      </w:r>
      <w:r>
        <w:rPr>
          <w:rtl/>
          <w:lang w:eastAsia="he-IL"/>
        </w:rPr>
        <w:t>פי ש</w:t>
      </w:r>
      <w:r>
        <w:rPr>
          <w:rFonts w:hint="cs"/>
          <w:rtl/>
          <w:lang w:eastAsia="he-IL"/>
        </w:rPr>
        <w:t>נ</w:t>
      </w:r>
      <w:r>
        <w:rPr>
          <w:rtl/>
          <w:lang w:eastAsia="he-IL"/>
        </w:rPr>
        <w:t>יים.</w:t>
      </w:r>
      <w:bookmarkStart w:id="17264" w:name="TOR_Q31"/>
      <w:bookmarkEnd w:id="17264"/>
      <w:r>
        <w:rPr>
          <w:rFonts w:hint="cs"/>
          <w:rtl/>
        </w:rPr>
        <w:t xml:space="preserve"> </w:t>
      </w:r>
      <w:r>
        <w:rPr>
          <w:rtl/>
        </w:rPr>
        <w:t xml:space="preserve">הקפיצה הגדולה ביותר היא בעבירות אלימות כלפי בת או בן זוג </w:t>
      </w:r>
      <w:r>
        <w:rPr>
          <w:rFonts w:hint="cs"/>
          <w:rtl/>
        </w:rPr>
        <w:t>–</w:t>
      </w:r>
      <w:r>
        <w:rPr>
          <w:rtl/>
        </w:rPr>
        <w:t xml:space="preserve"> 3,400 פניות השנה לעומת 2,036 </w:t>
      </w:r>
      <w:r>
        <w:rPr>
          <w:rFonts w:hint="cs"/>
          <w:rtl/>
        </w:rPr>
        <w:t>ב</w:t>
      </w:r>
      <w:r>
        <w:rPr>
          <w:rtl/>
        </w:rPr>
        <w:t xml:space="preserve">שנה שעברה. </w:t>
      </w:r>
    </w:p>
    <w:p w:rsidR="00581DB8" w:rsidRDefault="00581DB8" w:rsidP="005B7973">
      <w:pPr>
        <w:rPr>
          <w:rtl/>
        </w:rPr>
      </w:pPr>
    </w:p>
    <w:p w:rsidR="00581DB8" w:rsidRDefault="00581DB8" w:rsidP="00E942E6">
      <w:pPr>
        <w:rPr>
          <w:rtl/>
        </w:rPr>
      </w:pPr>
      <w:r>
        <w:rPr>
          <w:rtl/>
        </w:rPr>
        <w:t>אסור שמצוקתן של נשים תהפוך לבלתי נראית.</w:t>
      </w:r>
      <w:r>
        <w:rPr>
          <w:rFonts w:hint="cs"/>
          <w:rtl/>
        </w:rPr>
        <w:t xml:space="preserve"> </w:t>
      </w:r>
      <w:r>
        <w:rPr>
          <w:rtl/>
        </w:rPr>
        <w:t>כשישראל במלחמה עלינו לגלות רגישות יתרה כלפי סימני מצוקה ונורות אדומות.</w:t>
      </w:r>
      <w:r>
        <w:rPr>
          <w:rFonts w:hint="cs"/>
          <w:rtl/>
        </w:rPr>
        <w:t xml:space="preserve"> </w:t>
      </w:r>
      <w:bookmarkStart w:id="17265" w:name="_ETM_Q31_160000"/>
      <w:bookmarkEnd w:id="17265"/>
      <w:r>
        <w:rPr>
          <w:rtl/>
        </w:rPr>
        <w:t>מנגנון הבקרה</w:t>
      </w:r>
      <w:r>
        <w:rPr>
          <w:rFonts w:hint="cs"/>
          <w:rtl/>
        </w:rPr>
        <w:t xml:space="preserve"> </w:t>
      </w:r>
      <w:r>
        <w:rPr>
          <w:rtl/>
        </w:rPr>
        <w:t>לפני</w:t>
      </w:r>
      <w:r>
        <w:rPr>
          <w:rFonts w:hint="cs"/>
          <w:rtl/>
        </w:rPr>
        <w:t xml:space="preserve"> </w:t>
      </w:r>
      <w:r>
        <w:rPr>
          <w:rtl/>
        </w:rPr>
        <w:t xml:space="preserve">הנפקת רישיון הנשק חייב להיות סדור ומאורגן. </w:t>
      </w:r>
      <w:bookmarkStart w:id="17266" w:name="_ETM_Q31_170000"/>
      <w:bookmarkEnd w:id="17266"/>
      <w:r>
        <w:rPr>
          <w:rFonts w:hint="cs"/>
          <w:rtl/>
        </w:rPr>
        <w:t xml:space="preserve">אתם יודעים, </w:t>
      </w:r>
      <w:r>
        <w:rPr>
          <w:rtl/>
        </w:rPr>
        <w:t>אני מסכימה ש</w:t>
      </w:r>
      <w:r>
        <w:rPr>
          <w:rFonts w:hint="cs"/>
          <w:rtl/>
        </w:rPr>
        <w:t xml:space="preserve">יש צורך </w:t>
      </w:r>
      <w:r>
        <w:rPr>
          <w:rtl/>
        </w:rPr>
        <w:t>בהחזקת נשק</w:t>
      </w:r>
      <w:r>
        <w:rPr>
          <w:rFonts w:hint="cs"/>
          <w:rtl/>
        </w:rPr>
        <w:t>, והצורך</w:t>
      </w:r>
      <w:bookmarkStart w:id="17267" w:name="_ETM_Q31_174000"/>
      <w:bookmarkEnd w:id="17267"/>
      <w:r>
        <w:rPr>
          <w:rFonts w:hint="cs"/>
          <w:rtl/>
        </w:rPr>
        <w:t xml:space="preserve"> הזה</w:t>
      </w:r>
      <w:r>
        <w:rPr>
          <w:rtl/>
        </w:rPr>
        <w:t xml:space="preserve"> עלה עם </w:t>
      </w:r>
      <w:r>
        <w:rPr>
          <w:rFonts w:hint="cs"/>
          <w:rtl/>
        </w:rPr>
        <w:t>ה</w:t>
      </w:r>
      <w:r>
        <w:rPr>
          <w:rtl/>
        </w:rPr>
        <w:t>עלייה ב</w:t>
      </w:r>
      <w:r>
        <w:rPr>
          <w:rFonts w:hint="cs"/>
          <w:rtl/>
        </w:rPr>
        <w:t>מספר</w:t>
      </w:r>
      <w:r>
        <w:rPr>
          <w:rtl/>
        </w:rPr>
        <w:t xml:space="preserve"> הפיגועים ובסכנת החיים שיש היום לאזרחים</w:t>
      </w:r>
      <w:r>
        <w:rPr>
          <w:rFonts w:hint="cs"/>
          <w:rtl/>
        </w:rPr>
        <w:t>.</w:t>
      </w:r>
      <w:r>
        <w:rPr>
          <w:rtl/>
        </w:rPr>
        <w:t xml:space="preserve"> אבל אנחנו חייבים להבטיח את ב</w:t>
      </w:r>
      <w:r>
        <w:rPr>
          <w:rFonts w:hint="cs"/>
          <w:rtl/>
        </w:rPr>
        <w:t>י</w:t>
      </w:r>
      <w:r>
        <w:rPr>
          <w:rtl/>
        </w:rPr>
        <w:t>טחונן של הנשים בישראל ולהדק את מנגנון הבקרה על הגורמים המוכרים למערכת הרווחה.</w:t>
      </w:r>
      <w:r>
        <w:rPr>
          <w:rFonts w:hint="cs"/>
          <w:rtl/>
        </w:rPr>
        <w:t xml:space="preserve"> נשמור על הנשים שלנו ונמשיך במאבק באלימות. תודה </w:t>
      </w:r>
      <w:bookmarkStart w:id="17268" w:name="_ETM_Q31_205000"/>
      <w:bookmarkEnd w:id="17268"/>
      <w:r>
        <w:rPr>
          <w:rFonts w:hint="cs"/>
          <w:rtl/>
        </w:rPr>
        <w:t>רבה.</w:t>
      </w:r>
    </w:p>
    <w:p w:rsidR="00581DB8" w:rsidRDefault="00581DB8" w:rsidP="005B7973">
      <w:pPr>
        <w:rPr>
          <w:rtl/>
        </w:rPr>
      </w:pPr>
    </w:p>
    <w:p w:rsidR="00581DB8" w:rsidRDefault="00581DB8" w:rsidP="005B7973">
      <w:pPr>
        <w:pStyle w:val="af6"/>
        <w:keepNext/>
        <w:rPr>
          <w:rtl/>
        </w:rPr>
      </w:pPr>
      <w:bookmarkStart w:id="17269" w:name="ET_yor_6593_4"/>
      <w:r w:rsidRPr="00F753DA">
        <w:rPr>
          <w:rStyle w:val="TagStyle"/>
          <w:rtl/>
        </w:rPr>
        <w:t xml:space="preserve"> &lt;&lt; יור &gt;&gt; </w:t>
      </w:r>
      <w:r>
        <w:rPr>
          <w:rtl/>
        </w:rPr>
        <w:t>היו"ר חנוך דב מלביצקי:</w:t>
      </w:r>
      <w:r w:rsidRPr="00F753DA">
        <w:rPr>
          <w:rStyle w:val="TagStyle"/>
          <w:rtl/>
        </w:rPr>
        <w:t xml:space="preserve"> &lt;&lt; יור &gt;&gt;</w:t>
      </w:r>
      <w:r>
        <w:rPr>
          <w:rtl/>
        </w:rPr>
        <w:t xml:space="preserve">   </w:t>
      </w:r>
      <w:bookmarkEnd w:id="17269"/>
    </w:p>
    <w:p w:rsidR="00581DB8" w:rsidRDefault="00581DB8" w:rsidP="00D847B9">
      <w:pPr>
        <w:rPr>
          <w:rtl/>
        </w:rPr>
      </w:pPr>
    </w:p>
    <w:p w:rsidR="00581DB8" w:rsidRDefault="00581DB8" w:rsidP="005B7973">
      <w:pPr>
        <w:rPr>
          <w:rtl/>
        </w:rPr>
      </w:pPr>
      <w:r>
        <w:rPr>
          <w:rFonts w:hint="cs"/>
          <w:rtl/>
        </w:rPr>
        <w:t xml:space="preserve">תודה רבה. חבר הכנסת רם בן ברק </w:t>
      </w:r>
      <w:r>
        <w:rPr>
          <w:rtl/>
        </w:rPr>
        <w:t>–</w:t>
      </w:r>
      <w:r>
        <w:rPr>
          <w:rFonts w:hint="cs"/>
          <w:rtl/>
        </w:rPr>
        <w:t xml:space="preserve"> אינו נוכח. חברת הכנסת מטי צרפתי הרכבי, בבקשה, גברתי.</w:t>
      </w:r>
    </w:p>
    <w:p w:rsidR="00581DB8" w:rsidRDefault="00581DB8" w:rsidP="005B7973">
      <w:pPr>
        <w:rPr>
          <w:rtl/>
        </w:rPr>
      </w:pPr>
    </w:p>
    <w:p w:rsidR="00581DB8" w:rsidRDefault="00581DB8" w:rsidP="005B7973">
      <w:pPr>
        <w:pStyle w:val="a4"/>
        <w:keepNext/>
        <w:rPr>
          <w:rtl/>
        </w:rPr>
      </w:pPr>
      <w:bookmarkStart w:id="17270" w:name="ET_speaker_6359_5"/>
      <w:r w:rsidRPr="00F753DA">
        <w:rPr>
          <w:rStyle w:val="TagStyle"/>
          <w:rtl/>
        </w:rPr>
        <w:t xml:space="preserve"> &lt;&lt; דובר &gt;&gt; </w:t>
      </w:r>
      <w:bookmarkStart w:id="17271" w:name="_Toc183515859"/>
      <w:r>
        <w:rPr>
          <w:rtl/>
        </w:rPr>
        <w:t>מטי צרפתי הרכבי (יש עתיד):</w:t>
      </w:r>
      <w:bookmarkEnd w:id="17271"/>
      <w:r w:rsidRPr="00F753DA">
        <w:rPr>
          <w:rStyle w:val="TagStyle"/>
          <w:rtl/>
        </w:rPr>
        <w:t xml:space="preserve"> &lt;&lt; דובר &gt;&gt;</w:t>
      </w:r>
      <w:r>
        <w:rPr>
          <w:rtl/>
        </w:rPr>
        <w:t xml:space="preserve">   </w:t>
      </w:r>
      <w:bookmarkEnd w:id="17270"/>
    </w:p>
    <w:p w:rsidR="00581DB8" w:rsidRDefault="00581DB8" w:rsidP="00D847B9">
      <w:pPr>
        <w:rPr>
          <w:rtl/>
        </w:rPr>
      </w:pPr>
    </w:p>
    <w:p w:rsidR="00581DB8" w:rsidRDefault="00581DB8" w:rsidP="005B7973">
      <w:pPr>
        <w:rPr>
          <w:rtl/>
        </w:rPr>
      </w:pPr>
      <w:r>
        <w:rPr>
          <w:rFonts w:hint="cs"/>
          <w:rtl/>
        </w:rPr>
        <w:t xml:space="preserve">אדוני יושב-הראש, חבריי חברי הכנסת, 416 ימים למלחמה. אתמול </w:t>
      </w:r>
      <w:bookmarkStart w:id="17272" w:name="_ETM_Q31_237000"/>
      <w:bookmarkEnd w:id="17272"/>
      <w:r>
        <w:rPr>
          <w:rFonts w:hint="cs"/>
          <w:rtl/>
        </w:rPr>
        <w:t>היה גשם וקר וטחוב. אין אוויר. 416 ימים שבהם 101 חטופות וחטופים נמקים</w:t>
      </w:r>
      <w:bookmarkStart w:id="17273" w:name="_ETM_Q31_249000"/>
      <w:bookmarkEnd w:id="17273"/>
      <w:r>
        <w:rPr>
          <w:rFonts w:hint="cs"/>
          <w:rtl/>
        </w:rPr>
        <w:t xml:space="preserve"> בשבי החמאס. </w:t>
      </w:r>
      <w:r>
        <w:rPr>
          <w:rFonts w:hint="cs"/>
          <w:rtl/>
          <w:lang w:eastAsia="he-IL"/>
        </w:rPr>
        <w:t>מדינת ישראל</w:t>
      </w:r>
      <w:r>
        <w:rPr>
          <w:rFonts w:hint="cs"/>
          <w:rtl/>
        </w:rPr>
        <w:t xml:space="preserve"> פצועה ומדממת, ובמקום להתמודד</w:t>
      </w:r>
      <w:bookmarkStart w:id="17274" w:name="_ETM_Q31_254000"/>
      <w:bookmarkEnd w:id="17274"/>
      <w:r>
        <w:rPr>
          <w:rFonts w:hint="cs"/>
          <w:rtl/>
        </w:rPr>
        <w:t xml:space="preserve"> עם המציאות הקשה, ממשלת ישראל, ונתניהו בראשה, עסוקים בניסיון נואש</w:t>
      </w:r>
      <w:bookmarkStart w:id="17275" w:name="_ETM_Q31_261000"/>
      <w:bookmarkEnd w:id="17275"/>
      <w:r>
        <w:rPr>
          <w:rFonts w:hint="cs"/>
          <w:rtl/>
        </w:rPr>
        <w:t xml:space="preserve"> לעמעם את האמת, לטשטש את העובדות, לשכתב את ההיסטוריה, </w:t>
      </w:r>
      <w:bookmarkStart w:id="17276" w:name="_ETM_Q31_266000"/>
      <w:bookmarkEnd w:id="17276"/>
      <w:r>
        <w:rPr>
          <w:rFonts w:hint="cs"/>
          <w:rtl/>
        </w:rPr>
        <w:t>להנדס את התודעה הציבורית. כל יום צצה פרשייה אחרת המלמדת על השיטה, על המכונה המשומנת, על הזילות, הזחיחות</w:t>
      </w:r>
      <w:bookmarkStart w:id="17277" w:name="_ETM_Q31_277000"/>
      <w:bookmarkEnd w:id="17277"/>
      <w:r>
        <w:rPr>
          <w:rFonts w:hint="cs"/>
          <w:rtl/>
        </w:rPr>
        <w:t xml:space="preserve"> והיהירות. </w:t>
      </w:r>
    </w:p>
    <w:p w:rsidR="00581DB8" w:rsidRDefault="00581DB8" w:rsidP="005B7973">
      <w:pPr>
        <w:rPr>
          <w:rtl/>
        </w:rPr>
      </w:pPr>
    </w:p>
    <w:p w:rsidR="00581DB8" w:rsidRDefault="00581DB8" w:rsidP="00E942E6">
      <w:pPr>
        <w:rPr>
          <w:rtl/>
        </w:rPr>
      </w:pPr>
      <w:r>
        <w:rPr>
          <w:rFonts w:hint="cs"/>
          <w:rtl/>
        </w:rPr>
        <w:t xml:space="preserve">אסון 7 באוקטובר קרה בעקבות מחדלים, מחדלים חמורים ביותר </w:t>
      </w:r>
      <w:r>
        <w:rPr>
          <w:rFonts w:hint="eastAsia"/>
          <w:rtl/>
        </w:rPr>
        <w:t xml:space="preserve">– </w:t>
      </w:r>
      <w:r>
        <w:rPr>
          <w:rFonts w:hint="cs"/>
          <w:rtl/>
        </w:rPr>
        <w:t>מחדלים בהנהגה, מחדלים בהיערכות הצבאית,</w:t>
      </w:r>
      <w:bookmarkStart w:id="17278" w:name="_ETM_Q31_286000"/>
      <w:bookmarkEnd w:id="17278"/>
      <w:r>
        <w:rPr>
          <w:rFonts w:hint="cs"/>
          <w:rtl/>
        </w:rPr>
        <w:t xml:space="preserve"> מחדלים במודיעין</w:t>
      </w:r>
      <w:r w:rsidR="00E942E6">
        <w:rPr>
          <w:rFonts w:hint="cs"/>
          <w:rtl/>
        </w:rPr>
        <w:t>;</w:t>
      </w:r>
      <w:r>
        <w:rPr>
          <w:rFonts w:hint="cs"/>
          <w:rtl/>
        </w:rPr>
        <w:t xml:space="preserve"> מחדלים שעלו בחיי אדם, יותר מדי חיים. אז במקום לקחת אחריות, הממשלה </w:t>
      </w:r>
      <w:bookmarkStart w:id="17279" w:name="_ETM_Q31_295000"/>
      <w:bookmarkEnd w:id="17279"/>
      <w:r>
        <w:rPr>
          <w:rFonts w:hint="cs"/>
          <w:rtl/>
        </w:rPr>
        <w:t>מתנהלת בפחדנות, טיוח והסתרה. מסמכים מסווגים זולגים לתקשורת הבין-לאומית</w:t>
      </w:r>
      <w:bookmarkStart w:id="17280" w:name="_ETM_Q31_302000"/>
      <w:bookmarkEnd w:id="17280"/>
      <w:r>
        <w:rPr>
          <w:rFonts w:hint="cs"/>
          <w:rtl/>
        </w:rPr>
        <w:t xml:space="preserve"> לא כדי לשרת את הביטחון אלא רק כדי לשרת את הנרטיב הפוליטי </w:t>
      </w:r>
      <w:bookmarkStart w:id="17281" w:name="_ETM_Q31_306000"/>
      <w:bookmarkEnd w:id="17281"/>
      <w:r>
        <w:rPr>
          <w:rFonts w:hint="cs"/>
          <w:rtl/>
        </w:rPr>
        <w:t xml:space="preserve">וההישרדות של ראש הממשלה וממשלתו. ואמון הציבור ממשיך ונשחק עד דוק. חלקים גדולים בציבור הפסיקו להאמין בהנהגה הנוכחית </w:t>
      </w:r>
      <w:r>
        <w:rPr>
          <w:rFonts w:hint="eastAsia"/>
          <w:rtl/>
        </w:rPr>
        <w:t xml:space="preserve">– </w:t>
      </w:r>
      <w:r>
        <w:rPr>
          <w:rFonts w:hint="cs"/>
          <w:rtl/>
        </w:rPr>
        <w:t xml:space="preserve">הפסיקו להאמין בכנות הכוונות; הפסיקו להאמין בהשגת מטרות המלחמה; הפסיקו להאמין בכוונה </w:t>
      </w:r>
      <w:bookmarkStart w:id="17282" w:name="_ETM_Q31_330000"/>
      <w:bookmarkEnd w:id="17282"/>
      <w:r>
        <w:rPr>
          <w:rFonts w:hint="cs"/>
          <w:rtl/>
        </w:rPr>
        <w:t xml:space="preserve">לשחרר את החטופים והחטופות; הפסיקו להאמין בהבטחת המשילות; הפסיקו להאמין שאכפת לכם שכולם יישאו בנטל; הפסיקו להאמין שנלחמים ביוקר המחיה; הפסיקו להאמין בהבטחות לשיקום הצפון והדרום. </w:t>
      </w:r>
    </w:p>
    <w:p w:rsidR="00581DB8" w:rsidRDefault="00581DB8" w:rsidP="005B7973">
      <w:pPr>
        <w:rPr>
          <w:rtl/>
        </w:rPr>
      </w:pPr>
      <w:bookmarkStart w:id="17283" w:name="_ETM_Q31_348000"/>
      <w:bookmarkEnd w:id="17283"/>
    </w:p>
    <w:p w:rsidR="00581DB8" w:rsidRDefault="00581DB8" w:rsidP="005B7973">
      <w:pPr>
        <w:rPr>
          <w:rtl/>
        </w:rPr>
      </w:pPr>
      <w:bookmarkStart w:id="17284" w:name="_ETM_Q31_349000"/>
      <w:bookmarkEnd w:id="17284"/>
      <w:r>
        <w:rPr>
          <w:rFonts w:hint="cs"/>
          <w:rtl/>
        </w:rPr>
        <w:t xml:space="preserve">עבור המדינה, החברה, האזרחים, ויותר מכול עבור כל הנופלים, ועדת חקירה ממלכתית היא חובה. נירית, אמו של סמל ראשון נטע ברעם, שנפל בבסיס נחל עוז, אמרה: לתת לקואליציה ולאופוזיציה למנות ועדת חקירה </w:t>
      </w:r>
      <w:bookmarkStart w:id="17285" w:name="_ETM_Q31_368000"/>
      <w:bookmarkEnd w:id="17285"/>
      <w:r>
        <w:rPr>
          <w:rFonts w:hint="cs"/>
          <w:rtl/>
        </w:rPr>
        <w:t xml:space="preserve">לאסון 7 באוקטובר זה כמו לתת לנהג שעשה תאונת דרכים למנות את החוקר לתאונה. והיא צודקת. </w:t>
      </w:r>
      <w:bookmarkStart w:id="17286" w:name="_ETM_Q31_374000"/>
      <w:bookmarkEnd w:id="17286"/>
      <w:r>
        <w:rPr>
          <w:rFonts w:hint="cs"/>
          <w:rtl/>
        </w:rPr>
        <w:t>רק ועדת חקירה ממלכתית ובלתי תלויה תוכל לחשוף את האמת</w:t>
      </w:r>
      <w:bookmarkStart w:id="17287" w:name="_ETM_Q31_380000"/>
      <w:bookmarkEnd w:id="17287"/>
      <w:r>
        <w:rPr>
          <w:rFonts w:hint="cs"/>
          <w:rtl/>
        </w:rPr>
        <w:t xml:space="preserve">, בלי לחץ פוליטי, בלי מניפולציות ובלי טיוח. </w:t>
      </w:r>
    </w:p>
    <w:p w:rsidR="00581DB8" w:rsidRDefault="00581DB8" w:rsidP="005B7973">
      <w:pPr>
        <w:rPr>
          <w:rtl/>
        </w:rPr>
      </w:pPr>
    </w:p>
    <w:p w:rsidR="00581DB8" w:rsidRDefault="00581DB8" w:rsidP="00E942E6">
      <w:pPr>
        <w:rPr>
          <w:rtl/>
        </w:rPr>
      </w:pPr>
      <w:r>
        <w:rPr>
          <w:rFonts w:hint="cs"/>
          <w:rtl/>
        </w:rPr>
        <w:t>ממשלת ישראל, אני קוראת לך</w:t>
      </w:r>
      <w:r w:rsidR="00E942E6">
        <w:rPr>
          <w:rFonts w:hint="cs"/>
          <w:rtl/>
        </w:rPr>
        <w:t>:</w:t>
      </w:r>
      <w:r>
        <w:rPr>
          <w:rFonts w:hint="cs"/>
          <w:rtl/>
        </w:rPr>
        <w:t xml:space="preserve"> די לברוח מאחריות. די להתחמק מחקירת האמת. מדינה שלא לומדת מהכישלונות נידונה לחזור עליהם, לכן הימנעות מוועדת חקירה ממלכתית מסכנת לא רק את ההווה שלנו אלא גם את עתידנו.</w:t>
      </w:r>
    </w:p>
    <w:p w:rsidR="00581DB8" w:rsidRDefault="00581DB8" w:rsidP="005B7973">
      <w:pPr>
        <w:rPr>
          <w:rtl/>
        </w:rPr>
      </w:pPr>
    </w:p>
    <w:p w:rsidR="00581DB8" w:rsidRDefault="00581DB8" w:rsidP="005B7973">
      <w:pPr>
        <w:pStyle w:val="af6"/>
        <w:keepNext/>
        <w:rPr>
          <w:rtl/>
        </w:rPr>
      </w:pPr>
      <w:bookmarkStart w:id="17288" w:name="ET_yor_6593_6"/>
      <w:r w:rsidRPr="00F753DA">
        <w:rPr>
          <w:rStyle w:val="TagStyle"/>
          <w:rtl/>
        </w:rPr>
        <w:t xml:space="preserve"> &lt;&lt; יור &gt;&gt; </w:t>
      </w:r>
      <w:r>
        <w:rPr>
          <w:rtl/>
        </w:rPr>
        <w:t>היו"ר חנוך דב מלביצקי:</w:t>
      </w:r>
      <w:r w:rsidRPr="00F753DA">
        <w:rPr>
          <w:rStyle w:val="TagStyle"/>
          <w:rtl/>
        </w:rPr>
        <w:t xml:space="preserve"> &lt;&lt; יור &gt;&gt;</w:t>
      </w:r>
      <w:r>
        <w:rPr>
          <w:rtl/>
        </w:rPr>
        <w:t xml:space="preserve">   </w:t>
      </w:r>
      <w:bookmarkEnd w:id="17288"/>
    </w:p>
    <w:p w:rsidR="00581DB8" w:rsidRDefault="00581DB8" w:rsidP="00D847B9">
      <w:pPr>
        <w:rPr>
          <w:rtl/>
        </w:rPr>
      </w:pPr>
    </w:p>
    <w:p w:rsidR="00581DB8" w:rsidRDefault="00581DB8" w:rsidP="005B7973">
      <w:pPr>
        <w:rPr>
          <w:rtl/>
        </w:rPr>
      </w:pPr>
      <w:r>
        <w:rPr>
          <w:rFonts w:hint="cs"/>
          <w:rtl/>
        </w:rPr>
        <w:t>תודה. חברת הכנסת כהן.</w:t>
      </w:r>
    </w:p>
    <w:p w:rsidR="00581DB8" w:rsidRDefault="00581DB8" w:rsidP="005B7973">
      <w:pPr>
        <w:rPr>
          <w:rtl/>
        </w:rPr>
      </w:pPr>
    </w:p>
    <w:p w:rsidR="00581DB8" w:rsidRDefault="00581DB8" w:rsidP="005B7973">
      <w:pPr>
        <w:pStyle w:val="a4"/>
        <w:keepNext/>
        <w:rPr>
          <w:rtl/>
        </w:rPr>
      </w:pPr>
      <w:bookmarkStart w:id="17289" w:name="ET_speaker_5783_7"/>
      <w:r w:rsidRPr="00F753DA">
        <w:rPr>
          <w:rStyle w:val="TagStyle"/>
          <w:rtl/>
        </w:rPr>
        <w:t xml:space="preserve"> &lt;&lt; דובר &gt;&gt; </w:t>
      </w:r>
      <w:bookmarkStart w:id="17290" w:name="_Toc183515860"/>
      <w:r>
        <w:rPr>
          <w:rtl/>
        </w:rPr>
        <w:t>מירב כהן (יש עתיד):</w:t>
      </w:r>
      <w:bookmarkEnd w:id="17290"/>
      <w:r w:rsidRPr="00F753DA">
        <w:rPr>
          <w:rStyle w:val="TagStyle"/>
          <w:rtl/>
        </w:rPr>
        <w:t xml:space="preserve"> &lt;&lt; דובר &gt;&gt;</w:t>
      </w:r>
      <w:r>
        <w:rPr>
          <w:rtl/>
        </w:rPr>
        <w:t xml:space="preserve">   </w:t>
      </w:r>
      <w:bookmarkEnd w:id="17289"/>
    </w:p>
    <w:p w:rsidR="00581DB8" w:rsidRDefault="00581DB8" w:rsidP="00D847B9">
      <w:pPr>
        <w:rPr>
          <w:rtl/>
        </w:rPr>
      </w:pPr>
    </w:p>
    <w:p w:rsidR="00581DB8" w:rsidRDefault="00581DB8" w:rsidP="005B7973">
      <w:pPr>
        <w:rPr>
          <w:rtl/>
        </w:rPr>
      </w:pPr>
      <w:r>
        <w:rPr>
          <w:rFonts w:hint="cs"/>
          <w:rtl/>
        </w:rPr>
        <w:t xml:space="preserve">כנסת נכבדה, צפו הערב בתחקיר של אבי עמית על הגורמים שמנסים לגרור את ישראל להקמה </w:t>
      </w:r>
      <w:bookmarkStart w:id="17291" w:name="_ETM_Q31_439000"/>
      <w:bookmarkEnd w:id="17291"/>
      <w:r>
        <w:rPr>
          <w:rFonts w:hint="cs"/>
          <w:rtl/>
        </w:rPr>
        <w:t>מחדש של גוש קטיף, ותבינו למה השרים קרעי, סמוטריץ</w:t>
      </w:r>
      <w:r w:rsidR="00E942E6">
        <w:rPr>
          <w:rFonts w:hint="cs"/>
          <w:rtl/>
        </w:rPr>
        <w:t>'</w:t>
      </w:r>
      <w:r>
        <w:rPr>
          <w:rFonts w:hint="cs"/>
          <w:rtl/>
        </w:rPr>
        <w:t xml:space="preserve"> ויתר השותפים </w:t>
      </w:r>
      <w:proofErr w:type="spellStart"/>
      <w:r>
        <w:rPr>
          <w:rFonts w:hint="cs"/>
          <w:rtl/>
        </w:rPr>
        <w:t>לאג'נדת</w:t>
      </w:r>
      <w:proofErr w:type="spellEnd"/>
      <w:r>
        <w:rPr>
          <w:rFonts w:hint="cs"/>
          <w:rtl/>
        </w:rPr>
        <w:t xml:space="preserve"> </w:t>
      </w:r>
      <w:proofErr w:type="spellStart"/>
      <w:r>
        <w:rPr>
          <w:rFonts w:hint="cs"/>
          <w:rtl/>
        </w:rPr>
        <w:t>הגוג</w:t>
      </w:r>
      <w:proofErr w:type="spellEnd"/>
      <w:r>
        <w:rPr>
          <w:rFonts w:hint="cs"/>
          <w:rtl/>
        </w:rPr>
        <w:t xml:space="preserve"> ומגוג רוצים לחסל את השידור הציבורי. אחר כך אני ממליצה</w:t>
      </w:r>
      <w:bookmarkStart w:id="17292" w:name="_ETM_Q31_454000"/>
      <w:bookmarkEnd w:id="17292"/>
      <w:r>
        <w:rPr>
          <w:rFonts w:hint="cs"/>
          <w:rtl/>
        </w:rPr>
        <w:t xml:space="preserve">: תצפו בתחקיר של רוני זינגר על יובל </w:t>
      </w:r>
      <w:proofErr w:type="spellStart"/>
      <w:r>
        <w:rPr>
          <w:rFonts w:hint="cs"/>
          <w:rtl/>
        </w:rPr>
        <w:t>קסטלמן</w:t>
      </w:r>
      <w:proofErr w:type="spellEnd"/>
      <w:r>
        <w:rPr>
          <w:rFonts w:hint="cs"/>
          <w:rtl/>
        </w:rPr>
        <w:t xml:space="preserve">, זיכרונו לברכה. תתוודעו לעבודת הטיוח המשטרתית שנועדה </w:t>
      </w:r>
      <w:bookmarkStart w:id="17293" w:name="_ETM_Q31_466000"/>
      <w:bookmarkEnd w:id="17293"/>
      <w:r>
        <w:rPr>
          <w:rFonts w:hint="cs"/>
          <w:rtl/>
        </w:rPr>
        <w:t xml:space="preserve">לחפות על מי שהוציא להורג את יובל, זיכרונו לברכה, גיבור ישראל שנטרל בכלל </w:t>
      </w:r>
      <w:bookmarkStart w:id="17294" w:name="_ETM_Q31_471000"/>
      <w:bookmarkEnd w:id="17294"/>
      <w:r>
        <w:rPr>
          <w:rFonts w:hint="cs"/>
          <w:rtl/>
        </w:rPr>
        <w:t xml:space="preserve">מחבל, ותבינו למה השר בן גביר וחבריו לאג'נדה הזו של המליציות החמושות רוצים לחסל את השידור הציבורי בישראל. </w:t>
      </w:r>
      <w:bookmarkStart w:id="17295" w:name="_ETM_Q31_483000"/>
      <w:bookmarkStart w:id="17296" w:name="_ETM_Q31_484000"/>
      <w:bookmarkEnd w:id="17295"/>
      <w:bookmarkEnd w:id="17296"/>
      <w:r>
        <w:rPr>
          <w:rFonts w:hint="cs"/>
          <w:rtl/>
        </w:rPr>
        <w:t xml:space="preserve">ואם עדיין לא הספקתם, תעשו גם </w:t>
      </w:r>
      <w:proofErr w:type="spellStart"/>
      <w:r>
        <w:rPr>
          <w:rFonts w:hint="cs"/>
          <w:rtl/>
        </w:rPr>
        <w:t>בינג</w:t>
      </w:r>
      <w:proofErr w:type="spellEnd"/>
      <w:r>
        <w:rPr>
          <w:rFonts w:hint="cs"/>
          <w:rtl/>
        </w:rPr>
        <w:t>'</w:t>
      </w:r>
      <w:bookmarkStart w:id="17297" w:name="_ETM_Q31_487000"/>
      <w:bookmarkEnd w:id="17297"/>
      <w:r>
        <w:rPr>
          <w:rFonts w:hint="cs"/>
          <w:rtl/>
        </w:rPr>
        <w:t xml:space="preserve"> קצר עם "האחת", שזו סדרת </w:t>
      </w:r>
      <w:proofErr w:type="spellStart"/>
      <w:r>
        <w:rPr>
          <w:rFonts w:hint="cs"/>
          <w:rtl/>
        </w:rPr>
        <w:t>דוקו</w:t>
      </w:r>
      <w:proofErr w:type="spellEnd"/>
      <w:r>
        <w:rPr>
          <w:rFonts w:hint="cs"/>
          <w:rtl/>
        </w:rPr>
        <w:t xml:space="preserve"> מדהימה </w:t>
      </w:r>
      <w:bookmarkStart w:id="17298" w:name="_ETM_Q31_492000"/>
      <w:bookmarkEnd w:id="17298"/>
      <w:r>
        <w:rPr>
          <w:rFonts w:hint="cs"/>
          <w:rtl/>
        </w:rPr>
        <w:t>על הטייסים, הטייסת של הפנטומים במלחמת יום הכיפורים. תראו שם תיעוד מדהים של חטאי היוהרה, ומה קורה כששברון האגו מוביל</w:t>
      </w:r>
      <w:bookmarkStart w:id="17299" w:name="_ETM_Q31_502000"/>
      <w:bookmarkEnd w:id="17299"/>
      <w:r>
        <w:rPr>
          <w:rFonts w:hint="cs"/>
          <w:rtl/>
        </w:rPr>
        <w:t xml:space="preserve"> למשבר פיקודי והנהגתי באמצע מלחמה. תראו ותבינו מייד למה נתניהו והשותפים שלו לאג'נדה הזו של בריחה מאחריות רוצים לחסל את השידור הציבורי.</w:t>
      </w:r>
      <w:bookmarkStart w:id="17300" w:name="_ETM_Q31_521000"/>
      <w:bookmarkEnd w:id="17300"/>
      <w:r>
        <w:rPr>
          <w:rFonts w:hint="cs"/>
          <w:rtl/>
        </w:rPr>
        <w:t xml:space="preserve"> בין לבין, תקשיבו לדיווחים של רובי </w:t>
      </w:r>
      <w:proofErr w:type="spellStart"/>
      <w:r>
        <w:rPr>
          <w:rFonts w:hint="cs"/>
          <w:rtl/>
        </w:rPr>
        <w:t>המרשלג</w:t>
      </w:r>
      <w:proofErr w:type="spellEnd"/>
      <w:r>
        <w:rPr>
          <w:rFonts w:hint="cs"/>
          <w:rtl/>
        </w:rPr>
        <w:t xml:space="preserve">, שמתאר בפרוטרוט איך </w:t>
      </w:r>
      <w:r>
        <w:rPr>
          <w:rFonts w:hint="cs"/>
          <w:rtl/>
          <w:lang w:eastAsia="he-IL"/>
        </w:rPr>
        <w:t>מדינת ישראל</w:t>
      </w:r>
      <w:r>
        <w:rPr>
          <w:rFonts w:hint="cs"/>
          <w:rtl/>
        </w:rPr>
        <w:t xml:space="preserve"> דה פקטו איבדה את הצפון, יום אחרי יום, רקטה אחרי רקטה, </w:t>
      </w:r>
      <w:proofErr w:type="spellStart"/>
      <w:r>
        <w:rPr>
          <w:rFonts w:hint="cs"/>
          <w:rtl/>
        </w:rPr>
        <w:t>כטב"ם</w:t>
      </w:r>
      <w:proofErr w:type="spellEnd"/>
      <w:r>
        <w:rPr>
          <w:rFonts w:hint="cs"/>
          <w:rtl/>
        </w:rPr>
        <w:t xml:space="preserve"> אחרי </w:t>
      </w:r>
      <w:proofErr w:type="spellStart"/>
      <w:r>
        <w:rPr>
          <w:rFonts w:hint="cs"/>
          <w:rtl/>
        </w:rPr>
        <w:t>כטב"ם</w:t>
      </w:r>
      <w:proofErr w:type="spellEnd"/>
      <w:r>
        <w:rPr>
          <w:rFonts w:hint="cs"/>
          <w:rtl/>
        </w:rPr>
        <w:t xml:space="preserve">, ותבינו למה גם שר הביטחון ייתן יד לחיסול של השידור הציבורי. </w:t>
      </w:r>
    </w:p>
    <w:p w:rsidR="00581DB8" w:rsidRDefault="00581DB8" w:rsidP="005B7973">
      <w:pPr>
        <w:rPr>
          <w:rtl/>
        </w:rPr>
      </w:pPr>
    </w:p>
    <w:p w:rsidR="00581DB8" w:rsidRDefault="00581DB8" w:rsidP="005B7973">
      <w:pPr>
        <w:rPr>
          <w:rtl/>
        </w:rPr>
      </w:pPr>
      <w:r>
        <w:rPr>
          <w:rFonts w:hint="cs"/>
          <w:rtl/>
        </w:rPr>
        <w:t xml:space="preserve">לבסוף, תפתחו ערוץ 14. תשבו </w:t>
      </w:r>
      <w:bookmarkStart w:id="17301" w:name="_ETM_Q31_545000"/>
      <w:bookmarkEnd w:id="17301"/>
      <w:r>
        <w:rPr>
          <w:rFonts w:hint="cs"/>
          <w:rtl/>
        </w:rPr>
        <w:t xml:space="preserve">בנוח על הכורסה ותופתעו לגלות שישראל מעולם, אבל </w:t>
      </w:r>
      <w:bookmarkStart w:id="17302" w:name="_ETM_Q31_551000"/>
      <w:bookmarkEnd w:id="17302"/>
      <w:r>
        <w:rPr>
          <w:rFonts w:hint="cs"/>
          <w:rtl/>
        </w:rPr>
        <w:t>מעולם, לא הייתה במצב טוב יותר. אין מלחמה, יש רק תקומה. המפונים? הם בכלל ישראלים בנופש ממושך על חשבון המדינה, הכול</w:t>
      </w:r>
      <w:bookmarkStart w:id="17303" w:name="_ETM_Q31_562000"/>
      <w:bookmarkEnd w:id="17303"/>
      <w:r>
        <w:rPr>
          <w:rFonts w:hint="cs"/>
          <w:rtl/>
        </w:rPr>
        <w:t xml:space="preserve"> כלול. תגלו שכולם אשמים בטבח 7 באוקטובר חוץ מאלה </w:t>
      </w:r>
      <w:bookmarkStart w:id="17304" w:name="_ETM_Q31_566000"/>
      <w:bookmarkEnd w:id="17304"/>
      <w:r>
        <w:rPr>
          <w:rFonts w:hint="cs"/>
          <w:rtl/>
        </w:rPr>
        <w:t xml:space="preserve">שמרכיבים את הממשלה והתעלמו מקריאות האזהרה שלהם. </w:t>
      </w:r>
    </w:p>
    <w:p w:rsidR="00581DB8" w:rsidRDefault="00581DB8" w:rsidP="005B7973">
      <w:pPr>
        <w:rPr>
          <w:rtl/>
        </w:rPr>
      </w:pPr>
    </w:p>
    <w:p w:rsidR="00581DB8" w:rsidRDefault="00581DB8" w:rsidP="005B7973">
      <w:pPr>
        <w:rPr>
          <w:rtl/>
        </w:rPr>
      </w:pPr>
      <w:r>
        <w:rPr>
          <w:rFonts w:hint="cs"/>
          <w:rtl/>
        </w:rPr>
        <w:t>הבעיה של הקואליציה הזו היא לא עם התקציב של התאגיד, אלא הבעיה שלהם היא</w:t>
      </w:r>
      <w:bookmarkStart w:id="17305" w:name="_ETM_Q31_582000"/>
      <w:bookmarkEnd w:id="17305"/>
      <w:r>
        <w:rPr>
          <w:rFonts w:hint="cs"/>
          <w:rtl/>
        </w:rPr>
        <w:t xml:space="preserve"> היעדר שליטה. הם לא רוצים לגוון את התקשורת, הם רוצים לשלוט בה, כמו שהם לא רוצים לגוון את מערכת המשפט, הם רוצים</w:t>
      </w:r>
      <w:bookmarkStart w:id="17306" w:name="_ETM_Q31_595000"/>
      <w:bookmarkEnd w:id="17306"/>
      <w:r>
        <w:rPr>
          <w:rFonts w:hint="cs"/>
          <w:rtl/>
        </w:rPr>
        <w:t xml:space="preserve"> לשלוט בה. זו התורה כולה. </w:t>
      </w:r>
    </w:p>
    <w:p w:rsidR="00581DB8" w:rsidRDefault="00581DB8" w:rsidP="005B7973">
      <w:pPr>
        <w:rPr>
          <w:rtl/>
        </w:rPr>
      </w:pPr>
    </w:p>
    <w:p w:rsidR="00581DB8" w:rsidRDefault="00581DB8" w:rsidP="005B7973">
      <w:pPr>
        <w:pStyle w:val="af6"/>
        <w:keepNext/>
        <w:rPr>
          <w:rtl/>
        </w:rPr>
      </w:pPr>
      <w:bookmarkStart w:id="17307" w:name="ET_yor_6593_8"/>
      <w:r w:rsidRPr="00F753DA">
        <w:rPr>
          <w:rStyle w:val="TagStyle"/>
          <w:rtl/>
        </w:rPr>
        <w:t xml:space="preserve"> &lt;&lt; יור &gt;&gt; </w:t>
      </w:r>
      <w:r>
        <w:rPr>
          <w:rtl/>
        </w:rPr>
        <w:t>היו"ר חנוך דב מלביצקי:</w:t>
      </w:r>
      <w:r w:rsidRPr="00F753DA">
        <w:rPr>
          <w:rStyle w:val="TagStyle"/>
          <w:rtl/>
        </w:rPr>
        <w:t xml:space="preserve"> &lt;&lt; יור &gt;&gt;</w:t>
      </w:r>
      <w:bookmarkEnd w:id="17307"/>
    </w:p>
    <w:p w:rsidR="00581DB8" w:rsidRDefault="00581DB8" w:rsidP="00D847B9">
      <w:pPr>
        <w:rPr>
          <w:rtl/>
        </w:rPr>
      </w:pPr>
    </w:p>
    <w:p w:rsidR="00581DB8" w:rsidRDefault="00581DB8" w:rsidP="005B7973">
      <w:pPr>
        <w:rPr>
          <w:rtl/>
        </w:rPr>
      </w:pPr>
      <w:r>
        <w:rPr>
          <w:rFonts w:hint="cs"/>
          <w:rtl/>
        </w:rPr>
        <w:t xml:space="preserve">חברת הכנסת קארין אלהרר </w:t>
      </w:r>
      <w:r>
        <w:rPr>
          <w:rtl/>
        </w:rPr>
        <w:t>–</w:t>
      </w:r>
      <w:r>
        <w:rPr>
          <w:rFonts w:hint="cs"/>
          <w:rtl/>
        </w:rPr>
        <w:t xml:space="preserve"> אינה נוכחת. חברת הכנסת מירב בן ארי.</w:t>
      </w:r>
    </w:p>
    <w:p w:rsidR="00581DB8" w:rsidRDefault="00581DB8" w:rsidP="005B7973">
      <w:pPr>
        <w:rPr>
          <w:rtl/>
        </w:rPr>
      </w:pPr>
    </w:p>
    <w:p w:rsidR="00581DB8" w:rsidRDefault="00581DB8" w:rsidP="005B7973">
      <w:pPr>
        <w:pStyle w:val="a4"/>
        <w:keepNext/>
        <w:rPr>
          <w:rtl/>
        </w:rPr>
      </w:pPr>
      <w:bookmarkStart w:id="17308" w:name="ET_speaker_5300_9"/>
      <w:r w:rsidRPr="00F753DA">
        <w:rPr>
          <w:rStyle w:val="TagStyle"/>
          <w:rtl/>
        </w:rPr>
        <w:t xml:space="preserve"> &lt;&lt; דובר &gt;&gt; </w:t>
      </w:r>
      <w:bookmarkStart w:id="17309" w:name="_Toc183515861"/>
      <w:r>
        <w:rPr>
          <w:rtl/>
        </w:rPr>
        <w:t>מירב בן ארי (יש עתיד):</w:t>
      </w:r>
      <w:bookmarkEnd w:id="17309"/>
      <w:r w:rsidRPr="00F753DA">
        <w:rPr>
          <w:rStyle w:val="TagStyle"/>
          <w:rtl/>
        </w:rPr>
        <w:t xml:space="preserve"> &lt;&lt; דובר &gt;&gt;</w:t>
      </w:r>
      <w:r>
        <w:rPr>
          <w:rtl/>
        </w:rPr>
        <w:t xml:space="preserve">   </w:t>
      </w:r>
      <w:bookmarkEnd w:id="17308"/>
    </w:p>
    <w:p w:rsidR="00581DB8" w:rsidRDefault="00581DB8" w:rsidP="00D847B9">
      <w:pPr>
        <w:rPr>
          <w:rtl/>
        </w:rPr>
      </w:pPr>
    </w:p>
    <w:p w:rsidR="00581DB8" w:rsidRDefault="00581DB8" w:rsidP="005B7973">
      <w:pPr>
        <w:rPr>
          <w:rtl/>
        </w:rPr>
      </w:pPr>
      <w:r>
        <w:rPr>
          <w:rFonts w:hint="cs"/>
          <w:rtl/>
        </w:rPr>
        <w:t xml:space="preserve">תודה רבה, אדוני היושב בראש. כנסת נכבדה, אני כמובן אתייחס גם לנושא של ההסכם המתרגש ובא על </w:t>
      </w:r>
      <w:r>
        <w:rPr>
          <w:rFonts w:hint="cs"/>
          <w:rtl/>
          <w:lang w:eastAsia="he-IL"/>
        </w:rPr>
        <w:t>מדינת ישראל</w:t>
      </w:r>
      <w:r>
        <w:rPr>
          <w:rFonts w:hint="cs"/>
          <w:rtl/>
        </w:rPr>
        <w:t xml:space="preserve"> בצפון. </w:t>
      </w:r>
    </w:p>
    <w:p w:rsidR="00581DB8" w:rsidRDefault="00581DB8" w:rsidP="005B7973">
      <w:pPr>
        <w:rPr>
          <w:rtl/>
        </w:rPr>
      </w:pPr>
    </w:p>
    <w:p w:rsidR="00581DB8" w:rsidRDefault="00581DB8" w:rsidP="005B7973">
      <w:pPr>
        <w:pStyle w:val="af6"/>
        <w:keepNext/>
        <w:rPr>
          <w:rtl/>
        </w:rPr>
      </w:pPr>
      <w:bookmarkStart w:id="17310" w:name="ET_yor_6593_10"/>
      <w:r w:rsidRPr="00F753DA">
        <w:rPr>
          <w:rStyle w:val="TagStyle"/>
          <w:rtl/>
        </w:rPr>
        <w:t xml:space="preserve"> &lt;&lt; יור &gt;&gt; </w:t>
      </w:r>
      <w:r>
        <w:rPr>
          <w:rtl/>
        </w:rPr>
        <w:t>היו"ר חנוך דב מלביצקי:</w:t>
      </w:r>
      <w:r w:rsidRPr="00F753DA">
        <w:rPr>
          <w:rStyle w:val="TagStyle"/>
          <w:rtl/>
        </w:rPr>
        <w:t xml:space="preserve"> &lt;&lt; יור &gt;&gt;</w:t>
      </w:r>
      <w:r>
        <w:rPr>
          <w:rtl/>
        </w:rPr>
        <w:t xml:space="preserve">   </w:t>
      </w:r>
      <w:bookmarkEnd w:id="17310"/>
    </w:p>
    <w:p w:rsidR="00581DB8" w:rsidRDefault="00581DB8" w:rsidP="00D847B9">
      <w:pPr>
        <w:rPr>
          <w:rtl/>
        </w:rPr>
      </w:pPr>
    </w:p>
    <w:p w:rsidR="00581DB8" w:rsidRDefault="00581DB8" w:rsidP="005B7973">
      <w:pPr>
        <w:rPr>
          <w:rtl/>
        </w:rPr>
      </w:pPr>
      <w:r>
        <w:rPr>
          <w:rFonts w:hint="cs"/>
          <w:rtl/>
        </w:rPr>
        <w:t xml:space="preserve">את יודעת </w:t>
      </w:r>
      <w:bookmarkStart w:id="17311" w:name="_ETM_Q31_629000"/>
      <w:bookmarkEnd w:id="17311"/>
      <w:r>
        <w:rPr>
          <w:rFonts w:hint="cs"/>
          <w:rtl/>
        </w:rPr>
        <w:t>פרטים?</w:t>
      </w:r>
    </w:p>
    <w:p w:rsidR="00581DB8" w:rsidRDefault="00581DB8" w:rsidP="005B7973">
      <w:pPr>
        <w:rPr>
          <w:rtl/>
        </w:rPr>
      </w:pPr>
    </w:p>
    <w:p w:rsidR="00581DB8" w:rsidRDefault="00581DB8" w:rsidP="005B7973">
      <w:pPr>
        <w:pStyle w:val="-"/>
        <w:keepNext/>
        <w:rPr>
          <w:rtl/>
        </w:rPr>
      </w:pPr>
      <w:bookmarkStart w:id="17312" w:name="ET_speakercontinue_5300_11"/>
      <w:r w:rsidRPr="00F753DA">
        <w:rPr>
          <w:rStyle w:val="TagStyle"/>
          <w:rtl/>
        </w:rPr>
        <w:t xml:space="preserve"> &lt;&lt; דובר_המשך &gt;&gt; </w:t>
      </w:r>
      <w:r>
        <w:rPr>
          <w:rtl/>
        </w:rPr>
        <w:t>מירב בן ארי (יש עתיד):</w:t>
      </w:r>
      <w:r w:rsidRPr="00F753DA">
        <w:rPr>
          <w:rStyle w:val="TagStyle"/>
          <w:rtl/>
        </w:rPr>
        <w:t xml:space="preserve"> &lt;&lt; דובר_המשך &gt;&gt;</w:t>
      </w:r>
      <w:r>
        <w:rPr>
          <w:rtl/>
        </w:rPr>
        <w:t xml:space="preserve">   </w:t>
      </w:r>
      <w:bookmarkEnd w:id="17312"/>
    </w:p>
    <w:p w:rsidR="00581DB8" w:rsidRDefault="00581DB8" w:rsidP="00D847B9">
      <w:pPr>
        <w:rPr>
          <w:rtl/>
        </w:rPr>
      </w:pPr>
    </w:p>
    <w:p w:rsidR="00581DB8" w:rsidRDefault="00581DB8" w:rsidP="005B7973">
      <w:pPr>
        <w:rPr>
          <w:rtl/>
        </w:rPr>
      </w:pPr>
      <w:r>
        <w:rPr>
          <w:rFonts w:hint="cs"/>
          <w:rtl/>
        </w:rPr>
        <w:t>לפי פרסומים זרים, פרסומים ישראליים.</w:t>
      </w:r>
    </w:p>
    <w:p w:rsidR="00581DB8" w:rsidRDefault="00581DB8" w:rsidP="005B7973">
      <w:pPr>
        <w:rPr>
          <w:rtl/>
        </w:rPr>
      </w:pPr>
    </w:p>
    <w:p w:rsidR="00581DB8" w:rsidRDefault="00581DB8" w:rsidP="005B7973">
      <w:pPr>
        <w:pStyle w:val="af6"/>
        <w:keepNext/>
        <w:rPr>
          <w:rtl/>
        </w:rPr>
      </w:pPr>
      <w:bookmarkStart w:id="17313" w:name="ET_yor_6593_13"/>
      <w:r w:rsidRPr="00F753DA">
        <w:rPr>
          <w:rStyle w:val="TagStyle"/>
          <w:rtl/>
        </w:rPr>
        <w:t xml:space="preserve"> &lt;&lt; יור &gt;&gt; </w:t>
      </w:r>
      <w:r>
        <w:rPr>
          <w:rtl/>
        </w:rPr>
        <w:t>היו"ר חנוך דב מלביצקי:</w:t>
      </w:r>
      <w:r w:rsidRPr="00F753DA">
        <w:rPr>
          <w:rStyle w:val="TagStyle"/>
          <w:rtl/>
        </w:rPr>
        <w:t xml:space="preserve"> &lt;&lt; יור &gt;&gt;</w:t>
      </w:r>
      <w:r>
        <w:rPr>
          <w:rtl/>
        </w:rPr>
        <w:t xml:space="preserve">   </w:t>
      </w:r>
      <w:bookmarkEnd w:id="17313"/>
    </w:p>
    <w:p w:rsidR="00581DB8" w:rsidRDefault="00581DB8" w:rsidP="00D847B9">
      <w:pPr>
        <w:rPr>
          <w:rtl/>
        </w:rPr>
      </w:pPr>
    </w:p>
    <w:p w:rsidR="00581DB8" w:rsidRDefault="00581DB8" w:rsidP="005B7973">
      <w:pPr>
        <w:rPr>
          <w:rtl/>
        </w:rPr>
      </w:pPr>
      <w:r>
        <w:rPr>
          <w:rFonts w:hint="cs"/>
          <w:rtl/>
        </w:rPr>
        <w:t>אני לא יודע, לכן אני שואל אותך.</w:t>
      </w:r>
    </w:p>
    <w:p w:rsidR="00581DB8" w:rsidRPr="00F753DA" w:rsidRDefault="00581DB8" w:rsidP="005B7973">
      <w:pPr>
        <w:rPr>
          <w:rtl/>
        </w:rPr>
      </w:pPr>
    </w:p>
    <w:p w:rsidR="00581DB8" w:rsidRDefault="00581DB8" w:rsidP="005B7973">
      <w:pPr>
        <w:pStyle w:val="-"/>
        <w:keepNext/>
        <w:rPr>
          <w:rtl/>
        </w:rPr>
      </w:pPr>
      <w:bookmarkStart w:id="17314" w:name="ET_speakercontinue_5300_12"/>
      <w:r w:rsidRPr="00F753DA">
        <w:rPr>
          <w:rStyle w:val="TagStyle"/>
          <w:rtl/>
        </w:rPr>
        <w:t xml:space="preserve"> &lt;&lt; דובר_המשך &gt;&gt; </w:t>
      </w:r>
      <w:r>
        <w:rPr>
          <w:rtl/>
        </w:rPr>
        <w:t>מירב בן ארי (יש עתיד):</w:t>
      </w:r>
      <w:r w:rsidRPr="00F753DA">
        <w:rPr>
          <w:rStyle w:val="TagStyle"/>
          <w:rtl/>
        </w:rPr>
        <w:t xml:space="preserve"> &lt;&lt; דובר_המשך &gt;&gt;</w:t>
      </w:r>
      <w:r>
        <w:rPr>
          <w:rtl/>
        </w:rPr>
        <w:t xml:space="preserve">   </w:t>
      </w:r>
      <w:bookmarkEnd w:id="17314"/>
    </w:p>
    <w:p w:rsidR="00581DB8" w:rsidRDefault="00581DB8" w:rsidP="00D847B9">
      <w:pPr>
        <w:rPr>
          <w:rtl/>
        </w:rPr>
      </w:pPr>
    </w:p>
    <w:p w:rsidR="00581DB8" w:rsidRDefault="00581DB8" w:rsidP="005B7973">
      <w:pPr>
        <w:rPr>
          <w:rtl/>
        </w:rPr>
      </w:pPr>
      <w:r>
        <w:rPr>
          <w:rFonts w:hint="cs"/>
          <w:rtl/>
        </w:rPr>
        <w:t>שמעתי שעמית הלוי הודיע בגלי</w:t>
      </w:r>
      <w:bookmarkStart w:id="17315" w:name="_ETM_Q31_642000"/>
      <w:bookmarkEnd w:id="17315"/>
      <w:r>
        <w:rPr>
          <w:rFonts w:hint="cs"/>
          <w:rtl/>
        </w:rPr>
        <w:t xml:space="preserve"> צה"ל שכשהוא יצטרך להצביע על ההסכם, הוא יצביע נגד. בוקר טוב, עמית הלוי. אתה לא מצביע על ההסכם בכנסת. האמת היא גם שאתה יכול</w:t>
      </w:r>
      <w:bookmarkStart w:id="17316" w:name="_ETM_Q31_657000"/>
      <w:bookmarkEnd w:id="17316"/>
      <w:r>
        <w:rPr>
          <w:rFonts w:hint="cs"/>
          <w:rtl/>
        </w:rPr>
        <w:t xml:space="preserve"> לדבר, אבל דעתך לא ממש מעניינת, כי מי שמחליט בסוף זה קבינט מצומצם. בקבינט המצומצם-מצומצם-מצומצם-מצומצם, אתה יודע מי יושב? יושבים נתניהו ורון </w:t>
      </w:r>
      <w:bookmarkStart w:id="17317" w:name="_ETM_Q31_668000"/>
      <w:bookmarkEnd w:id="17317"/>
      <w:r>
        <w:rPr>
          <w:rFonts w:hint="cs"/>
          <w:rtl/>
        </w:rPr>
        <w:t>דרמר. זה הקבינט.</w:t>
      </w:r>
    </w:p>
    <w:p w:rsidR="00581DB8" w:rsidRDefault="00581DB8" w:rsidP="005B7973">
      <w:pPr>
        <w:rPr>
          <w:rtl/>
        </w:rPr>
      </w:pPr>
    </w:p>
    <w:p w:rsidR="00581DB8" w:rsidRDefault="00581DB8" w:rsidP="005B7973">
      <w:pPr>
        <w:pStyle w:val="af5"/>
        <w:keepNext/>
        <w:rPr>
          <w:rtl/>
        </w:rPr>
      </w:pPr>
      <w:bookmarkStart w:id="17318" w:name="ET_interruption_5786_13"/>
      <w:r w:rsidRPr="0025225A">
        <w:rPr>
          <w:rStyle w:val="TagStyle"/>
          <w:rtl/>
        </w:rPr>
        <w:t xml:space="preserve"> &lt;&lt; קריאה &gt;&gt; </w:t>
      </w:r>
      <w:r>
        <w:rPr>
          <w:rtl/>
        </w:rPr>
        <w:t>אופיר כץ (הליכוד):</w:t>
      </w:r>
      <w:r w:rsidRPr="0025225A">
        <w:rPr>
          <w:rStyle w:val="TagStyle"/>
          <w:rtl/>
        </w:rPr>
        <w:t xml:space="preserve"> &lt;&lt; קריאה &gt;&gt;</w:t>
      </w:r>
      <w:r>
        <w:rPr>
          <w:rtl/>
        </w:rPr>
        <w:t xml:space="preserve">   </w:t>
      </w:r>
      <w:bookmarkEnd w:id="17318"/>
    </w:p>
    <w:p w:rsidR="00581DB8" w:rsidRDefault="00581DB8" w:rsidP="00D847B9">
      <w:pPr>
        <w:rPr>
          <w:rtl/>
          <w:lang w:eastAsia="he-IL"/>
        </w:rPr>
      </w:pPr>
    </w:p>
    <w:p w:rsidR="00581DB8" w:rsidRDefault="00FE4DBC" w:rsidP="005B7973">
      <w:pPr>
        <w:rPr>
          <w:rtl/>
          <w:lang w:eastAsia="he-IL"/>
        </w:rPr>
      </w:pPr>
      <w:r>
        <w:rPr>
          <w:rFonts w:hint="cs"/>
          <w:rtl/>
          <w:lang w:eastAsia="he-IL"/>
        </w:rPr>
        <w:t>– – –</w:t>
      </w:r>
    </w:p>
    <w:p w:rsidR="00581DB8" w:rsidRDefault="00581DB8" w:rsidP="005B7973">
      <w:pPr>
        <w:rPr>
          <w:rtl/>
          <w:lang w:eastAsia="he-IL"/>
        </w:rPr>
      </w:pPr>
    </w:p>
    <w:p w:rsidR="00581DB8" w:rsidRDefault="00581DB8" w:rsidP="005B7973">
      <w:pPr>
        <w:pStyle w:val="-"/>
        <w:keepNext/>
        <w:rPr>
          <w:rtl/>
        </w:rPr>
      </w:pPr>
      <w:bookmarkStart w:id="17319" w:name="ET_speakercontinue_5300_14"/>
      <w:r w:rsidRPr="0025225A">
        <w:rPr>
          <w:rStyle w:val="TagStyle"/>
          <w:rtl/>
        </w:rPr>
        <w:t xml:space="preserve"> &lt;&lt; דובר_המשך &gt;&gt; </w:t>
      </w:r>
      <w:r>
        <w:rPr>
          <w:rtl/>
        </w:rPr>
        <w:t>מירב בן ארי (יש עתיד):</w:t>
      </w:r>
      <w:r w:rsidRPr="0025225A">
        <w:rPr>
          <w:rStyle w:val="TagStyle"/>
          <w:rtl/>
        </w:rPr>
        <w:t xml:space="preserve"> &lt;&lt; דובר_המשך &gt;&gt;</w:t>
      </w:r>
      <w:r>
        <w:rPr>
          <w:rtl/>
        </w:rPr>
        <w:t xml:space="preserve">   </w:t>
      </w:r>
      <w:bookmarkEnd w:id="17319"/>
    </w:p>
    <w:p w:rsidR="00581DB8" w:rsidRDefault="00581DB8" w:rsidP="00D847B9">
      <w:pPr>
        <w:rPr>
          <w:rtl/>
          <w:lang w:eastAsia="he-IL"/>
        </w:rPr>
      </w:pPr>
    </w:p>
    <w:p w:rsidR="00581DB8" w:rsidRDefault="00581DB8" w:rsidP="005B7973">
      <w:pPr>
        <w:rPr>
          <w:rtl/>
        </w:rPr>
      </w:pPr>
      <w:bookmarkStart w:id="17320" w:name="_ETM_Q31_670000"/>
      <w:bookmarkStart w:id="17321" w:name="_ETM_Q31_671000"/>
      <w:bookmarkEnd w:id="17320"/>
      <w:bookmarkEnd w:id="17321"/>
      <w:r>
        <w:rPr>
          <w:rFonts w:hint="cs"/>
          <w:rtl/>
        </w:rPr>
        <w:t>אל תדאג. אם השופרות כבר מתודרכים בדף מסרים, ההחלטה של הקבינט כבר לא ממש</w:t>
      </w:r>
      <w:bookmarkStart w:id="17322" w:name="_ETM_Q31_682000"/>
      <w:bookmarkEnd w:id="17322"/>
      <w:r>
        <w:rPr>
          <w:rFonts w:hint="cs"/>
          <w:rtl/>
        </w:rPr>
        <w:t xml:space="preserve"> משנה, כי מבחינת ברדוגו, מגל, אראל </w:t>
      </w:r>
      <w:proofErr w:type="spellStart"/>
      <w:r>
        <w:rPr>
          <w:rFonts w:hint="cs"/>
          <w:rtl/>
        </w:rPr>
        <w:t>סג"ל</w:t>
      </w:r>
      <w:proofErr w:type="spellEnd"/>
      <w:r>
        <w:rPr>
          <w:rFonts w:hint="cs"/>
          <w:rtl/>
        </w:rPr>
        <w:t xml:space="preserve"> </w:t>
      </w:r>
      <w:r>
        <w:rPr>
          <w:rFonts w:hint="eastAsia"/>
          <w:rtl/>
        </w:rPr>
        <w:t>–</w:t>
      </w:r>
      <w:r>
        <w:rPr>
          <w:rFonts w:hint="cs"/>
          <w:rtl/>
        </w:rPr>
        <w:t xml:space="preserve"> כל החבורה </w:t>
      </w:r>
      <w:r>
        <w:rPr>
          <w:rFonts w:hint="eastAsia"/>
          <w:rtl/>
        </w:rPr>
        <w:t xml:space="preserve">– </w:t>
      </w:r>
      <w:r>
        <w:rPr>
          <w:rFonts w:hint="cs"/>
          <w:rtl/>
        </w:rPr>
        <w:t>כבר יש הסכם, והוא הסכם מצוין. אז מה זה משנה אם יהיה קבינט? ראיתי גם</w:t>
      </w:r>
      <w:bookmarkStart w:id="17323" w:name="_ETM_Q31_691000"/>
      <w:bookmarkEnd w:id="17323"/>
      <w:r>
        <w:rPr>
          <w:rFonts w:hint="cs"/>
          <w:rtl/>
        </w:rPr>
        <w:t xml:space="preserve"> שביקשו מהם לפנות שלוש שעות ושיהיה הסכם. בסוף יש החלטה, וההחלטה התקבלה. </w:t>
      </w:r>
      <w:bookmarkStart w:id="17324" w:name="_ETM_Q31_700000"/>
      <w:bookmarkEnd w:id="17324"/>
      <w:r>
        <w:rPr>
          <w:rFonts w:hint="cs"/>
          <w:rtl/>
        </w:rPr>
        <w:t xml:space="preserve">יש כבר סצנריו קבוע: בן גביר כבר הודיע שהוא יצביע נגד. הוא עוד לא שמע על מה ההסכם </w:t>
      </w:r>
      <w:r>
        <w:rPr>
          <w:rFonts w:hint="eastAsia"/>
          <w:rtl/>
        </w:rPr>
        <w:t xml:space="preserve">– </w:t>
      </w:r>
      <w:r>
        <w:rPr>
          <w:rFonts w:hint="cs"/>
          <w:rtl/>
        </w:rPr>
        <w:t xml:space="preserve">הוא כבר מצביע נגד; הוא כבר הוציא פרסומים. </w:t>
      </w:r>
    </w:p>
    <w:p w:rsidR="00581DB8" w:rsidRDefault="00581DB8" w:rsidP="005B7973">
      <w:pPr>
        <w:rPr>
          <w:rtl/>
        </w:rPr>
      </w:pPr>
    </w:p>
    <w:p w:rsidR="00581DB8" w:rsidRDefault="00581DB8" w:rsidP="00E942E6">
      <w:pPr>
        <w:rPr>
          <w:rtl/>
          <w:lang w:eastAsia="he-IL"/>
        </w:rPr>
      </w:pPr>
      <w:r>
        <w:rPr>
          <w:rFonts w:hint="cs"/>
          <w:rtl/>
        </w:rPr>
        <w:t>אתם כל כך צפויים שאי-אפשר לתאר אתכם: 1. השופרות שמהדהדים את ההסכם עוד לפני שהם ראו;</w:t>
      </w:r>
      <w:bookmarkStart w:id="17325" w:name="_ETM_Q31_725000"/>
      <w:bookmarkEnd w:id="17325"/>
      <w:r>
        <w:rPr>
          <w:rFonts w:hint="cs"/>
          <w:rtl/>
        </w:rPr>
        <w:t xml:space="preserve"> 2. המתנגד הראשי לכל דבר, הלוא הוא השר איתמר בן גביר, כבר הודיע; 3. הקבינט </w:t>
      </w:r>
      <w:r w:rsidR="00E942E6">
        <w:rPr>
          <w:rFonts w:hint="cs"/>
          <w:rtl/>
        </w:rPr>
        <w:t>ה</w:t>
      </w:r>
      <w:r>
        <w:rPr>
          <w:rFonts w:hint="cs"/>
          <w:rtl/>
        </w:rPr>
        <w:t xml:space="preserve">מצומצם-מצומצם-מצומצם, </w:t>
      </w:r>
      <w:bookmarkStart w:id="17326" w:name="_ETM_Q31_734000"/>
      <w:bookmarkEnd w:id="17326"/>
      <w:r>
        <w:rPr>
          <w:rFonts w:hint="cs"/>
          <w:rtl/>
        </w:rPr>
        <w:t>שכבר החליט לתושבי הצפון, ואתה יודע מה, הוא החליט גם לכל תושבי</w:t>
      </w:r>
      <w:bookmarkStart w:id="17327" w:name="_ETM_Q31_742000"/>
      <w:bookmarkEnd w:id="17327"/>
      <w:r>
        <w:rPr>
          <w:rFonts w:hint="cs"/>
          <w:rtl/>
        </w:rPr>
        <w:t xml:space="preserve"> </w:t>
      </w:r>
      <w:r>
        <w:rPr>
          <w:rFonts w:hint="cs"/>
          <w:rtl/>
          <w:lang w:eastAsia="he-IL"/>
        </w:rPr>
        <w:t>מדינת ישראל</w:t>
      </w:r>
      <w:r>
        <w:rPr>
          <w:rFonts w:hint="cs"/>
          <w:rtl/>
        </w:rPr>
        <w:t>.</w:t>
      </w:r>
      <w:bookmarkStart w:id="17328" w:name="TOR_Q32"/>
      <w:bookmarkEnd w:id="17328"/>
      <w:r>
        <w:rPr>
          <w:rFonts w:hint="cs"/>
          <w:rtl/>
          <w:lang w:eastAsia="he-IL"/>
        </w:rPr>
        <w:t xml:space="preserve"> ואני רק רוצה לשער לעצמי מה היה קורה אם הממשלה שלנו הייתה מביאה הסכם כזה. מה היה </w:t>
      </w:r>
      <w:bookmarkStart w:id="17329" w:name="_ETM_Q32_153550"/>
      <w:bookmarkEnd w:id="17329"/>
      <w:r>
        <w:rPr>
          <w:rFonts w:hint="cs"/>
          <w:rtl/>
          <w:lang w:eastAsia="he-IL"/>
        </w:rPr>
        <w:t>קורה</w:t>
      </w:r>
      <w:r w:rsidR="00E942E6">
        <w:rPr>
          <w:rFonts w:hint="cs"/>
          <w:rtl/>
          <w:lang w:eastAsia="he-IL"/>
        </w:rPr>
        <w:t>,</w:t>
      </w:r>
      <w:r>
        <w:rPr>
          <w:rFonts w:hint="cs"/>
          <w:rtl/>
          <w:lang w:eastAsia="he-IL"/>
        </w:rPr>
        <w:t xml:space="preserve"> מה הייתם אומרים בזמן מלחמה כשמאות טילים </w:t>
      </w:r>
      <w:r>
        <w:rPr>
          <w:rFonts w:hint="eastAsia"/>
          <w:rtl/>
          <w:lang w:eastAsia="he-IL"/>
        </w:rPr>
        <w:t xml:space="preserve">– </w:t>
      </w:r>
      <w:r>
        <w:rPr>
          <w:rFonts w:hint="cs"/>
          <w:rtl/>
          <w:lang w:eastAsia="he-IL"/>
        </w:rPr>
        <w:t xml:space="preserve">אתה יודע, אתמול מעל 200 שיגורים, כולל לפתח תקווה, העיר שלך, </w:t>
      </w:r>
      <w:bookmarkStart w:id="17330" w:name="_ETM_Q32_165336"/>
      <w:bookmarkEnd w:id="17330"/>
      <w:r>
        <w:rPr>
          <w:rFonts w:hint="cs"/>
          <w:rtl/>
          <w:lang w:eastAsia="he-IL"/>
        </w:rPr>
        <w:t>ולמרכז הארץ, כולל פצועים.</w:t>
      </w:r>
    </w:p>
    <w:p w:rsidR="00581DB8" w:rsidRDefault="00581DB8" w:rsidP="005B7973">
      <w:pPr>
        <w:ind w:firstLine="0"/>
        <w:rPr>
          <w:rtl/>
          <w:lang w:eastAsia="he-IL"/>
        </w:rPr>
      </w:pPr>
      <w:bookmarkStart w:id="17331" w:name="_ETM_Q32_167866"/>
      <w:bookmarkStart w:id="17332" w:name="_ETM_Q32_167962"/>
      <w:bookmarkEnd w:id="17331"/>
      <w:bookmarkEnd w:id="17332"/>
    </w:p>
    <w:p w:rsidR="00581DB8" w:rsidRDefault="00581DB8" w:rsidP="005B7973">
      <w:pPr>
        <w:pStyle w:val="af6"/>
        <w:keepNext/>
        <w:rPr>
          <w:rtl/>
        </w:rPr>
      </w:pPr>
      <w:bookmarkStart w:id="17333" w:name="ET_yor_6593_5"/>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bookmarkEnd w:id="17333"/>
    </w:p>
    <w:p w:rsidR="00581DB8" w:rsidRDefault="00581DB8" w:rsidP="00D847B9">
      <w:pPr>
        <w:rPr>
          <w:rtl/>
          <w:lang w:eastAsia="he-IL"/>
        </w:rPr>
      </w:pPr>
    </w:p>
    <w:p w:rsidR="00581DB8" w:rsidRDefault="00581DB8" w:rsidP="005B7973">
      <w:pPr>
        <w:rPr>
          <w:rtl/>
          <w:lang w:eastAsia="he-IL"/>
        </w:rPr>
      </w:pPr>
      <w:bookmarkStart w:id="17334" w:name="_ETM_Q32_168893"/>
      <w:bookmarkEnd w:id="17334"/>
      <w:r>
        <w:rPr>
          <w:rFonts w:hint="cs"/>
          <w:rtl/>
          <w:lang w:eastAsia="he-IL"/>
        </w:rPr>
        <w:t xml:space="preserve">אני אתן לך זמן נוסף. אחד </w:t>
      </w:r>
      <w:bookmarkStart w:id="17335" w:name="_ETM_Q32_171396"/>
      <w:bookmarkEnd w:id="17335"/>
      <w:r>
        <w:rPr>
          <w:rFonts w:hint="cs"/>
          <w:rtl/>
          <w:lang w:eastAsia="he-IL"/>
        </w:rPr>
        <w:t xml:space="preserve">מחברי הכנסת שלכם עמד פה קודם ואמר: מה זה פתח תקווה, מי זו פתח תקווה, איפה זה פתח תקווה. </w:t>
      </w:r>
    </w:p>
    <w:p w:rsidR="00581DB8" w:rsidRDefault="00581DB8" w:rsidP="00D847B9">
      <w:pPr>
        <w:rPr>
          <w:rtl/>
          <w:lang w:eastAsia="he-IL"/>
        </w:rPr>
      </w:pPr>
      <w:bookmarkStart w:id="17336" w:name="_ETM_Q32_172008"/>
      <w:bookmarkStart w:id="17337" w:name="_ETM_Q32_172073"/>
      <w:bookmarkStart w:id="17338" w:name="_ETM_Q32_174955"/>
      <w:bookmarkStart w:id="17339" w:name="_ETM_Q32_175031"/>
      <w:bookmarkStart w:id="17340" w:name="_ETM_Q32_175141"/>
      <w:bookmarkEnd w:id="17336"/>
      <w:bookmarkEnd w:id="17337"/>
      <w:bookmarkEnd w:id="17338"/>
      <w:bookmarkEnd w:id="17339"/>
      <w:bookmarkEnd w:id="17340"/>
    </w:p>
    <w:p w:rsidR="00581DB8" w:rsidRDefault="00581DB8" w:rsidP="005B7973">
      <w:pPr>
        <w:pStyle w:val="-"/>
        <w:keepNext/>
        <w:rPr>
          <w:rtl/>
        </w:rPr>
      </w:pPr>
      <w:bookmarkStart w:id="17341" w:name="ET_speakercontinue_5300_50"/>
      <w:r w:rsidRPr="001B23E7">
        <w:rPr>
          <w:rStyle w:val="TagStyle"/>
          <w:rtl/>
        </w:rPr>
        <w:t xml:space="preserve"> &lt;&lt; דובר_המשך &gt;&gt;</w:t>
      </w:r>
      <w:r w:rsidRPr="00B34678">
        <w:rPr>
          <w:rStyle w:val="TagStyle"/>
          <w:rtl/>
        </w:rPr>
        <w:t xml:space="preserve"> </w:t>
      </w:r>
      <w:r>
        <w:rPr>
          <w:rtl/>
        </w:rPr>
        <w:t>מירב בן ארי (יש עתיד):</w:t>
      </w:r>
      <w:r w:rsidRPr="00B34678">
        <w:rPr>
          <w:rStyle w:val="TagStyle"/>
          <w:rtl/>
        </w:rPr>
        <w:t xml:space="preserve"> </w:t>
      </w:r>
      <w:r w:rsidRPr="001B23E7">
        <w:rPr>
          <w:rStyle w:val="TagStyle"/>
          <w:rtl/>
        </w:rPr>
        <w:t>&lt;&lt; דובר_המשך &gt;&gt;</w:t>
      </w:r>
      <w:r>
        <w:rPr>
          <w:rtl/>
        </w:rPr>
        <w:t xml:space="preserve">   </w:t>
      </w:r>
      <w:bookmarkEnd w:id="17341"/>
    </w:p>
    <w:p w:rsidR="00581DB8" w:rsidRPr="00B34678" w:rsidRDefault="00581DB8" w:rsidP="00D847B9">
      <w:pPr>
        <w:rPr>
          <w:rtl/>
          <w:lang w:eastAsia="he-IL"/>
        </w:rPr>
      </w:pPr>
    </w:p>
    <w:p w:rsidR="00581DB8" w:rsidRDefault="00581DB8" w:rsidP="005B7973">
      <w:pPr>
        <w:rPr>
          <w:rtl/>
          <w:lang w:eastAsia="he-IL"/>
        </w:rPr>
      </w:pPr>
      <w:r>
        <w:rPr>
          <w:rFonts w:hint="cs"/>
          <w:rtl/>
          <w:lang w:eastAsia="he-IL"/>
        </w:rPr>
        <w:t>מ</w:t>
      </w:r>
      <w:bookmarkStart w:id="17342" w:name="_ETM_Q32_175840"/>
      <w:bookmarkStart w:id="17343" w:name="_ETM_Q32_175891"/>
      <w:bookmarkEnd w:id="17342"/>
      <w:bookmarkEnd w:id="17343"/>
      <w:r>
        <w:rPr>
          <w:rFonts w:hint="cs"/>
          <w:rtl/>
          <w:lang w:eastAsia="he-IL"/>
        </w:rPr>
        <w:t xml:space="preserve">י </w:t>
      </w:r>
      <w:bookmarkStart w:id="17344" w:name="_ETM_Q32_176085"/>
      <w:bookmarkEnd w:id="17344"/>
      <w:r>
        <w:rPr>
          <w:rFonts w:hint="cs"/>
          <w:rtl/>
          <w:lang w:eastAsia="he-IL"/>
        </w:rPr>
        <w:t>זה?</w:t>
      </w:r>
      <w:bookmarkStart w:id="17345" w:name="_ETM_Q32_176629"/>
      <w:bookmarkEnd w:id="17345"/>
    </w:p>
    <w:p w:rsidR="00581DB8" w:rsidRPr="00D847B9" w:rsidRDefault="00581DB8" w:rsidP="00D847B9">
      <w:pPr>
        <w:rPr>
          <w:rtl/>
        </w:rPr>
      </w:pPr>
      <w:bookmarkStart w:id="17346" w:name="_ETM_Q32_176692"/>
      <w:bookmarkStart w:id="17347" w:name="_ETM_Q32_176741"/>
      <w:bookmarkStart w:id="17348" w:name="_ETM_Q32_176831"/>
      <w:bookmarkEnd w:id="17346"/>
      <w:bookmarkEnd w:id="17347"/>
      <w:bookmarkEnd w:id="17348"/>
    </w:p>
    <w:p w:rsidR="00581DB8" w:rsidRDefault="00581DB8" w:rsidP="005B7973">
      <w:pPr>
        <w:pStyle w:val="af6"/>
        <w:keepNext/>
        <w:rPr>
          <w:rtl/>
        </w:rPr>
      </w:pPr>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p>
    <w:p w:rsidR="00581DB8" w:rsidRDefault="00581DB8" w:rsidP="00D847B9">
      <w:pPr>
        <w:rPr>
          <w:rtl/>
          <w:lang w:eastAsia="he-IL"/>
        </w:rPr>
      </w:pPr>
    </w:p>
    <w:p w:rsidR="00581DB8" w:rsidRDefault="00581DB8" w:rsidP="005B7973">
      <w:pPr>
        <w:rPr>
          <w:rtl/>
          <w:lang w:eastAsia="he-IL"/>
        </w:rPr>
      </w:pPr>
      <w:bookmarkStart w:id="17349" w:name="_ETM_Q32_177982"/>
      <w:bookmarkEnd w:id="17349"/>
      <w:r>
        <w:rPr>
          <w:rFonts w:hint="cs"/>
          <w:rtl/>
          <w:lang w:eastAsia="he-IL"/>
        </w:rPr>
        <w:t>תקשיב, אני אראה לך כמה תגובות נזעמות</w:t>
      </w:r>
      <w:bookmarkStart w:id="17350" w:name="_ETM_Q32_176381"/>
      <w:bookmarkEnd w:id="17350"/>
      <w:r>
        <w:rPr>
          <w:rFonts w:hint="cs"/>
          <w:rtl/>
          <w:lang w:eastAsia="he-IL"/>
        </w:rPr>
        <w:t xml:space="preserve"> קיבלתי מאנשים</w:t>
      </w:r>
      <w:bookmarkStart w:id="17351" w:name="_ETM_Q32_183522"/>
      <w:bookmarkEnd w:id="17351"/>
      <w:r>
        <w:rPr>
          <w:rFonts w:hint="cs"/>
          <w:rtl/>
          <w:lang w:eastAsia="he-IL"/>
        </w:rPr>
        <w:t>: אחרי שנפלו עלינו טילים, ככה מדברים עלינו?</w:t>
      </w:r>
    </w:p>
    <w:p w:rsidR="00581DB8" w:rsidRDefault="00581DB8" w:rsidP="005B7973">
      <w:pPr>
        <w:rPr>
          <w:rtl/>
          <w:lang w:eastAsia="he-IL"/>
        </w:rPr>
      </w:pPr>
      <w:bookmarkStart w:id="17352" w:name="_ETM_Q32_183052"/>
      <w:bookmarkStart w:id="17353" w:name="_ETM_Q32_183123"/>
      <w:bookmarkEnd w:id="17352"/>
      <w:bookmarkEnd w:id="17353"/>
    </w:p>
    <w:p w:rsidR="00581DB8" w:rsidRDefault="00581DB8" w:rsidP="005B7973">
      <w:pPr>
        <w:pStyle w:val="-"/>
        <w:keepNext/>
        <w:rPr>
          <w:rtl/>
        </w:rPr>
      </w:pPr>
      <w:bookmarkStart w:id="17354" w:name="ET_speakercontinue_5300_9"/>
      <w:r w:rsidRPr="001B23E7">
        <w:rPr>
          <w:rStyle w:val="TagStyle"/>
          <w:rtl/>
        </w:rPr>
        <w:t xml:space="preserve"> &lt;&lt; דובר_המשך &gt;&gt;</w:t>
      </w:r>
      <w:r w:rsidRPr="000131B1">
        <w:rPr>
          <w:rStyle w:val="TagStyle"/>
          <w:rtl/>
        </w:rPr>
        <w:t xml:space="preserve"> </w:t>
      </w:r>
      <w:r>
        <w:rPr>
          <w:rtl/>
        </w:rPr>
        <w:t>מירב בן ארי (יש עתיד):</w:t>
      </w:r>
      <w:r w:rsidRPr="000131B1">
        <w:rPr>
          <w:rStyle w:val="TagStyle"/>
          <w:rtl/>
        </w:rPr>
        <w:t xml:space="preserve"> </w:t>
      </w:r>
      <w:r w:rsidRPr="001B23E7">
        <w:rPr>
          <w:rStyle w:val="TagStyle"/>
          <w:rtl/>
        </w:rPr>
        <w:t>&lt;&lt; דובר_המשך &gt;&gt;</w:t>
      </w:r>
      <w:r>
        <w:rPr>
          <w:rtl/>
        </w:rPr>
        <w:t xml:space="preserve"> </w:t>
      </w:r>
      <w:bookmarkEnd w:id="17354"/>
    </w:p>
    <w:p w:rsidR="00581DB8" w:rsidRDefault="00581DB8" w:rsidP="00D847B9">
      <w:pPr>
        <w:rPr>
          <w:rtl/>
          <w:lang w:eastAsia="he-IL"/>
        </w:rPr>
      </w:pPr>
    </w:p>
    <w:p w:rsidR="00581DB8" w:rsidRDefault="00581DB8" w:rsidP="005B7973">
      <w:pPr>
        <w:rPr>
          <w:rtl/>
          <w:lang w:eastAsia="he-IL"/>
        </w:rPr>
      </w:pPr>
      <w:bookmarkStart w:id="17355" w:name="_ETM_Q32_186401"/>
      <w:bookmarkEnd w:id="17355"/>
      <w:r>
        <w:rPr>
          <w:rFonts w:hint="cs"/>
          <w:rtl/>
          <w:lang w:eastAsia="he-IL"/>
        </w:rPr>
        <w:t xml:space="preserve">אתה לא יכול לדבר על </w:t>
      </w:r>
      <w:bookmarkStart w:id="17356" w:name="_ETM_Q32_187389"/>
      <w:bookmarkEnd w:id="17356"/>
      <w:r>
        <w:rPr>
          <w:rFonts w:hint="cs"/>
          <w:rtl/>
          <w:lang w:eastAsia="he-IL"/>
        </w:rPr>
        <w:t>זה</w:t>
      </w:r>
      <w:bookmarkStart w:id="17357" w:name="_ETM_Q32_187981"/>
      <w:bookmarkEnd w:id="17357"/>
      <w:r>
        <w:rPr>
          <w:rFonts w:hint="cs"/>
          <w:rtl/>
          <w:lang w:eastAsia="he-IL"/>
        </w:rPr>
        <w:t>.</w:t>
      </w:r>
    </w:p>
    <w:p w:rsidR="00581DB8" w:rsidRDefault="00581DB8" w:rsidP="005B7973">
      <w:pPr>
        <w:ind w:firstLine="0"/>
        <w:rPr>
          <w:rtl/>
          <w:lang w:eastAsia="he-IL"/>
        </w:rPr>
      </w:pPr>
      <w:bookmarkStart w:id="17358" w:name="_ETM_Q32_188035"/>
      <w:bookmarkStart w:id="17359" w:name="_ETM_Q32_188077"/>
      <w:bookmarkStart w:id="17360" w:name="_ETM_Q32_188157"/>
      <w:bookmarkStart w:id="17361" w:name="_ETM_Q32_188630"/>
      <w:bookmarkStart w:id="17362" w:name="_ETM_Q32_188694"/>
      <w:bookmarkEnd w:id="17358"/>
      <w:bookmarkEnd w:id="17359"/>
      <w:bookmarkEnd w:id="17360"/>
      <w:bookmarkEnd w:id="17361"/>
      <w:bookmarkEnd w:id="17362"/>
    </w:p>
    <w:p w:rsidR="00581DB8" w:rsidRDefault="00581DB8" w:rsidP="005B7973">
      <w:pPr>
        <w:pStyle w:val="af5"/>
        <w:keepNext/>
        <w:rPr>
          <w:rtl/>
        </w:rPr>
      </w:pPr>
      <w:bookmarkStart w:id="17363" w:name="ET_interruption_6574_12"/>
      <w:r w:rsidRPr="001B23E7">
        <w:rPr>
          <w:rStyle w:val="TagStyle"/>
          <w:rtl/>
        </w:rPr>
        <w:t xml:space="preserve"> &lt;&lt; קריאה &gt;&gt;</w:t>
      </w:r>
      <w:r w:rsidRPr="000131B1">
        <w:rPr>
          <w:rStyle w:val="TagStyle"/>
          <w:rtl/>
        </w:rPr>
        <w:t xml:space="preserve"> </w:t>
      </w:r>
      <w:r>
        <w:rPr>
          <w:rtl/>
        </w:rPr>
        <w:t>ירון לוי (יש עתיד):</w:t>
      </w:r>
      <w:r w:rsidRPr="000131B1">
        <w:rPr>
          <w:rStyle w:val="TagStyle"/>
          <w:rtl/>
        </w:rPr>
        <w:t xml:space="preserve"> </w:t>
      </w:r>
      <w:r w:rsidRPr="001B23E7">
        <w:rPr>
          <w:rStyle w:val="TagStyle"/>
          <w:rtl/>
        </w:rPr>
        <w:t>&lt;&lt; קריאה &gt;&gt;</w:t>
      </w:r>
      <w:r>
        <w:rPr>
          <w:rtl/>
        </w:rPr>
        <w:t xml:space="preserve"> </w:t>
      </w:r>
      <w:bookmarkEnd w:id="17363"/>
    </w:p>
    <w:p w:rsidR="00581DB8" w:rsidRDefault="00581DB8" w:rsidP="00D847B9">
      <w:pPr>
        <w:rPr>
          <w:rtl/>
          <w:lang w:eastAsia="he-IL"/>
        </w:rPr>
      </w:pPr>
    </w:p>
    <w:p w:rsidR="00581DB8" w:rsidRDefault="00581DB8" w:rsidP="005B7973">
      <w:pPr>
        <w:rPr>
          <w:rtl/>
          <w:lang w:eastAsia="he-IL"/>
        </w:rPr>
      </w:pPr>
      <w:bookmarkStart w:id="17364" w:name="_ETM_Q32_192460"/>
      <w:bookmarkEnd w:id="17364"/>
      <w:r>
        <w:rPr>
          <w:rFonts w:hint="cs"/>
          <w:rtl/>
          <w:lang w:eastAsia="he-IL"/>
        </w:rPr>
        <w:t>עיר האורות.</w:t>
      </w:r>
    </w:p>
    <w:p w:rsidR="00581DB8" w:rsidRPr="000131B1" w:rsidRDefault="00581DB8" w:rsidP="005B7973">
      <w:pPr>
        <w:rPr>
          <w:rtl/>
          <w:lang w:eastAsia="he-IL"/>
        </w:rPr>
      </w:pPr>
      <w:bookmarkStart w:id="17365" w:name="_ETM_Q32_190975"/>
      <w:bookmarkEnd w:id="17365"/>
    </w:p>
    <w:p w:rsidR="00581DB8" w:rsidRDefault="00581DB8" w:rsidP="005B7973">
      <w:pPr>
        <w:pStyle w:val="af6"/>
        <w:keepNext/>
        <w:rPr>
          <w:rtl/>
        </w:rPr>
      </w:pPr>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p>
    <w:p w:rsidR="00581DB8" w:rsidRPr="000131B1" w:rsidRDefault="00581DB8" w:rsidP="00D847B9">
      <w:pPr>
        <w:rPr>
          <w:rtl/>
          <w:lang w:eastAsia="he-IL"/>
        </w:rPr>
      </w:pPr>
      <w:bookmarkStart w:id="17366" w:name="_ETM_Q32_189571"/>
      <w:bookmarkEnd w:id="17366"/>
    </w:p>
    <w:p w:rsidR="00581DB8" w:rsidRDefault="00581DB8" w:rsidP="005B7973">
      <w:pPr>
        <w:rPr>
          <w:rtl/>
          <w:lang w:eastAsia="he-IL"/>
        </w:rPr>
      </w:pPr>
      <w:bookmarkStart w:id="17367" w:name="_ETM_Q32_183228"/>
      <w:bookmarkStart w:id="17368" w:name="_ETM_Q32_183288"/>
      <w:bookmarkEnd w:id="17367"/>
      <w:bookmarkEnd w:id="17368"/>
      <w:r>
        <w:rPr>
          <w:rFonts w:hint="cs"/>
          <w:rtl/>
          <w:lang w:eastAsia="he-IL"/>
        </w:rPr>
        <w:t xml:space="preserve"> אז </w:t>
      </w:r>
      <w:bookmarkStart w:id="17369" w:name="_ETM_Q32_186341"/>
      <w:bookmarkEnd w:id="17369"/>
      <w:r>
        <w:rPr>
          <w:rFonts w:hint="cs"/>
          <w:rtl/>
          <w:lang w:eastAsia="he-IL"/>
        </w:rPr>
        <w:t xml:space="preserve">מי זה היה? </w:t>
      </w:r>
    </w:p>
    <w:p w:rsidR="00581DB8" w:rsidRDefault="00581DB8" w:rsidP="005B7973">
      <w:pPr>
        <w:ind w:firstLine="0"/>
        <w:rPr>
          <w:rtl/>
          <w:lang w:eastAsia="he-IL"/>
        </w:rPr>
      </w:pPr>
      <w:bookmarkStart w:id="17370" w:name="_ETM_Q32_189193"/>
      <w:bookmarkStart w:id="17371" w:name="_ETM_Q32_189256"/>
      <w:bookmarkStart w:id="17372" w:name="_ETM_Q32_190984"/>
      <w:bookmarkStart w:id="17373" w:name="_ETM_Q32_191035"/>
      <w:bookmarkEnd w:id="17370"/>
      <w:bookmarkEnd w:id="17371"/>
      <w:bookmarkEnd w:id="17372"/>
      <w:bookmarkEnd w:id="17373"/>
    </w:p>
    <w:p w:rsidR="00581DB8" w:rsidRDefault="00581DB8" w:rsidP="005B7973">
      <w:pPr>
        <w:pStyle w:val="-"/>
        <w:keepNext/>
        <w:rPr>
          <w:rtl/>
        </w:rPr>
      </w:pPr>
      <w:r w:rsidRPr="001B23E7">
        <w:rPr>
          <w:rStyle w:val="TagStyle"/>
          <w:rtl/>
        </w:rPr>
        <w:t xml:space="preserve"> &lt;&lt; דובר_המשך &gt;&gt;</w:t>
      </w:r>
      <w:r w:rsidRPr="000131B1">
        <w:rPr>
          <w:rStyle w:val="TagStyle"/>
          <w:rtl/>
        </w:rPr>
        <w:t xml:space="preserve"> </w:t>
      </w:r>
      <w:r>
        <w:rPr>
          <w:rtl/>
        </w:rPr>
        <w:t>מירב בן ארי (יש עתיד):</w:t>
      </w:r>
      <w:r w:rsidRPr="000131B1">
        <w:rPr>
          <w:rStyle w:val="TagStyle"/>
          <w:rtl/>
        </w:rPr>
        <w:t xml:space="preserve"> </w:t>
      </w:r>
      <w:r w:rsidRPr="001B23E7">
        <w:rPr>
          <w:rStyle w:val="TagStyle"/>
          <w:rtl/>
        </w:rPr>
        <w:t>&lt;&lt; דובר_המשך &gt;&gt;</w:t>
      </w:r>
      <w:r>
        <w:rPr>
          <w:rtl/>
        </w:rPr>
        <w:t xml:space="preserve"> </w:t>
      </w:r>
    </w:p>
    <w:p w:rsidR="00581DB8" w:rsidRDefault="00581DB8" w:rsidP="00D847B9">
      <w:pPr>
        <w:rPr>
          <w:rtl/>
          <w:lang w:eastAsia="he-IL"/>
        </w:rPr>
      </w:pPr>
    </w:p>
    <w:p w:rsidR="00581DB8" w:rsidRDefault="00581DB8" w:rsidP="005B7973">
      <w:pPr>
        <w:rPr>
          <w:rtl/>
          <w:lang w:eastAsia="he-IL"/>
        </w:rPr>
      </w:pPr>
      <w:bookmarkStart w:id="17374" w:name="_ETM_Q32_190013"/>
      <w:bookmarkEnd w:id="17374"/>
      <w:r>
        <w:rPr>
          <w:rFonts w:hint="cs"/>
          <w:rtl/>
          <w:lang w:eastAsia="he-IL"/>
        </w:rPr>
        <w:t>קינלי? גר בגוש עציון, קינלי. הוא יורד לפתח תקווה?</w:t>
      </w:r>
    </w:p>
    <w:p w:rsidR="00581DB8" w:rsidRDefault="00581DB8" w:rsidP="005B7973">
      <w:pPr>
        <w:ind w:firstLine="0"/>
        <w:rPr>
          <w:rtl/>
          <w:lang w:eastAsia="he-IL"/>
        </w:rPr>
      </w:pPr>
      <w:bookmarkStart w:id="17375" w:name="_ETM_Q32_190303"/>
      <w:bookmarkStart w:id="17376" w:name="_ETM_Q32_190362"/>
      <w:bookmarkEnd w:id="17375"/>
      <w:bookmarkEnd w:id="17376"/>
    </w:p>
    <w:p w:rsidR="00581DB8" w:rsidRDefault="00581DB8" w:rsidP="005B7973">
      <w:pPr>
        <w:pStyle w:val="af5"/>
        <w:keepNext/>
        <w:rPr>
          <w:rtl/>
        </w:rPr>
      </w:pPr>
      <w:bookmarkStart w:id="17377" w:name="ET_interruption_5084_14"/>
      <w:r w:rsidRPr="001B23E7">
        <w:rPr>
          <w:rStyle w:val="TagStyle"/>
          <w:rtl/>
        </w:rPr>
        <w:t xml:space="preserve"> &lt;&lt; קריאה &gt;&gt;</w:t>
      </w:r>
      <w:r w:rsidRPr="000131B1">
        <w:rPr>
          <w:rStyle w:val="TagStyle"/>
          <w:rtl/>
        </w:rPr>
        <w:t xml:space="preserve"> </w:t>
      </w:r>
      <w:r>
        <w:rPr>
          <w:rtl/>
        </w:rPr>
        <w:t>מיקי לוי (יש עתיד):</w:t>
      </w:r>
      <w:r w:rsidRPr="000131B1">
        <w:rPr>
          <w:rStyle w:val="TagStyle"/>
          <w:rtl/>
        </w:rPr>
        <w:t xml:space="preserve"> </w:t>
      </w:r>
      <w:r w:rsidRPr="001B23E7">
        <w:rPr>
          <w:rStyle w:val="TagStyle"/>
          <w:rtl/>
        </w:rPr>
        <w:t>&lt;&lt; קריאה &gt;&gt;</w:t>
      </w:r>
      <w:r>
        <w:rPr>
          <w:rtl/>
        </w:rPr>
        <w:t xml:space="preserve"> </w:t>
      </w:r>
      <w:bookmarkEnd w:id="17377"/>
    </w:p>
    <w:p w:rsidR="00581DB8" w:rsidRDefault="00581DB8" w:rsidP="00D847B9">
      <w:pPr>
        <w:rPr>
          <w:rtl/>
          <w:lang w:eastAsia="he-IL"/>
        </w:rPr>
      </w:pPr>
    </w:p>
    <w:p w:rsidR="00581DB8" w:rsidRDefault="00581DB8" w:rsidP="005B7973">
      <w:pPr>
        <w:rPr>
          <w:rtl/>
          <w:lang w:eastAsia="he-IL"/>
        </w:rPr>
      </w:pPr>
      <w:bookmarkStart w:id="17378" w:name="_ETM_Q32_193459"/>
      <w:bookmarkEnd w:id="17378"/>
      <w:r>
        <w:rPr>
          <w:rFonts w:hint="cs"/>
          <w:rtl/>
          <w:lang w:eastAsia="he-IL"/>
        </w:rPr>
        <w:t>נ</w:t>
      </w:r>
      <w:bookmarkStart w:id="17379" w:name="_ETM_Q32_193733"/>
      <w:bookmarkEnd w:id="17379"/>
      <w:r>
        <w:rPr>
          <w:rFonts w:hint="cs"/>
          <w:rtl/>
          <w:lang w:eastAsia="he-IL"/>
        </w:rPr>
        <w:t>ו,</w:t>
      </w:r>
      <w:bookmarkStart w:id="17380" w:name="_ETM_Q32_193849"/>
      <w:bookmarkEnd w:id="17380"/>
      <w:r>
        <w:rPr>
          <w:rFonts w:hint="cs"/>
          <w:rtl/>
          <w:lang w:eastAsia="he-IL"/>
        </w:rPr>
        <w:t xml:space="preserve"> כולה גוש עציון. פתח תקווה? </w:t>
      </w:r>
    </w:p>
    <w:p w:rsidR="00581DB8" w:rsidRPr="000131B1" w:rsidRDefault="00581DB8" w:rsidP="005B7973">
      <w:pPr>
        <w:rPr>
          <w:rtl/>
          <w:lang w:eastAsia="he-IL"/>
        </w:rPr>
      </w:pPr>
    </w:p>
    <w:p w:rsidR="00581DB8" w:rsidRDefault="00581DB8" w:rsidP="005B7973">
      <w:pPr>
        <w:pStyle w:val="af6"/>
        <w:keepNext/>
        <w:rPr>
          <w:rtl/>
        </w:rPr>
      </w:pPr>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p>
    <w:p w:rsidR="00581DB8" w:rsidRDefault="00581DB8" w:rsidP="00D847B9">
      <w:pPr>
        <w:rPr>
          <w:rtl/>
          <w:lang w:eastAsia="he-IL"/>
        </w:rPr>
      </w:pPr>
    </w:p>
    <w:p w:rsidR="00581DB8" w:rsidRDefault="00581DB8" w:rsidP="005B7973">
      <w:pPr>
        <w:rPr>
          <w:rtl/>
          <w:lang w:eastAsia="he-IL"/>
        </w:rPr>
      </w:pPr>
      <w:bookmarkStart w:id="17381" w:name="_ETM_Q32_194347"/>
      <w:bookmarkEnd w:id="17381"/>
      <w:r>
        <w:rPr>
          <w:rFonts w:hint="cs"/>
          <w:rtl/>
          <w:lang w:eastAsia="he-IL"/>
        </w:rPr>
        <w:t>דיברו כך על פתח תקווה, כאילו, כן.</w:t>
      </w:r>
    </w:p>
    <w:p w:rsidR="00581DB8" w:rsidRDefault="00581DB8" w:rsidP="005B7973">
      <w:pPr>
        <w:ind w:firstLine="0"/>
        <w:rPr>
          <w:rtl/>
          <w:lang w:eastAsia="he-IL"/>
        </w:rPr>
      </w:pPr>
      <w:bookmarkStart w:id="17382" w:name="_ETM_Q32_193329"/>
      <w:bookmarkStart w:id="17383" w:name="_ETM_Q32_193399"/>
      <w:bookmarkStart w:id="17384" w:name="_ETM_Q32_195928"/>
      <w:bookmarkStart w:id="17385" w:name="_ETM_Q32_195997"/>
      <w:bookmarkEnd w:id="17382"/>
      <w:bookmarkEnd w:id="17383"/>
      <w:bookmarkEnd w:id="17384"/>
      <w:bookmarkEnd w:id="17385"/>
    </w:p>
    <w:p w:rsidR="00581DB8" w:rsidRDefault="00581DB8" w:rsidP="005B7973">
      <w:pPr>
        <w:pStyle w:val="-"/>
        <w:keepNext/>
        <w:rPr>
          <w:rtl/>
        </w:rPr>
      </w:pPr>
      <w:r w:rsidRPr="001B23E7">
        <w:rPr>
          <w:rStyle w:val="TagStyle"/>
          <w:rtl/>
        </w:rPr>
        <w:t xml:space="preserve"> &lt;&lt; דובר_המשך &gt;&gt;</w:t>
      </w:r>
      <w:r w:rsidRPr="000131B1">
        <w:rPr>
          <w:rStyle w:val="TagStyle"/>
          <w:rtl/>
        </w:rPr>
        <w:t xml:space="preserve"> </w:t>
      </w:r>
      <w:r>
        <w:rPr>
          <w:rtl/>
        </w:rPr>
        <w:t>מירב בן ארי (יש עתיד):</w:t>
      </w:r>
      <w:r w:rsidRPr="000131B1">
        <w:rPr>
          <w:rStyle w:val="TagStyle"/>
          <w:rtl/>
        </w:rPr>
        <w:t xml:space="preserve"> </w:t>
      </w:r>
      <w:r w:rsidRPr="001B23E7">
        <w:rPr>
          <w:rStyle w:val="TagStyle"/>
          <w:rtl/>
        </w:rPr>
        <w:t>&lt;&lt; דובר_המשך &gt;&gt;</w:t>
      </w:r>
      <w:r>
        <w:rPr>
          <w:rtl/>
        </w:rPr>
        <w:t xml:space="preserve"> </w:t>
      </w:r>
    </w:p>
    <w:p w:rsidR="00581DB8" w:rsidRDefault="00581DB8" w:rsidP="00D847B9">
      <w:pPr>
        <w:rPr>
          <w:rtl/>
          <w:lang w:eastAsia="he-IL"/>
        </w:rPr>
      </w:pPr>
    </w:p>
    <w:p w:rsidR="00581DB8" w:rsidRDefault="00581DB8" w:rsidP="005B7973">
      <w:pPr>
        <w:rPr>
          <w:rtl/>
          <w:lang w:eastAsia="he-IL"/>
        </w:rPr>
      </w:pPr>
      <w:bookmarkStart w:id="17386" w:name="_ETM_Q32_197070"/>
      <w:bookmarkEnd w:id="17386"/>
      <w:r>
        <w:rPr>
          <w:rFonts w:hint="cs"/>
          <w:rtl/>
          <w:lang w:eastAsia="he-IL"/>
        </w:rPr>
        <w:t xml:space="preserve">קודם כול, לא יפה לפתוח על פתח תקווה, </w:t>
      </w:r>
      <w:bookmarkStart w:id="17387" w:name="_ETM_Q32_199489"/>
      <w:bookmarkEnd w:id="17387"/>
      <w:r>
        <w:rPr>
          <w:rFonts w:hint="cs"/>
          <w:rtl/>
          <w:lang w:eastAsia="he-IL"/>
        </w:rPr>
        <w:t>כי יש לנו נציגות.</w:t>
      </w:r>
    </w:p>
    <w:p w:rsidR="00581DB8" w:rsidRDefault="00581DB8" w:rsidP="005B7973">
      <w:pPr>
        <w:rPr>
          <w:rtl/>
          <w:lang w:eastAsia="he-IL"/>
        </w:rPr>
      </w:pPr>
      <w:bookmarkStart w:id="17388" w:name="_ETM_Q32_193753"/>
      <w:bookmarkStart w:id="17389" w:name="_ETM_Q32_193817"/>
      <w:bookmarkEnd w:id="17388"/>
      <w:bookmarkEnd w:id="17389"/>
    </w:p>
    <w:p w:rsidR="00581DB8" w:rsidRDefault="00581DB8" w:rsidP="005B7973">
      <w:pPr>
        <w:pStyle w:val="af6"/>
        <w:keepNext/>
        <w:rPr>
          <w:rtl/>
        </w:rPr>
      </w:pPr>
      <w:bookmarkStart w:id="17390" w:name="ET_yor_6593_16"/>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bookmarkEnd w:id="17390"/>
    </w:p>
    <w:p w:rsidR="00581DB8" w:rsidRDefault="00581DB8" w:rsidP="00D847B9">
      <w:pPr>
        <w:rPr>
          <w:rtl/>
          <w:lang w:eastAsia="he-IL"/>
        </w:rPr>
      </w:pPr>
    </w:p>
    <w:p w:rsidR="00581DB8" w:rsidRDefault="00581DB8" w:rsidP="005B7973">
      <w:pPr>
        <w:rPr>
          <w:rtl/>
          <w:lang w:eastAsia="he-IL"/>
        </w:rPr>
      </w:pPr>
      <w:bookmarkStart w:id="17391" w:name="_ETM_Q32_194773"/>
      <w:bookmarkEnd w:id="17391"/>
      <w:r>
        <w:rPr>
          <w:rFonts w:hint="cs"/>
          <w:rtl/>
          <w:lang w:eastAsia="he-IL"/>
        </w:rPr>
        <w:t xml:space="preserve">בטח לא בכנסת. </w:t>
      </w:r>
    </w:p>
    <w:p w:rsidR="00581DB8" w:rsidRDefault="00581DB8" w:rsidP="005B7973">
      <w:pPr>
        <w:ind w:firstLine="0"/>
        <w:rPr>
          <w:rtl/>
          <w:lang w:eastAsia="he-IL"/>
        </w:rPr>
      </w:pPr>
      <w:bookmarkStart w:id="17392" w:name="_ETM_Q32_201274"/>
      <w:bookmarkStart w:id="17393" w:name="_ETM_Q32_201330"/>
      <w:bookmarkStart w:id="17394" w:name="_ETM_Q32_201418"/>
      <w:bookmarkStart w:id="17395" w:name="_ETM_Q32_201489"/>
      <w:bookmarkEnd w:id="17392"/>
      <w:bookmarkEnd w:id="17393"/>
      <w:bookmarkEnd w:id="17394"/>
      <w:bookmarkEnd w:id="17395"/>
    </w:p>
    <w:p w:rsidR="00581DB8" w:rsidRDefault="00581DB8" w:rsidP="005B7973">
      <w:pPr>
        <w:pStyle w:val="-"/>
        <w:keepNext/>
        <w:rPr>
          <w:rtl/>
        </w:rPr>
      </w:pPr>
      <w:bookmarkStart w:id="17396" w:name="ET_speakercontinue_5300_17"/>
      <w:r w:rsidRPr="001B23E7">
        <w:rPr>
          <w:rStyle w:val="TagStyle"/>
          <w:rtl/>
        </w:rPr>
        <w:t xml:space="preserve"> &lt;&lt; דובר_המשך &gt;&gt;</w:t>
      </w:r>
      <w:r w:rsidRPr="000131B1">
        <w:rPr>
          <w:rStyle w:val="TagStyle"/>
          <w:rtl/>
        </w:rPr>
        <w:t xml:space="preserve"> </w:t>
      </w:r>
      <w:r>
        <w:rPr>
          <w:rtl/>
        </w:rPr>
        <w:t>מירב בן ארי (יש עתיד):</w:t>
      </w:r>
      <w:r w:rsidRPr="000131B1">
        <w:rPr>
          <w:rStyle w:val="TagStyle"/>
          <w:rtl/>
        </w:rPr>
        <w:t xml:space="preserve"> </w:t>
      </w:r>
      <w:r w:rsidRPr="001B23E7">
        <w:rPr>
          <w:rStyle w:val="TagStyle"/>
          <w:rtl/>
        </w:rPr>
        <w:t>&lt;&lt; דובר_המשך &gt;&gt;</w:t>
      </w:r>
      <w:r>
        <w:rPr>
          <w:rtl/>
        </w:rPr>
        <w:t xml:space="preserve"> </w:t>
      </w:r>
      <w:bookmarkEnd w:id="17396"/>
    </w:p>
    <w:p w:rsidR="00581DB8" w:rsidRDefault="00581DB8" w:rsidP="00D847B9">
      <w:pPr>
        <w:rPr>
          <w:rtl/>
          <w:lang w:eastAsia="he-IL"/>
        </w:rPr>
      </w:pPr>
    </w:p>
    <w:p w:rsidR="00581DB8" w:rsidRDefault="00581DB8" w:rsidP="005B7973">
      <w:pPr>
        <w:rPr>
          <w:rtl/>
          <w:lang w:eastAsia="he-IL"/>
        </w:rPr>
      </w:pPr>
      <w:r>
        <w:rPr>
          <w:rFonts w:hint="cs"/>
          <w:rtl/>
          <w:lang w:eastAsia="he-IL"/>
        </w:rPr>
        <w:t>ב</w:t>
      </w:r>
      <w:bookmarkStart w:id="17397" w:name="_ETM_Q32_202482"/>
      <w:bookmarkEnd w:id="17397"/>
      <w:r>
        <w:rPr>
          <w:rFonts w:hint="cs"/>
          <w:rtl/>
          <w:lang w:eastAsia="he-IL"/>
        </w:rPr>
        <w:t xml:space="preserve">רור. יש לנו </w:t>
      </w:r>
      <w:bookmarkStart w:id="17398" w:name="_ETM_Q32_203410"/>
      <w:bookmarkEnd w:id="17398"/>
      <w:r>
        <w:rPr>
          <w:rFonts w:hint="cs"/>
          <w:rtl/>
          <w:lang w:eastAsia="he-IL"/>
        </w:rPr>
        <w:t xml:space="preserve">נציגות מפוארת. אבל דווקא אני רוצה להגיד לך שאפילו </w:t>
      </w:r>
      <w:bookmarkStart w:id="17399" w:name="_ETM_Q32_206916"/>
      <w:bookmarkEnd w:id="17399"/>
      <w:r>
        <w:rPr>
          <w:rFonts w:hint="cs"/>
          <w:rtl/>
          <w:lang w:eastAsia="he-IL"/>
        </w:rPr>
        <w:t>שאלתי את רון כץ מה יש להם עם פתח תקווה, איזה בסיס יש שם, כי היא מאוד מאוד מופגזת. אז אנחנו לא מזלזלים בתושבי</w:t>
      </w:r>
      <w:bookmarkStart w:id="17400" w:name="_ETM_Q32_215561"/>
      <w:bookmarkEnd w:id="17400"/>
      <w:r>
        <w:rPr>
          <w:rFonts w:hint="cs"/>
          <w:rtl/>
          <w:lang w:eastAsia="he-IL"/>
        </w:rPr>
        <w:t xml:space="preserve"> פתח תקווה. אבל אני כן אומרת לך </w:t>
      </w:r>
      <w:r>
        <w:rPr>
          <w:rFonts w:hint="eastAsia"/>
          <w:rtl/>
          <w:lang w:eastAsia="he-IL"/>
        </w:rPr>
        <w:t xml:space="preserve">– </w:t>
      </w:r>
      <w:r>
        <w:rPr>
          <w:rFonts w:hint="cs"/>
          <w:rtl/>
          <w:lang w:eastAsia="he-IL"/>
        </w:rPr>
        <w:t xml:space="preserve">הינה, תראה, זה מוקלט ויש פרוטוקול </w:t>
      </w:r>
      <w:r>
        <w:rPr>
          <w:rFonts w:hint="eastAsia"/>
          <w:rtl/>
          <w:lang w:eastAsia="he-IL"/>
        </w:rPr>
        <w:t xml:space="preserve">– </w:t>
      </w:r>
      <w:r>
        <w:rPr>
          <w:rFonts w:hint="cs"/>
          <w:rtl/>
          <w:lang w:eastAsia="he-IL"/>
        </w:rPr>
        <w:t>שיהיה קבינט</w:t>
      </w:r>
      <w:bookmarkStart w:id="17401" w:name="_ETM_Q32_223919"/>
      <w:bookmarkEnd w:id="17401"/>
      <w:r>
        <w:rPr>
          <w:rFonts w:hint="cs"/>
          <w:rtl/>
          <w:lang w:eastAsia="he-IL"/>
        </w:rPr>
        <w:t xml:space="preserve"> מחר, </w:t>
      </w:r>
      <w:r w:rsidR="00E942E6">
        <w:rPr>
          <w:rFonts w:hint="cs"/>
          <w:rtl/>
          <w:lang w:eastAsia="he-IL"/>
        </w:rPr>
        <w:t>ו</w:t>
      </w:r>
      <w:r>
        <w:rPr>
          <w:rFonts w:hint="cs"/>
          <w:rtl/>
          <w:lang w:eastAsia="he-IL"/>
        </w:rPr>
        <w:t xml:space="preserve">יאשרו את ההסכם, כי השופרות כבר מהדהדים שיש הסכם. ואם ברדוגו </w:t>
      </w:r>
      <w:r>
        <w:rPr>
          <w:rFonts w:hint="eastAsia"/>
          <w:rtl/>
          <w:lang w:eastAsia="he-IL"/>
        </w:rPr>
        <w:t xml:space="preserve">– </w:t>
      </w:r>
      <w:r>
        <w:rPr>
          <w:rFonts w:hint="cs"/>
          <w:rtl/>
          <w:lang w:eastAsia="he-IL"/>
        </w:rPr>
        <w:t xml:space="preserve">שאני מזכירה לך, הוא גם זה שהביא את גדעון סער לממשלה </w:t>
      </w:r>
      <w:bookmarkStart w:id="17402" w:name="_ETM_Q32_231517"/>
      <w:bookmarkEnd w:id="17402"/>
      <w:r>
        <w:rPr>
          <w:rFonts w:hint="eastAsia"/>
          <w:rtl/>
          <w:lang w:eastAsia="he-IL"/>
        </w:rPr>
        <w:t xml:space="preserve">– </w:t>
      </w:r>
      <w:r>
        <w:rPr>
          <w:rFonts w:hint="cs"/>
          <w:rtl/>
          <w:lang w:eastAsia="he-IL"/>
        </w:rPr>
        <w:t xml:space="preserve">כבר אומר שההסכם טוב, יש מחר הסכם. </w:t>
      </w:r>
    </w:p>
    <w:p w:rsidR="00581DB8" w:rsidRDefault="00581DB8" w:rsidP="005B7973">
      <w:pPr>
        <w:rPr>
          <w:rtl/>
          <w:lang w:eastAsia="he-IL"/>
        </w:rPr>
      </w:pPr>
      <w:bookmarkStart w:id="17403" w:name="_ETM_Q32_243348"/>
      <w:bookmarkStart w:id="17404" w:name="_ETM_Q32_243403"/>
      <w:bookmarkEnd w:id="17403"/>
      <w:bookmarkEnd w:id="17404"/>
    </w:p>
    <w:p w:rsidR="00581DB8" w:rsidRDefault="00581DB8" w:rsidP="005B7973">
      <w:pPr>
        <w:rPr>
          <w:rtl/>
          <w:lang w:eastAsia="he-IL"/>
        </w:rPr>
      </w:pPr>
      <w:bookmarkStart w:id="17405" w:name="_ETM_Q32_243495"/>
      <w:bookmarkStart w:id="17406" w:name="_ETM_Q32_243550"/>
      <w:bookmarkEnd w:id="17405"/>
      <w:bookmarkEnd w:id="17406"/>
      <w:r>
        <w:rPr>
          <w:rFonts w:hint="cs"/>
          <w:rtl/>
          <w:lang w:eastAsia="he-IL"/>
        </w:rPr>
        <w:t xml:space="preserve">השאלה </w:t>
      </w:r>
      <w:r>
        <w:rPr>
          <w:rFonts w:hint="eastAsia"/>
          <w:rtl/>
          <w:lang w:eastAsia="he-IL"/>
        </w:rPr>
        <w:t xml:space="preserve">– </w:t>
      </w:r>
      <w:r>
        <w:rPr>
          <w:rFonts w:hint="cs"/>
          <w:rtl/>
          <w:lang w:eastAsia="he-IL"/>
        </w:rPr>
        <w:t xml:space="preserve">וזה לא בצחוק </w:t>
      </w:r>
      <w:r>
        <w:rPr>
          <w:rFonts w:hint="eastAsia"/>
          <w:rtl/>
          <w:lang w:eastAsia="he-IL"/>
        </w:rPr>
        <w:t>–</w:t>
      </w:r>
      <w:bookmarkStart w:id="17407" w:name="_ETM_Q32_248943"/>
      <w:bookmarkEnd w:id="17407"/>
      <w:r>
        <w:rPr>
          <w:rFonts w:hint="cs"/>
          <w:rtl/>
          <w:lang w:eastAsia="he-IL"/>
        </w:rPr>
        <w:t xml:space="preserve"> היא מה יהיה על תושבי הצפון. מה יהיה?</w:t>
      </w:r>
      <w:r>
        <w:rPr>
          <w:rFonts w:hint="cs"/>
          <w:lang w:eastAsia="he-IL"/>
        </w:rPr>
        <w:t xml:space="preserve"> </w:t>
      </w:r>
      <w:bookmarkStart w:id="17408" w:name="_ETM_Q32_242877"/>
      <w:bookmarkEnd w:id="17408"/>
      <w:r>
        <w:rPr>
          <w:rFonts w:hint="cs"/>
          <w:rtl/>
          <w:lang w:eastAsia="he-IL"/>
        </w:rPr>
        <w:t xml:space="preserve">איך יחזרו זוגות צעירים עם ילדים לגור במטולה? ואתה יודע מה? אם השרים מצביעים בעד </w:t>
      </w:r>
      <w:bookmarkStart w:id="17409" w:name="_ETM_Q32_245499"/>
      <w:bookmarkEnd w:id="17409"/>
      <w:r>
        <w:rPr>
          <w:rFonts w:hint="eastAsia"/>
          <w:rtl/>
          <w:lang w:eastAsia="he-IL"/>
        </w:rPr>
        <w:t xml:space="preserve">– </w:t>
      </w:r>
      <w:r>
        <w:rPr>
          <w:rFonts w:hint="cs"/>
          <w:rtl/>
          <w:lang w:eastAsia="he-IL"/>
        </w:rPr>
        <w:t xml:space="preserve">וזה משפט אחרון </w:t>
      </w:r>
      <w:r>
        <w:rPr>
          <w:rFonts w:hint="eastAsia"/>
          <w:rtl/>
          <w:lang w:eastAsia="he-IL"/>
        </w:rPr>
        <w:t xml:space="preserve">– </w:t>
      </w:r>
      <w:r>
        <w:rPr>
          <w:rFonts w:hint="cs"/>
          <w:rtl/>
          <w:lang w:eastAsia="he-IL"/>
        </w:rPr>
        <w:t xml:space="preserve">אני מציעה שכדוגמה אישית יעברו קודם כול ויגורו במטולה, </w:t>
      </w:r>
      <w:proofErr w:type="spellStart"/>
      <w:r>
        <w:rPr>
          <w:rFonts w:hint="cs"/>
          <w:rtl/>
          <w:lang w:eastAsia="he-IL"/>
        </w:rPr>
        <w:t>ומייד</w:t>
      </w:r>
      <w:proofErr w:type="spellEnd"/>
      <w:r>
        <w:rPr>
          <w:rFonts w:hint="cs"/>
          <w:rtl/>
          <w:lang w:eastAsia="he-IL"/>
        </w:rPr>
        <w:t xml:space="preserve"> אחרי יגיעו כל עם ישראל בחזרה. תודה.</w:t>
      </w:r>
    </w:p>
    <w:p w:rsidR="00581DB8" w:rsidRDefault="00581DB8" w:rsidP="005B7973">
      <w:pPr>
        <w:rPr>
          <w:rtl/>
          <w:lang w:eastAsia="he-IL"/>
        </w:rPr>
      </w:pPr>
    </w:p>
    <w:p w:rsidR="00581DB8" w:rsidRDefault="00581DB8" w:rsidP="005B7973">
      <w:pPr>
        <w:pStyle w:val="af6"/>
        <w:keepNext/>
        <w:rPr>
          <w:rtl/>
        </w:rPr>
      </w:pPr>
      <w:bookmarkStart w:id="17410" w:name="ET_yor_6593_18"/>
      <w:r w:rsidRPr="001B23E7">
        <w:rPr>
          <w:rStyle w:val="TagStyle"/>
          <w:rtl/>
        </w:rPr>
        <w:t xml:space="preserve"> &lt;&lt; יור &gt;&gt;</w:t>
      </w:r>
      <w:r w:rsidRPr="000131B1">
        <w:rPr>
          <w:rStyle w:val="TagStyle"/>
          <w:rtl/>
        </w:rPr>
        <w:t xml:space="preserve"> </w:t>
      </w:r>
      <w:r>
        <w:rPr>
          <w:rtl/>
        </w:rPr>
        <w:t>היו"ר חנוך דב מלביצקי:</w:t>
      </w:r>
      <w:r w:rsidRPr="000131B1">
        <w:rPr>
          <w:rStyle w:val="TagStyle"/>
          <w:rtl/>
        </w:rPr>
        <w:t xml:space="preserve"> </w:t>
      </w:r>
      <w:r w:rsidRPr="001B23E7">
        <w:rPr>
          <w:rStyle w:val="TagStyle"/>
          <w:rtl/>
        </w:rPr>
        <w:t>&lt;&lt; יור &gt;&gt;</w:t>
      </w:r>
      <w:r>
        <w:rPr>
          <w:rtl/>
        </w:rPr>
        <w:t xml:space="preserve"> </w:t>
      </w:r>
      <w:bookmarkEnd w:id="17410"/>
    </w:p>
    <w:p w:rsidR="00581DB8" w:rsidRDefault="00581DB8" w:rsidP="00D847B9">
      <w:pPr>
        <w:rPr>
          <w:rtl/>
          <w:lang w:eastAsia="he-IL"/>
        </w:rPr>
      </w:pPr>
    </w:p>
    <w:p w:rsidR="00581DB8" w:rsidRDefault="00581DB8" w:rsidP="005B7973">
      <w:pPr>
        <w:rPr>
          <w:rtl/>
          <w:lang w:eastAsia="he-IL"/>
        </w:rPr>
      </w:pPr>
      <w:bookmarkStart w:id="17411" w:name="_ETM_Q32_260926"/>
      <w:bookmarkEnd w:id="17411"/>
      <w:r>
        <w:rPr>
          <w:rFonts w:hint="cs"/>
          <w:rtl/>
          <w:lang w:eastAsia="he-IL"/>
        </w:rPr>
        <w:t xml:space="preserve">תודה רבה. </w:t>
      </w:r>
      <w:bookmarkStart w:id="17412" w:name="_ETM_Q32_260219"/>
      <w:bookmarkEnd w:id="17412"/>
      <w:r>
        <w:rPr>
          <w:rFonts w:hint="cs"/>
          <w:rtl/>
          <w:lang w:eastAsia="he-IL"/>
        </w:rPr>
        <w:t>חבר הכנסת ירון לוי.</w:t>
      </w:r>
    </w:p>
    <w:p w:rsidR="00581DB8" w:rsidRDefault="00581DB8" w:rsidP="005B7973">
      <w:pPr>
        <w:rPr>
          <w:rtl/>
          <w:lang w:eastAsia="he-IL"/>
        </w:rPr>
      </w:pPr>
    </w:p>
    <w:p w:rsidR="00581DB8" w:rsidRDefault="00581DB8" w:rsidP="005B7973">
      <w:pPr>
        <w:pStyle w:val="a4"/>
        <w:keepNext/>
        <w:rPr>
          <w:rtl/>
        </w:rPr>
      </w:pPr>
      <w:bookmarkStart w:id="17413" w:name="ET_speaker_6574_2"/>
      <w:r w:rsidRPr="001B23E7">
        <w:rPr>
          <w:rStyle w:val="TagStyle"/>
          <w:rtl/>
        </w:rPr>
        <w:t xml:space="preserve"> &lt;&lt; דובר &gt;&gt;</w:t>
      </w:r>
      <w:r w:rsidRPr="00DF21B6">
        <w:rPr>
          <w:rStyle w:val="TagStyle"/>
          <w:rtl/>
        </w:rPr>
        <w:t xml:space="preserve"> </w:t>
      </w:r>
      <w:bookmarkStart w:id="17414" w:name="_Toc183515862"/>
      <w:r>
        <w:rPr>
          <w:rtl/>
        </w:rPr>
        <w:t>ירון לוי (יש עתיד):</w:t>
      </w:r>
      <w:bookmarkEnd w:id="17414"/>
      <w:r w:rsidRPr="00DF21B6">
        <w:rPr>
          <w:rStyle w:val="TagStyle"/>
          <w:rtl/>
        </w:rPr>
        <w:t xml:space="preserve"> </w:t>
      </w:r>
      <w:r w:rsidRPr="001B23E7">
        <w:rPr>
          <w:rStyle w:val="TagStyle"/>
          <w:rtl/>
        </w:rPr>
        <w:t>&lt;&lt; דובר &gt;&gt;</w:t>
      </w:r>
      <w:r>
        <w:rPr>
          <w:rtl/>
        </w:rPr>
        <w:t xml:space="preserve"> </w:t>
      </w:r>
      <w:bookmarkEnd w:id="17413"/>
    </w:p>
    <w:p w:rsidR="00581DB8" w:rsidRDefault="00581DB8" w:rsidP="00D847B9">
      <w:pPr>
        <w:rPr>
          <w:rtl/>
        </w:rPr>
      </w:pPr>
    </w:p>
    <w:p w:rsidR="00581DB8" w:rsidRDefault="00581DB8" w:rsidP="005B7973">
      <w:pPr>
        <w:rPr>
          <w:rtl/>
        </w:rPr>
      </w:pPr>
      <w:r>
        <w:rPr>
          <w:rFonts w:hint="cs"/>
          <w:rtl/>
        </w:rPr>
        <w:t xml:space="preserve">אדוני היושב-ראש, כנסת נכבדה, אנחנו 416 ימים במלחמה, עדיין יש לנו 101 חטופים וחטופות בשבי חמאס, והדבר העצוב שקורה בימים ובחודשים האחרונים זה, שזה הפך להיות משפחות החטופים, סוג של מחנה </w:t>
      </w:r>
      <w:r>
        <w:rPr>
          <w:rFonts w:hint="eastAsia"/>
          <w:rtl/>
        </w:rPr>
        <w:t xml:space="preserve">– </w:t>
      </w:r>
      <w:r>
        <w:rPr>
          <w:rFonts w:hint="cs"/>
          <w:rtl/>
        </w:rPr>
        <w:t xml:space="preserve">שמאלנים, עלובים, בוגדים. </w:t>
      </w:r>
      <w:bookmarkStart w:id="17415" w:name="_ETM_Q32_310051"/>
      <w:bookmarkEnd w:id="17415"/>
      <w:r>
        <w:rPr>
          <w:rFonts w:hint="eastAsia"/>
          <w:rtl/>
        </w:rPr>
        <w:t xml:space="preserve">כאילו </w:t>
      </w:r>
      <w:r>
        <w:rPr>
          <w:rFonts w:hint="cs"/>
          <w:rtl/>
        </w:rPr>
        <w:t xml:space="preserve">חמאס בחר לבחור את החטופים ממחנה מסוים. לצערי, אני אומר את זה </w:t>
      </w:r>
      <w:bookmarkStart w:id="17416" w:name="_ETM_Q32_313538"/>
      <w:bookmarkEnd w:id="17416"/>
      <w:r>
        <w:rPr>
          <w:rFonts w:hint="cs"/>
          <w:rtl/>
        </w:rPr>
        <w:t xml:space="preserve">עוד פעם, אלה דברים שאם הייתי יכול לא הייתי מדבר עליהם, אבל </w:t>
      </w:r>
      <w:bookmarkStart w:id="17417" w:name="_ETM_Q32_318876"/>
      <w:bookmarkEnd w:id="17417"/>
      <w:r>
        <w:rPr>
          <w:rFonts w:hint="cs"/>
          <w:rtl/>
        </w:rPr>
        <w:t xml:space="preserve">זה מה שאני רואה, וזה גם מה ששמעתי היום בישיבת הסיעה </w:t>
      </w:r>
      <w:bookmarkStart w:id="17418" w:name="_ETM_Q32_320620"/>
      <w:bookmarkEnd w:id="17418"/>
      <w:r>
        <w:rPr>
          <w:rFonts w:hint="cs"/>
          <w:rtl/>
        </w:rPr>
        <w:t xml:space="preserve">ממשפחות החטופים </w:t>
      </w:r>
      <w:r>
        <w:rPr>
          <w:rFonts w:hint="eastAsia"/>
          <w:rtl/>
        </w:rPr>
        <w:t xml:space="preserve">– </w:t>
      </w:r>
      <w:r>
        <w:rPr>
          <w:rFonts w:hint="cs"/>
          <w:rtl/>
        </w:rPr>
        <w:t xml:space="preserve">לדבר על זה שהחטופים שנמצאים בעזה, כשחטפו אותם, לא בדקו למי הם הצביעו בבחירות. עקרו אותם מהבתים שלהם, הרימו את </w:t>
      </w:r>
      <w:bookmarkStart w:id="17419" w:name="_ETM_Q32_331078"/>
      <w:bookmarkEnd w:id="17419"/>
      <w:r>
        <w:rPr>
          <w:rFonts w:hint="cs"/>
          <w:rtl/>
        </w:rPr>
        <w:t xml:space="preserve">הילדים שלהם מהמיטות. עכשיו הם נמצאים בקור, מתחת, במנהרות, לא במדינה שלהם. </w:t>
      </w:r>
      <w:bookmarkStart w:id="17420" w:name="_ETM_Q32_345155"/>
      <w:bookmarkStart w:id="17421" w:name="_ETM_Q32_345226"/>
      <w:bookmarkStart w:id="17422" w:name="_ETM_Q32_345362"/>
      <w:bookmarkStart w:id="17423" w:name="_ETM_Q32_345419"/>
      <w:bookmarkEnd w:id="17420"/>
      <w:bookmarkEnd w:id="17421"/>
      <w:bookmarkEnd w:id="17422"/>
      <w:bookmarkEnd w:id="17423"/>
      <w:r>
        <w:rPr>
          <w:rFonts w:hint="cs"/>
          <w:rtl/>
        </w:rPr>
        <w:t xml:space="preserve">הממשלה הזו הפקירה אותם ואת יקיריהם. </w:t>
      </w:r>
      <w:bookmarkStart w:id="17424" w:name="_ETM_Q32_356019"/>
      <w:bookmarkEnd w:id="17424"/>
    </w:p>
    <w:p w:rsidR="00581DB8" w:rsidRDefault="00581DB8" w:rsidP="005B7973">
      <w:pPr>
        <w:rPr>
          <w:rtl/>
        </w:rPr>
      </w:pPr>
      <w:bookmarkStart w:id="17425" w:name="_ETM_Q32_356077"/>
      <w:bookmarkEnd w:id="17425"/>
    </w:p>
    <w:p w:rsidR="00581DB8" w:rsidRDefault="00581DB8" w:rsidP="005B7973">
      <w:pPr>
        <w:rPr>
          <w:rtl/>
        </w:rPr>
      </w:pPr>
      <w:bookmarkStart w:id="17426" w:name="_ETM_Q32_356211"/>
      <w:bookmarkStart w:id="17427" w:name="_ETM_Q32_356273"/>
      <w:bookmarkEnd w:id="17426"/>
      <w:bookmarkEnd w:id="17427"/>
      <w:r>
        <w:rPr>
          <w:rFonts w:hint="cs"/>
          <w:rtl/>
        </w:rPr>
        <w:t xml:space="preserve">ואני חושב שבשיחה עם אחת מהמשפחות הטיחו האשמות שיש לי חלק בדבר הזה, ואני </w:t>
      </w:r>
      <w:bookmarkStart w:id="17428" w:name="_ETM_Q32_359908"/>
      <w:bookmarkEnd w:id="17428"/>
      <w:r>
        <w:rPr>
          <w:rFonts w:hint="cs"/>
          <w:rtl/>
        </w:rPr>
        <w:t xml:space="preserve">אומר שלכל אחד מחברי הכנסת יש חלק בדבר הזה. לכל אחד ולכל אחת במדינה, לכל אזרח, יש חלק. כל אחד צריך לעשות </w:t>
      </w:r>
      <w:bookmarkStart w:id="17429" w:name="_ETM_Q32_370744"/>
      <w:bookmarkEnd w:id="17429"/>
      <w:r>
        <w:rPr>
          <w:rFonts w:hint="cs"/>
          <w:rtl/>
        </w:rPr>
        <w:t>את המקסימום שלו, ולדבר על הנושא, ולצאת החוצה ולהפגין ולדרוש שהם יחזרו לביתם. כי אנחנו לא נהיה אותה חברה, והאתוס הציוני והישראלי והאחווה שלנו והביטחון של ילדינו לא יחזרו להיות כפי שהיו עד שכל אחד ואחת מהחטופים יחזרו וישובו לביתם.</w:t>
      </w:r>
    </w:p>
    <w:p w:rsidR="00581DB8" w:rsidRDefault="00581DB8" w:rsidP="005B7973">
      <w:pPr>
        <w:rPr>
          <w:rtl/>
        </w:rPr>
      </w:pPr>
    </w:p>
    <w:p w:rsidR="00581DB8" w:rsidRDefault="00581DB8" w:rsidP="005B7973">
      <w:pPr>
        <w:rPr>
          <w:rtl/>
        </w:rPr>
      </w:pPr>
      <w:r>
        <w:rPr>
          <w:rFonts w:hint="cs"/>
          <w:rtl/>
        </w:rPr>
        <w:t xml:space="preserve">תראו, המקום הזה, גם אחרי שנה שאני נמצא כאן, זה כאילו איזשהו </w:t>
      </w:r>
      <w:bookmarkStart w:id="17430" w:name="_ETM_Q32_399154"/>
      <w:bookmarkEnd w:id="17430"/>
      <w:r>
        <w:rPr>
          <w:rFonts w:hint="cs"/>
          <w:rtl/>
        </w:rPr>
        <w:t xml:space="preserve">פורמט שמספק חומרים לארץ נהדרת. יש כאן תחרות: היית בארץ נהדרת </w:t>
      </w:r>
      <w:r>
        <w:rPr>
          <w:rFonts w:hint="eastAsia"/>
          <w:rtl/>
        </w:rPr>
        <w:t xml:space="preserve">– </w:t>
      </w:r>
      <w:r>
        <w:rPr>
          <w:rFonts w:hint="cs"/>
          <w:rtl/>
        </w:rPr>
        <w:t>סימן שעשית את הדבר הנכון. אבל הדבר הנכון בימים האלה לעשות זה לא להתעסק בג'ובים, במינויים פוליטיים, באיומים בפיטורי היועצת המשפטית. טלי, את רוצה להגיד משהו על היועצת המשפטית מהצד?</w:t>
      </w:r>
    </w:p>
    <w:p w:rsidR="00581DB8" w:rsidRDefault="00581DB8" w:rsidP="005B7973">
      <w:pPr>
        <w:ind w:firstLine="0"/>
        <w:rPr>
          <w:rtl/>
        </w:rPr>
      </w:pPr>
      <w:bookmarkStart w:id="17431" w:name="_ETM_Q32_425858"/>
      <w:bookmarkEnd w:id="17431"/>
    </w:p>
    <w:p w:rsidR="00581DB8" w:rsidRDefault="00581DB8" w:rsidP="005B7973">
      <w:pPr>
        <w:pStyle w:val="af5"/>
        <w:keepNext/>
        <w:rPr>
          <w:rtl/>
        </w:rPr>
      </w:pPr>
      <w:bookmarkStart w:id="17432" w:name="ET_interruption_6345_19"/>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32"/>
    </w:p>
    <w:p w:rsidR="00581DB8" w:rsidRDefault="00581DB8" w:rsidP="00D847B9">
      <w:pPr>
        <w:rPr>
          <w:rtl/>
        </w:rPr>
      </w:pPr>
    </w:p>
    <w:p w:rsidR="00581DB8" w:rsidRDefault="00581DB8" w:rsidP="005B7973">
      <w:pPr>
        <w:rPr>
          <w:rtl/>
        </w:rPr>
      </w:pPr>
      <w:bookmarkStart w:id="17433" w:name="_ETM_Q32_428124"/>
      <w:bookmarkEnd w:id="17433"/>
      <w:r>
        <w:rPr>
          <w:rFonts w:hint="cs"/>
          <w:rtl/>
        </w:rPr>
        <w:t xml:space="preserve">שתדע להיות יותר משפטית </w:t>
      </w:r>
      <w:bookmarkStart w:id="17434" w:name="_ETM_Q32_427299"/>
      <w:bookmarkEnd w:id="17434"/>
      <w:r>
        <w:rPr>
          <w:rFonts w:hint="cs"/>
          <w:rtl/>
        </w:rPr>
        <w:t xml:space="preserve">ויותר מקצועית. פשוט, אם אתה נותן חוות דעת משפטית, שלכל </w:t>
      </w:r>
      <w:bookmarkStart w:id="17435" w:name="_ETM_Q32_428648"/>
      <w:bookmarkEnd w:id="17435"/>
      <w:r>
        <w:rPr>
          <w:rFonts w:hint="cs"/>
          <w:rtl/>
        </w:rPr>
        <w:t>הפחות היא תחזיק מים.</w:t>
      </w:r>
      <w:r>
        <w:rPr>
          <w:rtl/>
        </w:rPr>
        <w:t xml:space="preserve"> </w:t>
      </w:r>
      <w:r>
        <w:rPr>
          <w:rFonts w:hint="cs"/>
          <w:rtl/>
        </w:rPr>
        <w:t>רק אומרת.</w:t>
      </w:r>
    </w:p>
    <w:p w:rsidR="00581DB8" w:rsidRDefault="00581DB8" w:rsidP="005B7973">
      <w:pPr>
        <w:rPr>
          <w:rtl/>
        </w:rPr>
      </w:pPr>
      <w:bookmarkStart w:id="17436" w:name="_ETM_Q32_436209"/>
      <w:bookmarkStart w:id="17437" w:name="_ETM_Q32_436268"/>
      <w:bookmarkStart w:id="17438" w:name="_ETM_Q32_436352"/>
      <w:bookmarkStart w:id="17439" w:name="_ETM_Q32_436413"/>
      <w:bookmarkEnd w:id="17436"/>
      <w:bookmarkEnd w:id="17437"/>
      <w:bookmarkEnd w:id="17438"/>
      <w:bookmarkEnd w:id="17439"/>
    </w:p>
    <w:p w:rsidR="00ED3CAF" w:rsidRDefault="00ED3CAF" w:rsidP="00ED3CAF">
      <w:pPr>
        <w:pStyle w:val="-"/>
        <w:keepNext/>
        <w:rPr>
          <w:rtl/>
        </w:rPr>
      </w:pPr>
      <w:r w:rsidRPr="001B23E7">
        <w:rPr>
          <w:rStyle w:val="TagStyle"/>
          <w:rtl/>
        </w:rPr>
        <w:t>&lt;&lt;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p>
    <w:p w:rsidR="00581DB8" w:rsidRDefault="00ED3CAF" w:rsidP="00ED3CAF">
      <w:pPr>
        <w:pStyle w:val="-"/>
        <w:rPr>
          <w:rtl/>
        </w:rPr>
      </w:pPr>
      <w:r>
        <w:rPr>
          <w:rStyle w:val="TagStyle"/>
          <w:b w:val="0"/>
          <w:bCs w:val="0"/>
          <w:rtl/>
        </w:rPr>
        <w:t xml:space="preserve"> </w:t>
      </w:r>
    </w:p>
    <w:p w:rsidR="00581DB8" w:rsidRPr="000A0E05" w:rsidRDefault="00581DB8" w:rsidP="005B7973">
      <w:bookmarkStart w:id="17440" w:name="_ETM_Q32_434791"/>
      <w:bookmarkEnd w:id="17440"/>
      <w:r>
        <w:rPr>
          <w:rFonts w:hint="cs"/>
          <w:rtl/>
        </w:rPr>
        <w:t xml:space="preserve">ועל הרמטכ"ל? </w:t>
      </w:r>
    </w:p>
    <w:p w:rsidR="00581DB8" w:rsidRDefault="00581DB8" w:rsidP="005B7973">
      <w:pPr>
        <w:ind w:firstLine="0"/>
        <w:rPr>
          <w:rtl/>
        </w:rPr>
      </w:pPr>
      <w:bookmarkStart w:id="17441" w:name="_ETM_Q32_437919"/>
      <w:bookmarkStart w:id="17442" w:name="_ETM_Q32_437988"/>
      <w:bookmarkEnd w:id="17441"/>
      <w:bookmarkEnd w:id="17442"/>
    </w:p>
    <w:p w:rsidR="00581DB8" w:rsidRDefault="00581DB8" w:rsidP="005B7973">
      <w:pPr>
        <w:pStyle w:val="af5"/>
        <w:keepNext/>
        <w:rPr>
          <w:rtl/>
        </w:rPr>
      </w:pPr>
      <w:bookmarkStart w:id="17443" w:name="ET_interruption_6345_21"/>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43"/>
    </w:p>
    <w:p w:rsidR="00581DB8" w:rsidRDefault="00581DB8" w:rsidP="00D847B9">
      <w:pPr>
        <w:rPr>
          <w:rtl/>
        </w:rPr>
      </w:pPr>
    </w:p>
    <w:p w:rsidR="00581DB8" w:rsidRPr="000A0E05" w:rsidRDefault="00581DB8" w:rsidP="005B7973">
      <w:pPr>
        <w:rPr>
          <w:rtl/>
        </w:rPr>
      </w:pPr>
      <w:bookmarkStart w:id="17444" w:name="_ETM_Q32_436767"/>
      <w:bookmarkEnd w:id="17444"/>
      <w:r>
        <w:rPr>
          <w:rFonts w:hint="cs"/>
          <w:rtl/>
        </w:rPr>
        <w:t>שיש</w:t>
      </w:r>
      <w:bookmarkStart w:id="17445" w:name="_ETM_Q32_437078"/>
      <w:bookmarkEnd w:id="17445"/>
      <w:r>
        <w:rPr>
          <w:rFonts w:hint="cs"/>
          <w:rtl/>
        </w:rPr>
        <w:t xml:space="preserve"> לו לתת לנו דין וחשבון, ואנחנו מחכים לשאול אותו </w:t>
      </w:r>
      <w:bookmarkStart w:id="17446" w:name="_ETM_Q32_437846"/>
      <w:bookmarkEnd w:id="17446"/>
      <w:r>
        <w:rPr>
          <w:rFonts w:hint="cs"/>
          <w:rtl/>
        </w:rPr>
        <w:t xml:space="preserve">איפה הוא היה בליל 7 באוקטובר. </w:t>
      </w:r>
    </w:p>
    <w:p w:rsidR="00581DB8" w:rsidRDefault="00581DB8" w:rsidP="005B7973">
      <w:pPr>
        <w:rPr>
          <w:rtl/>
        </w:rPr>
      </w:pPr>
    </w:p>
    <w:p w:rsidR="00581DB8" w:rsidRDefault="00581DB8" w:rsidP="005B7973">
      <w:pPr>
        <w:pStyle w:val="-"/>
        <w:keepNext/>
        <w:rPr>
          <w:rtl/>
        </w:rPr>
      </w:pPr>
      <w:bookmarkStart w:id="17447" w:name="ET_speakercontinue_6574_22"/>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447"/>
    </w:p>
    <w:p w:rsidR="00581DB8" w:rsidRDefault="00581DB8" w:rsidP="00D847B9">
      <w:pPr>
        <w:rPr>
          <w:rtl/>
        </w:rPr>
      </w:pPr>
    </w:p>
    <w:p w:rsidR="00581DB8" w:rsidRDefault="00581DB8" w:rsidP="005B7973">
      <w:pPr>
        <w:rPr>
          <w:rtl/>
        </w:rPr>
      </w:pPr>
      <w:bookmarkStart w:id="17448" w:name="_ETM_Q32_440053"/>
      <w:bookmarkEnd w:id="17448"/>
      <w:r>
        <w:rPr>
          <w:rFonts w:hint="cs"/>
          <w:rtl/>
        </w:rPr>
        <w:t xml:space="preserve">איפה שראש </w:t>
      </w:r>
      <w:bookmarkStart w:id="17449" w:name="_ETM_Q32_444452"/>
      <w:bookmarkEnd w:id="17449"/>
      <w:r>
        <w:rPr>
          <w:rFonts w:hint="cs"/>
          <w:rtl/>
        </w:rPr>
        <w:t>הממשלה היה.</w:t>
      </w:r>
    </w:p>
    <w:p w:rsidR="00581DB8" w:rsidRDefault="00581DB8" w:rsidP="005B7973">
      <w:pPr>
        <w:ind w:firstLine="0"/>
        <w:rPr>
          <w:rtl/>
        </w:rPr>
      </w:pPr>
      <w:bookmarkStart w:id="17450" w:name="_ETM_Q32_443728"/>
      <w:bookmarkStart w:id="17451" w:name="_ETM_Q32_443735"/>
      <w:bookmarkEnd w:id="17450"/>
      <w:bookmarkEnd w:id="17451"/>
    </w:p>
    <w:p w:rsidR="00581DB8" w:rsidRDefault="00581DB8" w:rsidP="005B7973">
      <w:pPr>
        <w:pStyle w:val="af5"/>
        <w:keepNext/>
        <w:rPr>
          <w:rtl/>
        </w:rPr>
      </w:pPr>
      <w:bookmarkStart w:id="17452" w:name="ET_interruption_6345_23"/>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52"/>
    </w:p>
    <w:p w:rsidR="00581DB8" w:rsidRDefault="00581DB8" w:rsidP="00D847B9">
      <w:pPr>
        <w:rPr>
          <w:rtl/>
        </w:rPr>
      </w:pPr>
    </w:p>
    <w:p w:rsidR="00581DB8" w:rsidRDefault="00581DB8" w:rsidP="005B7973">
      <w:pPr>
        <w:rPr>
          <w:rtl/>
        </w:rPr>
      </w:pPr>
      <w:r>
        <w:rPr>
          <w:rFonts w:hint="cs"/>
          <w:rtl/>
        </w:rPr>
        <w:t xml:space="preserve">לא, ממש לא. </w:t>
      </w:r>
      <w:bookmarkStart w:id="17453" w:name="_ETM_Q32_448973"/>
      <w:bookmarkEnd w:id="17453"/>
      <w:r>
        <w:rPr>
          <w:rFonts w:hint="cs"/>
          <w:rtl/>
        </w:rPr>
        <w:t>לא.</w:t>
      </w:r>
    </w:p>
    <w:p w:rsidR="00581DB8" w:rsidRDefault="00581DB8" w:rsidP="005B7973">
      <w:pPr>
        <w:rPr>
          <w:rtl/>
        </w:rPr>
      </w:pPr>
      <w:bookmarkStart w:id="17454" w:name="_ETM_Q32_450884"/>
      <w:bookmarkStart w:id="17455" w:name="_ETM_Q32_450975"/>
      <w:bookmarkEnd w:id="17454"/>
      <w:bookmarkEnd w:id="17455"/>
    </w:p>
    <w:p w:rsidR="00581DB8" w:rsidRDefault="00581DB8" w:rsidP="005B7973">
      <w:pPr>
        <w:pStyle w:val="af6"/>
        <w:keepNext/>
        <w:rPr>
          <w:rtl/>
        </w:rPr>
      </w:pPr>
      <w:bookmarkStart w:id="17456" w:name="_ETM_Q32_441914"/>
      <w:bookmarkStart w:id="17457" w:name="_ETM_Q32_441976"/>
      <w:bookmarkStart w:id="17458" w:name="ET_yor_6593_24"/>
      <w:bookmarkEnd w:id="17456"/>
      <w:bookmarkEnd w:id="17457"/>
      <w:r w:rsidRPr="001B23E7">
        <w:rPr>
          <w:rStyle w:val="TagStyle"/>
          <w:rtl/>
        </w:rPr>
        <w:t xml:space="preserve"> &lt;&lt; יור &gt;&gt;</w:t>
      </w:r>
      <w:r w:rsidRPr="000A0E05">
        <w:rPr>
          <w:rStyle w:val="TagStyle"/>
          <w:rtl/>
        </w:rPr>
        <w:t xml:space="preserve"> </w:t>
      </w:r>
      <w:r>
        <w:rPr>
          <w:rtl/>
        </w:rPr>
        <w:t>היו"ר חנוך דב מלביצקי:</w:t>
      </w:r>
      <w:r w:rsidRPr="000A0E05">
        <w:rPr>
          <w:rStyle w:val="TagStyle"/>
          <w:rtl/>
        </w:rPr>
        <w:t xml:space="preserve"> </w:t>
      </w:r>
      <w:r w:rsidRPr="001B23E7">
        <w:rPr>
          <w:rStyle w:val="TagStyle"/>
          <w:rtl/>
        </w:rPr>
        <w:t>&lt;&lt; יור &gt;&gt;</w:t>
      </w:r>
      <w:r>
        <w:rPr>
          <w:rtl/>
        </w:rPr>
        <w:t xml:space="preserve"> </w:t>
      </w:r>
      <w:bookmarkEnd w:id="17458"/>
    </w:p>
    <w:p w:rsidR="00581DB8" w:rsidRDefault="00581DB8" w:rsidP="00D847B9">
      <w:pPr>
        <w:rPr>
          <w:rtl/>
        </w:rPr>
      </w:pPr>
    </w:p>
    <w:p w:rsidR="00581DB8" w:rsidRDefault="00581DB8" w:rsidP="005B7973">
      <w:pPr>
        <w:rPr>
          <w:rtl/>
        </w:rPr>
      </w:pPr>
      <w:bookmarkStart w:id="17459" w:name="_ETM_Q32_443016"/>
      <w:bookmarkEnd w:id="17459"/>
      <w:r>
        <w:rPr>
          <w:rFonts w:hint="cs"/>
          <w:rtl/>
        </w:rPr>
        <w:t>זה לא מדויק עובדתית.</w:t>
      </w:r>
    </w:p>
    <w:p w:rsidR="00581DB8" w:rsidRDefault="00581DB8" w:rsidP="005B7973">
      <w:pPr>
        <w:rPr>
          <w:rtl/>
        </w:rPr>
      </w:pPr>
      <w:bookmarkStart w:id="17460" w:name="_ETM_Q32_449822"/>
      <w:bookmarkStart w:id="17461" w:name="_ETM_Q32_449892"/>
      <w:bookmarkEnd w:id="17460"/>
      <w:bookmarkEnd w:id="17461"/>
    </w:p>
    <w:p w:rsidR="00581DB8" w:rsidRDefault="00581DB8" w:rsidP="005B7973">
      <w:pPr>
        <w:pStyle w:val="af5"/>
        <w:keepNext/>
        <w:rPr>
          <w:rtl/>
        </w:rPr>
      </w:pPr>
      <w:bookmarkStart w:id="17462" w:name="ET_interruption_6345_25"/>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62"/>
    </w:p>
    <w:p w:rsidR="00581DB8" w:rsidRDefault="00581DB8" w:rsidP="00D847B9">
      <w:pPr>
        <w:rPr>
          <w:rtl/>
        </w:rPr>
      </w:pPr>
    </w:p>
    <w:p w:rsidR="00581DB8" w:rsidRDefault="00581DB8" w:rsidP="005B7973">
      <w:pPr>
        <w:rPr>
          <w:rtl/>
        </w:rPr>
      </w:pPr>
      <w:bookmarkStart w:id="17463" w:name="_ETM_Q32_447363"/>
      <w:bookmarkEnd w:id="17463"/>
      <w:r>
        <w:rPr>
          <w:rFonts w:hint="cs"/>
          <w:rtl/>
        </w:rPr>
        <w:t xml:space="preserve">הוא, בשונה מראש הממשלה, </w:t>
      </w:r>
      <w:bookmarkStart w:id="17464" w:name="_ETM_Q32_451224"/>
      <w:bookmarkEnd w:id="17464"/>
      <w:r>
        <w:rPr>
          <w:rFonts w:hint="cs"/>
          <w:rtl/>
        </w:rPr>
        <w:t>התפקיד שלו זה להכין את הצבא ליום פקודה.</w:t>
      </w:r>
    </w:p>
    <w:p w:rsidR="00581DB8" w:rsidRDefault="00581DB8" w:rsidP="005B7973">
      <w:pPr>
        <w:ind w:firstLine="0"/>
        <w:rPr>
          <w:rtl/>
        </w:rPr>
      </w:pPr>
      <w:bookmarkStart w:id="17465" w:name="_ETM_Q32_453231"/>
      <w:bookmarkStart w:id="17466" w:name="_ETM_Q32_453325"/>
      <w:bookmarkStart w:id="17467" w:name="_ETM_Q32_448351"/>
      <w:bookmarkStart w:id="17468" w:name="_ETM_Q32_448427"/>
      <w:bookmarkEnd w:id="17465"/>
      <w:bookmarkEnd w:id="17466"/>
      <w:bookmarkEnd w:id="17467"/>
      <w:bookmarkEnd w:id="17468"/>
    </w:p>
    <w:p w:rsidR="00581DB8" w:rsidRDefault="00581DB8" w:rsidP="005B7973">
      <w:pPr>
        <w:pStyle w:val="-"/>
        <w:keepNext/>
        <w:rPr>
          <w:rtl/>
        </w:rPr>
      </w:pPr>
      <w:bookmarkStart w:id="17469" w:name="ET_speakercontinue_6574_26"/>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469"/>
    </w:p>
    <w:p w:rsidR="00581DB8" w:rsidRDefault="00581DB8" w:rsidP="00D847B9">
      <w:pPr>
        <w:rPr>
          <w:rtl/>
        </w:rPr>
      </w:pPr>
    </w:p>
    <w:p w:rsidR="00581DB8" w:rsidRPr="000A0E05" w:rsidRDefault="00581DB8" w:rsidP="005B7973">
      <w:pPr>
        <w:rPr>
          <w:rtl/>
        </w:rPr>
      </w:pPr>
      <w:bookmarkStart w:id="17470" w:name="_ETM_Q32_449986"/>
      <w:bookmarkEnd w:id="17470"/>
      <w:r>
        <w:rPr>
          <w:rFonts w:hint="cs"/>
          <w:rtl/>
        </w:rPr>
        <w:t xml:space="preserve">טלי, אשאל אותך שאלת ברצינות </w:t>
      </w:r>
      <w:bookmarkStart w:id="17471" w:name="_ETM_Q32_453551"/>
      <w:bookmarkEnd w:id="17471"/>
      <w:r>
        <w:rPr>
          <w:rFonts w:hint="cs"/>
          <w:rtl/>
        </w:rPr>
        <w:t xml:space="preserve">עכשיו: את לא חושבת שתפקידנו, תפקידם של חברי וחברות </w:t>
      </w:r>
      <w:bookmarkStart w:id="17472" w:name="_ETM_Q32_456658"/>
      <w:bookmarkEnd w:id="17472"/>
      <w:r>
        <w:rPr>
          <w:rFonts w:hint="cs"/>
          <w:rtl/>
        </w:rPr>
        <w:t xml:space="preserve">הכנסת, לדבר על דברים שחשובים ולא לחלק כאן </w:t>
      </w:r>
      <w:bookmarkStart w:id="17473" w:name="_ETM_Q32_460789"/>
      <w:bookmarkEnd w:id="17473"/>
      <w:r>
        <w:rPr>
          <w:rFonts w:hint="cs"/>
          <w:rtl/>
        </w:rPr>
        <w:t>ציונים למערכת כוחות הביטחון, לרמטכ"ל שלנו, לראש השב"כ, לראש המוסד?</w:t>
      </w:r>
    </w:p>
    <w:p w:rsidR="00581DB8" w:rsidRDefault="00581DB8" w:rsidP="005B7973">
      <w:pPr>
        <w:ind w:firstLine="0"/>
        <w:rPr>
          <w:rtl/>
        </w:rPr>
      </w:pPr>
      <w:bookmarkStart w:id="17474" w:name="_ETM_Q32_465598"/>
      <w:bookmarkStart w:id="17475" w:name="_ETM_Q32_465665"/>
      <w:bookmarkEnd w:id="17474"/>
      <w:bookmarkEnd w:id="17475"/>
    </w:p>
    <w:p w:rsidR="00581DB8" w:rsidRDefault="00581DB8" w:rsidP="005B7973">
      <w:pPr>
        <w:pStyle w:val="af5"/>
        <w:keepNext/>
        <w:rPr>
          <w:rtl/>
        </w:rPr>
      </w:pPr>
      <w:bookmarkStart w:id="17476" w:name="ET_interruption_6345_27"/>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76"/>
    </w:p>
    <w:p w:rsidR="00581DB8" w:rsidRDefault="00581DB8" w:rsidP="00D847B9">
      <w:pPr>
        <w:rPr>
          <w:rtl/>
        </w:rPr>
      </w:pPr>
    </w:p>
    <w:p w:rsidR="00581DB8" w:rsidRDefault="00581DB8" w:rsidP="005B7973">
      <w:pPr>
        <w:rPr>
          <w:rtl/>
        </w:rPr>
      </w:pPr>
      <w:bookmarkStart w:id="17477" w:name="_ETM_Q32_468368"/>
      <w:bookmarkStart w:id="17478" w:name="_ETM_Q32_465830"/>
      <w:bookmarkEnd w:id="17477"/>
      <w:bookmarkEnd w:id="17478"/>
      <w:r>
        <w:rPr>
          <w:rFonts w:hint="cs"/>
          <w:rtl/>
        </w:rPr>
        <w:t xml:space="preserve">אם אנחנו רוצים לנצח, אם אני </w:t>
      </w:r>
      <w:bookmarkStart w:id="17479" w:name="_ETM_Q32_465770"/>
      <w:bookmarkEnd w:id="17479"/>
      <w:r>
        <w:rPr>
          <w:rFonts w:hint="cs"/>
          <w:rtl/>
        </w:rPr>
        <w:t xml:space="preserve">רוצה לנצח </w:t>
      </w:r>
      <w:r>
        <w:rPr>
          <w:rFonts w:hint="eastAsia"/>
          <w:rtl/>
        </w:rPr>
        <w:t xml:space="preserve">– </w:t>
      </w:r>
      <w:r>
        <w:rPr>
          <w:rFonts w:hint="cs"/>
          <w:rtl/>
        </w:rPr>
        <w:t>ירון, אני רק רוצה לנצח.</w:t>
      </w:r>
    </w:p>
    <w:p w:rsidR="00581DB8" w:rsidRDefault="00581DB8" w:rsidP="005B7973">
      <w:pPr>
        <w:ind w:firstLine="0"/>
        <w:rPr>
          <w:rtl/>
        </w:rPr>
      </w:pPr>
      <w:bookmarkStart w:id="17480" w:name="_ETM_Q32_467672"/>
      <w:bookmarkStart w:id="17481" w:name="_ETM_Q32_467728"/>
      <w:bookmarkStart w:id="17482" w:name="_ETM_Q32_467785"/>
      <w:bookmarkStart w:id="17483" w:name="_ETM_Q32_467847"/>
      <w:bookmarkEnd w:id="17480"/>
      <w:bookmarkEnd w:id="17481"/>
      <w:bookmarkEnd w:id="17482"/>
      <w:bookmarkEnd w:id="17483"/>
    </w:p>
    <w:p w:rsidR="00581DB8" w:rsidRDefault="00581DB8" w:rsidP="005B7973">
      <w:pPr>
        <w:pStyle w:val="-"/>
        <w:keepNext/>
        <w:rPr>
          <w:rtl/>
        </w:rPr>
      </w:pPr>
      <w:bookmarkStart w:id="17484" w:name="ET_speakercontinue_6574_28"/>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484"/>
    </w:p>
    <w:p w:rsidR="00581DB8" w:rsidRDefault="00581DB8" w:rsidP="00D847B9">
      <w:pPr>
        <w:rPr>
          <w:rtl/>
        </w:rPr>
      </w:pPr>
    </w:p>
    <w:p w:rsidR="00581DB8" w:rsidRDefault="00581DB8" w:rsidP="005B7973">
      <w:pPr>
        <w:rPr>
          <w:rtl/>
        </w:rPr>
      </w:pPr>
      <w:bookmarkStart w:id="17485" w:name="_ETM_Q32_468851"/>
      <w:bookmarkEnd w:id="17485"/>
      <w:r>
        <w:rPr>
          <w:rFonts w:hint="cs"/>
          <w:rtl/>
        </w:rPr>
        <w:t xml:space="preserve">אני </w:t>
      </w:r>
      <w:bookmarkStart w:id="17486" w:name="_ETM_Q32_469321"/>
      <w:bookmarkEnd w:id="17486"/>
      <w:r>
        <w:rPr>
          <w:rFonts w:hint="cs"/>
          <w:rtl/>
        </w:rPr>
        <w:t xml:space="preserve">רוצה לנצח? </w:t>
      </w:r>
    </w:p>
    <w:p w:rsidR="00581DB8" w:rsidRDefault="00581DB8" w:rsidP="005B7973">
      <w:pPr>
        <w:ind w:firstLine="0"/>
        <w:rPr>
          <w:rtl/>
        </w:rPr>
      </w:pPr>
      <w:bookmarkStart w:id="17487" w:name="_ETM_Q32_468416"/>
      <w:bookmarkStart w:id="17488" w:name="_ETM_Q32_468489"/>
      <w:bookmarkStart w:id="17489" w:name="_ETM_Q32_468801"/>
      <w:bookmarkStart w:id="17490" w:name="_ETM_Q32_468859"/>
      <w:bookmarkEnd w:id="17487"/>
      <w:bookmarkEnd w:id="17488"/>
      <w:bookmarkEnd w:id="17489"/>
      <w:bookmarkEnd w:id="17490"/>
    </w:p>
    <w:p w:rsidR="00581DB8" w:rsidRDefault="00581DB8" w:rsidP="005B7973">
      <w:pPr>
        <w:pStyle w:val="af5"/>
        <w:keepNext/>
        <w:rPr>
          <w:rtl/>
        </w:rPr>
      </w:pPr>
      <w:bookmarkStart w:id="17491" w:name="ET_interruption_6345_29"/>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491"/>
    </w:p>
    <w:p w:rsidR="00581DB8" w:rsidRDefault="00581DB8" w:rsidP="00D847B9">
      <w:pPr>
        <w:rPr>
          <w:rtl/>
        </w:rPr>
      </w:pPr>
    </w:p>
    <w:p w:rsidR="00581DB8" w:rsidRPr="000A0E05" w:rsidRDefault="00581DB8" w:rsidP="005B7973">
      <w:pPr>
        <w:rPr>
          <w:rtl/>
        </w:rPr>
      </w:pPr>
      <w:bookmarkStart w:id="17492" w:name="_ETM_Q32_470670"/>
      <w:bookmarkEnd w:id="17492"/>
      <w:r>
        <w:rPr>
          <w:rFonts w:hint="cs"/>
          <w:rtl/>
        </w:rPr>
        <w:t xml:space="preserve">אבל </w:t>
      </w:r>
      <w:r w:rsidR="00FE4DBC">
        <w:rPr>
          <w:rFonts w:hint="cs"/>
          <w:rtl/>
        </w:rPr>
        <w:t>– – –</w:t>
      </w:r>
      <w:r>
        <w:rPr>
          <w:rFonts w:hint="cs"/>
          <w:rtl/>
        </w:rPr>
        <w:t xml:space="preserve"> </w:t>
      </w:r>
      <w:bookmarkStart w:id="17493" w:name="_ETM_Q32_471258"/>
      <w:bookmarkEnd w:id="17493"/>
      <w:r>
        <w:rPr>
          <w:rFonts w:hint="cs"/>
          <w:rtl/>
        </w:rPr>
        <w:t xml:space="preserve">אי-אפשר לנצח. </w:t>
      </w:r>
    </w:p>
    <w:p w:rsidR="00581DB8" w:rsidRDefault="00581DB8" w:rsidP="005B7973">
      <w:pPr>
        <w:ind w:firstLine="0"/>
        <w:rPr>
          <w:rtl/>
        </w:rPr>
      </w:pPr>
      <w:bookmarkStart w:id="17494" w:name="_ETM_Q32_470856"/>
      <w:bookmarkStart w:id="17495" w:name="_ETM_Q32_470918"/>
      <w:bookmarkEnd w:id="17494"/>
      <w:bookmarkEnd w:id="17495"/>
    </w:p>
    <w:p w:rsidR="00581DB8" w:rsidRDefault="00581DB8" w:rsidP="005B7973">
      <w:pPr>
        <w:pStyle w:val="-"/>
        <w:keepNext/>
        <w:rPr>
          <w:rtl/>
        </w:rPr>
      </w:pPr>
      <w:bookmarkStart w:id="17496" w:name="ET_speakercontinue_6574_30"/>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496"/>
    </w:p>
    <w:p w:rsidR="00581DB8" w:rsidRDefault="00581DB8" w:rsidP="00D847B9">
      <w:pPr>
        <w:rPr>
          <w:rtl/>
        </w:rPr>
      </w:pPr>
    </w:p>
    <w:p w:rsidR="00581DB8" w:rsidRDefault="00581DB8" w:rsidP="005B7973">
      <w:pPr>
        <w:rPr>
          <w:rtl/>
        </w:rPr>
      </w:pPr>
      <w:bookmarkStart w:id="17497" w:name="_ETM_Q32_470635"/>
      <w:bookmarkEnd w:id="17497"/>
      <w:r>
        <w:rPr>
          <w:rFonts w:hint="cs"/>
          <w:rtl/>
        </w:rPr>
        <w:t xml:space="preserve">אני אשאל אותך. יש לנו היכרות קצרה, נכון? אני </w:t>
      </w:r>
      <w:bookmarkStart w:id="17498" w:name="_ETM_Q32_475986"/>
      <w:bookmarkEnd w:id="17498"/>
      <w:r>
        <w:rPr>
          <w:rFonts w:hint="cs"/>
          <w:rtl/>
        </w:rPr>
        <w:t>רוצה לנצח במלחמה הזו?</w:t>
      </w:r>
      <w:bookmarkStart w:id="17499" w:name="_ETM_Q32_475751"/>
      <w:bookmarkEnd w:id="17499"/>
    </w:p>
    <w:p w:rsidR="00581DB8" w:rsidRDefault="00581DB8" w:rsidP="005B7973">
      <w:pPr>
        <w:ind w:firstLine="0"/>
        <w:rPr>
          <w:rtl/>
        </w:rPr>
      </w:pPr>
      <w:bookmarkStart w:id="17500" w:name="_ETM_Q32_475833"/>
      <w:bookmarkStart w:id="17501" w:name="_ETM_Q32_476897"/>
      <w:bookmarkStart w:id="17502" w:name="_ETM_Q32_476971"/>
      <w:bookmarkEnd w:id="17500"/>
      <w:bookmarkEnd w:id="17501"/>
      <w:bookmarkEnd w:id="17502"/>
    </w:p>
    <w:p w:rsidR="00581DB8" w:rsidRDefault="00581DB8" w:rsidP="005B7973">
      <w:pPr>
        <w:pStyle w:val="af5"/>
        <w:keepNext/>
        <w:rPr>
          <w:rtl/>
        </w:rPr>
      </w:pPr>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p>
    <w:p w:rsidR="00581DB8" w:rsidRDefault="00581DB8" w:rsidP="00D847B9">
      <w:pPr>
        <w:rPr>
          <w:rtl/>
        </w:rPr>
      </w:pPr>
    </w:p>
    <w:p w:rsidR="00581DB8" w:rsidRDefault="00581DB8" w:rsidP="005B7973">
      <w:pPr>
        <w:rPr>
          <w:rtl/>
        </w:rPr>
      </w:pPr>
      <w:bookmarkStart w:id="17503" w:name="_ETM_Q32_479023"/>
      <w:bookmarkEnd w:id="17503"/>
      <w:r>
        <w:rPr>
          <w:rFonts w:hint="cs"/>
          <w:rtl/>
        </w:rPr>
        <w:t>אני מקווה מאוד.</w:t>
      </w:r>
    </w:p>
    <w:p w:rsidR="00581DB8" w:rsidRDefault="00581DB8" w:rsidP="005B7973">
      <w:pPr>
        <w:rPr>
          <w:rtl/>
        </w:rPr>
      </w:pPr>
      <w:bookmarkStart w:id="17504" w:name="_ETM_Q32_475858"/>
      <w:bookmarkStart w:id="17505" w:name="_ETM_Q32_475925"/>
      <w:bookmarkStart w:id="17506" w:name="_ETM_Q32_475987"/>
      <w:bookmarkStart w:id="17507" w:name="_ETM_Q32_476084"/>
      <w:bookmarkEnd w:id="17504"/>
      <w:bookmarkEnd w:id="17505"/>
      <w:bookmarkEnd w:id="17506"/>
      <w:bookmarkEnd w:id="17507"/>
    </w:p>
    <w:p w:rsidR="00581DB8" w:rsidRDefault="00581DB8" w:rsidP="005B7973">
      <w:pPr>
        <w:pStyle w:val="-"/>
        <w:keepNext/>
        <w:rPr>
          <w:rtl/>
        </w:rPr>
      </w:pPr>
      <w:bookmarkStart w:id="17508" w:name="ET_speakercontinue_6574_32"/>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08"/>
    </w:p>
    <w:p w:rsidR="00581DB8" w:rsidRDefault="00581DB8" w:rsidP="00D847B9">
      <w:pPr>
        <w:rPr>
          <w:rtl/>
        </w:rPr>
      </w:pPr>
    </w:p>
    <w:p w:rsidR="00581DB8" w:rsidRDefault="00581DB8" w:rsidP="005B7973">
      <w:pPr>
        <w:rPr>
          <w:rtl/>
        </w:rPr>
      </w:pPr>
      <w:bookmarkStart w:id="17509" w:name="_ETM_Q32_477088"/>
      <w:bookmarkEnd w:id="17509"/>
      <w:r>
        <w:rPr>
          <w:rFonts w:hint="cs"/>
          <w:rtl/>
        </w:rPr>
        <w:t xml:space="preserve">אני רוצה שיהיה ביטחון </w:t>
      </w:r>
      <w:bookmarkStart w:id="17510" w:name="_ETM_Q32_476156"/>
      <w:bookmarkEnd w:id="17510"/>
      <w:r>
        <w:rPr>
          <w:rFonts w:hint="cs"/>
          <w:rtl/>
        </w:rPr>
        <w:t>לילדים שלי במדינה הזו?</w:t>
      </w:r>
      <w:bookmarkStart w:id="17511" w:name="_ETM_Q32_478972"/>
      <w:bookmarkEnd w:id="17511"/>
    </w:p>
    <w:p w:rsidR="00581DB8" w:rsidRDefault="00581DB8" w:rsidP="005B7973">
      <w:pPr>
        <w:ind w:firstLine="0"/>
        <w:rPr>
          <w:rtl/>
        </w:rPr>
      </w:pPr>
      <w:bookmarkStart w:id="17512" w:name="_ETM_Q32_479030"/>
      <w:bookmarkStart w:id="17513" w:name="_ETM_Q32_477450"/>
      <w:bookmarkStart w:id="17514" w:name="_ETM_Q32_477512"/>
      <w:bookmarkEnd w:id="17512"/>
      <w:bookmarkEnd w:id="17513"/>
      <w:bookmarkEnd w:id="17514"/>
    </w:p>
    <w:p w:rsidR="00581DB8" w:rsidRDefault="00581DB8" w:rsidP="005B7973">
      <w:pPr>
        <w:pStyle w:val="af5"/>
        <w:keepNext/>
        <w:rPr>
          <w:rtl/>
        </w:rPr>
      </w:pPr>
      <w:bookmarkStart w:id="17515" w:name="ET_interruption_6345_33"/>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15"/>
    </w:p>
    <w:p w:rsidR="00581DB8" w:rsidRDefault="00581DB8" w:rsidP="00D847B9">
      <w:pPr>
        <w:rPr>
          <w:rtl/>
        </w:rPr>
      </w:pPr>
    </w:p>
    <w:p w:rsidR="00581DB8" w:rsidRDefault="00FE4DBC" w:rsidP="005B7973">
      <w:bookmarkStart w:id="17516" w:name="_ETM_Q32_480288"/>
      <w:bookmarkEnd w:id="17516"/>
      <w:r>
        <w:rPr>
          <w:rFonts w:hint="cs"/>
          <w:rtl/>
        </w:rPr>
        <w:t>– – –</w:t>
      </w:r>
    </w:p>
    <w:p w:rsidR="00581DB8" w:rsidRDefault="00581DB8" w:rsidP="005B7973">
      <w:pPr>
        <w:rPr>
          <w:rtl/>
        </w:rPr>
      </w:pPr>
      <w:bookmarkStart w:id="17517" w:name="_ETM_Q32_482106"/>
      <w:bookmarkStart w:id="17518" w:name="_ETM_Q32_482178"/>
      <w:bookmarkStart w:id="17519" w:name="_ETM_Q32_482233"/>
      <w:bookmarkStart w:id="17520" w:name="_ETM_Q32_482295"/>
      <w:bookmarkEnd w:id="17517"/>
      <w:bookmarkEnd w:id="17518"/>
      <w:bookmarkEnd w:id="17519"/>
      <w:bookmarkEnd w:id="17520"/>
    </w:p>
    <w:p w:rsidR="00581DB8" w:rsidRDefault="00581DB8" w:rsidP="005B7973">
      <w:pPr>
        <w:pStyle w:val="-"/>
        <w:keepNext/>
        <w:rPr>
          <w:rtl/>
        </w:rPr>
      </w:pPr>
      <w:bookmarkStart w:id="17521" w:name="ET_speakercontinue_6574_34"/>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21"/>
    </w:p>
    <w:p w:rsidR="00581DB8" w:rsidRDefault="00581DB8" w:rsidP="00D847B9">
      <w:pPr>
        <w:rPr>
          <w:rtl/>
        </w:rPr>
      </w:pPr>
    </w:p>
    <w:p w:rsidR="00581DB8" w:rsidRDefault="00581DB8" w:rsidP="005B7973">
      <w:pPr>
        <w:rPr>
          <w:rtl/>
        </w:rPr>
      </w:pPr>
      <w:bookmarkStart w:id="17522" w:name="_ETM_Q32_477525"/>
      <w:bookmarkEnd w:id="17522"/>
      <w:r>
        <w:rPr>
          <w:rFonts w:hint="cs"/>
          <w:rtl/>
        </w:rPr>
        <w:t xml:space="preserve">במה אנחנו שונים? בזה </w:t>
      </w:r>
      <w:bookmarkStart w:id="17523" w:name="_ETM_Q32_482897"/>
      <w:bookmarkEnd w:id="17523"/>
      <w:r>
        <w:rPr>
          <w:rFonts w:hint="cs"/>
          <w:rtl/>
        </w:rPr>
        <w:t xml:space="preserve">שאני חושב שאני לוקח אחריות על מה שיוצא לי מהפה, </w:t>
      </w:r>
      <w:bookmarkStart w:id="17524" w:name="_ETM_Q32_483944"/>
      <w:bookmarkEnd w:id="17524"/>
      <w:r>
        <w:rPr>
          <w:rFonts w:hint="cs"/>
          <w:rtl/>
        </w:rPr>
        <w:t xml:space="preserve">ואת לא לוקחת אחריות. </w:t>
      </w:r>
    </w:p>
    <w:p w:rsidR="00581DB8" w:rsidRDefault="00581DB8" w:rsidP="005B7973">
      <w:pPr>
        <w:rPr>
          <w:rtl/>
        </w:rPr>
      </w:pPr>
      <w:bookmarkStart w:id="17525" w:name="_ETM_Q32_488072"/>
      <w:bookmarkStart w:id="17526" w:name="_ETM_Q32_488116"/>
      <w:bookmarkEnd w:id="17525"/>
      <w:bookmarkEnd w:id="17526"/>
    </w:p>
    <w:p w:rsidR="00581DB8" w:rsidRDefault="00581DB8" w:rsidP="005B7973">
      <w:pPr>
        <w:pStyle w:val="af5"/>
        <w:keepNext/>
        <w:rPr>
          <w:rtl/>
        </w:rPr>
      </w:pPr>
      <w:bookmarkStart w:id="17527" w:name="ET_interruption_6345_35"/>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27"/>
    </w:p>
    <w:p w:rsidR="00581DB8" w:rsidRDefault="00581DB8" w:rsidP="00D847B9">
      <w:pPr>
        <w:rPr>
          <w:rtl/>
        </w:rPr>
      </w:pPr>
    </w:p>
    <w:p w:rsidR="00581DB8" w:rsidRDefault="00581DB8" w:rsidP="005B7973">
      <w:pPr>
        <w:rPr>
          <w:rtl/>
        </w:rPr>
      </w:pPr>
      <w:bookmarkStart w:id="17528" w:name="_ETM_Q32_485471"/>
      <w:bookmarkEnd w:id="17528"/>
      <w:r>
        <w:rPr>
          <w:rFonts w:hint="cs"/>
          <w:rtl/>
        </w:rPr>
        <w:t>אני עומדת מאחורי כל מילה שלי. כל מילה שלי.</w:t>
      </w:r>
    </w:p>
    <w:p w:rsidR="00581DB8" w:rsidRDefault="00581DB8" w:rsidP="005B7973">
      <w:pPr>
        <w:ind w:firstLine="0"/>
        <w:rPr>
          <w:rtl/>
        </w:rPr>
      </w:pPr>
      <w:bookmarkStart w:id="17529" w:name="_ETM_Q32_489267"/>
      <w:bookmarkStart w:id="17530" w:name="_ETM_Q32_489322"/>
      <w:bookmarkStart w:id="17531" w:name="_ETM_Q32_489763"/>
      <w:bookmarkStart w:id="17532" w:name="_ETM_Q32_489822"/>
      <w:bookmarkEnd w:id="17529"/>
      <w:bookmarkEnd w:id="17530"/>
      <w:bookmarkEnd w:id="17531"/>
      <w:bookmarkEnd w:id="17532"/>
    </w:p>
    <w:p w:rsidR="00581DB8" w:rsidRDefault="00581DB8" w:rsidP="005B7973">
      <w:pPr>
        <w:pStyle w:val="-"/>
        <w:keepNext/>
        <w:rPr>
          <w:rtl/>
        </w:rPr>
      </w:pPr>
      <w:bookmarkStart w:id="17533" w:name="ET_speakercontinue_6574_36"/>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33"/>
    </w:p>
    <w:p w:rsidR="00581DB8" w:rsidRDefault="00581DB8" w:rsidP="00D847B9">
      <w:pPr>
        <w:rPr>
          <w:rtl/>
        </w:rPr>
      </w:pPr>
    </w:p>
    <w:p w:rsidR="00581DB8" w:rsidRDefault="00581DB8" w:rsidP="005B7973">
      <w:pPr>
        <w:rPr>
          <w:rtl/>
        </w:rPr>
      </w:pPr>
      <w:bookmarkStart w:id="17534" w:name="_ETM_Q32_489116"/>
      <w:bookmarkEnd w:id="17534"/>
      <w:r>
        <w:rPr>
          <w:rFonts w:hint="cs"/>
          <w:rtl/>
        </w:rPr>
        <w:t xml:space="preserve">את יכולה </w:t>
      </w:r>
      <w:bookmarkStart w:id="17535" w:name="_ETM_Q32_490120"/>
      <w:bookmarkEnd w:id="17535"/>
      <w:r>
        <w:rPr>
          <w:rFonts w:hint="cs"/>
          <w:rtl/>
        </w:rPr>
        <w:t>לעמוד, אבל אין לך אחריות.</w:t>
      </w:r>
    </w:p>
    <w:p w:rsidR="00581DB8" w:rsidRDefault="00581DB8" w:rsidP="005B7973">
      <w:pPr>
        <w:ind w:firstLine="0"/>
        <w:rPr>
          <w:rtl/>
        </w:rPr>
      </w:pPr>
      <w:bookmarkStart w:id="17536" w:name="_ETM_Q32_489855"/>
      <w:bookmarkStart w:id="17537" w:name="_ETM_Q32_489903"/>
      <w:bookmarkEnd w:id="17536"/>
      <w:bookmarkEnd w:id="17537"/>
    </w:p>
    <w:p w:rsidR="00581DB8" w:rsidRDefault="00581DB8" w:rsidP="005B7973">
      <w:pPr>
        <w:pStyle w:val="af5"/>
        <w:keepNext/>
        <w:rPr>
          <w:rtl/>
        </w:rPr>
      </w:pPr>
      <w:bookmarkStart w:id="17538" w:name="ET_interruption_6345_37"/>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38"/>
    </w:p>
    <w:p w:rsidR="00581DB8" w:rsidRDefault="00581DB8" w:rsidP="00D847B9">
      <w:pPr>
        <w:rPr>
          <w:rtl/>
        </w:rPr>
      </w:pPr>
    </w:p>
    <w:p w:rsidR="00581DB8" w:rsidRDefault="00581DB8" w:rsidP="005B7973">
      <w:pPr>
        <w:rPr>
          <w:rtl/>
        </w:rPr>
      </w:pPr>
      <w:bookmarkStart w:id="17539" w:name="_ETM_Q32_492210"/>
      <w:bookmarkEnd w:id="17539"/>
      <w:r>
        <w:rPr>
          <w:rFonts w:hint="cs"/>
          <w:rtl/>
        </w:rPr>
        <w:t>להפך.</w:t>
      </w:r>
    </w:p>
    <w:p w:rsidR="00581DB8" w:rsidRDefault="00581DB8" w:rsidP="005B7973">
      <w:pPr>
        <w:ind w:firstLine="0"/>
        <w:rPr>
          <w:rtl/>
        </w:rPr>
      </w:pPr>
      <w:bookmarkStart w:id="17540" w:name="_ETM_Q32_493330"/>
      <w:bookmarkStart w:id="17541" w:name="_ETM_Q32_493402"/>
      <w:bookmarkStart w:id="17542" w:name="_ETM_Q32_493442"/>
      <w:bookmarkStart w:id="17543" w:name="_ETM_Q32_493523"/>
      <w:bookmarkEnd w:id="17540"/>
      <w:bookmarkEnd w:id="17541"/>
      <w:bookmarkEnd w:id="17542"/>
      <w:bookmarkEnd w:id="17543"/>
    </w:p>
    <w:p w:rsidR="00581DB8" w:rsidRDefault="00581DB8" w:rsidP="005B7973">
      <w:pPr>
        <w:pStyle w:val="-"/>
        <w:keepNext/>
        <w:rPr>
          <w:rtl/>
        </w:rPr>
      </w:pPr>
      <w:bookmarkStart w:id="17544" w:name="ET_speakercontinue_6574_38"/>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44"/>
    </w:p>
    <w:p w:rsidR="00581DB8" w:rsidRDefault="00581DB8" w:rsidP="00D847B9">
      <w:pPr>
        <w:rPr>
          <w:rtl/>
        </w:rPr>
      </w:pPr>
    </w:p>
    <w:p w:rsidR="00581DB8" w:rsidRDefault="00581DB8" w:rsidP="005B7973">
      <w:pPr>
        <w:rPr>
          <w:rtl/>
        </w:rPr>
      </w:pPr>
      <w:bookmarkStart w:id="17545" w:name="_ETM_Q32_494563"/>
      <w:bookmarkEnd w:id="17545"/>
      <w:r>
        <w:rPr>
          <w:rFonts w:hint="cs"/>
          <w:rtl/>
        </w:rPr>
        <w:t xml:space="preserve">בזמן שחיילים נלחמים </w:t>
      </w:r>
      <w:r w:rsidR="00FE4DBC">
        <w:rPr>
          <w:rFonts w:hint="cs"/>
          <w:rtl/>
        </w:rPr>
        <w:t>– –</w:t>
      </w:r>
      <w:r>
        <w:rPr>
          <w:rFonts w:hint="cs"/>
          <w:rtl/>
        </w:rPr>
        <w:t xml:space="preserve"> </w:t>
      </w:r>
    </w:p>
    <w:p w:rsidR="00581DB8" w:rsidRDefault="00581DB8" w:rsidP="005B7973">
      <w:pPr>
        <w:ind w:firstLine="0"/>
        <w:rPr>
          <w:rtl/>
        </w:rPr>
      </w:pPr>
      <w:bookmarkStart w:id="17546" w:name="_ETM_Q32_493080"/>
      <w:bookmarkStart w:id="17547" w:name="_ETM_Q32_493162"/>
      <w:bookmarkStart w:id="17548" w:name="_ETM_Q32_493704"/>
      <w:bookmarkStart w:id="17549" w:name="_ETM_Q32_493779"/>
      <w:bookmarkEnd w:id="17546"/>
      <w:bookmarkEnd w:id="17547"/>
      <w:bookmarkEnd w:id="17548"/>
      <w:bookmarkEnd w:id="17549"/>
    </w:p>
    <w:p w:rsidR="00581DB8" w:rsidRDefault="00581DB8" w:rsidP="005B7973">
      <w:pPr>
        <w:pStyle w:val="af5"/>
        <w:keepNext/>
        <w:rPr>
          <w:rtl/>
        </w:rPr>
      </w:pPr>
      <w:bookmarkStart w:id="17550" w:name="ET_interruption_6345_39"/>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50"/>
    </w:p>
    <w:p w:rsidR="00581DB8" w:rsidRDefault="00581DB8" w:rsidP="00D847B9">
      <w:pPr>
        <w:rPr>
          <w:rtl/>
        </w:rPr>
      </w:pPr>
    </w:p>
    <w:p w:rsidR="00581DB8" w:rsidRDefault="00581DB8" w:rsidP="005B7973">
      <w:pPr>
        <w:rPr>
          <w:rtl/>
        </w:rPr>
      </w:pPr>
      <w:bookmarkStart w:id="17551" w:name="_ETM_Q32_489861"/>
      <w:bookmarkEnd w:id="17551"/>
      <w:r>
        <w:rPr>
          <w:rFonts w:hint="cs"/>
          <w:rtl/>
        </w:rPr>
        <w:t xml:space="preserve">זה לא חיילים, זה גם </w:t>
      </w:r>
      <w:bookmarkStart w:id="17552" w:name="_ETM_Q32_495642"/>
      <w:bookmarkEnd w:id="17552"/>
      <w:r>
        <w:rPr>
          <w:rFonts w:hint="cs"/>
          <w:rtl/>
        </w:rPr>
        <w:t>מהמשפחה שלי.</w:t>
      </w:r>
    </w:p>
    <w:p w:rsidR="00581DB8" w:rsidRDefault="00581DB8" w:rsidP="005B7973">
      <w:pPr>
        <w:ind w:firstLine="0"/>
        <w:rPr>
          <w:rtl/>
        </w:rPr>
      </w:pPr>
      <w:bookmarkStart w:id="17553" w:name="_ETM_Q32_493708"/>
      <w:bookmarkStart w:id="17554" w:name="_ETM_Q32_493771"/>
      <w:bookmarkStart w:id="17555" w:name="_ETM_Q32_494220"/>
      <w:bookmarkStart w:id="17556" w:name="_ETM_Q32_494302"/>
      <w:bookmarkEnd w:id="17553"/>
      <w:bookmarkEnd w:id="17554"/>
      <w:bookmarkEnd w:id="17555"/>
      <w:bookmarkEnd w:id="17556"/>
    </w:p>
    <w:p w:rsidR="00581DB8" w:rsidRDefault="00581DB8" w:rsidP="005B7973">
      <w:pPr>
        <w:pStyle w:val="-"/>
        <w:keepNext/>
        <w:rPr>
          <w:rtl/>
        </w:rPr>
      </w:pPr>
      <w:bookmarkStart w:id="17557" w:name="ET_speakercontinue_6574_40"/>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57"/>
    </w:p>
    <w:p w:rsidR="00581DB8" w:rsidRDefault="00581DB8" w:rsidP="00D847B9">
      <w:pPr>
        <w:rPr>
          <w:rtl/>
        </w:rPr>
      </w:pPr>
    </w:p>
    <w:p w:rsidR="00581DB8" w:rsidRDefault="00FE4DBC" w:rsidP="005B7973">
      <w:pPr>
        <w:rPr>
          <w:rtl/>
        </w:rPr>
      </w:pPr>
      <w:r>
        <w:rPr>
          <w:rFonts w:hint="cs"/>
          <w:rtl/>
        </w:rPr>
        <w:t>– –</w:t>
      </w:r>
      <w:bookmarkStart w:id="17558" w:name="_ETM_Q32_493224"/>
      <w:bookmarkStart w:id="17559" w:name="_ETM_Q32_493327"/>
      <w:bookmarkEnd w:id="17558"/>
      <w:bookmarkEnd w:id="17559"/>
      <w:r w:rsidR="00581DB8">
        <w:rPr>
          <w:rFonts w:hint="cs"/>
          <w:rtl/>
        </w:rPr>
        <w:t xml:space="preserve"> את מעבירה הביקורת </w:t>
      </w:r>
      <w:bookmarkStart w:id="17560" w:name="_ETM_Q32_496013"/>
      <w:bookmarkEnd w:id="17560"/>
      <w:r w:rsidR="00581DB8">
        <w:rPr>
          <w:rFonts w:hint="cs"/>
          <w:rtl/>
        </w:rPr>
        <w:t>על מי שעומד בראש צבא ההגנה לישראל. ז</w:t>
      </w:r>
      <w:bookmarkStart w:id="17561" w:name="_ETM_Q32_503815"/>
      <w:bookmarkEnd w:id="17561"/>
      <w:r w:rsidR="00581DB8">
        <w:rPr>
          <w:rFonts w:hint="cs"/>
          <w:rtl/>
        </w:rPr>
        <w:t xml:space="preserve">ה חוסר אחריות, </w:t>
      </w:r>
      <w:bookmarkStart w:id="17562" w:name="_ETM_Q32_502125"/>
      <w:bookmarkEnd w:id="17562"/>
      <w:r w:rsidR="00581DB8">
        <w:rPr>
          <w:rFonts w:hint="cs"/>
          <w:rtl/>
        </w:rPr>
        <w:t>טלי. זה חוסר אחריות.</w:t>
      </w:r>
    </w:p>
    <w:p w:rsidR="00581DB8" w:rsidRDefault="00581DB8" w:rsidP="005B7973">
      <w:pPr>
        <w:rPr>
          <w:rtl/>
        </w:rPr>
      </w:pPr>
      <w:r>
        <w:rPr>
          <w:rFonts w:hint="cs"/>
          <w:rtl/>
        </w:rPr>
        <w:t xml:space="preserve"> </w:t>
      </w:r>
      <w:bookmarkStart w:id="17563" w:name="_ETM_Q32_495638"/>
      <w:bookmarkStart w:id="17564" w:name="_ETM_Q32_495668"/>
      <w:bookmarkStart w:id="17565" w:name="_ETM_Q32_495747"/>
      <w:bookmarkStart w:id="17566" w:name="_ETM_Q32_495800"/>
      <w:bookmarkEnd w:id="17563"/>
      <w:bookmarkEnd w:id="17564"/>
      <w:bookmarkEnd w:id="17565"/>
      <w:bookmarkEnd w:id="17566"/>
    </w:p>
    <w:p w:rsidR="00581DB8" w:rsidRDefault="00581DB8" w:rsidP="005B7973">
      <w:pPr>
        <w:pStyle w:val="af5"/>
        <w:keepNext/>
        <w:rPr>
          <w:rtl/>
        </w:rPr>
      </w:pPr>
      <w:bookmarkStart w:id="17567" w:name="ET_interruption_6345_41"/>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67"/>
    </w:p>
    <w:p w:rsidR="00581DB8" w:rsidRDefault="00581DB8" w:rsidP="00D847B9">
      <w:pPr>
        <w:rPr>
          <w:rtl/>
        </w:rPr>
      </w:pPr>
    </w:p>
    <w:p w:rsidR="00581DB8" w:rsidRPr="000A0E05" w:rsidRDefault="00581DB8" w:rsidP="005B7973">
      <w:pPr>
        <w:rPr>
          <w:rtl/>
        </w:rPr>
      </w:pPr>
      <w:bookmarkStart w:id="17568" w:name="_ETM_Q32_498534"/>
      <w:bookmarkEnd w:id="17568"/>
      <w:r>
        <w:rPr>
          <w:rFonts w:hint="cs"/>
          <w:rtl/>
        </w:rPr>
        <w:t xml:space="preserve">ברור, </w:t>
      </w:r>
      <w:bookmarkStart w:id="17569" w:name="_ETM_Q32_501738"/>
      <w:bookmarkEnd w:id="17569"/>
      <w:r>
        <w:rPr>
          <w:rFonts w:hint="cs"/>
          <w:rtl/>
        </w:rPr>
        <w:t>כי הוא משרת נרטיב שהוא תבוסתני.</w:t>
      </w:r>
    </w:p>
    <w:p w:rsidR="00581DB8" w:rsidRDefault="00581DB8" w:rsidP="005B7973">
      <w:pPr>
        <w:ind w:firstLine="0"/>
        <w:rPr>
          <w:rtl/>
        </w:rPr>
      </w:pPr>
      <w:bookmarkStart w:id="17570" w:name="_ETM_Q32_490083"/>
      <w:bookmarkStart w:id="17571" w:name="_ETM_Q32_490147"/>
      <w:bookmarkStart w:id="17572" w:name="_ETM_Q32_502941"/>
      <w:bookmarkStart w:id="17573" w:name="_ETM_Q32_503002"/>
      <w:bookmarkEnd w:id="17570"/>
      <w:bookmarkEnd w:id="17571"/>
      <w:bookmarkEnd w:id="17572"/>
      <w:bookmarkEnd w:id="17573"/>
    </w:p>
    <w:p w:rsidR="00581DB8" w:rsidRDefault="00581DB8" w:rsidP="005B7973">
      <w:pPr>
        <w:pStyle w:val="-"/>
        <w:keepNext/>
        <w:rPr>
          <w:rtl/>
        </w:rPr>
      </w:pPr>
      <w:bookmarkStart w:id="17574" w:name="ET_speakercontinue_6574_42"/>
      <w:r w:rsidRPr="001B23E7">
        <w:rPr>
          <w:rStyle w:val="TagStyle"/>
          <w:rtl/>
        </w:rPr>
        <w:t xml:space="preserve"> &lt;&lt; דובר_המשך &gt;&gt;</w:t>
      </w:r>
      <w:r w:rsidRPr="000A0E05">
        <w:rPr>
          <w:rStyle w:val="TagStyle"/>
          <w:rtl/>
        </w:rPr>
        <w:t xml:space="preserve"> </w:t>
      </w:r>
      <w:r>
        <w:rPr>
          <w:rtl/>
        </w:rPr>
        <w:t>ירון לוי (יש עתיד):</w:t>
      </w:r>
      <w:r w:rsidRPr="000A0E05">
        <w:rPr>
          <w:rStyle w:val="TagStyle"/>
          <w:rtl/>
        </w:rPr>
        <w:t xml:space="preserve"> </w:t>
      </w:r>
      <w:r w:rsidRPr="001B23E7">
        <w:rPr>
          <w:rStyle w:val="TagStyle"/>
          <w:rtl/>
        </w:rPr>
        <w:t>&lt;&lt; דובר_המשך &gt;&gt;</w:t>
      </w:r>
      <w:r>
        <w:rPr>
          <w:rtl/>
        </w:rPr>
        <w:t xml:space="preserve"> </w:t>
      </w:r>
      <w:bookmarkEnd w:id="17574"/>
    </w:p>
    <w:p w:rsidR="00581DB8" w:rsidRDefault="00581DB8" w:rsidP="00D847B9">
      <w:pPr>
        <w:rPr>
          <w:rtl/>
        </w:rPr>
      </w:pPr>
    </w:p>
    <w:p w:rsidR="00581DB8" w:rsidRDefault="00581DB8" w:rsidP="005B7973">
      <w:pPr>
        <w:rPr>
          <w:rtl/>
        </w:rPr>
      </w:pPr>
      <w:bookmarkStart w:id="17575" w:name="_ETM_Q32_504237"/>
      <w:bookmarkStart w:id="17576" w:name="_ETM_Q32_504296"/>
      <w:bookmarkEnd w:id="17575"/>
      <w:bookmarkEnd w:id="17576"/>
      <w:r>
        <w:rPr>
          <w:rFonts w:hint="cs"/>
          <w:rtl/>
        </w:rPr>
        <w:t xml:space="preserve">לא מסכים איתך. </w:t>
      </w:r>
    </w:p>
    <w:p w:rsidR="00581DB8" w:rsidRDefault="00581DB8" w:rsidP="005B7973">
      <w:pPr>
        <w:ind w:firstLine="0"/>
        <w:rPr>
          <w:rtl/>
        </w:rPr>
      </w:pPr>
      <w:bookmarkStart w:id="17577" w:name="_ETM_Q32_506615"/>
      <w:bookmarkStart w:id="17578" w:name="_ETM_Q32_506679"/>
      <w:bookmarkStart w:id="17579" w:name="_ETM_Q32_506727"/>
      <w:bookmarkStart w:id="17580" w:name="_ETM_Q32_506784"/>
      <w:bookmarkEnd w:id="17577"/>
      <w:bookmarkEnd w:id="17578"/>
      <w:bookmarkEnd w:id="17579"/>
      <w:bookmarkEnd w:id="17580"/>
    </w:p>
    <w:p w:rsidR="00581DB8" w:rsidRDefault="00581DB8" w:rsidP="005B7973">
      <w:pPr>
        <w:pStyle w:val="af5"/>
        <w:keepNext/>
        <w:rPr>
          <w:rtl/>
        </w:rPr>
      </w:pPr>
      <w:bookmarkStart w:id="17581" w:name="ET_interruption_6345_44"/>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81"/>
    </w:p>
    <w:p w:rsidR="00581DB8" w:rsidRDefault="00581DB8" w:rsidP="00D847B9">
      <w:pPr>
        <w:rPr>
          <w:rtl/>
        </w:rPr>
      </w:pPr>
    </w:p>
    <w:p w:rsidR="00581DB8" w:rsidRDefault="00581DB8" w:rsidP="005B7973">
      <w:pPr>
        <w:rPr>
          <w:rtl/>
        </w:rPr>
      </w:pPr>
      <w:bookmarkStart w:id="17582" w:name="_ETM_Q32_507055"/>
      <w:bookmarkEnd w:id="17582"/>
      <w:r>
        <w:rPr>
          <w:rFonts w:hint="cs"/>
          <w:rtl/>
        </w:rPr>
        <w:t xml:space="preserve">אז לא חייבים </w:t>
      </w:r>
      <w:bookmarkStart w:id="17583" w:name="_ETM_Q32_504203"/>
      <w:bookmarkEnd w:id="17583"/>
      <w:r>
        <w:rPr>
          <w:rFonts w:hint="cs"/>
          <w:rtl/>
        </w:rPr>
        <w:t>להסכים. הוא משרת נרטיב תבוסתני, ואני לא אקח בזה חלק.</w:t>
      </w:r>
    </w:p>
    <w:p w:rsidR="00581DB8" w:rsidRDefault="00581DB8" w:rsidP="005B7973">
      <w:pPr>
        <w:rPr>
          <w:rtl/>
        </w:rPr>
      </w:pPr>
      <w:bookmarkStart w:id="17584" w:name="_ETM_Q32_506109"/>
      <w:bookmarkStart w:id="17585" w:name="_ETM_Q32_506190"/>
      <w:bookmarkEnd w:id="17584"/>
      <w:bookmarkEnd w:id="17585"/>
    </w:p>
    <w:p w:rsidR="00581DB8" w:rsidRDefault="00581DB8" w:rsidP="005B7973">
      <w:pPr>
        <w:pStyle w:val="af6"/>
        <w:keepNext/>
        <w:rPr>
          <w:rtl/>
        </w:rPr>
      </w:pPr>
      <w:bookmarkStart w:id="17586" w:name="ET_yor_6593_45"/>
      <w:r w:rsidRPr="001B23E7">
        <w:rPr>
          <w:rStyle w:val="TagStyle"/>
          <w:rtl/>
        </w:rPr>
        <w:t xml:space="preserve"> &lt;&lt; יור &gt;&gt;</w:t>
      </w:r>
      <w:r w:rsidRPr="000A0E05">
        <w:rPr>
          <w:rStyle w:val="TagStyle"/>
          <w:rtl/>
        </w:rPr>
        <w:t xml:space="preserve"> </w:t>
      </w:r>
      <w:r>
        <w:rPr>
          <w:rtl/>
        </w:rPr>
        <w:t>היו"ר חנוך דב מלביצקי:</w:t>
      </w:r>
      <w:r w:rsidRPr="000A0E05">
        <w:rPr>
          <w:rStyle w:val="TagStyle"/>
          <w:rtl/>
        </w:rPr>
        <w:t xml:space="preserve"> </w:t>
      </w:r>
      <w:r w:rsidRPr="001B23E7">
        <w:rPr>
          <w:rStyle w:val="TagStyle"/>
          <w:rtl/>
        </w:rPr>
        <w:t>&lt;&lt; יור &gt;&gt;</w:t>
      </w:r>
      <w:r>
        <w:rPr>
          <w:rtl/>
        </w:rPr>
        <w:t xml:space="preserve"> </w:t>
      </w:r>
      <w:bookmarkEnd w:id="17586"/>
    </w:p>
    <w:p w:rsidR="00581DB8" w:rsidRDefault="00581DB8" w:rsidP="00D847B9">
      <w:pPr>
        <w:rPr>
          <w:rtl/>
        </w:rPr>
      </w:pPr>
    </w:p>
    <w:p w:rsidR="00581DB8" w:rsidRPr="000A0E05" w:rsidRDefault="00581DB8" w:rsidP="005B7973">
      <w:pPr>
        <w:rPr>
          <w:rtl/>
        </w:rPr>
      </w:pPr>
      <w:bookmarkStart w:id="17587" w:name="_ETM_Q32_507171"/>
      <w:bookmarkEnd w:id="17587"/>
      <w:r>
        <w:rPr>
          <w:rFonts w:hint="cs"/>
          <w:rtl/>
        </w:rPr>
        <w:t xml:space="preserve">תודה </w:t>
      </w:r>
      <w:bookmarkStart w:id="17588" w:name="_ETM_Q32_508317"/>
      <w:bookmarkEnd w:id="17588"/>
      <w:r>
        <w:rPr>
          <w:rFonts w:hint="cs"/>
          <w:rtl/>
        </w:rPr>
        <w:t xml:space="preserve">רבה. חברת הכנסת גוטליב. חבר הכנסת סובה, בבקשה, אדוני. </w:t>
      </w:r>
      <w:bookmarkStart w:id="17589" w:name="_ETM_Q32_512646"/>
      <w:bookmarkEnd w:id="17589"/>
    </w:p>
    <w:p w:rsidR="00581DB8" w:rsidRDefault="00581DB8" w:rsidP="005B7973">
      <w:pPr>
        <w:ind w:firstLine="0"/>
        <w:rPr>
          <w:rtl/>
        </w:rPr>
      </w:pPr>
      <w:bookmarkStart w:id="17590" w:name="_ETM_Q32_504494"/>
      <w:bookmarkStart w:id="17591" w:name="_ETM_Q32_504571"/>
      <w:bookmarkStart w:id="17592" w:name="_ETM_Q32_514182"/>
      <w:bookmarkStart w:id="17593" w:name="_ETM_Q32_514263"/>
      <w:bookmarkEnd w:id="17590"/>
      <w:bookmarkEnd w:id="17591"/>
      <w:bookmarkEnd w:id="17592"/>
      <w:bookmarkEnd w:id="17593"/>
    </w:p>
    <w:p w:rsidR="00581DB8" w:rsidRDefault="00581DB8" w:rsidP="005B7973">
      <w:pPr>
        <w:pStyle w:val="af5"/>
        <w:keepNext/>
        <w:rPr>
          <w:rtl/>
        </w:rPr>
      </w:pPr>
      <w:bookmarkStart w:id="17594" w:name="ET_interruption_6345_46"/>
      <w:r w:rsidRPr="001B23E7">
        <w:rPr>
          <w:rStyle w:val="TagStyle"/>
          <w:rtl/>
        </w:rPr>
        <w:t xml:space="preserve"> &lt;&lt; קריאה &gt;&gt;</w:t>
      </w:r>
      <w:r w:rsidRPr="000A0E05">
        <w:rPr>
          <w:rStyle w:val="TagStyle"/>
          <w:rtl/>
        </w:rPr>
        <w:t xml:space="preserve"> </w:t>
      </w:r>
      <w:r>
        <w:rPr>
          <w:rtl/>
        </w:rPr>
        <w:t>טלי גוטליב (הליכוד):</w:t>
      </w:r>
      <w:r w:rsidRPr="000A0E05">
        <w:rPr>
          <w:rStyle w:val="TagStyle"/>
          <w:rtl/>
        </w:rPr>
        <w:t xml:space="preserve"> </w:t>
      </w:r>
      <w:r w:rsidRPr="001B23E7">
        <w:rPr>
          <w:rStyle w:val="TagStyle"/>
          <w:rtl/>
        </w:rPr>
        <w:t>&lt;&lt; קריאה &gt;&gt;</w:t>
      </w:r>
      <w:r>
        <w:rPr>
          <w:rtl/>
        </w:rPr>
        <w:t xml:space="preserve"> </w:t>
      </w:r>
      <w:bookmarkEnd w:id="17594"/>
    </w:p>
    <w:p w:rsidR="00581DB8" w:rsidRDefault="00581DB8" w:rsidP="00D847B9">
      <w:pPr>
        <w:rPr>
          <w:rtl/>
        </w:rPr>
      </w:pPr>
    </w:p>
    <w:p w:rsidR="00581DB8" w:rsidRDefault="00581DB8" w:rsidP="005B7973">
      <w:pPr>
        <w:rPr>
          <w:rtl/>
        </w:rPr>
      </w:pPr>
      <w:bookmarkStart w:id="17595" w:name="_ETM_Q32_512547"/>
      <w:bookmarkEnd w:id="17595"/>
      <w:r>
        <w:rPr>
          <w:rFonts w:hint="cs"/>
          <w:rtl/>
        </w:rPr>
        <w:t>החלפתי איתו. תודה, חבר הכנסת סובה.</w:t>
      </w:r>
    </w:p>
    <w:p w:rsidR="00581DB8" w:rsidRDefault="00581DB8" w:rsidP="005B7973">
      <w:pPr>
        <w:ind w:firstLine="0"/>
        <w:rPr>
          <w:rtl/>
        </w:rPr>
      </w:pPr>
      <w:bookmarkStart w:id="17596" w:name="_ETM_Q32_515011"/>
      <w:bookmarkStart w:id="17597" w:name="_ETM_Q32_515104"/>
      <w:bookmarkStart w:id="17598" w:name="_ETM_Q32_505416"/>
      <w:bookmarkEnd w:id="17596"/>
      <w:bookmarkEnd w:id="17597"/>
      <w:bookmarkEnd w:id="17598"/>
    </w:p>
    <w:p w:rsidR="00581DB8" w:rsidRDefault="00581DB8" w:rsidP="005B7973">
      <w:pPr>
        <w:pStyle w:val="a4"/>
        <w:keepNext/>
        <w:rPr>
          <w:rtl/>
        </w:rPr>
      </w:pPr>
      <w:bookmarkStart w:id="17599" w:name="ET_speaker_5792_4"/>
      <w:r w:rsidRPr="001B23E7">
        <w:rPr>
          <w:rStyle w:val="TagStyle"/>
          <w:rtl/>
        </w:rPr>
        <w:t xml:space="preserve"> &lt;&lt; דובר &gt;&gt;</w:t>
      </w:r>
      <w:r w:rsidRPr="00DF21B6">
        <w:rPr>
          <w:rStyle w:val="TagStyle"/>
          <w:rtl/>
        </w:rPr>
        <w:t xml:space="preserve"> </w:t>
      </w:r>
      <w:bookmarkStart w:id="17600" w:name="_Toc183515864"/>
      <w:r>
        <w:rPr>
          <w:rtl/>
        </w:rPr>
        <w:t>יבגני סובה (ישראל ביתנו):</w:t>
      </w:r>
      <w:bookmarkEnd w:id="17600"/>
      <w:r w:rsidRPr="00DF21B6">
        <w:rPr>
          <w:rStyle w:val="TagStyle"/>
          <w:rtl/>
        </w:rPr>
        <w:t xml:space="preserve"> </w:t>
      </w:r>
      <w:r w:rsidRPr="001B23E7">
        <w:rPr>
          <w:rStyle w:val="TagStyle"/>
          <w:rtl/>
        </w:rPr>
        <w:t>&lt;&lt; דובר &gt;&gt;</w:t>
      </w:r>
      <w:r>
        <w:rPr>
          <w:rtl/>
        </w:rPr>
        <w:t xml:space="preserve"> </w:t>
      </w:r>
      <w:bookmarkEnd w:id="17599"/>
    </w:p>
    <w:p w:rsidR="00581DB8" w:rsidRDefault="00581DB8" w:rsidP="00D847B9">
      <w:pPr>
        <w:rPr>
          <w:rtl/>
        </w:rPr>
      </w:pPr>
    </w:p>
    <w:p w:rsidR="00581DB8" w:rsidRDefault="00581DB8" w:rsidP="009B51C3">
      <w:pPr>
        <w:rPr>
          <w:rtl/>
        </w:rPr>
      </w:pPr>
      <w:bookmarkStart w:id="17601" w:name="_ETM_Q32_530181"/>
      <w:bookmarkStart w:id="17602" w:name="_ETM_Q32_530265"/>
      <w:bookmarkEnd w:id="17601"/>
      <w:bookmarkEnd w:id="17602"/>
      <w:r>
        <w:rPr>
          <w:rFonts w:hint="cs"/>
          <w:rtl/>
        </w:rPr>
        <w:t xml:space="preserve">אדוני היושב-ראש, כנסת נכבדה, </w:t>
      </w:r>
      <w:bookmarkStart w:id="17603" w:name="_ETM_Q32_531397"/>
      <w:bookmarkStart w:id="17604" w:name="_ETM_Q32_531502"/>
      <w:bookmarkEnd w:id="17603"/>
      <w:bookmarkEnd w:id="17604"/>
      <w:r>
        <w:rPr>
          <w:rFonts w:hint="cs"/>
          <w:rtl/>
        </w:rPr>
        <w:t xml:space="preserve">"ארגוני הטרור </w:t>
      </w:r>
      <w:bookmarkStart w:id="17605" w:name="_ETM_Q32_536926"/>
      <w:bookmarkEnd w:id="17605"/>
      <w:r>
        <w:rPr>
          <w:rFonts w:hint="cs"/>
          <w:rtl/>
        </w:rPr>
        <w:t xml:space="preserve">הניחו שנימנע מפעולה תקיפה נגדם. הם טעו. פגענו במפקדים בכירים של ארגוני הטרור, </w:t>
      </w:r>
      <w:bookmarkStart w:id="17606" w:name="_ETM_Q32_544699"/>
      <w:bookmarkEnd w:id="17606"/>
      <w:r>
        <w:rPr>
          <w:rFonts w:hint="cs"/>
          <w:rtl/>
        </w:rPr>
        <w:t xml:space="preserve">השמדנו אלפי רקטות שכוונו לערי ישראל והרסנו מתקני השליטה של ארגוני הטרור" </w:t>
      </w:r>
      <w:r>
        <w:rPr>
          <w:rFonts w:hint="eastAsia"/>
        </w:rPr>
        <w:t>–</w:t>
      </w:r>
      <w:r>
        <w:rPr>
          <w:rtl/>
        </w:rPr>
        <w:t xml:space="preserve"> </w:t>
      </w:r>
      <w:r>
        <w:rPr>
          <w:rFonts w:hint="cs"/>
          <w:rtl/>
        </w:rPr>
        <w:t xml:space="preserve">נובמבר 2012, ראש </w:t>
      </w:r>
      <w:bookmarkStart w:id="17607" w:name="_ETM_Q32_552924"/>
      <w:bookmarkEnd w:id="17607"/>
      <w:r>
        <w:rPr>
          <w:rFonts w:hint="cs"/>
          <w:rtl/>
        </w:rPr>
        <w:t xml:space="preserve">ממשלת ישראל בנימין נתניהו מסכם את מבצע עמוד ענן. </w:t>
      </w:r>
      <w:bookmarkStart w:id="17608" w:name="_ETM_Q32_557232"/>
      <w:bookmarkStart w:id="17609" w:name="_ETM_Q32_557310"/>
      <w:bookmarkStart w:id="17610" w:name="_ETM_Q32_557873"/>
      <w:bookmarkStart w:id="17611" w:name="_ETM_Q32_557942"/>
      <w:bookmarkEnd w:id="17608"/>
      <w:bookmarkEnd w:id="17609"/>
      <w:bookmarkEnd w:id="17610"/>
      <w:bookmarkEnd w:id="17611"/>
      <w:r>
        <w:rPr>
          <w:rFonts w:hint="cs"/>
          <w:rtl/>
        </w:rPr>
        <w:t>כ</w:t>
      </w:r>
      <w:r w:rsidR="00824FA6">
        <w:rPr>
          <w:rFonts w:hint="cs"/>
          <w:rtl/>
        </w:rPr>
        <w:t>-1,000</w:t>
      </w:r>
      <w:r>
        <w:rPr>
          <w:rFonts w:hint="cs"/>
          <w:rtl/>
        </w:rPr>
        <w:t xml:space="preserve"> </w:t>
      </w:r>
      <w:bookmarkStart w:id="17612" w:name="_ETM_Q32_558609"/>
      <w:bookmarkEnd w:id="17612"/>
      <w:r>
        <w:rPr>
          <w:rFonts w:hint="cs"/>
          <w:rtl/>
        </w:rPr>
        <w:t xml:space="preserve">מחבלי האויב נהרגו, כולל בכירים, בכירים מאוד בצמרת הפיקוד. השמדנו אלפי רקטות שכוונו לערי ישראל, מאגרי תחמושת, עמדות פיקוד ושליטה </w:t>
      </w:r>
      <w:r>
        <w:rPr>
          <w:rFonts w:hint="eastAsia"/>
        </w:rPr>
        <w:t>–</w:t>
      </w:r>
      <w:r>
        <w:rPr>
          <w:rFonts w:hint="cs"/>
          <w:rtl/>
        </w:rPr>
        <w:t xml:space="preserve"> אוגוסט 2014, בנימין נתניהו מסכם את צוק איתן.</w:t>
      </w:r>
      <w:bookmarkStart w:id="17613" w:name="_ETM_Q32_577608"/>
      <w:bookmarkStart w:id="17614" w:name="_ETM_Q32_577729"/>
      <w:bookmarkStart w:id="17615" w:name="_ETM_Q32_577765"/>
      <w:bookmarkStart w:id="17616" w:name="_ETM_Q32_577813"/>
      <w:bookmarkEnd w:id="17613"/>
      <w:bookmarkEnd w:id="17614"/>
      <w:bookmarkEnd w:id="17615"/>
      <w:bookmarkEnd w:id="17616"/>
      <w:r w:rsidR="009B51C3">
        <w:rPr>
          <w:rFonts w:hint="cs"/>
          <w:rtl/>
        </w:rPr>
        <w:t xml:space="preserve"> </w:t>
      </w:r>
      <w:r>
        <w:rPr>
          <w:rFonts w:hint="cs"/>
          <w:rtl/>
        </w:rPr>
        <w:t xml:space="preserve"> הקונספציה של הנסיגות החד-צדדיות קרסה. אני חושב שאני מבטא כאן </w:t>
      </w:r>
      <w:bookmarkStart w:id="17617" w:name="_ETM_Q32_583739"/>
      <w:bookmarkEnd w:id="17617"/>
      <w:r>
        <w:rPr>
          <w:rFonts w:hint="cs"/>
          <w:rtl/>
        </w:rPr>
        <w:t xml:space="preserve">לא רק השקפה פרטית שלי אלא אני מבטא את ההשקפה של רוב </w:t>
      </w:r>
      <w:bookmarkStart w:id="17618" w:name="_ETM_Q32_586067"/>
      <w:bookmarkEnd w:id="17618"/>
      <w:r>
        <w:rPr>
          <w:rFonts w:hint="cs"/>
          <w:rtl/>
        </w:rPr>
        <w:t xml:space="preserve">חלקי הבית </w:t>
      </w:r>
      <w:r>
        <w:rPr>
          <w:rFonts w:hint="eastAsia"/>
        </w:rPr>
        <w:t>–</w:t>
      </w:r>
      <w:r>
        <w:rPr>
          <w:rFonts w:hint="cs"/>
          <w:rtl/>
        </w:rPr>
        <w:t xml:space="preserve"> כך דיבר ראש האופוזיציה בנימין נתניהו באוגוסט 2006 כאשר כאן בבית סיכמו את מלחמת לבנון השנייה.</w:t>
      </w:r>
    </w:p>
    <w:p w:rsidR="00581DB8" w:rsidRDefault="00581DB8" w:rsidP="005B7973">
      <w:pPr>
        <w:rPr>
          <w:rtl/>
        </w:rPr>
      </w:pPr>
      <w:bookmarkStart w:id="17619" w:name="_ETM_Q32_600848"/>
      <w:bookmarkStart w:id="17620" w:name="_ETM_Q32_600924"/>
      <w:bookmarkEnd w:id="17619"/>
      <w:bookmarkEnd w:id="17620"/>
    </w:p>
    <w:p w:rsidR="00581DB8" w:rsidRDefault="00581DB8" w:rsidP="005B7973">
      <w:pPr>
        <w:rPr>
          <w:rtl/>
        </w:rPr>
      </w:pPr>
      <w:bookmarkStart w:id="17621" w:name="_ETM_Q32_600943"/>
      <w:bookmarkStart w:id="17622" w:name="_ETM_Q32_601007"/>
      <w:bookmarkEnd w:id="17621"/>
      <w:bookmarkEnd w:id="17622"/>
      <w:r>
        <w:rPr>
          <w:rFonts w:hint="cs"/>
          <w:rtl/>
        </w:rPr>
        <w:t xml:space="preserve"> ראש הממשלה מקבל הרבה כסף מהמדינה לכותב הנאומים שלו. מחר, רבותיי, </w:t>
      </w:r>
      <w:bookmarkStart w:id="17623" w:name="_ETM_Q32_605563"/>
      <w:bookmarkEnd w:id="17623"/>
      <w:r>
        <w:rPr>
          <w:rFonts w:hint="cs"/>
          <w:rtl/>
        </w:rPr>
        <w:t xml:space="preserve">אחרי שהקבינט כנראה יאשר את ההסכם להפסקת האש, בנימין נתניהו, ראש ממשלת ישראל, יכול לשלוח </w:t>
      </w:r>
      <w:bookmarkStart w:id="17624" w:name="_ETM_Q32_617170"/>
      <w:bookmarkEnd w:id="17624"/>
      <w:r>
        <w:rPr>
          <w:rFonts w:hint="cs"/>
          <w:rtl/>
        </w:rPr>
        <w:t xml:space="preserve">את ההודעה הבאה לכותב הנאומים שלו: אינני זקוק יותר לשירותיך. אומנם אני נוהג לא לזכור דברים, אבל במקרה הזה אני בהחלט זוכר מה אמרתי במשך השנים, כי זה צרוב כאן בתודעה שלי. </w:t>
      </w:r>
      <w:bookmarkStart w:id="17625" w:name="_ETM_Q32_640149"/>
      <w:bookmarkStart w:id="17626" w:name="_ETM_Q32_640208"/>
      <w:bookmarkStart w:id="17627" w:name="_ETM_Q32_640229"/>
      <w:bookmarkStart w:id="17628" w:name="_ETM_Q32_640273"/>
      <w:bookmarkEnd w:id="17625"/>
      <w:bookmarkEnd w:id="17626"/>
      <w:bookmarkEnd w:id="17627"/>
      <w:bookmarkEnd w:id="17628"/>
      <w:r>
        <w:rPr>
          <w:rFonts w:hint="cs"/>
          <w:rtl/>
        </w:rPr>
        <w:t xml:space="preserve">זה מה שיקרה מחר, רבותיי. מחר אנחנו נשמע על </w:t>
      </w:r>
      <w:bookmarkStart w:id="17629" w:name="_ETM_Q32_638435"/>
      <w:bookmarkEnd w:id="17629"/>
      <w:r>
        <w:rPr>
          <w:rFonts w:hint="cs"/>
          <w:rtl/>
        </w:rPr>
        <w:t xml:space="preserve">כך שחיסלנו אלפי מחבלים, פגענו במתקני התחמושת, בפיקוד השליטה. </w:t>
      </w:r>
    </w:p>
    <w:p w:rsidR="00581DB8" w:rsidRDefault="00581DB8" w:rsidP="005B7973">
      <w:pPr>
        <w:rPr>
          <w:rtl/>
        </w:rPr>
      </w:pPr>
    </w:p>
    <w:p w:rsidR="00581DB8" w:rsidRDefault="00581DB8" w:rsidP="009B51C3">
      <w:pPr>
        <w:rPr>
          <w:rtl/>
        </w:rPr>
      </w:pPr>
      <w:r>
        <w:rPr>
          <w:rFonts w:hint="cs"/>
          <w:rtl/>
        </w:rPr>
        <w:t xml:space="preserve">אבל השאלה הגדולה שתישאר פתוחה היא אם הדבר יחזיר את הביטחון לתושבי הצפון לפני שהם חוזרים הביתה. זו השאלה שכנראה </w:t>
      </w:r>
      <w:bookmarkStart w:id="17630" w:name="_ETM_Q32_653622"/>
      <w:bookmarkEnd w:id="17630"/>
      <w:r>
        <w:rPr>
          <w:rFonts w:hint="cs"/>
          <w:rtl/>
        </w:rPr>
        <w:t>תישאר פתוחה למשך כמה שנים, עד הסיבוב הבא. מתי זה יקרה? עוד שנה? עוד שנתיים? אולי עוד חודשיים? אף אחד לא יודע, אבל זה מה שאנחנו נראה מחר. ולכן א</w:t>
      </w:r>
      <w:bookmarkStart w:id="17631" w:name="_ETM_Q32_666873"/>
      <w:bookmarkEnd w:id="17631"/>
      <w:r>
        <w:rPr>
          <w:rFonts w:hint="cs"/>
          <w:rtl/>
        </w:rPr>
        <w:t>ני מציע, אדוני ראש הממשלה</w:t>
      </w:r>
      <w:r w:rsidR="009B51C3">
        <w:rPr>
          <w:rFonts w:hint="cs"/>
          <w:rtl/>
        </w:rPr>
        <w:t>:</w:t>
      </w:r>
      <w:r>
        <w:rPr>
          <w:rFonts w:hint="cs"/>
          <w:rtl/>
        </w:rPr>
        <w:t xml:space="preserve"> חבל על הכסף של משלם המיסים. תשחרר מחר את כותב הנאומים שלך. תגיד לו שאתה </w:t>
      </w:r>
      <w:bookmarkStart w:id="17632" w:name="_ETM_Q32_674479"/>
      <w:bookmarkEnd w:id="17632"/>
      <w:r>
        <w:rPr>
          <w:rFonts w:hint="cs"/>
          <w:rtl/>
        </w:rPr>
        <w:t xml:space="preserve">יודע לשחזר את הדברים שאמרת כאן, בין היתר, מהדוכן הזה, במשך עשרות שנים. תודה רבה. </w:t>
      </w:r>
    </w:p>
    <w:p w:rsidR="00581DB8" w:rsidRDefault="00581DB8" w:rsidP="005B7973">
      <w:pPr>
        <w:ind w:firstLine="0"/>
        <w:rPr>
          <w:rtl/>
        </w:rPr>
      </w:pPr>
      <w:bookmarkStart w:id="17633" w:name="_ETM_Q32_679483"/>
      <w:bookmarkStart w:id="17634" w:name="_ETM_Q32_679576"/>
      <w:bookmarkStart w:id="17635" w:name="_ETM_Q32_679978"/>
      <w:bookmarkStart w:id="17636" w:name="_ETM_Q32_680060"/>
      <w:bookmarkEnd w:id="17633"/>
      <w:bookmarkEnd w:id="17634"/>
      <w:bookmarkEnd w:id="17635"/>
      <w:bookmarkEnd w:id="17636"/>
    </w:p>
    <w:p w:rsidR="00581DB8" w:rsidRDefault="00581DB8" w:rsidP="005B7973">
      <w:pPr>
        <w:pStyle w:val="af6"/>
        <w:keepNext/>
        <w:rPr>
          <w:rtl/>
        </w:rPr>
      </w:pPr>
      <w:bookmarkStart w:id="17637" w:name="ET_yor_6593_47"/>
      <w:r w:rsidRPr="001B23E7">
        <w:rPr>
          <w:rStyle w:val="TagStyle"/>
          <w:rtl/>
        </w:rPr>
        <w:t xml:space="preserve"> &lt;&lt; יור &gt;&gt;</w:t>
      </w:r>
      <w:r w:rsidRPr="00173E20">
        <w:rPr>
          <w:rStyle w:val="TagStyle"/>
          <w:rtl/>
        </w:rPr>
        <w:t xml:space="preserve"> </w:t>
      </w:r>
      <w:r>
        <w:rPr>
          <w:rtl/>
        </w:rPr>
        <w:t>היו"ר חנוך דב מלביצקי:</w:t>
      </w:r>
      <w:r w:rsidRPr="00173E20">
        <w:rPr>
          <w:rStyle w:val="TagStyle"/>
          <w:rtl/>
        </w:rPr>
        <w:t xml:space="preserve"> </w:t>
      </w:r>
      <w:r w:rsidRPr="001B23E7">
        <w:rPr>
          <w:rStyle w:val="TagStyle"/>
          <w:rtl/>
        </w:rPr>
        <w:t>&lt;&lt; יור &gt;&gt;</w:t>
      </w:r>
      <w:r>
        <w:rPr>
          <w:rtl/>
        </w:rPr>
        <w:t xml:space="preserve"> </w:t>
      </w:r>
      <w:bookmarkEnd w:id="17637"/>
    </w:p>
    <w:p w:rsidR="00581DB8" w:rsidRDefault="00581DB8" w:rsidP="00D847B9">
      <w:pPr>
        <w:rPr>
          <w:rtl/>
        </w:rPr>
      </w:pPr>
    </w:p>
    <w:p w:rsidR="00581DB8" w:rsidRPr="00173E20" w:rsidRDefault="00581DB8" w:rsidP="005B7973">
      <w:pPr>
        <w:rPr>
          <w:rtl/>
        </w:rPr>
      </w:pPr>
      <w:bookmarkStart w:id="17638" w:name="_ETM_Q32_681227"/>
      <w:bookmarkEnd w:id="17638"/>
      <w:r>
        <w:rPr>
          <w:rFonts w:hint="cs"/>
          <w:rtl/>
        </w:rPr>
        <w:t>תודה. חברת הכנסת גוטליב.</w:t>
      </w:r>
    </w:p>
    <w:p w:rsidR="00581DB8" w:rsidRDefault="00581DB8" w:rsidP="005B7973">
      <w:pPr>
        <w:ind w:firstLine="0"/>
        <w:rPr>
          <w:rtl/>
        </w:rPr>
      </w:pPr>
    </w:p>
    <w:p w:rsidR="00581DB8" w:rsidRDefault="00581DB8" w:rsidP="005B7973">
      <w:pPr>
        <w:pStyle w:val="a4"/>
        <w:keepNext/>
        <w:rPr>
          <w:rtl/>
        </w:rPr>
      </w:pPr>
      <w:bookmarkStart w:id="17639" w:name="ET_speaker_6345_5"/>
      <w:r w:rsidRPr="001B23E7">
        <w:rPr>
          <w:rStyle w:val="TagStyle"/>
          <w:rtl/>
        </w:rPr>
        <w:t xml:space="preserve"> &lt;&lt; דובר &gt;&gt;</w:t>
      </w:r>
      <w:r w:rsidRPr="005E27D4">
        <w:rPr>
          <w:rStyle w:val="TagStyle"/>
          <w:rtl/>
        </w:rPr>
        <w:t xml:space="preserve"> </w:t>
      </w:r>
      <w:bookmarkStart w:id="17640" w:name="_Toc183515865"/>
      <w:r>
        <w:rPr>
          <w:rtl/>
        </w:rPr>
        <w:t>טלי גוטליב (הליכוד):</w:t>
      </w:r>
      <w:bookmarkEnd w:id="17640"/>
      <w:r w:rsidRPr="005E27D4">
        <w:rPr>
          <w:rStyle w:val="TagStyle"/>
          <w:rtl/>
        </w:rPr>
        <w:t xml:space="preserve"> </w:t>
      </w:r>
      <w:r w:rsidRPr="001B23E7">
        <w:rPr>
          <w:rStyle w:val="TagStyle"/>
          <w:rtl/>
        </w:rPr>
        <w:t>&lt;&lt; דובר &gt;&gt;</w:t>
      </w:r>
      <w:r>
        <w:rPr>
          <w:rtl/>
        </w:rPr>
        <w:t xml:space="preserve"> </w:t>
      </w:r>
      <w:bookmarkEnd w:id="17639"/>
    </w:p>
    <w:p w:rsidR="00581DB8" w:rsidRDefault="00581DB8" w:rsidP="00D847B9">
      <w:pPr>
        <w:rPr>
          <w:rtl/>
        </w:rPr>
      </w:pPr>
    </w:p>
    <w:p w:rsidR="00581DB8" w:rsidRDefault="00581DB8" w:rsidP="005B7973">
      <w:pPr>
        <w:rPr>
          <w:rtl/>
        </w:rPr>
      </w:pPr>
      <w:r>
        <w:rPr>
          <w:rFonts w:hint="cs"/>
          <w:rtl/>
        </w:rPr>
        <w:t xml:space="preserve">עם ישראל הנכבד, יש </w:t>
      </w:r>
      <w:bookmarkStart w:id="17641" w:name="_ETM_Q32_702505"/>
      <w:bookmarkEnd w:id="17641"/>
      <w:r>
        <w:rPr>
          <w:rFonts w:hint="cs"/>
          <w:rtl/>
        </w:rPr>
        <w:t>פה כל מיני סוגים של נאומים</w:t>
      </w:r>
      <w:bookmarkStart w:id="17642" w:name="_ETM_Q32_706249"/>
      <w:bookmarkStart w:id="17643" w:name="_ETM_Q32_706315"/>
      <w:bookmarkEnd w:id="17642"/>
      <w:bookmarkEnd w:id="17643"/>
      <w:r>
        <w:rPr>
          <w:rFonts w:hint="cs"/>
          <w:rtl/>
        </w:rPr>
        <w:t xml:space="preserve">, אז אני באה רגע </w:t>
      </w:r>
      <w:bookmarkStart w:id="17644" w:name="_ETM_Q32_705446"/>
      <w:bookmarkEnd w:id="17644"/>
      <w:r>
        <w:rPr>
          <w:rFonts w:hint="cs"/>
          <w:rtl/>
        </w:rPr>
        <w:t xml:space="preserve">להבהיר לחברת הכנסת מירב כהן מיש עתיד, שהיא אמרה </w:t>
      </w:r>
      <w:bookmarkStart w:id="17645" w:name="_ETM_Q32_710245"/>
      <w:bookmarkEnd w:id="17645"/>
      <w:r>
        <w:rPr>
          <w:rFonts w:hint="cs"/>
          <w:rtl/>
        </w:rPr>
        <w:t xml:space="preserve">שאנחנו מאוד רוצים שופטים רק מגוון אחד. אז רציתי </w:t>
      </w:r>
      <w:bookmarkStart w:id="17646" w:name="_ETM_Q32_713583"/>
      <w:bookmarkEnd w:id="17646"/>
      <w:r>
        <w:rPr>
          <w:rFonts w:hint="cs"/>
          <w:rtl/>
        </w:rPr>
        <w:t xml:space="preserve">לשאול. אני באמת מביאה בפניכם מה היה בבג"ץ, </w:t>
      </w:r>
      <w:bookmarkStart w:id="17647" w:name="_ETM_Q32_716724"/>
      <w:bookmarkEnd w:id="17647"/>
      <w:r>
        <w:rPr>
          <w:rFonts w:hint="cs"/>
          <w:rtl/>
        </w:rPr>
        <w:t xml:space="preserve">בית דין גבוה לצדק </w:t>
      </w:r>
      <w:r>
        <w:rPr>
          <w:rFonts w:hint="eastAsia"/>
          <w:rtl/>
        </w:rPr>
        <w:t xml:space="preserve">– </w:t>
      </w:r>
      <w:r>
        <w:rPr>
          <w:rFonts w:hint="cs"/>
          <w:rtl/>
        </w:rPr>
        <w:t xml:space="preserve">אגב, טריבונל וערכאה שאין </w:t>
      </w:r>
      <w:bookmarkStart w:id="17648" w:name="_ETM_Q32_723417"/>
      <w:bookmarkEnd w:id="17648"/>
      <w:r>
        <w:rPr>
          <w:rFonts w:hint="cs"/>
          <w:rtl/>
        </w:rPr>
        <w:t xml:space="preserve">בשום מקום בעולם. יש </w:t>
      </w:r>
      <w:r w:rsidRPr="00E568E1">
        <w:t>Supreme Court</w:t>
      </w:r>
      <w:r>
        <w:t>s</w:t>
      </w:r>
      <w:r>
        <w:rPr>
          <w:rFonts w:hint="cs"/>
          <w:rtl/>
        </w:rPr>
        <w:t xml:space="preserve"> למיניהם, אבל אין בית דין גבוה לצדק. ומה זה בעצם </w:t>
      </w:r>
      <w:bookmarkStart w:id="17649" w:name="_ETM_Q32_722320"/>
      <w:bookmarkEnd w:id="17649"/>
      <w:r>
        <w:rPr>
          <w:rFonts w:hint="cs"/>
          <w:rtl/>
        </w:rPr>
        <w:t>בג"ץ? בית המשפט העליון,</w:t>
      </w:r>
      <w:r>
        <w:rPr>
          <w:rtl/>
        </w:rPr>
        <w:t xml:space="preserve"> </w:t>
      </w:r>
      <w:r>
        <w:rPr>
          <w:rFonts w:hint="cs"/>
          <w:rtl/>
        </w:rPr>
        <w:t>יש לו שני כובעים: הוא בית משפט עליון בשבתו</w:t>
      </w:r>
      <w:bookmarkStart w:id="17650" w:name="_ETM_Q32_732413"/>
      <w:bookmarkEnd w:id="17650"/>
      <w:r>
        <w:rPr>
          <w:rFonts w:hint="cs"/>
          <w:rtl/>
        </w:rPr>
        <w:t xml:space="preserve"> כערכאת ערעור על בית משפט מחוזי, והוא יושב בשבתו כבג"ץ לתת סעד לאזרח מן </w:t>
      </w:r>
      <w:bookmarkStart w:id="17651" w:name="_ETM_Q32_734251"/>
      <w:bookmarkEnd w:id="17651"/>
      <w:r>
        <w:rPr>
          <w:rFonts w:hint="cs"/>
          <w:rtl/>
        </w:rPr>
        <w:t xml:space="preserve">הצדק </w:t>
      </w:r>
      <w:r>
        <w:rPr>
          <w:rFonts w:hint="eastAsia"/>
        </w:rPr>
        <w:t>–</w:t>
      </w:r>
      <w:r>
        <w:rPr>
          <w:rFonts w:hint="cs"/>
          <w:rtl/>
        </w:rPr>
        <w:t xml:space="preserve"> זה כתוב בסעיף 15 לחוק-יסוד: השפיטה.</w:t>
      </w:r>
    </w:p>
    <w:p w:rsidR="00581DB8" w:rsidRDefault="00581DB8" w:rsidP="005B7973">
      <w:pPr>
        <w:rPr>
          <w:rtl/>
        </w:rPr>
      </w:pPr>
      <w:bookmarkStart w:id="17652" w:name="_ETM_Q32_736583"/>
      <w:bookmarkStart w:id="17653" w:name="_ETM_Q32_736654"/>
      <w:bookmarkEnd w:id="17652"/>
      <w:bookmarkEnd w:id="17653"/>
    </w:p>
    <w:p w:rsidR="00581DB8" w:rsidRDefault="00581DB8" w:rsidP="009B51C3">
      <w:pPr>
        <w:rPr>
          <w:rtl/>
        </w:rPr>
      </w:pPr>
      <w:bookmarkStart w:id="17654" w:name="TOR_Q33"/>
      <w:bookmarkStart w:id="17655" w:name="_ETM_Q33_4226"/>
      <w:bookmarkStart w:id="17656" w:name="_ETM_Q33_180000"/>
      <w:bookmarkEnd w:id="17654"/>
      <w:bookmarkEnd w:id="17655"/>
      <w:bookmarkEnd w:id="17656"/>
      <w:r>
        <w:rPr>
          <w:rFonts w:hint="cs"/>
          <w:rtl/>
        </w:rPr>
        <w:t xml:space="preserve">עד כאן חשבתי שהאזרח פונה אם מתעמרים בו, אם פוגעים בזכויותיו. את זה דווקא לא תקבלו בבג"ץ. </w:t>
      </w:r>
      <w:bookmarkStart w:id="17657" w:name="_ETM_Q33_148015"/>
      <w:bookmarkEnd w:id="17657"/>
      <w:r>
        <w:rPr>
          <w:rFonts w:hint="cs"/>
          <w:rtl/>
        </w:rPr>
        <w:t xml:space="preserve">מה כן תקבלו בבג"ץ? רציתי להסביר לך משהו, מירב כהן, </w:t>
      </w:r>
      <w:bookmarkStart w:id="17658" w:name="_ETM_Q33_150474"/>
      <w:bookmarkEnd w:id="17658"/>
      <w:r>
        <w:rPr>
          <w:rFonts w:hint="cs"/>
          <w:rtl/>
        </w:rPr>
        <w:t xml:space="preserve">חשבתי אולי רגע, באמת </w:t>
      </w:r>
      <w:r w:rsidR="009B51C3">
        <w:rPr>
          <w:rFonts w:hint="eastAsia"/>
          <w:rtl/>
        </w:rPr>
        <w:t xml:space="preserve">– </w:t>
      </w:r>
      <w:r>
        <w:rPr>
          <w:rFonts w:hint="cs"/>
          <w:rtl/>
        </w:rPr>
        <w:t xml:space="preserve">מכל מלמדי השכלתי. בואי רגע, אני </w:t>
      </w:r>
      <w:bookmarkStart w:id="17659" w:name="_ETM_Q33_156185"/>
      <w:bookmarkEnd w:id="17659"/>
      <w:r>
        <w:rPr>
          <w:rFonts w:hint="cs"/>
          <w:rtl/>
        </w:rPr>
        <w:t>מספרת לך אינפורמציה</w:t>
      </w:r>
      <w:r w:rsidR="009B51C3">
        <w:rPr>
          <w:rFonts w:hint="cs"/>
          <w:rtl/>
        </w:rPr>
        <w:t>,</w:t>
      </w:r>
      <w:r>
        <w:rPr>
          <w:rFonts w:hint="cs"/>
          <w:rtl/>
        </w:rPr>
        <w:t xml:space="preserve"> האינפורמציה הבאה: שופטת בית המשפט העליון </w:t>
      </w:r>
      <w:bookmarkStart w:id="17660" w:name="_ETM_Q33_160114"/>
      <w:bookmarkEnd w:id="17660"/>
      <w:r>
        <w:rPr>
          <w:rFonts w:hint="cs"/>
          <w:rtl/>
        </w:rPr>
        <w:t xml:space="preserve">רות רונן, היה לה מאוד דחוף להוציא פסק דין אתמול </w:t>
      </w:r>
      <w:bookmarkStart w:id="17661" w:name="_ETM_Q33_164774"/>
      <w:bookmarkEnd w:id="17661"/>
      <w:r>
        <w:rPr>
          <w:rFonts w:hint="cs"/>
          <w:rtl/>
        </w:rPr>
        <w:t xml:space="preserve">לתת שתי שמיכות ולא אחת למחבלי </w:t>
      </w:r>
      <w:proofErr w:type="spellStart"/>
      <w:r>
        <w:rPr>
          <w:rFonts w:hint="cs"/>
          <w:rtl/>
        </w:rPr>
        <w:t>הנוח'בות</w:t>
      </w:r>
      <w:proofErr w:type="spellEnd"/>
      <w:r>
        <w:rPr>
          <w:rFonts w:hint="cs"/>
          <w:rtl/>
        </w:rPr>
        <w:t xml:space="preserve"> שהגישו עתירה. זה היה לה מאוד דחוף בזמן המלחמה.</w:t>
      </w:r>
    </w:p>
    <w:p w:rsidR="00581DB8" w:rsidRDefault="00581DB8" w:rsidP="005B7973">
      <w:pPr>
        <w:rPr>
          <w:rtl/>
        </w:rPr>
      </w:pPr>
      <w:bookmarkStart w:id="17662" w:name="_ETM_Q33_169133"/>
      <w:bookmarkStart w:id="17663" w:name="_ETM_Q33_169191"/>
      <w:bookmarkEnd w:id="17662"/>
      <w:bookmarkEnd w:id="17663"/>
    </w:p>
    <w:p w:rsidR="00581DB8" w:rsidRDefault="00581DB8" w:rsidP="005B7973">
      <w:pPr>
        <w:rPr>
          <w:rtl/>
        </w:rPr>
      </w:pPr>
      <w:bookmarkStart w:id="17664" w:name="_ETM_Q33_169341"/>
      <w:bookmarkStart w:id="17665" w:name="_ETM_Q33_169386"/>
      <w:bookmarkEnd w:id="17664"/>
      <w:bookmarkEnd w:id="17665"/>
      <w:r>
        <w:rPr>
          <w:rFonts w:hint="cs"/>
          <w:rtl/>
        </w:rPr>
        <w:t xml:space="preserve">בכלל, שופטי בית המשפט העליון בשבתם כבג"ץ עשו את הדברים הבאים במהלך המלחמה. </w:t>
      </w:r>
      <w:bookmarkStart w:id="17666" w:name="_ETM_Q33_175576"/>
      <w:bookmarkEnd w:id="17666"/>
      <w:r>
        <w:rPr>
          <w:rFonts w:hint="cs"/>
          <w:rtl/>
        </w:rPr>
        <w:t xml:space="preserve">נתחיל בדבר הבא: עתירה של העזתים באמצעות איזושהי תנועה כאן </w:t>
      </w:r>
      <w:bookmarkStart w:id="17667" w:name="_ETM_Q33_182116"/>
      <w:bookmarkEnd w:id="17667"/>
      <w:r>
        <w:rPr>
          <w:rFonts w:hint="cs"/>
          <w:rtl/>
        </w:rPr>
        <w:t xml:space="preserve">בישראל לתת צו למדינה לא לתקוף את בית </w:t>
      </w:r>
      <w:bookmarkStart w:id="17668" w:name="_ETM_Q33_183573"/>
      <w:bookmarkEnd w:id="17668"/>
      <w:r>
        <w:rPr>
          <w:rFonts w:hint="cs"/>
          <w:rtl/>
        </w:rPr>
        <w:t xml:space="preserve">החולים אל-קודס. ואז בג"ץ אכן נדרש – לא דוחה את </w:t>
      </w:r>
      <w:bookmarkStart w:id="17669" w:name="_ETM_Q33_188520"/>
      <w:bookmarkEnd w:id="17669"/>
      <w:r>
        <w:rPr>
          <w:rFonts w:hint="cs"/>
          <w:rtl/>
        </w:rPr>
        <w:t xml:space="preserve">העתירה על הסף. כן, עזתים בזמן מלחמה. </w:t>
      </w:r>
      <w:bookmarkStart w:id="17670" w:name="_ETM_Q33_191960"/>
      <w:bookmarkEnd w:id="17670"/>
      <w:r>
        <w:rPr>
          <w:rFonts w:hint="cs"/>
          <w:rtl/>
        </w:rPr>
        <w:t xml:space="preserve">אני עומדת פה ואומרת שכל העזתים, כל </w:t>
      </w:r>
      <w:proofErr w:type="spellStart"/>
      <w:r>
        <w:rPr>
          <w:rFonts w:hint="cs"/>
          <w:rtl/>
        </w:rPr>
        <w:t>החמאסים</w:t>
      </w:r>
      <w:proofErr w:type="spellEnd"/>
      <w:r>
        <w:rPr>
          <w:rFonts w:hint="cs"/>
          <w:rtl/>
        </w:rPr>
        <w:t xml:space="preserve"> ילכו להתחבא בבית החולים אל-קודס, כי המדינה הודיעה שהיא לא תתקוף </w:t>
      </w:r>
      <w:bookmarkStart w:id="17671" w:name="_ETM_Q33_198061"/>
      <w:bookmarkEnd w:id="17671"/>
      <w:r>
        <w:rPr>
          <w:rFonts w:hint="cs"/>
          <w:rtl/>
        </w:rPr>
        <w:t>כרגע את בית החולים אל-קודס.</w:t>
      </w:r>
      <w:bookmarkStart w:id="17672" w:name="_ETM_Q33_200023"/>
      <w:bookmarkEnd w:id="17672"/>
    </w:p>
    <w:p w:rsidR="00581DB8" w:rsidRDefault="00581DB8" w:rsidP="005B7973">
      <w:pPr>
        <w:rPr>
          <w:rtl/>
        </w:rPr>
      </w:pPr>
      <w:bookmarkStart w:id="17673" w:name="_ETM_Q33_200083"/>
      <w:bookmarkEnd w:id="17673"/>
    </w:p>
    <w:p w:rsidR="00581DB8" w:rsidRDefault="00581DB8" w:rsidP="009B51C3">
      <w:pPr>
        <w:rPr>
          <w:rtl/>
        </w:rPr>
      </w:pPr>
      <w:bookmarkStart w:id="17674" w:name="_ETM_Q33_200248"/>
      <w:bookmarkStart w:id="17675" w:name="_ETM_Q33_200297"/>
      <w:bookmarkStart w:id="17676" w:name="_ETM_Q33_75254"/>
      <w:bookmarkStart w:id="17677" w:name="_ETM_Q33_75320"/>
      <w:bookmarkStart w:id="17678" w:name="_ETM_Q33_199470"/>
      <w:bookmarkEnd w:id="17674"/>
      <w:bookmarkEnd w:id="17675"/>
      <w:bookmarkEnd w:id="17676"/>
      <w:bookmarkEnd w:id="17677"/>
      <w:bookmarkEnd w:id="17678"/>
      <w:r>
        <w:rPr>
          <w:rFonts w:hint="cs"/>
          <w:rtl/>
        </w:rPr>
        <w:t xml:space="preserve">עתירה נוספת של עזתים במהלך </w:t>
      </w:r>
      <w:bookmarkStart w:id="17679" w:name="_ETM_Q33_201347"/>
      <w:bookmarkEnd w:id="17679"/>
      <w:r>
        <w:rPr>
          <w:rFonts w:hint="cs"/>
          <w:rtl/>
        </w:rPr>
        <w:t xml:space="preserve">המלחמה </w:t>
      </w:r>
      <w:r w:rsidR="009B51C3">
        <w:rPr>
          <w:rFonts w:hint="eastAsia"/>
          <w:rtl/>
        </w:rPr>
        <w:t xml:space="preserve">– </w:t>
      </w:r>
      <w:r>
        <w:rPr>
          <w:rFonts w:hint="cs"/>
          <w:rtl/>
        </w:rPr>
        <w:t xml:space="preserve">הם חיפשו 634 מחבלי </w:t>
      </w:r>
      <w:proofErr w:type="spellStart"/>
      <w:r>
        <w:rPr>
          <w:rFonts w:hint="cs"/>
          <w:rtl/>
        </w:rPr>
        <w:t>נוח'בות</w:t>
      </w:r>
      <w:proofErr w:type="spellEnd"/>
      <w:r>
        <w:rPr>
          <w:rFonts w:hint="cs"/>
          <w:rtl/>
        </w:rPr>
        <w:t xml:space="preserve">. הגישו עתירה לבג"ץ. בג"ץ </w:t>
      </w:r>
      <w:bookmarkStart w:id="17680" w:name="_ETM_Q33_206451"/>
      <w:bookmarkEnd w:id="17680"/>
      <w:r>
        <w:rPr>
          <w:rFonts w:hint="cs"/>
          <w:rtl/>
        </w:rPr>
        <w:t xml:space="preserve">פתח להם את הדלת, נתן להם זכות עמידה. בג"ץ </w:t>
      </w:r>
      <w:bookmarkStart w:id="17681" w:name="_ETM_Q33_209336"/>
      <w:bookmarkEnd w:id="17681"/>
      <w:r>
        <w:rPr>
          <w:rFonts w:hint="cs"/>
          <w:rtl/>
        </w:rPr>
        <w:t xml:space="preserve">גם במהלך המלחמה נותן זכות עמידה לרשות הפלסטינית, שהגישה </w:t>
      </w:r>
      <w:bookmarkStart w:id="17682" w:name="_ETM_Q33_214023"/>
      <w:bookmarkEnd w:id="17682"/>
      <w:r>
        <w:rPr>
          <w:rFonts w:hint="cs"/>
          <w:rtl/>
        </w:rPr>
        <w:t xml:space="preserve">עתירה כנגד החוק שלנו לנכות את כספי הפיצויים לנפגעי פעולות </w:t>
      </w:r>
      <w:bookmarkStart w:id="17683" w:name="_ETM_Q33_222344"/>
      <w:bookmarkEnd w:id="17683"/>
      <w:r>
        <w:rPr>
          <w:rFonts w:hint="cs"/>
          <w:rtl/>
        </w:rPr>
        <w:t xml:space="preserve">איבה מהכספים שמועברים לרשות הפלסטינית. הרשות הפלסטינית הגישה עתירה לבג"ץ. </w:t>
      </w:r>
      <w:bookmarkStart w:id="17684" w:name="_ETM_Q33_226351"/>
      <w:bookmarkEnd w:id="17684"/>
      <w:r>
        <w:rPr>
          <w:rFonts w:hint="cs"/>
          <w:rtl/>
        </w:rPr>
        <w:t xml:space="preserve">אתם קולטים? זו הזיה שאין לתאר. </w:t>
      </w:r>
    </w:p>
    <w:p w:rsidR="00581DB8" w:rsidRDefault="00581DB8" w:rsidP="005B7973">
      <w:pPr>
        <w:rPr>
          <w:rtl/>
        </w:rPr>
      </w:pPr>
      <w:bookmarkStart w:id="17685" w:name="_ETM_Q33_227978"/>
      <w:bookmarkStart w:id="17686" w:name="_ETM_Q33_228040"/>
      <w:bookmarkEnd w:id="17685"/>
      <w:bookmarkEnd w:id="17686"/>
    </w:p>
    <w:p w:rsidR="00581DB8" w:rsidRDefault="00581DB8" w:rsidP="009B51C3">
      <w:pPr>
        <w:rPr>
          <w:rtl/>
        </w:rPr>
      </w:pPr>
      <w:bookmarkStart w:id="17687" w:name="_ETM_Q33_228170"/>
      <w:bookmarkStart w:id="17688" w:name="_ETM_Q33_228215"/>
      <w:bookmarkEnd w:id="17687"/>
      <w:bookmarkEnd w:id="17688"/>
      <w:r>
        <w:rPr>
          <w:rFonts w:hint="cs"/>
          <w:rtl/>
        </w:rPr>
        <w:t xml:space="preserve">במהלך המלחמה עותרת המשפחה </w:t>
      </w:r>
      <w:bookmarkStart w:id="17689" w:name="_ETM_Q33_231930"/>
      <w:bookmarkEnd w:id="17689"/>
      <w:r>
        <w:rPr>
          <w:rFonts w:hint="cs"/>
          <w:rtl/>
        </w:rPr>
        <w:t xml:space="preserve">של הארכי-מחבל וליד דקה לשחרר את הגופה שלו. וליד דקה, שרצח את החייל משה </w:t>
      </w:r>
      <w:proofErr w:type="spellStart"/>
      <w:r>
        <w:rPr>
          <w:rFonts w:hint="cs"/>
          <w:rtl/>
        </w:rPr>
        <w:t>תמם</w:t>
      </w:r>
      <w:proofErr w:type="spellEnd"/>
      <w:r>
        <w:rPr>
          <w:rFonts w:hint="cs"/>
          <w:rtl/>
        </w:rPr>
        <w:t>, ה</w:t>
      </w:r>
      <w:r w:rsidR="00824FA6">
        <w:rPr>
          <w:rFonts w:hint="cs"/>
          <w:rtl/>
        </w:rPr>
        <w:t>שם</w:t>
      </w:r>
      <w:r>
        <w:rPr>
          <w:rFonts w:hint="cs"/>
          <w:rtl/>
        </w:rPr>
        <w:t xml:space="preserve"> ייקום דמו. כל </w:t>
      </w:r>
      <w:bookmarkStart w:id="17690" w:name="_ETM_Q33_241001"/>
      <w:bookmarkEnd w:id="17690"/>
      <w:r>
        <w:rPr>
          <w:rFonts w:hint="cs"/>
          <w:rtl/>
        </w:rPr>
        <w:t xml:space="preserve">זה בזמן מלחמה, ומנהלים על זה דיון. אחר כך </w:t>
      </w:r>
      <w:bookmarkStart w:id="17691" w:name="_ETM_Q33_243011"/>
      <w:bookmarkEnd w:id="17691"/>
      <w:r>
        <w:rPr>
          <w:rFonts w:hint="cs"/>
          <w:rtl/>
        </w:rPr>
        <w:t xml:space="preserve">מנהלים – בג"ץ מנהל לנו דיון על תנאי הכליאה של </w:t>
      </w:r>
      <w:bookmarkStart w:id="17692" w:name="_ETM_Q33_244450"/>
      <w:bookmarkEnd w:id="17692"/>
      <w:r>
        <w:rPr>
          <w:rFonts w:hint="cs"/>
          <w:rtl/>
        </w:rPr>
        <w:t xml:space="preserve">מחבלי </w:t>
      </w:r>
      <w:proofErr w:type="spellStart"/>
      <w:r>
        <w:rPr>
          <w:rFonts w:hint="cs"/>
          <w:rtl/>
        </w:rPr>
        <w:t>הנוח'בות</w:t>
      </w:r>
      <w:proofErr w:type="spellEnd"/>
      <w:r w:rsidR="009B51C3">
        <w:rPr>
          <w:rFonts w:hint="cs"/>
          <w:rtl/>
        </w:rPr>
        <w:t>,</w:t>
      </w:r>
      <w:r>
        <w:rPr>
          <w:rFonts w:hint="cs"/>
          <w:rtl/>
        </w:rPr>
        <w:t xml:space="preserve"> ובג"ץ מנהל לנו דיון על מה הם אוכלים </w:t>
      </w:r>
      <w:bookmarkStart w:id="17693" w:name="_ETM_Q33_248499"/>
      <w:bookmarkEnd w:id="17693"/>
      <w:r>
        <w:rPr>
          <w:rFonts w:hint="cs"/>
          <w:rtl/>
        </w:rPr>
        <w:t xml:space="preserve">בכלא, בננות או פירות. כל זה בג"ץ המגוון, מאוד </w:t>
      </w:r>
      <w:bookmarkStart w:id="17694" w:name="_ETM_Q33_256249"/>
      <w:bookmarkEnd w:id="17694"/>
      <w:r>
        <w:rPr>
          <w:rFonts w:hint="cs"/>
          <w:rtl/>
        </w:rPr>
        <w:t>מגוון. מגוון באנשים פרוגרסיביי</w:t>
      </w:r>
      <w:r>
        <w:rPr>
          <w:rFonts w:hint="eastAsia"/>
          <w:rtl/>
        </w:rPr>
        <w:t>ם</w:t>
      </w:r>
      <w:r>
        <w:rPr>
          <w:rFonts w:hint="cs"/>
          <w:rtl/>
        </w:rPr>
        <w:t xml:space="preserve"> ששמים את האויב לפני שהם שמים </w:t>
      </w:r>
      <w:bookmarkStart w:id="17695" w:name="_ETM_Q33_260553"/>
      <w:bookmarkEnd w:id="17695"/>
      <w:r>
        <w:rPr>
          <w:rFonts w:hint="cs"/>
          <w:rtl/>
        </w:rPr>
        <w:t>את עצמם.</w:t>
      </w:r>
      <w:bookmarkStart w:id="17696" w:name="_ETM_Q33_258779"/>
      <w:bookmarkEnd w:id="17696"/>
    </w:p>
    <w:p w:rsidR="00581DB8" w:rsidRDefault="00581DB8" w:rsidP="005B7973">
      <w:pPr>
        <w:rPr>
          <w:rtl/>
        </w:rPr>
      </w:pPr>
      <w:bookmarkStart w:id="17697" w:name="_ETM_Q33_258840"/>
      <w:bookmarkEnd w:id="17697"/>
    </w:p>
    <w:p w:rsidR="00581DB8" w:rsidRDefault="00581DB8" w:rsidP="009B51C3">
      <w:pPr>
        <w:rPr>
          <w:rtl/>
        </w:rPr>
      </w:pPr>
      <w:bookmarkStart w:id="17698" w:name="_ETM_Q33_258987"/>
      <w:bookmarkStart w:id="17699" w:name="_ETM_Q33_259038"/>
      <w:bookmarkEnd w:id="17698"/>
      <w:bookmarkEnd w:id="17699"/>
      <w:r>
        <w:rPr>
          <w:rFonts w:hint="cs"/>
          <w:rtl/>
        </w:rPr>
        <w:t xml:space="preserve">אבל זה לא רק זה. בג"ץ בזמן המלחמה דן </w:t>
      </w:r>
      <w:bookmarkStart w:id="17700" w:name="_ETM_Q33_260946"/>
      <w:bookmarkEnd w:id="17700"/>
      <w:r>
        <w:rPr>
          <w:rFonts w:hint="cs"/>
          <w:rtl/>
        </w:rPr>
        <w:t>גם בעתירה של אחמד טיבי לבקר את גדול המרצחים</w:t>
      </w:r>
      <w:r w:rsidR="009B51C3">
        <w:rPr>
          <w:rFonts w:hint="cs"/>
          <w:rtl/>
        </w:rPr>
        <w:t>,</w:t>
      </w:r>
      <w:r>
        <w:rPr>
          <w:rFonts w:hint="cs"/>
          <w:rtl/>
        </w:rPr>
        <w:t xml:space="preserve"> מרואן </w:t>
      </w:r>
      <w:bookmarkStart w:id="17701" w:name="_ETM_Q33_267398"/>
      <w:bookmarkEnd w:id="17701"/>
      <w:r>
        <w:rPr>
          <w:rFonts w:hint="cs"/>
          <w:rtl/>
        </w:rPr>
        <w:t xml:space="preserve">ברגותי, שיש איסור מפגש עכשיו בגלל שאנחנו במלחמה. </w:t>
      </w:r>
      <w:proofErr w:type="spellStart"/>
      <w:r>
        <w:rPr>
          <w:rFonts w:hint="cs"/>
          <w:rtl/>
        </w:rPr>
        <w:t>הבג"ץ</w:t>
      </w:r>
      <w:proofErr w:type="spellEnd"/>
      <w:r>
        <w:rPr>
          <w:rFonts w:hint="cs"/>
          <w:rtl/>
        </w:rPr>
        <w:t xml:space="preserve"> </w:t>
      </w:r>
      <w:bookmarkStart w:id="17702" w:name="_ETM_Q33_271128"/>
      <w:bookmarkEnd w:id="17702"/>
      <w:r>
        <w:rPr>
          <w:rFonts w:hint="cs"/>
          <w:rtl/>
        </w:rPr>
        <w:t xml:space="preserve">שלו נשמע במהלך המלחמה. ולא סיימנו, זה </w:t>
      </w:r>
      <w:r w:rsidR="009B51C3">
        <w:rPr>
          <w:rFonts w:hint="cs"/>
          <w:rtl/>
        </w:rPr>
        <w:t xml:space="preserve">נמשך </w:t>
      </w:r>
      <w:r>
        <w:rPr>
          <w:rFonts w:hint="cs"/>
          <w:rtl/>
        </w:rPr>
        <w:t xml:space="preserve">וזה </w:t>
      </w:r>
      <w:r w:rsidR="009B51C3">
        <w:rPr>
          <w:rFonts w:hint="cs"/>
          <w:rtl/>
        </w:rPr>
        <w:t>נמשך</w:t>
      </w:r>
      <w:r>
        <w:rPr>
          <w:rFonts w:hint="cs"/>
          <w:rtl/>
        </w:rPr>
        <w:t xml:space="preserve">, </w:t>
      </w:r>
      <w:bookmarkStart w:id="17703" w:name="_ETM_Q33_275858"/>
      <w:bookmarkEnd w:id="17703"/>
      <w:proofErr w:type="spellStart"/>
      <w:r>
        <w:rPr>
          <w:rFonts w:hint="cs"/>
          <w:rtl/>
        </w:rPr>
        <w:t>בג"צים</w:t>
      </w:r>
      <w:proofErr w:type="spellEnd"/>
      <w:r>
        <w:rPr>
          <w:rFonts w:hint="cs"/>
          <w:rtl/>
        </w:rPr>
        <w:t xml:space="preserve"> שנותנים זכות עמידה לגדולי אויבינו. אפילו בחוק האזרחות </w:t>
      </w:r>
      <w:bookmarkStart w:id="17704" w:name="_ETM_Q33_282881"/>
      <w:bookmarkEnd w:id="17704"/>
      <w:r>
        <w:rPr>
          <w:rFonts w:hint="cs"/>
          <w:rtl/>
        </w:rPr>
        <w:t xml:space="preserve">בג"ץ הוציא לנו צו על תנאי, כן, שאם איזה בן משפחה של איסמעיל הנייה ירצה להתחתן פה עם מישהי ישראלית, </w:t>
      </w:r>
      <w:bookmarkStart w:id="17705" w:name="_ETM_Q33_288553"/>
      <w:bookmarkEnd w:id="17705"/>
      <w:r>
        <w:rPr>
          <w:rFonts w:hint="cs"/>
          <w:rtl/>
        </w:rPr>
        <w:t xml:space="preserve">ניתן לו תעודת זהות כחולה. </w:t>
      </w:r>
      <w:bookmarkStart w:id="17706" w:name="_ETM_Q33_291092"/>
      <w:bookmarkStart w:id="17707" w:name="_ETM_Q33_291159"/>
      <w:bookmarkStart w:id="17708" w:name="_ETM_Q33_288662"/>
      <w:bookmarkStart w:id="17709" w:name="_ETM_Q33_288715"/>
      <w:bookmarkEnd w:id="17706"/>
      <w:bookmarkEnd w:id="17707"/>
      <w:bookmarkEnd w:id="17708"/>
      <w:bookmarkEnd w:id="17709"/>
      <w:r>
        <w:rPr>
          <w:rFonts w:hint="cs"/>
          <w:rtl/>
        </w:rPr>
        <w:t xml:space="preserve">ובכן, ממש לא. אנחנו רוצים </w:t>
      </w:r>
      <w:bookmarkStart w:id="17710" w:name="_ETM_Q33_290589"/>
      <w:bookmarkEnd w:id="17710"/>
      <w:r>
        <w:rPr>
          <w:rFonts w:hint="cs"/>
          <w:rtl/>
        </w:rPr>
        <w:t xml:space="preserve">לשמור על הגדרת המדינה כיהודית ודמוקרטית, ובג"ץ מפריע לנו. זה </w:t>
      </w:r>
      <w:bookmarkStart w:id="17711" w:name="_ETM_Q33_297219"/>
      <w:bookmarkEnd w:id="17711"/>
      <w:r>
        <w:rPr>
          <w:rFonts w:hint="cs"/>
          <w:rtl/>
        </w:rPr>
        <w:t>הכול.</w:t>
      </w:r>
    </w:p>
    <w:p w:rsidR="00581DB8" w:rsidRDefault="00581DB8" w:rsidP="005B7973">
      <w:pPr>
        <w:rPr>
          <w:rtl/>
        </w:rPr>
      </w:pPr>
      <w:bookmarkStart w:id="17712" w:name="_ETM_Q33_298451"/>
      <w:bookmarkStart w:id="17713" w:name="_ETM_Q33_298508"/>
      <w:bookmarkEnd w:id="17712"/>
      <w:bookmarkEnd w:id="17713"/>
    </w:p>
    <w:p w:rsidR="00581DB8" w:rsidRDefault="00581DB8" w:rsidP="005B7973">
      <w:pPr>
        <w:pStyle w:val="af6"/>
        <w:keepNext/>
        <w:rPr>
          <w:rtl/>
        </w:rPr>
      </w:pPr>
      <w:r w:rsidRPr="00223CD2">
        <w:rPr>
          <w:rStyle w:val="TagStyle"/>
          <w:rtl/>
        </w:rPr>
        <w:t xml:space="preserve"> &lt;&lt; יור &gt;&gt; </w:t>
      </w:r>
      <w:r>
        <w:rPr>
          <w:rtl/>
        </w:rPr>
        <w:t>היו"ר חנוך דב מלביצקי:</w:t>
      </w:r>
      <w:r w:rsidRPr="00223CD2">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r>
        <w:rPr>
          <w:rFonts w:hint="cs"/>
          <w:rtl/>
        </w:rPr>
        <w:t xml:space="preserve">תודה. חבר הכנסת </w:t>
      </w:r>
      <w:bookmarkStart w:id="17714" w:name="_ETM_Q33_297538"/>
      <w:bookmarkEnd w:id="17714"/>
      <w:r>
        <w:rPr>
          <w:rFonts w:hint="cs"/>
          <w:rtl/>
        </w:rPr>
        <w:t>סגלוביץ'.</w:t>
      </w:r>
    </w:p>
    <w:p w:rsidR="00581DB8" w:rsidRDefault="00581DB8" w:rsidP="005B7973">
      <w:pPr>
        <w:rPr>
          <w:rtl/>
        </w:rPr>
      </w:pPr>
      <w:bookmarkStart w:id="17715" w:name="_ETM_Q33_298153"/>
      <w:bookmarkStart w:id="17716" w:name="_ETM_Q33_298386"/>
      <w:bookmarkEnd w:id="17715"/>
      <w:bookmarkEnd w:id="17716"/>
    </w:p>
    <w:p w:rsidR="00581DB8" w:rsidRDefault="00581DB8" w:rsidP="005B7973">
      <w:pPr>
        <w:pStyle w:val="af5"/>
        <w:keepNext/>
        <w:rPr>
          <w:rtl/>
        </w:rPr>
      </w:pPr>
      <w:bookmarkStart w:id="17717" w:name="ET_interruption_5084_7"/>
      <w:r w:rsidRPr="00223CD2">
        <w:rPr>
          <w:rStyle w:val="TagStyle"/>
          <w:rtl/>
        </w:rPr>
        <w:t xml:space="preserve"> &lt;&lt; קריאה &gt;&gt; </w:t>
      </w:r>
      <w:r>
        <w:rPr>
          <w:rtl/>
        </w:rPr>
        <w:t>מיקי לוי (יש עתיד):</w:t>
      </w:r>
      <w:r w:rsidRPr="00223CD2">
        <w:rPr>
          <w:rStyle w:val="TagStyle"/>
          <w:rtl/>
        </w:rPr>
        <w:t xml:space="preserve"> &lt;&lt; קריאה &gt;&gt;</w:t>
      </w:r>
      <w:r>
        <w:rPr>
          <w:rtl/>
        </w:rPr>
        <w:t xml:space="preserve">   </w:t>
      </w:r>
      <w:bookmarkEnd w:id="17717"/>
    </w:p>
    <w:p w:rsidR="00581DB8" w:rsidRDefault="00581DB8" w:rsidP="005B7973">
      <w:pPr>
        <w:rPr>
          <w:rtl/>
        </w:rPr>
      </w:pPr>
    </w:p>
    <w:p w:rsidR="00581DB8" w:rsidRDefault="00581DB8" w:rsidP="005B7973">
      <w:pPr>
        <w:rPr>
          <w:rtl/>
        </w:rPr>
      </w:pPr>
      <w:r>
        <w:rPr>
          <w:rFonts w:hint="cs"/>
          <w:rtl/>
        </w:rPr>
        <w:t xml:space="preserve">השאלה היא אם יהודית </w:t>
      </w:r>
      <w:r w:rsidR="00FE4DBC">
        <w:rPr>
          <w:rFonts w:hint="cs"/>
          <w:rtl/>
        </w:rPr>
        <w:t>– – –</w:t>
      </w:r>
      <w:r>
        <w:rPr>
          <w:rFonts w:hint="cs"/>
          <w:rtl/>
        </w:rPr>
        <w:t xml:space="preserve"> מה עם הדמוקרטית?</w:t>
      </w:r>
    </w:p>
    <w:p w:rsidR="00581DB8" w:rsidRDefault="00581DB8" w:rsidP="005B7973">
      <w:pPr>
        <w:rPr>
          <w:rtl/>
        </w:rPr>
      </w:pPr>
      <w:bookmarkStart w:id="17718" w:name="_ETM_Q33_301028"/>
      <w:bookmarkStart w:id="17719" w:name="_ETM_Q33_301092"/>
      <w:bookmarkEnd w:id="17718"/>
      <w:bookmarkEnd w:id="17719"/>
    </w:p>
    <w:p w:rsidR="00581DB8" w:rsidRDefault="00581DB8" w:rsidP="005B7973">
      <w:pPr>
        <w:pStyle w:val="af5"/>
        <w:keepNext/>
        <w:rPr>
          <w:rtl/>
        </w:rPr>
      </w:pPr>
      <w:bookmarkStart w:id="17720" w:name="ET_interruption_6345_8"/>
      <w:r w:rsidRPr="00223CD2">
        <w:rPr>
          <w:rStyle w:val="TagStyle"/>
          <w:rtl/>
        </w:rPr>
        <w:t xml:space="preserve"> &lt;&lt; קריאה &gt;&gt; </w:t>
      </w:r>
      <w:r>
        <w:rPr>
          <w:rtl/>
        </w:rPr>
        <w:t>טלי גוטליב (הליכוד):</w:t>
      </w:r>
      <w:r w:rsidRPr="00223CD2">
        <w:rPr>
          <w:rStyle w:val="TagStyle"/>
          <w:rtl/>
        </w:rPr>
        <w:t xml:space="preserve"> &lt;&lt; קריאה &gt;&gt;</w:t>
      </w:r>
      <w:r>
        <w:rPr>
          <w:rtl/>
        </w:rPr>
        <w:t xml:space="preserve">   </w:t>
      </w:r>
      <w:bookmarkEnd w:id="17720"/>
    </w:p>
    <w:p w:rsidR="00581DB8" w:rsidRDefault="00581DB8" w:rsidP="005B7973">
      <w:pPr>
        <w:rPr>
          <w:rtl/>
        </w:rPr>
      </w:pPr>
    </w:p>
    <w:p w:rsidR="00581DB8" w:rsidRDefault="00581DB8" w:rsidP="005B7973">
      <w:pPr>
        <w:rPr>
          <w:rtl/>
        </w:rPr>
      </w:pPr>
      <w:r>
        <w:rPr>
          <w:rFonts w:hint="cs"/>
          <w:rtl/>
        </w:rPr>
        <w:t xml:space="preserve">מה לא דמוקרטי פה?  </w:t>
      </w:r>
    </w:p>
    <w:p w:rsidR="00581DB8" w:rsidRDefault="00581DB8" w:rsidP="005B7973">
      <w:pPr>
        <w:rPr>
          <w:rtl/>
        </w:rPr>
      </w:pPr>
    </w:p>
    <w:p w:rsidR="00581DB8" w:rsidRDefault="00581DB8" w:rsidP="005B7973">
      <w:pPr>
        <w:pStyle w:val="af5"/>
        <w:keepNext/>
        <w:rPr>
          <w:rtl/>
        </w:rPr>
      </w:pPr>
      <w:bookmarkStart w:id="17721" w:name="ET_interruption_5084_13"/>
      <w:r w:rsidRPr="003A3D50">
        <w:rPr>
          <w:rStyle w:val="TagStyle"/>
          <w:rtl/>
        </w:rPr>
        <w:t xml:space="preserve"> &lt;&lt; קריאה &gt;&gt; </w:t>
      </w:r>
      <w:r>
        <w:rPr>
          <w:rtl/>
        </w:rPr>
        <w:t>מיקי לוי (יש עתיד):</w:t>
      </w:r>
      <w:r w:rsidRPr="003A3D50">
        <w:rPr>
          <w:rStyle w:val="TagStyle"/>
          <w:rtl/>
        </w:rPr>
        <w:t xml:space="preserve"> &lt;&lt; קריאה &gt;&gt;</w:t>
      </w:r>
      <w:r>
        <w:rPr>
          <w:rtl/>
        </w:rPr>
        <w:t xml:space="preserve">   </w:t>
      </w:r>
      <w:bookmarkEnd w:id="17721"/>
    </w:p>
    <w:p w:rsidR="00581DB8" w:rsidRDefault="00581DB8" w:rsidP="005B7973">
      <w:pPr>
        <w:rPr>
          <w:rtl/>
        </w:rPr>
      </w:pPr>
    </w:p>
    <w:p w:rsidR="00581DB8" w:rsidRDefault="00581DB8" w:rsidP="005B7973">
      <w:pPr>
        <w:rPr>
          <w:rtl/>
        </w:rPr>
      </w:pPr>
      <w:r>
        <w:rPr>
          <w:rFonts w:hint="cs"/>
          <w:rtl/>
        </w:rPr>
        <w:t>הכול לא דמוקרטי.</w:t>
      </w:r>
    </w:p>
    <w:p w:rsidR="00581DB8" w:rsidRDefault="00581DB8" w:rsidP="005B7973">
      <w:pPr>
        <w:rPr>
          <w:rtl/>
        </w:rPr>
      </w:pPr>
    </w:p>
    <w:p w:rsidR="00581DB8" w:rsidRDefault="00581DB8" w:rsidP="005B7973">
      <w:pPr>
        <w:pStyle w:val="af5"/>
        <w:keepNext/>
        <w:rPr>
          <w:rtl/>
        </w:rPr>
      </w:pPr>
      <w:bookmarkStart w:id="17722" w:name="ET_interruption_6345_14"/>
      <w:r w:rsidRPr="003A3D50">
        <w:rPr>
          <w:rStyle w:val="TagStyle"/>
          <w:rtl/>
        </w:rPr>
        <w:t xml:space="preserve"> &lt;&lt; קריאה &gt;&gt; </w:t>
      </w:r>
      <w:r>
        <w:rPr>
          <w:rtl/>
        </w:rPr>
        <w:t>טלי גוטליב (הליכוד):</w:t>
      </w:r>
      <w:r w:rsidRPr="003A3D50">
        <w:rPr>
          <w:rStyle w:val="TagStyle"/>
          <w:rtl/>
        </w:rPr>
        <w:t xml:space="preserve"> &lt;&lt; קריאה &gt;&gt;</w:t>
      </w:r>
      <w:r>
        <w:rPr>
          <w:rtl/>
        </w:rPr>
        <w:t xml:space="preserve">   </w:t>
      </w:r>
      <w:bookmarkEnd w:id="17722"/>
    </w:p>
    <w:p w:rsidR="00581DB8" w:rsidRDefault="00581DB8" w:rsidP="005B7973">
      <w:pPr>
        <w:rPr>
          <w:rtl/>
        </w:rPr>
      </w:pPr>
    </w:p>
    <w:p w:rsidR="00581DB8" w:rsidRDefault="00581DB8" w:rsidP="005B7973">
      <w:pPr>
        <w:rPr>
          <w:rtl/>
        </w:rPr>
      </w:pPr>
      <w:r>
        <w:rPr>
          <w:rFonts w:hint="cs"/>
          <w:rtl/>
        </w:rPr>
        <w:t>באיזו עוד מ</w:t>
      </w:r>
      <w:bookmarkStart w:id="17723" w:name="_ETM_Q33_308064"/>
      <w:bookmarkEnd w:id="17723"/>
      <w:r>
        <w:rPr>
          <w:rFonts w:hint="cs"/>
          <w:rtl/>
        </w:rPr>
        <w:t xml:space="preserve">דינה יש חופש ביטוי יותר מופרע, חסר כל </w:t>
      </w:r>
      <w:bookmarkStart w:id="17724" w:name="_ETM_Q33_307603"/>
      <w:bookmarkEnd w:id="17724"/>
      <w:r>
        <w:rPr>
          <w:rFonts w:hint="cs"/>
          <w:rtl/>
        </w:rPr>
        <w:t xml:space="preserve">גבולות, כמו פה? אין דמוקרטיה </w:t>
      </w:r>
      <w:r w:rsidR="00FE4DBC">
        <w:rPr>
          <w:rFonts w:hint="cs"/>
          <w:rtl/>
        </w:rPr>
        <w:t>– – –</w:t>
      </w:r>
      <w:bookmarkStart w:id="17725" w:name="_ETM_Q33_307965"/>
      <w:bookmarkStart w:id="17726" w:name="_ETM_Q33_308019"/>
      <w:bookmarkEnd w:id="17725"/>
      <w:bookmarkEnd w:id="17726"/>
    </w:p>
    <w:p w:rsidR="00581DB8" w:rsidRDefault="00581DB8" w:rsidP="005B7973">
      <w:pPr>
        <w:rPr>
          <w:rtl/>
        </w:rPr>
      </w:pPr>
      <w:bookmarkStart w:id="17727" w:name="_ETM_Q33_309193"/>
      <w:bookmarkStart w:id="17728" w:name="_ETM_Q33_309363"/>
      <w:bookmarkEnd w:id="17727"/>
      <w:bookmarkEnd w:id="17728"/>
    </w:p>
    <w:p w:rsidR="00581DB8" w:rsidRDefault="00581DB8" w:rsidP="005B7973">
      <w:pPr>
        <w:pStyle w:val="af5"/>
        <w:keepNext/>
        <w:rPr>
          <w:rtl/>
        </w:rPr>
      </w:pPr>
      <w:r w:rsidRPr="00223CD2">
        <w:rPr>
          <w:rStyle w:val="TagStyle"/>
          <w:rtl/>
        </w:rPr>
        <w:t xml:space="preserve"> &lt;&lt; קריאה &gt;&gt; </w:t>
      </w:r>
      <w:r>
        <w:rPr>
          <w:rtl/>
        </w:rPr>
        <w:t>מיקי לוי (יש עתיד):</w:t>
      </w:r>
      <w:r w:rsidRPr="00223CD2">
        <w:rPr>
          <w:rStyle w:val="TagStyle"/>
          <w:rtl/>
        </w:rPr>
        <w:t xml:space="preserve"> &lt;&lt; קריאה &gt;&gt;</w:t>
      </w:r>
      <w:r>
        <w:rPr>
          <w:rtl/>
        </w:rPr>
        <w:t xml:space="preserve">   </w:t>
      </w:r>
    </w:p>
    <w:p w:rsidR="00581DB8" w:rsidRDefault="00581DB8" w:rsidP="005B7973">
      <w:pPr>
        <w:rPr>
          <w:rtl/>
        </w:rPr>
      </w:pPr>
    </w:p>
    <w:p w:rsidR="00581DB8" w:rsidRDefault="00581DB8" w:rsidP="005B7973">
      <w:pPr>
        <w:rPr>
          <w:rtl/>
        </w:rPr>
      </w:pPr>
      <w:r>
        <w:rPr>
          <w:rFonts w:hint="cs"/>
          <w:rtl/>
        </w:rPr>
        <w:t xml:space="preserve">אם הייתם מקימים ועדת חקירה ממלכתית, אולי </w:t>
      </w:r>
      <w:bookmarkStart w:id="17729" w:name="_ETM_Q33_311540"/>
      <w:bookmarkEnd w:id="17729"/>
      <w:r>
        <w:rPr>
          <w:rFonts w:hint="cs"/>
          <w:rtl/>
        </w:rPr>
        <w:t xml:space="preserve">הייתם </w:t>
      </w:r>
      <w:r w:rsidR="00FE4DBC">
        <w:rPr>
          <w:rFonts w:hint="cs"/>
          <w:rtl/>
        </w:rPr>
        <w:t>– –</w:t>
      </w:r>
    </w:p>
    <w:p w:rsidR="00581DB8" w:rsidRDefault="00581DB8" w:rsidP="005B7973">
      <w:pPr>
        <w:rPr>
          <w:rtl/>
        </w:rPr>
      </w:pPr>
      <w:bookmarkStart w:id="17730" w:name="_ETM_Q33_313746"/>
      <w:bookmarkStart w:id="17731" w:name="_ETM_Q33_313804"/>
      <w:bookmarkEnd w:id="17730"/>
      <w:bookmarkEnd w:id="17731"/>
    </w:p>
    <w:p w:rsidR="00581DB8" w:rsidRDefault="00581DB8" w:rsidP="005B7973">
      <w:pPr>
        <w:pStyle w:val="af5"/>
        <w:keepNext/>
        <w:rPr>
          <w:rtl/>
        </w:rPr>
      </w:pPr>
      <w:bookmarkStart w:id="17732" w:name="ET_interruption_6345_10"/>
      <w:r w:rsidRPr="00223CD2">
        <w:rPr>
          <w:rStyle w:val="TagStyle"/>
          <w:rtl/>
        </w:rPr>
        <w:t xml:space="preserve"> &lt;&lt; קריאה &gt;&gt; </w:t>
      </w:r>
      <w:r>
        <w:rPr>
          <w:rtl/>
        </w:rPr>
        <w:t>טלי גוטליב (הליכוד):</w:t>
      </w:r>
      <w:r w:rsidRPr="00223CD2">
        <w:rPr>
          <w:rStyle w:val="TagStyle"/>
          <w:rtl/>
        </w:rPr>
        <w:t xml:space="preserve"> &lt;&lt; קריאה &gt;&gt;</w:t>
      </w:r>
      <w:r>
        <w:rPr>
          <w:rtl/>
        </w:rPr>
        <w:t xml:space="preserve">   </w:t>
      </w:r>
      <w:bookmarkEnd w:id="17732"/>
    </w:p>
    <w:p w:rsidR="00581DB8" w:rsidRDefault="00581DB8" w:rsidP="005B7973">
      <w:pPr>
        <w:rPr>
          <w:rtl/>
        </w:rPr>
      </w:pPr>
    </w:p>
    <w:p w:rsidR="00581DB8" w:rsidRDefault="00581DB8" w:rsidP="005B7973">
      <w:pPr>
        <w:rPr>
          <w:rtl/>
        </w:rPr>
      </w:pPr>
      <w:r>
        <w:rPr>
          <w:rFonts w:hint="cs"/>
          <w:rtl/>
        </w:rPr>
        <w:t>מה, אז רות רונן</w:t>
      </w:r>
      <w:bookmarkStart w:id="17733" w:name="_ETM_Q33_314569"/>
      <w:bookmarkEnd w:id="17733"/>
      <w:r>
        <w:rPr>
          <w:rFonts w:hint="cs"/>
          <w:rtl/>
        </w:rPr>
        <w:t>, רות רונן תשב בוועדה?</w:t>
      </w:r>
    </w:p>
    <w:p w:rsidR="00581DB8" w:rsidRDefault="00581DB8" w:rsidP="005B7973">
      <w:pPr>
        <w:rPr>
          <w:rtl/>
        </w:rPr>
      </w:pPr>
      <w:bookmarkStart w:id="17734" w:name="_ETM_Q33_316280"/>
      <w:bookmarkStart w:id="17735" w:name="_ETM_Q33_316335"/>
      <w:bookmarkEnd w:id="17734"/>
      <w:bookmarkEnd w:id="17735"/>
    </w:p>
    <w:p w:rsidR="00581DB8" w:rsidRDefault="00581DB8" w:rsidP="005B7973">
      <w:pPr>
        <w:pStyle w:val="af5"/>
        <w:keepNext/>
        <w:rPr>
          <w:rtl/>
        </w:rPr>
      </w:pPr>
      <w:r w:rsidRPr="00223CD2">
        <w:rPr>
          <w:rStyle w:val="TagStyle"/>
          <w:rtl/>
        </w:rPr>
        <w:t xml:space="preserve"> &lt;&lt; קריאה &gt;&gt; </w:t>
      </w:r>
      <w:r>
        <w:rPr>
          <w:rtl/>
        </w:rPr>
        <w:t>מיקי לוי (יש עתיד):</w:t>
      </w:r>
      <w:r w:rsidRPr="00223CD2">
        <w:rPr>
          <w:rStyle w:val="TagStyle"/>
          <w:rtl/>
        </w:rPr>
        <w:t xml:space="preserve"> &lt;&lt; קריאה &gt;&gt;</w:t>
      </w:r>
      <w:r>
        <w:rPr>
          <w:rtl/>
        </w:rPr>
        <w:t xml:space="preserve">   </w:t>
      </w:r>
    </w:p>
    <w:p w:rsidR="00581DB8" w:rsidRDefault="00581DB8" w:rsidP="005B7973">
      <w:pPr>
        <w:rPr>
          <w:rtl/>
        </w:rPr>
      </w:pPr>
    </w:p>
    <w:p w:rsidR="00581DB8" w:rsidRDefault="00FE4DBC" w:rsidP="005B7973">
      <w:pPr>
        <w:rPr>
          <w:rtl/>
        </w:rPr>
      </w:pPr>
      <w:r>
        <w:rPr>
          <w:rFonts w:hint="cs"/>
          <w:rtl/>
        </w:rPr>
        <w:t>– –</w:t>
      </w:r>
      <w:r w:rsidR="00581DB8">
        <w:rPr>
          <w:rFonts w:hint="cs"/>
          <w:rtl/>
        </w:rPr>
        <w:t xml:space="preserve"> נמנעים. תקבעי את.</w:t>
      </w:r>
    </w:p>
    <w:p w:rsidR="00581DB8" w:rsidRDefault="00581DB8" w:rsidP="005B7973">
      <w:pPr>
        <w:rPr>
          <w:rtl/>
        </w:rPr>
      </w:pPr>
      <w:bookmarkStart w:id="17736" w:name="_ETM_Q33_315444"/>
      <w:bookmarkStart w:id="17737" w:name="_ETM_Q33_315500"/>
      <w:bookmarkEnd w:id="17736"/>
      <w:bookmarkEnd w:id="17737"/>
    </w:p>
    <w:p w:rsidR="00581DB8" w:rsidRDefault="00581DB8" w:rsidP="005B7973">
      <w:pPr>
        <w:pStyle w:val="af6"/>
        <w:keepNext/>
        <w:rPr>
          <w:rtl/>
        </w:rPr>
      </w:pPr>
      <w:bookmarkStart w:id="17738" w:name="ET_yor_6593_12"/>
      <w:r w:rsidRPr="00223CD2">
        <w:rPr>
          <w:rStyle w:val="TagStyle"/>
          <w:rtl/>
        </w:rPr>
        <w:t xml:space="preserve"> &lt;&lt; יור &gt;&gt; </w:t>
      </w:r>
      <w:r>
        <w:rPr>
          <w:rtl/>
        </w:rPr>
        <w:t>היו"ר חנוך דב מלביצקי:</w:t>
      </w:r>
      <w:r w:rsidRPr="00223CD2">
        <w:rPr>
          <w:rStyle w:val="TagStyle"/>
          <w:rtl/>
        </w:rPr>
        <w:t xml:space="preserve"> &lt;&lt; יור &gt;&gt;</w:t>
      </w:r>
      <w:r>
        <w:rPr>
          <w:rtl/>
        </w:rPr>
        <w:t xml:space="preserve">   </w:t>
      </w:r>
      <w:bookmarkEnd w:id="17738"/>
    </w:p>
    <w:p w:rsidR="00581DB8" w:rsidRDefault="00581DB8" w:rsidP="005B7973">
      <w:pPr>
        <w:rPr>
          <w:rtl/>
        </w:rPr>
      </w:pPr>
    </w:p>
    <w:p w:rsidR="00581DB8" w:rsidRDefault="00581DB8" w:rsidP="00920C5C">
      <w:pPr>
        <w:rPr>
          <w:rtl/>
        </w:rPr>
      </w:pPr>
      <w:bookmarkStart w:id="17739" w:name="_ETM_Q33_316530"/>
      <w:bookmarkEnd w:id="17739"/>
      <w:r>
        <w:rPr>
          <w:rFonts w:hint="cs"/>
          <w:rtl/>
        </w:rPr>
        <w:t>חברת</w:t>
      </w:r>
      <w:bookmarkStart w:id="17740" w:name="_ETM_Q33_319588"/>
      <w:bookmarkEnd w:id="17740"/>
      <w:r>
        <w:rPr>
          <w:rFonts w:hint="cs"/>
          <w:rtl/>
        </w:rPr>
        <w:t xml:space="preserve"> הכנסת גוטליב, חברת הכנסת גוטליב, תודה. </w:t>
      </w:r>
      <w:bookmarkStart w:id="17741" w:name="_ETM_Q33_322815"/>
      <w:bookmarkStart w:id="17742" w:name="_ETM_Q33_322864"/>
      <w:bookmarkStart w:id="17743" w:name="_ETM_Q33_323871"/>
      <w:bookmarkStart w:id="17744" w:name="_ETM_Q33_323928"/>
      <w:bookmarkEnd w:id="17741"/>
      <w:bookmarkEnd w:id="17742"/>
      <w:bookmarkEnd w:id="17743"/>
      <w:bookmarkEnd w:id="17744"/>
      <w:r>
        <w:rPr>
          <w:rFonts w:hint="cs"/>
          <w:rtl/>
        </w:rPr>
        <w:t xml:space="preserve">חבר הכנסת לוי, אנא, רק בשקט. תודה. </w:t>
      </w:r>
      <w:bookmarkStart w:id="17745" w:name="_ETM_Q33_325960"/>
      <w:bookmarkEnd w:id="17745"/>
    </w:p>
    <w:p w:rsidR="00581DB8" w:rsidRDefault="00581DB8" w:rsidP="00920C5C">
      <w:pPr>
        <w:rPr>
          <w:rtl/>
        </w:rPr>
      </w:pPr>
    </w:p>
    <w:p w:rsidR="00581DB8" w:rsidRDefault="00581DB8" w:rsidP="00920C5C">
      <w:pPr>
        <w:rPr>
          <w:rtl/>
        </w:rPr>
      </w:pPr>
      <w:r>
        <w:rPr>
          <w:rFonts w:hint="cs"/>
          <w:rtl/>
        </w:rPr>
        <w:t>בבקשה, חבר הכנסת סגלוביץ'.</w:t>
      </w:r>
    </w:p>
    <w:p w:rsidR="00581DB8" w:rsidRDefault="00581DB8" w:rsidP="005B7973">
      <w:pPr>
        <w:rPr>
          <w:rtl/>
        </w:rPr>
      </w:pPr>
    </w:p>
    <w:p w:rsidR="00581DB8" w:rsidRDefault="00581DB8" w:rsidP="005B7973">
      <w:pPr>
        <w:pStyle w:val="a4"/>
        <w:keepNext/>
        <w:rPr>
          <w:rtl/>
        </w:rPr>
      </w:pPr>
      <w:bookmarkStart w:id="17746" w:name="ET_speaker_5791_15"/>
      <w:r w:rsidRPr="00DB1DDA">
        <w:rPr>
          <w:rStyle w:val="TagStyle"/>
          <w:rtl/>
        </w:rPr>
        <w:t xml:space="preserve"> &lt;&lt; דובר &gt;&gt; </w:t>
      </w:r>
      <w:bookmarkStart w:id="17747" w:name="_Toc183515866"/>
      <w:r>
        <w:rPr>
          <w:rtl/>
        </w:rPr>
        <w:t>יואב סגלוביץ' (יש עתיד):</w:t>
      </w:r>
      <w:bookmarkEnd w:id="17747"/>
      <w:r w:rsidRPr="00DB1DDA">
        <w:rPr>
          <w:rStyle w:val="TagStyle"/>
          <w:rtl/>
        </w:rPr>
        <w:t xml:space="preserve"> &lt;&lt; דובר &gt;&gt;</w:t>
      </w:r>
      <w:r>
        <w:rPr>
          <w:rtl/>
        </w:rPr>
        <w:t xml:space="preserve">   </w:t>
      </w:r>
      <w:bookmarkEnd w:id="17746"/>
    </w:p>
    <w:p w:rsidR="00581DB8" w:rsidRDefault="00581DB8" w:rsidP="005B7973">
      <w:pPr>
        <w:rPr>
          <w:rtl/>
        </w:rPr>
      </w:pPr>
      <w:bookmarkStart w:id="17748" w:name="_ETM_Q33_302435"/>
      <w:bookmarkStart w:id="17749" w:name="_ETM_Q33_302488"/>
      <w:bookmarkEnd w:id="17748"/>
      <w:bookmarkEnd w:id="17749"/>
    </w:p>
    <w:p w:rsidR="00581DB8" w:rsidRDefault="00581DB8" w:rsidP="005B7973">
      <w:pPr>
        <w:rPr>
          <w:rtl/>
        </w:rPr>
      </w:pPr>
      <w:bookmarkStart w:id="17750" w:name="_ETM_Q33_197940"/>
      <w:bookmarkStart w:id="17751" w:name="_ETM_Q33_198048"/>
      <w:bookmarkStart w:id="17752" w:name="_ETM_Q33_298530"/>
      <w:bookmarkStart w:id="17753" w:name="_ETM_Q33_328590"/>
      <w:bookmarkEnd w:id="17750"/>
      <w:bookmarkEnd w:id="17751"/>
      <w:bookmarkEnd w:id="17752"/>
      <w:bookmarkEnd w:id="17753"/>
      <w:r>
        <w:rPr>
          <w:rtl/>
        </w:rPr>
        <w:t xml:space="preserve">אדוני </w:t>
      </w:r>
      <w:bookmarkStart w:id="17754" w:name="_ETM_Q33_328860"/>
      <w:bookmarkEnd w:id="17754"/>
      <w:r>
        <w:rPr>
          <w:rtl/>
        </w:rPr>
        <w:t>היושב-ראש</w:t>
      </w:r>
      <w:r>
        <w:rPr>
          <w:rFonts w:hint="cs"/>
          <w:rtl/>
        </w:rPr>
        <w:t>,</w:t>
      </w:r>
      <w:r>
        <w:rPr>
          <w:rtl/>
        </w:rPr>
        <w:t xml:space="preserve"> </w:t>
      </w:r>
      <w:bookmarkStart w:id="17755" w:name="_ETM_Q33_329639"/>
      <w:bookmarkEnd w:id="17755"/>
      <w:r>
        <w:rPr>
          <w:rtl/>
        </w:rPr>
        <w:t>חבר</w:t>
      </w:r>
      <w:r>
        <w:rPr>
          <w:rFonts w:hint="cs"/>
          <w:rtl/>
        </w:rPr>
        <w:t>י</w:t>
      </w:r>
      <w:r>
        <w:rPr>
          <w:rtl/>
        </w:rPr>
        <w:t xml:space="preserve">י </w:t>
      </w:r>
      <w:bookmarkStart w:id="17756" w:name="_ETM_Q33_330000"/>
      <w:bookmarkEnd w:id="17756"/>
      <w:r>
        <w:rPr>
          <w:rtl/>
        </w:rPr>
        <w:t xml:space="preserve">חברי </w:t>
      </w:r>
      <w:bookmarkStart w:id="17757" w:name="_ETM_Q33_330269"/>
      <w:bookmarkEnd w:id="17757"/>
      <w:r>
        <w:rPr>
          <w:rtl/>
        </w:rPr>
        <w:t>הכנסת</w:t>
      </w:r>
      <w:bookmarkStart w:id="17758" w:name="_ETM_Q33_329285"/>
      <w:bookmarkStart w:id="17759" w:name="_ETM_Q33_329372"/>
      <w:bookmarkEnd w:id="17758"/>
      <w:bookmarkEnd w:id="17759"/>
      <w:r>
        <w:rPr>
          <w:rFonts w:hint="cs"/>
          <w:rtl/>
        </w:rPr>
        <w:t>,</w:t>
      </w:r>
      <w:r>
        <w:rPr>
          <w:rtl/>
        </w:rPr>
        <w:t xml:space="preserve"> </w:t>
      </w:r>
      <w:bookmarkStart w:id="17760" w:name="_ETM_Q33_332910"/>
      <w:bookmarkEnd w:id="17760"/>
      <w:r>
        <w:rPr>
          <w:rtl/>
        </w:rPr>
        <w:t xml:space="preserve">ביום </w:t>
      </w:r>
      <w:bookmarkStart w:id="17761" w:name="_ETM_Q33_333599"/>
      <w:bookmarkEnd w:id="17761"/>
      <w:r>
        <w:rPr>
          <w:rtl/>
        </w:rPr>
        <w:t xml:space="preserve">חמישי </w:t>
      </w:r>
      <w:bookmarkStart w:id="17762" w:name="_ETM_Q33_334080"/>
      <w:bookmarkEnd w:id="17762"/>
      <w:r>
        <w:rPr>
          <w:rtl/>
        </w:rPr>
        <w:t xml:space="preserve">פרסם </w:t>
      </w:r>
      <w:bookmarkStart w:id="17763" w:name="_ETM_Q33_334620"/>
      <w:bookmarkEnd w:id="17763"/>
      <w:r>
        <w:rPr>
          <w:rtl/>
        </w:rPr>
        <w:t xml:space="preserve">העיתונאי </w:t>
      </w:r>
      <w:bookmarkStart w:id="17764" w:name="_ETM_Q33_335250"/>
      <w:bookmarkEnd w:id="17764"/>
      <w:r>
        <w:rPr>
          <w:rtl/>
        </w:rPr>
        <w:t xml:space="preserve">בר </w:t>
      </w:r>
      <w:bookmarkStart w:id="17765" w:name="_ETM_Q33_335430"/>
      <w:bookmarkEnd w:id="17765"/>
      <w:r>
        <w:rPr>
          <w:rtl/>
        </w:rPr>
        <w:t xml:space="preserve">פלג </w:t>
      </w:r>
      <w:bookmarkStart w:id="17766" w:name="_ETM_Q33_335730"/>
      <w:bookmarkEnd w:id="17766"/>
      <w:r>
        <w:rPr>
          <w:rtl/>
        </w:rPr>
        <w:t xml:space="preserve">בעיתון </w:t>
      </w:r>
      <w:bookmarkStart w:id="17767" w:name="_ETM_Q33_336060"/>
      <w:bookmarkEnd w:id="17767"/>
      <w:r>
        <w:rPr>
          <w:rtl/>
        </w:rPr>
        <w:t xml:space="preserve">הארץ </w:t>
      </w:r>
      <w:bookmarkStart w:id="17768" w:name="_ETM_Q33_336840"/>
      <w:bookmarkEnd w:id="17768"/>
      <w:r>
        <w:rPr>
          <w:rtl/>
        </w:rPr>
        <w:t xml:space="preserve">כי </w:t>
      </w:r>
      <w:bookmarkStart w:id="17769" w:name="_ETM_Q33_337020"/>
      <w:bookmarkEnd w:id="17769"/>
      <w:r>
        <w:rPr>
          <w:rtl/>
        </w:rPr>
        <w:t xml:space="preserve">יונתן </w:t>
      </w:r>
      <w:bookmarkStart w:id="17770" w:name="_ETM_Q33_337380"/>
      <w:bookmarkEnd w:id="17770"/>
      <w:r>
        <w:rPr>
          <w:rFonts w:hint="cs"/>
          <w:rtl/>
        </w:rPr>
        <w:t>אוריך</w:t>
      </w:r>
      <w:r>
        <w:rPr>
          <w:rtl/>
        </w:rPr>
        <w:t xml:space="preserve"> </w:t>
      </w:r>
      <w:bookmarkStart w:id="17771" w:name="_ETM_Q33_337740"/>
      <w:bookmarkEnd w:id="17771"/>
      <w:r>
        <w:rPr>
          <w:rtl/>
        </w:rPr>
        <w:t xml:space="preserve">וישראל </w:t>
      </w:r>
      <w:bookmarkStart w:id="17772" w:name="_ETM_Q33_338160"/>
      <w:bookmarkEnd w:id="17772"/>
      <w:proofErr w:type="spellStart"/>
      <w:r>
        <w:rPr>
          <w:rFonts w:hint="cs"/>
          <w:rtl/>
        </w:rPr>
        <w:t>איינהורן</w:t>
      </w:r>
      <w:proofErr w:type="spellEnd"/>
      <w:r>
        <w:rPr>
          <w:rtl/>
        </w:rPr>
        <w:t xml:space="preserve"> </w:t>
      </w:r>
      <w:bookmarkStart w:id="17773" w:name="_ETM_Q33_340169"/>
      <w:bookmarkEnd w:id="17773"/>
      <w:r>
        <w:rPr>
          <w:rtl/>
        </w:rPr>
        <w:t xml:space="preserve">פנו </w:t>
      </w:r>
      <w:bookmarkStart w:id="17774" w:name="_ETM_Q33_340409"/>
      <w:bookmarkEnd w:id="17774"/>
      <w:r>
        <w:rPr>
          <w:rtl/>
        </w:rPr>
        <w:t xml:space="preserve">לקדם </w:t>
      </w:r>
      <w:bookmarkStart w:id="17775" w:name="_ETM_Q33_340799"/>
      <w:bookmarkEnd w:id="17775"/>
      <w:r>
        <w:rPr>
          <w:rtl/>
        </w:rPr>
        <w:t xml:space="preserve">קמפיין </w:t>
      </w:r>
      <w:bookmarkStart w:id="17776" w:name="_ETM_Q33_341310"/>
      <w:bookmarkEnd w:id="17776"/>
      <w:r>
        <w:rPr>
          <w:rtl/>
        </w:rPr>
        <w:t xml:space="preserve">שנועד </w:t>
      </w:r>
      <w:bookmarkStart w:id="17777" w:name="_ETM_Q33_341669"/>
      <w:bookmarkEnd w:id="17777"/>
      <w:r>
        <w:rPr>
          <w:rtl/>
        </w:rPr>
        <w:t xml:space="preserve">לשפר </w:t>
      </w:r>
      <w:bookmarkStart w:id="17778" w:name="_ETM_Q33_342090"/>
      <w:bookmarkEnd w:id="17778"/>
      <w:r>
        <w:rPr>
          <w:rtl/>
        </w:rPr>
        <w:t xml:space="preserve">את </w:t>
      </w:r>
      <w:bookmarkStart w:id="17779" w:name="_ETM_Q33_342209"/>
      <w:bookmarkEnd w:id="17779"/>
      <w:r>
        <w:rPr>
          <w:rtl/>
        </w:rPr>
        <w:t xml:space="preserve">תדמיתה </w:t>
      </w:r>
      <w:bookmarkStart w:id="17780" w:name="_ETM_Q33_342659"/>
      <w:bookmarkEnd w:id="17780"/>
      <w:r>
        <w:rPr>
          <w:rtl/>
        </w:rPr>
        <w:t xml:space="preserve">של </w:t>
      </w:r>
      <w:bookmarkStart w:id="17781" w:name="_ETM_Q33_342870"/>
      <w:bookmarkEnd w:id="17781"/>
      <w:r>
        <w:rPr>
          <w:rtl/>
        </w:rPr>
        <w:t xml:space="preserve">קטר </w:t>
      </w:r>
      <w:bookmarkStart w:id="17782" w:name="_ETM_Q33_343260"/>
      <w:bookmarkEnd w:id="17782"/>
      <w:r>
        <w:rPr>
          <w:rtl/>
        </w:rPr>
        <w:t>בעולם</w:t>
      </w:r>
      <w:r>
        <w:rPr>
          <w:rFonts w:hint="cs"/>
          <w:rtl/>
        </w:rPr>
        <w:t>.</w:t>
      </w:r>
      <w:r>
        <w:rPr>
          <w:rtl/>
        </w:rPr>
        <w:t xml:space="preserve"> </w:t>
      </w:r>
      <w:bookmarkStart w:id="17783" w:name="_ETM_Q33_345790"/>
      <w:bookmarkEnd w:id="17783"/>
      <w:r>
        <w:rPr>
          <w:rtl/>
        </w:rPr>
        <w:t>איז</w:t>
      </w:r>
      <w:r>
        <w:rPr>
          <w:rFonts w:hint="cs"/>
          <w:rtl/>
        </w:rPr>
        <w:t>ו</w:t>
      </w:r>
      <w:r>
        <w:rPr>
          <w:rtl/>
        </w:rPr>
        <w:t xml:space="preserve"> </w:t>
      </w:r>
      <w:bookmarkStart w:id="17784" w:name="_ETM_Q33_346030"/>
      <w:bookmarkEnd w:id="17784"/>
      <w:r>
        <w:rPr>
          <w:rFonts w:hint="cs"/>
          <w:rtl/>
        </w:rPr>
        <w:t>קטר?</w:t>
      </w:r>
      <w:r>
        <w:rPr>
          <w:rtl/>
        </w:rPr>
        <w:t xml:space="preserve"> </w:t>
      </w:r>
      <w:bookmarkStart w:id="17785" w:name="_ETM_Q33_347810"/>
      <w:bookmarkEnd w:id="17785"/>
      <w:r>
        <w:rPr>
          <w:rtl/>
        </w:rPr>
        <w:t xml:space="preserve">המדינה </w:t>
      </w:r>
      <w:bookmarkStart w:id="17786" w:name="_ETM_Q33_348260"/>
      <w:bookmarkEnd w:id="17786"/>
      <w:r>
        <w:rPr>
          <w:rtl/>
        </w:rPr>
        <w:t xml:space="preserve">הזאת </w:t>
      </w:r>
      <w:bookmarkStart w:id="17787" w:name="_ETM_Q33_348500"/>
      <w:bookmarkEnd w:id="17787"/>
      <w:r>
        <w:rPr>
          <w:rtl/>
        </w:rPr>
        <w:t xml:space="preserve">שנמצאת </w:t>
      </w:r>
      <w:bookmarkStart w:id="17788" w:name="_ETM_Q33_348980"/>
      <w:bookmarkEnd w:id="17788"/>
      <w:r>
        <w:rPr>
          <w:rtl/>
        </w:rPr>
        <w:t>באל</w:t>
      </w:r>
      <w:r>
        <w:rPr>
          <w:rFonts w:hint="cs"/>
          <w:rtl/>
        </w:rPr>
        <w:t>-</w:t>
      </w:r>
      <w:r>
        <w:rPr>
          <w:rtl/>
        </w:rPr>
        <w:t xml:space="preserve">ג'זירה </w:t>
      </w:r>
      <w:bookmarkStart w:id="17789" w:name="_ETM_Q33_349700"/>
      <w:bookmarkEnd w:id="17789"/>
      <w:r>
        <w:rPr>
          <w:rtl/>
        </w:rPr>
        <w:t>פה</w:t>
      </w:r>
      <w:r>
        <w:rPr>
          <w:rFonts w:hint="cs"/>
          <w:rtl/>
        </w:rPr>
        <w:t>,</w:t>
      </w:r>
      <w:r>
        <w:rPr>
          <w:rtl/>
        </w:rPr>
        <w:t xml:space="preserve"> </w:t>
      </w:r>
      <w:bookmarkStart w:id="17790" w:name="_ETM_Q33_349879"/>
      <w:bookmarkEnd w:id="17790"/>
      <w:r>
        <w:rPr>
          <w:rtl/>
        </w:rPr>
        <w:t xml:space="preserve">שחוק </w:t>
      </w:r>
      <w:bookmarkStart w:id="17791" w:name="_ETM_Q33_351230"/>
      <w:bookmarkEnd w:id="17791"/>
      <w:r>
        <w:rPr>
          <w:rtl/>
        </w:rPr>
        <w:t xml:space="preserve">פה </w:t>
      </w:r>
      <w:bookmarkStart w:id="17792" w:name="_ETM_Q33_351349"/>
      <w:bookmarkEnd w:id="17792"/>
      <w:r>
        <w:rPr>
          <w:rtl/>
        </w:rPr>
        <w:t xml:space="preserve">עבר </w:t>
      </w:r>
      <w:bookmarkStart w:id="17793" w:name="_ETM_Q33_351680"/>
      <w:bookmarkEnd w:id="17793"/>
      <w:r>
        <w:rPr>
          <w:rtl/>
        </w:rPr>
        <w:t xml:space="preserve">אחרי </w:t>
      </w:r>
      <w:bookmarkStart w:id="17794" w:name="_ETM_Q33_352309"/>
      <w:bookmarkEnd w:id="17794"/>
      <w:r>
        <w:rPr>
          <w:rtl/>
        </w:rPr>
        <w:t xml:space="preserve">קריאות </w:t>
      </w:r>
      <w:bookmarkStart w:id="17795" w:name="_ETM_Q33_353970"/>
      <w:bookmarkEnd w:id="17795"/>
      <w:r>
        <w:rPr>
          <w:rtl/>
        </w:rPr>
        <w:t xml:space="preserve">רציניות </w:t>
      </w:r>
      <w:bookmarkStart w:id="17796" w:name="_ETM_Q33_354600"/>
      <w:bookmarkEnd w:id="17796"/>
      <w:r>
        <w:rPr>
          <w:rtl/>
        </w:rPr>
        <w:t xml:space="preserve">מאוד </w:t>
      </w:r>
      <w:bookmarkStart w:id="17797" w:name="_ETM_Q33_354959"/>
      <w:bookmarkEnd w:id="17797"/>
      <w:r>
        <w:rPr>
          <w:rtl/>
        </w:rPr>
        <w:t xml:space="preserve">על </w:t>
      </w:r>
      <w:bookmarkStart w:id="17798" w:name="_ETM_Q33_355470"/>
      <w:bookmarkEnd w:id="17798"/>
      <w:r>
        <w:rPr>
          <w:rtl/>
        </w:rPr>
        <w:t>אל</w:t>
      </w:r>
      <w:r>
        <w:rPr>
          <w:rFonts w:hint="cs"/>
          <w:rtl/>
        </w:rPr>
        <w:t>-</w:t>
      </w:r>
      <w:r>
        <w:rPr>
          <w:rtl/>
        </w:rPr>
        <w:t>ג'זירה</w:t>
      </w:r>
      <w:r>
        <w:rPr>
          <w:rFonts w:hint="cs"/>
          <w:rtl/>
        </w:rPr>
        <w:t>?</w:t>
      </w:r>
      <w:r>
        <w:rPr>
          <w:rtl/>
        </w:rPr>
        <w:t xml:space="preserve"> </w:t>
      </w:r>
      <w:bookmarkStart w:id="17799" w:name="_ETM_Q33_357580"/>
      <w:bookmarkEnd w:id="17799"/>
      <w:r>
        <w:rPr>
          <w:rtl/>
        </w:rPr>
        <w:t xml:space="preserve">המדינה </w:t>
      </w:r>
      <w:bookmarkStart w:id="17800" w:name="_ETM_Q33_357940"/>
      <w:bookmarkEnd w:id="17800"/>
      <w:r>
        <w:rPr>
          <w:rtl/>
        </w:rPr>
        <w:t>הזאת</w:t>
      </w:r>
      <w:r>
        <w:rPr>
          <w:rFonts w:hint="cs"/>
          <w:rtl/>
        </w:rPr>
        <w:t>,</w:t>
      </w:r>
      <w:r>
        <w:rPr>
          <w:rtl/>
        </w:rPr>
        <w:t xml:space="preserve"> </w:t>
      </w:r>
      <w:bookmarkStart w:id="17801" w:name="_ETM_Q33_358120"/>
      <w:bookmarkEnd w:id="17801"/>
      <w:r>
        <w:rPr>
          <w:rFonts w:hint="cs"/>
          <w:rtl/>
        </w:rPr>
        <w:t>קטר,</w:t>
      </w:r>
      <w:r>
        <w:rPr>
          <w:rtl/>
        </w:rPr>
        <w:t xml:space="preserve"> </w:t>
      </w:r>
      <w:bookmarkStart w:id="17802" w:name="_ETM_Q33_358450"/>
      <w:bookmarkEnd w:id="17802"/>
      <w:r>
        <w:rPr>
          <w:rtl/>
        </w:rPr>
        <w:t>ז</w:t>
      </w:r>
      <w:r>
        <w:rPr>
          <w:rFonts w:hint="cs"/>
          <w:rtl/>
        </w:rPr>
        <w:t>את זו</w:t>
      </w:r>
      <w:r>
        <w:rPr>
          <w:rtl/>
        </w:rPr>
        <w:t xml:space="preserve"> </w:t>
      </w:r>
      <w:bookmarkStart w:id="17803" w:name="_ETM_Q33_358720"/>
      <w:bookmarkEnd w:id="17803"/>
      <w:r>
        <w:rPr>
          <w:rtl/>
        </w:rPr>
        <w:t xml:space="preserve">שנתניהו </w:t>
      </w:r>
      <w:bookmarkStart w:id="17804" w:name="_ETM_Q33_359470"/>
      <w:bookmarkEnd w:id="17804"/>
      <w:r>
        <w:rPr>
          <w:rtl/>
        </w:rPr>
        <w:t xml:space="preserve">דאג </w:t>
      </w:r>
      <w:bookmarkStart w:id="17805" w:name="_ETM_Q33_359740"/>
      <w:bookmarkEnd w:id="17805"/>
      <w:r>
        <w:rPr>
          <w:rtl/>
        </w:rPr>
        <w:t xml:space="preserve">להעביר </w:t>
      </w:r>
      <w:bookmarkStart w:id="17806" w:name="_ETM_Q33_360010"/>
      <w:bookmarkEnd w:id="17806"/>
      <w:r>
        <w:rPr>
          <w:rtl/>
        </w:rPr>
        <w:t xml:space="preserve">ממנה </w:t>
      </w:r>
      <w:bookmarkStart w:id="17807" w:name="_ETM_Q33_360520"/>
      <w:bookmarkEnd w:id="17807"/>
      <w:r>
        <w:rPr>
          <w:rtl/>
        </w:rPr>
        <w:t xml:space="preserve">מיליוני </w:t>
      </w:r>
      <w:bookmarkStart w:id="17808" w:name="_ETM_Q33_360970"/>
      <w:bookmarkEnd w:id="17808"/>
      <w:r>
        <w:rPr>
          <w:rtl/>
        </w:rPr>
        <w:t xml:space="preserve">דולרים </w:t>
      </w:r>
      <w:bookmarkStart w:id="17809" w:name="_ETM_Q33_361360"/>
      <w:bookmarkEnd w:id="17809"/>
      <w:r>
        <w:rPr>
          <w:rtl/>
        </w:rPr>
        <w:t xml:space="preserve">לחמאס </w:t>
      </w:r>
      <w:bookmarkStart w:id="17810" w:name="_ETM_Q33_361870"/>
      <w:bookmarkEnd w:id="17810"/>
      <w:r>
        <w:rPr>
          <w:rtl/>
        </w:rPr>
        <w:t xml:space="preserve">לאורך </w:t>
      </w:r>
      <w:bookmarkStart w:id="17811" w:name="_ETM_Q33_362110"/>
      <w:bookmarkEnd w:id="17811"/>
      <w:r>
        <w:rPr>
          <w:rtl/>
        </w:rPr>
        <w:t xml:space="preserve">הרבה </w:t>
      </w:r>
      <w:bookmarkStart w:id="17812" w:name="_ETM_Q33_362350"/>
      <w:bookmarkEnd w:id="17812"/>
      <w:r>
        <w:rPr>
          <w:rtl/>
        </w:rPr>
        <w:t>שנים</w:t>
      </w:r>
      <w:r>
        <w:rPr>
          <w:rFonts w:hint="cs"/>
          <w:rtl/>
        </w:rPr>
        <w:t>?</w:t>
      </w:r>
      <w:r>
        <w:rPr>
          <w:rtl/>
        </w:rPr>
        <w:t xml:space="preserve"> </w:t>
      </w:r>
      <w:bookmarkStart w:id="17813" w:name="_ETM_Q33_364110"/>
      <w:bookmarkEnd w:id="17813"/>
    </w:p>
    <w:p w:rsidR="00581DB8" w:rsidRDefault="00581DB8" w:rsidP="005B7973">
      <w:pPr>
        <w:rPr>
          <w:rtl/>
        </w:rPr>
      </w:pPr>
    </w:p>
    <w:p w:rsidR="00581DB8" w:rsidRDefault="00581DB8" w:rsidP="009B51C3">
      <w:pPr>
        <w:rPr>
          <w:rtl/>
        </w:rPr>
      </w:pPr>
      <w:r>
        <w:rPr>
          <w:rtl/>
        </w:rPr>
        <w:t xml:space="preserve">איפה </w:t>
      </w:r>
      <w:bookmarkStart w:id="17814" w:name="_ETM_Q33_364349"/>
      <w:bookmarkEnd w:id="17814"/>
      <w:r>
        <w:rPr>
          <w:rtl/>
        </w:rPr>
        <w:t>אתם</w:t>
      </w:r>
      <w:r w:rsidR="009B51C3">
        <w:rPr>
          <w:rFonts w:hint="cs"/>
          <w:rtl/>
        </w:rPr>
        <w:t>,</w:t>
      </w:r>
      <w:r>
        <w:rPr>
          <w:rtl/>
        </w:rPr>
        <w:t xml:space="preserve"> </w:t>
      </w:r>
      <w:bookmarkStart w:id="17815" w:name="_ETM_Q33_364560"/>
      <w:bookmarkEnd w:id="17815"/>
      <w:r>
        <w:rPr>
          <w:rtl/>
        </w:rPr>
        <w:t xml:space="preserve">אנשי </w:t>
      </w:r>
      <w:bookmarkStart w:id="17816" w:name="_ETM_Q33_364830"/>
      <w:bookmarkEnd w:id="17816"/>
      <w:r>
        <w:rPr>
          <w:rtl/>
        </w:rPr>
        <w:t>הליכוד</w:t>
      </w:r>
      <w:r>
        <w:rPr>
          <w:rFonts w:hint="cs"/>
          <w:rtl/>
        </w:rPr>
        <w:t>,</w:t>
      </w:r>
      <w:r>
        <w:rPr>
          <w:rtl/>
        </w:rPr>
        <w:t xml:space="preserve"> </w:t>
      </w:r>
      <w:bookmarkStart w:id="17817" w:name="_ETM_Q33_365340"/>
      <w:bookmarkEnd w:id="17817"/>
      <w:r>
        <w:rPr>
          <w:rtl/>
        </w:rPr>
        <w:t xml:space="preserve">המחנה </w:t>
      </w:r>
      <w:bookmarkStart w:id="17818" w:name="_ETM_Q33_365849"/>
      <w:bookmarkEnd w:id="17818"/>
      <w:r>
        <w:rPr>
          <w:rtl/>
        </w:rPr>
        <w:t>הלאומי</w:t>
      </w:r>
      <w:r>
        <w:rPr>
          <w:rFonts w:hint="cs"/>
          <w:rtl/>
        </w:rPr>
        <w:t>,</w:t>
      </w:r>
      <w:r>
        <w:rPr>
          <w:rtl/>
        </w:rPr>
        <w:t xml:space="preserve"> </w:t>
      </w:r>
      <w:bookmarkStart w:id="17819" w:name="_ETM_Q33_366450"/>
      <w:bookmarkEnd w:id="17819"/>
      <w:r>
        <w:rPr>
          <w:rFonts w:hint="cs"/>
          <w:rtl/>
        </w:rPr>
        <w:t>המחנה</w:t>
      </w:r>
      <w:r>
        <w:rPr>
          <w:rtl/>
        </w:rPr>
        <w:t xml:space="preserve"> </w:t>
      </w:r>
      <w:bookmarkStart w:id="17820" w:name="_ETM_Q33_366930"/>
      <w:bookmarkEnd w:id="17820"/>
      <w:r>
        <w:rPr>
          <w:rtl/>
        </w:rPr>
        <w:t>הציוני</w:t>
      </w:r>
      <w:r>
        <w:rPr>
          <w:rFonts w:hint="cs"/>
          <w:rtl/>
        </w:rPr>
        <w:t>,</w:t>
      </w:r>
      <w:r>
        <w:rPr>
          <w:rtl/>
        </w:rPr>
        <w:t xml:space="preserve"> </w:t>
      </w:r>
      <w:bookmarkStart w:id="17821" w:name="_ETM_Q33_367590"/>
      <w:bookmarkEnd w:id="17821"/>
      <w:r>
        <w:rPr>
          <w:rtl/>
        </w:rPr>
        <w:t xml:space="preserve">שקוראים </w:t>
      </w:r>
      <w:bookmarkStart w:id="17822" w:name="_ETM_Q33_367919"/>
      <w:bookmarkEnd w:id="17822"/>
      <w:r>
        <w:rPr>
          <w:rtl/>
        </w:rPr>
        <w:t xml:space="preserve">לעצמם </w:t>
      </w:r>
      <w:bookmarkStart w:id="17823" w:name="_ETM_Q33_368220"/>
      <w:bookmarkEnd w:id="17823"/>
      <w:r>
        <w:rPr>
          <w:rtl/>
        </w:rPr>
        <w:t>פטריוטים</w:t>
      </w:r>
      <w:r>
        <w:rPr>
          <w:rFonts w:hint="cs"/>
          <w:rtl/>
        </w:rPr>
        <w:t>?</w:t>
      </w:r>
      <w:r>
        <w:rPr>
          <w:rtl/>
        </w:rPr>
        <w:t xml:space="preserve"> </w:t>
      </w:r>
      <w:bookmarkStart w:id="17824" w:name="_ETM_Q33_369799"/>
      <w:bookmarkEnd w:id="17824"/>
      <w:r>
        <w:rPr>
          <w:rtl/>
        </w:rPr>
        <w:t xml:space="preserve">איך </w:t>
      </w:r>
      <w:bookmarkStart w:id="17825" w:name="_ETM_Q33_369980"/>
      <w:bookmarkEnd w:id="17825"/>
      <w:r>
        <w:rPr>
          <w:rtl/>
        </w:rPr>
        <w:t xml:space="preserve">לא </w:t>
      </w:r>
      <w:bookmarkStart w:id="17826" w:name="_ETM_Q33_370099"/>
      <w:bookmarkEnd w:id="17826"/>
      <w:r>
        <w:rPr>
          <w:rtl/>
        </w:rPr>
        <w:t xml:space="preserve">שמענו </w:t>
      </w:r>
      <w:bookmarkStart w:id="17827" w:name="_ETM_Q33_370489"/>
      <w:bookmarkEnd w:id="17827"/>
      <w:r>
        <w:rPr>
          <w:rtl/>
        </w:rPr>
        <w:t xml:space="preserve">את </w:t>
      </w:r>
      <w:bookmarkStart w:id="17828" w:name="_ETM_Q33_370609"/>
      <w:bookmarkEnd w:id="17828"/>
      <w:r>
        <w:rPr>
          <w:rFonts w:hint="cs"/>
          <w:rtl/>
        </w:rPr>
        <w:t>ק</w:t>
      </w:r>
      <w:r>
        <w:rPr>
          <w:rtl/>
        </w:rPr>
        <w:t xml:space="preserve">ולכם </w:t>
      </w:r>
      <w:bookmarkStart w:id="17829" w:name="_ETM_Q33_371540"/>
      <w:bookmarkEnd w:id="17829"/>
      <w:r>
        <w:rPr>
          <w:rtl/>
        </w:rPr>
        <w:t xml:space="preserve">לגבי </w:t>
      </w:r>
      <w:bookmarkStart w:id="17830" w:name="_ETM_Q33_371930"/>
      <w:bookmarkEnd w:id="17830"/>
      <w:r>
        <w:rPr>
          <w:rtl/>
        </w:rPr>
        <w:t xml:space="preserve">הפעילות </w:t>
      </w:r>
      <w:bookmarkStart w:id="17831" w:name="_ETM_Q33_372319"/>
      <w:bookmarkEnd w:id="17831"/>
      <w:r>
        <w:rPr>
          <w:rtl/>
        </w:rPr>
        <w:t>ה</w:t>
      </w:r>
      <w:r w:rsidR="009B51C3">
        <w:rPr>
          <w:rFonts w:hint="cs"/>
          <w:rtl/>
        </w:rPr>
        <w:t>"</w:t>
      </w:r>
      <w:r>
        <w:rPr>
          <w:rtl/>
        </w:rPr>
        <w:t>מבורכת</w:t>
      </w:r>
      <w:r w:rsidR="009B51C3">
        <w:rPr>
          <w:rFonts w:hint="cs"/>
          <w:rtl/>
        </w:rPr>
        <w:t>"</w:t>
      </w:r>
      <w:r>
        <w:rPr>
          <w:rtl/>
        </w:rPr>
        <w:t xml:space="preserve"> </w:t>
      </w:r>
      <w:bookmarkStart w:id="17832" w:name="_ETM_Q33_372980"/>
      <w:bookmarkStart w:id="17833" w:name="_ETM_Q33_374430"/>
      <w:bookmarkEnd w:id="17832"/>
      <w:bookmarkEnd w:id="17833"/>
      <w:r>
        <w:rPr>
          <w:rtl/>
        </w:rPr>
        <w:t xml:space="preserve">של </w:t>
      </w:r>
      <w:bookmarkStart w:id="17834" w:name="_ETM_Q33_374639"/>
      <w:bookmarkEnd w:id="17834"/>
      <w:r>
        <w:rPr>
          <w:rFonts w:hint="cs"/>
          <w:rtl/>
        </w:rPr>
        <w:t xml:space="preserve">אוריך </w:t>
      </w:r>
      <w:proofErr w:type="spellStart"/>
      <w:r>
        <w:rPr>
          <w:rFonts w:hint="cs"/>
          <w:rtl/>
        </w:rPr>
        <w:t>ואיינהורן</w:t>
      </w:r>
      <w:proofErr w:type="spellEnd"/>
      <w:r>
        <w:rPr>
          <w:rFonts w:hint="cs"/>
          <w:rtl/>
        </w:rPr>
        <w:t>?</w:t>
      </w:r>
      <w:r>
        <w:rPr>
          <w:rtl/>
        </w:rPr>
        <w:t xml:space="preserve"> </w:t>
      </w:r>
      <w:bookmarkStart w:id="17835" w:name="_ETM_Q33_376310"/>
      <w:bookmarkEnd w:id="17835"/>
      <w:r>
        <w:rPr>
          <w:rtl/>
        </w:rPr>
        <w:t xml:space="preserve">איך </w:t>
      </w:r>
      <w:bookmarkStart w:id="17836" w:name="_ETM_Q33_376490"/>
      <w:bookmarkEnd w:id="17836"/>
      <w:r>
        <w:rPr>
          <w:rtl/>
        </w:rPr>
        <w:t xml:space="preserve">נדם </w:t>
      </w:r>
      <w:bookmarkStart w:id="17837" w:name="_ETM_Q33_376790"/>
      <w:bookmarkEnd w:id="17837"/>
      <w:r>
        <w:rPr>
          <w:rFonts w:hint="cs"/>
          <w:rtl/>
        </w:rPr>
        <w:t>ק</w:t>
      </w:r>
      <w:r>
        <w:rPr>
          <w:rtl/>
        </w:rPr>
        <w:t>ולכם</w:t>
      </w:r>
      <w:r>
        <w:rPr>
          <w:rFonts w:hint="cs"/>
          <w:rtl/>
        </w:rPr>
        <w:t>?</w:t>
      </w:r>
      <w:r>
        <w:rPr>
          <w:rtl/>
        </w:rPr>
        <w:t xml:space="preserve"> </w:t>
      </w:r>
      <w:bookmarkStart w:id="17838" w:name="_ETM_Q33_378469"/>
      <w:bookmarkEnd w:id="17838"/>
      <w:r>
        <w:rPr>
          <w:rtl/>
        </w:rPr>
        <w:t xml:space="preserve">לא </w:t>
      </w:r>
      <w:bookmarkStart w:id="17839" w:name="_ETM_Q33_378680"/>
      <w:bookmarkEnd w:id="17839"/>
      <w:r>
        <w:rPr>
          <w:rtl/>
        </w:rPr>
        <w:t xml:space="preserve">ידעתם </w:t>
      </w:r>
      <w:bookmarkStart w:id="17840" w:name="_ETM_Q33_379010"/>
      <w:bookmarkEnd w:id="17840"/>
      <w:r>
        <w:rPr>
          <w:rtl/>
        </w:rPr>
        <w:t xml:space="preserve">שהם </w:t>
      </w:r>
      <w:bookmarkStart w:id="17841" w:name="_ETM_Q33_379219"/>
      <w:bookmarkEnd w:id="17841"/>
      <w:r>
        <w:rPr>
          <w:rtl/>
        </w:rPr>
        <w:t xml:space="preserve">עובדים </w:t>
      </w:r>
      <w:bookmarkStart w:id="17842" w:name="_ETM_Q33_379519"/>
      <w:bookmarkEnd w:id="17842"/>
      <w:r>
        <w:rPr>
          <w:rtl/>
        </w:rPr>
        <w:t xml:space="preserve">בלשכת </w:t>
      </w:r>
      <w:bookmarkStart w:id="17843" w:name="_ETM_Q33_379999"/>
      <w:bookmarkEnd w:id="17843"/>
      <w:r>
        <w:rPr>
          <w:rFonts w:hint="cs"/>
          <w:rtl/>
        </w:rPr>
        <w:t>ר</w:t>
      </w:r>
      <w:r w:rsidR="009B51C3">
        <w:rPr>
          <w:rFonts w:hint="cs"/>
          <w:rtl/>
        </w:rPr>
        <w:t>אש הממשלה</w:t>
      </w:r>
      <w:r>
        <w:rPr>
          <w:rFonts w:hint="cs"/>
          <w:rtl/>
        </w:rPr>
        <w:t>?</w:t>
      </w:r>
      <w:r>
        <w:rPr>
          <w:rtl/>
        </w:rPr>
        <w:t xml:space="preserve"> </w:t>
      </w:r>
      <w:bookmarkStart w:id="17844" w:name="_ETM_Q33_381349"/>
      <w:bookmarkEnd w:id="17844"/>
      <w:r>
        <w:rPr>
          <w:rtl/>
        </w:rPr>
        <w:t xml:space="preserve">לא </w:t>
      </w:r>
      <w:bookmarkStart w:id="17845" w:name="_ETM_Q33_381530"/>
      <w:bookmarkEnd w:id="17845"/>
      <w:r>
        <w:rPr>
          <w:rtl/>
        </w:rPr>
        <w:t xml:space="preserve">ידעתם </w:t>
      </w:r>
      <w:bookmarkStart w:id="17846" w:name="_ETM_Q33_381829"/>
      <w:bookmarkEnd w:id="17846"/>
      <w:r>
        <w:rPr>
          <w:rtl/>
        </w:rPr>
        <w:t>ש</w:t>
      </w:r>
      <w:r>
        <w:rPr>
          <w:rFonts w:hint="cs"/>
          <w:rtl/>
        </w:rPr>
        <w:t xml:space="preserve">הם </w:t>
      </w:r>
      <w:r>
        <w:rPr>
          <w:rtl/>
        </w:rPr>
        <w:t xml:space="preserve">מקדמים </w:t>
      </w:r>
      <w:bookmarkStart w:id="17847" w:name="_ETM_Q33_382430"/>
      <w:bookmarkEnd w:id="17847"/>
      <w:r>
        <w:rPr>
          <w:rtl/>
        </w:rPr>
        <w:t xml:space="preserve">הלבנה </w:t>
      </w:r>
      <w:bookmarkStart w:id="17848" w:name="_ETM_Q33_382909"/>
      <w:bookmarkEnd w:id="17848"/>
      <w:r>
        <w:rPr>
          <w:rtl/>
        </w:rPr>
        <w:t xml:space="preserve">של </w:t>
      </w:r>
      <w:bookmarkStart w:id="17849" w:name="_ETM_Q33_383120"/>
      <w:bookmarkEnd w:id="17849"/>
      <w:r>
        <w:rPr>
          <w:rtl/>
        </w:rPr>
        <w:t>קטר</w:t>
      </w:r>
      <w:r>
        <w:rPr>
          <w:rFonts w:hint="cs"/>
          <w:rtl/>
        </w:rPr>
        <w:t>?</w:t>
      </w:r>
      <w:r>
        <w:rPr>
          <w:rtl/>
        </w:rPr>
        <w:t xml:space="preserve"> </w:t>
      </w:r>
      <w:bookmarkStart w:id="17850" w:name="_ETM_Q33_385000"/>
      <w:bookmarkEnd w:id="17850"/>
      <w:r>
        <w:rPr>
          <w:rtl/>
        </w:rPr>
        <w:t xml:space="preserve">לא </w:t>
      </w:r>
      <w:bookmarkStart w:id="17851" w:name="_ETM_Q33_385209"/>
      <w:bookmarkEnd w:id="17851"/>
      <w:r>
        <w:rPr>
          <w:rtl/>
        </w:rPr>
        <w:t xml:space="preserve">ידעתם </w:t>
      </w:r>
      <w:bookmarkStart w:id="17852" w:name="_ETM_Q33_385540"/>
      <w:bookmarkEnd w:id="17852"/>
      <w:r>
        <w:rPr>
          <w:rtl/>
        </w:rPr>
        <w:t>ש</w:t>
      </w:r>
      <w:r>
        <w:rPr>
          <w:rFonts w:hint="cs"/>
          <w:rtl/>
        </w:rPr>
        <w:t xml:space="preserve">הם </w:t>
      </w:r>
      <w:bookmarkStart w:id="17853" w:name="_ETM_Q33_385086"/>
      <w:bookmarkEnd w:id="17853"/>
      <w:r>
        <w:rPr>
          <w:rtl/>
        </w:rPr>
        <w:t xml:space="preserve">מקדמים </w:t>
      </w:r>
      <w:bookmarkStart w:id="17854" w:name="_ETM_Q33_386230"/>
      <w:bookmarkEnd w:id="17854"/>
      <w:r>
        <w:rPr>
          <w:rtl/>
        </w:rPr>
        <w:t xml:space="preserve">את </w:t>
      </w:r>
      <w:bookmarkStart w:id="17855" w:name="_ETM_Q33_386409"/>
      <w:bookmarkEnd w:id="17855"/>
      <w:r>
        <w:rPr>
          <w:rtl/>
        </w:rPr>
        <w:t xml:space="preserve">המסר </w:t>
      </w:r>
      <w:bookmarkStart w:id="17856" w:name="_ETM_Q33_386950"/>
      <w:bookmarkEnd w:id="17856"/>
      <w:r>
        <w:rPr>
          <w:rFonts w:hint="cs"/>
          <w:rtl/>
        </w:rPr>
        <w:t>ש</w:t>
      </w:r>
      <w:r>
        <w:rPr>
          <w:rtl/>
        </w:rPr>
        <w:t xml:space="preserve">לפיו </w:t>
      </w:r>
      <w:bookmarkStart w:id="17857" w:name="_ETM_Q33_387250"/>
      <w:bookmarkEnd w:id="17857"/>
      <w:r>
        <w:rPr>
          <w:rtl/>
        </w:rPr>
        <w:t xml:space="preserve">קטר </w:t>
      </w:r>
      <w:bookmarkStart w:id="17858" w:name="_ETM_Q33_387669"/>
      <w:bookmarkEnd w:id="17858"/>
      <w:r>
        <w:rPr>
          <w:rtl/>
        </w:rPr>
        <w:t xml:space="preserve">אינה </w:t>
      </w:r>
      <w:bookmarkStart w:id="17859" w:name="_ETM_Q33_387909"/>
      <w:bookmarkEnd w:id="17859"/>
      <w:r>
        <w:rPr>
          <w:rtl/>
        </w:rPr>
        <w:t>מדינה</w:t>
      </w:r>
      <w:bookmarkStart w:id="17860" w:name="_ETM_Q33_388360"/>
      <w:bookmarkEnd w:id="17860"/>
      <w:r>
        <w:rPr>
          <w:rFonts w:hint="cs"/>
          <w:rtl/>
        </w:rPr>
        <w:t xml:space="preserve"> </w:t>
      </w:r>
      <w:r>
        <w:rPr>
          <w:rtl/>
        </w:rPr>
        <w:t>ממ</w:t>
      </w:r>
      <w:r>
        <w:rPr>
          <w:rFonts w:hint="cs"/>
          <w:rtl/>
        </w:rPr>
        <w:t>מ</w:t>
      </w:r>
      <w:r>
        <w:rPr>
          <w:rtl/>
        </w:rPr>
        <w:t xml:space="preserve">נת </w:t>
      </w:r>
      <w:bookmarkStart w:id="17861" w:name="_ETM_Q33_388840"/>
      <w:bookmarkEnd w:id="17861"/>
      <w:r>
        <w:rPr>
          <w:rtl/>
        </w:rPr>
        <w:t>טרור</w:t>
      </w:r>
      <w:r>
        <w:rPr>
          <w:rFonts w:hint="cs"/>
          <w:rtl/>
        </w:rPr>
        <w:t>?</w:t>
      </w:r>
      <w:r>
        <w:rPr>
          <w:rtl/>
        </w:rPr>
        <w:t xml:space="preserve"> </w:t>
      </w:r>
      <w:bookmarkStart w:id="17862" w:name="_ETM_Q33_389620"/>
      <w:bookmarkEnd w:id="17862"/>
      <w:r>
        <w:rPr>
          <w:rtl/>
        </w:rPr>
        <w:t xml:space="preserve">לא </w:t>
      </w:r>
      <w:bookmarkStart w:id="17863" w:name="_ETM_Q33_389799"/>
      <w:bookmarkEnd w:id="17863"/>
      <w:r>
        <w:rPr>
          <w:rtl/>
        </w:rPr>
        <w:t>ידעתם</w:t>
      </w:r>
      <w:r>
        <w:rPr>
          <w:rFonts w:hint="cs"/>
          <w:rtl/>
        </w:rPr>
        <w:t>?</w:t>
      </w:r>
      <w:r>
        <w:rPr>
          <w:rtl/>
        </w:rPr>
        <w:t xml:space="preserve"> </w:t>
      </w:r>
      <w:bookmarkStart w:id="17864" w:name="_ETM_Q33_391150"/>
      <w:bookmarkEnd w:id="17864"/>
      <w:r>
        <w:rPr>
          <w:rtl/>
        </w:rPr>
        <w:t>נתניהו</w:t>
      </w:r>
      <w:r>
        <w:rPr>
          <w:rFonts w:hint="cs"/>
          <w:rtl/>
        </w:rPr>
        <w:t>,</w:t>
      </w:r>
      <w:r>
        <w:rPr>
          <w:rtl/>
        </w:rPr>
        <w:t xml:space="preserve"> </w:t>
      </w:r>
      <w:bookmarkStart w:id="17865" w:name="_ETM_Q33_391629"/>
      <w:bookmarkEnd w:id="17865"/>
      <w:r>
        <w:rPr>
          <w:rtl/>
        </w:rPr>
        <w:t xml:space="preserve">אתה </w:t>
      </w:r>
      <w:bookmarkStart w:id="17866" w:name="_ETM_Q33_391840"/>
      <w:bookmarkEnd w:id="17866"/>
      <w:r>
        <w:rPr>
          <w:rtl/>
        </w:rPr>
        <w:t xml:space="preserve">לא </w:t>
      </w:r>
      <w:bookmarkStart w:id="17867" w:name="_ETM_Q33_391989"/>
      <w:bookmarkEnd w:id="17867"/>
      <w:r>
        <w:rPr>
          <w:rtl/>
        </w:rPr>
        <w:t xml:space="preserve">ידעת </w:t>
      </w:r>
      <w:bookmarkStart w:id="17868" w:name="_ETM_Q33_392379"/>
      <w:bookmarkEnd w:id="17868"/>
      <w:r>
        <w:rPr>
          <w:rtl/>
        </w:rPr>
        <w:t xml:space="preserve">שהם </w:t>
      </w:r>
      <w:bookmarkStart w:id="17869" w:name="_ETM_Q33_392560"/>
      <w:bookmarkEnd w:id="17869"/>
      <w:r>
        <w:rPr>
          <w:rtl/>
        </w:rPr>
        <w:t xml:space="preserve">עובדים </w:t>
      </w:r>
      <w:bookmarkStart w:id="17870" w:name="_ETM_Q33_392889"/>
      <w:bookmarkEnd w:id="17870"/>
      <w:r>
        <w:rPr>
          <w:rtl/>
        </w:rPr>
        <w:t>שם</w:t>
      </w:r>
      <w:r>
        <w:rPr>
          <w:rFonts w:hint="cs"/>
          <w:rtl/>
        </w:rPr>
        <w:t>?</w:t>
      </w:r>
      <w:r>
        <w:rPr>
          <w:rtl/>
        </w:rPr>
        <w:t xml:space="preserve"> </w:t>
      </w:r>
      <w:bookmarkStart w:id="17871" w:name="_ETM_Q33_393740"/>
      <w:bookmarkEnd w:id="17871"/>
      <w:r>
        <w:rPr>
          <w:rtl/>
        </w:rPr>
        <w:t xml:space="preserve">לא </w:t>
      </w:r>
      <w:bookmarkStart w:id="17872" w:name="_ETM_Q33_393919"/>
      <w:bookmarkEnd w:id="17872"/>
      <w:r>
        <w:rPr>
          <w:rtl/>
        </w:rPr>
        <w:t>ידעת</w:t>
      </w:r>
      <w:r>
        <w:rPr>
          <w:rFonts w:hint="cs"/>
          <w:rtl/>
        </w:rPr>
        <w:t>?</w:t>
      </w:r>
      <w:r>
        <w:rPr>
          <w:rtl/>
        </w:rPr>
        <w:t xml:space="preserve"> </w:t>
      </w:r>
      <w:bookmarkStart w:id="17873" w:name="_ETM_Q33_394430"/>
      <w:bookmarkEnd w:id="17873"/>
      <w:r>
        <w:rPr>
          <w:rtl/>
        </w:rPr>
        <w:t xml:space="preserve">לא </w:t>
      </w:r>
      <w:bookmarkStart w:id="17874" w:name="_ETM_Q33_394610"/>
      <w:bookmarkEnd w:id="17874"/>
      <w:r>
        <w:rPr>
          <w:rFonts w:hint="cs"/>
          <w:rtl/>
        </w:rPr>
        <w:t>יצא לכם</w:t>
      </w:r>
      <w:r>
        <w:rPr>
          <w:rtl/>
        </w:rPr>
        <w:t xml:space="preserve"> </w:t>
      </w:r>
      <w:bookmarkStart w:id="17875" w:name="_ETM_Q33_394910"/>
      <w:bookmarkEnd w:id="17875"/>
      <w:r>
        <w:rPr>
          <w:rtl/>
        </w:rPr>
        <w:t xml:space="preserve">לדבר </w:t>
      </w:r>
      <w:bookmarkStart w:id="17876" w:name="_ETM_Q33_395300"/>
      <w:bookmarkEnd w:id="17876"/>
      <w:r>
        <w:rPr>
          <w:rtl/>
        </w:rPr>
        <w:t xml:space="preserve">סתם </w:t>
      </w:r>
      <w:bookmarkStart w:id="17877" w:name="_ETM_Q33_396020"/>
      <w:bookmarkEnd w:id="17877"/>
      <w:r>
        <w:rPr>
          <w:rtl/>
        </w:rPr>
        <w:t xml:space="preserve">מדי </w:t>
      </w:r>
      <w:bookmarkStart w:id="17878" w:name="_ETM_Q33_396290"/>
      <w:bookmarkEnd w:id="17878"/>
      <w:r>
        <w:rPr>
          <w:rtl/>
        </w:rPr>
        <w:t xml:space="preserve">פעם </w:t>
      </w:r>
      <w:bookmarkStart w:id="17879" w:name="_ETM_Q33_396500"/>
      <w:bookmarkEnd w:id="17879"/>
      <w:r>
        <w:rPr>
          <w:rtl/>
        </w:rPr>
        <w:t>בלשכה</w:t>
      </w:r>
      <w:r>
        <w:rPr>
          <w:rFonts w:hint="cs"/>
          <w:rtl/>
        </w:rPr>
        <w:t>?</w:t>
      </w:r>
      <w:r>
        <w:rPr>
          <w:rtl/>
        </w:rPr>
        <w:t xml:space="preserve"> </w:t>
      </w:r>
      <w:bookmarkStart w:id="17880" w:name="_ETM_Q33_398930"/>
      <w:bookmarkStart w:id="17881" w:name="_ETM_Q33_397434"/>
      <w:bookmarkStart w:id="17882" w:name="_ETM_Q33_397494"/>
      <w:bookmarkStart w:id="17883" w:name="_ETM_Q33_397674"/>
      <w:bookmarkStart w:id="17884" w:name="_ETM_Q33_397718"/>
      <w:bookmarkEnd w:id="17880"/>
      <w:bookmarkEnd w:id="17881"/>
      <w:bookmarkEnd w:id="17882"/>
      <w:bookmarkEnd w:id="17883"/>
      <w:bookmarkEnd w:id="17884"/>
      <w:r>
        <w:rPr>
          <w:rtl/>
        </w:rPr>
        <w:t xml:space="preserve">כנראה </w:t>
      </w:r>
      <w:bookmarkStart w:id="17885" w:name="_ETM_Q33_399260"/>
      <w:bookmarkEnd w:id="17885"/>
      <w:r>
        <w:rPr>
          <w:rtl/>
        </w:rPr>
        <w:t xml:space="preserve">אתה </w:t>
      </w:r>
      <w:bookmarkStart w:id="17886" w:name="_ETM_Q33_399409"/>
      <w:bookmarkEnd w:id="17886"/>
      <w:r>
        <w:rPr>
          <w:rtl/>
        </w:rPr>
        <w:t>ידעת</w:t>
      </w:r>
      <w:r>
        <w:rPr>
          <w:rFonts w:hint="cs"/>
          <w:rtl/>
        </w:rPr>
        <w:t>,</w:t>
      </w:r>
      <w:r>
        <w:rPr>
          <w:rtl/>
        </w:rPr>
        <w:t xml:space="preserve"> </w:t>
      </w:r>
      <w:bookmarkStart w:id="17887" w:name="_ETM_Q33_399739"/>
      <w:bookmarkEnd w:id="17887"/>
      <w:r>
        <w:rPr>
          <w:rtl/>
        </w:rPr>
        <w:t xml:space="preserve">פשוט </w:t>
      </w:r>
      <w:bookmarkStart w:id="17888" w:name="_ETM_Q33_400010"/>
      <w:bookmarkEnd w:id="17888"/>
      <w:r>
        <w:rPr>
          <w:rtl/>
        </w:rPr>
        <w:t xml:space="preserve">לך </w:t>
      </w:r>
      <w:bookmarkStart w:id="17889" w:name="_ETM_Q33_400219"/>
      <w:bookmarkEnd w:id="17889"/>
      <w:r>
        <w:rPr>
          <w:rtl/>
        </w:rPr>
        <w:t xml:space="preserve">אין </w:t>
      </w:r>
      <w:bookmarkStart w:id="17890" w:name="_ETM_Q33_400340"/>
      <w:bookmarkEnd w:id="17890"/>
      <w:r>
        <w:rPr>
          <w:rtl/>
        </w:rPr>
        <w:t xml:space="preserve">בעיה </w:t>
      </w:r>
      <w:bookmarkStart w:id="17891" w:name="_ETM_Q33_400609"/>
      <w:bookmarkEnd w:id="17891"/>
      <w:r>
        <w:rPr>
          <w:rtl/>
        </w:rPr>
        <w:t xml:space="preserve">עם </w:t>
      </w:r>
      <w:bookmarkStart w:id="17892" w:name="_ETM_Q33_400700"/>
      <w:bookmarkEnd w:id="17892"/>
      <w:r>
        <w:rPr>
          <w:rtl/>
        </w:rPr>
        <w:t>זה</w:t>
      </w:r>
      <w:r>
        <w:rPr>
          <w:rFonts w:hint="cs"/>
          <w:rtl/>
        </w:rPr>
        <w:t>,</w:t>
      </w:r>
      <w:r>
        <w:rPr>
          <w:rtl/>
        </w:rPr>
        <w:t xml:space="preserve"> </w:t>
      </w:r>
      <w:bookmarkStart w:id="17893" w:name="_ETM_Q33_400819"/>
      <w:bookmarkEnd w:id="17893"/>
      <w:r>
        <w:rPr>
          <w:rtl/>
        </w:rPr>
        <w:t>נתניהו</w:t>
      </w:r>
      <w:r>
        <w:rPr>
          <w:rFonts w:hint="cs"/>
          <w:rtl/>
        </w:rPr>
        <w:t>.</w:t>
      </w:r>
      <w:r>
        <w:rPr>
          <w:rtl/>
        </w:rPr>
        <w:t xml:space="preserve"> </w:t>
      </w:r>
      <w:bookmarkStart w:id="17894" w:name="_ETM_Q33_402530"/>
      <w:bookmarkEnd w:id="17894"/>
      <w:r>
        <w:rPr>
          <w:rFonts w:hint="cs"/>
          <w:rtl/>
        </w:rPr>
        <w:t xml:space="preserve">אבל </w:t>
      </w:r>
      <w:r>
        <w:rPr>
          <w:rtl/>
        </w:rPr>
        <w:t>הי</w:t>
      </w:r>
      <w:r>
        <w:rPr>
          <w:rFonts w:hint="cs"/>
          <w:rtl/>
        </w:rPr>
        <w:t>ה</w:t>
      </w:r>
      <w:r>
        <w:rPr>
          <w:rtl/>
        </w:rPr>
        <w:t xml:space="preserve"> </w:t>
      </w:r>
      <w:bookmarkStart w:id="17895" w:name="_ETM_Q33_402710"/>
      <w:bookmarkEnd w:id="17895"/>
      <w:r>
        <w:rPr>
          <w:rtl/>
        </w:rPr>
        <w:t xml:space="preserve">יותר </w:t>
      </w:r>
      <w:bookmarkStart w:id="17896" w:name="_ETM_Q33_402920"/>
      <w:bookmarkStart w:id="17897" w:name="_ETM_Q33_403130"/>
      <w:bookmarkEnd w:id="17896"/>
      <w:bookmarkEnd w:id="17897"/>
      <w:r>
        <w:rPr>
          <w:rtl/>
        </w:rPr>
        <w:t xml:space="preserve">חשוב </w:t>
      </w:r>
      <w:bookmarkStart w:id="17898" w:name="_ETM_Q33_403550"/>
      <w:bookmarkEnd w:id="17898"/>
      <w:r>
        <w:rPr>
          <w:rtl/>
        </w:rPr>
        <w:t xml:space="preserve">להעביר </w:t>
      </w:r>
      <w:bookmarkStart w:id="17899" w:name="_ETM_Q33_403940"/>
      <w:bookmarkEnd w:id="17899"/>
      <w:r>
        <w:rPr>
          <w:rtl/>
        </w:rPr>
        <w:t>השבוע</w:t>
      </w:r>
      <w:r>
        <w:rPr>
          <w:rFonts w:hint="cs"/>
          <w:rtl/>
        </w:rPr>
        <w:t>,</w:t>
      </w:r>
      <w:r>
        <w:rPr>
          <w:rtl/>
        </w:rPr>
        <w:t xml:space="preserve"> </w:t>
      </w:r>
      <w:bookmarkStart w:id="17900" w:name="_ETM_Q33_404480"/>
      <w:bookmarkEnd w:id="17900"/>
      <w:r>
        <w:rPr>
          <w:rtl/>
        </w:rPr>
        <w:t xml:space="preserve">ביום </w:t>
      </w:r>
      <w:bookmarkStart w:id="17901" w:name="_ETM_Q33_404690"/>
      <w:bookmarkEnd w:id="17901"/>
      <w:r>
        <w:rPr>
          <w:rtl/>
        </w:rPr>
        <w:t xml:space="preserve">ראשון </w:t>
      </w:r>
      <w:bookmarkStart w:id="17902" w:name="_ETM_Q33_404990"/>
      <w:bookmarkEnd w:id="17902"/>
      <w:r>
        <w:rPr>
          <w:rtl/>
        </w:rPr>
        <w:t>האחרון</w:t>
      </w:r>
      <w:r>
        <w:rPr>
          <w:rFonts w:hint="cs"/>
          <w:rtl/>
        </w:rPr>
        <w:t>,</w:t>
      </w:r>
      <w:r>
        <w:rPr>
          <w:rtl/>
        </w:rPr>
        <w:t xml:space="preserve"> </w:t>
      </w:r>
      <w:bookmarkStart w:id="17903" w:name="_ETM_Q33_405440"/>
      <w:bookmarkEnd w:id="17903"/>
      <w:r>
        <w:rPr>
          <w:rtl/>
        </w:rPr>
        <w:t xml:space="preserve">החלטה </w:t>
      </w:r>
      <w:bookmarkStart w:id="17904" w:name="_ETM_Q33_405860"/>
      <w:bookmarkEnd w:id="17904"/>
      <w:r>
        <w:rPr>
          <w:rtl/>
        </w:rPr>
        <w:t xml:space="preserve">בישיבת </w:t>
      </w:r>
      <w:bookmarkStart w:id="17905" w:name="_ETM_Q33_406340"/>
      <w:bookmarkEnd w:id="17905"/>
      <w:r>
        <w:rPr>
          <w:rtl/>
        </w:rPr>
        <w:t xml:space="preserve">הממשלה </w:t>
      </w:r>
      <w:bookmarkStart w:id="17906" w:name="_ETM_Q33_406880"/>
      <w:bookmarkEnd w:id="17906"/>
      <w:r>
        <w:rPr>
          <w:rtl/>
        </w:rPr>
        <w:t xml:space="preserve">שלא </w:t>
      </w:r>
      <w:bookmarkStart w:id="17907" w:name="_ETM_Q33_407180"/>
      <w:bookmarkEnd w:id="17907"/>
      <w:r>
        <w:rPr>
          <w:rtl/>
        </w:rPr>
        <w:t xml:space="preserve">ייתנו </w:t>
      </w:r>
      <w:bookmarkStart w:id="17908" w:name="_ETM_Q33_407930"/>
      <w:bookmarkEnd w:id="17908"/>
      <w:proofErr w:type="spellStart"/>
      <w:r>
        <w:rPr>
          <w:rtl/>
        </w:rPr>
        <w:t>ל</w:t>
      </w:r>
      <w:r>
        <w:rPr>
          <w:rFonts w:hint="cs"/>
          <w:rtl/>
        </w:rPr>
        <w:t>ה</w:t>
      </w:r>
      <w:r>
        <w:rPr>
          <w:rtl/>
        </w:rPr>
        <w:t>ארץ</w:t>
      </w:r>
      <w:proofErr w:type="spellEnd"/>
      <w:r>
        <w:rPr>
          <w:rtl/>
        </w:rPr>
        <w:t xml:space="preserve"> </w:t>
      </w:r>
      <w:bookmarkStart w:id="17909" w:name="_ETM_Q33_409150"/>
      <w:bookmarkStart w:id="17910" w:name="_ETM_Q33_409419"/>
      <w:bookmarkEnd w:id="17909"/>
      <w:bookmarkEnd w:id="17910"/>
      <w:r>
        <w:rPr>
          <w:rtl/>
        </w:rPr>
        <w:t xml:space="preserve">תקציבים </w:t>
      </w:r>
      <w:bookmarkStart w:id="17911" w:name="_ETM_Q33_410079"/>
      <w:bookmarkEnd w:id="17911"/>
      <w:r>
        <w:rPr>
          <w:rtl/>
        </w:rPr>
        <w:t xml:space="preserve">של </w:t>
      </w:r>
      <w:bookmarkStart w:id="17912" w:name="_ETM_Q33_410290"/>
      <w:bookmarkEnd w:id="17912"/>
      <w:r>
        <w:rPr>
          <w:rtl/>
        </w:rPr>
        <w:t>המדינה</w:t>
      </w:r>
      <w:r>
        <w:rPr>
          <w:rFonts w:hint="cs"/>
          <w:rtl/>
        </w:rPr>
        <w:t>.</w:t>
      </w:r>
      <w:r>
        <w:rPr>
          <w:rtl/>
        </w:rPr>
        <w:t xml:space="preserve"> </w:t>
      </w:r>
      <w:bookmarkStart w:id="17913" w:name="_ETM_Q33_412080"/>
      <w:bookmarkEnd w:id="17913"/>
      <w:r>
        <w:rPr>
          <w:rtl/>
        </w:rPr>
        <w:t xml:space="preserve">עולם </w:t>
      </w:r>
      <w:bookmarkStart w:id="17914" w:name="_ETM_Q33_412409"/>
      <w:bookmarkEnd w:id="17914"/>
      <w:r>
        <w:rPr>
          <w:rtl/>
        </w:rPr>
        <w:t>הפוך</w:t>
      </w:r>
      <w:r>
        <w:rPr>
          <w:rFonts w:hint="cs"/>
          <w:rtl/>
        </w:rPr>
        <w:t>.</w:t>
      </w:r>
      <w:r>
        <w:rPr>
          <w:rtl/>
        </w:rPr>
        <w:t xml:space="preserve"> </w:t>
      </w:r>
      <w:bookmarkStart w:id="17915" w:name="_ETM_Q33_413879"/>
      <w:bookmarkEnd w:id="17915"/>
      <w:r>
        <w:rPr>
          <w:rtl/>
        </w:rPr>
        <w:t xml:space="preserve">עולם </w:t>
      </w:r>
      <w:bookmarkStart w:id="17916" w:name="_ETM_Q33_414150"/>
      <w:bookmarkEnd w:id="17916"/>
      <w:r>
        <w:rPr>
          <w:rtl/>
        </w:rPr>
        <w:t>הפוך</w:t>
      </w:r>
      <w:r>
        <w:rPr>
          <w:rFonts w:hint="cs"/>
          <w:rtl/>
        </w:rPr>
        <w:t>.</w:t>
      </w:r>
      <w:r>
        <w:rPr>
          <w:rtl/>
        </w:rPr>
        <w:t xml:space="preserve"> </w:t>
      </w:r>
      <w:bookmarkStart w:id="17917" w:name="_ETM_Q33_416480"/>
      <w:bookmarkEnd w:id="17917"/>
      <w:r>
        <w:rPr>
          <w:rtl/>
        </w:rPr>
        <w:t>עכשיו</w:t>
      </w:r>
      <w:r>
        <w:rPr>
          <w:rFonts w:hint="cs"/>
          <w:rtl/>
        </w:rPr>
        <w:t>,</w:t>
      </w:r>
      <w:r>
        <w:rPr>
          <w:rtl/>
        </w:rPr>
        <w:t xml:space="preserve"> </w:t>
      </w:r>
      <w:bookmarkStart w:id="17918" w:name="_ETM_Q33_416630"/>
      <w:bookmarkEnd w:id="17918"/>
      <w:r>
        <w:rPr>
          <w:rtl/>
        </w:rPr>
        <w:t xml:space="preserve">לא </w:t>
      </w:r>
      <w:bookmarkStart w:id="17919" w:name="_ETM_Q33_416720"/>
      <w:bookmarkEnd w:id="17919"/>
      <w:r>
        <w:rPr>
          <w:rtl/>
        </w:rPr>
        <w:t xml:space="preserve">בגלל </w:t>
      </w:r>
      <w:bookmarkStart w:id="17920" w:name="_ETM_Q33_416989"/>
      <w:bookmarkEnd w:id="17920"/>
      <w:r>
        <w:rPr>
          <w:rtl/>
        </w:rPr>
        <w:t xml:space="preserve">עיתון </w:t>
      </w:r>
      <w:bookmarkStart w:id="17921" w:name="_ETM_Q33_417290"/>
      <w:bookmarkEnd w:id="17921"/>
      <w:r>
        <w:rPr>
          <w:rtl/>
        </w:rPr>
        <w:t>הארץ</w:t>
      </w:r>
      <w:r>
        <w:rPr>
          <w:rFonts w:hint="cs"/>
          <w:rtl/>
        </w:rPr>
        <w:t xml:space="preserve"> –</w:t>
      </w:r>
      <w:r>
        <w:rPr>
          <w:rtl/>
        </w:rPr>
        <w:t xml:space="preserve"> </w:t>
      </w:r>
      <w:bookmarkStart w:id="17922" w:name="_ETM_Q33_418870"/>
      <w:bookmarkEnd w:id="17922"/>
      <w:r>
        <w:rPr>
          <w:rtl/>
        </w:rPr>
        <w:t xml:space="preserve">בגלל </w:t>
      </w:r>
      <w:bookmarkStart w:id="17923" w:name="_ETM_Q33_419200"/>
      <w:bookmarkEnd w:id="17923"/>
      <w:r>
        <w:rPr>
          <w:rtl/>
        </w:rPr>
        <w:t>הצביעות</w:t>
      </w:r>
      <w:r>
        <w:rPr>
          <w:rFonts w:hint="cs"/>
          <w:rtl/>
        </w:rPr>
        <w:t>,</w:t>
      </w:r>
      <w:r>
        <w:rPr>
          <w:rtl/>
        </w:rPr>
        <w:t xml:space="preserve"> </w:t>
      </w:r>
      <w:bookmarkStart w:id="17924" w:name="_ETM_Q33_420790"/>
      <w:bookmarkEnd w:id="17924"/>
      <w:r>
        <w:rPr>
          <w:rFonts w:hint="cs"/>
          <w:rtl/>
        </w:rPr>
        <w:t>בגלל</w:t>
      </w:r>
      <w:r>
        <w:rPr>
          <w:rtl/>
        </w:rPr>
        <w:t xml:space="preserve"> </w:t>
      </w:r>
      <w:bookmarkStart w:id="17925" w:name="_ETM_Q33_421209"/>
      <w:bookmarkEnd w:id="17925"/>
      <w:r>
        <w:rPr>
          <w:rtl/>
        </w:rPr>
        <w:t>הצדקנות</w:t>
      </w:r>
      <w:r>
        <w:rPr>
          <w:rFonts w:hint="cs"/>
          <w:rtl/>
        </w:rPr>
        <w:t>,</w:t>
      </w:r>
      <w:r>
        <w:rPr>
          <w:rtl/>
        </w:rPr>
        <w:t xml:space="preserve"> </w:t>
      </w:r>
      <w:bookmarkStart w:id="17926" w:name="_ETM_Q33_422559"/>
      <w:bookmarkEnd w:id="17926"/>
      <w:r>
        <w:rPr>
          <w:rtl/>
        </w:rPr>
        <w:t xml:space="preserve">בגלל </w:t>
      </w:r>
      <w:bookmarkStart w:id="17927" w:name="_ETM_Q33_423040"/>
      <w:bookmarkEnd w:id="17927"/>
      <w:r>
        <w:rPr>
          <w:rFonts w:hint="cs"/>
          <w:rtl/>
        </w:rPr>
        <w:t>ה</w:t>
      </w:r>
      <w:r>
        <w:rPr>
          <w:rtl/>
        </w:rPr>
        <w:t>שקר</w:t>
      </w:r>
      <w:r>
        <w:rPr>
          <w:rFonts w:hint="cs"/>
          <w:rtl/>
        </w:rPr>
        <w:t>.</w:t>
      </w:r>
      <w:r>
        <w:rPr>
          <w:rtl/>
        </w:rPr>
        <w:t xml:space="preserve"> </w:t>
      </w:r>
      <w:bookmarkStart w:id="17928" w:name="_ETM_Q33_425080"/>
      <w:bookmarkEnd w:id="17928"/>
      <w:r>
        <w:rPr>
          <w:rtl/>
        </w:rPr>
        <w:t xml:space="preserve">אין </w:t>
      </w:r>
      <w:bookmarkStart w:id="17929" w:name="_ETM_Q33_425200"/>
      <w:bookmarkEnd w:id="17929"/>
      <w:r>
        <w:rPr>
          <w:rtl/>
        </w:rPr>
        <w:t xml:space="preserve">לכם </w:t>
      </w:r>
      <w:bookmarkStart w:id="17930" w:name="_ETM_Q33_425380"/>
      <w:bookmarkEnd w:id="17930"/>
      <w:r>
        <w:rPr>
          <w:rtl/>
        </w:rPr>
        <w:t xml:space="preserve">בעיה </w:t>
      </w:r>
      <w:bookmarkStart w:id="17931" w:name="_ETM_Q33_425620"/>
      <w:bookmarkEnd w:id="17931"/>
      <w:r>
        <w:rPr>
          <w:rtl/>
        </w:rPr>
        <w:t xml:space="preserve">עם </w:t>
      </w:r>
      <w:bookmarkStart w:id="17932" w:name="_ETM_Q33_425680"/>
      <w:bookmarkEnd w:id="17932"/>
      <w:r>
        <w:rPr>
          <w:rtl/>
        </w:rPr>
        <w:t xml:space="preserve">הדברים </w:t>
      </w:r>
      <w:bookmarkStart w:id="17933" w:name="_ETM_Q33_426040"/>
      <w:bookmarkEnd w:id="17933"/>
      <w:r>
        <w:rPr>
          <w:rtl/>
        </w:rPr>
        <w:t xml:space="preserve">האלה </w:t>
      </w:r>
      <w:bookmarkStart w:id="17934" w:name="_ETM_Q33_426220"/>
      <w:bookmarkEnd w:id="17934"/>
      <w:r>
        <w:rPr>
          <w:rtl/>
        </w:rPr>
        <w:t>בכלל</w:t>
      </w:r>
      <w:r>
        <w:rPr>
          <w:rFonts w:hint="cs"/>
          <w:rtl/>
        </w:rPr>
        <w:t>.</w:t>
      </w:r>
      <w:r>
        <w:rPr>
          <w:rtl/>
        </w:rPr>
        <w:t xml:space="preserve"> </w:t>
      </w:r>
      <w:bookmarkStart w:id="17935" w:name="_ETM_Q33_428879"/>
      <w:bookmarkEnd w:id="17935"/>
    </w:p>
    <w:p w:rsidR="00581DB8" w:rsidRDefault="00581DB8" w:rsidP="005B7973">
      <w:pPr>
        <w:rPr>
          <w:rtl/>
        </w:rPr>
      </w:pPr>
    </w:p>
    <w:p w:rsidR="00581DB8" w:rsidRDefault="00581DB8" w:rsidP="008B6E99">
      <w:pPr>
        <w:rPr>
          <w:rtl/>
        </w:rPr>
      </w:pPr>
      <w:r>
        <w:rPr>
          <w:rtl/>
        </w:rPr>
        <w:t>אות</w:t>
      </w:r>
      <w:r>
        <w:rPr>
          <w:rFonts w:hint="cs"/>
          <w:rtl/>
        </w:rPr>
        <w:t>ם</w:t>
      </w:r>
      <w:r>
        <w:rPr>
          <w:rtl/>
        </w:rPr>
        <w:t xml:space="preserve"> </w:t>
      </w:r>
      <w:bookmarkStart w:id="17936" w:name="_ETM_Q33_429239"/>
      <w:bookmarkEnd w:id="17936"/>
      <w:r>
        <w:rPr>
          <w:rFonts w:hint="cs"/>
          <w:rtl/>
        </w:rPr>
        <w:t>אוריך</w:t>
      </w:r>
      <w:r>
        <w:rPr>
          <w:rtl/>
        </w:rPr>
        <w:t xml:space="preserve"> </w:t>
      </w:r>
      <w:bookmarkStart w:id="17937" w:name="_ETM_Q33_429720"/>
      <w:bookmarkEnd w:id="17937"/>
      <w:proofErr w:type="spellStart"/>
      <w:r>
        <w:rPr>
          <w:rFonts w:hint="cs"/>
          <w:rtl/>
        </w:rPr>
        <w:t>ואיינהורן</w:t>
      </w:r>
      <w:proofErr w:type="spellEnd"/>
      <w:r>
        <w:rPr>
          <w:rFonts w:hint="cs"/>
          <w:rtl/>
        </w:rPr>
        <w:t>,</w:t>
      </w:r>
      <w:r>
        <w:rPr>
          <w:rtl/>
        </w:rPr>
        <w:t xml:space="preserve"> </w:t>
      </w:r>
      <w:bookmarkStart w:id="17938" w:name="_ETM_Q33_431129"/>
      <w:bookmarkEnd w:id="17938"/>
      <w:r>
        <w:rPr>
          <w:rtl/>
        </w:rPr>
        <w:t xml:space="preserve">באופן </w:t>
      </w:r>
      <w:bookmarkStart w:id="17939" w:name="_ETM_Q33_431549"/>
      <w:bookmarkEnd w:id="17939"/>
      <w:r>
        <w:rPr>
          <w:rtl/>
        </w:rPr>
        <w:t>חריג</w:t>
      </w:r>
      <w:r>
        <w:rPr>
          <w:rFonts w:hint="cs"/>
          <w:rtl/>
        </w:rPr>
        <w:t>,</w:t>
      </w:r>
      <w:r>
        <w:rPr>
          <w:rtl/>
        </w:rPr>
        <w:t xml:space="preserve"> </w:t>
      </w:r>
      <w:bookmarkStart w:id="17940" w:name="_ETM_Q33_433000"/>
      <w:bookmarkEnd w:id="17940"/>
      <w:r>
        <w:rPr>
          <w:rtl/>
        </w:rPr>
        <w:t>אפילו</w:t>
      </w:r>
      <w:r>
        <w:rPr>
          <w:rFonts w:hint="cs"/>
          <w:rtl/>
        </w:rPr>
        <w:t>,</w:t>
      </w:r>
      <w:r>
        <w:rPr>
          <w:rtl/>
        </w:rPr>
        <w:t xml:space="preserve"> </w:t>
      </w:r>
      <w:bookmarkStart w:id="17941" w:name="_ETM_Q33_433390"/>
      <w:bookmarkEnd w:id="17941"/>
      <w:r>
        <w:rPr>
          <w:rtl/>
        </w:rPr>
        <w:t xml:space="preserve">הייתי </w:t>
      </w:r>
      <w:bookmarkStart w:id="17942" w:name="_ETM_Q33_433600"/>
      <w:bookmarkEnd w:id="17942"/>
      <w:r>
        <w:rPr>
          <w:rtl/>
        </w:rPr>
        <w:t xml:space="preserve">אומר </w:t>
      </w:r>
      <w:bookmarkStart w:id="17943" w:name="_ETM_Q33_434920"/>
      <w:bookmarkEnd w:id="17943"/>
      <w:r>
        <w:rPr>
          <w:rtl/>
        </w:rPr>
        <w:t xml:space="preserve">אפילו </w:t>
      </w:r>
      <w:bookmarkStart w:id="17944" w:name="_ETM_Q33_435280"/>
      <w:bookmarkEnd w:id="17944"/>
      <w:r>
        <w:rPr>
          <w:rtl/>
        </w:rPr>
        <w:t>מ</w:t>
      </w:r>
      <w:r>
        <w:rPr>
          <w:rFonts w:hint="cs"/>
          <w:rtl/>
        </w:rPr>
        <w:t>שונה</w:t>
      </w:r>
      <w:r>
        <w:rPr>
          <w:rtl/>
        </w:rPr>
        <w:t xml:space="preserve"> </w:t>
      </w:r>
      <w:bookmarkStart w:id="17945" w:name="_ETM_Q33_435700"/>
      <w:bookmarkEnd w:id="17945"/>
      <w:r>
        <w:rPr>
          <w:rtl/>
        </w:rPr>
        <w:t>ומוזר</w:t>
      </w:r>
      <w:r>
        <w:rPr>
          <w:rFonts w:hint="cs"/>
          <w:rtl/>
        </w:rPr>
        <w:t>,</w:t>
      </w:r>
      <w:r>
        <w:rPr>
          <w:rtl/>
        </w:rPr>
        <w:t xml:space="preserve"> </w:t>
      </w:r>
      <w:bookmarkStart w:id="17946" w:name="_ETM_Q33_437849"/>
      <w:bookmarkEnd w:id="17946"/>
      <w:r>
        <w:rPr>
          <w:rtl/>
        </w:rPr>
        <w:t>שמ</w:t>
      </w:r>
      <w:r>
        <w:rPr>
          <w:rFonts w:hint="cs"/>
          <w:rtl/>
        </w:rPr>
        <w:t>ם</w:t>
      </w:r>
      <w:r>
        <w:rPr>
          <w:rtl/>
        </w:rPr>
        <w:t xml:space="preserve"> </w:t>
      </w:r>
      <w:bookmarkStart w:id="17947" w:name="_ETM_Q33_438210"/>
      <w:bookmarkEnd w:id="17947"/>
      <w:r>
        <w:rPr>
          <w:rtl/>
        </w:rPr>
        <w:t xml:space="preserve">מוזכר </w:t>
      </w:r>
      <w:bookmarkStart w:id="17948" w:name="_ETM_Q33_438719"/>
      <w:bookmarkEnd w:id="17948"/>
      <w:r>
        <w:rPr>
          <w:rtl/>
        </w:rPr>
        <w:t xml:space="preserve">גם </w:t>
      </w:r>
      <w:bookmarkStart w:id="17949" w:name="_ETM_Q33_438930"/>
      <w:bookmarkEnd w:id="17949"/>
      <w:r>
        <w:rPr>
          <w:rtl/>
        </w:rPr>
        <w:t xml:space="preserve">בכתב </w:t>
      </w:r>
      <w:bookmarkStart w:id="17950" w:name="_ETM_Q33_439319"/>
      <w:bookmarkEnd w:id="17950"/>
      <w:r>
        <w:rPr>
          <w:rtl/>
        </w:rPr>
        <w:t xml:space="preserve">האישום </w:t>
      </w:r>
      <w:bookmarkStart w:id="17951" w:name="_ETM_Q33_439650"/>
      <w:bookmarkEnd w:id="17951"/>
      <w:r>
        <w:rPr>
          <w:rtl/>
        </w:rPr>
        <w:t xml:space="preserve">של </w:t>
      </w:r>
      <w:bookmarkStart w:id="17952" w:name="_ETM_Q33_439830"/>
      <w:bookmarkEnd w:id="17952"/>
      <w:r>
        <w:rPr>
          <w:rtl/>
        </w:rPr>
        <w:t>פלדשטיין</w:t>
      </w:r>
      <w:r w:rsidR="008B6E99">
        <w:rPr>
          <w:rFonts w:hint="cs"/>
          <w:rtl/>
        </w:rPr>
        <w:t>;</w:t>
      </w:r>
      <w:r>
        <w:rPr>
          <w:rtl/>
        </w:rPr>
        <w:t xml:space="preserve"> </w:t>
      </w:r>
      <w:bookmarkStart w:id="17953" w:name="_ETM_Q33_440339"/>
      <w:bookmarkEnd w:id="17953"/>
      <w:r>
        <w:rPr>
          <w:rtl/>
        </w:rPr>
        <w:t>כן</w:t>
      </w:r>
      <w:r>
        <w:rPr>
          <w:rFonts w:hint="cs"/>
          <w:rtl/>
        </w:rPr>
        <w:t>,</w:t>
      </w:r>
      <w:r>
        <w:rPr>
          <w:rtl/>
        </w:rPr>
        <w:t xml:space="preserve"> </w:t>
      </w:r>
      <w:bookmarkStart w:id="17954" w:name="_ETM_Q33_440669"/>
      <w:bookmarkEnd w:id="17954"/>
      <w:r>
        <w:rPr>
          <w:rtl/>
        </w:rPr>
        <w:t xml:space="preserve">אותו </w:t>
      </w:r>
      <w:bookmarkStart w:id="17955" w:name="_ETM_Q33_440969"/>
      <w:bookmarkEnd w:id="17955"/>
      <w:r>
        <w:rPr>
          <w:rtl/>
        </w:rPr>
        <w:t xml:space="preserve">פלדשטיין </w:t>
      </w:r>
      <w:bookmarkStart w:id="17956" w:name="_ETM_Q33_442419"/>
      <w:bookmarkEnd w:id="17956"/>
      <w:r>
        <w:rPr>
          <w:rtl/>
        </w:rPr>
        <w:t xml:space="preserve">שנתניהו </w:t>
      </w:r>
      <w:bookmarkStart w:id="17957" w:name="_ETM_Q33_444270"/>
      <w:bookmarkEnd w:id="17957"/>
      <w:r>
        <w:rPr>
          <w:rtl/>
        </w:rPr>
        <w:t xml:space="preserve">גם </w:t>
      </w:r>
      <w:bookmarkStart w:id="17958" w:name="_ETM_Q33_445509"/>
      <w:bookmarkEnd w:id="17958"/>
      <w:r>
        <w:rPr>
          <w:rtl/>
        </w:rPr>
        <w:t xml:space="preserve">זרק </w:t>
      </w:r>
      <w:bookmarkStart w:id="17959" w:name="_ETM_Q33_445930"/>
      <w:bookmarkEnd w:id="17959"/>
      <w:r>
        <w:rPr>
          <w:rtl/>
        </w:rPr>
        <w:t xml:space="preserve">אותו </w:t>
      </w:r>
      <w:bookmarkStart w:id="17960" w:name="_ETM_Q33_446139"/>
      <w:bookmarkEnd w:id="17960"/>
      <w:r>
        <w:rPr>
          <w:rtl/>
        </w:rPr>
        <w:t xml:space="preserve">הצידה </w:t>
      </w:r>
      <w:bookmarkStart w:id="17961" w:name="_ETM_Q33_446529"/>
      <w:bookmarkEnd w:id="17961"/>
      <w:r>
        <w:rPr>
          <w:rtl/>
        </w:rPr>
        <w:t xml:space="preserve">וגם </w:t>
      </w:r>
      <w:bookmarkStart w:id="17962" w:name="_ETM_Q33_446860"/>
      <w:bookmarkEnd w:id="17962"/>
      <w:r>
        <w:rPr>
          <w:rtl/>
        </w:rPr>
        <w:t xml:space="preserve">מחבק </w:t>
      </w:r>
      <w:bookmarkStart w:id="17963" w:name="_ETM_Q33_447250"/>
      <w:bookmarkEnd w:id="17963"/>
      <w:r>
        <w:rPr>
          <w:rtl/>
        </w:rPr>
        <w:t xml:space="preserve">אותו </w:t>
      </w:r>
      <w:bookmarkStart w:id="17964" w:name="_ETM_Q33_447430"/>
      <w:bookmarkEnd w:id="17964"/>
      <w:r>
        <w:rPr>
          <w:rtl/>
        </w:rPr>
        <w:t xml:space="preserve">עכשיו </w:t>
      </w:r>
      <w:bookmarkStart w:id="17965" w:name="_ETM_Q33_447699"/>
      <w:bookmarkEnd w:id="17965"/>
      <w:r>
        <w:rPr>
          <w:rtl/>
        </w:rPr>
        <w:t xml:space="preserve">חיבוק </w:t>
      </w:r>
      <w:bookmarkStart w:id="17966" w:name="_ETM_Q33_448029"/>
      <w:bookmarkEnd w:id="17966"/>
      <w:r>
        <w:rPr>
          <w:rtl/>
        </w:rPr>
        <w:t>ד</w:t>
      </w:r>
      <w:r>
        <w:rPr>
          <w:rFonts w:hint="cs"/>
          <w:rtl/>
        </w:rPr>
        <w:t>ו</w:t>
      </w:r>
      <w:r>
        <w:rPr>
          <w:rtl/>
        </w:rPr>
        <w:t>ב</w:t>
      </w:r>
      <w:r>
        <w:rPr>
          <w:rFonts w:hint="cs"/>
          <w:rtl/>
        </w:rPr>
        <w:t>.</w:t>
      </w:r>
      <w:r>
        <w:rPr>
          <w:rtl/>
        </w:rPr>
        <w:t xml:space="preserve"> </w:t>
      </w:r>
      <w:bookmarkStart w:id="17967" w:name="_ETM_Q33_450560"/>
      <w:bookmarkEnd w:id="17967"/>
      <w:r>
        <w:rPr>
          <w:rtl/>
        </w:rPr>
        <w:t xml:space="preserve">שמענו </w:t>
      </w:r>
      <w:bookmarkStart w:id="17968" w:name="_ETM_Q33_451070"/>
      <w:bookmarkEnd w:id="17968"/>
      <w:r>
        <w:rPr>
          <w:rtl/>
        </w:rPr>
        <w:t xml:space="preserve">איך </w:t>
      </w:r>
      <w:bookmarkStart w:id="17969" w:name="_ETM_Q33_451400"/>
      <w:bookmarkEnd w:id="17969"/>
      <w:r>
        <w:rPr>
          <w:rtl/>
        </w:rPr>
        <w:t xml:space="preserve">באמת </w:t>
      </w:r>
      <w:bookmarkStart w:id="17970" w:name="_ETM_Q33_451760"/>
      <w:bookmarkEnd w:id="17970"/>
      <w:r>
        <w:rPr>
          <w:rtl/>
        </w:rPr>
        <w:t xml:space="preserve">רודפים </w:t>
      </w:r>
      <w:bookmarkStart w:id="17971" w:name="_ETM_Q33_453419"/>
      <w:bookmarkEnd w:id="17971"/>
      <w:r>
        <w:rPr>
          <w:rtl/>
        </w:rPr>
        <w:t xml:space="preserve">את </w:t>
      </w:r>
      <w:bookmarkStart w:id="17972" w:name="_ETM_Q33_453569"/>
      <w:bookmarkEnd w:id="17972"/>
      <w:r>
        <w:rPr>
          <w:rtl/>
        </w:rPr>
        <w:t>נתניהו</w:t>
      </w:r>
      <w:r>
        <w:rPr>
          <w:rFonts w:hint="cs"/>
          <w:rtl/>
        </w:rPr>
        <w:t>.</w:t>
      </w:r>
      <w:r>
        <w:rPr>
          <w:rtl/>
        </w:rPr>
        <w:t xml:space="preserve"> </w:t>
      </w:r>
      <w:bookmarkStart w:id="17973" w:name="_ETM_Q33_455159"/>
      <w:bookmarkEnd w:id="17973"/>
      <w:r>
        <w:rPr>
          <w:rtl/>
        </w:rPr>
        <w:t xml:space="preserve">מה </w:t>
      </w:r>
      <w:bookmarkStart w:id="17974" w:name="_ETM_Q33_455460"/>
      <w:bookmarkEnd w:id="17974"/>
      <w:r>
        <w:rPr>
          <w:rtl/>
        </w:rPr>
        <w:t xml:space="preserve">לעשות </w:t>
      </w:r>
      <w:bookmarkStart w:id="17975" w:name="_ETM_Q33_455819"/>
      <w:bookmarkEnd w:id="17975"/>
      <w:r>
        <w:rPr>
          <w:rtl/>
        </w:rPr>
        <w:t xml:space="preserve">שיש </w:t>
      </w:r>
      <w:bookmarkStart w:id="17976" w:name="_ETM_Q33_455969"/>
      <w:bookmarkEnd w:id="17976"/>
      <w:r>
        <w:rPr>
          <w:rtl/>
        </w:rPr>
        <w:t xml:space="preserve">כתב </w:t>
      </w:r>
      <w:bookmarkStart w:id="17977" w:name="_ETM_Q33_456210"/>
      <w:bookmarkEnd w:id="17977"/>
      <w:r>
        <w:rPr>
          <w:rtl/>
        </w:rPr>
        <w:t xml:space="preserve">אישום </w:t>
      </w:r>
      <w:bookmarkStart w:id="17978" w:name="_ETM_Q33_456479"/>
      <w:bookmarkEnd w:id="17978"/>
      <w:r>
        <w:rPr>
          <w:rtl/>
        </w:rPr>
        <w:t xml:space="preserve">חמור </w:t>
      </w:r>
      <w:bookmarkStart w:id="17979" w:name="_ETM_Q33_456870"/>
      <w:bookmarkEnd w:id="17979"/>
      <w:r>
        <w:rPr>
          <w:rtl/>
        </w:rPr>
        <w:t xml:space="preserve">שהוגש </w:t>
      </w:r>
      <w:bookmarkStart w:id="17980" w:name="_ETM_Q33_457319"/>
      <w:bookmarkEnd w:id="17980"/>
      <w:r>
        <w:rPr>
          <w:rtl/>
        </w:rPr>
        <w:t xml:space="preserve">נגד </w:t>
      </w:r>
      <w:bookmarkStart w:id="17981" w:name="_ETM_Q33_458150"/>
      <w:bookmarkEnd w:id="17981"/>
      <w:r>
        <w:rPr>
          <w:rFonts w:hint="cs"/>
          <w:rtl/>
        </w:rPr>
        <w:t>פלדשטיין</w:t>
      </w:r>
      <w:r>
        <w:rPr>
          <w:rtl/>
        </w:rPr>
        <w:t xml:space="preserve"> </w:t>
      </w:r>
      <w:bookmarkStart w:id="17982" w:name="_ETM_Q33_459650"/>
      <w:bookmarkEnd w:id="17982"/>
      <w:r>
        <w:rPr>
          <w:rtl/>
        </w:rPr>
        <w:t xml:space="preserve">ונגד </w:t>
      </w:r>
      <w:bookmarkStart w:id="17983" w:name="_ETM_Q33_460069"/>
      <w:bookmarkEnd w:id="17983"/>
      <w:r>
        <w:rPr>
          <w:rtl/>
        </w:rPr>
        <w:t xml:space="preserve">אדם </w:t>
      </w:r>
      <w:bookmarkStart w:id="17984" w:name="_ETM_Q33_460309"/>
      <w:bookmarkEnd w:id="17984"/>
      <w:r>
        <w:rPr>
          <w:rtl/>
        </w:rPr>
        <w:t>נוסף</w:t>
      </w:r>
      <w:r>
        <w:rPr>
          <w:rFonts w:hint="cs"/>
          <w:rtl/>
        </w:rPr>
        <w:t>?</w:t>
      </w:r>
      <w:r>
        <w:rPr>
          <w:rtl/>
        </w:rPr>
        <w:t xml:space="preserve"> </w:t>
      </w:r>
      <w:bookmarkStart w:id="17985" w:name="_ETM_Q33_461680"/>
      <w:bookmarkEnd w:id="17985"/>
      <w:r>
        <w:rPr>
          <w:rtl/>
        </w:rPr>
        <w:t xml:space="preserve">אבל </w:t>
      </w:r>
      <w:bookmarkStart w:id="17986" w:name="_ETM_Q33_461919"/>
      <w:bookmarkEnd w:id="17986"/>
      <w:r>
        <w:rPr>
          <w:rtl/>
        </w:rPr>
        <w:t xml:space="preserve">אותו </w:t>
      </w:r>
      <w:bookmarkStart w:id="17987" w:name="_ETM_Q33_462190"/>
      <w:bookmarkEnd w:id="17987"/>
      <w:r>
        <w:rPr>
          <w:rFonts w:hint="cs"/>
          <w:rtl/>
        </w:rPr>
        <w:t xml:space="preserve">אוריך ואותו </w:t>
      </w:r>
      <w:proofErr w:type="spellStart"/>
      <w:r>
        <w:rPr>
          <w:rFonts w:hint="cs"/>
          <w:rtl/>
        </w:rPr>
        <w:t>איינהורן</w:t>
      </w:r>
      <w:proofErr w:type="spellEnd"/>
      <w:r>
        <w:rPr>
          <w:rtl/>
        </w:rPr>
        <w:t xml:space="preserve"> </w:t>
      </w:r>
      <w:bookmarkStart w:id="17988" w:name="_ETM_Q33_463150"/>
      <w:bookmarkStart w:id="17989" w:name="_ETM_Q33_463509"/>
      <w:bookmarkStart w:id="17990" w:name="_ETM_Q33_463810"/>
      <w:bookmarkStart w:id="17991" w:name="_ETM_Q33_464760"/>
      <w:bookmarkEnd w:id="17988"/>
      <w:bookmarkEnd w:id="17989"/>
      <w:bookmarkEnd w:id="17990"/>
      <w:bookmarkEnd w:id="17991"/>
      <w:r>
        <w:rPr>
          <w:rtl/>
        </w:rPr>
        <w:t xml:space="preserve">מככבים </w:t>
      </w:r>
      <w:bookmarkStart w:id="17992" w:name="_ETM_Q33_465330"/>
      <w:bookmarkEnd w:id="17992"/>
      <w:r>
        <w:rPr>
          <w:rtl/>
        </w:rPr>
        <w:t xml:space="preserve">גם </w:t>
      </w:r>
      <w:bookmarkStart w:id="17993" w:name="_ETM_Q33_465480"/>
      <w:bookmarkEnd w:id="17993"/>
      <w:r>
        <w:rPr>
          <w:rtl/>
        </w:rPr>
        <w:t xml:space="preserve">בכתב </w:t>
      </w:r>
      <w:bookmarkStart w:id="17994" w:name="_ETM_Q33_465810"/>
      <w:bookmarkEnd w:id="17994"/>
      <w:r>
        <w:rPr>
          <w:rtl/>
        </w:rPr>
        <w:t>האישום</w:t>
      </w:r>
      <w:r>
        <w:rPr>
          <w:rFonts w:hint="cs"/>
          <w:rtl/>
        </w:rPr>
        <w:t>.</w:t>
      </w:r>
      <w:r>
        <w:rPr>
          <w:rtl/>
        </w:rPr>
        <w:t xml:space="preserve"> </w:t>
      </w:r>
      <w:bookmarkStart w:id="17995" w:name="_ETM_Q33_468010"/>
      <w:bookmarkEnd w:id="17995"/>
      <w:r>
        <w:rPr>
          <w:rtl/>
        </w:rPr>
        <w:t xml:space="preserve">סעיף </w:t>
      </w:r>
      <w:bookmarkStart w:id="17996" w:name="_ETM_Q33_468279"/>
      <w:bookmarkEnd w:id="17996"/>
      <w:r>
        <w:rPr>
          <w:rtl/>
        </w:rPr>
        <w:t>12</w:t>
      </w:r>
      <w:bookmarkStart w:id="17997" w:name="_ETM_Q33_470659"/>
      <w:bookmarkEnd w:id="17997"/>
      <w:r>
        <w:rPr>
          <w:rFonts w:hint="cs"/>
          <w:rtl/>
        </w:rPr>
        <w:t xml:space="preserve">: </w:t>
      </w:r>
      <w:bookmarkStart w:id="17998" w:name="_ETM_Q33_472541"/>
      <w:bookmarkEnd w:id="17998"/>
      <w:r>
        <w:rPr>
          <w:rtl/>
        </w:rPr>
        <w:t xml:space="preserve">היה </w:t>
      </w:r>
      <w:bookmarkStart w:id="17999" w:name="_ETM_Q33_470960"/>
      <w:bookmarkEnd w:id="17999"/>
      <w:r>
        <w:rPr>
          <w:rtl/>
        </w:rPr>
        <w:t xml:space="preserve">נאשם </w:t>
      </w:r>
      <w:bookmarkStart w:id="18000" w:name="_ETM_Q33_471349"/>
      <w:bookmarkEnd w:id="18000"/>
      <w:r>
        <w:rPr>
          <w:rtl/>
        </w:rPr>
        <w:t>1</w:t>
      </w:r>
      <w:r>
        <w:rPr>
          <w:rFonts w:hint="cs"/>
          <w:rtl/>
        </w:rPr>
        <w:t xml:space="preserve"> – פלדשטיין –</w:t>
      </w:r>
      <w:r>
        <w:rPr>
          <w:rtl/>
        </w:rPr>
        <w:t xml:space="preserve"> </w:t>
      </w:r>
      <w:bookmarkStart w:id="18001" w:name="_ETM_Q33_472159"/>
      <w:bookmarkEnd w:id="18001"/>
      <w:r>
        <w:rPr>
          <w:rtl/>
        </w:rPr>
        <w:t xml:space="preserve">בקשר </w:t>
      </w:r>
      <w:bookmarkStart w:id="18002" w:name="_ETM_Q33_472550"/>
      <w:bookmarkEnd w:id="18002"/>
      <w:r>
        <w:rPr>
          <w:rtl/>
        </w:rPr>
        <w:t>יו</w:t>
      </w:r>
      <w:r>
        <w:rPr>
          <w:rFonts w:hint="cs"/>
          <w:rtl/>
        </w:rPr>
        <w:t>ם-</w:t>
      </w:r>
      <w:r>
        <w:rPr>
          <w:rtl/>
        </w:rPr>
        <w:t xml:space="preserve">יומי </w:t>
      </w:r>
      <w:bookmarkStart w:id="18003" w:name="_ETM_Q33_472969"/>
      <w:bookmarkEnd w:id="18003"/>
      <w:r>
        <w:rPr>
          <w:rtl/>
        </w:rPr>
        <w:t xml:space="preserve">עם </w:t>
      </w:r>
      <w:bookmarkStart w:id="18004" w:name="_ETM_Q33_473029"/>
      <w:bookmarkEnd w:id="18004"/>
      <w:r>
        <w:rPr>
          <w:rtl/>
        </w:rPr>
        <w:t xml:space="preserve">יונתן </w:t>
      </w:r>
      <w:bookmarkStart w:id="18005" w:name="_ETM_Q33_473389"/>
      <w:bookmarkEnd w:id="18005"/>
      <w:r>
        <w:rPr>
          <w:rFonts w:hint="cs"/>
          <w:rtl/>
        </w:rPr>
        <w:t>א</w:t>
      </w:r>
      <w:r>
        <w:rPr>
          <w:rtl/>
        </w:rPr>
        <w:t>וריך</w:t>
      </w:r>
      <w:r>
        <w:rPr>
          <w:rFonts w:hint="cs"/>
          <w:rtl/>
        </w:rPr>
        <w:t>,</w:t>
      </w:r>
      <w:r>
        <w:rPr>
          <w:rtl/>
        </w:rPr>
        <w:t xml:space="preserve"> </w:t>
      </w:r>
      <w:bookmarkStart w:id="18006" w:name="_ETM_Q33_474449"/>
      <w:bookmarkEnd w:id="18006"/>
      <w:r>
        <w:rPr>
          <w:rtl/>
        </w:rPr>
        <w:t xml:space="preserve">אשר </w:t>
      </w:r>
      <w:bookmarkStart w:id="18007" w:name="_ETM_Q33_474719"/>
      <w:bookmarkEnd w:id="18007"/>
      <w:r>
        <w:rPr>
          <w:rtl/>
        </w:rPr>
        <w:t>מש</w:t>
      </w:r>
      <w:r>
        <w:rPr>
          <w:rFonts w:hint="cs"/>
          <w:rtl/>
        </w:rPr>
        <w:t>מש</w:t>
      </w:r>
      <w:r>
        <w:rPr>
          <w:rtl/>
        </w:rPr>
        <w:t xml:space="preserve"> </w:t>
      </w:r>
      <w:bookmarkStart w:id="18008" w:name="_ETM_Q33_474990"/>
      <w:bookmarkEnd w:id="18008"/>
      <w:r>
        <w:rPr>
          <w:rtl/>
        </w:rPr>
        <w:t xml:space="preserve">זה </w:t>
      </w:r>
      <w:bookmarkStart w:id="18009" w:name="_ETM_Q33_475199"/>
      <w:bookmarkEnd w:id="18009"/>
      <w:r>
        <w:rPr>
          <w:rFonts w:hint="cs"/>
          <w:rtl/>
        </w:rPr>
        <w:t>עשר</w:t>
      </w:r>
      <w:r>
        <w:rPr>
          <w:rtl/>
        </w:rPr>
        <w:t xml:space="preserve"> </w:t>
      </w:r>
      <w:bookmarkStart w:id="18010" w:name="_ETM_Q33_475439"/>
      <w:bookmarkEnd w:id="18010"/>
      <w:r>
        <w:rPr>
          <w:rtl/>
        </w:rPr>
        <w:t xml:space="preserve">שנים </w:t>
      </w:r>
      <w:bookmarkStart w:id="18011" w:name="_ETM_Q33_475710"/>
      <w:bookmarkEnd w:id="18011"/>
      <w:r>
        <w:rPr>
          <w:rtl/>
        </w:rPr>
        <w:t xml:space="preserve">יועץ </w:t>
      </w:r>
      <w:bookmarkStart w:id="18012" w:name="_ETM_Q33_475919"/>
      <w:bookmarkEnd w:id="18012"/>
      <w:r>
        <w:rPr>
          <w:rtl/>
        </w:rPr>
        <w:t xml:space="preserve">תקשורת </w:t>
      </w:r>
      <w:bookmarkStart w:id="18013" w:name="_ETM_Q33_476370"/>
      <w:bookmarkEnd w:id="18013"/>
      <w:r>
        <w:rPr>
          <w:rtl/>
        </w:rPr>
        <w:t xml:space="preserve">אישי </w:t>
      </w:r>
      <w:bookmarkStart w:id="18014" w:name="_ETM_Q33_476669"/>
      <w:bookmarkEnd w:id="18014"/>
      <w:r>
        <w:rPr>
          <w:rtl/>
        </w:rPr>
        <w:t xml:space="preserve">לראש </w:t>
      </w:r>
      <w:bookmarkStart w:id="18015" w:name="_ETM_Q33_476939"/>
      <w:bookmarkEnd w:id="18015"/>
      <w:r>
        <w:rPr>
          <w:rtl/>
        </w:rPr>
        <w:t>הממשלה</w:t>
      </w:r>
      <w:r>
        <w:rPr>
          <w:rFonts w:hint="cs"/>
          <w:rtl/>
        </w:rPr>
        <w:t>,</w:t>
      </w:r>
      <w:r>
        <w:rPr>
          <w:rtl/>
        </w:rPr>
        <w:t xml:space="preserve"> </w:t>
      </w:r>
      <w:bookmarkStart w:id="18016" w:name="_ETM_Q33_478180"/>
      <w:bookmarkEnd w:id="18016"/>
      <w:r>
        <w:rPr>
          <w:rtl/>
        </w:rPr>
        <w:t xml:space="preserve">כפוף </w:t>
      </w:r>
      <w:bookmarkStart w:id="18017" w:name="_ETM_Q33_478540"/>
      <w:bookmarkEnd w:id="18017"/>
      <w:r>
        <w:rPr>
          <w:rtl/>
        </w:rPr>
        <w:t xml:space="preserve">ישירות </w:t>
      </w:r>
      <w:bookmarkStart w:id="18018" w:name="_ETM_Q33_478960"/>
      <w:bookmarkEnd w:id="18018"/>
      <w:r>
        <w:rPr>
          <w:rtl/>
        </w:rPr>
        <w:t xml:space="preserve">אליו </w:t>
      </w:r>
      <w:bookmarkStart w:id="18019" w:name="_ETM_Q33_479320"/>
      <w:bookmarkEnd w:id="18019"/>
      <w:r>
        <w:rPr>
          <w:rtl/>
        </w:rPr>
        <w:t xml:space="preserve">במסגרת </w:t>
      </w:r>
      <w:bookmarkStart w:id="18020" w:name="_ETM_Q33_479800"/>
      <w:bookmarkEnd w:id="18020"/>
      <w:r>
        <w:rPr>
          <w:rtl/>
        </w:rPr>
        <w:t>תפקידו</w:t>
      </w:r>
      <w:r>
        <w:rPr>
          <w:rFonts w:hint="cs"/>
          <w:rtl/>
        </w:rPr>
        <w:t>.</w:t>
      </w:r>
      <w:r>
        <w:rPr>
          <w:rtl/>
        </w:rPr>
        <w:t xml:space="preserve"> </w:t>
      </w:r>
      <w:bookmarkStart w:id="18021" w:name="_ETM_Q33_481889"/>
      <w:bookmarkEnd w:id="18021"/>
      <w:r>
        <w:rPr>
          <w:rtl/>
        </w:rPr>
        <w:t xml:space="preserve">ישראל </w:t>
      </w:r>
      <w:bookmarkStart w:id="18022" w:name="_ETM_Q33_480000"/>
      <w:bookmarkEnd w:id="18022"/>
      <w:proofErr w:type="spellStart"/>
      <w:r>
        <w:rPr>
          <w:rFonts w:hint="cs"/>
          <w:rtl/>
        </w:rPr>
        <w:t>איינהורן</w:t>
      </w:r>
      <w:proofErr w:type="spellEnd"/>
      <w:r>
        <w:rPr>
          <w:rFonts w:hint="cs"/>
          <w:rtl/>
        </w:rPr>
        <w:t xml:space="preserve">, אשר </w:t>
      </w:r>
      <w:bookmarkStart w:id="18023" w:name="_ETM_Q33_484009"/>
      <w:bookmarkEnd w:id="18023"/>
      <w:r>
        <w:rPr>
          <w:rtl/>
        </w:rPr>
        <w:t xml:space="preserve">בתקופה </w:t>
      </w:r>
      <w:bookmarkStart w:id="18024" w:name="_ETM_Q33_484580"/>
      <w:bookmarkEnd w:id="18024"/>
      <w:r>
        <w:rPr>
          <w:rtl/>
        </w:rPr>
        <w:t>הרלוונטי</w:t>
      </w:r>
      <w:r>
        <w:rPr>
          <w:rFonts w:hint="cs"/>
          <w:rtl/>
        </w:rPr>
        <w:t>ת</w:t>
      </w:r>
      <w:r>
        <w:rPr>
          <w:rtl/>
        </w:rPr>
        <w:t xml:space="preserve"> </w:t>
      </w:r>
      <w:bookmarkStart w:id="18025" w:name="_ETM_Q33_485000"/>
      <w:bookmarkEnd w:id="18025"/>
      <w:r>
        <w:rPr>
          <w:rtl/>
        </w:rPr>
        <w:t xml:space="preserve">לכתב </w:t>
      </w:r>
      <w:bookmarkStart w:id="18026" w:name="_ETM_Q33_485330"/>
      <w:bookmarkEnd w:id="18026"/>
      <w:r>
        <w:rPr>
          <w:rtl/>
        </w:rPr>
        <w:t xml:space="preserve">האישום </w:t>
      </w:r>
      <w:bookmarkStart w:id="18027" w:name="_ETM_Q33_485630"/>
      <w:bookmarkEnd w:id="18027"/>
      <w:r>
        <w:rPr>
          <w:rtl/>
        </w:rPr>
        <w:t xml:space="preserve">שהה </w:t>
      </w:r>
      <w:bookmarkStart w:id="18028" w:name="_ETM_Q33_485870"/>
      <w:bookmarkEnd w:id="18028"/>
      <w:r>
        <w:rPr>
          <w:rtl/>
        </w:rPr>
        <w:t>בחו"ל</w:t>
      </w:r>
      <w:r>
        <w:rPr>
          <w:rFonts w:hint="cs"/>
          <w:rtl/>
        </w:rPr>
        <w:t>,</w:t>
      </w:r>
      <w:r>
        <w:rPr>
          <w:rtl/>
        </w:rPr>
        <w:t xml:space="preserve"> </w:t>
      </w:r>
      <w:bookmarkStart w:id="18029" w:name="_ETM_Q33_486259"/>
      <w:bookmarkEnd w:id="18029"/>
      <w:r>
        <w:rPr>
          <w:rFonts w:hint="cs"/>
          <w:rtl/>
        </w:rPr>
        <w:t xml:space="preserve">הוא </w:t>
      </w:r>
      <w:r>
        <w:rPr>
          <w:rtl/>
        </w:rPr>
        <w:t xml:space="preserve">בעל </w:t>
      </w:r>
      <w:bookmarkStart w:id="18030" w:name="_ETM_Q33_486500"/>
      <w:bookmarkEnd w:id="18030"/>
      <w:r>
        <w:rPr>
          <w:rtl/>
        </w:rPr>
        <w:t xml:space="preserve">קשרי </w:t>
      </w:r>
      <w:bookmarkStart w:id="18031" w:name="_ETM_Q33_486830"/>
      <w:bookmarkEnd w:id="18031"/>
      <w:r>
        <w:rPr>
          <w:rtl/>
        </w:rPr>
        <w:t xml:space="preserve">עבודה </w:t>
      </w:r>
      <w:bookmarkStart w:id="18032" w:name="_ETM_Q33_487070"/>
      <w:bookmarkEnd w:id="18032"/>
      <w:r>
        <w:rPr>
          <w:rtl/>
        </w:rPr>
        <w:t xml:space="preserve">עם </w:t>
      </w:r>
      <w:bookmarkStart w:id="18033" w:name="_ETM_Q33_487190"/>
      <w:bookmarkEnd w:id="18033"/>
      <w:r>
        <w:rPr>
          <w:rFonts w:hint="cs"/>
          <w:rtl/>
        </w:rPr>
        <w:t>אוריך</w:t>
      </w:r>
      <w:r>
        <w:rPr>
          <w:rtl/>
        </w:rPr>
        <w:t xml:space="preserve"> </w:t>
      </w:r>
      <w:bookmarkStart w:id="18034" w:name="_ETM_Q33_487640"/>
      <w:bookmarkEnd w:id="18034"/>
      <w:r>
        <w:rPr>
          <w:rFonts w:hint="cs"/>
          <w:rtl/>
        </w:rPr>
        <w:t>ו</w:t>
      </w:r>
      <w:r>
        <w:rPr>
          <w:rtl/>
        </w:rPr>
        <w:t xml:space="preserve">עם </w:t>
      </w:r>
      <w:bookmarkStart w:id="18035" w:name="_ETM_Q33_487700"/>
      <w:bookmarkEnd w:id="18035"/>
      <w:r>
        <w:rPr>
          <w:rtl/>
        </w:rPr>
        <w:t xml:space="preserve">נאשם </w:t>
      </w:r>
      <w:bookmarkStart w:id="18036" w:name="_ETM_Q33_488059"/>
      <w:bookmarkEnd w:id="18036"/>
      <w:r>
        <w:rPr>
          <w:rtl/>
        </w:rPr>
        <w:t xml:space="preserve">1 </w:t>
      </w:r>
      <w:bookmarkStart w:id="18037" w:name="_ETM_Q33_488959"/>
      <w:bookmarkEnd w:id="18037"/>
      <w:r>
        <w:rPr>
          <w:rtl/>
        </w:rPr>
        <w:t xml:space="preserve">בתחום </w:t>
      </w:r>
      <w:bookmarkStart w:id="18038" w:name="_ETM_Q33_489589"/>
      <w:bookmarkEnd w:id="18038"/>
      <w:r>
        <w:rPr>
          <w:rFonts w:hint="cs"/>
          <w:rtl/>
        </w:rPr>
        <w:t>התקשורת</w:t>
      </w:r>
      <w:r>
        <w:rPr>
          <w:rtl/>
        </w:rPr>
        <w:t xml:space="preserve"> </w:t>
      </w:r>
      <w:bookmarkStart w:id="18039" w:name="_ETM_Q33_489800"/>
      <w:bookmarkEnd w:id="18039"/>
      <w:r>
        <w:rPr>
          <w:rtl/>
        </w:rPr>
        <w:t>והדוברות</w:t>
      </w:r>
      <w:r>
        <w:rPr>
          <w:rFonts w:hint="cs"/>
          <w:rtl/>
        </w:rPr>
        <w:t>.</w:t>
      </w:r>
      <w:r>
        <w:rPr>
          <w:rtl/>
        </w:rPr>
        <w:t xml:space="preserve"> </w:t>
      </w:r>
      <w:bookmarkStart w:id="18040" w:name="_ETM_Q33_491600"/>
      <w:bookmarkEnd w:id="18040"/>
      <w:r>
        <w:rPr>
          <w:rtl/>
        </w:rPr>
        <w:t xml:space="preserve">כפי </w:t>
      </w:r>
      <w:bookmarkStart w:id="18041" w:name="_ETM_Q33_491870"/>
      <w:bookmarkEnd w:id="18041"/>
      <w:r>
        <w:rPr>
          <w:rtl/>
        </w:rPr>
        <w:t>שיתואר</w:t>
      </w:r>
      <w:r>
        <w:rPr>
          <w:rFonts w:hint="cs"/>
          <w:rtl/>
        </w:rPr>
        <w:t>,</w:t>
      </w:r>
      <w:r>
        <w:rPr>
          <w:rtl/>
        </w:rPr>
        <w:t xml:space="preserve"> </w:t>
      </w:r>
      <w:bookmarkStart w:id="18042" w:name="_ETM_Q33_492470"/>
      <w:bookmarkEnd w:id="18042"/>
      <w:r>
        <w:rPr>
          <w:rtl/>
        </w:rPr>
        <w:t xml:space="preserve">בחודש </w:t>
      </w:r>
      <w:bookmarkStart w:id="18043" w:name="_ETM_Q33_492889"/>
      <w:bookmarkEnd w:id="18043"/>
      <w:r>
        <w:rPr>
          <w:rtl/>
        </w:rPr>
        <w:t xml:space="preserve">יוני </w:t>
      </w:r>
      <w:bookmarkStart w:id="18044" w:name="_ETM_Q33_493190"/>
      <w:bookmarkStart w:id="18045" w:name="_ETM_Q33_493460"/>
      <w:bookmarkEnd w:id="18044"/>
      <w:bookmarkEnd w:id="18045"/>
      <w:r>
        <w:rPr>
          <w:rFonts w:hint="cs"/>
          <w:rtl/>
        </w:rPr>
        <w:t>2024</w:t>
      </w:r>
      <w:r>
        <w:rPr>
          <w:rtl/>
        </w:rPr>
        <w:t xml:space="preserve"> </w:t>
      </w:r>
      <w:bookmarkStart w:id="18046" w:name="_ETM_Q33_494059"/>
      <w:bookmarkEnd w:id="18046"/>
      <w:r>
        <w:rPr>
          <w:rtl/>
        </w:rPr>
        <w:t xml:space="preserve">עד </w:t>
      </w:r>
      <w:bookmarkStart w:id="18047" w:name="_ETM_Q33_494240"/>
      <w:bookmarkEnd w:id="18047"/>
      <w:r>
        <w:rPr>
          <w:rtl/>
        </w:rPr>
        <w:t>למעצר</w:t>
      </w:r>
      <w:r>
        <w:rPr>
          <w:rFonts w:hint="cs"/>
          <w:rtl/>
        </w:rPr>
        <w:t>ם</w:t>
      </w:r>
      <w:r>
        <w:rPr>
          <w:rtl/>
        </w:rPr>
        <w:t xml:space="preserve"> </w:t>
      </w:r>
      <w:bookmarkStart w:id="18048" w:name="_ETM_Q33_494839"/>
      <w:bookmarkStart w:id="18049" w:name="_ETM_Q33_494930"/>
      <w:bookmarkEnd w:id="18048"/>
      <w:bookmarkEnd w:id="18049"/>
      <w:r>
        <w:rPr>
          <w:rFonts w:hint="cs"/>
          <w:rtl/>
        </w:rPr>
        <w:t>ה</w:t>
      </w:r>
      <w:r>
        <w:rPr>
          <w:rtl/>
        </w:rPr>
        <w:t xml:space="preserve">תקיים </w:t>
      </w:r>
      <w:bookmarkStart w:id="18050" w:name="_ETM_Q33_495290"/>
      <w:bookmarkEnd w:id="18050"/>
      <w:r>
        <w:rPr>
          <w:rtl/>
        </w:rPr>
        <w:t xml:space="preserve">בין </w:t>
      </w:r>
      <w:bookmarkStart w:id="18051" w:name="_ETM_Q33_495410"/>
      <w:bookmarkEnd w:id="18051"/>
      <w:r>
        <w:rPr>
          <w:rtl/>
        </w:rPr>
        <w:t xml:space="preserve">הנאשמים </w:t>
      </w:r>
      <w:bookmarkStart w:id="18052" w:name="_ETM_Q33_495889"/>
      <w:bookmarkEnd w:id="18052"/>
      <w:r>
        <w:rPr>
          <w:rtl/>
        </w:rPr>
        <w:t xml:space="preserve">קשר </w:t>
      </w:r>
      <w:bookmarkStart w:id="18053" w:name="_ETM_Q33_496250"/>
      <w:bookmarkEnd w:id="18053"/>
      <w:r>
        <w:rPr>
          <w:rtl/>
        </w:rPr>
        <w:t xml:space="preserve">ישיר </w:t>
      </w:r>
      <w:bookmarkStart w:id="18054" w:name="_ETM_Q33_496580"/>
      <w:bookmarkEnd w:id="18054"/>
      <w:r>
        <w:rPr>
          <w:rtl/>
        </w:rPr>
        <w:t xml:space="preserve">ושוטף </w:t>
      </w:r>
      <w:bookmarkStart w:id="18055" w:name="_ETM_Q33_497930"/>
      <w:bookmarkEnd w:id="18055"/>
      <w:r>
        <w:rPr>
          <w:rtl/>
        </w:rPr>
        <w:t xml:space="preserve">ליצור </w:t>
      </w:r>
      <w:bookmarkStart w:id="18056" w:name="_ETM_Q33_498439"/>
      <w:bookmarkEnd w:id="18056"/>
      <w:r>
        <w:rPr>
          <w:rtl/>
        </w:rPr>
        <w:t xml:space="preserve">ערוץ </w:t>
      </w:r>
      <w:bookmarkStart w:id="18057" w:name="_ETM_Q33_498800"/>
      <w:bookmarkEnd w:id="18057"/>
      <w:r>
        <w:rPr>
          <w:rtl/>
        </w:rPr>
        <w:t xml:space="preserve">מתמשך </w:t>
      </w:r>
      <w:bookmarkStart w:id="18058" w:name="_ETM_Q33_499310"/>
      <w:bookmarkEnd w:id="18058"/>
      <w:r>
        <w:rPr>
          <w:rtl/>
        </w:rPr>
        <w:t xml:space="preserve">להעברת </w:t>
      </w:r>
      <w:bookmarkStart w:id="18059" w:name="_ETM_Q33_499640"/>
      <w:bookmarkEnd w:id="18059"/>
      <w:r>
        <w:rPr>
          <w:rtl/>
        </w:rPr>
        <w:t xml:space="preserve">מידע </w:t>
      </w:r>
      <w:bookmarkStart w:id="18060" w:name="_ETM_Q33_499970"/>
      <w:bookmarkEnd w:id="18060"/>
      <w:r>
        <w:rPr>
          <w:rtl/>
        </w:rPr>
        <w:t xml:space="preserve">מודיעיני </w:t>
      </w:r>
      <w:bookmarkStart w:id="18061" w:name="_ETM_Q33_500480"/>
      <w:bookmarkEnd w:id="18061"/>
      <w:r>
        <w:rPr>
          <w:rtl/>
        </w:rPr>
        <w:t>מסווג</w:t>
      </w:r>
      <w:r>
        <w:rPr>
          <w:rFonts w:hint="cs"/>
          <w:rtl/>
        </w:rPr>
        <w:t>,</w:t>
      </w:r>
      <w:r>
        <w:rPr>
          <w:rtl/>
        </w:rPr>
        <w:t xml:space="preserve"> </w:t>
      </w:r>
      <w:bookmarkStart w:id="18062" w:name="_ETM_Q33_502069"/>
      <w:bookmarkEnd w:id="18062"/>
      <w:r>
        <w:rPr>
          <w:rtl/>
        </w:rPr>
        <w:t xml:space="preserve">לעקוף </w:t>
      </w:r>
      <w:bookmarkStart w:id="18063" w:name="_ETM_Q33_502609"/>
      <w:bookmarkEnd w:id="18063"/>
      <w:r>
        <w:rPr>
          <w:rtl/>
        </w:rPr>
        <w:t xml:space="preserve">את </w:t>
      </w:r>
      <w:bookmarkStart w:id="18064" w:name="_ETM_Q33_502759"/>
      <w:bookmarkEnd w:id="18064"/>
      <w:r>
        <w:rPr>
          <w:rtl/>
        </w:rPr>
        <w:t xml:space="preserve">העברת </w:t>
      </w:r>
      <w:bookmarkStart w:id="18065" w:name="_ETM_Q33_503149"/>
      <w:bookmarkEnd w:id="18065"/>
      <w:r>
        <w:rPr>
          <w:rtl/>
        </w:rPr>
        <w:t xml:space="preserve">המסמכים </w:t>
      </w:r>
      <w:bookmarkStart w:id="18066" w:name="_ETM_Q33_503779"/>
      <w:bookmarkEnd w:id="18066"/>
      <w:r>
        <w:rPr>
          <w:rtl/>
        </w:rPr>
        <w:t>וכו</w:t>
      </w:r>
      <w:r w:rsidR="008B6E99">
        <w:rPr>
          <w:rFonts w:hint="cs"/>
          <w:rtl/>
        </w:rPr>
        <w:t>'</w:t>
      </w:r>
      <w:r>
        <w:rPr>
          <w:rtl/>
        </w:rPr>
        <w:t xml:space="preserve"> </w:t>
      </w:r>
      <w:bookmarkStart w:id="18067" w:name="_ETM_Q33_504169"/>
      <w:bookmarkEnd w:id="18067"/>
      <w:proofErr w:type="spellStart"/>
      <w:r>
        <w:rPr>
          <w:rtl/>
        </w:rPr>
        <w:t>וכו</w:t>
      </w:r>
      <w:proofErr w:type="spellEnd"/>
      <w:r w:rsidR="008B6E99">
        <w:rPr>
          <w:rFonts w:hint="cs"/>
          <w:rtl/>
        </w:rPr>
        <w:t>'</w:t>
      </w:r>
      <w:r>
        <w:rPr>
          <w:rFonts w:hint="cs"/>
          <w:rtl/>
        </w:rPr>
        <w:t>.</w:t>
      </w:r>
      <w:r>
        <w:rPr>
          <w:rtl/>
        </w:rPr>
        <w:t xml:space="preserve"> </w:t>
      </w:r>
      <w:bookmarkStart w:id="18068" w:name="_ETM_Q33_504559"/>
      <w:bookmarkEnd w:id="18068"/>
      <w:r>
        <w:rPr>
          <w:rtl/>
        </w:rPr>
        <w:t xml:space="preserve">כתב </w:t>
      </w:r>
      <w:bookmarkStart w:id="18069" w:name="_ETM_Q33_504769"/>
      <w:bookmarkEnd w:id="18069"/>
      <w:r>
        <w:rPr>
          <w:rtl/>
        </w:rPr>
        <w:t xml:space="preserve">אישום </w:t>
      </w:r>
      <w:bookmarkStart w:id="18070" w:name="_ETM_Q33_505039"/>
      <w:bookmarkEnd w:id="18070"/>
      <w:r>
        <w:rPr>
          <w:rtl/>
        </w:rPr>
        <w:t>שלם</w:t>
      </w:r>
      <w:r>
        <w:rPr>
          <w:rFonts w:hint="cs"/>
          <w:rtl/>
        </w:rPr>
        <w:t>.</w:t>
      </w:r>
      <w:r>
        <w:rPr>
          <w:rtl/>
        </w:rPr>
        <w:t xml:space="preserve"> </w:t>
      </w:r>
      <w:bookmarkStart w:id="18071" w:name="_ETM_Q33_505640"/>
      <w:bookmarkEnd w:id="18071"/>
      <w:r>
        <w:rPr>
          <w:rtl/>
        </w:rPr>
        <w:t xml:space="preserve">איפה </w:t>
      </w:r>
      <w:bookmarkStart w:id="18072" w:name="_ETM_Q33_506029"/>
      <w:bookmarkEnd w:id="18072"/>
      <w:r>
        <w:rPr>
          <w:rFonts w:hint="cs"/>
          <w:rtl/>
        </w:rPr>
        <w:t xml:space="preserve">אוריך, איפה </w:t>
      </w:r>
      <w:proofErr w:type="spellStart"/>
      <w:r>
        <w:rPr>
          <w:rFonts w:hint="cs"/>
          <w:rtl/>
        </w:rPr>
        <w:t>איינהורן</w:t>
      </w:r>
      <w:proofErr w:type="spellEnd"/>
      <w:r>
        <w:rPr>
          <w:rFonts w:hint="cs"/>
          <w:rtl/>
        </w:rPr>
        <w:t>?</w:t>
      </w:r>
      <w:r>
        <w:rPr>
          <w:rtl/>
        </w:rPr>
        <w:t xml:space="preserve"> </w:t>
      </w:r>
      <w:bookmarkStart w:id="18073" w:name="_ETM_Q33_506420"/>
      <w:bookmarkEnd w:id="18073"/>
      <w:r>
        <w:rPr>
          <w:rFonts w:hint="cs"/>
          <w:rtl/>
        </w:rPr>
        <w:t>עכשיו אוריך</w:t>
      </w:r>
      <w:r>
        <w:rPr>
          <w:rtl/>
        </w:rPr>
        <w:t xml:space="preserve"> </w:t>
      </w:r>
      <w:bookmarkStart w:id="18074" w:name="_ETM_Q33_507589"/>
      <w:bookmarkEnd w:id="18074"/>
      <w:r>
        <w:rPr>
          <w:rtl/>
        </w:rPr>
        <w:t>נחקר</w:t>
      </w:r>
      <w:r w:rsidR="008B6E99">
        <w:rPr>
          <w:rFonts w:hint="cs"/>
          <w:rtl/>
        </w:rPr>
        <w:t>.</w:t>
      </w:r>
      <w:r>
        <w:rPr>
          <w:rtl/>
        </w:rPr>
        <w:t xml:space="preserve"> </w:t>
      </w:r>
      <w:bookmarkStart w:id="18075" w:name="_ETM_Q33_508339"/>
      <w:bookmarkEnd w:id="18075"/>
      <w:r>
        <w:rPr>
          <w:rtl/>
        </w:rPr>
        <w:t xml:space="preserve">עד </w:t>
      </w:r>
      <w:bookmarkStart w:id="18076" w:name="_ETM_Q33_508550"/>
      <w:bookmarkEnd w:id="18076"/>
      <w:r>
        <w:rPr>
          <w:rtl/>
        </w:rPr>
        <w:t xml:space="preserve">עכשיו </w:t>
      </w:r>
      <w:bookmarkStart w:id="18077" w:name="_ETM_Q33_508789"/>
      <w:bookmarkEnd w:id="18077"/>
      <w:r>
        <w:rPr>
          <w:rtl/>
        </w:rPr>
        <w:t xml:space="preserve">אני </w:t>
      </w:r>
      <w:bookmarkStart w:id="18078" w:name="_ETM_Q33_508880"/>
      <w:bookmarkEnd w:id="18078"/>
      <w:r>
        <w:rPr>
          <w:rtl/>
        </w:rPr>
        <w:t xml:space="preserve">לא </w:t>
      </w:r>
      <w:bookmarkStart w:id="18079" w:name="_ETM_Q33_508939"/>
      <w:bookmarkEnd w:id="18079"/>
      <w:r>
        <w:rPr>
          <w:rtl/>
        </w:rPr>
        <w:t xml:space="preserve">מצליח </w:t>
      </w:r>
      <w:bookmarkStart w:id="18080" w:name="_ETM_Q33_509240"/>
      <w:bookmarkEnd w:id="18080"/>
      <w:r>
        <w:rPr>
          <w:rtl/>
        </w:rPr>
        <w:t xml:space="preserve">להבין </w:t>
      </w:r>
      <w:bookmarkStart w:id="18081" w:name="_ETM_Q33_509570"/>
      <w:bookmarkEnd w:id="18081"/>
      <w:r>
        <w:rPr>
          <w:rtl/>
        </w:rPr>
        <w:t xml:space="preserve">איך </w:t>
      </w:r>
      <w:bookmarkStart w:id="18082" w:name="_ETM_Q33_509689"/>
      <w:bookmarkEnd w:id="18082"/>
      <w:r>
        <w:rPr>
          <w:rtl/>
        </w:rPr>
        <w:t xml:space="preserve">הוא </w:t>
      </w:r>
      <w:bookmarkStart w:id="18083" w:name="_ETM_Q33_509750"/>
      <w:bookmarkEnd w:id="18083"/>
      <w:r>
        <w:rPr>
          <w:rtl/>
        </w:rPr>
        <w:t xml:space="preserve">לא </w:t>
      </w:r>
      <w:bookmarkStart w:id="18084" w:name="_ETM_Q33_509869"/>
      <w:bookmarkEnd w:id="18084"/>
      <w:r>
        <w:rPr>
          <w:rtl/>
        </w:rPr>
        <w:t xml:space="preserve">בכתב </w:t>
      </w:r>
      <w:bookmarkStart w:id="18085" w:name="_ETM_Q33_510170"/>
      <w:bookmarkEnd w:id="18085"/>
      <w:r>
        <w:rPr>
          <w:rtl/>
        </w:rPr>
        <w:t>האישום</w:t>
      </w:r>
      <w:r>
        <w:rPr>
          <w:rFonts w:hint="cs"/>
          <w:rtl/>
        </w:rPr>
        <w:t>.</w:t>
      </w:r>
      <w:r>
        <w:rPr>
          <w:rtl/>
        </w:rPr>
        <w:t xml:space="preserve"> </w:t>
      </w:r>
      <w:bookmarkStart w:id="18086" w:name="_ETM_Q33_510920"/>
      <w:bookmarkEnd w:id="18086"/>
      <w:r>
        <w:rPr>
          <w:rtl/>
        </w:rPr>
        <w:t xml:space="preserve">איפה </w:t>
      </w:r>
      <w:bookmarkStart w:id="18087" w:name="_ETM_Q33_511220"/>
      <w:bookmarkEnd w:id="18087"/>
      <w:proofErr w:type="spellStart"/>
      <w:r>
        <w:rPr>
          <w:rFonts w:hint="cs"/>
          <w:rtl/>
        </w:rPr>
        <w:t>איינהורן</w:t>
      </w:r>
      <w:proofErr w:type="spellEnd"/>
      <w:r>
        <w:rPr>
          <w:rFonts w:hint="cs"/>
          <w:rtl/>
        </w:rPr>
        <w:t>?</w:t>
      </w:r>
      <w:r>
        <w:rPr>
          <w:rtl/>
        </w:rPr>
        <w:t xml:space="preserve"> </w:t>
      </w:r>
      <w:bookmarkStart w:id="18088" w:name="_ETM_Q33_512570"/>
      <w:bookmarkEnd w:id="18088"/>
      <w:r>
        <w:rPr>
          <w:rtl/>
        </w:rPr>
        <w:t xml:space="preserve">מישהו </w:t>
      </w:r>
      <w:bookmarkStart w:id="18089" w:name="_ETM_Q33_512870"/>
      <w:bookmarkEnd w:id="18089"/>
      <w:r>
        <w:rPr>
          <w:rtl/>
        </w:rPr>
        <w:t>שמ</w:t>
      </w:r>
      <w:r>
        <w:rPr>
          <w:rFonts w:hint="cs"/>
          <w:rtl/>
        </w:rPr>
        <w:t>ע</w:t>
      </w:r>
      <w:r>
        <w:rPr>
          <w:rtl/>
        </w:rPr>
        <w:t xml:space="preserve"> </w:t>
      </w:r>
      <w:bookmarkStart w:id="18090" w:name="_ETM_Q33_513230"/>
      <w:bookmarkEnd w:id="18090"/>
      <w:r>
        <w:rPr>
          <w:rtl/>
        </w:rPr>
        <w:t xml:space="preserve">איפה </w:t>
      </w:r>
      <w:bookmarkStart w:id="18091" w:name="_ETM_Q33_513500"/>
      <w:bookmarkEnd w:id="18091"/>
      <w:proofErr w:type="spellStart"/>
      <w:r>
        <w:rPr>
          <w:rFonts w:hint="cs"/>
          <w:rtl/>
        </w:rPr>
        <w:t>איינהורן</w:t>
      </w:r>
      <w:proofErr w:type="spellEnd"/>
      <w:r>
        <w:rPr>
          <w:rFonts w:hint="cs"/>
          <w:rtl/>
        </w:rPr>
        <w:t>?</w:t>
      </w:r>
      <w:r>
        <w:rPr>
          <w:rtl/>
        </w:rPr>
        <w:t xml:space="preserve"> </w:t>
      </w:r>
      <w:bookmarkStart w:id="18092" w:name="_ETM_Q33_513770"/>
      <w:bookmarkStart w:id="18093" w:name="_ETM_Q33_515280"/>
      <w:bookmarkEnd w:id="18092"/>
      <w:bookmarkEnd w:id="18093"/>
      <w:r w:rsidR="008B6E99">
        <w:rPr>
          <w:rFonts w:hint="cs"/>
          <w:rtl/>
        </w:rPr>
        <w:t xml:space="preserve">גם </w:t>
      </w:r>
      <w:r>
        <w:rPr>
          <w:rtl/>
        </w:rPr>
        <w:t xml:space="preserve">הוא </w:t>
      </w:r>
      <w:bookmarkStart w:id="18094" w:name="_ETM_Q33_515400"/>
      <w:bookmarkStart w:id="18095" w:name="_ETM_Q33_515610"/>
      <w:bookmarkEnd w:id="18094"/>
      <w:bookmarkEnd w:id="18095"/>
      <w:r>
        <w:rPr>
          <w:rtl/>
        </w:rPr>
        <w:t>יגיע</w:t>
      </w:r>
      <w:r>
        <w:rPr>
          <w:rFonts w:hint="cs"/>
          <w:rtl/>
        </w:rPr>
        <w:t>,</w:t>
      </w:r>
      <w:r>
        <w:rPr>
          <w:rtl/>
        </w:rPr>
        <w:t xml:space="preserve"> </w:t>
      </w:r>
      <w:bookmarkStart w:id="18096" w:name="_ETM_Q33_516510"/>
      <w:bookmarkEnd w:id="18096"/>
      <w:r w:rsidR="008B6E99">
        <w:rPr>
          <w:rFonts w:hint="cs"/>
          <w:rtl/>
        </w:rPr>
        <w:t xml:space="preserve">גם </w:t>
      </w:r>
      <w:r>
        <w:rPr>
          <w:rtl/>
        </w:rPr>
        <w:t xml:space="preserve">הוא </w:t>
      </w:r>
      <w:bookmarkStart w:id="18097" w:name="_ETM_Q33_516630"/>
      <w:bookmarkStart w:id="18098" w:name="_ETM_Q33_516839"/>
      <w:bookmarkEnd w:id="18097"/>
      <w:bookmarkEnd w:id="18098"/>
      <w:r>
        <w:rPr>
          <w:rtl/>
        </w:rPr>
        <w:t>ייחקר</w:t>
      </w:r>
      <w:r>
        <w:rPr>
          <w:rFonts w:hint="cs"/>
          <w:rtl/>
        </w:rPr>
        <w:t>.</w:t>
      </w:r>
      <w:r>
        <w:rPr>
          <w:rtl/>
        </w:rPr>
        <w:t xml:space="preserve"> </w:t>
      </w:r>
      <w:bookmarkStart w:id="18099" w:name="_ETM_Q33_517589"/>
      <w:bookmarkEnd w:id="18099"/>
      <w:r>
        <w:rPr>
          <w:rtl/>
        </w:rPr>
        <w:t xml:space="preserve">ואז </w:t>
      </w:r>
      <w:bookmarkStart w:id="18100" w:name="_ETM_Q33_517890"/>
      <w:bookmarkEnd w:id="18100"/>
      <w:r>
        <w:rPr>
          <w:rtl/>
        </w:rPr>
        <w:t xml:space="preserve">גם </w:t>
      </w:r>
      <w:bookmarkStart w:id="18101" w:name="_ETM_Q33_518040"/>
      <w:bookmarkEnd w:id="18101"/>
      <w:r>
        <w:rPr>
          <w:rtl/>
        </w:rPr>
        <w:t>נתניהו</w:t>
      </w:r>
      <w:r>
        <w:rPr>
          <w:rFonts w:hint="cs"/>
          <w:rtl/>
        </w:rPr>
        <w:t>. תודה.</w:t>
      </w:r>
    </w:p>
    <w:p w:rsidR="00581DB8" w:rsidRDefault="00581DB8" w:rsidP="005B7973">
      <w:pPr>
        <w:rPr>
          <w:rtl/>
        </w:rPr>
      </w:pPr>
      <w:bookmarkStart w:id="18102" w:name="_ETM_Q33_518316"/>
      <w:bookmarkStart w:id="18103" w:name="_ETM_Q33_518386"/>
      <w:bookmarkEnd w:id="18102"/>
      <w:bookmarkEnd w:id="18103"/>
    </w:p>
    <w:p w:rsidR="00581DB8" w:rsidRDefault="00581DB8" w:rsidP="005B7973">
      <w:pPr>
        <w:pStyle w:val="af6"/>
        <w:keepNext/>
        <w:rPr>
          <w:rtl/>
        </w:rPr>
      </w:pPr>
      <w:r w:rsidRPr="009A63BD">
        <w:rPr>
          <w:rStyle w:val="TagStyle"/>
          <w:rtl/>
        </w:rPr>
        <w:t xml:space="preserve"> &lt;&lt; יור &gt;&gt; </w:t>
      </w:r>
      <w:r>
        <w:rPr>
          <w:rtl/>
        </w:rPr>
        <w:t>היו"ר חנוך דב מלביצקי:</w:t>
      </w:r>
      <w:r w:rsidRPr="009A63BD">
        <w:rPr>
          <w:rStyle w:val="TagStyle"/>
          <w:rtl/>
        </w:rPr>
        <w:t xml:space="preserve"> &lt;&lt; יור &gt;&gt;</w:t>
      </w:r>
      <w:r>
        <w:rPr>
          <w:rtl/>
        </w:rPr>
        <w:t xml:space="preserve">   </w:t>
      </w:r>
    </w:p>
    <w:p w:rsidR="00581DB8" w:rsidRDefault="00581DB8" w:rsidP="005B7973">
      <w:pPr>
        <w:rPr>
          <w:rtl/>
        </w:rPr>
      </w:pPr>
    </w:p>
    <w:p w:rsidR="00581DB8" w:rsidRDefault="00581DB8" w:rsidP="005B7973">
      <w:pPr>
        <w:rPr>
          <w:rtl/>
        </w:rPr>
      </w:pPr>
      <w:bookmarkStart w:id="18104" w:name="_ETM_Q33_520276"/>
      <w:bookmarkEnd w:id="18104"/>
      <w:r>
        <w:rPr>
          <w:rFonts w:hint="cs"/>
          <w:rtl/>
        </w:rPr>
        <w:t xml:space="preserve">חבר הכנסת אבי מעוז, </w:t>
      </w:r>
      <w:bookmarkStart w:id="18105" w:name="_ETM_Q33_520626"/>
      <w:bookmarkEnd w:id="18105"/>
      <w:r>
        <w:rPr>
          <w:rFonts w:hint="cs"/>
          <w:rtl/>
        </w:rPr>
        <w:t>בבקשה, אדוני.</w:t>
      </w:r>
    </w:p>
    <w:p w:rsidR="00581DB8" w:rsidRDefault="00581DB8" w:rsidP="005B7973">
      <w:pPr>
        <w:rPr>
          <w:rtl/>
        </w:rPr>
      </w:pPr>
      <w:bookmarkStart w:id="18106" w:name="_ETM_Q33_520979"/>
      <w:bookmarkStart w:id="18107" w:name="_ETM_Q33_521035"/>
      <w:bookmarkEnd w:id="18106"/>
      <w:bookmarkEnd w:id="18107"/>
    </w:p>
    <w:p w:rsidR="00581DB8" w:rsidRDefault="00581DB8" w:rsidP="005B7973">
      <w:pPr>
        <w:pStyle w:val="a4"/>
        <w:keepNext/>
        <w:rPr>
          <w:rtl/>
        </w:rPr>
      </w:pPr>
      <w:bookmarkStart w:id="18108" w:name="ET_speaker_6153_17"/>
      <w:r w:rsidRPr="009A63BD">
        <w:rPr>
          <w:rStyle w:val="TagStyle"/>
          <w:rtl/>
        </w:rPr>
        <w:t xml:space="preserve"> &lt;&lt; דובר &gt;&gt; </w:t>
      </w:r>
      <w:bookmarkStart w:id="18109" w:name="_Toc183515867"/>
      <w:r>
        <w:rPr>
          <w:rtl/>
        </w:rPr>
        <w:t>אבי מעוז (נעם):</w:t>
      </w:r>
      <w:bookmarkEnd w:id="18109"/>
      <w:r w:rsidRPr="009A63BD">
        <w:rPr>
          <w:rStyle w:val="TagStyle"/>
          <w:rtl/>
        </w:rPr>
        <w:t xml:space="preserve"> &lt;&lt; דובר &gt;&gt;</w:t>
      </w:r>
      <w:r>
        <w:rPr>
          <w:rtl/>
        </w:rPr>
        <w:t xml:space="preserve">   </w:t>
      </w:r>
      <w:bookmarkEnd w:id="18108"/>
    </w:p>
    <w:p w:rsidR="00581DB8" w:rsidRPr="009A63BD" w:rsidRDefault="00581DB8" w:rsidP="005B7973">
      <w:pPr>
        <w:rPr>
          <w:rtl/>
        </w:rPr>
      </w:pPr>
      <w:bookmarkStart w:id="18110" w:name="_ETM_Q33_523294"/>
      <w:bookmarkStart w:id="18111" w:name="_ETM_Q33_523324"/>
      <w:bookmarkEnd w:id="18110"/>
      <w:bookmarkEnd w:id="18111"/>
    </w:p>
    <w:p w:rsidR="00581DB8" w:rsidRDefault="00581DB8" w:rsidP="005B7973">
      <w:pPr>
        <w:rPr>
          <w:rtl/>
        </w:rPr>
      </w:pPr>
      <w:bookmarkStart w:id="18112" w:name="_ETM_Q33_518939"/>
      <w:bookmarkStart w:id="18113" w:name="_ETM_Q33_518993"/>
      <w:bookmarkStart w:id="18114" w:name="_ETM_Q33_519960"/>
      <w:bookmarkStart w:id="18115" w:name="_ETM_Q33_543229"/>
      <w:bookmarkEnd w:id="18112"/>
      <w:bookmarkEnd w:id="18113"/>
      <w:bookmarkEnd w:id="18114"/>
      <w:bookmarkEnd w:id="18115"/>
      <w:r>
        <w:rPr>
          <w:rtl/>
        </w:rPr>
        <w:t xml:space="preserve">אדוני </w:t>
      </w:r>
      <w:bookmarkStart w:id="18116" w:name="_ETM_Q33_543619"/>
      <w:bookmarkEnd w:id="18116"/>
      <w:r>
        <w:rPr>
          <w:rtl/>
        </w:rPr>
        <w:t>היושב-ראש</w:t>
      </w:r>
      <w:r>
        <w:rPr>
          <w:rFonts w:hint="cs"/>
          <w:rtl/>
        </w:rPr>
        <w:t>,</w:t>
      </w:r>
      <w:r>
        <w:rPr>
          <w:rtl/>
        </w:rPr>
        <w:t xml:space="preserve"> </w:t>
      </w:r>
      <w:bookmarkStart w:id="18117" w:name="_ETM_Q33_544250"/>
      <w:bookmarkEnd w:id="18117"/>
      <w:r>
        <w:rPr>
          <w:rtl/>
        </w:rPr>
        <w:t xml:space="preserve">כנסת </w:t>
      </w:r>
      <w:bookmarkStart w:id="18118" w:name="_ETM_Q33_544640"/>
      <w:bookmarkEnd w:id="18118"/>
      <w:r>
        <w:rPr>
          <w:rtl/>
        </w:rPr>
        <w:t>נכבדה</w:t>
      </w:r>
      <w:r>
        <w:rPr>
          <w:rFonts w:hint="cs"/>
          <w:rtl/>
        </w:rPr>
        <w:t>,</w:t>
      </w:r>
      <w:r>
        <w:rPr>
          <w:rtl/>
        </w:rPr>
        <w:t xml:space="preserve"> </w:t>
      </w:r>
      <w:bookmarkStart w:id="18119" w:name="_ETM_Q33_545979"/>
      <w:bookmarkEnd w:id="18119"/>
      <w:r>
        <w:rPr>
          <w:rtl/>
        </w:rPr>
        <w:t xml:space="preserve">גם </w:t>
      </w:r>
      <w:bookmarkStart w:id="18120" w:name="_ETM_Q33_546249"/>
      <w:bookmarkEnd w:id="18120"/>
      <w:r>
        <w:rPr>
          <w:rtl/>
        </w:rPr>
        <w:t xml:space="preserve">בעזה </w:t>
      </w:r>
      <w:bookmarkStart w:id="18121" w:name="_ETM_Q33_546759"/>
      <w:bookmarkEnd w:id="18121"/>
      <w:r>
        <w:rPr>
          <w:rtl/>
        </w:rPr>
        <w:t xml:space="preserve">וגם </w:t>
      </w:r>
      <w:bookmarkStart w:id="18122" w:name="_ETM_Q33_547089"/>
      <w:bookmarkEnd w:id="18122"/>
      <w:r>
        <w:rPr>
          <w:rtl/>
        </w:rPr>
        <w:t xml:space="preserve">בלבנון </w:t>
      </w:r>
      <w:bookmarkStart w:id="18123" w:name="_ETM_Q33_548319"/>
      <w:bookmarkEnd w:id="18123"/>
      <w:r>
        <w:rPr>
          <w:rtl/>
        </w:rPr>
        <w:t xml:space="preserve">חיילינו </w:t>
      </w:r>
      <w:bookmarkStart w:id="18124" w:name="_ETM_Q33_548950"/>
      <w:bookmarkEnd w:id="18124"/>
      <w:r>
        <w:rPr>
          <w:rtl/>
        </w:rPr>
        <w:t xml:space="preserve">מצאו </w:t>
      </w:r>
      <w:bookmarkStart w:id="18125" w:name="_ETM_Q33_549369"/>
      <w:bookmarkEnd w:id="18125"/>
      <w:r>
        <w:rPr>
          <w:rtl/>
        </w:rPr>
        <w:t xml:space="preserve">עותקים </w:t>
      </w:r>
      <w:bookmarkStart w:id="18126" w:name="_ETM_Q33_549819"/>
      <w:bookmarkEnd w:id="18126"/>
      <w:r>
        <w:rPr>
          <w:rtl/>
        </w:rPr>
        <w:t xml:space="preserve">של </w:t>
      </w:r>
      <w:bookmarkStart w:id="18127" w:name="_ETM_Q33_550029"/>
      <w:bookmarkEnd w:id="18127"/>
      <w:r>
        <w:rPr>
          <w:rFonts w:hint="cs"/>
          <w:rtl/>
        </w:rPr>
        <w:t xml:space="preserve">מיין </w:t>
      </w:r>
      <w:proofErr w:type="spellStart"/>
      <w:r>
        <w:rPr>
          <w:rFonts w:hint="cs"/>
          <w:rtl/>
        </w:rPr>
        <w:t>קאמפף</w:t>
      </w:r>
      <w:bookmarkStart w:id="18128" w:name="_ETM_Q33_550270"/>
      <w:bookmarkStart w:id="18129" w:name="_ETM_Q33_551369"/>
      <w:bookmarkEnd w:id="18128"/>
      <w:bookmarkEnd w:id="18129"/>
      <w:proofErr w:type="spellEnd"/>
      <w:r>
        <w:rPr>
          <w:rFonts w:hint="cs"/>
          <w:rtl/>
        </w:rPr>
        <w:t xml:space="preserve">, </w:t>
      </w:r>
      <w:r>
        <w:rPr>
          <w:rtl/>
        </w:rPr>
        <w:t xml:space="preserve">ספרו </w:t>
      </w:r>
      <w:bookmarkStart w:id="18130" w:name="_ETM_Q33_551909"/>
      <w:bookmarkEnd w:id="18130"/>
      <w:r>
        <w:rPr>
          <w:rtl/>
        </w:rPr>
        <w:t xml:space="preserve">של </w:t>
      </w:r>
      <w:bookmarkStart w:id="18131" w:name="_ETM_Q33_552029"/>
      <w:bookmarkEnd w:id="18131"/>
      <w:r>
        <w:rPr>
          <w:rtl/>
        </w:rPr>
        <w:t xml:space="preserve">הצורר </w:t>
      </w:r>
      <w:bookmarkStart w:id="18132" w:name="_ETM_Q33_552450"/>
      <w:bookmarkEnd w:id="18132"/>
      <w:r>
        <w:rPr>
          <w:rtl/>
        </w:rPr>
        <w:t>הנאצי</w:t>
      </w:r>
      <w:r>
        <w:rPr>
          <w:rFonts w:hint="cs"/>
          <w:rtl/>
        </w:rPr>
        <w:t>,</w:t>
      </w:r>
      <w:r>
        <w:rPr>
          <w:rtl/>
        </w:rPr>
        <w:t xml:space="preserve"> </w:t>
      </w:r>
      <w:bookmarkStart w:id="18133" w:name="_ETM_Q33_552869"/>
      <w:bookmarkEnd w:id="18133"/>
      <w:r>
        <w:rPr>
          <w:rtl/>
        </w:rPr>
        <w:t xml:space="preserve">יימח </w:t>
      </w:r>
      <w:bookmarkStart w:id="18134" w:name="_ETM_Q33_553140"/>
      <w:bookmarkEnd w:id="18134"/>
      <w:r>
        <w:rPr>
          <w:rtl/>
        </w:rPr>
        <w:t>שמו</w:t>
      </w:r>
      <w:r>
        <w:rPr>
          <w:rFonts w:hint="cs"/>
          <w:rtl/>
        </w:rPr>
        <w:t>.</w:t>
      </w:r>
      <w:r>
        <w:rPr>
          <w:rtl/>
        </w:rPr>
        <w:t xml:space="preserve"> </w:t>
      </w:r>
      <w:bookmarkStart w:id="18135" w:name="_ETM_Q33_554100"/>
      <w:bookmarkEnd w:id="18135"/>
      <w:r>
        <w:rPr>
          <w:rFonts w:hint="cs"/>
          <w:rtl/>
        </w:rPr>
        <w:t>ועולה</w:t>
      </w:r>
      <w:r>
        <w:rPr>
          <w:rtl/>
        </w:rPr>
        <w:t xml:space="preserve"> </w:t>
      </w:r>
      <w:bookmarkStart w:id="18136" w:name="_ETM_Q33_554460"/>
      <w:bookmarkEnd w:id="18136"/>
      <w:r>
        <w:rPr>
          <w:rtl/>
        </w:rPr>
        <w:t>כ</w:t>
      </w:r>
      <w:r>
        <w:rPr>
          <w:rFonts w:hint="cs"/>
          <w:rtl/>
        </w:rPr>
        <w:t>א</w:t>
      </w:r>
      <w:r>
        <w:rPr>
          <w:rtl/>
        </w:rPr>
        <w:t xml:space="preserve">ן </w:t>
      </w:r>
      <w:bookmarkStart w:id="18137" w:name="_ETM_Q33_554610"/>
      <w:bookmarkEnd w:id="18137"/>
      <w:r>
        <w:rPr>
          <w:rtl/>
        </w:rPr>
        <w:t xml:space="preserve">שאלה </w:t>
      </w:r>
      <w:bookmarkStart w:id="18138" w:name="_ETM_Q33_555000"/>
      <w:bookmarkEnd w:id="18138"/>
      <w:r>
        <w:rPr>
          <w:rtl/>
        </w:rPr>
        <w:t>נוקבת</w:t>
      </w:r>
      <w:r>
        <w:rPr>
          <w:rFonts w:hint="cs"/>
          <w:rtl/>
        </w:rPr>
        <w:t xml:space="preserve">. </w:t>
      </w:r>
      <w:bookmarkStart w:id="18139" w:name="_ETM_Q33_556229"/>
      <w:bookmarkEnd w:id="18139"/>
      <w:r>
        <w:rPr>
          <w:rtl/>
        </w:rPr>
        <w:t xml:space="preserve">הרי </w:t>
      </w:r>
      <w:bookmarkStart w:id="18140" w:name="_ETM_Q33_556470"/>
      <w:bookmarkEnd w:id="18140"/>
      <w:r>
        <w:rPr>
          <w:rtl/>
        </w:rPr>
        <w:t xml:space="preserve">החיבור </w:t>
      </w:r>
      <w:bookmarkStart w:id="18141" w:name="_ETM_Q33_557040"/>
      <w:bookmarkEnd w:id="18141"/>
      <w:r>
        <w:rPr>
          <w:rtl/>
        </w:rPr>
        <w:t xml:space="preserve">של </w:t>
      </w:r>
      <w:bookmarkStart w:id="18142" w:name="_ETM_Q33_557310"/>
      <w:bookmarkEnd w:id="18142"/>
      <w:r>
        <w:rPr>
          <w:rFonts w:hint="cs"/>
          <w:rtl/>
        </w:rPr>
        <w:t>אויבינו</w:t>
      </w:r>
      <w:r>
        <w:rPr>
          <w:rtl/>
        </w:rPr>
        <w:t xml:space="preserve"> </w:t>
      </w:r>
      <w:bookmarkStart w:id="18143" w:name="_ETM_Q33_557790"/>
      <w:bookmarkEnd w:id="18143"/>
      <w:r>
        <w:rPr>
          <w:rtl/>
        </w:rPr>
        <w:t xml:space="preserve">לנאציזם </w:t>
      </w:r>
      <w:bookmarkStart w:id="18144" w:name="_ETM_Q33_558980"/>
      <w:bookmarkStart w:id="18145" w:name="_ETM_Q33_559100"/>
      <w:bookmarkEnd w:id="18144"/>
      <w:bookmarkEnd w:id="18145"/>
      <w:r>
        <w:rPr>
          <w:rFonts w:hint="cs"/>
          <w:rtl/>
        </w:rPr>
        <w:t>ו</w:t>
      </w:r>
      <w:r>
        <w:rPr>
          <w:rtl/>
        </w:rPr>
        <w:t xml:space="preserve">שאיפתם </w:t>
      </w:r>
      <w:bookmarkStart w:id="18146" w:name="_ETM_Q33_559670"/>
      <w:bookmarkEnd w:id="18146"/>
      <w:r>
        <w:rPr>
          <w:rtl/>
        </w:rPr>
        <w:t xml:space="preserve">להשמיד </w:t>
      </w:r>
      <w:bookmarkStart w:id="18147" w:name="_ETM_Q33_560029"/>
      <w:bookmarkEnd w:id="18147"/>
      <w:r>
        <w:rPr>
          <w:rtl/>
        </w:rPr>
        <w:t xml:space="preserve">אותנו </w:t>
      </w:r>
      <w:bookmarkStart w:id="18148" w:name="_ETM_Q33_560480"/>
      <w:bookmarkEnd w:id="18148"/>
      <w:r>
        <w:rPr>
          <w:rtl/>
        </w:rPr>
        <w:t xml:space="preserve">זה </w:t>
      </w:r>
      <w:bookmarkStart w:id="18149" w:name="_ETM_Q33_560720"/>
      <w:bookmarkEnd w:id="18149"/>
      <w:r>
        <w:rPr>
          <w:rtl/>
        </w:rPr>
        <w:t xml:space="preserve">לא </w:t>
      </w:r>
      <w:bookmarkStart w:id="18150" w:name="_ETM_Q33_560810"/>
      <w:bookmarkEnd w:id="18150"/>
      <w:r>
        <w:rPr>
          <w:rtl/>
        </w:rPr>
        <w:t xml:space="preserve">דבר </w:t>
      </w:r>
      <w:bookmarkStart w:id="18151" w:name="_ETM_Q33_561140"/>
      <w:bookmarkEnd w:id="18151"/>
      <w:r>
        <w:rPr>
          <w:rtl/>
        </w:rPr>
        <w:t>חדש</w:t>
      </w:r>
      <w:r>
        <w:rPr>
          <w:rFonts w:hint="cs"/>
          <w:rtl/>
        </w:rPr>
        <w:t>.</w:t>
      </w:r>
      <w:r>
        <w:rPr>
          <w:rtl/>
        </w:rPr>
        <w:t xml:space="preserve"> </w:t>
      </w:r>
      <w:bookmarkStart w:id="18152" w:name="_ETM_Q33_562290"/>
      <w:bookmarkEnd w:id="18152"/>
      <w:r>
        <w:rPr>
          <w:rtl/>
        </w:rPr>
        <w:t xml:space="preserve">מה </w:t>
      </w:r>
      <w:bookmarkStart w:id="18153" w:name="_ETM_Q33_562589"/>
      <w:bookmarkEnd w:id="18153"/>
      <w:r>
        <w:rPr>
          <w:rtl/>
        </w:rPr>
        <w:t xml:space="preserve">מונע </w:t>
      </w:r>
      <w:bookmarkStart w:id="18154" w:name="_ETM_Q33_563070"/>
      <w:bookmarkEnd w:id="18154"/>
      <w:r>
        <w:rPr>
          <w:rtl/>
        </w:rPr>
        <w:t xml:space="preserve">מאיתנו </w:t>
      </w:r>
      <w:bookmarkStart w:id="18155" w:name="_ETM_Q33_563729"/>
      <w:bookmarkEnd w:id="18155"/>
      <w:r>
        <w:rPr>
          <w:rtl/>
        </w:rPr>
        <w:t xml:space="preserve">לראות </w:t>
      </w:r>
      <w:bookmarkStart w:id="18156" w:name="_ETM_Q33_564299"/>
      <w:bookmarkEnd w:id="18156"/>
      <w:r>
        <w:rPr>
          <w:rtl/>
        </w:rPr>
        <w:t>נ</w:t>
      </w:r>
      <w:r>
        <w:rPr>
          <w:rFonts w:hint="cs"/>
          <w:rtl/>
        </w:rPr>
        <w:t>כ</w:t>
      </w:r>
      <w:r>
        <w:rPr>
          <w:rtl/>
        </w:rPr>
        <w:t xml:space="preserve">וחה </w:t>
      </w:r>
      <w:bookmarkStart w:id="18157" w:name="_ETM_Q33_564810"/>
      <w:bookmarkEnd w:id="18157"/>
      <w:r>
        <w:rPr>
          <w:rtl/>
        </w:rPr>
        <w:t xml:space="preserve">את </w:t>
      </w:r>
      <w:bookmarkStart w:id="18158" w:name="_ETM_Q33_564990"/>
      <w:bookmarkEnd w:id="18158"/>
      <w:r>
        <w:rPr>
          <w:rtl/>
        </w:rPr>
        <w:t xml:space="preserve">הרוע </w:t>
      </w:r>
      <w:bookmarkStart w:id="18159" w:name="_ETM_Q33_565350"/>
      <w:bookmarkEnd w:id="18159"/>
      <w:r>
        <w:rPr>
          <w:rFonts w:hint="cs"/>
          <w:rtl/>
        </w:rPr>
        <w:t>ה</w:t>
      </w:r>
      <w:r>
        <w:rPr>
          <w:rtl/>
        </w:rPr>
        <w:t xml:space="preserve">צרוף </w:t>
      </w:r>
      <w:bookmarkStart w:id="18160" w:name="_ETM_Q33_565830"/>
      <w:bookmarkEnd w:id="18160"/>
      <w:r>
        <w:rPr>
          <w:rtl/>
        </w:rPr>
        <w:t xml:space="preserve">שעומד </w:t>
      </w:r>
      <w:bookmarkStart w:id="18161" w:name="_ETM_Q33_566279"/>
      <w:bookmarkEnd w:id="18161"/>
      <w:r>
        <w:rPr>
          <w:rtl/>
        </w:rPr>
        <w:t>מולנו</w:t>
      </w:r>
      <w:r>
        <w:rPr>
          <w:rFonts w:hint="cs"/>
          <w:rtl/>
        </w:rPr>
        <w:t>?</w:t>
      </w:r>
      <w:r>
        <w:rPr>
          <w:rtl/>
        </w:rPr>
        <w:t xml:space="preserve"> </w:t>
      </w:r>
      <w:bookmarkStart w:id="18162" w:name="_ETM_Q33_567509"/>
      <w:bookmarkEnd w:id="18162"/>
      <w:r>
        <w:rPr>
          <w:rtl/>
        </w:rPr>
        <w:t xml:space="preserve">מה </w:t>
      </w:r>
      <w:bookmarkStart w:id="18163" w:name="_ETM_Q33_567719"/>
      <w:bookmarkEnd w:id="18163"/>
      <w:r>
        <w:rPr>
          <w:rtl/>
        </w:rPr>
        <w:t xml:space="preserve">גרם </w:t>
      </w:r>
      <w:bookmarkStart w:id="18164" w:name="_ETM_Q33_568109"/>
      <w:bookmarkEnd w:id="18164"/>
      <w:r>
        <w:rPr>
          <w:rtl/>
        </w:rPr>
        <w:t xml:space="preserve">להתעלמות </w:t>
      </w:r>
      <w:bookmarkStart w:id="18165" w:name="_ETM_Q33_568829"/>
      <w:bookmarkEnd w:id="18165"/>
      <w:r>
        <w:rPr>
          <w:rtl/>
        </w:rPr>
        <w:t xml:space="preserve">בתקופת </w:t>
      </w:r>
      <w:bookmarkStart w:id="18166" w:name="_ETM_Q33_569399"/>
      <w:bookmarkEnd w:id="18166"/>
      <w:r>
        <w:rPr>
          <w:rtl/>
        </w:rPr>
        <w:t xml:space="preserve">הסכמי </w:t>
      </w:r>
      <w:bookmarkStart w:id="18167" w:name="_ETM_Q33_569849"/>
      <w:bookmarkEnd w:id="18167"/>
      <w:r>
        <w:rPr>
          <w:rtl/>
        </w:rPr>
        <w:t xml:space="preserve">אוסלו </w:t>
      </w:r>
      <w:bookmarkStart w:id="18168" w:name="_ETM_Q33_570179"/>
      <w:bookmarkEnd w:id="18168"/>
      <w:r>
        <w:rPr>
          <w:rtl/>
        </w:rPr>
        <w:t xml:space="preserve">מכך </w:t>
      </w:r>
      <w:bookmarkStart w:id="18169" w:name="_ETM_Q33_571139"/>
      <w:bookmarkEnd w:id="18169"/>
      <w:r>
        <w:rPr>
          <w:rtl/>
        </w:rPr>
        <w:t xml:space="preserve">שערפאת </w:t>
      </w:r>
      <w:bookmarkStart w:id="18170" w:name="_ETM_Q33_571920"/>
      <w:bookmarkEnd w:id="18170"/>
      <w:r>
        <w:rPr>
          <w:rtl/>
        </w:rPr>
        <w:t xml:space="preserve">נשאר </w:t>
      </w:r>
      <w:bookmarkStart w:id="18171" w:name="_ETM_Q33_572339"/>
      <w:bookmarkEnd w:id="18171"/>
      <w:r>
        <w:rPr>
          <w:rtl/>
        </w:rPr>
        <w:t xml:space="preserve">אותו </w:t>
      </w:r>
      <w:bookmarkStart w:id="18172" w:name="_ETM_Q33_572729"/>
      <w:bookmarkEnd w:id="18172"/>
      <w:r>
        <w:rPr>
          <w:rtl/>
        </w:rPr>
        <w:t>ארכי</w:t>
      </w:r>
      <w:bookmarkStart w:id="18173" w:name="_ETM_Q33_573119"/>
      <w:bookmarkEnd w:id="18173"/>
      <w:r>
        <w:rPr>
          <w:rFonts w:hint="cs"/>
          <w:rtl/>
        </w:rPr>
        <w:t>-</w:t>
      </w:r>
      <w:r>
        <w:rPr>
          <w:rtl/>
        </w:rPr>
        <w:t xml:space="preserve">טרוריסט </w:t>
      </w:r>
      <w:bookmarkStart w:id="18174" w:name="_ETM_Q33_574170"/>
      <w:bookmarkEnd w:id="18174"/>
      <w:r>
        <w:rPr>
          <w:rtl/>
        </w:rPr>
        <w:t xml:space="preserve">שמבקש </w:t>
      </w:r>
      <w:bookmarkStart w:id="18175" w:name="_ETM_Q33_574770"/>
      <w:bookmarkEnd w:id="18175"/>
      <w:r>
        <w:rPr>
          <w:rtl/>
        </w:rPr>
        <w:t xml:space="preserve">להשמיד </w:t>
      </w:r>
      <w:bookmarkStart w:id="18176" w:name="_ETM_Q33_575219"/>
      <w:bookmarkEnd w:id="18176"/>
      <w:r>
        <w:rPr>
          <w:rtl/>
        </w:rPr>
        <w:t xml:space="preserve">את </w:t>
      </w:r>
      <w:bookmarkStart w:id="18177" w:name="_ETM_Q33_575369"/>
      <w:bookmarkEnd w:id="18177"/>
      <w:r>
        <w:rPr>
          <w:rtl/>
        </w:rPr>
        <w:t xml:space="preserve">ישראל </w:t>
      </w:r>
      <w:bookmarkStart w:id="18178" w:name="_ETM_Q33_575850"/>
      <w:bookmarkEnd w:id="18178"/>
      <w:r>
        <w:rPr>
          <w:rtl/>
        </w:rPr>
        <w:t xml:space="preserve">כחלק </w:t>
      </w:r>
      <w:bookmarkStart w:id="18179" w:name="_ETM_Q33_576299"/>
      <w:bookmarkEnd w:id="18179"/>
      <w:r>
        <w:rPr>
          <w:rtl/>
        </w:rPr>
        <w:t xml:space="preserve">מתוכנית </w:t>
      </w:r>
      <w:bookmarkStart w:id="18180" w:name="_ETM_Q33_576839"/>
      <w:bookmarkEnd w:id="18180"/>
      <w:r>
        <w:rPr>
          <w:rtl/>
        </w:rPr>
        <w:t xml:space="preserve">השלבים </w:t>
      </w:r>
      <w:bookmarkStart w:id="18181" w:name="_ETM_Q33_577319"/>
      <w:bookmarkEnd w:id="18181"/>
      <w:r>
        <w:rPr>
          <w:rtl/>
        </w:rPr>
        <w:t xml:space="preserve">של </w:t>
      </w:r>
      <w:bookmarkStart w:id="18182" w:name="_ETM_Q33_577619"/>
      <w:bookmarkEnd w:id="18182"/>
      <w:r>
        <w:rPr>
          <w:rtl/>
        </w:rPr>
        <w:t>אש"ף</w:t>
      </w:r>
      <w:r>
        <w:rPr>
          <w:rFonts w:hint="cs"/>
          <w:rtl/>
        </w:rPr>
        <w:t>?</w:t>
      </w:r>
      <w:r>
        <w:rPr>
          <w:rtl/>
        </w:rPr>
        <w:t xml:space="preserve"> </w:t>
      </w:r>
      <w:bookmarkStart w:id="18183" w:name="_ETM_Q33_578740"/>
      <w:bookmarkEnd w:id="18183"/>
      <w:r>
        <w:rPr>
          <w:rtl/>
        </w:rPr>
        <w:t xml:space="preserve">מה </w:t>
      </w:r>
      <w:bookmarkStart w:id="18184" w:name="_ETM_Q33_579009"/>
      <w:bookmarkEnd w:id="18184"/>
      <w:r>
        <w:rPr>
          <w:rFonts w:hint="cs"/>
          <w:rtl/>
        </w:rPr>
        <w:t>אטם</w:t>
      </w:r>
      <w:r>
        <w:rPr>
          <w:rtl/>
        </w:rPr>
        <w:t xml:space="preserve"> </w:t>
      </w:r>
      <w:bookmarkStart w:id="18185" w:name="_ETM_Q33_579369"/>
      <w:bookmarkEnd w:id="18185"/>
      <w:r>
        <w:rPr>
          <w:rtl/>
        </w:rPr>
        <w:t xml:space="preserve">את </w:t>
      </w:r>
      <w:bookmarkStart w:id="18186" w:name="_ETM_Q33_579520"/>
      <w:bookmarkEnd w:id="18186"/>
      <w:r>
        <w:rPr>
          <w:rtl/>
        </w:rPr>
        <w:t>ה</w:t>
      </w:r>
      <w:r>
        <w:rPr>
          <w:rFonts w:hint="cs"/>
          <w:rtl/>
        </w:rPr>
        <w:t>מ</w:t>
      </w:r>
      <w:r>
        <w:rPr>
          <w:rtl/>
        </w:rPr>
        <w:t xml:space="preserve">וחות </w:t>
      </w:r>
      <w:bookmarkStart w:id="18187" w:name="_ETM_Q33_580029"/>
      <w:bookmarkEnd w:id="18187"/>
      <w:r>
        <w:rPr>
          <w:rtl/>
        </w:rPr>
        <w:t xml:space="preserve">מההבנה </w:t>
      </w:r>
      <w:bookmarkStart w:id="18188" w:name="_ETM_Q33_581229"/>
      <w:bookmarkEnd w:id="18188"/>
      <w:r>
        <w:rPr>
          <w:rtl/>
        </w:rPr>
        <w:t xml:space="preserve">שברגע </w:t>
      </w:r>
      <w:bookmarkStart w:id="18189" w:name="_ETM_Q33_581859"/>
      <w:bookmarkEnd w:id="18189"/>
      <w:r>
        <w:rPr>
          <w:rtl/>
        </w:rPr>
        <w:t xml:space="preserve">שנברח </w:t>
      </w:r>
      <w:bookmarkStart w:id="18190" w:name="_ETM_Q33_582399"/>
      <w:bookmarkEnd w:id="18190"/>
      <w:r>
        <w:rPr>
          <w:rFonts w:hint="cs"/>
          <w:rtl/>
        </w:rPr>
        <w:t>מ</w:t>
      </w:r>
      <w:r>
        <w:rPr>
          <w:rtl/>
        </w:rPr>
        <w:t xml:space="preserve">לבנון </w:t>
      </w:r>
      <w:bookmarkStart w:id="18191" w:name="_ETM_Q33_582939"/>
      <w:bookmarkEnd w:id="18191"/>
      <w:r>
        <w:rPr>
          <w:rtl/>
        </w:rPr>
        <w:t xml:space="preserve">חיזבאללה </w:t>
      </w:r>
      <w:bookmarkStart w:id="18192" w:name="_ETM_Q33_583539"/>
      <w:bookmarkEnd w:id="18192"/>
      <w:r>
        <w:rPr>
          <w:rFonts w:hint="cs"/>
          <w:rtl/>
        </w:rPr>
        <w:t>י</w:t>
      </w:r>
      <w:r>
        <w:rPr>
          <w:rtl/>
        </w:rPr>
        <w:t xml:space="preserve">תייצב </w:t>
      </w:r>
      <w:bookmarkStart w:id="18193" w:name="_ETM_Q33_584020"/>
      <w:bookmarkEnd w:id="18193"/>
      <w:r>
        <w:rPr>
          <w:rtl/>
        </w:rPr>
        <w:t xml:space="preserve">על </w:t>
      </w:r>
      <w:bookmarkStart w:id="18194" w:name="_ETM_Q33_584170"/>
      <w:bookmarkEnd w:id="18194"/>
      <w:r>
        <w:rPr>
          <w:rtl/>
        </w:rPr>
        <w:t xml:space="preserve">הגדרות </w:t>
      </w:r>
      <w:bookmarkStart w:id="18195" w:name="_ETM_Q33_585249"/>
      <w:bookmarkEnd w:id="18195"/>
      <w:r>
        <w:rPr>
          <w:rtl/>
        </w:rPr>
        <w:t xml:space="preserve">ויתכונן </w:t>
      </w:r>
      <w:bookmarkStart w:id="18196" w:name="_ETM_Q33_585999"/>
      <w:bookmarkEnd w:id="18196"/>
      <w:r>
        <w:rPr>
          <w:rtl/>
        </w:rPr>
        <w:t xml:space="preserve">ליום </w:t>
      </w:r>
      <w:bookmarkStart w:id="18197" w:name="_ETM_Q33_586389"/>
      <w:bookmarkEnd w:id="18197"/>
      <w:r>
        <w:rPr>
          <w:rtl/>
        </w:rPr>
        <w:t xml:space="preserve">שבו </w:t>
      </w:r>
      <w:bookmarkStart w:id="18198" w:name="_ETM_Q33_586839"/>
      <w:bookmarkEnd w:id="18198"/>
      <w:r>
        <w:rPr>
          <w:rFonts w:hint="cs"/>
          <w:rtl/>
        </w:rPr>
        <w:t xml:space="preserve">הוא </w:t>
      </w:r>
      <w:r>
        <w:rPr>
          <w:rtl/>
        </w:rPr>
        <w:t xml:space="preserve">יוכל </w:t>
      </w:r>
      <w:bookmarkStart w:id="18199" w:name="_ETM_Q33_587289"/>
      <w:bookmarkEnd w:id="18199"/>
      <w:r>
        <w:rPr>
          <w:rtl/>
        </w:rPr>
        <w:t xml:space="preserve">לפלוש </w:t>
      </w:r>
      <w:bookmarkStart w:id="18200" w:name="_ETM_Q33_587740"/>
      <w:bookmarkEnd w:id="18200"/>
      <w:r>
        <w:rPr>
          <w:rtl/>
        </w:rPr>
        <w:t>לישראל</w:t>
      </w:r>
      <w:r>
        <w:rPr>
          <w:rFonts w:hint="cs"/>
          <w:rtl/>
        </w:rPr>
        <w:t>?</w:t>
      </w:r>
      <w:r>
        <w:rPr>
          <w:rtl/>
        </w:rPr>
        <w:t xml:space="preserve"> </w:t>
      </w:r>
      <w:bookmarkStart w:id="18201" w:name="_ETM_Q33_589069"/>
      <w:bookmarkEnd w:id="18201"/>
      <w:r>
        <w:rPr>
          <w:rtl/>
        </w:rPr>
        <w:t xml:space="preserve">מה </w:t>
      </w:r>
      <w:bookmarkStart w:id="18202" w:name="_ETM_Q33_589639"/>
      <w:bookmarkEnd w:id="18202"/>
      <w:r>
        <w:rPr>
          <w:rFonts w:hint="cs"/>
          <w:rtl/>
        </w:rPr>
        <w:t>עיוור</w:t>
      </w:r>
      <w:r>
        <w:rPr>
          <w:rtl/>
        </w:rPr>
        <w:t xml:space="preserve"> </w:t>
      </w:r>
      <w:bookmarkStart w:id="18203" w:name="_ETM_Q33_590209"/>
      <w:bookmarkEnd w:id="18203"/>
      <w:r>
        <w:rPr>
          <w:rtl/>
        </w:rPr>
        <w:t xml:space="preserve">את </w:t>
      </w:r>
      <w:bookmarkStart w:id="18204" w:name="_ETM_Q33_590359"/>
      <w:bookmarkEnd w:id="18204"/>
      <w:r>
        <w:rPr>
          <w:rtl/>
        </w:rPr>
        <w:t xml:space="preserve">העיניים </w:t>
      </w:r>
      <w:bookmarkStart w:id="18205" w:name="_ETM_Q33_590869"/>
      <w:bookmarkEnd w:id="18205"/>
      <w:r>
        <w:rPr>
          <w:rtl/>
        </w:rPr>
        <w:t xml:space="preserve">מלראות </w:t>
      </w:r>
      <w:bookmarkStart w:id="18206" w:name="_ETM_Q33_591380"/>
      <w:bookmarkEnd w:id="18206"/>
      <w:r>
        <w:rPr>
          <w:rtl/>
        </w:rPr>
        <w:t xml:space="preserve">שההתנתקות </w:t>
      </w:r>
      <w:bookmarkStart w:id="18207" w:name="_ETM_Q33_592159"/>
      <w:bookmarkEnd w:id="18207"/>
      <w:r>
        <w:rPr>
          <w:rFonts w:hint="cs"/>
          <w:rtl/>
        </w:rPr>
        <w:t>ת</w:t>
      </w:r>
      <w:r>
        <w:rPr>
          <w:rtl/>
        </w:rPr>
        <w:t xml:space="preserve">וביל </w:t>
      </w:r>
      <w:bookmarkStart w:id="18208" w:name="_ETM_Q33_592459"/>
      <w:bookmarkEnd w:id="18208"/>
      <w:r>
        <w:rPr>
          <w:rtl/>
        </w:rPr>
        <w:t xml:space="preserve">במהרה </w:t>
      </w:r>
      <w:bookmarkStart w:id="18209" w:name="_ETM_Q33_593429"/>
      <w:bookmarkEnd w:id="18209"/>
      <w:r>
        <w:rPr>
          <w:rtl/>
        </w:rPr>
        <w:t>ל</w:t>
      </w:r>
      <w:bookmarkStart w:id="18210" w:name="_ETM_Q33_593729"/>
      <w:bookmarkEnd w:id="18210"/>
      <w:r>
        <w:rPr>
          <w:rtl/>
        </w:rPr>
        <w:t xml:space="preserve">ירי </w:t>
      </w:r>
      <w:bookmarkStart w:id="18211" w:name="_ETM_Q33_594270"/>
      <w:bookmarkEnd w:id="18211"/>
      <w:r>
        <w:rPr>
          <w:rtl/>
        </w:rPr>
        <w:t xml:space="preserve">על </w:t>
      </w:r>
      <w:bookmarkStart w:id="18212" w:name="_ETM_Q33_594390"/>
      <w:bookmarkEnd w:id="18212"/>
      <w:r>
        <w:rPr>
          <w:rtl/>
        </w:rPr>
        <w:t xml:space="preserve">ערי </w:t>
      </w:r>
      <w:bookmarkStart w:id="18213" w:name="_ETM_Q33_594689"/>
      <w:bookmarkEnd w:id="18213"/>
      <w:r>
        <w:rPr>
          <w:rtl/>
        </w:rPr>
        <w:t xml:space="preserve">ישראל </w:t>
      </w:r>
      <w:bookmarkStart w:id="18214" w:name="_ETM_Q33_595940"/>
      <w:bookmarkEnd w:id="18214"/>
      <w:r>
        <w:rPr>
          <w:rtl/>
        </w:rPr>
        <w:t xml:space="preserve">ולהכנה </w:t>
      </w:r>
      <w:bookmarkStart w:id="18215" w:name="_ETM_Q33_596660"/>
      <w:bookmarkEnd w:id="18215"/>
      <w:r>
        <w:rPr>
          <w:rtl/>
        </w:rPr>
        <w:t xml:space="preserve">של </w:t>
      </w:r>
      <w:bookmarkStart w:id="18216" w:name="_ETM_Q33_596839"/>
      <w:bookmarkEnd w:id="18216"/>
      <w:r>
        <w:rPr>
          <w:rtl/>
        </w:rPr>
        <w:t xml:space="preserve">מתקפת </w:t>
      </w:r>
      <w:bookmarkStart w:id="18217" w:name="_ETM_Q33_597440"/>
      <w:bookmarkEnd w:id="18217"/>
      <w:r>
        <w:rPr>
          <w:rtl/>
        </w:rPr>
        <w:t xml:space="preserve">שמחת </w:t>
      </w:r>
      <w:bookmarkStart w:id="18218" w:name="_ETM_Q33_597980"/>
      <w:bookmarkEnd w:id="18218"/>
      <w:r>
        <w:rPr>
          <w:rtl/>
        </w:rPr>
        <w:t>תורה</w:t>
      </w:r>
      <w:r>
        <w:rPr>
          <w:rFonts w:hint="cs"/>
          <w:rtl/>
        </w:rPr>
        <w:t>?</w:t>
      </w:r>
      <w:r>
        <w:rPr>
          <w:rtl/>
        </w:rPr>
        <w:t xml:space="preserve"> </w:t>
      </w:r>
      <w:bookmarkStart w:id="18219" w:name="_ETM_Q33_599779"/>
      <w:bookmarkStart w:id="18220" w:name="_ETM_Q33_600368"/>
      <w:bookmarkStart w:id="18221" w:name="_ETM_Q33_600421"/>
      <w:bookmarkStart w:id="18222" w:name="_ETM_Q33_600576"/>
      <w:bookmarkStart w:id="18223" w:name="_ETM_Q33_600615"/>
      <w:bookmarkEnd w:id="18219"/>
      <w:bookmarkEnd w:id="18220"/>
      <w:bookmarkEnd w:id="18221"/>
      <w:bookmarkEnd w:id="18222"/>
      <w:bookmarkEnd w:id="18223"/>
      <w:r>
        <w:rPr>
          <w:rtl/>
        </w:rPr>
        <w:t xml:space="preserve">למה </w:t>
      </w:r>
      <w:bookmarkStart w:id="18224" w:name="_ETM_Q33_600919"/>
      <w:bookmarkEnd w:id="18224"/>
      <w:r>
        <w:rPr>
          <w:rtl/>
        </w:rPr>
        <w:t xml:space="preserve">יש </w:t>
      </w:r>
      <w:bookmarkStart w:id="18225" w:name="_ETM_Q33_601249"/>
      <w:bookmarkEnd w:id="18225"/>
      <w:r>
        <w:rPr>
          <w:rtl/>
        </w:rPr>
        <w:t xml:space="preserve">כאלה </w:t>
      </w:r>
      <w:bookmarkStart w:id="18226" w:name="_ETM_Q33_601759"/>
      <w:bookmarkEnd w:id="18226"/>
      <w:r>
        <w:rPr>
          <w:rtl/>
        </w:rPr>
        <w:t xml:space="preserve">שלא </w:t>
      </w:r>
      <w:bookmarkStart w:id="18227" w:name="_ETM_Q33_602119"/>
      <w:bookmarkEnd w:id="18227"/>
      <w:r>
        <w:rPr>
          <w:rtl/>
        </w:rPr>
        <w:t xml:space="preserve">מסוגלים </w:t>
      </w:r>
      <w:bookmarkStart w:id="18228" w:name="_ETM_Q33_602749"/>
      <w:bookmarkEnd w:id="18228"/>
      <w:r>
        <w:rPr>
          <w:rtl/>
        </w:rPr>
        <w:t xml:space="preserve">לתפוס </w:t>
      </w:r>
      <w:bookmarkStart w:id="18229" w:name="_ETM_Q33_603259"/>
      <w:bookmarkEnd w:id="18229"/>
      <w:r>
        <w:rPr>
          <w:rtl/>
        </w:rPr>
        <w:t xml:space="preserve">את </w:t>
      </w:r>
      <w:bookmarkStart w:id="18230" w:name="_ETM_Q33_603529"/>
      <w:bookmarkEnd w:id="18230"/>
      <w:r>
        <w:rPr>
          <w:rtl/>
        </w:rPr>
        <w:t xml:space="preserve">עומק </w:t>
      </w:r>
      <w:bookmarkStart w:id="18231" w:name="_ETM_Q33_603979"/>
      <w:bookmarkEnd w:id="18231"/>
      <w:r>
        <w:rPr>
          <w:rtl/>
        </w:rPr>
        <w:t xml:space="preserve">הרוע </w:t>
      </w:r>
      <w:bookmarkStart w:id="18232" w:name="_ETM_Q33_604310"/>
      <w:bookmarkEnd w:id="18232"/>
      <w:r>
        <w:rPr>
          <w:rtl/>
        </w:rPr>
        <w:t xml:space="preserve">של </w:t>
      </w:r>
      <w:bookmarkStart w:id="18233" w:name="_ETM_Q33_604489"/>
      <w:bookmarkEnd w:id="18233"/>
      <w:r>
        <w:rPr>
          <w:rtl/>
        </w:rPr>
        <w:t>ה</w:t>
      </w:r>
      <w:bookmarkStart w:id="18234" w:name="_ETM_Q33_769281"/>
      <w:r>
        <w:rPr>
          <w:rtl/>
        </w:rPr>
        <w:t>אויב</w:t>
      </w:r>
      <w:bookmarkEnd w:id="18234"/>
      <w:r>
        <w:rPr>
          <w:rtl/>
        </w:rPr>
        <w:t xml:space="preserve"> </w:t>
      </w:r>
      <w:bookmarkStart w:id="18235" w:name="_ETM_Q33_605540"/>
      <w:bookmarkEnd w:id="18235"/>
      <w:r>
        <w:rPr>
          <w:rtl/>
        </w:rPr>
        <w:t xml:space="preserve">ולכן </w:t>
      </w:r>
      <w:bookmarkStart w:id="18236" w:name="_ETM_Q33_606200"/>
      <w:bookmarkEnd w:id="18236"/>
      <w:r>
        <w:rPr>
          <w:rtl/>
        </w:rPr>
        <w:t xml:space="preserve">מחפשים </w:t>
      </w:r>
      <w:bookmarkStart w:id="18237" w:name="_ETM_Q33_606830"/>
      <w:bookmarkEnd w:id="18237"/>
      <w:r>
        <w:rPr>
          <w:rtl/>
        </w:rPr>
        <w:t xml:space="preserve">בכל </w:t>
      </w:r>
      <w:bookmarkStart w:id="18238" w:name="_ETM_Q33_607189"/>
      <w:bookmarkEnd w:id="18238"/>
      <w:r>
        <w:rPr>
          <w:rtl/>
        </w:rPr>
        <w:t xml:space="preserve">דרך </w:t>
      </w:r>
      <w:bookmarkStart w:id="18239" w:name="_ETM_Q33_608170"/>
      <w:bookmarkEnd w:id="18239"/>
      <w:r>
        <w:rPr>
          <w:rtl/>
        </w:rPr>
        <w:t xml:space="preserve">למצוא </w:t>
      </w:r>
      <w:bookmarkStart w:id="18240" w:name="_ETM_Q33_608680"/>
      <w:bookmarkEnd w:id="18240"/>
      <w:r>
        <w:rPr>
          <w:rtl/>
        </w:rPr>
        <w:t xml:space="preserve">הסדר </w:t>
      </w:r>
      <w:bookmarkStart w:id="18241" w:name="_ETM_Q33_609940"/>
      <w:bookmarkEnd w:id="18241"/>
      <w:r>
        <w:rPr>
          <w:rtl/>
        </w:rPr>
        <w:t xml:space="preserve">ופשרות </w:t>
      </w:r>
      <w:bookmarkStart w:id="18242" w:name="_ETM_Q33_610780"/>
      <w:bookmarkEnd w:id="18242"/>
      <w:r>
        <w:rPr>
          <w:rtl/>
        </w:rPr>
        <w:t>איתו</w:t>
      </w:r>
      <w:r>
        <w:rPr>
          <w:rFonts w:hint="cs"/>
          <w:rtl/>
        </w:rPr>
        <w:t>?</w:t>
      </w:r>
      <w:r>
        <w:rPr>
          <w:rtl/>
        </w:rPr>
        <w:t xml:space="preserve"> </w:t>
      </w:r>
      <w:bookmarkStart w:id="18243" w:name="_ETM_Q33_611870"/>
      <w:bookmarkEnd w:id="18243"/>
    </w:p>
    <w:p w:rsidR="00581DB8" w:rsidRDefault="00581DB8" w:rsidP="005B7973">
      <w:pPr>
        <w:rPr>
          <w:rtl/>
        </w:rPr>
      </w:pPr>
      <w:bookmarkStart w:id="18244" w:name="_ETM_Q33_610370"/>
      <w:bookmarkStart w:id="18245" w:name="_ETM_Q33_610426"/>
      <w:bookmarkEnd w:id="18244"/>
      <w:bookmarkEnd w:id="18245"/>
    </w:p>
    <w:p w:rsidR="00581DB8" w:rsidRDefault="00581DB8" w:rsidP="008B6E99">
      <w:pPr>
        <w:rPr>
          <w:rtl/>
        </w:rPr>
      </w:pPr>
      <w:bookmarkStart w:id="18246" w:name="_ETM_Q33_610594"/>
      <w:bookmarkStart w:id="18247" w:name="_ETM_Q33_610634"/>
      <w:bookmarkEnd w:id="18246"/>
      <w:bookmarkEnd w:id="18247"/>
      <w:r>
        <w:rPr>
          <w:rtl/>
        </w:rPr>
        <w:t xml:space="preserve">אני </w:t>
      </w:r>
      <w:bookmarkStart w:id="18248" w:name="_ETM_Q33_612170"/>
      <w:bookmarkEnd w:id="18248"/>
      <w:r>
        <w:rPr>
          <w:rtl/>
        </w:rPr>
        <w:t xml:space="preserve">רוצה </w:t>
      </w:r>
      <w:bookmarkStart w:id="18249" w:name="_ETM_Q33_612530"/>
      <w:bookmarkEnd w:id="18249"/>
      <w:r>
        <w:rPr>
          <w:rtl/>
        </w:rPr>
        <w:t xml:space="preserve">להציע </w:t>
      </w:r>
      <w:bookmarkStart w:id="18250" w:name="_ETM_Q33_613099"/>
      <w:bookmarkEnd w:id="18250"/>
      <w:r>
        <w:rPr>
          <w:rtl/>
        </w:rPr>
        <w:t>הסבר</w:t>
      </w:r>
      <w:r>
        <w:rPr>
          <w:rFonts w:hint="cs"/>
          <w:rtl/>
        </w:rPr>
        <w:t>.</w:t>
      </w:r>
      <w:r>
        <w:rPr>
          <w:rtl/>
        </w:rPr>
        <w:t xml:space="preserve"> </w:t>
      </w:r>
      <w:bookmarkStart w:id="18251" w:name="_ETM_Q33_614519"/>
      <w:bookmarkEnd w:id="18251"/>
      <w:r>
        <w:rPr>
          <w:rtl/>
        </w:rPr>
        <w:t xml:space="preserve">במלחמה </w:t>
      </w:r>
      <w:bookmarkStart w:id="18252" w:name="_ETM_Q33_615180"/>
      <w:bookmarkEnd w:id="18252"/>
      <w:r>
        <w:rPr>
          <w:rtl/>
        </w:rPr>
        <w:t xml:space="preserve">בין </w:t>
      </w:r>
      <w:bookmarkStart w:id="18253" w:name="_ETM_Q33_615359"/>
      <w:bookmarkEnd w:id="18253"/>
      <w:r>
        <w:rPr>
          <w:rtl/>
        </w:rPr>
        <w:t xml:space="preserve">שתי </w:t>
      </w:r>
      <w:bookmarkStart w:id="18254" w:name="_ETM_Q33_615629"/>
      <w:bookmarkEnd w:id="18254"/>
      <w:r>
        <w:rPr>
          <w:rtl/>
        </w:rPr>
        <w:t xml:space="preserve">מדינות </w:t>
      </w:r>
      <w:bookmarkStart w:id="18255" w:name="_ETM_Q33_616139"/>
      <w:bookmarkEnd w:id="18255"/>
      <w:r>
        <w:rPr>
          <w:rtl/>
        </w:rPr>
        <w:t>רגילות</w:t>
      </w:r>
      <w:r>
        <w:rPr>
          <w:rFonts w:hint="cs"/>
          <w:rtl/>
        </w:rPr>
        <w:t>,</w:t>
      </w:r>
      <w:r>
        <w:rPr>
          <w:rtl/>
        </w:rPr>
        <w:t xml:space="preserve"> </w:t>
      </w:r>
      <w:bookmarkStart w:id="18256" w:name="_ETM_Q33_616650"/>
      <w:bookmarkEnd w:id="18256"/>
      <w:r>
        <w:rPr>
          <w:rtl/>
        </w:rPr>
        <w:t xml:space="preserve">כמו </w:t>
      </w:r>
      <w:bookmarkStart w:id="18257" w:name="_ETM_Q33_616799"/>
      <w:bookmarkEnd w:id="18257"/>
      <w:r>
        <w:rPr>
          <w:rtl/>
        </w:rPr>
        <w:t xml:space="preserve">למשל </w:t>
      </w:r>
      <w:bookmarkStart w:id="18258" w:name="_ETM_Q33_617940"/>
      <w:bookmarkEnd w:id="18258"/>
      <w:r>
        <w:rPr>
          <w:rtl/>
        </w:rPr>
        <w:t xml:space="preserve">רוסיה </w:t>
      </w:r>
      <w:bookmarkStart w:id="18259" w:name="_ETM_Q33_618420"/>
      <w:bookmarkEnd w:id="18259"/>
      <w:r>
        <w:rPr>
          <w:rtl/>
        </w:rPr>
        <w:t>ואוקראינה</w:t>
      </w:r>
      <w:r>
        <w:rPr>
          <w:rFonts w:hint="cs"/>
          <w:rtl/>
        </w:rPr>
        <w:t>,</w:t>
      </w:r>
      <w:r>
        <w:rPr>
          <w:rtl/>
        </w:rPr>
        <w:t xml:space="preserve"> </w:t>
      </w:r>
      <w:bookmarkStart w:id="18260" w:name="_ETM_Q33_620110"/>
      <w:bookmarkEnd w:id="18260"/>
      <w:r>
        <w:rPr>
          <w:rtl/>
        </w:rPr>
        <w:t xml:space="preserve">גם </w:t>
      </w:r>
      <w:bookmarkStart w:id="18261" w:name="_ETM_Q33_620440"/>
      <w:bookmarkEnd w:id="18261"/>
      <w:r>
        <w:rPr>
          <w:rtl/>
        </w:rPr>
        <w:t xml:space="preserve">אם </w:t>
      </w:r>
      <w:bookmarkStart w:id="18262" w:name="_ETM_Q33_620560"/>
      <w:bookmarkEnd w:id="18262"/>
      <w:r>
        <w:rPr>
          <w:rFonts w:hint="cs"/>
          <w:rtl/>
        </w:rPr>
        <w:t>סבורים</w:t>
      </w:r>
      <w:r>
        <w:rPr>
          <w:rtl/>
        </w:rPr>
        <w:t xml:space="preserve"> </w:t>
      </w:r>
      <w:bookmarkStart w:id="18263" w:name="_ETM_Q33_621040"/>
      <w:bookmarkEnd w:id="18263"/>
      <w:r>
        <w:rPr>
          <w:rtl/>
        </w:rPr>
        <w:t xml:space="preserve">שצד </w:t>
      </w:r>
      <w:bookmarkStart w:id="18264" w:name="_ETM_Q33_621520"/>
      <w:bookmarkEnd w:id="18264"/>
      <w:r>
        <w:rPr>
          <w:rFonts w:hint="cs"/>
          <w:rtl/>
        </w:rPr>
        <w:t>אחד</w:t>
      </w:r>
      <w:r>
        <w:rPr>
          <w:rtl/>
        </w:rPr>
        <w:t xml:space="preserve"> </w:t>
      </w:r>
      <w:bookmarkStart w:id="18265" w:name="_ETM_Q33_622540"/>
      <w:bookmarkEnd w:id="18265"/>
      <w:r>
        <w:rPr>
          <w:rtl/>
        </w:rPr>
        <w:t xml:space="preserve">הוא </w:t>
      </w:r>
      <w:bookmarkStart w:id="18266" w:name="_ETM_Q33_622720"/>
      <w:bookmarkEnd w:id="18266"/>
      <w:r>
        <w:rPr>
          <w:rtl/>
        </w:rPr>
        <w:t xml:space="preserve">הצד </w:t>
      </w:r>
      <w:bookmarkStart w:id="18267" w:name="_ETM_Q33_623140"/>
      <w:bookmarkEnd w:id="18267"/>
      <w:r>
        <w:rPr>
          <w:rtl/>
        </w:rPr>
        <w:t xml:space="preserve">הרע </w:t>
      </w:r>
      <w:bookmarkStart w:id="18268" w:name="_ETM_Q33_623440"/>
      <w:bookmarkEnd w:id="18268"/>
      <w:r>
        <w:rPr>
          <w:rtl/>
        </w:rPr>
        <w:t>שבסיפור</w:t>
      </w:r>
      <w:r>
        <w:rPr>
          <w:rFonts w:hint="cs"/>
          <w:rtl/>
        </w:rPr>
        <w:t>,</w:t>
      </w:r>
      <w:r>
        <w:rPr>
          <w:rtl/>
        </w:rPr>
        <w:t xml:space="preserve"> </w:t>
      </w:r>
      <w:bookmarkStart w:id="18269" w:name="_ETM_Q33_625170"/>
      <w:bookmarkEnd w:id="18269"/>
      <w:r>
        <w:rPr>
          <w:rtl/>
        </w:rPr>
        <w:t xml:space="preserve">ברור </w:t>
      </w:r>
      <w:bookmarkStart w:id="18270" w:name="_ETM_Q33_625590"/>
      <w:bookmarkEnd w:id="18270"/>
      <w:r>
        <w:rPr>
          <w:rtl/>
        </w:rPr>
        <w:t xml:space="preserve">שהוא </w:t>
      </w:r>
      <w:bookmarkStart w:id="18271" w:name="_ETM_Q33_625830"/>
      <w:bookmarkEnd w:id="18271"/>
      <w:r>
        <w:rPr>
          <w:rtl/>
        </w:rPr>
        <w:t xml:space="preserve">לא </w:t>
      </w:r>
      <w:bookmarkStart w:id="18272" w:name="_ETM_Q33_626010"/>
      <w:bookmarkEnd w:id="18272"/>
      <w:r>
        <w:rPr>
          <w:rtl/>
        </w:rPr>
        <w:t xml:space="preserve">דמון </w:t>
      </w:r>
      <w:bookmarkStart w:id="18273" w:name="_ETM_Q33_626460"/>
      <w:bookmarkEnd w:id="18273"/>
      <w:r>
        <w:rPr>
          <w:rtl/>
        </w:rPr>
        <w:t xml:space="preserve">שמייצג </w:t>
      </w:r>
      <w:bookmarkStart w:id="18274" w:name="_ETM_Q33_627180"/>
      <w:bookmarkEnd w:id="18274"/>
      <w:r>
        <w:rPr>
          <w:rFonts w:hint="cs"/>
          <w:rtl/>
        </w:rPr>
        <w:t>את הרע</w:t>
      </w:r>
      <w:r>
        <w:rPr>
          <w:rtl/>
        </w:rPr>
        <w:t xml:space="preserve"> </w:t>
      </w:r>
      <w:bookmarkStart w:id="18275" w:name="_ETM_Q33_627450"/>
      <w:bookmarkEnd w:id="18275"/>
      <w:r>
        <w:rPr>
          <w:rtl/>
        </w:rPr>
        <w:t>המוחלט</w:t>
      </w:r>
      <w:r>
        <w:rPr>
          <w:rFonts w:hint="cs"/>
          <w:rtl/>
        </w:rPr>
        <w:t>,</w:t>
      </w:r>
      <w:r>
        <w:rPr>
          <w:rtl/>
        </w:rPr>
        <w:t xml:space="preserve"> </w:t>
      </w:r>
      <w:bookmarkStart w:id="18276" w:name="_ETM_Q33_628930"/>
      <w:bookmarkEnd w:id="18276"/>
      <w:r>
        <w:rPr>
          <w:rFonts w:hint="cs"/>
          <w:rtl/>
        </w:rPr>
        <w:t>אלא</w:t>
      </w:r>
      <w:r>
        <w:rPr>
          <w:rtl/>
        </w:rPr>
        <w:t xml:space="preserve"> </w:t>
      </w:r>
      <w:bookmarkStart w:id="18277" w:name="_ETM_Q33_629200"/>
      <w:bookmarkEnd w:id="18277"/>
      <w:r>
        <w:rPr>
          <w:rtl/>
        </w:rPr>
        <w:t xml:space="preserve">מדינה </w:t>
      </w:r>
      <w:bookmarkStart w:id="18278" w:name="_ETM_Q33_629769"/>
      <w:bookmarkEnd w:id="18278"/>
      <w:r>
        <w:rPr>
          <w:rtl/>
        </w:rPr>
        <w:t xml:space="preserve">שפועלת </w:t>
      </w:r>
      <w:bookmarkStart w:id="18279" w:name="_ETM_Q33_630459"/>
      <w:bookmarkEnd w:id="18279"/>
      <w:r>
        <w:rPr>
          <w:rtl/>
        </w:rPr>
        <w:t xml:space="preserve">באמצעים </w:t>
      </w:r>
      <w:bookmarkStart w:id="18280" w:name="_ETM_Q33_630970"/>
      <w:bookmarkEnd w:id="18280"/>
      <w:r>
        <w:rPr>
          <w:rtl/>
        </w:rPr>
        <w:t xml:space="preserve">פסולים </w:t>
      </w:r>
      <w:bookmarkStart w:id="18281" w:name="_ETM_Q33_631480"/>
      <w:bookmarkEnd w:id="18281"/>
      <w:r>
        <w:rPr>
          <w:rtl/>
        </w:rPr>
        <w:t xml:space="preserve">לקדם </w:t>
      </w:r>
      <w:bookmarkStart w:id="18282" w:name="_ETM_Q33_631989"/>
      <w:bookmarkEnd w:id="18282"/>
      <w:r>
        <w:rPr>
          <w:rtl/>
        </w:rPr>
        <w:t xml:space="preserve">את </w:t>
      </w:r>
      <w:bookmarkStart w:id="18283" w:name="_ETM_Q33_632080"/>
      <w:bookmarkEnd w:id="18283"/>
      <w:r>
        <w:rPr>
          <w:rtl/>
        </w:rPr>
        <w:t xml:space="preserve">האינטרסים </w:t>
      </w:r>
      <w:bookmarkStart w:id="18284" w:name="_ETM_Q33_632799"/>
      <w:bookmarkEnd w:id="18284"/>
      <w:r>
        <w:rPr>
          <w:rtl/>
        </w:rPr>
        <w:t>שלה</w:t>
      </w:r>
      <w:r>
        <w:rPr>
          <w:rFonts w:hint="cs"/>
          <w:rtl/>
        </w:rPr>
        <w:t>.</w:t>
      </w:r>
      <w:r>
        <w:rPr>
          <w:rtl/>
        </w:rPr>
        <w:t xml:space="preserve"> </w:t>
      </w:r>
      <w:bookmarkStart w:id="18285" w:name="_ETM_Q33_634180"/>
      <w:bookmarkEnd w:id="18285"/>
      <w:r>
        <w:rPr>
          <w:rtl/>
        </w:rPr>
        <w:t xml:space="preserve">אבל </w:t>
      </w:r>
      <w:bookmarkStart w:id="18286" w:name="_ETM_Q33_634510"/>
      <w:bookmarkEnd w:id="18286"/>
      <w:r>
        <w:rPr>
          <w:rtl/>
        </w:rPr>
        <w:t xml:space="preserve">במלחמות </w:t>
      </w:r>
      <w:bookmarkStart w:id="18287" w:name="_ETM_Q33_635230"/>
      <w:bookmarkEnd w:id="18287"/>
      <w:r>
        <w:rPr>
          <w:rtl/>
        </w:rPr>
        <w:t>שלנו</w:t>
      </w:r>
      <w:r>
        <w:rPr>
          <w:rFonts w:hint="cs"/>
          <w:rtl/>
        </w:rPr>
        <w:t>,</w:t>
      </w:r>
      <w:r>
        <w:rPr>
          <w:rtl/>
        </w:rPr>
        <w:t xml:space="preserve"> </w:t>
      </w:r>
      <w:bookmarkStart w:id="18288" w:name="_ETM_Q33_636279"/>
      <w:bookmarkEnd w:id="18288"/>
      <w:r>
        <w:rPr>
          <w:rtl/>
        </w:rPr>
        <w:t xml:space="preserve">מאז </w:t>
      </w:r>
      <w:bookmarkStart w:id="18289" w:name="_ETM_Q33_636760"/>
      <w:bookmarkEnd w:id="18289"/>
      <w:r>
        <w:rPr>
          <w:rtl/>
        </w:rPr>
        <w:t xml:space="preserve">קום </w:t>
      </w:r>
      <w:bookmarkStart w:id="18290" w:name="_ETM_Q33_636999"/>
      <w:bookmarkEnd w:id="18290"/>
      <w:r>
        <w:rPr>
          <w:rtl/>
        </w:rPr>
        <w:t xml:space="preserve">המדינה </w:t>
      </w:r>
      <w:bookmarkStart w:id="18291" w:name="_ETM_Q33_637480"/>
      <w:bookmarkEnd w:id="18291"/>
      <w:r>
        <w:rPr>
          <w:rtl/>
        </w:rPr>
        <w:t xml:space="preserve">ועד </w:t>
      </w:r>
      <w:bookmarkStart w:id="18292" w:name="_ETM_Q33_637779"/>
      <w:bookmarkEnd w:id="18292"/>
      <w:r>
        <w:rPr>
          <w:rtl/>
        </w:rPr>
        <w:t>היום</w:t>
      </w:r>
      <w:r>
        <w:rPr>
          <w:rFonts w:hint="cs"/>
          <w:rtl/>
        </w:rPr>
        <w:t>,</w:t>
      </w:r>
      <w:r>
        <w:rPr>
          <w:rtl/>
        </w:rPr>
        <w:t xml:space="preserve"> </w:t>
      </w:r>
      <w:bookmarkStart w:id="18293" w:name="_ETM_Q33_638840"/>
      <w:bookmarkEnd w:id="18293"/>
      <w:r>
        <w:rPr>
          <w:rtl/>
        </w:rPr>
        <w:t xml:space="preserve">אויבינו </w:t>
      </w:r>
      <w:bookmarkStart w:id="18294" w:name="_ETM_Q33_639410"/>
      <w:bookmarkEnd w:id="18294"/>
      <w:r>
        <w:rPr>
          <w:rtl/>
        </w:rPr>
        <w:t xml:space="preserve">לא </w:t>
      </w:r>
      <w:bookmarkStart w:id="18295" w:name="_ETM_Q33_639560"/>
      <w:bookmarkEnd w:id="18295"/>
      <w:r>
        <w:rPr>
          <w:rtl/>
        </w:rPr>
        <w:t xml:space="preserve">מנסים </w:t>
      </w:r>
      <w:bookmarkStart w:id="18296" w:name="_ETM_Q33_640040"/>
      <w:bookmarkEnd w:id="18296"/>
      <w:r>
        <w:rPr>
          <w:rtl/>
        </w:rPr>
        <w:t xml:space="preserve">לקדם </w:t>
      </w:r>
      <w:bookmarkStart w:id="18297" w:name="_ETM_Q33_640459"/>
      <w:bookmarkEnd w:id="18297"/>
      <w:r>
        <w:rPr>
          <w:rtl/>
        </w:rPr>
        <w:t xml:space="preserve">שום </w:t>
      </w:r>
      <w:bookmarkStart w:id="18298" w:name="_ETM_Q33_640819"/>
      <w:bookmarkEnd w:id="18298"/>
      <w:r>
        <w:rPr>
          <w:rtl/>
        </w:rPr>
        <w:t xml:space="preserve">אינטרס </w:t>
      </w:r>
      <w:bookmarkStart w:id="18299" w:name="_ETM_Q33_641300"/>
      <w:bookmarkEnd w:id="18299"/>
      <w:r>
        <w:rPr>
          <w:rFonts w:hint="cs"/>
          <w:rtl/>
        </w:rPr>
        <w:t>שיועיל</w:t>
      </w:r>
      <w:r>
        <w:rPr>
          <w:rtl/>
        </w:rPr>
        <w:t xml:space="preserve"> </w:t>
      </w:r>
      <w:bookmarkStart w:id="18300" w:name="_ETM_Q33_641690"/>
      <w:bookmarkEnd w:id="18300"/>
      <w:r>
        <w:rPr>
          <w:rtl/>
        </w:rPr>
        <w:t>להם</w:t>
      </w:r>
      <w:r>
        <w:rPr>
          <w:rFonts w:hint="cs"/>
          <w:rtl/>
        </w:rPr>
        <w:t>.</w:t>
      </w:r>
      <w:r>
        <w:rPr>
          <w:rtl/>
        </w:rPr>
        <w:t xml:space="preserve"> </w:t>
      </w:r>
      <w:bookmarkStart w:id="18301" w:name="_ETM_Q33_642570"/>
      <w:bookmarkEnd w:id="18301"/>
      <w:r>
        <w:rPr>
          <w:rtl/>
        </w:rPr>
        <w:t xml:space="preserve">הם </w:t>
      </w:r>
      <w:bookmarkStart w:id="18302" w:name="_ETM_Q33_642780"/>
      <w:bookmarkEnd w:id="18302"/>
      <w:r>
        <w:rPr>
          <w:rtl/>
        </w:rPr>
        <w:t xml:space="preserve">מבקשים </w:t>
      </w:r>
      <w:bookmarkStart w:id="18303" w:name="_ETM_Q33_643680"/>
      <w:bookmarkEnd w:id="18303"/>
      <w:r>
        <w:rPr>
          <w:rtl/>
        </w:rPr>
        <w:t xml:space="preserve">אך </w:t>
      </w:r>
      <w:bookmarkStart w:id="18304" w:name="_ETM_Q33_644310"/>
      <w:bookmarkEnd w:id="18304"/>
      <w:r>
        <w:rPr>
          <w:rtl/>
        </w:rPr>
        <w:t xml:space="preserve">ורק </w:t>
      </w:r>
      <w:bookmarkStart w:id="18305" w:name="_ETM_Q33_644910"/>
      <w:bookmarkEnd w:id="18305"/>
      <w:r>
        <w:rPr>
          <w:rtl/>
        </w:rPr>
        <w:t xml:space="preserve">להשמיד </w:t>
      </w:r>
      <w:bookmarkStart w:id="18306" w:name="_ETM_Q33_645510"/>
      <w:bookmarkEnd w:id="18306"/>
      <w:r>
        <w:rPr>
          <w:rtl/>
        </w:rPr>
        <w:t>אותנו</w:t>
      </w:r>
      <w:r>
        <w:rPr>
          <w:rFonts w:hint="cs"/>
          <w:rtl/>
        </w:rPr>
        <w:t>.</w:t>
      </w:r>
      <w:r>
        <w:rPr>
          <w:rtl/>
        </w:rPr>
        <w:t xml:space="preserve"> </w:t>
      </w:r>
      <w:bookmarkStart w:id="18307" w:name="_ETM_Q33_646420"/>
      <w:bookmarkEnd w:id="18307"/>
      <w:r>
        <w:rPr>
          <w:rtl/>
        </w:rPr>
        <w:t xml:space="preserve">זהו </w:t>
      </w:r>
      <w:bookmarkStart w:id="18308" w:name="_ETM_Q33_646810"/>
      <w:bookmarkEnd w:id="18308"/>
      <w:r>
        <w:rPr>
          <w:rtl/>
        </w:rPr>
        <w:t xml:space="preserve">האינטרס </w:t>
      </w:r>
      <w:bookmarkStart w:id="18309" w:name="_ETM_Q33_647379"/>
      <w:bookmarkEnd w:id="18309"/>
      <w:r>
        <w:rPr>
          <w:rtl/>
        </w:rPr>
        <w:t xml:space="preserve">היחיד </w:t>
      </w:r>
      <w:bookmarkStart w:id="18310" w:name="_ETM_Q33_647950"/>
      <w:bookmarkEnd w:id="18310"/>
      <w:r>
        <w:rPr>
          <w:rtl/>
        </w:rPr>
        <w:t xml:space="preserve">שלהם </w:t>
      </w:r>
      <w:bookmarkStart w:id="18311" w:name="_ETM_Q33_648819"/>
      <w:bookmarkEnd w:id="18311"/>
      <w:r w:rsidR="008B6E99">
        <w:rPr>
          <w:rFonts w:hint="cs"/>
          <w:rtl/>
        </w:rPr>
        <w:t xml:space="preserve">– </w:t>
      </w:r>
      <w:r>
        <w:rPr>
          <w:rtl/>
        </w:rPr>
        <w:t xml:space="preserve">האינטרס </w:t>
      </w:r>
      <w:bookmarkStart w:id="18312" w:name="_ETM_Q33_649659"/>
      <w:bookmarkEnd w:id="18312"/>
      <w:r>
        <w:rPr>
          <w:rFonts w:hint="cs"/>
          <w:rtl/>
        </w:rPr>
        <w:t>ל</w:t>
      </w:r>
      <w:r>
        <w:rPr>
          <w:rtl/>
        </w:rPr>
        <w:t xml:space="preserve">השמדת </w:t>
      </w:r>
      <w:bookmarkStart w:id="18313" w:name="_ETM_Q33_650590"/>
      <w:bookmarkEnd w:id="18313"/>
      <w:r>
        <w:rPr>
          <w:rtl/>
        </w:rPr>
        <w:t xml:space="preserve">עם </w:t>
      </w:r>
      <w:bookmarkStart w:id="18314" w:name="_ETM_Q33_650830"/>
      <w:bookmarkEnd w:id="18314"/>
      <w:r>
        <w:rPr>
          <w:rtl/>
        </w:rPr>
        <w:t xml:space="preserve">ישראל </w:t>
      </w:r>
      <w:bookmarkStart w:id="18315" w:name="_ETM_Q33_651580"/>
      <w:bookmarkEnd w:id="18315"/>
      <w:r>
        <w:rPr>
          <w:rtl/>
        </w:rPr>
        <w:t xml:space="preserve">ומדינת </w:t>
      </w:r>
      <w:bookmarkStart w:id="18316" w:name="_ETM_Q33_652239"/>
      <w:bookmarkEnd w:id="18316"/>
      <w:r>
        <w:rPr>
          <w:rtl/>
        </w:rPr>
        <w:t>ישראל</w:t>
      </w:r>
      <w:r>
        <w:rPr>
          <w:rFonts w:hint="cs"/>
          <w:rtl/>
        </w:rPr>
        <w:t>.</w:t>
      </w:r>
      <w:r>
        <w:rPr>
          <w:rtl/>
        </w:rPr>
        <w:t xml:space="preserve"> </w:t>
      </w:r>
      <w:bookmarkStart w:id="18317" w:name="_ETM_Q33_653300"/>
      <w:bookmarkStart w:id="18318" w:name="_ETM_Q33_653480"/>
      <w:bookmarkEnd w:id="18317"/>
      <w:bookmarkEnd w:id="18318"/>
      <w:r>
        <w:rPr>
          <w:rtl/>
        </w:rPr>
        <w:t xml:space="preserve">אנחנו </w:t>
      </w:r>
      <w:bookmarkStart w:id="18319" w:name="_ETM_Q33_653840"/>
      <w:bookmarkEnd w:id="18319"/>
      <w:r>
        <w:rPr>
          <w:rtl/>
        </w:rPr>
        <w:t xml:space="preserve">נלחמים </w:t>
      </w:r>
      <w:bookmarkStart w:id="18320" w:name="_ETM_Q33_654470"/>
      <w:bookmarkEnd w:id="18320"/>
      <w:r>
        <w:rPr>
          <w:rtl/>
        </w:rPr>
        <w:t xml:space="preserve">מול </w:t>
      </w:r>
      <w:bookmarkStart w:id="18321" w:name="_ETM_Q33_654620"/>
      <w:bookmarkEnd w:id="18321"/>
      <w:r>
        <w:rPr>
          <w:rtl/>
        </w:rPr>
        <w:t xml:space="preserve">הרוע </w:t>
      </w:r>
      <w:bookmarkStart w:id="18322" w:name="_ETM_Q33_654980"/>
      <w:bookmarkEnd w:id="18322"/>
      <w:r>
        <w:rPr>
          <w:rtl/>
        </w:rPr>
        <w:t xml:space="preserve">הזה </w:t>
      </w:r>
      <w:bookmarkStart w:id="18323" w:name="_ETM_Q33_655250"/>
      <w:bookmarkEnd w:id="18323"/>
      <w:r>
        <w:rPr>
          <w:rtl/>
        </w:rPr>
        <w:t xml:space="preserve">בתור </w:t>
      </w:r>
      <w:bookmarkStart w:id="18324" w:name="_ETM_Q33_655670"/>
      <w:bookmarkEnd w:id="18324"/>
      <w:r>
        <w:rPr>
          <w:rtl/>
        </w:rPr>
        <w:t xml:space="preserve">המייצגים </w:t>
      </w:r>
      <w:bookmarkStart w:id="18325" w:name="_ETM_Q33_657020"/>
      <w:bookmarkEnd w:id="18325"/>
      <w:r>
        <w:rPr>
          <w:rtl/>
        </w:rPr>
        <w:t xml:space="preserve">של </w:t>
      </w:r>
      <w:bookmarkStart w:id="18326" w:name="_ETM_Q33_657440"/>
      <w:bookmarkEnd w:id="18326"/>
      <w:r>
        <w:rPr>
          <w:rFonts w:hint="cs"/>
          <w:rtl/>
        </w:rPr>
        <w:t>ה</w:t>
      </w:r>
      <w:r>
        <w:rPr>
          <w:rtl/>
        </w:rPr>
        <w:t xml:space="preserve">טוב </w:t>
      </w:r>
      <w:bookmarkStart w:id="18327" w:name="_ETM_Q33_657800"/>
      <w:bookmarkEnd w:id="18327"/>
      <w:r>
        <w:rPr>
          <w:rtl/>
        </w:rPr>
        <w:t xml:space="preserve">האלוקי </w:t>
      </w:r>
      <w:bookmarkStart w:id="18328" w:name="_ETM_Q33_658370"/>
      <w:bookmarkEnd w:id="18328"/>
      <w:r>
        <w:rPr>
          <w:rtl/>
        </w:rPr>
        <w:t>בעולם</w:t>
      </w:r>
      <w:r>
        <w:rPr>
          <w:rFonts w:hint="cs"/>
          <w:rtl/>
        </w:rPr>
        <w:t>,</w:t>
      </w:r>
      <w:r>
        <w:rPr>
          <w:rtl/>
        </w:rPr>
        <w:t xml:space="preserve"> </w:t>
      </w:r>
      <w:bookmarkStart w:id="18329" w:name="_ETM_Q33_659520"/>
      <w:bookmarkEnd w:id="18329"/>
      <w:r>
        <w:rPr>
          <w:rtl/>
        </w:rPr>
        <w:t xml:space="preserve">ובתור </w:t>
      </w:r>
      <w:bookmarkStart w:id="18330" w:name="_ETM_Q33_659970"/>
      <w:bookmarkEnd w:id="18330"/>
      <w:r>
        <w:rPr>
          <w:rtl/>
        </w:rPr>
        <w:t>שכאל</w:t>
      </w:r>
      <w:r w:rsidR="008B6E99">
        <w:rPr>
          <w:rFonts w:hint="cs"/>
          <w:rtl/>
        </w:rPr>
        <w:t>ה</w:t>
      </w:r>
      <w:r>
        <w:rPr>
          <w:rtl/>
        </w:rPr>
        <w:t xml:space="preserve"> </w:t>
      </w:r>
      <w:bookmarkStart w:id="18331" w:name="_ETM_Q33_660630"/>
      <w:bookmarkEnd w:id="18331"/>
      <w:r>
        <w:rPr>
          <w:rtl/>
        </w:rPr>
        <w:t xml:space="preserve">אנו </w:t>
      </w:r>
      <w:bookmarkStart w:id="18332" w:name="_ETM_Q33_660840"/>
      <w:bookmarkEnd w:id="18332"/>
      <w:r>
        <w:rPr>
          <w:rtl/>
        </w:rPr>
        <w:t>נו</w:t>
      </w:r>
      <w:r>
        <w:rPr>
          <w:rFonts w:hint="cs"/>
          <w:rtl/>
        </w:rPr>
        <w:t>שא</w:t>
      </w:r>
      <w:r>
        <w:rPr>
          <w:rtl/>
        </w:rPr>
        <w:t xml:space="preserve">ים </w:t>
      </w:r>
      <w:bookmarkStart w:id="18333" w:name="_ETM_Q33_661290"/>
      <w:bookmarkEnd w:id="18333"/>
      <w:r>
        <w:rPr>
          <w:rtl/>
        </w:rPr>
        <w:t xml:space="preserve">על </w:t>
      </w:r>
      <w:bookmarkStart w:id="18334" w:name="_ETM_Q33_661440"/>
      <w:bookmarkEnd w:id="18334"/>
      <w:r>
        <w:rPr>
          <w:rtl/>
        </w:rPr>
        <w:t>כת</w:t>
      </w:r>
      <w:r>
        <w:rPr>
          <w:rFonts w:hint="cs"/>
          <w:rtl/>
        </w:rPr>
        <w:t>פ</w:t>
      </w:r>
      <w:r>
        <w:rPr>
          <w:rtl/>
        </w:rPr>
        <w:t xml:space="preserve">ינו </w:t>
      </w:r>
      <w:bookmarkStart w:id="18335" w:name="_ETM_Q33_662660"/>
      <w:bookmarkEnd w:id="18335"/>
      <w:r>
        <w:rPr>
          <w:rtl/>
        </w:rPr>
        <w:t xml:space="preserve">מחויבויות </w:t>
      </w:r>
      <w:bookmarkStart w:id="18336" w:name="_ETM_Q33_663590"/>
      <w:bookmarkEnd w:id="18336"/>
      <w:r>
        <w:rPr>
          <w:rtl/>
        </w:rPr>
        <w:t xml:space="preserve">ומשמעויות </w:t>
      </w:r>
      <w:bookmarkStart w:id="18337" w:name="_ETM_Q33_664520"/>
      <w:bookmarkEnd w:id="18337"/>
      <w:r>
        <w:rPr>
          <w:rtl/>
        </w:rPr>
        <w:t xml:space="preserve">כבדות </w:t>
      </w:r>
      <w:bookmarkStart w:id="18338" w:name="_ETM_Q33_665120"/>
      <w:bookmarkEnd w:id="18338"/>
      <w:r>
        <w:rPr>
          <w:rtl/>
        </w:rPr>
        <w:t>מאוד</w:t>
      </w:r>
      <w:r>
        <w:rPr>
          <w:rFonts w:hint="cs"/>
          <w:rtl/>
        </w:rPr>
        <w:t>.</w:t>
      </w:r>
      <w:r>
        <w:rPr>
          <w:rtl/>
        </w:rPr>
        <w:t xml:space="preserve"> </w:t>
      </w:r>
      <w:bookmarkStart w:id="18339" w:name="_ETM_Q33_666099"/>
      <w:bookmarkEnd w:id="18339"/>
      <w:r>
        <w:rPr>
          <w:rtl/>
        </w:rPr>
        <w:t xml:space="preserve">וכאשר </w:t>
      </w:r>
      <w:bookmarkStart w:id="18340" w:name="_ETM_Q33_666639"/>
      <w:bookmarkEnd w:id="18340"/>
      <w:r>
        <w:rPr>
          <w:rtl/>
        </w:rPr>
        <w:t xml:space="preserve">ישנה </w:t>
      </w:r>
      <w:bookmarkStart w:id="18341" w:name="_ETM_Q33_667029"/>
      <w:bookmarkEnd w:id="18341"/>
      <w:r>
        <w:rPr>
          <w:rtl/>
        </w:rPr>
        <w:t xml:space="preserve">תחושה </w:t>
      </w:r>
      <w:bookmarkStart w:id="18342" w:name="_ETM_Q33_667510"/>
      <w:bookmarkEnd w:id="18342"/>
      <w:r>
        <w:rPr>
          <w:rtl/>
        </w:rPr>
        <w:t xml:space="preserve">עמוקה </w:t>
      </w:r>
      <w:bookmarkStart w:id="18343" w:name="_ETM_Q33_667840"/>
      <w:bookmarkEnd w:id="18343"/>
      <w:r>
        <w:rPr>
          <w:rtl/>
        </w:rPr>
        <w:t xml:space="preserve">של </w:t>
      </w:r>
      <w:bookmarkStart w:id="18344" w:name="_ETM_Q33_668079"/>
      <w:bookmarkEnd w:id="18344"/>
      <w:r>
        <w:rPr>
          <w:rtl/>
        </w:rPr>
        <w:t xml:space="preserve">סתירה </w:t>
      </w:r>
      <w:bookmarkStart w:id="18345" w:name="_ETM_Q33_668529"/>
      <w:bookmarkEnd w:id="18345"/>
      <w:r>
        <w:rPr>
          <w:rtl/>
        </w:rPr>
        <w:t xml:space="preserve">בין </w:t>
      </w:r>
      <w:bookmarkStart w:id="18346" w:name="_ETM_Q33_668709"/>
      <w:bookmarkEnd w:id="18346"/>
      <w:r>
        <w:rPr>
          <w:rtl/>
        </w:rPr>
        <w:t xml:space="preserve">המחויבויות </w:t>
      </w:r>
      <w:bookmarkStart w:id="18347" w:name="_ETM_Q33_669639"/>
      <w:bookmarkEnd w:id="18347"/>
      <w:r>
        <w:rPr>
          <w:rtl/>
        </w:rPr>
        <w:t xml:space="preserve">והמשמעויות </w:t>
      </w:r>
      <w:bookmarkStart w:id="18348" w:name="_ETM_Q33_670450"/>
      <w:bookmarkEnd w:id="18348"/>
      <w:r>
        <w:rPr>
          <w:rtl/>
        </w:rPr>
        <w:t xml:space="preserve">הללו </w:t>
      </w:r>
      <w:bookmarkStart w:id="18349" w:name="_ETM_Q33_671379"/>
      <w:bookmarkEnd w:id="18349"/>
      <w:r>
        <w:rPr>
          <w:rtl/>
        </w:rPr>
        <w:t xml:space="preserve">לבין </w:t>
      </w:r>
      <w:bookmarkStart w:id="18350" w:name="_ETM_Q33_671950"/>
      <w:bookmarkEnd w:id="18350"/>
      <w:r>
        <w:rPr>
          <w:rtl/>
        </w:rPr>
        <w:t xml:space="preserve">איך </w:t>
      </w:r>
      <w:bookmarkStart w:id="18351" w:name="_ETM_Q33_672159"/>
      <w:bookmarkEnd w:id="18351"/>
      <w:r>
        <w:rPr>
          <w:rtl/>
        </w:rPr>
        <w:t xml:space="preserve">שאנחנו </w:t>
      </w:r>
      <w:bookmarkStart w:id="18352" w:name="_ETM_Q33_672730"/>
      <w:bookmarkEnd w:id="18352"/>
      <w:r>
        <w:rPr>
          <w:rtl/>
        </w:rPr>
        <w:t xml:space="preserve">תופסים </w:t>
      </w:r>
      <w:bookmarkStart w:id="18353" w:name="_ETM_Q33_673180"/>
      <w:bookmarkEnd w:id="18353"/>
      <w:r>
        <w:rPr>
          <w:rtl/>
        </w:rPr>
        <w:t xml:space="preserve">את </w:t>
      </w:r>
      <w:bookmarkStart w:id="18354" w:name="_ETM_Q33_673239"/>
      <w:bookmarkEnd w:id="18354"/>
      <w:r>
        <w:rPr>
          <w:rtl/>
        </w:rPr>
        <w:t>עצמנו</w:t>
      </w:r>
      <w:r>
        <w:rPr>
          <w:rFonts w:hint="cs"/>
          <w:rtl/>
        </w:rPr>
        <w:t>,</w:t>
      </w:r>
      <w:r>
        <w:rPr>
          <w:rtl/>
        </w:rPr>
        <w:t xml:space="preserve"> </w:t>
      </w:r>
      <w:bookmarkStart w:id="18355" w:name="_ETM_Q33_674379"/>
      <w:bookmarkEnd w:id="18355"/>
      <w:r>
        <w:rPr>
          <w:rtl/>
        </w:rPr>
        <w:t xml:space="preserve">נוצר </w:t>
      </w:r>
      <w:bookmarkStart w:id="18356" w:name="_ETM_Q33_674919"/>
      <w:bookmarkEnd w:id="18356"/>
      <w:r>
        <w:rPr>
          <w:rtl/>
        </w:rPr>
        <w:t xml:space="preserve">אצל </w:t>
      </w:r>
      <w:bookmarkStart w:id="18357" w:name="_ETM_Q33_675249"/>
      <w:bookmarkEnd w:id="18357"/>
      <w:r>
        <w:rPr>
          <w:rtl/>
        </w:rPr>
        <w:t xml:space="preserve">חלקים </w:t>
      </w:r>
      <w:bookmarkStart w:id="18358" w:name="_ETM_Q33_675730"/>
      <w:bookmarkEnd w:id="18358"/>
      <w:r>
        <w:rPr>
          <w:rtl/>
        </w:rPr>
        <w:t xml:space="preserve">בקרבנו </w:t>
      </w:r>
      <w:bookmarkStart w:id="18359" w:name="_ETM_Q33_676299"/>
      <w:bookmarkEnd w:id="18359"/>
      <w:r>
        <w:rPr>
          <w:rtl/>
        </w:rPr>
        <w:t xml:space="preserve">מאמץ </w:t>
      </w:r>
      <w:bookmarkStart w:id="18360" w:name="_ETM_Q33_676840"/>
      <w:bookmarkEnd w:id="18360"/>
      <w:r>
        <w:rPr>
          <w:rtl/>
        </w:rPr>
        <w:t xml:space="preserve">נפשי </w:t>
      </w:r>
      <w:bookmarkStart w:id="18361" w:name="_ETM_Q33_677889"/>
      <w:bookmarkEnd w:id="18361"/>
      <w:r>
        <w:rPr>
          <w:rtl/>
        </w:rPr>
        <w:t xml:space="preserve">להתייחס </w:t>
      </w:r>
      <w:bookmarkStart w:id="18362" w:name="_ETM_Q33_678579"/>
      <w:bookmarkEnd w:id="18362"/>
      <w:r>
        <w:rPr>
          <w:rtl/>
        </w:rPr>
        <w:t xml:space="preserve">אל </w:t>
      </w:r>
      <w:bookmarkStart w:id="18363" w:name="_ETM_Q33_678730"/>
      <w:bookmarkEnd w:id="18363"/>
      <w:r>
        <w:rPr>
          <w:rtl/>
        </w:rPr>
        <w:t xml:space="preserve">עם </w:t>
      </w:r>
      <w:bookmarkStart w:id="18364" w:name="_ETM_Q33_678879"/>
      <w:bookmarkEnd w:id="18364"/>
      <w:r>
        <w:rPr>
          <w:rtl/>
        </w:rPr>
        <w:t xml:space="preserve">ישראל </w:t>
      </w:r>
      <w:bookmarkStart w:id="18365" w:name="_ETM_Q33_679269"/>
      <w:bookmarkEnd w:id="18365"/>
      <w:r>
        <w:rPr>
          <w:rtl/>
        </w:rPr>
        <w:t>ו</w:t>
      </w:r>
      <w:r>
        <w:rPr>
          <w:rFonts w:hint="cs"/>
          <w:rtl/>
        </w:rPr>
        <w:t xml:space="preserve">אל </w:t>
      </w:r>
      <w:r>
        <w:rPr>
          <w:rtl/>
        </w:rPr>
        <w:t xml:space="preserve">למדינת </w:t>
      </w:r>
      <w:bookmarkStart w:id="18366" w:name="_ETM_Q33_679930"/>
      <w:bookmarkEnd w:id="18366"/>
      <w:r>
        <w:rPr>
          <w:rtl/>
        </w:rPr>
        <w:t xml:space="preserve">ישראל </w:t>
      </w:r>
      <w:bookmarkStart w:id="18367" w:name="_ETM_Q33_680319"/>
      <w:bookmarkEnd w:id="18367"/>
      <w:r>
        <w:rPr>
          <w:rtl/>
        </w:rPr>
        <w:t xml:space="preserve">כאל </w:t>
      </w:r>
      <w:bookmarkStart w:id="18368" w:name="_ETM_Q33_680529"/>
      <w:bookmarkEnd w:id="18368"/>
      <w:r>
        <w:rPr>
          <w:rtl/>
        </w:rPr>
        <w:t xml:space="preserve">משהו </w:t>
      </w:r>
      <w:bookmarkStart w:id="18369" w:name="_ETM_Q33_680859"/>
      <w:bookmarkEnd w:id="18369"/>
      <w:r>
        <w:rPr>
          <w:rtl/>
        </w:rPr>
        <w:t xml:space="preserve">אנושי </w:t>
      </w:r>
      <w:bookmarkStart w:id="18370" w:name="_ETM_Q33_681310"/>
      <w:bookmarkEnd w:id="18370"/>
      <w:r>
        <w:rPr>
          <w:rtl/>
        </w:rPr>
        <w:t>ורגיל</w:t>
      </w:r>
      <w:r>
        <w:rPr>
          <w:rFonts w:hint="cs"/>
          <w:rtl/>
        </w:rPr>
        <w:t>,</w:t>
      </w:r>
      <w:r>
        <w:rPr>
          <w:rtl/>
        </w:rPr>
        <w:t xml:space="preserve"> </w:t>
      </w:r>
      <w:bookmarkStart w:id="18371" w:name="_ETM_Q33_682299"/>
      <w:bookmarkEnd w:id="18371"/>
      <w:r>
        <w:rPr>
          <w:rtl/>
        </w:rPr>
        <w:t xml:space="preserve">כמו </w:t>
      </w:r>
      <w:bookmarkStart w:id="18372" w:name="_ETM_Q33_682540"/>
      <w:bookmarkEnd w:id="18372"/>
      <w:r>
        <w:rPr>
          <w:rtl/>
        </w:rPr>
        <w:t xml:space="preserve">כל </w:t>
      </w:r>
      <w:bookmarkStart w:id="18373" w:name="_ETM_Q33_682870"/>
      <w:bookmarkEnd w:id="18373"/>
      <w:r>
        <w:rPr>
          <w:rtl/>
        </w:rPr>
        <w:t xml:space="preserve">אומה </w:t>
      </w:r>
      <w:bookmarkStart w:id="18374" w:name="_ETM_Q33_683230"/>
      <w:bookmarkEnd w:id="18374"/>
      <w:r>
        <w:rPr>
          <w:rtl/>
        </w:rPr>
        <w:t>אחרת</w:t>
      </w:r>
      <w:r>
        <w:rPr>
          <w:rFonts w:hint="cs"/>
          <w:rtl/>
        </w:rPr>
        <w:t>,</w:t>
      </w:r>
      <w:r>
        <w:rPr>
          <w:rtl/>
        </w:rPr>
        <w:t xml:space="preserve"> </w:t>
      </w:r>
      <w:bookmarkStart w:id="18375" w:name="_ETM_Q33_684159"/>
      <w:bookmarkEnd w:id="18375"/>
      <w:r>
        <w:rPr>
          <w:rtl/>
        </w:rPr>
        <w:t xml:space="preserve">וממילא </w:t>
      </w:r>
      <w:bookmarkStart w:id="18376" w:name="_ETM_Q33_684730"/>
      <w:bookmarkEnd w:id="18376"/>
      <w:r>
        <w:rPr>
          <w:rtl/>
        </w:rPr>
        <w:t xml:space="preserve">גם </w:t>
      </w:r>
      <w:bookmarkStart w:id="18377" w:name="_ETM_Q33_684969"/>
      <w:bookmarkEnd w:id="18377"/>
      <w:r>
        <w:rPr>
          <w:rtl/>
        </w:rPr>
        <w:t xml:space="preserve">כלפי </w:t>
      </w:r>
      <w:bookmarkStart w:id="18378" w:name="_ETM_Q33_685329"/>
      <w:bookmarkEnd w:id="18378"/>
      <w:r>
        <w:rPr>
          <w:rtl/>
        </w:rPr>
        <w:t xml:space="preserve">האויב </w:t>
      </w:r>
      <w:bookmarkStart w:id="18379" w:name="_ETM_Q33_685659"/>
      <w:bookmarkEnd w:id="18379"/>
      <w:r>
        <w:rPr>
          <w:rtl/>
        </w:rPr>
        <w:t>שלנו</w:t>
      </w:r>
      <w:r>
        <w:rPr>
          <w:rFonts w:hint="cs"/>
          <w:rtl/>
        </w:rPr>
        <w:t xml:space="preserve"> –</w:t>
      </w:r>
      <w:r>
        <w:rPr>
          <w:rtl/>
        </w:rPr>
        <w:t xml:space="preserve"> </w:t>
      </w:r>
      <w:bookmarkStart w:id="18380" w:name="_ETM_Q33_686700"/>
      <w:bookmarkEnd w:id="18380"/>
      <w:r>
        <w:rPr>
          <w:rtl/>
        </w:rPr>
        <w:t xml:space="preserve">כאל </w:t>
      </w:r>
      <w:bookmarkStart w:id="18381" w:name="_ETM_Q33_686999"/>
      <w:bookmarkEnd w:id="18381"/>
      <w:r>
        <w:rPr>
          <w:rtl/>
        </w:rPr>
        <w:t xml:space="preserve">משהו </w:t>
      </w:r>
      <w:bookmarkStart w:id="18382" w:name="_ETM_Q33_687329"/>
      <w:bookmarkEnd w:id="18382"/>
      <w:r>
        <w:rPr>
          <w:rtl/>
        </w:rPr>
        <w:t xml:space="preserve">רגיל </w:t>
      </w:r>
      <w:bookmarkStart w:id="18383" w:name="_ETM_Q33_687870"/>
      <w:bookmarkEnd w:id="18383"/>
      <w:r>
        <w:rPr>
          <w:rtl/>
        </w:rPr>
        <w:t xml:space="preserve">ולא </w:t>
      </w:r>
      <w:bookmarkStart w:id="18384" w:name="_ETM_Q33_688170"/>
      <w:bookmarkEnd w:id="18384"/>
      <w:r>
        <w:rPr>
          <w:rtl/>
        </w:rPr>
        <w:t>כמייצ</w:t>
      </w:r>
      <w:r>
        <w:rPr>
          <w:rFonts w:hint="cs"/>
          <w:rtl/>
        </w:rPr>
        <w:t>ג</w:t>
      </w:r>
      <w:r>
        <w:rPr>
          <w:rtl/>
        </w:rPr>
        <w:t xml:space="preserve">י </w:t>
      </w:r>
      <w:bookmarkStart w:id="18385" w:name="_ETM_Q33_689010"/>
      <w:bookmarkEnd w:id="18385"/>
      <w:r>
        <w:rPr>
          <w:rtl/>
        </w:rPr>
        <w:t xml:space="preserve">הרוע </w:t>
      </w:r>
      <w:bookmarkStart w:id="18386" w:name="_ETM_Q33_689370"/>
      <w:bookmarkEnd w:id="18386"/>
      <w:r>
        <w:rPr>
          <w:rtl/>
        </w:rPr>
        <w:t xml:space="preserve">המוחלט </w:t>
      </w:r>
      <w:bookmarkStart w:id="18387" w:name="_ETM_Q33_690060"/>
      <w:bookmarkEnd w:id="18387"/>
      <w:r>
        <w:rPr>
          <w:rtl/>
        </w:rPr>
        <w:t xml:space="preserve">עלי </w:t>
      </w:r>
      <w:bookmarkStart w:id="18388" w:name="_ETM_Q33_690299"/>
      <w:bookmarkEnd w:id="18388"/>
      <w:r>
        <w:rPr>
          <w:rtl/>
        </w:rPr>
        <w:t>אדמות</w:t>
      </w:r>
      <w:r>
        <w:rPr>
          <w:rFonts w:hint="cs"/>
          <w:rtl/>
        </w:rPr>
        <w:t>.</w:t>
      </w:r>
      <w:r>
        <w:rPr>
          <w:rtl/>
        </w:rPr>
        <w:t xml:space="preserve"> </w:t>
      </w:r>
      <w:bookmarkStart w:id="18389" w:name="_ETM_Q33_691430"/>
      <w:bookmarkEnd w:id="18389"/>
    </w:p>
    <w:p w:rsidR="00581DB8" w:rsidRDefault="00581DB8" w:rsidP="005B7973">
      <w:pPr>
        <w:rPr>
          <w:rtl/>
        </w:rPr>
      </w:pPr>
      <w:bookmarkStart w:id="18390" w:name="_ETM_Q33_689334"/>
      <w:bookmarkStart w:id="18391" w:name="_ETM_Q33_689385"/>
      <w:bookmarkEnd w:id="18390"/>
      <w:bookmarkEnd w:id="18391"/>
    </w:p>
    <w:p w:rsidR="00581DB8" w:rsidRDefault="00581DB8" w:rsidP="008B6E99">
      <w:pPr>
        <w:rPr>
          <w:rtl/>
        </w:rPr>
      </w:pPr>
      <w:bookmarkStart w:id="18392" w:name="_ETM_Q33_689574"/>
      <w:bookmarkStart w:id="18393" w:name="_ETM_Q33_689618"/>
      <w:bookmarkEnd w:id="18392"/>
      <w:bookmarkEnd w:id="18393"/>
      <w:r>
        <w:rPr>
          <w:rtl/>
        </w:rPr>
        <w:t xml:space="preserve">בגלל </w:t>
      </w:r>
      <w:bookmarkStart w:id="18394" w:name="_ETM_Q33_691849"/>
      <w:bookmarkEnd w:id="18394"/>
      <w:r>
        <w:rPr>
          <w:rtl/>
        </w:rPr>
        <w:t xml:space="preserve">הסתירה </w:t>
      </w:r>
      <w:bookmarkStart w:id="18395" w:name="_ETM_Q33_692299"/>
      <w:bookmarkEnd w:id="18395"/>
      <w:r>
        <w:rPr>
          <w:rtl/>
        </w:rPr>
        <w:t>הזאת</w:t>
      </w:r>
      <w:r w:rsidR="008B6E99">
        <w:rPr>
          <w:rFonts w:hint="cs"/>
          <w:rtl/>
        </w:rPr>
        <w:t>,</w:t>
      </w:r>
      <w:r>
        <w:rPr>
          <w:rtl/>
        </w:rPr>
        <w:t xml:space="preserve"> </w:t>
      </w:r>
      <w:bookmarkStart w:id="18396" w:name="_ETM_Q33_692569"/>
      <w:bookmarkEnd w:id="18396"/>
      <w:r>
        <w:rPr>
          <w:rtl/>
        </w:rPr>
        <w:t xml:space="preserve">אותם </w:t>
      </w:r>
      <w:bookmarkStart w:id="18397" w:name="_ETM_Q33_692900"/>
      <w:bookmarkEnd w:id="18397"/>
      <w:r>
        <w:rPr>
          <w:rtl/>
        </w:rPr>
        <w:t xml:space="preserve">חלקים </w:t>
      </w:r>
      <w:bookmarkStart w:id="18398" w:name="_ETM_Q33_693409"/>
      <w:bookmarkStart w:id="18399" w:name="_ETM_Q33_693500"/>
      <w:bookmarkEnd w:id="18398"/>
      <w:bookmarkEnd w:id="18399"/>
      <w:r>
        <w:rPr>
          <w:rFonts w:hint="cs"/>
          <w:rtl/>
        </w:rPr>
        <w:t>מ</w:t>
      </w:r>
      <w:r>
        <w:rPr>
          <w:rtl/>
        </w:rPr>
        <w:t>ק</w:t>
      </w:r>
      <w:r>
        <w:rPr>
          <w:rFonts w:hint="cs"/>
          <w:rtl/>
        </w:rPr>
        <w:t>ר</w:t>
      </w:r>
      <w:r>
        <w:rPr>
          <w:rtl/>
        </w:rPr>
        <w:t xml:space="preserve">בנו </w:t>
      </w:r>
      <w:bookmarkStart w:id="18400" w:name="_ETM_Q33_693950"/>
      <w:bookmarkEnd w:id="18400"/>
      <w:r>
        <w:rPr>
          <w:rtl/>
        </w:rPr>
        <w:t xml:space="preserve">גם </w:t>
      </w:r>
      <w:bookmarkStart w:id="18401" w:name="_ETM_Q33_694159"/>
      <w:bookmarkEnd w:id="18401"/>
      <w:r>
        <w:rPr>
          <w:rtl/>
        </w:rPr>
        <w:t xml:space="preserve">מנסים </w:t>
      </w:r>
      <w:bookmarkStart w:id="18402" w:name="_ETM_Q33_694610"/>
      <w:bookmarkEnd w:id="18402"/>
      <w:r>
        <w:rPr>
          <w:rtl/>
        </w:rPr>
        <w:t xml:space="preserve">לברוח </w:t>
      </w:r>
      <w:bookmarkStart w:id="18403" w:name="_ETM_Q33_695179"/>
      <w:bookmarkEnd w:id="18403"/>
      <w:r>
        <w:rPr>
          <w:rtl/>
        </w:rPr>
        <w:t xml:space="preserve">מחבלי </w:t>
      </w:r>
      <w:bookmarkStart w:id="18404" w:name="_ETM_Q33_695780"/>
      <w:bookmarkEnd w:id="18404"/>
      <w:r>
        <w:rPr>
          <w:rtl/>
        </w:rPr>
        <w:t>הארץ</w:t>
      </w:r>
      <w:r>
        <w:rPr>
          <w:rFonts w:hint="cs"/>
          <w:rtl/>
        </w:rPr>
        <w:t>,</w:t>
      </w:r>
      <w:r>
        <w:rPr>
          <w:rtl/>
        </w:rPr>
        <w:t xml:space="preserve"> </w:t>
      </w:r>
      <w:bookmarkStart w:id="18405" w:name="_ETM_Q33_696829"/>
      <w:bookmarkEnd w:id="18405"/>
      <w:r>
        <w:rPr>
          <w:rtl/>
        </w:rPr>
        <w:t xml:space="preserve">ובמיוחד </w:t>
      </w:r>
      <w:bookmarkStart w:id="18406" w:name="_ETM_Q33_697670"/>
      <w:bookmarkEnd w:id="18406"/>
      <w:r>
        <w:rPr>
          <w:rtl/>
        </w:rPr>
        <w:t xml:space="preserve">מאלה </w:t>
      </w:r>
      <w:bookmarkStart w:id="18407" w:name="_ETM_Q33_698030"/>
      <w:bookmarkEnd w:id="18407"/>
      <w:r>
        <w:rPr>
          <w:rtl/>
        </w:rPr>
        <w:t xml:space="preserve">שטעונים </w:t>
      </w:r>
      <w:bookmarkStart w:id="18408" w:name="_ETM_Q33_698780"/>
      <w:bookmarkEnd w:id="18408"/>
      <w:r>
        <w:rPr>
          <w:rtl/>
        </w:rPr>
        <w:t xml:space="preserve">במשמעות </w:t>
      </w:r>
      <w:bookmarkStart w:id="18409" w:name="_ETM_Q33_699500"/>
      <w:bookmarkEnd w:id="18409"/>
      <w:r>
        <w:rPr>
          <w:rtl/>
        </w:rPr>
        <w:t>היסטורית</w:t>
      </w:r>
      <w:bookmarkStart w:id="18410" w:name="_ETM_Q33_700620"/>
      <w:bookmarkEnd w:id="18410"/>
      <w:r>
        <w:rPr>
          <w:rFonts w:hint="cs"/>
          <w:rtl/>
        </w:rPr>
        <w:t xml:space="preserve"> </w:t>
      </w:r>
      <w:r>
        <w:rPr>
          <w:rtl/>
        </w:rPr>
        <w:t xml:space="preserve">לאומית </w:t>
      </w:r>
      <w:bookmarkStart w:id="18411" w:name="_ETM_Q33_701249"/>
      <w:bookmarkEnd w:id="18411"/>
      <w:r>
        <w:rPr>
          <w:rtl/>
        </w:rPr>
        <w:t xml:space="preserve">כבדת </w:t>
      </w:r>
      <w:bookmarkStart w:id="18412" w:name="_ETM_Q33_701760"/>
      <w:bookmarkEnd w:id="18412"/>
      <w:r>
        <w:rPr>
          <w:rtl/>
        </w:rPr>
        <w:t>משקל</w:t>
      </w:r>
      <w:r w:rsidR="008B6E99">
        <w:rPr>
          <w:rFonts w:hint="cs"/>
          <w:rtl/>
        </w:rPr>
        <w:t>,</w:t>
      </w:r>
      <w:r>
        <w:rPr>
          <w:rtl/>
        </w:rPr>
        <w:t xml:space="preserve"> </w:t>
      </w:r>
      <w:bookmarkStart w:id="18413" w:name="_ETM_Q33_702890"/>
      <w:bookmarkEnd w:id="18413"/>
      <w:r>
        <w:rPr>
          <w:rtl/>
        </w:rPr>
        <w:t>והכ</w:t>
      </w:r>
      <w:r>
        <w:rPr>
          <w:rFonts w:hint="cs"/>
          <w:rtl/>
        </w:rPr>
        <w:t>ו</w:t>
      </w:r>
      <w:r>
        <w:rPr>
          <w:rtl/>
        </w:rPr>
        <w:t xml:space="preserve">ל </w:t>
      </w:r>
      <w:bookmarkStart w:id="18414" w:name="_ETM_Q33_704010"/>
      <w:bookmarkEnd w:id="18414"/>
      <w:r>
        <w:rPr>
          <w:rtl/>
        </w:rPr>
        <w:t xml:space="preserve">כדי </w:t>
      </w:r>
      <w:bookmarkStart w:id="18415" w:name="_ETM_Q33_704400"/>
      <w:bookmarkEnd w:id="18415"/>
      <w:r>
        <w:rPr>
          <w:rtl/>
        </w:rPr>
        <w:t xml:space="preserve">להתאמץ </w:t>
      </w:r>
      <w:bookmarkStart w:id="18416" w:name="_ETM_Q33_705610"/>
      <w:bookmarkEnd w:id="18416"/>
      <w:r>
        <w:rPr>
          <w:rtl/>
        </w:rPr>
        <w:t xml:space="preserve">ולהיות </w:t>
      </w:r>
      <w:bookmarkStart w:id="18417" w:name="_ETM_Q33_706179"/>
      <w:bookmarkEnd w:id="18417"/>
      <w:r>
        <w:rPr>
          <w:rtl/>
        </w:rPr>
        <w:t xml:space="preserve">מדינה </w:t>
      </w:r>
      <w:bookmarkStart w:id="18418" w:name="_ETM_Q33_707460"/>
      <w:bookmarkEnd w:id="18418"/>
      <w:r>
        <w:rPr>
          <w:rtl/>
        </w:rPr>
        <w:t xml:space="preserve">כאילו </w:t>
      </w:r>
      <w:bookmarkStart w:id="18419" w:name="_ETM_Q33_708390"/>
      <w:bookmarkEnd w:id="18419"/>
      <w:r>
        <w:rPr>
          <w:rtl/>
        </w:rPr>
        <w:t>נורמלית</w:t>
      </w:r>
      <w:r>
        <w:rPr>
          <w:rFonts w:hint="cs"/>
          <w:rtl/>
        </w:rPr>
        <w:t>.</w:t>
      </w:r>
      <w:r>
        <w:rPr>
          <w:rtl/>
        </w:rPr>
        <w:t xml:space="preserve"> </w:t>
      </w:r>
      <w:bookmarkStart w:id="18420" w:name="_ETM_Q33_709840"/>
      <w:bookmarkEnd w:id="18420"/>
      <w:r>
        <w:rPr>
          <w:rtl/>
        </w:rPr>
        <w:t xml:space="preserve">אבל </w:t>
      </w:r>
      <w:bookmarkStart w:id="18421" w:name="_ETM_Q33_710200"/>
      <w:bookmarkStart w:id="18422" w:name="_ETM_Q33_710390"/>
      <w:bookmarkEnd w:id="18421"/>
      <w:bookmarkEnd w:id="18422"/>
      <w:r>
        <w:rPr>
          <w:rFonts w:hint="cs"/>
          <w:rtl/>
        </w:rPr>
        <w:t>המציאות לא מרפה,</w:t>
      </w:r>
      <w:r>
        <w:rPr>
          <w:rtl/>
        </w:rPr>
        <w:t xml:space="preserve"> </w:t>
      </w:r>
      <w:bookmarkStart w:id="18423" w:name="_ETM_Q33_710630"/>
      <w:bookmarkStart w:id="18424" w:name="_ETM_Q33_711770"/>
      <w:bookmarkEnd w:id="18423"/>
      <w:bookmarkEnd w:id="18424"/>
      <w:r>
        <w:rPr>
          <w:rtl/>
        </w:rPr>
        <w:t xml:space="preserve">ואויבינו </w:t>
      </w:r>
      <w:bookmarkStart w:id="18425" w:name="_ETM_Q33_712370"/>
      <w:bookmarkEnd w:id="18425"/>
      <w:r>
        <w:rPr>
          <w:rtl/>
        </w:rPr>
        <w:t xml:space="preserve">מזכירים </w:t>
      </w:r>
      <w:bookmarkStart w:id="18426" w:name="_ETM_Q33_712910"/>
      <w:bookmarkEnd w:id="18426"/>
      <w:r>
        <w:rPr>
          <w:rtl/>
        </w:rPr>
        <w:t xml:space="preserve">לנו </w:t>
      </w:r>
      <w:bookmarkStart w:id="18427" w:name="_ETM_Q33_713210"/>
      <w:bookmarkEnd w:id="18427"/>
      <w:r>
        <w:rPr>
          <w:rtl/>
        </w:rPr>
        <w:t xml:space="preserve">שוב </w:t>
      </w:r>
      <w:bookmarkStart w:id="18428" w:name="_ETM_Q33_713660"/>
      <w:bookmarkEnd w:id="18428"/>
      <w:r>
        <w:rPr>
          <w:rtl/>
        </w:rPr>
        <w:t xml:space="preserve">ושוב </w:t>
      </w:r>
      <w:bookmarkStart w:id="18429" w:name="_ETM_Q33_714020"/>
      <w:bookmarkEnd w:id="18429"/>
      <w:r>
        <w:rPr>
          <w:rtl/>
        </w:rPr>
        <w:t xml:space="preserve">את </w:t>
      </w:r>
      <w:bookmarkStart w:id="18430" w:name="_ETM_Q33_714170"/>
      <w:bookmarkEnd w:id="18430"/>
      <w:r>
        <w:rPr>
          <w:rtl/>
        </w:rPr>
        <w:t>האמת</w:t>
      </w:r>
      <w:r>
        <w:rPr>
          <w:rFonts w:hint="cs"/>
          <w:rtl/>
        </w:rPr>
        <w:t>.</w:t>
      </w:r>
      <w:r>
        <w:rPr>
          <w:rtl/>
        </w:rPr>
        <w:t xml:space="preserve"> </w:t>
      </w:r>
      <w:bookmarkStart w:id="18431" w:name="_ETM_Q33_715230"/>
      <w:bookmarkEnd w:id="18431"/>
      <w:r>
        <w:rPr>
          <w:rtl/>
        </w:rPr>
        <w:t xml:space="preserve">אז </w:t>
      </w:r>
      <w:bookmarkStart w:id="18432" w:name="_ETM_Q33_715590"/>
      <w:bookmarkEnd w:id="18432"/>
      <w:r>
        <w:rPr>
          <w:rtl/>
        </w:rPr>
        <w:t xml:space="preserve">אולי </w:t>
      </w:r>
      <w:bookmarkStart w:id="18433" w:name="_ETM_Q33_715860"/>
      <w:bookmarkEnd w:id="18433"/>
      <w:r>
        <w:rPr>
          <w:rtl/>
        </w:rPr>
        <w:t xml:space="preserve">הגיע </w:t>
      </w:r>
      <w:bookmarkStart w:id="18434" w:name="_ETM_Q33_716220"/>
      <w:bookmarkEnd w:id="18434"/>
      <w:r>
        <w:rPr>
          <w:rtl/>
        </w:rPr>
        <w:t xml:space="preserve">הזמן </w:t>
      </w:r>
      <w:bookmarkStart w:id="18435" w:name="_ETM_Q33_716640"/>
      <w:bookmarkEnd w:id="18435"/>
      <w:r>
        <w:rPr>
          <w:rtl/>
        </w:rPr>
        <w:t xml:space="preserve">להפסיק </w:t>
      </w:r>
      <w:bookmarkStart w:id="18436" w:name="_ETM_Q33_717030"/>
      <w:bookmarkEnd w:id="18436"/>
      <w:r>
        <w:rPr>
          <w:rtl/>
        </w:rPr>
        <w:t xml:space="preserve">לברוח </w:t>
      </w:r>
      <w:bookmarkStart w:id="18437" w:name="_ETM_Q33_717510"/>
      <w:bookmarkEnd w:id="18437"/>
      <w:r>
        <w:rPr>
          <w:rtl/>
        </w:rPr>
        <w:t>מעצמנו</w:t>
      </w:r>
      <w:r w:rsidR="008B6E99">
        <w:rPr>
          <w:rFonts w:hint="cs"/>
          <w:rtl/>
        </w:rPr>
        <w:t>;</w:t>
      </w:r>
      <w:r>
        <w:rPr>
          <w:rtl/>
        </w:rPr>
        <w:t xml:space="preserve"> </w:t>
      </w:r>
      <w:bookmarkStart w:id="18438" w:name="_ETM_Q33_719090"/>
      <w:bookmarkEnd w:id="18438"/>
      <w:r>
        <w:rPr>
          <w:rtl/>
        </w:rPr>
        <w:t xml:space="preserve">אולי </w:t>
      </w:r>
      <w:bookmarkStart w:id="18439" w:name="_ETM_Q33_719480"/>
      <w:bookmarkEnd w:id="18439"/>
      <w:r>
        <w:rPr>
          <w:rtl/>
        </w:rPr>
        <w:t xml:space="preserve">הגיע </w:t>
      </w:r>
      <w:bookmarkStart w:id="18440" w:name="_ETM_Q33_719840"/>
      <w:bookmarkEnd w:id="18440"/>
      <w:r>
        <w:rPr>
          <w:rtl/>
        </w:rPr>
        <w:t xml:space="preserve">הזמן </w:t>
      </w:r>
      <w:bookmarkStart w:id="18441" w:name="_ETM_Q33_720260"/>
      <w:bookmarkEnd w:id="18441"/>
      <w:r>
        <w:rPr>
          <w:rtl/>
        </w:rPr>
        <w:t xml:space="preserve">להפנים </w:t>
      </w:r>
      <w:bookmarkStart w:id="18442" w:name="_ETM_Q33_720769"/>
      <w:bookmarkEnd w:id="18442"/>
      <w:r>
        <w:rPr>
          <w:rtl/>
        </w:rPr>
        <w:t>סוף</w:t>
      </w:r>
      <w:bookmarkStart w:id="18443" w:name="_ETM_Q33_721220"/>
      <w:bookmarkEnd w:id="18443"/>
      <w:r w:rsidR="008B6E99">
        <w:rPr>
          <w:rFonts w:hint="cs"/>
          <w:rtl/>
        </w:rPr>
        <w:t>-</w:t>
      </w:r>
      <w:r>
        <w:rPr>
          <w:rtl/>
        </w:rPr>
        <w:t xml:space="preserve">סוף </w:t>
      </w:r>
      <w:bookmarkStart w:id="18444" w:name="_ETM_Q33_722120"/>
      <w:bookmarkEnd w:id="18444"/>
      <w:r>
        <w:rPr>
          <w:rtl/>
        </w:rPr>
        <w:t xml:space="preserve">מה </w:t>
      </w:r>
      <w:bookmarkStart w:id="18445" w:name="_ETM_Q33_722540"/>
      <w:bookmarkEnd w:id="18445"/>
      <w:r>
        <w:rPr>
          <w:rFonts w:hint="cs"/>
          <w:rtl/>
        </w:rPr>
        <w:t>אנו,</w:t>
      </w:r>
      <w:r>
        <w:rPr>
          <w:rtl/>
        </w:rPr>
        <w:t xml:space="preserve"> </w:t>
      </w:r>
      <w:bookmarkStart w:id="18446" w:name="_ETM_Q33_723750"/>
      <w:bookmarkEnd w:id="18446"/>
      <w:r>
        <w:rPr>
          <w:rtl/>
        </w:rPr>
        <w:t xml:space="preserve">מה </w:t>
      </w:r>
      <w:bookmarkStart w:id="18447" w:name="_ETM_Q33_724050"/>
      <w:bookmarkEnd w:id="18447"/>
      <w:r>
        <w:rPr>
          <w:rtl/>
        </w:rPr>
        <w:t>חיינו</w:t>
      </w:r>
      <w:r>
        <w:rPr>
          <w:rFonts w:hint="cs"/>
          <w:rtl/>
        </w:rPr>
        <w:t>,</w:t>
      </w:r>
      <w:r>
        <w:rPr>
          <w:rtl/>
        </w:rPr>
        <w:t xml:space="preserve"> </w:t>
      </w:r>
      <w:bookmarkStart w:id="18448" w:name="_ETM_Q33_725320"/>
      <w:bookmarkEnd w:id="18448"/>
      <w:r>
        <w:rPr>
          <w:rtl/>
        </w:rPr>
        <w:t>מה</w:t>
      </w:r>
      <w:bookmarkStart w:id="18449" w:name="_ETM_Q33_725620"/>
      <w:bookmarkEnd w:id="18449"/>
      <w:r>
        <w:rPr>
          <w:rtl/>
        </w:rPr>
        <w:t xml:space="preserve">י </w:t>
      </w:r>
      <w:bookmarkStart w:id="18450" w:name="_ETM_Q33_725770"/>
      <w:bookmarkEnd w:id="18450"/>
      <w:r>
        <w:rPr>
          <w:rtl/>
        </w:rPr>
        <w:t>זהותנו</w:t>
      </w:r>
      <w:bookmarkStart w:id="18451" w:name="_ETM_Q33_727210"/>
      <w:bookmarkEnd w:id="18451"/>
      <w:r>
        <w:rPr>
          <w:rFonts w:hint="cs"/>
          <w:rtl/>
        </w:rPr>
        <w:t xml:space="preserve"> </w:t>
      </w:r>
      <w:bookmarkStart w:id="18452" w:name="_ETM_Q33_729010"/>
      <w:bookmarkEnd w:id="18452"/>
      <w:r>
        <w:rPr>
          <w:rtl/>
        </w:rPr>
        <w:t>ו</w:t>
      </w:r>
      <w:bookmarkStart w:id="18453" w:name="_ETM_Q33_727390"/>
      <w:bookmarkEnd w:id="18453"/>
      <w:r>
        <w:rPr>
          <w:rtl/>
        </w:rPr>
        <w:t>מה</w:t>
      </w:r>
      <w:r>
        <w:rPr>
          <w:rFonts w:hint="cs"/>
          <w:rtl/>
        </w:rPr>
        <w:t>ו</w:t>
      </w:r>
      <w:r>
        <w:rPr>
          <w:rtl/>
        </w:rPr>
        <w:t xml:space="preserve"> </w:t>
      </w:r>
      <w:bookmarkStart w:id="18454" w:name="_ETM_Q33_727600"/>
      <w:bookmarkStart w:id="18455" w:name="_ETM_Q33_727960"/>
      <w:bookmarkEnd w:id="18454"/>
      <w:bookmarkEnd w:id="18455"/>
      <w:r>
        <w:rPr>
          <w:rFonts w:hint="cs"/>
          <w:rtl/>
        </w:rPr>
        <w:t>ה</w:t>
      </w:r>
      <w:r>
        <w:rPr>
          <w:rtl/>
        </w:rPr>
        <w:t xml:space="preserve">ייעוד </w:t>
      </w:r>
      <w:bookmarkStart w:id="18456" w:name="_ETM_Q33_728590"/>
      <w:bookmarkEnd w:id="18456"/>
      <w:r>
        <w:rPr>
          <w:rtl/>
        </w:rPr>
        <w:t xml:space="preserve">הגדול </w:t>
      </w:r>
      <w:bookmarkStart w:id="18457" w:name="_ETM_Q33_729710"/>
      <w:bookmarkEnd w:id="18457"/>
      <w:r>
        <w:rPr>
          <w:rtl/>
        </w:rPr>
        <w:t xml:space="preserve">שלשמו </w:t>
      </w:r>
      <w:bookmarkStart w:id="18458" w:name="_ETM_Q33_730400"/>
      <w:bookmarkEnd w:id="18458"/>
      <w:r>
        <w:rPr>
          <w:rtl/>
        </w:rPr>
        <w:t>נוצרנו</w:t>
      </w:r>
      <w:r>
        <w:rPr>
          <w:rFonts w:hint="cs"/>
          <w:rtl/>
        </w:rPr>
        <w:t>.</w:t>
      </w:r>
      <w:r>
        <w:rPr>
          <w:rtl/>
        </w:rPr>
        <w:t xml:space="preserve"> </w:t>
      </w:r>
      <w:bookmarkStart w:id="18459" w:name="_ETM_Q33_731300"/>
      <w:bookmarkEnd w:id="18459"/>
      <w:r>
        <w:rPr>
          <w:rtl/>
        </w:rPr>
        <w:t xml:space="preserve">תודה </w:t>
      </w:r>
      <w:bookmarkStart w:id="18460" w:name="_ETM_Q33_731600"/>
      <w:bookmarkEnd w:id="18460"/>
      <w:r>
        <w:rPr>
          <w:rtl/>
        </w:rPr>
        <w:t>רבה</w:t>
      </w:r>
      <w:r>
        <w:rPr>
          <w:rFonts w:hint="cs"/>
          <w:rtl/>
        </w:rPr>
        <w:t>.</w:t>
      </w:r>
      <w:r>
        <w:rPr>
          <w:rtl/>
        </w:rPr>
        <w:t xml:space="preserve"> </w:t>
      </w:r>
      <w:bookmarkStart w:id="18461" w:name="_ETM_Q33_732909"/>
      <w:bookmarkEnd w:id="18461"/>
    </w:p>
    <w:p w:rsidR="00A9277C" w:rsidRDefault="00A9277C" w:rsidP="005B7973">
      <w:pPr>
        <w:rPr>
          <w:rtl/>
        </w:rPr>
      </w:pPr>
    </w:p>
    <w:p w:rsidR="00A9277C" w:rsidRDefault="00A9277C" w:rsidP="005B7973">
      <w:pPr>
        <w:pStyle w:val="a4"/>
        <w:keepNext/>
        <w:rPr>
          <w:rtl/>
        </w:rPr>
      </w:pPr>
      <w:bookmarkStart w:id="18462" w:name="TOR_Q34"/>
      <w:bookmarkStart w:id="18463" w:name="ET_speaker_6507_1"/>
      <w:bookmarkEnd w:id="18462"/>
      <w:r w:rsidRPr="003E24FD">
        <w:rPr>
          <w:rStyle w:val="TagStyle"/>
          <w:rtl/>
        </w:rPr>
        <w:t xml:space="preserve">&lt;&lt; דובר &gt;&gt; </w:t>
      </w:r>
      <w:bookmarkStart w:id="18464" w:name="_Toc183515868"/>
      <w:r>
        <w:rPr>
          <w:rtl/>
        </w:rPr>
        <w:t>שלי טל מירון (יש עתיד):</w:t>
      </w:r>
      <w:bookmarkEnd w:id="18464"/>
      <w:r w:rsidRPr="003E24FD">
        <w:rPr>
          <w:rStyle w:val="TagStyle"/>
          <w:rtl/>
        </w:rPr>
        <w:t xml:space="preserve"> &lt;&lt; דובר &gt;&gt;</w:t>
      </w:r>
      <w:r>
        <w:rPr>
          <w:rtl/>
        </w:rPr>
        <w:t xml:space="preserve"> </w:t>
      </w:r>
      <w:bookmarkEnd w:id="18463"/>
    </w:p>
    <w:p w:rsidR="00A9277C" w:rsidRDefault="00A9277C" w:rsidP="005B7973">
      <w:pPr>
        <w:rPr>
          <w:rtl/>
        </w:rPr>
      </w:pPr>
    </w:p>
    <w:p w:rsidR="00A9277C" w:rsidRDefault="00A9277C" w:rsidP="005B7973">
      <w:pPr>
        <w:rPr>
          <w:rtl/>
        </w:rPr>
      </w:pPr>
      <w:r>
        <w:rPr>
          <w:rFonts w:hint="cs"/>
          <w:rtl/>
        </w:rPr>
        <w:t xml:space="preserve">תודה רבה, אדוני היושב בראש. חבריי חברי הכנסת, אתמול </w:t>
      </w:r>
      <w:bookmarkStart w:id="18465" w:name="_ETM_Q34_170000"/>
      <w:bookmarkEnd w:id="18465"/>
      <w:r>
        <w:rPr>
          <w:rFonts w:hint="cs"/>
          <w:rtl/>
        </w:rPr>
        <w:t>היה יום קשה מאוד בצפון ובעוד אזורים במדינת ישרא</w:t>
      </w:r>
      <w:bookmarkStart w:id="18466" w:name="_ETM_Q34_175000"/>
      <w:bookmarkEnd w:id="18466"/>
      <w:r>
        <w:rPr>
          <w:rFonts w:hint="cs"/>
          <w:rtl/>
        </w:rPr>
        <w:t xml:space="preserve">ל. בדקתי קצת את הנתונים. אני הייתי בעומר אתמול, ביקרתי את קהילת כיסופים שם, שנבנתה </w:t>
      </w:r>
      <w:bookmarkStart w:id="18467" w:name="_ETM_Q34_185000"/>
      <w:bookmarkEnd w:id="18467"/>
      <w:r>
        <w:rPr>
          <w:rFonts w:hint="cs"/>
          <w:rtl/>
        </w:rPr>
        <w:t xml:space="preserve">כמגורים זמניים עד שהם יוכלו לשוב. בדקתי את הנתונים. אני זוכרת שתוך כדי הביקור קיבלנו כל הזמן התראות על שיגורים לעבר מדינת ישראל. אז אתמול היו 540 </w:t>
      </w:r>
      <w:bookmarkStart w:id="18468" w:name="_ETM_Q34_199000"/>
      <w:bookmarkEnd w:id="18468"/>
      <w:r>
        <w:rPr>
          <w:rFonts w:hint="cs"/>
          <w:rtl/>
        </w:rPr>
        <w:t xml:space="preserve">אזעקות, 540 אזעקות, 255 שיגורים ושמונה פצועים. ואני, </w:t>
      </w:r>
      <w:bookmarkStart w:id="18469" w:name="_ETM_Q34_207000"/>
      <w:bookmarkEnd w:id="18469"/>
      <w:r>
        <w:rPr>
          <w:rFonts w:hint="cs"/>
          <w:rtl/>
        </w:rPr>
        <w:t xml:space="preserve">ככה, בערב אתמול מקבלת פוש לטלפון, כמו </w:t>
      </w:r>
      <w:bookmarkStart w:id="18470" w:name="_ETM_Q34_212000"/>
      <w:bookmarkEnd w:id="18470"/>
      <w:r>
        <w:rPr>
          <w:rFonts w:hint="cs"/>
          <w:rtl/>
        </w:rPr>
        <w:t xml:space="preserve">כולנו, ורואה את שר הביטחון רוקד בחתונה. ואני אומרת לעצמי, אני לא יודעת, מישהו בממשלה הזאת על פטריות הזיה. אין לי דרך אחרת לתאר את זה. איך </w:t>
      </w:r>
      <w:bookmarkStart w:id="18471" w:name="_ETM_Q34_226000"/>
      <w:bookmarkEnd w:id="18471"/>
      <w:r>
        <w:rPr>
          <w:rFonts w:hint="cs"/>
          <w:rtl/>
        </w:rPr>
        <w:t xml:space="preserve">קורה שביום קטסטרופלי כמו אתמול, שבו יש 540 אזעקות, </w:t>
      </w:r>
      <w:bookmarkStart w:id="18472" w:name="_ETM_Q34_234000"/>
      <w:bookmarkEnd w:id="18472"/>
      <w:r>
        <w:rPr>
          <w:rFonts w:hint="cs"/>
          <w:rtl/>
        </w:rPr>
        <w:t xml:space="preserve">מיליוני אזרחים רצים למרחבים מוגנים, שר הביטחון הטרי, </w:t>
      </w:r>
      <w:bookmarkStart w:id="18473" w:name="_ETM_Q34_237000"/>
      <w:bookmarkEnd w:id="18473"/>
      <w:r>
        <w:rPr>
          <w:rFonts w:hint="cs"/>
          <w:rtl/>
        </w:rPr>
        <w:t xml:space="preserve">החדש </w:t>
      </w:r>
      <w:r>
        <w:rPr>
          <w:rFonts w:hint="eastAsia"/>
          <w:rtl/>
        </w:rPr>
        <w:t>–</w:t>
      </w:r>
      <w:r>
        <w:rPr>
          <w:rFonts w:hint="cs"/>
          <w:rtl/>
        </w:rPr>
        <w:t xml:space="preserve"> שיש להניח שיש לו ללמוד דבר או שניים על תפקידו, כי בכל זאת, הרקע שלו פחות </w:t>
      </w:r>
      <w:bookmarkStart w:id="18474" w:name="_ETM_Q34_246000"/>
      <w:bookmarkEnd w:id="18474"/>
      <w:r>
        <w:rPr>
          <w:rFonts w:hint="cs"/>
          <w:rtl/>
        </w:rPr>
        <w:t xml:space="preserve">מהתחום הזה </w:t>
      </w:r>
      <w:r>
        <w:rPr>
          <w:rFonts w:hint="eastAsia"/>
          <w:rtl/>
        </w:rPr>
        <w:t>–</w:t>
      </w:r>
      <w:r>
        <w:rPr>
          <w:rFonts w:hint="cs"/>
          <w:rtl/>
        </w:rPr>
        <w:t xml:space="preserve"> רוקד בחתונה. </w:t>
      </w:r>
    </w:p>
    <w:p w:rsidR="00A9277C" w:rsidRDefault="00A9277C" w:rsidP="005B7973">
      <w:pPr>
        <w:rPr>
          <w:rtl/>
        </w:rPr>
      </w:pPr>
    </w:p>
    <w:p w:rsidR="00A9277C" w:rsidRDefault="00A9277C" w:rsidP="008B6E99">
      <w:pPr>
        <w:rPr>
          <w:rtl/>
        </w:rPr>
      </w:pPr>
      <w:bookmarkStart w:id="18475" w:name="_ETM_Q34_251000"/>
      <w:bookmarkEnd w:id="18475"/>
      <w:r>
        <w:rPr>
          <w:rFonts w:hint="cs"/>
          <w:rtl/>
        </w:rPr>
        <w:t xml:space="preserve">ואני שואלת את עצמי על הדיסוננס המטורף הזה שמיליוני ישראלים מסתתרים בממ"דים ושר הביטחון </w:t>
      </w:r>
      <w:bookmarkStart w:id="18476" w:name="_ETM_Q34_257000"/>
      <w:bookmarkEnd w:id="18476"/>
      <w:r>
        <w:rPr>
          <w:rFonts w:hint="cs"/>
          <w:rtl/>
        </w:rPr>
        <w:t xml:space="preserve">רוקד בחתונה. אף אחד מהממשלה, מהקואליציה, אולי מהיועצים שלו </w:t>
      </w:r>
      <w:r>
        <w:rPr>
          <w:rFonts w:hint="eastAsia"/>
          <w:rtl/>
        </w:rPr>
        <w:t>–</w:t>
      </w:r>
      <w:r>
        <w:rPr>
          <w:rFonts w:hint="cs"/>
          <w:rtl/>
        </w:rPr>
        <w:t xml:space="preserve"> הרי </w:t>
      </w:r>
      <w:bookmarkStart w:id="18477" w:name="_ETM_Q34_264000"/>
      <w:bookmarkEnd w:id="18477"/>
      <w:r>
        <w:rPr>
          <w:rFonts w:hint="cs"/>
          <w:rtl/>
        </w:rPr>
        <w:t xml:space="preserve">כל שר מוקף בפמליה גדולה של יועצים </w:t>
      </w:r>
      <w:r>
        <w:rPr>
          <w:rFonts w:hint="eastAsia"/>
          <w:rtl/>
        </w:rPr>
        <w:t>–</w:t>
      </w:r>
      <w:r>
        <w:rPr>
          <w:rFonts w:hint="cs"/>
          <w:rtl/>
        </w:rPr>
        <w:t xml:space="preserve"> לא חשב להגיד לו: אדוני השר, זה פחות </w:t>
      </w:r>
      <w:bookmarkStart w:id="18478" w:name="_ETM_Q34_271000"/>
      <w:bookmarkEnd w:id="18478"/>
      <w:r>
        <w:rPr>
          <w:rFonts w:hint="cs"/>
          <w:rtl/>
        </w:rPr>
        <w:t xml:space="preserve">מתאים? יבין כבוד הרב אם לא תגיע, </w:t>
      </w:r>
      <w:bookmarkStart w:id="18479" w:name="_ETM_Q34_274450"/>
      <w:bookmarkEnd w:id="18479"/>
      <w:r>
        <w:rPr>
          <w:rtl/>
        </w:rPr>
        <w:t xml:space="preserve">כי </w:t>
      </w:r>
      <w:bookmarkStart w:id="18480" w:name="_ETM_Q34_274600"/>
      <w:bookmarkEnd w:id="18480"/>
      <w:r>
        <w:rPr>
          <w:rtl/>
        </w:rPr>
        <w:t xml:space="preserve">מדינת </w:t>
      </w:r>
      <w:bookmarkStart w:id="18481" w:name="_ETM_Q34_275020"/>
      <w:bookmarkEnd w:id="18481"/>
      <w:r>
        <w:rPr>
          <w:rtl/>
        </w:rPr>
        <w:t xml:space="preserve">ישראל </w:t>
      </w:r>
      <w:bookmarkStart w:id="18482" w:name="_ETM_Q34_275440"/>
      <w:bookmarkEnd w:id="18482"/>
      <w:r>
        <w:rPr>
          <w:rtl/>
        </w:rPr>
        <w:t xml:space="preserve">במלחמה </w:t>
      </w:r>
      <w:bookmarkStart w:id="18483" w:name="_ETM_Q34_276740"/>
      <w:bookmarkEnd w:id="18483"/>
      <w:r>
        <w:rPr>
          <w:rtl/>
        </w:rPr>
        <w:t xml:space="preserve">ויש </w:t>
      </w:r>
      <w:bookmarkStart w:id="18484" w:name="_ETM_Q34_277369"/>
      <w:bookmarkEnd w:id="18484"/>
      <w:r>
        <w:rPr>
          <w:rtl/>
        </w:rPr>
        <w:t xml:space="preserve">540 </w:t>
      </w:r>
      <w:bookmarkStart w:id="18485" w:name="_ETM_Q34_278479"/>
      <w:bookmarkEnd w:id="18485"/>
      <w:r>
        <w:rPr>
          <w:rFonts w:hint="cs"/>
          <w:rtl/>
        </w:rPr>
        <w:t>אזעקות</w:t>
      </w:r>
      <w:r w:rsidR="008B6E99">
        <w:rPr>
          <w:rFonts w:hint="cs"/>
          <w:rtl/>
        </w:rPr>
        <w:t>.</w:t>
      </w:r>
      <w:r>
        <w:rPr>
          <w:rFonts w:hint="cs"/>
          <w:rtl/>
        </w:rPr>
        <w:t xml:space="preserve"> לא מתאים שתלך לחתונה, בטח ובטח לא מתאים </w:t>
      </w:r>
      <w:bookmarkStart w:id="18486" w:name="_ETM_Q34_283000"/>
      <w:bookmarkEnd w:id="18486"/>
      <w:r>
        <w:rPr>
          <w:rFonts w:hint="cs"/>
          <w:rtl/>
        </w:rPr>
        <w:t xml:space="preserve">שתרקוד בחתונה. </w:t>
      </w:r>
      <w:bookmarkStart w:id="18487" w:name="_ETM_Q34_286000"/>
      <w:bookmarkEnd w:id="18487"/>
      <w:r>
        <w:rPr>
          <w:rFonts w:hint="cs"/>
          <w:rtl/>
        </w:rPr>
        <w:t xml:space="preserve">אבל לאף אחד לא היה האומץ להגיד לשר הביטחון שזה לא מתאים. </w:t>
      </w:r>
    </w:p>
    <w:p w:rsidR="00A9277C" w:rsidRDefault="00A9277C" w:rsidP="005B7973">
      <w:pPr>
        <w:rPr>
          <w:rtl/>
        </w:rPr>
      </w:pPr>
    </w:p>
    <w:p w:rsidR="00A9277C" w:rsidRDefault="00A9277C" w:rsidP="008B6E99">
      <w:pPr>
        <w:rPr>
          <w:rtl/>
        </w:rPr>
      </w:pPr>
      <w:bookmarkStart w:id="18488" w:name="_ETM_Q34_288490"/>
      <w:bookmarkStart w:id="18489" w:name="_ETM_Q34_290890"/>
      <w:bookmarkEnd w:id="18488"/>
      <w:bookmarkEnd w:id="18489"/>
      <w:r>
        <w:rPr>
          <w:rtl/>
        </w:rPr>
        <w:t xml:space="preserve">במקביל </w:t>
      </w:r>
      <w:bookmarkStart w:id="18490" w:name="_ETM_Q34_291580"/>
      <w:bookmarkEnd w:id="18490"/>
      <w:r>
        <w:rPr>
          <w:rtl/>
        </w:rPr>
        <w:t xml:space="preserve">לזה </w:t>
      </w:r>
      <w:bookmarkStart w:id="18491" w:name="_ETM_Q34_292240"/>
      <w:bookmarkEnd w:id="18491"/>
      <w:r>
        <w:rPr>
          <w:rtl/>
        </w:rPr>
        <w:t xml:space="preserve">אנחנו </w:t>
      </w:r>
      <w:bookmarkStart w:id="18492" w:name="_ETM_Q34_292520"/>
      <w:bookmarkEnd w:id="18492"/>
      <w:r>
        <w:rPr>
          <w:rFonts w:hint="cs"/>
          <w:rtl/>
        </w:rPr>
        <w:t xml:space="preserve">שומעים את השר קרעי מספר לנו </w:t>
      </w:r>
      <w:r>
        <w:rPr>
          <w:rFonts w:hint="eastAsia"/>
          <w:rtl/>
        </w:rPr>
        <w:t>–</w:t>
      </w:r>
      <w:r>
        <w:rPr>
          <w:rtl/>
        </w:rPr>
        <w:t xml:space="preserve"> </w:t>
      </w:r>
      <w:bookmarkStart w:id="18493" w:name="_ETM_Q34_296500"/>
      <w:bookmarkEnd w:id="18493"/>
      <w:r>
        <w:rPr>
          <w:rtl/>
        </w:rPr>
        <w:t xml:space="preserve">הוא </w:t>
      </w:r>
      <w:bookmarkStart w:id="18494" w:name="_ETM_Q34_296590"/>
      <w:bookmarkEnd w:id="18494"/>
      <w:r>
        <w:rPr>
          <w:rtl/>
        </w:rPr>
        <w:t xml:space="preserve">אומר </w:t>
      </w:r>
      <w:bookmarkStart w:id="18495" w:name="_ETM_Q34_296890"/>
      <w:bookmarkEnd w:id="18495"/>
      <w:r>
        <w:rPr>
          <w:rtl/>
        </w:rPr>
        <w:t xml:space="preserve">לנו </w:t>
      </w:r>
      <w:bookmarkStart w:id="18496" w:name="_ETM_Q34_297130"/>
      <w:bookmarkEnd w:id="18496"/>
      <w:r>
        <w:rPr>
          <w:rtl/>
        </w:rPr>
        <w:t xml:space="preserve">את </w:t>
      </w:r>
      <w:bookmarkStart w:id="18497" w:name="_ETM_Q34_297219"/>
      <w:bookmarkEnd w:id="18497"/>
      <w:r>
        <w:rPr>
          <w:rtl/>
        </w:rPr>
        <w:t xml:space="preserve">זה </w:t>
      </w:r>
      <w:bookmarkStart w:id="18498" w:name="_ETM_Q34_297909"/>
      <w:bookmarkEnd w:id="18498"/>
      <w:r>
        <w:rPr>
          <w:rFonts w:hint="cs"/>
          <w:rtl/>
        </w:rPr>
        <w:t xml:space="preserve">בפה מלא, הוא </w:t>
      </w:r>
      <w:r>
        <w:rPr>
          <w:rtl/>
        </w:rPr>
        <w:t xml:space="preserve">אפילו </w:t>
      </w:r>
      <w:bookmarkStart w:id="18499" w:name="_ETM_Q34_298180"/>
      <w:bookmarkEnd w:id="18499"/>
      <w:r>
        <w:rPr>
          <w:rtl/>
        </w:rPr>
        <w:t xml:space="preserve">לא </w:t>
      </w:r>
      <w:bookmarkStart w:id="18500" w:name="_ETM_Q34_298299"/>
      <w:bookmarkEnd w:id="18500"/>
      <w:r>
        <w:rPr>
          <w:rtl/>
        </w:rPr>
        <w:t xml:space="preserve">מתבייש </w:t>
      </w:r>
      <w:bookmarkStart w:id="18501" w:name="_ETM_Q34_298869"/>
      <w:bookmarkEnd w:id="18501"/>
      <w:r>
        <w:rPr>
          <w:rtl/>
        </w:rPr>
        <w:t>להגיד</w:t>
      </w:r>
      <w:bookmarkStart w:id="18502" w:name="_ETM_Q34_300509"/>
      <w:bookmarkEnd w:id="18502"/>
      <w:r w:rsidR="008B6E99">
        <w:rPr>
          <w:rFonts w:hint="cs"/>
          <w:rtl/>
        </w:rPr>
        <w:t>:</w:t>
      </w:r>
      <w:r>
        <w:rPr>
          <w:rFonts w:hint="cs"/>
          <w:rtl/>
        </w:rPr>
        <w:t xml:space="preserve"> </w:t>
      </w:r>
      <w:bookmarkStart w:id="18503" w:name="_ETM_Q34_299000"/>
      <w:bookmarkEnd w:id="18503"/>
      <w:r>
        <w:rPr>
          <w:rtl/>
        </w:rPr>
        <w:t xml:space="preserve">מה </w:t>
      </w:r>
      <w:bookmarkStart w:id="18504" w:name="_ETM_Q34_300930"/>
      <w:bookmarkEnd w:id="18504"/>
      <w:r>
        <w:rPr>
          <w:rFonts w:hint="cs"/>
          <w:rtl/>
        </w:rPr>
        <w:t xml:space="preserve">הבעיה? </w:t>
      </w:r>
      <w:bookmarkStart w:id="18505" w:name="_ETM_Q34_312400"/>
      <w:bookmarkEnd w:id="18505"/>
      <w:r>
        <w:rPr>
          <w:rFonts w:hint="cs"/>
          <w:rtl/>
        </w:rPr>
        <w:t xml:space="preserve">נשנה את שיטת המשטר. אנחנו נבחרי ציבור, אנחנו נעשה מה שאנחנו רוצים. אז נבטל את בג"ץ, נשנה את שיטת המשטר. </w:t>
      </w:r>
      <w:bookmarkStart w:id="18506" w:name="_ETM_Q34_313000"/>
      <w:bookmarkEnd w:id="18506"/>
      <w:r>
        <w:rPr>
          <w:rFonts w:hint="cs"/>
          <w:rtl/>
        </w:rPr>
        <w:t xml:space="preserve">אולי נקבע גם שיהיו פה בחירות פעם בעשר שנים? אולי </w:t>
      </w:r>
      <w:bookmarkStart w:id="18507" w:name="_ETM_Q34_314000"/>
      <w:bookmarkEnd w:id="18507"/>
      <w:r>
        <w:rPr>
          <w:rFonts w:hint="cs"/>
          <w:rtl/>
        </w:rPr>
        <w:t>פעם ב-20 שנה? למה צריך בחירות</w:t>
      </w:r>
      <w:r w:rsidR="008B6E99">
        <w:rPr>
          <w:rFonts w:hint="cs"/>
          <w:rtl/>
        </w:rPr>
        <w:t>?</w:t>
      </w:r>
      <w:r>
        <w:rPr>
          <w:rFonts w:hint="cs"/>
          <w:rtl/>
        </w:rPr>
        <w:t xml:space="preserve"> למה זה טוב? הם נבחרי ציבור, הם יעשו מה שהם רוצים. </w:t>
      </w:r>
    </w:p>
    <w:p w:rsidR="00A9277C" w:rsidRDefault="00A9277C" w:rsidP="005B7973">
      <w:pPr>
        <w:rPr>
          <w:rtl/>
        </w:rPr>
      </w:pPr>
    </w:p>
    <w:p w:rsidR="00A9277C" w:rsidRDefault="00A9277C" w:rsidP="008B6E99">
      <w:pPr>
        <w:rPr>
          <w:rtl/>
        </w:rPr>
      </w:pPr>
      <w:bookmarkStart w:id="18508" w:name="_ETM_Q34_321000"/>
      <w:bookmarkEnd w:id="18508"/>
      <w:r>
        <w:rPr>
          <w:rFonts w:hint="cs"/>
          <w:rtl/>
        </w:rPr>
        <w:t xml:space="preserve">מספיק להסתכל על </w:t>
      </w:r>
      <w:bookmarkStart w:id="18509" w:name="_ETM_Q34_321990"/>
      <w:bookmarkEnd w:id="18509"/>
      <w:r>
        <w:rPr>
          <w:rFonts w:hint="cs"/>
          <w:rtl/>
        </w:rPr>
        <w:t xml:space="preserve">החקיקה </w:t>
      </w:r>
      <w:r>
        <w:rPr>
          <w:rtl/>
        </w:rPr>
        <w:t xml:space="preserve">שהובאה </w:t>
      </w:r>
      <w:bookmarkStart w:id="18510" w:name="_ETM_Q34_322530"/>
      <w:bookmarkEnd w:id="18510"/>
      <w:r>
        <w:rPr>
          <w:rtl/>
        </w:rPr>
        <w:t xml:space="preserve">בפני </w:t>
      </w:r>
      <w:bookmarkStart w:id="18511" w:name="_ETM_Q34_322919"/>
      <w:bookmarkEnd w:id="18511"/>
      <w:r>
        <w:rPr>
          <w:rtl/>
        </w:rPr>
        <w:t xml:space="preserve">ועדת </w:t>
      </w:r>
      <w:bookmarkStart w:id="18512" w:name="_ETM_Q34_323310"/>
      <w:bookmarkEnd w:id="18512"/>
      <w:r>
        <w:rPr>
          <w:rtl/>
        </w:rPr>
        <w:t xml:space="preserve">שרים </w:t>
      </w:r>
      <w:bookmarkStart w:id="18513" w:name="_ETM_Q34_323610"/>
      <w:bookmarkEnd w:id="18513"/>
      <w:r>
        <w:rPr>
          <w:rtl/>
        </w:rPr>
        <w:t xml:space="preserve">לחקיקה </w:t>
      </w:r>
      <w:bookmarkStart w:id="18514" w:name="_ETM_Q34_324150"/>
      <w:bookmarkEnd w:id="18514"/>
      <w:r>
        <w:rPr>
          <w:rtl/>
        </w:rPr>
        <w:t xml:space="preserve">השבוע </w:t>
      </w:r>
      <w:bookmarkStart w:id="18515" w:name="_ETM_Q34_324600"/>
      <w:bookmarkEnd w:id="18515"/>
      <w:r>
        <w:rPr>
          <w:rtl/>
        </w:rPr>
        <w:t>לאישור</w:t>
      </w:r>
      <w:r>
        <w:rPr>
          <w:rFonts w:hint="cs"/>
          <w:rtl/>
        </w:rPr>
        <w:t xml:space="preserve"> ובאמת, לדפוק את הראש בקיר</w:t>
      </w:r>
      <w:bookmarkStart w:id="18516" w:name="_ETM_Q34_327000"/>
      <w:bookmarkEnd w:id="18516"/>
      <w:r>
        <w:rPr>
          <w:rFonts w:hint="cs"/>
          <w:rtl/>
        </w:rPr>
        <w:t xml:space="preserve">, מה הדברים שממשלת ישראל מחליטה להביא </w:t>
      </w:r>
      <w:bookmarkStart w:id="18517" w:name="_ETM_Q34_331000"/>
      <w:bookmarkEnd w:id="18517"/>
      <w:r>
        <w:rPr>
          <w:rFonts w:hint="cs"/>
          <w:rtl/>
        </w:rPr>
        <w:t xml:space="preserve">לשולחן. עברה שנה, שנה מאז עסקת </w:t>
      </w:r>
      <w:bookmarkStart w:id="18518" w:name="_ETM_Q34_336000"/>
      <w:bookmarkEnd w:id="18518"/>
      <w:r>
        <w:rPr>
          <w:rFonts w:hint="cs"/>
          <w:rtl/>
        </w:rPr>
        <w:t>החטופים האחרונה, ובזה מתעסקת הממשלה. אז אוקיי, מדברים על הסדרה בצפון, אבל איפה ההסדר של החטופים? איפה? איפה ההסדר של החטופים והחטופות שלנו? תודה רבה.</w:t>
      </w:r>
    </w:p>
    <w:p w:rsidR="00A9277C" w:rsidRDefault="00A9277C" w:rsidP="005B7973">
      <w:pPr>
        <w:rPr>
          <w:rtl/>
        </w:rPr>
      </w:pPr>
    </w:p>
    <w:p w:rsidR="00A9277C" w:rsidRDefault="00A9277C" w:rsidP="005B7973">
      <w:pPr>
        <w:pStyle w:val="af6"/>
        <w:keepNext/>
        <w:rPr>
          <w:rtl/>
        </w:rPr>
      </w:pPr>
      <w:bookmarkStart w:id="18519" w:name="ET_yor_6593_2"/>
      <w:r w:rsidRPr="0009712F">
        <w:rPr>
          <w:rStyle w:val="TagStyle"/>
          <w:rtl/>
        </w:rPr>
        <w:t xml:space="preserve"> &lt;&lt; יור &gt;&gt; </w:t>
      </w:r>
      <w:r>
        <w:rPr>
          <w:rtl/>
        </w:rPr>
        <w:t>היו"ר חנוך דב מלביצקי:</w:t>
      </w:r>
      <w:r w:rsidRPr="0009712F">
        <w:rPr>
          <w:rStyle w:val="TagStyle"/>
          <w:rtl/>
        </w:rPr>
        <w:t xml:space="preserve"> &lt;&lt; יור &gt;&gt;</w:t>
      </w:r>
      <w:r>
        <w:rPr>
          <w:rtl/>
        </w:rPr>
        <w:t xml:space="preserve"> </w:t>
      </w:r>
      <w:bookmarkEnd w:id="18519"/>
    </w:p>
    <w:p w:rsidR="00A9277C" w:rsidRDefault="00A9277C" w:rsidP="005B7973">
      <w:pPr>
        <w:rPr>
          <w:rtl/>
        </w:rPr>
      </w:pPr>
    </w:p>
    <w:p w:rsidR="00A9277C" w:rsidRDefault="00A9277C" w:rsidP="005B7973">
      <w:pPr>
        <w:rPr>
          <w:rtl/>
        </w:rPr>
      </w:pPr>
      <w:bookmarkStart w:id="18520" w:name="_ETM_Q34_352000"/>
      <w:bookmarkEnd w:id="18520"/>
      <w:r>
        <w:rPr>
          <w:rFonts w:hint="cs"/>
          <w:rtl/>
        </w:rPr>
        <w:t xml:space="preserve">חבר הכנסת קלנר. </w:t>
      </w:r>
    </w:p>
    <w:p w:rsidR="00A9277C" w:rsidRDefault="00A9277C" w:rsidP="005B7973">
      <w:pPr>
        <w:rPr>
          <w:rtl/>
        </w:rPr>
      </w:pPr>
      <w:bookmarkStart w:id="18521" w:name="_ETM_Q34_385000"/>
      <w:bookmarkEnd w:id="18521"/>
    </w:p>
    <w:p w:rsidR="00A9277C" w:rsidRDefault="00A9277C" w:rsidP="005B7973">
      <w:pPr>
        <w:pStyle w:val="a4"/>
        <w:keepNext/>
        <w:rPr>
          <w:rtl/>
        </w:rPr>
      </w:pPr>
      <w:bookmarkStart w:id="18522" w:name="ET_speaker_5801_3"/>
      <w:r w:rsidRPr="0009712F">
        <w:rPr>
          <w:rStyle w:val="TagStyle"/>
          <w:rtl/>
        </w:rPr>
        <w:t xml:space="preserve"> &lt;&lt; דובר &gt;&gt; </w:t>
      </w:r>
      <w:bookmarkStart w:id="18523" w:name="_Toc183515869"/>
      <w:r>
        <w:rPr>
          <w:rtl/>
        </w:rPr>
        <w:t>אריאל קלנר (הליכוד):</w:t>
      </w:r>
      <w:bookmarkEnd w:id="18523"/>
      <w:r w:rsidRPr="0009712F">
        <w:rPr>
          <w:rStyle w:val="TagStyle"/>
          <w:rtl/>
        </w:rPr>
        <w:t xml:space="preserve"> &lt;&lt; דובר &gt;&gt;</w:t>
      </w:r>
      <w:r>
        <w:rPr>
          <w:rtl/>
        </w:rPr>
        <w:t xml:space="preserve"> </w:t>
      </w:r>
      <w:bookmarkEnd w:id="18522"/>
    </w:p>
    <w:p w:rsidR="00A9277C" w:rsidRDefault="00A9277C" w:rsidP="005B7973">
      <w:pPr>
        <w:rPr>
          <w:rtl/>
        </w:rPr>
      </w:pPr>
    </w:p>
    <w:p w:rsidR="00A9277C" w:rsidRDefault="00A9277C" w:rsidP="008B6E99">
      <w:pPr>
        <w:rPr>
          <w:rtl/>
        </w:rPr>
      </w:pPr>
      <w:r>
        <w:rPr>
          <w:rFonts w:hint="cs"/>
          <w:rtl/>
        </w:rPr>
        <w:t xml:space="preserve">אדוני </w:t>
      </w:r>
      <w:bookmarkStart w:id="18524" w:name="_ETM_Q34_384000"/>
      <w:bookmarkEnd w:id="18524"/>
      <w:r>
        <w:rPr>
          <w:rFonts w:hint="cs"/>
          <w:rtl/>
        </w:rPr>
        <w:t xml:space="preserve">היושב-ראש, חבריי חברי הכנסת, שלושה חודשים ועשרה ימים מאז </w:t>
      </w:r>
      <w:bookmarkStart w:id="18525" w:name="_ETM_Q34_392000"/>
      <w:bookmarkEnd w:id="18525"/>
      <w:r>
        <w:rPr>
          <w:rFonts w:hint="cs"/>
          <w:rtl/>
        </w:rPr>
        <w:t xml:space="preserve">שהורה שר הביטחון לשעבר יואב גלנט לפתוח בחקירה של ההדלפה הפלילית החמורה של אותו סרטון מבושל שהציג את חיילי המילואים שלנו בשדה תימן כאנסים </w:t>
      </w:r>
      <w:r w:rsidR="008B6E99">
        <w:rPr>
          <w:rFonts w:hint="eastAsia"/>
          <w:rtl/>
        </w:rPr>
        <w:t xml:space="preserve">– </w:t>
      </w:r>
      <w:r>
        <w:rPr>
          <w:rFonts w:hint="cs"/>
          <w:rtl/>
        </w:rPr>
        <w:t>הדלפה שהיא עבירה פלילית חמורה</w:t>
      </w:r>
      <w:r w:rsidR="008B6E99">
        <w:rPr>
          <w:rFonts w:hint="cs"/>
          <w:rtl/>
        </w:rPr>
        <w:t>;</w:t>
      </w:r>
      <w:r>
        <w:rPr>
          <w:rFonts w:hint="cs"/>
          <w:rtl/>
        </w:rPr>
        <w:t xml:space="preserve"> הדלפה שפגעה בזכויות החשודים</w:t>
      </w:r>
      <w:bookmarkStart w:id="18526" w:name="_ETM_Q34_412989"/>
      <w:bookmarkEnd w:id="18526"/>
      <w:r>
        <w:rPr>
          <w:rFonts w:hint="cs"/>
          <w:rtl/>
        </w:rPr>
        <w:t xml:space="preserve"> </w:t>
      </w:r>
      <w:r>
        <w:rPr>
          <w:rtl/>
        </w:rPr>
        <w:t>המילואימניקים</w:t>
      </w:r>
      <w:r w:rsidR="008B6E99">
        <w:rPr>
          <w:rFonts w:hint="cs"/>
          <w:rtl/>
        </w:rPr>
        <w:t>;</w:t>
      </w:r>
      <w:r>
        <w:rPr>
          <w:rtl/>
        </w:rPr>
        <w:t xml:space="preserve"> </w:t>
      </w:r>
      <w:bookmarkStart w:id="18527" w:name="_ETM_Q34_414370"/>
      <w:bookmarkEnd w:id="18527"/>
      <w:r>
        <w:rPr>
          <w:rtl/>
        </w:rPr>
        <w:t xml:space="preserve">הדלפה </w:t>
      </w:r>
      <w:bookmarkStart w:id="18528" w:name="_ETM_Q34_415299"/>
      <w:bookmarkEnd w:id="18528"/>
      <w:r>
        <w:rPr>
          <w:rtl/>
        </w:rPr>
        <w:t xml:space="preserve">שפגעה </w:t>
      </w:r>
      <w:bookmarkStart w:id="18529" w:name="_ETM_Q34_415930"/>
      <w:bookmarkEnd w:id="18529"/>
      <w:r>
        <w:rPr>
          <w:rtl/>
        </w:rPr>
        <w:t xml:space="preserve">במדינת </w:t>
      </w:r>
      <w:bookmarkStart w:id="18530" w:name="_ETM_Q34_416409"/>
      <w:bookmarkEnd w:id="18530"/>
      <w:r>
        <w:rPr>
          <w:rtl/>
        </w:rPr>
        <w:t>ישראל</w:t>
      </w:r>
      <w:r w:rsidR="008B6E99">
        <w:rPr>
          <w:rFonts w:hint="cs"/>
          <w:rtl/>
        </w:rPr>
        <w:t>;</w:t>
      </w:r>
      <w:r>
        <w:rPr>
          <w:rtl/>
        </w:rPr>
        <w:t xml:space="preserve"> </w:t>
      </w:r>
      <w:bookmarkStart w:id="18531" w:name="_ETM_Q34_417480"/>
      <w:bookmarkEnd w:id="18531"/>
      <w:r>
        <w:rPr>
          <w:rtl/>
        </w:rPr>
        <w:t xml:space="preserve">הדלפה </w:t>
      </w:r>
      <w:bookmarkStart w:id="18532" w:name="_ETM_Q34_417930"/>
      <w:bookmarkEnd w:id="18532"/>
      <w:r>
        <w:rPr>
          <w:rtl/>
        </w:rPr>
        <w:t xml:space="preserve">שפגעה </w:t>
      </w:r>
      <w:bookmarkStart w:id="18533" w:name="_ETM_Q34_418290"/>
      <w:bookmarkEnd w:id="18533"/>
      <w:r>
        <w:rPr>
          <w:rFonts w:hint="cs"/>
          <w:rtl/>
        </w:rPr>
        <w:t>ב</w:t>
      </w:r>
      <w:r>
        <w:rPr>
          <w:rtl/>
        </w:rPr>
        <w:t xml:space="preserve">עם </w:t>
      </w:r>
      <w:bookmarkStart w:id="18534" w:name="_ETM_Q34_418620"/>
      <w:bookmarkEnd w:id="18534"/>
      <w:r>
        <w:rPr>
          <w:rtl/>
        </w:rPr>
        <w:t xml:space="preserve">היהודי </w:t>
      </w:r>
      <w:bookmarkStart w:id="18535" w:name="_ETM_Q34_418980"/>
      <w:bookmarkEnd w:id="18535"/>
      <w:r>
        <w:rPr>
          <w:rtl/>
        </w:rPr>
        <w:t>כולו</w:t>
      </w:r>
      <w:r w:rsidR="008B6E99">
        <w:rPr>
          <w:rFonts w:hint="cs"/>
          <w:rtl/>
        </w:rPr>
        <w:t>;</w:t>
      </w:r>
      <w:r>
        <w:rPr>
          <w:rtl/>
        </w:rPr>
        <w:t xml:space="preserve"> </w:t>
      </w:r>
      <w:bookmarkStart w:id="18536" w:name="_ETM_Q34_420029"/>
      <w:bookmarkEnd w:id="18536"/>
      <w:r>
        <w:rPr>
          <w:rFonts w:hint="cs"/>
          <w:rtl/>
        </w:rPr>
        <w:t>הדלפה שתדלקה אנטישמיות</w:t>
      </w:r>
      <w:r w:rsidR="008B6E99">
        <w:rPr>
          <w:rFonts w:hint="cs"/>
          <w:rtl/>
        </w:rPr>
        <w:t>;</w:t>
      </w:r>
      <w:r>
        <w:rPr>
          <w:rFonts w:hint="cs"/>
          <w:rtl/>
        </w:rPr>
        <w:t xml:space="preserve"> </w:t>
      </w:r>
      <w:bookmarkStart w:id="18537" w:name="_ETM_Q34_424000"/>
      <w:bookmarkEnd w:id="18537"/>
      <w:r>
        <w:rPr>
          <w:rFonts w:hint="cs"/>
          <w:rtl/>
        </w:rPr>
        <w:t xml:space="preserve">הדלפה שמי יודע מה היא עשתה לאחינו ואחיותינו בשבי. </w:t>
      </w:r>
    </w:p>
    <w:p w:rsidR="00A9277C" w:rsidRDefault="00A9277C" w:rsidP="005B7973">
      <w:pPr>
        <w:rPr>
          <w:rtl/>
        </w:rPr>
      </w:pPr>
    </w:p>
    <w:p w:rsidR="00A9277C" w:rsidRDefault="00A9277C" w:rsidP="005B7973">
      <w:pPr>
        <w:pStyle w:val="af6"/>
        <w:keepNext/>
        <w:rPr>
          <w:rtl/>
        </w:rPr>
      </w:pPr>
      <w:r w:rsidRPr="0009712F">
        <w:rPr>
          <w:rStyle w:val="TagStyle"/>
          <w:rtl/>
        </w:rPr>
        <w:t xml:space="preserve"> &lt;&lt; יור &gt;&gt; </w:t>
      </w:r>
      <w:r>
        <w:rPr>
          <w:rtl/>
        </w:rPr>
        <w:t>היו"ר חנוך דב מלביצקי:</w:t>
      </w:r>
      <w:r w:rsidRPr="0009712F">
        <w:rPr>
          <w:rStyle w:val="TagStyle"/>
          <w:rtl/>
        </w:rPr>
        <w:t xml:space="preserve"> &lt;&lt; יור &gt;&gt;</w:t>
      </w:r>
      <w:r>
        <w:rPr>
          <w:rtl/>
        </w:rPr>
        <w:t xml:space="preserve"> </w:t>
      </w:r>
    </w:p>
    <w:p w:rsidR="00A9277C" w:rsidRDefault="00A9277C" w:rsidP="005B7973">
      <w:pPr>
        <w:rPr>
          <w:rtl/>
        </w:rPr>
      </w:pPr>
    </w:p>
    <w:p w:rsidR="00A9277C" w:rsidRDefault="00A9277C" w:rsidP="005B7973">
      <w:pPr>
        <w:rPr>
          <w:rtl/>
        </w:rPr>
      </w:pPr>
      <w:r>
        <w:rPr>
          <w:rFonts w:hint="cs"/>
          <w:rtl/>
        </w:rPr>
        <w:t xml:space="preserve">הדלפה שקרית. </w:t>
      </w:r>
    </w:p>
    <w:p w:rsidR="00A9277C" w:rsidRDefault="00A9277C" w:rsidP="005B7973">
      <w:pPr>
        <w:ind w:firstLine="0"/>
        <w:rPr>
          <w:rtl/>
        </w:rPr>
      </w:pPr>
      <w:bookmarkStart w:id="18538" w:name="_ETM_Q34_427000"/>
      <w:bookmarkEnd w:id="18538"/>
    </w:p>
    <w:p w:rsidR="00A9277C" w:rsidRDefault="00A9277C" w:rsidP="005B7973">
      <w:pPr>
        <w:pStyle w:val="-"/>
        <w:keepNext/>
        <w:rPr>
          <w:rtl/>
        </w:rPr>
      </w:pPr>
      <w:bookmarkStart w:id="18539" w:name="ET_speakercontinue_5801_5"/>
      <w:r w:rsidRPr="0009712F">
        <w:rPr>
          <w:rStyle w:val="TagStyle"/>
          <w:rtl/>
        </w:rPr>
        <w:t xml:space="preserve"> &lt;&lt; דובר_המשך &gt;&gt; </w:t>
      </w:r>
      <w:r>
        <w:rPr>
          <w:rtl/>
        </w:rPr>
        <w:t>אריאל קלנר (הליכוד):</w:t>
      </w:r>
      <w:r w:rsidRPr="0009712F">
        <w:rPr>
          <w:rStyle w:val="TagStyle"/>
          <w:rtl/>
        </w:rPr>
        <w:t xml:space="preserve"> &lt;&lt; דובר_המשך &gt;&gt;</w:t>
      </w:r>
      <w:r>
        <w:rPr>
          <w:rtl/>
        </w:rPr>
        <w:t xml:space="preserve"> </w:t>
      </w:r>
      <w:bookmarkEnd w:id="18539"/>
    </w:p>
    <w:p w:rsidR="00A9277C" w:rsidRDefault="00A9277C" w:rsidP="005B7973">
      <w:pPr>
        <w:rPr>
          <w:rtl/>
        </w:rPr>
      </w:pPr>
    </w:p>
    <w:p w:rsidR="00A9277C" w:rsidRDefault="00A9277C" w:rsidP="008B6E99">
      <w:pPr>
        <w:rPr>
          <w:rtl/>
        </w:rPr>
      </w:pPr>
      <w:bookmarkStart w:id="18540" w:name="_ETM_Q34_428000"/>
      <w:bookmarkEnd w:id="18540"/>
      <w:r>
        <w:rPr>
          <w:rFonts w:hint="cs"/>
          <w:rtl/>
        </w:rPr>
        <w:t xml:space="preserve">הדלפה שקרית של סרטון מבושל. לאחר ההדלפה הזו, שהיא כאמור עבירה פלילית חמורה, פגיעה בזכויות חשודים, </w:t>
      </w:r>
      <w:bookmarkStart w:id="18541" w:name="_ETM_Q34_435000"/>
      <w:bookmarkEnd w:id="18541"/>
      <w:r>
        <w:rPr>
          <w:rFonts w:hint="cs"/>
          <w:rtl/>
        </w:rPr>
        <w:t xml:space="preserve">פגיעה במדינה, פגיעה בעם היהודי, פגיעה בחיילי צה"ל ופגיעה </w:t>
      </w:r>
      <w:bookmarkStart w:id="18542" w:name="_ETM_Q34_441000"/>
      <w:bookmarkEnd w:id="18542"/>
      <w:r>
        <w:rPr>
          <w:rFonts w:hint="cs"/>
          <w:rtl/>
        </w:rPr>
        <w:t xml:space="preserve">בחטופים, הורה ב-15 באוגוסט שר הביטחון דאז יואב גלנט </w:t>
      </w:r>
      <w:bookmarkStart w:id="18543" w:name="_ETM_Q34_446000"/>
      <w:bookmarkEnd w:id="18543"/>
      <w:r>
        <w:rPr>
          <w:rFonts w:hint="cs"/>
          <w:rtl/>
        </w:rPr>
        <w:t xml:space="preserve">לפתוח בחקירה. ועד היום, אדוני היושב-ראש </w:t>
      </w:r>
      <w:r w:rsidR="008B6E99">
        <w:rPr>
          <w:rFonts w:hint="eastAsia"/>
          <w:rtl/>
        </w:rPr>
        <w:t xml:space="preserve">– </w:t>
      </w:r>
      <w:r>
        <w:rPr>
          <w:rFonts w:hint="cs"/>
          <w:rtl/>
        </w:rPr>
        <w:t xml:space="preserve">תעדכן אותי, אולי אתה </w:t>
      </w:r>
      <w:bookmarkStart w:id="18544" w:name="_ETM_Q34_448000"/>
      <w:bookmarkEnd w:id="18544"/>
      <w:r>
        <w:rPr>
          <w:rFonts w:hint="cs"/>
          <w:rtl/>
        </w:rPr>
        <w:t xml:space="preserve">שמעת </w:t>
      </w:r>
      <w:r w:rsidR="008B6E99">
        <w:rPr>
          <w:rFonts w:hint="eastAsia"/>
          <w:rtl/>
        </w:rPr>
        <w:t xml:space="preserve">– </w:t>
      </w:r>
      <w:r>
        <w:rPr>
          <w:rFonts w:hint="cs"/>
          <w:rtl/>
        </w:rPr>
        <w:t xml:space="preserve">אני לא שמעתי דבר. לא שמעתי על התפתחויות בחקירה, לא שמעתי על עצורים, לא שמעתי על מרתפי שב"כ, לא שמעתי על שלילת זכות לעורך דין. </w:t>
      </w:r>
    </w:p>
    <w:p w:rsidR="00A9277C" w:rsidRDefault="00A9277C" w:rsidP="005B7973">
      <w:pPr>
        <w:rPr>
          <w:rtl/>
        </w:rPr>
      </w:pPr>
    </w:p>
    <w:p w:rsidR="00A9277C" w:rsidRDefault="00A9277C" w:rsidP="005B7973">
      <w:pPr>
        <w:pStyle w:val="af6"/>
        <w:keepNext/>
        <w:rPr>
          <w:rtl/>
        </w:rPr>
      </w:pPr>
      <w:r w:rsidRPr="00B32E8A">
        <w:rPr>
          <w:rStyle w:val="TagStyle"/>
          <w:rtl/>
        </w:rPr>
        <w:t xml:space="preserve"> &lt;&lt; יור &gt;&gt; </w:t>
      </w:r>
      <w:r>
        <w:rPr>
          <w:rtl/>
        </w:rPr>
        <w:t>היו"ר חנוך דב מלביצקי:</w:t>
      </w:r>
      <w:r w:rsidRPr="00B32E8A">
        <w:rPr>
          <w:rStyle w:val="TagStyle"/>
          <w:rtl/>
        </w:rPr>
        <w:t xml:space="preserve"> &lt;&lt; יור &gt;&gt;</w:t>
      </w:r>
      <w:r>
        <w:rPr>
          <w:rtl/>
        </w:rPr>
        <w:t xml:space="preserve"> </w:t>
      </w:r>
    </w:p>
    <w:p w:rsidR="00A9277C" w:rsidRDefault="00A9277C" w:rsidP="005B7973">
      <w:pPr>
        <w:rPr>
          <w:rtl/>
        </w:rPr>
      </w:pPr>
    </w:p>
    <w:p w:rsidR="00A9277C" w:rsidRDefault="00A9277C" w:rsidP="005B7973">
      <w:pPr>
        <w:rPr>
          <w:rtl/>
        </w:rPr>
      </w:pPr>
      <w:bookmarkStart w:id="18545" w:name="_ETM_Q34_460000"/>
      <w:bookmarkEnd w:id="18545"/>
      <w:r>
        <w:rPr>
          <w:rFonts w:hint="cs"/>
          <w:rtl/>
        </w:rPr>
        <w:t>לא שמענו על נחקרים, חבר הכנסת קלנר, אף לא על נחקרים.</w:t>
      </w:r>
    </w:p>
    <w:p w:rsidR="00A9277C" w:rsidRDefault="00A9277C" w:rsidP="005B7973">
      <w:pPr>
        <w:rPr>
          <w:rtl/>
        </w:rPr>
      </w:pPr>
    </w:p>
    <w:p w:rsidR="00A9277C" w:rsidRDefault="00A9277C" w:rsidP="005B7973">
      <w:pPr>
        <w:pStyle w:val="-"/>
        <w:keepNext/>
        <w:rPr>
          <w:rtl/>
        </w:rPr>
      </w:pPr>
      <w:bookmarkStart w:id="18546" w:name="_ETM_Q34_461000"/>
      <w:bookmarkStart w:id="18547" w:name="ET_speakercontinue_5801_7"/>
      <w:bookmarkEnd w:id="18546"/>
      <w:r w:rsidRPr="00B32E8A">
        <w:rPr>
          <w:rStyle w:val="TagStyle"/>
          <w:rtl/>
        </w:rPr>
        <w:t xml:space="preserve">&lt;&lt; דובר_המשך &gt;&gt; </w:t>
      </w:r>
      <w:r>
        <w:rPr>
          <w:rtl/>
        </w:rPr>
        <w:t>אריאל קלנר (הליכוד):</w:t>
      </w:r>
      <w:r w:rsidRPr="00B32E8A">
        <w:rPr>
          <w:rStyle w:val="TagStyle"/>
          <w:rtl/>
        </w:rPr>
        <w:t xml:space="preserve"> &lt;&lt; דובר_המשך &gt;&gt;</w:t>
      </w:r>
      <w:r>
        <w:rPr>
          <w:rtl/>
        </w:rPr>
        <w:t xml:space="preserve"> </w:t>
      </w:r>
      <w:bookmarkEnd w:id="18547"/>
    </w:p>
    <w:p w:rsidR="00A9277C" w:rsidRDefault="00A9277C" w:rsidP="005B7973">
      <w:pPr>
        <w:rPr>
          <w:rtl/>
        </w:rPr>
      </w:pPr>
    </w:p>
    <w:p w:rsidR="00A9277C" w:rsidRDefault="00A9277C" w:rsidP="005B7973">
      <w:pPr>
        <w:rPr>
          <w:rtl/>
        </w:rPr>
      </w:pPr>
      <w:bookmarkStart w:id="18548" w:name="_ETM_Q34_463000"/>
      <w:bookmarkEnd w:id="18548"/>
      <w:r>
        <w:rPr>
          <w:rFonts w:hint="cs"/>
          <w:rtl/>
        </w:rPr>
        <w:t xml:space="preserve">נחקרים, כן, אפילו לא על נחקר אחד. אני לא יודע, אולי רק אני לא שומע את הדברים האלה. אבל לא רק שאני לא שמעתי דבר ממערכות האכיפה שלנו, לא שמעתי גם דבר בתקשורת, איזה </w:t>
      </w:r>
      <w:bookmarkStart w:id="18549" w:name="_ETM_Q34_474000"/>
      <w:bookmarkEnd w:id="18549"/>
      <w:r>
        <w:rPr>
          <w:rFonts w:hint="cs"/>
          <w:rtl/>
        </w:rPr>
        <w:t xml:space="preserve">פולו-אפ, מישהו שואל שאלה. לא שמעתי דבר מספסלי האופוזיציה, אנשים שיודעים יפה מאוד לזעוק כשיש אבק – כשיש פרשה שיש לה </w:t>
      </w:r>
      <w:bookmarkStart w:id="18550" w:name="_ETM_Q34_485000"/>
      <w:bookmarkEnd w:id="18550"/>
      <w:r>
        <w:rPr>
          <w:rFonts w:hint="cs"/>
          <w:rtl/>
        </w:rPr>
        <w:t xml:space="preserve">אבק של קשר לראש הממשלה, יודעים יפה לצעוק. פה </w:t>
      </w:r>
      <w:bookmarkStart w:id="18551" w:name="_ETM_Q34_491000"/>
      <w:bookmarkEnd w:id="18551"/>
      <w:r>
        <w:rPr>
          <w:rFonts w:hint="cs"/>
          <w:rtl/>
        </w:rPr>
        <w:t xml:space="preserve">שקט. </w:t>
      </w:r>
    </w:p>
    <w:p w:rsidR="00A9277C" w:rsidRDefault="00A9277C" w:rsidP="005B7973">
      <w:pPr>
        <w:rPr>
          <w:rtl/>
        </w:rPr>
      </w:pPr>
    </w:p>
    <w:p w:rsidR="00A9277C" w:rsidRDefault="00A9277C" w:rsidP="005B7973">
      <w:pPr>
        <w:pStyle w:val="af5"/>
        <w:keepNext/>
        <w:rPr>
          <w:rtl/>
        </w:rPr>
      </w:pPr>
      <w:bookmarkStart w:id="18552" w:name="ET_interruption_6236_8"/>
      <w:r w:rsidRPr="00B32E8A">
        <w:rPr>
          <w:rStyle w:val="TagStyle"/>
          <w:rtl/>
        </w:rPr>
        <w:t xml:space="preserve"> &lt;&lt; קריאה &gt;&gt; </w:t>
      </w:r>
      <w:r>
        <w:rPr>
          <w:rtl/>
        </w:rPr>
        <w:t>נעמה לזימי (העבודה):</w:t>
      </w:r>
      <w:r w:rsidRPr="00B32E8A">
        <w:rPr>
          <w:rStyle w:val="TagStyle"/>
          <w:rtl/>
        </w:rPr>
        <w:t xml:space="preserve"> &lt;&lt; קריאה &gt;&gt;</w:t>
      </w:r>
      <w:r>
        <w:rPr>
          <w:rtl/>
        </w:rPr>
        <w:t xml:space="preserve"> </w:t>
      </w:r>
      <w:bookmarkEnd w:id="18552"/>
    </w:p>
    <w:p w:rsidR="00A9277C" w:rsidRDefault="00A9277C" w:rsidP="005B7973">
      <w:pPr>
        <w:rPr>
          <w:rtl/>
        </w:rPr>
      </w:pPr>
    </w:p>
    <w:p w:rsidR="00A9277C" w:rsidRDefault="00A9277C" w:rsidP="005B7973">
      <w:pPr>
        <w:rPr>
          <w:rtl/>
        </w:rPr>
      </w:pPr>
      <w:r>
        <w:rPr>
          <w:rFonts w:hint="cs"/>
          <w:rtl/>
        </w:rPr>
        <w:t xml:space="preserve">מה תגיד על האנשים שיודעים לשתוק כשזה לא משרת </w:t>
      </w:r>
      <w:bookmarkStart w:id="18553" w:name="_ETM_Q34_492000"/>
      <w:bookmarkEnd w:id="18553"/>
      <w:r>
        <w:rPr>
          <w:rFonts w:hint="cs"/>
          <w:rtl/>
        </w:rPr>
        <w:t>אותם? מה תגיד עליהם? מהקואליציה.</w:t>
      </w:r>
    </w:p>
    <w:p w:rsidR="00A9277C" w:rsidRDefault="00A9277C" w:rsidP="005B7973">
      <w:pPr>
        <w:rPr>
          <w:rtl/>
        </w:rPr>
      </w:pPr>
      <w:bookmarkStart w:id="18554" w:name="_ETM_Q34_466529"/>
      <w:bookmarkStart w:id="18555" w:name="_ETM_Q34_466779"/>
      <w:bookmarkEnd w:id="18554"/>
      <w:bookmarkEnd w:id="18555"/>
    </w:p>
    <w:p w:rsidR="00A9277C" w:rsidRDefault="00A9277C" w:rsidP="005B7973">
      <w:pPr>
        <w:pStyle w:val="af6"/>
        <w:keepNext/>
        <w:rPr>
          <w:rtl/>
        </w:rPr>
      </w:pPr>
      <w:bookmarkStart w:id="18556" w:name="ET_yor_6593_9"/>
      <w:r w:rsidRPr="00B32E8A">
        <w:rPr>
          <w:rStyle w:val="TagStyle"/>
          <w:rtl/>
        </w:rPr>
        <w:t xml:space="preserve">&lt;&lt; יור &gt;&gt; </w:t>
      </w:r>
      <w:r>
        <w:rPr>
          <w:rtl/>
        </w:rPr>
        <w:t>היו"ר חנוך דב מלביצקי:</w:t>
      </w:r>
      <w:r w:rsidRPr="00B32E8A">
        <w:rPr>
          <w:rStyle w:val="TagStyle"/>
          <w:rtl/>
        </w:rPr>
        <w:t xml:space="preserve"> &lt;&lt; יור &gt;&gt;</w:t>
      </w:r>
      <w:r>
        <w:rPr>
          <w:rtl/>
        </w:rPr>
        <w:t xml:space="preserve"> </w:t>
      </w:r>
      <w:bookmarkEnd w:id="18556"/>
    </w:p>
    <w:p w:rsidR="00A9277C" w:rsidRDefault="00A9277C" w:rsidP="005B7973">
      <w:pPr>
        <w:rPr>
          <w:rtl/>
        </w:rPr>
      </w:pPr>
    </w:p>
    <w:p w:rsidR="00A9277C" w:rsidRDefault="00A9277C" w:rsidP="005B7973">
      <w:pPr>
        <w:rPr>
          <w:rtl/>
        </w:rPr>
      </w:pPr>
      <w:r>
        <w:rPr>
          <w:rFonts w:hint="cs"/>
          <w:rtl/>
        </w:rPr>
        <w:t xml:space="preserve">חברת הכנסת לזימי, תודה. </w:t>
      </w:r>
    </w:p>
    <w:p w:rsidR="00A9277C" w:rsidRDefault="00A9277C" w:rsidP="005B7973">
      <w:pPr>
        <w:rPr>
          <w:rtl/>
        </w:rPr>
      </w:pPr>
      <w:bookmarkStart w:id="18557" w:name="_ETM_Q34_497000"/>
      <w:bookmarkEnd w:id="18557"/>
    </w:p>
    <w:p w:rsidR="00A9277C" w:rsidRDefault="00A9277C" w:rsidP="005B7973">
      <w:pPr>
        <w:pStyle w:val="-"/>
        <w:keepNext/>
        <w:rPr>
          <w:rtl/>
        </w:rPr>
      </w:pPr>
      <w:bookmarkStart w:id="18558" w:name="ET_speakercontinue_5801_10"/>
      <w:r w:rsidRPr="00B32E8A">
        <w:rPr>
          <w:rStyle w:val="TagStyle"/>
          <w:rtl/>
        </w:rPr>
        <w:t xml:space="preserve"> &lt;&lt; דובר_המשך &gt;&gt; </w:t>
      </w:r>
      <w:r>
        <w:rPr>
          <w:rtl/>
        </w:rPr>
        <w:t>אריאל קלנר (הליכוד):</w:t>
      </w:r>
      <w:r w:rsidRPr="00B32E8A">
        <w:rPr>
          <w:rStyle w:val="TagStyle"/>
          <w:rtl/>
        </w:rPr>
        <w:t xml:space="preserve"> &lt;&lt; דובר_המשך &gt;&gt;</w:t>
      </w:r>
      <w:r>
        <w:rPr>
          <w:rtl/>
        </w:rPr>
        <w:t xml:space="preserve"> </w:t>
      </w:r>
      <w:bookmarkEnd w:id="18558"/>
    </w:p>
    <w:p w:rsidR="00A9277C" w:rsidRDefault="00A9277C" w:rsidP="005B7973">
      <w:pPr>
        <w:rPr>
          <w:rtl/>
        </w:rPr>
      </w:pPr>
    </w:p>
    <w:p w:rsidR="00A9277C" w:rsidRDefault="00A9277C" w:rsidP="005B7973">
      <w:pPr>
        <w:rPr>
          <w:rtl/>
        </w:rPr>
      </w:pPr>
      <w:r>
        <w:rPr>
          <w:rFonts w:hint="cs"/>
          <w:rtl/>
        </w:rPr>
        <w:t>נו, אני רוצה</w:t>
      </w:r>
      <w:bookmarkStart w:id="18559" w:name="_ETM_Q34_496000"/>
      <w:bookmarkEnd w:id="18559"/>
      <w:r>
        <w:rPr>
          <w:rFonts w:hint="cs"/>
          <w:rtl/>
        </w:rPr>
        <w:t xml:space="preserve"> לשמוע אותך.</w:t>
      </w:r>
    </w:p>
    <w:p w:rsidR="00A9277C" w:rsidRDefault="00A9277C" w:rsidP="005B7973">
      <w:pPr>
        <w:rPr>
          <w:rtl/>
        </w:rPr>
      </w:pPr>
    </w:p>
    <w:p w:rsidR="00A9277C" w:rsidRDefault="00A9277C" w:rsidP="005B7973">
      <w:pPr>
        <w:pStyle w:val="af5"/>
        <w:keepNext/>
        <w:rPr>
          <w:rtl/>
        </w:rPr>
      </w:pPr>
      <w:bookmarkStart w:id="18560" w:name="ET_interruption_6236_11"/>
      <w:r w:rsidRPr="00B32E8A">
        <w:rPr>
          <w:rStyle w:val="TagStyle"/>
          <w:rtl/>
        </w:rPr>
        <w:t xml:space="preserve"> &lt;&lt; קריאה &gt;&gt; </w:t>
      </w:r>
      <w:r>
        <w:rPr>
          <w:rtl/>
        </w:rPr>
        <w:t>נעמה לזימי (העבודה):</w:t>
      </w:r>
      <w:r w:rsidRPr="00B32E8A">
        <w:rPr>
          <w:rStyle w:val="TagStyle"/>
          <w:rtl/>
        </w:rPr>
        <w:t xml:space="preserve"> &lt;&lt; קריאה &gt;&gt;</w:t>
      </w:r>
      <w:r>
        <w:rPr>
          <w:rtl/>
        </w:rPr>
        <w:t xml:space="preserve"> </w:t>
      </w:r>
      <w:bookmarkEnd w:id="18560"/>
    </w:p>
    <w:p w:rsidR="00A9277C" w:rsidRDefault="00A9277C" w:rsidP="005B7973">
      <w:pPr>
        <w:rPr>
          <w:rtl/>
        </w:rPr>
      </w:pPr>
    </w:p>
    <w:p w:rsidR="00A9277C" w:rsidRDefault="00A9277C" w:rsidP="005B7973">
      <w:pPr>
        <w:rPr>
          <w:rtl/>
        </w:rPr>
      </w:pPr>
      <w:r>
        <w:rPr>
          <w:rFonts w:hint="cs"/>
          <w:rtl/>
        </w:rPr>
        <w:t xml:space="preserve">מה נגיד על הקואליציה, שלא מדברת על שום דבר אלא אם כן זה משרת אותה? </w:t>
      </w:r>
    </w:p>
    <w:p w:rsidR="00A9277C" w:rsidRDefault="00A9277C" w:rsidP="005B7973">
      <w:pPr>
        <w:rPr>
          <w:rtl/>
        </w:rPr>
      </w:pPr>
      <w:bookmarkStart w:id="18561" w:name="_ETM_Q34_503000"/>
      <w:bookmarkEnd w:id="18561"/>
    </w:p>
    <w:p w:rsidR="00A9277C" w:rsidRDefault="00A9277C" w:rsidP="005B7973">
      <w:pPr>
        <w:pStyle w:val="-"/>
        <w:keepNext/>
        <w:rPr>
          <w:rtl/>
        </w:rPr>
      </w:pPr>
      <w:bookmarkStart w:id="18562" w:name="ET_speakercontinue_5801_12"/>
      <w:r w:rsidRPr="0047037C">
        <w:rPr>
          <w:rStyle w:val="TagStyle"/>
          <w:rtl/>
        </w:rPr>
        <w:t xml:space="preserve"> &lt;&lt; דובר_המשך &gt;&gt; </w:t>
      </w:r>
      <w:r>
        <w:rPr>
          <w:rtl/>
        </w:rPr>
        <w:t>אריאל קלנר (הליכוד):</w:t>
      </w:r>
      <w:r w:rsidRPr="0047037C">
        <w:rPr>
          <w:rStyle w:val="TagStyle"/>
          <w:rtl/>
        </w:rPr>
        <w:t xml:space="preserve"> &lt;&lt; דובר_המשך &gt;&gt;</w:t>
      </w:r>
      <w:r>
        <w:rPr>
          <w:rtl/>
        </w:rPr>
        <w:t xml:space="preserve"> </w:t>
      </w:r>
      <w:bookmarkEnd w:id="18562"/>
    </w:p>
    <w:p w:rsidR="00A9277C" w:rsidRDefault="00A9277C" w:rsidP="005B7973">
      <w:pPr>
        <w:rPr>
          <w:rtl/>
        </w:rPr>
      </w:pPr>
    </w:p>
    <w:p w:rsidR="00A9277C" w:rsidRDefault="00A9277C" w:rsidP="005B7973">
      <w:pPr>
        <w:rPr>
          <w:rtl/>
        </w:rPr>
      </w:pPr>
      <w:r>
        <w:rPr>
          <w:rFonts w:hint="cs"/>
          <w:rtl/>
        </w:rPr>
        <w:t xml:space="preserve">נעמה לזימי, חברת </w:t>
      </w:r>
      <w:bookmarkStart w:id="18563" w:name="_ETM_Q34_502000"/>
      <w:bookmarkEnd w:id="18563"/>
      <w:r>
        <w:rPr>
          <w:rFonts w:hint="cs"/>
          <w:rtl/>
        </w:rPr>
        <w:t xml:space="preserve">הכנסת לזימי, לא מעניין אותך חטופים? </w:t>
      </w:r>
    </w:p>
    <w:p w:rsidR="00A9277C" w:rsidRDefault="00A9277C" w:rsidP="005B7973">
      <w:pPr>
        <w:rPr>
          <w:rtl/>
        </w:rPr>
      </w:pPr>
      <w:bookmarkStart w:id="18564" w:name="_ETM_Q34_505000"/>
      <w:bookmarkEnd w:id="18564"/>
    </w:p>
    <w:p w:rsidR="00A9277C" w:rsidRDefault="00A9277C" w:rsidP="005B7973">
      <w:pPr>
        <w:pStyle w:val="af5"/>
        <w:keepNext/>
        <w:rPr>
          <w:rtl/>
        </w:rPr>
      </w:pPr>
      <w:bookmarkStart w:id="18565" w:name="ET_interruption_6236_13"/>
      <w:r w:rsidRPr="0047037C">
        <w:rPr>
          <w:rStyle w:val="TagStyle"/>
          <w:rtl/>
        </w:rPr>
        <w:t xml:space="preserve"> &lt;&lt; קריאה &gt;&gt; </w:t>
      </w:r>
      <w:r>
        <w:rPr>
          <w:rtl/>
        </w:rPr>
        <w:t>נעמה לזימי (העבודה):</w:t>
      </w:r>
      <w:r w:rsidRPr="0047037C">
        <w:rPr>
          <w:rStyle w:val="TagStyle"/>
          <w:rtl/>
        </w:rPr>
        <w:t xml:space="preserve"> &lt;&lt; קריאה &gt;&gt;</w:t>
      </w:r>
      <w:r>
        <w:rPr>
          <w:rtl/>
        </w:rPr>
        <w:t xml:space="preserve"> </w:t>
      </w:r>
      <w:bookmarkEnd w:id="18565"/>
    </w:p>
    <w:p w:rsidR="00A9277C" w:rsidRDefault="00A9277C" w:rsidP="005B7973">
      <w:pPr>
        <w:rPr>
          <w:rtl/>
        </w:rPr>
      </w:pPr>
    </w:p>
    <w:p w:rsidR="00A9277C" w:rsidRDefault="00A9277C" w:rsidP="008B6E99">
      <w:pPr>
        <w:rPr>
          <w:rtl/>
        </w:rPr>
      </w:pPr>
      <w:r>
        <w:rPr>
          <w:rFonts w:hint="cs"/>
          <w:rtl/>
        </w:rPr>
        <w:t>אתה צבוע</w:t>
      </w:r>
      <w:r w:rsidR="008B6E99">
        <w:rPr>
          <w:rFonts w:hint="cs"/>
          <w:rtl/>
        </w:rPr>
        <w:t>.</w:t>
      </w:r>
      <w:r>
        <w:rPr>
          <w:rFonts w:hint="cs"/>
          <w:rtl/>
        </w:rPr>
        <w:t xml:space="preserve"> אתה צבוע. </w:t>
      </w:r>
    </w:p>
    <w:p w:rsidR="00A9277C" w:rsidRDefault="00A9277C" w:rsidP="005B7973">
      <w:pPr>
        <w:rPr>
          <w:rtl/>
        </w:rPr>
      </w:pPr>
      <w:bookmarkStart w:id="18566" w:name="_ETM_Q34_507000"/>
      <w:bookmarkEnd w:id="18566"/>
    </w:p>
    <w:p w:rsidR="00A9277C" w:rsidRDefault="00A9277C" w:rsidP="005B7973">
      <w:pPr>
        <w:pStyle w:val="-"/>
        <w:keepNext/>
        <w:rPr>
          <w:rtl/>
        </w:rPr>
      </w:pPr>
      <w:bookmarkStart w:id="18567" w:name="ET_speakercontinue_5801_14"/>
      <w:r w:rsidRPr="0047037C">
        <w:rPr>
          <w:rStyle w:val="TagStyle"/>
          <w:rtl/>
        </w:rPr>
        <w:t xml:space="preserve"> &lt;&lt; דובר_המשך &gt;&gt; </w:t>
      </w:r>
      <w:r>
        <w:rPr>
          <w:rtl/>
        </w:rPr>
        <w:t>אריאל קלנר (הליכוד):</w:t>
      </w:r>
      <w:r w:rsidRPr="0047037C">
        <w:rPr>
          <w:rStyle w:val="TagStyle"/>
          <w:rtl/>
        </w:rPr>
        <w:t xml:space="preserve"> &lt;&lt; דובר_המשך &gt;&gt;</w:t>
      </w:r>
      <w:r>
        <w:rPr>
          <w:rtl/>
        </w:rPr>
        <w:t xml:space="preserve"> </w:t>
      </w:r>
      <w:bookmarkEnd w:id="18567"/>
    </w:p>
    <w:p w:rsidR="00A9277C" w:rsidRDefault="00A9277C" w:rsidP="005B7973">
      <w:pPr>
        <w:rPr>
          <w:rtl/>
        </w:rPr>
      </w:pPr>
    </w:p>
    <w:p w:rsidR="00A9277C" w:rsidRDefault="00A9277C" w:rsidP="005B7973">
      <w:pPr>
        <w:rPr>
          <w:rtl/>
        </w:rPr>
      </w:pPr>
      <w:r>
        <w:rPr>
          <w:rFonts w:hint="cs"/>
          <w:rtl/>
        </w:rPr>
        <w:t xml:space="preserve">לא מעניין אותך חטופים? לא מעניין אותך חטופים? </w:t>
      </w:r>
    </w:p>
    <w:p w:rsidR="00A9277C" w:rsidRDefault="00A9277C" w:rsidP="005B7973">
      <w:pPr>
        <w:rPr>
          <w:rtl/>
        </w:rPr>
      </w:pPr>
      <w:bookmarkStart w:id="18568" w:name="_ETM_Q34_508000"/>
      <w:bookmarkEnd w:id="18568"/>
    </w:p>
    <w:p w:rsidR="00A9277C" w:rsidRDefault="00A9277C" w:rsidP="005B7973">
      <w:pPr>
        <w:pStyle w:val="af5"/>
        <w:keepNext/>
        <w:rPr>
          <w:rtl/>
        </w:rPr>
      </w:pPr>
      <w:bookmarkStart w:id="18569" w:name="ET_interruption_6236_15"/>
      <w:r w:rsidRPr="0047037C">
        <w:rPr>
          <w:rStyle w:val="TagStyle"/>
          <w:rtl/>
        </w:rPr>
        <w:t xml:space="preserve"> &lt;&lt; קריאה &gt;&gt; </w:t>
      </w:r>
      <w:r>
        <w:rPr>
          <w:rtl/>
        </w:rPr>
        <w:t>נעמה לזימי (העבודה):</w:t>
      </w:r>
      <w:r w:rsidRPr="0047037C">
        <w:rPr>
          <w:rStyle w:val="TagStyle"/>
          <w:rtl/>
        </w:rPr>
        <w:t xml:space="preserve"> &lt;&lt; קריאה &gt;&gt;</w:t>
      </w:r>
      <w:r>
        <w:rPr>
          <w:rtl/>
        </w:rPr>
        <w:t xml:space="preserve"> </w:t>
      </w:r>
      <w:bookmarkEnd w:id="18569"/>
    </w:p>
    <w:p w:rsidR="00A9277C" w:rsidRDefault="00A9277C" w:rsidP="005B7973">
      <w:pPr>
        <w:rPr>
          <w:rtl/>
        </w:rPr>
      </w:pPr>
    </w:p>
    <w:p w:rsidR="00A9277C" w:rsidRDefault="00A9277C" w:rsidP="008B6E99">
      <w:pPr>
        <w:rPr>
          <w:rtl/>
        </w:rPr>
      </w:pPr>
      <w:r>
        <w:rPr>
          <w:rFonts w:hint="cs"/>
          <w:rtl/>
        </w:rPr>
        <w:t>אתה צבוע</w:t>
      </w:r>
      <w:bookmarkStart w:id="18570" w:name="_ETM_Q34_506000"/>
      <w:bookmarkEnd w:id="18570"/>
      <w:r w:rsidR="008B6E99">
        <w:rPr>
          <w:rFonts w:hint="cs"/>
          <w:rtl/>
        </w:rPr>
        <w:t>.</w:t>
      </w:r>
      <w:r>
        <w:rPr>
          <w:rFonts w:hint="cs"/>
          <w:rtl/>
        </w:rPr>
        <w:t xml:space="preserve"> פתאום אתה מטיף לנו. אתה צבוע. </w:t>
      </w:r>
    </w:p>
    <w:p w:rsidR="00A9277C" w:rsidRDefault="00A9277C" w:rsidP="005B7973">
      <w:pPr>
        <w:rPr>
          <w:rtl/>
        </w:rPr>
      </w:pPr>
    </w:p>
    <w:p w:rsidR="00A9277C" w:rsidRDefault="00A9277C" w:rsidP="005B7973">
      <w:pPr>
        <w:pStyle w:val="-"/>
        <w:keepNext/>
        <w:rPr>
          <w:rtl/>
        </w:rPr>
      </w:pPr>
      <w:bookmarkStart w:id="18571" w:name="ET_speakercontinue_5801_16"/>
      <w:r w:rsidRPr="0047037C">
        <w:rPr>
          <w:rStyle w:val="TagStyle"/>
          <w:rtl/>
        </w:rPr>
        <w:t xml:space="preserve"> &lt;&lt; דובר_המשך &gt;&gt; </w:t>
      </w:r>
      <w:r>
        <w:rPr>
          <w:rtl/>
        </w:rPr>
        <w:t>אריאל קלנר (הליכוד):</w:t>
      </w:r>
      <w:r w:rsidRPr="0047037C">
        <w:rPr>
          <w:rStyle w:val="TagStyle"/>
          <w:rtl/>
        </w:rPr>
        <w:t xml:space="preserve"> &lt;&lt; דובר_המשך &gt;&gt;</w:t>
      </w:r>
      <w:r>
        <w:rPr>
          <w:rtl/>
        </w:rPr>
        <w:t xml:space="preserve"> </w:t>
      </w:r>
      <w:bookmarkEnd w:id="18571"/>
    </w:p>
    <w:p w:rsidR="00A9277C" w:rsidRDefault="00A9277C" w:rsidP="005B7973">
      <w:pPr>
        <w:rPr>
          <w:rtl/>
        </w:rPr>
      </w:pPr>
    </w:p>
    <w:p w:rsidR="00A9277C" w:rsidRDefault="00A9277C" w:rsidP="005B7973">
      <w:pPr>
        <w:rPr>
          <w:rtl/>
        </w:rPr>
      </w:pPr>
      <w:bookmarkStart w:id="18572" w:name="_ETM_Q34_511000"/>
      <w:bookmarkEnd w:id="18572"/>
      <w:r>
        <w:rPr>
          <w:rFonts w:hint="cs"/>
          <w:rtl/>
        </w:rPr>
        <w:t xml:space="preserve">לא מעניין </w:t>
      </w:r>
      <w:bookmarkStart w:id="18573" w:name="_ETM_Q34_510000"/>
      <w:bookmarkEnd w:id="18573"/>
      <w:r>
        <w:rPr>
          <w:rFonts w:hint="cs"/>
          <w:rtl/>
        </w:rPr>
        <w:t>אותך? לא מעניין אותך זכויות אדם, זכויות עצורים?</w:t>
      </w:r>
    </w:p>
    <w:p w:rsidR="00A9277C" w:rsidRDefault="00A9277C" w:rsidP="005B7973">
      <w:pPr>
        <w:rPr>
          <w:rtl/>
        </w:rPr>
      </w:pPr>
    </w:p>
    <w:p w:rsidR="00A9277C" w:rsidRDefault="00A9277C" w:rsidP="005B7973">
      <w:pPr>
        <w:pStyle w:val="af5"/>
        <w:keepNext/>
        <w:rPr>
          <w:rtl/>
        </w:rPr>
      </w:pPr>
      <w:bookmarkStart w:id="18574" w:name="ET_interruption_6236_17"/>
      <w:r w:rsidRPr="0047037C">
        <w:rPr>
          <w:rStyle w:val="TagStyle"/>
          <w:rtl/>
        </w:rPr>
        <w:t xml:space="preserve"> &lt;&lt; קריאה &gt;&gt; </w:t>
      </w:r>
      <w:r>
        <w:rPr>
          <w:rtl/>
        </w:rPr>
        <w:t>נעמה לזימי (העבודה):</w:t>
      </w:r>
      <w:r w:rsidRPr="0047037C">
        <w:rPr>
          <w:rStyle w:val="TagStyle"/>
          <w:rtl/>
        </w:rPr>
        <w:t xml:space="preserve"> &lt;&lt; קריאה &gt;&gt;</w:t>
      </w:r>
      <w:r>
        <w:rPr>
          <w:rtl/>
        </w:rPr>
        <w:t xml:space="preserve"> </w:t>
      </w:r>
      <w:bookmarkEnd w:id="18574"/>
    </w:p>
    <w:p w:rsidR="00A9277C" w:rsidRDefault="00A9277C" w:rsidP="005B7973">
      <w:pPr>
        <w:rPr>
          <w:rtl/>
        </w:rPr>
      </w:pPr>
    </w:p>
    <w:p w:rsidR="00A9277C" w:rsidRDefault="00A9277C" w:rsidP="005B7973">
      <w:pPr>
        <w:rPr>
          <w:rtl/>
        </w:rPr>
      </w:pPr>
      <w:r>
        <w:rPr>
          <w:rFonts w:hint="cs"/>
          <w:rtl/>
        </w:rPr>
        <w:t xml:space="preserve">אל תטיף על </w:t>
      </w:r>
      <w:bookmarkStart w:id="18575" w:name="_ETM_Q34_517868"/>
      <w:bookmarkEnd w:id="18575"/>
      <w:r>
        <w:rPr>
          <w:rFonts w:hint="cs"/>
          <w:rtl/>
        </w:rPr>
        <w:t xml:space="preserve">זכויות אדם. איפה אתם </w:t>
      </w:r>
      <w:r w:rsidR="00FE4DBC">
        <w:rPr>
          <w:rFonts w:hint="cs"/>
          <w:rtl/>
        </w:rPr>
        <w:t>– – –</w:t>
      </w:r>
    </w:p>
    <w:p w:rsidR="00A9277C" w:rsidRDefault="00A9277C" w:rsidP="005B7973">
      <w:pPr>
        <w:rPr>
          <w:rtl/>
        </w:rPr>
      </w:pPr>
      <w:bookmarkStart w:id="18576" w:name="_ETM_Q34_514000"/>
      <w:bookmarkEnd w:id="18576"/>
    </w:p>
    <w:p w:rsidR="00A9277C" w:rsidRDefault="00A9277C" w:rsidP="005B7973">
      <w:pPr>
        <w:pStyle w:val="-"/>
        <w:keepNext/>
        <w:rPr>
          <w:rtl/>
        </w:rPr>
      </w:pPr>
      <w:bookmarkStart w:id="18577" w:name="ET_speakercontinue_5801_18"/>
      <w:r w:rsidRPr="0047037C">
        <w:rPr>
          <w:rStyle w:val="TagStyle"/>
          <w:rtl/>
        </w:rPr>
        <w:t xml:space="preserve"> &lt;&lt; דובר_המשך &gt;&gt; </w:t>
      </w:r>
      <w:r>
        <w:rPr>
          <w:rtl/>
        </w:rPr>
        <w:t>אריאל קלנר (הליכוד):</w:t>
      </w:r>
      <w:r w:rsidRPr="0047037C">
        <w:rPr>
          <w:rStyle w:val="TagStyle"/>
          <w:rtl/>
        </w:rPr>
        <w:t xml:space="preserve"> &lt;&lt; דובר_המשך &gt;&gt;</w:t>
      </w:r>
      <w:r>
        <w:rPr>
          <w:rtl/>
        </w:rPr>
        <w:t xml:space="preserve"> </w:t>
      </w:r>
      <w:bookmarkEnd w:id="18577"/>
    </w:p>
    <w:p w:rsidR="00A9277C" w:rsidRDefault="00A9277C" w:rsidP="005B7973">
      <w:pPr>
        <w:rPr>
          <w:rtl/>
        </w:rPr>
      </w:pPr>
    </w:p>
    <w:p w:rsidR="00A9277C" w:rsidRDefault="00A9277C" w:rsidP="005B7973">
      <w:pPr>
        <w:rPr>
          <w:rtl/>
        </w:rPr>
      </w:pPr>
      <w:bookmarkStart w:id="18578" w:name="_ETM_Q34_516000"/>
      <w:bookmarkEnd w:id="18578"/>
      <w:r>
        <w:rPr>
          <w:rFonts w:hint="cs"/>
          <w:rtl/>
        </w:rPr>
        <w:t>אני אטיף לך פי מיליון</w:t>
      </w:r>
      <w:r w:rsidR="008B6E99">
        <w:rPr>
          <w:rFonts w:hint="cs"/>
          <w:rtl/>
        </w:rPr>
        <w:t>,</w:t>
      </w:r>
      <w:r>
        <w:rPr>
          <w:rFonts w:hint="cs"/>
          <w:rtl/>
        </w:rPr>
        <w:t xml:space="preserve"> כי לא אכפת לך מכלום. </w:t>
      </w:r>
    </w:p>
    <w:p w:rsidR="00A9277C" w:rsidRDefault="00A9277C" w:rsidP="005B7973">
      <w:pPr>
        <w:rPr>
          <w:rtl/>
        </w:rPr>
      </w:pPr>
      <w:bookmarkStart w:id="18579" w:name="_ETM_Q34_515000"/>
      <w:bookmarkEnd w:id="18579"/>
    </w:p>
    <w:p w:rsidR="00A9277C" w:rsidRDefault="00A9277C" w:rsidP="005B7973">
      <w:pPr>
        <w:pStyle w:val="af5"/>
        <w:keepNext/>
        <w:rPr>
          <w:rtl/>
        </w:rPr>
      </w:pPr>
      <w:bookmarkStart w:id="18580" w:name="ET_interruption_6236_19"/>
      <w:r w:rsidRPr="0047037C">
        <w:rPr>
          <w:rStyle w:val="TagStyle"/>
          <w:rtl/>
        </w:rPr>
        <w:t xml:space="preserve"> &lt;&lt; קריאה &gt;&gt; </w:t>
      </w:r>
      <w:r>
        <w:rPr>
          <w:rtl/>
        </w:rPr>
        <w:t>נעמה לזימי (העבודה):</w:t>
      </w:r>
      <w:r w:rsidRPr="0047037C">
        <w:rPr>
          <w:rStyle w:val="TagStyle"/>
          <w:rtl/>
        </w:rPr>
        <w:t xml:space="preserve"> &lt;&lt; קריאה &gt;&gt;</w:t>
      </w:r>
      <w:r>
        <w:rPr>
          <w:rtl/>
        </w:rPr>
        <w:t xml:space="preserve"> </w:t>
      </w:r>
      <w:bookmarkEnd w:id="18580"/>
    </w:p>
    <w:p w:rsidR="00A9277C" w:rsidRDefault="00A9277C" w:rsidP="005B7973">
      <w:pPr>
        <w:rPr>
          <w:rtl/>
        </w:rPr>
      </w:pPr>
    </w:p>
    <w:p w:rsidR="00A9277C" w:rsidRDefault="00A9277C" w:rsidP="005B7973">
      <w:pPr>
        <w:rPr>
          <w:rtl/>
        </w:rPr>
      </w:pPr>
      <w:r>
        <w:rPr>
          <w:rFonts w:hint="cs"/>
          <w:rtl/>
        </w:rPr>
        <w:t xml:space="preserve">איפה </w:t>
      </w:r>
      <w:r w:rsidR="00FE4DBC">
        <w:rPr>
          <w:rFonts w:hint="cs"/>
          <w:rtl/>
        </w:rPr>
        <w:t>– – –</w:t>
      </w:r>
      <w:r>
        <w:rPr>
          <w:rFonts w:hint="cs"/>
          <w:rtl/>
        </w:rPr>
        <w:t xml:space="preserve"> מטיף לי?</w:t>
      </w:r>
    </w:p>
    <w:p w:rsidR="00A9277C" w:rsidRDefault="00A9277C" w:rsidP="005B7973">
      <w:pPr>
        <w:rPr>
          <w:rtl/>
        </w:rPr>
      </w:pPr>
    </w:p>
    <w:p w:rsidR="00A9277C" w:rsidRDefault="00A9277C" w:rsidP="005B7973">
      <w:pPr>
        <w:pStyle w:val="-"/>
        <w:keepNext/>
        <w:rPr>
          <w:rtl/>
        </w:rPr>
      </w:pPr>
      <w:bookmarkStart w:id="18581" w:name="ET_speakercontinue_5801_20"/>
      <w:r w:rsidRPr="00EE3FDE">
        <w:rPr>
          <w:rStyle w:val="TagStyle"/>
          <w:rtl/>
        </w:rPr>
        <w:t xml:space="preserve"> &lt;&lt; דובר_המשך &gt;&gt; </w:t>
      </w:r>
      <w:r>
        <w:rPr>
          <w:rtl/>
        </w:rPr>
        <w:t>אריאל קלנר (הליכוד):</w:t>
      </w:r>
      <w:r w:rsidRPr="00EE3FDE">
        <w:rPr>
          <w:rStyle w:val="TagStyle"/>
          <w:rtl/>
        </w:rPr>
        <w:t xml:space="preserve"> &lt;&lt; דובר_המשך &gt;&gt;</w:t>
      </w:r>
      <w:r>
        <w:rPr>
          <w:rtl/>
        </w:rPr>
        <w:t xml:space="preserve"> </w:t>
      </w:r>
      <w:bookmarkEnd w:id="18581"/>
    </w:p>
    <w:p w:rsidR="00A9277C" w:rsidRDefault="00A9277C" w:rsidP="005B7973">
      <w:pPr>
        <w:rPr>
          <w:rtl/>
        </w:rPr>
      </w:pPr>
    </w:p>
    <w:p w:rsidR="00A9277C" w:rsidRDefault="00A9277C" w:rsidP="005B7973">
      <w:pPr>
        <w:rPr>
          <w:rtl/>
        </w:rPr>
      </w:pPr>
      <w:r>
        <w:rPr>
          <w:rFonts w:hint="cs"/>
          <w:rtl/>
        </w:rPr>
        <w:t>כי כלום לא אכפת לך, וכולם יודעים שלא אכפת לך מכלום.</w:t>
      </w:r>
    </w:p>
    <w:p w:rsidR="00A9277C" w:rsidRDefault="00A9277C" w:rsidP="005B7973">
      <w:pPr>
        <w:rPr>
          <w:rtl/>
        </w:rPr>
      </w:pPr>
    </w:p>
    <w:p w:rsidR="00A9277C" w:rsidRDefault="00A9277C" w:rsidP="005B7973">
      <w:pPr>
        <w:pStyle w:val="af5"/>
        <w:keepNext/>
        <w:rPr>
          <w:rtl/>
        </w:rPr>
      </w:pPr>
      <w:bookmarkStart w:id="18582" w:name="ET_interruption_6236_21"/>
      <w:r w:rsidRPr="008364D3">
        <w:rPr>
          <w:rStyle w:val="TagStyle"/>
          <w:rtl/>
        </w:rPr>
        <w:t xml:space="preserve"> &lt;&lt; קריאה &gt;&gt; </w:t>
      </w:r>
      <w:r>
        <w:rPr>
          <w:rtl/>
        </w:rPr>
        <w:t>נעמה לזימי (העבודה):</w:t>
      </w:r>
      <w:r w:rsidRPr="008364D3">
        <w:rPr>
          <w:rStyle w:val="TagStyle"/>
          <w:rtl/>
        </w:rPr>
        <w:t xml:space="preserve"> &lt;&lt; קריאה &gt;&gt;</w:t>
      </w:r>
      <w:r>
        <w:rPr>
          <w:rtl/>
        </w:rPr>
        <w:t xml:space="preserve"> </w:t>
      </w:r>
      <w:bookmarkEnd w:id="18582"/>
    </w:p>
    <w:p w:rsidR="00A9277C" w:rsidRDefault="00A9277C" w:rsidP="005B7973">
      <w:pPr>
        <w:rPr>
          <w:rtl/>
        </w:rPr>
      </w:pPr>
    </w:p>
    <w:p w:rsidR="00A9277C" w:rsidRDefault="00A9277C" w:rsidP="005B7973">
      <w:pPr>
        <w:rPr>
          <w:rtl/>
        </w:rPr>
      </w:pPr>
      <w:r>
        <w:rPr>
          <w:rFonts w:hint="cs"/>
          <w:rtl/>
        </w:rPr>
        <w:t xml:space="preserve">חוצפה. </w:t>
      </w:r>
    </w:p>
    <w:p w:rsidR="00A9277C" w:rsidRDefault="00A9277C" w:rsidP="005B7973">
      <w:pPr>
        <w:rPr>
          <w:rtl/>
        </w:rPr>
      </w:pPr>
    </w:p>
    <w:p w:rsidR="00A9277C" w:rsidRDefault="00A9277C" w:rsidP="005B7973">
      <w:pPr>
        <w:pStyle w:val="-"/>
        <w:keepNext/>
        <w:rPr>
          <w:rtl/>
        </w:rPr>
      </w:pPr>
      <w:bookmarkStart w:id="18583" w:name="ET_speakercontinue_5801_22"/>
      <w:r w:rsidRPr="00370B1A">
        <w:rPr>
          <w:rStyle w:val="TagStyle"/>
          <w:rtl/>
        </w:rPr>
        <w:t xml:space="preserve"> &lt;&lt; דובר_המשך &gt;&gt; </w:t>
      </w:r>
      <w:r>
        <w:rPr>
          <w:rtl/>
        </w:rPr>
        <w:t>אריאל קלנר (הליכוד):</w:t>
      </w:r>
      <w:r w:rsidRPr="00370B1A">
        <w:rPr>
          <w:rStyle w:val="TagStyle"/>
          <w:rtl/>
        </w:rPr>
        <w:t xml:space="preserve"> &lt;&lt; דובר_המשך &gt;&gt;</w:t>
      </w:r>
      <w:r>
        <w:rPr>
          <w:rtl/>
        </w:rPr>
        <w:t xml:space="preserve"> </w:t>
      </w:r>
      <w:bookmarkEnd w:id="18583"/>
    </w:p>
    <w:p w:rsidR="00A9277C" w:rsidRDefault="00A9277C" w:rsidP="005B7973">
      <w:pPr>
        <w:rPr>
          <w:rtl/>
        </w:rPr>
      </w:pPr>
    </w:p>
    <w:p w:rsidR="00A9277C" w:rsidRDefault="00A9277C" w:rsidP="005B7973">
      <w:pPr>
        <w:rPr>
          <w:rtl/>
        </w:rPr>
      </w:pPr>
      <w:r>
        <w:rPr>
          <w:rFonts w:hint="cs"/>
          <w:rtl/>
        </w:rPr>
        <w:t xml:space="preserve">לא אכפת לך מכלום, כולם יודעים את זה. </w:t>
      </w:r>
    </w:p>
    <w:p w:rsidR="00A9277C" w:rsidRDefault="00A9277C" w:rsidP="005B7973">
      <w:pPr>
        <w:rPr>
          <w:rtl/>
        </w:rPr>
      </w:pPr>
      <w:bookmarkStart w:id="18584" w:name="_ETM_Q34_524000"/>
      <w:bookmarkEnd w:id="18584"/>
    </w:p>
    <w:p w:rsidR="00A9277C" w:rsidRDefault="00A9277C" w:rsidP="005B7973">
      <w:pPr>
        <w:pStyle w:val="af5"/>
        <w:keepNext/>
        <w:rPr>
          <w:rtl/>
        </w:rPr>
      </w:pPr>
      <w:bookmarkStart w:id="18585" w:name="ET_interruption_6236_23"/>
      <w:r w:rsidRPr="00370B1A">
        <w:rPr>
          <w:rStyle w:val="TagStyle"/>
          <w:rtl/>
        </w:rPr>
        <w:t xml:space="preserve"> &lt;&lt; קריאה &gt;&gt; </w:t>
      </w:r>
      <w:r>
        <w:rPr>
          <w:rtl/>
        </w:rPr>
        <w:t>נעמה לזימי (העבודה):</w:t>
      </w:r>
      <w:r w:rsidRPr="00370B1A">
        <w:rPr>
          <w:rStyle w:val="TagStyle"/>
          <w:rtl/>
        </w:rPr>
        <w:t xml:space="preserve"> &lt;&lt; קריאה &gt;&gt;</w:t>
      </w:r>
      <w:r>
        <w:rPr>
          <w:rtl/>
        </w:rPr>
        <w:t xml:space="preserve"> </w:t>
      </w:r>
      <w:bookmarkEnd w:id="18585"/>
    </w:p>
    <w:p w:rsidR="00A9277C" w:rsidRDefault="00A9277C" w:rsidP="005B7973">
      <w:pPr>
        <w:rPr>
          <w:rtl/>
        </w:rPr>
      </w:pPr>
    </w:p>
    <w:p w:rsidR="00A9277C" w:rsidRDefault="00A9277C" w:rsidP="008B6E99">
      <w:pPr>
        <w:rPr>
          <w:rtl/>
        </w:rPr>
      </w:pPr>
      <w:r>
        <w:rPr>
          <w:rFonts w:hint="cs"/>
          <w:rtl/>
        </w:rPr>
        <w:t>כולם יודעים את זה</w:t>
      </w:r>
      <w:r w:rsidR="008B6E99">
        <w:rPr>
          <w:rFonts w:hint="cs"/>
          <w:rtl/>
        </w:rPr>
        <w:t>.</w:t>
      </w:r>
      <w:r>
        <w:rPr>
          <w:rFonts w:hint="cs"/>
          <w:rtl/>
        </w:rPr>
        <w:t xml:space="preserve"> כולם. </w:t>
      </w:r>
    </w:p>
    <w:p w:rsidR="00A9277C" w:rsidRDefault="00A9277C" w:rsidP="005B7973">
      <w:pPr>
        <w:rPr>
          <w:rtl/>
        </w:rPr>
      </w:pPr>
    </w:p>
    <w:p w:rsidR="00A9277C" w:rsidRDefault="00A9277C" w:rsidP="005B7973">
      <w:pPr>
        <w:pStyle w:val="-"/>
        <w:keepNext/>
        <w:rPr>
          <w:rtl/>
        </w:rPr>
      </w:pPr>
      <w:bookmarkStart w:id="18586" w:name="ET_speakercontinue_5801_24"/>
      <w:r w:rsidRPr="00E22E65">
        <w:rPr>
          <w:rStyle w:val="TagStyle"/>
          <w:rtl/>
        </w:rPr>
        <w:t xml:space="preserve"> &lt;&lt; דובר_המשך &gt;&gt; </w:t>
      </w:r>
      <w:r>
        <w:rPr>
          <w:rtl/>
        </w:rPr>
        <w:t>אריאל קלנר (הליכוד):</w:t>
      </w:r>
      <w:r w:rsidRPr="00E22E65">
        <w:rPr>
          <w:rStyle w:val="TagStyle"/>
          <w:rtl/>
        </w:rPr>
        <w:t xml:space="preserve"> &lt;&lt; דובר_המשך &gt;&gt;</w:t>
      </w:r>
      <w:r>
        <w:rPr>
          <w:rtl/>
        </w:rPr>
        <w:t xml:space="preserve"> </w:t>
      </w:r>
      <w:bookmarkEnd w:id="18586"/>
    </w:p>
    <w:p w:rsidR="00A9277C" w:rsidRDefault="00A9277C" w:rsidP="005B7973">
      <w:pPr>
        <w:rPr>
          <w:rtl/>
        </w:rPr>
      </w:pPr>
    </w:p>
    <w:p w:rsidR="00A9277C" w:rsidRDefault="00A9277C" w:rsidP="005B7973">
      <w:pPr>
        <w:rPr>
          <w:rtl/>
        </w:rPr>
      </w:pPr>
      <w:r>
        <w:rPr>
          <w:rFonts w:hint="cs"/>
          <w:rtl/>
        </w:rPr>
        <w:t xml:space="preserve">כל המדינה יודעת את זה, ומי שלא – אז יודע את זה עכשיו. </w:t>
      </w:r>
    </w:p>
    <w:p w:rsidR="00A9277C" w:rsidRDefault="00A9277C" w:rsidP="005B7973">
      <w:pPr>
        <w:rPr>
          <w:rtl/>
        </w:rPr>
      </w:pPr>
    </w:p>
    <w:p w:rsidR="00A9277C" w:rsidRDefault="00A9277C" w:rsidP="005B7973">
      <w:pPr>
        <w:pStyle w:val="af5"/>
        <w:keepNext/>
        <w:rPr>
          <w:rtl/>
        </w:rPr>
      </w:pPr>
      <w:bookmarkStart w:id="18587" w:name="ET_interruption_6236_25"/>
      <w:r w:rsidRPr="00E22E65">
        <w:rPr>
          <w:rStyle w:val="TagStyle"/>
          <w:rtl/>
        </w:rPr>
        <w:t xml:space="preserve"> &lt;&lt; קריאה &gt;&gt; </w:t>
      </w:r>
      <w:r>
        <w:rPr>
          <w:rtl/>
        </w:rPr>
        <w:t>נעמה לזימי (העבודה):</w:t>
      </w:r>
      <w:r w:rsidRPr="00E22E65">
        <w:rPr>
          <w:rStyle w:val="TagStyle"/>
          <w:rtl/>
        </w:rPr>
        <w:t xml:space="preserve"> &lt;&lt; קריאה &gt;&gt;</w:t>
      </w:r>
      <w:r>
        <w:rPr>
          <w:rtl/>
        </w:rPr>
        <w:t xml:space="preserve"> </w:t>
      </w:r>
      <w:bookmarkEnd w:id="18587"/>
    </w:p>
    <w:p w:rsidR="00A9277C" w:rsidRDefault="00A9277C" w:rsidP="005B7973">
      <w:pPr>
        <w:rPr>
          <w:rtl/>
        </w:rPr>
      </w:pPr>
    </w:p>
    <w:p w:rsidR="00A9277C" w:rsidRDefault="00A9277C" w:rsidP="005B7973">
      <w:pPr>
        <w:rPr>
          <w:rtl/>
        </w:rPr>
      </w:pPr>
      <w:r>
        <w:rPr>
          <w:rFonts w:hint="cs"/>
          <w:rtl/>
        </w:rPr>
        <w:t xml:space="preserve">כן, ברור. </w:t>
      </w:r>
    </w:p>
    <w:p w:rsidR="00A9277C" w:rsidRDefault="00A9277C" w:rsidP="005B7973">
      <w:pPr>
        <w:rPr>
          <w:rtl/>
        </w:rPr>
      </w:pPr>
      <w:bookmarkStart w:id="18588" w:name="_ETM_Q34_529000"/>
      <w:bookmarkEnd w:id="18588"/>
    </w:p>
    <w:p w:rsidR="00A9277C" w:rsidRDefault="00A9277C" w:rsidP="005B7973">
      <w:pPr>
        <w:pStyle w:val="-"/>
        <w:keepNext/>
        <w:rPr>
          <w:rtl/>
        </w:rPr>
      </w:pPr>
      <w:bookmarkStart w:id="18589" w:name="ET_speakercontinue_5801_26"/>
      <w:r w:rsidRPr="00E22E65">
        <w:rPr>
          <w:rStyle w:val="TagStyle"/>
          <w:rtl/>
        </w:rPr>
        <w:t xml:space="preserve"> &lt;&lt; דובר_המשך &gt;&gt; </w:t>
      </w:r>
      <w:r>
        <w:rPr>
          <w:rtl/>
        </w:rPr>
        <w:t>אריאל קלנר (הליכוד):</w:t>
      </w:r>
      <w:r w:rsidRPr="00E22E65">
        <w:rPr>
          <w:rStyle w:val="TagStyle"/>
          <w:rtl/>
        </w:rPr>
        <w:t xml:space="preserve"> &lt;&lt; דובר_המשך &gt;&gt;</w:t>
      </w:r>
      <w:r>
        <w:rPr>
          <w:rtl/>
        </w:rPr>
        <w:t xml:space="preserve"> </w:t>
      </w:r>
      <w:bookmarkEnd w:id="18589"/>
    </w:p>
    <w:p w:rsidR="00A9277C" w:rsidRDefault="00A9277C" w:rsidP="005B7973">
      <w:pPr>
        <w:rPr>
          <w:rtl/>
        </w:rPr>
      </w:pPr>
    </w:p>
    <w:p w:rsidR="00A9277C" w:rsidRDefault="00A9277C" w:rsidP="008B6E99">
      <w:pPr>
        <w:rPr>
          <w:rtl/>
        </w:rPr>
      </w:pPr>
      <w:bookmarkStart w:id="18590" w:name="_ETM_Q34_530000"/>
      <w:bookmarkEnd w:id="18590"/>
      <w:r>
        <w:rPr>
          <w:rFonts w:hint="cs"/>
          <w:rtl/>
        </w:rPr>
        <w:t>אלה שמעלים על נס, אדוני היושב-ראש, את המילואימניקים</w:t>
      </w:r>
      <w:r w:rsidR="008B6E99">
        <w:rPr>
          <w:rFonts w:hint="cs"/>
          <w:rtl/>
        </w:rPr>
        <w:t xml:space="preserve"> </w:t>
      </w:r>
      <w:r w:rsidR="008B6E99">
        <w:rPr>
          <w:rFonts w:hint="eastAsia"/>
          <w:rtl/>
        </w:rPr>
        <w:t>–</w:t>
      </w:r>
      <w:r w:rsidR="008B6E99">
        <w:rPr>
          <w:rFonts w:hint="cs"/>
          <w:rtl/>
        </w:rPr>
        <w:t xml:space="preserve"> </w:t>
      </w:r>
      <w:r w:rsidR="008B6E99">
        <w:rPr>
          <w:rFonts w:hint="eastAsia"/>
          <w:rtl/>
        </w:rPr>
        <w:t>–</w:t>
      </w:r>
      <w:r>
        <w:rPr>
          <w:rFonts w:hint="cs"/>
          <w:rtl/>
        </w:rPr>
        <w:t xml:space="preserve"> </w:t>
      </w:r>
    </w:p>
    <w:p w:rsidR="00A9277C" w:rsidRDefault="00A9277C" w:rsidP="005B7973">
      <w:pPr>
        <w:rPr>
          <w:rtl/>
        </w:rPr>
      </w:pPr>
      <w:bookmarkStart w:id="18591" w:name="_ETM_Q34_535000"/>
      <w:bookmarkEnd w:id="18591"/>
    </w:p>
    <w:p w:rsidR="00A9277C" w:rsidRDefault="00A9277C" w:rsidP="005B7973">
      <w:pPr>
        <w:pStyle w:val="af5"/>
        <w:keepNext/>
        <w:rPr>
          <w:rtl/>
        </w:rPr>
      </w:pPr>
      <w:bookmarkStart w:id="18592" w:name="ET_interruption_6236_27"/>
      <w:r w:rsidRPr="00E22E65">
        <w:rPr>
          <w:rStyle w:val="TagStyle"/>
          <w:rtl/>
        </w:rPr>
        <w:t xml:space="preserve"> &lt;&lt; קריאה &gt;&gt; </w:t>
      </w:r>
      <w:r>
        <w:rPr>
          <w:rtl/>
        </w:rPr>
        <w:t>נעמה לזימי (העבודה):</w:t>
      </w:r>
      <w:r w:rsidRPr="00E22E65">
        <w:rPr>
          <w:rStyle w:val="TagStyle"/>
          <w:rtl/>
        </w:rPr>
        <w:t xml:space="preserve"> &lt;&lt; קריאה &gt;&gt;</w:t>
      </w:r>
      <w:r>
        <w:rPr>
          <w:rtl/>
        </w:rPr>
        <w:t xml:space="preserve"> </w:t>
      </w:r>
      <w:bookmarkEnd w:id="18592"/>
    </w:p>
    <w:p w:rsidR="00A9277C" w:rsidRDefault="00A9277C" w:rsidP="005B7973">
      <w:pPr>
        <w:rPr>
          <w:rtl/>
        </w:rPr>
      </w:pPr>
    </w:p>
    <w:p w:rsidR="00A9277C" w:rsidRDefault="00A9277C" w:rsidP="005B7973">
      <w:pPr>
        <w:rPr>
          <w:rtl/>
        </w:rPr>
      </w:pPr>
      <w:r>
        <w:rPr>
          <w:rFonts w:hint="cs"/>
          <w:rtl/>
        </w:rPr>
        <w:t xml:space="preserve">פתאום רוצים שנגיב. </w:t>
      </w:r>
    </w:p>
    <w:p w:rsidR="00A9277C" w:rsidRDefault="00A9277C" w:rsidP="005B7973">
      <w:pPr>
        <w:rPr>
          <w:rtl/>
        </w:rPr>
      </w:pPr>
    </w:p>
    <w:p w:rsidR="00A9277C" w:rsidRDefault="00A9277C" w:rsidP="005B7973">
      <w:pPr>
        <w:pStyle w:val="-"/>
        <w:keepNext/>
        <w:rPr>
          <w:rtl/>
        </w:rPr>
      </w:pPr>
      <w:bookmarkStart w:id="18593" w:name="ET_speakercontinue_5801_28"/>
      <w:r w:rsidRPr="00E22E65">
        <w:rPr>
          <w:rStyle w:val="TagStyle"/>
          <w:rtl/>
        </w:rPr>
        <w:t xml:space="preserve"> &lt;&lt; דובר_המשך &gt;&gt; </w:t>
      </w:r>
      <w:r>
        <w:rPr>
          <w:rtl/>
        </w:rPr>
        <w:t>אריאל קלנר (הליכוד):</w:t>
      </w:r>
      <w:r w:rsidRPr="00E22E65">
        <w:rPr>
          <w:rStyle w:val="TagStyle"/>
          <w:rtl/>
        </w:rPr>
        <w:t xml:space="preserve"> &lt;&lt; דובר_המשך &gt;&gt;</w:t>
      </w:r>
      <w:r>
        <w:rPr>
          <w:rtl/>
        </w:rPr>
        <w:t xml:space="preserve"> </w:t>
      </w:r>
      <w:bookmarkEnd w:id="18593"/>
    </w:p>
    <w:p w:rsidR="00A9277C" w:rsidRDefault="00A9277C" w:rsidP="005B7973">
      <w:pPr>
        <w:rPr>
          <w:rtl/>
        </w:rPr>
      </w:pPr>
    </w:p>
    <w:p w:rsidR="00A9277C" w:rsidRDefault="008B6E99" w:rsidP="008B6E99">
      <w:pPr>
        <w:rPr>
          <w:rtl/>
        </w:rPr>
      </w:pPr>
      <w:bookmarkStart w:id="18594" w:name="_ETM_Q34_532000"/>
      <w:bookmarkEnd w:id="18594"/>
      <w:r>
        <w:rPr>
          <w:rFonts w:hint="eastAsia"/>
          <w:rtl/>
        </w:rPr>
        <w:t>–</w:t>
      </w:r>
      <w:r>
        <w:rPr>
          <w:rFonts w:hint="cs"/>
          <w:rtl/>
        </w:rPr>
        <w:t xml:space="preserve"> </w:t>
      </w:r>
      <w:r>
        <w:rPr>
          <w:rFonts w:hint="eastAsia"/>
          <w:rtl/>
        </w:rPr>
        <w:t>–</w:t>
      </w:r>
      <w:r>
        <w:rPr>
          <w:rFonts w:hint="cs"/>
          <w:rtl/>
        </w:rPr>
        <w:t xml:space="preserve"> </w:t>
      </w:r>
      <w:r w:rsidR="00A9277C">
        <w:rPr>
          <w:rFonts w:hint="cs"/>
          <w:rtl/>
        </w:rPr>
        <w:t>אלה שתדמית המדינה כל כך חשובה להם, תדמית המדינה</w:t>
      </w:r>
      <w:r>
        <w:rPr>
          <w:rFonts w:hint="cs"/>
          <w:rtl/>
        </w:rPr>
        <w:t>,</w:t>
      </w:r>
      <w:r w:rsidR="00A9277C">
        <w:rPr>
          <w:rFonts w:hint="cs"/>
          <w:rtl/>
        </w:rPr>
        <w:t xml:space="preserve"> אלה שזועקים כל הזמן, כמו שאמרתי, על החטופים </w:t>
      </w:r>
      <w:r>
        <w:rPr>
          <w:rFonts w:hint="eastAsia"/>
          <w:rtl/>
        </w:rPr>
        <w:t xml:space="preserve">– </w:t>
      </w:r>
      <w:r w:rsidR="00A9277C">
        <w:rPr>
          <w:rFonts w:hint="cs"/>
          <w:rtl/>
        </w:rPr>
        <w:t>פתאום שקט, דממה. והסיבה, אדוני היושב-ראש, שמטייחים את הפרשה החמורה, הפלילית, של הדלפת הסרטון משדה תימן, ומעלימים אותו מסדר</w:t>
      </w:r>
      <w:r w:rsidR="00197FC0">
        <w:rPr>
          <w:rFonts w:hint="cs"/>
          <w:rtl/>
        </w:rPr>
        <w:t>-</w:t>
      </w:r>
      <w:r w:rsidR="00A9277C">
        <w:rPr>
          <w:rFonts w:hint="cs"/>
          <w:rtl/>
        </w:rPr>
        <w:t xml:space="preserve">היום כדי שאף אחד לא </w:t>
      </w:r>
      <w:bookmarkStart w:id="18595" w:name="_ETM_Q34_556000"/>
      <w:bookmarkEnd w:id="18595"/>
      <w:r w:rsidR="00A9277C">
        <w:rPr>
          <w:rFonts w:hint="cs"/>
          <w:rtl/>
        </w:rPr>
        <w:t xml:space="preserve">ישאל שאלות, ונעבור לנושא הבא מהר </w:t>
      </w:r>
      <w:proofErr w:type="spellStart"/>
      <w:r w:rsidR="00A9277C">
        <w:rPr>
          <w:rFonts w:hint="cs"/>
          <w:rtl/>
        </w:rPr>
        <w:t>מהר</w:t>
      </w:r>
      <w:proofErr w:type="spellEnd"/>
      <w:r w:rsidR="00A9277C">
        <w:rPr>
          <w:rFonts w:hint="cs"/>
          <w:rtl/>
        </w:rPr>
        <w:t xml:space="preserve">, היא אותה הסיבה </w:t>
      </w:r>
      <w:bookmarkStart w:id="18596" w:name="_ETM_Q34_561000"/>
      <w:bookmarkEnd w:id="18596"/>
      <w:r w:rsidR="00A9277C">
        <w:rPr>
          <w:rFonts w:hint="cs"/>
          <w:rtl/>
        </w:rPr>
        <w:t xml:space="preserve">שבגללה עושים עניין מטורף מאיזו פרשת מסמכים, </w:t>
      </w:r>
      <w:bookmarkStart w:id="18597" w:name="_ETM_Q34_567000"/>
      <w:bookmarkEnd w:id="18597"/>
      <w:r w:rsidR="00A9277C">
        <w:rPr>
          <w:rFonts w:hint="cs"/>
          <w:rtl/>
        </w:rPr>
        <w:t xml:space="preserve">במקום לחקור מדוע המסמכים מלכתחילה לא הגיעו לראש הממשלה. אז </w:t>
      </w:r>
      <w:bookmarkStart w:id="18598" w:name="_ETM_Q34_571000"/>
      <w:bookmarkEnd w:id="18598"/>
      <w:r w:rsidR="00A9277C">
        <w:rPr>
          <w:rFonts w:hint="cs"/>
          <w:rtl/>
        </w:rPr>
        <w:t xml:space="preserve">שאף אחד לא יספר סיפורים, לא על שלטון החוק ולא </w:t>
      </w:r>
      <w:bookmarkStart w:id="18599" w:name="_ETM_Q34_575000"/>
      <w:bookmarkEnd w:id="18599"/>
      <w:r w:rsidR="00A9277C">
        <w:rPr>
          <w:rFonts w:hint="cs"/>
          <w:rtl/>
        </w:rPr>
        <w:t xml:space="preserve">על ביטחון המדינה. </w:t>
      </w:r>
    </w:p>
    <w:p w:rsidR="00A9277C" w:rsidRDefault="00A9277C" w:rsidP="005B7973">
      <w:pPr>
        <w:rPr>
          <w:rtl/>
        </w:rPr>
      </w:pPr>
    </w:p>
    <w:p w:rsidR="00A9277C" w:rsidRDefault="00A9277C" w:rsidP="005B7973">
      <w:pPr>
        <w:pStyle w:val="af5"/>
        <w:keepNext/>
        <w:rPr>
          <w:rtl/>
        </w:rPr>
      </w:pPr>
      <w:bookmarkStart w:id="18600" w:name="ET_interruption_6236_29"/>
      <w:r w:rsidRPr="00EF3823">
        <w:rPr>
          <w:rStyle w:val="TagStyle"/>
          <w:rtl/>
        </w:rPr>
        <w:t xml:space="preserve"> &lt;&lt; קריאה &gt;&gt; </w:t>
      </w:r>
      <w:r>
        <w:rPr>
          <w:rtl/>
        </w:rPr>
        <w:t>נעמה לזימי (העבודה):</w:t>
      </w:r>
      <w:r w:rsidRPr="00EF3823">
        <w:rPr>
          <w:rStyle w:val="TagStyle"/>
          <w:rtl/>
        </w:rPr>
        <w:t xml:space="preserve"> &lt;&lt; קריאה &gt;&gt;</w:t>
      </w:r>
      <w:r>
        <w:rPr>
          <w:rtl/>
        </w:rPr>
        <w:t xml:space="preserve"> </w:t>
      </w:r>
      <w:bookmarkEnd w:id="18600"/>
    </w:p>
    <w:p w:rsidR="00A9277C" w:rsidRDefault="00A9277C" w:rsidP="005B7973">
      <w:pPr>
        <w:rPr>
          <w:rtl/>
        </w:rPr>
      </w:pPr>
    </w:p>
    <w:p w:rsidR="00A9277C" w:rsidRDefault="00FE4DBC" w:rsidP="005B7973">
      <w:pPr>
        <w:rPr>
          <w:rtl/>
        </w:rPr>
      </w:pPr>
      <w:r>
        <w:rPr>
          <w:rFonts w:hint="cs"/>
          <w:rtl/>
        </w:rPr>
        <w:t>– – –</w:t>
      </w:r>
    </w:p>
    <w:p w:rsidR="00A9277C" w:rsidRDefault="00A9277C" w:rsidP="005B7973">
      <w:pPr>
        <w:rPr>
          <w:rtl/>
        </w:rPr>
      </w:pPr>
      <w:bookmarkStart w:id="18601" w:name="_ETM_Q34_576000"/>
      <w:bookmarkEnd w:id="18601"/>
    </w:p>
    <w:p w:rsidR="00A9277C" w:rsidRDefault="00A9277C" w:rsidP="005B7973">
      <w:pPr>
        <w:pStyle w:val="-"/>
        <w:keepNext/>
        <w:rPr>
          <w:rtl/>
        </w:rPr>
      </w:pPr>
      <w:bookmarkStart w:id="18602" w:name="ET_speakercontinue_5801_30"/>
      <w:r w:rsidRPr="00EF3823">
        <w:rPr>
          <w:rStyle w:val="TagStyle"/>
          <w:rtl/>
        </w:rPr>
        <w:t xml:space="preserve"> &lt;&lt; דובר_המשך &gt;&gt; </w:t>
      </w:r>
      <w:r>
        <w:rPr>
          <w:rtl/>
        </w:rPr>
        <w:t>אריאל קלנר (הליכוד):</w:t>
      </w:r>
      <w:r w:rsidRPr="00EF3823">
        <w:rPr>
          <w:rStyle w:val="TagStyle"/>
          <w:rtl/>
        </w:rPr>
        <w:t xml:space="preserve"> &lt;&lt; דובר_המשך &gt;&gt;</w:t>
      </w:r>
      <w:r>
        <w:rPr>
          <w:rtl/>
        </w:rPr>
        <w:t xml:space="preserve"> </w:t>
      </w:r>
      <w:bookmarkEnd w:id="18602"/>
    </w:p>
    <w:p w:rsidR="00A9277C" w:rsidRDefault="00A9277C" w:rsidP="005B7973">
      <w:pPr>
        <w:rPr>
          <w:rtl/>
        </w:rPr>
      </w:pPr>
    </w:p>
    <w:p w:rsidR="00A9277C" w:rsidRDefault="00A9277C" w:rsidP="005B7973">
      <w:pPr>
        <w:rPr>
          <w:rtl/>
        </w:rPr>
      </w:pPr>
      <w:bookmarkStart w:id="18603" w:name="_ETM_Q34_577000"/>
      <w:bookmarkEnd w:id="18603"/>
      <w:r>
        <w:rPr>
          <w:rFonts w:hint="cs"/>
          <w:rtl/>
        </w:rPr>
        <w:t xml:space="preserve">אנחנו באירוע של רדיפה פוליטית מכוונת. </w:t>
      </w:r>
    </w:p>
    <w:p w:rsidR="00A9277C" w:rsidRDefault="00A9277C" w:rsidP="005B7973">
      <w:pPr>
        <w:rPr>
          <w:rtl/>
        </w:rPr>
      </w:pPr>
    </w:p>
    <w:p w:rsidR="00A9277C" w:rsidRDefault="00A9277C" w:rsidP="005B7973">
      <w:pPr>
        <w:pStyle w:val="af5"/>
        <w:keepNext/>
        <w:rPr>
          <w:rtl/>
        </w:rPr>
      </w:pPr>
      <w:bookmarkStart w:id="18604" w:name="ET_interruption_6341_31"/>
      <w:r w:rsidRPr="00EF3823">
        <w:rPr>
          <w:rStyle w:val="TagStyle"/>
          <w:rtl/>
        </w:rPr>
        <w:t xml:space="preserve"> &lt;&lt; קריאה &gt;&gt; </w:t>
      </w:r>
      <w:r>
        <w:rPr>
          <w:rtl/>
        </w:rPr>
        <w:t>דבי ביטון (יש עתיד):</w:t>
      </w:r>
      <w:r w:rsidRPr="00EF3823">
        <w:rPr>
          <w:rStyle w:val="TagStyle"/>
          <w:rtl/>
        </w:rPr>
        <w:t xml:space="preserve"> &lt;&lt; קריאה &gt;&gt;</w:t>
      </w:r>
      <w:r>
        <w:rPr>
          <w:rtl/>
        </w:rPr>
        <w:t xml:space="preserve"> </w:t>
      </w:r>
      <w:bookmarkEnd w:id="18604"/>
    </w:p>
    <w:p w:rsidR="00A9277C" w:rsidRDefault="00A9277C" w:rsidP="005B7973">
      <w:pPr>
        <w:rPr>
          <w:rtl/>
        </w:rPr>
      </w:pPr>
    </w:p>
    <w:p w:rsidR="00A9277C" w:rsidRDefault="00A9277C" w:rsidP="005B7973">
      <w:pPr>
        <w:rPr>
          <w:rtl/>
        </w:rPr>
      </w:pPr>
      <w:r>
        <w:rPr>
          <w:rFonts w:hint="cs"/>
          <w:rtl/>
        </w:rPr>
        <w:t xml:space="preserve">של הריסה פוליטית, התכוונת. </w:t>
      </w:r>
    </w:p>
    <w:p w:rsidR="00A9277C" w:rsidRDefault="00A9277C" w:rsidP="005B7973">
      <w:pPr>
        <w:rPr>
          <w:rtl/>
        </w:rPr>
      </w:pPr>
    </w:p>
    <w:p w:rsidR="00A9277C" w:rsidRDefault="00A9277C" w:rsidP="005B7973">
      <w:pPr>
        <w:pStyle w:val="-"/>
        <w:keepNext/>
        <w:rPr>
          <w:rtl/>
        </w:rPr>
      </w:pPr>
      <w:bookmarkStart w:id="18605" w:name="ET_speakercontinue_5801_32"/>
      <w:r w:rsidRPr="00EF3823">
        <w:rPr>
          <w:rStyle w:val="TagStyle"/>
          <w:rtl/>
        </w:rPr>
        <w:t xml:space="preserve"> &lt;&lt; דובר_המשך &gt;&gt; </w:t>
      </w:r>
      <w:r>
        <w:rPr>
          <w:rtl/>
        </w:rPr>
        <w:t>אריאל קלנר (הליכוד):</w:t>
      </w:r>
      <w:r w:rsidRPr="00EF3823">
        <w:rPr>
          <w:rStyle w:val="TagStyle"/>
          <w:rtl/>
        </w:rPr>
        <w:t xml:space="preserve"> &lt;&lt; דובר_המשך &gt;&gt;</w:t>
      </w:r>
      <w:r>
        <w:rPr>
          <w:rtl/>
        </w:rPr>
        <w:t xml:space="preserve"> </w:t>
      </w:r>
      <w:bookmarkEnd w:id="18605"/>
    </w:p>
    <w:p w:rsidR="00A9277C" w:rsidRDefault="00A9277C" w:rsidP="005B7973">
      <w:pPr>
        <w:rPr>
          <w:rtl/>
        </w:rPr>
      </w:pPr>
    </w:p>
    <w:p w:rsidR="00A9277C" w:rsidRDefault="00A9277C" w:rsidP="005B7973">
      <w:pPr>
        <w:rPr>
          <w:rtl/>
        </w:rPr>
      </w:pPr>
      <w:r>
        <w:rPr>
          <w:rFonts w:hint="cs"/>
          <w:rtl/>
        </w:rPr>
        <w:t xml:space="preserve">נשיא המדינה לשעבר, רובי ריבלין </w:t>
      </w:r>
      <w:r w:rsidR="00FE4DBC">
        <w:rPr>
          <w:rFonts w:hint="cs"/>
          <w:rtl/>
        </w:rPr>
        <w:t>– –</w:t>
      </w:r>
    </w:p>
    <w:p w:rsidR="00A9277C" w:rsidRDefault="00A9277C" w:rsidP="005B7973">
      <w:pPr>
        <w:rPr>
          <w:rtl/>
        </w:rPr>
      </w:pPr>
    </w:p>
    <w:p w:rsidR="00A9277C" w:rsidRDefault="00A9277C" w:rsidP="005B7973">
      <w:pPr>
        <w:pStyle w:val="af5"/>
        <w:keepNext/>
        <w:rPr>
          <w:rtl/>
        </w:rPr>
      </w:pPr>
      <w:bookmarkStart w:id="18606" w:name="ET_interruption_6236_33"/>
      <w:r w:rsidRPr="00EF3823">
        <w:rPr>
          <w:rStyle w:val="TagStyle"/>
          <w:rtl/>
        </w:rPr>
        <w:t xml:space="preserve"> &lt;&lt; קריאה &gt;&gt; </w:t>
      </w:r>
      <w:r>
        <w:rPr>
          <w:rtl/>
        </w:rPr>
        <w:t>נעמה לזימי (העבודה):</w:t>
      </w:r>
      <w:r w:rsidRPr="00EF3823">
        <w:rPr>
          <w:rStyle w:val="TagStyle"/>
          <w:rtl/>
        </w:rPr>
        <w:t xml:space="preserve"> &lt;&lt; קריאה &gt;&gt;</w:t>
      </w:r>
      <w:r>
        <w:rPr>
          <w:rtl/>
        </w:rPr>
        <w:t xml:space="preserve"> </w:t>
      </w:r>
      <w:bookmarkEnd w:id="18606"/>
    </w:p>
    <w:p w:rsidR="00A9277C" w:rsidRDefault="00A9277C" w:rsidP="005B7973">
      <w:pPr>
        <w:rPr>
          <w:rtl/>
        </w:rPr>
      </w:pPr>
    </w:p>
    <w:p w:rsidR="00A9277C" w:rsidRDefault="00A9277C" w:rsidP="005B7973">
      <w:pPr>
        <w:rPr>
          <w:rtl/>
        </w:rPr>
      </w:pPr>
      <w:r>
        <w:rPr>
          <w:rFonts w:hint="cs"/>
          <w:rtl/>
        </w:rPr>
        <w:t xml:space="preserve">כולם רודפים אותם. </w:t>
      </w:r>
    </w:p>
    <w:p w:rsidR="00A9277C" w:rsidRDefault="00A9277C" w:rsidP="005B7973">
      <w:pPr>
        <w:rPr>
          <w:rtl/>
        </w:rPr>
      </w:pPr>
      <w:bookmarkStart w:id="18607" w:name="_ETM_Q34_584000"/>
      <w:bookmarkEnd w:id="18607"/>
    </w:p>
    <w:p w:rsidR="00A9277C" w:rsidRDefault="00A9277C" w:rsidP="005B7973">
      <w:pPr>
        <w:pStyle w:val="-"/>
        <w:keepNext/>
        <w:rPr>
          <w:rtl/>
        </w:rPr>
      </w:pPr>
      <w:bookmarkStart w:id="18608" w:name="ET_speakercontinue_5801_34"/>
      <w:r w:rsidRPr="00EF3823">
        <w:rPr>
          <w:rStyle w:val="TagStyle"/>
          <w:rtl/>
        </w:rPr>
        <w:t xml:space="preserve"> &lt;&lt; דובר_המשך &gt;&gt; </w:t>
      </w:r>
      <w:r>
        <w:rPr>
          <w:rtl/>
        </w:rPr>
        <w:t>אריאל קלנר (הליכוד):</w:t>
      </w:r>
      <w:r w:rsidRPr="00EF3823">
        <w:rPr>
          <w:rStyle w:val="TagStyle"/>
          <w:rtl/>
        </w:rPr>
        <w:t xml:space="preserve"> &lt;&lt; דובר_המשך &gt;&gt;</w:t>
      </w:r>
      <w:r>
        <w:rPr>
          <w:rtl/>
        </w:rPr>
        <w:t xml:space="preserve"> </w:t>
      </w:r>
      <w:bookmarkEnd w:id="18608"/>
    </w:p>
    <w:p w:rsidR="00A9277C" w:rsidRDefault="00A9277C" w:rsidP="005B7973">
      <w:pPr>
        <w:rPr>
          <w:rtl/>
        </w:rPr>
      </w:pPr>
    </w:p>
    <w:p w:rsidR="00A9277C" w:rsidRDefault="00FE4DBC" w:rsidP="008B6E99">
      <w:pPr>
        <w:rPr>
          <w:rtl/>
        </w:rPr>
      </w:pPr>
      <w:bookmarkStart w:id="18609" w:name="_ETM_Q34_585000"/>
      <w:bookmarkEnd w:id="18609"/>
      <w:r>
        <w:rPr>
          <w:rFonts w:hint="cs"/>
          <w:rtl/>
        </w:rPr>
        <w:t>– –</w:t>
      </w:r>
      <w:r w:rsidR="00A9277C">
        <w:rPr>
          <w:rFonts w:hint="cs"/>
          <w:rtl/>
        </w:rPr>
        <w:t xml:space="preserve"> טבע את המונח כנופיית שלטון החוק, </w:t>
      </w:r>
      <w:bookmarkStart w:id="18610" w:name="_ETM_Q34_589000"/>
      <w:bookmarkEnd w:id="18610"/>
      <w:r w:rsidR="00A9277C">
        <w:rPr>
          <w:rFonts w:hint="cs"/>
          <w:rtl/>
        </w:rPr>
        <w:t>וכעת אנחנו רואים שוב את הכנופיה בפעולה</w:t>
      </w:r>
      <w:r w:rsidR="008B6E99">
        <w:rPr>
          <w:rFonts w:hint="cs"/>
          <w:rtl/>
        </w:rPr>
        <w:t>,</w:t>
      </w:r>
      <w:r w:rsidR="00A9277C">
        <w:rPr>
          <w:rFonts w:hint="cs"/>
          <w:rtl/>
        </w:rPr>
        <w:t xml:space="preserve"> רק שהפעם, </w:t>
      </w:r>
      <w:bookmarkStart w:id="18611" w:name="_ETM_Q34_594000"/>
      <w:bookmarkEnd w:id="18611"/>
      <w:r w:rsidR="00A9277C">
        <w:rPr>
          <w:rFonts w:hint="cs"/>
          <w:rtl/>
        </w:rPr>
        <w:t>אדוני היושב-ראש, חבריי חברי הכנסת, הציבור כבר מבין שמדובר בכנופיה</w:t>
      </w:r>
      <w:r w:rsidR="008B6E99">
        <w:rPr>
          <w:rFonts w:hint="cs"/>
          <w:rtl/>
        </w:rPr>
        <w:t>.</w:t>
      </w:r>
      <w:r w:rsidR="00A9277C">
        <w:rPr>
          <w:rFonts w:hint="cs"/>
          <w:rtl/>
        </w:rPr>
        <w:t xml:space="preserve"> והכנופיה לא תנצח, חברת הכנסת לזימי. </w:t>
      </w:r>
    </w:p>
    <w:p w:rsidR="00A9277C" w:rsidRDefault="00A9277C" w:rsidP="005B7973">
      <w:pPr>
        <w:rPr>
          <w:rtl/>
        </w:rPr>
      </w:pPr>
      <w:bookmarkStart w:id="18612" w:name="_ETM_Q34_603000"/>
      <w:bookmarkEnd w:id="18612"/>
    </w:p>
    <w:p w:rsidR="00A9277C" w:rsidRDefault="00A9277C" w:rsidP="005B7973">
      <w:pPr>
        <w:pStyle w:val="af6"/>
        <w:keepNext/>
        <w:rPr>
          <w:rtl/>
        </w:rPr>
      </w:pPr>
      <w:bookmarkStart w:id="18613" w:name="ET_yor_6593_35"/>
      <w:r w:rsidRPr="00EF3823">
        <w:rPr>
          <w:rStyle w:val="TagStyle"/>
          <w:rtl/>
        </w:rPr>
        <w:t xml:space="preserve"> &lt;&lt; יור &gt;&gt; </w:t>
      </w:r>
      <w:r>
        <w:rPr>
          <w:rtl/>
        </w:rPr>
        <w:t>היו"ר חנוך דב מלביצקי:</w:t>
      </w:r>
      <w:r w:rsidRPr="00EF3823">
        <w:rPr>
          <w:rStyle w:val="TagStyle"/>
          <w:rtl/>
        </w:rPr>
        <w:t xml:space="preserve"> &lt;&lt; יור &gt;&gt;</w:t>
      </w:r>
      <w:r>
        <w:rPr>
          <w:rtl/>
        </w:rPr>
        <w:t xml:space="preserve"> </w:t>
      </w:r>
      <w:bookmarkEnd w:id="18613"/>
    </w:p>
    <w:p w:rsidR="00A9277C" w:rsidRDefault="00A9277C" w:rsidP="005B7973">
      <w:pPr>
        <w:rPr>
          <w:rtl/>
        </w:rPr>
      </w:pPr>
    </w:p>
    <w:p w:rsidR="00A9277C" w:rsidRDefault="00A9277C" w:rsidP="005B7973">
      <w:pPr>
        <w:rPr>
          <w:rtl/>
        </w:rPr>
      </w:pPr>
      <w:r>
        <w:rPr>
          <w:rFonts w:hint="cs"/>
          <w:rtl/>
        </w:rPr>
        <w:t xml:space="preserve">חבר הכנסת דוידסון. </w:t>
      </w:r>
    </w:p>
    <w:p w:rsidR="00A9277C" w:rsidRDefault="00A9277C" w:rsidP="005B7973">
      <w:pPr>
        <w:rPr>
          <w:rtl/>
        </w:rPr>
      </w:pPr>
    </w:p>
    <w:p w:rsidR="00A9277C" w:rsidRDefault="00A9277C" w:rsidP="005B7973">
      <w:pPr>
        <w:pStyle w:val="af5"/>
        <w:keepNext/>
        <w:rPr>
          <w:rtl/>
        </w:rPr>
      </w:pPr>
      <w:bookmarkStart w:id="18614" w:name="ET_interruption_5084_36"/>
      <w:r w:rsidRPr="00EF3823">
        <w:rPr>
          <w:rStyle w:val="TagStyle"/>
          <w:rtl/>
        </w:rPr>
        <w:t xml:space="preserve"> &lt;&lt; קריאה &gt;&gt; </w:t>
      </w:r>
      <w:r>
        <w:rPr>
          <w:rtl/>
        </w:rPr>
        <w:t>מיקי לוי (יש עתיד):</w:t>
      </w:r>
      <w:r w:rsidRPr="00EF3823">
        <w:rPr>
          <w:rStyle w:val="TagStyle"/>
          <w:rtl/>
        </w:rPr>
        <w:t xml:space="preserve"> &lt;&lt; קריאה &gt;&gt;</w:t>
      </w:r>
      <w:r>
        <w:rPr>
          <w:rtl/>
        </w:rPr>
        <w:t xml:space="preserve"> </w:t>
      </w:r>
      <w:bookmarkEnd w:id="18614"/>
    </w:p>
    <w:p w:rsidR="00A9277C" w:rsidRDefault="00A9277C" w:rsidP="005B7973">
      <w:pPr>
        <w:rPr>
          <w:rtl/>
        </w:rPr>
      </w:pPr>
    </w:p>
    <w:p w:rsidR="00A9277C" w:rsidRDefault="00A9277C" w:rsidP="005B7973">
      <w:pPr>
        <w:rPr>
          <w:rtl/>
        </w:rPr>
      </w:pPr>
      <w:r>
        <w:rPr>
          <w:rFonts w:hint="cs"/>
          <w:rtl/>
        </w:rPr>
        <w:t xml:space="preserve">הכנופיה היחידה שאנחנו מכירים זה לשכתו של ראש הממשלה, לפי התחקירים. איום ונורא. </w:t>
      </w:r>
    </w:p>
    <w:p w:rsidR="00A9277C" w:rsidRDefault="00A9277C" w:rsidP="005B7973">
      <w:pPr>
        <w:rPr>
          <w:rtl/>
        </w:rPr>
      </w:pPr>
    </w:p>
    <w:p w:rsidR="00A9277C" w:rsidRDefault="00A9277C" w:rsidP="005B7973">
      <w:pPr>
        <w:pStyle w:val="af5"/>
        <w:keepNext/>
        <w:rPr>
          <w:rtl/>
        </w:rPr>
      </w:pPr>
      <w:bookmarkStart w:id="18615" w:name="ET_interruption_5801_37"/>
      <w:r w:rsidRPr="00EF3823">
        <w:rPr>
          <w:rStyle w:val="TagStyle"/>
          <w:rtl/>
        </w:rPr>
        <w:t xml:space="preserve"> &lt;&lt; קריאה &gt;&gt; </w:t>
      </w:r>
      <w:r>
        <w:rPr>
          <w:rtl/>
        </w:rPr>
        <w:t>אריאל קלנר (הליכוד):</w:t>
      </w:r>
      <w:r w:rsidRPr="00EF3823">
        <w:rPr>
          <w:rStyle w:val="TagStyle"/>
          <w:rtl/>
        </w:rPr>
        <w:t xml:space="preserve"> &lt;&lt; קריאה &gt;&gt;</w:t>
      </w:r>
      <w:r>
        <w:rPr>
          <w:rtl/>
        </w:rPr>
        <w:t xml:space="preserve"> </w:t>
      </w:r>
      <w:bookmarkEnd w:id="18615"/>
    </w:p>
    <w:p w:rsidR="00A9277C" w:rsidRDefault="00A9277C" w:rsidP="005B7973">
      <w:pPr>
        <w:rPr>
          <w:rtl/>
        </w:rPr>
      </w:pPr>
    </w:p>
    <w:p w:rsidR="00A9277C" w:rsidRDefault="00A9277C" w:rsidP="005B7973">
      <w:pPr>
        <w:rPr>
          <w:rtl/>
        </w:rPr>
      </w:pPr>
      <w:r>
        <w:rPr>
          <w:rFonts w:hint="cs"/>
          <w:rtl/>
        </w:rPr>
        <w:t xml:space="preserve">אתם יכולים להמשיך לדבר, אבל </w:t>
      </w:r>
      <w:bookmarkStart w:id="18616" w:name="_ETM_Q34_612000"/>
      <w:bookmarkEnd w:id="18616"/>
      <w:r>
        <w:rPr>
          <w:rFonts w:hint="cs"/>
          <w:rtl/>
        </w:rPr>
        <w:t xml:space="preserve">כולם רואים, רואים הכול. </w:t>
      </w:r>
    </w:p>
    <w:p w:rsidR="00A9277C" w:rsidRDefault="00A9277C" w:rsidP="005B7973">
      <w:pPr>
        <w:rPr>
          <w:rtl/>
        </w:rPr>
      </w:pPr>
    </w:p>
    <w:p w:rsidR="00A9277C" w:rsidRDefault="00A9277C" w:rsidP="005B7973">
      <w:pPr>
        <w:pStyle w:val="af5"/>
        <w:keepNext/>
        <w:rPr>
          <w:rtl/>
        </w:rPr>
      </w:pPr>
      <w:bookmarkStart w:id="18617" w:name="ET_interruption_6236_38"/>
      <w:r w:rsidRPr="00EF3823">
        <w:rPr>
          <w:rStyle w:val="TagStyle"/>
          <w:rtl/>
        </w:rPr>
        <w:t xml:space="preserve"> &lt;&lt; קריאה &gt;&gt; </w:t>
      </w:r>
      <w:r>
        <w:rPr>
          <w:rtl/>
        </w:rPr>
        <w:t>נעמה לזימי (העבודה):</w:t>
      </w:r>
      <w:r w:rsidRPr="00EF3823">
        <w:rPr>
          <w:rStyle w:val="TagStyle"/>
          <w:rtl/>
        </w:rPr>
        <w:t xml:space="preserve"> &lt;&lt; קריאה &gt;&gt;</w:t>
      </w:r>
      <w:r>
        <w:rPr>
          <w:rtl/>
        </w:rPr>
        <w:t xml:space="preserve"> </w:t>
      </w:r>
      <w:bookmarkEnd w:id="18617"/>
    </w:p>
    <w:p w:rsidR="00A9277C" w:rsidRDefault="00A9277C" w:rsidP="005B7973">
      <w:pPr>
        <w:rPr>
          <w:rtl/>
        </w:rPr>
      </w:pPr>
    </w:p>
    <w:p w:rsidR="00A9277C" w:rsidRDefault="00A9277C" w:rsidP="008B6E99">
      <w:pPr>
        <w:ind w:firstLine="0"/>
        <w:rPr>
          <w:rtl/>
        </w:rPr>
      </w:pPr>
      <w:r>
        <w:rPr>
          <w:rFonts w:hint="cs"/>
          <w:rtl/>
        </w:rPr>
        <w:tab/>
        <w:t>מאפיה על מל</w:t>
      </w:r>
      <w:bookmarkStart w:id="18618" w:name="_ETM_Q34_611000"/>
      <w:bookmarkEnd w:id="18618"/>
      <w:r>
        <w:rPr>
          <w:rFonts w:hint="cs"/>
          <w:rtl/>
        </w:rPr>
        <w:t>א</w:t>
      </w:r>
      <w:r w:rsidR="008B6E99">
        <w:rPr>
          <w:rFonts w:hint="cs"/>
          <w:rtl/>
        </w:rPr>
        <w:t>.</w:t>
      </w:r>
      <w:r>
        <w:rPr>
          <w:rFonts w:hint="cs"/>
          <w:rtl/>
        </w:rPr>
        <w:t xml:space="preserve"> מאפיה על מלא, על מלא. </w:t>
      </w:r>
    </w:p>
    <w:p w:rsidR="00A9277C" w:rsidRDefault="00A9277C" w:rsidP="005B7973">
      <w:pPr>
        <w:ind w:firstLine="0"/>
        <w:rPr>
          <w:rtl/>
        </w:rPr>
      </w:pPr>
      <w:bookmarkStart w:id="18619" w:name="_ETM_Q34_617000"/>
      <w:bookmarkEnd w:id="18619"/>
    </w:p>
    <w:p w:rsidR="00A9277C" w:rsidRDefault="00A9277C" w:rsidP="005B7973">
      <w:pPr>
        <w:pStyle w:val="af5"/>
        <w:keepNext/>
        <w:rPr>
          <w:rtl/>
        </w:rPr>
      </w:pPr>
      <w:bookmarkStart w:id="18620" w:name="ET_interruption_5801_39"/>
      <w:r w:rsidRPr="00EF3823">
        <w:rPr>
          <w:rStyle w:val="TagStyle"/>
          <w:rtl/>
        </w:rPr>
        <w:t xml:space="preserve"> &lt;&lt; קריאה &gt;&gt; </w:t>
      </w:r>
      <w:r>
        <w:rPr>
          <w:rtl/>
        </w:rPr>
        <w:t>אריאל קלנר (הליכוד):</w:t>
      </w:r>
      <w:r w:rsidRPr="00EF3823">
        <w:rPr>
          <w:rStyle w:val="TagStyle"/>
          <w:rtl/>
        </w:rPr>
        <w:t xml:space="preserve"> &lt;&lt; קריאה &gt;&gt;</w:t>
      </w:r>
      <w:r>
        <w:rPr>
          <w:rtl/>
        </w:rPr>
        <w:t xml:space="preserve"> </w:t>
      </w:r>
      <w:bookmarkEnd w:id="18620"/>
    </w:p>
    <w:p w:rsidR="00A9277C" w:rsidRDefault="00A9277C" w:rsidP="005B7973">
      <w:pPr>
        <w:rPr>
          <w:rtl/>
        </w:rPr>
      </w:pPr>
    </w:p>
    <w:p w:rsidR="00A9277C" w:rsidRDefault="00A9277C" w:rsidP="005B7973">
      <w:pPr>
        <w:rPr>
          <w:rtl/>
        </w:rPr>
      </w:pPr>
      <w:r>
        <w:rPr>
          <w:rFonts w:hint="cs"/>
          <w:rtl/>
        </w:rPr>
        <w:t xml:space="preserve">רואים מה אכפת </w:t>
      </w:r>
      <w:bookmarkStart w:id="18621" w:name="_ETM_Q34_615000"/>
      <w:bookmarkEnd w:id="18621"/>
      <w:r>
        <w:rPr>
          <w:rFonts w:hint="cs"/>
          <w:rtl/>
        </w:rPr>
        <w:t>לכם ומה לא אכפת לכם. לא זכויות, לא זכויות חשודים, לא זכויות אדם ולא כלום.</w:t>
      </w:r>
    </w:p>
    <w:p w:rsidR="00A9277C" w:rsidRDefault="00A9277C" w:rsidP="005B7973">
      <w:pPr>
        <w:rPr>
          <w:rtl/>
        </w:rPr>
      </w:pPr>
    </w:p>
    <w:p w:rsidR="00A9277C" w:rsidRDefault="00A9277C" w:rsidP="005B7973">
      <w:pPr>
        <w:pStyle w:val="af5"/>
        <w:keepNext/>
        <w:rPr>
          <w:rtl/>
        </w:rPr>
      </w:pPr>
      <w:bookmarkStart w:id="18622" w:name="ET_interruption_5084_40"/>
      <w:r w:rsidRPr="00EF3823">
        <w:rPr>
          <w:rStyle w:val="TagStyle"/>
          <w:rtl/>
        </w:rPr>
        <w:t xml:space="preserve"> &lt;&lt; קריאה &gt;&gt; </w:t>
      </w:r>
      <w:r>
        <w:rPr>
          <w:rtl/>
        </w:rPr>
        <w:t>מיקי לוי (יש עתיד):</w:t>
      </w:r>
      <w:r w:rsidRPr="00EF3823">
        <w:rPr>
          <w:rStyle w:val="TagStyle"/>
          <w:rtl/>
        </w:rPr>
        <w:t xml:space="preserve"> &lt;&lt; קריאה &gt;&gt;</w:t>
      </w:r>
      <w:r>
        <w:rPr>
          <w:rtl/>
        </w:rPr>
        <w:t xml:space="preserve"> </w:t>
      </w:r>
      <w:bookmarkEnd w:id="18622"/>
    </w:p>
    <w:p w:rsidR="00A9277C" w:rsidRDefault="00A9277C" w:rsidP="005B7973">
      <w:pPr>
        <w:rPr>
          <w:rtl/>
        </w:rPr>
      </w:pPr>
    </w:p>
    <w:p w:rsidR="00A9277C" w:rsidRDefault="00FE4DBC" w:rsidP="005B7973">
      <w:pPr>
        <w:rPr>
          <w:rtl/>
        </w:rPr>
      </w:pPr>
      <w:r>
        <w:rPr>
          <w:rFonts w:hint="cs"/>
          <w:rtl/>
        </w:rPr>
        <w:t>– – –</w:t>
      </w:r>
      <w:r w:rsidR="00A9277C">
        <w:rPr>
          <w:rFonts w:hint="cs"/>
          <w:rtl/>
        </w:rPr>
        <w:t xml:space="preserve"> משפחת פשע. </w:t>
      </w:r>
    </w:p>
    <w:p w:rsidR="00A9277C" w:rsidRDefault="00A9277C" w:rsidP="005B7973">
      <w:pPr>
        <w:rPr>
          <w:rtl/>
        </w:rPr>
      </w:pPr>
    </w:p>
    <w:p w:rsidR="00A9277C" w:rsidRDefault="00A9277C" w:rsidP="005B7973">
      <w:pPr>
        <w:pStyle w:val="af5"/>
        <w:keepNext/>
        <w:rPr>
          <w:rtl/>
        </w:rPr>
      </w:pPr>
      <w:bookmarkStart w:id="18623" w:name="ET_interruption_6236_41"/>
      <w:r w:rsidRPr="00EF3823">
        <w:rPr>
          <w:rStyle w:val="TagStyle"/>
          <w:rtl/>
        </w:rPr>
        <w:t xml:space="preserve"> &lt;&lt; קריאה &gt;&gt; </w:t>
      </w:r>
      <w:r>
        <w:rPr>
          <w:rtl/>
        </w:rPr>
        <w:t>נעמה לזימי (העבודה):</w:t>
      </w:r>
      <w:r w:rsidRPr="00EF3823">
        <w:rPr>
          <w:rStyle w:val="TagStyle"/>
          <w:rtl/>
        </w:rPr>
        <w:t xml:space="preserve"> &lt;&lt; קריאה &gt;&gt;</w:t>
      </w:r>
      <w:r>
        <w:rPr>
          <w:rtl/>
        </w:rPr>
        <w:t xml:space="preserve"> </w:t>
      </w:r>
      <w:bookmarkEnd w:id="18623"/>
    </w:p>
    <w:p w:rsidR="00A9277C" w:rsidRDefault="00A9277C" w:rsidP="005B7973">
      <w:pPr>
        <w:rPr>
          <w:rtl/>
        </w:rPr>
      </w:pPr>
    </w:p>
    <w:p w:rsidR="00A9277C" w:rsidRDefault="00FE4DBC" w:rsidP="005B7973">
      <w:pPr>
        <w:rPr>
          <w:rtl/>
        </w:rPr>
      </w:pPr>
      <w:bookmarkStart w:id="18624" w:name="_ETM_Q34_618000"/>
      <w:bookmarkEnd w:id="18624"/>
      <w:r>
        <w:rPr>
          <w:rFonts w:hint="cs"/>
          <w:rtl/>
        </w:rPr>
        <w:t>– – –</w:t>
      </w:r>
    </w:p>
    <w:p w:rsidR="00A9277C" w:rsidRDefault="00A9277C" w:rsidP="005B7973">
      <w:pPr>
        <w:rPr>
          <w:rtl/>
        </w:rPr>
      </w:pPr>
    </w:p>
    <w:p w:rsidR="00A9277C" w:rsidRDefault="00A9277C" w:rsidP="005B7973">
      <w:pPr>
        <w:pStyle w:val="af6"/>
        <w:keepNext/>
        <w:rPr>
          <w:rtl/>
        </w:rPr>
      </w:pPr>
      <w:bookmarkStart w:id="18625" w:name="ET_yor_6593_42"/>
      <w:r w:rsidRPr="00EF3823">
        <w:rPr>
          <w:rStyle w:val="TagStyle"/>
          <w:rtl/>
        </w:rPr>
        <w:t xml:space="preserve"> &lt;&lt; יור &gt;&gt; </w:t>
      </w:r>
      <w:r>
        <w:rPr>
          <w:rtl/>
        </w:rPr>
        <w:t>היו"ר חנוך דב מלביצקי:</w:t>
      </w:r>
      <w:r w:rsidRPr="00EF3823">
        <w:rPr>
          <w:rStyle w:val="TagStyle"/>
          <w:rtl/>
        </w:rPr>
        <w:t xml:space="preserve"> &lt;&lt; יור &gt;&gt;</w:t>
      </w:r>
      <w:r>
        <w:rPr>
          <w:rtl/>
        </w:rPr>
        <w:t xml:space="preserve"> </w:t>
      </w:r>
      <w:bookmarkEnd w:id="18625"/>
    </w:p>
    <w:p w:rsidR="00A9277C" w:rsidRDefault="00A9277C" w:rsidP="005B7973">
      <w:pPr>
        <w:rPr>
          <w:rtl/>
        </w:rPr>
      </w:pPr>
    </w:p>
    <w:p w:rsidR="00A9277C" w:rsidRDefault="00A9277C" w:rsidP="005B7973">
      <w:pPr>
        <w:rPr>
          <w:rtl/>
        </w:rPr>
      </w:pPr>
      <w:bookmarkStart w:id="18626" w:name="_ETM_Q34_620000"/>
      <w:bookmarkEnd w:id="18626"/>
      <w:r>
        <w:rPr>
          <w:rFonts w:hint="cs"/>
          <w:rtl/>
        </w:rPr>
        <w:t xml:space="preserve">תודה רבה. חבר הכנסת קלנר, חבר הכנסת </w:t>
      </w:r>
      <w:bookmarkStart w:id="18627" w:name="_ETM_Q34_626000"/>
      <w:bookmarkEnd w:id="18627"/>
      <w:r>
        <w:rPr>
          <w:rFonts w:hint="cs"/>
          <w:rtl/>
        </w:rPr>
        <w:t>דוידסון רוצה לדבר</w:t>
      </w:r>
      <w:bookmarkStart w:id="18628" w:name="_ETM_Q34_624000"/>
      <w:bookmarkEnd w:id="18628"/>
      <w:r>
        <w:rPr>
          <w:rFonts w:hint="cs"/>
          <w:rtl/>
        </w:rPr>
        <w:t>. בבקשה, אדוני.</w:t>
      </w:r>
    </w:p>
    <w:p w:rsidR="00A9277C" w:rsidRDefault="00A9277C" w:rsidP="005B7973">
      <w:pPr>
        <w:rPr>
          <w:rtl/>
        </w:rPr>
      </w:pPr>
    </w:p>
    <w:p w:rsidR="00A9277C" w:rsidRDefault="00A9277C" w:rsidP="005B7973">
      <w:pPr>
        <w:pStyle w:val="a4"/>
        <w:keepNext/>
        <w:rPr>
          <w:rtl/>
        </w:rPr>
      </w:pPr>
      <w:bookmarkStart w:id="18629" w:name="ET_speaker_6255_43"/>
      <w:r w:rsidRPr="00EF3823">
        <w:rPr>
          <w:rStyle w:val="TagStyle"/>
          <w:rtl/>
        </w:rPr>
        <w:t xml:space="preserve"> &lt;&lt; דובר &gt;&gt; </w:t>
      </w:r>
      <w:bookmarkStart w:id="18630" w:name="_Toc183515870"/>
      <w:r>
        <w:rPr>
          <w:rtl/>
        </w:rPr>
        <w:t>סימון דוידסון (יש עתיד):</w:t>
      </w:r>
      <w:bookmarkEnd w:id="18630"/>
      <w:r w:rsidRPr="00EF3823">
        <w:rPr>
          <w:rStyle w:val="TagStyle"/>
          <w:rtl/>
        </w:rPr>
        <w:t xml:space="preserve"> &lt;&lt; דובר &gt;&gt;</w:t>
      </w:r>
      <w:r>
        <w:rPr>
          <w:rtl/>
        </w:rPr>
        <w:t xml:space="preserve"> </w:t>
      </w:r>
      <w:bookmarkEnd w:id="18629"/>
    </w:p>
    <w:p w:rsidR="00A9277C" w:rsidRDefault="00A9277C" w:rsidP="005B7973">
      <w:pPr>
        <w:rPr>
          <w:rtl/>
        </w:rPr>
      </w:pPr>
    </w:p>
    <w:p w:rsidR="00A9277C" w:rsidRPr="00EF3823" w:rsidRDefault="00A9277C" w:rsidP="002B274A">
      <w:pPr>
        <w:rPr>
          <w:rtl/>
        </w:rPr>
      </w:pPr>
      <w:r>
        <w:rPr>
          <w:rFonts w:hint="cs"/>
          <w:rtl/>
        </w:rPr>
        <w:t>אדוני היושב-ראש, חבריי חברי הכנ</w:t>
      </w:r>
      <w:bookmarkStart w:id="18631" w:name="_ETM_Q34_625000"/>
      <w:bookmarkEnd w:id="18631"/>
      <w:r>
        <w:rPr>
          <w:rFonts w:hint="cs"/>
          <w:rtl/>
        </w:rPr>
        <w:t xml:space="preserve">סת, חבר הכנסת קלנר, אתה ציינת את הנשיא לשעבר רובי ריבלין, שגדל בליכוד, היה אחד מהאבנים, אבני היסוד של הליכוד. אם אתה תשמע מה הוא אומר </w:t>
      </w:r>
      <w:bookmarkStart w:id="18632" w:name="_ETM_Q34_644000"/>
      <w:bookmarkEnd w:id="18632"/>
      <w:r>
        <w:rPr>
          <w:rFonts w:hint="cs"/>
          <w:rtl/>
        </w:rPr>
        <w:t xml:space="preserve">היום, הנשיא לשעבר רובי ריבלין, שהוא היה אחד מהמייסדים </w:t>
      </w:r>
      <w:bookmarkStart w:id="18633" w:name="_ETM_Q34_648000"/>
      <w:bookmarkEnd w:id="18633"/>
      <w:r>
        <w:rPr>
          <w:rFonts w:hint="cs"/>
          <w:rtl/>
        </w:rPr>
        <w:t>של הליכוד, גם בכדורגל היה מאוד חשוב</w:t>
      </w:r>
      <w:r w:rsidR="002B274A">
        <w:rPr>
          <w:rFonts w:hint="cs"/>
          <w:rtl/>
        </w:rPr>
        <w:t>,</w:t>
      </w:r>
      <w:r>
        <w:rPr>
          <w:rFonts w:hint="cs"/>
          <w:rtl/>
        </w:rPr>
        <w:t xml:space="preserve"> בקבוצה שאתה </w:t>
      </w:r>
      <w:bookmarkStart w:id="18634" w:name="_ETM_Q34_652000"/>
      <w:bookmarkEnd w:id="18634"/>
      <w:r>
        <w:rPr>
          <w:rFonts w:hint="cs"/>
          <w:rtl/>
        </w:rPr>
        <w:t>אוהד, בית"ר ירושלים</w:t>
      </w:r>
      <w:r w:rsidR="002B274A">
        <w:rPr>
          <w:rFonts w:hint="cs"/>
          <w:rtl/>
        </w:rPr>
        <w:t>;</w:t>
      </w:r>
      <w:r>
        <w:rPr>
          <w:rFonts w:hint="cs"/>
          <w:rtl/>
        </w:rPr>
        <w:t xml:space="preserve"> </w:t>
      </w:r>
      <w:bookmarkStart w:id="18635" w:name="_ETM_Q34_654000"/>
      <w:bookmarkEnd w:id="18635"/>
      <w:r>
        <w:rPr>
          <w:rFonts w:hint="cs"/>
          <w:rtl/>
        </w:rPr>
        <w:t xml:space="preserve">אה, אתה מכבי חיפה, סליחה. מה שהוא </w:t>
      </w:r>
      <w:bookmarkStart w:id="18636" w:name="_ETM_Q34_657000"/>
      <w:bookmarkEnd w:id="18636"/>
      <w:r>
        <w:rPr>
          <w:rFonts w:hint="cs"/>
          <w:rtl/>
        </w:rPr>
        <w:t xml:space="preserve">חושב על הליכוד של היום – אתה היית </w:t>
      </w:r>
      <w:bookmarkStart w:id="18637" w:name="_ETM_Q34_658000"/>
      <w:bookmarkEnd w:id="18637"/>
      <w:r>
        <w:rPr>
          <w:rFonts w:hint="cs"/>
          <w:rtl/>
        </w:rPr>
        <w:t xml:space="preserve">נכנס מתחת למיטה, שם את הפוך על הראש </w:t>
      </w:r>
      <w:bookmarkStart w:id="18638" w:name="_ETM_Q34_661000"/>
      <w:bookmarkEnd w:id="18638"/>
      <w:r>
        <w:rPr>
          <w:rFonts w:hint="cs"/>
          <w:rtl/>
        </w:rPr>
        <w:t xml:space="preserve">ולא יוצא חודש. אוכל עם קשית מתחת לשמיכת פוך מבושה. </w:t>
      </w:r>
      <w:bookmarkStart w:id="18639" w:name="_ETM_Q34_666000"/>
      <w:bookmarkEnd w:id="18639"/>
      <w:r>
        <w:rPr>
          <w:rFonts w:hint="cs"/>
          <w:rtl/>
        </w:rPr>
        <w:t xml:space="preserve">זה מה שנשיא המדינה לשעבר חושב על הליכוד של היום. </w:t>
      </w:r>
    </w:p>
    <w:p w:rsidR="00A9277C" w:rsidRDefault="00A9277C" w:rsidP="005B7973">
      <w:pPr>
        <w:rPr>
          <w:rtl/>
        </w:rPr>
      </w:pPr>
      <w:bookmarkStart w:id="18640" w:name="_ETM_Q34_462000"/>
      <w:bookmarkEnd w:id="18640"/>
    </w:p>
    <w:p w:rsidR="00A9277C" w:rsidRDefault="00A9277C" w:rsidP="005B7973">
      <w:pPr>
        <w:pStyle w:val="af5"/>
        <w:keepNext/>
        <w:rPr>
          <w:rtl/>
        </w:rPr>
      </w:pPr>
      <w:bookmarkStart w:id="18641" w:name="ET_interruption_5801_44"/>
      <w:r w:rsidRPr="00323D4E">
        <w:rPr>
          <w:rStyle w:val="TagStyle"/>
          <w:rtl/>
        </w:rPr>
        <w:t xml:space="preserve"> &lt;&lt; קריאה &gt;&gt; </w:t>
      </w:r>
      <w:r>
        <w:rPr>
          <w:rtl/>
        </w:rPr>
        <w:t>אריאל קלנר (הליכוד):</w:t>
      </w:r>
      <w:r w:rsidRPr="00323D4E">
        <w:rPr>
          <w:rStyle w:val="TagStyle"/>
          <w:rtl/>
        </w:rPr>
        <w:t xml:space="preserve"> &lt;&lt; קריאה &gt;&gt;</w:t>
      </w:r>
      <w:r>
        <w:rPr>
          <w:rtl/>
        </w:rPr>
        <w:t xml:space="preserve"> </w:t>
      </w:r>
      <w:bookmarkEnd w:id="18641"/>
    </w:p>
    <w:p w:rsidR="00A9277C" w:rsidRDefault="00A9277C" w:rsidP="005B7973">
      <w:pPr>
        <w:rPr>
          <w:rtl/>
        </w:rPr>
      </w:pPr>
    </w:p>
    <w:p w:rsidR="00A9277C" w:rsidRDefault="00A9277C" w:rsidP="005B7973">
      <w:pPr>
        <w:rPr>
          <w:rtl/>
        </w:rPr>
      </w:pPr>
      <w:r>
        <w:rPr>
          <w:rFonts w:hint="cs"/>
          <w:rtl/>
        </w:rPr>
        <w:t xml:space="preserve">שיהיה לו לבריאות. </w:t>
      </w:r>
    </w:p>
    <w:p w:rsidR="00A9277C" w:rsidRDefault="00A9277C" w:rsidP="005B7973">
      <w:pPr>
        <w:rPr>
          <w:rtl/>
        </w:rPr>
      </w:pPr>
      <w:bookmarkStart w:id="18642" w:name="_ETM_Q34_672000"/>
      <w:bookmarkEnd w:id="18642"/>
    </w:p>
    <w:p w:rsidR="00A9277C" w:rsidRDefault="00A9277C" w:rsidP="005B7973">
      <w:pPr>
        <w:pStyle w:val="-"/>
        <w:keepNext/>
        <w:rPr>
          <w:rtl/>
        </w:rPr>
      </w:pPr>
      <w:bookmarkStart w:id="18643" w:name="ET_speakercontinue_6255_45"/>
      <w:r w:rsidRPr="00323D4E">
        <w:rPr>
          <w:rStyle w:val="TagStyle"/>
          <w:rtl/>
        </w:rPr>
        <w:t xml:space="preserve"> &lt;&lt; דובר_המשך &gt;&gt; </w:t>
      </w:r>
      <w:r>
        <w:rPr>
          <w:rtl/>
        </w:rPr>
        <w:t>סימון דוידסון (יש עתיד):</w:t>
      </w:r>
      <w:r w:rsidRPr="00323D4E">
        <w:rPr>
          <w:rStyle w:val="TagStyle"/>
          <w:rtl/>
        </w:rPr>
        <w:t xml:space="preserve"> &lt;&lt; דובר_המשך &gt;&gt;</w:t>
      </w:r>
      <w:r>
        <w:rPr>
          <w:rtl/>
        </w:rPr>
        <w:t xml:space="preserve"> </w:t>
      </w:r>
      <w:bookmarkEnd w:id="18643"/>
    </w:p>
    <w:p w:rsidR="00A9277C" w:rsidRDefault="00A9277C" w:rsidP="005B7973">
      <w:pPr>
        <w:rPr>
          <w:rtl/>
        </w:rPr>
      </w:pPr>
    </w:p>
    <w:p w:rsidR="00A9277C" w:rsidRDefault="00A9277C" w:rsidP="005B7973">
      <w:pPr>
        <w:rPr>
          <w:rtl/>
        </w:rPr>
      </w:pPr>
      <w:bookmarkStart w:id="18644" w:name="_ETM_Q34_673000"/>
      <w:bookmarkEnd w:id="18644"/>
      <w:r>
        <w:rPr>
          <w:rFonts w:hint="cs"/>
          <w:rtl/>
        </w:rPr>
        <w:t xml:space="preserve">עם קשית מתחת לפוך היית אוכל. עכשיו </w:t>
      </w:r>
      <w:bookmarkStart w:id="18645" w:name="_ETM_Q34_676000"/>
      <w:bookmarkEnd w:id="18645"/>
      <w:r>
        <w:rPr>
          <w:rFonts w:hint="cs"/>
          <w:rtl/>
        </w:rPr>
        <w:t xml:space="preserve">לעניינו. אלמוג, בוא, אני רוצה לספר לך משהו. </w:t>
      </w:r>
      <w:bookmarkStart w:id="18646" w:name="_ETM_Q34_677000"/>
      <w:bookmarkEnd w:id="18646"/>
      <w:r>
        <w:rPr>
          <w:rFonts w:hint="cs"/>
          <w:rtl/>
        </w:rPr>
        <w:t xml:space="preserve">יש מעל 12,000 פצועים. לא, לא, אני עכשיו רגוע, אני עייף פשוט. יש מעל 12,000 פצועים במדינת ישראל, לצערנו </w:t>
      </w:r>
      <w:bookmarkStart w:id="18647" w:name="_ETM_Q34_692000"/>
      <w:bookmarkEnd w:id="18647"/>
      <w:r>
        <w:rPr>
          <w:rFonts w:hint="cs"/>
          <w:rtl/>
        </w:rPr>
        <w:t xml:space="preserve">הרב, מ-7 באוקטובר. אחד מהכלים הטובים יותר והמשמעותיים יותר בטיפול </w:t>
      </w:r>
      <w:bookmarkStart w:id="18648" w:name="_ETM_Q34_695000"/>
      <w:bookmarkEnd w:id="18648"/>
      <w:r>
        <w:rPr>
          <w:rFonts w:hint="cs"/>
          <w:rtl/>
        </w:rPr>
        <w:t xml:space="preserve">בפצועי צה"ל הוא דרך הספורט </w:t>
      </w:r>
      <w:proofErr w:type="spellStart"/>
      <w:r>
        <w:rPr>
          <w:rFonts w:hint="cs"/>
          <w:rtl/>
        </w:rPr>
        <w:t>הפאראלימפי</w:t>
      </w:r>
      <w:proofErr w:type="spellEnd"/>
      <w:r>
        <w:rPr>
          <w:rFonts w:hint="cs"/>
          <w:rtl/>
        </w:rPr>
        <w:t xml:space="preserve">. אני אספר לכם שמדינת ישראל, לצערי הרב, עושה מעט מאוד </w:t>
      </w:r>
      <w:bookmarkStart w:id="18649" w:name="_ETM_Q34_472940"/>
      <w:bookmarkStart w:id="18650" w:name="_ETM_Q34_540670"/>
      <w:bookmarkStart w:id="18651" w:name="_ETM_Q34_634950"/>
      <w:bookmarkStart w:id="18652" w:name="_ETM_Q34_670490"/>
      <w:bookmarkStart w:id="18653" w:name="_ETM_Q34_707709"/>
      <w:bookmarkEnd w:id="18649"/>
      <w:bookmarkEnd w:id="18650"/>
      <w:bookmarkEnd w:id="18651"/>
      <w:bookmarkEnd w:id="18652"/>
      <w:bookmarkEnd w:id="18653"/>
      <w:r>
        <w:rPr>
          <w:rFonts w:hint="cs"/>
          <w:rtl/>
        </w:rPr>
        <w:t xml:space="preserve">כדי </w:t>
      </w:r>
      <w:r>
        <w:rPr>
          <w:rtl/>
        </w:rPr>
        <w:t xml:space="preserve">לטפל </w:t>
      </w:r>
      <w:bookmarkStart w:id="18654" w:name="_ETM_Q34_708580"/>
      <w:bookmarkEnd w:id="18654"/>
      <w:r>
        <w:rPr>
          <w:rtl/>
        </w:rPr>
        <w:t xml:space="preserve">בפצועי </w:t>
      </w:r>
      <w:bookmarkStart w:id="18655" w:name="_ETM_Q34_709209"/>
      <w:bookmarkEnd w:id="18655"/>
      <w:r>
        <w:rPr>
          <w:rFonts w:hint="cs"/>
          <w:rtl/>
        </w:rPr>
        <w:t>צה"ל</w:t>
      </w:r>
      <w:r>
        <w:rPr>
          <w:rtl/>
        </w:rPr>
        <w:t xml:space="preserve"> </w:t>
      </w:r>
      <w:bookmarkStart w:id="18656" w:name="_ETM_Q34_710010"/>
      <w:bookmarkEnd w:id="18656"/>
      <w:r>
        <w:rPr>
          <w:rtl/>
        </w:rPr>
        <w:t xml:space="preserve">דרך </w:t>
      </w:r>
      <w:bookmarkStart w:id="18657" w:name="_ETM_Q34_710489"/>
      <w:bookmarkEnd w:id="18657"/>
      <w:r>
        <w:rPr>
          <w:rtl/>
        </w:rPr>
        <w:t xml:space="preserve">הספורט </w:t>
      </w:r>
      <w:bookmarkStart w:id="18658" w:name="_ETM_Q34_710910"/>
      <w:bookmarkEnd w:id="18658"/>
      <w:proofErr w:type="spellStart"/>
      <w:r>
        <w:rPr>
          <w:rtl/>
        </w:rPr>
        <w:t>הפ</w:t>
      </w:r>
      <w:bookmarkStart w:id="18659" w:name="_ETM_Q34_711239"/>
      <w:bookmarkEnd w:id="18659"/>
      <w:r>
        <w:rPr>
          <w:rFonts w:hint="cs"/>
          <w:rtl/>
        </w:rPr>
        <w:t>ארא</w:t>
      </w:r>
      <w:r>
        <w:rPr>
          <w:rtl/>
        </w:rPr>
        <w:t>לימפי</w:t>
      </w:r>
      <w:proofErr w:type="spellEnd"/>
      <w:r>
        <w:rPr>
          <w:rFonts w:hint="cs"/>
          <w:rtl/>
        </w:rPr>
        <w:t>.</w:t>
      </w:r>
    </w:p>
    <w:p w:rsidR="00A9277C" w:rsidRDefault="00A9277C" w:rsidP="005B7973">
      <w:pPr>
        <w:rPr>
          <w:rtl/>
        </w:rPr>
      </w:pPr>
    </w:p>
    <w:p w:rsidR="00A9277C" w:rsidRDefault="00A9277C" w:rsidP="002B274A">
      <w:pPr>
        <w:rPr>
          <w:rtl/>
        </w:rPr>
      </w:pPr>
      <w:bookmarkStart w:id="18660" w:name="_ETM_Q34_712000"/>
      <w:bookmarkStart w:id="18661" w:name="_ETM_Q34_712260"/>
      <w:bookmarkEnd w:id="18660"/>
      <w:bookmarkEnd w:id="18661"/>
      <w:r>
        <w:rPr>
          <w:rtl/>
        </w:rPr>
        <w:t xml:space="preserve">יש </w:t>
      </w:r>
      <w:bookmarkStart w:id="18662" w:name="_ETM_Q34_712530"/>
      <w:bookmarkEnd w:id="18662"/>
      <w:r>
        <w:rPr>
          <w:rtl/>
        </w:rPr>
        <w:t xml:space="preserve">היום </w:t>
      </w:r>
      <w:bookmarkStart w:id="18663" w:name="_ETM_Q34_712800"/>
      <w:bookmarkEnd w:id="18663"/>
      <w:r>
        <w:rPr>
          <w:rtl/>
        </w:rPr>
        <w:t xml:space="preserve">תוכנית </w:t>
      </w:r>
      <w:bookmarkStart w:id="18664" w:name="_ETM_Q34_713400"/>
      <w:bookmarkEnd w:id="18664"/>
      <w:r>
        <w:rPr>
          <w:rtl/>
        </w:rPr>
        <w:t xml:space="preserve">שנקראת </w:t>
      </w:r>
      <w:bookmarkStart w:id="18665" w:name="_ETM_Q34_713970"/>
      <w:bookmarkEnd w:id="18665"/>
      <w:r>
        <w:rPr>
          <w:rtl/>
        </w:rPr>
        <w:t xml:space="preserve">מעזה </w:t>
      </w:r>
      <w:bookmarkStart w:id="18666" w:name="_ETM_Q34_714720"/>
      <w:bookmarkEnd w:id="18666"/>
      <w:r>
        <w:rPr>
          <w:rtl/>
        </w:rPr>
        <w:t xml:space="preserve">ללוס </w:t>
      </w:r>
      <w:bookmarkStart w:id="18667" w:name="_ETM_Q34_715080"/>
      <w:bookmarkEnd w:id="18667"/>
      <w:r>
        <w:rPr>
          <w:rtl/>
        </w:rPr>
        <w:t>אנג'לס</w:t>
      </w:r>
      <w:r>
        <w:rPr>
          <w:rFonts w:hint="cs"/>
          <w:rtl/>
        </w:rPr>
        <w:t>,</w:t>
      </w:r>
      <w:r>
        <w:rPr>
          <w:rtl/>
        </w:rPr>
        <w:t xml:space="preserve"> </w:t>
      </w:r>
      <w:bookmarkStart w:id="18668" w:name="_ETM_Q34_716040"/>
      <w:bookmarkEnd w:id="18668"/>
      <w:r>
        <w:rPr>
          <w:rtl/>
        </w:rPr>
        <w:t xml:space="preserve">מעזה </w:t>
      </w:r>
      <w:bookmarkStart w:id="18669" w:name="_ETM_Q34_716640"/>
      <w:bookmarkEnd w:id="18669"/>
      <w:r>
        <w:rPr>
          <w:rFonts w:hint="cs"/>
          <w:rtl/>
        </w:rPr>
        <w:t>ל</w:t>
      </w:r>
      <w:r>
        <w:rPr>
          <w:rtl/>
        </w:rPr>
        <w:t xml:space="preserve">לוס </w:t>
      </w:r>
      <w:bookmarkStart w:id="18670" w:name="_ETM_Q34_716849"/>
      <w:bookmarkEnd w:id="18670"/>
      <w:r>
        <w:rPr>
          <w:rtl/>
        </w:rPr>
        <w:t>אנג'לס</w:t>
      </w:r>
      <w:r>
        <w:rPr>
          <w:rFonts w:hint="cs"/>
          <w:rtl/>
        </w:rPr>
        <w:t>,</w:t>
      </w:r>
      <w:r>
        <w:rPr>
          <w:rtl/>
        </w:rPr>
        <w:t xml:space="preserve"> </w:t>
      </w:r>
      <w:bookmarkStart w:id="18671" w:name="_ETM_Q34_717209"/>
      <w:bookmarkEnd w:id="18671"/>
      <w:r>
        <w:rPr>
          <w:rFonts w:hint="cs"/>
          <w:rtl/>
        </w:rPr>
        <w:t>לא</w:t>
      </w:r>
      <w:r>
        <w:rPr>
          <w:rtl/>
        </w:rPr>
        <w:t xml:space="preserve">ולימפיאדה </w:t>
      </w:r>
      <w:bookmarkStart w:id="18672" w:name="_ETM_Q34_717809"/>
      <w:bookmarkEnd w:id="18672"/>
      <w:r>
        <w:rPr>
          <w:rFonts w:hint="cs"/>
          <w:rtl/>
        </w:rPr>
        <w:t>הבאה</w:t>
      </w:r>
      <w:r w:rsidR="002B274A">
        <w:rPr>
          <w:rFonts w:hint="cs"/>
          <w:rtl/>
        </w:rPr>
        <w:t>,</w:t>
      </w:r>
      <w:r>
        <w:rPr>
          <w:rtl/>
        </w:rPr>
        <w:t xml:space="preserve"> </w:t>
      </w:r>
      <w:r>
        <w:rPr>
          <w:rFonts w:hint="cs"/>
          <w:rtl/>
        </w:rPr>
        <w:t xml:space="preserve">תוכנית </w:t>
      </w:r>
      <w:bookmarkStart w:id="18673" w:name="_ETM_Q34_722000"/>
      <w:bookmarkEnd w:id="18673"/>
      <w:r>
        <w:rPr>
          <w:rtl/>
        </w:rPr>
        <w:t xml:space="preserve">מיוחדת </w:t>
      </w:r>
      <w:bookmarkStart w:id="18674" w:name="_ETM_Q34_719640"/>
      <w:bookmarkEnd w:id="18674"/>
      <w:r>
        <w:rPr>
          <w:rtl/>
        </w:rPr>
        <w:t xml:space="preserve">שנוגעת </w:t>
      </w:r>
      <w:bookmarkStart w:id="18675" w:name="_ETM_Q34_720209"/>
      <w:bookmarkEnd w:id="18675"/>
      <w:r>
        <w:rPr>
          <w:rtl/>
        </w:rPr>
        <w:t xml:space="preserve">לאותם </w:t>
      </w:r>
      <w:bookmarkStart w:id="18676" w:name="_ETM_Q34_721110"/>
      <w:bookmarkEnd w:id="18676"/>
      <w:r>
        <w:rPr>
          <w:rtl/>
        </w:rPr>
        <w:t xml:space="preserve">פצועי </w:t>
      </w:r>
      <w:bookmarkStart w:id="18677" w:name="_ETM_Q34_721559"/>
      <w:bookmarkEnd w:id="18677"/>
      <w:r>
        <w:rPr>
          <w:rtl/>
        </w:rPr>
        <w:t>צה"ל</w:t>
      </w:r>
      <w:r>
        <w:rPr>
          <w:rFonts w:hint="cs"/>
          <w:rtl/>
        </w:rPr>
        <w:t>,</w:t>
      </w:r>
      <w:r>
        <w:rPr>
          <w:rtl/>
        </w:rPr>
        <w:t xml:space="preserve"> </w:t>
      </w:r>
      <w:bookmarkStart w:id="18678" w:name="_ETM_Q34_722340"/>
      <w:bookmarkEnd w:id="18678"/>
      <w:r>
        <w:rPr>
          <w:rtl/>
        </w:rPr>
        <w:t xml:space="preserve">לטפל </w:t>
      </w:r>
      <w:bookmarkStart w:id="18679" w:name="_ETM_Q34_722970"/>
      <w:bookmarkEnd w:id="18679"/>
      <w:r>
        <w:rPr>
          <w:rtl/>
        </w:rPr>
        <w:t xml:space="preserve">בהם </w:t>
      </w:r>
      <w:bookmarkStart w:id="18680" w:name="_ETM_Q34_723300"/>
      <w:bookmarkEnd w:id="18680"/>
      <w:r>
        <w:rPr>
          <w:rtl/>
        </w:rPr>
        <w:t xml:space="preserve">דרך </w:t>
      </w:r>
      <w:bookmarkStart w:id="18681" w:name="_ETM_Q34_723569"/>
      <w:bookmarkEnd w:id="18681"/>
      <w:r>
        <w:rPr>
          <w:rtl/>
        </w:rPr>
        <w:t>הספורט</w:t>
      </w:r>
      <w:r>
        <w:rPr>
          <w:rFonts w:hint="cs"/>
          <w:rtl/>
        </w:rPr>
        <w:t>.</w:t>
      </w:r>
      <w:r>
        <w:rPr>
          <w:rtl/>
        </w:rPr>
        <w:t xml:space="preserve"> </w:t>
      </w:r>
      <w:bookmarkStart w:id="18682" w:name="_ETM_Q34_724620"/>
      <w:bookmarkEnd w:id="18682"/>
      <w:r>
        <w:rPr>
          <w:rtl/>
        </w:rPr>
        <w:t xml:space="preserve">אני </w:t>
      </w:r>
      <w:bookmarkStart w:id="18683" w:name="_ETM_Q34_724830"/>
      <w:bookmarkEnd w:id="18683"/>
      <w:r>
        <w:rPr>
          <w:rtl/>
        </w:rPr>
        <w:t xml:space="preserve">אספר </w:t>
      </w:r>
      <w:bookmarkStart w:id="18684" w:name="_ETM_Q34_725130"/>
      <w:bookmarkEnd w:id="18684"/>
      <w:r>
        <w:rPr>
          <w:rtl/>
        </w:rPr>
        <w:t>לך</w:t>
      </w:r>
      <w:r>
        <w:rPr>
          <w:rFonts w:hint="cs"/>
          <w:rtl/>
        </w:rPr>
        <w:t>,</w:t>
      </w:r>
      <w:r>
        <w:rPr>
          <w:rtl/>
        </w:rPr>
        <w:t xml:space="preserve"> </w:t>
      </w:r>
      <w:bookmarkStart w:id="18685" w:name="_ETM_Q34_725489"/>
      <w:bookmarkEnd w:id="18685"/>
      <w:r>
        <w:rPr>
          <w:rtl/>
        </w:rPr>
        <w:t xml:space="preserve">אלמוג </w:t>
      </w:r>
      <w:bookmarkStart w:id="18686" w:name="_ETM_Q34_725790"/>
      <w:bookmarkEnd w:id="18686"/>
      <w:r>
        <w:rPr>
          <w:rtl/>
        </w:rPr>
        <w:t xml:space="preserve">כהן </w:t>
      </w:r>
      <w:bookmarkStart w:id="18687" w:name="_ETM_Q34_726059"/>
      <w:bookmarkStart w:id="18688" w:name="_ETM_Q34_736780"/>
      <w:bookmarkEnd w:id="18687"/>
      <w:bookmarkEnd w:id="18688"/>
      <w:r w:rsidR="002B274A">
        <w:rPr>
          <w:rFonts w:hint="cs"/>
          <w:rtl/>
        </w:rPr>
        <w:t xml:space="preserve">– </w:t>
      </w:r>
      <w:r>
        <w:rPr>
          <w:rFonts w:hint="cs"/>
          <w:rtl/>
        </w:rPr>
        <w:t xml:space="preserve">אתה יושב בקואליציה </w:t>
      </w:r>
      <w:r w:rsidR="002B274A">
        <w:rPr>
          <w:rFonts w:hint="eastAsia"/>
          <w:rtl/>
        </w:rPr>
        <w:t xml:space="preserve">– </w:t>
      </w:r>
      <w:r>
        <w:rPr>
          <w:rFonts w:hint="cs"/>
          <w:rtl/>
        </w:rPr>
        <w:t xml:space="preserve">ש-90% מהתוכנית הזאת – על </w:t>
      </w:r>
      <w:bookmarkStart w:id="18689" w:name="_ETM_Q34_729000"/>
      <w:bookmarkEnd w:id="18689"/>
      <w:r>
        <w:rPr>
          <w:rFonts w:hint="cs"/>
          <w:rtl/>
        </w:rPr>
        <w:t xml:space="preserve">ידי תרומות. אנשים טובים שמגייסים כסף למען פצועי צה"ל. </w:t>
      </w:r>
      <w:bookmarkStart w:id="18690" w:name="TOR_Q35"/>
      <w:bookmarkEnd w:id="18690"/>
      <w:r>
        <w:rPr>
          <w:rFonts w:hint="cs"/>
          <w:rtl/>
        </w:rPr>
        <w:t>אני שואל את עצמי</w:t>
      </w:r>
      <w:r w:rsidR="002B274A">
        <w:rPr>
          <w:rFonts w:hint="cs"/>
          <w:rtl/>
        </w:rPr>
        <w:t>:</w:t>
      </w:r>
      <w:r>
        <w:rPr>
          <w:rFonts w:hint="cs"/>
          <w:rtl/>
        </w:rPr>
        <w:t xml:space="preserve"> האם מדינת ישראל לא צריכה לממן דבר כז</w:t>
      </w:r>
      <w:bookmarkStart w:id="18691" w:name="_ETM_Q35_124641"/>
      <w:bookmarkStart w:id="18692" w:name="_ETM_Q35_124711"/>
      <w:bookmarkEnd w:id="18691"/>
      <w:bookmarkEnd w:id="18692"/>
      <w:r>
        <w:rPr>
          <w:rFonts w:hint="cs"/>
          <w:rtl/>
        </w:rPr>
        <w:t>ה? האם מדינת ישראל לא צריכה לדאוג לפצועי צה"ל? בהרבה מאוד דברים, אבל גם בעולם הזה.</w:t>
      </w:r>
    </w:p>
    <w:p w:rsidR="00A9277C" w:rsidRDefault="00A9277C" w:rsidP="009635F5">
      <w:pPr>
        <w:rPr>
          <w:rtl/>
        </w:rPr>
      </w:pPr>
    </w:p>
    <w:p w:rsidR="00A9277C" w:rsidRDefault="00A9277C" w:rsidP="005B7973">
      <w:pPr>
        <w:rPr>
          <w:rtl/>
        </w:rPr>
      </w:pPr>
      <w:r>
        <w:rPr>
          <w:rFonts w:hint="cs"/>
          <w:rtl/>
        </w:rPr>
        <w:t xml:space="preserve">אני אגיד לכם עוד משהו. חנוך, אתה הגעת מעולם </w:t>
      </w:r>
      <w:bookmarkStart w:id="18693" w:name="_ETM_Q35_153566"/>
      <w:bookmarkEnd w:id="18693"/>
      <w:r>
        <w:rPr>
          <w:rFonts w:hint="cs"/>
          <w:rtl/>
        </w:rPr>
        <w:t>הספורט.</w:t>
      </w:r>
    </w:p>
    <w:p w:rsidR="00A9277C" w:rsidRDefault="00A9277C" w:rsidP="005B7973">
      <w:pPr>
        <w:rPr>
          <w:rtl/>
        </w:rPr>
      </w:pPr>
    </w:p>
    <w:p w:rsidR="00A9277C" w:rsidRDefault="00A9277C" w:rsidP="005B7973">
      <w:pPr>
        <w:pStyle w:val="af5"/>
        <w:keepNext/>
        <w:rPr>
          <w:rtl/>
        </w:rPr>
      </w:pPr>
      <w:bookmarkStart w:id="18694" w:name="ET_interruption_6352_4"/>
      <w:r w:rsidRPr="00C209BA">
        <w:rPr>
          <w:rStyle w:val="TagStyle"/>
          <w:rtl/>
        </w:rPr>
        <w:t xml:space="preserve"> &lt;&lt; קריאה &gt;&gt; </w:t>
      </w:r>
      <w:r>
        <w:rPr>
          <w:rtl/>
        </w:rPr>
        <w:t>אלמוג כהן (עוצמה יהודית):</w:t>
      </w:r>
      <w:r w:rsidRPr="00C209BA">
        <w:rPr>
          <w:rStyle w:val="TagStyle"/>
          <w:rtl/>
        </w:rPr>
        <w:t xml:space="preserve"> &lt;&lt; קריאה &gt;&gt;</w:t>
      </w:r>
      <w:r>
        <w:rPr>
          <w:rtl/>
        </w:rPr>
        <w:t xml:space="preserve">   </w:t>
      </w:r>
      <w:bookmarkEnd w:id="18694"/>
    </w:p>
    <w:p w:rsidR="00A9277C" w:rsidRDefault="00A9277C" w:rsidP="00D847B9">
      <w:pPr>
        <w:rPr>
          <w:rtl/>
        </w:rPr>
      </w:pPr>
    </w:p>
    <w:p w:rsidR="00A9277C" w:rsidRDefault="00A9277C" w:rsidP="005B7973">
      <w:pPr>
        <w:rPr>
          <w:rtl/>
        </w:rPr>
      </w:pPr>
      <w:r>
        <w:rPr>
          <w:rFonts w:hint="cs"/>
          <w:rtl/>
        </w:rPr>
        <w:t>איזה ספורט?</w:t>
      </w:r>
    </w:p>
    <w:p w:rsidR="00A9277C" w:rsidRDefault="00A9277C" w:rsidP="005B7973">
      <w:pPr>
        <w:rPr>
          <w:rtl/>
        </w:rPr>
      </w:pPr>
    </w:p>
    <w:p w:rsidR="00A9277C" w:rsidRDefault="00A9277C" w:rsidP="005B7973">
      <w:pPr>
        <w:pStyle w:val="-"/>
        <w:keepNext/>
        <w:rPr>
          <w:rtl/>
        </w:rPr>
      </w:pPr>
      <w:bookmarkStart w:id="18695" w:name="ET_speakercontinue_6255_24"/>
      <w:r w:rsidRPr="004A784A">
        <w:rPr>
          <w:rStyle w:val="TagStyle"/>
          <w:rtl/>
        </w:rPr>
        <w:t xml:space="preserve"> &lt;&lt; דובר_המשך &gt;&gt; </w:t>
      </w:r>
      <w:r>
        <w:rPr>
          <w:rtl/>
        </w:rPr>
        <w:t>סימון דוידסון (יש עתיד):</w:t>
      </w:r>
      <w:r w:rsidRPr="004A784A">
        <w:rPr>
          <w:rStyle w:val="TagStyle"/>
          <w:rtl/>
        </w:rPr>
        <w:t xml:space="preserve"> &lt;&lt; דובר_המשך &gt;&gt;</w:t>
      </w:r>
      <w:r>
        <w:rPr>
          <w:rtl/>
        </w:rPr>
        <w:t xml:space="preserve">   </w:t>
      </w:r>
      <w:bookmarkEnd w:id="18695"/>
    </w:p>
    <w:p w:rsidR="00A9277C" w:rsidRDefault="00A9277C" w:rsidP="00D847B9">
      <w:pPr>
        <w:rPr>
          <w:rtl/>
        </w:rPr>
      </w:pPr>
    </w:p>
    <w:p w:rsidR="00A9277C" w:rsidRDefault="00A9277C" w:rsidP="005B7973">
      <w:pPr>
        <w:rPr>
          <w:rtl/>
        </w:rPr>
      </w:pPr>
      <w:r>
        <w:rPr>
          <w:rFonts w:hint="cs"/>
          <w:rtl/>
        </w:rPr>
        <w:t>כדור מים.</w:t>
      </w:r>
    </w:p>
    <w:p w:rsidR="00A9277C" w:rsidRDefault="00A9277C" w:rsidP="005B7973">
      <w:pPr>
        <w:rPr>
          <w:rtl/>
        </w:rPr>
      </w:pPr>
    </w:p>
    <w:p w:rsidR="00A9277C" w:rsidRDefault="00A9277C" w:rsidP="005B7973">
      <w:pPr>
        <w:pStyle w:val="af5"/>
        <w:keepNext/>
        <w:rPr>
          <w:rtl/>
        </w:rPr>
      </w:pPr>
      <w:r w:rsidRPr="00C209BA">
        <w:rPr>
          <w:rStyle w:val="TagStyle"/>
          <w:rtl/>
        </w:rPr>
        <w:t xml:space="preserve">&lt;&lt; קריאה &gt;&gt; </w:t>
      </w:r>
      <w:r>
        <w:rPr>
          <w:rtl/>
        </w:rPr>
        <w:t>אלמוג כהן (עוצמה יהודית):</w:t>
      </w:r>
      <w:r w:rsidRPr="00C209BA">
        <w:rPr>
          <w:rStyle w:val="TagStyle"/>
          <w:rtl/>
        </w:rPr>
        <w:t xml:space="preserve"> &lt;&lt; קריאה &gt;&gt;</w:t>
      </w:r>
      <w:r>
        <w:rPr>
          <w:rtl/>
        </w:rPr>
        <w:t xml:space="preserve">   </w:t>
      </w:r>
    </w:p>
    <w:p w:rsidR="00A9277C" w:rsidRDefault="00A9277C" w:rsidP="005B7973">
      <w:pPr>
        <w:rPr>
          <w:rtl/>
        </w:rPr>
      </w:pPr>
    </w:p>
    <w:p w:rsidR="00A9277C" w:rsidRPr="004A784A" w:rsidRDefault="00A9277C" w:rsidP="005B7973">
      <w:pPr>
        <w:rPr>
          <w:rtl/>
        </w:rPr>
      </w:pPr>
      <w:r>
        <w:rPr>
          <w:rFonts w:hint="cs"/>
          <w:rtl/>
        </w:rPr>
        <w:t xml:space="preserve">די, נו, תפסיק, זה לא ספורט. </w:t>
      </w:r>
    </w:p>
    <w:p w:rsidR="00A9277C" w:rsidRDefault="00A9277C" w:rsidP="005B7973">
      <w:pPr>
        <w:rPr>
          <w:rtl/>
        </w:rPr>
      </w:pPr>
    </w:p>
    <w:p w:rsidR="00A9277C" w:rsidRDefault="00A9277C" w:rsidP="005B7973">
      <w:pPr>
        <w:pStyle w:val="af6"/>
        <w:keepNext/>
        <w:rPr>
          <w:rtl/>
        </w:rPr>
      </w:pPr>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אתה עכשיו קרוב מאוד לצאת החוצה. די.</w:t>
      </w:r>
    </w:p>
    <w:p w:rsidR="00A9277C" w:rsidRDefault="00A9277C" w:rsidP="005B7973">
      <w:pPr>
        <w:rPr>
          <w:rtl/>
        </w:rPr>
      </w:pPr>
    </w:p>
    <w:p w:rsidR="00A9277C" w:rsidRDefault="00A9277C" w:rsidP="005B7973">
      <w:pPr>
        <w:pStyle w:val="af6"/>
        <w:keepNext/>
        <w:rPr>
          <w:rtl/>
        </w:rPr>
      </w:pPr>
      <w:bookmarkStart w:id="18696" w:name="ET_yor_6593_7"/>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bookmarkEnd w:id="18696"/>
    </w:p>
    <w:p w:rsidR="00A9277C" w:rsidRDefault="00A9277C" w:rsidP="00D847B9">
      <w:pPr>
        <w:rPr>
          <w:rtl/>
        </w:rPr>
      </w:pPr>
    </w:p>
    <w:p w:rsidR="00A9277C" w:rsidRDefault="00A9277C" w:rsidP="005B7973">
      <w:pPr>
        <w:rPr>
          <w:rtl/>
        </w:rPr>
      </w:pPr>
      <w:r>
        <w:rPr>
          <w:rFonts w:hint="cs"/>
          <w:rtl/>
        </w:rPr>
        <w:t xml:space="preserve">אלמוג, אני בחיים לא הוצאתי אותך החוצה. אתה עכשיו קרוב מאוד </w:t>
      </w:r>
      <w:bookmarkStart w:id="18697" w:name="_ETM_Q35_164497"/>
      <w:bookmarkEnd w:id="18697"/>
      <w:proofErr w:type="spellStart"/>
      <w:r>
        <w:rPr>
          <w:rFonts w:hint="cs"/>
          <w:rtl/>
        </w:rPr>
        <w:t>ללצאת</w:t>
      </w:r>
      <w:proofErr w:type="spellEnd"/>
      <w:r>
        <w:rPr>
          <w:rFonts w:hint="cs"/>
          <w:rtl/>
        </w:rPr>
        <w:t xml:space="preserve"> החוצה. אתה לא מכיר את הספורט. אתה לא יודע </w:t>
      </w:r>
      <w:bookmarkStart w:id="18698" w:name="_ETM_Q35_170497"/>
      <w:bookmarkEnd w:id="18698"/>
      <w:r>
        <w:rPr>
          <w:rFonts w:hint="cs"/>
          <w:rtl/>
        </w:rPr>
        <w:t>איזה ספורט קשה זה.</w:t>
      </w:r>
    </w:p>
    <w:p w:rsidR="00A9277C" w:rsidRDefault="00A9277C" w:rsidP="005B7973">
      <w:pPr>
        <w:rPr>
          <w:rtl/>
        </w:rPr>
      </w:pPr>
    </w:p>
    <w:p w:rsidR="00A9277C" w:rsidRDefault="00A9277C" w:rsidP="005B7973">
      <w:pPr>
        <w:pStyle w:val="-"/>
        <w:keepNext/>
        <w:rPr>
          <w:rtl/>
        </w:rPr>
      </w:pPr>
      <w:bookmarkStart w:id="18699" w:name="ET_speakercontinue_6255_8"/>
      <w:r w:rsidRPr="00C209BA">
        <w:rPr>
          <w:rStyle w:val="TagStyle"/>
          <w:rtl/>
        </w:rPr>
        <w:t xml:space="preserve"> &lt;&lt; דובר_המשך &gt;&gt; </w:t>
      </w:r>
      <w:r>
        <w:rPr>
          <w:rtl/>
        </w:rPr>
        <w:t>סימון דוידסון (יש עתיד):</w:t>
      </w:r>
      <w:r w:rsidRPr="00C209BA">
        <w:rPr>
          <w:rStyle w:val="TagStyle"/>
          <w:rtl/>
        </w:rPr>
        <w:t xml:space="preserve"> &lt;&lt; דובר_המשך &gt;&gt;</w:t>
      </w:r>
      <w:r>
        <w:rPr>
          <w:rtl/>
        </w:rPr>
        <w:t xml:space="preserve">   </w:t>
      </w:r>
      <w:bookmarkEnd w:id="18699"/>
    </w:p>
    <w:p w:rsidR="00A9277C" w:rsidRDefault="00A9277C" w:rsidP="00D847B9">
      <w:pPr>
        <w:rPr>
          <w:rtl/>
        </w:rPr>
      </w:pPr>
    </w:p>
    <w:p w:rsidR="00A9277C" w:rsidRDefault="00A9277C" w:rsidP="005B7973">
      <w:pPr>
        <w:rPr>
          <w:rtl/>
        </w:rPr>
      </w:pPr>
      <w:r>
        <w:rPr>
          <w:rFonts w:hint="cs"/>
          <w:rtl/>
        </w:rPr>
        <w:t>אתה לא יודע איזה ספורט קשה זה.</w:t>
      </w:r>
    </w:p>
    <w:p w:rsidR="00A9277C" w:rsidRDefault="00A9277C" w:rsidP="005B7973">
      <w:pPr>
        <w:rPr>
          <w:rtl/>
        </w:rPr>
      </w:pPr>
    </w:p>
    <w:p w:rsidR="00A9277C" w:rsidRDefault="00A9277C" w:rsidP="005B7973">
      <w:pPr>
        <w:pStyle w:val="af6"/>
        <w:keepNext/>
        <w:rPr>
          <w:rtl/>
        </w:rPr>
      </w:pPr>
      <w:bookmarkStart w:id="18700" w:name="ET_yor_6593_25"/>
      <w:r w:rsidRPr="004A784A">
        <w:rPr>
          <w:rStyle w:val="TagStyle"/>
          <w:rtl/>
        </w:rPr>
        <w:t xml:space="preserve"> &lt;&lt; יור &gt;&gt; </w:t>
      </w:r>
      <w:r>
        <w:rPr>
          <w:rtl/>
        </w:rPr>
        <w:t>היו"ר חנוך דב מלביצקי:</w:t>
      </w:r>
      <w:r w:rsidRPr="004A784A">
        <w:rPr>
          <w:rStyle w:val="TagStyle"/>
          <w:rtl/>
        </w:rPr>
        <w:t xml:space="preserve"> &lt;&lt; יור &gt;&gt;</w:t>
      </w:r>
      <w:r>
        <w:rPr>
          <w:rtl/>
        </w:rPr>
        <w:t xml:space="preserve">   </w:t>
      </w:r>
      <w:bookmarkEnd w:id="18700"/>
    </w:p>
    <w:p w:rsidR="00A9277C" w:rsidRDefault="00A9277C" w:rsidP="00D847B9">
      <w:pPr>
        <w:rPr>
          <w:rtl/>
        </w:rPr>
      </w:pPr>
    </w:p>
    <w:p w:rsidR="00A9277C" w:rsidRDefault="00A9277C" w:rsidP="005B7973">
      <w:pPr>
        <w:rPr>
          <w:rtl/>
        </w:rPr>
      </w:pPr>
      <w:r>
        <w:rPr>
          <w:rFonts w:hint="cs"/>
          <w:rtl/>
        </w:rPr>
        <w:t>תבוא פעם, תבוא פעם לזה. תרגיש.</w:t>
      </w:r>
    </w:p>
    <w:p w:rsidR="00A9277C" w:rsidRDefault="00A9277C" w:rsidP="005B7973">
      <w:pPr>
        <w:rPr>
          <w:rtl/>
        </w:rPr>
      </w:pPr>
      <w:bookmarkStart w:id="18701" w:name="_ETM_Q35_178726"/>
      <w:bookmarkStart w:id="18702" w:name="_ETM_Q35_178776"/>
      <w:bookmarkEnd w:id="18701"/>
      <w:bookmarkEnd w:id="18702"/>
    </w:p>
    <w:p w:rsidR="00A9277C" w:rsidRDefault="00A9277C" w:rsidP="005B7973">
      <w:pPr>
        <w:pStyle w:val="-"/>
        <w:keepNext/>
        <w:rPr>
          <w:rtl/>
        </w:rPr>
      </w:pPr>
      <w:bookmarkStart w:id="18703" w:name="ET_speakercontinue_6255_26"/>
      <w:r w:rsidRPr="004A784A">
        <w:rPr>
          <w:rStyle w:val="TagStyle"/>
          <w:rtl/>
        </w:rPr>
        <w:t xml:space="preserve"> &lt;&lt; דובר_המשך &gt;&gt; </w:t>
      </w:r>
      <w:r>
        <w:rPr>
          <w:rtl/>
        </w:rPr>
        <w:t>סימון דוידסון (יש עתיד):</w:t>
      </w:r>
      <w:r w:rsidRPr="004A784A">
        <w:rPr>
          <w:rStyle w:val="TagStyle"/>
          <w:rtl/>
        </w:rPr>
        <w:t xml:space="preserve"> &lt;&lt; דובר_המשך &gt;&gt;</w:t>
      </w:r>
      <w:r>
        <w:rPr>
          <w:rtl/>
        </w:rPr>
        <w:t xml:space="preserve">   </w:t>
      </w:r>
      <w:bookmarkEnd w:id="18703"/>
    </w:p>
    <w:p w:rsidR="00A9277C" w:rsidRDefault="00A9277C" w:rsidP="00D847B9">
      <w:pPr>
        <w:rPr>
          <w:rtl/>
        </w:rPr>
      </w:pPr>
    </w:p>
    <w:p w:rsidR="00A9277C" w:rsidRDefault="00A9277C" w:rsidP="005B7973">
      <w:pPr>
        <w:rPr>
          <w:rtl/>
        </w:rPr>
      </w:pPr>
      <w:bookmarkStart w:id="18704" w:name="_ETM_Q35_179823"/>
      <w:bookmarkEnd w:id="18704"/>
      <w:r>
        <w:rPr>
          <w:rFonts w:hint="cs"/>
          <w:rtl/>
        </w:rPr>
        <w:t xml:space="preserve">אתה יודע שזה הספורט היחיד שאתה חייב מגן </w:t>
      </w:r>
      <w:bookmarkStart w:id="18705" w:name="_ETM_Q35_185334"/>
      <w:bookmarkEnd w:id="18705"/>
      <w:r>
        <w:rPr>
          <w:rFonts w:hint="cs"/>
          <w:rtl/>
        </w:rPr>
        <w:t xml:space="preserve">לזה </w:t>
      </w:r>
      <w:r>
        <w:rPr>
          <w:rtl/>
        </w:rPr>
        <w:t>–</w:t>
      </w:r>
      <w:r>
        <w:rPr>
          <w:rFonts w:hint="cs"/>
          <w:rtl/>
        </w:rPr>
        <w:t xml:space="preserve"> הספורט היחיד שאתה חייב, על פי חוק. כן. </w:t>
      </w:r>
    </w:p>
    <w:p w:rsidR="00A9277C" w:rsidRDefault="00A9277C" w:rsidP="005B7973">
      <w:pPr>
        <w:rPr>
          <w:rtl/>
        </w:rPr>
      </w:pPr>
      <w:bookmarkStart w:id="18706" w:name="_ETM_Q35_191254"/>
      <w:bookmarkStart w:id="18707" w:name="_ETM_Q35_191290"/>
      <w:bookmarkEnd w:id="18706"/>
      <w:bookmarkEnd w:id="18707"/>
    </w:p>
    <w:p w:rsidR="00A9277C" w:rsidRDefault="00A9277C" w:rsidP="002B274A">
      <w:pPr>
        <w:rPr>
          <w:rtl/>
        </w:rPr>
      </w:pPr>
      <w:bookmarkStart w:id="18708" w:name="_ETM_Q35_191383"/>
      <w:bookmarkStart w:id="18709" w:name="_ETM_Q35_191429"/>
      <w:bookmarkEnd w:id="18708"/>
      <w:bookmarkEnd w:id="18709"/>
      <w:r>
        <w:rPr>
          <w:rFonts w:hint="cs"/>
          <w:rtl/>
        </w:rPr>
        <w:t xml:space="preserve">עכשיו אני רוצה להגיד לכם משהו </w:t>
      </w:r>
      <w:r>
        <w:rPr>
          <w:rtl/>
        </w:rPr>
        <w:t>–</w:t>
      </w:r>
      <w:r>
        <w:rPr>
          <w:rFonts w:hint="cs"/>
          <w:rtl/>
        </w:rPr>
        <w:t xml:space="preserve"> הוא גנב לי חצי דקה </w:t>
      </w:r>
      <w:r>
        <w:rPr>
          <w:rtl/>
        </w:rPr>
        <w:t>–</w:t>
      </w:r>
      <w:r>
        <w:rPr>
          <w:rFonts w:hint="cs"/>
          <w:rtl/>
        </w:rPr>
        <w:t xml:space="preserve"> המשלחת שיצאה לייצג את מדינת ישראל במשחקים </w:t>
      </w:r>
      <w:proofErr w:type="spellStart"/>
      <w:r>
        <w:rPr>
          <w:rFonts w:hint="cs"/>
          <w:rtl/>
        </w:rPr>
        <w:t>הפאר</w:t>
      </w:r>
      <w:r w:rsidR="002B274A">
        <w:rPr>
          <w:rFonts w:hint="cs"/>
          <w:rtl/>
        </w:rPr>
        <w:t>א</w:t>
      </w:r>
      <w:r>
        <w:rPr>
          <w:rFonts w:hint="cs"/>
          <w:rtl/>
        </w:rPr>
        <w:t>לימפיים</w:t>
      </w:r>
      <w:proofErr w:type="spellEnd"/>
      <w:r>
        <w:rPr>
          <w:rFonts w:hint="cs"/>
          <w:rtl/>
        </w:rPr>
        <w:t xml:space="preserve"> בפריז, שחזרה עם עשר מדליות, </w:t>
      </w:r>
      <w:bookmarkStart w:id="18710" w:name="_ETM_Q35_201612"/>
      <w:bookmarkEnd w:id="18710"/>
      <w:r>
        <w:rPr>
          <w:rFonts w:hint="cs"/>
          <w:rtl/>
        </w:rPr>
        <w:t xml:space="preserve">עד היום, עד היום לא קיבלה את הכסף ממדינת ישראל. המשלחת יצאה לאולימפיאדה מכספי תרומות. במדינת ישראל משרד הספורט לא מימן את היציאה של המשלחת. עד היום המשלחת </w:t>
      </w:r>
      <w:proofErr w:type="spellStart"/>
      <w:r>
        <w:rPr>
          <w:rFonts w:hint="cs"/>
          <w:rtl/>
        </w:rPr>
        <w:t>הפאר</w:t>
      </w:r>
      <w:r w:rsidR="002B274A">
        <w:rPr>
          <w:rFonts w:hint="cs"/>
          <w:rtl/>
        </w:rPr>
        <w:t>א</w:t>
      </w:r>
      <w:r>
        <w:rPr>
          <w:rFonts w:hint="cs"/>
          <w:rtl/>
        </w:rPr>
        <w:t>לימפית</w:t>
      </w:r>
      <w:proofErr w:type="spellEnd"/>
      <w:r>
        <w:rPr>
          <w:rFonts w:hint="cs"/>
          <w:rtl/>
        </w:rPr>
        <w:t xml:space="preserve"> חייבת להרבה מאוד גופים כסף כדי לסיים את התקציב הזה של המשחקים האולימפיים. אז כשאנחנו מדברים על פצועי צה"ל, בואו קודם </w:t>
      </w:r>
      <w:bookmarkStart w:id="18711" w:name="_ETM_Q35_224125"/>
      <w:bookmarkEnd w:id="18711"/>
      <w:r>
        <w:rPr>
          <w:rFonts w:hint="cs"/>
          <w:rtl/>
        </w:rPr>
        <w:t>כול נהיה כולנו, קואליציה-אופוזיציה, למען הפצועים האל</w:t>
      </w:r>
      <w:r w:rsidR="002B274A">
        <w:rPr>
          <w:rFonts w:hint="cs"/>
          <w:rtl/>
        </w:rPr>
        <w:t>ה,</w:t>
      </w:r>
      <w:r>
        <w:rPr>
          <w:rFonts w:hint="cs"/>
          <w:rtl/>
        </w:rPr>
        <w:t xml:space="preserve"> נדאג לזה שיקבלו מה שמגיע להם. תודה.</w:t>
      </w:r>
    </w:p>
    <w:p w:rsidR="00A9277C" w:rsidRDefault="00A9277C" w:rsidP="005B7973">
      <w:pPr>
        <w:rPr>
          <w:rtl/>
        </w:rPr>
      </w:pPr>
    </w:p>
    <w:p w:rsidR="00A9277C" w:rsidRDefault="00A9277C" w:rsidP="005B7973">
      <w:pPr>
        <w:pStyle w:val="af6"/>
        <w:keepNext/>
        <w:rPr>
          <w:rtl/>
        </w:rPr>
      </w:pPr>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בהחלט. חברת הכנסת פרידמן. </w:t>
      </w:r>
    </w:p>
    <w:p w:rsidR="00A9277C" w:rsidRDefault="00A9277C" w:rsidP="005B7973">
      <w:pPr>
        <w:rPr>
          <w:rtl/>
        </w:rPr>
      </w:pPr>
    </w:p>
    <w:p w:rsidR="00A9277C" w:rsidRDefault="00A9277C" w:rsidP="005B7973">
      <w:pPr>
        <w:pStyle w:val="af5"/>
        <w:keepNext/>
        <w:rPr>
          <w:rtl/>
        </w:rPr>
      </w:pPr>
      <w:bookmarkStart w:id="18712" w:name="ET_interruption_6255_10"/>
      <w:r w:rsidRPr="00C209BA">
        <w:rPr>
          <w:rStyle w:val="TagStyle"/>
          <w:rtl/>
        </w:rPr>
        <w:t xml:space="preserve"> &lt;&lt; קריאה &gt;&gt; </w:t>
      </w:r>
      <w:r>
        <w:rPr>
          <w:rtl/>
        </w:rPr>
        <w:t>סימון דוידסון (יש עתיד):</w:t>
      </w:r>
      <w:r w:rsidRPr="00C209BA">
        <w:rPr>
          <w:rStyle w:val="TagStyle"/>
          <w:rtl/>
        </w:rPr>
        <w:t xml:space="preserve"> &lt;&lt; קריאה &gt;&gt;</w:t>
      </w:r>
      <w:r>
        <w:rPr>
          <w:rtl/>
        </w:rPr>
        <w:t xml:space="preserve">   </w:t>
      </w:r>
      <w:bookmarkEnd w:id="18712"/>
    </w:p>
    <w:p w:rsidR="00A9277C" w:rsidRDefault="00A9277C" w:rsidP="00D847B9">
      <w:pPr>
        <w:rPr>
          <w:rtl/>
        </w:rPr>
      </w:pPr>
    </w:p>
    <w:p w:rsidR="00A9277C" w:rsidRDefault="00A9277C" w:rsidP="005B7973">
      <w:pPr>
        <w:rPr>
          <w:rtl/>
        </w:rPr>
      </w:pPr>
      <w:r>
        <w:rPr>
          <w:rFonts w:hint="cs"/>
          <w:rtl/>
        </w:rPr>
        <w:t xml:space="preserve">עכשיו ישר יעלו בערוץ הכנסת שקראתי לך כדור. </w:t>
      </w:r>
      <w:bookmarkStart w:id="18713" w:name="_ETM_Q35_240402"/>
      <w:bookmarkEnd w:id="18713"/>
      <w:r>
        <w:rPr>
          <w:rFonts w:hint="cs"/>
          <w:rtl/>
        </w:rPr>
        <w:t>אתה מבין? אני לא יוצא ממך.</w:t>
      </w:r>
    </w:p>
    <w:p w:rsidR="00A9277C" w:rsidRDefault="00A9277C" w:rsidP="005B7973">
      <w:pPr>
        <w:rPr>
          <w:rtl/>
        </w:rPr>
      </w:pPr>
    </w:p>
    <w:p w:rsidR="00A9277C" w:rsidRDefault="00A9277C" w:rsidP="005B7973">
      <w:pPr>
        <w:pStyle w:val="af6"/>
        <w:keepNext/>
        <w:rPr>
          <w:rtl/>
        </w:rPr>
      </w:pPr>
      <w:bookmarkStart w:id="18714" w:name="ET_yor_6593_11"/>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bookmarkEnd w:id="18714"/>
    </w:p>
    <w:p w:rsidR="00A9277C" w:rsidRDefault="00A9277C" w:rsidP="00D847B9">
      <w:pPr>
        <w:rPr>
          <w:rtl/>
        </w:rPr>
      </w:pPr>
    </w:p>
    <w:p w:rsidR="00A9277C" w:rsidRDefault="00A9277C" w:rsidP="005B7973">
      <w:pPr>
        <w:rPr>
          <w:rtl/>
        </w:rPr>
      </w:pPr>
      <w:r>
        <w:rPr>
          <w:rFonts w:hint="cs"/>
          <w:rtl/>
        </w:rPr>
        <w:t>תגידי, גם אותך מתקיפים היום?</w:t>
      </w:r>
    </w:p>
    <w:p w:rsidR="00A9277C" w:rsidRDefault="00A9277C" w:rsidP="005B7973">
      <w:pPr>
        <w:rPr>
          <w:rtl/>
        </w:rPr>
      </w:pPr>
    </w:p>
    <w:p w:rsidR="00A9277C" w:rsidRDefault="00A9277C" w:rsidP="005B7973">
      <w:pPr>
        <w:pStyle w:val="a4"/>
        <w:keepNext/>
        <w:rPr>
          <w:rtl/>
        </w:rPr>
      </w:pPr>
      <w:bookmarkStart w:id="18715" w:name="ET_speaker_6231_12"/>
      <w:r w:rsidRPr="00C209BA">
        <w:rPr>
          <w:rStyle w:val="TagStyle"/>
          <w:rtl/>
        </w:rPr>
        <w:t xml:space="preserve"> &lt;&lt; דובר &gt;&gt; </w:t>
      </w:r>
      <w:bookmarkStart w:id="18716" w:name="_Toc183515871"/>
      <w:r>
        <w:rPr>
          <w:rtl/>
        </w:rPr>
        <w:t>יסמין פרידמן (יש עתיד):</w:t>
      </w:r>
      <w:bookmarkEnd w:id="18716"/>
      <w:r w:rsidRPr="00C209BA">
        <w:rPr>
          <w:rStyle w:val="TagStyle"/>
          <w:rtl/>
        </w:rPr>
        <w:t xml:space="preserve"> &lt;&lt; דובר &gt;&gt;</w:t>
      </w:r>
      <w:r>
        <w:rPr>
          <w:rtl/>
        </w:rPr>
        <w:t xml:space="preserve">   </w:t>
      </w:r>
      <w:bookmarkEnd w:id="18715"/>
    </w:p>
    <w:p w:rsidR="00A9277C" w:rsidRDefault="00A9277C" w:rsidP="00D847B9">
      <w:pPr>
        <w:rPr>
          <w:rtl/>
        </w:rPr>
      </w:pPr>
    </w:p>
    <w:p w:rsidR="00A9277C" w:rsidRDefault="00A9277C" w:rsidP="005B7973">
      <w:pPr>
        <w:rPr>
          <w:rtl/>
        </w:rPr>
      </w:pPr>
      <w:r>
        <w:rPr>
          <w:rFonts w:hint="cs"/>
          <w:rtl/>
        </w:rPr>
        <w:t>אותי?</w:t>
      </w:r>
      <w:bookmarkStart w:id="18717" w:name="_ETM_Q35_252098"/>
      <w:bookmarkEnd w:id="18717"/>
      <w:r>
        <w:rPr>
          <w:rFonts w:hint="cs"/>
          <w:rtl/>
        </w:rPr>
        <w:t xml:space="preserve"> אני לא הצבעתי בעד המתת כלבים.</w:t>
      </w:r>
    </w:p>
    <w:p w:rsidR="00A9277C" w:rsidRDefault="00A9277C" w:rsidP="005B7973">
      <w:pPr>
        <w:rPr>
          <w:rtl/>
        </w:rPr>
      </w:pPr>
      <w:bookmarkStart w:id="18718" w:name="_ETM_Q35_253109"/>
      <w:bookmarkStart w:id="18719" w:name="_ETM_Q35_253156"/>
      <w:bookmarkEnd w:id="18718"/>
      <w:bookmarkEnd w:id="18719"/>
    </w:p>
    <w:p w:rsidR="00A9277C" w:rsidRDefault="00A9277C" w:rsidP="005B7973">
      <w:pPr>
        <w:pStyle w:val="af6"/>
        <w:keepNext/>
        <w:rPr>
          <w:rtl/>
        </w:rPr>
      </w:pPr>
      <w:bookmarkStart w:id="18720" w:name="ET_yor_6593_27"/>
      <w:r w:rsidRPr="004A784A">
        <w:rPr>
          <w:rStyle w:val="TagStyle"/>
          <w:rtl/>
        </w:rPr>
        <w:t xml:space="preserve"> &lt;&lt; יור &gt;&gt; </w:t>
      </w:r>
      <w:r>
        <w:rPr>
          <w:rtl/>
        </w:rPr>
        <w:t>היו"ר חנוך דב מלביצקי:</w:t>
      </w:r>
      <w:r w:rsidRPr="004A784A">
        <w:rPr>
          <w:rStyle w:val="TagStyle"/>
          <w:rtl/>
        </w:rPr>
        <w:t xml:space="preserve"> &lt;&lt; יור &gt;&gt;</w:t>
      </w:r>
      <w:r>
        <w:rPr>
          <w:rtl/>
        </w:rPr>
        <w:t xml:space="preserve">   </w:t>
      </w:r>
      <w:bookmarkEnd w:id="18720"/>
    </w:p>
    <w:p w:rsidR="00A9277C" w:rsidRDefault="00A9277C" w:rsidP="00D847B9">
      <w:pPr>
        <w:rPr>
          <w:rtl/>
        </w:rPr>
      </w:pPr>
    </w:p>
    <w:p w:rsidR="00A9277C" w:rsidRDefault="00A9277C" w:rsidP="005B7973">
      <w:pPr>
        <w:rPr>
          <w:rtl/>
        </w:rPr>
      </w:pPr>
      <w:bookmarkStart w:id="18721" w:name="_ETM_Q35_255003"/>
      <w:bookmarkEnd w:id="18721"/>
      <w:r>
        <w:rPr>
          <w:rFonts w:hint="cs"/>
          <w:rtl/>
        </w:rPr>
        <w:t>קיבלתי כבר 400 הודעות.</w:t>
      </w:r>
    </w:p>
    <w:p w:rsidR="00A9277C" w:rsidRPr="00D847B9" w:rsidRDefault="00A9277C" w:rsidP="00D847B9">
      <w:pPr>
        <w:rPr>
          <w:rtl/>
        </w:rPr>
      </w:pPr>
      <w:bookmarkStart w:id="18722" w:name="ET_speakercontinue_6231_29"/>
    </w:p>
    <w:p w:rsidR="00A9277C" w:rsidRDefault="00A9277C" w:rsidP="005B7973">
      <w:pPr>
        <w:pStyle w:val="-"/>
        <w:keepNext/>
        <w:rPr>
          <w:rtl/>
        </w:rPr>
      </w:pPr>
      <w:bookmarkStart w:id="18723" w:name="_ETM_Q35_259171"/>
      <w:bookmarkStart w:id="18724" w:name="_ETM_Q35_259386"/>
      <w:bookmarkEnd w:id="18723"/>
      <w:bookmarkEnd w:id="18724"/>
      <w:r w:rsidRPr="004A784A">
        <w:rPr>
          <w:rStyle w:val="TagStyle"/>
          <w:rtl/>
        </w:rPr>
        <w:t xml:space="preserve"> &lt;&lt; דובר_המשך &gt;&gt; </w:t>
      </w:r>
      <w:r>
        <w:rPr>
          <w:rtl/>
        </w:rPr>
        <w:t>יסמין פרידמן (יש עתיד):</w:t>
      </w:r>
      <w:r w:rsidRPr="004A784A">
        <w:rPr>
          <w:rStyle w:val="TagStyle"/>
          <w:rtl/>
        </w:rPr>
        <w:t xml:space="preserve"> &lt;&lt; דובר_המשך &gt;&gt;</w:t>
      </w:r>
      <w:r>
        <w:rPr>
          <w:rtl/>
        </w:rPr>
        <w:t xml:space="preserve">   </w:t>
      </w:r>
      <w:bookmarkEnd w:id="18722"/>
    </w:p>
    <w:p w:rsidR="00A9277C" w:rsidRDefault="00A9277C" w:rsidP="00D847B9">
      <w:pPr>
        <w:rPr>
          <w:rtl/>
          <w:lang w:eastAsia="he-IL"/>
        </w:rPr>
      </w:pPr>
    </w:p>
    <w:p w:rsidR="00A9277C" w:rsidRDefault="00A9277C" w:rsidP="002B274A">
      <w:pPr>
        <w:rPr>
          <w:rtl/>
        </w:rPr>
      </w:pPr>
      <w:bookmarkStart w:id="18725" w:name="_ETM_Q35_258692"/>
      <w:bookmarkEnd w:id="18725"/>
      <w:r>
        <w:rPr>
          <w:rFonts w:hint="cs"/>
          <w:rtl/>
        </w:rPr>
        <w:t xml:space="preserve">זו רק </w:t>
      </w:r>
      <w:bookmarkStart w:id="18726" w:name="_ETM_Q35_255129"/>
      <w:bookmarkEnd w:id="18726"/>
      <w:r>
        <w:rPr>
          <w:rFonts w:hint="cs"/>
          <w:rtl/>
        </w:rPr>
        <w:t xml:space="preserve">ההתחלה. </w:t>
      </w:r>
      <w:bookmarkStart w:id="18727" w:name="_ETM_Q35_253221"/>
      <w:bookmarkStart w:id="18728" w:name="_ETM_Q35_253244"/>
      <w:bookmarkEnd w:id="18727"/>
      <w:bookmarkEnd w:id="18728"/>
      <w:r>
        <w:rPr>
          <w:rFonts w:hint="cs"/>
          <w:rtl/>
        </w:rPr>
        <w:t>אדוני היושב בראש, חבר הכנסת אלמוג כהן, אני שמחה שאתה יושב באולם</w:t>
      </w:r>
      <w:r w:rsidR="002B274A">
        <w:rPr>
          <w:rFonts w:hint="cs"/>
          <w:rtl/>
        </w:rPr>
        <w:t>,</w:t>
      </w:r>
      <w:r>
        <w:rPr>
          <w:rFonts w:hint="cs"/>
          <w:rtl/>
        </w:rPr>
        <w:t xml:space="preserve"> הזדמנות</w:t>
      </w:r>
      <w:r w:rsidR="002B274A">
        <w:rPr>
          <w:rFonts w:hint="cs"/>
          <w:rtl/>
        </w:rPr>
        <w:t>,</w:t>
      </w:r>
      <w:r>
        <w:rPr>
          <w:rFonts w:hint="cs"/>
          <w:rtl/>
        </w:rPr>
        <w:t xml:space="preserve"> כי אני רוצה לספר לך </w:t>
      </w:r>
      <w:r>
        <w:rPr>
          <w:rtl/>
        </w:rPr>
        <w:t>–</w:t>
      </w:r>
      <w:r>
        <w:rPr>
          <w:rFonts w:hint="cs"/>
          <w:rtl/>
        </w:rPr>
        <w:t xml:space="preserve"> אני לא יודעת מתי היית לאחרונה בקיבוץ כפר עזה. בקיבוץ כפר עזה כרגע משקמים את הבתים, משקמים את הקיבוץ</w:t>
      </w:r>
      <w:r w:rsidR="002B274A">
        <w:rPr>
          <w:rFonts w:hint="cs"/>
          <w:rtl/>
        </w:rPr>
        <w:t>.</w:t>
      </w:r>
      <w:r>
        <w:rPr>
          <w:rFonts w:hint="cs"/>
          <w:rtl/>
        </w:rPr>
        <w:t xml:space="preserve"> יש שם הרס רב אחרי 7 באוקטובר, ולצערי הרב, לפחות ממה שידוע לי בשבועיים האחרונים, לא </w:t>
      </w:r>
      <w:proofErr w:type="spellStart"/>
      <w:r>
        <w:rPr>
          <w:rFonts w:hint="cs"/>
          <w:rtl/>
        </w:rPr>
        <w:t>מינהלת</w:t>
      </w:r>
      <w:proofErr w:type="spellEnd"/>
      <w:r>
        <w:rPr>
          <w:rFonts w:hint="cs"/>
          <w:rtl/>
        </w:rPr>
        <w:t xml:space="preserve"> תקומה נמצאת שם ומשקמת את הבתים. מי שנמצאים שם יום ולילה </w:t>
      </w:r>
      <w:r w:rsidR="002B274A">
        <w:rPr>
          <w:rFonts w:hint="cs"/>
          <w:rtl/>
        </w:rPr>
        <w:t>ע</w:t>
      </w:r>
      <w:r>
        <w:rPr>
          <w:rFonts w:hint="cs"/>
          <w:rtl/>
        </w:rPr>
        <w:t xml:space="preserve">ם התושבים </w:t>
      </w:r>
      <w:r w:rsidR="002B274A">
        <w:rPr>
          <w:rFonts w:hint="eastAsia"/>
          <w:rtl/>
        </w:rPr>
        <w:t xml:space="preserve">– </w:t>
      </w:r>
      <w:r>
        <w:rPr>
          <w:rFonts w:hint="cs"/>
          <w:rtl/>
        </w:rPr>
        <w:t>אתה יודע מי? אחים לנשק נמצאים שם</w:t>
      </w:r>
      <w:r w:rsidR="002B274A">
        <w:rPr>
          <w:rFonts w:hint="cs"/>
          <w:rtl/>
        </w:rPr>
        <w:t xml:space="preserve"> </w:t>
      </w:r>
      <w:r w:rsidR="002B274A">
        <w:rPr>
          <w:rFonts w:hint="eastAsia"/>
          <w:rtl/>
        </w:rPr>
        <w:t>–</w:t>
      </w:r>
      <w:r w:rsidR="002B274A">
        <w:rPr>
          <w:rFonts w:hint="cs"/>
          <w:rtl/>
        </w:rPr>
        <w:t xml:space="preserve"> </w:t>
      </w:r>
      <w:r w:rsidR="002B274A">
        <w:rPr>
          <w:rFonts w:hint="eastAsia"/>
          <w:rtl/>
        </w:rPr>
        <w:t>–</w:t>
      </w:r>
    </w:p>
    <w:p w:rsidR="00A9277C" w:rsidRDefault="00A9277C" w:rsidP="005B7973">
      <w:pPr>
        <w:rPr>
          <w:rtl/>
        </w:rPr>
      </w:pPr>
    </w:p>
    <w:p w:rsidR="00A9277C" w:rsidRDefault="00A9277C" w:rsidP="005B7973">
      <w:pPr>
        <w:pStyle w:val="af5"/>
        <w:keepNext/>
        <w:rPr>
          <w:rtl/>
        </w:rPr>
      </w:pPr>
      <w:r w:rsidRPr="00C209BA">
        <w:rPr>
          <w:rStyle w:val="TagStyle"/>
          <w:rtl/>
        </w:rPr>
        <w:t xml:space="preserve">&lt;&lt; קריאה &gt;&gt; </w:t>
      </w:r>
      <w:r>
        <w:rPr>
          <w:rtl/>
        </w:rPr>
        <w:t>אלמוג כהן (עוצמה יהודית):</w:t>
      </w:r>
      <w:r w:rsidRPr="00C209BA">
        <w:rPr>
          <w:rStyle w:val="TagStyle"/>
          <w:rtl/>
        </w:rPr>
        <w:t xml:space="preserve"> &lt;&lt; קריאה &gt;&gt;</w:t>
      </w:r>
      <w:r>
        <w:rPr>
          <w:rtl/>
        </w:rPr>
        <w:t xml:space="preserve">   </w:t>
      </w:r>
    </w:p>
    <w:p w:rsidR="00A9277C" w:rsidRDefault="00A9277C" w:rsidP="005B7973">
      <w:pPr>
        <w:rPr>
          <w:rtl/>
        </w:rPr>
      </w:pPr>
    </w:p>
    <w:p w:rsidR="00A9277C" w:rsidRDefault="00A9277C" w:rsidP="005B7973">
      <w:pPr>
        <w:rPr>
          <w:rtl/>
        </w:rPr>
      </w:pPr>
      <w:r>
        <w:rPr>
          <w:rFonts w:hint="cs"/>
          <w:rtl/>
        </w:rPr>
        <w:t>עושים שם הרבה עבודות טיח.</w:t>
      </w:r>
    </w:p>
    <w:p w:rsidR="00A9277C" w:rsidRDefault="00A9277C" w:rsidP="005B7973">
      <w:pPr>
        <w:rPr>
          <w:rtl/>
        </w:rPr>
      </w:pPr>
    </w:p>
    <w:p w:rsidR="00A9277C" w:rsidRDefault="00A9277C" w:rsidP="005B7973">
      <w:pPr>
        <w:pStyle w:val="-"/>
        <w:keepNext/>
        <w:rPr>
          <w:rtl/>
        </w:rPr>
      </w:pPr>
      <w:bookmarkStart w:id="18729" w:name="ET_speakercontinue_6231_13"/>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29"/>
    </w:p>
    <w:p w:rsidR="00A9277C" w:rsidRDefault="00A9277C" w:rsidP="00D847B9">
      <w:pPr>
        <w:rPr>
          <w:rtl/>
        </w:rPr>
      </w:pPr>
    </w:p>
    <w:p w:rsidR="00A9277C" w:rsidRDefault="002B274A" w:rsidP="002B274A">
      <w:r>
        <w:rPr>
          <w:rFonts w:hint="eastAsia"/>
          <w:rtl/>
        </w:rPr>
        <w:t>–</w:t>
      </w:r>
      <w:r>
        <w:rPr>
          <w:rFonts w:hint="cs"/>
          <w:rtl/>
        </w:rPr>
        <w:t xml:space="preserve"> </w:t>
      </w:r>
      <w:r>
        <w:rPr>
          <w:rFonts w:hint="eastAsia"/>
          <w:rtl/>
        </w:rPr>
        <w:t>–</w:t>
      </w:r>
      <w:r>
        <w:rPr>
          <w:rFonts w:hint="cs"/>
          <w:rtl/>
        </w:rPr>
        <w:t xml:space="preserve"> </w:t>
      </w:r>
      <w:r w:rsidR="00A9277C">
        <w:rPr>
          <w:rFonts w:hint="cs"/>
          <w:rtl/>
        </w:rPr>
        <w:t xml:space="preserve">לשקם שם את הבתים. עכשיו, </w:t>
      </w:r>
      <w:bookmarkStart w:id="18730" w:name="_ETM_Q35_305603"/>
      <w:bookmarkEnd w:id="18730"/>
      <w:r w:rsidR="00A9277C">
        <w:rPr>
          <w:rFonts w:hint="cs"/>
          <w:rtl/>
        </w:rPr>
        <w:t xml:space="preserve">למה אני מספרת לך את זה? כי אני בכלל רוצה לדבר על נושא אחר. אני </w:t>
      </w:r>
      <w:bookmarkStart w:id="18731" w:name="_ETM_Q35_310942"/>
      <w:bookmarkEnd w:id="18731"/>
      <w:r w:rsidR="00A9277C">
        <w:rPr>
          <w:rFonts w:hint="cs"/>
          <w:rtl/>
        </w:rPr>
        <w:t>רוצה לדבר על תרבות ה-</w:t>
      </w:r>
      <w:r w:rsidR="00A9277C">
        <w:t>hate</w:t>
      </w:r>
      <w:r w:rsidR="00A9277C">
        <w:rPr>
          <w:rFonts w:hint="cs"/>
          <w:rtl/>
        </w:rPr>
        <w:t xml:space="preserve">. לא תרבות </w:t>
      </w:r>
      <w:proofErr w:type="spellStart"/>
      <w:r w:rsidR="00A9277C">
        <w:rPr>
          <w:rFonts w:hint="cs"/>
          <w:rtl/>
        </w:rPr>
        <w:t>הפייק</w:t>
      </w:r>
      <w:proofErr w:type="spellEnd"/>
      <w:r>
        <w:rPr>
          <w:rFonts w:hint="cs"/>
          <w:rtl/>
        </w:rPr>
        <w:t>,</w:t>
      </w:r>
      <w:r w:rsidR="00A9277C">
        <w:rPr>
          <w:rFonts w:hint="cs"/>
          <w:rtl/>
        </w:rPr>
        <w:t xml:space="preserve"> תרבות </w:t>
      </w:r>
      <w:bookmarkStart w:id="18732" w:name="_ETM_Q35_316885"/>
      <w:bookmarkEnd w:id="18732"/>
      <w:r w:rsidR="00A9277C">
        <w:rPr>
          <w:rFonts w:hint="cs"/>
          <w:rtl/>
        </w:rPr>
        <w:t>ה-</w:t>
      </w:r>
      <w:r w:rsidR="00A9277C">
        <w:t>hate</w:t>
      </w:r>
      <w:r w:rsidR="00A9277C">
        <w:rPr>
          <w:rFonts w:hint="cs"/>
          <w:rtl/>
        </w:rPr>
        <w:t>.</w:t>
      </w:r>
    </w:p>
    <w:p w:rsidR="00A9277C" w:rsidRPr="002B274A" w:rsidRDefault="00A9277C" w:rsidP="005B7973">
      <w:pPr>
        <w:rPr>
          <w:rtl/>
        </w:rPr>
      </w:pPr>
    </w:p>
    <w:p w:rsidR="00A9277C" w:rsidRDefault="00A9277C" w:rsidP="005B7973">
      <w:pPr>
        <w:pStyle w:val="af5"/>
        <w:keepNext/>
        <w:rPr>
          <w:rtl/>
        </w:rPr>
      </w:pPr>
      <w:r w:rsidRPr="00C209BA">
        <w:rPr>
          <w:rStyle w:val="TagStyle"/>
          <w:rtl/>
        </w:rPr>
        <w:t xml:space="preserve">&lt;&lt; קריאה &gt;&gt; </w:t>
      </w:r>
      <w:r>
        <w:rPr>
          <w:rtl/>
        </w:rPr>
        <w:t>אלמוג כהן (עוצמה יהודית):</w:t>
      </w:r>
      <w:r w:rsidRPr="00C209BA">
        <w:rPr>
          <w:rStyle w:val="TagStyle"/>
          <w:rtl/>
        </w:rPr>
        <w:t xml:space="preserve"> &lt;&lt; קריאה &gt;&gt;</w:t>
      </w:r>
      <w:r>
        <w:rPr>
          <w:rtl/>
        </w:rPr>
        <w:t xml:space="preserve">   </w:t>
      </w:r>
    </w:p>
    <w:p w:rsidR="00A9277C" w:rsidRDefault="00A9277C" w:rsidP="005B7973">
      <w:pPr>
        <w:rPr>
          <w:rtl/>
        </w:rPr>
      </w:pPr>
    </w:p>
    <w:p w:rsidR="00A9277C" w:rsidRDefault="00A9277C" w:rsidP="005B7973">
      <w:pPr>
        <w:rPr>
          <w:rtl/>
        </w:rPr>
      </w:pPr>
      <w:r>
        <w:rPr>
          <w:rFonts w:hint="cs"/>
          <w:rtl/>
        </w:rPr>
        <w:t>אדוני היו"ר, עברנו נושאים.</w:t>
      </w:r>
    </w:p>
    <w:p w:rsidR="00A9277C" w:rsidRDefault="00A9277C" w:rsidP="005B7973">
      <w:pPr>
        <w:rPr>
          <w:rtl/>
        </w:rPr>
      </w:pPr>
    </w:p>
    <w:p w:rsidR="00A9277C" w:rsidRDefault="00A9277C" w:rsidP="005B7973">
      <w:pPr>
        <w:pStyle w:val="-"/>
        <w:keepNext/>
        <w:rPr>
          <w:rtl/>
        </w:rPr>
      </w:pPr>
      <w:bookmarkStart w:id="18733" w:name="ET_speakercontinue_6231_14"/>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33"/>
    </w:p>
    <w:p w:rsidR="00A9277C" w:rsidRDefault="00A9277C" w:rsidP="00D847B9">
      <w:pPr>
        <w:rPr>
          <w:rtl/>
        </w:rPr>
      </w:pPr>
    </w:p>
    <w:p w:rsidR="00A9277C" w:rsidRDefault="00A9277C" w:rsidP="002B274A">
      <w:pPr>
        <w:rPr>
          <w:rtl/>
        </w:rPr>
      </w:pPr>
      <w:r>
        <w:rPr>
          <w:rFonts w:hint="cs"/>
          <w:rtl/>
        </w:rPr>
        <w:t>לא, אני לא עוברת</w:t>
      </w:r>
      <w:r w:rsidR="002B274A">
        <w:rPr>
          <w:rFonts w:hint="cs"/>
          <w:rtl/>
        </w:rPr>
        <w:t>,</w:t>
      </w:r>
      <w:r>
        <w:rPr>
          <w:rFonts w:hint="cs"/>
          <w:rtl/>
        </w:rPr>
        <w:t xml:space="preserve"> להפך</w:t>
      </w:r>
      <w:r w:rsidR="002B274A">
        <w:rPr>
          <w:rFonts w:hint="cs"/>
          <w:rtl/>
        </w:rPr>
        <w:t>,</w:t>
      </w:r>
      <w:r>
        <w:rPr>
          <w:rFonts w:hint="cs"/>
          <w:rtl/>
        </w:rPr>
        <w:t xml:space="preserve"> התחלתי כך כדי לדבר איתך על תרבות </w:t>
      </w:r>
      <w:bookmarkStart w:id="18734" w:name="_ETM_Q35_325959"/>
      <w:bookmarkEnd w:id="18734"/>
      <w:r>
        <w:rPr>
          <w:rFonts w:hint="cs"/>
          <w:rtl/>
        </w:rPr>
        <w:t>ה-</w:t>
      </w:r>
      <w:r>
        <w:t>hate</w:t>
      </w:r>
      <w:r w:rsidR="002B274A">
        <w:rPr>
          <w:rFonts w:hint="cs"/>
          <w:rtl/>
        </w:rPr>
        <w:t>;</w:t>
      </w:r>
      <w:r>
        <w:rPr>
          <w:rFonts w:hint="cs"/>
          <w:rtl/>
        </w:rPr>
        <w:t xml:space="preserve"> עם כולכם, לא רק איתך. מה זה תרבות ה-</w:t>
      </w:r>
      <w:r>
        <w:t>hate</w:t>
      </w:r>
      <w:r>
        <w:rPr>
          <w:rFonts w:hint="cs"/>
          <w:rtl/>
        </w:rPr>
        <w:t xml:space="preserve">? לחברי כנסת במשכן הזה כאילו יש צורך לשנוא. הם כאילו צריכים לבחור נושא לשנאה, כי השנאה הזאת מביאה </w:t>
      </w:r>
      <w:proofErr w:type="spellStart"/>
      <w:r>
        <w:rPr>
          <w:rFonts w:hint="cs"/>
          <w:rtl/>
        </w:rPr>
        <w:t>לייקים</w:t>
      </w:r>
      <w:proofErr w:type="spellEnd"/>
      <w:r>
        <w:rPr>
          <w:rFonts w:hint="cs"/>
          <w:rtl/>
        </w:rPr>
        <w:t xml:space="preserve">, היא מביאה רעיונות, היא מביאה חומר לכתוב עליו. ולך יש צורך לשנוא את אחים לנשק, ומההיכרות שלי איתך אני חושבת שאין שם כלום, כי אם אתה תשב </w:t>
      </w:r>
      <w:bookmarkStart w:id="18735" w:name="_ETM_Q35_357975"/>
      <w:bookmarkEnd w:id="18735"/>
      <w:r>
        <w:rPr>
          <w:rFonts w:hint="cs"/>
          <w:rtl/>
        </w:rPr>
        <w:t>איתם אחד על אחד ואתה תלך איתם לשקם בתים, אתה לא תמצא מה לשנוא.</w:t>
      </w:r>
    </w:p>
    <w:p w:rsidR="00A9277C" w:rsidRDefault="00A9277C" w:rsidP="005B7973">
      <w:pPr>
        <w:rPr>
          <w:rtl/>
        </w:rPr>
      </w:pPr>
    </w:p>
    <w:p w:rsidR="00A9277C" w:rsidRDefault="00A9277C" w:rsidP="005B7973">
      <w:pPr>
        <w:pStyle w:val="af5"/>
        <w:keepNext/>
        <w:rPr>
          <w:rtl/>
        </w:rPr>
      </w:pPr>
      <w:bookmarkStart w:id="18736" w:name="_ETM_Q35_360935"/>
      <w:bookmarkStart w:id="18737" w:name="_ETM_Q35_360984"/>
      <w:bookmarkEnd w:id="18736"/>
      <w:bookmarkEnd w:id="18737"/>
      <w:r w:rsidRPr="00C209BA">
        <w:rPr>
          <w:rStyle w:val="TagStyle"/>
          <w:rtl/>
        </w:rPr>
        <w:t xml:space="preserve">&lt;&lt; קריאה &gt;&gt; </w:t>
      </w:r>
      <w:r>
        <w:rPr>
          <w:rtl/>
        </w:rPr>
        <w:t>אלמוג כהן (עוצמה יהודית):</w:t>
      </w:r>
      <w:r w:rsidRPr="00C209BA">
        <w:rPr>
          <w:rStyle w:val="TagStyle"/>
          <w:rtl/>
        </w:rPr>
        <w:t xml:space="preserve"> &lt;&lt; קריאה &gt;&gt;</w:t>
      </w:r>
      <w:r>
        <w:rPr>
          <w:rtl/>
        </w:rPr>
        <w:t xml:space="preserve">   </w:t>
      </w:r>
    </w:p>
    <w:p w:rsidR="00A9277C" w:rsidRDefault="00A9277C" w:rsidP="005B7973">
      <w:pPr>
        <w:rPr>
          <w:rtl/>
        </w:rPr>
      </w:pPr>
    </w:p>
    <w:p w:rsidR="00A9277C" w:rsidRDefault="00A9277C" w:rsidP="005B7973">
      <w:pPr>
        <w:rPr>
          <w:rtl/>
        </w:rPr>
      </w:pPr>
      <w:r>
        <w:rPr>
          <w:rFonts w:hint="cs"/>
          <w:rtl/>
        </w:rPr>
        <w:t xml:space="preserve">אני לא שונא אותם. </w:t>
      </w:r>
    </w:p>
    <w:p w:rsidR="00A9277C" w:rsidRDefault="00A9277C" w:rsidP="005B7973">
      <w:pPr>
        <w:rPr>
          <w:rtl/>
        </w:rPr>
      </w:pPr>
    </w:p>
    <w:p w:rsidR="00A9277C" w:rsidRDefault="00A9277C" w:rsidP="005B7973">
      <w:pPr>
        <w:pStyle w:val="-"/>
        <w:keepNext/>
        <w:rPr>
          <w:rtl/>
        </w:rPr>
      </w:pPr>
      <w:bookmarkStart w:id="18738" w:name="ET_speakercontinue_6231_30"/>
      <w:r w:rsidRPr="004A784A">
        <w:rPr>
          <w:rStyle w:val="TagStyle"/>
          <w:rtl/>
        </w:rPr>
        <w:t xml:space="preserve"> &lt;&lt; דובר_המשך &gt;&gt; </w:t>
      </w:r>
      <w:r>
        <w:rPr>
          <w:rtl/>
        </w:rPr>
        <w:t>יסמין פרידמן (יש עתיד):</w:t>
      </w:r>
      <w:r w:rsidRPr="004A784A">
        <w:rPr>
          <w:rStyle w:val="TagStyle"/>
          <w:rtl/>
        </w:rPr>
        <w:t xml:space="preserve"> &lt;&lt; דובר_המשך &gt;&gt;</w:t>
      </w:r>
      <w:r>
        <w:rPr>
          <w:rtl/>
        </w:rPr>
        <w:t xml:space="preserve">   </w:t>
      </w:r>
      <w:bookmarkEnd w:id="18738"/>
    </w:p>
    <w:p w:rsidR="00A9277C" w:rsidRDefault="00A9277C" w:rsidP="00D847B9">
      <w:pPr>
        <w:rPr>
          <w:rtl/>
        </w:rPr>
      </w:pPr>
    </w:p>
    <w:p w:rsidR="00A9277C" w:rsidRDefault="00A9277C" w:rsidP="005B7973">
      <w:pPr>
        <w:rPr>
          <w:rtl/>
        </w:rPr>
      </w:pPr>
      <w:r>
        <w:rPr>
          <w:rFonts w:hint="cs"/>
          <w:rtl/>
        </w:rPr>
        <w:t xml:space="preserve">אם אתה לא שונא אותם, אז תפסיק להשמיץ אותם כמו שאתה </w:t>
      </w:r>
      <w:bookmarkStart w:id="18739" w:name="_ETM_Q35_362288"/>
      <w:bookmarkEnd w:id="18739"/>
      <w:r>
        <w:rPr>
          <w:rFonts w:hint="cs"/>
          <w:rtl/>
        </w:rPr>
        <w:t>עושה.</w:t>
      </w:r>
    </w:p>
    <w:p w:rsidR="00A9277C" w:rsidRDefault="00A9277C" w:rsidP="005B7973">
      <w:pPr>
        <w:rPr>
          <w:rtl/>
        </w:rPr>
      </w:pPr>
      <w:bookmarkStart w:id="18740" w:name="_ETM_Q35_363471"/>
      <w:bookmarkStart w:id="18741" w:name="_ETM_Q35_363519"/>
      <w:bookmarkEnd w:id="18740"/>
      <w:bookmarkEnd w:id="18741"/>
    </w:p>
    <w:p w:rsidR="002B274A" w:rsidRDefault="002B274A" w:rsidP="002B274A">
      <w:pPr>
        <w:pStyle w:val="af5"/>
        <w:keepNext/>
        <w:rPr>
          <w:rtl/>
        </w:rPr>
      </w:pPr>
      <w:r w:rsidRPr="00C209BA">
        <w:rPr>
          <w:rStyle w:val="TagStyle"/>
          <w:rtl/>
        </w:rPr>
        <w:t xml:space="preserve">&lt;&lt; קריאה &gt;&gt; </w:t>
      </w:r>
      <w:r>
        <w:rPr>
          <w:rtl/>
        </w:rPr>
        <w:t>אלמוג כהן (עוצמה יהודית):</w:t>
      </w:r>
      <w:r w:rsidRPr="00C209BA">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bookmarkStart w:id="18742" w:name="_ETM_Q35_364345"/>
      <w:bookmarkEnd w:id="18742"/>
      <w:r>
        <w:rPr>
          <w:rFonts w:hint="cs"/>
          <w:rtl/>
        </w:rPr>
        <w:t xml:space="preserve">אני פשוט חושב שהמעשים שהם עשו, זה </w:t>
      </w:r>
      <w:r w:rsidR="00FE4DBC">
        <w:rPr>
          <w:rFonts w:hint="cs"/>
          <w:rtl/>
        </w:rPr>
        <w:t>– – –</w:t>
      </w:r>
      <w:r>
        <w:rPr>
          <w:rFonts w:hint="cs"/>
          <w:rtl/>
        </w:rPr>
        <w:t xml:space="preserve"> מעשים מסוכנים, וזה עלול להוליד </w:t>
      </w:r>
      <w:r w:rsidR="00FE4DBC">
        <w:rPr>
          <w:rFonts w:hint="cs"/>
          <w:rtl/>
        </w:rPr>
        <w:t>– – –</w:t>
      </w:r>
    </w:p>
    <w:p w:rsidR="00A9277C" w:rsidRDefault="00A9277C" w:rsidP="005B7973">
      <w:pPr>
        <w:rPr>
          <w:rtl/>
        </w:rPr>
      </w:pPr>
    </w:p>
    <w:p w:rsidR="00A9277C" w:rsidRDefault="00A9277C" w:rsidP="005B7973">
      <w:pPr>
        <w:pStyle w:val="-"/>
        <w:keepNext/>
        <w:rPr>
          <w:rtl/>
        </w:rPr>
      </w:pPr>
      <w:bookmarkStart w:id="18743" w:name="ET_speakercontinue_6231_15"/>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43"/>
    </w:p>
    <w:p w:rsidR="00A9277C" w:rsidRDefault="00A9277C" w:rsidP="00D847B9">
      <w:pPr>
        <w:rPr>
          <w:rtl/>
        </w:rPr>
      </w:pPr>
    </w:p>
    <w:p w:rsidR="00A9277C" w:rsidRDefault="00A9277C" w:rsidP="005B7973">
      <w:pPr>
        <w:rPr>
          <w:rtl/>
        </w:rPr>
      </w:pPr>
      <w:r>
        <w:rPr>
          <w:rFonts w:hint="cs"/>
          <w:rtl/>
        </w:rPr>
        <w:t xml:space="preserve">כמו שאתה, ברשתות החברתיות לפחות, שונא את אחים לנשק, לבן גביר יש צורך לשנוא ערבים. בנה קריירה </w:t>
      </w:r>
      <w:bookmarkStart w:id="18744" w:name="_ETM_Q35_381051"/>
      <w:bookmarkEnd w:id="18744"/>
      <w:r>
        <w:rPr>
          <w:rFonts w:hint="cs"/>
          <w:rtl/>
        </w:rPr>
        <w:t>בטיקטוק על שנאת ערבים, בנה קריירת פוליטית על שנאת ערבים. בלי השנאה הזאת אין מאחוריו כלום.</w:t>
      </w:r>
    </w:p>
    <w:p w:rsidR="00A9277C" w:rsidRDefault="00A9277C" w:rsidP="005B7973">
      <w:pPr>
        <w:rPr>
          <w:rtl/>
        </w:rPr>
      </w:pPr>
    </w:p>
    <w:p w:rsidR="00A9277C" w:rsidRDefault="00A9277C" w:rsidP="005B7973">
      <w:pPr>
        <w:pStyle w:val="af5"/>
        <w:keepNext/>
        <w:rPr>
          <w:rtl/>
        </w:rPr>
      </w:pPr>
      <w:r w:rsidRPr="00C209BA">
        <w:rPr>
          <w:rStyle w:val="TagStyle"/>
          <w:rtl/>
        </w:rPr>
        <w:t xml:space="preserve"> &lt;&lt; קריאה &gt;&gt; </w:t>
      </w:r>
      <w:r>
        <w:rPr>
          <w:rtl/>
        </w:rPr>
        <w:t>מיקי לוי (יש עתיד):</w:t>
      </w:r>
      <w:r w:rsidRPr="00C209BA">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שנאת האחר.</w:t>
      </w:r>
    </w:p>
    <w:p w:rsidR="00A9277C" w:rsidRDefault="00A9277C" w:rsidP="005B7973">
      <w:pPr>
        <w:rPr>
          <w:rtl/>
        </w:rPr>
      </w:pPr>
    </w:p>
    <w:p w:rsidR="00A9277C" w:rsidRDefault="00A9277C" w:rsidP="005B7973">
      <w:pPr>
        <w:pStyle w:val="-"/>
        <w:keepNext/>
        <w:rPr>
          <w:rtl/>
        </w:rPr>
      </w:pPr>
      <w:bookmarkStart w:id="18745" w:name="ET_speakercontinue_6231_17"/>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45"/>
    </w:p>
    <w:p w:rsidR="00A9277C" w:rsidRDefault="00A9277C" w:rsidP="00D847B9">
      <w:pPr>
        <w:rPr>
          <w:rtl/>
        </w:rPr>
      </w:pPr>
    </w:p>
    <w:p w:rsidR="00A9277C" w:rsidRDefault="00A9277C" w:rsidP="002B274A">
      <w:pPr>
        <w:rPr>
          <w:rtl/>
        </w:rPr>
      </w:pPr>
      <w:r>
        <w:rPr>
          <w:rFonts w:hint="cs"/>
          <w:rtl/>
        </w:rPr>
        <w:t xml:space="preserve">בעיקר שנאת ערבים. שנאת האחר, אבל שנאת ערבים </w:t>
      </w:r>
      <w:bookmarkStart w:id="18746" w:name="_ETM_Q35_395853"/>
      <w:bookmarkEnd w:id="18746"/>
      <w:r>
        <w:rPr>
          <w:rFonts w:hint="cs"/>
          <w:rtl/>
        </w:rPr>
        <w:t>זה מה שבנה אותו פוליטית</w:t>
      </w:r>
      <w:r w:rsidR="002B274A">
        <w:rPr>
          <w:rFonts w:hint="cs"/>
          <w:rtl/>
        </w:rPr>
        <w:t>,</w:t>
      </w:r>
      <w:r>
        <w:rPr>
          <w:rFonts w:hint="cs"/>
          <w:rtl/>
        </w:rPr>
        <w:t xml:space="preserve"> אוקיי?</w:t>
      </w:r>
      <w:bookmarkStart w:id="18747" w:name="_ETM_Q35_400621"/>
      <w:bookmarkEnd w:id="18747"/>
    </w:p>
    <w:p w:rsidR="00A9277C" w:rsidRDefault="00A9277C" w:rsidP="005B7973">
      <w:pPr>
        <w:rPr>
          <w:rtl/>
        </w:rPr>
      </w:pPr>
      <w:bookmarkStart w:id="18748" w:name="_ETM_Q35_400648"/>
      <w:bookmarkStart w:id="18749" w:name="_ETM_Q35_400732"/>
      <w:bookmarkEnd w:id="18748"/>
      <w:bookmarkEnd w:id="18749"/>
    </w:p>
    <w:p w:rsidR="00A9277C" w:rsidRDefault="00A9277C" w:rsidP="002B274A">
      <w:pPr>
        <w:rPr>
          <w:rtl/>
        </w:rPr>
      </w:pPr>
      <w:bookmarkStart w:id="18750" w:name="_ETM_Q35_400769"/>
      <w:bookmarkEnd w:id="18750"/>
      <w:r>
        <w:rPr>
          <w:rFonts w:hint="cs"/>
          <w:rtl/>
        </w:rPr>
        <w:t>קרעי שונא את התקשורת. הוא לא מוכן להתמודד עם האמת. כולנו שמענו עכשיו את ההקלטה שהוא רוצה בכלל לשנות את שיטת המשטר במדינת ישראל. איזה תוכן יהיה לו בלי השנאה הזאת? רגב, לעומת זאת, היא לא שונאת אף אחד. היא אוהבת יהלומים</w:t>
      </w:r>
      <w:r w:rsidR="002B274A">
        <w:rPr>
          <w:rFonts w:hint="cs"/>
          <w:rtl/>
        </w:rPr>
        <w:t>,</w:t>
      </w:r>
      <w:r>
        <w:rPr>
          <w:rFonts w:hint="cs"/>
          <w:rtl/>
        </w:rPr>
        <w:t xml:space="preserve"> וגם אף פעם לא כואבת לה הבטן, תמיד מגיעה לעבודה. שר </w:t>
      </w:r>
      <w:proofErr w:type="spellStart"/>
      <w:r>
        <w:rPr>
          <w:rFonts w:hint="cs"/>
          <w:rtl/>
        </w:rPr>
        <w:t>המינהלות</w:t>
      </w:r>
      <w:proofErr w:type="spellEnd"/>
      <w:r>
        <w:rPr>
          <w:rFonts w:hint="cs"/>
          <w:rtl/>
        </w:rPr>
        <w:t xml:space="preserve"> </w:t>
      </w:r>
      <w:r>
        <w:rPr>
          <w:rtl/>
        </w:rPr>
        <w:t>–</w:t>
      </w:r>
      <w:r>
        <w:rPr>
          <w:rFonts w:hint="cs"/>
          <w:rtl/>
        </w:rPr>
        <w:t xml:space="preserve"> הוא שונא בהתאם לסקרים. </w:t>
      </w:r>
      <w:bookmarkStart w:id="18751" w:name="_ETM_Q35_426276"/>
      <w:bookmarkEnd w:id="18751"/>
      <w:r>
        <w:rPr>
          <w:rFonts w:hint="cs"/>
          <w:rtl/>
        </w:rPr>
        <w:t>פעם הוא שונא את הקואליציה, פעם הוא שונא את האופוזיציה. אני מקווה שבקרוב הוא ישנא מהבית. שר השיכון שונא את הדיור הציבורי ואת הדיירים שלא שומרים מצוות.</w:t>
      </w:r>
    </w:p>
    <w:p w:rsidR="00A9277C" w:rsidRDefault="00A9277C" w:rsidP="005B7973">
      <w:pPr>
        <w:rPr>
          <w:rtl/>
        </w:rPr>
      </w:pPr>
    </w:p>
    <w:p w:rsidR="00A9277C" w:rsidRDefault="00A9277C" w:rsidP="005B7973">
      <w:pPr>
        <w:pStyle w:val="af5"/>
        <w:keepNext/>
        <w:rPr>
          <w:rtl/>
        </w:rPr>
      </w:pPr>
      <w:bookmarkStart w:id="18752" w:name="ET_interruption_6255_18"/>
      <w:r w:rsidRPr="00C209BA">
        <w:rPr>
          <w:rStyle w:val="TagStyle"/>
          <w:rtl/>
        </w:rPr>
        <w:t xml:space="preserve"> &lt;&lt; קריאה &gt;&gt; </w:t>
      </w:r>
      <w:r>
        <w:rPr>
          <w:rtl/>
        </w:rPr>
        <w:t>סימון דוידסון (יש עתיד):</w:t>
      </w:r>
      <w:r w:rsidRPr="00C209BA">
        <w:rPr>
          <w:rStyle w:val="TagStyle"/>
          <w:rtl/>
        </w:rPr>
        <w:t xml:space="preserve"> &lt;&lt; קריאה &gt;&gt;</w:t>
      </w:r>
      <w:r>
        <w:rPr>
          <w:rtl/>
        </w:rPr>
        <w:t xml:space="preserve">   </w:t>
      </w:r>
      <w:bookmarkEnd w:id="18752"/>
    </w:p>
    <w:p w:rsidR="00A9277C" w:rsidRDefault="00A9277C" w:rsidP="00D847B9">
      <w:pPr>
        <w:rPr>
          <w:rtl/>
        </w:rPr>
      </w:pPr>
    </w:p>
    <w:p w:rsidR="00A9277C" w:rsidRDefault="00A9277C" w:rsidP="005B7973">
      <w:pPr>
        <w:rPr>
          <w:rtl/>
        </w:rPr>
      </w:pPr>
      <w:r>
        <w:rPr>
          <w:rFonts w:hint="cs"/>
          <w:rtl/>
        </w:rPr>
        <w:t>תלוי. מי שמשלם שכירות, זה בסדר.</w:t>
      </w:r>
    </w:p>
    <w:p w:rsidR="00A9277C" w:rsidRDefault="00A9277C" w:rsidP="005B7973">
      <w:pPr>
        <w:rPr>
          <w:rtl/>
        </w:rPr>
      </w:pPr>
    </w:p>
    <w:p w:rsidR="00A9277C" w:rsidRDefault="00A9277C" w:rsidP="005B7973">
      <w:pPr>
        <w:pStyle w:val="-"/>
        <w:keepNext/>
        <w:rPr>
          <w:rtl/>
        </w:rPr>
      </w:pPr>
      <w:bookmarkStart w:id="18753" w:name="ET_speakercontinue_6231_19"/>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53"/>
    </w:p>
    <w:p w:rsidR="00A9277C" w:rsidRDefault="00A9277C" w:rsidP="00D847B9">
      <w:pPr>
        <w:rPr>
          <w:rtl/>
        </w:rPr>
      </w:pPr>
    </w:p>
    <w:p w:rsidR="00A9277C" w:rsidRDefault="00A9277C" w:rsidP="005B7973">
      <w:pPr>
        <w:rPr>
          <w:rtl/>
        </w:rPr>
      </w:pPr>
      <w:r>
        <w:rPr>
          <w:rFonts w:hint="cs"/>
          <w:rtl/>
        </w:rPr>
        <w:t xml:space="preserve">כן. לא משנה מאיפה </w:t>
      </w:r>
      <w:bookmarkStart w:id="18754" w:name="_ETM_Q35_446420"/>
      <w:bookmarkEnd w:id="18754"/>
      <w:r>
        <w:rPr>
          <w:rFonts w:hint="cs"/>
          <w:rtl/>
        </w:rPr>
        <w:t xml:space="preserve">אתה. שאר חברי הקואליציה והשרים נאחזים בשנאה בציפורניהם. ציוצי השנאה מביאים להם </w:t>
      </w:r>
      <w:proofErr w:type="spellStart"/>
      <w:r>
        <w:rPr>
          <w:rFonts w:hint="cs"/>
          <w:rtl/>
        </w:rPr>
        <w:t>לייקים</w:t>
      </w:r>
      <w:proofErr w:type="spellEnd"/>
      <w:r>
        <w:rPr>
          <w:rFonts w:hint="cs"/>
          <w:rtl/>
        </w:rPr>
        <w:t xml:space="preserve">. ציוצי השנאה מביאים </w:t>
      </w:r>
      <w:bookmarkStart w:id="18755" w:name="_ETM_Q35_457615"/>
      <w:bookmarkEnd w:id="18755"/>
      <w:r>
        <w:rPr>
          <w:rFonts w:hint="cs"/>
          <w:rtl/>
        </w:rPr>
        <w:t xml:space="preserve">להם רעיונות. </w:t>
      </w:r>
    </w:p>
    <w:p w:rsidR="00A9277C" w:rsidRDefault="00A9277C" w:rsidP="005B7973">
      <w:pPr>
        <w:rPr>
          <w:rtl/>
        </w:rPr>
      </w:pPr>
    </w:p>
    <w:p w:rsidR="00A9277C" w:rsidRDefault="00A9277C" w:rsidP="005B7973">
      <w:pPr>
        <w:pStyle w:val="af6"/>
        <w:keepNext/>
        <w:rPr>
          <w:rtl/>
        </w:rPr>
      </w:pPr>
      <w:bookmarkStart w:id="18756" w:name="ET_yor_6593_20"/>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bookmarkEnd w:id="18756"/>
    </w:p>
    <w:p w:rsidR="00A9277C" w:rsidRDefault="00A9277C" w:rsidP="00D847B9">
      <w:pPr>
        <w:rPr>
          <w:rtl/>
        </w:rPr>
      </w:pPr>
    </w:p>
    <w:p w:rsidR="00A9277C" w:rsidRDefault="00A9277C" w:rsidP="005B7973">
      <w:pPr>
        <w:rPr>
          <w:rtl/>
        </w:rPr>
      </w:pPr>
      <w:r>
        <w:rPr>
          <w:rFonts w:hint="cs"/>
          <w:rtl/>
        </w:rPr>
        <w:t>צריך לסיים, גברתי.</w:t>
      </w:r>
    </w:p>
    <w:p w:rsidR="00A9277C" w:rsidRDefault="00A9277C" w:rsidP="005B7973">
      <w:pPr>
        <w:rPr>
          <w:rtl/>
        </w:rPr>
      </w:pPr>
    </w:p>
    <w:p w:rsidR="00A9277C" w:rsidRDefault="00A9277C" w:rsidP="005B7973">
      <w:pPr>
        <w:pStyle w:val="-"/>
        <w:keepNext/>
        <w:rPr>
          <w:rtl/>
        </w:rPr>
      </w:pPr>
      <w:bookmarkStart w:id="18757" w:name="ET_speakercontinue_6231_21"/>
      <w:r w:rsidRPr="00C209BA">
        <w:rPr>
          <w:rStyle w:val="TagStyle"/>
          <w:rtl/>
        </w:rPr>
        <w:t xml:space="preserve"> &lt;&lt; דובר_המשך &gt;&gt; </w:t>
      </w:r>
      <w:r>
        <w:rPr>
          <w:rtl/>
        </w:rPr>
        <w:t>יסמין פרידמן (יש עתיד):</w:t>
      </w:r>
      <w:r w:rsidRPr="00C209BA">
        <w:rPr>
          <w:rStyle w:val="TagStyle"/>
          <w:rtl/>
        </w:rPr>
        <w:t xml:space="preserve"> &lt;&lt; דובר_המשך &gt;&gt;</w:t>
      </w:r>
      <w:r>
        <w:rPr>
          <w:rtl/>
        </w:rPr>
        <w:t xml:space="preserve">   </w:t>
      </w:r>
      <w:bookmarkEnd w:id="18757"/>
    </w:p>
    <w:p w:rsidR="00A9277C" w:rsidRDefault="00A9277C" w:rsidP="00D847B9">
      <w:pPr>
        <w:rPr>
          <w:rtl/>
        </w:rPr>
      </w:pPr>
    </w:p>
    <w:p w:rsidR="00A9277C" w:rsidRDefault="00A9277C" w:rsidP="005B7973">
      <w:pPr>
        <w:rPr>
          <w:rtl/>
        </w:rPr>
      </w:pPr>
      <w:r>
        <w:rPr>
          <w:rFonts w:hint="cs"/>
          <w:rtl/>
        </w:rPr>
        <w:t>רק באמת משפט אחרון. לא אאריך</w:t>
      </w:r>
      <w:r w:rsidR="002B274A">
        <w:rPr>
          <w:rFonts w:hint="cs"/>
          <w:rtl/>
        </w:rPr>
        <w:t>,</w:t>
      </w:r>
      <w:r>
        <w:rPr>
          <w:rFonts w:hint="cs"/>
          <w:rtl/>
        </w:rPr>
        <w:t xml:space="preserve"> למרות שרציתי. אני רק רוצה משפט אחרון. על כל זה שולט מי שבמוצ"ש האחרון צייץ תשע דקות של שנאה טהורה והתבכיינות. תודה.</w:t>
      </w:r>
    </w:p>
    <w:p w:rsidR="00A9277C" w:rsidRDefault="00A9277C" w:rsidP="005B7973">
      <w:pPr>
        <w:rPr>
          <w:rtl/>
        </w:rPr>
      </w:pPr>
    </w:p>
    <w:p w:rsidR="00A9277C" w:rsidRDefault="00A9277C" w:rsidP="005B7973">
      <w:pPr>
        <w:pStyle w:val="af6"/>
        <w:keepNext/>
        <w:rPr>
          <w:rtl/>
        </w:rPr>
      </w:pPr>
      <w:bookmarkStart w:id="18758" w:name="ET_yor_6593_22"/>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bookmarkEnd w:id="18758"/>
    </w:p>
    <w:p w:rsidR="00A9277C" w:rsidRDefault="00A9277C" w:rsidP="00D847B9">
      <w:pPr>
        <w:rPr>
          <w:rtl/>
        </w:rPr>
      </w:pPr>
    </w:p>
    <w:p w:rsidR="00A9277C" w:rsidRDefault="00A9277C" w:rsidP="005B7973">
      <w:pPr>
        <w:rPr>
          <w:rtl/>
        </w:rPr>
      </w:pPr>
      <w:r>
        <w:rPr>
          <w:rFonts w:hint="cs"/>
          <w:rtl/>
        </w:rPr>
        <w:t>חבר הכנסת טופורובסקי, בבקשה.</w:t>
      </w:r>
    </w:p>
    <w:p w:rsidR="00A9277C" w:rsidRDefault="00A9277C" w:rsidP="005B7973">
      <w:pPr>
        <w:rPr>
          <w:rtl/>
        </w:rPr>
      </w:pPr>
    </w:p>
    <w:p w:rsidR="00A9277C" w:rsidRDefault="00A9277C" w:rsidP="005B7973">
      <w:pPr>
        <w:pStyle w:val="a4"/>
        <w:keepNext/>
        <w:rPr>
          <w:rtl/>
        </w:rPr>
      </w:pPr>
      <w:bookmarkStart w:id="18759" w:name="ET_speaker_5080_23"/>
      <w:r w:rsidRPr="00C209BA">
        <w:rPr>
          <w:rStyle w:val="TagStyle"/>
          <w:rtl/>
        </w:rPr>
        <w:t xml:space="preserve"> &lt;&lt; דובר &gt;&gt; </w:t>
      </w:r>
      <w:bookmarkStart w:id="18760" w:name="_Toc183515872"/>
      <w:r>
        <w:rPr>
          <w:rtl/>
        </w:rPr>
        <w:t>בועז טופורובסקי (יש עתיד):</w:t>
      </w:r>
      <w:bookmarkEnd w:id="18760"/>
      <w:r w:rsidRPr="00C209BA">
        <w:rPr>
          <w:rStyle w:val="TagStyle"/>
          <w:rtl/>
        </w:rPr>
        <w:t xml:space="preserve"> &lt;&lt; דובר &gt;&gt;</w:t>
      </w:r>
      <w:r>
        <w:rPr>
          <w:rtl/>
        </w:rPr>
        <w:t xml:space="preserve">   </w:t>
      </w:r>
      <w:bookmarkEnd w:id="18759"/>
    </w:p>
    <w:p w:rsidR="00A9277C" w:rsidRDefault="00A9277C" w:rsidP="00D847B9">
      <w:pPr>
        <w:rPr>
          <w:rtl/>
        </w:rPr>
      </w:pPr>
    </w:p>
    <w:p w:rsidR="00A9277C" w:rsidRDefault="00A9277C" w:rsidP="005B7973">
      <w:pPr>
        <w:rPr>
          <w:rtl/>
        </w:rPr>
      </w:pPr>
      <w:r>
        <w:rPr>
          <w:rFonts w:hint="cs"/>
          <w:rtl/>
        </w:rPr>
        <w:t>תודה רבה, אדוני היושב-ראש. חברות וחברי הכנסת, השבוע מתקיים השבוע הלאומי לבטיחות בדרכים. 388 אנשים, נשים, גברים, מבוגרים, ילדים, תינוקות</w:t>
      </w:r>
      <w:r w:rsidR="002B274A">
        <w:rPr>
          <w:rFonts w:hint="cs"/>
          <w:rtl/>
        </w:rPr>
        <w:t>,</w:t>
      </w:r>
      <w:r>
        <w:rPr>
          <w:rFonts w:hint="cs"/>
          <w:rtl/>
        </w:rPr>
        <w:t xml:space="preserve"> מתו בדרכים מתחילת השנה. זו השנה הגרועה ביותר ב-20 השנה האחרונות, והגרועה ביותר בגלל </w:t>
      </w:r>
      <w:bookmarkStart w:id="18761" w:name="_ETM_Q35_518848"/>
      <w:bookmarkEnd w:id="18761"/>
      <w:r>
        <w:rPr>
          <w:rFonts w:hint="cs"/>
          <w:rtl/>
        </w:rPr>
        <w:t xml:space="preserve">שלאף אחד מהשרים האחראים לא אכפת. </w:t>
      </w:r>
      <w:bookmarkStart w:id="18762" w:name="_ETM_Q35_522757"/>
      <w:bookmarkEnd w:id="18762"/>
    </w:p>
    <w:p w:rsidR="00A9277C" w:rsidRDefault="00A9277C" w:rsidP="005B7973">
      <w:pPr>
        <w:rPr>
          <w:rtl/>
        </w:rPr>
      </w:pPr>
      <w:bookmarkStart w:id="18763" w:name="_ETM_Q35_522798"/>
      <w:bookmarkEnd w:id="18763"/>
    </w:p>
    <w:p w:rsidR="00A9277C" w:rsidRDefault="00A9277C" w:rsidP="00B21148">
      <w:pPr>
        <w:rPr>
          <w:rtl/>
        </w:rPr>
      </w:pPr>
      <w:bookmarkStart w:id="18764" w:name="_ETM_Q35_522943"/>
      <w:bookmarkStart w:id="18765" w:name="_ETM_Q35_522978"/>
      <w:bookmarkEnd w:id="18764"/>
      <w:bookmarkEnd w:id="18765"/>
      <w:r>
        <w:rPr>
          <w:rFonts w:hint="cs"/>
          <w:rtl/>
        </w:rPr>
        <w:t xml:space="preserve">בקדנציה של הממשלה הזאת, יו"ר </w:t>
      </w:r>
      <w:proofErr w:type="spellStart"/>
      <w:r>
        <w:rPr>
          <w:rFonts w:hint="cs"/>
          <w:rtl/>
        </w:rPr>
        <w:t>הרלב"ד</w:t>
      </w:r>
      <w:proofErr w:type="spellEnd"/>
      <w:r>
        <w:rPr>
          <w:rFonts w:hint="cs"/>
          <w:rtl/>
        </w:rPr>
        <w:t xml:space="preserve"> התפטר מתפקידו</w:t>
      </w:r>
      <w:r w:rsidR="002B274A">
        <w:rPr>
          <w:rFonts w:hint="cs"/>
          <w:rtl/>
        </w:rPr>
        <w:t>,</w:t>
      </w:r>
      <w:r>
        <w:rPr>
          <w:rFonts w:hint="cs"/>
          <w:rtl/>
        </w:rPr>
        <w:t xml:space="preserve"> ומונה יו"ר </w:t>
      </w:r>
      <w:proofErr w:type="spellStart"/>
      <w:r>
        <w:rPr>
          <w:rFonts w:hint="cs"/>
          <w:rtl/>
        </w:rPr>
        <w:t>רלב"ד</w:t>
      </w:r>
      <w:proofErr w:type="spellEnd"/>
      <w:r>
        <w:rPr>
          <w:rFonts w:hint="cs"/>
          <w:rtl/>
        </w:rPr>
        <w:t xml:space="preserve"> חדש. מנכ"ל </w:t>
      </w:r>
      <w:proofErr w:type="spellStart"/>
      <w:r>
        <w:rPr>
          <w:rFonts w:hint="cs"/>
          <w:rtl/>
        </w:rPr>
        <w:t>הרלב"ד</w:t>
      </w:r>
      <w:proofErr w:type="spellEnd"/>
      <w:r>
        <w:rPr>
          <w:rFonts w:hint="cs"/>
          <w:rtl/>
        </w:rPr>
        <w:t xml:space="preserve"> התפטר מתפקידו, ורק השבוע מונה מנכ"ל חדש. אנחנו בממשלה שנמצאת כבר שנתיים בתפקיד, עם כל הכישלונות, וגם הכישלונות בדרכים ניכרים. המנכ"ל החדש של </w:t>
      </w:r>
      <w:proofErr w:type="spellStart"/>
      <w:r>
        <w:rPr>
          <w:rFonts w:hint="cs"/>
          <w:rtl/>
        </w:rPr>
        <w:t>הרלב"ד</w:t>
      </w:r>
      <w:proofErr w:type="spellEnd"/>
      <w:r>
        <w:rPr>
          <w:rFonts w:hint="cs"/>
          <w:rtl/>
        </w:rPr>
        <w:t xml:space="preserve">, גלעד כהן שמו </w:t>
      </w:r>
      <w:r>
        <w:rPr>
          <w:rtl/>
        </w:rPr>
        <w:t>–</w:t>
      </w:r>
      <w:r>
        <w:rPr>
          <w:rFonts w:hint="cs"/>
          <w:rtl/>
        </w:rPr>
        <w:t xml:space="preserve"> אני מאחל לו הצלחה. אמרתי לו היום שלמרות הניסיון הארוך בתחבורה, לצערי אני לא צופה לו הצלחה; לא בגלל היכולות שלו, אלא בגלל שלאף אחד מאלה שמקבלים החלטות לא אכפת</w:t>
      </w:r>
      <w:bookmarkStart w:id="18766" w:name="_ETM_Q35_564150"/>
      <w:bookmarkEnd w:id="18766"/>
      <w:r>
        <w:rPr>
          <w:rFonts w:hint="cs"/>
          <w:rtl/>
        </w:rPr>
        <w:t xml:space="preserve"> מהתחום שהוא אחראי </w:t>
      </w:r>
      <w:r w:rsidR="002B274A">
        <w:rPr>
          <w:rFonts w:hint="cs"/>
          <w:rtl/>
        </w:rPr>
        <w:t xml:space="preserve">לו </w:t>
      </w:r>
      <w:r>
        <w:rPr>
          <w:rFonts w:hint="cs"/>
          <w:rtl/>
        </w:rPr>
        <w:t>או שאותו הוא ממנכ"ל</w:t>
      </w:r>
      <w:r w:rsidR="002B274A">
        <w:rPr>
          <w:rFonts w:hint="cs"/>
          <w:rtl/>
        </w:rPr>
        <w:t>;</w:t>
      </w:r>
      <w:r>
        <w:rPr>
          <w:rFonts w:hint="cs"/>
          <w:rtl/>
        </w:rPr>
        <w:t xml:space="preserve"> לא שרת התחבורה והבטיחות בדרכים, שהדבר היחיד שעשתה בבטיחות בדרכים זה להתפאר השבוע שהקימה ועדת שרים לענייני בטיחות דרכים. הקימה ועדה</w:t>
      </w:r>
      <w:r w:rsidR="00B21148">
        <w:rPr>
          <w:rFonts w:hint="cs"/>
          <w:rtl/>
        </w:rPr>
        <w:t>,</w:t>
      </w:r>
      <w:r>
        <w:rPr>
          <w:rFonts w:hint="cs"/>
          <w:rtl/>
        </w:rPr>
        <w:t xml:space="preserve"> זה מה שהיא עשתה בשנה הכי מדממת. הוועדה לא תתכנס</w:t>
      </w:r>
      <w:r w:rsidR="00B21148">
        <w:rPr>
          <w:rFonts w:hint="cs"/>
          <w:rtl/>
        </w:rPr>
        <w:t>.</w:t>
      </w:r>
      <w:r>
        <w:rPr>
          <w:rFonts w:hint="cs"/>
          <w:rtl/>
        </w:rPr>
        <w:t xml:space="preserve"> אם ועדת יוקר המחיה לא הביאה כאלה בשורות, אל תצפו מהוועדה לבטיחות בדרכים להביא לכאלה בשורות.</w:t>
      </w:r>
    </w:p>
    <w:p w:rsidR="00A9277C" w:rsidRDefault="00A9277C" w:rsidP="005B7973">
      <w:pPr>
        <w:rPr>
          <w:rtl/>
        </w:rPr>
      </w:pPr>
    </w:p>
    <w:p w:rsidR="00A9277C" w:rsidRDefault="00A9277C" w:rsidP="00B21148">
      <w:pPr>
        <w:rPr>
          <w:rtl/>
        </w:rPr>
      </w:pPr>
      <w:bookmarkStart w:id="18767" w:name="_ETM_Q35_590156"/>
      <w:bookmarkStart w:id="18768" w:name="_ETM_Q35_590253"/>
      <w:bookmarkEnd w:id="18767"/>
      <w:bookmarkEnd w:id="18768"/>
      <w:r>
        <w:rPr>
          <w:rFonts w:hint="cs"/>
          <w:rtl/>
        </w:rPr>
        <w:t xml:space="preserve">אז גלעד, אני מקווה שתצליח להשפיע קצת על השרה הממונה עליך ולהביא תקציבים, להביא יחס, </w:t>
      </w:r>
      <w:bookmarkStart w:id="18769" w:name="_ETM_Q35_602927"/>
      <w:bookmarkEnd w:id="18769"/>
      <w:r>
        <w:rPr>
          <w:rFonts w:hint="cs"/>
          <w:rtl/>
        </w:rPr>
        <w:t>להביא לזה שיתייחסו אליך. אני מקווה שתצליח להשפיע על השר לביטחון לאומי, שהוא שיאן עבירות התנועה. וכמו שהוא השתלט על כל המש</w:t>
      </w:r>
      <w:bookmarkStart w:id="18770" w:name="_ETM_Q35_613289"/>
      <w:bookmarkEnd w:id="18770"/>
      <w:r>
        <w:rPr>
          <w:rFonts w:hint="cs"/>
          <w:rtl/>
        </w:rPr>
        <w:t>טרה, ככה גם משטרת התנועה יודעת</w:t>
      </w:r>
      <w:r w:rsidR="00B21148">
        <w:rPr>
          <w:rFonts w:hint="cs"/>
          <w:rtl/>
        </w:rPr>
        <w:t>:</w:t>
      </w:r>
      <w:r>
        <w:rPr>
          <w:rFonts w:hint="cs"/>
          <w:rtl/>
        </w:rPr>
        <w:t xml:space="preserve"> כדי להתקדם במשטרת התנועה צריך לא לעבוד, כי אם עובדים ומחלקים דוחות, השר הממונה לא אוהב את זה, הוא לא יקדם אתכם.</w:t>
      </w:r>
    </w:p>
    <w:p w:rsidR="00A9277C" w:rsidRDefault="00A9277C" w:rsidP="005B7973">
      <w:pPr>
        <w:rPr>
          <w:rtl/>
        </w:rPr>
      </w:pPr>
      <w:bookmarkStart w:id="18771" w:name="_ETM_Q35_625148"/>
      <w:bookmarkStart w:id="18772" w:name="_ETM_Q35_625243"/>
      <w:bookmarkEnd w:id="18771"/>
      <w:bookmarkEnd w:id="18772"/>
    </w:p>
    <w:p w:rsidR="00A9277C" w:rsidRDefault="00A9277C" w:rsidP="00B21148">
      <w:pPr>
        <w:rPr>
          <w:rtl/>
        </w:rPr>
      </w:pPr>
      <w:bookmarkStart w:id="18773" w:name="_ETM_Q35_625340"/>
      <w:bookmarkStart w:id="18774" w:name="_ETM_Q35_625409"/>
      <w:bookmarkEnd w:id="18773"/>
      <w:bookmarkEnd w:id="18774"/>
      <w:r>
        <w:rPr>
          <w:rFonts w:hint="cs"/>
          <w:rtl/>
        </w:rPr>
        <w:t xml:space="preserve">שר החינוך </w:t>
      </w:r>
      <w:r>
        <w:rPr>
          <w:rtl/>
        </w:rPr>
        <w:t>–</w:t>
      </w:r>
      <w:r>
        <w:rPr>
          <w:rFonts w:hint="cs"/>
          <w:rtl/>
        </w:rPr>
        <w:t xml:space="preserve"> אצלו באגף הזהירות בדרכים אמר ראש האגף היוצא: אגף </w:t>
      </w:r>
      <w:bookmarkStart w:id="18775" w:name="_ETM_Q35_634365"/>
      <w:bookmarkEnd w:id="18775"/>
      <w:r>
        <w:rPr>
          <w:rFonts w:hint="cs"/>
          <w:rtl/>
        </w:rPr>
        <w:t>זהירות בדרכים בגסיסה, הוא לקראת מוות. הדבר המפואר הזה שהוקם, של חינוך לזהירות בדרכים מגיל גן עד י"ב</w:t>
      </w:r>
      <w:r w:rsidR="00B21148">
        <w:rPr>
          <w:rFonts w:hint="cs"/>
          <w:rtl/>
        </w:rPr>
        <w:t>,</w:t>
      </w:r>
      <w:r>
        <w:rPr>
          <w:rFonts w:hint="cs"/>
          <w:rtl/>
        </w:rPr>
        <w:t xml:space="preserve"> נמצא בגסיסה. יש קיצוץ של 5 מיליון שקל, שזה המון בתחום הזה </w:t>
      </w:r>
      <w:proofErr w:type="spellStart"/>
      <w:r>
        <w:rPr>
          <w:rFonts w:hint="cs"/>
          <w:rtl/>
        </w:rPr>
        <w:t>ברלב"ד</w:t>
      </w:r>
      <w:proofErr w:type="spellEnd"/>
      <w:r>
        <w:rPr>
          <w:rFonts w:hint="cs"/>
          <w:rtl/>
        </w:rPr>
        <w:t xml:space="preserve">. בתחום החינוך </w:t>
      </w:r>
      <w:proofErr w:type="spellStart"/>
      <w:r>
        <w:rPr>
          <w:rFonts w:hint="cs"/>
          <w:rtl/>
        </w:rPr>
        <w:t>התעבורתי</w:t>
      </w:r>
      <w:proofErr w:type="spellEnd"/>
      <w:r>
        <w:rPr>
          <w:rFonts w:hint="cs"/>
          <w:rtl/>
        </w:rPr>
        <w:t xml:space="preserve">, שר </w:t>
      </w:r>
      <w:bookmarkStart w:id="18776" w:name="_ETM_Q35_654536"/>
      <w:bookmarkEnd w:id="18776"/>
      <w:r>
        <w:rPr>
          <w:rFonts w:hint="cs"/>
          <w:rtl/>
        </w:rPr>
        <w:t>החינוך אומר: מה את רוצים? זה לא אני</w:t>
      </w:r>
      <w:r w:rsidR="00B21148">
        <w:rPr>
          <w:rFonts w:hint="cs"/>
          <w:rtl/>
        </w:rPr>
        <w:t>,</w:t>
      </w:r>
      <w:r>
        <w:rPr>
          <w:rFonts w:hint="cs"/>
          <w:rtl/>
        </w:rPr>
        <w:t xml:space="preserve"> זה </w:t>
      </w:r>
      <w:proofErr w:type="spellStart"/>
      <w:r>
        <w:rPr>
          <w:rFonts w:hint="cs"/>
          <w:rtl/>
        </w:rPr>
        <w:t>הרלב"ד</w:t>
      </w:r>
      <w:proofErr w:type="spellEnd"/>
      <w:r>
        <w:rPr>
          <w:rFonts w:hint="cs"/>
          <w:rtl/>
        </w:rPr>
        <w:t xml:space="preserve">. באים </w:t>
      </w:r>
      <w:proofErr w:type="spellStart"/>
      <w:r>
        <w:rPr>
          <w:rFonts w:hint="cs"/>
          <w:rtl/>
        </w:rPr>
        <w:t>מהרלב"ד</w:t>
      </w:r>
      <w:bookmarkStart w:id="18777" w:name="_ETM_Q35_660215"/>
      <w:bookmarkEnd w:id="18777"/>
      <w:proofErr w:type="spellEnd"/>
      <w:r w:rsidR="00B21148">
        <w:rPr>
          <w:rFonts w:hint="cs"/>
          <w:rtl/>
        </w:rPr>
        <w:t>:</w:t>
      </w:r>
      <w:r>
        <w:rPr>
          <w:rFonts w:hint="cs"/>
          <w:rtl/>
        </w:rPr>
        <w:t xml:space="preserve"> אנחנו מימנו אגף אצלך, למה אתה מאשים אותנו? וככה כל אחד מאשים מישהו אחר, ואנשים ממשיכים למות בכבישים. שר המשפטים תוקע מינויים של שופטי תעבורה. כל מי שאי</w:t>
      </w:r>
      <w:r w:rsidR="00B21148">
        <w:rPr>
          <w:rFonts w:hint="cs"/>
          <w:rtl/>
        </w:rPr>
        <w:t xml:space="preserve"> </w:t>
      </w:r>
      <w:r>
        <w:rPr>
          <w:rFonts w:hint="cs"/>
          <w:rtl/>
        </w:rPr>
        <w:t>פעם רצה ללכת לבית משפט לענייני תעבורה יודע</w:t>
      </w:r>
      <w:r w:rsidR="00B21148">
        <w:rPr>
          <w:rFonts w:hint="cs"/>
          <w:rtl/>
        </w:rPr>
        <w:t>:</w:t>
      </w:r>
      <w:r>
        <w:rPr>
          <w:rFonts w:hint="cs"/>
          <w:rtl/>
        </w:rPr>
        <w:t xml:space="preserve"> אם יש לך כסף, אתה עושה קומבינה שם עם התובע המשטרתי</w:t>
      </w:r>
      <w:r w:rsidR="00B21148">
        <w:rPr>
          <w:rFonts w:hint="cs"/>
          <w:rtl/>
        </w:rPr>
        <w:t>,</w:t>
      </w:r>
      <w:r>
        <w:rPr>
          <w:rFonts w:hint="cs"/>
          <w:rtl/>
        </w:rPr>
        <w:t xml:space="preserve"> כי </w:t>
      </w:r>
      <w:bookmarkStart w:id="18778" w:name="_ETM_Q35_677781"/>
      <w:bookmarkEnd w:id="18778"/>
      <w:r>
        <w:rPr>
          <w:rFonts w:hint="cs"/>
          <w:rtl/>
        </w:rPr>
        <w:t>יש להם כזה עומס</w:t>
      </w:r>
      <w:r w:rsidR="00B21148">
        <w:rPr>
          <w:rFonts w:hint="cs"/>
          <w:rtl/>
        </w:rPr>
        <w:t>;</w:t>
      </w:r>
      <w:r>
        <w:rPr>
          <w:rFonts w:hint="cs"/>
          <w:rtl/>
        </w:rPr>
        <w:t xml:space="preserve"> אם אין כסף, זה לא קורה. שלא נדבר על משרד האוצר</w:t>
      </w:r>
      <w:r w:rsidR="00B21148">
        <w:rPr>
          <w:rFonts w:hint="cs"/>
          <w:rtl/>
        </w:rPr>
        <w:t>,</w:t>
      </w:r>
      <w:r>
        <w:rPr>
          <w:rFonts w:hint="cs"/>
          <w:rtl/>
        </w:rPr>
        <w:t xml:space="preserve"> שרק מדבר </w:t>
      </w:r>
      <w:bookmarkStart w:id="18779" w:name="_ETM_Q35_685311"/>
      <w:bookmarkEnd w:id="18779"/>
      <w:r>
        <w:rPr>
          <w:rFonts w:hint="cs"/>
          <w:rtl/>
        </w:rPr>
        <w:t xml:space="preserve">על כמה זה חשוב ורק מוציא משם תקציבים ועושה את החיים קשים יותר. תשתיות </w:t>
      </w:r>
      <w:r>
        <w:rPr>
          <w:rtl/>
        </w:rPr>
        <w:t>–</w:t>
      </w:r>
      <w:r>
        <w:rPr>
          <w:rFonts w:hint="cs"/>
          <w:rtl/>
        </w:rPr>
        <w:t xml:space="preserve"> לא חסר לך על </w:t>
      </w:r>
      <w:bookmarkStart w:id="18780" w:name="_ETM_Q35_693123"/>
      <w:bookmarkEnd w:id="18780"/>
      <w:r>
        <w:rPr>
          <w:rFonts w:hint="cs"/>
          <w:rtl/>
        </w:rPr>
        <w:t>מה לעבוד, גלעד. לא חסר לך אנשים שלא אכפת להם מהנושא הזה. הלוואי שתצליח</w:t>
      </w:r>
      <w:r w:rsidR="00B21148">
        <w:rPr>
          <w:rFonts w:hint="cs"/>
          <w:rtl/>
        </w:rPr>
        <w:t>.</w:t>
      </w:r>
      <w:r>
        <w:rPr>
          <w:rFonts w:hint="cs"/>
          <w:rtl/>
        </w:rPr>
        <w:t xml:space="preserve"> </w:t>
      </w:r>
      <w:bookmarkStart w:id="18781" w:name="_ETM_Q35_697181"/>
      <w:bookmarkEnd w:id="18781"/>
      <w:r>
        <w:rPr>
          <w:rFonts w:hint="cs"/>
          <w:rtl/>
        </w:rPr>
        <w:t>הלוואי שנמצא את היום הזה שבו אגיד לך: אני טעיתי ואתה צדקת. הלוואי, הלוואי, הלוואי. תודה.</w:t>
      </w:r>
    </w:p>
    <w:p w:rsidR="00A9277C" w:rsidRDefault="00A9277C" w:rsidP="005B7973">
      <w:pPr>
        <w:rPr>
          <w:rtl/>
        </w:rPr>
      </w:pPr>
    </w:p>
    <w:p w:rsidR="00A9277C" w:rsidRDefault="00A9277C" w:rsidP="005B7973">
      <w:pPr>
        <w:pStyle w:val="af6"/>
        <w:keepNext/>
        <w:rPr>
          <w:rtl/>
        </w:rPr>
      </w:pPr>
      <w:r w:rsidRPr="00C209BA">
        <w:rPr>
          <w:rStyle w:val="TagStyle"/>
          <w:rtl/>
        </w:rPr>
        <w:t xml:space="preserve"> &lt;&lt; יור &gt;&gt; </w:t>
      </w:r>
      <w:r>
        <w:rPr>
          <w:rtl/>
        </w:rPr>
        <w:t>היו"ר חנוך דב מלביצקי:</w:t>
      </w:r>
      <w:r w:rsidRPr="00C209B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תודה. חברת הכנסת מלקו, מעוניינת לדבר? בבקשה. </w:t>
      </w:r>
    </w:p>
    <w:p w:rsidR="00A9277C" w:rsidRDefault="00A9277C" w:rsidP="00D847B9">
      <w:pPr>
        <w:rPr>
          <w:rtl/>
        </w:rPr>
      </w:pPr>
    </w:p>
    <w:p w:rsidR="00A9277C" w:rsidRDefault="00A9277C" w:rsidP="005B7973">
      <w:pPr>
        <w:pStyle w:val="a4"/>
        <w:keepNext/>
        <w:rPr>
          <w:rtl/>
        </w:rPr>
      </w:pPr>
      <w:r w:rsidRPr="00ED144C">
        <w:rPr>
          <w:rStyle w:val="TagStyle"/>
          <w:rtl/>
        </w:rPr>
        <w:t xml:space="preserve">&lt;&lt; דובר &gt;&gt; </w:t>
      </w:r>
      <w:bookmarkStart w:id="18782" w:name="_Toc183515873"/>
      <w:r>
        <w:rPr>
          <w:rtl/>
        </w:rPr>
        <w:t>צגה מלקו (הליכוד):</w:t>
      </w:r>
      <w:bookmarkEnd w:id="18782"/>
      <w:r w:rsidRPr="00ED144C">
        <w:rPr>
          <w:rStyle w:val="TagStyle"/>
          <w:rtl/>
        </w:rPr>
        <w:t xml:space="preserve"> &lt;&lt; דובר &gt;&gt;</w:t>
      </w:r>
      <w:r>
        <w:rPr>
          <w:rtl/>
        </w:rPr>
        <w:t xml:space="preserve">   </w:t>
      </w:r>
    </w:p>
    <w:p w:rsidR="00A9277C" w:rsidRDefault="00A9277C" w:rsidP="00D847B9">
      <w:pPr>
        <w:rPr>
          <w:rtl/>
          <w:lang w:eastAsia="he-IL"/>
        </w:rPr>
      </w:pPr>
    </w:p>
    <w:p w:rsidR="00A9277C" w:rsidRDefault="00A9277C" w:rsidP="00B21148">
      <w:pPr>
        <w:rPr>
          <w:rtl/>
          <w:lang w:eastAsia="he-IL"/>
        </w:rPr>
      </w:pPr>
      <w:r>
        <w:rPr>
          <w:rFonts w:hint="cs"/>
          <w:rtl/>
          <w:lang w:eastAsia="he-IL"/>
        </w:rPr>
        <w:t xml:space="preserve">אדוני היושב-ראש, כבוד השר, חבריי חברי הכנסת, פעם ראשונה </w:t>
      </w:r>
      <w:r>
        <w:rPr>
          <w:rFonts w:hint="eastAsia"/>
          <w:rtl/>
          <w:lang w:eastAsia="he-IL"/>
        </w:rPr>
        <w:t>–</w:t>
      </w:r>
      <w:r>
        <w:rPr>
          <w:rFonts w:hint="cs"/>
          <w:rtl/>
          <w:lang w:eastAsia="he-IL"/>
        </w:rPr>
        <w:t xml:space="preserve"> אני </w:t>
      </w:r>
      <w:bookmarkStart w:id="18783" w:name="_ETM_Q36_151925"/>
      <w:bookmarkEnd w:id="18783"/>
      <w:r>
        <w:rPr>
          <w:rFonts w:hint="cs"/>
          <w:rtl/>
          <w:lang w:eastAsia="he-IL"/>
        </w:rPr>
        <w:t xml:space="preserve">רוצה להתייחס לאופוזיציה: חבריי, אתם מנצלים את המקרה </w:t>
      </w:r>
      <w:bookmarkStart w:id="18784" w:name="_ETM_Q36_159694"/>
      <w:bookmarkEnd w:id="18784"/>
      <w:r>
        <w:rPr>
          <w:rFonts w:hint="cs"/>
          <w:rtl/>
          <w:lang w:eastAsia="he-IL"/>
        </w:rPr>
        <w:t xml:space="preserve">של החטופים. כשחמאס חטף הוא לא הבחין בין ימין לשמאל, בין קואליציה לאופוזיציה, בין עולים חדשים לוותיקים, בין דתיים לחילונים או בין ערבים ליהודים. אבל לאורך </w:t>
      </w:r>
      <w:bookmarkStart w:id="18785" w:name="_ETM_Q36_178739"/>
      <w:bookmarkEnd w:id="18785"/>
      <w:r>
        <w:rPr>
          <w:rFonts w:hint="cs"/>
          <w:rtl/>
          <w:lang w:eastAsia="he-IL"/>
        </w:rPr>
        <w:t xml:space="preserve">שנה שלמה, אפילו שנה וחודשיים, הניצול הזה, השימוש הפוליטי, באמת </w:t>
      </w:r>
      <w:bookmarkStart w:id="18786" w:name="_ETM_Q36_182062"/>
      <w:bookmarkEnd w:id="18786"/>
      <w:r>
        <w:rPr>
          <w:rFonts w:hint="cs"/>
          <w:rtl/>
          <w:lang w:eastAsia="he-IL"/>
        </w:rPr>
        <w:t>עבר את הגבול. בכל מקום אני שומעת. נכון, הכא</w:t>
      </w:r>
      <w:bookmarkStart w:id="18787" w:name="_ETM_Q36_186851"/>
      <w:bookmarkEnd w:id="18787"/>
      <w:r>
        <w:rPr>
          <w:rFonts w:hint="cs"/>
          <w:rtl/>
          <w:lang w:eastAsia="he-IL"/>
        </w:rPr>
        <w:t>ב הזה של כולנו</w:t>
      </w:r>
      <w:r w:rsidR="00B21148">
        <w:rPr>
          <w:rFonts w:hint="cs"/>
          <w:rtl/>
          <w:lang w:eastAsia="he-IL"/>
        </w:rPr>
        <w:t>,</w:t>
      </w:r>
      <w:r>
        <w:rPr>
          <w:rFonts w:hint="cs"/>
          <w:rtl/>
          <w:lang w:eastAsia="he-IL"/>
        </w:rPr>
        <w:t xml:space="preserve"> החטופים צריכים לחזור הביתה, </w:t>
      </w:r>
      <w:bookmarkStart w:id="18788" w:name="_ETM_Q36_194804"/>
      <w:bookmarkEnd w:id="18788"/>
      <w:r>
        <w:rPr>
          <w:rFonts w:hint="cs"/>
          <w:rtl/>
          <w:lang w:eastAsia="he-IL"/>
        </w:rPr>
        <w:t xml:space="preserve">יותר מדי זמן הם שם. הכאב הזה הוא </w:t>
      </w:r>
      <w:bookmarkStart w:id="18789" w:name="_ETM_Q36_195694"/>
      <w:bookmarkEnd w:id="18789"/>
      <w:r>
        <w:rPr>
          <w:rFonts w:hint="cs"/>
          <w:rtl/>
          <w:lang w:eastAsia="he-IL"/>
        </w:rPr>
        <w:t xml:space="preserve">של כולנו. </w:t>
      </w:r>
      <w:bookmarkStart w:id="18790" w:name="_ETM_Q36_215680"/>
      <w:bookmarkStart w:id="18791" w:name="_ETM_Q36_215782"/>
      <w:bookmarkStart w:id="18792" w:name="_ETM_Q36_215821"/>
      <w:bookmarkStart w:id="18793" w:name="_ETM_Q36_215861"/>
      <w:bookmarkEnd w:id="18790"/>
      <w:bookmarkEnd w:id="18791"/>
      <w:bookmarkEnd w:id="18792"/>
      <w:bookmarkEnd w:id="18793"/>
      <w:r>
        <w:rPr>
          <w:rFonts w:hint="cs"/>
          <w:rtl/>
          <w:lang w:eastAsia="he-IL"/>
        </w:rPr>
        <w:t xml:space="preserve">אבל השימוש הזה בכל מקום, בכל פינה, </w:t>
      </w:r>
      <w:bookmarkStart w:id="18794" w:name="_ETM_Q36_199402"/>
      <w:bookmarkEnd w:id="18794"/>
      <w:r>
        <w:rPr>
          <w:rFonts w:hint="cs"/>
          <w:rtl/>
          <w:lang w:eastAsia="he-IL"/>
        </w:rPr>
        <w:t xml:space="preserve">כאילו לנכס את כל החטופים, או המשפחות שלהם שייכות </w:t>
      </w:r>
      <w:bookmarkStart w:id="18795" w:name="_ETM_Q36_206981"/>
      <w:bookmarkEnd w:id="18795"/>
      <w:r>
        <w:rPr>
          <w:rFonts w:hint="cs"/>
          <w:rtl/>
          <w:lang w:eastAsia="he-IL"/>
        </w:rPr>
        <w:t xml:space="preserve">לצד פוליטי, לאופוזיציה </w:t>
      </w:r>
      <w:r w:rsidR="00B21148">
        <w:rPr>
          <w:rFonts w:hint="eastAsia"/>
          <w:rtl/>
          <w:lang w:eastAsia="he-IL"/>
        </w:rPr>
        <w:t xml:space="preserve">– </w:t>
      </w:r>
      <w:r>
        <w:rPr>
          <w:rFonts w:hint="cs"/>
          <w:rtl/>
          <w:lang w:eastAsia="he-IL"/>
        </w:rPr>
        <w:t xml:space="preserve">אני מרגישה </w:t>
      </w:r>
      <w:r>
        <w:rPr>
          <w:rFonts w:hint="eastAsia"/>
          <w:rtl/>
          <w:lang w:eastAsia="he-IL"/>
        </w:rPr>
        <w:t>–</w:t>
      </w:r>
      <w:r>
        <w:rPr>
          <w:rFonts w:hint="cs"/>
          <w:rtl/>
          <w:lang w:eastAsia="he-IL"/>
        </w:rPr>
        <w:t xml:space="preserve"> באמת לא הוגן</w:t>
      </w:r>
      <w:bookmarkStart w:id="18796" w:name="_ETM_Q36_214570"/>
      <w:bookmarkEnd w:id="18796"/>
      <w:r>
        <w:rPr>
          <w:rFonts w:hint="cs"/>
          <w:rtl/>
          <w:lang w:eastAsia="he-IL"/>
        </w:rPr>
        <w:t>, לא פייר. בכל מקום שואלים אותי</w:t>
      </w:r>
      <w:r w:rsidR="00B21148">
        <w:rPr>
          <w:rFonts w:hint="cs"/>
          <w:rtl/>
          <w:lang w:eastAsia="he-IL"/>
        </w:rPr>
        <w:t>,</w:t>
      </w:r>
      <w:r>
        <w:rPr>
          <w:rFonts w:hint="cs"/>
          <w:rtl/>
          <w:lang w:eastAsia="he-IL"/>
        </w:rPr>
        <w:t xml:space="preserve"> ואני גם </w:t>
      </w:r>
      <w:bookmarkStart w:id="18797" w:name="_ETM_Q36_213725"/>
      <w:bookmarkEnd w:id="18797"/>
      <w:r>
        <w:rPr>
          <w:rFonts w:hint="cs"/>
          <w:rtl/>
          <w:lang w:eastAsia="he-IL"/>
        </w:rPr>
        <w:t xml:space="preserve">רואה. </w:t>
      </w:r>
    </w:p>
    <w:p w:rsidR="00A9277C" w:rsidRDefault="00A9277C" w:rsidP="005B7973">
      <w:pPr>
        <w:rPr>
          <w:rtl/>
          <w:lang w:eastAsia="he-IL"/>
        </w:rPr>
      </w:pPr>
    </w:p>
    <w:p w:rsidR="00A9277C" w:rsidRDefault="00A9277C" w:rsidP="00B21148">
      <w:pPr>
        <w:rPr>
          <w:rtl/>
          <w:lang w:eastAsia="he-IL"/>
        </w:rPr>
      </w:pPr>
      <w:r>
        <w:rPr>
          <w:rFonts w:hint="cs"/>
          <w:rtl/>
          <w:lang w:eastAsia="he-IL"/>
        </w:rPr>
        <w:t xml:space="preserve">לכן אני חושבת שנצא מזה, חבריי חברי הכנסת </w:t>
      </w:r>
      <w:bookmarkStart w:id="18798" w:name="_ETM_Q36_222296"/>
      <w:bookmarkEnd w:id="18798"/>
      <w:r>
        <w:rPr>
          <w:rFonts w:hint="cs"/>
          <w:rtl/>
          <w:lang w:eastAsia="he-IL"/>
        </w:rPr>
        <w:t>מהאופוזיציה. תצאו מזה, ותראו את זה כאחד. לכולנו כואב</w:t>
      </w:r>
      <w:r w:rsidR="00B21148">
        <w:rPr>
          <w:rFonts w:hint="cs"/>
          <w:rtl/>
          <w:lang w:eastAsia="he-IL"/>
        </w:rPr>
        <w:t>.</w:t>
      </w:r>
      <w:r>
        <w:rPr>
          <w:rFonts w:hint="cs"/>
          <w:rtl/>
          <w:lang w:eastAsia="he-IL"/>
        </w:rPr>
        <w:t xml:space="preserve"> לכולם. </w:t>
      </w:r>
      <w:bookmarkStart w:id="18799" w:name="_ETM_Q36_231716"/>
      <w:bookmarkEnd w:id="18799"/>
      <w:r>
        <w:rPr>
          <w:rFonts w:hint="cs"/>
          <w:rtl/>
          <w:lang w:eastAsia="he-IL"/>
        </w:rPr>
        <w:t>הם לא של צד אחד.</w:t>
      </w:r>
    </w:p>
    <w:p w:rsidR="00A9277C" w:rsidRDefault="00A9277C" w:rsidP="005B7973">
      <w:pPr>
        <w:rPr>
          <w:rtl/>
          <w:lang w:eastAsia="he-IL"/>
        </w:rPr>
      </w:pPr>
    </w:p>
    <w:p w:rsidR="00A9277C" w:rsidRDefault="00A9277C" w:rsidP="005B7973">
      <w:pPr>
        <w:pStyle w:val="af5"/>
        <w:keepNext/>
        <w:rPr>
          <w:rtl/>
        </w:rPr>
      </w:pPr>
      <w:bookmarkStart w:id="18800" w:name="ET_interruption_6341_19"/>
      <w:r w:rsidRPr="00702334">
        <w:rPr>
          <w:rStyle w:val="TagStyle"/>
          <w:rtl/>
        </w:rPr>
        <w:t xml:space="preserve"> &lt;&lt; קריאה &gt;&gt; </w:t>
      </w:r>
      <w:r>
        <w:rPr>
          <w:rtl/>
        </w:rPr>
        <w:t>דבי ביטון (יש עתיד):</w:t>
      </w:r>
      <w:r w:rsidRPr="00702334">
        <w:rPr>
          <w:rStyle w:val="TagStyle"/>
          <w:rtl/>
        </w:rPr>
        <w:t xml:space="preserve"> &lt;&lt; קריאה &gt;&gt;</w:t>
      </w:r>
      <w:r>
        <w:rPr>
          <w:rtl/>
        </w:rPr>
        <w:t xml:space="preserve">   </w:t>
      </w:r>
      <w:bookmarkEnd w:id="18800"/>
    </w:p>
    <w:p w:rsidR="00A9277C" w:rsidRDefault="00A9277C" w:rsidP="00D847B9">
      <w:pPr>
        <w:rPr>
          <w:rtl/>
          <w:lang w:eastAsia="he-IL"/>
        </w:rPr>
      </w:pPr>
    </w:p>
    <w:p w:rsidR="00A9277C" w:rsidRDefault="00A9277C" w:rsidP="005B7973">
      <w:pPr>
        <w:rPr>
          <w:rtl/>
          <w:lang w:eastAsia="he-IL"/>
        </w:rPr>
      </w:pPr>
      <w:r>
        <w:rPr>
          <w:rFonts w:hint="cs"/>
          <w:rtl/>
          <w:lang w:eastAsia="he-IL"/>
        </w:rPr>
        <w:t>מה עוזר הכאב? צריך לנרמל שהם צריכים לחזור.</w:t>
      </w:r>
      <w:r w:rsidRPr="00702334">
        <w:rPr>
          <w:rFonts w:hint="cs"/>
          <w:rtl/>
          <w:lang w:eastAsia="he-IL"/>
        </w:rPr>
        <w:t xml:space="preserve"> </w:t>
      </w:r>
      <w:r>
        <w:rPr>
          <w:rFonts w:hint="cs"/>
          <w:rtl/>
          <w:lang w:eastAsia="he-IL"/>
        </w:rPr>
        <w:t>אף אחד לא עושה פוליטיקה על חטופים.</w:t>
      </w:r>
    </w:p>
    <w:p w:rsidR="00A9277C" w:rsidRDefault="00A9277C" w:rsidP="005B7973">
      <w:pPr>
        <w:rPr>
          <w:rtl/>
          <w:lang w:eastAsia="he-IL"/>
        </w:rPr>
      </w:pPr>
    </w:p>
    <w:p w:rsidR="00A9277C" w:rsidRDefault="00A9277C" w:rsidP="005B7973">
      <w:pPr>
        <w:pStyle w:val="-"/>
        <w:keepNext/>
        <w:rPr>
          <w:rtl/>
        </w:rPr>
      </w:pPr>
      <w:bookmarkStart w:id="18801" w:name="_ETM_Q36_236877"/>
      <w:bookmarkStart w:id="18802" w:name="_ETM_Q36_236978"/>
      <w:bookmarkEnd w:id="18801"/>
      <w:bookmarkEnd w:id="18802"/>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B21148">
      <w:pPr>
        <w:rPr>
          <w:rtl/>
          <w:lang w:eastAsia="he-IL"/>
        </w:rPr>
      </w:pPr>
      <w:bookmarkStart w:id="18803" w:name="_ETM_Q36_235942"/>
      <w:bookmarkStart w:id="18804" w:name="_ETM_Q36_236031"/>
      <w:bookmarkEnd w:id="18803"/>
      <w:bookmarkEnd w:id="18804"/>
      <w:r>
        <w:rPr>
          <w:rFonts w:hint="cs"/>
          <w:rtl/>
          <w:lang w:eastAsia="he-IL"/>
        </w:rPr>
        <w:t>בוודאי, חברתי, אני מסכימה, שיחזרו</w:t>
      </w:r>
      <w:r w:rsidR="00B21148">
        <w:rPr>
          <w:rFonts w:hint="cs"/>
          <w:rtl/>
          <w:lang w:eastAsia="he-IL"/>
        </w:rPr>
        <w:t>,</w:t>
      </w:r>
      <w:r>
        <w:rPr>
          <w:rFonts w:hint="cs"/>
          <w:rtl/>
          <w:lang w:eastAsia="he-IL"/>
        </w:rPr>
        <w:t xml:space="preserve"> </w:t>
      </w:r>
      <w:bookmarkStart w:id="18805" w:name="_ETM_Q36_240073"/>
      <w:bookmarkEnd w:id="18805"/>
      <w:r>
        <w:rPr>
          <w:rFonts w:hint="cs"/>
          <w:rtl/>
          <w:lang w:eastAsia="he-IL"/>
        </w:rPr>
        <w:t>אבל אי-אפשר להשתמש בזה.</w:t>
      </w:r>
      <w:bookmarkStart w:id="18806" w:name="_ETM_Q36_241231"/>
      <w:bookmarkStart w:id="18807" w:name="_ETM_Q36_241357"/>
      <w:bookmarkEnd w:id="18806"/>
      <w:bookmarkEnd w:id="18807"/>
      <w:r>
        <w:rPr>
          <w:rFonts w:hint="cs"/>
          <w:rtl/>
          <w:lang w:eastAsia="he-IL"/>
        </w:rPr>
        <w:t xml:space="preserve"> אתם משתמשים בזה. </w:t>
      </w:r>
      <w:bookmarkStart w:id="18808" w:name="_ETM_Q36_248224"/>
      <w:bookmarkEnd w:id="18808"/>
      <w:r>
        <w:rPr>
          <w:rFonts w:hint="cs"/>
          <w:rtl/>
          <w:lang w:eastAsia="he-IL"/>
        </w:rPr>
        <w:t xml:space="preserve">בכל הנאומים שאני שומעת בכל מקום </w:t>
      </w:r>
      <w:r w:rsidR="00FE4DBC">
        <w:rPr>
          <w:rFonts w:hint="cs"/>
          <w:rtl/>
          <w:lang w:eastAsia="he-IL"/>
        </w:rPr>
        <w:t>– – –</w:t>
      </w:r>
    </w:p>
    <w:p w:rsidR="00A9277C" w:rsidRDefault="00A9277C" w:rsidP="005B7973">
      <w:pPr>
        <w:rPr>
          <w:rtl/>
          <w:lang w:eastAsia="he-IL"/>
        </w:rPr>
      </w:pPr>
      <w:bookmarkStart w:id="18809" w:name="_ETM_Q36_243792"/>
      <w:bookmarkStart w:id="18810" w:name="_ETM_Q36_243889"/>
      <w:bookmarkEnd w:id="18809"/>
      <w:bookmarkEnd w:id="18810"/>
    </w:p>
    <w:p w:rsidR="00A9277C" w:rsidRDefault="00A9277C" w:rsidP="005B7973">
      <w:pPr>
        <w:pStyle w:val="af5"/>
        <w:keepNext/>
        <w:rPr>
          <w:rtl/>
        </w:rPr>
      </w:pPr>
      <w:bookmarkStart w:id="18811" w:name="ET_interruption_5084_21"/>
      <w:r w:rsidRPr="00702334">
        <w:rPr>
          <w:rStyle w:val="TagStyle"/>
          <w:rtl/>
        </w:rPr>
        <w:t xml:space="preserve"> &lt;&lt; קריאה &gt;&gt; </w:t>
      </w:r>
      <w:r>
        <w:rPr>
          <w:rtl/>
        </w:rPr>
        <w:t>מיקי לוי (יש עתיד):</w:t>
      </w:r>
      <w:r w:rsidRPr="00702334">
        <w:rPr>
          <w:rStyle w:val="TagStyle"/>
          <w:rtl/>
        </w:rPr>
        <w:t xml:space="preserve"> &lt;&lt; קריאה &gt;&gt;</w:t>
      </w:r>
      <w:r>
        <w:rPr>
          <w:rtl/>
        </w:rPr>
        <w:t xml:space="preserve">   </w:t>
      </w:r>
      <w:bookmarkEnd w:id="18811"/>
    </w:p>
    <w:p w:rsidR="00A9277C" w:rsidRDefault="00A9277C" w:rsidP="00D847B9">
      <w:pPr>
        <w:rPr>
          <w:rtl/>
          <w:lang w:eastAsia="he-IL"/>
        </w:rPr>
      </w:pPr>
    </w:p>
    <w:p w:rsidR="00A9277C" w:rsidRDefault="00A9277C" w:rsidP="00B21148">
      <w:pPr>
        <w:rPr>
          <w:rtl/>
          <w:lang w:eastAsia="he-IL"/>
        </w:rPr>
      </w:pPr>
      <w:bookmarkStart w:id="18812" w:name="_ETM_Q36_246754"/>
      <w:bookmarkStart w:id="18813" w:name="_ETM_Q36_247055"/>
      <w:bookmarkStart w:id="18814" w:name="_ETM_Q36_247130"/>
      <w:bookmarkStart w:id="18815" w:name="_ETM_Q36_236169"/>
      <w:bookmarkStart w:id="18816" w:name="_ETM_Q36_236298"/>
      <w:bookmarkEnd w:id="18812"/>
      <w:bookmarkEnd w:id="18813"/>
      <w:bookmarkEnd w:id="18814"/>
      <w:bookmarkEnd w:id="18815"/>
      <w:bookmarkEnd w:id="18816"/>
      <w:r>
        <w:rPr>
          <w:rFonts w:hint="cs"/>
          <w:rtl/>
          <w:lang w:eastAsia="he-IL"/>
        </w:rPr>
        <w:t>אנחנו נמשיך להשתמש בזה, כי הממשלה שאת חברה בה לא עושה מספיק. לא עושה. אם אני רוצה לשאול אותך</w:t>
      </w:r>
      <w:r w:rsidR="00B21148">
        <w:rPr>
          <w:rFonts w:hint="cs"/>
          <w:rtl/>
          <w:lang w:eastAsia="he-IL"/>
        </w:rPr>
        <w:t>,</w:t>
      </w:r>
      <w:r w:rsidR="00B21148">
        <w:rPr>
          <w:rFonts w:hint="eastAsia"/>
          <w:rtl/>
          <w:lang w:eastAsia="he-IL"/>
        </w:rPr>
        <w:t xml:space="preserve"> </w:t>
      </w:r>
      <w:r>
        <w:rPr>
          <w:rFonts w:hint="cs"/>
          <w:rtl/>
          <w:lang w:eastAsia="he-IL"/>
        </w:rPr>
        <w:t xml:space="preserve">לא </w:t>
      </w:r>
      <w:bookmarkStart w:id="18817" w:name="_ETM_Q36_254485"/>
      <w:bookmarkEnd w:id="18817"/>
      <w:r>
        <w:rPr>
          <w:rFonts w:hint="cs"/>
          <w:rtl/>
          <w:lang w:eastAsia="he-IL"/>
        </w:rPr>
        <w:t>נעים לי: מתי היית בכיכר החטופים או בהפגנה? לא היית.</w:t>
      </w:r>
    </w:p>
    <w:p w:rsidR="00A9277C" w:rsidRDefault="00A9277C" w:rsidP="005B7973">
      <w:pPr>
        <w:rPr>
          <w:rtl/>
          <w:lang w:eastAsia="he-IL"/>
        </w:rPr>
      </w:pPr>
    </w:p>
    <w:p w:rsidR="00A9277C" w:rsidRDefault="00A9277C" w:rsidP="005B7973">
      <w:pPr>
        <w:pStyle w:val="-"/>
        <w:keepNext/>
        <w:rPr>
          <w:rtl/>
        </w:rPr>
      </w:pPr>
      <w:r w:rsidRPr="00ED144C">
        <w:rPr>
          <w:rStyle w:val="TagStyle"/>
          <w:rtl/>
        </w:rPr>
        <w:t xml:space="preserve"> &lt;&lt;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בוודאי שכן הייתי בכיכר החטופים.</w:t>
      </w:r>
    </w:p>
    <w:p w:rsidR="00A9277C" w:rsidRDefault="00A9277C" w:rsidP="005B7973">
      <w:pPr>
        <w:rPr>
          <w:rtl/>
          <w:lang w:eastAsia="he-IL"/>
        </w:rPr>
      </w:pPr>
      <w:bookmarkStart w:id="18818" w:name="_ETM_Q36_259733"/>
      <w:bookmarkStart w:id="18819" w:name="_ETM_Q36_259872"/>
      <w:bookmarkEnd w:id="18818"/>
      <w:bookmarkEnd w:id="18819"/>
    </w:p>
    <w:p w:rsidR="00A9277C" w:rsidRDefault="00A9277C" w:rsidP="005B7973">
      <w:pPr>
        <w:pStyle w:val="af5"/>
        <w:keepNext/>
        <w:rPr>
          <w:rtl/>
        </w:rPr>
      </w:pPr>
      <w:bookmarkStart w:id="18820" w:name="ET_interruption_6341_22"/>
      <w:r w:rsidRPr="00702334">
        <w:rPr>
          <w:rStyle w:val="TagStyle"/>
          <w:rtl/>
        </w:rPr>
        <w:t xml:space="preserve"> &lt;&lt; קריאה &gt;&gt; </w:t>
      </w:r>
      <w:r>
        <w:rPr>
          <w:rtl/>
        </w:rPr>
        <w:t>דבי ביטון (יש עתיד):</w:t>
      </w:r>
      <w:r w:rsidRPr="00702334">
        <w:rPr>
          <w:rStyle w:val="TagStyle"/>
          <w:rtl/>
        </w:rPr>
        <w:t xml:space="preserve"> &lt;&lt; קריאה &gt;&gt;</w:t>
      </w:r>
      <w:r>
        <w:rPr>
          <w:rtl/>
        </w:rPr>
        <w:t xml:space="preserve">   </w:t>
      </w:r>
      <w:bookmarkEnd w:id="18820"/>
    </w:p>
    <w:p w:rsidR="00A9277C" w:rsidRDefault="00A9277C" w:rsidP="00D847B9">
      <w:pPr>
        <w:rPr>
          <w:rtl/>
          <w:lang w:eastAsia="he-IL"/>
        </w:rPr>
      </w:pPr>
    </w:p>
    <w:p w:rsidR="00A9277C" w:rsidRDefault="00A9277C" w:rsidP="005B7973">
      <w:pPr>
        <w:rPr>
          <w:rtl/>
          <w:lang w:eastAsia="he-IL"/>
        </w:rPr>
      </w:pPr>
      <w:bookmarkStart w:id="18821" w:name="_ETM_Q36_262677"/>
      <w:bookmarkEnd w:id="18821"/>
      <w:r>
        <w:rPr>
          <w:rFonts w:hint="cs"/>
          <w:rtl/>
          <w:lang w:eastAsia="he-IL"/>
        </w:rPr>
        <w:t xml:space="preserve">תני לי חוק אחד שעשית </w:t>
      </w:r>
      <w:r w:rsidR="00FE4DBC">
        <w:rPr>
          <w:rFonts w:hint="cs"/>
          <w:rtl/>
          <w:lang w:eastAsia="he-IL"/>
        </w:rPr>
        <w:t>– – –</w:t>
      </w:r>
    </w:p>
    <w:p w:rsidR="00A9277C" w:rsidRDefault="00A9277C" w:rsidP="005B7973">
      <w:pPr>
        <w:rPr>
          <w:rtl/>
          <w:lang w:eastAsia="he-IL"/>
        </w:rPr>
      </w:pPr>
      <w:bookmarkStart w:id="18822" w:name="_ETM_Q36_262286"/>
      <w:bookmarkEnd w:id="18822"/>
    </w:p>
    <w:p w:rsidR="00A9277C" w:rsidRDefault="00A9277C" w:rsidP="005B7973">
      <w:pPr>
        <w:pStyle w:val="-"/>
        <w:keepNext/>
        <w:rPr>
          <w:rtl/>
        </w:rPr>
      </w:pPr>
      <w:bookmarkStart w:id="18823" w:name="_ETM_Q36_262370"/>
      <w:bookmarkEnd w:id="18823"/>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824" w:name="_ETM_Q36_264991"/>
      <w:bookmarkEnd w:id="18824"/>
      <w:r>
        <w:rPr>
          <w:rFonts w:hint="cs"/>
          <w:rtl/>
          <w:lang w:eastAsia="he-IL"/>
        </w:rPr>
        <w:t>ב</w:t>
      </w:r>
      <w:bookmarkStart w:id="18825" w:name="_ETM_Q36_265195"/>
      <w:bookmarkEnd w:id="18825"/>
      <w:r>
        <w:rPr>
          <w:rFonts w:hint="cs"/>
          <w:rtl/>
          <w:lang w:eastAsia="he-IL"/>
        </w:rPr>
        <w:t>ואו</w:t>
      </w:r>
      <w:bookmarkStart w:id="18826" w:name="_ETM_Q36_265686"/>
      <w:bookmarkEnd w:id="18826"/>
      <w:r>
        <w:rPr>
          <w:rFonts w:hint="cs"/>
          <w:rtl/>
          <w:lang w:eastAsia="he-IL"/>
        </w:rPr>
        <w:t xml:space="preserve"> אני אגיד לכם: איך שאתם משתמשים במשפחות החטופים או בחטופים </w:t>
      </w:r>
      <w:bookmarkStart w:id="18827" w:name="_ETM_Q36_271200"/>
      <w:bookmarkEnd w:id="18827"/>
      <w:r w:rsidR="00FE4DBC">
        <w:rPr>
          <w:rFonts w:hint="cs"/>
          <w:rtl/>
          <w:lang w:eastAsia="he-IL"/>
        </w:rPr>
        <w:t>– – –</w:t>
      </w:r>
    </w:p>
    <w:p w:rsidR="00A9277C" w:rsidRDefault="00A9277C" w:rsidP="005B7973">
      <w:pPr>
        <w:rPr>
          <w:rtl/>
          <w:lang w:eastAsia="he-IL"/>
        </w:rPr>
      </w:pPr>
      <w:bookmarkStart w:id="18828" w:name="_ETM_Q36_272928"/>
      <w:bookmarkStart w:id="18829" w:name="_ETM_Q36_273072"/>
      <w:bookmarkEnd w:id="18828"/>
      <w:bookmarkEnd w:id="18829"/>
    </w:p>
    <w:p w:rsidR="00A9277C" w:rsidRDefault="00A9277C" w:rsidP="005B7973">
      <w:pPr>
        <w:pStyle w:val="af5"/>
        <w:keepNext/>
        <w:rPr>
          <w:rtl/>
        </w:rPr>
      </w:pPr>
      <w:bookmarkStart w:id="18830" w:name="ET_interruption_5084_23"/>
      <w:r w:rsidRPr="00702334">
        <w:rPr>
          <w:rStyle w:val="TagStyle"/>
          <w:rtl/>
        </w:rPr>
        <w:t xml:space="preserve"> &lt;&lt; קריאה &gt;&gt; </w:t>
      </w:r>
      <w:r>
        <w:rPr>
          <w:rtl/>
        </w:rPr>
        <w:t>מיקי לוי (יש עתיד):</w:t>
      </w:r>
      <w:r w:rsidRPr="00702334">
        <w:rPr>
          <w:rStyle w:val="TagStyle"/>
          <w:rtl/>
        </w:rPr>
        <w:t xml:space="preserve"> &lt;&lt; קריאה &gt;&gt;</w:t>
      </w:r>
      <w:r>
        <w:rPr>
          <w:rtl/>
        </w:rPr>
        <w:t xml:space="preserve">   </w:t>
      </w:r>
      <w:bookmarkEnd w:id="18830"/>
    </w:p>
    <w:p w:rsidR="00A9277C" w:rsidRDefault="00A9277C" w:rsidP="00D847B9">
      <w:pPr>
        <w:rPr>
          <w:rtl/>
          <w:lang w:eastAsia="he-IL"/>
        </w:rPr>
      </w:pPr>
    </w:p>
    <w:p w:rsidR="00A9277C" w:rsidRDefault="00A9277C" w:rsidP="005B7973">
      <w:pPr>
        <w:rPr>
          <w:rtl/>
          <w:lang w:eastAsia="he-IL"/>
        </w:rPr>
      </w:pPr>
      <w:bookmarkStart w:id="18831" w:name="_ETM_Q36_273200"/>
      <w:bookmarkEnd w:id="18831"/>
      <w:r>
        <w:rPr>
          <w:rFonts w:hint="cs"/>
          <w:rtl/>
          <w:lang w:eastAsia="he-IL"/>
        </w:rPr>
        <w:t xml:space="preserve">הם משתמשים בנו. </w:t>
      </w:r>
    </w:p>
    <w:p w:rsidR="00A9277C" w:rsidRDefault="00A9277C" w:rsidP="005B7973">
      <w:pPr>
        <w:rPr>
          <w:rtl/>
          <w:lang w:eastAsia="he-IL"/>
        </w:rPr>
      </w:pPr>
    </w:p>
    <w:p w:rsidR="00A9277C" w:rsidRDefault="00A9277C" w:rsidP="005B7973">
      <w:pPr>
        <w:pStyle w:val="-"/>
        <w:keepNext/>
        <w:rPr>
          <w:rtl/>
        </w:rPr>
      </w:pPr>
      <w:bookmarkStart w:id="18832" w:name="_ETM_Q36_272044"/>
      <w:bookmarkStart w:id="18833" w:name="_ETM_Q36_272159"/>
      <w:bookmarkEnd w:id="18832"/>
      <w:bookmarkEnd w:id="18833"/>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834" w:name="_ETM_Q36_273123"/>
      <w:bookmarkStart w:id="18835" w:name="_ETM_Q36_273250"/>
      <w:bookmarkEnd w:id="18834"/>
      <w:bookmarkEnd w:id="18835"/>
      <w:r>
        <w:rPr>
          <w:rFonts w:hint="cs"/>
          <w:rtl/>
          <w:lang w:eastAsia="he-IL"/>
        </w:rPr>
        <w:t xml:space="preserve">אתם משתמשים </w:t>
      </w:r>
      <w:bookmarkStart w:id="18836" w:name="_ETM_Q36_269541"/>
      <w:bookmarkEnd w:id="18836"/>
      <w:r>
        <w:rPr>
          <w:rFonts w:hint="cs"/>
          <w:rtl/>
          <w:lang w:eastAsia="he-IL"/>
        </w:rPr>
        <w:t>בזה לפוליטיקה. ניצול פוליטי.</w:t>
      </w:r>
    </w:p>
    <w:p w:rsidR="00A9277C" w:rsidRDefault="00A9277C" w:rsidP="005B7973">
      <w:pPr>
        <w:rPr>
          <w:rtl/>
          <w:lang w:eastAsia="he-IL"/>
        </w:rPr>
      </w:pPr>
      <w:bookmarkStart w:id="18837" w:name="_ETM_Q36_270257"/>
      <w:bookmarkStart w:id="18838" w:name="_ETM_Q36_270260"/>
      <w:bookmarkEnd w:id="18837"/>
      <w:bookmarkEnd w:id="18838"/>
    </w:p>
    <w:p w:rsidR="00A9277C" w:rsidRDefault="00A9277C" w:rsidP="005B7973">
      <w:pPr>
        <w:pStyle w:val="af5"/>
        <w:keepNext/>
        <w:rPr>
          <w:rtl/>
        </w:rPr>
      </w:pPr>
      <w:r w:rsidRPr="00702334">
        <w:rPr>
          <w:rStyle w:val="TagStyle"/>
          <w:rtl/>
        </w:rPr>
        <w:t xml:space="preserve"> &lt;&lt; קריאה &gt;&gt; </w:t>
      </w:r>
      <w:r>
        <w:rPr>
          <w:rtl/>
        </w:rPr>
        <w:t>מיקי לוי (יש עתיד):</w:t>
      </w:r>
      <w:r w:rsidRPr="00702334">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18839" w:name="_ETM_Q36_273730"/>
      <w:bookmarkStart w:id="18840" w:name="_ETM_Q36_274045"/>
      <w:bookmarkStart w:id="18841" w:name="_ETM_Q36_274124"/>
      <w:bookmarkEnd w:id="18839"/>
      <w:bookmarkEnd w:id="18840"/>
      <w:bookmarkEnd w:id="18841"/>
      <w:r>
        <w:rPr>
          <w:rFonts w:hint="cs"/>
          <w:rtl/>
          <w:lang w:eastAsia="he-IL"/>
        </w:rPr>
        <w:t xml:space="preserve">לא, </w:t>
      </w:r>
      <w:bookmarkStart w:id="18842" w:name="_ETM_Q36_270076"/>
      <w:bookmarkStart w:id="18843" w:name="_ETM_Q36_270116"/>
      <w:bookmarkEnd w:id="18842"/>
      <w:bookmarkEnd w:id="18843"/>
      <w:r>
        <w:rPr>
          <w:rFonts w:hint="cs"/>
          <w:rtl/>
          <w:lang w:eastAsia="he-IL"/>
        </w:rPr>
        <w:t>טעות, הם משתמשים בנו.</w:t>
      </w:r>
    </w:p>
    <w:p w:rsidR="00A9277C" w:rsidRDefault="00A9277C" w:rsidP="005B7973">
      <w:pPr>
        <w:rPr>
          <w:rtl/>
          <w:lang w:eastAsia="he-IL"/>
        </w:rPr>
      </w:pPr>
      <w:bookmarkStart w:id="18844" w:name="_ETM_Q36_278046"/>
      <w:bookmarkStart w:id="18845" w:name="_ETM_Q36_278138"/>
      <w:bookmarkEnd w:id="18844"/>
      <w:bookmarkEnd w:id="18845"/>
    </w:p>
    <w:p w:rsidR="00A9277C" w:rsidRDefault="00A9277C" w:rsidP="005B7973">
      <w:pPr>
        <w:pStyle w:val="-"/>
        <w:keepNext/>
        <w:rPr>
          <w:rtl/>
        </w:rPr>
      </w:pPr>
      <w:bookmarkStart w:id="18846" w:name="_ETM_Q36_278869"/>
      <w:bookmarkStart w:id="18847" w:name="_ETM_Q36_278982"/>
      <w:bookmarkEnd w:id="18846"/>
      <w:bookmarkEnd w:id="18847"/>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848" w:name="_ETM_Q36_280438"/>
      <w:bookmarkStart w:id="18849" w:name="_ETM_Q36_280559"/>
      <w:bookmarkEnd w:id="18848"/>
      <w:bookmarkEnd w:id="18849"/>
      <w:r>
        <w:rPr>
          <w:rFonts w:hint="cs"/>
          <w:rtl/>
          <w:lang w:eastAsia="he-IL"/>
        </w:rPr>
        <w:t>לא, אף אחד לא</w:t>
      </w:r>
      <w:bookmarkStart w:id="18850" w:name="_ETM_Q36_277641"/>
      <w:bookmarkStart w:id="18851" w:name="_ETM_Q36_279218"/>
      <w:bookmarkStart w:id="18852" w:name="_ETM_Q36_279334"/>
      <w:bookmarkStart w:id="18853" w:name="_ETM_Q36_278976"/>
      <w:bookmarkStart w:id="18854" w:name="_ETM_Q36_279078"/>
      <w:bookmarkEnd w:id="18850"/>
      <w:bookmarkEnd w:id="18851"/>
      <w:bookmarkEnd w:id="18852"/>
      <w:bookmarkEnd w:id="18853"/>
      <w:bookmarkEnd w:id="18854"/>
      <w:r>
        <w:rPr>
          <w:rFonts w:hint="cs"/>
          <w:rtl/>
          <w:lang w:eastAsia="he-IL"/>
        </w:rPr>
        <w:t xml:space="preserve"> </w:t>
      </w:r>
      <w:r w:rsidR="00FE4DBC">
        <w:rPr>
          <w:rFonts w:hint="cs"/>
          <w:rtl/>
          <w:lang w:eastAsia="he-IL"/>
        </w:rPr>
        <w:t>– – –</w:t>
      </w:r>
    </w:p>
    <w:p w:rsidR="00A9277C" w:rsidRDefault="00A9277C" w:rsidP="005B7973">
      <w:pPr>
        <w:rPr>
          <w:rtl/>
          <w:lang w:eastAsia="he-IL"/>
        </w:rPr>
      </w:pPr>
      <w:bookmarkStart w:id="18855" w:name="_ETM_Q36_276736"/>
      <w:bookmarkStart w:id="18856" w:name="_ETM_Q36_276837"/>
      <w:bookmarkEnd w:id="18855"/>
      <w:bookmarkEnd w:id="18856"/>
    </w:p>
    <w:p w:rsidR="00A9277C" w:rsidRDefault="00A9277C" w:rsidP="005B7973">
      <w:pPr>
        <w:pStyle w:val="af5"/>
        <w:keepNext/>
        <w:rPr>
          <w:rtl/>
        </w:rPr>
      </w:pPr>
      <w:bookmarkStart w:id="18857" w:name="ET_interruption_5084_25"/>
      <w:r w:rsidRPr="00702334">
        <w:rPr>
          <w:rStyle w:val="TagStyle"/>
          <w:rtl/>
        </w:rPr>
        <w:t xml:space="preserve"> &lt;&lt; קריאה &gt;&gt; </w:t>
      </w:r>
      <w:r>
        <w:rPr>
          <w:rtl/>
        </w:rPr>
        <w:t>מיקי לוי (יש עתיד):</w:t>
      </w:r>
      <w:r w:rsidRPr="00702334">
        <w:rPr>
          <w:rStyle w:val="TagStyle"/>
          <w:rtl/>
        </w:rPr>
        <w:t xml:space="preserve"> &lt;&lt; קריאה &gt;&gt;</w:t>
      </w:r>
      <w:r>
        <w:rPr>
          <w:rtl/>
        </w:rPr>
        <w:t xml:space="preserve">   </w:t>
      </w:r>
      <w:bookmarkEnd w:id="18857"/>
    </w:p>
    <w:p w:rsidR="00A9277C" w:rsidRDefault="00A9277C" w:rsidP="00D847B9">
      <w:pPr>
        <w:rPr>
          <w:rtl/>
          <w:lang w:eastAsia="he-IL"/>
        </w:rPr>
      </w:pPr>
    </w:p>
    <w:p w:rsidR="00A9277C" w:rsidRDefault="00A9277C" w:rsidP="005B7973">
      <w:pPr>
        <w:rPr>
          <w:rtl/>
          <w:lang w:eastAsia="he-IL"/>
        </w:rPr>
      </w:pPr>
      <w:bookmarkStart w:id="18858" w:name="_ETM_Q36_279655"/>
      <w:bookmarkEnd w:id="18858"/>
      <w:r>
        <w:rPr>
          <w:rFonts w:hint="cs"/>
          <w:rtl/>
          <w:lang w:eastAsia="he-IL"/>
        </w:rPr>
        <w:t>ה</w:t>
      </w:r>
      <w:bookmarkStart w:id="18859" w:name="_ETM_Q36_279955"/>
      <w:bookmarkEnd w:id="18859"/>
      <w:r>
        <w:rPr>
          <w:rFonts w:hint="cs"/>
          <w:rtl/>
          <w:lang w:eastAsia="he-IL"/>
        </w:rPr>
        <w:t xml:space="preserve">ם </w:t>
      </w:r>
      <w:bookmarkStart w:id="18860" w:name="_ETM_Q36_280079"/>
      <w:bookmarkEnd w:id="18860"/>
      <w:r>
        <w:rPr>
          <w:rFonts w:hint="cs"/>
          <w:rtl/>
          <w:lang w:eastAsia="he-IL"/>
        </w:rPr>
        <w:t xml:space="preserve">משתמשים בנו, וזה </w:t>
      </w:r>
      <w:bookmarkStart w:id="18861" w:name="_ETM_Q36_282097"/>
      <w:bookmarkEnd w:id="18861"/>
      <w:r>
        <w:rPr>
          <w:rFonts w:hint="cs"/>
          <w:rtl/>
          <w:lang w:eastAsia="he-IL"/>
        </w:rPr>
        <w:t>בסדר.</w:t>
      </w:r>
    </w:p>
    <w:p w:rsidR="00A9277C" w:rsidRDefault="00A9277C" w:rsidP="005B7973">
      <w:pPr>
        <w:rPr>
          <w:rtl/>
          <w:lang w:eastAsia="he-IL"/>
        </w:rPr>
      </w:pPr>
      <w:bookmarkStart w:id="18862" w:name="_ETM_Q36_277517"/>
      <w:bookmarkEnd w:id="18862"/>
    </w:p>
    <w:p w:rsidR="00A9277C" w:rsidRDefault="00A9277C" w:rsidP="005B7973">
      <w:pPr>
        <w:pStyle w:val="-"/>
        <w:keepNext/>
        <w:rPr>
          <w:rtl/>
        </w:rPr>
      </w:pPr>
      <w:bookmarkStart w:id="18863" w:name="_ETM_Q36_280371"/>
      <w:bookmarkStart w:id="18864" w:name="_ETM_Q36_280469"/>
      <w:bookmarkEnd w:id="18863"/>
      <w:bookmarkEnd w:id="18864"/>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bookmarkStart w:id="18865" w:name="_ETM_Q36_280890"/>
      <w:bookmarkEnd w:id="18865"/>
    </w:p>
    <w:p w:rsidR="00A9277C" w:rsidRDefault="00A9277C" w:rsidP="005B7973">
      <w:pPr>
        <w:rPr>
          <w:rtl/>
          <w:lang w:eastAsia="he-IL"/>
        </w:rPr>
      </w:pPr>
      <w:bookmarkStart w:id="18866" w:name="_ETM_Q36_280982"/>
      <w:bookmarkEnd w:id="18866"/>
      <w:r>
        <w:rPr>
          <w:rFonts w:hint="cs"/>
          <w:rtl/>
          <w:lang w:eastAsia="he-IL"/>
        </w:rPr>
        <w:t>אתם מנצלים את זה ניצול פוליטי.</w:t>
      </w:r>
    </w:p>
    <w:p w:rsidR="00A9277C" w:rsidRDefault="00A9277C" w:rsidP="005B7973">
      <w:pPr>
        <w:rPr>
          <w:rtl/>
          <w:lang w:eastAsia="he-IL"/>
        </w:rPr>
      </w:pPr>
      <w:bookmarkStart w:id="18867" w:name="_ETM_Q36_278993"/>
      <w:bookmarkStart w:id="18868" w:name="_ETM_Q36_279106"/>
      <w:bookmarkEnd w:id="18867"/>
      <w:bookmarkEnd w:id="18868"/>
    </w:p>
    <w:p w:rsidR="00A9277C" w:rsidRDefault="00A9277C" w:rsidP="005B7973">
      <w:pPr>
        <w:pStyle w:val="af6"/>
        <w:keepNext/>
        <w:rPr>
          <w:rtl/>
        </w:rPr>
      </w:pPr>
      <w:bookmarkStart w:id="18869" w:name="ET_yor_6593_26"/>
      <w:r w:rsidRPr="00F20AF0">
        <w:rPr>
          <w:rStyle w:val="TagStyle"/>
          <w:rtl/>
        </w:rPr>
        <w:t xml:space="preserve"> &lt;&lt; יור &gt;&gt; </w:t>
      </w:r>
      <w:r>
        <w:rPr>
          <w:rtl/>
        </w:rPr>
        <w:t>היו"ר חנוך דב מלביצקי:</w:t>
      </w:r>
      <w:r w:rsidRPr="00F20AF0">
        <w:rPr>
          <w:rStyle w:val="TagStyle"/>
          <w:rtl/>
        </w:rPr>
        <w:t xml:space="preserve"> &lt;&lt; יור &gt;&gt;</w:t>
      </w:r>
      <w:r>
        <w:rPr>
          <w:rtl/>
        </w:rPr>
        <w:t xml:space="preserve">   </w:t>
      </w:r>
      <w:bookmarkEnd w:id="18869"/>
    </w:p>
    <w:p w:rsidR="00A9277C" w:rsidRDefault="00A9277C" w:rsidP="00D847B9">
      <w:pPr>
        <w:rPr>
          <w:rtl/>
          <w:lang w:eastAsia="he-IL"/>
        </w:rPr>
      </w:pPr>
    </w:p>
    <w:p w:rsidR="00A9277C" w:rsidRDefault="00A9277C" w:rsidP="005B7973">
      <w:pPr>
        <w:rPr>
          <w:rtl/>
          <w:lang w:eastAsia="he-IL"/>
        </w:rPr>
      </w:pPr>
      <w:bookmarkStart w:id="18870" w:name="_ETM_Q36_280457"/>
      <w:bookmarkEnd w:id="18870"/>
      <w:r>
        <w:rPr>
          <w:rFonts w:hint="cs"/>
          <w:rtl/>
          <w:lang w:eastAsia="he-IL"/>
        </w:rPr>
        <w:t xml:space="preserve">חבר הכנסת </w:t>
      </w:r>
      <w:bookmarkStart w:id="18871" w:name="_ETM_Q36_281890"/>
      <w:bookmarkEnd w:id="18871"/>
      <w:r>
        <w:rPr>
          <w:rFonts w:hint="cs"/>
          <w:rtl/>
          <w:lang w:eastAsia="he-IL"/>
        </w:rPr>
        <w:t>לוי, תודה.</w:t>
      </w:r>
    </w:p>
    <w:p w:rsidR="00A9277C" w:rsidRDefault="00A9277C" w:rsidP="005B7973">
      <w:pPr>
        <w:rPr>
          <w:rtl/>
          <w:lang w:eastAsia="he-IL"/>
        </w:rPr>
      </w:pPr>
      <w:bookmarkStart w:id="18872" w:name="_ETM_Q36_284489"/>
      <w:bookmarkEnd w:id="18872"/>
    </w:p>
    <w:p w:rsidR="00A9277C" w:rsidRDefault="00A9277C" w:rsidP="005B7973">
      <w:pPr>
        <w:pStyle w:val="-"/>
        <w:keepNext/>
        <w:rPr>
          <w:rtl/>
        </w:rPr>
      </w:pPr>
      <w:bookmarkStart w:id="18873" w:name="_ETM_Q36_284696"/>
      <w:bookmarkStart w:id="18874" w:name="_ETM_Q36_284724"/>
      <w:bookmarkStart w:id="18875" w:name="_ETM_Q36_284794"/>
      <w:bookmarkEnd w:id="18873"/>
      <w:bookmarkEnd w:id="18874"/>
      <w:bookmarkEnd w:id="18875"/>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876" w:name="_ETM_Q36_285874"/>
      <w:bookmarkStart w:id="18877" w:name="_ETM_Q36_286027"/>
      <w:bookmarkEnd w:id="18876"/>
      <w:bookmarkEnd w:id="18877"/>
      <w:r>
        <w:rPr>
          <w:rFonts w:hint="cs"/>
          <w:rtl/>
          <w:lang w:eastAsia="he-IL"/>
        </w:rPr>
        <w:t xml:space="preserve">לכן אני אומרת את זה: הגיע הזמן. </w:t>
      </w:r>
      <w:bookmarkStart w:id="18878" w:name="_ETM_Q36_285171"/>
      <w:bookmarkEnd w:id="18878"/>
      <w:r>
        <w:rPr>
          <w:rFonts w:hint="cs"/>
          <w:rtl/>
          <w:lang w:eastAsia="he-IL"/>
        </w:rPr>
        <w:t>בואו תפסיקו את זה.</w:t>
      </w:r>
    </w:p>
    <w:p w:rsidR="00A9277C" w:rsidRDefault="00A9277C" w:rsidP="005B7973">
      <w:pPr>
        <w:rPr>
          <w:rtl/>
          <w:lang w:eastAsia="he-IL"/>
        </w:rPr>
      </w:pPr>
      <w:bookmarkStart w:id="18879" w:name="_ETM_Q36_284811"/>
      <w:bookmarkStart w:id="18880" w:name="_ETM_Q36_284943"/>
      <w:bookmarkStart w:id="18881" w:name="_ETM_Q36_286611"/>
      <w:bookmarkEnd w:id="18879"/>
      <w:bookmarkEnd w:id="18880"/>
      <w:bookmarkEnd w:id="18881"/>
    </w:p>
    <w:p w:rsidR="00A9277C" w:rsidRDefault="00A9277C" w:rsidP="005B7973">
      <w:pPr>
        <w:pStyle w:val="af5"/>
        <w:keepNext/>
        <w:rPr>
          <w:rtl/>
        </w:rPr>
      </w:pPr>
      <w:bookmarkStart w:id="18882" w:name="ET_interruption_6341_27"/>
      <w:r w:rsidRPr="00F20AF0">
        <w:rPr>
          <w:rStyle w:val="TagStyle"/>
          <w:rtl/>
        </w:rPr>
        <w:t xml:space="preserve"> &lt;&lt; קריאה &gt;&gt; </w:t>
      </w:r>
      <w:r>
        <w:rPr>
          <w:rtl/>
        </w:rPr>
        <w:t>דבי ביטון (יש עתיד):</w:t>
      </w:r>
      <w:r w:rsidRPr="00F20AF0">
        <w:rPr>
          <w:rStyle w:val="TagStyle"/>
          <w:rtl/>
        </w:rPr>
        <w:t xml:space="preserve"> &lt;&lt; קריאה &gt;&gt;</w:t>
      </w:r>
      <w:r>
        <w:rPr>
          <w:rtl/>
        </w:rPr>
        <w:t xml:space="preserve">   </w:t>
      </w:r>
      <w:bookmarkEnd w:id="18882"/>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ממש עצוב שזה </w:t>
      </w:r>
      <w:r w:rsidR="00FE4DBC">
        <w:rPr>
          <w:rFonts w:hint="cs"/>
          <w:rtl/>
          <w:lang w:eastAsia="he-IL"/>
        </w:rPr>
        <w:t>– – –</w:t>
      </w:r>
    </w:p>
    <w:p w:rsidR="00A9277C" w:rsidRDefault="00A9277C" w:rsidP="005B7973">
      <w:pPr>
        <w:rPr>
          <w:rtl/>
          <w:lang w:eastAsia="he-IL"/>
        </w:rPr>
      </w:pPr>
      <w:bookmarkStart w:id="18883" w:name="_ETM_Q36_286171"/>
      <w:bookmarkStart w:id="18884" w:name="_ETM_Q36_286266"/>
      <w:bookmarkEnd w:id="18883"/>
      <w:bookmarkEnd w:id="18884"/>
    </w:p>
    <w:p w:rsidR="00A9277C" w:rsidRDefault="00A9277C" w:rsidP="005B7973">
      <w:pPr>
        <w:pStyle w:val="af5"/>
        <w:keepNext/>
        <w:rPr>
          <w:rtl/>
        </w:rPr>
      </w:pPr>
      <w:r w:rsidRPr="00F20AF0">
        <w:rPr>
          <w:rStyle w:val="TagStyle"/>
          <w:rtl/>
        </w:rPr>
        <w:t xml:space="preserve"> &lt;&lt; קריאה &gt;&gt; </w:t>
      </w:r>
      <w:r>
        <w:rPr>
          <w:rtl/>
        </w:rPr>
        <w:t>מיקי לוי (יש עתיד):</w:t>
      </w:r>
      <w:r w:rsidRPr="00F20AF0">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18885" w:name="_ETM_Q36_289181"/>
      <w:bookmarkStart w:id="18886" w:name="_ETM_Q36_289490"/>
      <w:bookmarkStart w:id="18887" w:name="_ETM_Q36_289571"/>
      <w:bookmarkStart w:id="18888" w:name="_ETM_Q36_286728"/>
      <w:bookmarkEnd w:id="18885"/>
      <w:bookmarkEnd w:id="18886"/>
      <w:bookmarkEnd w:id="18887"/>
      <w:bookmarkEnd w:id="18888"/>
      <w:r>
        <w:rPr>
          <w:rFonts w:hint="cs"/>
          <w:rtl/>
          <w:lang w:eastAsia="he-IL"/>
        </w:rPr>
        <w:t>לא נפסיק.</w:t>
      </w:r>
    </w:p>
    <w:p w:rsidR="00A9277C" w:rsidRDefault="00A9277C" w:rsidP="005B7973">
      <w:pPr>
        <w:rPr>
          <w:rtl/>
          <w:lang w:eastAsia="he-IL"/>
        </w:rPr>
      </w:pPr>
      <w:bookmarkStart w:id="18889" w:name="_ETM_Q36_286586"/>
      <w:bookmarkStart w:id="18890" w:name="_ETM_Q36_286675"/>
      <w:bookmarkEnd w:id="18889"/>
      <w:bookmarkEnd w:id="18890"/>
    </w:p>
    <w:p w:rsidR="00A9277C" w:rsidRDefault="00A9277C" w:rsidP="005B7973">
      <w:pPr>
        <w:pStyle w:val="af6"/>
        <w:keepNext/>
        <w:rPr>
          <w:rtl/>
        </w:rPr>
      </w:pPr>
      <w:bookmarkStart w:id="18891" w:name="ET_yor_6593_29"/>
      <w:r w:rsidRPr="00F20AF0">
        <w:rPr>
          <w:rStyle w:val="TagStyle"/>
          <w:rtl/>
        </w:rPr>
        <w:t xml:space="preserve"> &lt;&lt; יור &gt;&gt; </w:t>
      </w:r>
      <w:r>
        <w:rPr>
          <w:rtl/>
        </w:rPr>
        <w:t>היו"ר חנוך דב מלביצקי:</w:t>
      </w:r>
      <w:r w:rsidRPr="00F20AF0">
        <w:rPr>
          <w:rStyle w:val="TagStyle"/>
          <w:rtl/>
        </w:rPr>
        <w:t xml:space="preserve"> &lt;&lt; יור &gt;&gt;</w:t>
      </w:r>
      <w:r>
        <w:rPr>
          <w:rtl/>
        </w:rPr>
        <w:t xml:space="preserve">   </w:t>
      </w:r>
      <w:bookmarkEnd w:id="18891"/>
    </w:p>
    <w:p w:rsidR="00A9277C" w:rsidRDefault="00A9277C" w:rsidP="00D847B9">
      <w:pPr>
        <w:rPr>
          <w:rtl/>
          <w:lang w:eastAsia="he-IL"/>
        </w:rPr>
      </w:pPr>
    </w:p>
    <w:p w:rsidR="00A9277C" w:rsidRDefault="00A9277C" w:rsidP="005B7973">
      <w:pPr>
        <w:rPr>
          <w:rtl/>
          <w:lang w:eastAsia="he-IL"/>
        </w:rPr>
      </w:pPr>
      <w:bookmarkStart w:id="18892" w:name="_ETM_Q36_288231"/>
      <w:bookmarkEnd w:id="18892"/>
      <w:r>
        <w:rPr>
          <w:rFonts w:hint="cs"/>
          <w:rtl/>
          <w:lang w:eastAsia="he-IL"/>
        </w:rPr>
        <w:t>לא להפריע בבקשה לחברת הכנסת מלקו.</w:t>
      </w:r>
    </w:p>
    <w:p w:rsidR="00A9277C" w:rsidRDefault="00A9277C" w:rsidP="005B7973">
      <w:pPr>
        <w:rPr>
          <w:rtl/>
          <w:lang w:eastAsia="he-IL"/>
        </w:rPr>
      </w:pPr>
      <w:bookmarkStart w:id="18893" w:name="_ETM_Q36_289356"/>
      <w:bookmarkStart w:id="18894" w:name="_ETM_Q36_289450"/>
      <w:bookmarkEnd w:id="18893"/>
      <w:bookmarkEnd w:id="18894"/>
    </w:p>
    <w:p w:rsidR="00A9277C" w:rsidRDefault="00A9277C" w:rsidP="005B7973">
      <w:pPr>
        <w:pStyle w:val="-"/>
        <w:keepNext/>
        <w:rPr>
          <w:rtl/>
        </w:rPr>
      </w:pPr>
      <w:bookmarkStart w:id="18895" w:name="_ETM_Q36_290060"/>
      <w:bookmarkStart w:id="18896" w:name="_ETM_Q36_290195"/>
      <w:bookmarkEnd w:id="18895"/>
      <w:bookmarkEnd w:id="18896"/>
      <w:r w:rsidRPr="00ED144C">
        <w:rPr>
          <w:rStyle w:val="TagStyle"/>
          <w:rtl/>
        </w:rPr>
        <w:t xml:space="preserve">&lt;&lt;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897" w:name="_ETM_Q36_290692"/>
      <w:bookmarkStart w:id="18898" w:name="_ETM_Q36_290809"/>
      <w:bookmarkEnd w:id="18897"/>
      <w:bookmarkEnd w:id="18898"/>
      <w:r>
        <w:rPr>
          <w:rFonts w:hint="cs"/>
          <w:rtl/>
          <w:lang w:eastAsia="he-IL"/>
        </w:rPr>
        <w:t xml:space="preserve">אני מדברת </w:t>
      </w:r>
      <w:bookmarkStart w:id="18899" w:name="_ETM_Q36_292820"/>
      <w:bookmarkEnd w:id="18899"/>
      <w:r>
        <w:rPr>
          <w:rFonts w:hint="cs"/>
          <w:rtl/>
          <w:lang w:eastAsia="he-IL"/>
        </w:rPr>
        <w:t>על הניצול הפוליטי. על זה אני מדברת.</w:t>
      </w:r>
    </w:p>
    <w:p w:rsidR="00A9277C" w:rsidRDefault="00A9277C" w:rsidP="005B7973">
      <w:pPr>
        <w:rPr>
          <w:rtl/>
          <w:lang w:eastAsia="he-IL"/>
        </w:rPr>
      </w:pPr>
      <w:bookmarkStart w:id="18900" w:name="_ETM_Q36_293276"/>
      <w:bookmarkEnd w:id="18900"/>
    </w:p>
    <w:p w:rsidR="00A9277C" w:rsidRDefault="00A9277C" w:rsidP="005B7973">
      <w:pPr>
        <w:pStyle w:val="af5"/>
        <w:keepNext/>
        <w:rPr>
          <w:rtl/>
        </w:rPr>
      </w:pPr>
      <w:bookmarkStart w:id="18901" w:name="ET_interruption_6341_30"/>
      <w:r w:rsidRPr="00F20AF0">
        <w:rPr>
          <w:rStyle w:val="TagStyle"/>
          <w:rtl/>
        </w:rPr>
        <w:t xml:space="preserve"> &lt;&lt; קריאה &gt;&gt; </w:t>
      </w:r>
      <w:r>
        <w:rPr>
          <w:rtl/>
        </w:rPr>
        <w:t>דבי ביטון (יש עתיד):</w:t>
      </w:r>
      <w:r w:rsidRPr="00F20AF0">
        <w:rPr>
          <w:rStyle w:val="TagStyle"/>
          <w:rtl/>
        </w:rPr>
        <w:t xml:space="preserve"> &lt;&lt; קריאה &gt;&gt;</w:t>
      </w:r>
      <w:r>
        <w:rPr>
          <w:rtl/>
        </w:rPr>
        <w:t xml:space="preserve">   </w:t>
      </w:r>
      <w:bookmarkEnd w:id="18901"/>
    </w:p>
    <w:p w:rsidR="00A9277C" w:rsidRDefault="00A9277C" w:rsidP="00D847B9">
      <w:pPr>
        <w:rPr>
          <w:rtl/>
          <w:lang w:eastAsia="he-IL"/>
        </w:rPr>
      </w:pPr>
    </w:p>
    <w:p w:rsidR="00A9277C" w:rsidRDefault="00A9277C" w:rsidP="005B7973">
      <w:pPr>
        <w:rPr>
          <w:rtl/>
          <w:lang w:eastAsia="he-IL"/>
        </w:rPr>
      </w:pPr>
      <w:bookmarkStart w:id="18902" w:name="_ETM_Q36_295970"/>
      <w:bookmarkStart w:id="18903" w:name="_ETM_Q36_296285"/>
      <w:bookmarkStart w:id="18904" w:name="_ETM_Q36_296364"/>
      <w:bookmarkEnd w:id="18902"/>
      <w:bookmarkEnd w:id="18903"/>
      <w:bookmarkEnd w:id="18904"/>
      <w:r>
        <w:rPr>
          <w:rFonts w:hint="cs"/>
          <w:rtl/>
          <w:lang w:eastAsia="he-IL"/>
        </w:rPr>
        <w:t>זה חמור שאת חושבת שזה ניצול פוליטי. זה מראה את הכשל הפוליטי שלכם.</w:t>
      </w:r>
    </w:p>
    <w:p w:rsidR="00A9277C" w:rsidRDefault="00A9277C" w:rsidP="005B7973">
      <w:pPr>
        <w:rPr>
          <w:rtl/>
          <w:lang w:eastAsia="he-IL"/>
        </w:rPr>
      </w:pPr>
    </w:p>
    <w:p w:rsidR="00A9277C" w:rsidRDefault="00A9277C" w:rsidP="005B7973">
      <w:pPr>
        <w:pStyle w:val="-"/>
        <w:keepNext/>
        <w:rPr>
          <w:rtl/>
        </w:rPr>
      </w:pPr>
      <w:r w:rsidRPr="00ED144C">
        <w:rPr>
          <w:rStyle w:val="TagStyle"/>
          <w:rtl/>
        </w:rPr>
        <w:t xml:space="preserve"> &lt;&lt; דובר_המשך &gt;&gt; </w:t>
      </w:r>
      <w:r>
        <w:rPr>
          <w:rtl/>
        </w:rPr>
        <w:t>צגה מלקו (הליכוד):</w:t>
      </w:r>
      <w:r w:rsidRPr="00ED144C">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תשמעו, הכאב הזה הוא של כולנו. כאב של כולנו. </w:t>
      </w:r>
      <w:bookmarkStart w:id="18905" w:name="_ETM_Q36_299048"/>
      <w:bookmarkEnd w:id="18905"/>
      <w:r>
        <w:rPr>
          <w:rFonts w:hint="cs"/>
          <w:rtl/>
          <w:lang w:eastAsia="he-IL"/>
        </w:rPr>
        <w:t xml:space="preserve">אבל אתם הופכים אותו לצד שלכם. זה לא </w:t>
      </w:r>
      <w:bookmarkStart w:id="18906" w:name="_ETM_Q36_302175"/>
      <w:bookmarkEnd w:id="18906"/>
      <w:r>
        <w:rPr>
          <w:rFonts w:hint="cs"/>
          <w:rtl/>
          <w:lang w:eastAsia="he-IL"/>
        </w:rPr>
        <w:t>נכון. חמאס לא בדק אם זה בקואליציה או באופוזיציה או איזו דעה פוליטית יש. אל תנצלו</w:t>
      </w:r>
      <w:bookmarkStart w:id="18907" w:name="_ETM_Q36_311130"/>
      <w:bookmarkEnd w:id="18907"/>
      <w:r>
        <w:rPr>
          <w:rFonts w:hint="cs"/>
          <w:rtl/>
          <w:lang w:eastAsia="he-IL"/>
        </w:rPr>
        <w:t>. אל תשמשו בזה. די כבר, נמאס</w:t>
      </w:r>
      <w:r w:rsidRPr="00F20AF0">
        <w:rPr>
          <w:rFonts w:hint="cs"/>
          <w:rtl/>
          <w:lang w:eastAsia="he-IL"/>
        </w:rPr>
        <w:t xml:space="preserve"> </w:t>
      </w:r>
      <w:r>
        <w:rPr>
          <w:rFonts w:hint="cs"/>
          <w:rtl/>
          <w:lang w:eastAsia="he-IL"/>
        </w:rPr>
        <w:t xml:space="preserve">אפילו </w:t>
      </w:r>
      <w:bookmarkStart w:id="18908" w:name="_ETM_Q36_317835"/>
      <w:bookmarkEnd w:id="18908"/>
      <w:r>
        <w:rPr>
          <w:rFonts w:hint="cs"/>
          <w:rtl/>
          <w:lang w:eastAsia="he-IL"/>
        </w:rPr>
        <w:t>לשמוע את זה, תאמינו לי. הציבור חכם</w:t>
      </w:r>
      <w:r w:rsidR="006040C7">
        <w:rPr>
          <w:rFonts w:hint="cs"/>
          <w:rtl/>
          <w:lang w:eastAsia="he-IL"/>
        </w:rPr>
        <w:t>,</w:t>
      </w:r>
      <w:r>
        <w:rPr>
          <w:rFonts w:hint="cs"/>
          <w:rtl/>
          <w:lang w:eastAsia="he-IL"/>
        </w:rPr>
        <w:t xml:space="preserve"> הציבור מבין את זה</w:t>
      </w:r>
      <w:r w:rsidR="006040C7">
        <w:rPr>
          <w:rFonts w:hint="cs"/>
          <w:rtl/>
          <w:lang w:eastAsia="he-IL"/>
        </w:rPr>
        <w:t>,</w:t>
      </w:r>
      <w:r>
        <w:rPr>
          <w:rFonts w:hint="cs"/>
          <w:rtl/>
          <w:lang w:eastAsia="he-IL"/>
        </w:rPr>
        <w:t xml:space="preserve"> הציבור </w:t>
      </w:r>
      <w:bookmarkStart w:id="18909" w:name="_ETM_Q36_323102"/>
      <w:bookmarkEnd w:id="18909"/>
      <w:r>
        <w:rPr>
          <w:rFonts w:hint="cs"/>
          <w:rtl/>
          <w:lang w:eastAsia="he-IL"/>
        </w:rPr>
        <w:t>יודע</w:t>
      </w:r>
      <w:r w:rsidR="006040C7">
        <w:rPr>
          <w:rFonts w:hint="cs"/>
          <w:rtl/>
          <w:lang w:eastAsia="he-IL"/>
        </w:rPr>
        <w:t>,</w:t>
      </w:r>
      <w:r>
        <w:rPr>
          <w:rFonts w:hint="cs"/>
          <w:rtl/>
          <w:lang w:eastAsia="he-IL"/>
        </w:rPr>
        <w:t xml:space="preserve"> באמת. אז לכן אני הייתי אומרת: תפסיקו את השימוש </w:t>
      </w:r>
      <w:bookmarkStart w:id="18910" w:name="_ETM_Q36_323816"/>
      <w:bookmarkEnd w:id="18910"/>
      <w:r>
        <w:rPr>
          <w:rFonts w:hint="cs"/>
          <w:rtl/>
          <w:lang w:eastAsia="he-IL"/>
        </w:rPr>
        <w:t>הפוליטי הזה.</w:t>
      </w:r>
    </w:p>
    <w:p w:rsidR="00A9277C" w:rsidRDefault="00A9277C" w:rsidP="005B7973">
      <w:pPr>
        <w:rPr>
          <w:rtl/>
          <w:lang w:eastAsia="he-IL"/>
        </w:rPr>
      </w:pPr>
    </w:p>
    <w:p w:rsidR="00A9277C" w:rsidRDefault="00A9277C" w:rsidP="005B7973">
      <w:pPr>
        <w:pStyle w:val="af6"/>
        <w:keepNext/>
        <w:rPr>
          <w:rtl/>
        </w:rPr>
      </w:pPr>
      <w:r w:rsidRPr="00ED144C">
        <w:rPr>
          <w:rStyle w:val="TagStyle"/>
          <w:rtl/>
        </w:rPr>
        <w:t xml:space="preserve"> &lt;&lt; יור &gt;&gt; </w:t>
      </w:r>
      <w:r>
        <w:rPr>
          <w:rtl/>
        </w:rPr>
        <w:t>היו"ר חנוך דב מלביצקי:</w:t>
      </w:r>
      <w:r w:rsidRPr="00ED144C">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רבה. חבר הכנסת עבאס </w:t>
      </w:r>
      <w:r>
        <w:rPr>
          <w:rtl/>
          <w:lang w:eastAsia="he-IL"/>
        </w:rPr>
        <w:t>–</w:t>
      </w:r>
      <w:r>
        <w:rPr>
          <w:rFonts w:hint="cs"/>
          <w:rtl/>
          <w:lang w:eastAsia="he-IL"/>
        </w:rPr>
        <w:t xml:space="preserve"> אינו נוכח. חברת הכנסת ביטון.</w:t>
      </w:r>
    </w:p>
    <w:p w:rsidR="00A9277C" w:rsidRDefault="00A9277C" w:rsidP="005B7973">
      <w:pPr>
        <w:rPr>
          <w:rtl/>
          <w:lang w:eastAsia="he-IL"/>
        </w:rPr>
      </w:pPr>
    </w:p>
    <w:p w:rsidR="00A9277C" w:rsidRDefault="00A9277C" w:rsidP="005B7973">
      <w:pPr>
        <w:pStyle w:val="af5"/>
        <w:keepNext/>
        <w:rPr>
          <w:rtl/>
        </w:rPr>
      </w:pPr>
      <w:bookmarkStart w:id="18911" w:name="ET_interruption_5084_31"/>
      <w:r w:rsidRPr="00F20AF0">
        <w:rPr>
          <w:rStyle w:val="TagStyle"/>
          <w:rtl/>
        </w:rPr>
        <w:t xml:space="preserve"> &lt;&lt; קריאה &gt;&gt; </w:t>
      </w:r>
      <w:r>
        <w:rPr>
          <w:rtl/>
        </w:rPr>
        <w:t>מיקי לוי (יש עתיד):</w:t>
      </w:r>
      <w:r w:rsidRPr="00F20AF0">
        <w:rPr>
          <w:rStyle w:val="TagStyle"/>
          <w:rtl/>
        </w:rPr>
        <w:t xml:space="preserve"> &lt;&lt; קריאה &gt;&gt;</w:t>
      </w:r>
      <w:r>
        <w:rPr>
          <w:rtl/>
        </w:rPr>
        <w:t xml:space="preserve">   </w:t>
      </w:r>
      <w:bookmarkEnd w:id="18911"/>
    </w:p>
    <w:p w:rsidR="00A9277C" w:rsidRDefault="00A9277C" w:rsidP="00D847B9">
      <w:pPr>
        <w:rPr>
          <w:rtl/>
          <w:lang w:eastAsia="he-IL"/>
        </w:rPr>
      </w:pPr>
    </w:p>
    <w:p w:rsidR="00A9277C" w:rsidRDefault="00A9277C" w:rsidP="005B7973">
      <w:pPr>
        <w:rPr>
          <w:rtl/>
          <w:lang w:eastAsia="he-IL"/>
        </w:rPr>
      </w:pPr>
      <w:bookmarkStart w:id="18912" w:name="_ETM_Q36_334977"/>
      <w:bookmarkStart w:id="18913" w:name="_ETM_Q36_335350"/>
      <w:bookmarkStart w:id="18914" w:name="_ETM_Q36_335438"/>
      <w:bookmarkEnd w:id="18912"/>
      <w:bookmarkEnd w:id="18913"/>
      <w:bookmarkEnd w:id="18914"/>
      <w:r>
        <w:rPr>
          <w:rFonts w:hint="cs"/>
          <w:rtl/>
          <w:lang w:eastAsia="he-IL"/>
        </w:rPr>
        <w:t xml:space="preserve">תגידי שאין לה סמל </w:t>
      </w:r>
      <w:r w:rsidR="00FE4DBC">
        <w:rPr>
          <w:rFonts w:hint="cs"/>
          <w:rtl/>
          <w:lang w:eastAsia="he-IL"/>
        </w:rPr>
        <w:t>– – –</w:t>
      </w:r>
    </w:p>
    <w:p w:rsidR="00A9277C" w:rsidRDefault="00A9277C" w:rsidP="005B7973">
      <w:pPr>
        <w:rPr>
          <w:rtl/>
          <w:lang w:eastAsia="he-IL"/>
        </w:rPr>
      </w:pPr>
      <w:bookmarkStart w:id="18915" w:name="_ETM_Q36_336523"/>
      <w:bookmarkStart w:id="18916" w:name="_ETM_Q36_336660"/>
      <w:bookmarkEnd w:id="18915"/>
      <w:bookmarkEnd w:id="18916"/>
    </w:p>
    <w:p w:rsidR="00A9277C" w:rsidRDefault="00A9277C" w:rsidP="005B7973">
      <w:pPr>
        <w:pStyle w:val="af5"/>
        <w:keepNext/>
        <w:rPr>
          <w:rtl/>
        </w:rPr>
      </w:pPr>
      <w:bookmarkStart w:id="18917" w:name="ET_interruption_6527_32"/>
      <w:r w:rsidRPr="00F20AF0">
        <w:rPr>
          <w:rStyle w:val="TagStyle"/>
          <w:rtl/>
        </w:rPr>
        <w:t xml:space="preserve"> &lt;&lt; קריאה &gt;&gt; </w:t>
      </w:r>
      <w:r>
        <w:rPr>
          <w:rtl/>
        </w:rPr>
        <w:t>צגה מלקו (הליכוד):</w:t>
      </w:r>
      <w:r w:rsidRPr="00F20AF0">
        <w:rPr>
          <w:rStyle w:val="TagStyle"/>
          <w:rtl/>
        </w:rPr>
        <w:t xml:space="preserve"> &lt;&lt; קריאה &gt;&gt;</w:t>
      </w:r>
      <w:r>
        <w:rPr>
          <w:rtl/>
        </w:rPr>
        <w:t xml:space="preserve">   </w:t>
      </w:r>
      <w:bookmarkEnd w:id="18917"/>
    </w:p>
    <w:p w:rsidR="00A9277C" w:rsidRDefault="00A9277C" w:rsidP="00D847B9">
      <w:pPr>
        <w:rPr>
          <w:rtl/>
          <w:lang w:eastAsia="he-IL"/>
        </w:rPr>
      </w:pPr>
    </w:p>
    <w:p w:rsidR="00A9277C" w:rsidRDefault="00A9277C" w:rsidP="005B7973">
      <w:pPr>
        <w:rPr>
          <w:rtl/>
          <w:lang w:eastAsia="he-IL"/>
        </w:rPr>
      </w:pPr>
      <w:bookmarkStart w:id="18918" w:name="_ETM_Q36_342047"/>
      <w:bookmarkEnd w:id="18918"/>
      <w:r>
        <w:rPr>
          <w:rFonts w:hint="cs"/>
          <w:rtl/>
          <w:lang w:eastAsia="he-IL"/>
        </w:rPr>
        <w:t xml:space="preserve">זה לא קשור. תאמין לי, לא צריך לשים סמל, הסמל </w:t>
      </w:r>
      <w:bookmarkStart w:id="18919" w:name="_ETM_Q36_343505"/>
      <w:bookmarkEnd w:id="18919"/>
      <w:r>
        <w:rPr>
          <w:rFonts w:hint="cs"/>
          <w:rtl/>
          <w:lang w:eastAsia="he-IL"/>
        </w:rPr>
        <w:t xml:space="preserve">לא עושה את הכול. תאמין לי. כולנו מרגישים </w:t>
      </w:r>
      <w:r w:rsidR="00FE4DBC">
        <w:rPr>
          <w:rFonts w:hint="cs"/>
          <w:rtl/>
          <w:lang w:eastAsia="he-IL"/>
        </w:rPr>
        <w:t>– – –</w:t>
      </w:r>
    </w:p>
    <w:p w:rsidR="00A9277C" w:rsidRDefault="00A9277C" w:rsidP="005B7973">
      <w:pPr>
        <w:rPr>
          <w:rtl/>
          <w:lang w:eastAsia="he-IL"/>
        </w:rPr>
      </w:pPr>
      <w:bookmarkStart w:id="18920" w:name="_ETM_Q36_348542"/>
      <w:bookmarkStart w:id="18921" w:name="_ETM_Q36_348721"/>
      <w:bookmarkEnd w:id="18920"/>
      <w:bookmarkEnd w:id="18921"/>
    </w:p>
    <w:p w:rsidR="00A9277C" w:rsidRDefault="00A9277C" w:rsidP="005B7973">
      <w:pPr>
        <w:pStyle w:val="a4"/>
        <w:keepNext/>
        <w:rPr>
          <w:rtl/>
        </w:rPr>
      </w:pPr>
      <w:bookmarkStart w:id="18922" w:name="_ETM_Q36_348902"/>
      <w:bookmarkStart w:id="18923" w:name="_ETM_Q36_349038"/>
      <w:bookmarkStart w:id="18924" w:name="ET_speaker_6341_9"/>
      <w:bookmarkEnd w:id="18922"/>
      <w:bookmarkEnd w:id="18923"/>
      <w:r w:rsidRPr="00ED144C">
        <w:rPr>
          <w:rStyle w:val="TagStyle"/>
          <w:rtl/>
        </w:rPr>
        <w:t xml:space="preserve">&lt;&lt; דובר &gt;&gt; </w:t>
      </w:r>
      <w:bookmarkStart w:id="18925" w:name="_Toc183515874"/>
      <w:r>
        <w:rPr>
          <w:rtl/>
        </w:rPr>
        <w:t>דבי ביטון (יש עתיד):</w:t>
      </w:r>
      <w:bookmarkEnd w:id="18925"/>
      <w:r w:rsidRPr="00ED144C">
        <w:rPr>
          <w:rStyle w:val="TagStyle"/>
          <w:rtl/>
        </w:rPr>
        <w:t xml:space="preserve"> &lt;&lt; דובר &gt;&gt;</w:t>
      </w:r>
      <w:r>
        <w:rPr>
          <w:rtl/>
        </w:rPr>
        <w:t xml:space="preserve">   </w:t>
      </w:r>
      <w:bookmarkEnd w:id="18924"/>
    </w:p>
    <w:p w:rsidR="00A9277C" w:rsidRDefault="00A9277C" w:rsidP="005B7973">
      <w:pPr>
        <w:rPr>
          <w:rtl/>
          <w:lang w:eastAsia="he-IL"/>
        </w:rPr>
      </w:pPr>
    </w:p>
    <w:p w:rsidR="00A9277C" w:rsidRDefault="00A9277C" w:rsidP="005B7973">
      <w:pPr>
        <w:rPr>
          <w:rtl/>
          <w:lang w:eastAsia="he-IL"/>
        </w:rPr>
      </w:pPr>
      <w:bookmarkStart w:id="18926" w:name="_ETM_Q36_350390"/>
      <w:bookmarkStart w:id="18927" w:name="_ETM_Q36_350466"/>
      <w:bookmarkEnd w:id="18926"/>
      <w:bookmarkEnd w:id="18927"/>
      <w:r>
        <w:rPr>
          <w:rFonts w:hint="cs"/>
          <w:rtl/>
          <w:lang w:eastAsia="he-IL"/>
        </w:rPr>
        <w:t xml:space="preserve">כבוד היושב-ראש, כנסת נכבדה </w:t>
      </w:r>
      <w:r w:rsidR="00FE4DBC">
        <w:rPr>
          <w:rFonts w:hint="cs"/>
          <w:rtl/>
          <w:lang w:eastAsia="he-IL"/>
        </w:rPr>
        <w:t>– – –</w:t>
      </w:r>
      <w:bookmarkStart w:id="18928" w:name="_ETM_Q36_352574"/>
      <w:bookmarkEnd w:id="18928"/>
    </w:p>
    <w:p w:rsidR="00A9277C" w:rsidRDefault="00A9277C" w:rsidP="005B7973">
      <w:pPr>
        <w:rPr>
          <w:rtl/>
          <w:lang w:eastAsia="he-IL"/>
        </w:rPr>
      </w:pPr>
      <w:bookmarkStart w:id="18929" w:name="_ETM_Q36_352683"/>
      <w:bookmarkEnd w:id="18929"/>
    </w:p>
    <w:p w:rsidR="00A9277C" w:rsidRDefault="00A9277C" w:rsidP="005B7973">
      <w:pPr>
        <w:pStyle w:val="af6"/>
        <w:keepNext/>
        <w:rPr>
          <w:rtl/>
        </w:rPr>
      </w:pPr>
      <w:bookmarkStart w:id="18930" w:name="ET_yor_6593_33"/>
      <w:r w:rsidRPr="00F20AF0">
        <w:rPr>
          <w:rStyle w:val="TagStyle"/>
          <w:rtl/>
        </w:rPr>
        <w:t xml:space="preserve"> &lt;&lt; יור &gt;&gt; </w:t>
      </w:r>
      <w:r>
        <w:rPr>
          <w:rtl/>
        </w:rPr>
        <w:t>היו"ר חנוך דב מלביצקי:</w:t>
      </w:r>
      <w:r w:rsidRPr="00F20AF0">
        <w:rPr>
          <w:rStyle w:val="TagStyle"/>
          <w:rtl/>
        </w:rPr>
        <w:t xml:space="preserve"> &lt;&lt; יור &gt;&gt;</w:t>
      </w:r>
      <w:r>
        <w:rPr>
          <w:rtl/>
        </w:rPr>
        <w:t xml:space="preserve">   </w:t>
      </w:r>
      <w:bookmarkEnd w:id="18930"/>
    </w:p>
    <w:p w:rsidR="00A9277C" w:rsidRDefault="00A9277C" w:rsidP="00D847B9">
      <w:pPr>
        <w:rPr>
          <w:rtl/>
          <w:lang w:eastAsia="he-IL"/>
        </w:rPr>
      </w:pPr>
    </w:p>
    <w:p w:rsidR="00A9277C" w:rsidRDefault="00A9277C" w:rsidP="005B7973">
      <w:pPr>
        <w:rPr>
          <w:rtl/>
          <w:lang w:eastAsia="he-IL"/>
        </w:rPr>
      </w:pPr>
      <w:bookmarkStart w:id="18931" w:name="_ETM_Q36_348387"/>
      <w:bookmarkEnd w:id="18931"/>
      <w:r>
        <w:rPr>
          <w:rFonts w:hint="cs"/>
          <w:rtl/>
          <w:lang w:eastAsia="he-IL"/>
        </w:rPr>
        <w:t xml:space="preserve">חברת הכנסת מלקו, לשבת לידו, ואפשר לדבר בשקט, כדי שחברת הכנסת ביטון </w:t>
      </w:r>
      <w:bookmarkStart w:id="18932" w:name="_ETM_Q36_354262"/>
      <w:bookmarkEnd w:id="18932"/>
      <w:r>
        <w:rPr>
          <w:rFonts w:hint="cs"/>
          <w:rtl/>
          <w:lang w:eastAsia="he-IL"/>
        </w:rPr>
        <w:t>תוכל לדבר.</w:t>
      </w:r>
    </w:p>
    <w:p w:rsidR="00A9277C" w:rsidRDefault="00A9277C" w:rsidP="005B7973">
      <w:pPr>
        <w:rPr>
          <w:rtl/>
          <w:lang w:eastAsia="he-IL"/>
        </w:rPr>
      </w:pPr>
      <w:bookmarkStart w:id="18933" w:name="_ETM_Q36_355277"/>
      <w:bookmarkStart w:id="18934" w:name="_ETM_Q36_355420"/>
      <w:bookmarkEnd w:id="18933"/>
      <w:bookmarkEnd w:id="18934"/>
    </w:p>
    <w:p w:rsidR="00A9277C" w:rsidRDefault="00A9277C" w:rsidP="005B7973">
      <w:pPr>
        <w:pStyle w:val="af5"/>
        <w:keepNext/>
        <w:rPr>
          <w:rtl/>
        </w:rPr>
      </w:pPr>
      <w:bookmarkStart w:id="18935" w:name="ET_interruption_6527_34"/>
      <w:r w:rsidRPr="00F20AF0">
        <w:rPr>
          <w:rStyle w:val="TagStyle"/>
          <w:rtl/>
        </w:rPr>
        <w:t xml:space="preserve"> &lt;&lt; קריאה &gt;&gt; </w:t>
      </w:r>
      <w:r>
        <w:rPr>
          <w:rtl/>
        </w:rPr>
        <w:t>צגה מלקו (הליכוד):</w:t>
      </w:r>
      <w:r w:rsidRPr="00F20AF0">
        <w:rPr>
          <w:rStyle w:val="TagStyle"/>
          <w:rtl/>
        </w:rPr>
        <w:t xml:space="preserve"> &lt;&lt; קריאה &gt;&gt;</w:t>
      </w:r>
      <w:r>
        <w:rPr>
          <w:rtl/>
        </w:rPr>
        <w:t xml:space="preserve">   </w:t>
      </w:r>
      <w:bookmarkEnd w:id="18935"/>
    </w:p>
    <w:p w:rsidR="00A9277C" w:rsidRDefault="00A9277C" w:rsidP="00D847B9">
      <w:pPr>
        <w:rPr>
          <w:rtl/>
          <w:lang w:eastAsia="he-IL"/>
        </w:rPr>
      </w:pPr>
    </w:p>
    <w:p w:rsidR="00A9277C" w:rsidRDefault="00A9277C" w:rsidP="005B7973">
      <w:pPr>
        <w:rPr>
          <w:rtl/>
          <w:lang w:eastAsia="he-IL"/>
        </w:rPr>
      </w:pPr>
      <w:bookmarkStart w:id="18936" w:name="_ETM_Q36_358930"/>
      <w:bookmarkEnd w:id="18936"/>
      <w:r>
        <w:rPr>
          <w:rFonts w:hint="cs"/>
          <w:rtl/>
          <w:lang w:eastAsia="he-IL"/>
        </w:rPr>
        <w:t xml:space="preserve">לא, הוא אמר שתגיד </w:t>
      </w:r>
      <w:r w:rsidR="00FE4DBC">
        <w:rPr>
          <w:rFonts w:hint="cs"/>
          <w:rtl/>
          <w:lang w:eastAsia="he-IL"/>
        </w:rPr>
        <w:t>– – –</w:t>
      </w:r>
    </w:p>
    <w:p w:rsidR="00A9277C" w:rsidRDefault="00A9277C" w:rsidP="005B7973">
      <w:pPr>
        <w:rPr>
          <w:rtl/>
          <w:lang w:eastAsia="he-IL"/>
        </w:rPr>
      </w:pPr>
      <w:bookmarkStart w:id="18937" w:name="_ETM_Q36_359149"/>
      <w:bookmarkStart w:id="18938" w:name="_ETM_Q36_359248"/>
      <w:bookmarkEnd w:id="18937"/>
      <w:bookmarkEnd w:id="18938"/>
    </w:p>
    <w:p w:rsidR="00A9277C" w:rsidRDefault="00A9277C" w:rsidP="005B7973">
      <w:pPr>
        <w:pStyle w:val="af6"/>
        <w:keepNext/>
        <w:rPr>
          <w:rtl/>
        </w:rPr>
      </w:pPr>
      <w:r w:rsidRPr="00F20AF0">
        <w:rPr>
          <w:rStyle w:val="TagStyle"/>
          <w:rtl/>
        </w:rPr>
        <w:t xml:space="preserve"> &lt;&lt; יור &gt;&gt; </w:t>
      </w:r>
      <w:r>
        <w:rPr>
          <w:rtl/>
        </w:rPr>
        <w:t>היו"ר חנוך דב מלביצקי:</w:t>
      </w:r>
      <w:r w:rsidRPr="00F20AF0">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18939" w:name="_ETM_Q36_360059"/>
      <w:bookmarkEnd w:id="18939"/>
      <w:r>
        <w:rPr>
          <w:rFonts w:hint="cs"/>
          <w:rtl/>
          <w:lang w:eastAsia="he-IL"/>
        </w:rPr>
        <w:t>אז בסדר.</w:t>
      </w:r>
    </w:p>
    <w:p w:rsidR="00A9277C" w:rsidRDefault="00A9277C" w:rsidP="005B7973">
      <w:pPr>
        <w:rPr>
          <w:rtl/>
          <w:lang w:eastAsia="he-IL"/>
        </w:rPr>
      </w:pPr>
      <w:bookmarkStart w:id="18940" w:name="_ETM_Q36_359151"/>
      <w:bookmarkStart w:id="18941" w:name="_ETM_Q36_359267"/>
      <w:bookmarkEnd w:id="18940"/>
      <w:bookmarkEnd w:id="18941"/>
    </w:p>
    <w:p w:rsidR="00A9277C" w:rsidRDefault="00A9277C" w:rsidP="005B7973">
      <w:pPr>
        <w:pStyle w:val="-"/>
        <w:keepNext/>
        <w:rPr>
          <w:rtl/>
        </w:rPr>
      </w:pPr>
      <w:bookmarkStart w:id="18942" w:name="_ETM_Q36_358498"/>
      <w:bookmarkStart w:id="18943" w:name="_ETM_Q36_358617"/>
      <w:bookmarkEnd w:id="18942"/>
      <w:bookmarkEnd w:id="18943"/>
      <w:r w:rsidRPr="00ED144C">
        <w:rPr>
          <w:rStyle w:val="TagStyle"/>
          <w:rtl/>
        </w:rPr>
        <w:t xml:space="preserve">&lt;&lt; דובר_המשך &gt;&gt; </w:t>
      </w:r>
      <w:r>
        <w:rPr>
          <w:rtl/>
        </w:rPr>
        <w:t>דבי ביטון (יש עתיד):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944" w:name="_ETM_Q36_359882"/>
      <w:bookmarkStart w:id="18945" w:name="_ETM_Q36_359977"/>
      <w:bookmarkEnd w:id="18944"/>
      <w:bookmarkEnd w:id="18945"/>
      <w:r>
        <w:rPr>
          <w:rFonts w:hint="cs"/>
          <w:rtl/>
          <w:lang w:eastAsia="he-IL"/>
        </w:rPr>
        <w:t xml:space="preserve">אנחנו נגיב. אני אגיב, ברור שאני </w:t>
      </w:r>
      <w:bookmarkStart w:id="18946" w:name="_ETM_Q36_358758"/>
      <w:bookmarkEnd w:id="18946"/>
      <w:r>
        <w:rPr>
          <w:rFonts w:hint="cs"/>
          <w:rtl/>
          <w:lang w:eastAsia="he-IL"/>
        </w:rPr>
        <w:t xml:space="preserve">אגיב. </w:t>
      </w:r>
    </w:p>
    <w:p w:rsidR="00A9277C" w:rsidRDefault="00A9277C" w:rsidP="005B7973">
      <w:pPr>
        <w:rPr>
          <w:rtl/>
          <w:lang w:eastAsia="he-IL"/>
        </w:rPr>
      </w:pPr>
      <w:bookmarkStart w:id="18947" w:name="_ETM_Q36_361235"/>
      <w:bookmarkStart w:id="18948" w:name="_ETM_Q36_361352"/>
      <w:bookmarkEnd w:id="18947"/>
      <w:bookmarkEnd w:id="18948"/>
    </w:p>
    <w:p w:rsidR="00A9277C" w:rsidRDefault="00A9277C" w:rsidP="005B7973">
      <w:pPr>
        <w:pStyle w:val="af6"/>
        <w:keepNext/>
        <w:rPr>
          <w:rtl/>
        </w:rPr>
      </w:pPr>
      <w:bookmarkStart w:id="18949" w:name="ET_yor_6593_36"/>
      <w:r w:rsidRPr="00F20AF0">
        <w:rPr>
          <w:rStyle w:val="TagStyle"/>
          <w:rtl/>
        </w:rPr>
        <w:t xml:space="preserve"> &lt;&lt; יור &gt;&gt; </w:t>
      </w:r>
      <w:r>
        <w:rPr>
          <w:rtl/>
        </w:rPr>
        <w:t>היו"ר חנוך דב מלביצקי:</w:t>
      </w:r>
      <w:r w:rsidRPr="00F20AF0">
        <w:rPr>
          <w:rStyle w:val="TagStyle"/>
          <w:rtl/>
        </w:rPr>
        <w:t xml:space="preserve"> &lt;&lt; יור &gt;&gt;</w:t>
      </w:r>
      <w:r>
        <w:rPr>
          <w:rtl/>
        </w:rPr>
        <w:t xml:space="preserve">   </w:t>
      </w:r>
      <w:bookmarkEnd w:id="18949"/>
    </w:p>
    <w:p w:rsidR="00A9277C" w:rsidRDefault="00A9277C" w:rsidP="00D847B9">
      <w:pPr>
        <w:rPr>
          <w:rtl/>
          <w:lang w:eastAsia="he-IL"/>
        </w:rPr>
      </w:pPr>
    </w:p>
    <w:p w:rsidR="00A9277C" w:rsidRDefault="00A9277C" w:rsidP="005B7973">
      <w:pPr>
        <w:rPr>
          <w:rtl/>
          <w:lang w:eastAsia="he-IL"/>
        </w:rPr>
      </w:pPr>
      <w:bookmarkStart w:id="18950" w:name="_ETM_Q36_362283"/>
      <w:bookmarkEnd w:id="18950"/>
      <w:r>
        <w:rPr>
          <w:rFonts w:hint="cs"/>
          <w:rtl/>
          <w:lang w:eastAsia="he-IL"/>
        </w:rPr>
        <w:t>בבקשה.</w:t>
      </w:r>
    </w:p>
    <w:p w:rsidR="00A9277C" w:rsidRDefault="00A9277C" w:rsidP="005B7973">
      <w:pPr>
        <w:rPr>
          <w:rtl/>
          <w:lang w:eastAsia="he-IL"/>
        </w:rPr>
      </w:pPr>
      <w:bookmarkStart w:id="18951" w:name="_ETM_Q36_362764"/>
      <w:bookmarkStart w:id="18952" w:name="_ETM_Q36_362930"/>
      <w:bookmarkEnd w:id="18951"/>
      <w:bookmarkEnd w:id="18952"/>
    </w:p>
    <w:p w:rsidR="00A9277C" w:rsidRDefault="00A9277C" w:rsidP="005B7973">
      <w:pPr>
        <w:pStyle w:val="-"/>
        <w:keepNext/>
        <w:rPr>
          <w:rtl/>
        </w:rPr>
      </w:pPr>
      <w:bookmarkStart w:id="18953" w:name="_ETM_Q36_364164"/>
      <w:bookmarkStart w:id="18954" w:name="_ETM_Q36_364339"/>
      <w:bookmarkEnd w:id="18953"/>
      <w:bookmarkEnd w:id="18954"/>
      <w:r w:rsidRPr="00ED144C">
        <w:rPr>
          <w:rStyle w:val="TagStyle"/>
          <w:rtl/>
        </w:rPr>
        <w:t xml:space="preserve">&lt;&lt; דובר_המשך &gt;&gt; </w:t>
      </w:r>
      <w:r>
        <w:rPr>
          <w:rtl/>
        </w:rPr>
        <w:t>דבי ביטון (יש עתיד):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18955" w:name="_ETM_Q36_365556"/>
      <w:bookmarkStart w:id="18956" w:name="_ETM_Q36_365701"/>
      <w:bookmarkEnd w:id="18955"/>
      <w:bookmarkEnd w:id="18956"/>
      <w:r>
        <w:rPr>
          <w:rFonts w:hint="cs"/>
          <w:rtl/>
          <w:lang w:eastAsia="he-IL"/>
        </w:rPr>
        <w:t xml:space="preserve">כבוד היושב-ראש, כנסת נכבדה, צר לי מאוד על הדברים שאמרה פה חברת הכנסת. אני שמחה שהוסיפו לכם עוד </w:t>
      </w:r>
      <w:bookmarkStart w:id="18957" w:name="_ETM_Q36_372117"/>
      <w:bookmarkEnd w:id="18957"/>
      <w:r>
        <w:rPr>
          <w:rFonts w:hint="cs"/>
          <w:rtl/>
          <w:lang w:eastAsia="he-IL"/>
        </w:rPr>
        <w:t xml:space="preserve">שורה בדף המסרים. עכשיו זה עבר לניצול ציני של </w:t>
      </w:r>
      <w:bookmarkStart w:id="18958" w:name="_ETM_Q36_375417"/>
      <w:bookmarkEnd w:id="18958"/>
      <w:r>
        <w:rPr>
          <w:rFonts w:hint="cs"/>
          <w:rtl/>
          <w:lang w:eastAsia="he-IL"/>
        </w:rPr>
        <w:t xml:space="preserve">חטופים וחטופות. תתביישו לכם. </w:t>
      </w:r>
    </w:p>
    <w:p w:rsidR="00A9277C" w:rsidRDefault="00A9277C" w:rsidP="005B7973">
      <w:pPr>
        <w:rPr>
          <w:rtl/>
          <w:lang w:eastAsia="he-IL"/>
        </w:rPr>
      </w:pPr>
      <w:bookmarkStart w:id="18959" w:name="_ETM_Q36_376165"/>
      <w:bookmarkStart w:id="18960" w:name="_ETM_Q36_376304"/>
      <w:bookmarkEnd w:id="18959"/>
      <w:bookmarkEnd w:id="18960"/>
    </w:p>
    <w:p w:rsidR="00A9277C" w:rsidRDefault="00A9277C" w:rsidP="005B7973">
      <w:pPr>
        <w:pStyle w:val="af5"/>
        <w:keepNext/>
        <w:rPr>
          <w:rtl/>
        </w:rPr>
      </w:pPr>
      <w:bookmarkStart w:id="18961" w:name="ET_interruption_6527_37"/>
      <w:r w:rsidRPr="00F20AF0">
        <w:rPr>
          <w:rStyle w:val="TagStyle"/>
          <w:rtl/>
        </w:rPr>
        <w:t xml:space="preserve"> &lt;&lt; קריאה &gt;&gt; </w:t>
      </w:r>
      <w:r>
        <w:rPr>
          <w:rtl/>
        </w:rPr>
        <w:t>צגה מלקו (הליכוד):</w:t>
      </w:r>
      <w:r w:rsidRPr="00F20AF0">
        <w:rPr>
          <w:rStyle w:val="TagStyle"/>
          <w:rtl/>
        </w:rPr>
        <w:t xml:space="preserve"> &lt;&lt; קריאה &gt;&gt;</w:t>
      </w:r>
      <w:r>
        <w:rPr>
          <w:rtl/>
        </w:rPr>
        <w:t xml:space="preserve">   </w:t>
      </w:r>
      <w:bookmarkEnd w:id="18961"/>
    </w:p>
    <w:p w:rsidR="00A9277C" w:rsidRDefault="00A9277C" w:rsidP="00D847B9">
      <w:pPr>
        <w:rPr>
          <w:rtl/>
          <w:lang w:eastAsia="he-IL"/>
        </w:rPr>
      </w:pPr>
    </w:p>
    <w:p w:rsidR="00A9277C" w:rsidRDefault="00A9277C" w:rsidP="005B7973">
      <w:pPr>
        <w:rPr>
          <w:rtl/>
          <w:lang w:eastAsia="he-IL"/>
        </w:rPr>
      </w:pPr>
      <w:bookmarkStart w:id="18962" w:name="_ETM_Q36_373883"/>
      <w:bookmarkStart w:id="18963" w:name="_ETM_Q36_360023"/>
      <w:bookmarkStart w:id="18964" w:name="_ETM_Q36_360134"/>
      <w:bookmarkEnd w:id="18962"/>
      <w:bookmarkEnd w:id="18963"/>
      <w:bookmarkEnd w:id="18964"/>
      <w:r>
        <w:rPr>
          <w:rFonts w:hint="cs"/>
          <w:rtl/>
          <w:lang w:eastAsia="he-IL"/>
        </w:rPr>
        <w:t xml:space="preserve">אין לי דף מסרים </w:t>
      </w:r>
      <w:r w:rsidR="00FE4DBC">
        <w:rPr>
          <w:rFonts w:hint="cs"/>
          <w:rtl/>
          <w:lang w:eastAsia="he-IL"/>
        </w:rPr>
        <w:t>– – –</w:t>
      </w:r>
      <w:r>
        <w:rPr>
          <w:rFonts w:hint="cs"/>
          <w:rtl/>
          <w:lang w:eastAsia="he-IL"/>
        </w:rPr>
        <w:t xml:space="preserve"> </w:t>
      </w:r>
    </w:p>
    <w:p w:rsidR="00A9277C" w:rsidRDefault="00A9277C" w:rsidP="005B7973">
      <w:pPr>
        <w:rPr>
          <w:rtl/>
          <w:lang w:eastAsia="he-IL"/>
        </w:rPr>
      </w:pPr>
    </w:p>
    <w:p w:rsidR="00A9277C" w:rsidRDefault="00A9277C" w:rsidP="005B7973">
      <w:pPr>
        <w:pStyle w:val="-"/>
        <w:keepNext/>
        <w:rPr>
          <w:rtl/>
        </w:rPr>
      </w:pPr>
      <w:bookmarkStart w:id="18965" w:name="ET_speakercontinue_6341_10"/>
      <w:r w:rsidRPr="00ED144C">
        <w:rPr>
          <w:rStyle w:val="TagStyle"/>
          <w:rtl/>
        </w:rPr>
        <w:t xml:space="preserve"> &lt;&lt; דובר_המשך &gt;&gt; </w:t>
      </w:r>
      <w:r>
        <w:rPr>
          <w:rtl/>
        </w:rPr>
        <w:t>דבי ביטון (יש עתיד):</w:t>
      </w:r>
      <w:r w:rsidRPr="00ED144C">
        <w:rPr>
          <w:rStyle w:val="TagStyle"/>
          <w:rtl/>
        </w:rPr>
        <w:t xml:space="preserve"> &lt;&lt; דובר_המשך &gt;&gt;</w:t>
      </w:r>
      <w:r>
        <w:rPr>
          <w:rtl/>
        </w:rPr>
        <w:t xml:space="preserve">   </w:t>
      </w:r>
      <w:bookmarkEnd w:id="18965"/>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אני רוצה לשמוע כל אחד </w:t>
      </w:r>
      <w:bookmarkStart w:id="18966" w:name="_ETM_Q36_382517"/>
      <w:bookmarkEnd w:id="18966"/>
      <w:r>
        <w:rPr>
          <w:rFonts w:hint="cs"/>
          <w:rtl/>
          <w:lang w:eastAsia="he-IL"/>
        </w:rPr>
        <w:t xml:space="preserve">מכם שמגיע לכאן ודן בחטופים ובחטופות. אתם יושבים במזגנים, בלשכות </w:t>
      </w:r>
      <w:bookmarkStart w:id="18967" w:name="_ETM_Q36_388077"/>
      <w:bookmarkEnd w:id="18967"/>
      <w:r>
        <w:rPr>
          <w:rFonts w:hint="cs"/>
          <w:rtl/>
          <w:lang w:eastAsia="he-IL"/>
        </w:rPr>
        <w:t xml:space="preserve">המפוארות, עסוקים בחוקים שטותיים, הורסי דמוקרטיה, וכואב לכם שאנחנו </w:t>
      </w:r>
      <w:bookmarkStart w:id="18968" w:name="_ETM_Q36_391349"/>
      <w:bookmarkEnd w:id="18968"/>
      <w:r>
        <w:rPr>
          <w:rFonts w:hint="cs"/>
          <w:rtl/>
          <w:lang w:eastAsia="he-IL"/>
        </w:rPr>
        <w:t xml:space="preserve">שמים על סדר-היום את מה שחשוב. מאיפה הדבר הזה שנשתמש </w:t>
      </w:r>
      <w:bookmarkStart w:id="18969" w:name="_ETM_Q36_394937"/>
      <w:bookmarkEnd w:id="18969"/>
      <w:r>
        <w:rPr>
          <w:rFonts w:hint="cs"/>
          <w:rtl/>
          <w:lang w:eastAsia="he-IL"/>
        </w:rPr>
        <w:t>בציניות? אנחנו שם בשביל המשפחות, גב</w:t>
      </w:r>
      <w:r w:rsidR="006040C7">
        <w:rPr>
          <w:rFonts w:hint="cs"/>
          <w:rtl/>
          <w:lang w:eastAsia="he-IL"/>
        </w:rPr>
        <w:t>'</w:t>
      </w:r>
      <w:r>
        <w:rPr>
          <w:rFonts w:hint="cs"/>
          <w:rtl/>
          <w:lang w:eastAsia="he-IL"/>
        </w:rPr>
        <w:t xml:space="preserve"> צגה מלקו.</w:t>
      </w:r>
    </w:p>
    <w:p w:rsidR="00A9277C" w:rsidRDefault="00A9277C" w:rsidP="005B7973">
      <w:pPr>
        <w:rPr>
          <w:rtl/>
          <w:lang w:eastAsia="he-IL"/>
        </w:rPr>
      </w:pPr>
      <w:bookmarkStart w:id="18970" w:name="_ETM_Q36_395880"/>
      <w:bookmarkStart w:id="18971" w:name="_ETM_Q36_396000"/>
      <w:bookmarkEnd w:id="18970"/>
      <w:bookmarkEnd w:id="18971"/>
    </w:p>
    <w:p w:rsidR="00A9277C" w:rsidRDefault="00A9277C" w:rsidP="005B7973">
      <w:pPr>
        <w:pStyle w:val="af5"/>
        <w:keepNext/>
        <w:rPr>
          <w:rtl/>
        </w:rPr>
      </w:pPr>
      <w:r w:rsidRPr="00F20AF0">
        <w:rPr>
          <w:rStyle w:val="TagStyle"/>
          <w:rtl/>
        </w:rPr>
        <w:t xml:space="preserve"> &lt;&lt; קריאה &gt;&gt; </w:t>
      </w:r>
      <w:r>
        <w:rPr>
          <w:rtl/>
        </w:rPr>
        <w:t>צגה מלקו (הליכוד):</w:t>
      </w:r>
      <w:r w:rsidRPr="00F20AF0">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18972" w:name="_ETM_Q36_398605"/>
      <w:bookmarkEnd w:id="18972"/>
      <w:r>
        <w:rPr>
          <w:rFonts w:hint="cs"/>
          <w:rtl/>
          <w:lang w:eastAsia="he-IL"/>
        </w:rPr>
        <w:t xml:space="preserve">בוודאי שכן. </w:t>
      </w:r>
      <w:bookmarkStart w:id="18973" w:name="_ETM_Q36_394383"/>
      <w:bookmarkEnd w:id="18973"/>
      <w:r>
        <w:rPr>
          <w:rFonts w:hint="cs"/>
          <w:rtl/>
          <w:lang w:eastAsia="he-IL"/>
        </w:rPr>
        <w:t xml:space="preserve">אתם משתמשים </w:t>
      </w:r>
      <w:r w:rsidR="00FE4DBC">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18974" w:name="ET_speakercontinue_6341_11"/>
      <w:r w:rsidRPr="00ED144C">
        <w:rPr>
          <w:rStyle w:val="TagStyle"/>
          <w:rtl/>
        </w:rPr>
        <w:t xml:space="preserve"> &lt;&lt; דובר_המשך &gt;&gt; </w:t>
      </w:r>
      <w:r>
        <w:rPr>
          <w:rtl/>
        </w:rPr>
        <w:t>דבי ביטון (יש עתיד):</w:t>
      </w:r>
      <w:r w:rsidRPr="00ED144C">
        <w:rPr>
          <w:rStyle w:val="TagStyle"/>
          <w:rtl/>
        </w:rPr>
        <w:t xml:space="preserve"> &lt;&lt; דובר_המשך &gt;&gt;</w:t>
      </w:r>
      <w:r>
        <w:rPr>
          <w:rtl/>
        </w:rPr>
        <w:t xml:space="preserve">   </w:t>
      </w:r>
      <w:bookmarkEnd w:id="18974"/>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הם אנשים שלנו. לי כמעט חטפו את הילדה. את </w:t>
      </w:r>
      <w:bookmarkStart w:id="18975" w:name="_ETM_Q36_406087"/>
      <w:bookmarkEnd w:id="18975"/>
      <w:r>
        <w:rPr>
          <w:rFonts w:hint="cs"/>
          <w:rtl/>
          <w:lang w:eastAsia="he-IL"/>
        </w:rPr>
        <w:t>לא מתביישת להגיד שאנחנו מנצלים את זה?</w:t>
      </w:r>
      <w:bookmarkStart w:id="18976" w:name="_ETM_Q36_406970"/>
      <w:bookmarkEnd w:id="18976"/>
      <w:r>
        <w:rPr>
          <w:rFonts w:hint="cs"/>
          <w:rtl/>
          <w:lang w:eastAsia="he-IL"/>
        </w:rPr>
        <w:t xml:space="preserve"> מאיפה התיאוריה השטותית הזאת?</w:t>
      </w:r>
    </w:p>
    <w:p w:rsidR="00A9277C" w:rsidRDefault="00A9277C" w:rsidP="005B7973">
      <w:pPr>
        <w:rPr>
          <w:rtl/>
          <w:lang w:eastAsia="he-IL"/>
        </w:rPr>
      </w:pPr>
      <w:bookmarkStart w:id="18977" w:name="_ETM_Q36_407086"/>
      <w:bookmarkEnd w:id="18977"/>
    </w:p>
    <w:p w:rsidR="00A9277C" w:rsidRDefault="00A9277C" w:rsidP="005B7973">
      <w:pPr>
        <w:pStyle w:val="af5"/>
        <w:keepNext/>
        <w:rPr>
          <w:rtl/>
        </w:rPr>
      </w:pPr>
      <w:bookmarkStart w:id="18978" w:name="ET_interruption_6527_39"/>
      <w:r w:rsidRPr="00F20AF0">
        <w:rPr>
          <w:rStyle w:val="TagStyle"/>
          <w:rtl/>
        </w:rPr>
        <w:t xml:space="preserve"> &lt;&lt; קריאה &gt;&gt; </w:t>
      </w:r>
      <w:r>
        <w:rPr>
          <w:rtl/>
        </w:rPr>
        <w:t>צגה מלקו (הליכוד):</w:t>
      </w:r>
      <w:r w:rsidRPr="00F20AF0">
        <w:rPr>
          <w:rStyle w:val="TagStyle"/>
          <w:rtl/>
        </w:rPr>
        <w:t xml:space="preserve"> &lt;&lt; קריאה &gt;&gt;</w:t>
      </w:r>
      <w:r>
        <w:rPr>
          <w:rtl/>
        </w:rPr>
        <w:t xml:space="preserve">   </w:t>
      </w:r>
      <w:bookmarkEnd w:id="18978"/>
    </w:p>
    <w:p w:rsidR="00A9277C" w:rsidRDefault="00A9277C" w:rsidP="00D847B9">
      <w:pPr>
        <w:rPr>
          <w:rtl/>
          <w:lang w:eastAsia="he-IL"/>
        </w:rPr>
      </w:pPr>
    </w:p>
    <w:p w:rsidR="00A9277C" w:rsidRDefault="00A9277C" w:rsidP="005B7973">
      <w:pPr>
        <w:rPr>
          <w:rtl/>
          <w:lang w:eastAsia="he-IL"/>
        </w:rPr>
      </w:pPr>
      <w:bookmarkStart w:id="18979" w:name="_ETM_Q36_409616"/>
      <w:bookmarkEnd w:id="18979"/>
      <w:r>
        <w:rPr>
          <w:rFonts w:hint="cs"/>
          <w:rtl/>
          <w:lang w:eastAsia="he-IL"/>
        </w:rPr>
        <w:t xml:space="preserve">אני לא מתביישת. </w:t>
      </w:r>
      <w:bookmarkStart w:id="18980" w:name="_ETM_Q36_409982"/>
      <w:bookmarkEnd w:id="18980"/>
      <w:r>
        <w:rPr>
          <w:rFonts w:hint="cs"/>
          <w:rtl/>
          <w:lang w:eastAsia="he-IL"/>
        </w:rPr>
        <w:t xml:space="preserve">אתם צריכים להתבייש בניצול שלכם </w:t>
      </w:r>
      <w:r w:rsidR="00FE4DBC">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18981" w:name="ET_speakercontinue_6341_12"/>
      <w:r w:rsidRPr="00ED144C">
        <w:rPr>
          <w:rStyle w:val="TagStyle"/>
          <w:rtl/>
        </w:rPr>
        <w:t xml:space="preserve"> &lt;&lt; דובר_המשך &gt;&gt; </w:t>
      </w:r>
      <w:r>
        <w:rPr>
          <w:rtl/>
        </w:rPr>
        <w:t>דבי ביטון (יש עתיד):</w:t>
      </w:r>
      <w:r w:rsidRPr="00ED144C">
        <w:rPr>
          <w:rStyle w:val="TagStyle"/>
          <w:rtl/>
        </w:rPr>
        <w:t xml:space="preserve"> &lt;&lt; דובר_המשך &gt;&gt;</w:t>
      </w:r>
      <w:r>
        <w:rPr>
          <w:rtl/>
        </w:rPr>
        <w:t xml:space="preserve">   </w:t>
      </w:r>
      <w:bookmarkEnd w:id="18981"/>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ממש בושה. אני הייתי רוצה </w:t>
      </w:r>
      <w:bookmarkStart w:id="18982" w:name="_ETM_Q36_411786"/>
      <w:bookmarkEnd w:id="18982"/>
      <w:r>
        <w:rPr>
          <w:rFonts w:hint="cs"/>
          <w:rtl/>
          <w:lang w:eastAsia="he-IL"/>
        </w:rPr>
        <w:t xml:space="preserve">שתעמדי כאן. את כל הזמן מדברת על אברה, אז </w:t>
      </w:r>
      <w:bookmarkStart w:id="18983" w:name="_ETM_Q36_414085"/>
      <w:bookmarkEnd w:id="18983"/>
      <w:r>
        <w:rPr>
          <w:rFonts w:hint="cs"/>
          <w:rtl/>
          <w:lang w:eastAsia="he-IL"/>
        </w:rPr>
        <w:t>כשאת מדברת את מנצלת את זה? לא</w:t>
      </w:r>
      <w:r w:rsidR="006040C7">
        <w:rPr>
          <w:rFonts w:hint="cs"/>
          <w:rtl/>
          <w:lang w:eastAsia="he-IL"/>
        </w:rPr>
        <w:t>.</w:t>
      </w:r>
      <w:r>
        <w:rPr>
          <w:rFonts w:hint="cs"/>
          <w:rtl/>
          <w:lang w:eastAsia="he-IL"/>
        </w:rPr>
        <w:t xml:space="preserve"> כי אכפת לך. אני </w:t>
      </w:r>
      <w:proofErr w:type="spellStart"/>
      <w:r>
        <w:rPr>
          <w:rFonts w:hint="cs"/>
          <w:rtl/>
          <w:lang w:eastAsia="he-IL"/>
        </w:rPr>
        <w:t>מתפלאה</w:t>
      </w:r>
      <w:proofErr w:type="spellEnd"/>
      <w:r>
        <w:rPr>
          <w:rFonts w:hint="cs"/>
          <w:rtl/>
          <w:lang w:eastAsia="he-IL"/>
        </w:rPr>
        <w:t xml:space="preserve"> </w:t>
      </w:r>
      <w:bookmarkStart w:id="18984" w:name="_ETM_Q36_422920"/>
      <w:bookmarkEnd w:id="18984"/>
      <w:r>
        <w:rPr>
          <w:rFonts w:hint="cs"/>
          <w:rtl/>
          <w:lang w:eastAsia="he-IL"/>
        </w:rPr>
        <w:t>עלייך</w:t>
      </w:r>
      <w:r w:rsidR="006040C7">
        <w:rPr>
          <w:rFonts w:hint="cs"/>
          <w:rtl/>
          <w:lang w:eastAsia="he-IL"/>
        </w:rPr>
        <w:t>.</w:t>
      </w:r>
      <w:r>
        <w:rPr>
          <w:rFonts w:hint="cs"/>
          <w:rtl/>
          <w:lang w:eastAsia="he-IL"/>
        </w:rPr>
        <w:t xml:space="preserve"> את דווקא מאלה שלא הייתי מצפה לשמוע. יש </w:t>
      </w:r>
      <w:bookmarkStart w:id="18985" w:name="_ETM_Q36_425510"/>
      <w:bookmarkEnd w:id="18985"/>
      <w:r>
        <w:rPr>
          <w:rFonts w:hint="cs"/>
          <w:rtl/>
          <w:lang w:eastAsia="he-IL"/>
        </w:rPr>
        <w:t>מספיק אנשים שמלאים רעל, ברוך השם</w:t>
      </w:r>
      <w:r w:rsidR="006040C7">
        <w:rPr>
          <w:rFonts w:hint="cs"/>
          <w:rtl/>
          <w:lang w:eastAsia="he-IL"/>
        </w:rPr>
        <w:t>,</w:t>
      </w:r>
      <w:r>
        <w:rPr>
          <w:rFonts w:hint="cs"/>
          <w:rtl/>
          <w:lang w:eastAsia="he-IL"/>
        </w:rPr>
        <w:t xml:space="preserve"> אבל הם לא כאן. </w:t>
      </w:r>
      <w:bookmarkStart w:id="18986" w:name="_ETM_Q36_424821"/>
      <w:bookmarkEnd w:id="18986"/>
      <w:r>
        <w:rPr>
          <w:rFonts w:hint="cs"/>
          <w:rtl/>
          <w:lang w:eastAsia="he-IL"/>
        </w:rPr>
        <w:t>אבל את? את, שיודעת שאנחנו עושים את זה מדם ליבנו.</w:t>
      </w:r>
      <w:bookmarkStart w:id="18987" w:name="_ETM_Q36_430001"/>
      <w:bookmarkEnd w:id="18987"/>
      <w:r>
        <w:rPr>
          <w:rFonts w:hint="cs"/>
          <w:rtl/>
          <w:lang w:eastAsia="he-IL"/>
        </w:rPr>
        <w:t xml:space="preserve"> אנחנו שם בשבילם. זה לא פייר</w:t>
      </w:r>
      <w:r w:rsidR="006040C7">
        <w:rPr>
          <w:rFonts w:hint="cs"/>
          <w:rtl/>
          <w:lang w:eastAsia="he-IL"/>
        </w:rPr>
        <w:t>,</w:t>
      </w:r>
      <w:r>
        <w:rPr>
          <w:rFonts w:hint="cs"/>
          <w:rtl/>
          <w:lang w:eastAsia="he-IL"/>
        </w:rPr>
        <w:t xml:space="preserve"> מה שאמרת, ותבקשי </w:t>
      </w:r>
      <w:bookmarkStart w:id="18988" w:name="_ETM_Q36_437612"/>
      <w:bookmarkEnd w:id="18988"/>
      <w:r>
        <w:rPr>
          <w:rFonts w:hint="cs"/>
          <w:rtl/>
          <w:lang w:eastAsia="he-IL"/>
        </w:rPr>
        <w:t>שימחקו לכם את השורה הזו. היא לא רלוונטית.</w:t>
      </w:r>
    </w:p>
    <w:p w:rsidR="00A9277C" w:rsidRDefault="00A9277C" w:rsidP="00D847B9">
      <w:pPr>
        <w:rPr>
          <w:rtl/>
          <w:lang w:eastAsia="he-IL"/>
        </w:rPr>
      </w:pPr>
    </w:p>
    <w:p w:rsidR="00A9277C" w:rsidRDefault="00A9277C" w:rsidP="00FE4DBC">
      <w:pPr>
        <w:rPr>
          <w:rtl/>
          <w:lang w:eastAsia="he-IL"/>
        </w:rPr>
      </w:pPr>
      <w:r>
        <w:rPr>
          <w:rFonts w:hint="cs"/>
          <w:rtl/>
          <w:lang w:eastAsia="he-IL"/>
        </w:rPr>
        <w:t xml:space="preserve">יש </w:t>
      </w:r>
      <w:bookmarkStart w:id="18989" w:name="_ETM_Q36_442068"/>
      <w:bookmarkEnd w:id="18989"/>
      <w:r>
        <w:rPr>
          <w:rFonts w:hint="cs"/>
          <w:rtl/>
          <w:lang w:eastAsia="he-IL"/>
        </w:rPr>
        <w:t xml:space="preserve">עתיד, וחלק מכם אפילו, מגיעים למשפחות החטופים, מחזקים אותם, </w:t>
      </w:r>
      <w:bookmarkStart w:id="18990" w:name="_ETM_Q36_443029"/>
      <w:bookmarkEnd w:id="18990"/>
      <w:r>
        <w:rPr>
          <w:rFonts w:hint="cs"/>
          <w:rtl/>
          <w:lang w:eastAsia="he-IL"/>
        </w:rPr>
        <w:t xml:space="preserve">נמצאים איתם במאהלים, נמצאים בלשכות, כי זה היה יכול היה להיות הילד </w:t>
      </w:r>
      <w:bookmarkStart w:id="18991" w:name="_ETM_Q36_447544"/>
      <w:bookmarkEnd w:id="18991"/>
      <w:r>
        <w:rPr>
          <w:rFonts w:hint="cs"/>
          <w:rtl/>
          <w:lang w:eastAsia="he-IL"/>
        </w:rPr>
        <w:t>שלנו, אבא שלנו ואח שלנו. והנוחות הזו</w:t>
      </w:r>
      <w:r w:rsidR="00FE4DBC">
        <w:rPr>
          <w:rFonts w:hint="cs"/>
          <w:rtl/>
          <w:lang w:eastAsia="he-IL"/>
        </w:rPr>
        <w:t xml:space="preserve"> </w:t>
      </w:r>
      <w:r>
        <w:rPr>
          <w:rFonts w:hint="cs"/>
          <w:rtl/>
          <w:lang w:eastAsia="he-IL"/>
        </w:rPr>
        <w:t xml:space="preserve">ש-101 חטופים </w:t>
      </w:r>
      <w:bookmarkStart w:id="18992" w:name="_ETM_Q36_451722"/>
      <w:bookmarkEnd w:id="18992"/>
      <w:r>
        <w:rPr>
          <w:rFonts w:hint="cs"/>
          <w:rtl/>
          <w:lang w:eastAsia="he-IL"/>
        </w:rPr>
        <w:t xml:space="preserve">לא חוזרים </w:t>
      </w:r>
      <w:r>
        <w:rPr>
          <w:rtl/>
          <w:lang w:eastAsia="he-IL"/>
        </w:rPr>
        <w:t>–</w:t>
      </w:r>
      <w:r>
        <w:rPr>
          <w:rFonts w:hint="cs"/>
          <w:rtl/>
          <w:lang w:eastAsia="he-IL"/>
        </w:rPr>
        <w:t xml:space="preserve"> סליחה, אין במדינה מתוקנת כזה דבר. </w:t>
      </w:r>
      <w:bookmarkStart w:id="18993" w:name="_ETM_Q36_461954"/>
      <w:bookmarkEnd w:id="18993"/>
      <w:r>
        <w:rPr>
          <w:rFonts w:hint="cs"/>
          <w:rtl/>
          <w:lang w:eastAsia="he-IL"/>
        </w:rPr>
        <w:t xml:space="preserve">דבר אחד אנחנו מצפים ממדינת ישראל: שראש הממשלה יתאפס על </w:t>
      </w:r>
      <w:bookmarkStart w:id="18994" w:name="_ETM_Q36_459555"/>
      <w:bookmarkEnd w:id="18994"/>
      <w:r>
        <w:rPr>
          <w:rFonts w:hint="cs"/>
          <w:rtl/>
          <w:lang w:eastAsia="he-IL"/>
        </w:rPr>
        <w:t xml:space="preserve">עצמו ויחזיר אותם, ושיפסיק עם התירוצים </w:t>
      </w:r>
      <w:r>
        <w:rPr>
          <w:rtl/>
          <w:lang w:eastAsia="he-IL"/>
        </w:rPr>
        <w:t>–</w:t>
      </w:r>
      <w:r>
        <w:rPr>
          <w:rFonts w:hint="cs"/>
          <w:rtl/>
          <w:lang w:eastAsia="he-IL"/>
        </w:rPr>
        <w:t xml:space="preserve"> פילדלפי, סנוואר. </w:t>
      </w:r>
      <w:bookmarkStart w:id="18995" w:name="_ETM_Q36_468789"/>
      <w:bookmarkEnd w:id="18995"/>
    </w:p>
    <w:p w:rsidR="00824FA6" w:rsidRDefault="00824FA6" w:rsidP="005B7973">
      <w:pPr>
        <w:rPr>
          <w:rtl/>
          <w:lang w:eastAsia="he-IL"/>
        </w:rPr>
      </w:pPr>
    </w:p>
    <w:p w:rsidR="00A9277C" w:rsidRDefault="00A9277C" w:rsidP="005B7973">
      <w:pPr>
        <w:pStyle w:val="af5"/>
        <w:keepNext/>
        <w:rPr>
          <w:rtl/>
        </w:rPr>
      </w:pPr>
      <w:bookmarkStart w:id="18996" w:name="_ETM_Q36_461139"/>
      <w:bookmarkStart w:id="18997" w:name="_ETM_Q36_461233"/>
      <w:bookmarkStart w:id="18998" w:name="ET_interruption_6527_41"/>
      <w:bookmarkEnd w:id="18996"/>
      <w:bookmarkEnd w:id="18997"/>
      <w:r w:rsidRPr="006F19D1">
        <w:rPr>
          <w:rStyle w:val="TagStyle"/>
          <w:rtl/>
        </w:rPr>
        <w:t xml:space="preserve"> &lt;&lt; קריאה &gt;&gt; </w:t>
      </w:r>
      <w:r>
        <w:rPr>
          <w:rtl/>
        </w:rPr>
        <w:t>צגה מלקו (הליכוד):</w:t>
      </w:r>
      <w:r w:rsidRPr="006F19D1">
        <w:rPr>
          <w:rStyle w:val="TagStyle"/>
          <w:rtl/>
        </w:rPr>
        <w:t xml:space="preserve"> &lt;&lt; קריאה &gt;&gt;</w:t>
      </w:r>
      <w:r>
        <w:rPr>
          <w:rtl/>
        </w:rPr>
        <w:t xml:space="preserve">   </w:t>
      </w:r>
      <w:bookmarkEnd w:id="18998"/>
    </w:p>
    <w:p w:rsidR="00A9277C" w:rsidRDefault="00A9277C" w:rsidP="00D847B9">
      <w:pPr>
        <w:rPr>
          <w:rtl/>
          <w:lang w:eastAsia="he-IL"/>
        </w:rPr>
      </w:pPr>
    </w:p>
    <w:p w:rsidR="00A9277C" w:rsidRDefault="00A9277C" w:rsidP="005B7973">
      <w:pPr>
        <w:rPr>
          <w:rtl/>
          <w:lang w:eastAsia="he-IL"/>
        </w:rPr>
      </w:pPr>
      <w:bookmarkStart w:id="18999" w:name="_ETM_Q36_463688"/>
      <w:bookmarkEnd w:id="18999"/>
      <w:r>
        <w:rPr>
          <w:rFonts w:hint="cs"/>
          <w:rtl/>
          <w:lang w:eastAsia="he-IL"/>
        </w:rPr>
        <w:t xml:space="preserve">אל תשתמשי </w:t>
      </w:r>
      <w:bookmarkStart w:id="19000" w:name="_ETM_Q36_465775"/>
      <w:bookmarkEnd w:id="19000"/>
      <w:r>
        <w:rPr>
          <w:rFonts w:hint="cs"/>
          <w:rtl/>
          <w:lang w:eastAsia="he-IL"/>
        </w:rPr>
        <w:t>לצורך פוליטי. הם לא בצד שלך.</w:t>
      </w:r>
    </w:p>
    <w:p w:rsidR="00A9277C" w:rsidRDefault="00A9277C" w:rsidP="005B7973">
      <w:pPr>
        <w:rPr>
          <w:rtl/>
          <w:lang w:eastAsia="he-IL"/>
        </w:rPr>
      </w:pPr>
    </w:p>
    <w:p w:rsidR="00A9277C" w:rsidRDefault="00A9277C" w:rsidP="005B7973">
      <w:pPr>
        <w:pStyle w:val="-"/>
        <w:keepNext/>
        <w:rPr>
          <w:rtl/>
        </w:rPr>
      </w:pPr>
      <w:bookmarkStart w:id="19001" w:name="ET_speakercontinue_6341_14"/>
      <w:r w:rsidRPr="00ED144C">
        <w:rPr>
          <w:rStyle w:val="TagStyle"/>
          <w:rtl/>
        </w:rPr>
        <w:t xml:space="preserve"> &lt;&lt; דובר_המשך &gt;&gt; </w:t>
      </w:r>
      <w:r>
        <w:rPr>
          <w:rtl/>
        </w:rPr>
        <w:t>דבי ביטון (יש עתיד):</w:t>
      </w:r>
      <w:r w:rsidRPr="00ED144C">
        <w:rPr>
          <w:rStyle w:val="TagStyle"/>
          <w:rtl/>
        </w:rPr>
        <w:t xml:space="preserve"> &lt;&lt; דובר_המשך &gt;&gt;</w:t>
      </w:r>
      <w:r>
        <w:rPr>
          <w:rtl/>
        </w:rPr>
        <w:t xml:space="preserve">   </w:t>
      </w:r>
      <w:bookmarkEnd w:id="19001"/>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די כבר, צגה. די. מה את היית עושה אם זה היה הבן שלך, חס וחלילה? מה היית </w:t>
      </w:r>
      <w:bookmarkStart w:id="19002" w:name="_ETM_Q36_473497"/>
      <w:bookmarkEnd w:id="19002"/>
      <w:r>
        <w:rPr>
          <w:rFonts w:hint="cs"/>
          <w:rtl/>
          <w:lang w:eastAsia="he-IL"/>
        </w:rPr>
        <w:t>עושה? היית יושבת כאן והיית אומרת "ציני"?</w:t>
      </w:r>
      <w:bookmarkStart w:id="19003" w:name="_ETM_Q36_473541"/>
      <w:bookmarkEnd w:id="19003"/>
    </w:p>
    <w:p w:rsidR="00A9277C" w:rsidRDefault="00A9277C" w:rsidP="005B7973">
      <w:pPr>
        <w:rPr>
          <w:rtl/>
          <w:lang w:eastAsia="he-IL"/>
        </w:rPr>
      </w:pPr>
      <w:bookmarkStart w:id="19004" w:name="_ETM_Q36_473644"/>
      <w:bookmarkEnd w:id="19004"/>
    </w:p>
    <w:p w:rsidR="00A9277C" w:rsidRDefault="00A9277C" w:rsidP="005B7973">
      <w:pPr>
        <w:pStyle w:val="af5"/>
        <w:keepNext/>
        <w:rPr>
          <w:rtl/>
        </w:rPr>
      </w:pPr>
      <w:bookmarkStart w:id="19005" w:name="ET_interruption_6527_42"/>
      <w:r w:rsidRPr="006F19D1">
        <w:rPr>
          <w:rStyle w:val="TagStyle"/>
          <w:rtl/>
        </w:rPr>
        <w:t xml:space="preserve"> &lt;&lt; קריאה &gt;&gt; </w:t>
      </w:r>
      <w:r>
        <w:rPr>
          <w:rtl/>
        </w:rPr>
        <w:t>צגה מלקו (הליכוד):</w:t>
      </w:r>
      <w:r w:rsidRPr="006F19D1">
        <w:rPr>
          <w:rStyle w:val="TagStyle"/>
          <w:rtl/>
        </w:rPr>
        <w:t xml:space="preserve"> &lt;&lt; קריאה &gt;&gt;</w:t>
      </w:r>
      <w:r>
        <w:rPr>
          <w:rtl/>
        </w:rPr>
        <w:t xml:space="preserve">   </w:t>
      </w:r>
      <w:bookmarkEnd w:id="19005"/>
    </w:p>
    <w:p w:rsidR="00A9277C" w:rsidRDefault="00A9277C" w:rsidP="00D847B9">
      <w:pPr>
        <w:rPr>
          <w:rtl/>
          <w:lang w:eastAsia="he-IL"/>
        </w:rPr>
      </w:pPr>
    </w:p>
    <w:p w:rsidR="00A9277C" w:rsidRDefault="00A9277C" w:rsidP="005B7973">
      <w:pPr>
        <w:rPr>
          <w:rtl/>
          <w:lang w:eastAsia="he-IL"/>
        </w:rPr>
      </w:pPr>
      <w:bookmarkStart w:id="19006" w:name="_ETM_Q36_473950"/>
      <w:bookmarkStart w:id="19007" w:name="_ETM_Q36_474244"/>
      <w:bookmarkStart w:id="19008" w:name="_ETM_Q36_474313"/>
      <w:bookmarkEnd w:id="19006"/>
      <w:bookmarkEnd w:id="19007"/>
      <w:bookmarkEnd w:id="19008"/>
      <w:r>
        <w:rPr>
          <w:rFonts w:hint="cs"/>
          <w:rtl/>
          <w:lang w:eastAsia="he-IL"/>
        </w:rPr>
        <w:t>הם שייכים לעם ישראל, לא לצד פוליטי מסוים.</w:t>
      </w:r>
      <w:r w:rsidRPr="00313B4A">
        <w:rPr>
          <w:rFonts w:hint="cs"/>
          <w:rtl/>
          <w:lang w:eastAsia="he-IL"/>
        </w:rPr>
        <w:t xml:space="preserve"> </w:t>
      </w:r>
      <w:r>
        <w:rPr>
          <w:rFonts w:hint="cs"/>
          <w:rtl/>
          <w:lang w:eastAsia="he-IL"/>
        </w:rPr>
        <w:t>כואב לי.</w:t>
      </w:r>
    </w:p>
    <w:p w:rsidR="00A9277C" w:rsidRDefault="00A9277C" w:rsidP="005B7973">
      <w:pPr>
        <w:rPr>
          <w:rtl/>
          <w:lang w:eastAsia="he-IL"/>
        </w:rPr>
      </w:pPr>
      <w:bookmarkStart w:id="19009" w:name="_ETM_Q36_478494"/>
      <w:bookmarkStart w:id="19010" w:name="_ETM_Q36_478605"/>
      <w:bookmarkEnd w:id="19009"/>
      <w:bookmarkEnd w:id="19010"/>
    </w:p>
    <w:p w:rsidR="00A9277C" w:rsidRDefault="00A9277C" w:rsidP="005B7973">
      <w:pPr>
        <w:pStyle w:val="-"/>
        <w:keepNext/>
        <w:rPr>
          <w:rtl/>
        </w:rPr>
      </w:pPr>
      <w:r w:rsidRPr="00ED144C">
        <w:rPr>
          <w:rStyle w:val="TagStyle"/>
          <w:rtl/>
        </w:rPr>
        <w:t xml:space="preserve">&lt;&lt; דובר_המשך &gt;&gt; </w:t>
      </w:r>
      <w:r>
        <w:rPr>
          <w:rtl/>
        </w:rPr>
        <w:t>דבי ביטון (יש עתיד):</w:t>
      </w:r>
      <w:r w:rsidRPr="00ED144C">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6040C7">
      <w:pPr>
        <w:rPr>
          <w:rtl/>
          <w:lang w:eastAsia="he-IL"/>
        </w:rPr>
      </w:pPr>
      <w:r>
        <w:rPr>
          <w:rFonts w:hint="cs"/>
          <w:rtl/>
          <w:lang w:eastAsia="he-IL"/>
        </w:rPr>
        <w:t xml:space="preserve">לא, זה </w:t>
      </w:r>
      <w:bookmarkStart w:id="19011" w:name="_ETM_Q36_474878"/>
      <w:bookmarkEnd w:id="19011"/>
      <w:r>
        <w:rPr>
          <w:rFonts w:hint="cs"/>
          <w:rtl/>
          <w:lang w:eastAsia="he-IL"/>
        </w:rPr>
        <w:t xml:space="preserve">לא כואב לך אם את חושבת שהפכנו את </w:t>
      </w:r>
      <w:bookmarkStart w:id="19012" w:name="_ETM_Q36_476011"/>
      <w:bookmarkEnd w:id="19012"/>
      <w:r>
        <w:rPr>
          <w:rFonts w:hint="cs"/>
          <w:rtl/>
          <w:lang w:eastAsia="he-IL"/>
        </w:rPr>
        <w:t xml:space="preserve">זה לקמפיין. </w:t>
      </w:r>
      <w:bookmarkStart w:id="19013" w:name="_ETM_Q36_473676"/>
      <w:bookmarkStart w:id="19014" w:name="_ETM_Q36_473714"/>
      <w:bookmarkEnd w:id="19013"/>
      <w:bookmarkEnd w:id="19014"/>
      <w:r>
        <w:rPr>
          <w:rFonts w:hint="cs"/>
          <w:rtl/>
          <w:lang w:eastAsia="he-IL"/>
        </w:rPr>
        <w:t>זו חוצפה</w:t>
      </w:r>
      <w:r w:rsidR="006040C7">
        <w:rPr>
          <w:rFonts w:hint="cs"/>
          <w:rtl/>
          <w:lang w:eastAsia="he-IL"/>
        </w:rPr>
        <w:t>,</w:t>
      </w:r>
      <w:r>
        <w:rPr>
          <w:rFonts w:hint="cs"/>
          <w:rtl/>
          <w:lang w:eastAsia="he-IL"/>
        </w:rPr>
        <w:t xml:space="preserve"> זה מעליב</w:t>
      </w:r>
      <w:r w:rsidR="006040C7">
        <w:rPr>
          <w:rFonts w:hint="cs"/>
          <w:rtl/>
          <w:lang w:eastAsia="he-IL"/>
        </w:rPr>
        <w:t>,</w:t>
      </w:r>
      <w:r>
        <w:rPr>
          <w:rFonts w:hint="cs"/>
          <w:rtl/>
          <w:lang w:eastAsia="he-IL"/>
        </w:rPr>
        <w:t xml:space="preserve"> ואותי באופן אישי זה מעליב.</w:t>
      </w:r>
    </w:p>
    <w:p w:rsidR="00A9277C" w:rsidRDefault="00A9277C" w:rsidP="005B7973">
      <w:pPr>
        <w:rPr>
          <w:rtl/>
          <w:lang w:eastAsia="he-IL"/>
        </w:rPr>
      </w:pPr>
      <w:bookmarkStart w:id="19015" w:name="_ETM_Q36_484166"/>
      <w:bookmarkStart w:id="19016" w:name="_ETM_Q36_484320"/>
      <w:bookmarkEnd w:id="19015"/>
      <w:bookmarkEnd w:id="19016"/>
    </w:p>
    <w:p w:rsidR="00A9277C" w:rsidRDefault="00A9277C" w:rsidP="005B7973">
      <w:pPr>
        <w:pStyle w:val="af5"/>
        <w:keepNext/>
        <w:rPr>
          <w:rtl/>
        </w:rPr>
      </w:pPr>
      <w:bookmarkStart w:id="19017" w:name="ET_interruption_6527_43"/>
      <w:r w:rsidRPr="006F19D1">
        <w:rPr>
          <w:rStyle w:val="TagStyle"/>
          <w:rtl/>
        </w:rPr>
        <w:t xml:space="preserve"> &lt;&lt; קריאה &gt;&gt; </w:t>
      </w:r>
      <w:r>
        <w:rPr>
          <w:rtl/>
        </w:rPr>
        <w:t>צגה מלקו (הליכוד):</w:t>
      </w:r>
      <w:r w:rsidRPr="006F19D1">
        <w:rPr>
          <w:rStyle w:val="TagStyle"/>
          <w:rtl/>
        </w:rPr>
        <w:t xml:space="preserve"> &lt;&lt; קריאה &gt;&gt;</w:t>
      </w:r>
      <w:r>
        <w:rPr>
          <w:rtl/>
        </w:rPr>
        <w:t xml:space="preserve">   </w:t>
      </w:r>
      <w:bookmarkEnd w:id="19017"/>
    </w:p>
    <w:p w:rsidR="00A9277C" w:rsidRDefault="00A9277C" w:rsidP="00D847B9">
      <w:pPr>
        <w:rPr>
          <w:rtl/>
          <w:lang w:eastAsia="he-IL"/>
        </w:rPr>
      </w:pPr>
    </w:p>
    <w:p w:rsidR="00A9277C" w:rsidRDefault="00FE4DBC" w:rsidP="005B7973">
      <w:pPr>
        <w:rPr>
          <w:rtl/>
          <w:lang w:eastAsia="he-IL"/>
        </w:rPr>
      </w:pPr>
      <w:bookmarkStart w:id="19018" w:name="_ETM_Q36_486472"/>
      <w:bookmarkEnd w:id="19018"/>
      <w:r>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19019" w:name="ET_speakercontinue_6341_15"/>
      <w:r w:rsidRPr="00ED144C">
        <w:rPr>
          <w:rStyle w:val="TagStyle"/>
          <w:rtl/>
        </w:rPr>
        <w:t xml:space="preserve"> &lt;&lt; דובר_המשך &gt;&gt; </w:t>
      </w:r>
      <w:r>
        <w:rPr>
          <w:rtl/>
        </w:rPr>
        <w:t>דבי ביטון (יש עתיד):</w:t>
      </w:r>
      <w:r w:rsidRPr="00ED144C">
        <w:rPr>
          <w:rStyle w:val="TagStyle"/>
          <w:rtl/>
        </w:rPr>
        <w:t xml:space="preserve"> &lt;&lt; דובר_המשך &gt;&gt;</w:t>
      </w:r>
      <w:r>
        <w:rPr>
          <w:rtl/>
        </w:rPr>
        <w:t xml:space="preserve">   </w:t>
      </w:r>
      <w:bookmarkEnd w:id="19019"/>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כי אצלי יכלו לחטוף את הנכדים שלי. זה היה פסע </w:t>
      </w:r>
      <w:bookmarkStart w:id="19020" w:name="_ETM_Q36_488400"/>
      <w:bookmarkEnd w:id="19020"/>
      <w:r>
        <w:rPr>
          <w:rFonts w:hint="cs"/>
          <w:rtl/>
          <w:lang w:eastAsia="he-IL"/>
        </w:rPr>
        <w:t xml:space="preserve">מחטיפה. אז את לא תגידי שאנחנו מנצלים את זה </w:t>
      </w:r>
      <w:bookmarkStart w:id="19021" w:name="_ETM_Q36_492460"/>
      <w:bookmarkEnd w:id="19021"/>
      <w:r>
        <w:rPr>
          <w:rFonts w:hint="cs"/>
          <w:rtl/>
          <w:lang w:eastAsia="he-IL"/>
        </w:rPr>
        <w:t xml:space="preserve">פה. אנחנו פה בשביל החטופים, בשביל </w:t>
      </w:r>
      <w:bookmarkStart w:id="19022" w:name="_ETM_Q36_497422"/>
      <w:bookmarkEnd w:id="19022"/>
      <w:r>
        <w:rPr>
          <w:rFonts w:hint="cs"/>
          <w:rtl/>
          <w:lang w:eastAsia="he-IL"/>
        </w:rPr>
        <w:t xml:space="preserve">להזיז את דש מעילו של ראש הממשלה, שעסוק רק בשטויות, רק בסכנה, כמו ארגון </w:t>
      </w:r>
      <w:bookmarkStart w:id="19023" w:name="_ETM_Q36_503112"/>
      <w:bookmarkEnd w:id="19023"/>
      <w:r>
        <w:rPr>
          <w:rFonts w:hint="cs"/>
          <w:rtl/>
          <w:lang w:eastAsia="he-IL"/>
        </w:rPr>
        <w:t>פשע, ו-101 חטופים נרקבים לנו במנהרות</w:t>
      </w:r>
      <w:r w:rsidR="006040C7">
        <w:rPr>
          <w:rFonts w:hint="cs"/>
          <w:rtl/>
          <w:lang w:eastAsia="he-IL"/>
        </w:rPr>
        <w:t>,</w:t>
      </w:r>
      <w:r>
        <w:rPr>
          <w:rFonts w:hint="cs"/>
          <w:rtl/>
          <w:lang w:eastAsia="he-IL"/>
        </w:rPr>
        <w:t xml:space="preserve"> כל יום עוברים </w:t>
      </w:r>
      <w:bookmarkStart w:id="19024" w:name="_ETM_Q36_504072"/>
      <w:bookmarkEnd w:id="19024"/>
      <w:r>
        <w:rPr>
          <w:rFonts w:hint="cs"/>
          <w:rtl/>
          <w:lang w:eastAsia="he-IL"/>
        </w:rPr>
        <w:t xml:space="preserve">אונס, מכות, אלימות, ואתם ישנים. יורד גשם. עכשיו יש </w:t>
      </w:r>
      <w:bookmarkStart w:id="19025" w:name="_ETM_Q36_507276"/>
      <w:bookmarkEnd w:id="19025"/>
      <w:r>
        <w:rPr>
          <w:rFonts w:hint="cs"/>
          <w:rtl/>
          <w:lang w:eastAsia="he-IL"/>
        </w:rPr>
        <w:t>פוך</w:t>
      </w:r>
      <w:r w:rsidR="006040C7">
        <w:rPr>
          <w:rFonts w:hint="cs"/>
          <w:rtl/>
          <w:lang w:eastAsia="he-IL"/>
        </w:rPr>
        <w:t>,</w:t>
      </w:r>
      <w:r>
        <w:rPr>
          <w:rFonts w:hint="cs"/>
          <w:rtl/>
          <w:lang w:eastAsia="he-IL"/>
        </w:rPr>
        <w:t xml:space="preserve"> איזה נהדר. תגידי, על מה את מדברת? </w:t>
      </w:r>
      <w:bookmarkStart w:id="19026" w:name="_ETM_Q36_514161"/>
      <w:bookmarkEnd w:id="19026"/>
      <w:r>
        <w:rPr>
          <w:rFonts w:hint="cs"/>
          <w:rtl/>
          <w:lang w:eastAsia="he-IL"/>
        </w:rPr>
        <w:t>אפשר לעשות קמפיין על חטופים? לאיזו רמה הגענו? לאיזו רמה הגענו? בג"ץ כבר לא טוב לכם, זה לא טוב לכם</w:t>
      </w:r>
      <w:r w:rsidR="006040C7">
        <w:rPr>
          <w:rFonts w:hint="cs"/>
          <w:rtl/>
          <w:lang w:eastAsia="he-IL"/>
        </w:rPr>
        <w:t>,</w:t>
      </w:r>
      <w:r>
        <w:rPr>
          <w:rFonts w:hint="cs"/>
          <w:rtl/>
          <w:lang w:eastAsia="he-IL"/>
        </w:rPr>
        <w:t xml:space="preserve"> עכשיו עברתם לחטופים?</w:t>
      </w:r>
      <w:bookmarkStart w:id="19027" w:name="_ETM_Q36_520023"/>
      <w:bookmarkEnd w:id="19027"/>
    </w:p>
    <w:p w:rsidR="00A9277C" w:rsidRDefault="00A9277C" w:rsidP="005B7973">
      <w:pPr>
        <w:rPr>
          <w:rtl/>
          <w:lang w:eastAsia="he-IL"/>
        </w:rPr>
      </w:pPr>
      <w:bookmarkStart w:id="19028" w:name="_ETM_Q36_520174"/>
      <w:bookmarkEnd w:id="19028"/>
    </w:p>
    <w:p w:rsidR="00A9277C" w:rsidRDefault="00A9277C" w:rsidP="005B7973">
      <w:pPr>
        <w:pStyle w:val="af5"/>
        <w:keepNext/>
        <w:rPr>
          <w:rtl/>
        </w:rPr>
      </w:pPr>
      <w:bookmarkStart w:id="19029" w:name="ET_interruption_6236_44"/>
      <w:r w:rsidRPr="006F19D1">
        <w:rPr>
          <w:rStyle w:val="TagStyle"/>
          <w:rtl/>
        </w:rPr>
        <w:t xml:space="preserve"> &lt;&lt; קריאה &gt;&gt; </w:t>
      </w:r>
      <w:r>
        <w:rPr>
          <w:rtl/>
        </w:rPr>
        <w:t>נעמה לזימי (העבודה):</w:t>
      </w:r>
      <w:r w:rsidRPr="006F19D1">
        <w:rPr>
          <w:rStyle w:val="TagStyle"/>
          <w:rtl/>
        </w:rPr>
        <w:t xml:space="preserve"> &lt;&lt; קריאה &gt;&gt;</w:t>
      </w:r>
      <w:r>
        <w:rPr>
          <w:rtl/>
        </w:rPr>
        <w:t xml:space="preserve">   </w:t>
      </w:r>
      <w:bookmarkEnd w:id="19029"/>
    </w:p>
    <w:p w:rsidR="00A9277C" w:rsidRDefault="00A9277C" w:rsidP="00D847B9">
      <w:pPr>
        <w:rPr>
          <w:rtl/>
          <w:lang w:eastAsia="he-IL"/>
        </w:rPr>
      </w:pPr>
    </w:p>
    <w:p w:rsidR="00A9277C" w:rsidRDefault="00A9277C" w:rsidP="005B7973">
      <w:pPr>
        <w:rPr>
          <w:rtl/>
          <w:lang w:eastAsia="he-IL"/>
        </w:rPr>
      </w:pPr>
      <w:bookmarkStart w:id="19030" w:name="_ETM_Q36_524208"/>
      <w:bookmarkStart w:id="19031" w:name="_ETM_Q36_524546"/>
      <w:bookmarkStart w:id="19032" w:name="_ETM_Q36_524619"/>
      <w:bookmarkEnd w:id="19030"/>
      <w:bookmarkEnd w:id="19031"/>
      <w:bookmarkEnd w:id="19032"/>
      <w:r>
        <w:rPr>
          <w:rFonts w:hint="cs"/>
          <w:rtl/>
          <w:lang w:eastAsia="he-IL"/>
        </w:rPr>
        <w:t>טירוף מערכות.</w:t>
      </w:r>
    </w:p>
    <w:p w:rsidR="00A9277C" w:rsidRDefault="00A9277C" w:rsidP="005B7973">
      <w:pPr>
        <w:rPr>
          <w:rtl/>
          <w:lang w:eastAsia="he-IL"/>
        </w:rPr>
      </w:pPr>
    </w:p>
    <w:p w:rsidR="00A9277C" w:rsidRDefault="00A9277C" w:rsidP="005B7973">
      <w:pPr>
        <w:pStyle w:val="-"/>
        <w:keepNext/>
        <w:rPr>
          <w:rtl/>
        </w:rPr>
      </w:pPr>
      <w:bookmarkStart w:id="19033" w:name="ET_speakercontinue_6341_16"/>
      <w:r w:rsidRPr="00B37B98">
        <w:rPr>
          <w:rStyle w:val="TagStyle"/>
          <w:rtl/>
        </w:rPr>
        <w:t xml:space="preserve"> &lt;&lt; דובר_המשך &gt;&gt; </w:t>
      </w:r>
      <w:r>
        <w:rPr>
          <w:rtl/>
        </w:rPr>
        <w:t>דבי ביטון (יש עתיד):</w:t>
      </w:r>
      <w:r w:rsidRPr="00B37B98">
        <w:rPr>
          <w:rStyle w:val="TagStyle"/>
          <w:rtl/>
        </w:rPr>
        <w:t xml:space="preserve"> &lt;&lt; דובר_המשך &gt;&gt;</w:t>
      </w:r>
      <w:r>
        <w:rPr>
          <w:rtl/>
        </w:rPr>
        <w:t xml:space="preserve">   </w:t>
      </w:r>
      <w:bookmarkEnd w:id="19033"/>
    </w:p>
    <w:p w:rsidR="00A9277C" w:rsidRDefault="00A9277C" w:rsidP="00D847B9">
      <w:pPr>
        <w:rPr>
          <w:rtl/>
          <w:lang w:eastAsia="he-IL"/>
        </w:rPr>
      </w:pPr>
    </w:p>
    <w:p w:rsidR="00A9277C" w:rsidRDefault="00A9277C" w:rsidP="005B7973">
      <w:pPr>
        <w:rPr>
          <w:rtl/>
          <w:lang w:eastAsia="he-IL"/>
        </w:rPr>
      </w:pPr>
      <w:r>
        <w:rPr>
          <w:rFonts w:hint="cs"/>
          <w:rtl/>
          <w:lang w:eastAsia="he-IL"/>
        </w:rPr>
        <w:t>כבוד היושב-ראש, תאמין לי, אני מרג</w:t>
      </w:r>
      <w:bookmarkStart w:id="19034" w:name="_ETM_Q36_523799"/>
      <w:bookmarkEnd w:id="19034"/>
      <w:r>
        <w:rPr>
          <w:rFonts w:hint="cs"/>
          <w:rtl/>
          <w:lang w:eastAsia="he-IL"/>
        </w:rPr>
        <w:t xml:space="preserve">ישה נבוכה. אני עומדת פה ואני מתביישת שזה המסר. אנחנו לא עושים קמפיין. </w:t>
      </w:r>
      <w:bookmarkStart w:id="19035" w:name="_ETM_Q36_529022"/>
      <w:bookmarkEnd w:id="19035"/>
      <w:r>
        <w:rPr>
          <w:rFonts w:hint="cs"/>
          <w:rtl/>
          <w:lang w:eastAsia="he-IL"/>
        </w:rPr>
        <w:t xml:space="preserve">חשוב לנו. הנס שלנו, התקומה שלנו זה ש-101 חטופים יחזרו </w:t>
      </w:r>
      <w:bookmarkStart w:id="19036" w:name="_ETM_Q36_537070"/>
      <w:bookmarkEnd w:id="19036"/>
      <w:r>
        <w:rPr>
          <w:rFonts w:hint="cs"/>
          <w:rtl/>
          <w:lang w:eastAsia="he-IL"/>
        </w:rPr>
        <w:t xml:space="preserve">ארצה, מי שצריך </w:t>
      </w:r>
      <w:r>
        <w:rPr>
          <w:rFonts w:hint="eastAsia"/>
          <w:rtl/>
          <w:lang w:eastAsia="he-IL"/>
        </w:rPr>
        <w:t xml:space="preserve">– </w:t>
      </w:r>
      <w:r>
        <w:rPr>
          <w:rFonts w:hint="cs"/>
          <w:rtl/>
          <w:lang w:eastAsia="he-IL"/>
        </w:rPr>
        <w:t xml:space="preserve">לקבורה, ומי שצריך </w:t>
      </w:r>
      <w:r>
        <w:rPr>
          <w:rFonts w:hint="eastAsia"/>
          <w:rtl/>
          <w:lang w:eastAsia="he-IL"/>
        </w:rPr>
        <w:t xml:space="preserve">– </w:t>
      </w:r>
      <w:r>
        <w:rPr>
          <w:rFonts w:hint="cs"/>
          <w:rtl/>
          <w:lang w:eastAsia="he-IL"/>
        </w:rPr>
        <w:t>לשיקום.</w:t>
      </w:r>
    </w:p>
    <w:p w:rsidR="00A9277C" w:rsidRDefault="00A9277C" w:rsidP="005B7973">
      <w:pPr>
        <w:rPr>
          <w:rtl/>
          <w:lang w:eastAsia="he-IL"/>
        </w:rPr>
      </w:pPr>
    </w:p>
    <w:p w:rsidR="00A9277C" w:rsidRDefault="00A9277C" w:rsidP="005B7973">
      <w:pPr>
        <w:pStyle w:val="af5"/>
        <w:keepNext/>
        <w:rPr>
          <w:rtl/>
        </w:rPr>
      </w:pPr>
      <w:bookmarkStart w:id="19037" w:name="ET_interruption_6527_45"/>
      <w:r w:rsidRPr="006F19D1">
        <w:rPr>
          <w:rStyle w:val="TagStyle"/>
          <w:rtl/>
        </w:rPr>
        <w:t xml:space="preserve"> &lt;&lt; קריאה &gt;&gt; </w:t>
      </w:r>
      <w:r>
        <w:rPr>
          <w:rtl/>
        </w:rPr>
        <w:t>צגה מלקו (הליכוד):</w:t>
      </w:r>
      <w:r w:rsidRPr="006F19D1">
        <w:rPr>
          <w:rStyle w:val="TagStyle"/>
          <w:rtl/>
        </w:rPr>
        <w:t xml:space="preserve"> &lt;&lt; קריאה &gt;&gt;</w:t>
      </w:r>
      <w:r>
        <w:rPr>
          <w:rtl/>
        </w:rPr>
        <w:t xml:space="preserve">   </w:t>
      </w:r>
      <w:bookmarkEnd w:id="19037"/>
    </w:p>
    <w:p w:rsidR="00A9277C" w:rsidRDefault="00A9277C" w:rsidP="00D847B9">
      <w:pPr>
        <w:rPr>
          <w:rtl/>
          <w:lang w:eastAsia="he-IL"/>
        </w:rPr>
      </w:pPr>
    </w:p>
    <w:p w:rsidR="00A9277C" w:rsidRDefault="00A9277C" w:rsidP="005B7973">
      <w:pPr>
        <w:rPr>
          <w:rtl/>
          <w:lang w:eastAsia="he-IL"/>
        </w:rPr>
      </w:pPr>
      <w:bookmarkStart w:id="19038" w:name="_ETM_Q36_538917"/>
      <w:bookmarkEnd w:id="19038"/>
      <w:r>
        <w:rPr>
          <w:rFonts w:hint="cs"/>
          <w:rtl/>
          <w:lang w:eastAsia="he-IL"/>
        </w:rPr>
        <w:t>אני אמרתי לך את האמת. הציבור חכם. הציבור מבין את זה.</w:t>
      </w:r>
    </w:p>
    <w:p w:rsidR="00A9277C" w:rsidRDefault="00A9277C" w:rsidP="005B7973">
      <w:pPr>
        <w:rPr>
          <w:rtl/>
          <w:lang w:eastAsia="he-IL"/>
        </w:rPr>
      </w:pPr>
    </w:p>
    <w:p w:rsidR="00A9277C" w:rsidRDefault="00A9277C" w:rsidP="005B7973">
      <w:pPr>
        <w:pStyle w:val="-"/>
        <w:keepNext/>
        <w:rPr>
          <w:rtl/>
        </w:rPr>
      </w:pPr>
      <w:bookmarkStart w:id="19039" w:name="ET_speakercontinue_6341_17"/>
      <w:r w:rsidRPr="00B37B98">
        <w:rPr>
          <w:rStyle w:val="TagStyle"/>
          <w:rtl/>
        </w:rPr>
        <w:t xml:space="preserve"> &lt;&lt; דובר_המשך &gt;&gt; </w:t>
      </w:r>
      <w:r>
        <w:rPr>
          <w:rtl/>
        </w:rPr>
        <w:t>דבי ביטון (יש עתיד):</w:t>
      </w:r>
      <w:r w:rsidRPr="00B37B98">
        <w:rPr>
          <w:rStyle w:val="TagStyle"/>
          <w:rtl/>
        </w:rPr>
        <w:t xml:space="preserve"> &lt;&lt; דובר_המשך &gt;&gt;</w:t>
      </w:r>
      <w:r>
        <w:rPr>
          <w:rtl/>
        </w:rPr>
        <w:t xml:space="preserve">   </w:t>
      </w:r>
      <w:bookmarkEnd w:id="19039"/>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את לא תגידי שאנחנו עושים קמפיין על זה. </w:t>
      </w:r>
      <w:bookmarkStart w:id="19040" w:name="_ETM_Q36_541689"/>
      <w:bookmarkEnd w:id="19040"/>
      <w:r>
        <w:rPr>
          <w:rFonts w:hint="cs"/>
          <w:rtl/>
          <w:lang w:eastAsia="he-IL"/>
        </w:rPr>
        <w:t>לדעתי את צריכה לעלות ולהתנצל על זה שאת מנצלת את הנושא הזה. תודה.</w:t>
      </w:r>
    </w:p>
    <w:p w:rsidR="00A9277C" w:rsidRDefault="00A9277C" w:rsidP="005B7973">
      <w:pPr>
        <w:rPr>
          <w:rtl/>
          <w:lang w:eastAsia="he-IL"/>
        </w:rPr>
      </w:pPr>
    </w:p>
    <w:p w:rsidR="00A9277C" w:rsidRDefault="00A9277C" w:rsidP="005B7973">
      <w:pPr>
        <w:pStyle w:val="af6"/>
        <w:keepNext/>
        <w:rPr>
          <w:rtl/>
        </w:rPr>
      </w:pPr>
      <w:r w:rsidRPr="00B37B98">
        <w:rPr>
          <w:rStyle w:val="TagStyle"/>
          <w:rtl/>
        </w:rPr>
        <w:t xml:space="preserve"> &lt;&lt; יור &gt;&gt; </w:t>
      </w:r>
      <w:r>
        <w:rPr>
          <w:rtl/>
        </w:rPr>
        <w:t>היו"ר חנוך דב מלביצקי:</w:t>
      </w:r>
      <w:r w:rsidRPr="00B37B98">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w:t>
      </w:r>
      <w:bookmarkStart w:id="19041" w:name="_ETM_Q36_549183"/>
      <w:bookmarkEnd w:id="19041"/>
      <w:r>
        <w:rPr>
          <w:rFonts w:hint="cs"/>
          <w:rtl/>
          <w:lang w:eastAsia="he-IL"/>
        </w:rPr>
        <w:t xml:space="preserve">רבה. חבר הכנסת שקלים </w:t>
      </w:r>
      <w:r>
        <w:rPr>
          <w:rtl/>
          <w:lang w:eastAsia="he-IL"/>
        </w:rPr>
        <w:t>–</w:t>
      </w:r>
      <w:r>
        <w:rPr>
          <w:rFonts w:hint="cs"/>
          <w:rtl/>
          <w:lang w:eastAsia="he-IL"/>
        </w:rPr>
        <w:t xml:space="preserve"> אינו נוכח; חברת הכ</w:t>
      </w:r>
      <w:bookmarkStart w:id="19042" w:name="_ETM_Q36_552771"/>
      <w:bookmarkEnd w:id="19042"/>
      <w:r>
        <w:rPr>
          <w:rFonts w:hint="cs"/>
          <w:rtl/>
          <w:lang w:eastAsia="he-IL"/>
        </w:rPr>
        <w:t xml:space="preserve">נסת אורית פרקש הכהן </w:t>
      </w:r>
      <w:r>
        <w:rPr>
          <w:rtl/>
          <w:lang w:eastAsia="he-IL"/>
        </w:rPr>
        <w:t>–</w:t>
      </w:r>
      <w:r>
        <w:rPr>
          <w:rFonts w:hint="cs"/>
          <w:rtl/>
          <w:lang w:eastAsia="he-IL"/>
        </w:rPr>
        <w:t xml:space="preserve"> אינה נוכחת; חבר הכנסת הרצנו </w:t>
      </w:r>
      <w:r>
        <w:rPr>
          <w:rtl/>
          <w:lang w:eastAsia="he-IL"/>
        </w:rPr>
        <w:t>–</w:t>
      </w:r>
      <w:r>
        <w:rPr>
          <w:rFonts w:hint="cs"/>
          <w:rtl/>
          <w:lang w:eastAsia="he-IL"/>
        </w:rPr>
        <w:t xml:space="preserve"> </w:t>
      </w:r>
      <w:bookmarkStart w:id="19043" w:name="_ETM_Q36_556913"/>
      <w:bookmarkEnd w:id="19043"/>
      <w:r>
        <w:rPr>
          <w:rFonts w:hint="cs"/>
          <w:rtl/>
          <w:lang w:eastAsia="he-IL"/>
        </w:rPr>
        <w:t>אינו נוכח. חבר הכנסת שירי, אתה מעוניין לדבר?</w:t>
      </w:r>
    </w:p>
    <w:p w:rsidR="00A9277C" w:rsidRDefault="00A9277C" w:rsidP="005B7973">
      <w:pPr>
        <w:rPr>
          <w:rtl/>
          <w:lang w:eastAsia="he-IL"/>
        </w:rPr>
      </w:pPr>
    </w:p>
    <w:p w:rsidR="00A9277C" w:rsidRDefault="00A9277C" w:rsidP="005B7973">
      <w:pPr>
        <w:pStyle w:val="a4"/>
        <w:keepNext/>
        <w:rPr>
          <w:rtl/>
        </w:rPr>
      </w:pPr>
      <w:bookmarkStart w:id="19044" w:name="ET_speaker_6361_19"/>
      <w:r w:rsidRPr="008C3621">
        <w:rPr>
          <w:rStyle w:val="TagStyle"/>
          <w:rtl/>
        </w:rPr>
        <w:t xml:space="preserve"> &lt;&lt; דובר &gt;&gt; </w:t>
      </w:r>
      <w:bookmarkStart w:id="19045" w:name="_Toc183515875"/>
      <w:r>
        <w:rPr>
          <w:rtl/>
        </w:rPr>
        <w:t>נאור שירי (יש עתיד):</w:t>
      </w:r>
      <w:bookmarkEnd w:id="19045"/>
      <w:r w:rsidRPr="008C3621">
        <w:rPr>
          <w:rStyle w:val="TagStyle"/>
          <w:rtl/>
        </w:rPr>
        <w:t xml:space="preserve"> &lt;&lt; דובר &gt;&gt;</w:t>
      </w:r>
      <w:r>
        <w:rPr>
          <w:rtl/>
        </w:rPr>
        <w:t xml:space="preserve">   </w:t>
      </w:r>
      <w:bookmarkEnd w:id="19044"/>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תודה רבה, אדוני היושב-ראש. בהמשך לדבריה של חברת הכנסת </w:t>
      </w:r>
      <w:bookmarkStart w:id="19046" w:name="_ETM_Q36_583061"/>
      <w:bookmarkEnd w:id="19046"/>
      <w:r>
        <w:rPr>
          <w:rFonts w:hint="cs"/>
          <w:rtl/>
          <w:lang w:eastAsia="he-IL"/>
        </w:rPr>
        <w:t>ביטון, יש לי פתרון בשבילך, גב</w:t>
      </w:r>
      <w:r w:rsidR="006040C7">
        <w:rPr>
          <w:rFonts w:hint="cs"/>
          <w:rtl/>
          <w:lang w:eastAsia="he-IL"/>
        </w:rPr>
        <w:t>'</w:t>
      </w:r>
      <w:r>
        <w:rPr>
          <w:rFonts w:hint="cs"/>
          <w:rtl/>
          <w:lang w:eastAsia="he-IL"/>
        </w:rPr>
        <w:t xml:space="preserve"> צגה, שהאשמת אותנו בקמפיין </w:t>
      </w:r>
      <w:bookmarkStart w:id="19047" w:name="_ETM_Q36_589028"/>
      <w:bookmarkEnd w:id="19047"/>
      <w:r>
        <w:rPr>
          <w:rFonts w:hint="cs"/>
          <w:rtl/>
          <w:lang w:eastAsia="he-IL"/>
        </w:rPr>
        <w:t xml:space="preserve">פוליטי: אם את לא רוצה שנעשה קמפיין פוליטי </w:t>
      </w:r>
      <w:r>
        <w:rPr>
          <w:rFonts w:hint="eastAsia"/>
          <w:rtl/>
          <w:lang w:eastAsia="he-IL"/>
        </w:rPr>
        <w:t>–</w:t>
      </w:r>
      <w:r>
        <w:rPr>
          <w:rFonts w:hint="cs"/>
          <w:rtl/>
          <w:lang w:eastAsia="he-IL"/>
        </w:rPr>
        <w:t xml:space="preserve"> למרות שזה </w:t>
      </w:r>
      <w:bookmarkStart w:id="19048" w:name="_ETM_Q36_592859"/>
      <w:bookmarkEnd w:id="19048"/>
      <w:r>
        <w:rPr>
          <w:rFonts w:hint="cs"/>
          <w:rtl/>
          <w:lang w:eastAsia="he-IL"/>
        </w:rPr>
        <w:t xml:space="preserve">ביזיון שאת בכלל מעלה את זה </w:t>
      </w:r>
      <w:r>
        <w:rPr>
          <w:rFonts w:hint="eastAsia"/>
          <w:rtl/>
          <w:lang w:eastAsia="he-IL"/>
        </w:rPr>
        <w:t>–</w:t>
      </w:r>
      <w:r>
        <w:rPr>
          <w:rFonts w:hint="cs"/>
          <w:rtl/>
          <w:lang w:eastAsia="he-IL"/>
        </w:rPr>
        <w:t xml:space="preserve"> תחזירו את החטופים.</w:t>
      </w:r>
    </w:p>
    <w:p w:rsidR="00A9277C" w:rsidRDefault="00A9277C" w:rsidP="005B7973">
      <w:pPr>
        <w:rPr>
          <w:rtl/>
          <w:lang w:eastAsia="he-IL"/>
        </w:rPr>
      </w:pPr>
      <w:bookmarkStart w:id="19049" w:name="_ETM_Q36_596175"/>
      <w:bookmarkStart w:id="19050" w:name="_ETM_Q36_596326"/>
      <w:bookmarkEnd w:id="19049"/>
      <w:bookmarkEnd w:id="19050"/>
    </w:p>
    <w:p w:rsidR="00A9277C" w:rsidRDefault="00A9277C" w:rsidP="005B7973">
      <w:pPr>
        <w:pStyle w:val="af5"/>
        <w:keepNext/>
        <w:rPr>
          <w:rtl/>
        </w:rPr>
      </w:pPr>
      <w:bookmarkStart w:id="19051" w:name="ET_interruption_6236_46"/>
      <w:r w:rsidRPr="006F19D1">
        <w:rPr>
          <w:rStyle w:val="TagStyle"/>
          <w:rtl/>
        </w:rPr>
        <w:t xml:space="preserve"> &lt;&lt; קריאה &gt;&gt; </w:t>
      </w:r>
      <w:r>
        <w:rPr>
          <w:rtl/>
        </w:rPr>
        <w:t>נעמה לזימי (העבודה):</w:t>
      </w:r>
      <w:r w:rsidRPr="006F19D1">
        <w:rPr>
          <w:rStyle w:val="TagStyle"/>
          <w:rtl/>
        </w:rPr>
        <w:t xml:space="preserve"> &lt;&lt; קריאה &gt;&gt;</w:t>
      </w:r>
      <w:r>
        <w:rPr>
          <w:rtl/>
        </w:rPr>
        <w:t xml:space="preserve">   </w:t>
      </w:r>
      <w:bookmarkEnd w:id="19051"/>
    </w:p>
    <w:p w:rsidR="00A9277C" w:rsidRDefault="00A9277C" w:rsidP="00D847B9">
      <w:pPr>
        <w:rPr>
          <w:rtl/>
          <w:lang w:eastAsia="he-IL"/>
        </w:rPr>
      </w:pPr>
    </w:p>
    <w:p w:rsidR="00A9277C" w:rsidRDefault="00A9277C" w:rsidP="005B7973">
      <w:pPr>
        <w:rPr>
          <w:rtl/>
          <w:lang w:eastAsia="he-IL"/>
        </w:rPr>
      </w:pPr>
      <w:bookmarkStart w:id="19052" w:name="_ETM_Q36_595045"/>
      <w:bookmarkStart w:id="19053" w:name="_ETM_Q36_595375"/>
      <w:bookmarkStart w:id="19054" w:name="_ETM_Q36_595462"/>
      <w:bookmarkEnd w:id="19052"/>
      <w:bookmarkEnd w:id="19053"/>
      <w:bookmarkEnd w:id="19054"/>
      <w:r>
        <w:rPr>
          <w:rFonts w:hint="cs"/>
          <w:rtl/>
          <w:lang w:eastAsia="he-IL"/>
        </w:rPr>
        <w:t>ממש ככה.</w:t>
      </w:r>
    </w:p>
    <w:p w:rsidR="00A9277C" w:rsidRDefault="00A9277C" w:rsidP="005B7973">
      <w:pPr>
        <w:rPr>
          <w:rtl/>
          <w:lang w:eastAsia="he-IL"/>
        </w:rPr>
      </w:pPr>
    </w:p>
    <w:p w:rsidR="00A9277C" w:rsidRDefault="00A9277C" w:rsidP="005B7973">
      <w:pPr>
        <w:pStyle w:val="-"/>
        <w:keepNext/>
        <w:rPr>
          <w:rtl/>
        </w:rPr>
      </w:pPr>
      <w:bookmarkStart w:id="19055" w:name="ET_speakercontinue_6361_20"/>
      <w:r w:rsidRPr="00335148">
        <w:rPr>
          <w:rStyle w:val="TagStyle"/>
          <w:rtl/>
        </w:rPr>
        <w:t xml:space="preserve"> &lt;&lt; דובר_המשך &gt;&gt; </w:t>
      </w:r>
      <w:r>
        <w:rPr>
          <w:rtl/>
        </w:rPr>
        <w:t>נאור שירי (יש עתיד):</w:t>
      </w:r>
      <w:r w:rsidRPr="00335148">
        <w:rPr>
          <w:rStyle w:val="TagStyle"/>
          <w:rtl/>
        </w:rPr>
        <w:t xml:space="preserve"> &lt;&lt; דובר_המשך &gt;&gt;</w:t>
      </w:r>
      <w:r>
        <w:rPr>
          <w:rtl/>
        </w:rPr>
        <w:t xml:space="preserve">   </w:t>
      </w:r>
      <w:bookmarkEnd w:id="19055"/>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זה פעם אחת. לא זכור לי שעשיתם את זה. </w:t>
      </w:r>
      <w:bookmarkStart w:id="19056" w:name="_ETM_Q36_598268"/>
      <w:bookmarkEnd w:id="19056"/>
      <w:r>
        <w:rPr>
          <w:rFonts w:hint="cs"/>
          <w:rtl/>
          <w:lang w:eastAsia="he-IL"/>
        </w:rPr>
        <w:t xml:space="preserve">לפני שנה בדיוק </w:t>
      </w:r>
      <w:r>
        <w:rPr>
          <w:rFonts w:hint="eastAsia"/>
          <w:rtl/>
          <w:lang w:eastAsia="he-IL"/>
        </w:rPr>
        <w:t>–</w:t>
      </w:r>
      <w:r>
        <w:rPr>
          <w:rFonts w:hint="cs"/>
          <w:rtl/>
          <w:lang w:eastAsia="he-IL"/>
        </w:rPr>
        <w:t xml:space="preserve"> </w:t>
      </w:r>
      <w:bookmarkStart w:id="19057" w:name="_ETM_Q36_600260"/>
      <w:bookmarkEnd w:id="19057"/>
      <w:r>
        <w:rPr>
          <w:rFonts w:hint="cs"/>
          <w:rtl/>
          <w:lang w:eastAsia="he-IL"/>
        </w:rPr>
        <w:t xml:space="preserve">ובאמת אין צורך בוועדת חקירה, כי יש את חשבון </w:t>
      </w:r>
      <w:proofErr w:type="spellStart"/>
      <w:r>
        <w:rPr>
          <w:rFonts w:hint="cs"/>
          <w:rtl/>
          <w:lang w:eastAsia="he-IL"/>
        </w:rPr>
        <w:t>הטוויטר</w:t>
      </w:r>
      <w:proofErr w:type="spellEnd"/>
      <w:r>
        <w:rPr>
          <w:rFonts w:hint="cs"/>
          <w:rtl/>
          <w:lang w:eastAsia="he-IL"/>
        </w:rPr>
        <w:t xml:space="preserve"> "חדשות מלפני שנה" </w:t>
      </w:r>
      <w:r>
        <w:rPr>
          <w:rFonts w:hint="eastAsia"/>
          <w:rtl/>
          <w:lang w:eastAsia="he-IL"/>
        </w:rPr>
        <w:t>–</w:t>
      </w:r>
      <w:r>
        <w:rPr>
          <w:rFonts w:hint="cs"/>
          <w:rtl/>
          <w:lang w:eastAsia="he-IL"/>
        </w:rPr>
        <w:t xml:space="preserve"> אז הייתה העסקה. ובאמת </w:t>
      </w:r>
      <w:bookmarkStart w:id="19058" w:name="_ETM_Q36_613643"/>
      <w:bookmarkEnd w:id="19058"/>
      <w:r>
        <w:rPr>
          <w:rFonts w:hint="cs"/>
          <w:rtl/>
          <w:lang w:eastAsia="he-IL"/>
        </w:rPr>
        <w:t xml:space="preserve">סקרתי כמעט את כל חשבונות </w:t>
      </w:r>
      <w:proofErr w:type="spellStart"/>
      <w:r>
        <w:rPr>
          <w:rFonts w:hint="cs"/>
          <w:rtl/>
          <w:lang w:eastAsia="he-IL"/>
        </w:rPr>
        <w:t>הטוויטר</w:t>
      </w:r>
      <w:proofErr w:type="spellEnd"/>
      <w:r>
        <w:rPr>
          <w:rFonts w:hint="cs"/>
          <w:rtl/>
          <w:lang w:eastAsia="he-IL"/>
        </w:rPr>
        <w:t xml:space="preserve"> שלכם. אמרתם: מי שלא יחזור בעסקה יחזור בלחץ צבאי. בסדר, צורה לכם </w:t>
      </w:r>
      <w:bookmarkStart w:id="19059" w:name="_ETM_Q36_620783"/>
      <w:bookmarkEnd w:id="19059"/>
      <w:r>
        <w:rPr>
          <w:rFonts w:hint="cs"/>
          <w:rtl/>
          <w:lang w:eastAsia="he-IL"/>
        </w:rPr>
        <w:t xml:space="preserve">על הלחץ הצבאי, וצורה לכם בכלל איך אתם מנהלים </w:t>
      </w:r>
      <w:bookmarkStart w:id="19060" w:name="_ETM_Q36_622351"/>
      <w:bookmarkEnd w:id="19060"/>
      <w:r>
        <w:rPr>
          <w:rFonts w:hint="cs"/>
          <w:rtl/>
          <w:lang w:eastAsia="he-IL"/>
        </w:rPr>
        <w:t>את המדינה.</w:t>
      </w:r>
    </w:p>
    <w:p w:rsidR="00824FA6" w:rsidRDefault="00824FA6" w:rsidP="005B7973">
      <w:pPr>
        <w:rPr>
          <w:rtl/>
          <w:lang w:eastAsia="he-IL"/>
        </w:rPr>
      </w:pPr>
    </w:p>
    <w:p w:rsidR="00A9277C" w:rsidRDefault="00A9277C" w:rsidP="005B7973">
      <w:pPr>
        <w:pStyle w:val="af5"/>
        <w:keepNext/>
        <w:rPr>
          <w:rtl/>
        </w:rPr>
      </w:pPr>
      <w:bookmarkStart w:id="19061" w:name="_ETM_Q36_623974"/>
      <w:bookmarkStart w:id="19062" w:name="_ETM_Q36_624102"/>
      <w:bookmarkStart w:id="19063" w:name="ET_interruption_6236_47"/>
      <w:bookmarkEnd w:id="19061"/>
      <w:bookmarkEnd w:id="19062"/>
      <w:r w:rsidRPr="006773A7">
        <w:rPr>
          <w:rStyle w:val="TagStyle"/>
          <w:rtl/>
        </w:rPr>
        <w:t xml:space="preserve"> &lt;&lt; קריאה &gt;&gt; </w:t>
      </w:r>
      <w:r>
        <w:rPr>
          <w:rtl/>
        </w:rPr>
        <w:t>נעמה לזימי (העבודה):</w:t>
      </w:r>
      <w:r w:rsidRPr="006773A7">
        <w:rPr>
          <w:rStyle w:val="TagStyle"/>
          <w:rtl/>
        </w:rPr>
        <w:t xml:space="preserve"> &lt;&lt; קריאה &gt;&gt;</w:t>
      </w:r>
      <w:r>
        <w:rPr>
          <w:rtl/>
        </w:rPr>
        <w:t xml:space="preserve">   </w:t>
      </w:r>
      <w:bookmarkEnd w:id="19063"/>
    </w:p>
    <w:p w:rsidR="00A9277C" w:rsidRDefault="00A9277C" w:rsidP="00D847B9">
      <w:pPr>
        <w:rPr>
          <w:rtl/>
          <w:lang w:eastAsia="he-IL"/>
        </w:rPr>
      </w:pPr>
    </w:p>
    <w:p w:rsidR="00A9277C" w:rsidRDefault="00A9277C" w:rsidP="005B7973">
      <w:pPr>
        <w:rPr>
          <w:rtl/>
          <w:lang w:eastAsia="he-IL"/>
        </w:rPr>
      </w:pPr>
      <w:bookmarkStart w:id="19064" w:name="_ETM_Q36_631799"/>
      <w:bookmarkStart w:id="19065" w:name="_ETM_Q36_632111"/>
      <w:bookmarkStart w:id="19066" w:name="_ETM_Q36_632200"/>
      <w:bookmarkEnd w:id="19064"/>
      <w:bookmarkEnd w:id="19065"/>
      <w:bookmarkEnd w:id="19066"/>
      <w:r>
        <w:rPr>
          <w:rFonts w:hint="cs"/>
          <w:rtl/>
          <w:lang w:eastAsia="he-IL"/>
        </w:rPr>
        <w:t>נאור, אבל זה ציני, פוליטי. אתה עושה מזה פוליטי.</w:t>
      </w:r>
    </w:p>
    <w:p w:rsidR="00A9277C" w:rsidRDefault="00A9277C" w:rsidP="005B7973">
      <w:pPr>
        <w:rPr>
          <w:rtl/>
          <w:lang w:eastAsia="he-IL"/>
        </w:rPr>
      </w:pPr>
      <w:bookmarkStart w:id="19067" w:name="_ETM_Q36_633545"/>
      <w:bookmarkStart w:id="19068" w:name="_ETM_Q36_633623"/>
      <w:bookmarkEnd w:id="19067"/>
      <w:bookmarkEnd w:id="19068"/>
    </w:p>
    <w:p w:rsidR="00A9277C" w:rsidRDefault="00A9277C" w:rsidP="005B7973">
      <w:pPr>
        <w:pStyle w:val="-"/>
        <w:keepNext/>
        <w:rPr>
          <w:rtl/>
        </w:rPr>
      </w:pPr>
      <w:bookmarkStart w:id="19069" w:name="ET_speakercontinue_6361_48"/>
      <w:r w:rsidRPr="006773A7">
        <w:rPr>
          <w:rStyle w:val="TagStyle"/>
          <w:rtl/>
        </w:rPr>
        <w:t xml:space="preserve"> &lt;&lt; דובר_המשך &gt;&gt; </w:t>
      </w:r>
      <w:r>
        <w:rPr>
          <w:rtl/>
        </w:rPr>
        <w:t>נאור שירי (יש עתיד):</w:t>
      </w:r>
      <w:r w:rsidRPr="006773A7">
        <w:rPr>
          <w:rStyle w:val="TagStyle"/>
          <w:rtl/>
        </w:rPr>
        <w:t xml:space="preserve"> &lt;&lt; דובר_המשך &gt;&gt;</w:t>
      </w:r>
      <w:r>
        <w:rPr>
          <w:rtl/>
        </w:rPr>
        <w:t xml:space="preserve">   </w:t>
      </w:r>
      <w:bookmarkEnd w:id="19069"/>
    </w:p>
    <w:p w:rsidR="00A9277C" w:rsidRDefault="00A9277C" w:rsidP="00D847B9">
      <w:pPr>
        <w:rPr>
          <w:rtl/>
          <w:lang w:eastAsia="he-IL"/>
        </w:rPr>
      </w:pPr>
    </w:p>
    <w:p w:rsidR="00A9277C" w:rsidRDefault="00A9277C" w:rsidP="005B7973">
      <w:pPr>
        <w:rPr>
          <w:rtl/>
          <w:lang w:eastAsia="he-IL"/>
        </w:rPr>
      </w:pPr>
      <w:bookmarkStart w:id="19070" w:name="_ETM_Q36_632329"/>
      <w:bookmarkEnd w:id="19070"/>
      <w:r>
        <w:rPr>
          <w:rFonts w:hint="cs"/>
          <w:rtl/>
          <w:lang w:eastAsia="he-IL"/>
        </w:rPr>
        <w:t>אני עושה פוליטי, כן.</w:t>
      </w:r>
    </w:p>
    <w:p w:rsidR="00A9277C" w:rsidRDefault="00A9277C" w:rsidP="005B7973">
      <w:pPr>
        <w:rPr>
          <w:rtl/>
          <w:lang w:eastAsia="he-IL"/>
        </w:rPr>
      </w:pPr>
      <w:bookmarkStart w:id="19071" w:name="_ETM_Q36_630313"/>
      <w:bookmarkStart w:id="19072" w:name="_ETM_Q36_630472"/>
      <w:bookmarkEnd w:id="19071"/>
      <w:bookmarkEnd w:id="19072"/>
    </w:p>
    <w:p w:rsidR="00A9277C" w:rsidRDefault="00A9277C" w:rsidP="005B7973">
      <w:pPr>
        <w:pStyle w:val="af5"/>
        <w:keepNext/>
        <w:rPr>
          <w:rtl/>
        </w:rPr>
      </w:pPr>
      <w:bookmarkStart w:id="19073" w:name="ET_interruption_6236_49"/>
      <w:r w:rsidRPr="006773A7">
        <w:rPr>
          <w:rStyle w:val="TagStyle"/>
          <w:rtl/>
        </w:rPr>
        <w:t xml:space="preserve"> &lt;&lt; קריאה &gt;&gt; </w:t>
      </w:r>
      <w:r>
        <w:rPr>
          <w:rtl/>
        </w:rPr>
        <w:t>נעמה לזימי (העבודה):</w:t>
      </w:r>
      <w:r w:rsidRPr="006773A7">
        <w:rPr>
          <w:rStyle w:val="TagStyle"/>
          <w:rtl/>
        </w:rPr>
        <w:t xml:space="preserve"> &lt;&lt; קריאה &gt;&gt;</w:t>
      </w:r>
      <w:r>
        <w:rPr>
          <w:rtl/>
        </w:rPr>
        <w:t xml:space="preserve">   </w:t>
      </w:r>
      <w:bookmarkEnd w:id="19073"/>
    </w:p>
    <w:p w:rsidR="00A9277C" w:rsidRDefault="00A9277C" w:rsidP="00D847B9">
      <w:pPr>
        <w:rPr>
          <w:rtl/>
          <w:lang w:eastAsia="he-IL"/>
        </w:rPr>
      </w:pPr>
    </w:p>
    <w:p w:rsidR="00A9277C" w:rsidRDefault="00A9277C" w:rsidP="005B7973">
      <w:pPr>
        <w:rPr>
          <w:rtl/>
          <w:lang w:eastAsia="he-IL"/>
        </w:rPr>
      </w:pPr>
      <w:bookmarkStart w:id="19074" w:name="_ETM_Q36_634728"/>
      <w:bookmarkStart w:id="19075" w:name="_ETM_Q36_635006"/>
      <w:bookmarkStart w:id="19076" w:name="_ETM_Q36_635111"/>
      <w:bookmarkStart w:id="19077" w:name="_ETM_Q36_633681"/>
      <w:bookmarkStart w:id="19078" w:name="_ETM_Q36_633804"/>
      <w:bookmarkEnd w:id="19074"/>
      <w:bookmarkEnd w:id="19075"/>
      <w:bookmarkEnd w:id="19076"/>
      <w:bookmarkEnd w:id="19077"/>
      <w:bookmarkEnd w:id="19078"/>
      <w:r>
        <w:rPr>
          <w:rFonts w:hint="cs"/>
          <w:rtl/>
          <w:lang w:eastAsia="he-IL"/>
        </w:rPr>
        <w:t>הם מפקירים חיי אדם ואנחנו עושים מזה פוליטי.</w:t>
      </w:r>
    </w:p>
    <w:p w:rsidR="00A9277C" w:rsidRDefault="00A9277C" w:rsidP="005B7973">
      <w:pPr>
        <w:rPr>
          <w:rtl/>
          <w:lang w:eastAsia="he-IL"/>
        </w:rPr>
      </w:pPr>
    </w:p>
    <w:p w:rsidR="00A9277C" w:rsidRDefault="00A9277C" w:rsidP="005B7973">
      <w:pPr>
        <w:pStyle w:val="-"/>
        <w:keepNext/>
        <w:rPr>
          <w:rtl/>
        </w:rPr>
      </w:pPr>
      <w:bookmarkStart w:id="19079" w:name="ET_speakercontinue_6361_21"/>
      <w:r w:rsidRPr="00335148">
        <w:rPr>
          <w:rStyle w:val="TagStyle"/>
          <w:rtl/>
        </w:rPr>
        <w:t xml:space="preserve"> &lt;&lt; דובר_המשך &gt;&gt; </w:t>
      </w:r>
      <w:r>
        <w:rPr>
          <w:rtl/>
        </w:rPr>
        <w:t>נאור שירי (יש עתיד):</w:t>
      </w:r>
      <w:r w:rsidRPr="00335148">
        <w:rPr>
          <w:rStyle w:val="TagStyle"/>
          <w:rtl/>
        </w:rPr>
        <w:t xml:space="preserve"> &lt;&lt; דובר_המשך &gt;&gt;</w:t>
      </w:r>
      <w:r>
        <w:rPr>
          <w:rtl/>
        </w:rPr>
        <w:t xml:space="preserve">   </w:t>
      </w:r>
      <w:bookmarkEnd w:id="19079"/>
    </w:p>
    <w:p w:rsidR="00A9277C" w:rsidRDefault="00A9277C" w:rsidP="00D847B9">
      <w:pPr>
        <w:rPr>
          <w:rtl/>
          <w:lang w:eastAsia="he-IL"/>
        </w:rPr>
      </w:pPr>
    </w:p>
    <w:p w:rsidR="00A9277C" w:rsidRDefault="00A9277C" w:rsidP="006040C7">
      <w:pPr>
        <w:rPr>
          <w:rtl/>
          <w:lang w:eastAsia="he-IL"/>
        </w:rPr>
      </w:pPr>
      <w:r>
        <w:rPr>
          <w:rFonts w:hint="cs"/>
          <w:rtl/>
          <w:lang w:eastAsia="he-IL"/>
        </w:rPr>
        <w:t xml:space="preserve">אני רוצה להרגיע שנייה </w:t>
      </w:r>
      <w:bookmarkStart w:id="19080" w:name="_ETM_Q36_638258"/>
      <w:bookmarkEnd w:id="19080"/>
      <w:r>
        <w:rPr>
          <w:rFonts w:hint="cs"/>
          <w:rtl/>
          <w:lang w:eastAsia="he-IL"/>
        </w:rPr>
        <w:t>את כל אגף הימין מלא</w:t>
      </w:r>
      <w:r w:rsidR="006040C7">
        <w:rPr>
          <w:rFonts w:hint="cs"/>
          <w:rtl/>
          <w:lang w:eastAsia="he-IL"/>
        </w:rPr>
        <w:t xml:space="preserve"> </w:t>
      </w:r>
      <w:proofErr w:type="spellStart"/>
      <w:r>
        <w:rPr>
          <w:rFonts w:hint="cs"/>
          <w:rtl/>
          <w:lang w:eastAsia="he-IL"/>
        </w:rPr>
        <w:t>מלא</w:t>
      </w:r>
      <w:proofErr w:type="spellEnd"/>
      <w:r>
        <w:rPr>
          <w:rFonts w:hint="cs"/>
          <w:rtl/>
          <w:lang w:eastAsia="he-IL"/>
        </w:rPr>
        <w:t xml:space="preserve">. מי שיאשר את ההסכם המתגבש </w:t>
      </w:r>
      <w:r>
        <w:rPr>
          <w:rtl/>
          <w:lang w:eastAsia="he-IL"/>
        </w:rPr>
        <w:t>–</w:t>
      </w:r>
      <w:r>
        <w:rPr>
          <w:rFonts w:hint="cs"/>
          <w:rtl/>
          <w:lang w:eastAsia="he-IL"/>
        </w:rPr>
        <w:t xml:space="preserve"> כן או </w:t>
      </w:r>
      <w:bookmarkStart w:id="19081" w:name="_ETM_Q36_647892"/>
      <w:bookmarkEnd w:id="19081"/>
      <w:r>
        <w:rPr>
          <w:rFonts w:hint="cs"/>
          <w:rtl/>
          <w:lang w:eastAsia="he-IL"/>
        </w:rPr>
        <w:t xml:space="preserve">לא </w:t>
      </w:r>
      <w:r>
        <w:rPr>
          <w:rtl/>
          <w:lang w:eastAsia="he-IL"/>
        </w:rPr>
        <w:t>–</w:t>
      </w:r>
      <w:r>
        <w:rPr>
          <w:rFonts w:hint="cs"/>
          <w:rtl/>
          <w:lang w:eastAsia="he-IL"/>
        </w:rPr>
        <w:t xml:space="preserve"> עם חיזבאללה, הוא מתעורר עכשיו במיאמי. השעה בערך 15:00, זאת אומרת שהוא סיים את ה</w:t>
      </w:r>
      <w:r w:rsidR="00F81DCD">
        <w:rPr>
          <w:rFonts w:hint="cs"/>
          <w:rtl/>
          <w:lang w:eastAsia="he-IL"/>
        </w:rPr>
        <w:t>אפטר-</w:t>
      </w:r>
      <w:proofErr w:type="spellStart"/>
      <w:r w:rsidR="00F81DCD">
        <w:rPr>
          <w:rFonts w:hint="cs"/>
          <w:rtl/>
          <w:lang w:eastAsia="he-IL"/>
        </w:rPr>
        <w:t>פארטי</w:t>
      </w:r>
      <w:proofErr w:type="spellEnd"/>
      <w:r>
        <w:rPr>
          <w:rFonts w:hint="cs"/>
          <w:rtl/>
          <w:lang w:eastAsia="he-IL"/>
        </w:rPr>
        <w:t xml:space="preserve"> בערך </w:t>
      </w:r>
      <w:bookmarkStart w:id="19082" w:name="_ETM_Q36_656037"/>
      <w:bookmarkEnd w:id="19082"/>
      <w:r>
        <w:rPr>
          <w:rFonts w:hint="cs"/>
          <w:rtl/>
          <w:lang w:eastAsia="he-IL"/>
        </w:rPr>
        <w:t xml:space="preserve">ב-07:00, הוא אמור עכשיו לקום, ואנחנו נגלה אם ההסכם מאושר </w:t>
      </w:r>
      <w:bookmarkStart w:id="19083" w:name="_ETM_Q36_661456"/>
      <w:bookmarkEnd w:id="19083"/>
      <w:r>
        <w:rPr>
          <w:rFonts w:hint="cs"/>
          <w:rtl/>
          <w:lang w:eastAsia="he-IL"/>
        </w:rPr>
        <w:t>או לא</w:t>
      </w:r>
      <w:r w:rsidR="006040C7">
        <w:rPr>
          <w:rFonts w:hint="cs"/>
          <w:rtl/>
          <w:lang w:eastAsia="he-IL"/>
        </w:rPr>
        <w:t>,</w:t>
      </w:r>
      <w:r>
        <w:rPr>
          <w:rFonts w:hint="cs"/>
          <w:rtl/>
          <w:lang w:eastAsia="he-IL"/>
        </w:rPr>
        <w:t xml:space="preserve"> ואז, לדעתי, אתם צריכים להתחיל להפעיל את תרעלת </w:t>
      </w:r>
      <w:bookmarkStart w:id="19084" w:name="_ETM_Q36_667376"/>
      <w:bookmarkEnd w:id="19084"/>
      <w:r>
        <w:rPr>
          <w:rFonts w:hint="cs"/>
          <w:rtl/>
          <w:lang w:eastAsia="he-IL"/>
        </w:rPr>
        <w:t>הכן, לא, בעד או נגד. אז באמת תסירו דאגה מליבכם.</w:t>
      </w:r>
    </w:p>
    <w:p w:rsidR="00A9277C" w:rsidRDefault="00A9277C" w:rsidP="005B7973">
      <w:pPr>
        <w:rPr>
          <w:rtl/>
          <w:lang w:eastAsia="he-IL"/>
        </w:rPr>
      </w:pPr>
      <w:bookmarkStart w:id="19085" w:name="_ETM_Q36_672695"/>
      <w:bookmarkEnd w:id="19085"/>
    </w:p>
    <w:p w:rsidR="00A9277C" w:rsidRDefault="00A9277C" w:rsidP="005B7973">
      <w:pPr>
        <w:rPr>
          <w:rtl/>
          <w:lang w:eastAsia="he-IL"/>
        </w:rPr>
      </w:pPr>
      <w:bookmarkStart w:id="19086" w:name="_ETM_Q36_672822"/>
      <w:bookmarkStart w:id="19087" w:name="_ETM_Q36_672845"/>
      <w:bookmarkStart w:id="19088" w:name="_ETM_Q36_672925"/>
      <w:bookmarkEnd w:id="19086"/>
      <w:bookmarkEnd w:id="19087"/>
      <w:bookmarkEnd w:id="19088"/>
      <w:r>
        <w:rPr>
          <w:rFonts w:hint="cs"/>
          <w:rtl/>
          <w:lang w:eastAsia="he-IL"/>
        </w:rPr>
        <w:t xml:space="preserve">דבר </w:t>
      </w:r>
      <w:bookmarkStart w:id="19089" w:name="_ETM_Q36_673688"/>
      <w:bookmarkEnd w:id="19089"/>
      <w:r>
        <w:rPr>
          <w:rFonts w:hint="cs"/>
          <w:rtl/>
          <w:lang w:eastAsia="he-IL"/>
        </w:rPr>
        <w:t>נוסף, אני רוצה להקריא לכם משהו, ואני אעשה לכם חידון</w:t>
      </w:r>
      <w:bookmarkStart w:id="19090" w:name="_ETM_Q36_676588"/>
      <w:bookmarkEnd w:id="19090"/>
      <w:r>
        <w:rPr>
          <w:rFonts w:hint="cs"/>
          <w:rtl/>
          <w:lang w:eastAsia="he-IL"/>
        </w:rPr>
        <w:t xml:space="preserve"> </w:t>
      </w:r>
      <w:r>
        <w:rPr>
          <w:rFonts w:hint="eastAsia"/>
          <w:rtl/>
          <w:lang w:eastAsia="he-IL"/>
        </w:rPr>
        <w:t>–</w:t>
      </w:r>
      <w:r>
        <w:rPr>
          <w:rFonts w:hint="cs"/>
          <w:rtl/>
          <w:lang w:eastAsia="he-IL"/>
        </w:rPr>
        <w:t xml:space="preserve"> מי אמר את זה היום, או מי אמר את </w:t>
      </w:r>
      <w:bookmarkStart w:id="19091" w:name="_ETM_Q36_679201"/>
      <w:bookmarkEnd w:id="19091"/>
      <w:r>
        <w:rPr>
          <w:rFonts w:hint="cs"/>
          <w:rtl/>
          <w:lang w:eastAsia="he-IL"/>
        </w:rPr>
        <w:t xml:space="preserve">זה, לא היום: "אני משתתף בצער משפחות הנופלים, מחבק אותן </w:t>
      </w:r>
      <w:bookmarkStart w:id="19092" w:name="_ETM_Q36_686245"/>
      <w:bookmarkEnd w:id="19092"/>
      <w:r>
        <w:rPr>
          <w:rFonts w:hint="cs"/>
          <w:rtl/>
          <w:lang w:eastAsia="he-IL"/>
        </w:rPr>
        <w:t xml:space="preserve">ומאחל החלמה מהירה למ"פ הפצוע. בעקבות האירוע הקשה אני </w:t>
      </w:r>
      <w:bookmarkStart w:id="19093" w:name="_ETM_Q36_687899"/>
      <w:bookmarkEnd w:id="19093"/>
      <w:r>
        <w:rPr>
          <w:rFonts w:hint="cs"/>
          <w:rtl/>
          <w:lang w:eastAsia="he-IL"/>
        </w:rPr>
        <w:t>מבקש לסיים את התפקיד שביצעתי בשליחות ובאמונה".</w:t>
      </w:r>
    </w:p>
    <w:p w:rsidR="00A9277C" w:rsidRDefault="00A9277C" w:rsidP="005B7973">
      <w:pPr>
        <w:rPr>
          <w:rtl/>
          <w:lang w:eastAsia="he-IL"/>
        </w:rPr>
      </w:pPr>
      <w:bookmarkStart w:id="19094" w:name="_ETM_Q36_691997"/>
      <w:bookmarkStart w:id="19095" w:name="_ETM_Q36_692070"/>
      <w:bookmarkEnd w:id="19094"/>
      <w:bookmarkEnd w:id="19095"/>
    </w:p>
    <w:p w:rsidR="00A9277C" w:rsidRDefault="00A9277C" w:rsidP="005B7973">
      <w:pPr>
        <w:pStyle w:val="af5"/>
        <w:keepNext/>
        <w:rPr>
          <w:rtl/>
        </w:rPr>
      </w:pPr>
      <w:bookmarkStart w:id="19096" w:name="ET_interruption_קריאה_50"/>
      <w:r w:rsidRPr="00563A08">
        <w:rPr>
          <w:rStyle w:val="TagStyle"/>
          <w:rtl/>
        </w:rPr>
        <w:t xml:space="preserve"> &lt;&lt; קריאה &gt;&gt; </w:t>
      </w:r>
      <w:r>
        <w:rPr>
          <w:rtl/>
        </w:rPr>
        <w:t>קריאה:</w:t>
      </w:r>
      <w:r w:rsidRPr="00563A08">
        <w:rPr>
          <w:rStyle w:val="TagStyle"/>
          <w:rtl/>
        </w:rPr>
        <w:t xml:space="preserve"> &lt;&lt; קריאה &gt;&gt;</w:t>
      </w:r>
      <w:r>
        <w:rPr>
          <w:rtl/>
        </w:rPr>
        <w:t xml:space="preserve">   </w:t>
      </w:r>
      <w:bookmarkEnd w:id="19096"/>
    </w:p>
    <w:p w:rsidR="00A9277C" w:rsidRDefault="00A9277C" w:rsidP="00D847B9">
      <w:pPr>
        <w:rPr>
          <w:rtl/>
          <w:lang w:eastAsia="he-IL"/>
        </w:rPr>
      </w:pPr>
    </w:p>
    <w:p w:rsidR="00A9277C" w:rsidRDefault="00FE4DBC" w:rsidP="005B7973">
      <w:pPr>
        <w:rPr>
          <w:rtl/>
          <w:lang w:eastAsia="he-IL"/>
        </w:rPr>
      </w:pPr>
      <w:bookmarkStart w:id="19097" w:name="_ETM_Q36_693846"/>
      <w:bookmarkStart w:id="19098" w:name="_ETM_Q36_694191"/>
      <w:bookmarkStart w:id="19099" w:name="_ETM_Q36_694273"/>
      <w:bookmarkEnd w:id="19097"/>
      <w:bookmarkEnd w:id="19098"/>
      <w:bookmarkEnd w:id="19099"/>
      <w:r>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19100" w:name="ET_speakercontinue_6361_51"/>
      <w:r w:rsidRPr="00563A08">
        <w:rPr>
          <w:rStyle w:val="TagStyle"/>
          <w:rtl/>
        </w:rPr>
        <w:t xml:space="preserve"> &lt;&lt; דובר_המשך &gt;&gt; </w:t>
      </w:r>
      <w:r>
        <w:rPr>
          <w:rtl/>
        </w:rPr>
        <w:t>נאור שירי (יש עתיד):</w:t>
      </w:r>
      <w:r w:rsidRPr="00563A08">
        <w:rPr>
          <w:rStyle w:val="TagStyle"/>
          <w:rtl/>
        </w:rPr>
        <w:t xml:space="preserve"> &lt;&lt; דובר_המשך &gt;&gt;</w:t>
      </w:r>
      <w:r>
        <w:rPr>
          <w:rtl/>
        </w:rPr>
        <w:t xml:space="preserve">   </w:t>
      </w:r>
      <w:bookmarkEnd w:id="19100"/>
    </w:p>
    <w:p w:rsidR="00A9277C" w:rsidRDefault="00A9277C" w:rsidP="00D847B9">
      <w:pPr>
        <w:rPr>
          <w:rtl/>
          <w:lang w:eastAsia="he-IL"/>
        </w:rPr>
      </w:pPr>
    </w:p>
    <w:p w:rsidR="00A9277C" w:rsidRDefault="00A9277C" w:rsidP="006040C7">
      <w:pPr>
        <w:rPr>
          <w:rtl/>
          <w:lang w:eastAsia="he-IL"/>
        </w:rPr>
      </w:pPr>
      <w:bookmarkStart w:id="19101" w:name="_ETM_Q36_691535"/>
      <w:bookmarkEnd w:id="19101"/>
      <w:r>
        <w:rPr>
          <w:rFonts w:hint="cs"/>
          <w:rtl/>
          <w:lang w:eastAsia="he-IL"/>
        </w:rPr>
        <w:t xml:space="preserve">לא. </w:t>
      </w:r>
      <w:bookmarkStart w:id="19102" w:name="_ETM_Q36_692454"/>
      <w:bookmarkEnd w:id="19102"/>
      <w:r>
        <w:rPr>
          <w:rFonts w:hint="cs"/>
          <w:rtl/>
          <w:lang w:eastAsia="he-IL"/>
        </w:rPr>
        <w:t xml:space="preserve">מי בטוח לא אמר את זה, שהוא לוקח אחריות על מה שקרה ומתפטר? בנימין נתניהו. </w:t>
      </w:r>
      <w:bookmarkStart w:id="19103" w:name="_ETM_Q36_699501"/>
      <w:bookmarkEnd w:id="19103"/>
      <w:r>
        <w:rPr>
          <w:rFonts w:hint="cs"/>
          <w:rtl/>
          <w:lang w:eastAsia="he-IL"/>
        </w:rPr>
        <w:t xml:space="preserve">416 ימים עדיין אין את צמד המילים "אני אחראי" ולכן אני </w:t>
      </w:r>
      <w:bookmarkStart w:id="19104" w:name="_ETM_Q36_707737"/>
      <w:bookmarkEnd w:id="19104"/>
      <w:r>
        <w:rPr>
          <w:rFonts w:hint="cs"/>
          <w:rtl/>
          <w:lang w:eastAsia="he-IL"/>
        </w:rPr>
        <w:t xml:space="preserve">אסיק את המסקנה ואני כן אסיים את תפקידי לאחר </w:t>
      </w:r>
      <w:bookmarkStart w:id="19105" w:name="_ETM_Q36_711289"/>
      <w:bookmarkEnd w:id="19105"/>
      <w:r>
        <w:rPr>
          <w:rFonts w:hint="cs"/>
          <w:rtl/>
          <w:lang w:eastAsia="he-IL"/>
        </w:rPr>
        <w:t xml:space="preserve">המלחמה. אין את זה עדיין. אבל מי שעשה את </w:t>
      </w:r>
      <w:bookmarkStart w:id="19106" w:name="_ETM_Q36_713588"/>
      <w:bookmarkEnd w:id="19106"/>
      <w:r>
        <w:rPr>
          <w:rFonts w:hint="cs"/>
          <w:rtl/>
          <w:lang w:eastAsia="he-IL"/>
        </w:rPr>
        <w:t xml:space="preserve">זה </w:t>
      </w:r>
      <w:proofErr w:type="spellStart"/>
      <w:r>
        <w:rPr>
          <w:rFonts w:hint="cs"/>
          <w:rtl/>
          <w:lang w:eastAsia="he-IL"/>
        </w:rPr>
        <w:t>זה</w:t>
      </w:r>
      <w:proofErr w:type="spellEnd"/>
      <w:r>
        <w:rPr>
          <w:rFonts w:hint="cs"/>
          <w:rtl/>
          <w:lang w:eastAsia="he-IL"/>
        </w:rPr>
        <w:t xml:space="preserve"> אל"מ יואב ירום, בנוגע לתקרית שהתרחשה בלבנון. אז </w:t>
      </w:r>
      <w:bookmarkStart w:id="19107" w:name="_ETM_Q36_721649"/>
      <w:bookmarkEnd w:id="19107"/>
      <w:r>
        <w:rPr>
          <w:rFonts w:hint="cs"/>
          <w:rtl/>
          <w:lang w:eastAsia="he-IL"/>
        </w:rPr>
        <w:t>תראו כמה בסיסי ז</w:t>
      </w:r>
      <w:r w:rsidR="006040C7">
        <w:rPr>
          <w:rFonts w:hint="cs"/>
          <w:rtl/>
          <w:lang w:eastAsia="he-IL"/>
        </w:rPr>
        <w:t>ה</w:t>
      </w:r>
      <w:r>
        <w:rPr>
          <w:rFonts w:hint="cs"/>
          <w:rtl/>
          <w:lang w:eastAsia="he-IL"/>
        </w:rPr>
        <w:t xml:space="preserve"> המילה אחריות והיכולת לגלות מנהיגות ולקחת אחריות על מה שקרה – מר נתניהו, שלא אחראי באמת </w:t>
      </w:r>
      <w:bookmarkStart w:id="19108" w:name="_ETM_Q36_729377"/>
      <w:bookmarkEnd w:id="19108"/>
      <w:r>
        <w:rPr>
          <w:rFonts w:hint="cs"/>
          <w:rtl/>
          <w:lang w:eastAsia="he-IL"/>
        </w:rPr>
        <w:t>לכלום.</w:t>
      </w:r>
    </w:p>
    <w:p w:rsidR="00A9277C" w:rsidRDefault="00A9277C" w:rsidP="005B7973">
      <w:pPr>
        <w:rPr>
          <w:rtl/>
          <w:lang w:eastAsia="he-IL"/>
        </w:rPr>
      </w:pPr>
    </w:p>
    <w:p w:rsidR="006040C7" w:rsidRDefault="00A9277C" w:rsidP="006040C7">
      <w:pPr>
        <w:rPr>
          <w:rtl/>
        </w:rPr>
      </w:pPr>
      <w:bookmarkStart w:id="19109" w:name="TOR_Q37"/>
      <w:bookmarkEnd w:id="19109"/>
      <w:r>
        <w:rPr>
          <w:rFonts w:hint="cs"/>
          <w:rtl/>
        </w:rPr>
        <w:t xml:space="preserve">הפיקציה הזאת שהם עולים, ו"תזכירו לי מה היה בשדה תימן". בוא תזכיר </w:t>
      </w:r>
      <w:bookmarkStart w:id="19110" w:name="_ETM_Q37_136087"/>
      <w:bookmarkEnd w:id="19110"/>
      <w:r>
        <w:rPr>
          <w:rFonts w:hint="cs"/>
          <w:rtl/>
        </w:rPr>
        <w:t xml:space="preserve">לי, מר קלנר, שדיברת: כמה עצורים יש מהפריצה לבסיס </w:t>
      </w:r>
      <w:bookmarkStart w:id="19111" w:name="_ETM_Q37_139463"/>
      <w:bookmarkEnd w:id="19111"/>
      <w:r>
        <w:rPr>
          <w:rFonts w:hint="cs"/>
          <w:rtl/>
        </w:rPr>
        <w:t>בית ליד? כמה עצורים? איפה אתה עם כל האכיפה הבררנית? ועלה לפה היום אמסלם, וכמובן</w:t>
      </w:r>
      <w:r w:rsidR="006040C7">
        <w:rPr>
          <w:rFonts w:hint="cs"/>
          <w:rtl/>
        </w:rPr>
        <w:t>,</w:t>
      </w:r>
      <w:r>
        <w:rPr>
          <w:rFonts w:hint="cs"/>
          <w:rtl/>
        </w:rPr>
        <w:t xml:space="preserve"> הוא לא </w:t>
      </w:r>
      <w:bookmarkStart w:id="19112" w:name="_ETM_Q37_151971"/>
      <w:bookmarkEnd w:id="19112"/>
      <w:r>
        <w:rPr>
          <w:rFonts w:hint="cs"/>
          <w:rtl/>
        </w:rPr>
        <w:t xml:space="preserve">יכול בלי בחיר ליבו רם בן ברק, להזכיר לו את </w:t>
      </w:r>
      <w:proofErr w:type="spellStart"/>
      <w:r>
        <w:rPr>
          <w:rFonts w:hint="cs"/>
          <w:rtl/>
        </w:rPr>
        <w:t>המימד</w:t>
      </w:r>
      <w:proofErr w:type="spellEnd"/>
      <w:r>
        <w:rPr>
          <w:rFonts w:hint="cs"/>
          <w:rtl/>
        </w:rPr>
        <w:t xml:space="preserve"> החמישי, שזה פלופ טוטלי, אבל הם </w:t>
      </w:r>
      <w:bookmarkStart w:id="19113" w:name="_ETM_Q37_157034"/>
      <w:bookmarkEnd w:id="19113"/>
      <w:r>
        <w:rPr>
          <w:rFonts w:hint="cs"/>
          <w:rtl/>
        </w:rPr>
        <w:t xml:space="preserve">עדיין ממחזרים את זה. פשוט פלופ. אין כלום. </w:t>
      </w:r>
      <w:bookmarkStart w:id="19114" w:name="_ETM_Q37_161604"/>
      <w:bookmarkEnd w:id="19114"/>
      <w:r>
        <w:rPr>
          <w:rFonts w:hint="cs"/>
          <w:rtl/>
        </w:rPr>
        <w:t xml:space="preserve">בדקו </w:t>
      </w:r>
      <w:r>
        <w:rPr>
          <w:rFonts w:hint="eastAsia"/>
          <w:rtl/>
        </w:rPr>
        <w:t xml:space="preserve">– </w:t>
      </w:r>
      <w:r>
        <w:rPr>
          <w:rFonts w:hint="cs"/>
          <w:rtl/>
        </w:rPr>
        <w:t xml:space="preserve">היה כלום, שום דבר. </w:t>
      </w:r>
    </w:p>
    <w:p w:rsidR="006040C7" w:rsidRDefault="006040C7" w:rsidP="006040C7">
      <w:pPr>
        <w:rPr>
          <w:rtl/>
        </w:rPr>
      </w:pPr>
    </w:p>
    <w:p w:rsidR="00A9277C" w:rsidRDefault="00A9277C" w:rsidP="006040C7">
      <w:pPr>
        <w:rPr>
          <w:rtl/>
        </w:rPr>
      </w:pPr>
      <w:r>
        <w:rPr>
          <w:rFonts w:hint="cs"/>
          <w:rtl/>
        </w:rPr>
        <w:t xml:space="preserve">לא הדליפו מסמך; </w:t>
      </w:r>
      <w:bookmarkStart w:id="19115" w:name="_ETM_Q37_168210"/>
      <w:bookmarkEnd w:id="19115"/>
      <w:r>
        <w:rPr>
          <w:rFonts w:hint="cs"/>
          <w:rtl/>
        </w:rPr>
        <w:t xml:space="preserve">פגעו ושרפו מקור ביטחוני ומודיעיני </w:t>
      </w:r>
      <w:r>
        <w:rPr>
          <w:rFonts w:hint="eastAsia"/>
          <w:rtl/>
        </w:rPr>
        <w:t xml:space="preserve">– </w:t>
      </w:r>
      <w:r>
        <w:rPr>
          <w:rFonts w:hint="cs"/>
          <w:rtl/>
        </w:rPr>
        <w:t xml:space="preserve">זה שקר; הוא </w:t>
      </w:r>
      <w:bookmarkStart w:id="19116" w:name="_ETM_Q37_173150"/>
      <w:bookmarkEnd w:id="19116"/>
      <w:r>
        <w:rPr>
          <w:rFonts w:hint="cs"/>
          <w:rtl/>
        </w:rPr>
        <w:t xml:space="preserve">קיבל את המסמך. הוא לא ידע, לא אמרו </w:t>
      </w:r>
      <w:bookmarkStart w:id="19117" w:name="_ETM_Q37_177285"/>
      <w:bookmarkEnd w:id="19117"/>
      <w:r>
        <w:rPr>
          <w:rFonts w:hint="cs"/>
          <w:rtl/>
        </w:rPr>
        <w:t xml:space="preserve">לו על המסמך </w:t>
      </w:r>
      <w:r>
        <w:rPr>
          <w:rFonts w:hint="eastAsia"/>
          <w:rtl/>
        </w:rPr>
        <w:t xml:space="preserve">– </w:t>
      </w:r>
      <w:r>
        <w:rPr>
          <w:rFonts w:hint="cs"/>
          <w:rtl/>
        </w:rPr>
        <w:t xml:space="preserve">הוא קיבל אותו כבר באפריל. </w:t>
      </w:r>
      <w:bookmarkStart w:id="19118" w:name="_ETM_Q37_175432"/>
      <w:bookmarkEnd w:id="19118"/>
      <w:r>
        <w:rPr>
          <w:rFonts w:hint="cs"/>
          <w:rtl/>
        </w:rPr>
        <w:t xml:space="preserve">הוא ידע על המסמך. </w:t>
      </w:r>
      <w:bookmarkStart w:id="19119" w:name="_ETM_Q37_177454"/>
      <w:bookmarkStart w:id="19120" w:name="_ETM_Q37_177468"/>
      <w:bookmarkStart w:id="19121" w:name="_ETM_Q37_177527"/>
      <w:bookmarkEnd w:id="19119"/>
      <w:bookmarkEnd w:id="19120"/>
      <w:bookmarkEnd w:id="19121"/>
      <w:r>
        <w:rPr>
          <w:rFonts w:hint="cs"/>
          <w:rtl/>
        </w:rPr>
        <w:t xml:space="preserve">כמו שהוא אומר שהוא לא הכיר </w:t>
      </w:r>
      <w:bookmarkStart w:id="19122" w:name="_ETM_Q37_184347"/>
      <w:bookmarkEnd w:id="19122"/>
      <w:r>
        <w:rPr>
          <w:rFonts w:hint="cs"/>
          <w:rtl/>
        </w:rPr>
        <w:t xml:space="preserve">את אלעזר פלדשטיין, </w:t>
      </w:r>
      <w:bookmarkStart w:id="19123" w:name="_ETM_Q37_180729"/>
      <w:bookmarkStart w:id="19124" w:name="_ETM_Q37_180940"/>
      <w:bookmarkStart w:id="19125" w:name="_ETM_Q37_181120"/>
      <w:bookmarkStart w:id="19126" w:name="_ETM_Q37_181329"/>
      <w:bookmarkStart w:id="19127" w:name="_ETM_Q37_181480"/>
      <w:bookmarkStart w:id="19128" w:name="_ETM_Q37_182290"/>
      <w:bookmarkStart w:id="19129" w:name="_ETM_Q37_182500"/>
      <w:bookmarkStart w:id="19130" w:name="_ETM_Q37_182990"/>
      <w:bookmarkStart w:id="19131" w:name="_ETM_Q37_183410"/>
      <w:bookmarkStart w:id="19132" w:name="_ETM_Q37_184430"/>
      <w:bookmarkEnd w:id="19123"/>
      <w:bookmarkEnd w:id="19124"/>
      <w:bookmarkEnd w:id="19125"/>
      <w:bookmarkEnd w:id="19126"/>
      <w:bookmarkEnd w:id="19127"/>
      <w:bookmarkEnd w:id="19128"/>
      <w:bookmarkEnd w:id="19129"/>
      <w:bookmarkEnd w:id="19130"/>
      <w:bookmarkEnd w:id="19131"/>
      <w:bookmarkEnd w:id="19132"/>
      <w:r>
        <w:rPr>
          <w:rtl/>
        </w:rPr>
        <w:t>א</w:t>
      </w:r>
      <w:r>
        <w:rPr>
          <w:rFonts w:hint="cs"/>
          <w:rtl/>
        </w:rPr>
        <w:t xml:space="preserve">בל הוא הכיר אותו. הוא תשע דקות דיבר עליו. </w:t>
      </w:r>
      <w:bookmarkStart w:id="19133" w:name="_ETM_Q37_184669"/>
      <w:bookmarkStart w:id="19134" w:name="_ETM_Q37_184790"/>
      <w:bookmarkStart w:id="19135" w:name="_ETM_Q37_185269"/>
      <w:bookmarkStart w:id="19136" w:name="_ETM_Q37_186000"/>
      <w:bookmarkStart w:id="19137" w:name="_ETM_Q37_186360"/>
      <w:bookmarkStart w:id="19138" w:name="_ETM_Q37_186630"/>
      <w:bookmarkStart w:id="19139" w:name="_ETM_Q37_187020"/>
      <w:bookmarkStart w:id="19140" w:name="_ETM_Q37_187830"/>
      <w:bookmarkEnd w:id="19133"/>
      <w:bookmarkEnd w:id="19134"/>
      <w:bookmarkEnd w:id="19135"/>
      <w:bookmarkEnd w:id="19136"/>
      <w:bookmarkEnd w:id="19137"/>
      <w:bookmarkEnd w:id="19138"/>
      <w:bookmarkEnd w:id="19139"/>
      <w:bookmarkEnd w:id="19140"/>
      <w:r>
        <w:rPr>
          <w:rtl/>
        </w:rPr>
        <w:t xml:space="preserve">הוא </w:t>
      </w:r>
      <w:bookmarkStart w:id="19141" w:name="_ETM_Q37_187950"/>
      <w:bookmarkEnd w:id="19141"/>
      <w:r>
        <w:rPr>
          <w:rtl/>
        </w:rPr>
        <w:t xml:space="preserve">צריך </w:t>
      </w:r>
      <w:bookmarkStart w:id="19142" w:name="_ETM_Q37_188460"/>
      <w:bookmarkEnd w:id="19142"/>
      <w:r>
        <w:rPr>
          <w:rtl/>
        </w:rPr>
        <w:t>לבחור</w:t>
      </w:r>
      <w:bookmarkStart w:id="19143" w:name="_ETM_Q37_188880"/>
      <w:bookmarkStart w:id="19144" w:name="_ETM_Q37_189240"/>
      <w:bookmarkEnd w:id="19143"/>
      <w:bookmarkEnd w:id="19144"/>
      <w:r>
        <w:rPr>
          <w:rFonts w:hint="cs"/>
          <w:rtl/>
        </w:rPr>
        <w:t xml:space="preserve">. הקטע </w:t>
      </w:r>
      <w:bookmarkStart w:id="19145" w:name="_ETM_Q37_189590"/>
      <w:bookmarkStart w:id="19146" w:name="_ETM_Q37_190190"/>
      <w:bookmarkEnd w:id="19145"/>
      <w:bookmarkEnd w:id="19146"/>
      <w:r>
        <w:rPr>
          <w:rFonts w:hint="cs"/>
          <w:rtl/>
        </w:rPr>
        <w:t>הטו</w:t>
      </w:r>
      <w:r>
        <w:rPr>
          <w:rtl/>
        </w:rPr>
        <w:t xml:space="preserve">ב </w:t>
      </w:r>
      <w:bookmarkStart w:id="19147" w:name="_ETM_Q37_190490"/>
      <w:bookmarkEnd w:id="19147"/>
      <w:r>
        <w:rPr>
          <w:rFonts w:hint="cs"/>
          <w:rtl/>
        </w:rPr>
        <w:t>בל</w:t>
      </w:r>
      <w:r>
        <w:rPr>
          <w:rtl/>
        </w:rPr>
        <w:t xml:space="preserve">שקר </w:t>
      </w:r>
      <w:bookmarkStart w:id="19148" w:name="_ETM_Q37_191510"/>
      <w:bookmarkEnd w:id="19148"/>
      <w:r>
        <w:rPr>
          <w:rtl/>
        </w:rPr>
        <w:t xml:space="preserve">זה </w:t>
      </w:r>
      <w:bookmarkStart w:id="19149" w:name="_ETM_Q37_191720"/>
      <w:bookmarkEnd w:id="19149"/>
      <w:r>
        <w:rPr>
          <w:rtl/>
        </w:rPr>
        <w:t xml:space="preserve">לקחת </w:t>
      </w:r>
      <w:bookmarkStart w:id="19150" w:name="_ETM_Q37_192170"/>
      <w:bookmarkEnd w:id="19150"/>
      <w:r>
        <w:rPr>
          <w:rtl/>
        </w:rPr>
        <w:t xml:space="preserve">קצת </w:t>
      </w:r>
      <w:bookmarkStart w:id="19151" w:name="_ETM_Q37_192560"/>
      <w:bookmarkEnd w:id="19151"/>
      <w:r>
        <w:rPr>
          <w:rtl/>
        </w:rPr>
        <w:t>אמת</w:t>
      </w:r>
      <w:r>
        <w:rPr>
          <w:rFonts w:hint="cs"/>
          <w:rtl/>
        </w:rPr>
        <w:t>,</w:t>
      </w:r>
      <w:r>
        <w:rPr>
          <w:rtl/>
        </w:rPr>
        <w:t xml:space="preserve"> </w:t>
      </w:r>
      <w:bookmarkStart w:id="19152" w:name="_ETM_Q37_192980"/>
      <w:bookmarkEnd w:id="19152"/>
      <w:r>
        <w:rPr>
          <w:rtl/>
        </w:rPr>
        <w:t xml:space="preserve">אבל </w:t>
      </w:r>
      <w:bookmarkStart w:id="19153" w:name="_ETM_Q37_193250"/>
      <w:bookmarkEnd w:id="19153"/>
      <w:r>
        <w:rPr>
          <w:rtl/>
        </w:rPr>
        <w:t>תד</w:t>
      </w:r>
      <w:r>
        <w:rPr>
          <w:rFonts w:hint="cs"/>
          <w:rtl/>
        </w:rPr>
        <w:t>ב</w:t>
      </w:r>
      <w:r>
        <w:rPr>
          <w:rtl/>
        </w:rPr>
        <w:t xml:space="preserve">ק </w:t>
      </w:r>
      <w:bookmarkStart w:id="19154" w:name="_ETM_Q37_193850"/>
      <w:bookmarkEnd w:id="19154"/>
      <w:r>
        <w:rPr>
          <w:rtl/>
        </w:rPr>
        <w:t>בה</w:t>
      </w:r>
      <w:r>
        <w:rPr>
          <w:rFonts w:hint="cs"/>
          <w:rtl/>
        </w:rPr>
        <w:t xml:space="preserve">. פה </w:t>
      </w:r>
      <w:bookmarkStart w:id="19155" w:name="_ETM_Q37_194719"/>
      <w:bookmarkEnd w:id="19155"/>
      <w:r>
        <w:rPr>
          <w:rFonts w:hint="cs"/>
          <w:rtl/>
        </w:rPr>
        <w:t>אין לו</w:t>
      </w:r>
      <w:r>
        <w:rPr>
          <w:rtl/>
        </w:rPr>
        <w:t xml:space="preserve"> </w:t>
      </w:r>
      <w:bookmarkStart w:id="19156" w:name="_ETM_Q37_194929"/>
      <w:bookmarkEnd w:id="19156"/>
      <w:r>
        <w:rPr>
          <w:rFonts w:hint="cs"/>
          <w:rtl/>
        </w:rPr>
        <w:t>א</w:t>
      </w:r>
      <w:r>
        <w:rPr>
          <w:rtl/>
        </w:rPr>
        <w:t xml:space="preserve">מת </w:t>
      </w:r>
      <w:bookmarkStart w:id="19157" w:name="_ETM_Q37_195349"/>
      <w:bookmarkEnd w:id="19157"/>
      <w:r>
        <w:rPr>
          <w:rtl/>
        </w:rPr>
        <w:t xml:space="preserve">והוא </w:t>
      </w:r>
      <w:bookmarkStart w:id="19158" w:name="_ETM_Q37_195469"/>
      <w:bookmarkEnd w:id="19158"/>
      <w:r>
        <w:rPr>
          <w:rtl/>
        </w:rPr>
        <w:t xml:space="preserve">גם </w:t>
      </w:r>
      <w:bookmarkStart w:id="19159" w:name="_ETM_Q37_195650"/>
      <w:bookmarkEnd w:id="19159"/>
      <w:r>
        <w:rPr>
          <w:rtl/>
        </w:rPr>
        <w:t xml:space="preserve">לא </w:t>
      </w:r>
      <w:bookmarkStart w:id="19160" w:name="_ETM_Q37_195769"/>
      <w:bookmarkEnd w:id="19160"/>
      <w:r>
        <w:rPr>
          <w:rFonts w:hint="cs"/>
          <w:rtl/>
        </w:rPr>
        <w:t>דבק</w:t>
      </w:r>
      <w:bookmarkStart w:id="19161" w:name="_ETM_Q37_197455"/>
      <w:bookmarkEnd w:id="19161"/>
      <w:r>
        <w:rPr>
          <w:rFonts w:hint="cs"/>
          <w:rtl/>
        </w:rPr>
        <w:t xml:space="preserve"> בה. בשום ציר זמנים הגיוני </w:t>
      </w:r>
      <w:bookmarkStart w:id="19162" w:name="_ETM_Q37_195950"/>
      <w:bookmarkStart w:id="19163" w:name="_ETM_Q37_196250"/>
      <w:bookmarkStart w:id="19164" w:name="_ETM_Q37_196730"/>
      <w:bookmarkStart w:id="19165" w:name="_ETM_Q37_197150"/>
      <w:bookmarkStart w:id="19166" w:name="_ETM_Q37_197420"/>
      <w:bookmarkStart w:id="19167" w:name="_ETM_Q37_197840"/>
      <w:bookmarkStart w:id="19168" w:name="_ETM_Q37_198680"/>
      <w:bookmarkStart w:id="19169" w:name="_ETM_Q37_198890"/>
      <w:bookmarkStart w:id="19170" w:name="_ETM_Q37_199020"/>
      <w:bookmarkEnd w:id="19162"/>
      <w:bookmarkEnd w:id="19163"/>
      <w:bookmarkEnd w:id="19164"/>
      <w:bookmarkEnd w:id="19165"/>
      <w:bookmarkEnd w:id="19166"/>
      <w:bookmarkEnd w:id="19167"/>
      <w:bookmarkEnd w:id="19168"/>
      <w:bookmarkEnd w:id="19169"/>
      <w:bookmarkEnd w:id="19170"/>
      <w:r>
        <w:rPr>
          <w:rFonts w:hint="cs"/>
          <w:rtl/>
        </w:rPr>
        <w:t xml:space="preserve">זה </w:t>
      </w:r>
      <w:r>
        <w:rPr>
          <w:rtl/>
        </w:rPr>
        <w:t xml:space="preserve">לא </w:t>
      </w:r>
      <w:bookmarkStart w:id="19171" w:name="_ETM_Q37_199079"/>
      <w:bookmarkEnd w:id="19171"/>
      <w:r>
        <w:rPr>
          <w:rtl/>
        </w:rPr>
        <w:t>הגיוני</w:t>
      </w:r>
      <w:r>
        <w:rPr>
          <w:rFonts w:hint="cs"/>
          <w:rtl/>
        </w:rPr>
        <w:t>.</w:t>
      </w:r>
      <w:r>
        <w:rPr>
          <w:rtl/>
        </w:rPr>
        <w:t xml:space="preserve"> </w:t>
      </w:r>
      <w:bookmarkStart w:id="19172" w:name="_ETM_Q37_199680"/>
      <w:bookmarkStart w:id="19173" w:name="_ETM_Q37_199890"/>
      <w:bookmarkEnd w:id="19172"/>
      <w:bookmarkEnd w:id="19173"/>
      <w:r>
        <w:rPr>
          <w:rtl/>
        </w:rPr>
        <w:t xml:space="preserve">אתה </w:t>
      </w:r>
      <w:bookmarkStart w:id="19174" w:name="_ETM_Q37_200010"/>
      <w:bookmarkEnd w:id="19174"/>
      <w:r>
        <w:rPr>
          <w:rtl/>
        </w:rPr>
        <w:t xml:space="preserve">מסתכל </w:t>
      </w:r>
      <w:bookmarkStart w:id="19175" w:name="_ETM_Q37_200460"/>
      <w:bookmarkEnd w:id="19175"/>
      <w:r>
        <w:rPr>
          <w:rtl/>
        </w:rPr>
        <w:t xml:space="preserve">על </w:t>
      </w:r>
      <w:bookmarkStart w:id="19176" w:name="_ETM_Q37_200579"/>
      <w:bookmarkEnd w:id="19176"/>
      <w:r>
        <w:rPr>
          <w:rtl/>
        </w:rPr>
        <w:t xml:space="preserve">הזמנים </w:t>
      </w:r>
      <w:bookmarkStart w:id="19177" w:name="_ETM_Q37_200850"/>
      <w:bookmarkEnd w:id="19177"/>
      <w:r>
        <w:rPr>
          <w:rtl/>
        </w:rPr>
        <w:t xml:space="preserve">ואתה </w:t>
      </w:r>
      <w:bookmarkStart w:id="19178" w:name="_ETM_Q37_201000"/>
      <w:bookmarkEnd w:id="19178"/>
      <w:r>
        <w:rPr>
          <w:rtl/>
        </w:rPr>
        <w:t>אומר</w:t>
      </w:r>
      <w:bookmarkStart w:id="19179" w:name="_ETM_Q37_201120"/>
      <w:bookmarkEnd w:id="19179"/>
      <w:r>
        <w:rPr>
          <w:rFonts w:hint="cs"/>
          <w:rtl/>
        </w:rPr>
        <w:t xml:space="preserve">: </w:t>
      </w:r>
      <w:r>
        <w:rPr>
          <w:rtl/>
        </w:rPr>
        <w:t>רגע</w:t>
      </w:r>
      <w:r>
        <w:rPr>
          <w:rFonts w:hint="cs"/>
          <w:rtl/>
        </w:rPr>
        <w:t>,</w:t>
      </w:r>
      <w:r>
        <w:rPr>
          <w:rtl/>
        </w:rPr>
        <w:t xml:space="preserve"> </w:t>
      </w:r>
      <w:bookmarkStart w:id="19180" w:name="_ETM_Q37_201329"/>
      <w:bookmarkEnd w:id="19180"/>
      <w:r>
        <w:rPr>
          <w:rtl/>
        </w:rPr>
        <w:t xml:space="preserve">אבל </w:t>
      </w:r>
      <w:bookmarkStart w:id="19181" w:name="_ETM_Q37_201450"/>
      <w:bookmarkEnd w:id="19181"/>
      <w:r>
        <w:rPr>
          <w:rtl/>
        </w:rPr>
        <w:t xml:space="preserve">קיבלת </w:t>
      </w:r>
      <w:bookmarkStart w:id="19182" w:name="_ETM_Q37_201810"/>
      <w:bookmarkEnd w:id="19182"/>
      <w:r>
        <w:rPr>
          <w:rtl/>
        </w:rPr>
        <w:t xml:space="preserve">את </w:t>
      </w:r>
      <w:bookmarkStart w:id="19183" w:name="_ETM_Q37_201870"/>
      <w:bookmarkEnd w:id="19183"/>
      <w:r>
        <w:rPr>
          <w:rtl/>
        </w:rPr>
        <w:t xml:space="preserve">זה </w:t>
      </w:r>
      <w:bookmarkStart w:id="19184" w:name="_ETM_Q37_201960"/>
      <w:bookmarkEnd w:id="19184"/>
      <w:r>
        <w:rPr>
          <w:rtl/>
        </w:rPr>
        <w:t>באפריל</w:t>
      </w:r>
      <w:r>
        <w:rPr>
          <w:rFonts w:hint="cs"/>
          <w:rtl/>
        </w:rPr>
        <w:t>.</w:t>
      </w:r>
      <w:r>
        <w:rPr>
          <w:rtl/>
        </w:rPr>
        <w:t xml:space="preserve"> </w:t>
      </w:r>
      <w:bookmarkStart w:id="19185" w:name="_ETM_Q37_202290"/>
      <w:bookmarkEnd w:id="19185"/>
      <w:r>
        <w:rPr>
          <w:rtl/>
        </w:rPr>
        <w:t xml:space="preserve">למה </w:t>
      </w:r>
      <w:bookmarkStart w:id="19186" w:name="_ETM_Q37_202470"/>
      <w:bookmarkEnd w:id="19186"/>
      <w:r>
        <w:rPr>
          <w:rtl/>
        </w:rPr>
        <w:t xml:space="preserve">אתה </w:t>
      </w:r>
      <w:bookmarkStart w:id="19187" w:name="_ETM_Q37_202560"/>
      <w:bookmarkEnd w:id="19187"/>
      <w:r>
        <w:rPr>
          <w:rtl/>
        </w:rPr>
        <w:t xml:space="preserve">אומר </w:t>
      </w:r>
      <w:bookmarkStart w:id="19188" w:name="_ETM_Q37_202680"/>
      <w:bookmarkEnd w:id="19188"/>
      <w:r>
        <w:rPr>
          <w:rtl/>
        </w:rPr>
        <w:t xml:space="preserve">בספטמבר </w:t>
      </w:r>
      <w:bookmarkStart w:id="19189" w:name="_ETM_Q37_203310"/>
      <w:bookmarkEnd w:id="19189"/>
      <w:r>
        <w:rPr>
          <w:rtl/>
        </w:rPr>
        <w:t xml:space="preserve">שלא </w:t>
      </w:r>
      <w:bookmarkStart w:id="19190" w:name="_ETM_Q37_203520"/>
      <w:bookmarkEnd w:id="19190"/>
      <w:r>
        <w:rPr>
          <w:rtl/>
        </w:rPr>
        <w:t xml:space="preserve">קיבלת </w:t>
      </w:r>
      <w:bookmarkStart w:id="19191" w:name="_ETM_Q37_203880"/>
      <w:bookmarkEnd w:id="19191"/>
      <w:r>
        <w:rPr>
          <w:rtl/>
        </w:rPr>
        <w:t xml:space="preserve">את </w:t>
      </w:r>
      <w:bookmarkStart w:id="19192" w:name="_ETM_Q37_203940"/>
      <w:bookmarkEnd w:id="19192"/>
      <w:r>
        <w:rPr>
          <w:rtl/>
        </w:rPr>
        <w:t>זה</w:t>
      </w:r>
      <w:r>
        <w:rPr>
          <w:rFonts w:hint="cs"/>
          <w:rtl/>
        </w:rPr>
        <w:t>?</w:t>
      </w:r>
      <w:r>
        <w:rPr>
          <w:rtl/>
        </w:rPr>
        <w:t xml:space="preserve"> </w:t>
      </w:r>
      <w:bookmarkStart w:id="19193" w:name="_ETM_Q37_204239"/>
      <w:bookmarkEnd w:id="19193"/>
      <w:r>
        <w:rPr>
          <w:rtl/>
        </w:rPr>
        <w:t xml:space="preserve">וזה </w:t>
      </w:r>
      <w:bookmarkStart w:id="19194" w:name="_ETM_Q37_204510"/>
      <w:bookmarkEnd w:id="19194"/>
      <w:r>
        <w:rPr>
          <w:rtl/>
        </w:rPr>
        <w:t xml:space="preserve">לא </w:t>
      </w:r>
      <w:bookmarkStart w:id="19195" w:name="_ETM_Q37_204780"/>
      <w:bookmarkEnd w:id="19195"/>
      <w:r>
        <w:rPr>
          <w:rtl/>
        </w:rPr>
        <w:t xml:space="preserve">על </w:t>
      </w:r>
      <w:bookmarkStart w:id="19196" w:name="_ETM_Q37_204900"/>
      <w:bookmarkEnd w:id="19196"/>
      <w:r>
        <w:rPr>
          <w:rtl/>
        </w:rPr>
        <w:t xml:space="preserve">הדלפה </w:t>
      </w:r>
      <w:bookmarkStart w:id="19197" w:name="_ETM_Q37_205500"/>
      <w:bookmarkEnd w:id="19197"/>
      <w:r>
        <w:rPr>
          <w:rtl/>
        </w:rPr>
        <w:t xml:space="preserve">וזה </w:t>
      </w:r>
      <w:bookmarkStart w:id="19198" w:name="_ETM_Q37_205770"/>
      <w:bookmarkEnd w:id="19198"/>
      <w:r>
        <w:rPr>
          <w:rtl/>
        </w:rPr>
        <w:t xml:space="preserve">לא </w:t>
      </w:r>
      <w:bookmarkStart w:id="19199" w:name="_ETM_Q37_205890"/>
      <w:bookmarkEnd w:id="19199"/>
      <w:r>
        <w:rPr>
          <w:rtl/>
        </w:rPr>
        <w:t>הצנזור</w:t>
      </w:r>
      <w:r>
        <w:rPr>
          <w:rFonts w:hint="cs"/>
          <w:rtl/>
        </w:rPr>
        <w:t xml:space="preserve"> </w:t>
      </w:r>
      <w:r w:rsidR="00FE4DBC">
        <w:rPr>
          <w:rFonts w:hint="cs"/>
          <w:rtl/>
        </w:rPr>
        <w:t>– –</w:t>
      </w:r>
    </w:p>
    <w:p w:rsidR="00A9277C" w:rsidRDefault="00A9277C" w:rsidP="005B7973">
      <w:pPr>
        <w:rPr>
          <w:rtl/>
        </w:rPr>
      </w:pPr>
      <w:bookmarkStart w:id="19200" w:name="_ETM_Q37_207485"/>
      <w:bookmarkStart w:id="19201" w:name="_ETM_Q37_207578"/>
      <w:bookmarkEnd w:id="19200"/>
      <w:bookmarkEnd w:id="19201"/>
    </w:p>
    <w:p w:rsidR="00A9277C" w:rsidRDefault="00A9277C" w:rsidP="005B7973">
      <w:pPr>
        <w:pStyle w:val="af6"/>
        <w:keepNext/>
        <w:rPr>
          <w:rtl/>
        </w:rPr>
      </w:pPr>
      <w:bookmarkStart w:id="19202" w:name="ET_yor_6593_3"/>
      <w:r w:rsidRPr="005436CF">
        <w:rPr>
          <w:rStyle w:val="TagStyle"/>
          <w:rtl/>
        </w:rPr>
        <w:t xml:space="preserve"> &lt;&lt; יור &gt;&gt; </w:t>
      </w:r>
      <w:r>
        <w:rPr>
          <w:rtl/>
        </w:rPr>
        <w:t>היו"ר חנוך דב מלביצקי:</w:t>
      </w:r>
      <w:r w:rsidRPr="005436CF">
        <w:rPr>
          <w:rStyle w:val="TagStyle"/>
          <w:rtl/>
        </w:rPr>
        <w:t xml:space="preserve"> &lt;&lt; יור &gt;&gt;</w:t>
      </w:r>
      <w:r>
        <w:rPr>
          <w:rtl/>
        </w:rPr>
        <w:t xml:space="preserve">   </w:t>
      </w:r>
      <w:bookmarkEnd w:id="19202"/>
    </w:p>
    <w:p w:rsidR="00A9277C" w:rsidRDefault="00A9277C" w:rsidP="00D847B9">
      <w:pPr>
        <w:rPr>
          <w:rtl/>
        </w:rPr>
      </w:pPr>
    </w:p>
    <w:p w:rsidR="00A9277C" w:rsidRDefault="00A9277C" w:rsidP="005B7973">
      <w:pPr>
        <w:rPr>
          <w:rtl/>
        </w:rPr>
      </w:pPr>
      <w:r>
        <w:rPr>
          <w:rFonts w:hint="cs"/>
          <w:rtl/>
        </w:rPr>
        <w:t xml:space="preserve">צריך </w:t>
      </w:r>
      <w:bookmarkStart w:id="19203" w:name="_ETM_Q37_205048"/>
      <w:bookmarkEnd w:id="19203"/>
      <w:r>
        <w:rPr>
          <w:rFonts w:hint="cs"/>
          <w:rtl/>
        </w:rPr>
        <w:t xml:space="preserve">לחתור לסיום, אדוני. </w:t>
      </w:r>
    </w:p>
    <w:p w:rsidR="00A9277C" w:rsidRDefault="00A9277C" w:rsidP="005B7973">
      <w:pPr>
        <w:rPr>
          <w:rtl/>
        </w:rPr>
      </w:pPr>
      <w:bookmarkStart w:id="19204" w:name="_ETM_Q37_204424"/>
      <w:bookmarkStart w:id="19205" w:name="_ETM_Q37_204513"/>
      <w:bookmarkEnd w:id="19204"/>
      <w:bookmarkEnd w:id="19205"/>
    </w:p>
    <w:p w:rsidR="00A9277C" w:rsidRDefault="00A9277C" w:rsidP="005B7973">
      <w:pPr>
        <w:pStyle w:val="-"/>
        <w:keepNext/>
        <w:rPr>
          <w:rtl/>
        </w:rPr>
      </w:pPr>
      <w:bookmarkStart w:id="19206" w:name="ET_speakercontinue_6361_4"/>
      <w:r w:rsidRPr="005436CF">
        <w:rPr>
          <w:rStyle w:val="TagStyle"/>
          <w:rtl/>
        </w:rPr>
        <w:t xml:space="preserve"> &lt;&lt; דובר_המשך &gt;&gt; </w:t>
      </w:r>
      <w:r>
        <w:rPr>
          <w:rtl/>
        </w:rPr>
        <w:t>נאור שירי (יש עתיד):</w:t>
      </w:r>
      <w:r w:rsidRPr="005436CF">
        <w:rPr>
          <w:rStyle w:val="TagStyle"/>
          <w:rtl/>
        </w:rPr>
        <w:t xml:space="preserve"> &lt;&lt; דובר_המשך &gt;&gt;</w:t>
      </w:r>
      <w:r>
        <w:rPr>
          <w:rtl/>
        </w:rPr>
        <w:t xml:space="preserve">   </w:t>
      </w:r>
      <w:bookmarkEnd w:id="19206"/>
    </w:p>
    <w:p w:rsidR="00A9277C" w:rsidRDefault="00A9277C" w:rsidP="00D847B9">
      <w:pPr>
        <w:rPr>
          <w:rtl/>
        </w:rPr>
      </w:pPr>
    </w:p>
    <w:p w:rsidR="00A9277C" w:rsidRDefault="00FE4DBC" w:rsidP="005B7973">
      <w:pPr>
        <w:rPr>
          <w:rtl/>
        </w:rPr>
      </w:pPr>
      <w:bookmarkStart w:id="19207" w:name="_ETM_Q37_201750"/>
      <w:bookmarkStart w:id="19208" w:name="_ETM_Q37_206520"/>
      <w:bookmarkStart w:id="19209" w:name="_ETM_Q37_206790"/>
      <w:bookmarkStart w:id="19210" w:name="_ETM_Q37_206940"/>
      <w:bookmarkStart w:id="19211" w:name="_ETM_Q37_207690"/>
      <w:bookmarkStart w:id="19212" w:name="_ETM_Q37_207780"/>
      <w:bookmarkStart w:id="19213" w:name="_ETM_Q37_208619"/>
      <w:bookmarkEnd w:id="19207"/>
      <w:bookmarkEnd w:id="19208"/>
      <w:bookmarkEnd w:id="19209"/>
      <w:bookmarkEnd w:id="19210"/>
      <w:bookmarkEnd w:id="19211"/>
      <w:bookmarkEnd w:id="19212"/>
      <w:bookmarkEnd w:id="19213"/>
      <w:r>
        <w:rPr>
          <w:rFonts w:hint="cs"/>
          <w:rtl/>
        </w:rPr>
        <w:t>– –</w:t>
      </w:r>
      <w:r w:rsidR="00A9277C">
        <w:rPr>
          <w:rFonts w:hint="cs"/>
          <w:rtl/>
        </w:rPr>
        <w:t xml:space="preserve"> כי ראש הממשלה גובר על הצנזור.</w:t>
      </w:r>
      <w:bookmarkStart w:id="19214" w:name="_ETM_Q37_207517"/>
      <w:bookmarkEnd w:id="19214"/>
      <w:r w:rsidR="00A9277C">
        <w:rPr>
          <w:rFonts w:hint="cs"/>
          <w:rtl/>
        </w:rPr>
        <w:t xml:space="preserve"> </w:t>
      </w:r>
    </w:p>
    <w:p w:rsidR="00A9277C" w:rsidRDefault="00A9277C" w:rsidP="005B7973">
      <w:pPr>
        <w:rPr>
          <w:rtl/>
        </w:rPr>
      </w:pPr>
      <w:bookmarkStart w:id="19215" w:name="_ETM_Q37_207540"/>
      <w:bookmarkStart w:id="19216" w:name="_ETM_Q37_207608"/>
      <w:bookmarkEnd w:id="19215"/>
      <w:bookmarkEnd w:id="19216"/>
    </w:p>
    <w:p w:rsidR="00A9277C" w:rsidRDefault="00A9277C" w:rsidP="005B7973">
      <w:pPr>
        <w:pStyle w:val="af6"/>
        <w:keepNext/>
        <w:rPr>
          <w:rtl/>
        </w:rPr>
      </w:pPr>
      <w:r w:rsidRPr="005436CF">
        <w:rPr>
          <w:rStyle w:val="TagStyle"/>
          <w:rtl/>
        </w:rPr>
        <w:t xml:space="preserve"> &lt;&lt; יור &gt;&gt; </w:t>
      </w:r>
      <w:r>
        <w:rPr>
          <w:rtl/>
        </w:rPr>
        <w:t>היו"ר חנוך דב מלביצקי:</w:t>
      </w:r>
      <w:r w:rsidRPr="005436CF">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צריך לחתור לסיום. </w:t>
      </w:r>
    </w:p>
    <w:p w:rsidR="00A9277C" w:rsidRDefault="00A9277C" w:rsidP="005B7973">
      <w:pPr>
        <w:rPr>
          <w:rtl/>
        </w:rPr>
      </w:pPr>
      <w:bookmarkStart w:id="19217" w:name="_ETM_Q37_207008"/>
      <w:bookmarkStart w:id="19218" w:name="_ETM_Q37_207079"/>
      <w:bookmarkEnd w:id="19217"/>
      <w:bookmarkEnd w:id="19218"/>
    </w:p>
    <w:p w:rsidR="00A9277C" w:rsidRDefault="00A9277C" w:rsidP="005B7973">
      <w:pPr>
        <w:pStyle w:val="-"/>
        <w:keepNext/>
        <w:rPr>
          <w:rtl/>
        </w:rPr>
      </w:pPr>
      <w:bookmarkStart w:id="19219" w:name="ET_speakercontinue_6361_5"/>
      <w:r w:rsidRPr="005436CF">
        <w:rPr>
          <w:rStyle w:val="TagStyle"/>
          <w:rtl/>
        </w:rPr>
        <w:t xml:space="preserve"> &lt;&lt; דובר_המשך &gt;&gt; </w:t>
      </w:r>
      <w:r>
        <w:rPr>
          <w:rtl/>
        </w:rPr>
        <w:t>נאור שירי (יש עתיד):</w:t>
      </w:r>
      <w:r w:rsidRPr="005436CF">
        <w:rPr>
          <w:rStyle w:val="TagStyle"/>
          <w:rtl/>
        </w:rPr>
        <w:t xml:space="preserve"> &lt;&lt; דובר_המשך &gt;&gt;</w:t>
      </w:r>
      <w:r>
        <w:rPr>
          <w:rtl/>
        </w:rPr>
        <w:t xml:space="preserve">   </w:t>
      </w:r>
      <w:bookmarkEnd w:id="19219"/>
    </w:p>
    <w:p w:rsidR="00A9277C" w:rsidRDefault="00A9277C" w:rsidP="00D847B9">
      <w:pPr>
        <w:rPr>
          <w:rtl/>
        </w:rPr>
      </w:pPr>
    </w:p>
    <w:p w:rsidR="00A9277C" w:rsidRDefault="00A9277C" w:rsidP="005B7973">
      <w:pPr>
        <w:rPr>
          <w:rtl/>
        </w:rPr>
      </w:pPr>
      <w:bookmarkStart w:id="19220" w:name="_ETM_Q37_208305"/>
      <w:bookmarkEnd w:id="19220"/>
      <w:r>
        <w:rPr>
          <w:rFonts w:hint="cs"/>
          <w:rtl/>
        </w:rPr>
        <w:t xml:space="preserve">אין לי מה לחתור, כי הסתיימה החתירה. תודה. </w:t>
      </w:r>
    </w:p>
    <w:p w:rsidR="00A9277C" w:rsidRDefault="00A9277C" w:rsidP="005B7973">
      <w:pPr>
        <w:rPr>
          <w:rtl/>
        </w:rPr>
      </w:pPr>
      <w:bookmarkStart w:id="19221" w:name="_ETM_Q37_217366"/>
      <w:bookmarkStart w:id="19222" w:name="_ETM_Q37_217444"/>
      <w:bookmarkEnd w:id="19221"/>
      <w:bookmarkEnd w:id="19222"/>
    </w:p>
    <w:p w:rsidR="00A9277C" w:rsidRDefault="00A9277C" w:rsidP="005B7973">
      <w:pPr>
        <w:pStyle w:val="af6"/>
        <w:keepNext/>
        <w:rPr>
          <w:rtl/>
        </w:rPr>
      </w:pPr>
      <w:r w:rsidRPr="005436CF">
        <w:rPr>
          <w:rStyle w:val="TagStyle"/>
          <w:rtl/>
        </w:rPr>
        <w:t xml:space="preserve"> &lt;&lt; יור &gt;&gt; </w:t>
      </w:r>
      <w:r>
        <w:rPr>
          <w:rtl/>
        </w:rPr>
        <w:t>היו"ר חנוך דב מלביצקי:</w:t>
      </w:r>
      <w:r w:rsidRPr="005436CF">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19223" w:name="_ETM_Q37_218323"/>
      <w:bookmarkEnd w:id="19223"/>
      <w:r>
        <w:rPr>
          <w:rFonts w:hint="cs"/>
          <w:rtl/>
        </w:rPr>
        <w:t xml:space="preserve">חבר הכנסת </w:t>
      </w:r>
      <w:bookmarkStart w:id="19224" w:name="_ETM_Q37_214864"/>
      <w:bookmarkEnd w:id="19224"/>
      <w:r>
        <w:rPr>
          <w:rFonts w:hint="cs"/>
          <w:rtl/>
        </w:rPr>
        <w:t xml:space="preserve">הלוי </w:t>
      </w:r>
      <w:r>
        <w:rPr>
          <w:rFonts w:hint="eastAsia"/>
          <w:rtl/>
        </w:rPr>
        <w:t xml:space="preserve">– </w:t>
      </w:r>
      <w:bookmarkStart w:id="19225" w:name="_ETM_Q37_217427"/>
      <w:bookmarkEnd w:id="19225"/>
      <w:r>
        <w:rPr>
          <w:rFonts w:hint="cs"/>
          <w:rtl/>
        </w:rPr>
        <w:t xml:space="preserve">אינו נוכח; חבר הכנסת חוג'יראת </w:t>
      </w:r>
      <w:r>
        <w:rPr>
          <w:rtl/>
        </w:rPr>
        <w:t>–</w:t>
      </w:r>
      <w:r>
        <w:rPr>
          <w:rFonts w:hint="cs"/>
          <w:rtl/>
        </w:rPr>
        <w:t xml:space="preserve"> אינו נוכח. </w:t>
      </w:r>
      <w:bookmarkStart w:id="19226" w:name="_ETM_Q37_217381"/>
      <w:bookmarkEnd w:id="19226"/>
      <w:r>
        <w:rPr>
          <w:rFonts w:hint="cs"/>
          <w:rtl/>
        </w:rPr>
        <w:t xml:space="preserve">חברת הכנסת לזימי. </w:t>
      </w:r>
    </w:p>
    <w:p w:rsidR="00A9277C" w:rsidRDefault="00A9277C" w:rsidP="005B7973">
      <w:pPr>
        <w:rPr>
          <w:rtl/>
        </w:rPr>
      </w:pPr>
      <w:bookmarkStart w:id="19227" w:name="_ETM_Q37_224693"/>
      <w:bookmarkStart w:id="19228" w:name="_ETM_Q37_224781"/>
      <w:bookmarkEnd w:id="19227"/>
      <w:bookmarkEnd w:id="19228"/>
    </w:p>
    <w:p w:rsidR="00A9277C" w:rsidRDefault="00A9277C" w:rsidP="005B7973">
      <w:pPr>
        <w:pStyle w:val="a4"/>
        <w:keepNext/>
        <w:rPr>
          <w:rtl/>
        </w:rPr>
      </w:pPr>
      <w:bookmarkStart w:id="19229" w:name="ET_speaker_6236_7"/>
      <w:r w:rsidRPr="005436CF">
        <w:rPr>
          <w:rStyle w:val="TagStyle"/>
          <w:rtl/>
        </w:rPr>
        <w:t xml:space="preserve"> &lt;&lt; דובר &gt;&gt; </w:t>
      </w:r>
      <w:bookmarkStart w:id="19230" w:name="_Toc183515876"/>
      <w:r>
        <w:rPr>
          <w:rtl/>
        </w:rPr>
        <w:t>נעמה לזימי (העבודה):</w:t>
      </w:r>
      <w:bookmarkEnd w:id="19230"/>
      <w:r w:rsidRPr="005436CF">
        <w:rPr>
          <w:rStyle w:val="TagStyle"/>
          <w:rtl/>
        </w:rPr>
        <w:t xml:space="preserve"> &lt;&lt; דובר &gt;&gt;</w:t>
      </w:r>
      <w:r>
        <w:rPr>
          <w:rtl/>
        </w:rPr>
        <w:t xml:space="preserve">   </w:t>
      </w:r>
      <w:bookmarkEnd w:id="19229"/>
    </w:p>
    <w:p w:rsidR="00A9277C" w:rsidRDefault="00A9277C" w:rsidP="00D847B9">
      <w:pPr>
        <w:rPr>
          <w:rtl/>
        </w:rPr>
      </w:pPr>
    </w:p>
    <w:p w:rsidR="00A9277C" w:rsidRDefault="00A9277C" w:rsidP="006040C7">
      <w:pPr>
        <w:rPr>
          <w:rtl/>
        </w:rPr>
      </w:pPr>
      <w:bookmarkStart w:id="19231" w:name="_ETM_Q37_229814"/>
      <w:bookmarkStart w:id="19232" w:name="_ETM_Q37_207885"/>
      <w:bookmarkStart w:id="19233" w:name="_ETM_Q37_207950"/>
      <w:bookmarkStart w:id="19234" w:name="_ETM_Q37_208920"/>
      <w:bookmarkStart w:id="19235" w:name="_ETM_Q37_209990"/>
      <w:bookmarkStart w:id="19236" w:name="_ETM_Q37_210170"/>
      <w:bookmarkStart w:id="19237" w:name="_ETM_Q37_210350"/>
      <w:bookmarkStart w:id="19238" w:name="_ETM_Q37_210440"/>
      <w:bookmarkStart w:id="19239" w:name="_ETM_Q37_210650"/>
      <w:bookmarkStart w:id="19240" w:name="_ETM_Q37_211280"/>
      <w:bookmarkStart w:id="19241" w:name="_ETM_Q37_211700"/>
      <w:bookmarkStart w:id="19242" w:name="_ETM_Q37_212090"/>
      <w:bookmarkStart w:id="19243" w:name="_ETM_Q37_212870"/>
      <w:bookmarkStart w:id="19244" w:name="_ETM_Q37_214670"/>
      <w:bookmarkStart w:id="19245" w:name="_ETM_Q37_214969"/>
      <w:bookmarkStart w:id="19246" w:name="_ETM_Q37_215360"/>
      <w:bookmarkStart w:id="19247" w:name="_ETM_Q37_216079"/>
      <w:bookmarkStart w:id="19248" w:name="_ETM_Q37_216409"/>
      <w:bookmarkStart w:id="19249" w:name="_ETM_Q37_217250"/>
      <w:bookmarkStart w:id="19250" w:name="_ETM_Q37_217579"/>
      <w:bookmarkStart w:id="19251" w:name="_ETM_Q37_217790"/>
      <w:bookmarkStart w:id="19252" w:name="_ETM_Q37_218629"/>
      <w:bookmarkStart w:id="19253" w:name="_ETM_Q37_218899"/>
      <w:bookmarkStart w:id="19254" w:name="_ETM_Q37_219409"/>
      <w:bookmarkStart w:id="19255" w:name="_ETM_Q37_219649"/>
      <w:bookmarkStart w:id="19256" w:name="_ETM_Q37_219949"/>
      <w:bookmarkStart w:id="19257" w:name="_ETM_Q37_23936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r>
        <w:rPr>
          <w:rtl/>
        </w:rPr>
        <w:t xml:space="preserve">כבוד </w:t>
      </w:r>
      <w:bookmarkStart w:id="19258" w:name="_ETM_Q37_239600"/>
      <w:bookmarkEnd w:id="19258"/>
      <w:r>
        <w:rPr>
          <w:rtl/>
        </w:rPr>
        <w:t>היושב</w:t>
      </w:r>
      <w:bookmarkStart w:id="19259" w:name="_ETM_Q37_239930"/>
      <w:bookmarkEnd w:id="19259"/>
      <w:r>
        <w:rPr>
          <w:rFonts w:hint="cs"/>
          <w:rtl/>
        </w:rPr>
        <w:t xml:space="preserve"> </w:t>
      </w:r>
      <w:r>
        <w:rPr>
          <w:rtl/>
        </w:rPr>
        <w:t>בראש</w:t>
      </w:r>
      <w:r>
        <w:rPr>
          <w:rFonts w:hint="cs"/>
          <w:rtl/>
        </w:rPr>
        <w:t>,</w:t>
      </w:r>
      <w:r>
        <w:rPr>
          <w:rtl/>
        </w:rPr>
        <w:t xml:space="preserve"> </w:t>
      </w:r>
      <w:bookmarkStart w:id="19260" w:name="_ETM_Q37_240379"/>
      <w:bookmarkEnd w:id="19260"/>
      <w:r>
        <w:rPr>
          <w:rtl/>
        </w:rPr>
        <w:t xml:space="preserve">כנסת </w:t>
      </w:r>
      <w:bookmarkStart w:id="19261" w:name="_ETM_Q37_240710"/>
      <w:bookmarkEnd w:id="19261"/>
      <w:r>
        <w:rPr>
          <w:rtl/>
        </w:rPr>
        <w:t>נכבדה</w:t>
      </w:r>
      <w:r>
        <w:rPr>
          <w:rFonts w:hint="cs"/>
          <w:rtl/>
        </w:rPr>
        <w:t>,</w:t>
      </w:r>
      <w:r>
        <w:rPr>
          <w:rtl/>
        </w:rPr>
        <w:t xml:space="preserve"> </w:t>
      </w:r>
      <w:bookmarkStart w:id="19262" w:name="_ETM_Q37_242040"/>
      <w:bookmarkEnd w:id="19262"/>
      <w:r>
        <w:rPr>
          <w:rtl/>
        </w:rPr>
        <w:t xml:space="preserve">בסוף </w:t>
      </w:r>
      <w:bookmarkStart w:id="19263" w:name="_ETM_Q37_242370"/>
      <w:bookmarkEnd w:id="19263"/>
      <w:r>
        <w:rPr>
          <w:rtl/>
        </w:rPr>
        <w:t xml:space="preserve">השבוע </w:t>
      </w:r>
      <w:bookmarkStart w:id="19264" w:name="_ETM_Q37_242790"/>
      <w:bookmarkEnd w:id="19264"/>
      <w:r>
        <w:rPr>
          <w:rtl/>
        </w:rPr>
        <w:t xml:space="preserve">האחרון </w:t>
      </w:r>
      <w:bookmarkStart w:id="19265" w:name="_ETM_Q37_243239"/>
      <w:bookmarkEnd w:id="19265"/>
      <w:r>
        <w:rPr>
          <w:rtl/>
        </w:rPr>
        <w:t xml:space="preserve">חשף </w:t>
      </w:r>
      <w:bookmarkStart w:id="19266" w:name="_ETM_Q37_243600"/>
      <w:bookmarkEnd w:id="19266"/>
      <w:r>
        <w:rPr>
          <w:rtl/>
        </w:rPr>
        <w:t xml:space="preserve">העיתונאי </w:t>
      </w:r>
      <w:bookmarkStart w:id="19267" w:name="_ETM_Q37_244080"/>
      <w:bookmarkEnd w:id="19267"/>
      <w:r>
        <w:rPr>
          <w:rtl/>
        </w:rPr>
        <w:t xml:space="preserve">בר </w:t>
      </w:r>
      <w:bookmarkStart w:id="19268" w:name="_ETM_Q37_244290"/>
      <w:bookmarkEnd w:id="19268"/>
      <w:r>
        <w:rPr>
          <w:rtl/>
        </w:rPr>
        <w:t xml:space="preserve">פלג </w:t>
      </w:r>
      <w:bookmarkStart w:id="19269" w:name="_ETM_Q37_244590"/>
      <w:bookmarkEnd w:id="19269"/>
      <w:r>
        <w:rPr>
          <w:rtl/>
        </w:rPr>
        <w:t xml:space="preserve">בעיתון </w:t>
      </w:r>
      <w:bookmarkStart w:id="19270" w:name="_ETM_Q37_245010"/>
      <w:bookmarkEnd w:id="19270"/>
      <w:r>
        <w:rPr>
          <w:rtl/>
        </w:rPr>
        <w:t xml:space="preserve">הארץ </w:t>
      </w:r>
      <w:bookmarkStart w:id="19271" w:name="_ETM_Q37_245580"/>
      <w:bookmarkEnd w:id="19271"/>
      <w:r>
        <w:rPr>
          <w:rFonts w:hint="cs"/>
          <w:rtl/>
        </w:rPr>
        <w:t xml:space="preserve">– </w:t>
      </w:r>
      <w:r>
        <w:rPr>
          <w:rtl/>
        </w:rPr>
        <w:t xml:space="preserve">אותו </w:t>
      </w:r>
      <w:bookmarkStart w:id="19272" w:name="_ETM_Q37_245819"/>
      <w:bookmarkEnd w:id="19272"/>
      <w:r>
        <w:rPr>
          <w:rtl/>
        </w:rPr>
        <w:t xml:space="preserve">עיתון </w:t>
      </w:r>
      <w:bookmarkStart w:id="19273" w:name="_ETM_Q37_246180"/>
      <w:bookmarkEnd w:id="19273"/>
      <w:r>
        <w:rPr>
          <w:rtl/>
        </w:rPr>
        <w:t xml:space="preserve">שהממשלה </w:t>
      </w:r>
      <w:bookmarkStart w:id="19274" w:name="_ETM_Q37_246900"/>
      <w:bookmarkEnd w:id="19274"/>
      <w:r>
        <w:rPr>
          <w:rtl/>
        </w:rPr>
        <w:t xml:space="preserve">אתמול </w:t>
      </w:r>
      <w:bookmarkStart w:id="19275" w:name="_ETM_Q37_247500"/>
      <w:bookmarkEnd w:id="19275"/>
      <w:r>
        <w:rPr>
          <w:rtl/>
        </w:rPr>
        <w:t xml:space="preserve">העבירה </w:t>
      </w:r>
      <w:bookmarkStart w:id="19276" w:name="_ETM_Q37_247950"/>
      <w:bookmarkEnd w:id="19276"/>
      <w:r>
        <w:rPr>
          <w:rtl/>
        </w:rPr>
        <w:t>ה</w:t>
      </w:r>
      <w:bookmarkStart w:id="19277" w:name="_ETM_Q37_248340"/>
      <w:bookmarkEnd w:id="19277"/>
      <w:r>
        <w:rPr>
          <w:rtl/>
        </w:rPr>
        <w:t xml:space="preserve">חלטה </w:t>
      </w:r>
      <w:bookmarkStart w:id="19278" w:name="_ETM_Q37_248729"/>
      <w:bookmarkEnd w:id="19278"/>
      <w:r>
        <w:rPr>
          <w:rtl/>
        </w:rPr>
        <w:t xml:space="preserve">נגדו </w:t>
      </w:r>
      <w:bookmarkStart w:id="19279" w:name="_ETM_Q37_249479"/>
      <w:bookmarkEnd w:id="19279"/>
      <w:r>
        <w:rPr>
          <w:rtl/>
        </w:rPr>
        <w:t xml:space="preserve">כחלק </w:t>
      </w:r>
      <w:bookmarkStart w:id="19280" w:name="_ETM_Q37_249930"/>
      <w:bookmarkEnd w:id="19280"/>
      <w:r>
        <w:rPr>
          <w:rtl/>
        </w:rPr>
        <w:t xml:space="preserve">מקמפיין </w:t>
      </w:r>
      <w:bookmarkStart w:id="19281" w:name="_ETM_Q37_250440"/>
      <w:bookmarkEnd w:id="19281"/>
      <w:r>
        <w:rPr>
          <w:rtl/>
        </w:rPr>
        <w:t xml:space="preserve">ההשתקה </w:t>
      </w:r>
      <w:bookmarkStart w:id="19282" w:name="_ETM_Q37_250890"/>
      <w:bookmarkEnd w:id="19282"/>
      <w:r>
        <w:rPr>
          <w:rtl/>
        </w:rPr>
        <w:t xml:space="preserve">של </w:t>
      </w:r>
      <w:bookmarkStart w:id="19283" w:name="_ETM_Q37_251010"/>
      <w:bookmarkEnd w:id="19283"/>
      <w:r>
        <w:rPr>
          <w:rtl/>
        </w:rPr>
        <w:t xml:space="preserve">תקשורת </w:t>
      </w:r>
      <w:bookmarkStart w:id="19284" w:name="_ETM_Q37_251430"/>
      <w:bookmarkEnd w:id="19284"/>
      <w:r>
        <w:rPr>
          <w:rtl/>
        </w:rPr>
        <w:t xml:space="preserve">חופשית </w:t>
      </w:r>
      <w:bookmarkStart w:id="19285" w:name="_ETM_Q37_252389"/>
      <w:bookmarkEnd w:id="19285"/>
      <w:r>
        <w:rPr>
          <w:rFonts w:hint="cs"/>
          <w:rtl/>
        </w:rPr>
        <w:t xml:space="preserve">– </w:t>
      </w:r>
      <w:r>
        <w:rPr>
          <w:rtl/>
        </w:rPr>
        <w:t xml:space="preserve">ידיעה </w:t>
      </w:r>
      <w:bookmarkStart w:id="19286" w:name="_ETM_Q37_253350"/>
      <w:bookmarkEnd w:id="19286"/>
      <w:r>
        <w:rPr>
          <w:rtl/>
        </w:rPr>
        <w:t xml:space="preserve">שבכל </w:t>
      </w:r>
      <w:bookmarkStart w:id="19287" w:name="_ETM_Q37_253900"/>
      <w:bookmarkEnd w:id="19287"/>
      <w:r>
        <w:rPr>
          <w:rtl/>
        </w:rPr>
        <w:t xml:space="preserve">כל </w:t>
      </w:r>
      <w:bookmarkStart w:id="19288" w:name="_ETM_Q37_254260"/>
      <w:bookmarkEnd w:id="19288"/>
      <w:r>
        <w:rPr>
          <w:rtl/>
        </w:rPr>
        <w:t xml:space="preserve">תקופה </w:t>
      </w:r>
      <w:bookmarkStart w:id="19289" w:name="_ETM_Q37_254740"/>
      <w:bookmarkEnd w:id="19289"/>
      <w:r>
        <w:rPr>
          <w:rtl/>
        </w:rPr>
        <w:t xml:space="preserve">אחרת </w:t>
      </w:r>
      <w:bookmarkStart w:id="19290" w:name="_ETM_Q37_255190"/>
      <w:bookmarkEnd w:id="19290"/>
      <w:r>
        <w:rPr>
          <w:rtl/>
        </w:rPr>
        <w:t xml:space="preserve">הייתה </w:t>
      </w:r>
      <w:bookmarkStart w:id="19291" w:name="_ETM_Q37_255340"/>
      <w:bookmarkEnd w:id="19291"/>
      <w:r>
        <w:rPr>
          <w:rtl/>
        </w:rPr>
        <w:t xml:space="preserve">פותחת </w:t>
      </w:r>
      <w:bookmarkStart w:id="19292" w:name="_ETM_Q37_255970"/>
      <w:bookmarkEnd w:id="19292"/>
      <w:r>
        <w:rPr>
          <w:rtl/>
        </w:rPr>
        <w:t xml:space="preserve">מהדורות </w:t>
      </w:r>
      <w:bookmarkStart w:id="19293" w:name="_ETM_Q37_256600"/>
      <w:bookmarkEnd w:id="19293"/>
      <w:r>
        <w:rPr>
          <w:rtl/>
        </w:rPr>
        <w:t xml:space="preserve">במשך </w:t>
      </w:r>
      <w:bookmarkStart w:id="19294" w:name="_ETM_Q37_257050"/>
      <w:bookmarkEnd w:id="19294"/>
      <w:r>
        <w:rPr>
          <w:rtl/>
        </w:rPr>
        <w:t>ימים</w:t>
      </w:r>
      <w:r>
        <w:rPr>
          <w:rFonts w:hint="cs"/>
          <w:rtl/>
        </w:rPr>
        <w:t>.</w:t>
      </w:r>
      <w:bookmarkStart w:id="19295" w:name="_ETM_Q37_259040"/>
      <w:bookmarkEnd w:id="19295"/>
      <w:r>
        <w:rPr>
          <w:rFonts w:hint="cs"/>
          <w:rtl/>
        </w:rPr>
        <w:t xml:space="preserve"> </w:t>
      </w:r>
      <w:r>
        <w:rPr>
          <w:rtl/>
        </w:rPr>
        <w:t xml:space="preserve">אז </w:t>
      </w:r>
      <w:bookmarkStart w:id="19296" w:name="_ETM_Q37_259190"/>
      <w:bookmarkEnd w:id="19296"/>
      <w:r>
        <w:rPr>
          <w:rtl/>
        </w:rPr>
        <w:t>תגיד</w:t>
      </w:r>
      <w:r>
        <w:rPr>
          <w:rFonts w:hint="cs"/>
          <w:rtl/>
        </w:rPr>
        <w:t>,</w:t>
      </w:r>
      <w:r>
        <w:rPr>
          <w:rtl/>
        </w:rPr>
        <w:t xml:space="preserve"> </w:t>
      </w:r>
      <w:bookmarkStart w:id="19297" w:name="_ETM_Q37_259550"/>
      <w:bookmarkEnd w:id="19297"/>
      <w:r>
        <w:rPr>
          <w:rtl/>
        </w:rPr>
        <w:t>נתניהו</w:t>
      </w:r>
      <w:r>
        <w:rPr>
          <w:rFonts w:hint="cs"/>
          <w:rtl/>
        </w:rPr>
        <w:t>,</w:t>
      </w:r>
      <w:r>
        <w:rPr>
          <w:rtl/>
        </w:rPr>
        <w:t xml:space="preserve"> </w:t>
      </w:r>
      <w:bookmarkStart w:id="19298" w:name="_ETM_Q37_260300"/>
      <w:bookmarkEnd w:id="19298"/>
      <w:r>
        <w:rPr>
          <w:rtl/>
        </w:rPr>
        <w:t>ידע</w:t>
      </w:r>
      <w:r>
        <w:rPr>
          <w:rFonts w:hint="cs"/>
          <w:rtl/>
        </w:rPr>
        <w:t>ת</w:t>
      </w:r>
      <w:r>
        <w:rPr>
          <w:rtl/>
        </w:rPr>
        <w:t xml:space="preserve"> </w:t>
      </w:r>
      <w:bookmarkStart w:id="19299" w:name="_ETM_Q37_260610"/>
      <w:bookmarkStart w:id="19300" w:name="_ETM_Q37_260910"/>
      <w:bookmarkEnd w:id="19299"/>
      <w:bookmarkEnd w:id="19300"/>
      <w:r>
        <w:rPr>
          <w:rFonts w:hint="cs"/>
          <w:rtl/>
        </w:rPr>
        <w:t xml:space="preserve">או </w:t>
      </w:r>
      <w:r>
        <w:rPr>
          <w:rtl/>
        </w:rPr>
        <w:t xml:space="preserve">לא </w:t>
      </w:r>
      <w:bookmarkStart w:id="19301" w:name="_ETM_Q37_261030"/>
      <w:bookmarkEnd w:id="19301"/>
      <w:r>
        <w:rPr>
          <w:rtl/>
        </w:rPr>
        <w:t>ידעת</w:t>
      </w:r>
      <w:r>
        <w:rPr>
          <w:rFonts w:hint="cs"/>
          <w:rtl/>
        </w:rPr>
        <w:t>?</w:t>
      </w:r>
      <w:r>
        <w:rPr>
          <w:rtl/>
        </w:rPr>
        <w:t xml:space="preserve"> </w:t>
      </w:r>
      <w:bookmarkStart w:id="19302" w:name="_ETM_Q37_262140"/>
      <w:bookmarkEnd w:id="19302"/>
      <w:r>
        <w:rPr>
          <w:rtl/>
        </w:rPr>
        <w:t>ידעת</w:t>
      </w:r>
      <w:bookmarkStart w:id="19303" w:name="_ETM_Q37_262470"/>
      <w:bookmarkEnd w:id="19303"/>
      <w:r>
        <w:rPr>
          <w:rtl/>
        </w:rPr>
        <w:t xml:space="preserve"> </w:t>
      </w:r>
      <w:bookmarkStart w:id="19304" w:name="_ETM_Q37_262590"/>
      <w:bookmarkEnd w:id="19304"/>
      <w:r>
        <w:rPr>
          <w:rFonts w:hint="cs"/>
          <w:rtl/>
        </w:rPr>
        <w:t>שש</w:t>
      </w:r>
      <w:r>
        <w:rPr>
          <w:rtl/>
        </w:rPr>
        <w:t xml:space="preserve">ני </w:t>
      </w:r>
      <w:bookmarkStart w:id="19305" w:name="_ETM_Q37_262800"/>
      <w:bookmarkEnd w:id="19305"/>
      <w:r>
        <w:rPr>
          <w:rtl/>
        </w:rPr>
        <w:t>היוע</w:t>
      </w:r>
      <w:r>
        <w:rPr>
          <w:rFonts w:hint="cs"/>
          <w:rtl/>
        </w:rPr>
        <w:t xml:space="preserve">צים </w:t>
      </w:r>
      <w:bookmarkStart w:id="19306" w:name="_ETM_Q37_263189"/>
      <w:bookmarkStart w:id="19307" w:name="_ETM_Q37_263399"/>
      <w:bookmarkEnd w:id="19306"/>
      <w:bookmarkEnd w:id="19307"/>
      <w:r>
        <w:rPr>
          <w:rtl/>
        </w:rPr>
        <w:t xml:space="preserve">שלך </w:t>
      </w:r>
      <w:bookmarkStart w:id="19308" w:name="_ETM_Q37_263850"/>
      <w:bookmarkEnd w:id="19308"/>
      <w:r>
        <w:rPr>
          <w:rtl/>
        </w:rPr>
        <w:t xml:space="preserve">קיבלו </w:t>
      </w:r>
      <w:bookmarkStart w:id="19309" w:name="_ETM_Q37_264240"/>
      <w:bookmarkEnd w:id="19309"/>
      <w:r>
        <w:rPr>
          <w:rtl/>
        </w:rPr>
        <w:t xml:space="preserve">ב-2020 </w:t>
      </w:r>
      <w:bookmarkStart w:id="19310" w:name="_ETM_Q37_265259"/>
      <w:bookmarkEnd w:id="19310"/>
      <w:r>
        <w:rPr>
          <w:rtl/>
        </w:rPr>
        <w:t xml:space="preserve">תשלום </w:t>
      </w:r>
      <w:bookmarkStart w:id="19311" w:name="_ETM_Q37_265709"/>
      <w:bookmarkEnd w:id="19311"/>
      <w:r>
        <w:rPr>
          <w:rtl/>
        </w:rPr>
        <w:t xml:space="preserve">ישיר </w:t>
      </w:r>
      <w:bookmarkStart w:id="19312" w:name="_ETM_Q37_266700"/>
      <w:bookmarkEnd w:id="19312"/>
      <w:r>
        <w:rPr>
          <w:rtl/>
        </w:rPr>
        <w:t xml:space="preserve">מממשלת </w:t>
      </w:r>
      <w:bookmarkStart w:id="19313" w:name="_ETM_Q37_267319"/>
      <w:bookmarkEnd w:id="19313"/>
      <w:r>
        <w:rPr>
          <w:rtl/>
        </w:rPr>
        <w:t>קטר</w:t>
      </w:r>
      <w:r>
        <w:rPr>
          <w:rFonts w:hint="cs"/>
          <w:rtl/>
        </w:rPr>
        <w:t>?</w:t>
      </w:r>
      <w:r>
        <w:rPr>
          <w:rtl/>
        </w:rPr>
        <w:t xml:space="preserve"> </w:t>
      </w:r>
      <w:bookmarkStart w:id="19314" w:name="_ETM_Q37_269340"/>
      <w:bookmarkEnd w:id="19314"/>
      <w:r>
        <w:rPr>
          <w:rFonts w:hint="cs"/>
          <w:rtl/>
        </w:rPr>
        <w:t xml:space="preserve">זה </w:t>
      </w:r>
      <w:r>
        <w:rPr>
          <w:rtl/>
        </w:rPr>
        <w:t xml:space="preserve">בהמשך </w:t>
      </w:r>
      <w:bookmarkStart w:id="19315" w:name="_ETM_Q37_270209"/>
      <w:bookmarkEnd w:id="19315"/>
      <w:r>
        <w:rPr>
          <w:rFonts w:hint="cs"/>
          <w:rtl/>
        </w:rPr>
        <w:t>ל</w:t>
      </w:r>
      <w:r>
        <w:rPr>
          <w:rtl/>
        </w:rPr>
        <w:t xml:space="preserve">מדיניות </w:t>
      </w:r>
      <w:bookmarkStart w:id="19316" w:name="_ETM_Q37_270990"/>
      <w:bookmarkEnd w:id="19316"/>
      <w:r>
        <w:rPr>
          <w:rtl/>
        </w:rPr>
        <w:t>של</w:t>
      </w:r>
      <w:bookmarkStart w:id="19317" w:name="_ETM_Q37_271040"/>
      <w:bookmarkStart w:id="19318" w:name="_ETM_Q37_271160"/>
      <w:bookmarkEnd w:id="19317"/>
      <w:bookmarkEnd w:id="19318"/>
      <w:r>
        <w:rPr>
          <w:rtl/>
        </w:rPr>
        <w:t xml:space="preserve">ך </w:t>
      </w:r>
      <w:bookmarkStart w:id="19319" w:name="_ETM_Q37_271490"/>
      <w:bookmarkEnd w:id="19319"/>
      <w:r>
        <w:rPr>
          <w:rtl/>
        </w:rPr>
        <w:t>ש</w:t>
      </w:r>
      <w:r>
        <w:rPr>
          <w:rFonts w:hint="cs"/>
          <w:rtl/>
        </w:rPr>
        <w:t xml:space="preserve">ל מימון </w:t>
      </w:r>
      <w:bookmarkStart w:id="19320" w:name="_ETM_Q37_271760"/>
      <w:bookmarkStart w:id="19321" w:name="_ETM_Q37_272180"/>
      <w:bookmarkEnd w:id="19320"/>
      <w:bookmarkEnd w:id="19321"/>
      <w:r>
        <w:rPr>
          <w:rFonts w:hint="cs"/>
          <w:rtl/>
        </w:rPr>
        <w:t>ה</w:t>
      </w:r>
      <w:r>
        <w:rPr>
          <w:rtl/>
        </w:rPr>
        <w:t>חמאס</w:t>
      </w:r>
      <w:r>
        <w:rPr>
          <w:rFonts w:hint="cs"/>
          <w:rtl/>
        </w:rPr>
        <w:t>,</w:t>
      </w:r>
      <w:r>
        <w:rPr>
          <w:rtl/>
        </w:rPr>
        <w:t xml:space="preserve"> </w:t>
      </w:r>
      <w:bookmarkStart w:id="19322" w:name="_ETM_Q37_272690"/>
      <w:bookmarkEnd w:id="19322"/>
      <w:r>
        <w:rPr>
          <w:rtl/>
        </w:rPr>
        <w:t>אולי</w:t>
      </w:r>
      <w:r>
        <w:rPr>
          <w:rFonts w:hint="cs"/>
          <w:rtl/>
        </w:rPr>
        <w:t>?</w:t>
      </w:r>
      <w:r>
        <w:rPr>
          <w:rtl/>
        </w:rPr>
        <w:t xml:space="preserve"> </w:t>
      </w:r>
      <w:bookmarkStart w:id="19323" w:name="_ETM_Q37_274100"/>
      <w:bookmarkEnd w:id="19323"/>
      <w:r>
        <w:rPr>
          <w:rtl/>
        </w:rPr>
        <w:t xml:space="preserve">יכול </w:t>
      </w:r>
      <w:bookmarkStart w:id="19324" w:name="_ETM_Q37_274490"/>
      <w:bookmarkEnd w:id="19324"/>
      <w:r>
        <w:rPr>
          <w:rtl/>
        </w:rPr>
        <w:t xml:space="preserve">להיות </w:t>
      </w:r>
      <w:bookmarkStart w:id="19325" w:name="_ETM_Q37_274760"/>
      <w:bookmarkEnd w:id="19325"/>
      <w:r>
        <w:rPr>
          <w:rtl/>
        </w:rPr>
        <w:t xml:space="preserve">שאישרת </w:t>
      </w:r>
      <w:bookmarkStart w:id="19326" w:name="_ETM_Q37_275390"/>
      <w:bookmarkEnd w:id="19326"/>
      <w:r>
        <w:rPr>
          <w:rtl/>
        </w:rPr>
        <w:t xml:space="preserve">להם </w:t>
      </w:r>
      <w:bookmarkStart w:id="19327" w:name="_ETM_Q37_275660"/>
      <w:bookmarkEnd w:id="19327"/>
      <w:r>
        <w:rPr>
          <w:rtl/>
        </w:rPr>
        <w:t xml:space="preserve">לעבוד </w:t>
      </w:r>
      <w:bookmarkStart w:id="19328" w:name="_ETM_Q37_276230"/>
      <w:bookmarkEnd w:id="19328"/>
      <w:r>
        <w:rPr>
          <w:rtl/>
        </w:rPr>
        <w:t xml:space="preserve">לטובת </w:t>
      </w:r>
      <w:bookmarkStart w:id="19329" w:name="_ETM_Q37_276680"/>
      <w:bookmarkEnd w:id="19329"/>
      <w:r>
        <w:rPr>
          <w:rtl/>
        </w:rPr>
        <w:t xml:space="preserve">המדינה </w:t>
      </w:r>
      <w:bookmarkStart w:id="19330" w:name="_ETM_Q37_277190"/>
      <w:bookmarkEnd w:id="19330"/>
      <w:r>
        <w:rPr>
          <w:rtl/>
        </w:rPr>
        <w:t>שמ</w:t>
      </w:r>
      <w:r>
        <w:rPr>
          <w:rFonts w:hint="cs"/>
          <w:rtl/>
        </w:rPr>
        <w:t>י</w:t>
      </w:r>
      <w:r>
        <w:rPr>
          <w:rtl/>
        </w:rPr>
        <w:t xml:space="preserve">מנה </w:t>
      </w:r>
      <w:bookmarkStart w:id="19331" w:name="_ETM_Q37_278090"/>
      <w:bookmarkEnd w:id="19331"/>
      <w:r>
        <w:rPr>
          <w:rtl/>
        </w:rPr>
        <w:t xml:space="preserve">ארגון </w:t>
      </w:r>
      <w:bookmarkStart w:id="19332" w:name="_ETM_Q37_278689"/>
      <w:bookmarkEnd w:id="19332"/>
      <w:r>
        <w:rPr>
          <w:rtl/>
        </w:rPr>
        <w:t>טרור</w:t>
      </w:r>
      <w:r>
        <w:rPr>
          <w:rFonts w:hint="cs"/>
          <w:rtl/>
        </w:rPr>
        <w:t xml:space="preserve"> ש</w:t>
      </w:r>
      <w:bookmarkStart w:id="19333" w:name="_ETM_Q37_279590"/>
      <w:bookmarkEnd w:id="19333"/>
      <w:r>
        <w:rPr>
          <w:rFonts w:hint="cs"/>
          <w:rtl/>
        </w:rPr>
        <w:t>חטף ועינה ואנס</w:t>
      </w:r>
      <w:bookmarkStart w:id="19334" w:name="_ETM_Q37_281062"/>
      <w:bookmarkStart w:id="19335" w:name="_ETM_Q37_280280"/>
      <w:bookmarkStart w:id="19336" w:name="_ETM_Q37_281090"/>
      <w:bookmarkEnd w:id="19334"/>
      <w:bookmarkEnd w:id="19335"/>
      <w:bookmarkEnd w:id="19336"/>
      <w:r>
        <w:rPr>
          <w:rtl/>
        </w:rPr>
        <w:t xml:space="preserve"> </w:t>
      </w:r>
      <w:bookmarkStart w:id="19337" w:name="_ETM_Q37_281750"/>
      <w:bookmarkEnd w:id="19337"/>
      <w:r>
        <w:rPr>
          <w:rtl/>
        </w:rPr>
        <w:t xml:space="preserve">ורצח </w:t>
      </w:r>
      <w:bookmarkStart w:id="19338" w:name="_ETM_Q37_282770"/>
      <w:bookmarkEnd w:id="19338"/>
      <w:r>
        <w:rPr>
          <w:rtl/>
        </w:rPr>
        <w:t xml:space="preserve">יותר </w:t>
      </w:r>
      <w:bookmarkStart w:id="19339" w:name="_ETM_Q37_283130"/>
      <w:bookmarkEnd w:id="19339"/>
      <w:r>
        <w:rPr>
          <w:rtl/>
        </w:rPr>
        <w:t>מ</w:t>
      </w:r>
      <w:r>
        <w:rPr>
          <w:rFonts w:hint="cs"/>
          <w:rtl/>
        </w:rPr>
        <w:t>-1,200</w:t>
      </w:r>
      <w:r>
        <w:rPr>
          <w:rtl/>
        </w:rPr>
        <w:t xml:space="preserve"> </w:t>
      </w:r>
      <w:bookmarkStart w:id="19340" w:name="_ETM_Q37_283459"/>
      <w:bookmarkStart w:id="19341" w:name="_ETM_Q37_283580"/>
      <w:bookmarkStart w:id="19342" w:name="_ETM_Q37_284000"/>
      <w:bookmarkEnd w:id="19340"/>
      <w:bookmarkEnd w:id="19341"/>
      <w:bookmarkEnd w:id="19342"/>
      <w:r>
        <w:rPr>
          <w:rtl/>
        </w:rPr>
        <w:t xml:space="preserve">מאזרחי </w:t>
      </w:r>
      <w:bookmarkStart w:id="19343" w:name="_ETM_Q37_284479"/>
      <w:bookmarkEnd w:id="19343"/>
      <w:r>
        <w:rPr>
          <w:rtl/>
        </w:rPr>
        <w:t>ישראל</w:t>
      </w:r>
      <w:r>
        <w:rPr>
          <w:rFonts w:hint="cs"/>
          <w:rtl/>
        </w:rPr>
        <w:t>?</w:t>
      </w:r>
      <w:r>
        <w:rPr>
          <w:rtl/>
        </w:rPr>
        <w:t xml:space="preserve"> </w:t>
      </w:r>
      <w:bookmarkStart w:id="19344" w:name="_ETM_Q37_286130"/>
      <w:bookmarkEnd w:id="19344"/>
      <w:r>
        <w:rPr>
          <w:rFonts w:hint="cs"/>
          <w:rtl/>
        </w:rPr>
        <w:t>ו</w:t>
      </w:r>
      <w:r>
        <w:rPr>
          <w:rtl/>
        </w:rPr>
        <w:t xml:space="preserve">אתה </w:t>
      </w:r>
      <w:bookmarkStart w:id="19345" w:name="_ETM_Q37_286850"/>
      <w:bookmarkEnd w:id="19345"/>
      <w:r>
        <w:rPr>
          <w:rtl/>
        </w:rPr>
        <w:t xml:space="preserve">לא </w:t>
      </w:r>
      <w:bookmarkStart w:id="19346" w:name="_ETM_Q37_287030"/>
      <w:bookmarkEnd w:id="19346"/>
      <w:r>
        <w:rPr>
          <w:rtl/>
        </w:rPr>
        <w:t>ידעת</w:t>
      </w:r>
      <w:r>
        <w:rPr>
          <w:rFonts w:hint="cs"/>
          <w:rtl/>
        </w:rPr>
        <w:t>?</w:t>
      </w:r>
      <w:r>
        <w:rPr>
          <w:rtl/>
        </w:rPr>
        <w:t xml:space="preserve"> </w:t>
      </w:r>
      <w:bookmarkStart w:id="19347" w:name="_ETM_Q37_288110"/>
      <w:bookmarkEnd w:id="19347"/>
      <w:r>
        <w:rPr>
          <w:rtl/>
        </w:rPr>
        <w:t xml:space="preserve">לא </w:t>
      </w:r>
      <w:bookmarkStart w:id="19348" w:name="_ETM_Q37_288380"/>
      <w:bookmarkEnd w:id="19348"/>
      <w:r>
        <w:rPr>
          <w:rtl/>
        </w:rPr>
        <w:t>אישרת</w:t>
      </w:r>
      <w:r>
        <w:rPr>
          <w:rFonts w:hint="cs"/>
          <w:rtl/>
        </w:rPr>
        <w:t>?</w:t>
      </w:r>
      <w:bookmarkStart w:id="19349" w:name="_ETM_Q37_290433"/>
      <w:bookmarkStart w:id="19350" w:name="_ETM_Q37_290542"/>
      <w:bookmarkStart w:id="19351" w:name="_ETM_Q37_290624"/>
      <w:bookmarkStart w:id="19352" w:name="_ETM_Q37_290726"/>
      <w:bookmarkStart w:id="19353" w:name="_ETM_Q37_289460"/>
      <w:bookmarkEnd w:id="19349"/>
      <w:bookmarkEnd w:id="19350"/>
      <w:bookmarkEnd w:id="19351"/>
      <w:bookmarkEnd w:id="19352"/>
      <w:bookmarkEnd w:id="19353"/>
      <w:r>
        <w:rPr>
          <w:rFonts w:hint="cs"/>
          <w:rtl/>
        </w:rPr>
        <w:t xml:space="preserve"> </w:t>
      </w:r>
      <w:r>
        <w:rPr>
          <w:rtl/>
        </w:rPr>
        <w:t xml:space="preserve">ואם </w:t>
      </w:r>
      <w:bookmarkStart w:id="19354" w:name="_ETM_Q37_289939"/>
      <w:bookmarkEnd w:id="19354"/>
      <w:r>
        <w:rPr>
          <w:rtl/>
        </w:rPr>
        <w:t xml:space="preserve">לא </w:t>
      </w:r>
      <w:bookmarkStart w:id="19355" w:name="_ETM_Q37_290060"/>
      <w:bookmarkEnd w:id="19355"/>
      <w:r>
        <w:rPr>
          <w:rtl/>
        </w:rPr>
        <w:t>ידעת</w:t>
      </w:r>
      <w:r>
        <w:rPr>
          <w:rFonts w:hint="cs"/>
          <w:rtl/>
        </w:rPr>
        <w:t xml:space="preserve">, </w:t>
      </w:r>
      <w:bookmarkStart w:id="19356" w:name="_ETM_Q37_290840"/>
      <w:bookmarkEnd w:id="19356"/>
      <w:r>
        <w:rPr>
          <w:rtl/>
        </w:rPr>
        <w:t xml:space="preserve">מה </w:t>
      </w:r>
      <w:bookmarkStart w:id="19357" w:name="_ETM_Q37_291049"/>
      <w:bookmarkEnd w:id="19357"/>
      <w:r>
        <w:rPr>
          <w:rtl/>
        </w:rPr>
        <w:t xml:space="preserve">זה </w:t>
      </w:r>
      <w:bookmarkStart w:id="19358" w:name="_ETM_Q37_291229"/>
      <w:bookmarkEnd w:id="19358"/>
      <w:r>
        <w:rPr>
          <w:rtl/>
        </w:rPr>
        <w:t xml:space="preserve">אומר </w:t>
      </w:r>
      <w:bookmarkStart w:id="19359" w:name="_ETM_Q37_291549"/>
      <w:bookmarkEnd w:id="19359"/>
      <w:r>
        <w:rPr>
          <w:rFonts w:hint="cs"/>
          <w:rtl/>
        </w:rPr>
        <w:t xml:space="preserve">על </w:t>
      </w:r>
      <w:r>
        <w:rPr>
          <w:rtl/>
        </w:rPr>
        <w:t xml:space="preserve">איך </w:t>
      </w:r>
      <w:bookmarkStart w:id="19360" w:name="_ETM_Q37_291759"/>
      <w:bookmarkEnd w:id="19360"/>
      <w:r>
        <w:rPr>
          <w:rtl/>
        </w:rPr>
        <w:t xml:space="preserve">שאתה </w:t>
      </w:r>
      <w:bookmarkStart w:id="19361" w:name="_ETM_Q37_292210"/>
      <w:bookmarkEnd w:id="19361"/>
      <w:r>
        <w:rPr>
          <w:rtl/>
        </w:rPr>
        <w:t>מתנהל</w:t>
      </w:r>
      <w:r>
        <w:rPr>
          <w:rFonts w:hint="cs"/>
          <w:rtl/>
        </w:rPr>
        <w:t>?</w:t>
      </w:r>
      <w:r>
        <w:rPr>
          <w:rtl/>
        </w:rPr>
        <w:t xml:space="preserve"> </w:t>
      </w:r>
      <w:bookmarkStart w:id="19362" w:name="_ETM_Q37_293189"/>
      <w:bookmarkEnd w:id="19362"/>
      <w:r>
        <w:rPr>
          <w:rtl/>
        </w:rPr>
        <w:t xml:space="preserve">ואם </w:t>
      </w:r>
      <w:bookmarkStart w:id="19363" w:name="_ETM_Q37_293579"/>
      <w:bookmarkEnd w:id="19363"/>
      <w:r>
        <w:rPr>
          <w:rtl/>
        </w:rPr>
        <w:t xml:space="preserve">כן </w:t>
      </w:r>
      <w:bookmarkStart w:id="19364" w:name="_ETM_Q37_293909"/>
      <w:bookmarkEnd w:id="19364"/>
      <w:r>
        <w:rPr>
          <w:rtl/>
        </w:rPr>
        <w:t>ידעת</w:t>
      </w:r>
      <w:r>
        <w:rPr>
          <w:rFonts w:hint="cs"/>
          <w:rtl/>
        </w:rPr>
        <w:t>,</w:t>
      </w:r>
      <w:r>
        <w:rPr>
          <w:rtl/>
        </w:rPr>
        <w:t xml:space="preserve"> </w:t>
      </w:r>
      <w:bookmarkStart w:id="19365" w:name="_ETM_Q37_295179"/>
      <w:bookmarkEnd w:id="19365"/>
      <w:r>
        <w:rPr>
          <w:rtl/>
        </w:rPr>
        <w:t xml:space="preserve">איך </w:t>
      </w:r>
      <w:bookmarkStart w:id="19366" w:name="_ETM_Q37_295509"/>
      <w:bookmarkEnd w:id="19366"/>
      <w:r>
        <w:rPr>
          <w:rtl/>
        </w:rPr>
        <w:t xml:space="preserve">תסביר </w:t>
      </w:r>
      <w:bookmarkStart w:id="19367" w:name="_ETM_Q37_296109"/>
      <w:bookmarkEnd w:id="19367"/>
      <w:r>
        <w:rPr>
          <w:rtl/>
        </w:rPr>
        <w:t xml:space="preserve">את </w:t>
      </w:r>
      <w:bookmarkStart w:id="19368" w:name="_ETM_Q37_296259"/>
      <w:bookmarkEnd w:id="19368"/>
      <w:r>
        <w:rPr>
          <w:rFonts w:hint="cs"/>
          <w:rtl/>
        </w:rPr>
        <w:t xml:space="preserve">שיתוף פעולה </w:t>
      </w:r>
      <w:bookmarkStart w:id="19369" w:name="_ETM_Q37_296709"/>
      <w:bookmarkEnd w:id="19369"/>
      <w:r>
        <w:rPr>
          <w:rtl/>
        </w:rPr>
        <w:t xml:space="preserve">של </w:t>
      </w:r>
      <w:bookmarkStart w:id="19370" w:name="_ETM_Q37_296920"/>
      <w:bookmarkEnd w:id="19370"/>
      <w:r>
        <w:rPr>
          <w:rtl/>
        </w:rPr>
        <w:t xml:space="preserve">היועצים </w:t>
      </w:r>
      <w:bookmarkStart w:id="19371" w:name="_ETM_Q37_297520"/>
      <w:bookmarkEnd w:id="19371"/>
      <w:r>
        <w:rPr>
          <w:rtl/>
        </w:rPr>
        <w:t xml:space="preserve">שלך </w:t>
      </w:r>
      <w:bookmarkStart w:id="19372" w:name="_ETM_Q37_298030"/>
      <w:bookmarkEnd w:id="19372"/>
      <w:r>
        <w:rPr>
          <w:rtl/>
        </w:rPr>
        <w:t xml:space="preserve">עם </w:t>
      </w:r>
      <w:bookmarkStart w:id="19373" w:name="_ETM_Q37_298149"/>
      <w:bookmarkEnd w:id="19373"/>
      <w:r>
        <w:rPr>
          <w:rtl/>
        </w:rPr>
        <w:t xml:space="preserve">תומכי </w:t>
      </w:r>
      <w:bookmarkStart w:id="19374" w:name="_ETM_Q37_298630"/>
      <w:bookmarkEnd w:id="19374"/>
      <w:r>
        <w:rPr>
          <w:rFonts w:hint="cs"/>
          <w:rtl/>
        </w:rPr>
        <w:t>ה</w:t>
      </w:r>
      <w:r>
        <w:rPr>
          <w:rtl/>
        </w:rPr>
        <w:t>טרור</w:t>
      </w:r>
      <w:r>
        <w:rPr>
          <w:rFonts w:hint="cs"/>
          <w:rtl/>
        </w:rPr>
        <w:t xml:space="preserve">? זה כי הם קיבלו השראה </w:t>
      </w:r>
      <w:bookmarkStart w:id="19375" w:name="_ETM_Q37_299898"/>
      <w:bookmarkEnd w:id="19375"/>
      <w:r>
        <w:rPr>
          <w:rFonts w:hint="cs"/>
          <w:rtl/>
        </w:rPr>
        <w:t xml:space="preserve">ממך, </w:t>
      </w:r>
      <w:bookmarkStart w:id="19376" w:name="_ETM_Q37_300740"/>
      <w:bookmarkStart w:id="19377" w:name="_ETM_Q37_301310"/>
      <w:bookmarkStart w:id="19378" w:name="_ETM_Q37_301729"/>
      <w:bookmarkStart w:id="19379" w:name="_ETM_Q37_302210"/>
      <w:bookmarkStart w:id="19380" w:name="_ETM_Q37_303700"/>
      <w:bookmarkStart w:id="19381" w:name="_ETM_Q37_303880"/>
      <w:bookmarkEnd w:id="19376"/>
      <w:bookmarkEnd w:id="19377"/>
      <w:bookmarkEnd w:id="19378"/>
      <w:bookmarkEnd w:id="19379"/>
      <w:bookmarkEnd w:id="19380"/>
      <w:bookmarkEnd w:id="19381"/>
      <w:r>
        <w:rPr>
          <w:rFonts w:hint="cs"/>
          <w:rtl/>
        </w:rPr>
        <w:t>המ</w:t>
      </w:r>
      <w:r>
        <w:rPr>
          <w:rtl/>
        </w:rPr>
        <w:t>ממן</w:t>
      </w:r>
      <w:bookmarkStart w:id="19382" w:name="_ETM_Q37_304320"/>
      <w:bookmarkStart w:id="19383" w:name="_ETM_Q37_304560"/>
      <w:bookmarkEnd w:id="19382"/>
      <w:bookmarkEnd w:id="19383"/>
      <w:r>
        <w:rPr>
          <w:rFonts w:hint="cs"/>
          <w:rtl/>
        </w:rPr>
        <w:t xml:space="preserve"> </w:t>
      </w:r>
      <w:r>
        <w:rPr>
          <w:rtl/>
        </w:rPr>
        <w:t xml:space="preserve">הראשי </w:t>
      </w:r>
      <w:bookmarkStart w:id="19384" w:name="_ETM_Q37_304950"/>
      <w:bookmarkEnd w:id="19384"/>
      <w:r>
        <w:rPr>
          <w:rtl/>
        </w:rPr>
        <w:t xml:space="preserve">של </w:t>
      </w:r>
      <w:bookmarkStart w:id="19385" w:name="_ETM_Q37_305220"/>
      <w:bookmarkEnd w:id="19385"/>
      <w:r>
        <w:rPr>
          <w:rtl/>
        </w:rPr>
        <w:t>החמאס</w:t>
      </w:r>
      <w:r>
        <w:rPr>
          <w:rFonts w:hint="cs"/>
          <w:rtl/>
        </w:rPr>
        <w:t>?</w:t>
      </w:r>
      <w:r>
        <w:rPr>
          <w:rtl/>
        </w:rPr>
        <w:t xml:space="preserve"> </w:t>
      </w:r>
      <w:bookmarkStart w:id="19386" w:name="_ETM_Q37_308160"/>
      <w:bookmarkEnd w:id="19386"/>
    </w:p>
    <w:p w:rsidR="00A9277C" w:rsidRDefault="00A9277C" w:rsidP="005B7973">
      <w:pPr>
        <w:rPr>
          <w:rtl/>
        </w:rPr>
      </w:pPr>
    </w:p>
    <w:p w:rsidR="00A9277C" w:rsidRDefault="00A9277C" w:rsidP="00FE4DBC">
      <w:pPr>
        <w:rPr>
          <w:rtl/>
        </w:rPr>
      </w:pPr>
      <w:r>
        <w:rPr>
          <w:rFonts w:hint="cs"/>
          <w:rtl/>
        </w:rPr>
        <w:t xml:space="preserve">טבח </w:t>
      </w:r>
      <w:bookmarkStart w:id="19387" w:name="_ETM_Q37_308520"/>
      <w:bookmarkStart w:id="19388" w:name="_ETM_Q37_309120"/>
      <w:bookmarkEnd w:id="19387"/>
      <w:bookmarkEnd w:id="19388"/>
      <w:r>
        <w:rPr>
          <w:rFonts w:hint="cs"/>
          <w:rtl/>
        </w:rPr>
        <w:t xml:space="preserve">7 </w:t>
      </w:r>
      <w:r>
        <w:rPr>
          <w:rtl/>
        </w:rPr>
        <w:t xml:space="preserve">באוקטובר </w:t>
      </w:r>
      <w:bookmarkStart w:id="19389" w:name="_ETM_Q37_309840"/>
      <w:bookmarkEnd w:id="19389"/>
      <w:r>
        <w:rPr>
          <w:rtl/>
        </w:rPr>
        <w:t xml:space="preserve">פירק </w:t>
      </w:r>
      <w:bookmarkStart w:id="19390" w:name="_ETM_Q37_310260"/>
      <w:bookmarkEnd w:id="19390"/>
      <w:r>
        <w:rPr>
          <w:rtl/>
        </w:rPr>
        <w:t xml:space="preserve">את </w:t>
      </w:r>
      <w:bookmarkStart w:id="19391" w:name="_ETM_Q37_310440"/>
      <w:bookmarkEnd w:id="19391"/>
      <w:r>
        <w:rPr>
          <w:rtl/>
        </w:rPr>
        <w:t xml:space="preserve">המדינה </w:t>
      </w:r>
      <w:bookmarkStart w:id="19392" w:name="_ETM_Q37_310950"/>
      <w:bookmarkEnd w:id="19392"/>
      <w:r>
        <w:rPr>
          <w:rtl/>
        </w:rPr>
        <w:t>לרסיסים</w:t>
      </w:r>
      <w:r>
        <w:rPr>
          <w:rFonts w:hint="cs"/>
          <w:rtl/>
        </w:rPr>
        <w:t>.</w:t>
      </w:r>
      <w:r>
        <w:rPr>
          <w:rtl/>
        </w:rPr>
        <w:t xml:space="preserve"> </w:t>
      </w:r>
      <w:bookmarkStart w:id="19393" w:name="_ETM_Q37_312620"/>
      <w:bookmarkEnd w:id="19393"/>
      <w:r>
        <w:rPr>
          <w:rtl/>
        </w:rPr>
        <w:t xml:space="preserve">הידיים </w:t>
      </w:r>
      <w:bookmarkStart w:id="19394" w:name="_ETM_Q37_313489"/>
      <w:bookmarkEnd w:id="19394"/>
      <w:r>
        <w:rPr>
          <w:rFonts w:hint="cs"/>
          <w:rtl/>
        </w:rPr>
        <w:t xml:space="preserve">ידי חמאס, אבל הכסף </w:t>
      </w:r>
      <w:bookmarkStart w:id="19395" w:name="_ETM_Q37_313580"/>
      <w:bookmarkStart w:id="19396" w:name="_ETM_Q37_314030"/>
      <w:bookmarkStart w:id="19397" w:name="_ETM_Q37_314940"/>
      <w:bookmarkStart w:id="19398" w:name="_ETM_Q37_315520"/>
      <w:bookmarkStart w:id="19399" w:name="_ETM_Q37_316470"/>
      <w:bookmarkEnd w:id="19395"/>
      <w:bookmarkEnd w:id="19396"/>
      <w:bookmarkEnd w:id="19397"/>
      <w:bookmarkEnd w:id="19398"/>
      <w:bookmarkEnd w:id="19399"/>
      <w:r>
        <w:rPr>
          <w:rtl/>
        </w:rPr>
        <w:t xml:space="preserve">כסף </w:t>
      </w:r>
      <w:bookmarkStart w:id="19400" w:name="_ETM_Q37_317070"/>
      <w:bookmarkEnd w:id="19400"/>
      <w:r w:rsidR="006040C7">
        <w:rPr>
          <w:rtl/>
        </w:rPr>
        <w:t>קטר</w:t>
      </w:r>
      <w:r>
        <w:rPr>
          <w:rFonts w:hint="cs"/>
          <w:rtl/>
        </w:rPr>
        <w:t>י.</w:t>
      </w:r>
      <w:r w:rsidR="00FE4DBC">
        <w:rPr>
          <w:rFonts w:hint="cs"/>
          <w:rtl/>
        </w:rPr>
        <w:t xml:space="preserve"> </w:t>
      </w:r>
      <w:bookmarkStart w:id="19401" w:name="_ETM_Q37_318450"/>
      <w:bookmarkEnd w:id="19401"/>
      <w:r>
        <w:rPr>
          <w:rtl/>
        </w:rPr>
        <w:t xml:space="preserve">ומה </w:t>
      </w:r>
      <w:bookmarkStart w:id="19402" w:name="_ETM_Q37_319019"/>
      <w:bookmarkEnd w:id="19402"/>
      <w:r>
        <w:rPr>
          <w:rtl/>
        </w:rPr>
        <w:t xml:space="preserve">עשו </w:t>
      </w:r>
      <w:bookmarkStart w:id="19403" w:name="_ETM_Q37_319319"/>
      <w:bookmarkEnd w:id="19403"/>
      <w:r>
        <w:rPr>
          <w:rtl/>
        </w:rPr>
        <w:t xml:space="preserve">בלשכתך </w:t>
      </w:r>
      <w:bookmarkStart w:id="19404" w:name="_ETM_Q37_320159"/>
      <w:bookmarkEnd w:id="19404"/>
      <w:r>
        <w:rPr>
          <w:rtl/>
        </w:rPr>
        <w:t xml:space="preserve">בשנים </w:t>
      </w:r>
      <w:bookmarkStart w:id="19405" w:name="_ETM_Q37_320730"/>
      <w:bookmarkEnd w:id="19405"/>
      <w:r>
        <w:rPr>
          <w:rtl/>
        </w:rPr>
        <w:t>שלפני</w:t>
      </w:r>
      <w:r>
        <w:rPr>
          <w:rFonts w:hint="cs"/>
          <w:rtl/>
        </w:rPr>
        <w:t>?</w:t>
      </w:r>
      <w:r>
        <w:rPr>
          <w:rtl/>
        </w:rPr>
        <w:t xml:space="preserve"> </w:t>
      </w:r>
      <w:bookmarkStart w:id="19406" w:name="_ETM_Q37_322050"/>
      <w:bookmarkEnd w:id="19406"/>
      <w:r>
        <w:rPr>
          <w:rtl/>
        </w:rPr>
        <w:t xml:space="preserve">הלבינו </w:t>
      </w:r>
      <w:bookmarkStart w:id="19407" w:name="_ETM_Q37_322710"/>
      <w:bookmarkEnd w:id="19407"/>
      <w:r>
        <w:rPr>
          <w:rtl/>
        </w:rPr>
        <w:t xml:space="preserve">את </w:t>
      </w:r>
      <w:bookmarkStart w:id="19408" w:name="_ETM_Q37_322860"/>
      <w:bookmarkEnd w:id="19408"/>
      <w:r w:rsidR="006040C7">
        <w:rPr>
          <w:rtl/>
        </w:rPr>
        <w:t>קטר</w:t>
      </w:r>
      <w:bookmarkStart w:id="19409" w:name="_ETM_Q37_323970"/>
      <w:bookmarkEnd w:id="19409"/>
      <w:r>
        <w:rPr>
          <w:rFonts w:hint="cs"/>
          <w:rtl/>
        </w:rPr>
        <w:t xml:space="preserve">, </w:t>
      </w:r>
      <w:r>
        <w:rPr>
          <w:rtl/>
        </w:rPr>
        <w:t xml:space="preserve">חיזקו </w:t>
      </w:r>
      <w:bookmarkStart w:id="19410" w:name="_ETM_Q37_324570"/>
      <w:bookmarkEnd w:id="19410"/>
      <w:r>
        <w:rPr>
          <w:rtl/>
        </w:rPr>
        <w:t xml:space="preserve">את </w:t>
      </w:r>
      <w:bookmarkStart w:id="19411" w:name="_ETM_Q37_324720"/>
      <w:bookmarkEnd w:id="19411"/>
      <w:r>
        <w:rPr>
          <w:rtl/>
        </w:rPr>
        <w:t xml:space="preserve">חמאס </w:t>
      </w:r>
      <w:bookmarkStart w:id="19412" w:name="_ETM_Q37_326160"/>
      <w:bookmarkEnd w:id="19412"/>
      <w:r>
        <w:rPr>
          <w:rtl/>
        </w:rPr>
        <w:t xml:space="preserve">כדי </w:t>
      </w:r>
      <w:bookmarkStart w:id="19413" w:name="_ETM_Q37_326610"/>
      <w:bookmarkEnd w:id="19413"/>
      <w:r>
        <w:rPr>
          <w:rtl/>
        </w:rPr>
        <w:t xml:space="preserve">לפגוע </w:t>
      </w:r>
      <w:bookmarkStart w:id="19414" w:name="_ETM_Q37_327120"/>
      <w:bookmarkEnd w:id="19414"/>
      <w:r>
        <w:rPr>
          <w:rtl/>
        </w:rPr>
        <w:t xml:space="preserve">ברשות </w:t>
      </w:r>
      <w:bookmarkStart w:id="19415" w:name="_ETM_Q37_327480"/>
      <w:bookmarkEnd w:id="19415"/>
      <w:r>
        <w:rPr>
          <w:rtl/>
        </w:rPr>
        <w:t>הפלסטינית</w:t>
      </w:r>
      <w:r>
        <w:rPr>
          <w:rFonts w:hint="cs"/>
          <w:rtl/>
        </w:rPr>
        <w:t>,</w:t>
      </w:r>
      <w:r>
        <w:rPr>
          <w:rtl/>
        </w:rPr>
        <w:t xml:space="preserve"> </w:t>
      </w:r>
      <w:bookmarkStart w:id="19416" w:name="_ETM_Q37_328200"/>
      <w:bookmarkEnd w:id="19416"/>
      <w:r>
        <w:rPr>
          <w:rtl/>
        </w:rPr>
        <w:t xml:space="preserve">כדי </w:t>
      </w:r>
      <w:bookmarkStart w:id="19417" w:name="_ETM_Q37_328410"/>
      <w:bookmarkEnd w:id="19417"/>
      <w:r>
        <w:rPr>
          <w:rtl/>
        </w:rPr>
        <w:t xml:space="preserve">למנוע </w:t>
      </w:r>
      <w:bookmarkStart w:id="19418" w:name="_ETM_Q37_328830"/>
      <w:bookmarkEnd w:id="19418"/>
      <w:r>
        <w:rPr>
          <w:rtl/>
        </w:rPr>
        <w:t xml:space="preserve">כל </w:t>
      </w:r>
      <w:bookmarkStart w:id="19419" w:name="_ETM_Q37_329190"/>
      <w:bookmarkEnd w:id="19419"/>
      <w:r>
        <w:rPr>
          <w:rtl/>
        </w:rPr>
        <w:t xml:space="preserve">אפשרות </w:t>
      </w:r>
      <w:bookmarkStart w:id="19420" w:name="_ETM_Q37_329669"/>
      <w:bookmarkEnd w:id="19420"/>
      <w:r>
        <w:rPr>
          <w:rtl/>
        </w:rPr>
        <w:t xml:space="preserve">להסדר </w:t>
      </w:r>
      <w:bookmarkStart w:id="19421" w:name="_ETM_Q37_330090"/>
      <w:bookmarkEnd w:id="19421"/>
      <w:r>
        <w:rPr>
          <w:rtl/>
        </w:rPr>
        <w:t xml:space="preserve">שיביא </w:t>
      </w:r>
      <w:bookmarkStart w:id="19422" w:name="_ETM_Q37_330450"/>
      <w:bookmarkEnd w:id="19422"/>
      <w:r>
        <w:rPr>
          <w:rtl/>
        </w:rPr>
        <w:t xml:space="preserve">לנו </w:t>
      </w:r>
      <w:bookmarkStart w:id="19423" w:name="_ETM_Q37_330630"/>
      <w:bookmarkEnd w:id="19423"/>
      <w:r>
        <w:rPr>
          <w:rtl/>
        </w:rPr>
        <w:t xml:space="preserve">ביטחון </w:t>
      </w:r>
      <w:bookmarkStart w:id="19424" w:name="_ETM_Q37_331080"/>
      <w:bookmarkEnd w:id="19424"/>
      <w:r>
        <w:rPr>
          <w:rtl/>
        </w:rPr>
        <w:t>ארוך</w:t>
      </w:r>
      <w:r>
        <w:rPr>
          <w:rFonts w:hint="cs"/>
          <w:rtl/>
        </w:rPr>
        <w:t xml:space="preserve"> </w:t>
      </w:r>
      <w:r>
        <w:rPr>
          <w:rtl/>
        </w:rPr>
        <w:t>טווח</w:t>
      </w:r>
      <w:r>
        <w:rPr>
          <w:rFonts w:hint="cs"/>
          <w:rtl/>
        </w:rPr>
        <w:t>.</w:t>
      </w:r>
      <w:r>
        <w:rPr>
          <w:rtl/>
        </w:rPr>
        <w:t xml:space="preserve"> </w:t>
      </w:r>
      <w:bookmarkStart w:id="19425" w:name="_ETM_Q37_332410"/>
      <w:bookmarkEnd w:id="19425"/>
      <w:r>
        <w:rPr>
          <w:rtl/>
        </w:rPr>
        <w:t xml:space="preserve">כי </w:t>
      </w:r>
      <w:bookmarkStart w:id="19426" w:name="_ETM_Q37_332590"/>
      <w:bookmarkEnd w:id="19426"/>
      <w:r>
        <w:rPr>
          <w:rtl/>
        </w:rPr>
        <w:t xml:space="preserve">מלחמה </w:t>
      </w:r>
      <w:bookmarkStart w:id="19427" w:name="_ETM_Q37_333190"/>
      <w:bookmarkEnd w:id="19427"/>
      <w:r>
        <w:rPr>
          <w:rFonts w:hint="cs"/>
          <w:rtl/>
        </w:rPr>
        <w:t xml:space="preserve">נצחית היא </w:t>
      </w:r>
      <w:bookmarkStart w:id="19428" w:name="_ETM_Q37_333330"/>
      <w:bookmarkStart w:id="19429" w:name="_ETM_Q37_334139"/>
      <w:bookmarkStart w:id="19430" w:name="_ETM_Q37_334260"/>
      <w:bookmarkEnd w:id="19428"/>
      <w:bookmarkEnd w:id="19429"/>
      <w:bookmarkEnd w:id="19430"/>
      <w:r>
        <w:rPr>
          <w:rFonts w:hint="cs"/>
          <w:rtl/>
        </w:rPr>
        <w:t>מ</w:t>
      </w:r>
      <w:r>
        <w:rPr>
          <w:rtl/>
        </w:rPr>
        <w:t xml:space="preserve">פלטו </w:t>
      </w:r>
      <w:bookmarkStart w:id="19431" w:name="_ETM_Q37_334710"/>
      <w:bookmarkEnd w:id="19431"/>
      <w:r>
        <w:rPr>
          <w:rtl/>
        </w:rPr>
        <w:t xml:space="preserve">של </w:t>
      </w:r>
      <w:bookmarkStart w:id="19432" w:name="_ETM_Q37_335220"/>
      <w:bookmarkEnd w:id="19432"/>
      <w:r>
        <w:rPr>
          <w:rFonts w:hint="cs"/>
          <w:rtl/>
        </w:rPr>
        <w:t>ה</w:t>
      </w:r>
      <w:r>
        <w:rPr>
          <w:rtl/>
        </w:rPr>
        <w:t>נבל</w:t>
      </w:r>
      <w:r>
        <w:rPr>
          <w:rFonts w:hint="cs"/>
          <w:rtl/>
        </w:rPr>
        <w:t>.</w:t>
      </w:r>
      <w:r>
        <w:rPr>
          <w:rtl/>
        </w:rPr>
        <w:t xml:space="preserve"> </w:t>
      </w:r>
      <w:bookmarkStart w:id="19433" w:name="_ETM_Q37_337139"/>
      <w:bookmarkEnd w:id="19433"/>
      <w:r>
        <w:rPr>
          <w:rtl/>
        </w:rPr>
        <w:t xml:space="preserve">הממשלה </w:t>
      </w:r>
      <w:bookmarkStart w:id="19434" w:name="_ETM_Q37_338100"/>
      <w:bookmarkEnd w:id="19434"/>
      <w:r>
        <w:rPr>
          <w:rtl/>
        </w:rPr>
        <w:t xml:space="preserve">ברשותך </w:t>
      </w:r>
      <w:bookmarkStart w:id="19435" w:name="_ETM_Q37_338910"/>
      <w:bookmarkEnd w:id="19435"/>
      <w:r>
        <w:rPr>
          <w:rtl/>
        </w:rPr>
        <w:t xml:space="preserve">ובעידודך </w:t>
      </w:r>
      <w:bookmarkStart w:id="19436" w:name="_ETM_Q37_339900"/>
      <w:bookmarkEnd w:id="19436"/>
      <w:r>
        <w:rPr>
          <w:rtl/>
        </w:rPr>
        <w:t xml:space="preserve">פעלה </w:t>
      </w:r>
      <w:bookmarkStart w:id="19437" w:name="_ETM_Q37_340440"/>
      <w:bookmarkEnd w:id="19437"/>
      <w:r>
        <w:rPr>
          <w:rtl/>
        </w:rPr>
        <w:t xml:space="preserve">להעביר </w:t>
      </w:r>
      <w:bookmarkStart w:id="19438" w:name="_ETM_Q37_341040"/>
      <w:bookmarkEnd w:id="19438"/>
      <w:r>
        <w:rPr>
          <w:rtl/>
        </w:rPr>
        <w:t xml:space="preserve">מזוודות </w:t>
      </w:r>
      <w:bookmarkStart w:id="19439" w:name="_ETM_Q37_341700"/>
      <w:bookmarkEnd w:id="19439"/>
      <w:r>
        <w:rPr>
          <w:rtl/>
        </w:rPr>
        <w:t xml:space="preserve">כסף </w:t>
      </w:r>
      <w:bookmarkStart w:id="19440" w:name="_ETM_Q37_342150"/>
      <w:bookmarkEnd w:id="19440"/>
      <w:r>
        <w:rPr>
          <w:rtl/>
        </w:rPr>
        <w:t xml:space="preserve">במזומן </w:t>
      </w:r>
      <w:bookmarkStart w:id="19441" w:name="_ETM_Q37_343269"/>
      <w:bookmarkEnd w:id="19441"/>
      <w:r>
        <w:rPr>
          <w:rtl/>
        </w:rPr>
        <w:t>מ</w:t>
      </w:r>
      <w:r w:rsidR="006040C7">
        <w:rPr>
          <w:rtl/>
        </w:rPr>
        <w:t>קטר</w:t>
      </w:r>
      <w:r>
        <w:rPr>
          <w:rtl/>
        </w:rPr>
        <w:t xml:space="preserve"> </w:t>
      </w:r>
      <w:bookmarkStart w:id="19442" w:name="_ETM_Q37_343930"/>
      <w:bookmarkEnd w:id="19442"/>
      <w:r>
        <w:rPr>
          <w:rtl/>
        </w:rPr>
        <w:t>ל</w:t>
      </w:r>
      <w:r>
        <w:rPr>
          <w:rFonts w:hint="cs"/>
          <w:rtl/>
        </w:rPr>
        <w:t xml:space="preserve">חמאס, </w:t>
      </w:r>
      <w:bookmarkStart w:id="19443" w:name="_ETM_Q37_344230"/>
      <w:bookmarkStart w:id="19444" w:name="_ETM_Q37_345209"/>
      <w:bookmarkEnd w:id="19443"/>
      <w:bookmarkEnd w:id="19444"/>
      <w:r>
        <w:rPr>
          <w:rtl/>
        </w:rPr>
        <w:t xml:space="preserve">כסף </w:t>
      </w:r>
      <w:bookmarkStart w:id="19445" w:name="_ETM_Q37_345750"/>
      <w:bookmarkEnd w:id="19445"/>
      <w:r>
        <w:rPr>
          <w:rtl/>
        </w:rPr>
        <w:t xml:space="preserve">שסייע </w:t>
      </w:r>
      <w:bookmarkStart w:id="19446" w:name="_ETM_Q37_346239"/>
      <w:bookmarkEnd w:id="19446"/>
      <w:r>
        <w:rPr>
          <w:rtl/>
        </w:rPr>
        <w:t xml:space="preserve">לארגון </w:t>
      </w:r>
      <w:bookmarkStart w:id="19447" w:name="_ETM_Q37_346779"/>
      <w:bookmarkEnd w:id="19447"/>
      <w:r>
        <w:rPr>
          <w:rtl/>
        </w:rPr>
        <w:t xml:space="preserve">הטרור </w:t>
      </w:r>
      <w:bookmarkStart w:id="19448" w:name="_ETM_Q37_347230"/>
      <w:bookmarkEnd w:id="19448"/>
      <w:r>
        <w:rPr>
          <w:rtl/>
        </w:rPr>
        <w:t xml:space="preserve">האיום </w:t>
      </w:r>
      <w:bookmarkStart w:id="19449" w:name="_ETM_Q37_347650"/>
      <w:bookmarkEnd w:id="19449"/>
      <w:r>
        <w:rPr>
          <w:rtl/>
        </w:rPr>
        <w:t xml:space="preserve">והנורא </w:t>
      </w:r>
      <w:bookmarkStart w:id="19450" w:name="_ETM_Q37_348219"/>
      <w:bookmarkEnd w:id="19450"/>
      <w:r>
        <w:rPr>
          <w:rtl/>
        </w:rPr>
        <w:t xml:space="preserve">הזה </w:t>
      </w:r>
      <w:bookmarkStart w:id="19451" w:name="_ETM_Q37_348519"/>
      <w:bookmarkEnd w:id="19451"/>
      <w:r>
        <w:rPr>
          <w:rtl/>
        </w:rPr>
        <w:t xml:space="preserve">להתעצם </w:t>
      </w:r>
      <w:bookmarkStart w:id="19452" w:name="_ETM_Q37_349239"/>
      <w:bookmarkEnd w:id="19452"/>
      <w:r>
        <w:rPr>
          <w:rtl/>
        </w:rPr>
        <w:t>ולהתחמש</w:t>
      </w:r>
      <w:r>
        <w:rPr>
          <w:rFonts w:hint="cs"/>
          <w:rtl/>
        </w:rPr>
        <w:t>,</w:t>
      </w:r>
      <w:r>
        <w:rPr>
          <w:rtl/>
        </w:rPr>
        <w:t xml:space="preserve"> </w:t>
      </w:r>
      <w:bookmarkStart w:id="19453" w:name="_ETM_Q37_350709"/>
      <w:bookmarkEnd w:id="19453"/>
      <w:r>
        <w:rPr>
          <w:rtl/>
        </w:rPr>
        <w:t xml:space="preserve">לתכנן </w:t>
      </w:r>
      <w:bookmarkStart w:id="19454" w:name="_ETM_Q37_351370"/>
      <w:bookmarkEnd w:id="19454"/>
      <w:r>
        <w:rPr>
          <w:rtl/>
        </w:rPr>
        <w:t xml:space="preserve">ולהוציא </w:t>
      </w:r>
      <w:bookmarkStart w:id="19455" w:name="_ETM_Q37_351879"/>
      <w:bookmarkEnd w:id="19455"/>
      <w:r>
        <w:rPr>
          <w:rtl/>
        </w:rPr>
        <w:t xml:space="preserve">לפועל </w:t>
      </w:r>
      <w:bookmarkStart w:id="19456" w:name="_ETM_Q37_352329"/>
      <w:bookmarkEnd w:id="19456"/>
      <w:r>
        <w:rPr>
          <w:rtl/>
        </w:rPr>
        <w:t xml:space="preserve">את </w:t>
      </w:r>
      <w:bookmarkStart w:id="19457" w:name="_ETM_Q37_352419"/>
      <w:bookmarkEnd w:id="19457"/>
      <w:r>
        <w:rPr>
          <w:rtl/>
        </w:rPr>
        <w:t xml:space="preserve">היום </w:t>
      </w:r>
      <w:bookmarkStart w:id="19458" w:name="_ETM_Q37_352659"/>
      <w:bookmarkEnd w:id="19458"/>
      <w:r>
        <w:rPr>
          <w:rtl/>
        </w:rPr>
        <w:t xml:space="preserve">הנורא </w:t>
      </w:r>
      <w:bookmarkStart w:id="19459" w:name="_ETM_Q37_353109"/>
      <w:bookmarkEnd w:id="19459"/>
      <w:r>
        <w:rPr>
          <w:rtl/>
        </w:rPr>
        <w:t>ביותר</w:t>
      </w:r>
      <w:r>
        <w:rPr>
          <w:rFonts w:hint="cs"/>
          <w:rtl/>
        </w:rPr>
        <w:t>,</w:t>
      </w:r>
      <w:r>
        <w:rPr>
          <w:rtl/>
        </w:rPr>
        <w:t xml:space="preserve"> </w:t>
      </w:r>
      <w:bookmarkStart w:id="19460" w:name="_ETM_Q37_353980"/>
      <w:bookmarkEnd w:id="19460"/>
      <w:r>
        <w:rPr>
          <w:rtl/>
        </w:rPr>
        <w:t xml:space="preserve">המדמם </w:t>
      </w:r>
      <w:bookmarkStart w:id="19461" w:name="_ETM_Q37_354639"/>
      <w:bookmarkEnd w:id="19461"/>
      <w:r>
        <w:rPr>
          <w:rtl/>
        </w:rPr>
        <w:t>ביותר</w:t>
      </w:r>
      <w:r>
        <w:rPr>
          <w:rFonts w:hint="cs"/>
          <w:rtl/>
        </w:rPr>
        <w:t xml:space="preserve">, האיום ביותר </w:t>
      </w:r>
      <w:bookmarkStart w:id="19462" w:name="_ETM_Q37_355269"/>
      <w:bookmarkStart w:id="19463" w:name="_ETM_Q37_355889"/>
      <w:bookmarkStart w:id="19464" w:name="_ETM_Q37_356310"/>
      <w:bookmarkEnd w:id="19462"/>
      <w:bookmarkEnd w:id="19463"/>
      <w:bookmarkEnd w:id="19464"/>
      <w:r>
        <w:rPr>
          <w:rtl/>
        </w:rPr>
        <w:t xml:space="preserve">בהיסטוריה </w:t>
      </w:r>
      <w:bookmarkStart w:id="19465" w:name="_ETM_Q37_356850"/>
      <w:bookmarkEnd w:id="19465"/>
      <w:r>
        <w:rPr>
          <w:rtl/>
        </w:rPr>
        <w:t xml:space="preserve">של </w:t>
      </w:r>
      <w:bookmarkStart w:id="19466" w:name="_ETM_Q37_356970"/>
      <w:bookmarkEnd w:id="19466"/>
      <w:r>
        <w:rPr>
          <w:rtl/>
        </w:rPr>
        <w:t xml:space="preserve">מדינת </w:t>
      </w:r>
      <w:bookmarkStart w:id="19467" w:name="_ETM_Q37_357270"/>
      <w:bookmarkEnd w:id="19467"/>
      <w:r>
        <w:rPr>
          <w:rtl/>
        </w:rPr>
        <w:t xml:space="preserve">ישראל </w:t>
      </w:r>
      <w:bookmarkStart w:id="19468" w:name="_ETM_Q37_357660"/>
      <w:bookmarkEnd w:id="19468"/>
      <w:r>
        <w:rPr>
          <w:rtl/>
        </w:rPr>
        <w:t>מ</w:t>
      </w:r>
      <w:r>
        <w:rPr>
          <w:rFonts w:hint="cs"/>
          <w:rtl/>
        </w:rPr>
        <w:t xml:space="preserve">אז </w:t>
      </w:r>
      <w:proofErr w:type="spellStart"/>
      <w:r>
        <w:rPr>
          <w:rFonts w:hint="cs"/>
          <w:rtl/>
        </w:rPr>
        <w:t>היווסדה</w:t>
      </w:r>
      <w:proofErr w:type="spellEnd"/>
      <w:r>
        <w:rPr>
          <w:rFonts w:hint="cs"/>
          <w:rtl/>
        </w:rPr>
        <w:t xml:space="preserve">. </w:t>
      </w:r>
      <w:bookmarkStart w:id="19469" w:name="_ETM_Q37_357870"/>
      <w:bookmarkStart w:id="19470" w:name="_ETM_Q37_358110"/>
      <w:bookmarkStart w:id="19471" w:name="_ETM_Q37_360250"/>
      <w:bookmarkEnd w:id="19469"/>
      <w:bookmarkEnd w:id="19470"/>
      <w:bookmarkEnd w:id="19471"/>
    </w:p>
    <w:p w:rsidR="00A9277C" w:rsidRDefault="00A9277C" w:rsidP="005B7973">
      <w:pPr>
        <w:rPr>
          <w:rtl/>
        </w:rPr>
      </w:pPr>
      <w:bookmarkStart w:id="19472" w:name="_ETM_Q37_360678"/>
      <w:bookmarkStart w:id="19473" w:name="_ETM_Q37_360775"/>
      <w:bookmarkEnd w:id="19472"/>
      <w:bookmarkEnd w:id="19473"/>
    </w:p>
    <w:p w:rsidR="00A9277C" w:rsidRDefault="00A9277C" w:rsidP="005B7973">
      <w:pPr>
        <w:rPr>
          <w:rtl/>
        </w:rPr>
      </w:pPr>
      <w:bookmarkStart w:id="19474" w:name="_ETM_Q37_360870"/>
      <w:bookmarkStart w:id="19475" w:name="_ETM_Q37_360919"/>
      <w:bookmarkEnd w:id="19474"/>
      <w:bookmarkEnd w:id="19475"/>
      <w:r>
        <w:rPr>
          <w:rtl/>
        </w:rPr>
        <w:t xml:space="preserve">מה </w:t>
      </w:r>
      <w:bookmarkStart w:id="19476" w:name="_ETM_Q37_360459"/>
      <w:bookmarkEnd w:id="19476"/>
      <w:r>
        <w:rPr>
          <w:rtl/>
        </w:rPr>
        <w:t xml:space="preserve">שחשף </w:t>
      </w:r>
      <w:bookmarkStart w:id="19477" w:name="_ETM_Q37_361180"/>
      <w:bookmarkEnd w:id="19477"/>
      <w:r>
        <w:rPr>
          <w:rtl/>
        </w:rPr>
        <w:t xml:space="preserve">בר </w:t>
      </w:r>
      <w:bookmarkStart w:id="19478" w:name="_ETM_Q37_361419"/>
      <w:bookmarkEnd w:id="19478"/>
      <w:r>
        <w:rPr>
          <w:rtl/>
        </w:rPr>
        <w:t xml:space="preserve">פלג </w:t>
      </w:r>
      <w:bookmarkStart w:id="19479" w:name="_ETM_Q37_361840"/>
      <w:bookmarkEnd w:id="19479"/>
      <w:r>
        <w:rPr>
          <w:rtl/>
        </w:rPr>
        <w:t xml:space="preserve">בעיתון </w:t>
      </w:r>
      <w:bookmarkStart w:id="19480" w:name="_ETM_Q37_362350"/>
      <w:bookmarkEnd w:id="19480"/>
      <w:r>
        <w:rPr>
          <w:rtl/>
        </w:rPr>
        <w:t xml:space="preserve">הארץ </w:t>
      </w:r>
      <w:bookmarkStart w:id="19481" w:name="_ETM_Q37_362740"/>
      <w:bookmarkEnd w:id="19481"/>
      <w:r>
        <w:rPr>
          <w:rtl/>
        </w:rPr>
        <w:t xml:space="preserve">הוא </w:t>
      </w:r>
      <w:bookmarkStart w:id="19482" w:name="_ETM_Q37_362800"/>
      <w:bookmarkEnd w:id="19482"/>
      <w:r>
        <w:rPr>
          <w:rtl/>
        </w:rPr>
        <w:t xml:space="preserve">דבר </w:t>
      </w:r>
      <w:bookmarkStart w:id="19483" w:name="_ETM_Q37_363160"/>
      <w:bookmarkEnd w:id="19483"/>
      <w:r>
        <w:rPr>
          <w:rtl/>
        </w:rPr>
        <w:t xml:space="preserve">בלתי </w:t>
      </w:r>
      <w:bookmarkStart w:id="19484" w:name="_ETM_Q37_363580"/>
      <w:bookmarkEnd w:id="19484"/>
      <w:r>
        <w:rPr>
          <w:rtl/>
        </w:rPr>
        <w:t>נסבל</w:t>
      </w:r>
      <w:r>
        <w:rPr>
          <w:rFonts w:hint="cs"/>
          <w:rtl/>
        </w:rPr>
        <w:t>:</w:t>
      </w:r>
      <w:r>
        <w:rPr>
          <w:rtl/>
        </w:rPr>
        <w:t xml:space="preserve"> </w:t>
      </w:r>
      <w:bookmarkStart w:id="19485" w:name="_ETM_Q37_364970"/>
      <w:bookmarkEnd w:id="19485"/>
      <w:r>
        <w:rPr>
          <w:rtl/>
        </w:rPr>
        <w:t xml:space="preserve">בזמן </w:t>
      </w:r>
      <w:bookmarkStart w:id="19486" w:name="_ETM_Q37_365630"/>
      <w:bookmarkEnd w:id="19486"/>
      <w:r>
        <w:rPr>
          <w:rtl/>
        </w:rPr>
        <w:t xml:space="preserve">שמזוודות </w:t>
      </w:r>
      <w:bookmarkStart w:id="19487" w:name="_ETM_Q37_366349"/>
      <w:bookmarkEnd w:id="19487"/>
      <w:r>
        <w:rPr>
          <w:rtl/>
        </w:rPr>
        <w:t xml:space="preserve">הכסף </w:t>
      </w:r>
      <w:bookmarkStart w:id="19488" w:name="_ETM_Q37_366919"/>
      <w:bookmarkEnd w:id="19488"/>
      <w:r>
        <w:rPr>
          <w:rtl/>
        </w:rPr>
        <w:t>זו</w:t>
      </w:r>
      <w:r>
        <w:rPr>
          <w:rFonts w:hint="cs"/>
          <w:rtl/>
        </w:rPr>
        <w:t>ר</w:t>
      </w:r>
      <w:r>
        <w:rPr>
          <w:rtl/>
        </w:rPr>
        <w:t xml:space="preserve">מות </w:t>
      </w:r>
      <w:bookmarkStart w:id="19489" w:name="_ETM_Q37_367459"/>
      <w:bookmarkEnd w:id="19489"/>
      <w:r>
        <w:rPr>
          <w:rtl/>
        </w:rPr>
        <w:t xml:space="preserve">לרצועה </w:t>
      </w:r>
      <w:bookmarkStart w:id="19490" w:name="_ETM_Q37_369019"/>
      <w:bookmarkEnd w:id="19490"/>
      <w:r>
        <w:rPr>
          <w:rtl/>
        </w:rPr>
        <w:t xml:space="preserve">בחסות </w:t>
      </w:r>
      <w:bookmarkStart w:id="19491" w:name="_ETM_Q37_369739"/>
      <w:bookmarkEnd w:id="19491"/>
      <w:r>
        <w:rPr>
          <w:rtl/>
        </w:rPr>
        <w:t>נתניהו</w:t>
      </w:r>
      <w:r>
        <w:rPr>
          <w:rFonts w:hint="cs"/>
          <w:rtl/>
        </w:rPr>
        <w:t>,</w:t>
      </w:r>
      <w:r>
        <w:rPr>
          <w:rtl/>
        </w:rPr>
        <w:t xml:space="preserve"> </w:t>
      </w:r>
      <w:bookmarkStart w:id="19492" w:name="_ETM_Q37_370730"/>
      <w:bookmarkEnd w:id="19492"/>
      <w:r>
        <w:rPr>
          <w:rtl/>
        </w:rPr>
        <w:t>יוע</w:t>
      </w:r>
      <w:r>
        <w:rPr>
          <w:rFonts w:hint="cs"/>
          <w:rtl/>
        </w:rPr>
        <w:t xml:space="preserve">צי </w:t>
      </w:r>
      <w:bookmarkStart w:id="19493" w:name="_ETM_Q37_373262"/>
      <w:bookmarkStart w:id="19494" w:name="_ETM_Q37_371129"/>
      <w:bookmarkStart w:id="19495" w:name="_ETM_Q37_371549"/>
      <w:bookmarkEnd w:id="19493"/>
      <w:bookmarkEnd w:id="19494"/>
      <w:bookmarkEnd w:id="19495"/>
      <w:r>
        <w:rPr>
          <w:rtl/>
        </w:rPr>
        <w:t xml:space="preserve">נתניהו </w:t>
      </w:r>
      <w:bookmarkStart w:id="19496" w:name="_ETM_Q37_372610"/>
      <w:bookmarkEnd w:id="19496"/>
      <w:r>
        <w:rPr>
          <w:rFonts w:hint="cs"/>
          <w:rtl/>
        </w:rPr>
        <w:t xml:space="preserve">בנו </w:t>
      </w:r>
      <w:bookmarkStart w:id="19497" w:name="_ETM_Q37_372820"/>
      <w:bookmarkEnd w:id="19497"/>
      <w:r>
        <w:rPr>
          <w:rtl/>
        </w:rPr>
        <w:t xml:space="preserve">קמפיין </w:t>
      </w:r>
      <w:bookmarkStart w:id="19498" w:name="_ETM_Q37_374110"/>
      <w:bookmarkEnd w:id="19498"/>
      <w:r>
        <w:rPr>
          <w:rtl/>
        </w:rPr>
        <w:t xml:space="preserve">כדי </w:t>
      </w:r>
      <w:bookmarkStart w:id="19499" w:name="_ETM_Q37_374410"/>
      <w:bookmarkEnd w:id="19499"/>
      <w:r>
        <w:rPr>
          <w:rtl/>
        </w:rPr>
        <w:t xml:space="preserve">לשפר </w:t>
      </w:r>
      <w:bookmarkStart w:id="19500" w:name="_ETM_Q37_375130"/>
      <w:bookmarkEnd w:id="19500"/>
      <w:r>
        <w:rPr>
          <w:rtl/>
        </w:rPr>
        <w:t xml:space="preserve">את </w:t>
      </w:r>
      <w:bookmarkStart w:id="19501" w:name="_ETM_Q37_375220"/>
      <w:bookmarkEnd w:id="19501"/>
      <w:r>
        <w:rPr>
          <w:rtl/>
        </w:rPr>
        <w:t xml:space="preserve">תדמיתה </w:t>
      </w:r>
      <w:bookmarkStart w:id="19502" w:name="_ETM_Q37_375810"/>
      <w:bookmarkEnd w:id="19502"/>
      <w:r>
        <w:rPr>
          <w:rtl/>
        </w:rPr>
        <w:t xml:space="preserve">של </w:t>
      </w:r>
      <w:bookmarkStart w:id="19503" w:name="_ETM_Q37_375989"/>
      <w:bookmarkEnd w:id="19503"/>
      <w:r>
        <w:rPr>
          <w:rtl/>
        </w:rPr>
        <w:t>מדינ</w:t>
      </w:r>
      <w:r>
        <w:rPr>
          <w:rFonts w:hint="cs"/>
          <w:rtl/>
        </w:rPr>
        <w:t>ה</w:t>
      </w:r>
      <w:r>
        <w:rPr>
          <w:rtl/>
        </w:rPr>
        <w:t xml:space="preserve"> </w:t>
      </w:r>
      <w:bookmarkStart w:id="19504" w:name="_ETM_Q37_376730"/>
      <w:bookmarkEnd w:id="19504"/>
      <w:r>
        <w:rPr>
          <w:rtl/>
        </w:rPr>
        <w:t xml:space="preserve">תומכת </w:t>
      </w:r>
      <w:bookmarkStart w:id="19505" w:name="_ETM_Q37_377360"/>
      <w:bookmarkEnd w:id="19505"/>
      <w:r>
        <w:rPr>
          <w:rtl/>
        </w:rPr>
        <w:t>טרור</w:t>
      </w:r>
      <w:r>
        <w:rPr>
          <w:rFonts w:hint="cs"/>
          <w:rtl/>
        </w:rPr>
        <w:t>.</w:t>
      </w:r>
      <w:r>
        <w:rPr>
          <w:rtl/>
        </w:rPr>
        <w:t xml:space="preserve"> </w:t>
      </w:r>
      <w:bookmarkStart w:id="19506" w:name="_ETM_Q37_378819"/>
      <w:bookmarkEnd w:id="19506"/>
      <w:r w:rsidR="006040C7">
        <w:rPr>
          <w:rtl/>
        </w:rPr>
        <w:t>קטר</w:t>
      </w:r>
      <w:r>
        <w:rPr>
          <w:rFonts w:hint="cs"/>
          <w:rtl/>
        </w:rPr>
        <w:t>,</w:t>
      </w:r>
      <w:r>
        <w:rPr>
          <w:rtl/>
        </w:rPr>
        <w:t xml:space="preserve"> </w:t>
      </w:r>
      <w:bookmarkStart w:id="19507" w:name="_ETM_Q37_379419"/>
      <w:bookmarkEnd w:id="19507"/>
      <w:r>
        <w:rPr>
          <w:rtl/>
        </w:rPr>
        <w:t xml:space="preserve">ביוזמת </w:t>
      </w:r>
      <w:bookmarkStart w:id="19508" w:name="_ETM_Q37_380049"/>
      <w:bookmarkEnd w:id="19508"/>
      <w:r>
        <w:rPr>
          <w:rtl/>
        </w:rPr>
        <w:t>נתניהו</w:t>
      </w:r>
      <w:r>
        <w:rPr>
          <w:rFonts w:hint="cs"/>
          <w:rtl/>
        </w:rPr>
        <w:t>,</w:t>
      </w:r>
      <w:r>
        <w:rPr>
          <w:rtl/>
        </w:rPr>
        <w:t xml:space="preserve"> </w:t>
      </w:r>
      <w:bookmarkStart w:id="19509" w:name="_ETM_Q37_380799"/>
      <w:bookmarkEnd w:id="19509"/>
      <w:r>
        <w:rPr>
          <w:rtl/>
        </w:rPr>
        <w:t xml:space="preserve">בונה </w:t>
      </w:r>
      <w:bookmarkStart w:id="19510" w:name="_ETM_Q37_381250"/>
      <w:bookmarkEnd w:id="19510"/>
      <w:r>
        <w:rPr>
          <w:rtl/>
        </w:rPr>
        <w:t xml:space="preserve">את </w:t>
      </w:r>
      <w:bookmarkStart w:id="19511" w:name="_ETM_Q37_381400"/>
      <w:bookmarkEnd w:id="19511"/>
      <w:r>
        <w:rPr>
          <w:rtl/>
        </w:rPr>
        <w:t>חמאס</w:t>
      </w:r>
      <w:r>
        <w:rPr>
          <w:rFonts w:hint="cs"/>
          <w:rtl/>
        </w:rPr>
        <w:t>,</w:t>
      </w:r>
      <w:r>
        <w:rPr>
          <w:rtl/>
        </w:rPr>
        <w:t xml:space="preserve"> </w:t>
      </w:r>
      <w:bookmarkStart w:id="19512" w:name="_ETM_Q37_382060"/>
      <w:bookmarkEnd w:id="19512"/>
      <w:r>
        <w:rPr>
          <w:rtl/>
        </w:rPr>
        <w:t xml:space="preserve">ויועצי </w:t>
      </w:r>
      <w:bookmarkStart w:id="19513" w:name="_ETM_Q37_382840"/>
      <w:bookmarkEnd w:id="19513"/>
      <w:r>
        <w:rPr>
          <w:rtl/>
        </w:rPr>
        <w:t xml:space="preserve">נתניהו </w:t>
      </w:r>
      <w:bookmarkStart w:id="19514" w:name="_ETM_Q37_383590"/>
      <w:bookmarkEnd w:id="19514"/>
      <w:r>
        <w:rPr>
          <w:rtl/>
        </w:rPr>
        <w:t xml:space="preserve">בונים </w:t>
      </w:r>
      <w:bookmarkStart w:id="19515" w:name="_ETM_Q37_384069"/>
      <w:bookmarkEnd w:id="19515"/>
      <w:r>
        <w:rPr>
          <w:rFonts w:hint="cs"/>
          <w:rtl/>
        </w:rPr>
        <w:t xml:space="preserve">את </w:t>
      </w:r>
      <w:r w:rsidR="006040C7">
        <w:rPr>
          <w:rtl/>
        </w:rPr>
        <w:t>קטר</w:t>
      </w:r>
      <w:r>
        <w:rPr>
          <w:rFonts w:hint="cs"/>
          <w:rtl/>
        </w:rPr>
        <w:t>.</w:t>
      </w:r>
      <w:r>
        <w:rPr>
          <w:rtl/>
        </w:rPr>
        <w:t xml:space="preserve"> </w:t>
      </w:r>
      <w:bookmarkStart w:id="19516" w:name="_ETM_Q37_386370"/>
      <w:bookmarkEnd w:id="19516"/>
      <w:r>
        <w:rPr>
          <w:rtl/>
        </w:rPr>
        <w:t xml:space="preserve">אנחנו </w:t>
      </w:r>
      <w:bookmarkStart w:id="19517" w:name="_ETM_Q37_386939"/>
      <w:bookmarkEnd w:id="19517"/>
      <w:r>
        <w:rPr>
          <w:rtl/>
        </w:rPr>
        <w:t xml:space="preserve">חייבים </w:t>
      </w:r>
      <w:bookmarkStart w:id="19518" w:name="_ETM_Q37_387629"/>
      <w:bookmarkEnd w:id="19518"/>
      <w:r>
        <w:rPr>
          <w:rtl/>
        </w:rPr>
        <w:t xml:space="preserve">לחקור </w:t>
      </w:r>
      <w:bookmarkStart w:id="19519" w:name="_ETM_Q37_387889"/>
      <w:bookmarkEnd w:id="19519"/>
      <w:r>
        <w:rPr>
          <w:rtl/>
        </w:rPr>
        <w:t xml:space="preserve">את </w:t>
      </w:r>
      <w:bookmarkStart w:id="19520" w:name="_ETM_Q37_388190"/>
      <w:bookmarkEnd w:id="19520"/>
      <w:r>
        <w:rPr>
          <w:rtl/>
        </w:rPr>
        <w:t xml:space="preserve">הקשרים </w:t>
      </w:r>
      <w:bookmarkStart w:id="19521" w:name="_ETM_Q37_388730"/>
      <w:bookmarkEnd w:id="19521"/>
      <w:r>
        <w:rPr>
          <w:rtl/>
        </w:rPr>
        <w:t xml:space="preserve">האלה </w:t>
      </w:r>
      <w:bookmarkStart w:id="19522" w:name="_ETM_Q37_389000"/>
      <w:bookmarkEnd w:id="19522"/>
      <w:r>
        <w:rPr>
          <w:rtl/>
        </w:rPr>
        <w:t>לעומק</w:t>
      </w:r>
      <w:bookmarkStart w:id="19523" w:name="_ETM_Q37_390169"/>
      <w:bookmarkEnd w:id="19523"/>
      <w:r>
        <w:rPr>
          <w:rFonts w:hint="cs"/>
          <w:rtl/>
        </w:rPr>
        <w:t xml:space="preserve">. </w:t>
      </w:r>
      <w:r>
        <w:rPr>
          <w:rtl/>
        </w:rPr>
        <w:t xml:space="preserve">זו </w:t>
      </w:r>
      <w:bookmarkStart w:id="19524" w:name="_ETM_Q37_390439"/>
      <w:bookmarkEnd w:id="19524"/>
      <w:r>
        <w:rPr>
          <w:rtl/>
        </w:rPr>
        <w:t xml:space="preserve">לא </w:t>
      </w:r>
      <w:bookmarkStart w:id="19525" w:name="_ETM_Q37_390799"/>
      <w:bookmarkEnd w:id="19525"/>
      <w:r>
        <w:rPr>
          <w:rFonts w:hint="cs"/>
          <w:rtl/>
        </w:rPr>
        <w:t xml:space="preserve">רק </w:t>
      </w:r>
      <w:r>
        <w:rPr>
          <w:rtl/>
        </w:rPr>
        <w:t xml:space="preserve">שאלה </w:t>
      </w:r>
      <w:bookmarkStart w:id="19526" w:name="_ETM_Q37_391159"/>
      <w:bookmarkEnd w:id="19526"/>
      <w:r>
        <w:rPr>
          <w:rtl/>
        </w:rPr>
        <w:t xml:space="preserve">של </w:t>
      </w:r>
      <w:bookmarkStart w:id="19527" w:name="_ETM_Q37_391279"/>
      <w:bookmarkEnd w:id="19527"/>
      <w:r>
        <w:rPr>
          <w:rtl/>
        </w:rPr>
        <w:t xml:space="preserve">שחיתות </w:t>
      </w:r>
      <w:bookmarkStart w:id="19528" w:name="_ETM_Q37_391700"/>
      <w:bookmarkEnd w:id="19528"/>
      <w:r>
        <w:rPr>
          <w:rtl/>
        </w:rPr>
        <w:t>פוליטית</w:t>
      </w:r>
      <w:r>
        <w:rPr>
          <w:rFonts w:hint="cs"/>
          <w:rtl/>
        </w:rPr>
        <w:t>,</w:t>
      </w:r>
      <w:r>
        <w:rPr>
          <w:rtl/>
        </w:rPr>
        <w:t xml:space="preserve"> </w:t>
      </w:r>
      <w:bookmarkStart w:id="19529" w:name="_ETM_Q37_392329"/>
      <w:bookmarkEnd w:id="19529"/>
      <w:r>
        <w:rPr>
          <w:rtl/>
        </w:rPr>
        <w:t xml:space="preserve">זאת </w:t>
      </w:r>
      <w:bookmarkStart w:id="19530" w:name="_ETM_Q37_392510"/>
      <w:bookmarkEnd w:id="19530"/>
      <w:r>
        <w:rPr>
          <w:rtl/>
        </w:rPr>
        <w:t xml:space="preserve">שאלה </w:t>
      </w:r>
      <w:bookmarkStart w:id="19531" w:name="_ETM_Q37_392930"/>
      <w:bookmarkEnd w:id="19531"/>
      <w:r>
        <w:rPr>
          <w:rtl/>
        </w:rPr>
        <w:t xml:space="preserve">של </w:t>
      </w:r>
      <w:bookmarkStart w:id="19532" w:name="_ETM_Q37_393109"/>
      <w:bookmarkEnd w:id="19532"/>
      <w:r>
        <w:rPr>
          <w:rtl/>
        </w:rPr>
        <w:t xml:space="preserve">ביטחון </w:t>
      </w:r>
      <w:bookmarkStart w:id="19533" w:name="_ETM_Q37_393620"/>
      <w:bookmarkEnd w:id="19533"/>
      <w:r>
        <w:rPr>
          <w:rtl/>
        </w:rPr>
        <w:t>לאומי</w:t>
      </w:r>
      <w:r>
        <w:rPr>
          <w:rFonts w:hint="cs"/>
          <w:rtl/>
        </w:rPr>
        <w:t>.</w:t>
      </w:r>
      <w:r>
        <w:rPr>
          <w:rtl/>
        </w:rPr>
        <w:t xml:space="preserve"> </w:t>
      </w:r>
      <w:bookmarkStart w:id="19534" w:name="_ETM_Q37_394450"/>
      <w:bookmarkEnd w:id="19534"/>
      <w:r>
        <w:rPr>
          <w:rtl/>
        </w:rPr>
        <w:t xml:space="preserve">זו </w:t>
      </w:r>
      <w:bookmarkStart w:id="19535" w:name="_ETM_Q37_394689"/>
      <w:bookmarkEnd w:id="19535"/>
      <w:r>
        <w:rPr>
          <w:rtl/>
        </w:rPr>
        <w:t xml:space="preserve">שאלה </w:t>
      </w:r>
      <w:bookmarkStart w:id="19536" w:name="_ETM_Q37_395109"/>
      <w:bookmarkEnd w:id="19536"/>
      <w:r>
        <w:rPr>
          <w:rtl/>
        </w:rPr>
        <w:t xml:space="preserve">של </w:t>
      </w:r>
      <w:bookmarkStart w:id="19537" w:name="_ETM_Q37_395290"/>
      <w:bookmarkEnd w:id="19537"/>
      <w:r>
        <w:rPr>
          <w:rtl/>
        </w:rPr>
        <w:t xml:space="preserve">חיים </w:t>
      </w:r>
      <w:bookmarkStart w:id="19538" w:name="_ETM_Q37_395590"/>
      <w:bookmarkEnd w:id="19538"/>
      <w:r>
        <w:rPr>
          <w:rtl/>
        </w:rPr>
        <w:t>ומוות</w:t>
      </w:r>
      <w:r>
        <w:rPr>
          <w:rFonts w:hint="cs"/>
          <w:rtl/>
        </w:rPr>
        <w:t>.</w:t>
      </w:r>
    </w:p>
    <w:p w:rsidR="00A9277C" w:rsidRDefault="00A9277C" w:rsidP="005B7973">
      <w:pPr>
        <w:rPr>
          <w:rtl/>
        </w:rPr>
      </w:pPr>
      <w:bookmarkStart w:id="19539" w:name="_ETM_Q37_396749"/>
      <w:bookmarkStart w:id="19540" w:name="_ETM_Q37_396866"/>
      <w:bookmarkEnd w:id="19539"/>
      <w:bookmarkEnd w:id="19540"/>
    </w:p>
    <w:p w:rsidR="00A9277C" w:rsidRDefault="00A9277C" w:rsidP="005B7973">
      <w:pPr>
        <w:rPr>
          <w:rtl/>
        </w:rPr>
      </w:pPr>
      <w:bookmarkStart w:id="19541" w:name="_ETM_Q37_396941"/>
      <w:bookmarkStart w:id="19542" w:name="_ETM_Q37_397026"/>
      <w:bookmarkStart w:id="19543" w:name="_ETM_Q37_398219"/>
      <w:bookmarkEnd w:id="19541"/>
      <w:bookmarkEnd w:id="19542"/>
      <w:bookmarkEnd w:id="19543"/>
      <w:r>
        <w:rPr>
          <w:rtl/>
        </w:rPr>
        <w:t>נתניהו</w:t>
      </w:r>
      <w:r>
        <w:rPr>
          <w:rFonts w:hint="cs"/>
          <w:rtl/>
        </w:rPr>
        <w:t>,</w:t>
      </w:r>
      <w:r>
        <w:rPr>
          <w:rtl/>
        </w:rPr>
        <w:t xml:space="preserve"> </w:t>
      </w:r>
      <w:bookmarkStart w:id="19544" w:name="_ETM_Q37_399569"/>
      <w:bookmarkEnd w:id="19544"/>
      <w:r>
        <w:rPr>
          <w:rtl/>
        </w:rPr>
        <w:t xml:space="preserve">יותר </w:t>
      </w:r>
      <w:bookmarkStart w:id="19545" w:name="_ETM_Q37_399840"/>
      <w:bookmarkStart w:id="19546" w:name="_ETM_Q37_400140"/>
      <w:bookmarkEnd w:id="19545"/>
      <w:bookmarkEnd w:id="19546"/>
      <w:r>
        <w:rPr>
          <w:rtl/>
        </w:rPr>
        <w:t>מ-1</w:t>
      </w:r>
      <w:r>
        <w:rPr>
          <w:rFonts w:hint="cs"/>
          <w:rtl/>
        </w:rPr>
        <w:t>,</w:t>
      </w:r>
      <w:r>
        <w:rPr>
          <w:rtl/>
        </w:rPr>
        <w:t xml:space="preserve">000 </w:t>
      </w:r>
      <w:bookmarkStart w:id="19547" w:name="_ETM_Q37_400680"/>
      <w:bookmarkEnd w:id="19547"/>
      <w:r>
        <w:rPr>
          <w:rtl/>
        </w:rPr>
        <w:t xml:space="preserve">אזרחים </w:t>
      </w:r>
      <w:bookmarkStart w:id="19548" w:name="_ETM_Q37_401220"/>
      <w:bookmarkEnd w:id="19548"/>
      <w:r>
        <w:rPr>
          <w:rtl/>
        </w:rPr>
        <w:t xml:space="preserve">נרצחו </w:t>
      </w:r>
      <w:bookmarkStart w:id="19549" w:name="_ETM_Q37_401790"/>
      <w:bookmarkEnd w:id="19549"/>
      <w:r>
        <w:rPr>
          <w:rtl/>
        </w:rPr>
        <w:t xml:space="preserve">באכזריות </w:t>
      </w:r>
      <w:bookmarkStart w:id="19550" w:name="_ETM_Q37_402629"/>
      <w:bookmarkEnd w:id="19550"/>
      <w:r>
        <w:rPr>
          <w:rtl/>
        </w:rPr>
        <w:t>ע</w:t>
      </w:r>
      <w:r>
        <w:rPr>
          <w:rFonts w:hint="cs"/>
          <w:rtl/>
        </w:rPr>
        <w:t xml:space="preserve">ל ידי </w:t>
      </w:r>
      <w:bookmarkStart w:id="19551" w:name="_ETM_Q37_402930"/>
      <w:bookmarkEnd w:id="19551"/>
      <w:r>
        <w:rPr>
          <w:rtl/>
        </w:rPr>
        <w:t xml:space="preserve">ארגון </w:t>
      </w:r>
      <w:bookmarkStart w:id="19552" w:name="_ETM_Q37_403290"/>
      <w:bookmarkEnd w:id="19552"/>
      <w:r>
        <w:rPr>
          <w:rtl/>
        </w:rPr>
        <w:t xml:space="preserve">טרור </w:t>
      </w:r>
      <w:bookmarkStart w:id="19553" w:name="_ETM_Q37_403650"/>
      <w:bookmarkEnd w:id="19553"/>
      <w:r>
        <w:rPr>
          <w:rtl/>
        </w:rPr>
        <w:t xml:space="preserve">שאתה </w:t>
      </w:r>
      <w:bookmarkStart w:id="19554" w:name="_ETM_Q37_404430"/>
      <w:bookmarkEnd w:id="19554"/>
      <w:r>
        <w:rPr>
          <w:rtl/>
        </w:rPr>
        <w:t xml:space="preserve">עזרת </w:t>
      </w:r>
      <w:bookmarkStart w:id="19555" w:name="_ETM_Q37_404970"/>
      <w:bookmarkEnd w:id="19555"/>
      <w:r>
        <w:rPr>
          <w:rtl/>
        </w:rPr>
        <w:t>לחזק</w:t>
      </w:r>
      <w:r>
        <w:rPr>
          <w:rFonts w:hint="cs"/>
          <w:rtl/>
        </w:rPr>
        <w:t>,</w:t>
      </w:r>
      <w:r>
        <w:rPr>
          <w:rtl/>
        </w:rPr>
        <w:t xml:space="preserve"> </w:t>
      </w:r>
      <w:bookmarkStart w:id="19556" w:name="_ETM_Q37_406020"/>
      <w:bookmarkEnd w:id="19556"/>
      <w:r>
        <w:rPr>
          <w:rFonts w:hint="cs"/>
          <w:rtl/>
        </w:rPr>
        <w:t>ו</w:t>
      </w:r>
      <w:r>
        <w:rPr>
          <w:rtl/>
        </w:rPr>
        <w:t xml:space="preserve">הלשכה </w:t>
      </w:r>
      <w:bookmarkStart w:id="19557" w:name="_ETM_Q37_406610"/>
      <w:bookmarkEnd w:id="19557"/>
      <w:r>
        <w:rPr>
          <w:rtl/>
        </w:rPr>
        <w:t xml:space="preserve">שלך </w:t>
      </w:r>
      <w:bookmarkStart w:id="19558" w:name="_ETM_Q37_407330"/>
      <w:bookmarkEnd w:id="19558"/>
      <w:r>
        <w:rPr>
          <w:rtl/>
        </w:rPr>
        <w:t xml:space="preserve">עבדה </w:t>
      </w:r>
      <w:bookmarkStart w:id="19559" w:name="_ETM_Q37_407810"/>
      <w:bookmarkEnd w:id="19559"/>
      <w:r>
        <w:rPr>
          <w:rtl/>
        </w:rPr>
        <w:t xml:space="preserve">בעבור </w:t>
      </w:r>
      <w:bookmarkStart w:id="19560" w:name="_ETM_Q37_408260"/>
      <w:bookmarkEnd w:id="19560"/>
      <w:r>
        <w:rPr>
          <w:rtl/>
        </w:rPr>
        <w:t xml:space="preserve">מדינת </w:t>
      </w:r>
      <w:bookmarkStart w:id="19561" w:name="_ETM_Q37_408770"/>
      <w:bookmarkEnd w:id="19561"/>
      <w:r>
        <w:rPr>
          <w:rtl/>
        </w:rPr>
        <w:t>אויב</w:t>
      </w:r>
      <w:r>
        <w:rPr>
          <w:rFonts w:hint="cs"/>
          <w:rtl/>
        </w:rPr>
        <w:t>.</w:t>
      </w:r>
      <w:r>
        <w:rPr>
          <w:rtl/>
        </w:rPr>
        <w:t xml:space="preserve"> </w:t>
      </w:r>
      <w:bookmarkStart w:id="19562" w:name="_ETM_Q37_409930"/>
      <w:bookmarkEnd w:id="19562"/>
      <w:r>
        <w:rPr>
          <w:rtl/>
        </w:rPr>
        <w:t xml:space="preserve">101 </w:t>
      </w:r>
      <w:bookmarkStart w:id="19563" w:name="_ETM_Q37_410740"/>
      <w:bookmarkEnd w:id="19563"/>
      <w:r>
        <w:rPr>
          <w:rtl/>
        </w:rPr>
        <w:t xml:space="preserve">חטופים </w:t>
      </w:r>
      <w:bookmarkStart w:id="19564" w:name="_ETM_Q37_411250"/>
      <w:bookmarkEnd w:id="19564"/>
      <w:r>
        <w:rPr>
          <w:rtl/>
        </w:rPr>
        <w:t xml:space="preserve">וחטופות </w:t>
      </w:r>
      <w:bookmarkStart w:id="19565" w:name="_ETM_Q37_411880"/>
      <w:bookmarkEnd w:id="19565"/>
      <w:r>
        <w:rPr>
          <w:rtl/>
        </w:rPr>
        <w:t xml:space="preserve">עדיין </w:t>
      </w:r>
      <w:bookmarkStart w:id="19566" w:name="_ETM_Q37_412450"/>
      <w:bookmarkEnd w:id="19566"/>
      <w:r>
        <w:rPr>
          <w:rtl/>
        </w:rPr>
        <w:t xml:space="preserve">בעזה </w:t>
      </w:r>
      <w:bookmarkStart w:id="19567" w:name="_ETM_Q37_412960"/>
      <w:bookmarkEnd w:id="19567"/>
      <w:r>
        <w:rPr>
          <w:rtl/>
        </w:rPr>
        <w:t xml:space="preserve">בגלל </w:t>
      </w:r>
      <w:bookmarkStart w:id="19568" w:name="_ETM_Q37_413320"/>
      <w:bookmarkEnd w:id="19568"/>
      <w:r>
        <w:rPr>
          <w:rtl/>
        </w:rPr>
        <w:t xml:space="preserve">המדיניות </w:t>
      </w:r>
      <w:bookmarkStart w:id="19569" w:name="_ETM_Q37_413890"/>
      <w:bookmarkEnd w:id="19569"/>
      <w:r>
        <w:rPr>
          <w:rtl/>
        </w:rPr>
        <w:t>שלך</w:t>
      </w:r>
      <w:r>
        <w:rPr>
          <w:rFonts w:hint="cs"/>
          <w:rtl/>
        </w:rPr>
        <w:t>.</w:t>
      </w:r>
      <w:r>
        <w:rPr>
          <w:rtl/>
        </w:rPr>
        <w:t xml:space="preserve"> </w:t>
      </w:r>
      <w:bookmarkStart w:id="19570" w:name="_ETM_Q37_414209"/>
      <w:bookmarkStart w:id="19571" w:name="_ETM_Q37_415379"/>
      <w:bookmarkEnd w:id="19570"/>
      <w:bookmarkEnd w:id="19571"/>
      <w:r>
        <w:rPr>
          <w:rtl/>
        </w:rPr>
        <w:t xml:space="preserve">צריך </w:t>
      </w:r>
      <w:bookmarkStart w:id="19572" w:name="_ETM_Q37_415829"/>
      <w:bookmarkEnd w:id="19572"/>
      <w:r>
        <w:rPr>
          <w:rtl/>
        </w:rPr>
        <w:t xml:space="preserve">להגיד </w:t>
      </w:r>
      <w:bookmarkStart w:id="19573" w:name="_ETM_Q37_416219"/>
      <w:bookmarkEnd w:id="19573"/>
      <w:r>
        <w:rPr>
          <w:rtl/>
        </w:rPr>
        <w:t>ביושר</w:t>
      </w:r>
      <w:r>
        <w:rPr>
          <w:rFonts w:hint="cs"/>
          <w:rtl/>
        </w:rPr>
        <w:t>,</w:t>
      </w:r>
      <w:r>
        <w:rPr>
          <w:rtl/>
        </w:rPr>
        <w:t xml:space="preserve"> </w:t>
      </w:r>
      <w:bookmarkStart w:id="19574" w:name="_ETM_Q37_417310"/>
      <w:bookmarkEnd w:id="19574"/>
      <w:r>
        <w:rPr>
          <w:rtl/>
        </w:rPr>
        <w:t xml:space="preserve">נתניהו </w:t>
      </w:r>
      <w:bookmarkStart w:id="19575" w:name="_ETM_Q37_418120"/>
      <w:bookmarkEnd w:id="19575"/>
      <w:r>
        <w:rPr>
          <w:rtl/>
        </w:rPr>
        <w:t xml:space="preserve">פוחד </w:t>
      </w:r>
      <w:bookmarkStart w:id="19576" w:name="_ETM_Q37_418779"/>
      <w:bookmarkEnd w:id="19576"/>
      <w:r>
        <w:rPr>
          <w:rtl/>
        </w:rPr>
        <w:t xml:space="preserve">מוועדת </w:t>
      </w:r>
      <w:bookmarkStart w:id="19577" w:name="_ETM_Q37_419439"/>
      <w:bookmarkEnd w:id="19577"/>
      <w:r>
        <w:rPr>
          <w:rtl/>
        </w:rPr>
        <w:t xml:space="preserve">חקירה </w:t>
      </w:r>
      <w:bookmarkStart w:id="19578" w:name="_ETM_Q37_419859"/>
      <w:bookmarkEnd w:id="19578"/>
      <w:r>
        <w:rPr>
          <w:rtl/>
        </w:rPr>
        <w:t xml:space="preserve">ממלכתית </w:t>
      </w:r>
      <w:bookmarkStart w:id="19579" w:name="_ETM_Q37_420549"/>
      <w:bookmarkEnd w:id="19579"/>
      <w:r>
        <w:rPr>
          <w:rtl/>
        </w:rPr>
        <w:t>כ</w:t>
      </w:r>
      <w:r>
        <w:rPr>
          <w:rFonts w:hint="cs"/>
          <w:rtl/>
        </w:rPr>
        <w:t xml:space="preserve">י הוא חושש ממה </w:t>
      </w:r>
      <w:bookmarkStart w:id="19580" w:name="_ETM_Q37_418147"/>
      <w:bookmarkEnd w:id="19580"/>
      <w:r>
        <w:rPr>
          <w:rFonts w:hint="cs"/>
          <w:rtl/>
        </w:rPr>
        <w:t xml:space="preserve">שנגלה </w:t>
      </w:r>
      <w:bookmarkStart w:id="19581" w:name="_ETM_Q37_420969"/>
      <w:bookmarkStart w:id="19582" w:name="_ETM_Q37_421209"/>
      <w:bookmarkStart w:id="19583" w:name="_ETM_Q37_421599"/>
      <w:bookmarkStart w:id="19584" w:name="_ETM_Q37_422079"/>
      <w:bookmarkStart w:id="19585" w:name="_ETM_Q37_423200"/>
      <w:bookmarkStart w:id="19586" w:name="_ETM_Q37_423620"/>
      <w:bookmarkEnd w:id="19581"/>
      <w:bookmarkEnd w:id="19582"/>
      <w:bookmarkEnd w:id="19583"/>
      <w:bookmarkEnd w:id="19584"/>
      <w:bookmarkEnd w:id="19585"/>
      <w:bookmarkEnd w:id="19586"/>
      <w:r>
        <w:rPr>
          <w:rFonts w:hint="eastAsia"/>
          <w:rtl/>
        </w:rPr>
        <w:t xml:space="preserve">– </w:t>
      </w:r>
      <w:bookmarkStart w:id="19587" w:name="_ETM_Q37_405170"/>
      <w:bookmarkEnd w:id="19587"/>
      <w:r>
        <w:rPr>
          <w:rFonts w:hint="cs"/>
          <w:rtl/>
        </w:rPr>
        <w:t xml:space="preserve">מזה שהוא דאג </w:t>
      </w:r>
      <w:bookmarkStart w:id="19588" w:name="_ETM_Q37_424640"/>
      <w:bookmarkStart w:id="19589" w:name="_ETM_Q37_425150"/>
      <w:bookmarkStart w:id="19590" w:name="_ETM_Q37_425330"/>
      <w:bookmarkStart w:id="19591" w:name="_ETM_Q37_425690"/>
      <w:bookmarkEnd w:id="19588"/>
      <w:bookmarkEnd w:id="19589"/>
      <w:bookmarkEnd w:id="19590"/>
      <w:bookmarkEnd w:id="19591"/>
      <w:r>
        <w:rPr>
          <w:rFonts w:hint="cs"/>
          <w:rtl/>
        </w:rPr>
        <w:t xml:space="preserve">לממן </w:t>
      </w:r>
      <w:r>
        <w:rPr>
          <w:rtl/>
        </w:rPr>
        <w:t xml:space="preserve">ארגון </w:t>
      </w:r>
      <w:bookmarkStart w:id="19592" w:name="_ETM_Q37_426110"/>
      <w:bookmarkEnd w:id="19592"/>
      <w:r>
        <w:rPr>
          <w:rtl/>
        </w:rPr>
        <w:t>טרור</w:t>
      </w:r>
      <w:r>
        <w:rPr>
          <w:rFonts w:hint="cs"/>
          <w:rtl/>
        </w:rPr>
        <w:t xml:space="preserve"> </w:t>
      </w:r>
      <w:r w:rsidR="00FE4DBC">
        <w:rPr>
          <w:rFonts w:hint="cs"/>
          <w:rtl/>
        </w:rPr>
        <w:t>– –</w:t>
      </w:r>
      <w:r>
        <w:rPr>
          <w:rFonts w:hint="cs"/>
          <w:rtl/>
        </w:rPr>
        <w:t xml:space="preserve"> </w:t>
      </w:r>
    </w:p>
    <w:p w:rsidR="00A9277C" w:rsidRDefault="00A9277C" w:rsidP="005B7973">
      <w:pPr>
        <w:rPr>
          <w:rtl/>
        </w:rPr>
      </w:pPr>
      <w:bookmarkStart w:id="19593" w:name="_ETM_Q37_424021"/>
      <w:bookmarkStart w:id="19594" w:name="_ETM_Q37_424099"/>
      <w:bookmarkEnd w:id="19593"/>
      <w:bookmarkEnd w:id="19594"/>
    </w:p>
    <w:p w:rsidR="00A9277C" w:rsidRDefault="00A9277C" w:rsidP="005B7973">
      <w:pPr>
        <w:pStyle w:val="af6"/>
        <w:keepNext/>
        <w:rPr>
          <w:rtl/>
        </w:rPr>
      </w:pPr>
      <w:r w:rsidRPr="00835224">
        <w:rPr>
          <w:rStyle w:val="TagStyle"/>
          <w:rtl/>
        </w:rPr>
        <w:t xml:space="preserve"> &lt;&lt; יור &gt;&gt; </w:t>
      </w:r>
      <w:r>
        <w:rPr>
          <w:rtl/>
        </w:rPr>
        <w:t>היו"ר חנוך דב מלביצקי:</w:t>
      </w:r>
      <w:r w:rsidRPr="00835224">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צריך לסיים, בבקשה. </w:t>
      </w:r>
    </w:p>
    <w:p w:rsidR="00A9277C" w:rsidRDefault="00A9277C" w:rsidP="005B7973">
      <w:pPr>
        <w:rPr>
          <w:rtl/>
        </w:rPr>
      </w:pPr>
      <w:bookmarkStart w:id="19595" w:name="_ETM_Q37_428955"/>
      <w:bookmarkStart w:id="19596" w:name="_ETM_Q37_429010"/>
      <w:bookmarkEnd w:id="19595"/>
      <w:bookmarkEnd w:id="19596"/>
    </w:p>
    <w:p w:rsidR="00A9277C" w:rsidRDefault="00A9277C" w:rsidP="005B7973">
      <w:pPr>
        <w:pStyle w:val="-"/>
        <w:keepNext/>
        <w:rPr>
          <w:rtl/>
        </w:rPr>
      </w:pPr>
      <w:bookmarkStart w:id="19597" w:name="ET_speakercontinue_6236_9"/>
      <w:r w:rsidRPr="00835224">
        <w:rPr>
          <w:rStyle w:val="TagStyle"/>
          <w:rtl/>
        </w:rPr>
        <w:t xml:space="preserve"> &lt;&lt; דובר_המשך &gt;&gt; </w:t>
      </w:r>
      <w:r>
        <w:rPr>
          <w:rtl/>
        </w:rPr>
        <w:t>נעמה לזימי (העבודה):</w:t>
      </w:r>
      <w:r w:rsidRPr="00835224">
        <w:rPr>
          <w:rStyle w:val="TagStyle"/>
          <w:rtl/>
        </w:rPr>
        <w:t xml:space="preserve"> &lt;&lt; דובר_המשך &gt;&gt;</w:t>
      </w:r>
      <w:r>
        <w:rPr>
          <w:rtl/>
        </w:rPr>
        <w:t xml:space="preserve">   </w:t>
      </w:r>
      <w:bookmarkEnd w:id="19597"/>
    </w:p>
    <w:p w:rsidR="00A9277C" w:rsidRDefault="00A9277C" w:rsidP="00D847B9">
      <w:pPr>
        <w:rPr>
          <w:rtl/>
        </w:rPr>
      </w:pPr>
    </w:p>
    <w:p w:rsidR="00A9277C" w:rsidRDefault="00FE4DBC" w:rsidP="005B7973">
      <w:pPr>
        <w:rPr>
          <w:rtl/>
        </w:rPr>
      </w:pPr>
      <w:bookmarkStart w:id="19598" w:name="_ETM_Q37_430036"/>
      <w:bookmarkStart w:id="19599" w:name="_ETM_Q37_424213"/>
      <w:bookmarkStart w:id="19600" w:name="_ETM_Q37_424280"/>
      <w:bookmarkEnd w:id="19598"/>
      <w:bookmarkEnd w:id="19599"/>
      <w:bookmarkEnd w:id="19600"/>
      <w:r>
        <w:rPr>
          <w:rFonts w:hint="cs"/>
          <w:rtl/>
        </w:rPr>
        <w:t>– –</w:t>
      </w:r>
      <w:r w:rsidR="00A9277C">
        <w:rPr>
          <w:rFonts w:hint="cs"/>
          <w:rtl/>
        </w:rPr>
        <w:t xml:space="preserve"> </w:t>
      </w:r>
      <w:bookmarkStart w:id="19601" w:name="_ETM_Q37_425509"/>
      <w:bookmarkEnd w:id="19601"/>
      <w:r w:rsidR="00A9277C">
        <w:rPr>
          <w:rFonts w:hint="cs"/>
          <w:rtl/>
        </w:rPr>
        <w:t xml:space="preserve">ושהיועצים שלו </w:t>
      </w:r>
      <w:bookmarkStart w:id="19602" w:name="_ETM_Q37_428620"/>
      <w:bookmarkEnd w:id="19602"/>
      <w:r w:rsidR="00A9277C">
        <w:rPr>
          <w:rtl/>
        </w:rPr>
        <w:t xml:space="preserve">תחתיו </w:t>
      </w:r>
      <w:bookmarkStart w:id="19603" w:name="_ETM_Q37_429699"/>
      <w:bookmarkEnd w:id="19603"/>
      <w:r w:rsidR="00A9277C">
        <w:rPr>
          <w:rtl/>
        </w:rPr>
        <w:t xml:space="preserve">דאגו </w:t>
      </w:r>
      <w:bookmarkStart w:id="19604" w:name="_ETM_Q37_431019"/>
      <w:bookmarkEnd w:id="19604"/>
      <w:r w:rsidR="00A9277C">
        <w:rPr>
          <w:rtl/>
        </w:rPr>
        <w:t>ל</w:t>
      </w:r>
      <w:bookmarkStart w:id="19605" w:name="_ETM_Q37_432340"/>
      <w:bookmarkEnd w:id="19605"/>
      <w:r w:rsidR="00A9277C">
        <w:rPr>
          <w:rFonts w:hint="cs"/>
          <w:rtl/>
        </w:rPr>
        <w:t>שמה</w:t>
      </w:r>
      <w:r w:rsidR="00A9277C">
        <w:rPr>
          <w:rtl/>
        </w:rPr>
        <w:t xml:space="preserve"> </w:t>
      </w:r>
      <w:bookmarkStart w:id="19606" w:name="_ETM_Q37_432790"/>
      <w:bookmarkEnd w:id="19606"/>
      <w:r w:rsidR="00A9277C">
        <w:rPr>
          <w:rtl/>
        </w:rPr>
        <w:t xml:space="preserve">של </w:t>
      </w:r>
      <w:bookmarkStart w:id="19607" w:name="_ETM_Q37_433090"/>
      <w:bookmarkEnd w:id="19607"/>
      <w:r w:rsidR="00A9277C">
        <w:rPr>
          <w:rtl/>
        </w:rPr>
        <w:t xml:space="preserve">המדינה </w:t>
      </w:r>
      <w:bookmarkStart w:id="19608" w:name="_ETM_Q37_434170"/>
      <w:bookmarkEnd w:id="19608"/>
      <w:r w:rsidR="00A9277C">
        <w:rPr>
          <w:rtl/>
        </w:rPr>
        <w:t>שסייע</w:t>
      </w:r>
      <w:r w:rsidR="00A9277C">
        <w:rPr>
          <w:rFonts w:hint="cs"/>
          <w:rtl/>
        </w:rPr>
        <w:t>ה</w:t>
      </w:r>
      <w:r w:rsidR="00A9277C">
        <w:rPr>
          <w:rtl/>
        </w:rPr>
        <w:t xml:space="preserve"> </w:t>
      </w:r>
      <w:bookmarkStart w:id="19609" w:name="_ETM_Q37_434799"/>
      <w:bookmarkEnd w:id="19609"/>
      <w:r w:rsidR="00A9277C">
        <w:rPr>
          <w:rtl/>
        </w:rPr>
        <w:t xml:space="preserve">להם </w:t>
      </w:r>
      <w:bookmarkStart w:id="19610" w:name="_ETM_Q37_435040"/>
      <w:bookmarkEnd w:id="19610"/>
      <w:r w:rsidR="00A9277C">
        <w:rPr>
          <w:rtl/>
        </w:rPr>
        <w:t>כלכלית</w:t>
      </w:r>
      <w:r w:rsidR="00A9277C">
        <w:rPr>
          <w:rFonts w:hint="cs"/>
          <w:rtl/>
        </w:rPr>
        <w:t>.</w:t>
      </w:r>
      <w:r w:rsidR="00A9277C">
        <w:rPr>
          <w:rtl/>
        </w:rPr>
        <w:t xml:space="preserve"> </w:t>
      </w:r>
      <w:bookmarkStart w:id="19611" w:name="_ETM_Q37_436360"/>
      <w:bookmarkEnd w:id="19611"/>
      <w:r w:rsidR="00A9277C">
        <w:rPr>
          <w:rtl/>
        </w:rPr>
        <w:t>ד</w:t>
      </w:r>
      <w:r w:rsidR="00A9277C">
        <w:rPr>
          <w:rFonts w:hint="cs"/>
          <w:rtl/>
        </w:rPr>
        <w:t xml:space="preserve">ם כל מי שנרצחו </w:t>
      </w:r>
      <w:r>
        <w:rPr>
          <w:rFonts w:hint="cs"/>
          <w:rtl/>
        </w:rPr>
        <w:t>– –</w:t>
      </w:r>
      <w:r w:rsidR="00A9277C">
        <w:rPr>
          <w:rFonts w:hint="cs"/>
          <w:rtl/>
        </w:rPr>
        <w:t xml:space="preserve"> </w:t>
      </w:r>
    </w:p>
    <w:p w:rsidR="00A9277C" w:rsidRDefault="00A9277C" w:rsidP="005B7973">
      <w:pPr>
        <w:rPr>
          <w:rtl/>
        </w:rPr>
      </w:pPr>
      <w:bookmarkStart w:id="19612" w:name="_ETM_Q37_437401"/>
      <w:bookmarkStart w:id="19613" w:name="_ETM_Q37_437486"/>
      <w:bookmarkEnd w:id="19612"/>
      <w:bookmarkEnd w:id="19613"/>
    </w:p>
    <w:p w:rsidR="00A9277C" w:rsidRDefault="00A9277C" w:rsidP="005B7973">
      <w:pPr>
        <w:pStyle w:val="af6"/>
        <w:keepNext/>
        <w:rPr>
          <w:rtl/>
        </w:rPr>
      </w:pPr>
      <w:r w:rsidRPr="00835224">
        <w:rPr>
          <w:rStyle w:val="TagStyle"/>
          <w:rtl/>
        </w:rPr>
        <w:t xml:space="preserve"> &lt;&lt; יור &gt;&gt; </w:t>
      </w:r>
      <w:r>
        <w:rPr>
          <w:rtl/>
        </w:rPr>
        <w:t>היו"ר חנוך דב מלביצקי:</w:t>
      </w:r>
      <w:r w:rsidRPr="00835224">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19614" w:name="_ETM_Q37_441919"/>
      <w:bookmarkEnd w:id="19614"/>
      <w:r>
        <w:rPr>
          <w:rtl/>
        </w:rPr>
        <w:t xml:space="preserve">תודה </w:t>
      </w:r>
      <w:bookmarkStart w:id="19615" w:name="_ETM_Q37_442250"/>
      <w:bookmarkEnd w:id="19615"/>
      <w:r>
        <w:rPr>
          <w:rtl/>
        </w:rPr>
        <w:t>רבה</w:t>
      </w:r>
      <w:r>
        <w:rPr>
          <w:rFonts w:hint="cs"/>
          <w:rtl/>
        </w:rPr>
        <w:t>.</w:t>
      </w:r>
    </w:p>
    <w:p w:rsidR="00A9277C" w:rsidRDefault="00A9277C" w:rsidP="005B7973">
      <w:pPr>
        <w:rPr>
          <w:rtl/>
        </w:rPr>
      </w:pPr>
      <w:bookmarkStart w:id="19616" w:name="_ETM_Q37_435554"/>
      <w:bookmarkStart w:id="19617" w:name="_ETM_Q37_435652"/>
      <w:bookmarkEnd w:id="19616"/>
      <w:bookmarkEnd w:id="19617"/>
    </w:p>
    <w:p w:rsidR="00A9277C" w:rsidRDefault="00A9277C" w:rsidP="005B7973">
      <w:pPr>
        <w:pStyle w:val="-"/>
        <w:keepNext/>
        <w:rPr>
          <w:rtl/>
        </w:rPr>
      </w:pPr>
      <w:bookmarkStart w:id="19618" w:name="ET_speakercontinue_6236_11"/>
      <w:r w:rsidRPr="00835224">
        <w:rPr>
          <w:rStyle w:val="TagStyle"/>
          <w:rtl/>
        </w:rPr>
        <w:t xml:space="preserve"> &lt;&lt; דובר_המשך &gt;&gt; </w:t>
      </w:r>
      <w:r>
        <w:rPr>
          <w:rtl/>
        </w:rPr>
        <w:t>נעמה לזימי (העבודה):</w:t>
      </w:r>
      <w:r w:rsidRPr="00835224">
        <w:rPr>
          <w:rStyle w:val="TagStyle"/>
          <w:rtl/>
        </w:rPr>
        <w:t xml:space="preserve"> &lt;&lt; דובר_המשך &gt;&gt;</w:t>
      </w:r>
      <w:r>
        <w:rPr>
          <w:rtl/>
        </w:rPr>
        <w:t xml:space="preserve">   </w:t>
      </w:r>
      <w:bookmarkEnd w:id="19618"/>
    </w:p>
    <w:p w:rsidR="00A9277C" w:rsidRDefault="00A9277C" w:rsidP="00D847B9">
      <w:pPr>
        <w:rPr>
          <w:rtl/>
        </w:rPr>
      </w:pPr>
    </w:p>
    <w:p w:rsidR="00A9277C" w:rsidRDefault="00FE4DBC" w:rsidP="005B7973">
      <w:pPr>
        <w:rPr>
          <w:rtl/>
        </w:rPr>
      </w:pPr>
      <w:bookmarkStart w:id="19619" w:name="_ETM_Q37_436677"/>
      <w:bookmarkStart w:id="19620" w:name="_ETM_Q37_444529"/>
      <w:bookmarkEnd w:id="19619"/>
      <w:bookmarkEnd w:id="19620"/>
      <w:r>
        <w:rPr>
          <w:rFonts w:hint="cs"/>
          <w:rtl/>
        </w:rPr>
        <w:t>– –</w:t>
      </w:r>
      <w:r w:rsidR="00A9277C">
        <w:rPr>
          <w:rFonts w:hint="cs"/>
          <w:rtl/>
        </w:rPr>
        <w:t xml:space="preserve"> </w:t>
      </w:r>
      <w:bookmarkStart w:id="19621" w:name="_ETM_Q37_445250"/>
      <w:bookmarkStart w:id="19622" w:name="_ETM_Q37_445339"/>
      <w:bookmarkStart w:id="19623" w:name="_ETM_Q37_445640"/>
      <w:bookmarkStart w:id="19624" w:name="_ETM_Q37_445820"/>
      <w:bookmarkStart w:id="19625" w:name="_ETM_Q37_446180"/>
      <w:bookmarkEnd w:id="19621"/>
      <w:bookmarkEnd w:id="19622"/>
      <w:bookmarkEnd w:id="19623"/>
      <w:bookmarkEnd w:id="19624"/>
      <w:bookmarkEnd w:id="19625"/>
      <w:r w:rsidR="00A9277C">
        <w:rPr>
          <w:rFonts w:hint="cs"/>
          <w:rtl/>
        </w:rPr>
        <w:t xml:space="preserve">ודם החטופים על הידיים שלכם. </w:t>
      </w:r>
    </w:p>
    <w:p w:rsidR="00A9277C" w:rsidRDefault="00A9277C" w:rsidP="005B7973">
      <w:pPr>
        <w:rPr>
          <w:rtl/>
        </w:rPr>
      </w:pPr>
      <w:bookmarkStart w:id="19626" w:name="_ETM_Q37_440292"/>
      <w:bookmarkStart w:id="19627" w:name="_ETM_Q37_440355"/>
      <w:bookmarkEnd w:id="19626"/>
      <w:bookmarkEnd w:id="19627"/>
    </w:p>
    <w:p w:rsidR="00A9277C" w:rsidRDefault="00A9277C" w:rsidP="005B7973">
      <w:pPr>
        <w:pStyle w:val="af6"/>
        <w:keepNext/>
        <w:rPr>
          <w:rtl/>
        </w:rPr>
      </w:pPr>
      <w:r w:rsidRPr="00835224">
        <w:rPr>
          <w:rStyle w:val="TagStyle"/>
          <w:rtl/>
        </w:rPr>
        <w:t xml:space="preserve"> &lt;&lt; יור &gt;&gt; </w:t>
      </w:r>
      <w:r>
        <w:rPr>
          <w:rtl/>
        </w:rPr>
        <w:t>היו"ר חנוך דב מלביצקי:</w:t>
      </w:r>
      <w:r w:rsidRPr="00835224">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19628" w:name="_ETM_Q37_441519"/>
      <w:bookmarkEnd w:id="19628"/>
      <w:r>
        <w:rPr>
          <w:rFonts w:hint="cs"/>
          <w:rtl/>
        </w:rPr>
        <w:t xml:space="preserve">תודה רבה. </w:t>
      </w:r>
      <w:bookmarkStart w:id="19629" w:name="_ETM_Q37_444021"/>
      <w:bookmarkEnd w:id="19629"/>
      <w:r>
        <w:rPr>
          <w:rFonts w:hint="cs"/>
          <w:rtl/>
        </w:rPr>
        <w:t xml:space="preserve">חבר הכנסת שוסטר, בבקשה, אדוני. </w:t>
      </w:r>
    </w:p>
    <w:p w:rsidR="00A9277C" w:rsidRDefault="00A9277C" w:rsidP="005B7973">
      <w:pPr>
        <w:rPr>
          <w:rtl/>
        </w:rPr>
      </w:pPr>
      <w:bookmarkStart w:id="19630" w:name="_ETM_Q37_422506"/>
      <w:bookmarkStart w:id="19631" w:name="_ETM_Q37_422563"/>
      <w:bookmarkEnd w:id="19630"/>
      <w:bookmarkEnd w:id="19631"/>
    </w:p>
    <w:p w:rsidR="00A9277C" w:rsidRDefault="00A9277C" w:rsidP="005B7973">
      <w:pPr>
        <w:pStyle w:val="af5"/>
        <w:rPr>
          <w:rtl/>
        </w:rPr>
      </w:pPr>
      <w:bookmarkStart w:id="19632" w:name="ET_interruption_קר_אה_34"/>
      <w:r w:rsidRPr="00783757">
        <w:rPr>
          <w:rStyle w:val="TagStyle"/>
          <w:rtl/>
        </w:rPr>
        <w:t xml:space="preserve"> &lt;&lt; קריאה &gt;&gt; </w:t>
      </w:r>
      <w:r>
        <w:rPr>
          <w:rtl/>
        </w:rPr>
        <w:t>קריאה:</w:t>
      </w:r>
      <w:r w:rsidRPr="00783757">
        <w:rPr>
          <w:rStyle w:val="TagStyle"/>
          <w:rtl/>
        </w:rPr>
        <w:t xml:space="preserve"> &lt;&lt; קריאה &gt;&gt;</w:t>
      </w:r>
      <w:bookmarkEnd w:id="19632"/>
      <w:r>
        <w:rPr>
          <w:rtl/>
        </w:rPr>
        <w:t xml:space="preserve">  </w:t>
      </w:r>
    </w:p>
    <w:p w:rsidR="00A9277C" w:rsidRDefault="00A9277C" w:rsidP="005B7973">
      <w:pPr>
        <w:rPr>
          <w:rtl/>
        </w:rPr>
      </w:pPr>
      <w:r>
        <w:rPr>
          <w:rtl/>
        </w:rPr>
        <w:t xml:space="preserve"> </w:t>
      </w:r>
    </w:p>
    <w:p w:rsidR="00A9277C" w:rsidRDefault="00FE4DBC" w:rsidP="005B7973">
      <w:pPr>
        <w:rPr>
          <w:rtl/>
        </w:rPr>
      </w:pPr>
      <w:r>
        <w:rPr>
          <w:rFonts w:hint="cs"/>
          <w:rtl/>
        </w:rPr>
        <w:t>– – –</w:t>
      </w:r>
    </w:p>
    <w:p w:rsidR="00A9277C" w:rsidRDefault="00A9277C" w:rsidP="005B7973">
      <w:pPr>
        <w:rPr>
          <w:rtl/>
        </w:rPr>
      </w:pPr>
    </w:p>
    <w:p w:rsidR="00A9277C" w:rsidRDefault="00A9277C" w:rsidP="005B7973">
      <w:pPr>
        <w:pStyle w:val="af6"/>
        <w:keepNext/>
        <w:rPr>
          <w:rtl/>
        </w:rPr>
      </w:pPr>
      <w:r w:rsidRPr="00835224">
        <w:rPr>
          <w:rStyle w:val="TagStyle"/>
          <w:rtl/>
        </w:rPr>
        <w:t xml:space="preserve">&lt;&lt; יור &gt;&gt; </w:t>
      </w:r>
      <w:r>
        <w:rPr>
          <w:rtl/>
        </w:rPr>
        <w:t>היו"ר חנוך דב מלביצקי:</w:t>
      </w:r>
      <w:r w:rsidRPr="00835224">
        <w:rPr>
          <w:rStyle w:val="TagStyle"/>
          <w:rtl/>
        </w:rPr>
        <w:t xml:space="preserve"> &lt;&lt; יור &gt;&gt;</w:t>
      </w:r>
      <w:r>
        <w:rPr>
          <w:rtl/>
        </w:rPr>
        <w:t xml:space="preserve">   </w:t>
      </w:r>
    </w:p>
    <w:p w:rsidR="00A9277C" w:rsidRDefault="00A9277C" w:rsidP="005B7973">
      <w:pPr>
        <w:rPr>
          <w:rtl/>
        </w:rPr>
      </w:pPr>
    </w:p>
    <w:p w:rsidR="00A9277C" w:rsidRDefault="00A9277C" w:rsidP="005B7973">
      <w:pPr>
        <w:rPr>
          <w:rtl/>
        </w:rPr>
      </w:pPr>
      <w:bookmarkStart w:id="19633" w:name="_ETM_Q37_422682"/>
      <w:bookmarkStart w:id="19634" w:name="_ETM_Q37_422740"/>
      <w:bookmarkEnd w:id="19633"/>
      <w:bookmarkEnd w:id="19634"/>
      <w:r>
        <w:rPr>
          <w:rFonts w:hint="cs"/>
          <w:rtl/>
        </w:rPr>
        <w:t xml:space="preserve">טירוף מוחלט. טירוף מוחלט. </w:t>
      </w:r>
      <w:bookmarkStart w:id="19635" w:name="_ETM_Q37_454012"/>
      <w:bookmarkEnd w:id="19635"/>
      <w:r>
        <w:rPr>
          <w:rFonts w:hint="cs"/>
          <w:rtl/>
        </w:rPr>
        <w:t xml:space="preserve">כן, בבקשה. </w:t>
      </w:r>
    </w:p>
    <w:p w:rsidR="00A9277C" w:rsidRDefault="00A9277C" w:rsidP="005B7973">
      <w:pPr>
        <w:rPr>
          <w:rtl/>
        </w:rPr>
      </w:pPr>
      <w:bookmarkStart w:id="19636" w:name="_ETM_Q37_453537"/>
      <w:bookmarkStart w:id="19637" w:name="_ETM_Q37_453600"/>
      <w:bookmarkEnd w:id="19636"/>
      <w:bookmarkEnd w:id="19637"/>
    </w:p>
    <w:p w:rsidR="00A9277C" w:rsidRDefault="00A9277C" w:rsidP="005B7973">
      <w:pPr>
        <w:pStyle w:val="a4"/>
        <w:keepNext/>
        <w:rPr>
          <w:rtl/>
        </w:rPr>
      </w:pPr>
      <w:bookmarkStart w:id="19638" w:name="ET_speaker_6144_13"/>
      <w:r w:rsidRPr="00835224">
        <w:rPr>
          <w:rStyle w:val="TagStyle"/>
          <w:rtl/>
        </w:rPr>
        <w:t xml:space="preserve"> &lt;&lt; דובר &gt;&gt; </w:t>
      </w:r>
      <w:bookmarkStart w:id="19639" w:name="_Toc183515877"/>
      <w:r>
        <w:rPr>
          <w:rtl/>
        </w:rPr>
        <w:t>אלון שוסטר (המחנה הממלכתי):</w:t>
      </w:r>
      <w:bookmarkEnd w:id="19639"/>
      <w:r w:rsidRPr="00835224">
        <w:rPr>
          <w:rStyle w:val="TagStyle"/>
          <w:rtl/>
        </w:rPr>
        <w:t xml:space="preserve"> &lt;&lt; דובר &gt;&gt;</w:t>
      </w:r>
      <w:r>
        <w:rPr>
          <w:rtl/>
        </w:rPr>
        <w:t xml:space="preserve">   </w:t>
      </w:r>
      <w:bookmarkEnd w:id="19638"/>
    </w:p>
    <w:p w:rsidR="00A9277C" w:rsidRDefault="00A9277C" w:rsidP="00D847B9">
      <w:pPr>
        <w:rPr>
          <w:rtl/>
        </w:rPr>
      </w:pPr>
    </w:p>
    <w:p w:rsidR="00A9277C" w:rsidRDefault="00A9277C" w:rsidP="006040C7">
      <w:pPr>
        <w:rPr>
          <w:rtl/>
        </w:rPr>
      </w:pPr>
      <w:r>
        <w:rPr>
          <w:rFonts w:hint="cs"/>
          <w:rtl/>
        </w:rPr>
        <w:t xml:space="preserve">שלום לך, אדוני היושב-ראש. </w:t>
      </w:r>
      <w:bookmarkStart w:id="19640" w:name="_ETM_Q37_454524"/>
      <w:bookmarkStart w:id="19641" w:name="_ETM_Q37_454584"/>
      <w:bookmarkStart w:id="19642" w:name="_ETM_Q37_446600"/>
      <w:bookmarkStart w:id="19643" w:name="_ETM_Q37_452939"/>
      <w:bookmarkStart w:id="19644" w:name="_ETM_Q37_453330"/>
      <w:bookmarkStart w:id="19645" w:name="_ETM_Q37_453930"/>
      <w:bookmarkStart w:id="19646" w:name="_ETM_Q37_454830"/>
      <w:bookmarkStart w:id="19647" w:name="_ETM_Q37_456690"/>
      <w:bookmarkStart w:id="19648" w:name="_ETM_Q37_457020"/>
      <w:bookmarkStart w:id="19649" w:name="_ETM_Q37_457200"/>
      <w:bookmarkStart w:id="19650" w:name="_ETM_Q37_457529"/>
      <w:bookmarkStart w:id="19651" w:name="_ETM_Q37_458160"/>
      <w:bookmarkEnd w:id="19640"/>
      <w:bookmarkEnd w:id="19641"/>
      <w:bookmarkEnd w:id="19642"/>
      <w:bookmarkEnd w:id="19643"/>
      <w:bookmarkEnd w:id="19644"/>
      <w:bookmarkEnd w:id="19645"/>
      <w:bookmarkEnd w:id="19646"/>
      <w:bookmarkEnd w:id="19647"/>
      <w:bookmarkEnd w:id="19648"/>
      <w:bookmarkEnd w:id="19649"/>
      <w:bookmarkEnd w:id="19650"/>
      <w:bookmarkEnd w:id="19651"/>
      <w:r>
        <w:rPr>
          <w:rtl/>
        </w:rPr>
        <w:t xml:space="preserve">כנסת </w:t>
      </w:r>
      <w:bookmarkStart w:id="19652" w:name="_ETM_Q37_458520"/>
      <w:bookmarkEnd w:id="19652"/>
      <w:r>
        <w:rPr>
          <w:rtl/>
        </w:rPr>
        <w:t>נכבדה</w:t>
      </w:r>
      <w:r>
        <w:rPr>
          <w:rFonts w:hint="cs"/>
          <w:rtl/>
        </w:rPr>
        <w:t>,</w:t>
      </w:r>
      <w:r>
        <w:rPr>
          <w:rtl/>
        </w:rPr>
        <w:t xml:space="preserve"> </w:t>
      </w:r>
      <w:bookmarkStart w:id="19653" w:name="_ETM_Q37_459660"/>
      <w:bookmarkEnd w:id="19653"/>
      <w:r>
        <w:rPr>
          <w:rtl/>
        </w:rPr>
        <w:t xml:space="preserve">בואו </w:t>
      </w:r>
      <w:bookmarkStart w:id="19654" w:name="_ETM_Q37_459960"/>
      <w:bookmarkEnd w:id="19654"/>
      <w:r>
        <w:rPr>
          <w:rFonts w:hint="cs"/>
          <w:rtl/>
        </w:rPr>
        <w:t>ניגע</w:t>
      </w:r>
      <w:r>
        <w:rPr>
          <w:rtl/>
        </w:rPr>
        <w:t xml:space="preserve"> </w:t>
      </w:r>
      <w:bookmarkStart w:id="19655" w:name="_ETM_Q37_460260"/>
      <w:bookmarkEnd w:id="19655"/>
      <w:r>
        <w:rPr>
          <w:rtl/>
        </w:rPr>
        <w:t xml:space="preserve">רגע </w:t>
      </w:r>
      <w:bookmarkStart w:id="19656" w:name="_ETM_Q37_460529"/>
      <w:bookmarkEnd w:id="19656"/>
      <w:r>
        <w:rPr>
          <w:rtl/>
        </w:rPr>
        <w:t>פעם</w:t>
      </w:r>
      <w:r>
        <w:rPr>
          <w:rFonts w:hint="cs"/>
          <w:rtl/>
        </w:rPr>
        <w:t xml:space="preserve"> אחת</w:t>
      </w:r>
      <w:bookmarkStart w:id="19657" w:name="_ETM_Q37_460740"/>
      <w:bookmarkEnd w:id="19657"/>
      <w:r>
        <w:rPr>
          <w:rFonts w:hint="cs"/>
          <w:rtl/>
        </w:rPr>
        <w:t>,</w:t>
      </w:r>
      <w:r>
        <w:rPr>
          <w:rtl/>
        </w:rPr>
        <w:t xml:space="preserve"> </w:t>
      </w:r>
      <w:bookmarkStart w:id="19658" w:name="_ETM_Q37_460950"/>
      <w:bookmarkEnd w:id="19658"/>
      <w:r>
        <w:rPr>
          <w:rtl/>
        </w:rPr>
        <w:t xml:space="preserve">לשם </w:t>
      </w:r>
      <w:bookmarkStart w:id="19659" w:name="_ETM_Q37_461220"/>
      <w:bookmarkEnd w:id="19659"/>
      <w:r>
        <w:rPr>
          <w:rtl/>
        </w:rPr>
        <w:t>שינוי</w:t>
      </w:r>
      <w:r>
        <w:rPr>
          <w:rFonts w:hint="cs"/>
          <w:rtl/>
        </w:rPr>
        <w:t>,</w:t>
      </w:r>
      <w:r>
        <w:rPr>
          <w:rtl/>
        </w:rPr>
        <w:t xml:space="preserve"> </w:t>
      </w:r>
      <w:bookmarkStart w:id="19660" w:name="_ETM_Q37_461520"/>
      <w:bookmarkEnd w:id="19660"/>
      <w:r>
        <w:rPr>
          <w:rtl/>
        </w:rPr>
        <w:t xml:space="preserve">בנושא </w:t>
      </w:r>
      <w:bookmarkStart w:id="19661" w:name="_ETM_Q37_462390"/>
      <w:bookmarkEnd w:id="19661"/>
      <w:r>
        <w:rPr>
          <w:rtl/>
        </w:rPr>
        <w:t>עצמו</w:t>
      </w:r>
      <w:r>
        <w:rPr>
          <w:rFonts w:hint="cs"/>
          <w:rtl/>
        </w:rPr>
        <w:t>,</w:t>
      </w:r>
      <w:r>
        <w:rPr>
          <w:rtl/>
        </w:rPr>
        <w:t xml:space="preserve"> </w:t>
      </w:r>
      <w:bookmarkStart w:id="19662" w:name="_ETM_Q37_462750"/>
      <w:bookmarkEnd w:id="19662"/>
      <w:r>
        <w:rPr>
          <w:rtl/>
        </w:rPr>
        <w:t xml:space="preserve">שאני </w:t>
      </w:r>
      <w:bookmarkStart w:id="19663" w:name="_ETM_Q37_463550"/>
      <w:bookmarkStart w:id="19664" w:name="_ETM_Q37_463879"/>
      <w:bookmarkEnd w:id="19663"/>
      <w:bookmarkEnd w:id="19664"/>
      <w:r>
        <w:rPr>
          <w:rtl/>
        </w:rPr>
        <w:t>בקי</w:t>
      </w:r>
      <w:r>
        <w:rPr>
          <w:rFonts w:hint="cs"/>
          <w:rtl/>
        </w:rPr>
        <w:t>א</w:t>
      </w:r>
      <w:r>
        <w:rPr>
          <w:rtl/>
        </w:rPr>
        <w:t xml:space="preserve"> </w:t>
      </w:r>
      <w:bookmarkStart w:id="19665" w:name="_ETM_Q37_464509"/>
      <w:bookmarkEnd w:id="19665"/>
      <w:r>
        <w:rPr>
          <w:rtl/>
        </w:rPr>
        <w:t>בו</w:t>
      </w:r>
      <w:r>
        <w:rPr>
          <w:rFonts w:hint="cs"/>
          <w:rtl/>
        </w:rPr>
        <w:t>.</w:t>
      </w:r>
      <w:r>
        <w:rPr>
          <w:rtl/>
        </w:rPr>
        <w:t xml:space="preserve"> </w:t>
      </w:r>
      <w:bookmarkStart w:id="19666" w:name="_ETM_Q37_465310"/>
      <w:bookmarkEnd w:id="19666"/>
      <w:r>
        <w:rPr>
          <w:rtl/>
        </w:rPr>
        <w:t xml:space="preserve">אני </w:t>
      </w:r>
      <w:bookmarkStart w:id="19667" w:name="_ETM_Q37_466000"/>
      <w:bookmarkEnd w:id="19667"/>
      <w:r>
        <w:rPr>
          <w:rtl/>
        </w:rPr>
        <w:t xml:space="preserve">אגיד </w:t>
      </w:r>
      <w:bookmarkStart w:id="19668" w:name="_ETM_Q37_466360"/>
      <w:bookmarkEnd w:id="19668"/>
      <w:r>
        <w:rPr>
          <w:rtl/>
        </w:rPr>
        <w:t xml:space="preserve">למה </w:t>
      </w:r>
      <w:bookmarkStart w:id="19669" w:name="_ETM_Q37_466960"/>
      <w:bookmarkEnd w:id="19669"/>
      <w:r>
        <w:rPr>
          <w:rtl/>
        </w:rPr>
        <w:t xml:space="preserve">החוק </w:t>
      </w:r>
      <w:bookmarkStart w:id="19670" w:name="_ETM_Q37_468400"/>
      <w:bookmarkEnd w:id="19670"/>
      <w:r>
        <w:rPr>
          <w:rtl/>
        </w:rPr>
        <w:t xml:space="preserve">אינו </w:t>
      </w:r>
      <w:bookmarkStart w:id="19671" w:name="_ETM_Q37_468820"/>
      <w:bookmarkEnd w:id="19671"/>
      <w:r>
        <w:rPr>
          <w:rtl/>
        </w:rPr>
        <w:t>במקומו</w:t>
      </w:r>
      <w:bookmarkStart w:id="19672" w:name="_ETM_Q37_470699"/>
      <w:bookmarkEnd w:id="19672"/>
      <w:r>
        <w:rPr>
          <w:rFonts w:hint="cs"/>
          <w:rtl/>
        </w:rPr>
        <w:t xml:space="preserve">. </w:t>
      </w:r>
      <w:bookmarkStart w:id="19673" w:name="_ETM_Q37_472339"/>
      <w:bookmarkEnd w:id="19673"/>
      <w:r>
        <w:rPr>
          <w:rtl/>
        </w:rPr>
        <w:t xml:space="preserve">החוק </w:t>
      </w:r>
      <w:bookmarkStart w:id="19674" w:name="_ETM_Q37_472670"/>
      <w:bookmarkEnd w:id="19674"/>
      <w:r>
        <w:rPr>
          <w:rtl/>
        </w:rPr>
        <w:t xml:space="preserve">אינו </w:t>
      </w:r>
      <w:bookmarkStart w:id="19675" w:name="_ETM_Q37_473150"/>
      <w:bookmarkEnd w:id="19675"/>
      <w:r>
        <w:rPr>
          <w:rtl/>
        </w:rPr>
        <w:t xml:space="preserve">במקומו </w:t>
      </w:r>
      <w:bookmarkStart w:id="19676" w:name="_ETM_Q37_473839"/>
      <w:bookmarkEnd w:id="19676"/>
      <w:r>
        <w:rPr>
          <w:rtl/>
        </w:rPr>
        <w:t xml:space="preserve">קודם </w:t>
      </w:r>
      <w:bookmarkStart w:id="19677" w:name="_ETM_Q37_474170"/>
      <w:bookmarkEnd w:id="19677"/>
      <w:r>
        <w:rPr>
          <w:rtl/>
        </w:rPr>
        <w:t>כ</w:t>
      </w:r>
      <w:r>
        <w:rPr>
          <w:rFonts w:hint="cs"/>
          <w:rtl/>
        </w:rPr>
        <w:t>ו</w:t>
      </w:r>
      <w:r>
        <w:rPr>
          <w:rtl/>
        </w:rPr>
        <w:t xml:space="preserve">ל </w:t>
      </w:r>
      <w:bookmarkStart w:id="19678" w:name="_ETM_Q37_475010"/>
      <w:bookmarkEnd w:id="19678"/>
      <w:r>
        <w:rPr>
          <w:rtl/>
        </w:rPr>
        <w:t xml:space="preserve">כי </w:t>
      </w:r>
      <w:bookmarkStart w:id="19679" w:name="_ETM_Q37_475190"/>
      <w:bookmarkEnd w:id="19679"/>
      <w:r>
        <w:rPr>
          <w:rtl/>
        </w:rPr>
        <w:t xml:space="preserve">הוא </w:t>
      </w:r>
      <w:bookmarkStart w:id="19680" w:name="_ETM_Q37_475460"/>
      <w:bookmarkEnd w:id="19680"/>
      <w:r>
        <w:rPr>
          <w:rtl/>
        </w:rPr>
        <w:t xml:space="preserve">מהווה </w:t>
      </w:r>
      <w:bookmarkStart w:id="19681" w:name="_ETM_Q37_476900"/>
      <w:bookmarkEnd w:id="19681"/>
      <w:r>
        <w:rPr>
          <w:rtl/>
        </w:rPr>
        <w:t xml:space="preserve">בזבוז </w:t>
      </w:r>
      <w:bookmarkStart w:id="19682" w:name="_ETM_Q37_477830"/>
      <w:bookmarkEnd w:id="19682"/>
      <w:r>
        <w:rPr>
          <w:rtl/>
        </w:rPr>
        <w:t xml:space="preserve">משאבי </w:t>
      </w:r>
      <w:bookmarkStart w:id="19683" w:name="_ETM_Q37_479300"/>
      <w:bookmarkEnd w:id="19683"/>
      <w:r>
        <w:rPr>
          <w:rtl/>
        </w:rPr>
        <w:t xml:space="preserve">הלאום </w:t>
      </w:r>
      <w:bookmarkStart w:id="19684" w:name="_ETM_Q37_479839"/>
      <w:bookmarkEnd w:id="19684"/>
      <w:r>
        <w:rPr>
          <w:rFonts w:hint="cs"/>
          <w:rtl/>
        </w:rPr>
        <w:t xml:space="preserve">– </w:t>
      </w:r>
      <w:r>
        <w:rPr>
          <w:rtl/>
        </w:rPr>
        <w:t>כן</w:t>
      </w:r>
      <w:r>
        <w:rPr>
          <w:rFonts w:hint="cs"/>
          <w:rtl/>
        </w:rPr>
        <w:t>,</w:t>
      </w:r>
      <w:r>
        <w:rPr>
          <w:rtl/>
        </w:rPr>
        <w:t xml:space="preserve"> </w:t>
      </w:r>
      <w:bookmarkStart w:id="19685" w:name="_ETM_Q37_480110"/>
      <w:bookmarkEnd w:id="19685"/>
      <w:r>
        <w:rPr>
          <w:rtl/>
        </w:rPr>
        <w:t xml:space="preserve">הזמן </w:t>
      </w:r>
      <w:bookmarkStart w:id="19686" w:name="_ETM_Q37_480470"/>
      <w:bookmarkEnd w:id="19686"/>
      <w:r>
        <w:rPr>
          <w:rtl/>
        </w:rPr>
        <w:t xml:space="preserve">הזה </w:t>
      </w:r>
      <w:bookmarkStart w:id="19687" w:name="_ETM_Q37_480680"/>
      <w:bookmarkEnd w:id="19687"/>
      <w:r>
        <w:rPr>
          <w:rtl/>
        </w:rPr>
        <w:t>שלנו</w:t>
      </w:r>
      <w:r>
        <w:rPr>
          <w:rFonts w:hint="cs"/>
          <w:rtl/>
        </w:rPr>
        <w:t>,</w:t>
      </w:r>
      <w:r>
        <w:rPr>
          <w:rtl/>
        </w:rPr>
        <w:t xml:space="preserve"> </w:t>
      </w:r>
      <w:bookmarkStart w:id="19688" w:name="_ETM_Q37_481189"/>
      <w:bookmarkEnd w:id="19688"/>
      <w:r>
        <w:rPr>
          <w:rtl/>
        </w:rPr>
        <w:t xml:space="preserve">של </w:t>
      </w:r>
      <w:bookmarkStart w:id="19689" w:name="_ETM_Q37_481370"/>
      <w:bookmarkEnd w:id="19689"/>
      <w:r>
        <w:rPr>
          <w:rtl/>
        </w:rPr>
        <w:t>הכנסת</w:t>
      </w:r>
      <w:r>
        <w:rPr>
          <w:rFonts w:hint="cs"/>
          <w:rtl/>
        </w:rPr>
        <w:t>,</w:t>
      </w:r>
      <w:r>
        <w:rPr>
          <w:rtl/>
        </w:rPr>
        <w:t xml:space="preserve"> </w:t>
      </w:r>
      <w:bookmarkStart w:id="19690" w:name="_ETM_Q37_481909"/>
      <w:bookmarkEnd w:id="19690"/>
      <w:r>
        <w:rPr>
          <w:rtl/>
        </w:rPr>
        <w:t xml:space="preserve">של </w:t>
      </w:r>
      <w:bookmarkStart w:id="19691" w:name="_ETM_Q37_480000"/>
      <w:bookmarkEnd w:id="19691"/>
      <w:r>
        <w:rPr>
          <w:rFonts w:hint="cs"/>
          <w:rtl/>
        </w:rPr>
        <w:t xml:space="preserve">המליאה </w:t>
      </w:r>
      <w:bookmarkStart w:id="19692" w:name="_ETM_Q37_480179"/>
      <w:bookmarkStart w:id="19693" w:name="_ETM_Q37_480329"/>
      <w:bookmarkStart w:id="19694" w:name="_ETM_Q37_480839"/>
      <w:bookmarkStart w:id="19695" w:name="_ETM_Q37_481020"/>
      <w:bookmarkStart w:id="19696" w:name="_ETM_Q37_481560"/>
      <w:bookmarkStart w:id="19697" w:name="_ETM_Q37_481680"/>
      <w:bookmarkStart w:id="19698" w:name="_ETM_Q37_482880"/>
      <w:bookmarkEnd w:id="19692"/>
      <w:bookmarkEnd w:id="19693"/>
      <w:bookmarkEnd w:id="19694"/>
      <w:bookmarkEnd w:id="19695"/>
      <w:bookmarkEnd w:id="19696"/>
      <w:bookmarkEnd w:id="19697"/>
      <w:bookmarkEnd w:id="19698"/>
      <w:r>
        <w:rPr>
          <w:rFonts w:hint="eastAsia"/>
          <w:rtl/>
        </w:rPr>
        <w:t xml:space="preserve">– </w:t>
      </w:r>
      <w:r>
        <w:rPr>
          <w:rtl/>
        </w:rPr>
        <w:t xml:space="preserve">בנושא </w:t>
      </w:r>
      <w:bookmarkStart w:id="19699" w:name="_ETM_Q37_484350"/>
      <w:bookmarkEnd w:id="19699"/>
      <w:r>
        <w:rPr>
          <w:rtl/>
        </w:rPr>
        <w:t xml:space="preserve">שאני </w:t>
      </w:r>
      <w:bookmarkStart w:id="19700" w:name="_ETM_Q37_485220"/>
      <w:bookmarkEnd w:id="19700"/>
      <w:r>
        <w:rPr>
          <w:rtl/>
        </w:rPr>
        <w:t>ספק</w:t>
      </w:r>
      <w:r>
        <w:rPr>
          <w:rFonts w:hint="cs"/>
          <w:rtl/>
        </w:rPr>
        <w:t>,</w:t>
      </w:r>
      <w:r>
        <w:rPr>
          <w:rtl/>
        </w:rPr>
        <w:t xml:space="preserve"> </w:t>
      </w:r>
      <w:bookmarkStart w:id="19701" w:name="_ETM_Q37_486410"/>
      <w:bookmarkEnd w:id="19701"/>
      <w:r>
        <w:rPr>
          <w:rtl/>
        </w:rPr>
        <w:t xml:space="preserve">אדוני </w:t>
      </w:r>
      <w:bookmarkStart w:id="19702" w:name="_ETM_Q37_486710"/>
      <w:bookmarkEnd w:id="19702"/>
      <w:r>
        <w:rPr>
          <w:rtl/>
        </w:rPr>
        <w:t>היושב-ראש</w:t>
      </w:r>
      <w:r>
        <w:rPr>
          <w:rFonts w:hint="cs"/>
          <w:rtl/>
        </w:rPr>
        <w:t>,</w:t>
      </w:r>
      <w:r>
        <w:rPr>
          <w:rtl/>
        </w:rPr>
        <w:t xml:space="preserve"> </w:t>
      </w:r>
      <w:bookmarkStart w:id="19703" w:name="_ETM_Q37_487220"/>
      <w:bookmarkEnd w:id="19703"/>
      <w:r>
        <w:rPr>
          <w:rFonts w:hint="cs"/>
          <w:rtl/>
        </w:rPr>
        <w:t xml:space="preserve">אם </w:t>
      </w:r>
      <w:r>
        <w:rPr>
          <w:rtl/>
        </w:rPr>
        <w:t xml:space="preserve">היה </w:t>
      </w:r>
      <w:bookmarkStart w:id="19704" w:name="_ETM_Q37_487670"/>
      <w:bookmarkEnd w:id="19704"/>
      <w:r>
        <w:rPr>
          <w:rtl/>
        </w:rPr>
        <w:t xml:space="preserve">בעשור </w:t>
      </w:r>
      <w:bookmarkStart w:id="19705" w:name="_ETM_Q37_488150"/>
      <w:bookmarkEnd w:id="19705"/>
      <w:r>
        <w:rPr>
          <w:rtl/>
        </w:rPr>
        <w:t xml:space="preserve">האחרון </w:t>
      </w:r>
      <w:bookmarkStart w:id="19706" w:name="_ETM_Q37_488690"/>
      <w:bookmarkEnd w:id="19706"/>
      <w:r>
        <w:rPr>
          <w:rtl/>
        </w:rPr>
        <w:t xml:space="preserve">איזה </w:t>
      </w:r>
      <w:bookmarkStart w:id="19707" w:name="_ETM_Q37_488900"/>
      <w:bookmarkEnd w:id="19707"/>
      <w:r>
        <w:rPr>
          <w:rtl/>
        </w:rPr>
        <w:t xml:space="preserve">מקרה </w:t>
      </w:r>
      <w:bookmarkStart w:id="19708" w:name="_ETM_Q37_489380"/>
      <w:bookmarkEnd w:id="19708"/>
      <w:r>
        <w:rPr>
          <w:rtl/>
        </w:rPr>
        <w:t xml:space="preserve">שבכלל </w:t>
      </w:r>
      <w:bookmarkStart w:id="19709" w:name="_ETM_Q37_489800"/>
      <w:bookmarkEnd w:id="19709"/>
      <w:r>
        <w:rPr>
          <w:rtl/>
        </w:rPr>
        <w:t xml:space="preserve">השתמשו </w:t>
      </w:r>
      <w:bookmarkStart w:id="19710" w:name="_ETM_Q37_490309"/>
      <w:bookmarkEnd w:id="19710"/>
      <w:r>
        <w:rPr>
          <w:rtl/>
        </w:rPr>
        <w:t xml:space="preserve">בו </w:t>
      </w:r>
      <w:bookmarkStart w:id="19711" w:name="_ETM_Q37_491120"/>
      <w:bookmarkEnd w:id="19711"/>
      <w:r>
        <w:rPr>
          <w:rtl/>
        </w:rPr>
        <w:t xml:space="preserve">בהקשר </w:t>
      </w:r>
      <w:bookmarkStart w:id="19712" w:name="_ETM_Q37_491510"/>
      <w:bookmarkEnd w:id="19712"/>
      <w:r>
        <w:rPr>
          <w:rtl/>
        </w:rPr>
        <w:t xml:space="preserve">לזה </w:t>
      </w:r>
      <w:bookmarkStart w:id="19713" w:name="_ETM_Q37_491750"/>
      <w:bookmarkEnd w:id="19713"/>
      <w:r>
        <w:rPr>
          <w:rtl/>
        </w:rPr>
        <w:t xml:space="preserve">שהאגודה </w:t>
      </w:r>
      <w:bookmarkStart w:id="19714" w:name="_ETM_Q37_492200"/>
      <w:bookmarkEnd w:id="19714"/>
      <w:r>
        <w:rPr>
          <w:rtl/>
        </w:rPr>
        <w:t xml:space="preserve">שיתופית </w:t>
      </w:r>
      <w:bookmarkStart w:id="19715" w:name="_ETM_Q37_492980"/>
      <w:bookmarkEnd w:id="19715"/>
      <w:r>
        <w:rPr>
          <w:rtl/>
        </w:rPr>
        <w:t xml:space="preserve">תרמה </w:t>
      </w:r>
      <w:bookmarkStart w:id="19716" w:name="_ETM_Q37_493969"/>
      <w:bookmarkEnd w:id="19716"/>
      <w:r>
        <w:rPr>
          <w:rtl/>
        </w:rPr>
        <w:t xml:space="preserve">כך </w:t>
      </w:r>
      <w:bookmarkStart w:id="19717" w:name="_ETM_Q37_494180"/>
      <w:bookmarkEnd w:id="19717"/>
      <w:r>
        <w:rPr>
          <w:rtl/>
        </w:rPr>
        <w:t xml:space="preserve">וכך </w:t>
      </w:r>
      <w:bookmarkStart w:id="19718" w:name="_ETM_Q37_496140"/>
      <w:bookmarkEnd w:id="19718"/>
      <w:r>
        <w:rPr>
          <w:rtl/>
        </w:rPr>
        <w:t xml:space="preserve">בבחירות </w:t>
      </w:r>
      <w:bookmarkStart w:id="19719" w:name="_ETM_Q37_496710"/>
      <w:bookmarkEnd w:id="19719"/>
      <w:r>
        <w:rPr>
          <w:rtl/>
        </w:rPr>
        <w:t>מקומיות</w:t>
      </w:r>
      <w:r>
        <w:rPr>
          <w:rFonts w:hint="cs"/>
          <w:rtl/>
        </w:rPr>
        <w:t>.</w:t>
      </w:r>
      <w:bookmarkStart w:id="19720" w:name="_ETM_Q37_500786"/>
      <w:bookmarkStart w:id="19721" w:name="_ETM_Q37_500887"/>
      <w:bookmarkStart w:id="19722" w:name="_ETM_Q37_500929"/>
      <w:bookmarkStart w:id="19723" w:name="_ETM_Q37_500996"/>
      <w:bookmarkStart w:id="19724" w:name="_ETM_Q37_497750"/>
      <w:bookmarkEnd w:id="19720"/>
      <w:bookmarkEnd w:id="19721"/>
      <w:bookmarkEnd w:id="19722"/>
      <w:bookmarkEnd w:id="19723"/>
      <w:bookmarkEnd w:id="19724"/>
      <w:r w:rsidR="006040C7">
        <w:rPr>
          <w:rFonts w:hint="cs"/>
          <w:rtl/>
        </w:rPr>
        <w:t xml:space="preserve"> </w:t>
      </w:r>
      <w:r>
        <w:rPr>
          <w:rtl/>
        </w:rPr>
        <w:t xml:space="preserve">אבל </w:t>
      </w:r>
      <w:bookmarkStart w:id="19725" w:name="_ETM_Q37_498019"/>
      <w:bookmarkEnd w:id="19725"/>
      <w:r>
        <w:rPr>
          <w:rtl/>
        </w:rPr>
        <w:t xml:space="preserve">יותר </w:t>
      </w:r>
      <w:bookmarkStart w:id="19726" w:name="_ETM_Q37_498410"/>
      <w:bookmarkEnd w:id="19726"/>
      <w:r>
        <w:rPr>
          <w:rtl/>
        </w:rPr>
        <w:t>מזה</w:t>
      </w:r>
      <w:r>
        <w:rPr>
          <w:rFonts w:hint="cs"/>
          <w:rtl/>
        </w:rPr>
        <w:t>,</w:t>
      </w:r>
      <w:r>
        <w:rPr>
          <w:rtl/>
        </w:rPr>
        <w:t xml:space="preserve"> </w:t>
      </w:r>
      <w:bookmarkStart w:id="19727" w:name="_ETM_Q37_499199"/>
      <w:bookmarkStart w:id="19728" w:name="_ETM_Q37_500130"/>
      <w:bookmarkEnd w:id="19727"/>
      <w:bookmarkEnd w:id="19728"/>
      <w:r>
        <w:rPr>
          <w:rtl/>
        </w:rPr>
        <w:t xml:space="preserve">בצד </w:t>
      </w:r>
      <w:bookmarkStart w:id="19729" w:name="_ETM_Q37_500580"/>
      <w:bookmarkEnd w:id="19729"/>
      <w:r>
        <w:rPr>
          <w:rtl/>
        </w:rPr>
        <w:t xml:space="preserve">המהותי </w:t>
      </w:r>
      <w:bookmarkStart w:id="19730" w:name="_ETM_Q37_501060"/>
      <w:bookmarkEnd w:id="19730"/>
      <w:r>
        <w:rPr>
          <w:rtl/>
        </w:rPr>
        <w:t xml:space="preserve">יש </w:t>
      </w:r>
      <w:bookmarkStart w:id="19731" w:name="_ETM_Q37_501210"/>
      <w:bookmarkEnd w:id="19731"/>
      <w:r>
        <w:rPr>
          <w:rtl/>
        </w:rPr>
        <w:t xml:space="preserve">פה </w:t>
      </w:r>
      <w:bookmarkStart w:id="19732" w:name="_ETM_Q37_501570"/>
      <w:bookmarkEnd w:id="19732"/>
      <w:r>
        <w:rPr>
          <w:rtl/>
        </w:rPr>
        <w:t xml:space="preserve">חוסר </w:t>
      </w:r>
      <w:bookmarkStart w:id="19733" w:name="_ETM_Q37_501960"/>
      <w:bookmarkEnd w:id="19733"/>
      <w:r>
        <w:rPr>
          <w:rtl/>
        </w:rPr>
        <w:t>הוגנות</w:t>
      </w:r>
      <w:r>
        <w:rPr>
          <w:rFonts w:hint="cs"/>
          <w:rtl/>
        </w:rPr>
        <w:t>,</w:t>
      </w:r>
      <w:r>
        <w:rPr>
          <w:rtl/>
        </w:rPr>
        <w:t xml:space="preserve"> </w:t>
      </w:r>
      <w:bookmarkStart w:id="19734" w:name="_ETM_Q37_502320"/>
      <w:bookmarkEnd w:id="19734"/>
      <w:r>
        <w:rPr>
          <w:rtl/>
        </w:rPr>
        <w:t xml:space="preserve">ואני </w:t>
      </w:r>
      <w:bookmarkStart w:id="19735" w:name="_ETM_Q37_503070"/>
      <w:bookmarkEnd w:id="19735"/>
      <w:r>
        <w:rPr>
          <w:rtl/>
        </w:rPr>
        <w:t xml:space="preserve">אנסה </w:t>
      </w:r>
      <w:bookmarkStart w:id="19736" w:name="_ETM_Q37_503490"/>
      <w:bookmarkEnd w:id="19736"/>
      <w:r>
        <w:rPr>
          <w:rtl/>
        </w:rPr>
        <w:t>להסביר</w:t>
      </w:r>
      <w:r w:rsidR="006040C7">
        <w:rPr>
          <w:rFonts w:hint="cs"/>
          <w:rtl/>
        </w:rPr>
        <w:t>.</w:t>
      </w:r>
      <w:r>
        <w:rPr>
          <w:rFonts w:hint="cs"/>
          <w:rtl/>
        </w:rPr>
        <w:t xml:space="preserve"> </w:t>
      </w:r>
      <w:r>
        <w:rPr>
          <w:rtl/>
        </w:rPr>
        <w:t xml:space="preserve">אגודה </w:t>
      </w:r>
      <w:bookmarkStart w:id="19737" w:name="_ETM_Q37_505140"/>
      <w:bookmarkEnd w:id="19737"/>
      <w:r>
        <w:rPr>
          <w:rtl/>
        </w:rPr>
        <w:t>שיתופית</w:t>
      </w:r>
      <w:r>
        <w:rPr>
          <w:rFonts w:hint="cs"/>
          <w:rtl/>
        </w:rPr>
        <w:t>,</w:t>
      </w:r>
      <w:r>
        <w:rPr>
          <w:rtl/>
        </w:rPr>
        <w:t xml:space="preserve"> </w:t>
      </w:r>
      <w:bookmarkStart w:id="19738" w:name="_ETM_Q37_506310"/>
      <w:bookmarkEnd w:id="19738"/>
      <w:r>
        <w:rPr>
          <w:rtl/>
        </w:rPr>
        <w:t xml:space="preserve">בוודאי </w:t>
      </w:r>
      <w:bookmarkStart w:id="19739" w:name="_ETM_Q37_506670"/>
      <w:bookmarkEnd w:id="19739"/>
      <w:r>
        <w:rPr>
          <w:rtl/>
        </w:rPr>
        <w:t xml:space="preserve">כשמדובר </w:t>
      </w:r>
      <w:bookmarkStart w:id="19740" w:name="_ETM_Q37_507240"/>
      <w:bookmarkEnd w:id="19740"/>
      <w:r>
        <w:rPr>
          <w:rtl/>
        </w:rPr>
        <w:t xml:space="preserve">על </w:t>
      </w:r>
      <w:bookmarkStart w:id="19741" w:name="_ETM_Q37_507420"/>
      <w:bookmarkEnd w:id="19741"/>
      <w:r>
        <w:rPr>
          <w:rtl/>
        </w:rPr>
        <w:t>קיבוץ</w:t>
      </w:r>
      <w:r>
        <w:rPr>
          <w:rFonts w:hint="cs"/>
          <w:rtl/>
        </w:rPr>
        <w:t xml:space="preserve"> </w:t>
      </w:r>
      <w:r w:rsidR="00FE4DBC">
        <w:rPr>
          <w:rFonts w:hint="cs"/>
          <w:rtl/>
        </w:rPr>
        <w:t>– – –</w:t>
      </w:r>
    </w:p>
    <w:p w:rsidR="00A9277C" w:rsidRDefault="00A9277C" w:rsidP="005B7973">
      <w:pPr>
        <w:rPr>
          <w:rtl/>
        </w:rPr>
      </w:pPr>
      <w:bookmarkStart w:id="19742" w:name="_ETM_Q37_510858"/>
      <w:bookmarkStart w:id="19743" w:name="_ETM_Q37_510933"/>
      <w:bookmarkEnd w:id="19742"/>
      <w:bookmarkEnd w:id="19743"/>
    </w:p>
    <w:p w:rsidR="00A9277C" w:rsidRDefault="00A9277C" w:rsidP="005B7973">
      <w:pPr>
        <w:pStyle w:val="af5"/>
        <w:keepNext/>
        <w:rPr>
          <w:rtl/>
        </w:rPr>
      </w:pPr>
      <w:r w:rsidRPr="005B3964">
        <w:rPr>
          <w:rStyle w:val="TagStyle"/>
          <w:rtl/>
        </w:rPr>
        <w:t xml:space="preserve"> &lt;&lt; קריאה &gt;&gt; </w:t>
      </w:r>
      <w:r>
        <w:rPr>
          <w:rtl/>
        </w:rPr>
        <w:t>אלעזר שטרן (יש עתיד):</w:t>
      </w:r>
      <w:r w:rsidRPr="005B3964">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bookmarkStart w:id="19744" w:name="_ETM_Q37_509970"/>
      <w:bookmarkEnd w:id="19744"/>
      <w:r>
        <w:rPr>
          <w:rFonts w:hint="cs"/>
          <w:rtl/>
        </w:rPr>
        <w:t>איך אתה יודע מה זה אגודה שיתופית</w:t>
      </w:r>
      <w:bookmarkStart w:id="19745" w:name="_ETM_Q37_510750"/>
      <w:bookmarkEnd w:id="19745"/>
      <w:r>
        <w:rPr>
          <w:rFonts w:hint="cs"/>
          <w:rtl/>
        </w:rPr>
        <w:t xml:space="preserve">? </w:t>
      </w:r>
    </w:p>
    <w:p w:rsidR="00A9277C" w:rsidRDefault="00A9277C" w:rsidP="005B7973">
      <w:pPr>
        <w:rPr>
          <w:rtl/>
        </w:rPr>
      </w:pPr>
      <w:bookmarkStart w:id="19746" w:name="_ETM_Q37_511405"/>
      <w:bookmarkStart w:id="19747" w:name="_ETM_Q37_511478"/>
      <w:bookmarkEnd w:id="19746"/>
      <w:bookmarkEnd w:id="19747"/>
    </w:p>
    <w:p w:rsidR="00A9277C" w:rsidRDefault="00A9277C" w:rsidP="005B7973">
      <w:pPr>
        <w:pStyle w:val="-"/>
        <w:keepNext/>
        <w:rPr>
          <w:rtl/>
        </w:rPr>
      </w:pPr>
      <w:bookmarkStart w:id="19748" w:name="ET_speakercontinue_6144_15"/>
      <w:r w:rsidRPr="006B0906">
        <w:rPr>
          <w:rStyle w:val="TagStyle"/>
          <w:rtl/>
        </w:rPr>
        <w:t xml:space="preserve"> &lt;&lt; דובר_המשך &gt;&gt; </w:t>
      </w:r>
      <w:r>
        <w:rPr>
          <w:rtl/>
        </w:rPr>
        <w:t>אלון שוסטר (המחנה הממלכתי):</w:t>
      </w:r>
      <w:r w:rsidRPr="006B0906">
        <w:rPr>
          <w:rStyle w:val="TagStyle"/>
          <w:rtl/>
        </w:rPr>
        <w:t xml:space="preserve"> &lt;&lt; דובר_המשך &gt;&gt;</w:t>
      </w:r>
      <w:r>
        <w:rPr>
          <w:rtl/>
        </w:rPr>
        <w:t xml:space="preserve">   </w:t>
      </w:r>
      <w:bookmarkEnd w:id="19748"/>
    </w:p>
    <w:p w:rsidR="00A9277C" w:rsidRDefault="00A9277C" w:rsidP="00D847B9">
      <w:pPr>
        <w:rPr>
          <w:rtl/>
        </w:rPr>
      </w:pPr>
    </w:p>
    <w:p w:rsidR="00A9277C" w:rsidRDefault="00A9277C" w:rsidP="005B7973">
      <w:pPr>
        <w:rPr>
          <w:rtl/>
        </w:rPr>
      </w:pPr>
      <w:bookmarkStart w:id="19749" w:name="_ETM_Q37_513101"/>
      <w:bookmarkEnd w:id="19749"/>
      <w:r>
        <w:rPr>
          <w:rtl/>
        </w:rPr>
        <w:t xml:space="preserve">אגודה </w:t>
      </w:r>
      <w:bookmarkStart w:id="19750" w:name="_ETM_Q37_511170"/>
      <w:bookmarkEnd w:id="19750"/>
      <w:r>
        <w:rPr>
          <w:rtl/>
        </w:rPr>
        <w:t>שיתופית</w:t>
      </w:r>
      <w:bookmarkStart w:id="19751" w:name="_ETM_Q37_511990"/>
      <w:bookmarkStart w:id="19752" w:name="_ETM_Q37_512320"/>
      <w:bookmarkStart w:id="19753" w:name="_ETM_Q37_512890"/>
      <w:bookmarkEnd w:id="19751"/>
      <w:bookmarkEnd w:id="19752"/>
      <w:bookmarkEnd w:id="19753"/>
      <w:r>
        <w:rPr>
          <w:rFonts w:hint="cs"/>
          <w:rtl/>
        </w:rPr>
        <w:t xml:space="preserve"> מסוג </w:t>
      </w:r>
      <w:r>
        <w:rPr>
          <w:rtl/>
        </w:rPr>
        <w:t>קיבוץ</w:t>
      </w:r>
      <w:r>
        <w:rPr>
          <w:rFonts w:hint="cs"/>
          <w:rtl/>
        </w:rPr>
        <w:t xml:space="preserve"> היא כזאת </w:t>
      </w:r>
      <w:r w:rsidR="00FE4DBC">
        <w:rPr>
          <w:rFonts w:hint="cs"/>
          <w:rtl/>
        </w:rPr>
        <w:t>– – –</w:t>
      </w:r>
    </w:p>
    <w:p w:rsidR="00A9277C" w:rsidRDefault="00A9277C" w:rsidP="005B7973">
      <w:pPr>
        <w:rPr>
          <w:rtl/>
        </w:rPr>
      </w:pPr>
      <w:bookmarkStart w:id="19754" w:name="_ETM_Q37_516517"/>
      <w:bookmarkStart w:id="19755" w:name="_ETM_Q37_516631"/>
      <w:bookmarkEnd w:id="19754"/>
      <w:bookmarkEnd w:id="19755"/>
    </w:p>
    <w:p w:rsidR="00A9277C" w:rsidRDefault="00A9277C" w:rsidP="005B7973">
      <w:pPr>
        <w:pStyle w:val="af6"/>
        <w:keepNext/>
        <w:rPr>
          <w:rtl/>
        </w:rPr>
      </w:pPr>
      <w:r w:rsidRPr="006B0906">
        <w:rPr>
          <w:rStyle w:val="TagStyle"/>
          <w:rtl/>
        </w:rPr>
        <w:t xml:space="preserve"> &lt;&lt; יור &gt;&gt; </w:t>
      </w:r>
      <w:r>
        <w:rPr>
          <w:rtl/>
        </w:rPr>
        <w:t>היו"ר חנוך דב מלביצקי:</w:t>
      </w:r>
      <w:r w:rsidRPr="006B090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19756" w:name="_ETM_Q37_513520"/>
      <w:bookmarkStart w:id="19757" w:name="_ETM_Q37_513820"/>
      <w:bookmarkStart w:id="19758" w:name="_ETM_Q37_514270"/>
      <w:bookmarkEnd w:id="19756"/>
      <w:bookmarkEnd w:id="19757"/>
      <w:bookmarkEnd w:id="19758"/>
      <w:r>
        <w:rPr>
          <w:rFonts w:hint="cs"/>
          <w:rtl/>
        </w:rPr>
        <w:t xml:space="preserve">הוא </w:t>
      </w:r>
      <w:r>
        <w:rPr>
          <w:rtl/>
        </w:rPr>
        <w:t xml:space="preserve">בין </w:t>
      </w:r>
      <w:bookmarkStart w:id="19759" w:name="_ETM_Q37_514510"/>
      <w:bookmarkEnd w:id="19759"/>
      <w:r>
        <w:rPr>
          <w:rtl/>
        </w:rPr>
        <w:t>הבוד</w:t>
      </w:r>
      <w:r>
        <w:rPr>
          <w:rFonts w:hint="cs"/>
          <w:rtl/>
        </w:rPr>
        <w:t xml:space="preserve">דים פה שיודעים מה </w:t>
      </w:r>
      <w:bookmarkStart w:id="19760" w:name="_ETM_Q37_514783"/>
      <w:bookmarkEnd w:id="19760"/>
      <w:r>
        <w:rPr>
          <w:rFonts w:hint="cs"/>
          <w:rtl/>
        </w:rPr>
        <w:t xml:space="preserve">זה. </w:t>
      </w:r>
    </w:p>
    <w:p w:rsidR="00A9277C" w:rsidRDefault="00A9277C" w:rsidP="005B7973">
      <w:pPr>
        <w:rPr>
          <w:rtl/>
        </w:rPr>
      </w:pPr>
      <w:bookmarkStart w:id="19761" w:name="_ETM_Q37_514077"/>
      <w:bookmarkStart w:id="19762" w:name="_ETM_Q37_514136"/>
      <w:bookmarkEnd w:id="19761"/>
      <w:bookmarkEnd w:id="19762"/>
    </w:p>
    <w:p w:rsidR="00A9277C" w:rsidRDefault="00A9277C" w:rsidP="005B7973">
      <w:pPr>
        <w:pStyle w:val="-"/>
        <w:keepNext/>
        <w:rPr>
          <w:rtl/>
        </w:rPr>
      </w:pPr>
      <w:bookmarkStart w:id="19763" w:name="ET_speakercontinue_6144_17"/>
      <w:r w:rsidRPr="006B0906">
        <w:rPr>
          <w:rStyle w:val="TagStyle"/>
          <w:rtl/>
        </w:rPr>
        <w:t xml:space="preserve"> &lt;&lt; דובר_המשך &gt;&gt; </w:t>
      </w:r>
      <w:r>
        <w:rPr>
          <w:rtl/>
        </w:rPr>
        <w:t>אלון שוסטר (המחנה הממלכתי):</w:t>
      </w:r>
      <w:r w:rsidRPr="006B0906">
        <w:rPr>
          <w:rStyle w:val="TagStyle"/>
          <w:rtl/>
        </w:rPr>
        <w:t xml:space="preserve"> &lt;&lt; דובר_המשך &gt;&gt;</w:t>
      </w:r>
      <w:r>
        <w:rPr>
          <w:rtl/>
        </w:rPr>
        <w:t xml:space="preserve">   </w:t>
      </w:r>
      <w:bookmarkEnd w:id="19763"/>
    </w:p>
    <w:p w:rsidR="00A9277C" w:rsidRDefault="00A9277C" w:rsidP="00D847B9">
      <w:pPr>
        <w:rPr>
          <w:rtl/>
        </w:rPr>
      </w:pPr>
    </w:p>
    <w:p w:rsidR="00A9277C" w:rsidRDefault="00A9277C" w:rsidP="00F81DCD">
      <w:pPr>
        <w:rPr>
          <w:rtl/>
        </w:rPr>
      </w:pPr>
      <w:bookmarkStart w:id="19764" w:name="_ETM_Q37_515727"/>
      <w:bookmarkStart w:id="19765" w:name="_ETM_Q37_515786"/>
      <w:bookmarkStart w:id="19766" w:name="_ETM_Q37_514989"/>
      <w:bookmarkEnd w:id="19764"/>
      <w:bookmarkEnd w:id="19765"/>
      <w:bookmarkEnd w:id="19766"/>
      <w:r>
        <w:rPr>
          <w:rFonts w:hint="cs"/>
          <w:rtl/>
        </w:rPr>
        <w:t xml:space="preserve">גם כאשר מדובר בקיבוץ </w:t>
      </w:r>
      <w:bookmarkStart w:id="19767" w:name="_ETM_Q37_515230"/>
      <w:bookmarkStart w:id="19768" w:name="_ETM_Q37_515620"/>
      <w:bookmarkStart w:id="19769" w:name="_ETM_Q37_515890"/>
      <w:bookmarkStart w:id="19770" w:name="_ETM_Q37_516489"/>
      <w:bookmarkStart w:id="19771" w:name="_ETM_Q37_516760"/>
      <w:bookmarkStart w:id="19772" w:name="_ETM_Q37_517000"/>
      <w:bookmarkStart w:id="19773" w:name="_ETM_Q37_517360"/>
      <w:bookmarkStart w:id="19774" w:name="_ETM_Q37_517750"/>
      <w:bookmarkStart w:id="19775" w:name="_ETM_Q37_518870"/>
      <w:bookmarkStart w:id="19776" w:name="_ETM_Q37_519529"/>
      <w:bookmarkEnd w:id="19767"/>
      <w:bookmarkEnd w:id="19768"/>
      <w:bookmarkEnd w:id="19769"/>
      <w:bookmarkEnd w:id="19770"/>
      <w:bookmarkEnd w:id="19771"/>
      <w:bookmarkEnd w:id="19772"/>
      <w:bookmarkEnd w:id="19773"/>
      <w:bookmarkEnd w:id="19774"/>
      <w:bookmarkEnd w:id="19775"/>
      <w:bookmarkEnd w:id="19776"/>
      <w:r>
        <w:rPr>
          <w:rtl/>
        </w:rPr>
        <w:t>מתחדש</w:t>
      </w:r>
      <w:r>
        <w:rPr>
          <w:rFonts w:hint="cs"/>
          <w:rtl/>
        </w:rPr>
        <w:t>,</w:t>
      </w:r>
      <w:r>
        <w:rPr>
          <w:rtl/>
        </w:rPr>
        <w:t xml:space="preserve"> </w:t>
      </w:r>
      <w:bookmarkStart w:id="19777" w:name="_ETM_Q37_520839"/>
      <w:bookmarkEnd w:id="19777"/>
      <w:r>
        <w:rPr>
          <w:rtl/>
        </w:rPr>
        <w:t xml:space="preserve">עדיין </w:t>
      </w:r>
      <w:bookmarkStart w:id="19778" w:name="_ETM_Q37_521589"/>
      <w:bookmarkEnd w:id="19778"/>
      <w:r>
        <w:rPr>
          <w:rtl/>
        </w:rPr>
        <w:t xml:space="preserve">חלק </w:t>
      </w:r>
      <w:bookmarkStart w:id="19779" w:name="_ETM_Q37_521949"/>
      <w:bookmarkEnd w:id="19779"/>
      <w:r>
        <w:rPr>
          <w:rtl/>
        </w:rPr>
        <w:t xml:space="preserve">משמעותי </w:t>
      </w:r>
      <w:bookmarkStart w:id="19780" w:name="_ETM_Q37_522699"/>
      <w:bookmarkEnd w:id="19780"/>
      <w:r>
        <w:rPr>
          <w:rtl/>
        </w:rPr>
        <w:t xml:space="preserve">מהנכסים </w:t>
      </w:r>
      <w:bookmarkStart w:id="19781" w:name="_ETM_Q37_523960"/>
      <w:bookmarkEnd w:id="19781"/>
      <w:r>
        <w:rPr>
          <w:rtl/>
        </w:rPr>
        <w:t xml:space="preserve">של </w:t>
      </w:r>
      <w:bookmarkStart w:id="19782" w:name="_ETM_Q37_524170"/>
      <w:bookmarkEnd w:id="19782"/>
      <w:r>
        <w:rPr>
          <w:rtl/>
        </w:rPr>
        <w:t xml:space="preserve">החברים </w:t>
      </w:r>
      <w:bookmarkStart w:id="19783" w:name="_ETM_Q37_524710"/>
      <w:bookmarkEnd w:id="19783"/>
      <w:r>
        <w:rPr>
          <w:rtl/>
        </w:rPr>
        <w:t xml:space="preserve">בו </w:t>
      </w:r>
      <w:bookmarkStart w:id="19784" w:name="_ETM_Q37_525159"/>
      <w:bookmarkEnd w:id="19784"/>
      <w:r>
        <w:rPr>
          <w:rtl/>
        </w:rPr>
        <w:t xml:space="preserve">נמצאים </w:t>
      </w:r>
      <w:bookmarkStart w:id="19785" w:name="_ETM_Q37_525609"/>
      <w:bookmarkEnd w:id="19785"/>
      <w:r>
        <w:rPr>
          <w:rtl/>
        </w:rPr>
        <w:t xml:space="preserve">ברשות </w:t>
      </w:r>
      <w:bookmarkStart w:id="19786" w:name="_ETM_Q37_525940"/>
      <w:bookmarkEnd w:id="19786"/>
      <w:r>
        <w:rPr>
          <w:rtl/>
        </w:rPr>
        <w:t>הכלל</w:t>
      </w:r>
      <w:r>
        <w:rPr>
          <w:rFonts w:hint="cs"/>
          <w:rtl/>
        </w:rPr>
        <w:t>.</w:t>
      </w:r>
      <w:r>
        <w:rPr>
          <w:rtl/>
        </w:rPr>
        <w:t xml:space="preserve"> </w:t>
      </w:r>
      <w:bookmarkStart w:id="19787" w:name="_ETM_Q37_526420"/>
      <w:bookmarkEnd w:id="19787"/>
      <w:r>
        <w:rPr>
          <w:rtl/>
        </w:rPr>
        <w:t xml:space="preserve">אני </w:t>
      </w:r>
      <w:bookmarkStart w:id="19788" w:name="_ETM_Q37_526719"/>
      <w:bookmarkEnd w:id="19788"/>
      <w:r>
        <w:rPr>
          <w:rtl/>
        </w:rPr>
        <w:t xml:space="preserve">שמח </w:t>
      </w:r>
      <w:bookmarkStart w:id="19789" w:name="_ETM_Q37_527500"/>
      <w:bookmarkEnd w:id="19789"/>
      <w:r>
        <w:rPr>
          <w:rtl/>
        </w:rPr>
        <w:t xml:space="preserve">שלמרות </w:t>
      </w:r>
      <w:bookmarkStart w:id="19790" w:name="_ETM_Q37_528190"/>
      <w:bookmarkEnd w:id="19790"/>
      <w:r>
        <w:rPr>
          <w:rtl/>
        </w:rPr>
        <w:t xml:space="preserve">המשבר </w:t>
      </w:r>
      <w:bookmarkStart w:id="19791" w:name="_ETM_Q37_528609"/>
      <w:bookmarkEnd w:id="19791"/>
      <w:r>
        <w:rPr>
          <w:rtl/>
        </w:rPr>
        <w:t xml:space="preserve">הגדול </w:t>
      </w:r>
      <w:bookmarkStart w:id="19792" w:name="_ETM_Q37_529000"/>
      <w:bookmarkEnd w:id="19792"/>
      <w:r>
        <w:rPr>
          <w:rtl/>
        </w:rPr>
        <w:t>שהיה</w:t>
      </w:r>
      <w:r>
        <w:rPr>
          <w:rFonts w:hint="cs"/>
          <w:rtl/>
        </w:rPr>
        <w:t>,</w:t>
      </w:r>
      <w:r>
        <w:rPr>
          <w:rtl/>
        </w:rPr>
        <w:t xml:space="preserve"> </w:t>
      </w:r>
      <w:bookmarkStart w:id="19793" w:name="_ETM_Q37_530379"/>
      <w:bookmarkEnd w:id="19793"/>
      <w:r>
        <w:rPr>
          <w:rtl/>
        </w:rPr>
        <w:t>ל</w:t>
      </w:r>
      <w:r>
        <w:rPr>
          <w:rFonts w:hint="cs"/>
          <w:rtl/>
        </w:rPr>
        <w:t>א</w:t>
      </w:r>
      <w:r>
        <w:rPr>
          <w:rtl/>
        </w:rPr>
        <w:t xml:space="preserve"> </w:t>
      </w:r>
      <w:bookmarkStart w:id="19794" w:name="_ETM_Q37_530800"/>
      <w:bookmarkEnd w:id="19794"/>
      <w:r>
        <w:rPr>
          <w:rtl/>
        </w:rPr>
        <w:t xml:space="preserve">התפרקו </w:t>
      </w:r>
      <w:bookmarkStart w:id="19795" w:name="_ETM_Q37_531640"/>
      <w:bookmarkEnd w:id="19795"/>
      <w:r>
        <w:rPr>
          <w:rtl/>
        </w:rPr>
        <w:t xml:space="preserve">האגודות </w:t>
      </w:r>
      <w:bookmarkStart w:id="19796" w:name="_ETM_Q37_532120"/>
      <w:bookmarkEnd w:id="19796"/>
      <w:r>
        <w:rPr>
          <w:rtl/>
        </w:rPr>
        <w:t>עצמ</w:t>
      </w:r>
      <w:r>
        <w:rPr>
          <w:rFonts w:hint="cs"/>
          <w:rtl/>
        </w:rPr>
        <w:t>ן.</w:t>
      </w:r>
      <w:r>
        <w:rPr>
          <w:rtl/>
        </w:rPr>
        <w:t xml:space="preserve"> </w:t>
      </w:r>
      <w:bookmarkStart w:id="19797" w:name="_ETM_Q37_532629"/>
      <w:bookmarkEnd w:id="19797"/>
      <w:r>
        <w:rPr>
          <w:rtl/>
        </w:rPr>
        <w:t xml:space="preserve">הנכסים </w:t>
      </w:r>
      <w:bookmarkStart w:id="19798" w:name="_ETM_Q37_533170"/>
      <w:bookmarkEnd w:id="19798"/>
      <w:r>
        <w:rPr>
          <w:rtl/>
        </w:rPr>
        <w:t xml:space="preserve">המשותפים </w:t>
      </w:r>
      <w:bookmarkStart w:id="19799" w:name="_ETM_Q37_534129"/>
      <w:bookmarkEnd w:id="19799"/>
      <w:r>
        <w:rPr>
          <w:rtl/>
        </w:rPr>
        <w:t xml:space="preserve">לא </w:t>
      </w:r>
      <w:bookmarkStart w:id="19800" w:name="_ETM_Q37_534370"/>
      <w:bookmarkEnd w:id="19800"/>
      <w:r>
        <w:rPr>
          <w:rtl/>
        </w:rPr>
        <w:t>התפרקו</w:t>
      </w:r>
      <w:r>
        <w:rPr>
          <w:rFonts w:hint="cs"/>
          <w:rtl/>
        </w:rPr>
        <w:t>,</w:t>
      </w:r>
      <w:r>
        <w:rPr>
          <w:rtl/>
        </w:rPr>
        <w:t xml:space="preserve"> </w:t>
      </w:r>
      <w:bookmarkStart w:id="19801" w:name="_ETM_Q37_535449"/>
      <w:bookmarkEnd w:id="19801"/>
      <w:r>
        <w:rPr>
          <w:rtl/>
        </w:rPr>
        <w:t xml:space="preserve">וחלק </w:t>
      </w:r>
      <w:bookmarkStart w:id="19802" w:name="_ETM_Q37_535960"/>
      <w:bookmarkEnd w:id="19802"/>
      <w:r>
        <w:rPr>
          <w:rtl/>
        </w:rPr>
        <w:t xml:space="preserve">משמעותי </w:t>
      </w:r>
      <w:bookmarkStart w:id="19803" w:name="_ETM_Q37_537070"/>
      <w:bookmarkEnd w:id="19803"/>
      <w:r>
        <w:rPr>
          <w:rtl/>
        </w:rPr>
        <w:t>מ</w:t>
      </w:r>
      <w:bookmarkStart w:id="19804" w:name="_ETM_Q37_537610"/>
      <w:bookmarkEnd w:id="19804"/>
      <w:r>
        <w:rPr>
          <w:rFonts w:hint="cs"/>
          <w:rtl/>
        </w:rPr>
        <w:t xml:space="preserve">מה </w:t>
      </w:r>
      <w:bookmarkStart w:id="19805" w:name="_ETM_Q37_537879"/>
      <w:bookmarkEnd w:id="19805"/>
      <w:r>
        <w:rPr>
          <w:rtl/>
        </w:rPr>
        <w:t xml:space="preserve">שעומד </w:t>
      </w:r>
      <w:bookmarkStart w:id="19806" w:name="_ETM_Q37_538299"/>
      <w:bookmarkEnd w:id="19806"/>
      <w:r>
        <w:rPr>
          <w:rtl/>
        </w:rPr>
        <w:t xml:space="preserve">לרשות </w:t>
      </w:r>
      <w:bookmarkStart w:id="19807" w:name="_ETM_Q37_538600"/>
      <w:bookmarkEnd w:id="19807"/>
      <w:r>
        <w:rPr>
          <w:rtl/>
        </w:rPr>
        <w:t xml:space="preserve">החברים </w:t>
      </w:r>
      <w:bookmarkStart w:id="19808" w:name="_ETM_Q37_539049"/>
      <w:bookmarkEnd w:id="19808"/>
      <w:r>
        <w:rPr>
          <w:rtl/>
        </w:rPr>
        <w:t xml:space="preserve">זה </w:t>
      </w:r>
      <w:bookmarkStart w:id="19809" w:name="_ETM_Q37_539949"/>
      <w:bookmarkEnd w:id="19809"/>
      <w:r>
        <w:rPr>
          <w:rtl/>
        </w:rPr>
        <w:t xml:space="preserve">בנכסים </w:t>
      </w:r>
      <w:bookmarkStart w:id="19810" w:name="_ETM_Q37_540579"/>
      <w:bookmarkEnd w:id="19810"/>
      <w:r>
        <w:rPr>
          <w:rtl/>
        </w:rPr>
        <w:t>המשותפים</w:t>
      </w:r>
      <w:r>
        <w:rPr>
          <w:rFonts w:hint="cs"/>
          <w:rtl/>
        </w:rPr>
        <w:t>.</w:t>
      </w:r>
      <w:r>
        <w:rPr>
          <w:rtl/>
        </w:rPr>
        <w:t xml:space="preserve"> </w:t>
      </w:r>
      <w:bookmarkStart w:id="19811" w:name="_ETM_Q37_542060"/>
      <w:bookmarkEnd w:id="19811"/>
      <w:r>
        <w:rPr>
          <w:rtl/>
        </w:rPr>
        <w:t>ולכ</w:t>
      </w:r>
      <w:r>
        <w:rPr>
          <w:rFonts w:hint="cs"/>
          <w:rtl/>
        </w:rPr>
        <w:t>ן</w:t>
      </w:r>
      <w:r>
        <w:rPr>
          <w:rtl/>
        </w:rPr>
        <w:t xml:space="preserve"> </w:t>
      </w:r>
      <w:bookmarkStart w:id="19812" w:name="_ETM_Q37_543290"/>
      <w:bookmarkEnd w:id="19812"/>
      <w:r>
        <w:rPr>
          <w:rtl/>
        </w:rPr>
        <w:t xml:space="preserve">יש </w:t>
      </w:r>
      <w:bookmarkStart w:id="19813" w:name="_ETM_Q37_543650"/>
      <w:bookmarkEnd w:id="19813"/>
      <w:r>
        <w:rPr>
          <w:rFonts w:hint="cs"/>
          <w:rtl/>
        </w:rPr>
        <w:t xml:space="preserve">את </w:t>
      </w:r>
      <w:r>
        <w:rPr>
          <w:rtl/>
        </w:rPr>
        <w:t xml:space="preserve">אותו </w:t>
      </w:r>
      <w:bookmarkStart w:id="19814" w:name="_ETM_Q37_544070"/>
      <w:bookmarkEnd w:id="19814"/>
      <w:r>
        <w:rPr>
          <w:rtl/>
        </w:rPr>
        <w:t xml:space="preserve">היגיון </w:t>
      </w:r>
      <w:bookmarkStart w:id="19815" w:name="_ETM_Q37_544640"/>
      <w:bookmarkEnd w:id="19815"/>
      <w:r>
        <w:rPr>
          <w:rtl/>
        </w:rPr>
        <w:t xml:space="preserve">שאומר </w:t>
      </w:r>
      <w:bookmarkStart w:id="19816" w:name="_ETM_Q37_545450"/>
      <w:bookmarkEnd w:id="19816"/>
      <w:r>
        <w:rPr>
          <w:rtl/>
        </w:rPr>
        <w:t xml:space="preserve">שיש </w:t>
      </w:r>
      <w:bookmarkStart w:id="19817" w:name="_ETM_Q37_546020"/>
      <w:bookmarkEnd w:id="19817"/>
      <w:r>
        <w:rPr>
          <w:rFonts w:hint="cs"/>
          <w:rtl/>
        </w:rPr>
        <w:t>ל</w:t>
      </w:r>
      <w:r>
        <w:rPr>
          <w:rtl/>
        </w:rPr>
        <w:t xml:space="preserve">אדם </w:t>
      </w:r>
      <w:bookmarkStart w:id="19818" w:name="_ETM_Q37_546410"/>
      <w:bookmarkEnd w:id="19818"/>
      <w:r>
        <w:rPr>
          <w:rtl/>
        </w:rPr>
        <w:t xml:space="preserve">הממוצע </w:t>
      </w:r>
      <w:bookmarkStart w:id="19819" w:name="_ETM_Q37_547100"/>
      <w:bookmarkEnd w:id="19819"/>
      <w:r>
        <w:rPr>
          <w:rtl/>
        </w:rPr>
        <w:t xml:space="preserve">שהוא </w:t>
      </w:r>
      <w:bookmarkStart w:id="19820" w:name="_ETM_Q37_547279"/>
      <w:bookmarkEnd w:id="19820"/>
      <w:r>
        <w:rPr>
          <w:rtl/>
        </w:rPr>
        <w:t xml:space="preserve">שייך </w:t>
      </w:r>
      <w:bookmarkStart w:id="19821" w:name="_ETM_Q37_547640"/>
      <w:bookmarkEnd w:id="19821"/>
      <w:r>
        <w:rPr>
          <w:rtl/>
        </w:rPr>
        <w:t xml:space="preserve">לאותה </w:t>
      </w:r>
      <w:bookmarkStart w:id="19822" w:name="_ETM_Q37_547910"/>
      <w:bookmarkEnd w:id="19822"/>
      <w:r>
        <w:rPr>
          <w:rtl/>
        </w:rPr>
        <w:t xml:space="preserve">אגודה </w:t>
      </w:r>
      <w:bookmarkStart w:id="19823" w:name="_ETM_Q37_548180"/>
      <w:bookmarkEnd w:id="19823"/>
      <w:r>
        <w:rPr>
          <w:rtl/>
        </w:rPr>
        <w:t xml:space="preserve">שיתופית </w:t>
      </w:r>
      <w:bookmarkStart w:id="19824" w:name="_ETM_Q37_548630"/>
      <w:bookmarkEnd w:id="19824"/>
      <w:r>
        <w:rPr>
          <w:rFonts w:hint="cs"/>
          <w:rtl/>
        </w:rPr>
        <w:t xml:space="preserve">– </w:t>
      </w:r>
      <w:r>
        <w:rPr>
          <w:rtl/>
        </w:rPr>
        <w:t>ש</w:t>
      </w:r>
      <w:r>
        <w:rPr>
          <w:rFonts w:hint="cs"/>
          <w:rtl/>
        </w:rPr>
        <w:t xml:space="preserve">היא </w:t>
      </w:r>
      <w:r>
        <w:rPr>
          <w:rtl/>
        </w:rPr>
        <w:t xml:space="preserve">דרך </w:t>
      </w:r>
      <w:bookmarkStart w:id="19825" w:name="_ETM_Q37_548990"/>
      <w:bookmarkEnd w:id="19825"/>
      <w:r>
        <w:rPr>
          <w:rtl/>
        </w:rPr>
        <w:t xml:space="preserve">חיים </w:t>
      </w:r>
      <w:bookmarkStart w:id="19826" w:name="_ETM_Q37_549500"/>
      <w:bookmarkStart w:id="19827" w:name="_ETM_Q37_549710"/>
      <w:bookmarkEnd w:id="19826"/>
      <w:bookmarkEnd w:id="19827"/>
      <w:r>
        <w:rPr>
          <w:rFonts w:hint="cs"/>
          <w:rtl/>
        </w:rPr>
        <w:t xml:space="preserve">– </w:t>
      </w:r>
      <w:r>
        <w:rPr>
          <w:rtl/>
        </w:rPr>
        <w:t xml:space="preserve">פחות </w:t>
      </w:r>
      <w:bookmarkStart w:id="19828" w:name="_ETM_Q37_550070"/>
      <w:bookmarkEnd w:id="19828"/>
      <w:r>
        <w:rPr>
          <w:rtl/>
        </w:rPr>
        <w:t xml:space="preserve">משאבים </w:t>
      </w:r>
      <w:bookmarkStart w:id="19829" w:name="_ETM_Q37_550550"/>
      <w:bookmarkEnd w:id="19829"/>
      <w:r>
        <w:rPr>
          <w:rtl/>
        </w:rPr>
        <w:t xml:space="preserve">כדי </w:t>
      </w:r>
      <w:bookmarkStart w:id="19830" w:name="_ETM_Q37_551300"/>
      <w:bookmarkEnd w:id="19830"/>
      <w:r>
        <w:rPr>
          <w:rtl/>
        </w:rPr>
        <w:t xml:space="preserve">לבטא </w:t>
      </w:r>
      <w:bookmarkStart w:id="19831" w:name="_ETM_Q37_551810"/>
      <w:bookmarkEnd w:id="19831"/>
      <w:r>
        <w:rPr>
          <w:rtl/>
        </w:rPr>
        <w:t xml:space="preserve">את </w:t>
      </w:r>
      <w:bookmarkStart w:id="19832" w:name="_ETM_Q37_551960"/>
      <w:bookmarkEnd w:id="19832"/>
      <w:r>
        <w:rPr>
          <w:rtl/>
        </w:rPr>
        <w:t xml:space="preserve">התמיכה </w:t>
      </w:r>
      <w:bookmarkStart w:id="19833" w:name="_ETM_Q37_552979"/>
      <w:bookmarkEnd w:id="19833"/>
      <w:r>
        <w:rPr>
          <w:rtl/>
        </w:rPr>
        <w:t>שלו</w:t>
      </w:r>
      <w:bookmarkStart w:id="19834" w:name="_ETM_Q37_553279"/>
      <w:bookmarkStart w:id="19835" w:name="_ETM_Q37_552659"/>
      <w:bookmarkStart w:id="19836" w:name="_ETM_Q37_552730"/>
      <w:bookmarkStart w:id="19837" w:name="_ETM_Q37_552819"/>
      <w:bookmarkStart w:id="19838" w:name="_ETM_Q37_552884"/>
      <w:bookmarkEnd w:id="19834"/>
      <w:bookmarkEnd w:id="19835"/>
      <w:bookmarkEnd w:id="19836"/>
      <w:bookmarkEnd w:id="19837"/>
      <w:bookmarkEnd w:id="19838"/>
      <w:r>
        <w:rPr>
          <w:rFonts w:hint="cs"/>
          <w:rtl/>
        </w:rPr>
        <w:t xml:space="preserve"> </w:t>
      </w:r>
      <w:r>
        <w:rPr>
          <w:rtl/>
        </w:rPr>
        <w:t xml:space="preserve">כך </w:t>
      </w:r>
      <w:bookmarkStart w:id="19839" w:name="_ETM_Q37_553490"/>
      <w:bookmarkEnd w:id="19839"/>
      <w:r>
        <w:rPr>
          <w:rtl/>
        </w:rPr>
        <w:t xml:space="preserve">או </w:t>
      </w:r>
      <w:bookmarkStart w:id="19840" w:name="_ETM_Q37_553610"/>
      <w:bookmarkEnd w:id="19840"/>
      <w:r>
        <w:rPr>
          <w:rtl/>
        </w:rPr>
        <w:t>אחרת</w:t>
      </w:r>
      <w:r>
        <w:rPr>
          <w:rFonts w:hint="cs"/>
          <w:rtl/>
        </w:rPr>
        <w:t xml:space="preserve">. </w:t>
      </w:r>
      <w:bookmarkStart w:id="19841" w:name="_ETM_Q37_552728"/>
      <w:bookmarkStart w:id="19842" w:name="_ETM_Q37_552852"/>
      <w:bookmarkStart w:id="19843" w:name="_ETM_Q37_553128"/>
      <w:bookmarkStart w:id="19844" w:name="_ETM_Q37_553239"/>
      <w:bookmarkStart w:id="19845" w:name="_ETM_Q37_554390"/>
      <w:bookmarkEnd w:id="19841"/>
      <w:bookmarkEnd w:id="19842"/>
      <w:bookmarkEnd w:id="19843"/>
      <w:bookmarkEnd w:id="19844"/>
      <w:bookmarkEnd w:id="19845"/>
      <w:r>
        <w:rPr>
          <w:rtl/>
        </w:rPr>
        <w:t xml:space="preserve">אני </w:t>
      </w:r>
      <w:bookmarkStart w:id="19846" w:name="_ETM_Q37_554570"/>
      <w:bookmarkEnd w:id="19846"/>
      <w:r>
        <w:rPr>
          <w:rtl/>
        </w:rPr>
        <w:t xml:space="preserve">מבקש </w:t>
      </w:r>
      <w:bookmarkStart w:id="19847" w:name="_ETM_Q37_554870"/>
      <w:bookmarkEnd w:id="19847"/>
      <w:r>
        <w:rPr>
          <w:rtl/>
        </w:rPr>
        <w:t xml:space="preserve">לציין </w:t>
      </w:r>
      <w:bookmarkStart w:id="19848" w:name="_ETM_Q37_555350"/>
      <w:bookmarkEnd w:id="19848"/>
      <w:r>
        <w:rPr>
          <w:rtl/>
        </w:rPr>
        <w:t xml:space="preserve">שמדובר </w:t>
      </w:r>
      <w:bookmarkStart w:id="19849" w:name="_ETM_Q37_555890"/>
      <w:bookmarkEnd w:id="19849"/>
      <w:r>
        <w:rPr>
          <w:rtl/>
        </w:rPr>
        <w:t xml:space="preserve">פה </w:t>
      </w:r>
      <w:bookmarkStart w:id="19850" w:name="_ETM_Q37_557200"/>
      <w:bookmarkEnd w:id="19850"/>
      <w:r>
        <w:rPr>
          <w:rFonts w:hint="cs"/>
          <w:rtl/>
        </w:rPr>
        <w:t>ב-</w:t>
      </w:r>
      <w:r>
        <w:rPr>
          <w:rtl/>
        </w:rPr>
        <w:t>50</w:t>
      </w:r>
      <w:r>
        <w:rPr>
          <w:rFonts w:hint="cs"/>
          <w:rtl/>
        </w:rPr>
        <w:t>,</w:t>
      </w:r>
      <w:r>
        <w:rPr>
          <w:rtl/>
        </w:rPr>
        <w:t xml:space="preserve">000 </w:t>
      </w:r>
      <w:bookmarkStart w:id="19851" w:name="_ETM_Q37_557920"/>
      <w:bookmarkEnd w:id="19851"/>
      <w:r>
        <w:rPr>
          <w:rtl/>
        </w:rPr>
        <w:t xml:space="preserve">שקל </w:t>
      </w:r>
      <w:bookmarkStart w:id="19852" w:name="_ETM_Q37_558339"/>
      <w:bookmarkEnd w:id="19852"/>
      <w:r>
        <w:rPr>
          <w:rtl/>
        </w:rPr>
        <w:t xml:space="preserve">בסך </w:t>
      </w:r>
      <w:bookmarkStart w:id="19853" w:name="_ETM_Q37_558640"/>
      <w:bookmarkEnd w:id="19853"/>
      <w:r>
        <w:rPr>
          <w:rtl/>
        </w:rPr>
        <w:t>הכ</w:t>
      </w:r>
      <w:r>
        <w:rPr>
          <w:rFonts w:hint="cs"/>
          <w:rtl/>
        </w:rPr>
        <w:t>ו</w:t>
      </w:r>
      <w:r>
        <w:rPr>
          <w:rtl/>
        </w:rPr>
        <w:t>ל</w:t>
      </w:r>
      <w:r>
        <w:rPr>
          <w:rFonts w:hint="cs"/>
          <w:rtl/>
        </w:rPr>
        <w:t>.</w:t>
      </w:r>
      <w:r>
        <w:rPr>
          <w:rtl/>
        </w:rPr>
        <w:t xml:space="preserve"> </w:t>
      </w:r>
      <w:bookmarkStart w:id="19854" w:name="_ETM_Q37_558970"/>
      <w:bookmarkStart w:id="19855" w:name="_ETM_Q37_559149"/>
      <w:bookmarkStart w:id="19856" w:name="_ETM_Q37_559930"/>
      <w:bookmarkEnd w:id="19854"/>
      <w:bookmarkEnd w:id="19855"/>
      <w:bookmarkEnd w:id="19856"/>
      <w:r>
        <w:rPr>
          <w:rFonts w:hint="cs"/>
          <w:rtl/>
        </w:rPr>
        <w:t xml:space="preserve">זה </w:t>
      </w:r>
      <w:r>
        <w:rPr>
          <w:rtl/>
        </w:rPr>
        <w:t xml:space="preserve">אקוויוולנט </w:t>
      </w:r>
      <w:bookmarkStart w:id="19857" w:name="_ETM_Q37_560560"/>
      <w:bookmarkEnd w:id="19857"/>
      <w:r>
        <w:rPr>
          <w:rtl/>
        </w:rPr>
        <w:t>ל</w:t>
      </w:r>
      <w:bookmarkStart w:id="19858" w:name="_ETM_Q37_561009"/>
      <w:bookmarkEnd w:id="19858"/>
      <w:r>
        <w:rPr>
          <w:rtl/>
        </w:rPr>
        <w:t xml:space="preserve">משהו </w:t>
      </w:r>
      <w:bookmarkStart w:id="19859" w:name="_ETM_Q37_561310"/>
      <w:bookmarkEnd w:id="19859"/>
      <w:r>
        <w:rPr>
          <w:rtl/>
        </w:rPr>
        <w:t xml:space="preserve">כמו </w:t>
      </w:r>
      <w:bookmarkStart w:id="19860" w:name="_ETM_Q37_561549"/>
      <w:bookmarkStart w:id="19861" w:name="_ETM_Q37_562089"/>
      <w:bookmarkEnd w:id="19860"/>
      <w:bookmarkEnd w:id="19861"/>
      <w:r w:rsidR="00F81DCD">
        <w:rPr>
          <w:rFonts w:hint="cs"/>
          <w:rtl/>
        </w:rPr>
        <w:t>עשרה</w:t>
      </w:r>
      <w:r>
        <w:rPr>
          <w:rFonts w:hint="cs"/>
          <w:rtl/>
        </w:rPr>
        <w:t xml:space="preserve">, </w:t>
      </w:r>
      <w:bookmarkStart w:id="19862" w:name="_ETM_Q37_565503"/>
      <w:bookmarkEnd w:id="19862"/>
      <w:r>
        <w:rPr>
          <w:rFonts w:hint="cs"/>
          <w:rtl/>
        </w:rPr>
        <w:t>12</w:t>
      </w:r>
      <w:r>
        <w:rPr>
          <w:rtl/>
        </w:rPr>
        <w:t xml:space="preserve"> </w:t>
      </w:r>
      <w:bookmarkStart w:id="19863" w:name="_ETM_Q37_562600"/>
      <w:bookmarkEnd w:id="19863"/>
      <w:r>
        <w:rPr>
          <w:rtl/>
        </w:rPr>
        <w:t xml:space="preserve">אנשים </w:t>
      </w:r>
      <w:bookmarkStart w:id="19864" w:name="_ETM_Q37_563350"/>
      <w:bookmarkEnd w:id="19864"/>
      <w:r>
        <w:rPr>
          <w:rtl/>
        </w:rPr>
        <w:t xml:space="preserve">שיתרמו </w:t>
      </w:r>
      <w:bookmarkStart w:id="19865" w:name="_ETM_Q37_564339"/>
      <w:bookmarkEnd w:id="19865"/>
      <w:r>
        <w:rPr>
          <w:rtl/>
        </w:rPr>
        <w:t>כל</w:t>
      </w:r>
      <w:bookmarkStart w:id="19866" w:name="_ETM_Q37_564520"/>
      <w:bookmarkEnd w:id="19866"/>
      <w:r>
        <w:rPr>
          <w:rFonts w:hint="cs"/>
          <w:rtl/>
        </w:rPr>
        <w:t xml:space="preserve"> אחד </w:t>
      </w:r>
      <w:bookmarkStart w:id="19867" w:name="_ETM_Q37_564820"/>
      <w:bookmarkEnd w:id="19867"/>
      <w:r>
        <w:rPr>
          <w:rtl/>
        </w:rPr>
        <w:t xml:space="preserve">את </w:t>
      </w:r>
      <w:bookmarkStart w:id="19868" w:name="_ETM_Q37_565240"/>
      <w:bookmarkEnd w:id="19868"/>
      <w:r>
        <w:rPr>
          <w:rtl/>
        </w:rPr>
        <w:t xml:space="preserve">המקסימום </w:t>
      </w:r>
      <w:bookmarkStart w:id="19869" w:name="_ETM_Q37_565810"/>
      <w:bookmarkEnd w:id="19869"/>
      <w:r>
        <w:rPr>
          <w:rtl/>
        </w:rPr>
        <w:t>שלו</w:t>
      </w:r>
      <w:r>
        <w:rPr>
          <w:rFonts w:hint="cs"/>
          <w:rtl/>
        </w:rPr>
        <w:t>.</w:t>
      </w:r>
      <w:r>
        <w:rPr>
          <w:rtl/>
        </w:rPr>
        <w:t xml:space="preserve"> </w:t>
      </w:r>
      <w:bookmarkStart w:id="19870" w:name="_ETM_Q37_566390"/>
      <w:bookmarkEnd w:id="19870"/>
    </w:p>
    <w:p w:rsidR="00A9277C" w:rsidRDefault="00A9277C" w:rsidP="005B7973">
      <w:pPr>
        <w:rPr>
          <w:rtl/>
        </w:rPr>
      </w:pPr>
      <w:bookmarkStart w:id="19871" w:name="_ETM_Q37_570122"/>
      <w:bookmarkStart w:id="19872" w:name="_ETM_Q37_570174"/>
      <w:bookmarkEnd w:id="19871"/>
      <w:bookmarkEnd w:id="19872"/>
    </w:p>
    <w:p w:rsidR="00A9277C" w:rsidRDefault="00A9277C" w:rsidP="005B7973">
      <w:pPr>
        <w:rPr>
          <w:rtl/>
        </w:rPr>
      </w:pPr>
      <w:bookmarkStart w:id="19873" w:name="_ETM_Q37_570321"/>
      <w:bookmarkStart w:id="19874" w:name="_ETM_Q37_570379"/>
      <w:bookmarkEnd w:id="19873"/>
      <w:bookmarkEnd w:id="19874"/>
      <w:r>
        <w:rPr>
          <w:rtl/>
        </w:rPr>
        <w:t xml:space="preserve">אבל </w:t>
      </w:r>
      <w:bookmarkStart w:id="19875" w:name="_ETM_Q37_566810"/>
      <w:bookmarkEnd w:id="19875"/>
      <w:r>
        <w:rPr>
          <w:rtl/>
        </w:rPr>
        <w:t>הדברים</w:t>
      </w:r>
      <w:bookmarkStart w:id="19876" w:name="_ETM_Q37_567470"/>
      <w:bookmarkEnd w:id="19876"/>
      <w:r>
        <w:rPr>
          <w:rFonts w:hint="cs"/>
          <w:rtl/>
        </w:rPr>
        <w:t xml:space="preserve">, </w:t>
      </w:r>
      <w:r>
        <w:rPr>
          <w:rtl/>
        </w:rPr>
        <w:t>אדוני</w:t>
      </w:r>
      <w:r>
        <w:rPr>
          <w:rFonts w:hint="cs"/>
          <w:rtl/>
        </w:rPr>
        <w:t xml:space="preserve"> היושב-ראש, </w:t>
      </w:r>
      <w:bookmarkStart w:id="19877" w:name="_ETM_Q37_567710"/>
      <w:bookmarkStart w:id="19878" w:name="_ETM_Q37_568070"/>
      <w:bookmarkEnd w:id="19877"/>
      <w:bookmarkEnd w:id="19878"/>
      <w:r>
        <w:rPr>
          <w:rtl/>
        </w:rPr>
        <w:t xml:space="preserve">באים </w:t>
      </w:r>
      <w:bookmarkStart w:id="19879" w:name="_ETM_Q37_568310"/>
      <w:bookmarkEnd w:id="19879"/>
      <w:r>
        <w:rPr>
          <w:rtl/>
        </w:rPr>
        <w:t xml:space="preserve">לידי </w:t>
      </w:r>
      <w:bookmarkStart w:id="19880" w:name="_ETM_Q37_568580"/>
      <w:bookmarkEnd w:id="19880"/>
      <w:r>
        <w:rPr>
          <w:rtl/>
        </w:rPr>
        <w:t xml:space="preserve">ביטוי </w:t>
      </w:r>
      <w:bookmarkStart w:id="19881" w:name="_ETM_Q37_568970"/>
      <w:bookmarkEnd w:id="19881"/>
      <w:r>
        <w:rPr>
          <w:rFonts w:hint="cs"/>
          <w:rtl/>
        </w:rPr>
        <w:t xml:space="preserve">באופן </w:t>
      </w:r>
      <w:r>
        <w:rPr>
          <w:rtl/>
        </w:rPr>
        <w:t>חמור</w:t>
      </w:r>
      <w:r>
        <w:rPr>
          <w:rFonts w:hint="cs"/>
          <w:rtl/>
        </w:rPr>
        <w:t>,</w:t>
      </w:r>
      <w:r>
        <w:rPr>
          <w:rtl/>
        </w:rPr>
        <w:t xml:space="preserve"> </w:t>
      </w:r>
      <w:bookmarkStart w:id="19882" w:name="_ETM_Q37_570640"/>
      <w:bookmarkStart w:id="19883" w:name="_ETM_Q37_570729"/>
      <w:bookmarkEnd w:id="19882"/>
      <w:bookmarkEnd w:id="19883"/>
      <w:r>
        <w:rPr>
          <w:rtl/>
        </w:rPr>
        <w:t xml:space="preserve">קיצוני </w:t>
      </w:r>
      <w:bookmarkStart w:id="19884" w:name="_ETM_Q37_571149"/>
      <w:bookmarkEnd w:id="19884"/>
      <w:r>
        <w:rPr>
          <w:rtl/>
        </w:rPr>
        <w:t>יותר</w:t>
      </w:r>
      <w:r>
        <w:rPr>
          <w:rFonts w:hint="cs"/>
          <w:rtl/>
        </w:rPr>
        <w:t>,</w:t>
      </w:r>
      <w:r>
        <w:rPr>
          <w:rtl/>
        </w:rPr>
        <w:t xml:space="preserve"> </w:t>
      </w:r>
      <w:bookmarkStart w:id="19885" w:name="_ETM_Q37_571719"/>
      <w:bookmarkEnd w:id="19885"/>
      <w:r>
        <w:rPr>
          <w:rtl/>
        </w:rPr>
        <w:t xml:space="preserve">כאשר </w:t>
      </w:r>
      <w:bookmarkStart w:id="19886" w:name="_ETM_Q37_572049"/>
      <w:bookmarkEnd w:id="19886"/>
      <w:r>
        <w:rPr>
          <w:rtl/>
        </w:rPr>
        <w:t xml:space="preserve">מדובר </w:t>
      </w:r>
      <w:bookmarkStart w:id="19887" w:name="_ETM_Q37_573130"/>
      <w:bookmarkEnd w:id="19887"/>
      <w:r>
        <w:rPr>
          <w:rtl/>
        </w:rPr>
        <w:t xml:space="preserve">בקיבוץ </w:t>
      </w:r>
      <w:bookmarkStart w:id="19888" w:name="_ETM_Q37_573639"/>
      <w:bookmarkEnd w:id="19888"/>
      <w:r>
        <w:rPr>
          <w:rtl/>
        </w:rPr>
        <w:t>שיתופי</w:t>
      </w:r>
      <w:r>
        <w:rPr>
          <w:rFonts w:hint="cs"/>
          <w:rtl/>
        </w:rPr>
        <w:t>.</w:t>
      </w:r>
      <w:r>
        <w:rPr>
          <w:rtl/>
        </w:rPr>
        <w:t xml:space="preserve"> </w:t>
      </w:r>
      <w:bookmarkStart w:id="19889" w:name="_ETM_Q37_574630"/>
      <w:bookmarkEnd w:id="19889"/>
      <w:r>
        <w:rPr>
          <w:rtl/>
        </w:rPr>
        <w:t xml:space="preserve">בקיבוץ </w:t>
      </w:r>
      <w:bookmarkStart w:id="19890" w:name="_ETM_Q37_575170"/>
      <w:bookmarkEnd w:id="19890"/>
      <w:r>
        <w:rPr>
          <w:rtl/>
        </w:rPr>
        <w:t xml:space="preserve">שיתופי </w:t>
      </w:r>
      <w:bookmarkStart w:id="19891" w:name="_ETM_Q37_576679"/>
      <w:bookmarkEnd w:id="19891"/>
      <w:r>
        <w:rPr>
          <w:rtl/>
        </w:rPr>
        <w:t xml:space="preserve">יש </w:t>
      </w:r>
      <w:bookmarkStart w:id="19892" w:name="_ETM_Q37_576979"/>
      <w:bookmarkEnd w:id="19892"/>
      <w:r>
        <w:rPr>
          <w:rtl/>
        </w:rPr>
        <w:t>מ</w:t>
      </w:r>
      <w:r>
        <w:rPr>
          <w:rFonts w:hint="cs"/>
          <w:rtl/>
        </w:rPr>
        <w:t>ין מ</w:t>
      </w:r>
      <w:r>
        <w:rPr>
          <w:rtl/>
        </w:rPr>
        <w:t xml:space="preserve">ציאות </w:t>
      </w:r>
      <w:bookmarkStart w:id="19893" w:name="_ETM_Q37_577789"/>
      <w:bookmarkEnd w:id="19893"/>
      <w:r>
        <w:rPr>
          <w:rtl/>
        </w:rPr>
        <w:t xml:space="preserve">שבה </w:t>
      </w:r>
      <w:bookmarkStart w:id="19894" w:name="_ETM_Q37_578810"/>
      <w:bookmarkStart w:id="19895" w:name="_ETM_Q37_579369"/>
      <w:bookmarkEnd w:id="19894"/>
      <w:bookmarkEnd w:id="19895"/>
      <w:r>
        <w:rPr>
          <w:rtl/>
        </w:rPr>
        <w:t xml:space="preserve">חבר </w:t>
      </w:r>
      <w:bookmarkStart w:id="19896" w:name="_ETM_Q37_579729"/>
      <w:bookmarkEnd w:id="19896"/>
      <w:r>
        <w:rPr>
          <w:rtl/>
        </w:rPr>
        <w:t xml:space="preserve">הקיבוץ </w:t>
      </w:r>
      <w:bookmarkStart w:id="19897" w:name="_ETM_Q37_580670"/>
      <w:bookmarkEnd w:id="19897"/>
      <w:r>
        <w:rPr>
          <w:rtl/>
        </w:rPr>
        <w:t xml:space="preserve">לא </w:t>
      </w:r>
      <w:bookmarkStart w:id="19898" w:name="_ETM_Q37_580820"/>
      <w:bookmarkEnd w:id="19898"/>
      <w:r>
        <w:rPr>
          <w:rtl/>
        </w:rPr>
        <w:t xml:space="preserve">מקבל </w:t>
      </w:r>
      <w:bookmarkStart w:id="19899" w:name="_ETM_Q37_581240"/>
      <w:bookmarkEnd w:id="19899"/>
      <w:r>
        <w:rPr>
          <w:rtl/>
        </w:rPr>
        <w:t xml:space="preserve">את </w:t>
      </w:r>
      <w:bookmarkStart w:id="19900" w:name="_ETM_Q37_581300"/>
      <w:bookmarkEnd w:id="19900"/>
      <w:r>
        <w:rPr>
          <w:rtl/>
        </w:rPr>
        <w:t>המשכורת</w:t>
      </w:r>
      <w:r>
        <w:rPr>
          <w:rFonts w:hint="cs"/>
          <w:rtl/>
        </w:rPr>
        <w:t xml:space="preserve"> </w:t>
      </w:r>
      <w:r>
        <w:rPr>
          <w:rFonts w:hint="eastAsia"/>
          <w:rtl/>
        </w:rPr>
        <w:t xml:space="preserve">– </w:t>
      </w:r>
      <w:r>
        <w:rPr>
          <w:rFonts w:hint="cs"/>
          <w:rtl/>
        </w:rPr>
        <w:t xml:space="preserve">הוא </w:t>
      </w:r>
      <w:bookmarkStart w:id="19901" w:name="_ETM_Q37_581779"/>
      <w:bookmarkEnd w:id="19901"/>
      <w:r>
        <w:rPr>
          <w:rtl/>
        </w:rPr>
        <w:t xml:space="preserve">מעביר </w:t>
      </w:r>
      <w:bookmarkStart w:id="19902" w:name="_ETM_Q37_582320"/>
      <w:bookmarkEnd w:id="19902"/>
      <w:r>
        <w:rPr>
          <w:rtl/>
        </w:rPr>
        <w:t xml:space="preserve">אותה </w:t>
      </w:r>
      <w:bookmarkStart w:id="19903" w:name="_ETM_Q37_582979"/>
      <w:bookmarkEnd w:id="19903"/>
      <w:r>
        <w:rPr>
          <w:rtl/>
        </w:rPr>
        <w:t>לקיבוץ</w:t>
      </w:r>
      <w:r>
        <w:rPr>
          <w:rFonts w:hint="cs"/>
          <w:rtl/>
        </w:rPr>
        <w:t>.</w:t>
      </w:r>
      <w:r>
        <w:rPr>
          <w:rtl/>
        </w:rPr>
        <w:t xml:space="preserve"> </w:t>
      </w:r>
      <w:bookmarkStart w:id="19904" w:name="_ETM_Q37_583790"/>
      <w:bookmarkEnd w:id="19904"/>
      <w:r>
        <w:rPr>
          <w:rtl/>
        </w:rPr>
        <w:t>למעשה</w:t>
      </w:r>
      <w:r>
        <w:rPr>
          <w:rFonts w:hint="cs"/>
          <w:rtl/>
        </w:rPr>
        <w:t>,</w:t>
      </w:r>
      <w:r>
        <w:rPr>
          <w:rtl/>
        </w:rPr>
        <w:t xml:space="preserve"> </w:t>
      </w:r>
      <w:bookmarkStart w:id="19905" w:name="_ETM_Q37_584210"/>
      <w:bookmarkEnd w:id="19905"/>
      <w:r>
        <w:rPr>
          <w:rtl/>
        </w:rPr>
        <w:t xml:space="preserve">מה </w:t>
      </w:r>
      <w:bookmarkStart w:id="19906" w:name="_ETM_Q37_584330"/>
      <w:bookmarkEnd w:id="19906"/>
      <w:r>
        <w:rPr>
          <w:rtl/>
        </w:rPr>
        <w:t xml:space="preserve">שנשאר </w:t>
      </w:r>
      <w:bookmarkStart w:id="19907" w:name="_ETM_Q37_584810"/>
      <w:bookmarkEnd w:id="19907"/>
      <w:r>
        <w:rPr>
          <w:rtl/>
        </w:rPr>
        <w:t xml:space="preserve">לו </w:t>
      </w:r>
      <w:bookmarkStart w:id="19908" w:name="_ETM_Q37_584930"/>
      <w:bookmarkEnd w:id="19908"/>
      <w:r>
        <w:rPr>
          <w:rtl/>
        </w:rPr>
        <w:t xml:space="preserve">זה </w:t>
      </w:r>
      <w:bookmarkStart w:id="19909" w:name="_ETM_Q37_585440"/>
      <w:bookmarkEnd w:id="19909"/>
      <w:r>
        <w:rPr>
          <w:rtl/>
        </w:rPr>
        <w:t xml:space="preserve">דמי </w:t>
      </w:r>
      <w:bookmarkStart w:id="19910" w:name="_ETM_Q37_585860"/>
      <w:bookmarkEnd w:id="19910"/>
      <w:r>
        <w:rPr>
          <w:rtl/>
        </w:rPr>
        <w:t xml:space="preserve">כיס </w:t>
      </w:r>
      <w:bookmarkStart w:id="19911" w:name="_ETM_Q37_587450"/>
      <w:bookmarkEnd w:id="19911"/>
      <w:r>
        <w:rPr>
          <w:rtl/>
        </w:rPr>
        <w:t xml:space="preserve">במובנים </w:t>
      </w:r>
      <w:bookmarkStart w:id="19912" w:name="_ETM_Q37_588290"/>
      <w:bookmarkEnd w:id="19912"/>
      <w:r>
        <w:rPr>
          <w:rtl/>
        </w:rPr>
        <w:t xml:space="preserve">עירוניים </w:t>
      </w:r>
      <w:bookmarkStart w:id="19913" w:name="_ETM_Q37_588950"/>
      <w:bookmarkEnd w:id="19913"/>
      <w:r>
        <w:rPr>
          <w:rtl/>
        </w:rPr>
        <w:t>רגילים</w:t>
      </w:r>
      <w:r>
        <w:rPr>
          <w:rFonts w:hint="cs"/>
          <w:rtl/>
        </w:rPr>
        <w:t>,</w:t>
      </w:r>
      <w:r>
        <w:rPr>
          <w:rtl/>
        </w:rPr>
        <w:t xml:space="preserve"> </w:t>
      </w:r>
      <w:bookmarkStart w:id="19914" w:name="_ETM_Q37_590029"/>
      <w:bookmarkEnd w:id="19914"/>
      <w:r>
        <w:rPr>
          <w:rtl/>
        </w:rPr>
        <w:t xml:space="preserve">ואין </w:t>
      </w:r>
      <w:bookmarkStart w:id="19915" w:name="_ETM_Q37_590479"/>
      <w:bookmarkEnd w:id="19915"/>
      <w:r>
        <w:rPr>
          <w:rtl/>
        </w:rPr>
        <w:t xml:space="preserve">לו </w:t>
      </w:r>
      <w:bookmarkStart w:id="19916" w:name="_ETM_Q37_590600"/>
      <w:bookmarkEnd w:id="19916"/>
      <w:r>
        <w:rPr>
          <w:rtl/>
        </w:rPr>
        <w:t xml:space="preserve">את </w:t>
      </w:r>
      <w:bookmarkStart w:id="19917" w:name="_ETM_Q37_590720"/>
      <w:bookmarkEnd w:id="19917"/>
      <w:r>
        <w:rPr>
          <w:rtl/>
        </w:rPr>
        <w:t xml:space="preserve">היכולת </w:t>
      </w:r>
      <w:bookmarkStart w:id="19918" w:name="_ETM_Q37_591290"/>
      <w:bookmarkEnd w:id="19918"/>
      <w:r>
        <w:rPr>
          <w:rtl/>
        </w:rPr>
        <w:t xml:space="preserve">להוציא </w:t>
      </w:r>
      <w:bookmarkStart w:id="19919" w:name="_ETM_Q37_592279"/>
      <w:bookmarkEnd w:id="19919"/>
      <w:r>
        <w:rPr>
          <w:rtl/>
        </w:rPr>
        <w:t xml:space="preserve">כסף </w:t>
      </w:r>
      <w:bookmarkStart w:id="19920" w:name="_ETM_Q37_593540"/>
      <w:bookmarkEnd w:id="19920"/>
      <w:r>
        <w:rPr>
          <w:rtl/>
        </w:rPr>
        <w:t xml:space="preserve">משמעותי </w:t>
      </w:r>
      <w:bookmarkStart w:id="19921" w:name="_ETM_Q37_594470"/>
      <w:bookmarkEnd w:id="19921"/>
      <w:r>
        <w:rPr>
          <w:rtl/>
        </w:rPr>
        <w:t xml:space="preserve">כפי </w:t>
      </w:r>
      <w:bookmarkStart w:id="19922" w:name="_ETM_Q37_594770"/>
      <w:bookmarkEnd w:id="19922"/>
      <w:r>
        <w:rPr>
          <w:rtl/>
        </w:rPr>
        <w:t xml:space="preserve">שקיים </w:t>
      </w:r>
      <w:bookmarkStart w:id="19923" w:name="_ETM_Q37_595430"/>
      <w:bookmarkEnd w:id="19923"/>
      <w:r>
        <w:rPr>
          <w:rtl/>
        </w:rPr>
        <w:t>בממוצע</w:t>
      </w:r>
      <w:bookmarkStart w:id="19924" w:name="_ETM_Q37_596000"/>
      <w:bookmarkEnd w:id="19924"/>
      <w:r>
        <w:rPr>
          <w:rFonts w:hint="cs"/>
          <w:rtl/>
        </w:rPr>
        <w:t xml:space="preserve">, </w:t>
      </w:r>
      <w:r>
        <w:rPr>
          <w:rtl/>
        </w:rPr>
        <w:t xml:space="preserve">הייתי </w:t>
      </w:r>
      <w:bookmarkStart w:id="19925" w:name="_ETM_Q37_596210"/>
      <w:bookmarkEnd w:id="19925"/>
      <w:r>
        <w:rPr>
          <w:rtl/>
        </w:rPr>
        <w:t>אומר</w:t>
      </w:r>
      <w:r>
        <w:rPr>
          <w:rFonts w:hint="cs"/>
          <w:rtl/>
        </w:rPr>
        <w:t>,</w:t>
      </w:r>
      <w:r>
        <w:rPr>
          <w:rtl/>
        </w:rPr>
        <w:t xml:space="preserve"> </w:t>
      </w:r>
      <w:bookmarkStart w:id="19926" w:name="_ETM_Q37_596779"/>
      <w:bookmarkStart w:id="19927" w:name="_ETM_Q37_598040"/>
      <w:bookmarkEnd w:id="19926"/>
      <w:bookmarkEnd w:id="19927"/>
      <w:r>
        <w:rPr>
          <w:rtl/>
        </w:rPr>
        <w:t xml:space="preserve">לאדם </w:t>
      </w:r>
      <w:bookmarkStart w:id="19928" w:name="_ETM_Q37_598460"/>
      <w:bookmarkEnd w:id="19928"/>
      <w:r>
        <w:rPr>
          <w:rtl/>
        </w:rPr>
        <w:t xml:space="preserve">שאינו </w:t>
      </w:r>
      <w:bookmarkStart w:id="19929" w:name="_ETM_Q37_598760"/>
      <w:bookmarkEnd w:id="19929"/>
      <w:r>
        <w:rPr>
          <w:rtl/>
        </w:rPr>
        <w:t xml:space="preserve">חי </w:t>
      </w:r>
      <w:bookmarkStart w:id="19930" w:name="_ETM_Q37_598970"/>
      <w:bookmarkEnd w:id="19930"/>
      <w:r>
        <w:rPr>
          <w:rtl/>
        </w:rPr>
        <w:t xml:space="preserve">באגודה </w:t>
      </w:r>
      <w:bookmarkStart w:id="19931" w:name="_ETM_Q37_599330"/>
      <w:bookmarkEnd w:id="19931"/>
      <w:r>
        <w:rPr>
          <w:rtl/>
        </w:rPr>
        <w:t xml:space="preserve">שיתופית </w:t>
      </w:r>
      <w:bookmarkStart w:id="19932" w:name="_ETM_Q37_599810"/>
      <w:bookmarkEnd w:id="19932"/>
      <w:r>
        <w:rPr>
          <w:rtl/>
        </w:rPr>
        <w:t>מ</w:t>
      </w:r>
      <w:r>
        <w:rPr>
          <w:rFonts w:hint="cs"/>
          <w:rtl/>
        </w:rPr>
        <w:t xml:space="preserve">סוג </w:t>
      </w:r>
      <w:bookmarkStart w:id="19933" w:name="_ETM_Q37_600050"/>
      <w:bookmarkEnd w:id="19933"/>
      <w:r>
        <w:rPr>
          <w:rtl/>
        </w:rPr>
        <w:t xml:space="preserve">קיבוץ </w:t>
      </w:r>
      <w:bookmarkStart w:id="19934" w:name="_ETM_Q37_600740"/>
      <w:bookmarkEnd w:id="19934"/>
      <w:r>
        <w:rPr>
          <w:rtl/>
        </w:rPr>
        <w:t>שיתופי</w:t>
      </w:r>
      <w:r>
        <w:rPr>
          <w:rFonts w:hint="cs"/>
          <w:rtl/>
        </w:rPr>
        <w:t>.</w:t>
      </w:r>
      <w:r>
        <w:rPr>
          <w:rtl/>
        </w:rPr>
        <w:t xml:space="preserve"> </w:t>
      </w:r>
      <w:bookmarkStart w:id="19935" w:name="_ETM_Q37_601829"/>
      <w:bookmarkEnd w:id="19935"/>
    </w:p>
    <w:p w:rsidR="00A9277C" w:rsidRDefault="00A9277C" w:rsidP="005B7973">
      <w:pPr>
        <w:rPr>
          <w:rtl/>
        </w:rPr>
      </w:pPr>
      <w:bookmarkStart w:id="19936" w:name="_ETM_Q37_602528"/>
      <w:bookmarkStart w:id="19937" w:name="_ETM_Q37_602597"/>
      <w:bookmarkEnd w:id="19936"/>
      <w:bookmarkEnd w:id="19937"/>
    </w:p>
    <w:p w:rsidR="00A9277C" w:rsidRDefault="00A9277C" w:rsidP="005B7973">
      <w:pPr>
        <w:rPr>
          <w:rtl/>
        </w:rPr>
      </w:pPr>
      <w:bookmarkStart w:id="19938" w:name="_ETM_Q37_602673"/>
      <w:bookmarkStart w:id="19939" w:name="_ETM_Q37_602729"/>
      <w:bookmarkStart w:id="19940" w:name="_ETM_Q37_602520"/>
      <w:bookmarkStart w:id="19941" w:name="_ETM_Q37_603029"/>
      <w:bookmarkStart w:id="19942" w:name="_ETM_Q37_604170"/>
      <w:bookmarkStart w:id="19943" w:name="_ETM_Q37_604790"/>
      <w:bookmarkEnd w:id="19938"/>
      <w:bookmarkEnd w:id="19939"/>
      <w:bookmarkEnd w:id="19940"/>
      <w:bookmarkEnd w:id="19941"/>
      <w:bookmarkEnd w:id="19942"/>
      <w:bookmarkEnd w:id="19943"/>
      <w:r>
        <w:rPr>
          <w:rtl/>
        </w:rPr>
        <w:t xml:space="preserve">אנחנו </w:t>
      </w:r>
      <w:bookmarkStart w:id="19944" w:name="_ETM_Q37_605090"/>
      <w:bookmarkEnd w:id="19944"/>
      <w:r>
        <w:rPr>
          <w:rtl/>
        </w:rPr>
        <w:t xml:space="preserve">עכשיו </w:t>
      </w:r>
      <w:bookmarkStart w:id="19945" w:name="_ETM_Q37_605390"/>
      <w:bookmarkEnd w:id="19945"/>
      <w:r>
        <w:rPr>
          <w:rtl/>
        </w:rPr>
        <w:t>ב</w:t>
      </w:r>
      <w:bookmarkStart w:id="19946" w:name="_ETM_Q37_605990"/>
      <w:bookmarkStart w:id="19947" w:name="_ETM_Q37_606230"/>
      <w:bookmarkEnd w:id="19946"/>
      <w:bookmarkEnd w:id="19947"/>
      <w:r>
        <w:rPr>
          <w:rtl/>
        </w:rPr>
        <w:t xml:space="preserve">קריאה </w:t>
      </w:r>
      <w:bookmarkStart w:id="19948" w:name="_ETM_Q37_606440"/>
      <w:bookmarkEnd w:id="19948"/>
      <w:r>
        <w:rPr>
          <w:rtl/>
        </w:rPr>
        <w:t>ראשונה</w:t>
      </w:r>
      <w:r>
        <w:rPr>
          <w:rFonts w:hint="cs"/>
          <w:rtl/>
        </w:rPr>
        <w:t>,</w:t>
      </w:r>
      <w:r>
        <w:rPr>
          <w:rtl/>
        </w:rPr>
        <w:t xml:space="preserve"> </w:t>
      </w:r>
      <w:bookmarkStart w:id="19949" w:name="_ETM_Q37_606800"/>
      <w:bookmarkEnd w:id="19949"/>
      <w:r>
        <w:rPr>
          <w:rtl/>
        </w:rPr>
        <w:t>נכון</w:t>
      </w:r>
      <w:r>
        <w:rPr>
          <w:rFonts w:hint="cs"/>
          <w:rtl/>
        </w:rPr>
        <w:t>?</w:t>
      </w:r>
      <w:r>
        <w:rPr>
          <w:rtl/>
        </w:rPr>
        <w:t xml:space="preserve"> </w:t>
      </w:r>
      <w:bookmarkStart w:id="19950" w:name="_ETM_Q37_608580"/>
      <w:bookmarkStart w:id="19951" w:name="_ETM_Q37_608819"/>
      <w:bookmarkEnd w:id="19950"/>
      <w:bookmarkEnd w:id="19951"/>
      <w:r>
        <w:rPr>
          <w:rFonts w:hint="cs"/>
          <w:rtl/>
        </w:rPr>
        <w:t xml:space="preserve">אנחנו </w:t>
      </w:r>
      <w:r>
        <w:rPr>
          <w:rtl/>
        </w:rPr>
        <w:t xml:space="preserve">בקריאה </w:t>
      </w:r>
      <w:bookmarkStart w:id="19952" w:name="_ETM_Q37_609120"/>
      <w:bookmarkEnd w:id="19952"/>
      <w:r>
        <w:rPr>
          <w:rFonts w:hint="cs"/>
          <w:rtl/>
        </w:rPr>
        <w:t>ר</w:t>
      </w:r>
      <w:r>
        <w:rPr>
          <w:rtl/>
        </w:rPr>
        <w:t>אשונה</w:t>
      </w:r>
      <w:r>
        <w:rPr>
          <w:rFonts w:hint="cs"/>
          <w:rtl/>
        </w:rPr>
        <w:t>.</w:t>
      </w:r>
      <w:r>
        <w:rPr>
          <w:rtl/>
        </w:rPr>
        <w:t xml:space="preserve"> </w:t>
      </w:r>
      <w:bookmarkStart w:id="19953" w:name="_ETM_Q37_609870"/>
      <w:bookmarkEnd w:id="19953"/>
      <w:r>
        <w:rPr>
          <w:rtl/>
        </w:rPr>
        <w:t xml:space="preserve">אני </w:t>
      </w:r>
      <w:bookmarkStart w:id="19954" w:name="_ETM_Q37_610319"/>
      <w:bookmarkEnd w:id="19954"/>
      <w:r>
        <w:rPr>
          <w:rtl/>
        </w:rPr>
        <w:t xml:space="preserve">חושב </w:t>
      </w:r>
      <w:bookmarkStart w:id="19955" w:name="_ETM_Q37_610650"/>
      <w:bookmarkEnd w:id="19955"/>
      <w:r>
        <w:rPr>
          <w:rtl/>
        </w:rPr>
        <w:t>ש</w:t>
      </w:r>
      <w:r>
        <w:rPr>
          <w:rFonts w:hint="cs"/>
          <w:rtl/>
        </w:rPr>
        <w:t xml:space="preserve">אם </w:t>
      </w:r>
      <w:r>
        <w:rPr>
          <w:rtl/>
        </w:rPr>
        <w:t xml:space="preserve">הנושא </w:t>
      </w:r>
      <w:bookmarkStart w:id="19956" w:name="_ETM_Q37_612930"/>
      <w:bookmarkEnd w:id="19956"/>
      <w:r>
        <w:rPr>
          <w:rtl/>
        </w:rPr>
        <w:t>עובר</w:t>
      </w:r>
      <w:r>
        <w:rPr>
          <w:rFonts w:hint="cs"/>
          <w:rtl/>
        </w:rPr>
        <w:t>,</w:t>
      </w:r>
      <w:r>
        <w:rPr>
          <w:rtl/>
        </w:rPr>
        <w:t xml:space="preserve"> </w:t>
      </w:r>
      <w:bookmarkStart w:id="19957" w:name="_ETM_Q37_613620"/>
      <w:bookmarkEnd w:id="19957"/>
      <w:r>
        <w:rPr>
          <w:rtl/>
        </w:rPr>
        <w:t xml:space="preserve">צריך </w:t>
      </w:r>
      <w:bookmarkStart w:id="19958" w:name="_ETM_Q37_613890"/>
      <w:bookmarkEnd w:id="19958"/>
      <w:r>
        <w:rPr>
          <w:rtl/>
        </w:rPr>
        <w:t xml:space="preserve">להיכנס </w:t>
      </w:r>
      <w:bookmarkStart w:id="19959" w:name="_ETM_Q37_614720"/>
      <w:bookmarkEnd w:id="19959"/>
      <w:r>
        <w:rPr>
          <w:rtl/>
        </w:rPr>
        <w:t xml:space="preserve">בדיונים </w:t>
      </w:r>
      <w:bookmarkStart w:id="19960" w:name="_ETM_Q37_615230"/>
      <w:bookmarkEnd w:id="19960"/>
      <w:r>
        <w:rPr>
          <w:rtl/>
        </w:rPr>
        <w:t xml:space="preserve">לקראת </w:t>
      </w:r>
      <w:bookmarkStart w:id="19961" w:name="_ETM_Q37_615530"/>
      <w:bookmarkEnd w:id="19961"/>
      <w:r>
        <w:rPr>
          <w:rtl/>
        </w:rPr>
        <w:t xml:space="preserve">שנייה </w:t>
      </w:r>
      <w:bookmarkStart w:id="19962" w:name="_ETM_Q37_615799"/>
      <w:bookmarkEnd w:id="19962"/>
      <w:r>
        <w:rPr>
          <w:rtl/>
        </w:rPr>
        <w:t xml:space="preserve">ושלישית </w:t>
      </w:r>
      <w:bookmarkStart w:id="19963" w:name="_ETM_Q37_616610"/>
      <w:bookmarkEnd w:id="19963"/>
      <w:r>
        <w:rPr>
          <w:rFonts w:hint="cs"/>
          <w:rtl/>
        </w:rPr>
        <w:t xml:space="preserve">– </w:t>
      </w:r>
      <w:r>
        <w:rPr>
          <w:rtl/>
        </w:rPr>
        <w:t xml:space="preserve">לראות </w:t>
      </w:r>
      <w:bookmarkStart w:id="19964" w:name="_ETM_Q37_617000"/>
      <w:bookmarkEnd w:id="19964"/>
      <w:r>
        <w:rPr>
          <w:rtl/>
        </w:rPr>
        <w:t xml:space="preserve">כיצד </w:t>
      </w:r>
      <w:bookmarkStart w:id="19965" w:name="_ETM_Q37_618260"/>
      <w:bookmarkEnd w:id="19965"/>
      <w:r>
        <w:rPr>
          <w:rtl/>
        </w:rPr>
        <w:t xml:space="preserve">בא </w:t>
      </w:r>
      <w:bookmarkStart w:id="19966" w:name="_ETM_Q37_618379"/>
      <w:bookmarkEnd w:id="19966"/>
      <w:r>
        <w:rPr>
          <w:rtl/>
        </w:rPr>
        <w:t xml:space="preserve">לידי </w:t>
      </w:r>
      <w:bookmarkStart w:id="19967" w:name="_ETM_Q37_618620"/>
      <w:bookmarkEnd w:id="19967"/>
      <w:r>
        <w:rPr>
          <w:rtl/>
        </w:rPr>
        <w:t>ביטוי</w:t>
      </w:r>
      <w:r>
        <w:rPr>
          <w:rFonts w:hint="cs"/>
          <w:rtl/>
        </w:rPr>
        <w:t xml:space="preserve"> </w:t>
      </w:r>
      <w:bookmarkStart w:id="19968" w:name="_ETM_Q37_620834"/>
      <w:bookmarkEnd w:id="19968"/>
      <w:r>
        <w:rPr>
          <w:rFonts w:hint="cs"/>
          <w:rtl/>
        </w:rPr>
        <w:t xml:space="preserve">העיקרון </w:t>
      </w:r>
      <w:r w:rsidR="00FE4DBC">
        <w:rPr>
          <w:rFonts w:hint="cs"/>
          <w:rtl/>
        </w:rPr>
        <w:t>– – –</w:t>
      </w:r>
      <w:r>
        <w:rPr>
          <w:rFonts w:hint="cs"/>
          <w:rtl/>
        </w:rPr>
        <w:t xml:space="preserve"> </w:t>
      </w:r>
    </w:p>
    <w:p w:rsidR="00A9277C" w:rsidRDefault="00A9277C" w:rsidP="005B7973">
      <w:pPr>
        <w:rPr>
          <w:rtl/>
        </w:rPr>
      </w:pPr>
      <w:bookmarkStart w:id="19969" w:name="_ETM_Q37_620916"/>
      <w:bookmarkEnd w:id="19969"/>
    </w:p>
    <w:p w:rsidR="00A9277C" w:rsidRDefault="00A9277C" w:rsidP="005B7973">
      <w:pPr>
        <w:pStyle w:val="af6"/>
        <w:keepNext/>
        <w:rPr>
          <w:rtl/>
        </w:rPr>
      </w:pPr>
      <w:r w:rsidRPr="006B0906">
        <w:rPr>
          <w:rStyle w:val="TagStyle"/>
          <w:rtl/>
        </w:rPr>
        <w:t xml:space="preserve"> &lt;&lt; יור &gt;&gt; </w:t>
      </w:r>
      <w:r>
        <w:rPr>
          <w:rtl/>
        </w:rPr>
        <w:t>היו"ר חנוך דב מלביצקי:</w:t>
      </w:r>
      <w:r w:rsidRPr="006B090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tl/>
        </w:rPr>
        <w:t xml:space="preserve"> </w:t>
      </w:r>
      <w:bookmarkStart w:id="19970" w:name="_ETM_Q37_619099"/>
      <w:bookmarkStart w:id="19971" w:name="_ETM_Q37_619610"/>
      <w:bookmarkEnd w:id="19970"/>
      <w:bookmarkEnd w:id="19971"/>
      <w:r>
        <w:rPr>
          <w:rFonts w:hint="cs"/>
          <w:rtl/>
        </w:rPr>
        <w:t xml:space="preserve">אני בטוח שאתה </w:t>
      </w:r>
      <w:r>
        <w:rPr>
          <w:rtl/>
        </w:rPr>
        <w:t xml:space="preserve">תעשה </w:t>
      </w:r>
      <w:bookmarkStart w:id="19972" w:name="_ETM_Q37_619909"/>
      <w:bookmarkEnd w:id="19972"/>
      <w:r>
        <w:rPr>
          <w:rtl/>
        </w:rPr>
        <w:t xml:space="preserve">את </w:t>
      </w:r>
      <w:bookmarkStart w:id="19973" w:name="_ETM_Q37_620000"/>
      <w:bookmarkEnd w:id="19973"/>
      <w:r>
        <w:rPr>
          <w:rtl/>
        </w:rPr>
        <w:t>זה</w:t>
      </w:r>
      <w:r>
        <w:rPr>
          <w:rFonts w:hint="cs"/>
          <w:rtl/>
        </w:rPr>
        <w:t>.</w:t>
      </w:r>
    </w:p>
    <w:p w:rsidR="00A9277C" w:rsidRDefault="00A9277C" w:rsidP="005B7973">
      <w:pPr>
        <w:rPr>
          <w:rtl/>
        </w:rPr>
      </w:pPr>
    </w:p>
    <w:p w:rsidR="00A9277C" w:rsidRDefault="00A9277C" w:rsidP="005B7973">
      <w:pPr>
        <w:pStyle w:val="-"/>
        <w:keepNext/>
        <w:rPr>
          <w:rtl/>
        </w:rPr>
      </w:pPr>
      <w:bookmarkStart w:id="19974" w:name="ET_speakercontinue_6144_19"/>
      <w:r w:rsidRPr="006B0906">
        <w:rPr>
          <w:rStyle w:val="TagStyle"/>
          <w:rtl/>
        </w:rPr>
        <w:t xml:space="preserve"> &lt;&lt; דובר_המשך &gt;&gt; </w:t>
      </w:r>
      <w:r>
        <w:rPr>
          <w:rtl/>
        </w:rPr>
        <w:t>אלון שוסטר (המחנה הממלכתי):</w:t>
      </w:r>
      <w:r w:rsidRPr="006B0906">
        <w:rPr>
          <w:rStyle w:val="TagStyle"/>
          <w:rtl/>
        </w:rPr>
        <w:t xml:space="preserve"> &lt;&lt; דובר_המשך &gt;&gt;</w:t>
      </w:r>
      <w:r>
        <w:rPr>
          <w:rtl/>
        </w:rPr>
        <w:t xml:space="preserve">   </w:t>
      </w:r>
      <w:bookmarkEnd w:id="19974"/>
    </w:p>
    <w:p w:rsidR="00A9277C" w:rsidRDefault="00A9277C" w:rsidP="00D847B9">
      <w:pPr>
        <w:rPr>
          <w:rtl/>
        </w:rPr>
      </w:pPr>
    </w:p>
    <w:p w:rsidR="00A9277C" w:rsidRDefault="00A9277C" w:rsidP="005B7973">
      <w:pPr>
        <w:rPr>
          <w:rtl/>
        </w:rPr>
      </w:pPr>
      <w:r>
        <w:rPr>
          <w:rFonts w:hint="cs"/>
          <w:rtl/>
        </w:rPr>
        <w:t xml:space="preserve">אני </w:t>
      </w:r>
      <w:bookmarkStart w:id="19975" w:name="_ETM_Q37_618418"/>
      <w:bookmarkEnd w:id="19975"/>
      <w:r>
        <w:rPr>
          <w:rFonts w:hint="cs"/>
          <w:rtl/>
        </w:rPr>
        <w:t xml:space="preserve">יודע? אני מקווה שאני אמצא את הזמן לזה. זה חוק </w:t>
      </w:r>
      <w:bookmarkStart w:id="19976" w:name="_ETM_Q37_623781"/>
      <w:bookmarkEnd w:id="19976"/>
      <w:r>
        <w:rPr>
          <w:rFonts w:hint="cs"/>
          <w:rtl/>
        </w:rPr>
        <w:t xml:space="preserve">שכמעט לא יבוא </w:t>
      </w:r>
      <w:r w:rsidR="00FE4DBC">
        <w:rPr>
          <w:rFonts w:hint="cs"/>
          <w:rtl/>
        </w:rPr>
        <w:t>– – –</w:t>
      </w:r>
      <w:r>
        <w:rPr>
          <w:rFonts w:hint="cs"/>
          <w:rtl/>
        </w:rPr>
        <w:t xml:space="preserve"> </w:t>
      </w:r>
    </w:p>
    <w:p w:rsidR="00A9277C" w:rsidRDefault="00A9277C" w:rsidP="005B7973">
      <w:pPr>
        <w:rPr>
          <w:rtl/>
        </w:rPr>
      </w:pPr>
      <w:bookmarkStart w:id="19977" w:name="_ETM_Q37_624662"/>
      <w:bookmarkStart w:id="19978" w:name="_ETM_Q37_624724"/>
      <w:bookmarkEnd w:id="19977"/>
      <w:bookmarkEnd w:id="19978"/>
    </w:p>
    <w:p w:rsidR="00A9277C" w:rsidRDefault="00A9277C" w:rsidP="005B7973">
      <w:pPr>
        <w:pStyle w:val="af5"/>
        <w:keepNext/>
        <w:rPr>
          <w:rtl/>
        </w:rPr>
      </w:pPr>
      <w:bookmarkStart w:id="19979" w:name="ET_interruption_5109_20"/>
      <w:r w:rsidRPr="006B0906">
        <w:rPr>
          <w:rStyle w:val="TagStyle"/>
          <w:rtl/>
        </w:rPr>
        <w:t xml:space="preserve"> &lt;&lt; קריאה &gt;&gt; </w:t>
      </w:r>
      <w:r>
        <w:rPr>
          <w:rtl/>
        </w:rPr>
        <w:t>אלעזר שטרן (יש עתיד):</w:t>
      </w:r>
      <w:r w:rsidRPr="006B0906">
        <w:rPr>
          <w:rStyle w:val="TagStyle"/>
          <w:rtl/>
        </w:rPr>
        <w:t xml:space="preserve"> &lt;&lt; קריאה &gt;&gt;</w:t>
      </w:r>
      <w:r>
        <w:rPr>
          <w:rtl/>
        </w:rPr>
        <w:t xml:space="preserve">   </w:t>
      </w:r>
      <w:bookmarkEnd w:id="19979"/>
    </w:p>
    <w:p w:rsidR="00A9277C" w:rsidRDefault="00A9277C" w:rsidP="00D847B9">
      <w:pPr>
        <w:rPr>
          <w:rtl/>
        </w:rPr>
      </w:pPr>
    </w:p>
    <w:p w:rsidR="00A9277C" w:rsidRDefault="00A9277C" w:rsidP="005B7973">
      <w:pPr>
        <w:rPr>
          <w:rtl/>
        </w:rPr>
      </w:pPr>
      <w:r>
        <w:rPr>
          <w:rFonts w:hint="cs"/>
          <w:rtl/>
        </w:rPr>
        <w:t xml:space="preserve">בעצם החוק לא מקבל את זה. </w:t>
      </w:r>
    </w:p>
    <w:p w:rsidR="00A9277C" w:rsidRDefault="00A9277C" w:rsidP="005B7973">
      <w:pPr>
        <w:rPr>
          <w:rtl/>
        </w:rPr>
      </w:pPr>
    </w:p>
    <w:p w:rsidR="00A9277C" w:rsidRDefault="00A9277C" w:rsidP="005B7973">
      <w:pPr>
        <w:pStyle w:val="-"/>
        <w:keepNext/>
        <w:rPr>
          <w:rtl/>
        </w:rPr>
      </w:pPr>
      <w:bookmarkStart w:id="19980" w:name="_ETM_Q37_626121"/>
      <w:bookmarkStart w:id="19981" w:name="_ETM_Q37_626185"/>
      <w:bookmarkStart w:id="19982" w:name="ET_speakercontinue_6144_21"/>
      <w:bookmarkEnd w:id="19980"/>
      <w:bookmarkEnd w:id="19981"/>
      <w:r w:rsidRPr="006B0906">
        <w:rPr>
          <w:rStyle w:val="TagStyle"/>
          <w:rtl/>
        </w:rPr>
        <w:t xml:space="preserve">&lt;&lt; דובר_המשך &gt;&gt; </w:t>
      </w:r>
      <w:r>
        <w:rPr>
          <w:rtl/>
        </w:rPr>
        <w:t>אלון שוסטר (המחנה הממלכתי):</w:t>
      </w:r>
      <w:r w:rsidRPr="006B0906">
        <w:rPr>
          <w:rStyle w:val="TagStyle"/>
          <w:rtl/>
        </w:rPr>
        <w:t xml:space="preserve"> &lt;&lt; דובר_המשך &gt;&gt;</w:t>
      </w:r>
      <w:r>
        <w:rPr>
          <w:rtl/>
        </w:rPr>
        <w:t xml:space="preserve">   </w:t>
      </w:r>
      <w:bookmarkEnd w:id="19982"/>
    </w:p>
    <w:p w:rsidR="00A9277C" w:rsidRDefault="00A9277C" w:rsidP="00D847B9">
      <w:pPr>
        <w:rPr>
          <w:rtl/>
        </w:rPr>
      </w:pPr>
    </w:p>
    <w:p w:rsidR="00A9277C" w:rsidRDefault="00A9277C" w:rsidP="005B7973">
      <w:pPr>
        <w:rPr>
          <w:rtl/>
        </w:rPr>
      </w:pPr>
      <w:bookmarkStart w:id="19983" w:name="_ETM_Q37_620090"/>
      <w:bookmarkStart w:id="19984" w:name="_ETM_Q37_620689"/>
      <w:bookmarkStart w:id="19985" w:name="_ETM_Q37_620870"/>
      <w:bookmarkStart w:id="19986" w:name="_ETM_Q37_621140"/>
      <w:bookmarkStart w:id="19987" w:name="_ETM_Q37_621260"/>
      <w:bookmarkStart w:id="19988" w:name="_ETM_Q37_621500"/>
      <w:bookmarkStart w:id="19989" w:name="_ETM_Q37_621890"/>
      <w:bookmarkStart w:id="19990" w:name="_ETM_Q37_621980"/>
      <w:bookmarkStart w:id="19991" w:name="_ETM_Q37_622280"/>
      <w:bookmarkStart w:id="19992" w:name="_ETM_Q37_622519"/>
      <w:bookmarkStart w:id="19993" w:name="_ETM_Q37_622670"/>
      <w:bookmarkStart w:id="19994" w:name="_ETM_Q37_626230"/>
      <w:bookmarkEnd w:id="19983"/>
      <w:bookmarkEnd w:id="19984"/>
      <w:bookmarkEnd w:id="19985"/>
      <w:bookmarkEnd w:id="19986"/>
      <w:bookmarkEnd w:id="19987"/>
      <w:bookmarkEnd w:id="19988"/>
      <w:bookmarkEnd w:id="19989"/>
      <w:bookmarkEnd w:id="19990"/>
      <w:bookmarkEnd w:id="19991"/>
      <w:bookmarkEnd w:id="19992"/>
      <w:bookmarkEnd w:id="19993"/>
      <w:bookmarkEnd w:id="19994"/>
      <w:r>
        <w:rPr>
          <w:rtl/>
        </w:rPr>
        <w:t>לא</w:t>
      </w:r>
      <w:r>
        <w:rPr>
          <w:rFonts w:hint="cs"/>
          <w:rtl/>
        </w:rPr>
        <w:t>,</w:t>
      </w:r>
      <w:r>
        <w:rPr>
          <w:rtl/>
        </w:rPr>
        <w:t xml:space="preserve"> </w:t>
      </w:r>
      <w:bookmarkStart w:id="19995" w:name="_ETM_Q37_626410"/>
      <w:bookmarkEnd w:id="19995"/>
      <w:r>
        <w:rPr>
          <w:rtl/>
        </w:rPr>
        <w:t xml:space="preserve">החוק </w:t>
      </w:r>
      <w:bookmarkStart w:id="19996" w:name="_ETM_Q37_626830"/>
      <w:bookmarkEnd w:id="19996"/>
      <w:r>
        <w:rPr>
          <w:rtl/>
        </w:rPr>
        <w:t xml:space="preserve">לא </w:t>
      </w:r>
      <w:bookmarkStart w:id="19997" w:name="_ETM_Q37_627010"/>
      <w:bookmarkEnd w:id="19997"/>
      <w:r>
        <w:rPr>
          <w:rtl/>
        </w:rPr>
        <w:t xml:space="preserve">מאפשר </w:t>
      </w:r>
      <w:bookmarkStart w:id="19998" w:name="_ETM_Q37_627430"/>
      <w:bookmarkEnd w:id="19998"/>
      <w:r>
        <w:rPr>
          <w:rtl/>
        </w:rPr>
        <w:t xml:space="preserve">את </w:t>
      </w:r>
      <w:bookmarkStart w:id="19999" w:name="_ETM_Q37_627550"/>
      <w:bookmarkEnd w:id="19999"/>
      <w:r>
        <w:rPr>
          <w:rtl/>
        </w:rPr>
        <w:t>זה</w:t>
      </w:r>
      <w:r>
        <w:rPr>
          <w:rFonts w:hint="cs"/>
          <w:rtl/>
        </w:rPr>
        <w:t>,</w:t>
      </w:r>
      <w:r>
        <w:rPr>
          <w:rtl/>
        </w:rPr>
        <w:t xml:space="preserve"> </w:t>
      </w:r>
      <w:bookmarkStart w:id="20000" w:name="_ETM_Q37_628240"/>
      <w:bookmarkEnd w:id="20000"/>
      <w:r>
        <w:rPr>
          <w:rtl/>
        </w:rPr>
        <w:t xml:space="preserve">אבל </w:t>
      </w:r>
      <w:bookmarkStart w:id="20001" w:name="_ETM_Q37_628630"/>
      <w:bookmarkEnd w:id="20001"/>
      <w:r>
        <w:rPr>
          <w:rtl/>
        </w:rPr>
        <w:t xml:space="preserve">אני </w:t>
      </w:r>
      <w:bookmarkStart w:id="20002" w:name="_ETM_Q37_628780"/>
      <w:bookmarkEnd w:id="20002"/>
      <w:r>
        <w:rPr>
          <w:rtl/>
        </w:rPr>
        <w:t xml:space="preserve">חושב </w:t>
      </w:r>
      <w:bookmarkStart w:id="20003" w:name="_ETM_Q37_629170"/>
      <w:bookmarkEnd w:id="20003"/>
      <w:r>
        <w:rPr>
          <w:rtl/>
        </w:rPr>
        <w:t xml:space="preserve">שצריך </w:t>
      </w:r>
      <w:bookmarkStart w:id="20004" w:name="_ETM_Q37_629710"/>
      <w:bookmarkEnd w:id="20004"/>
      <w:r>
        <w:rPr>
          <w:rtl/>
        </w:rPr>
        <w:t xml:space="preserve">לשנות </w:t>
      </w:r>
      <w:bookmarkStart w:id="20005" w:name="_ETM_Q37_630310"/>
      <w:bookmarkEnd w:id="20005"/>
      <w:r>
        <w:rPr>
          <w:rtl/>
        </w:rPr>
        <w:t xml:space="preserve">את </w:t>
      </w:r>
      <w:bookmarkStart w:id="20006" w:name="_ETM_Q37_630430"/>
      <w:bookmarkEnd w:id="20006"/>
      <w:r>
        <w:rPr>
          <w:rtl/>
        </w:rPr>
        <w:t xml:space="preserve">החוק </w:t>
      </w:r>
      <w:bookmarkStart w:id="20007" w:name="_ETM_Q37_630910"/>
      <w:bookmarkEnd w:id="20007"/>
      <w:r>
        <w:rPr>
          <w:rtl/>
        </w:rPr>
        <w:t xml:space="preserve">באופן </w:t>
      </w:r>
      <w:bookmarkStart w:id="20008" w:name="_ETM_Q37_631420"/>
      <w:bookmarkEnd w:id="20008"/>
      <w:r>
        <w:rPr>
          <w:rtl/>
        </w:rPr>
        <w:t xml:space="preserve">כזה </w:t>
      </w:r>
      <w:bookmarkStart w:id="20009" w:name="_ETM_Q37_632170"/>
      <w:bookmarkEnd w:id="20009"/>
      <w:r>
        <w:rPr>
          <w:rtl/>
        </w:rPr>
        <w:t xml:space="preserve">שייתכן </w:t>
      </w:r>
      <w:bookmarkStart w:id="20010" w:name="_ETM_Q37_633590"/>
      <w:bookmarkEnd w:id="20010"/>
      <w:r>
        <w:rPr>
          <w:rFonts w:hint="cs"/>
          <w:rtl/>
        </w:rPr>
        <w:t>ש</w:t>
      </w:r>
      <w:r>
        <w:rPr>
          <w:rtl/>
        </w:rPr>
        <w:t>בקיבוץ</w:t>
      </w:r>
      <w:r>
        <w:rPr>
          <w:rFonts w:hint="cs"/>
          <w:rtl/>
        </w:rPr>
        <w:t xml:space="preserve"> </w:t>
      </w:r>
      <w:r w:rsidR="00FE4DBC">
        <w:rPr>
          <w:rFonts w:hint="cs"/>
          <w:rtl/>
        </w:rPr>
        <w:t>– – –</w:t>
      </w:r>
    </w:p>
    <w:p w:rsidR="00A9277C" w:rsidRDefault="00A9277C" w:rsidP="005B7973">
      <w:pPr>
        <w:rPr>
          <w:rtl/>
        </w:rPr>
      </w:pPr>
      <w:bookmarkStart w:id="20011" w:name="_ETM_Q37_633005"/>
      <w:bookmarkStart w:id="20012" w:name="_ETM_Q37_633098"/>
      <w:bookmarkEnd w:id="20011"/>
      <w:bookmarkEnd w:id="20012"/>
    </w:p>
    <w:p w:rsidR="00A9277C" w:rsidRDefault="00A9277C" w:rsidP="005B7973">
      <w:pPr>
        <w:pStyle w:val="af6"/>
        <w:keepNext/>
        <w:rPr>
          <w:rtl/>
        </w:rPr>
      </w:pPr>
      <w:r w:rsidRPr="006B0906">
        <w:rPr>
          <w:rStyle w:val="TagStyle"/>
          <w:rtl/>
        </w:rPr>
        <w:t xml:space="preserve"> &lt;&lt; יור &gt;&gt; </w:t>
      </w:r>
      <w:r>
        <w:rPr>
          <w:rtl/>
        </w:rPr>
        <w:t>היו"ר חנוך דב מלביצקי:</w:t>
      </w:r>
      <w:r w:rsidRPr="006B090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0013" w:name="_ETM_Q37_633993"/>
      <w:bookmarkStart w:id="20014" w:name="_ETM_Q37_635060"/>
      <w:bookmarkEnd w:id="20013"/>
      <w:bookmarkEnd w:id="20014"/>
      <w:r>
        <w:rPr>
          <w:rtl/>
        </w:rPr>
        <w:t>ש</w:t>
      </w:r>
      <w:bookmarkStart w:id="20015" w:name="_ETM_Q37_635330"/>
      <w:bookmarkEnd w:id="20015"/>
      <w:r>
        <w:rPr>
          <w:rtl/>
        </w:rPr>
        <w:t xml:space="preserve">כן </w:t>
      </w:r>
      <w:bookmarkStart w:id="20016" w:name="_ETM_Q37_635510"/>
      <w:bookmarkEnd w:id="20016"/>
      <w:r>
        <w:rPr>
          <w:rtl/>
        </w:rPr>
        <w:t>יאפשר</w:t>
      </w:r>
      <w:r>
        <w:rPr>
          <w:rFonts w:hint="cs"/>
          <w:rtl/>
        </w:rPr>
        <w:t>.</w:t>
      </w:r>
    </w:p>
    <w:p w:rsidR="00A9277C" w:rsidRDefault="00A9277C" w:rsidP="005B7973">
      <w:pPr>
        <w:rPr>
          <w:rtl/>
        </w:rPr>
      </w:pPr>
      <w:bookmarkStart w:id="20017" w:name="_ETM_Q37_632933"/>
      <w:bookmarkStart w:id="20018" w:name="_ETM_Q37_633003"/>
      <w:bookmarkEnd w:id="20017"/>
      <w:bookmarkEnd w:id="20018"/>
    </w:p>
    <w:p w:rsidR="00A9277C" w:rsidRDefault="00A9277C" w:rsidP="005B7973">
      <w:pPr>
        <w:pStyle w:val="-"/>
        <w:keepNext/>
        <w:rPr>
          <w:rtl/>
        </w:rPr>
      </w:pPr>
      <w:bookmarkStart w:id="20019" w:name="ET_speakercontinue_6144_23"/>
      <w:r w:rsidRPr="006B0906">
        <w:rPr>
          <w:rStyle w:val="TagStyle"/>
          <w:rtl/>
        </w:rPr>
        <w:t xml:space="preserve"> &lt;&lt; דובר_המשך &gt;&gt; </w:t>
      </w:r>
      <w:r>
        <w:rPr>
          <w:rtl/>
        </w:rPr>
        <w:t>אלון שוסטר (המחנה הממלכתי):</w:t>
      </w:r>
      <w:r w:rsidRPr="006B0906">
        <w:rPr>
          <w:rStyle w:val="TagStyle"/>
          <w:rtl/>
        </w:rPr>
        <w:t xml:space="preserve"> &lt;&lt; דובר_המשך &gt;&gt;</w:t>
      </w:r>
      <w:r>
        <w:rPr>
          <w:rtl/>
        </w:rPr>
        <w:t xml:space="preserve">   </w:t>
      </w:r>
      <w:bookmarkEnd w:id="20019"/>
    </w:p>
    <w:p w:rsidR="00A9277C" w:rsidRDefault="00A9277C" w:rsidP="00D847B9">
      <w:pPr>
        <w:rPr>
          <w:rtl/>
        </w:rPr>
      </w:pPr>
    </w:p>
    <w:p w:rsidR="00A9277C" w:rsidRDefault="00A9277C" w:rsidP="00855E05">
      <w:pPr>
        <w:rPr>
          <w:rtl/>
        </w:rPr>
      </w:pPr>
      <w:bookmarkStart w:id="20020" w:name="_ETM_Q37_633943"/>
      <w:bookmarkEnd w:id="20020"/>
      <w:r>
        <w:rPr>
          <w:rFonts w:hint="cs"/>
          <w:rtl/>
        </w:rPr>
        <w:t>שכן יאפשר</w:t>
      </w:r>
      <w:r>
        <w:rPr>
          <w:rtl/>
        </w:rPr>
        <w:t xml:space="preserve"> </w:t>
      </w:r>
      <w:bookmarkStart w:id="20021" w:name="_ETM_Q37_636650"/>
      <w:bookmarkEnd w:id="20021"/>
      <w:r w:rsidR="00855E05">
        <w:rPr>
          <w:rFonts w:hint="cs"/>
          <w:rtl/>
        </w:rPr>
        <w:t xml:space="preserve">– </w:t>
      </w:r>
      <w:r>
        <w:rPr>
          <w:rtl/>
        </w:rPr>
        <w:t xml:space="preserve">יקטין </w:t>
      </w:r>
      <w:bookmarkStart w:id="20022" w:name="_ETM_Q37_637040"/>
      <w:bookmarkEnd w:id="20022"/>
      <w:r>
        <w:rPr>
          <w:rtl/>
        </w:rPr>
        <w:t xml:space="preserve">את </w:t>
      </w:r>
      <w:bookmarkStart w:id="20023" w:name="_ETM_Q37_637160"/>
      <w:bookmarkEnd w:id="20023"/>
      <w:r>
        <w:rPr>
          <w:rtl/>
        </w:rPr>
        <w:t xml:space="preserve">רמת </w:t>
      </w:r>
      <w:bookmarkStart w:id="20024" w:name="_ETM_Q37_637489"/>
      <w:bookmarkEnd w:id="20024"/>
      <w:r>
        <w:rPr>
          <w:rtl/>
        </w:rPr>
        <w:t>הכסף</w:t>
      </w:r>
      <w:r>
        <w:rPr>
          <w:rFonts w:hint="cs"/>
          <w:rtl/>
        </w:rPr>
        <w:t xml:space="preserve"> </w:t>
      </w:r>
      <w:r w:rsidR="00FE4DBC">
        <w:rPr>
          <w:rFonts w:hint="cs"/>
          <w:rtl/>
        </w:rPr>
        <w:t>– –</w:t>
      </w:r>
      <w:r>
        <w:rPr>
          <w:rFonts w:hint="cs"/>
          <w:rtl/>
        </w:rPr>
        <w:t xml:space="preserve"> </w:t>
      </w:r>
    </w:p>
    <w:p w:rsidR="00A9277C" w:rsidRDefault="00A9277C" w:rsidP="005B7973">
      <w:pPr>
        <w:rPr>
          <w:rtl/>
        </w:rPr>
      </w:pPr>
      <w:bookmarkStart w:id="20025" w:name="_ETM_Q37_638063"/>
      <w:bookmarkStart w:id="20026" w:name="_ETM_Q37_638135"/>
      <w:bookmarkEnd w:id="20025"/>
      <w:bookmarkEnd w:id="20026"/>
    </w:p>
    <w:p w:rsidR="00A9277C" w:rsidRDefault="00A9277C" w:rsidP="005B7973">
      <w:pPr>
        <w:pStyle w:val="af5"/>
        <w:keepNext/>
        <w:rPr>
          <w:rtl/>
        </w:rPr>
      </w:pPr>
      <w:bookmarkStart w:id="20027" w:name="ET_interruption_5109_24"/>
      <w:r w:rsidRPr="006B0906">
        <w:rPr>
          <w:rStyle w:val="TagStyle"/>
          <w:rtl/>
        </w:rPr>
        <w:t xml:space="preserve"> &lt;&lt; קריאה &gt;&gt; </w:t>
      </w:r>
      <w:r>
        <w:rPr>
          <w:rtl/>
        </w:rPr>
        <w:t>אלעזר שטרן (יש עתיד):</w:t>
      </w:r>
      <w:r w:rsidRPr="006B0906">
        <w:rPr>
          <w:rStyle w:val="TagStyle"/>
          <w:rtl/>
        </w:rPr>
        <w:t xml:space="preserve"> &lt;&lt; קריאה &gt;&gt;</w:t>
      </w:r>
      <w:r>
        <w:rPr>
          <w:rtl/>
        </w:rPr>
        <w:t xml:space="preserve">   </w:t>
      </w:r>
      <w:bookmarkEnd w:id="20027"/>
    </w:p>
    <w:p w:rsidR="00A9277C" w:rsidRDefault="00A9277C" w:rsidP="005B7973">
      <w:pPr>
        <w:rPr>
          <w:rtl/>
        </w:rPr>
      </w:pPr>
      <w:bookmarkStart w:id="20028" w:name="_ETM_Q37_637978"/>
      <w:bookmarkEnd w:id="20028"/>
    </w:p>
    <w:p w:rsidR="00A9277C" w:rsidRDefault="00A9277C" w:rsidP="005B7973">
      <w:pPr>
        <w:rPr>
          <w:rtl/>
        </w:rPr>
      </w:pPr>
      <w:r>
        <w:rPr>
          <w:rFonts w:hint="cs"/>
          <w:rtl/>
        </w:rPr>
        <w:t xml:space="preserve">זה לא החוק. </w:t>
      </w:r>
    </w:p>
    <w:p w:rsidR="00A9277C" w:rsidRDefault="00A9277C" w:rsidP="005B7973">
      <w:pPr>
        <w:rPr>
          <w:rtl/>
        </w:rPr>
      </w:pPr>
    </w:p>
    <w:p w:rsidR="00A9277C" w:rsidRDefault="00A9277C" w:rsidP="005B7973">
      <w:pPr>
        <w:pStyle w:val="-"/>
        <w:keepNext/>
        <w:rPr>
          <w:rtl/>
        </w:rPr>
      </w:pPr>
      <w:bookmarkStart w:id="20029" w:name="ET_speakercontinue_6144_25"/>
      <w:r w:rsidRPr="006B0906">
        <w:rPr>
          <w:rStyle w:val="TagStyle"/>
          <w:rtl/>
        </w:rPr>
        <w:t xml:space="preserve"> &lt;&lt; דובר_המשך &gt;&gt; </w:t>
      </w:r>
      <w:r>
        <w:rPr>
          <w:rtl/>
        </w:rPr>
        <w:t>אלון שוסטר (המחנה הממלכתי):</w:t>
      </w:r>
      <w:r w:rsidRPr="006B0906">
        <w:rPr>
          <w:rStyle w:val="TagStyle"/>
          <w:rtl/>
        </w:rPr>
        <w:t xml:space="preserve"> &lt;&lt; דובר_המשך &gt;&gt;</w:t>
      </w:r>
      <w:r>
        <w:rPr>
          <w:rtl/>
        </w:rPr>
        <w:t xml:space="preserve">   </w:t>
      </w:r>
      <w:bookmarkEnd w:id="20029"/>
    </w:p>
    <w:p w:rsidR="00A9277C" w:rsidRDefault="00A9277C" w:rsidP="00D847B9">
      <w:pPr>
        <w:rPr>
          <w:rtl/>
        </w:rPr>
      </w:pPr>
    </w:p>
    <w:p w:rsidR="00A9277C" w:rsidRDefault="00FE4DBC" w:rsidP="005B7973">
      <w:pPr>
        <w:rPr>
          <w:rtl/>
        </w:rPr>
      </w:pPr>
      <w:bookmarkStart w:id="20030" w:name="_ETM_Q37_638269"/>
      <w:bookmarkEnd w:id="20030"/>
      <w:r>
        <w:rPr>
          <w:rFonts w:hint="cs"/>
          <w:rtl/>
        </w:rPr>
        <w:t>– –</w:t>
      </w:r>
      <w:r w:rsidR="00A9277C">
        <w:rPr>
          <w:rFonts w:hint="cs"/>
          <w:rtl/>
        </w:rPr>
        <w:t xml:space="preserve"> </w:t>
      </w:r>
      <w:bookmarkStart w:id="20031" w:name="_ETM_Q37_639671"/>
      <w:bookmarkEnd w:id="20031"/>
      <w:r w:rsidR="00A9277C">
        <w:rPr>
          <w:rtl/>
        </w:rPr>
        <w:t>ש</w:t>
      </w:r>
      <w:bookmarkStart w:id="20032" w:name="_ETM_Q37_638569"/>
      <w:bookmarkEnd w:id="20032"/>
      <w:r w:rsidR="00A9277C">
        <w:rPr>
          <w:rtl/>
        </w:rPr>
        <w:t xml:space="preserve">מותר </w:t>
      </w:r>
      <w:bookmarkStart w:id="20033" w:name="_ETM_Q37_638870"/>
      <w:bookmarkEnd w:id="20033"/>
      <w:r w:rsidR="00A9277C">
        <w:rPr>
          <w:rtl/>
        </w:rPr>
        <w:t>לתרום</w:t>
      </w:r>
      <w:r w:rsidR="00A9277C">
        <w:rPr>
          <w:rFonts w:hint="cs"/>
          <w:rtl/>
        </w:rPr>
        <w:t>.</w:t>
      </w:r>
      <w:r w:rsidR="00A9277C">
        <w:rPr>
          <w:rtl/>
        </w:rPr>
        <w:t xml:space="preserve"> </w:t>
      </w:r>
      <w:bookmarkStart w:id="20034" w:name="_ETM_Q37_639260"/>
      <w:bookmarkEnd w:id="20034"/>
      <w:r w:rsidR="00A9277C">
        <w:rPr>
          <w:rtl/>
        </w:rPr>
        <w:t>בסדר</w:t>
      </w:r>
      <w:r w:rsidR="00A9277C">
        <w:rPr>
          <w:rFonts w:hint="cs"/>
          <w:rtl/>
        </w:rPr>
        <w:t>,</w:t>
      </w:r>
      <w:r w:rsidR="00A9277C">
        <w:rPr>
          <w:rtl/>
        </w:rPr>
        <w:t xml:space="preserve"> </w:t>
      </w:r>
      <w:bookmarkStart w:id="20035" w:name="_ETM_Q37_639709"/>
      <w:bookmarkEnd w:id="20035"/>
      <w:r w:rsidR="00A9277C">
        <w:rPr>
          <w:rtl/>
        </w:rPr>
        <w:t xml:space="preserve">אז </w:t>
      </w:r>
      <w:bookmarkStart w:id="20036" w:name="_ETM_Q37_640069"/>
      <w:bookmarkEnd w:id="20036"/>
      <w:r w:rsidR="00A9277C">
        <w:rPr>
          <w:rtl/>
        </w:rPr>
        <w:t xml:space="preserve">בואו </w:t>
      </w:r>
      <w:bookmarkStart w:id="20037" w:name="_ETM_Q37_640250"/>
      <w:bookmarkEnd w:id="20037"/>
      <w:r w:rsidR="00A9277C">
        <w:rPr>
          <w:rtl/>
        </w:rPr>
        <w:t xml:space="preserve">ננסה </w:t>
      </w:r>
      <w:bookmarkStart w:id="20038" w:name="_ETM_Q37_640580"/>
      <w:bookmarkEnd w:id="20038"/>
      <w:r w:rsidR="00A9277C">
        <w:rPr>
          <w:rtl/>
        </w:rPr>
        <w:t>לראות</w:t>
      </w:r>
      <w:r w:rsidR="00A9277C">
        <w:rPr>
          <w:rFonts w:hint="cs"/>
          <w:rtl/>
        </w:rPr>
        <w:t>,</w:t>
      </w:r>
      <w:r w:rsidR="00A9277C">
        <w:rPr>
          <w:rtl/>
        </w:rPr>
        <w:t xml:space="preserve"> </w:t>
      </w:r>
      <w:bookmarkStart w:id="20039" w:name="_ETM_Q37_640849"/>
      <w:bookmarkEnd w:id="20039"/>
      <w:r w:rsidR="00A9277C">
        <w:rPr>
          <w:rtl/>
        </w:rPr>
        <w:t xml:space="preserve">לקראת </w:t>
      </w:r>
      <w:bookmarkStart w:id="20040" w:name="_ETM_Q37_641090"/>
      <w:bookmarkEnd w:id="20040"/>
      <w:r w:rsidR="00A9277C">
        <w:rPr>
          <w:rtl/>
        </w:rPr>
        <w:t xml:space="preserve">שנייה </w:t>
      </w:r>
      <w:bookmarkStart w:id="20041" w:name="_ETM_Q37_641269"/>
      <w:bookmarkEnd w:id="20041"/>
      <w:r w:rsidR="00A9277C">
        <w:rPr>
          <w:rtl/>
        </w:rPr>
        <w:t>ושלישית</w:t>
      </w:r>
      <w:bookmarkStart w:id="20042" w:name="_ETM_Q37_641599"/>
      <w:bookmarkEnd w:id="20042"/>
      <w:r w:rsidR="00A9277C">
        <w:rPr>
          <w:rFonts w:hint="cs"/>
          <w:rtl/>
        </w:rPr>
        <w:t xml:space="preserve">, </w:t>
      </w:r>
      <w:r w:rsidR="00A9277C">
        <w:rPr>
          <w:rtl/>
        </w:rPr>
        <w:t xml:space="preserve">לשפר </w:t>
      </w:r>
      <w:bookmarkStart w:id="20043" w:name="_ETM_Q37_641989"/>
      <w:bookmarkEnd w:id="20043"/>
      <w:r w:rsidR="00A9277C">
        <w:rPr>
          <w:rtl/>
        </w:rPr>
        <w:t>אותו</w:t>
      </w:r>
      <w:r w:rsidR="00A9277C">
        <w:rPr>
          <w:rFonts w:hint="cs"/>
          <w:rtl/>
        </w:rPr>
        <w:t>,</w:t>
      </w:r>
      <w:r w:rsidR="00A9277C">
        <w:rPr>
          <w:rtl/>
        </w:rPr>
        <w:t xml:space="preserve"> </w:t>
      </w:r>
      <w:bookmarkStart w:id="20044" w:name="_ETM_Q37_642530"/>
      <w:bookmarkEnd w:id="20044"/>
      <w:r w:rsidR="00A9277C">
        <w:rPr>
          <w:rtl/>
        </w:rPr>
        <w:t xml:space="preserve">כי </w:t>
      </w:r>
      <w:bookmarkStart w:id="20045" w:name="_ETM_Q37_642709"/>
      <w:bookmarkEnd w:id="20045"/>
      <w:r w:rsidR="00A9277C">
        <w:rPr>
          <w:rtl/>
        </w:rPr>
        <w:t xml:space="preserve">זאת </w:t>
      </w:r>
      <w:bookmarkStart w:id="20046" w:name="_ETM_Q37_643099"/>
      <w:bookmarkEnd w:id="20046"/>
      <w:r w:rsidR="00A9277C">
        <w:rPr>
          <w:rtl/>
        </w:rPr>
        <w:t xml:space="preserve">פגיעה </w:t>
      </w:r>
      <w:bookmarkStart w:id="20047" w:name="_ETM_Q37_643550"/>
      <w:bookmarkEnd w:id="20047"/>
      <w:r w:rsidR="00A9277C">
        <w:rPr>
          <w:rtl/>
        </w:rPr>
        <w:t xml:space="preserve">מהותית </w:t>
      </w:r>
      <w:bookmarkStart w:id="20048" w:name="_ETM_Q37_644450"/>
      <w:bookmarkEnd w:id="20048"/>
      <w:r w:rsidR="00A9277C">
        <w:rPr>
          <w:rFonts w:hint="cs"/>
          <w:rtl/>
        </w:rPr>
        <w:t>ב</w:t>
      </w:r>
      <w:r w:rsidR="00A9277C">
        <w:rPr>
          <w:rtl/>
        </w:rPr>
        <w:t xml:space="preserve">מי </w:t>
      </w:r>
      <w:bookmarkStart w:id="20049" w:name="_ETM_Q37_644750"/>
      <w:bookmarkEnd w:id="20049"/>
      <w:r w:rsidR="00A9277C">
        <w:rPr>
          <w:rtl/>
        </w:rPr>
        <w:t>ש</w:t>
      </w:r>
      <w:r w:rsidR="00A9277C">
        <w:rPr>
          <w:rFonts w:hint="cs"/>
          <w:rtl/>
        </w:rPr>
        <w:t xml:space="preserve">הוא </w:t>
      </w:r>
      <w:r w:rsidR="00A9277C">
        <w:rPr>
          <w:rtl/>
        </w:rPr>
        <w:t xml:space="preserve">חבר </w:t>
      </w:r>
      <w:bookmarkStart w:id="20050" w:name="_ETM_Q37_645110"/>
      <w:bookmarkEnd w:id="20050"/>
      <w:r w:rsidR="00A9277C">
        <w:rPr>
          <w:rtl/>
        </w:rPr>
        <w:t xml:space="preserve">קיבוץ </w:t>
      </w:r>
      <w:bookmarkStart w:id="20051" w:name="_ETM_Q37_645680"/>
      <w:bookmarkEnd w:id="20051"/>
      <w:r w:rsidR="00A9277C">
        <w:rPr>
          <w:rtl/>
        </w:rPr>
        <w:t>שיתופי</w:t>
      </w:r>
      <w:r w:rsidR="00A9277C">
        <w:rPr>
          <w:rFonts w:hint="cs"/>
          <w:rtl/>
        </w:rPr>
        <w:t>,</w:t>
      </w:r>
      <w:r w:rsidR="00A9277C">
        <w:rPr>
          <w:rtl/>
        </w:rPr>
        <w:t xml:space="preserve"> </w:t>
      </w:r>
      <w:bookmarkStart w:id="20052" w:name="_ETM_Q37_646220"/>
      <w:bookmarkEnd w:id="20052"/>
      <w:r w:rsidR="00A9277C">
        <w:rPr>
          <w:rtl/>
        </w:rPr>
        <w:t>ערכי</w:t>
      </w:r>
      <w:r w:rsidR="00A9277C">
        <w:rPr>
          <w:rFonts w:hint="cs"/>
          <w:rtl/>
        </w:rPr>
        <w:t>.</w:t>
      </w:r>
      <w:r w:rsidR="00A9277C">
        <w:rPr>
          <w:rtl/>
        </w:rPr>
        <w:t xml:space="preserve"> </w:t>
      </w:r>
      <w:bookmarkStart w:id="20053" w:name="_ETM_Q37_647599"/>
      <w:bookmarkEnd w:id="20053"/>
      <w:r w:rsidR="00A9277C">
        <w:rPr>
          <w:rtl/>
        </w:rPr>
        <w:t xml:space="preserve">גילוי </w:t>
      </w:r>
      <w:bookmarkStart w:id="20054" w:name="_ETM_Q37_647959"/>
      <w:bookmarkEnd w:id="20054"/>
      <w:r w:rsidR="00A9277C">
        <w:rPr>
          <w:rtl/>
        </w:rPr>
        <w:t>נאות</w:t>
      </w:r>
      <w:r w:rsidR="00A9277C">
        <w:rPr>
          <w:rFonts w:hint="cs"/>
          <w:rtl/>
        </w:rPr>
        <w:t>:</w:t>
      </w:r>
      <w:r w:rsidR="00A9277C">
        <w:rPr>
          <w:rtl/>
        </w:rPr>
        <w:t xml:space="preserve"> </w:t>
      </w:r>
      <w:bookmarkStart w:id="20055" w:name="_ETM_Q37_648410"/>
      <w:bookmarkEnd w:id="20055"/>
      <w:r w:rsidR="00A9277C">
        <w:rPr>
          <w:rtl/>
        </w:rPr>
        <w:t xml:space="preserve">אני </w:t>
      </w:r>
      <w:bookmarkStart w:id="20056" w:name="_ETM_Q37_648650"/>
      <w:bookmarkEnd w:id="20056"/>
      <w:r w:rsidR="00A9277C">
        <w:rPr>
          <w:rFonts w:hint="cs"/>
          <w:rtl/>
        </w:rPr>
        <w:t xml:space="preserve">אומנם </w:t>
      </w:r>
      <w:bookmarkStart w:id="20057" w:name="_ETM_Q37_648920"/>
      <w:bookmarkEnd w:id="20057"/>
      <w:r w:rsidR="00A9277C">
        <w:rPr>
          <w:rtl/>
        </w:rPr>
        <w:t xml:space="preserve">בקיבוץ </w:t>
      </w:r>
      <w:bookmarkStart w:id="20058" w:name="_ETM_Q37_649250"/>
      <w:bookmarkEnd w:id="20058"/>
      <w:r w:rsidR="00A9277C">
        <w:rPr>
          <w:rtl/>
        </w:rPr>
        <w:t>שמתחדש</w:t>
      </w:r>
      <w:r w:rsidR="00855E05">
        <w:rPr>
          <w:rFonts w:hint="cs"/>
          <w:rtl/>
        </w:rPr>
        <w:t>,</w:t>
      </w:r>
      <w:r w:rsidR="00A9277C">
        <w:rPr>
          <w:rtl/>
        </w:rPr>
        <w:t xml:space="preserve"> </w:t>
      </w:r>
      <w:bookmarkStart w:id="20059" w:name="_ETM_Q37_650150"/>
      <w:bookmarkEnd w:id="20059"/>
      <w:r w:rsidR="00A9277C">
        <w:rPr>
          <w:rtl/>
        </w:rPr>
        <w:t xml:space="preserve">אבל </w:t>
      </w:r>
      <w:bookmarkStart w:id="20060" w:name="_ETM_Q37_650510"/>
      <w:bookmarkEnd w:id="20060"/>
      <w:r w:rsidR="00A9277C">
        <w:rPr>
          <w:rtl/>
        </w:rPr>
        <w:t xml:space="preserve">נמצא </w:t>
      </w:r>
      <w:bookmarkStart w:id="20061" w:name="_ETM_Q37_650930"/>
      <w:bookmarkEnd w:id="20061"/>
      <w:r w:rsidR="00A9277C">
        <w:rPr>
          <w:rtl/>
        </w:rPr>
        <w:t xml:space="preserve">במסלול </w:t>
      </w:r>
      <w:bookmarkStart w:id="20062" w:name="_ETM_Q37_651440"/>
      <w:bookmarkEnd w:id="20062"/>
      <w:r w:rsidR="00A9277C">
        <w:rPr>
          <w:rtl/>
        </w:rPr>
        <w:t>כזה</w:t>
      </w:r>
      <w:r w:rsidR="00A9277C">
        <w:rPr>
          <w:rFonts w:hint="cs"/>
          <w:rtl/>
        </w:rPr>
        <w:t>,</w:t>
      </w:r>
      <w:r w:rsidR="00A9277C">
        <w:rPr>
          <w:rtl/>
        </w:rPr>
        <w:t xml:space="preserve"> </w:t>
      </w:r>
      <w:bookmarkStart w:id="20063" w:name="_ETM_Q37_651769"/>
      <w:bookmarkEnd w:id="20063"/>
      <w:r w:rsidR="00A9277C">
        <w:rPr>
          <w:rtl/>
        </w:rPr>
        <w:t xml:space="preserve">מסלול </w:t>
      </w:r>
      <w:bookmarkStart w:id="20064" w:name="_ETM_Q37_652129"/>
      <w:bookmarkEnd w:id="20064"/>
      <w:r w:rsidR="00A9277C">
        <w:rPr>
          <w:rtl/>
        </w:rPr>
        <w:t>שרוב</w:t>
      </w:r>
      <w:r w:rsidR="00A9277C">
        <w:rPr>
          <w:rFonts w:hint="cs"/>
          <w:rtl/>
        </w:rPr>
        <w:t xml:space="preserve"> </w:t>
      </w:r>
      <w:r w:rsidR="00A9277C">
        <w:rPr>
          <w:rtl/>
        </w:rPr>
        <w:t>ה</w:t>
      </w:r>
      <w:r w:rsidR="00A9277C">
        <w:rPr>
          <w:rFonts w:hint="cs"/>
          <w:rtl/>
        </w:rPr>
        <w:t xml:space="preserve">משכורת </w:t>
      </w:r>
      <w:bookmarkStart w:id="20065" w:name="_ETM_Q37_653569"/>
      <w:bookmarkEnd w:id="20065"/>
      <w:r w:rsidR="00A9277C">
        <w:rPr>
          <w:rtl/>
        </w:rPr>
        <w:t xml:space="preserve">עוברת </w:t>
      </w:r>
      <w:bookmarkStart w:id="20066" w:name="_ETM_Q37_653959"/>
      <w:bookmarkEnd w:id="20066"/>
      <w:r w:rsidR="00A9277C">
        <w:rPr>
          <w:rtl/>
        </w:rPr>
        <w:t>לקיבוץ</w:t>
      </w:r>
      <w:r w:rsidR="00A9277C">
        <w:rPr>
          <w:rFonts w:hint="cs"/>
          <w:rtl/>
        </w:rPr>
        <w:t xml:space="preserve">. תודה רבה. </w:t>
      </w:r>
    </w:p>
    <w:p w:rsidR="00A9277C" w:rsidRDefault="00A9277C" w:rsidP="005B7973">
      <w:pPr>
        <w:rPr>
          <w:rtl/>
        </w:rPr>
      </w:pPr>
      <w:bookmarkStart w:id="20067" w:name="_ETM_Q37_653273"/>
      <w:bookmarkStart w:id="20068" w:name="_ETM_Q37_653358"/>
      <w:bookmarkEnd w:id="20067"/>
      <w:bookmarkEnd w:id="20068"/>
    </w:p>
    <w:p w:rsidR="00A9277C" w:rsidRDefault="00A9277C" w:rsidP="005B7973">
      <w:pPr>
        <w:pStyle w:val="af6"/>
        <w:keepNext/>
        <w:rPr>
          <w:rtl/>
        </w:rPr>
      </w:pPr>
      <w:r w:rsidRPr="004B1F07">
        <w:rPr>
          <w:rStyle w:val="TagStyle"/>
          <w:rtl/>
        </w:rPr>
        <w:t xml:space="preserve"> &lt;&lt; יור &gt;&gt; </w:t>
      </w:r>
      <w:r>
        <w:rPr>
          <w:rtl/>
        </w:rPr>
        <w:t>היו"ר חנוך דב מלביצקי:</w:t>
      </w:r>
      <w:r w:rsidRPr="004B1F0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0069" w:name="_ETM_Q37_654365"/>
      <w:bookmarkStart w:id="20070" w:name="_ETM_Q37_654379"/>
      <w:bookmarkEnd w:id="20069"/>
      <w:bookmarkEnd w:id="20070"/>
      <w:r>
        <w:rPr>
          <w:rtl/>
        </w:rPr>
        <w:t xml:space="preserve">תודה </w:t>
      </w:r>
      <w:bookmarkStart w:id="20071" w:name="_ETM_Q37_654620"/>
      <w:bookmarkEnd w:id="20071"/>
      <w:r>
        <w:rPr>
          <w:rtl/>
        </w:rPr>
        <w:t>רבה</w:t>
      </w:r>
      <w:r>
        <w:rPr>
          <w:rFonts w:hint="cs"/>
          <w:rtl/>
        </w:rPr>
        <w:t>.</w:t>
      </w:r>
      <w:r>
        <w:rPr>
          <w:rtl/>
        </w:rPr>
        <w:t xml:space="preserve"> </w:t>
      </w:r>
      <w:bookmarkStart w:id="20072" w:name="_ETM_Q37_655099"/>
      <w:bookmarkEnd w:id="20072"/>
      <w:r>
        <w:rPr>
          <w:rtl/>
        </w:rPr>
        <w:t xml:space="preserve">חברת </w:t>
      </w:r>
      <w:bookmarkStart w:id="20073" w:name="_ETM_Q37_655430"/>
      <w:bookmarkEnd w:id="20073"/>
      <w:r>
        <w:rPr>
          <w:rtl/>
        </w:rPr>
        <w:t xml:space="preserve">הכנסת </w:t>
      </w:r>
      <w:bookmarkStart w:id="20074" w:name="_ETM_Q37_655760"/>
      <w:bookmarkEnd w:id="20074"/>
      <w:r>
        <w:rPr>
          <w:rtl/>
        </w:rPr>
        <w:t xml:space="preserve">סון </w:t>
      </w:r>
      <w:bookmarkStart w:id="20075" w:name="_ETM_Q37_655970"/>
      <w:bookmarkEnd w:id="20075"/>
      <w:r>
        <w:rPr>
          <w:rtl/>
        </w:rPr>
        <w:t>הר</w:t>
      </w:r>
      <w:r>
        <w:rPr>
          <w:rFonts w:hint="cs"/>
          <w:rtl/>
        </w:rPr>
        <w:t xml:space="preserve"> </w:t>
      </w:r>
      <w:r>
        <w:rPr>
          <w:rtl/>
        </w:rPr>
        <w:t xml:space="preserve">מלך </w:t>
      </w:r>
      <w:bookmarkStart w:id="20076" w:name="_ETM_Q37_656569"/>
      <w:bookmarkEnd w:id="20076"/>
      <w:r>
        <w:rPr>
          <w:rtl/>
        </w:rPr>
        <w:t>–</w:t>
      </w:r>
      <w:r>
        <w:rPr>
          <w:rFonts w:hint="cs"/>
          <w:rtl/>
        </w:rPr>
        <w:t xml:space="preserve"> </w:t>
      </w:r>
      <w:r>
        <w:rPr>
          <w:rtl/>
        </w:rPr>
        <w:t>אינה</w:t>
      </w:r>
      <w:bookmarkStart w:id="20077" w:name="_ETM_Q37_656810"/>
      <w:bookmarkEnd w:id="20077"/>
      <w:r>
        <w:rPr>
          <w:rFonts w:hint="cs"/>
          <w:rtl/>
        </w:rPr>
        <w:t xml:space="preserve"> </w:t>
      </w:r>
      <w:r>
        <w:rPr>
          <w:rtl/>
        </w:rPr>
        <w:t>נוכחת</w:t>
      </w:r>
      <w:r>
        <w:rPr>
          <w:rFonts w:hint="cs"/>
          <w:rtl/>
        </w:rPr>
        <w:t>;</w:t>
      </w:r>
      <w:r>
        <w:rPr>
          <w:rtl/>
        </w:rPr>
        <w:t xml:space="preserve"> </w:t>
      </w:r>
      <w:bookmarkStart w:id="20078" w:name="_ETM_Q37_657349"/>
      <w:bookmarkEnd w:id="20078"/>
      <w:r>
        <w:rPr>
          <w:rtl/>
        </w:rPr>
        <w:t>חבר</w:t>
      </w:r>
      <w:r>
        <w:rPr>
          <w:rFonts w:hint="cs"/>
          <w:rtl/>
        </w:rPr>
        <w:t>ת</w:t>
      </w:r>
      <w:r>
        <w:rPr>
          <w:rtl/>
        </w:rPr>
        <w:t xml:space="preserve"> </w:t>
      </w:r>
      <w:bookmarkStart w:id="20079" w:name="_ETM_Q37_657620"/>
      <w:bookmarkEnd w:id="20079"/>
      <w:r>
        <w:rPr>
          <w:rtl/>
        </w:rPr>
        <w:t xml:space="preserve">הכנסת </w:t>
      </w:r>
      <w:bookmarkStart w:id="20080" w:name="_ETM_Q37_658129"/>
      <w:bookmarkStart w:id="20081" w:name="_ETM_Q37_658400"/>
      <w:bookmarkStart w:id="20082" w:name="_ETM_Q37_659239"/>
      <w:bookmarkEnd w:id="20080"/>
      <w:bookmarkEnd w:id="20081"/>
      <w:bookmarkEnd w:id="20082"/>
      <w:r>
        <w:rPr>
          <w:rFonts w:hint="cs"/>
          <w:rtl/>
        </w:rPr>
        <w:t>ש</w:t>
      </w:r>
      <w:r>
        <w:rPr>
          <w:rtl/>
        </w:rPr>
        <w:t xml:space="preserve">יר </w:t>
      </w:r>
      <w:bookmarkStart w:id="20083" w:name="_ETM_Q37_659510"/>
      <w:bookmarkEnd w:id="20083"/>
      <w:r>
        <w:rPr>
          <w:rtl/>
        </w:rPr>
        <w:t xml:space="preserve">סגמן </w:t>
      </w:r>
      <w:bookmarkStart w:id="20084" w:name="_ETM_Q37_661540"/>
      <w:bookmarkEnd w:id="20084"/>
      <w:r>
        <w:rPr>
          <w:rtl/>
        </w:rPr>
        <w:t>–</w:t>
      </w:r>
      <w:r>
        <w:rPr>
          <w:rFonts w:hint="cs"/>
          <w:rtl/>
        </w:rPr>
        <w:t xml:space="preserve"> </w:t>
      </w:r>
      <w:r>
        <w:rPr>
          <w:rtl/>
        </w:rPr>
        <w:t>אינה</w:t>
      </w:r>
      <w:r>
        <w:rPr>
          <w:rFonts w:hint="cs"/>
          <w:rtl/>
        </w:rPr>
        <w:t xml:space="preserve"> </w:t>
      </w:r>
      <w:bookmarkStart w:id="20085" w:name="_ETM_Q37_661780"/>
      <w:bookmarkEnd w:id="20085"/>
      <w:r>
        <w:rPr>
          <w:rtl/>
        </w:rPr>
        <w:t>נוכחת</w:t>
      </w:r>
      <w:r>
        <w:rPr>
          <w:rFonts w:hint="cs"/>
          <w:rtl/>
        </w:rPr>
        <w:t>.</w:t>
      </w:r>
      <w:r>
        <w:rPr>
          <w:rtl/>
        </w:rPr>
        <w:t xml:space="preserve"> </w:t>
      </w:r>
      <w:bookmarkStart w:id="20086" w:name="_ETM_Q37_663040"/>
      <w:bookmarkEnd w:id="20086"/>
    </w:p>
    <w:p w:rsidR="00A9277C" w:rsidRDefault="00A9277C" w:rsidP="005B7973">
      <w:pPr>
        <w:rPr>
          <w:rtl/>
        </w:rPr>
      </w:pPr>
    </w:p>
    <w:p w:rsidR="00A9277C" w:rsidRDefault="00A9277C" w:rsidP="005B7973">
      <w:pPr>
        <w:pStyle w:val="af5"/>
        <w:keepNext/>
        <w:rPr>
          <w:rtl/>
        </w:rPr>
      </w:pPr>
      <w:bookmarkStart w:id="20087" w:name="ET_interruption_5109_27"/>
      <w:r w:rsidRPr="004B1F07">
        <w:rPr>
          <w:rStyle w:val="TagStyle"/>
          <w:rtl/>
        </w:rPr>
        <w:t xml:space="preserve"> &lt;&lt; קריאה &gt;&gt; </w:t>
      </w:r>
      <w:r>
        <w:rPr>
          <w:rtl/>
        </w:rPr>
        <w:t>אלעזר שטרן (יש עתיד):</w:t>
      </w:r>
      <w:r w:rsidRPr="004B1F07">
        <w:rPr>
          <w:rStyle w:val="TagStyle"/>
          <w:rtl/>
        </w:rPr>
        <w:t xml:space="preserve"> &lt;&lt; קריאה &gt;&gt;</w:t>
      </w:r>
      <w:r>
        <w:rPr>
          <w:rtl/>
        </w:rPr>
        <w:t xml:space="preserve">   </w:t>
      </w:r>
      <w:bookmarkEnd w:id="20087"/>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bookmarkStart w:id="20088" w:name="_ETM_Q37_661928"/>
      <w:bookmarkStart w:id="20089" w:name="_ETM_Q37_661994"/>
      <w:bookmarkEnd w:id="20088"/>
      <w:bookmarkEnd w:id="20089"/>
    </w:p>
    <w:p w:rsidR="00A9277C" w:rsidRDefault="00A9277C" w:rsidP="005B7973">
      <w:pPr>
        <w:pStyle w:val="af6"/>
        <w:keepNext/>
        <w:rPr>
          <w:rtl/>
        </w:rPr>
      </w:pPr>
      <w:bookmarkStart w:id="20090" w:name="ET_yor_6593_28"/>
      <w:r w:rsidRPr="004B1F07">
        <w:rPr>
          <w:rStyle w:val="TagStyle"/>
          <w:rtl/>
        </w:rPr>
        <w:t xml:space="preserve"> &lt;&lt; יור &gt;&gt; </w:t>
      </w:r>
      <w:r>
        <w:rPr>
          <w:rtl/>
        </w:rPr>
        <w:t>היו"ר חנוך דב מלביצקי:</w:t>
      </w:r>
      <w:r w:rsidRPr="004B1F07">
        <w:rPr>
          <w:rStyle w:val="TagStyle"/>
          <w:rtl/>
        </w:rPr>
        <w:t xml:space="preserve"> &lt;&lt; יור &gt;&gt;</w:t>
      </w:r>
      <w:r>
        <w:rPr>
          <w:rtl/>
        </w:rPr>
        <w:t xml:space="preserve">   </w:t>
      </w:r>
      <w:bookmarkEnd w:id="20090"/>
    </w:p>
    <w:p w:rsidR="00A9277C" w:rsidRDefault="00A9277C" w:rsidP="00D847B9">
      <w:pPr>
        <w:rPr>
          <w:rtl/>
        </w:rPr>
      </w:pPr>
    </w:p>
    <w:p w:rsidR="00A9277C" w:rsidRDefault="00A9277C" w:rsidP="00855E05">
      <w:pPr>
        <w:rPr>
          <w:rtl/>
        </w:rPr>
      </w:pPr>
      <w:r>
        <w:rPr>
          <w:rtl/>
        </w:rPr>
        <w:t xml:space="preserve">חברת </w:t>
      </w:r>
      <w:bookmarkStart w:id="20091" w:name="_ETM_Q37_663370"/>
      <w:bookmarkEnd w:id="20091"/>
      <w:r>
        <w:rPr>
          <w:rtl/>
        </w:rPr>
        <w:t xml:space="preserve">הכנסת </w:t>
      </w:r>
      <w:bookmarkStart w:id="20092" w:name="_ETM_Q37_663760"/>
      <w:bookmarkEnd w:id="20092"/>
      <w:r>
        <w:rPr>
          <w:rtl/>
        </w:rPr>
        <w:t xml:space="preserve">פנינה </w:t>
      </w:r>
      <w:bookmarkStart w:id="20093" w:name="_ETM_Q37_664060"/>
      <w:bookmarkEnd w:id="20093"/>
      <w:r>
        <w:rPr>
          <w:rtl/>
        </w:rPr>
        <w:t>תמנו</w:t>
      </w:r>
      <w:r>
        <w:rPr>
          <w:rFonts w:hint="cs"/>
          <w:rtl/>
        </w:rPr>
        <w:t xml:space="preserve"> </w:t>
      </w:r>
      <w:r>
        <w:rPr>
          <w:rtl/>
        </w:rPr>
        <w:t xml:space="preserve">– </w:t>
      </w:r>
      <w:bookmarkStart w:id="20094" w:name="_ETM_Q37_664510"/>
      <w:bookmarkEnd w:id="20094"/>
      <w:r>
        <w:rPr>
          <w:rtl/>
        </w:rPr>
        <w:t>אינה</w:t>
      </w:r>
      <w:bookmarkStart w:id="20095" w:name="_ETM_Q37_664720"/>
      <w:bookmarkEnd w:id="20095"/>
      <w:r>
        <w:rPr>
          <w:rFonts w:hint="cs"/>
          <w:rtl/>
        </w:rPr>
        <w:t xml:space="preserve"> </w:t>
      </w:r>
      <w:r>
        <w:rPr>
          <w:rtl/>
        </w:rPr>
        <w:t>נוכחת</w:t>
      </w:r>
      <w:r>
        <w:rPr>
          <w:rFonts w:hint="cs"/>
          <w:rtl/>
        </w:rPr>
        <w:t>;</w:t>
      </w:r>
      <w:r>
        <w:rPr>
          <w:rtl/>
        </w:rPr>
        <w:t xml:space="preserve"> </w:t>
      </w:r>
      <w:bookmarkStart w:id="20096" w:name="_ETM_Q37_665500"/>
      <w:bookmarkEnd w:id="20096"/>
      <w:r>
        <w:rPr>
          <w:rtl/>
        </w:rPr>
        <w:t xml:space="preserve">חבר </w:t>
      </w:r>
      <w:bookmarkStart w:id="20097" w:name="_ETM_Q37_665739"/>
      <w:bookmarkEnd w:id="20097"/>
      <w:r>
        <w:rPr>
          <w:rtl/>
        </w:rPr>
        <w:t xml:space="preserve">הכנסת </w:t>
      </w:r>
      <w:bookmarkStart w:id="20098" w:name="_ETM_Q37_666010"/>
      <w:bookmarkEnd w:id="20098"/>
      <w:r>
        <w:rPr>
          <w:rtl/>
        </w:rPr>
        <w:t xml:space="preserve">אביחי </w:t>
      </w:r>
      <w:bookmarkStart w:id="20099" w:name="_ETM_Q37_666370"/>
      <w:bookmarkEnd w:id="20099"/>
      <w:r>
        <w:rPr>
          <w:rtl/>
        </w:rPr>
        <w:t xml:space="preserve">בוארון </w:t>
      </w:r>
      <w:bookmarkStart w:id="20100" w:name="_ETM_Q37_666970"/>
      <w:bookmarkEnd w:id="20100"/>
      <w:r>
        <w:rPr>
          <w:rtl/>
        </w:rPr>
        <w:t>–</w:t>
      </w:r>
      <w:r>
        <w:rPr>
          <w:rFonts w:hint="cs"/>
          <w:rtl/>
        </w:rPr>
        <w:t xml:space="preserve"> </w:t>
      </w:r>
      <w:bookmarkStart w:id="20101" w:name="_ETM_Q37_665246"/>
      <w:bookmarkEnd w:id="20101"/>
      <w:r>
        <w:rPr>
          <w:rtl/>
        </w:rPr>
        <w:t>אינו</w:t>
      </w:r>
      <w:bookmarkStart w:id="20102" w:name="_ETM_Q37_667209"/>
      <w:bookmarkEnd w:id="20102"/>
      <w:r>
        <w:rPr>
          <w:rFonts w:hint="cs"/>
          <w:rtl/>
        </w:rPr>
        <w:t xml:space="preserve"> </w:t>
      </w:r>
      <w:r>
        <w:rPr>
          <w:rtl/>
        </w:rPr>
        <w:t>נוכח</w:t>
      </w:r>
      <w:r w:rsidR="00855E05">
        <w:rPr>
          <w:rFonts w:hint="cs"/>
          <w:rtl/>
        </w:rPr>
        <w:t>.</w:t>
      </w:r>
      <w:r>
        <w:rPr>
          <w:rtl/>
        </w:rPr>
        <w:t xml:space="preserve"> </w:t>
      </w:r>
      <w:bookmarkStart w:id="20103" w:name="_ETM_Q37_668370"/>
      <w:bookmarkEnd w:id="20103"/>
      <w:r>
        <w:rPr>
          <w:rtl/>
        </w:rPr>
        <w:t xml:space="preserve">חבר </w:t>
      </w:r>
      <w:bookmarkStart w:id="20104" w:name="_ETM_Q37_668640"/>
      <w:bookmarkEnd w:id="20104"/>
      <w:r>
        <w:rPr>
          <w:rtl/>
        </w:rPr>
        <w:t xml:space="preserve">הכנסת </w:t>
      </w:r>
      <w:bookmarkStart w:id="20105" w:name="_ETM_Q37_669090"/>
      <w:bookmarkEnd w:id="20105"/>
      <w:r>
        <w:rPr>
          <w:rtl/>
        </w:rPr>
        <w:t xml:space="preserve">משה </w:t>
      </w:r>
      <w:bookmarkStart w:id="20106" w:name="_ETM_Q37_669420"/>
      <w:bookmarkEnd w:id="20106"/>
      <w:r>
        <w:rPr>
          <w:rFonts w:hint="cs"/>
          <w:rtl/>
        </w:rPr>
        <w:t>טו</w:t>
      </w:r>
      <w:r>
        <w:rPr>
          <w:rtl/>
        </w:rPr>
        <w:t>ר</w:t>
      </w:r>
      <w:r>
        <w:rPr>
          <w:rFonts w:hint="cs"/>
          <w:rtl/>
        </w:rPr>
        <w:t xml:space="preserve"> </w:t>
      </w:r>
      <w:r>
        <w:rPr>
          <w:rtl/>
        </w:rPr>
        <w:t>פז</w:t>
      </w:r>
      <w:r>
        <w:rPr>
          <w:rFonts w:hint="cs"/>
          <w:rtl/>
        </w:rPr>
        <w:t>,</w:t>
      </w:r>
      <w:r>
        <w:rPr>
          <w:rtl/>
        </w:rPr>
        <w:t xml:space="preserve"> </w:t>
      </w:r>
      <w:bookmarkStart w:id="20107" w:name="_ETM_Q37_670200"/>
      <w:bookmarkStart w:id="20108" w:name="_ETM_Q37_670590"/>
      <w:bookmarkEnd w:id="20107"/>
      <w:bookmarkEnd w:id="20108"/>
      <w:r>
        <w:rPr>
          <w:rFonts w:hint="cs"/>
          <w:rtl/>
        </w:rPr>
        <w:t>אתה מעוניין ל</w:t>
      </w:r>
      <w:r>
        <w:rPr>
          <w:rtl/>
        </w:rPr>
        <w:t>דבר</w:t>
      </w:r>
      <w:r>
        <w:rPr>
          <w:rFonts w:hint="cs"/>
          <w:rtl/>
        </w:rPr>
        <w:t>?</w:t>
      </w:r>
      <w:r>
        <w:rPr>
          <w:rtl/>
        </w:rPr>
        <w:t xml:space="preserve"> </w:t>
      </w:r>
      <w:bookmarkStart w:id="20109" w:name="_ETM_Q37_671519"/>
      <w:bookmarkStart w:id="20110" w:name="_ETM_Q37_671819"/>
      <w:bookmarkEnd w:id="20109"/>
      <w:bookmarkEnd w:id="20110"/>
      <w:r>
        <w:rPr>
          <w:rFonts w:hint="cs"/>
          <w:rtl/>
        </w:rPr>
        <w:t xml:space="preserve">בוארון, </w:t>
      </w:r>
      <w:r>
        <w:rPr>
          <w:rtl/>
        </w:rPr>
        <w:t xml:space="preserve">אתה </w:t>
      </w:r>
      <w:bookmarkStart w:id="20111" w:name="_ETM_Q37_671970"/>
      <w:bookmarkEnd w:id="20111"/>
      <w:r>
        <w:rPr>
          <w:rtl/>
        </w:rPr>
        <w:t xml:space="preserve">רוצה </w:t>
      </w:r>
      <w:bookmarkStart w:id="20112" w:name="_ETM_Q37_672180"/>
      <w:bookmarkEnd w:id="20112"/>
      <w:r>
        <w:rPr>
          <w:rtl/>
        </w:rPr>
        <w:t>לדבר</w:t>
      </w:r>
      <w:r>
        <w:rPr>
          <w:rFonts w:hint="cs"/>
          <w:rtl/>
        </w:rPr>
        <w:t>?</w:t>
      </w:r>
      <w:bookmarkStart w:id="20113" w:name="_ETM_Q37_672750"/>
      <w:bookmarkEnd w:id="20113"/>
      <w:r>
        <w:rPr>
          <w:rtl/>
        </w:rPr>
        <w:t xml:space="preserve"> </w:t>
      </w:r>
      <w:bookmarkStart w:id="20114" w:name="_ETM_Q37_672989"/>
      <w:bookmarkEnd w:id="20114"/>
      <w:r>
        <w:rPr>
          <w:rtl/>
        </w:rPr>
        <w:t>אביחי</w:t>
      </w:r>
      <w:bookmarkStart w:id="20115" w:name="_ETM_Q37_674159"/>
      <w:bookmarkEnd w:id="20115"/>
      <w:r>
        <w:rPr>
          <w:rFonts w:hint="cs"/>
          <w:rtl/>
        </w:rPr>
        <w:t xml:space="preserve"> </w:t>
      </w:r>
      <w:r>
        <w:rPr>
          <w:rFonts w:hint="eastAsia"/>
          <w:rtl/>
        </w:rPr>
        <w:t xml:space="preserve">– </w:t>
      </w:r>
      <w:r>
        <w:rPr>
          <w:rtl/>
        </w:rPr>
        <w:t>לא</w:t>
      </w:r>
      <w:r>
        <w:rPr>
          <w:rFonts w:hint="cs"/>
          <w:rtl/>
        </w:rPr>
        <w:t>.</w:t>
      </w:r>
      <w:r>
        <w:rPr>
          <w:rtl/>
        </w:rPr>
        <w:t xml:space="preserve"> </w:t>
      </w:r>
      <w:bookmarkStart w:id="20116" w:name="_ETM_Q37_674579"/>
      <w:bookmarkStart w:id="20117" w:name="_ETM_Q37_674939"/>
      <w:bookmarkStart w:id="20118" w:name="_ETM_Q37_675180"/>
      <w:bookmarkStart w:id="20119" w:name="_ETM_Q37_676340"/>
      <w:bookmarkEnd w:id="20116"/>
      <w:bookmarkEnd w:id="20117"/>
      <w:bookmarkEnd w:id="20118"/>
      <w:bookmarkEnd w:id="20119"/>
    </w:p>
    <w:p w:rsidR="00A9277C" w:rsidRDefault="00A9277C" w:rsidP="005B7973">
      <w:pPr>
        <w:rPr>
          <w:rtl/>
        </w:rPr>
      </w:pPr>
    </w:p>
    <w:p w:rsidR="00A9277C" w:rsidRDefault="00A9277C" w:rsidP="005B7973">
      <w:pPr>
        <w:rPr>
          <w:rtl/>
        </w:rPr>
      </w:pPr>
      <w:r>
        <w:rPr>
          <w:rFonts w:hint="cs"/>
          <w:rtl/>
        </w:rPr>
        <w:t xml:space="preserve">חבר הכנסת טור פז, </w:t>
      </w:r>
      <w:bookmarkStart w:id="20120" w:name="_ETM_Q37_675663"/>
      <w:bookmarkEnd w:id="20120"/>
      <w:r>
        <w:rPr>
          <w:rtl/>
        </w:rPr>
        <w:t xml:space="preserve">בזמן </w:t>
      </w:r>
      <w:bookmarkStart w:id="20121" w:name="_ETM_Q37_676730"/>
      <w:bookmarkEnd w:id="20121"/>
      <w:r>
        <w:rPr>
          <w:rtl/>
        </w:rPr>
        <w:t xml:space="preserve">שאתה </w:t>
      </w:r>
      <w:bookmarkStart w:id="20122" w:name="_ETM_Q37_676940"/>
      <w:bookmarkEnd w:id="20122"/>
      <w:r>
        <w:rPr>
          <w:rtl/>
        </w:rPr>
        <w:t xml:space="preserve">עולה </w:t>
      </w:r>
      <w:bookmarkStart w:id="20123" w:name="_ETM_Q37_677240"/>
      <w:bookmarkEnd w:id="20123"/>
      <w:r>
        <w:rPr>
          <w:rFonts w:hint="cs"/>
          <w:rtl/>
        </w:rPr>
        <w:t>ל</w:t>
      </w:r>
      <w:r>
        <w:rPr>
          <w:rtl/>
        </w:rPr>
        <w:t xml:space="preserve">פה </w:t>
      </w:r>
      <w:bookmarkStart w:id="20124" w:name="_ETM_Q37_677630"/>
      <w:bookmarkEnd w:id="20124"/>
      <w:r>
        <w:rPr>
          <w:rtl/>
        </w:rPr>
        <w:t xml:space="preserve">אני </w:t>
      </w:r>
      <w:bookmarkStart w:id="20125" w:name="_ETM_Q37_677810"/>
      <w:bookmarkEnd w:id="20125"/>
      <w:r>
        <w:rPr>
          <w:rtl/>
        </w:rPr>
        <w:t xml:space="preserve">רוצה </w:t>
      </w:r>
      <w:bookmarkStart w:id="20126" w:name="_ETM_Q37_678140"/>
      <w:bookmarkEnd w:id="20126"/>
      <w:r>
        <w:rPr>
          <w:rtl/>
        </w:rPr>
        <w:t xml:space="preserve">לתבוע </w:t>
      </w:r>
      <w:bookmarkStart w:id="20127" w:name="_ETM_Q37_679250"/>
      <w:bookmarkEnd w:id="20127"/>
      <w:r>
        <w:rPr>
          <w:rtl/>
        </w:rPr>
        <w:t xml:space="preserve">את </w:t>
      </w:r>
      <w:bookmarkStart w:id="20128" w:name="_ETM_Q37_679460"/>
      <w:bookmarkEnd w:id="20128"/>
      <w:r>
        <w:rPr>
          <w:rtl/>
        </w:rPr>
        <w:t xml:space="preserve">עלבונם </w:t>
      </w:r>
      <w:bookmarkStart w:id="20129" w:name="_ETM_Q37_679940"/>
      <w:bookmarkEnd w:id="20129"/>
      <w:r>
        <w:rPr>
          <w:rtl/>
        </w:rPr>
        <w:t xml:space="preserve">של </w:t>
      </w:r>
      <w:bookmarkStart w:id="20130" w:name="_ETM_Q37_680150"/>
      <w:bookmarkEnd w:id="20130"/>
      <w:r>
        <w:rPr>
          <w:rtl/>
        </w:rPr>
        <w:t xml:space="preserve">תושבי </w:t>
      </w:r>
      <w:bookmarkStart w:id="20131" w:name="_ETM_Q37_680510"/>
      <w:bookmarkEnd w:id="20131"/>
      <w:r>
        <w:rPr>
          <w:rtl/>
        </w:rPr>
        <w:t xml:space="preserve">פתח </w:t>
      </w:r>
      <w:bookmarkStart w:id="20132" w:name="_ETM_Q37_680810"/>
      <w:bookmarkEnd w:id="20132"/>
      <w:r>
        <w:rPr>
          <w:rtl/>
        </w:rPr>
        <w:t>תקווה</w:t>
      </w:r>
      <w:r>
        <w:rPr>
          <w:rFonts w:hint="cs"/>
          <w:rtl/>
        </w:rPr>
        <w:t>,</w:t>
      </w:r>
      <w:r>
        <w:rPr>
          <w:rtl/>
        </w:rPr>
        <w:t xml:space="preserve"> </w:t>
      </w:r>
      <w:bookmarkStart w:id="20133" w:name="_ETM_Q37_681819"/>
      <w:bookmarkEnd w:id="20133"/>
      <w:r>
        <w:rPr>
          <w:rtl/>
        </w:rPr>
        <w:t xml:space="preserve">שרבים </w:t>
      </w:r>
      <w:bookmarkStart w:id="20134" w:name="_ETM_Q37_682450"/>
      <w:bookmarkEnd w:id="20134"/>
      <w:r>
        <w:rPr>
          <w:rtl/>
        </w:rPr>
        <w:t xml:space="preserve">שלחו </w:t>
      </w:r>
      <w:bookmarkStart w:id="20135" w:name="_ETM_Q37_682930"/>
      <w:bookmarkEnd w:id="20135"/>
      <w:r>
        <w:rPr>
          <w:rtl/>
        </w:rPr>
        <w:t xml:space="preserve">לי </w:t>
      </w:r>
      <w:bookmarkStart w:id="20136" w:name="_ETM_Q37_683110"/>
      <w:bookmarkEnd w:id="20136"/>
      <w:r>
        <w:rPr>
          <w:rFonts w:hint="cs"/>
          <w:rtl/>
        </w:rPr>
        <w:t xml:space="preserve">בווטסאפ </w:t>
      </w:r>
      <w:bookmarkStart w:id="20137" w:name="_ETM_Q37_684189"/>
      <w:bookmarkStart w:id="20138" w:name="_ETM_Q37_684819"/>
      <w:bookmarkEnd w:id="20137"/>
      <w:bookmarkEnd w:id="20138"/>
      <w:r>
        <w:rPr>
          <w:rtl/>
        </w:rPr>
        <w:t xml:space="preserve">מחאה </w:t>
      </w:r>
      <w:bookmarkStart w:id="20139" w:name="_ETM_Q37_685390"/>
      <w:bookmarkEnd w:id="20139"/>
      <w:r>
        <w:rPr>
          <w:rtl/>
        </w:rPr>
        <w:t xml:space="preserve">חריפה </w:t>
      </w:r>
      <w:bookmarkStart w:id="20140" w:name="_ETM_Q37_686620"/>
      <w:bookmarkEnd w:id="20140"/>
      <w:r>
        <w:rPr>
          <w:rtl/>
        </w:rPr>
        <w:t xml:space="preserve">על </w:t>
      </w:r>
      <w:bookmarkStart w:id="20141" w:name="_ETM_Q37_686829"/>
      <w:bookmarkEnd w:id="20141"/>
      <w:r>
        <w:rPr>
          <w:rtl/>
        </w:rPr>
        <w:t>דבר</w:t>
      </w:r>
      <w:bookmarkStart w:id="20142" w:name="_ETM_Q37_687099"/>
      <w:bookmarkEnd w:id="20142"/>
      <w:r>
        <w:rPr>
          <w:rtl/>
        </w:rPr>
        <w:t>יך</w:t>
      </w:r>
      <w:r>
        <w:rPr>
          <w:rFonts w:hint="cs"/>
          <w:rtl/>
        </w:rPr>
        <w:t>.</w:t>
      </w:r>
    </w:p>
    <w:p w:rsidR="00A9277C" w:rsidRDefault="00A9277C" w:rsidP="005B7973">
      <w:pPr>
        <w:rPr>
          <w:rtl/>
        </w:rPr>
      </w:pPr>
      <w:bookmarkStart w:id="20143" w:name="_ETM_Q37_685990"/>
      <w:bookmarkStart w:id="20144" w:name="_ETM_Q37_686067"/>
      <w:bookmarkEnd w:id="20143"/>
      <w:bookmarkEnd w:id="20144"/>
    </w:p>
    <w:p w:rsidR="00A9277C" w:rsidRDefault="00A9277C" w:rsidP="005B7973">
      <w:pPr>
        <w:pStyle w:val="a4"/>
        <w:keepNext/>
        <w:rPr>
          <w:rtl/>
        </w:rPr>
      </w:pPr>
      <w:bookmarkStart w:id="20145" w:name="ET_speaker_6128_29"/>
      <w:r w:rsidRPr="004B1F07">
        <w:rPr>
          <w:rStyle w:val="TagStyle"/>
          <w:rtl/>
        </w:rPr>
        <w:t xml:space="preserve"> &lt;&lt; דובר &gt;&gt; </w:t>
      </w:r>
      <w:bookmarkStart w:id="20146" w:name="_Toc183515878"/>
      <w:r>
        <w:rPr>
          <w:rtl/>
        </w:rPr>
        <w:t>משה טור פז (יש עתיד):</w:t>
      </w:r>
      <w:bookmarkEnd w:id="20146"/>
      <w:r w:rsidRPr="004B1F07">
        <w:rPr>
          <w:rStyle w:val="TagStyle"/>
          <w:rtl/>
        </w:rPr>
        <w:t xml:space="preserve"> &lt;&lt; דובר &gt;&gt;</w:t>
      </w:r>
      <w:r>
        <w:rPr>
          <w:rtl/>
        </w:rPr>
        <w:t xml:space="preserve">   </w:t>
      </w:r>
      <w:bookmarkEnd w:id="20145"/>
    </w:p>
    <w:p w:rsidR="00A9277C" w:rsidRDefault="00A9277C" w:rsidP="00D847B9">
      <w:pPr>
        <w:rPr>
          <w:rtl/>
        </w:rPr>
      </w:pPr>
    </w:p>
    <w:p w:rsidR="00A9277C" w:rsidRDefault="00A9277C" w:rsidP="005B7973">
      <w:pPr>
        <w:rPr>
          <w:rtl/>
        </w:rPr>
      </w:pPr>
      <w:bookmarkStart w:id="20147" w:name="_ETM_Q37_686609"/>
      <w:bookmarkStart w:id="20148" w:name="_ETM_Q37_687819"/>
      <w:bookmarkEnd w:id="20147"/>
      <w:bookmarkEnd w:id="20148"/>
      <w:r>
        <w:rPr>
          <w:rFonts w:hint="cs"/>
          <w:rtl/>
        </w:rPr>
        <w:t xml:space="preserve">תן לי חצי דקה. </w:t>
      </w:r>
      <w:bookmarkStart w:id="20149" w:name="_ETM_Q37_686926"/>
      <w:bookmarkEnd w:id="20149"/>
    </w:p>
    <w:p w:rsidR="00A9277C" w:rsidRDefault="00A9277C" w:rsidP="005B7973">
      <w:pPr>
        <w:rPr>
          <w:rtl/>
        </w:rPr>
      </w:pPr>
      <w:bookmarkStart w:id="20150" w:name="_ETM_Q37_686991"/>
      <w:bookmarkEnd w:id="20150"/>
    </w:p>
    <w:p w:rsidR="00A9277C" w:rsidRDefault="00A9277C" w:rsidP="005B7973">
      <w:pPr>
        <w:pStyle w:val="af6"/>
        <w:keepNext/>
        <w:rPr>
          <w:rtl/>
        </w:rPr>
      </w:pPr>
      <w:bookmarkStart w:id="20151" w:name="ET_yor_6593_30"/>
      <w:r w:rsidRPr="004B1F07">
        <w:rPr>
          <w:rStyle w:val="TagStyle"/>
          <w:rtl/>
        </w:rPr>
        <w:t xml:space="preserve"> &lt;&lt; יור &gt;&gt; </w:t>
      </w:r>
      <w:r>
        <w:rPr>
          <w:rtl/>
        </w:rPr>
        <w:t>היו"ר חנוך דב מלביצקי:</w:t>
      </w:r>
      <w:r w:rsidRPr="004B1F07">
        <w:rPr>
          <w:rStyle w:val="TagStyle"/>
          <w:rtl/>
        </w:rPr>
        <w:t xml:space="preserve"> &lt;&lt; יור &gt;&gt;</w:t>
      </w:r>
      <w:r>
        <w:rPr>
          <w:rtl/>
        </w:rPr>
        <w:t xml:space="preserve">   </w:t>
      </w:r>
      <w:bookmarkEnd w:id="20151"/>
    </w:p>
    <w:p w:rsidR="00A9277C" w:rsidRDefault="00A9277C" w:rsidP="00D847B9">
      <w:pPr>
        <w:rPr>
          <w:rtl/>
        </w:rPr>
      </w:pPr>
    </w:p>
    <w:p w:rsidR="00A9277C" w:rsidRDefault="00A9277C" w:rsidP="005B7973">
      <w:pPr>
        <w:rPr>
          <w:rtl/>
        </w:rPr>
      </w:pPr>
      <w:bookmarkStart w:id="20152" w:name="_ETM_Q37_687802"/>
      <w:bookmarkEnd w:id="20152"/>
      <w:r>
        <w:rPr>
          <w:rtl/>
        </w:rPr>
        <w:t xml:space="preserve">אני </w:t>
      </w:r>
      <w:bookmarkStart w:id="20153" w:name="_ETM_Q37_688060"/>
      <w:bookmarkEnd w:id="20153"/>
      <w:r>
        <w:rPr>
          <w:rtl/>
        </w:rPr>
        <w:t xml:space="preserve">אתן </w:t>
      </w:r>
      <w:bookmarkStart w:id="20154" w:name="_ETM_Q37_688269"/>
      <w:bookmarkEnd w:id="20154"/>
      <w:r>
        <w:rPr>
          <w:rtl/>
        </w:rPr>
        <w:t xml:space="preserve">לך </w:t>
      </w:r>
      <w:bookmarkStart w:id="20155" w:name="_ETM_Q37_688510"/>
      <w:bookmarkEnd w:id="20155"/>
      <w:r>
        <w:rPr>
          <w:rtl/>
        </w:rPr>
        <w:t xml:space="preserve">חצי </w:t>
      </w:r>
      <w:bookmarkStart w:id="20156" w:name="_ETM_Q37_688810"/>
      <w:bookmarkEnd w:id="20156"/>
      <w:r>
        <w:rPr>
          <w:rtl/>
        </w:rPr>
        <w:t xml:space="preserve">דקה </w:t>
      </w:r>
      <w:bookmarkStart w:id="20157" w:name="_ETM_Q37_689140"/>
      <w:bookmarkEnd w:id="20157"/>
      <w:r>
        <w:rPr>
          <w:rtl/>
        </w:rPr>
        <w:t>להב</w:t>
      </w:r>
      <w:r>
        <w:rPr>
          <w:rFonts w:hint="cs"/>
          <w:rtl/>
        </w:rPr>
        <w:t>ה</w:t>
      </w:r>
      <w:r>
        <w:rPr>
          <w:rtl/>
        </w:rPr>
        <w:t xml:space="preserve">יר </w:t>
      </w:r>
      <w:bookmarkStart w:id="20158" w:name="_ETM_Q37_689620"/>
      <w:bookmarkEnd w:id="20158"/>
      <w:r>
        <w:rPr>
          <w:rtl/>
        </w:rPr>
        <w:t xml:space="preserve">את </w:t>
      </w:r>
      <w:bookmarkStart w:id="20159" w:name="_ETM_Q37_689709"/>
      <w:bookmarkEnd w:id="20159"/>
      <w:r>
        <w:rPr>
          <w:rtl/>
        </w:rPr>
        <w:t>זה</w:t>
      </w:r>
      <w:r>
        <w:rPr>
          <w:rFonts w:hint="cs"/>
          <w:rtl/>
        </w:rPr>
        <w:t xml:space="preserve">. </w:t>
      </w:r>
      <w:bookmarkStart w:id="20160" w:name="_ETM_Q37_690889"/>
      <w:bookmarkStart w:id="20161" w:name="_ETM_Q37_692982"/>
      <w:bookmarkEnd w:id="20160"/>
      <w:bookmarkEnd w:id="20161"/>
    </w:p>
    <w:p w:rsidR="00A9277C" w:rsidRDefault="00A9277C" w:rsidP="005B7973">
      <w:pPr>
        <w:rPr>
          <w:rtl/>
        </w:rPr>
      </w:pPr>
      <w:bookmarkStart w:id="20162" w:name="_ETM_Q37_693030"/>
      <w:bookmarkEnd w:id="20162"/>
    </w:p>
    <w:p w:rsidR="00A9277C" w:rsidRDefault="00A9277C" w:rsidP="005B7973">
      <w:pPr>
        <w:pStyle w:val="af5"/>
        <w:keepNext/>
        <w:rPr>
          <w:rtl/>
        </w:rPr>
      </w:pPr>
      <w:bookmarkStart w:id="20163" w:name="ET_interruption_5109_31"/>
      <w:r w:rsidRPr="004B1F07">
        <w:rPr>
          <w:rStyle w:val="TagStyle"/>
          <w:rtl/>
        </w:rPr>
        <w:t xml:space="preserve"> &lt;&lt; קריאה &gt;&gt; </w:t>
      </w:r>
      <w:r>
        <w:rPr>
          <w:rtl/>
        </w:rPr>
        <w:t>אלעזר שטרן (יש עתיד):</w:t>
      </w:r>
      <w:r w:rsidRPr="004B1F07">
        <w:rPr>
          <w:rStyle w:val="TagStyle"/>
          <w:rtl/>
        </w:rPr>
        <w:t xml:space="preserve"> &lt;&lt; קריאה &gt;&gt;</w:t>
      </w:r>
      <w:r>
        <w:rPr>
          <w:rtl/>
        </w:rPr>
        <w:t xml:space="preserve">   </w:t>
      </w:r>
      <w:bookmarkEnd w:id="20163"/>
    </w:p>
    <w:p w:rsidR="00A9277C" w:rsidRDefault="00A9277C" w:rsidP="00D847B9">
      <w:pPr>
        <w:rPr>
          <w:rtl/>
        </w:rPr>
      </w:pPr>
    </w:p>
    <w:p w:rsidR="00A9277C" w:rsidRDefault="00A9277C" w:rsidP="005B7973">
      <w:pPr>
        <w:rPr>
          <w:rtl/>
        </w:rPr>
      </w:pPr>
      <w:bookmarkStart w:id="20164" w:name="_ETM_Q37_693590"/>
      <w:bookmarkEnd w:id="20164"/>
      <w:r>
        <w:rPr>
          <w:rFonts w:hint="cs"/>
          <w:rtl/>
        </w:rPr>
        <w:t xml:space="preserve">היושב-ראש, יש לך קשרים בקואליציה? אני אגיד לך את האמת, דיברתי עכשיו עם </w:t>
      </w:r>
      <w:bookmarkStart w:id="20165" w:name="_ETM_Q37_699980"/>
      <w:bookmarkEnd w:id="20165"/>
      <w:r>
        <w:rPr>
          <w:rFonts w:hint="cs"/>
          <w:rtl/>
        </w:rPr>
        <w:t xml:space="preserve">חבר הכנסת שוסטר. מה היתרון הכי גדול של החוק הזה? שבזמן הזה אתם לא מעבירים חוקים משמעותיים באמת. </w:t>
      </w:r>
      <w:bookmarkStart w:id="20166" w:name="_ETM_Q37_706085"/>
      <w:bookmarkEnd w:id="20166"/>
    </w:p>
    <w:p w:rsidR="00A9277C" w:rsidRPr="00855E05" w:rsidRDefault="00A9277C" w:rsidP="00855E05">
      <w:pPr>
        <w:rPr>
          <w:rtl/>
        </w:rPr>
      </w:pPr>
      <w:bookmarkStart w:id="20167" w:name="_ETM_Q37_706147"/>
      <w:bookmarkStart w:id="20168" w:name="_ETM_Q37_707502"/>
      <w:bookmarkEnd w:id="20167"/>
      <w:bookmarkEnd w:id="20168"/>
    </w:p>
    <w:p w:rsidR="00A9277C" w:rsidRDefault="00A9277C" w:rsidP="005B7973">
      <w:pPr>
        <w:pStyle w:val="-"/>
        <w:keepNext/>
        <w:rPr>
          <w:rtl/>
        </w:rPr>
      </w:pPr>
      <w:bookmarkStart w:id="20169" w:name="ET_speakercontinue_6128_33"/>
      <w:r w:rsidRPr="00EB4527">
        <w:rPr>
          <w:rStyle w:val="TagStyle"/>
          <w:rtl/>
        </w:rPr>
        <w:t xml:space="preserve"> &lt;&lt; דובר_המשך &gt;&gt; </w:t>
      </w:r>
      <w:r>
        <w:rPr>
          <w:rtl/>
        </w:rPr>
        <w:t>משה טור פז (יש עתיד):</w:t>
      </w:r>
      <w:r w:rsidRPr="00EB4527">
        <w:rPr>
          <w:rStyle w:val="TagStyle"/>
          <w:rtl/>
        </w:rPr>
        <w:t xml:space="preserve"> &lt;&lt; דובר_המשך &gt;&gt;</w:t>
      </w:r>
      <w:r>
        <w:rPr>
          <w:rtl/>
        </w:rPr>
        <w:t xml:space="preserve">   </w:t>
      </w:r>
      <w:bookmarkEnd w:id="20169"/>
    </w:p>
    <w:p w:rsidR="00A9277C" w:rsidRDefault="00A9277C" w:rsidP="00D847B9">
      <w:pPr>
        <w:rPr>
          <w:rtl/>
        </w:rPr>
      </w:pPr>
    </w:p>
    <w:p w:rsidR="00A9277C" w:rsidRDefault="00A9277C" w:rsidP="005B7973">
      <w:pPr>
        <w:rPr>
          <w:rtl/>
        </w:rPr>
      </w:pPr>
      <w:bookmarkStart w:id="20170" w:name="_ETM_Q37_709231"/>
      <w:bookmarkEnd w:id="20170"/>
      <w:r>
        <w:rPr>
          <w:rFonts w:hint="cs"/>
          <w:rtl/>
        </w:rPr>
        <w:t>בשם סיעת יש עתיד</w:t>
      </w:r>
      <w:bookmarkStart w:id="20171" w:name="_ETM_Q37_698100"/>
      <w:bookmarkStart w:id="20172" w:name="_ETM_Q37_701850"/>
      <w:bookmarkStart w:id="20173" w:name="_ETM_Q37_708050"/>
      <w:bookmarkStart w:id="20174" w:name="_ETM_Q37_708890"/>
      <w:bookmarkStart w:id="20175" w:name="_ETM_Q37_709400"/>
      <w:bookmarkStart w:id="20176" w:name="_ETM_Q37_709580"/>
      <w:bookmarkEnd w:id="20171"/>
      <w:bookmarkEnd w:id="20172"/>
      <w:bookmarkEnd w:id="20173"/>
      <w:bookmarkEnd w:id="20174"/>
      <w:bookmarkEnd w:id="20175"/>
      <w:bookmarkEnd w:id="20176"/>
      <w:r>
        <w:rPr>
          <w:rtl/>
        </w:rPr>
        <w:t xml:space="preserve"> </w:t>
      </w:r>
      <w:bookmarkStart w:id="20177" w:name="_ETM_Q37_710120"/>
      <w:bookmarkEnd w:id="20177"/>
      <w:r>
        <w:rPr>
          <w:rtl/>
        </w:rPr>
        <w:t xml:space="preserve">אני </w:t>
      </w:r>
      <w:bookmarkStart w:id="20178" w:name="_ETM_Q37_710360"/>
      <w:bookmarkEnd w:id="20178"/>
      <w:r>
        <w:rPr>
          <w:rtl/>
        </w:rPr>
        <w:t xml:space="preserve">מתנצל </w:t>
      </w:r>
      <w:bookmarkStart w:id="20179" w:name="_ETM_Q37_710900"/>
      <w:bookmarkEnd w:id="20179"/>
      <w:r>
        <w:rPr>
          <w:rtl/>
        </w:rPr>
        <w:t xml:space="preserve">בפני </w:t>
      </w:r>
      <w:bookmarkStart w:id="20180" w:name="_ETM_Q37_711200"/>
      <w:bookmarkEnd w:id="20180"/>
      <w:r>
        <w:rPr>
          <w:rtl/>
        </w:rPr>
        <w:t xml:space="preserve">תושבי </w:t>
      </w:r>
      <w:bookmarkStart w:id="20181" w:name="_ETM_Q37_711559"/>
      <w:bookmarkEnd w:id="20181"/>
      <w:r>
        <w:rPr>
          <w:rtl/>
        </w:rPr>
        <w:t xml:space="preserve">פתח </w:t>
      </w:r>
      <w:bookmarkStart w:id="20182" w:name="_ETM_Q37_711860"/>
      <w:bookmarkEnd w:id="20182"/>
      <w:r>
        <w:rPr>
          <w:rtl/>
        </w:rPr>
        <w:t>תקווה</w:t>
      </w:r>
      <w:r>
        <w:rPr>
          <w:rFonts w:hint="cs"/>
          <w:rtl/>
        </w:rPr>
        <w:t>,</w:t>
      </w:r>
      <w:r>
        <w:rPr>
          <w:rtl/>
        </w:rPr>
        <w:t xml:space="preserve"> </w:t>
      </w:r>
      <w:bookmarkStart w:id="20183" w:name="_ETM_Q37_712790"/>
      <w:bookmarkEnd w:id="20183"/>
      <w:r>
        <w:rPr>
          <w:rtl/>
        </w:rPr>
        <w:t xml:space="preserve">שמונת </w:t>
      </w:r>
      <w:bookmarkStart w:id="20184" w:name="_ETM_Q37_713450"/>
      <w:bookmarkEnd w:id="20184"/>
      <w:r>
        <w:rPr>
          <w:rtl/>
        </w:rPr>
        <w:t xml:space="preserve">נבחרי </w:t>
      </w:r>
      <w:bookmarkStart w:id="20185" w:name="_ETM_Q37_713929"/>
      <w:bookmarkEnd w:id="20185"/>
      <w:r>
        <w:rPr>
          <w:rtl/>
        </w:rPr>
        <w:t xml:space="preserve">הציבור </w:t>
      </w:r>
      <w:bookmarkStart w:id="20186" w:name="_ETM_Q37_714410"/>
      <w:bookmarkEnd w:id="20186"/>
      <w:r>
        <w:rPr>
          <w:rtl/>
        </w:rPr>
        <w:t xml:space="preserve">שלהם </w:t>
      </w:r>
      <w:bookmarkStart w:id="20187" w:name="_ETM_Q37_715370"/>
      <w:bookmarkEnd w:id="20187"/>
      <w:r>
        <w:rPr>
          <w:rtl/>
        </w:rPr>
        <w:t xml:space="preserve">וכל </w:t>
      </w:r>
      <w:bookmarkStart w:id="20188" w:name="_ETM_Q37_716330"/>
      <w:bookmarkStart w:id="20189" w:name="_ETM_Q37_717050"/>
      <w:bookmarkStart w:id="20190" w:name="_ETM_Q37_717559"/>
      <w:bookmarkEnd w:id="20188"/>
      <w:bookmarkEnd w:id="20189"/>
      <w:bookmarkEnd w:id="20190"/>
      <w:r>
        <w:rPr>
          <w:rFonts w:hint="cs"/>
          <w:rtl/>
        </w:rPr>
        <w:t xml:space="preserve">200,000 התושבים </w:t>
      </w:r>
      <w:r>
        <w:rPr>
          <w:rtl/>
        </w:rPr>
        <w:t xml:space="preserve">שהסתלבטתי </w:t>
      </w:r>
      <w:bookmarkStart w:id="20191" w:name="_ETM_Q37_718370"/>
      <w:bookmarkEnd w:id="20191"/>
      <w:r>
        <w:rPr>
          <w:rtl/>
        </w:rPr>
        <w:t>על</w:t>
      </w:r>
      <w:r>
        <w:rPr>
          <w:rFonts w:hint="cs"/>
          <w:rtl/>
        </w:rPr>
        <w:t xml:space="preserve">יהם בדברים הקודמים שלי. </w:t>
      </w:r>
    </w:p>
    <w:p w:rsidR="00A9277C" w:rsidRDefault="00A9277C" w:rsidP="005B7973">
      <w:pPr>
        <w:rPr>
          <w:rtl/>
        </w:rPr>
      </w:pPr>
      <w:bookmarkStart w:id="20192" w:name="_ETM_Q37_715639"/>
      <w:bookmarkStart w:id="20193" w:name="_ETM_Q37_715710"/>
      <w:bookmarkEnd w:id="20192"/>
      <w:bookmarkEnd w:id="20193"/>
    </w:p>
    <w:p w:rsidR="00A9277C" w:rsidRDefault="00A9277C" w:rsidP="005B7973">
      <w:pPr>
        <w:pStyle w:val="af6"/>
        <w:keepNext/>
        <w:rPr>
          <w:rtl/>
        </w:rPr>
      </w:pPr>
      <w:bookmarkStart w:id="20194" w:name="ET_yor_6593_34"/>
      <w:r w:rsidRPr="00020F86">
        <w:rPr>
          <w:rStyle w:val="TagStyle"/>
          <w:rtl/>
        </w:rPr>
        <w:t xml:space="preserve"> &lt;&lt; יור &gt;&gt; </w:t>
      </w:r>
      <w:r>
        <w:rPr>
          <w:rtl/>
        </w:rPr>
        <w:t>היו"ר חנוך דב מלביצקי:</w:t>
      </w:r>
      <w:r w:rsidRPr="00020F86">
        <w:rPr>
          <w:rStyle w:val="TagStyle"/>
          <w:rtl/>
        </w:rPr>
        <w:t xml:space="preserve"> &lt;&lt; יור &gt;&gt;</w:t>
      </w:r>
      <w:r>
        <w:rPr>
          <w:rtl/>
        </w:rPr>
        <w:t xml:space="preserve">   </w:t>
      </w:r>
      <w:bookmarkEnd w:id="20194"/>
    </w:p>
    <w:p w:rsidR="00A9277C" w:rsidRDefault="00A9277C" w:rsidP="00D847B9">
      <w:pPr>
        <w:rPr>
          <w:rtl/>
        </w:rPr>
      </w:pPr>
    </w:p>
    <w:p w:rsidR="00A9277C" w:rsidRDefault="00A9277C" w:rsidP="005B7973">
      <w:pPr>
        <w:rPr>
          <w:rtl/>
        </w:rPr>
      </w:pPr>
      <w:bookmarkStart w:id="20195" w:name="_ETM_Q37_716687"/>
      <w:bookmarkEnd w:id="20195"/>
      <w:r>
        <w:rPr>
          <w:rFonts w:hint="cs"/>
          <w:rtl/>
        </w:rPr>
        <w:t xml:space="preserve">270,000. </w:t>
      </w:r>
    </w:p>
    <w:p w:rsidR="00A9277C" w:rsidRDefault="00A9277C" w:rsidP="005B7973">
      <w:pPr>
        <w:rPr>
          <w:rtl/>
        </w:rPr>
      </w:pPr>
      <w:bookmarkStart w:id="20196" w:name="_ETM_Q37_720872"/>
      <w:bookmarkStart w:id="20197" w:name="_ETM_Q37_720946"/>
      <w:bookmarkEnd w:id="20196"/>
      <w:bookmarkEnd w:id="20197"/>
    </w:p>
    <w:p w:rsidR="00A9277C" w:rsidRDefault="00A9277C" w:rsidP="005B7973">
      <w:pPr>
        <w:pStyle w:val="-"/>
        <w:keepNext/>
        <w:rPr>
          <w:rtl/>
        </w:rPr>
      </w:pPr>
      <w:bookmarkStart w:id="20198" w:name="ET_speakercontinue_6128_35"/>
      <w:r w:rsidRPr="00020F86">
        <w:rPr>
          <w:rStyle w:val="TagStyle"/>
          <w:rtl/>
        </w:rPr>
        <w:t xml:space="preserve"> &lt;&lt; דובר_המשך &gt;&gt; </w:t>
      </w:r>
      <w:r>
        <w:rPr>
          <w:rtl/>
        </w:rPr>
        <w:t>משה טור פז (יש עתיד):</w:t>
      </w:r>
      <w:r w:rsidRPr="00020F86">
        <w:rPr>
          <w:rStyle w:val="TagStyle"/>
          <w:rtl/>
        </w:rPr>
        <w:t xml:space="preserve"> &lt;&lt; דובר_המשך &gt;&gt;</w:t>
      </w:r>
      <w:r>
        <w:rPr>
          <w:rtl/>
        </w:rPr>
        <w:t xml:space="preserve">   </w:t>
      </w:r>
      <w:bookmarkEnd w:id="20198"/>
    </w:p>
    <w:p w:rsidR="00A9277C" w:rsidRDefault="00A9277C" w:rsidP="00D847B9">
      <w:pPr>
        <w:rPr>
          <w:rtl/>
        </w:rPr>
      </w:pPr>
    </w:p>
    <w:p w:rsidR="00A9277C" w:rsidRDefault="00A9277C" w:rsidP="005B7973">
      <w:pPr>
        <w:rPr>
          <w:rtl/>
        </w:rPr>
      </w:pPr>
      <w:bookmarkStart w:id="20199" w:name="_ETM_Q37_722272"/>
      <w:bookmarkStart w:id="20200" w:name="_ETM_Q37_718489"/>
      <w:bookmarkStart w:id="20201" w:name="_ETM_Q37_718790"/>
      <w:bookmarkStart w:id="20202" w:name="_ETM_Q37_719090"/>
      <w:bookmarkStart w:id="20203" w:name="_ETM_Q37_719599"/>
      <w:bookmarkStart w:id="20204" w:name="_ETM_Q37_720260"/>
      <w:bookmarkStart w:id="20205" w:name="_ETM_Q37_721790"/>
      <w:bookmarkEnd w:id="20199"/>
      <w:bookmarkEnd w:id="20200"/>
      <w:bookmarkEnd w:id="20201"/>
      <w:bookmarkEnd w:id="20202"/>
      <w:bookmarkEnd w:id="20203"/>
      <w:bookmarkEnd w:id="20204"/>
      <w:bookmarkEnd w:id="20205"/>
      <w:r>
        <w:rPr>
          <w:rFonts w:hint="cs"/>
          <w:rtl/>
        </w:rPr>
        <w:t xml:space="preserve">270,000. </w:t>
      </w:r>
      <w:r>
        <w:rPr>
          <w:rtl/>
        </w:rPr>
        <w:t xml:space="preserve">הטיל </w:t>
      </w:r>
      <w:bookmarkStart w:id="20206" w:name="_ETM_Q37_722989"/>
      <w:bookmarkEnd w:id="20206"/>
      <w:r>
        <w:rPr>
          <w:rtl/>
        </w:rPr>
        <w:t xml:space="preserve">שהגיע </w:t>
      </w:r>
      <w:bookmarkStart w:id="20207" w:name="_ETM_Q37_723559"/>
      <w:bookmarkEnd w:id="20207"/>
      <w:r>
        <w:rPr>
          <w:rtl/>
        </w:rPr>
        <w:t xml:space="preserve">מלבנון </w:t>
      </w:r>
      <w:bookmarkStart w:id="20208" w:name="_ETM_Q37_724220"/>
      <w:bookmarkEnd w:id="20208"/>
      <w:r>
        <w:rPr>
          <w:rtl/>
        </w:rPr>
        <w:t xml:space="preserve">כוון </w:t>
      </w:r>
      <w:bookmarkStart w:id="20209" w:name="_ETM_Q37_724700"/>
      <w:bookmarkEnd w:id="20209"/>
      <w:r>
        <w:rPr>
          <w:rtl/>
        </w:rPr>
        <w:t xml:space="preserve">רק </w:t>
      </w:r>
      <w:bookmarkStart w:id="20210" w:name="_ETM_Q37_725030"/>
      <w:bookmarkEnd w:id="20210"/>
      <w:r>
        <w:rPr>
          <w:rtl/>
        </w:rPr>
        <w:t>אליכם</w:t>
      </w:r>
      <w:bookmarkStart w:id="20211" w:name="_ETM_Q37_725540"/>
      <w:bookmarkEnd w:id="20211"/>
      <w:r>
        <w:rPr>
          <w:rFonts w:hint="cs"/>
          <w:rtl/>
        </w:rPr>
        <w:t xml:space="preserve">. </w:t>
      </w:r>
      <w:r>
        <w:rPr>
          <w:rtl/>
        </w:rPr>
        <w:t xml:space="preserve">זה </w:t>
      </w:r>
      <w:bookmarkStart w:id="20212" w:name="_ETM_Q37_725690"/>
      <w:bookmarkEnd w:id="20212"/>
      <w:r>
        <w:rPr>
          <w:rtl/>
        </w:rPr>
        <w:t xml:space="preserve">היה </w:t>
      </w:r>
      <w:bookmarkStart w:id="20213" w:name="_ETM_Q37_725809"/>
      <w:bookmarkEnd w:id="20213"/>
      <w:r>
        <w:rPr>
          <w:rtl/>
        </w:rPr>
        <w:t>בכוונה</w:t>
      </w:r>
      <w:r>
        <w:rPr>
          <w:rFonts w:hint="cs"/>
          <w:rtl/>
        </w:rPr>
        <w:t>,</w:t>
      </w:r>
      <w:r>
        <w:rPr>
          <w:rtl/>
        </w:rPr>
        <w:t xml:space="preserve"> </w:t>
      </w:r>
      <w:bookmarkStart w:id="20214" w:name="_ETM_Q37_726559"/>
      <w:bookmarkEnd w:id="20214"/>
      <w:r>
        <w:rPr>
          <w:rtl/>
        </w:rPr>
        <w:t xml:space="preserve">לא </w:t>
      </w:r>
      <w:bookmarkStart w:id="20215" w:name="_ETM_Q37_726739"/>
      <w:bookmarkEnd w:id="20215"/>
      <w:r>
        <w:rPr>
          <w:rtl/>
        </w:rPr>
        <w:t>בטעות</w:t>
      </w:r>
      <w:r>
        <w:rPr>
          <w:rFonts w:hint="cs"/>
          <w:rtl/>
        </w:rPr>
        <w:t>.</w:t>
      </w:r>
      <w:r>
        <w:rPr>
          <w:rtl/>
        </w:rPr>
        <w:t xml:space="preserve"> </w:t>
      </w:r>
      <w:bookmarkStart w:id="20216" w:name="_ETM_Q37_727340"/>
      <w:bookmarkEnd w:id="20216"/>
      <w:r>
        <w:rPr>
          <w:rtl/>
        </w:rPr>
        <w:t xml:space="preserve">כולם </w:t>
      </w:r>
      <w:bookmarkStart w:id="20217" w:name="_ETM_Q37_727790"/>
      <w:bookmarkEnd w:id="20217"/>
      <w:r>
        <w:rPr>
          <w:rtl/>
        </w:rPr>
        <w:t xml:space="preserve">ידעו </w:t>
      </w:r>
      <w:bookmarkStart w:id="20218" w:name="_ETM_Q37_728540"/>
      <w:bookmarkEnd w:id="20218"/>
      <w:r>
        <w:rPr>
          <w:rtl/>
        </w:rPr>
        <w:t xml:space="preserve">איפה </w:t>
      </w:r>
      <w:bookmarkStart w:id="20219" w:name="_ETM_Q37_728840"/>
      <w:bookmarkEnd w:id="20219"/>
      <w:r>
        <w:rPr>
          <w:rtl/>
        </w:rPr>
        <w:t xml:space="preserve">הוא </w:t>
      </w:r>
      <w:bookmarkStart w:id="20220" w:name="_ETM_Q37_728929"/>
      <w:bookmarkEnd w:id="20220"/>
      <w:r>
        <w:rPr>
          <w:rtl/>
        </w:rPr>
        <w:t>פוגע</w:t>
      </w:r>
      <w:r>
        <w:rPr>
          <w:rFonts w:hint="cs"/>
          <w:rtl/>
        </w:rPr>
        <w:t>,</w:t>
      </w:r>
      <w:r>
        <w:rPr>
          <w:rtl/>
        </w:rPr>
        <w:t xml:space="preserve"> </w:t>
      </w:r>
      <w:bookmarkStart w:id="20221" w:name="_ETM_Q37_729739"/>
      <w:bookmarkEnd w:id="20221"/>
      <w:r>
        <w:rPr>
          <w:rtl/>
        </w:rPr>
        <w:t xml:space="preserve">ואני </w:t>
      </w:r>
      <w:bookmarkStart w:id="20222" w:name="_ETM_Q37_730010"/>
      <w:bookmarkEnd w:id="20222"/>
      <w:r>
        <w:rPr>
          <w:rtl/>
        </w:rPr>
        <w:t>מתנצל</w:t>
      </w:r>
      <w:bookmarkStart w:id="20223" w:name="_ETM_Q37_730519"/>
      <w:bookmarkEnd w:id="20223"/>
      <w:r>
        <w:rPr>
          <w:rFonts w:hint="cs"/>
          <w:rtl/>
        </w:rPr>
        <w:t xml:space="preserve">, </w:t>
      </w:r>
      <w:r>
        <w:rPr>
          <w:rtl/>
        </w:rPr>
        <w:t xml:space="preserve">חברים </w:t>
      </w:r>
      <w:bookmarkStart w:id="20224" w:name="_ETM_Q37_731000"/>
      <w:bookmarkEnd w:id="20224"/>
      <w:r>
        <w:rPr>
          <w:rtl/>
        </w:rPr>
        <w:t>יקרים</w:t>
      </w:r>
      <w:r>
        <w:rPr>
          <w:rFonts w:hint="cs"/>
          <w:rtl/>
        </w:rPr>
        <w:t>,</w:t>
      </w:r>
      <w:r>
        <w:rPr>
          <w:rtl/>
        </w:rPr>
        <w:t xml:space="preserve"> </w:t>
      </w:r>
      <w:bookmarkStart w:id="20225" w:name="_ETM_Q37_731750"/>
      <w:bookmarkEnd w:id="20225"/>
      <w:r>
        <w:rPr>
          <w:rtl/>
        </w:rPr>
        <w:t xml:space="preserve">רון </w:t>
      </w:r>
      <w:bookmarkStart w:id="20226" w:name="_ETM_Q37_732080"/>
      <w:bookmarkEnd w:id="20226"/>
      <w:r>
        <w:rPr>
          <w:rtl/>
        </w:rPr>
        <w:t xml:space="preserve">כץ </w:t>
      </w:r>
      <w:bookmarkStart w:id="20227" w:name="_ETM_Q37_732830"/>
      <w:bookmarkEnd w:id="20227"/>
      <w:r>
        <w:rPr>
          <w:rtl/>
        </w:rPr>
        <w:t xml:space="preserve">וחנוך </w:t>
      </w:r>
      <w:bookmarkStart w:id="20228" w:name="_ETM_Q37_733700"/>
      <w:bookmarkEnd w:id="20228"/>
      <w:r>
        <w:rPr>
          <w:rtl/>
        </w:rPr>
        <w:t xml:space="preserve">וכל </w:t>
      </w:r>
      <w:bookmarkStart w:id="20229" w:name="_ETM_Q37_734360"/>
      <w:bookmarkEnd w:id="20229"/>
      <w:r>
        <w:rPr>
          <w:rtl/>
        </w:rPr>
        <w:t xml:space="preserve">שאר </w:t>
      </w:r>
      <w:bookmarkStart w:id="20230" w:name="_ETM_Q37_735260"/>
      <w:bookmarkEnd w:id="20230"/>
      <w:r>
        <w:rPr>
          <w:rtl/>
        </w:rPr>
        <w:t xml:space="preserve">נבחרי </w:t>
      </w:r>
      <w:bookmarkStart w:id="20231" w:name="_ETM_Q37_735770"/>
      <w:bookmarkEnd w:id="20231"/>
      <w:r>
        <w:rPr>
          <w:rtl/>
        </w:rPr>
        <w:t xml:space="preserve">מדינת </w:t>
      </w:r>
      <w:bookmarkStart w:id="20232" w:name="_ETM_Q37_736190"/>
      <w:bookmarkEnd w:id="20232"/>
      <w:r>
        <w:rPr>
          <w:rtl/>
        </w:rPr>
        <w:t xml:space="preserve">ישראל </w:t>
      </w:r>
      <w:bookmarkStart w:id="20233" w:name="_ETM_Q37_736580"/>
      <w:bookmarkStart w:id="20234" w:name="_ETM_Q37_736670"/>
      <w:bookmarkEnd w:id="20233"/>
      <w:bookmarkEnd w:id="20234"/>
      <w:r>
        <w:rPr>
          <w:rFonts w:hint="cs"/>
          <w:rtl/>
        </w:rPr>
        <w:t>מ</w:t>
      </w:r>
      <w:r>
        <w:rPr>
          <w:rtl/>
        </w:rPr>
        <w:t xml:space="preserve">פתח </w:t>
      </w:r>
      <w:bookmarkStart w:id="20235" w:name="_ETM_Q37_736910"/>
      <w:bookmarkEnd w:id="20235"/>
      <w:r>
        <w:rPr>
          <w:rtl/>
        </w:rPr>
        <w:t>תקווה</w:t>
      </w:r>
      <w:r>
        <w:rPr>
          <w:rFonts w:hint="cs"/>
          <w:rtl/>
        </w:rPr>
        <w:t>.</w:t>
      </w:r>
      <w:r>
        <w:rPr>
          <w:rtl/>
        </w:rPr>
        <w:t xml:space="preserve"> </w:t>
      </w:r>
      <w:bookmarkStart w:id="20236" w:name="_ETM_Q37_737840"/>
      <w:bookmarkEnd w:id="20236"/>
      <w:r>
        <w:rPr>
          <w:rtl/>
        </w:rPr>
        <w:t>זהו</w:t>
      </w:r>
      <w:r>
        <w:rPr>
          <w:rFonts w:hint="cs"/>
          <w:rtl/>
        </w:rPr>
        <w:t>,</w:t>
      </w:r>
      <w:r>
        <w:rPr>
          <w:rtl/>
        </w:rPr>
        <w:t xml:space="preserve"> </w:t>
      </w:r>
      <w:bookmarkStart w:id="20237" w:name="_ETM_Q37_738230"/>
      <w:bookmarkStart w:id="20238" w:name="_ETM_Q37_738350"/>
      <w:bookmarkEnd w:id="20237"/>
      <w:bookmarkEnd w:id="20238"/>
      <w:r>
        <w:rPr>
          <w:rtl/>
        </w:rPr>
        <w:t xml:space="preserve">זה </w:t>
      </w:r>
      <w:bookmarkStart w:id="20239" w:name="_ETM_Q37_738470"/>
      <w:bookmarkEnd w:id="20239"/>
      <w:r>
        <w:rPr>
          <w:rtl/>
        </w:rPr>
        <w:t xml:space="preserve">היה </w:t>
      </w:r>
      <w:bookmarkStart w:id="20240" w:name="_ETM_Q37_738679"/>
      <w:bookmarkEnd w:id="20240"/>
      <w:r>
        <w:rPr>
          <w:rtl/>
        </w:rPr>
        <w:t xml:space="preserve">פתח </w:t>
      </w:r>
      <w:bookmarkStart w:id="20241" w:name="_ETM_Q37_738950"/>
      <w:bookmarkEnd w:id="20241"/>
      <w:r>
        <w:rPr>
          <w:rtl/>
        </w:rPr>
        <w:t>תקווה</w:t>
      </w:r>
      <w:r>
        <w:rPr>
          <w:rFonts w:hint="cs"/>
          <w:rtl/>
        </w:rPr>
        <w:t xml:space="preserve">. </w:t>
      </w:r>
    </w:p>
    <w:p w:rsidR="00A9277C" w:rsidRDefault="00A9277C" w:rsidP="005B7973">
      <w:pPr>
        <w:rPr>
          <w:rtl/>
        </w:rPr>
      </w:pPr>
      <w:bookmarkStart w:id="20242" w:name="_ETM_Q37_739342"/>
      <w:bookmarkStart w:id="20243" w:name="_ETM_Q37_739420"/>
      <w:bookmarkEnd w:id="20242"/>
      <w:bookmarkEnd w:id="20243"/>
    </w:p>
    <w:p w:rsidR="00A9277C" w:rsidRDefault="00A9277C" w:rsidP="005B7973">
      <w:pPr>
        <w:pStyle w:val="af5"/>
        <w:keepNext/>
        <w:rPr>
          <w:rtl/>
        </w:rPr>
      </w:pPr>
      <w:bookmarkStart w:id="20244" w:name="_ETM_Q37_736642"/>
      <w:bookmarkStart w:id="20245" w:name="ET_interruption_5115_1"/>
      <w:bookmarkEnd w:id="20244"/>
      <w:r w:rsidRPr="00AF4AD6">
        <w:rPr>
          <w:rStyle w:val="TagStyle"/>
          <w:rtl/>
        </w:rPr>
        <w:t xml:space="preserve">&lt;&lt; קריאה &gt;&gt; </w:t>
      </w:r>
      <w:r>
        <w:rPr>
          <w:rtl/>
        </w:rPr>
        <w:t>פנינה תמנו (המחנה הממלכתי):</w:t>
      </w:r>
      <w:r w:rsidRPr="00AF4AD6">
        <w:rPr>
          <w:rStyle w:val="TagStyle"/>
          <w:rtl/>
        </w:rPr>
        <w:t xml:space="preserve"> &lt;&lt; קריאה &gt;&gt;</w:t>
      </w:r>
      <w:r>
        <w:rPr>
          <w:rtl/>
        </w:rPr>
        <w:t xml:space="preserve"> </w:t>
      </w:r>
      <w:bookmarkEnd w:id="20245"/>
    </w:p>
    <w:p w:rsidR="00A9277C" w:rsidRDefault="00A9277C" w:rsidP="005B7973">
      <w:pPr>
        <w:rPr>
          <w:rtl/>
          <w:lang w:eastAsia="he-IL"/>
        </w:rPr>
      </w:pPr>
    </w:p>
    <w:p w:rsidR="00A9277C" w:rsidRDefault="00A9277C" w:rsidP="005B7973">
      <w:pPr>
        <w:rPr>
          <w:rtl/>
          <w:lang w:eastAsia="he-IL"/>
        </w:rPr>
      </w:pPr>
      <w:r>
        <w:rPr>
          <w:rFonts w:hint="cs"/>
          <w:rtl/>
          <w:lang w:eastAsia="he-IL"/>
        </w:rPr>
        <w:t>סליחה, יש עוד פתח תקווה.</w:t>
      </w:r>
    </w:p>
    <w:p w:rsidR="00A9277C" w:rsidRDefault="00A9277C" w:rsidP="005B7973">
      <w:pPr>
        <w:rPr>
          <w:rtl/>
          <w:lang w:eastAsia="he-IL"/>
        </w:rPr>
      </w:pPr>
    </w:p>
    <w:p w:rsidR="00A9277C" w:rsidRDefault="00A9277C" w:rsidP="005B7973">
      <w:pPr>
        <w:pStyle w:val="-"/>
        <w:keepNext/>
        <w:rPr>
          <w:rtl/>
        </w:rPr>
      </w:pPr>
      <w:bookmarkStart w:id="20246" w:name="ET_speakercontinue_6128_2"/>
      <w:r w:rsidRPr="00817BE9">
        <w:rPr>
          <w:rStyle w:val="TagStyle"/>
          <w:rtl/>
        </w:rPr>
        <w:t xml:space="preserve"> &lt;&lt; דובר_המשך &gt;&gt; </w:t>
      </w:r>
      <w:r>
        <w:rPr>
          <w:rtl/>
        </w:rPr>
        <w:t>משה טור פז (יש עתיד):</w:t>
      </w:r>
      <w:r w:rsidRPr="00817BE9">
        <w:rPr>
          <w:rStyle w:val="TagStyle"/>
          <w:rtl/>
        </w:rPr>
        <w:t xml:space="preserve"> &lt;&lt; דובר_המשך &gt;&gt;</w:t>
      </w:r>
      <w:r>
        <w:rPr>
          <w:rtl/>
        </w:rPr>
        <w:t xml:space="preserve"> </w:t>
      </w:r>
      <w:bookmarkEnd w:id="20246"/>
    </w:p>
    <w:p w:rsidR="00A9277C" w:rsidRDefault="00A9277C" w:rsidP="005B7973">
      <w:pPr>
        <w:rPr>
          <w:rtl/>
          <w:lang w:eastAsia="he-IL"/>
        </w:rPr>
      </w:pPr>
      <w:bookmarkStart w:id="20247" w:name="_ETM_Q38_136290"/>
      <w:bookmarkEnd w:id="20247"/>
    </w:p>
    <w:p w:rsidR="00A9277C" w:rsidRDefault="00A9277C" w:rsidP="005B7973">
      <w:pPr>
        <w:rPr>
          <w:rtl/>
          <w:lang w:eastAsia="he-IL"/>
        </w:rPr>
      </w:pPr>
      <w:bookmarkStart w:id="20248" w:name="_ETM_Q38_137908"/>
      <w:bookmarkStart w:id="20249" w:name="_ETM_Q38_134978"/>
      <w:bookmarkStart w:id="20250" w:name="_ETM_Q38_133828"/>
      <w:bookmarkStart w:id="20251" w:name="_ETM_Q38_132009"/>
      <w:bookmarkStart w:id="20252" w:name="_ETM_Q38_128058"/>
      <w:bookmarkEnd w:id="20248"/>
      <w:bookmarkEnd w:id="20249"/>
      <w:bookmarkEnd w:id="20250"/>
      <w:bookmarkEnd w:id="20251"/>
      <w:bookmarkEnd w:id="20252"/>
      <w:proofErr w:type="spellStart"/>
      <w:r>
        <w:rPr>
          <w:rFonts w:hint="cs"/>
          <w:rtl/>
          <w:lang w:eastAsia="he-IL"/>
        </w:rPr>
        <w:t>תחי</w:t>
      </w:r>
      <w:proofErr w:type="spellEnd"/>
      <w:r>
        <w:rPr>
          <w:rFonts w:hint="cs"/>
          <w:rtl/>
          <w:lang w:eastAsia="he-IL"/>
        </w:rPr>
        <w:t xml:space="preserve"> פתח תקווה </w:t>
      </w:r>
      <w:bookmarkStart w:id="20253" w:name="_ETM_Q38_141518"/>
      <w:bookmarkEnd w:id="20253"/>
      <w:r>
        <w:rPr>
          <w:rFonts w:hint="cs"/>
          <w:rtl/>
          <w:lang w:eastAsia="he-IL"/>
        </w:rPr>
        <w:t>לעולם.</w:t>
      </w:r>
    </w:p>
    <w:p w:rsidR="00A9277C" w:rsidRDefault="00A9277C" w:rsidP="005B7973">
      <w:pPr>
        <w:rPr>
          <w:rtl/>
          <w:lang w:eastAsia="he-IL"/>
        </w:rPr>
      </w:pPr>
      <w:bookmarkStart w:id="20254" w:name="_ETM_Q38_145035"/>
      <w:bookmarkStart w:id="20255" w:name="_ETM_Q38_145126"/>
      <w:bookmarkStart w:id="20256" w:name="_ETM_Q38_140339"/>
      <w:bookmarkEnd w:id="20254"/>
      <w:bookmarkEnd w:id="20255"/>
      <w:bookmarkEnd w:id="20256"/>
    </w:p>
    <w:p w:rsidR="00A9277C" w:rsidRDefault="00A9277C" w:rsidP="005B7973">
      <w:pPr>
        <w:pStyle w:val="af5"/>
        <w:keepNext/>
        <w:rPr>
          <w:rtl/>
        </w:rPr>
      </w:pPr>
      <w:bookmarkStart w:id="20257" w:name="ET_interruption_5115_3"/>
      <w:r w:rsidRPr="00817BE9">
        <w:rPr>
          <w:rStyle w:val="TagStyle"/>
          <w:rtl/>
        </w:rPr>
        <w:t xml:space="preserve"> &lt;&lt; קריאה &gt;&gt; </w:t>
      </w:r>
      <w:r>
        <w:rPr>
          <w:rtl/>
        </w:rPr>
        <w:t>פנינה תמנו (המחנה הממלכתי):</w:t>
      </w:r>
      <w:r w:rsidRPr="00817BE9">
        <w:rPr>
          <w:rStyle w:val="TagStyle"/>
          <w:rtl/>
        </w:rPr>
        <w:t xml:space="preserve"> &lt;&lt; קריאה &gt;&gt;</w:t>
      </w:r>
      <w:r>
        <w:rPr>
          <w:rtl/>
        </w:rPr>
        <w:t xml:space="preserve"> </w:t>
      </w:r>
      <w:bookmarkEnd w:id="20257"/>
    </w:p>
    <w:p w:rsidR="00A9277C" w:rsidRDefault="00A9277C" w:rsidP="005B7973">
      <w:pPr>
        <w:rPr>
          <w:rtl/>
          <w:lang w:eastAsia="he-IL"/>
        </w:rPr>
      </w:pPr>
    </w:p>
    <w:p w:rsidR="00A9277C" w:rsidRDefault="00A9277C" w:rsidP="00855E05">
      <w:pPr>
        <w:rPr>
          <w:rtl/>
          <w:lang w:eastAsia="he-IL"/>
        </w:rPr>
      </w:pPr>
      <w:bookmarkStart w:id="20258" w:name="_ETM_Q38_144892"/>
      <w:bookmarkStart w:id="20259" w:name="_ETM_Q38_140798"/>
      <w:bookmarkEnd w:id="20258"/>
      <w:bookmarkEnd w:id="20259"/>
      <w:r>
        <w:rPr>
          <w:rFonts w:hint="cs"/>
          <w:rtl/>
          <w:lang w:eastAsia="he-IL"/>
        </w:rPr>
        <w:t>נראה לי</w:t>
      </w:r>
      <w:bookmarkStart w:id="20260" w:name="_ETM_Q38_145496"/>
      <w:bookmarkEnd w:id="20260"/>
      <w:r>
        <w:rPr>
          <w:rFonts w:hint="cs"/>
          <w:rtl/>
          <w:lang w:eastAsia="he-IL"/>
        </w:rPr>
        <w:t xml:space="preserve"> </w:t>
      </w:r>
      <w:r w:rsidR="00855E05">
        <w:rPr>
          <w:rFonts w:hint="cs"/>
          <w:rtl/>
          <w:lang w:eastAsia="he-IL"/>
        </w:rPr>
        <w:t xml:space="preserve">שאני </w:t>
      </w:r>
      <w:r>
        <w:rPr>
          <w:rFonts w:hint="cs"/>
          <w:rtl/>
          <w:lang w:eastAsia="he-IL"/>
        </w:rPr>
        <w:t>האישה היחידה פה.</w:t>
      </w:r>
      <w:bookmarkStart w:id="20261" w:name="_ETM_Q38_141817"/>
      <w:bookmarkStart w:id="20262" w:name="_ETM_Q38_142048"/>
      <w:bookmarkEnd w:id="20261"/>
      <w:bookmarkEnd w:id="20262"/>
    </w:p>
    <w:p w:rsidR="00A9277C" w:rsidRDefault="00A9277C" w:rsidP="005B7973">
      <w:pPr>
        <w:rPr>
          <w:rtl/>
          <w:lang w:eastAsia="he-IL"/>
        </w:rPr>
      </w:pPr>
      <w:bookmarkStart w:id="20263" w:name="_ETM_Q38_142126"/>
      <w:bookmarkEnd w:id="20263"/>
    </w:p>
    <w:p w:rsidR="00A9277C" w:rsidRDefault="00A9277C" w:rsidP="005B7973">
      <w:pPr>
        <w:pStyle w:val="-"/>
        <w:keepNext/>
        <w:rPr>
          <w:rtl/>
        </w:rPr>
      </w:pPr>
      <w:bookmarkStart w:id="20264" w:name="ET_speakercontinue_6128_4"/>
      <w:r w:rsidRPr="00817BE9">
        <w:rPr>
          <w:rStyle w:val="TagStyle"/>
          <w:rtl/>
        </w:rPr>
        <w:t xml:space="preserve"> &lt;&lt; דובר_המשך &gt;&gt; </w:t>
      </w:r>
      <w:r>
        <w:rPr>
          <w:rtl/>
        </w:rPr>
        <w:t>משה טור פז (יש עתיד):</w:t>
      </w:r>
      <w:r w:rsidRPr="00817BE9">
        <w:rPr>
          <w:rStyle w:val="TagStyle"/>
          <w:rtl/>
        </w:rPr>
        <w:t xml:space="preserve"> &lt;&lt; דובר_המשך &gt;&gt;</w:t>
      </w:r>
      <w:r>
        <w:rPr>
          <w:rtl/>
        </w:rPr>
        <w:t xml:space="preserve"> </w:t>
      </w:r>
      <w:bookmarkEnd w:id="20264"/>
    </w:p>
    <w:p w:rsidR="00A9277C" w:rsidRDefault="00A9277C" w:rsidP="005B7973">
      <w:pPr>
        <w:rPr>
          <w:rtl/>
        </w:rPr>
      </w:pPr>
    </w:p>
    <w:p w:rsidR="00A9277C" w:rsidRDefault="00A9277C" w:rsidP="005B7973">
      <w:pPr>
        <w:rPr>
          <w:rtl/>
        </w:rPr>
      </w:pPr>
      <w:bookmarkStart w:id="20265" w:name="_ETM_Q38_143985"/>
      <w:bookmarkEnd w:id="20265"/>
      <w:r>
        <w:rPr>
          <w:rFonts w:hint="cs"/>
          <w:rtl/>
        </w:rPr>
        <w:t xml:space="preserve">טוב, אז </w:t>
      </w:r>
      <w:bookmarkStart w:id="20266" w:name="_ETM_Q38_142537"/>
      <w:bookmarkEnd w:id="20266"/>
      <w:r>
        <w:rPr>
          <w:rFonts w:hint="cs"/>
          <w:rtl/>
        </w:rPr>
        <w:t xml:space="preserve">אחרי שהקדשנו </w:t>
      </w:r>
      <w:bookmarkStart w:id="20267" w:name="_ETM_Q38_142417"/>
      <w:bookmarkEnd w:id="20267"/>
      <w:r>
        <w:rPr>
          <w:rFonts w:hint="cs"/>
          <w:rtl/>
        </w:rPr>
        <w:t>לפתח תקווה יותר</w:t>
      </w:r>
      <w:bookmarkStart w:id="20268" w:name="_ETM_Q38_147792"/>
      <w:bookmarkEnd w:id="20268"/>
      <w:r>
        <w:rPr>
          <w:rFonts w:hint="cs"/>
          <w:rtl/>
        </w:rPr>
        <w:t xml:space="preserve"> מי</w:t>
      </w:r>
      <w:bookmarkStart w:id="20269" w:name="_ETM_Q38_144597"/>
      <w:bookmarkEnd w:id="20269"/>
      <w:r>
        <w:rPr>
          <w:rFonts w:hint="cs"/>
          <w:rtl/>
        </w:rPr>
        <w:t>לים ממה שהוקדשו לה מיציאת הכנסת לדרכה,</w:t>
      </w:r>
      <w:bookmarkStart w:id="20270" w:name="_ETM_Q38_146676"/>
      <w:bookmarkEnd w:id="20270"/>
      <w:r>
        <w:rPr>
          <w:rFonts w:hint="cs"/>
          <w:rtl/>
        </w:rPr>
        <w:t xml:space="preserve"> בואו נדבר </w:t>
      </w:r>
      <w:bookmarkStart w:id="20271" w:name="_ETM_Q38_152993"/>
      <w:bookmarkEnd w:id="20271"/>
      <w:r>
        <w:rPr>
          <w:rFonts w:hint="cs"/>
          <w:rtl/>
        </w:rPr>
        <w:t xml:space="preserve">קצת על </w:t>
      </w:r>
      <w:bookmarkStart w:id="20272" w:name="_ETM_Q38_149706"/>
      <w:bookmarkEnd w:id="20272"/>
      <w:r>
        <w:rPr>
          <w:rFonts w:hint="cs"/>
          <w:rtl/>
        </w:rPr>
        <w:t>שר התקשורת שלמה קרעי.</w:t>
      </w:r>
      <w:bookmarkStart w:id="20273" w:name="_ETM_Q38_155041"/>
      <w:bookmarkEnd w:id="20273"/>
    </w:p>
    <w:p w:rsidR="00A9277C" w:rsidRDefault="00A9277C" w:rsidP="005B7973">
      <w:pPr>
        <w:rPr>
          <w:rtl/>
        </w:rPr>
      </w:pPr>
      <w:bookmarkStart w:id="20274" w:name="_ETM_Q38_155113"/>
      <w:bookmarkStart w:id="20275" w:name="_ETM_Q38_155185"/>
      <w:bookmarkEnd w:id="20274"/>
      <w:bookmarkEnd w:id="20275"/>
    </w:p>
    <w:p w:rsidR="00A9277C" w:rsidRDefault="00A9277C" w:rsidP="00855E05">
      <w:pPr>
        <w:rPr>
          <w:rtl/>
        </w:rPr>
      </w:pPr>
      <w:bookmarkStart w:id="20276" w:name="_ETM_Q38_155254"/>
      <w:bookmarkEnd w:id="20276"/>
      <w:r>
        <w:rPr>
          <w:rFonts w:hint="cs"/>
          <w:rtl/>
        </w:rPr>
        <w:t>"אנח</w:t>
      </w:r>
      <w:bookmarkStart w:id="20277" w:name="_ETM_Q38_151786"/>
      <w:bookmarkEnd w:id="20277"/>
      <w:r>
        <w:rPr>
          <w:rFonts w:hint="cs"/>
          <w:rtl/>
        </w:rPr>
        <w:t>נו יכולים לשנות את</w:t>
      </w:r>
      <w:bookmarkStart w:id="20278" w:name="_ETM_Q38_155000"/>
      <w:bookmarkEnd w:id="20278"/>
      <w:r>
        <w:rPr>
          <w:rFonts w:hint="cs"/>
          <w:rtl/>
        </w:rPr>
        <w:t xml:space="preserve"> שיטת המשטר</w:t>
      </w:r>
      <w:bookmarkStart w:id="20279" w:name="_ETM_Q38_155347"/>
      <w:bookmarkStart w:id="20280" w:name="_ETM_Q38_157536"/>
      <w:bookmarkEnd w:id="20279"/>
      <w:bookmarkEnd w:id="20280"/>
      <w:r>
        <w:rPr>
          <w:rFonts w:hint="cs"/>
          <w:rtl/>
        </w:rPr>
        <w:t xml:space="preserve"> אם נרצה"</w:t>
      </w:r>
      <w:bookmarkStart w:id="20281" w:name="_ETM_Q38_140558"/>
      <w:bookmarkStart w:id="20282" w:name="_ETM_Q38_159956"/>
      <w:bookmarkEnd w:id="20281"/>
      <w:bookmarkEnd w:id="20282"/>
      <w:r>
        <w:rPr>
          <w:rFonts w:hint="cs"/>
          <w:rtl/>
        </w:rPr>
        <w:t xml:space="preserve"> </w:t>
      </w:r>
      <w:r w:rsidR="00855E05">
        <w:rPr>
          <w:rFonts w:hint="eastAsia"/>
          <w:rtl/>
        </w:rPr>
        <w:t xml:space="preserve">– </w:t>
      </w:r>
      <w:r>
        <w:rPr>
          <w:rFonts w:hint="cs"/>
          <w:rtl/>
        </w:rPr>
        <w:t>נכון, יו</w:t>
      </w:r>
      <w:bookmarkStart w:id="20283" w:name="_ETM_Q38_155066"/>
      <w:bookmarkEnd w:id="20283"/>
      <w:r>
        <w:rPr>
          <w:rFonts w:hint="cs"/>
          <w:rtl/>
        </w:rPr>
        <w:t xml:space="preserve">אב? שמענו אתמול את </w:t>
      </w:r>
      <w:bookmarkStart w:id="20284" w:name="_ETM_Q38_159966"/>
      <w:bookmarkEnd w:id="20284"/>
      <w:r>
        <w:rPr>
          <w:rFonts w:hint="cs"/>
          <w:rtl/>
        </w:rPr>
        <w:t xml:space="preserve">שר </w:t>
      </w:r>
      <w:bookmarkStart w:id="20285" w:name="_ETM_Q38_160185"/>
      <w:bookmarkEnd w:id="20285"/>
      <w:r>
        <w:rPr>
          <w:rFonts w:hint="cs"/>
          <w:rtl/>
        </w:rPr>
        <w:t xml:space="preserve">התקשורת בערוץ תקשורת </w:t>
      </w:r>
      <w:bookmarkStart w:id="20286" w:name="_ETM_Q38_159765"/>
      <w:bookmarkEnd w:id="20286"/>
      <w:proofErr w:type="spellStart"/>
      <w:r>
        <w:rPr>
          <w:rFonts w:hint="cs"/>
          <w:rtl/>
        </w:rPr>
        <w:t>שאיך</w:t>
      </w:r>
      <w:proofErr w:type="spellEnd"/>
      <w:r>
        <w:rPr>
          <w:rFonts w:hint="cs"/>
          <w:rtl/>
        </w:rPr>
        <w:t xml:space="preserve"> שהוא עדיין נשאר חופשי</w:t>
      </w:r>
      <w:bookmarkStart w:id="20287" w:name="_ETM_Q38_165646"/>
      <w:bookmarkEnd w:id="20287"/>
      <w:r>
        <w:rPr>
          <w:rFonts w:hint="cs"/>
          <w:rtl/>
        </w:rPr>
        <w:t xml:space="preserve">. ביד אחת </w:t>
      </w:r>
      <w:bookmarkStart w:id="20288" w:name="_ETM_Q38_167002"/>
      <w:bookmarkEnd w:id="20288"/>
      <w:r>
        <w:rPr>
          <w:rFonts w:hint="cs"/>
          <w:rtl/>
        </w:rPr>
        <w:t xml:space="preserve">הוא מקטין את תקציב </w:t>
      </w:r>
      <w:bookmarkStart w:id="20289" w:name="_ETM_Q38_165496"/>
      <w:bookmarkEnd w:id="20289"/>
      <w:r>
        <w:rPr>
          <w:rFonts w:hint="cs"/>
          <w:rtl/>
        </w:rPr>
        <w:t>הפרסום של ע</w:t>
      </w:r>
      <w:bookmarkStart w:id="20290" w:name="_ETM_Q38_166936"/>
      <w:bookmarkEnd w:id="20290"/>
      <w:r>
        <w:rPr>
          <w:rFonts w:hint="cs"/>
          <w:rtl/>
        </w:rPr>
        <w:t xml:space="preserve">יתון הארץ, </w:t>
      </w:r>
      <w:bookmarkStart w:id="20291" w:name="_ETM_Q38_166796"/>
      <w:bookmarkEnd w:id="20291"/>
      <w:r>
        <w:rPr>
          <w:rFonts w:hint="cs"/>
          <w:rtl/>
        </w:rPr>
        <w:t>שלא</w:t>
      </w:r>
      <w:bookmarkStart w:id="20292" w:name="_ETM_Q38_167563"/>
      <w:bookmarkEnd w:id="20292"/>
      <w:r>
        <w:rPr>
          <w:rFonts w:hint="cs"/>
          <w:rtl/>
        </w:rPr>
        <w:t xml:space="preserve"> כל כך אוהב את השלטון</w:t>
      </w:r>
      <w:bookmarkStart w:id="20293" w:name="_ETM_Q38_169287"/>
      <w:bookmarkEnd w:id="20293"/>
      <w:r>
        <w:rPr>
          <w:rFonts w:hint="cs"/>
          <w:rtl/>
        </w:rPr>
        <w:t xml:space="preserve"> </w:t>
      </w:r>
      <w:r>
        <w:rPr>
          <w:rtl/>
        </w:rPr>
        <w:t>–</w:t>
      </w:r>
      <w:r>
        <w:rPr>
          <w:rFonts w:hint="cs"/>
          <w:rtl/>
        </w:rPr>
        <w:t xml:space="preserve"> דרך אגב, כל </w:t>
      </w:r>
      <w:bookmarkStart w:id="20294" w:name="_ETM_Q38_169907"/>
      <w:bookmarkStart w:id="20295" w:name="_ETM_Q38_165946"/>
      <w:bookmarkEnd w:id="20294"/>
      <w:bookmarkEnd w:id="20295"/>
      <w:r>
        <w:rPr>
          <w:rFonts w:hint="cs"/>
          <w:rtl/>
        </w:rPr>
        <w:t xml:space="preserve">שלטון – וביד </w:t>
      </w:r>
      <w:bookmarkStart w:id="20296" w:name="_ETM_Q38_175580"/>
      <w:bookmarkEnd w:id="20296"/>
      <w:r>
        <w:rPr>
          <w:rFonts w:hint="cs"/>
          <w:rtl/>
        </w:rPr>
        <w:t xml:space="preserve">שנייה הוא רוצה </w:t>
      </w:r>
      <w:bookmarkStart w:id="20297" w:name="_ETM_Q38_172515"/>
      <w:bookmarkEnd w:id="20297"/>
      <w:r>
        <w:rPr>
          <w:rFonts w:hint="cs"/>
          <w:rtl/>
        </w:rPr>
        <w:t>לסגור את</w:t>
      </w:r>
      <w:bookmarkStart w:id="20298" w:name="_ETM_Q38_172375"/>
      <w:bookmarkEnd w:id="20298"/>
      <w:r>
        <w:rPr>
          <w:rFonts w:hint="cs"/>
          <w:rtl/>
        </w:rPr>
        <w:t xml:space="preserve"> התאגיד, וגם, על </w:t>
      </w:r>
      <w:bookmarkStart w:id="20299" w:name="_ETM_Q38_179845"/>
      <w:bookmarkStart w:id="20300" w:name="_ETM_Q38_175005"/>
      <w:bookmarkEnd w:id="20299"/>
      <w:bookmarkEnd w:id="20300"/>
      <w:r>
        <w:rPr>
          <w:rFonts w:hint="cs"/>
          <w:rtl/>
        </w:rPr>
        <w:t>הדרך, להקנות הטבות לערוץ 14.</w:t>
      </w:r>
    </w:p>
    <w:p w:rsidR="00A9277C" w:rsidRDefault="00A9277C" w:rsidP="005B7973">
      <w:pPr>
        <w:rPr>
          <w:rtl/>
        </w:rPr>
      </w:pPr>
      <w:bookmarkStart w:id="20301" w:name="_ETM_Q38_176636"/>
      <w:bookmarkEnd w:id="20301"/>
    </w:p>
    <w:p w:rsidR="00A9277C" w:rsidRDefault="00A9277C" w:rsidP="00855E05">
      <w:pPr>
        <w:rPr>
          <w:rtl/>
        </w:rPr>
      </w:pPr>
      <w:r>
        <w:rPr>
          <w:rFonts w:hint="cs"/>
          <w:rtl/>
        </w:rPr>
        <w:t>יש לי הצעה, שלמה קרעי</w:t>
      </w:r>
      <w:bookmarkStart w:id="20302" w:name="_ETM_Q38_177215"/>
      <w:bookmarkEnd w:id="20302"/>
      <w:r w:rsidR="00855E05">
        <w:rPr>
          <w:rFonts w:hint="cs"/>
          <w:rtl/>
        </w:rPr>
        <w:t>:</w:t>
      </w:r>
      <w:r>
        <w:rPr>
          <w:rFonts w:hint="cs"/>
          <w:rtl/>
        </w:rPr>
        <w:t xml:space="preserve"> </w:t>
      </w:r>
      <w:bookmarkStart w:id="20303" w:name="_ETM_Q38_184690"/>
      <w:bookmarkEnd w:id="20303"/>
      <w:r>
        <w:rPr>
          <w:rFonts w:hint="cs"/>
          <w:rtl/>
        </w:rPr>
        <w:t>בוא</w:t>
      </w:r>
      <w:bookmarkStart w:id="20304" w:name="_ETM_Q38_181007"/>
      <w:bookmarkEnd w:id="20304"/>
      <w:r>
        <w:rPr>
          <w:rFonts w:hint="cs"/>
          <w:rtl/>
        </w:rPr>
        <w:t xml:space="preserve">ו נעשה חוק </w:t>
      </w:r>
      <w:r>
        <w:rPr>
          <w:rtl/>
        </w:rPr>
        <w:t>–</w:t>
      </w:r>
      <w:r>
        <w:rPr>
          <w:rFonts w:hint="cs"/>
          <w:rtl/>
        </w:rPr>
        <w:t xml:space="preserve"> אנחנו המחוקקים, נכון</w:t>
      </w:r>
      <w:bookmarkStart w:id="20305" w:name="_ETM_Q38_181026"/>
      <w:bookmarkStart w:id="20306" w:name="_ETM_Q38_185378"/>
      <w:bookmarkEnd w:id="20305"/>
      <w:bookmarkEnd w:id="20306"/>
      <w:r>
        <w:rPr>
          <w:rFonts w:hint="cs"/>
          <w:rtl/>
        </w:rPr>
        <w:t>? שרק ערוץ 14 רשאי לשדר בישרא</w:t>
      </w:r>
      <w:bookmarkStart w:id="20307" w:name="_ETM_Q38_186806"/>
      <w:bookmarkEnd w:id="20307"/>
      <w:r>
        <w:rPr>
          <w:rFonts w:hint="cs"/>
          <w:rtl/>
        </w:rPr>
        <w:t xml:space="preserve">ל. נסגור את הפינה. </w:t>
      </w:r>
      <w:bookmarkStart w:id="20308" w:name="_ETM_Q38_192634"/>
      <w:bookmarkEnd w:id="20308"/>
      <w:r>
        <w:rPr>
          <w:rFonts w:hint="cs"/>
          <w:rtl/>
        </w:rPr>
        <w:t>זה יחסוך לנו ז</w:t>
      </w:r>
      <w:bookmarkStart w:id="20309" w:name="_ETM_Q38_190496"/>
      <w:bookmarkStart w:id="20310" w:name="_ETM_Q38_191366"/>
      <w:bookmarkStart w:id="20311" w:name="_ETM_Q38_191566"/>
      <w:bookmarkStart w:id="20312" w:name="_ETM_Q38_196126"/>
      <w:bookmarkStart w:id="20313" w:name="_ETM_Q38_196586"/>
      <w:bookmarkStart w:id="20314" w:name="_ETM_Q38_194456"/>
      <w:bookmarkStart w:id="20315" w:name="_ETM_Q38_191726"/>
      <w:bookmarkEnd w:id="20309"/>
      <w:bookmarkEnd w:id="20310"/>
      <w:bookmarkEnd w:id="20311"/>
      <w:bookmarkEnd w:id="20312"/>
      <w:bookmarkEnd w:id="20313"/>
      <w:bookmarkEnd w:id="20314"/>
      <w:bookmarkEnd w:id="20315"/>
      <w:r>
        <w:rPr>
          <w:rFonts w:hint="cs"/>
          <w:rtl/>
        </w:rPr>
        <w:t>מן.</w:t>
      </w:r>
      <w:bookmarkStart w:id="20316" w:name="_ETM_Q38_194024"/>
      <w:bookmarkEnd w:id="20316"/>
    </w:p>
    <w:p w:rsidR="00A9277C" w:rsidRDefault="00A9277C" w:rsidP="005B7973">
      <w:pPr>
        <w:rPr>
          <w:rtl/>
        </w:rPr>
      </w:pPr>
      <w:bookmarkStart w:id="20317" w:name="_ETM_Q38_194087"/>
      <w:bookmarkStart w:id="20318" w:name="_ETM_Q38_192046"/>
      <w:bookmarkEnd w:id="20317"/>
      <w:bookmarkEnd w:id="20318"/>
    </w:p>
    <w:p w:rsidR="00A9277C" w:rsidRDefault="00A9277C" w:rsidP="005B7973">
      <w:pPr>
        <w:pStyle w:val="af5"/>
        <w:keepNext/>
        <w:rPr>
          <w:rtl/>
        </w:rPr>
      </w:pPr>
      <w:bookmarkStart w:id="20319" w:name="ET_interruption_5109_5"/>
      <w:r w:rsidRPr="00817BE9">
        <w:rPr>
          <w:rStyle w:val="TagStyle"/>
          <w:rtl/>
        </w:rPr>
        <w:t xml:space="preserve"> &lt;&lt; קריאה &gt;&gt; </w:t>
      </w:r>
      <w:r>
        <w:rPr>
          <w:rtl/>
        </w:rPr>
        <w:t>אלעזר שטרן (יש עתיד):</w:t>
      </w:r>
      <w:r w:rsidRPr="00817BE9">
        <w:rPr>
          <w:rStyle w:val="TagStyle"/>
          <w:rtl/>
        </w:rPr>
        <w:t xml:space="preserve"> &lt;&lt; קריאה &gt;&gt;</w:t>
      </w:r>
      <w:r>
        <w:rPr>
          <w:rtl/>
        </w:rPr>
        <w:t xml:space="preserve"> </w:t>
      </w:r>
      <w:bookmarkEnd w:id="20319"/>
    </w:p>
    <w:p w:rsidR="00A9277C" w:rsidRDefault="00A9277C" w:rsidP="005B7973">
      <w:pPr>
        <w:rPr>
          <w:rtl/>
          <w:lang w:eastAsia="he-IL"/>
        </w:rPr>
      </w:pPr>
    </w:p>
    <w:p w:rsidR="00A9277C" w:rsidRDefault="00FE4DBC" w:rsidP="005B7973">
      <w:pPr>
        <w:rPr>
          <w:rtl/>
          <w:lang w:eastAsia="he-IL"/>
        </w:rPr>
      </w:pPr>
      <w:bookmarkStart w:id="20320" w:name="_ETM_Q38_195148"/>
      <w:bookmarkEnd w:id="20320"/>
      <w:r>
        <w:rPr>
          <w:rFonts w:hint="cs"/>
          <w:rtl/>
          <w:lang w:eastAsia="he-IL"/>
        </w:rPr>
        <w:t>– – –</w:t>
      </w:r>
    </w:p>
    <w:p w:rsidR="00A9277C" w:rsidRDefault="00A9277C" w:rsidP="005B7973">
      <w:pPr>
        <w:rPr>
          <w:rtl/>
          <w:lang w:eastAsia="he-IL"/>
        </w:rPr>
      </w:pPr>
      <w:bookmarkStart w:id="20321" w:name="_ETM_Q38_196657"/>
      <w:bookmarkStart w:id="20322" w:name="_ETM_Q38_196731"/>
      <w:bookmarkStart w:id="20323" w:name="_ETM_Q38_191836"/>
      <w:bookmarkEnd w:id="20321"/>
      <w:bookmarkEnd w:id="20322"/>
      <w:bookmarkEnd w:id="20323"/>
    </w:p>
    <w:p w:rsidR="00A9277C" w:rsidRDefault="00A9277C" w:rsidP="005B7973">
      <w:pPr>
        <w:pStyle w:val="-"/>
        <w:keepNext/>
        <w:rPr>
          <w:rtl/>
        </w:rPr>
      </w:pPr>
      <w:bookmarkStart w:id="20324" w:name="ET_speakercontinue_6128_6"/>
      <w:r w:rsidRPr="00817BE9">
        <w:rPr>
          <w:rStyle w:val="TagStyle"/>
          <w:rtl/>
        </w:rPr>
        <w:t xml:space="preserve"> &lt;&lt; דובר_המשך &gt;&gt; </w:t>
      </w:r>
      <w:r>
        <w:rPr>
          <w:rtl/>
        </w:rPr>
        <w:t>משה טור פז (יש עתיד):</w:t>
      </w:r>
      <w:r w:rsidRPr="00817BE9">
        <w:rPr>
          <w:rStyle w:val="TagStyle"/>
          <w:rtl/>
        </w:rPr>
        <w:t xml:space="preserve"> &lt;&lt; דובר_המשך &gt;&gt;</w:t>
      </w:r>
      <w:r>
        <w:rPr>
          <w:rtl/>
        </w:rPr>
        <w:t xml:space="preserve"> </w:t>
      </w:r>
      <w:bookmarkEnd w:id="20324"/>
    </w:p>
    <w:p w:rsidR="00A9277C" w:rsidRDefault="00A9277C" w:rsidP="005B7973">
      <w:pPr>
        <w:rPr>
          <w:rtl/>
          <w:lang w:eastAsia="he-IL"/>
        </w:rPr>
      </w:pPr>
    </w:p>
    <w:p w:rsidR="00A9277C" w:rsidRDefault="00A9277C" w:rsidP="005B7973">
      <w:pPr>
        <w:rPr>
          <w:rtl/>
          <w:lang w:eastAsia="he-IL"/>
        </w:rPr>
      </w:pPr>
      <w:bookmarkStart w:id="20325" w:name="_ETM_Q38_192569"/>
      <w:bookmarkEnd w:id="20325"/>
      <w:r>
        <w:rPr>
          <w:rFonts w:hint="cs"/>
          <w:rtl/>
          <w:lang w:eastAsia="he-IL"/>
        </w:rPr>
        <w:t xml:space="preserve">יש. כן, </w:t>
      </w:r>
      <w:bookmarkStart w:id="20326" w:name="_ETM_Q38_198341"/>
      <w:bookmarkEnd w:id="20326"/>
      <w:r>
        <w:rPr>
          <w:rFonts w:hint="cs"/>
          <w:rtl/>
          <w:lang w:eastAsia="he-IL"/>
        </w:rPr>
        <w:t xml:space="preserve">כן. </w:t>
      </w:r>
      <w:bookmarkStart w:id="20327" w:name="_ETM_Q38_193806"/>
      <w:bookmarkEnd w:id="20327"/>
      <w:r>
        <w:rPr>
          <w:rFonts w:hint="cs"/>
          <w:rtl/>
          <w:lang w:eastAsia="he-IL"/>
        </w:rPr>
        <w:t xml:space="preserve">אני פשוט מציע. </w:t>
      </w:r>
      <w:bookmarkStart w:id="20328" w:name="_ETM_Q38_193477"/>
      <w:bookmarkEnd w:id="20328"/>
      <w:r>
        <w:rPr>
          <w:rFonts w:hint="cs"/>
          <w:rtl/>
          <w:lang w:eastAsia="he-IL"/>
        </w:rPr>
        <w:t>בוא</w:t>
      </w:r>
      <w:bookmarkStart w:id="20329" w:name="_ETM_Q38_195737"/>
      <w:bookmarkEnd w:id="20329"/>
      <w:r>
        <w:rPr>
          <w:rFonts w:hint="cs"/>
          <w:rtl/>
          <w:lang w:eastAsia="he-IL"/>
        </w:rPr>
        <w:t xml:space="preserve"> נחסוך לנו זמן</w:t>
      </w:r>
      <w:bookmarkStart w:id="20330" w:name="_ETM_Q38_196629"/>
      <w:bookmarkEnd w:id="20330"/>
      <w:r>
        <w:rPr>
          <w:rFonts w:hint="cs"/>
          <w:rtl/>
          <w:lang w:eastAsia="he-IL"/>
        </w:rPr>
        <w:t xml:space="preserve">, שיהיה מספיק </w:t>
      </w:r>
      <w:bookmarkStart w:id="20331" w:name="_ETM_Q38_198177"/>
      <w:bookmarkEnd w:id="20331"/>
      <w:r>
        <w:rPr>
          <w:rFonts w:hint="cs"/>
          <w:rtl/>
          <w:lang w:eastAsia="he-IL"/>
        </w:rPr>
        <w:t xml:space="preserve">זמן </w:t>
      </w:r>
      <w:bookmarkStart w:id="20332" w:name="_ETM_Q38_196567"/>
      <w:bookmarkEnd w:id="20332"/>
      <w:r w:rsidR="00855E05">
        <w:rPr>
          <w:rFonts w:hint="cs"/>
          <w:rtl/>
          <w:lang w:eastAsia="he-IL"/>
        </w:rPr>
        <w:t>להפיכה המשטרית. למה ללכת סחור-</w:t>
      </w:r>
      <w:r>
        <w:rPr>
          <w:rFonts w:hint="cs"/>
          <w:rtl/>
          <w:lang w:eastAsia="he-IL"/>
        </w:rPr>
        <w:t>סחור</w:t>
      </w:r>
      <w:bookmarkStart w:id="20333" w:name="_ETM_Q38_201217"/>
      <w:bookmarkStart w:id="20334" w:name="_ETM_Q38_201979"/>
      <w:bookmarkEnd w:id="20333"/>
      <w:bookmarkEnd w:id="20334"/>
      <w:r>
        <w:rPr>
          <w:rFonts w:hint="cs"/>
          <w:rtl/>
          <w:lang w:eastAsia="he-IL"/>
        </w:rPr>
        <w:t>? שר התקשורת של התקשורת</w:t>
      </w:r>
      <w:bookmarkStart w:id="20335" w:name="_ETM_Q38_203766"/>
      <w:bookmarkStart w:id="20336" w:name="_ETM_Q38_200597"/>
      <w:bookmarkEnd w:id="20335"/>
      <w:bookmarkEnd w:id="20336"/>
      <w:r>
        <w:rPr>
          <w:rFonts w:hint="cs"/>
          <w:rtl/>
          <w:lang w:eastAsia="he-IL"/>
        </w:rPr>
        <w:t xml:space="preserve"> – רק של התקשורת </w:t>
      </w:r>
      <w:bookmarkStart w:id="20337" w:name="_ETM_Q38_206957"/>
      <w:bookmarkEnd w:id="20337"/>
      <w:r>
        <w:rPr>
          <w:rFonts w:hint="cs"/>
          <w:rtl/>
          <w:lang w:eastAsia="he-IL"/>
        </w:rPr>
        <w:t>שאוהבת את</w:t>
      </w:r>
      <w:bookmarkStart w:id="20338" w:name="_ETM_Q38_210154"/>
      <w:bookmarkEnd w:id="20338"/>
      <w:r>
        <w:rPr>
          <w:rFonts w:hint="cs"/>
          <w:rtl/>
          <w:lang w:eastAsia="he-IL"/>
        </w:rPr>
        <w:t xml:space="preserve"> השלטון</w:t>
      </w:r>
      <w:bookmarkStart w:id="20339" w:name="_ETM_Q38_206086"/>
      <w:bookmarkEnd w:id="20339"/>
      <w:r>
        <w:rPr>
          <w:rFonts w:hint="cs"/>
          <w:rtl/>
          <w:lang w:eastAsia="he-IL"/>
        </w:rPr>
        <w:t>. זהו, אי</w:t>
      </w:r>
      <w:bookmarkStart w:id="20340" w:name="_ETM_Q38_205287"/>
      <w:bookmarkEnd w:id="20340"/>
      <w:r>
        <w:rPr>
          <w:rFonts w:hint="cs"/>
          <w:rtl/>
          <w:lang w:eastAsia="he-IL"/>
        </w:rPr>
        <w:t xml:space="preserve">ן תקשורת אחרת. מי צריך ביקורת? מי צריך </w:t>
      </w:r>
      <w:bookmarkStart w:id="20341" w:name="_ETM_Q38_209077"/>
      <w:bookmarkEnd w:id="20341"/>
      <w:r>
        <w:rPr>
          <w:rFonts w:hint="cs"/>
          <w:rtl/>
          <w:lang w:eastAsia="he-IL"/>
        </w:rPr>
        <w:t>תקשורת חופשית?</w:t>
      </w:r>
      <w:bookmarkStart w:id="20342" w:name="_ETM_Q38_213797"/>
      <w:bookmarkEnd w:id="20342"/>
    </w:p>
    <w:p w:rsidR="00A9277C" w:rsidRDefault="00A9277C" w:rsidP="005B7973">
      <w:pPr>
        <w:rPr>
          <w:rtl/>
          <w:lang w:eastAsia="he-IL"/>
        </w:rPr>
      </w:pPr>
      <w:bookmarkStart w:id="20343" w:name="_ETM_Q38_213900"/>
      <w:bookmarkStart w:id="20344" w:name="_ETM_Q38_213972"/>
      <w:bookmarkStart w:id="20345" w:name="_ETM_Q38_214032"/>
      <w:bookmarkEnd w:id="20343"/>
      <w:bookmarkEnd w:id="20344"/>
      <w:bookmarkEnd w:id="20345"/>
    </w:p>
    <w:p w:rsidR="00A9277C" w:rsidRDefault="00A9277C" w:rsidP="00855E05">
      <w:pPr>
        <w:rPr>
          <w:rtl/>
          <w:lang w:eastAsia="he-IL"/>
        </w:rPr>
      </w:pPr>
      <w:bookmarkStart w:id="20346" w:name="_ETM_Q38_214089"/>
      <w:bookmarkEnd w:id="20346"/>
      <w:r>
        <w:rPr>
          <w:rFonts w:hint="cs"/>
          <w:rtl/>
          <w:lang w:eastAsia="he-IL"/>
        </w:rPr>
        <w:t xml:space="preserve">אחרי הציניות, יש פה דפוס </w:t>
      </w:r>
      <w:bookmarkStart w:id="20347" w:name="_ETM_Q38_215397"/>
      <w:bookmarkEnd w:id="20347"/>
      <w:r>
        <w:rPr>
          <w:rFonts w:hint="cs"/>
          <w:rtl/>
          <w:lang w:eastAsia="he-IL"/>
        </w:rPr>
        <w:t>מחריד. השבוע שמענו</w:t>
      </w:r>
      <w:bookmarkStart w:id="20348" w:name="_ETM_Q38_221886"/>
      <w:bookmarkEnd w:id="20348"/>
      <w:r>
        <w:rPr>
          <w:rFonts w:hint="cs"/>
          <w:rtl/>
          <w:lang w:eastAsia="he-IL"/>
        </w:rPr>
        <w:t xml:space="preserve"> </w:t>
      </w:r>
      <w:bookmarkStart w:id="20349" w:name="_ETM_Q38_217017"/>
      <w:bookmarkEnd w:id="20349"/>
      <w:r>
        <w:rPr>
          <w:rFonts w:hint="cs"/>
          <w:rtl/>
          <w:lang w:eastAsia="he-IL"/>
        </w:rPr>
        <w:t>את ראש הממשלה, שהקדיש תשע</w:t>
      </w:r>
      <w:bookmarkStart w:id="20350" w:name="_ETM_Q38_218337"/>
      <w:bookmarkEnd w:id="20350"/>
      <w:r>
        <w:rPr>
          <w:rFonts w:hint="cs"/>
          <w:rtl/>
          <w:lang w:eastAsia="he-IL"/>
        </w:rPr>
        <w:t xml:space="preserve"> דקות בסרטון ודיבר על "כותרות </w:t>
      </w:r>
      <w:bookmarkStart w:id="20351" w:name="_ETM_Q38_222608"/>
      <w:bookmarkEnd w:id="20351"/>
      <w:r>
        <w:rPr>
          <w:rFonts w:hint="cs"/>
          <w:rtl/>
          <w:lang w:eastAsia="he-IL"/>
        </w:rPr>
        <w:t>בומבסטיות"</w:t>
      </w:r>
      <w:bookmarkStart w:id="20352" w:name="_ETM_Q38_225487"/>
      <w:bookmarkEnd w:id="20352"/>
      <w:r>
        <w:rPr>
          <w:rFonts w:hint="cs"/>
          <w:rtl/>
          <w:lang w:eastAsia="he-IL"/>
        </w:rPr>
        <w:t>, אני מצטט</w:t>
      </w:r>
      <w:bookmarkStart w:id="20353" w:name="_ETM_Q38_223588"/>
      <w:bookmarkStart w:id="20354" w:name="_ETM_Q38_224747"/>
      <w:bookmarkStart w:id="20355" w:name="_ETM_Q38_225868"/>
      <w:bookmarkEnd w:id="20353"/>
      <w:bookmarkEnd w:id="20354"/>
      <w:bookmarkEnd w:id="20355"/>
      <w:r>
        <w:rPr>
          <w:rFonts w:hint="cs"/>
          <w:rtl/>
          <w:lang w:eastAsia="he-IL"/>
        </w:rPr>
        <w:t xml:space="preserve">, והמשיך במופת מרהיב </w:t>
      </w:r>
      <w:bookmarkStart w:id="20356" w:name="_ETM_Q38_226267"/>
      <w:bookmarkStart w:id="20357" w:name="_ETM_Q38_225307"/>
      <w:bookmarkEnd w:id="20356"/>
      <w:bookmarkEnd w:id="20357"/>
      <w:r>
        <w:rPr>
          <w:rFonts w:hint="cs"/>
          <w:rtl/>
          <w:lang w:eastAsia="he-IL"/>
        </w:rPr>
        <w:t xml:space="preserve">של מודעות עם ציטוטים </w:t>
      </w:r>
      <w:bookmarkStart w:id="20358" w:name="_ETM_Q38_228877"/>
      <w:bookmarkEnd w:id="20358"/>
      <w:r>
        <w:rPr>
          <w:rFonts w:hint="cs"/>
          <w:rtl/>
          <w:lang w:eastAsia="he-IL"/>
        </w:rPr>
        <w:t xml:space="preserve">לא בומבסטיים על מטרת </w:t>
      </w:r>
      <w:bookmarkStart w:id="20359" w:name="_ETM_Q38_231057"/>
      <w:bookmarkEnd w:id="20359"/>
      <w:r>
        <w:rPr>
          <w:rFonts w:hint="cs"/>
          <w:rtl/>
          <w:lang w:eastAsia="he-IL"/>
        </w:rPr>
        <w:t>כתב האישום הברורה</w:t>
      </w:r>
      <w:bookmarkStart w:id="20360" w:name="_ETM_Q38_232227"/>
      <w:bookmarkEnd w:id="20360"/>
      <w:r w:rsidR="00855E05">
        <w:rPr>
          <w:rFonts w:hint="cs"/>
          <w:rtl/>
          <w:lang w:eastAsia="he-IL"/>
        </w:rPr>
        <w:t>:</w:t>
      </w:r>
      <w:r>
        <w:rPr>
          <w:rFonts w:hint="cs"/>
          <w:rtl/>
          <w:lang w:eastAsia="he-IL"/>
        </w:rPr>
        <w:t xml:space="preserve"> לפגוע בי</w:t>
      </w:r>
      <w:bookmarkStart w:id="20361" w:name="_ETM_Q38_233851"/>
      <w:bookmarkEnd w:id="20361"/>
      <w:r>
        <w:rPr>
          <w:rFonts w:hint="cs"/>
          <w:rtl/>
          <w:lang w:eastAsia="he-IL"/>
        </w:rPr>
        <w:t xml:space="preserve"> ובכם, אזרחי ישראל</w:t>
      </w:r>
      <w:bookmarkStart w:id="20362" w:name="_ETM_Q38_234056"/>
      <w:bookmarkEnd w:id="20362"/>
      <w:r w:rsidR="00855E05">
        <w:rPr>
          <w:rFonts w:hint="cs"/>
          <w:rtl/>
          <w:lang w:eastAsia="he-IL"/>
        </w:rPr>
        <w:t>.</w:t>
      </w:r>
      <w:r>
        <w:rPr>
          <w:rFonts w:hint="cs"/>
          <w:rtl/>
          <w:lang w:eastAsia="he-IL"/>
        </w:rPr>
        <w:t xml:space="preserve"> בי ובכ</w:t>
      </w:r>
      <w:bookmarkStart w:id="20363" w:name="_ETM_Q38_236546"/>
      <w:bookmarkEnd w:id="20363"/>
      <w:r>
        <w:rPr>
          <w:rFonts w:hint="cs"/>
          <w:rtl/>
          <w:lang w:eastAsia="he-IL"/>
        </w:rPr>
        <w:t xml:space="preserve">ם. המדינה </w:t>
      </w:r>
      <w:bookmarkStart w:id="20364" w:name="_ETM_Q38_237186"/>
      <w:bookmarkEnd w:id="20364"/>
      <w:r>
        <w:rPr>
          <w:rFonts w:hint="cs"/>
          <w:rtl/>
          <w:lang w:eastAsia="he-IL"/>
        </w:rPr>
        <w:t>זה אני.</w:t>
      </w:r>
      <w:bookmarkStart w:id="20365" w:name="_ETM_Q38_235747"/>
      <w:bookmarkStart w:id="20366" w:name="_ETM_Q38_235951"/>
      <w:bookmarkEnd w:id="20365"/>
      <w:bookmarkEnd w:id="20366"/>
    </w:p>
    <w:p w:rsidR="00A9277C" w:rsidRDefault="00A9277C" w:rsidP="005B7973">
      <w:pPr>
        <w:rPr>
          <w:rtl/>
          <w:lang w:eastAsia="he-IL"/>
        </w:rPr>
      </w:pPr>
      <w:bookmarkStart w:id="20367" w:name="_ETM_Q38_236027"/>
      <w:bookmarkEnd w:id="20367"/>
    </w:p>
    <w:p w:rsidR="00A9277C" w:rsidRDefault="00A9277C" w:rsidP="005B7973">
      <w:pPr>
        <w:pStyle w:val="af6"/>
        <w:keepNext/>
        <w:rPr>
          <w:rtl/>
        </w:rPr>
      </w:pPr>
      <w:r w:rsidRPr="00701497">
        <w:rPr>
          <w:rStyle w:val="TagStyle"/>
          <w:rtl/>
        </w:rPr>
        <w:t xml:space="preserve"> &lt;&lt; יור &gt;&gt; </w:t>
      </w:r>
      <w:r>
        <w:rPr>
          <w:rtl/>
        </w:rPr>
        <w:t>היו"ר חנוך דב מלביצקי:</w:t>
      </w:r>
      <w:r w:rsidRPr="00701497">
        <w:rPr>
          <w:rStyle w:val="TagStyle"/>
          <w:rtl/>
        </w:rPr>
        <w:t xml:space="preserve"> &lt;&lt; יור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0368" w:name="_ETM_Q38_242691"/>
      <w:bookmarkStart w:id="20369" w:name="_ETM_Q38_237976"/>
      <w:bookmarkEnd w:id="20368"/>
      <w:bookmarkEnd w:id="20369"/>
      <w:r>
        <w:rPr>
          <w:rFonts w:hint="cs"/>
          <w:rtl/>
          <w:lang w:eastAsia="he-IL"/>
        </w:rPr>
        <w:t>ואלה שגרים</w:t>
      </w:r>
      <w:bookmarkStart w:id="20370" w:name="_ETM_Q38_241966"/>
      <w:bookmarkEnd w:id="20370"/>
      <w:r>
        <w:rPr>
          <w:rFonts w:hint="cs"/>
          <w:rtl/>
          <w:lang w:eastAsia="he-IL"/>
        </w:rPr>
        <w:t xml:space="preserve"> בפת</w:t>
      </w:r>
      <w:bookmarkStart w:id="20371" w:name="_ETM_Q38_238216"/>
      <w:bookmarkEnd w:id="20371"/>
      <w:r>
        <w:rPr>
          <w:rFonts w:hint="cs"/>
          <w:rtl/>
          <w:lang w:eastAsia="he-IL"/>
        </w:rPr>
        <w:t>ח תקווה.</w:t>
      </w:r>
      <w:bookmarkStart w:id="20372" w:name="_ETM_Q38_241313"/>
      <w:bookmarkEnd w:id="20372"/>
    </w:p>
    <w:p w:rsidR="00A9277C" w:rsidRDefault="00A9277C" w:rsidP="005B7973">
      <w:pPr>
        <w:rPr>
          <w:rtl/>
          <w:lang w:eastAsia="he-IL"/>
        </w:rPr>
      </w:pPr>
      <w:bookmarkStart w:id="20373" w:name="_ETM_Q38_241409"/>
      <w:bookmarkEnd w:id="20373"/>
    </w:p>
    <w:p w:rsidR="00A9277C" w:rsidRDefault="00A9277C" w:rsidP="005B7973">
      <w:pPr>
        <w:pStyle w:val="-"/>
        <w:keepNext/>
        <w:rPr>
          <w:rtl/>
        </w:rPr>
      </w:pPr>
      <w:bookmarkStart w:id="20374" w:name="ET_speakercontinue_6128_8"/>
      <w:r w:rsidRPr="00701497">
        <w:rPr>
          <w:rStyle w:val="TagStyle"/>
          <w:rtl/>
        </w:rPr>
        <w:t xml:space="preserve"> &lt;&lt; דובר_המשך &gt;&gt; </w:t>
      </w:r>
      <w:r>
        <w:rPr>
          <w:rtl/>
        </w:rPr>
        <w:t>משה טור פז (יש עתיד):</w:t>
      </w:r>
      <w:r w:rsidRPr="00701497">
        <w:rPr>
          <w:rStyle w:val="TagStyle"/>
          <w:rtl/>
        </w:rPr>
        <w:t xml:space="preserve"> &lt;&lt; דובר_המשך &gt;&gt;</w:t>
      </w:r>
      <w:r>
        <w:rPr>
          <w:rtl/>
        </w:rPr>
        <w:t xml:space="preserve"> </w:t>
      </w:r>
      <w:bookmarkEnd w:id="20374"/>
    </w:p>
    <w:p w:rsidR="00A9277C" w:rsidRDefault="00A9277C" w:rsidP="005B7973">
      <w:pPr>
        <w:rPr>
          <w:rtl/>
          <w:lang w:eastAsia="he-IL"/>
        </w:rPr>
      </w:pPr>
    </w:p>
    <w:p w:rsidR="00A9277C" w:rsidRDefault="00A9277C" w:rsidP="00855E05">
      <w:pPr>
        <w:rPr>
          <w:rtl/>
          <w:lang w:eastAsia="he-IL"/>
        </w:rPr>
      </w:pPr>
      <w:bookmarkStart w:id="20375" w:name="_ETM_Q38_242334"/>
      <w:bookmarkStart w:id="20376" w:name="_ETM_Q38_239415"/>
      <w:bookmarkEnd w:id="20375"/>
      <w:bookmarkEnd w:id="20376"/>
      <w:r>
        <w:rPr>
          <w:rFonts w:hint="cs"/>
          <w:rtl/>
          <w:lang w:eastAsia="he-IL"/>
        </w:rPr>
        <w:t>לא, כל אזרחי ישראל. המדינה זה אני, ביבי</w:t>
      </w:r>
      <w:bookmarkStart w:id="20377" w:name="_ETM_Q38_242266"/>
      <w:bookmarkEnd w:id="20377"/>
      <w:r>
        <w:rPr>
          <w:rFonts w:hint="cs"/>
          <w:rtl/>
          <w:lang w:eastAsia="he-IL"/>
        </w:rPr>
        <w:t>, אבל הבעיות הן רק שלך</w:t>
      </w:r>
      <w:r w:rsidR="00855E05">
        <w:rPr>
          <w:rFonts w:hint="cs"/>
          <w:rtl/>
          <w:lang w:eastAsia="he-IL"/>
        </w:rPr>
        <w:t>,</w:t>
      </w:r>
      <w:r>
        <w:rPr>
          <w:rFonts w:hint="cs"/>
          <w:rtl/>
          <w:lang w:eastAsia="he-IL"/>
        </w:rPr>
        <w:t xml:space="preserve"> והן נובעות מש</w:t>
      </w:r>
      <w:bookmarkStart w:id="20378" w:name="_ETM_Q38_242845"/>
      <w:bookmarkEnd w:id="20378"/>
      <w:r>
        <w:rPr>
          <w:rFonts w:hint="cs"/>
          <w:rtl/>
          <w:lang w:eastAsia="he-IL"/>
        </w:rPr>
        <w:t xml:space="preserve">חיתות, מגלומניה </w:t>
      </w:r>
      <w:bookmarkStart w:id="20379" w:name="_ETM_Q38_251667"/>
      <w:bookmarkEnd w:id="20379"/>
      <w:r>
        <w:rPr>
          <w:rFonts w:hint="cs"/>
          <w:rtl/>
          <w:lang w:eastAsia="he-IL"/>
        </w:rPr>
        <w:t>לכאורה ועוד בעיות אחרות</w:t>
      </w:r>
      <w:bookmarkStart w:id="20380" w:name="_ETM_Q38_249676"/>
      <w:bookmarkEnd w:id="20380"/>
      <w:r>
        <w:rPr>
          <w:rFonts w:hint="cs"/>
          <w:rtl/>
          <w:lang w:eastAsia="he-IL"/>
        </w:rPr>
        <w:t>. כל אזרחי ישראל לא נאשמים. מסע</w:t>
      </w:r>
      <w:bookmarkStart w:id="20381" w:name="_ETM_Q38_256396"/>
      <w:bookmarkEnd w:id="20381"/>
      <w:r>
        <w:rPr>
          <w:rFonts w:hint="cs"/>
          <w:rtl/>
          <w:lang w:eastAsia="he-IL"/>
        </w:rPr>
        <w:t xml:space="preserve"> הציד הזה, אמר נתניהו, </w:t>
      </w:r>
      <w:bookmarkStart w:id="20382" w:name="_ETM_Q38_252746"/>
      <w:bookmarkEnd w:id="20382"/>
      <w:r>
        <w:rPr>
          <w:rFonts w:hint="cs"/>
          <w:rtl/>
          <w:lang w:eastAsia="he-IL"/>
        </w:rPr>
        <w:t xml:space="preserve">לא מכוון רק נגדי. הוא </w:t>
      </w:r>
      <w:bookmarkStart w:id="20383" w:name="_ETM_Q38_256125"/>
      <w:bookmarkEnd w:id="20383"/>
      <w:r>
        <w:rPr>
          <w:rFonts w:hint="cs"/>
          <w:rtl/>
          <w:lang w:eastAsia="he-IL"/>
        </w:rPr>
        <w:t xml:space="preserve">מכוון </w:t>
      </w:r>
      <w:bookmarkStart w:id="20384" w:name="_ETM_Q38_257165"/>
      <w:bookmarkEnd w:id="20384"/>
      <w:r>
        <w:rPr>
          <w:rFonts w:hint="cs"/>
          <w:rtl/>
          <w:lang w:eastAsia="he-IL"/>
        </w:rPr>
        <w:t xml:space="preserve">נגדכם, הציבור שבחר </w:t>
      </w:r>
      <w:bookmarkStart w:id="20385" w:name="_ETM_Q38_257286"/>
      <w:bookmarkEnd w:id="20385"/>
      <w:r>
        <w:rPr>
          <w:rFonts w:hint="cs"/>
          <w:rtl/>
          <w:lang w:eastAsia="he-IL"/>
        </w:rPr>
        <w:t>בי – כי ה</w:t>
      </w:r>
      <w:bookmarkStart w:id="20386" w:name="_ETM_Q38_259676"/>
      <w:bookmarkEnd w:id="20386"/>
      <w:r>
        <w:rPr>
          <w:rFonts w:hint="cs"/>
          <w:rtl/>
          <w:lang w:eastAsia="he-IL"/>
        </w:rPr>
        <w:t>מדינה זה אתה</w:t>
      </w:r>
      <w:bookmarkStart w:id="20387" w:name="_ETM_Q38_261030"/>
      <w:bookmarkEnd w:id="20387"/>
      <w:r>
        <w:rPr>
          <w:rFonts w:hint="cs"/>
          <w:rtl/>
          <w:lang w:eastAsia="he-IL"/>
        </w:rPr>
        <w:t>.</w:t>
      </w:r>
      <w:r w:rsidR="00855E05">
        <w:rPr>
          <w:rFonts w:hint="cs"/>
          <w:rtl/>
          <w:lang w:eastAsia="he-IL"/>
        </w:rPr>
        <w:t xml:space="preserve"> </w:t>
      </w:r>
      <w:r>
        <w:rPr>
          <w:rFonts w:hint="cs"/>
          <w:rtl/>
          <w:lang w:eastAsia="he-IL"/>
        </w:rPr>
        <w:t xml:space="preserve">לא. כתב האישום </w:t>
      </w:r>
      <w:bookmarkStart w:id="20388" w:name="_ETM_Q38_262766"/>
      <w:bookmarkEnd w:id="20388"/>
      <w:r>
        <w:rPr>
          <w:rFonts w:hint="cs"/>
          <w:rtl/>
          <w:lang w:eastAsia="he-IL"/>
        </w:rPr>
        <w:t>הוא לא נגדם.</w:t>
      </w:r>
      <w:bookmarkStart w:id="20389" w:name="_ETM_Q38_267999"/>
      <w:bookmarkStart w:id="20390" w:name="_ETM_Q38_268091"/>
      <w:bookmarkStart w:id="20391" w:name="_ETM_Q38_268159"/>
      <w:bookmarkStart w:id="20392" w:name="_ETM_Q38_268222"/>
      <w:bookmarkEnd w:id="20389"/>
      <w:bookmarkEnd w:id="20390"/>
      <w:bookmarkEnd w:id="20391"/>
      <w:bookmarkEnd w:id="20392"/>
      <w:r>
        <w:rPr>
          <w:rFonts w:hint="cs"/>
          <w:rtl/>
          <w:lang w:eastAsia="he-IL"/>
        </w:rPr>
        <w:t xml:space="preserve"> ככה </w:t>
      </w:r>
      <w:bookmarkStart w:id="20393" w:name="_ETM_Q38_264216"/>
      <w:bookmarkEnd w:id="20393"/>
      <w:r>
        <w:rPr>
          <w:rFonts w:hint="cs"/>
          <w:rtl/>
          <w:lang w:eastAsia="he-IL"/>
        </w:rPr>
        <w:t xml:space="preserve">ראש הממשלה מנסה </w:t>
      </w:r>
      <w:bookmarkStart w:id="20394" w:name="_ETM_Q38_268452"/>
      <w:bookmarkStart w:id="20395" w:name="_ETM_Q38_264987"/>
      <w:bookmarkEnd w:id="20394"/>
      <w:bookmarkEnd w:id="20395"/>
      <w:r>
        <w:rPr>
          <w:rFonts w:hint="cs"/>
          <w:rtl/>
          <w:lang w:eastAsia="he-IL"/>
        </w:rPr>
        <w:t>לגרור לבעיות האישיות שלו ולתסבוכות הפליליו</w:t>
      </w:r>
      <w:bookmarkStart w:id="20396" w:name="_ETM_Q38_266547"/>
      <w:bookmarkEnd w:id="20396"/>
      <w:r>
        <w:rPr>
          <w:rFonts w:hint="cs"/>
          <w:rtl/>
          <w:lang w:eastAsia="he-IL"/>
        </w:rPr>
        <w:t xml:space="preserve">ת </w:t>
      </w:r>
      <w:bookmarkStart w:id="20397" w:name="_ETM_Q38_270860"/>
      <w:bookmarkStart w:id="20398" w:name="_ETM_Q38_269007"/>
      <w:bookmarkEnd w:id="20397"/>
      <w:bookmarkEnd w:id="20398"/>
      <w:r>
        <w:rPr>
          <w:rFonts w:hint="cs"/>
          <w:rtl/>
          <w:lang w:eastAsia="he-IL"/>
        </w:rPr>
        <w:t xml:space="preserve">שלו </w:t>
      </w:r>
      <w:r>
        <w:rPr>
          <w:rtl/>
        </w:rPr>
        <w:t xml:space="preserve">את </w:t>
      </w:r>
      <w:bookmarkStart w:id="20399" w:name="_ETM_Q38_270979"/>
      <w:bookmarkEnd w:id="20399"/>
      <w:r>
        <w:rPr>
          <w:rtl/>
        </w:rPr>
        <w:t>כולם</w:t>
      </w:r>
      <w:r>
        <w:rPr>
          <w:rFonts w:hint="cs"/>
          <w:rtl/>
        </w:rPr>
        <w:t>.</w:t>
      </w:r>
      <w:r>
        <w:rPr>
          <w:rtl/>
        </w:rPr>
        <w:t xml:space="preserve"> </w:t>
      </w:r>
      <w:bookmarkStart w:id="20400" w:name="_ETM_Q38_271759"/>
      <w:bookmarkEnd w:id="20400"/>
      <w:r>
        <w:rPr>
          <w:rtl/>
        </w:rPr>
        <w:t xml:space="preserve">ולכן </w:t>
      </w:r>
      <w:bookmarkStart w:id="20401" w:name="_ETM_Q38_272209"/>
      <w:bookmarkEnd w:id="20401"/>
      <w:r>
        <w:rPr>
          <w:rtl/>
        </w:rPr>
        <w:t xml:space="preserve">שר </w:t>
      </w:r>
      <w:bookmarkStart w:id="20402" w:name="_ETM_Q38_272450"/>
      <w:bookmarkEnd w:id="20402"/>
      <w:r>
        <w:rPr>
          <w:rtl/>
        </w:rPr>
        <w:t xml:space="preserve">התקשורת </w:t>
      </w:r>
      <w:bookmarkStart w:id="20403" w:name="_ETM_Q38_273049"/>
      <w:bookmarkEnd w:id="20403"/>
      <w:r>
        <w:rPr>
          <w:rtl/>
        </w:rPr>
        <w:t xml:space="preserve">רוצה </w:t>
      </w:r>
      <w:bookmarkStart w:id="20404" w:name="_ETM_Q38_273290"/>
      <w:bookmarkEnd w:id="20404"/>
      <w:r>
        <w:rPr>
          <w:rtl/>
        </w:rPr>
        <w:t xml:space="preserve">לסגור </w:t>
      </w:r>
      <w:bookmarkStart w:id="20405" w:name="_ETM_Q38_273650"/>
      <w:bookmarkEnd w:id="20405"/>
      <w:r>
        <w:rPr>
          <w:rtl/>
        </w:rPr>
        <w:t xml:space="preserve">את </w:t>
      </w:r>
      <w:bookmarkStart w:id="20406" w:name="_ETM_Q38_273709"/>
      <w:bookmarkEnd w:id="20406"/>
      <w:r>
        <w:rPr>
          <w:rtl/>
        </w:rPr>
        <w:t>התקשורת</w:t>
      </w:r>
      <w:r>
        <w:rPr>
          <w:rFonts w:hint="cs"/>
          <w:rtl/>
        </w:rPr>
        <w:t>.</w:t>
      </w:r>
      <w:r>
        <w:rPr>
          <w:rtl/>
        </w:rPr>
        <w:t xml:space="preserve"> </w:t>
      </w:r>
      <w:bookmarkStart w:id="20407" w:name="_ETM_Q38_274670"/>
      <w:bookmarkEnd w:id="20407"/>
      <w:r>
        <w:rPr>
          <w:rtl/>
        </w:rPr>
        <w:t>תראו</w:t>
      </w:r>
      <w:r>
        <w:rPr>
          <w:rFonts w:hint="cs"/>
          <w:rtl/>
        </w:rPr>
        <w:t>,</w:t>
      </w:r>
      <w:bookmarkStart w:id="20408" w:name="_ETM_Q38_275167"/>
      <w:bookmarkEnd w:id="20408"/>
      <w:r>
        <w:rPr>
          <w:rtl/>
        </w:rPr>
        <w:t xml:space="preserve"> </w:t>
      </w:r>
      <w:bookmarkStart w:id="20409" w:name="_ETM_Q38_275640"/>
      <w:bookmarkEnd w:id="20409"/>
      <w:r>
        <w:rPr>
          <w:rtl/>
        </w:rPr>
        <w:t xml:space="preserve">אנחנו </w:t>
      </w:r>
      <w:bookmarkStart w:id="20410" w:name="_ETM_Q38_275880"/>
      <w:bookmarkEnd w:id="20410"/>
      <w:r>
        <w:rPr>
          <w:rtl/>
        </w:rPr>
        <w:t xml:space="preserve">לא </w:t>
      </w:r>
      <w:bookmarkStart w:id="20411" w:name="_ETM_Q38_276000"/>
      <w:bookmarkEnd w:id="20411"/>
      <w:r>
        <w:rPr>
          <w:rtl/>
        </w:rPr>
        <w:t xml:space="preserve">אוהבים </w:t>
      </w:r>
      <w:bookmarkStart w:id="20412" w:name="_ETM_Q38_276240"/>
      <w:bookmarkEnd w:id="20412"/>
      <w:r>
        <w:rPr>
          <w:rtl/>
        </w:rPr>
        <w:t xml:space="preserve">אמירות </w:t>
      </w:r>
      <w:bookmarkStart w:id="20413" w:name="_ETM_Q38_276630"/>
      <w:bookmarkEnd w:id="20413"/>
      <w:r>
        <w:rPr>
          <w:rtl/>
        </w:rPr>
        <w:t>בומבסטיות</w:t>
      </w:r>
      <w:r>
        <w:rPr>
          <w:rFonts w:hint="cs"/>
          <w:rtl/>
        </w:rPr>
        <w:t>,</w:t>
      </w:r>
      <w:r>
        <w:rPr>
          <w:rtl/>
        </w:rPr>
        <w:t xml:space="preserve"> </w:t>
      </w:r>
      <w:bookmarkStart w:id="20414" w:name="_ETM_Q38_277830"/>
      <w:bookmarkEnd w:id="20414"/>
      <w:r>
        <w:rPr>
          <w:rtl/>
        </w:rPr>
        <w:t xml:space="preserve">אבל </w:t>
      </w:r>
      <w:bookmarkStart w:id="20415" w:name="_ETM_Q38_278069"/>
      <w:bookmarkEnd w:id="20415"/>
      <w:r>
        <w:rPr>
          <w:rtl/>
        </w:rPr>
        <w:t xml:space="preserve">אתם </w:t>
      </w:r>
      <w:bookmarkStart w:id="20416" w:name="_ETM_Q38_278280"/>
      <w:bookmarkEnd w:id="20416"/>
      <w:r>
        <w:rPr>
          <w:rtl/>
        </w:rPr>
        <w:t xml:space="preserve">יודעים </w:t>
      </w:r>
      <w:bookmarkStart w:id="20417" w:name="_ETM_Q38_278640"/>
      <w:bookmarkEnd w:id="20417"/>
      <w:r>
        <w:rPr>
          <w:rtl/>
        </w:rPr>
        <w:t>מ</w:t>
      </w:r>
      <w:r>
        <w:rPr>
          <w:rFonts w:hint="cs"/>
          <w:rtl/>
        </w:rPr>
        <w:t xml:space="preserve">י </w:t>
      </w:r>
      <w:bookmarkStart w:id="20418" w:name="_ETM_Q38_283401"/>
      <w:bookmarkStart w:id="20419" w:name="_ETM_Q38_278836"/>
      <w:bookmarkEnd w:id="20418"/>
      <w:bookmarkEnd w:id="20419"/>
      <w:r>
        <w:rPr>
          <w:rtl/>
        </w:rPr>
        <w:t xml:space="preserve">חושב </w:t>
      </w:r>
      <w:bookmarkStart w:id="20420" w:name="_ETM_Q38_279659"/>
      <w:bookmarkEnd w:id="20420"/>
      <w:r>
        <w:rPr>
          <w:rtl/>
        </w:rPr>
        <w:t xml:space="preserve">שהמדינה </w:t>
      </w:r>
      <w:bookmarkStart w:id="20421" w:name="_ETM_Q38_280229"/>
      <w:bookmarkStart w:id="20422" w:name="_ETM_Q38_276816"/>
      <w:bookmarkStart w:id="20423" w:name="_ETM_Q38_280950"/>
      <w:bookmarkEnd w:id="20421"/>
      <w:bookmarkEnd w:id="20422"/>
      <w:bookmarkEnd w:id="20423"/>
      <w:r>
        <w:rPr>
          <w:rFonts w:hint="cs"/>
          <w:rtl/>
        </w:rPr>
        <w:t>זה הוא.</w:t>
      </w:r>
      <w:r>
        <w:rPr>
          <w:rtl/>
        </w:rPr>
        <w:t xml:space="preserve"> </w:t>
      </w:r>
      <w:bookmarkStart w:id="20424" w:name="_ETM_Q38_281220"/>
      <w:bookmarkEnd w:id="20424"/>
      <w:r>
        <w:rPr>
          <w:rFonts w:hint="cs"/>
          <w:rtl/>
        </w:rPr>
        <w:t xml:space="preserve">זו </w:t>
      </w:r>
      <w:r>
        <w:rPr>
          <w:rtl/>
        </w:rPr>
        <w:t>המורשת</w:t>
      </w:r>
      <w:r w:rsidR="00855E05">
        <w:rPr>
          <w:rFonts w:hint="cs"/>
          <w:rtl/>
        </w:rPr>
        <w:t>.</w:t>
      </w:r>
      <w:r>
        <w:rPr>
          <w:rtl/>
        </w:rPr>
        <w:t xml:space="preserve"> </w:t>
      </w:r>
      <w:bookmarkStart w:id="20425" w:name="_ETM_Q38_281850"/>
      <w:bookmarkEnd w:id="20425"/>
      <w:r>
        <w:rPr>
          <w:rtl/>
        </w:rPr>
        <w:t xml:space="preserve">זו </w:t>
      </w:r>
      <w:bookmarkStart w:id="20426" w:name="_ETM_Q38_282030"/>
      <w:bookmarkEnd w:id="20426"/>
      <w:r>
        <w:rPr>
          <w:rtl/>
        </w:rPr>
        <w:t>הדמוקרטיה</w:t>
      </w:r>
      <w:r>
        <w:rPr>
          <w:rFonts w:hint="cs"/>
          <w:rtl/>
        </w:rPr>
        <w:t>.</w:t>
      </w:r>
      <w:bookmarkStart w:id="20427" w:name="_ETM_Q38_281717"/>
      <w:bookmarkEnd w:id="20427"/>
      <w:r>
        <w:rPr>
          <w:rtl/>
        </w:rPr>
        <w:t xml:space="preserve"> </w:t>
      </w:r>
      <w:bookmarkStart w:id="20428" w:name="_ETM_Q38_283409"/>
      <w:bookmarkEnd w:id="20428"/>
      <w:r>
        <w:rPr>
          <w:rtl/>
        </w:rPr>
        <w:t>ואגב</w:t>
      </w:r>
      <w:r>
        <w:rPr>
          <w:rFonts w:hint="cs"/>
          <w:rtl/>
        </w:rPr>
        <w:t>,</w:t>
      </w:r>
      <w:r>
        <w:rPr>
          <w:rtl/>
        </w:rPr>
        <w:t xml:space="preserve"> </w:t>
      </w:r>
      <w:bookmarkStart w:id="20429" w:name="_ETM_Q38_284340"/>
      <w:bookmarkEnd w:id="20429"/>
      <w:r>
        <w:rPr>
          <w:rtl/>
        </w:rPr>
        <w:t xml:space="preserve">זה </w:t>
      </w:r>
      <w:bookmarkStart w:id="20430" w:name="_ETM_Q38_284579"/>
      <w:bookmarkEnd w:id="20430"/>
      <w:r>
        <w:rPr>
          <w:rtl/>
        </w:rPr>
        <w:t xml:space="preserve">לא </w:t>
      </w:r>
      <w:bookmarkStart w:id="20431" w:name="_ETM_Q38_284700"/>
      <w:bookmarkEnd w:id="20431"/>
      <w:r>
        <w:rPr>
          <w:rtl/>
        </w:rPr>
        <w:t xml:space="preserve">השר </w:t>
      </w:r>
      <w:bookmarkStart w:id="20432" w:name="_ETM_Q38_285030"/>
      <w:bookmarkEnd w:id="20432"/>
      <w:r>
        <w:rPr>
          <w:rtl/>
        </w:rPr>
        <w:t xml:space="preserve">היחיד </w:t>
      </w:r>
      <w:bookmarkStart w:id="20433" w:name="_ETM_Q38_285390"/>
      <w:bookmarkEnd w:id="20433"/>
      <w:r>
        <w:rPr>
          <w:rtl/>
        </w:rPr>
        <w:t xml:space="preserve">שמתעסק </w:t>
      </w:r>
      <w:bookmarkStart w:id="20434" w:name="_ETM_Q38_285959"/>
      <w:bookmarkEnd w:id="20434"/>
      <w:r>
        <w:rPr>
          <w:rtl/>
        </w:rPr>
        <w:t xml:space="preserve">בהשמדת </w:t>
      </w:r>
      <w:bookmarkStart w:id="20435" w:name="_ETM_Q38_286649"/>
      <w:bookmarkEnd w:id="20435"/>
      <w:r>
        <w:rPr>
          <w:rtl/>
        </w:rPr>
        <w:t xml:space="preserve">ערך </w:t>
      </w:r>
      <w:bookmarkStart w:id="20436" w:name="_ETM_Q38_287490"/>
      <w:bookmarkEnd w:id="20436"/>
      <w:r>
        <w:rPr>
          <w:rtl/>
        </w:rPr>
        <w:t xml:space="preserve">של </w:t>
      </w:r>
      <w:bookmarkStart w:id="20437" w:name="_ETM_Q38_287729"/>
      <w:bookmarkEnd w:id="20437"/>
      <w:r>
        <w:rPr>
          <w:rtl/>
        </w:rPr>
        <w:t xml:space="preserve">כל </w:t>
      </w:r>
      <w:bookmarkStart w:id="20438" w:name="_ETM_Q38_287939"/>
      <w:bookmarkEnd w:id="20438"/>
      <w:r>
        <w:rPr>
          <w:rtl/>
        </w:rPr>
        <w:t xml:space="preserve">מה </w:t>
      </w:r>
      <w:bookmarkStart w:id="20439" w:name="_ETM_Q38_288060"/>
      <w:bookmarkEnd w:id="20439"/>
      <w:r>
        <w:rPr>
          <w:rtl/>
        </w:rPr>
        <w:t xml:space="preserve">שנפלא </w:t>
      </w:r>
      <w:bookmarkStart w:id="20440" w:name="_ETM_Q38_288509"/>
      <w:bookmarkEnd w:id="20440"/>
      <w:r>
        <w:rPr>
          <w:rtl/>
        </w:rPr>
        <w:t xml:space="preserve">במדינה </w:t>
      </w:r>
      <w:bookmarkStart w:id="20441" w:name="_ETM_Q38_289049"/>
      <w:bookmarkEnd w:id="20441"/>
      <w:r>
        <w:rPr>
          <w:rtl/>
        </w:rPr>
        <w:t>הזו</w:t>
      </w:r>
      <w:r>
        <w:rPr>
          <w:rFonts w:hint="cs"/>
          <w:rtl/>
        </w:rPr>
        <w:t>.</w:t>
      </w:r>
      <w:r>
        <w:rPr>
          <w:rtl/>
        </w:rPr>
        <w:t xml:space="preserve"> </w:t>
      </w:r>
      <w:bookmarkStart w:id="20442" w:name="_ETM_Q38_289530"/>
      <w:bookmarkEnd w:id="20442"/>
      <w:r>
        <w:rPr>
          <w:rtl/>
        </w:rPr>
        <w:t xml:space="preserve">כי </w:t>
      </w:r>
      <w:bookmarkStart w:id="20443" w:name="_ETM_Q38_289710"/>
      <w:bookmarkEnd w:id="20443"/>
      <w:r>
        <w:rPr>
          <w:rtl/>
        </w:rPr>
        <w:t xml:space="preserve">שלמה </w:t>
      </w:r>
      <w:bookmarkStart w:id="20444" w:name="_ETM_Q38_290009"/>
      <w:bookmarkEnd w:id="20444"/>
      <w:r>
        <w:rPr>
          <w:rtl/>
        </w:rPr>
        <w:t xml:space="preserve">קרעי </w:t>
      </w:r>
      <w:bookmarkStart w:id="20445" w:name="_ETM_Q38_290280"/>
      <w:bookmarkEnd w:id="20445"/>
      <w:r>
        <w:rPr>
          <w:rtl/>
        </w:rPr>
        <w:t xml:space="preserve">אולי </w:t>
      </w:r>
      <w:bookmarkStart w:id="20446" w:name="_ETM_Q38_290520"/>
      <w:bookmarkEnd w:id="20446"/>
      <w:r>
        <w:rPr>
          <w:rtl/>
        </w:rPr>
        <w:t xml:space="preserve">יודע </w:t>
      </w:r>
      <w:bookmarkStart w:id="20447" w:name="_ETM_Q38_290820"/>
      <w:bookmarkEnd w:id="20447"/>
      <w:r>
        <w:rPr>
          <w:rtl/>
        </w:rPr>
        <w:t>גימטר</w:t>
      </w:r>
      <w:r>
        <w:rPr>
          <w:rFonts w:hint="cs"/>
          <w:rtl/>
        </w:rPr>
        <w:t>י</w:t>
      </w:r>
      <w:r>
        <w:rPr>
          <w:rtl/>
        </w:rPr>
        <w:t>יה</w:t>
      </w:r>
      <w:bookmarkStart w:id="20448" w:name="_ETM_Q38_286407"/>
      <w:bookmarkEnd w:id="20448"/>
      <w:r>
        <w:rPr>
          <w:rFonts w:hint="cs"/>
          <w:rtl/>
        </w:rPr>
        <w:t>,</w:t>
      </w:r>
      <w:bookmarkStart w:id="20449" w:name="_ETM_Q38_290067"/>
      <w:bookmarkEnd w:id="20449"/>
      <w:r>
        <w:rPr>
          <w:rtl/>
        </w:rPr>
        <w:t xml:space="preserve"> </w:t>
      </w:r>
      <w:bookmarkStart w:id="20450" w:name="_ETM_Q38_291969"/>
      <w:bookmarkEnd w:id="20450"/>
      <w:r>
        <w:rPr>
          <w:rtl/>
        </w:rPr>
        <w:t xml:space="preserve">אבל </w:t>
      </w:r>
      <w:bookmarkStart w:id="20451" w:name="_ETM_Q38_292209"/>
      <w:bookmarkEnd w:id="20451"/>
      <w:r>
        <w:rPr>
          <w:rtl/>
        </w:rPr>
        <w:t xml:space="preserve">לא </w:t>
      </w:r>
      <w:bookmarkStart w:id="20452" w:name="_ETM_Q38_292299"/>
      <w:bookmarkEnd w:id="20452"/>
      <w:r>
        <w:rPr>
          <w:rtl/>
        </w:rPr>
        <w:t xml:space="preserve">למד </w:t>
      </w:r>
      <w:bookmarkStart w:id="20453" w:name="_ETM_Q38_292599"/>
      <w:bookmarkEnd w:id="20453"/>
      <w:r>
        <w:rPr>
          <w:rtl/>
        </w:rPr>
        <w:t xml:space="preserve">כלום </w:t>
      </w:r>
      <w:bookmarkStart w:id="20454" w:name="_ETM_Q38_292869"/>
      <w:bookmarkEnd w:id="20454"/>
      <w:r>
        <w:rPr>
          <w:rFonts w:hint="cs"/>
          <w:rtl/>
        </w:rPr>
        <w:t>מ</w:t>
      </w:r>
      <w:bookmarkStart w:id="20455" w:name="_ETM_Q38_290757"/>
      <w:bookmarkStart w:id="20456" w:name="_ETM_Q38_288776"/>
      <w:bookmarkEnd w:id="20455"/>
      <w:bookmarkEnd w:id="20456"/>
      <w:r>
        <w:rPr>
          <w:rFonts w:hint="cs"/>
          <w:rtl/>
        </w:rPr>
        <w:t>ה</w:t>
      </w:r>
      <w:r>
        <w:rPr>
          <w:rtl/>
        </w:rPr>
        <w:t>היסטוריה</w:t>
      </w:r>
      <w:r>
        <w:rPr>
          <w:rFonts w:hint="cs"/>
          <w:rtl/>
        </w:rPr>
        <w:t>,</w:t>
      </w:r>
      <w:r>
        <w:rPr>
          <w:rtl/>
        </w:rPr>
        <w:t xml:space="preserve"> </w:t>
      </w:r>
      <w:bookmarkStart w:id="20457" w:name="_ETM_Q38_293799"/>
      <w:bookmarkEnd w:id="20457"/>
      <w:r>
        <w:rPr>
          <w:rtl/>
        </w:rPr>
        <w:t xml:space="preserve">לא </w:t>
      </w:r>
      <w:bookmarkStart w:id="20458" w:name="_ETM_Q38_293979"/>
      <w:bookmarkEnd w:id="20458"/>
      <w:r>
        <w:rPr>
          <w:rFonts w:hint="cs"/>
          <w:rtl/>
        </w:rPr>
        <w:t>ה</w:t>
      </w:r>
      <w:r>
        <w:rPr>
          <w:rtl/>
        </w:rPr>
        <w:t xml:space="preserve">יהודית </w:t>
      </w:r>
      <w:bookmarkStart w:id="20459" w:name="_ETM_Q38_294399"/>
      <w:bookmarkEnd w:id="20459"/>
      <w:r>
        <w:rPr>
          <w:rtl/>
        </w:rPr>
        <w:t>ו</w:t>
      </w:r>
      <w:bookmarkStart w:id="20460" w:name="_ETM_Q38_292957"/>
      <w:bookmarkEnd w:id="20460"/>
      <w:r>
        <w:rPr>
          <w:rtl/>
        </w:rPr>
        <w:t xml:space="preserve">לא </w:t>
      </w:r>
      <w:bookmarkStart w:id="20461" w:name="_ETM_Q38_294609"/>
      <w:bookmarkEnd w:id="20461"/>
      <w:r>
        <w:rPr>
          <w:rtl/>
        </w:rPr>
        <w:t>הכללית</w:t>
      </w:r>
      <w:r>
        <w:rPr>
          <w:rFonts w:hint="cs"/>
          <w:rtl/>
        </w:rPr>
        <w:t>.</w:t>
      </w:r>
      <w:bookmarkStart w:id="20462" w:name="_ETM_Q38_296210"/>
      <w:bookmarkStart w:id="20463" w:name="_ETM_Q38_296697"/>
      <w:bookmarkEnd w:id="20462"/>
      <w:bookmarkEnd w:id="20463"/>
    </w:p>
    <w:p w:rsidR="00A9277C" w:rsidRDefault="00A9277C" w:rsidP="005B7973">
      <w:pPr>
        <w:rPr>
          <w:rtl/>
        </w:rPr>
      </w:pPr>
      <w:bookmarkStart w:id="20464" w:name="_ETM_Q38_296756"/>
      <w:bookmarkStart w:id="20465" w:name="_ETM_Q38_296857"/>
      <w:bookmarkEnd w:id="20464"/>
      <w:bookmarkEnd w:id="20465"/>
    </w:p>
    <w:p w:rsidR="00A9277C" w:rsidRDefault="00A9277C" w:rsidP="00855E05">
      <w:pPr>
        <w:rPr>
          <w:rtl/>
        </w:rPr>
      </w:pPr>
      <w:bookmarkStart w:id="20466" w:name="_ETM_Q38_296908"/>
      <w:bookmarkEnd w:id="20466"/>
      <w:r>
        <w:rPr>
          <w:rtl/>
        </w:rPr>
        <w:t xml:space="preserve">עולים </w:t>
      </w:r>
      <w:bookmarkStart w:id="20467" w:name="_ETM_Q38_296479"/>
      <w:bookmarkEnd w:id="20467"/>
      <w:r>
        <w:rPr>
          <w:rtl/>
        </w:rPr>
        <w:t xml:space="preserve">פה </w:t>
      </w:r>
      <w:bookmarkStart w:id="20468" w:name="_ETM_Q38_296600"/>
      <w:bookmarkEnd w:id="20468"/>
      <w:r>
        <w:rPr>
          <w:rtl/>
        </w:rPr>
        <w:t xml:space="preserve">שרים </w:t>
      </w:r>
      <w:bookmarkStart w:id="20469" w:name="_ETM_Q38_297020"/>
      <w:bookmarkEnd w:id="20469"/>
      <w:r>
        <w:rPr>
          <w:rtl/>
        </w:rPr>
        <w:t xml:space="preserve">ומלהגים </w:t>
      </w:r>
      <w:bookmarkStart w:id="20470" w:name="_ETM_Q38_298009"/>
      <w:bookmarkEnd w:id="20470"/>
      <w:r>
        <w:rPr>
          <w:rtl/>
        </w:rPr>
        <w:t xml:space="preserve">במינימום </w:t>
      </w:r>
      <w:bookmarkStart w:id="20471" w:name="_ETM_Q38_298520"/>
      <w:bookmarkEnd w:id="20471"/>
      <w:r>
        <w:rPr>
          <w:rtl/>
        </w:rPr>
        <w:t xml:space="preserve">בושה </w:t>
      </w:r>
      <w:bookmarkStart w:id="20472" w:name="_ETM_Q38_299420"/>
      <w:bookmarkEnd w:id="20472"/>
      <w:r>
        <w:rPr>
          <w:rtl/>
        </w:rPr>
        <w:t xml:space="preserve">על </w:t>
      </w:r>
      <w:bookmarkStart w:id="20473" w:name="_ETM_Q38_299570"/>
      <w:bookmarkEnd w:id="20473"/>
      <w:r>
        <w:rPr>
          <w:rtl/>
        </w:rPr>
        <w:t xml:space="preserve">מה </w:t>
      </w:r>
      <w:bookmarkStart w:id="20474" w:name="_ETM_Q38_299719"/>
      <w:bookmarkEnd w:id="20474"/>
      <w:r>
        <w:rPr>
          <w:rtl/>
        </w:rPr>
        <w:t xml:space="preserve">שנעשה </w:t>
      </w:r>
      <w:bookmarkStart w:id="20475" w:name="_ETM_Q38_300259"/>
      <w:bookmarkEnd w:id="20475"/>
      <w:r>
        <w:rPr>
          <w:rtl/>
        </w:rPr>
        <w:t xml:space="preserve">פה </w:t>
      </w:r>
      <w:bookmarkStart w:id="20476" w:name="_ETM_Q38_300409"/>
      <w:bookmarkEnd w:id="20476"/>
      <w:r>
        <w:rPr>
          <w:rtl/>
        </w:rPr>
        <w:t xml:space="preserve">בשנתיים </w:t>
      </w:r>
      <w:bookmarkStart w:id="20477" w:name="_ETM_Q38_301039"/>
      <w:bookmarkEnd w:id="20477"/>
      <w:r>
        <w:rPr>
          <w:rtl/>
        </w:rPr>
        <w:t>האחרונות</w:t>
      </w:r>
      <w:r>
        <w:rPr>
          <w:rFonts w:hint="cs"/>
          <w:rtl/>
        </w:rPr>
        <w:t>.</w:t>
      </w:r>
      <w:r>
        <w:rPr>
          <w:rtl/>
        </w:rPr>
        <w:t xml:space="preserve"> </w:t>
      </w:r>
      <w:bookmarkStart w:id="20478" w:name="_ETM_Q38_301880"/>
      <w:bookmarkEnd w:id="20478"/>
      <w:r>
        <w:rPr>
          <w:rtl/>
        </w:rPr>
        <w:t xml:space="preserve">הרי </w:t>
      </w:r>
      <w:bookmarkStart w:id="20479" w:name="_ETM_Q38_302119"/>
      <w:bookmarkEnd w:id="20479"/>
      <w:r>
        <w:rPr>
          <w:rtl/>
        </w:rPr>
        <w:t xml:space="preserve">במצב </w:t>
      </w:r>
      <w:bookmarkStart w:id="20480" w:name="_ETM_Q38_302600"/>
      <w:bookmarkEnd w:id="20480"/>
      <w:r>
        <w:rPr>
          <w:rtl/>
        </w:rPr>
        <w:t>מתוקן</w:t>
      </w:r>
      <w:r>
        <w:rPr>
          <w:rFonts w:hint="cs"/>
          <w:rtl/>
        </w:rPr>
        <w:t>,</w:t>
      </w:r>
      <w:r>
        <w:rPr>
          <w:rtl/>
        </w:rPr>
        <w:t xml:space="preserve"> </w:t>
      </w:r>
      <w:bookmarkStart w:id="20481" w:name="_ETM_Q38_304060"/>
      <w:bookmarkEnd w:id="20481"/>
      <w:r>
        <w:rPr>
          <w:rtl/>
        </w:rPr>
        <w:t xml:space="preserve">אחרי </w:t>
      </w:r>
      <w:bookmarkStart w:id="20482" w:name="_ETM_Q38_304360"/>
      <w:bookmarkEnd w:id="20482"/>
      <w:r>
        <w:rPr>
          <w:rtl/>
        </w:rPr>
        <w:t xml:space="preserve">7 </w:t>
      </w:r>
      <w:bookmarkStart w:id="20483" w:name="_ETM_Q38_304780"/>
      <w:bookmarkEnd w:id="20483"/>
      <w:r>
        <w:rPr>
          <w:rtl/>
        </w:rPr>
        <w:t>באוקטובר</w:t>
      </w:r>
      <w:bookmarkStart w:id="20484" w:name="_ETM_Q38_304037"/>
      <w:bookmarkEnd w:id="20484"/>
      <w:r>
        <w:rPr>
          <w:rtl/>
        </w:rPr>
        <w:t xml:space="preserve"> </w:t>
      </w:r>
      <w:bookmarkStart w:id="20485" w:name="_ETM_Q38_305770"/>
      <w:bookmarkEnd w:id="20485"/>
      <w:r>
        <w:rPr>
          <w:rtl/>
        </w:rPr>
        <w:t xml:space="preserve">לא </w:t>
      </w:r>
      <w:bookmarkStart w:id="20486" w:name="_ETM_Q38_305950"/>
      <w:bookmarkEnd w:id="20486"/>
      <w:r>
        <w:rPr>
          <w:rtl/>
        </w:rPr>
        <w:t xml:space="preserve">היינו </w:t>
      </w:r>
      <w:bookmarkStart w:id="20487" w:name="_ETM_Q38_306160"/>
      <w:bookmarkEnd w:id="20487"/>
      <w:r>
        <w:rPr>
          <w:rtl/>
        </w:rPr>
        <w:t xml:space="preserve">נמצאים </w:t>
      </w:r>
      <w:bookmarkStart w:id="20488" w:name="_ETM_Q38_306490"/>
      <w:bookmarkEnd w:id="20488"/>
      <w:r>
        <w:rPr>
          <w:rtl/>
        </w:rPr>
        <w:t xml:space="preserve">פה </w:t>
      </w:r>
      <w:bookmarkStart w:id="20489" w:name="_ETM_Q38_306640"/>
      <w:bookmarkEnd w:id="20489"/>
      <w:r>
        <w:rPr>
          <w:rtl/>
        </w:rPr>
        <w:t xml:space="preserve">בכלל </w:t>
      </w:r>
      <w:bookmarkStart w:id="20490" w:name="_ETM_Q38_306910"/>
      <w:bookmarkEnd w:id="20490"/>
      <w:r>
        <w:rPr>
          <w:rtl/>
        </w:rPr>
        <w:t xml:space="preserve">עם </w:t>
      </w:r>
      <w:bookmarkStart w:id="20491" w:name="_ETM_Q38_307030"/>
      <w:bookmarkEnd w:id="20491"/>
      <w:r>
        <w:rPr>
          <w:rtl/>
        </w:rPr>
        <w:t xml:space="preserve">הכנסת </w:t>
      </w:r>
      <w:bookmarkStart w:id="20492" w:name="_ETM_Q38_307510"/>
      <w:bookmarkEnd w:id="20492"/>
      <w:r>
        <w:rPr>
          <w:rtl/>
        </w:rPr>
        <w:t>הזו</w:t>
      </w:r>
      <w:r w:rsidR="00855E05">
        <w:rPr>
          <w:rFonts w:hint="cs"/>
          <w:rtl/>
        </w:rPr>
        <w:t>.</w:t>
      </w:r>
      <w:r>
        <w:rPr>
          <w:rtl/>
        </w:rPr>
        <w:t xml:space="preserve"> </w:t>
      </w:r>
      <w:bookmarkStart w:id="20493" w:name="_ETM_Q38_308169"/>
      <w:bookmarkEnd w:id="20493"/>
      <w:r>
        <w:rPr>
          <w:rtl/>
        </w:rPr>
        <w:t xml:space="preserve">הייתה </w:t>
      </w:r>
      <w:bookmarkStart w:id="20494" w:name="_ETM_Q38_308530"/>
      <w:bookmarkEnd w:id="20494"/>
      <w:r>
        <w:rPr>
          <w:rtl/>
        </w:rPr>
        <w:t xml:space="preserve">פה </w:t>
      </w:r>
      <w:bookmarkStart w:id="20495" w:name="_ETM_Q38_309160"/>
      <w:bookmarkEnd w:id="20495"/>
      <w:r>
        <w:rPr>
          <w:rtl/>
        </w:rPr>
        <w:t xml:space="preserve">בושה </w:t>
      </w:r>
      <w:bookmarkStart w:id="20496" w:name="_ETM_Q38_309819"/>
      <w:bookmarkStart w:id="20497" w:name="_ETM_Q38_309886"/>
      <w:bookmarkEnd w:id="20496"/>
      <w:bookmarkEnd w:id="20497"/>
      <w:r>
        <w:rPr>
          <w:rtl/>
        </w:rPr>
        <w:t xml:space="preserve">אמיתית </w:t>
      </w:r>
      <w:bookmarkStart w:id="20498" w:name="_ETM_Q38_310810"/>
      <w:bookmarkEnd w:id="20498"/>
      <w:r>
        <w:rPr>
          <w:rtl/>
        </w:rPr>
        <w:t>מ</w:t>
      </w:r>
      <w:bookmarkStart w:id="20499" w:name="_ETM_Q38_311050"/>
      <w:bookmarkEnd w:id="20499"/>
      <w:r>
        <w:rPr>
          <w:rtl/>
        </w:rPr>
        <w:t xml:space="preserve">לעלות </w:t>
      </w:r>
      <w:bookmarkStart w:id="20500" w:name="_ETM_Q38_311530"/>
      <w:bookmarkEnd w:id="20500"/>
      <w:r>
        <w:rPr>
          <w:rtl/>
        </w:rPr>
        <w:t>ולדבר</w:t>
      </w:r>
      <w:r>
        <w:rPr>
          <w:rFonts w:hint="cs"/>
          <w:rtl/>
        </w:rPr>
        <w:t>.</w:t>
      </w:r>
      <w:bookmarkStart w:id="20501" w:name="_ETM_Q38_312790"/>
      <w:bookmarkEnd w:id="20501"/>
      <w:r>
        <w:rPr>
          <w:rFonts w:hint="cs"/>
          <w:rtl/>
        </w:rPr>
        <w:t xml:space="preserve"> </w:t>
      </w:r>
      <w:r>
        <w:rPr>
          <w:rtl/>
        </w:rPr>
        <w:t xml:space="preserve">דרך </w:t>
      </w:r>
      <w:bookmarkStart w:id="20502" w:name="_ETM_Q38_313060"/>
      <w:bookmarkEnd w:id="20502"/>
      <w:r>
        <w:rPr>
          <w:rtl/>
        </w:rPr>
        <w:t>אגב</w:t>
      </w:r>
      <w:r>
        <w:rPr>
          <w:rFonts w:hint="cs"/>
          <w:rtl/>
        </w:rPr>
        <w:t>,</w:t>
      </w:r>
      <w:bookmarkStart w:id="20503" w:name="_ETM_Q38_312105"/>
      <w:bookmarkEnd w:id="20503"/>
      <w:r>
        <w:rPr>
          <w:rtl/>
        </w:rPr>
        <w:t xml:space="preserve"> </w:t>
      </w:r>
      <w:bookmarkStart w:id="20504" w:name="_ETM_Q38_313419"/>
      <w:bookmarkEnd w:id="20504"/>
      <w:r>
        <w:rPr>
          <w:rtl/>
        </w:rPr>
        <w:t xml:space="preserve">בושה </w:t>
      </w:r>
      <w:bookmarkStart w:id="20505" w:name="_ETM_Q38_313810"/>
      <w:bookmarkEnd w:id="20505"/>
      <w:r>
        <w:rPr>
          <w:rtl/>
        </w:rPr>
        <w:t xml:space="preserve">זו </w:t>
      </w:r>
      <w:bookmarkStart w:id="20506" w:name="_ETM_Q38_314019"/>
      <w:bookmarkEnd w:id="20506"/>
      <w:r>
        <w:rPr>
          <w:rtl/>
        </w:rPr>
        <w:t>מיד</w:t>
      </w:r>
      <w:r>
        <w:rPr>
          <w:rFonts w:hint="cs"/>
          <w:rtl/>
        </w:rPr>
        <w:t>ה</w:t>
      </w:r>
      <w:r>
        <w:rPr>
          <w:rtl/>
        </w:rPr>
        <w:t xml:space="preserve"> </w:t>
      </w:r>
      <w:bookmarkStart w:id="20507" w:name="_ETM_Q38_314739"/>
      <w:bookmarkEnd w:id="20507"/>
      <w:r>
        <w:rPr>
          <w:rtl/>
        </w:rPr>
        <w:t xml:space="preserve">יהודית </w:t>
      </w:r>
      <w:bookmarkStart w:id="20508" w:name="_ETM_Q38_315280"/>
      <w:bookmarkEnd w:id="20508"/>
      <w:r>
        <w:rPr>
          <w:rtl/>
        </w:rPr>
        <w:t>ראויה</w:t>
      </w:r>
      <w:r>
        <w:rPr>
          <w:rFonts w:hint="cs"/>
          <w:rtl/>
        </w:rPr>
        <w:t>.</w:t>
      </w:r>
      <w:r>
        <w:rPr>
          <w:rtl/>
        </w:rPr>
        <w:t xml:space="preserve"> </w:t>
      </w:r>
      <w:bookmarkStart w:id="20509" w:name="_ETM_Q38_316180"/>
      <w:bookmarkEnd w:id="20509"/>
      <w:r>
        <w:rPr>
          <w:rtl/>
        </w:rPr>
        <w:t xml:space="preserve">אבל </w:t>
      </w:r>
      <w:bookmarkStart w:id="20510" w:name="_ETM_Q38_316450"/>
      <w:bookmarkEnd w:id="20510"/>
      <w:r>
        <w:rPr>
          <w:rtl/>
        </w:rPr>
        <w:t xml:space="preserve">אנחנו </w:t>
      </w:r>
      <w:bookmarkStart w:id="20511" w:name="_ETM_Q38_316870"/>
      <w:bookmarkEnd w:id="20511"/>
      <w:r>
        <w:rPr>
          <w:rtl/>
        </w:rPr>
        <w:t xml:space="preserve">חזרנו </w:t>
      </w:r>
      <w:bookmarkStart w:id="20512" w:name="_ETM_Q38_317439"/>
      <w:bookmarkStart w:id="20513" w:name="_ETM_Q38_317919"/>
      <w:bookmarkStart w:id="20514" w:name="_ETM_Q38_318519"/>
      <w:bookmarkStart w:id="20515" w:name="_ETM_Q38_316275"/>
      <w:bookmarkEnd w:id="20512"/>
      <w:bookmarkEnd w:id="20513"/>
      <w:bookmarkEnd w:id="20514"/>
      <w:bookmarkEnd w:id="20515"/>
      <w:proofErr w:type="spellStart"/>
      <w:r>
        <w:rPr>
          <w:rFonts w:hint="cs"/>
          <w:rtl/>
        </w:rPr>
        <w:t>לטנטרום</w:t>
      </w:r>
      <w:proofErr w:type="spellEnd"/>
      <w:r>
        <w:rPr>
          <w:rFonts w:hint="cs"/>
          <w:rtl/>
        </w:rPr>
        <w:t xml:space="preserve"> ולש</w:t>
      </w:r>
      <w:r>
        <w:rPr>
          <w:rtl/>
        </w:rPr>
        <w:t xml:space="preserve">יח </w:t>
      </w:r>
      <w:bookmarkStart w:id="20516" w:name="_ETM_Q38_319719"/>
      <w:bookmarkEnd w:id="20516"/>
      <w:r>
        <w:rPr>
          <w:rtl/>
        </w:rPr>
        <w:t xml:space="preserve">מי </w:t>
      </w:r>
      <w:bookmarkStart w:id="20517" w:name="_ETM_Q38_319959"/>
      <w:bookmarkEnd w:id="20517"/>
      <w:r>
        <w:rPr>
          <w:rtl/>
        </w:rPr>
        <w:t>אשם</w:t>
      </w:r>
      <w:bookmarkStart w:id="20518" w:name="_ETM_Q38_319254"/>
      <w:bookmarkEnd w:id="20518"/>
      <w:r>
        <w:rPr>
          <w:rFonts w:hint="cs"/>
          <w:rtl/>
        </w:rPr>
        <w:t>.</w:t>
      </w:r>
      <w:r>
        <w:rPr>
          <w:rtl/>
        </w:rPr>
        <w:t xml:space="preserve"> </w:t>
      </w:r>
      <w:bookmarkStart w:id="20519" w:name="_ETM_Q38_320779"/>
      <w:bookmarkEnd w:id="20519"/>
      <w:r>
        <w:rPr>
          <w:rFonts w:hint="cs"/>
          <w:rtl/>
        </w:rPr>
        <w:t>מט</w:t>
      </w:r>
      <w:r>
        <w:rPr>
          <w:rtl/>
        </w:rPr>
        <w:t>י</w:t>
      </w:r>
      <w:r>
        <w:rPr>
          <w:rFonts w:hint="cs"/>
          <w:rtl/>
        </w:rPr>
        <w:t>,</w:t>
      </w:r>
      <w:r>
        <w:rPr>
          <w:rtl/>
        </w:rPr>
        <w:t xml:space="preserve"> </w:t>
      </w:r>
      <w:bookmarkStart w:id="20520" w:name="_ETM_Q38_321200"/>
      <w:bookmarkEnd w:id="20520"/>
      <w:r>
        <w:rPr>
          <w:rtl/>
        </w:rPr>
        <w:t xml:space="preserve">אני </w:t>
      </w:r>
      <w:bookmarkStart w:id="20521" w:name="_ETM_Q38_321319"/>
      <w:bookmarkEnd w:id="20521"/>
      <w:r>
        <w:rPr>
          <w:rtl/>
        </w:rPr>
        <w:t xml:space="preserve">אגיד </w:t>
      </w:r>
      <w:bookmarkStart w:id="20522" w:name="_ETM_Q38_321499"/>
      <w:bookmarkEnd w:id="20522"/>
      <w:r>
        <w:rPr>
          <w:rtl/>
        </w:rPr>
        <w:t xml:space="preserve">לך </w:t>
      </w:r>
      <w:bookmarkStart w:id="20523" w:name="_ETM_Q38_321650"/>
      <w:bookmarkEnd w:id="20523"/>
      <w:r>
        <w:rPr>
          <w:rtl/>
        </w:rPr>
        <w:t xml:space="preserve">מי </w:t>
      </w:r>
      <w:bookmarkStart w:id="20524" w:name="_ETM_Q38_321799"/>
      <w:bookmarkEnd w:id="20524"/>
      <w:r>
        <w:rPr>
          <w:rtl/>
        </w:rPr>
        <w:t>אשם</w:t>
      </w:r>
      <w:bookmarkStart w:id="20525" w:name="_ETM_Q38_320725"/>
      <w:bookmarkEnd w:id="20525"/>
      <w:r w:rsidR="00855E05">
        <w:rPr>
          <w:rFonts w:hint="cs"/>
          <w:rtl/>
        </w:rPr>
        <w:t>:</w:t>
      </w:r>
      <w:r>
        <w:rPr>
          <w:rtl/>
        </w:rPr>
        <w:t xml:space="preserve"> </w:t>
      </w:r>
      <w:bookmarkStart w:id="20526" w:name="_ETM_Q38_322430"/>
      <w:bookmarkEnd w:id="20526"/>
      <w:r>
        <w:rPr>
          <w:rtl/>
        </w:rPr>
        <w:t xml:space="preserve">הפרקליטות </w:t>
      </w:r>
      <w:bookmarkStart w:id="20527" w:name="_ETM_Q38_323299"/>
      <w:bookmarkEnd w:id="20527"/>
      <w:r>
        <w:rPr>
          <w:rtl/>
        </w:rPr>
        <w:t>אשמה</w:t>
      </w:r>
      <w:r>
        <w:rPr>
          <w:rFonts w:hint="cs"/>
          <w:rtl/>
        </w:rPr>
        <w:t>,</w:t>
      </w:r>
      <w:r>
        <w:rPr>
          <w:rtl/>
        </w:rPr>
        <w:t xml:space="preserve"> </w:t>
      </w:r>
      <w:bookmarkStart w:id="20528" w:name="_ETM_Q38_323989"/>
      <w:bookmarkStart w:id="20529" w:name="_ETM_Q38_324169"/>
      <w:bookmarkEnd w:id="20528"/>
      <w:bookmarkEnd w:id="20529"/>
      <w:r>
        <w:rPr>
          <w:rFonts w:hint="cs"/>
          <w:rtl/>
        </w:rPr>
        <w:t>ה</w:t>
      </w:r>
      <w:r>
        <w:rPr>
          <w:rtl/>
        </w:rPr>
        <w:t xml:space="preserve">יועמ"שית </w:t>
      </w:r>
      <w:bookmarkStart w:id="20530" w:name="_ETM_Q38_324859"/>
      <w:bookmarkEnd w:id="20530"/>
      <w:r>
        <w:rPr>
          <w:rtl/>
        </w:rPr>
        <w:t>אשמה</w:t>
      </w:r>
      <w:r>
        <w:rPr>
          <w:rFonts w:hint="cs"/>
          <w:rtl/>
        </w:rPr>
        <w:t>,</w:t>
      </w:r>
      <w:bookmarkStart w:id="20531" w:name="_ETM_Q38_322795"/>
      <w:bookmarkEnd w:id="20531"/>
      <w:r>
        <w:rPr>
          <w:rtl/>
        </w:rPr>
        <w:t xml:space="preserve"> </w:t>
      </w:r>
      <w:bookmarkStart w:id="20532" w:name="_ETM_Q38_325700"/>
      <w:bookmarkEnd w:id="20532"/>
      <w:r>
        <w:rPr>
          <w:rtl/>
        </w:rPr>
        <w:t>ה</w:t>
      </w:r>
      <w:bookmarkStart w:id="20533" w:name="_ETM_Q38_325849"/>
      <w:bookmarkEnd w:id="20533"/>
      <w:r>
        <w:rPr>
          <w:rtl/>
        </w:rPr>
        <w:t>תקשור</w:t>
      </w:r>
      <w:bookmarkStart w:id="20534" w:name="_ETM_Q38_326359"/>
      <w:bookmarkEnd w:id="20534"/>
      <w:r>
        <w:rPr>
          <w:rtl/>
        </w:rPr>
        <w:t xml:space="preserve">ת </w:t>
      </w:r>
      <w:bookmarkStart w:id="20535" w:name="_ETM_Q38_326510"/>
      <w:bookmarkEnd w:id="20535"/>
      <w:r>
        <w:rPr>
          <w:rtl/>
        </w:rPr>
        <w:t>אשמה</w:t>
      </w:r>
      <w:r w:rsidR="00855E05">
        <w:rPr>
          <w:rFonts w:hint="cs"/>
          <w:rtl/>
        </w:rPr>
        <w:t>;</w:t>
      </w:r>
      <w:r>
        <w:rPr>
          <w:rFonts w:hint="cs"/>
          <w:rtl/>
        </w:rPr>
        <w:t xml:space="preserve"> כולם</w:t>
      </w:r>
      <w:bookmarkStart w:id="20536" w:name="_ETM_Q38_327940"/>
      <w:bookmarkStart w:id="20537" w:name="_ETM_Q38_328150"/>
      <w:bookmarkEnd w:id="20536"/>
      <w:bookmarkEnd w:id="20537"/>
      <w:r>
        <w:rPr>
          <w:rFonts w:hint="cs"/>
          <w:rtl/>
        </w:rPr>
        <w:t xml:space="preserve"> </w:t>
      </w:r>
      <w:r>
        <w:rPr>
          <w:rtl/>
        </w:rPr>
        <w:t>אש</w:t>
      </w:r>
      <w:bookmarkStart w:id="20538" w:name="_ETM_Q38_326496"/>
      <w:bookmarkEnd w:id="20538"/>
      <w:r>
        <w:rPr>
          <w:rtl/>
        </w:rPr>
        <w:t>מים</w:t>
      </w:r>
      <w:r>
        <w:rPr>
          <w:rFonts w:hint="cs"/>
          <w:rtl/>
        </w:rPr>
        <w:t>.</w:t>
      </w:r>
      <w:bookmarkStart w:id="20539" w:name="_ETM_Q38_329470"/>
      <w:bookmarkStart w:id="20540" w:name="_ETM_Q38_328223"/>
      <w:bookmarkEnd w:id="20539"/>
      <w:bookmarkEnd w:id="20540"/>
    </w:p>
    <w:p w:rsidR="00A9277C" w:rsidRDefault="00A9277C" w:rsidP="005B7973">
      <w:pPr>
        <w:rPr>
          <w:rtl/>
        </w:rPr>
      </w:pPr>
      <w:bookmarkStart w:id="20541" w:name="_ETM_Q38_328280"/>
      <w:bookmarkStart w:id="20542" w:name="_ETM_Q38_328399"/>
      <w:bookmarkEnd w:id="20541"/>
      <w:bookmarkEnd w:id="20542"/>
    </w:p>
    <w:p w:rsidR="00A9277C" w:rsidRDefault="00A9277C" w:rsidP="005B7973">
      <w:pPr>
        <w:pStyle w:val="af5"/>
        <w:keepNext/>
        <w:rPr>
          <w:rtl/>
        </w:rPr>
      </w:pPr>
      <w:bookmarkStart w:id="20543" w:name="ET_interruption_6357_9"/>
      <w:r w:rsidRPr="008145BB">
        <w:rPr>
          <w:rStyle w:val="TagStyle"/>
          <w:rtl/>
        </w:rPr>
        <w:t xml:space="preserve"> &lt;&lt; קריאה &gt;&gt; </w:t>
      </w:r>
      <w:r>
        <w:rPr>
          <w:rtl/>
        </w:rPr>
        <w:t>משה סעדה (הליכוד):</w:t>
      </w:r>
      <w:r w:rsidRPr="008145BB">
        <w:rPr>
          <w:rStyle w:val="TagStyle"/>
          <w:rtl/>
        </w:rPr>
        <w:t xml:space="preserve"> &lt;&lt; קריאה &gt;&gt;</w:t>
      </w:r>
      <w:r>
        <w:rPr>
          <w:rtl/>
        </w:rPr>
        <w:t xml:space="preserve"> </w:t>
      </w:r>
      <w:bookmarkEnd w:id="20543"/>
    </w:p>
    <w:p w:rsidR="00A9277C" w:rsidRDefault="00A9277C" w:rsidP="005B7973">
      <w:pPr>
        <w:rPr>
          <w:rtl/>
          <w:lang w:eastAsia="he-IL"/>
        </w:rPr>
      </w:pPr>
    </w:p>
    <w:p w:rsidR="00A9277C" w:rsidRDefault="00FE4DBC" w:rsidP="005B7973">
      <w:pPr>
        <w:rPr>
          <w:rtl/>
          <w:lang w:eastAsia="he-IL"/>
        </w:rPr>
      </w:pPr>
      <w:bookmarkStart w:id="20544" w:name="_ETM_Q38_335368"/>
      <w:bookmarkStart w:id="20545" w:name="_ETM_Q38_330636"/>
      <w:bookmarkEnd w:id="20544"/>
      <w:bookmarkEnd w:id="20545"/>
      <w:r>
        <w:rPr>
          <w:rFonts w:hint="cs"/>
          <w:rtl/>
          <w:lang w:eastAsia="he-IL"/>
        </w:rPr>
        <w:t>– – –</w:t>
      </w:r>
      <w:bookmarkStart w:id="20546" w:name="_ETM_Q38_331530"/>
      <w:bookmarkEnd w:id="20546"/>
    </w:p>
    <w:p w:rsidR="00A9277C" w:rsidRDefault="00A9277C" w:rsidP="005B7973">
      <w:pPr>
        <w:rPr>
          <w:rtl/>
          <w:lang w:eastAsia="he-IL"/>
        </w:rPr>
      </w:pPr>
      <w:bookmarkStart w:id="20547" w:name="_ETM_Q38_331598"/>
      <w:bookmarkEnd w:id="20547"/>
    </w:p>
    <w:p w:rsidR="00A9277C" w:rsidRDefault="00A9277C" w:rsidP="005B7973">
      <w:pPr>
        <w:pStyle w:val="-"/>
        <w:keepNext/>
        <w:rPr>
          <w:rtl/>
        </w:rPr>
      </w:pPr>
      <w:bookmarkStart w:id="20548" w:name="ET_speakercontinue_6128_10"/>
      <w:r w:rsidRPr="008145BB">
        <w:rPr>
          <w:rStyle w:val="TagStyle"/>
          <w:rtl/>
        </w:rPr>
        <w:t xml:space="preserve"> &lt;&lt; דובר_המשך &gt;&gt; </w:t>
      </w:r>
      <w:r>
        <w:rPr>
          <w:rtl/>
        </w:rPr>
        <w:t>משה טור פז (יש עתיד):</w:t>
      </w:r>
      <w:r w:rsidRPr="008145BB">
        <w:rPr>
          <w:rStyle w:val="TagStyle"/>
          <w:rtl/>
        </w:rPr>
        <w:t xml:space="preserve"> &lt;&lt; דובר_המשך &gt;&gt;</w:t>
      </w:r>
      <w:r>
        <w:rPr>
          <w:rtl/>
        </w:rPr>
        <w:t xml:space="preserve"> </w:t>
      </w:r>
      <w:bookmarkEnd w:id="20548"/>
    </w:p>
    <w:p w:rsidR="00A9277C" w:rsidRDefault="00A9277C" w:rsidP="005B7973">
      <w:pPr>
        <w:rPr>
          <w:rtl/>
          <w:lang w:eastAsia="he-IL"/>
        </w:rPr>
      </w:pPr>
    </w:p>
    <w:p w:rsidR="00A9277C" w:rsidRDefault="00A9277C" w:rsidP="005B7973">
      <w:pPr>
        <w:rPr>
          <w:rtl/>
        </w:rPr>
      </w:pPr>
      <w:bookmarkStart w:id="20549" w:name="_ETM_Q38_332901"/>
      <w:bookmarkStart w:id="20550" w:name="_ETM_Q38_329255"/>
      <w:bookmarkStart w:id="20551" w:name="_ETM_Q38_328441"/>
      <w:bookmarkEnd w:id="20549"/>
      <w:bookmarkEnd w:id="20550"/>
      <w:bookmarkEnd w:id="20551"/>
      <w:r>
        <w:rPr>
          <w:rFonts w:hint="cs"/>
          <w:rtl/>
        </w:rPr>
        <w:t xml:space="preserve">הינה, </w:t>
      </w:r>
      <w:bookmarkStart w:id="20552" w:name="_ETM_Q38_332531"/>
      <w:bookmarkEnd w:id="20552"/>
      <w:r>
        <w:rPr>
          <w:rtl/>
        </w:rPr>
        <w:t xml:space="preserve">ערוץ </w:t>
      </w:r>
      <w:bookmarkStart w:id="20553" w:name="_ETM_Q38_329830"/>
      <w:bookmarkEnd w:id="20553"/>
      <w:r>
        <w:rPr>
          <w:rtl/>
        </w:rPr>
        <w:t xml:space="preserve">14 </w:t>
      </w:r>
      <w:bookmarkStart w:id="20554" w:name="_ETM_Q38_330580"/>
      <w:bookmarkEnd w:id="20554"/>
      <w:r>
        <w:rPr>
          <w:rFonts w:hint="cs"/>
          <w:rtl/>
        </w:rPr>
        <w:t xml:space="preserve">אשם, </w:t>
      </w:r>
      <w:bookmarkStart w:id="20555" w:name="_ETM_Q38_329036"/>
      <w:bookmarkEnd w:id="20555"/>
      <w:r>
        <w:rPr>
          <w:rtl/>
        </w:rPr>
        <w:t xml:space="preserve">המשטרה </w:t>
      </w:r>
      <w:bookmarkStart w:id="20556" w:name="_ETM_Q38_332020"/>
      <w:bookmarkEnd w:id="20556"/>
      <w:r>
        <w:rPr>
          <w:rFonts w:hint="cs"/>
          <w:rtl/>
        </w:rPr>
        <w:t>א</w:t>
      </w:r>
      <w:r>
        <w:rPr>
          <w:rtl/>
        </w:rPr>
        <w:t>שמה</w:t>
      </w:r>
      <w:r>
        <w:rPr>
          <w:rFonts w:hint="cs"/>
          <w:rtl/>
        </w:rPr>
        <w:t>.</w:t>
      </w:r>
      <w:bookmarkStart w:id="20557" w:name="_ETM_Q38_330156"/>
      <w:bookmarkStart w:id="20558" w:name="_ETM_Q38_329826"/>
      <w:bookmarkStart w:id="20559" w:name="_ETM_Q38_332227"/>
      <w:bookmarkStart w:id="20560" w:name="_ETM_Q38_332716"/>
      <w:bookmarkStart w:id="20561" w:name="_ETM_Q38_330266"/>
      <w:bookmarkStart w:id="20562" w:name="_ETM_Q38_332590"/>
      <w:bookmarkStart w:id="20563" w:name="_ETM_Q38_331097"/>
      <w:bookmarkEnd w:id="20557"/>
      <w:bookmarkEnd w:id="20558"/>
      <w:bookmarkEnd w:id="20559"/>
      <w:bookmarkEnd w:id="20560"/>
      <w:bookmarkEnd w:id="20561"/>
      <w:bookmarkEnd w:id="20562"/>
      <w:bookmarkEnd w:id="20563"/>
      <w:r>
        <w:rPr>
          <w:rFonts w:hint="cs"/>
          <w:rtl/>
        </w:rPr>
        <w:t xml:space="preserve"> </w:t>
      </w:r>
      <w:bookmarkStart w:id="20564" w:name="_ETM_Q38_330916"/>
      <w:bookmarkEnd w:id="20564"/>
      <w:r>
        <w:rPr>
          <w:rFonts w:hint="cs"/>
          <w:rtl/>
        </w:rPr>
        <w:t xml:space="preserve">אה, </w:t>
      </w:r>
      <w:bookmarkStart w:id="20565" w:name="_ETM_Q38_332577"/>
      <w:bookmarkEnd w:id="20565"/>
      <w:r>
        <w:rPr>
          <w:rFonts w:hint="cs"/>
          <w:rtl/>
        </w:rPr>
        <w:t xml:space="preserve">לא. לא. חדש </w:t>
      </w:r>
      <w:r>
        <w:rPr>
          <w:rtl/>
        </w:rPr>
        <w:t>–</w:t>
      </w:r>
      <w:r>
        <w:rPr>
          <w:rFonts w:hint="cs"/>
          <w:rtl/>
        </w:rPr>
        <w:t xml:space="preserve"> השב"כ אשם. נכון, משה?</w:t>
      </w:r>
      <w:bookmarkStart w:id="20566" w:name="_ETM_Q38_332806"/>
      <w:bookmarkEnd w:id="20566"/>
    </w:p>
    <w:p w:rsidR="00A9277C" w:rsidRDefault="00A9277C" w:rsidP="005B7973">
      <w:pPr>
        <w:rPr>
          <w:rtl/>
        </w:rPr>
      </w:pPr>
      <w:bookmarkStart w:id="20567" w:name="_ETM_Q38_331201"/>
      <w:bookmarkStart w:id="20568" w:name="_ETM_Q38_331321"/>
      <w:bookmarkEnd w:id="20567"/>
      <w:bookmarkEnd w:id="20568"/>
    </w:p>
    <w:p w:rsidR="00A9277C" w:rsidRDefault="00A9277C" w:rsidP="005B7973">
      <w:pPr>
        <w:pStyle w:val="af5"/>
        <w:keepNext/>
        <w:rPr>
          <w:rtl/>
        </w:rPr>
      </w:pPr>
      <w:bookmarkStart w:id="20569" w:name="ET_interruption_6357_11"/>
      <w:r w:rsidRPr="008145BB">
        <w:rPr>
          <w:rStyle w:val="TagStyle"/>
          <w:rtl/>
        </w:rPr>
        <w:t xml:space="preserve"> &lt;&lt; קריאה &gt;&gt; </w:t>
      </w:r>
      <w:r>
        <w:rPr>
          <w:rtl/>
        </w:rPr>
        <w:t>משה סעדה (הליכוד):</w:t>
      </w:r>
      <w:r w:rsidRPr="008145BB">
        <w:rPr>
          <w:rStyle w:val="TagStyle"/>
          <w:rtl/>
        </w:rPr>
        <w:t xml:space="preserve"> &lt;&lt; קריאה &gt;&gt;</w:t>
      </w:r>
      <w:r>
        <w:rPr>
          <w:rtl/>
        </w:rPr>
        <w:t xml:space="preserve"> </w:t>
      </w:r>
      <w:bookmarkEnd w:id="20569"/>
    </w:p>
    <w:p w:rsidR="00A9277C" w:rsidRDefault="00A9277C" w:rsidP="005B7973">
      <w:pPr>
        <w:rPr>
          <w:rtl/>
          <w:lang w:eastAsia="he-IL"/>
        </w:rPr>
      </w:pPr>
    </w:p>
    <w:p w:rsidR="00A9277C" w:rsidRDefault="00FE4DBC" w:rsidP="005B7973">
      <w:pPr>
        <w:rPr>
          <w:rtl/>
          <w:lang w:eastAsia="he-IL"/>
        </w:rPr>
      </w:pPr>
      <w:bookmarkStart w:id="20570" w:name="_ETM_Q38_340535"/>
      <w:bookmarkStart w:id="20571" w:name="_ETM_Q38_335826"/>
      <w:bookmarkEnd w:id="20570"/>
      <w:bookmarkEnd w:id="20571"/>
      <w:r>
        <w:rPr>
          <w:rFonts w:hint="cs"/>
          <w:rtl/>
          <w:lang w:eastAsia="he-IL"/>
        </w:rPr>
        <w:t>– – –</w:t>
      </w:r>
      <w:r w:rsidR="00A9277C">
        <w:rPr>
          <w:rFonts w:hint="cs"/>
          <w:rtl/>
          <w:lang w:eastAsia="he-IL"/>
        </w:rPr>
        <w:t xml:space="preserve"> במעצר. לא </w:t>
      </w:r>
      <w:bookmarkStart w:id="20572" w:name="_ETM_Q38_334726"/>
      <w:bookmarkEnd w:id="20572"/>
      <w:r w:rsidR="00A9277C">
        <w:rPr>
          <w:rFonts w:hint="cs"/>
          <w:rtl/>
          <w:lang w:eastAsia="he-IL"/>
        </w:rPr>
        <w:t xml:space="preserve">אכפת לך, לא </w:t>
      </w:r>
      <w:bookmarkStart w:id="20573" w:name="_ETM_Q38_340636"/>
      <w:bookmarkEnd w:id="20573"/>
      <w:r w:rsidR="00A9277C">
        <w:rPr>
          <w:rFonts w:hint="cs"/>
          <w:rtl/>
          <w:lang w:eastAsia="he-IL"/>
        </w:rPr>
        <w:t>מעניין אות</w:t>
      </w:r>
      <w:bookmarkStart w:id="20574" w:name="_ETM_Q38_336307"/>
      <w:bookmarkEnd w:id="20574"/>
      <w:r w:rsidR="00A9277C">
        <w:rPr>
          <w:rFonts w:hint="cs"/>
          <w:rtl/>
          <w:lang w:eastAsia="he-IL"/>
        </w:rPr>
        <w:t xml:space="preserve">ך. זה רק בן אדם. מה </w:t>
      </w:r>
      <w:bookmarkStart w:id="20575" w:name="_ETM_Q38_338358"/>
      <w:bookmarkEnd w:id="20575"/>
      <w:r w:rsidR="00A9277C">
        <w:rPr>
          <w:rFonts w:hint="cs"/>
          <w:rtl/>
          <w:lang w:eastAsia="he-IL"/>
        </w:rPr>
        <w:t xml:space="preserve">אכפת לך </w:t>
      </w:r>
      <w:bookmarkStart w:id="20576" w:name="_ETM_Q38_337938"/>
      <w:bookmarkEnd w:id="20576"/>
      <w:r w:rsidR="00A9277C">
        <w:rPr>
          <w:rFonts w:hint="cs"/>
          <w:rtl/>
          <w:lang w:eastAsia="he-IL"/>
        </w:rPr>
        <w:t>ש</w:t>
      </w:r>
      <w:bookmarkStart w:id="20577" w:name="_ETM_Q38_346787"/>
      <w:bookmarkEnd w:id="20577"/>
      <w:r w:rsidR="00A9277C">
        <w:rPr>
          <w:rFonts w:hint="cs"/>
          <w:rtl/>
          <w:lang w:eastAsia="he-IL"/>
        </w:rPr>
        <w:t xml:space="preserve">יתעמרו </w:t>
      </w:r>
      <w:bookmarkStart w:id="20578" w:name="_ETM_Q38_340136"/>
      <w:bookmarkEnd w:id="20578"/>
      <w:r w:rsidR="00A9277C">
        <w:rPr>
          <w:rFonts w:hint="cs"/>
          <w:rtl/>
          <w:lang w:eastAsia="he-IL"/>
        </w:rPr>
        <w:t>בו. אין לך זכויות אדם</w:t>
      </w:r>
      <w:bookmarkStart w:id="20579" w:name="_ETM_Q38_340657"/>
      <w:bookmarkEnd w:id="20579"/>
      <w:r w:rsidR="00A9277C">
        <w:rPr>
          <w:rFonts w:hint="cs"/>
          <w:rtl/>
          <w:lang w:eastAsia="he-IL"/>
        </w:rPr>
        <w:t>. אם זה לא ערבים</w:t>
      </w:r>
      <w:r w:rsidR="00855E05">
        <w:rPr>
          <w:rFonts w:hint="cs"/>
          <w:rtl/>
          <w:lang w:eastAsia="he-IL"/>
        </w:rPr>
        <w:t>,</w:t>
      </w:r>
      <w:r w:rsidR="00A9277C">
        <w:rPr>
          <w:rFonts w:hint="cs"/>
          <w:rtl/>
          <w:lang w:eastAsia="he-IL"/>
        </w:rPr>
        <w:t xml:space="preserve"> אין לך זכויות א</w:t>
      </w:r>
      <w:bookmarkStart w:id="20580" w:name="_ETM_Q38_341447"/>
      <w:bookmarkEnd w:id="20580"/>
      <w:r w:rsidR="00A9277C">
        <w:rPr>
          <w:rFonts w:hint="cs"/>
          <w:rtl/>
          <w:lang w:eastAsia="he-IL"/>
        </w:rPr>
        <w:t>דם.</w:t>
      </w:r>
    </w:p>
    <w:p w:rsidR="00A9277C" w:rsidRDefault="00A9277C" w:rsidP="005B7973">
      <w:pPr>
        <w:rPr>
          <w:rtl/>
          <w:lang w:eastAsia="he-IL"/>
        </w:rPr>
      </w:pPr>
      <w:bookmarkStart w:id="20581" w:name="_ETM_Q38_342311"/>
      <w:bookmarkStart w:id="20582" w:name="_ETM_Q38_342413"/>
      <w:bookmarkEnd w:id="20581"/>
      <w:bookmarkEnd w:id="20582"/>
    </w:p>
    <w:p w:rsidR="00A9277C" w:rsidRDefault="00A9277C" w:rsidP="005B7973">
      <w:pPr>
        <w:pStyle w:val="-"/>
        <w:keepNext/>
        <w:rPr>
          <w:rtl/>
        </w:rPr>
      </w:pPr>
      <w:r w:rsidRPr="008145BB">
        <w:rPr>
          <w:rStyle w:val="TagStyle"/>
          <w:rtl/>
        </w:rPr>
        <w:t xml:space="preserve"> &lt;&lt; דובר_המשך &gt;&gt; </w:t>
      </w:r>
      <w:r>
        <w:rPr>
          <w:rtl/>
        </w:rPr>
        <w:t>משה טור פז (יש עתיד):</w:t>
      </w:r>
      <w:r w:rsidRPr="008145BB">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0583" w:name="_ETM_Q38_343524"/>
      <w:bookmarkEnd w:id="20583"/>
      <w:r>
        <w:rPr>
          <w:rFonts w:hint="cs"/>
          <w:rtl/>
          <w:lang w:eastAsia="he-IL"/>
        </w:rPr>
        <w:t>איי</w:t>
      </w:r>
      <w:bookmarkStart w:id="20584" w:name="_ETM_Q38_341966"/>
      <w:bookmarkEnd w:id="20584"/>
      <w:r>
        <w:rPr>
          <w:rFonts w:hint="cs"/>
          <w:rtl/>
          <w:lang w:eastAsia="he-IL"/>
        </w:rPr>
        <w:t>, איי, מש</w:t>
      </w:r>
      <w:bookmarkStart w:id="20585" w:name="_ETM_Q38_342077"/>
      <w:bookmarkEnd w:id="20585"/>
      <w:r>
        <w:rPr>
          <w:rFonts w:hint="cs"/>
          <w:rtl/>
          <w:lang w:eastAsia="he-IL"/>
        </w:rPr>
        <w:t>ה</w:t>
      </w:r>
      <w:bookmarkStart w:id="20586" w:name="_ETM_Q38_342755"/>
      <w:bookmarkStart w:id="20587" w:name="_ETM_Q38_342813"/>
      <w:bookmarkStart w:id="20588" w:name="_ETM_Q38_341106"/>
      <w:bookmarkEnd w:id="20586"/>
      <w:bookmarkEnd w:id="20587"/>
      <w:bookmarkEnd w:id="20588"/>
      <w:r>
        <w:rPr>
          <w:rFonts w:hint="cs"/>
          <w:rtl/>
          <w:lang w:eastAsia="he-IL"/>
        </w:rPr>
        <w:t xml:space="preserve"> סעדה.</w:t>
      </w:r>
    </w:p>
    <w:p w:rsidR="00A9277C" w:rsidRDefault="00A9277C" w:rsidP="005B7973">
      <w:pPr>
        <w:rPr>
          <w:rtl/>
          <w:lang w:eastAsia="he-IL"/>
        </w:rPr>
      </w:pPr>
      <w:bookmarkStart w:id="20589" w:name="_ETM_Q38_346246"/>
      <w:bookmarkEnd w:id="20589"/>
    </w:p>
    <w:p w:rsidR="00A9277C" w:rsidRDefault="00A9277C" w:rsidP="005B7973">
      <w:pPr>
        <w:pStyle w:val="af6"/>
        <w:keepNext/>
        <w:rPr>
          <w:rtl/>
        </w:rPr>
      </w:pPr>
      <w:r w:rsidRPr="008145BB">
        <w:rPr>
          <w:rStyle w:val="TagStyle"/>
          <w:rtl/>
        </w:rPr>
        <w:t xml:space="preserve"> &lt;&lt; יור &gt;&gt; </w:t>
      </w:r>
      <w:r>
        <w:rPr>
          <w:rtl/>
        </w:rPr>
        <w:t>היו"ר חנוך דב מלביצקי:</w:t>
      </w:r>
      <w:r w:rsidRPr="008145BB">
        <w:rPr>
          <w:rStyle w:val="TagStyle"/>
          <w:rtl/>
        </w:rPr>
        <w:t xml:space="preserve"> &lt;&lt; יור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0590" w:name="_ETM_Q38_346870"/>
      <w:bookmarkEnd w:id="20590"/>
      <w:r>
        <w:rPr>
          <w:rFonts w:hint="cs"/>
          <w:rtl/>
          <w:lang w:eastAsia="he-IL"/>
        </w:rPr>
        <w:t>תודה רבה</w:t>
      </w:r>
      <w:bookmarkStart w:id="20591" w:name="_ETM_Q38_344466"/>
      <w:bookmarkEnd w:id="20591"/>
      <w:r>
        <w:rPr>
          <w:rFonts w:hint="cs"/>
          <w:rtl/>
          <w:lang w:eastAsia="he-IL"/>
        </w:rPr>
        <w:t>.</w:t>
      </w:r>
    </w:p>
    <w:p w:rsidR="00A9277C" w:rsidRDefault="00A9277C" w:rsidP="005B7973">
      <w:pPr>
        <w:rPr>
          <w:rtl/>
          <w:lang w:eastAsia="he-IL"/>
        </w:rPr>
      </w:pPr>
      <w:bookmarkStart w:id="20592" w:name="_ETM_Q38_345624"/>
      <w:bookmarkStart w:id="20593" w:name="_ETM_Q38_345694"/>
      <w:bookmarkEnd w:id="20592"/>
      <w:bookmarkEnd w:id="20593"/>
    </w:p>
    <w:p w:rsidR="00A9277C" w:rsidRDefault="00A9277C" w:rsidP="005B7973">
      <w:pPr>
        <w:pStyle w:val="af5"/>
        <w:keepNext/>
        <w:rPr>
          <w:rtl/>
        </w:rPr>
      </w:pPr>
      <w:bookmarkStart w:id="20594" w:name="ET_interruption_6357_14"/>
      <w:r w:rsidRPr="008145BB">
        <w:rPr>
          <w:rStyle w:val="TagStyle"/>
          <w:rtl/>
        </w:rPr>
        <w:t xml:space="preserve"> &lt;&lt; קריאה &gt;&gt; </w:t>
      </w:r>
      <w:r>
        <w:rPr>
          <w:rtl/>
        </w:rPr>
        <w:t>משה סעדה (הליכוד):</w:t>
      </w:r>
      <w:r w:rsidRPr="008145BB">
        <w:rPr>
          <w:rStyle w:val="TagStyle"/>
          <w:rtl/>
        </w:rPr>
        <w:t xml:space="preserve"> &lt;&lt; קריאה &gt;&gt;</w:t>
      </w:r>
      <w:r>
        <w:rPr>
          <w:rtl/>
        </w:rPr>
        <w:t xml:space="preserve"> </w:t>
      </w:r>
      <w:bookmarkEnd w:id="20594"/>
    </w:p>
    <w:p w:rsidR="00A9277C" w:rsidRDefault="00A9277C" w:rsidP="005B7973">
      <w:pPr>
        <w:rPr>
          <w:rtl/>
          <w:lang w:eastAsia="he-IL"/>
        </w:rPr>
      </w:pPr>
    </w:p>
    <w:p w:rsidR="00A9277C" w:rsidRDefault="00A9277C" w:rsidP="005B7973">
      <w:pPr>
        <w:rPr>
          <w:rtl/>
          <w:lang w:eastAsia="he-IL"/>
        </w:rPr>
      </w:pPr>
      <w:bookmarkStart w:id="20595" w:name="_ETM_Q38_349621"/>
      <w:bookmarkStart w:id="20596" w:name="_ETM_Q38_344896"/>
      <w:bookmarkEnd w:id="20595"/>
      <w:bookmarkEnd w:id="20596"/>
      <w:r>
        <w:rPr>
          <w:rFonts w:hint="cs"/>
          <w:rtl/>
          <w:lang w:eastAsia="he-IL"/>
        </w:rPr>
        <w:t>זה בסדר,</w:t>
      </w:r>
      <w:bookmarkStart w:id="20597" w:name="_ETM_Q38_347997"/>
      <w:bookmarkEnd w:id="20597"/>
      <w:r>
        <w:rPr>
          <w:rFonts w:hint="cs"/>
          <w:rtl/>
          <w:lang w:eastAsia="he-IL"/>
        </w:rPr>
        <w:t xml:space="preserve"> זה יהוד</w:t>
      </w:r>
      <w:bookmarkStart w:id="20598" w:name="_ETM_Q38_344986"/>
      <w:bookmarkStart w:id="20599" w:name="_ETM_Q38_344696"/>
      <w:bookmarkStart w:id="20600" w:name="_ETM_Q38_346156"/>
      <w:bookmarkStart w:id="20601" w:name="_ETM_Q38_345596"/>
      <w:bookmarkEnd w:id="20598"/>
      <w:bookmarkEnd w:id="20599"/>
      <w:bookmarkEnd w:id="20600"/>
      <w:bookmarkEnd w:id="20601"/>
      <w:r>
        <w:rPr>
          <w:rFonts w:hint="cs"/>
          <w:rtl/>
          <w:lang w:eastAsia="he-IL"/>
        </w:rPr>
        <w:t xml:space="preserve">י שהתעמרו </w:t>
      </w:r>
      <w:bookmarkStart w:id="20602" w:name="_ETM_Q38_347067"/>
      <w:bookmarkEnd w:id="20602"/>
      <w:r>
        <w:rPr>
          <w:rFonts w:hint="cs"/>
          <w:rtl/>
          <w:lang w:eastAsia="he-IL"/>
        </w:rPr>
        <w:t>בו 20 יום.</w:t>
      </w:r>
      <w:bookmarkStart w:id="20603" w:name="_ETM_Q38_344437"/>
      <w:bookmarkStart w:id="20604" w:name="_ETM_Q38_344691"/>
      <w:bookmarkEnd w:id="20603"/>
      <w:bookmarkEnd w:id="20604"/>
    </w:p>
    <w:p w:rsidR="00A9277C" w:rsidRDefault="00A9277C" w:rsidP="005B7973">
      <w:pPr>
        <w:rPr>
          <w:rtl/>
          <w:lang w:eastAsia="he-IL"/>
        </w:rPr>
      </w:pPr>
      <w:bookmarkStart w:id="20605" w:name="_ETM_Q38_344763"/>
      <w:bookmarkEnd w:id="20605"/>
    </w:p>
    <w:p w:rsidR="00A9277C" w:rsidRDefault="00A9277C" w:rsidP="005B7973">
      <w:pPr>
        <w:pStyle w:val="af6"/>
        <w:keepNext/>
        <w:rPr>
          <w:rtl/>
        </w:rPr>
      </w:pPr>
      <w:bookmarkStart w:id="20606" w:name="ET_yor_6593_15"/>
      <w:r w:rsidRPr="008145BB">
        <w:rPr>
          <w:rStyle w:val="TagStyle"/>
          <w:rtl/>
        </w:rPr>
        <w:t xml:space="preserve"> &lt;&lt; יור &gt;&gt; </w:t>
      </w:r>
      <w:r>
        <w:rPr>
          <w:rtl/>
        </w:rPr>
        <w:t>היו"ר חנוך דב מלביצקי:</w:t>
      </w:r>
      <w:r w:rsidRPr="008145BB">
        <w:rPr>
          <w:rStyle w:val="TagStyle"/>
          <w:rtl/>
        </w:rPr>
        <w:t xml:space="preserve"> &lt;&lt; יור &gt;&gt;</w:t>
      </w:r>
      <w:r>
        <w:rPr>
          <w:rtl/>
        </w:rPr>
        <w:t xml:space="preserve"> </w:t>
      </w:r>
      <w:bookmarkEnd w:id="20606"/>
    </w:p>
    <w:p w:rsidR="00A9277C" w:rsidRDefault="00A9277C" w:rsidP="005B7973">
      <w:pPr>
        <w:rPr>
          <w:rtl/>
          <w:lang w:eastAsia="he-IL"/>
        </w:rPr>
      </w:pPr>
    </w:p>
    <w:p w:rsidR="00A9277C" w:rsidRDefault="00A9277C" w:rsidP="005B7973">
      <w:pPr>
        <w:rPr>
          <w:rtl/>
          <w:lang w:eastAsia="he-IL"/>
        </w:rPr>
      </w:pPr>
      <w:bookmarkStart w:id="20607" w:name="_ETM_Q38_345576"/>
      <w:bookmarkEnd w:id="20607"/>
      <w:r>
        <w:rPr>
          <w:rFonts w:hint="cs"/>
          <w:rtl/>
          <w:lang w:eastAsia="he-IL"/>
        </w:rPr>
        <w:t>חבר הכנסת</w:t>
      </w:r>
      <w:bookmarkStart w:id="20608" w:name="_ETM_Q38_349491"/>
      <w:bookmarkEnd w:id="20608"/>
      <w:r>
        <w:rPr>
          <w:rFonts w:hint="cs"/>
          <w:rtl/>
          <w:lang w:eastAsia="he-IL"/>
        </w:rPr>
        <w:t xml:space="preserve"> </w:t>
      </w:r>
      <w:bookmarkStart w:id="20609" w:name="_ETM_Q38_345836"/>
      <w:bookmarkEnd w:id="20609"/>
      <w:r>
        <w:rPr>
          <w:rFonts w:hint="cs"/>
          <w:rtl/>
          <w:lang w:eastAsia="he-IL"/>
        </w:rPr>
        <w:t xml:space="preserve">סעדה, תודה. חבר הכנסת </w:t>
      </w:r>
      <w:bookmarkStart w:id="20610" w:name="_ETM_Q38_349175"/>
      <w:bookmarkEnd w:id="20610"/>
      <w:r>
        <w:rPr>
          <w:rFonts w:hint="cs"/>
          <w:rtl/>
          <w:lang w:eastAsia="he-IL"/>
        </w:rPr>
        <w:t>טור פז, צריך לסיים.</w:t>
      </w:r>
    </w:p>
    <w:p w:rsidR="00A9277C" w:rsidRDefault="00A9277C" w:rsidP="005B7973">
      <w:pPr>
        <w:rPr>
          <w:rtl/>
          <w:lang w:eastAsia="he-IL"/>
        </w:rPr>
      </w:pPr>
    </w:p>
    <w:p w:rsidR="00A9277C" w:rsidRDefault="00A9277C" w:rsidP="005B7973">
      <w:pPr>
        <w:pStyle w:val="-"/>
        <w:keepNext/>
        <w:rPr>
          <w:rtl/>
        </w:rPr>
      </w:pPr>
      <w:bookmarkStart w:id="20611" w:name="ET_speakercontinue_6128_16"/>
      <w:r w:rsidRPr="008145BB">
        <w:rPr>
          <w:rStyle w:val="TagStyle"/>
          <w:rtl/>
        </w:rPr>
        <w:t xml:space="preserve"> &lt;&lt; דובר_המשך &gt;&gt; </w:t>
      </w:r>
      <w:r>
        <w:rPr>
          <w:rtl/>
        </w:rPr>
        <w:t>משה טור פז (יש עתיד):</w:t>
      </w:r>
      <w:r w:rsidRPr="008145BB">
        <w:rPr>
          <w:rStyle w:val="TagStyle"/>
          <w:rtl/>
        </w:rPr>
        <w:t xml:space="preserve"> &lt;&lt; דובר_המשך &gt;&gt;</w:t>
      </w:r>
      <w:r>
        <w:rPr>
          <w:rtl/>
        </w:rPr>
        <w:t xml:space="preserve"> </w:t>
      </w:r>
      <w:bookmarkEnd w:id="20611"/>
    </w:p>
    <w:p w:rsidR="00A9277C" w:rsidRDefault="00A9277C" w:rsidP="005B7973">
      <w:pPr>
        <w:rPr>
          <w:rtl/>
          <w:lang w:eastAsia="he-IL"/>
        </w:rPr>
      </w:pPr>
    </w:p>
    <w:p w:rsidR="00A9277C" w:rsidRDefault="00A9277C" w:rsidP="00855E05">
      <w:pPr>
        <w:rPr>
          <w:rtl/>
        </w:rPr>
      </w:pPr>
      <w:bookmarkStart w:id="20612" w:name="_ETM_Q38_348086"/>
      <w:bookmarkEnd w:id="20612"/>
      <w:r>
        <w:rPr>
          <w:rFonts w:hint="cs"/>
          <w:rtl/>
          <w:lang w:eastAsia="he-IL"/>
        </w:rPr>
        <w:t>אני נורא מסיים. את</w:t>
      </w:r>
      <w:bookmarkStart w:id="20613" w:name="_ETM_Q38_355386"/>
      <w:bookmarkEnd w:id="20613"/>
      <w:r>
        <w:rPr>
          <w:rFonts w:hint="cs"/>
          <w:rtl/>
          <w:lang w:eastAsia="he-IL"/>
        </w:rPr>
        <w:t xml:space="preserve"> הנאום הבא</w:t>
      </w:r>
      <w:bookmarkStart w:id="20614" w:name="_ETM_Q38_351186"/>
      <w:bookmarkEnd w:id="20614"/>
      <w:r>
        <w:rPr>
          <w:rFonts w:hint="cs"/>
          <w:rtl/>
          <w:lang w:eastAsia="he-IL"/>
        </w:rPr>
        <w:t>, משה, אני אקדיש לך ולכל מתנגדי ההסכם בלבנון.</w:t>
      </w:r>
      <w:bookmarkStart w:id="20615" w:name="_ETM_Q38_355065"/>
      <w:bookmarkStart w:id="20616" w:name="_ETM_Q38_355241"/>
      <w:bookmarkEnd w:id="20615"/>
      <w:bookmarkEnd w:id="20616"/>
      <w:r>
        <w:rPr>
          <w:rFonts w:hint="cs"/>
          <w:rtl/>
          <w:lang w:eastAsia="he-IL"/>
        </w:rPr>
        <w:t xml:space="preserve"> </w:t>
      </w:r>
      <w:bookmarkStart w:id="20617" w:name="_ETM_Q38_355305"/>
      <w:bookmarkStart w:id="20618" w:name="_ETM_Q38_355449"/>
      <w:bookmarkStart w:id="20619" w:name="_ETM_Q38_355507"/>
      <w:bookmarkStart w:id="20620" w:name="_ETM_Q38_357100"/>
      <w:bookmarkEnd w:id="20617"/>
      <w:bookmarkEnd w:id="20618"/>
      <w:bookmarkEnd w:id="20619"/>
      <w:bookmarkEnd w:id="20620"/>
      <w:r>
        <w:rPr>
          <w:rtl/>
        </w:rPr>
        <w:t xml:space="preserve">אבל </w:t>
      </w:r>
      <w:bookmarkStart w:id="20621" w:name="_ETM_Q38_357370"/>
      <w:bookmarkEnd w:id="20621"/>
      <w:r>
        <w:rPr>
          <w:rtl/>
        </w:rPr>
        <w:t>תראו</w:t>
      </w:r>
      <w:r>
        <w:rPr>
          <w:rFonts w:hint="cs"/>
          <w:rtl/>
        </w:rPr>
        <w:t>,</w:t>
      </w:r>
      <w:r>
        <w:rPr>
          <w:rtl/>
        </w:rPr>
        <w:t xml:space="preserve"> </w:t>
      </w:r>
      <w:bookmarkStart w:id="20622" w:name="_ETM_Q38_357669"/>
      <w:bookmarkEnd w:id="20622"/>
      <w:r>
        <w:rPr>
          <w:rtl/>
        </w:rPr>
        <w:t xml:space="preserve">מה </w:t>
      </w:r>
      <w:bookmarkStart w:id="20623" w:name="_ETM_Q38_357819"/>
      <w:bookmarkEnd w:id="20623"/>
      <w:r>
        <w:rPr>
          <w:rtl/>
        </w:rPr>
        <w:t xml:space="preserve">שבאמת </w:t>
      </w:r>
      <w:bookmarkStart w:id="20624" w:name="_ETM_Q38_358419"/>
      <w:bookmarkEnd w:id="20624"/>
      <w:r>
        <w:rPr>
          <w:rtl/>
        </w:rPr>
        <w:t xml:space="preserve">אני </w:t>
      </w:r>
      <w:bookmarkStart w:id="20625" w:name="_ETM_Q38_358569"/>
      <w:bookmarkEnd w:id="20625"/>
      <w:r>
        <w:rPr>
          <w:rtl/>
        </w:rPr>
        <w:t xml:space="preserve">רוצה </w:t>
      </w:r>
      <w:bookmarkStart w:id="20626" w:name="_ETM_Q38_358840"/>
      <w:bookmarkEnd w:id="20626"/>
      <w:r>
        <w:rPr>
          <w:rtl/>
        </w:rPr>
        <w:t xml:space="preserve">לומר </w:t>
      </w:r>
      <w:bookmarkStart w:id="20627" w:name="_ETM_Q38_359169"/>
      <w:bookmarkEnd w:id="20627"/>
      <w:r>
        <w:rPr>
          <w:rtl/>
        </w:rPr>
        <w:t xml:space="preserve">כאן </w:t>
      </w:r>
      <w:bookmarkStart w:id="20628" w:name="_ETM_Q38_360080"/>
      <w:bookmarkEnd w:id="20628"/>
      <w:r>
        <w:rPr>
          <w:rFonts w:hint="cs"/>
          <w:rtl/>
        </w:rPr>
        <w:t>ול</w:t>
      </w:r>
      <w:r>
        <w:rPr>
          <w:rtl/>
        </w:rPr>
        <w:t xml:space="preserve">שלמה </w:t>
      </w:r>
      <w:bookmarkStart w:id="20629" w:name="_ETM_Q38_360439"/>
      <w:bookmarkEnd w:id="20629"/>
      <w:r>
        <w:rPr>
          <w:rtl/>
        </w:rPr>
        <w:t>קרעי</w:t>
      </w:r>
      <w:bookmarkStart w:id="20630" w:name="_ETM_Q38_367626"/>
      <w:bookmarkStart w:id="20631" w:name="_ETM_Q38_363715"/>
      <w:bookmarkEnd w:id="20630"/>
      <w:bookmarkEnd w:id="20631"/>
      <w:r w:rsidR="00855E05">
        <w:rPr>
          <w:rFonts w:hint="cs"/>
          <w:rtl/>
        </w:rPr>
        <w:t>:</w:t>
      </w:r>
      <w:r>
        <w:rPr>
          <w:rtl/>
        </w:rPr>
        <w:t xml:space="preserve"> </w:t>
      </w:r>
      <w:bookmarkStart w:id="20632" w:name="_ETM_Q38_361310"/>
      <w:bookmarkEnd w:id="20632"/>
      <w:r>
        <w:rPr>
          <w:rtl/>
        </w:rPr>
        <w:t xml:space="preserve">כל </w:t>
      </w:r>
      <w:bookmarkStart w:id="20633" w:name="_ETM_Q38_361790"/>
      <w:bookmarkEnd w:id="20633"/>
      <w:r>
        <w:rPr>
          <w:rtl/>
        </w:rPr>
        <w:t xml:space="preserve">תיבת </w:t>
      </w:r>
      <w:bookmarkStart w:id="20634" w:name="_ETM_Q38_362239"/>
      <w:bookmarkEnd w:id="20634"/>
      <w:r>
        <w:rPr>
          <w:rtl/>
        </w:rPr>
        <w:t xml:space="preserve">התהודה </w:t>
      </w:r>
      <w:bookmarkStart w:id="20635" w:name="_ETM_Q38_362810"/>
      <w:bookmarkEnd w:id="20635"/>
      <w:r>
        <w:rPr>
          <w:rtl/>
        </w:rPr>
        <w:t xml:space="preserve">הזו </w:t>
      </w:r>
      <w:bookmarkStart w:id="20636" w:name="_ETM_Q38_363049"/>
      <w:bookmarkEnd w:id="20636"/>
      <w:r>
        <w:rPr>
          <w:rtl/>
        </w:rPr>
        <w:t xml:space="preserve">בסוף </w:t>
      </w:r>
      <w:bookmarkStart w:id="20637" w:name="_ETM_Q38_363889"/>
      <w:bookmarkEnd w:id="20637"/>
      <w:r>
        <w:rPr>
          <w:rtl/>
        </w:rPr>
        <w:t xml:space="preserve">מייצרת </w:t>
      </w:r>
      <w:bookmarkStart w:id="20638" w:name="_ETM_Q38_364790"/>
      <w:bookmarkEnd w:id="20638"/>
      <w:r>
        <w:rPr>
          <w:rtl/>
        </w:rPr>
        <w:t xml:space="preserve">עולם </w:t>
      </w:r>
      <w:bookmarkStart w:id="20639" w:name="_ETM_Q38_365639"/>
      <w:bookmarkEnd w:id="20639"/>
      <w:r>
        <w:rPr>
          <w:rtl/>
        </w:rPr>
        <w:t>חד</w:t>
      </w:r>
      <w:r>
        <w:rPr>
          <w:rFonts w:hint="cs"/>
          <w:rtl/>
        </w:rPr>
        <w:t>-</w:t>
      </w:r>
      <w:r>
        <w:rPr>
          <w:rtl/>
        </w:rPr>
        <w:t>מ</w:t>
      </w:r>
      <w:bookmarkStart w:id="20640" w:name="_ETM_Q38_363825"/>
      <w:bookmarkEnd w:id="20640"/>
      <w:r>
        <w:rPr>
          <w:rtl/>
        </w:rPr>
        <w:t>מדי</w:t>
      </w:r>
      <w:r>
        <w:rPr>
          <w:rFonts w:hint="cs"/>
          <w:rtl/>
        </w:rPr>
        <w:t>,</w:t>
      </w:r>
      <w:r>
        <w:rPr>
          <w:rtl/>
        </w:rPr>
        <w:t xml:space="preserve"> </w:t>
      </w:r>
      <w:bookmarkStart w:id="20641" w:name="_ETM_Q38_367019"/>
      <w:bookmarkEnd w:id="20641"/>
      <w:r>
        <w:rPr>
          <w:rtl/>
        </w:rPr>
        <w:t xml:space="preserve">שאין </w:t>
      </w:r>
      <w:bookmarkStart w:id="20642" w:name="_ETM_Q38_367469"/>
      <w:bookmarkEnd w:id="20642"/>
      <w:r>
        <w:rPr>
          <w:rtl/>
        </w:rPr>
        <w:t>ב</w:t>
      </w:r>
      <w:r>
        <w:rPr>
          <w:rFonts w:hint="cs"/>
          <w:rtl/>
        </w:rPr>
        <w:t xml:space="preserve">ו </w:t>
      </w:r>
      <w:r>
        <w:rPr>
          <w:rtl/>
        </w:rPr>
        <w:t xml:space="preserve">ביקורת </w:t>
      </w:r>
      <w:bookmarkStart w:id="20643" w:name="_ETM_Q38_368830"/>
      <w:bookmarkEnd w:id="20643"/>
      <w:r>
        <w:rPr>
          <w:rtl/>
        </w:rPr>
        <w:t xml:space="preserve">ואין </w:t>
      </w:r>
      <w:bookmarkStart w:id="20644" w:name="_ETM_Q38_369250"/>
      <w:bookmarkEnd w:id="20644"/>
      <w:r>
        <w:rPr>
          <w:rtl/>
        </w:rPr>
        <w:t xml:space="preserve">בו </w:t>
      </w:r>
      <w:bookmarkStart w:id="20645" w:name="_ETM_Q38_369400"/>
      <w:bookmarkEnd w:id="20645"/>
      <w:r>
        <w:rPr>
          <w:rtl/>
        </w:rPr>
        <w:t xml:space="preserve">עמדות </w:t>
      </w:r>
      <w:bookmarkStart w:id="20646" w:name="_ETM_Q38_369850"/>
      <w:bookmarkEnd w:id="20646"/>
      <w:r>
        <w:rPr>
          <w:rtl/>
        </w:rPr>
        <w:t>אחרות</w:t>
      </w:r>
      <w:r>
        <w:rPr>
          <w:rFonts w:hint="cs"/>
          <w:rtl/>
        </w:rPr>
        <w:t>.</w:t>
      </w:r>
      <w:r>
        <w:rPr>
          <w:rtl/>
        </w:rPr>
        <w:t xml:space="preserve"> </w:t>
      </w:r>
      <w:bookmarkStart w:id="20647" w:name="_ETM_Q38_370780"/>
      <w:bookmarkEnd w:id="20647"/>
      <w:r>
        <w:rPr>
          <w:rtl/>
        </w:rPr>
        <w:t xml:space="preserve">אז </w:t>
      </w:r>
      <w:bookmarkStart w:id="20648" w:name="_ETM_Q38_370990"/>
      <w:bookmarkEnd w:id="20648"/>
      <w:r>
        <w:rPr>
          <w:rtl/>
        </w:rPr>
        <w:t>תתעוררו</w:t>
      </w:r>
      <w:r>
        <w:rPr>
          <w:rFonts w:hint="cs"/>
          <w:rtl/>
        </w:rPr>
        <w:t>.</w:t>
      </w:r>
      <w:bookmarkStart w:id="20649" w:name="_ETM_Q38_372300"/>
      <w:bookmarkStart w:id="20650" w:name="_ETM_Q38_374720"/>
      <w:bookmarkEnd w:id="20649"/>
      <w:bookmarkEnd w:id="20650"/>
    </w:p>
    <w:p w:rsidR="00A9277C" w:rsidRDefault="00A9277C" w:rsidP="005B7973">
      <w:pPr>
        <w:rPr>
          <w:rtl/>
        </w:rPr>
      </w:pPr>
      <w:bookmarkStart w:id="20651" w:name="_ETM_Q38_374777"/>
      <w:bookmarkStart w:id="20652" w:name="_ETM_Q38_374880"/>
      <w:bookmarkEnd w:id="20651"/>
      <w:bookmarkEnd w:id="20652"/>
    </w:p>
    <w:p w:rsidR="00A9277C" w:rsidRDefault="00A9277C" w:rsidP="005B7973">
      <w:pPr>
        <w:pStyle w:val="af6"/>
        <w:keepNext/>
        <w:rPr>
          <w:rtl/>
        </w:rPr>
      </w:pPr>
      <w:bookmarkStart w:id="20653" w:name="ET_yor_6593_17"/>
      <w:r w:rsidRPr="008145BB">
        <w:rPr>
          <w:rStyle w:val="TagStyle"/>
          <w:rtl/>
        </w:rPr>
        <w:t xml:space="preserve"> &lt;&lt; יור &gt;&gt; </w:t>
      </w:r>
      <w:r>
        <w:rPr>
          <w:rtl/>
        </w:rPr>
        <w:t>היו"ר חנוך דב מלביצקי:</w:t>
      </w:r>
      <w:r w:rsidRPr="008145BB">
        <w:rPr>
          <w:rStyle w:val="TagStyle"/>
          <w:rtl/>
        </w:rPr>
        <w:t xml:space="preserve"> &lt;&lt; יור &gt;&gt;</w:t>
      </w:r>
      <w:r>
        <w:rPr>
          <w:rtl/>
        </w:rPr>
        <w:t xml:space="preserve"> </w:t>
      </w:r>
      <w:bookmarkEnd w:id="20653"/>
    </w:p>
    <w:p w:rsidR="00A9277C" w:rsidRDefault="00A9277C" w:rsidP="005B7973">
      <w:pPr>
        <w:rPr>
          <w:rtl/>
          <w:lang w:eastAsia="he-IL"/>
        </w:rPr>
      </w:pPr>
    </w:p>
    <w:p w:rsidR="00A9277C" w:rsidRDefault="00A9277C" w:rsidP="005B7973">
      <w:pPr>
        <w:rPr>
          <w:rtl/>
        </w:rPr>
      </w:pPr>
      <w:bookmarkStart w:id="20654" w:name="_ETM_Q38_375733"/>
      <w:bookmarkEnd w:id="20654"/>
      <w:r>
        <w:rPr>
          <w:rFonts w:hint="cs"/>
          <w:rtl/>
          <w:lang w:eastAsia="he-IL"/>
        </w:rPr>
        <w:t xml:space="preserve">תודה. </w:t>
      </w:r>
      <w:bookmarkStart w:id="20655" w:name="_ETM_Q38_374921"/>
      <w:bookmarkStart w:id="20656" w:name="_ETM_Q38_372569"/>
      <w:bookmarkStart w:id="20657" w:name="_ETM_Q38_374190"/>
      <w:bookmarkEnd w:id="20655"/>
      <w:bookmarkEnd w:id="20656"/>
      <w:bookmarkEnd w:id="20657"/>
      <w:r>
        <w:rPr>
          <w:rtl/>
        </w:rPr>
        <w:t xml:space="preserve">חבר </w:t>
      </w:r>
      <w:bookmarkStart w:id="20658" w:name="_ETM_Q38_374639"/>
      <w:bookmarkEnd w:id="20658"/>
      <w:r>
        <w:rPr>
          <w:rtl/>
        </w:rPr>
        <w:t xml:space="preserve">הכנסת </w:t>
      </w:r>
      <w:bookmarkStart w:id="20659" w:name="_ETM_Q38_375780"/>
      <w:bookmarkEnd w:id="20659"/>
      <w:r>
        <w:rPr>
          <w:rtl/>
        </w:rPr>
        <w:t>ו</w:t>
      </w:r>
      <w:r>
        <w:rPr>
          <w:rFonts w:hint="cs"/>
          <w:rtl/>
        </w:rPr>
        <w:t>א</w:t>
      </w:r>
      <w:r>
        <w:rPr>
          <w:rtl/>
        </w:rPr>
        <w:t>טורי</w:t>
      </w:r>
      <w:r>
        <w:rPr>
          <w:rFonts w:hint="cs"/>
          <w:rtl/>
        </w:rPr>
        <w:t>,</w:t>
      </w:r>
      <w:r>
        <w:rPr>
          <w:rtl/>
        </w:rPr>
        <w:t xml:space="preserve"> </w:t>
      </w:r>
      <w:bookmarkStart w:id="20660" w:name="_ETM_Q38_377209"/>
      <w:bookmarkEnd w:id="20660"/>
      <w:r>
        <w:rPr>
          <w:rtl/>
        </w:rPr>
        <w:t>לסכם</w:t>
      </w:r>
      <w:r w:rsidR="00855E05">
        <w:rPr>
          <w:rFonts w:hint="cs"/>
          <w:rtl/>
        </w:rPr>
        <w:t>,</w:t>
      </w:r>
      <w:r>
        <w:rPr>
          <w:rtl/>
        </w:rPr>
        <w:t xml:space="preserve"> </w:t>
      </w:r>
      <w:bookmarkStart w:id="20661" w:name="_ETM_Q38_377719"/>
      <w:bookmarkEnd w:id="20661"/>
      <w:r>
        <w:rPr>
          <w:rtl/>
        </w:rPr>
        <w:t>בבקשה</w:t>
      </w:r>
      <w:r>
        <w:rPr>
          <w:rFonts w:hint="cs"/>
          <w:rtl/>
        </w:rPr>
        <w:t>,</w:t>
      </w:r>
      <w:r>
        <w:rPr>
          <w:rtl/>
        </w:rPr>
        <w:t xml:space="preserve"> </w:t>
      </w:r>
      <w:bookmarkStart w:id="20662" w:name="_ETM_Q38_378139"/>
      <w:bookmarkEnd w:id="20662"/>
      <w:r>
        <w:rPr>
          <w:rtl/>
        </w:rPr>
        <w:t>אדוני</w:t>
      </w:r>
      <w:r>
        <w:rPr>
          <w:rFonts w:hint="cs"/>
          <w:rtl/>
        </w:rPr>
        <w:t>.</w:t>
      </w:r>
      <w:bookmarkStart w:id="20663" w:name="_ETM_Q38_390070"/>
      <w:bookmarkStart w:id="20664" w:name="_ETM_Q38_391024"/>
      <w:bookmarkEnd w:id="20663"/>
      <w:bookmarkEnd w:id="20664"/>
    </w:p>
    <w:p w:rsidR="00A9277C" w:rsidRDefault="00A9277C" w:rsidP="005B7973">
      <w:pPr>
        <w:rPr>
          <w:rtl/>
        </w:rPr>
      </w:pPr>
      <w:bookmarkStart w:id="20665" w:name="_ETM_Q38_391080"/>
      <w:bookmarkStart w:id="20666" w:name="_ETM_Q38_391200"/>
      <w:bookmarkStart w:id="20667" w:name="_ETM_Q38_394208"/>
      <w:bookmarkEnd w:id="20665"/>
      <w:bookmarkEnd w:id="20666"/>
      <w:bookmarkEnd w:id="20667"/>
    </w:p>
    <w:p w:rsidR="00A9277C" w:rsidRDefault="00A9277C" w:rsidP="005B7973">
      <w:pPr>
        <w:pStyle w:val="a4"/>
        <w:keepNext/>
        <w:rPr>
          <w:rtl/>
        </w:rPr>
      </w:pPr>
      <w:bookmarkStart w:id="20668" w:name="ET_speaker_6162_18"/>
      <w:r w:rsidRPr="008145BB">
        <w:rPr>
          <w:rStyle w:val="TagStyle"/>
          <w:rtl/>
        </w:rPr>
        <w:t xml:space="preserve"> &lt;&lt; דובר &gt;&gt; </w:t>
      </w:r>
      <w:bookmarkStart w:id="20669" w:name="_Toc183515879"/>
      <w:r>
        <w:rPr>
          <w:rtl/>
        </w:rPr>
        <w:t>ניסים ואטורי (הליכוד):</w:t>
      </w:r>
      <w:bookmarkEnd w:id="20669"/>
      <w:r w:rsidRPr="008145BB">
        <w:rPr>
          <w:rStyle w:val="TagStyle"/>
          <w:rtl/>
        </w:rPr>
        <w:t xml:space="preserve"> &lt;&lt; דובר &gt;&gt;</w:t>
      </w:r>
      <w:r>
        <w:rPr>
          <w:rtl/>
        </w:rPr>
        <w:t xml:space="preserve"> </w:t>
      </w:r>
      <w:bookmarkEnd w:id="20668"/>
    </w:p>
    <w:p w:rsidR="00A9277C" w:rsidRDefault="00A9277C" w:rsidP="005B7973">
      <w:pPr>
        <w:rPr>
          <w:rtl/>
          <w:lang w:eastAsia="he-IL"/>
        </w:rPr>
      </w:pPr>
    </w:p>
    <w:p w:rsidR="00A9277C" w:rsidRDefault="00A9277C" w:rsidP="00855E05">
      <w:pPr>
        <w:rPr>
          <w:rtl/>
        </w:rPr>
      </w:pPr>
      <w:bookmarkStart w:id="20670" w:name="_ETM_Q38_394809"/>
      <w:bookmarkStart w:id="20671" w:name="_ETM_Q38_394856"/>
      <w:bookmarkStart w:id="20672" w:name="_ETM_Q38_398855"/>
      <w:bookmarkStart w:id="20673" w:name="_ETM_Q38_410485"/>
      <w:bookmarkStart w:id="20674" w:name="_ETM_Q38_391244"/>
      <w:bookmarkStart w:id="20675" w:name="_ETM_Q38_390160"/>
      <w:bookmarkEnd w:id="20670"/>
      <w:bookmarkEnd w:id="20671"/>
      <w:bookmarkEnd w:id="20672"/>
      <w:bookmarkEnd w:id="20673"/>
      <w:bookmarkEnd w:id="20674"/>
      <w:bookmarkEnd w:id="20675"/>
      <w:r>
        <w:rPr>
          <w:rtl/>
        </w:rPr>
        <w:t xml:space="preserve">אדוני </w:t>
      </w:r>
      <w:bookmarkStart w:id="20676" w:name="_ETM_Q38_409440"/>
      <w:bookmarkEnd w:id="20676"/>
      <w:r>
        <w:rPr>
          <w:rtl/>
        </w:rPr>
        <w:t>היושב-ראש</w:t>
      </w:r>
      <w:r>
        <w:rPr>
          <w:rFonts w:hint="cs"/>
          <w:rtl/>
        </w:rPr>
        <w:t>,</w:t>
      </w:r>
      <w:r>
        <w:rPr>
          <w:rtl/>
        </w:rPr>
        <w:t xml:space="preserve"> </w:t>
      </w:r>
      <w:bookmarkStart w:id="20677" w:name="_ETM_Q38_410370"/>
      <w:bookmarkEnd w:id="20677"/>
      <w:r>
        <w:rPr>
          <w:rtl/>
        </w:rPr>
        <w:t xml:space="preserve">חבריי </w:t>
      </w:r>
      <w:bookmarkStart w:id="20678" w:name="_ETM_Q38_410730"/>
      <w:bookmarkEnd w:id="20678"/>
      <w:r>
        <w:rPr>
          <w:rtl/>
        </w:rPr>
        <w:t xml:space="preserve">חברי </w:t>
      </w:r>
      <w:bookmarkStart w:id="20679" w:name="_ETM_Q38_410970"/>
      <w:bookmarkEnd w:id="20679"/>
      <w:r>
        <w:rPr>
          <w:rtl/>
        </w:rPr>
        <w:t>הכנסת</w:t>
      </w:r>
      <w:r>
        <w:rPr>
          <w:rFonts w:hint="cs"/>
          <w:rtl/>
        </w:rPr>
        <w:t>,</w:t>
      </w:r>
      <w:r>
        <w:rPr>
          <w:rtl/>
        </w:rPr>
        <w:t xml:space="preserve"> </w:t>
      </w:r>
      <w:bookmarkStart w:id="20680" w:name="_ETM_Q38_412510"/>
      <w:bookmarkEnd w:id="20680"/>
      <w:r>
        <w:rPr>
          <w:rtl/>
        </w:rPr>
        <w:t xml:space="preserve">הקשבתי </w:t>
      </w:r>
      <w:bookmarkStart w:id="20681" w:name="_ETM_Q38_413049"/>
      <w:bookmarkEnd w:id="20681"/>
      <w:r>
        <w:rPr>
          <w:rtl/>
        </w:rPr>
        <w:t>ל</w:t>
      </w:r>
      <w:bookmarkStart w:id="20682" w:name="_ETM_Q38_415269"/>
      <w:bookmarkEnd w:id="20682"/>
      <w:r>
        <w:rPr>
          <w:rtl/>
        </w:rPr>
        <w:t xml:space="preserve">רוב </w:t>
      </w:r>
      <w:bookmarkStart w:id="20683" w:name="_ETM_Q38_415510"/>
      <w:bookmarkEnd w:id="20683"/>
      <w:r>
        <w:rPr>
          <w:rtl/>
        </w:rPr>
        <w:t>הדוברים</w:t>
      </w:r>
      <w:r>
        <w:rPr>
          <w:rFonts w:hint="cs"/>
          <w:rtl/>
        </w:rPr>
        <w:t>.</w:t>
      </w:r>
      <w:r>
        <w:rPr>
          <w:rtl/>
        </w:rPr>
        <w:t xml:space="preserve"> </w:t>
      </w:r>
      <w:bookmarkStart w:id="20684" w:name="_ETM_Q38_417340"/>
      <w:bookmarkEnd w:id="20684"/>
      <w:r>
        <w:rPr>
          <w:rtl/>
        </w:rPr>
        <w:t xml:space="preserve">חבר </w:t>
      </w:r>
      <w:bookmarkStart w:id="20685" w:name="_ETM_Q38_417640"/>
      <w:bookmarkEnd w:id="20685"/>
      <w:r>
        <w:rPr>
          <w:rtl/>
        </w:rPr>
        <w:t xml:space="preserve">הכנסת </w:t>
      </w:r>
      <w:bookmarkStart w:id="20686" w:name="_ETM_Q38_418060"/>
      <w:bookmarkEnd w:id="20686"/>
      <w:r>
        <w:rPr>
          <w:rtl/>
        </w:rPr>
        <w:t>שוסטר</w:t>
      </w:r>
      <w:r>
        <w:rPr>
          <w:rFonts w:hint="cs"/>
          <w:rtl/>
        </w:rPr>
        <w:t>,</w:t>
      </w:r>
      <w:bookmarkStart w:id="20687" w:name="_ETM_Q38_420059"/>
      <w:bookmarkStart w:id="20688" w:name="_ETM_Q38_420389"/>
      <w:bookmarkStart w:id="20689" w:name="_ETM_Q38_420719"/>
      <w:bookmarkStart w:id="20690" w:name="_ETM_Q38_422715"/>
      <w:bookmarkStart w:id="20691" w:name="_ETM_Q38_420900"/>
      <w:bookmarkEnd w:id="20687"/>
      <w:bookmarkEnd w:id="20688"/>
      <w:bookmarkEnd w:id="20689"/>
      <w:bookmarkEnd w:id="20690"/>
      <w:bookmarkEnd w:id="20691"/>
      <w:r w:rsidRPr="00592C47">
        <w:rPr>
          <w:rtl/>
        </w:rPr>
        <w:t xml:space="preserve"> </w:t>
      </w:r>
      <w:r>
        <w:rPr>
          <w:rtl/>
        </w:rPr>
        <w:t>לדעתי</w:t>
      </w:r>
      <w:r>
        <w:rPr>
          <w:rFonts w:hint="cs"/>
          <w:rtl/>
        </w:rPr>
        <w:t xml:space="preserve">, </w:t>
      </w:r>
      <w:bookmarkStart w:id="20692" w:name="_ETM_Q38_422900"/>
      <w:bookmarkEnd w:id="20692"/>
      <w:r>
        <w:rPr>
          <w:rtl/>
        </w:rPr>
        <w:t xml:space="preserve">אתה </w:t>
      </w:r>
      <w:bookmarkStart w:id="20693" w:name="_ETM_Q38_423559"/>
      <w:bookmarkEnd w:id="20693"/>
      <w:r>
        <w:rPr>
          <w:rtl/>
        </w:rPr>
        <w:t xml:space="preserve">היחיד </w:t>
      </w:r>
      <w:bookmarkStart w:id="20694" w:name="_ETM_Q38_424040"/>
      <w:bookmarkEnd w:id="20694"/>
      <w:r>
        <w:rPr>
          <w:rFonts w:hint="cs"/>
          <w:rtl/>
        </w:rPr>
        <w:t>שהתייחס</w:t>
      </w:r>
      <w:bookmarkStart w:id="20695" w:name="_ETM_Q38_422874"/>
      <w:bookmarkEnd w:id="20695"/>
      <w:r>
        <w:rPr>
          <w:rFonts w:hint="cs"/>
          <w:rtl/>
        </w:rPr>
        <w:t xml:space="preserve"> לחוק.</w:t>
      </w:r>
      <w:r>
        <w:rPr>
          <w:rtl/>
        </w:rPr>
        <w:t xml:space="preserve"> </w:t>
      </w:r>
      <w:bookmarkStart w:id="20696" w:name="_ETM_Q38_424489"/>
      <w:bookmarkEnd w:id="20696"/>
      <w:r>
        <w:rPr>
          <w:rtl/>
        </w:rPr>
        <w:t xml:space="preserve">אולי </w:t>
      </w:r>
      <w:bookmarkStart w:id="20697" w:name="_ETM_Q38_425029"/>
      <w:bookmarkStart w:id="20698" w:name="_ETM_Q38_425180"/>
      <w:bookmarkStart w:id="20699" w:name="_ETM_Q38_423685"/>
      <w:bookmarkEnd w:id="20697"/>
      <w:bookmarkEnd w:id="20698"/>
      <w:bookmarkEnd w:id="20699"/>
      <w:r>
        <w:rPr>
          <w:rtl/>
        </w:rPr>
        <w:t xml:space="preserve">לא </w:t>
      </w:r>
      <w:bookmarkStart w:id="20700" w:name="_ETM_Q38_425299"/>
      <w:bookmarkEnd w:id="20700"/>
      <w:r>
        <w:rPr>
          <w:rtl/>
        </w:rPr>
        <w:t>שמעתי</w:t>
      </w:r>
      <w:r>
        <w:rPr>
          <w:rFonts w:hint="cs"/>
          <w:rtl/>
        </w:rPr>
        <w:t xml:space="preserve"> </w:t>
      </w:r>
      <w:r>
        <w:rPr>
          <w:rFonts w:hint="eastAsia"/>
          <w:rtl/>
        </w:rPr>
        <w:t>–</w:t>
      </w:r>
      <w:r>
        <w:rPr>
          <w:rtl/>
        </w:rPr>
        <w:t xml:space="preserve"> </w:t>
      </w:r>
      <w:bookmarkStart w:id="20701" w:name="_ETM_Q38_426049"/>
      <w:bookmarkStart w:id="20702" w:name="_ETM_Q38_426469"/>
      <w:bookmarkStart w:id="20703" w:name="_ETM_Q38_426680"/>
      <w:bookmarkStart w:id="20704" w:name="_ETM_Q38_425854"/>
      <w:bookmarkEnd w:id="20701"/>
      <w:bookmarkEnd w:id="20702"/>
      <w:bookmarkEnd w:id="20703"/>
      <w:bookmarkEnd w:id="20704"/>
      <w:r>
        <w:rPr>
          <w:rtl/>
        </w:rPr>
        <w:t xml:space="preserve">גם </w:t>
      </w:r>
      <w:bookmarkStart w:id="20705" w:name="_ETM_Q38_426829"/>
      <w:bookmarkEnd w:id="20705"/>
      <w:r>
        <w:rPr>
          <w:rtl/>
        </w:rPr>
        <w:t xml:space="preserve">את </w:t>
      </w:r>
      <w:bookmarkStart w:id="20706" w:name="_ETM_Q38_426919"/>
      <w:bookmarkEnd w:id="20706"/>
      <w:r>
        <w:rPr>
          <w:rtl/>
        </w:rPr>
        <w:t>התייחסת</w:t>
      </w:r>
      <w:r>
        <w:rPr>
          <w:rFonts w:hint="cs"/>
          <w:rtl/>
        </w:rPr>
        <w:t>,</w:t>
      </w:r>
      <w:r>
        <w:rPr>
          <w:rtl/>
        </w:rPr>
        <w:t xml:space="preserve"> </w:t>
      </w:r>
      <w:bookmarkStart w:id="20707" w:name="_ETM_Q38_427430"/>
      <w:bookmarkEnd w:id="20707"/>
      <w:r>
        <w:rPr>
          <w:rtl/>
        </w:rPr>
        <w:t>נכון</w:t>
      </w:r>
      <w:r>
        <w:rPr>
          <w:rFonts w:hint="cs"/>
          <w:rtl/>
        </w:rPr>
        <w:t>?</w:t>
      </w:r>
      <w:r>
        <w:rPr>
          <w:rtl/>
        </w:rPr>
        <w:t xml:space="preserve"> </w:t>
      </w:r>
      <w:bookmarkStart w:id="20708" w:name="_ETM_Q38_427790"/>
      <w:bookmarkEnd w:id="20708"/>
      <w:r>
        <w:rPr>
          <w:rtl/>
        </w:rPr>
        <w:t>לא</w:t>
      </w:r>
      <w:r>
        <w:rPr>
          <w:rFonts w:hint="cs"/>
          <w:rtl/>
        </w:rPr>
        <w:t>?</w:t>
      </w:r>
      <w:bookmarkStart w:id="20709" w:name="_ETM_Q38_426564"/>
      <w:bookmarkEnd w:id="20709"/>
      <w:r>
        <w:rPr>
          <w:rtl/>
        </w:rPr>
        <w:t xml:space="preserve"> </w:t>
      </w:r>
      <w:bookmarkStart w:id="20710" w:name="_ETM_Q38_428449"/>
      <w:bookmarkEnd w:id="20710"/>
      <w:r>
        <w:rPr>
          <w:rtl/>
        </w:rPr>
        <w:t>לצערי</w:t>
      </w:r>
      <w:r>
        <w:rPr>
          <w:rFonts w:hint="cs"/>
          <w:rtl/>
        </w:rPr>
        <w:t>,</w:t>
      </w:r>
      <w:r>
        <w:rPr>
          <w:rtl/>
        </w:rPr>
        <w:t xml:space="preserve"> </w:t>
      </w:r>
      <w:bookmarkStart w:id="20711" w:name="_ETM_Q38_428959"/>
      <w:bookmarkEnd w:id="20711"/>
      <w:r>
        <w:rPr>
          <w:rtl/>
        </w:rPr>
        <w:t>לא</w:t>
      </w:r>
      <w:r>
        <w:rPr>
          <w:rFonts w:hint="cs"/>
          <w:rtl/>
        </w:rPr>
        <w:t>.</w:t>
      </w:r>
      <w:r>
        <w:rPr>
          <w:rtl/>
        </w:rPr>
        <w:t xml:space="preserve"> </w:t>
      </w:r>
      <w:bookmarkStart w:id="20712" w:name="_ETM_Q38_429860"/>
      <w:bookmarkEnd w:id="20712"/>
      <w:r>
        <w:rPr>
          <w:rtl/>
        </w:rPr>
        <w:t xml:space="preserve">אני </w:t>
      </w:r>
      <w:bookmarkStart w:id="20713" w:name="_ETM_Q38_430040"/>
      <w:bookmarkEnd w:id="20713"/>
      <w:r>
        <w:rPr>
          <w:rtl/>
        </w:rPr>
        <w:t xml:space="preserve">מכבד </w:t>
      </w:r>
      <w:bookmarkStart w:id="20714" w:name="_ETM_Q38_430340"/>
      <w:bookmarkEnd w:id="20714"/>
      <w:r>
        <w:rPr>
          <w:rtl/>
        </w:rPr>
        <w:t xml:space="preserve">את </w:t>
      </w:r>
      <w:bookmarkStart w:id="20715" w:name="_ETM_Q38_430430"/>
      <w:bookmarkEnd w:id="20715"/>
      <w:r>
        <w:rPr>
          <w:rtl/>
        </w:rPr>
        <w:t xml:space="preserve">זה </w:t>
      </w:r>
      <w:bookmarkStart w:id="20716" w:name="_ETM_Q38_430550"/>
      <w:bookmarkEnd w:id="20716"/>
      <w:r>
        <w:rPr>
          <w:rtl/>
        </w:rPr>
        <w:t>שהתייח</w:t>
      </w:r>
      <w:bookmarkStart w:id="20717" w:name="_ETM_Q38_429104"/>
      <w:bookmarkEnd w:id="20717"/>
      <w:r>
        <w:rPr>
          <w:rtl/>
        </w:rPr>
        <w:t xml:space="preserve">סת </w:t>
      </w:r>
      <w:bookmarkStart w:id="20718" w:name="_ETM_Q38_431060"/>
      <w:bookmarkEnd w:id="20718"/>
      <w:r>
        <w:rPr>
          <w:rtl/>
        </w:rPr>
        <w:t>לחוק</w:t>
      </w:r>
      <w:r>
        <w:rPr>
          <w:rFonts w:hint="cs"/>
          <w:rtl/>
        </w:rPr>
        <w:t>.</w:t>
      </w:r>
      <w:r>
        <w:rPr>
          <w:rtl/>
        </w:rPr>
        <w:t xml:space="preserve"> </w:t>
      </w:r>
      <w:bookmarkStart w:id="20719" w:name="_ETM_Q38_431330"/>
      <w:bookmarkStart w:id="20720" w:name="_ETM_Q38_431420"/>
      <w:bookmarkEnd w:id="20719"/>
      <w:bookmarkEnd w:id="20720"/>
      <w:r>
        <w:rPr>
          <w:rtl/>
        </w:rPr>
        <w:t xml:space="preserve">דנו </w:t>
      </w:r>
      <w:bookmarkStart w:id="20721" w:name="_ETM_Q38_431720"/>
      <w:bookmarkEnd w:id="20721"/>
      <w:r>
        <w:rPr>
          <w:rtl/>
        </w:rPr>
        <w:t xml:space="preserve">על </w:t>
      </w:r>
      <w:bookmarkStart w:id="20722" w:name="_ETM_Q38_431810"/>
      <w:bookmarkEnd w:id="20722"/>
      <w:r>
        <w:rPr>
          <w:rtl/>
        </w:rPr>
        <w:t xml:space="preserve">זה </w:t>
      </w:r>
      <w:bookmarkStart w:id="20723" w:name="_ETM_Q38_431930"/>
      <w:bookmarkEnd w:id="20723"/>
      <w:r>
        <w:rPr>
          <w:rtl/>
        </w:rPr>
        <w:t>בוועדה</w:t>
      </w:r>
      <w:r>
        <w:rPr>
          <w:rFonts w:hint="cs"/>
          <w:rtl/>
        </w:rPr>
        <w:t>,</w:t>
      </w:r>
      <w:r>
        <w:rPr>
          <w:rtl/>
        </w:rPr>
        <w:t xml:space="preserve"> </w:t>
      </w:r>
      <w:bookmarkStart w:id="20724" w:name="_ETM_Q38_432379"/>
      <w:bookmarkEnd w:id="20724"/>
      <w:r>
        <w:rPr>
          <w:rtl/>
        </w:rPr>
        <w:t xml:space="preserve">דיברנו </w:t>
      </w:r>
      <w:bookmarkStart w:id="20725" w:name="_ETM_Q38_432769"/>
      <w:bookmarkEnd w:id="20725"/>
      <w:r>
        <w:rPr>
          <w:rtl/>
        </w:rPr>
        <w:t xml:space="preserve">על </w:t>
      </w:r>
      <w:bookmarkStart w:id="20726" w:name="_ETM_Q38_432830"/>
      <w:bookmarkEnd w:id="20726"/>
      <w:r>
        <w:rPr>
          <w:rtl/>
        </w:rPr>
        <w:t xml:space="preserve">הדברים </w:t>
      </w:r>
      <w:bookmarkStart w:id="20727" w:name="_ETM_Q38_433129"/>
      <w:bookmarkEnd w:id="20727"/>
      <w:r>
        <w:rPr>
          <w:rtl/>
        </w:rPr>
        <w:t>האלה</w:t>
      </w:r>
      <w:r>
        <w:rPr>
          <w:rFonts w:hint="cs"/>
          <w:rtl/>
        </w:rPr>
        <w:t>.</w:t>
      </w:r>
      <w:bookmarkStart w:id="20728" w:name="_ETM_Q38_431954"/>
      <w:bookmarkEnd w:id="20728"/>
      <w:r>
        <w:rPr>
          <w:rtl/>
        </w:rPr>
        <w:t xml:space="preserve"> </w:t>
      </w:r>
      <w:bookmarkStart w:id="20729" w:name="_ETM_Q38_434190"/>
      <w:bookmarkEnd w:id="20729"/>
      <w:r>
        <w:rPr>
          <w:rtl/>
        </w:rPr>
        <w:t xml:space="preserve">קודם </w:t>
      </w:r>
      <w:bookmarkStart w:id="20730" w:name="_ETM_Q38_434400"/>
      <w:bookmarkEnd w:id="20730"/>
      <w:r>
        <w:rPr>
          <w:rtl/>
        </w:rPr>
        <w:t>כ</w:t>
      </w:r>
      <w:r>
        <w:rPr>
          <w:rFonts w:hint="cs"/>
          <w:rtl/>
        </w:rPr>
        <w:t>ו</w:t>
      </w:r>
      <w:r>
        <w:rPr>
          <w:rtl/>
        </w:rPr>
        <w:t>ל</w:t>
      </w:r>
      <w:r>
        <w:rPr>
          <w:rFonts w:hint="cs"/>
          <w:rtl/>
        </w:rPr>
        <w:t>,</w:t>
      </w:r>
      <w:r>
        <w:rPr>
          <w:rtl/>
        </w:rPr>
        <w:t xml:space="preserve"> </w:t>
      </w:r>
      <w:bookmarkStart w:id="20731" w:name="_ETM_Q38_434520"/>
      <w:bookmarkEnd w:id="20731"/>
      <w:r>
        <w:rPr>
          <w:rtl/>
        </w:rPr>
        <w:t xml:space="preserve">זה </w:t>
      </w:r>
      <w:bookmarkStart w:id="20732" w:name="_ETM_Q38_434610"/>
      <w:bookmarkEnd w:id="20732"/>
      <w:r>
        <w:rPr>
          <w:rtl/>
        </w:rPr>
        <w:t>55</w:t>
      </w:r>
      <w:r>
        <w:rPr>
          <w:rFonts w:hint="cs"/>
          <w:rtl/>
        </w:rPr>
        <w:t>,</w:t>
      </w:r>
      <w:r>
        <w:rPr>
          <w:rtl/>
        </w:rPr>
        <w:t xml:space="preserve">000 </w:t>
      </w:r>
      <w:bookmarkStart w:id="20733" w:name="_ETM_Q38_435570"/>
      <w:bookmarkEnd w:id="20733"/>
      <w:r>
        <w:rPr>
          <w:rtl/>
        </w:rPr>
        <w:t xml:space="preserve">שקלים </w:t>
      </w:r>
      <w:bookmarkStart w:id="20734" w:name="_ETM_Q38_435900"/>
      <w:bookmarkEnd w:id="20734"/>
      <w:r>
        <w:rPr>
          <w:rtl/>
        </w:rPr>
        <w:t xml:space="preserve">שקיבוץ </w:t>
      </w:r>
      <w:bookmarkStart w:id="20735" w:name="_ETM_Q38_436350"/>
      <w:bookmarkEnd w:id="20735"/>
      <w:r>
        <w:rPr>
          <w:rtl/>
        </w:rPr>
        <w:t xml:space="preserve">יכול </w:t>
      </w:r>
      <w:bookmarkStart w:id="20736" w:name="_ETM_Q38_436560"/>
      <w:bookmarkEnd w:id="20736"/>
      <w:r>
        <w:rPr>
          <w:rtl/>
        </w:rPr>
        <w:t>לתרום</w:t>
      </w:r>
      <w:r>
        <w:rPr>
          <w:rFonts w:hint="cs"/>
          <w:rtl/>
        </w:rPr>
        <w:t>.</w:t>
      </w:r>
      <w:r>
        <w:rPr>
          <w:rtl/>
        </w:rPr>
        <w:t xml:space="preserve"> </w:t>
      </w:r>
      <w:bookmarkStart w:id="20737" w:name="_ETM_Q38_438400"/>
      <w:bookmarkEnd w:id="20737"/>
      <w:r>
        <w:rPr>
          <w:rtl/>
        </w:rPr>
        <w:t xml:space="preserve">מה </w:t>
      </w:r>
      <w:bookmarkStart w:id="20738" w:name="_ETM_Q38_438550"/>
      <w:bookmarkEnd w:id="20738"/>
      <w:r>
        <w:rPr>
          <w:rtl/>
        </w:rPr>
        <w:t xml:space="preserve">שאמרת </w:t>
      </w:r>
      <w:bookmarkStart w:id="20739" w:name="_ETM_Q38_438879"/>
      <w:bookmarkEnd w:id="20739"/>
      <w:r>
        <w:rPr>
          <w:rtl/>
        </w:rPr>
        <w:t xml:space="preserve">לגבי </w:t>
      </w:r>
      <w:bookmarkStart w:id="20740" w:name="_ETM_Q38_439509"/>
      <w:bookmarkEnd w:id="20740"/>
      <w:r>
        <w:rPr>
          <w:rtl/>
        </w:rPr>
        <w:t xml:space="preserve">12 </w:t>
      </w:r>
      <w:bookmarkStart w:id="20741" w:name="_ETM_Q38_440379"/>
      <w:bookmarkEnd w:id="20741"/>
      <w:r>
        <w:rPr>
          <w:rtl/>
        </w:rPr>
        <w:t>תו</w:t>
      </w:r>
      <w:r>
        <w:rPr>
          <w:rFonts w:hint="cs"/>
          <w:rtl/>
        </w:rPr>
        <w:t>ר</w:t>
      </w:r>
      <w:bookmarkStart w:id="20742" w:name="_ETM_Q38_439565"/>
      <w:bookmarkEnd w:id="20742"/>
      <w:r>
        <w:rPr>
          <w:rtl/>
        </w:rPr>
        <w:t>מים</w:t>
      </w:r>
      <w:r>
        <w:rPr>
          <w:rFonts w:hint="cs"/>
          <w:rtl/>
        </w:rPr>
        <w:t>,</w:t>
      </w:r>
      <w:r>
        <w:rPr>
          <w:rtl/>
        </w:rPr>
        <w:t xml:space="preserve"> </w:t>
      </w:r>
      <w:bookmarkStart w:id="20743" w:name="_ETM_Q38_440770"/>
      <w:bookmarkEnd w:id="20743"/>
      <w:r>
        <w:rPr>
          <w:rtl/>
        </w:rPr>
        <w:t xml:space="preserve">שזה </w:t>
      </w:r>
      <w:bookmarkStart w:id="20744" w:name="_ETM_Q38_441039"/>
      <w:bookmarkEnd w:id="20744"/>
      <w:r>
        <w:rPr>
          <w:rtl/>
        </w:rPr>
        <w:t xml:space="preserve">דבר </w:t>
      </w:r>
      <w:bookmarkStart w:id="20745" w:name="_ETM_Q38_441339"/>
      <w:bookmarkEnd w:id="20745"/>
      <w:r>
        <w:rPr>
          <w:rtl/>
        </w:rPr>
        <w:t xml:space="preserve">קל </w:t>
      </w:r>
      <w:bookmarkStart w:id="20746" w:name="_ETM_Q38_442440"/>
      <w:bookmarkEnd w:id="20746"/>
      <w:r>
        <w:rPr>
          <w:rtl/>
        </w:rPr>
        <w:t>ל</w:t>
      </w:r>
      <w:bookmarkStart w:id="20747" w:name="_ETM_Q38_442560"/>
      <w:bookmarkEnd w:id="20747"/>
      <w:r>
        <w:rPr>
          <w:rtl/>
        </w:rPr>
        <w:t xml:space="preserve">מצוא </w:t>
      </w:r>
      <w:bookmarkStart w:id="20748" w:name="_ETM_Q38_442830"/>
      <w:bookmarkEnd w:id="20748"/>
      <w:r>
        <w:rPr>
          <w:rtl/>
        </w:rPr>
        <w:t xml:space="preserve">12 </w:t>
      </w:r>
      <w:bookmarkStart w:id="20749" w:name="_ETM_Q38_443220"/>
      <w:bookmarkEnd w:id="20749"/>
      <w:r>
        <w:rPr>
          <w:rFonts w:hint="cs"/>
          <w:rtl/>
        </w:rPr>
        <w:t>א</w:t>
      </w:r>
      <w:r>
        <w:rPr>
          <w:rtl/>
        </w:rPr>
        <w:t>נשים</w:t>
      </w:r>
      <w:bookmarkStart w:id="20750" w:name="_ETM_Q38_442575"/>
      <w:bookmarkEnd w:id="20750"/>
      <w:r>
        <w:rPr>
          <w:rtl/>
        </w:rPr>
        <w:t xml:space="preserve"> </w:t>
      </w:r>
      <w:bookmarkStart w:id="20751" w:name="_ETM_Q38_444000"/>
      <w:bookmarkEnd w:id="20751"/>
      <w:r w:rsidR="00855E05">
        <w:rPr>
          <w:rFonts w:hint="cs"/>
          <w:rtl/>
        </w:rPr>
        <w:t xml:space="preserve">– </w:t>
      </w:r>
      <w:r>
        <w:rPr>
          <w:rtl/>
        </w:rPr>
        <w:t xml:space="preserve">תמצא </w:t>
      </w:r>
      <w:bookmarkStart w:id="20752" w:name="_ETM_Q38_444270"/>
      <w:bookmarkEnd w:id="20752"/>
      <w:r>
        <w:rPr>
          <w:rtl/>
        </w:rPr>
        <w:t xml:space="preserve">לי </w:t>
      </w:r>
      <w:bookmarkStart w:id="20753" w:name="_ETM_Q38_444360"/>
      <w:bookmarkEnd w:id="20753"/>
      <w:r>
        <w:rPr>
          <w:rtl/>
        </w:rPr>
        <w:t xml:space="preserve">מושבניק </w:t>
      </w:r>
      <w:bookmarkStart w:id="20754" w:name="_ETM_Q38_445110"/>
      <w:bookmarkEnd w:id="20754"/>
      <w:r>
        <w:rPr>
          <w:rtl/>
        </w:rPr>
        <w:t>ש</w:t>
      </w:r>
      <w:bookmarkStart w:id="20755" w:name="_ETM_Q38_445230"/>
      <w:bookmarkEnd w:id="20755"/>
      <w:r>
        <w:rPr>
          <w:rtl/>
        </w:rPr>
        <w:t xml:space="preserve">מוכן </w:t>
      </w:r>
      <w:bookmarkStart w:id="20756" w:name="_ETM_Q38_445410"/>
      <w:bookmarkEnd w:id="20756"/>
      <w:r>
        <w:rPr>
          <w:rtl/>
        </w:rPr>
        <w:t xml:space="preserve">לתרום </w:t>
      </w:r>
      <w:bookmarkStart w:id="20757" w:name="_ETM_Q38_445620"/>
      <w:bookmarkStart w:id="20758" w:name="_ETM_Q38_445920"/>
      <w:bookmarkEnd w:id="20757"/>
      <w:bookmarkEnd w:id="20758"/>
      <w:r>
        <w:rPr>
          <w:rFonts w:hint="cs"/>
          <w:rtl/>
        </w:rPr>
        <w:t>5,000</w:t>
      </w:r>
      <w:bookmarkStart w:id="20759" w:name="_ETM_Q38_443904"/>
      <w:bookmarkEnd w:id="20759"/>
      <w:r>
        <w:rPr>
          <w:rtl/>
        </w:rPr>
        <w:t xml:space="preserve"> </w:t>
      </w:r>
      <w:bookmarkStart w:id="20760" w:name="_ETM_Q38_446100"/>
      <w:bookmarkEnd w:id="20760"/>
      <w:r>
        <w:rPr>
          <w:rtl/>
        </w:rPr>
        <w:t xml:space="preserve">שקל </w:t>
      </w:r>
      <w:bookmarkStart w:id="20761" w:name="_ETM_Q38_446310"/>
      <w:bookmarkEnd w:id="20761"/>
      <w:r>
        <w:rPr>
          <w:rtl/>
        </w:rPr>
        <w:t>לבחירות</w:t>
      </w:r>
      <w:r>
        <w:rPr>
          <w:rFonts w:hint="cs"/>
          <w:rtl/>
        </w:rPr>
        <w:t>.</w:t>
      </w:r>
      <w:r>
        <w:rPr>
          <w:rtl/>
        </w:rPr>
        <w:t xml:space="preserve"> </w:t>
      </w:r>
      <w:bookmarkStart w:id="20762" w:name="_ETM_Q38_447300"/>
      <w:bookmarkEnd w:id="20762"/>
      <w:r>
        <w:rPr>
          <w:rtl/>
        </w:rPr>
        <w:t xml:space="preserve">לפחות </w:t>
      </w:r>
      <w:bookmarkStart w:id="20763" w:name="_ETM_Q38_447630"/>
      <w:bookmarkEnd w:id="20763"/>
      <w:r>
        <w:rPr>
          <w:rtl/>
        </w:rPr>
        <w:t xml:space="preserve">בגולן </w:t>
      </w:r>
      <w:bookmarkStart w:id="20764" w:name="_ETM_Q38_448110"/>
      <w:bookmarkEnd w:id="20764"/>
      <w:r>
        <w:rPr>
          <w:rtl/>
        </w:rPr>
        <w:t xml:space="preserve">לא </w:t>
      </w:r>
      <w:bookmarkStart w:id="20765" w:name="_ETM_Q38_448200"/>
      <w:bookmarkEnd w:id="20765"/>
      <w:r>
        <w:rPr>
          <w:rtl/>
        </w:rPr>
        <w:t xml:space="preserve">מתעסקים </w:t>
      </w:r>
      <w:bookmarkStart w:id="20766" w:name="_ETM_Q38_448710"/>
      <w:bookmarkEnd w:id="20766"/>
      <w:r>
        <w:rPr>
          <w:rtl/>
        </w:rPr>
        <w:t>ב</w:t>
      </w:r>
      <w:bookmarkStart w:id="20767" w:name="_ETM_Q38_447054"/>
      <w:bookmarkStart w:id="20768" w:name="_ETM_Q38_448890"/>
      <w:bookmarkEnd w:id="20767"/>
      <w:bookmarkEnd w:id="20768"/>
      <w:r>
        <w:rPr>
          <w:rtl/>
        </w:rPr>
        <w:t xml:space="preserve">דברים </w:t>
      </w:r>
      <w:bookmarkStart w:id="20769" w:name="_ETM_Q38_449250"/>
      <w:bookmarkEnd w:id="20769"/>
      <w:r>
        <w:rPr>
          <w:rtl/>
        </w:rPr>
        <w:t xml:space="preserve">האלה </w:t>
      </w:r>
      <w:bookmarkStart w:id="20770" w:name="_ETM_Q38_449460"/>
      <w:bookmarkEnd w:id="20770"/>
      <w:r>
        <w:rPr>
          <w:rtl/>
        </w:rPr>
        <w:t xml:space="preserve">כל </w:t>
      </w:r>
      <w:bookmarkStart w:id="20771" w:name="_ETM_Q38_449610"/>
      <w:bookmarkEnd w:id="20771"/>
      <w:r>
        <w:rPr>
          <w:rtl/>
        </w:rPr>
        <w:t>כך</w:t>
      </w:r>
      <w:r>
        <w:rPr>
          <w:rFonts w:hint="cs"/>
          <w:rtl/>
        </w:rPr>
        <w:t>.</w:t>
      </w:r>
      <w:r>
        <w:rPr>
          <w:rtl/>
        </w:rPr>
        <w:t xml:space="preserve"> </w:t>
      </w:r>
      <w:bookmarkStart w:id="20772" w:name="_ETM_Q38_450410"/>
      <w:bookmarkEnd w:id="20772"/>
      <w:r>
        <w:rPr>
          <w:rtl/>
        </w:rPr>
        <w:t xml:space="preserve">קשה </w:t>
      </w:r>
      <w:bookmarkStart w:id="20773" w:name="_ETM_Q38_450740"/>
      <w:bookmarkEnd w:id="20773"/>
      <w:r>
        <w:rPr>
          <w:rtl/>
        </w:rPr>
        <w:t>להשיג</w:t>
      </w:r>
      <w:r>
        <w:rPr>
          <w:rFonts w:hint="cs"/>
          <w:rtl/>
        </w:rPr>
        <w:t>.</w:t>
      </w:r>
      <w:bookmarkStart w:id="20774" w:name="_ETM_Q38_453339"/>
      <w:bookmarkStart w:id="20775" w:name="_ETM_Q38_454075"/>
      <w:bookmarkEnd w:id="20774"/>
      <w:bookmarkEnd w:id="20775"/>
    </w:p>
    <w:p w:rsidR="00A9277C" w:rsidRDefault="00A9277C" w:rsidP="005B7973">
      <w:pPr>
        <w:rPr>
          <w:rtl/>
        </w:rPr>
      </w:pPr>
      <w:bookmarkStart w:id="20776" w:name="_ETM_Q38_454163"/>
      <w:bookmarkStart w:id="20777" w:name="_ETM_Q38_454235"/>
      <w:bookmarkEnd w:id="20776"/>
      <w:bookmarkEnd w:id="20777"/>
    </w:p>
    <w:p w:rsidR="00A9277C" w:rsidRDefault="00A9277C" w:rsidP="005B7973">
      <w:pPr>
        <w:rPr>
          <w:rtl/>
        </w:rPr>
      </w:pPr>
      <w:bookmarkStart w:id="20778" w:name="_ETM_Q38_454302"/>
      <w:bookmarkEnd w:id="20778"/>
      <w:r>
        <w:rPr>
          <w:rFonts w:hint="cs"/>
          <w:rtl/>
        </w:rPr>
        <w:t>ב</w:t>
      </w:r>
      <w:r>
        <w:rPr>
          <w:rtl/>
        </w:rPr>
        <w:t xml:space="preserve">נושא </w:t>
      </w:r>
      <w:bookmarkStart w:id="20779" w:name="_ETM_Q38_453730"/>
      <w:bookmarkEnd w:id="20779"/>
      <w:r>
        <w:rPr>
          <w:rtl/>
        </w:rPr>
        <w:t xml:space="preserve">של </w:t>
      </w:r>
      <w:bookmarkStart w:id="20780" w:name="_ETM_Q38_453880"/>
      <w:bookmarkEnd w:id="20780"/>
      <w:r>
        <w:rPr>
          <w:rtl/>
        </w:rPr>
        <w:t xml:space="preserve">דמי </w:t>
      </w:r>
      <w:bookmarkStart w:id="20781" w:name="_ETM_Q38_454060"/>
      <w:bookmarkEnd w:id="20781"/>
      <w:r>
        <w:rPr>
          <w:rFonts w:hint="cs"/>
          <w:rtl/>
        </w:rPr>
        <w:t>ה</w:t>
      </w:r>
      <w:r>
        <w:rPr>
          <w:rtl/>
        </w:rPr>
        <w:t>כיס</w:t>
      </w:r>
      <w:bookmarkStart w:id="20782" w:name="_ETM_Q38_451844"/>
      <w:bookmarkEnd w:id="20782"/>
      <w:r>
        <w:rPr>
          <w:rFonts w:hint="cs"/>
          <w:rtl/>
        </w:rPr>
        <w:t xml:space="preserve"> </w:t>
      </w:r>
      <w:r>
        <w:rPr>
          <w:rFonts w:hint="eastAsia"/>
          <w:rtl/>
        </w:rPr>
        <w:t>–</w:t>
      </w:r>
      <w:r>
        <w:rPr>
          <w:rtl/>
        </w:rPr>
        <w:t xml:space="preserve"> </w:t>
      </w:r>
      <w:bookmarkStart w:id="20783" w:name="_ETM_Q38_454300"/>
      <w:bookmarkEnd w:id="20783"/>
      <w:r>
        <w:rPr>
          <w:rtl/>
        </w:rPr>
        <w:t>כן</w:t>
      </w:r>
      <w:r>
        <w:rPr>
          <w:rFonts w:hint="cs"/>
          <w:rtl/>
        </w:rPr>
        <w:t>,</w:t>
      </w:r>
      <w:r>
        <w:rPr>
          <w:rtl/>
        </w:rPr>
        <w:t xml:space="preserve"> </w:t>
      </w:r>
      <w:bookmarkStart w:id="20784" w:name="_ETM_Q38_454660"/>
      <w:bookmarkEnd w:id="20784"/>
      <w:r>
        <w:rPr>
          <w:rtl/>
        </w:rPr>
        <w:t xml:space="preserve">אני </w:t>
      </w:r>
      <w:bookmarkStart w:id="20785" w:name="_ETM_Q38_454779"/>
      <w:bookmarkEnd w:id="20785"/>
      <w:r>
        <w:rPr>
          <w:rtl/>
        </w:rPr>
        <w:t>יודע</w:t>
      </w:r>
      <w:r>
        <w:rPr>
          <w:rFonts w:hint="cs"/>
          <w:rtl/>
        </w:rPr>
        <w:t>,</w:t>
      </w:r>
      <w:bookmarkStart w:id="20786" w:name="_ETM_Q38_453334"/>
      <w:bookmarkEnd w:id="20786"/>
      <w:r>
        <w:rPr>
          <w:rtl/>
        </w:rPr>
        <w:t xml:space="preserve"> </w:t>
      </w:r>
      <w:bookmarkStart w:id="20787" w:name="_ETM_Q38_455050"/>
      <w:bookmarkEnd w:id="20787"/>
      <w:r>
        <w:rPr>
          <w:rtl/>
        </w:rPr>
        <w:t xml:space="preserve">גם </w:t>
      </w:r>
      <w:bookmarkStart w:id="20788" w:name="_ETM_Q38_455260"/>
      <w:bookmarkEnd w:id="20788"/>
      <w:r>
        <w:rPr>
          <w:rtl/>
        </w:rPr>
        <w:t xml:space="preserve">קיבוץ </w:t>
      </w:r>
      <w:bookmarkStart w:id="20789" w:name="_ETM_Q38_455560"/>
      <w:bookmarkStart w:id="20790" w:name="_ETM_Q38_455710"/>
      <w:bookmarkStart w:id="20791" w:name="_ETM_Q38_453254"/>
      <w:bookmarkEnd w:id="20789"/>
      <w:bookmarkEnd w:id="20790"/>
      <w:bookmarkEnd w:id="20791"/>
      <w:r>
        <w:rPr>
          <w:rFonts w:hint="cs"/>
          <w:rtl/>
        </w:rPr>
        <w:t>שדה אליהו</w:t>
      </w:r>
      <w:bookmarkStart w:id="20792" w:name="_ETM_Q38_454474"/>
      <w:bookmarkEnd w:id="20792"/>
      <w:r>
        <w:rPr>
          <w:rFonts w:hint="cs"/>
          <w:rtl/>
        </w:rPr>
        <w:t xml:space="preserve">, </w:t>
      </w:r>
      <w:bookmarkStart w:id="20793" w:name="_ETM_Q38_455904"/>
      <w:bookmarkStart w:id="20794" w:name="_ETM_Q38_456070"/>
      <w:bookmarkEnd w:id="20793"/>
      <w:bookmarkEnd w:id="20794"/>
      <w:r>
        <w:rPr>
          <w:rFonts w:hint="cs"/>
          <w:rtl/>
        </w:rPr>
        <w:t>ש</w:t>
      </w:r>
      <w:r>
        <w:rPr>
          <w:rtl/>
        </w:rPr>
        <w:t xml:space="preserve">עבדתי </w:t>
      </w:r>
      <w:bookmarkStart w:id="20795" w:name="_ETM_Q38_456490"/>
      <w:bookmarkEnd w:id="20795"/>
      <w:r>
        <w:rPr>
          <w:rtl/>
        </w:rPr>
        <w:t xml:space="preserve">שם </w:t>
      </w:r>
      <w:bookmarkStart w:id="20796" w:name="_ETM_Q38_456910"/>
      <w:bookmarkEnd w:id="20796"/>
      <w:r>
        <w:rPr>
          <w:rtl/>
        </w:rPr>
        <w:t xml:space="preserve">והייתי </w:t>
      </w:r>
      <w:bookmarkStart w:id="20797" w:name="_ETM_Q38_457390"/>
      <w:bookmarkEnd w:id="20797"/>
      <w:r>
        <w:rPr>
          <w:rtl/>
        </w:rPr>
        <w:t xml:space="preserve">מועמד </w:t>
      </w:r>
      <w:bookmarkStart w:id="20798" w:name="_ETM_Q38_457720"/>
      <w:bookmarkEnd w:id="20798"/>
      <w:r>
        <w:rPr>
          <w:rtl/>
        </w:rPr>
        <w:t>לקליטה</w:t>
      </w:r>
      <w:bookmarkStart w:id="20799" w:name="_ETM_Q38_458900"/>
      <w:bookmarkEnd w:id="20799"/>
      <w:r>
        <w:rPr>
          <w:rFonts w:hint="cs"/>
          <w:rtl/>
        </w:rPr>
        <w:t>,</w:t>
      </w:r>
      <w:bookmarkStart w:id="20800" w:name="_ETM_Q38_461533"/>
      <w:bookmarkEnd w:id="20800"/>
      <w:r>
        <w:rPr>
          <w:rFonts w:hint="cs"/>
          <w:rtl/>
        </w:rPr>
        <w:t xml:space="preserve"> </w:t>
      </w:r>
      <w:bookmarkStart w:id="20801" w:name="_ETM_Q38_459110"/>
      <w:bookmarkStart w:id="20802" w:name="_ETM_Q38_456964"/>
      <w:bookmarkEnd w:id="20801"/>
      <w:bookmarkEnd w:id="20802"/>
      <w:r>
        <w:rPr>
          <w:rFonts w:hint="cs"/>
          <w:rtl/>
        </w:rPr>
        <w:t xml:space="preserve">שם </w:t>
      </w:r>
      <w:r>
        <w:rPr>
          <w:rtl/>
        </w:rPr>
        <w:t xml:space="preserve">אתה </w:t>
      </w:r>
      <w:bookmarkStart w:id="20803" w:name="_ETM_Q38_459200"/>
      <w:bookmarkEnd w:id="20803"/>
      <w:r>
        <w:rPr>
          <w:rtl/>
        </w:rPr>
        <w:t xml:space="preserve">מקבל </w:t>
      </w:r>
      <w:bookmarkStart w:id="20804" w:name="_ETM_Q38_459500"/>
      <w:bookmarkEnd w:id="20804"/>
      <w:r>
        <w:rPr>
          <w:rFonts w:hint="cs"/>
          <w:rtl/>
        </w:rPr>
        <w:t xml:space="preserve">דמי כיס </w:t>
      </w:r>
      <w:bookmarkStart w:id="20805" w:name="_ETM_Q38_459620"/>
      <w:bookmarkStart w:id="20806" w:name="_ETM_Q38_459740"/>
      <w:bookmarkEnd w:id="20805"/>
      <w:bookmarkEnd w:id="20806"/>
      <w:r>
        <w:rPr>
          <w:rFonts w:hint="cs"/>
          <w:rtl/>
        </w:rPr>
        <w:t>לאחר</w:t>
      </w:r>
      <w:r>
        <w:rPr>
          <w:rtl/>
        </w:rPr>
        <w:t xml:space="preserve"> </w:t>
      </w:r>
      <w:bookmarkStart w:id="20807" w:name="_ETM_Q38_460040"/>
      <w:bookmarkEnd w:id="20807"/>
      <w:r>
        <w:rPr>
          <w:rtl/>
        </w:rPr>
        <w:t xml:space="preserve">שסגרו </w:t>
      </w:r>
      <w:bookmarkStart w:id="20808" w:name="_ETM_Q38_460400"/>
      <w:bookmarkEnd w:id="20808"/>
      <w:r>
        <w:rPr>
          <w:rtl/>
        </w:rPr>
        <w:t xml:space="preserve">לך </w:t>
      </w:r>
      <w:bookmarkStart w:id="20809" w:name="_ETM_Q38_460520"/>
      <w:bookmarkEnd w:id="20809"/>
      <w:r>
        <w:rPr>
          <w:rtl/>
        </w:rPr>
        <w:t xml:space="preserve">את </w:t>
      </w:r>
      <w:bookmarkStart w:id="20810" w:name="_ETM_Q38_460580"/>
      <w:bookmarkEnd w:id="20810"/>
      <w:r>
        <w:rPr>
          <w:rtl/>
        </w:rPr>
        <w:t xml:space="preserve">כל </w:t>
      </w:r>
      <w:bookmarkStart w:id="20811" w:name="_ETM_Q38_460760"/>
      <w:bookmarkEnd w:id="20811"/>
      <w:r>
        <w:rPr>
          <w:rtl/>
        </w:rPr>
        <w:t>ההוצאות</w:t>
      </w:r>
      <w:r>
        <w:rPr>
          <w:rFonts w:hint="cs"/>
          <w:rtl/>
        </w:rPr>
        <w:t>.</w:t>
      </w:r>
      <w:r>
        <w:rPr>
          <w:rtl/>
        </w:rPr>
        <w:t xml:space="preserve"> </w:t>
      </w:r>
      <w:bookmarkStart w:id="20812" w:name="_ETM_Q38_461900"/>
      <w:bookmarkEnd w:id="20812"/>
      <w:r>
        <w:rPr>
          <w:rtl/>
        </w:rPr>
        <w:t>א</w:t>
      </w:r>
      <w:bookmarkStart w:id="20813" w:name="_ETM_Q38_462110"/>
      <w:bookmarkEnd w:id="20813"/>
      <w:r>
        <w:rPr>
          <w:rFonts w:hint="cs"/>
          <w:rtl/>
        </w:rPr>
        <w:t xml:space="preserve">תה יודע, </w:t>
      </w:r>
      <w:bookmarkStart w:id="20814" w:name="_ETM_Q38_461435"/>
      <w:bookmarkEnd w:id="20814"/>
      <w:r>
        <w:rPr>
          <w:rtl/>
        </w:rPr>
        <w:t xml:space="preserve">אנשים </w:t>
      </w:r>
      <w:bookmarkStart w:id="20815" w:name="_ETM_Q38_462470"/>
      <w:bookmarkEnd w:id="20815"/>
      <w:r>
        <w:rPr>
          <w:rFonts w:hint="cs"/>
          <w:rtl/>
        </w:rPr>
        <w:t xml:space="preserve">קשי </w:t>
      </w:r>
      <w:r>
        <w:rPr>
          <w:rtl/>
        </w:rPr>
        <w:t>יום</w:t>
      </w:r>
      <w:bookmarkStart w:id="20816" w:name="_ETM_Q38_464055"/>
      <w:bookmarkEnd w:id="20816"/>
      <w:r>
        <w:rPr>
          <w:rFonts w:hint="cs"/>
          <w:rtl/>
        </w:rPr>
        <w:t>,</w:t>
      </w:r>
      <w:r>
        <w:rPr>
          <w:rtl/>
        </w:rPr>
        <w:t xml:space="preserve"> </w:t>
      </w:r>
      <w:bookmarkStart w:id="20817" w:name="_ETM_Q38_463730"/>
      <w:bookmarkEnd w:id="20817"/>
      <w:r>
        <w:rPr>
          <w:rtl/>
        </w:rPr>
        <w:t xml:space="preserve">שלא </w:t>
      </w:r>
      <w:bookmarkStart w:id="20818" w:name="_ETM_Q38_464660"/>
      <w:bookmarkEnd w:id="20818"/>
      <w:r>
        <w:rPr>
          <w:rtl/>
        </w:rPr>
        <w:t xml:space="preserve">מרוויחים </w:t>
      </w:r>
      <w:bookmarkStart w:id="20819" w:name="_ETM_Q38_465140"/>
      <w:bookmarkEnd w:id="20819"/>
      <w:r>
        <w:rPr>
          <w:rtl/>
        </w:rPr>
        <w:t xml:space="preserve">את </w:t>
      </w:r>
      <w:bookmarkStart w:id="20820" w:name="_ETM_Q38_465230"/>
      <w:bookmarkEnd w:id="20820"/>
      <w:r>
        <w:rPr>
          <w:rtl/>
        </w:rPr>
        <w:t xml:space="preserve">הסכומים </w:t>
      </w:r>
      <w:bookmarkStart w:id="20821" w:name="_ETM_Q38_465650"/>
      <w:bookmarkEnd w:id="20821"/>
      <w:r>
        <w:rPr>
          <w:rtl/>
        </w:rPr>
        <w:t xml:space="preserve">האלה </w:t>
      </w:r>
      <w:bookmarkStart w:id="20822" w:name="_ETM_Q38_465920"/>
      <w:bookmarkEnd w:id="20822"/>
      <w:r>
        <w:rPr>
          <w:rtl/>
        </w:rPr>
        <w:t xml:space="preserve">ולא </w:t>
      </w:r>
      <w:bookmarkStart w:id="20823" w:name="_ETM_Q38_466190"/>
      <w:bookmarkEnd w:id="20823"/>
      <w:r>
        <w:rPr>
          <w:rtl/>
        </w:rPr>
        <w:t xml:space="preserve">מייצרים </w:t>
      </w:r>
      <w:bookmarkStart w:id="20824" w:name="_ETM_Q38_466640"/>
      <w:bookmarkEnd w:id="20824"/>
      <w:r>
        <w:rPr>
          <w:rtl/>
        </w:rPr>
        <w:t>כ</w:t>
      </w:r>
      <w:bookmarkStart w:id="20825" w:name="_ETM_Q38_466790"/>
      <w:bookmarkEnd w:id="20825"/>
      <w:r>
        <w:rPr>
          <w:rFonts w:hint="cs"/>
          <w:rtl/>
        </w:rPr>
        <w:t xml:space="preserve">מו </w:t>
      </w:r>
      <w:r>
        <w:rPr>
          <w:rtl/>
        </w:rPr>
        <w:t>קיבוץ</w:t>
      </w:r>
      <w:r>
        <w:rPr>
          <w:rFonts w:hint="cs"/>
          <w:rtl/>
        </w:rPr>
        <w:t>,</w:t>
      </w:r>
      <w:bookmarkStart w:id="20826" w:name="_ETM_Q38_467485"/>
      <w:bookmarkEnd w:id="20826"/>
      <w:r>
        <w:rPr>
          <w:rtl/>
        </w:rPr>
        <w:t xml:space="preserve"> </w:t>
      </w:r>
      <w:bookmarkStart w:id="20827" w:name="_ETM_Q38_468389"/>
      <w:bookmarkEnd w:id="20827"/>
      <w:r>
        <w:rPr>
          <w:rtl/>
        </w:rPr>
        <w:t xml:space="preserve">עדיין </w:t>
      </w:r>
      <w:bookmarkStart w:id="20828" w:name="_ETM_Q38_468779"/>
      <w:bookmarkEnd w:id="20828"/>
      <w:r>
        <w:rPr>
          <w:rtl/>
        </w:rPr>
        <w:t xml:space="preserve">קשה </w:t>
      </w:r>
      <w:bookmarkStart w:id="20829" w:name="_ETM_Q38_469050"/>
      <w:bookmarkEnd w:id="20829"/>
      <w:r>
        <w:rPr>
          <w:rtl/>
        </w:rPr>
        <w:t xml:space="preserve">להם </w:t>
      </w:r>
      <w:bookmarkStart w:id="20830" w:name="_ETM_Q38_469199"/>
      <w:bookmarkEnd w:id="20830"/>
      <w:r>
        <w:rPr>
          <w:rtl/>
        </w:rPr>
        <w:t xml:space="preserve">בסוף </w:t>
      </w:r>
      <w:bookmarkStart w:id="20831" w:name="_ETM_Q38_469439"/>
      <w:bookmarkEnd w:id="20831"/>
      <w:r>
        <w:rPr>
          <w:rtl/>
        </w:rPr>
        <w:t xml:space="preserve">להשתמש </w:t>
      </w:r>
      <w:bookmarkStart w:id="20832" w:name="_ETM_Q38_469800"/>
      <w:bookmarkEnd w:id="20832"/>
      <w:r>
        <w:rPr>
          <w:rtl/>
        </w:rPr>
        <w:t>ב</w:t>
      </w:r>
      <w:bookmarkStart w:id="20833" w:name="_ETM_Q38_470159"/>
      <w:bookmarkStart w:id="20834" w:name="_ETM_Q38_470430"/>
      <w:bookmarkStart w:id="20835" w:name="_ETM_Q38_473993"/>
      <w:bookmarkEnd w:id="20833"/>
      <w:bookmarkEnd w:id="20834"/>
      <w:bookmarkEnd w:id="20835"/>
      <w:r>
        <w:rPr>
          <w:rFonts w:hint="cs"/>
          <w:rtl/>
        </w:rPr>
        <w:t>ש</w:t>
      </w:r>
      <w:bookmarkStart w:id="20836" w:name="_ETM_Q38_469735"/>
      <w:bookmarkEnd w:id="20836"/>
      <w:r>
        <w:rPr>
          <w:rtl/>
        </w:rPr>
        <w:t xml:space="preserve">ארית </w:t>
      </w:r>
      <w:bookmarkStart w:id="20837" w:name="_ETM_Q38_470789"/>
      <w:bookmarkEnd w:id="20837"/>
      <w:r>
        <w:rPr>
          <w:rtl/>
        </w:rPr>
        <w:t xml:space="preserve">הכספים </w:t>
      </w:r>
      <w:bookmarkStart w:id="20838" w:name="_ETM_Q38_471180"/>
      <w:bookmarkEnd w:id="20838"/>
      <w:r>
        <w:rPr>
          <w:rtl/>
        </w:rPr>
        <w:t>שלהם</w:t>
      </w:r>
      <w:r>
        <w:rPr>
          <w:rFonts w:hint="cs"/>
          <w:rtl/>
        </w:rPr>
        <w:t>,</w:t>
      </w:r>
      <w:r>
        <w:rPr>
          <w:rtl/>
        </w:rPr>
        <w:t xml:space="preserve"> </w:t>
      </w:r>
      <w:bookmarkStart w:id="20839" w:name="_ETM_Q38_471389"/>
      <w:bookmarkEnd w:id="20839"/>
      <w:r>
        <w:rPr>
          <w:rtl/>
        </w:rPr>
        <w:t xml:space="preserve">אז </w:t>
      </w:r>
      <w:bookmarkStart w:id="20840" w:name="_ETM_Q38_471479"/>
      <w:bookmarkEnd w:id="20840"/>
      <w:r>
        <w:rPr>
          <w:rtl/>
        </w:rPr>
        <w:t xml:space="preserve">הם </w:t>
      </w:r>
      <w:bookmarkStart w:id="20841" w:name="_ETM_Q38_471569"/>
      <w:bookmarkEnd w:id="20841"/>
      <w:r>
        <w:rPr>
          <w:rtl/>
        </w:rPr>
        <w:t>יתרמו</w:t>
      </w:r>
      <w:bookmarkStart w:id="20842" w:name="_ETM_Q38_471870"/>
      <w:bookmarkEnd w:id="20842"/>
      <w:r>
        <w:rPr>
          <w:rtl/>
        </w:rPr>
        <w:t xml:space="preserve"> </w:t>
      </w:r>
      <w:bookmarkStart w:id="20843" w:name="_ETM_Q38_472050"/>
      <w:bookmarkEnd w:id="20843"/>
      <w:r>
        <w:rPr>
          <w:rtl/>
        </w:rPr>
        <w:t xml:space="preserve">500 </w:t>
      </w:r>
      <w:bookmarkStart w:id="20844" w:name="_ETM_Q38_472500"/>
      <w:bookmarkEnd w:id="20844"/>
      <w:r>
        <w:rPr>
          <w:rtl/>
        </w:rPr>
        <w:t>שקלים</w:t>
      </w:r>
      <w:r>
        <w:rPr>
          <w:rFonts w:hint="cs"/>
          <w:rtl/>
        </w:rPr>
        <w:t>,</w:t>
      </w:r>
      <w:bookmarkStart w:id="20845" w:name="_ETM_Q38_470706"/>
      <w:bookmarkEnd w:id="20845"/>
      <w:r>
        <w:rPr>
          <w:rtl/>
        </w:rPr>
        <w:t xml:space="preserve"> </w:t>
      </w:r>
      <w:bookmarkStart w:id="20846" w:name="_ETM_Q38_472919"/>
      <w:bookmarkEnd w:id="20846"/>
      <w:r>
        <w:rPr>
          <w:rtl/>
        </w:rPr>
        <w:t>1</w:t>
      </w:r>
      <w:r w:rsidR="00855E05">
        <w:rPr>
          <w:rFonts w:hint="cs"/>
          <w:rtl/>
        </w:rPr>
        <w:t>,</w:t>
      </w:r>
      <w:r>
        <w:rPr>
          <w:rtl/>
        </w:rPr>
        <w:t xml:space="preserve">000 </w:t>
      </w:r>
      <w:bookmarkStart w:id="20847" w:name="_ETM_Q38_473159"/>
      <w:bookmarkEnd w:id="20847"/>
      <w:r>
        <w:rPr>
          <w:rtl/>
        </w:rPr>
        <w:t>שקלים</w:t>
      </w:r>
      <w:r>
        <w:rPr>
          <w:rFonts w:hint="cs"/>
          <w:rtl/>
        </w:rPr>
        <w:t>,</w:t>
      </w:r>
      <w:r>
        <w:rPr>
          <w:rtl/>
        </w:rPr>
        <w:t xml:space="preserve"> </w:t>
      </w:r>
      <w:bookmarkStart w:id="20848" w:name="_ETM_Q38_473490"/>
      <w:bookmarkEnd w:id="20848"/>
      <w:r>
        <w:rPr>
          <w:rtl/>
        </w:rPr>
        <w:t xml:space="preserve">לא </w:t>
      </w:r>
      <w:bookmarkStart w:id="20849" w:name="_ETM_Q38_473550"/>
      <w:bookmarkEnd w:id="20849"/>
      <w:r>
        <w:rPr>
          <w:rtl/>
        </w:rPr>
        <w:t xml:space="preserve">יותר </w:t>
      </w:r>
      <w:bookmarkStart w:id="20850" w:name="_ETM_Q38_473819"/>
      <w:bookmarkEnd w:id="20850"/>
      <w:r>
        <w:rPr>
          <w:rtl/>
        </w:rPr>
        <w:t>מכך</w:t>
      </w:r>
      <w:r>
        <w:rPr>
          <w:rFonts w:hint="cs"/>
          <w:rtl/>
        </w:rPr>
        <w:t>.</w:t>
      </w:r>
      <w:bookmarkStart w:id="20851" w:name="_ETM_Q38_477140"/>
      <w:bookmarkEnd w:id="20851"/>
    </w:p>
    <w:p w:rsidR="00A9277C" w:rsidRDefault="00A9277C" w:rsidP="005B7973">
      <w:pPr>
        <w:rPr>
          <w:rtl/>
        </w:rPr>
      </w:pPr>
      <w:bookmarkStart w:id="20852" w:name="_ETM_Q38_471976"/>
      <w:bookmarkEnd w:id="20852"/>
    </w:p>
    <w:p w:rsidR="00A9277C" w:rsidRDefault="00A9277C" w:rsidP="005B7973">
      <w:pPr>
        <w:pStyle w:val="af5"/>
        <w:keepNext/>
        <w:rPr>
          <w:rtl/>
        </w:rPr>
      </w:pPr>
      <w:bookmarkStart w:id="20853" w:name="ET_interruption_5109_19"/>
      <w:r w:rsidRPr="00F05C3A">
        <w:rPr>
          <w:rStyle w:val="TagStyle"/>
          <w:rtl/>
        </w:rPr>
        <w:t xml:space="preserve"> &lt;&lt; קריאה &gt;&gt; </w:t>
      </w:r>
      <w:r>
        <w:rPr>
          <w:rtl/>
        </w:rPr>
        <w:t>אלעזר שטרן (יש עתיד):</w:t>
      </w:r>
      <w:r w:rsidRPr="00F05C3A">
        <w:rPr>
          <w:rStyle w:val="TagStyle"/>
          <w:rtl/>
        </w:rPr>
        <w:t xml:space="preserve"> &lt;&lt; קריאה &gt;&gt;</w:t>
      </w:r>
      <w:r>
        <w:rPr>
          <w:rtl/>
        </w:rPr>
        <w:t xml:space="preserve"> </w:t>
      </w:r>
      <w:bookmarkEnd w:id="20853"/>
    </w:p>
    <w:p w:rsidR="00A9277C" w:rsidRDefault="00A9277C" w:rsidP="005B7973">
      <w:pPr>
        <w:rPr>
          <w:rtl/>
          <w:lang w:eastAsia="he-IL"/>
        </w:rPr>
      </w:pPr>
    </w:p>
    <w:p w:rsidR="00A9277C" w:rsidRDefault="00A9277C" w:rsidP="005B7973">
      <w:pPr>
        <w:rPr>
          <w:rtl/>
          <w:lang w:eastAsia="he-IL"/>
        </w:rPr>
      </w:pPr>
      <w:bookmarkStart w:id="20854" w:name="_ETM_Q38_476997"/>
      <w:bookmarkStart w:id="20855" w:name="_ETM_Q38_472546"/>
      <w:bookmarkEnd w:id="20854"/>
      <w:bookmarkEnd w:id="20855"/>
      <w:r>
        <w:rPr>
          <w:rFonts w:hint="cs"/>
          <w:rtl/>
          <w:lang w:eastAsia="he-IL"/>
        </w:rPr>
        <w:t>אתה צודק, ואטורי.</w:t>
      </w:r>
      <w:bookmarkStart w:id="20856" w:name="_ETM_Q38_480015"/>
      <w:bookmarkEnd w:id="20856"/>
      <w:r>
        <w:rPr>
          <w:rFonts w:hint="cs"/>
          <w:rtl/>
          <w:lang w:eastAsia="he-IL"/>
        </w:rPr>
        <w:t xml:space="preserve"> </w:t>
      </w:r>
      <w:bookmarkStart w:id="20857" w:name="_ETM_Q38_475256"/>
      <w:bookmarkEnd w:id="20857"/>
      <w:r>
        <w:rPr>
          <w:rFonts w:hint="cs"/>
          <w:rtl/>
          <w:lang w:eastAsia="he-IL"/>
        </w:rPr>
        <w:t>מתמטיקה</w:t>
      </w:r>
      <w:bookmarkStart w:id="20858" w:name="_ETM_Q38_472505"/>
      <w:bookmarkEnd w:id="20858"/>
      <w:r>
        <w:rPr>
          <w:rFonts w:hint="cs"/>
          <w:rtl/>
          <w:lang w:eastAsia="he-IL"/>
        </w:rPr>
        <w:t xml:space="preserve"> </w:t>
      </w:r>
      <w:r>
        <w:rPr>
          <w:rtl/>
          <w:lang w:eastAsia="he-IL"/>
        </w:rPr>
        <w:t>–</w:t>
      </w:r>
      <w:r>
        <w:rPr>
          <w:rFonts w:hint="cs"/>
          <w:rtl/>
          <w:lang w:eastAsia="he-IL"/>
        </w:rPr>
        <w:t xml:space="preserve"> </w:t>
      </w:r>
      <w:bookmarkStart w:id="20859" w:name="_ETM_Q38_475476"/>
      <w:bookmarkStart w:id="20860" w:name="_ETM_Q38_476339"/>
      <w:bookmarkStart w:id="20861" w:name="_ETM_Q38_477926"/>
      <w:bookmarkEnd w:id="20859"/>
      <w:bookmarkEnd w:id="20860"/>
      <w:bookmarkEnd w:id="20861"/>
      <w:r>
        <w:rPr>
          <w:rFonts w:hint="cs"/>
          <w:rtl/>
          <w:lang w:eastAsia="he-IL"/>
        </w:rPr>
        <w:t xml:space="preserve">תחלק </w:t>
      </w:r>
      <w:bookmarkStart w:id="20862" w:name="_ETM_Q38_475035"/>
      <w:bookmarkEnd w:id="20862"/>
      <w:r>
        <w:rPr>
          <w:rFonts w:hint="cs"/>
          <w:rtl/>
          <w:lang w:eastAsia="he-IL"/>
        </w:rPr>
        <w:t xml:space="preserve">את </w:t>
      </w:r>
      <w:bookmarkStart w:id="20863" w:name="_ETM_Q38_476405"/>
      <w:bookmarkEnd w:id="20863"/>
      <w:r>
        <w:rPr>
          <w:rFonts w:hint="cs"/>
          <w:rtl/>
          <w:lang w:eastAsia="he-IL"/>
        </w:rPr>
        <w:t>55,000 השקל</w:t>
      </w:r>
      <w:bookmarkStart w:id="20864" w:name="_ETM_Q38_476285"/>
      <w:bookmarkEnd w:id="20864"/>
      <w:r>
        <w:rPr>
          <w:rFonts w:hint="cs"/>
          <w:rtl/>
          <w:lang w:eastAsia="he-IL"/>
        </w:rPr>
        <w:t xml:space="preserve">ים </w:t>
      </w:r>
      <w:bookmarkStart w:id="20865" w:name="_ETM_Q38_476455"/>
      <w:bookmarkEnd w:id="20865"/>
      <w:r>
        <w:rPr>
          <w:rFonts w:hint="cs"/>
          <w:rtl/>
          <w:lang w:eastAsia="he-IL"/>
        </w:rPr>
        <w:t>על 200 חברים</w:t>
      </w:r>
      <w:bookmarkStart w:id="20866" w:name="_ETM_Q38_478365"/>
      <w:bookmarkStart w:id="20867" w:name="_ETM_Q38_478448"/>
      <w:bookmarkEnd w:id="20866"/>
      <w:bookmarkEnd w:id="20867"/>
      <w:r>
        <w:rPr>
          <w:rFonts w:hint="cs"/>
          <w:rtl/>
          <w:lang w:eastAsia="he-IL"/>
        </w:rPr>
        <w:t xml:space="preserve"> </w:t>
      </w:r>
      <w:r w:rsidR="00FE4DBC">
        <w:rPr>
          <w:rFonts w:hint="cs"/>
          <w:rtl/>
          <w:lang w:eastAsia="he-IL"/>
        </w:rPr>
        <w:t>– – –</w:t>
      </w:r>
      <w:bookmarkStart w:id="20868" w:name="_ETM_Q38_479428"/>
      <w:bookmarkEnd w:id="20868"/>
    </w:p>
    <w:p w:rsidR="00A9277C" w:rsidRDefault="00A9277C" w:rsidP="005B7973">
      <w:pPr>
        <w:rPr>
          <w:rtl/>
          <w:lang w:eastAsia="he-IL"/>
        </w:rPr>
      </w:pPr>
      <w:bookmarkStart w:id="20869" w:name="_ETM_Q38_479509"/>
      <w:bookmarkEnd w:id="20869"/>
    </w:p>
    <w:p w:rsidR="00A9277C" w:rsidRDefault="00A9277C" w:rsidP="005B7973">
      <w:pPr>
        <w:pStyle w:val="-"/>
        <w:keepNext/>
        <w:rPr>
          <w:rtl/>
        </w:rPr>
      </w:pPr>
      <w:bookmarkStart w:id="20870" w:name="ET_speakercontinue_6162_20"/>
      <w:r w:rsidRPr="00306236">
        <w:rPr>
          <w:rStyle w:val="TagStyle"/>
          <w:rtl/>
        </w:rPr>
        <w:t xml:space="preserve"> &lt;&lt; דובר_המשך &gt;&gt; </w:t>
      </w:r>
      <w:r>
        <w:rPr>
          <w:rtl/>
        </w:rPr>
        <w:t>ניסים ואטורי (הליכוד):</w:t>
      </w:r>
      <w:r w:rsidRPr="00306236">
        <w:rPr>
          <w:rStyle w:val="TagStyle"/>
          <w:rtl/>
        </w:rPr>
        <w:t xml:space="preserve"> &lt;&lt; דובר_המשך &gt;&gt;</w:t>
      </w:r>
      <w:r>
        <w:rPr>
          <w:rtl/>
        </w:rPr>
        <w:t xml:space="preserve"> </w:t>
      </w:r>
      <w:bookmarkEnd w:id="20870"/>
    </w:p>
    <w:p w:rsidR="00A9277C" w:rsidRDefault="00A9277C" w:rsidP="005B7973">
      <w:pPr>
        <w:rPr>
          <w:rtl/>
          <w:lang w:eastAsia="he-IL"/>
        </w:rPr>
      </w:pPr>
    </w:p>
    <w:p w:rsidR="00A9277C" w:rsidRDefault="00A9277C" w:rsidP="005B7973">
      <w:pPr>
        <w:rPr>
          <w:rtl/>
          <w:lang w:eastAsia="he-IL"/>
        </w:rPr>
      </w:pPr>
      <w:bookmarkStart w:id="20871" w:name="_ETM_Q38_480493"/>
      <w:bookmarkEnd w:id="20871"/>
      <w:r>
        <w:rPr>
          <w:rFonts w:hint="cs"/>
          <w:rtl/>
          <w:lang w:eastAsia="he-IL"/>
        </w:rPr>
        <w:t xml:space="preserve">הוא אמר 12. אתה אומר </w:t>
      </w:r>
      <w:bookmarkStart w:id="20872" w:name="_ETM_Q38_481815"/>
      <w:bookmarkEnd w:id="20872"/>
      <w:r>
        <w:rPr>
          <w:rFonts w:hint="cs"/>
          <w:rtl/>
          <w:lang w:eastAsia="he-IL"/>
        </w:rPr>
        <w:t>200 חברים?</w:t>
      </w:r>
      <w:bookmarkStart w:id="20873" w:name="_ETM_Q38_485796"/>
      <w:bookmarkEnd w:id="20873"/>
    </w:p>
    <w:p w:rsidR="00A9277C" w:rsidRDefault="00A9277C" w:rsidP="005B7973">
      <w:pPr>
        <w:rPr>
          <w:rtl/>
          <w:lang w:eastAsia="he-IL"/>
        </w:rPr>
      </w:pPr>
      <w:bookmarkStart w:id="20874" w:name="_ETM_Q38_485865"/>
      <w:bookmarkEnd w:id="20874"/>
    </w:p>
    <w:p w:rsidR="00A9277C" w:rsidRDefault="00A9277C" w:rsidP="005B7973">
      <w:pPr>
        <w:pStyle w:val="af5"/>
        <w:keepNext/>
        <w:rPr>
          <w:rtl/>
        </w:rPr>
      </w:pPr>
      <w:bookmarkStart w:id="20875" w:name="ET_interruption_5109_21"/>
      <w:r w:rsidRPr="00306236">
        <w:rPr>
          <w:rStyle w:val="TagStyle"/>
          <w:rtl/>
        </w:rPr>
        <w:t xml:space="preserve"> &lt;&lt; קריאה &gt;&gt; </w:t>
      </w:r>
      <w:r>
        <w:rPr>
          <w:rtl/>
        </w:rPr>
        <w:t>אלעזר שטרן (יש עתיד):</w:t>
      </w:r>
      <w:r w:rsidRPr="00306236">
        <w:rPr>
          <w:rStyle w:val="TagStyle"/>
          <w:rtl/>
        </w:rPr>
        <w:t xml:space="preserve"> &lt;&lt; קריאה &gt;&gt;</w:t>
      </w:r>
      <w:r>
        <w:rPr>
          <w:rtl/>
        </w:rPr>
        <w:t xml:space="preserve"> </w:t>
      </w:r>
      <w:bookmarkEnd w:id="20875"/>
    </w:p>
    <w:p w:rsidR="00A9277C" w:rsidRDefault="00A9277C" w:rsidP="005B7973">
      <w:pPr>
        <w:rPr>
          <w:rtl/>
          <w:lang w:eastAsia="he-IL"/>
        </w:rPr>
      </w:pPr>
    </w:p>
    <w:p w:rsidR="00A9277C" w:rsidRDefault="00A9277C" w:rsidP="005B7973">
      <w:pPr>
        <w:rPr>
          <w:rtl/>
          <w:lang w:eastAsia="he-IL"/>
        </w:rPr>
      </w:pPr>
      <w:bookmarkStart w:id="20876" w:name="_ETM_Q38_488783"/>
      <w:bookmarkStart w:id="20877" w:name="_ETM_Q38_484055"/>
      <w:bookmarkEnd w:id="20876"/>
      <w:bookmarkEnd w:id="20877"/>
      <w:r>
        <w:rPr>
          <w:rFonts w:hint="cs"/>
          <w:rtl/>
          <w:lang w:eastAsia="he-IL"/>
        </w:rPr>
        <w:t>כן.</w:t>
      </w:r>
    </w:p>
    <w:p w:rsidR="00A9277C" w:rsidRDefault="00A9277C" w:rsidP="005B7973">
      <w:pPr>
        <w:rPr>
          <w:rtl/>
          <w:lang w:eastAsia="he-IL"/>
        </w:rPr>
      </w:pPr>
      <w:bookmarkStart w:id="20878" w:name="_ETM_Q38_484985"/>
      <w:bookmarkStart w:id="20879" w:name="_ETM_Q38_485044"/>
      <w:bookmarkEnd w:id="20878"/>
      <w:bookmarkEnd w:id="20879"/>
    </w:p>
    <w:p w:rsidR="00A9277C" w:rsidRDefault="00A9277C" w:rsidP="005B7973">
      <w:pPr>
        <w:pStyle w:val="-"/>
        <w:keepNext/>
        <w:rPr>
          <w:rtl/>
        </w:rPr>
      </w:pPr>
      <w:bookmarkStart w:id="20880" w:name="ET_speakercontinue_6162_22"/>
      <w:r w:rsidRPr="00306236">
        <w:rPr>
          <w:rStyle w:val="TagStyle"/>
          <w:rtl/>
        </w:rPr>
        <w:t xml:space="preserve"> &lt;&lt; דובר_המשך &gt;&gt; </w:t>
      </w:r>
      <w:r>
        <w:rPr>
          <w:rtl/>
        </w:rPr>
        <w:t>ניסים ואטורי (הליכוד):</w:t>
      </w:r>
      <w:r w:rsidRPr="00306236">
        <w:rPr>
          <w:rStyle w:val="TagStyle"/>
          <w:rtl/>
        </w:rPr>
        <w:t xml:space="preserve"> &lt;&lt; דובר_המשך &gt;&gt;</w:t>
      </w:r>
      <w:r>
        <w:rPr>
          <w:rtl/>
        </w:rPr>
        <w:t xml:space="preserve"> </w:t>
      </w:r>
      <w:bookmarkEnd w:id="20880"/>
    </w:p>
    <w:p w:rsidR="00A9277C" w:rsidRDefault="00A9277C" w:rsidP="005B7973">
      <w:pPr>
        <w:rPr>
          <w:rtl/>
          <w:lang w:eastAsia="he-IL"/>
        </w:rPr>
      </w:pPr>
    </w:p>
    <w:p w:rsidR="00A9277C" w:rsidRDefault="00A9277C" w:rsidP="005B7973">
      <w:pPr>
        <w:rPr>
          <w:rtl/>
        </w:rPr>
      </w:pPr>
      <w:bookmarkStart w:id="20881" w:name="_ETM_Q38_485879"/>
      <w:bookmarkEnd w:id="20881"/>
      <w:r>
        <w:rPr>
          <w:rFonts w:hint="cs"/>
          <w:rtl/>
          <w:lang w:eastAsia="he-IL"/>
        </w:rPr>
        <w:t xml:space="preserve">תקשיב, אנחנו </w:t>
      </w:r>
      <w:bookmarkStart w:id="20882" w:name="_ETM_Q38_483396"/>
      <w:bookmarkEnd w:id="20882"/>
      <w:r>
        <w:rPr>
          <w:rFonts w:hint="cs"/>
          <w:rtl/>
          <w:lang w:eastAsia="he-IL"/>
        </w:rPr>
        <w:t xml:space="preserve">יודעים. יש פה </w:t>
      </w:r>
      <w:bookmarkStart w:id="20883" w:name="_ETM_Q38_476426"/>
      <w:bookmarkStart w:id="20884" w:name="_ETM_Q38_476516"/>
      <w:bookmarkStart w:id="20885" w:name="_ETM_Q38_476581"/>
      <w:bookmarkStart w:id="20886" w:name="_ETM_Q38_486130"/>
      <w:bookmarkStart w:id="20887" w:name="_ETM_Q38_484936"/>
      <w:bookmarkEnd w:id="20883"/>
      <w:bookmarkEnd w:id="20884"/>
      <w:bookmarkEnd w:id="20885"/>
      <w:bookmarkEnd w:id="20886"/>
      <w:bookmarkEnd w:id="20887"/>
      <w:r>
        <w:rPr>
          <w:rtl/>
        </w:rPr>
        <w:t xml:space="preserve">כמה </w:t>
      </w:r>
      <w:bookmarkStart w:id="20888" w:name="_ETM_Q38_486370"/>
      <w:bookmarkEnd w:id="20888"/>
      <w:r>
        <w:rPr>
          <w:rtl/>
        </w:rPr>
        <w:t xml:space="preserve">חבר'ה </w:t>
      </w:r>
      <w:bookmarkStart w:id="20889" w:name="_ETM_Q38_486580"/>
      <w:bookmarkEnd w:id="20889"/>
      <w:r>
        <w:rPr>
          <w:rtl/>
        </w:rPr>
        <w:t xml:space="preserve">שהתמודדו </w:t>
      </w:r>
      <w:bookmarkStart w:id="20890" w:name="_ETM_Q38_487089"/>
      <w:bookmarkEnd w:id="20890"/>
      <w:r>
        <w:rPr>
          <w:rtl/>
        </w:rPr>
        <w:t xml:space="preserve">במועצות </w:t>
      </w:r>
      <w:bookmarkStart w:id="20891" w:name="_ETM_Q38_487479"/>
      <w:bookmarkEnd w:id="20891"/>
      <w:r>
        <w:rPr>
          <w:rtl/>
        </w:rPr>
        <w:t>אזוריות</w:t>
      </w:r>
      <w:r>
        <w:rPr>
          <w:rFonts w:hint="cs"/>
          <w:rtl/>
        </w:rPr>
        <w:t>.</w:t>
      </w:r>
      <w:r>
        <w:rPr>
          <w:rtl/>
        </w:rPr>
        <w:t xml:space="preserve"> </w:t>
      </w:r>
      <w:bookmarkStart w:id="20892" w:name="_ETM_Q38_487870"/>
      <w:bookmarkEnd w:id="20892"/>
      <w:r>
        <w:rPr>
          <w:rtl/>
        </w:rPr>
        <w:t xml:space="preserve">גם </w:t>
      </w:r>
      <w:bookmarkStart w:id="20893" w:name="_ETM_Q38_488049"/>
      <w:bookmarkEnd w:id="20893"/>
      <w:r>
        <w:rPr>
          <w:rtl/>
        </w:rPr>
        <w:t xml:space="preserve">אתה </w:t>
      </w:r>
      <w:bookmarkStart w:id="20894" w:name="_ETM_Q38_488200"/>
      <w:bookmarkEnd w:id="20894"/>
      <w:r>
        <w:rPr>
          <w:rtl/>
        </w:rPr>
        <w:t>ג</w:t>
      </w:r>
      <w:r>
        <w:rPr>
          <w:rFonts w:hint="cs"/>
          <w:rtl/>
        </w:rPr>
        <w:t>ר</w:t>
      </w:r>
      <w:bookmarkStart w:id="20895" w:name="_ETM_Q38_486776"/>
      <w:bookmarkEnd w:id="20895"/>
      <w:r>
        <w:rPr>
          <w:rtl/>
        </w:rPr>
        <w:t xml:space="preserve"> </w:t>
      </w:r>
      <w:bookmarkStart w:id="20896" w:name="_ETM_Q38_488350"/>
      <w:bookmarkEnd w:id="20896"/>
      <w:r>
        <w:rPr>
          <w:rtl/>
        </w:rPr>
        <w:t xml:space="preserve">במועצה </w:t>
      </w:r>
      <w:bookmarkStart w:id="20897" w:name="_ETM_Q38_488709"/>
      <w:bookmarkEnd w:id="20897"/>
      <w:r>
        <w:rPr>
          <w:rtl/>
        </w:rPr>
        <w:t>אזורית</w:t>
      </w:r>
      <w:r>
        <w:rPr>
          <w:rFonts w:hint="cs"/>
          <w:rtl/>
        </w:rPr>
        <w:t>?</w:t>
      </w:r>
      <w:r>
        <w:rPr>
          <w:rtl/>
        </w:rPr>
        <w:t xml:space="preserve"> </w:t>
      </w:r>
      <w:bookmarkStart w:id="20898" w:name="_ETM_Q38_489160"/>
      <w:bookmarkStart w:id="20899" w:name="_ETM_Q38_489339"/>
      <w:bookmarkStart w:id="20900" w:name="_ETM_Q38_489400"/>
      <w:bookmarkStart w:id="20901" w:name="_ETM_Q38_489610"/>
      <w:bookmarkStart w:id="20902" w:name="_ETM_Q38_490059"/>
      <w:bookmarkStart w:id="20903" w:name="_ETM_Q38_491260"/>
      <w:bookmarkStart w:id="20904" w:name="_ETM_Q38_489957"/>
      <w:bookmarkEnd w:id="20898"/>
      <w:bookmarkEnd w:id="20899"/>
      <w:bookmarkEnd w:id="20900"/>
      <w:bookmarkEnd w:id="20901"/>
      <w:bookmarkEnd w:id="20902"/>
      <w:bookmarkEnd w:id="20903"/>
      <w:bookmarkEnd w:id="20904"/>
      <w:r>
        <w:rPr>
          <w:rFonts w:hint="cs"/>
          <w:rtl/>
        </w:rPr>
        <w:t>אני</w:t>
      </w:r>
      <w:bookmarkStart w:id="20905" w:name="_ETM_Q38_487377"/>
      <w:bookmarkEnd w:id="20905"/>
      <w:r>
        <w:rPr>
          <w:rFonts w:hint="cs"/>
          <w:rtl/>
        </w:rPr>
        <w:t xml:space="preserve"> לא חושב שב</w:t>
      </w:r>
      <w:r>
        <w:rPr>
          <w:rtl/>
        </w:rPr>
        <w:t>י</w:t>
      </w:r>
      <w:r>
        <w:rPr>
          <w:rFonts w:hint="cs"/>
          <w:rtl/>
        </w:rPr>
        <w:t>י</w:t>
      </w:r>
      <w:r>
        <w:rPr>
          <w:rtl/>
        </w:rPr>
        <w:t xml:space="preserve">שוב </w:t>
      </w:r>
      <w:bookmarkStart w:id="20906" w:name="_ETM_Q38_491620"/>
      <w:bookmarkEnd w:id="20906"/>
      <w:r>
        <w:rPr>
          <w:rtl/>
        </w:rPr>
        <w:t xml:space="preserve">שלך </w:t>
      </w:r>
      <w:bookmarkStart w:id="20907" w:name="_ETM_Q38_491860"/>
      <w:bookmarkEnd w:id="20907"/>
      <w:r>
        <w:rPr>
          <w:rtl/>
        </w:rPr>
        <w:t xml:space="preserve">אפשר </w:t>
      </w:r>
      <w:bookmarkStart w:id="20908" w:name="_ETM_Q38_492100"/>
      <w:bookmarkEnd w:id="20908"/>
      <w:r>
        <w:rPr>
          <w:rtl/>
        </w:rPr>
        <w:t xml:space="preserve">למצוא </w:t>
      </w:r>
      <w:bookmarkStart w:id="20909" w:name="_ETM_Q38_492950"/>
      <w:bookmarkEnd w:id="20909"/>
      <w:r>
        <w:rPr>
          <w:rtl/>
        </w:rPr>
        <w:t xml:space="preserve">100 </w:t>
      </w:r>
      <w:bookmarkStart w:id="20910" w:name="_ETM_Q38_493279"/>
      <w:bookmarkEnd w:id="20910"/>
      <w:r>
        <w:rPr>
          <w:rtl/>
        </w:rPr>
        <w:t xml:space="preserve">ומשהו </w:t>
      </w:r>
      <w:bookmarkStart w:id="20911" w:name="_ETM_Q38_493759"/>
      <w:bookmarkEnd w:id="20911"/>
      <w:r>
        <w:rPr>
          <w:rtl/>
        </w:rPr>
        <w:t xml:space="preserve">אנשים </w:t>
      </w:r>
      <w:bookmarkStart w:id="20912" w:name="_ETM_Q38_494150"/>
      <w:bookmarkEnd w:id="20912"/>
      <w:r>
        <w:rPr>
          <w:rtl/>
        </w:rPr>
        <w:t>ש</w:t>
      </w:r>
      <w:bookmarkStart w:id="20913" w:name="_ETM_Q38_492107"/>
      <w:bookmarkEnd w:id="20913"/>
      <w:r>
        <w:rPr>
          <w:rFonts w:hint="cs"/>
          <w:rtl/>
        </w:rPr>
        <w:t>כל</w:t>
      </w:r>
      <w:bookmarkStart w:id="20914" w:name="_ETM_Q38_492626"/>
      <w:bookmarkEnd w:id="20914"/>
      <w:r>
        <w:rPr>
          <w:rFonts w:hint="cs"/>
          <w:rtl/>
        </w:rPr>
        <w:t xml:space="preserve"> אחד </w:t>
      </w:r>
      <w:bookmarkStart w:id="20915" w:name="_ETM_Q38_494419"/>
      <w:bookmarkEnd w:id="20915"/>
      <w:r>
        <w:rPr>
          <w:rFonts w:hint="cs"/>
          <w:rtl/>
        </w:rPr>
        <w:t>ית</w:t>
      </w:r>
      <w:r>
        <w:rPr>
          <w:rtl/>
        </w:rPr>
        <w:t xml:space="preserve">רום </w:t>
      </w:r>
      <w:bookmarkStart w:id="20916" w:name="_ETM_Q38_494959"/>
      <w:bookmarkEnd w:id="20916"/>
      <w:r>
        <w:rPr>
          <w:rtl/>
        </w:rPr>
        <w:t xml:space="preserve">500 </w:t>
      </w:r>
      <w:bookmarkStart w:id="20917" w:name="_ETM_Q38_495440"/>
      <w:bookmarkEnd w:id="20917"/>
      <w:r>
        <w:rPr>
          <w:rtl/>
        </w:rPr>
        <w:t>שקלים</w:t>
      </w:r>
      <w:r>
        <w:rPr>
          <w:rFonts w:hint="cs"/>
          <w:rtl/>
        </w:rPr>
        <w:t>,</w:t>
      </w:r>
      <w:r>
        <w:rPr>
          <w:rtl/>
        </w:rPr>
        <w:t xml:space="preserve"> </w:t>
      </w:r>
      <w:bookmarkStart w:id="20918" w:name="_ETM_Q38_495740"/>
      <w:bookmarkEnd w:id="20918"/>
      <w:r>
        <w:rPr>
          <w:rtl/>
        </w:rPr>
        <w:t>לדוגמה</w:t>
      </w:r>
      <w:r>
        <w:rPr>
          <w:rFonts w:hint="cs"/>
          <w:rtl/>
        </w:rPr>
        <w:t>.</w:t>
      </w:r>
      <w:r>
        <w:rPr>
          <w:rtl/>
        </w:rPr>
        <w:t xml:space="preserve"> </w:t>
      </w:r>
      <w:bookmarkStart w:id="20919" w:name="_ETM_Q38_496520"/>
      <w:bookmarkEnd w:id="20919"/>
      <w:r>
        <w:rPr>
          <w:rtl/>
        </w:rPr>
        <w:t xml:space="preserve">זה </w:t>
      </w:r>
      <w:bookmarkStart w:id="20920" w:name="_ETM_Q38_496670"/>
      <w:bookmarkEnd w:id="20920"/>
      <w:r>
        <w:rPr>
          <w:rtl/>
        </w:rPr>
        <w:t xml:space="preserve">קשה </w:t>
      </w:r>
      <w:bookmarkStart w:id="20921" w:name="_ETM_Q38_496970"/>
      <w:bookmarkEnd w:id="20921"/>
      <w:r>
        <w:rPr>
          <w:rtl/>
        </w:rPr>
        <w:t>מאוד</w:t>
      </w:r>
      <w:r>
        <w:rPr>
          <w:rFonts w:hint="cs"/>
          <w:rtl/>
        </w:rPr>
        <w:t>.</w:t>
      </w:r>
      <w:bookmarkStart w:id="20922" w:name="_ETM_Q38_498710"/>
      <w:bookmarkEnd w:id="20922"/>
    </w:p>
    <w:p w:rsidR="00A9277C" w:rsidRDefault="00A9277C" w:rsidP="005B7973">
      <w:pPr>
        <w:rPr>
          <w:rtl/>
        </w:rPr>
      </w:pPr>
    </w:p>
    <w:p w:rsidR="00A9277C" w:rsidRDefault="00A9277C" w:rsidP="005B7973">
      <w:pPr>
        <w:pStyle w:val="af5"/>
        <w:keepNext/>
        <w:rPr>
          <w:rtl/>
        </w:rPr>
      </w:pPr>
      <w:bookmarkStart w:id="20923" w:name="ET_interruption_5109_23"/>
      <w:r w:rsidRPr="00306236">
        <w:rPr>
          <w:rStyle w:val="TagStyle"/>
          <w:rtl/>
        </w:rPr>
        <w:t xml:space="preserve"> &lt;&lt; קריאה &gt;&gt; </w:t>
      </w:r>
      <w:r>
        <w:rPr>
          <w:rtl/>
        </w:rPr>
        <w:t>אלעזר שטרן (יש עתיד):</w:t>
      </w:r>
      <w:r w:rsidRPr="00306236">
        <w:rPr>
          <w:rStyle w:val="TagStyle"/>
          <w:rtl/>
        </w:rPr>
        <w:t xml:space="preserve"> &lt;&lt; קריאה &gt;&gt;</w:t>
      </w:r>
      <w:r>
        <w:rPr>
          <w:rtl/>
        </w:rPr>
        <w:t xml:space="preserve"> </w:t>
      </w:r>
      <w:bookmarkEnd w:id="20923"/>
    </w:p>
    <w:p w:rsidR="00A9277C" w:rsidRDefault="00A9277C" w:rsidP="005B7973">
      <w:pPr>
        <w:rPr>
          <w:rtl/>
          <w:lang w:eastAsia="he-IL"/>
        </w:rPr>
      </w:pPr>
    </w:p>
    <w:p w:rsidR="00A9277C" w:rsidRDefault="00A9277C" w:rsidP="005B7973">
      <w:pPr>
        <w:rPr>
          <w:rtl/>
          <w:lang w:eastAsia="he-IL"/>
        </w:rPr>
      </w:pPr>
      <w:bookmarkStart w:id="20924" w:name="_ETM_Q38_495236"/>
      <w:bookmarkEnd w:id="20924"/>
      <w:r>
        <w:rPr>
          <w:rFonts w:hint="cs"/>
          <w:rtl/>
          <w:lang w:eastAsia="he-IL"/>
        </w:rPr>
        <w:t>אבל זה מה שאני אומר לך.</w:t>
      </w:r>
      <w:bookmarkStart w:id="20925" w:name="_ETM_Q38_497266"/>
      <w:bookmarkStart w:id="20926" w:name="_ETM_Q38_497525"/>
      <w:bookmarkStart w:id="20927" w:name="_ETM_Q38_501504"/>
      <w:bookmarkEnd w:id="20925"/>
      <w:bookmarkEnd w:id="20926"/>
      <w:bookmarkEnd w:id="20927"/>
    </w:p>
    <w:p w:rsidR="00A9277C" w:rsidRDefault="00A9277C" w:rsidP="005B7973">
      <w:pPr>
        <w:rPr>
          <w:rtl/>
          <w:lang w:eastAsia="he-IL"/>
        </w:rPr>
      </w:pPr>
      <w:bookmarkStart w:id="20928" w:name="_ETM_Q38_501570"/>
      <w:bookmarkEnd w:id="20928"/>
    </w:p>
    <w:p w:rsidR="00A9277C" w:rsidRDefault="00A9277C" w:rsidP="005B7973">
      <w:pPr>
        <w:pStyle w:val="-"/>
        <w:keepNext/>
        <w:rPr>
          <w:rtl/>
        </w:rPr>
      </w:pPr>
      <w:bookmarkStart w:id="20929" w:name="ET_speakercontinue_6162_24"/>
      <w:r w:rsidRPr="00306236">
        <w:rPr>
          <w:rStyle w:val="TagStyle"/>
          <w:rtl/>
        </w:rPr>
        <w:t xml:space="preserve"> &lt;&lt; דובר_המשך &gt;&gt; </w:t>
      </w:r>
      <w:r>
        <w:rPr>
          <w:rtl/>
        </w:rPr>
        <w:t>ניסים ואטורי (הליכוד):</w:t>
      </w:r>
      <w:r w:rsidRPr="00306236">
        <w:rPr>
          <w:rStyle w:val="TagStyle"/>
          <w:rtl/>
        </w:rPr>
        <w:t xml:space="preserve"> &lt;&lt; דובר_המשך &gt;&gt;</w:t>
      </w:r>
      <w:r>
        <w:rPr>
          <w:rtl/>
        </w:rPr>
        <w:t xml:space="preserve"> </w:t>
      </w:r>
      <w:bookmarkEnd w:id="20929"/>
    </w:p>
    <w:p w:rsidR="00A9277C" w:rsidRDefault="00A9277C" w:rsidP="005B7973">
      <w:pPr>
        <w:rPr>
          <w:rtl/>
          <w:lang w:eastAsia="he-IL"/>
        </w:rPr>
      </w:pPr>
    </w:p>
    <w:p w:rsidR="00A9277C" w:rsidRDefault="00A9277C" w:rsidP="00855E05">
      <w:pPr>
        <w:rPr>
          <w:rtl/>
        </w:rPr>
      </w:pPr>
      <w:bookmarkStart w:id="20930" w:name="_ETM_Q38_502495"/>
      <w:bookmarkEnd w:id="20930"/>
      <w:r>
        <w:rPr>
          <w:rFonts w:hint="cs"/>
          <w:rtl/>
          <w:lang w:eastAsia="he-IL"/>
        </w:rPr>
        <w:t>בסדר. ג</w:t>
      </w:r>
      <w:bookmarkStart w:id="20931" w:name="_ETM_Q38_499375"/>
      <w:bookmarkEnd w:id="20931"/>
      <w:r>
        <w:rPr>
          <w:rFonts w:hint="cs"/>
          <w:rtl/>
          <w:lang w:eastAsia="he-IL"/>
        </w:rPr>
        <w:t>ם</w:t>
      </w:r>
      <w:bookmarkStart w:id="20932" w:name="_ETM_Q38_499976"/>
      <w:bookmarkEnd w:id="20932"/>
      <w:r>
        <w:rPr>
          <w:rFonts w:hint="cs"/>
          <w:rtl/>
          <w:lang w:eastAsia="he-IL"/>
        </w:rPr>
        <w:t xml:space="preserve"> </w:t>
      </w:r>
      <w:bookmarkStart w:id="20933" w:name="_ETM_Q38_499220"/>
      <w:bookmarkStart w:id="20934" w:name="_ETM_Q38_499849"/>
      <w:bookmarkStart w:id="20935" w:name="_ETM_Q38_500240"/>
      <w:bookmarkStart w:id="20936" w:name="_ETM_Q38_500449"/>
      <w:bookmarkEnd w:id="20933"/>
      <w:bookmarkEnd w:id="20934"/>
      <w:bookmarkEnd w:id="20935"/>
      <w:bookmarkEnd w:id="20936"/>
      <w:r>
        <w:rPr>
          <w:rtl/>
        </w:rPr>
        <w:t xml:space="preserve">לזה </w:t>
      </w:r>
      <w:bookmarkStart w:id="20937" w:name="_ETM_Q38_500660"/>
      <w:bookmarkEnd w:id="20937"/>
      <w:r>
        <w:rPr>
          <w:rtl/>
        </w:rPr>
        <w:t xml:space="preserve">אתה </w:t>
      </w:r>
      <w:bookmarkStart w:id="20938" w:name="_ETM_Q38_500779"/>
      <w:bookmarkEnd w:id="20938"/>
      <w:r>
        <w:rPr>
          <w:rtl/>
        </w:rPr>
        <w:t xml:space="preserve">לא </w:t>
      </w:r>
      <w:bookmarkStart w:id="20939" w:name="_ETM_Q38_500869"/>
      <w:bookmarkEnd w:id="20939"/>
      <w:r>
        <w:rPr>
          <w:rtl/>
        </w:rPr>
        <w:t>תגיע</w:t>
      </w:r>
      <w:r>
        <w:rPr>
          <w:rFonts w:hint="cs"/>
          <w:rtl/>
        </w:rPr>
        <w:t>.</w:t>
      </w:r>
      <w:bookmarkStart w:id="20940" w:name="_ETM_Q38_499474"/>
      <w:bookmarkEnd w:id="20940"/>
      <w:r>
        <w:rPr>
          <w:rtl/>
        </w:rPr>
        <w:t xml:space="preserve"> </w:t>
      </w:r>
      <w:bookmarkStart w:id="20941" w:name="_ETM_Q38_501380"/>
      <w:bookmarkEnd w:id="20941"/>
      <w:r>
        <w:rPr>
          <w:rtl/>
        </w:rPr>
        <w:t xml:space="preserve">זה </w:t>
      </w:r>
      <w:bookmarkStart w:id="20942" w:name="_ETM_Q38_501560"/>
      <w:bookmarkEnd w:id="20942"/>
      <w:r w:rsidR="00855E05">
        <w:rPr>
          <w:rFonts w:hint="cs"/>
          <w:rtl/>
        </w:rPr>
        <w:t>– 1</w:t>
      </w:r>
      <w:r>
        <w:rPr>
          <w:rFonts w:hint="cs"/>
          <w:rtl/>
        </w:rPr>
        <w:t>.</w:t>
      </w:r>
      <w:r>
        <w:rPr>
          <w:rtl/>
        </w:rPr>
        <w:t xml:space="preserve"> </w:t>
      </w:r>
      <w:bookmarkStart w:id="20943" w:name="_ETM_Q38_502580"/>
      <w:bookmarkEnd w:id="20943"/>
      <w:r>
        <w:rPr>
          <w:rtl/>
        </w:rPr>
        <w:t xml:space="preserve">אני </w:t>
      </w:r>
      <w:bookmarkStart w:id="20944" w:name="_ETM_Q38_502880"/>
      <w:bookmarkEnd w:id="20944"/>
      <w:r>
        <w:rPr>
          <w:rtl/>
        </w:rPr>
        <w:t xml:space="preserve">עונה </w:t>
      </w:r>
      <w:bookmarkStart w:id="20945" w:name="_ETM_Q38_503089"/>
      <w:bookmarkEnd w:id="20945"/>
      <w:r>
        <w:rPr>
          <w:rtl/>
        </w:rPr>
        <w:t>עקרונית</w:t>
      </w:r>
      <w:r>
        <w:rPr>
          <w:rFonts w:hint="cs"/>
          <w:rtl/>
        </w:rPr>
        <w:t>.</w:t>
      </w:r>
      <w:r>
        <w:rPr>
          <w:rtl/>
        </w:rPr>
        <w:t xml:space="preserve"> </w:t>
      </w:r>
      <w:bookmarkStart w:id="20946" w:name="_ETM_Q38_503600"/>
      <w:bookmarkEnd w:id="20946"/>
      <w:r>
        <w:rPr>
          <w:rtl/>
        </w:rPr>
        <w:t xml:space="preserve">אבל </w:t>
      </w:r>
      <w:bookmarkStart w:id="20947" w:name="_ETM_Q38_503779"/>
      <w:bookmarkStart w:id="20948" w:name="_ETM_Q38_503900"/>
      <w:bookmarkStart w:id="20949" w:name="_ETM_Q38_504349"/>
      <w:bookmarkStart w:id="20950" w:name="_ETM_Q38_502084"/>
      <w:bookmarkEnd w:id="20947"/>
      <w:bookmarkEnd w:id="20948"/>
      <w:bookmarkEnd w:id="20949"/>
      <w:bookmarkEnd w:id="20950"/>
      <w:r>
        <w:rPr>
          <w:rFonts w:hint="cs"/>
          <w:rtl/>
        </w:rPr>
        <w:t xml:space="preserve">תראה, </w:t>
      </w:r>
      <w:r>
        <w:rPr>
          <w:rtl/>
        </w:rPr>
        <w:t xml:space="preserve">מהות </w:t>
      </w:r>
      <w:bookmarkStart w:id="20951" w:name="_ETM_Q38_504680"/>
      <w:bookmarkEnd w:id="20951"/>
      <w:r>
        <w:rPr>
          <w:rtl/>
        </w:rPr>
        <w:t xml:space="preserve">החוק </w:t>
      </w:r>
      <w:bookmarkStart w:id="20952" w:name="_ETM_Q38_504980"/>
      <w:bookmarkEnd w:id="20952"/>
      <w:r>
        <w:rPr>
          <w:rFonts w:hint="cs"/>
          <w:rtl/>
        </w:rPr>
        <w:t>היא</w:t>
      </w:r>
      <w:r>
        <w:rPr>
          <w:rtl/>
        </w:rPr>
        <w:t xml:space="preserve"> </w:t>
      </w:r>
      <w:bookmarkStart w:id="20953" w:name="_ETM_Q38_505070"/>
      <w:bookmarkEnd w:id="20953"/>
      <w:r>
        <w:rPr>
          <w:rtl/>
        </w:rPr>
        <w:t xml:space="preserve">ליצור </w:t>
      </w:r>
      <w:bookmarkStart w:id="20954" w:name="_ETM_Q38_505400"/>
      <w:bookmarkEnd w:id="20954"/>
      <w:r>
        <w:rPr>
          <w:rtl/>
        </w:rPr>
        <w:t xml:space="preserve">שוויון </w:t>
      </w:r>
      <w:bookmarkStart w:id="20955" w:name="_ETM_Q38_506789"/>
      <w:bookmarkEnd w:id="20955"/>
      <w:r>
        <w:rPr>
          <w:rtl/>
        </w:rPr>
        <w:t xml:space="preserve">בין </w:t>
      </w:r>
      <w:bookmarkStart w:id="20956" w:name="_ETM_Q38_507060"/>
      <w:bookmarkStart w:id="20957" w:name="_ETM_Q38_507570"/>
      <w:bookmarkStart w:id="20958" w:name="_ETM_Q38_507839"/>
      <w:bookmarkEnd w:id="20956"/>
      <w:bookmarkEnd w:id="20957"/>
      <w:bookmarkEnd w:id="20958"/>
      <w:r>
        <w:rPr>
          <w:rtl/>
        </w:rPr>
        <w:t xml:space="preserve">התאגידים </w:t>
      </w:r>
      <w:bookmarkStart w:id="20959" w:name="_ETM_Q38_509279"/>
      <w:bookmarkEnd w:id="20959"/>
      <w:r>
        <w:rPr>
          <w:rtl/>
        </w:rPr>
        <w:t xml:space="preserve">לבין </w:t>
      </w:r>
      <w:bookmarkStart w:id="20960" w:name="_ETM_Q38_509579"/>
      <w:bookmarkStart w:id="20961" w:name="_ETM_Q38_510570"/>
      <w:bookmarkEnd w:id="20960"/>
      <w:bookmarkEnd w:id="20961"/>
      <w:r>
        <w:rPr>
          <w:rtl/>
        </w:rPr>
        <w:t xml:space="preserve">המתמודד </w:t>
      </w:r>
      <w:bookmarkStart w:id="20962" w:name="_ETM_Q38_511199"/>
      <w:bookmarkEnd w:id="20962"/>
      <w:r>
        <w:rPr>
          <w:rtl/>
        </w:rPr>
        <w:t>הפרטי</w:t>
      </w:r>
      <w:r>
        <w:rPr>
          <w:rFonts w:hint="cs"/>
          <w:rtl/>
        </w:rPr>
        <w:t>,</w:t>
      </w:r>
      <w:bookmarkStart w:id="20963" w:name="_ETM_Q38_507824"/>
      <w:bookmarkEnd w:id="20963"/>
      <w:r>
        <w:rPr>
          <w:rtl/>
        </w:rPr>
        <w:t xml:space="preserve"> </w:t>
      </w:r>
      <w:bookmarkStart w:id="20964" w:name="_ETM_Q38_511619"/>
      <w:bookmarkEnd w:id="20964"/>
      <w:r>
        <w:rPr>
          <w:rtl/>
        </w:rPr>
        <w:t>העצמאי</w:t>
      </w:r>
      <w:r>
        <w:rPr>
          <w:rFonts w:hint="cs"/>
          <w:rtl/>
        </w:rPr>
        <w:t>.</w:t>
      </w:r>
      <w:bookmarkStart w:id="20965" w:name="_ETM_Q38_505374"/>
      <w:bookmarkStart w:id="20966" w:name="_ETM_Q38_514180"/>
      <w:bookmarkEnd w:id="20965"/>
      <w:bookmarkEnd w:id="20966"/>
    </w:p>
    <w:p w:rsidR="00A9277C" w:rsidRDefault="00A9277C" w:rsidP="005B7973">
      <w:pPr>
        <w:rPr>
          <w:rtl/>
        </w:rPr>
      </w:pPr>
      <w:bookmarkStart w:id="20967" w:name="_ETM_Q38_513135"/>
      <w:bookmarkStart w:id="20968" w:name="_ETM_Q38_513310"/>
      <w:bookmarkEnd w:id="20967"/>
      <w:bookmarkEnd w:id="20968"/>
    </w:p>
    <w:p w:rsidR="00A9277C" w:rsidRDefault="00A9277C" w:rsidP="00855E05">
      <w:pPr>
        <w:rPr>
          <w:rtl/>
        </w:rPr>
      </w:pPr>
      <w:bookmarkStart w:id="20969" w:name="_ETM_Q38_514563"/>
      <w:bookmarkEnd w:id="20969"/>
      <w:r>
        <w:rPr>
          <w:rtl/>
        </w:rPr>
        <w:t xml:space="preserve">ושאלה </w:t>
      </w:r>
      <w:bookmarkStart w:id="20970" w:name="_ETM_Q38_514570"/>
      <w:bookmarkEnd w:id="20970"/>
      <w:r>
        <w:rPr>
          <w:rtl/>
        </w:rPr>
        <w:t>נוספת</w:t>
      </w:r>
      <w:r w:rsidR="00855E05">
        <w:rPr>
          <w:rFonts w:hint="cs"/>
          <w:rtl/>
        </w:rPr>
        <w:t>,</w:t>
      </w:r>
      <w:r>
        <w:rPr>
          <w:rtl/>
        </w:rPr>
        <w:t xml:space="preserve"> </w:t>
      </w:r>
      <w:bookmarkStart w:id="20971" w:name="_ETM_Q38_514930"/>
      <w:bookmarkEnd w:id="20971"/>
      <w:r>
        <w:rPr>
          <w:rtl/>
        </w:rPr>
        <w:t xml:space="preserve">שעלתה </w:t>
      </w:r>
      <w:bookmarkStart w:id="20972" w:name="_ETM_Q38_515290"/>
      <w:bookmarkEnd w:id="20972"/>
      <w:r>
        <w:rPr>
          <w:rtl/>
        </w:rPr>
        <w:t xml:space="preserve">גם </w:t>
      </w:r>
      <w:bookmarkStart w:id="20973" w:name="_ETM_Q38_515470"/>
      <w:bookmarkEnd w:id="20973"/>
      <w:r>
        <w:rPr>
          <w:rtl/>
        </w:rPr>
        <w:t>בוועדה</w:t>
      </w:r>
      <w:bookmarkStart w:id="20974" w:name="_ETM_Q38_515573"/>
      <w:bookmarkEnd w:id="20974"/>
      <w:r w:rsidR="00855E05">
        <w:rPr>
          <w:rFonts w:hint="cs"/>
          <w:rtl/>
        </w:rPr>
        <w:t>:</w:t>
      </w:r>
      <w:r>
        <w:rPr>
          <w:rtl/>
        </w:rPr>
        <w:t xml:space="preserve"> </w:t>
      </w:r>
      <w:bookmarkStart w:id="20975" w:name="_ETM_Q38_516500"/>
      <w:bookmarkEnd w:id="20975"/>
      <w:r>
        <w:rPr>
          <w:rtl/>
        </w:rPr>
        <w:t xml:space="preserve">מה </w:t>
      </w:r>
      <w:bookmarkStart w:id="20976" w:name="_ETM_Q38_516739"/>
      <w:bookmarkEnd w:id="20976"/>
      <w:r>
        <w:rPr>
          <w:rtl/>
        </w:rPr>
        <w:t xml:space="preserve">קורה </w:t>
      </w:r>
      <w:bookmarkStart w:id="20977" w:name="_ETM_Q38_517250"/>
      <w:bookmarkEnd w:id="20977"/>
      <w:r>
        <w:rPr>
          <w:rtl/>
        </w:rPr>
        <w:t xml:space="preserve">כשחבר </w:t>
      </w:r>
      <w:bookmarkStart w:id="20978" w:name="_ETM_Q38_518029"/>
      <w:bookmarkEnd w:id="20978"/>
      <w:r>
        <w:rPr>
          <w:rtl/>
        </w:rPr>
        <w:t>מתנג</w:t>
      </w:r>
      <w:bookmarkStart w:id="20979" w:name="_ETM_Q38_516713"/>
      <w:bookmarkEnd w:id="20979"/>
      <w:r>
        <w:rPr>
          <w:rtl/>
        </w:rPr>
        <w:t xml:space="preserve">ד </w:t>
      </w:r>
      <w:bookmarkStart w:id="20980" w:name="_ETM_Q38_518539"/>
      <w:bookmarkEnd w:id="20980"/>
      <w:r>
        <w:rPr>
          <w:rtl/>
        </w:rPr>
        <w:t xml:space="preserve">לתמיכה </w:t>
      </w:r>
      <w:bookmarkStart w:id="20981" w:name="_ETM_Q38_519020"/>
      <w:bookmarkEnd w:id="20981"/>
      <w:r>
        <w:rPr>
          <w:rtl/>
        </w:rPr>
        <w:t>הזאת</w:t>
      </w:r>
      <w:r>
        <w:rPr>
          <w:rFonts w:hint="cs"/>
          <w:rtl/>
        </w:rPr>
        <w:t>?</w:t>
      </w:r>
      <w:r>
        <w:rPr>
          <w:rtl/>
        </w:rPr>
        <w:t xml:space="preserve"> </w:t>
      </w:r>
      <w:bookmarkStart w:id="20982" w:name="_ETM_Q38_519949"/>
      <w:bookmarkEnd w:id="20982"/>
      <w:r>
        <w:rPr>
          <w:rtl/>
        </w:rPr>
        <w:t xml:space="preserve">האם </w:t>
      </w:r>
      <w:bookmarkStart w:id="20983" w:name="_ETM_Q38_520279"/>
      <w:bookmarkEnd w:id="20983"/>
      <w:r>
        <w:rPr>
          <w:rtl/>
        </w:rPr>
        <w:t xml:space="preserve">הקיבוץ </w:t>
      </w:r>
      <w:bookmarkStart w:id="20984" w:name="_ETM_Q38_520730"/>
      <w:bookmarkEnd w:id="20984"/>
      <w:r>
        <w:rPr>
          <w:rtl/>
        </w:rPr>
        <w:t xml:space="preserve">מבצע </w:t>
      </w:r>
      <w:bookmarkStart w:id="20985" w:name="_ETM_Q38_521210"/>
      <w:bookmarkEnd w:id="20985"/>
      <w:r>
        <w:rPr>
          <w:rtl/>
        </w:rPr>
        <w:t>ה</w:t>
      </w:r>
      <w:bookmarkStart w:id="20986" w:name="_ETM_Q38_519212"/>
      <w:bookmarkEnd w:id="20986"/>
      <w:r>
        <w:rPr>
          <w:rtl/>
        </w:rPr>
        <w:t xml:space="preserve">צבעה </w:t>
      </w:r>
      <w:bookmarkStart w:id="20987" w:name="_ETM_Q38_521870"/>
      <w:bookmarkEnd w:id="20987"/>
      <w:r>
        <w:rPr>
          <w:rtl/>
        </w:rPr>
        <w:t xml:space="preserve">על </w:t>
      </w:r>
      <w:bookmarkStart w:id="20988" w:name="_ETM_Q38_522050"/>
      <w:bookmarkEnd w:id="20988"/>
      <w:r>
        <w:rPr>
          <w:rtl/>
        </w:rPr>
        <w:t xml:space="preserve">התמיכה </w:t>
      </w:r>
      <w:bookmarkStart w:id="20989" w:name="_ETM_Q38_522410"/>
      <w:bookmarkEnd w:id="20989"/>
      <w:r>
        <w:rPr>
          <w:rtl/>
        </w:rPr>
        <w:t>הזאת</w:t>
      </w:r>
      <w:r>
        <w:rPr>
          <w:rFonts w:hint="cs"/>
          <w:rtl/>
        </w:rPr>
        <w:t>?</w:t>
      </w:r>
      <w:r>
        <w:rPr>
          <w:rtl/>
        </w:rPr>
        <w:t xml:space="preserve"> </w:t>
      </w:r>
      <w:bookmarkStart w:id="20990" w:name="_ETM_Q38_522649"/>
      <w:bookmarkEnd w:id="20990"/>
      <w:r>
        <w:rPr>
          <w:rtl/>
        </w:rPr>
        <w:t>לא</w:t>
      </w:r>
      <w:r>
        <w:rPr>
          <w:rFonts w:hint="cs"/>
          <w:rtl/>
        </w:rPr>
        <w:t>.</w:t>
      </w:r>
      <w:r>
        <w:rPr>
          <w:rtl/>
        </w:rPr>
        <w:t xml:space="preserve"> </w:t>
      </w:r>
      <w:bookmarkStart w:id="20991" w:name="_ETM_Q38_523309"/>
      <w:bookmarkEnd w:id="20991"/>
      <w:r>
        <w:rPr>
          <w:rtl/>
        </w:rPr>
        <w:t>א</w:t>
      </w:r>
      <w:bookmarkStart w:id="20992" w:name="_ETM_Q38_520533"/>
      <w:bookmarkEnd w:id="20992"/>
      <w:r>
        <w:rPr>
          <w:rFonts w:hint="cs"/>
          <w:rtl/>
        </w:rPr>
        <w:t>ז יושבים</w:t>
      </w:r>
      <w:bookmarkStart w:id="20993" w:name="_ETM_Q38_520133"/>
      <w:bookmarkEnd w:id="20993"/>
      <w:r>
        <w:rPr>
          <w:rtl/>
        </w:rPr>
        <w:t xml:space="preserve"> </w:t>
      </w:r>
      <w:bookmarkStart w:id="20994" w:name="_ETM_Q38_523699"/>
      <w:bookmarkEnd w:id="20994"/>
      <w:r>
        <w:rPr>
          <w:rtl/>
        </w:rPr>
        <w:t xml:space="preserve">קבוצה </w:t>
      </w:r>
      <w:bookmarkStart w:id="20995" w:name="_ETM_Q38_524029"/>
      <w:bookmarkEnd w:id="20995"/>
      <w:r>
        <w:rPr>
          <w:rtl/>
        </w:rPr>
        <w:t xml:space="preserve">של </w:t>
      </w:r>
      <w:bookmarkStart w:id="20996" w:name="_ETM_Q38_524210"/>
      <w:bookmarkEnd w:id="20996"/>
      <w:r>
        <w:rPr>
          <w:rtl/>
        </w:rPr>
        <w:t xml:space="preserve">אנשים </w:t>
      </w:r>
      <w:bookmarkStart w:id="20997" w:name="_ETM_Q38_525270"/>
      <w:bookmarkEnd w:id="20997"/>
      <w:r>
        <w:rPr>
          <w:rtl/>
        </w:rPr>
        <w:t>ומחליטים</w:t>
      </w:r>
      <w:r>
        <w:rPr>
          <w:rFonts w:hint="cs"/>
          <w:rtl/>
        </w:rPr>
        <w:t>.</w:t>
      </w:r>
      <w:bookmarkStart w:id="20998" w:name="_ETM_Q38_534820"/>
      <w:bookmarkStart w:id="20999" w:name="_ETM_Q38_528326"/>
      <w:bookmarkEnd w:id="20998"/>
      <w:bookmarkEnd w:id="20999"/>
    </w:p>
    <w:p w:rsidR="00A9277C" w:rsidRDefault="00A9277C" w:rsidP="005B7973">
      <w:pPr>
        <w:rPr>
          <w:rtl/>
        </w:rPr>
      </w:pPr>
      <w:bookmarkStart w:id="21000" w:name="_ETM_Q38_528402"/>
      <w:bookmarkStart w:id="21001" w:name="_ETM_Q38_528502"/>
      <w:bookmarkStart w:id="21002" w:name="_ETM_Q38_524403"/>
      <w:bookmarkEnd w:id="21000"/>
      <w:bookmarkEnd w:id="21001"/>
      <w:bookmarkEnd w:id="21002"/>
    </w:p>
    <w:p w:rsidR="00A9277C" w:rsidRDefault="00A9277C" w:rsidP="005B7973">
      <w:pPr>
        <w:pStyle w:val="af5"/>
        <w:keepNext/>
        <w:rPr>
          <w:rtl/>
        </w:rPr>
      </w:pPr>
      <w:bookmarkStart w:id="21003" w:name="ET_interruption_5109_25"/>
      <w:r w:rsidRPr="00765725">
        <w:rPr>
          <w:rStyle w:val="TagStyle"/>
          <w:rtl/>
        </w:rPr>
        <w:t xml:space="preserve"> &lt;&lt; קריאה &gt;&gt; </w:t>
      </w:r>
      <w:r>
        <w:rPr>
          <w:rtl/>
        </w:rPr>
        <w:t>אלעזר שטרן (יש עתיד):</w:t>
      </w:r>
      <w:r w:rsidRPr="00765725">
        <w:rPr>
          <w:rStyle w:val="TagStyle"/>
          <w:rtl/>
        </w:rPr>
        <w:t xml:space="preserve"> &lt;&lt; קריאה &gt;&gt;</w:t>
      </w:r>
      <w:r>
        <w:rPr>
          <w:rtl/>
        </w:rPr>
        <w:t xml:space="preserve"> </w:t>
      </w:r>
      <w:bookmarkEnd w:id="21003"/>
    </w:p>
    <w:p w:rsidR="00A9277C" w:rsidRDefault="00A9277C" w:rsidP="005B7973">
      <w:pPr>
        <w:rPr>
          <w:rtl/>
          <w:lang w:eastAsia="he-IL"/>
        </w:rPr>
      </w:pPr>
    </w:p>
    <w:p w:rsidR="00A9277C" w:rsidRDefault="00A9277C" w:rsidP="005B7973">
      <w:pPr>
        <w:rPr>
          <w:rtl/>
          <w:lang w:eastAsia="he-IL"/>
        </w:rPr>
      </w:pPr>
      <w:bookmarkStart w:id="21004" w:name="_ETM_Q38_530484"/>
      <w:bookmarkStart w:id="21005" w:name="_ETM_Q38_525753"/>
      <w:bookmarkEnd w:id="21004"/>
      <w:bookmarkEnd w:id="21005"/>
      <w:r>
        <w:rPr>
          <w:rFonts w:hint="cs"/>
          <w:rtl/>
          <w:lang w:eastAsia="he-IL"/>
        </w:rPr>
        <w:t>אתה כו</w:t>
      </w:r>
      <w:bookmarkStart w:id="21006" w:name="_ETM_Q38_525223"/>
      <w:bookmarkEnd w:id="21006"/>
      <w:r>
        <w:rPr>
          <w:rFonts w:hint="cs"/>
          <w:rtl/>
          <w:lang w:eastAsia="he-IL"/>
        </w:rPr>
        <w:t xml:space="preserve">פר במושג של החלטות של קיבוץ. </w:t>
      </w:r>
      <w:bookmarkStart w:id="21007" w:name="_ETM_Q38_533875"/>
      <w:bookmarkEnd w:id="21007"/>
      <w:r>
        <w:rPr>
          <w:rFonts w:hint="cs"/>
          <w:rtl/>
          <w:lang w:eastAsia="he-IL"/>
        </w:rPr>
        <w:t xml:space="preserve">אתה </w:t>
      </w:r>
      <w:bookmarkStart w:id="21008" w:name="_ETM_Q38_529953"/>
      <w:bookmarkEnd w:id="21008"/>
      <w:r>
        <w:rPr>
          <w:rFonts w:hint="cs"/>
          <w:rtl/>
          <w:lang w:eastAsia="he-IL"/>
        </w:rPr>
        <w:t xml:space="preserve">מכיר כמה החלטות בחיים שלך, </w:t>
      </w:r>
      <w:bookmarkStart w:id="21009" w:name="_ETM_Q38_532793"/>
      <w:bookmarkEnd w:id="21009"/>
      <w:r>
        <w:rPr>
          <w:rFonts w:hint="cs"/>
          <w:rtl/>
          <w:lang w:eastAsia="he-IL"/>
        </w:rPr>
        <w:t xml:space="preserve">שבקיבוץ – הקיבוץ </w:t>
      </w:r>
      <w:bookmarkStart w:id="21010" w:name="_ETM_Q38_533143"/>
      <w:bookmarkEnd w:id="21010"/>
      <w:r>
        <w:rPr>
          <w:rFonts w:hint="cs"/>
          <w:rtl/>
          <w:lang w:eastAsia="he-IL"/>
        </w:rPr>
        <w:t>מקבל.</w:t>
      </w:r>
    </w:p>
    <w:p w:rsidR="00A9277C" w:rsidRDefault="00A9277C" w:rsidP="005B7973">
      <w:pPr>
        <w:rPr>
          <w:rtl/>
          <w:lang w:eastAsia="he-IL"/>
        </w:rPr>
      </w:pPr>
      <w:bookmarkStart w:id="21011" w:name="_ETM_Q38_537382"/>
      <w:bookmarkStart w:id="21012" w:name="_ETM_Q38_537465"/>
      <w:bookmarkEnd w:id="21011"/>
      <w:bookmarkEnd w:id="21012"/>
    </w:p>
    <w:p w:rsidR="00A9277C" w:rsidRDefault="00A9277C" w:rsidP="005B7973">
      <w:pPr>
        <w:pStyle w:val="-"/>
        <w:keepNext/>
        <w:rPr>
          <w:rtl/>
        </w:rPr>
      </w:pPr>
      <w:bookmarkStart w:id="21013" w:name="ET_speakercontinue_6162_26"/>
      <w:r w:rsidRPr="00765725">
        <w:rPr>
          <w:rStyle w:val="TagStyle"/>
          <w:rtl/>
        </w:rPr>
        <w:t xml:space="preserve"> &lt;&lt; דובר_המשך &gt;&gt; </w:t>
      </w:r>
      <w:r>
        <w:rPr>
          <w:rtl/>
        </w:rPr>
        <w:t>ניסים ואטורי (הליכוד):</w:t>
      </w:r>
      <w:r w:rsidRPr="00765725">
        <w:rPr>
          <w:rStyle w:val="TagStyle"/>
          <w:rtl/>
        </w:rPr>
        <w:t xml:space="preserve"> &lt;&lt; דובר_המשך &gt;&gt;</w:t>
      </w:r>
      <w:r>
        <w:rPr>
          <w:rtl/>
        </w:rPr>
        <w:t xml:space="preserve"> </w:t>
      </w:r>
      <w:bookmarkEnd w:id="21013"/>
    </w:p>
    <w:p w:rsidR="00A9277C" w:rsidRDefault="00A9277C" w:rsidP="005B7973">
      <w:pPr>
        <w:rPr>
          <w:rtl/>
          <w:lang w:eastAsia="he-IL"/>
        </w:rPr>
      </w:pPr>
    </w:p>
    <w:p w:rsidR="00A9277C" w:rsidRDefault="00A9277C" w:rsidP="00855E05">
      <w:pPr>
        <w:rPr>
          <w:rtl/>
          <w:lang w:eastAsia="he-IL"/>
        </w:rPr>
      </w:pPr>
      <w:bookmarkStart w:id="21014" w:name="_ETM_Q38_538985"/>
      <w:bookmarkEnd w:id="21014"/>
      <w:r>
        <w:rPr>
          <w:rFonts w:hint="cs"/>
          <w:rtl/>
          <w:lang w:eastAsia="he-IL"/>
        </w:rPr>
        <w:t>אני</w:t>
      </w:r>
      <w:bookmarkStart w:id="21015" w:name="_ETM_Q38_538179"/>
      <w:bookmarkEnd w:id="21015"/>
      <w:r>
        <w:rPr>
          <w:rFonts w:hint="cs"/>
          <w:rtl/>
          <w:lang w:eastAsia="he-IL"/>
        </w:rPr>
        <w:t xml:space="preserve"> מכיר החלטות</w:t>
      </w:r>
      <w:bookmarkStart w:id="21016" w:name="_ETM_Q38_535083"/>
      <w:bookmarkEnd w:id="21016"/>
      <w:r>
        <w:rPr>
          <w:rFonts w:hint="cs"/>
          <w:rtl/>
          <w:lang w:eastAsia="he-IL"/>
        </w:rPr>
        <w:t>. תראה</w:t>
      </w:r>
      <w:bookmarkStart w:id="21017" w:name="_ETM_Q38_535803"/>
      <w:bookmarkEnd w:id="21017"/>
      <w:r>
        <w:rPr>
          <w:rFonts w:hint="cs"/>
          <w:rtl/>
          <w:lang w:eastAsia="he-IL"/>
        </w:rPr>
        <w:t>, גם כשענית</w:t>
      </w:r>
      <w:bookmarkStart w:id="21018" w:name="_ETM_Q38_535522"/>
      <w:bookmarkEnd w:id="21018"/>
      <w:r>
        <w:rPr>
          <w:rFonts w:hint="cs"/>
          <w:rtl/>
          <w:lang w:eastAsia="he-IL"/>
        </w:rPr>
        <w:t xml:space="preserve">, עלית </w:t>
      </w:r>
      <w:bookmarkStart w:id="21019" w:name="_ETM_Q38_536052"/>
      <w:bookmarkEnd w:id="21019"/>
      <w:r>
        <w:rPr>
          <w:rFonts w:hint="cs"/>
          <w:rtl/>
          <w:lang w:eastAsia="he-IL"/>
        </w:rPr>
        <w:t xml:space="preserve">לפה ודיברת </w:t>
      </w:r>
      <w:bookmarkStart w:id="21020" w:name="_ETM_Q38_539712"/>
      <w:bookmarkEnd w:id="21020"/>
      <w:r>
        <w:rPr>
          <w:rFonts w:hint="cs"/>
          <w:rtl/>
          <w:lang w:eastAsia="he-IL"/>
        </w:rPr>
        <w:t xml:space="preserve">על </w:t>
      </w:r>
      <w:bookmarkStart w:id="21021" w:name="_ETM_Q38_541252"/>
      <w:bookmarkEnd w:id="21021"/>
      <w:r>
        <w:rPr>
          <w:rFonts w:hint="cs"/>
          <w:rtl/>
          <w:lang w:eastAsia="he-IL"/>
        </w:rPr>
        <w:t xml:space="preserve">נושא שאני </w:t>
      </w:r>
      <w:bookmarkStart w:id="21022" w:name="_ETM_Q38_542352"/>
      <w:bookmarkEnd w:id="21022"/>
      <w:r>
        <w:rPr>
          <w:rFonts w:hint="cs"/>
          <w:rtl/>
          <w:lang w:eastAsia="he-IL"/>
        </w:rPr>
        <w:t xml:space="preserve">ולימור סון הר מלך </w:t>
      </w:r>
      <w:bookmarkStart w:id="21023" w:name="_ETM_Q38_550115"/>
      <w:bookmarkEnd w:id="21023"/>
      <w:r w:rsidR="00FE4DBC">
        <w:rPr>
          <w:rFonts w:hint="cs"/>
          <w:rtl/>
          <w:lang w:eastAsia="he-IL"/>
        </w:rPr>
        <w:t>– – –</w:t>
      </w:r>
      <w:r>
        <w:rPr>
          <w:rFonts w:hint="cs"/>
          <w:rtl/>
          <w:lang w:eastAsia="he-IL"/>
        </w:rPr>
        <w:t xml:space="preserve"> לא. א</w:t>
      </w:r>
      <w:bookmarkStart w:id="21024" w:name="_ETM_Q38_544211"/>
      <w:bookmarkEnd w:id="21024"/>
      <w:r>
        <w:rPr>
          <w:rFonts w:hint="cs"/>
          <w:rtl/>
          <w:lang w:eastAsia="he-IL"/>
        </w:rPr>
        <w:t>מרתי</w:t>
      </w:r>
      <w:r w:rsidR="00855E05">
        <w:rPr>
          <w:rFonts w:hint="cs"/>
          <w:rtl/>
          <w:lang w:eastAsia="he-IL"/>
        </w:rPr>
        <w:t>:</w:t>
      </w:r>
      <w:r>
        <w:rPr>
          <w:rFonts w:hint="cs"/>
          <w:rtl/>
          <w:lang w:eastAsia="he-IL"/>
        </w:rPr>
        <w:t xml:space="preserve"> </w:t>
      </w:r>
      <w:bookmarkStart w:id="21025" w:name="_ETM_Q38_548225"/>
      <w:bookmarkEnd w:id="21025"/>
      <w:r>
        <w:rPr>
          <w:rFonts w:hint="cs"/>
          <w:rtl/>
          <w:lang w:eastAsia="he-IL"/>
        </w:rPr>
        <w:t xml:space="preserve">אנחנו נגד </w:t>
      </w:r>
      <w:bookmarkStart w:id="21026" w:name="_ETM_Q38_550002"/>
      <w:bookmarkEnd w:id="21026"/>
      <w:r>
        <w:rPr>
          <w:rFonts w:hint="cs"/>
          <w:rtl/>
          <w:lang w:eastAsia="he-IL"/>
        </w:rPr>
        <w:t>מעצרים מינהלי</w:t>
      </w:r>
      <w:bookmarkStart w:id="21027" w:name="_ETM_Q38_547322"/>
      <w:bookmarkEnd w:id="21027"/>
      <w:r>
        <w:rPr>
          <w:rFonts w:hint="cs"/>
          <w:rtl/>
          <w:lang w:eastAsia="he-IL"/>
        </w:rPr>
        <w:t>ים של יהודים</w:t>
      </w:r>
      <w:bookmarkStart w:id="21028" w:name="_ETM_Q38_547332"/>
      <w:bookmarkEnd w:id="21028"/>
      <w:r>
        <w:rPr>
          <w:rFonts w:hint="cs"/>
          <w:rtl/>
          <w:lang w:eastAsia="he-IL"/>
        </w:rPr>
        <w:t xml:space="preserve">. על </w:t>
      </w:r>
      <w:bookmarkStart w:id="21029" w:name="_ETM_Q38_550421"/>
      <w:bookmarkEnd w:id="21029"/>
      <w:r>
        <w:rPr>
          <w:rFonts w:hint="cs"/>
          <w:rtl/>
          <w:lang w:eastAsia="he-IL"/>
        </w:rPr>
        <w:t>זה אתה דיברת</w:t>
      </w:r>
      <w:bookmarkStart w:id="21030" w:name="_ETM_Q38_548002"/>
      <w:bookmarkEnd w:id="21030"/>
      <w:r>
        <w:rPr>
          <w:rFonts w:hint="cs"/>
          <w:rtl/>
          <w:lang w:eastAsia="he-IL"/>
        </w:rPr>
        <w:t>. אני דיברתי על חוק מסוים, אתה</w:t>
      </w:r>
      <w:bookmarkStart w:id="21031" w:name="_ETM_Q38_554499"/>
      <w:bookmarkEnd w:id="21031"/>
      <w:r>
        <w:rPr>
          <w:rFonts w:hint="cs"/>
          <w:rtl/>
          <w:lang w:eastAsia="he-IL"/>
        </w:rPr>
        <w:t xml:space="preserve"> חיפשתי </w:t>
      </w:r>
      <w:bookmarkStart w:id="21032" w:name="_ETM_Q38_550992"/>
      <w:bookmarkEnd w:id="21032"/>
      <w:r>
        <w:rPr>
          <w:rFonts w:hint="cs"/>
          <w:rtl/>
          <w:lang w:eastAsia="he-IL"/>
        </w:rPr>
        <w:t xml:space="preserve">איזה סיפור. אמרתי </w:t>
      </w:r>
      <w:r w:rsidR="00855E05">
        <w:rPr>
          <w:rFonts w:hint="cs"/>
          <w:rtl/>
          <w:lang w:eastAsia="he-IL"/>
        </w:rPr>
        <w:t>עוד</w:t>
      </w:r>
      <w:r>
        <w:rPr>
          <w:rFonts w:hint="cs"/>
          <w:rtl/>
          <w:lang w:eastAsia="he-IL"/>
        </w:rPr>
        <w:t xml:space="preserve"> פע</w:t>
      </w:r>
      <w:bookmarkStart w:id="21033" w:name="_ETM_Q38_552042"/>
      <w:bookmarkEnd w:id="21033"/>
      <w:r>
        <w:rPr>
          <w:rFonts w:hint="cs"/>
          <w:rtl/>
          <w:lang w:eastAsia="he-IL"/>
        </w:rPr>
        <w:t xml:space="preserve">ם, לא מתאים </w:t>
      </w:r>
      <w:bookmarkStart w:id="21034" w:name="_ETM_Q38_552212"/>
      <w:bookmarkEnd w:id="21034"/>
      <w:r>
        <w:rPr>
          <w:rFonts w:hint="cs"/>
          <w:rtl/>
          <w:lang w:eastAsia="he-IL"/>
        </w:rPr>
        <w:t>לך</w:t>
      </w:r>
      <w:bookmarkStart w:id="21035" w:name="_ETM_Q38_552986"/>
      <w:bookmarkEnd w:id="21035"/>
      <w:r>
        <w:rPr>
          <w:rFonts w:hint="cs"/>
          <w:rtl/>
          <w:lang w:eastAsia="he-IL"/>
        </w:rPr>
        <w:t xml:space="preserve"> לדבר ככה בצורה כזאת ולסכסך.</w:t>
      </w:r>
    </w:p>
    <w:p w:rsidR="00A9277C" w:rsidRDefault="00A9277C" w:rsidP="005B7973">
      <w:pPr>
        <w:rPr>
          <w:rtl/>
          <w:lang w:eastAsia="he-IL"/>
        </w:rPr>
      </w:pPr>
    </w:p>
    <w:p w:rsidR="00A9277C" w:rsidRDefault="00A9277C" w:rsidP="005B7973">
      <w:pPr>
        <w:pStyle w:val="af5"/>
        <w:keepNext/>
        <w:rPr>
          <w:rtl/>
        </w:rPr>
      </w:pPr>
      <w:r w:rsidRPr="00765725">
        <w:rPr>
          <w:rStyle w:val="TagStyle"/>
          <w:rtl/>
        </w:rPr>
        <w:t xml:space="preserve"> &lt;&lt; קריאה &gt;&gt; </w:t>
      </w:r>
      <w:r>
        <w:rPr>
          <w:rtl/>
        </w:rPr>
        <w:t>אלעזר שטרן (יש עתיד):</w:t>
      </w:r>
      <w:r w:rsidRPr="00765725">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1036" w:name="_ETM_Q38_553801"/>
      <w:bookmarkEnd w:id="21036"/>
      <w:r>
        <w:rPr>
          <w:rFonts w:hint="cs"/>
          <w:rtl/>
          <w:lang w:eastAsia="he-IL"/>
        </w:rPr>
        <w:t>למה?</w:t>
      </w:r>
      <w:bookmarkStart w:id="21037" w:name="_ETM_Q38_556401"/>
      <w:bookmarkEnd w:id="21037"/>
    </w:p>
    <w:p w:rsidR="00A9277C" w:rsidRDefault="00A9277C" w:rsidP="005B7973">
      <w:pPr>
        <w:rPr>
          <w:rtl/>
          <w:lang w:eastAsia="he-IL"/>
        </w:rPr>
      </w:pPr>
      <w:bookmarkStart w:id="21038" w:name="_ETM_Q38_556463"/>
      <w:bookmarkEnd w:id="21038"/>
    </w:p>
    <w:p w:rsidR="00A9277C" w:rsidRDefault="00A9277C" w:rsidP="005B7973">
      <w:pPr>
        <w:pStyle w:val="-"/>
        <w:keepNext/>
        <w:rPr>
          <w:rtl/>
        </w:rPr>
      </w:pPr>
      <w:bookmarkStart w:id="21039" w:name="ET_speakercontinue_6162_28"/>
      <w:r w:rsidRPr="00765725">
        <w:rPr>
          <w:rStyle w:val="TagStyle"/>
          <w:rtl/>
        </w:rPr>
        <w:t xml:space="preserve"> &lt;&lt; דובר_המשך &gt;&gt; </w:t>
      </w:r>
      <w:r>
        <w:rPr>
          <w:rtl/>
        </w:rPr>
        <w:t>ניסים ואטורי (הליכוד):</w:t>
      </w:r>
      <w:r w:rsidRPr="00765725">
        <w:rPr>
          <w:rStyle w:val="TagStyle"/>
          <w:rtl/>
        </w:rPr>
        <w:t xml:space="preserve"> &lt;&lt; דובר_המשך &gt;&gt;</w:t>
      </w:r>
      <w:r>
        <w:rPr>
          <w:rtl/>
        </w:rPr>
        <w:t xml:space="preserve"> </w:t>
      </w:r>
      <w:bookmarkEnd w:id="21039"/>
    </w:p>
    <w:p w:rsidR="00A9277C" w:rsidRDefault="00A9277C" w:rsidP="005B7973">
      <w:pPr>
        <w:rPr>
          <w:rtl/>
          <w:lang w:eastAsia="he-IL"/>
        </w:rPr>
      </w:pPr>
    </w:p>
    <w:p w:rsidR="00A9277C" w:rsidRDefault="00A9277C" w:rsidP="00855E05">
      <w:pPr>
        <w:rPr>
          <w:rtl/>
        </w:rPr>
      </w:pPr>
      <w:bookmarkStart w:id="21040" w:name="_ETM_Q38_558951"/>
      <w:bookmarkStart w:id="21041" w:name="_ETM_Q38_528556"/>
      <w:bookmarkStart w:id="21042" w:name="_ETM_Q38_534970"/>
      <w:bookmarkStart w:id="21043" w:name="_ETM_Q38_535450"/>
      <w:bookmarkStart w:id="21044" w:name="_ETM_Q38_556380"/>
      <w:bookmarkEnd w:id="21040"/>
      <w:bookmarkEnd w:id="21041"/>
      <w:bookmarkEnd w:id="21042"/>
      <w:bookmarkEnd w:id="21043"/>
      <w:bookmarkEnd w:id="21044"/>
      <w:r>
        <w:rPr>
          <w:rtl/>
        </w:rPr>
        <w:t xml:space="preserve">אתה </w:t>
      </w:r>
      <w:bookmarkStart w:id="21045" w:name="_ETM_Q38_556500"/>
      <w:bookmarkEnd w:id="21045"/>
      <w:r>
        <w:rPr>
          <w:rtl/>
        </w:rPr>
        <w:t>יודע</w:t>
      </w:r>
      <w:r>
        <w:rPr>
          <w:rFonts w:hint="cs"/>
          <w:rtl/>
        </w:rPr>
        <w:t>,</w:t>
      </w:r>
      <w:bookmarkStart w:id="21046" w:name="_ETM_Q38_554931"/>
      <w:bookmarkEnd w:id="21046"/>
      <w:r>
        <w:rPr>
          <w:rtl/>
        </w:rPr>
        <w:t xml:space="preserve"> </w:t>
      </w:r>
      <w:bookmarkStart w:id="21047" w:name="_ETM_Q38_556710"/>
      <w:bookmarkEnd w:id="21047"/>
      <w:r>
        <w:rPr>
          <w:rtl/>
        </w:rPr>
        <w:t xml:space="preserve">כי </w:t>
      </w:r>
      <w:bookmarkStart w:id="21048" w:name="_ETM_Q38_556799"/>
      <w:bookmarkEnd w:id="21048"/>
      <w:r>
        <w:rPr>
          <w:rtl/>
        </w:rPr>
        <w:t xml:space="preserve">אני </w:t>
      </w:r>
      <w:bookmarkStart w:id="21049" w:name="_ETM_Q38_556920"/>
      <w:bookmarkEnd w:id="21049"/>
      <w:r>
        <w:rPr>
          <w:rtl/>
        </w:rPr>
        <w:t xml:space="preserve">באתי </w:t>
      </w:r>
      <w:bookmarkStart w:id="21050" w:name="_ETM_Q38_557159"/>
      <w:bookmarkEnd w:id="21050"/>
      <w:r>
        <w:rPr>
          <w:rtl/>
        </w:rPr>
        <w:t xml:space="preserve">מאזור </w:t>
      </w:r>
      <w:bookmarkStart w:id="21051" w:name="_ETM_Q38_557490"/>
      <w:bookmarkEnd w:id="21051"/>
      <w:r>
        <w:rPr>
          <w:rtl/>
        </w:rPr>
        <w:t>הצפון</w:t>
      </w:r>
      <w:r>
        <w:rPr>
          <w:rFonts w:hint="cs"/>
          <w:rtl/>
        </w:rPr>
        <w:t>,</w:t>
      </w:r>
      <w:r>
        <w:rPr>
          <w:rtl/>
        </w:rPr>
        <w:t xml:space="preserve"> </w:t>
      </w:r>
      <w:bookmarkStart w:id="21052" w:name="_ETM_Q38_557969"/>
      <w:bookmarkStart w:id="21053" w:name="_ETM_Q38_558270"/>
      <w:bookmarkStart w:id="21054" w:name="_ETM_Q38_558450"/>
      <w:bookmarkStart w:id="21055" w:name="_ETM_Q38_558659"/>
      <w:bookmarkStart w:id="21056" w:name="_ETM_Q38_558672"/>
      <w:bookmarkEnd w:id="21052"/>
      <w:bookmarkEnd w:id="21053"/>
      <w:bookmarkEnd w:id="21054"/>
      <w:bookmarkEnd w:id="21055"/>
      <w:bookmarkEnd w:id="21056"/>
      <w:r>
        <w:rPr>
          <w:rtl/>
        </w:rPr>
        <w:t xml:space="preserve">ואני </w:t>
      </w:r>
      <w:bookmarkStart w:id="21057" w:name="_ETM_Q38_558899"/>
      <w:bookmarkEnd w:id="21057"/>
      <w:r>
        <w:rPr>
          <w:rtl/>
        </w:rPr>
        <w:t xml:space="preserve">מחפש </w:t>
      </w:r>
      <w:bookmarkStart w:id="21058" w:name="_ETM_Q38_559350"/>
      <w:bookmarkEnd w:id="21058"/>
      <w:r>
        <w:rPr>
          <w:rtl/>
        </w:rPr>
        <w:t xml:space="preserve">באמת </w:t>
      </w:r>
      <w:bookmarkStart w:id="21059" w:name="_ETM_Q38_560170"/>
      <w:bookmarkEnd w:id="21059"/>
      <w:r>
        <w:rPr>
          <w:rtl/>
        </w:rPr>
        <w:t xml:space="preserve">את </w:t>
      </w:r>
      <w:bookmarkStart w:id="21060" w:name="_ETM_Q38_560320"/>
      <w:bookmarkEnd w:id="21060"/>
      <w:r>
        <w:rPr>
          <w:rtl/>
        </w:rPr>
        <w:t>הדמוקרטיה</w:t>
      </w:r>
      <w:r w:rsidR="00855E05">
        <w:rPr>
          <w:rFonts w:hint="cs"/>
          <w:rtl/>
        </w:rPr>
        <w:t>,</w:t>
      </w:r>
      <w:r>
        <w:rPr>
          <w:rtl/>
        </w:rPr>
        <w:t xml:space="preserve"> </w:t>
      </w:r>
      <w:bookmarkStart w:id="21061" w:name="_ETM_Q38_561009"/>
      <w:bookmarkEnd w:id="21061"/>
      <w:r>
        <w:rPr>
          <w:rFonts w:hint="cs"/>
          <w:rtl/>
        </w:rPr>
        <w:t>להבדיל</w:t>
      </w:r>
      <w:r>
        <w:rPr>
          <w:rtl/>
        </w:rPr>
        <w:t xml:space="preserve"> </w:t>
      </w:r>
      <w:bookmarkStart w:id="21062" w:name="_ETM_Q38_561400"/>
      <w:bookmarkEnd w:id="21062"/>
      <w:r>
        <w:rPr>
          <w:rtl/>
        </w:rPr>
        <w:t>מכם</w:t>
      </w:r>
      <w:bookmarkStart w:id="21063" w:name="_ETM_Q38_561759"/>
      <w:bookmarkEnd w:id="21063"/>
      <w:r>
        <w:rPr>
          <w:rFonts w:hint="cs"/>
          <w:rtl/>
        </w:rPr>
        <w:t xml:space="preserve">, </w:t>
      </w:r>
      <w:r>
        <w:rPr>
          <w:rtl/>
        </w:rPr>
        <w:t xml:space="preserve">שאתם </w:t>
      </w:r>
      <w:bookmarkStart w:id="21064" w:name="_ETM_Q38_561970"/>
      <w:bookmarkEnd w:id="21064"/>
      <w:r>
        <w:rPr>
          <w:rFonts w:hint="cs"/>
          <w:rtl/>
        </w:rPr>
        <w:t xml:space="preserve">לא </w:t>
      </w:r>
      <w:r>
        <w:rPr>
          <w:rtl/>
        </w:rPr>
        <w:t>מ</w:t>
      </w:r>
      <w:bookmarkStart w:id="21065" w:name="_ETM_Q38_561013"/>
      <w:bookmarkEnd w:id="21065"/>
      <w:r>
        <w:rPr>
          <w:rtl/>
        </w:rPr>
        <w:t xml:space="preserve">חפשים </w:t>
      </w:r>
      <w:bookmarkStart w:id="21066" w:name="_ETM_Q38_562299"/>
      <w:bookmarkEnd w:id="21066"/>
      <w:r>
        <w:rPr>
          <w:rtl/>
        </w:rPr>
        <w:t xml:space="preserve">את </w:t>
      </w:r>
      <w:bookmarkStart w:id="21067" w:name="_ETM_Q38_562360"/>
      <w:bookmarkEnd w:id="21067"/>
      <w:r>
        <w:rPr>
          <w:rtl/>
        </w:rPr>
        <w:t>הדמוקרטיה</w:t>
      </w:r>
      <w:r>
        <w:rPr>
          <w:rFonts w:hint="cs"/>
          <w:rtl/>
        </w:rPr>
        <w:t>.</w:t>
      </w:r>
      <w:bookmarkStart w:id="21068" w:name="_ETM_Q38_561382"/>
      <w:bookmarkEnd w:id="21068"/>
      <w:r>
        <w:rPr>
          <w:rtl/>
        </w:rPr>
        <w:t xml:space="preserve"> </w:t>
      </w:r>
      <w:bookmarkStart w:id="21069" w:name="_ETM_Q38_563429"/>
      <w:bookmarkEnd w:id="21069"/>
      <w:r>
        <w:rPr>
          <w:rFonts w:hint="cs"/>
          <w:rtl/>
        </w:rPr>
        <w:t xml:space="preserve">אתם מחפשים איפה שיש </w:t>
      </w:r>
      <w:bookmarkStart w:id="21070" w:name="_ETM_Q38_566182"/>
      <w:bookmarkEnd w:id="21070"/>
      <w:r>
        <w:rPr>
          <w:rFonts w:hint="cs"/>
          <w:rtl/>
        </w:rPr>
        <w:t xml:space="preserve">התיישבות – </w:t>
      </w:r>
      <w:bookmarkStart w:id="21071" w:name="_ETM_Q38_563163"/>
      <w:bookmarkStart w:id="21072" w:name="_ETM_Q38_563729"/>
      <w:bookmarkStart w:id="21073" w:name="_ETM_Q38_563850"/>
      <w:bookmarkStart w:id="21074" w:name="_ETM_Q38_564089"/>
      <w:bookmarkStart w:id="21075" w:name="_ETM_Q38_564450"/>
      <w:bookmarkStart w:id="21076" w:name="_ETM_Q38_564749"/>
      <w:bookmarkStart w:id="21077" w:name="_ETM_Q38_564869"/>
      <w:bookmarkEnd w:id="21071"/>
      <w:bookmarkEnd w:id="21072"/>
      <w:bookmarkEnd w:id="21073"/>
      <w:bookmarkEnd w:id="21074"/>
      <w:bookmarkEnd w:id="21075"/>
      <w:bookmarkEnd w:id="21076"/>
      <w:bookmarkEnd w:id="21077"/>
      <w:r>
        <w:rPr>
          <w:rtl/>
        </w:rPr>
        <w:t xml:space="preserve">לפגוע </w:t>
      </w:r>
      <w:bookmarkStart w:id="21078" w:name="_ETM_Q38_565229"/>
      <w:bookmarkEnd w:id="21078"/>
      <w:r>
        <w:rPr>
          <w:rtl/>
        </w:rPr>
        <w:t>ב</w:t>
      </w:r>
      <w:r>
        <w:rPr>
          <w:rFonts w:hint="cs"/>
          <w:rtl/>
        </w:rPr>
        <w:t>ה.</w:t>
      </w:r>
      <w:bookmarkStart w:id="21079" w:name="_ETM_Q38_563643"/>
      <w:bookmarkEnd w:id="21079"/>
      <w:r>
        <w:rPr>
          <w:rtl/>
        </w:rPr>
        <w:t xml:space="preserve"> </w:t>
      </w:r>
      <w:bookmarkStart w:id="21080" w:name="_ETM_Q38_565920"/>
      <w:bookmarkEnd w:id="21080"/>
      <w:r>
        <w:rPr>
          <w:rtl/>
        </w:rPr>
        <w:t xml:space="preserve">איפה </w:t>
      </w:r>
      <w:bookmarkStart w:id="21081" w:name="_ETM_Q38_566219"/>
      <w:bookmarkEnd w:id="21081"/>
      <w:r>
        <w:rPr>
          <w:rtl/>
        </w:rPr>
        <w:t xml:space="preserve">שיש </w:t>
      </w:r>
      <w:bookmarkStart w:id="21082" w:name="_ETM_Q38_566459"/>
      <w:bookmarkEnd w:id="21082"/>
      <w:r>
        <w:rPr>
          <w:rtl/>
        </w:rPr>
        <w:t>ימי</w:t>
      </w:r>
      <w:r>
        <w:rPr>
          <w:rFonts w:hint="cs"/>
          <w:rtl/>
        </w:rPr>
        <w:t>ן –</w:t>
      </w:r>
      <w:r>
        <w:rPr>
          <w:rtl/>
        </w:rPr>
        <w:t xml:space="preserve"> </w:t>
      </w:r>
      <w:bookmarkStart w:id="21083" w:name="_ETM_Q38_566819"/>
      <w:bookmarkEnd w:id="21083"/>
      <w:r>
        <w:rPr>
          <w:rtl/>
        </w:rPr>
        <w:t xml:space="preserve">לפגוע </w:t>
      </w:r>
      <w:bookmarkStart w:id="21084" w:name="_ETM_Q38_567270"/>
      <w:bookmarkEnd w:id="21084"/>
      <w:r>
        <w:rPr>
          <w:rtl/>
        </w:rPr>
        <w:t>בו</w:t>
      </w:r>
      <w:r>
        <w:rPr>
          <w:rFonts w:hint="cs"/>
          <w:rtl/>
        </w:rPr>
        <w:t>.</w:t>
      </w:r>
      <w:r>
        <w:rPr>
          <w:rtl/>
        </w:rPr>
        <w:t xml:space="preserve"> </w:t>
      </w:r>
      <w:bookmarkStart w:id="21085" w:name="_ETM_Q38_567810"/>
      <w:bookmarkEnd w:id="21085"/>
      <w:r>
        <w:rPr>
          <w:rtl/>
        </w:rPr>
        <w:t xml:space="preserve">אתם </w:t>
      </w:r>
      <w:bookmarkStart w:id="21086" w:name="_ETM_Q38_568079"/>
      <w:bookmarkEnd w:id="21086"/>
      <w:r>
        <w:rPr>
          <w:rtl/>
        </w:rPr>
        <w:t xml:space="preserve">לא </w:t>
      </w:r>
      <w:bookmarkStart w:id="21087" w:name="_ETM_Q38_568170"/>
      <w:bookmarkEnd w:id="21087"/>
      <w:r>
        <w:rPr>
          <w:rtl/>
        </w:rPr>
        <w:t xml:space="preserve">מחפשים </w:t>
      </w:r>
      <w:bookmarkStart w:id="21088" w:name="_ETM_Q38_568529"/>
      <w:bookmarkEnd w:id="21088"/>
      <w:r>
        <w:rPr>
          <w:rtl/>
        </w:rPr>
        <w:t xml:space="preserve">את </w:t>
      </w:r>
      <w:bookmarkStart w:id="21089" w:name="_ETM_Q38_568619"/>
      <w:bookmarkEnd w:id="21089"/>
      <w:r>
        <w:rPr>
          <w:rtl/>
        </w:rPr>
        <w:t>האמת</w:t>
      </w:r>
      <w:bookmarkStart w:id="21090" w:name="_ETM_Q38_564753"/>
      <w:bookmarkStart w:id="21091" w:name="_ETM_Q38_567943"/>
      <w:bookmarkEnd w:id="21090"/>
      <w:bookmarkEnd w:id="21091"/>
      <w:r>
        <w:rPr>
          <w:rtl/>
        </w:rPr>
        <w:t xml:space="preserve"> </w:t>
      </w:r>
      <w:bookmarkStart w:id="21092" w:name="_ETM_Q38_569069"/>
      <w:bookmarkEnd w:id="21092"/>
      <w:r>
        <w:rPr>
          <w:rtl/>
        </w:rPr>
        <w:t>בדברים</w:t>
      </w:r>
      <w:r>
        <w:rPr>
          <w:rFonts w:hint="cs"/>
          <w:rtl/>
        </w:rPr>
        <w:t>.</w:t>
      </w:r>
      <w:r>
        <w:rPr>
          <w:rtl/>
        </w:rPr>
        <w:t xml:space="preserve"> </w:t>
      </w:r>
      <w:bookmarkStart w:id="21093" w:name="_ETM_Q38_569909"/>
      <w:bookmarkEnd w:id="21093"/>
      <w:r>
        <w:rPr>
          <w:rtl/>
        </w:rPr>
        <w:t xml:space="preserve">אתם </w:t>
      </w:r>
      <w:bookmarkStart w:id="21094" w:name="_ETM_Q38_570179"/>
      <w:bookmarkEnd w:id="21094"/>
      <w:r>
        <w:rPr>
          <w:rtl/>
        </w:rPr>
        <w:t>מ</w:t>
      </w:r>
      <w:bookmarkStart w:id="21095" w:name="_ETM_Q38_573303"/>
      <w:bookmarkEnd w:id="21095"/>
      <w:r>
        <w:rPr>
          <w:rtl/>
        </w:rPr>
        <w:t xml:space="preserve">בדילים </w:t>
      </w:r>
      <w:bookmarkStart w:id="21096" w:name="_ETM_Q38_570569"/>
      <w:bookmarkEnd w:id="21096"/>
      <w:r>
        <w:rPr>
          <w:rtl/>
        </w:rPr>
        <w:t>כך</w:t>
      </w:r>
      <w:r>
        <w:rPr>
          <w:rFonts w:hint="cs"/>
          <w:rtl/>
        </w:rPr>
        <w:t>:</w:t>
      </w:r>
      <w:r>
        <w:rPr>
          <w:rtl/>
        </w:rPr>
        <w:t xml:space="preserve"> </w:t>
      </w:r>
      <w:bookmarkStart w:id="21097" w:name="_ETM_Q38_570839"/>
      <w:bookmarkEnd w:id="21097"/>
      <w:r>
        <w:rPr>
          <w:rtl/>
        </w:rPr>
        <w:t xml:space="preserve">אם </w:t>
      </w:r>
      <w:bookmarkStart w:id="21098" w:name="_ETM_Q38_570959"/>
      <w:bookmarkEnd w:id="21098"/>
      <w:r>
        <w:rPr>
          <w:rtl/>
        </w:rPr>
        <w:t xml:space="preserve">זה </w:t>
      </w:r>
      <w:bookmarkStart w:id="21099" w:name="_ETM_Q38_571109"/>
      <w:bookmarkEnd w:id="21099"/>
      <w:r>
        <w:rPr>
          <w:rtl/>
        </w:rPr>
        <w:t>מ</w:t>
      </w:r>
      <w:bookmarkStart w:id="21100" w:name="_ETM_Q38_571799"/>
      <w:bookmarkStart w:id="21101" w:name="_ETM_Q38_572189"/>
      <w:bookmarkStart w:id="21102" w:name="_ETM_Q38_572969"/>
      <w:bookmarkStart w:id="21103" w:name="_ETM_Q38_572363"/>
      <w:bookmarkEnd w:id="21100"/>
      <w:bookmarkEnd w:id="21101"/>
      <w:bookmarkEnd w:id="21102"/>
      <w:bookmarkEnd w:id="21103"/>
      <w:r>
        <w:rPr>
          <w:rFonts w:hint="cs"/>
          <w:rtl/>
        </w:rPr>
        <w:t>הקומונה</w:t>
      </w:r>
      <w:r>
        <w:rPr>
          <w:rtl/>
        </w:rPr>
        <w:t xml:space="preserve"> </w:t>
      </w:r>
      <w:bookmarkStart w:id="21104" w:name="_ETM_Q38_573209"/>
      <w:bookmarkEnd w:id="21104"/>
      <w:r>
        <w:rPr>
          <w:rtl/>
        </w:rPr>
        <w:t>שלכם</w:t>
      </w:r>
      <w:r>
        <w:rPr>
          <w:rFonts w:hint="cs"/>
          <w:rtl/>
        </w:rPr>
        <w:t xml:space="preserve"> אז</w:t>
      </w:r>
      <w:bookmarkStart w:id="21105" w:name="_ETM_Q38_572113"/>
      <w:bookmarkEnd w:id="21105"/>
      <w:r>
        <w:rPr>
          <w:rtl/>
        </w:rPr>
        <w:t xml:space="preserve"> </w:t>
      </w:r>
      <w:bookmarkStart w:id="21106" w:name="_ETM_Q38_573869"/>
      <w:bookmarkEnd w:id="21106"/>
      <w:r>
        <w:rPr>
          <w:rtl/>
        </w:rPr>
        <w:t xml:space="preserve">זה </w:t>
      </w:r>
      <w:bookmarkStart w:id="21107" w:name="_ETM_Q38_574020"/>
      <w:bookmarkEnd w:id="21107"/>
      <w:r>
        <w:rPr>
          <w:rtl/>
        </w:rPr>
        <w:t>בסדר</w:t>
      </w:r>
      <w:r w:rsidR="00855E05">
        <w:rPr>
          <w:rFonts w:hint="cs"/>
          <w:rtl/>
        </w:rPr>
        <w:t>;</w:t>
      </w:r>
      <w:r>
        <w:rPr>
          <w:rtl/>
        </w:rPr>
        <w:t xml:space="preserve"> </w:t>
      </w:r>
      <w:bookmarkStart w:id="21108" w:name="_ETM_Q38_574859"/>
      <w:bookmarkEnd w:id="21108"/>
      <w:r>
        <w:rPr>
          <w:rtl/>
        </w:rPr>
        <w:t xml:space="preserve">אם </w:t>
      </w:r>
      <w:bookmarkStart w:id="21109" w:name="_ETM_Q38_575009"/>
      <w:bookmarkEnd w:id="21109"/>
      <w:r>
        <w:rPr>
          <w:rtl/>
        </w:rPr>
        <w:t xml:space="preserve">זה </w:t>
      </w:r>
      <w:bookmarkStart w:id="21110" w:name="_ETM_Q38_575130"/>
      <w:bookmarkEnd w:id="21110"/>
      <w:r>
        <w:rPr>
          <w:rtl/>
        </w:rPr>
        <w:t xml:space="preserve">מהצד </w:t>
      </w:r>
      <w:bookmarkStart w:id="21111" w:name="_ETM_Q38_575429"/>
      <w:bookmarkEnd w:id="21111"/>
      <w:r>
        <w:rPr>
          <w:rtl/>
        </w:rPr>
        <w:t xml:space="preserve">של </w:t>
      </w:r>
      <w:bookmarkStart w:id="21112" w:name="_ETM_Q38_575579"/>
      <w:bookmarkEnd w:id="21112"/>
      <w:r>
        <w:rPr>
          <w:rtl/>
        </w:rPr>
        <w:t xml:space="preserve">הקואליציה </w:t>
      </w:r>
      <w:bookmarkStart w:id="21113" w:name="_ETM_Q38_576089"/>
      <w:bookmarkEnd w:id="21113"/>
      <w:r>
        <w:rPr>
          <w:rtl/>
        </w:rPr>
        <w:t xml:space="preserve">זה </w:t>
      </w:r>
      <w:bookmarkStart w:id="21114" w:name="_ETM_Q38_576239"/>
      <w:bookmarkEnd w:id="21114"/>
      <w:r>
        <w:rPr>
          <w:rtl/>
        </w:rPr>
        <w:t xml:space="preserve">לא </w:t>
      </w:r>
      <w:bookmarkStart w:id="21115" w:name="_ETM_Q38_576329"/>
      <w:bookmarkEnd w:id="21115"/>
      <w:r>
        <w:rPr>
          <w:rtl/>
        </w:rPr>
        <w:t>בסדר</w:t>
      </w:r>
      <w:r>
        <w:rPr>
          <w:rFonts w:hint="cs"/>
          <w:rtl/>
        </w:rPr>
        <w:t>.</w:t>
      </w:r>
      <w:r>
        <w:rPr>
          <w:rtl/>
        </w:rPr>
        <w:t xml:space="preserve"> </w:t>
      </w:r>
      <w:bookmarkStart w:id="21116" w:name="_ETM_Q38_577220"/>
      <w:bookmarkStart w:id="21117" w:name="_ETM_Q38_575783"/>
      <w:bookmarkEnd w:id="21116"/>
      <w:bookmarkEnd w:id="21117"/>
      <w:r>
        <w:rPr>
          <w:rFonts w:hint="cs"/>
          <w:rtl/>
        </w:rPr>
        <w:t>ו</w:t>
      </w:r>
      <w:r>
        <w:rPr>
          <w:rtl/>
        </w:rPr>
        <w:t xml:space="preserve">זכותנו </w:t>
      </w:r>
      <w:bookmarkStart w:id="21118" w:name="_ETM_Q38_577850"/>
      <w:bookmarkEnd w:id="21118"/>
      <w:r>
        <w:rPr>
          <w:rtl/>
        </w:rPr>
        <w:t xml:space="preserve">הלגיטימית </w:t>
      </w:r>
      <w:bookmarkStart w:id="21119" w:name="_ETM_Q38_578450"/>
      <w:bookmarkEnd w:id="21119"/>
      <w:r>
        <w:rPr>
          <w:rtl/>
        </w:rPr>
        <w:t xml:space="preserve">להוציא </w:t>
      </w:r>
      <w:bookmarkStart w:id="21120" w:name="_ETM_Q38_578689"/>
      <w:bookmarkEnd w:id="21120"/>
      <w:r>
        <w:rPr>
          <w:rtl/>
        </w:rPr>
        <w:t xml:space="preserve">מכתב </w:t>
      </w:r>
      <w:bookmarkStart w:id="21121" w:name="_ETM_Q38_579080"/>
      <w:bookmarkEnd w:id="21121"/>
      <w:r>
        <w:rPr>
          <w:rtl/>
        </w:rPr>
        <w:t xml:space="preserve">לביטול </w:t>
      </w:r>
      <w:bookmarkStart w:id="21122" w:name="_ETM_Q38_579470"/>
      <w:bookmarkEnd w:id="21122"/>
      <w:r>
        <w:rPr>
          <w:rtl/>
        </w:rPr>
        <w:t>המ</w:t>
      </w:r>
      <w:bookmarkStart w:id="21123" w:name="_ETM_Q38_577133"/>
      <w:bookmarkEnd w:id="21123"/>
      <w:r>
        <w:rPr>
          <w:rFonts w:hint="cs"/>
          <w:rtl/>
        </w:rPr>
        <w:t>עצ</w:t>
      </w:r>
      <w:r>
        <w:rPr>
          <w:rtl/>
        </w:rPr>
        <w:t xml:space="preserve">רים </w:t>
      </w:r>
      <w:bookmarkStart w:id="21124" w:name="_ETM_Q38_580159"/>
      <w:bookmarkEnd w:id="21124"/>
      <w:r>
        <w:rPr>
          <w:rFonts w:hint="cs"/>
          <w:rtl/>
        </w:rPr>
        <w:t>המינהליים.</w:t>
      </w:r>
      <w:bookmarkStart w:id="21125" w:name="_ETM_Q38_585619"/>
      <w:bookmarkEnd w:id="21125"/>
    </w:p>
    <w:p w:rsidR="00A9277C" w:rsidRDefault="00A9277C" w:rsidP="005B7973">
      <w:pPr>
        <w:rPr>
          <w:rtl/>
        </w:rPr>
      </w:pPr>
      <w:bookmarkStart w:id="21126" w:name="_ETM_Q38_585715"/>
      <w:bookmarkStart w:id="21127" w:name="_ETM_Q38_585810"/>
      <w:bookmarkEnd w:id="21126"/>
      <w:bookmarkEnd w:id="21127"/>
    </w:p>
    <w:p w:rsidR="00A9277C" w:rsidRDefault="00A9277C" w:rsidP="00855E05">
      <w:pPr>
        <w:rPr>
          <w:rtl/>
        </w:rPr>
      </w:pPr>
      <w:bookmarkStart w:id="21128" w:name="_ETM_Q38_585914"/>
      <w:bookmarkStart w:id="21129" w:name="_ETM_Q38_586034"/>
      <w:bookmarkStart w:id="21130" w:name="_ETM_Q38_586105"/>
      <w:bookmarkStart w:id="21131" w:name="_ETM_Q38_583499"/>
      <w:bookmarkStart w:id="21132" w:name="_ETM_Q38_583859"/>
      <w:bookmarkStart w:id="21133" w:name="_ETM_Q38_583934"/>
      <w:bookmarkEnd w:id="21128"/>
      <w:bookmarkEnd w:id="21129"/>
      <w:bookmarkEnd w:id="21130"/>
      <w:bookmarkEnd w:id="21131"/>
      <w:bookmarkEnd w:id="21132"/>
      <w:bookmarkEnd w:id="21133"/>
      <w:r>
        <w:rPr>
          <w:rtl/>
        </w:rPr>
        <w:t xml:space="preserve">אם </w:t>
      </w:r>
      <w:bookmarkStart w:id="21134" w:name="_ETM_Q38_584100"/>
      <w:bookmarkEnd w:id="21134"/>
      <w:r>
        <w:rPr>
          <w:rtl/>
        </w:rPr>
        <w:t xml:space="preserve">הייתי </w:t>
      </w:r>
      <w:bookmarkStart w:id="21135" w:name="_ETM_Q38_584339"/>
      <w:bookmarkEnd w:id="21135"/>
      <w:r>
        <w:rPr>
          <w:rtl/>
        </w:rPr>
        <w:t xml:space="preserve">שומע </w:t>
      </w:r>
      <w:bookmarkStart w:id="21136" w:name="_ETM_Q38_584759"/>
      <w:bookmarkEnd w:id="21136"/>
      <w:r>
        <w:rPr>
          <w:rtl/>
        </w:rPr>
        <w:t xml:space="preserve">באמת </w:t>
      </w:r>
      <w:bookmarkStart w:id="21137" w:name="_ETM_Q38_585420"/>
      <w:bookmarkEnd w:id="21137"/>
      <w:r>
        <w:rPr>
          <w:rtl/>
        </w:rPr>
        <w:t xml:space="preserve">שאלות </w:t>
      </w:r>
      <w:bookmarkStart w:id="21138" w:name="_ETM_Q38_586020"/>
      <w:bookmarkEnd w:id="21138"/>
      <w:r>
        <w:rPr>
          <w:rtl/>
        </w:rPr>
        <w:t xml:space="preserve">קונקרטיות </w:t>
      </w:r>
      <w:bookmarkStart w:id="21139" w:name="_ETM_Q38_586859"/>
      <w:bookmarkEnd w:id="21139"/>
      <w:r>
        <w:rPr>
          <w:rtl/>
        </w:rPr>
        <w:t xml:space="preserve">לגבי </w:t>
      </w:r>
      <w:bookmarkStart w:id="21140" w:name="_ETM_Q38_587249"/>
      <w:bookmarkEnd w:id="21140"/>
      <w:r>
        <w:rPr>
          <w:rtl/>
        </w:rPr>
        <w:t>החו</w:t>
      </w:r>
      <w:r>
        <w:rPr>
          <w:rFonts w:hint="cs"/>
          <w:rtl/>
        </w:rPr>
        <w:t>ק,</w:t>
      </w:r>
      <w:r>
        <w:rPr>
          <w:rtl/>
        </w:rPr>
        <w:t xml:space="preserve"> </w:t>
      </w:r>
      <w:bookmarkStart w:id="21141" w:name="_ETM_Q38_587609"/>
      <w:bookmarkEnd w:id="21141"/>
      <w:r>
        <w:rPr>
          <w:rtl/>
        </w:rPr>
        <w:t xml:space="preserve">זה </w:t>
      </w:r>
      <w:bookmarkStart w:id="21142" w:name="_ETM_Q38_587700"/>
      <w:bookmarkEnd w:id="21142"/>
      <w:r>
        <w:rPr>
          <w:rtl/>
        </w:rPr>
        <w:t xml:space="preserve">היה </w:t>
      </w:r>
      <w:bookmarkStart w:id="21143" w:name="_ETM_Q38_587789"/>
      <w:bookmarkEnd w:id="21143"/>
      <w:r>
        <w:rPr>
          <w:rtl/>
        </w:rPr>
        <w:t>בסדר</w:t>
      </w:r>
      <w:r>
        <w:rPr>
          <w:rFonts w:hint="cs"/>
          <w:rtl/>
        </w:rPr>
        <w:t>.</w:t>
      </w:r>
      <w:r>
        <w:rPr>
          <w:rtl/>
        </w:rPr>
        <w:t xml:space="preserve"> </w:t>
      </w:r>
      <w:bookmarkStart w:id="21144" w:name="_ETM_Q38_588270"/>
      <w:bookmarkEnd w:id="21144"/>
      <w:r>
        <w:rPr>
          <w:rtl/>
        </w:rPr>
        <w:t xml:space="preserve">אבל </w:t>
      </w:r>
      <w:bookmarkStart w:id="21145" w:name="_ETM_Q38_588420"/>
      <w:bookmarkEnd w:id="21145"/>
      <w:r>
        <w:rPr>
          <w:rtl/>
        </w:rPr>
        <w:t xml:space="preserve">אתה </w:t>
      </w:r>
      <w:bookmarkStart w:id="21146" w:name="_ETM_Q38_588509"/>
      <w:bookmarkEnd w:id="21146"/>
      <w:r>
        <w:rPr>
          <w:rtl/>
        </w:rPr>
        <w:t xml:space="preserve">יודע </w:t>
      </w:r>
      <w:bookmarkStart w:id="21147" w:name="_ETM_Q38_588689"/>
      <w:bookmarkEnd w:id="21147"/>
      <w:r>
        <w:rPr>
          <w:rtl/>
        </w:rPr>
        <w:t>מה</w:t>
      </w:r>
      <w:bookmarkStart w:id="21148" w:name="_ETM_Q38_588473"/>
      <w:bookmarkEnd w:id="21148"/>
      <w:r>
        <w:rPr>
          <w:rFonts w:hint="cs"/>
          <w:rtl/>
        </w:rPr>
        <w:t>,</w:t>
      </w:r>
      <w:r>
        <w:rPr>
          <w:rtl/>
        </w:rPr>
        <w:t xml:space="preserve"> </w:t>
      </w:r>
      <w:bookmarkStart w:id="21149" w:name="_ETM_Q38_589289"/>
      <w:bookmarkEnd w:id="21149"/>
      <w:r>
        <w:rPr>
          <w:rtl/>
        </w:rPr>
        <w:t>חנוך</w:t>
      </w:r>
      <w:r>
        <w:rPr>
          <w:rFonts w:hint="cs"/>
          <w:rtl/>
        </w:rPr>
        <w:t>,</w:t>
      </w:r>
      <w:r>
        <w:rPr>
          <w:rtl/>
        </w:rPr>
        <w:t xml:space="preserve"> </w:t>
      </w:r>
      <w:bookmarkStart w:id="21150" w:name="_ETM_Q38_589770"/>
      <w:bookmarkEnd w:id="21150"/>
      <w:r>
        <w:rPr>
          <w:rtl/>
        </w:rPr>
        <w:t xml:space="preserve">יש </w:t>
      </w:r>
      <w:bookmarkStart w:id="21151" w:name="_ETM_Q38_589950"/>
      <w:bookmarkEnd w:id="21151"/>
      <w:r>
        <w:rPr>
          <w:rtl/>
        </w:rPr>
        <w:t xml:space="preserve">את </w:t>
      </w:r>
      <w:bookmarkStart w:id="21152" w:name="_ETM_Q38_590009"/>
      <w:bookmarkEnd w:id="21152"/>
      <w:r>
        <w:rPr>
          <w:rtl/>
        </w:rPr>
        <w:t xml:space="preserve">הקטעים </w:t>
      </w:r>
      <w:bookmarkStart w:id="21153" w:name="_ETM_Q38_590310"/>
      <w:bookmarkEnd w:id="21153"/>
      <w:r>
        <w:rPr>
          <w:rtl/>
        </w:rPr>
        <w:t xml:space="preserve">האלה </w:t>
      </w:r>
      <w:bookmarkStart w:id="21154" w:name="_ETM_Q38_590490"/>
      <w:bookmarkEnd w:id="21154"/>
      <w:r>
        <w:rPr>
          <w:rtl/>
        </w:rPr>
        <w:t>ש</w:t>
      </w:r>
      <w:r>
        <w:rPr>
          <w:rFonts w:hint="cs"/>
          <w:rtl/>
        </w:rPr>
        <w:t xml:space="preserve">אתה </w:t>
      </w:r>
      <w:r>
        <w:rPr>
          <w:rtl/>
        </w:rPr>
        <w:t xml:space="preserve">יושב </w:t>
      </w:r>
      <w:bookmarkStart w:id="21155" w:name="_ETM_Q38_590880"/>
      <w:bookmarkEnd w:id="21155"/>
      <w:r>
        <w:rPr>
          <w:rtl/>
        </w:rPr>
        <w:t>פה</w:t>
      </w:r>
      <w:r>
        <w:rPr>
          <w:rFonts w:hint="cs"/>
          <w:rtl/>
        </w:rPr>
        <w:t xml:space="preserve"> –</w:t>
      </w:r>
      <w:r>
        <w:rPr>
          <w:rtl/>
        </w:rPr>
        <w:t xml:space="preserve"> </w:t>
      </w:r>
      <w:bookmarkStart w:id="21156" w:name="_ETM_Q38_591600"/>
      <w:bookmarkStart w:id="21157" w:name="_ETM_Q38_592049"/>
      <w:bookmarkStart w:id="21158" w:name="_ETM_Q38_590423"/>
      <w:bookmarkEnd w:id="21156"/>
      <w:bookmarkEnd w:id="21157"/>
      <w:bookmarkEnd w:id="21158"/>
      <w:r>
        <w:rPr>
          <w:rFonts w:hint="cs"/>
          <w:rtl/>
        </w:rPr>
        <w:t xml:space="preserve">ואמרת, </w:t>
      </w:r>
      <w:r>
        <w:rPr>
          <w:rtl/>
        </w:rPr>
        <w:t>הי</w:t>
      </w:r>
      <w:r>
        <w:rPr>
          <w:rFonts w:hint="cs"/>
          <w:rtl/>
        </w:rPr>
        <w:t>ית</w:t>
      </w:r>
      <w:r>
        <w:rPr>
          <w:rtl/>
        </w:rPr>
        <w:t xml:space="preserve">ה </w:t>
      </w:r>
      <w:bookmarkStart w:id="21159" w:name="_ETM_Q38_592469"/>
      <w:bookmarkStart w:id="21160" w:name="_ETM_Q38_592649"/>
      <w:bookmarkStart w:id="21161" w:name="_ETM_Q38_590203"/>
      <w:bookmarkEnd w:id="21159"/>
      <w:bookmarkEnd w:id="21160"/>
      <w:bookmarkEnd w:id="21161"/>
      <w:r>
        <w:rPr>
          <w:rFonts w:hint="cs"/>
          <w:rtl/>
        </w:rPr>
        <w:t>לך אי</w:t>
      </w:r>
      <w:r>
        <w:rPr>
          <w:rtl/>
        </w:rPr>
        <w:t>ז</w:t>
      </w:r>
      <w:r>
        <w:rPr>
          <w:rFonts w:hint="cs"/>
          <w:rtl/>
        </w:rPr>
        <w:t>ו</w:t>
      </w:r>
      <w:r>
        <w:rPr>
          <w:rtl/>
        </w:rPr>
        <w:t xml:space="preserve"> </w:t>
      </w:r>
      <w:bookmarkStart w:id="21162" w:name="_ETM_Q38_592740"/>
      <w:bookmarkEnd w:id="21162"/>
      <w:r>
        <w:rPr>
          <w:rtl/>
        </w:rPr>
        <w:t xml:space="preserve">אנחת </w:t>
      </w:r>
      <w:bookmarkStart w:id="21163" w:name="_ETM_Q38_593250"/>
      <w:bookmarkEnd w:id="21163"/>
      <w:r>
        <w:rPr>
          <w:rtl/>
        </w:rPr>
        <w:t xml:space="preserve">רווחה </w:t>
      </w:r>
      <w:bookmarkStart w:id="21164" w:name="_ETM_Q38_593640"/>
      <w:bookmarkEnd w:id="21164"/>
      <w:r>
        <w:rPr>
          <w:rtl/>
        </w:rPr>
        <w:t>מסוימת</w:t>
      </w:r>
      <w:r>
        <w:rPr>
          <w:rFonts w:hint="cs"/>
          <w:rtl/>
        </w:rPr>
        <w:t xml:space="preserve"> –</w:t>
      </w:r>
      <w:r>
        <w:rPr>
          <w:rtl/>
        </w:rPr>
        <w:t xml:space="preserve"> </w:t>
      </w:r>
      <w:bookmarkStart w:id="21165" w:name="_ETM_Q38_595000"/>
      <w:bookmarkStart w:id="21166" w:name="_ETM_Q38_593353"/>
      <w:bookmarkEnd w:id="21165"/>
      <w:bookmarkEnd w:id="21166"/>
      <w:r>
        <w:rPr>
          <w:rFonts w:hint="cs"/>
          <w:rtl/>
        </w:rPr>
        <w:t>ו</w:t>
      </w:r>
      <w:r>
        <w:rPr>
          <w:rtl/>
        </w:rPr>
        <w:t>שמע</w:t>
      </w:r>
      <w:r>
        <w:rPr>
          <w:rFonts w:hint="cs"/>
          <w:rtl/>
        </w:rPr>
        <w:t>,</w:t>
      </w:r>
      <w:r>
        <w:rPr>
          <w:rtl/>
        </w:rPr>
        <w:t xml:space="preserve"> </w:t>
      </w:r>
      <w:bookmarkStart w:id="21167" w:name="_ETM_Q38_595210"/>
      <w:bookmarkEnd w:id="21167"/>
      <w:r>
        <w:rPr>
          <w:rtl/>
        </w:rPr>
        <w:t xml:space="preserve">אתה </w:t>
      </w:r>
      <w:bookmarkStart w:id="21168" w:name="_ETM_Q38_595360"/>
      <w:bookmarkEnd w:id="21168"/>
      <w:r>
        <w:rPr>
          <w:rtl/>
        </w:rPr>
        <w:t xml:space="preserve">יושב </w:t>
      </w:r>
      <w:bookmarkStart w:id="21169" w:name="_ETM_Q38_595540"/>
      <w:bookmarkEnd w:id="21169"/>
      <w:r>
        <w:rPr>
          <w:rtl/>
        </w:rPr>
        <w:t xml:space="preserve">פה </w:t>
      </w:r>
      <w:bookmarkStart w:id="21170" w:name="_ETM_Q38_595690"/>
      <w:bookmarkEnd w:id="21170"/>
      <w:r>
        <w:rPr>
          <w:rtl/>
        </w:rPr>
        <w:t>כ</w:t>
      </w:r>
      <w:r>
        <w:rPr>
          <w:rFonts w:hint="cs"/>
          <w:rtl/>
        </w:rPr>
        <w:t>סגן</w:t>
      </w:r>
      <w:bookmarkStart w:id="21171" w:name="_ETM_Q38_594693"/>
      <w:bookmarkEnd w:id="21171"/>
      <w:r>
        <w:rPr>
          <w:rFonts w:hint="cs"/>
          <w:rtl/>
        </w:rPr>
        <w:t>,</w:t>
      </w:r>
      <w:r>
        <w:rPr>
          <w:rtl/>
        </w:rPr>
        <w:t xml:space="preserve"> </w:t>
      </w:r>
      <w:bookmarkStart w:id="21172" w:name="_ETM_Q38_596080"/>
      <w:bookmarkStart w:id="21173" w:name="_ETM_Q38_596170"/>
      <w:bookmarkStart w:id="21174" w:name="_ETM_Q38_593742"/>
      <w:bookmarkEnd w:id="21172"/>
      <w:bookmarkEnd w:id="21173"/>
      <w:bookmarkEnd w:id="21174"/>
      <w:r>
        <w:rPr>
          <w:rtl/>
        </w:rPr>
        <w:t xml:space="preserve">ישבתי </w:t>
      </w:r>
      <w:bookmarkStart w:id="21175" w:name="_ETM_Q38_596500"/>
      <w:bookmarkEnd w:id="21175"/>
      <w:r>
        <w:rPr>
          <w:rtl/>
        </w:rPr>
        <w:t xml:space="preserve">כמה </w:t>
      </w:r>
      <w:bookmarkStart w:id="21176" w:name="_ETM_Q38_596740"/>
      <w:bookmarkEnd w:id="21176"/>
      <w:r>
        <w:rPr>
          <w:rtl/>
        </w:rPr>
        <w:t>פעמים</w:t>
      </w:r>
      <w:r>
        <w:rPr>
          <w:rFonts w:hint="cs"/>
          <w:rtl/>
        </w:rPr>
        <w:t>,</w:t>
      </w:r>
      <w:bookmarkStart w:id="21177" w:name="_ETM_Q38_597040"/>
      <w:bookmarkEnd w:id="21177"/>
      <w:r>
        <w:rPr>
          <w:rFonts w:hint="cs"/>
          <w:rtl/>
        </w:rPr>
        <w:t xml:space="preserve"> </w:t>
      </w:r>
      <w:r>
        <w:rPr>
          <w:rtl/>
        </w:rPr>
        <w:t xml:space="preserve">ואתה </w:t>
      </w:r>
      <w:bookmarkStart w:id="21178" w:name="_ETM_Q38_597220"/>
      <w:bookmarkEnd w:id="21178"/>
      <w:r>
        <w:rPr>
          <w:rtl/>
        </w:rPr>
        <w:t xml:space="preserve">שומע </w:t>
      </w:r>
      <w:bookmarkStart w:id="21179" w:name="_ETM_Q38_597520"/>
      <w:bookmarkEnd w:id="21179"/>
      <w:r>
        <w:rPr>
          <w:rtl/>
        </w:rPr>
        <w:t xml:space="preserve">פה </w:t>
      </w:r>
      <w:bookmarkStart w:id="21180" w:name="_ETM_Q38_597670"/>
      <w:bookmarkEnd w:id="21180"/>
      <w:r>
        <w:rPr>
          <w:rtl/>
        </w:rPr>
        <w:t xml:space="preserve">לילה </w:t>
      </w:r>
      <w:bookmarkStart w:id="21181" w:name="_ETM_Q38_598000"/>
      <w:bookmarkEnd w:id="21181"/>
      <w:r>
        <w:rPr>
          <w:rtl/>
        </w:rPr>
        <w:t>שלם</w:t>
      </w:r>
      <w:r>
        <w:rPr>
          <w:rFonts w:hint="cs"/>
          <w:rtl/>
        </w:rPr>
        <w:t>,</w:t>
      </w:r>
      <w:r>
        <w:rPr>
          <w:rtl/>
        </w:rPr>
        <w:t xml:space="preserve"> </w:t>
      </w:r>
      <w:bookmarkStart w:id="21182" w:name="_ETM_Q38_598390"/>
      <w:bookmarkEnd w:id="21182"/>
      <w:r>
        <w:rPr>
          <w:rtl/>
        </w:rPr>
        <w:t xml:space="preserve">אתה </w:t>
      </w:r>
      <w:bookmarkStart w:id="21183" w:name="_ETM_Q38_598480"/>
      <w:bookmarkEnd w:id="21183"/>
      <w:r>
        <w:rPr>
          <w:rtl/>
        </w:rPr>
        <w:t>יודע</w:t>
      </w:r>
      <w:r>
        <w:rPr>
          <w:rFonts w:hint="cs"/>
          <w:rtl/>
        </w:rPr>
        <w:t>,</w:t>
      </w:r>
      <w:bookmarkStart w:id="21184" w:name="_ETM_Q38_598031"/>
      <w:bookmarkEnd w:id="21184"/>
      <w:r>
        <w:rPr>
          <w:rtl/>
        </w:rPr>
        <w:t xml:space="preserve"> </w:t>
      </w:r>
      <w:bookmarkStart w:id="21185" w:name="_ETM_Q38_598720"/>
      <w:bookmarkEnd w:id="21185"/>
      <w:r>
        <w:rPr>
          <w:rtl/>
        </w:rPr>
        <w:t xml:space="preserve">וזה </w:t>
      </w:r>
      <w:bookmarkStart w:id="21186" w:name="_ETM_Q38_598990"/>
      <w:bookmarkEnd w:id="21186"/>
      <w:r>
        <w:rPr>
          <w:rtl/>
        </w:rPr>
        <w:t xml:space="preserve">נאומים </w:t>
      </w:r>
      <w:bookmarkStart w:id="21187" w:name="_ETM_Q38_599230"/>
      <w:bookmarkEnd w:id="21187"/>
      <w:r>
        <w:rPr>
          <w:rtl/>
        </w:rPr>
        <w:t>שחוז</w:t>
      </w:r>
      <w:bookmarkStart w:id="21188" w:name="_ETM_Q38_600520"/>
      <w:bookmarkEnd w:id="21188"/>
      <w:r>
        <w:rPr>
          <w:rFonts w:hint="cs"/>
          <w:rtl/>
        </w:rPr>
        <w:t>רי</w:t>
      </w:r>
      <w:r>
        <w:rPr>
          <w:rtl/>
        </w:rPr>
        <w:t>ם</w:t>
      </w:r>
      <w:r w:rsidR="00855E05">
        <w:rPr>
          <w:rFonts w:hint="cs"/>
          <w:rtl/>
        </w:rPr>
        <w:t>,</w:t>
      </w:r>
      <w:bookmarkStart w:id="21189" w:name="_ETM_Q38_600609"/>
      <w:bookmarkEnd w:id="21189"/>
      <w:r>
        <w:rPr>
          <w:rFonts w:hint="cs"/>
          <w:rtl/>
        </w:rPr>
        <w:t xml:space="preserve"> </w:t>
      </w:r>
      <w:r>
        <w:rPr>
          <w:rtl/>
        </w:rPr>
        <w:t xml:space="preserve">חוזרים </w:t>
      </w:r>
      <w:bookmarkStart w:id="21190" w:name="_ETM_Q38_600999"/>
      <w:bookmarkEnd w:id="21190"/>
      <w:r>
        <w:rPr>
          <w:rtl/>
        </w:rPr>
        <w:t xml:space="preserve">עוד </w:t>
      </w:r>
      <w:bookmarkStart w:id="21191" w:name="_ETM_Q38_601149"/>
      <w:bookmarkEnd w:id="21191"/>
      <w:r>
        <w:rPr>
          <w:rtl/>
        </w:rPr>
        <w:t xml:space="preserve">פעם </w:t>
      </w:r>
      <w:bookmarkStart w:id="21192" w:name="_ETM_Q38_601479"/>
      <w:bookmarkEnd w:id="21192"/>
      <w:r>
        <w:rPr>
          <w:rtl/>
        </w:rPr>
        <w:t xml:space="preserve">ועוד </w:t>
      </w:r>
      <w:bookmarkStart w:id="21193" w:name="_ETM_Q38_601779"/>
      <w:bookmarkEnd w:id="21193"/>
      <w:r>
        <w:rPr>
          <w:rtl/>
        </w:rPr>
        <w:t>פעם</w:t>
      </w:r>
      <w:r>
        <w:rPr>
          <w:rFonts w:hint="cs"/>
          <w:rtl/>
        </w:rPr>
        <w:t>.</w:t>
      </w:r>
      <w:bookmarkStart w:id="21194" w:name="_ETM_Q38_601011"/>
      <w:bookmarkEnd w:id="21194"/>
      <w:r>
        <w:rPr>
          <w:rtl/>
        </w:rPr>
        <w:t xml:space="preserve"> </w:t>
      </w:r>
      <w:bookmarkStart w:id="21195" w:name="_ETM_Q38_601990"/>
      <w:bookmarkEnd w:id="21195"/>
      <w:r>
        <w:rPr>
          <w:rtl/>
        </w:rPr>
        <w:t xml:space="preserve">כמה </w:t>
      </w:r>
      <w:bookmarkStart w:id="21196" w:name="_ETM_Q38_602229"/>
      <w:bookmarkEnd w:id="21196"/>
      <w:r>
        <w:rPr>
          <w:rtl/>
        </w:rPr>
        <w:t xml:space="preserve">אפשר </w:t>
      </w:r>
      <w:bookmarkStart w:id="21197" w:name="_ETM_Q38_602439"/>
      <w:bookmarkEnd w:id="21197"/>
      <w:r>
        <w:rPr>
          <w:rtl/>
        </w:rPr>
        <w:t xml:space="preserve">לגדף </w:t>
      </w:r>
      <w:bookmarkStart w:id="21198" w:name="_ETM_Q38_603700"/>
      <w:bookmarkEnd w:id="21198"/>
      <w:r>
        <w:rPr>
          <w:rFonts w:hint="cs"/>
          <w:rtl/>
        </w:rPr>
        <w:t>ו</w:t>
      </w:r>
      <w:r>
        <w:rPr>
          <w:rtl/>
        </w:rPr>
        <w:t xml:space="preserve">לקלל </w:t>
      </w:r>
      <w:bookmarkStart w:id="21199" w:name="_ETM_Q38_604210"/>
      <w:bookmarkEnd w:id="21199"/>
      <w:r>
        <w:rPr>
          <w:rtl/>
        </w:rPr>
        <w:t xml:space="preserve">את </w:t>
      </w:r>
      <w:bookmarkStart w:id="21200" w:name="_ETM_Q38_604300"/>
      <w:bookmarkEnd w:id="21200"/>
      <w:r>
        <w:rPr>
          <w:rtl/>
        </w:rPr>
        <w:t>הממשלה</w:t>
      </w:r>
      <w:r>
        <w:rPr>
          <w:rFonts w:hint="cs"/>
          <w:rtl/>
        </w:rPr>
        <w:t>?</w:t>
      </w:r>
      <w:bookmarkStart w:id="21201" w:name="_ETM_Q38_606029"/>
      <w:bookmarkStart w:id="21202" w:name="_ETM_Q38_606412"/>
      <w:bookmarkEnd w:id="21201"/>
      <w:bookmarkEnd w:id="21202"/>
      <w:r w:rsidR="00855E05">
        <w:rPr>
          <w:rFonts w:hint="cs"/>
          <w:rtl/>
        </w:rPr>
        <w:t xml:space="preserve"> </w:t>
      </w:r>
      <w:r>
        <w:rPr>
          <w:rtl/>
        </w:rPr>
        <w:t xml:space="preserve">הדבר </w:t>
      </w:r>
      <w:bookmarkStart w:id="21203" w:name="_ETM_Q38_606450"/>
      <w:bookmarkEnd w:id="21203"/>
      <w:r>
        <w:rPr>
          <w:rtl/>
        </w:rPr>
        <w:t xml:space="preserve">הזה </w:t>
      </w:r>
      <w:bookmarkStart w:id="21204" w:name="_ETM_Q38_606630"/>
      <w:bookmarkStart w:id="21205" w:name="_ETM_Q38_607139"/>
      <w:bookmarkEnd w:id="21204"/>
      <w:bookmarkEnd w:id="21205"/>
      <w:r>
        <w:rPr>
          <w:rFonts w:hint="cs"/>
          <w:rtl/>
        </w:rPr>
        <w:t>לא</w:t>
      </w:r>
      <w:r>
        <w:rPr>
          <w:rtl/>
        </w:rPr>
        <w:t xml:space="preserve"> </w:t>
      </w:r>
      <w:bookmarkStart w:id="21206" w:name="_ETM_Q38_607649"/>
      <w:bookmarkEnd w:id="21206"/>
      <w:r>
        <w:rPr>
          <w:rtl/>
        </w:rPr>
        <w:t xml:space="preserve">נגמר </w:t>
      </w:r>
      <w:bookmarkStart w:id="21207" w:name="_ETM_Q38_608040"/>
      <w:bookmarkEnd w:id="21207"/>
      <w:r>
        <w:rPr>
          <w:rtl/>
        </w:rPr>
        <w:t xml:space="preserve">ולא </w:t>
      </w:r>
      <w:bookmarkStart w:id="21208" w:name="_ETM_Q38_608250"/>
      <w:bookmarkEnd w:id="21208"/>
      <w:r>
        <w:rPr>
          <w:rtl/>
        </w:rPr>
        <w:t xml:space="preserve">מסתייע </w:t>
      </w:r>
      <w:bookmarkStart w:id="21209" w:name="_ETM_Q38_608730"/>
      <w:bookmarkEnd w:id="21209"/>
      <w:r>
        <w:rPr>
          <w:rtl/>
        </w:rPr>
        <w:t>בידכם</w:t>
      </w:r>
      <w:r>
        <w:rPr>
          <w:rFonts w:hint="cs"/>
          <w:rtl/>
        </w:rPr>
        <w:t>,</w:t>
      </w:r>
      <w:r>
        <w:rPr>
          <w:rtl/>
        </w:rPr>
        <w:t xml:space="preserve"> </w:t>
      </w:r>
      <w:bookmarkStart w:id="21210" w:name="_ETM_Q38_609269"/>
      <w:bookmarkEnd w:id="21210"/>
      <w:r>
        <w:rPr>
          <w:rtl/>
        </w:rPr>
        <w:t xml:space="preserve">כי </w:t>
      </w:r>
      <w:bookmarkStart w:id="21211" w:name="_ETM_Q38_609450"/>
      <w:bookmarkEnd w:id="21211"/>
      <w:r>
        <w:rPr>
          <w:rtl/>
        </w:rPr>
        <w:t xml:space="preserve">אני </w:t>
      </w:r>
      <w:bookmarkStart w:id="21212" w:name="_ETM_Q38_609599"/>
      <w:bookmarkEnd w:id="21212"/>
      <w:r>
        <w:rPr>
          <w:rtl/>
        </w:rPr>
        <w:t xml:space="preserve">חושב </w:t>
      </w:r>
      <w:bookmarkStart w:id="21213" w:name="_ETM_Q38_609930"/>
      <w:bookmarkEnd w:id="21213"/>
      <w:r>
        <w:rPr>
          <w:rtl/>
        </w:rPr>
        <w:t xml:space="preserve">שאתם </w:t>
      </w:r>
      <w:bookmarkStart w:id="21214" w:name="_ETM_Q38_610200"/>
      <w:bookmarkEnd w:id="21214"/>
      <w:r>
        <w:rPr>
          <w:rtl/>
        </w:rPr>
        <w:t xml:space="preserve">בכל </w:t>
      </w:r>
      <w:bookmarkStart w:id="21215" w:name="_ETM_Q38_610530"/>
      <w:bookmarkEnd w:id="21215"/>
      <w:r>
        <w:rPr>
          <w:rtl/>
        </w:rPr>
        <w:t>מקרה</w:t>
      </w:r>
      <w:r>
        <w:rPr>
          <w:rFonts w:hint="cs"/>
          <w:rtl/>
        </w:rPr>
        <w:t>,</w:t>
      </w:r>
      <w:r>
        <w:rPr>
          <w:rtl/>
        </w:rPr>
        <w:t xml:space="preserve"> </w:t>
      </w:r>
      <w:bookmarkStart w:id="21216" w:name="_ETM_Q38_610860"/>
      <w:bookmarkEnd w:id="21216"/>
      <w:r>
        <w:rPr>
          <w:rtl/>
        </w:rPr>
        <w:t xml:space="preserve">כל </w:t>
      </w:r>
      <w:bookmarkStart w:id="21217" w:name="_ETM_Q38_611099"/>
      <w:bookmarkEnd w:id="21217"/>
      <w:r>
        <w:rPr>
          <w:rtl/>
        </w:rPr>
        <w:t>דבר</w:t>
      </w:r>
      <w:r>
        <w:rPr>
          <w:rFonts w:hint="cs"/>
          <w:rtl/>
        </w:rPr>
        <w:t xml:space="preserve"> </w:t>
      </w:r>
      <w:r w:rsidR="00FE4DBC">
        <w:rPr>
          <w:rFonts w:hint="cs"/>
          <w:rtl/>
        </w:rPr>
        <w:t>– – –</w:t>
      </w:r>
    </w:p>
    <w:p w:rsidR="00A9277C" w:rsidRDefault="00A9277C" w:rsidP="005B7973">
      <w:pPr>
        <w:rPr>
          <w:rtl/>
        </w:rPr>
      </w:pPr>
    </w:p>
    <w:p w:rsidR="00A9277C" w:rsidRDefault="00A9277C" w:rsidP="005B7973">
      <w:pPr>
        <w:pStyle w:val="af6"/>
        <w:keepNext/>
        <w:rPr>
          <w:rtl/>
        </w:rPr>
      </w:pPr>
      <w:r w:rsidRPr="00F94215">
        <w:rPr>
          <w:rStyle w:val="TagStyle"/>
          <w:rtl/>
        </w:rPr>
        <w:t xml:space="preserve"> &lt;&lt; יור &gt;&gt; </w:t>
      </w:r>
      <w:r>
        <w:rPr>
          <w:rtl/>
        </w:rPr>
        <w:t>היו"ר חנוך דב מלביצקי:</w:t>
      </w:r>
      <w:r w:rsidRPr="00F94215">
        <w:rPr>
          <w:rStyle w:val="TagStyle"/>
          <w:rtl/>
        </w:rPr>
        <w:t xml:space="preserve"> &lt;&lt; יור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1218" w:name="_ETM_Q38_610132"/>
      <w:bookmarkEnd w:id="21218"/>
      <w:r>
        <w:rPr>
          <w:rFonts w:hint="cs"/>
          <w:rtl/>
          <w:lang w:eastAsia="he-IL"/>
        </w:rPr>
        <w:t>זה מעבר לגידוף, חבר הכנסת ואטורי</w:t>
      </w:r>
      <w:bookmarkStart w:id="21219" w:name="_ETM_Q38_612572"/>
      <w:bookmarkEnd w:id="21219"/>
      <w:r>
        <w:rPr>
          <w:rFonts w:hint="cs"/>
          <w:rtl/>
          <w:lang w:eastAsia="he-IL"/>
        </w:rPr>
        <w:t>. זה מעבר לגידוף</w:t>
      </w:r>
      <w:bookmarkStart w:id="21220" w:name="_ETM_Q38_613522"/>
      <w:bookmarkStart w:id="21221" w:name="_ETM_Q38_612612"/>
      <w:bookmarkStart w:id="21222" w:name="_ETM_Q38_610013"/>
      <w:bookmarkStart w:id="21223" w:name="_ETM_Q38_616330"/>
      <w:bookmarkEnd w:id="21220"/>
      <w:bookmarkEnd w:id="21221"/>
      <w:bookmarkEnd w:id="21222"/>
      <w:bookmarkEnd w:id="21223"/>
      <w:r>
        <w:rPr>
          <w:rFonts w:hint="cs"/>
          <w:rtl/>
          <w:lang w:eastAsia="he-IL"/>
        </w:rPr>
        <w:t xml:space="preserve"> כשבאים ואומרים </w:t>
      </w:r>
      <w:bookmarkStart w:id="21224" w:name="_ETM_Q38_613892"/>
      <w:bookmarkStart w:id="21225" w:name="_ETM_Q38_614732"/>
      <w:bookmarkStart w:id="21226" w:name="_ETM_Q38_611713"/>
      <w:bookmarkStart w:id="21227" w:name="_ETM_Q38_613583"/>
      <w:bookmarkEnd w:id="21224"/>
      <w:bookmarkEnd w:id="21225"/>
      <w:bookmarkEnd w:id="21226"/>
      <w:bookmarkEnd w:id="21227"/>
      <w:r>
        <w:rPr>
          <w:rFonts w:hint="cs"/>
          <w:rtl/>
          <w:lang w:eastAsia="he-IL"/>
        </w:rPr>
        <w:t>שיש דם על הידיים. זה הרבה מעבר לגידוף.</w:t>
      </w:r>
      <w:bookmarkStart w:id="21228" w:name="_ETM_Q38_619395"/>
      <w:bookmarkStart w:id="21229" w:name="_ETM_Q38_617823"/>
      <w:bookmarkEnd w:id="21228"/>
      <w:bookmarkEnd w:id="21229"/>
    </w:p>
    <w:p w:rsidR="00A9277C" w:rsidRDefault="00A9277C" w:rsidP="005B7973">
      <w:pPr>
        <w:rPr>
          <w:rtl/>
          <w:lang w:eastAsia="he-IL"/>
        </w:rPr>
      </w:pPr>
      <w:bookmarkStart w:id="21230" w:name="_ETM_Q38_619486"/>
      <w:bookmarkStart w:id="21231" w:name="_ETM_Q38_615103"/>
      <w:bookmarkEnd w:id="21230"/>
      <w:bookmarkEnd w:id="21231"/>
    </w:p>
    <w:p w:rsidR="00A9277C" w:rsidRDefault="00A9277C" w:rsidP="005B7973">
      <w:pPr>
        <w:pStyle w:val="-"/>
        <w:keepNext/>
        <w:rPr>
          <w:rtl/>
        </w:rPr>
      </w:pPr>
      <w:bookmarkStart w:id="21232" w:name="ET_speakercontinue_6162_30"/>
      <w:r w:rsidRPr="00F94215">
        <w:rPr>
          <w:rStyle w:val="TagStyle"/>
          <w:rtl/>
        </w:rPr>
        <w:t xml:space="preserve"> &lt;&lt; דובר_המשך &gt;&gt; </w:t>
      </w:r>
      <w:r>
        <w:rPr>
          <w:rtl/>
        </w:rPr>
        <w:t>ניסים ואטורי (הליכוד):</w:t>
      </w:r>
      <w:r w:rsidRPr="00F94215">
        <w:rPr>
          <w:rStyle w:val="TagStyle"/>
          <w:rtl/>
        </w:rPr>
        <w:t xml:space="preserve"> &lt;&lt; דובר_המשך &gt;&gt;</w:t>
      </w:r>
      <w:r>
        <w:rPr>
          <w:rtl/>
        </w:rPr>
        <w:t xml:space="preserve"> </w:t>
      </w:r>
      <w:bookmarkEnd w:id="21232"/>
    </w:p>
    <w:p w:rsidR="00A9277C" w:rsidRDefault="00A9277C" w:rsidP="005B7973">
      <w:pPr>
        <w:rPr>
          <w:rtl/>
          <w:lang w:eastAsia="he-IL"/>
        </w:rPr>
      </w:pPr>
    </w:p>
    <w:p w:rsidR="00486C93" w:rsidRDefault="00A9277C" w:rsidP="00855E05">
      <w:pPr>
        <w:rPr>
          <w:rtl/>
        </w:rPr>
      </w:pPr>
      <w:bookmarkStart w:id="21233" w:name="_ETM_Q38_616222"/>
      <w:bookmarkStart w:id="21234" w:name="_ETM_Q38_622793"/>
      <w:bookmarkEnd w:id="21233"/>
      <w:bookmarkEnd w:id="21234"/>
      <w:r>
        <w:rPr>
          <w:rFonts w:hint="cs"/>
          <w:rtl/>
          <w:lang w:eastAsia="he-IL"/>
        </w:rPr>
        <w:t xml:space="preserve">או דברים </w:t>
      </w:r>
      <w:bookmarkStart w:id="21235" w:name="_ETM_Q38_618720"/>
      <w:bookmarkEnd w:id="21235"/>
      <w:r>
        <w:rPr>
          <w:rFonts w:hint="cs"/>
          <w:rtl/>
          <w:lang w:eastAsia="he-IL"/>
        </w:rPr>
        <w:t xml:space="preserve">שהם לא האמת, </w:t>
      </w:r>
      <w:bookmarkStart w:id="21236" w:name="_ETM_Q38_615643"/>
      <w:bookmarkEnd w:id="21236"/>
      <w:r>
        <w:rPr>
          <w:rFonts w:hint="cs"/>
          <w:rtl/>
          <w:lang w:eastAsia="he-IL"/>
        </w:rPr>
        <w:t>ואתה לא מתערב</w:t>
      </w:r>
      <w:r w:rsidR="00855E05">
        <w:rPr>
          <w:rFonts w:hint="cs"/>
          <w:rtl/>
          <w:lang w:eastAsia="he-IL"/>
        </w:rPr>
        <w:t>,</w:t>
      </w:r>
      <w:r>
        <w:rPr>
          <w:rFonts w:hint="cs"/>
          <w:rtl/>
          <w:lang w:eastAsia="he-IL"/>
        </w:rPr>
        <w:t xml:space="preserve"> כי אתה </w:t>
      </w:r>
      <w:bookmarkStart w:id="21237" w:name="_ETM_Q38_616953"/>
      <w:bookmarkEnd w:id="21237"/>
      <w:r>
        <w:rPr>
          <w:rFonts w:hint="cs"/>
          <w:rtl/>
          <w:lang w:eastAsia="he-IL"/>
        </w:rPr>
        <w:t>שומר על</w:t>
      </w:r>
      <w:bookmarkStart w:id="21238" w:name="_ETM_Q38_618087"/>
      <w:bookmarkEnd w:id="21238"/>
      <w:r>
        <w:rPr>
          <w:rFonts w:hint="cs"/>
          <w:rtl/>
          <w:lang w:eastAsia="he-IL"/>
        </w:rPr>
        <w:t xml:space="preserve"> </w:t>
      </w:r>
      <w:r w:rsidR="00486C93">
        <w:rPr>
          <w:rFonts w:hint="cs"/>
          <w:rtl/>
          <w:lang w:eastAsia="he-IL"/>
        </w:rPr>
        <w:t>זה.</w:t>
      </w:r>
      <w:bookmarkStart w:id="21239" w:name="_ETM_Q38_620071"/>
      <w:bookmarkEnd w:id="21239"/>
      <w:r w:rsidR="00486C93">
        <w:rPr>
          <w:rFonts w:hint="cs"/>
          <w:rtl/>
          <w:lang w:eastAsia="he-IL"/>
        </w:rPr>
        <w:t xml:space="preserve"> </w:t>
      </w:r>
      <w:bookmarkStart w:id="21240" w:name="_ETM_Q38_620155"/>
      <w:bookmarkStart w:id="21241" w:name="_ETM_Q38_611459"/>
      <w:bookmarkStart w:id="21242" w:name="_ETM_Q38_621962"/>
      <w:bookmarkStart w:id="21243" w:name="_ETM_Q38_622147"/>
      <w:bookmarkStart w:id="21244" w:name="_ETM_Q38_622210"/>
      <w:bookmarkStart w:id="21245" w:name="_ETM_Q38_623590"/>
      <w:bookmarkEnd w:id="21240"/>
      <w:bookmarkEnd w:id="21241"/>
      <w:bookmarkEnd w:id="21242"/>
      <w:bookmarkEnd w:id="21243"/>
      <w:bookmarkEnd w:id="21244"/>
      <w:bookmarkEnd w:id="21245"/>
      <w:r>
        <w:rPr>
          <w:rtl/>
        </w:rPr>
        <w:t xml:space="preserve">אז </w:t>
      </w:r>
      <w:bookmarkStart w:id="21246" w:name="_ETM_Q38_623740"/>
      <w:bookmarkEnd w:id="21246"/>
      <w:r>
        <w:rPr>
          <w:rtl/>
        </w:rPr>
        <w:t xml:space="preserve">זה </w:t>
      </w:r>
      <w:bookmarkStart w:id="21247" w:name="_ETM_Q38_623830"/>
      <w:bookmarkEnd w:id="21247"/>
      <w:r>
        <w:rPr>
          <w:rtl/>
        </w:rPr>
        <w:t xml:space="preserve">שטיפת </w:t>
      </w:r>
      <w:bookmarkStart w:id="21248" w:name="_ETM_Q38_624220"/>
      <w:bookmarkEnd w:id="21248"/>
      <w:r>
        <w:rPr>
          <w:rtl/>
        </w:rPr>
        <w:t>מוח</w:t>
      </w:r>
      <w:r>
        <w:rPr>
          <w:rFonts w:hint="cs"/>
          <w:rtl/>
        </w:rPr>
        <w:t>,</w:t>
      </w:r>
      <w:r>
        <w:rPr>
          <w:rtl/>
        </w:rPr>
        <w:t xml:space="preserve"> </w:t>
      </w:r>
      <w:bookmarkStart w:id="21249" w:name="_ETM_Q38_624370"/>
      <w:bookmarkStart w:id="21250" w:name="_ETM_Q38_623923"/>
      <w:bookmarkEnd w:id="21249"/>
      <w:bookmarkEnd w:id="21250"/>
      <w:r>
        <w:rPr>
          <w:rtl/>
        </w:rPr>
        <w:t xml:space="preserve">שאתה </w:t>
      </w:r>
      <w:bookmarkStart w:id="21251" w:name="_ETM_Q38_624520"/>
      <w:bookmarkEnd w:id="21251"/>
      <w:r>
        <w:rPr>
          <w:rtl/>
        </w:rPr>
        <w:t xml:space="preserve">יושב </w:t>
      </w:r>
      <w:bookmarkStart w:id="21252" w:name="_ETM_Q38_624700"/>
      <w:bookmarkEnd w:id="21252"/>
      <w:r>
        <w:rPr>
          <w:rtl/>
        </w:rPr>
        <w:t xml:space="preserve">פה </w:t>
      </w:r>
      <w:bookmarkStart w:id="21253" w:name="_ETM_Q38_624790"/>
      <w:bookmarkEnd w:id="21253"/>
      <w:r>
        <w:rPr>
          <w:rtl/>
        </w:rPr>
        <w:t xml:space="preserve">לילה </w:t>
      </w:r>
      <w:bookmarkStart w:id="21254" w:name="_ETM_Q38_625060"/>
      <w:bookmarkEnd w:id="21254"/>
      <w:r>
        <w:rPr>
          <w:rtl/>
        </w:rPr>
        <w:t xml:space="preserve">שלם </w:t>
      </w:r>
      <w:bookmarkStart w:id="21255" w:name="_ETM_Q38_625420"/>
      <w:bookmarkEnd w:id="21255"/>
      <w:r>
        <w:rPr>
          <w:rtl/>
        </w:rPr>
        <w:t xml:space="preserve">ואתה </w:t>
      </w:r>
      <w:bookmarkStart w:id="21256" w:name="_ETM_Q38_625630"/>
      <w:bookmarkEnd w:id="21256"/>
      <w:r>
        <w:rPr>
          <w:rtl/>
        </w:rPr>
        <w:t xml:space="preserve">שומע </w:t>
      </w:r>
      <w:bookmarkStart w:id="21257" w:name="_ETM_Q38_625810"/>
      <w:bookmarkEnd w:id="21257"/>
      <w:r>
        <w:rPr>
          <w:rtl/>
        </w:rPr>
        <w:t xml:space="preserve">את </w:t>
      </w:r>
      <w:bookmarkStart w:id="21258" w:name="_ETM_Q38_625870"/>
      <w:bookmarkEnd w:id="21258"/>
      <w:r>
        <w:rPr>
          <w:rtl/>
        </w:rPr>
        <w:t xml:space="preserve">כל </w:t>
      </w:r>
      <w:bookmarkStart w:id="21259" w:name="_ETM_Q38_625990"/>
      <w:bookmarkEnd w:id="21259"/>
      <w:r>
        <w:rPr>
          <w:rtl/>
        </w:rPr>
        <w:t>הדברים</w:t>
      </w:r>
      <w:r w:rsidR="00855E05">
        <w:rPr>
          <w:rFonts w:hint="cs"/>
          <w:rtl/>
        </w:rPr>
        <w:t>,</w:t>
      </w:r>
      <w:r>
        <w:rPr>
          <w:rtl/>
        </w:rPr>
        <w:t xml:space="preserve"> </w:t>
      </w:r>
      <w:bookmarkStart w:id="21260" w:name="_ETM_Q38_626380"/>
      <w:bookmarkEnd w:id="21260"/>
      <w:r>
        <w:rPr>
          <w:rFonts w:hint="cs"/>
          <w:rtl/>
        </w:rPr>
        <w:t>ו</w:t>
      </w:r>
      <w:r>
        <w:rPr>
          <w:rtl/>
        </w:rPr>
        <w:t xml:space="preserve">אתה </w:t>
      </w:r>
      <w:bookmarkStart w:id="21261" w:name="_ETM_Q38_626560"/>
      <w:bookmarkEnd w:id="21261"/>
      <w:r>
        <w:rPr>
          <w:rtl/>
        </w:rPr>
        <w:t xml:space="preserve">נאלץ </w:t>
      </w:r>
      <w:bookmarkStart w:id="21262" w:name="_ETM_Q38_626860"/>
      <w:bookmarkEnd w:id="21262"/>
      <w:r>
        <w:rPr>
          <w:rtl/>
        </w:rPr>
        <w:t xml:space="preserve">לשמוע </w:t>
      </w:r>
      <w:bookmarkStart w:id="21263" w:name="_ETM_Q38_627190"/>
      <w:bookmarkEnd w:id="21263"/>
      <w:r>
        <w:rPr>
          <w:rtl/>
        </w:rPr>
        <w:t>אותם</w:t>
      </w:r>
      <w:bookmarkStart w:id="21264" w:name="_ETM_Q38_625803"/>
      <w:bookmarkEnd w:id="21264"/>
      <w:r w:rsidR="00855E05">
        <w:rPr>
          <w:rFonts w:hint="cs"/>
          <w:rtl/>
        </w:rPr>
        <w:t>,</w:t>
      </w:r>
      <w:r>
        <w:rPr>
          <w:rtl/>
        </w:rPr>
        <w:t xml:space="preserve"> </w:t>
      </w:r>
      <w:bookmarkStart w:id="21265" w:name="_ETM_Q38_627490"/>
      <w:bookmarkEnd w:id="21265"/>
      <w:r>
        <w:rPr>
          <w:rFonts w:hint="cs"/>
          <w:rtl/>
        </w:rPr>
        <w:t>ו</w:t>
      </w:r>
      <w:r>
        <w:rPr>
          <w:rtl/>
        </w:rPr>
        <w:t xml:space="preserve">אין </w:t>
      </w:r>
      <w:bookmarkStart w:id="21266" w:name="_ETM_Q38_627640"/>
      <w:bookmarkEnd w:id="21266"/>
      <w:r>
        <w:rPr>
          <w:rtl/>
        </w:rPr>
        <w:t xml:space="preserve">מה </w:t>
      </w:r>
      <w:bookmarkStart w:id="21267" w:name="_ETM_Q38_627730"/>
      <w:bookmarkEnd w:id="21267"/>
      <w:r>
        <w:rPr>
          <w:rtl/>
        </w:rPr>
        <w:t>לעשות</w:t>
      </w:r>
      <w:r>
        <w:rPr>
          <w:rFonts w:hint="cs"/>
          <w:rtl/>
        </w:rPr>
        <w:t>,</w:t>
      </w:r>
      <w:r>
        <w:rPr>
          <w:rtl/>
        </w:rPr>
        <w:t xml:space="preserve"> </w:t>
      </w:r>
      <w:bookmarkStart w:id="21268" w:name="_ETM_Q38_628120"/>
      <w:bookmarkEnd w:id="21268"/>
      <w:r>
        <w:rPr>
          <w:rtl/>
        </w:rPr>
        <w:t xml:space="preserve">זה </w:t>
      </w:r>
      <w:bookmarkStart w:id="21269" w:name="_ETM_Q38_628240"/>
      <w:bookmarkEnd w:id="21269"/>
      <w:r>
        <w:rPr>
          <w:rtl/>
        </w:rPr>
        <w:t>התפקיד</w:t>
      </w:r>
      <w:r>
        <w:rPr>
          <w:rFonts w:hint="cs"/>
          <w:rtl/>
        </w:rPr>
        <w:t>.</w:t>
      </w:r>
      <w:bookmarkStart w:id="21270" w:name="_ETM_Q38_629790"/>
      <w:bookmarkEnd w:id="21270"/>
      <w:r>
        <w:rPr>
          <w:rFonts w:hint="cs"/>
          <w:rtl/>
        </w:rPr>
        <w:t xml:space="preserve"> </w:t>
      </w:r>
      <w:bookmarkStart w:id="21271" w:name="_ETM_Q38_632024"/>
      <w:bookmarkStart w:id="21272" w:name="_ETM_Q38_645224"/>
      <w:bookmarkEnd w:id="21271"/>
      <w:bookmarkEnd w:id="21272"/>
    </w:p>
    <w:p w:rsidR="00486C93" w:rsidRDefault="00486C93" w:rsidP="00486C93">
      <w:pPr>
        <w:rPr>
          <w:rtl/>
        </w:rPr>
      </w:pPr>
      <w:bookmarkStart w:id="21273" w:name="_ETM_Q0_22659028"/>
      <w:bookmarkStart w:id="21274" w:name="_ETM_Q0_22659157"/>
      <w:bookmarkEnd w:id="21273"/>
      <w:bookmarkEnd w:id="21274"/>
    </w:p>
    <w:p w:rsidR="00A9277C" w:rsidRDefault="00A9277C" w:rsidP="00855E05">
      <w:pPr>
        <w:rPr>
          <w:rtl/>
        </w:rPr>
      </w:pPr>
      <w:bookmarkStart w:id="21275" w:name="_ETM_Q0_22659268"/>
      <w:bookmarkStart w:id="21276" w:name="_ETM_Q0_22659347"/>
      <w:bookmarkEnd w:id="21275"/>
      <w:bookmarkEnd w:id="21276"/>
      <w:r>
        <w:rPr>
          <w:rtl/>
        </w:rPr>
        <w:t xml:space="preserve">אני </w:t>
      </w:r>
      <w:bookmarkStart w:id="21277" w:name="_ETM_Q38_629970"/>
      <w:bookmarkEnd w:id="21277"/>
      <w:r>
        <w:rPr>
          <w:rtl/>
        </w:rPr>
        <w:t xml:space="preserve">חושב </w:t>
      </w:r>
      <w:bookmarkStart w:id="21278" w:name="_ETM_Q38_630270"/>
      <w:bookmarkEnd w:id="21278"/>
      <w:r>
        <w:rPr>
          <w:rtl/>
        </w:rPr>
        <w:t>שהצע</w:t>
      </w:r>
      <w:r>
        <w:rPr>
          <w:rFonts w:hint="cs"/>
          <w:rtl/>
        </w:rPr>
        <w:t>ו</w:t>
      </w:r>
      <w:bookmarkStart w:id="21279" w:name="_ETM_Q38_629123"/>
      <w:bookmarkEnd w:id="21279"/>
      <w:r>
        <w:rPr>
          <w:rtl/>
        </w:rPr>
        <w:t xml:space="preserve">ת </w:t>
      </w:r>
      <w:bookmarkStart w:id="21280" w:name="_ETM_Q38_631140"/>
      <w:bookmarkEnd w:id="21280"/>
      <w:r>
        <w:rPr>
          <w:rtl/>
        </w:rPr>
        <w:t xml:space="preserve">החוק </w:t>
      </w:r>
      <w:bookmarkStart w:id="21281" w:name="_ETM_Q38_631500"/>
      <w:bookmarkEnd w:id="21281"/>
      <w:r>
        <w:rPr>
          <w:rtl/>
        </w:rPr>
        <w:t>שהבאנו</w:t>
      </w:r>
      <w:r>
        <w:rPr>
          <w:rFonts w:hint="cs"/>
          <w:rtl/>
        </w:rPr>
        <w:t>,</w:t>
      </w:r>
      <w:r>
        <w:rPr>
          <w:rtl/>
        </w:rPr>
        <w:t xml:space="preserve"> </w:t>
      </w:r>
      <w:bookmarkStart w:id="21282" w:name="_ETM_Q38_632280"/>
      <w:bookmarkEnd w:id="21282"/>
      <w:r>
        <w:rPr>
          <w:rtl/>
        </w:rPr>
        <w:t xml:space="preserve">שאנחנו </w:t>
      </w:r>
      <w:bookmarkStart w:id="21283" w:name="_ETM_Q38_632550"/>
      <w:bookmarkEnd w:id="21283"/>
      <w:r>
        <w:rPr>
          <w:rtl/>
        </w:rPr>
        <w:t xml:space="preserve">מביאים </w:t>
      </w:r>
      <w:bookmarkStart w:id="21284" w:name="_ETM_Q38_633060"/>
      <w:bookmarkEnd w:id="21284"/>
      <w:r>
        <w:rPr>
          <w:rFonts w:hint="cs"/>
          <w:rtl/>
        </w:rPr>
        <w:t xml:space="preserve">– </w:t>
      </w:r>
      <w:bookmarkStart w:id="21285" w:name="_ETM_Q38_638042"/>
      <w:bookmarkEnd w:id="21285"/>
      <w:r>
        <w:rPr>
          <w:rtl/>
        </w:rPr>
        <w:t xml:space="preserve">אתם </w:t>
      </w:r>
      <w:bookmarkStart w:id="21286" w:name="_ETM_Q38_633270"/>
      <w:bookmarkEnd w:id="21286"/>
      <w:r>
        <w:rPr>
          <w:rtl/>
        </w:rPr>
        <w:t>אומרים</w:t>
      </w:r>
      <w:r w:rsidR="00855E05">
        <w:rPr>
          <w:rFonts w:hint="cs"/>
          <w:rtl/>
        </w:rPr>
        <w:t>:</w:t>
      </w:r>
      <w:bookmarkStart w:id="21287" w:name="_ETM_Q38_631633"/>
      <w:bookmarkEnd w:id="21287"/>
      <w:r>
        <w:rPr>
          <w:rtl/>
        </w:rPr>
        <w:t xml:space="preserve"> </w:t>
      </w:r>
      <w:bookmarkStart w:id="21288" w:name="_ETM_Q38_633720"/>
      <w:bookmarkEnd w:id="21288"/>
      <w:r>
        <w:rPr>
          <w:rtl/>
        </w:rPr>
        <w:t xml:space="preserve">הינה </w:t>
      </w:r>
      <w:bookmarkStart w:id="21289" w:name="_ETM_Q38_633990"/>
      <w:bookmarkEnd w:id="21289"/>
      <w:r>
        <w:rPr>
          <w:rtl/>
        </w:rPr>
        <w:t xml:space="preserve">עוד </w:t>
      </w:r>
      <w:bookmarkStart w:id="21290" w:name="_ETM_Q38_634170"/>
      <w:bookmarkEnd w:id="21290"/>
      <w:r>
        <w:rPr>
          <w:rtl/>
        </w:rPr>
        <w:t xml:space="preserve">חוק </w:t>
      </w:r>
      <w:bookmarkStart w:id="21291" w:name="_ETM_Q38_634470"/>
      <w:bookmarkEnd w:id="21291"/>
      <w:r>
        <w:rPr>
          <w:rtl/>
        </w:rPr>
        <w:t>לזה</w:t>
      </w:r>
      <w:r>
        <w:rPr>
          <w:rFonts w:hint="cs"/>
          <w:rtl/>
        </w:rPr>
        <w:t xml:space="preserve"> </w:t>
      </w:r>
      <w:r>
        <w:rPr>
          <w:rFonts w:hint="eastAsia"/>
          <w:rtl/>
        </w:rPr>
        <w:t>–</w:t>
      </w:r>
      <w:r>
        <w:rPr>
          <w:rtl/>
        </w:rPr>
        <w:t xml:space="preserve"> </w:t>
      </w:r>
      <w:bookmarkStart w:id="21292" w:name="_ETM_Q38_634860"/>
      <w:bookmarkEnd w:id="21292"/>
      <w:r>
        <w:rPr>
          <w:rtl/>
        </w:rPr>
        <w:t>כן</w:t>
      </w:r>
      <w:r>
        <w:rPr>
          <w:rFonts w:hint="cs"/>
          <w:rtl/>
        </w:rPr>
        <w:t>,</w:t>
      </w:r>
      <w:r>
        <w:rPr>
          <w:rtl/>
        </w:rPr>
        <w:t xml:space="preserve"> </w:t>
      </w:r>
      <w:bookmarkStart w:id="21293" w:name="_ETM_Q38_635130"/>
      <w:bookmarkEnd w:id="21293"/>
      <w:r>
        <w:rPr>
          <w:rtl/>
        </w:rPr>
        <w:t xml:space="preserve">אנחנו </w:t>
      </w:r>
      <w:bookmarkStart w:id="21294" w:name="_ETM_Q38_635340"/>
      <w:bookmarkEnd w:id="21294"/>
      <w:r>
        <w:rPr>
          <w:rtl/>
        </w:rPr>
        <w:t xml:space="preserve">רוצים </w:t>
      </w:r>
      <w:bookmarkStart w:id="21295" w:name="_ETM_Q38_635580"/>
      <w:bookmarkEnd w:id="21295"/>
      <w:r>
        <w:rPr>
          <w:rtl/>
        </w:rPr>
        <w:t xml:space="preserve">ליישר </w:t>
      </w:r>
      <w:bookmarkStart w:id="21296" w:name="_ETM_Q38_635910"/>
      <w:bookmarkEnd w:id="21296"/>
      <w:r>
        <w:rPr>
          <w:rtl/>
        </w:rPr>
        <w:t xml:space="preserve">את </w:t>
      </w:r>
      <w:bookmarkStart w:id="21297" w:name="_ETM_Q38_636000"/>
      <w:bookmarkEnd w:id="21297"/>
      <w:r>
        <w:rPr>
          <w:rtl/>
        </w:rPr>
        <w:t>הדברים</w:t>
      </w:r>
      <w:r>
        <w:rPr>
          <w:rFonts w:hint="cs"/>
          <w:rtl/>
        </w:rPr>
        <w:t>.</w:t>
      </w:r>
      <w:bookmarkStart w:id="21298" w:name="_ETM_Q38_634784"/>
      <w:bookmarkEnd w:id="21298"/>
      <w:r>
        <w:rPr>
          <w:rtl/>
        </w:rPr>
        <w:t xml:space="preserve"> </w:t>
      </w:r>
      <w:bookmarkStart w:id="21299" w:name="_ETM_Q38_636270"/>
      <w:bookmarkEnd w:id="21299"/>
      <w:r>
        <w:rPr>
          <w:rtl/>
        </w:rPr>
        <w:t xml:space="preserve">יש </w:t>
      </w:r>
      <w:bookmarkStart w:id="21300" w:name="_ETM_Q38_636360"/>
      <w:bookmarkEnd w:id="21300"/>
      <w:r>
        <w:rPr>
          <w:rtl/>
        </w:rPr>
        <w:t xml:space="preserve">פה </w:t>
      </w:r>
      <w:bookmarkStart w:id="21301" w:name="_ETM_Q38_636480"/>
      <w:bookmarkStart w:id="21302" w:name="_ETM_Q38_636690"/>
      <w:bookmarkEnd w:id="21301"/>
      <w:bookmarkEnd w:id="21302"/>
      <w:r>
        <w:rPr>
          <w:rtl/>
        </w:rPr>
        <w:t xml:space="preserve">הרבה </w:t>
      </w:r>
      <w:bookmarkStart w:id="21303" w:name="_ETM_Q38_636900"/>
      <w:bookmarkEnd w:id="21303"/>
      <w:r>
        <w:rPr>
          <w:rtl/>
        </w:rPr>
        <w:t xml:space="preserve">דברים </w:t>
      </w:r>
      <w:bookmarkStart w:id="21304" w:name="_ETM_Q38_637140"/>
      <w:bookmarkEnd w:id="21304"/>
      <w:r>
        <w:rPr>
          <w:rtl/>
        </w:rPr>
        <w:t xml:space="preserve">שפעלו </w:t>
      </w:r>
      <w:bookmarkStart w:id="21305" w:name="_ETM_Q38_637560"/>
      <w:bookmarkEnd w:id="21305"/>
      <w:r>
        <w:rPr>
          <w:rtl/>
        </w:rPr>
        <w:t xml:space="preserve">במדינה </w:t>
      </w:r>
      <w:bookmarkStart w:id="21306" w:name="_ETM_Q38_638920"/>
      <w:bookmarkEnd w:id="21306"/>
      <w:r>
        <w:rPr>
          <w:rtl/>
        </w:rPr>
        <w:t>והי</w:t>
      </w:r>
      <w:bookmarkStart w:id="21307" w:name="_ETM_Q38_636544"/>
      <w:bookmarkEnd w:id="21307"/>
      <w:r>
        <w:rPr>
          <w:rtl/>
        </w:rPr>
        <w:t>ו</w:t>
      </w:r>
      <w:r>
        <w:rPr>
          <w:rFonts w:hint="cs"/>
          <w:rtl/>
        </w:rPr>
        <w:t xml:space="preserve"> </w:t>
      </w:r>
      <w:r>
        <w:rPr>
          <w:rtl/>
        </w:rPr>
        <w:t xml:space="preserve">די </w:t>
      </w:r>
      <w:bookmarkStart w:id="21308" w:name="_ETM_Q38_639370"/>
      <w:bookmarkEnd w:id="21308"/>
      <w:r>
        <w:rPr>
          <w:rtl/>
        </w:rPr>
        <w:t>עקומים</w:t>
      </w:r>
      <w:r>
        <w:rPr>
          <w:rFonts w:hint="cs"/>
          <w:rtl/>
        </w:rPr>
        <w:t>.</w:t>
      </w:r>
      <w:bookmarkStart w:id="21309" w:name="_ETM_Q38_643300"/>
      <w:bookmarkEnd w:id="21309"/>
      <w:r w:rsidR="00486C93">
        <w:rPr>
          <w:rFonts w:hint="cs"/>
          <w:rtl/>
        </w:rPr>
        <w:t xml:space="preserve"> </w:t>
      </w:r>
      <w:r>
        <w:rPr>
          <w:rtl/>
        </w:rPr>
        <w:t xml:space="preserve">אתה </w:t>
      </w:r>
      <w:bookmarkStart w:id="21310" w:name="_ETM_Q38_643420"/>
      <w:bookmarkEnd w:id="21310"/>
      <w:r>
        <w:rPr>
          <w:rtl/>
        </w:rPr>
        <w:t>יודע</w:t>
      </w:r>
      <w:r>
        <w:rPr>
          <w:rFonts w:hint="cs"/>
          <w:rtl/>
        </w:rPr>
        <w:t>,</w:t>
      </w:r>
      <w:bookmarkStart w:id="21311" w:name="_ETM_Q38_643004"/>
      <w:bookmarkEnd w:id="21311"/>
      <w:r>
        <w:rPr>
          <w:rtl/>
        </w:rPr>
        <w:t xml:space="preserve"> </w:t>
      </w:r>
      <w:bookmarkStart w:id="21312" w:name="_ETM_Q38_643600"/>
      <w:bookmarkEnd w:id="21312"/>
      <w:r>
        <w:rPr>
          <w:rtl/>
        </w:rPr>
        <w:t xml:space="preserve">שמעתי </w:t>
      </w:r>
      <w:bookmarkStart w:id="21313" w:name="_ETM_Q38_643960"/>
      <w:bookmarkEnd w:id="21313"/>
      <w:r>
        <w:rPr>
          <w:rtl/>
        </w:rPr>
        <w:t xml:space="preserve">פה </w:t>
      </w:r>
      <w:bookmarkStart w:id="21314" w:name="_ETM_Q38_644110"/>
      <w:bookmarkEnd w:id="21314"/>
      <w:r>
        <w:rPr>
          <w:rtl/>
        </w:rPr>
        <w:t xml:space="preserve">כמה </w:t>
      </w:r>
      <w:bookmarkStart w:id="21315" w:name="_ETM_Q38_644350"/>
      <w:bookmarkEnd w:id="21315"/>
      <w:r>
        <w:rPr>
          <w:rtl/>
        </w:rPr>
        <w:t xml:space="preserve">פעמים </w:t>
      </w:r>
      <w:bookmarkStart w:id="21316" w:name="_ETM_Q38_644620"/>
      <w:bookmarkEnd w:id="21316"/>
      <w:r>
        <w:rPr>
          <w:rtl/>
        </w:rPr>
        <w:t xml:space="preserve">נאומים </w:t>
      </w:r>
      <w:bookmarkStart w:id="21317" w:name="_ETM_Q38_645100"/>
      <w:bookmarkEnd w:id="21317"/>
      <w:r>
        <w:rPr>
          <w:rtl/>
        </w:rPr>
        <w:t xml:space="preserve">על </w:t>
      </w:r>
      <w:bookmarkStart w:id="21318" w:name="_ETM_Q38_646180"/>
      <w:bookmarkEnd w:id="21318"/>
      <w:r>
        <w:rPr>
          <w:rtl/>
        </w:rPr>
        <w:t xml:space="preserve">לאן </w:t>
      </w:r>
      <w:bookmarkStart w:id="21319" w:name="_ETM_Q38_646510"/>
      <w:bookmarkEnd w:id="21319"/>
      <w:r>
        <w:rPr>
          <w:rtl/>
        </w:rPr>
        <w:t xml:space="preserve">אנחנו </w:t>
      </w:r>
      <w:bookmarkStart w:id="21320" w:name="_ETM_Q38_646840"/>
      <w:bookmarkEnd w:id="21320"/>
      <w:r>
        <w:rPr>
          <w:rtl/>
        </w:rPr>
        <w:t>הולכים</w:t>
      </w:r>
      <w:r>
        <w:rPr>
          <w:rFonts w:hint="cs"/>
          <w:rtl/>
        </w:rPr>
        <w:t>,</w:t>
      </w:r>
      <w:r>
        <w:rPr>
          <w:rtl/>
        </w:rPr>
        <w:t xml:space="preserve"> </w:t>
      </w:r>
      <w:bookmarkStart w:id="21321" w:name="_ETM_Q38_647170"/>
      <w:bookmarkEnd w:id="21321"/>
      <w:r>
        <w:rPr>
          <w:rtl/>
        </w:rPr>
        <w:t xml:space="preserve">לאן </w:t>
      </w:r>
      <w:bookmarkStart w:id="21322" w:name="_ETM_Q38_647380"/>
      <w:bookmarkEnd w:id="21322"/>
      <w:r>
        <w:rPr>
          <w:rtl/>
        </w:rPr>
        <w:t xml:space="preserve">הקואליציה </w:t>
      </w:r>
      <w:bookmarkStart w:id="21323" w:name="_ETM_Q38_647950"/>
      <w:bookmarkEnd w:id="21323"/>
      <w:r>
        <w:rPr>
          <w:rtl/>
        </w:rPr>
        <w:t>הולכת</w:t>
      </w:r>
      <w:r w:rsidR="00855E05">
        <w:rPr>
          <w:rFonts w:hint="cs"/>
          <w:rtl/>
        </w:rPr>
        <w:t>.</w:t>
      </w:r>
      <w:r>
        <w:rPr>
          <w:rtl/>
        </w:rPr>
        <w:t xml:space="preserve"> </w:t>
      </w:r>
      <w:bookmarkStart w:id="21324" w:name="_ETM_Q38_648460"/>
      <w:bookmarkStart w:id="21325" w:name="_ETM_Q38_646894"/>
      <w:bookmarkEnd w:id="21324"/>
      <w:bookmarkEnd w:id="21325"/>
      <w:r>
        <w:rPr>
          <w:rFonts w:hint="cs"/>
          <w:rtl/>
        </w:rPr>
        <w:t>אנחנו מחפש</w:t>
      </w:r>
      <w:bookmarkStart w:id="21326" w:name="_ETM_Q38_648204"/>
      <w:bookmarkEnd w:id="21326"/>
      <w:r>
        <w:rPr>
          <w:rtl/>
        </w:rPr>
        <w:t xml:space="preserve">ים </w:t>
      </w:r>
      <w:bookmarkStart w:id="21327" w:name="_ETM_Q38_648730"/>
      <w:bookmarkEnd w:id="21327"/>
      <w:r>
        <w:rPr>
          <w:rtl/>
        </w:rPr>
        <w:t xml:space="preserve">את </w:t>
      </w:r>
      <w:bookmarkStart w:id="21328" w:name="_ETM_Q38_648790"/>
      <w:bookmarkEnd w:id="21328"/>
      <w:r>
        <w:rPr>
          <w:rtl/>
        </w:rPr>
        <w:t>הדמוקרטיה</w:t>
      </w:r>
      <w:r>
        <w:rPr>
          <w:rFonts w:hint="cs"/>
          <w:rtl/>
        </w:rPr>
        <w:t>.</w:t>
      </w:r>
      <w:r>
        <w:rPr>
          <w:rtl/>
        </w:rPr>
        <w:t xml:space="preserve"> </w:t>
      </w:r>
      <w:bookmarkStart w:id="21329" w:name="_ETM_Q38_649860"/>
      <w:bookmarkEnd w:id="21329"/>
      <w:r>
        <w:rPr>
          <w:rtl/>
        </w:rPr>
        <w:t xml:space="preserve">אנחנו </w:t>
      </w:r>
      <w:bookmarkStart w:id="21330" w:name="_ETM_Q38_650220"/>
      <w:bookmarkEnd w:id="21330"/>
      <w:r>
        <w:rPr>
          <w:rtl/>
        </w:rPr>
        <w:t>מחפשים</w:t>
      </w:r>
      <w:r>
        <w:rPr>
          <w:rFonts w:hint="cs"/>
          <w:rtl/>
        </w:rPr>
        <w:t>,</w:t>
      </w:r>
      <w:r>
        <w:rPr>
          <w:rtl/>
        </w:rPr>
        <w:t xml:space="preserve"> </w:t>
      </w:r>
      <w:bookmarkStart w:id="21331" w:name="_ETM_Q38_650819"/>
      <w:bookmarkStart w:id="21332" w:name="_ETM_Q38_650910"/>
      <w:bookmarkStart w:id="21333" w:name="_ETM_Q38_650234"/>
      <w:bookmarkEnd w:id="21331"/>
      <w:bookmarkEnd w:id="21332"/>
      <w:bookmarkEnd w:id="21333"/>
      <w:r>
        <w:rPr>
          <w:rFonts w:hint="cs"/>
          <w:rtl/>
        </w:rPr>
        <w:t>ו</w:t>
      </w:r>
      <w:r>
        <w:rPr>
          <w:rtl/>
        </w:rPr>
        <w:t xml:space="preserve">אנחנו </w:t>
      </w:r>
      <w:bookmarkStart w:id="21334" w:name="_ETM_Q38_651120"/>
      <w:bookmarkEnd w:id="21334"/>
      <w:r>
        <w:rPr>
          <w:rtl/>
        </w:rPr>
        <w:t>רוצים</w:t>
      </w:r>
      <w:r>
        <w:rPr>
          <w:rFonts w:hint="cs"/>
          <w:rtl/>
        </w:rPr>
        <w:t>,</w:t>
      </w:r>
      <w:r>
        <w:rPr>
          <w:rtl/>
        </w:rPr>
        <w:t xml:space="preserve"> </w:t>
      </w:r>
      <w:bookmarkStart w:id="21335" w:name="_ETM_Q38_651420"/>
      <w:bookmarkEnd w:id="21335"/>
      <w:r>
        <w:rPr>
          <w:rtl/>
        </w:rPr>
        <w:t xml:space="preserve">גם </w:t>
      </w:r>
      <w:bookmarkStart w:id="21336" w:name="_ETM_Q38_651599"/>
      <w:bookmarkEnd w:id="21336"/>
      <w:r>
        <w:rPr>
          <w:rtl/>
        </w:rPr>
        <w:t xml:space="preserve">בחוקים </w:t>
      </w:r>
      <w:bookmarkStart w:id="21337" w:name="_ETM_Q38_652019"/>
      <w:bookmarkEnd w:id="21337"/>
      <w:r>
        <w:rPr>
          <w:rtl/>
        </w:rPr>
        <w:t>שלנו</w:t>
      </w:r>
      <w:r>
        <w:rPr>
          <w:rFonts w:hint="cs"/>
          <w:rtl/>
        </w:rPr>
        <w:t>,</w:t>
      </w:r>
      <w:r>
        <w:rPr>
          <w:rtl/>
        </w:rPr>
        <w:t xml:space="preserve"> </w:t>
      </w:r>
      <w:bookmarkStart w:id="21338" w:name="_ETM_Q38_652910"/>
      <w:bookmarkEnd w:id="21338"/>
      <w:r>
        <w:rPr>
          <w:rtl/>
        </w:rPr>
        <w:t xml:space="preserve">חוקים </w:t>
      </w:r>
      <w:bookmarkStart w:id="21339" w:name="_ETM_Q38_653210"/>
      <w:bookmarkStart w:id="21340" w:name="_ETM_Q38_652784"/>
      <w:bookmarkEnd w:id="21339"/>
      <w:bookmarkEnd w:id="21340"/>
      <w:r>
        <w:rPr>
          <w:rtl/>
        </w:rPr>
        <w:t xml:space="preserve">של </w:t>
      </w:r>
      <w:bookmarkStart w:id="21341" w:name="_ETM_Q38_653330"/>
      <w:bookmarkEnd w:id="21341"/>
      <w:r>
        <w:rPr>
          <w:rtl/>
        </w:rPr>
        <w:t xml:space="preserve">חברים </w:t>
      </w:r>
      <w:bookmarkStart w:id="21342" w:name="_ETM_Q38_653720"/>
      <w:bookmarkEnd w:id="21342"/>
      <w:r>
        <w:rPr>
          <w:rtl/>
        </w:rPr>
        <w:t xml:space="preserve">טובים </w:t>
      </w:r>
      <w:bookmarkStart w:id="21343" w:name="_ETM_Q38_654080"/>
      <w:bookmarkEnd w:id="21343"/>
      <w:r>
        <w:rPr>
          <w:rtl/>
        </w:rPr>
        <w:t xml:space="preserve">שבאים </w:t>
      </w:r>
      <w:bookmarkStart w:id="21344" w:name="_ETM_Q38_654440"/>
      <w:bookmarkEnd w:id="21344"/>
      <w:r>
        <w:rPr>
          <w:rtl/>
        </w:rPr>
        <w:t>מחו</w:t>
      </w:r>
      <w:r>
        <w:rPr>
          <w:rFonts w:hint="cs"/>
          <w:rtl/>
        </w:rPr>
        <w:t>ק</w:t>
      </w:r>
      <w:r>
        <w:rPr>
          <w:rtl/>
        </w:rPr>
        <w:t xml:space="preserve">ים </w:t>
      </w:r>
      <w:bookmarkStart w:id="21345" w:name="_ETM_Q38_654770"/>
      <w:bookmarkEnd w:id="21345"/>
      <w:r>
        <w:rPr>
          <w:rtl/>
        </w:rPr>
        <w:t>טובים</w:t>
      </w:r>
      <w:r>
        <w:rPr>
          <w:rFonts w:hint="cs"/>
          <w:rtl/>
        </w:rPr>
        <w:t>,</w:t>
      </w:r>
      <w:r>
        <w:rPr>
          <w:rtl/>
        </w:rPr>
        <w:t xml:space="preserve"> </w:t>
      </w:r>
      <w:bookmarkStart w:id="21346" w:name="_ETM_Q38_655580"/>
      <w:bookmarkEnd w:id="21346"/>
      <w:r>
        <w:rPr>
          <w:rtl/>
        </w:rPr>
        <w:t>א</w:t>
      </w:r>
      <w:bookmarkStart w:id="21347" w:name="_ETM_Q38_654034"/>
      <w:bookmarkEnd w:id="21347"/>
      <w:r>
        <w:rPr>
          <w:rFonts w:hint="cs"/>
          <w:rtl/>
        </w:rPr>
        <w:t>נחנו</w:t>
      </w:r>
      <w:r>
        <w:rPr>
          <w:rtl/>
        </w:rPr>
        <w:t xml:space="preserve"> </w:t>
      </w:r>
      <w:bookmarkStart w:id="21348" w:name="_ETM_Q38_655730"/>
      <w:bookmarkEnd w:id="21348"/>
      <w:r>
        <w:rPr>
          <w:rtl/>
        </w:rPr>
        <w:t xml:space="preserve">רוצים </w:t>
      </w:r>
      <w:bookmarkStart w:id="21349" w:name="_ETM_Q38_656210"/>
      <w:bookmarkEnd w:id="21349"/>
      <w:r>
        <w:rPr>
          <w:rFonts w:hint="cs"/>
          <w:rtl/>
        </w:rPr>
        <w:t>מערכ</w:t>
      </w:r>
      <w:r>
        <w:rPr>
          <w:rtl/>
        </w:rPr>
        <w:t xml:space="preserve">ת </w:t>
      </w:r>
      <w:bookmarkStart w:id="21350" w:name="_ETM_Q38_656360"/>
      <w:bookmarkEnd w:id="21350"/>
      <w:r>
        <w:rPr>
          <w:rtl/>
        </w:rPr>
        <w:t xml:space="preserve">משפט </w:t>
      </w:r>
      <w:bookmarkStart w:id="21351" w:name="_ETM_Q38_656720"/>
      <w:bookmarkEnd w:id="21351"/>
      <w:r>
        <w:rPr>
          <w:rtl/>
        </w:rPr>
        <w:t xml:space="preserve">שתהיה </w:t>
      </w:r>
      <w:bookmarkStart w:id="21352" w:name="_ETM_Q38_657050"/>
      <w:bookmarkEnd w:id="21352"/>
      <w:r>
        <w:rPr>
          <w:rtl/>
        </w:rPr>
        <w:t xml:space="preserve">חלק </w:t>
      </w:r>
      <w:bookmarkStart w:id="21353" w:name="_ETM_Q38_657410"/>
      <w:bookmarkEnd w:id="21353"/>
      <w:r>
        <w:rPr>
          <w:rtl/>
        </w:rPr>
        <w:t xml:space="preserve">מהמאבק </w:t>
      </w:r>
      <w:bookmarkStart w:id="21354" w:name="_ETM_Q38_657950"/>
      <w:bookmarkStart w:id="21355" w:name="_ETM_Q38_658130"/>
      <w:bookmarkStart w:id="21356" w:name="_ETM_Q38_658880"/>
      <w:bookmarkStart w:id="21357" w:name="_ETM_Q38_656384"/>
      <w:bookmarkEnd w:id="21354"/>
      <w:bookmarkEnd w:id="21355"/>
      <w:bookmarkEnd w:id="21356"/>
      <w:bookmarkEnd w:id="21357"/>
      <w:r>
        <w:rPr>
          <w:rFonts w:hint="cs"/>
          <w:rtl/>
        </w:rPr>
        <w:t>על</w:t>
      </w:r>
      <w:r>
        <w:rPr>
          <w:rtl/>
        </w:rPr>
        <w:t xml:space="preserve"> </w:t>
      </w:r>
      <w:bookmarkStart w:id="21358" w:name="_ETM_Q38_659120"/>
      <w:bookmarkEnd w:id="21358"/>
      <w:r>
        <w:rPr>
          <w:rtl/>
        </w:rPr>
        <w:t xml:space="preserve">עם </w:t>
      </w:r>
      <w:bookmarkStart w:id="21359" w:name="_ETM_Q38_659180"/>
      <w:bookmarkEnd w:id="21359"/>
      <w:r>
        <w:rPr>
          <w:rtl/>
        </w:rPr>
        <w:t xml:space="preserve">ישראל </w:t>
      </w:r>
      <w:bookmarkStart w:id="21360" w:name="_ETM_Q38_659510"/>
      <w:bookmarkEnd w:id="21360"/>
      <w:r>
        <w:rPr>
          <w:rtl/>
        </w:rPr>
        <w:t xml:space="preserve">וארץ </w:t>
      </w:r>
      <w:bookmarkStart w:id="21361" w:name="_ETM_Q38_659840"/>
      <w:bookmarkEnd w:id="21361"/>
      <w:r>
        <w:rPr>
          <w:rtl/>
        </w:rPr>
        <w:t>ישראל</w:t>
      </w:r>
      <w:r>
        <w:rPr>
          <w:rFonts w:hint="cs"/>
          <w:rtl/>
        </w:rPr>
        <w:t>,</w:t>
      </w:r>
      <w:r>
        <w:rPr>
          <w:rtl/>
        </w:rPr>
        <w:t xml:space="preserve"> </w:t>
      </w:r>
      <w:bookmarkStart w:id="21362" w:name="_ETM_Q38_661239"/>
      <w:bookmarkEnd w:id="21362"/>
      <w:r>
        <w:rPr>
          <w:rtl/>
        </w:rPr>
        <w:t xml:space="preserve">ולא </w:t>
      </w:r>
      <w:bookmarkStart w:id="21363" w:name="_ETM_Q38_661450"/>
      <w:bookmarkEnd w:id="21363"/>
      <w:r>
        <w:rPr>
          <w:rtl/>
        </w:rPr>
        <w:t xml:space="preserve">תשמש </w:t>
      </w:r>
      <w:bookmarkStart w:id="21364" w:name="_ETM_Q38_661989"/>
      <w:bookmarkEnd w:id="21364"/>
      <w:r>
        <w:rPr>
          <w:rtl/>
        </w:rPr>
        <w:t xml:space="preserve">ככלי </w:t>
      </w:r>
      <w:bookmarkStart w:id="21365" w:name="_ETM_Q38_662439"/>
      <w:bookmarkEnd w:id="21365"/>
      <w:r>
        <w:rPr>
          <w:rtl/>
        </w:rPr>
        <w:t>ביד</w:t>
      </w:r>
      <w:r>
        <w:rPr>
          <w:rFonts w:hint="cs"/>
          <w:rtl/>
        </w:rPr>
        <w:t>י</w:t>
      </w:r>
      <w:r>
        <w:rPr>
          <w:rtl/>
        </w:rPr>
        <w:t xml:space="preserve"> </w:t>
      </w:r>
      <w:bookmarkStart w:id="21366" w:name="_ETM_Q38_663159"/>
      <w:bookmarkEnd w:id="21366"/>
      <w:proofErr w:type="spellStart"/>
      <w:r>
        <w:rPr>
          <w:rtl/>
        </w:rPr>
        <w:t>מחר</w:t>
      </w:r>
      <w:r>
        <w:rPr>
          <w:rFonts w:hint="cs"/>
          <w:rtl/>
        </w:rPr>
        <w:t>י</w:t>
      </w:r>
      <w:bookmarkStart w:id="21367" w:name="_ETM_Q38_662014"/>
      <w:bookmarkEnd w:id="21367"/>
      <w:r>
        <w:rPr>
          <w:rtl/>
        </w:rPr>
        <w:t>בינו</w:t>
      </w:r>
      <w:proofErr w:type="spellEnd"/>
      <w:r>
        <w:rPr>
          <w:rFonts w:hint="cs"/>
          <w:rtl/>
        </w:rPr>
        <w:t>;</w:t>
      </w:r>
      <w:r>
        <w:rPr>
          <w:rtl/>
        </w:rPr>
        <w:t xml:space="preserve"> </w:t>
      </w:r>
      <w:bookmarkStart w:id="21368" w:name="_ETM_Q38_664350"/>
      <w:bookmarkEnd w:id="21368"/>
      <w:r>
        <w:rPr>
          <w:rtl/>
        </w:rPr>
        <w:t>מ</w:t>
      </w:r>
      <w:r>
        <w:rPr>
          <w:rFonts w:hint="cs"/>
          <w:rtl/>
        </w:rPr>
        <w:t>ערכת</w:t>
      </w:r>
      <w:r>
        <w:rPr>
          <w:rtl/>
        </w:rPr>
        <w:t xml:space="preserve"> </w:t>
      </w:r>
      <w:bookmarkStart w:id="21369" w:name="_ETM_Q38_664620"/>
      <w:bookmarkEnd w:id="21369"/>
      <w:r>
        <w:rPr>
          <w:rtl/>
        </w:rPr>
        <w:t xml:space="preserve">משפט </w:t>
      </w:r>
      <w:bookmarkStart w:id="21370" w:name="_ETM_Q38_665100"/>
      <w:bookmarkEnd w:id="21370"/>
      <w:r>
        <w:rPr>
          <w:rtl/>
        </w:rPr>
        <w:t xml:space="preserve">שתגן </w:t>
      </w:r>
      <w:bookmarkStart w:id="21371" w:name="_ETM_Q38_665520"/>
      <w:bookmarkEnd w:id="21371"/>
      <w:r>
        <w:rPr>
          <w:rtl/>
        </w:rPr>
        <w:t xml:space="preserve">על </w:t>
      </w:r>
      <w:bookmarkStart w:id="21372" w:name="_ETM_Q38_665610"/>
      <w:bookmarkEnd w:id="21372"/>
      <w:r>
        <w:rPr>
          <w:rtl/>
        </w:rPr>
        <w:t xml:space="preserve">חיילי </w:t>
      </w:r>
      <w:bookmarkStart w:id="21373" w:name="_ETM_Q38_665910"/>
      <w:bookmarkEnd w:id="21373"/>
      <w:r>
        <w:rPr>
          <w:rtl/>
        </w:rPr>
        <w:t xml:space="preserve">צה"ל </w:t>
      </w:r>
      <w:bookmarkStart w:id="21374" w:name="_ETM_Q38_666240"/>
      <w:bookmarkEnd w:id="21374"/>
      <w:r>
        <w:rPr>
          <w:rtl/>
        </w:rPr>
        <w:t>הקדושים</w:t>
      </w:r>
      <w:r>
        <w:rPr>
          <w:rFonts w:hint="cs"/>
          <w:rtl/>
        </w:rPr>
        <w:t>,</w:t>
      </w:r>
      <w:r>
        <w:rPr>
          <w:rtl/>
        </w:rPr>
        <w:t xml:space="preserve"> </w:t>
      </w:r>
      <w:bookmarkStart w:id="21375" w:name="_ETM_Q38_668080"/>
      <w:bookmarkEnd w:id="21375"/>
      <w:r>
        <w:rPr>
          <w:rtl/>
        </w:rPr>
        <w:t xml:space="preserve">שלא </w:t>
      </w:r>
      <w:bookmarkStart w:id="21376" w:name="_ETM_Q38_668350"/>
      <w:bookmarkEnd w:id="21376"/>
      <w:r>
        <w:rPr>
          <w:rtl/>
        </w:rPr>
        <w:t>י</w:t>
      </w:r>
      <w:r>
        <w:rPr>
          <w:rFonts w:hint="cs"/>
          <w:rtl/>
        </w:rPr>
        <w:t>היה</w:t>
      </w:r>
      <w:r>
        <w:rPr>
          <w:rtl/>
        </w:rPr>
        <w:t xml:space="preserve"> </w:t>
      </w:r>
      <w:bookmarkStart w:id="21377" w:name="_ETM_Q38_668710"/>
      <w:bookmarkEnd w:id="21377"/>
      <w:r>
        <w:rPr>
          <w:rFonts w:hint="cs"/>
          <w:rtl/>
        </w:rPr>
        <w:t>גיס</w:t>
      </w:r>
      <w:bookmarkStart w:id="21378" w:name="_ETM_Q38_666934"/>
      <w:bookmarkEnd w:id="21378"/>
      <w:r>
        <w:rPr>
          <w:rtl/>
        </w:rPr>
        <w:t xml:space="preserve"> </w:t>
      </w:r>
      <w:bookmarkStart w:id="21379" w:name="_ETM_Q38_668830"/>
      <w:bookmarkEnd w:id="21379"/>
      <w:r>
        <w:rPr>
          <w:rtl/>
        </w:rPr>
        <w:t xml:space="preserve">חמישי </w:t>
      </w:r>
      <w:bookmarkStart w:id="21380" w:name="_ETM_Q38_669220"/>
      <w:bookmarkEnd w:id="21380"/>
      <w:r>
        <w:rPr>
          <w:rtl/>
        </w:rPr>
        <w:t xml:space="preserve">שמסייע </w:t>
      </w:r>
      <w:bookmarkStart w:id="21381" w:name="_ETM_Q38_669670"/>
      <w:bookmarkEnd w:id="21381"/>
      <w:r>
        <w:rPr>
          <w:rtl/>
        </w:rPr>
        <w:t>לא</w:t>
      </w:r>
      <w:bookmarkStart w:id="21382" w:name="_ETM_Q38_669819"/>
      <w:bookmarkEnd w:id="21382"/>
      <w:r>
        <w:rPr>
          <w:rFonts w:hint="cs"/>
          <w:rtl/>
        </w:rPr>
        <w:t>וי</w:t>
      </w:r>
      <w:r>
        <w:rPr>
          <w:rtl/>
        </w:rPr>
        <w:t>ב</w:t>
      </w:r>
      <w:r>
        <w:rPr>
          <w:rFonts w:hint="cs"/>
          <w:rtl/>
        </w:rPr>
        <w:t>י</w:t>
      </w:r>
      <w:r>
        <w:rPr>
          <w:rtl/>
        </w:rPr>
        <w:t xml:space="preserve">נו </w:t>
      </w:r>
      <w:bookmarkStart w:id="21383" w:name="_ETM_Q38_670150"/>
      <w:bookmarkEnd w:id="21383"/>
      <w:r>
        <w:rPr>
          <w:rtl/>
        </w:rPr>
        <w:t>במלחמה</w:t>
      </w:r>
      <w:r>
        <w:rPr>
          <w:rFonts w:hint="cs"/>
          <w:rtl/>
        </w:rPr>
        <w:t>;</w:t>
      </w:r>
      <w:r>
        <w:rPr>
          <w:rtl/>
        </w:rPr>
        <w:t xml:space="preserve"> </w:t>
      </w:r>
      <w:bookmarkStart w:id="21384" w:name="_ETM_Q38_671739"/>
      <w:bookmarkEnd w:id="21384"/>
      <w:r>
        <w:rPr>
          <w:rtl/>
        </w:rPr>
        <w:t>מדי</w:t>
      </w:r>
      <w:bookmarkStart w:id="21385" w:name="_ETM_Q38_669434"/>
      <w:bookmarkEnd w:id="21385"/>
      <w:r>
        <w:rPr>
          <w:rFonts w:hint="cs"/>
          <w:rtl/>
        </w:rPr>
        <w:t>נ</w:t>
      </w:r>
      <w:r>
        <w:rPr>
          <w:rtl/>
        </w:rPr>
        <w:t>ה</w:t>
      </w:r>
      <w:r>
        <w:rPr>
          <w:rFonts w:hint="cs"/>
          <w:rtl/>
        </w:rPr>
        <w:t xml:space="preserve"> ש</w:t>
      </w:r>
      <w:bookmarkStart w:id="21386" w:name="_ETM_Q38_672249"/>
      <w:bookmarkEnd w:id="21386"/>
      <w:r>
        <w:rPr>
          <w:rtl/>
        </w:rPr>
        <w:t xml:space="preserve">בה </w:t>
      </w:r>
      <w:bookmarkStart w:id="21387" w:name="_ETM_Q38_672519"/>
      <w:bookmarkEnd w:id="21387"/>
      <w:r>
        <w:rPr>
          <w:rtl/>
        </w:rPr>
        <w:t xml:space="preserve">כולם </w:t>
      </w:r>
      <w:bookmarkStart w:id="21388" w:name="_ETM_Q38_672909"/>
      <w:bookmarkEnd w:id="21388"/>
      <w:r>
        <w:rPr>
          <w:rtl/>
        </w:rPr>
        <w:t xml:space="preserve">שווים </w:t>
      </w:r>
      <w:bookmarkStart w:id="21389" w:name="_ETM_Q38_673269"/>
      <w:bookmarkEnd w:id="21389"/>
      <w:r>
        <w:rPr>
          <w:rtl/>
        </w:rPr>
        <w:t xml:space="preserve">בפני </w:t>
      </w:r>
      <w:bookmarkStart w:id="21390" w:name="_ETM_Q38_673540"/>
      <w:bookmarkEnd w:id="21390"/>
      <w:r>
        <w:rPr>
          <w:rtl/>
        </w:rPr>
        <w:t>החוק</w:t>
      </w:r>
      <w:r>
        <w:rPr>
          <w:rFonts w:hint="cs"/>
          <w:rtl/>
        </w:rPr>
        <w:t>;</w:t>
      </w:r>
      <w:r>
        <w:rPr>
          <w:rtl/>
        </w:rPr>
        <w:t xml:space="preserve"> </w:t>
      </w:r>
      <w:bookmarkStart w:id="21391" w:name="_ETM_Q38_674709"/>
      <w:bookmarkEnd w:id="21391"/>
      <w:r>
        <w:rPr>
          <w:rtl/>
        </w:rPr>
        <w:t xml:space="preserve">מדינה </w:t>
      </w:r>
      <w:bookmarkStart w:id="21392" w:name="_ETM_Q38_675159"/>
      <w:bookmarkEnd w:id="21392"/>
      <w:r>
        <w:rPr>
          <w:rFonts w:hint="cs"/>
          <w:rtl/>
        </w:rPr>
        <w:t>ש</w:t>
      </w:r>
      <w:r>
        <w:rPr>
          <w:rtl/>
        </w:rPr>
        <w:t xml:space="preserve">בה </w:t>
      </w:r>
      <w:bookmarkStart w:id="21393" w:name="_ETM_Q38_675400"/>
      <w:bookmarkEnd w:id="21393"/>
      <w:r>
        <w:rPr>
          <w:rtl/>
        </w:rPr>
        <w:t>אל</w:t>
      </w:r>
      <w:r>
        <w:rPr>
          <w:rFonts w:hint="cs"/>
          <w:rtl/>
        </w:rPr>
        <w:t>ו</w:t>
      </w:r>
      <w:r>
        <w:rPr>
          <w:rtl/>
        </w:rPr>
        <w:t xml:space="preserve"> </w:t>
      </w:r>
      <w:bookmarkStart w:id="21394" w:name="_ETM_Q38_675699"/>
      <w:bookmarkEnd w:id="21394"/>
      <w:r>
        <w:rPr>
          <w:rtl/>
        </w:rPr>
        <w:t>ש</w:t>
      </w:r>
      <w:bookmarkStart w:id="21395" w:name="_ETM_Q38_674183"/>
      <w:bookmarkEnd w:id="21395"/>
      <w:r>
        <w:rPr>
          <w:rtl/>
        </w:rPr>
        <w:t xml:space="preserve">מנסים </w:t>
      </w:r>
      <w:bookmarkStart w:id="21396" w:name="_ETM_Q38_676180"/>
      <w:bookmarkEnd w:id="21396"/>
      <w:r>
        <w:rPr>
          <w:rtl/>
        </w:rPr>
        <w:t xml:space="preserve">לפגוע </w:t>
      </w:r>
      <w:bookmarkStart w:id="21397" w:name="_ETM_Q38_676510"/>
      <w:bookmarkEnd w:id="21397"/>
      <w:r>
        <w:rPr>
          <w:rtl/>
        </w:rPr>
        <w:t xml:space="preserve">בה </w:t>
      </w:r>
      <w:bookmarkStart w:id="21398" w:name="_ETM_Q38_677169"/>
      <w:bookmarkEnd w:id="21398"/>
      <w:r>
        <w:rPr>
          <w:rtl/>
        </w:rPr>
        <w:t xml:space="preserve">ובעצם </w:t>
      </w:r>
      <w:bookmarkStart w:id="21399" w:name="_ETM_Q38_677650"/>
      <w:bookmarkStart w:id="21400" w:name="_ETM_Q38_677859"/>
      <w:bookmarkEnd w:id="21399"/>
      <w:bookmarkEnd w:id="21400"/>
      <w:r>
        <w:rPr>
          <w:rFonts w:hint="cs"/>
          <w:rtl/>
        </w:rPr>
        <w:t>קיו</w:t>
      </w:r>
      <w:r>
        <w:rPr>
          <w:rtl/>
        </w:rPr>
        <w:t>מה</w:t>
      </w:r>
      <w:bookmarkStart w:id="21401" w:name="_ETM_Q38_678143"/>
      <w:bookmarkEnd w:id="21401"/>
      <w:r>
        <w:rPr>
          <w:rtl/>
        </w:rPr>
        <w:t xml:space="preserve"> </w:t>
      </w:r>
      <w:bookmarkStart w:id="21402" w:name="_ETM_Q38_678040"/>
      <w:bookmarkEnd w:id="21402"/>
      <w:r>
        <w:rPr>
          <w:rtl/>
        </w:rPr>
        <w:t xml:space="preserve">לא </w:t>
      </w:r>
      <w:bookmarkStart w:id="21403" w:name="_ETM_Q38_678189"/>
      <w:bookmarkEnd w:id="21403"/>
      <w:r>
        <w:rPr>
          <w:rFonts w:hint="cs"/>
          <w:rtl/>
        </w:rPr>
        <w:t>י</w:t>
      </w:r>
      <w:r>
        <w:rPr>
          <w:rtl/>
        </w:rPr>
        <w:t xml:space="preserve">זכו </w:t>
      </w:r>
      <w:bookmarkStart w:id="21404" w:name="_ETM_Q38_678669"/>
      <w:bookmarkEnd w:id="21404"/>
      <w:r>
        <w:rPr>
          <w:rFonts w:hint="cs"/>
          <w:rtl/>
        </w:rPr>
        <w:t>ל</w:t>
      </w:r>
      <w:r>
        <w:rPr>
          <w:rtl/>
        </w:rPr>
        <w:t>זכ</w:t>
      </w:r>
      <w:bookmarkStart w:id="21405" w:name="_ETM_Q38_678243"/>
      <w:bookmarkEnd w:id="21405"/>
      <w:r>
        <w:rPr>
          <w:rtl/>
        </w:rPr>
        <w:t xml:space="preserve">ויות </w:t>
      </w:r>
      <w:bookmarkStart w:id="21406" w:name="_ETM_Q38_679029"/>
      <w:bookmarkEnd w:id="21406"/>
      <w:r>
        <w:rPr>
          <w:rtl/>
        </w:rPr>
        <w:t>יתר</w:t>
      </w:r>
      <w:r>
        <w:rPr>
          <w:rFonts w:hint="cs"/>
          <w:rtl/>
        </w:rPr>
        <w:t>;</w:t>
      </w:r>
      <w:r>
        <w:rPr>
          <w:rtl/>
        </w:rPr>
        <w:t xml:space="preserve"> </w:t>
      </w:r>
      <w:bookmarkStart w:id="21407" w:name="_ETM_Q38_680529"/>
      <w:bookmarkEnd w:id="21407"/>
      <w:r>
        <w:rPr>
          <w:rtl/>
        </w:rPr>
        <w:t xml:space="preserve">מדינה </w:t>
      </w:r>
      <w:bookmarkStart w:id="21408" w:name="_ETM_Q38_680950"/>
      <w:bookmarkEnd w:id="21408"/>
      <w:r>
        <w:rPr>
          <w:rFonts w:hint="cs"/>
          <w:rtl/>
        </w:rPr>
        <w:t>ש</w:t>
      </w:r>
      <w:bookmarkStart w:id="21409" w:name="_ETM_Q38_681113"/>
      <w:bookmarkEnd w:id="21409"/>
      <w:r>
        <w:rPr>
          <w:rFonts w:hint="cs"/>
          <w:rtl/>
        </w:rPr>
        <w:t>ב</w:t>
      </w:r>
      <w:r>
        <w:rPr>
          <w:rtl/>
        </w:rPr>
        <w:t xml:space="preserve">ה </w:t>
      </w:r>
      <w:bookmarkStart w:id="21410" w:name="_ETM_Q38_681189"/>
      <w:bookmarkEnd w:id="21410"/>
      <w:r>
        <w:rPr>
          <w:rtl/>
        </w:rPr>
        <w:t xml:space="preserve">אפשר </w:t>
      </w:r>
      <w:bookmarkStart w:id="21411" w:name="_ETM_Q38_681579"/>
      <w:bookmarkEnd w:id="21411"/>
      <w:r>
        <w:rPr>
          <w:rtl/>
        </w:rPr>
        <w:t xml:space="preserve">ללמוד </w:t>
      </w:r>
      <w:bookmarkStart w:id="21412" w:name="_ETM_Q38_681999"/>
      <w:bookmarkEnd w:id="21412"/>
      <w:r>
        <w:rPr>
          <w:rtl/>
        </w:rPr>
        <w:t>תורה</w:t>
      </w:r>
      <w:r>
        <w:rPr>
          <w:rFonts w:hint="cs"/>
          <w:rtl/>
        </w:rPr>
        <w:t>,</w:t>
      </w:r>
      <w:r>
        <w:rPr>
          <w:rtl/>
        </w:rPr>
        <w:t xml:space="preserve"> </w:t>
      </w:r>
      <w:bookmarkStart w:id="21413" w:name="_ETM_Q38_682879"/>
      <w:bookmarkEnd w:id="21413"/>
      <w:r>
        <w:rPr>
          <w:rtl/>
        </w:rPr>
        <w:t xml:space="preserve">כפי </w:t>
      </w:r>
      <w:bookmarkStart w:id="21414" w:name="_ETM_Q38_683180"/>
      <w:bookmarkEnd w:id="21414"/>
      <w:r>
        <w:rPr>
          <w:rtl/>
        </w:rPr>
        <w:t xml:space="preserve">שהיה </w:t>
      </w:r>
      <w:bookmarkStart w:id="21415" w:name="_ETM_Q38_683510"/>
      <w:bookmarkEnd w:id="21415"/>
      <w:r>
        <w:rPr>
          <w:rtl/>
        </w:rPr>
        <w:t xml:space="preserve">מיום </w:t>
      </w:r>
      <w:bookmarkStart w:id="21416" w:name="_ETM_Q38_683809"/>
      <w:bookmarkEnd w:id="21416"/>
      <w:r>
        <w:rPr>
          <w:rtl/>
        </w:rPr>
        <w:t>הקמתה</w:t>
      </w:r>
      <w:r>
        <w:rPr>
          <w:rFonts w:hint="cs"/>
          <w:rtl/>
        </w:rPr>
        <w:t>;</w:t>
      </w:r>
      <w:r>
        <w:rPr>
          <w:rtl/>
        </w:rPr>
        <w:t xml:space="preserve"> </w:t>
      </w:r>
      <w:bookmarkStart w:id="21417" w:name="_ETM_Q38_684690"/>
      <w:bookmarkEnd w:id="21417"/>
      <w:r>
        <w:rPr>
          <w:rtl/>
        </w:rPr>
        <w:t xml:space="preserve">מדינה </w:t>
      </w:r>
      <w:bookmarkStart w:id="21418" w:name="_ETM_Q38_685140"/>
      <w:bookmarkEnd w:id="21418"/>
      <w:r>
        <w:rPr>
          <w:rFonts w:hint="cs"/>
          <w:rtl/>
        </w:rPr>
        <w:t>ש</w:t>
      </w:r>
      <w:r>
        <w:rPr>
          <w:rtl/>
        </w:rPr>
        <w:t xml:space="preserve">בה </w:t>
      </w:r>
      <w:bookmarkStart w:id="21419" w:name="_ETM_Q38_685349"/>
      <w:bookmarkEnd w:id="21419"/>
      <w:r>
        <w:rPr>
          <w:rtl/>
        </w:rPr>
        <w:t xml:space="preserve">כולם </w:t>
      </w:r>
      <w:bookmarkStart w:id="21420" w:name="_ETM_Q38_686250"/>
      <w:bookmarkEnd w:id="21420"/>
      <w:r>
        <w:rPr>
          <w:rtl/>
        </w:rPr>
        <w:t xml:space="preserve">אוחזים </w:t>
      </w:r>
      <w:bookmarkStart w:id="21421" w:name="_ETM_Q38_686760"/>
      <w:bookmarkEnd w:id="21421"/>
      <w:r>
        <w:rPr>
          <w:rtl/>
        </w:rPr>
        <w:t xml:space="preserve">חלק </w:t>
      </w:r>
      <w:bookmarkStart w:id="21422" w:name="_ETM_Q38_687060"/>
      <w:bookmarkEnd w:id="21422"/>
      <w:r>
        <w:rPr>
          <w:rtl/>
        </w:rPr>
        <w:t>בביטחונה</w:t>
      </w:r>
      <w:r>
        <w:rPr>
          <w:rFonts w:hint="cs"/>
          <w:rtl/>
        </w:rPr>
        <w:t>.</w:t>
      </w:r>
      <w:bookmarkStart w:id="21423" w:name="_ETM_Q38_688609"/>
      <w:bookmarkStart w:id="21424" w:name="_ETM_Q38_692537"/>
      <w:bookmarkEnd w:id="21423"/>
      <w:bookmarkEnd w:id="21424"/>
    </w:p>
    <w:p w:rsidR="00A9277C" w:rsidRDefault="00A9277C" w:rsidP="005B7973">
      <w:pPr>
        <w:rPr>
          <w:rtl/>
        </w:rPr>
      </w:pPr>
      <w:bookmarkStart w:id="21425" w:name="_ETM_Q38_692610"/>
      <w:bookmarkStart w:id="21426" w:name="_ETM_Q38_692713"/>
      <w:bookmarkEnd w:id="21425"/>
      <w:bookmarkEnd w:id="21426"/>
    </w:p>
    <w:p w:rsidR="00A9277C" w:rsidRDefault="00A9277C" w:rsidP="00855E05">
      <w:pPr>
        <w:rPr>
          <w:rtl/>
        </w:rPr>
      </w:pPr>
      <w:bookmarkStart w:id="21427" w:name="_ETM_Q38_692765"/>
      <w:bookmarkStart w:id="21428" w:name="_ETM_Q38_687953"/>
      <w:bookmarkStart w:id="21429" w:name="_ETM_Q38_688849"/>
      <w:bookmarkEnd w:id="21427"/>
      <w:bookmarkEnd w:id="21428"/>
      <w:bookmarkEnd w:id="21429"/>
      <w:r w:rsidRPr="00F76806">
        <w:rPr>
          <w:rtl/>
        </w:rPr>
        <w:t xml:space="preserve">לגבי </w:t>
      </w:r>
      <w:bookmarkStart w:id="21430" w:name="_ETM_Q38_689269"/>
      <w:bookmarkEnd w:id="21430"/>
      <w:r w:rsidRPr="00F76806">
        <w:rPr>
          <w:rtl/>
        </w:rPr>
        <w:t xml:space="preserve">הגיוס </w:t>
      </w:r>
      <w:bookmarkStart w:id="21431" w:name="_ETM_Q38_690139"/>
      <w:bookmarkEnd w:id="21431"/>
      <w:r w:rsidRPr="00F76806">
        <w:rPr>
          <w:rtl/>
        </w:rPr>
        <w:t>שדיברתם</w:t>
      </w:r>
      <w:bookmarkStart w:id="21432" w:name="_ETM_Q38_690799"/>
      <w:bookmarkEnd w:id="21432"/>
      <w:r>
        <w:rPr>
          <w:rFonts w:hint="cs"/>
          <w:rtl/>
        </w:rPr>
        <w:t xml:space="preserve"> –</w:t>
      </w:r>
      <w:r w:rsidRPr="00F76806">
        <w:rPr>
          <w:rFonts w:hint="cs"/>
          <w:rtl/>
        </w:rPr>
        <w:t xml:space="preserve"> </w:t>
      </w:r>
      <w:r w:rsidRPr="00F76806">
        <w:rPr>
          <w:rtl/>
        </w:rPr>
        <w:t xml:space="preserve">דיברנו </w:t>
      </w:r>
      <w:bookmarkStart w:id="21433" w:name="_ETM_Q38_691219"/>
      <w:bookmarkEnd w:id="21433"/>
      <w:r w:rsidRPr="00F76806">
        <w:rPr>
          <w:rtl/>
        </w:rPr>
        <w:t xml:space="preserve">פה </w:t>
      </w:r>
      <w:bookmarkStart w:id="21434" w:name="_ETM_Q38_691370"/>
      <w:bookmarkEnd w:id="21434"/>
      <w:r w:rsidRPr="00F76806">
        <w:rPr>
          <w:rtl/>
        </w:rPr>
        <w:t>הרבה</w:t>
      </w:r>
      <w:r w:rsidRPr="00F76806">
        <w:rPr>
          <w:rFonts w:hint="cs"/>
          <w:rtl/>
        </w:rPr>
        <w:t>.</w:t>
      </w:r>
      <w:r>
        <w:rPr>
          <w:rFonts w:hint="cs"/>
          <w:rtl/>
        </w:rPr>
        <w:t xml:space="preserve"> אני שמח שאתה כאן.</w:t>
      </w:r>
      <w:r w:rsidRPr="00F76806">
        <w:rPr>
          <w:rtl/>
        </w:rPr>
        <w:t xml:space="preserve"> </w:t>
      </w:r>
      <w:bookmarkStart w:id="21435" w:name="_ETM_Q38_694159"/>
      <w:bookmarkStart w:id="21436" w:name="_ETM_Q38_694580"/>
      <w:bookmarkStart w:id="21437" w:name="_ETM_Q38_695879"/>
      <w:bookmarkStart w:id="21438" w:name="_ETM_Q38_695784"/>
      <w:bookmarkEnd w:id="21435"/>
      <w:bookmarkEnd w:id="21436"/>
      <w:bookmarkEnd w:id="21437"/>
      <w:bookmarkEnd w:id="21438"/>
      <w:r w:rsidRPr="00F76806">
        <w:rPr>
          <w:rFonts w:hint="cs"/>
          <w:rtl/>
        </w:rPr>
        <w:t>ב</w:t>
      </w:r>
      <w:r w:rsidRPr="00F76806">
        <w:rPr>
          <w:rtl/>
        </w:rPr>
        <w:t xml:space="preserve">נושא </w:t>
      </w:r>
      <w:bookmarkStart w:id="21439" w:name="_ETM_Q38_696569"/>
      <w:bookmarkEnd w:id="21439"/>
      <w:r w:rsidRPr="00F76806">
        <w:rPr>
          <w:rtl/>
        </w:rPr>
        <w:t xml:space="preserve">הגיוס </w:t>
      </w:r>
      <w:bookmarkStart w:id="21440" w:name="_ETM_Q38_696989"/>
      <w:bookmarkStart w:id="21441" w:name="_ETM_Q38_697613"/>
      <w:bookmarkEnd w:id="21440"/>
      <w:bookmarkEnd w:id="21441"/>
      <w:r w:rsidRPr="00F76806">
        <w:rPr>
          <w:rtl/>
        </w:rPr>
        <w:t xml:space="preserve">אתם </w:t>
      </w:r>
      <w:bookmarkStart w:id="21442" w:name="_ETM_Q38_697170"/>
      <w:bookmarkEnd w:id="21442"/>
      <w:r w:rsidRPr="00F76806">
        <w:rPr>
          <w:rtl/>
        </w:rPr>
        <w:t xml:space="preserve">תמיד </w:t>
      </w:r>
      <w:bookmarkStart w:id="21443" w:name="_ETM_Q38_697620"/>
      <w:bookmarkEnd w:id="21443"/>
      <w:r w:rsidRPr="00F76806">
        <w:rPr>
          <w:rtl/>
        </w:rPr>
        <w:t>דוחפים</w:t>
      </w:r>
      <w:bookmarkStart w:id="21444" w:name="_ETM_Q38_696153"/>
      <w:bookmarkEnd w:id="21444"/>
      <w:r w:rsidR="00855E05">
        <w:rPr>
          <w:rFonts w:hint="cs"/>
          <w:rtl/>
        </w:rPr>
        <w:t>:</w:t>
      </w:r>
      <w:bookmarkStart w:id="21445" w:name="_ETM_Q38_698219"/>
      <w:bookmarkEnd w:id="21445"/>
      <w:r>
        <w:rPr>
          <w:rFonts w:hint="cs"/>
          <w:rtl/>
        </w:rPr>
        <w:t xml:space="preserve"> </w:t>
      </w:r>
      <w:r w:rsidRPr="00F76806">
        <w:rPr>
          <w:rFonts w:hint="cs"/>
          <w:rtl/>
        </w:rPr>
        <w:t>תגייסו</w:t>
      </w:r>
      <w:r w:rsidRPr="00F76806">
        <w:rPr>
          <w:rtl/>
        </w:rPr>
        <w:t xml:space="preserve"> </w:t>
      </w:r>
      <w:bookmarkStart w:id="21446" w:name="_ETM_Q38_699239"/>
      <w:bookmarkEnd w:id="21446"/>
      <w:r w:rsidRPr="00F76806">
        <w:rPr>
          <w:rtl/>
        </w:rPr>
        <w:t>12</w:t>
      </w:r>
      <w:r w:rsidRPr="00F76806">
        <w:rPr>
          <w:rFonts w:hint="cs"/>
          <w:rtl/>
        </w:rPr>
        <w:t>,</w:t>
      </w:r>
      <w:r w:rsidRPr="00F76806">
        <w:rPr>
          <w:rtl/>
        </w:rPr>
        <w:t>000</w:t>
      </w:r>
      <w:bookmarkStart w:id="21447" w:name="_ETM_Q38_697713"/>
      <w:bookmarkEnd w:id="21447"/>
      <w:r w:rsidRPr="00F76806">
        <w:rPr>
          <w:rFonts w:hint="cs"/>
          <w:rtl/>
        </w:rPr>
        <w:t>,</w:t>
      </w:r>
      <w:bookmarkStart w:id="21448" w:name="_ETM_Q38_697703"/>
      <w:bookmarkEnd w:id="21448"/>
      <w:r w:rsidRPr="00F76806">
        <w:rPr>
          <w:rtl/>
        </w:rPr>
        <w:t xml:space="preserve"> </w:t>
      </w:r>
      <w:bookmarkStart w:id="21449" w:name="_ETM_Q38_700409"/>
      <w:bookmarkEnd w:id="21449"/>
      <w:r w:rsidRPr="00F76806">
        <w:rPr>
          <w:rtl/>
        </w:rPr>
        <w:t xml:space="preserve">כל </w:t>
      </w:r>
      <w:bookmarkStart w:id="21450" w:name="_ETM_Q38_700559"/>
      <w:bookmarkEnd w:id="21450"/>
      <w:r w:rsidRPr="00F76806">
        <w:rPr>
          <w:rtl/>
        </w:rPr>
        <w:t xml:space="preserve">מיני </w:t>
      </w:r>
      <w:bookmarkStart w:id="21451" w:name="_ETM_Q38_700739"/>
      <w:bookmarkEnd w:id="21451"/>
      <w:r w:rsidRPr="00F76806">
        <w:rPr>
          <w:rtl/>
        </w:rPr>
        <w:t>מספרים</w:t>
      </w:r>
      <w:r w:rsidRPr="00F76806">
        <w:rPr>
          <w:rFonts w:hint="cs"/>
          <w:rtl/>
        </w:rPr>
        <w:t>.</w:t>
      </w:r>
      <w:r w:rsidRPr="00F76806">
        <w:rPr>
          <w:rtl/>
        </w:rPr>
        <w:t xml:space="preserve"> </w:t>
      </w:r>
      <w:bookmarkStart w:id="21452" w:name="_ETM_Q38_701489"/>
      <w:bookmarkEnd w:id="21452"/>
      <w:r w:rsidRPr="00F76806">
        <w:rPr>
          <w:rtl/>
        </w:rPr>
        <w:t xml:space="preserve">אני </w:t>
      </w:r>
      <w:bookmarkStart w:id="21453" w:name="_ETM_Q38_701670"/>
      <w:bookmarkEnd w:id="21453"/>
      <w:r w:rsidRPr="00F76806">
        <w:rPr>
          <w:rtl/>
        </w:rPr>
        <w:t xml:space="preserve">אמרתי </w:t>
      </w:r>
      <w:bookmarkStart w:id="21454" w:name="_ETM_Q38_702059"/>
      <w:bookmarkStart w:id="21455" w:name="_ETM_Q38_702659"/>
      <w:bookmarkEnd w:id="21454"/>
      <w:bookmarkEnd w:id="21455"/>
      <w:r w:rsidRPr="00F76806">
        <w:rPr>
          <w:rtl/>
        </w:rPr>
        <w:t xml:space="preserve">גם </w:t>
      </w:r>
      <w:bookmarkStart w:id="21456" w:name="_ETM_Q38_702929"/>
      <w:bookmarkEnd w:id="21456"/>
      <w:r w:rsidRPr="00F76806">
        <w:rPr>
          <w:rtl/>
        </w:rPr>
        <w:t xml:space="preserve">לשר </w:t>
      </w:r>
      <w:bookmarkStart w:id="21457" w:name="_ETM_Q38_703230"/>
      <w:bookmarkEnd w:id="21457"/>
      <w:r w:rsidRPr="00F76806">
        <w:rPr>
          <w:rtl/>
        </w:rPr>
        <w:t xml:space="preserve">הביטחון </w:t>
      </w:r>
      <w:bookmarkStart w:id="21458" w:name="_ETM_Q38_703620"/>
      <w:bookmarkEnd w:id="21458"/>
      <w:r w:rsidRPr="00F76806">
        <w:rPr>
          <w:rtl/>
        </w:rPr>
        <w:t>הקודם</w:t>
      </w:r>
      <w:bookmarkStart w:id="21459" w:name="_ETM_Q38_704273"/>
      <w:bookmarkEnd w:id="21459"/>
      <w:r w:rsidR="00855E05">
        <w:rPr>
          <w:rFonts w:hint="cs"/>
          <w:rtl/>
        </w:rPr>
        <w:t>:</w:t>
      </w:r>
      <w:r w:rsidRPr="00F76806">
        <w:rPr>
          <w:rtl/>
        </w:rPr>
        <w:t xml:space="preserve"> </w:t>
      </w:r>
      <w:bookmarkStart w:id="21460" w:name="_ETM_Q38_705080"/>
      <w:bookmarkEnd w:id="21460"/>
      <w:r w:rsidRPr="00F76806">
        <w:rPr>
          <w:rtl/>
        </w:rPr>
        <w:t xml:space="preserve">גם </w:t>
      </w:r>
      <w:bookmarkStart w:id="21461" w:name="_ETM_Q38_705350"/>
      <w:bookmarkEnd w:id="21461"/>
      <w:r w:rsidRPr="00F76806">
        <w:rPr>
          <w:rtl/>
        </w:rPr>
        <w:t>לגייס</w:t>
      </w:r>
      <w:r>
        <w:rPr>
          <w:rFonts w:hint="cs"/>
          <w:rtl/>
        </w:rPr>
        <w:t>,</w:t>
      </w:r>
      <w:r w:rsidRPr="00F76806">
        <w:rPr>
          <w:rtl/>
        </w:rPr>
        <w:t xml:space="preserve"> </w:t>
      </w:r>
      <w:bookmarkStart w:id="21462" w:name="_ETM_Q38_705890"/>
      <w:bookmarkEnd w:id="21462"/>
      <w:r w:rsidRPr="00F76806">
        <w:rPr>
          <w:rtl/>
        </w:rPr>
        <w:t xml:space="preserve">יש </w:t>
      </w:r>
      <w:bookmarkStart w:id="21463" w:name="_ETM_Q38_706070"/>
      <w:bookmarkEnd w:id="21463"/>
      <w:r w:rsidRPr="00F76806">
        <w:rPr>
          <w:rtl/>
        </w:rPr>
        <w:t xml:space="preserve">לזה </w:t>
      </w:r>
      <w:bookmarkStart w:id="21464" w:name="_ETM_Q38_706340"/>
      <w:bookmarkEnd w:id="21464"/>
      <w:r w:rsidRPr="00F76806">
        <w:rPr>
          <w:rtl/>
        </w:rPr>
        <w:t>משמעות</w:t>
      </w:r>
      <w:r>
        <w:rPr>
          <w:rFonts w:hint="cs"/>
          <w:rtl/>
        </w:rPr>
        <w:t>,</w:t>
      </w:r>
      <w:r w:rsidRPr="00F76806">
        <w:rPr>
          <w:rtl/>
        </w:rPr>
        <w:t xml:space="preserve"> </w:t>
      </w:r>
      <w:bookmarkStart w:id="21465" w:name="_ETM_Q38_706820"/>
      <w:bookmarkEnd w:id="21465"/>
      <w:r>
        <w:rPr>
          <w:rFonts w:hint="cs"/>
          <w:rtl/>
        </w:rPr>
        <w:t>ל</w:t>
      </w:r>
      <w:r w:rsidRPr="00F76806">
        <w:rPr>
          <w:rtl/>
        </w:rPr>
        <w:t xml:space="preserve">מספרים </w:t>
      </w:r>
      <w:bookmarkStart w:id="21466" w:name="_ETM_Q38_707390"/>
      <w:bookmarkEnd w:id="21466"/>
      <w:r w:rsidRPr="00F76806">
        <w:rPr>
          <w:rtl/>
        </w:rPr>
        <w:t xml:space="preserve">שצה"ל </w:t>
      </w:r>
      <w:bookmarkStart w:id="21467" w:name="_ETM_Q38_707780"/>
      <w:bookmarkEnd w:id="21467"/>
      <w:r w:rsidRPr="00F76806">
        <w:rPr>
          <w:rtl/>
        </w:rPr>
        <w:t xml:space="preserve">מסוגל </w:t>
      </w:r>
      <w:bookmarkStart w:id="21468" w:name="_ETM_Q38_708260"/>
      <w:bookmarkEnd w:id="21468"/>
      <w:r w:rsidRPr="00F76806">
        <w:rPr>
          <w:rtl/>
        </w:rPr>
        <w:t xml:space="preserve">לעמוד </w:t>
      </w:r>
      <w:bookmarkStart w:id="21469" w:name="_ETM_Q38_708590"/>
      <w:bookmarkEnd w:id="21469"/>
      <w:r w:rsidRPr="00F76806">
        <w:rPr>
          <w:rtl/>
        </w:rPr>
        <w:t>בהם</w:t>
      </w:r>
      <w:r w:rsidRPr="00F76806">
        <w:rPr>
          <w:rFonts w:hint="cs"/>
          <w:rtl/>
        </w:rPr>
        <w:t>.</w:t>
      </w:r>
      <w:r w:rsidRPr="00F76806">
        <w:rPr>
          <w:rtl/>
        </w:rPr>
        <w:t xml:space="preserve"> </w:t>
      </w:r>
      <w:bookmarkStart w:id="21470" w:name="_ETM_Q38_709579"/>
      <w:bookmarkEnd w:id="21470"/>
      <w:r w:rsidRPr="00F76806">
        <w:rPr>
          <w:rtl/>
        </w:rPr>
        <w:t>אי</w:t>
      </w:r>
      <w:bookmarkStart w:id="21471" w:name="_ETM_Q38_709699"/>
      <w:bookmarkEnd w:id="21471"/>
      <w:r>
        <w:rPr>
          <w:rFonts w:hint="cs"/>
          <w:rtl/>
        </w:rPr>
        <w:t>-</w:t>
      </w:r>
      <w:r w:rsidRPr="00F76806">
        <w:rPr>
          <w:rtl/>
        </w:rPr>
        <w:t xml:space="preserve">אפשר </w:t>
      </w:r>
      <w:bookmarkStart w:id="21472" w:name="_ETM_Q38_709969"/>
      <w:bookmarkEnd w:id="21472"/>
      <w:r w:rsidRPr="00F76806">
        <w:rPr>
          <w:rtl/>
        </w:rPr>
        <w:t xml:space="preserve">לדחוף </w:t>
      </w:r>
      <w:bookmarkStart w:id="21473" w:name="_ETM_Q38_710329"/>
      <w:bookmarkEnd w:id="21473"/>
      <w:r w:rsidRPr="00F76806">
        <w:rPr>
          <w:rtl/>
        </w:rPr>
        <w:t xml:space="preserve">לצה"ל </w:t>
      </w:r>
      <w:bookmarkStart w:id="21474" w:name="_ETM_Q38_710749"/>
      <w:bookmarkEnd w:id="21474"/>
      <w:r w:rsidRPr="00F76806">
        <w:rPr>
          <w:rtl/>
        </w:rPr>
        <w:t xml:space="preserve">במזרק </w:t>
      </w:r>
      <w:bookmarkStart w:id="21475" w:name="_ETM_Q38_711709"/>
      <w:bookmarkEnd w:id="21475"/>
      <w:r w:rsidRPr="00F76806">
        <w:rPr>
          <w:rtl/>
        </w:rPr>
        <w:t xml:space="preserve">חיילים </w:t>
      </w:r>
      <w:bookmarkStart w:id="21476" w:name="_ETM_Q38_712129"/>
      <w:bookmarkEnd w:id="21476"/>
      <w:r w:rsidRPr="00F76806">
        <w:rPr>
          <w:rtl/>
        </w:rPr>
        <w:t>ול</w:t>
      </w:r>
      <w:r w:rsidRPr="00F76806">
        <w:rPr>
          <w:rFonts w:hint="cs"/>
          <w:rtl/>
        </w:rPr>
        <w:t>ך</w:t>
      </w:r>
      <w:bookmarkStart w:id="21477" w:name="_ETM_Q38_712453"/>
      <w:bookmarkEnd w:id="21477"/>
      <w:r w:rsidRPr="00F76806">
        <w:rPr>
          <w:rtl/>
        </w:rPr>
        <w:t xml:space="preserve"> </w:t>
      </w:r>
      <w:bookmarkStart w:id="21478" w:name="_ETM_Q38_712339"/>
      <w:bookmarkEnd w:id="21478"/>
      <w:r w:rsidRPr="00F76806">
        <w:rPr>
          <w:rtl/>
        </w:rPr>
        <w:t>תסתדר</w:t>
      </w:r>
      <w:r w:rsidRPr="00F76806">
        <w:rPr>
          <w:rFonts w:hint="cs"/>
          <w:rtl/>
        </w:rPr>
        <w:t>.</w:t>
      </w:r>
      <w:r w:rsidRPr="00F76806">
        <w:rPr>
          <w:rtl/>
        </w:rPr>
        <w:t xml:space="preserve"> </w:t>
      </w:r>
      <w:bookmarkStart w:id="21479" w:name="_ETM_Q38_713819"/>
      <w:bookmarkEnd w:id="21479"/>
      <w:r w:rsidRPr="00F76806">
        <w:rPr>
          <w:rtl/>
        </w:rPr>
        <w:t xml:space="preserve">יש </w:t>
      </w:r>
      <w:bookmarkStart w:id="21480" w:name="_ETM_Q38_714030"/>
      <w:bookmarkEnd w:id="21480"/>
      <w:r w:rsidRPr="00F76806">
        <w:rPr>
          <w:rtl/>
        </w:rPr>
        <w:t xml:space="preserve">היום </w:t>
      </w:r>
      <w:bookmarkStart w:id="21481" w:name="_ETM_Q38_714299"/>
      <w:bookmarkEnd w:id="21481"/>
      <w:r w:rsidRPr="00F76806">
        <w:rPr>
          <w:rtl/>
        </w:rPr>
        <w:t xml:space="preserve">הרבה </w:t>
      </w:r>
      <w:bookmarkStart w:id="21482" w:name="_ETM_Q38_714599"/>
      <w:bookmarkEnd w:id="21482"/>
      <w:r w:rsidRPr="00F76806">
        <w:rPr>
          <w:rtl/>
        </w:rPr>
        <w:t xml:space="preserve">כאלה </w:t>
      </w:r>
      <w:bookmarkStart w:id="21483" w:name="_ETM_Q38_714929"/>
      <w:bookmarkEnd w:id="21483"/>
      <w:r w:rsidRPr="00F76806">
        <w:rPr>
          <w:rtl/>
        </w:rPr>
        <w:t>ב</w:t>
      </w:r>
      <w:r w:rsidRPr="00F76806">
        <w:rPr>
          <w:rFonts w:hint="cs"/>
          <w:rtl/>
        </w:rPr>
        <w:t>עקב</w:t>
      </w:r>
      <w:r w:rsidRPr="00F76806">
        <w:rPr>
          <w:rtl/>
        </w:rPr>
        <w:t xml:space="preserve">ות </w:t>
      </w:r>
      <w:bookmarkStart w:id="21484" w:name="_ETM_Q38_715379"/>
      <w:bookmarkEnd w:id="21484"/>
      <w:r w:rsidRPr="00F76806">
        <w:rPr>
          <w:rtl/>
        </w:rPr>
        <w:t>הלחימה</w:t>
      </w:r>
      <w:r w:rsidRPr="00F76806">
        <w:rPr>
          <w:rFonts w:hint="cs"/>
          <w:rtl/>
        </w:rPr>
        <w:t>,</w:t>
      </w:r>
      <w:bookmarkStart w:id="21485" w:name="_ETM_Q38_715802"/>
      <w:bookmarkEnd w:id="21485"/>
      <w:r w:rsidRPr="00F76806">
        <w:rPr>
          <w:rtl/>
        </w:rPr>
        <w:t xml:space="preserve"> </w:t>
      </w:r>
      <w:bookmarkStart w:id="21486" w:name="_ETM_Q38_716829"/>
      <w:bookmarkEnd w:id="21486"/>
      <w:r w:rsidRPr="00F76806">
        <w:rPr>
          <w:rtl/>
        </w:rPr>
        <w:t xml:space="preserve">גם </w:t>
      </w:r>
      <w:bookmarkStart w:id="21487" w:name="_ETM_Q38_717069"/>
      <w:bookmarkEnd w:id="21487"/>
      <w:r w:rsidRPr="00F76806">
        <w:rPr>
          <w:rtl/>
        </w:rPr>
        <w:t xml:space="preserve">חרדים </w:t>
      </w:r>
      <w:bookmarkStart w:id="21488" w:name="_ETM_Q38_717579"/>
      <w:bookmarkEnd w:id="21488"/>
      <w:r w:rsidRPr="00F76806">
        <w:rPr>
          <w:rtl/>
        </w:rPr>
        <w:t xml:space="preserve">וגם </w:t>
      </w:r>
      <w:bookmarkStart w:id="21489" w:name="_ETM_Q38_717849"/>
      <w:bookmarkEnd w:id="21489"/>
      <w:r w:rsidRPr="00F76806">
        <w:rPr>
          <w:rtl/>
        </w:rPr>
        <w:t xml:space="preserve">שאינם </w:t>
      </w:r>
      <w:bookmarkStart w:id="21490" w:name="_ETM_Q38_718150"/>
      <w:bookmarkEnd w:id="21490"/>
      <w:r w:rsidRPr="00F76806">
        <w:rPr>
          <w:rtl/>
        </w:rPr>
        <w:t>חרדים</w:t>
      </w:r>
      <w:r w:rsidRPr="00F76806">
        <w:rPr>
          <w:rFonts w:hint="cs"/>
          <w:rtl/>
        </w:rPr>
        <w:t>,</w:t>
      </w:r>
      <w:r w:rsidRPr="00F76806">
        <w:rPr>
          <w:rtl/>
        </w:rPr>
        <w:t xml:space="preserve"> </w:t>
      </w:r>
      <w:bookmarkStart w:id="21491" w:name="_ETM_Q38_718569"/>
      <w:bookmarkEnd w:id="21491"/>
      <w:r>
        <w:rPr>
          <w:rFonts w:hint="cs"/>
          <w:rtl/>
        </w:rPr>
        <w:t>ש</w:t>
      </w:r>
      <w:r w:rsidRPr="00F76806">
        <w:rPr>
          <w:rtl/>
        </w:rPr>
        <w:t xml:space="preserve">רוצים </w:t>
      </w:r>
      <w:bookmarkStart w:id="21492" w:name="_ETM_Q38_718959"/>
      <w:bookmarkEnd w:id="21492"/>
      <w:r w:rsidRPr="00F76806">
        <w:rPr>
          <w:rtl/>
        </w:rPr>
        <w:t xml:space="preserve">להתגייס </w:t>
      </w:r>
      <w:bookmarkStart w:id="21493" w:name="_ETM_Q38_719349"/>
      <w:bookmarkEnd w:id="21493"/>
      <w:r w:rsidRPr="00F76806">
        <w:rPr>
          <w:rtl/>
        </w:rPr>
        <w:t xml:space="preserve">ובאים </w:t>
      </w:r>
      <w:bookmarkStart w:id="21494" w:name="_ETM_Q38_719679"/>
      <w:bookmarkEnd w:id="21494"/>
      <w:r w:rsidRPr="00F76806">
        <w:rPr>
          <w:rtl/>
        </w:rPr>
        <w:t>להתגייס</w:t>
      </w:r>
      <w:r>
        <w:rPr>
          <w:rtl/>
        </w:rPr>
        <w:t xml:space="preserve"> </w:t>
      </w:r>
      <w:bookmarkStart w:id="21495" w:name="_ETM_Q38_719980"/>
      <w:bookmarkEnd w:id="21495"/>
      <w:r>
        <w:rPr>
          <w:rtl/>
        </w:rPr>
        <w:t xml:space="preserve">מתוך </w:t>
      </w:r>
      <w:bookmarkStart w:id="21496" w:name="_ETM_Q38_720279"/>
      <w:bookmarkEnd w:id="21496"/>
      <w:r>
        <w:rPr>
          <w:rtl/>
        </w:rPr>
        <w:t>רצון</w:t>
      </w:r>
      <w:r>
        <w:rPr>
          <w:rFonts w:hint="cs"/>
          <w:rtl/>
        </w:rPr>
        <w:t>.</w:t>
      </w:r>
      <w:bookmarkStart w:id="21497" w:name="_ETM_Q38_718972"/>
      <w:bookmarkEnd w:id="21497"/>
      <w:r>
        <w:rPr>
          <w:rtl/>
        </w:rPr>
        <w:t xml:space="preserve"> </w:t>
      </w:r>
      <w:bookmarkStart w:id="21498" w:name="_ETM_Q38_721240"/>
      <w:bookmarkEnd w:id="21498"/>
      <w:r>
        <w:rPr>
          <w:rtl/>
        </w:rPr>
        <w:t xml:space="preserve">צריך </w:t>
      </w:r>
      <w:bookmarkStart w:id="21499" w:name="_ETM_Q38_721480"/>
      <w:bookmarkEnd w:id="21499"/>
      <w:r>
        <w:rPr>
          <w:rtl/>
        </w:rPr>
        <w:t xml:space="preserve">לשמר </w:t>
      </w:r>
      <w:bookmarkStart w:id="21500" w:name="_ETM_Q38_721870"/>
      <w:bookmarkEnd w:id="21500"/>
      <w:r>
        <w:rPr>
          <w:rtl/>
        </w:rPr>
        <w:t xml:space="preserve">את </w:t>
      </w:r>
      <w:bookmarkStart w:id="21501" w:name="_ETM_Q38_721929"/>
      <w:bookmarkEnd w:id="21501"/>
      <w:r>
        <w:rPr>
          <w:rtl/>
        </w:rPr>
        <w:t xml:space="preserve">הדבר </w:t>
      </w:r>
      <w:bookmarkStart w:id="21502" w:name="_ETM_Q38_722260"/>
      <w:bookmarkEnd w:id="21502"/>
      <w:r>
        <w:rPr>
          <w:rtl/>
        </w:rPr>
        <w:t>הזה</w:t>
      </w:r>
      <w:r>
        <w:rPr>
          <w:rFonts w:hint="cs"/>
          <w:rtl/>
        </w:rPr>
        <w:t>,</w:t>
      </w:r>
      <w:bookmarkStart w:id="21503" w:name="_ETM_Q38_716752"/>
      <w:bookmarkEnd w:id="21503"/>
      <w:r>
        <w:rPr>
          <w:rtl/>
        </w:rPr>
        <w:t xml:space="preserve"> </w:t>
      </w:r>
      <w:bookmarkStart w:id="21504" w:name="_ETM_Q38_722410"/>
      <w:bookmarkEnd w:id="21504"/>
      <w:r>
        <w:rPr>
          <w:rtl/>
        </w:rPr>
        <w:t xml:space="preserve">להגדיל </w:t>
      </w:r>
      <w:bookmarkStart w:id="21505" w:name="_ETM_Q38_722800"/>
      <w:bookmarkEnd w:id="21505"/>
      <w:r>
        <w:rPr>
          <w:rtl/>
        </w:rPr>
        <w:t xml:space="preserve">אותו </w:t>
      </w:r>
      <w:bookmarkStart w:id="21506" w:name="_ETM_Q38_724730"/>
      <w:bookmarkEnd w:id="21506"/>
      <w:r>
        <w:rPr>
          <w:rtl/>
        </w:rPr>
        <w:t xml:space="preserve">ולקבל </w:t>
      </w:r>
      <w:bookmarkStart w:id="21507" w:name="_ETM_Q38_725270"/>
      <w:bookmarkEnd w:id="21507"/>
      <w:r>
        <w:rPr>
          <w:rtl/>
        </w:rPr>
        <w:t xml:space="preserve">אותם </w:t>
      </w:r>
      <w:bookmarkStart w:id="21508" w:name="_ETM_Q38_725540"/>
      <w:bookmarkEnd w:id="21508"/>
      <w:r>
        <w:rPr>
          <w:rtl/>
        </w:rPr>
        <w:t>לצה"ל</w:t>
      </w:r>
      <w:r>
        <w:rPr>
          <w:rFonts w:hint="cs"/>
          <w:rtl/>
        </w:rPr>
        <w:t>.</w:t>
      </w:r>
      <w:r>
        <w:rPr>
          <w:rtl/>
        </w:rPr>
        <w:t xml:space="preserve"> </w:t>
      </w:r>
      <w:bookmarkStart w:id="21509" w:name="_ETM_Q38_726170"/>
      <w:bookmarkEnd w:id="21509"/>
      <w:r>
        <w:rPr>
          <w:rtl/>
        </w:rPr>
        <w:t xml:space="preserve">יש </w:t>
      </w:r>
      <w:bookmarkStart w:id="21510" w:name="_ETM_Q38_726410"/>
      <w:bookmarkEnd w:id="21510"/>
      <w:r>
        <w:rPr>
          <w:rtl/>
        </w:rPr>
        <w:t xml:space="preserve">הרבה </w:t>
      </w:r>
      <w:bookmarkStart w:id="21511" w:name="_ETM_Q38_726679"/>
      <w:bookmarkEnd w:id="21511"/>
      <w:r>
        <w:rPr>
          <w:rtl/>
        </w:rPr>
        <w:t xml:space="preserve">כאלה </w:t>
      </w:r>
      <w:bookmarkStart w:id="21512" w:name="_ETM_Q38_726890"/>
      <w:bookmarkEnd w:id="21512"/>
      <w:r>
        <w:rPr>
          <w:rtl/>
        </w:rPr>
        <w:t>שנכנסו</w:t>
      </w:r>
      <w:r>
        <w:rPr>
          <w:rFonts w:hint="cs"/>
          <w:rtl/>
        </w:rPr>
        <w:t>.</w:t>
      </w:r>
      <w:r>
        <w:rPr>
          <w:rtl/>
        </w:rPr>
        <w:t xml:space="preserve"> </w:t>
      </w:r>
      <w:bookmarkStart w:id="21513" w:name="_ETM_Q38_727550"/>
      <w:bookmarkEnd w:id="21513"/>
      <w:r>
        <w:rPr>
          <w:rtl/>
        </w:rPr>
        <w:t xml:space="preserve">צריך </w:t>
      </w:r>
      <w:bookmarkStart w:id="21514" w:name="_ETM_Q38_727879"/>
      <w:bookmarkEnd w:id="21514"/>
      <w:r>
        <w:rPr>
          <w:rtl/>
        </w:rPr>
        <w:t>ל</w:t>
      </w:r>
      <w:bookmarkStart w:id="21515" w:name="_ETM_Q38_727923"/>
      <w:bookmarkEnd w:id="21515"/>
      <w:r>
        <w:rPr>
          <w:rtl/>
        </w:rPr>
        <w:t>סדר</w:t>
      </w:r>
      <w:bookmarkStart w:id="21516" w:name="_ETM_Q38_728390"/>
      <w:bookmarkStart w:id="21517" w:name="_ETM_Q38_728540"/>
      <w:bookmarkStart w:id="21518" w:name="_ETM_Q38_729713"/>
      <w:bookmarkEnd w:id="21516"/>
      <w:bookmarkEnd w:id="21517"/>
      <w:bookmarkEnd w:id="21518"/>
      <w:r>
        <w:rPr>
          <w:rFonts w:hint="cs"/>
          <w:rtl/>
        </w:rPr>
        <w:t xml:space="preserve">, </w:t>
      </w:r>
      <w:r>
        <w:rPr>
          <w:rtl/>
        </w:rPr>
        <w:t>לארגן</w:t>
      </w:r>
      <w:r>
        <w:rPr>
          <w:rFonts w:hint="cs"/>
          <w:rtl/>
        </w:rPr>
        <w:t>,</w:t>
      </w:r>
      <w:bookmarkStart w:id="21519" w:name="_ETM_Q38_730552"/>
      <w:bookmarkEnd w:id="21519"/>
      <w:r>
        <w:rPr>
          <w:rtl/>
        </w:rPr>
        <w:t xml:space="preserve"> </w:t>
      </w:r>
      <w:bookmarkStart w:id="21520" w:name="_ETM_Q38_730929"/>
      <w:bookmarkEnd w:id="21520"/>
      <w:r>
        <w:rPr>
          <w:rtl/>
        </w:rPr>
        <w:t xml:space="preserve">לארגן </w:t>
      </w:r>
      <w:bookmarkStart w:id="21521" w:name="_ETM_Q38_731379"/>
      <w:bookmarkEnd w:id="21521"/>
      <w:r>
        <w:rPr>
          <w:rtl/>
        </w:rPr>
        <w:t>מקום</w:t>
      </w:r>
      <w:r w:rsidR="00855E05">
        <w:rPr>
          <w:rFonts w:hint="cs"/>
          <w:rtl/>
        </w:rPr>
        <w:t>,</w:t>
      </w:r>
      <w:r>
        <w:rPr>
          <w:rFonts w:hint="cs"/>
          <w:rtl/>
        </w:rPr>
        <w:t xml:space="preserve"> </w:t>
      </w:r>
      <w:r>
        <w:rPr>
          <w:rtl/>
        </w:rPr>
        <w:t xml:space="preserve">שנוכל </w:t>
      </w:r>
      <w:bookmarkStart w:id="21522" w:name="_ETM_Q38_732219"/>
      <w:bookmarkEnd w:id="21522"/>
      <w:r>
        <w:rPr>
          <w:rtl/>
        </w:rPr>
        <w:t xml:space="preserve">לגייס </w:t>
      </w:r>
      <w:bookmarkStart w:id="21523" w:name="_ETM_Q38_732609"/>
      <w:bookmarkEnd w:id="21523"/>
      <w:r>
        <w:rPr>
          <w:rtl/>
        </w:rPr>
        <w:t>אותם</w:t>
      </w:r>
      <w:r>
        <w:rPr>
          <w:rFonts w:hint="cs"/>
          <w:rtl/>
        </w:rPr>
        <w:t>.</w:t>
      </w:r>
      <w:bookmarkStart w:id="21524" w:name="_ETM_Q38_734120"/>
      <w:bookmarkEnd w:id="21524"/>
    </w:p>
    <w:p w:rsidR="00A9277C" w:rsidRDefault="00A9277C" w:rsidP="005B7973">
      <w:pPr>
        <w:rPr>
          <w:rtl/>
        </w:rPr>
      </w:pPr>
      <w:bookmarkStart w:id="21525" w:name="_ETM_Q38_731202"/>
      <w:bookmarkEnd w:id="21525"/>
    </w:p>
    <w:p w:rsidR="00A9277C" w:rsidRDefault="00A9277C" w:rsidP="005B7973">
      <w:pPr>
        <w:pStyle w:val="af5"/>
        <w:keepNext/>
        <w:rPr>
          <w:rtl/>
        </w:rPr>
      </w:pPr>
      <w:bookmarkStart w:id="21526" w:name="ET_interruption_5109_32"/>
      <w:r w:rsidRPr="00CC4C0A">
        <w:rPr>
          <w:rStyle w:val="TagStyle"/>
          <w:rtl/>
        </w:rPr>
        <w:t xml:space="preserve"> &lt;&lt; קריאה &gt;&gt; </w:t>
      </w:r>
      <w:r>
        <w:rPr>
          <w:rtl/>
        </w:rPr>
        <w:t>אלעזר שטרן (יש עתיד):</w:t>
      </w:r>
      <w:r w:rsidRPr="00CC4C0A">
        <w:rPr>
          <w:rStyle w:val="TagStyle"/>
          <w:rtl/>
        </w:rPr>
        <w:t xml:space="preserve"> &lt;&lt; קריאה &gt;&gt;</w:t>
      </w:r>
      <w:r>
        <w:rPr>
          <w:rtl/>
        </w:rPr>
        <w:t xml:space="preserve"> </w:t>
      </w:r>
      <w:bookmarkEnd w:id="21526"/>
    </w:p>
    <w:p w:rsidR="00A9277C" w:rsidRDefault="00A9277C" w:rsidP="005B7973">
      <w:pPr>
        <w:rPr>
          <w:rtl/>
          <w:lang w:eastAsia="he-IL"/>
        </w:rPr>
      </w:pPr>
    </w:p>
    <w:p w:rsidR="00A9277C" w:rsidRDefault="00A9277C" w:rsidP="005B7973">
      <w:pPr>
        <w:rPr>
          <w:rtl/>
          <w:lang w:eastAsia="he-IL"/>
        </w:rPr>
      </w:pPr>
      <w:bookmarkStart w:id="21527" w:name="_ETM_Q38_734420"/>
      <w:bookmarkEnd w:id="21527"/>
      <w:r>
        <w:rPr>
          <w:rFonts w:hint="cs"/>
          <w:rtl/>
          <w:lang w:eastAsia="he-IL"/>
        </w:rPr>
        <w:t>יש. יש.</w:t>
      </w:r>
      <w:bookmarkStart w:id="21528" w:name="_ETM_Q38_736686"/>
      <w:bookmarkEnd w:id="21528"/>
    </w:p>
    <w:p w:rsidR="00A9277C" w:rsidRDefault="00A9277C" w:rsidP="005B7973">
      <w:pPr>
        <w:rPr>
          <w:rtl/>
          <w:lang w:eastAsia="he-IL"/>
        </w:rPr>
      </w:pPr>
      <w:bookmarkStart w:id="21529" w:name="_ETM_Q38_736747"/>
      <w:bookmarkEnd w:id="21529"/>
    </w:p>
    <w:p w:rsidR="00A9277C" w:rsidRDefault="00A9277C" w:rsidP="005B7973">
      <w:pPr>
        <w:pStyle w:val="-"/>
        <w:keepNext/>
        <w:rPr>
          <w:rtl/>
        </w:rPr>
      </w:pPr>
      <w:bookmarkStart w:id="21530" w:name="TOR_Q39"/>
      <w:bookmarkStart w:id="21531" w:name="_ETM_Q39_180630"/>
      <w:bookmarkEnd w:id="21530"/>
      <w:bookmarkEnd w:id="21531"/>
      <w:r w:rsidRPr="00962279">
        <w:rPr>
          <w:rStyle w:val="TagStyle"/>
          <w:rtl/>
        </w:rPr>
        <w:t xml:space="preserve">&lt;&lt; דובר_המשך &gt;&gt; </w:t>
      </w:r>
      <w:r>
        <w:rPr>
          <w:rtl/>
        </w:rPr>
        <w:t>ניסים ואטורי (הליכוד):</w:t>
      </w:r>
      <w:r w:rsidRPr="00962279">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855E05">
      <w:pPr>
        <w:rPr>
          <w:rtl/>
          <w:lang w:eastAsia="he-IL"/>
        </w:rPr>
      </w:pPr>
      <w:r>
        <w:rPr>
          <w:rFonts w:hint="cs"/>
          <w:rtl/>
          <w:lang w:eastAsia="he-IL"/>
        </w:rPr>
        <w:t xml:space="preserve">גם הבן שלי, שהוא סרוג, נמצא במכינה – אתה יכול לזלזל כמה שאתה רוצה. אתם מדברים </w:t>
      </w:r>
      <w:bookmarkStart w:id="21532" w:name="_ETM_Q39_138897"/>
      <w:bookmarkEnd w:id="21532"/>
      <w:r>
        <w:rPr>
          <w:rFonts w:hint="cs"/>
          <w:rtl/>
          <w:lang w:eastAsia="he-IL"/>
        </w:rPr>
        <w:t>פופוליז</w:t>
      </w:r>
      <w:r>
        <w:rPr>
          <w:rFonts w:hint="eastAsia"/>
          <w:rtl/>
          <w:lang w:eastAsia="he-IL"/>
        </w:rPr>
        <w:t>ם</w:t>
      </w:r>
      <w:r>
        <w:rPr>
          <w:rFonts w:hint="cs"/>
          <w:rtl/>
          <w:lang w:eastAsia="he-IL"/>
        </w:rPr>
        <w:t xml:space="preserve"> ולא בדיוק מדברים לגופו של עניין. גם הבן שלי, </w:t>
      </w:r>
      <w:bookmarkStart w:id="21533" w:name="_ETM_Q39_146397"/>
      <w:bookmarkEnd w:id="21533"/>
      <w:r>
        <w:rPr>
          <w:rFonts w:hint="cs"/>
          <w:rtl/>
          <w:lang w:eastAsia="he-IL"/>
        </w:rPr>
        <w:t xml:space="preserve">שהוא סרוג ורוצה להתגייס </w:t>
      </w:r>
      <w:r w:rsidR="00855E05">
        <w:rPr>
          <w:rFonts w:hint="eastAsia"/>
          <w:rtl/>
          <w:lang w:eastAsia="he-IL"/>
        </w:rPr>
        <w:t xml:space="preserve">– </w:t>
      </w:r>
      <w:r>
        <w:rPr>
          <w:rFonts w:hint="cs"/>
          <w:rtl/>
          <w:lang w:eastAsia="he-IL"/>
        </w:rPr>
        <w:t xml:space="preserve">אמרו לו: שמע, שכח </w:t>
      </w:r>
      <w:bookmarkStart w:id="21534" w:name="_ETM_Q39_141278"/>
      <w:bookmarkEnd w:id="21534"/>
      <w:proofErr w:type="spellStart"/>
      <w:r>
        <w:rPr>
          <w:rFonts w:hint="cs"/>
          <w:rtl/>
          <w:lang w:eastAsia="he-IL"/>
        </w:rPr>
        <w:t>מא</w:t>
      </w:r>
      <w:proofErr w:type="spellEnd"/>
      <w:r>
        <w:rPr>
          <w:rFonts w:hint="cs"/>
          <w:rtl/>
          <w:lang w:eastAsia="he-IL"/>
        </w:rPr>
        <w:t xml:space="preserve">', ב', ג'. למה? יש ביקוש גבוה מאוד. אני </w:t>
      </w:r>
      <w:bookmarkStart w:id="21535" w:name="_ETM_Q39_148612"/>
      <w:bookmarkEnd w:id="21535"/>
      <w:r>
        <w:rPr>
          <w:rFonts w:hint="cs"/>
          <w:rtl/>
          <w:lang w:eastAsia="he-IL"/>
        </w:rPr>
        <w:t xml:space="preserve">בעד גיוס. אני חושב שרובנו, כולנו כאן, בעד גיוס. אנחנו </w:t>
      </w:r>
      <w:bookmarkStart w:id="21536" w:name="_ETM_Q39_155271"/>
      <w:bookmarkEnd w:id="21536"/>
      <w:r>
        <w:rPr>
          <w:rFonts w:hint="cs"/>
          <w:rtl/>
          <w:lang w:eastAsia="he-IL"/>
        </w:rPr>
        <w:t xml:space="preserve">צריכים רק ליצור את המשוואה </w:t>
      </w:r>
      <w:r w:rsidR="00FE4DBC">
        <w:rPr>
          <w:rFonts w:hint="cs"/>
          <w:rtl/>
          <w:lang w:eastAsia="he-IL"/>
        </w:rPr>
        <w:t>– – –</w:t>
      </w:r>
    </w:p>
    <w:p w:rsidR="00A9277C" w:rsidRDefault="00A9277C" w:rsidP="005B7973">
      <w:pPr>
        <w:rPr>
          <w:rtl/>
          <w:lang w:eastAsia="he-IL"/>
        </w:rPr>
      </w:pPr>
    </w:p>
    <w:p w:rsidR="00A9277C" w:rsidRDefault="00A9277C" w:rsidP="005B7973">
      <w:pPr>
        <w:pStyle w:val="af5"/>
        <w:keepNext/>
        <w:rPr>
          <w:rtl/>
        </w:rPr>
      </w:pPr>
      <w:bookmarkStart w:id="21537" w:name="ET_interruption_5109_9"/>
      <w:r w:rsidRPr="00877D6F">
        <w:rPr>
          <w:rStyle w:val="TagStyle"/>
          <w:rtl/>
        </w:rPr>
        <w:t xml:space="preserve"> &lt;&lt; קריאה &gt;&gt; </w:t>
      </w:r>
      <w:r>
        <w:rPr>
          <w:rtl/>
        </w:rPr>
        <w:t>אלעזר שטרן (יש עתיד):</w:t>
      </w:r>
      <w:r w:rsidRPr="00877D6F">
        <w:rPr>
          <w:rStyle w:val="TagStyle"/>
          <w:rtl/>
        </w:rPr>
        <w:t xml:space="preserve"> &lt;&lt; קריאה &gt;&gt;</w:t>
      </w:r>
      <w:r>
        <w:rPr>
          <w:rtl/>
        </w:rPr>
        <w:t xml:space="preserve">   </w:t>
      </w:r>
      <w:bookmarkEnd w:id="21537"/>
    </w:p>
    <w:p w:rsidR="00A9277C" w:rsidRDefault="00A9277C" w:rsidP="00D847B9">
      <w:pPr>
        <w:rPr>
          <w:rtl/>
          <w:lang w:eastAsia="he-IL"/>
        </w:rPr>
      </w:pPr>
    </w:p>
    <w:p w:rsidR="00A9277C" w:rsidRDefault="00FE4DBC" w:rsidP="005B7973">
      <w:pPr>
        <w:rPr>
          <w:rtl/>
          <w:lang w:eastAsia="he-IL"/>
        </w:rPr>
      </w:pPr>
      <w:r>
        <w:rPr>
          <w:rFonts w:hint="cs"/>
          <w:rtl/>
          <w:lang w:eastAsia="he-IL"/>
        </w:rPr>
        <w:t>– – –</w:t>
      </w:r>
    </w:p>
    <w:p w:rsidR="00A9277C" w:rsidRPr="00877D6F" w:rsidRDefault="00A9277C" w:rsidP="005B7973">
      <w:pPr>
        <w:rPr>
          <w:rtl/>
          <w:lang w:eastAsia="he-IL"/>
        </w:rPr>
      </w:pPr>
    </w:p>
    <w:p w:rsidR="00A9277C" w:rsidRDefault="00A9277C" w:rsidP="005B7973">
      <w:pPr>
        <w:pStyle w:val="-"/>
        <w:keepNext/>
        <w:rPr>
          <w:rtl/>
        </w:rPr>
      </w:pPr>
      <w:bookmarkStart w:id="21538" w:name="ET_speakercontinue_6162_8"/>
      <w:r w:rsidRPr="00877D6F">
        <w:rPr>
          <w:rStyle w:val="TagStyle"/>
          <w:rtl/>
        </w:rPr>
        <w:t xml:space="preserve"> &lt;&lt; דובר_המשך &gt;&gt; </w:t>
      </w:r>
      <w:r>
        <w:rPr>
          <w:rtl/>
        </w:rPr>
        <w:t>ניסים ואטורי (הליכוד):</w:t>
      </w:r>
      <w:r w:rsidRPr="00877D6F">
        <w:rPr>
          <w:rStyle w:val="TagStyle"/>
          <w:rtl/>
        </w:rPr>
        <w:t xml:space="preserve"> &lt;&lt; דובר_המשך &gt;&gt;</w:t>
      </w:r>
      <w:r>
        <w:rPr>
          <w:rtl/>
        </w:rPr>
        <w:t xml:space="preserve">   </w:t>
      </w:r>
      <w:bookmarkEnd w:id="21538"/>
    </w:p>
    <w:p w:rsidR="00A9277C" w:rsidRDefault="00A9277C" w:rsidP="00D847B9">
      <w:pPr>
        <w:rPr>
          <w:rtl/>
          <w:lang w:eastAsia="he-IL"/>
        </w:rPr>
      </w:pPr>
    </w:p>
    <w:p w:rsidR="00A9277C" w:rsidRDefault="00A9277C" w:rsidP="00855E05">
      <w:pPr>
        <w:rPr>
          <w:rtl/>
          <w:lang w:eastAsia="he-IL"/>
        </w:rPr>
      </w:pPr>
      <w:r>
        <w:rPr>
          <w:rFonts w:hint="cs"/>
          <w:rtl/>
          <w:lang w:eastAsia="he-IL"/>
        </w:rPr>
        <w:t>לא הבנתי, מה</w:t>
      </w:r>
      <w:bookmarkStart w:id="21539" w:name="_ETM_Q39_158065"/>
      <w:bookmarkEnd w:id="21539"/>
      <w:r>
        <w:rPr>
          <w:rFonts w:hint="cs"/>
          <w:rtl/>
          <w:lang w:eastAsia="he-IL"/>
        </w:rPr>
        <w:t xml:space="preserve"> אתה רוצה שאני אעשה איתך? תגיד מה אתה רוצה</w:t>
      </w:r>
      <w:r w:rsidR="00855E05">
        <w:rPr>
          <w:rFonts w:hint="cs"/>
          <w:rtl/>
          <w:lang w:eastAsia="he-IL"/>
        </w:rPr>
        <w:t>.</w:t>
      </w:r>
      <w:r>
        <w:rPr>
          <w:rFonts w:hint="cs"/>
          <w:rtl/>
          <w:lang w:eastAsia="he-IL"/>
        </w:rPr>
        <w:t xml:space="preserve"> תגיד. מה, מה הבעיה?</w:t>
      </w:r>
    </w:p>
    <w:p w:rsidR="00A9277C" w:rsidRDefault="00A9277C" w:rsidP="005B7973">
      <w:pPr>
        <w:rPr>
          <w:rtl/>
          <w:lang w:eastAsia="he-IL"/>
        </w:rPr>
      </w:pPr>
    </w:p>
    <w:p w:rsidR="00A9277C" w:rsidRDefault="00A9277C" w:rsidP="005B7973">
      <w:pPr>
        <w:pStyle w:val="af5"/>
        <w:keepNext/>
        <w:rPr>
          <w:rtl/>
        </w:rPr>
      </w:pPr>
      <w:bookmarkStart w:id="21540" w:name="ET_interruption_5109_10"/>
      <w:r w:rsidRPr="00877D6F">
        <w:rPr>
          <w:rStyle w:val="TagStyle"/>
          <w:rtl/>
        </w:rPr>
        <w:t xml:space="preserve"> &lt;&lt; קריאה &gt;&gt; </w:t>
      </w:r>
      <w:r>
        <w:rPr>
          <w:rtl/>
        </w:rPr>
        <w:t>אלעזר שטרן (יש עתיד):</w:t>
      </w:r>
      <w:r w:rsidRPr="00877D6F">
        <w:rPr>
          <w:rStyle w:val="TagStyle"/>
          <w:rtl/>
        </w:rPr>
        <w:t xml:space="preserve"> &lt;&lt; קריאה &gt;&gt;</w:t>
      </w:r>
      <w:r>
        <w:rPr>
          <w:rtl/>
        </w:rPr>
        <w:t xml:space="preserve">   </w:t>
      </w:r>
      <w:bookmarkEnd w:id="21540"/>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תגיד, ואטורי, אתה שומע את עצמך? מה אתה משווה </w:t>
      </w:r>
      <w:r w:rsidR="00FE4DBC">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21541" w:name="ET_speakercontinue_6162_11"/>
      <w:r w:rsidRPr="00877D6F">
        <w:rPr>
          <w:rStyle w:val="TagStyle"/>
          <w:rtl/>
        </w:rPr>
        <w:t xml:space="preserve"> &lt;&lt; דובר_המשך &gt;&gt; </w:t>
      </w:r>
      <w:r>
        <w:rPr>
          <w:rtl/>
        </w:rPr>
        <w:t>ניסים ואטורי (הליכוד):</w:t>
      </w:r>
      <w:r w:rsidRPr="00877D6F">
        <w:rPr>
          <w:rStyle w:val="TagStyle"/>
          <w:rtl/>
        </w:rPr>
        <w:t xml:space="preserve"> &lt;&lt; דובר_המשך &gt;&gt;</w:t>
      </w:r>
      <w:r>
        <w:rPr>
          <w:rtl/>
        </w:rPr>
        <w:t xml:space="preserve">   </w:t>
      </w:r>
      <w:bookmarkEnd w:id="21541"/>
    </w:p>
    <w:p w:rsidR="00A9277C" w:rsidRDefault="00A9277C" w:rsidP="00D847B9">
      <w:pPr>
        <w:rPr>
          <w:rtl/>
          <w:lang w:eastAsia="he-IL"/>
        </w:rPr>
      </w:pPr>
    </w:p>
    <w:p w:rsidR="00A9277C" w:rsidRDefault="00A9277C" w:rsidP="00486C93">
      <w:pPr>
        <w:rPr>
          <w:rtl/>
          <w:lang w:eastAsia="he-IL"/>
        </w:rPr>
      </w:pPr>
      <w:r>
        <w:rPr>
          <w:rFonts w:hint="cs"/>
          <w:rtl/>
          <w:lang w:eastAsia="he-IL"/>
        </w:rPr>
        <w:t xml:space="preserve">אני </w:t>
      </w:r>
      <w:bookmarkStart w:id="21542" w:name="_ETM_Q39_157828"/>
      <w:bookmarkEnd w:id="21542"/>
      <w:r>
        <w:rPr>
          <w:rFonts w:hint="cs"/>
          <w:rtl/>
          <w:lang w:eastAsia="he-IL"/>
        </w:rPr>
        <w:t>שומע</w:t>
      </w:r>
      <w:r w:rsidR="00486C93">
        <w:rPr>
          <w:rFonts w:hint="cs"/>
          <w:rtl/>
          <w:lang w:eastAsia="he-IL"/>
        </w:rPr>
        <w:t>.</w:t>
      </w:r>
      <w:r>
        <w:rPr>
          <w:rFonts w:hint="cs"/>
          <w:rtl/>
          <w:lang w:eastAsia="he-IL"/>
        </w:rPr>
        <w:t xml:space="preserve"> אתה שומע אותי? הייתי בחיל האוויר ואני עוד שומע </w:t>
      </w:r>
      <w:bookmarkStart w:id="21543" w:name="_ETM_Q39_165383"/>
      <w:bookmarkEnd w:id="21543"/>
      <w:r>
        <w:rPr>
          <w:rFonts w:hint="cs"/>
          <w:rtl/>
          <w:lang w:eastAsia="he-IL"/>
        </w:rPr>
        <w:t xml:space="preserve">באחת האוזניים, פעם כאן, פעם כאן, אבל הכול בסדר. אנחנו צריכים </w:t>
      </w:r>
      <w:bookmarkStart w:id="21544" w:name="_ETM_Q39_171517"/>
      <w:bookmarkEnd w:id="21544"/>
      <w:r>
        <w:rPr>
          <w:rFonts w:hint="cs"/>
          <w:rtl/>
          <w:lang w:eastAsia="he-IL"/>
        </w:rPr>
        <w:t xml:space="preserve">לגייס את מי שרוצה ואת מי שמוכן, וגם לגייס את מי </w:t>
      </w:r>
      <w:bookmarkStart w:id="21545" w:name="_ETM_Q39_173862"/>
      <w:bookmarkEnd w:id="21545"/>
      <w:r>
        <w:rPr>
          <w:rFonts w:hint="cs"/>
          <w:rtl/>
          <w:lang w:eastAsia="he-IL"/>
        </w:rPr>
        <w:t xml:space="preserve">שצריך ושצה"ל מסוגל לקלוט אותו. אי-אפשר לשלוח אנשים לצבא </w:t>
      </w:r>
      <w:bookmarkStart w:id="21546" w:name="_ETM_Q39_178979"/>
      <w:bookmarkEnd w:id="21546"/>
      <w:r w:rsidR="00FE4DBC">
        <w:rPr>
          <w:rFonts w:hint="cs"/>
          <w:rtl/>
          <w:lang w:eastAsia="he-IL"/>
        </w:rPr>
        <w:t>– – –</w:t>
      </w:r>
    </w:p>
    <w:p w:rsidR="00A9277C" w:rsidRDefault="00A9277C" w:rsidP="005B7973">
      <w:pPr>
        <w:rPr>
          <w:rtl/>
          <w:lang w:eastAsia="he-IL"/>
        </w:rPr>
      </w:pPr>
    </w:p>
    <w:p w:rsidR="00A9277C" w:rsidRDefault="00A9277C" w:rsidP="005B7973">
      <w:pPr>
        <w:pStyle w:val="af5"/>
        <w:keepNext/>
        <w:rPr>
          <w:rtl/>
        </w:rPr>
      </w:pPr>
      <w:bookmarkStart w:id="21547" w:name="ET_interruption_5109_13"/>
      <w:r w:rsidRPr="00877D6F">
        <w:rPr>
          <w:rStyle w:val="TagStyle"/>
          <w:rtl/>
        </w:rPr>
        <w:t xml:space="preserve"> &lt;&lt; קריאה &gt;&gt; </w:t>
      </w:r>
      <w:r>
        <w:rPr>
          <w:rtl/>
        </w:rPr>
        <w:t>אלעזר שטרן (יש עתיד):</w:t>
      </w:r>
      <w:r w:rsidRPr="00877D6F">
        <w:rPr>
          <w:rStyle w:val="TagStyle"/>
          <w:rtl/>
        </w:rPr>
        <w:t xml:space="preserve"> &lt;&lt; קריאה &gt;&gt;</w:t>
      </w:r>
      <w:r>
        <w:rPr>
          <w:rtl/>
        </w:rPr>
        <w:t xml:space="preserve">   </w:t>
      </w:r>
      <w:bookmarkEnd w:id="21547"/>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איזו דוגמה נתת עם הבן שלך? אתה השתגעת? מה זה שייך? </w:t>
      </w:r>
    </w:p>
    <w:p w:rsidR="00A9277C" w:rsidRDefault="00A9277C" w:rsidP="005B7973">
      <w:pPr>
        <w:rPr>
          <w:rtl/>
          <w:lang w:eastAsia="he-IL"/>
        </w:rPr>
      </w:pPr>
      <w:bookmarkStart w:id="21548" w:name="_ETM_Q39_182869"/>
      <w:bookmarkStart w:id="21549" w:name="_ETM_Q39_182929"/>
      <w:bookmarkEnd w:id="21548"/>
      <w:bookmarkEnd w:id="21549"/>
    </w:p>
    <w:p w:rsidR="00A9277C" w:rsidRDefault="00A9277C" w:rsidP="005B7973">
      <w:pPr>
        <w:pStyle w:val="-"/>
        <w:keepNext/>
        <w:rPr>
          <w:rtl/>
        </w:rPr>
      </w:pPr>
      <w:bookmarkStart w:id="21550" w:name="ET_speakercontinue_6162_14"/>
      <w:r w:rsidRPr="00877D6F">
        <w:rPr>
          <w:rStyle w:val="TagStyle"/>
          <w:rtl/>
        </w:rPr>
        <w:t xml:space="preserve"> &lt;&lt; דובר_המשך &gt;&gt; </w:t>
      </w:r>
      <w:r>
        <w:rPr>
          <w:rtl/>
        </w:rPr>
        <w:t>ניסים ואטורי (הליכוד):</w:t>
      </w:r>
      <w:r w:rsidRPr="00877D6F">
        <w:rPr>
          <w:rStyle w:val="TagStyle"/>
          <w:rtl/>
        </w:rPr>
        <w:t xml:space="preserve"> &lt;&lt; דובר_המשך &gt;&gt;</w:t>
      </w:r>
      <w:r>
        <w:rPr>
          <w:rtl/>
        </w:rPr>
        <w:t xml:space="preserve">   </w:t>
      </w:r>
      <w:bookmarkEnd w:id="21550"/>
    </w:p>
    <w:p w:rsidR="00A9277C" w:rsidRDefault="00A9277C" w:rsidP="00D847B9">
      <w:pPr>
        <w:rPr>
          <w:rtl/>
          <w:lang w:eastAsia="he-IL"/>
        </w:rPr>
      </w:pPr>
    </w:p>
    <w:p w:rsidR="00A9277C" w:rsidRDefault="00A9277C" w:rsidP="00855E05">
      <w:pPr>
        <w:rPr>
          <w:rtl/>
          <w:lang w:eastAsia="he-IL"/>
        </w:rPr>
      </w:pPr>
      <w:bookmarkStart w:id="21551" w:name="_ETM_Q39_183506"/>
      <w:bookmarkEnd w:id="21551"/>
      <w:r>
        <w:rPr>
          <w:rFonts w:hint="cs"/>
          <w:rtl/>
          <w:lang w:eastAsia="he-IL"/>
        </w:rPr>
        <w:t xml:space="preserve">זה שייך. בצה"ל יש </w:t>
      </w:r>
      <w:bookmarkStart w:id="21552" w:name="_ETM_Q39_184155"/>
      <w:bookmarkEnd w:id="21552"/>
      <w:r w:rsidR="00855E05">
        <w:rPr>
          <w:rFonts w:hint="cs"/>
          <w:rtl/>
          <w:lang w:eastAsia="he-IL"/>
        </w:rPr>
        <w:t xml:space="preserve">היום </w:t>
      </w:r>
      <w:r>
        <w:rPr>
          <w:rFonts w:hint="cs"/>
          <w:rtl/>
          <w:lang w:eastAsia="he-IL"/>
        </w:rPr>
        <w:t>עומס של מתגייסים בגלל רצון</w:t>
      </w:r>
      <w:r w:rsidR="00486C93">
        <w:rPr>
          <w:rFonts w:hint="cs"/>
          <w:rtl/>
          <w:lang w:eastAsia="he-IL"/>
        </w:rPr>
        <w:t>,</w:t>
      </w:r>
      <w:r>
        <w:rPr>
          <w:rFonts w:hint="cs"/>
          <w:rtl/>
          <w:lang w:eastAsia="he-IL"/>
        </w:rPr>
        <w:t xml:space="preserve"> בעקבות המלחמה </w:t>
      </w:r>
      <w:r w:rsidR="00FE4DBC">
        <w:rPr>
          <w:rFonts w:hint="cs"/>
          <w:rtl/>
          <w:lang w:eastAsia="he-IL"/>
        </w:rPr>
        <w:t>– – –</w:t>
      </w:r>
    </w:p>
    <w:p w:rsidR="00A9277C" w:rsidRDefault="00A9277C" w:rsidP="005B7973">
      <w:pPr>
        <w:rPr>
          <w:rtl/>
          <w:lang w:eastAsia="he-IL"/>
        </w:rPr>
      </w:pPr>
      <w:bookmarkStart w:id="21553" w:name="_ETM_Q39_185396"/>
      <w:bookmarkStart w:id="21554" w:name="_ETM_Q39_185446"/>
      <w:bookmarkEnd w:id="21553"/>
      <w:bookmarkEnd w:id="21554"/>
    </w:p>
    <w:p w:rsidR="00A9277C" w:rsidRDefault="00A9277C" w:rsidP="005B7973">
      <w:pPr>
        <w:pStyle w:val="af5"/>
        <w:keepNext/>
        <w:rPr>
          <w:rtl/>
        </w:rPr>
      </w:pPr>
      <w:bookmarkStart w:id="21555" w:name="ET_interruption_5109_15"/>
      <w:r w:rsidRPr="00877D6F">
        <w:rPr>
          <w:rStyle w:val="TagStyle"/>
          <w:rtl/>
        </w:rPr>
        <w:t xml:space="preserve"> &lt;&lt; קריאה &gt;&gt; </w:t>
      </w:r>
      <w:r>
        <w:rPr>
          <w:rtl/>
        </w:rPr>
        <w:t>אלעזר שטרן (יש עתיד):</w:t>
      </w:r>
      <w:r w:rsidRPr="00877D6F">
        <w:rPr>
          <w:rStyle w:val="TagStyle"/>
          <w:rtl/>
        </w:rPr>
        <w:t xml:space="preserve"> &lt;&lt; קריאה &gt;&gt;</w:t>
      </w:r>
      <w:r>
        <w:rPr>
          <w:rtl/>
        </w:rPr>
        <w:t xml:space="preserve">   </w:t>
      </w:r>
      <w:bookmarkEnd w:id="21555"/>
    </w:p>
    <w:p w:rsidR="00A9277C" w:rsidRDefault="00A9277C" w:rsidP="00D847B9">
      <w:pPr>
        <w:rPr>
          <w:rtl/>
          <w:lang w:eastAsia="he-IL"/>
        </w:rPr>
      </w:pPr>
    </w:p>
    <w:p w:rsidR="00A9277C" w:rsidRDefault="00A9277C" w:rsidP="005B7973">
      <w:pPr>
        <w:rPr>
          <w:rtl/>
          <w:lang w:eastAsia="he-IL"/>
        </w:rPr>
      </w:pPr>
      <w:bookmarkStart w:id="21556" w:name="_ETM_Q39_187489"/>
      <w:bookmarkEnd w:id="21556"/>
      <w:r>
        <w:rPr>
          <w:rFonts w:hint="cs"/>
          <w:rtl/>
          <w:lang w:eastAsia="he-IL"/>
        </w:rPr>
        <w:t xml:space="preserve">איזה </w:t>
      </w:r>
      <w:bookmarkStart w:id="21557" w:name="_ETM_Q39_188357"/>
      <w:bookmarkEnd w:id="21557"/>
      <w:r>
        <w:rPr>
          <w:rFonts w:hint="cs"/>
          <w:rtl/>
          <w:lang w:eastAsia="he-IL"/>
        </w:rPr>
        <w:t>עומס? אתה נורמלי?</w:t>
      </w:r>
    </w:p>
    <w:p w:rsidR="00F81DCD" w:rsidRDefault="00F81DCD" w:rsidP="005B7973">
      <w:pPr>
        <w:rPr>
          <w:rtl/>
          <w:lang w:eastAsia="he-IL"/>
        </w:rPr>
      </w:pPr>
    </w:p>
    <w:p w:rsidR="00A9277C" w:rsidRDefault="00A9277C" w:rsidP="005B7973">
      <w:pPr>
        <w:pStyle w:val="af5"/>
        <w:keepNext/>
        <w:rPr>
          <w:rtl/>
        </w:rPr>
      </w:pPr>
      <w:bookmarkStart w:id="21558" w:name="ET_interruption_5300_16"/>
      <w:r w:rsidRPr="00877D6F">
        <w:rPr>
          <w:rStyle w:val="TagStyle"/>
          <w:rtl/>
        </w:rPr>
        <w:t xml:space="preserve"> &lt;&lt; קריאה &gt;&gt; </w:t>
      </w:r>
      <w:r>
        <w:rPr>
          <w:rtl/>
        </w:rPr>
        <w:t>מירב בן ארי (יש עתיד):</w:t>
      </w:r>
      <w:r w:rsidRPr="00877D6F">
        <w:rPr>
          <w:rStyle w:val="TagStyle"/>
          <w:rtl/>
        </w:rPr>
        <w:t xml:space="preserve"> &lt;&lt; קריאה &gt;&gt;</w:t>
      </w:r>
      <w:r>
        <w:rPr>
          <w:rtl/>
        </w:rPr>
        <w:t xml:space="preserve">   </w:t>
      </w:r>
      <w:bookmarkEnd w:id="21558"/>
    </w:p>
    <w:p w:rsidR="00A9277C" w:rsidRDefault="00A9277C" w:rsidP="00D847B9">
      <w:pPr>
        <w:rPr>
          <w:rtl/>
          <w:lang w:eastAsia="he-IL"/>
        </w:rPr>
      </w:pPr>
    </w:p>
    <w:p w:rsidR="00A9277C" w:rsidRDefault="00A9277C" w:rsidP="005B7973">
      <w:pPr>
        <w:rPr>
          <w:rtl/>
          <w:lang w:eastAsia="he-IL"/>
        </w:rPr>
      </w:pPr>
      <w:r>
        <w:rPr>
          <w:rFonts w:hint="cs"/>
          <w:rtl/>
          <w:lang w:eastAsia="he-IL"/>
        </w:rPr>
        <w:t>איזה עומס? תגיד לי.</w:t>
      </w:r>
    </w:p>
    <w:p w:rsidR="00A9277C" w:rsidRDefault="00A9277C" w:rsidP="005B7973">
      <w:pPr>
        <w:rPr>
          <w:rtl/>
          <w:lang w:eastAsia="he-IL"/>
        </w:rPr>
      </w:pPr>
      <w:bookmarkStart w:id="21559" w:name="_ETM_Q39_189315"/>
      <w:bookmarkStart w:id="21560" w:name="_ETM_Q39_189381"/>
      <w:bookmarkEnd w:id="21559"/>
      <w:bookmarkEnd w:id="21560"/>
    </w:p>
    <w:p w:rsidR="00A9277C" w:rsidRDefault="00A9277C" w:rsidP="005B7973">
      <w:pPr>
        <w:pStyle w:val="-"/>
        <w:keepNext/>
        <w:rPr>
          <w:rtl/>
        </w:rPr>
      </w:pPr>
      <w:bookmarkStart w:id="21561" w:name="ET_speakercontinue_6162_17"/>
      <w:r w:rsidRPr="00877D6F">
        <w:rPr>
          <w:rStyle w:val="TagStyle"/>
          <w:rtl/>
        </w:rPr>
        <w:t xml:space="preserve"> &lt;&lt; דובר_המשך &gt;&gt; </w:t>
      </w:r>
      <w:r>
        <w:rPr>
          <w:rtl/>
        </w:rPr>
        <w:t>ניסים ואטורי (הליכוד):</w:t>
      </w:r>
      <w:r w:rsidRPr="00877D6F">
        <w:rPr>
          <w:rStyle w:val="TagStyle"/>
          <w:rtl/>
        </w:rPr>
        <w:t xml:space="preserve"> &lt;&lt; דובר_המשך &gt;&gt;</w:t>
      </w:r>
      <w:r>
        <w:rPr>
          <w:rtl/>
        </w:rPr>
        <w:t xml:space="preserve">   </w:t>
      </w:r>
      <w:bookmarkEnd w:id="21561"/>
    </w:p>
    <w:p w:rsidR="00A9277C" w:rsidRDefault="00A9277C" w:rsidP="00D847B9">
      <w:pPr>
        <w:rPr>
          <w:rtl/>
          <w:lang w:eastAsia="he-IL"/>
        </w:rPr>
      </w:pPr>
    </w:p>
    <w:p w:rsidR="00A9277C" w:rsidRDefault="00A9277C" w:rsidP="005B7973">
      <w:pPr>
        <w:rPr>
          <w:rtl/>
          <w:lang w:eastAsia="he-IL"/>
        </w:rPr>
      </w:pPr>
      <w:bookmarkStart w:id="21562" w:name="_ETM_Q39_190000"/>
      <w:bookmarkEnd w:id="21562"/>
      <w:r>
        <w:rPr>
          <w:rFonts w:hint="cs"/>
          <w:rtl/>
          <w:lang w:eastAsia="he-IL"/>
        </w:rPr>
        <w:t xml:space="preserve">כן, אני נורמלי, אני נורמלי. כנראה </w:t>
      </w:r>
      <w:bookmarkStart w:id="21563" w:name="_ETM_Q39_191717"/>
      <w:bookmarkEnd w:id="21563"/>
      <w:r>
        <w:rPr>
          <w:rFonts w:hint="cs"/>
          <w:rtl/>
          <w:lang w:eastAsia="he-IL"/>
        </w:rPr>
        <w:t>שאתה לא נורמלי. כנראה שאתה לא נורמלי.</w:t>
      </w:r>
    </w:p>
    <w:p w:rsidR="00A9277C" w:rsidRDefault="00A9277C" w:rsidP="005B7973">
      <w:pPr>
        <w:rPr>
          <w:rtl/>
          <w:lang w:eastAsia="he-IL"/>
        </w:rPr>
      </w:pPr>
      <w:bookmarkStart w:id="21564" w:name="_ETM_Q39_190541"/>
      <w:bookmarkStart w:id="21565" w:name="_ETM_Q39_190603"/>
      <w:bookmarkEnd w:id="21564"/>
      <w:bookmarkEnd w:id="21565"/>
    </w:p>
    <w:p w:rsidR="00A9277C" w:rsidRDefault="00A9277C" w:rsidP="005B7973">
      <w:pPr>
        <w:pStyle w:val="af5"/>
        <w:keepNext/>
        <w:rPr>
          <w:rtl/>
        </w:rPr>
      </w:pPr>
      <w:r w:rsidRPr="00877D6F">
        <w:rPr>
          <w:rStyle w:val="TagStyle"/>
          <w:rtl/>
        </w:rPr>
        <w:t xml:space="preserve"> &lt;&lt; קריאה &gt;&gt; </w:t>
      </w:r>
      <w:r>
        <w:rPr>
          <w:rtl/>
        </w:rPr>
        <w:t>מירב בן ארי (יש עתיד):</w:t>
      </w:r>
      <w:r w:rsidRPr="00877D6F">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1566" w:name="_ETM_Q39_192356"/>
      <w:bookmarkStart w:id="21567" w:name="_ETM_Q39_192628"/>
      <w:bookmarkEnd w:id="21566"/>
      <w:bookmarkEnd w:id="21567"/>
      <w:r>
        <w:rPr>
          <w:rFonts w:hint="cs"/>
          <w:rtl/>
          <w:lang w:eastAsia="he-IL"/>
        </w:rPr>
        <w:t xml:space="preserve">יש לך עומס על </w:t>
      </w:r>
      <w:bookmarkStart w:id="21568" w:name="_ETM_Q39_190991"/>
      <w:bookmarkEnd w:id="21568"/>
      <w:r>
        <w:rPr>
          <w:rFonts w:hint="cs"/>
          <w:rtl/>
          <w:lang w:eastAsia="he-IL"/>
        </w:rPr>
        <w:t>אנשי המילואים.</w:t>
      </w:r>
    </w:p>
    <w:p w:rsidR="00A9277C" w:rsidRDefault="00A9277C" w:rsidP="005B7973">
      <w:pPr>
        <w:rPr>
          <w:rtl/>
          <w:lang w:eastAsia="he-IL"/>
        </w:rPr>
      </w:pPr>
    </w:p>
    <w:p w:rsidR="00A9277C" w:rsidRDefault="00A9277C" w:rsidP="005B7973">
      <w:pPr>
        <w:pStyle w:val="af5"/>
        <w:keepNext/>
        <w:rPr>
          <w:rtl/>
        </w:rPr>
      </w:pPr>
      <w:r w:rsidRPr="00877D6F">
        <w:rPr>
          <w:rStyle w:val="TagStyle"/>
          <w:rtl/>
        </w:rPr>
        <w:t xml:space="preserve"> &lt;&lt; קריאה &gt;&gt; </w:t>
      </w:r>
      <w:r>
        <w:rPr>
          <w:rtl/>
        </w:rPr>
        <w:t>מיקי לוי (יש עתיד):</w:t>
      </w:r>
      <w:r w:rsidRPr="00877D6F">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1569" w:name="_ETM_Q39_195090"/>
      <w:bookmarkEnd w:id="21569"/>
      <w:r>
        <w:rPr>
          <w:rFonts w:hint="cs"/>
          <w:rtl/>
          <w:lang w:eastAsia="he-IL"/>
        </w:rPr>
        <w:t>12,000 פצועים. 12,000 פצועים.</w:t>
      </w:r>
    </w:p>
    <w:p w:rsidR="00A9277C" w:rsidRDefault="00A9277C" w:rsidP="005B7973">
      <w:pPr>
        <w:rPr>
          <w:rtl/>
          <w:lang w:eastAsia="he-IL"/>
        </w:rPr>
      </w:pPr>
      <w:bookmarkStart w:id="21570" w:name="_ETM_Q39_196801"/>
      <w:bookmarkStart w:id="21571" w:name="_ETM_Q39_196869"/>
      <w:bookmarkEnd w:id="21570"/>
      <w:bookmarkEnd w:id="21571"/>
    </w:p>
    <w:p w:rsidR="00A9277C" w:rsidRDefault="00A9277C" w:rsidP="005B7973">
      <w:pPr>
        <w:pStyle w:val="-"/>
        <w:keepNext/>
        <w:rPr>
          <w:rtl/>
        </w:rPr>
      </w:pPr>
      <w:r w:rsidRPr="00877D6F">
        <w:rPr>
          <w:rStyle w:val="TagStyle"/>
          <w:rtl/>
        </w:rPr>
        <w:t xml:space="preserve"> &lt;&lt; דובר_המשך &gt;&gt; </w:t>
      </w:r>
      <w:r>
        <w:rPr>
          <w:rtl/>
        </w:rPr>
        <w:t>ניסים ואטורי (הליכוד):</w:t>
      </w:r>
      <w:r w:rsidRPr="00877D6F">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855E05">
      <w:pPr>
        <w:rPr>
          <w:rtl/>
        </w:rPr>
      </w:pPr>
      <w:bookmarkStart w:id="21572" w:name="_ETM_Q39_197505"/>
      <w:bookmarkEnd w:id="21572"/>
      <w:r>
        <w:rPr>
          <w:rFonts w:hint="cs"/>
          <w:rtl/>
          <w:lang w:eastAsia="he-IL"/>
        </w:rPr>
        <w:t>כן, שמעתי את זה שיש צורך ב-12,000 לוחמים, בסדר.</w:t>
      </w:r>
      <w:bookmarkStart w:id="21573" w:name="_ETM_Q39_192716"/>
      <w:bookmarkStart w:id="21574" w:name="_ETM_Q39_164130"/>
      <w:bookmarkStart w:id="21575" w:name="_ETM_Q39_164197"/>
      <w:bookmarkStart w:id="21576" w:name="_ETM_Q39_180840"/>
      <w:bookmarkStart w:id="21577" w:name="_ETM_Q39_181230"/>
      <w:bookmarkEnd w:id="21573"/>
      <w:bookmarkEnd w:id="21574"/>
      <w:bookmarkEnd w:id="21575"/>
      <w:bookmarkEnd w:id="21576"/>
      <w:bookmarkEnd w:id="21577"/>
      <w:r>
        <w:rPr>
          <w:rFonts w:hint="cs"/>
          <w:rtl/>
        </w:rPr>
        <w:t xml:space="preserve"> מה </w:t>
      </w:r>
      <w:r>
        <w:rPr>
          <w:rtl/>
        </w:rPr>
        <w:t>צה"ל</w:t>
      </w:r>
      <w:r>
        <w:rPr>
          <w:rFonts w:hint="cs"/>
          <w:rtl/>
        </w:rPr>
        <w:t xml:space="preserve"> מסוגל לקלוט? וכשצה"ל אומר </w:t>
      </w:r>
      <w:bookmarkStart w:id="21578" w:name="_ETM_Q39_200038"/>
      <w:bookmarkEnd w:id="21578"/>
      <w:r>
        <w:rPr>
          <w:rFonts w:hint="cs"/>
          <w:rtl/>
        </w:rPr>
        <w:t xml:space="preserve">שהוא מסוגל לקלוט 3,000 </w:t>
      </w:r>
      <w:r>
        <w:rPr>
          <w:rFonts w:hint="eastAsia"/>
        </w:rPr>
        <w:t>–</w:t>
      </w:r>
      <w:r>
        <w:rPr>
          <w:rFonts w:hint="cs"/>
          <w:rtl/>
        </w:rPr>
        <w:t xml:space="preserve"> עזוב, זאת המצאה. זאת המצאה. </w:t>
      </w:r>
      <w:bookmarkStart w:id="21579" w:name="_ETM_Q39_208591"/>
      <w:bookmarkEnd w:id="21579"/>
      <w:r>
        <w:rPr>
          <w:rFonts w:hint="cs"/>
          <w:rtl/>
        </w:rPr>
        <w:t>אנחנו יושבים</w:t>
      </w:r>
      <w:r>
        <w:rPr>
          <w:rtl/>
        </w:rPr>
        <w:t xml:space="preserve"> </w:t>
      </w:r>
      <w:bookmarkStart w:id="21580" w:name="_ETM_Q39_193440"/>
      <w:bookmarkStart w:id="21581" w:name="_ETM_Q39_206860"/>
      <w:bookmarkEnd w:id="21580"/>
      <w:bookmarkEnd w:id="21581"/>
      <w:r>
        <w:rPr>
          <w:rtl/>
        </w:rPr>
        <w:t xml:space="preserve">באותה </w:t>
      </w:r>
      <w:bookmarkStart w:id="21582" w:name="_ETM_Q39_207130"/>
      <w:bookmarkEnd w:id="21582"/>
      <w:r>
        <w:rPr>
          <w:rtl/>
        </w:rPr>
        <w:t>ועדה</w:t>
      </w:r>
      <w:r w:rsidR="00855E05">
        <w:rPr>
          <w:rFonts w:hint="cs"/>
          <w:rtl/>
        </w:rPr>
        <w:t>.</w:t>
      </w:r>
      <w:r>
        <w:rPr>
          <w:rtl/>
        </w:rPr>
        <w:t xml:space="preserve"> </w:t>
      </w:r>
      <w:bookmarkStart w:id="21583" w:name="_ETM_Q39_208030"/>
      <w:bookmarkEnd w:id="21583"/>
      <w:r>
        <w:rPr>
          <w:rtl/>
        </w:rPr>
        <w:t xml:space="preserve">זאת </w:t>
      </w:r>
      <w:bookmarkStart w:id="21584" w:name="_ETM_Q39_208240"/>
      <w:bookmarkEnd w:id="21584"/>
      <w:r>
        <w:rPr>
          <w:rtl/>
        </w:rPr>
        <w:t>המצאה</w:t>
      </w:r>
      <w:r>
        <w:rPr>
          <w:rFonts w:hint="cs"/>
          <w:rtl/>
        </w:rPr>
        <w:t>.</w:t>
      </w:r>
      <w:r>
        <w:rPr>
          <w:rtl/>
        </w:rPr>
        <w:t xml:space="preserve"> </w:t>
      </w:r>
      <w:bookmarkStart w:id="21585" w:name="_ETM_Q39_209620"/>
      <w:bookmarkEnd w:id="21585"/>
      <w:r>
        <w:rPr>
          <w:rFonts w:hint="cs"/>
          <w:rtl/>
        </w:rPr>
        <w:t>כש</w:t>
      </w:r>
      <w:r>
        <w:rPr>
          <w:rtl/>
        </w:rPr>
        <w:t xml:space="preserve">צה"ל </w:t>
      </w:r>
      <w:bookmarkStart w:id="21586" w:name="_ETM_Q39_210070"/>
      <w:bookmarkEnd w:id="21586"/>
      <w:r>
        <w:rPr>
          <w:rtl/>
        </w:rPr>
        <w:t xml:space="preserve">אומר </w:t>
      </w:r>
      <w:bookmarkStart w:id="21587" w:name="_ETM_Q39_210310"/>
      <w:bookmarkEnd w:id="21587"/>
      <w:r>
        <w:rPr>
          <w:rtl/>
        </w:rPr>
        <w:t xml:space="preserve">שהוא </w:t>
      </w:r>
      <w:bookmarkStart w:id="21588" w:name="_ETM_Q39_210490"/>
      <w:bookmarkEnd w:id="21588"/>
      <w:r>
        <w:rPr>
          <w:rFonts w:hint="cs"/>
          <w:rtl/>
        </w:rPr>
        <w:t xml:space="preserve">מסוגל לקלוט 3,000 או 4,000 </w:t>
      </w:r>
      <w:r w:rsidR="00FE4DBC">
        <w:rPr>
          <w:rFonts w:hint="cs"/>
          <w:rtl/>
        </w:rPr>
        <w:t>– – –</w:t>
      </w:r>
    </w:p>
    <w:p w:rsidR="00A9277C" w:rsidRDefault="00A9277C" w:rsidP="005B7973">
      <w:pPr>
        <w:rPr>
          <w:rtl/>
        </w:rPr>
      </w:pPr>
    </w:p>
    <w:p w:rsidR="00A9277C" w:rsidRDefault="00A9277C" w:rsidP="005B7973">
      <w:pPr>
        <w:pStyle w:val="af5"/>
        <w:keepNext/>
        <w:rPr>
          <w:rtl/>
        </w:rPr>
      </w:pPr>
      <w:r w:rsidRPr="00962CB7">
        <w:rPr>
          <w:rStyle w:val="TagStyle"/>
          <w:rtl/>
        </w:rPr>
        <w:t xml:space="preserve"> &lt;&lt; קריאה &gt;&gt; </w:t>
      </w:r>
      <w:r>
        <w:rPr>
          <w:rtl/>
        </w:rPr>
        <w:t>מיקי לוי (יש עתיד):</w:t>
      </w:r>
      <w:r w:rsidRPr="00962CB7">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תראה מה אומר לך ראש אכ"א, המומחה </w:t>
      </w:r>
      <w:r w:rsidR="00FE4DBC">
        <w:rPr>
          <w:rFonts w:hint="cs"/>
          <w:rtl/>
        </w:rPr>
        <w:t>– – –</w:t>
      </w:r>
      <w:r>
        <w:rPr>
          <w:rFonts w:hint="cs"/>
          <w:rtl/>
        </w:rPr>
        <w:t xml:space="preserve"> </w:t>
      </w:r>
    </w:p>
    <w:p w:rsidR="00A9277C" w:rsidRDefault="00A9277C" w:rsidP="005B7973">
      <w:pPr>
        <w:rPr>
          <w:rtl/>
        </w:rPr>
      </w:pPr>
      <w:bookmarkStart w:id="21589" w:name="_ETM_Q39_216287"/>
      <w:bookmarkStart w:id="21590" w:name="_ETM_Q39_216395"/>
      <w:bookmarkEnd w:id="21589"/>
      <w:bookmarkEnd w:id="21590"/>
    </w:p>
    <w:p w:rsidR="00A9277C" w:rsidRDefault="00A9277C" w:rsidP="005B7973">
      <w:pPr>
        <w:pStyle w:val="-"/>
        <w:keepNext/>
        <w:rPr>
          <w:rtl/>
        </w:rPr>
      </w:pPr>
      <w:r w:rsidRPr="00962CB7">
        <w:rPr>
          <w:rStyle w:val="TagStyle"/>
          <w:rtl/>
        </w:rPr>
        <w:t xml:space="preserve"> &lt;&lt; דובר_המשך &gt;&gt; </w:t>
      </w:r>
      <w:r>
        <w:rPr>
          <w:rtl/>
        </w:rPr>
        <w:t>ניסים ואטורי (הליכוד):</w:t>
      </w:r>
      <w:r w:rsidRPr="00962CB7">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1591" w:name="_ETM_Q39_217052"/>
      <w:bookmarkEnd w:id="21591"/>
      <w:r>
        <w:rPr>
          <w:rFonts w:hint="cs"/>
          <w:rtl/>
        </w:rPr>
        <w:t xml:space="preserve">ראש </w:t>
      </w:r>
      <w:bookmarkStart w:id="21592" w:name="_ETM_Q39_217919"/>
      <w:bookmarkEnd w:id="21592"/>
      <w:r>
        <w:rPr>
          <w:rFonts w:hint="cs"/>
          <w:rtl/>
        </w:rPr>
        <w:t xml:space="preserve">אכ"א אמר את זה, לא? ראש אכ"א לא אמר את </w:t>
      </w:r>
      <w:bookmarkStart w:id="21593" w:name="_ETM_Q39_219751"/>
      <w:bookmarkEnd w:id="21593"/>
      <w:r>
        <w:rPr>
          <w:rFonts w:hint="cs"/>
          <w:rtl/>
        </w:rPr>
        <w:t>זה?</w:t>
      </w:r>
    </w:p>
    <w:p w:rsidR="00A9277C" w:rsidRDefault="00A9277C" w:rsidP="005B7973">
      <w:pPr>
        <w:rPr>
          <w:rtl/>
        </w:rPr>
      </w:pPr>
      <w:bookmarkStart w:id="21594" w:name="_ETM_Q39_220839"/>
      <w:bookmarkStart w:id="21595" w:name="_ETM_Q39_220962"/>
      <w:bookmarkEnd w:id="21594"/>
      <w:bookmarkEnd w:id="21595"/>
    </w:p>
    <w:p w:rsidR="00A9277C" w:rsidRDefault="00A9277C" w:rsidP="005B7973">
      <w:pPr>
        <w:pStyle w:val="af5"/>
        <w:keepNext/>
        <w:rPr>
          <w:rtl/>
        </w:rPr>
      </w:pPr>
      <w:r w:rsidRPr="00962CB7">
        <w:rPr>
          <w:rStyle w:val="TagStyle"/>
          <w:rtl/>
        </w:rPr>
        <w:t xml:space="preserve"> &lt;&lt; קריאה &gt;&gt; </w:t>
      </w:r>
      <w:r>
        <w:rPr>
          <w:rtl/>
        </w:rPr>
        <w:t>מיקי לוי (יש עתיד):</w:t>
      </w:r>
      <w:r w:rsidRPr="00962CB7">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bookmarkStart w:id="21596" w:name="_ETM_Q39_218771"/>
      <w:bookmarkEnd w:id="21596"/>
      <w:r>
        <w:rPr>
          <w:rFonts w:hint="cs"/>
          <w:rtl/>
        </w:rPr>
        <w:t xml:space="preserve">ראש אכ"א לא מבין </w:t>
      </w:r>
      <w:r w:rsidR="00FE4DBC">
        <w:rPr>
          <w:rFonts w:hint="cs"/>
          <w:rtl/>
        </w:rPr>
        <w:t>– – –</w:t>
      </w:r>
      <w:r>
        <w:rPr>
          <w:rFonts w:hint="cs"/>
          <w:rtl/>
        </w:rPr>
        <w:t xml:space="preserve"> שאל, הינה ראש אכ"א. שאל אותו.</w:t>
      </w:r>
    </w:p>
    <w:p w:rsidR="00A9277C" w:rsidRDefault="00A9277C" w:rsidP="005B7973">
      <w:pPr>
        <w:rPr>
          <w:rtl/>
        </w:rPr>
      </w:pPr>
      <w:bookmarkStart w:id="21597" w:name="_ETM_Q39_224015"/>
      <w:bookmarkStart w:id="21598" w:name="_ETM_Q39_224086"/>
      <w:bookmarkEnd w:id="21597"/>
      <w:bookmarkEnd w:id="21598"/>
    </w:p>
    <w:p w:rsidR="00A9277C" w:rsidRDefault="00A9277C" w:rsidP="005B7973">
      <w:pPr>
        <w:pStyle w:val="af5"/>
        <w:keepNext/>
        <w:rPr>
          <w:rtl/>
        </w:rPr>
      </w:pPr>
      <w:bookmarkStart w:id="21599" w:name="ET_interruption_5300_25"/>
      <w:r w:rsidRPr="00962CB7">
        <w:rPr>
          <w:rStyle w:val="TagStyle"/>
          <w:rtl/>
        </w:rPr>
        <w:t xml:space="preserve"> &lt;&lt; קריאה &gt;&gt; </w:t>
      </w:r>
      <w:r>
        <w:rPr>
          <w:rtl/>
        </w:rPr>
        <w:t>מירב בן ארי (יש עתיד):</w:t>
      </w:r>
      <w:r w:rsidRPr="00962CB7">
        <w:rPr>
          <w:rStyle w:val="TagStyle"/>
          <w:rtl/>
        </w:rPr>
        <w:t xml:space="preserve"> &lt;&lt; קריאה &gt;&gt;</w:t>
      </w:r>
      <w:r>
        <w:rPr>
          <w:rtl/>
        </w:rPr>
        <w:t xml:space="preserve">   </w:t>
      </w:r>
      <w:bookmarkEnd w:id="21599"/>
    </w:p>
    <w:p w:rsidR="00A9277C" w:rsidRDefault="00A9277C" w:rsidP="00D847B9">
      <w:pPr>
        <w:rPr>
          <w:rtl/>
        </w:rPr>
      </w:pPr>
    </w:p>
    <w:p w:rsidR="00A9277C" w:rsidRDefault="00A9277C" w:rsidP="005B7973">
      <w:pPr>
        <w:rPr>
          <w:rtl/>
        </w:rPr>
      </w:pPr>
      <w:bookmarkStart w:id="21600" w:name="_ETM_Q39_225687"/>
      <w:bookmarkEnd w:id="21600"/>
      <w:r>
        <w:rPr>
          <w:rFonts w:hint="cs"/>
          <w:rtl/>
        </w:rPr>
        <w:t>יש עומס על המילואים.</w:t>
      </w:r>
      <w:bookmarkStart w:id="21601" w:name="_ETM_Q39_231646"/>
      <w:bookmarkEnd w:id="21601"/>
    </w:p>
    <w:p w:rsidR="00A9277C" w:rsidRDefault="00A9277C" w:rsidP="005B7973">
      <w:pPr>
        <w:rPr>
          <w:rtl/>
        </w:rPr>
      </w:pPr>
      <w:bookmarkStart w:id="21602" w:name="_ETM_Q39_231707"/>
      <w:bookmarkEnd w:id="21602"/>
    </w:p>
    <w:p w:rsidR="00A9277C" w:rsidRDefault="00A9277C" w:rsidP="005B7973">
      <w:pPr>
        <w:pStyle w:val="af5"/>
        <w:keepNext/>
        <w:rPr>
          <w:rtl/>
        </w:rPr>
      </w:pPr>
      <w:bookmarkStart w:id="21603" w:name="ET_interruption_5084_26"/>
      <w:r w:rsidRPr="00962CB7">
        <w:rPr>
          <w:rStyle w:val="TagStyle"/>
          <w:rtl/>
        </w:rPr>
        <w:t xml:space="preserve"> &lt;&lt; קריאה &gt;&gt; </w:t>
      </w:r>
      <w:r>
        <w:rPr>
          <w:rtl/>
        </w:rPr>
        <w:t>מיקי לוי (יש עתיד):</w:t>
      </w:r>
      <w:r w:rsidRPr="00962CB7">
        <w:rPr>
          <w:rStyle w:val="TagStyle"/>
          <w:rtl/>
        </w:rPr>
        <w:t xml:space="preserve"> &lt;&lt; קריאה &gt;&gt;</w:t>
      </w:r>
      <w:r>
        <w:rPr>
          <w:rtl/>
        </w:rPr>
        <w:t xml:space="preserve">   </w:t>
      </w:r>
      <w:bookmarkEnd w:id="21603"/>
    </w:p>
    <w:p w:rsidR="00A9277C" w:rsidRDefault="00A9277C" w:rsidP="00D847B9">
      <w:pPr>
        <w:rPr>
          <w:rtl/>
        </w:rPr>
      </w:pPr>
    </w:p>
    <w:p w:rsidR="00A9277C" w:rsidRPr="00962CB7" w:rsidRDefault="00A9277C" w:rsidP="005B7973">
      <w:pPr>
        <w:rPr>
          <w:rtl/>
        </w:rPr>
      </w:pPr>
      <w:bookmarkStart w:id="21604" w:name="_ETM_Q39_233809"/>
      <w:bookmarkEnd w:id="21604"/>
      <w:r>
        <w:rPr>
          <w:rFonts w:hint="cs"/>
          <w:rtl/>
        </w:rPr>
        <w:t xml:space="preserve">ואטורי, </w:t>
      </w:r>
      <w:bookmarkStart w:id="21605" w:name="_ETM_Q39_235232"/>
      <w:bookmarkEnd w:id="21605"/>
      <w:r>
        <w:rPr>
          <w:rFonts w:hint="cs"/>
          <w:rtl/>
        </w:rPr>
        <w:t>יש 12,000 פצועים.</w:t>
      </w:r>
    </w:p>
    <w:p w:rsidR="00A9277C" w:rsidRDefault="00A9277C" w:rsidP="005B7973">
      <w:pPr>
        <w:rPr>
          <w:rtl/>
        </w:rPr>
      </w:pPr>
      <w:bookmarkStart w:id="21606" w:name="_ETM_Q39_218047"/>
      <w:bookmarkStart w:id="21607" w:name="_ETM_Q39_218173"/>
      <w:bookmarkEnd w:id="21606"/>
      <w:bookmarkEnd w:id="21607"/>
    </w:p>
    <w:p w:rsidR="00A9277C" w:rsidRDefault="00A9277C" w:rsidP="005B7973">
      <w:pPr>
        <w:pStyle w:val="-"/>
        <w:keepNext/>
        <w:rPr>
          <w:rtl/>
        </w:rPr>
      </w:pPr>
      <w:r w:rsidRPr="00962CB7">
        <w:rPr>
          <w:rStyle w:val="TagStyle"/>
          <w:rtl/>
        </w:rPr>
        <w:t xml:space="preserve"> &lt;&lt; דובר_המשך &gt;&gt; </w:t>
      </w:r>
      <w:r>
        <w:rPr>
          <w:rtl/>
        </w:rPr>
        <w:t>ניסים ואטורי (הליכוד):</w:t>
      </w:r>
      <w:r w:rsidRPr="00962CB7">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1608" w:name="_ETM_Q39_218897"/>
      <w:bookmarkEnd w:id="21608"/>
      <w:r>
        <w:rPr>
          <w:rFonts w:hint="cs"/>
          <w:rtl/>
        </w:rPr>
        <w:t xml:space="preserve"> </w:t>
      </w:r>
      <w:bookmarkStart w:id="21609" w:name="_ETM_Q39_210760"/>
      <w:bookmarkStart w:id="21610" w:name="_ETM_Q39_211030"/>
      <w:bookmarkStart w:id="21611" w:name="_ETM_Q39_211120"/>
      <w:bookmarkStart w:id="21612" w:name="_ETM_Q39_211390"/>
      <w:bookmarkStart w:id="21613" w:name="_ETM_Q39_211570"/>
      <w:bookmarkStart w:id="21614" w:name="_ETM_Q39_211900"/>
      <w:bookmarkStart w:id="21615" w:name="_ETM_Q39_217430"/>
      <w:bookmarkStart w:id="21616" w:name="_ETM_Q39_224030"/>
      <w:bookmarkStart w:id="21617" w:name="_ETM_Q39_235929"/>
      <w:bookmarkEnd w:id="21609"/>
      <w:bookmarkEnd w:id="21610"/>
      <w:bookmarkEnd w:id="21611"/>
      <w:bookmarkEnd w:id="21612"/>
      <w:bookmarkEnd w:id="21613"/>
      <w:bookmarkEnd w:id="21614"/>
      <w:bookmarkEnd w:id="21615"/>
      <w:bookmarkEnd w:id="21616"/>
      <w:bookmarkEnd w:id="21617"/>
      <w:r>
        <w:rPr>
          <w:rtl/>
        </w:rPr>
        <w:t>בקיצור</w:t>
      </w:r>
      <w:r>
        <w:rPr>
          <w:rFonts w:hint="cs"/>
          <w:rtl/>
        </w:rPr>
        <w:t>,</w:t>
      </w:r>
      <w:r>
        <w:rPr>
          <w:rtl/>
        </w:rPr>
        <w:t xml:space="preserve"> </w:t>
      </w:r>
      <w:bookmarkStart w:id="21618" w:name="_ETM_Q39_236440"/>
      <w:bookmarkEnd w:id="21618"/>
      <w:r>
        <w:rPr>
          <w:rtl/>
        </w:rPr>
        <w:t xml:space="preserve">הרי </w:t>
      </w:r>
      <w:bookmarkStart w:id="21619" w:name="_ETM_Q39_236800"/>
      <w:bookmarkEnd w:id="21619"/>
      <w:r>
        <w:rPr>
          <w:rtl/>
        </w:rPr>
        <w:t>תמיד</w:t>
      </w:r>
      <w:r>
        <w:rPr>
          <w:rFonts w:hint="cs"/>
          <w:rtl/>
        </w:rPr>
        <w:t>,</w:t>
      </w:r>
      <w:r>
        <w:rPr>
          <w:rtl/>
        </w:rPr>
        <w:t xml:space="preserve"> </w:t>
      </w:r>
      <w:bookmarkStart w:id="21620" w:name="_ETM_Q39_237219"/>
      <w:bookmarkEnd w:id="21620"/>
      <w:r>
        <w:rPr>
          <w:rtl/>
        </w:rPr>
        <w:t xml:space="preserve">תמיד </w:t>
      </w:r>
      <w:bookmarkStart w:id="21621" w:name="_ETM_Q39_237579"/>
      <w:bookmarkEnd w:id="21621"/>
      <w:r>
        <w:rPr>
          <w:rtl/>
        </w:rPr>
        <w:t>יהי</w:t>
      </w:r>
      <w:r>
        <w:rPr>
          <w:rFonts w:hint="cs"/>
          <w:rtl/>
        </w:rPr>
        <w:t>ו</w:t>
      </w:r>
      <w:r>
        <w:rPr>
          <w:rtl/>
        </w:rPr>
        <w:t xml:space="preserve"> </w:t>
      </w:r>
      <w:bookmarkStart w:id="21622" w:name="_ETM_Q39_237699"/>
      <w:bookmarkEnd w:id="21622"/>
      <w:r>
        <w:rPr>
          <w:rtl/>
        </w:rPr>
        <w:t xml:space="preserve">לכם </w:t>
      </w:r>
      <w:bookmarkStart w:id="21623" w:name="_ETM_Q39_237969"/>
      <w:bookmarkEnd w:id="21623"/>
      <w:r>
        <w:rPr>
          <w:rtl/>
        </w:rPr>
        <w:t>הערות</w:t>
      </w:r>
      <w:r>
        <w:rPr>
          <w:rFonts w:hint="cs"/>
          <w:rtl/>
        </w:rPr>
        <w:t>.</w:t>
      </w:r>
      <w:r>
        <w:rPr>
          <w:rtl/>
        </w:rPr>
        <w:t xml:space="preserve"> </w:t>
      </w:r>
      <w:bookmarkStart w:id="21624" w:name="_ETM_Q39_238510"/>
      <w:bookmarkEnd w:id="21624"/>
      <w:r>
        <w:rPr>
          <w:rtl/>
        </w:rPr>
        <w:t xml:space="preserve">זה </w:t>
      </w:r>
      <w:bookmarkStart w:id="21625" w:name="_ETM_Q39_238629"/>
      <w:bookmarkEnd w:id="21625"/>
      <w:r>
        <w:rPr>
          <w:rtl/>
        </w:rPr>
        <w:t xml:space="preserve">לא </w:t>
      </w:r>
      <w:bookmarkStart w:id="21626" w:name="_ETM_Q39_238719"/>
      <w:bookmarkEnd w:id="21626"/>
      <w:r>
        <w:rPr>
          <w:rtl/>
        </w:rPr>
        <w:t xml:space="preserve">משנה </w:t>
      </w:r>
      <w:bookmarkStart w:id="21627" w:name="_ETM_Q39_239019"/>
      <w:bookmarkEnd w:id="21627"/>
      <w:r>
        <w:rPr>
          <w:rtl/>
        </w:rPr>
        <w:t xml:space="preserve">מה </w:t>
      </w:r>
      <w:bookmarkStart w:id="21628" w:name="_ETM_Q39_239140"/>
      <w:bookmarkEnd w:id="21628"/>
      <w:r>
        <w:rPr>
          <w:rtl/>
        </w:rPr>
        <w:t xml:space="preserve">נגיד </w:t>
      </w:r>
      <w:bookmarkStart w:id="21629" w:name="_ETM_Q39_239620"/>
      <w:bookmarkEnd w:id="21629"/>
      <w:r>
        <w:rPr>
          <w:rtl/>
        </w:rPr>
        <w:t xml:space="preserve">ומה </w:t>
      </w:r>
      <w:bookmarkStart w:id="21630" w:name="_ETM_Q39_239920"/>
      <w:bookmarkEnd w:id="21630"/>
      <w:r>
        <w:rPr>
          <w:rtl/>
        </w:rPr>
        <w:t>נביא</w:t>
      </w:r>
      <w:r>
        <w:rPr>
          <w:rFonts w:hint="cs"/>
          <w:rtl/>
        </w:rPr>
        <w:t>,</w:t>
      </w:r>
      <w:r>
        <w:rPr>
          <w:rtl/>
        </w:rPr>
        <w:t xml:space="preserve"> </w:t>
      </w:r>
      <w:bookmarkStart w:id="21631" w:name="_ETM_Q39_240370"/>
      <w:bookmarkEnd w:id="21631"/>
      <w:r>
        <w:rPr>
          <w:rtl/>
        </w:rPr>
        <w:t xml:space="preserve">אתם </w:t>
      </w:r>
      <w:bookmarkStart w:id="21632" w:name="_ETM_Q39_240579"/>
      <w:bookmarkEnd w:id="21632"/>
      <w:r>
        <w:rPr>
          <w:rtl/>
        </w:rPr>
        <w:t xml:space="preserve">תמיד </w:t>
      </w:r>
      <w:bookmarkStart w:id="21633" w:name="_ETM_Q39_240909"/>
      <w:bookmarkEnd w:id="21633"/>
      <w:r>
        <w:rPr>
          <w:rtl/>
        </w:rPr>
        <w:t>נגד</w:t>
      </w:r>
      <w:r>
        <w:rPr>
          <w:rFonts w:hint="cs"/>
          <w:rtl/>
        </w:rPr>
        <w:t>.</w:t>
      </w:r>
      <w:r>
        <w:rPr>
          <w:rtl/>
        </w:rPr>
        <w:t xml:space="preserve"> </w:t>
      </w:r>
      <w:bookmarkStart w:id="21634" w:name="_ETM_Q39_241600"/>
      <w:bookmarkEnd w:id="21634"/>
      <w:r>
        <w:rPr>
          <w:rtl/>
        </w:rPr>
        <w:t xml:space="preserve">מה </w:t>
      </w:r>
      <w:bookmarkStart w:id="21635" w:name="_ETM_Q39_241780"/>
      <w:bookmarkEnd w:id="21635"/>
      <w:r>
        <w:rPr>
          <w:rtl/>
        </w:rPr>
        <w:t xml:space="preserve">אתם </w:t>
      </w:r>
      <w:bookmarkStart w:id="21636" w:name="_ETM_Q39_241989"/>
      <w:bookmarkEnd w:id="21636"/>
      <w:r>
        <w:rPr>
          <w:rtl/>
        </w:rPr>
        <w:t>נגד</w:t>
      </w:r>
      <w:r>
        <w:rPr>
          <w:rFonts w:hint="cs"/>
          <w:rtl/>
        </w:rPr>
        <w:t>? אתם</w:t>
      </w:r>
      <w:r>
        <w:rPr>
          <w:rtl/>
        </w:rPr>
        <w:t xml:space="preserve"> </w:t>
      </w:r>
      <w:bookmarkStart w:id="21637" w:name="_ETM_Q39_242260"/>
      <w:bookmarkEnd w:id="21637"/>
      <w:r>
        <w:rPr>
          <w:rtl/>
        </w:rPr>
        <w:t xml:space="preserve">אפילו </w:t>
      </w:r>
      <w:bookmarkStart w:id="21638" w:name="_ETM_Q39_242649"/>
      <w:bookmarkEnd w:id="21638"/>
      <w:r>
        <w:rPr>
          <w:rtl/>
        </w:rPr>
        <w:t xml:space="preserve">לא </w:t>
      </w:r>
      <w:bookmarkStart w:id="21639" w:name="_ETM_Q39_242739"/>
      <w:bookmarkEnd w:id="21639"/>
      <w:r>
        <w:rPr>
          <w:rtl/>
        </w:rPr>
        <w:t xml:space="preserve">יודעים </w:t>
      </w:r>
      <w:bookmarkStart w:id="21640" w:name="_ETM_Q39_242920"/>
      <w:bookmarkEnd w:id="21640"/>
      <w:r>
        <w:rPr>
          <w:rtl/>
        </w:rPr>
        <w:t xml:space="preserve">נגד מה </w:t>
      </w:r>
      <w:bookmarkStart w:id="21641" w:name="_ETM_Q39_243010"/>
      <w:bookmarkEnd w:id="21641"/>
      <w:r>
        <w:rPr>
          <w:rtl/>
        </w:rPr>
        <w:t>אתם</w:t>
      </w:r>
      <w:r>
        <w:rPr>
          <w:rFonts w:hint="cs"/>
          <w:rtl/>
        </w:rPr>
        <w:t>.</w:t>
      </w:r>
      <w:r>
        <w:rPr>
          <w:rtl/>
        </w:rPr>
        <w:t xml:space="preserve"> </w:t>
      </w:r>
      <w:bookmarkStart w:id="21642" w:name="_ETM_Q39_244150"/>
      <w:bookmarkEnd w:id="21642"/>
      <w:r>
        <w:rPr>
          <w:rtl/>
        </w:rPr>
        <w:t xml:space="preserve">נגד </w:t>
      </w:r>
      <w:bookmarkStart w:id="21643" w:name="_ETM_Q39_244450"/>
      <w:bookmarkEnd w:id="21643"/>
      <w:r>
        <w:rPr>
          <w:rFonts w:hint="cs"/>
          <w:rtl/>
        </w:rPr>
        <w:t>הכול.</w:t>
      </w:r>
    </w:p>
    <w:p w:rsidR="00A9277C" w:rsidRDefault="00A9277C" w:rsidP="005B7973">
      <w:pPr>
        <w:rPr>
          <w:rtl/>
        </w:rPr>
      </w:pPr>
    </w:p>
    <w:p w:rsidR="00A9277C" w:rsidRDefault="00A9277C" w:rsidP="005B7973">
      <w:pPr>
        <w:pStyle w:val="af5"/>
        <w:keepNext/>
        <w:rPr>
          <w:rtl/>
        </w:rPr>
      </w:pPr>
      <w:bookmarkStart w:id="21644" w:name="ET_interruption_5300_27"/>
      <w:r w:rsidRPr="00962CB7">
        <w:rPr>
          <w:rStyle w:val="TagStyle"/>
          <w:rtl/>
        </w:rPr>
        <w:t xml:space="preserve"> &lt;&lt; קריאה &gt;&gt; </w:t>
      </w:r>
      <w:r>
        <w:rPr>
          <w:rtl/>
        </w:rPr>
        <w:t>מירב בן ארי (יש עתיד):</w:t>
      </w:r>
      <w:r w:rsidRPr="00962CB7">
        <w:rPr>
          <w:rStyle w:val="TagStyle"/>
          <w:rtl/>
        </w:rPr>
        <w:t xml:space="preserve"> &lt;&lt; קריאה &gt;&gt;</w:t>
      </w:r>
      <w:r>
        <w:rPr>
          <w:rtl/>
        </w:rPr>
        <w:t xml:space="preserve">   </w:t>
      </w:r>
      <w:bookmarkEnd w:id="21644"/>
    </w:p>
    <w:p w:rsidR="00A9277C" w:rsidRDefault="00A9277C" w:rsidP="00D847B9">
      <w:pPr>
        <w:rPr>
          <w:rtl/>
        </w:rPr>
      </w:pPr>
    </w:p>
    <w:p w:rsidR="00A9277C" w:rsidRDefault="00A9277C" w:rsidP="005B7973">
      <w:pPr>
        <w:rPr>
          <w:rtl/>
        </w:rPr>
      </w:pPr>
      <w:r>
        <w:rPr>
          <w:rFonts w:hint="cs"/>
          <w:rtl/>
        </w:rPr>
        <w:t>לא, אתה יודע.</w:t>
      </w:r>
    </w:p>
    <w:p w:rsidR="00A9277C" w:rsidRDefault="00A9277C" w:rsidP="005B7973">
      <w:pPr>
        <w:rPr>
          <w:rtl/>
        </w:rPr>
      </w:pPr>
      <w:bookmarkStart w:id="21645" w:name="_ETM_Q39_243470"/>
      <w:bookmarkStart w:id="21646" w:name="_ETM_Q39_243542"/>
      <w:bookmarkEnd w:id="21645"/>
      <w:bookmarkEnd w:id="21646"/>
    </w:p>
    <w:p w:rsidR="00A9277C" w:rsidRDefault="00A9277C" w:rsidP="005B7973">
      <w:pPr>
        <w:pStyle w:val="-"/>
        <w:keepNext/>
        <w:rPr>
          <w:rtl/>
        </w:rPr>
      </w:pPr>
      <w:r w:rsidRPr="00962CB7">
        <w:rPr>
          <w:rStyle w:val="TagStyle"/>
          <w:rtl/>
        </w:rPr>
        <w:t xml:space="preserve"> &lt;&lt; דובר_המשך &gt;&gt; </w:t>
      </w:r>
      <w:r>
        <w:rPr>
          <w:rtl/>
        </w:rPr>
        <w:t>ניסים ואטורי (הליכוד):</w:t>
      </w:r>
      <w:r w:rsidRPr="00962CB7">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1647" w:name="_ETM_Q39_244251"/>
      <w:bookmarkStart w:id="21648" w:name="_ETM_Q39_246060"/>
      <w:bookmarkEnd w:id="21647"/>
      <w:bookmarkEnd w:id="21648"/>
      <w:r>
        <w:rPr>
          <w:rtl/>
        </w:rPr>
        <w:t>כן</w:t>
      </w:r>
      <w:r>
        <w:rPr>
          <w:rFonts w:hint="cs"/>
          <w:rtl/>
        </w:rPr>
        <w:t>, מירב,</w:t>
      </w:r>
      <w:r>
        <w:rPr>
          <w:rtl/>
        </w:rPr>
        <w:t xml:space="preserve"> </w:t>
      </w:r>
      <w:bookmarkStart w:id="21649" w:name="_ETM_Q39_247110"/>
      <w:bookmarkEnd w:id="21649"/>
      <w:r>
        <w:rPr>
          <w:rtl/>
        </w:rPr>
        <w:t xml:space="preserve">שמענו </w:t>
      </w:r>
      <w:bookmarkStart w:id="21650" w:name="_ETM_Q39_247500"/>
      <w:bookmarkEnd w:id="21650"/>
      <w:r>
        <w:rPr>
          <w:rtl/>
        </w:rPr>
        <w:t>אותך</w:t>
      </w:r>
      <w:r>
        <w:rPr>
          <w:rFonts w:hint="cs"/>
          <w:rtl/>
        </w:rPr>
        <w:t>.</w:t>
      </w:r>
      <w:r>
        <w:rPr>
          <w:rtl/>
        </w:rPr>
        <w:t xml:space="preserve"> </w:t>
      </w:r>
      <w:bookmarkStart w:id="21651" w:name="_ETM_Q39_248649"/>
      <w:bookmarkEnd w:id="21651"/>
    </w:p>
    <w:p w:rsidR="00A9277C" w:rsidRDefault="00A9277C" w:rsidP="005B7973">
      <w:pPr>
        <w:rPr>
          <w:rtl/>
        </w:rPr>
      </w:pPr>
    </w:p>
    <w:p w:rsidR="00A9277C" w:rsidRDefault="00A9277C" w:rsidP="005B7973">
      <w:pPr>
        <w:pStyle w:val="af5"/>
        <w:keepNext/>
        <w:rPr>
          <w:rtl/>
        </w:rPr>
      </w:pPr>
      <w:bookmarkStart w:id="21652" w:name="ET_interruption_5300_29"/>
      <w:r w:rsidRPr="005075A0">
        <w:rPr>
          <w:rStyle w:val="TagStyle"/>
          <w:rtl/>
        </w:rPr>
        <w:t xml:space="preserve"> &lt;&lt; קריאה &gt;&gt; </w:t>
      </w:r>
      <w:r>
        <w:rPr>
          <w:rtl/>
        </w:rPr>
        <w:t>מירב בן ארי (יש עתיד):</w:t>
      </w:r>
      <w:r w:rsidRPr="005075A0">
        <w:rPr>
          <w:rStyle w:val="TagStyle"/>
          <w:rtl/>
        </w:rPr>
        <w:t xml:space="preserve"> &lt;&lt; קריאה &gt;&gt;</w:t>
      </w:r>
      <w:r>
        <w:rPr>
          <w:rtl/>
        </w:rPr>
        <w:t xml:space="preserve">   </w:t>
      </w:r>
      <w:bookmarkEnd w:id="21652"/>
    </w:p>
    <w:p w:rsidR="00A9277C" w:rsidRDefault="00A9277C" w:rsidP="00D847B9">
      <w:pPr>
        <w:rPr>
          <w:rtl/>
        </w:rPr>
      </w:pPr>
    </w:p>
    <w:p w:rsidR="00A9277C" w:rsidRDefault="00A9277C" w:rsidP="005B7973">
      <w:pPr>
        <w:rPr>
          <w:rtl/>
        </w:rPr>
      </w:pPr>
      <w:r>
        <w:rPr>
          <w:rtl/>
        </w:rPr>
        <w:t xml:space="preserve">שמענו </w:t>
      </w:r>
      <w:bookmarkStart w:id="21653" w:name="_ETM_Q39_249100"/>
      <w:bookmarkEnd w:id="21653"/>
      <w:r>
        <w:rPr>
          <w:rtl/>
        </w:rPr>
        <w:t>אותך</w:t>
      </w:r>
      <w:r>
        <w:rPr>
          <w:rFonts w:hint="cs"/>
          <w:rtl/>
        </w:rPr>
        <w:t>.</w:t>
      </w:r>
    </w:p>
    <w:p w:rsidR="00A9277C" w:rsidRDefault="00A9277C" w:rsidP="005B7973">
      <w:pPr>
        <w:rPr>
          <w:rtl/>
        </w:rPr>
      </w:pPr>
    </w:p>
    <w:p w:rsidR="00A9277C" w:rsidRDefault="00A9277C" w:rsidP="005B7973">
      <w:pPr>
        <w:pStyle w:val="-"/>
        <w:keepNext/>
        <w:rPr>
          <w:rtl/>
        </w:rPr>
      </w:pPr>
      <w:r w:rsidRPr="005075A0">
        <w:rPr>
          <w:rStyle w:val="TagStyle"/>
          <w:rtl/>
        </w:rPr>
        <w:t xml:space="preserve"> &lt;&lt; דובר_המשך &gt;&gt; </w:t>
      </w:r>
      <w:r>
        <w:rPr>
          <w:rtl/>
        </w:rPr>
        <w:t>ניסים ואטורי (הליכוד):</w:t>
      </w:r>
      <w:r w:rsidRPr="005075A0">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שמענו אותך. את </w:t>
      </w:r>
      <w:bookmarkStart w:id="21654" w:name="_ETM_Q39_249476"/>
      <w:bookmarkEnd w:id="21654"/>
      <w:r>
        <w:rPr>
          <w:rFonts w:hint="cs"/>
          <w:rtl/>
        </w:rPr>
        <w:t>יכולה לדבר</w:t>
      </w:r>
      <w:r>
        <w:rPr>
          <w:rtl/>
        </w:rPr>
        <w:t xml:space="preserve"> </w:t>
      </w:r>
      <w:bookmarkStart w:id="21655" w:name="_ETM_Q39_250090"/>
      <w:bookmarkEnd w:id="21655"/>
      <w:r>
        <w:rPr>
          <w:rtl/>
        </w:rPr>
        <w:t>מהפרסה</w:t>
      </w:r>
      <w:r>
        <w:rPr>
          <w:rFonts w:hint="cs"/>
          <w:rtl/>
        </w:rPr>
        <w:t>,</w:t>
      </w:r>
      <w:r>
        <w:rPr>
          <w:rtl/>
        </w:rPr>
        <w:t xml:space="preserve"> </w:t>
      </w:r>
      <w:bookmarkStart w:id="21656" w:name="_ETM_Q39_250509"/>
      <w:bookmarkEnd w:id="21656"/>
      <w:r>
        <w:rPr>
          <w:rtl/>
        </w:rPr>
        <w:t xml:space="preserve">גם </w:t>
      </w:r>
      <w:bookmarkStart w:id="21657" w:name="_ETM_Q39_250689"/>
      <w:bookmarkEnd w:id="21657"/>
      <w:r>
        <w:rPr>
          <w:rFonts w:hint="cs"/>
          <w:rtl/>
        </w:rPr>
        <w:t>נשמע</w:t>
      </w:r>
      <w:r>
        <w:rPr>
          <w:rtl/>
        </w:rPr>
        <w:t xml:space="preserve"> </w:t>
      </w:r>
      <w:bookmarkStart w:id="21658" w:name="_ETM_Q39_250930"/>
      <w:bookmarkEnd w:id="21658"/>
      <w:r>
        <w:rPr>
          <w:rtl/>
        </w:rPr>
        <w:t xml:space="preserve">אותך </w:t>
      </w:r>
      <w:bookmarkStart w:id="21659" w:name="_ETM_Q39_256540"/>
      <w:bookmarkEnd w:id="21659"/>
      <w:r>
        <w:rPr>
          <w:rFonts w:hint="cs"/>
          <w:rtl/>
        </w:rPr>
        <w:t>פה.</w:t>
      </w:r>
    </w:p>
    <w:p w:rsidR="00A9277C" w:rsidRDefault="00A9277C" w:rsidP="005B7973">
      <w:pPr>
        <w:rPr>
          <w:rtl/>
        </w:rPr>
      </w:pPr>
      <w:bookmarkStart w:id="21660" w:name="_ETM_Q39_254848"/>
      <w:bookmarkStart w:id="21661" w:name="_ETM_Q39_254925"/>
      <w:bookmarkEnd w:id="21660"/>
      <w:bookmarkEnd w:id="21661"/>
    </w:p>
    <w:p w:rsidR="00A9277C" w:rsidRDefault="00A9277C" w:rsidP="005B7973">
      <w:pPr>
        <w:pStyle w:val="af5"/>
        <w:keepNext/>
        <w:rPr>
          <w:rtl/>
        </w:rPr>
      </w:pPr>
      <w:bookmarkStart w:id="21662" w:name="ET_interruption_5300_31"/>
      <w:r w:rsidRPr="005075A0">
        <w:rPr>
          <w:rStyle w:val="TagStyle"/>
          <w:rtl/>
        </w:rPr>
        <w:t xml:space="preserve"> &lt;&lt; קריאה &gt;&gt; </w:t>
      </w:r>
      <w:r>
        <w:rPr>
          <w:rtl/>
        </w:rPr>
        <w:t>מירב בן ארי (יש עתיד):</w:t>
      </w:r>
      <w:r w:rsidRPr="005075A0">
        <w:rPr>
          <w:rStyle w:val="TagStyle"/>
          <w:rtl/>
        </w:rPr>
        <w:t xml:space="preserve"> &lt;&lt; קריאה &gt;&gt;</w:t>
      </w:r>
      <w:r>
        <w:rPr>
          <w:rtl/>
        </w:rPr>
        <w:t xml:space="preserve">   </w:t>
      </w:r>
      <w:bookmarkEnd w:id="21662"/>
    </w:p>
    <w:p w:rsidR="00A9277C" w:rsidRDefault="00A9277C" w:rsidP="00D847B9">
      <w:pPr>
        <w:rPr>
          <w:rtl/>
        </w:rPr>
      </w:pPr>
    </w:p>
    <w:p w:rsidR="00A9277C" w:rsidRDefault="00A9277C" w:rsidP="005B7973">
      <w:pPr>
        <w:rPr>
          <w:rtl/>
        </w:rPr>
      </w:pPr>
      <w:bookmarkStart w:id="21663" w:name="_ETM_Q39_256511"/>
      <w:bookmarkEnd w:id="21663"/>
      <w:r>
        <w:rPr>
          <w:rFonts w:hint="cs"/>
          <w:rtl/>
        </w:rPr>
        <w:t>יש בעיה? יש בעיה?</w:t>
      </w:r>
    </w:p>
    <w:p w:rsidR="00A9277C" w:rsidRDefault="00A9277C" w:rsidP="005B7973">
      <w:pPr>
        <w:rPr>
          <w:rtl/>
        </w:rPr>
      </w:pPr>
      <w:bookmarkStart w:id="21664" w:name="_ETM_Q39_259408"/>
      <w:bookmarkStart w:id="21665" w:name="_ETM_Q39_259479"/>
      <w:bookmarkEnd w:id="21664"/>
      <w:bookmarkEnd w:id="21665"/>
    </w:p>
    <w:p w:rsidR="00A9277C" w:rsidRDefault="00A9277C" w:rsidP="005B7973">
      <w:pPr>
        <w:pStyle w:val="-"/>
        <w:keepNext/>
        <w:rPr>
          <w:rtl/>
        </w:rPr>
      </w:pPr>
      <w:bookmarkStart w:id="21666" w:name="ET_speakercontinue_6162_32"/>
      <w:r w:rsidRPr="005075A0">
        <w:rPr>
          <w:rStyle w:val="TagStyle"/>
          <w:rtl/>
        </w:rPr>
        <w:t xml:space="preserve"> &lt;&lt; דובר_המשך &gt;&gt; </w:t>
      </w:r>
      <w:r>
        <w:rPr>
          <w:rtl/>
        </w:rPr>
        <w:t>ניסים ואטורי (הליכוד):</w:t>
      </w:r>
      <w:r w:rsidRPr="005075A0">
        <w:rPr>
          <w:rStyle w:val="TagStyle"/>
          <w:rtl/>
        </w:rPr>
        <w:t xml:space="preserve"> &lt;&lt; דובר_המשך &gt;&gt;</w:t>
      </w:r>
      <w:r>
        <w:rPr>
          <w:rtl/>
        </w:rPr>
        <w:t xml:space="preserve">   </w:t>
      </w:r>
      <w:bookmarkEnd w:id="21666"/>
    </w:p>
    <w:p w:rsidR="00A9277C" w:rsidRDefault="00A9277C" w:rsidP="00D847B9">
      <w:pPr>
        <w:rPr>
          <w:rtl/>
        </w:rPr>
      </w:pPr>
    </w:p>
    <w:p w:rsidR="00A9277C" w:rsidRDefault="00A9277C" w:rsidP="005B7973">
      <w:pPr>
        <w:rPr>
          <w:rtl/>
        </w:rPr>
      </w:pPr>
      <w:bookmarkStart w:id="21667" w:name="_ETM_Q39_260188"/>
      <w:bookmarkEnd w:id="21667"/>
      <w:r>
        <w:rPr>
          <w:rFonts w:hint="cs"/>
          <w:rtl/>
        </w:rPr>
        <w:t xml:space="preserve">כן, כן, אתם מחפשים את </w:t>
      </w:r>
      <w:r>
        <w:rPr>
          <w:rtl/>
        </w:rPr>
        <w:t>–</w:t>
      </w:r>
      <w:r>
        <w:rPr>
          <w:rFonts w:hint="cs"/>
          <w:rtl/>
        </w:rPr>
        <w:t xml:space="preserve"> </w:t>
      </w:r>
      <w:bookmarkStart w:id="21668" w:name="_ETM_Q39_261901"/>
      <w:bookmarkEnd w:id="21668"/>
      <w:r>
        <w:rPr>
          <w:rFonts w:hint="cs"/>
          <w:rtl/>
        </w:rPr>
        <w:t xml:space="preserve">טוב, אופיר הציל אותך. </w:t>
      </w:r>
    </w:p>
    <w:p w:rsidR="00A9277C" w:rsidRDefault="00A9277C" w:rsidP="005B7973">
      <w:pPr>
        <w:rPr>
          <w:rtl/>
        </w:rPr>
      </w:pPr>
      <w:bookmarkStart w:id="21669" w:name="_ETM_Q39_273363"/>
      <w:bookmarkStart w:id="21670" w:name="_ETM_Q39_273449"/>
      <w:bookmarkEnd w:id="21669"/>
      <w:bookmarkEnd w:id="21670"/>
    </w:p>
    <w:p w:rsidR="00A9277C" w:rsidRDefault="00A9277C" w:rsidP="005B7973">
      <w:pPr>
        <w:pStyle w:val="af6"/>
        <w:keepNext/>
        <w:rPr>
          <w:rtl/>
        </w:rPr>
      </w:pPr>
      <w:r w:rsidRPr="005075A0">
        <w:rPr>
          <w:rStyle w:val="TagStyle"/>
          <w:rtl/>
        </w:rPr>
        <w:t xml:space="preserve"> &lt;&lt; יור &gt;&gt; </w:t>
      </w:r>
      <w:r>
        <w:rPr>
          <w:rtl/>
        </w:rPr>
        <w:t>היו"ר חנוך דב מלביצקי:</w:t>
      </w:r>
      <w:r w:rsidRPr="005075A0">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1671" w:name="_ETM_Q39_274100"/>
      <w:bookmarkEnd w:id="21671"/>
      <w:r>
        <w:rPr>
          <w:rFonts w:hint="cs"/>
          <w:rtl/>
        </w:rPr>
        <w:t>אנחנו</w:t>
      </w:r>
      <w:r>
        <w:rPr>
          <w:rtl/>
        </w:rPr>
        <w:t xml:space="preserve"> </w:t>
      </w:r>
      <w:bookmarkStart w:id="21672" w:name="_ETM_Q39_270259"/>
      <w:bookmarkEnd w:id="21672"/>
      <w:r>
        <w:rPr>
          <w:rtl/>
        </w:rPr>
        <w:t xml:space="preserve">נעבור </w:t>
      </w:r>
      <w:bookmarkStart w:id="21673" w:name="_ETM_Q39_270740"/>
      <w:bookmarkEnd w:id="21673"/>
      <w:r>
        <w:rPr>
          <w:rtl/>
        </w:rPr>
        <w:t xml:space="preserve">להצבעה </w:t>
      </w:r>
      <w:bookmarkStart w:id="21674" w:name="_ETM_Q39_271639"/>
      <w:bookmarkEnd w:id="21674"/>
      <w:r>
        <w:rPr>
          <w:rtl/>
        </w:rPr>
        <w:t xml:space="preserve">על </w:t>
      </w:r>
      <w:bookmarkStart w:id="21675" w:name="_ETM_Q39_271729"/>
      <w:bookmarkEnd w:id="21675"/>
      <w:r>
        <w:rPr>
          <w:rFonts w:hint="cs"/>
          <w:rtl/>
        </w:rPr>
        <w:t>ה</w:t>
      </w:r>
      <w:r w:rsidRPr="005075A0">
        <w:rPr>
          <w:rtl/>
        </w:rPr>
        <w:t>צעת חוק הרשויות המקומיות (מימון בחירות) (תיקון מס' 19) (א</w:t>
      </w:r>
      <w:r>
        <w:rPr>
          <w:rFonts w:hint="cs"/>
          <w:rtl/>
        </w:rPr>
        <w:t>י</w:t>
      </w:r>
      <w:r w:rsidRPr="005075A0">
        <w:rPr>
          <w:rtl/>
        </w:rPr>
        <w:t>סור קבלת תרומות מיישוב שיתופי), התשפ"ה</w:t>
      </w:r>
      <w:r>
        <w:rPr>
          <w:rFonts w:hint="cs"/>
          <w:rtl/>
        </w:rPr>
        <w:t>–</w:t>
      </w:r>
      <w:r w:rsidRPr="005075A0">
        <w:rPr>
          <w:rtl/>
        </w:rPr>
        <w:t>2024</w:t>
      </w:r>
      <w:r>
        <w:rPr>
          <w:rFonts w:hint="cs"/>
          <w:rtl/>
        </w:rPr>
        <w:t>,</w:t>
      </w:r>
      <w:r>
        <w:rPr>
          <w:rtl/>
        </w:rPr>
        <w:t xml:space="preserve"> </w:t>
      </w:r>
      <w:bookmarkStart w:id="21676" w:name="_ETM_Q39_283159"/>
      <w:bookmarkEnd w:id="21676"/>
      <w:r>
        <w:rPr>
          <w:rtl/>
        </w:rPr>
        <w:t xml:space="preserve">בקריאה </w:t>
      </w:r>
      <w:bookmarkStart w:id="21677" w:name="_ETM_Q39_283819"/>
      <w:bookmarkEnd w:id="21677"/>
      <w:r>
        <w:rPr>
          <w:rtl/>
        </w:rPr>
        <w:t>הראשונה</w:t>
      </w:r>
      <w:r>
        <w:rPr>
          <w:rFonts w:hint="cs"/>
          <w:rtl/>
        </w:rPr>
        <w:t>.</w:t>
      </w:r>
      <w:r>
        <w:rPr>
          <w:rtl/>
        </w:rPr>
        <w:t xml:space="preserve"> </w:t>
      </w:r>
      <w:bookmarkStart w:id="21678" w:name="_ETM_Q39_285660"/>
      <w:bookmarkEnd w:id="21678"/>
      <w:r>
        <w:rPr>
          <w:rtl/>
        </w:rPr>
        <w:t>הצבעה</w:t>
      </w:r>
      <w:r>
        <w:rPr>
          <w:rFonts w:hint="cs"/>
          <w:rtl/>
        </w:rPr>
        <w:t>.</w:t>
      </w:r>
    </w:p>
    <w:p w:rsidR="00A9277C" w:rsidRDefault="00A9277C" w:rsidP="005B7973">
      <w:pPr>
        <w:rPr>
          <w:rtl/>
        </w:rPr>
      </w:pPr>
      <w:bookmarkStart w:id="21679" w:name="_ETM_Q39_292445"/>
      <w:bookmarkStart w:id="21680" w:name="_ETM_Q39_292614"/>
      <w:bookmarkEnd w:id="21679"/>
      <w:bookmarkEnd w:id="21680"/>
    </w:p>
    <w:p w:rsidR="00A9277C" w:rsidRDefault="00A9277C" w:rsidP="005B7973">
      <w:pPr>
        <w:pStyle w:val="af1"/>
        <w:keepNext/>
        <w:rPr>
          <w:rtl/>
          <w:lang w:eastAsia="he-IL"/>
        </w:rPr>
      </w:pPr>
      <w:bookmarkStart w:id="21681" w:name="_ETM_Q39_299153"/>
      <w:bookmarkStart w:id="21682" w:name="_ETM_Q39_299222"/>
      <w:bookmarkEnd w:id="21681"/>
      <w:bookmarkEnd w:id="21682"/>
      <w:r>
        <w:rPr>
          <w:rtl/>
          <w:lang w:eastAsia="he-IL"/>
        </w:rPr>
        <w:t>הצבעה מס'</w:t>
      </w:r>
      <w:r>
        <w:rPr>
          <w:rFonts w:hint="cs"/>
          <w:rtl/>
          <w:lang w:eastAsia="he-IL"/>
        </w:rPr>
        <w:t xml:space="preserve"> 2</w:t>
      </w:r>
    </w:p>
    <w:p w:rsidR="00A9277C" w:rsidRDefault="00A9277C" w:rsidP="005B7973">
      <w:pPr>
        <w:pStyle w:val="--"/>
        <w:keepNext/>
        <w:rPr>
          <w:rtl/>
          <w:lang w:eastAsia="he-IL"/>
        </w:rPr>
      </w:pPr>
    </w:p>
    <w:p w:rsidR="00A9277C" w:rsidRDefault="00A9277C" w:rsidP="005B7973">
      <w:pPr>
        <w:pStyle w:val="--"/>
        <w:keepNext/>
        <w:rPr>
          <w:rtl/>
          <w:lang w:eastAsia="he-IL"/>
        </w:rPr>
      </w:pPr>
      <w:r>
        <w:rPr>
          <w:rtl/>
          <w:lang w:eastAsia="he-IL"/>
        </w:rPr>
        <w:t>בעד ההצעה להעביר את הצעת החוק לוועדה –</w:t>
      </w:r>
      <w:r>
        <w:rPr>
          <w:rFonts w:hint="cs"/>
          <w:rtl/>
          <w:lang w:eastAsia="he-IL"/>
        </w:rPr>
        <w:t xml:space="preserve"> 40</w:t>
      </w:r>
    </w:p>
    <w:p w:rsidR="00A9277C" w:rsidRDefault="00A9277C" w:rsidP="005B7973">
      <w:pPr>
        <w:pStyle w:val="--"/>
        <w:keepNext/>
        <w:rPr>
          <w:rtl/>
          <w:lang w:eastAsia="he-IL"/>
        </w:rPr>
      </w:pPr>
      <w:r>
        <w:rPr>
          <w:rtl/>
          <w:lang w:eastAsia="he-IL"/>
        </w:rPr>
        <w:t xml:space="preserve">נגד – </w:t>
      </w:r>
      <w:r>
        <w:rPr>
          <w:rFonts w:hint="cs"/>
          <w:rtl/>
          <w:lang w:eastAsia="he-IL"/>
        </w:rPr>
        <w:t>28</w:t>
      </w:r>
    </w:p>
    <w:p w:rsidR="00A9277C" w:rsidRDefault="00A9277C" w:rsidP="005B7973">
      <w:pPr>
        <w:pStyle w:val="--"/>
        <w:keepNext/>
        <w:rPr>
          <w:rtl/>
          <w:lang w:eastAsia="he-IL"/>
        </w:rPr>
      </w:pPr>
      <w:r>
        <w:rPr>
          <w:rtl/>
          <w:lang w:eastAsia="he-IL"/>
        </w:rPr>
        <w:t xml:space="preserve">נמנעים – </w:t>
      </w:r>
      <w:r>
        <w:rPr>
          <w:rFonts w:hint="cs"/>
          <w:rtl/>
          <w:lang w:eastAsia="he-IL"/>
        </w:rPr>
        <w:t>אין</w:t>
      </w:r>
    </w:p>
    <w:p w:rsidR="00A9277C" w:rsidRDefault="00A9277C" w:rsidP="005B7973">
      <w:pPr>
        <w:pStyle w:val="af2"/>
        <w:rPr>
          <w:rtl/>
          <w:lang w:eastAsia="he-IL"/>
        </w:rPr>
      </w:pPr>
      <w:r>
        <w:rPr>
          <w:rtl/>
          <w:lang w:eastAsia="he-IL"/>
        </w:rPr>
        <w:t>ההצעה להעביר את הצעת חוק</w:t>
      </w:r>
      <w:r>
        <w:rPr>
          <w:rFonts w:hint="cs"/>
          <w:rtl/>
          <w:lang w:eastAsia="he-IL"/>
        </w:rPr>
        <w:t xml:space="preserve"> הרשויות המקומיות (מימון בחירות) (תיקון מס' 19) (איסור קבלת תרומות מיישוב שיתופי), התשפ"ה</w:t>
      </w:r>
      <w:r>
        <w:rPr>
          <w:rFonts w:hint="eastAsia"/>
          <w:rtl/>
          <w:lang w:eastAsia="he-IL"/>
        </w:rPr>
        <w:t>–</w:t>
      </w:r>
      <w:r>
        <w:rPr>
          <w:rFonts w:hint="cs"/>
          <w:rtl/>
          <w:lang w:eastAsia="he-IL"/>
        </w:rPr>
        <w:t>2024, לוועדת הפנים והגנת הסביבה נתקבלה.</w:t>
      </w:r>
    </w:p>
    <w:p w:rsidR="00A9277C" w:rsidRDefault="00A9277C" w:rsidP="005B7973">
      <w:pPr>
        <w:rPr>
          <w:rtl/>
        </w:rPr>
      </w:pPr>
      <w:bookmarkStart w:id="21683" w:name="_ETM_Q39_293116"/>
      <w:bookmarkStart w:id="21684" w:name="_ETM_Q39_293277"/>
      <w:bookmarkEnd w:id="21683"/>
      <w:bookmarkEnd w:id="21684"/>
    </w:p>
    <w:p w:rsidR="00A9277C" w:rsidRDefault="00A9277C" w:rsidP="005B7973">
      <w:pPr>
        <w:pStyle w:val="af6"/>
        <w:keepNext/>
        <w:rPr>
          <w:rtl/>
        </w:rPr>
      </w:pPr>
      <w:r w:rsidRPr="005075A0">
        <w:rPr>
          <w:rStyle w:val="TagStyle"/>
          <w:rtl/>
        </w:rPr>
        <w:t xml:space="preserve"> &lt;&lt; יור &gt;&gt; </w:t>
      </w:r>
      <w:r>
        <w:rPr>
          <w:rtl/>
        </w:rPr>
        <w:t>היו"ר חנוך דב מלביצקי:</w:t>
      </w:r>
      <w:r w:rsidRPr="005075A0">
        <w:rPr>
          <w:rStyle w:val="TagStyle"/>
          <w:rtl/>
        </w:rPr>
        <w:t xml:space="preserve"> &lt;&lt; יור &gt;&gt;</w:t>
      </w:r>
      <w:r>
        <w:rPr>
          <w:rtl/>
        </w:rPr>
        <w:t xml:space="preserve">   </w:t>
      </w:r>
    </w:p>
    <w:p w:rsidR="00A9277C" w:rsidRDefault="00A9277C" w:rsidP="00D847B9">
      <w:pPr>
        <w:rPr>
          <w:rtl/>
        </w:rPr>
      </w:pPr>
    </w:p>
    <w:p w:rsidR="00A9277C" w:rsidRDefault="00A9277C" w:rsidP="00F81DCD">
      <w:pPr>
        <w:rPr>
          <w:rtl/>
        </w:rPr>
      </w:pPr>
      <w:bookmarkStart w:id="21685" w:name="_ETM_Q39_293975"/>
      <w:bookmarkStart w:id="21686" w:name="_ETM_Q39_301630"/>
      <w:bookmarkEnd w:id="21685"/>
      <w:bookmarkEnd w:id="21686"/>
      <w:r>
        <w:rPr>
          <w:rtl/>
        </w:rPr>
        <w:t xml:space="preserve">40 </w:t>
      </w:r>
      <w:bookmarkStart w:id="21687" w:name="_ETM_Q39_302200"/>
      <w:bookmarkEnd w:id="21687"/>
      <w:r>
        <w:rPr>
          <w:rtl/>
        </w:rPr>
        <w:t>בעד</w:t>
      </w:r>
      <w:r>
        <w:rPr>
          <w:rFonts w:hint="cs"/>
          <w:rtl/>
        </w:rPr>
        <w:t>,</w:t>
      </w:r>
      <w:r>
        <w:rPr>
          <w:rtl/>
        </w:rPr>
        <w:t xml:space="preserve"> </w:t>
      </w:r>
      <w:bookmarkStart w:id="21688" w:name="_ETM_Q39_302590"/>
      <w:bookmarkEnd w:id="21688"/>
      <w:r>
        <w:rPr>
          <w:rtl/>
        </w:rPr>
        <w:t xml:space="preserve">28 </w:t>
      </w:r>
      <w:bookmarkStart w:id="21689" w:name="_ETM_Q39_303310"/>
      <w:bookmarkEnd w:id="21689"/>
      <w:r>
        <w:rPr>
          <w:rtl/>
        </w:rPr>
        <w:t>נגד</w:t>
      </w:r>
      <w:r>
        <w:rPr>
          <w:rFonts w:hint="cs"/>
          <w:rtl/>
        </w:rPr>
        <w:t>,</w:t>
      </w:r>
      <w:r>
        <w:rPr>
          <w:rtl/>
        </w:rPr>
        <w:t xml:space="preserve"> </w:t>
      </w:r>
      <w:bookmarkStart w:id="21690" w:name="_ETM_Q39_303700"/>
      <w:bookmarkEnd w:id="21690"/>
      <w:r>
        <w:rPr>
          <w:rtl/>
        </w:rPr>
        <w:t xml:space="preserve">אין </w:t>
      </w:r>
      <w:bookmarkStart w:id="21691" w:name="_ETM_Q39_303820"/>
      <w:bookmarkEnd w:id="21691"/>
      <w:r>
        <w:rPr>
          <w:rtl/>
        </w:rPr>
        <w:t>נמנעים</w:t>
      </w:r>
      <w:r>
        <w:rPr>
          <w:rFonts w:hint="cs"/>
          <w:rtl/>
        </w:rPr>
        <w:t>.</w:t>
      </w:r>
      <w:r>
        <w:rPr>
          <w:rtl/>
        </w:rPr>
        <w:t xml:space="preserve"> </w:t>
      </w:r>
      <w:bookmarkStart w:id="21692" w:name="_ETM_Q39_304570"/>
      <w:bookmarkEnd w:id="21692"/>
      <w:r>
        <w:rPr>
          <w:rtl/>
        </w:rPr>
        <w:t xml:space="preserve">אני </w:t>
      </w:r>
      <w:bookmarkStart w:id="21693" w:name="_ETM_Q39_304810"/>
      <w:bookmarkEnd w:id="21693"/>
      <w:r>
        <w:rPr>
          <w:rtl/>
        </w:rPr>
        <w:t xml:space="preserve">קובע </w:t>
      </w:r>
      <w:bookmarkStart w:id="21694" w:name="_ETM_Q39_305290"/>
      <w:bookmarkEnd w:id="21694"/>
      <w:r>
        <w:rPr>
          <w:rtl/>
        </w:rPr>
        <w:t xml:space="preserve">כי </w:t>
      </w:r>
      <w:bookmarkStart w:id="21695" w:name="_ETM_Q39_305440"/>
      <w:bookmarkEnd w:id="21695"/>
      <w:r w:rsidRPr="005075A0">
        <w:rPr>
          <w:rtl/>
        </w:rPr>
        <w:t>הצעת חוק הרשויות המקומיות (מימון בחירות) (תיקון מס' 19) (איסור קבלת תרומות מיישוב שיתופי), התשפ"ה</w:t>
      </w:r>
      <w:r>
        <w:rPr>
          <w:rFonts w:hint="cs"/>
          <w:rtl/>
        </w:rPr>
        <w:t>–</w:t>
      </w:r>
      <w:r w:rsidRPr="005075A0">
        <w:rPr>
          <w:rtl/>
        </w:rPr>
        <w:t>2024</w:t>
      </w:r>
      <w:r>
        <w:rPr>
          <w:rFonts w:hint="cs"/>
          <w:rtl/>
        </w:rPr>
        <w:t xml:space="preserve">, </w:t>
      </w:r>
      <w:bookmarkStart w:id="21696" w:name="_ETM_Q39_305740"/>
      <w:bookmarkStart w:id="21697" w:name="_ETM_Q39_305920"/>
      <w:bookmarkStart w:id="21698" w:name="_ETM_Q39_306250"/>
      <w:bookmarkStart w:id="21699" w:name="_ETM_Q39_306730"/>
      <w:bookmarkStart w:id="21700" w:name="_ETM_Q39_306970"/>
      <w:bookmarkStart w:id="21701" w:name="_ETM_Q39_307330"/>
      <w:bookmarkStart w:id="21702" w:name="_ETM_Q39_307570"/>
      <w:bookmarkStart w:id="21703" w:name="_ETM_Q39_307990"/>
      <w:bookmarkStart w:id="21704" w:name="_ETM_Q39_308200"/>
      <w:bookmarkStart w:id="21705" w:name="_ETM_Q39_308500"/>
      <w:bookmarkStart w:id="21706" w:name="_ETM_Q39_308770"/>
      <w:bookmarkStart w:id="21707" w:name="_ETM_Q39_309040"/>
      <w:bookmarkStart w:id="21708" w:name="_ETM_Q39_309910"/>
      <w:bookmarkStart w:id="21709" w:name="_ETM_Q39_310360"/>
      <w:bookmarkStart w:id="21710" w:name="_ETM_Q39_310900"/>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r>
        <w:rPr>
          <w:rtl/>
        </w:rPr>
        <w:t>אושר</w:t>
      </w:r>
      <w:r>
        <w:rPr>
          <w:rFonts w:hint="cs"/>
          <w:rtl/>
        </w:rPr>
        <w:t>ה</w:t>
      </w:r>
      <w:r>
        <w:rPr>
          <w:rtl/>
        </w:rPr>
        <w:t xml:space="preserve"> </w:t>
      </w:r>
      <w:bookmarkStart w:id="21711" w:name="_ETM_Q39_311230"/>
      <w:bookmarkEnd w:id="21711"/>
      <w:r>
        <w:rPr>
          <w:rtl/>
        </w:rPr>
        <w:t xml:space="preserve">בקריאה </w:t>
      </w:r>
      <w:bookmarkStart w:id="21712" w:name="_ETM_Q39_311560"/>
      <w:bookmarkEnd w:id="21712"/>
      <w:r>
        <w:rPr>
          <w:rFonts w:hint="cs"/>
          <w:rtl/>
        </w:rPr>
        <w:t>ה</w:t>
      </w:r>
      <w:r>
        <w:rPr>
          <w:rtl/>
        </w:rPr>
        <w:t xml:space="preserve">ראשונה </w:t>
      </w:r>
      <w:bookmarkStart w:id="21713" w:name="_ETM_Q39_312510"/>
      <w:bookmarkEnd w:id="21713"/>
      <w:r>
        <w:rPr>
          <w:rtl/>
        </w:rPr>
        <w:t xml:space="preserve">ותחזור </w:t>
      </w:r>
      <w:bookmarkStart w:id="21714" w:name="_ETM_Q39_312959"/>
      <w:bookmarkEnd w:id="21714"/>
      <w:r>
        <w:rPr>
          <w:rtl/>
        </w:rPr>
        <w:t xml:space="preserve">לדיון </w:t>
      </w:r>
      <w:bookmarkStart w:id="21715" w:name="_ETM_Q39_313230"/>
      <w:bookmarkEnd w:id="21715"/>
      <w:r>
        <w:rPr>
          <w:rtl/>
        </w:rPr>
        <w:t xml:space="preserve">בוועדת </w:t>
      </w:r>
      <w:bookmarkStart w:id="21716" w:name="_ETM_Q39_313620"/>
      <w:bookmarkEnd w:id="21716"/>
      <w:r>
        <w:rPr>
          <w:rtl/>
        </w:rPr>
        <w:t xml:space="preserve">הפנים </w:t>
      </w:r>
      <w:bookmarkStart w:id="21717" w:name="_ETM_Q39_313860"/>
      <w:bookmarkEnd w:id="21717"/>
      <w:r>
        <w:rPr>
          <w:rtl/>
        </w:rPr>
        <w:t xml:space="preserve">והגנת </w:t>
      </w:r>
      <w:bookmarkStart w:id="21718" w:name="_ETM_Q39_314400"/>
      <w:bookmarkEnd w:id="21718"/>
      <w:r>
        <w:rPr>
          <w:rtl/>
        </w:rPr>
        <w:t xml:space="preserve">הסביבה </w:t>
      </w:r>
      <w:bookmarkStart w:id="21719" w:name="_ETM_Q39_314760"/>
      <w:bookmarkEnd w:id="21719"/>
      <w:r>
        <w:rPr>
          <w:rtl/>
        </w:rPr>
        <w:t xml:space="preserve">להכנתה </w:t>
      </w:r>
      <w:bookmarkStart w:id="21720" w:name="_ETM_Q39_315389"/>
      <w:bookmarkEnd w:id="21720"/>
      <w:r>
        <w:rPr>
          <w:rtl/>
        </w:rPr>
        <w:t xml:space="preserve">לקריאה </w:t>
      </w:r>
      <w:bookmarkStart w:id="21721" w:name="_ETM_Q39_315720"/>
      <w:bookmarkEnd w:id="21721"/>
      <w:r>
        <w:rPr>
          <w:rtl/>
        </w:rPr>
        <w:t xml:space="preserve">השנייה </w:t>
      </w:r>
      <w:bookmarkStart w:id="21722" w:name="_ETM_Q39_316019"/>
      <w:bookmarkEnd w:id="21722"/>
      <w:r>
        <w:rPr>
          <w:rtl/>
        </w:rPr>
        <w:t>והשלישית</w:t>
      </w:r>
      <w:r>
        <w:rPr>
          <w:rFonts w:hint="cs"/>
          <w:rtl/>
        </w:rPr>
        <w:t>.</w:t>
      </w:r>
      <w:bookmarkStart w:id="21723" w:name="_ETM_Q39_316566"/>
      <w:bookmarkEnd w:id="21723"/>
    </w:p>
    <w:p w:rsidR="00F81DCD" w:rsidRDefault="00F81DCD" w:rsidP="00F81DCD">
      <w:pPr>
        <w:rPr>
          <w:rtl/>
        </w:rPr>
      </w:pPr>
    </w:p>
    <w:p w:rsidR="00F81DCD" w:rsidRDefault="00F81DCD" w:rsidP="00F81DCD">
      <w:pPr>
        <w:rPr>
          <w:rtl/>
        </w:rPr>
      </w:pPr>
    </w:p>
    <w:p w:rsidR="00A9277C" w:rsidRDefault="00A9277C" w:rsidP="005B7973">
      <w:pPr>
        <w:pStyle w:val="a6"/>
        <w:rPr>
          <w:rtl/>
        </w:rPr>
      </w:pPr>
      <w:bookmarkStart w:id="21724" w:name="ET_subject_הודעה_אישית_של_חבר_הכנס_88"/>
      <w:r w:rsidRPr="005225BC">
        <w:rPr>
          <w:rStyle w:val="TagStyle"/>
          <w:rtl/>
        </w:rPr>
        <w:t xml:space="preserve"> &lt;&lt; נושא &gt;&gt; </w:t>
      </w:r>
      <w:bookmarkStart w:id="21725" w:name="_Toc183515880"/>
      <w:r>
        <w:rPr>
          <w:rtl/>
        </w:rPr>
        <w:t>הודעה אישית של חבר הכנסת אלמוג כהן</w:t>
      </w:r>
      <w:bookmarkEnd w:id="21725"/>
      <w:r w:rsidRPr="005225BC">
        <w:rPr>
          <w:rStyle w:val="TagStyle"/>
          <w:rtl/>
        </w:rPr>
        <w:t xml:space="preserve"> &lt;&lt; נושא &gt;&gt;</w:t>
      </w:r>
      <w:r>
        <w:rPr>
          <w:rtl/>
        </w:rPr>
        <w:t xml:space="preserve">   </w:t>
      </w:r>
      <w:bookmarkEnd w:id="21724"/>
    </w:p>
    <w:p w:rsidR="00A9277C" w:rsidRDefault="00A9277C" w:rsidP="005B7973">
      <w:pPr>
        <w:rPr>
          <w:rtl/>
        </w:rPr>
      </w:pPr>
    </w:p>
    <w:p w:rsidR="00A9277C" w:rsidRDefault="00A9277C" w:rsidP="005B7973">
      <w:pPr>
        <w:pStyle w:val="af6"/>
        <w:keepNext/>
        <w:rPr>
          <w:rtl/>
        </w:rPr>
      </w:pPr>
      <w:bookmarkStart w:id="21726" w:name="ET_yor_6593_89"/>
      <w:r w:rsidRPr="005225BC">
        <w:rPr>
          <w:rStyle w:val="TagStyle"/>
          <w:rtl/>
        </w:rPr>
        <w:t xml:space="preserve"> &lt;&lt; יור &gt;&gt; </w:t>
      </w:r>
      <w:r>
        <w:rPr>
          <w:rtl/>
        </w:rPr>
        <w:t>היו"ר חנוך דב מלביצקי:</w:t>
      </w:r>
      <w:r w:rsidRPr="005225BC">
        <w:rPr>
          <w:rStyle w:val="TagStyle"/>
          <w:rtl/>
        </w:rPr>
        <w:t xml:space="preserve"> &lt;&lt; יור &gt;&gt;</w:t>
      </w:r>
      <w:r>
        <w:rPr>
          <w:rtl/>
        </w:rPr>
        <w:t xml:space="preserve">   </w:t>
      </w:r>
      <w:bookmarkEnd w:id="21726"/>
    </w:p>
    <w:p w:rsidR="00A9277C" w:rsidRPr="005225BC" w:rsidRDefault="00A9277C" w:rsidP="005B7973">
      <w:pPr>
        <w:rPr>
          <w:rtl/>
        </w:rPr>
      </w:pPr>
    </w:p>
    <w:p w:rsidR="00A9277C" w:rsidRDefault="00A9277C" w:rsidP="00486C93">
      <w:pPr>
        <w:rPr>
          <w:rtl/>
        </w:rPr>
      </w:pPr>
      <w:bookmarkStart w:id="21727" w:name="_ETM_Q39_316797"/>
      <w:bookmarkStart w:id="21728" w:name="_ETM_Q39_316844"/>
      <w:bookmarkStart w:id="21729" w:name="_ETM_Q39_316912"/>
      <w:bookmarkStart w:id="21730" w:name="_ETM_Q39_317129"/>
      <w:bookmarkEnd w:id="21727"/>
      <w:bookmarkEnd w:id="21728"/>
      <w:bookmarkEnd w:id="21729"/>
      <w:bookmarkEnd w:id="21730"/>
      <w:r>
        <w:rPr>
          <w:rtl/>
        </w:rPr>
        <w:t xml:space="preserve">לפני </w:t>
      </w:r>
      <w:bookmarkStart w:id="21731" w:name="_ETM_Q39_317669"/>
      <w:bookmarkEnd w:id="21731"/>
      <w:r>
        <w:rPr>
          <w:rtl/>
        </w:rPr>
        <w:t xml:space="preserve">הנושא </w:t>
      </w:r>
      <w:bookmarkStart w:id="21732" w:name="_ETM_Q39_318060"/>
      <w:bookmarkEnd w:id="21732"/>
      <w:r>
        <w:rPr>
          <w:rtl/>
        </w:rPr>
        <w:t xml:space="preserve">הבא </w:t>
      </w:r>
      <w:bookmarkStart w:id="21733" w:name="_ETM_Q39_318360"/>
      <w:bookmarkEnd w:id="21733"/>
      <w:r w:rsidR="00486C93">
        <w:rPr>
          <w:rFonts w:hint="cs"/>
          <w:rtl/>
        </w:rPr>
        <w:t xml:space="preserve">– </w:t>
      </w:r>
      <w:r>
        <w:rPr>
          <w:rtl/>
        </w:rPr>
        <w:t xml:space="preserve">חבר </w:t>
      </w:r>
      <w:bookmarkStart w:id="21734" w:name="_ETM_Q39_318599"/>
      <w:bookmarkEnd w:id="21734"/>
      <w:r>
        <w:rPr>
          <w:rtl/>
        </w:rPr>
        <w:t xml:space="preserve">הכנסת </w:t>
      </w:r>
      <w:bookmarkStart w:id="21735" w:name="_ETM_Q39_318930"/>
      <w:bookmarkEnd w:id="21735"/>
      <w:r>
        <w:rPr>
          <w:rFonts w:hint="cs"/>
          <w:rtl/>
        </w:rPr>
        <w:t>אלמוג</w:t>
      </w:r>
      <w:r>
        <w:rPr>
          <w:rtl/>
        </w:rPr>
        <w:t xml:space="preserve"> </w:t>
      </w:r>
      <w:bookmarkStart w:id="21736" w:name="_ETM_Q39_319169"/>
      <w:bookmarkEnd w:id="21736"/>
      <w:r>
        <w:rPr>
          <w:rtl/>
        </w:rPr>
        <w:t>כהן</w:t>
      </w:r>
      <w:r>
        <w:rPr>
          <w:rFonts w:hint="cs"/>
          <w:rtl/>
        </w:rPr>
        <w:t>,</w:t>
      </w:r>
      <w:r>
        <w:rPr>
          <w:rtl/>
        </w:rPr>
        <w:t xml:space="preserve"> </w:t>
      </w:r>
      <w:bookmarkStart w:id="21737" w:name="_ETM_Q39_319440"/>
      <w:bookmarkEnd w:id="21737"/>
      <w:r>
        <w:rPr>
          <w:rtl/>
        </w:rPr>
        <w:t xml:space="preserve">הודעה </w:t>
      </w:r>
      <w:bookmarkStart w:id="21738" w:name="_ETM_Q39_319680"/>
      <w:bookmarkEnd w:id="21738"/>
      <w:r>
        <w:rPr>
          <w:rtl/>
        </w:rPr>
        <w:t>אישית</w:t>
      </w:r>
      <w:r>
        <w:rPr>
          <w:rFonts w:hint="cs"/>
          <w:rtl/>
        </w:rPr>
        <w:t>.</w:t>
      </w:r>
      <w:r>
        <w:rPr>
          <w:rtl/>
        </w:rPr>
        <w:t xml:space="preserve"> </w:t>
      </w:r>
      <w:bookmarkStart w:id="21739" w:name="_ETM_Q39_320010"/>
      <w:bookmarkEnd w:id="21739"/>
      <w:r>
        <w:rPr>
          <w:rtl/>
        </w:rPr>
        <w:t>בבקשה</w:t>
      </w:r>
      <w:r>
        <w:rPr>
          <w:rFonts w:hint="cs"/>
          <w:rtl/>
        </w:rPr>
        <w:t>.</w:t>
      </w:r>
    </w:p>
    <w:p w:rsidR="00A9277C" w:rsidRDefault="00A9277C" w:rsidP="005B7973">
      <w:pPr>
        <w:rPr>
          <w:rtl/>
        </w:rPr>
      </w:pPr>
      <w:bookmarkStart w:id="21740" w:name="_ETM_Q39_320954"/>
      <w:bookmarkStart w:id="21741" w:name="_ETM_Q39_321037"/>
      <w:bookmarkEnd w:id="21740"/>
      <w:bookmarkEnd w:id="21741"/>
    </w:p>
    <w:p w:rsidR="00A9277C" w:rsidRDefault="00A9277C" w:rsidP="005B7973">
      <w:pPr>
        <w:pStyle w:val="a4"/>
        <w:keepNext/>
        <w:rPr>
          <w:rtl/>
        </w:rPr>
      </w:pPr>
      <w:bookmarkStart w:id="21742" w:name="ET_speaker_6352_36"/>
      <w:r w:rsidRPr="00056A5C">
        <w:rPr>
          <w:rStyle w:val="TagStyle"/>
          <w:rtl/>
        </w:rPr>
        <w:t xml:space="preserve"> &lt;&lt; דובר &gt;&gt; </w:t>
      </w:r>
      <w:bookmarkStart w:id="21743" w:name="_Toc183515881"/>
      <w:r>
        <w:rPr>
          <w:rtl/>
        </w:rPr>
        <w:t>אלמוג כהן (עוצמה יהודית):</w:t>
      </w:r>
      <w:bookmarkEnd w:id="21743"/>
      <w:r w:rsidRPr="00056A5C">
        <w:rPr>
          <w:rStyle w:val="TagStyle"/>
          <w:rtl/>
        </w:rPr>
        <w:t xml:space="preserve"> &lt;&lt; דובר &gt;&gt;</w:t>
      </w:r>
      <w:r>
        <w:rPr>
          <w:rtl/>
        </w:rPr>
        <w:t xml:space="preserve">   </w:t>
      </w:r>
      <w:bookmarkEnd w:id="21742"/>
    </w:p>
    <w:p w:rsidR="00A9277C" w:rsidRDefault="00A9277C" w:rsidP="005B7973">
      <w:pPr>
        <w:rPr>
          <w:rtl/>
        </w:rPr>
      </w:pPr>
      <w:bookmarkStart w:id="21744" w:name="_ETM_Q39_335579"/>
      <w:bookmarkStart w:id="21745" w:name="_ETM_Q39_335969"/>
      <w:bookmarkStart w:id="21746" w:name="_ETM_Q39_336269"/>
      <w:bookmarkStart w:id="21747" w:name="_ETM_Q39_336419"/>
      <w:bookmarkStart w:id="21748" w:name="_ETM_Q39_336540"/>
      <w:bookmarkEnd w:id="21744"/>
      <w:bookmarkEnd w:id="21745"/>
      <w:bookmarkEnd w:id="21746"/>
      <w:bookmarkEnd w:id="21747"/>
      <w:bookmarkEnd w:id="21748"/>
    </w:p>
    <w:p w:rsidR="00A9277C" w:rsidRDefault="00A9277C" w:rsidP="005B7973">
      <w:pPr>
        <w:rPr>
          <w:rtl/>
        </w:rPr>
      </w:pPr>
      <w:bookmarkStart w:id="21749" w:name="_ETM_Q39_343960"/>
      <w:bookmarkStart w:id="21750" w:name="_ETM_Q39_344016"/>
      <w:bookmarkStart w:id="21751" w:name="_ETM_Q39_336809"/>
      <w:bookmarkStart w:id="21752" w:name="_ETM_Q39_337049"/>
      <w:bookmarkStart w:id="21753" w:name="_ETM_Q39_337319"/>
      <w:bookmarkStart w:id="21754" w:name="_ETM_Q39_339139"/>
      <w:bookmarkEnd w:id="21749"/>
      <w:bookmarkEnd w:id="21750"/>
      <w:bookmarkEnd w:id="21751"/>
      <w:bookmarkEnd w:id="21752"/>
      <w:bookmarkEnd w:id="21753"/>
      <w:bookmarkEnd w:id="21754"/>
      <w:r>
        <w:rPr>
          <w:rtl/>
        </w:rPr>
        <w:t xml:space="preserve">אדוני </w:t>
      </w:r>
      <w:bookmarkStart w:id="21755" w:name="_ETM_Q39_339470"/>
      <w:bookmarkEnd w:id="21755"/>
      <w:r>
        <w:rPr>
          <w:rtl/>
        </w:rPr>
        <w:t>היושב-ראש</w:t>
      </w:r>
      <w:r>
        <w:rPr>
          <w:rFonts w:hint="cs"/>
          <w:rtl/>
        </w:rPr>
        <w:t>,</w:t>
      </w:r>
      <w:r>
        <w:rPr>
          <w:rtl/>
        </w:rPr>
        <w:t xml:space="preserve"> </w:t>
      </w:r>
      <w:bookmarkStart w:id="21756" w:name="_ETM_Q39_340070"/>
      <w:bookmarkEnd w:id="21756"/>
      <w:r>
        <w:rPr>
          <w:rtl/>
        </w:rPr>
        <w:t xml:space="preserve">חבריי </w:t>
      </w:r>
      <w:bookmarkStart w:id="21757" w:name="_ETM_Q39_340520"/>
      <w:bookmarkEnd w:id="21757"/>
      <w:r>
        <w:rPr>
          <w:rtl/>
        </w:rPr>
        <w:t xml:space="preserve">חברי </w:t>
      </w:r>
      <w:bookmarkStart w:id="21758" w:name="_ETM_Q39_340820"/>
      <w:bookmarkEnd w:id="21758"/>
      <w:r>
        <w:rPr>
          <w:rtl/>
        </w:rPr>
        <w:t>הכנסת</w:t>
      </w:r>
      <w:r>
        <w:rPr>
          <w:rFonts w:hint="cs"/>
          <w:rtl/>
        </w:rPr>
        <w:t>,</w:t>
      </w:r>
      <w:r>
        <w:rPr>
          <w:rtl/>
        </w:rPr>
        <w:t xml:space="preserve"> </w:t>
      </w:r>
      <w:bookmarkStart w:id="21759" w:name="_ETM_Q39_341450"/>
      <w:bookmarkEnd w:id="21759"/>
      <w:r>
        <w:rPr>
          <w:rtl/>
        </w:rPr>
        <w:t xml:space="preserve">כבוד </w:t>
      </w:r>
      <w:bookmarkStart w:id="21760" w:name="_ETM_Q39_341720"/>
      <w:bookmarkEnd w:id="21760"/>
      <w:r>
        <w:rPr>
          <w:rtl/>
        </w:rPr>
        <w:t xml:space="preserve">השרים </w:t>
      </w:r>
      <w:bookmarkStart w:id="21761" w:name="_ETM_Q39_342169"/>
      <w:bookmarkEnd w:id="21761"/>
      <w:r>
        <w:rPr>
          <w:rtl/>
        </w:rPr>
        <w:t>הנוכחים</w:t>
      </w:r>
      <w:r>
        <w:rPr>
          <w:rFonts w:hint="cs"/>
          <w:rtl/>
        </w:rPr>
        <w:t>.</w:t>
      </w:r>
      <w:r>
        <w:rPr>
          <w:rtl/>
        </w:rPr>
        <w:t xml:space="preserve"> </w:t>
      </w:r>
      <w:bookmarkStart w:id="21762" w:name="_ETM_Q39_343330"/>
      <w:bookmarkEnd w:id="21762"/>
      <w:r>
        <w:rPr>
          <w:rtl/>
        </w:rPr>
        <w:t xml:space="preserve">חברתי </w:t>
      </w:r>
      <w:bookmarkStart w:id="21763" w:name="_ETM_Q39_343900"/>
      <w:bookmarkStart w:id="21764" w:name="_ETM_Q39_344319"/>
      <w:bookmarkEnd w:id="21763"/>
      <w:bookmarkEnd w:id="21764"/>
      <w:r>
        <w:rPr>
          <w:rFonts w:hint="cs"/>
          <w:rtl/>
        </w:rPr>
        <w:t xml:space="preserve">יסמין </w:t>
      </w:r>
      <w:proofErr w:type="spellStart"/>
      <w:r>
        <w:rPr>
          <w:rtl/>
        </w:rPr>
        <w:t>סאקס</w:t>
      </w:r>
      <w:proofErr w:type="spellEnd"/>
      <w:r>
        <w:rPr>
          <w:rtl/>
        </w:rPr>
        <w:t xml:space="preserve"> </w:t>
      </w:r>
      <w:bookmarkStart w:id="21765" w:name="_ETM_Q39_344709"/>
      <w:bookmarkEnd w:id="21765"/>
      <w:r>
        <w:rPr>
          <w:rtl/>
        </w:rPr>
        <w:t xml:space="preserve">פרידמן </w:t>
      </w:r>
      <w:bookmarkStart w:id="21766" w:name="_ETM_Q39_345280"/>
      <w:bookmarkEnd w:id="21766"/>
      <w:r>
        <w:rPr>
          <w:rtl/>
        </w:rPr>
        <w:t xml:space="preserve">היקרה </w:t>
      </w:r>
      <w:bookmarkStart w:id="21767" w:name="_ETM_Q39_345819"/>
      <w:bookmarkEnd w:id="21767"/>
      <w:r>
        <w:rPr>
          <w:rtl/>
        </w:rPr>
        <w:t>ו</w:t>
      </w:r>
      <w:r>
        <w:rPr>
          <w:rFonts w:hint="cs"/>
          <w:rtl/>
        </w:rPr>
        <w:t>ה</w:t>
      </w:r>
      <w:r>
        <w:rPr>
          <w:rtl/>
        </w:rPr>
        <w:t>אהובה</w:t>
      </w:r>
      <w:r>
        <w:rPr>
          <w:rFonts w:hint="cs"/>
          <w:rtl/>
        </w:rPr>
        <w:t>,</w:t>
      </w:r>
      <w:r>
        <w:rPr>
          <w:rtl/>
        </w:rPr>
        <w:t xml:space="preserve"> </w:t>
      </w:r>
      <w:bookmarkStart w:id="21768" w:name="_ETM_Q39_347090"/>
      <w:bookmarkEnd w:id="21768"/>
      <w:r>
        <w:rPr>
          <w:rtl/>
        </w:rPr>
        <w:t xml:space="preserve">את </w:t>
      </w:r>
      <w:bookmarkStart w:id="21769" w:name="_ETM_Q39_347270"/>
      <w:bookmarkStart w:id="21770" w:name="_ETM_Q39_347690"/>
      <w:bookmarkEnd w:id="21769"/>
      <w:bookmarkEnd w:id="21770"/>
      <w:r>
        <w:rPr>
          <w:rFonts w:hint="cs"/>
          <w:rtl/>
        </w:rPr>
        <w:t xml:space="preserve">עלית לכאן </w:t>
      </w:r>
      <w:r>
        <w:rPr>
          <w:rtl/>
        </w:rPr>
        <w:t xml:space="preserve">קודם </w:t>
      </w:r>
      <w:r>
        <w:rPr>
          <w:rFonts w:hint="cs"/>
          <w:rtl/>
        </w:rPr>
        <w:t>וטענת</w:t>
      </w:r>
      <w:r>
        <w:rPr>
          <w:rtl/>
        </w:rPr>
        <w:t xml:space="preserve"> </w:t>
      </w:r>
      <w:bookmarkStart w:id="21771" w:name="_ETM_Q39_349280"/>
      <w:bookmarkEnd w:id="21771"/>
      <w:r>
        <w:rPr>
          <w:rtl/>
        </w:rPr>
        <w:t xml:space="preserve">שאני </w:t>
      </w:r>
      <w:bookmarkStart w:id="21772" w:name="_ETM_Q39_350340"/>
      <w:bookmarkEnd w:id="21772"/>
      <w:r>
        <w:rPr>
          <w:rtl/>
        </w:rPr>
        <w:t xml:space="preserve">שונא </w:t>
      </w:r>
      <w:bookmarkStart w:id="21773" w:name="_ETM_Q39_351030"/>
      <w:bookmarkEnd w:id="21773"/>
      <w:r>
        <w:rPr>
          <w:rtl/>
        </w:rPr>
        <w:t xml:space="preserve">את </w:t>
      </w:r>
      <w:bookmarkStart w:id="21774" w:name="_ETM_Q39_351209"/>
      <w:bookmarkStart w:id="21775" w:name="_ETM_Q39_352079"/>
      <w:bookmarkStart w:id="21776" w:name="_ETM_Q39_352409"/>
      <w:bookmarkEnd w:id="21774"/>
      <w:bookmarkEnd w:id="21775"/>
      <w:bookmarkEnd w:id="21776"/>
      <w:r>
        <w:rPr>
          <w:rtl/>
        </w:rPr>
        <w:t xml:space="preserve">אותו </w:t>
      </w:r>
      <w:bookmarkStart w:id="21777" w:name="_ETM_Q39_352620"/>
      <w:bookmarkEnd w:id="21777"/>
      <w:r>
        <w:rPr>
          <w:rtl/>
        </w:rPr>
        <w:t xml:space="preserve">ארגון </w:t>
      </w:r>
      <w:bookmarkStart w:id="21778" w:name="_ETM_Q39_353010"/>
      <w:bookmarkEnd w:id="21778"/>
      <w:r>
        <w:rPr>
          <w:rtl/>
        </w:rPr>
        <w:t xml:space="preserve">המתקרא </w:t>
      </w:r>
      <w:bookmarkStart w:id="21779" w:name="_ETM_Q39_354180"/>
      <w:bookmarkEnd w:id="21779"/>
      <w:r>
        <w:rPr>
          <w:rtl/>
        </w:rPr>
        <w:t xml:space="preserve">אחים </w:t>
      </w:r>
      <w:bookmarkStart w:id="21780" w:name="_ETM_Q39_354510"/>
      <w:bookmarkEnd w:id="21780"/>
      <w:r>
        <w:rPr>
          <w:rtl/>
        </w:rPr>
        <w:t>לנשק</w:t>
      </w:r>
      <w:r>
        <w:rPr>
          <w:rFonts w:hint="cs"/>
          <w:rtl/>
        </w:rPr>
        <w:t>.</w:t>
      </w:r>
    </w:p>
    <w:p w:rsidR="00A9277C" w:rsidRDefault="00A9277C" w:rsidP="005B7973">
      <w:pPr>
        <w:rPr>
          <w:rtl/>
        </w:rPr>
      </w:pPr>
    </w:p>
    <w:p w:rsidR="00A9277C" w:rsidRDefault="00A9277C" w:rsidP="005B7973">
      <w:pPr>
        <w:pStyle w:val="af5"/>
        <w:keepNext/>
        <w:rPr>
          <w:rtl/>
        </w:rPr>
      </w:pPr>
      <w:bookmarkStart w:id="21781" w:name="ET_interruption_6231_37"/>
      <w:r w:rsidRPr="00AE74B6">
        <w:rPr>
          <w:rStyle w:val="TagStyle"/>
          <w:rtl/>
        </w:rPr>
        <w:t xml:space="preserve"> &lt;&lt; קריאה &gt;&gt; </w:t>
      </w:r>
      <w:r>
        <w:rPr>
          <w:rtl/>
        </w:rPr>
        <w:t>יסמין פרידמן (יש עתיד):</w:t>
      </w:r>
      <w:r w:rsidRPr="00AE74B6">
        <w:rPr>
          <w:rStyle w:val="TagStyle"/>
          <w:rtl/>
        </w:rPr>
        <w:t xml:space="preserve"> &lt;&lt; קריאה &gt;&gt;</w:t>
      </w:r>
      <w:r>
        <w:rPr>
          <w:rtl/>
        </w:rPr>
        <w:t xml:space="preserve">   </w:t>
      </w:r>
      <w:bookmarkEnd w:id="21781"/>
    </w:p>
    <w:p w:rsidR="00A9277C" w:rsidRDefault="00A9277C" w:rsidP="00D847B9">
      <w:pPr>
        <w:rPr>
          <w:rtl/>
        </w:rPr>
      </w:pPr>
    </w:p>
    <w:p w:rsidR="00A9277C" w:rsidRDefault="00A9277C" w:rsidP="005B7973">
      <w:pPr>
        <w:rPr>
          <w:rtl/>
          <w:lang w:eastAsia="he-IL"/>
        </w:rPr>
      </w:pPr>
      <w:bookmarkStart w:id="21782" w:name="_ETM_Q39_357610"/>
      <w:bookmarkEnd w:id="21782"/>
      <w:r>
        <w:rPr>
          <w:rFonts w:hint="cs"/>
          <w:rtl/>
          <w:lang w:eastAsia="he-IL"/>
        </w:rPr>
        <w:t xml:space="preserve">אז איך אתה קורא לציוצים שלך? אתה רוצה שאני אקריא לך? </w:t>
      </w:r>
    </w:p>
    <w:p w:rsidR="00A9277C" w:rsidRDefault="00A9277C" w:rsidP="005B7973">
      <w:pPr>
        <w:rPr>
          <w:rtl/>
          <w:lang w:eastAsia="he-IL"/>
        </w:rPr>
      </w:pPr>
      <w:bookmarkStart w:id="21783" w:name="_ETM_Q39_359084"/>
      <w:bookmarkStart w:id="21784" w:name="_ETM_Q39_359180"/>
      <w:bookmarkEnd w:id="21783"/>
      <w:bookmarkEnd w:id="21784"/>
    </w:p>
    <w:p w:rsidR="00A9277C" w:rsidRDefault="00A9277C" w:rsidP="005B7973">
      <w:pPr>
        <w:pStyle w:val="-"/>
        <w:keepNext/>
        <w:rPr>
          <w:rtl/>
        </w:rPr>
      </w:pPr>
      <w:bookmarkStart w:id="21785" w:name="ET_speakercontinue_6352_38"/>
      <w:r w:rsidRPr="00AE74B6">
        <w:rPr>
          <w:rStyle w:val="TagStyle"/>
          <w:rtl/>
        </w:rPr>
        <w:t xml:space="preserve"> &lt;&lt; דובר_המשך &gt;&gt; </w:t>
      </w:r>
      <w:r>
        <w:rPr>
          <w:rtl/>
        </w:rPr>
        <w:t>אלמוג כהן (עוצמה יהודית):</w:t>
      </w:r>
      <w:r w:rsidRPr="00AE74B6">
        <w:rPr>
          <w:rStyle w:val="TagStyle"/>
          <w:rtl/>
        </w:rPr>
        <w:t xml:space="preserve"> &lt;&lt; דובר_המשך &gt;&gt;</w:t>
      </w:r>
      <w:r>
        <w:rPr>
          <w:rtl/>
        </w:rPr>
        <w:t xml:space="preserve">   </w:t>
      </w:r>
      <w:bookmarkEnd w:id="21785"/>
    </w:p>
    <w:p w:rsidR="00A9277C" w:rsidRDefault="00A9277C" w:rsidP="00D847B9">
      <w:pPr>
        <w:rPr>
          <w:rtl/>
        </w:rPr>
      </w:pPr>
    </w:p>
    <w:p w:rsidR="00A9277C" w:rsidRDefault="00A9277C" w:rsidP="00855E05">
      <w:pPr>
        <w:rPr>
          <w:rtl/>
        </w:rPr>
      </w:pPr>
      <w:bookmarkStart w:id="21786" w:name="_ETM_Q39_360112"/>
      <w:bookmarkEnd w:id="21786"/>
      <w:r>
        <w:rPr>
          <w:rtl/>
        </w:rPr>
        <w:t xml:space="preserve">אז </w:t>
      </w:r>
      <w:bookmarkStart w:id="21787" w:name="_ETM_Q39_357850"/>
      <w:bookmarkEnd w:id="21787"/>
      <w:r>
        <w:rPr>
          <w:rtl/>
        </w:rPr>
        <w:t>ראשית</w:t>
      </w:r>
      <w:r>
        <w:rPr>
          <w:rFonts w:hint="cs"/>
          <w:rtl/>
        </w:rPr>
        <w:t>,</w:t>
      </w:r>
      <w:r>
        <w:rPr>
          <w:rtl/>
        </w:rPr>
        <w:t xml:space="preserve"> </w:t>
      </w:r>
      <w:bookmarkStart w:id="21788" w:name="_ETM_Q39_358900"/>
      <w:bookmarkEnd w:id="21788"/>
      <w:r>
        <w:rPr>
          <w:rtl/>
        </w:rPr>
        <w:t xml:space="preserve">קודם </w:t>
      </w:r>
      <w:bookmarkStart w:id="21789" w:name="_ETM_Q39_359200"/>
      <w:bookmarkEnd w:id="21789"/>
      <w:r>
        <w:rPr>
          <w:rtl/>
        </w:rPr>
        <w:t>כ</w:t>
      </w:r>
      <w:r>
        <w:rPr>
          <w:rFonts w:hint="cs"/>
          <w:rtl/>
        </w:rPr>
        <w:t>ו</w:t>
      </w:r>
      <w:r>
        <w:rPr>
          <w:rtl/>
        </w:rPr>
        <w:t xml:space="preserve">ל </w:t>
      </w:r>
      <w:bookmarkStart w:id="21790" w:name="_ETM_Q39_359800"/>
      <w:bookmarkEnd w:id="21790"/>
      <w:r>
        <w:rPr>
          <w:rtl/>
        </w:rPr>
        <w:t xml:space="preserve">נעמיד </w:t>
      </w:r>
      <w:bookmarkStart w:id="21791" w:name="_ETM_Q39_360100"/>
      <w:bookmarkEnd w:id="21791"/>
      <w:r>
        <w:rPr>
          <w:rtl/>
        </w:rPr>
        <w:t xml:space="preserve">את </w:t>
      </w:r>
      <w:bookmarkStart w:id="21792" w:name="_ETM_Q39_360160"/>
      <w:bookmarkEnd w:id="21792"/>
      <w:r>
        <w:rPr>
          <w:rtl/>
        </w:rPr>
        <w:t xml:space="preserve">הדברים </w:t>
      </w:r>
      <w:bookmarkStart w:id="21793" w:name="_ETM_Q39_360550"/>
      <w:bookmarkEnd w:id="21793"/>
      <w:r>
        <w:rPr>
          <w:rtl/>
        </w:rPr>
        <w:t xml:space="preserve">ההיסטוריים </w:t>
      </w:r>
      <w:bookmarkStart w:id="21794" w:name="_ETM_Q39_361090"/>
      <w:bookmarkEnd w:id="21794"/>
      <w:r>
        <w:rPr>
          <w:rtl/>
        </w:rPr>
        <w:t xml:space="preserve">על </w:t>
      </w:r>
      <w:bookmarkStart w:id="21795" w:name="_ETM_Q39_361180"/>
      <w:bookmarkEnd w:id="21795"/>
      <w:r>
        <w:rPr>
          <w:rtl/>
        </w:rPr>
        <w:t>דיוקם</w:t>
      </w:r>
      <w:r>
        <w:rPr>
          <w:rFonts w:hint="cs"/>
          <w:rtl/>
        </w:rPr>
        <w:t>.</w:t>
      </w:r>
      <w:r>
        <w:rPr>
          <w:rtl/>
        </w:rPr>
        <w:t xml:space="preserve"> </w:t>
      </w:r>
      <w:bookmarkStart w:id="21796" w:name="_ETM_Q39_362889"/>
      <w:bookmarkEnd w:id="21796"/>
      <w:r>
        <w:rPr>
          <w:rtl/>
        </w:rPr>
        <w:t xml:space="preserve">אחים </w:t>
      </w:r>
      <w:bookmarkStart w:id="21797" w:name="_ETM_Q39_363220"/>
      <w:bookmarkEnd w:id="21797"/>
      <w:r>
        <w:rPr>
          <w:rtl/>
        </w:rPr>
        <w:t xml:space="preserve">לנשק </w:t>
      </w:r>
      <w:bookmarkStart w:id="21798" w:name="_ETM_Q39_364060"/>
      <w:bookmarkEnd w:id="21798"/>
      <w:r>
        <w:rPr>
          <w:rFonts w:hint="cs"/>
          <w:rtl/>
        </w:rPr>
        <w:t>ל</w:t>
      </w:r>
      <w:r>
        <w:rPr>
          <w:rtl/>
        </w:rPr>
        <w:t xml:space="preserve">עולם </w:t>
      </w:r>
      <w:bookmarkStart w:id="21799" w:name="_ETM_Q39_364540"/>
      <w:bookmarkEnd w:id="21799"/>
      <w:r>
        <w:rPr>
          <w:rtl/>
        </w:rPr>
        <w:t xml:space="preserve">לא </w:t>
      </w:r>
      <w:bookmarkStart w:id="21800" w:name="_ETM_Q39_364630"/>
      <w:bookmarkEnd w:id="21800"/>
      <w:r>
        <w:rPr>
          <w:rtl/>
        </w:rPr>
        <w:t xml:space="preserve">יסרבו </w:t>
      </w:r>
      <w:bookmarkStart w:id="21801" w:name="_ETM_Q39_365540"/>
      <w:bookmarkEnd w:id="21801"/>
      <w:r>
        <w:rPr>
          <w:rtl/>
        </w:rPr>
        <w:t xml:space="preserve">לאחוז </w:t>
      </w:r>
      <w:bookmarkStart w:id="21802" w:name="_ETM_Q39_366110"/>
      <w:bookmarkEnd w:id="21802"/>
      <w:r>
        <w:rPr>
          <w:rtl/>
        </w:rPr>
        <w:t>בנשק</w:t>
      </w:r>
      <w:r>
        <w:rPr>
          <w:rFonts w:hint="cs"/>
          <w:rtl/>
        </w:rPr>
        <w:t>.</w:t>
      </w:r>
      <w:r>
        <w:rPr>
          <w:rtl/>
        </w:rPr>
        <w:t xml:space="preserve"> </w:t>
      </w:r>
      <w:bookmarkStart w:id="21803" w:name="_ETM_Q39_367010"/>
      <w:bookmarkEnd w:id="21803"/>
      <w:r>
        <w:rPr>
          <w:rtl/>
        </w:rPr>
        <w:t xml:space="preserve">זה </w:t>
      </w:r>
      <w:bookmarkStart w:id="21804" w:name="_ETM_Q39_367189"/>
      <w:bookmarkEnd w:id="21804"/>
      <w:r>
        <w:rPr>
          <w:rtl/>
        </w:rPr>
        <w:t xml:space="preserve">הכלל </w:t>
      </w:r>
      <w:bookmarkStart w:id="21805" w:name="_ETM_Q39_367489"/>
      <w:bookmarkEnd w:id="21805"/>
      <w:r>
        <w:rPr>
          <w:rtl/>
        </w:rPr>
        <w:t>הראשון</w:t>
      </w:r>
      <w:r>
        <w:rPr>
          <w:rFonts w:hint="cs"/>
          <w:rtl/>
        </w:rPr>
        <w:t>.</w:t>
      </w:r>
      <w:r>
        <w:rPr>
          <w:rtl/>
        </w:rPr>
        <w:t xml:space="preserve"> </w:t>
      </w:r>
      <w:bookmarkStart w:id="21806" w:name="_ETM_Q39_368419"/>
      <w:bookmarkEnd w:id="21806"/>
      <w:r>
        <w:rPr>
          <w:rtl/>
        </w:rPr>
        <w:t xml:space="preserve">אני </w:t>
      </w:r>
      <w:bookmarkStart w:id="21807" w:name="_ETM_Q39_368689"/>
      <w:bookmarkEnd w:id="21807"/>
      <w:r>
        <w:rPr>
          <w:rtl/>
        </w:rPr>
        <w:t xml:space="preserve">תמיד </w:t>
      </w:r>
      <w:bookmarkStart w:id="21808" w:name="_ETM_Q39_369049"/>
      <w:bookmarkEnd w:id="21808"/>
      <w:r>
        <w:rPr>
          <w:rtl/>
        </w:rPr>
        <w:t>ידעתי</w:t>
      </w:r>
      <w:r>
        <w:rPr>
          <w:rFonts w:hint="cs"/>
          <w:rtl/>
        </w:rPr>
        <w:t>,</w:t>
      </w:r>
      <w:r>
        <w:rPr>
          <w:rtl/>
        </w:rPr>
        <w:t xml:space="preserve"> </w:t>
      </w:r>
      <w:bookmarkStart w:id="21809" w:name="_ETM_Q39_369530"/>
      <w:bookmarkEnd w:id="21809"/>
      <w:r>
        <w:rPr>
          <w:rFonts w:hint="cs"/>
          <w:rtl/>
        </w:rPr>
        <w:t>אצלי</w:t>
      </w:r>
      <w:r>
        <w:rPr>
          <w:rtl/>
        </w:rPr>
        <w:t xml:space="preserve"> </w:t>
      </w:r>
      <w:bookmarkStart w:id="21810" w:name="_ETM_Q39_369829"/>
      <w:bookmarkEnd w:id="21810"/>
      <w:r>
        <w:rPr>
          <w:rFonts w:hint="cs"/>
          <w:rtl/>
        </w:rPr>
        <w:t>ב</w:t>
      </w:r>
      <w:r>
        <w:rPr>
          <w:rtl/>
        </w:rPr>
        <w:t>צוות</w:t>
      </w:r>
      <w:r>
        <w:rPr>
          <w:rFonts w:hint="cs"/>
          <w:rtl/>
        </w:rPr>
        <w:t>,</w:t>
      </w:r>
      <w:r>
        <w:rPr>
          <w:rtl/>
        </w:rPr>
        <w:t xml:space="preserve"> </w:t>
      </w:r>
      <w:bookmarkStart w:id="21811" w:name="_ETM_Q39_370879"/>
      <w:bookmarkEnd w:id="21811"/>
      <w:r>
        <w:rPr>
          <w:rFonts w:hint="cs"/>
          <w:rtl/>
        </w:rPr>
        <w:t>ש</w:t>
      </w:r>
      <w:r>
        <w:rPr>
          <w:rtl/>
        </w:rPr>
        <w:t xml:space="preserve">לא </w:t>
      </w:r>
      <w:bookmarkStart w:id="21812" w:name="_ETM_Q39_371060"/>
      <w:bookmarkEnd w:id="21812"/>
      <w:r>
        <w:rPr>
          <w:rtl/>
        </w:rPr>
        <w:t xml:space="preserve">משנה </w:t>
      </w:r>
      <w:bookmarkStart w:id="21813" w:name="_ETM_Q39_371629"/>
      <w:bookmarkEnd w:id="21813"/>
      <w:r>
        <w:rPr>
          <w:rtl/>
        </w:rPr>
        <w:t xml:space="preserve">מה </w:t>
      </w:r>
      <w:bookmarkStart w:id="21814" w:name="_ETM_Q39_371870"/>
      <w:bookmarkEnd w:id="21814"/>
      <w:r>
        <w:rPr>
          <w:rtl/>
        </w:rPr>
        <w:t xml:space="preserve">מזג </w:t>
      </w:r>
      <w:bookmarkStart w:id="21815" w:name="_ETM_Q39_372200"/>
      <w:bookmarkEnd w:id="21815"/>
      <w:r>
        <w:rPr>
          <w:rFonts w:hint="cs"/>
          <w:rtl/>
        </w:rPr>
        <w:t>ה</w:t>
      </w:r>
      <w:r>
        <w:rPr>
          <w:rtl/>
        </w:rPr>
        <w:t>אוויר</w:t>
      </w:r>
      <w:r>
        <w:rPr>
          <w:rFonts w:hint="cs"/>
          <w:rtl/>
        </w:rPr>
        <w:t>,</w:t>
      </w:r>
      <w:r>
        <w:rPr>
          <w:rtl/>
        </w:rPr>
        <w:t xml:space="preserve"> </w:t>
      </w:r>
      <w:bookmarkStart w:id="21816" w:name="_ETM_Q39_372950"/>
      <w:bookmarkEnd w:id="21816"/>
      <w:r>
        <w:rPr>
          <w:rtl/>
        </w:rPr>
        <w:t xml:space="preserve">לא </w:t>
      </w:r>
      <w:bookmarkStart w:id="21817" w:name="_ETM_Q39_373129"/>
      <w:bookmarkEnd w:id="21817"/>
      <w:r>
        <w:rPr>
          <w:rtl/>
        </w:rPr>
        <w:t xml:space="preserve">משנה </w:t>
      </w:r>
      <w:bookmarkStart w:id="21818" w:name="_ETM_Q39_373549"/>
      <w:bookmarkEnd w:id="21818"/>
      <w:r>
        <w:rPr>
          <w:rtl/>
        </w:rPr>
        <w:t xml:space="preserve">מי </w:t>
      </w:r>
      <w:bookmarkStart w:id="21819" w:name="_ETM_Q39_373730"/>
      <w:bookmarkEnd w:id="21819"/>
      <w:r>
        <w:rPr>
          <w:rtl/>
        </w:rPr>
        <w:t xml:space="preserve">הממשלה </w:t>
      </w:r>
      <w:bookmarkStart w:id="21820" w:name="_ETM_Q39_374329"/>
      <w:bookmarkEnd w:id="21820"/>
      <w:r>
        <w:rPr>
          <w:rtl/>
        </w:rPr>
        <w:t>שנמצאת</w:t>
      </w:r>
      <w:r>
        <w:rPr>
          <w:rFonts w:hint="cs"/>
          <w:rtl/>
        </w:rPr>
        <w:t>,</w:t>
      </w:r>
      <w:r>
        <w:rPr>
          <w:rtl/>
        </w:rPr>
        <w:t xml:space="preserve"> </w:t>
      </w:r>
      <w:bookmarkStart w:id="21821" w:name="_ETM_Q39_375389"/>
      <w:bookmarkEnd w:id="21821"/>
      <w:r>
        <w:rPr>
          <w:rtl/>
        </w:rPr>
        <w:t xml:space="preserve">לא </w:t>
      </w:r>
      <w:bookmarkStart w:id="21822" w:name="_ETM_Q39_375540"/>
      <w:bookmarkEnd w:id="21822"/>
      <w:r>
        <w:rPr>
          <w:rtl/>
        </w:rPr>
        <w:t xml:space="preserve">משנה </w:t>
      </w:r>
      <w:bookmarkStart w:id="21823" w:name="_ETM_Q39_375900"/>
      <w:bookmarkEnd w:id="21823"/>
      <w:r>
        <w:rPr>
          <w:rtl/>
        </w:rPr>
        <w:t xml:space="preserve">כמה </w:t>
      </w:r>
      <w:bookmarkStart w:id="21824" w:name="_ETM_Q39_376169"/>
      <w:bookmarkEnd w:id="21824"/>
      <w:r>
        <w:rPr>
          <w:rtl/>
        </w:rPr>
        <w:t xml:space="preserve">אויבים </w:t>
      </w:r>
      <w:bookmarkStart w:id="21825" w:name="_ETM_Q39_376530"/>
      <w:bookmarkEnd w:id="21825"/>
      <w:r>
        <w:rPr>
          <w:rtl/>
        </w:rPr>
        <w:t xml:space="preserve">יש </w:t>
      </w:r>
      <w:bookmarkStart w:id="21826" w:name="_ETM_Q39_376769"/>
      <w:bookmarkEnd w:id="21826"/>
      <w:r>
        <w:rPr>
          <w:rtl/>
        </w:rPr>
        <w:t>מולי</w:t>
      </w:r>
      <w:r>
        <w:rPr>
          <w:rFonts w:hint="cs"/>
          <w:rtl/>
        </w:rPr>
        <w:t>,</w:t>
      </w:r>
      <w:r>
        <w:rPr>
          <w:rtl/>
        </w:rPr>
        <w:t xml:space="preserve"> </w:t>
      </w:r>
      <w:bookmarkStart w:id="21827" w:name="_ETM_Q39_377520"/>
      <w:bookmarkEnd w:id="21827"/>
      <w:r>
        <w:rPr>
          <w:rtl/>
        </w:rPr>
        <w:t xml:space="preserve">ידעתי </w:t>
      </w:r>
      <w:bookmarkStart w:id="21828" w:name="_ETM_Q39_377940"/>
      <w:bookmarkEnd w:id="21828"/>
      <w:r>
        <w:rPr>
          <w:rtl/>
        </w:rPr>
        <w:t xml:space="preserve">שאח </w:t>
      </w:r>
      <w:bookmarkStart w:id="21829" w:name="_ETM_Q39_378360"/>
      <w:bookmarkEnd w:id="21829"/>
      <w:r>
        <w:rPr>
          <w:rtl/>
        </w:rPr>
        <w:t xml:space="preserve">שנמצא </w:t>
      </w:r>
      <w:bookmarkStart w:id="21830" w:name="_ETM_Q39_378810"/>
      <w:bookmarkEnd w:id="21830"/>
      <w:r>
        <w:rPr>
          <w:rFonts w:hint="cs"/>
          <w:rtl/>
        </w:rPr>
        <w:t>ליד ה</w:t>
      </w:r>
      <w:r>
        <w:rPr>
          <w:rtl/>
        </w:rPr>
        <w:t xml:space="preserve">כתף </w:t>
      </w:r>
      <w:bookmarkStart w:id="21831" w:name="_ETM_Q39_379290"/>
      <w:bookmarkEnd w:id="21831"/>
      <w:r>
        <w:rPr>
          <w:rtl/>
        </w:rPr>
        <w:t xml:space="preserve">שלי </w:t>
      </w:r>
      <w:bookmarkStart w:id="21832" w:name="_ETM_Q39_380010"/>
      <w:bookmarkEnd w:id="21832"/>
      <w:r>
        <w:rPr>
          <w:rFonts w:hint="cs"/>
          <w:rtl/>
        </w:rPr>
        <w:t>י</w:t>
      </w:r>
      <w:r>
        <w:rPr>
          <w:rtl/>
        </w:rPr>
        <w:t xml:space="preserve">חזיק </w:t>
      </w:r>
      <w:bookmarkStart w:id="21833" w:name="_ETM_Q39_380460"/>
      <w:bookmarkEnd w:id="21833"/>
      <w:r>
        <w:rPr>
          <w:rtl/>
        </w:rPr>
        <w:t xml:space="preserve">את </w:t>
      </w:r>
      <w:bookmarkStart w:id="21834" w:name="_ETM_Q39_380520"/>
      <w:bookmarkEnd w:id="21834"/>
      <w:r>
        <w:rPr>
          <w:rtl/>
        </w:rPr>
        <w:t xml:space="preserve">הנשק </w:t>
      </w:r>
      <w:bookmarkStart w:id="21835" w:name="_ETM_Q39_380940"/>
      <w:bookmarkEnd w:id="21835"/>
      <w:r>
        <w:rPr>
          <w:rtl/>
        </w:rPr>
        <w:t>למ</w:t>
      </w:r>
      <w:r>
        <w:rPr>
          <w:rFonts w:hint="cs"/>
          <w:rtl/>
        </w:rPr>
        <w:t>עני.</w:t>
      </w:r>
      <w:r>
        <w:rPr>
          <w:rtl/>
        </w:rPr>
        <w:t xml:space="preserve"> </w:t>
      </w:r>
      <w:bookmarkStart w:id="21836" w:name="_ETM_Q39_381969"/>
      <w:bookmarkEnd w:id="21836"/>
      <w:r>
        <w:rPr>
          <w:rtl/>
        </w:rPr>
        <w:t xml:space="preserve">אז </w:t>
      </w:r>
      <w:bookmarkStart w:id="21837" w:name="_ETM_Q39_382180"/>
      <w:bookmarkEnd w:id="21837"/>
      <w:r>
        <w:rPr>
          <w:rtl/>
        </w:rPr>
        <w:t>ראשית</w:t>
      </w:r>
      <w:r w:rsidR="00855E05">
        <w:rPr>
          <w:rFonts w:hint="cs"/>
          <w:rtl/>
        </w:rPr>
        <w:t>,</w:t>
      </w:r>
      <w:r>
        <w:rPr>
          <w:rtl/>
        </w:rPr>
        <w:t xml:space="preserve"> </w:t>
      </w:r>
      <w:bookmarkStart w:id="21838" w:name="_ETM_Q39_382870"/>
      <w:bookmarkEnd w:id="21838"/>
      <w:r>
        <w:rPr>
          <w:rtl/>
        </w:rPr>
        <w:t xml:space="preserve">הם </w:t>
      </w:r>
      <w:bookmarkStart w:id="21839" w:name="_ETM_Q39_383049"/>
      <w:bookmarkEnd w:id="21839"/>
      <w:r>
        <w:rPr>
          <w:rtl/>
        </w:rPr>
        <w:t xml:space="preserve">לא </w:t>
      </w:r>
      <w:bookmarkStart w:id="21840" w:name="_ETM_Q39_383230"/>
      <w:bookmarkEnd w:id="21840"/>
      <w:r>
        <w:rPr>
          <w:rtl/>
        </w:rPr>
        <w:t xml:space="preserve">ראויים </w:t>
      </w:r>
      <w:bookmarkStart w:id="21841" w:name="_ETM_Q39_383590"/>
      <w:bookmarkEnd w:id="21841"/>
      <w:r>
        <w:rPr>
          <w:rtl/>
        </w:rPr>
        <w:t>ל</w:t>
      </w:r>
      <w:bookmarkStart w:id="21842" w:name="_ETM_Q39_383709"/>
      <w:bookmarkEnd w:id="21842"/>
      <w:r>
        <w:rPr>
          <w:rtl/>
        </w:rPr>
        <w:t xml:space="preserve">שם </w:t>
      </w:r>
      <w:bookmarkStart w:id="21843" w:name="_ETM_Q39_383950"/>
      <w:bookmarkEnd w:id="21843"/>
      <w:r>
        <w:rPr>
          <w:rtl/>
        </w:rPr>
        <w:t xml:space="preserve">התואר </w:t>
      </w:r>
      <w:bookmarkStart w:id="21844" w:name="_ETM_Q39_384219"/>
      <w:bookmarkEnd w:id="21844"/>
      <w:r>
        <w:rPr>
          <w:rtl/>
        </w:rPr>
        <w:t>הזה</w:t>
      </w:r>
      <w:r>
        <w:rPr>
          <w:rFonts w:hint="cs"/>
          <w:rtl/>
        </w:rPr>
        <w:t>.</w:t>
      </w:r>
      <w:r>
        <w:rPr>
          <w:rtl/>
        </w:rPr>
        <w:t xml:space="preserve"> </w:t>
      </w:r>
      <w:bookmarkStart w:id="21845" w:name="_ETM_Q39_384720"/>
      <w:bookmarkEnd w:id="21845"/>
      <w:r>
        <w:rPr>
          <w:rtl/>
        </w:rPr>
        <w:t>שנית</w:t>
      </w:r>
      <w:r>
        <w:rPr>
          <w:rFonts w:hint="cs"/>
          <w:rtl/>
        </w:rPr>
        <w:t>,</w:t>
      </w:r>
      <w:r>
        <w:rPr>
          <w:rtl/>
        </w:rPr>
        <w:t xml:space="preserve"> </w:t>
      </w:r>
      <w:bookmarkStart w:id="21846" w:name="_ETM_Q39_385470"/>
      <w:bookmarkEnd w:id="21846"/>
      <w:r>
        <w:rPr>
          <w:rtl/>
        </w:rPr>
        <w:t xml:space="preserve">אני </w:t>
      </w:r>
      <w:bookmarkStart w:id="21847" w:name="_ETM_Q39_385680"/>
      <w:bookmarkEnd w:id="21847"/>
      <w:r>
        <w:rPr>
          <w:rtl/>
        </w:rPr>
        <w:t xml:space="preserve">לא </w:t>
      </w:r>
      <w:bookmarkStart w:id="21848" w:name="_ETM_Q39_385830"/>
      <w:bookmarkEnd w:id="21848"/>
      <w:r>
        <w:rPr>
          <w:rtl/>
        </w:rPr>
        <w:t xml:space="preserve">שונא </w:t>
      </w:r>
      <w:bookmarkStart w:id="21849" w:name="_ETM_Q39_386160"/>
      <w:bookmarkEnd w:id="21849"/>
      <w:r>
        <w:rPr>
          <w:rtl/>
        </w:rPr>
        <w:t>אותם</w:t>
      </w:r>
      <w:r>
        <w:rPr>
          <w:rFonts w:hint="cs"/>
          <w:rtl/>
        </w:rPr>
        <w:t>.</w:t>
      </w:r>
      <w:r>
        <w:rPr>
          <w:rtl/>
        </w:rPr>
        <w:t xml:space="preserve"> </w:t>
      </w:r>
      <w:bookmarkStart w:id="21850" w:name="_ETM_Q39_387090"/>
      <w:bookmarkEnd w:id="21850"/>
      <w:r>
        <w:rPr>
          <w:rtl/>
        </w:rPr>
        <w:t xml:space="preserve">אני </w:t>
      </w:r>
      <w:bookmarkStart w:id="21851" w:name="_ETM_Q39_387389"/>
      <w:bookmarkEnd w:id="21851"/>
      <w:r>
        <w:rPr>
          <w:rtl/>
        </w:rPr>
        <w:t xml:space="preserve">באמת </w:t>
      </w:r>
      <w:bookmarkStart w:id="21852" w:name="_ETM_Q39_387959"/>
      <w:bookmarkEnd w:id="21852"/>
      <w:r>
        <w:rPr>
          <w:rtl/>
        </w:rPr>
        <w:t xml:space="preserve">לא </w:t>
      </w:r>
      <w:bookmarkStart w:id="21853" w:name="_ETM_Q39_388139"/>
      <w:bookmarkEnd w:id="21853"/>
      <w:r>
        <w:rPr>
          <w:rtl/>
        </w:rPr>
        <w:t xml:space="preserve">שונא </w:t>
      </w:r>
      <w:bookmarkStart w:id="21854" w:name="_ETM_Q39_388470"/>
      <w:bookmarkEnd w:id="21854"/>
      <w:r>
        <w:rPr>
          <w:rtl/>
        </w:rPr>
        <w:t>אותם</w:t>
      </w:r>
      <w:r>
        <w:rPr>
          <w:rFonts w:hint="cs"/>
          <w:rtl/>
        </w:rPr>
        <w:t>.</w:t>
      </w:r>
      <w:r>
        <w:rPr>
          <w:rtl/>
        </w:rPr>
        <w:t xml:space="preserve"> </w:t>
      </w:r>
      <w:bookmarkStart w:id="21855" w:name="_ETM_Q39_389310"/>
      <w:bookmarkEnd w:id="21855"/>
      <w:r>
        <w:rPr>
          <w:rtl/>
        </w:rPr>
        <w:t xml:space="preserve">באותו </w:t>
      </w:r>
      <w:bookmarkStart w:id="21856" w:name="_ETM_Q39_389669"/>
      <w:bookmarkEnd w:id="21856"/>
      <w:r>
        <w:rPr>
          <w:rtl/>
        </w:rPr>
        <w:t xml:space="preserve">בוקר </w:t>
      </w:r>
      <w:bookmarkStart w:id="21857" w:name="_ETM_Q39_390120"/>
      <w:bookmarkEnd w:id="21857"/>
      <w:r>
        <w:rPr>
          <w:rtl/>
        </w:rPr>
        <w:t xml:space="preserve">ארור </w:t>
      </w:r>
      <w:bookmarkStart w:id="21858" w:name="_ETM_Q39_390510"/>
      <w:bookmarkEnd w:id="21858"/>
      <w:r>
        <w:rPr>
          <w:rtl/>
        </w:rPr>
        <w:t xml:space="preserve">ושחור </w:t>
      </w:r>
      <w:bookmarkStart w:id="21859" w:name="_ETM_Q39_391530"/>
      <w:bookmarkEnd w:id="21859"/>
      <w:r>
        <w:rPr>
          <w:rtl/>
        </w:rPr>
        <w:t xml:space="preserve">יצאנו </w:t>
      </w:r>
      <w:bookmarkStart w:id="21860" w:name="_ETM_Q39_391980"/>
      <w:bookmarkEnd w:id="21860"/>
      <w:r>
        <w:rPr>
          <w:rtl/>
        </w:rPr>
        <w:t xml:space="preserve">כולנו </w:t>
      </w:r>
      <w:bookmarkStart w:id="21861" w:name="_ETM_Q39_393540"/>
      <w:bookmarkEnd w:id="21861"/>
      <w:r>
        <w:rPr>
          <w:rtl/>
        </w:rPr>
        <w:t>כ</w:t>
      </w:r>
      <w:r>
        <w:rPr>
          <w:rFonts w:hint="cs"/>
          <w:rtl/>
        </w:rPr>
        <w:t>אוגדה אחת</w:t>
      </w:r>
      <w:r>
        <w:rPr>
          <w:rtl/>
        </w:rPr>
        <w:t xml:space="preserve"> </w:t>
      </w:r>
      <w:bookmarkStart w:id="21862" w:name="_ETM_Q39_394439"/>
      <w:bookmarkEnd w:id="21862"/>
      <w:r>
        <w:rPr>
          <w:rtl/>
        </w:rPr>
        <w:t xml:space="preserve">כדי </w:t>
      </w:r>
      <w:bookmarkStart w:id="21863" w:name="_ETM_Q39_394709"/>
      <w:bookmarkEnd w:id="21863"/>
      <w:r>
        <w:rPr>
          <w:rtl/>
        </w:rPr>
        <w:t xml:space="preserve">להציל </w:t>
      </w:r>
      <w:bookmarkStart w:id="21864" w:name="_ETM_Q39_395159"/>
      <w:bookmarkEnd w:id="21864"/>
      <w:r>
        <w:rPr>
          <w:rtl/>
        </w:rPr>
        <w:t>חיים</w:t>
      </w:r>
      <w:r>
        <w:rPr>
          <w:rFonts w:hint="cs"/>
          <w:rtl/>
        </w:rPr>
        <w:t>,</w:t>
      </w:r>
      <w:r>
        <w:rPr>
          <w:rtl/>
        </w:rPr>
        <w:t xml:space="preserve"> </w:t>
      </w:r>
      <w:bookmarkStart w:id="21865" w:name="_ETM_Q39_396060"/>
      <w:bookmarkEnd w:id="21865"/>
      <w:r>
        <w:rPr>
          <w:rtl/>
        </w:rPr>
        <w:t xml:space="preserve">כי </w:t>
      </w:r>
      <w:bookmarkStart w:id="21866" w:name="_ETM_Q39_396269"/>
      <w:bookmarkEnd w:id="21866"/>
      <w:r>
        <w:rPr>
          <w:rtl/>
        </w:rPr>
        <w:t xml:space="preserve">האמנו </w:t>
      </w:r>
      <w:bookmarkStart w:id="21867" w:name="_ETM_Q39_397140"/>
      <w:bookmarkEnd w:id="21867"/>
      <w:r>
        <w:rPr>
          <w:rtl/>
        </w:rPr>
        <w:t xml:space="preserve">שהערך </w:t>
      </w:r>
      <w:bookmarkStart w:id="21868" w:name="_ETM_Q39_397859"/>
      <w:bookmarkEnd w:id="21868"/>
      <w:r>
        <w:rPr>
          <w:rtl/>
        </w:rPr>
        <w:t xml:space="preserve">של </w:t>
      </w:r>
      <w:bookmarkStart w:id="21869" w:name="_ETM_Q39_398069"/>
      <w:bookmarkEnd w:id="21869"/>
      <w:r>
        <w:rPr>
          <w:rtl/>
        </w:rPr>
        <w:t xml:space="preserve">הצלת </w:t>
      </w:r>
      <w:bookmarkStart w:id="21870" w:name="_ETM_Q39_398459"/>
      <w:bookmarkEnd w:id="21870"/>
      <w:r>
        <w:rPr>
          <w:rtl/>
        </w:rPr>
        <w:t xml:space="preserve">חיים </w:t>
      </w:r>
      <w:bookmarkStart w:id="21871" w:name="_ETM_Q39_399850"/>
      <w:bookmarkEnd w:id="21871"/>
      <w:r>
        <w:rPr>
          <w:rtl/>
        </w:rPr>
        <w:t xml:space="preserve">של </w:t>
      </w:r>
      <w:bookmarkStart w:id="21872" w:name="_ETM_Q39_400030"/>
      <w:bookmarkEnd w:id="21872"/>
      <w:r>
        <w:rPr>
          <w:rtl/>
        </w:rPr>
        <w:t xml:space="preserve">אזרחי </w:t>
      </w:r>
      <w:bookmarkStart w:id="21873" w:name="_ETM_Q39_400390"/>
      <w:bookmarkEnd w:id="21873"/>
      <w:r>
        <w:rPr>
          <w:rtl/>
        </w:rPr>
        <w:t xml:space="preserve">מדינת </w:t>
      </w:r>
      <w:bookmarkStart w:id="21874" w:name="_ETM_Q39_400780"/>
      <w:bookmarkEnd w:id="21874"/>
      <w:r>
        <w:rPr>
          <w:rtl/>
        </w:rPr>
        <w:t xml:space="preserve">ישראל </w:t>
      </w:r>
      <w:bookmarkStart w:id="21875" w:name="_ETM_Q39_401170"/>
      <w:bookmarkEnd w:id="21875"/>
      <w:r>
        <w:rPr>
          <w:rtl/>
        </w:rPr>
        <w:t xml:space="preserve">הוא </w:t>
      </w:r>
      <w:bookmarkStart w:id="21876" w:name="_ETM_Q39_401230"/>
      <w:bookmarkEnd w:id="21876"/>
      <w:r>
        <w:rPr>
          <w:rtl/>
        </w:rPr>
        <w:t xml:space="preserve">ערך </w:t>
      </w:r>
      <w:bookmarkStart w:id="21877" w:name="_ETM_Q39_401500"/>
      <w:bookmarkEnd w:id="21877"/>
      <w:r>
        <w:rPr>
          <w:rtl/>
        </w:rPr>
        <w:t>עליון</w:t>
      </w:r>
      <w:r>
        <w:rPr>
          <w:rFonts w:hint="cs"/>
          <w:rtl/>
        </w:rPr>
        <w:t>.</w:t>
      </w:r>
      <w:r>
        <w:rPr>
          <w:rtl/>
        </w:rPr>
        <w:t xml:space="preserve"> </w:t>
      </w:r>
      <w:bookmarkStart w:id="21878" w:name="_ETM_Q39_402280"/>
      <w:bookmarkEnd w:id="21878"/>
    </w:p>
    <w:p w:rsidR="00A9277C" w:rsidRDefault="00A9277C" w:rsidP="005B7973">
      <w:pPr>
        <w:rPr>
          <w:rtl/>
        </w:rPr>
      </w:pPr>
      <w:bookmarkStart w:id="21879" w:name="_ETM_Q39_404948"/>
      <w:bookmarkEnd w:id="21879"/>
    </w:p>
    <w:p w:rsidR="00A9277C" w:rsidRDefault="00A9277C" w:rsidP="005B7973">
      <w:pPr>
        <w:rPr>
          <w:rtl/>
        </w:rPr>
      </w:pPr>
      <w:bookmarkStart w:id="21880" w:name="_ETM_Q39_405201"/>
      <w:bookmarkStart w:id="21881" w:name="_ETM_Q39_405219"/>
      <w:bookmarkStart w:id="21882" w:name="_ETM_Q39_405259"/>
      <w:bookmarkEnd w:id="21880"/>
      <w:bookmarkEnd w:id="21881"/>
      <w:bookmarkEnd w:id="21882"/>
      <w:r>
        <w:rPr>
          <w:rtl/>
        </w:rPr>
        <w:t>אבל</w:t>
      </w:r>
      <w:r>
        <w:rPr>
          <w:rFonts w:hint="cs"/>
          <w:rtl/>
        </w:rPr>
        <w:t xml:space="preserve"> –</w:t>
      </w:r>
      <w:r>
        <w:rPr>
          <w:rtl/>
        </w:rPr>
        <w:t xml:space="preserve"> </w:t>
      </w:r>
      <w:bookmarkStart w:id="21883" w:name="_ETM_Q39_402670"/>
      <w:bookmarkEnd w:id="21883"/>
      <w:r>
        <w:rPr>
          <w:rtl/>
        </w:rPr>
        <w:t xml:space="preserve">ויש </w:t>
      </w:r>
      <w:bookmarkStart w:id="21884" w:name="_ETM_Q39_402850"/>
      <w:bookmarkEnd w:id="21884"/>
      <w:r>
        <w:rPr>
          <w:rtl/>
        </w:rPr>
        <w:t xml:space="preserve">פה </w:t>
      </w:r>
      <w:bookmarkStart w:id="21885" w:name="_ETM_Q39_403000"/>
      <w:bookmarkEnd w:id="21885"/>
      <w:r>
        <w:rPr>
          <w:rtl/>
        </w:rPr>
        <w:t xml:space="preserve">אבל </w:t>
      </w:r>
      <w:bookmarkStart w:id="21886" w:name="_ETM_Q39_403209"/>
      <w:bookmarkEnd w:id="21886"/>
      <w:r>
        <w:rPr>
          <w:rtl/>
        </w:rPr>
        <w:t>גדול</w:t>
      </w:r>
      <w:r>
        <w:rPr>
          <w:rFonts w:hint="cs"/>
          <w:rtl/>
        </w:rPr>
        <w:t xml:space="preserve"> </w:t>
      </w:r>
      <w:r w:rsidR="00FE4DBC">
        <w:rPr>
          <w:rFonts w:hint="cs"/>
          <w:rtl/>
        </w:rPr>
        <w:t>– –</w:t>
      </w:r>
      <w:r>
        <w:rPr>
          <w:rFonts w:hint="cs"/>
          <w:rtl/>
        </w:rPr>
        <w:t xml:space="preserve"> </w:t>
      </w:r>
    </w:p>
    <w:p w:rsidR="00A9277C" w:rsidRDefault="00A9277C" w:rsidP="005B7973">
      <w:pPr>
        <w:rPr>
          <w:rtl/>
        </w:rPr>
      </w:pPr>
    </w:p>
    <w:p w:rsidR="00A9277C" w:rsidRDefault="00A9277C" w:rsidP="005B7973">
      <w:pPr>
        <w:pStyle w:val="af5"/>
        <w:keepNext/>
        <w:rPr>
          <w:rtl/>
        </w:rPr>
      </w:pPr>
      <w:bookmarkStart w:id="21887" w:name="ET_interruption_6231_39"/>
      <w:r w:rsidRPr="00F07D8C">
        <w:rPr>
          <w:rStyle w:val="TagStyle"/>
          <w:rtl/>
        </w:rPr>
        <w:t xml:space="preserve"> &lt;&lt; קריאה &gt;&gt; </w:t>
      </w:r>
      <w:r>
        <w:rPr>
          <w:rtl/>
        </w:rPr>
        <w:t>יסמין פרידמן (יש עתיד):</w:t>
      </w:r>
      <w:r w:rsidRPr="00F07D8C">
        <w:rPr>
          <w:rStyle w:val="TagStyle"/>
          <w:rtl/>
        </w:rPr>
        <w:t xml:space="preserve"> &lt;&lt; קריאה &gt;&gt;</w:t>
      </w:r>
      <w:r>
        <w:rPr>
          <w:rtl/>
        </w:rPr>
        <w:t xml:space="preserve">   </w:t>
      </w:r>
      <w:bookmarkEnd w:id="21887"/>
    </w:p>
    <w:p w:rsidR="00A9277C" w:rsidRDefault="00A9277C" w:rsidP="00D847B9">
      <w:pPr>
        <w:rPr>
          <w:rtl/>
        </w:rPr>
      </w:pPr>
    </w:p>
    <w:p w:rsidR="00A9277C" w:rsidRDefault="00A9277C" w:rsidP="005B7973">
      <w:pPr>
        <w:rPr>
          <w:rtl/>
        </w:rPr>
      </w:pPr>
      <w:r>
        <w:rPr>
          <w:rFonts w:hint="cs"/>
          <w:rtl/>
          <w:lang w:eastAsia="he-IL"/>
        </w:rPr>
        <w:t xml:space="preserve">כולל אחים לנשק. גם הם יצאו. </w:t>
      </w:r>
    </w:p>
    <w:p w:rsidR="00A9277C" w:rsidRDefault="00A9277C" w:rsidP="005B7973">
      <w:pPr>
        <w:rPr>
          <w:rtl/>
        </w:rPr>
      </w:pPr>
    </w:p>
    <w:p w:rsidR="00A9277C" w:rsidRDefault="00A9277C" w:rsidP="005B7973">
      <w:pPr>
        <w:pStyle w:val="-"/>
        <w:keepNext/>
        <w:rPr>
          <w:rtl/>
        </w:rPr>
      </w:pPr>
      <w:bookmarkStart w:id="21888" w:name="ET_speakercontinue_6352_40"/>
      <w:r w:rsidRPr="00F07D8C">
        <w:rPr>
          <w:rStyle w:val="TagStyle"/>
          <w:rtl/>
        </w:rPr>
        <w:t xml:space="preserve"> &lt;&lt; דובר_המשך &gt;&gt; </w:t>
      </w:r>
      <w:r>
        <w:rPr>
          <w:rtl/>
        </w:rPr>
        <w:t>אלמוג כהן (עוצמה יהודית):</w:t>
      </w:r>
      <w:r w:rsidRPr="00F07D8C">
        <w:rPr>
          <w:rStyle w:val="TagStyle"/>
          <w:rtl/>
        </w:rPr>
        <w:t xml:space="preserve"> &lt;&lt; דובר_המשך &gt;&gt;</w:t>
      </w:r>
      <w:r>
        <w:rPr>
          <w:rtl/>
        </w:rPr>
        <w:t xml:space="preserve">   </w:t>
      </w:r>
      <w:bookmarkEnd w:id="21888"/>
    </w:p>
    <w:p w:rsidR="00A9277C" w:rsidRDefault="00A9277C" w:rsidP="00D847B9">
      <w:pPr>
        <w:rPr>
          <w:rtl/>
        </w:rPr>
      </w:pPr>
    </w:p>
    <w:p w:rsidR="00A9277C" w:rsidRDefault="00A9277C" w:rsidP="00855E05">
      <w:pPr>
        <w:rPr>
          <w:rtl/>
        </w:rPr>
      </w:pPr>
      <w:bookmarkStart w:id="21889" w:name="_ETM_Q39_403690"/>
      <w:bookmarkEnd w:id="21889"/>
      <w:r>
        <w:rPr>
          <w:rtl/>
        </w:rPr>
        <w:t>שנייה</w:t>
      </w:r>
      <w:r>
        <w:rPr>
          <w:rFonts w:hint="cs"/>
          <w:rtl/>
        </w:rPr>
        <w:t>,</w:t>
      </w:r>
      <w:r>
        <w:rPr>
          <w:rtl/>
        </w:rPr>
        <w:t xml:space="preserve"> </w:t>
      </w:r>
      <w:bookmarkStart w:id="21890" w:name="_ETM_Q39_404410"/>
      <w:bookmarkEnd w:id="21890"/>
      <w:r>
        <w:rPr>
          <w:rtl/>
        </w:rPr>
        <w:t xml:space="preserve">אני </w:t>
      </w:r>
      <w:bookmarkStart w:id="21891" w:name="_ETM_Q39_404620"/>
      <w:bookmarkEnd w:id="21891"/>
      <w:r>
        <w:rPr>
          <w:rtl/>
        </w:rPr>
        <w:t xml:space="preserve">רוצה </w:t>
      </w:r>
      <w:bookmarkStart w:id="21892" w:name="_ETM_Q39_404890"/>
      <w:bookmarkEnd w:id="21892"/>
      <w:r>
        <w:rPr>
          <w:rtl/>
        </w:rPr>
        <w:t xml:space="preserve">לענות </w:t>
      </w:r>
      <w:bookmarkStart w:id="21893" w:name="_ETM_Q39_405280"/>
      <w:bookmarkEnd w:id="21893"/>
      <w:r>
        <w:rPr>
          <w:rtl/>
        </w:rPr>
        <w:t xml:space="preserve">לך </w:t>
      </w:r>
      <w:bookmarkStart w:id="21894" w:name="_ETM_Q39_405850"/>
      <w:bookmarkEnd w:id="21894"/>
      <w:r>
        <w:rPr>
          <w:rtl/>
        </w:rPr>
        <w:t xml:space="preserve">בצורה </w:t>
      </w:r>
      <w:bookmarkStart w:id="21895" w:name="_ETM_Q39_406300"/>
      <w:bookmarkEnd w:id="21895"/>
      <w:r>
        <w:rPr>
          <w:rtl/>
        </w:rPr>
        <w:t xml:space="preserve">מכובדת </w:t>
      </w:r>
      <w:bookmarkStart w:id="21896" w:name="_ETM_Q39_406810"/>
      <w:bookmarkEnd w:id="21896"/>
      <w:r>
        <w:rPr>
          <w:rtl/>
        </w:rPr>
        <w:t>וראויה</w:t>
      </w:r>
      <w:r>
        <w:rPr>
          <w:rFonts w:hint="cs"/>
          <w:rtl/>
        </w:rPr>
        <w:t>.</w:t>
      </w:r>
      <w:r>
        <w:rPr>
          <w:rtl/>
        </w:rPr>
        <w:t xml:space="preserve"> </w:t>
      </w:r>
      <w:bookmarkStart w:id="21897" w:name="_ETM_Q39_407950"/>
      <w:bookmarkStart w:id="21898" w:name="_ETM_Q39_419788"/>
      <w:bookmarkStart w:id="21899" w:name="_ETM_Q39_419848"/>
      <w:bookmarkStart w:id="21900" w:name="_ETM_Q39_419916"/>
      <w:bookmarkStart w:id="21901" w:name="_ETM_Q39_419973"/>
      <w:bookmarkEnd w:id="21897"/>
      <w:bookmarkEnd w:id="21898"/>
      <w:bookmarkEnd w:id="21899"/>
      <w:bookmarkEnd w:id="21900"/>
      <w:bookmarkEnd w:id="21901"/>
      <w:r w:rsidR="00FE4DBC">
        <w:rPr>
          <w:rFonts w:hint="cs"/>
          <w:rtl/>
        </w:rPr>
        <w:t>– –</w:t>
      </w:r>
      <w:r>
        <w:rPr>
          <w:rFonts w:hint="cs"/>
          <w:rtl/>
        </w:rPr>
        <w:t xml:space="preserve"> </w:t>
      </w:r>
      <w:r>
        <w:rPr>
          <w:rtl/>
        </w:rPr>
        <w:t>בסוף</w:t>
      </w:r>
      <w:r>
        <w:rPr>
          <w:rFonts w:hint="cs"/>
          <w:rtl/>
        </w:rPr>
        <w:t>,</w:t>
      </w:r>
      <w:r>
        <w:rPr>
          <w:rtl/>
        </w:rPr>
        <w:t xml:space="preserve"> </w:t>
      </w:r>
      <w:bookmarkStart w:id="21902" w:name="_ETM_Q39_408460"/>
      <w:bookmarkEnd w:id="21902"/>
      <w:r>
        <w:rPr>
          <w:rtl/>
        </w:rPr>
        <w:t xml:space="preserve">כאשר </w:t>
      </w:r>
      <w:bookmarkStart w:id="21903" w:name="_ETM_Q39_410390"/>
      <w:bookmarkEnd w:id="21903"/>
      <w:r>
        <w:rPr>
          <w:rtl/>
        </w:rPr>
        <w:t xml:space="preserve">באים </w:t>
      </w:r>
      <w:bookmarkStart w:id="21904" w:name="_ETM_Q39_411200"/>
      <w:bookmarkEnd w:id="21904"/>
      <w:r>
        <w:rPr>
          <w:rtl/>
        </w:rPr>
        <w:t xml:space="preserve">ומשתמשים </w:t>
      </w:r>
      <w:bookmarkStart w:id="21905" w:name="_ETM_Q39_412010"/>
      <w:bookmarkEnd w:id="21905"/>
      <w:r>
        <w:rPr>
          <w:rtl/>
        </w:rPr>
        <w:t xml:space="preserve">ביכולות </w:t>
      </w:r>
      <w:bookmarkStart w:id="21906" w:name="_ETM_Q39_412459"/>
      <w:bookmarkEnd w:id="21906"/>
      <w:r>
        <w:rPr>
          <w:rtl/>
        </w:rPr>
        <w:t xml:space="preserve">צבאיות </w:t>
      </w:r>
      <w:bookmarkStart w:id="21907" w:name="_ETM_Q39_413859"/>
      <w:bookmarkEnd w:id="21907"/>
      <w:r>
        <w:rPr>
          <w:rFonts w:hint="cs"/>
          <w:rtl/>
        </w:rPr>
        <w:t>לטובת</w:t>
      </w:r>
      <w:r>
        <w:rPr>
          <w:rtl/>
        </w:rPr>
        <w:t xml:space="preserve"> </w:t>
      </w:r>
      <w:bookmarkStart w:id="21908" w:name="_ETM_Q39_415260"/>
      <w:bookmarkEnd w:id="21908"/>
      <w:r>
        <w:rPr>
          <w:rtl/>
        </w:rPr>
        <w:t xml:space="preserve">הגשמה </w:t>
      </w:r>
      <w:bookmarkStart w:id="21909" w:name="_ETM_Q39_415890"/>
      <w:bookmarkEnd w:id="21909"/>
      <w:r>
        <w:rPr>
          <w:rtl/>
        </w:rPr>
        <w:t>פוליטית</w:t>
      </w:r>
      <w:r>
        <w:rPr>
          <w:rFonts w:hint="cs"/>
          <w:rtl/>
        </w:rPr>
        <w:t>,</w:t>
      </w:r>
      <w:r>
        <w:rPr>
          <w:rtl/>
        </w:rPr>
        <w:t xml:space="preserve"> </w:t>
      </w:r>
      <w:bookmarkStart w:id="21910" w:name="_ETM_Q39_417230"/>
      <w:bookmarkEnd w:id="21910"/>
      <w:r>
        <w:rPr>
          <w:rtl/>
        </w:rPr>
        <w:t xml:space="preserve">רצון </w:t>
      </w:r>
      <w:bookmarkStart w:id="21911" w:name="_ETM_Q39_417829"/>
      <w:bookmarkEnd w:id="21911"/>
      <w:r>
        <w:rPr>
          <w:rtl/>
        </w:rPr>
        <w:t>פוליטי</w:t>
      </w:r>
      <w:r>
        <w:rPr>
          <w:rFonts w:hint="cs"/>
          <w:rtl/>
        </w:rPr>
        <w:t>,</w:t>
      </w:r>
      <w:r>
        <w:rPr>
          <w:rtl/>
        </w:rPr>
        <w:t xml:space="preserve"> </w:t>
      </w:r>
      <w:bookmarkStart w:id="21912" w:name="_ETM_Q39_418939"/>
      <w:bookmarkEnd w:id="21912"/>
      <w:r>
        <w:rPr>
          <w:rtl/>
        </w:rPr>
        <w:t xml:space="preserve">שאיפה </w:t>
      </w:r>
      <w:bookmarkStart w:id="21913" w:name="_ETM_Q39_419510"/>
      <w:bookmarkEnd w:id="21913"/>
      <w:r>
        <w:rPr>
          <w:rtl/>
        </w:rPr>
        <w:t>פוליטית</w:t>
      </w:r>
      <w:r>
        <w:rPr>
          <w:rFonts w:hint="cs"/>
          <w:rtl/>
        </w:rPr>
        <w:t>,</w:t>
      </w:r>
      <w:r>
        <w:rPr>
          <w:rtl/>
        </w:rPr>
        <w:t xml:space="preserve"> </w:t>
      </w:r>
      <w:bookmarkStart w:id="21914" w:name="_ETM_Q39_421510"/>
      <w:bookmarkEnd w:id="21914"/>
      <w:r>
        <w:rPr>
          <w:rtl/>
        </w:rPr>
        <w:t xml:space="preserve">תוכן </w:t>
      </w:r>
      <w:bookmarkStart w:id="21915" w:name="_ETM_Q39_421900"/>
      <w:bookmarkEnd w:id="21915"/>
      <w:r>
        <w:rPr>
          <w:rtl/>
        </w:rPr>
        <w:t xml:space="preserve">פוליטי </w:t>
      </w:r>
      <w:bookmarkStart w:id="21916" w:name="_ETM_Q39_422319"/>
      <w:bookmarkEnd w:id="21916"/>
      <w:r>
        <w:rPr>
          <w:rtl/>
        </w:rPr>
        <w:t xml:space="preserve">שלא </w:t>
      </w:r>
      <w:bookmarkStart w:id="21917" w:name="_ETM_Q39_422559"/>
      <w:bookmarkEnd w:id="21917"/>
      <w:r>
        <w:rPr>
          <w:rtl/>
        </w:rPr>
        <w:t xml:space="preserve">מסתדר </w:t>
      </w:r>
      <w:bookmarkStart w:id="21918" w:name="_ETM_Q39_423159"/>
      <w:bookmarkEnd w:id="21918"/>
      <w:r>
        <w:rPr>
          <w:rtl/>
        </w:rPr>
        <w:t xml:space="preserve">עם </w:t>
      </w:r>
      <w:bookmarkStart w:id="21919" w:name="_ETM_Q39_423279"/>
      <w:bookmarkStart w:id="21920" w:name="_ETM_Q39_423489"/>
      <w:bookmarkStart w:id="21921" w:name="_ETM_Q39_423699"/>
      <w:bookmarkEnd w:id="21919"/>
      <w:bookmarkEnd w:id="21920"/>
      <w:bookmarkEnd w:id="21921"/>
      <w:r>
        <w:rPr>
          <w:rtl/>
        </w:rPr>
        <w:t xml:space="preserve">האידיאולוגיה </w:t>
      </w:r>
      <w:bookmarkStart w:id="21922" w:name="_ETM_Q39_425019"/>
      <w:bookmarkEnd w:id="21922"/>
      <w:r>
        <w:rPr>
          <w:rtl/>
        </w:rPr>
        <w:t xml:space="preserve">של </w:t>
      </w:r>
      <w:bookmarkStart w:id="21923" w:name="_ETM_Q39_425290"/>
      <w:bookmarkEnd w:id="21923"/>
      <w:r>
        <w:rPr>
          <w:rtl/>
        </w:rPr>
        <w:t xml:space="preserve">אותו </w:t>
      </w:r>
      <w:bookmarkStart w:id="21924" w:name="_ETM_Q39_425529"/>
      <w:bookmarkEnd w:id="21924"/>
      <w:r>
        <w:rPr>
          <w:rtl/>
        </w:rPr>
        <w:t>אדם</w:t>
      </w:r>
      <w:r>
        <w:rPr>
          <w:rFonts w:hint="cs"/>
          <w:rtl/>
        </w:rPr>
        <w:t>,</w:t>
      </w:r>
      <w:r>
        <w:rPr>
          <w:rtl/>
        </w:rPr>
        <w:t xml:space="preserve"> </w:t>
      </w:r>
      <w:bookmarkStart w:id="21925" w:name="_ETM_Q39_426470"/>
      <w:bookmarkEnd w:id="21925"/>
      <w:r>
        <w:rPr>
          <w:rFonts w:hint="cs"/>
          <w:rtl/>
        </w:rPr>
        <w:t>זה</w:t>
      </w:r>
      <w:r>
        <w:rPr>
          <w:rtl/>
        </w:rPr>
        <w:t xml:space="preserve"> </w:t>
      </w:r>
      <w:bookmarkStart w:id="21926" w:name="_ETM_Q39_426620"/>
      <w:bookmarkEnd w:id="21926"/>
      <w:r>
        <w:rPr>
          <w:rtl/>
        </w:rPr>
        <w:t xml:space="preserve">בהכרח </w:t>
      </w:r>
      <w:bookmarkStart w:id="21927" w:name="_ETM_Q39_427190"/>
      <w:bookmarkEnd w:id="21927"/>
      <w:r>
        <w:rPr>
          <w:rtl/>
        </w:rPr>
        <w:t xml:space="preserve">מעמיד </w:t>
      </w:r>
      <w:bookmarkStart w:id="21928" w:name="_ETM_Q39_427640"/>
      <w:bookmarkEnd w:id="21928"/>
      <w:r>
        <w:rPr>
          <w:rtl/>
        </w:rPr>
        <w:t xml:space="preserve">בסיכון </w:t>
      </w:r>
      <w:bookmarkStart w:id="21929" w:name="_ETM_Q39_428690"/>
      <w:bookmarkEnd w:id="21929"/>
      <w:r>
        <w:rPr>
          <w:rtl/>
        </w:rPr>
        <w:t xml:space="preserve">את </w:t>
      </w:r>
      <w:bookmarkStart w:id="21930" w:name="_ETM_Q39_428870"/>
      <w:bookmarkEnd w:id="21930"/>
      <w:r>
        <w:rPr>
          <w:rtl/>
        </w:rPr>
        <w:t xml:space="preserve">ילדי </w:t>
      </w:r>
      <w:bookmarkStart w:id="21931" w:name="_ETM_Q39_429170"/>
      <w:bookmarkEnd w:id="21931"/>
      <w:r>
        <w:rPr>
          <w:rtl/>
        </w:rPr>
        <w:t xml:space="preserve">מדינת </w:t>
      </w:r>
      <w:bookmarkStart w:id="21932" w:name="_ETM_Q39_429560"/>
      <w:bookmarkEnd w:id="21932"/>
      <w:r>
        <w:rPr>
          <w:rtl/>
        </w:rPr>
        <w:t>ישראל</w:t>
      </w:r>
      <w:bookmarkStart w:id="21933" w:name="_ETM_Q39_430569"/>
      <w:bookmarkEnd w:id="21933"/>
      <w:r>
        <w:rPr>
          <w:rFonts w:hint="cs"/>
          <w:rtl/>
        </w:rPr>
        <w:t xml:space="preserve">. </w:t>
      </w:r>
      <w:bookmarkStart w:id="21934" w:name="_ETM_Q39_437052"/>
      <w:bookmarkEnd w:id="21934"/>
      <w:r>
        <w:rPr>
          <w:rtl/>
        </w:rPr>
        <w:t xml:space="preserve">חד </w:t>
      </w:r>
      <w:bookmarkStart w:id="21935" w:name="_ETM_Q39_430840"/>
      <w:bookmarkEnd w:id="21935"/>
      <w:r>
        <w:rPr>
          <w:rtl/>
        </w:rPr>
        <w:t>וחלק</w:t>
      </w:r>
      <w:r>
        <w:rPr>
          <w:rFonts w:hint="cs"/>
          <w:rtl/>
        </w:rPr>
        <w:t>.</w:t>
      </w:r>
      <w:r>
        <w:rPr>
          <w:rtl/>
        </w:rPr>
        <w:t xml:space="preserve"> </w:t>
      </w:r>
      <w:bookmarkStart w:id="21936" w:name="_ETM_Q39_431650"/>
      <w:bookmarkStart w:id="21937" w:name="_ETM_Q39_432010"/>
      <w:bookmarkEnd w:id="21936"/>
      <w:bookmarkEnd w:id="21937"/>
      <w:r>
        <w:rPr>
          <w:rtl/>
        </w:rPr>
        <w:t xml:space="preserve">מה </w:t>
      </w:r>
      <w:bookmarkStart w:id="21938" w:name="_ETM_Q39_432249"/>
      <w:bookmarkStart w:id="21939" w:name="_ETM_Q39_432459"/>
      <w:bookmarkStart w:id="21940" w:name="_ETM_Q39_432639"/>
      <w:bookmarkEnd w:id="21938"/>
      <w:bookmarkEnd w:id="21939"/>
      <w:bookmarkEnd w:id="21940"/>
      <w:r>
        <w:rPr>
          <w:rtl/>
        </w:rPr>
        <w:t xml:space="preserve">חשוב </w:t>
      </w:r>
      <w:bookmarkStart w:id="21941" w:name="_ETM_Q39_433030"/>
      <w:bookmarkEnd w:id="21941"/>
      <w:r>
        <w:rPr>
          <w:rFonts w:hint="cs"/>
          <w:rtl/>
        </w:rPr>
        <w:t>ש</w:t>
      </w:r>
      <w:r>
        <w:rPr>
          <w:rtl/>
        </w:rPr>
        <w:t>תזכרו</w:t>
      </w:r>
      <w:r>
        <w:rPr>
          <w:rFonts w:hint="cs"/>
          <w:rtl/>
        </w:rPr>
        <w:t>,</w:t>
      </w:r>
      <w:r>
        <w:rPr>
          <w:rtl/>
        </w:rPr>
        <w:t xml:space="preserve"> </w:t>
      </w:r>
      <w:bookmarkStart w:id="21942" w:name="_ETM_Q39_433840"/>
      <w:bookmarkEnd w:id="21942"/>
      <w:r>
        <w:rPr>
          <w:rtl/>
        </w:rPr>
        <w:t xml:space="preserve">אחי </w:t>
      </w:r>
      <w:bookmarkStart w:id="21943" w:name="_ETM_Q39_434260"/>
      <w:bookmarkEnd w:id="21943"/>
      <w:r>
        <w:rPr>
          <w:rtl/>
        </w:rPr>
        <w:t>בשמאל</w:t>
      </w:r>
      <w:r>
        <w:rPr>
          <w:rFonts w:hint="cs"/>
          <w:rtl/>
        </w:rPr>
        <w:t>?</w:t>
      </w:r>
      <w:r>
        <w:rPr>
          <w:rtl/>
        </w:rPr>
        <w:t xml:space="preserve"> </w:t>
      </w:r>
      <w:bookmarkStart w:id="21944" w:name="_ETM_Q39_434799"/>
      <w:bookmarkEnd w:id="21944"/>
      <w:r>
        <w:rPr>
          <w:rtl/>
        </w:rPr>
        <w:t xml:space="preserve">כי </w:t>
      </w:r>
      <w:bookmarkStart w:id="21945" w:name="_ETM_Q39_434889"/>
      <w:bookmarkEnd w:id="21945"/>
      <w:r>
        <w:rPr>
          <w:rtl/>
        </w:rPr>
        <w:t xml:space="preserve">אתם </w:t>
      </w:r>
      <w:bookmarkStart w:id="21946" w:name="_ETM_Q39_435069"/>
      <w:bookmarkEnd w:id="21946"/>
      <w:r>
        <w:rPr>
          <w:rtl/>
        </w:rPr>
        <w:t xml:space="preserve">האחים </w:t>
      </w:r>
      <w:bookmarkStart w:id="21947" w:name="_ETM_Q39_435400"/>
      <w:bookmarkEnd w:id="21947"/>
      <w:r>
        <w:rPr>
          <w:rtl/>
        </w:rPr>
        <w:t xml:space="preserve">שלי </w:t>
      </w:r>
      <w:bookmarkStart w:id="21948" w:name="_ETM_Q39_435989"/>
      <w:bookmarkEnd w:id="21948"/>
      <w:r>
        <w:rPr>
          <w:rtl/>
        </w:rPr>
        <w:t xml:space="preserve">ואני </w:t>
      </w:r>
      <w:bookmarkStart w:id="21949" w:name="_ETM_Q39_436229"/>
      <w:bookmarkEnd w:id="21949"/>
      <w:r>
        <w:rPr>
          <w:rtl/>
        </w:rPr>
        <w:t xml:space="preserve">אוהב </w:t>
      </w:r>
      <w:bookmarkStart w:id="21950" w:name="_ETM_Q39_436410"/>
      <w:bookmarkEnd w:id="21950"/>
      <w:r>
        <w:rPr>
          <w:rtl/>
        </w:rPr>
        <w:t>אתכם</w:t>
      </w:r>
      <w:r w:rsidR="00855E05">
        <w:rPr>
          <w:rFonts w:hint="cs"/>
          <w:rtl/>
        </w:rPr>
        <w:t>.</w:t>
      </w:r>
      <w:r>
        <w:rPr>
          <w:rFonts w:hint="cs"/>
          <w:rtl/>
        </w:rPr>
        <w:t xml:space="preserve"> אני לא מתבייש,</w:t>
      </w:r>
      <w:r>
        <w:rPr>
          <w:rtl/>
        </w:rPr>
        <w:t xml:space="preserve"> </w:t>
      </w:r>
      <w:bookmarkStart w:id="21951" w:name="_ETM_Q39_436770"/>
      <w:bookmarkEnd w:id="21951"/>
      <w:r>
        <w:rPr>
          <w:rtl/>
        </w:rPr>
        <w:t xml:space="preserve">אני </w:t>
      </w:r>
      <w:bookmarkStart w:id="21952" w:name="_ETM_Q39_436860"/>
      <w:bookmarkStart w:id="21953" w:name="_ETM_Q39_436919"/>
      <w:bookmarkEnd w:id="21952"/>
      <w:bookmarkEnd w:id="21953"/>
      <w:r>
        <w:rPr>
          <w:rFonts w:hint="cs"/>
          <w:rtl/>
        </w:rPr>
        <w:t>גאה בזה.</w:t>
      </w:r>
    </w:p>
    <w:p w:rsidR="00A9277C" w:rsidRDefault="00A9277C" w:rsidP="005B7973">
      <w:pPr>
        <w:rPr>
          <w:rtl/>
        </w:rPr>
      </w:pPr>
      <w:bookmarkStart w:id="21954" w:name="_ETM_Q39_440541"/>
      <w:bookmarkStart w:id="21955" w:name="_ETM_Q39_440607"/>
      <w:bookmarkEnd w:id="21954"/>
      <w:bookmarkEnd w:id="21955"/>
    </w:p>
    <w:p w:rsidR="00A9277C" w:rsidRDefault="00A9277C" w:rsidP="005B7973">
      <w:pPr>
        <w:pStyle w:val="af5"/>
        <w:keepNext/>
        <w:rPr>
          <w:rtl/>
        </w:rPr>
      </w:pPr>
      <w:bookmarkStart w:id="21956" w:name="ET_interruption_5765_41"/>
      <w:r w:rsidRPr="00D862DB">
        <w:rPr>
          <w:rStyle w:val="TagStyle"/>
          <w:rtl/>
        </w:rPr>
        <w:t xml:space="preserve"> &lt;&lt; קריאה &gt;&gt; </w:t>
      </w:r>
      <w:r>
        <w:rPr>
          <w:rtl/>
        </w:rPr>
        <w:t>מיכאל מרדכי ביטון (המחנה הממלכתי):</w:t>
      </w:r>
      <w:r w:rsidRPr="00D862DB">
        <w:rPr>
          <w:rStyle w:val="TagStyle"/>
          <w:rtl/>
        </w:rPr>
        <w:t xml:space="preserve"> &lt;&lt; קריאה &gt;&gt;</w:t>
      </w:r>
      <w:r>
        <w:rPr>
          <w:rtl/>
        </w:rPr>
        <w:t xml:space="preserve">   </w:t>
      </w:r>
      <w:bookmarkEnd w:id="21956"/>
    </w:p>
    <w:p w:rsidR="00A9277C" w:rsidRDefault="00A9277C" w:rsidP="00D847B9">
      <w:pPr>
        <w:rPr>
          <w:rtl/>
        </w:rPr>
      </w:pPr>
    </w:p>
    <w:p w:rsidR="00A9277C" w:rsidRDefault="00A9277C" w:rsidP="005B7973">
      <w:pPr>
        <w:rPr>
          <w:rtl/>
        </w:rPr>
      </w:pPr>
      <w:r>
        <w:rPr>
          <w:rFonts w:hint="cs"/>
          <w:rtl/>
        </w:rPr>
        <w:t>אתה יכול לחזור על זה?</w:t>
      </w:r>
      <w:bookmarkStart w:id="21957" w:name="_ETM_Q39_438300"/>
      <w:bookmarkEnd w:id="21957"/>
    </w:p>
    <w:p w:rsidR="00A9277C" w:rsidRDefault="00A9277C" w:rsidP="005B7973">
      <w:pPr>
        <w:rPr>
          <w:rtl/>
        </w:rPr>
      </w:pPr>
      <w:bookmarkStart w:id="21958" w:name="_ETM_Q39_438361"/>
      <w:bookmarkEnd w:id="21958"/>
    </w:p>
    <w:p w:rsidR="00A9277C" w:rsidRDefault="00A9277C" w:rsidP="005B7973">
      <w:pPr>
        <w:pStyle w:val="-"/>
        <w:keepNext/>
        <w:rPr>
          <w:rtl/>
        </w:rPr>
      </w:pPr>
      <w:bookmarkStart w:id="21959" w:name="ET_speakercontinue_6352_42"/>
      <w:r w:rsidRPr="00D862DB">
        <w:rPr>
          <w:rStyle w:val="TagStyle"/>
          <w:rtl/>
        </w:rPr>
        <w:t xml:space="preserve"> &lt;&lt; דובר_המשך &gt;&gt; </w:t>
      </w:r>
      <w:r>
        <w:rPr>
          <w:rtl/>
        </w:rPr>
        <w:t>אלמוג כהן (עוצמה יהודית):</w:t>
      </w:r>
      <w:r w:rsidRPr="00D862DB">
        <w:rPr>
          <w:rStyle w:val="TagStyle"/>
          <w:rtl/>
        </w:rPr>
        <w:t xml:space="preserve"> &lt;&lt; דובר_המשך &gt;&gt;</w:t>
      </w:r>
      <w:r>
        <w:rPr>
          <w:rtl/>
        </w:rPr>
        <w:t xml:space="preserve">   </w:t>
      </w:r>
      <w:bookmarkEnd w:id="21959"/>
    </w:p>
    <w:p w:rsidR="00A9277C" w:rsidRDefault="00A9277C" w:rsidP="00D847B9">
      <w:pPr>
        <w:rPr>
          <w:rtl/>
        </w:rPr>
      </w:pPr>
    </w:p>
    <w:p w:rsidR="00A9277C" w:rsidRDefault="00A9277C" w:rsidP="00855E05">
      <w:pPr>
        <w:rPr>
          <w:rtl/>
        </w:rPr>
      </w:pPr>
      <w:bookmarkStart w:id="21960" w:name="_ETM_Q39_438982"/>
      <w:bookmarkStart w:id="21961" w:name="_ETM_Q39_437339"/>
      <w:bookmarkStart w:id="21962" w:name="_ETM_Q39_437819"/>
      <w:bookmarkStart w:id="21963" w:name="_ETM_Q39_438790"/>
      <w:bookmarkStart w:id="21964" w:name="_ETM_Q39_439300"/>
      <w:bookmarkEnd w:id="21960"/>
      <w:bookmarkEnd w:id="21961"/>
      <w:bookmarkEnd w:id="21962"/>
      <w:bookmarkEnd w:id="21963"/>
      <w:bookmarkEnd w:id="21964"/>
      <w:r>
        <w:rPr>
          <w:rtl/>
        </w:rPr>
        <w:t>אחי</w:t>
      </w:r>
      <w:r>
        <w:rPr>
          <w:rFonts w:hint="cs"/>
          <w:rtl/>
        </w:rPr>
        <w:t>י</w:t>
      </w:r>
      <w:r>
        <w:rPr>
          <w:rtl/>
        </w:rPr>
        <w:t xml:space="preserve"> </w:t>
      </w:r>
      <w:bookmarkStart w:id="21965" w:name="_ETM_Q39_441639"/>
      <w:bookmarkEnd w:id="21965"/>
      <w:r>
        <w:rPr>
          <w:rtl/>
        </w:rPr>
        <w:t>בשמאל</w:t>
      </w:r>
      <w:r>
        <w:rPr>
          <w:rFonts w:hint="cs"/>
          <w:rtl/>
        </w:rPr>
        <w:t>,</w:t>
      </w:r>
      <w:r>
        <w:rPr>
          <w:rtl/>
        </w:rPr>
        <w:t xml:space="preserve"> </w:t>
      </w:r>
      <w:bookmarkStart w:id="21966" w:name="_ETM_Q39_442150"/>
      <w:bookmarkEnd w:id="21966"/>
      <w:r>
        <w:rPr>
          <w:rtl/>
        </w:rPr>
        <w:t xml:space="preserve">שאני </w:t>
      </w:r>
      <w:bookmarkStart w:id="21967" w:name="_ETM_Q39_442419"/>
      <w:bookmarkEnd w:id="21967"/>
      <w:r>
        <w:rPr>
          <w:rtl/>
        </w:rPr>
        <w:t xml:space="preserve">אוהב </w:t>
      </w:r>
      <w:bookmarkStart w:id="21968" w:name="_ETM_Q39_442600"/>
      <w:bookmarkEnd w:id="21968"/>
      <w:r>
        <w:rPr>
          <w:rtl/>
        </w:rPr>
        <w:t xml:space="preserve">אותם </w:t>
      </w:r>
      <w:bookmarkStart w:id="21969" w:name="_ETM_Q39_442900"/>
      <w:bookmarkEnd w:id="21969"/>
      <w:r>
        <w:rPr>
          <w:rtl/>
        </w:rPr>
        <w:t xml:space="preserve">ואני </w:t>
      </w:r>
      <w:bookmarkStart w:id="21970" w:name="_ETM_Q39_443139"/>
      <w:bookmarkEnd w:id="21970"/>
      <w:r>
        <w:rPr>
          <w:rtl/>
        </w:rPr>
        <w:t xml:space="preserve">גאה </w:t>
      </w:r>
      <w:bookmarkStart w:id="21971" w:name="_ETM_Q39_443350"/>
      <w:bookmarkEnd w:id="21971"/>
      <w:r>
        <w:rPr>
          <w:rtl/>
        </w:rPr>
        <w:t>בזה</w:t>
      </w:r>
      <w:r>
        <w:rPr>
          <w:rFonts w:hint="cs"/>
          <w:rtl/>
        </w:rPr>
        <w:t>,</w:t>
      </w:r>
      <w:r>
        <w:rPr>
          <w:rtl/>
        </w:rPr>
        <w:t xml:space="preserve"> </w:t>
      </w:r>
      <w:bookmarkStart w:id="21972" w:name="_ETM_Q39_444010"/>
      <w:bookmarkEnd w:id="21972"/>
      <w:r>
        <w:rPr>
          <w:rtl/>
        </w:rPr>
        <w:t xml:space="preserve">חשוב </w:t>
      </w:r>
      <w:bookmarkStart w:id="21973" w:name="_ETM_Q39_444370"/>
      <w:bookmarkEnd w:id="21973"/>
      <w:r>
        <w:rPr>
          <w:rtl/>
        </w:rPr>
        <w:t>ל</w:t>
      </w:r>
      <w:r>
        <w:rPr>
          <w:rFonts w:hint="cs"/>
          <w:rtl/>
        </w:rPr>
        <w:t>זכור</w:t>
      </w:r>
      <w:r>
        <w:rPr>
          <w:rtl/>
        </w:rPr>
        <w:t xml:space="preserve"> </w:t>
      </w:r>
      <w:bookmarkStart w:id="21974" w:name="_ETM_Q39_444910"/>
      <w:bookmarkEnd w:id="21974"/>
      <w:r>
        <w:rPr>
          <w:rtl/>
        </w:rPr>
        <w:t xml:space="preserve">שלמטבע </w:t>
      </w:r>
      <w:bookmarkStart w:id="21975" w:name="_ETM_Q39_446050"/>
      <w:bookmarkEnd w:id="21975"/>
      <w:r>
        <w:rPr>
          <w:rtl/>
        </w:rPr>
        <w:t xml:space="preserve">יש </w:t>
      </w:r>
      <w:bookmarkStart w:id="21976" w:name="_ETM_Q39_446290"/>
      <w:bookmarkEnd w:id="21976"/>
      <w:r>
        <w:rPr>
          <w:rtl/>
        </w:rPr>
        <w:t xml:space="preserve">שני </w:t>
      </w:r>
      <w:bookmarkStart w:id="21977" w:name="_ETM_Q39_446500"/>
      <w:bookmarkEnd w:id="21977"/>
      <w:r>
        <w:rPr>
          <w:rtl/>
        </w:rPr>
        <w:t>צדדים</w:t>
      </w:r>
      <w:r>
        <w:rPr>
          <w:rFonts w:hint="cs"/>
          <w:rtl/>
        </w:rPr>
        <w:t>.</w:t>
      </w:r>
      <w:r>
        <w:rPr>
          <w:rtl/>
        </w:rPr>
        <w:t xml:space="preserve"> </w:t>
      </w:r>
      <w:bookmarkStart w:id="21978" w:name="_ETM_Q39_447469"/>
      <w:bookmarkEnd w:id="21978"/>
      <w:r>
        <w:rPr>
          <w:rtl/>
        </w:rPr>
        <w:t xml:space="preserve">אם </w:t>
      </w:r>
      <w:bookmarkStart w:id="21979" w:name="_ETM_Q39_447770"/>
      <w:bookmarkEnd w:id="21979"/>
      <w:r>
        <w:rPr>
          <w:rtl/>
        </w:rPr>
        <w:t xml:space="preserve">חלילה </w:t>
      </w:r>
      <w:bookmarkStart w:id="21980" w:name="_ETM_Q39_448880"/>
      <w:bookmarkEnd w:id="21980"/>
      <w:r>
        <w:rPr>
          <w:rtl/>
        </w:rPr>
        <w:t xml:space="preserve">יבואו </w:t>
      </w:r>
      <w:bookmarkStart w:id="21981" w:name="_ETM_Q39_449270"/>
      <w:bookmarkEnd w:id="21981"/>
      <w:r>
        <w:rPr>
          <w:rtl/>
        </w:rPr>
        <w:t xml:space="preserve">ארגונים </w:t>
      </w:r>
      <w:bookmarkStart w:id="21982" w:name="_ETM_Q39_449690"/>
      <w:bookmarkEnd w:id="21982"/>
      <w:r>
        <w:rPr>
          <w:rtl/>
        </w:rPr>
        <w:t xml:space="preserve">אחרים </w:t>
      </w:r>
      <w:bookmarkStart w:id="21983" w:name="_ETM_Q39_450620"/>
      <w:bookmarkEnd w:id="21983"/>
      <w:r>
        <w:rPr>
          <w:rtl/>
        </w:rPr>
        <w:t xml:space="preserve">וילמדו </w:t>
      </w:r>
      <w:bookmarkStart w:id="21984" w:name="_ETM_Q39_451610"/>
      <w:bookmarkEnd w:id="21984"/>
      <w:r>
        <w:rPr>
          <w:rtl/>
        </w:rPr>
        <w:t xml:space="preserve">את </w:t>
      </w:r>
      <w:bookmarkStart w:id="21985" w:name="_ETM_Q39_451760"/>
      <w:bookmarkEnd w:id="21985"/>
      <w:r>
        <w:rPr>
          <w:rtl/>
        </w:rPr>
        <w:t xml:space="preserve">אותה </w:t>
      </w:r>
      <w:bookmarkStart w:id="21986" w:name="_ETM_Q39_452000"/>
      <w:bookmarkEnd w:id="21986"/>
      <w:r>
        <w:rPr>
          <w:rtl/>
        </w:rPr>
        <w:t xml:space="preserve">טכניקה </w:t>
      </w:r>
      <w:bookmarkStart w:id="21987" w:name="_ETM_Q39_452990"/>
      <w:bookmarkEnd w:id="21987"/>
      <w:r>
        <w:rPr>
          <w:rtl/>
        </w:rPr>
        <w:t xml:space="preserve">של </w:t>
      </w:r>
      <w:bookmarkStart w:id="21988" w:name="_ETM_Q39_453200"/>
      <w:bookmarkEnd w:id="21988"/>
      <w:r>
        <w:rPr>
          <w:rtl/>
        </w:rPr>
        <w:t>סרבנות</w:t>
      </w:r>
      <w:r>
        <w:rPr>
          <w:rFonts w:hint="cs"/>
          <w:rtl/>
        </w:rPr>
        <w:t>,</w:t>
      </w:r>
      <w:r>
        <w:rPr>
          <w:rtl/>
        </w:rPr>
        <w:t xml:space="preserve"> </w:t>
      </w:r>
      <w:bookmarkStart w:id="21989" w:name="_ETM_Q39_454190"/>
      <w:bookmarkEnd w:id="21989"/>
      <w:r>
        <w:rPr>
          <w:rtl/>
        </w:rPr>
        <w:t>כי</w:t>
      </w:r>
      <w:r>
        <w:rPr>
          <w:rFonts w:hint="cs"/>
          <w:rtl/>
        </w:rPr>
        <w:t xml:space="preserve"> </w:t>
      </w:r>
      <w:bookmarkStart w:id="21990" w:name="_ETM_Q39_458235"/>
      <w:bookmarkEnd w:id="21990"/>
      <w:r>
        <w:rPr>
          <w:rFonts w:hint="cs"/>
          <w:rtl/>
        </w:rPr>
        <w:t>אם</w:t>
      </w:r>
      <w:r>
        <w:rPr>
          <w:rtl/>
        </w:rPr>
        <w:t xml:space="preserve"> </w:t>
      </w:r>
      <w:bookmarkStart w:id="21991" w:name="_ETM_Q39_454460"/>
      <w:bookmarkEnd w:id="21991"/>
      <w:r>
        <w:rPr>
          <w:rtl/>
        </w:rPr>
        <w:t xml:space="preserve">מחר </w:t>
      </w:r>
      <w:bookmarkStart w:id="21992" w:name="_ETM_Q39_455300"/>
      <w:bookmarkEnd w:id="21992"/>
      <w:r>
        <w:rPr>
          <w:rFonts w:hint="cs"/>
          <w:rtl/>
        </w:rPr>
        <w:t xml:space="preserve">– </w:t>
      </w:r>
      <w:r>
        <w:rPr>
          <w:rtl/>
        </w:rPr>
        <w:t>ה</w:t>
      </w:r>
      <w:r>
        <w:rPr>
          <w:rFonts w:hint="cs"/>
          <w:rtl/>
        </w:rPr>
        <w:t>י</w:t>
      </w:r>
      <w:r>
        <w:rPr>
          <w:rtl/>
        </w:rPr>
        <w:t>נה</w:t>
      </w:r>
      <w:r>
        <w:rPr>
          <w:rFonts w:hint="cs"/>
          <w:rtl/>
        </w:rPr>
        <w:t>,</w:t>
      </w:r>
      <w:r>
        <w:rPr>
          <w:rtl/>
        </w:rPr>
        <w:t xml:space="preserve"> </w:t>
      </w:r>
      <w:bookmarkStart w:id="21993" w:name="_ETM_Q39_455510"/>
      <w:bookmarkEnd w:id="21993"/>
      <w:r>
        <w:rPr>
          <w:rtl/>
        </w:rPr>
        <w:t xml:space="preserve">דוגמה </w:t>
      </w:r>
      <w:bookmarkStart w:id="21994" w:name="_ETM_Q39_455779"/>
      <w:bookmarkEnd w:id="21994"/>
      <w:r>
        <w:rPr>
          <w:rtl/>
        </w:rPr>
        <w:t>מצוינת</w:t>
      </w:r>
      <w:r>
        <w:rPr>
          <w:rFonts w:hint="cs"/>
          <w:rtl/>
        </w:rPr>
        <w:t>:</w:t>
      </w:r>
      <w:r>
        <w:rPr>
          <w:rtl/>
        </w:rPr>
        <w:t xml:space="preserve"> </w:t>
      </w:r>
      <w:bookmarkStart w:id="21995" w:name="_ETM_Q39_456740"/>
      <w:bookmarkEnd w:id="21995"/>
      <w:r>
        <w:rPr>
          <w:rtl/>
        </w:rPr>
        <w:t xml:space="preserve">עכשיו </w:t>
      </w:r>
      <w:bookmarkStart w:id="21996" w:name="_ETM_Q39_457010"/>
      <w:bookmarkEnd w:id="21996"/>
      <w:r>
        <w:rPr>
          <w:rtl/>
        </w:rPr>
        <w:t>מתחיל</w:t>
      </w:r>
      <w:r>
        <w:rPr>
          <w:rFonts w:hint="cs"/>
          <w:rtl/>
        </w:rPr>
        <w:t>ים</w:t>
      </w:r>
      <w:r>
        <w:rPr>
          <w:rtl/>
        </w:rPr>
        <w:t xml:space="preserve"> </w:t>
      </w:r>
      <w:bookmarkStart w:id="21997" w:name="_ETM_Q39_457220"/>
      <w:bookmarkEnd w:id="21997"/>
      <w:r>
        <w:rPr>
          <w:rtl/>
        </w:rPr>
        <w:t xml:space="preserve">לדבר </w:t>
      </w:r>
      <w:bookmarkStart w:id="21998" w:name="_ETM_Q39_457520"/>
      <w:bookmarkEnd w:id="21998"/>
      <w:r>
        <w:rPr>
          <w:rtl/>
        </w:rPr>
        <w:t xml:space="preserve">על </w:t>
      </w:r>
      <w:bookmarkStart w:id="21999" w:name="_ETM_Q39_457639"/>
      <w:bookmarkEnd w:id="21999"/>
      <w:r>
        <w:rPr>
          <w:rtl/>
        </w:rPr>
        <w:t>הסכ</w:t>
      </w:r>
      <w:r>
        <w:rPr>
          <w:rFonts w:hint="cs"/>
          <w:rtl/>
        </w:rPr>
        <w:t>ם עם</w:t>
      </w:r>
      <w:r>
        <w:rPr>
          <w:rtl/>
        </w:rPr>
        <w:t xml:space="preserve"> </w:t>
      </w:r>
      <w:bookmarkStart w:id="22000" w:name="_ETM_Q39_458060"/>
      <w:bookmarkEnd w:id="22000"/>
      <w:r>
        <w:rPr>
          <w:rtl/>
        </w:rPr>
        <w:t>לבנון</w:t>
      </w:r>
      <w:r>
        <w:rPr>
          <w:rFonts w:hint="cs"/>
          <w:rtl/>
        </w:rPr>
        <w:t>;</w:t>
      </w:r>
      <w:r>
        <w:rPr>
          <w:rtl/>
        </w:rPr>
        <w:t xml:space="preserve"> </w:t>
      </w:r>
      <w:bookmarkStart w:id="22001" w:name="_ETM_Q39_459089"/>
      <w:bookmarkEnd w:id="22001"/>
      <w:r>
        <w:rPr>
          <w:rFonts w:hint="cs"/>
          <w:rtl/>
        </w:rPr>
        <w:t>שווי</w:t>
      </w:r>
      <w:r>
        <w:rPr>
          <w:rtl/>
        </w:rPr>
        <w:t xml:space="preserve"> </w:t>
      </w:r>
      <w:bookmarkStart w:id="22002" w:name="_ETM_Q39_459449"/>
      <w:bookmarkEnd w:id="22002"/>
      <w:r>
        <w:rPr>
          <w:rFonts w:hint="cs"/>
          <w:rtl/>
        </w:rPr>
        <w:t>בנפשך</w:t>
      </w:r>
      <w:r>
        <w:rPr>
          <w:rtl/>
        </w:rPr>
        <w:t xml:space="preserve"> </w:t>
      </w:r>
      <w:bookmarkStart w:id="22003" w:name="_ETM_Q39_460469"/>
      <w:bookmarkEnd w:id="22003"/>
      <w:r>
        <w:rPr>
          <w:rtl/>
        </w:rPr>
        <w:t xml:space="preserve">שמחר </w:t>
      </w:r>
      <w:bookmarkStart w:id="22004" w:name="_ETM_Q39_460919"/>
      <w:bookmarkEnd w:id="22004"/>
      <w:r>
        <w:rPr>
          <w:rtl/>
        </w:rPr>
        <w:t xml:space="preserve">בבוקר </w:t>
      </w:r>
      <w:bookmarkStart w:id="22005" w:name="_ETM_Q39_461370"/>
      <w:bookmarkEnd w:id="22005"/>
      <w:r>
        <w:rPr>
          <w:rtl/>
        </w:rPr>
        <w:t xml:space="preserve">כל </w:t>
      </w:r>
      <w:bookmarkStart w:id="22006" w:name="_ETM_Q39_461610"/>
      <w:bookmarkEnd w:id="22006"/>
      <w:r>
        <w:rPr>
          <w:rtl/>
        </w:rPr>
        <w:t xml:space="preserve">המילואימניקים </w:t>
      </w:r>
      <w:bookmarkStart w:id="22007" w:name="_ETM_Q39_462569"/>
      <w:bookmarkEnd w:id="22007"/>
      <w:r>
        <w:rPr>
          <w:rtl/>
        </w:rPr>
        <w:t xml:space="preserve">של </w:t>
      </w:r>
      <w:bookmarkStart w:id="22008" w:name="_ETM_Q39_462779"/>
      <w:bookmarkEnd w:id="22008"/>
      <w:r>
        <w:rPr>
          <w:rtl/>
        </w:rPr>
        <w:t>גולני</w:t>
      </w:r>
      <w:r>
        <w:rPr>
          <w:rFonts w:hint="cs"/>
          <w:rtl/>
        </w:rPr>
        <w:t>,</w:t>
      </w:r>
      <w:r>
        <w:rPr>
          <w:rtl/>
        </w:rPr>
        <w:t xml:space="preserve"> </w:t>
      </w:r>
      <w:bookmarkStart w:id="22009" w:name="_ETM_Q39_463379"/>
      <w:bookmarkEnd w:id="22009"/>
      <w:r>
        <w:rPr>
          <w:rtl/>
        </w:rPr>
        <w:t xml:space="preserve">כפיר </w:t>
      </w:r>
      <w:bookmarkStart w:id="22010" w:name="_ETM_Q39_464219"/>
      <w:bookmarkEnd w:id="22010"/>
      <w:r>
        <w:rPr>
          <w:rtl/>
        </w:rPr>
        <w:t xml:space="preserve">וצנחנים </w:t>
      </w:r>
      <w:bookmarkStart w:id="22011" w:name="_ETM_Q39_465419"/>
      <w:bookmarkEnd w:id="22011"/>
      <w:r>
        <w:rPr>
          <w:rtl/>
        </w:rPr>
        <w:t xml:space="preserve">וכל </w:t>
      </w:r>
      <w:bookmarkStart w:id="22012" w:name="_ETM_Q39_466199"/>
      <w:bookmarkEnd w:id="22012"/>
      <w:r>
        <w:rPr>
          <w:rtl/>
        </w:rPr>
        <w:t xml:space="preserve">הגדודים </w:t>
      </w:r>
      <w:bookmarkStart w:id="22013" w:name="_ETM_Q39_466680"/>
      <w:bookmarkEnd w:id="22013"/>
      <w:proofErr w:type="spellStart"/>
      <w:r>
        <w:rPr>
          <w:rtl/>
        </w:rPr>
        <w:t>וכו</w:t>
      </w:r>
      <w:proofErr w:type="spellEnd"/>
      <w:r>
        <w:rPr>
          <w:rtl/>
        </w:rPr>
        <w:t>'</w:t>
      </w:r>
      <w:r>
        <w:rPr>
          <w:rFonts w:hint="cs"/>
          <w:rtl/>
        </w:rPr>
        <w:t>,</w:t>
      </w:r>
      <w:r>
        <w:rPr>
          <w:rtl/>
        </w:rPr>
        <w:t xml:space="preserve"> </w:t>
      </w:r>
      <w:bookmarkStart w:id="22014" w:name="_ETM_Q39_467550"/>
      <w:bookmarkEnd w:id="22014"/>
      <w:r>
        <w:rPr>
          <w:rtl/>
        </w:rPr>
        <w:t>אומרים</w:t>
      </w:r>
      <w:r>
        <w:rPr>
          <w:rFonts w:hint="cs"/>
          <w:rtl/>
        </w:rPr>
        <w:t>:</w:t>
      </w:r>
      <w:r>
        <w:rPr>
          <w:rtl/>
        </w:rPr>
        <w:t xml:space="preserve"> </w:t>
      </w:r>
      <w:bookmarkStart w:id="22015" w:name="_ETM_Q39_467939"/>
      <w:bookmarkEnd w:id="22015"/>
      <w:r>
        <w:rPr>
          <w:rtl/>
        </w:rPr>
        <w:t xml:space="preserve">אנחנו </w:t>
      </w:r>
      <w:bookmarkStart w:id="22016" w:name="_ETM_Q39_468809"/>
      <w:bookmarkEnd w:id="22016"/>
      <w:r>
        <w:rPr>
          <w:rtl/>
        </w:rPr>
        <w:t xml:space="preserve">לא </w:t>
      </w:r>
      <w:bookmarkStart w:id="22017" w:name="_ETM_Q39_468990"/>
      <w:bookmarkEnd w:id="22017"/>
      <w:r>
        <w:rPr>
          <w:rtl/>
        </w:rPr>
        <w:t>משרתים</w:t>
      </w:r>
      <w:r w:rsidR="00855E05">
        <w:rPr>
          <w:rFonts w:hint="cs"/>
          <w:rtl/>
        </w:rPr>
        <w:t>,</w:t>
      </w:r>
      <w:r>
        <w:rPr>
          <w:rFonts w:hint="cs"/>
          <w:rtl/>
        </w:rPr>
        <w:t xml:space="preserve"> כי</w:t>
      </w:r>
      <w:r>
        <w:rPr>
          <w:rtl/>
        </w:rPr>
        <w:t xml:space="preserve"> </w:t>
      </w:r>
      <w:bookmarkStart w:id="22018" w:name="_ETM_Q39_470550"/>
      <w:bookmarkEnd w:id="22018"/>
      <w:r>
        <w:rPr>
          <w:rtl/>
        </w:rPr>
        <w:t xml:space="preserve">ההסכם </w:t>
      </w:r>
      <w:bookmarkStart w:id="22019" w:name="_ETM_Q39_470969"/>
      <w:bookmarkEnd w:id="22019"/>
      <w:r>
        <w:rPr>
          <w:rtl/>
        </w:rPr>
        <w:t xml:space="preserve">הזה </w:t>
      </w:r>
      <w:bookmarkStart w:id="22020" w:name="_ETM_Q39_471210"/>
      <w:bookmarkEnd w:id="22020"/>
      <w:r>
        <w:rPr>
          <w:rtl/>
        </w:rPr>
        <w:t xml:space="preserve">לא </w:t>
      </w:r>
      <w:bookmarkStart w:id="22021" w:name="_ETM_Q39_471360"/>
      <w:bookmarkEnd w:id="22021"/>
      <w:r>
        <w:rPr>
          <w:rtl/>
        </w:rPr>
        <w:t xml:space="preserve">מתאים </w:t>
      </w:r>
      <w:bookmarkStart w:id="22022" w:name="_ETM_Q39_471749"/>
      <w:bookmarkEnd w:id="22022"/>
      <w:r>
        <w:rPr>
          <w:rtl/>
        </w:rPr>
        <w:t>לנו</w:t>
      </w:r>
      <w:r>
        <w:rPr>
          <w:rFonts w:hint="cs"/>
          <w:rtl/>
        </w:rPr>
        <w:t>.</w:t>
      </w:r>
      <w:r>
        <w:rPr>
          <w:rtl/>
        </w:rPr>
        <w:t xml:space="preserve"> </w:t>
      </w:r>
      <w:bookmarkStart w:id="22023" w:name="_ETM_Q39_472980"/>
      <w:bookmarkEnd w:id="22023"/>
      <w:r>
        <w:rPr>
          <w:rtl/>
        </w:rPr>
        <w:t xml:space="preserve">מה </w:t>
      </w:r>
      <w:bookmarkStart w:id="22024" w:name="_ETM_Q39_473220"/>
      <w:bookmarkEnd w:id="22024"/>
      <w:r>
        <w:rPr>
          <w:rFonts w:hint="cs"/>
          <w:rtl/>
        </w:rPr>
        <w:t>יקרה?</w:t>
      </w:r>
    </w:p>
    <w:p w:rsidR="00A9277C" w:rsidRDefault="00A9277C" w:rsidP="005B7973">
      <w:pPr>
        <w:rPr>
          <w:rtl/>
        </w:rPr>
      </w:pPr>
    </w:p>
    <w:p w:rsidR="00A9277C" w:rsidRDefault="00A9277C" w:rsidP="005B7973">
      <w:pPr>
        <w:pStyle w:val="af5"/>
        <w:keepNext/>
        <w:rPr>
          <w:rtl/>
        </w:rPr>
      </w:pPr>
      <w:bookmarkStart w:id="22025" w:name="ET_interruption_6151_43"/>
      <w:r w:rsidRPr="004B35CB">
        <w:rPr>
          <w:rStyle w:val="TagStyle"/>
          <w:rtl/>
        </w:rPr>
        <w:t xml:space="preserve"> &lt;&lt; קריאה &gt;&gt; </w:t>
      </w:r>
      <w:r>
        <w:rPr>
          <w:rtl/>
        </w:rPr>
        <w:t>רון כץ (יש עתיד):</w:t>
      </w:r>
      <w:r w:rsidRPr="004B35CB">
        <w:rPr>
          <w:rStyle w:val="TagStyle"/>
          <w:rtl/>
        </w:rPr>
        <w:t xml:space="preserve"> &lt;&lt; קריאה &gt;&gt;</w:t>
      </w:r>
      <w:r>
        <w:rPr>
          <w:rtl/>
        </w:rPr>
        <w:t xml:space="preserve">   </w:t>
      </w:r>
      <w:bookmarkEnd w:id="22025"/>
    </w:p>
    <w:p w:rsidR="00A9277C" w:rsidRDefault="00A9277C" w:rsidP="00D847B9">
      <w:pPr>
        <w:rPr>
          <w:rtl/>
        </w:rPr>
      </w:pPr>
    </w:p>
    <w:p w:rsidR="00A9277C" w:rsidRDefault="00A9277C" w:rsidP="005B7973">
      <w:pPr>
        <w:rPr>
          <w:rtl/>
        </w:rPr>
      </w:pPr>
      <w:r>
        <w:rPr>
          <w:rFonts w:hint="cs"/>
          <w:rtl/>
        </w:rPr>
        <w:t>אתה בעד או נגד ההסכם?</w:t>
      </w:r>
      <w:bookmarkStart w:id="22026" w:name="_ETM_Q39_474576"/>
      <w:bookmarkEnd w:id="22026"/>
    </w:p>
    <w:p w:rsidR="00A9277C" w:rsidRDefault="00A9277C" w:rsidP="005B7973">
      <w:pPr>
        <w:rPr>
          <w:rtl/>
        </w:rPr>
      </w:pPr>
      <w:bookmarkStart w:id="22027" w:name="_ETM_Q39_474635"/>
      <w:bookmarkEnd w:id="22027"/>
    </w:p>
    <w:p w:rsidR="00A9277C" w:rsidRDefault="00A9277C" w:rsidP="005B7973">
      <w:pPr>
        <w:pStyle w:val="-"/>
        <w:keepNext/>
        <w:rPr>
          <w:rtl/>
        </w:rPr>
      </w:pPr>
      <w:bookmarkStart w:id="22028" w:name="ET_speakercontinue_6352_44"/>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028"/>
    </w:p>
    <w:p w:rsidR="00A9277C" w:rsidRDefault="00A9277C" w:rsidP="00D847B9">
      <w:pPr>
        <w:rPr>
          <w:rtl/>
        </w:rPr>
      </w:pPr>
    </w:p>
    <w:p w:rsidR="00A9277C" w:rsidRDefault="00A9277C" w:rsidP="005B7973">
      <w:pPr>
        <w:rPr>
          <w:rtl/>
        </w:rPr>
      </w:pPr>
      <w:bookmarkStart w:id="22029" w:name="_ETM_Q39_475226"/>
      <w:bookmarkEnd w:id="22029"/>
      <w:r>
        <w:rPr>
          <w:rFonts w:hint="cs"/>
          <w:rtl/>
        </w:rPr>
        <w:t>שנייה. זה שיח</w:t>
      </w:r>
      <w:r>
        <w:rPr>
          <w:rtl/>
        </w:rPr>
        <w:t xml:space="preserve"> </w:t>
      </w:r>
      <w:bookmarkStart w:id="22030" w:name="_ETM_Q39_474870"/>
      <w:bookmarkEnd w:id="22030"/>
      <w:r>
        <w:rPr>
          <w:rtl/>
        </w:rPr>
        <w:t xml:space="preserve">הרבה </w:t>
      </w:r>
      <w:bookmarkStart w:id="22031" w:name="_ETM_Q39_475110"/>
      <w:bookmarkEnd w:id="22031"/>
      <w:r>
        <w:rPr>
          <w:rtl/>
        </w:rPr>
        <w:t xml:space="preserve">יותר </w:t>
      </w:r>
      <w:bookmarkStart w:id="22032" w:name="_ETM_Q39_475350"/>
      <w:bookmarkEnd w:id="22032"/>
      <w:r>
        <w:rPr>
          <w:rtl/>
        </w:rPr>
        <w:t xml:space="preserve">עמוק </w:t>
      </w:r>
      <w:bookmarkStart w:id="22033" w:name="_ETM_Q39_475589"/>
      <w:bookmarkEnd w:id="22033"/>
      <w:r>
        <w:rPr>
          <w:rtl/>
        </w:rPr>
        <w:t>מ</w:t>
      </w:r>
      <w:bookmarkStart w:id="22034" w:name="_ETM_Q39_475680"/>
      <w:bookmarkEnd w:id="22034"/>
      <w:r>
        <w:rPr>
          <w:rtl/>
        </w:rPr>
        <w:t xml:space="preserve">בעד </w:t>
      </w:r>
      <w:bookmarkStart w:id="22035" w:name="_ETM_Q39_475980"/>
      <w:bookmarkEnd w:id="22035"/>
      <w:r>
        <w:rPr>
          <w:rtl/>
        </w:rPr>
        <w:t xml:space="preserve">או </w:t>
      </w:r>
      <w:bookmarkStart w:id="22036" w:name="_ETM_Q39_476040"/>
      <w:bookmarkEnd w:id="22036"/>
      <w:r>
        <w:rPr>
          <w:rtl/>
        </w:rPr>
        <w:t>נגד</w:t>
      </w:r>
      <w:r>
        <w:rPr>
          <w:rFonts w:hint="cs"/>
          <w:rtl/>
        </w:rPr>
        <w:t>.</w:t>
      </w:r>
    </w:p>
    <w:p w:rsidR="00A9277C" w:rsidRDefault="00A9277C" w:rsidP="005B7973">
      <w:pPr>
        <w:rPr>
          <w:rtl/>
        </w:rPr>
      </w:pPr>
    </w:p>
    <w:p w:rsidR="00A9277C" w:rsidRDefault="00A9277C" w:rsidP="005B7973">
      <w:pPr>
        <w:pStyle w:val="af5"/>
        <w:keepNext/>
        <w:rPr>
          <w:rtl/>
        </w:rPr>
      </w:pPr>
      <w:bookmarkStart w:id="22037" w:name="ET_interruption_6151_46"/>
      <w:r w:rsidRPr="004B35CB">
        <w:rPr>
          <w:rStyle w:val="TagStyle"/>
          <w:rtl/>
        </w:rPr>
        <w:t xml:space="preserve"> &lt;&lt; קריאה &gt;&gt; </w:t>
      </w:r>
      <w:r>
        <w:rPr>
          <w:rtl/>
        </w:rPr>
        <w:t>רון כץ (יש עתיד):</w:t>
      </w:r>
      <w:r w:rsidRPr="004B35CB">
        <w:rPr>
          <w:rStyle w:val="TagStyle"/>
          <w:rtl/>
        </w:rPr>
        <w:t xml:space="preserve"> &lt;&lt; קריאה &gt;&gt;</w:t>
      </w:r>
      <w:r>
        <w:rPr>
          <w:rtl/>
        </w:rPr>
        <w:t xml:space="preserve">   </w:t>
      </w:r>
      <w:bookmarkEnd w:id="22037"/>
    </w:p>
    <w:p w:rsidR="00A9277C" w:rsidRDefault="00A9277C" w:rsidP="00D847B9">
      <w:pPr>
        <w:rPr>
          <w:rtl/>
        </w:rPr>
      </w:pPr>
    </w:p>
    <w:p w:rsidR="00A9277C" w:rsidRPr="004B35CB" w:rsidRDefault="00A9277C" w:rsidP="005B7973">
      <w:pPr>
        <w:rPr>
          <w:rtl/>
        </w:rPr>
      </w:pPr>
      <w:r>
        <w:rPr>
          <w:rFonts w:hint="cs"/>
          <w:rtl/>
        </w:rPr>
        <w:t>למה?</w:t>
      </w:r>
      <w:r w:rsidRPr="004B35CB">
        <w:rPr>
          <w:rFonts w:hint="cs"/>
          <w:rtl/>
          <w:lang w:eastAsia="he-IL"/>
        </w:rPr>
        <w:t xml:space="preserve"> </w:t>
      </w:r>
      <w:r>
        <w:rPr>
          <w:rFonts w:hint="cs"/>
          <w:rtl/>
          <w:lang w:eastAsia="he-IL"/>
        </w:rPr>
        <w:t>נותנים שטח, נותנים שטח</w:t>
      </w:r>
      <w:r>
        <w:rPr>
          <w:rFonts w:hint="cs"/>
          <w:rtl/>
        </w:rPr>
        <w:t>.</w:t>
      </w:r>
    </w:p>
    <w:p w:rsidR="00A9277C" w:rsidRDefault="00A9277C" w:rsidP="005B7973">
      <w:pPr>
        <w:rPr>
          <w:rtl/>
        </w:rPr>
      </w:pPr>
      <w:bookmarkStart w:id="22038" w:name="_ETM_Q39_475809"/>
      <w:bookmarkStart w:id="22039" w:name="_ETM_Q39_475922"/>
      <w:bookmarkEnd w:id="22038"/>
      <w:bookmarkEnd w:id="22039"/>
    </w:p>
    <w:p w:rsidR="00A9277C" w:rsidRDefault="00A9277C" w:rsidP="005B7973">
      <w:pPr>
        <w:pStyle w:val="-"/>
        <w:keepNext/>
        <w:rPr>
          <w:rtl/>
        </w:rPr>
      </w:pPr>
      <w:bookmarkStart w:id="22040" w:name="ET_speakercontinue_6352_47"/>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040"/>
    </w:p>
    <w:p w:rsidR="00A9277C" w:rsidRDefault="00A9277C" w:rsidP="00D847B9">
      <w:pPr>
        <w:rPr>
          <w:rtl/>
        </w:rPr>
      </w:pPr>
    </w:p>
    <w:p w:rsidR="00A9277C" w:rsidRDefault="00A9277C" w:rsidP="005B7973">
      <w:pPr>
        <w:rPr>
          <w:rtl/>
        </w:rPr>
      </w:pPr>
      <w:bookmarkStart w:id="22041" w:name="_ETM_Q39_479097"/>
      <w:bookmarkEnd w:id="22041"/>
      <w:r>
        <w:rPr>
          <w:rFonts w:hint="cs"/>
          <w:rtl/>
        </w:rPr>
        <w:t xml:space="preserve">שנייה. </w:t>
      </w:r>
      <w:bookmarkStart w:id="22042" w:name="_ETM_Q39_480425"/>
      <w:bookmarkEnd w:id="22042"/>
      <w:r>
        <w:rPr>
          <w:rFonts w:hint="cs"/>
          <w:rtl/>
        </w:rPr>
        <w:t>מה יקרה?</w:t>
      </w:r>
      <w:bookmarkStart w:id="22043" w:name="_ETM_Q39_476610"/>
      <w:bookmarkEnd w:id="22043"/>
      <w:r>
        <w:rPr>
          <w:rtl/>
        </w:rPr>
        <w:t xml:space="preserve"> </w:t>
      </w:r>
      <w:bookmarkStart w:id="22044" w:name="_ETM_Q39_479839"/>
      <w:bookmarkEnd w:id="22044"/>
      <w:r>
        <w:rPr>
          <w:rtl/>
        </w:rPr>
        <w:t xml:space="preserve">שהילדים </w:t>
      </w:r>
      <w:bookmarkStart w:id="22045" w:name="_ETM_Q39_480789"/>
      <w:bookmarkStart w:id="22046" w:name="_ETM_Q39_481240"/>
      <w:bookmarkEnd w:id="22045"/>
      <w:bookmarkEnd w:id="22046"/>
      <w:r>
        <w:rPr>
          <w:rtl/>
        </w:rPr>
        <w:t xml:space="preserve">שלי </w:t>
      </w:r>
      <w:bookmarkStart w:id="22047" w:name="_ETM_Q39_481479"/>
      <w:bookmarkStart w:id="22048" w:name="_ETM_Q39_481629"/>
      <w:bookmarkEnd w:id="22047"/>
      <w:bookmarkEnd w:id="22048"/>
      <w:r>
        <w:rPr>
          <w:rFonts w:hint="cs"/>
          <w:rtl/>
        </w:rPr>
        <w:t>ו</w:t>
      </w:r>
      <w:r>
        <w:rPr>
          <w:rtl/>
        </w:rPr>
        <w:t xml:space="preserve">שלכם </w:t>
      </w:r>
      <w:bookmarkStart w:id="22049" w:name="_ETM_Q39_480390"/>
      <w:bookmarkStart w:id="22050" w:name="_ETM_Q39_481319"/>
      <w:bookmarkStart w:id="22051" w:name="_ETM_Q39_481740"/>
      <w:bookmarkStart w:id="22052" w:name="_ETM_Q39_482010"/>
      <w:bookmarkStart w:id="22053" w:name="_ETM_Q39_482159"/>
      <w:bookmarkStart w:id="22054" w:name="_ETM_Q39_483029"/>
      <w:bookmarkEnd w:id="22049"/>
      <w:bookmarkEnd w:id="22050"/>
      <w:bookmarkEnd w:id="22051"/>
      <w:bookmarkEnd w:id="22052"/>
      <w:bookmarkEnd w:id="22053"/>
      <w:bookmarkEnd w:id="22054"/>
      <w:r>
        <w:rPr>
          <w:rtl/>
        </w:rPr>
        <w:t xml:space="preserve">יישחטו עוד </w:t>
      </w:r>
      <w:bookmarkStart w:id="22055" w:name="_ETM_Q39_483210"/>
      <w:bookmarkEnd w:id="22055"/>
      <w:r>
        <w:rPr>
          <w:rtl/>
        </w:rPr>
        <w:t>פעם</w:t>
      </w:r>
      <w:r>
        <w:rPr>
          <w:rFonts w:hint="cs"/>
          <w:rtl/>
        </w:rPr>
        <w:t>.</w:t>
      </w:r>
      <w:r>
        <w:rPr>
          <w:rtl/>
        </w:rPr>
        <w:t xml:space="preserve"> </w:t>
      </w:r>
      <w:bookmarkStart w:id="22056" w:name="_ETM_Q39_484580"/>
      <w:bookmarkEnd w:id="22056"/>
      <w:r>
        <w:rPr>
          <w:rtl/>
        </w:rPr>
        <w:t>לכן</w:t>
      </w:r>
      <w:r w:rsidR="00855E05">
        <w:rPr>
          <w:rFonts w:hint="cs"/>
          <w:rtl/>
        </w:rPr>
        <w:t>,</w:t>
      </w:r>
      <w:r>
        <w:rPr>
          <w:rtl/>
        </w:rPr>
        <w:t xml:space="preserve"> </w:t>
      </w:r>
      <w:bookmarkStart w:id="22057" w:name="_ETM_Q39_485600"/>
      <w:bookmarkStart w:id="22058" w:name="_ETM_Q39_486459"/>
      <w:bookmarkEnd w:id="22057"/>
      <w:bookmarkEnd w:id="22058"/>
      <w:r>
        <w:rPr>
          <w:rtl/>
        </w:rPr>
        <w:t xml:space="preserve">כחברה </w:t>
      </w:r>
      <w:bookmarkStart w:id="22059" w:name="_ETM_Q39_487149"/>
      <w:bookmarkStart w:id="22060" w:name="_ETM_Q39_487689"/>
      <w:bookmarkEnd w:id="22059"/>
      <w:bookmarkEnd w:id="22060"/>
      <w:r>
        <w:rPr>
          <w:rtl/>
        </w:rPr>
        <w:t xml:space="preserve">שרוצה </w:t>
      </w:r>
      <w:bookmarkStart w:id="22061" w:name="_ETM_Q39_488710"/>
      <w:bookmarkEnd w:id="22061"/>
      <w:r>
        <w:rPr>
          <w:rtl/>
        </w:rPr>
        <w:t xml:space="preserve">להמשיך </w:t>
      </w:r>
      <w:bookmarkStart w:id="22062" w:name="_ETM_Q39_489099"/>
      <w:bookmarkEnd w:id="22062"/>
      <w:r>
        <w:rPr>
          <w:rtl/>
        </w:rPr>
        <w:t xml:space="preserve">לחיות </w:t>
      </w:r>
      <w:bookmarkStart w:id="22063" w:name="_ETM_Q39_489549"/>
      <w:bookmarkEnd w:id="22063"/>
      <w:r>
        <w:rPr>
          <w:rtl/>
        </w:rPr>
        <w:t>כאן</w:t>
      </w:r>
      <w:r>
        <w:rPr>
          <w:rFonts w:hint="cs"/>
          <w:rtl/>
        </w:rPr>
        <w:t>,</w:t>
      </w:r>
      <w:r>
        <w:rPr>
          <w:rtl/>
        </w:rPr>
        <w:t xml:space="preserve"> </w:t>
      </w:r>
      <w:bookmarkStart w:id="22064" w:name="_ETM_Q39_490750"/>
      <w:bookmarkEnd w:id="22064"/>
      <w:r>
        <w:rPr>
          <w:rtl/>
        </w:rPr>
        <w:t xml:space="preserve">צריך לגנות </w:t>
      </w:r>
      <w:bookmarkStart w:id="22065" w:name="_ETM_Q39_491379"/>
      <w:bookmarkEnd w:id="22065"/>
      <w:r>
        <w:rPr>
          <w:rtl/>
        </w:rPr>
        <w:t xml:space="preserve">את </w:t>
      </w:r>
      <w:bookmarkStart w:id="22066" w:name="_ETM_Q39_491529"/>
      <w:bookmarkEnd w:id="22066"/>
      <w:r>
        <w:rPr>
          <w:rtl/>
        </w:rPr>
        <w:t xml:space="preserve">המעשים </w:t>
      </w:r>
      <w:bookmarkStart w:id="22067" w:name="_ETM_Q39_492459"/>
      <w:bookmarkEnd w:id="22067"/>
      <w:r>
        <w:rPr>
          <w:rtl/>
        </w:rPr>
        <w:t xml:space="preserve">שהם </w:t>
      </w:r>
      <w:bookmarkStart w:id="22068" w:name="_ETM_Q39_492789"/>
      <w:bookmarkEnd w:id="22068"/>
      <w:r>
        <w:rPr>
          <w:rtl/>
        </w:rPr>
        <w:t>עשו</w:t>
      </w:r>
      <w:r>
        <w:rPr>
          <w:rFonts w:hint="cs"/>
          <w:rtl/>
        </w:rPr>
        <w:t>,</w:t>
      </w:r>
      <w:r>
        <w:rPr>
          <w:rtl/>
        </w:rPr>
        <w:t xml:space="preserve"> </w:t>
      </w:r>
      <w:bookmarkStart w:id="22069" w:name="_ETM_Q39_493510"/>
      <w:bookmarkEnd w:id="22069"/>
      <w:r>
        <w:rPr>
          <w:rtl/>
        </w:rPr>
        <w:t xml:space="preserve">והם </w:t>
      </w:r>
      <w:bookmarkStart w:id="22070" w:name="_ETM_Q39_493750"/>
      <w:bookmarkEnd w:id="22070"/>
      <w:r>
        <w:rPr>
          <w:rtl/>
        </w:rPr>
        <w:t xml:space="preserve">לא </w:t>
      </w:r>
      <w:bookmarkStart w:id="22071" w:name="_ETM_Q39_493839"/>
      <w:bookmarkEnd w:id="22071"/>
      <w:r>
        <w:rPr>
          <w:rtl/>
        </w:rPr>
        <w:t xml:space="preserve">מתחרטים </w:t>
      </w:r>
      <w:bookmarkStart w:id="22072" w:name="_ETM_Q39_494559"/>
      <w:bookmarkEnd w:id="22072"/>
      <w:r>
        <w:rPr>
          <w:rtl/>
        </w:rPr>
        <w:t>עליהם</w:t>
      </w:r>
      <w:r>
        <w:rPr>
          <w:rFonts w:hint="cs"/>
          <w:rtl/>
        </w:rPr>
        <w:t>.</w:t>
      </w:r>
    </w:p>
    <w:p w:rsidR="00A9277C" w:rsidRDefault="00A9277C" w:rsidP="005B7973">
      <w:pPr>
        <w:rPr>
          <w:rtl/>
        </w:rPr>
      </w:pPr>
      <w:bookmarkStart w:id="22073" w:name="_ETM_Q39_495060"/>
      <w:bookmarkStart w:id="22074" w:name="_ETM_Q39_495126"/>
      <w:bookmarkEnd w:id="22073"/>
      <w:bookmarkEnd w:id="22074"/>
    </w:p>
    <w:p w:rsidR="00A9277C" w:rsidRDefault="00A9277C" w:rsidP="005B7973">
      <w:pPr>
        <w:pStyle w:val="af5"/>
        <w:keepNext/>
        <w:rPr>
          <w:rtl/>
        </w:rPr>
      </w:pPr>
      <w:bookmarkStart w:id="22075" w:name="_ETM_Q39_495189"/>
      <w:bookmarkStart w:id="22076" w:name="_ETM_Q39_495262"/>
      <w:bookmarkEnd w:id="22075"/>
      <w:bookmarkEnd w:id="22076"/>
      <w:r w:rsidRPr="004B35CB">
        <w:rPr>
          <w:rStyle w:val="TagStyle"/>
          <w:rtl/>
        </w:rPr>
        <w:t xml:space="preserve">&lt;&lt; קריאה &gt;&gt; </w:t>
      </w:r>
      <w:r>
        <w:rPr>
          <w:rtl/>
        </w:rPr>
        <w:t>רון כץ (יש עתיד):</w:t>
      </w:r>
      <w:r w:rsidRPr="004B35CB">
        <w:rPr>
          <w:rStyle w:val="TagStyle"/>
          <w:rtl/>
        </w:rPr>
        <w:t xml:space="preserve"> &lt;&lt; קריאה &gt;&gt;</w:t>
      </w:r>
      <w:r>
        <w:rPr>
          <w:rtl/>
        </w:rPr>
        <w:t xml:space="preserve">   </w:t>
      </w:r>
    </w:p>
    <w:p w:rsidR="00A9277C" w:rsidRDefault="00A9277C" w:rsidP="005B7973">
      <w:pPr>
        <w:rPr>
          <w:rtl/>
        </w:rPr>
      </w:pPr>
    </w:p>
    <w:p w:rsidR="00A9277C" w:rsidRDefault="00A9277C" w:rsidP="005B7973">
      <w:pPr>
        <w:rPr>
          <w:rtl/>
        </w:rPr>
      </w:pPr>
      <w:r>
        <w:rPr>
          <w:rFonts w:hint="cs"/>
          <w:rtl/>
        </w:rPr>
        <w:t>ההסכם, אתה בעד או נגד?</w:t>
      </w:r>
    </w:p>
    <w:p w:rsidR="00A9277C" w:rsidRDefault="00A9277C" w:rsidP="005B7973">
      <w:pPr>
        <w:rPr>
          <w:rtl/>
        </w:rPr>
      </w:pPr>
    </w:p>
    <w:p w:rsidR="00A9277C" w:rsidRDefault="00A9277C" w:rsidP="005B7973">
      <w:pPr>
        <w:pStyle w:val="-"/>
        <w:keepNext/>
        <w:rPr>
          <w:rtl/>
        </w:rPr>
      </w:pPr>
      <w:bookmarkStart w:id="22077" w:name="ET_speakercontinue_6352_48"/>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077"/>
    </w:p>
    <w:p w:rsidR="00A9277C" w:rsidRDefault="00A9277C" w:rsidP="00D847B9">
      <w:pPr>
        <w:rPr>
          <w:rtl/>
        </w:rPr>
      </w:pPr>
    </w:p>
    <w:p w:rsidR="00A9277C" w:rsidRDefault="00A9277C" w:rsidP="005B7973">
      <w:pPr>
        <w:rPr>
          <w:rtl/>
        </w:rPr>
      </w:pPr>
      <w:bookmarkStart w:id="22078" w:name="_ETM_Q39_495400"/>
      <w:bookmarkEnd w:id="22078"/>
      <w:r>
        <w:rPr>
          <w:rtl/>
        </w:rPr>
        <w:t xml:space="preserve">בשבוע </w:t>
      </w:r>
      <w:bookmarkStart w:id="22079" w:name="_ETM_Q39_495910"/>
      <w:bookmarkEnd w:id="22079"/>
      <w:r>
        <w:rPr>
          <w:rtl/>
        </w:rPr>
        <w:t xml:space="preserve">האחרון </w:t>
      </w:r>
      <w:bookmarkStart w:id="22080" w:name="_ETM_Q39_496720"/>
      <w:bookmarkEnd w:id="22080"/>
      <w:r>
        <w:rPr>
          <w:rFonts w:hint="cs"/>
          <w:rtl/>
        </w:rPr>
        <w:t xml:space="preserve">איל </w:t>
      </w:r>
      <w:bookmarkStart w:id="22081" w:name="_ETM_Q39_497110"/>
      <w:bookmarkEnd w:id="22081"/>
      <w:proofErr w:type="spellStart"/>
      <w:r>
        <w:rPr>
          <w:rFonts w:hint="cs"/>
          <w:rtl/>
        </w:rPr>
        <w:t>ו</w:t>
      </w:r>
      <w:r w:rsidR="00486C93">
        <w:rPr>
          <w:rFonts w:hint="cs"/>
          <w:rtl/>
        </w:rPr>
        <w:t>ו</w:t>
      </w:r>
      <w:r>
        <w:rPr>
          <w:rtl/>
        </w:rPr>
        <w:t>לדמן</w:t>
      </w:r>
      <w:proofErr w:type="spellEnd"/>
      <w:r>
        <w:rPr>
          <w:rFonts w:hint="cs"/>
          <w:rtl/>
        </w:rPr>
        <w:t xml:space="preserve"> –</w:t>
      </w:r>
      <w:r>
        <w:rPr>
          <w:rtl/>
        </w:rPr>
        <w:t xml:space="preserve"> </w:t>
      </w:r>
      <w:bookmarkStart w:id="22082" w:name="_ETM_Q39_498010"/>
      <w:bookmarkEnd w:id="22082"/>
      <w:r>
        <w:rPr>
          <w:rtl/>
        </w:rPr>
        <w:t xml:space="preserve">שלפני </w:t>
      </w:r>
      <w:bookmarkStart w:id="22083" w:name="_ETM_Q39_498490"/>
      <w:bookmarkEnd w:id="22083"/>
      <w:r>
        <w:rPr>
          <w:rtl/>
        </w:rPr>
        <w:t xml:space="preserve">הכול </w:t>
      </w:r>
      <w:bookmarkStart w:id="22084" w:name="_ETM_Q39_498730"/>
      <w:bookmarkEnd w:id="22084"/>
      <w:r>
        <w:rPr>
          <w:rtl/>
        </w:rPr>
        <w:t xml:space="preserve">הוא </w:t>
      </w:r>
      <w:bookmarkStart w:id="22085" w:name="_ETM_Q39_498789"/>
      <w:bookmarkEnd w:id="22085"/>
      <w:r>
        <w:rPr>
          <w:rtl/>
        </w:rPr>
        <w:t xml:space="preserve">אב </w:t>
      </w:r>
      <w:bookmarkStart w:id="22086" w:name="_ETM_Q39_498970"/>
      <w:bookmarkEnd w:id="22086"/>
      <w:r>
        <w:rPr>
          <w:rtl/>
        </w:rPr>
        <w:t>שכול</w:t>
      </w:r>
      <w:r>
        <w:rPr>
          <w:rFonts w:hint="cs"/>
          <w:rtl/>
        </w:rPr>
        <w:t>,</w:t>
      </w:r>
      <w:r>
        <w:rPr>
          <w:rtl/>
        </w:rPr>
        <w:t xml:space="preserve"> </w:t>
      </w:r>
      <w:bookmarkStart w:id="22087" w:name="_ETM_Q39_499930"/>
      <w:bookmarkEnd w:id="22087"/>
      <w:r>
        <w:rPr>
          <w:rtl/>
        </w:rPr>
        <w:t xml:space="preserve">ואני </w:t>
      </w:r>
      <w:bookmarkStart w:id="22088" w:name="_ETM_Q39_500170"/>
      <w:bookmarkEnd w:id="22088"/>
      <w:r>
        <w:rPr>
          <w:rtl/>
        </w:rPr>
        <w:t xml:space="preserve">מכבד </w:t>
      </w:r>
      <w:bookmarkStart w:id="22089" w:name="_ETM_Q39_500710"/>
      <w:bookmarkEnd w:id="22089"/>
      <w:r>
        <w:rPr>
          <w:rtl/>
        </w:rPr>
        <w:t>אותו</w:t>
      </w:r>
      <w:r w:rsidR="00855E05">
        <w:rPr>
          <w:rFonts w:hint="cs"/>
          <w:rtl/>
        </w:rPr>
        <w:t>,</w:t>
      </w:r>
      <w:r>
        <w:rPr>
          <w:rtl/>
        </w:rPr>
        <w:t xml:space="preserve"> </w:t>
      </w:r>
      <w:bookmarkStart w:id="22090" w:name="_ETM_Q39_501400"/>
      <w:bookmarkEnd w:id="22090"/>
      <w:r>
        <w:rPr>
          <w:rtl/>
        </w:rPr>
        <w:t xml:space="preserve">ומותר </w:t>
      </w:r>
      <w:bookmarkStart w:id="22091" w:name="_ETM_Q39_501910"/>
      <w:bookmarkEnd w:id="22091"/>
      <w:r>
        <w:rPr>
          <w:rtl/>
        </w:rPr>
        <w:t xml:space="preserve">לו </w:t>
      </w:r>
      <w:bookmarkStart w:id="22092" w:name="_ETM_Q39_502029"/>
      <w:bookmarkEnd w:id="22092"/>
      <w:r>
        <w:rPr>
          <w:rtl/>
        </w:rPr>
        <w:t xml:space="preserve">להגיד </w:t>
      </w:r>
      <w:bookmarkStart w:id="22093" w:name="_ETM_Q39_502390"/>
      <w:bookmarkEnd w:id="22093"/>
      <w:r>
        <w:rPr>
          <w:rtl/>
        </w:rPr>
        <w:t>הכ</w:t>
      </w:r>
      <w:r>
        <w:rPr>
          <w:rFonts w:hint="cs"/>
          <w:rtl/>
        </w:rPr>
        <w:t>ו</w:t>
      </w:r>
      <w:r>
        <w:rPr>
          <w:rtl/>
        </w:rPr>
        <w:t>ל</w:t>
      </w:r>
      <w:r>
        <w:rPr>
          <w:rFonts w:hint="cs"/>
          <w:rtl/>
        </w:rPr>
        <w:t xml:space="preserve"> –</w:t>
      </w:r>
      <w:r>
        <w:rPr>
          <w:rtl/>
        </w:rPr>
        <w:t xml:space="preserve"> </w:t>
      </w:r>
      <w:bookmarkStart w:id="22094" w:name="_ETM_Q39_503140"/>
      <w:bookmarkEnd w:id="22094"/>
      <w:r>
        <w:rPr>
          <w:rtl/>
        </w:rPr>
        <w:t xml:space="preserve">בשפתו </w:t>
      </w:r>
      <w:bookmarkStart w:id="22095" w:name="_ETM_Q39_504400"/>
      <w:bookmarkEnd w:id="22095"/>
      <w:r>
        <w:rPr>
          <w:rtl/>
        </w:rPr>
        <w:t xml:space="preserve">ובמילותיו </w:t>
      </w:r>
      <w:bookmarkStart w:id="22096" w:name="_ETM_Q39_505270"/>
      <w:bookmarkEnd w:id="22096"/>
      <w:r>
        <w:rPr>
          <w:rtl/>
        </w:rPr>
        <w:t>אמ</w:t>
      </w:r>
      <w:r>
        <w:rPr>
          <w:rFonts w:hint="cs"/>
          <w:rtl/>
        </w:rPr>
        <w:t>ר:</w:t>
      </w:r>
      <w:r>
        <w:rPr>
          <w:rtl/>
        </w:rPr>
        <w:t xml:space="preserve"> </w:t>
      </w:r>
      <w:bookmarkStart w:id="22097" w:name="_ETM_Q39_506080"/>
      <w:bookmarkEnd w:id="22097"/>
      <w:r>
        <w:rPr>
          <w:rtl/>
        </w:rPr>
        <w:t>סרבנות</w:t>
      </w:r>
      <w:r>
        <w:rPr>
          <w:rFonts w:hint="cs"/>
          <w:rtl/>
        </w:rPr>
        <w:t>.</w:t>
      </w:r>
      <w:r>
        <w:rPr>
          <w:rtl/>
        </w:rPr>
        <w:t xml:space="preserve"> </w:t>
      </w:r>
      <w:bookmarkStart w:id="22098" w:name="_ETM_Q39_507310"/>
      <w:bookmarkEnd w:id="22098"/>
      <w:r>
        <w:rPr>
          <w:rtl/>
        </w:rPr>
        <w:t xml:space="preserve">אני </w:t>
      </w:r>
      <w:bookmarkStart w:id="22099" w:name="_ETM_Q39_507550"/>
      <w:bookmarkEnd w:id="22099"/>
      <w:r>
        <w:rPr>
          <w:rtl/>
        </w:rPr>
        <w:t xml:space="preserve">נגד </w:t>
      </w:r>
      <w:bookmarkStart w:id="22100" w:name="_ETM_Q39_507970"/>
      <w:bookmarkEnd w:id="22100"/>
      <w:r>
        <w:rPr>
          <w:rtl/>
        </w:rPr>
        <w:t xml:space="preserve">הדבר </w:t>
      </w:r>
      <w:bookmarkStart w:id="22101" w:name="_ETM_Q39_508419"/>
      <w:bookmarkEnd w:id="22101"/>
      <w:r>
        <w:rPr>
          <w:rtl/>
        </w:rPr>
        <w:t>הזה</w:t>
      </w:r>
      <w:r>
        <w:rPr>
          <w:rFonts w:hint="cs"/>
          <w:rtl/>
        </w:rPr>
        <w:t>.</w:t>
      </w:r>
      <w:r>
        <w:rPr>
          <w:rtl/>
        </w:rPr>
        <w:t xml:space="preserve"> </w:t>
      </w:r>
      <w:bookmarkStart w:id="22102" w:name="_ETM_Q39_508930"/>
      <w:bookmarkEnd w:id="22102"/>
      <w:r>
        <w:rPr>
          <w:rtl/>
        </w:rPr>
        <w:t xml:space="preserve">מדינה </w:t>
      </w:r>
      <w:bookmarkStart w:id="22103" w:name="_ETM_Q39_509929"/>
      <w:bookmarkEnd w:id="22103"/>
      <w:r>
        <w:rPr>
          <w:rtl/>
        </w:rPr>
        <w:t xml:space="preserve">לא </w:t>
      </w:r>
      <w:bookmarkStart w:id="22104" w:name="_ETM_Q39_510499"/>
      <w:bookmarkEnd w:id="22104"/>
      <w:r>
        <w:rPr>
          <w:rtl/>
        </w:rPr>
        <w:t xml:space="preserve">יכול </w:t>
      </w:r>
      <w:bookmarkStart w:id="22105" w:name="_ETM_Q39_511189"/>
      <w:bookmarkEnd w:id="22105"/>
      <w:r>
        <w:rPr>
          <w:rtl/>
        </w:rPr>
        <w:t>להתנה</w:t>
      </w:r>
      <w:r>
        <w:rPr>
          <w:rFonts w:hint="cs"/>
          <w:rtl/>
        </w:rPr>
        <w:t xml:space="preserve">ל </w:t>
      </w:r>
      <w:r w:rsidR="00FE4DBC">
        <w:rPr>
          <w:rFonts w:hint="cs"/>
          <w:rtl/>
        </w:rPr>
        <w:t>– – –</w:t>
      </w:r>
    </w:p>
    <w:p w:rsidR="00A9277C" w:rsidRDefault="00A9277C" w:rsidP="005B7973">
      <w:pPr>
        <w:rPr>
          <w:rtl/>
        </w:rPr>
      </w:pPr>
      <w:bookmarkStart w:id="22106" w:name="_ETM_Q39_511444"/>
      <w:bookmarkStart w:id="22107" w:name="_ETM_Q39_511519"/>
      <w:bookmarkEnd w:id="22106"/>
      <w:bookmarkEnd w:id="22107"/>
    </w:p>
    <w:p w:rsidR="00A9277C" w:rsidRDefault="00A9277C" w:rsidP="005B7973">
      <w:pPr>
        <w:pStyle w:val="af5"/>
        <w:keepNext/>
        <w:rPr>
          <w:rtl/>
        </w:rPr>
      </w:pPr>
      <w:bookmarkStart w:id="22108" w:name="ET_interruption_6231_49"/>
      <w:r w:rsidRPr="004B35CB">
        <w:rPr>
          <w:rStyle w:val="TagStyle"/>
          <w:rtl/>
        </w:rPr>
        <w:t xml:space="preserve"> &lt;&lt; קריאה &gt;&gt; </w:t>
      </w:r>
      <w:r>
        <w:rPr>
          <w:rtl/>
        </w:rPr>
        <w:t>יסמין פרידמן (יש עתיד):</w:t>
      </w:r>
      <w:r w:rsidRPr="004B35CB">
        <w:rPr>
          <w:rStyle w:val="TagStyle"/>
          <w:rtl/>
        </w:rPr>
        <w:t xml:space="preserve"> &lt;&lt; קריאה &gt;&gt;</w:t>
      </w:r>
      <w:r>
        <w:rPr>
          <w:rtl/>
        </w:rPr>
        <w:t xml:space="preserve">   </w:t>
      </w:r>
      <w:bookmarkEnd w:id="22108"/>
    </w:p>
    <w:p w:rsidR="00A9277C" w:rsidRDefault="00A9277C" w:rsidP="00D847B9">
      <w:pPr>
        <w:rPr>
          <w:rtl/>
        </w:rPr>
      </w:pPr>
    </w:p>
    <w:p w:rsidR="00A9277C" w:rsidRDefault="00A9277C" w:rsidP="00855E05">
      <w:pPr>
        <w:rPr>
          <w:rtl/>
        </w:rPr>
      </w:pPr>
      <w:bookmarkStart w:id="22109" w:name="_ETM_Q39_508863"/>
      <w:bookmarkEnd w:id="22109"/>
      <w:r>
        <w:rPr>
          <w:rFonts w:hint="cs"/>
          <w:rtl/>
          <w:lang w:eastAsia="he-IL"/>
        </w:rPr>
        <w:t>אתה יושב עם סרבנים</w:t>
      </w:r>
      <w:r w:rsidR="00855E05">
        <w:rPr>
          <w:rFonts w:hint="cs"/>
          <w:rtl/>
          <w:lang w:eastAsia="he-IL"/>
        </w:rPr>
        <w:t>.</w:t>
      </w:r>
      <w:r>
        <w:rPr>
          <w:rFonts w:hint="cs"/>
          <w:rtl/>
          <w:lang w:eastAsia="he-IL"/>
        </w:rPr>
        <w:t xml:space="preserve"> תפסיק כבר.</w:t>
      </w:r>
      <w:r>
        <w:rPr>
          <w:rFonts w:hint="cs"/>
          <w:rtl/>
        </w:rPr>
        <w:t xml:space="preserve"> </w:t>
      </w:r>
      <w:bookmarkStart w:id="22110" w:name="_ETM_Q39_511182"/>
      <w:bookmarkEnd w:id="22110"/>
      <w:r>
        <w:rPr>
          <w:rFonts w:hint="cs"/>
          <w:rtl/>
        </w:rPr>
        <w:t>אתה יושב עם סרבנים.</w:t>
      </w:r>
    </w:p>
    <w:p w:rsidR="00A9277C" w:rsidRDefault="00A9277C" w:rsidP="005B7973">
      <w:pPr>
        <w:rPr>
          <w:rtl/>
        </w:rPr>
      </w:pPr>
      <w:bookmarkStart w:id="22111" w:name="_ETM_Q39_510661"/>
      <w:bookmarkStart w:id="22112" w:name="_ETM_Q39_510723"/>
      <w:bookmarkEnd w:id="22111"/>
      <w:bookmarkEnd w:id="22112"/>
    </w:p>
    <w:p w:rsidR="00A9277C" w:rsidRDefault="00A9277C" w:rsidP="005B7973">
      <w:pPr>
        <w:pStyle w:val="-"/>
        <w:keepNext/>
        <w:rPr>
          <w:rtl/>
        </w:rPr>
      </w:pPr>
      <w:bookmarkStart w:id="22113" w:name="ET_speakercontinue_6352_50"/>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113"/>
    </w:p>
    <w:p w:rsidR="00A9277C" w:rsidRDefault="00A9277C" w:rsidP="00D847B9">
      <w:pPr>
        <w:rPr>
          <w:rtl/>
        </w:rPr>
      </w:pPr>
    </w:p>
    <w:p w:rsidR="00A9277C" w:rsidRDefault="00A9277C" w:rsidP="005B7973">
      <w:pPr>
        <w:rPr>
          <w:rtl/>
        </w:rPr>
      </w:pPr>
      <w:bookmarkStart w:id="22114" w:name="_ETM_Q39_511388"/>
      <w:bookmarkEnd w:id="22114"/>
      <w:r>
        <w:rPr>
          <w:rFonts w:hint="cs"/>
          <w:rtl/>
        </w:rPr>
        <w:t xml:space="preserve">לא. סרבנים </w:t>
      </w:r>
      <w:r w:rsidR="00FE4DBC">
        <w:rPr>
          <w:rFonts w:hint="cs"/>
          <w:rtl/>
        </w:rPr>
        <w:t>– – –</w:t>
      </w:r>
    </w:p>
    <w:p w:rsidR="00A9277C" w:rsidRDefault="00A9277C" w:rsidP="005B7973">
      <w:pPr>
        <w:rPr>
          <w:rtl/>
        </w:rPr>
      </w:pPr>
    </w:p>
    <w:p w:rsidR="00A9277C" w:rsidRDefault="00A9277C" w:rsidP="005B7973">
      <w:pPr>
        <w:pStyle w:val="af5"/>
        <w:keepNext/>
        <w:rPr>
          <w:rtl/>
        </w:rPr>
      </w:pPr>
      <w:bookmarkStart w:id="22115" w:name="ET_interruption_6151_51"/>
      <w:r w:rsidRPr="004B35CB">
        <w:rPr>
          <w:rStyle w:val="TagStyle"/>
          <w:rtl/>
        </w:rPr>
        <w:t xml:space="preserve"> &lt;&lt; קריאה &gt;&gt; </w:t>
      </w:r>
      <w:r>
        <w:rPr>
          <w:rtl/>
        </w:rPr>
        <w:t>רון כץ (יש עתיד):</w:t>
      </w:r>
      <w:r w:rsidRPr="004B35CB">
        <w:rPr>
          <w:rStyle w:val="TagStyle"/>
          <w:rtl/>
        </w:rPr>
        <w:t xml:space="preserve"> &lt;&lt; קריאה &gt;&gt;</w:t>
      </w:r>
      <w:r>
        <w:rPr>
          <w:rtl/>
        </w:rPr>
        <w:t xml:space="preserve">   </w:t>
      </w:r>
      <w:bookmarkEnd w:id="22115"/>
    </w:p>
    <w:p w:rsidR="00A9277C" w:rsidRDefault="00A9277C" w:rsidP="00D847B9">
      <w:pPr>
        <w:rPr>
          <w:rtl/>
        </w:rPr>
      </w:pPr>
    </w:p>
    <w:p w:rsidR="00A9277C" w:rsidRDefault="00A9277C" w:rsidP="005B7973">
      <w:pPr>
        <w:rPr>
          <w:rtl/>
        </w:rPr>
      </w:pPr>
      <w:r>
        <w:rPr>
          <w:rFonts w:hint="cs"/>
          <w:rtl/>
        </w:rPr>
        <w:t xml:space="preserve">חצי ממשלה הם </w:t>
      </w:r>
      <w:bookmarkStart w:id="22116" w:name="_ETM_Q39_512369"/>
      <w:bookmarkEnd w:id="22116"/>
      <w:r>
        <w:rPr>
          <w:rFonts w:hint="cs"/>
          <w:rtl/>
        </w:rPr>
        <w:t>סרבנים.</w:t>
      </w:r>
    </w:p>
    <w:p w:rsidR="00A9277C" w:rsidRDefault="00A9277C" w:rsidP="005B7973">
      <w:pPr>
        <w:rPr>
          <w:rtl/>
        </w:rPr>
      </w:pPr>
      <w:bookmarkStart w:id="22117" w:name="_ETM_Q39_515825"/>
      <w:bookmarkStart w:id="22118" w:name="_ETM_Q39_515890"/>
      <w:bookmarkEnd w:id="22117"/>
      <w:bookmarkEnd w:id="22118"/>
    </w:p>
    <w:p w:rsidR="00A9277C" w:rsidRDefault="00A9277C" w:rsidP="005B7973">
      <w:pPr>
        <w:pStyle w:val="-"/>
        <w:keepNext/>
        <w:rPr>
          <w:rtl/>
        </w:rPr>
      </w:pPr>
      <w:bookmarkStart w:id="22119" w:name="ET_speakercontinue_6352_52"/>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119"/>
    </w:p>
    <w:p w:rsidR="00A9277C" w:rsidRDefault="00A9277C" w:rsidP="00D847B9">
      <w:pPr>
        <w:rPr>
          <w:rtl/>
        </w:rPr>
      </w:pPr>
    </w:p>
    <w:p w:rsidR="00A9277C" w:rsidRDefault="00A9277C" w:rsidP="005B7973">
      <w:pPr>
        <w:rPr>
          <w:rtl/>
        </w:rPr>
      </w:pPr>
      <w:bookmarkStart w:id="22120" w:name="_ETM_Q39_516619"/>
      <w:bookmarkEnd w:id="22120"/>
      <w:r>
        <w:rPr>
          <w:rFonts w:hint="cs"/>
          <w:rtl/>
        </w:rPr>
        <w:t>חברים, שנייה</w:t>
      </w:r>
      <w:r w:rsidR="00855E05">
        <w:rPr>
          <w:rFonts w:hint="cs"/>
          <w:rtl/>
        </w:rPr>
        <w:t>,</w:t>
      </w:r>
      <w:r>
        <w:rPr>
          <w:rFonts w:hint="cs"/>
          <w:rtl/>
        </w:rPr>
        <w:t xml:space="preserve"> אני אענה.</w:t>
      </w:r>
      <w:r>
        <w:rPr>
          <w:rtl/>
        </w:rPr>
        <w:t xml:space="preserve"> </w:t>
      </w:r>
      <w:bookmarkStart w:id="22121" w:name="_ETM_Q39_516010"/>
      <w:bookmarkEnd w:id="22121"/>
      <w:r>
        <w:rPr>
          <w:rtl/>
        </w:rPr>
        <w:t xml:space="preserve">אתם </w:t>
      </w:r>
      <w:bookmarkStart w:id="22122" w:name="_ETM_Q39_516250"/>
      <w:bookmarkEnd w:id="22122"/>
      <w:r>
        <w:rPr>
          <w:rtl/>
        </w:rPr>
        <w:t xml:space="preserve">רוצים </w:t>
      </w:r>
      <w:bookmarkStart w:id="22123" w:name="_ETM_Q39_516580"/>
      <w:bookmarkStart w:id="22124" w:name="_ETM_Q39_516760"/>
      <w:bookmarkStart w:id="22125" w:name="_ETM_Q39_516940"/>
      <w:bookmarkEnd w:id="22123"/>
      <w:bookmarkEnd w:id="22124"/>
      <w:bookmarkEnd w:id="22125"/>
      <w:r>
        <w:rPr>
          <w:rtl/>
        </w:rPr>
        <w:t xml:space="preserve">שאני </w:t>
      </w:r>
      <w:bookmarkStart w:id="22126" w:name="_ETM_Q39_517210"/>
      <w:bookmarkEnd w:id="22126"/>
      <w:r>
        <w:rPr>
          <w:rtl/>
        </w:rPr>
        <w:t xml:space="preserve">אענה </w:t>
      </w:r>
      <w:bookmarkStart w:id="22127" w:name="_ETM_Q39_517390"/>
      <w:bookmarkEnd w:id="22127"/>
      <w:r>
        <w:rPr>
          <w:rtl/>
        </w:rPr>
        <w:t xml:space="preserve">לכם </w:t>
      </w:r>
      <w:bookmarkStart w:id="22128" w:name="_ETM_Q39_517660"/>
      <w:bookmarkEnd w:id="22128"/>
      <w:r>
        <w:rPr>
          <w:rFonts w:hint="cs"/>
          <w:rtl/>
        </w:rPr>
        <w:t>או לא?</w:t>
      </w:r>
      <w:bookmarkStart w:id="22129" w:name="_ETM_Q39_519162"/>
      <w:bookmarkStart w:id="22130" w:name="_ETM_Q39_519230"/>
      <w:bookmarkStart w:id="22131" w:name="_ETM_Q39_519963"/>
      <w:bookmarkEnd w:id="22129"/>
      <w:bookmarkEnd w:id="22130"/>
      <w:bookmarkEnd w:id="22131"/>
      <w:r>
        <w:rPr>
          <w:rtl/>
        </w:rPr>
        <w:t xml:space="preserve"> </w:t>
      </w:r>
      <w:bookmarkStart w:id="22132" w:name="_ETM_Q39_518640"/>
      <w:bookmarkEnd w:id="22132"/>
      <w:r>
        <w:rPr>
          <w:rtl/>
        </w:rPr>
        <w:t xml:space="preserve">אתם </w:t>
      </w:r>
      <w:bookmarkStart w:id="22133" w:name="_ETM_Q39_518880"/>
      <w:bookmarkEnd w:id="22133"/>
      <w:r>
        <w:rPr>
          <w:rtl/>
        </w:rPr>
        <w:t xml:space="preserve">רוצים </w:t>
      </w:r>
      <w:bookmarkStart w:id="22134" w:name="_ETM_Q39_519239"/>
      <w:bookmarkEnd w:id="22134"/>
      <w:r>
        <w:rPr>
          <w:rtl/>
        </w:rPr>
        <w:t xml:space="preserve">שאני </w:t>
      </w:r>
      <w:bookmarkStart w:id="22135" w:name="_ETM_Q39_519570"/>
      <w:bookmarkEnd w:id="22135"/>
      <w:r>
        <w:rPr>
          <w:rtl/>
        </w:rPr>
        <w:t xml:space="preserve">אענה </w:t>
      </w:r>
      <w:bookmarkStart w:id="22136" w:name="_ETM_Q39_519779"/>
      <w:bookmarkEnd w:id="22136"/>
      <w:r>
        <w:rPr>
          <w:rtl/>
        </w:rPr>
        <w:t xml:space="preserve">לכם </w:t>
      </w:r>
      <w:bookmarkStart w:id="22137" w:name="_ETM_Q39_520110"/>
      <w:bookmarkEnd w:id="22137"/>
      <w:r>
        <w:rPr>
          <w:rtl/>
        </w:rPr>
        <w:t xml:space="preserve">או </w:t>
      </w:r>
      <w:bookmarkStart w:id="22138" w:name="_ETM_Q39_520200"/>
      <w:bookmarkEnd w:id="22138"/>
      <w:r>
        <w:rPr>
          <w:rtl/>
        </w:rPr>
        <w:t>לא</w:t>
      </w:r>
      <w:r>
        <w:rPr>
          <w:rFonts w:hint="cs"/>
          <w:rtl/>
        </w:rPr>
        <w:t>?</w:t>
      </w:r>
    </w:p>
    <w:p w:rsidR="00A9277C" w:rsidRDefault="00A9277C" w:rsidP="005B7973">
      <w:pPr>
        <w:rPr>
          <w:rtl/>
        </w:rPr>
      </w:pPr>
    </w:p>
    <w:p w:rsidR="00A9277C" w:rsidRDefault="00A9277C" w:rsidP="005B7973">
      <w:pPr>
        <w:pStyle w:val="af5"/>
        <w:keepNext/>
        <w:rPr>
          <w:rtl/>
        </w:rPr>
      </w:pPr>
      <w:bookmarkStart w:id="22139" w:name="ET_interruption_6361_54"/>
      <w:r w:rsidRPr="004B35CB">
        <w:rPr>
          <w:rStyle w:val="TagStyle"/>
          <w:rtl/>
        </w:rPr>
        <w:t xml:space="preserve"> &lt;&lt; קריאה &gt;&gt; </w:t>
      </w:r>
      <w:r>
        <w:rPr>
          <w:rtl/>
        </w:rPr>
        <w:t>נאור שירי (יש עתיד):</w:t>
      </w:r>
      <w:r w:rsidRPr="004B35CB">
        <w:rPr>
          <w:rStyle w:val="TagStyle"/>
          <w:rtl/>
        </w:rPr>
        <w:t xml:space="preserve"> &lt;&lt; קריאה &gt;&gt;</w:t>
      </w:r>
      <w:r>
        <w:rPr>
          <w:rtl/>
        </w:rPr>
        <w:t xml:space="preserve">   </w:t>
      </w:r>
      <w:bookmarkEnd w:id="22139"/>
    </w:p>
    <w:p w:rsidR="00A9277C" w:rsidRDefault="00A9277C" w:rsidP="00D847B9">
      <w:pPr>
        <w:rPr>
          <w:rtl/>
        </w:rPr>
      </w:pPr>
    </w:p>
    <w:p w:rsidR="00A9277C" w:rsidRDefault="00A9277C" w:rsidP="005B7973">
      <w:pPr>
        <w:rPr>
          <w:rtl/>
        </w:rPr>
      </w:pPr>
      <w:r>
        <w:rPr>
          <w:rFonts w:hint="cs"/>
          <w:rtl/>
          <w:lang w:eastAsia="he-IL"/>
        </w:rPr>
        <w:t>שר האוצר שלך אמר שהוא קורא לסרבנות. אל תלך לקל. שר האוצר קרא לסרבנות</w:t>
      </w:r>
      <w:r>
        <w:rPr>
          <w:rFonts w:hint="cs"/>
          <w:rtl/>
        </w:rPr>
        <w:t>.</w:t>
      </w:r>
    </w:p>
    <w:p w:rsidR="00A9277C" w:rsidRDefault="00A9277C" w:rsidP="005B7973">
      <w:pPr>
        <w:rPr>
          <w:rtl/>
        </w:rPr>
      </w:pPr>
      <w:bookmarkStart w:id="22140" w:name="_ETM_Q39_518159"/>
      <w:bookmarkStart w:id="22141" w:name="_ETM_Q39_518237"/>
      <w:bookmarkEnd w:id="22140"/>
      <w:bookmarkEnd w:id="22141"/>
    </w:p>
    <w:p w:rsidR="00A9277C" w:rsidRDefault="00A9277C" w:rsidP="005B7973">
      <w:pPr>
        <w:pStyle w:val="-"/>
        <w:keepNext/>
        <w:rPr>
          <w:rtl/>
        </w:rPr>
      </w:pPr>
      <w:bookmarkStart w:id="22142" w:name="ET_speakercontinue_6352_55"/>
      <w:r w:rsidRPr="004B35CB">
        <w:rPr>
          <w:rStyle w:val="TagStyle"/>
          <w:rtl/>
        </w:rPr>
        <w:t xml:space="preserve"> &lt;&lt; דובר_המשך &gt;&gt; </w:t>
      </w:r>
      <w:r>
        <w:rPr>
          <w:rtl/>
        </w:rPr>
        <w:t>אלמוג כהן (עוצמה יהודית):</w:t>
      </w:r>
      <w:r w:rsidRPr="004B35CB">
        <w:rPr>
          <w:rStyle w:val="TagStyle"/>
          <w:rtl/>
        </w:rPr>
        <w:t xml:space="preserve"> &lt;&lt; דובר_המשך &gt;&gt;</w:t>
      </w:r>
      <w:r>
        <w:rPr>
          <w:rtl/>
        </w:rPr>
        <w:t xml:space="preserve">   </w:t>
      </w:r>
      <w:bookmarkEnd w:id="22142"/>
    </w:p>
    <w:p w:rsidR="00A9277C" w:rsidRDefault="00A9277C" w:rsidP="00D847B9">
      <w:pPr>
        <w:rPr>
          <w:rtl/>
        </w:rPr>
      </w:pPr>
    </w:p>
    <w:p w:rsidR="00A9277C" w:rsidRDefault="00A9277C" w:rsidP="00855E05">
      <w:pPr>
        <w:rPr>
          <w:rtl/>
        </w:rPr>
      </w:pPr>
      <w:bookmarkStart w:id="22143" w:name="_ETM_Q39_520950"/>
      <w:bookmarkEnd w:id="22143"/>
      <w:r>
        <w:rPr>
          <w:rtl/>
        </w:rPr>
        <w:t xml:space="preserve">אני </w:t>
      </w:r>
      <w:bookmarkStart w:id="22144" w:name="_ETM_Q39_521130"/>
      <w:bookmarkEnd w:id="22144"/>
      <w:r>
        <w:rPr>
          <w:rtl/>
        </w:rPr>
        <w:t xml:space="preserve">רוצה </w:t>
      </w:r>
      <w:bookmarkStart w:id="22145" w:name="_ETM_Q39_521339"/>
      <w:bookmarkEnd w:id="22145"/>
      <w:r>
        <w:rPr>
          <w:rtl/>
        </w:rPr>
        <w:t>לענות</w:t>
      </w:r>
      <w:r>
        <w:rPr>
          <w:rFonts w:hint="cs"/>
          <w:rtl/>
        </w:rPr>
        <w:t xml:space="preserve"> לכם,</w:t>
      </w:r>
      <w:r>
        <w:rPr>
          <w:rtl/>
        </w:rPr>
        <w:t xml:space="preserve"> </w:t>
      </w:r>
      <w:bookmarkStart w:id="22146" w:name="_ETM_Q39_525140"/>
      <w:bookmarkEnd w:id="22146"/>
      <w:r>
        <w:rPr>
          <w:rtl/>
        </w:rPr>
        <w:t>חברים</w:t>
      </w:r>
      <w:r>
        <w:rPr>
          <w:rFonts w:hint="cs"/>
          <w:rtl/>
        </w:rPr>
        <w:t>. בסו</w:t>
      </w:r>
      <w:bookmarkStart w:id="22147" w:name="_ETM_Q39_528795"/>
      <w:bookmarkEnd w:id="22147"/>
      <w:r>
        <w:rPr>
          <w:rFonts w:hint="cs"/>
          <w:rtl/>
        </w:rPr>
        <w:t>ף,</w:t>
      </w:r>
      <w:r>
        <w:rPr>
          <w:rtl/>
        </w:rPr>
        <w:t xml:space="preserve"> </w:t>
      </w:r>
      <w:bookmarkStart w:id="22148" w:name="_ETM_Q39_527029"/>
      <w:bookmarkEnd w:id="22148"/>
      <w:r>
        <w:rPr>
          <w:rtl/>
        </w:rPr>
        <w:t xml:space="preserve">כאשר </w:t>
      </w:r>
      <w:bookmarkStart w:id="22149" w:name="_ETM_Q39_527779"/>
      <w:bookmarkEnd w:id="22149"/>
      <w:r>
        <w:rPr>
          <w:rtl/>
        </w:rPr>
        <w:t>קבוצ</w:t>
      </w:r>
      <w:r>
        <w:rPr>
          <w:rFonts w:hint="cs"/>
          <w:rtl/>
        </w:rPr>
        <w:t>ות</w:t>
      </w:r>
      <w:r>
        <w:rPr>
          <w:rtl/>
        </w:rPr>
        <w:t xml:space="preserve"> </w:t>
      </w:r>
      <w:bookmarkStart w:id="22150" w:name="_ETM_Q39_528779"/>
      <w:bookmarkEnd w:id="22150"/>
      <w:r>
        <w:rPr>
          <w:rtl/>
        </w:rPr>
        <w:t xml:space="preserve">בחברה </w:t>
      </w:r>
      <w:bookmarkStart w:id="22151" w:name="_ETM_Q39_529260"/>
      <w:bookmarkEnd w:id="22151"/>
      <w:r>
        <w:rPr>
          <w:rtl/>
        </w:rPr>
        <w:t xml:space="preserve">הישראלית </w:t>
      </w:r>
      <w:bookmarkStart w:id="22152" w:name="_ETM_Q39_530430"/>
      <w:bookmarkEnd w:id="22152"/>
      <w:r>
        <w:rPr>
          <w:rtl/>
        </w:rPr>
        <w:t xml:space="preserve">לוקחות </w:t>
      </w:r>
      <w:bookmarkStart w:id="22153" w:name="_ETM_Q39_531579"/>
      <w:bookmarkEnd w:id="22153"/>
      <w:r>
        <w:rPr>
          <w:rtl/>
        </w:rPr>
        <w:t xml:space="preserve">את </w:t>
      </w:r>
      <w:bookmarkStart w:id="22154" w:name="_ETM_Q39_531789"/>
      <w:bookmarkEnd w:id="22154"/>
      <w:r>
        <w:rPr>
          <w:rtl/>
        </w:rPr>
        <w:t xml:space="preserve">כישוריהן </w:t>
      </w:r>
      <w:bookmarkStart w:id="22155" w:name="_ETM_Q39_532420"/>
      <w:bookmarkEnd w:id="22155"/>
      <w:r>
        <w:rPr>
          <w:rtl/>
        </w:rPr>
        <w:t>הצבאי</w:t>
      </w:r>
      <w:r>
        <w:rPr>
          <w:rFonts w:hint="cs"/>
          <w:rtl/>
        </w:rPr>
        <w:t>י</w:t>
      </w:r>
      <w:r>
        <w:rPr>
          <w:rtl/>
        </w:rPr>
        <w:t xml:space="preserve">ם </w:t>
      </w:r>
      <w:bookmarkStart w:id="22156" w:name="_ETM_Q39_533379"/>
      <w:bookmarkEnd w:id="22156"/>
      <w:r>
        <w:rPr>
          <w:rtl/>
        </w:rPr>
        <w:t xml:space="preserve">ומשתמשות </w:t>
      </w:r>
      <w:bookmarkStart w:id="22157" w:name="_ETM_Q39_534219"/>
      <w:bookmarkEnd w:id="22157"/>
      <w:r>
        <w:rPr>
          <w:rFonts w:hint="cs"/>
          <w:rtl/>
        </w:rPr>
        <w:t xml:space="preserve">בהם </w:t>
      </w:r>
      <w:r>
        <w:rPr>
          <w:rtl/>
        </w:rPr>
        <w:t xml:space="preserve">לצורך </w:t>
      </w:r>
      <w:bookmarkStart w:id="22158" w:name="_ETM_Q39_534640"/>
      <w:bookmarkEnd w:id="22158"/>
      <w:r>
        <w:rPr>
          <w:rtl/>
        </w:rPr>
        <w:t xml:space="preserve">הגשמה </w:t>
      </w:r>
      <w:bookmarkStart w:id="22159" w:name="_ETM_Q39_535089"/>
      <w:bookmarkEnd w:id="22159"/>
      <w:r>
        <w:rPr>
          <w:rtl/>
        </w:rPr>
        <w:t>פוליטית</w:t>
      </w:r>
      <w:r>
        <w:rPr>
          <w:rFonts w:hint="cs"/>
          <w:rtl/>
        </w:rPr>
        <w:t>,</w:t>
      </w:r>
      <w:r>
        <w:rPr>
          <w:rtl/>
        </w:rPr>
        <w:t xml:space="preserve"> </w:t>
      </w:r>
      <w:bookmarkStart w:id="22160" w:name="_ETM_Q39_536140"/>
      <w:bookmarkEnd w:id="22160"/>
      <w:r>
        <w:rPr>
          <w:rtl/>
        </w:rPr>
        <w:t xml:space="preserve">ילדים </w:t>
      </w:r>
      <w:bookmarkStart w:id="22161" w:name="_ETM_Q39_537070"/>
      <w:bookmarkEnd w:id="22161"/>
      <w:r>
        <w:rPr>
          <w:rFonts w:hint="cs"/>
          <w:rtl/>
        </w:rPr>
        <w:t>יישחטו.</w:t>
      </w:r>
      <w:r>
        <w:rPr>
          <w:rtl/>
        </w:rPr>
        <w:t xml:space="preserve"> </w:t>
      </w:r>
      <w:bookmarkStart w:id="22162" w:name="_ETM_Q39_538850"/>
      <w:bookmarkEnd w:id="22162"/>
      <w:r>
        <w:rPr>
          <w:rtl/>
        </w:rPr>
        <w:t xml:space="preserve">זה </w:t>
      </w:r>
      <w:bookmarkStart w:id="22163" w:name="_ETM_Q39_539120"/>
      <w:bookmarkEnd w:id="22163"/>
      <w:r>
        <w:rPr>
          <w:rtl/>
        </w:rPr>
        <w:t xml:space="preserve">מה </w:t>
      </w:r>
      <w:bookmarkStart w:id="22164" w:name="_ETM_Q39_539270"/>
      <w:bookmarkEnd w:id="22164"/>
      <w:r>
        <w:rPr>
          <w:rtl/>
        </w:rPr>
        <w:t>שיקרה</w:t>
      </w:r>
      <w:r>
        <w:rPr>
          <w:rFonts w:hint="cs"/>
          <w:rtl/>
        </w:rPr>
        <w:t>.</w:t>
      </w:r>
      <w:r>
        <w:rPr>
          <w:rtl/>
        </w:rPr>
        <w:t xml:space="preserve"> </w:t>
      </w:r>
      <w:bookmarkStart w:id="22165" w:name="_ETM_Q39_540350"/>
      <w:bookmarkEnd w:id="22165"/>
      <w:r>
        <w:rPr>
          <w:rtl/>
        </w:rPr>
        <w:t xml:space="preserve">אם </w:t>
      </w:r>
      <w:bookmarkStart w:id="22166" w:name="_ETM_Q39_540680"/>
      <w:bookmarkEnd w:id="22166"/>
      <w:r>
        <w:rPr>
          <w:rtl/>
        </w:rPr>
        <w:t xml:space="preserve">חלילה </w:t>
      </w:r>
      <w:bookmarkStart w:id="22167" w:name="_ETM_Q39_541160"/>
      <w:bookmarkEnd w:id="22167"/>
      <w:r>
        <w:rPr>
          <w:rFonts w:hint="cs"/>
          <w:rtl/>
        </w:rPr>
        <w:t>ה</w:t>
      </w:r>
      <w:r>
        <w:rPr>
          <w:rtl/>
        </w:rPr>
        <w:t xml:space="preserve">ערב </w:t>
      </w:r>
      <w:bookmarkStart w:id="22168" w:name="_ETM_Q39_541850"/>
      <w:bookmarkEnd w:id="22168"/>
      <w:r>
        <w:rPr>
          <w:rtl/>
        </w:rPr>
        <w:t>יחליט</w:t>
      </w:r>
      <w:r>
        <w:rPr>
          <w:rFonts w:hint="cs"/>
          <w:rtl/>
        </w:rPr>
        <w:t>ו</w:t>
      </w:r>
      <w:r>
        <w:rPr>
          <w:rtl/>
        </w:rPr>
        <w:t xml:space="preserve"> </w:t>
      </w:r>
      <w:bookmarkStart w:id="22169" w:name="_ETM_Q39_542210"/>
      <w:bookmarkEnd w:id="22169"/>
      <w:r>
        <w:rPr>
          <w:rtl/>
        </w:rPr>
        <w:t xml:space="preserve">קבוצות </w:t>
      </w:r>
      <w:bookmarkStart w:id="22170" w:name="_ETM_Q39_542779"/>
      <w:bookmarkEnd w:id="22170"/>
      <w:r>
        <w:rPr>
          <w:rtl/>
        </w:rPr>
        <w:t xml:space="preserve">במחנה </w:t>
      </w:r>
      <w:bookmarkStart w:id="22171" w:name="_ETM_Q39_543350"/>
      <w:bookmarkEnd w:id="22171"/>
      <w:r>
        <w:rPr>
          <w:rtl/>
        </w:rPr>
        <w:t xml:space="preserve">הימני </w:t>
      </w:r>
      <w:bookmarkStart w:id="22172" w:name="_ETM_Q39_544420"/>
      <w:bookmarkEnd w:id="22172"/>
      <w:r>
        <w:rPr>
          <w:rtl/>
        </w:rPr>
        <w:t>ל</w:t>
      </w:r>
      <w:r>
        <w:rPr>
          <w:rFonts w:hint="cs"/>
          <w:rtl/>
        </w:rPr>
        <w:t>ומר</w:t>
      </w:r>
      <w:r>
        <w:rPr>
          <w:rtl/>
        </w:rPr>
        <w:t xml:space="preserve"> </w:t>
      </w:r>
      <w:bookmarkStart w:id="22173" w:name="_ETM_Q39_544779"/>
      <w:bookmarkEnd w:id="22173"/>
      <w:r>
        <w:rPr>
          <w:rtl/>
        </w:rPr>
        <w:t xml:space="preserve">שההסכם </w:t>
      </w:r>
      <w:bookmarkStart w:id="22174" w:name="_ETM_Q39_545740"/>
      <w:bookmarkEnd w:id="22174"/>
      <w:r>
        <w:rPr>
          <w:rtl/>
        </w:rPr>
        <w:t xml:space="preserve">לא </w:t>
      </w:r>
      <w:bookmarkStart w:id="22175" w:name="_ETM_Q39_546040"/>
      <w:bookmarkEnd w:id="22175"/>
      <w:r>
        <w:rPr>
          <w:rtl/>
        </w:rPr>
        <w:t xml:space="preserve">מקובל </w:t>
      </w:r>
      <w:bookmarkStart w:id="22176" w:name="_ETM_Q39_546580"/>
      <w:bookmarkEnd w:id="22176"/>
      <w:r>
        <w:rPr>
          <w:rtl/>
        </w:rPr>
        <w:t>–</w:t>
      </w:r>
      <w:r>
        <w:rPr>
          <w:rFonts w:hint="cs"/>
          <w:rtl/>
        </w:rPr>
        <w:t xml:space="preserve"> לא, עליזה, רגע </w:t>
      </w:r>
      <w:r>
        <w:rPr>
          <w:rFonts w:hint="eastAsia"/>
        </w:rPr>
        <w:t>–</w:t>
      </w:r>
      <w:bookmarkStart w:id="22177" w:name="_ETM_Q39_546820"/>
      <w:bookmarkStart w:id="22178" w:name="_ETM_Q39_546970"/>
      <w:bookmarkStart w:id="22179" w:name="_ETM_Q39_547810"/>
      <w:bookmarkEnd w:id="22177"/>
      <w:bookmarkEnd w:id="22178"/>
      <w:bookmarkEnd w:id="22179"/>
      <w:r>
        <w:rPr>
          <w:rFonts w:hint="cs"/>
          <w:rtl/>
        </w:rPr>
        <w:t xml:space="preserve"> </w:t>
      </w:r>
      <w:r>
        <w:rPr>
          <w:rtl/>
        </w:rPr>
        <w:t xml:space="preserve">שההסכם </w:t>
      </w:r>
      <w:bookmarkStart w:id="22180" w:name="_ETM_Q39_548320"/>
      <w:bookmarkEnd w:id="22180"/>
      <w:r>
        <w:rPr>
          <w:rtl/>
        </w:rPr>
        <w:t xml:space="preserve">לא </w:t>
      </w:r>
      <w:bookmarkStart w:id="22181" w:name="_ETM_Q39_548500"/>
      <w:bookmarkEnd w:id="22181"/>
      <w:r>
        <w:rPr>
          <w:rtl/>
        </w:rPr>
        <w:t xml:space="preserve">מקובל </w:t>
      </w:r>
      <w:bookmarkStart w:id="22182" w:name="_ETM_Q39_549010"/>
      <w:bookmarkEnd w:id="22182"/>
      <w:r>
        <w:rPr>
          <w:rtl/>
        </w:rPr>
        <w:t>עליה</w:t>
      </w:r>
      <w:r>
        <w:rPr>
          <w:rFonts w:hint="cs"/>
          <w:rtl/>
        </w:rPr>
        <w:t>ם</w:t>
      </w:r>
      <w:r>
        <w:rPr>
          <w:rtl/>
        </w:rPr>
        <w:t xml:space="preserve"> </w:t>
      </w:r>
      <w:bookmarkStart w:id="22183" w:name="_ETM_Q39_549770"/>
      <w:bookmarkEnd w:id="22183"/>
      <w:r>
        <w:rPr>
          <w:rtl/>
        </w:rPr>
        <w:t xml:space="preserve">ויחליטו </w:t>
      </w:r>
      <w:bookmarkStart w:id="22184" w:name="_ETM_Q39_550279"/>
      <w:bookmarkEnd w:id="22184"/>
      <w:r>
        <w:rPr>
          <w:rtl/>
        </w:rPr>
        <w:t>ש</w:t>
      </w:r>
      <w:r>
        <w:rPr>
          <w:rFonts w:hint="cs"/>
          <w:rtl/>
        </w:rPr>
        <w:t xml:space="preserve">הם </w:t>
      </w:r>
      <w:r>
        <w:rPr>
          <w:rtl/>
        </w:rPr>
        <w:t xml:space="preserve">מסרבים </w:t>
      </w:r>
      <w:bookmarkStart w:id="22185" w:name="_ETM_Q39_551029"/>
      <w:bookmarkEnd w:id="22185"/>
      <w:r>
        <w:rPr>
          <w:rtl/>
        </w:rPr>
        <w:t xml:space="preserve">לאחוז </w:t>
      </w:r>
      <w:bookmarkStart w:id="22186" w:name="_ETM_Q39_551420"/>
      <w:bookmarkEnd w:id="22186"/>
      <w:r>
        <w:rPr>
          <w:rtl/>
        </w:rPr>
        <w:t>בנשק</w:t>
      </w:r>
      <w:r>
        <w:rPr>
          <w:rFonts w:hint="cs"/>
          <w:rtl/>
        </w:rPr>
        <w:t>,</w:t>
      </w:r>
      <w:r>
        <w:rPr>
          <w:rtl/>
        </w:rPr>
        <w:t xml:space="preserve"> </w:t>
      </w:r>
      <w:bookmarkStart w:id="22187" w:name="_ETM_Q39_552440"/>
      <w:bookmarkEnd w:id="22187"/>
      <w:r>
        <w:rPr>
          <w:rtl/>
        </w:rPr>
        <w:t xml:space="preserve">עוד </w:t>
      </w:r>
      <w:bookmarkStart w:id="22188" w:name="_ETM_Q39_552650"/>
      <w:bookmarkEnd w:id="22188"/>
      <w:r>
        <w:rPr>
          <w:rtl/>
        </w:rPr>
        <w:t xml:space="preserve">ילדים </w:t>
      </w:r>
      <w:bookmarkStart w:id="22189" w:name="_ETM_Q39_553010"/>
      <w:bookmarkEnd w:id="22189"/>
      <w:r>
        <w:rPr>
          <w:rtl/>
        </w:rPr>
        <w:t>יישחטו</w:t>
      </w:r>
      <w:r>
        <w:rPr>
          <w:rFonts w:hint="cs"/>
          <w:rtl/>
        </w:rPr>
        <w:t>.</w:t>
      </w:r>
      <w:r>
        <w:rPr>
          <w:rtl/>
        </w:rPr>
        <w:t xml:space="preserve"> </w:t>
      </w:r>
      <w:bookmarkStart w:id="22190" w:name="_ETM_Q39_553930"/>
      <w:bookmarkEnd w:id="22190"/>
    </w:p>
    <w:p w:rsidR="00A9277C" w:rsidRDefault="00A9277C" w:rsidP="005B7973">
      <w:pPr>
        <w:rPr>
          <w:rtl/>
        </w:rPr>
      </w:pPr>
      <w:bookmarkStart w:id="22191" w:name="_ETM_Q39_584418"/>
      <w:bookmarkStart w:id="22192" w:name="_ETM_Q39_584532"/>
      <w:bookmarkEnd w:id="22191"/>
      <w:bookmarkEnd w:id="22192"/>
    </w:p>
    <w:p w:rsidR="00A9277C" w:rsidRDefault="00A9277C" w:rsidP="00855E05">
      <w:pPr>
        <w:rPr>
          <w:rtl/>
        </w:rPr>
      </w:pPr>
      <w:bookmarkStart w:id="22193" w:name="_ETM_Q39_584574"/>
      <w:bookmarkStart w:id="22194" w:name="_ETM_Q39_584627"/>
      <w:bookmarkEnd w:id="22193"/>
      <w:bookmarkEnd w:id="22194"/>
      <w:r>
        <w:rPr>
          <w:rtl/>
        </w:rPr>
        <w:t>לכן</w:t>
      </w:r>
      <w:r>
        <w:rPr>
          <w:rFonts w:hint="cs"/>
          <w:rtl/>
        </w:rPr>
        <w:t>,</w:t>
      </w:r>
      <w:r>
        <w:rPr>
          <w:rtl/>
        </w:rPr>
        <w:t xml:space="preserve"> </w:t>
      </w:r>
      <w:bookmarkStart w:id="22195" w:name="_ETM_Q39_554680"/>
      <w:bookmarkEnd w:id="22195"/>
      <w:r>
        <w:rPr>
          <w:rtl/>
        </w:rPr>
        <w:t xml:space="preserve">לאותו </w:t>
      </w:r>
      <w:bookmarkStart w:id="22196" w:name="_ETM_Q39_555040"/>
      <w:bookmarkEnd w:id="22196"/>
      <w:r>
        <w:rPr>
          <w:rtl/>
        </w:rPr>
        <w:t xml:space="preserve">ארגון </w:t>
      </w:r>
      <w:bookmarkStart w:id="22197" w:name="_ETM_Q39_555400"/>
      <w:bookmarkEnd w:id="22197"/>
      <w:r>
        <w:rPr>
          <w:rtl/>
        </w:rPr>
        <w:t>המת</w:t>
      </w:r>
      <w:r>
        <w:rPr>
          <w:rFonts w:hint="cs"/>
          <w:rtl/>
        </w:rPr>
        <w:t>קרא</w:t>
      </w:r>
      <w:r>
        <w:rPr>
          <w:rtl/>
        </w:rPr>
        <w:t xml:space="preserve"> </w:t>
      </w:r>
      <w:bookmarkStart w:id="22198" w:name="_ETM_Q39_556450"/>
      <w:bookmarkEnd w:id="22198"/>
      <w:r>
        <w:rPr>
          <w:rtl/>
        </w:rPr>
        <w:t xml:space="preserve">אחים </w:t>
      </w:r>
      <w:bookmarkStart w:id="22199" w:name="_ETM_Q39_556779"/>
      <w:bookmarkEnd w:id="22199"/>
      <w:r>
        <w:rPr>
          <w:rtl/>
        </w:rPr>
        <w:t>לנשק</w:t>
      </w:r>
      <w:r>
        <w:rPr>
          <w:rFonts w:hint="cs"/>
          <w:rtl/>
        </w:rPr>
        <w:t xml:space="preserve"> –</w:t>
      </w:r>
      <w:r>
        <w:rPr>
          <w:rtl/>
        </w:rPr>
        <w:t xml:space="preserve"> </w:t>
      </w:r>
      <w:bookmarkStart w:id="22200" w:name="_ETM_Q39_557850"/>
      <w:bookmarkEnd w:id="22200"/>
      <w:r>
        <w:rPr>
          <w:rtl/>
        </w:rPr>
        <w:t xml:space="preserve">אתם </w:t>
      </w:r>
      <w:bookmarkStart w:id="22201" w:name="_ETM_Q39_558029"/>
      <w:bookmarkEnd w:id="22201"/>
      <w:r>
        <w:rPr>
          <w:rtl/>
        </w:rPr>
        <w:t xml:space="preserve">יכולים </w:t>
      </w:r>
      <w:bookmarkStart w:id="22202" w:name="_ETM_Q39_558359"/>
      <w:bookmarkEnd w:id="22202"/>
      <w:r>
        <w:rPr>
          <w:rtl/>
        </w:rPr>
        <w:t xml:space="preserve">לעשות </w:t>
      </w:r>
      <w:bookmarkStart w:id="22203" w:name="_ETM_Q39_558839"/>
      <w:bookmarkEnd w:id="22203"/>
      <w:r>
        <w:rPr>
          <w:rtl/>
        </w:rPr>
        <w:t xml:space="preserve">טיח </w:t>
      </w:r>
      <w:bookmarkStart w:id="22204" w:name="_ETM_Q39_559770"/>
      <w:bookmarkEnd w:id="22204"/>
      <w:r>
        <w:rPr>
          <w:rFonts w:hint="cs"/>
          <w:rtl/>
        </w:rPr>
        <w:t>ו</w:t>
      </w:r>
      <w:r>
        <w:rPr>
          <w:rtl/>
        </w:rPr>
        <w:t xml:space="preserve">שפכטל </w:t>
      </w:r>
      <w:bookmarkStart w:id="22205" w:name="_ETM_Q39_560969"/>
      <w:bookmarkEnd w:id="22205"/>
      <w:r>
        <w:rPr>
          <w:rtl/>
        </w:rPr>
        <w:t xml:space="preserve">ורובה </w:t>
      </w:r>
      <w:bookmarkStart w:id="22206" w:name="_ETM_Q39_562020"/>
      <w:bookmarkEnd w:id="22206"/>
      <w:r>
        <w:rPr>
          <w:rtl/>
        </w:rPr>
        <w:t xml:space="preserve">ועוד </w:t>
      </w:r>
      <w:bookmarkStart w:id="22207" w:name="_ETM_Q39_562350"/>
      <w:bookmarkEnd w:id="22207"/>
      <w:r>
        <w:rPr>
          <w:rtl/>
        </w:rPr>
        <w:t xml:space="preserve">הרבה </w:t>
      </w:r>
      <w:bookmarkStart w:id="22208" w:name="_ETM_Q39_562710"/>
      <w:bookmarkEnd w:id="22208"/>
      <w:r>
        <w:rPr>
          <w:rtl/>
        </w:rPr>
        <w:t xml:space="preserve">טיח </w:t>
      </w:r>
      <w:bookmarkStart w:id="22209" w:name="_ETM_Q39_563100"/>
      <w:bookmarkEnd w:id="22209"/>
      <w:proofErr w:type="spellStart"/>
      <w:r>
        <w:rPr>
          <w:rtl/>
        </w:rPr>
        <w:t>טיח</w:t>
      </w:r>
      <w:proofErr w:type="spellEnd"/>
      <w:r>
        <w:rPr>
          <w:rtl/>
        </w:rPr>
        <w:t xml:space="preserve"> </w:t>
      </w:r>
      <w:bookmarkStart w:id="22210" w:name="_ETM_Q39_563429"/>
      <w:bookmarkEnd w:id="22210"/>
      <w:proofErr w:type="spellStart"/>
      <w:r>
        <w:rPr>
          <w:rtl/>
        </w:rPr>
        <w:t>טיח</w:t>
      </w:r>
      <w:proofErr w:type="spellEnd"/>
      <w:r>
        <w:rPr>
          <w:rFonts w:hint="cs"/>
          <w:rtl/>
        </w:rPr>
        <w:t>,</w:t>
      </w:r>
      <w:r>
        <w:rPr>
          <w:rtl/>
        </w:rPr>
        <w:t xml:space="preserve"> </w:t>
      </w:r>
      <w:bookmarkStart w:id="22211" w:name="_ETM_Q39_564149"/>
      <w:bookmarkEnd w:id="22211"/>
      <w:r>
        <w:rPr>
          <w:rtl/>
        </w:rPr>
        <w:t xml:space="preserve">אבל </w:t>
      </w:r>
      <w:bookmarkStart w:id="22212" w:name="_ETM_Q39_564390"/>
      <w:bookmarkEnd w:id="22212"/>
      <w:r>
        <w:rPr>
          <w:rtl/>
        </w:rPr>
        <w:t xml:space="preserve">מה </w:t>
      </w:r>
      <w:bookmarkStart w:id="22213" w:name="_ETM_Q39_564539"/>
      <w:bookmarkEnd w:id="22213"/>
      <w:r>
        <w:rPr>
          <w:rtl/>
        </w:rPr>
        <w:t xml:space="preserve">שעשיתם </w:t>
      </w:r>
      <w:bookmarkStart w:id="22214" w:name="_ETM_Q39_565140"/>
      <w:bookmarkEnd w:id="22214"/>
      <w:r>
        <w:rPr>
          <w:rtl/>
        </w:rPr>
        <w:t xml:space="preserve">לא </w:t>
      </w:r>
      <w:bookmarkStart w:id="22215" w:name="_ETM_Q39_565259"/>
      <w:bookmarkEnd w:id="22215"/>
      <w:r>
        <w:rPr>
          <w:rFonts w:hint="cs"/>
          <w:rtl/>
        </w:rPr>
        <w:t>י</w:t>
      </w:r>
      <w:r>
        <w:rPr>
          <w:rtl/>
        </w:rPr>
        <w:t>ישכח</w:t>
      </w:r>
      <w:r>
        <w:rPr>
          <w:rFonts w:hint="cs"/>
          <w:rtl/>
        </w:rPr>
        <w:t>,</w:t>
      </w:r>
      <w:r>
        <w:rPr>
          <w:rtl/>
        </w:rPr>
        <w:t xml:space="preserve"> </w:t>
      </w:r>
      <w:bookmarkStart w:id="22216" w:name="_ETM_Q39_566159"/>
      <w:bookmarkEnd w:id="22216"/>
      <w:r>
        <w:rPr>
          <w:rtl/>
        </w:rPr>
        <w:t xml:space="preserve">מפני </w:t>
      </w:r>
      <w:bookmarkStart w:id="22217" w:name="_ETM_Q39_567089"/>
      <w:bookmarkEnd w:id="22217"/>
      <w:r>
        <w:rPr>
          <w:rFonts w:hint="cs"/>
          <w:rtl/>
        </w:rPr>
        <w:t>שהמטתם</w:t>
      </w:r>
      <w:r>
        <w:rPr>
          <w:rtl/>
        </w:rPr>
        <w:t xml:space="preserve"> </w:t>
      </w:r>
      <w:bookmarkStart w:id="22218" w:name="_ETM_Q39_568020"/>
      <w:bookmarkEnd w:id="22218"/>
      <w:r>
        <w:rPr>
          <w:rtl/>
        </w:rPr>
        <w:t xml:space="preserve">עלינו </w:t>
      </w:r>
      <w:bookmarkStart w:id="22219" w:name="_ETM_Q39_568589"/>
      <w:bookmarkEnd w:id="22219"/>
      <w:r>
        <w:rPr>
          <w:rtl/>
        </w:rPr>
        <w:t xml:space="preserve">אסון </w:t>
      </w:r>
      <w:bookmarkStart w:id="22220" w:name="_ETM_Q39_569310"/>
      <w:bookmarkEnd w:id="22220"/>
      <w:r>
        <w:rPr>
          <w:rtl/>
        </w:rPr>
        <w:t>נוראי</w:t>
      </w:r>
      <w:r>
        <w:rPr>
          <w:rFonts w:hint="cs"/>
          <w:rtl/>
        </w:rPr>
        <w:t>.</w:t>
      </w:r>
      <w:r>
        <w:rPr>
          <w:rtl/>
        </w:rPr>
        <w:t xml:space="preserve"> </w:t>
      </w:r>
      <w:bookmarkStart w:id="22221" w:name="_ETM_Q39_570329"/>
      <w:bookmarkEnd w:id="22221"/>
      <w:r>
        <w:rPr>
          <w:rtl/>
        </w:rPr>
        <w:t>אבל</w:t>
      </w:r>
      <w:r>
        <w:rPr>
          <w:rFonts w:hint="cs"/>
          <w:rtl/>
        </w:rPr>
        <w:t xml:space="preserve"> – ויש פה אבל גדול </w:t>
      </w:r>
      <w:bookmarkStart w:id="22222" w:name="_ETM_Q39_572011"/>
      <w:bookmarkEnd w:id="22222"/>
      <w:r w:rsidR="00FE4DBC">
        <w:rPr>
          <w:rFonts w:hint="cs"/>
          <w:rtl/>
        </w:rPr>
        <w:t>– – –</w:t>
      </w:r>
    </w:p>
    <w:p w:rsidR="00A9277C" w:rsidRDefault="00A9277C" w:rsidP="005B7973">
      <w:pPr>
        <w:rPr>
          <w:rtl/>
        </w:rPr>
      </w:pPr>
      <w:bookmarkStart w:id="22223" w:name="_ETM_Q39_573322"/>
      <w:bookmarkStart w:id="22224" w:name="_ETM_Q39_573418"/>
      <w:bookmarkEnd w:id="22223"/>
      <w:bookmarkEnd w:id="22224"/>
    </w:p>
    <w:p w:rsidR="00A9277C" w:rsidRDefault="00A9277C" w:rsidP="005B7973">
      <w:pPr>
        <w:pStyle w:val="af5"/>
        <w:keepNext/>
        <w:rPr>
          <w:rtl/>
        </w:rPr>
      </w:pPr>
      <w:bookmarkStart w:id="22225" w:name="ET_interruption_6231_56"/>
      <w:r w:rsidRPr="00B97B04">
        <w:rPr>
          <w:rStyle w:val="TagStyle"/>
          <w:rtl/>
        </w:rPr>
        <w:t xml:space="preserve"> &lt;&lt; קריאה &gt;&gt; </w:t>
      </w:r>
      <w:r>
        <w:rPr>
          <w:rtl/>
        </w:rPr>
        <w:t>יסמין פרידמן (יש עתיד):</w:t>
      </w:r>
      <w:r w:rsidRPr="00B97B04">
        <w:rPr>
          <w:rStyle w:val="TagStyle"/>
          <w:rtl/>
        </w:rPr>
        <w:t xml:space="preserve"> &lt;&lt; קריאה &gt;&gt;</w:t>
      </w:r>
      <w:r>
        <w:rPr>
          <w:rtl/>
        </w:rPr>
        <w:t xml:space="preserve">   </w:t>
      </w:r>
      <w:bookmarkEnd w:id="22225"/>
    </w:p>
    <w:p w:rsidR="00A9277C" w:rsidRDefault="00A9277C" w:rsidP="00D847B9">
      <w:pPr>
        <w:rPr>
          <w:lang w:eastAsia="he-IL"/>
        </w:rPr>
      </w:pPr>
    </w:p>
    <w:p w:rsidR="00A9277C" w:rsidRDefault="00A9277C" w:rsidP="00F52093">
      <w:pPr>
        <w:rPr>
          <w:lang w:eastAsia="he-IL"/>
        </w:rPr>
      </w:pPr>
      <w:r>
        <w:rPr>
          <w:rFonts w:hint="cs"/>
          <w:rtl/>
          <w:lang w:eastAsia="he-IL"/>
        </w:rPr>
        <w:t>תגיד לי, באיזה סרט אתה חי? היחידים שאחראים לאסון הם אלה שיושבים סביב השולחן הזה.</w:t>
      </w:r>
    </w:p>
    <w:p w:rsidR="00A9277C" w:rsidRPr="00F52093" w:rsidRDefault="00A9277C" w:rsidP="00855E05">
      <w:pPr>
        <w:rPr>
          <w:rtl/>
        </w:rPr>
      </w:pPr>
    </w:p>
    <w:p w:rsidR="00A9277C" w:rsidRDefault="00A9277C" w:rsidP="005B7973">
      <w:pPr>
        <w:pStyle w:val="-"/>
        <w:keepNext/>
        <w:rPr>
          <w:rtl/>
        </w:rPr>
      </w:pPr>
      <w:bookmarkStart w:id="22226" w:name="ET_speakercontinue_6352_11"/>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bookmarkEnd w:id="22226"/>
    </w:p>
    <w:p w:rsidR="00A9277C" w:rsidRDefault="00A9277C" w:rsidP="00D847B9">
      <w:pPr>
        <w:rPr>
          <w:rtl/>
          <w:lang w:eastAsia="he-IL"/>
        </w:rPr>
      </w:pPr>
    </w:p>
    <w:p w:rsidR="00A9277C" w:rsidRDefault="00A9277C" w:rsidP="005B7973">
      <w:pPr>
        <w:rPr>
          <w:rtl/>
          <w:lang w:eastAsia="he-IL"/>
        </w:rPr>
      </w:pPr>
      <w:bookmarkStart w:id="22227" w:name="_ETM_Q39_571000"/>
      <w:bookmarkEnd w:id="22227"/>
      <w:r>
        <w:rPr>
          <w:rFonts w:hint="cs"/>
          <w:rtl/>
          <w:lang w:eastAsia="he-IL"/>
        </w:rPr>
        <w:t xml:space="preserve">אם </w:t>
      </w:r>
      <w:proofErr w:type="spellStart"/>
      <w:r>
        <w:rPr>
          <w:rFonts w:hint="cs"/>
          <w:rtl/>
          <w:lang w:eastAsia="he-IL"/>
        </w:rPr>
        <w:t>ח'אלד</w:t>
      </w:r>
      <w:proofErr w:type="spellEnd"/>
      <w:r>
        <w:rPr>
          <w:rFonts w:hint="cs"/>
          <w:rtl/>
          <w:lang w:eastAsia="he-IL"/>
        </w:rPr>
        <w:t xml:space="preserve"> משעל, אם </w:t>
      </w:r>
      <w:proofErr w:type="spellStart"/>
      <w:r>
        <w:rPr>
          <w:rFonts w:hint="cs"/>
          <w:rtl/>
          <w:lang w:eastAsia="he-IL"/>
        </w:rPr>
        <w:t>ח'אלד</w:t>
      </w:r>
      <w:proofErr w:type="spellEnd"/>
      <w:r>
        <w:rPr>
          <w:rFonts w:hint="cs"/>
          <w:rtl/>
          <w:lang w:eastAsia="he-IL"/>
        </w:rPr>
        <w:t xml:space="preserve"> משעל </w:t>
      </w:r>
      <w:r w:rsidR="00FE4DBC">
        <w:rPr>
          <w:rFonts w:hint="cs"/>
          <w:rtl/>
          <w:lang w:eastAsia="he-IL"/>
        </w:rPr>
        <w:t>– – –</w:t>
      </w:r>
    </w:p>
    <w:p w:rsidR="00A9277C" w:rsidRDefault="00A9277C" w:rsidP="005B7973">
      <w:pPr>
        <w:rPr>
          <w:rtl/>
          <w:lang w:eastAsia="he-IL"/>
        </w:rPr>
      </w:pPr>
    </w:p>
    <w:p w:rsidR="00A9277C" w:rsidRDefault="00A9277C" w:rsidP="005B7973">
      <w:pPr>
        <w:pStyle w:val="af5"/>
        <w:keepNext/>
        <w:rPr>
          <w:rtl/>
        </w:rPr>
      </w:pPr>
      <w:bookmarkStart w:id="22228" w:name="ET_interruption_6231_12"/>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bookmarkEnd w:id="22228"/>
    </w:p>
    <w:p w:rsidR="00A9277C" w:rsidRDefault="00A9277C" w:rsidP="00D847B9">
      <w:pPr>
        <w:rPr>
          <w:rtl/>
          <w:lang w:eastAsia="he-IL"/>
        </w:rPr>
      </w:pPr>
    </w:p>
    <w:p w:rsidR="00A9277C" w:rsidRDefault="00A9277C" w:rsidP="00F52093">
      <w:pPr>
        <w:rPr>
          <w:rtl/>
          <w:lang w:eastAsia="he-IL"/>
        </w:rPr>
      </w:pPr>
      <w:bookmarkStart w:id="22229" w:name="_ETM_Q39_580000"/>
      <w:bookmarkEnd w:id="22229"/>
      <w:r>
        <w:rPr>
          <w:rFonts w:hint="cs"/>
          <w:rtl/>
          <w:lang w:eastAsia="he-IL"/>
        </w:rPr>
        <w:t>הם</w:t>
      </w:r>
      <w:bookmarkStart w:id="22230" w:name="_ETM_Q39_575000"/>
      <w:bookmarkEnd w:id="22230"/>
      <w:r>
        <w:rPr>
          <w:rFonts w:hint="cs"/>
          <w:rtl/>
          <w:lang w:eastAsia="he-IL"/>
        </w:rPr>
        <w:t xml:space="preserve"> אחראים</w:t>
      </w:r>
      <w:r w:rsidR="00F52093">
        <w:rPr>
          <w:rFonts w:hint="cs"/>
          <w:rtl/>
          <w:lang w:eastAsia="he-IL"/>
        </w:rPr>
        <w:t>,</w:t>
      </w:r>
      <w:r>
        <w:rPr>
          <w:rFonts w:hint="cs"/>
          <w:rtl/>
          <w:lang w:eastAsia="he-IL"/>
        </w:rPr>
        <w:t xml:space="preserve"> הם אחראים לאסון. די, צא מהבועה שלך.</w:t>
      </w:r>
    </w:p>
    <w:p w:rsidR="00A9277C" w:rsidRDefault="00A9277C" w:rsidP="005B7973">
      <w:pPr>
        <w:rPr>
          <w:rtl/>
          <w:lang w:eastAsia="he-IL"/>
        </w:rPr>
      </w:pPr>
    </w:p>
    <w:p w:rsidR="00A9277C" w:rsidRDefault="00A9277C" w:rsidP="005B7973">
      <w:pPr>
        <w:pStyle w:val="-"/>
        <w:keepNext/>
        <w:rPr>
          <w:rtl/>
        </w:rPr>
      </w:pPr>
      <w:bookmarkStart w:id="22231" w:name="ET_speakercontinue_6352_13"/>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22231"/>
    </w:p>
    <w:p w:rsidR="00A9277C" w:rsidRDefault="00A9277C" w:rsidP="00D847B9">
      <w:pPr>
        <w:rPr>
          <w:rtl/>
          <w:lang w:eastAsia="he-IL"/>
        </w:rPr>
      </w:pPr>
    </w:p>
    <w:p w:rsidR="00A9277C" w:rsidRDefault="00A9277C" w:rsidP="005B7973">
      <w:pPr>
        <w:rPr>
          <w:rtl/>
          <w:lang w:eastAsia="he-IL"/>
        </w:rPr>
      </w:pPr>
      <w:bookmarkStart w:id="22232" w:name="_ETM_Q39_579000"/>
      <w:bookmarkEnd w:id="22232"/>
      <w:r>
        <w:rPr>
          <w:rFonts w:hint="cs"/>
          <w:rtl/>
          <w:lang w:eastAsia="he-IL"/>
        </w:rPr>
        <w:t xml:space="preserve">אם </w:t>
      </w:r>
      <w:proofErr w:type="spellStart"/>
      <w:r>
        <w:rPr>
          <w:rFonts w:hint="cs"/>
          <w:rtl/>
          <w:lang w:eastAsia="he-IL"/>
        </w:rPr>
        <w:t>ח'אלד</w:t>
      </w:r>
      <w:proofErr w:type="spellEnd"/>
      <w:r>
        <w:rPr>
          <w:rFonts w:hint="cs"/>
          <w:rtl/>
          <w:lang w:eastAsia="he-IL"/>
        </w:rPr>
        <w:t xml:space="preserve"> משעל – שעכשיו נמצא, אללה ירחמו, עם 72 בתולות – אמר את מה שהם אמרו כשהם סירבו לאחוז בנשק, כנראה שהאויב לומד. </w:t>
      </w:r>
    </w:p>
    <w:p w:rsidR="00A9277C" w:rsidRDefault="00A9277C" w:rsidP="005B7973">
      <w:pPr>
        <w:rPr>
          <w:rtl/>
          <w:lang w:eastAsia="he-IL"/>
        </w:rPr>
      </w:pPr>
    </w:p>
    <w:p w:rsidR="00A9277C" w:rsidRDefault="00A9277C" w:rsidP="005B7973">
      <w:pPr>
        <w:pStyle w:val="af5"/>
        <w:keepNext/>
        <w:rPr>
          <w:rtl/>
        </w:rPr>
      </w:pPr>
      <w:bookmarkStart w:id="22233" w:name="ET_interruption_5084_15"/>
      <w:r>
        <w:rPr>
          <w:rStyle w:val="TagStyle"/>
          <w:rFonts w:hint="cs"/>
          <w:rtl/>
        </w:rPr>
        <w:t xml:space="preserve">&lt;&lt; קריאה &gt;&gt; </w:t>
      </w:r>
      <w:r>
        <w:rPr>
          <w:rFonts w:hint="cs"/>
          <w:rtl/>
        </w:rPr>
        <w:t>מיקי לוי (יש עתיד):</w:t>
      </w:r>
      <w:r>
        <w:rPr>
          <w:rStyle w:val="TagStyle"/>
          <w:rtl/>
        </w:rPr>
        <w:t xml:space="preserve"> &lt;&lt; קריאה &gt;&gt;</w:t>
      </w:r>
      <w:bookmarkEnd w:id="22233"/>
    </w:p>
    <w:p w:rsidR="00A9277C" w:rsidRDefault="00A9277C" w:rsidP="00D847B9">
      <w:pPr>
        <w:rPr>
          <w:rtl/>
          <w:lang w:eastAsia="he-IL"/>
        </w:rPr>
      </w:pPr>
    </w:p>
    <w:p w:rsidR="00A9277C" w:rsidRDefault="00A9277C" w:rsidP="005B7973">
      <w:pPr>
        <w:rPr>
          <w:rtl/>
          <w:lang w:eastAsia="he-IL"/>
        </w:rPr>
      </w:pPr>
      <w:proofErr w:type="spellStart"/>
      <w:r>
        <w:rPr>
          <w:rFonts w:hint="cs"/>
          <w:rtl/>
          <w:lang w:eastAsia="he-IL"/>
        </w:rPr>
        <w:t>ח'אלד</w:t>
      </w:r>
      <w:proofErr w:type="spellEnd"/>
      <w:r>
        <w:rPr>
          <w:rFonts w:hint="cs"/>
          <w:rtl/>
          <w:lang w:eastAsia="he-IL"/>
        </w:rPr>
        <w:t xml:space="preserve"> משעל לא נהרג. </w:t>
      </w:r>
      <w:proofErr w:type="spellStart"/>
      <w:r>
        <w:rPr>
          <w:rFonts w:hint="cs"/>
          <w:rtl/>
          <w:lang w:eastAsia="he-IL"/>
        </w:rPr>
        <w:t>ח'אלד</w:t>
      </w:r>
      <w:proofErr w:type="spellEnd"/>
      <w:r>
        <w:rPr>
          <w:rFonts w:hint="cs"/>
          <w:rtl/>
          <w:lang w:eastAsia="he-IL"/>
        </w:rPr>
        <w:t xml:space="preserve"> משעל לא נהרג. הוא חי. הוא חי. הוא חי.</w:t>
      </w:r>
    </w:p>
    <w:p w:rsidR="00A9277C" w:rsidRDefault="00A9277C" w:rsidP="005B7973">
      <w:pPr>
        <w:rPr>
          <w:rtl/>
          <w:lang w:eastAsia="he-IL"/>
        </w:rPr>
      </w:pPr>
    </w:p>
    <w:p w:rsidR="00A9277C" w:rsidRDefault="00A9277C" w:rsidP="005B7973">
      <w:pPr>
        <w:pStyle w:val="af5"/>
        <w:keepNext/>
        <w:rPr>
          <w:rtl/>
        </w:rPr>
      </w:pPr>
      <w:bookmarkStart w:id="22234" w:name="ET_interruption_6151_16"/>
      <w:r>
        <w:rPr>
          <w:rStyle w:val="TagStyle"/>
          <w:rFonts w:hint="cs"/>
          <w:rtl/>
        </w:rPr>
        <w:t xml:space="preserve">&lt;&lt; קריאה &gt;&gt; </w:t>
      </w:r>
      <w:r>
        <w:rPr>
          <w:rFonts w:hint="cs"/>
          <w:rtl/>
        </w:rPr>
        <w:t>רון כץ (יש עתיד):</w:t>
      </w:r>
      <w:r>
        <w:rPr>
          <w:rStyle w:val="TagStyle"/>
          <w:rtl/>
        </w:rPr>
        <w:t xml:space="preserve"> &lt;&lt; קריאה &gt;&gt;</w:t>
      </w:r>
      <w:bookmarkEnd w:id="22234"/>
    </w:p>
    <w:p w:rsidR="00A9277C" w:rsidRDefault="00A9277C" w:rsidP="00D847B9">
      <w:pPr>
        <w:rPr>
          <w:rtl/>
          <w:lang w:eastAsia="he-IL"/>
        </w:rPr>
      </w:pPr>
    </w:p>
    <w:p w:rsidR="00A9277C" w:rsidRDefault="00A9277C" w:rsidP="005B7973">
      <w:pPr>
        <w:rPr>
          <w:rtl/>
          <w:lang w:eastAsia="he-IL"/>
        </w:rPr>
      </w:pPr>
      <w:r>
        <w:rPr>
          <w:rFonts w:hint="cs"/>
          <w:rtl/>
          <w:lang w:eastAsia="he-IL"/>
        </w:rPr>
        <w:t>גדול. גדול.</w:t>
      </w:r>
    </w:p>
    <w:p w:rsidR="00A9277C" w:rsidRDefault="00A9277C" w:rsidP="005B7973">
      <w:pPr>
        <w:rPr>
          <w:rtl/>
          <w:lang w:eastAsia="he-IL"/>
        </w:rPr>
      </w:pPr>
    </w:p>
    <w:p w:rsidR="00A9277C" w:rsidRDefault="00A9277C" w:rsidP="005B7973">
      <w:pPr>
        <w:pStyle w:val="-"/>
        <w:keepNext/>
        <w:rPr>
          <w:rtl/>
        </w:rPr>
      </w:pPr>
      <w:bookmarkStart w:id="22235" w:name="ET_speakercontinue_6352_17"/>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bookmarkEnd w:id="22235"/>
    </w:p>
    <w:p w:rsidR="00A9277C" w:rsidRDefault="00A9277C" w:rsidP="00D847B9">
      <w:pPr>
        <w:rPr>
          <w:rtl/>
          <w:lang w:eastAsia="he-IL"/>
        </w:rPr>
      </w:pPr>
    </w:p>
    <w:p w:rsidR="00A9277C" w:rsidRDefault="00A9277C" w:rsidP="005B7973">
      <w:pPr>
        <w:rPr>
          <w:rtl/>
          <w:lang w:eastAsia="he-IL"/>
        </w:rPr>
      </w:pPr>
      <w:proofErr w:type="spellStart"/>
      <w:r>
        <w:rPr>
          <w:rFonts w:hint="cs"/>
          <w:rtl/>
          <w:lang w:eastAsia="he-IL"/>
        </w:rPr>
        <w:t>ח'אלד</w:t>
      </w:r>
      <w:proofErr w:type="spellEnd"/>
      <w:r>
        <w:rPr>
          <w:rFonts w:hint="cs"/>
          <w:rtl/>
          <w:lang w:eastAsia="he-IL"/>
        </w:rPr>
        <w:t xml:space="preserve"> משעל לא נהרג?</w:t>
      </w:r>
    </w:p>
    <w:p w:rsidR="00A9277C" w:rsidRDefault="00A9277C" w:rsidP="005B7973">
      <w:pPr>
        <w:rPr>
          <w:rtl/>
          <w:lang w:eastAsia="he-IL"/>
        </w:rPr>
      </w:pPr>
      <w:bookmarkStart w:id="22236" w:name="_ETM_Q39_598000"/>
      <w:bookmarkEnd w:id="22236"/>
    </w:p>
    <w:p w:rsidR="00A9277C" w:rsidRDefault="00A9277C" w:rsidP="005B7973">
      <w:pPr>
        <w:pStyle w:val="af5"/>
        <w:keepNext/>
        <w:rPr>
          <w:rtl/>
        </w:rPr>
      </w:pPr>
      <w:bookmarkStart w:id="22237" w:name="ET_interruption_6151_18"/>
      <w:r>
        <w:rPr>
          <w:rStyle w:val="TagStyle"/>
          <w:rFonts w:hint="cs"/>
          <w:rtl/>
        </w:rPr>
        <w:t xml:space="preserve">&lt;&lt; קריאה &gt;&gt; </w:t>
      </w:r>
      <w:r>
        <w:rPr>
          <w:rFonts w:hint="cs"/>
          <w:rtl/>
        </w:rPr>
        <w:t>רון כץ (יש עתיד):</w:t>
      </w:r>
      <w:r>
        <w:rPr>
          <w:rStyle w:val="TagStyle"/>
          <w:rtl/>
        </w:rPr>
        <w:t xml:space="preserve"> &lt;&lt; קריאה &gt;&gt;</w:t>
      </w:r>
      <w:bookmarkEnd w:id="22237"/>
    </w:p>
    <w:p w:rsidR="00A9277C" w:rsidRDefault="00A9277C" w:rsidP="00D847B9">
      <w:pPr>
        <w:rPr>
          <w:rtl/>
          <w:lang w:eastAsia="he-IL"/>
        </w:rPr>
      </w:pPr>
    </w:p>
    <w:p w:rsidR="00A9277C" w:rsidRDefault="00A9277C" w:rsidP="005B7973">
      <w:pPr>
        <w:rPr>
          <w:rtl/>
          <w:lang w:eastAsia="he-IL"/>
        </w:rPr>
      </w:pPr>
      <w:bookmarkStart w:id="22238" w:name="_ETM_Q39_602000"/>
      <w:bookmarkEnd w:id="22238"/>
      <w:r>
        <w:rPr>
          <w:rFonts w:hint="cs"/>
          <w:rtl/>
          <w:lang w:eastAsia="he-IL"/>
        </w:rPr>
        <w:t>עשית את הפדיחה שלך.</w:t>
      </w:r>
    </w:p>
    <w:p w:rsidR="00A9277C" w:rsidRDefault="00A9277C" w:rsidP="005B7973">
      <w:pPr>
        <w:rPr>
          <w:rtl/>
          <w:lang w:eastAsia="he-IL"/>
        </w:rPr>
      </w:pPr>
    </w:p>
    <w:p w:rsidR="00A9277C" w:rsidRDefault="00A9277C" w:rsidP="005B7973">
      <w:pPr>
        <w:pStyle w:val="-"/>
        <w:keepNext/>
        <w:rPr>
          <w:rtl/>
        </w:rPr>
      </w:pPr>
      <w:bookmarkStart w:id="22239" w:name="ET_speakercontinue_6352_19"/>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bookmarkEnd w:id="22239"/>
    </w:p>
    <w:p w:rsidR="00A9277C" w:rsidRDefault="00A9277C" w:rsidP="00D847B9">
      <w:pPr>
        <w:rPr>
          <w:rtl/>
          <w:lang w:eastAsia="he-IL"/>
        </w:rPr>
      </w:pPr>
    </w:p>
    <w:p w:rsidR="00A9277C" w:rsidRDefault="00A9277C" w:rsidP="005B7973">
      <w:pPr>
        <w:rPr>
          <w:rtl/>
          <w:lang w:eastAsia="he-IL"/>
        </w:rPr>
      </w:pPr>
      <w:bookmarkStart w:id="22240" w:name="_ETM_Q39_605000"/>
      <w:bookmarkEnd w:id="22240"/>
      <w:proofErr w:type="spellStart"/>
      <w:r>
        <w:rPr>
          <w:rFonts w:hint="cs"/>
          <w:rtl/>
          <w:lang w:eastAsia="he-IL"/>
        </w:rPr>
        <w:t>אסמאעיל</w:t>
      </w:r>
      <w:proofErr w:type="spellEnd"/>
      <w:r>
        <w:rPr>
          <w:rFonts w:hint="cs"/>
          <w:rtl/>
          <w:lang w:eastAsia="he-IL"/>
        </w:rPr>
        <w:t xml:space="preserve"> הנייה. סליחה, אתה צודק. </w:t>
      </w:r>
      <w:proofErr w:type="spellStart"/>
      <w:r>
        <w:rPr>
          <w:rFonts w:hint="cs"/>
          <w:rtl/>
          <w:lang w:eastAsia="he-IL"/>
        </w:rPr>
        <w:t>אסמאעיל</w:t>
      </w:r>
      <w:proofErr w:type="spellEnd"/>
      <w:r>
        <w:rPr>
          <w:rFonts w:hint="cs"/>
          <w:rtl/>
          <w:lang w:eastAsia="he-IL"/>
        </w:rPr>
        <w:t xml:space="preserve"> הנייה, </w:t>
      </w:r>
      <w:bookmarkStart w:id="22241" w:name="_ETM_Q39_604000"/>
      <w:bookmarkEnd w:id="22241"/>
      <w:r>
        <w:rPr>
          <w:rFonts w:hint="cs"/>
          <w:rtl/>
          <w:lang w:eastAsia="he-IL"/>
        </w:rPr>
        <w:t xml:space="preserve">שדברר את </w:t>
      </w:r>
      <w:bookmarkStart w:id="22242" w:name="_ETM_Q39_608899"/>
      <w:bookmarkEnd w:id="22242"/>
      <w:r>
        <w:rPr>
          <w:rFonts w:hint="cs"/>
          <w:rtl/>
          <w:lang w:eastAsia="he-IL"/>
        </w:rPr>
        <w:t xml:space="preserve">הדברים הללו. זה מסביר לנו בדיוק </w:t>
      </w:r>
      <w:r w:rsidR="00FE4DBC">
        <w:rPr>
          <w:rFonts w:hint="cs"/>
          <w:rtl/>
          <w:lang w:eastAsia="he-IL"/>
        </w:rPr>
        <w:t>– –</w:t>
      </w:r>
      <w:bookmarkStart w:id="22243" w:name="_ETM_Q39_609000"/>
      <w:bookmarkEnd w:id="22243"/>
      <w:r>
        <w:rPr>
          <w:rFonts w:hint="cs"/>
          <w:rtl/>
          <w:lang w:eastAsia="he-IL"/>
        </w:rPr>
        <w:t xml:space="preserve"> </w:t>
      </w:r>
    </w:p>
    <w:p w:rsidR="00A9277C" w:rsidRDefault="00A9277C" w:rsidP="005B7973">
      <w:pPr>
        <w:rPr>
          <w:rtl/>
          <w:lang w:eastAsia="he-IL"/>
        </w:rPr>
      </w:pPr>
    </w:p>
    <w:p w:rsidR="00A9277C" w:rsidRDefault="00A9277C" w:rsidP="005B7973">
      <w:pPr>
        <w:pStyle w:val="af5"/>
        <w:keepNext/>
        <w:rPr>
          <w:rtl/>
        </w:rPr>
      </w:pPr>
      <w:bookmarkStart w:id="22244" w:name="ET_interruption_6151_20"/>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bookmarkEnd w:id="22244"/>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אתה יודע מה המזל? שבצד הזה יש אנשים שעשו צבא. </w:t>
      </w:r>
    </w:p>
    <w:p w:rsidR="00A9277C" w:rsidRDefault="00A9277C" w:rsidP="005B7973">
      <w:pPr>
        <w:rPr>
          <w:rtl/>
          <w:lang w:eastAsia="he-IL"/>
        </w:rPr>
      </w:pPr>
    </w:p>
    <w:p w:rsidR="00A9277C" w:rsidRDefault="00A9277C" w:rsidP="005B7973">
      <w:pPr>
        <w:pStyle w:val="-"/>
        <w:keepNext/>
        <w:rPr>
          <w:rtl/>
        </w:rPr>
      </w:pPr>
      <w:bookmarkStart w:id="22245" w:name="ET_speakercontinue_6352_21"/>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22245"/>
    </w:p>
    <w:p w:rsidR="00A9277C" w:rsidRDefault="00A9277C" w:rsidP="00D847B9">
      <w:pPr>
        <w:rPr>
          <w:rtl/>
          <w:lang w:eastAsia="he-IL"/>
        </w:rPr>
      </w:pPr>
    </w:p>
    <w:p w:rsidR="00A9277C" w:rsidRDefault="00FE4DBC" w:rsidP="005B7973">
      <w:pPr>
        <w:rPr>
          <w:rtl/>
          <w:lang w:eastAsia="he-IL"/>
        </w:rPr>
      </w:pPr>
      <w:bookmarkStart w:id="22246" w:name="_ETM_Q39_611000"/>
      <w:bookmarkEnd w:id="22246"/>
      <w:r>
        <w:rPr>
          <w:rFonts w:hint="cs"/>
          <w:rtl/>
          <w:lang w:eastAsia="he-IL"/>
        </w:rPr>
        <w:t>– –</w:t>
      </w:r>
      <w:r w:rsidR="00A9277C">
        <w:rPr>
          <w:rFonts w:hint="cs"/>
          <w:rtl/>
          <w:lang w:eastAsia="he-IL"/>
        </w:rPr>
        <w:t xml:space="preserve"> למה אנחנו כחברה צריכים להוקיע. אז </w:t>
      </w:r>
      <w:r w:rsidR="00F52093">
        <w:rPr>
          <w:rFonts w:hint="cs"/>
          <w:rtl/>
          <w:lang w:eastAsia="he-IL"/>
        </w:rPr>
        <w:t xml:space="preserve">אל </w:t>
      </w:r>
      <w:r w:rsidR="00A9277C">
        <w:rPr>
          <w:rFonts w:hint="cs"/>
          <w:rtl/>
          <w:lang w:eastAsia="he-IL"/>
        </w:rPr>
        <w:t>תצפי</w:t>
      </w:r>
      <w:bookmarkStart w:id="22247" w:name="_ETM_Q39_614000"/>
      <w:bookmarkEnd w:id="22247"/>
      <w:r w:rsidR="00A9277C">
        <w:rPr>
          <w:rFonts w:hint="cs"/>
          <w:rtl/>
          <w:lang w:eastAsia="he-IL"/>
        </w:rPr>
        <w:t xml:space="preserve"> ממני להגיד שאני שונא אותם </w:t>
      </w:r>
      <w:r>
        <w:rPr>
          <w:rFonts w:hint="cs"/>
          <w:rtl/>
          <w:lang w:eastAsia="he-IL"/>
        </w:rPr>
        <w:t>– –</w:t>
      </w:r>
    </w:p>
    <w:p w:rsidR="00A9277C" w:rsidRDefault="00A9277C" w:rsidP="005B7973">
      <w:pPr>
        <w:rPr>
          <w:rtl/>
          <w:lang w:eastAsia="he-IL"/>
        </w:rPr>
      </w:pPr>
    </w:p>
    <w:p w:rsidR="00A9277C" w:rsidRDefault="00A9277C" w:rsidP="005B7973">
      <w:pPr>
        <w:pStyle w:val="af5"/>
        <w:keepNext/>
        <w:rPr>
          <w:rtl/>
        </w:rPr>
      </w:pPr>
      <w:bookmarkStart w:id="22248" w:name="ET_interruption_6151_22"/>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bookmarkEnd w:id="22248"/>
    </w:p>
    <w:p w:rsidR="00A9277C" w:rsidRDefault="00A9277C" w:rsidP="00D847B9">
      <w:pPr>
        <w:rPr>
          <w:rtl/>
          <w:lang w:eastAsia="he-IL"/>
        </w:rPr>
      </w:pPr>
    </w:p>
    <w:p w:rsidR="00A9277C" w:rsidRDefault="00A9277C" w:rsidP="005B7973">
      <w:pPr>
        <w:rPr>
          <w:rtl/>
          <w:lang w:eastAsia="he-IL"/>
        </w:rPr>
      </w:pPr>
      <w:bookmarkStart w:id="22249" w:name="_ETM_Q39_610000"/>
      <w:bookmarkEnd w:id="22249"/>
      <w:r>
        <w:rPr>
          <w:rFonts w:hint="cs"/>
          <w:rtl/>
          <w:lang w:eastAsia="he-IL"/>
        </w:rPr>
        <w:t>היית צריך להקשיב לעליזה, לרדת לפני הפדיחה שלך.</w:t>
      </w:r>
    </w:p>
    <w:p w:rsidR="00A9277C" w:rsidRDefault="00A9277C" w:rsidP="005B7973">
      <w:pPr>
        <w:rPr>
          <w:rtl/>
          <w:lang w:eastAsia="he-IL"/>
        </w:rPr>
      </w:pPr>
    </w:p>
    <w:p w:rsidR="00A9277C" w:rsidRDefault="00A9277C" w:rsidP="005B7973">
      <w:pPr>
        <w:pStyle w:val="-"/>
        <w:keepNext/>
        <w:rPr>
          <w:rtl/>
        </w:rPr>
      </w:pPr>
      <w:bookmarkStart w:id="22250" w:name="ET_speakercontinue_6352_23"/>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22250"/>
    </w:p>
    <w:p w:rsidR="00A9277C" w:rsidRDefault="00A9277C" w:rsidP="00D847B9">
      <w:pPr>
        <w:rPr>
          <w:rtl/>
          <w:lang w:eastAsia="he-IL"/>
        </w:rPr>
      </w:pPr>
    </w:p>
    <w:p w:rsidR="00A9277C" w:rsidRDefault="00FE4DBC" w:rsidP="005B7973">
      <w:pPr>
        <w:rPr>
          <w:rtl/>
          <w:lang w:eastAsia="he-IL"/>
        </w:rPr>
      </w:pPr>
      <w:r>
        <w:rPr>
          <w:rFonts w:hint="cs"/>
          <w:rtl/>
          <w:lang w:eastAsia="he-IL"/>
        </w:rPr>
        <w:t>– –</w:t>
      </w:r>
      <w:r w:rsidR="00A9277C">
        <w:rPr>
          <w:rFonts w:hint="cs"/>
          <w:rtl/>
          <w:lang w:eastAsia="he-IL"/>
        </w:rPr>
        <w:t xml:space="preserve"> כי אני לא שונא אותם. את ההתנהגות שלהם אני שונא, ואשנא עד יומי האחרון. </w:t>
      </w:r>
    </w:p>
    <w:p w:rsidR="00A9277C" w:rsidRDefault="00A9277C" w:rsidP="005B7973">
      <w:pPr>
        <w:rPr>
          <w:rtl/>
          <w:lang w:eastAsia="he-IL"/>
        </w:rPr>
      </w:pPr>
      <w:bookmarkStart w:id="22251" w:name="_ETM_Q39_630247"/>
      <w:bookmarkStart w:id="22252" w:name="_ETM_Q39_630308"/>
      <w:bookmarkEnd w:id="22251"/>
      <w:bookmarkEnd w:id="22252"/>
    </w:p>
    <w:p w:rsidR="00A9277C" w:rsidRDefault="00A9277C" w:rsidP="000957CB">
      <w:pPr>
        <w:rPr>
          <w:rtl/>
          <w:lang w:eastAsia="he-IL"/>
        </w:rPr>
      </w:pPr>
      <w:bookmarkStart w:id="22253" w:name="_ETM_Q39_630391"/>
      <w:bookmarkStart w:id="22254" w:name="_ETM_Q39_630448"/>
      <w:bookmarkEnd w:id="22253"/>
      <w:bookmarkEnd w:id="22254"/>
      <w:r>
        <w:rPr>
          <w:rFonts w:hint="cs"/>
          <w:rtl/>
          <w:lang w:eastAsia="he-IL"/>
        </w:rPr>
        <w:t xml:space="preserve">אתה צודק, תודה על התיקון, חברי. מבחינתי, אגב, כל אלה הם נאצים. משעל, הנייה </w:t>
      </w:r>
      <w:r w:rsidR="000957CB">
        <w:rPr>
          <w:rFonts w:hint="eastAsia"/>
          <w:rtl/>
          <w:lang w:eastAsia="he-IL"/>
        </w:rPr>
        <w:t xml:space="preserve">– </w:t>
      </w:r>
      <w:r>
        <w:rPr>
          <w:rFonts w:hint="cs"/>
          <w:rtl/>
          <w:lang w:eastAsia="he-IL"/>
        </w:rPr>
        <w:t>זה אותו דבר</w:t>
      </w:r>
      <w:r w:rsidR="00F52093">
        <w:rPr>
          <w:rFonts w:hint="cs"/>
          <w:rtl/>
          <w:lang w:eastAsia="he-IL"/>
        </w:rPr>
        <w:t>,</w:t>
      </w:r>
      <w:r>
        <w:rPr>
          <w:rFonts w:hint="cs"/>
          <w:rtl/>
          <w:lang w:eastAsia="he-IL"/>
        </w:rPr>
        <w:t xml:space="preserve"> מבחינתי. תודה. תודה רבה, אדוני היושב-ראש.</w:t>
      </w:r>
    </w:p>
    <w:p w:rsidR="00A9277C" w:rsidRDefault="00A9277C" w:rsidP="005B7973">
      <w:pPr>
        <w:rPr>
          <w:rtl/>
          <w:lang w:eastAsia="he-IL"/>
        </w:rPr>
      </w:pPr>
    </w:p>
    <w:p w:rsidR="00A9277C" w:rsidRDefault="00A9277C" w:rsidP="005B7973">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p>
    <w:p w:rsidR="00A9277C" w:rsidRDefault="00A9277C" w:rsidP="00D847B9">
      <w:pPr>
        <w:rPr>
          <w:rtl/>
          <w:lang w:eastAsia="he-IL"/>
        </w:rPr>
      </w:pPr>
    </w:p>
    <w:p w:rsidR="00A9277C" w:rsidRDefault="00A9277C" w:rsidP="005B7973">
      <w:pPr>
        <w:rPr>
          <w:rtl/>
          <w:lang w:eastAsia="he-IL"/>
        </w:rPr>
      </w:pPr>
      <w:r>
        <w:rPr>
          <w:rFonts w:hint="cs"/>
          <w:rtl/>
          <w:lang w:eastAsia="he-IL"/>
        </w:rPr>
        <w:t>תודה.</w:t>
      </w:r>
    </w:p>
    <w:p w:rsidR="00A9277C" w:rsidRDefault="00A9277C" w:rsidP="005B7973">
      <w:pPr>
        <w:rPr>
          <w:rtl/>
          <w:lang w:eastAsia="he-IL"/>
        </w:rPr>
      </w:pPr>
      <w:bookmarkStart w:id="22255" w:name="_ETM_Q39_627000"/>
      <w:bookmarkEnd w:id="22255"/>
    </w:p>
    <w:p w:rsidR="00A9277C" w:rsidRDefault="00A9277C" w:rsidP="005B7973">
      <w:pPr>
        <w:pStyle w:val="af5"/>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23 </w:t>
      </w:r>
      <w:bookmarkStart w:id="22256" w:name="_ETM_Q39_628000"/>
      <w:bookmarkEnd w:id="22256"/>
      <w:r>
        <w:rPr>
          <w:rFonts w:hint="cs"/>
          <w:rtl/>
          <w:lang w:eastAsia="he-IL"/>
        </w:rPr>
        <w:t xml:space="preserve">במרץ 2017 </w:t>
      </w:r>
      <w:r w:rsidR="00FE4DBC">
        <w:rPr>
          <w:rFonts w:hint="cs"/>
          <w:rtl/>
          <w:lang w:eastAsia="he-IL"/>
        </w:rPr>
        <w:t>– – –</w:t>
      </w:r>
    </w:p>
    <w:p w:rsidR="00A9277C" w:rsidRDefault="00A9277C" w:rsidP="005B7973">
      <w:pPr>
        <w:rPr>
          <w:rtl/>
          <w:lang w:eastAsia="he-IL"/>
        </w:rPr>
      </w:pPr>
      <w:bookmarkStart w:id="22257" w:name="_ETM_Q39_621000"/>
      <w:bookmarkEnd w:id="22257"/>
    </w:p>
    <w:p w:rsidR="00A9277C" w:rsidRDefault="00A9277C" w:rsidP="005B7973">
      <w:pPr>
        <w:pStyle w:val="-"/>
        <w:keepNext/>
        <w:rPr>
          <w:rtl/>
        </w:rPr>
      </w:pPr>
      <w:bookmarkStart w:id="22258" w:name="ET_speakercontinue_6352_26"/>
      <w:r>
        <w:rPr>
          <w:rStyle w:val="TagStyle"/>
          <w:rFonts w:hint="cs"/>
          <w:rtl/>
        </w:rPr>
        <w:t xml:space="preserve">&lt;&lt; דובר_המשך &gt;&gt; </w:t>
      </w:r>
      <w:r>
        <w:rPr>
          <w:rFonts w:hint="cs"/>
          <w:rtl/>
        </w:rPr>
        <w:t>אלמוג כהן (עוצמה יהודית):</w:t>
      </w:r>
      <w:r>
        <w:rPr>
          <w:rStyle w:val="TagStyle"/>
          <w:rtl/>
        </w:rPr>
        <w:t xml:space="preserve"> &lt;&lt; דובר_המשך &gt;&gt;</w:t>
      </w:r>
      <w:r>
        <w:rPr>
          <w:rFonts w:hint="cs"/>
          <w:rtl/>
        </w:rPr>
        <w:t xml:space="preserve"> </w:t>
      </w:r>
      <w:bookmarkEnd w:id="22258"/>
    </w:p>
    <w:p w:rsidR="00A9277C" w:rsidRDefault="00A9277C" w:rsidP="00D847B9">
      <w:pPr>
        <w:rPr>
          <w:rtl/>
          <w:lang w:eastAsia="he-IL"/>
        </w:rPr>
      </w:pPr>
    </w:p>
    <w:p w:rsidR="00A9277C" w:rsidRDefault="00A9277C" w:rsidP="005B7973">
      <w:pPr>
        <w:rPr>
          <w:rtl/>
          <w:lang w:eastAsia="he-IL"/>
        </w:rPr>
      </w:pPr>
      <w:r>
        <w:rPr>
          <w:rFonts w:hint="cs"/>
          <w:rtl/>
          <w:lang w:eastAsia="he-IL"/>
        </w:rPr>
        <w:t>ואגב, כדוריד זה לא ספורט.</w:t>
      </w:r>
    </w:p>
    <w:p w:rsidR="00A9277C" w:rsidRDefault="00A9277C" w:rsidP="005B7973">
      <w:pPr>
        <w:rPr>
          <w:rtl/>
          <w:lang w:eastAsia="he-IL"/>
        </w:rPr>
      </w:pPr>
    </w:p>
    <w:p w:rsidR="00A9277C" w:rsidRDefault="00A9277C" w:rsidP="005B7973">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p>
    <w:p w:rsidR="00A9277C" w:rsidRDefault="00A9277C" w:rsidP="00D847B9">
      <w:pPr>
        <w:rPr>
          <w:rtl/>
          <w:lang w:eastAsia="he-IL"/>
        </w:rPr>
      </w:pPr>
    </w:p>
    <w:p w:rsidR="00A9277C" w:rsidRDefault="00A9277C" w:rsidP="005B7973">
      <w:pPr>
        <w:rPr>
          <w:rtl/>
          <w:lang w:eastAsia="he-IL"/>
        </w:rPr>
      </w:pPr>
      <w:r>
        <w:rPr>
          <w:rFonts w:hint="cs"/>
          <w:rtl/>
          <w:lang w:eastAsia="he-IL"/>
        </w:rPr>
        <w:t>כדור</w:t>
      </w:r>
      <w:bookmarkStart w:id="22259" w:name="_ETM_Q39_642014"/>
      <w:bookmarkEnd w:id="22259"/>
      <w:r>
        <w:rPr>
          <w:rFonts w:hint="cs"/>
          <w:rtl/>
          <w:lang w:eastAsia="he-IL"/>
        </w:rPr>
        <w:t xml:space="preserve"> מים.</w:t>
      </w:r>
    </w:p>
    <w:p w:rsidR="00A9277C" w:rsidRDefault="00A9277C" w:rsidP="005B7973">
      <w:pPr>
        <w:rPr>
          <w:rtl/>
          <w:lang w:eastAsia="he-IL"/>
        </w:rPr>
      </w:pPr>
      <w:bookmarkStart w:id="22260" w:name="_ETM_Q39_632000"/>
      <w:bookmarkEnd w:id="22260"/>
    </w:p>
    <w:p w:rsidR="000957CB" w:rsidRDefault="000957CB" w:rsidP="000957CB">
      <w:pPr>
        <w:pStyle w:val="af5"/>
        <w:rPr>
          <w:rtl/>
        </w:rPr>
      </w:pPr>
      <w:bookmarkStart w:id="22261" w:name="ET_interruption_קר_אה_1187"/>
      <w:r w:rsidRPr="000957CB">
        <w:rPr>
          <w:rStyle w:val="TagStyle"/>
          <w:rtl/>
        </w:rPr>
        <w:t xml:space="preserve"> &lt;&lt; קריאה &gt;&gt; </w:t>
      </w:r>
      <w:r>
        <w:rPr>
          <w:rtl/>
        </w:rPr>
        <w:t>קריאה:</w:t>
      </w:r>
      <w:r w:rsidRPr="000957CB">
        <w:rPr>
          <w:rStyle w:val="TagStyle"/>
          <w:rtl/>
        </w:rPr>
        <w:t xml:space="preserve"> &lt;&lt; קריאה &gt;&gt;</w:t>
      </w:r>
      <w:bookmarkEnd w:id="22261"/>
      <w:r>
        <w:rPr>
          <w:rtl/>
        </w:rPr>
        <w:t xml:space="preserve">   </w:t>
      </w:r>
    </w:p>
    <w:p w:rsidR="000957CB" w:rsidRDefault="000957CB" w:rsidP="005B7973">
      <w:pPr>
        <w:rPr>
          <w:rtl/>
          <w:lang w:eastAsia="he-IL"/>
        </w:rPr>
      </w:pPr>
      <w:r>
        <w:rPr>
          <w:rtl/>
          <w:lang w:eastAsia="he-IL"/>
        </w:rPr>
        <w:t xml:space="preserve"> </w:t>
      </w:r>
    </w:p>
    <w:p w:rsidR="000957CB" w:rsidRDefault="00FE4DBC" w:rsidP="005B7973">
      <w:pPr>
        <w:rPr>
          <w:rtl/>
          <w:lang w:eastAsia="he-IL"/>
        </w:rPr>
      </w:pPr>
      <w:r>
        <w:rPr>
          <w:rFonts w:hint="cs"/>
          <w:rtl/>
          <w:lang w:eastAsia="he-IL"/>
        </w:rPr>
        <w:t>– – –</w:t>
      </w:r>
    </w:p>
    <w:p w:rsidR="000957CB" w:rsidRDefault="000957CB" w:rsidP="005B7973">
      <w:pPr>
        <w:rPr>
          <w:rtl/>
          <w:lang w:eastAsia="he-IL"/>
        </w:rPr>
      </w:pPr>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p>
    <w:p w:rsidR="00A9277C" w:rsidRDefault="00A9277C" w:rsidP="00D847B9">
      <w:pPr>
        <w:rPr>
          <w:rtl/>
          <w:lang w:eastAsia="he-IL"/>
        </w:rPr>
      </w:pPr>
    </w:p>
    <w:p w:rsidR="00A9277C" w:rsidRDefault="00A9277C" w:rsidP="005B7973">
      <w:pPr>
        <w:rPr>
          <w:rtl/>
          <w:lang w:eastAsia="he-IL"/>
        </w:rPr>
      </w:pPr>
      <w:bookmarkStart w:id="22262" w:name="_ETM_Q39_636000"/>
      <w:bookmarkEnd w:id="22262"/>
      <w:r>
        <w:rPr>
          <w:rFonts w:hint="cs"/>
          <w:rtl/>
          <w:lang w:eastAsia="he-IL"/>
        </w:rPr>
        <w:t>אתה לא תדבר יותר היום.</w:t>
      </w:r>
    </w:p>
    <w:p w:rsidR="00A9277C" w:rsidRDefault="00A9277C" w:rsidP="005B7973">
      <w:pPr>
        <w:rPr>
          <w:rtl/>
          <w:lang w:eastAsia="he-IL"/>
        </w:rPr>
      </w:pPr>
    </w:p>
    <w:p w:rsidR="00A9277C" w:rsidRDefault="00A9277C" w:rsidP="005B7973">
      <w:pPr>
        <w:pStyle w:val="af5"/>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A9277C" w:rsidRDefault="00A9277C" w:rsidP="005B7973">
      <w:pPr>
        <w:rPr>
          <w:rtl/>
          <w:lang w:eastAsia="he-IL"/>
        </w:rPr>
      </w:pPr>
      <w:bookmarkStart w:id="22263" w:name="_ETM_Q39_625000"/>
      <w:bookmarkEnd w:id="22263"/>
    </w:p>
    <w:p w:rsidR="00A9277C" w:rsidRDefault="00A9277C" w:rsidP="00F81DCD">
      <w:pPr>
        <w:rPr>
          <w:rtl/>
          <w:lang w:eastAsia="he-IL"/>
        </w:rPr>
      </w:pPr>
      <w:bookmarkStart w:id="22264" w:name="_ETM_Q39_616000"/>
      <w:bookmarkEnd w:id="22264"/>
      <w:r>
        <w:rPr>
          <w:rFonts w:hint="cs"/>
          <w:rtl/>
          <w:lang w:eastAsia="he-IL"/>
        </w:rPr>
        <w:t>23 במרץ 2017 –</w:t>
      </w:r>
      <w:bookmarkStart w:id="22265" w:name="_ETM_Q39_634000"/>
      <w:bookmarkEnd w:id="22265"/>
      <w:r>
        <w:rPr>
          <w:rFonts w:hint="cs"/>
          <w:rtl/>
          <w:lang w:eastAsia="he-IL"/>
        </w:rPr>
        <w:t xml:space="preserve"> סמוטריץ</w:t>
      </w:r>
      <w:r w:rsidR="0021799B">
        <w:rPr>
          <w:rFonts w:hint="cs"/>
          <w:rtl/>
          <w:lang w:eastAsia="he-IL"/>
        </w:rPr>
        <w:t>'</w:t>
      </w:r>
      <w:r>
        <w:rPr>
          <w:rFonts w:hint="cs"/>
          <w:rtl/>
          <w:lang w:eastAsia="he-IL"/>
        </w:rPr>
        <w:t xml:space="preserve"> קורא לנוער לא להתגייס.</w:t>
      </w:r>
    </w:p>
    <w:p w:rsidR="00F81DCD" w:rsidRDefault="00F81DCD" w:rsidP="00F81DCD">
      <w:pPr>
        <w:rPr>
          <w:rtl/>
          <w:lang w:eastAsia="he-IL"/>
        </w:rPr>
      </w:pPr>
    </w:p>
    <w:p w:rsidR="00F81DCD" w:rsidRDefault="00F81DCD" w:rsidP="00F81DCD">
      <w:pPr>
        <w:rPr>
          <w:lang w:eastAsia="he-IL"/>
        </w:rPr>
      </w:pPr>
    </w:p>
    <w:p w:rsidR="00A9277C" w:rsidRDefault="00A9277C" w:rsidP="005B7973">
      <w:pPr>
        <w:pStyle w:val="a6"/>
        <w:rPr>
          <w:rtl/>
          <w:lang w:eastAsia="he-IL"/>
        </w:rPr>
      </w:pPr>
      <w:bookmarkStart w:id="22266" w:name="ET_hatsach_644414_57"/>
      <w:r w:rsidRPr="00B97B04">
        <w:rPr>
          <w:rStyle w:val="TagStyle"/>
          <w:rtl/>
        </w:rPr>
        <w:t xml:space="preserve"> &lt;&lt; הצח &gt;&gt; </w:t>
      </w:r>
      <w:bookmarkStart w:id="22267" w:name="_Toc183515882"/>
      <w:r>
        <w:rPr>
          <w:rtl/>
          <w:lang w:eastAsia="he-IL"/>
        </w:rPr>
        <w:t>הצעת חוק הגז הפחמימני המעובה (תיקון מס' 2), התשפ"ה</w:t>
      </w:r>
      <w:r>
        <w:rPr>
          <w:rFonts w:hint="cs"/>
          <w:rtl/>
          <w:lang w:eastAsia="he-IL"/>
        </w:rPr>
        <w:t>–</w:t>
      </w:r>
      <w:r>
        <w:rPr>
          <w:rtl/>
          <w:lang w:eastAsia="he-IL"/>
        </w:rPr>
        <w:t>2024</w:t>
      </w:r>
      <w:bookmarkEnd w:id="22267"/>
      <w:r w:rsidRPr="00B97B04">
        <w:rPr>
          <w:rStyle w:val="TagStyle"/>
          <w:rtl/>
        </w:rPr>
        <w:t xml:space="preserve"> &lt;&lt; הצח &gt;&gt;</w:t>
      </w:r>
      <w:r>
        <w:rPr>
          <w:rtl/>
          <w:lang w:eastAsia="he-IL"/>
        </w:rPr>
        <w:t xml:space="preserve">   </w:t>
      </w:r>
      <w:bookmarkEnd w:id="22266"/>
    </w:p>
    <w:p w:rsidR="00A9277C" w:rsidRDefault="00A9277C" w:rsidP="005B797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מ/1802</w:t>
      </w:r>
      <w:r w:rsidR="009F3396">
        <w:rPr>
          <w:rFonts w:hint="cs"/>
          <w:rtl/>
          <w:lang w:eastAsia="he-IL"/>
        </w:rPr>
        <w:t>)</w:t>
      </w:r>
      <w:r>
        <w:rPr>
          <w:rFonts w:hint="cs"/>
          <w:rtl/>
          <w:lang w:eastAsia="he-IL"/>
        </w:rPr>
        <w:t>.]</w:t>
      </w:r>
    </w:p>
    <w:p w:rsidR="00A9277C" w:rsidRDefault="00A9277C" w:rsidP="005B7973">
      <w:pPr>
        <w:pStyle w:val="-0"/>
        <w:rPr>
          <w:rtl/>
          <w:lang w:eastAsia="he-IL"/>
        </w:rPr>
      </w:pPr>
      <w:r>
        <w:rPr>
          <w:rtl/>
          <w:lang w:eastAsia="he-IL"/>
        </w:rPr>
        <w:t>(קריאה ראשונה)</w:t>
      </w:r>
    </w:p>
    <w:p w:rsidR="00A9277C" w:rsidRPr="00B97B04" w:rsidRDefault="00A9277C" w:rsidP="005B7973">
      <w:pPr>
        <w:rPr>
          <w:rtl/>
          <w:lang w:eastAsia="he-IL"/>
        </w:rPr>
      </w:pPr>
    </w:p>
    <w:p w:rsidR="00A9277C" w:rsidRDefault="00A9277C"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Default="00A9277C" w:rsidP="00D847B9">
      <w:pPr>
        <w:rPr>
          <w:rtl/>
          <w:lang w:eastAsia="he-IL"/>
        </w:rPr>
      </w:pPr>
    </w:p>
    <w:p w:rsidR="00F52093" w:rsidRDefault="00A9277C" w:rsidP="00F52093">
      <w:pPr>
        <w:rPr>
          <w:rFonts w:eastAsia="Calibri"/>
          <w:rtl/>
          <w:lang w:eastAsia="he-IL"/>
        </w:rPr>
      </w:pPr>
      <w:r>
        <w:rPr>
          <w:rFonts w:hint="cs"/>
          <w:rtl/>
          <w:lang w:eastAsia="he-IL"/>
        </w:rPr>
        <w:t xml:space="preserve">חברי הכנסת, נעבור לנושא הבא על סדר-היום </w:t>
      </w:r>
      <w:r w:rsidR="000957CB">
        <w:rPr>
          <w:rFonts w:hint="eastAsia"/>
          <w:rtl/>
          <w:lang w:eastAsia="he-IL"/>
        </w:rPr>
        <w:t xml:space="preserve">– </w:t>
      </w:r>
      <w:r>
        <w:rPr>
          <w:rFonts w:hint="cs"/>
          <w:rtl/>
          <w:lang w:eastAsia="he-IL"/>
        </w:rPr>
        <w:t>הצעת חוק</w:t>
      </w:r>
      <w:bookmarkStart w:id="22268" w:name="_ETM_Q39_641000"/>
      <w:bookmarkEnd w:id="22268"/>
      <w:r>
        <w:rPr>
          <w:rFonts w:hint="cs"/>
          <w:rtl/>
          <w:lang w:eastAsia="he-IL"/>
        </w:rPr>
        <w:t xml:space="preserve"> </w:t>
      </w:r>
      <w:r w:rsidR="000957CB">
        <w:rPr>
          <w:rFonts w:hint="cs"/>
          <w:rtl/>
          <w:lang w:eastAsia="he-IL"/>
        </w:rPr>
        <w:t>ה</w:t>
      </w:r>
      <w:r>
        <w:rPr>
          <w:rFonts w:hint="cs"/>
          <w:rtl/>
          <w:lang w:eastAsia="he-IL"/>
        </w:rPr>
        <w:t>גז הפחמ</w:t>
      </w:r>
      <w:r w:rsidR="000957CB">
        <w:rPr>
          <w:rFonts w:hint="cs"/>
          <w:rtl/>
          <w:lang w:eastAsia="he-IL"/>
        </w:rPr>
        <w:t>י</w:t>
      </w:r>
      <w:r>
        <w:rPr>
          <w:rFonts w:hint="cs"/>
          <w:rtl/>
          <w:lang w:eastAsia="he-IL"/>
        </w:rPr>
        <w:t>מני המעובה (תיקון מס' 2), התשפ"ה–2024,</w:t>
      </w:r>
      <w:bookmarkStart w:id="22269" w:name="_ETM_Q39_571469"/>
      <w:bookmarkEnd w:id="22269"/>
      <w:r>
        <w:rPr>
          <w:rFonts w:hint="cs"/>
          <w:rtl/>
        </w:rPr>
        <w:t xml:space="preserve"> </w:t>
      </w:r>
      <w:r w:rsidR="000957CB">
        <w:rPr>
          <w:rFonts w:hint="cs"/>
          <w:rtl/>
        </w:rPr>
        <w:t>ל</w:t>
      </w:r>
      <w:r>
        <w:rPr>
          <w:rFonts w:hint="cs"/>
          <w:rtl/>
        </w:rPr>
        <w:t xml:space="preserve">קריאה ראשונה. אני מזמין </w:t>
      </w:r>
      <w:bookmarkStart w:id="22270" w:name="_ETM_Q39_654150"/>
      <w:bookmarkEnd w:id="22270"/>
      <w:r>
        <w:rPr>
          <w:rFonts w:hint="cs"/>
          <w:rtl/>
        </w:rPr>
        <w:t>את השר פרוש להציג את הצעת החוק. בבקשה, אדוני.</w:t>
      </w:r>
      <w:bookmarkStart w:id="22271" w:name="_ETM_Q39_656153"/>
      <w:bookmarkStart w:id="22272" w:name="_ETM_Q39_656236"/>
      <w:bookmarkEnd w:id="22271"/>
      <w:bookmarkEnd w:id="22272"/>
    </w:p>
    <w:p w:rsidR="00F52093" w:rsidRDefault="00F52093" w:rsidP="00F52093">
      <w:pPr>
        <w:rPr>
          <w:rFonts w:eastAsia="Calibri"/>
          <w:rtl/>
          <w:lang w:eastAsia="he-IL"/>
        </w:rPr>
      </w:pPr>
    </w:p>
    <w:p w:rsidR="00A9277C" w:rsidRPr="00B97B04" w:rsidRDefault="00A9277C" w:rsidP="00F52093">
      <w:pPr>
        <w:rPr>
          <w:rFonts w:eastAsia="Calibri"/>
          <w:rtl/>
          <w:lang w:eastAsia="he-IL"/>
        </w:rPr>
      </w:pPr>
      <w:r w:rsidRPr="00B97B04">
        <w:rPr>
          <w:rFonts w:eastAsia="Calibri" w:hint="cs"/>
          <w:rtl/>
          <w:lang w:eastAsia="he-IL"/>
        </w:rPr>
        <w:t>חבר הכנסת כץ.</w:t>
      </w:r>
    </w:p>
    <w:p w:rsidR="00A9277C" w:rsidRDefault="00A9277C" w:rsidP="005B7973">
      <w:pPr>
        <w:rPr>
          <w:rFonts w:eastAsia="Calibri"/>
          <w:rtl/>
          <w:lang w:eastAsia="he-IL"/>
        </w:rPr>
      </w:pPr>
    </w:p>
    <w:p w:rsidR="000957CB" w:rsidRDefault="000957CB" w:rsidP="000957CB">
      <w:pPr>
        <w:pStyle w:val="af5"/>
        <w:keepNext/>
        <w:rPr>
          <w:rFonts w:eastAsia="Calibri"/>
          <w:rtl/>
        </w:rPr>
      </w:pPr>
      <w:bookmarkStart w:id="22273" w:name="ET_interruption_6151_1185"/>
      <w:r w:rsidRPr="000957CB">
        <w:rPr>
          <w:rStyle w:val="TagStyle"/>
          <w:rFonts w:eastAsia="Calibri"/>
          <w:rtl/>
        </w:rPr>
        <w:t xml:space="preserve"> &lt;&lt; קריאה &gt;&gt; </w:t>
      </w:r>
      <w:r>
        <w:rPr>
          <w:rFonts w:eastAsia="Calibri"/>
          <w:rtl/>
        </w:rPr>
        <w:t>רון כץ (יש עתיד):</w:t>
      </w:r>
      <w:r w:rsidRPr="000957CB">
        <w:rPr>
          <w:rStyle w:val="TagStyle"/>
          <w:rFonts w:eastAsia="Calibri"/>
          <w:rtl/>
        </w:rPr>
        <w:t xml:space="preserve"> &lt;&lt; קריאה &gt;&gt;</w:t>
      </w:r>
      <w:r>
        <w:rPr>
          <w:rFonts w:eastAsia="Calibri"/>
          <w:rtl/>
        </w:rPr>
        <w:t xml:space="preserve">   </w:t>
      </w:r>
      <w:bookmarkEnd w:id="22273"/>
    </w:p>
    <w:p w:rsidR="000957CB" w:rsidRDefault="000957CB" w:rsidP="00FE4DBC">
      <w:pPr>
        <w:rPr>
          <w:rFonts w:eastAsia="Calibri"/>
          <w:rtl/>
          <w:lang w:eastAsia="he-IL"/>
        </w:rPr>
      </w:pPr>
    </w:p>
    <w:p w:rsidR="00A9277C" w:rsidRPr="00B97B04" w:rsidRDefault="00A9277C" w:rsidP="005B7973">
      <w:pPr>
        <w:rPr>
          <w:rFonts w:eastAsia="Calibri"/>
          <w:rtl/>
          <w:lang w:eastAsia="he-IL"/>
        </w:rPr>
      </w:pPr>
      <w:r w:rsidRPr="00B97B04">
        <w:rPr>
          <w:rFonts w:eastAsia="Calibri" w:hint="cs"/>
          <w:rtl/>
          <w:lang w:eastAsia="he-IL"/>
        </w:rPr>
        <w:t>דיבר על</w:t>
      </w:r>
      <w:bookmarkStart w:id="22274" w:name="_ETM_Q39_657000"/>
      <w:bookmarkEnd w:id="22274"/>
      <w:r w:rsidRPr="00B97B04">
        <w:rPr>
          <w:rFonts w:eastAsia="Calibri" w:hint="cs"/>
          <w:rtl/>
          <w:lang w:eastAsia="he-IL"/>
        </w:rPr>
        <w:t xml:space="preserve"> משתמטים.</w:t>
      </w:r>
    </w:p>
    <w:p w:rsidR="00A9277C" w:rsidRPr="00B97B04" w:rsidRDefault="00A9277C" w:rsidP="005B7973">
      <w:pPr>
        <w:rPr>
          <w:rFonts w:eastAsia="Calibri"/>
          <w:rtl/>
          <w:lang w:eastAsia="he-IL"/>
        </w:rPr>
      </w:pPr>
      <w:bookmarkStart w:id="22275" w:name="_ETM_Q39_658000"/>
      <w:bookmarkEnd w:id="22275"/>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Pr="002A1726" w:rsidRDefault="00A9277C" w:rsidP="002A1726">
      <w:pPr>
        <w:rPr>
          <w:rFonts w:eastAsia="Calibri"/>
          <w:rtl/>
        </w:rPr>
      </w:pPr>
    </w:p>
    <w:p w:rsidR="00A9277C" w:rsidRPr="00B97B04" w:rsidRDefault="00A9277C" w:rsidP="000957CB">
      <w:pPr>
        <w:rPr>
          <w:rFonts w:eastAsia="Calibri"/>
          <w:rtl/>
          <w:lang w:eastAsia="he-IL"/>
        </w:rPr>
      </w:pPr>
      <w:bookmarkStart w:id="22276" w:name="_ETM_Q39_659000"/>
      <w:bookmarkEnd w:id="22276"/>
      <w:r w:rsidRPr="00B97B04">
        <w:rPr>
          <w:rFonts w:eastAsia="Calibri" w:hint="cs"/>
          <w:rtl/>
          <w:lang w:eastAsia="he-IL"/>
        </w:rPr>
        <w:t xml:space="preserve">לא </w:t>
      </w:r>
      <w:proofErr w:type="spellStart"/>
      <w:r w:rsidRPr="00B97B04">
        <w:rPr>
          <w:rFonts w:eastAsia="Calibri" w:hint="cs"/>
          <w:rtl/>
          <w:lang w:eastAsia="he-IL"/>
        </w:rPr>
        <w:t>לא</w:t>
      </w:r>
      <w:proofErr w:type="spellEnd"/>
      <w:r w:rsidRPr="00B97B04">
        <w:rPr>
          <w:rFonts w:eastAsia="Calibri" w:hint="cs"/>
          <w:rtl/>
          <w:lang w:eastAsia="he-IL"/>
        </w:rPr>
        <w:t xml:space="preserve"> </w:t>
      </w:r>
      <w:proofErr w:type="spellStart"/>
      <w:r w:rsidRPr="00B97B04">
        <w:rPr>
          <w:rFonts w:eastAsia="Calibri" w:hint="cs"/>
          <w:rtl/>
          <w:lang w:eastAsia="he-IL"/>
        </w:rPr>
        <w:t>לא</w:t>
      </w:r>
      <w:proofErr w:type="spellEnd"/>
      <w:r w:rsidRPr="00B97B04">
        <w:rPr>
          <w:rFonts w:eastAsia="Calibri" w:hint="cs"/>
          <w:rtl/>
          <w:lang w:eastAsia="he-IL"/>
        </w:rPr>
        <w:t xml:space="preserve"> </w:t>
      </w:r>
      <w:proofErr w:type="spellStart"/>
      <w:r w:rsidRPr="00B97B04">
        <w:rPr>
          <w:rFonts w:eastAsia="Calibri" w:hint="cs"/>
          <w:rtl/>
          <w:lang w:eastAsia="he-IL"/>
        </w:rPr>
        <w:t>לא</w:t>
      </w:r>
      <w:proofErr w:type="spellEnd"/>
      <w:r w:rsidRPr="00B97B04">
        <w:rPr>
          <w:rFonts w:eastAsia="Calibri" w:hint="cs"/>
          <w:rtl/>
          <w:lang w:eastAsia="he-IL"/>
        </w:rPr>
        <w:t xml:space="preserve"> </w:t>
      </w:r>
      <w:proofErr w:type="spellStart"/>
      <w:r w:rsidRPr="00B97B04">
        <w:rPr>
          <w:rFonts w:eastAsia="Calibri" w:hint="cs"/>
          <w:rtl/>
          <w:lang w:eastAsia="he-IL"/>
        </w:rPr>
        <w:t>לא</w:t>
      </w:r>
      <w:proofErr w:type="spellEnd"/>
      <w:r w:rsidRPr="00B97B04">
        <w:rPr>
          <w:rFonts w:eastAsia="Calibri" w:hint="cs"/>
          <w:rtl/>
          <w:lang w:eastAsia="he-IL"/>
        </w:rPr>
        <w:t>. זה לא יהיה פה.</w:t>
      </w:r>
      <w:bookmarkStart w:id="22277" w:name="_ETM_Q39_664000"/>
      <w:bookmarkEnd w:id="22277"/>
      <w:r w:rsidRPr="00B97B04">
        <w:rPr>
          <w:rFonts w:eastAsia="Calibri" w:hint="cs"/>
          <w:rtl/>
          <w:lang w:eastAsia="he-IL"/>
        </w:rPr>
        <w:t xml:space="preserve"> לא יהיו קריאות אישיות כאל</w:t>
      </w:r>
      <w:r w:rsidR="000957CB">
        <w:rPr>
          <w:rFonts w:eastAsia="Calibri" w:hint="cs"/>
          <w:rtl/>
          <w:lang w:eastAsia="he-IL"/>
        </w:rPr>
        <w:t>ה</w:t>
      </w:r>
      <w:r w:rsidRPr="00B97B04">
        <w:rPr>
          <w:rFonts w:eastAsia="Calibri" w:hint="cs"/>
          <w:rtl/>
          <w:lang w:eastAsia="he-IL"/>
        </w:rPr>
        <w:t xml:space="preserve"> בין חברי כנסת.</w:t>
      </w:r>
    </w:p>
    <w:p w:rsidR="00A9277C" w:rsidRPr="00B97B04" w:rsidRDefault="00A9277C" w:rsidP="005B7973">
      <w:pPr>
        <w:rPr>
          <w:rFonts w:eastAsia="Calibri"/>
          <w:rtl/>
          <w:lang w:eastAsia="he-IL"/>
        </w:rPr>
      </w:pPr>
    </w:p>
    <w:p w:rsidR="000957CB" w:rsidRDefault="000957CB" w:rsidP="000957CB">
      <w:pPr>
        <w:pStyle w:val="af5"/>
        <w:rPr>
          <w:rtl/>
        </w:rPr>
      </w:pPr>
      <w:bookmarkStart w:id="22278" w:name="ET_interruption_6352_1186"/>
      <w:r w:rsidRPr="000957CB">
        <w:rPr>
          <w:rStyle w:val="TagStyle"/>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0957CB">
        <w:rPr>
          <w:rStyle w:val="TagStyle"/>
          <w:rtl/>
        </w:rPr>
        <w:t>&lt;&lt; קריאה &gt;&gt;</w:t>
      </w:r>
      <w:bookmarkEnd w:id="22278"/>
      <w:r w:rsidRPr="000957CB">
        <w:rPr>
          <w:rStyle w:val="TagStyle"/>
          <w:rtl/>
        </w:rPr>
        <w:t xml:space="preserve"> </w:t>
      </w:r>
      <w:r>
        <w:rPr>
          <w:rFonts w:hint="cs"/>
          <w:rtl/>
        </w:rPr>
        <w:t xml:space="preserve"> </w:t>
      </w:r>
    </w:p>
    <w:p w:rsidR="00A9277C" w:rsidRPr="002A1726" w:rsidRDefault="00A9277C" w:rsidP="002A1726">
      <w:pPr>
        <w:rPr>
          <w:rFonts w:eastAsia="Calibri"/>
          <w:rtl/>
        </w:rPr>
      </w:pPr>
    </w:p>
    <w:p w:rsidR="00A9277C" w:rsidRPr="00B97B04" w:rsidRDefault="00A9277C" w:rsidP="005B7973">
      <w:pPr>
        <w:rPr>
          <w:rFonts w:eastAsia="Calibri"/>
          <w:rtl/>
          <w:lang w:eastAsia="he-IL"/>
        </w:rPr>
      </w:pPr>
      <w:r w:rsidRPr="00B97B04">
        <w:rPr>
          <w:rFonts w:eastAsia="Calibri" w:hint="cs"/>
          <w:rtl/>
          <w:lang w:eastAsia="he-IL"/>
        </w:rPr>
        <w:t>אח שלי, ב-7</w:t>
      </w:r>
      <w:bookmarkStart w:id="22279" w:name="_ETM_Q39_662000"/>
      <w:bookmarkEnd w:id="22279"/>
      <w:r w:rsidRPr="00B97B04">
        <w:rPr>
          <w:rFonts w:eastAsia="Calibri" w:hint="cs"/>
          <w:rtl/>
          <w:lang w:eastAsia="he-IL"/>
        </w:rPr>
        <w:t xml:space="preserve"> באוקטובר </w:t>
      </w:r>
      <w:r w:rsidR="00FE4DBC">
        <w:rPr>
          <w:rFonts w:eastAsia="Calibri" w:hint="cs"/>
          <w:rtl/>
          <w:lang w:eastAsia="he-IL"/>
        </w:rPr>
        <w:t>– – –</w:t>
      </w:r>
    </w:p>
    <w:p w:rsidR="00A9277C" w:rsidRPr="00B97B04" w:rsidRDefault="00A9277C" w:rsidP="005B7973">
      <w:pPr>
        <w:rPr>
          <w:rFonts w:eastAsia="Calibri"/>
          <w:rtl/>
          <w:lang w:eastAsia="he-IL"/>
        </w:rPr>
      </w:pPr>
    </w:p>
    <w:p w:rsidR="000957CB" w:rsidRDefault="000957CB" w:rsidP="000957CB">
      <w:pPr>
        <w:pStyle w:val="af5"/>
        <w:keepNext/>
        <w:rPr>
          <w:rFonts w:eastAsia="Calibri"/>
          <w:rtl/>
        </w:rPr>
      </w:pPr>
      <w:r w:rsidRPr="000957CB">
        <w:rPr>
          <w:rStyle w:val="TagStyle"/>
          <w:rFonts w:eastAsia="Calibri"/>
          <w:rtl/>
        </w:rPr>
        <w:t xml:space="preserve">&lt;&lt; קריאה &gt;&gt; </w:t>
      </w:r>
      <w:r>
        <w:rPr>
          <w:rFonts w:eastAsia="Calibri"/>
          <w:rtl/>
        </w:rPr>
        <w:t>רון כץ (יש עתיד):</w:t>
      </w:r>
      <w:r w:rsidRPr="000957CB">
        <w:rPr>
          <w:rStyle w:val="TagStyle"/>
          <w:rFonts w:eastAsia="Calibri"/>
          <w:rtl/>
        </w:rPr>
        <w:t xml:space="preserve"> &lt;&lt; קריאה &gt;&gt;</w:t>
      </w:r>
      <w:r>
        <w:rPr>
          <w:rFonts w:eastAsia="Calibri"/>
          <w:rtl/>
        </w:rPr>
        <w:t xml:space="preserve">   </w:t>
      </w:r>
    </w:p>
    <w:p w:rsidR="00A9277C" w:rsidRPr="002A1726" w:rsidRDefault="00A9277C" w:rsidP="002A1726">
      <w:pPr>
        <w:rPr>
          <w:rFonts w:eastAsia="Calibri"/>
          <w:rtl/>
        </w:rPr>
      </w:pPr>
    </w:p>
    <w:p w:rsidR="00A9277C" w:rsidRPr="00B97B04" w:rsidRDefault="00A9277C" w:rsidP="005B7973">
      <w:pPr>
        <w:rPr>
          <w:rFonts w:eastAsia="Calibri"/>
          <w:rtl/>
          <w:lang w:eastAsia="he-IL"/>
        </w:rPr>
      </w:pPr>
      <w:r w:rsidRPr="00B97B04">
        <w:rPr>
          <w:rFonts w:eastAsia="Calibri" w:hint="cs"/>
          <w:rtl/>
          <w:lang w:eastAsia="he-IL"/>
        </w:rPr>
        <w:t>בסדר, אני אגיד את זה בנאום שלי.</w:t>
      </w:r>
    </w:p>
    <w:p w:rsidR="00A9277C" w:rsidRPr="00B97B04" w:rsidRDefault="00A9277C" w:rsidP="005B7973">
      <w:pPr>
        <w:rPr>
          <w:rFonts w:eastAsia="Calibri"/>
          <w:rtl/>
          <w:lang w:eastAsia="he-IL"/>
        </w:rPr>
      </w:pPr>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Pr="00B97B04" w:rsidRDefault="00A9277C" w:rsidP="002A1726">
      <w:pPr>
        <w:rPr>
          <w:rFonts w:eastAsia="Calibri"/>
          <w:rtl/>
          <w:lang w:eastAsia="he-IL"/>
        </w:rPr>
      </w:pPr>
    </w:p>
    <w:p w:rsidR="00A9277C" w:rsidRPr="00B97B04" w:rsidRDefault="00A9277C" w:rsidP="005B7973">
      <w:pPr>
        <w:rPr>
          <w:rFonts w:eastAsia="Calibri"/>
          <w:rtl/>
          <w:lang w:eastAsia="he-IL"/>
        </w:rPr>
      </w:pPr>
      <w:r w:rsidRPr="00B97B04">
        <w:rPr>
          <w:rFonts w:eastAsia="Calibri" w:hint="cs"/>
          <w:rtl/>
          <w:lang w:eastAsia="he-IL"/>
        </w:rPr>
        <w:t>לא יהיו.</w:t>
      </w:r>
    </w:p>
    <w:p w:rsidR="00A9277C" w:rsidRPr="00B97B04" w:rsidRDefault="00A9277C" w:rsidP="005B7973">
      <w:pPr>
        <w:rPr>
          <w:rFonts w:eastAsia="Calibri"/>
          <w:rtl/>
          <w:lang w:eastAsia="he-IL"/>
        </w:rPr>
      </w:pPr>
      <w:bookmarkStart w:id="22280" w:name="_ETM_Q39_666000"/>
      <w:bookmarkEnd w:id="22280"/>
    </w:p>
    <w:p w:rsidR="000957CB" w:rsidRDefault="000957CB" w:rsidP="000957CB">
      <w:pPr>
        <w:pStyle w:val="af5"/>
        <w:keepNext/>
        <w:rPr>
          <w:rFonts w:eastAsia="Calibri"/>
          <w:rtl/>
        </w:rPr>
      </w:pPr>
      <w:r w:rsidRPr="000957CB">
        <w:rPr>
          <w:rStyle w:val="TagStyle"/>
          <w:rFonts w:eastAsia="Calibri"/>
          <w:rtl/>
        </w:rPr>
        <w:t xml:space="preserve">&lt;&lt; קריאה &gt;&gt; </w:t>
      </w:r>
      <w:r>
        <w:rPr>
          <w:rFonts w:eastAsia="Calibri"/>
          <w:rtl/>
        </w:rPr>
        <w:t>רון כץ (יש עתיד):</w:t>
      </w:r>
      <w:r w:rsidRPr="000957CB">
        <w:rPr>
          <w:rStyle w:val="TagStyle"/>
          <w:rFonts w:eastAsia="Calibri"/>
          <w:rtl/>
        </w:rPr>
        <w:t xml:space="preserve"> &lt;&lt; קריאה &gt;&gt;</w:t>
      </w:r>
      <w:r>
        <w:rPr>
          <w:rFonts w:eastAsia="Calibri"/>
          <w:rtl/>
        </w:rPr>
        <w:t xml:space="preserve">   </w:t>
      </w:r>
    </w:p>
    <w:p w:rsidR="00A9277C" w:rsidRPr="00B97B04" w:rsidRDefault="00A9277C" w:rsidP="002A1726">
      <w:pPr>
        <w:rPr>
          <w:rFonts w:eastAsia="Calibri"/>
          <w:rtl/>
          <w:lang w:eastAsia="he-IL"/>
        </w:rPr>
      </w:pPr>
    </w:p>
    <w:p w:rsidR="00A9277C" w:rsidRPr="00B97B04" w:rsidRDefault="00A9277C" w:rsidP="005B7973">
      <w:pPr>
        <w:rPr>
          <w:rFonts w:eastAsia="Calibri"/>
          <w:rtl/>
          <w:lang w:eastAsia="he-IL"/>
        </w:rPr>
      </w:pPr>
      <w:bookmarkStart w:id="22281" w:name="_ETM_Q39_669000"/>
      <w:bookmarkEnd w:id="22281"/>
      <w:r w:rsidRPr="00B97B04">
        <w:rPr>
          <w:rFonts w:eastAsia="Calibri" w:hint="cs"/>
          <w:rtl/>
          <w:lang w:eastAsia="he-IL"/>
        </w:rPr>
        <w:t>בסדר, אני אגיד בנאום שלי.</w:t>
      </w:r>
    </w:p>
    <w:p w:rsidR="00A9277C" w:rsidRPr="00B97B04" w:rsidRDefault="00A9277C" w:rsidP="005B7973">
      <w:pPr>
        <w:rPr>
          <w:rFonts w:eastAsia="Calibri"/>
          <w:rtl/>
          <w:lang w:eastAsia="he-IL"/>
        </w:rPr>
      </w:pPr>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Pr="00B97B04" w:rsidRDefault="00A9277C" w:rsidP="002A1726">
      <w:pPr>
        <w:rPr>
          <w:rFonts w:eastAsia="Calibri"/>
          <w:rtl/>
          <w:lang w:eastAsia="he-IL"/>
        </w:rPr>
      </w:pPr>
    </w:p>
    <w:p w:rsidR="00A9277C" w:rsidRPr="00B97B04" w:rsidRDefault="00A9277C" w:rsidP="00F52093">
      <w:pPr>
        <w:rPr>
          <w:rFonts w:eastAsia="Calibri"/>
          <w:rtl/>
          <w:lang w:eastAsia="he-IL"/>
        </w:rPr>
      </w:pPr>
      <w:bookmarkStart w:id="22282" w:name="_ETM_Q39_668000"/>
      <w:bookmarkEnd w:id="22282"/>
      <w:r w:rsidRPr="00B97B04">
        <w:rPr>
          <w:rFonts w:eastAsia="Calibri" w:hint="cs"/>
          <w:rtl/>
          <w:lang w:eastAsia="he-IL"/>
        </w:rPr>
        <w:t>בנאום שלך אתה תגיד מה שאתה רוצה. קריאות אישיות כאלה כלפי חברי כנסת לא יהיו.</w:t>
      </w:r>
    </w:p>
    <w:p w:rsidR="00A9277C" w:rsidRPr="00B97B04" w:rsidRDefault="00A9277C" w:rsidP="005B7973">
      <w:pPr>
        <w:rPr>
          <w:rFonts w:eastAsia="Calibri"/>
          <w:rtl/>
          <w:lang w:eastAsia="he-IL"/>
        </w:rPr>
      </w:pPr>
      <w:bookmarkStart w:id="22283" w:name="_ETM_Q39_672000"/>
      <w:bookmarkEnd w:id="22283"/>
    </w:p>
    <w:p w:rsidR="000957CB" w:rsidRDefault="000957CB" w:rsidP="000957CB">
      <w:pPr>
        <w:pStyle w:val="af5"/>
        <w:keepNext/>
        <w:rPr>
          <w:rFonts w:eastAsia="Calibri"/>
          <w:rtl/>
        </w:rPr>
      </w:pPr>
      <w:r w:rsidRPr="000957CB">
        <w:rPr>
          <w:rStyle w:val="TagStyle"/>
          <w:rFonts w:eastAsia="Calibri"/>
          <w:rtl/>
        </w:rPr>
        <w:t xml:space="preserve">&lt;&lt; קריאה &gt;&gt; </w:t>
      </w:r>
      <w:r>
        <w:rPr>
          <w:rFonts w:eastAsia="Calibri"/>
          <w:rtl/>
        </w:rPr>
        <w:t>רון כץ (יש עתיד):</w:t>
      </w:r>
      <w:r w:rsidRPr="000957CB">
        <w:rPr>
          <w:rStyle w:val="TagStyle"/>
          <w:rFonts w:eastAsia="Calibri"/>
          <w:rtl/>
        </w:rPr>
        <w:t xml:space="preserve"> &lt;&lt; קריאה &gt;&gt;</w:t>
      </w:r>
      <w:r>
        <w:rPr>
          <w:rFonts w:eastAsia="Calibri"/>
          <w:rtl/>
        </w:rPr>
        <w:t xml:space="preserve">   </w:t>
      </w:r>
    </w:p>
    <w:p w:rsidR="00A9277C" w:rsidRPr="00B97B04" w:rsidRDefault="00A9277C" w:rsidP="002A1726">
      <w:pPr>
        <w:rPr>
          <w:rFonts w:eastAsia="Calibri"/>
          <w:rtl/>
          <w:lang w:eastAsia="he-IL"/>
        </w:rPr>
      </w:pPr>
    </w:p>
    <w:p w:rsidR="00A9277C" w:rsidRPr="00B97B04" w:rsidRDefault="00A9277C" w:rsidP="005B7973">
      <w:pPr>
        <w:rPr>
          <w:rFonts w:eastAsia="Calibri"/>
          <w:rtl/>
          <w:lang w:eastAsia="he-IL"/>
        </w:rPr>
      </w:pPr>
      <w:r w:rsidRPr="00B97B04">
        <w:rPr>
          <w:rFonts w:eastAsia="Calibri" w:hint="cs"/>
          <w:rtl/>
          <w:lang w:eastAsia="he-IL"/>
        </w:rPr>
        <w:t>אין בעיה, אני מקבל.</w:t>
      </w:r>
    </w:p>
    <w:p w:rsidR="00A9277C" w:rsidRPr="00B97B04" w:rsidRDefault="00A9277C" w:rsidP="005B7973">
      <w:pPr>
        <w:rPr>
          <w:rFonts w:eastAsia="Calibri"/>
          <w:rtl/>
          <w:lang w:eastAsia="he-IL"/>
        </w:rPr>
      </w:pPr>
      <w:bookmarkStart w:id="22284" w:name="_ETM_Q39_673000"/>
      <w:bookmarkEnd w:id="22284"/>
    </w:p>
    <w:p w:rsidR="000957CB" w:rsidRDefault="000957CB" w:rsidP="000957CB">
      <w:pPr>
        <w:pStyle w:val="af5"/>
        <w:rPr>
          <w:rtl/>
        </w:rPr>
      </w:pPr>
      <w:r w:rsidRPr="000957CB">
        <w:rPr>
          <w:rStyle w:val="TagStyle"/>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0957CB">
        <w:rPr>
          <w:rStyle w:val="TagStyle"/>
          <w:rtl/>
        </w:rPr>
        <w:t xml:space="preserve">&lt;&lt; קריאה &gt;&gt; </w:t>
      </w:r>
      <w:r>
        <w:rPr>
          <w:rFonts w:hint="cs"/>
          <w:rtl/>
        </w:rPr>
        <w:t xml:space="preserve"> </w:t>
      </w:r>
    </w:p>
    <w:p w:rsidR="00A9277C" w:rsidRPr="00B97B04" w:rsidRDefault="00A9277C" w:rsidP="002A1726">
      <w:pPr>
        <w:rPr>
          <w:rFonts w:eastAsia="Calibri"/>
          <w:rtl/>
          <w:lang w:eastAsia="he-IL"/>
        </w:rPr>
      </w:pPr>
    </w:p>
    <w:p w:rsidR="00A9277C" w:rsidRPr="00B97B04" w:rsidRDefault="00A9277C" w:rsidP="00F52093">
      <w:pPr>
        <w:rPr>
          <w:rFonts w:eastAsia="Calibri"/>
          <w:rtl/>
          <w:lang w:eastAsia="he-IL"/>
        </w:rPr>
      </w:pPr>
      <w:bookmarkStart w:id="22285" w:name="_ETM_Q39_676000"/>
      <w:bookmarkEnd w:id="22285"/>
      <w:r w:rsidRPr="00B97B04">
        <w:rPr>
          <w:rFonts w:eastAsia="Calibri" w:hint="cs"/>
          <w:rtl/>
          <w:lang w:eastAsia="he-IL"/>
        </w:rPr>
        <w:t xml:space="preserve">רון, אתה רוצה לראות סרטון? כולם </w:t>
      </w:r>
      <w:bookmarkStart w:id="22286" w:name="_ETM_Q39_680000"/>
      <w:bookmarkEnd w:id="22286"/>
      <w:r w:rsidRPr="00B97B04">
        <w:rPr>
          <w:rFonts w:eastAsia="Calibri" w:hint="cs"/>
          <w:rtl/>
          <w:lang w:eastAsia="he-IL"/>
        </w:rPr>
        <w:t>נכנסו איתי. החרדים נכנסו איתי</w:t>
      </w:r>
      <w:r>
        <w:rPr>
          <w:rFonts w:eastAsia="Calibri" w:hint="cs"/>
          <w:rtl/>
          <w:lang w:eastAsia="he-IL"/>
        </w:rPr>
        <w:t>. אתה התהפכת בשמיכה</w:t>
      </w:r>
      <w:r w:rsidR="00F52093">
        <w:rPr>
          <w:rFonts w:eastAsia="Calibri" w:hint="cs"/>
          <w:rtl/>
          <w:lang w:eastAsia="he-IL"/>
        </w:rPr>
        <w:t>,</w:t>
      </w:r>
      <w:r>
        <w:rPr>
          <w:rFonts w:eastAsia="Calibri" w:hint="cs"/>
          <w:rtl/>
          <w:lang w:eastAsia="he-IL"/>
        </w:rPr>
        <w:t xml:space="preserve"> קנית טונות</w:t>
      </w:r>
      <w:r w:rsidR="00F52093">
        <w:rPr>
          <w:rFonts w:eastAsia="Calibri" w:hint="cs"/>
          <w:rtl/>
          <w:lang w:eastAsia="he-IL"/>
        </w:rPr>
        <w:t>,</w:t>
      </w:r>
      <w:r>
        <w:rPr>
          <w:rFonts w:eastAsia="Calibri" w:hint="cs"/>
          <w:rtl/>
          <w:lang w:eastAsia="he-IL"/>
        </w:rPr>
        <w:t xml:space="preserve"> ו</w:t>
      </w:r>
      <w:r w:rsidRPr="00B97B04">
        <w:rPr>
          <w:rFonts w:eastAsia="Calibri" w:hint="cs"/>
          <w:rtl/>
          <w:lang w:eastAsia="he-IL"/>
        </w:rPr>
        <w:t xml:space="preserve">הם נכנסו איתי לזירה. </w:t>
      </w:r>
    </w:p>
    <w:p w:rsidR="00A9277C" w:rsidRPr="00B97B04" w:rsidRDefault="00A9277C" w:rsidP="005B7973">
      <w:pPr>
        <w:rPr>
          <w:rFonts w:eastAsia="Calibri"/>
          <w:rtl/>
          <w:lang w:eastAsia="he-IL"/>
        </w:rPr>
      </w:pPr>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Pr="00B97B04" w:rsidRDefault="00A9277C" w:rsidP="002A1726">
      <w:pPr>
        <w:rPr>
          <w:rFonts w:eastAsia="Calibri"/>
          <w:rtl/>
          <w:lang w:eastAsia="he-IL"/>
        </w:rPr>
      </w:pPr>
    </w:p>
    <w:p w:rsidR="00A9277C" w:rsidRPr="00B97B04" w:rsidRDefault="00A9277C" w:rsidP="005B7973">
      <w:pPr>
        <w:rPr>
          <w:rFonts w:eastAsia="Calibri"/>
          <w:rtl/>
          <w:lang w:eastAsia="he-IL"/>
        </w:rPr>
      </w:pPr>
      <w:r>
        <w:rPr>
          <w:rFonts w:eastAsia="Calibri" w:hint="cs"/>
          <w:rtl/>
          <w:lang w:eastAsia="he-IL"/>
        </w:rPr>
        <w:t>תודה, חבר הכנסת כהן. תודה</w:t>
      </w:r>
      <w:r w:rsidRPr="00B97B04">
        <w:rPr>
          <w:rFonts w:eastAsia="Calibri" w:hint="cs"/>
          <w:rtl/>
          <w:lang w:eastAsia="he-IL"/>
        </w:rPr>
        <w:t>.</w:t>
      </w:r>
    </w:p>
    <w:p w:rsidR="00A9277C" w:rsidRPr="00B97B04" w:rsidRDefault="00A9277C" w:rsidP="005B7973">
      <w:pPr>
        <w:rPr>
          <w:rFonts w:eastAsia="Calibri"/>
          <w:rtl/>
          <w:lang w:eastAsia="he-IL"/>
        </w:rPr>
      </w:pPr>
      <w:bookmarkStart w:id="22287" w:name="_ETM_Q39_687000"/>
      <w:bookmarkEnd w:id="22287"/>
    </w:p>
    <w:p w:rsidR="000957CB" w:rsidRDefault="000957CB" w:rsidP="000957CB">
      <w:pPr>
        <w:pStyle w:val="af5"/>
        <w:keepNext/>
        <w:rPr>
          <w:rFonts w:eastAsia="Calibri"/>
          <w:rtl/>
        </w:rPr>
      </w:pPr>
      <w:r w:rsidRPr="00B97B04">
        <w:rPr>
          <w:rStyle w:val="TagStyle"/>
          <w:rFonts w:eastAsia="Calibri"/>
          <w:rtl/>
        </w:rPr>
        <w:t xml:space="preserve">&lt;&lt; קריאה &gt;&gt; </w:t>
      </w:r>
      <w:r>
        <w:rPr>
          <w:rFonts w:eastAsia="Calibri"/>
          <w:rtl/>
        </w:rPr>
        <w:t>נאור שירי (יש עתיד):</w:t>
      </w:r>
      <w:r w:rsidRPr="00B97B04">
        <w:rPr>
          <w:rStyle w:val="TagStyle"/>
          <w:rFonts w:eastAsia="Calibri"/>
          <w:rtl/>
        </w:rPr>
        <w:t xml:space="preserve"> &lt;&lt; קריאה &gt;&gt;</w:t>
      </w:r>
      <w:r>
        <w:rPr>
          <w:rFonts w:eastAsia="Calibri"/>
          <w:rtl/>
        </w:rPr>
        <w:t xml:space="preserve">   </w:t>
      </w:r>
    </w:p>
    <w:p w:rsidR="00A9277C" w:rsidRPr="00B97B04" w:rsidRDefault="00A9277C" w:rsidP="002A1726">
      <w:pPr>
        <w:rPr>
          <w:rFonts w:eastAsia="Calibri"/>
          <w:rtl/>
          <w:lang w:eastAsia="he-IL"/>
        </w:rPr>
      </w:pPr>
    </w:p>
    <w:p w:rsidR="00A9277C" w:rsidRPr="00B97B04" w:rsidRDefault="00FE4DBC" w:rsidP="005B7973">
      <w:pPr>
        <w:rPr>
          <w:rFonts w:eastAsia="Calibri"/>
          <w:rtl/>
          <w:lang w:eastAsia="he-IL"/>
        </w:rPr>
      </w:pPr>
      <w:bookmarkStart w:id="22288" w:name="_ETM_Q39_691000"/>
      <w:bookmarkStart w:id="22289" w:name="_ETM_Q39_686000"/>
      <w:bookmarkStart w:id="22290" w:name="_ETM_Q39_690000"/>
      <w:bookmarkEnd w:id="22288"/>
      <w:bookmarkEnd w:id="22289"/>
      <w:bookmarkEnd w:id="22290"/>
      <w:r>
        <w:rPr>
          <w:rFonts w:eastAsia="Calibri" w:hint="cs"/>
          <w:rtl/>
          <w:lang w:eastAsia="he-IL"/>
        </w:rPr>
        <w:t>– – –</w:t>
      </w:r>
      <w:r w:rsidR="00A9277C">
        <w:rPr>
          <w:rFonts w:eastAsia="Calibri" w:hint="cs"/>
          <w:rtl/>
          <w:lang w:eastAsia="he-IL"/>
        </w:rPr>
        <w:t xml:space="preserve"> סע, סע </w:t>
      </w:r>
      <w:r>
        <w:rPr>
          <w:rFonts w:eastAsia="Calibri" w:hint="cs"/>
          <w:rtl/>
          <w:lang w:eastAsia="he-IL"/>
        </w:rPr>
        <w:t>– – –</w:t>
      </w:r>
    </w:p>
    <w:p w:rsidR="00A9277C" w:rsidRPr="00B97B04" w:rsidRDefault="00A9277C" w:rsidP="005B7973">
      <w:pPr>
        <w:rPr>
          <w:rFonts w:eastAsia="Calibri"/>
          <w:rtl/>
          <w:lang w:eastAsia="he-IL"/>
        </w:rPr>
      </w:pPr>
    </w:p>
    <w:p w:rsidR="000957CB" w:rsidRDefault="000957CB" w:rsidP="000957CB">
      <w:pPr>
        <w:pStyle w:val="af5"/>
        <w:rPr>
          <w:rtl/>
        </w:rPr>
      </w:pPr>
      <w:r w:rsidRPr="000957CB">
        <w:rPr>
          <w:rStyle w:val="TagStyle"/>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0957CB">
        <w:rPr>
          <w:rStyle w:val="TagStyle"/>
          <w:rtl/>
        </w:rPr>
        <w:t xml:space="preserve">&lt;&lt; קריאה &gt;&gt; </w:t>
      </w:r>
      <w:r>
        <w:rPr>
          <w:rFonts w:hint="cs"/>
          <w:rtl/>
        </w:rPr>
        <w:t xml:space="preserve"> </w:t>
      </w:r>
    </w:p>
    <w:p w:rsidR="00A9277C" w:rsidRPr="00B97B04" w:rsidRDefault="00A9277C" w:rsidP="002A1726">
      <w:pPr>
        <w:rPr>
          <w:rFonts w:eastAsia="Calibri"/>
          <w:rtl/>
          <w:lang w:eastAsia="he-IL"/>
        </w:rPr>
      </w:pPr>
    </w:p>
    <w:p w:rsidR="00A9277C" w:rsidRPr="00B97B04" w:rsidRDefault="00A9277C" w:rsidP="000957CB">
      <w:pPr>
        <w:rPr>
          <w:rFonts w:eastAsia="Calibri"/>
          <w:rtl/>
          <w:lang w:eastAsia="he-IL"/>
        </w:rPr>
      </w:pPr>
      <w:r w:rsidRPr="00B97B04">
        <w:rPr>
          <w:rFonts w:eastAsia="Calibri" w:hint="cs"/>
          <w:rtl/>
          <w:lang w:eastAsia="he-IL"/>
        </w:rPr>
        <w:t>כשאתה קנית טונות ב</w:t>
      </w:r>
      <w:r w:rsidR="000957CB">
        <w:rPr>
          <w:rFonts w:eastAsia="Calibri" w:hint="cs"/>
          <w:rtl/>
          <w:lang w:eastAsia="he-IL"/>
        </w:rPr>
        <w:t>-</w:t>
      </w:r>
      <w:r w:rsidR="000957CB">
        <w:rPr>
          <w:rFonts w:eastAsia="Calibri"/>
          <w:lang w:eastAsia="he-IL"/>
        </w:rPr>
        <w:t>sale</w:t>
      </w:r>
      <w:r w:rsidRPr="00B97B04">
        <w:rPr>
          <w:rFonts w:eastAsia="Calibri" w:hint="cs"/>
          <w:rtl/>
          <w:lang w:eastAsia="he-IL"/>
        </w:rPr>
        <w:t>, הם נכנסו איתי לזירה.</w:t>
      </w:r>
    </w:p>
    <w:p w:rsidR="00A9277C" w:rsidRPr="00B97B04" w:rsidRDefault="00A9277C" w:rsidP="005B7973">
      <w:pPr>
        <w:rPr>
          <w:rFonts w:eastAsia="Calibri"/>
          <w:rtl/>
          <w:lang w:eastAsia="he-IL"/>
        </w:rPr>
      </w:pPr>
      <w:bookmarkStart w:id="22291" w:name="_ETM_Q39_693000"/>
      <w:bookmarkEnd w:id="22291"/>
    </w:p>
    <w:p w:rsidR="000957CB" w:rsidRDefault="000957CB" w:rsidP="000957CB">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A9277C" w:rsidRPr="00B97B04" w:rsidRDefault="00A9277C" w:rsidP="002A1726">
      <w:pPr>
        <w:rPr>
          <w:rFonts w:eastAsia="Calibri"/>
          <w:rtl/>
          <w:lang w:eastAsia="he-IL"/>
        </w:rPr>
      </w:pPr>
    </w:p>
    <w:p w:rsidR="00A9277C" w:rsidRDefault="00A9277C" w:rsidP="005B7973">
      <w:pPr>
        <w:rPr>
          <w:rFonts w:eastAsia="Calibri"/>
          <w:rtl/>
          <w:lang w:eastAsia="he-IL"/>
        </w:rPr>
      </w:pPr>
      <w:bookmarkStart w:id="22292" w:name="_ETM_Q39_694000"/>
      <w:bookmarkEnd w:id="22292"/>
      <w:r w:rsidRPr="00B97B04">
        <w:rPr>
          <w:rFonts w:eastAsia="Calibri" w:hint="cs"/>
          <w:rtl/>
          <w:lang w:eastAsia="he-IL"/>
        </w:rPr>
        <w:t xml:space="preserve">חבר הכנסת נאור שירי. חבר הכנסת שירי. חבר הכנסת שירי, </w:t>
      </w:r>
      <w:bookmarkStart w:id="22293" w:name="_ETM_Q39_699000"/>
      <w:bookmarkEnd w:id="22293"/>
      <w:r w:rsidRPr="00B97B04">
        <w:rPr>
          <w:rFonts w:eastAsia="Calibri" w:hint="cs"/>
          <w:rtl/>
          <w:lang w:eastAsia="he-IL"/>
        </w:rPr>
        <w:t xml:space="preserve">אני קורא אותך לסדר </w:t>
      </w:r>
      <w:r>
        <w:rPr>
          <w:rFonts w:eastAsia="Calibri" w:hint="cs"/>
          <w:rtl/>
          <w:lang w:eastAsia="he-IL"/>
        </w:rPr>
        <w:t>ב</w:t>
      </w:r>
      <w:r w:rsidRPr="00B97B04">
        <w:rPr>
          <w:rFonts w:eastAsia="Calibri" w:hint="cs"/>
          <w:rtl/>
          <w:lang w:eastAsia="he-IL"/>
        </w:rPr>
        <w:t xml:space="preserve">פעם </w:t>
      </w:r>
      <w:r>
        <w:rPr>
          <w:rFonts w:eastAsia="Calibri" w:hint="cs"/>
          <w:rtl/>
          <w:lang w:eastAsia="he-IL"/>
        </w:rPr>
        <w:t>ה</w:t>
      </w:r>
      <w:r w:rsidRPr="00B97B04">
        <w:rPr>
          <w:rFonts w:eastAsia="Calibri" w:hint="cs"/>
          <w:rtl/>
          <w:lang w:eastAsia="he-IL"/>
        </w:rPr>
        <w:t>ראשונה.</w:t>
      </w:r>
      <w:r>
        <w:rPr>
          <w:rFonts w:eastAsia="Calibri" w:hint="cs"/>
          <w:rtl/>
          <w:lang w:eastAsia="he-IL"/>
        </w:rPr>
        <w:t xml:space="preserve"> לא יהיה "סע, סע" ככה. תפסיקו </w:t>
      </w:r>
      <w:bookmarkStart w:id="22294" w:name="_ETM_Q39_708398"/>
      <w:bookmarkEnd w:id="22294"/>
      <w:r>
        <w:rPr>
          <w:rFonts w:eastAsia="Calibri" w:hint="cs"/>
          <w:rtl/>
          <w:lang w:eastAsia="he-IL"/>
        </w:rPr>
        <w:t>עם ההתנהגות הזאת.</w:t>
      </w:r>
    </w:p>
    <w:p w:rsidR="00A9277C" w:rsidRDefault="00A9277C" w:rsidP="005B7973">
      <w:pPr>
        <w:rPr>
          <w:rFonts w:eastAsia="Calibri"/>
          <w:rtl/>
          <w:lang w:eastAsia="he-IL"/>
        </w:rPr>
      </w:pPr>
      <w:bookmarkStart w:id="22295" w:name="_ETM_Q39_704772"/>
      <w:bookmarkStart w:id="22296" w:name="_ETM_Q39_704838"/>
      <w:bookmarkEnd w:id="22295"/>
      <w:bookmarkEnd w:id="22296"/>
    </w:p>
    <w:p w:rsidR="00A9277C" w:rsidRDefault="00A9277C" w:rsidP="005B7973">
      <w:pPr>
        <w:pStyle w:val="af5"/>
        <w:keepNext/>
        <w:rPr>
          <w:rFonts w:eastAsia="Calibri"/>
          <w:rtl/>
        </w:rPr>
      </w:pPr>
      <w:bookmarkStart w:id="22297" w:name="ET_interruption_6361_61"/>
      <w:r w:rsidRPr="00B97B04">
        <w:rPr>
          <w:rStyle w:val="TagStyle"/>
          <w:rFonts w:eastAsia="Calibri"/>
          <w:rtl/>
        </w:rPr>
        <w:t xml:space="preserve"> &lt;&lt; קריאה &gt;&gt; </w:t>
      </w:r>
      <w:r>
        <w:rPr>
          <w:rFonts w:eastAsia="Calibri"/>
          <w:rtl/>
        </w:rPr>
        <w:t>נאור שירי (יש עתיד):</w:t>
      </w:r>
      <w:r w:rsidRPr="00B97B04">
        <w:rPr>
          <w:rStyle w:val="TagStyle"/>
          <w:rFonts w:eastAsia="Calibri"/>
          <w:rtl/>
        </w:rPr>
        <w:t xml:space="preserve"> &lt;&lt; קריאה &gt;&gt;</w:t>
      </w:r>
      <w:r>
        <w:rPr>
          <w:rFonts w:eastAsia="Calibri"/>
          <w:rtl/>
        </w:rPr>
        <w:t xml:space="preserve">   </w:t>
      </w:r>
      <w:bookmarkEnd w:id="22297"/>
    </w:p>
    <w:p w:rsidR="00A9277C" w:rsidRDefault="00A9277C" w:rsidP="00D847B9">
      <w:pPr>
        <w:rPr>
          <w:rFonts w:eastAsia="Calibri"/>
          <w:rtl/>
          <w:lang w:eastAsia="he-IL"/>
        </w:rPr>
      </w:pPr>
    </w:p>
    <w:p w:rsidR="00A9277C" w:rsidRDefault="00FE4DBC" w:rsidP="005B7973">
      <w:pPr>
        <w:rPr>
          <w:rFonts w:eastAsia="Calibri"/>
          <w:rtl/>
          <w:lang w:eastAsia="he-IL"/>
        </w:rPr>
      </w:pPr>
      <w:bookmarkStart w:id="22298" w:name="_ETM_Q39_703745"/>
      <w:bookmarkStart w:id="22299" w:name="_ETM_Q39_704792"/>
      <w:bookmarkEnd w:id="22298"/>
      <w:bookmarkEnd w:id="22299"/>
      <w:r>
        <w:rPr>
          <w:rFonts w:eastAsia="Calibri" w:hint="cs"/>
          <w:rtl/>
          <w:lang w:eastAsia="he-IL"/>
        </w:rPr>
        <w:t>– – –</w:t>
      </w:r>
      <w:r w:rsidR="00A9277C">
        <w:rPr>
          <w:rFonts w:eastAsia="Calibri" w:hint="cs"/>
          <w:rtl/>
          <w:lang w:eastAsia="he-IL"/>
        </w:rPr>
        <w:t xml:space="preserve"> נו, באמת </w:t>
      </w:r>
      <w:r>
        <w:rPr>
          <w:rFonts w:eastAsia="Calibri" w:hint="cs"/>
          <w:rtl/>
          <w:lang w:eastAsia="he-IL"/>
        </w:rPr>
        <w:t>– – –</w:t>
      </w:r>
    </w:p>
    <w:p w:rsidR="00A9277C" w:rsidRDefault="00A9277C" w:rsidP="005B7973">
      <w:pPr>
        <w:rPr>
          <w:rFonts w:eastAsia="Calibri"/>
          <w:rtl/>
          <w:lang w:eastAsia="he-IL"/>
        </w:rPr>
      </w:pPr>
    </w:p>
    <w:p w:rsidR="00A9277C" w:rsidRDefault="00A9277C" w:rsidP="005B7973">
      <w:pPr>
        <w:pStyle w:val="af6"/>
        <w:keepNext/>
        <w:rPr>
          <w:rFonts w:eastAsia="Calibri"/>
          <w:rtl/>
        </w:rPr>
      </w:pPr>
      <w:bookmarkStart w:id="22300" w:name="ET_yor_6593_62"/>
      <w:r w:rsidRPr="00B97B04">
        <w:rPr>
          <w:rStyle w:val="TagStyle"/>
          <w:rFonts w:eastAsia="Calibri"/>
          <w:rtl/>
        </w:rPr>
        <w:t xml:space="preserve"> &lt;&lt; יור &gt;&gt; </w:t>
      </w:r>
      <w:r>
        <w:rPr>
          <w:rFonts w:eastAsia="Calibri"/>
          <w:rtl/>
        </w:rPr>
        <w:t>היו"ר חנוך דב מלביצקי:</w:t>
      </w:r>
      <w:r w:rsidRPr="00B97B04">
        <w:rPr>
          <w:rStyle w:val="TagStyle"/>
          <w:rFonts w:eastAsia="Calibri"/>
          <w:rtl/>
        </w:rPr>
        <w:t xml:space="preserve"> &lt;&lt; יור &gt;&gt;</w:t>
      </w:r>
      <w:r>
        <w:rPr>
          <w:rFonts w:eastAsia="Calibri"/>
          <w:rtl/>
        </w:rPr>
        <w:t xml:space="preserve">   </w:t>
      </w:r>
      <w:bookmarkEnd w:id="22300"/>
    </w:p>
    <w:p w:rsidR="00A9277C" w:rsidRDefault="00A9277C" w:rsidP="00D847B9">
      <w:pPr>
        <w:rPr>
          <w:rFonts w:eastAsia="Calibri"/>
          <w:rtl/>
          <w:lang w:eastAsia="he-IL"/>
        </w:rPr>
      </w:pPr>
    </w:p>
    <w:p w:rsidR="00A9277C" w:rsidRDefault="00A9277C" w:rsidP="005B7973">
      <w:pPr>
        <w:rPr>
          <w:rFonts w:eastAsia="Calibri"/>
          <w:rtl/>
          <w:lang w:eastAsia="he-IL"/>
        </w:rPr>
      </w:pPr>
      <w:r>
        <w:rPr>
          <w:rFonts w:eastAsia="Calibri" w:hint="cs"/>
          <w:rtl/>
          <w:lang w:eastAsia="he-IL"/>
        </w:rPr>
        <w:t xml:space="preserve">לא, אל תגיד לי נו, באמת. כבוד בסיסי. </w:t>
      </w:r>
      <w:bookmarkStart w:id="22301" w:name="_ETM_Q39_710006"/>
      <w:bookmarkEnd w:id="22301"/>
      <w:r>
        <w:rPr>
          <w:rFonts w:eastAsia="Calibri" w:hint="cs"/>
          <w:rtl/>
          <w:lang w:eastAsia="he-IL"/>
        </w:rPr>
        <w:t>סע, סע – לא פה.</w:t>
      </w:r>
    </w:p>
    <w:p w:rsidR="00A9277C" w:rsidRDefault="00A9277C" w:rsidP="005B7973">
      <w:pPr>
        <w:rPr>
          <w:rFonts w:eastAsia="Calibri"/>
          <w:rtl/>
          <w:lang w:eastAsia="he-IL"/>
        </w:rPr>
      </w:pPr>
    </w:p>
    <w:p w:rsidR="00A9277C" w:rsidRDefault="00A9277C" w:rsidP="005B7973">
      <w:pPr>
        <w:pStyle w:val="af5"/>
        <w:keepNext/>
        <w:rPr>
          <w:rFonts w:eastAsia="Calibri"/>
          <w:rtl/>
        </w:rPr>
      </w:pPr>
      <w:bookmarkStart w:id="22302" w:name="ET_interruption_6361_63"/>
      <w:r w:rsidRPr="00B97B04">
        <w:rPr>
          <w:rStyle w:val="TagStyle"/>
          <w:rFonts w:eastAsia="Calibri"/>
          <w:rtl/>
        </w:rPr>
        <w:t xml:space="preserve"> &lt;&lt; קריאה &gt;&gt; </w:t>
      </w:r>
      <w:r>
        <w:rPr>
          <w:rFonts w:eastAsia="Calibri"/>
          <w:rtl/>
        </w:rPr>
        <w:t>נאור שירי (יש עתיד):</w:t>
      </w:r>
      <w:r w:rsidRPr="00B97B04">
        <w:rPr>
          <w:rStyle w:val="TagStyle"/>
          <w:rFonts w:eastAsia="Calibri"/>
          <w:rtl/>
        </w:rPr>
        <w:t xml:space="preserve"> &lt;&lt; קריאה &gt;&gt;</w:t>
      </w:r>
      <w:r>
        <w:rPr>
          <w:rFonts w:eastAsia="Calibri"/>
          <w:rtl/>
        </w:rPr>
        <w:t xml:space="preserve">   </w:t>
      </w:r>
      <w:bookmarkEnd w:id="22302"/>
    </w:p>
    <w:p w:rsidR="00A9277C" w:rsidRDefault="00A9277C" w:rsidP="00D847B9">
      <w:pPr>
        <w:rPr>
          <w:rFonts w:eastAsia="Calibri"/>
          <w:rtl/>
          <w:lang w:eastAsia="he-IL"/>
        </w:rPr>
      </w:pPr>
    </w:p>
    <w:p w:rsidR="00A9277C" w:rsidRDefault="00A9277C" w:rsidP="005B7973">
      <w:pPr>
        <w:rPr>
          <w:rFonts w:eastAsia="Calibri"/>
          <w:rtl/>
          <w:lang w:eastAsia="he-IL"/>
        </w:rPr>
      </w:pPr>
      <w:r>
        <w:rPr>
          <w:rFonts w:eastAsia="Calibri" w:hint="cs"/>
          <w:rtl/>
          <w:lang w:eastAsia="he-IL"/>
        </w:rPr>
        <w:t>אתה רציני?</w:t>
      </w:r>
    </w:p>
    <w:p w:rsidR="00A9277C" w:rsidRDefault="00A9277C" w:rsidP="005B7973">
      <w:pPr>
        <w:rPr>
          <w:rFonts w:eastAsia="Calibri"/>
          <w:rtl/>
          <w:lang w:eastAsia="he-IL"/>
        </w:rPr>
      </w:pPr>
      <w:bookmarkStart w:id="22303" w:name="_ETM_Q39_709707"/>
      <w:bookmarkStart w:id="22304" w:name="_ETM_Q39_709772"/>
      <w:bookmarkEnd w:id="22303"/>
      <w:bookmarkEnd w:id="22304"/>
    </w:p>
    <w:p w:rsidR="00A9277C" w:rsidRDefault="00A9277C" w:rsidP="005B7973">
      <w:pPr>
        <w:pStyle w:val="af6"/>
        <w:keepNext/>
        <w:rPr>
          <w:rFonts w:eastAsia="Calibri"/>
          <w:rtl/>
        </w:rPr>
      </w:pPr>
      <w:bookmarkStart w:id="22305" w:name="ET_yor_6593_64"/>
      <w:r w:rsidRPr="00B97B04">
        <w:rPr>
          <w:rStyle w:val="TagStyle"/>
          <w:rFonts w:eastAsia="Calibri"/>
          <w:rtl/>
        </w:rPr>
        <w:t xml:space="preserve"> &lt;&lt; יור &gt;&gt; </w:t>
      </w:r>
      <w:r>
        <w:rPr>
          <w:rFonts w:eastAsia="Calibri"/>
          <w:rtl/>
        </w:rPr>
        <w:t>היו"ר חנוך דב מלביצקי:</w:t>
      </w:r>
      <w:r w:rsidRPr="00B97B04">
        <w:rPr>
          <w:rStyle w:val="TagStyle"/>
          <w:rFonts w:eastAsia="Calibri"/>
          <w:rtl/>
        </w:rPr>
        <w:t xml:space="preserve"> &lt;&lt; יור &gt;&gt;</w:t>
      </w:r>
      <w:r>
        <w:rPr>
          <w:rFonts w:eastAsia="Calibri"/>
          <w:rtl/>
        </w:rPr>
        <w:t xml:space="preserve">   </w:t>
      </w:r>
      <w:bookmarkEnd w:id="22305"/>
    </w:p>
    <w:p w:rsidR="00A9277C" w:rsidRDefault="00A9277C" w:rsidP="00D847B9">
      <w:pPr>
        <w:rPr>
          <w:rFonts w:eastAsia="Calibri"/>
          <w:rtl/>
          <w:lang w:eastAsia="he-IL"/>
        </w:rPr>
      </w:pPr>
    </w:p>
    <w:p w:rsidR="00A9277C" w:rsidRDefault="00A9277C" w:rsidP="005B7973">
      <w:pPr>
        <w:rPr>
          <w:rFonts w:eastAsia="Calibri"/>
          <w:rtl/>
          <w:lang w:eastAsia="he-IL"/>
        </w:rPr>
      </w:pPr>
      <w:bookmarkStart w:id="22306" w:name="_ETM_Q39_710427"/>
      <w:bookmarkEnd w:id="22306"/>
      <w:r>
        <w:rPr>
          <w:rFonts w:eastAsia="Calibri" w:hint="cs"/>
          <w:rtl/>
          <w:lang w:eastAsia="he-IL"/>
        </w:rPr>
        <w:t>אני רציני</w:t>
      </w:r>
      <w:r w:rsidRPr="001C48EC">
        <w:rPr>
          <w:rFonts w:eastAsia="Calibri" w:hint="cs"/>
          <w:rtl/>
          <w:lang w:eastAsia="he-IL"/>
        </w:rPr>
        <w:t xml:space="preserve"> </w:t>
      </w:r>
      <w:r>
        <w:rPr>
          <w:rFonts w:eastAsia="Calibri" w:hint="cs"/>
          <w:rtl/>
          <w:lang w:eastAsia="he-IL"/>
        </w:rPr>
        <w:t>מאוד.</w:t>
      </w:r>
    </w:p>
    <w:p w:rsidR="00A9277C" w:rsidRDefault="00A9277C" w:rsidP="005B7973">
      <w:pPr>
        <w:rPr>
          <w:rFonts w:eastAsia="Calibri"/>
          <w:rtl/>
          <w:lang w:eastAsia="he-IL"/>
        </w:rPr>
      </w:pPr>
      <w:bookmarkStart w:id="22307" w:name="_ETM_Q39_713226"/>
      <w:bookmarkStart w:id="22308" w:name="_ETM_Q39_713291"/>
      <w:bookmarkEnd w:id="22307"/>
      <w:bookmarkEnd w:id="22308"/>
    </w:p>
    <w:p w:rsidR="00A9277C" w:rsidRDefault="00A9277C" w:rsidP="005B7973">
      <w:pPr>
        <w:pStyle w:val="af5"/>
        <w:keepNext/>
        <w:rPr>
          <w:rFonts w:eastAsia="Calibri"/>
          <w:rtl/>
        </w:rPr>
      </w:pPr>
      <w:bookmarkStart w:id="22309" w:name="ET_interruption_6361_65"/>
      <w:r w:rsidRPr="004703BE">
        <w:rPr>
          <w:rStyle w:val="TagStyle"/>
          <w:rFonts w:eastAsia="Calibri"/>
          <w:rtl/>
        </w:rPr>
        <w:t xml:space="preserve"> &lt;&lt; קריאה &gt;&gt; </w:t>
      </w:r>
      <w:r>
        <w:rPr>
          <w:rFonts w:eastAsia="Calibri"/>
          <w:rtl/>
        </w:rPr>
        <w:t>נאור שירי (יש עתיד):</w:t>
      </w:r>
      <w:r w:rsidRPr="004703BE">
        <w:rPr>
          <w:rStyle w:val="TagStyle"/>
          <w:rFonts w:eastAsia="Calibri"/>
          <w:rtl/>
        </w:rPr>
        <w:t xml:space="preserve"> &lt;&lt; קריאה &gt;&gt;</w:t>
      </w:r>
      <w:r>
        <w:rPr>
          <w:rFonts w:eastAsia="Calibri"/>
          <w:rtl/>
        </w:rPr>
        <w:t xml:space="preserve">   </w:t>
      </w:r>
      <w:bookmarkEnd w:id="22309"/>
    </w:p>
    <w:p w:rsidR="00A9277C" w:rsidRDefault="00A9277C" w:rsidP="00D847B9">
      <w:pPr>
        <w:rPr>
          <w:rFonts w:eastAsia="Calibri"/>
          <w:rtl/>
          <w:lang w:eastAsia="he-IL"/>
        </w:rPr>
      </w:pPr>
    </w:p>
    <w:p w:rsidR="00A9277C" w:rsidRDefault="00FE4DBC" w:rsidP="005B7973">
      <w:pPr>
        <w:rPr>
          <w:rFonts w:eastAsia="Calibri"/>
          <w:rtl/>
          <w:lang w:eastAsia="he-IL"/>
        </w:rPr>
      </w:pPr>
      <w:bookmarkStart w:id="22310" w:name="_ETM_Q39_714060"/>
      <w:bookmarkEnd w:id="22310"/>
      <w:r>
        <w:rPr>
          <w:rFonts w:eastAsia="Calibri" w:hint="cs"/>
          <w:rtl/>
          <w:lang w:eastAsia="he-IL"/>
        </w:rPr>
        <w:t>– – –</w:t>
      </w:r>
    </w:p>
    <w:p w:rsidR="00A9277C" w:rsidRDefault="00A9277C" w:rsidP="005B7973">
      <w:pPr>
        <w:rPr>
          <w:rFonts w:eastAsia="Calibri"/>
          <w:rtl/>
          <w:lang w:eastAsia="he-IL"/>
        </w:rPr>
      </w:pPr>
      <w:bookmarkStart w:id="22311" w:name="_ETM_Q39_715428"/>
      <w:bookmarkStart w:id="22312" w:name="_ETM_Q39_715480"/>
      <w:bookmarkEnd w:id="22311"/>
      <w:bookmarkEnd w:id="22312"/>
    </w:p>
    <w:p w:rsidR="00A9277C" w:rsidRDefault="00A9277C" w:rsidP="005B7973">
      <w:pPr>
        <w:pStyle w:val="a4"/>
        <w:keepNext/>
        <w:rPr>
          <w:rFonts w:eastAsia="Calibri"/>
          <w:rtl/>
        </w:rPr>
      </w:pPr>
      <w:bookmarkStart w:id="22313" w:name="ET_speaker_6497_66"/>
      <w:r w:rsidRPr="004703BE">
        <w:rPr>
          <w:rStyle w:val="TagStyle"/>
          <w:rFonts w:eastAsia="Calibri"/>
          <w:rtl/>
        </w:rPr>
        <w:t xml:space="preserve"> &lt;&lt; דובר &gt;&gt; </w:t>
      </w:r>
      <w:bookmarkStart w:id="22314" w:name="_Toc183515883"/>
      <w:r>
        <w:rPr>
          <w:rFonts w:eastAsia="Calibri"/>
          <w:rtl/>
        </w:rPr>
        <w:t>השר לירושלים ומסורת ישראל מאיר פרוש:</w:t>
      </w:r>
      <w:bookmarkEnd w:id="22314"/>
      <w:r w:rsidRPr="004703BE">
        <w:rPr>
          <w:rStyle w:val="TagStyle"/>
          <w:rFonts w:eastAsia="Calibri"/>
          <w:rtl/>
        </w:rPr>
        <w:t xml:space="preserve"> &lt;&lt; דובר &gt;&gt;</w:t>
      </w:r>
      <w:r>
        <w:rPr>
          <w:rFonts w:eastAsia="Calibri"/>
          <w:rtl/>
        </w:rPr>
        <w:t xml:space="preserve">   </w:t>
      </w:r>
      <w:bookmarkEnd w:id="22313"/>
    </w:p>
    <w:p w:rsidR="00A9277C" w:rsidRDefault="00A9277C" w:rsidP="00D847B9">
      <w:pPr>
        <w:rPr>
          <w:rFonts w:eastAsia="Calibri"/>
          <w:rtl/>
          <w:lang w:eastAsia="he-IL"/>
        </w:rPr>
      </w:pPr>
    </w:p>
    <w:p w:rsidR="00A9277C" w:rsidRDefault="00A9277C" w:rsidP="005B7973">
      <w:pPr>
        <w:rPr>
          <w:rFonts w:eastAsia="Calibri"/>
          <w:rtl/>
          <w:lang w:eastAsia="he-IL"/>
        </w:rPr>
      </w:pPr>
      <w:r>
        <w:rPr>
          <w:rFonts w:eastAsia="Calibri" w:hint="cs"/>
          <w:rtl/>
          <w:lang w:eastAsia="he-IL"/>
        </w:rPr>
        <w:t xml:space="preserve">אדוני </w:t>
      </w:r>
      <w:bookmarkStart w:id="22315" w:name="_ETM_Q39_715276"/>
      <w:bookmarkEnd w:id="22315"/>
      <w:r>
        <w:rPr>
          <w:rFonts w:eastAsia="Calibri" w:hint="cs"/>
          <w:rtl/>
          <w:lang w:eastAsia="he-IL"/>
        </w:rPr>
        <w:t xml:space="preserve">היושב-ראש, חבריי חברי הכנסת </w:t>
      </w:r>
      <w:r w:rsidR="00FE4DBC">
        <w:rPr>
          <w:rFonts w:eastAsia="Calibri" w:hint="cs"/>
          <w:rtl/>
          <w:lang w:eastAsia="he-IL"/>
        </w:rPr>
        <w:t>– –</w:t>
      </w:r>
    </w:p>
    <w:p w:rsidR="00A9277C" w:rsidRDefault="00A9277C" w:rsidP="005B7973">
      <w:pPr>
        <w:rPr>
          <w:rFonts w:eastAsia="Calibri"/>
          <w:rtl/>
          <w:lang w:eastAsia="he-IL"/>
        </w:rPr>
      </w:pPr>
      <w:bookmarkStart w:id="22316" w:name="_ETM_Q39_714680"/>
      <w:bookmarkStart w:id="22317" w:name="_ETM_Q39_714750"/>
      <w:bookmarkEnd w:id="22316"/>
      <w:bookmarkEnd w:id="22317"/>
    </w:p>
    <w:p w:rsidR="00A9277C" w:rsidRDefault="00A9277C" w:rsidP="005B7973">
      <w:pPr>
        <w:pStyle w:val="af6"/>
        <w:keepNext/>
        <w:rPr>
          <w:rFonts w:eastAsia="Calibri"/>
          <w:rtl/>
        </w:rPr>
      </w:pPr>
      <w:bookmarkStart w:id="22318" w:name="ET_yor_6593_67"/>
      <w:r w:rsidRPr="004703BE">
        <w:rPr>
          <w:rStyle w:val="TagStyle"/>
          <w:rFonts w:eastAsia="Calibri"/>
          <w:rtl/>
        </w:rPr>
        <w:t xml:space="preserve"> &lt;&lt; יור &gt;&gt; </w:t>
      </w:r>
      <w:r>
        <w:rPr>
          <w:rFonts w:eastAsia="Calibri"/>
          <w:rtl/>
        </w:rPr>
        <w:t>היו"ר חנוך דב מלביצקי:</w:t>
      </w:r>
      <w:r w:rsidRPr="004703BE">
        <w:rPr>
          <w:rStyle w:val="TagStyle"/>
          <w:rFonts w:eastAsia="Calibri"/>
          <w:rtl/>
        </w:rPr>
        <w:t xml:space="preserve"> &lt;&lt; יור &gt;&gt;</w:t>
      </w:r>
      <w:r>
        <w:rPr>
          <w:rFonts w:eastAsia="Calibri"/>
          <w:rtl/>
        </w:rPr>
        <w:t xml:space="preserve">   </w:t>
      </w:r>
      <w:bookmarkEnd w:id="22318"/>
    </w:p>
    <w:p w:rsidR="00A9277C" w:rsidRDefault="00A9277C" w:rsidP="00D847B9">
      <w:pPr>
        <w:rPr>
          <w:rFonts w:eastAsia="Calibri"/>
          <w:rtl/>
          <w:lang w:eastAsia="he-IL"/>
        </w:rPr>
      </w:pPr>
    </w:p>
    <w:p w:rsidR="00A9277C" w:rsidRDefault="00A9277C" w:rsidP="005B7973">
      <w:pPr>
        <w:rPr>
          <w:rFonts w:eastAsia="Calibri"/>
          <w:rtl/>
          <w:lang w:eastAsia="he-IL"/>
        </w:rPr>
      </w:pPr>
      <w:bookmarkStart w:id="22319" w:name="_ETM_Q39_715722"/>
      <w:bookmarkEnd w:id="22319"/>
      <w:r>
        <w:rPr>
          <w:rFonts w:eastAsia="Calibri" w:hint="cs"/>
          <w:rtl/>
          <w:lang w:eastAsia="he-IL"/>
        </w:rPr>
        <w:t>תודה. בבקשה.</w:t>
      </w:r>
    </w:p>
    <w:p w:rsidR="00A9277C" w:rsidRDefault="00A9277C" w:rsidP="005B7973">
      <w:pPr>
        <w:rPr>
          <w:rFonts w:eastAsia="Calibri"/>
          <w:rtl/>
          <w:lang w:eastAsia="he-IL"/>
        </w:rPr>
      </w:pPr>
      <w:bookmarkStart w:id="22320" w:name="_ETM_Q39_714374"/>
      <w:bookmarkStart w:id="22321" w:name="_ETM_Q39_714408"/>
      <w:bookmarkEnd w:id="22320"/>
      <w:bookmarkEnd w:id="22321"/>
    </w:p>
    <w:p w:rsidR="00A9277C" w:rsidRDefault="00A9277C" w:rsidP="005B7973">
      <w:pPr>
        <w:pStyle w:val="-"/>
        <w:keepNext/>
        <w:rPr>
          <w:rFonts w:eastAsia="Calibri"/>
          <w:rtl/>
        </w:rPr>
      </w:pPr>
      <w:bookmarkStart w:id="22322" w:name="ET_speakercontinue_6497_68"/>
      <w:r w:rsidRPr="004703BE">
        <w:rPr>
          <w:rStyle w:val="TagStyle"/>
          <w:rFonts w:eastAsia="Calibri"/>
          <w:rtl/>
        </w:rPr>
        <w:t xml:space="preserve"> &lt;&lt; דובר_המשך &gt;&gt; </w:t>
      </w:r>
      <w:r>
        <w:rPr>
          <w:rFonts w:eastAsia="Calibri"/>
          <w:rtl/>
        </w:rPr>
        <w:t>השר לירושלים ומסורת ישראל מאיר פרוש:</w:t>
      </w:r>
      <w:r w:rsidRPr="004703BE">
        <w:rPr>
          <w:rStyle w:val="TagStyle"/>
          <w:rFonts w:eastAsia="Calibri"/>
          <w:rtl/>
        </w:rPr>
        <w:t xml:space="preserve"> &lt;&lt; דובר_המשך &gt;&gt;</w:t>
      </w:r>
      <w:r>
        <w:rPr>
          <w:rFonts w:eastAsia="Calibri"/>
          <w:rtl/>
        </w:rPr>
        <w:t xml:space="preserve">   </w:t>
      </w:r>
      <w:bookmarkEnd w:id="22322"/>
    </w:p>
    <w:p w:rsidR="00A9277C" w:rsidRDefault="00A9277C" w:rsidP="00D847B9">
      <w:pPr>
        <w:rPr>
          <w:rFonts w:eastAsia="Calibri"/>
          <w:rtl/>
          <w:lang w:eastAsia="he-IL"/>
        </w:rPr>
      </w:pPr>
    </w:p>
    <w:p w:rsidR="00A9277C" w:rsidRDefault="00A9277C" w:rsidP="000957CB">
      <w:pPr>
        <w:rPr>
          <w:rtl/>
        </w:rPr>
      </w:pPr>
      <w:bookmarkStart w:id="22323" w:name="_ETM_Q39_715899"/>
      <w:bookmarkEnd w:id="22323"/>
      <w:r>
        <w:rPr>
          <w:rFonts w:eastAsia="Calibri" w:hint="cs"/>
          <w:rtl/>
          <w:lang w:eastAsia="he-IL"/>
        </w:rPr>
        <w:t xml:space="preserve">חוק </w:t>
      </w:r>
      <w:r>
        <w:rPr>
          <w:rtl/>
          <w:lang w:eastAsia="he-IL"/>
        </w:rPr>
        <w:t>הגז הפחמימני</w:t>
      </w:r>
      <w:r>
        <w:rPr>
          <w:rFonts w:eastAsia="Calibri" w:hint="cs"/>
          <w:rtl/>
          <w:lang w:eastAsia="he-IL"/>
        </w:rPr>
        <w:t xml:space="preserve"> </w:t>
      </w:r>
      <w:bookmarkStart w:id="22324" w:name="_ETM_Q39_716138"/>
      <w:bookmarkEnd w:id="22324"/>
      <w:r>
        <w:rPr>
          <w:rFonts w:eastAsia="Calibri" w:hint="cs"/>
          <w:rtl/>
          <w:lang w:eastAsia="he-IL"/>
        </w:rPr>
        <w:t xml:space="preserve">מחייב את ספקי הגז לבצע בדיקה תקופתית של מתקני </w:t>
      </w:r>
      <w:bookmarkStart w:id="22325" w:name="_ETM_Q39_724593"/>
      <w:bookmarkEnd w:id="22325"/>
      <w:r>
        <w:rPr>
          <w:rFonts w:eastAsia="Calibri" w:hint="cs"/>
          <w:rtl/>
          <w:lang w:eastAsia="he-IL"/>
        </w:rPr>
        <w:t>גז לצריכה עצמית אחת לחמש שנים לפחות, אלא אם כ</w:t>
      </w:r>
      <w:bookmarkStart w:id="22326" w:name="_ETM_Q39_728696"/>
      <w:bookmarkEnd w:id="22326"/>
      <w:r>
        <w:rPr>
          <w:rFonts w:eastAsia="Calibri" w:hint="cs"/>
          <w:rtl/>
          <w:lang w:eastAsia="he-IL"/>
        </w:rPr>
        <w:t xml:space="preserve">ן נקבעה תקופה קצרה יותר. </w:t>
      </w:r>
      <w:bookmarkStart w:id="22327" w:name="TOR_Q40"/>
      <w:bookmarkStart w:id="22328" w:name="_ETM_Q40_180810"/>
      <w:bookmarkEnd w:id="22327"/>
      <w:bookmarkEnd w:id="22328"/>
      <w:r>
        <w:rPr>
          <w:rtl/>
        </w:rPr>
        <w:t>לגבי מתקני גז</w:t>
      </w:r>
      <w:r>
        <w:rPr>
          <w:rFonts w:hint="cs"/>
          <w:rtl/>
        </w:rPr>
        <w:t>,</w:t>
      </w:r>
      <w:r>
        <w:rPr>
          <w:rtl/>
        </w:rPr>
        <w:t xml:space="preserve"> ספק גז חייב לנתק את </w:t>
      </w:r>
      <w:r>
        <w:rPr>
          <w:rFonts w:hint="cs"/>
          <w:rtl/>
        </w:rPr>
        <w:t>א</w:t>
      </w:r>
      <w:r>
        <w:rPr>
          <w:rtl/>
        </w:rPr>
        <w:t>ספקת הגז למתקן גז שלא נערכה בו בדיקה כאמור.</w:t>
      </w:r>
    </w:p>
    <w:p w:rsidR="00A9277C" w:rsidRDefault="00A9277C" w:rsidP="005B7973">
      <w:pPr>
        <w:rPr>
          <w:rtl/>
        </w:rPr>
      </w:pPr>
    </w:p>
    <w:p w:rsidR="00A9277C" w:rsidRDefault="00A9277C" w:rsidP="005B7973">
      <w:pPr>
        <w:rPr>
          <w:rtl/>
        </w:rPr>
      </w:pPr>
      <w:r>
        <w:rPr>
          <w:rtl/>
        </w:rPr>
        <w:t xml:space="preserve">בשנים האחרונות התקיימו </w:t>
      </w:r>
      <w:r>
        <w:rPr>
          <w:rFonts w:hint="cs"/>
          <w:rtl/>
        </w:rPr>
        <w:t xml:space="preserve">כמה </w:t>
      </w:r>
      <w:r>
        <w:rPr>
          <w:rtl/>
        </w:rPr>
        <w:t>פעמים נסיבות מיוחדות</w:t>
      </w:r>
      <w:r>
        <w:rPr>
          <w:rFonts w:hint="cs"/>
          <w:rtl/>
        </w:rPr>
        <w:t xml:space="preserve"> </w:t>
      </w:r>
      <w:r>
        <w:rPr>
          <w:rtl/>
        </w:rPr>
        <w:t>–</w:t>
      </w:r>
      <w:r>
        <w:rPr>
          <w:rFonts w:hint="cs"/>
          <w:rtl/>
        </w:rPr>
        <w:t xml:space="preserve"> </w:t>
      </w:r>
      <w:r>
        <w:rPr>
          <w:rtl/>
        </w:rPr>
        <w:t xml:space="preserve">כמו מגפת הקורונה </w:t>
      </w:r>
      <w:r>
        <w:rPr>
          <w:rFonts w:hint="cs"/>
          <w:rtl/>
        </w:rPr>
        <w:t>ו</w:t>
      </w:r>
      <w:r>
        <w:rPr>
          <w:rtl/>
        </w:rPr>
        <w:t>מלחמת חרבות ברזל</w:t>
      </w:r>
      <w:r>
        <w:rPr>
          <w:rFonts w:hint="cs"/>
          <w:rtl/>
        </w:rPr>
        <w:t xml:space="preserve"> </w:t>
      </w:r>
      <w:r>
        <w:rPr>
          <w:rtl/>
        </w:rPr>
        <w:t>–</w:t>
      </w:r>
      <w:r>
        <w:rPr>
          <w:rFonts w:hint="cs"/>
          <w:rtl/>
        </w:rPr>
        <w:t xml:space="preserve"> </w:t>
      </w:r>
      <w:r>
        <w:rPr>
          <w:rtl/>
        </w:rPr>
        <w:t>שהצריכו דחייה של מועדי ביצוע הבדיקה התקופתית</w:t>
      </w:r>
      <w:r>
        <w:rPr>
          <w:rFonts w:hint="cs"/>
          <w:rtl/>
        </w:rPr>
        <w:t>.</w:t>
      </w:r>
    </w:p>
    <w:p w:rsidR="00A9277C" w:rsidRDefault="00A9277C" w:rsidP="005B7973">
      <w:pPr>
        <w:rPr>
          <w:rtl/>
        </w:rPr>
      </w:pPr>
    </w:p>
    <w:p w:rsidR="00A9277C" w:rsidRDefault="00A9277C" w:rsidP="005B7973">
      <w:pPr>
        <w:pStyle w:val="af5"/>
        <w:keepNext/>
        <w:rPr>
          <w:rtl/>
        </w:rPr>
      </w:pPr>
      <w:bookmarkStart w:id="22329" w:name="_ETM_Q40_153000"/>
      <w:bookmarkStart w:id="22330" w:name="ET_interruption_5082_1"/>
      <w:bookmarkEnd w:id="22329"/>
      <w:r w:rsidRPr="006E33F2">
        <w:rPr>
          <w:rStyle w:val="TagStyle"/>
          <w:rtl/>
        </w:rPr>
        <w:t xml:space="preserve"> &lt;&lt; קריאה &gt;&gt; </w:t>
      </w:r>
      <w:r>
        <w:rPr>
          <w:rtl/>
        </w:rPr>
        <w:t>מאיר כהן (יש עתיד):</w:t>
      </w:r>
      <w:r w:rsidRPr="006E33F2">
        <w:rPr>
          <w:rStyle w:val="TagStyle"/>
          <w:rtl/>
        </w:rPr>
        <w:t xml:space="preserve"> &lt;&lt; קריאה &gt;&gt;</w:t>
      </w:r>
      <w:r>
        <w:rPr>
          <w:rtl/>
        </w:rPr>
        <w:t xml:space="preserve">  </w:t>
      </w:r>
      <w:bookmarkEnd w:id="22330"/>
    </w:p>
    <w:p w:rsidR="00A9277C" w:rsidRDefault="00A9277C" w:rsidP="00D847B9">
      <w:pPr>
        <w:rPr>
          <w:rtl/>
        </w:rPr>
      </w:pPr>
    </w:p>
    <w:p w:rsidR="00A9277C" w:rsidRDefault="00A9277C" w:rsidP="005B7973">
      <w:pPr>
        <w:rPr>
          <w:rtl/>
        </w:rPr>
      </w:pPr>
      <w:bookmarkStart w:id="22331" w:name="_ETM_Q40_154000"/>
      <w:bookmarkEnd w:id="22331"/>
      <w:r>
        <w:rPr>
          <w:rFonts w:hint="cs"/>
          <w:rtl/>
        </w:rPr>
        <w:t>זה פעם בחמש</w:t>
      </w:r>
      <w:bookmarkStart w:id="22332" w:name="_ETM_Q40_157000"/>
      <w:bookmarkEnd w:id="22332"/>
      <w:r>
        <w:rPr>
          <w:rFonts w:hint="cs"/>
          <w:rtl/>
        </w:rPr>
        <w:t xml:space="preserve"> שנים.</w:t>
      </w:r>
    </w:p>
    <w:p w:rsidR="00A9277C" w:rsidRDefault="00A9277C" w:rsidP="005B7973">
      <w:pPr>
        <w:rPr>
          <w:rtl/>
        </w:rPr>
      </w:pPr>
    </w:p>
    <w:p w:rsidR="00A9277C" w:rsidRDefault="00A9277C" w:rsidP="005B7973">
      <w:pPr>
        <w:pStyle w:val="-"/>
        <w:keepNext/>
        <w:rPr>
          <w:rtl/>
        </w:rPr>
      </w:pPr>
      <w:bookmarkStart w:id="22333" w:name="ET_speakercontinue_6497_2"/>
      <w:r w:rsidRPr="006E33F2">
        <w:rPr>
          <w:rStyle w:val="TagStyle"/>
          <w:rtl/>
        </w:rPr>
        <w:t xml:space="preserve"> &lt;&lt; דובר_המשך &gt;&gt; </w:t>
      </w:r>
      <w:r>
        <w:rPr>
          <w:rtl/>
        </w:rPr>
        <w:t>השר לירושלים ומסורת ישראל מאיר פרוש:</w:t>
      </w:r>
      <w:r w:rsidRPr="006E33F2">
        <w:rPr>
          <w:rStyle w:val="TagStyle"/>
          <w:rtl/>
        </w:rPr>
        <w:t xml:space="preserve"> &lt;&lt; דובר_המשך &gt;&gt;</w:t>
      </w:r>
      <w:r>
        <w:rPr>
          <w:rtl/>
        </w:rPr>
        <w:t xml:space="preserve">  </w:t>
      </w:r>
      <w:bookmarkEnd w:id="22333"/>
    </w:p>
    <w:p w:rsidR="00A9277C" w:rsidRDefault="00A9277C" w:rsidP="00D847B9">
      <w:pPr>
        <w:rPr>
          <w:rtl/>
        </w:rPr>
      </w:pPr>
    </w:p>
    <w:p w:rsidR="00A9277C" w:rsidRDefault="00A9277C" w:rsidP="00F52093">
      <w:pPr>
        <w:rPr>
          <w:rtl/>
        </w:rPr>
      </w:pPr>
      <w:r>
        <w:rPr>
          <w:rFonts w:hint="cs"/>
          <w:rtl/>
        </w:rPr>
        <w:t xml:space="preserve">אבל כאשר אי-אפשר – כמו שאני מסביר עכשיו – </w:t>
      </w:r>
      <w:r>
        <w:rPr>
          <w:rtl/>
        </w:rPr>
        <w:t>בשל קושי של ספקי הגז לבצע את הבדיקות במועדן מסיבות שאינן בשליטתם</w:t>
      </w:r>
      <w:r w:rsidR="00F52093">
        <w:rPr>
          <w:rFonts w:hint="cs"/>
          <w:rtl/>
        </w:rPr>
        <w:t>,</w:t>
      </w:r>
      <w:bookmarkStart w:id="22334" w:name="_ETM_Q40_169000"/>
      <w:bookmarkEnd w:id="22334"/>
      <w:r w:rsidR="00F52093">
        <w:rPr>
          <w:rFonts w:hint="cs"/>
          <w:rtl/>
        </w:rPr>
        <w:t xml:space="preserve"> </w:t>
      </w:r>
      <w:r>
        <w:rPr>
          <w:rtl/>
        </w:rPr>
        <w:t>מוצע להסמיך את מנהל מינהל הדלק, בנסיבות מיוחדות, לדחות בתקופה קצובה את המועד לביצוע בדיקות כאמור</w:t>
      </w:r>
      <w:r>
        <w:rPr>
          <w:rFonts w:hint="cs"/>
          <w:rtl/>
        </w:rPr>
        <w:t xml:space="preserve"> </w:t>
      </w:r>
      <w:r>
        <w:rPr>
          <w:rtl/>
        </w:rPr>
        <w:t>–</w:t>
      </w:r>
      <w:bookmarkStart w:id="22335" w:name="_ETM_Q40_178000"/>
      <w:bookmarkEnd w:id="22335"/>
      <w:r>
        <w:rPr>
          <w:rFonts w:hint="cs"/>
          <w:rtl/>
        </w:rPr>
        <w:t xml:space="preserve"> כמו שאתה ציינת, חבר הכנסת כהן </w:t>
      </w:r>
      <w:r>
        <w:rPr>
          <w:rtl/>
        </w:rPr>
        <w:t>– או להחלפת מכל נייח או מונה גז</w:t>
      </w:r>
      <w:r w:rsidR="00F52093">
        <w:rPr>
          <w:rFonts w:hint="cs"/>
          <w:rtl/>
        </w:rPr>
        <w:t>,</w:t>
      </w:r>
      <w:r>
        <w:rPr>
          <w:rtl/>
        </w:rPr>
        <w:t xml:space="preserve"> ולקבוע תנאים שיבטיחו את מזעור הפגיעה בצרכנים במקרה של דחייה. </w:t>
      </w:r>
    </w:p>
    <w:p w:rsidR="00A9277C" w:rsidRPr="006E33F2" w:rsidRDefault="00A9277C" w:rsidP="005B7973">
      <w:pPr>
        <w:rPr>
          <w:rtl/>
        </w:rPr>
      </w:pPr>
      <w:bookmarkStart w:id="22336" w:name="_ETM_Q40_198000"/>
      <w:bookmarkEnd w:id="22336"/>
    </w:p>
    <w:p w:rsidR="00A9277C" w:rsidRDefault="00A9277C" w:rsidP="005B7973">
      <w:pPr>
        <w:rPr>
          <w:rtl/>
        </w:rPr>
      </w:pPr>
      <w:bookmarkStart w:id="22337" w:name="_ETM_Q40_195000"/>
      <w:bookmarkEnd w:id="22337"/>
      <w:r>
        <w:rPr>
          <w:rFonts w:hint="cs"/>
          <w:rtl/>
        </w:rPr>
        <w:t xml:space="preserve">אני מבקש </w:t>
      </w:r>
      <w:bookmarkStart w:id="22338" w:name="_ETM_Q40_193000"/>
      <w:bookmarkEnd w:id="22338"/>
      <w:r>
        <w:rPr>
          <w:rFonts w:hint="cs"/>
          <w:rtl/>
        </w:rPr>
        <w:t>מחברי הכנסת לאשר את הצעת החוק. תודה.</w:t>
      </w:r>
    </w:p>
    <w:p w:rsidR="00A9277C" w:rsidRPr="006E33F2" w:rsidRDefault="00A9277C" w:rsidP="005B7973">
      <w:pPr>
        <w:rPr>
          <w:rtl/>
        </w:rPr>
      </w:pPr>
    </w:p>
    <w:p w:rsidR="00A9277C" w:rsidRDefault="00A9277C" w:rsidP="005B7973">
      <w:pPr>
        <w:pStyle w:val="af6"/>
        <w:keepNext/>
        <w:rPr>
          <w:rtl/>
        </w:rPr>
      </w:pPr>
      <w:bookmarkStart w:id="22339" w:name="_ETM_Q40_136000"/>
      <w:bookmarkStart w:id="22340" w:name="_ETM_Q40_196920"/>
      <w:bookmarkEnd w:id="22339"/>
      <w:bookmarkEnd w:id="22340"/>
      <w:r w:rsidRPr="006E33F2">
        <w:rPr>
          <w:rStyle w:val="TagStyle"/>
          <w:rtl/>
        </w:rPr>
        <w:t xml:space="preserve"> &lt;&lt; יור &gt;&gt; </w:t>
      </w:r>
      <w:r>
        <w:rPr>
          <w:rtl/>
        </w:rPr>
        <w:t>היו"ר חנוך דב מלביצקי:</w:t>
      </w:r>
      <w:r w:rsidRPr="006E33F2">
        <w:rPr>
          <w:rStyle w:val="TagStyle"/>
          <w:rtl/>
        </w:rPr>
        <w:t xml:space="preserve"> &lt;&lt; יור &gt;&gt;</w:t>
      </w:r>
      <w:r>
        <w:rPr>
          <w:rtl/>
        </w:rPr>
        <w:t xml:space="preserve">  </w:t>
      </w:r>
    </w:p>
    <w:p w:rsidR="00A9277C" w:rsidRDefault="00A9277C" w:rsidP="00D847B9">
      <w:pPr>
        <w:rPr>
          <w:rtl/>
        </w:rPr>
      </w:pPr>
    </w:p>
    <w:p w:rsidR="00A9277C" w:rsidRDefault="00A9277C" w:rsidP="00F52093">
      <w:pPr>
        <w:rPr>
          <w:rtl/>
        </w:rPr>
      </w:pPr>
      <w:bookmarkStart w:id="22341" w:name="_ETM_Q40_203000"/>
      <w:bookmarkStart w:id="22342" w:name="_ETM_Q40_197310"/>
      <w:bookmarkStart w:id="22343" w:name="_ETM_Q40_197940"/>
      <w:bookmarkEnd w:id="22341"/>
      <w:bookmarkEnd w:id="22342"/>
      <w:bookmarkEnd w:id="22343"/>
      <w:r>
        <w:rPr>
          <w:rtl/>
        </w:rPr>
        <w:t xml:space="preserve">תודה </w:t>
      </w:r>
      <w:bookmarkStart w:id="22344" w:name="_ETM_Q40_198329"/>
      <w:bookmarkEnd w:id="22344"/>
      <w:r>
        <w:rPr>
          <w:rtl/>
        </w:rPr>
        <w:t>רבה</w:t>
      </w:r>
      <w:r>
        <w:rPr>
          <w:rFonts w:hint="cs"/>
          <w:rtl/>
        </w:rPr>
        <w:t>.</w:t>
      </w:r>
      <w:r>
        <w:rPr>
          <w:rtl/>
        </w:rPr>
        <w:t xml:space="preserve"> </w:t>
      </w:r>
      <w:bookmarkStart w:id="22345" w:name="_ETM_Q40_199460"/>
      <w:bookmarkEnd w:id="22345"/>
      <w:r>
        <w:rPr>
          <w:rtl/>
        </w:rPr>
        <w:t xml:space="preserve">נעבור </w:t>
      </w:r>
      <w:bookmarkStart w:id="22346" w:name="_ETM_Q40_200119"/>
      <w:bookmarkEnd w:id="22346"/>
      <w:r>
        <w:rPr>
          <w:rtl/>
        </w:rPr>
        <w:t xml:space="preserve">לדיון </w:t>
      </w:r>
      <w:bookmarkStart w:id="22347" w:name="_ETM_Q40_200569"/>
      <w:bookmarkEnd w:id="22347"/>
      <w:r>
        <w:rPr>
          <w:rtl/>
        </w:rPr>
        <w:t>האישי</w:t>
      </w:r>
      <w:r>
        <w:rPr>
          <w:rFonts w:hint="cs"/>
          <w:rtl/>
        </w:rPr>
        <w:t>.</w:t>
      </w:r>
      <w:r>
        <w:rPr>
          <w:rtl/>
        </w:rPr>
        <w:t xml:space="preserve"> </w:t>
      </w:r>
      <w:bookmarkStart w:id="22348" w:name="_ETM_Q40_200960"/>
      <w:bookmarkEnd w:id="22348"/>
      <w:r>
        <w:rPr>
          <w:rtl/>
        </w:rPr>
        <w:t xml:space="preserve">ראשון </w:t>
      </w:r>
      <w:bookmarkStart w:id="22349" w:name="_ETM_Q40_201319"/>
      <w:bookmarkEnd w:id="22349"/>
      <w:r>
        <w:rPr>
          <w:rtl/>
        </w:rPr>
        <w:t>הדוברים</w:t>
      </w:r>
      <w:bookmarkStart w:id="22350" w:name="_ETM_Q40_201710"/>
      <w:bookmarkEnd w:id="22350"/>
      <w:r>
        <w:rPr>
          <w:rFonts w:hint="cs"/>
          <w:rtl/>
        </w:rPr>
        <w:t xml:space="preserve"> </w:t>
      </w:r>
      <w:r w:rsidR="00F52093">
        <w:rPr>
          <w:rFonts w:hint="eastAsia"/>
          <w:rtl/>
        </w:rPr>
        <w:t xml:space="preserve">– </w:t>
      </w:r>
      <w:r>
        <w:rPr>
          <w:rtl/>
        </w:rPr>
        <w:t xml:space="preserve">חבר </w:t>
      </w:r>
      <w:bookmarkStart w:id="22351" w:name="_ETM_Q40_201980"/>
      <w:bookmarkEnd w:id="22351"/>
      <w:r>
        <w:rPr>
          <w:rtl/>
        </w:rPr>
        <w:t xml:space="preserve">הכנסת </w:t>
      </w:r>
      <w:bookmarkStart w:id="22352" w:name="_ETM_Q40_202760"/>
      <w:bookmarkEnd w:id="22352"/>
      <w:r>
        <w:rPr>
          <w:rtl/>
        </w:rPr>
        <w:t>ביטון</w:t>
      </w:r>
      <w:r>
        <w:rPr>
          <w:rFonts w:hint="cs"/>
          <w:rtl/>
        </w:rPr>
        <w:t>.</w:t>
      </w:r>
      <w:r>
        <w:rPr>
          <w:rtl/>
        </w:rPr>
        <w:t xml:space="preserve"> </w:t>
      </w:r>
      <w:bookmarkStart w:id="22353" w:name="_ETM_Q40_203539"/>
      <w:bookmarkEnd w:id="22353"/>
      <w:r>
        <w:rPr>
          <w:rtl/>
        </w:rPr>
        <w:t>בבקשה</w:t>
      </w:r>
      <w:r>
        <w:rPr>
          <w:rFonts w:hint="cs"/>
          <w:rtl/>
        </w:rPr>
        <w:t>,</w:t>
      </w:r>
      <w:r>
        <w:rPr>
          <w:rtl/>
        </w:rPr>
        <w:t xml:space="preserve"> </w:t>
      </w:r>
      <w:bookmarkStart w:id="22354" w:name="_ETM_Q40_204170"/>
      <w:bookmarkEnd w:id="22354"/>
      <w:r>
        <w:rPr>
          <w:rtl/>
        </w:rPr>
        <w:t>אדוני</w:t>
      </w:r>
      <w:r>
        <w:rPr>
          <w:rFonts w:hint="cs"/>
          <w:rtl/>
        </w:rPr>
        <w:t xml:space="preserve">. </w:t>
      </w:r>
      <w:bookmarkStart w:id="22355" w:name="_ETM_Q40_219000"/>
      <w:bookmarkEnd w:id="22355"/>
      <w:r>
        <w:t xml:space="preserve">Age </w:t>
      </w:r>
      <w:bookmarkStart w:id="22356" w:name="_ETM_Q40_206000"/>
      <w:bookmarkEnd w:id="22356"/>
      <w:r>
        <w:t>before beauty</w:t>
      </w:r>
      <w:r>
        <w:rPr>
          <w:rFonts w:hint="cs"/>
          <w:rtl/>
        </w:rPr>
        <w:t xml:space="preserve">. </w:t>
      </w:r>
    </w:p>
    <w:p w:rsidR="00A9277C" w:rsidRDefault="00A9277C" w:rsidP="005B7973">
      <w:pPr>
        <w:rPr>
          <w:rtl/>
        </w:rPr>
      </w:pPr>
      <w:bookmarkStart w:id="22357" w:name="_ETM_Q40_211000"/>
      <w:bookmarkEnd w:id="22357"/>
    </w:p>
    <w:p w:rsidR="00A9277C" w:rsidRDefault="00A9277C" w:rsidP="005B7973">
      <w:pPr>
        <w:pStyle w:val="a4"/>
        <w:keepNext/>
        <w:rPr>
          <w:rtl/>
        </w:rPr>
      </w:pPr>
      <w:bookmarkStart w:id="22358" w:name="ET_speaker_5765_4"/>
      <w:r w:rsidRPr="006E33F2">
        <w:rPr>
          <w:rStyle w:val="TagStyle"/>
          <w:rtl/>
        </w:rPr>
        <w:t xml:space="preserve"> &lt;&lt; דובר &gt;&gt; </w:t>
      </w:r>
      <w:bookmarkStart w:id="22359" w:name="_Toc183515884"/>
      <w:r>
        <w:rPr>
          <w:rtl/>
        </w:rPr>
        <w:t>מיכאל מרדכי ביטון (המחנה הממלכתי):</w:t>
      </w:r>
      <w:bookmarkEnd w:id="22359"/>
      <w:r w:rsidRPr="006E33F2">
        <w:rPr>
          <w:rStyle w:val="TagStyle"/>
          <w:rtl/>
        </w:rPr>
        <w:t xml:space="preserve"> &lt;&lt; דובר &gt;&gt;</w:t>
      </w:r>
      <w:r>
        <w:rPr>
          <w:rtl/>
        </w:rPr>
        <w:t xml:space="preserve">  </w:t>
      </w:r>
      <w:bookmarkEnd w:id="22358"/>
    </w:p>
    <w:p w:rsidR="00A9277C" w:rsidRDefault="00A9277C" w:rsidP="00D847B9">
      <w:pPr>
        <w:rPr>
          <w:rtl/>
        </w:rPr>
      </w:pPr>
    </w:p>
    <w:p w:rsidR="00A9277C" w:rsidRDefault="00A9277C" w:rsidP="005B7973">
      <w:pPr>
        <w:rPr>
          <w:rtl/>
        </w:rPr>
      </w:pPr>
      <w:bookmarkStart w:id="22360" w:name="_ETM_Q40_212000"/>
      <w:bookmarkStart w:id="22361" w:name="_ETM_Q40_208380"/>
      <w:bookmarkStart w:id="22362" w:name="_ETM_Q40_208769"/>
      <w:bookmarkStart w:id="22363" w:name="_ETM_Q40_224050"/>
      <w:bookmarkEnd w:id="22360"/>
      <w:bookmarkEnd w:id="22361"/>
      <w:bookmarkEnd w:id="22362"/>
      <w:bookmarkEnd w:id="22363"/>
      <w:r>
        <w:rPr>
          <w:rtl/>
        </w:rPr>
        <w:t>תודה</w:t>
      </w:r>
      <w:r>
        <w:rPr>
          <w:rFonts w:hint="cs"/>
          <w:rtl/>
        </w:rPr>
        <w:t xml:space="preserve">, היושב-ראש, </w:t>
      </w:r>
      <w:bookmarkStart w:id="22364" w:name="_ETM_Q40_224500"/>
      <w:bookmarkStart w:id="22365" w:name="_ETM_Q40_224979"/>
      <w:bookmarkEnd w:id="22364"/>
      <w:bookmarkEnd w:id="22365"/>
      <w:r>
        <w:rPr>
          <w:rtl/>
        </w:rPr>
        <w:t xml:space="preserve">על </w:t>
      </w:r>
      <w:bookmarkStart w:id="22366" w:name="_ETM_Q40_225280"/>
      <w:bookmarkEnd w:id="22366"/>
      <w:r>
        <w:rPr>
          <w:rtl/>
        </w:rPr>
        <w:t>ההזדמנות</w:t>
      </w:r>
      <w:r>
        <w:rPr>
          <w:rFonts w:hint="cs"/>
          <w:rtl/>
        </w:rPr>
        <w:t>,</w:t>
      </w:r>
      <w:r>
        <w:rPr>
          <w:rtl/>
        </w:rPr>
        <w:t xml:space="preserve"> </w:t>
      </w:r>
      <w:bookmarkStart w:id="22367" w:name="_ETM_Q40_227440"/>
      <w:bookmarkEnd w:id="22367"/>
      <w:r>
        <w:rPr>
          <w:rtl/>
        </w:rPr>
        <w:t xml:space="preserve">בשעה </w:t>
      </w:r>
      <w:bookmarkStart w:id="22368" w:name="_ETM_Q40_227979"/>
      <w:bookmarkEnd w:id="22368"/>
      <w:r>
        <w:rPr>
          <w:rtl/>
        </w:rPr>
        <w:t>הזאת</w:t>
      </w:r>
      <w:r>
        <w:rPr>
          <w:rFonts w:hint="cs"/>
          <w:rtl/>
        </w:rPr>
        <w:t>,</w:t>
      </w:r>
      <w:r>
        <w:rPr>
          <w:rtl/>
        </w:rPr>
        <w:t xml:space="preserve"> </w:t>
      </w:r>
      <w:bookmarkStart w:id="22369" w:name="_ETM_Q40_228430"/>
      <w:bookmarkEnd w:id="22369"/>
      <w:r>
        <w:rPr>
          <w:rtl/>
        </w:rPr>
        <w:t>המאוחרת</w:t>
      </w:r>
      <w:r>
        <w:rPr>
          <w:rFonts w:hint="cs"/>
          <w:rtl/>
        </w:rPr>
        <w:t xml:space="preserve">. ובתוך כל </w:t>
      </w:r>
      <w:r w:rsidR="00FE4DBC">
        <w:rPr>
          <w:rFonts w:hint="cs"/>
          <w:rtl/>
        </w:rPr>
        <w:t>– – –</w:t>
      </w:r>
    </w:p>
    <w:p w:rsidR="00A9277C" w:rsidRDefault="00A9277C" w:rsidP="005B7973">
      <w:pPr>
        <w:rPr>
          <w:rtl/>
        </w:rPr>
      </w:pPr>
      <w:bookmarkStart w:id="22370" w:name="_ETM_Q40_230000"/>
      <w:bookmarkEnd w:id="22370"/>
    </w:p>
    <w:p w:rsidR="00A9277C" w:rsidRDefault="00A9277C" w:rsidP="005B7973">
      <w:pPr>
        <w:pStyle w:val="af5"/>
        <w:keepNext/>
        <w:rPr>
          <w:rtl/>
        </w:rPr>
      </w:pPr>
      <w:r w:rsidRPr="006E33F2">
        <w:rPr>
          <w:rStyle w:val="TagStyle"/>
          <w:rtl/>
        </w:rPr>
        <w:t xml:space="preserve"> &lt;&lt; קריאה &gt;&gt; </w:t>
      </w:r>
      <w:r>
        <w:rPr>
          <w:rtl/>
        </w:rPr>
        <w:t>נאור שירי (יש עתיד):</w:t>
      </w:r>
      <w:r w:rsidRPr="006E33F2">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bookmarkStart w:id="22371" w:name="_ETM_Q40_227000"/>
      <w:bookmarkEnd w:id="22371"/>
      <w:r>
        <w:rPr>
          <w:rFonts w:hint="cs"/>
          <w:rtl/>
        </w:rPr>
        <w:t>מה מאוחר? 22:30, מה מאוחר?</w:t>
      </w:r>
    </w:p>
    <w:p w:rsidR="00A9277C" w:rsidRDefault="00A9277C" w:rsidP="005B7973">
      <w:pPr>
        <w:rPr>
          <w:rtl/>
        </w:rPr>
      </w:pPr>
      <w:bookmarkStart w:id="22372" w:name="_ETM_Q40_236000"/>
      <w:bookmarkEnd w:id="22372"/>
    </w:p>
    <w:p w:rsidR="00A9277C" w:rsidRDefault="00A9277C" w:rsidP="005B7973">
      <w:pPr>
        <w:pStyle w:val="af5"/>
        <w:keepNext/>
        <w:rPr>
          <w:rtl/>
        </w:rPr>
      </w:pPr>
      <w:bookmarkStart w:id="22373" w:name="ET_interruption_5786_6"/>
      <w:r w:rsidRPr="006E33F2">
        <w:rPr>
          <w:rStyle w:val="TagStyle"/>
          <w:rtl/>
        </w:rPr>
        <w:t xml:space="preserve"> &lt;&lt; קריאה &gt;&gt; </w:t>
      </w:r>
      <w:r>
        <w:rPr>
          <w:rtl/>
        </w:rPr>
        <w:t>אופיר כץ (הליכוד):</w:t>
      </w:r>
      <w:r w:rsidRPr="006E33F2">
        <w:rPr>
          <w:rStyle w:val="TagStyle"/>
          <w:rtl/>
        </w:rPr>
        <w:t xml:space="preserve"> &lt;&lt; קריאה &gt;&gt;</w:t>
      </w:r>
      <w:r>
        <w:rPr>
          <w:rtl/>
        </w:rPr>
        <w:t xml:space="preserve">  </w:t>
      </w:r>
      <w:bookmarkEnd w:id="22373"/>
    </w:p>
    <w:p w:rsidR="00A9277C" w:rsidRDefault="00A9277C" w:rsidP="00D847B9">
      <w:pPr>
        <w:rPr>
          <w:rtl/>
        </w:rPr>
      </w:pPr>
    </w:p>
    <w:p w:rsidR="00A9277C" w:rsidRDefault="00A9277C" w:rsidP="005B7973">
      <w:pPr>
        <w:rPr>
          <w:rtl/>
        </w:rPr>
      </w:pPr>
      <w:r>
        <w:rPr>
          <w:rFonts w:hint="cs"/>
          <w:rtl/>
        </w:rPr>
        <w:t>הופה, יש עתיד עוקצים, שימו לב.</w:t>
      </w:r>
    </w:p>
    <w:p w:rsidR="002A1726" w:rsidRDefault="002A1726" w:rsidP="005B7973">
      <w:pPr>
        <w:rPr>
          <w:rtl/>
        </w:rPr>
      </w:pPr>
    </w:p>
    <w:p w:rsidR="00A9277C" w:rsidRDefault="00A9277C" w:rsidP="005B7973">
      <w:pPr>
        <w:pStyle w:val="af5"/>
        <w:keepNext/>
        <w:rPr>
          <w:rtl/>
        </w:rPr>
      </w:pPr>
      <w:bookmarkStart w:id="22374" w:name="ET_interruption_6151_7"/>
      <w:r w:rsidRPr="00EB3DBC">
        <w:rPr>
          <w:rStyle w:val="TagStyle"/>
          <w:rtl/>
        </w:rPr>
        <w:t xml:space="preserve"> &lt;&lt; קריאה &gt;&gt; </w:t>
      </w:r>
      <w:r>
        <w:rPr>
          <w:rtl/>
        </w:rPr>
        <w:t>רון כץ (יש עתיד):</w:t>
      </w:r>
      <w:r w:rsidRPr="00EB3DBC">
        <w:rPr>
          <w:rStyle w:val="TagStyle"/>
          <w:rtl/>
        </w:rPr>
        <w:t xml:space="preserve"> &lt;&lt; קריאה &gt;&gt;</w:t>
      </w:r>
      <w:r>
        <w:rPr>
          <w:rtl/>
        </w:rPr>
        <w:t xml:space="preserve">  </w:t>
      </w:r>
      <w:bookmarkEnd w:id="22374"/>
    </w:p>
    <w:p w:rsidR="00A9277C" w:rsidRDefault="00A9277C" w:rsidP="00D847B9">
      <w:pPr>
        <w:rPr>
          <w:rtl/>
        </w:rPr>
      </w:pPr>
    </w:p>
    <w:p w:rsidR="00A9277C" w:rsidRDefault="00A9277C" w:rsidP="005B7973">
      <w:pPr>
        <w:rPr>
          <w:rtl/>
        </w:rPr>
      </w:pPr>
      <w:r>
        <w:rPr>
          <w:rFonts w:hint="cs"/>
          <w:rtl/>
        </w:rPr>
        <w:t xml:space="preserve">אתה לא תסכסך בינינו </w:t>
      </w:r>
      <w:r w:rsidR="00FE4DBC">
        <w:rPr>
          <w:rFonts w:hint="cs"/>
          <w:rtl/>
        </w:rPr>
        <w:t>– – –</w:t>
      </w:r>
      <w:r>
        <w:rPr>
          <w:rFonts w:hint="cs"/>
          <w:rtl/>
        </w:rPr>
        <w:t xml:space="preserve"> גם אתה לא.</w:t>
      </w:r>
    </w:p>
    <w:p w:rsidR="00A9277C" w:rsidRDefault="00A9277C" w:rsidP="005B7973">
      <w:pPr>
        <w:rPr>
          <w:rtl/>
        </w:rPr>
      </w:pPr>
      <w:bookmarkStart w:id="22375" w:name="_ETM_Q40_248000"/>
      <w:bookmarkEnd w:id="22375"/>
    </w:p>
    <w:p w:rsidR="00A9277C" w:rsidRDefault="00A9277C" w:rsidP="005B7973">
      <w:pPr>
        <w:pStyle w:val="-"/>
        <w:keepNext/>
        <w:rPr>
          <w:rtl/>
        </w:rPr>
      </w:pPr>
      <w:r w:rsidRPr="00EB3DBC">
        <w:rPr>
          <w:rStyle w:val="TagStyle"/>
          <w:rtl/>
        </w:rPr>
        <w:t xml:space="preserve"> &lt;&lt; דובר_המשך &gt;&gt; </w:t>
      </w:r>
      <w:r>
        <w:rPr>
          <w:rtl/>
        </w:rPr>
        <w:t>מיכאל מרדכי ביטון (המחנה הממלכתי):</w:t>
      </w:r>
      <w:r w:rsidRPr="00EB3DBC">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2376" w:name="_ETM_Q40_251000"/>
      <w:bookmarkStart w:id="22377" w:name="_ETM_Q40_235000"/>
      <w:bookmarkStart w:id="22378" w:name="_ETM_Q40_233000"/>
      <w:bookmarkStart w:id="22379" w:name="_ETM_Q40_231219"/>
      <w:bookmarkStart w:id="22380" w:name="_ETM_Q40_246800"/>
      <w:bookmarkEnd w:id="22376"/>
      <w:bookmarkEnd w:id="22377"/>
      <w:bookmarkEnd w:id="22378"/>
      <w:bookmarkEnd w:id="22379"/>
      <w:bookmarkEnd w:id="22380"/>
      <w:r>
        <w:rPr>
          <w:rtl/>
        </w:rPr>
        <w:t xml:space="preserve">בתוך </w:t>
      </w:r>
      <w:bookmarkStart w:id="22381" w:name="_ETM_Q40_247310"/>
      <w:bookmarkEnd w:id="22381"/>
      <w:r>
        <w:rPr>
          <w:rtl/>
        </w:rPr>
        <w:t xml:space="preserve">העולם </w:t>
      </w:r>
      <w:bookmarkStart w:id="22382" w:name="_ETM_Q40_247760"/>
      <w:bookmarkEnd w:id="22382"/>
      <w:r>
        <w:rPr>
          <w:rtl/>
        </w:rPr>
        <w:t xml:space="preserve">הזה </w:t>
      </w:r>
      <w:bookmarkStart w:id="22383" w:name="_ETM_Q40_248150"/>
      <w:bookmarkEnd w:id="22383"/>
      <w:r>
        <w:rPr>
          <w:rtl/>
        </w:rPr>
        <w:t xml:space="preserve">של </w:t>
      </w:r>
      <w:bookmarkStart w:id="22384" w:name="_ETM_Q40_248420"/>
      <w:bookmarkEnd w:id="22384"/>
      <w:r>
        <w:rPr>
          <w:rtl/>
        </w:rPr>
        <w:t>הפוליטיקה</w:t>
      </w:r>
      <w:r>
        <w:rPr>
          <w:rFonts w:hint="cs"/>
          <w:rtl/>
        </w:rPr>
        <w:t>,</w:t>
      </w:r>
      <w:r>
        <w:rPr>
          <w:rtl/>
        </w:rPr>
        <w:t xml:space="preserve"> </w:t>
      </w:r>
      <w:bookmarkStart w:id="22385" w:name="_ETM_Q40_249080"/>
      <w:bookmarkEnd w:id="22385"/>
      <w:r>
        <w:rPr>
          <w:rtl/>
        </w:rPr>
        <w:t xml:space="preserve">יש </w:t>
      </w:r>
      <w:bookmarkStart w:id="22386" w:name="_ETM_Q40_249260"/>
      <w:bookmarkEnd w:id="22386"/>
      <w:r>
        <w:rPr>
          <w:rtl/>
        </w:rPr>
        <w:t>דברי</w:t>
      </w:r>
      <w:bookmarkStart w:id="22387" w:name="_ETM_Q40_250280"/>
      <w:bookmarkEnd w:id="22387"/>
      <w:r>
        <w:rPr>
          <w:rFonts w:hint="cs"/>
          <w:rtl/>
        </w:rPr>
        <w:t xml:space="preserve">ם </w:t>
      </w:r>
      <w:r>
        <w:rPr>
          <w:rtl/>
        </w:rPr>
        <w:t xml:space="preserve">שהם </w:t>
      </w:r>
      <w:bookmarkStart w:id="22388" w:name="_ETM_Q40_250789"/>
      <w:bookmarkEnd w:id="22388"/>
      <w:r>
        <w:rPr>
          <w:rtl/>
        </w:rPr>
        <w:t xml:space="preserve">מעל </w:t>
      </w:r>
      <w:bookmarkStart w:id="22389" w:name="_ETM_Q40_251119"/>
      <w:bookmarkEnd w:id="22389"/>
      <w:r>
        <w:rPr>
          <w:rtl/>
        </w:rPr>
        <w:t>הפוליטיקה</w:t>
      </w:r>
      <w:r>
        <w:rPr>
          <w:rFonts w:hint="cs"/>
          <w:rtl/>
        </w:rPr>
        <w:t>.</w:t>
      </w:r>
      <w:r>
        <w:rPr>
          <w:rtl/>
        </w:rPr>
        <w:t xml:space="preserve"> </w:t>
      </w:r>
      <w:bookmarkStart w:id="22390" w:name="_ETM_Q40_252840"/>
      <w:bookmarkEnd w:id="22390"/>
      <w:r>
        <w:rPr>
          <w:rtl/>
        </w:rPr>
        <w:t xml:space="preserve">שואלים </w:t>
      </w:r>
      <w:bookmarkStart w:id="22391" w:name="_ETM_Q40_253409"/>
      <w:bookmarkEnd w:id="22391"/>
      <w:r>
        <w:rPr>
          <w:rtl/>
        </w:rPr>
        <w:t>אותי</w:t>
      </w:r>
      <w:r>
        <w:rPr>
          <w:rFonts w:hint="cs"/>
          <w:rtl/>
        </w:rPr>
        <w:t>:</w:t>
      </w:r>
      <w:r>
        <w:rPr>
          <w:rtl/>
        </w:rPr>
        <w:t xml:space="preserve"> </w:t>
      </w:r>
      <w:bookmarkStart w:id="22392" w:name="_ETM_Q40_255350"/>
      <w:bookmarkEnd w:id="22392"/>
      <w:r>
        <w:rPr>
          <w:rtl/>
        </w:rPr>
        <w:t xml:space="preserve">למה </w:t>
      </w:r>
      <w:bookmarkStart w:id="22393" w:name="_ETM_Q40_255709"/>
      <w:bookmarkEnd w:id="22393"/>
      <w:r>
        <w:rPr>
          <w:rtl/>
        </w:rPr>
        <w:t xml:space="preserve">אתה </w:t>
      </w:r>
      <w:bookmarkStart w:id="22394" w:name="_ETM_Q40_255860"/>
      <w:bookmarkEnd w:id="22394"/>
      <w:r>
        <w:rPr>
          <w:rtl/>
        </w:rPr>
        <w:t xml:space="preserve">מסתובב </w:t>
      </w:r>
      <w:bookmarkStart w:id="22395" w:name="_ETM_Q40_256490"/>
      <w:bookmarkEnd w:id="22395"/>
      <w:r>
        <w:rPr>
          <w:rtl/>
        </w:rPr>
        <w:t xml:space="preserve">עם </w:t>
      </w:r>
      <w:bookmarkStart w:id="22396" w:name="_ETM_Q40_256729"/>
      <w:bookmarkEnd w:id="22396"/>
      <w:r>
        <w:rPr>
          <w:rtl/>
        </w:rPr>
        <w:t xml:space="preserve">חולצות </w:t>
      </w:r>
      <w:bookmarkStart w:id="22397" w:name="_ETM_Q40_257299"/>
      <w:bookmarkEnd w:id="22397"/>
      <w:r>
        <w:rPr>
          <w:rtl/>
        </w:rPr>
        <w:t xml:space="preserve">של </w:t>
      </w:r>
      <w:bookmarkStart w:id="22398" w:name="_ETM_Q40_257479"/>
      <w:bookmarkEnd w:id="22398"/>
      <w:r>
        <w:rPr>
          <w:rtl/>
        </w:rPr>
        <w:t>חטופים</w:t>
      </w:r>
      <w:r>
        <w:rPr>
          <w:rFonts w:hint="cs"/>
          <w:rtl/>
        </w:rPr>
        <w:t>?</w:t>
      </w:r>
      <w:r>
        <w:rPr>
          <w:rtl/>
        </w:rPr>
        <w:t xml:space="preserve"> </w:t>
      </w:r>
      <w:bookmarkStart w:id="22399" w:name="_ETM_Q40_259380"/>
      <w:bookmarkEnd w:id="22399"/>
      <w:r>
        <w:rPr>
          <w:rtl/>
        </w:rPr>
        <w:t xml:space="preserve">והתשובה </w:t>
      </w:r>
      <w:bookmarkStart w:id="22400" w:name="_ETM_Q40_259979"/>
      <w:bookmarkEnd w:id="22400"/>
      <w:r>
        <w:rPr>
          <w:rtl/>
        </w:rPr>
        <w:t xml:space="preserve">היא </w:t>
      </w:r>
      <w:bookmarkStart w:id="22401" w:name="_ETM_Q40_260100"/>
      <w:bookmarkEnd w:id="22401"/>
      <w:r>
        <w:rPr>
          <w:rtl/>
        </w:rPr>
        <w:t>פשוטה</w:t>
      </w:r>
      <w:r>
        <w:rPr>
          <w:rFonts w:hint="cs"/>
          <w:rtl/>
        </w:rPr>
        <w:t>:</w:t>
      </w:r>
      <w:r>
        <w:rPr>
          <w:rtl/>
        </w:rPr>
        <w:t xml:space="preserve"> </w:t>
      </w:r>
      <w:bookmarkStart w:id="22402" w:name="_ETM_Q40_261759"/>
      <w:bookmarkEnd w:id="22402"/>
      <w:r>
        <w:rPr>
          <w:rtl/>
        </w:rPr>
        <w:t>הכנסת</w:t>
      </w:r>
      <w:r>
        <w:rPr>
          <w:rFonts w:hint="cs"/>
          <w:rtl/>
        </w:rPr>
        <w:t xml:space="preserve"> </w:t>
      </w:r>
      <w:r w:rsidR="00FE4DBC">
        <w:rPr>
          <w:rFonts w:hint="cs"/>
          <w:rtl/>
        </w:rPr>
        <w:t>– – –</w:t>
      </w:r>
    </w:p>
    <w:p w:rsidR="00A9277C" w:rsidRDefault="00A9277C" w:rsidP="005B7973">
      <w:pPr>
        <w:rPr>
          <w:rtl/>
        </w:rPr>
      </w:pPr>
    </w:p>
    <w:p w:rsidR="00A9277C" w:rsidRDefault="00A9277C" w:rsidP="005B7973">
      <w:pPr>
        <w:pStyle w:val="af5"/>
        <w:keepNext/>
        <w:rPr>
          <w:rtl/>
        </w:rPr>
      </w:pPr>
      <w:r w:rsidRPr="00EB3DBC">
        <w:rPr>
          <w:rStyle w:val="TagStyle"/>
          <w:rtl/>
        </w:rPr>
        <w:t xml:space="preserve"> &lt;&lt; קריאה &gt;&gt; </w:t>
      </w:r>
      <w:r>
        <w:rPr>
          <w:rtl/>
        </w:rPr>
        <w:t>טלי גוטליב (הליכוד):</w:t>
      </w:r>
      <w:r w:rsidRPr="00EB3DBC">
        <w:rPr>
          <w:rStyle w:val="TagStyle"/>
          <w:rtl/>
        </w:rPr>
        <w:t xml:space="preserve"> &lt;&lt; קריאה &gt;&gt;</w:t>
      </w:r>
      <w:r>
        <w:rPr>
          <w:rtl/>
        </w:rPr>
        <w:t xml:space="preserve">  </w:t>
      </w:r>
    </w:p>
    <w:p w:rsidR="00A9277C" w:rsidRDefault="00A9277C" w:rsidP="00D847B9">
      <w:pPr>
        <w:rPr>
          <w:rtl/>
        </w:rPr>
      </w:pPr>
    </w:p>
    <w:p w:rsidR="00A9277C" w:rsidRDefault="00FE4DBC" w:rsidP="005B7973">
      <w:pPr>
        <w:rPr>
          <w:rtl/>
        </w:rPr>
      </w:pPr>
      <w:r>
        <w:rPr>
          <w:rFonts w:hint="cs"/>
          <w:rtl/>
        </w:rPr>
        <w:t>– – –</w:t>
      </w:r>
    </w:p>
    <w:p w:rsidR="00A9277C" w:rsidRDefault="00A9277C" w:rsidP="005B7973">
      <w:pPr>
        <w:rPr>
          <w:rtl/>
        </w:rPr>
      </w:pPr>
    </w:p>
    <w:p w:rsidR="00A9277C" w:rsidRDefault="00A9277C" w:rsidP="005B7973">
      <w:pPr>
        <w:pStyle w:val="-"/>
        <w:keepNext/>
        <w:rPr>
          <w:rtl/>
        </w:rPr>
      </w:pPr>
      <w:r w:rsidRPr="00EB3DBC">
        <w:rPr>
          <w:rStyle w:val="TagStyle"/>
          <w:rtl/>
        </w:rPr>
        <w:t xml:space="preserve"> &lt;&lt; דובר_המשך &gt;&gt; </w:t>
      </w:r>
      <w:r>
        <w:rPr>
          <w:rtl/>
        </w:rPr>
        <w:t>מיכאל מרדכי ביטון (המחנה הממלכתי):</w:t>
      </w:r>
      <w:r w:rsidRPr="00EB3DBC">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2403" w:name="_ETM_Q40_266000"/>
      <w:bookmarkStart w:id="22404" w:name="_ETM_Q40_265140"/>
      <w:bookmarkStart w:id="22405" w:name="_ETM_Q40_266100"/>
      <w:bookmarkEnd w:id="22403"/>
      <w:bookmarkEnd w:id="22404"/>
      <w:bookmarkEnd w:id="22405"/>
      <w:r>
        <w:rPr>
          <w:rtl/>
        </w:rPr>
        <w:t xml:space="preserve">טלי </w:t>
      </w:r>
      <w:bookmarkStart w:id="22406" w:name="_ETM_Q40_266430"/>
      <w:bookmarkEnd w:id="22406"/>
      <w:r>
        <w:rPr>
          <w:rtl/>
        </w:rPr>
        <w:t>גוטליב</w:t>
      </w:r>
      <w:r>
        <w:rPr>
          <w:rFonts w:hint="cs"/>
          <w:rtl/>
        </w:rPr>
        <w:t xml:space="preserve"> </w:t>
      </w:r>
      <w:r w:rsidR="00FE4DBC">
        <w:rPr>
          <w:rFonts w:hint="cs"/>
          <w:rtl/>
        </w:rPr>
        <w:t>– – –</w:t>
      </w:r>
    </w:p>
    <w:p w:rsidR="00A9277C" w:rsidRDefault="00A9277C" w:rsidP="005B7973">
      <w:pPr>
        <w:rPr>
          <w:rtl/>
        </w:rPr>
      </w:pPr>
      <w:bookmarkStart w:id="22407" w:name="_ETM_Q40_264000"/>
      <w:bookmarkEnd w:id="22407"/>
    </w:p>
    <w:p w:rsidR="00A9277C" w:rsidRDefault="00A9277C" w:rsidP="005B7973">
      <w:pPr>
        <w:pStyle w:val="af5"/>
        <w:keepNext/>
        <w:rPr>
          <w:rtl/>
        </w:rPr>
      </w:pPr>
      <w:r w:rsidRPr="00EB3DBC">
        <w:rPr>
          <w:rStyle w:val="TagStyle"/>
          <w:rtl/>
        </w:rPr>
        <w:t xml:space="preserve"> &lt;&lt; קריאה &gt;&gt; </w:t>
      </w:r>
      <w:r>
        <w:rPr>
          <w:rtl/>
        </w:rPr>
        <w:t>טלי גוטליב (הליכוד):</w:t>
      </w:r>
      <w:r w:rsidRPr="00EB3DBC">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תקרא למישהו </w:t>
      </w:r>
      <w:r w:rsidR="00FE4DBC">
        <w:rPr>
          <w:rFonts w:hint="cs"/>
          <w:rtl/>
        </w:rPr>
        <w:t>– – –</w:t>
      </w:r>
    </w:p>
    <w:p w:rsidR="00A9277C" w:rsidRDefault="00A9277C" w:rsidP="005B7973">
      <w:pPr>
        <w:rPr>
          <w:rtl/>
        </w:rPr>
      </w:pPr>
      <w:bookmarkStart w:id="22408" w:name="_ETM_Q40_268000"/>
      <w:bookmarkStart w:id="22409" w:name="_ETM_Q40_269000"/>
      <w:bookmarkEnd w:id="22408"/>
      <w:bookmarkEnd w:id="22409"/>
    </w:p>
    <w:p w:rsidR="00A9277C" w:rsidRDefault="00A9277C" w:rsidP="005B7973">
      <w:pPr>
        <w:pStyle w:val="-"/>
        <w:keepNext/>
        <w:rPr>
          <w:rtl/>
        </w:rPr>
      </w:pPr>
      <w:r w:rsidRPr="00EB3DBC">
        <w:rPr>
          <w:rStyle w:val="TagStyle"/>
          <w:rtl/>
        </w:rPr>
        <w:t xml:space="preserve"> &lt;&lt; דובר_המשך &gt;&gt; </w:t>
      </w:r>
      <w:r>
        <w:rPr>
          <w:rtl/>
        </w:rPr>
        <w:t>מיכאל מרדכי ביטון (המחנה הממלכתי):</w:t>
      </w:r>
      <w:r w:rsidRPr="00EB3DBC">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2410" w:name="_ETM_Q40_271000"/>
      <w:bookmarkStart w:id="22411" w:name="_ETM_Q40_268360"/>
      <w:bookmarkEnd w:id="22410"/>
      <w:bookmarkEnd w:id="22411"/>
      <w:r>
        <w:rPr>
          <w:rtl/>
        </w:rPr>
        <w:t>נכון</w:t>
      </w:r>
      <w:r>
        <w:rPr>
          <w:rFonts w:hint="cs"/>
          <w:rtl/>
        </w:rPr>
        <w:t>,</w:t>
      </w:r>
      <w:r>
        <w:rPr>
          <w:rtl/>
        </w:rPr>
        <w:t xml:space="preserve"> </w:t>
      </w:r>
      <w:bookmarkStart w:id="22412" w:name="_ETM_Q40_269670"/>
      <w:bookmarkEnd w:id="22412"/>
      <w:r>
        <w:rPr>
          <w:rtl/>
        </w:rPr>
        <w:t>הז</w:t>
      </w:r>
      <w:r>
        <w:rPr>
          <w:rFonts w:hint="cs"/>
          <w:rtl/>
        </w:rPr>
        <w:t>י</w:t>
      </w:r>
      <w:r>
        <w:rPr>
          <w:rtl/>
        </w:rPr>
        <w:t xml:space="preserve">כרון </w:t>
      </w:r>
      <w:bookmarkStart w:id="22413" w:name="_ETM_Q40_270149"/>
      <w:bookmarkEnd w:id="22413"/>
      <w:r>
        <w:rPr>
          <w:rtl/>
        </w:rPr>
        <w:t xml:space="preserve">שלך </w:t>
      </w:r>
      <w:bookmarkStart w:id="22414" w:name="_ETM_Q40_271530"/>
      <w:bookmarkEnd w:id="22414"/>
      <w:r>
        <w:rPr>
          <w:rFonts w:hint="cs"/>
          <w:rtl/>
        </w:rPr>
        <w:t xml:space="preserve">מעולה. אבל פתחי את </w:t>
      </w:r>
      <w:bookmarkStart w:id="22415" w:name="_ETM_Q40_272069"/>
      <w:bookmarkEnd w:id="22415"/>
      <w:r>
        <w:rPr>
          <w:rtl/>
        </w:rPr>
        <w:t xml:space="preserve">אוזנייך </w:t>
      </w:r>
      <w:bookmarkStart w:id="22416" w:name="_ETM_Q40_272700"/>
      <w:bookmarkEnd w:id="22416"/>
      <w:r>
        <w:rPr>
          <w:rtl/>
        </w:rPr>
        <w:t>והקשיבי</w:t>
      </w:r>
      <w:r>
        <w:rPr>
          <w:rFonts w:hint="cs"/>
          <w:rtl/>
        </w:rPr>
        <w:t>.</w:t>
      </w:r>
    </w:p>
    <w:p w:rsidR="00A9277C" w:rsidRDefault="00A9277C" w:rsidP="005B7973">
      <w:pPr>
        <w:rPr>
          <w:rtl/>
        </w:rPr>
      </w:pPr>
      <w:bookmarkStart w:id="22417" w:name="_ETM_Q40_272000"/>
      <w:bookmarkEnd w:id="22417"/>
    </w:p>
    <w:p w:rsidR="00A9277C" w:rsidRDefault="00A9277C" w:rsidP="005B7973">
      <w:pPr>
        <w:pStyle w:val="af5"/>
        <w:keepNext/>
        <w:rPr>
          <w:rtl/>
        </w:rPr>
      </w:pPr>
      <w:r w:rsidRPr="00EB3DBC">
        <w:rPr>
          <w:rStyle w:val="TagStyle"/>
          <w:rtl/>
        </w:rPr>
        <w:t xml:space="preserve"> &lt;&lt; קריאה &gt;&gt; </w:t>
      </w:r>
      <w:r>
        <w:rPr>
          <w:rtl/>
        </w:rPr>
        <w:t>טלי גוטליב (הליכוד):</w:t>
      </w:r>
      <w:r w:rsidRPr="00EB3DBC">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bookmarkStart w:id="22418" w:name="_ETM_Q40_274000"/>
      <w:bookmarkEnd w:id="22418"/>
      <w:r>
        <w:rPr>
          <w:rFonts w:hint="cs"/>
          <w:rtl/>
        </w:rPr>
        <w:t xml:space="preserve">אני </w:t>
      </w:r>
      <w:bookmarkStart w:id="22419" w:name="_ETM_Q40_270000"/>
      <w:bookmarkEnd w:id="22419"/>
      <w:r>
        <w:rPr>
          <w:rFonts w:hint="cs"/>
          <w:rtl/>
        </w:rPr>
        <w:t>מתנצלת.</w:t>
      </w:r>
    </w:p>
    <w:p w:rsidR="00A9277C" w:rsidRDefault="00A9277C" w:rsidP="005B7973">
      <w:pPr>
        <w:rPr>
          <w:rtl/>
        </w:rPr>
      </w:pPr>
      <w:bookmarkStart w:id="22420" w:name="_ETM_Q40_273000"/>
      <w:bookmarkEnd w:id="22420"/>
    </w:p>
    <w:p w:rsidR="00A9277C" w:rsidRDefault="00A9277C" w:rsidP="005B7973">
      <w:pPr>
        <w:pStyle w:val="-"/>
        <w:keepNext/>
        <w:rPr>
          <w:rtl/>
        </w:rPr>
      </w:pPr>
      <w:r w:rsidRPr="00EB3DBC">
        <w:rPr>
          <w:rStyle w:val="TagStyle"/>
          <w:rtl/>
        </w:rPr>
        <w:t xml:space="preserve"> &lt;&lt; דובר_המשך &gt;&gt; </w:t>
      </w:r>
      <w:r>
        <w:rPr>
          <w:rtl/>
        </w:rPr>
        <w:t>מיכאל מרדכי ביטון (המחנה הממלכתי):</w:t>
      </w:r>
      <w:r w:rsidRPr="00EB3DBC">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2421" w:name="_ETM_Q40_275000"/>
      <w:bookmarkStart w:id="22422" w:name="_ETM_Q40_274200"/>
      <w:bookmarkEnd w:id="22421"/>
      <w:bookmarkEnd w:id="22422"/>
      <w:r>
        <w:rPr>
          <w:rtl/>
        </w:rPr>
        <w:t xml:space="preserve">פתחי </w:t>
      </w:r>
      <w:bookmarkStart w:id="22423" w:name="_ETM_Q40_274649"/>
      <w:bookmarkEnd w:id="22423"/>
      <w:r>
        <w:rPr>
          <w:rtl/>
        </w:rPr>
        <w:t xml:space="preserve">את </w:t>
      </w:r>
      <w:bookmarkStart w:id="22424" w:name="_ETM_Q40_274799"/>
      <w:bookmarkEnd w:id="22424"/>
      <w:r>
        <w:rPr>
          <w:rtl/>
        </w:rPr>
        <w:t xml:space="preserve">אוזנייך </w:t>
      </w:r>
      <w:bookmarkStart w:id="22425" w:name="_ETM_Q40_275430"/>
      <w:bookmarkEnd w:id="22425"/>
      <w:r>
        <w:rPr>
          <w:rtl/>
        </w:rPr>
        <w:t>והקשיבי</w:t>
      </w:r>
      <w:r>
        <w:rPr>
          <w:rFonts w:hint="cs"/>
          <w:rtl/>
        </w:rPr>
        <w:t>.</w:t>
      </w:r>
    </w:p>
    <w:p w:rsidR="00A9277C" w:rsidRDefault="00A9277C" w:rsidP="005B7973">
      <w:pPr>
        <w:rPr>
          <w:rtl/>
        </w:rPr>
      </w:pPr>
      <w:bookmarkStart w:id="22426" w:name="_ETM_Q40_278000"/>
      <w:bookmarkEnd w:id="22426"/>
    </w:p>
    <w:p w:rsidR="00A9277C" w:rsidRDefault="00A9277C" w:rsidP="00F52093">
      <w:pPr>
        <w:rPr>
          <w:rtl/>
        </w:rPr>
      </w:pPr>
      <w:bookmarkStart w:id="22427" w:name="_ETM_Q40_281000"/>
      <w:bookmarkStart w:id="22428" w:name="_ETM_Q40_277020"/>
      <w:bookmarkEnd w:id="22427"/>
      <w:bookmarkEnd w:id="22428"/>
      <w:r>
        <w:rPr>
          <w:rtl/>
        </w:rPr>
        <w:t xml:space="preserve">הכנסת </w:t>
      </w:r>
      <w:bookmarkStart w:id="22429" w:name="_ETM_Q40_278250"/>
      <w:bookmarkEnd w:id="22429"/>
      <w:r>
        <w:rPr>
          <w:rtl/>
        </w:rPr>
        <w:t xml:space="preserve">לא </w:t>
      </w:r>
      <w:bookmarkStart w:id="22430" w:name="_ETM_Q40_278459"/>
      <w:bookmarkEnd w:id="22430"/>
      <w:r>
        <w:rPr>
          <w:rtl/>
        </w:rPr>
        <w:t xml:space="preserve">תהיה </w:t>
      </w:r>
      <w:bookmarkStart w:id="22431" w:name="_ETM_Q40_278759"/>
      <w:bookmarkEnd w:id="22431"/>
      <w:r>
        <w:rPr>
          <w:rtl/>
        </w:rPr>
        <w:t>זאת</w:t>
      </w:r>
      <w:bookmarkStart w:id="22432" w:name="_ETM_Q40_280490"/>
      <w:bookmarkStart w:id="22433" w:name="_ETM_Q40_280700"/>
      <w:bookmarkStart w:id="22434" w:name="_ETM_Q40_280939"/>
      <w:bookmarkStart w:id="22435" w:name="_ETM_Q40_281240"/>
      <w:bookmarkEnd w:id="22432"/>
      <w:bookmarkEnd w:id="22433"/>
      <w:bookmarkEnd w:id="22434"/>
      <w:bookmarkEnd w:id="22435"/>
      <w:r>
        <w:rPr>
          <w:rFonts w:hint="cs"/>
          <w:rtl/>
        </w:rPr>
        <w:t xml:space="preserve"> </w:t>
      </w:r>
      <w:r>
        <w:rPr>
          <w:rtl/>
        </w:rPr>
        <w:t xml:space="preserve">שתכריע </w:t>
      </w:r>
      <w:bookmarkStart w:id="22436" w:name="_ETM_Q40_282049"/>
      <w:bookmarkEnd w:id="22436"/>
      <w:r>
        <w:rPr>
          <w:rtl/>
        </w:rPr>
        <w:t xml:space="preserve">על </w:t>
      </w:r>
      <w:bookmarkStart w:id="22437" w:name="_ETM_Q40_282170"/>
      <w:bookmarkEnd w:id="22437"/>
      <w:r>
        <w:rPr>
          <w:rtl/>
        </w:rPr>
        <w:t xml:space="preserve">גורל </w:t>
      </w:r>
      <w:bookmarkStart w:id="22438" w:name="_ETM_Q40_282619"/>
      <w:bookmarkEnd w:id="22438"/>
      <w:r>
        <w:rPr>
          <w:rtl/>
        </w:rPr>
        <w:t>החטופים</w:t>
      </w:r>
      <w:r>
        <w:rPr>
          <w:rFonts w:hint="cs"/>
          <w:rtl/>
        </w:rPr>
        <w:t>.</w:t>
      </w:r>
      <w:r>
        <w:rPr>
          <w:rtl/>
        </w:rPr>
        <w:t xml:space="preserve"> </w:t>
      </w:r>
      <w:bookmarkStart w:id="22439" w:name="_ETM_Q40_284250"/>
      <w:bookmarkEnd w:id="22439"/>
      <w:r>
        <w:rPr>
          <w:rtl/>
        </w:rPr>
        <w:t xml:space="preserve">היא </w:t>
      </w:r>
      <w:bookmarkStart w:id="22440" w:name="_ETM_Q40_284370"/>
      <w:bookmarkEnd w:id="22440"/>
      <w:r>
        <w:rPr>
          <w:rtl/>
        </w:rPr>
        <w:t xml:space="preserve">יכולה </w:t>
      </w:r>
      <w:bookmarkStart w:id="22441" w:name="_ETM_Q40_284819"/>
      <w:bookmarkEnd w:id="22441"/>
      <w:r>
        <w:rPr>
          <w:rtl/>
        </w:rPr>
        <w:t>לדבר</w:t>
      </w:r>
      <w:r w:rsidR="000957CB">
        <w:rPr>
          <w:rFonts w:hint="cs"/>
          <w:rtl/>
        </w:rPr>
        <w:t>,</w:t>
      </w:r>
      <w:r>
        <w:rPr>
          <w:rtl/>
        </w:rPr>
        <w:t xml:space="preserve"> </w:t>
      </w:r>
      <w:bookmarkStart w:id="22442" w:name="_ETM_Q40_285750"/>
      <w:bookmarkEnd w:id="22442"/>
      <w:r>
        <w:rPr>
          <w:rtl/>
        </w:rPr>
        <w:t xml:space="preserve">היא </w:t>
      </w:r>
      <w:bookmarkStart w:id="22443" w:name="_ETM_Q40_285870"/>
      <w:bookmarkEnd w:id="22443"/>
      <w:r>
        <w:rPr>
          <w:rtl/>
        </w:rPr>
        <w:t xml:space="preserve">יכולה </w:t>
      </w:r>
      <w:bookmarkStart w:id="22444" w:name="_ETM_Q40_286200"/>
      <w:bookmarkEnd w:id="22444"/>
      <w:r>
        <w:rPr>
          <w:rtl/>
        </w:rPr>
        <w:t>לדחוף</w:t>
      </w:r>
      <w:r w:rsidR="000957CB">
        <w:rPr>
          <w:rFonts w:hint="cs"/>
          <w:rtl/>
        </w:rPr>
        <w:t>,</w:t>
      </w:r>
      <w:r>
        <w:rPr>
          <w:rtl/>
        </w:rPr>
        <w:t xml:space="preserve"> </w:t>
      </w:r>
      <w:bookmarkStart w:id="22445" w:name="_ETM_Q40_287700"/>
      <w:bookmarkEnd w:id="22445"/>
      <w:r>
        <w:rPr>
          <w:rtl/>
        </w:rPr>
        <w:t xml:space="preserve">היא </w:t>
      </w:r>
      <w:bookmarkStart w:id="22446" w:name="_ETM_Q40_287819"/>
      <w:bookmarkEnd w:id="22446"/>
      <w:r>
        <w:rPr>
          <w:rtl/>
        </w:rPr>
        <w:t xml:space="preserve">יכולה </w:t>
      </w:r>
      <w:bookmarkStart w:id="22447" w:name="_ETM_Q40_288209"/>
      <w:bookmarkEnd w:id="22447"/>
      <w:r>
        <w:rPr>
          <w:rtl/>
        </w:rPr>
        <w:t xml:space="preserve">לייצר </w:t>
      </w:r>
      <w:bookmarkStart w:id="22448" w:name="_ETM_Q40_288810"/>
      <w:bookmarkEnd w:id="22448"/>
      <w:r>
        <w:rPr>
          <w:rtl/>
        </w:rPr>
        <w:t xml:space="preserve">אווירה </w:t>
      </w:r>
      <w:bookmarkStart w:id="22449" w:name="_ETM_Q40_289229"/>
      <w:bookmarkEnd w:id="22449"/>
      <w:r>
        <w:rPr>
          <w:rtl/>
        </w:rPr>
        <w:t>ציבורית</w:t>
      </w:r>
      <w:r w:rsidR="000957CB">
        <w:rPr>
          <w:rFonts w:hint="cs"/>
          <w:rtl/>
        </w:rPr>
        <w:t>,</w:t>
      </w:r>
      <w:r>
        <w:rPr>
          <w:rtl/>
        </w:rPr>
        <w:t xml:space="preserve"> </w:t>
      </w:r>
      <w:bookmarkStart w:id="22450" w:name="_ETM_Q40_291159"/>
      <w:bookmarkStart w:id="22451" w:name="_ETM_Q40_295000"/>
      <w:bookmarkEnd w:id="22450"/>
      <w:bookmarkEnd w:id="22451"/>
      <w:r>
        <w:rPr>
          <w:rtl/>
        </w:rPr>
        <w:t xml:space="preserve">אבל </w:t>
      </w:r>
      <w:bookmarkStart w:id="22452" w:name="_ETM_Q40_291460"/>
      <w:bookmarkEnd w:id="22452"/>
      <w:r>
        <w:rPr>
          <w:rtl/>
        </w:rPr>
        <w:t xml:space="preserve">אנחנו </w:t>
      </w:r>
      <w:bookmarkStart w:id="22453" w:name="_ETM_Q40_291729"/>
      <w:bookmarkEnd w:id="22453"/>
      <w:r>
        <w:rPr>
          <w:rtl/>
        </w:rPr>
        <w:t xml:space="preserve">צריכים </w:t>
      </w:r>
      <w:bookmarkStart w:id="22454" w:name="_ETM_Q40_293590"/>
      <w:bookmarkEnd w:id="22454"/>
      <w:r>
        <w:rPr>
          <w:rtl/>
        </w:rPr>
        <w:t xml:space="preserve">שהחטופים </w:t>
      </w:r>
      <w:bookmarkStart w:id="22455" w:name="_ETM_Q40_294520"/>
      <w:bookmarkEnd w:id="22455"/>
      <w:r>
        <w:rPr>
          <w:rFonts w:hint="cs"/>
          <w:rtl/>
        </w:rPr>
        <w:t>ו</w:t>
      </w:r>
      <w:r>
        <w:rPr>
          <w:rtl/>
        </w:rPr>
        <w:t xml:space="preserve">משפחותיהם </w:t>
      </w:r>
      <w:bookmarkStart w:id="22456" w:name="_ETM_Q40_295570"/>
      <w:bookmarkEnd w:id="22456"/>
      <w:r>
        <w:rPr>
          <w:rtl/>
        </w:rPr>
        <w:t xml:space="preserve">יהיו </w:t>
      </w:r>
      <w:bookmarkStart w:id="22457" w:name="_ETM_Q40_295810"/>
      <w:bookmarkEnd w:id="22457"/>
      <w:r>
        <w:rPr>
          <w:rFonts w:hint="cs"/>
          <w:rtl/>
        </w:rPr>
        <w:t xml:space="preserve">על ליבנו </w:t>
      </w:r>
      <w:bookmarkStart w:id="22458" w:name="_ETM_Q40_296290"/>
      <w:bookmarkStart w:id="22459" w:name="_ETM_Q40_296410"/>
      <w:bookmarkEnd w:id="22458"/>
      <w:bookmarkEnd w:id="22459"/>
      <w:r>
        <w:rPr>
          <w:rtl/>
        </w:rPr>
        <w:t>תמיד</w:t>
      </w:r>
      <w:r>
        <w:rPr>
          <w:rFonts w:hint="cs"/>
          <w:rtl/>
        </w:rPr>
        <w:t>.</w:t>
      </w:r>
      <w:r>
        <w:rPr>
          <w:rtl/>
        </w:rPr>
        <w:t xml:space="preserve"> </w:t>
      </w:r>
      <w:bookmarkStart w:id="22460" w:name="_ETM_Q40_297979"/>
      <w:bookmarkEnd w:id="22460"/>
      <w:r>
        <w:rPr>
          <w:rtl/>
        </w:rPr>
        <w:t xml:space="preserve">ואנחנו </w:t>
      </w:r>
      <w:bookmarkStart w:id="22461" w:name="_ETM_Q40_298520"/>
      <w:bookmarkEnd w:id="22461"/>
      <w:r>
        <w:rPr>
          <w:rtl/>
        </w:rPr>
        <w:t xml:space="preserve">צריכים </w:t>
      </w:r>
      <w:bookmarkStart w:id="22462" w:name="_ETM_Q40_299119"/>
      <w:bookmarkEnd w:id="22462"/>
      <w:r>
        <w:rPr>
          <w:rtl/>
        </w:rPr>
        <w:t xml:space="preserve">שהחטופים </w:t>
      </w:r>
      <w:bookmarkStart w:id="22463" w:name="_ETM_Q40_300020"/>
      <w:bookmarkEnd w:id="22463"/>
      <w:r>
        <w:rPr>
          <w:rtl/>
        </w:rPr>
        <w:t xml:space="preserve">ומשפחותיהם </w:t>
      </w:r>
      <w:bookmarkStart w:id="22464" w:name="_ETM_Q40_301670"/>
      <w:bookmarkEnd w:id="22464"/>
      <w:r>
        <w:rPr>
          <w:rtl/>
        </w:rPr>
        <w:t xml:space="preserve">יהיו </w:t>
      </w:r>
      <w:bookmarkStart w:id="22465" w:name="_ETM_Q40_302000"/>
      <w:bookmarkEnd w:id="22465"/>
      <w:r>
        <w:rPr>
          <w:rtl/>
        </w:rPr>
        <w:t xml:space="preserve">מעל </w:t>
      </w:r>
      <w:bookmarkStart w:id="22466" w:name="_ETM_Q40_302450"/>
      <w:bookmarkEnd w:id="22466"/>
      <w:r>
        <w:rPr>
          <w:rtl/>
        </w:rPr>
        <w:t xml:space="preserve">הפוליטיקה </w:t>
      </w:r>
      <w:bookmarkStart w:id="22467" w:name="_ETM_Q40_303990"/>
      <w:bookmarkEnd w:id="22467"/>
      <w:r>
        <w:rPr>
          <w:rtl/>
        </w:rPr>
        <w:t xml:space="preserve">ומעל </w:t>
      </w:r>
      <w:bookmarkStart w:id="22468" w:name="_ETM_Q40_304649"/>
      <w:bookmarkEnd w:id="22468"/>
      <w:r>
        <w:rPr>
          <w:rtl/>
        </w:rPr>
        <w:t>הוויכוח</w:t>
      </w:r>
      <w:r w:rsidR="000957CB">
        <w:rPr>
          <w:rFonts w:hint="cs"/>
          <w:rtl/>
        </w:rPr>
        <w:t>;</w:t>
      </w:r>
      <w:r>
        <w:rPr>
          <w:rtl/>
        </w:rPr>
        <w:t xml:space="preserve"> </w:t>
      </w:r>
      <w:bookmarkStart w:id="22469" w:name="_ETM_Q40_306210"/>
      <w:bookmarkStart w:id="22470" w:name="_ETM_Q40_306360"/>
      <w:bookmarkStart w:id="22471" w:name="_ETM_Q40_306689"/>
      <w:bookmarkEnd w:id="22469"/>
      <w:bookmarkEnd w:id="22470"/>
      <w:bookmarkEnd w:id="22471"/>
      <w:r>
        <w:rPr>
          <w:rFonts w:hint="cs"/>
          <w:rtl/>
        </w:rPr>
        <w:t>שנ</w:t>
      </w:r>
      <w:r>
        <w:rPr>
          <w:rtl/>
        </w:rPr>
        <w:t>רצה</w:t>
      </w:r>
      <w:r>
        <w:rPr>
          <w:rFonts w:hint="cs"/>
          <w:rtl/>
        </w:rPr>
        <w:t>,</w:t>
      </w:r>
      <w:r>
        <w:rPr>
          <w:rtl/>
        </w:rPr>
        <w:t xml:space="preserve"> </w:t>
      </w:r>
      <w:bookmarkStart w:id="22472" w:name="_ETM_Q40_307170"/>
      <w:bookmarkEnd w:id="22472"/>
      <w:r>
        <w:rPr>
          <w:rtl/>
        </w:rPr>
        <w:t xml:space="preserve">ימין </w:t>
      </w:r>
      <w:bookmarkStart w:id="22473" w:name="_ETM_Q40_307740"/>
      <w:bookmarkEnd w:id="22473"/>
      <w:r>
        <w:rPr>
          <w:rtl/>
        </w:rPr>
        <w:t xml:space="preserve">ושמאל </w:t>
      </w:r>
      <w:bookmarkStart w:id="22474" w:name="_ETM_Q40_308340"/>
      <w:bookmarkEnd w:id="22474"/>
      <w:r>
        <w:rPr>
          <w:rtl/>
        </w:rPr>
        <w:t>ומרכז</w:t>
      </w:r>
      <w:r>
        <w:rPr>
          <w:rFonts w:hint="cs"/>
          <w:rtl/>
        </w:rPr>
        <w:t>,</w:t>
      </w:r>
      <w:r>
        <w:rPr>
          <w:rtl/>
        </w:rPr>
        <w:t xml:space="preserve"> </w:t>
      </w:r>
      <w:bookmarkStart w:id="22475" w:name="_ETM_Q40_309840"/>
      <w:bookmarkEnd w:id="22475"/>
      <w:r>
        <w:rPr>
          <w:rtl/>
        </w:rPr>
        <w:t xml:space="preserve">להביא </w:t>
      </w:r>
      <w:bookmarkStart w:id="22476" w:name="_ETM_Q40_310500"/>
      <w:bookmarkEnd w:id="22476"/>
      <w:r>
        <w:rPr>
          <w:rtl/>
        </w:rPr>
        <w:t xml:space="preserve">אותם </w:t>
      </w:r>
      <w:bookmarkStart w:id="22477" w:name="_ETM_Q40_310950"/>
      <w:bookmarkEnd w:id="22477"/>
      <w:r>
        <w:rPr>
          <w:rtl/>
        </w:rPr>
        <w:t xml:space="preserve">הביתה </w:t>
      </w:r>
      <w:bookmarkStart w:id="22478" w:name="_ETM_Q40_311430"/>
      <w:bookmarkEnd w:id="22478"/>
      <w:r>
        <w:rPr>
          <w:rtl/>
        </w:rPr>
        <w:t>במהרה</w:t>
      </w:r>
      <w:r>
        <w:rPr>
          <w:rFonts w:hint="cs"/>
          <w:rtl/>
        </w:rPr>
        <w:t>.</w:t>
      </w:r>
      <w:r>
        <w:rPr>
          <w:rtl/>
        </w:rPr>
        <w:t xml:space="preserve"> </w:t>
      </w:r>
      <w:bookmarkStart w:id="22479" w:name="_ETM_Q40_312819"/>
      <w:bookmarkEnd w:id="22479"/>
      <w:r>
        <w:rPr>
          <w:rtl/>
        </w:rPr>
        <w:t xml:space="preserve">המעט </w:t>
      </w:r>
      <w:bookmarkStart w:id="22480" w:name="_ETM_Q40_313540"/>
      <w:bookmarkEnd w:id="22480"/>
      <w:r>
        <w:rPr>
          <w:rtl/>
        </w:rPr>
        <w:t xml:space="preserve">שאפשר </w:t>
      </w:r>
      <w:bookmarkStart w:id="22481" w:name="_ETM_Q40_314019"/>
      <w:bookmarkEnd w:id="22481"/>
      <w:r>
        <w:rPr>
          <w:rtl/>
        </w:rPr>
        <w:t xml:space="preserve">לעשות </w:t>
      </w:r>
      <w:bookmarkStart w:id="22482" w:name="_ETM_Q40_315970"/>
      <w:bookmarkEnd w:id="22482"/>
      <w:r>
        <w:rPr>
          <w:rFonts w:hint="cs"/>
          <w:rtl/>
        </w:rPr>
        <w:t>הוא</w:t>
      </w:r>
      <w:r>
        <w:rPr>
          <w:rtl/>
        </w:rPr>
        <w:t xml:space="preserve"> </w:t>
      </w:r>
      <w:bookmarkStart w:id="22483" w:name="_ETM_Q40_316239"/>
      <w:bookmarkEnd w:id="22483"/>
      <w:r>
        <w:rPr>
          <w:rtl/>
        </w:rPr>
        <w:t xml:space="preserve">להנכיח </w:t>
      </w:r>
      <w:bookmarkStart w:id="22484" w:name="_ETM_Q40_316959"/>
      <w:bookmarkEnd w:id="22484"/>
      <w:r>
        <w:rPr>
          <w:rtl/>
        </w:rPr>
        <w:t xml:space="preserve">אותם </w:t>
      </w:r>
      <w:bookmarkStart w:id="22485" w:name="_ETM_Q40_317319"/>
      <w:bookmarkEnd w:id="22485"/>
      <w:r>
        <w:rPr>
          <w:rtl/>
        </w:rPr>
        <w:t>במשכן</w:t>
      </w:r>
      <w:r>
        <w:rPr>
          <w:rFonts w:hint="cs"/>
          <w:rtl/>
        </w:rPr>
        <w:t>,</w:t>
      </w:r>
      <w:r>
        <w:rPr>
          <w:rtl/>
        </w:rPr>
        <w:t xml:space="preserve"> </w:t>
      </w:r>
      <w:bookmarkStart w:id="22486" w:name="_ETM_Q40_317980"/>
      <w:bookmarkEnd w:id="22486"/>
      <w:r>
        <w:rPr>
          <w:rtl/>
        </w:rPr>
        <w:t xml:space="preserve">לשים </w:t>
      </w:r>
      <w:bookmarkStart w:id="22487" w:name="_ETM_Q40_318370"/>
      <w:bookmarkEnd w:id="22487"/>
      <w:r>
        <w:rPr>
          <w:rtl/>
        </w:rPr>
        <w:t xml:space="preserve">אותם </w:t>
      </w:r>
      <w:bookmarkStart w:id="22488" w:name="_ETM_Q40_318760"/>
      <w:bookmarkEnd w:id="22488"/>
      <w:r>
        <w:rPr>
          <w:rtl/>
        </w:rPr>
        <w:t xml:space="preserve">על </w:t>
      </w:r>
      <w:bookmarkStart w:id="22489" w:name="_ETM_Q40_318910"/>
      <w:bookmarkEnd w:id="22489"/>
      <w:r>
        <w:rPr>
          <w:rtl/>
        </w:rPr>
        <w:t xml:space="preserve">הלב </w:t>
      </w:r>
      <w:bookmarkStart w:id="22490" w:name="_ETM_Q40_319269"/>
      <w:bookmarkEnd w:id="22490"/>
      <w:r>
        <w:rPr>
          <w:rtl/>
        </w:rPr>
        <w:t>שלנו</w:t>
      </w:r>
      <w:r>
        <w:rPr>
          <w:rFonts w:hint="cs"/>
          <w:rtl/>
        </w:rPr>
        <w:t>,</w:t>
      </w:r>
      <w:r>
        <w:rPr>
          <w:rtl/>
        </w:rPr>
        <w:t xml:space="preserve"> </w:t>
      </w:r>
      <w:bookmarkStart w:id="22491" w:name="_ETM_Q40_320510"/>
      <w:bookmarkEnd w:id="22491"/>
      <w:r>
        <w:rPr>
          <w:rtl/>
        </w:rPr>
        <w:t xml:space="preserve">לשים </w:t>
      </w:r>
      <w:bookmarkStart w:id="22492" w:name="_ETM_Q40_320989"/>
      <w:bookmarkEnd w:id="22492"/>
      <w:r>
        <w:rPr>
          <w:rtl/>
        </w:rPr>
        <w:t>אות</w:t>
      </w:r>
      <w:r>
        <w:rPr>
          <w:rFonts w:hint="cs"/>
          <w:rtl/>
        </w:rPr>
        <w:t>ם</w:t>
      </w:r>
      <w:r>
        <w:rPr>
          <w:rtl/>
        </w:rPr>
        <w:t xml:space="preserve"> </w:t>
      </w:r>
      <w:bookmarkStart w:id="22493" w:name="_ETM_Q40_321290"/>
      <w:bookmarkEnd w:id="22493"/>
      <w:r>
        <w:rPr>
          <w:rtl/>
        </w:rPr>
        <w:t xml:space="preserve">מול </w:t>
      </w:r>
      <w:bookmarkStart w:id="22494" w:name="_ETM_Q40_321590"/>
      <w:bookmarkEnd w:id="22494"/>
      <w:r>
        <w:rPr>
          <w:rFonts w:hint="cs"/>
          <w:rtl/>
        </w:rPr>
        <w:t xml:space="preserve">עינינו, </w:t>
      </w:r>
      <w:bookmarkStart w:id="22495" w:name="_ETM_Q40_322950"/>
      <w:bookmarkEnd w:id="22495"/>
      <w:r>
        <w:rPr>
          <w:rFonts w:hint="cs"/>
          <w:rtl/>
        </w:rPr>
        <w:t xml:space="preserve">ולקוות </w:t>
      </w:r>
      <w:bookmarkStart w:id="22496" w:name="_ETM_Q40_323700"/>
      <w:bookmarkEnd w:id="22496"/>
      <w:r>
        <w:rPr>
          <w:rtl/>
        </w:rPr>
        <w:t xml:space="preserve">שיום </w:t>
      </w:r>
      <w:bookmarkStart w:id="22497" w:name="_ETM_Q40_324000"/>
      <w:bookmarkStart w:id="22498" w:name="_ETM_Q40_324330"/>
      <w:bookmarkEnd w:id="22497"/>
      <w:bookmarkEnd w:id="22498"/>
      <w:r>
        <w:rPr>
          <w:rFonts w:hint="cs"/>
          <w:rtl/>
        </w:rPr>
        <w:t xml:space="preserve">אחד </w:t>
      </w:r>
      <w:r>
        <w:rPr>
          <w:rtl/>
        </w:rPr>
        <w:t xml:space="preserve">לא </w:t>
      </w:r>
      <w:bookmarkStart w:id="22499" w:name="_ETM_Q40_324450"/>
      <w:bookmarkEnd w:id="22499"/>
      <w:r>
        <w:rPr>
          <w:rtl/>
        </w:rPr>
        <w:t xml:space="preserve">נצטרך </w:t>
      </w:r>
      <w:bookmarkStart w:id="22500" w:name="_ETM_Q40_325200"/>
      <w:bookmarkEnd w:id="22500"/>
      <w:r>
        <w:rPr>
          <w:rFonts w:hint="cs"/>
          <w:rtl/>
        </w:rPr>
        <w:t>ללבוש</w:t>
      </w:r>
      <w:r>
        <w:rPr>
          <w:rtl/>
        </w:rPr>
        <w:t xml:space="preserve"> </w:t>
      </w:r>
      <w:bookmarkStart w:id="22501" w:name="_ETM_Q40_325769"/>
      <w:bookmarkEnd w:id="22501"/>
      <w:r>
        <w:rPr>
          <w:rtl/>
        </w:rPr>
        <w:t>ל</w:t>
      </w:r>
      <w:r>
        <w:rPr>
          <w:rFonts w:hint="cs"/>
          <w:rtl/>
        </w:rPr>
        <w:t>א</w:t>
      </w:r>
      <w:r>
        <w:rPr>
          <w:rtl/>
        </w:rPr>
        <w:t xml:space="preserve"> </w:t>
      </w:r>
      <w:bookmarkStart w:id="22502" w:name="_ETM_Q40_325919"/>
      <w:bookmarkEnd w:id="22502"/>
      <w:r>
        <w:rPr>
          <w:rtl/>
        </w:rPr>
        <w:t>טי</w:t>
      </w:r>
      <w:r w:rsidR="00F52093">
        <w:rPr>
          <w:rFonts w:hint="cs"/>
          <w:rtl/>
        </w:rPr>
        <w:t>-</w:t>
      </w:r>
      <w:proofErr w:type="spellStart"/>
      <w:r>
        <w:rPr>
          <w:rtl/>
        </w:rPr>
        <w:t>ש</w:t>
      </w:r>
      <w:r w:rsidR="00F52093">
        <w:rPr>
          <w:rFonts w:hint="cs"/>
          <w:rtl/>
        </w:rPr>
        <w:t>י</w:t>
      </w:r>
      <w:r>
        <w:rPr>
          <w:rtl/>
        </w:rPr>
        <w:t>רט</w:t>
      </w:r>
      <w:proofErr w:type="spellEnd"/>
      <w:r>
        <w:rPr>
          <w:rtl/>
        </w:rPr>
        <w:t xml:space="preserve"> </w:t>
      </w:r>
      <w:bookmarkStart w:id="22503" w:name="_ETM_Q40_327330"/>
      <w:bookmarkEnd w:id="22503"/>
      <w:r>
        <w:rPr>
          <w:rtl/>
        </w:rPr>
        <w:t xml:space="preserve">ולא </w:t>
      </w:r>
      <w:bookmarkStart w:id="22504" w:name="_ETM_Q40_327660"/>
      <w:bookmarkEnd w:id="22504"/>
      <w:r>
        <w:rPr>
          <w:rtl/>
        </w:rPr>
        <w:t xml:space="preserve">צמידים </w:t>
      </w:r>
      <w:bookmarkStart w:id="22505" w:name="_ETM_Q40_328470"/>
      <w:bookmarkEnd w:id="22505"/>
      <w:r>
        <w:rPr>
          <w:rtl/>
        </w:rPr>
        <w:t xml:space="preserve">ולא </w:t>
      </w:r>
      <w:bookmarkStart w:id="22506" w:name="_ETM_Q40_328769"/>
      <w:bookmarkEnd w:id="22506"/>
      <w:r>
        <w:rPr>
          <w:rtl/>
        </w:rPr>
        <w:t>סיכות</w:t>
      </w:r>
      <w:r>
        <w:rPr>
          <w:rFonts w:hint="cs"/>
          <w:rtl/>
        </w:rPr>
        <w:t>,</w:t>
      </w:r>
      <w:r>
        <w:rPr>
          <w:rtl/>
        </w:rPr>
        <w:t xml:space="preserve"> </w:t>
      </w:r>
      <w:bookmarkStart w:id="22507" w:name="_ETM_Q40_330480"/>
      <w:bookmarkEnd w:id="22507"/>
      <w:r>
        <w:rPr>
          <w:rtl/>
        </w:rPr>
        <w:t>וש</w:t>
      </w:r>
      <w:bookmarkStart w:id="22508" w:name="_ETM_Q40_330870"/>
      <w:bookmarkEnd w:id="22508"/>
      <w:r>
        <w:rPr>
          <w:rtl/>
        </w:rPr>
        <w:t xml:space="preserve">המשבר </w:t>
      </w:r>
      <w:bookmarkStart w:id="22509" w:name="_ETM_Q40_331500"/>
      <w:bookmarkEnd w:id="22509"/>
      <w:r>
        <w:rPr>
          <w:rtl/>
        </w:rPr>
        <w:t xml:space="preserve">והכאב </w:t>
      </w:r>
      <w:bookmarkStart w:id="22510" w:name="_ETM_Q40_332100"/>
      <w:bookmarkEnd w:id="22510"/>
      <w:r>
        <w:rPr>
          <w:rtl/>
        </w:rPr>
        <w:t xml:space="preserve">הזה </w:t>
      </w:r>
      <w:bookmarkStart w:id="22511" w:name="_ETM_Q40_333050"/>
      <w:bookmarkEnd w:id="22511"/>
      <w:r>
        <w:rPr>
          <w:rtl/>
        </w:rPr>
        <w:t xml:space="preserve">והמועקה </w:t>
      </w:r>
      <w:bookmarkStart w:id="22512" w:name="_ETM_Q40_333830"/>
      <w:bookmarkEnd w:id="22512"/>
      <w:r>
        <w:rPr>
          <w:rtl/>
        </w:rPr>
        <w:t xml:space="preserve">הזאת </w:t>
      </w:r>
      <w:bookmarkStart w:id="22513" w:name="_ETM_Q40_334719"/>
      <w:bookmarkEnd w:id="22513"/>
      <w:r>
        <w:rPr>
          <w:rFonts w:hint="cs"/>
          <w:rtl/>
        </w:rPr>
        <w:t>י</w:t>
      </w:r>
      <w:r>
        <w:rPr>
          <w:rtl/>
        </w:rPr>
        <w:t>חל</w:t>
      </w:r>
      <w:r>
        <w:rPr>
          <w:rFonts w:hint="cs"/>
          <w:rtl/>
        </w:rPr>
        <w:t>פו</w:t>
      </w:r>
      <w:r>
        <w:rPr>
          <w:rtl/>
        </w:rPr>
        <w:t xml:space="preserve"> </w:t>
      </w:r>
      <w:bookmarkStart w:id="22514" w:name="_ETM_Q40_335469"/>
      <w:bookmarkEnd w:id="22514"/>
      <w:r>
        <w:rPr>
          <w:rtl/>
        </w:rPr>
        <w:t xml:space="preserve">בשובם </w:t>
      </w:r>
      <w:bookmarkStart w:id="22515" w:name="_ETM_Q40_336040"/>
      <w:bookmarkEnd w:id="22515"/>
      <w:r>
        <w:rPr>
          <w:rtl/>
        </w:rPr>
        <w:t xml:space="preserve">של </w:t>
      </w:r>
      <w:bookmarkStart w:id="22516" w:name="_ETM_Q40_336249"/>
      <w:bookmarkEnd w:id="22516"/>
      <w:r>
        <w:rPr>
          <w:rtl/>
        </w:rPr>
        <w:t xml:space="preserve">101 </w:t>
      </w:r>
      <w:bookmarkStart w:id="22517" w:name="_ETM_Q40_336939"/>
      <w:bookmarkEnd w:id="22517"/>
      <w:r>
        <w:rPr>
          <w:rtl/>
        </w:rPr>
        <w:t>חטופים</w:t>
      </w:r>
      <w:r>
        <w:rPr>
          <w:rFonts w:hint="cs"/>
          <w:rtl/>
        </w:rPr>
        <w:t>.</w:t>
      </w:r>
    </w:p>
    <w:p w:rsidR="00A9277C" w:rsidRDefault="00A9277C" w:rsidP="005B7973">
      <w:pPr>
        <w:rPr>
          <w:rtl/>
        </w:rPr>
      </w:pPr>
    </w:p>
    <w:p w:rsidR="00A9277C" w:rsidRDefault="00A9277C" w:rsidP="00F52093">
      <w:pPr>
        <w:rPr>
          <w:rtl/>
        </w:rPr>
      </w:pPr>
      <w:bookmarkStart w:id="22518" w:name="_ETM_Q40_339000"/>
      <w:bookmarkStart w:id="22519" w:name="_ETM_Q40_338850"/>
      <w:bookmarkEnd w:id="22518"/>
      <w:bookmarkEnd w:id="22519"/>
      <w:r>
        <w:rPr>
          <w:rtl/>
        </w:rPr>
        <w:t xml:space="preserve">היום </w:t>
      </w:r>
      <w:bookmarkStart w:id="22520" w:name="_ETM_Q40_339240"/>
      <w:bookmarkEnd w:id="22520"/>
      <w:r>
        <w:rPr>
          <w:rFonts w:hint="cs"/>
          <w:rtl/>
        </w:rPr>
        <w:t>ה-</w:t>
      </w:r>
      <w:r>
        <w:rPr>
          <w:rtl/>
        </w:rPr>
        <w:t>416</w:t>
      </w:r>
      <w:bookmarkStart w:id="22521" w:name="_ETM_Q40_341790"/>
      <w:bookmarkEnd w:id="22521"/>
      <w:r>
        <w:rPr>
          <w:rFonts w:hint="cs"/>
          <w:rtl/>
        </w:rPr>
        <w:t xml:space="preserve"> – </w:t>
      </w:r>
      <w:r>
        <w:rPr>
          <w:rtl/>
        </w:rPr>
        <w:t xml:space="preserve">שנה </w:t>
      </w:r>
      <w:bookmarkStart w:id="22522" w:name="_ETM_Q40_342270"/>
      <w:bookmarkEnd w:id="22522"/>
      <w:r>
        <w:rPr>
          <w:rtl/>
        </w:rPr>
        <w:t xml:space="preserve">לעסקת </w:t>
      </w:r>
      <w:bookmarkStart w:id="22523" w:name="_ETM_Q40_342870"/>
      <w:bookmarkEnd w:id="22523"/>
      <w:r>
        <w:rPr>
          <w:rtl/>
        </w:rPr>
        <w:t xml:space="preserve">החטופים </w:t>
      </w:r>
      <w:bookmarkStart w:id="22524" w:name="_ETM_Q40_343500"/>
      <w:bookmarkEnd w:id="22524"/>
      <w:r>
        <w:rPr>
          <w:rtl/>
        </w:rPr>
        <w:t>האחרונה</w:t>
      </w:r>
      <w:r>
        <w:rPr>
          <w:rFonts w:hint="cs"/>
          <w:rtl/>
        </w:rPr>
        <w:t xml:space="preserve"> –</w:t>
      </w:r>
      <w:r>
        <w:rPr>
          <w:rtl/>
        </w:rPr>
        <w:t xml:space="preserve"> </w:t>
      </w:r>
      <w:bookmarkStart w:id="22525" w:name="_ETM_Q40_344900"/>
      <w:bookmarkEnd w:id="22525"/>
      <w:r>
        <w:rPr>
          <w:rtl/>
        </w:rPr>
        <w:t xml:space="preserve">אני </w:t>
      </w:r>
      <w:bookmarkStart w:id="22526" w:name="_ETM_Q40_345079"/>
      <w:bookmarkEnd w:id="22526"/>
      <w:r>
        <w:rPr>
          <w:rFonts w:hint="cs"/>
          <w:rtl/>
        </w:rPr>
        <w:t>לובש</w:t>
      </w:r>
      <w:r>
        <w:rPr>
          <w:rtl/>
        </w:rPr>
        <w:t xml:space="preserve"> </w:t>
      </w:r>
      <w:bookmarkStart w:id="22527" w:name="_ETM_Q40_345379"/>
      <w:bookmarkEnd w:id="22527"/>
      <w:r>
        <w:rPr>
          <w:rtl/>
        </w:rPr>
        <w:t xml:space="preserve">חולצה </w:t>
      </w:r>
      <w:bookmarkStart w:id="22528" w:name="_ETM_Q40_345829"/>
      <w:bookmarkEnd w:id="22528"/>
      <w:r>
        <w:rPr>
          <w:rtl/>
        </w:rPr>
        <w:t xml:space="preserve">של </w:t>
      </w:r>
      <w:bookmarkStart w:id="22529" w:name="_ETM_Q40_346069"/>
      <w:bookmarkEnd w:id="22529"/>
      <w:r>
        <w:rPr>
          <w:rtl/>
        </w:rPr>
        <w:t xml:space="preserve">גיא </w:t>
      </w:r>
      <w:bookmarkStart w:id="22530" w:name="_ETM_Q40_346760"/>
      <w:bookmarkEnd w:id="22530"/>
      <w:r>
        <w:rPr>
          <w:rtl/>
        </w:rPr>
        <w:t>גלבוע</w:t>
      </w:r>
      <w:bookmarkStart w:id="22531" w:name="_ETM_Q40_347510"/>
      <w:bookmarkEnd w:id="22531"/>
      <w:r>
        <w:rPr>
          <w:rFonts w:hint="cs"/>
          <w:rtl/>
        </w:rPr>
        <w:t>-</w:t>
      </w:r>
      <w:r>
        <w:rPr>
          <w:rtl/>
        </w:rPr>
        <w:t>דל</w:t>
      </w:r>
      <w:r>
        <w:rPr>
          <w:rFonts w:hint="cs"/>
          <w:rtl/>
        </w:rPr>
        <w:t xml:space="preserve">אל, </w:t>
      </w:r>
      <w:bookmarkStart w:id="22532" w:name="_ETM_Q40_347959"/>
      <w:bookmarkEnd w:id="22532"/>
      <w:r>
        <w:rPr>
          <w:rFonts w:hint="cs"/>
          <w:rtl/>
        </w:rPr>
        <w:t>ה</w:t>
      </w:r>
      <w:r>
        <w:rPr>
          <w:rtl/>
        </w:rPr>
        <w:t xml:space="preserve">בן </w:t>
      </w:r>
      <w:bookmarkStart w:id="22533" w:name="_ETM_Q40_348349"/>
      <w:bookmarkEnd w:id="22533"/>
      <w:r>
        <w:rPr>
          <w:rtl/>
        </w:rPr>
        <w:t xml:space="preserve">של </w:t>
      </w:r>
      <w:bookmarkStart w:id="22534" w:name="_ETM_Q40_348590"/>
      <w:bookmarkEnd w:id="22534"/>
      <w:r>
        <w:rPr>
          <w:rtl/>
        </w:rPr>
        <w:t xml:space="preserve">אילן </w:t>
      </w:r>
      <w:bookmarkStart w:id="22535" w:name="_ETM_Q40_349010"/>
      <w:bookmarkEnd w:id="22535"/>
      <w:r>
        <w:rPr>
          <w:rtl/>
        </w:rPr>
        <w:t>ומ</w:t>
      </w:r>
      <w:r>
        <w:rPr>
          <w:rFonts w:hint="cs"/>
          <w:rtl/>
        </w:rPr>
        <w:t>יר</w:t>
      </w:r>
      <w:r>
        <w:rPr>
          <w:rtl/>
        </w:rPr>
        <w:t>ב</w:t>
      </w:r>
      <w:r>
        <w:rPr>
          <w:rFonts w:hint="cs"/>
          <w:rtl/>
        </w:rPr>
        <w:t>,</w:t>
      </w:r>
      <w:r>
        <w:rPr>
          <w:rtl/>
        </w:rPr>
        <w:t xml:space="preserve"> </w:t>
      </w:r>
      <w:bookmarkStart w:id="22536" w:name="_ETM_Q40_350139"/>
      <w:bookmarkEnd w:id="22536"/>
      <w:r>
        <w:rPr>
          <w:rtl/>
        </w:rPr>
        <w:t xml:space="preserve">אח </w:t>
      </w:r>
      <w:bookmarkStart w:id="22537" w:name="_ETM_Q40_350409"/>
      <w:bookmarkEnd w:id="22537"/>
      <w:r>
        <w:rPr>
          <w:rtl/>
        </w:rPr>
        <w:t xml:space="preserve">של </w:t>
      </w:r>
      <w:bookmarkStart w:id="22538" w:name="_ETM_Q40_350620"/>
      <w:bookmarkEnd w:id="22538"/>
      <w:r>
        <w:rPr>
          <w:rtl/>
        </w:rPr>
        <w:t>ג</w:t>
      </w:r>
      <w:r>
        <w:rPr>
          <w:rFonts w:hint="cs"/>
          <w:rtl/>
        </w:rPr>
        <w:t>ל</w:t>
      </w:r>
      <w:r>
        <w:rPr>
          <w:rtl/>
        </w:rPr>
        <w:t xml:space="preserve"> </w:t>
      </w:r>
      <w:bookmarkStart w:id="22539" w:name="_ETM_Q40_350950"/>
      <w:bookmarkEnd w:id="22539"/>
      <w:r>
        <w:rPr>
          <w:rtl/>
        </w:rPr>
        <w:t>וגא</w:t>
      </w:r>
      <w:r>
        <w:rPr>
          <w:rFonts w:hint="cs"/>
          <w:rtl/>
        </w:rPr>
        <w:t>יה,</w:t>
      </w:r>
      <w:r>
        <w:rPr>
          <w:rtl/>
        </w:rPr>
        <w:t xml:space="preserve"> </w:t>
      </w:r>
      <w:bookmarkStart w:id="22540" w:name="_ETM_Q40_351370"/>
      <w:bookmarkEnd w:id="22540"/>
      <w:r>
        <w:rPr>
          <w:rtl/>
        </w:rPr>
        <w:t>ה</w:t>
      </w:r>
      <w:bookmarkStart w:id="22541" w:name="_ETM_Q40_352060"/>
      <w:bookmarkEnd w:id="22541"/>
      <w:r>
        <w:rPr>
          <w:rtl/>
        </w:rPr>
        <w:t xml:space="preserve">ילד </w:t>
      </w:r>
      <w:bookmarkStart w:id="22542" w:name="_ETM_Q40_352540"/>
      <w:bookmarkEnd w:id="22542"/>
      <w:r>
        <w:rPr>
          <w:rtl/>
        </w:rPr>
        <w:t>האמצעי</w:t>
      </w:r>
      <w:r w:rsidR="00F52093">
        <w:rPr>
          <w:rFonts w:hint="cs"/>
          <w:rtl/>
        </w:rPr>
        <w:t>,</w:t>
      </w:r>
      <w:bookmarkStart w:id="22543" w:name="_ETM_Q40_354050"/>
      <w:bookmarkEnd w:id="22543"/>
      <w:r>
        <w:rPr>
          <w:rFonts w:hint="cs"/>
          <w:rtl/>
        </w:rPr>
        <w:t xml:space="preserve"> </w:t>
      </w:r>
      <w:r>
        <w:rPr>
          <w:rtl/>
        </w:rPr>
        <w:t xml:space="preserve">בחור חייכן </w:t>
      </w:r>
      <w:r>
        <w:rPr>
          <w:rFonts w:hint="cs"/>
          <w:rtl/>
        </w:rPr>
        <w:t>ו</w:t>
      </w:r>
      <w:r>
        <w:rPr>
          <w:rtl/>
        </w:rPr>
        <w:t>טוב לב</w:t>
      </w:r>
      <w:r>
        <w:rPr>
          <w:rFonts w:hint="cs"/>
          <w:rtl/>
        </w:rPr>
        <w:t>,</w:t>
      </w:r>
      <w:r>
        <w:rPr>
          <w:rtl/>
        </w:rPr>
        <w:t xml:space="preserve"> שנון ומצחיק, אהוב מאוד על חבריו ותמיד עם מצב רוח טוב.</w:t>
      </w:r>
      <w:r>
        <w:rPr>
          <w:rFonts w:hint="cs"/>
          <w:rtl/>
        </w:rPr>
        <w:t xml:space="preserve"> </w:t>
      </w:r>
      <w:bookmarkStart w:id="22544" w:name="_ETM_Q40_361000"/>
      <w:bookmarkEnd w:id="22544"/>
      <w:r>
        <w:rPr>
          <w:rFonts w:hint="cs"/>
          <w:rtl/>
        </w:rPr>
        <w:t xml:space="preserve">הוא </w:t>
      </w:r>
      <w:r>
        <w:rPr>
          <w:rtl/>
        </w:rPr>
        <w:t>אוהב מו</w:t>
      </w:r>
      <w:r w:rsidR="00F52093">
        <w:rPr>
          <w:rFonts w:hint="cs"/>
          <w:rtl/>
        </w:rPr>
        <w:t>ז</w:t>
      </w:r>
      <w:r>
        <w:rPr>
          <w:rtl/>
        </w:rPr>
        <w:t>יקה</w:t>
      </w:r>
      <w:r w:rsidR="00F52093">
        <w:rPr>
          <w:rFonts w:hint="cs"/>
          <w:rtl/>
        </w:rPr>
        <w:t>,</w:t>
      </w:r>
      <w:r>
        <w:rPr>
          <w:rtl/>
        </w:rPr>
        <w:t xml:space="preserve"> במיוחד ראפ</w:t>
      </w:r>
      <w:r w:rsidR="00F52093">
        <w:rPr>
          <w:rFonts w:hint="cs"/>
          <w:rtl/>
        </w:rPr>
        <w:t>,</w:t>
      </w:r>
      <w:r>
        <w:rPr>
          <w:rtl/>
        </w:rPr>
        <w:t xml:space="preserve"> מנגן בכל מיני גיטרות מגיל צעיר</w:t>
      </w:r>
      <w:r>
        <w:rPr>
          <w:rFonts w:hint="cs"/>
          <w:rtl/>
        </w:rPr>
        <w:t>.</w:t>
      </w:r>
      <w:r>
        <w:rPr>
          <w:rtl/>
        </w:rPr>
        <w:t xml:space="preserve"> </w:t>
      </w:r>
      <w:r w:rsidR="00F52093">
        <w:rPr>
          <w:rFonts w:hint="cs"/>
          <w:rtl/>
        </w:rPr>
        <w:t xml:space="preserve">הוא </w:t>
      </w:r>
      <w:r>
        <w:rPr>
          <w:rtl/>
        </w:rPr>
        <w:t xml:space="preserve">סיים לימודי תכנות </w:t>
      </w:r>
      <w:r>
        <w:t>Full Stack</w:t>
      </w:r>
      <w:r>
        <w:rPr>
          <w:rFonts w:hint="cs"/>
          <w:rtl/>
        </w:rPr>
        <w:t xml:space="preserve">, </w:t>
      </w:r>
      <w:r>
        <w:rPr>
          <w:rtl/>
        </w:rPr>
        <w:t>אוהד מכבי חיפה</w:t>
      </w:r>
      <w:r>
        <w:rPr>
          <w:rFonts w:hint="cs"/>
          <w:rtl/>
        </w:rPr>
        <w:t>,</w:t>
      </w:r>
      <w:r>
        <w:rPr>
          <w:rtl/>
        </w:rPr>
        <w:t xml:space="preserve"> ספורטאי וגיימר רציני.</w:t>
      </w:r>
      <w:r w:rsidR="000957CB">
        <w:rPr>
          <w:rFonts w:hint="cs"/>
          <w:rtl/>
        </w:rPr>
        <w:t xml:space="preserve"> </w:t>
      </w:r>
      <w:bookmarkStart w:id="22545" w:name="_ETM_Q40_375000"/>
      <w:bookmarkEnd w:id="22545"/>
      <w:r>
        <w:rPr>
          <w:rtl/>
        </w:rPr>
        <w:t>גיא אוהב את התרבות היפנית ולמד לדבר, לקרוא ולכתוב ביפנית כדי לממש את חלומו הגדול</w:t>
      </w:r>
      <w:r>
        <w:rPr>
          <w:rFonts w:hint="cs"/>
          <w:rtl/>
        </w:rPr>
        <w:t>:</w:t>
      </w:r>
      <w:r>
        <w:rPr>
          <w:rtl/>
        </w:rPr>
        <w:t xml:space="preserve"> לנסוע ליפן לטיול ארוך בתקופת </w:t>
      </w:r>
      <w:proofErr w:type="spellStart"/>
      <w:r>
        <w:rPr>
          <w:rtl/>
        </w:rPr>
        <w:t>הסאקורה</w:t>
      </w:r>
      <w:proofErr w:type="spellEnd"/>
      <w:r>
        <w:rPr>
          <w:rtl/>
        </w:rPr>
        <w:t xml:space="preserve"> –</w:t>
      </w:r>
      <w:r>
        <w:rPr>
          <w:rFonts w:hint="cs"/>
          <w:rtl/>
        </w:rPr>
        <w:t xml:space="preserve"> </w:t>
      </w:r>
      <w:r>
        <w:rPr>
          <w:rtl/>
        </w:rPr>
        <w:t>פריחת עץ הדובדבן</w:t>
      </w:r>
      <w:r>
        <w:rPr>
          <w:rFonts w:hint="cs"/>
          <w:rtl/>
        </w:rPr>
        <w:t>.</w:t>
      </w:r>
      <w:r>
        <w:rPr>
          <w:rtl/>
        </w:rPr>
        <w:t xml:space="preserve"> </w:t>
      </w:r>
      <w:r>
        <w:rPr>
          <w:rFonts w:hint="cs"/>
          <w:rtl/>
        </w:rPr>
        <w:t xml:space="preserve">הוא </w:t>
      </w:r>
      <w:r>
        <w:rPr>
          <w:rtl/>
        </w:rPr>
        <w:t>היה אמור להיות ממש עכשיו בטיול הגדול שלו ביפן.</w:t>
      </w:r>
      <w:r>
        <w:rPr>
          <w:rFonts w:hint="cs"/>
          <w:rtl/>
        </w:rPr>
        <w:t xml:space="preserve"> </w:t>
      </w:r>
    </w:p>
    <w:p w:rsidR="00A9277C" w:rsidRDefault="00A9277C" w:rsidP="005B7973">
      <w:pPr>
        <w:rPr>
          <w:rtl/>
        </w:rPr>
      </w:pPr>
      <w:bookmarkStart w:id="22546" w:name="_ETM_Q40_394000"/>
      <w:bookmarkEnd w:id="22546"/>
    </w:p>
    <w:p w:rsidR="00A9277C" w:rsidRDefault="00A9277C" w:rsidP="00F52093">
      <w:pPr>
        <w:rPr>
          <w:rtl/>
        </w:rPr>
      </w:pPr>
      <w:bookmarkStart w:id="22547" w:name="_ETM_Q40_395000"/>
      <w:bookmarkEnd w:id="22547"/>
      <w:r>
        <w:rPr>
          <w:rtl/>
        </w:rPr>
        <w:t xml:space="preserve">גיא הגיע עם חברים לפסטיבל </w:t>
      </w:r>
      <w:proofErr w:type="spellStart"/>
      <w:r>
        <w:rPr>
          <w:rtl/>
        </w:rPr>
        <w:t>הנובה</w:t>
      </w:r>
      <w:proofErr w:type="spellEnd"/>
      <w:r>
        <w:rPr>
          <w:rFonts w:hint="cs"/>
          <w:rtl/>
        </w:rPr>
        <w:t>.</w:t>
      </w:r>
      <w:r>
        <w:rPr>
          <w:rtl/>
        </w:rPr>
        <w:t xml:space="preserve"> אף אחד מהם לא חזר הביתה.</w:t>
      </w:r>
      <w:r>
        <w:rPr>
          <w:rFonts w:hint="cs"/>
          <w:rtl/>
        </w:rPr>
        <w:t xml:space="preserve"> עידן</w:t>
      </w:r>
      <w:r>
        <w:rPr>
          <w:rtl/>
        </w:rPr>
        <w:t xml:space="preserve"> הרמתי ורון צרפתי נרצחו</w:t>
      </w:r>
      <w:r>
        <w:rPr>
          <w:rFonts w:hint="cs"/>
          <w:rtl/>
        </w:rPr>
        <w:t>,</w:t>
      </w:r>
      <w:r>
        <w:rPr>
          <w:rtl/>
        </w:rPr>
        <w:t xml:space="preserve"> וגיא נחטף יחד עם אביתר</w:t>
      </w:r>
      <w:r w:rsidR="00F52093">
        <w:rPr>
          <w:rFonts w:hint="cs"/>
          <w:rtl/>
        </w:rPr>
        <w:t>,</w:t>
      </w:r>
      <w:r>
        <w:rPr>
          <w:rtl/>
        </w:rPr>
        <w:t xml:space="preserve"> חברו הטוב</w:t>
      </w:r>
      <w:r>
        <w:rPr>
          <w:rFonts w:hint="cs"/>
          <w:rtl/>
        </w:rPr>
        <w:t>.</w:t>
      </w:r>
      <w:r>
        <w:rPr>
          <w:rtl/>
        </w:rPr>
        <w:t xml:space="preserve"> </w:t>
      </w:r>
      <w:r>
        <w:rPr>
          <w:rFonts w:hint="cs"/>
          <w:rtl/>
        </w:rPr>
        <w:t xml:space="preserve">הם </w:t>
      </w:r>
      <w:r>
        <w:rPr>
          <w:rtl/>
        </w:rPr>
        <w:t>נראו בסרטון כבר בשבת בצ</w:t>
      </w:r>
      <w:r>
        <w:rPr>
          <w:rFonts w:hint="cs"/>
          <w:rtl/>
        </w:rPr>
        <w:t>ו</w:t>
      </w:r>
      <w:r>
        <w:rPr>
          <w:rtl/>
        </w:rPr>
        <w:t>הריים כשהם כפותים ומבועתים על הרצפה</w:t>
      </w:r>
      <w:r>
        <w:rPr>
          <w:rFonts w:hint="cs"/>
          <w:rtl/>
        </w:rPr>
        <w:t>,</w:t>
      </w:r>
      <w:r>
        <w:rPr>
          <w:rtl/>
        </w:rPr>
        <w:t xml:space="preserve"> יחד עם עוד שלושה חטופים נוספים.</w:t>
      </w:r>
      <w:r>
        <w:rPr>
          <w:rFonts w:hint="cs"/>
          <w:rtl/>
        </w:rPr>
        <w:t xml:space="preserve"> </w:t>
      </w:r>
      <w:bookmarkStart w:id="22548" w:name="_ETM_Q40_421000"/>
      <w:bookmarkStart w:id="22549" w:name="_ETM_Q40_419000"/>
      <w:bookmarkEnd w:id="22548"/>
      <w:bookmarkEnd w:id="22549"/>
      <w:r>
        <w:rPr>
          <w:rtl/>
        </w:rPr>
        <w:t>גל</w:t>
      </w:r>
      <w:r>
        <w:rPr>
          <w:rFonts w:hint="cs"/>
          <w:rtl/>
        </w:rPr>
        <w:t>,</w:t>
      </w:r>
      <w:r>
        <w:rPr>
          <w:rtl/>
        </w:rPr>
        <w:t xml:space="preserve"> אחיו הגדול של גיא</w:t>
      </w:r>
      <w:r>
        <w:rPr>
          <w:rFonts w:hint="cs"/>
          <w:rtl/>
        </w:rPr>
        <w:t>,</w:t>
      </w:r>
      <w:r>
        <w:rPr>
          <w:rtl/>
        </w:rPr>
        <w:t xml:space="preserve"> שגם </w:t>
      </w:r>
      <w:r w:rsidR="00F52093">
        <w:rPr>
          <w:rFonts w:hint="cs"/>
          <w:rtl/>
        </w:rPr>
        <w:t xml:space="preserve">הוא </w:t>
      </w:r>
      <w:r>
        <w:rPr>
          <w:rtl/>
        </w:rPr>
        <w:t xml:space="preserve">היה </w:t>
      </w:r>
      <w:proofErr w:type="spellStart"/>
      <w:r>
        <w:rPr>
          <w:rtl/>
        </w:rPr>
        <w:t>בנובה</w:t>
      </w:r>
      <w:proofErr w:type="spellEnd"/>
      <w:r>
        <w:rPr>
          <w:rFonts w:hint="cs"/>
          <w:rtl/>
        </w:rPr>
        <w:t>,</w:t>
      </w:r>
      <w:bookmarkStart w:id="22550" w:name="_ETM_Q40_427000"/>
      <w:bookmarkEnd w:id="22550"/>
      <w:r>
        <w:rPr>
          <w:rFonts w:hint="cs"/>
          <w:rtl/>
        </w:rPr>
        <w:t xml:space="preserve"> </w:t>
      </w:r>
      <w:r>
        <w:rPr>
          <w:rtl/>
        </w:rPr>
        <w:t xml:space="preserve">הצליח לברוח ממקום למקום וחולץ לאופקים לאחר </w:t>
      </w:r>
      <w:r>
        <w:rPr>
          <w:rFonts w:hint="cs"/>
          <w:rtl/>
        </w:rPr>
        <w:t xml:space="preserve">עשר </w:t>
      </w:r>
      <w:r>
        <w:rPr>
          <w:rtl/>
        </w:rPr>
        <w:t xml:space="preserve">שעות </w:t>
      </w:r>
      <w:r>
        <w:rPr>
          <w:rFonts w:hint="cs"/>
          <w:rtl/>
        </w:rPr>
        <w:t>ש</w:t>
      </w:r>
      <w:r>
        <w:rPr>
          <w:rtl/>
        </w:rPr>
        <w:t>בהן ניסה לה</w:t>
      </w:r>
      <w:r>
        <w:rPr>
          <w:rFonts w:hint="cs"/>
          <w:rtl/>
        </w:rPr>
        <w:t>י</w:t>
      </w:r>
      <w:r>
        <w:rPr>
          <w:rtl/>
        </w:rPr>
        <w:t>מלט מ</w:t>
      </w:r>
      <w:r>
        <w:rPr>
          <w:rFonts w:hint="cs"/>
          <w:rtl/>
        </w:rPr>
        <w:t>"</w:t>
      </w:r>
      <w:r>
        <w:rPr>
          <w:rtl/>
        </w:rPr>
        <w:t>פקק המוות</w:t>
      </w:r>
      <w:r>
        <w:rPr>
          <w:rFonts w:hint="cs"/>
          <w:rtl/>
        </w:rPr>
        <w:t xml:space="preserve">", </w:t>
      </w:r>
      <w:r>
        <w:rPr>
          <w:rtl/>
        </w:rPr>
        <w:t>שהיה על כביש 232</w:t>
      </w:r>
      <w:r>
        <w:rPr>
          <w:rFonts w:hint="cs"/>
          <w:rtl/>
        </w:rPr>
        <w:t xml:space="preserve">, </w:t>
      </w:r>
      <w:r>
        <w:rPr>
          <w:rtl/>
        </w:rPr>
        <w:t>ביציאה משטח המסיבה.</w:t>
      </w:r>
    </w:p>
    <w:p w:rsidR="00A9277C" w:rsidRDefault="00A9277C" w:rsidP="005B7973">
      <w:pPr>
        <w:rPr>
          <w:rtl/>
        </w:rPr>
      </w:pPr>
    </w:p>
    <w:p w:rsidR="00A9277C" w:rsidRDefault="00A9277C" w:rsidP="005B7973">
      <w:pPr>
        <w:rPr>
          <w:rtl/>
        </w:rPr>
      </w:pPr>
      <w:r>
        <w:rPr>
          <w:rtl/>
        </w:rPr>
        <w:t>הקשר האחרון עם אנשי ביתו היה כשגל וגיא שלחו סלפי לא</w:t>
      </w:r>
      <w:r>
        <w:rPr>
          <w:rFonts w:hint="cs"/>
          <w:rtl/>
        </w:rPr>
        <w:t>י</w:t>
      </w:r>
      <w:r>
        <w:rPr>
          <w:rtl/>
        </w:rPr>
        <w:t>מם</w:t>
      </w:r>
      <w:r>
        <w:rPr>
          <w:rFonts w:hint="cs"/>
          <w:rtl/>
        </w:rPr>
        <w:t>, לאימא שלהם,</w:t>
      </w:r>
      <w:r>
        <w:rPr>
          <w:rtl/>
        </w:rPr>
        <w:t xml:space="preserve"> בשעה 06:15, שמחים ומאושרים</w:t>
      </w:r>
      <w:r>
        <w:rPr>
          <w:rFonts w:hint="cs"/>
          <w:rtl/>
        </w:rPr>
        <w:t>,</w:t>
      </w:r>
      <w:r>
        <w:rPr>
          <w:rtl/>
        </w:rPr>
        <w:t xml:space="preserve"> 14 דקות לפני שהמתקפה התחילה.</w:t>
      </w:r>
      <w:r>
        <w:rPr>
          <w:rFonts w:hint="cs"/>
          <w:rtl/>
        </w:rPr>
        <w:t xml:space="preserve"> </w:t>
      </w:r>
      <w:r>
        <w:rPr>
          <w:rtl/>
        </w:rPr>
        <w:t>מעדויות ניצולים למדו כי גיא ואביתר, שני חברים שיחד מהגן, נשארו בשטח להעניק עזרה לפצועים</w:t>
      </w:r>
      <w:r>
        <w:rPr>
          <w:rFonts w:hint="cs"/>
          <w:rtl/>
        </w:rPr>
        <w:t>,</w:t>
      </w:r>
      <w:r>
        <w:rPr>
          <w:rtl/>
        </w:rPr>
        <w:t xml:space="preserve"> עד שהגיעו מחבלי חמאס וחטפו את אביתר וגיא יחד.</w:t>
      </w:r>
    </w:p>
    <w:p w:rsidR="00A9277C" w:rsidRDefault="00A9277C" w:rsidP="005B7973">
      <w:pPr>
        <w:rPr>
          <w:rtl/>
        </w:rPr>
      </w:pPr>
      <w:bookmarkStart w:id="22551" w:name="_ETM_Q40_475000"/>
      <w:bookmarkEnd w:id="22551"/>
    </w:p>
    <w:p w:rsidR="00A9277C" w:rsidRDefault="00A9277C" w:rsidP="005B7973">
      <w:pPr>
        <w:pStyle w:val="af6"/>
        <w:keepNext/>
        <w:rPr>
          <w:rtl/>
        </w:rPr>
      </w:pPr>
      <w:r w:rsidRPr="00F957DB">
        <w:rPr>
          <w:rStyle w:val="TagStyle"/>
          <w:rtl/>
        </w:rPr>
        <w:t xml:space="preserve"> &lt;&lt; יור &gt;&gt; </w:t>
      </w:r>
      <w:r>
        <w:rPr>
          <w:rtl/>
        </w:rPr>
        <w:t>היו"ר חנוך דב מלביצקי:</w:t>
      </w:r>
      <w:r w:rsidRPr="00F957DB">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2552" w:name="_ETM_Q40_470000"/>
      <w:bookmarkEnd w:id="22552"/>
      <w:r>
        <w:rPr>
          <w:rFonts w:hint="cs"/>
          <w:rtl/>
        </w:rPr>
        <w:t>חבר הכנסת ביטון.</w:t>
      </w:r>
    </w:p>
    <w:p w:rsidR="00A9277C" w:rsidRDefault="00A9277C" w:rsidP="005B7973">
      <w:pPr>
        <w:rPr>
          <w:rtl/>
        </w:rPr>
      </w:pPr>
    </w:p>
    <w:p w:rsidR="00A9277C" w:rsidRDefault="00A9277C" w:rsidP="005B7973">
      <w:pPr>
        <w:pStyle w:val="-"/>
        <w:keepNext/>
        <w:rPr>
          <w:rtl/>
        </w:rPr>
      </w:pPr>
      <w:r w:rsidRPr="00F957DB">
        <w:rPr>
          <w:rStyle w:val="TagStyle"/>
          <w:rtl/>
        </w:rPr>
        <w:t xml:space="preserve"> &lt;&lt; דובר_המשך &gt;&gt; </w:t>
      </w:r>
      <w:r>
        <w:rPr>
          <w:rtl/>
        </w:rPr>
        <w:t>מיכאל מרדכי ביטון (המחנה הממלכתי):</w:t>
      </w:r>
      <w:r w:rsidRPr="00F957DB">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2553" w:name="_ETM_Q40_472000"/>
      <w:bookmarkEnd w:id="22553"/>
      <w:r>
        <w:rPr>
          <w:rFonts w:hint="cs"/>
          <w:rtl/>
        </w:rPr>
        <w:t>משפט אחרון.</w:t>
      </w:r>
      <w:bookmarkStart w:id="22554" w:name="_ETM_Q40_474000"/>
      <w:bookmarkStart w:id="22555" w:name="_ETM_Q40_476000"/>
      <w:bookmarkStart w:id="22556" w:name="_ETM_Q40_478000"/>
      <w:bookmarkEnd w:id="22554"/>
      <w:bookmarkEnd w:id="22555"/>
      <w:bookmarkEnd w:id="22556"/>
      <w:r>
        <w:rPr>
          <w:rFonts w:hint="cs"/>
          <w:rtl/>
        </w:rPr>
        <w:t xml:space="preserve"> </w:t>
      </w:r>
      <w:r>
        <w:rPr>
          <w:rtl/>
        </w:rPr>
        <w:t>גיא נחטף בחיים</w:t>
      </w:r>
      <w:r>
        <w:rPr>
          <w:rFonts w:hint="cs"/>
          <w:rtl/>
        </w:rPr>
        <w:t>,</w:t>
      </w:r>
      <w:r>
        <w:rPr>
          <w:rtl/>
        </w:rPr>
        <w:t xml:space="preserve"> וכל שידוע למשפחתו </w:t>
      </w:r>
      <w:r>
        <w:rPr>
          <w:rFonts w:hint="cs"/>
          <w:rtl/>
        </w:rPr>
        <w:t>הוא ש</w:t>
      </w:r>
      <w:r>
        <w:rPr>
          <w:rtl/>
        </w:rPr>
        <w:t>הוא עדיין בחיים</w:t>
      </w:r>
      <w:r>
        <w:rPr>
          <w:rFonts w:hint="cs"/>
          <w:rtl/>
        </w:rPr>
        <w:t>.</w:t>
      </w:r>
      <w:r>
        <w:rPr>
          <w:rtl/>
        </w:rPr>
        <w:t xml:space="preserve"> </w:t>
      </w:r>
      <w:bookmarkStart w:id="22557" w:name="_ETM_Q40_481359"/>
      <w:bookmarkEnd w:id="22557"/>
      <w:r>
        <w:rPr>
          <w:rtl/>
        </w:rPr>
        <w:t xml:space="preserve">אנו </w:t>
      </w:r>
      <w:bookmarkStart w:id="22558" w:name="_ETM_Q40_482199"/>
      <w:bookmarkEnd w:id="22558"/>
      <w:r>
        <w:rPr>
          <w:rtl/>
        </w:rPr>
        <w:t xml:space="preserve">רוצים </w:t>
      </w:r>
      <w:bookmarkStart w:id="22559" w:name="_ETM_Q40_482620"/>
      <w:bookmarkEnd w:id="22559"/>
      <w:r>
        <w:rPr>
          <w:rtl/>
        </w:rPr>
        <w:t xml:space="preserve">לפעול </w:t>
      </w:r>
      <w:bookmarkStart w:id="22560" w:name="_ETM_Q40_483600"/>
      <w:bookmarkEnd w:id="22560"/>
      <w:r>
        <w:rPr>
          <w:rtl/>
        </w:rPr>
        <w:t>ול</w:t>
      </w:r>
      <w:r>
        <w:rPr>
          <w:rFonts w:hint="cs"/>
          <w:rtl/>
        </w:rPr>
        <w:t xml:space="preserve">קוות </w:t>
      </w:r>
      <w:bookmarkStart w:id="22561" w:name="_ETM_Q40_484439"/>
      <w:bookmarkStart w:id="22562" w:name="_ETM_Q40_485040"/>
      <w:bookmarkStart w:id="22563" w:name="_ETM_Q40_485849"/>
      <w:bookmarkEnd w:id="22561"/>
      <w:bookmarkEnd w:id="22562"/>
      <w:bookmarkEnd w:id="22563"/>
      <w:r>
        <w:rPr>
          <w:rFonts w:hint="cs"/>
          <w:rtl/>
        </w:rPr>
        <w:t>ש</w:t>
      </w:r>
      <w:r>
        <w:rPr>
          <w:rtl/>
        </w:rPr>
        <w:t xml:space="preserve">נזכה </w:t>
      </w:r>
      <w:bookmarkStart w:id="22564" w:name="_ETM_Q40_486269"/>
      <w:bookmarkEnd w:id="22564"/>
      <w:r>
        <w:rPr>
          <w:rtl/>
        </w:rPr>
        <w:t xml:space="preserve">לראות </w:t>
      </w:r>
      <w:bookmarkStart w:id="22565" w:name="_ETM_Q40_486629"/>
      <w:bookmarkEnd w:id="22565"/>
      <w:r>
        <w:rPr>
          <w:rtl/>
        </w:rPr>
        <w:t xml:space="preserve">אותו </w:t>
      </w:r>
      <w:bookmarkStart w:id="22566" w:name="_ETM_Q40_486870"/>
      <w:bookmarkEnd w:id="22566"/>
      <w:r>
        <w:rPr>
          <w:rtl/>
        </w:rPr>
        <w:t xml:space="preserve">שב </w:t>
      </w:r>
      <w:bookmarkStart w:id="22567" w:name="_ETM_Q40_487319"/>
      <w:bookmarkEnd w:id="22567"/>
      <w:r>
        <w:rPr>
          <w:rFonts w:hint="cs"/>
          <w:rtl/>
        </w:rPr>
        <w:t>ב</w:t>
      </w:r>
      <w:r>
        <w:rPr>
          <w:rtl/>
        </w:rPr>
        <w:t xml:space="preserve">מדינת </w:t>
      </w:r>
      <w:bookmarkStart w:id="22568" w:name="_ETM_Q40_487890"/>
      <w:bookmarkEnd w:id="22568"/>
      <w:r>
        <w:rPr>
          <w:rtl/>
        </w:rPr>
        <w:t xml:space="preserve">ישראל </w:t>
      </w:r>
      <w:bookmarkStart w:id="22569" w:name="_ETM_Q40_488309"/>
      <w:bookmarkEnd w:id="22569"/>
      <w:r>
        <w:rPr>
          <w:rtl/>
        </w:rPr>
        <w:t>בהקדם</w:t>
      </w:r>
      <w:r>
        <w:rPr>
          <w:rFonts w:hint="cs"/>
          <w:rtl/>
        </w:rPr>
        <w:t>,</w:t>
      </w:r>
      <w:r>
        <w:rPr>
          <w:rtl/>
        </w:rPr>
        <w:t xml:space="preserve"> </w:t>
      </w:r>
      <w:bookmarkStart w:id="22570" w:name="_ETM_Q40_489360"/>
      <w:bookmarkEnd w:id="22570"/>
      <w:r>
        <w:rPr>
          <w:rtl/>
        </w:rPr>
        <w:t>יחד</w:t>
      </w:r>
      <w:r>
        <w:rPr>
          <w:rFonts w:hint="cs"/>
          <w:rtl/>
        </w:rPr>
        <w:t xml:space="preserve"> עם 101</w:t>
      </w:r>
      <w:bookmarkStart w:id="22571" w:name="_ETM_Q40_489809"/>
      <w:bookmarkStart w:id="22572" w:name="_ETM_Q40_490139"/>
      <w:bookmarkEnd w:id="22571"/>
      <w:bookmarkEnd w:id="22572"/>
      <w:r>
        <w:rPr>
          <w:rtl/>
        </w:rPr>
        <w:t xml:space="preserve"> </w:t>
      </w:r>
      <w:bookmarkStart w:id="22573" w:name="_ETM_Q40_490559"/>
      <w:bookmarkEnd w:id="22573"/>
      <w:r>
        <w:rPr>
          <w:rFonts w:hint="cs"/>
          <w:rtl/>
        </w:rPr>
        <w:t>ה</w:t>
      </w:r>
      <w:r>
        <w:rPr>
          <w:rtl/>
        </w:rPr>
        <w:t>חטופים</w:t>
      </w:r>
      <w:r>
        <w:rPr>
          <w:rFonts w:hint="cs"/>
          <w:rtl/>
        </w:rPr>
        <w:t>.</w:t>
      </w:r>
      <w:r>
        <w:rPr>
          <w:rtl/>
        </w:rPr>
        <w:t xml:space="preserve"> </w:t>
      </w:r>
      <w:bookmarkStart w:id="22574" w:name="_ETM_Q40_491400"/>
      <w:bookmarkEnd w:id="22574"/>
      <w:r>
        <w:rPr>
          <w:rtl/>
        </w:rPr>
        <w:t xml:space="preserve">תודה </w:t>
      </w:r>
      <w:bookmarkStart w:id="22575" w:name="_ETM_Q40_491730"/>
      <w:bookmarkEnd w:id="22575"/>
      <w:r>
        <w:rPr>
          <w:rtl/>
        </w:rPr>
        <w:t>רבה</w:t>
      </w:r>
      <w:r>
        <w:rPr>
          <w:rFonts w:hint="cs"/>
          <w:rtl/>
        </w:rPr>
        <w:t>.</w:t>
      </w:r>
    </w:p>
    <w:p w:rsidR="00A9277C" w:rsidRDefault="00A9277C" w:rsidP="005B7973">
      <w:pPr>
        <w:rPr>
          <w:rtl/>
        </w:rPr>
      </w:pPr>
      <w:bookmarkStart w:id="22576" w:name="_ETM_Q40_493000"/>
      <w:bookmarkEnd w:id="22576"/>
    </w:p>
    <w:p w:rsidR="00A9277C" w:rsidRDefault="00A9277C" w:rsidP="005B7973">
      <w:pPr>
        <w:pStyle w:val="af6"/>
        <w:keepNext/>
        <w:rPr>
          <w:rtl/>
        </w:rPr>
      </w:pPr>
      <w:r w:rsidRPr="00F957DB">
        <w:rPr>
          <w:rStyle w:val="TagStyle"/>
          <w:rtl/>
        </w:rPr>
        <w:t xml:space="preserve"> &lt;&lt; יור &gt;&gt; </w:t>
      </w:r>
      <w:r>
        <w:rPr>
          <w:rtl/>
        </w:rPr>
        <w:t>היו"ר חנוך דב מלביצקי:</w:t>
      </w:r>
      <w:r w:rsidRPr="00F957DB">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2577" w:name="_ETM_Q40_494000"/>
      <w:bookmarkStart w:id="22578" w:name="_ETM_Q40_492680"/>
      <w:bookmarkEnd w:id="22577"/>
      <w:bookmarkEnd w:id="22578"/>
      <w:r>
        <w:rPr>
          <w:rtl/>
        </w:rPr>
        <w:t xml:space="preserve">תודה </w:t>
      </w:r>
      <w:bookmarkStart w:id="22579" w:name="_ETM_Q40_492980"/>
      <w:bookmarkEnd w:id="22579"/>
      <w:r>
        <w:rPr>
          <w:rtl/>
        </w:rPr>
        <w:t>רבה</w:t>
      </w:r>
      <w:bookmarkStart w:id="22580" w:name="_ETM_Q40_493310"/>
      <w:bookmarkEnd w:id="22580"/>
      <w:r>
        <w:rPr>
          <w:rFonts w:hint="cs"/>
          <w:rtl/>
        </w:rPr>
        <w:t xml:space="preserve">. </w:t>
      </w:r>
      <w:r>
        <w:rPr>
          <w:rtl/>
        </w:rPr>
        <w:t xml:space="preserve">חבר </w:t>
      </w:r>
      <w:bookmarkStart w:id="22581" w:name="_ETM_Q40_493550"/>
      <w:bookmarkEnd w:id="22581"/>
      <w:r>
        <w:rPr>
          <w:rtl/>
        </w:rPr>
        <w:t xml:space="preserve">הכנסת </w:t>
      </w:r>
      <w:bookmarkStart w:id="22582" w:name="_ETM_Q40_493880"/>
      <w:bookmarkEnd w:id="22582"/>
      <w:r>
        <w:rPr>
          <w:rFonts w:hint="cs"/>
          <w:rtl/>
        </w:rPr>
        <w:t xml:space="preserve">כהנא, </w:t>
      </w:r>
      <w:bookmarkStart w:id="22583" w:name="_ETM_Q40_495380"/>
      <w:bookmarkEnd w:id="22583"/>
      <w:r>
        <w:rPr>
          <w:rFonts w:hint="cs"/>
          <w:rtl/>
        </w:rPr>
        <w:t>חבר</w:t>
      </w:r>
      <w:r>
        <w:rPr>
          <w:rtl/>
        </w:rPr>
        <w:t xml:space="preserve"> </w:t>
      </w:r>
      <w:bookmarkStart w:id="22584" w:name="_ETM_Q40_495710"/>
      <w:bookmarkEnd w:id="22584"/>
      <w:r>
        <w:rPr>
          <w:rtl/>
        </w:rPr>
        <w:t xml:space="preserve">הכנסת </w:t>
      </w:r>
      <w:bookmarkStart w:id="22585" w:name="_ETM_Q40_495990"/>
      <w:bookmarkEnd w:id="22585"/>
      <w:r>
        <w:rPr>
          <w:rtl/>
        </w:rPr>
        <w:t>כהנא</w:t>
      </w:r>
      <w:r>
        <w:rPr>
          <w:rFonts w:hint="cs"/>
          <w:rtl/>
        </w:rPr>
        <w:t xml:space="preserve">, </w:t>
      </w:r>
      <w:bookmarkStart w:id="22586" w:name="_ETM_Q40_497550"/>
      <w:bookmarkStart w:id="22587" w:name="_ETM_Q40_498119"/>
      <w:bookmarkStart w:id="22588" w:name="_ETM_Q40_498480"/>
      <w:bookmarkStart w:id="22589" w:name="_ETM_Q40_498720"/>
      <w:bookmarkEnd w:id="22586"/>
      <w:bookmarkEnd w:id="22587"/>
      <w:bookmarkEnd w:id="22588"/>
      <w:bookmarkEnd w:id="22589"/>
      <w:r>
        <w:rPr>
          <w:rtl/>
        </w:rPr>
        <w:t xml:space="preserve">אתה </w:t>
      </w:r>
      <w:bookmarkStart w:id="22590" w:name="_ETM_Q40_498899"/>
      <w:bookmarkEnd w:id="22590"/>
      <w:r>
        <w:rPr>
          <w:rtl/>
        </w:rPr>
        <w:t xml:space="preserve">מעוניין </w:t>
      </w:r>
      <w:bookmarkStart w:id="22591" w:name="_ETM_Q40_499169"/>
      <w:bookmarkEnd w:id="22591"/>
      <w:r>
        <w:rPr>
          <w:rtl/>
        </w:rPr>
        <w:t>לדבר</w:t>
      </w:r>
      <w:bookmarkStart w:id="22592" w:name="_ETM_Q40_505580"/>
      <w:bookmarkEnd w:id="22592"/>
      <w:r>
        <w:rPr>
          <w:rFonts w:hint="cs"/>
          <w:rtl/>
        </w:rPr>
        <w:t xml:space="preserve">? </w:t>
      </w:r>
      <w:r>
        <w:rPr>
          <w:rtl/>
        </w:rPr>
        <w:t>מוותר</w:t>
      </w:r>
      <w:r>
        <w:rPr>
          <w:rFonts w:hint="cs"/>
          <w:rtl/>
        </w:rPr>
        <w:t>.</w:t>
      </w:r>
      <w:r>
        <w:rPr>
          <w:rtl/>
        </w:rPr>
        <w:t xml:space="preserve"> </w:t>
      </w:r>
      <w:bookmarkStart w:id="22593" w:name="_ETM_Q40_506270"/>
      <w:bookmarkEnd w:id="22593"/>
      <w:r>
        <w:rPr>
          <w:rtl/>
        </w:rPr>
        <w:t xml:space="preserve">חבר </w:t>
      </w:r>
      <w:bookmarkStart w:id="22594" w:name="_ETM_Q40_506570"/>
      <w:bookmarkEnd w:id="22594"/>
      <w:r>
        <w:rPr>
          <w:rtl/>
        </w:rPr>
        <w:t xml:space="preserve">הכנסת </w:t>
      </w:r>
      <w:bookmarkStart w:id="22595" w:name="_ETM_Q40_506960"/>
      <w:bookmarkEnd w:id="22595"/>
      <w:r>
        <w:rPr>
          <w:rtl/>
        </w:rPr>
        <w:t>שטרן</w:t>
      </w:r>
      <w:r>
        <w:rPr>
          <w:rFonts w:hint="cs"/>
          <w:rtl/>
        </w:rPr>
        <w:t>.</w:t>
      </w:r>
    </w:p>
    <w:p w:rsidR="00A9277C" w:rsidRDefault="00A9277C" w:rsidP="005B7973">
      <w:pPr>
        <w:rPr>
          <w:rtl/>
        </w:rPr>
      </w:pPr>
      <w:bookmarkStart w:id="22596" w:name="_ETM_Q40_506000"/>
      <w:bookmarkEnd w:id="22596"/>
    </w:p>
    <w:p w:rsidR="00A9277C" w:rsidRDefault="00A9277C" w:rsidP="005B7973">
      <w:pPr>
        <w:pStyle w:val="a4"/>
        <w:keepNext/>
        <w:rPr>
          <w:rtl/>
        </w:rPr>
      </w:pPr>
      <w:bookmarkStart w:id="22597" w:name="ET_speaker_5109_19"/>
      <w:r w:rsidRPr="00F957DB">
        <w:rPr>
          <w:rStyle w:val="TagStyle"/>
          <w:rtl/>
        </w:rPr>
        <w:t xml:space="preserve"> &lt;&lt; דובר &gt;&gt; </w:t>
      </w:r>
      <w:bookmarkStart w:id="22598" w:name="_Toc183515885"/>
      <w:r>
        <w:rPr>
          <w:rtl/>
        </w:rPr>
        <w:t>אלעזר שטרן (יש עתיד):</w:t>
      </w:r>
      <w:bookmarkEnd w:id="22598"/>
      <w:r w:rsidRPr="00F957DB">
        <w:rPr>
          <w:rStyle w:val="TagStyle"/>
          <w:rtl/>
        </w:rPr>
        <w:t xml:space="preserve"> &lt;&lt; דובר &gt;&gt;</w:t>
      </w:r>
      <w:r>
        <w:rPr>
          <w:rtl/>
        </w:rPr>
        <w:t xml:space="preserve">  </w:t>
      </w:r>
      <w:bookmarkEnd w:id="22597"/>
    </w:p>
    <w:p w:rsidR="00A9277C" w:rsidRDefault="00A9277C" w:rsidP="00D847B9">
      <w:pPr>
        <w:rPr>
          <w:rtl/>
        </w:rPr>
      </w:pPr>
    </w:p>
    <w:p w:rsidR="00A9277C" w:rsidRDefault="00A9277C" w:rsidP="005B7973">
      <w:pPr>
        <w:rPr>
          <w:rtl/>
        </w:rPr>
      </w:pPr>
      <w:r>
        <w:rPr>
          <w:rFonts w:hint="cs"/>
          <w:rtl/>
        </w:rPr>
        <w:t xml:space="preserve">לא </w:t>
      </w:r>
      <w:bookmarkStart w:id="22599" w:name="_ETM_Q40_508000"/>
      <w:bookmarkEnd w:id="22599"/>
      <w:r>
        <w:rPr>
          <w:rFonts w:hint="cs"/>
          <w:rtl/>
        </w:rPr>
        <w:t>מוותר. מה פתאום שאני אוותר?</w:t>
      </w:r>
    </w:p>
    <w:p w:rsidR="00A9277C" w:rsidRDefault="00A9277C" w:rsidP="005B7973">
      <w:pPr>
        <w:rPr>
          <w:rtl/>
        </w:rPr>
      </w:pPr>
    </w:p>
    <w:p w:rsidR="00A9277C" w:rsidRDefault="00A9277C" w:rsidP="005B7973">
      <w:pPr>
        <w:rPr>
          <w:rtl/>
        </w:rPr>
      </w:pPr>
      <w:bookmarkStart w:id="22600" w:name="_ETM_Q40_512000"/>
      <w:bookmarkStart w:id="22601" w:name="_ETM_Q40_510130"/>
      <w:bookmarkStart w:id="22602" w:name="_ETM_Q40_522279"/>
      <w:bookmarkEnd w:id="22600"/>
      <w:bookmarkEnd w:id="22601"/>
      <w:bookmarkEnd w:id="22602"/>
      <w:r>
        <w:rPr>
          <w:rtl/>
        </w:rPr>
        <w:t xml:space="preserve">אדוני </w:t>
      </w:r>
      <w:bookmarkStart w:id="22603" w:name="_ETM_Q40_522760"/>
      <w:bookmarkEnd w:id="22603"/>
      <w:r>
        <w:rPr>
          <w:rtl/>
        </w:rPr>
        <w:t>היושב-ראש</w:t>
      </w:r>
      <w:r>
        <w:rPr>
          <w:rFonts w:hint="cs"/>
          <w:rtl/>
        </w:rPr>
        <w:t>,</w:t>
      </w:r>
      <w:r>
        <w:rPr>
          <w:rtl/>
        </w:rPr>
        <w:t xml:space="preserve"> </w:t>
      </w:r>
      <w:bookmarkStart w:id="22604" w:name="_ETM_Q40_528749"/>
      <w:bookmarkEnd w:id="22604"/>
      <w:r>
        <w:rPr>
          <w:rFonts w:hint="cs"/>
          <w:rtl/>
        </w:rPr>
        <w:t xml:space="preserve">אני </w:t>
      </w:r>
      <w:r>
        <w:rPr>
          <w:rtl/>
        </w:rPr>
        <w:t xml:space="preserve">לוקח </w:t>
      </w:r>
      <w:bookmarkStart w:id="22605" w:name="_ETM_Q40_529170"/>
      <w:bookmarkEnd w:id="22605"/>
      <w:r>
        <w:rPr>
          <w:rtl/>
        </w:rPr>
        <w:t xml:space="preserve">אוויר </w:t>
      </w:r>
      <w:bookmarkStart w:id="22606" w:name="_ETM_Q40_530210"/>
      <w:bookmarkEnd w:id="22606"/>
      <w:r>
        <w:rPr>
          <w:rFonts w:hint="cs"/>
          <w:rtl/>
        </w:rPr>
        <w:t>מ</w:t>
      </w:r>
      <w:r>
        <w:rPr>
          <w:rtl/>
        </w:rPr>
        <w:t xml:space="preserve">להגיד </w:t>
      </w:r>
      <w:bookmarkStart w:id="22607" w:name="_ETM_Q40_530690"/>
      <w:bookmarkEnd w:id="22607"/>
      <w:r>
        <w:rPr>
          <w:rtl/>
        </w:rPr>
        <w:t xml:space="preserve">כבוד </w:t>
      </w:r>
      <w:bookmarkStart w:id="22608" w:name="_ETM_Q40_530930"/>
      <w:bookmarkEnd w:id="22608"/>
      <w:r>
        <w:rPr>
          <w:rtl/>
        </w:rPr>
        <w:t>השר</w:t>
      </w:r>
      <w:r>
        <w:rPr>
          <w:rFonts w:hint="cs"/>
          <w:rtl/>
        </w:rPr>
        <w:t>.</w:t>
      </w:r>
      <w:r>
        <w:rPr>
          <w:rtl/>
        </w:rPr>
        <w:t xml:space="preserve"> </w:t>
      </w:r>
      <w:bookmarkStart w:id="22609" w:name="_ETM_Q40_533789"/>
      <w:bookmarkEnd w:id="22609"/>
      <w:r>
        <w:rPr>
          <w:rtl/>
        </w:rPr>
        <w:t xml:space="preserve">עמד </w:t>
      </w:r>
      <w:bookmarkStart w:id="22610" w:name="_ETM_Q40_534179"/>
      <w:bookmarkEnd w:id="22610"/>
      <w:r>
        <w:rPr>
          <w:rtl/>
        </w:rPr>
        <w:t xml:space="preserve">כאן </w:t>
      </w:r>
      <w:bookmarkStart w:id="22611" w:name="_ETM_Q40_534690"/>
      <w:bookmarkEnd w:id="22611"/>
      <w:r>
        <w:rPr>
          <w:rtl/>
        </w:rPr>
        <w:t xml:space="preserve">קודם </w:t>
      </w:r>
      <w:bookmarkStart w:id="22612" w:name="_ETM_Q40_535710"/>
      <w:bookmarkEnd w:id="22612"/>
      <w:r>
        <w:rPr>
          <w:rtl/>
        </w:rPr>
        <w:t xml:space="preserve">חבר </w:t>
      </w:r>
      <w:bookmarkStart w:id="22613" w:name="_ETM_Q40_536190"/>
      <w:bookmarkEnd w:id="22613"/>
      <w:r>
        <w:rPr>
          <w:rtl/>
        </w:rPr>
        <w:t xml:space="preserve">כנסת </w:t>
      </w:r>
      <w:bookmarkStart w:id="22614" w:name="_ETM_Q40_540170"/>
      <w:bookmarkEnd w:id="22614"/>
      <w:r>
        <w:rPr>
          <w:rtl/>
        </w:rPr>
        <w:t xml:space="preserve">לבוש </w:t>
      </w:r>
      <w:bookmarkStart w:id="22615" w:name="_ETM_Q40_540649"/>
      <w:bookmarkEnd w:id="22615"/>
      <w:r>
        <w:rPr>
          <w:rtl/>
        </w:rPr>
        <w:t>כמוני</w:t>
      </w:r>
      <w:r>
        <w:rPr>
          <w:rFonts w:hint="cs"/>
          <w:rtl/>
        </w:rPr>
        <w:t>:</w:t>
      </w:r>
      <w:r>
        <w:rPr>
          <w:rtl/>
        </w:rPr>
        <w:t xml:space="preserve"> </w:t>
      </w:r>
      <w:bookmarkStart w:id="22616" w:name="_ETM_Q40_542810"/>
      <w:bookmarkEnd w:id="22616"/>
      <w:r>
        <w:rPr>
          <w:rtl/>
        </w:rPr>
        <w:t xml:space="preserve">כיפה </w:t>
      </w:r>
      <w:bookmarkStart w:id="22617" w:name="_ETM_Q40_543290"/>
      <w:bookmarkEnd w:id="22617"/>
      <w:r>
        <w:rPr>
          <w:rtl/>
        </w:rPr>
        <w:t>סרוגה</w:t>
      </w:r>
      <w:r>
        <w:rPr>
          <w:rFonts w:hint="cs"/>
          <w:rtl/>
        </w:rPr>
        <w:t>,</w:t>
      </w:r>
      <w:r>
        <w:rPr>
          <w:rtl/>
        </w:rPr>
        <w:t xml:space="preserve"> </w:t>
      </w:r>
      <w:bookmarkStart w:id="22618" w:name="_ETM_Q40_545040"/>
      <w:bookmarkEnd w:id="22618"/>
      <w:r>
        <w:rPr>
          <w:rFonts w:hint="cs"/>
          <w:rtl/>
        </w:rPr>
        <w:t>ו</w:t>
      </w:r>
      <w:r>
        <w:rPr>
          <w:rtl/>
        </w:rPr>
        <w:t xml:space="preserve">נראה </w:t>
      </w:r>
      <w:bookmarkStart w:id="22619" w:name="_ETM_Q40_545310"/>
      <w:bookmarkEnd w:id="22619"/>
      <w:r>
        <w:rPr>
          <w:rtl/>
        </w:rPr>
        <w:t xml:space="preserve">לי </w:t>
      </w:r>
      <w:bookmarkStart w:id="22620" w:name="_ETM_Q40_545430"/>
      <w:bookmarkEnd w:id="22620"/>
      <w:r>
        <w:rPr>
          <w:rFonts w:hint="cs"/>
          <w:rtl/>
        </w:rPr>
        <w:t>ש</w:t>
      </w:r>
      <w:r>
        <w:rPr>
          <w:rtl/>
        </w:rPr>
        <w:t xml:space="preserve">גם </w:t>
      </w:r>
      <w:bookmarkStart w:id="22621" w:name="_ETM_Q40_545640"/>
      <w:bookmarkEnd w:id="22621"/>
      <w:r>
        <w:rPr>
          <w:rtl/>
        </w:rPr>
        <w:t xml:space="preserve">הולך </w:t>
      </w:r>
      <w:bookmarkStart w:id="22622" w:name="_ETM_Q40_545880"/>
      <w:bookmarkEnd w:id="22622"/>
      <w:r>
        <w:rPr>
          <w:rtl/>
        </w:rPr>
        <w:t xml:space="preserve">עם </w:t>
      </w:r>
      <w:bookmarkStart w:id="22623" w:name="_ETM_Q40_546029"/>
      <w:bookmarkEnd w:id="22623"/>
      <w:r>
        <w:rPr>
          <w:rtl/>
        </w:rPr>
        <w:t>ציצית</w:t>
      </w:r>
      <w:r>
        <w:rPr>
          <w:rFonts w:hint="cs"/>
          <w:rtl/>
        </w:rPr>
        <w:t xml:space="preserve"> </w:t>
      </w:r>
      <w:bookmarkStart w:id="22624" w:name="_ETM_Q40_599243"/>
      <w:bookmarkEnd w:id="22624"/>
      <w:r>
        <w:rPr>
          <w:rFonts w:hint="cs"/>
          <w:rtl/>
        </w:rPr>
        <w:t>–</w:t>
      </w:r>
      <w:r>
        <w:rPr>
          <w:rtl/>
        </w:rPr>
        <w:t xml:space="preserve"> </w:t>
      </w:r>
      <w:bookmarkStart w:id="22625" w:name="_ETM_Q40_548750"/>
      <w:bookmarkEnd w:id="22625"/>
      <w:r>
        <w:rPr>
          <w:rtl/>
        </w:rPr>
        <w:t xml:space="preserve">וכאילו </w:t>
      </w:r>
      <w:bookmarkStart w:id="22626" w:name="_ETM_Q40_550550"/>
      <w:bookmarkEnd w:id="22626"/>
      <w:r>
        <w:rPr>
          <w:rFonts w:hint="cs"/>
          <w:rtl/>
        </w:rPr>
        <w:t xml:space="preserve">הוא </w:t>
      </w:r>
      <w:bookmarkStart w:id="22627" w:name="_ETM_Q40_550700"/>
      <w:bookmarkStart w:id="22628" w:name="_ETM_Q40_550880"/>
      <w:bookmarkStart w:id="22629" w:name="_ETM_Q40_552420"/>
      <w:bookmarkEnd w:id="22627"/>
      <w:bookmarkEnd w:id="22628"/>
      <w:bookmarkEnd w:id="22629"/>
      <w:r>
        <w:rPr>
          <w:rFonts w:hint="cs"/>
          <w:rtl/>
        </w:rPr>
        <w:t>מה-</w:t>
      </w:r>
      <w:r>
        <w:rPr>
          <w:rtl/>
        </w:rPr>
        <w:t xml:space="preserve">15 </w:t>
      </w:r>
      <w:bookmarkStart w:id="22630" w:name="_ETM_Q40_553830"/>
      <w:bookmarkEnd w:id="22630"/>
      <w:r>
        <w:rPr>
          <w:rtl/>
        </w:rPr>
        <w:t xml:space="preserve">חברי </w:t>
      </w:r>
      <w:bookmarkStart w:id="22631" w:name="_ETM_Q40_554250"/>
      <w:bookmarkEnd w:id="22631"/>
      <w:r>
        <w:rPr>
          <w:rtl/>
        </w:rPr>
        <w:t xml:space="preserve">כנסת </w:t>
      </w:r>
      <w:bookmarkStart w:id="22632" w:name="_ETM_Q40_554760"/>
      <w:bookmarkEnd w:id="22632"/>
      <w:r>
        <w:rPr>
          <w:rtl/>
        </w:rPr>
        <w:t xml:space="preserve">מהקואליציה </w:t>
      </w:r>
      <w:bookmarkStart w:id="22633" w:name="_ETM_Q40_555810"/>
      <w:bookmarkEnd w:id="22633"/>
      <w:r>
        <w:rPr>
          <w:rtl/>
        </w:rPr>
        <w:t>של</w:t>
      </w:r>
      <w:bookmarkStart w:id="22634" w:name="_ETM_Q40_556080"/>
      <w:bookmarkEnd w:id="22634"/>
      <w:r>
        <w:rPr>
          <w:rFonts w:hint="cs"/>
          <w:rtl/>
        </w:rPr>
        <w:t xml:space="preserve">א עשו </w:t>
      </w:r>
      <w:bookmarkStart w:id="22635" w:name="_ETM_Q40_555000"/>
      <w:bookmarkEnd w:id="22635"/>
      <w:r>
        <w:rPr>
          <w:rFonts w:hint="cs"/>
          <w:rtl/>
        </w:rPr>
        <w:t xml:space="preserve">יום אחד צבא. אתה שומע, אדוני היושב-ראש? </w:t>
      </w:r>
      <w:bookmarkStart w:id="22636" w:name="_ETM_Q40_556320"/>
      <w:bookmarkStart w:id="22637" w:name="_ETM_Q40_556440"/>
      <w:bookmarkStart w:id="22638" w:name="_ETM_Q40_556650"/>
      <w:bookmarkStart w:id="22639" w:name="_ETM_Q40_556860"/>
      <w:bookmarkStart w:id="22640" w:name="_ETM_Q40_557310"/>
      <w:bookmarkStart w:id="22641" w:name="_ETM_Q40_557490"/>
      <w:bookmarkStart w:id="22642" w:name="_ETM_Q40_557790"/>
      <w:bookmarkStart w:id="22643" w:name="_ETM_Q40_558060"/>
      <w:bookmarkStart w:id="22644" w:name="_ETM_Q40_559339"/>
      <w:bookmarkEnd w:id="22636"/>
      <w:bookmarkEnd w:id="22637"/>
      <w:bookmarkEnd w:id="22638"/>
      <w:bookmarkEnd w:id="22639"/>
      <w:bookmarkEnd w:id="22640"/>
      <w:bookmarkEnd w:id="22641"/>
      <w:bookmarkEnd w:id="22642"/>
      <w:bookmarkEnd w:id="22643"/>
      <w:bookmarkEnd w:id="22644"/>
      <w:r>
        <w:rPr>
          <w:rtl/>
        </w:rPr>
        <w:t xml:space="preserve">יש </w:t>
      </w:r>
      <w:bookmarkStart w:id="22645" w:name="_ETM_Q40_559640"/>
      <w:bookmarkEnd w:id="22645"/>
      <w:r>
        <w:rPr>
          <w:rtl/>
        </w:rPr>
        <w:t xml:space="preserve">לפחות </w:t>
      </w:r>
      <w:bookmarkStart w:id="22646" w:name="_ETM_Q40_560180"/>
      <w:bookmarkEnd w:id="22646"/>
      <w:r>
        <w:rPr>
          <w:rtl/>
        </w:rPr>
        <w:t xml:space="preserve">15 </w:t>
      </w:r>
      <w:bookmarkStart w:id="22647" w:name="_ETM_Q40_562060"/>
      <w:bookmarkEnd w:id="22647"/>
      <w:r>
        <w:rPr>
          <w:rtl/>
        </w:rPr>
        <w:t xml:space="preserve">שלא </w:t>
      </w:r>
      <w:bookmarkStart w:id="22648" w:name="_ETM_Q40_562420"/>
      <w:bookmarkEnd w:id="22648"/>
      <w:r>
        <w:rPr>
          <w:rtl/>
        </w:rPr>
        <w:t xml:space="preserve">עשו </w:t>
      </w:r>
      <w:bookmarkStart w:id="22649" w:name="_ETM_Q40_562690"/>
      <w:bookmarkEnd w:id="22649"/>
      <w:r>
        <w:rPr>
          <w:rtl/>
        </w:rPr>
        <w:t>יום</w:t>
      </w:r>
      <w:r>
        <w:rPr>
          <w:rFonts w:hint="cs"/>
          <w:rtl/>
        </w:rPr>
        <w:t xml:space="preserve"> אחד</w:t>
      </w:r>
      <w:bookmarkStart w:id="22650" w:name="_ETM_Q40_562990"/>
      <w:bookmarkStart w:id="22651" w:name="_ETM_Q40_564070"/>
      <w:bookmarkEnd w:id="22650"/>
      <w:bookmarkEnd w:id="22651"/>
      <w:r>
        <w:rPr>
          <w:rFonts w:hint="cs"/>
          <w:rtl/>
        </w:rPr>
        <w:t xml:space="preserve">; </w:t>
      </w:r>
      <w:bookmarkStart w:id="22652" w:name="_ETM_Q40_561000"/>
      <w:bookmarkEnd w:id="22652"/>
      <w:r>
        <w:rPr>
          <w:rtl/>
        </w:rPr>
        <w:t xml:space="preserve">יש </w:t>
      </w:r>
      <w:bookmarkStart w:id="22653" w:name="_ETM_Q40_564340"/>
      <w:bookmarkEnd w:id="22653"/>
      <w:r>
        <w:rPr>
          <w:rtl/>
        </w:rPr>
        <w:t xml:space="preserve">עוד </w:t>
      </w:r>
      <w:bookmarkStart w:id="22654" w:name="_ETM_Q40_564490"/>
      <w:bookmarkEnd w:id="22654"/>
      <w:r>
        <w:rPr>
          <w:rtl/>
        </w:rPr>
        <w:t xml:space="preserve">כמה </w:t>
      </w:r>
      <w:bookmarkStart w:id="22655" w:name="_ETM_Q40_564850"/>
      <w:bookmarkEnd w:id="22655"/>
      <w:r>
        <w:rPr>
          <w:rtl/>
        </w:rPr>
        <w:t xml:space="preserve">שהיו </w:t>
      </w:r>
      <w:bookmarkStart w:id="22656" w:name="_ETM_Q40_565300"/>
      <w:bookmarkEnd w:id="22656"/>
      <w:r>
        <w:rPr>
          <w:rtl/>
        </w:rPr>
        <w:t xml:space="preserve">כמה </w:t>
      </w:r>
      <w:bookmarkStart w:id="22657" w:name="_ETM_Q40_565630"/>
      <w:bookmarkEnd w:id="22657"/>
      <w:r>
        <w:rPr>
          <w:rtl/>
        </w:rPr>
        <w:t>ימים</w:t>
      </w:r>
      <w:r>
        <w:rPr>
          <w:rFonts w:hint="cs"/>
          <w:rtl/>
        </w:rPr>
        <w:t>,</w:t>
      </w:r>
      <w:r>
        <w:rPr>
          <w:rtl/>
        </w:rPr>
        <w:t xml:space="preserve"> </w:t>
      </w:r>
      <w:bookmarkStart w:id="22658" w:name="_ETM_Q40_566210"/>
      <w:bookmarkEnd w:id="22658"/>
      <w:r>
        <w:rPr>
          <w:rtl/>
        </w:rPr>
        <w:t xml:space="preserve">כמו </w:t>
      </w:r>
      <w:bookmarkStart w:id="22659" w:name="_ETM_Q40_566600"/>
      <w:bookmarkEnd w:id="22659"/>
      <w:r>
        <w:rPr>
          <w:rtl/>
        </w:rPr>
        <w:t xml:space="preserve">גם </w:t>
      </w:r>
      <w:bookmarkStart w:id="22660" w:name="_ETM_Q40_566779"/>
      <w:bookmarkEnd w:id="22660"/>
      <w:r>
        <w:rPr>
          <w:rtl/>
        </w:rPr>
        <w:t xml:space="preserve">השר </w:t>
      </w:r>
      <w:bookmarkStart w:id="22661" w:name="_ETM_Q40_567140"/>
      <w:bookmarkEnd w:id="22661"/>
      <w:r>
        <w:rPr>
          <w:rtl/>
        </w:rPr>
        <w:t xml:space="preserve">שיושב </w:t>
      </w:r>
      <w:bookmarkStart w:id="22662" w:name="_ETM_Q40_567710"/>
      <w:bookmarkEnd w:id="22662"/>
      <w:r>
        <w:rPr>
          <w:rtl/>
        </w:rPr>
        <w:t>פה</w:t>
      </w:r>
      <w:r>
        <w:rPr>
          <w:rFonts w:hint="cs"/>
          <w:rtl/>
        </w:rPr>
        <w:t>,</w:t>
      </w:r>
      <w:r>
        <w:rPr>
          <w:rtl/>
        </w:rPr>
        <w:t xml:space="preserve"> </w:t>
      </w:r>
      <w:bookmarkStart w:id="22663" w:name="_ETM_Q40_568400"/>
      <w:bookmarkEnd w:id="22663"/>
      <w:r>
        <w:rPr>
          <w:rtl/>
        </w:rPr>
        <w:t xml:space="preserve">כדי </w:t>
      </w:r>
      <w:bookmarkStart w:id="22664" w:name="_ETM_Q40_568700"/>
      <w:bookmarkEnd w:id="22664"/>
      <w:r>
        <w:rPr>
          <w:rtl/>
        </w:rPr>
        <w:t xml:space="preserve">שיהיה </w:t>
      </w:r>
      <w:bookmarkStart w:id="22665" w:name="_ETM_Q40_568909"/>
      <w:bookmarkEnd w:id="22665"/>
      <w:r>
        <w:rPr>
          <w:rtl/>
        </w:rPr>
        <w:t xml:space="preserve">כתוב </w:t>
      </w:r>
      <w:bookmarkStart w:id="22666" w:name="_ETM_Q40_569240"/>
      <w:bookmarkEnd w:id="22666"/>
      <w:r>
        <w:rPr>
          <w:rtl/>
        </w:rPr>
        <w:t xml:space="preserve">להם </w:t>
      </w:r>
      <w:bookmarkStart w:id="22667" w:name="_ETM_Q40_569479"/>
      <w:bookmarkEnd w:id="22667"/>
      <w:r>
        <w:rPr>
          <w:rtl/>
        </w:rPr>
        <w:t xml:space="preserve">שעשו </w:t>
      </w:r>
      <w:bookmarkStart w:id="22668" w:name="_ETM_Q40_569869"/>
      <w:bookmarkEnd w:id="22668"/>
      <w:r>
        <w:rPr>
          <w:rtl/>
        </w:rPr>
        <w:t>צבא</w:t>
      </w:r>
      <w:r>
        <w:rPr>
          <w:rFonts w:hint="cs"/>
          <w:rtl/>
        </w:rPr>
        <w:t xml:space="preserve"> –</w:t>
      </w:r>
      <w:r>
        <w:rPr>
          <w:rtl/>
        </w:rPr>
        <w:t xml:space="preserve"> </w:t>
      </w:r>
      <w:bookmarkStart w:id="22669" w:name="_ETM_Q40_572100"/>
      <w:bookmarkEnd w:id="22669"/>
      <w:r>
        <w:rPr>
          <w:rtl/>
        </w:rPr>
        <w:t xml:space="preserve">והוא </w:t>
      </w:r>
      <w:bookmarkStart w:id="22670" w:name="_ETM_Q40_572460"/>
      <w:bookmarkEnd w:id="22670"/>
      <w:r>
        <w:rPr>
          <w:rtl/>
        </w:rPr>
        <w:t xml:space="preserve">מסביר </w:t>
      </w:r>
      <w:bookmarkStart w:id="22671" w:name="_ETM_Q40_573029"/>
      <w:bookmarkEnd w:id="22671"/>
      <w:r>
        <w:rPr>
          <w:rtl/>
        </w:rPr>
        <w:t xml:space="preserve">לנו </w:t>
      </w:r>
      <w:bookmarkStart w:id="22672" w:name="_ETM_Q40_574590"/>
      <w:bookmarkEnd w:id="22672"/>
      <w:r>
        <w:rPr>
          <w:rtl/>
        </w:rPr>
        <w:t xml:space="preserve">שהצבא </w:t>
      </w:r>
      <w:bookmarkStart w:id="22673" w:name="_ETM_Q40_575279"/>
      <w:bookmarkEnd w:id="22673"/>
      <w:r>
        <w:rPr>
          <w:rtl/>
        </w:rPr>
        <w:t xml:space="preserve">לא </w:t>
      </w:r>
      <w:bookmarkStart w:id="22674" w:name="_ETM_Q40_575430"/>
      <w:bookmarkEnd w:id="22674"/>
      <w:r>
        <w:rPr>
          <w:rtl/>
        </w:rPr>
        <w:t>צריך</w:t>
      </w:r>
      <w:r>
        <w:rPr>
          <w:rFonts w:hint="cs"/>
          <w:rtl/>
        </w:rPr>
        <w:t>,</w:t>
      </w:r>
      <w:r>
        <w:rPr>
          <w:rtl/>
        </w:rPr>
        <w:t xml:space="preserve"> </w:t>
      </w:r>
      <w:bookmarkStart w:id="22675" w:name="_ETM_Q40_576330"/>
      <w:bookmarkEnd w:id="22675"/>
      <w:r>
        <w:rPr>
          <w:rtl/>
        </w:rPr>
        <w:t xml:space="preserve">שהצבא </w:t>
      </w:r>
      <w:bookmarkStart w:id="22676" w:name="_ETM_Q40_577020"/>
      <w:bookmarkEnd w:id="22676"/>
      <w:r>
        <w:rPr>
          <w:rtl/>
        </w:rPr>
        <w:t xml:space="preserve">לא </w:t>
      </w:r>
      <w:bookmarkStart w:id="22677" w:name="_ETM_Q40_577230"/>
      <w:bookmarkEnd w:id="22677"/>
      <w:r>
        <w:rPr>
          <w:rtl/>
        </w:rPr>
        <w:t>ערוך</w:t>
      </w:r>
      <w:r>
        <w:rPr>
          <w:rFonts w:hint="cs"/>
          <w:rtl/>
        </w:rPr>
        <w:t>.</w:t>
      </w:r>
      <w:r>
        <w:rPr>
          <w:rtl/>
        </w:rPr>
        <w:t xml:space="preserve"> </w:t>
      </w:r>
      <w:bookmarkStart w:id="22678" w:name="_ETM_Q40_579389"/>
      <w:bookmarkEnd w:id="22678"/>
    </w:p>
    <w:p w:rsidR="00A9277C" w:rsidRDefault="00A9277C" w:rsidP="005B7973">
      <w:pPr>
        <w:rPr>
          <w:rtl/>
        </w:rPr>
      </w:pPr>
    </w:p>
    <w:p w:rsidR="00A9277C" w:rsidRDefault="00A9277C" w:rsidP="00F52093">
      <w:pPr>
        <w:rPr>
          <w:rtl/>
        </w:rPr>
      </w:pPr>
      <w:bookmarkStart w:id="22679" w:name="_ETM_Q40_577000"/>
      <w:bookmarkEnd w:id="22679"/>
      <w:r>
        <w:rPr>
          <w:rtl/>
        </w:rPr>
        <w:t xml:space="preserve">ואתה </w:t>
      </w:r>
      <w:bookmarkStart w:id="22680" w:name="_ETM_Q40_579689"/>
      <w:bookmarkEnd w:id="22680"/>
      <w:r>
        <w:rPr>
          <w:rtl/>
        </w:rPr>
        <w:t>אומר</w:t>
      </w:r>
      <w:r>
        <w:rPr>
          <w:rFonts w:hint="cs"/>
          <w:rtl/>
        </w:rPr>
        <w:t>:</w:t>
      </w:r>
      <w:r>
        <w:rPr>
          <w:rtl/>
        </w:rPr>
        <w:t xml:space="preserve"> </w:t>
      </w:r>
      <w:bookmarkStart w:id="22681" w:name="_ETM_Q40_579899"/>
      <w:bookmarkEnd w:id="22681"/>
      <w:r>
        <w:rPr>
          <w:rtl/>
        </w:rPr>
        <w:t>תגיד</w:t>
      </w:r>
      <w:r>
        <w:rPr>
          <w:rFonts w:hint="cs"/>
          <w:rtl/>
        </w:rPr>
        <w:t>,</w:t>
      </w:r>
      <w:r>
        <w:rPr>
          <w:rtl/>
        </w:rPr>
        <w:t xml:space="preserve"> </w:t>
      </w:r>
      <w:bookmarkStart w:id="22682" w:name="_ETM_Q40_580259"/>
      <w:bookmarkEnd w:id="22682"/>
      <w:r>
        <w:rPr>
          <w:rtl/>
        </w:rPr>
        <w:t xml:space="preserve">מה </w:t>
      </w:r>
      <w:bookmarkStart w:id="22683" w:name="_ETM_Q40_580409"/>
      <w:bookmarkEnd w:id="22683"/>
      <w:r>
        <w:rPr>
          <w:rtl/>
        </w:rPr>
        <w:t xml:space="preserve">זה </w:t>
      </w:r>
      <w:bookmarkStart w:id="22684" w:name="_ETM_Q40_580560"/>
      <w:bookmarkEnd w:id="22684"/>
      <w:r>
        <w:rPr>
          <w:rtl/>
        </w:rPr>
        <w:t xml:space="preserve">תהליך </w:t>
      </w:r>
      <w:bookmarkStart w:id="22685" w:name="_ETM_Q40_581009"/>
      <w:bookmarkEnd w:id="22685"/>
      <w:r>
        <w:rPr>
          <w:rtl/>
        </w:rPr>
        <w:t xml:space="preserve">הנסיגה </w:t>
      </w:r>
      <w:bookmarkStart w:id="22686" w:name="_ETM_Q40_581670"/>
      <w:bookmarkEnd w:id="22686"/>
      <w:r>
        <w:rPr>
          <w:rtl/>
        </w:rPr>
        <w:t>הזה</w:t>
      </w:r>
      <w:r>
        <w:rPr>
          <w:rFonts w:hint="cs"/>
          <w:rtl/>
        </w:rPr>
        <w:t>?</w:t>
      </w:r>
      <w:r>
        <w:rPr>
          <w:rtl/>
        </w:rPr>
        <w:t xml:space="preserve"> </w:t>
      </w:r>
      <w:bookmarkStart w:id="22687" w:name="_ETM_Q40_582179"/>
      <w:bookmarkEnd w:id="22687"/>
      <w:r>
        <w:rPr>
          <w:rtl/>
        </w:rPr>
        <w:t xml:space="preserve">הרי </w:t>
      </w:r>
      <w:bookmarkStart w:id="22688" w:name="_ETM_Q40_582420"/>
      <w:bookmarkEnd w:id="22688"/>
      <w:r>
        <w:rPr>
          <w:rtl/>
        </w:rPr>
        <w:t xml:space="preserve">יושבים </w:t>
      </w:r>
      <w:bookmarkStart w:id="22689" w:name="_ETM_Q40_582839"/>
      <w:bookmarkEnd w:id="22689"/>
      <w:r>
        <w:rPr>
          <w:rtl/>
        </w:rPr>
        <w:t>פה</w:t>
      </w:r>
      <w:r>
        <w:rPr>
          <w:rFonts w:hint="cs"/>
          <w:rtl/>
        </w:rPr>
        <w:t>,</w:t>
      </w:r>
      <w:r>
        <w:rPr>
          <w:rtl/>
        </w:rPr>
        <w:t xml:space="preserve"> </w:t>
      </w:r>
      <w:bookmarkStart w:id="22690" w:name="_ETM_Q40_583289"/>
      <w:bookmarkEnd w:id="22690"/>
      <w:r>
        <w:rPr>
          <w:rtl/>
        </w:rPr>
        <w:t>בקואליציה</w:t>
      </w:r>
      <w:r>
        <w:rPr>
          <w:rFonts w:hint="cs"/>
          <w:rtl/>
        </w:rPr>
        <w:t>,</w:t>
      </w:r>
      <w:r>
        <w:rPr>
          <w:rtl/>
        </w:rPr>
        <w:t xml:space="preserve"> </w:t>
      </w:r>
      <w:bookmarkStart w:id="22691" w:name="_ETM_Q40_585029"/>
      <w:bookmarkEnd w:id="22691"/>
      <w:r>
        <w:rPr>
          <w:rtl/>
        </w:rPr>
        <w:t xml:space="preserve">חברות </w:t>
      </w:r>
      <w:bookmarkStart w:id="22692" w:name="_ETM_Q40_585600"/>
      <w:bookmarkEnd w:id="22692"/>
      <w:r>
        <w:rPr>
          <w:rtl/>
        </w:rPr>
        <w:t>כנסת</w:t>
      </w:r>
      <w:r>
        <w:rPr>
          <w:rFonts w:hint="cs"/>
          <w:rtl/>
        </w:rPr>
        <w:t>,</w:t>
      </w:r>
      <w:r>
        <w:rPr>
          <w:rtl/>
        </w:rPr>
        <w:t xml:space="preserve"> </w:t>
      </w:r>
      <w:bookmarkStart w:id="22693" w:name="_ETM_Q40_586259"/>
      <w:bookmarkEnd w:id="22693"/>
      <w:r>
        <w:rPr>
          <w:rtl/>
        </w:rPr>
        <w:t xml:space="preserve">חברי </w:t>
      </w:r>
      <w:bookmarkStart w:id="22694" w:name="_ETM_Q40_586710"/>
      <w:bookmarkEnd w:id="22694"/>
      <w:r>
        <w:rPr>
          <w:rtl/>
        </w:rPr>
        <w:t>כנסת</w:t>
      </w:r>
      <w:r>
        <w:rPr>
          <w:rFonts w:hint="cs"/>
          <w:rtl/>
        </w:rPr>
        <w:t>,</w:t>
      </w:r>
      <w:r>
        <w:rPr>
          <w:rtl/>
        </w:rPr>
        <w:t xml:space="preserve"> </w:t>
      </w:r>
      <w:bookmarkStart w:id="22695" w:name="_ETM_Q40_587430"/>
      <w:bookmarkEnd w:id="22695"/>
      <w:r>
        <w:rPr>
          <w:rtl/>
        </w:rPr>
        <w:t xml:space="preserve">שנמצאים </w:t>
      </w:r>
      <w:bookmarkStart w:id="22696" w:name="_ETM_Q40_588119"/>
      <w:bookmarkEnd w:id="22696"/>
      <w:r>
        <w:rPr>
          <w:rtl/>
        </w:rPr>
        <w:t>א</w:t>
      </w:r>
      <w:r>
        <w:rPr>
          <w:rFonts w:hint="cs"/>
          <w:rtl/>
        </w:rPr>
        <w:t>י</w:t>
      </w:r>
      <w:r>
        <w:rPr>
          <w:rtl/>
        </w:rPr>
        <w:t xml:space="preserve">תנו </w:t>
      </w:r>
      <w:bookmarkStart w:id="22697" w:name="_ETM_Q40_588810"/>
      <w:bookmarkEnd w:id="22697"/>
      <w:r>
        <w:rPr>
          <w:rtl/>
        </w:rPr>
        <w:t xml:space="preserve">אצל </w:t>
      </w:r>
      <w:bookmarkStart w:id="22698" w:name="_ETM_Q40_589140"/>
      <w:bookmarkEnd w:id="22698"/>
      <w:r>
        <w:rPr>
          <w:rtl/>
        </w:rPr>
        <w:t xml:space="preserve">המשפחות </w:t>
      </w:r>
      <w:bookmarkStart w:id="22699" w:name="_ETM_Q40_589770"/>
      <w:bookmarkEnd w:id="22699"/>
      <w:r>
        <w:rPr>
          <w:rtl/>
        </w:rPr>
        <w:t>השכולות</w:t>
      </w:r>
      <w:r>
        <w:rPr>
          <w:rFonts w:hint="cs"/>
          <w:rtl/>
        </w:rPr>
        <w:t>.</w:t>
      </w:r>
      <w:r>
        <w:rPr>
          <w:rtl/>
        </w:rPr>
        <w:t xml:space="preserve"> </w:t>
      </w:r>
      <w:bookmarkStart w:id="22700" w:name="_ETM_Q40_591029"/>
      <w:bookmarkEnd w:id="22700"/>
      <w:r>
        <w:rPr>
          <w:rtl/>
        </w:rPr>
        <w:t xml:space="preserve">אני </w:t>
      </w:r>
      <w:bookmarkStart w:id="22701" w:name="_ETM_Q40_591329"/>
      <w:bookmarkEnd w:id="22701"/>
      <w:r>
        <w:rPr>
          <w:rtl/>
        </w:rPr>
        <w:t xml:space="preserve">בא </w:t>
      </w:r>
      <w:bookmarkStart w:id="22702" w:name="_ETM_Q40_591509"/>
      <w:bookmarkEnd w:id="22702"/>
      <w:r>
        <w:rPr>
          <w:rtl/>
        </w:rPr>
        <w:t xml:space="preserve">עכשיו </w:t>
      </w:r>
      <w:bookmarkStart w:id="22703" w:name="_ETM_Q40_591959"/>
      <w:bookmarkEnd w:id="22703"/>
      <w:r>
        <w:rPr>
          <w:rFonts w:hint="cs"/>
          <w:rtl/>
        </w:rPr>
        <w:t>מ</w:t>
      </w:r>
      <w:r>
        <w:rPr>
          <w:rtl/>
        </w:rPr>
        <w:t xml:space="preserve">משפחה </w:t>
      </w:r>
      <w:bookmarkStart w:id="22704" w:name="_ETM_Q40_592589"/>
      <w:bookmarkEnd w:id="22704"/>
      <w:r>
        <w:rPr>
          <w:rtl/>
        </w:rPr>
        <w:t>ש</w:t>
      </w:r>
      <w:r>
        <w:rPr>
          <w:rFonts w:hint="cs"/>
          <w:rtl/>
        </w:rPr>
        <w:t xml:space="preserve">כולה. </w:t>
      </w:r>
      <w:bookmarkStart w:id="22705" w:name="_ETM_Q40_594440"/>
      <w:bookmarkEnd w:id="22705"/>
      <w:r>
        <w:rPr>
          <w:rtl/>
        </w:rPr>
        <w:t xml:space="preserve">נשים </w:t>
      </w:r>
      <w:bookmarkStart w:id="22706" w:name="_ETM_Q40_595010"/>
      <w:bookmarkEnd w:id="22706"/>
      <w:r>
        <w:rPr>
          <w:rtl/>
        </w:rPr>
        <w:t xml:space="preserve">בכיסוי </w:t>
      </w:r>
      <w:bookmarkStart w:id="22707" w:name="_ETM_Q40_595580"/>
      <w:bookmarkEnd w:id="22707"/>
      <w:r>
        <w:rPr>
          <w:rtl/>
        </w:rPr>
        <w:t xml:space="preserve">ראש </w:t>
      </w:r>
      <w:bookmarkStart w:id="22708" w:name="_ETM_Q40_597100"/>
      <w:bookmarkEnd w:id="22708"/>
      <w:r>
        <w:rPr>
          <w:rtl/>
        </w:rPr>
        <w:t xml:space="preserve">מתחננות </w:t>
      </w:r>
      <w:bookmarkStart w:id="22709" w:name="_ETM_Q40_598029"/>
      <w:bookmarkEnd w:id="22709"/>
      <w:r>
        <w:rPr>
          <w:rtl/>
        </w:rPr>
        <w:t xml:space="preserve">לפניי </w:t>
      </w:r>
      <w:bookmarkStart w:id="22710" w:name="_ETM_Q40_598959"/>
      <w:bookmarkEnd w:id="22710"/>
      <w:r>
        <w:rPr>
          <w:rtl/>
        </w:rPr>
        <w:t>–</w:t>
      </w:r>
      <w:r>
        <w:rPr>
          <w:rFonts w:hint="cs"/>
          <w:rtl/>
        </w:rPr>
        <w:t xml:space="preserve"> </w:t>
      </w:r>
      <w:r>
        <w:rPr>
          <w:rtl/>
        </w:rPr>
        <w:t xml:space="preserve">וגם </w:t>
      </w:r>
      <w:bookmarkStart w:id="22711" w:name="_ETM_Q40_599380"/>
      <w:bookmarkEnd w:id="22711"/>
      <w:r>
        <w:rPr>
          <w:rtl/>
        </w:rPr>
        <w:t>האלמנה</w:t>
      </w:r>
      <w:r>
        <w:rPr>
          <w:rFonts w:hint="cs"/>
          <w:rtl/>
        </w:rPr>
        <w:t>;</w:t>
      </w:r>
      <w:r>
        <w:rPr>
          <w:rtl/>
        </w:rPr>
        <w:t xml:space="preserve"> </w:t>
      </w:r>
      <w:bookmarkStart w:id="22712" w:name="_ETM_Q40_599889"/>
      <w:bookmarkEnd w:id="22712"/>
      <w:r>
        <w:rPr>
          <w:rtl/>
        </w:rPr>
        <w:t xml:space="preserve">אני </w:t>
      </w:r>
      <w:bookmarkStart w:id="22713" w:name="_ETM_Q40_600039"/>
      <w:bookmarkEnd w:id="22713"/>
      <w:r>
        <w:rPr>
          <w:rtl/>
        </w:rPr>
        <w:t xml:space="preserve">לא </w:t>
      </w:r>
      <w:bookmarkStart w:id="22714" w:name="_ETM_Q40_600159"/>
      <w:bookmarkEnd w:id="22714"/>
      <w:r>
        <w:rPr>
          <w:rtl/>
        </w:rPr>
        <w:t xml:space="preserve">רוצה </w:t>
      </w:r>
      <w:bookmarkStart w:id="22715" w:name="_ETM_Q40_601270"/>
      <w:bookmarkEnd w:id="22715"/>
      <w:r>
        <w:rPr>
          <w:rtl/>
        </w:rPr>
        <w:t>להגיד</w:t>
      </w:r>
      <w:bookmarkStart w:id="22716" w:name="_ETM_Q40_601779"/>
      <w:bookmarkEnd w:id="22716"/>
      <w:r>
        <w:rPr>
          <w:rFonts w:hint="cs"/>
          <w:rtl/>
        </w:rPr>
        <w:t xml:space="preserve">, </w:t>
      </w:r>
      <w:r>
        <w:rPr>
          <w:rtl/>
        </w:rPr>
        <w:t xml:space="preserve">לא </w:t>
      </w:r>
      <w:bookmarkStart w:id="22717" w:name="_ETM_Q40_601869"/>
      <w:bookmarkEnd w:id="22717"/>
      <w:r>
        <w:rPr>
          <w:rtl/>
        </w:rPr>
        <w:t xml:space="preserve">ביקשתי </w:t>
      </w:r>
      <w:bookmarkStart w:id="22718" w:name="_ETM_Q40_602350"/>
      <w:bookmarkEnd w:id="22718"/>
      <w:r>
        <w:rPr>
          <w:rtl/>
        </w:rPr>
        <w:t xml:space="preserve">רשות </w:t>
      </w:r>
      <w:bookmarkStart w:id="22719" w:name="_ETM_Q40_602829"/>
      <w:bookmarkEnd w:id="22719"/>
      <w:r>
        <w:rPr>
          <w:rtl/>
        </w:rPr>
        <w:t>כ</w:t>
      </w:r>
      <w:r>
        <w:rPr>
          <w:rFonts w:hint="cs"/>
          <w:rtl/>
        </w:rPr>
        <w:t>א</w:t>
      </w:r>
      <w:r>
        <w:rPr>
          <w:rtl/>
        </w:rPr>
        <w:t xml:space="preserve">ן </w:t>
      </w:r>
      <w:bookmarkStart w:id="22720" w:name="_ETM_Q40_603950"/>
      <w:bookmarkEnd w:id="22720"/>
      <w:r>
        <w:rPr>
          <w:rtl/>
        </w:rPr>
        <w:t>–</w:t>
      </w:r>
      <w:r>
        <w:rPr>
          <w:rFonts w:hint="cs"/>
          <w:rtl/>
        </w:rPr>
        <w:t xml:space="preserve"> </w:t>
      </w:r>
      <w:r>
        <w:rPr>
          <w:rtl/>
        </w:rPr>
        <w:t xml:space="preserve">שלא </w:t>
      </w:r>
      <w:bookmarkStart w:id="22721" w:name="_ETM_Q40_604310"/>
      <w:bookmarkEnd w:id="22721"/>
      <w:r>
        <w:rPr>
          <w:rtl/>
        </w:rPr>
        <w:t>נוותר</w:t>
      </w:r>
      <w:r>
        <w:rPr>
          <w:rFonts w:hint="cs"/>
          <w:rtl/>
        </w:rPr>
        <w:t>.</w:t>
      </w:r>
      <w:r>
        <w:rPr>
          <w:rtl/>
        </w:rPr>
        <w:t xml:space="preserve"> </w:t>
      </w:r>
      <w:bookmarkStart w:id="22722" w:name="_ETM_Q40_607310"/>
      <w:bookmarkEnd w:id="22722"/>
      <w:r>
        <w:rPr>
          <w:rtl/>
        </w:rPr>
        <w:t>עכשיו</w:t>
      </w:r>
      <w:r>
        <w:rPr>
          <w:rFonts w:hint="cs"/>
          <w:rtl/>
        </w:rPr>
        <w:t>, זה כואב</w:t>
      </w:r>
      <w:bookmarkStart w:id="22723" w:name="_ETM_Q40_607580"/>
      <w:bookmarkStart w:id="22724" w:name="_ETM_Q40_608000"/>
      <w:bookmarkEnd w:id="22723"/>
      <w:bookmarkEnd w:id="22724"/>
      <w:r>
        <w:rPr>
          <w:rFonts w:hint="cs"/>
          <w:rtl/>
        </w:rPr>
        <w:t xml:space="preserve"> </w:t>
      </w:r>
      <w:r>
        <w:rPr>
          <w:rtl/>
        </w:rPr>
        <w:t>לך</w:t>
      </w:r>
      <w:bookmarkStart w:id="22725" w:name="_ETM_Q40_608270"/>
      <w:bookmarkEnd w:id="22725"/>
      <w:r>
        <w:rPr>
          <w:rFonts w:hint="cs"/>
          <w:rtl/>
        </w:rPr>
        <w:t xml:space="preserve">, כי </w:t>
      </w:r>
      <w:bookmarkStart w:id="22726" w:name="_ETM_Q40_606000"/>
      <w:bookmarkEnd w:id="22726"/>
      <w:r>
        <w:rPr>
          <w:rFonts w:hint="cs"/>
          <w:rtl/>
        </w:rPr>
        <w:t xml:space="preserve">הן </w:t>
      </w:r>
      <w:bookmarkStart w:id="22727" w:name="_ETM_Q40_608360"/>
      <w:bookmarkEnd w:id="22727"/>
      <w:r>
        <w:rPr>
          <w:rtl/>
        </w:rPr>
        <w:t>אומר</w:t>
      </w:r>
      <w:r>
        <w:rPr>
          <w:rFonts w:hint="cs"/>
          <w:rtl/>
        </w:rPr>
        <w:t>ות</w:t>
      </w:r>
      <w:r>
        <w:rPr>
          <w:rtl/>
        </w:rPr>
        <w:t xml:space="preserve"> </w:t>
      </w:r>
      <w:bookmarkStart w:id="22728" w:name="_ETM_Q40_608540"/>
      <w:bookmarkEnd w:id="22728"/>
      <w:r>
        <w:rPr>
          <w:rtl/>
        </w:rPr>
        <w:t>לי</w:t>
      </w:r>
      <w:r>
        <w:rPr>
          <w:rFonts w:hint="cs"/>
          <w:rtl/>
        </w:rPr>
        <w:t>:</w:t>
      </w:r>
      <w:r>
        <w:rPr>
          <w:rtl/>
        </w:rPr>
        <w:t xml:space="preserve"> </w:t>
      </w:r>
      <w:bookmarkStart w:id="22729" w:name="_ETM_Q40_608660"/>
      <w:bookmarkEnd w:id="22729"/>
      <w:r>
        <w:rPr>
          <w:rtl/>
        </w:rPr>
        <w:t xml:space="preserve">אנחנו </w:t>
      </w:r>
      <w:bookmarkStart w:id="22730" w:name="_ETM_Q40_608990"/>
      <w:bookmarkEnd w:id="22730"/>
      <w:r>
        <w:rPr>
          <w:rtl/>
        </w:rPr>
        <w:t>יודע</w:t>
      </w:r>
      <w:r>
        <w:rPr>
          <w:rFonts w:hint="cs"/>
          <w:rtl/>
        </w:rPr>
        <w:t>ות</w:t>
      </w:r>
      <w:r>
        <w:rPr>
          <w:rtl/>
        </w:rPr>
        <w:t xml:space="preserve"> </w:t>
      </w:r>
      <w:bookmarkStart w:id="22731" w:name="_ETM_Q40_609230"/>
      <w:bookmarkEnd w:id="22731"/>
      <w:r>
        <w:rPr>
          <w:rtl/>
        </w:rPr>
        <w:t xml:space="preserve">שאתה </w:t>
      </w:r>
      <w:bookmarkStart w:id="22732" w:name="_ETM_Q40_609530"/>
      <w:bookmarkEnd w:id="22732"/>
      <w:r>
        <w:rPr>
          <w:rtl/>
        </w:rPr>
        <w:t xml:space="preserve">מסכים </w:t>
      </w:r>
      <w:bookmarkStart w:id="22733" w:name="_ETM_Q40_609950"/>
      <w:bookmarkEnd w:id="22733"/>
      <w:r>
        <w:rPr>
          <w:rtl/>
        </w:rPr>
        <w:t>א</w:t>
      </w:r>
      <w:r>
        <w:rPr>
          <w:rFonts w:hint="cs"/>
          <w:rtl/>
        </w:rPr>
        <w:t>י</w:t>
      </w:r>
      <w:r>
        <w:rPr>
          <w:rtl/>
        </w:rPr>
        <w:t>תנו</w:t>
      </w:r>
      <w:r>
        <w:rPr>
          <w:rFonts w:hint="cs"/>
          <w:rtl/>
        </w:rPr>
        <w:t>.</w:t>
      </w:r>
      <w:r>
        <w:rPr>
          <w:rtl/>
        </w:rPr>
        <w:t xml:space="preserve"> </w:t>
      </w:r>
      <w:bookmarkStart w:id="22734" w:name="_ETM_Q40_612080"/>
      <w:bookmarkEnd w:id="22734"/>
      <w:r>
        <w:rPr>
          <w:rtl/>
        </w:rPr>
        <w:t xml:space="preserve">אבל </w:t>
      </w:r>
      <w:bookmarkStart w:id="22735" w:name="_ETM_Q40_612380"/>
      <w:bookmarkEnd w:id="22735"/>
      <w:r>
        <w:rPr>
          <w:rtl/>
        </w:rPr>
        <w:t xml:space="preserve">אני </w:t>
      </w:r>
      <w:bookmarkStart w:id="22736" w:name="_ETM_Q40_612590"/>
      <w:bookmarkEnd w:id="22736"/>
      <w:r>
        <w:rPr>
          <w:rtl/>
        </w:rPr>
        <w:t xml:space="preserve">רואה </w:t>
      </w:r>
      <w:bookmarkStart w:id="22737" w:name="_ETM_Q40_612800"/>
      <w:bookmarkStart w:id="22738" w:name="_ETM_Q40_612980"/>
      <w:bookmarkEnd w:id="22737"/>
      <w:bookmarkEnd w:id="22738"/>
      <w:r>
        <w:rPr>
          <w:rFonts w:hint="cs"/>
          <w:rtl/>
        </w:rPr>
        <w:t>ש</w:t>
      </w:r>
      <w:r>
        <w:rPr>
          <w:rtl/>
        </w:rPr>
        <w:t xml:space="preserve">עומד </w:t>
      </w:r>
      <w:bookmarkStart w:id="22739" w:name="_ETM_Q40_613220"/>
      <w:bookmarkEnd w:id="22739"/>
      <w:r>
        <w:rPr>
          <w:rtl/>
        </w:rPr>
        <w:t xml:space="preserve">פה </w:t>
      </w:r>
      <w:bookmarkStart w:id="22740" w:name="_ETM_Q40_613400"/>
      <w:bookmarkEnd w:id="22740"/>
      <w:r>
        <w:rPr>
          <w:rtl/>
        </w:rPr>
        <w:t xml:space="preserve">איזה </w:t>
      </w:r>
      <w:bookmarkStart w:id="22741" w:name="_ETM_Q40_613610"/>
      <w:bookmarkEnd w:id="22741"/>
      <w:r>
        <w:rPr>
          <w:rtl/>
        </w:rPr>
        <w:t xml:space="preserve">חבר </w:t>
      </w:r>
      <w:bookmarkStart w:id="22742" w:name="_ETM_Q40_614060"/>
      <w:bookmarkEnd w:id="22742"/>
      <w:r>
        <w:rPr>
          <w:rtl/>
        </w:rPr>
        <w:t xml:space="preserve">כנסת </w:t>
      </w:r>
      <w:bookmarkStart w:id="22743" w:name="_ETM_Q40_614600"/>
      <w:bookmarkEnd w:id="22743"/>
      <w:r>
        <w:rPr>
          <w:rtl/>
        </w:rPr>
        <w:t>קודם</w:t>
      </w:r>
      <w:r>
        <w:rPr>
          <w:rFonts w:hint="cs"/>
          <w:rtl/>
        </w:rPr>
        <w:t xml:space="preserve">, ואטורי, </w:t>
      </w:r>
      <w:bookmarkStart w:id="22744" w:name="_ETM_Q40_616719"/>
      <w:bookmarkStart w:id="22745" w:name="_ETM_Q40_617079"/>
      <w:bookmarkStart w:id="22746" w:name="_ETM_Q40_618010"/>
      <w:bookmarkEnd w:id="22744"/>
      <w:bookmarkEnd w:id="22745"/>
      <w:bookmarkEnd w:id="22746"/>
      <w:r>
        <w:rPr>
          <w:rtl/>
        </w:rPr>
        <w:t xml:space="preserve">ומסביר </w:t>
      </w:r>
      <w:bookmarkStart w:id="22747" w:name="_ETM_Q40_618700"/>
      <w:bookmarkEnd w:id="22747"/>
      <w:r>
        <w:rPr>
          <w:rtl/>
        </w:rPr>
        <w:t xml:space="preserve">לנו </w:t>
      </w:r>
      <w:bookmarkStart w:id="22748" w:name="_ETM_Q40_619060"/>
      <w:bookmarkEnd w:id="22748"/>
      <w:r>
        <w:rPr>
          <w:rtl/>
        </w:rPr>
        <w:t xml:space="preserve">למה </w:t>
      </w:r>
      <w:bookmarkStart w:id="22749" w:name="_ETM_Q40_619389"/>
      <w:bookmarkEnd w:id="22749"/>
      <w:r>
        <w:rPr>
          <w:rtl/>
        </w:rPr>
        <w:t xml:space="preserve">הצבא </w:t>
      </w:r>
      <w:bookmarkStart w:id="22750" w:name="_ETM_Q40_619779"/>
      <w:bookmarkEnd w:id="22750"/>
      <w:r>
        <w:rPr>
          <w:rtl/>
        </w:rPr>
        <w:t xml:space="preserve">לא </w:t>
      </w:r>
      <w:bookmarkStart w:id="22751" w:name="_ETM_Q40_619959"/>
      <w:bookmarkEnd w:id="22751"/>
      <w:r>
        <w:rPr>
          <w:rtl/>
        </w:rPr>
        <w:t>צריך</w:t>
      </w:r>
      <w:r>
        <w:rPr>
          <w:rFonts w:hint="cs"/>
          <w:rtl/>
        </w:rPr>
        <w:t>;</w:t>
      </w:r>
      <w:r>
        <w:rPr>
          <w:rtl/>
        </w:rPr>
        <w:t xml:space="preserve"> </w:t>
      </w:r>
      <w:bookmarkStart w:id="22752" w:name="_ETM_Q40_620499"/>
      <w:bookmarkEnd w:id="22752"/>
      <w:r>
        <w:rPr>
          <w:rtl/>
        </w:rPr>
        <w:t xml:space="preserve">כאילו </w:t>
      </w:r>
      <w:bookmarkStart w:id="22753" w:name="_ETM_Q40_620799"/>
      <w:bookmarkEnd w:id="22753"/>
      <w:r>
        <w:rPr>
          <w:rtl/>
        </w:rPr>
        <w:t xml:space="preserve">הילדים </w:t>
      </w:r>
      <w:bookmarkStart w:id="22754" w:name="_ETM_Q40_621249"/>
      <w:bookmarkEnd w:id="22754"/>
      <w:r>
        <w:rPr>
          <w:rtl/>
        </w:rPr>
        <w:t xml:space="preserve">שלנו </w:t>
      </w:r>
      <w:bookmarkStart w:id="22755" w:name="_ETM_Q40_621730"/>
      <w:bookmarkEnd w:id="22755"/>
      <w:r>
        <w:rPr>
          <w:rtl/>
        </w:rPr>
        <w:t xml:space="preserve">לא </w:t>
      </w:r>
      <w:bookmarkStart w:id="22756" w:name="_ETM_Q40_621849"/>
      <w:bookmarkEnd w:id="22756"/>
      <w:r>
        <w:rPr>
          <w:rFonts w:hint="cs"/>
          <w:rtl/>
        </w:rPr>
        <w:t xml:space="preserve">עושים </w:t>
      </w:r>
      <w:bookmarkStart w:id="22757" w:name="_ETM_Q40_622180"/>
      <w:bookmarkEnd w:id="22757"/>
      <w:r>
        <w:rPr>
          <w:rFonts w:hint="cs"/>
          <w:rtl/>
        </w:rPr>
        <w:t xml:space="preserve">250 ו-320 ימים </w:t>
      </w:r>
      <w:bookmarkStart w:id="22758" w:name="_ETM_Q40_624279"/>
      <w:bookmarkStart w:id="22759" w:name="_ETM_Q40_624549"/>
      <w:bookmarkStart w:id="22760" w:name="_ETM_Q40_624969"/>
      <w:bookmarkStart w:id="22761" w:name="_ETM_Q40_625389"/>
      <w:bookmarkEnd w:id="22758"/>
      <w:bookmarkEnd w:id="22759"/>
      <w:bookmarkEnd w:id="22760"/>
      <w:bookmarkEnd w:id="22761"/>
      <w:r>
        <w:rPr>
          <w:rtl/>
        </w:rPr>
        <w:t>כבר</w:t>
      </w:r>
      <w:r>
        <w:rPr>
          <w:rFonts w:hint="cs"/>
          <w:rtl/>
        </w:rPr>
        <w:t>.</w:t>
      </w:r>
      <w:r>
        <w:rPr>
          <w:rtl/>
        </w:rPr>
        <w:t xml:space="preserve"> </w:t>
      </w:r>
      <w:bookmarkStart w:id="22762" w:name="_ETM_Q40_625779"/>
      <w:bookmarkEnd w:id="22762"/>
      <w:r>
        <w:rPr>
          <w:rtl/>
        </w:rPr>
        <w:t xml:space="preserve">אתה </w:t>
      </w:r>
      <w:bookmarkStart w:id="22763" w:name="_ETM_Q40_625959"/>
      <w:bookmarkEnd w:id="22763"/>
      <w:r>
        <w:rPr>
          <w:rtl/>
        </w:rPr>
        <w:t>שומע</w:t>
      </w:r>
      <w:r>
        <w:rPr>
          <w:rFonts w:hint="cs"/>
          <w:rtl/>
        </w:rPr>
        <w:t>,</w:t>
      </w:r>
      <w:r>
        <w:rPr>
          <w:rtl/>
        </w:rPr>
        <w:t xml:space="preserve"> </w:t>
      </w:r>
      <w:bookmarkStart w:id="22764" w:name="_ETM_Q40_626319"/>
      <w:bookmarkEnd w:id="22764"/>
      <w:r>
        <w:rPr>
          <w:rtl/>
        </w:rPr>
        <w:t>היושב-ראש</w:t>
      </w:r>
      <w:r>
        <w:rPr>
          <w:rFonts w:hint="cs"/>
          <w:rtl/>
        </w:rPr>
        <w:t>?</w:t>
      </w:r>
      <w:r>
        <w:rPr>
          <w:rtl/>
        </w:rPr>
        <w:t xml:space="preserve"> </w:t>
      </w:r>
      <w:bookmarkStart w:id="22765" w:name="_ETM_Q40_626889"/>
      <w:bookmarkEnd w:id="22765"/>
      <w:r>
        <w:rPr>
          <w:rtl/>
        </w:rPr>
        <w:t xml:space="preserve">תשמע </w:t>
      </w:r>
      <w:bookmarkStart w:id="22766" w:name="_ETM_Q40_627219"/>
      <w:bookmarkEnd w:id="22766"/>
      <w:r>
        <w:rPr>
          <w:rtl/>
        </w:rPr>
        <w:t xml:space="preserve">את </w:t>
      </w:r>
      <w:bookmarkStart w:id="22767" w:name="_ETM_Q40_627310"/>
      <w:bookmarkEnd w:id="22767"/>
      <w:r>
        <w:rPr>
          <w:rtl/>
        </w:rPr>
        <w:t>המספרים</w:t>
      </w:r>
      <w:r>
        <w:rPr>
          <w:rFonts w:hint="cs"/>
          <w:rtl/>
        </w:rPr>
        <w:t>.</w:t>
      </w:r>
      <w:r>
        <w:rPr>
          <w:rtl/>
        </w:rPr>
        <w:t xml:space="preserve"> </w:t>
      </w:r>
      <w:bookmarkStart w:id="22768" w:name="_ETM_Q40_628790"/>
      <w:bookmarkEnd w:id="22768"/>
      <w:r>
        <w:rPr>
          <w:rtl/>
        </w:rPr>
        <w:t>עכשיו</w:t>
      </w:r>
      <w:r>
        <w:rPr>
          <w:rFonts w:hint="cs"/>
          <w:rtl/>
        </w:rPr>
        <w:t>,</w:t>
      </w:r>
      <w:r>
        <w:rPr>
          <w:rtl/>
        </w:rPr>
        <w:t xml:space="preserve"> </w:t>
      </w:r>
      <w:bookmarkStart w:id="22769" w:name="_ETM_Q40_629989"/>
      <w:bookmarkEnd w:id="22769"/>
      <w:r>
        <w:rPr>
          <w:rtl/>
        </w:rPr>
        <w:t xml:space="preserve">בימים </w:t>
      </w:r>
      <w:bookmarkStart w:id="22770" w:name="_ETM_Q40_630469"/>
      <w:bookmarkEnd w:id="22770"/>
      <w:r>
        <w:rPr>
          <w:rtl/>
        </w:rPr>
        <w:t>האלה</w:t>
      </w:r>
      <w:r>
        <w:rPr>
          <w:rFonts w:hint="cs"/>
          <w:rtl/>
        </w:rPr>
        <w:t>,</w:t>
      </w:r>
      <w:r>
        <w:rPr>
          <w:rtl/>
        </w:rPr>
        <w:t xml:space="preserve"> </w:t>
      </w:r>
      <w:bookmarkStart w:id="22771" w:name="_ETM_Q40_631219"/>
      <w:bookmarkEnd w:id="22771"/>
      <w:r>
        <w:rPr>
          <w:rtl/>
        </w:rPr>
        <w:t xml:space="preserve">ברגע </w:t>
      </w:r>
      <w:bookmarkStart w:id="22772" w:name="_ETM_Q40_631879"/>
      <w:bookmarkEnd w:id="22772"/>
      <w:r>
        <w:rPr>
          <w:rtl/>
        </w:rPr>
        <w:t>הזה</w:t>
      </w:r>
      <w:r>
        <w:rPr>
          <w:rFonts w:hint="cs"/>
          <w:rtl/>
        </w:rPr>
        <w:t>,</w:t>
      </w:r>
      <w:r>
        <w:rPr>
          <w:rtl/>
        </w:rPr>
        <w:t xml:space="preserve"> </w:t>
      </w:r>
      <w:bookmarkStart w:id="22773" w:name="_ETM_Q40_633200"/>
      <w:bookmarkEnd w:id="22773"/>
      <w:r>
        <w:rPr>
          <w:rtl/>
        </w:rPr>
        <w:t xml:space="preserve">כשאנחנו </w:t>
      </w:r>
      <w:bookmarkStart w:id="22774" w:name="_ETM_Q40_633830"/>
      <w:bookmarkEnd w:id="22774"/>
      <w:r>
        <w:rPr>
          <w:rtl/>
        </w:rPr>
        <w:t>כאן</w:t>
      </w:r>
      <w:r>
        <w:rPr>
          <w:rFonts w:hint="cs"/>
          <w:rtl/>
        </w:rPr>
        <w:t>,</w:t>
      </w:r>
      <w:r>
        <w:rPr>
          <w:rtl/>
        </w:rPr>
        <w:t xml:space="preserve"> </w:t>
      </w:r>
      <w:bookmarkStart w:id="22775" w:name="_ETM_Q40_635359"/>
      <w:bookmarkEnd w:id="22775"/>
      <w:r>
        <w:rPr>
          <w:rtl/>
        </w:rPr>
        <w:t xml:space="preserve">הוא </w:t>
      </w:r>
      <w:bookmarkStart w:id="22776" w:name="_ETM_Q40_635629"/>
      <w:bookmarkEnd w:id="22776"/>
      <w:r>
        <w:rPr>
          <w:rtl/>
        </w:rPr>
        <w:t xml:space="preserve">אומר </w:t>
      </w:r>
      <w:bookmarkStart w:id="22777" w:name="_ETM_Q40_635840"/>
      <w:bookmarkEnd w:id="22777"/>
      <w:r>
        <w:rPr>
          <w:rtl/>
        </w:rPr>
        <w:t xml:space="preserve">שהצבא </w:t>
      </w:r>
      <w:bookmarkStart w:id="22778" w:name="_ETM_Q40_636439"/>
      <w:bookmarkEnd w:id="22778"/>
      <w:r>
        <w:rPr>
          <w:rtl/>
        </w:rPr>
        <w:t xml:space="preserve">לא </w:t>
      </w:r>
      <w:bookmarkStart w:id="22779" w:name="_ETM_Q40_636560"/>
      <w:bookmarkEnd w:id="22779"/>
      <w:r>
        <w:rPr>
          <w:rtl/>
        </w:rPr>
        <w:t>צריך</w:t>
      </w:r>
      <w:r w:rsidR="00F52093">
        <w:rPr>
          <w:rFonts w:hint="cs"/>
          <w:rtl/>
        </w:rPr>
        <w:t>;</w:t>
      </w:r>
      <w:r>
        <w:rPr>
          <w:rtl/>
        </w:rPr>
        <w:t xml:space="preserve"> </w:t>
      </w:r>
      <w:bookmarkStart w:id="22780" w:name="_ETM_Q40_637129"/>
      <w:bookmarkEnd w:id="22780"/>
      <w:r>
        <w:rPr>
          <w:rtl/>
        </w:rPr>
        <w:t xml:space="preserve">יש </w:t>
      </w:r>
      <w:bookmarkStart w:id="22781" w:name="_ETM_Q40_637370"/>
      <w:bookmarkEnd w:id="22781"/>
      <w:r>
        <w:rPr>
          <w:rFonts w:hint="cs"/>
          <w:rtl/>
        </w:rPr>
        <w:t xml:space="preserve">עומס של מתגייסים על הצבא. </w:t>
      </w:r>
    </w:p>
    <w:p w:rsidR="00A9277C" w:rsidRDefault="00A9277C" w:rsidP="005B7973">
      <w:pPr>
        <w:rPr>
          <w:rtl/>
        </w:rPr>
      </w:pPr>
      <w:bookmarkStart w:id="22782" w:name="_ETM_Q40_643000"/>
      <w:bookmarkEnd w:id="22782"/>
    </w:p>
    <w:p w:rsidR="00A9277C" w:rsidRDefault="00A9277C" w:rsidP="00F52093">
      <w:pPr>
        <w:rPr>
          <w:rtl/>
        </w:rPr>
      </w:pPr>
      <w:bookmarkStart w:id="22783" w:name="_ETM_Q40_637549"/>
      <w:bookmarkStart w:id="22784" w:name="_ETM_Q40_638030"/>
      <w:bookmarkStart w:id="22785" w:name="_ETM_Q40_638329"/>
      <w:bookmarkStart w:id="22786" w:name="_ETM_Q40_638569"/>
      <w:bookmarkStart w:id="22787" w:name="_ETM_Q40_640280"/>
      <w:bookmarkEnd w:id="22783"/>
      <w:bookmarkEnd w:id="22784"/>
      <w:bookmarkEnd w:id="22785"/>
      <w:bookmarkEnd w:id="22786"/>
      <w:bookmarkEnd w:id="22787"/>
      <w:r>
        <w:rPr>
          <w:rtl/>
        </w:rPr>
        <w:t>תגידו</w:t>
      </w:r>
      <w:bookmarkStart w:id="22788" w:name="_ETM_Q40_640820"/>
      <w:bookmarkEnd w:id="22788"/>
      <w:r>
        <w:rPr>
          <w:rFonts w:hint="cs"/>
          <w:rtl/>
        </w:rPr>
        <w:t xml:space="preserve">, </w:t>
      </w:r>
      <w:r>
        <w:rPr>
          <w:rtl/>
        </w:rPr>
        <w:t xml:space="preserve">אתם </w:t>
      </w:r>
      <w:bookmarkStart w:id="22789" w:name="_ETM_Q40_641090"/>
      <w:bookmarkEnd w:id="22789"/>
      <w:r>
        <w:rPr>
          <w:rtl/>
        </w:rPr>
        <w:t>נורמליים</w:t>
      </w:r>
      <w:bookmarkStart w:id="22790" w:name="_ETM_Q40_643120"/>
      <w:bookmarkEnd w:id="22790"/>
      <w:r>
        <w:rPr>
          <w:rFonts w:hint="cs"/>
          <w:rtl/>
        </w:rPr>
        <w:t xml:space="preserve">? </w:t>
      </w:r>
      <w:r>
        <w:rPr>
          <w:rtl/>
        </w:rPr>
        <w:t>מה</w:t>
      </w:r>
      <w:r>
        <w:rPr>
          <w:rFonts w:hint="cs"/>
          <w:rtl/>
        </w:rPr>
        <w:t>,</w:t>
      </w:r>
      <w:r>
        <w:rPr>
          <w:rtl/>
        </w:rPr>
        <w:t xml:space="preserve"> </w:t>
      </w:r>
      <w:bookmarkStart w:id="22791" w:name="_ETM_Q40_643390"/>
      <w:bookmarkEnd w:id="22791"/>
      <w:r>
        <w:rPr>
          <w:rtl/>
        </w:rPr>
        <w:t xml:space="preserve">אתם </w:t>
      </w:r>
      <w:bookmarkStart w:id="22792" w:name="_ETM_Q40_643600"/>
      <w:bookmarkEnd w:id="22792"/>
      <w:r>
        <w:rPr>
          <w:rtl/>
        </w:rPr>
        <w:t xml:space="preserve">חושבים </w:t>
      </w:r>
      <w:bookmarkStart w:id="22793" w:name="_ETM_Q40_644140"/>
      <w:bookmarkEnd w:id="22793"/>
      <w:r>
        <w:rPr>
          <w:rtl/>
        </w:rPr>
        <w:t>ש</w:t>
      </w:r>
      <w:r>
        <w:rPr>
          <w:rFonts w:hint="cs"/>
          <w:rtl/>
        </w:rPr>
        <w:t xml:space="preserve">העם </w:t>
      </w:r>
      <w:bookmarkStart w:id="22794" w:name="_ETM_Q40_644530"/>
      <w:bookmarkEnd w:id="22794"/>
      <w:r>
        <w:rPr>
          <w:rtl/>
        </w:rPr>
        <w:t>מטומטם</w:t>
      </w:r>
      <w:r>
        <w:rPr>
          <w:rFonts w:hint="cs"/>
          <w:rtl/>
        </w:rPr>
        <w:t xml:space="preserve">? כאילו </w:t>
      </w:r>
      <w:bookmarkStart w:id="22795" w:name="_ETM_Q40_648599"/>
      <w:bookmarkStart w:id="22796" w:name="_ETM_Q40_649170"/>
      <w:bookmarkEnd w:id="22795"/>
      <w:bookmarkEnd w:id="22796"/>
      <w:r>
        <w:rPr>
          <w:rFonts w:hint="cs"/>
          <w:rtl/>
        </w:rPr>
        <w:t>לא הייתה</w:t>
      </w:r>
      <w:r>
        <w:rPr>
          <w:rtl/>
        </w:rPr>
        <w:t xml:space="preserve"> </w:t>
      </w:r>
      <w:bookmarkStart w:id="22797" w:name="_ETM_Q40_649319"/>
      <w:bookmarkEnd w:id="22797"/>
      <w:r>
        <w:rPr>
          <w:rtl/>
        </w:rPr>
        <w:t xml:space="preserve">פה </w:t>
      </w:r>
      <w:bookmarkStart w:id="22798" w:name="_ETM_Q40_649500"/>
      <w:bookmarkEnd w:id="22798"/>
      <w:r>
        <w:rPr>
          <w:rtl/>
        </w:rPr>
        <w:t>מלחמה</w:t>
      </w:r>
      <w:r>
        <w:rPr>
          <w:rFonts w:hint="cs"/>
          <w:rtl/>
        </w:rPr>
        <w:t>.</w:t>
      </w:r>
      <w:r>
        <w:rPr>
          <w:rtl/>
        </w:rPr>
        <w:t xml:space="preserve"> </w:t>
      </w:r>
      <w:bookmarkStart w:id="22799" w:name="_ETM_Q40_651270"/>
      <w:bookmarkStart w:id="22800" w:name="_ETM_Q40_652709"/>
      <w:bookmarkEnd w:id="22799"/>
      <w:bookmarkEnd w:id="22800"/>
      <w:r>
        <w:rPr>
          <w:rFonts w:hint="cs"/>
          <w:rtl/>
        </w:rPr>
        <w:t xml:space="preserve">האמת, </w:t>
      </w:r>
      <w:bookmarkStart w:id="22801" w:name="_ETM_Q40_652000"/>
      <w:bookmarkEnd w:id="22801"/>
      <w:r>
        <w:rPr>
          <w:rtl/>
        </w:rPr>
        <w:t xml:space="preserve">איך </w:t>
      </w:r>
      <w:bookmarkStart w:id="22802" w:name="_ETM_Q40_652920"/>
      <w:bookmarkEnd w:id="22802"/>
      <w:r>
        <w:rPr>
          <w:rtl/>
        </w:rPr>
        <w:t xml:space="preserve">אנחנו </w:t>
      </w:r>
      <w:bookmarkStart w:id="22803" w:name="_ETM_Q40_653280"/>
      <w:bookmarkEnd w:id="22803"/>
      <w:r>
        <w:rPr>
          <w:rtl/>
        </w:rPr>
        <w:t xml:space="preserve">חושבים </w:t>
      </w:r>
      <w:bookmarkStart w:id="22804" w:name="_ETM_Q40_653670"/>
      <w:bookmarkEnd w:id="22804"/>
      <w:r>
        <w:rPr>
          <w:rtl/>
        </w:rPr>
        <w:t xml:space="preserve">שאולי </w:t>
      </w:r>
      <w:bookmarkStart w:id="22805" w:name="_ETM_Q40_654030"/>
      <w:bookmarkEnd w:id="22805"/>
      <w:r>
        <w:rPr>
          <w:rtl/>
        </w:rPr>
        <w:t xml:space="preserve">לא </w:t>
      </w:r>
      <w:bookmarkStart w:id="22806" w:name="_ETM_Q40_654209"/>
      <w:bookmarkEnd w:id="22806"/>
      <w:r>
        <w:rPr>
          <w:rtl/>
        </w:rPr>
        <w:t xml:space="preserve">הייתה </w:t>
      </w:r>
      <w:bookmarkStart w:id="22807" w:name="_ETM_Q40_654450"/>
      <w:bookmarkEnd w:id="22807"/>
      <w:r>
        <w:rPr>
          <w:rtl/>
        </w:rPr>
        <w:t>מלחמה</w:t>
      </w:r>
      <w:r>
        <w:rPr>
          <w:rFonts w:hint="cs"/>
          <w:rtl/>
        </w:rPr>
        <w:t>?</w:t>
      </w:r>
      <w:r>
        <w:rPr>
          <w:rtl/>
        </w:rPr>
        <w:t xml:space="preserve"> </w:t>
      </w:r>
      <w:bookmarkStart w:id="22808" w:name="_ETM_Q40_655659"/>
      <w:bookmarkEnd w:id="22808"/>
      <w:r>
        <w:rPr>
          <w:rtl/>
        </w:rPr>
        <w:t xml:space="preserve">אנחנו </w:t>
      </w:r>
      <w:bookmarkStart w:id="22809" w:name="_ETM_Q40_656019"/>
      <w:bookmarkEnd w:id="22809"/>
      <w:r>
        <w:rPr>
          <w:rtl/>
        </w:rPr>
        <w:t xml:space="preserve">רואים </w:t>
      </w:r>
      <w:bookmarkStart w:id="22810" w:name="_ETM_Q40_656260"/>
      <w:bookmarkEnd w:id="22810"/>
      <w:r>
        <w:rPr>
          <w:rtl/>
        </w:rPr>
        <w:t xml:space="preserve">את </w:t>
      </w:r>
      <w:bookmarkStart w:id="22811" w:name="_ETM_Q40_656319"/>
      <w:bookmarkEnd w:id="22811"/>
      <w:r>
        <w:rPr>
          <w:rtl/>
        </w:rPr>
        <w:t>הח</w:t>
      </w:r>
      <w:r>
        <w:rPr>
          <w:rFonts w:hint="cs"/>
          <w:rtl/>
        </w:rPr>
        <w:t xml:space="preserve">קיקות המוטרפות </w:t>
      </w:r>
      <w:bookmarkStart w:id="22812" w:name="_ETM_Q40_656919"/>
      <w:bookmarkStart w:id="22813" w:name="_ETM_Q40_657249"/>
      <w:bookmarkStart w:id="22814" w:name="_ETM_Q40_657699"/>
      <w:bookmarkStart w:id="22815" w:name="_ETM_Q40_657819"/>
      <w:bookmarkEnd w:id="22812"/>
      <w:bookmarkEnd w:id="22813"/>
      <w:bookmarkEnd w:id="22814"/>
      <w:bookmarkEnd w:id="22815"/>
      <w:r>
        <w:rPr>
          <w:rFonts w:hint="cs"/>
          <w:rtl/>
        </w:rPr>
        <w:t xml:space="preserve">שמגיעות </w:t>
      </w:r>
      <w:bookmarkStart w:id="22816" w:name="_ETM_Q40_658090"/>
      <w:bookmarkStart w:id="22817" w:name="_ETM_Q40_658269"/>
      <w:bookmarkEnd w:id="22816"/>
      <w:bookmarkEnd w:id="22817"/>
      <w:r>
        <w:rPr>
          <w:rtl/>
        </w:rPr>
        <w:t xml:space="preserve">אלינו </w:t>
      </w:r>
      <w:r>
        <w:rPr>
          <w:rFonts w:hint="cs"/>
          <w:rtl/>
        </w:rPr>
        <w:t>ב</w:t>
      </w:r>
      <w:r>
        <w:rPr>
          <w:rtl/>
        </w:rPr>
        <w:t xml:space="preserve">כל </w:t>
      </w:r>
      <w:bookmarkStart w:id="22818" w:name="_ETM_Q40_658480"/>
      <w:bookmarkEnd w:id="22818"/>
      <w:r>
        <w:rPr>
          <w:rtl/>
        </w:rPr>
        <w:t>יום</w:t>
      </w:r>
      <w:r>
        <w:rPr>
          <w:rFonts w:hint="cs"/>
          <w:rtl/>
        </w:rPr>
        <w:t>;</w:t>
      </w:r>
      <w:r>
        <w:rPr>
          <w:rtl/>
        </w:rPr>
        <w:t xml:space="preserve"> </w:t>
      </w:r>
      <w:bookmarkStart w:id="22819" w:name="_ETM_Q40_658719"/>
      <w:bookmarkStart w:id="22820" w:name="_ETM_Q40_659799"/>
      <w:bookmarkEnd w:id="22819"/>
      <w:bookmarkEnd w:id="22820"/>
      <w:r>
        <w:rPr>
          <w:rtl/>
        </w:rPr>
        <w:t xml:space="preserve">כאילו </w:t>
      </w:r>
      <w:bookmarkStart w:id="22821" w:name="_ETM_Q40_660639"/>
      <w:bookmarkEnd w:id="22821"/>
      <w:r>
        <w:rPr>
          <w:rtl/>
        </w:rPr>
        <w:t xml:space="preserve">עוד </w:t>
      </w:r>
      <w:bookmarkStart w:id="22822" w:name="_ETM_Q40_660849"/>
      <w:bookmarkEnd w:id="22822"/>
      <w:r>
        <w:rPr>
          <w:rtl/>
        </w:rPr>
        <w:t xml:space="preserve">פעם </w:t>
      </w:r>
      <w:bookmarkStart w:id="22823" w:name="_ETM_Q40_661090"/>
      <w:bookmarkEnd w:id="22823"/>
      <w:r>
        <w:rPr>
          <w:rtl/>
        </w:rPr>
        <w:t xml:space="preserve">יש </w:t>
      </w:r>
      <w:bookmarkStart w:id="22824" w:name="_ETM_Q40_661239"/>
      <w:bookmarkEnd w:id="22824"/>
      <w:r>
        <w:rPr>
          <w:rtl/>
        </w:rPr>
        <w:t xml:space="preserve">פה </w:t>
      </w:r>
      <w:bookmarkStart w:id="22825" w:name="_ETM_Q40_661419"/>
      <w:bookmarkEnd w:id="22825"/>
      <w:r>
        <w:rPr>
          <w:rtl/>
        </w:rPr>
        <w:t xml:space="preserve">מהפכה </w:t>
      </w:r>
      <w:bookmarkStart w:id="22826" w:name="_ETM_Q40_661959"/>
      <w:bookmarkEnd w:id="22826"/>
      <w:r>
        <w:rPr>
          <w:rtl/>
        </w:rPr>
        <w:t>משפטית</w:t>
      </w:r>
      <w:r>
        <w:rPr>
          <w:rFonts w:hint="cs"/>
          <w:rtl/>
        </w:rPr>
        <w:t xml:space="preserve">; </w:t>
      </w:r>
      <w:bookmarkStart w:id="22827" w:name="_ETM_Q40_661000"/>
      <w:bookmarkEnd w:id="22827"/>
      <w:r>
        <w:rPr>
          <w:rFonts w:hint="cs"/>
          <w:rtl/>
        </w:rPr>
        <w:t xml:space="preserve">כאילו </w:t>
      </w:r>
      <w:bookmarkStart w:id="22828" w:name="_ETM_Q40_663319"/>
      <w:bookmarkStart w:id="22829" w:name="_ETM_Q40_663560"/>
      <w:bookmarkStart w:id="22830" w:name="_ETM_Q40_663770"/>
      <w:bookmarkEnd w:id="22828"/>
      <w:bookmarkEnd w:id="22829"/>
      <w:bookmarkEnd w:id="22830"/>
      <w:r>
        <w:rPr>
          <w:rFonts w:hint="cs"/>
          <w:rtl/>
        </w:rPr>
        <w:t xml:space="preserve">לא </w:t>
      </w:r>
      <w:r>
        <w:rPr>
          <w:rtl/>
        </w:rPr>
        <w:t xml:space="preserve">עמד </w:t>
      </w:r>
      <w:bookmarkStart w:id="22831" w:name="_ETM_Q40_664190"/>
      <w:bookmarkEnd w:id="22831"/>
      <w:r>
        <w:rPr>
          <w:rtl/>
        </w:rPr>
        <w:t xml:space="preserve">פה </w:t>
      </w:r>
      <w:bookmarkStart w:id="22832" w:name="_ETM_Q40_664400"/>
      <w:bookmarkEnd w:id="22832"/>
      <w:r>
        <w:rPr>
          <w:rtl/>
        </w:rPr>
        <w:t>שר</w:t>
      </w:r>
      <w:r>
        <w:rPr>
          <w:rFonts w:hint="cs"/>
          <w:rtl/>
        </w:rPr>
        <w:t>,</w:t>
      </w:r>
      <w:r>
        <w:rPr>
          <w:rtl/>
        </w:rPr>
        <w:t xml:space="preserve"> </w:t>
      </w:r>
      <w:bookmarkStart w:id="22833" w:name="_ETM_Q40_665150"/>
      <w:bookmarkEnd w:id="22833"/>
      <w:r>
        <w:rPr>
          <w:rtl/>
        </w:rPr>
        <w:t xml:space="preserve">על </w:t>
      </w:r>
      <w:bookmarkStart w:id="22834" w:name="_ETM_Q40_665390"/>
      <w:bookmarkEnd w:id="22834"/>
      <w:r>
        <w:rPr>
          <w:rtl/>
        </w:rPr>
        <w:t xml:space="preserve">הדוכן </w:t>
      </w:r>
      <w:bookmarkStart w:id="22835" w:name="_ETM_Q40_665870"/>
      <w:bookmarkEnd w:id="22835"/>
      <w:r>
        <w:rPr>
          <w:rtl/>
        </w:rPr>
        <w:t>ה</w:t>
      </w:r>
      <w:r>
        <w:rPr>
          <w:rFonts w:hint="cs"/>
          <w:rtl/>
        </w:rPr>
        <w:t xml:space="preserve">זה שאני </w:t>
      </w:r>
      <w:bookmarkStart w:id="22836" w:name="_ETM_Q40_666170"/>
      <w:bookmarkStart w:id="22837" w:name="_ETM_Q40_666590"/>
      <w:bookmarkEnd w:id="22836"/>
      <w:bookmarkEnd w:id="22837"/>
      <w:r>
        <w:rPr>
          <w:rtl/>
        </w:rPr>
        <w:t>עומד</w:t>
      </w:r>
      <w:bookmarkStart w:id="22838" w:name="_ETM_Q40_667900"/>
      <w:bookmarkEnd w:id="22838"/>
      <w:r w:rsidR="00F52093">
        <w:rPr>
          <w:rFonts w:hint="cs"/>
          <w:rtl/>
        </w:rPr>
        <w:t xml:space="preserve"> עליו,,</w:t>
      </w:r>
      <w:r>
        <w:rPr>
          <w:rFonts w:hint="cs"/>
          <w:rtl/>
        </w:rPr>
        <w:t xml:space="preserve"> </w:t>
      </w:r>
      <w:r>
        <w:rPr>
          <w:rtl/>
        </w:rPr>
        <w:t xml:space="preserve">לפני </w:t>
      </w:r>
      <w:bookmarkStart w:id="22839" w:name="_ETM_Q40_668349"/>
      <w:bookmarkEnd w:id="22839"/>
      <w:r>
        <w:rPr>
          <w:rtl/>
        </w:rPr>
        <w:t xml:space="preserve">שבועיים </w:t>
      </w:r>
      <w:bookmarkStart w:id="22840" w:name="_ETM_Q40_671339"/>
      <w:bookmarkEnd w:id="22840"/>
      <w:r>
        <w:rPr>
          <w:rtl/>
        </w:rPr>
        <w:t>ו</w:t>
      </w:r>
      <w:r>
        <w:rPr>
          <w:rFonts w:hint="cs"/>
          <w:rtl/>
        </w:rPr>
        <w:t xml:space="preserve">צוטט </w:t>
      </w:r>
      <w:r>
        <w:rPr>
          <w:rtl/>
        </w:rPr>
        <w:t xml:space="preserve">כשאמר </w:t>
      </w:r>
      <w:bookmarkStart w:id="22841" w:name="_ETM_Q40_674370"/>
      <w:bookmarkEnd w:id="22841"/>
      <w:r>
        <w:rPr>
          <w:rtl/>
        </w:rPr>
        <w:t>–</w:t>
      </w:r>
      <w:r>
        <w:rPr>
          <w:rFonts w:hint="cs"/>
          <w:rtl/>
        </w:rPr>
        <w:t xml:space="preserve"> </w:t>
      </w:r>
      <w:r>
        <w:rPr>
          <w:rtl/>
        </w:rPr>
        <w:t xml:space="preserve">שאלו </w:t>
      </w:r>
      <w:bookmarkStart w:id="22842" w:name="_ETM_Q40_674850"/>
      <w:bookmarkEnd w:id="22842"/>
      <w:r>
        <w:rPr>
          <w:rtl/>
        </w:rPr>
        <w:t xml:space="preserve">אותו </w:t>
      </w:r>
      <w:bookmarkStart w:id="22843" w:name="_ETM_Q40_675670"/>
      <w:bookmarkEnd w:id="22843"/>
      <w:r>
        <w:rPr>
          <w:rtl/>
        </w:rPr>
        <w:t>ב</w:t>
      </w:r>
      <w:r>
        <w:rPr>
          <w:rFonts w:hint="cs"/>
          <w:rtl/>
        </w:rPr>
        <w:t xml:space="preserve">מרץ </w:t>
      </w:r>
      <w:bookmarkStart w:id="22844" w:name="_ETM_Q40_678000"/>
      <w:bookmarkEnd w:id="22844"/>
      <w:r>
        <w:rPr>
          <w:rFonts w:hint="cs"/>
          <w:rtl/>
        </w:rPr>
        <w:t xml:space="preserve">2023, </w:t>
      </w:r>
      <w:bookmarkStart w:id="22845" w:name="_ETM_Q40_676640"/>
      <w:bookmarkStart w:id="22846" w:name="_ETM_Q40_677120"/>
      <w:bookmarkStart w:id="22847" w:name="_ETM_Q40_678140"/>
      <w:bookmarkEnd w:id="22845"/>
      <w:bookmarkEnd w:id="22846"/>
      <w:bookmarkEnd w:id="22847"/>
      <w:r>
        <w:rPr>
          <w:rtl/>
        </w:rPr>
        <w:t xml:space="preserve">חצי </w:t>
      </w:r>
      <w:bookmarkStart w:id="22848" w:name="_ETM_Q40_678560"/>
      <w:bookmarkEnd w:id="22848"/>
      <w:r>
        <w:rPr>
          <w:rtl/>
        </w:rPr>
        <w:t xml:space="preserve">שנה </w:t>
      </w:r>
      <w:bookmarkStart w:id="22849" w:name="_ETM_Q40_678890"/>
      <w:bookmarkEnd w:id="22849"/>
      <w:r>
        <w:rPr>
          <w:rtl/>
        </w:rPr>
        <w:t xml:space="preserve">לפני </w:t>
      </w:r>
      <w:bookmarkStart w:id="22850" w:name="_ETM_Q40_679250"/>
      <w:bookmarkEnd w:id="22850"/>
      <w:r>
        <w:rPr>
          <w:rtl/>
        </w:rPr>
        <w:t>אוקטובר</w:t>
      </w:r>
      <w:r>
        <w:rPr>
          <w:rFonts w:hint="cs"/>
          <w:rtl/>
        </w:rPr>
        <w:t>: החמאס יורה, למה אתם לא מגיבים? הוא אמר:</w:t>
      </w:r>
      <w:bookmarkStart w:id="22851" w:name="_ETM_Q40_681000"/>
      <w:bookmarkEnd w:id="22851"/>
      <w:r>
        <w:rPr>
          <w:rFonts w:hint="cs"/>
          <w:rtl/>
        </w:rPr>
        <w:t xml:space="preserve"> פרה-פרה;</w:t>
      </w:r>
      <w:bookmarkStart w:id="22852" w:name="_ETM_Q40_679849"/>
      <w:bookmarkStart w:id="22853" w:name="_ETM_Q40_680239"/>
      <w:bookmarkStart w:id="22854" w:name="_ETM_Q40_680780"/>
      <w:bookmarkStart w:id="22855" w:name="_ETM_Q40_680959"/>
      <w:bookmarkStart w:id="22856" w:name="_ETM_Q40_681200"/>
      <w:bookmarkStart w:id="22857" w:name="_ETM_Q40_681319"/>
      <w:bookmarkStart w:id="22858" w:name="_ETM_Q40_681650"/>
      <w:bookmarkStart w:id="22859" w:name="_ETM_Q40_681739"/>
      <w:bookmarkStart w:id="22860" w:name="_ETM_Q40_682989"/>
      <w:bookmarkStart w:id="22861" w:name="_ETM_Q40_683109"/>
      <w:bookmarkStart w:id="22862" w:name="_ETM_Q40_683269"/>
      <w:bookmarkStart w:id="22863" w:name="_ETM_Q40_684949"/>
      <w:bookmarkEnd w:id="22852"/>
      <w:bookmarkEnd w:id="22853"/>
      <w:bookmarkEnd w:id="22854"/>
      <w:bookmarkEnd w:id="22855"/>
      <w:bookmarkEnd w:id="22856"/>
      <w:bookmarkEnd w:id="22857"/>
      <w:bookmarkEnd w:id="22858"/>
      <w:bookmarkEnd w:id="22859"/>
      <w:bookmarkEnd w:id="22860"/>
      <w:bookmarkEnd w:id="22861"/>
      <w:bookmarkEnd w:id="22862"/>
      <w:bookmarkEnd w:id="22863"/>
      <w:r>
        <w:rPr>
          <w:rFonts w:hint="cs"/>
          <w:rtl/>
        </w:rPr>
        <w:t xml:space="preserve"> </w:t>
      </w:r>
      <w:r>
        <w:rPr>
          <w:rtl/>
        </w:rPr>
        <w:t xml:space="preserve">קודם </w:t>
      </w:r>
      <w:bookmarkStart w:id="22864" w:name="_ETM_Q40_685489"/>
      <w:bookmarkEnd w:id="22864"/>
      <w:r>
        <w:rPr>
          <w:rFonts w:hint="cs"/>
          <w:rtl/>
        </w:rPr>
        <w:t>נ</w:t>
      </w:r>
      <w:r>
        <w:rPr>
          <w:rtl/>
        </w:rPr>
        <w:t xml:space="preserve">עביר </w:t>
      </w:r>
      <w:bookmarkStart w:id="22865" w:name="_ETM_Q40_685939"/>
      <w:bookmarkEnd w:id="22865"/>
      <w:r>
        <w:rPr>
          <w:rFonts w:hint="cs"/>
          <w:rtl/>
        </w:rPr>
        <w:t>את ה</w:t>
      </w:r>
      <w:r>
        <w:rPr>
          <w:rtl/>
        </w:rPr>
        <w:t xml:space="preserve">מהפכה </w:t>
      </w:r>
      <w:bookmarkStart w:id="22866" w:name="_ETM_Q40_686689"/>
      <w:bookmarkEnd w:id="22866"/>
      <w:r>
        <w:rPr>
          <w:rFonts w:hint="cs"/>
          <w:rtl/>
        </w:rPr>
        <w:t>ה</w:t>
      </w:r>
      <w:r>
        <w:rPr>
          <w:rtl/>
        </w:rPr>
        <w:t>משפטית</w:t>
      </w:r>
      <w:r>
        <w:rPr>
          <w:rFonts w:hint="cs"/>
          <w:rtl/>
        </w:rPr>
        <w:t>,</w:t>
      </w:r>
      <w:r>
        <w:rPr>
          <w:rtl/>
        </w:rPr>
        <w:t xml:space="preserve"> </w:t>
      </w:r>
      <w:bookmarkStart w:id="22867" w:name="_ETM_Q40_687900"/>
      <w:bookmarkEnd w:id="22867"/>
      <w:r>
        <w:rPr>
          <w:rtl/>
        </w:rPr>
        <w:t xml:space="preserve">אחר </w:t>
      </w:r>
      <w:bookmarkStart w:id="22868" w:name="_ETM_Q40_688349"/>
      <w:bookmarkEnd w:id="22868"/>
      <w:r>
        <w:rPr>
          <w:rtl/>
        </w:rPr>
        <w:t xml:space="preserve">כך </w:t>
      </w:r>
      <w:bookmarkStart w:id="22869" w:name="_ETM_Q40_688560"/>
      <w:bookmarkEnd w:id="22869"/>
      <w:r>
        <w:rPr>
          <w:rtl/>
        </w:rPr>
        <w:t xml:space="preserve">נטפל </w:t>
      </w:r>
      <w:bookmarkStart w:id="22870" w:name="_ETM_Q40_689159"/>
      <w:bookmarkEnd w:id="22870"/>
      <w:r>
        <w:rPr>
          <w:rtl/>
        </w:rPr>
        <w:t>ב</w:t>
      </w:r>
      <w:r>
        <w:rPr>
          <w:rFonts w:hint="cs"/>
          <w:rtl/>
        </w:rPr>
        <w:t xml:space="preserve">חמאס. </w:t>
      </w:r>
      <w:bookmarkStart w:id="22871" w:name="_ETM_Q40_689579"/>
      <w:bookmarkStart w:id="22872" w:name="_ETM_Q40_690659"/>
      <w:bookmarkEnd w:id="22871"/>
      <w:bookmarkEnd w:id="22872"/>
      <w:r>
        <w:rPr>
          <w:rtl/>
        </w:rPr>
        <w:t xml:space="preserve">מה </w:t>
      </w:r>
      <w:bookmarkStart w:id="22873" w:name="_ETM_Q40_690870"/>
      <w:bookmarkEnd w:id="22873"/>
      <w:r>
        <w:rPr>
          <w:rtl/>
        </w:rPr>
        <w:t>הבעיה</w:t>
      </w:r>
      <w:r>
        <w:rPr>
          <w:rFonts w:hint="cs"/>
          <w:rtl/>
        </w:rPr>
        <w:t xml:space="preserve">? החמאס לא </w:t>
      </w:r>
      <w:bookmarkStart w:id="22874" w:name="_ETM_Q40_691829"/>
      <w:bookmarkStart w:id="22875" w:name="_ETM_Q40_692189"/>
      <w:bookmarkStart w:id="22876" w:name="_ETM_Q40_692370"/>
      <w:bookmarkStart w:id="22877" w:name="_ETM_Q40_692489"/>
      <w:bookmarkEnd w:id="22874"/>
      <w:bookmarkEnd w:id="22875"/>
      <w:bookmarkEnd w:id="22876"/>
      <w:bookmarkEnd w:id="22877"/>
      <w:r>
        <w:rPr>
          <w:rtl/>
        </w:rPr>
        <w:t>הקשיב</w:t>
      </w:r>
      <w:r>
        <w:rPr>
          <w:rFonts w:hint="cs"/>
          <w:rtl/>
        </w:rPr>
        <w:t>.</w:t>
      </w:r>
      <w:r>
        <w:rPr>
          <w:rtl/>
        </w:rPr>
        <w:t xml:space="preserve"> </w:t>
      </w:r>
      <w:bookmarkStart w:id="22878" w:name="_ETM_Q40_694010"/>
      <w:bookmarkEnd w:id="22878"/>
      <w:r>
        <w:rPr>
          <w:rtl/>
        </w:rPr>
        <w:t xml:space="preserve">הוא </w:t>
      </w:r>
      <w:bookmarkStart w:id="22879" w:name="_ETM_Q40_694159"/>
      <w:bookmarkEnd w:id="22879"/>
      <w:r>
        <w:rPr>
          <w:rtl/>
        </w:rPr>
        <w:t xml:space="preserve">הפך </w:t>
      </w:r>
      <w:bookmarkStart w:id="22880" w:name="_ETM_Q40_694489"/>
      <w:bookmarkEnd w:id="22880"/>
      <w:r>
        <w:rPr>
          <w:rtl/>
        </w:rPr>
        <w:t xml:space="preserve">את </w:t>
      </w:r>
      <w:bookmarkStart w:id="22881" w:name="_ETM_Q40_694580"/>
      <w:bookmarkEnd w:id="22881"/>
      <w:r>
        <w:rPr>
          <w:rtl/>
        </w:rPr>
        <w:t>העניין</w:t>
      </w:r>
      <w:r>
        <w:rPr>
          <w:rFonts w:hint="cs"/>
          <w:rtl/>
        </w:rPr>
        <w:t>.</w:t>
      </w:r>
      <w:r>
        <w:rPr>
          <w:rtl/>
        </w:rPr>
        <w:t xml:space="preserve"> </w:t>
      </w:r>
      <w:bookmarkStart w:id="22882" w:name="_ETM_Q40_695920"/>
      <w:bookmarkEnd w:id="22882"/>
      <w:r>
        <w:rPr>
          <w:rtl/>
        </w:rPr>
        <w:t xml:space="preserve">הוא </w:t>
      </w:r>
      <w:bookmarkStart w:id="22883" w:name="_ETM_Q40_696159"/>
      <w:bookmarkEnd w:id="22883"/>
      <w:r>
        <w:rPr>
          <w:rtl/>
        </w:rPr>
        <w:t>אמר</w:t>
      </w:r>
      <w:r>
        <w:rPr>
          <w:rFonts w:hint="cs"/>
          <w:rtl/>
        </w:rPr>
        <w:t>:</w:t>
      </w:r>
      <w:r>
        <w:rPr>
          <w:rtl/>
        </w:rPr>
        <w:t xml:space="preserve"> </w:t>
      </w:r>
      <w:bookmarkStart w:id="22884" w:name="_ETM_Q40_696400"/>
      <w:bookmarkEnd w:id="22884"/>
      <w:r>
        <w:rPr>
          <w:rtl/>
        </w:rPr>
        <w:t xml:space="preserve">אתם </w:t>
      </w:r>
      <w:bookmarkStart w:id="22885" w:name="_ETM_Q40_696609"/>
      <w:bookmarkEnd w:id="22885"/>
      <w:r>
        <w:rPr>
          <w:rtl/>
        </w:rPr>
        <w:t xml:space="preserve">עושים </w:t>
      </w:r>
      <w:bookmarkStart w:id="22886" w:name="_ETM_Q40_696879"/>
      <w:bookmarkEnd w:id="22886"/>
      <w:r>
        <w:rPr>
          <w:rtl/>
        </w:rPr>
        <w:t xml:space="preserve">מהפכה </w:t>
      </w:r>
      <w:bookmarkStart w:id="22887" w:name="_ETM_Q40_697299"/>
      <w:bookmarkEnd w:id="22887"/>
      <w:r>
        <w:rPr>
          <w:rtl/>
        </w:rPr>
        <w:t xml:space="preserve">משפטית </w:t>
      </w:r>
      <w:bookmarkStart w:id="22888" w:name="_ETM_Q40_697900"/>
      <w:bookmarkEnd w:id="22888"/>
      <w:r w:rsidR="00F52093">
        <w:rPr>
          <w:rFonts w:hint="cs"/>
          <w:rtl/>
        </w:rPr>
        <w:t xml:space="preserve">– </w:t>
      </w:r>
      <w:r>
        <w:rPr>
          <w:rtl/>
        </w:rPr>
        <w:t xml:space="preserve">אני </w:t>
      </w:r>
      <w:bookmarkStart w:id="22889" w:name="_ETM_Q40_698079"/>
      <w:bookmarkEnd w:id="22889"/>
      <w:r>
        <w:rPr>
          <w:rtl/>
        </w:rPr>
        <w:t xml:space="preserve">אראה </w:t>
      </w:r>
      <w:bookmarkStart w:id="22890" w:name="_ETM_Q40_698319"/>
      <w:bookmarkEnd w:id="22890"/>
      <w:r>
        <w:rPr>
          <w:rtl/>
        </w:rPr>
        <w:t>לכם</w:t>
      </w:r>
      <w:r>
        <w:rPr>
          <w:rFonts w:hint="cs"/>
          <w:rtl/>
        </w:rPr>
        <w:t>.</w:t>
      </w:r>
      <w:r>
        <w:rPr>
          <w:rtl/>
        </w:rPr>
        <w:t xml:space="preserve"> </w:t>
      </w:r>
      <w:bookmarkStart w:id="22891" w:name="_ETM_Q40_699410"/>
      <w:bookmarkEnd w:id="22891"/>
      <w:r>
        <w:rPr>
          <w:rtl/>
        </w:rPr>
        <w:t xml:space="preserve">הזדמנות </w:t>
      </w:r>
      <w:bookmarkStart w:id="22892" w:name="_ETM_Q40_700100"/>
      <w:bookmarkEnd w:id="22892"/>
      <w:r>
        <w:rPr>
          <w:rtl/>
        </w:rPr>
        <w:t>נהדרת</w:t>
      </w:r>
      <w:r>
        <w:rPr>
          <w:rFonts w:hint="cs"/>
          <w:rtl/>
        </w:rPr>
        <w:t>.</w:t>
      </w:r>
    </w:p>
    <w:p w:rsidR="00A9277C" w:rsidRDefault="00A9277C" w:rsidP="005B7973">
      <w:pPr>
        <w:rPr>
          <w:rtl/>
        </w:rPr>
      </w:pPr>
    </w:p>
    <w:p w:rsidR="00A9277C" w:rsidRDefault="00A9277C" w:rsidP="005B7973">
      <w:pPr>
        <w:rPr>
          <w:rtl/>
        </w:rPr>
      </w:pPr>
      <w:bookmarkStart w:id="22893" w:name="_ETM_Q40_705000"/>
      <w:bookmarkStart w:id="22894" w:name="_ETM_Q40_701529"/>
      <w:bookmarkEnd w:id="22893"/>
      <w:bookmarkEnd w:id="22894"/>
      <w:r>
        <w:rPr>
          <w:rtl/>
        </w:rPr>
        <w:t xml:space="preserve">ועכשיו </w:t>
      </w:r>
      <w:bookmarkStart w:id="22895" w:name="_ETM_Q40_702069"/>
      <w:bookmarkEnd w:id="22895"/>
      <w:r>
        <w:rPr>
          <w:rtl/>
        </w:rPr>
        <w:t xml:space="preserve">עמד </w:t>
      </w:r>
      <w:bookmarkStart w:id="22896" w:name="_ETM_Q40_702339"/>
      <w:bookmarkEnd w:id="22896"/>
      <w:r>
        <w:rPr>
          <w:rtl/>
        </w:rPr>
        <w:t xml:space="preserve">פה </w:t>
      </w:r>
      <w:bookmarkStart w:id="22897" w:name="_ETM_Q40_702489"/>
      <w:bookmarkEnd w:id="22897"/>
      <w:r>
        <w:rPr>
          <w:rtl/>
        </w:rPr>
        <w:t xml:space="preserve">שר </w:t>
      </w:r>
      <w:bookmarkStart w:id="22898" w:name="_ETM_Q40_702999"/>
      <w:bookmarkEnd w:id="22898"/>
      <w:r>
        <w:rPr>
          <w:rtl/>
        </w:rPr>
        <w:t xml:space="preserve">עם </w:t>
      </w:r>
      <w:bookmarkStart w:id="22899" w:name="_ETM_Q40_703150"/>
      <w:bookmarkEnd w:id="22899"/>
      <w:r>
        <w:rPr>
          <w:rtl/>
        </w:rPr>
        <w:t xml:space="preserve">אותו </w:t>
      </w:r>
      <w:bookmarkStart w:id="22900" w:name="_ETM_Q40_703449"/>
      <w:bookmarkEnd w:id="22900"/>
      <w:r>
        <w:rPr>
          <w:rtl/>
        </w:rPr>
        <w:t xml:space="preserve">ניתוק </w:t>
      </w:r>
      <w:bookmarkStart w:id="22901" w:name="_ETM_Q40_704199"/>
      <w:bookmarkEnd w:id="22901"/>
      <w:r>
        <w:rPr>
          <w:rtl/>
        </w:rPr>
        <w:t>–</w:t>
      </w:r>
      <w:r>
        <w:rPr>
          <w:rFonts w:hint="cs"/>
          <w:rtl/>
        </w:rPr>
        <w:t xml:space="preserve"> סליחה, </w:t>
      </w:r>
      <w:bookmarkStart w:id="22902" w:name="_ETM_Q40_704499"/>
      <w:bookmarkEnd w:id="22902"/>
      <w:r>
        <w:rPr>
          <w:rFonts w:hint="cs"/>
          <w:rtl/>
        </w:rPr>
        <w:t>ח</w:t>
      </w:r>
      <w:r>
        <w:rPr>
          <w:rtl/>
        </w:rPr>
        <w:t xml:space="preserve">בר </w:t>
      </w:r>
      <w:bookmarkStart w:id="22903" w:name="_ETM_Q40_704859"/>
      <w:bookmarkEnd w:id="22903"/>
      <w:r>
        <w:rPr>
          <w:rtl/>
        </w:rPr>
        <w:t xml:space="preserve">כנסת </w:t>
      </w:r>
      <w:bookmarkStart w:id="22904" w:name="_ETM_Q40_706069"/>
      <w:bookmarkEnd w:id="22904"/>
      <w:r>
        <w:rPr>
          <w:rtl/>
        </w:rPr>
        <w:t>–</w:t>
      </w:r>
      <w:bookmarkStart w:id="22905" w:name="_ETM_Q40_703000"/>
      <w:bookmarkEnd w:id="22905"/>
      <w:r>
        <w:rPr>
          <w:rFonts w:hint="cs"/>
          <w:rtl/>
        </w:rPr>
        <w:t xml:space="preserve"> </w:t>
      </w:r>
      <w:r>
        <w:rPr>
          <w:rtl/>
        </w:rPr>
        <w:t xml:space="preserve">עם </w:t>
      </w:r>
      <w:bookmarkStart w:id="22906" w:name="_ETM_Q40_706250"/>
      <w:bookmarkEnd w:id="22906"/>
      <w:r>
        <w:rPr>
          <w:rtl/>
        </w:rPr>
        <w:t>אות</w:t>
      </w:r>
      <w:bookmarkStart w:id="22907" w:name="_ETM_Q40_706549"/>
      <w:bookmarkEnd w:id="22907"/>
      <w:r>
        <w:rPr>
          <w:rFonts w:hint="cs"/>
          <w:rtl/>
        </w:rPr>
        <w:t xml:space="preserve">ה רמת ניתוק, ואמר: הצבא לא צריך. כאילו לא נהרגו מעל 800 חיילים; כאילו </w:t>
      </w:r>
      <w:bookmarkStart w:id="22908" w:name="_ETM_Q40_706939"/>
      <w:bookmarkStart w:id="22909" w:name="_ETM_Q40_707480"/>
      <w:bookmarkStart w:id="22910" w:name="_ETM_Q40_707809"/>
      <w:bookmarkStart w:id="22911" w:name="_ETM_Q40_707900"/>
      <w:bookmarkStart w:id="22912" w:name="_ETM_Q40_708019"/>
      <w:bookmarkStart w:id="22913" w:name="_ETM_Q40_708260"/>
      <w:bookmarkStart w:id="22914" w:name="_ETM_Q40_708349"/>
      <w:bookmarkStart w:id="22915" w:name="_ETM_Q40_708650"/>
      <w:bookmarkStart w:id="22916" w:name="_ETM_Q40_708950"/>
      <w:bookmarkStart w:id="22917" w:name="_ETM_Q40_709099"/>
      <w:bookmarkStart w:id="22918" w:name="_ETM_Q40_709579"/>
      <w:bookmarkStart w:id="22919" w:name="_ETM_Q40_710900"/>
      <w:bookmarkStart w:id="22920" w:name="_ETM_Q40_711200"/>
      <w:bookmarkStart w:id="22921" w:name="_ETM_Q40_711829"/>
      <w:bookmarkStart w:id="22922" w:name="_ETM_Q40_712939"/>
      <w:bookmarkStart w:id="22923" w:name="_ETM_Q40_713269"/>
      <w:bookmarkStart w:id="22924" w:name="_ETM_Q40_713780"/>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r>
        <w:rPr>
          <w:rtl/>
        </w:rPr>
        <w:t xml:space="preserve">לא </w:t>
      </w:r>
      <w:bookmarkStart w:id="22925" w:name="_ETM_Q40_713929"/>
      <w:bookmarkEnd w:id="22925"/>
      <w:r>
        <w:rPr>
          <w:rtl/>
        </w:rPr>
        <w:t xml:space="preserve">עושים </w:t>
      </w:r>
      <w:bookmarkStart w:id="22926" w:name="_ETM_Q40_714290"/>
      <w:bookmarkEnd w:id="22926"/>
      <w:r>
        <w:rPr>
          <w:rtl/>
        </w:rPr>
        <w:t xml:space="preserve">מעל </w:t>
      </w:r>
      <w:bookmarkStart w:id="22927" w:name="_ETM_Q40_714500"/>
      <w:bookmarkEnd w:id="22927"/>
      <w:r>
        <w:rPr>
          <w:rFonts w:hint="cs"/>
          <w:rtl/>
        </w:rPr>
        <w:t>300 ימים</w:t>
      </w:r>
      <w:r w:rsidRPr="007F073F">
        <w:rPr>
          <w:rFonts w:hint="cs"/>
          <w:rtl/>
        </w:rPr>
        <w:t xml:space="preserve"> </w:t>
      </w:r>
      <w:r>
        <w:rPr>
          <w:rFonts w:hint="cs"/>
          <w:rtl/>
        </w:rPr>
        <w:t>מילואים.</w:t>
      </w:r>
    </w:p>
    <w:p w:rsidR="00A9277C" w:rsidRDefault="00A9277C" w:rsidP="005B7973">
      <w:pPr>
        <w:rPr>
          <w:rtl/>
        </w:rPr>
      </w:pPr>
    </w:p>
    <w:p w:rsidR="00A9277C" w:rsidRDefault="00A9277C" w:rsidP="005B7973">
      <w:pPr>
        <w:pStyle w:val="af6"/>
        <w:keepNext/>
        <w:rPr>
          <w:rtl/>
        </w:rPr>
      </w:pPr>
      <w:r w:rsidRPr="003A1378">
        <w:rPr>
          <w:rStyle w:val="TagStyle"/>
          <w:rtl/>
        </w:rPr>
        <w:t xml:space="preserve"> &lt;&lt; יור &gt;&gt; </w:t>
      </w:r>
      <w:r>
        <w:rPr>
          <w:rtl/>
        </w:rPr>
        <w:t>היו"ר חנוך דב מלביצקי:</w:t>
      </w:r>
      <w:r w:rsidRPr="003A1378">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2928" w:name="_ETM_Q40_714000"/>
      <w:bookmarkEnd w:id="22928"/>
      <w:r>
        <w:rPr>
          <w:rFonts w:hint="cs"/>
          <w:rtl/>
        </w:rPr>
        <w:t>תודה.</w:t>
      </w:r>
    </w:p>
    <w:p w:rsidR="00A9277C" w:rsidRDefault="00A9277C" w:rsidP="005B7973">
      <w:pPr>
        <w:rPr>
          <w:rtl/>
        </w:rPr>
      </w:pPr>
      <w:bookmarkStart w:id="22929" w:name="_ETM_Q40_717000"/>
      <w:bookmarkEnd w:id="22929"/>
    </w:p>
    <w:p w:rsidR="00A9277C" w:rsidRDefault="00A9277C" w:rsidP="005B7973">
      <w:pPr>
        <w:pStyle w:val="-"/>
        <w:keepNext/>
        <w:rPr>
          <w:rtl/>
        </w:rPr>
      </w:pPr>
      <w:bookmarkStart w:id="22930" w:name="ET_speakercontinue_5109_21"/>
      <w:r w:rsidRPr="003A1378">
        <w:rPr>
          <w:rStyle w:val="TagStyle"/>
          <w:rtl/>
        </w:rPr>
        <w:t xml:space="preserve"> &lt;&lt; דובר_המשך &gt;&gt; </w:t>
      </w:r>
      <w:r>
        <w:rPr>
          <w:rtl/>
        </w:rPr>
        <w:t>אלעזר שטרן (יש עתיד):</w:t>
      </w:r>
      <w:r w:rsidRPr="003A1378">
        <w:rPr>
          <w:rStyle w:val="TagStyle"/>
          <w:rtl/>
        </w:rPr>
        <w:t xml:space="preserve"> &lt;&lt; דובר_המשך &gt;&gt;</w:t>
      </w:r>
      <w:r>
        <w:rPr>
          <w:rtl/>
        </w:rPr>
        <w:t xml:space="preserve">  </w:t>
      </w:r>
      <w:bookmarkEnd w:id="22930"/>
    </w:p>
    <w:p w:rsidR="00A9277C" w:rsidRDefault="00A9277C" w:rsidP="00D847B9">
      <w:pPr>
        <w:rPr>
          <w:rtl/>
        </w:rPr>
      </w:pPr>
    </w:p>
    <w:p w:rsidR="00A9277C" w:rsidRDefault="00A9277C" w:rsidP="005B7973">
      <w:pPr>
        <w:rPr>
          <w:rtl/>
        </w:rPr>
      </w:pPr>
      <w:bookmarkStart w:id="22931" w:name="_ETM_Q40_713000"/>
      <w:bookmarkEnd w:id="22931"/>
      <w:r>
        <w:rPr>
          <w:rFonts w:hint="cs"/>
          <w:rtl/>
        </w:rPr>
        <w:t>תודה, אדוני.</w:t>
      </w:r>
      <w:bookmarkStart w:id="22932" w:name="_ETM_Q40_718000"/>
      <w:bookmarkStart w:id="22933" w:name="_ETM_Q40_714950"/>
      <w:bookmarkStart w:id="22934" w:name="_ETM_Q40_715129"/>
      <w:bookmarkStart w:id="22935" w:name="_ETM_Q40_716200"/>
      <w:bookmarkStart w:id="22936" w:name="_ETM_Q40_716559"/>
      <w:bookmarkEnd w:id="22932"/>
      <w:bookmarkEnd w:id="22933"/>
      <w:bookmarkEnd w:id="22934"/>
      <w:bookmarkEnd w:id="22935"/>
      <w:bookmarkEnd w:id="22936"/>
      <w:r>
        <w:rPr>
          <w:rtl/>
        </w:rPr>
        <w:t xml:space="preserve"> </w:t>
      </w:r>
      <w:bookmarkStart w:id="22937" w:name="_ETM_Q40_718529"/>
      <w:bookmarkEnd w:id="22937"/>
      <w:r>
        <w:rPr>
          <w:rtl/>
        </w:rPr>
        <w:t xml:space="preserve">עצוב </w:t>
      </w:r>
      <w:bookmarkStart w:id="22938" w:name="_ETM_Q40_719099"/>
      <w:bookmarkEnd w:id="22938"/>
      <w:r>
        <w:rPr>
          <w:rtl/>
        </w:rPr>
        <w:t>מאוד</w:t>
      </w:r>
      <w:r>
        <w:rPr>
          <w:rFonts w:hint="cs"/>
          <w:rtl/>
        </w:rPr>
        <w:t>.</w:t>
      </w:r>
    </w:p>
    <w:p w:rsidR="00A9277C" w:rsidRDefault="00A9277C" w:rsidP="005B7973">
      <w:pPr>
        <w:rPr>
          <w:rtl/>
        </w:rPr>
      </w:pPr>
      <w:bookmarkStart w:id="22939" w:name="_ETM_Q40_720000"/>
      <w:bookmarkEnd w:id="22939"/>
    </w:p>
    <w:p w:rsidR="00A9277C" w:rsidRDefault="00A9277C" w:rsidP="005B7973">
      <w:pPr>
        <w:pStyle w:val="af6"/>
        <w:keepNext/>
        <w:rPr>
          <w:rtl/>
        </w:rPr>
      </w:pPr>
      <w:r w:rsidRPr="003A1378">
        <w:rPr>
          <w:rStyle w:val="TagStyle"/>
          <w:rtl/>
        </w:rPr>
        <w:t xml:space="preserve"> &lt;&lt; יור &gt;&gt; </w:t>
      </w:r>
      <w:r>
        <w:rPr>
          <w:rtl/>
        </w:rPr>
        <w:t>היו"ר חנוך דב מלביצקי:</w:t>
      </w:r>
      <w:r w:rsidRPr="003A1378">
        <w:rPr>
          <w:rStyle w:val="TagStyle"/>
          <w:rtl/>
        </w:rPr>
        <w:t xml:space="preserve"> &lt;&lt; יור &gt;&gt;</w:t>
      </w:r>
      <w:r>
        <w:rPr>
          <w:rtl/>
        </w:rPr>
        <w:t xml:space="preserve">  </w:t>
      </w:r>
    </w:p>
    <w:p w:rsidR="00A9277C" w:rsidRDefault="00A9277C" w:rsidP="00D847B9">
      <w:pPr>
        <w:rPr>
          <w:rtl/>
        </w:rPr>
      </w:pPr>
    </w:p>
    <w:p w:rsidR="00A9277C" w:rsidRDefault="00A9277C" w:rsidP="005B7973">
      <w:bookmarkStart w:id="22940" w:name="_ETM_Q40_721000"/>
      <w:bookmarkStart w:id="22941" w:name="_ETM_Q40_719940"/>
      <w:bookmarkEnd w:id="22940"/>
      <w:bookmarkEnd w:id="22941"/>
      <w:r>
        <w:rPr>
          <w:rtl/>
        </w:rPr>
        <w:t xml:space="preserve">חבר </w:t>
      </w:r>
      <w:bookmarkStart w:id="22942" w:name="_ETM_Q40_720269"/>
      <w:bookmarkEnd w:id="22942"/>
      <w:r>
        <w:rPr>
          <w:rtl/>
        </w:rPr>
        <w:t xml:space="preserve">הכנסת </w:t>
      </w:r>
      <w:bookmarkStart w:id="22943" w:name="_ETM_Q40_720659"/>
      <w:bookmarkEnd w:id="22943"/>
      <w:r>
        <w:rPr>
          <w:rtl/>
        </w:rPr>
        <w:t xml:space="preserve">סוכות </w:t>
      </w:r>
      <w:bookmarkStart w:id="22944" w:name="_ETM_Q40_721379"/>
      <w:bookmarkEnd w:id="22944"/>
      <w:r>
        <w:rPr>
          <w:rtl/>
        </w:rPr>
        <w:t>–</w:t>
      </w:r>
      <w:r>
        <w:rPr>
          <w:rFonts w:hint="cs"/>
          <w:rtl/>
        </w:rPr>
        <w:t xml:space="preserve"> </w:t>
      </w:r>
      <w:r>
        <w:rPr>
          <w:rtl/>
        </w:rPr>
        <w:t xml:space="preserve">אינו </w:t>
      </w:r>
      <w:bookmarkStart w:id="22945" w:name="_ETM_Q40_721650"/>
      <w:bookmarkEnd w:id="22945"/>
      <w:r>
        <w:rPr>
          <w:rtl/>
        </w:rPr>
        <w:t>נוכח</w:t>
      </w:r>
      <w:r>
        <w:rPr>
          <w:rFonts w:hint="cs"/>
          <w:rtl/>
        </w:rPr>
        <w:t>.</w:t>
      </w:r>
      <w:r>
        <w:rPr>
          <w:rtl/>
        </w:rPr>
        <w:t xml:space="preserve"> </w:t>
      </w:r>
      <w:bookmarkStart w:id="22946" w:name="_ETM_Q40_722850"/>
      <w:bookmarkEnd w:id="22946"/>
      <w:r>
        <w:rPr>
          <w:rtl/>
        </w:rPr>
        <w:t xml:space="preserve">חבר </w:t>
      </w:r>
      <w:bookmarkStart w:id="22947" w:name="_ETM_Q40_723030"/>
      <w:bookmarkEnd w:id="22947"/>
      <w:r>
        <w:rPr>
          <w:rtl/>
        </w:rPr>
        <w:t xml:space="preserve">הכנסת </w:t>
      </w:r>
      <w:bookmarkStart w:id="22948" w:name="_ETM_Q40_723270"/>
      <w:bookmarkEnd w:id="22948"/>
      <w:r>
        <w:rPr>
          <w:rtl/>
        </w:rPr>
        <w:t xml:space="preserve">מאיר </w:t>
      </w:r>
      <w:bookmarkStart w:id="22949" w:name="_ETM_Q40_723510"/>
      <w:bookmarkEnd w:id="22949"/>
      <w:r>
        <w:rPr>
          <w:rtl/>
        </w:rPr>
        <w:t>כהן</w:t>
      </w:r>
      <w:r>
        <w:rPr>
          <w:rFonts w:hint="cs"/>
          <w:rtl/>
        </w:rPr>
        <w:t>.</w:t>
      </w:r>
    </w:p>
    <w:p w:rsidR="00A9277C" w:rsidRDefault="00A9277C" w:rsidP="005B7973"/>
    <w:p w:rsidR="00A9277C" w:rsidRDefault="00A9277C" w:rsidP="005B7973">
      <w:pPr>
        <w:pStyle w:val="a4"/>
        <w:keepNext/>
        <w:rPr>
          <w:rtl/>
        </w:rPr>
      </w:pPr>
      <w:r w:rsidRPr="000139A7">
        <w:rPr>
          <w:rStyle w:val="TagStyle"/>
          <w:rtl/>
        </w:rPr>
        <w:t xml:space="preserve">&lt;&lt; דובר &gt;&gt; </w:t>
      </w:r>
      <w:bookmarkStart w:id="22950" w:name="_Toc183515886"/>
      <w:r>
        <w:rPr>
          <w:rtl/>
        </w:rPr>
        <w:t>מאיר כהן (יש עתיד):</w:t>
      </w:r>
      <w:bookmarkEnd w:id="22950"/>
      <w:r w:rsidRPr="000139A7">
        <w:rPr>
          <w:rStyle w:val="TagStyle"/>
          <w:rtl/>
        </w:rPr>
        <w:t xml:space="preserve"> &lt;&lt; דובר &gt;&gt;</w:t>
      </w:r>
      <w:r>
        <w:rPr>
          <w:rtl/>
        </w:rPr>
        <w:t xml:space="preserve">   </w:t>
      </w:r>
    </w:p>
    <w:p w:rsidR="00A9277C" w:rsidRDefault="00A9277C" w:rsidP="00D847B9">
      <w:pPr>
        <w:rPr>
          <w:rtl/>
        </w:rPr>
      </w:pPr>
    </w:p>
    <w:p w:rsidR="00A9277C" w:rsidRDefault="00A9277C" w:rsidP="00F52093">
      <w:pPr>
        <w:rPr>
          <w:rtl/>
        </w:rPr>
      </w:pPr>
      <w:bookmarkStart w:id="22951" w:name="_ETM_Q41_142569"/>
      <w:bookmarkStart w:id="22952" w:name="_ETM_Q41_142623"/>
      <w:bookmarkEnd w:id="22951"/>
      <w:bookmarkEnd w:id="22952"/>
      <w:r>
        <w:rPr>
          <w:rFonts w:hint="cs"/>
          <w:rtl/>
        </w:rPr>
        <w:t>אדוני היושב-ראש</w:t>
      </w:r>
      <w:bookmarkStart w:id="22953" w:name="_ETM_Q41_149518"/>
      <w:bookmarkStart w:id="22954" w:name="_ETM_Q41_149629"/>
      <w:bookmarkEnd w:id="22953"/>
      <w:bookmarkEnd w:id="22954"/>
      <w:r>
        <w:rPr>
          <w:rFonts w:hint="cs"/>
          <w:rtl/>
        </w:rPr>
        <w:t xml:space="preserve">, חברי וחברות הכנסת הנכבדים </w:t>
      </w:r>
      <w:r>
        <w:rPr>
          <w:rtl/>
        </w:rPr>
        <w:t>–</w:t>
      </w:r>
      <w:r>
        <w:rPr>
          <w:rFonts w:hint="cs"/>
          <w:rtl/>
        </w:rPr>
        <w:t xml:space="preserve"> עמית, </w:t>
      </w:r>
      <w:bookmarkStart w:id="22955" w:name="_ETM_Q41_145882"/>
      <w:bookmarkEnd w:id="22955"/>
      <w:r>
        <w:rPr>
          <w:rFonts w:hint="cs"/>
          <w:rtl/>
        </w:rPr>
        <w:t xml:space="preserve">עמית </w:t>
      </w:r>
      <w:r>
        <w:rPr>
          <w:rtl/>
        </w:rPr>
        <w:t>–</w:t>
      </w:r>
      <w:r>
        <w:rPr>
          <w:rFonts w:hint="cs"/>
          <w:rtl/>
        </w:rPr>
        <w:t xml:space="preserve"> אני רוצה לפנות אליכם, חברי</w:t>
      </w:r>
      <w:bookmarkStart w:id="22956" w:name="_ETM_Q41_148742"/>
      <w:bookmarkEnd w:id="22956"/>
      <w:r>
        <w:rPr>
          <w:rFonts w:hint="cs"/>
          <w:rtl/>
        </w:rPr>
        <w:t xml:space="preserve">י אנשי הליכוד, למה אתם </w:t>
      </w:r>
      <w:bookmarkStart w:id="22957" w:name="_ETM_Q41_159283"/>
      <w:bookmarkEnd w:id="22957"/>
      <w:r>
        <w:rPr>
          <w:rFonts w:hint="cs"/>
          <w:rtl/>
        </w:rPr>
        <w:t xml:space="preserve">לא מתקוממים כשעומד כאן חבר כנסת </w:t>
      </w:r>
      <w:r>
        <w:rPr>
          <w:rtl/>
        </w:rPr>
        <w:t>–</w:t>
      </w:r>
      <w:r>
        <w:rPr>
          <w:rFonts w:hint="cs"/>
          <w:rtl/>
        </w:rPr>
        <w:t xml:space="preserve"> טלי </w:t>
      </w:r>
      <w:r>
        <w:rPr>
          <w:rtl/>
        </w:rPr>
        <w:t>–</w:t>
      </w:r>
      <w:r>
        <w:rPr>
          <w:rFonts w:hint="cs"/>
          <w:rtl/>
        </w:rPr>
        <w:t xml:space="preserve"> למה </w:t>
      </w:r>
      <w:bookmarkStart w:id="22958" w:name="_ETM_Q41_164723"/>
      <w:bookmarkEnd w:id="22958"/>
      <w:r>
        <w:rPr>
          <w:rFonts w:hint="cs"/>
          <w:rtl/>
        </w:rPr>
        <w:t>אתם לא מתקוממים כשעומד כאן חבר כנסת, מצביע על חברי כנסת</w:t>
      </w:r>
      <w:bookmarkStart w:id="22959" w:name="_ETM_Q41_162062"/>
      <w:bookmarkEnd w:id="22959"/>
      <w:r>
        <w:rPr>
          <w:rFonts w:hint="cs"/>
          <w:rtl/>
        </w:rPr>
        <w:t xml:space="preserve"> וקורא להם: אתם בוגדים</w:t>
      </w:r>
      <w:r w:rsidR="00F52093">
        <w:rPr>
          <w:rFonts w:hint="cs"/>
          <w:rtl/>
        </w:rPr>
        <w:t>.</w:t>
      </w:r>
      <w:bookmarkStart w:id="22960" w:name="_ETM_Q41_171003"/>
      <w:bookmarkEnd w:id="22960"/>
      <w:r>
        <w:rPr>
          <w:rFonts w:hint="cs"/>
          <w:rtl/>
        </w:rPr>
        <w:t xml:space="preserve"> למה זה לא מפריע לכם?</w:t>
      </w:r>
    </w:p>
    <w:p w:rsidR="00A9277C" w:rsidRDefault="00A9277C" w:rsidP="005B7973">
      <w:pPr>
        <w:rPr>
          <w:rtl/>
        </w:rPr>
      </w:pPr>
      <w:bookmarkStart w:id="22961" w:name="_ETM_Q41_168722"/>
      <w:bookmarkEnd w:id="22961"/>
    </w:p>
    <w:p w:rsidR="00A9277C" w:rsidRDefault="00A9277C" w:rsidP="005B7973">
      <w:pPr>
        <w:pStyle w:val="af6"/>
        <w:keepNext/>
        <w:rPr>
          <w:rtl/>
        </w:rPr>
      </w:pPr>
      <w:r w:rsidRPr="000139A7">
        <w:rPr>
          <w:rStyle w:val="TagStyle"/>
          <w:rtl/>
        </w:rPr>
        <w:t xml:space="preserve"> &lt;&lt; יור &gt;&gt; </w:t>
      </w:r>
      <w:r>
        <w:rPr>
          <w:rtl/>
        </w:rPr>
        <w:t>היו"ר חנוך דב מלביצקי:</w:t>
      </w:r>
      <w:r w:rsidRPr="000139A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מי אמר את זה?</w:t>
      </w:r>
    </w:p>
    <w:p w:rsidR="00A9277C" w:rsidRDefault="00A9277C" w:rsidP="005B7973">
      <w:pPr>
        <w:rPr>
          <w:rtl/>
        </w:rPr>
      </w:pPr>
    </w:p>
    <w:p w:rsidR="00A9277C" w:rsidRDefault="00A9277C" w:rsidP="005B7973">
      <w:pPr>
        <w:pStyle w:val="af5"/>
        <w:keepNext/>
        <w:rPr>
          <w:rtl/>
        </w:rPr>
      </w:pPr>
      <w:bookmarkStart w:id="22962" w:name="ET_interruption_6164_7"/>
      <w:r w:rsidRPr="000139A7">
        <w:rPr>
          <w:rStyle w:val="TagStyle"/>
          <w:rtl/>
        </w:rPr>
        <w:t xml:space="preserve"> &lt;&lt; קריאה &gt;&gt; </w:t>
      </w:r>
      <w:r>
        <w:rPr>
          <w:rtl/>
        </w:rPr>
        <w:t>עמית הלוי (הליכוד):</w:t>
      </w:r>
      <w:r w:rsidRPr="000139A7">
        <w:rPr>
          <w:rStyle w:val="TagStyle"/>
          <w:rtl/>
        </w:rPr>
        <w:t xml:space="preserve"> &lt;&lt; קריאה &gt;&gt;</w:t>
      </w:r>
      <w:r>
        <w:rPr>
          <w:rtl/>
        </w:rPr>
        <w:t xml:space="preserve">   </w:t>
      </w:r>
      <w:bookmarkEnd w:id="22962"/>
    </w:p>
    <w:p w:rsidR="00A9277C" w:rsidRDefault="00A9277C" w:rsidP="00D847B9">
      <w:pPr>
        <w:rPr>
          <w:rtl/>
        </w:rPr>
      </w:pPr>
    </w:p>
    <w:p w:rsidR="00A9277C" w:rsidRPr="000139A7" w:rsidRDefault="00A9277C" w:rsidP="005B7973">
      <w:pPr>
        <w:rPr>
          <w:rtl/>
        </w:rPr>
      </w:pPr>
      <w:r>
        <w:rPr>
          <w:rFonts w:hint="cs"/>
          <w:rtl/>
        </w:rPr>
        <w:t>מי אמר את זה?</w:t>
      </w:r>
      <w:bookmarkStart w:id="22963" w:name="_ETM_Q41_176952"/>
      <w:bookmarkStart w:id="22964" w:name="_ETM_Q41_173032"/>
      <w:bookmarkStart w:id="22965" w:name="_ETM_Q41_168351"/>
      <w:bookmarkEnd w:id="22963"/>
      <w:bookmarkEnd w:id="22964"/>
      <w:bookmarkEnd w:id="22965"/>
    </w:p>
    <w:p w:rsidR="00A9277C" w:rsidRDefault="00A9277C" w:rsidP="005B7973">
      <w:pPr>
        <w:rPr>
          <w:rtl/>
        </w:rPr>
      </w:pPr>
    </w:p>
    <w:p w:rsidR="00A9277C" w:rsidRDefault="00A9277C" w:rsidP="005B7973">
      <w:pPr>
        <w:pStyle w:val="-"/>
        <w:keepNext/>
        <w:rPr>
          <w:rtl/>
        </w:rPr>
      </w:pPr>
      <w:bookmarkStart w:id="22966" w:name="ET_speakercontinue_5082_6"/>
      <w:r w:rsidRPr="000139A7">
        <w:rPr>
          <w:rStyle w:val="TagStyle"/>
          <w:rtl/>
        </w:rPr>
        <w:t xml:space="preserve"> &lt;&lt; דובר_המשך &gt;&gt; </w:t>
      </w:r>
      <w:r>
        <w:rPr>
          <w:rtl/>
        </w:rPr>
        <w:t>מאיר כהן (יש עתיד):</w:t>
      </w:r>
      <w:r w:rsidRPr="000139A7">
        <w:rPr>
          <w:rStyle w:val="TagStyle"/>
          <w:rtl/>
        </w:rPr>
        <w:t xml:space="preserve"> &lt;&lt; דובר_המשך &gt;&gt;</w:t>
      </w:r>
      <w:r>
        <w:rPr>
          <w:rtl/>
        </w:rPr>
        <w:t xml:space="preserve">   </w:t>
      </w:r>
      <w:bookmarkEnd w:id="22966"/>
    </w:p>
    <w:p w:rsidR="00A9277C" w:rsidRDefault="00A9277C" w:rsidP="00D847B9">
      <w:pPr>
        <w:rPr>
          <w:rtl/>
        </w:rPr>
      </w:pPr>
    </w:p>
    <w:p w:rsidR="00A9277C" w:rsidRDefault="00A9277C" w:rsidP="005B7973">
      <w:pPr>
        <w:rPr>
          <w:rtl/>
        </w:rPr>
      </w:pPr>
      <w:bookmarkStart w:id="22967" w:name="_ETM_Q41_170902"/>
      <w:bookmarkEnd w:id="22967"/>
      <w:r>
        <w:rPr>
          <w:rFonts w:hint="cs"/>
          <w:rtl/>
        </w:rPr>
        <w:t>וואו, וואו.</w:t>
      </w:r>
      <w:bookmarkStart w:id="22968" w:name="_ETM_Q41_180923"/>
      <w:bookmarkEnd w:id="22968"/>
      <w:r>
        <w:rPr>
          <w:rFonts w:hint="cs"/>
          <w:rtl/>
        </w:rPr>
        <w:t xml:space="preserve"> </w:t>
      </w:r>
    </w:p>
    <w:p w:rsidR="00A9277C" w:rsidRDefault="00A9277C" w:rsidP="005B7973">
      <w:pPr>
        <w:rPr>
          <w:rtl/>
        </w:rPr>
      </w:pPr>
    </w:p>
    <w:p w:rsidR="00A9277C" w:rsidRDefault="00A9277C" w:rsidP="005B7973">
      <w:pPr>
        <w:pStyle w:val="af6"/>
        <w:keepNext/>
        <w:rPr>
          <w:rtl/>
        </w:rPr>
      </w:pPr>
      <w:bookmarkStart w:id="22969" w:name="ET_yor_6593_93"/>
      <w:r w:rsidRPr="00EE4221">
        <w:rPr>
          <w:rStyle w:val="TagStyle"/>
          <w:rtl/>
        </w:rPr>
        <w:t xml:space="preserve"> &lt;&lt; יור &gt;&gt; </w:t>
      </w:r>
      <w:r>
        <w:rPr>
          <w:rtl/>
        </w:rPr>
        <w:t>היו"ר חנוך דב מלביצקי:</w:t>
      </w:r>
      <w:r w:rsidRPr="00EE4221">
        <w:rPr>
          <w:rStyle w:val="TagStyle"/>
          <w:rtl/>
        </w:rPr>
        <w:t xml:space="preserve"> &lt;&lt; יור &gt;&gt;</w:t>
      </w:r>
      <w:r>
        <w:rPr>
          <w:rtl/>
        </w:rPr>
        <w:t xml:space="preserve">   </w:t>
      </w:r>
      <w:bookmarkEnd w:id="22969"/>
    </w:p>
    <w:p w:rsidR="00A9277C" w:rsidRDefault="00A9277C" w:rsidP="00D847B9">
      <w:pPr>
        <w:rPr>
          <w:rtl/>
        </w:rPr>
      </w:pPr>
    </w:p>
    <w:p w:rsidR="00A9277C" w:rsidRPr="00EE4221" w:rsidRDefault="00A9277C" w:rsidP="005B7973">
      <w:pPr>
        <w:rPr>
          <w:rtl/>
        </w:rPr>
      </w:pPr>
      <w:r>
        <w:rPr>
          <w:rFonts w:hint="cs"/>
          <w:rtl/>
        </w:rPr>
        <w:t>אני יכול לשאול שאלה?</w:t>
      </w:r>
      <w:bookmarkStart w:id="22970" w:name="_ETM_Q41_177373"/>
      <w:bookmarkEnd w:id="22970"/>
    </w:p>
    <w:p w:rsidR="00A9277C" w:rsidRDefault="00A9277C" w:rsidP="005B7973">
      <w:pPr>
        <w:rPr>
          <w:rtl/>
          <w:lang w:eastAsia="he-IL"/>
        </w:rPr>
      </w:pPr>
    </w:p>
    <w:p w:rsidR="00A9277C" w:rsidRDefault="00A9277C" w:rsidP="005B7973">
      <w:pPr>
        <w:pStyle w:val="-"/>
        <w:keepNext/>
        <w:rPr>
          <w:rtl/>
        </w:rPr>
      </w:pPr>
      <w:bookmarkStart w:id="22971" w:name="ET_speakercontinue_5082_92"/>
      <w:r w:rsidRPr="00EE4221">
        <w:rPr>
          <w:rStyle w:val="TagStyle"/>
          <w:rtl/>
        </w:rPr>
        <w:t xml:space="preserve"> &lt;&lt; דובר_המשך &gt;&gt; </w:t>
      </w:r>
      <w:r>
        <w:rPr>
          <w:rtl/>
        </w:rPr>
        <w:t>מאיר כהן (יש עתיד):</w:t>
      </w:r>
      <w:r w:rsidRPr="00EE4221">
        <w:rPr>
          <w:rStyle w:val="TagStyle"/>
          <w:rtl/>
        </w:rPr>
        <w:t xml:space="preserve"> &lt;&lt; דובר_המשך &gt;&gt;</w:t>
      </w:r>
      <w:r>
        <w:rPr>
          <w:rtl/>
        </w:rPr>
        <w:t xml:space="preserve">   </w:t>
      </w:r>
      <w:bookmarkEnd w:id="22971"/>
    </w:p>
    <w:p w:rsidR="00A9277C" w:rsidRDefault="00A9277C" w:rsidP="00D847B9">
      <w:pPr>
        <w:rPr>
          <w:rtl/>
          <w:lang w:eastAsia="he-IL"/>
        </w:rPr>
      </w:pPr>
    </w:p>
    <w:p w:rsidR="00A9277C" w:rsidRDefault="00A9277C" w:rsidP="005B7973">
      <w:pPr>
        <w:rPr>
          <w:rtl/>
        </w:rPr>
      </w:pPr>
      <w:r>
        <w:rPr>
          <w:rFonts w:hint="cs"/>
          <w:rtl/>
        </w:rPr>
        <w:t>עכשיו, אלמוג.</w:t>
      </w:r>
    </w:p>
    <w:p w:rsidR="00A9277C" w:rsidRDefault="00A9277C" w:rsidP="005B7973">
      <w:pPr>
        <w:rPr>
          <w:rtl/>
        </w:rPr>
      </w:pPr>
    </w:p>
    <w:p w:rsidR="00A9277C" w:rsidRDefault="00A9277C" w:rsidP="005B7973">
      <w:pPr>
        <w:pStyle w:val="af6"/>
        <w:keepNext/>
        <w:rPr>
          <w:rtl/>
        </w:rPr>
      </w:pPr>
      <w:r w:rsidRPr="000139A7">
        <w:rPr>
          <w:rStyle w:val="TagStyle"/>
          <w:rtl/>
        </w:rPr>
        <w:t xml:space="preserve"> &lt;&lt; יור &gt;&gt; </w:t>
      </w:r>
      <w:r>
        <w:rPr>
          <w:rtl/>
        </w:rPr>
        <w:t>היו"ר חנוך דב מלביצקי:</w:t>
      </w:r>
      <w:r w:rsidRPr="000139A7">
        <w:rPr>
          <w:rStyle w:val="TagStyle"/>
          <w:rtl/>
        </w:rPr>
        <w:t xml:space="preserve"> &lt;&lt; יור &gt;&gt;</w:t>
      </w:r>
      <w:r>
        <w:rPr>
          <w:rtl/>
        </w:rPr>
        <w:t xml:space="preserve">   </w:t>
      </w:r>
    </w:p>
    <w:p w:rsidR="00A9277C" w:rsidRDefault="00A9277C" w:rsidP="00D847B9">
      <w:pPr>
        <w:rPr>
          <w:rtl/>
        </w:rPr>
      </w:pPr>
    </w:p>
    <w:p w:rsidR="00A9277C" w:rsidRDefault="00A9277C" w:rsidP="00F52093">
      <w:pPr>
        <w:rPr>
          <w:rtl/>
        </w:rPr>
      </w:pPr>
      <w:bookmarkStart w:id="22972" w:name="_ETM_Q41_178173"/>
      <w:bookmarkStart w:id="22973" w:name="_ETM_Q41_180444"/>
      <w:bookmarkEnd w:id="22972"/>
      <w:bookmarkEnd w:id="22973"/>
      <w:r>
        <w:rPr>
          <w:rFonts w:hint="cs"/>
          <w:rtl/>
        </w:rPr>
        <w:t>הוא לא אמר בוגדים.</w:t>
      </w:r>
    </w:p>
    <w:p w:rsidR="00A9277C" w:rsidRDefault="00A9277C" w:rsidP="005B7973">
      <w:pPr>
        <w:rPr>
          <w:rtl/>
        </w:rPr>
      </w:pPr>
    </w:p>
    <w:p w:rsidR="00A9277C" w:rsidRDefault="00A9277C" w:rsidP="005B7973">
      <w:pPr>
        <w:pStyle w:val="af5"/>
        <w:keepNext/>
        <w:rPr>
          <w:rtl/>
        </w:rPr>
      </w:pPr>
      <w:bookmarkStart w:id="22974" w:name="ET_interruption_5801_10"/>
      <w:r w:rsidRPr="000139A7">
        <w:rPr>
          <w:rStyle w:val="TagStyle"/>
          <w:rtl/>
        </w:rPr>
        <w:t xml:space="preserve"> &lt;&lt; קריאה &gt;&gt; </w:t>
      </w:r>
      <w:r>
        <w:rPr>
          <w:rtl/>
        </w:rPr>
        <w:t>אריאל קלנר (הליכוד):</w:t>
      </w:r>
      <w:r w:rsidRPr="000139A7">
        <w:rPr>
          <w:rStyle w:val="TagStyle"/>
          <w:rtl/>
        </w:rPr>
        <w:t xml:space="preserve"> &lt;&lt; קריאה &gt;&gt;</w:t>
      </w:r>
      <w:r>
        <w:rPr>
          <w:rtl/>
        </w:rPr>
        <w:t xml:space="preserve">   </w:t>
      </w:r>
      <w:bookmarkEnd w:id="22974"/>
    </w:p>
    <w:p w:rsidR="00A9277C" w:rsidRDefault="00A9277C" w:rsidP="00D847B9">
      <w:pPr>
        <w:rPr>
          <w:rtl/>
        </w:rPr>
      </w:pPr>
    </w:p>
    <w:p w:rsidR="00A9277C" w:rsidRPr="000139A7" w:rsidRDefault="00A9277C" w:rsidP="005B7973">
      <w:pPr>
        <w:rPr>
          <w:rtl/>
        </w:rPr>
      </w:pPr>
      <w:r>
        <w:rPr>
          <w:rFonts w:hint="cs"/>
          <w:rtl/>
        </w:rPr>
        <w:t>הוא לא אמר</w:t>
      </w:r>
      <w:bookmarkStart w:id="22975" w:name="_ETM_Q41_182061"/>
      <w:bookmarkEnd w:id="22975"/>
      <w:r>
        <w:rPr>
          <w:rFonts w:hint="cs"/>
          <w:rtl/>
        </w:rPr>
        <w:t xml:space="preserve">, הוא </w:t>
      </w:r>
      <w:r w:rsidR="00FE4DBC">
        <w:rPr>
          <w:rFonts w:hint="cs"/>
          <w:rtl/>
        </w:rPr>
        <w:t>– – –</w:t>
      </w:r>
      <w:r>
        <w:rPr>
          <w:rFonts w:hint="cs"/>
          <w:rtl/>
        </w:rPr>
        <w:t xml:space="preserve"> אתכם.</w:t>
      </w:r>
      <w:bookmarkStart w:id="22976" w:name="_ETM_Q41_181434"/>
      <w:bookmarkStart w:id="22977" w:name="_ETM_Q41_180614"/>
      <w:bookmarkEnd w:id="22976"/>
      <w:bookmarkEnd w:id="22977"/>
    </w:p>
    <w:p w:rsidR="00A9277C" w:rsidRDefault="00A9277C" w:rsidP="005B7973">
      <w:pPr>
        <w:rPr>
          <w:rtl/>
        </w:rPr>
      </w:pPr>
    </w:p>
    <w:p w:rsidR="00A9277C" w:rsidRDefault="00A9277C" w:rsidP="005B7973">
      <w:pPr>
        <w:pStyle w:val="-"/>
        <w:keepNext/>
        <w:rPr>
          <w:rtl/>
        </w:rPr>
      </w:pPr>
      <w:bookmarkStart w:id="22978" w:name="ET_speakercontinue_5082_9"/>
      <w:r w:rsidRPr="000139A7">
        <w:rPr>
          <w:rStyle w:val="TagStyle"/>
          <w:rtl/>
        </w:rPr>
        <w:t xml:space="preserve"> &lt;&lt; דובר_המשך &gt;&gt; </w:t>
      </w:r>
      <w:r>
        <w:rPr>
          <w:rtl/>
        </w:rPr>
        <w:t>מאיר כהן (יש עתיד):</w:t>
      </w:r>
      <w:r w:rsidRPr="000139A7">
        <w:rPr>
          <w:rStyle w:val="TagStyle"/>
          <w:rtl/>
        </w:rPr>
        <w:t xml:space="preserve"> &lt;&lt; דובר_המשך &gt;&gt;</w:t>
      </w:r>
      <w:r>
        <w:rPr>
          <w:rtl/>
        </w:rPr>
        <w:t xml:space="preserve">   </w:t>
      </w:r>
      <w:bookmarkEnd w:id="22978"/>
    </w:p>
    <w:p w:rsidR="00A9277C" w:rsidRDefault="00A9277C" w:rsidP="00D847B9">
      <w:pPr>
        <w:rPr>
          <w:rtl/>
        </w:rPr>
      </w:pPr>
    </w:p>
    <w:p w:rsidR="00A9277C" w:rsidRDefault="00A9277C" w:rsidP="005B7973">
      <w:pPr>
        <w:rPr>
          <w:rtl/>
        </w:rPr>
      </w:pPr>
      <w:bookmarkStart w:id="22979" w:name="_ETM_Q41_173056"/>
      <w:bookmarkStart w:id="22980" w:name="_ETM_Q41_173154"/>
      <w:bookmarkStart w:id="22981" w:name="_ETM_Q41_180269"/>
      <w:bookmarkStart w:id="22982" w:name="_ETM_Q41_180510"/>
      <w:bookmarkStart w:id="22983" w:name="_ETM_Q41_180930"/>
      <w:bookmarkStart w:id="22984" w:name="_ETM_Q41_181920"/>
      <w:bookmarkStart w:id="22985" w:name="_ETM_Q41_182040"/>
      <w:bookmarkStart w:id="22986" w:name="_ETM_Q41_182190"/>
      <w:bookmarkStart w:id="22987" w:name="_ETM_Q41_182370"/>
      <w:bookmarkStart w:id="22988" w:name="_ETM_Q41_182970"/>
      <w:bookmarkStart w:id="22989" w:name="_ETM_Q41_184380"/>
      <w:bookmarkStart w:id="22990" w:name="_ETM_Q41_179711"/>
      <w:bookmarkEnd w:id="22979"/>
      <w:bookmarkEnd w:id="22980"/>
      <w:bookmarkEnd w:id="22981"/>
      <w:bookmarkEnd w:id="22982"/>
      <w:bookmarkEnd w:id="22983"/>
      <w:bookmarkEnd w:id="22984"/>
      <w:bookmarkEnd w:id="22985"/>
      <w:bookmarkEnd w:id="22986"/>
      <w:bookmarkEnd w:id="22987"/>
      <w:bookmarkEnd w:id="22988"/>
      <w:bookmarkEnd w:id="22989"/>
      <w:bookmarkEnd w:id="22990"/>
      <w:r>
        <w:rPr>
          <w:rtl/>
        </w:rPr>
        <w:t>סליחה</w:t>
      </w:r>
      <w:r>
        <w:rPr>
          <w:rFonts w:hint="cs"/>
          <w:rtl/>
        </w:rPr>
        <w:t>, סליחה. אלמוג</w:t>
      </w:r>
      <w:r>
        <w:rPr>
          <w:rtl/>
        </w:rPr>
        <w:t xml:space="preserve"> </w:t>
      </w:r>
      <w:bookmarkStart w:id="22991" w:name="_ETM_Q41_185279"/>
      <w:bookmarkStart w:id="22992" w:name="_ETM_Q41_185519"/>
      <w:bookmarkStart w:id="22993" w:name="_ETM_Q41_182921"/>
      <w:bookmarkEnd w:id="22991"/>
      <w:bookmarkEnd w:id="22992"/>
      <w:bookmarkEnd w:id="22993"/>
      <w:r>
        <w:rPr>
          <w:rtl/>
        </w:rPr>
        <w:t>התייחס</w:t>
      </w:r>
      <w:bookmarkStart w:id="22994" w:name="_ETM_Q41_188420"/>
      <w:bookmarkEnd w:id="22994"/>
      <w:r>
        <w:rPr>
          <w:rFonts w:hint="cs"/>
          <w:rtl/>
        </w:rPr>
        <w:t xml:space="preserve"> </w:t>
      </w:r>
      <w:r w:rsidR="00FE4DBC">
        <w:rPr>
          <w:rFonts w:hint="cs"/>
          <w:rtl/>
        </w:rPr>
        <w:t>– – –</w:t>
      </w:r>
    </w:p>
    <w:p w:rsidR="00A9277C" w:rsidRDefault="00A9277C" w:rsidP="005B7973">
      <w:pPr>
        <w:rPr>
          <w:rtl/>
        </w:rPr>
      </w:pPr>
      <w:bookmarkStart w:id="22995" w:name="_ETM_Q41_188935"/>
      <w:bookmarkStart w:id="22996" w:name="_ETM_Q41_189030"/>
      <w:bookmarkEnd w:id="22995"/>
      <w:bookmarkEnd w:id="22996"/>
    </w:p>
    <w:p w:rsidR="00A9277C" w:rsidRDefault="00A9277C" w:rsidP="005B7973">
      <w:pPr>
        <w:pStyle w:val="af6"/>
        <w:keepNext/>
        <w:rPr>
          <w:rtl/>
        </w:rPr>
      </w:pPr>
      <w:r w:rsidRPr="000139A7">
        <w:rPr>
          <w:rStyle w:val="TagStyle"/>
          <w:rtl/>
        </w:rPr>
        <w:t xml:space="preserve"> &lt;&lt; יור &gt;&gt; </w:t>
      </w:r>
      <w:r>
        <w:rPr>
          <w:rtl/>
        </w:rPr>
        <w:t>היו"ר חנוך דב מלביצקי:</w:t>
      </w:r>
      <w:r w:rsidRPr="000139A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2997" w:name="_ETM_Q41_190175"/>
      <w:bookmarkEnd w:id="22997"/>
      <w:r>
        <w:rPr>
          <w:rFonts w:hint="cs"/>
          <w:rtl/>
        </w:rPr>
        <w:t xml:space="preserve">הוא </w:t>
      </w:r>
      <w:bookmarkStart w:id="22998" w:name="_ETM_Q41_190639"/>
      <w:bookmarkEnd w:id="22998"/>
      <w:r>
        <w:rPr>
          <w:rFonts w:hint="cs"/>
          <w:rtl/>
        </w:rPr>
        <w:t>לא אמר דבר כזה.</w:t>
      </w:r>
    </w:p>
    <w:p w:rsidR="00A9277C" w:rsidRDefault="00A9277C" w:rsidP="005B7973">
      <w:pPr>
        <w:rPr>
          <w:rtl/>
        </w:rPr>
      </w:pPr>
    </w:p>
    <w:p w:rsidR="00A9277C" w:rsidRDefault="00A9277C" w:rsidP="005B7973">
      <w:pPr>
        <w:pStyle w:val="af5"/>
        <w:keepNext/>
        <w:rPr>
          <w:rtl/>
        </w:rPr>
      </w:pPr>
      <w:bookmarkStart w:id="22999" w:name="ET_interruption_קר_אה_94"/>
      <w:r w:rsidRPr="00EE4221">
        <w:rPr>
          <w:rStyle w:val="TagStyle"/>
          <w:rtl/>
        </w:rPr>
        <w:t xml:space="preserve"> &lt;&lt; קריאה &gt;&gt; </w:t>
      </w:r>
      <w:r>
        <w:rPr>
          <w:rtl/>
        </w:rPr>
        <w:t>קריא</w:t>
      </w:r>
      <w:r>
        <w:rPr>
          <w:rFonts w:hint="cs"/>
          <w:rtl/>
        </w:rPr>
        <w:t>ות</w:t>
      </w:r>
      <w:bookmarkStart w:id="23000" w:name="_ETM_Q41_190454"/>
      <w:bookmarkEnd w:id="23000"/>
      <w:r>
        <w:rPr>
          <w:rtl/>
        </w:rPr>
        <w:t>:</w:t>
      </w:r>
      <w:r w:rsidRPr="00EE4221">
        <w:rPr>
          <w:rStyle w:val="TagStyle"/>
          <w:rtl/>
        </w:rPr>
        <w:t xml:space="preserve"> &lt;&lt; קריאה &gt;&gt;</w:t>
      </w:r>
      <w:r>
        <w:rPr>
          <w:rtl/>
        </w:rPr>
        <w:t xml:space="preserve">   </w:t>
      </w:r>
      <w:bookmarkEnd w:id="22999"/>
    </w:p>
    <w:p w:rsidR="00A9277C" w:rsidRDefault="00A9277C" w:rsidP="00D847B9">
      <w:pPr>
        <w:rPr>
          <w:rtl/>
        </w:rPr>
      </w:pPr>
    </w:p>
    <w:p w:rsidR="00A9277C" w:rsidRPr="00EE4221" w:rsidRDefault="00FE4DBC" w:rsidP="005B7973">
      <w:pPr>
        <w:rPr>
          <w:rtl/>
        </w:rPr>
      </w:pPr>
      <w:r>
        <w:rPr>
          <w:rFonts w:hint="cs"/>
          <w:rtl/>
        </w:rPr>
        <w:t>– – –</w:t>
      </w:r>
    </w:p>
    <w:p w:rsidR="00A9277C" w:rsidRDefault="00A9277C" w:rsidP="005B7973">
      <w:pPr>
        <w:rPr>
          <w:rtl/>
        </w:rPr>
      </w:pPr>
    </w:p>
    <w:p w:rsidR="00A9277C" w:rsidRDefault="00A9277C" w:rsidP="005B7973">
      <w:pPr>
        <w:pStyle w:val="-"/>
        <w:keepNext/>
        <w:rPr>
          <w:rtl/>
        </w:rPr>
      </w:pPr>
      <w:bookmarkStart w:id="23001" w:name="ET_speakercontinue_5082_11"/>
      <w:r w:rsidRPr="000139A7">
        <w:rPr>
          <w:rStyle w:val="TagStyle"/>
          <w:rtl/>
        </w:rPr>
        <w:t xml:space="preserve"> &lt;&lt; דובר_המשך &gt;&gt; </w:t>
      </w:r>
      <w:r>
        <w:rPr>
          <w:rtl/>
        </w:rPr>
        <w:t>מאיר כהן (יש עתיד):</w:t>
      </w:r>
      <w:r w:rsidRPr="000139A7">
        <w:rPr>
          <w:rStyle w:val="TagStyle"/>
          <w:rtl/>
        </w:rPr>
        <w:t xml:space="preserve"> &lt;&lt; דובר_המשך &gt;&gt;</w:t>
      </w:r>
      <w:r>
        <w:rPr>
          <w:rtl/>
        </w:rPr>
        <w:t xml:space="preserve">   </w:t>
      </w:r>
      <w:bookmarkEnd w:id="23001"/>
    </w:p>
    <w:p w:rsidR="00A9277C" w:rsidRDefault="00A9277C" w:rsidP="00D847B9">
      <w:pPr>
        <w:rPr>
          <w:rtl/>
        </w:rPr>
      </w:pPr>
    </w:p>
    <w:p w:rsidR="00A9277C" w:rsidRDefault="00A9277C" w:rsidP="005B7973">
      <w:pPr>
        <w:rPr>
          <w:rtl/>
        </w:rPr>
      </w:pPr>
      <w:r>
        <w:rPr>
          <w:rFonts w:hint="cs"/>
          <w:rtl/>
        </w:rPr>
        <w:t>ש</w:t>
      </w:r>
      <w:r>
        <w:rPr>
          <w:rtl/>
        </w:rPr>
        <w:t>נייה</w:t>
      </w:r>
      <w:r>
        <w:rPr>
          <w:rFonts w:hint="cs"/>
          <w:rtl/>
        </w:rPr>
        <w:t>,</w:t>
      </w:r>
      <w:bookmarkStart w:id="23002" w:name="_ETM_Q41_185931"/>
      <w:bookmarkEnd w:id="23002"/>
      <w:r>
        <w:rPr>
          <w:rtl/>
        </w:rPr>
        <w:t xml:space="preserve"> </w:t>
      </w:r>
      <w:bookmarkStart w:id="23003" w:name="_ETM_Q41_189049"/>
      <w:bookmarkEnd w:id="23003"/>
      <w:r>
        <w:rPr>
          <w:rtl/>
        </w:rPr>
        <w:t xml:space="preserve">אנחנו </w:t>
      </w:r>
      <w:bookmarkStart w:id="23004" w:name="_ETM_Q41_189469"/>
      <w:bookmarkEnd w:id="23004"/>
      <w:r>
        <w:rPr>
          <w:rtl/>
        </w:rPr>
        <w:t xml:space="preserve">נבדוק </w:t>
      </w:r>
      <w:bookmarkStart w:id="23005" w:name="_ETM_Q41_189950"/>
      <w:bookmarkEnd w:id="23005"/>
      <w:r>
        <w:rPr>
          <w:rtl/>
        </w:rPr>
        <w:t xml:space="preserve">את </w:t>
      </w:r>
      <w:bookmarkStart w:id="23006" w:name="_ETM_Q41_190070"/>
      <w:bookmarkEnd w:id="23006"/>
      <w:r>
        <w:rPr>
          <w:rtl/>
        </w:rPr>
        <w:t>זה</w:t>
      </w:r>
      <w:r>
        <w:rPr>
          <w:rFonts w:hint="cs"/>
          <w:rtl/>
        </w:rPr>
        <w:t>.</w:t>
      </w:r>
      <w:bookmarkStart w:id="23007" w:name="_ETM_Q41_191861"/>
      <w:bookmarkEnd w:id="23007"/>
      <w:r>
        <w:rPr>
          <w:rtl/>
        </w:rPr>
        <w:t xml:space="preserve"> </w:t>
      </w:r>
      <w:bookmarkStart w:id="23008" w:name="_ETM_Q41_190879"/>
      <w:bookmarkEnd w:id="23008"/>
      <w:r>
        <w:rPr>
          <w:rFonts w:hint="cs"/>
          <w:rtl/>
        </w:rPr>
        <w:t xml:space="preserve">רגע. </w:t>
      </w:r>
      <w:bookmarkStart w:id="23009" w:name="_ETM_Q41_201815"/>
      <w:bookmarkStart w:id="23010" w:name="_ETM_Q41_201594"/>
      <w:bookmarkEnd w:id="23009"/>
      <w:bookmarkEnd w:id="23010"/>
      <w:r>
        <w:rPr>
          <w:rtl/>
        </w:rPr>
        <w:t xml:space="preserve">עומד </w:t>
      </w:r>
      <w:bookmarkStart w:id="23011" w:name="_ETM_Q41_191299"/>
      <w:bookmarkEnd w:id="23011"/>
      <w:r>
        <w:rPr>
          <w:rtl/>
        </w:rPr>
        <w:t xml:space="preserve">כאן </w:t>
      </w:r>
      <w:bookmarkStart w:id="23012" w:name="_ETM_Q41_191660"/>
      <w:bookmarkStart w:id="23013" w:name="_ETM_Q41_194800"/>
      <w:bookmarkEnd w:id="23012"/>
      <w:bookmarkEnd w:id="23013"/>
      <w:r>
        <w:rPr>
          <w:rtl/>
        </w:rPr>
        <w:t xml:space="preserve">השר </w:t>
      </w:r>
      <w:bookmarkStart w:id="23014" w:name="_ETM_Q41_195160"/>
      <w:bookmarkEnd w:id="23014"/>
      <w:r>
        <w:rPr>
          <w:rtl/>
        </w:rPr>
        <w:t>קר</w:t>
      </w:r>
      <w:r>
        <w:rPr>
          <w:rFonts w:hint="cs"/>
          <w:rtl/>
        </w:rPr>
        <w:t>ע</w:t>
      </w:r>
      <w:r>
        <w:rPr>
          <w:rtl/>
        </w:rPr>
        <w:t>י</w:t>
      </w:r>
      <w:r>
        <w:rPr>
          <w:rFonts w:hint="cs"/>
          <w:rtl/>
        </w:rPr>
        <w:t>,</w:t>
      </w:r>
      <w:bookmarkStart w:id="23015" w:name="_ETM_Q41_193221"/>
      <w:bookmarkEnd w:id="23015"/>
      <w:r>
        <w:rPr>
          <w:rtl/>
        </w:rPr>
        <w:t xml:space="preserve"> </w:t>
      </w:r>
      <w:bookmarkStart w:id="23016" w:name="_ETM_Q41_195880"/>
      <w:bookmarkEnd w:id="23016"/>
      <w:r>
        <w:rPr>
          <w:rtl/>
        </w:rPr>
        <w:t xml:space="preserve">עומד </w:t>
      </w:r>
      <w:bookmarkStart w:id="23017" w:name="_ETM_Q41_196239"/>
      <w:bookmarkEnd w:id="23017"/>
      <w:r>
        <w:rPr>
          <w:rtl/>
        </w:rPr>
        <w:t xml:space="preserve">כאן </w:t>
      </w:r>
      <w:bookmarkStart w:id="23018" w:name="_ETM_Q41_196480"/>
      <w:bookmarkEnd w:id="23018"/>
      <w:r>
        <w:rPr>
          <w:rtl/>
        </w:rPr>
        <w:t>אלמוג</w:t>
      </w:r>
      <w:r>
        <w:rPr>
          <w:rFonts w:hint="cs"/>
          <w:rtl/>
        </w:rPr>
        <w:t>,</w:t>
      </w:r>
      <w:r>
        <w:rPr>
          <w:rtl/>
        </w:rPr>
        <w:t xml:space="preserve"> </w:t>
      </w:r>
      <w:bookmarkStart w:id="23019" w:name="_ETM_Q41_197220"/>
      <w:bookmarkEnd w:id="23019"/>
      <w:r>
        <w:rPr>
          <w:rtl/>
        </w:rPr>
        <w:t xml:space="preserve">ומי </w:t>
      </w:r>
      <w:bookmarkStart w:id="23020" w:name="_ETM_Q41_197700"/>
      <w:bookmarkEnd w:id="23020"/>
      <w:r>
        <w:rPr>
          <w:rtl/>
        </w:rPr>
        <w:t xml:space="preserve">שלא </w:t>
      </w:r>
      <w:bookmarkStart w:id="23021" w:name="_ETM_Q41_198360"/>
      <w:bookmarkEnd w:id="23021"/>
      <w:r>
        <w:rPr>
          <w:rtl/>
        </w:rPr>
        <w:t xml:space="preserve">חושב </w:t>
      </w:r>
      <w:bookmarkStart w:id="23022" w:name="_ETM_Q41_198750"/>
      <w:bookmarkEnd w:id="23022"/>
      <w:r>
        <w:rPr>
          <w:rtl/>
        </w:rPr>
        <w:t>כמ</w:t>
      </w:r>
      <w:r>
        <w:rPr>
          <w:rFonts w:hint="cs"/>
          <w:rtl/>
        </w:rPr>
        <w:t>ו</w:t>
      </w:r>
      <w:r>
        <w:rPr>
          <w:rtl/>
        </w:rPr>
        <w:t>ה</w:t>
      </w:r>
      <w:bookmarkStart w:id="23023" w:name="_ETM_Q41_199020"/>
      <w:bookmarkEnd w:id="23023"/>
      <w:r>
        <w:rPr>
          <w:rtl/>
        </w:rPr>
        <w:t xml:space="preserve">ו </w:t>
      </w:r>
      <w:bookmarkStart w:id="23024" w:name="_ETM_Q41_200609"/>
      <w:bookmarkEnd w:id="23024"/>
      <w:r>
        <w:rPr>
          <w:rtl/>
        </w:rPr>
        <w:t>–</w:t>
      </w:r>
      <w:r>
        <w:rPr>
          <w:rFonts w:hint="cs"/>
          <w:rtl/>
        </w:rPr>
        <w:t xml:space="preserve"> </w:t>
      </w:r>
      <w:r>
        <w:rPr>
          <w:rtl/>
        </w:rPr>
        <w:t xml:space="preserve">אז </w:t>
      </w:r>
      <w:bookmarkStart w:id="23025" w:name="_ETM_Q41_200820"/>
      <w:bookmarkEnd w:id="23025"/>
      <w:r>
        <w:rPr>
          <w:rtl/>
        </w:rPr>
        <w:t xml:space="preserve">הוא </w:t>
      </w:r>
      <w:bookmarkStart w:id="23026" w:name="_ETM_Q41_200909"/>
      <w:bookmarkEnd w:id="23026"/>
      <w:r>
        <w:rPr>
          <w:rtl/>
        </w:rPr>
        <w:t>צועק</w:t>
      </w:r>
      <w:r>
        <w:rPr>
          <w:rFonts w:hint="cs"/>
          <w:rtl/>
        </w:rPr>
        <w:t>:</w:t>
      </w:r>
      <w:bookmarkStart w:id="23027" w:name="_ETM_Q41_198941"/>
      <w:bookmarkEnd w:id="23027"/>
      <w:r>
        <w:rPr>
          <w:rtl/>
        </w:rPr>
        <w:t xml:space="preserve"> </w:t>
      </w:r>
      <w:bookmarkStart w:id="23028" w:name="_ETM_Q41_201779"/>
      <w:bookmarkEnd w:id="23028"/>
      <w:r>
        <w:rPr>
          <w:rtl/>
        </w:rPr>
        <w:t xml:space="preserve">אתם </w:t>
      </w:r>
      <w:bookmarkStart w:id="23029" w:name="_ETM_Q41_202079"/>
      <w:bookmarkEnd w:id="23029"/>
      <w:r>
        <w:rPr>
          <w:rtl/>
        </w:rPr>
        <w:t>בוגדים</w:t>
      </w:r>
      <w:r>
        <w:rPr>
          <w:rFonts w:hint="cs"/>
          <w:rtl/>
        </w:rPr>
        <w:t>.</w:t>
      </w:r>
    </w:p>
    <w:p w:rsidR="00A9277C" w:rsidRDefault="00A9277C" w:rsidP="005B7973">
      <w:pPr>
        <w:rPr>
          <w:rtl/>
        </w:rPr>
      </w:pPr>
    </w:p>
    <w:p w:rsidR="00A9277C" w:rsidRDefault="00A9277C" w:rsidP="005B7973">
      <w:pPr>
        <w:pStyle w:val="af5"/>
        <w:keepNext/>
        <w:rPr>
          <w:rtl/>
        </w:rPr>
      </w:pPr>
      <w:bookmarkStart w:id="23030" w:name="ET_interruption_5801_15"/>
      <w:r w:rsidRPr="000139A7">
        <w:rPr>
          <w:rStyle w:val="TagStyle"/>
          <w:rtl/>
        </w:rPr>
        <w:t xml:space="preserve"> &lt;&lt; קריאה &gt;&gt; </w:t>
      </w:r>
      <w:r>
        <w:rPr>
          <w:rtl/>
        </w:rPr>
        <w:t>אריאל קלנר (הליכוד):</w:t>
      </w:r>
      <w:r w:rsidRPr="000139A7">
        <w:rPr>
          <w:rStyle w:val="TagStyle"/>
          <w:rtl/>
        </w:rPr>
        <w:t xml:space="preserve"> &lt;&lt; קריאה &gt;&gt;</w:t>
      </w:r>
      <w:r>
        <w:rPr>
          <w:rtl/>
        </w:rPr>
        <w:t xml:space="preserve">   </w:t>
      </w:r>
      <w:bookmarkEnd w:id="23030"/>
    </w:p>
    <w:p w:rsidR="00A9277C" w:rsidRDefault="00A9277C" w:rsidP="00D847B9">
      <w:pPr>
        <w:rPr>
          <w:rtl/>
        </w:rPr>
      </w:pPr>
    </w:p>
    <w:p w:rsidR="00A9277C" w:rsidRPr="000139A7" w:rsidRDefault="00A9277C" w:rsidP="005B7973">
      <w:pPr>
        <w:rPr>
          <w:rtl/>
        </w:rPr>
      </w:pPr>
      <w:r>
        <w:rPr>
          <w:rFonts w:hint="cs"/>
          <w:rtl/>
        </w:rPr>
        <w:t>אלמוג לא אמר את זה.</w:t>
      </w:r>
      <w:bookmarkStart w:id="23031" w:name="_ETM_Q41_197682"/>
      <w:bookmarkEnd w:id="23031"/>
    </w:p>
    <w:p w:rsidR="00A9277C" w:rsidRDefault="00A9277C" w:rsidP="005B7973">
      <w:pPr>
        <w:rPr>
          <w:rtl/>
        </w:rPr>
      </w:pPr>
      <w:bookmarkStart w:id="23032" w:name="_ETM_Q41_201848"/>
      <w:bookmarkStart w:id="23033" w:name="_ETM_Q41_201972"/>
      <w:bookmarkEnd w:id="23032"/>
      <w:bookmarkEnd w:id="23033"/>
    </w:p>
    <w:p w:rsidR="00A9277C" w:rsidRDefault="00A9277C" w:rsidP="005B7973">
      <w:pPr>
        <w:pStyle w:val="af6"/>
        <w:keepNext/>
        <w:rPr>
          <w:rtl/>
        </w:rPr>
      </w:pPr>
      <w:r w:rsidRPr="000139A7">
        <w:rPr>
          <w:rStyle w:val="TagStyle"/>
          <w:rtl/>
        </w:rPr>
        <w:t xml:space="preserve"> &lt;&lt; יור &gt;&gt; </w:t>
      </w:r>
      <w:r>
        <w:rPr>
          <w:rtl/>
        </w:rPr>
        <w:t>היו"ר חנוך דב מלביצקי:</w:t>
      </w:r>
      <w:r w:rsidRPr="000139A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3034" w:name="_ETM_Q41_203041"/>
      <w:bookmarkStart w:id="23035" w:name="_ETM_Q41_202589"/>
      <w:bookmarkEnd w:id="23034"/>
      <w:bookmarkEnd w:id="23035"/>
      <w:r>
        <w:rPr>
          <w:rtl/>
        </w:rPr>
        <w:t>לא</w:t>
      </w:r>
      <w:r>
        <w:rPr>
          <w:rFonts w:hint="cs"/>
          <w:rtl/>
        </w:rPr>
        <w:t>,</w:t>
      </w:r>
      <w:r>
        <w:rPr>
          <w:rtl/>
        </w:rPr>
        <w:t xml:space="preserve"> </w:t>
      </w:r>
      <w:bookmarkStart w:id="23036" w:name="_ETM_Q41_202949"/>
      <w:bookmarkStart w:id="23037" w:name="_ETM_Q41_203159"/>
      <w:bookmarkEnd w:id="23036"/>
      <w:bookmarkEnd w:id="23037"/>
      <w:r>
        <w:rPr>
          <w:rtl/>
        </w:rPr>
        <w:t xml:space="preserve">לא </w:t>
      </w:r>
      <w:bookmarkStart w:id="23038" w:name="_ETM_Q41_203279"/>
      <w:bookmarkEnd w:id="23038"/>
      <w:r>
        <w:rPr>
          <w:rtl/>
        </w:rPr>
        <w:t xml:space="preserve">היה </w:t>
      </w:r>
      <w:bookmarkStart w:id="23039" w:name="_ETM_Q41_203369"/>
      <w:bookmarkEnd w:id="23039"/>
      <w:r>
        <w:rPr>
          <w:rtl/>
        </w:rPr>
        <w:t xml:space="preserve">דבר </w:t>
      </w:r>
      <w:bookmarkStart w:id="23040" w:name="_ETM_Q41_203609"/>
      <w:bookmarkEnd w:id="23040"/>
      <w:r>
        <w:rPr>
          <w:rFonts w:hint="cs"/>
          <w:rtl/>
        </w:rPr>
        <w:t>כזה.</w:t>
      </w:r>
    </w:p>
    <w:p w:rsidR="00A9277C" w:rsidRDefault="00A9277C" w:rsidP="005B7973">
      <w:pPr>
        <w:rPr>
          <w:rtl/>
        </w:rPr>
      </w:pPr>
    </w:p>
    <w:p w:rsidR="00A9277C" w:rsidRDefault="00A9277C" w:rsidP="005B7973">
      <w:pPr>
        <w:pStyle w:val="-"/>
        <w:keepNext/>
        <w:rPr>
          <w:rtl/>
        </w:rPr>
      </w:pPr>
      <w:bookmarkStart w:id="23041" w:name="ET_speakercontinue_5082_14"/>
      <w:r w:rsidRPr="000139A7">
        <w:rPr>
          <w:rStyle w:val="TagStyle"/>
          <w:rtl/>
        </w:rPr>
        <w:t xml:space="preserve"> &lt;&lt; דובר_המשך &gt;&gt; </w:t>
      </w:r>
      <w:r>
        <w:rPr>
          <w:rtl/>
        </w:rPr>
        <w:t>מאיר כהן (יש עתיד):</w:t>
      </w:r>
      <w:r w:rsidRPr="000139A7">
        <w:rPr>
          <w:rStyle w:val="TagStyle"/>
          <w:rtl/>
        </w:rPr>
        <w:t xml:space="preserve"> &lt;&lt; דובר_המשך &gt;&gt;</w:t>
      </w:r>
      <w:r>
        <w:rPr>
          <w:rtl/>
        </w:rPr>
        <w:t xml:space="preserve">   </w:t>
      </w:r>
      <w:bookmarkEnd w:id="23041"/>
    </w:p>
    <w:p w:rsidR="00A9277C" w:rsidRDefault="00A9277C" w:rsidP="00D847B9">
      <w:pPr>
        <w:rPr>
          <w:rtl/>
        </w:rPr>
      </w:pPr>
    </w:p>
    <w:p w:rsidR="00A9277C" w:rsidRDefault="00A9277C" w:rsidP="005B7973">
      <w:pPr>
        <w:rPr>
          <w:rtl/>
        </w:rPr>
      </w:pPr>
      <w:r>
        <w:rPr>
          <w:rFonts w:hint="cs"/>
          <w:rtl/>
        </w:rPr>
        <w:t>כ</w:t>
      </w:r>
      <w:bookmarkStart w:id="23042" w:name="_ETM_Q41_200311"/>
      <w:bookmarkEnd w:id="23042"/>
      <w:r>
        <w:rPr>
          <w:rtl/>
        </w:rPr>
        <w:t xml:space="preserve">שאני </w:t>
      </w:r>
      <w:bookmarkStart w:id="23043" w:name="_ETM_Q41_204179"/>
      <w:bookmarkEnd w:id="23043"/>
      <w:r>
        <w:rPr>
          <w:rtl/>
        </w:rPr>
        <w:t xml:space="preserve">שומע </w:t>
      </w:r>
      <w:bookmarkStart w:id="23044" w:name="_ETM_Q41_204960"/>
      <w:bookmarkStart w:id="23045" w:name="_ETM_Q41_206189"/>
      <w:bookmarkEnd w:id="23044"/>
      <w:bookmarkEnd w:id="23045"/>
      <w:r w:rsidR="00FE4DBC">
        <w:rPr>
          <w:rFonts w:hint="cs"/>
          <w:rtl/>
        </w:rPr>
        <w:t>– – –</w:t>
      </w:r>
    </w:p>
    <w:p w:rsidR="00A9277C" w:rsidRDefault="00A9277C" w:rsidP="005B7973">
      <w:pPr>
        <w:rPr>
          <w:rtl/>
        </w:rPr>
      </w:pPr>
    </w:p>
    <w:p w:rsidR="00A9277C" w:rsidRDefault="00A9277C" w:rsidP="005B7973">
      <w:pPr>
        <w:pStyle w:val="af6"/>
        <w:keepNext/>
        <w:rPr>
          <w:rtl/>
        </w:rPr>
      </w:pPr>
      <w:r w:rsidRPr="003E6C39">
        <w:rPr>
          <w:rStyle w:val="TagStyle"/>
          <w:rtl/>
        </w:rPr>
        <w:t xml:space="preserve"> &lt;&lt; יור &gt;&gt; </w:t>
      </w:r>
      <w:r>
        <w:rPr>
          <w:rtl/>
        </w:rPr>
        <w:t>היו"ר חנוך דב מלביצקי:</w:t>
      </w:r>
      <w:r w:rsidRPr="003E6C39">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חבר הכנסת </w:t>
      </w:r>
      <w:bookmarkStart w:id="23046" w:name="_ETM_Q41_206309"/>
      <w:bookmarkStart w:id="23047" w:name="_ETM_Q41_206429"/>
      <w:bookmarkEnd w:id="23046"/>
      <w:bookmarkEnd w:id="23047"/>
      <w:r>
        <w:rPr>
          <w:rtl/>
        </w:rPr>
        <w:t>כהן</w:t>
      </w:r>
      <w:r>
        <w:rPr>
          <w:rFonts w:hint="cs"/>
          <w:rtl/>
        </w:rPr>
        <w:t>,</w:t>
      </w:r>
      <w:bookmarkStart w:id="23048" w:name="_ETM_Q41_203412"/>
      <w:bookmarkEnd w:id="23048"/>
      <w:r>
        <w:rPr>
          <w:rtl/>
        </w:rPr>
        <w:t xml:space="preserve"> </w:t>
      </w:r>
      <w:bookmarkStart w:id="23049" w:name="_ETM_Q41_206669"/>
      <w:bookmarkEnd w:id="23049"/>
      <w:r>
        <w:rPr>
          <w:rtl/>
        </w:rPr>
        <w:t xml:space="preserve">אמרת </w:t>
      </w:r>
      <w:bookmarkStart w:id="23050" w:name="_ETM_Q41_206970"/>
      <w:bookmarkEnd w:id="23050"/>
      <w:r>
        <w:rPr>
          <w:rtl/>
        </w:rPr>
        <w:t xml:space="preserve">דבר </w:t>
      </w:r>
      <w:bookmarkStart w:id="23051" w:name="_ETM_Q41_207210"/>
      <w:bookmarkEnd w:id="23051"/>
      <w:r>
        <w:rPr>
          <w:rtl/>
        </w:rPr>
        <w:t>חמור</w:t>
      </w:r>
      <w:r>
        <w:rPr>
          <w:rFonts w:hint="cs"/>
          <w:rtl/>
        </w:rPr>
        <w:t>.</w:t>
      </w:r>
      <w:r>
        <w:rPr>
          <w:rtl/>
        </w:rPr>
        <w:t xml:space="preserve"> </w:t>
      </w:r>
      <w:bookmarkStart w:id="23052" w:name="_ETM_Q41_207539"/>
      <w:bookmarkEnd w:id="23052"/>
      <w:r>
        <w:rPr>
          <w:rtl/>
        </w:rPr>
        <w:t xml:space="preserve">זה </w:t>
      </w:r>
      <w:bookmarkStart w:id="23053" w:name="_ETM_Q41_207660"/>
      <w:bookmarkEnd w:id="23053"/>
      <w:r>
        <w:rPr>
          <w:rtl/>
        </w:rPr>
        <w:t xml:space="preserve">לא </w:t>
      </w:r>
      <w:bookmarkStart w:id="23054" w:name="_ETM_Q41_207750"/>
      <w:bookmarkEnd w:id="23054"/>
      <w:r>
        <w:rPr>
          <w:rtl/>
        </w:rPr>
        <w:t>נכון</w:t>
      </w:r>
      <w:r>
        <w:rPr>
          <w:rFonts w:hint="cs"/>
          <w:rtl/>
        </w:rPr>
        <w:t>,</w:t>
      </w:r>
      <w:r>
        <w:rPr>
          <w:rtl/>
        </w:rPr>
        <w:t xml:space="preserve"> </w:t>
      </w:r>
      <w:bookmarkStart w:id="23055" w:name="_ETM_Q41_208050"/>
      <w:bookmarkEnd w:id="23055"/>
      <w:r>
        <w:rPr>
          <w:rtl/>
        </w:rPr>
        <w:t xml:space="preserve">זה </w:t>
      </w:r>
      <w:bookmarkStart w:id="23056" w:name="_ETM_Q41_208169"/>
      <w:bookmarkEnd w:id="23056"/>
      <w:r>
        <w:rPr>
          <w:rFonts w:hint="cs"/>
          <w:rtl/>
        </w:rPr>
        <w:t>לא היה.</w:t>
      </w:r>
    </w:p>
    <w:p w:rsidR="00A9277C" w:rsidRDefault="00A9277C" w:rsidP="005B7973">
      <w:pPr>
        <w:rPr>
          <w:rtl/>
        </w:rPr>
      </w:pPr>
    </w:p>
    <w:p w:rsidR="00A9277C" w:rsidRDefault="00A9277C" w:rsidP="005B7973">
      <w:pPr>
        <w:pStyle w:val="-"/>
        <w:keepNext/>
        <w:rPr>
          <w:rtl/>
        </w:rPr>
      </w:pPr>
      <w:bookmarkStart w:id="23057" w:name="ET_speakercontinue_5082_17"/>
      <w:r w:rsidRPr="003E6C39">
        <w:rPr>
          <w:rStyle w:val="TagStyle"/>
          <w:rtl/>
        </w:rPr>
        <w:t xml:space="preserve"> &lt;&lt; דובר_המשך &gt;&gt; </w:t>
      </w:r>
      <w:r>
        <w:rPr>
          <w:rtl/>
        </w:rPr>
        <w:t>מאיר כהן (יש עתיד):</w:t>
      </w:r>
      <w:r w:rsidRPr="003E6C39">
        <w:rPr>
          <w:rStyle w:val="TagStyle"/>
          <w:rtl/>
        </w:rPr>
        <w:t xml:space="preserve"> &lt;&lt; דובר_המשך &gt;&gt;</w:t>
      </w:r>
      <w:r>
        <w:rPr>
          <w:rtl/>
        </w:rPr>
        <w:t xml:space="preserve">   </w:t>
      </w:r>
      <w:bookmarkEnd w:id="23057"/>
    </w:p>
    <w:p w:rsidR="00A9277C" w:rsidRDefault="00A9277C" w:rsidP="00D847B9">
      <w:pPr>
        <w:rPr>
          <w:rtl/>
        </w:rPr>
      </w:pPr>
    </w:p>
    <w:p w:rsidR="00A9277C" w:rsidRDefault="00A9277C" w:rsidP="00F52093">
      <w:pPr>
        <w:rPr>
          <w:rtl/>
        </w:rPr>
      </w:pPr>
      <w:r>
        <w:rPr>
          <w:rFonts w:hint="cs"/>
          <w:rtl/>
        </w:rPr>
        <w:t>אחרי זה תעיר לי, אדוני</w:t>
      </w:r>
      <w:r w:rsidR="00F52093">
        <w:rPr>
          <w:rFonts w:hint="cs"/>
          <w:rtl/>
        </w:rPr>
        <w:t>.</w:t>
      </w:r>
      <w:r>
        <w:rPr>
          <w:rFonts w:hint="cs"/>
          <w:rtl/>
        </w:rPr>
        <w:t xml:space="preserve"> </w:t>
      </w:r>
      <w:bookmarkStart w:id="23058" w:name="_ETM_Q41_208259"/>
      <w:bookmarkStart w:id="23059" w:name="_ETM_Q41_208710"/>
      <w:bookmarkStart w:id="23060" w:name="_ETM_Q41_209279"/>
      <w:bookmarkStart w:id="23061" w:name="_ETM_Q41_209640"/>
      <w:bookmarkStart w:id="23062" w:name="_ETM_Q41_209849"/>
      <w:bookmarkStart w:id="23063" w:name="_ETM_Q41_210210"/>
      <w:bookmarkStart w:id="23064" w:name="_ETM_Q41_210509"/>
      <w:bookmarkStart w:id="23065" w:name="_ETM_Q41_211109"/>
      <w:bookmarkStart w:id="23066" w:name="_ETM_Q41_206932"/>
      <w:bookmarkEnd w:id="23058"/>
      <w:bookmarkEnd w:id="23059"/>
      <w:bookmarkEnd w:id="23060"/>
      <w:bookmarkEnd w:id="23061"/>
      <w:bookmarkEnd w:id="23062"/>
      <w:bookmarkEnd w:id="23063"/>
      <w:bookmarkEnd w:id="23064"/>
      <w:bookmarkEnd w:id="23065"/>
      <w:bookmarkEnd w:id="23066"/>
      <w:r>
        <w:rPr>
          <w:rtl/>
        </w:rPr>
        <w:t xml:space="preserve">עכשיו </w:t>
      </w:r>
      <w:bookmarkStart w:id="23067" w:name="_ETM_Q41_211439"/>
      <w:bookmarkEnd w:id="23067"/>
      <w:r>
        <w:rPr>
          <w:rtl/>
        </w:rPr>
        <w:t xml:space="preserve">אני </w:t>
      </w:r>
      <w:bookmarkStart w:id="23068" w:name="_ETM_Q41_211589"/>
      <w:bookmarkEnd w:id="23068"/>
      <w:r>
        <w:rPr>
          <w:rtl/>
        </w:rPr>
        <w:t>מדבר</w:t>
      </w:r>
      <w:r>
        <w:rPr>
          <w:rFonts w:hint="cs"/>
          <w:rtl/>
        </w:rPr>
        <w:t>.</w:t>
      </w:r>
      <w:r>
        <w:rPr>
          <w:rtl/>
        </w:rPr>
        <w:t xml:space="preserve"> </w:t>
      </w:r>
      <w:bookmarkStart w:id="23069" w:name="_ETM_Q41_213280"/>
      <w:bookmarkEnd w:id="23069"/>
      <w:r>
        <w:rPr>
          <w:rtl/>
        </w:rPr>
        <w:t xml:space="preserve">אני </w:t>
      </w:r>
      <w:bookmarkStart w:id="23070" w:name="_ETM_Q41_213520"/>
      <w:bookmarkEnd w:id="23070"/>
      <w:r>
        <w:rPr>
          <w:rtl/>
        </w:rPr>
        <w:t xml:space="preserve">מתעקש </w:t>
      </w:r>
      <w:bookmarkStart w:id="23071" w:name="_ETM_Q41_214149"/>
      <w:bookmarkEnd w:id="23071"/>
      <w:r>
        <w:rPr>
          <w:rtl/>
        </w:rPr>
        <w:t xml:space="preserve">על </w:t>
      </w:r>
      <w:bookmarkStart w:id="23072" w:name="_ETM_Q41_214300"/>
      <w:bookmarkEnd w:id="23072"/>
      <w:r>
        <w:rPr>
          <w:rtl/>
        </w:rPr>
        <w:t>זה</w:t>
      </w:r>
      <w:r>
        <w:rPr>
          <w:rFonts w:hint="cs"/>
          <w:rtl/>
        </w:rPr>
        <w:t xml:space="preserve"> שעומדים כאן אנשים </w:t>
      </w:r>
      <w:r w:rsidR="00FE4DBC">
        <w:rPr>
          <w:rFonts w:hint="cs"/>
          <w:rtl/>
        </w:rPr>
        <w:t>– – –</w:t>
      </w:r>
    </w:p>
    <w:p w:rsidR="000957CB" w:rsidRDefault="000957CB" w:rsidP="005B7973">
      <w:pPr>
        <w:rPr>
          <w:rtl/>
        </w:rPr>
      </w:pPr>
    </w:p>
    <w:p w:rsidR="00A9277C" w:rsidRDefault="00A9277C" w:rsidP="005B7973">
      <w:pPr>
        <w:pStyle w:val="af6"/>
        <w:keepNext/>
        <w:rPr>
          <w:rtl/>
        </w:rPr>
      </w:pPr>
      <w:bookmarkStart w:id="23073" w:name="_ETM_Q41_250374"/>
      <w:bookmarkEnd w:id="23073"/>
      <w:r w:rsidRPr="003E6C39">
        <w:rPr>
          <w:rStyle w:val="TagStyle"/>
          <w:rtl/>
        </w:rPr>
        <w:t xml:space="preserve"> &lt;&lt; יור &gt;&gt; </w:t>
      </w:r>
      <w:r>
        <w:rPr>
          <w:rtl/>
        </w:rPr>
        <w:t>היו"ר חנוך דב מלביצקי:</w:t>
      </w:r>
      <w:r w:rsidRPr="003E6C39">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יפה שאתה מתעקש על זה, אבל </w:t>
      </w:r>
      <w:r w:rsidR="00FE4DBC">
        <w:rPr>
          <w:rFonts w:hint="cs"/>
          <w:rtl/>
        </w:rPr>
        <w:t>– – –</w:t>
      </w:r>
    </w:p>
    <w:p w:rsidR="00A9277C" w:rsidRDefault="00A9277C" w:rsidP="005B7973">
      <w:pPr>
        <w:rPr>
          <w:rtl/>
        </w:rPr>
      </w:pPr>
    </w:p>
    <w:p w:rsidR="00A9277C" w:rsidRDefault="00A9277C" w:rsidP="005B7973">
      <w:pPr>
        <w:pStyle w:val="-"/>
        <w:keepNext/>
        <w:rPr>
          <w:rtl/>
        </w:rPr>
      </w:pPr>
      <w:bookmarkStart w:id="23074" w:name="_ETM_Q41_213102"/>
      <w:bookmarkStart w:id="23075" w:name="ET_speakercontinue_5082_19"/>
      <w:bookmarkEnd w:id="23074"/>
      <w:r w:rsidRPr="003E6C39">
        <w:rPr>
          <w:rStyle w:val="TagStyle"/>
          <w:rtl/>
        </w:rPr>
        <w:t xml:space="preserve"> &lt;&lt; דובר_המשך &gt;&gt; </w:t>
      </w:r>
      <w:r>
        <w:rPr>
          <w:rtl/>
        </w:rPr>
        <w:t>מאיר כהן (יש עתיד):</w:t>
      </w:r>
      <w:r w:rsidRPr="003E6C39">
        <w:rPr>
          <w:rStyle w:val="TagStyle"/>
          <w:rtl/>
        </w:rPr>
        <w:t xml:space="preserve"> &lt;&lt; דובר_המשך &gt;&gt;</w:t>
      </w:r>
      <w:r>
        <w:rPr>
          <w:rtl/>
        </w:rPr>
        <w:t xml:space="preserve">   </w:t>
      </w:r>
      <w:bookmarkEnd w:id="23075"/>
    </w:p>
    <w:p w:rsidR="00A9277C" w:rsidRDefault="00A9277C" w:rsidP="00D847B9">
      <w:pPr>
        <w:rPr>
          <w:rtl/>
        </w:rPr>
      </w:pPr>
    </w:p>
    <w:p w:rsidR="00A9277C" w:rsidRDefault="00A9277C" w:rsidP="005B7973">
      <w:pPr>
        <w:rPr>
          <w:rtl/>
        </w:rPr>
      </w:pPr>
      <w:bookmarkStart w:id="23076" w:name="_ETM_Q41_214659"/>
      <w:bookmarkEnd w:id="23076"/>
      <w:r>
        <w:rPr>
          <w:rFonts w:hint="cs"/>
          <w:rtl/>
        </w:rPr>
        <w:t>אני מתעקש</w:t>
      </w:r>
      <w:bookmarkStart w:id="23077" w:name="_ETM_Q41_217003"/>
      <w:bookmarkEnd w:id="23077"/>
      <w:r>
        <w:rPr>
          <w:rtl/>
        </w:rPr>
        <w:t xml:space="preserve"> </w:t>
      </w:r>
      <w:bookmarkStart w:id="23078" w:name="_ETM_Q41_218530"/>
      <w:bookmarkEnd w:id="23078"/>
      <w:r>
        <w:rPr>
          <w:rtl/>
        </w:rPr>
        <w:t xml:space="preserve">שעומדים </w:t>
      </w:r>
      <w:bookmarkStart w:id="23079" w:name="_ETM_Q41_219010"/>
      <w:bookmarkEnd w:id="23079"/>
      <w:r>
        <w:rPr>
          <w:rtl/>
        </w:rPr>
        <w:t xml:space="preserve">כאן </w:t>
      </w:r>
      <w:bookmarkStart w:id="23080" w:name="_ETM_Q41_219220"/>
      <w:bookmarkEnd w:id="23080"/>
      <w:r>
        <w:rPr>
          <w:rtl/>
        </w:rPr>
        <w:t>אנשים</w:t>
      </w:r>
      <w:r>
        <w:rPr>
          <w:rFonts w:hint="cs"/>
          <w:rtl/>
        </w:rPr>
        <w:t>,</w:t>
      </w:r>
      <w:r>
        <w:rPr>
          <w:rtl/>
        </w:rPr>
        <w:t xml:space="preserve"> </w:t>
      </w:r>
      <w:bookmarkStart w:id="23081" w:name="_ETM_Q41_220180"/>
      <w:bookmarkEnd w:id="23081"/>
      <w:r>
        <w:rPr>
          <w:rtl/>
        </w:rPr>
        <w:t xml:space="preserve">צועקים </w:t>
      </w:r>
      <w:bookmarkStart w:id="23082" w:name="_ETM_Q41_221760"/>
      <w:bookmarkEnd w:id="23082"/>
      <w:r>
        <w:rPr>
          <w:rFonts w:hint="cs"/>
          <w:rtl/>
        </w:rPr>
        <w:t>"</w:t>
      </w:r>
      <w:r>
        <w:rPr>
          <w:rtl/>
        </w:rPr>
        <w:t>בוגדים</w:t>
      </w:r>
      <w:r>
        <w:rPr>
          <w:rFonts w:hint="cs"/>
          <w:rtl/>
        </w:rPr>
        <w:t>"</w:t>
      </w:r>
      <w:r>
        <w:rPr>
          <w:rtl/>
        </w:rPr>
        <w:t xml:space="preserve"> </w:t>
      </w:r>
      <w:bookmarkStart w:id="23083" w:name="_ETM_Q41_222510"/>
      <w:bookmarkEnd w:id="23083"/>
      <w:r>
        <w:rPr>
          <w:rtl/>
        </w:rPr>
        <w:t xml:space="preserve">לצד </w:t>
      </w:r>
      <w:bookmarkStart w:id="23084" w:name="_ETM_Q41_222989"/>
      <w:bookmarkEnd w:id="23084"/>
      <w:r>
        <w:rPr>
          <w:rFonts w:hint="cs"/>
          <w:rtl/>
        </w:rPr>
        <w:t>אחד</w:t>
      </w:r>
      <w:r>
        <w:rPr>
          <w:rtl/>
        </w:rPr>
        <w:t xml:space="preserve"> </w:t>
      </w:r>
      <w:bookmarkStart w:id="23085" w:name="_ETM_Q41_223319"/>
      <w:bookmarkEnd w:id="23085"/>
      <w:r>
        <w:rPr>
          <w:rtl/>
        </w:rPr>
        <w:t xml:space="preserve">של </w:t>
      </w:r>
      <w:bookmarkStart w:id="23086" w:name="_ETM_Q41_223649"/>
      <w:bookmarkEnd w:id="23086"/>
      <w:r>
        <w:rPr>
          <w:rFonts w:hint="cs"/>
          <w:rtl/>
        </w:rPr>
        <w:t>ה</w:t>
      </w:r>
      <w:r>
        <w:rPr>
          <w:rtl/>
        </w:rPr>
        <w:t>משכן</w:t>
      </w:r>
      <w:r>
        <w:rPr>
          <w:rFonts w:hint="cs"/>
          <w:rtl/>
        </w:rPr>
        <w:t>,</w:t>
      </w:r>
      <w:r>
        <w:rPr>
          <w:rtl/>
        </w:rPr>
        <w:t xml:space="preserve"> </w:t>
      </w:r>
      <w:bookmarkStart w:id="23087" w:name="_ETM_Q41_224510"/>
      <w:bookmarkEnd w:id="23087"/>
      <w:r>
        <w:rPr>
          <w:rtl/>
        </w:rPr>
        <w:t xml:space="preserve">ואתם </w:t>
      </w:r>
      <w:bookmarkStart w:id="23088" w:name="_ETM_Q41_224989"/>
      <w:bookmarkEnd w:id="23088"/>
      <w:r>
        <w:rPr>
          <w:rtl/>
        </w:rPr>
        <w:t xml:space="preserve">לא </w:t>
      </w:r>
      <w:bookmarkStart w:id="23089" w:name="_ETM_Q41_225079"/>
      <w:bookmarkEnd w:id="23089"/>
      <w:r>
        <w:rPr>
          <w:rtl/>
        </w:rPr>
        <w:t xml:space="preserve">אומרים </w:t>
      </w:r>
      <w:bookmarkStart w:id="23090" w:name="_ETM_Q41_225350"/>
      <w:bookmarkEnd w:id="23090"/>
      <w:r>
        <w:rPr>
          <w:rtl/>
        </w:rPr>
        <w:t>מילה</w:t>
      </w:r>
      <w:r>
        <w:rPr>
          <w:rFonts w:hint="cs"/>
          <w:rtl/>
        </w:rPr>
        <w:t>.</w:t>
      </w:r>
      <w:r>
        <w:rPr>
          <w:rtl/>
        </w:rPr>
        <w:t xml:space="preserve"> </w:t>
      </w:r>
      <w:bookmarkStart w:id="23091" w:name="_ETM_Q41_225710"/>
      <w:bookmarkEnd w:id="23091"/>
    </w:p>
    <w:p w:rsidR="00A9277C" w:rsidRDefault="00A9277C" w:rsidP="005B7973">
      <w:pPr>
        <w:rPr>
          <w:rtl/>
        </w:rPr>
      </w:pPr>
      <w:bookmarkStart w:id="23092" w:name="_ETM_Q41_222873"/>
      <w:bookmarkEnd w:id="23092"/>
    </w:p>
    <w:p w:rsidR="00A9277C" w:rsidRDefault="00A9277C" w:rsidP="005B7973">
      <w:pPr>
        <w:pStyle w:val="af5"/>
        <w:keepNext/>
        <w:rPr>
          <w:rtl/>
        </w:rPr>
      </w:pPr>
      <w:bookmarkStart w:id="23093" w:name="ET_interruption_6542_20"/>
      <w:r w:rsidRPr="003E6C39">
        <w:rPr>
          <w:rStyle w:val="TagStyle"/>
          <w:rtl/>
        </w:rPr>
        <w:t xml:space="preserve"> &lt;&lt; קריאה &gt;&gt; </w:t>
      </w:r>
      <w:r>
        <w:rPr>
          <w:rtl/>
        </w:rPr>
        <w:t>משה פסל (הליכוד):</w:t>
      </w:r>
      <w:r w:rsidRPr="003E6C39">
        <w:rPr>
          <w:rStyle w:val="TagStyle"/>
          <w:rtl/>
        </w:rPr>
        <w:t xml:space="preserve"> &lt;&lt; קריאה &gt;&gt;</w:t>
      </w:r>
      <w:r>
        <w:rPr>
          <w:rtl/>
        </w:rPr>
        <w:t xml:space="preserve">   </w:t>
      </w:r>
      <w:bookmarkEnd w:id="23093"/>
    </w:p>
    <w:p w:rsidR="00A9277C" w:rsidRDefault="00A9277C" w:rsidP="00D847B9">
      <w:pPr>
        <w:rPr>
          <w:rtl/>
        </w:rPr>
      </w:pPr>
    </w:p>
    <w:p w:rsidR="00A9277C" w:rsidRDefault="00A9277C" w:rsidP="005B7973">
      <w:pPr>
        <w:rPr>
          <w:rtl/>
        </w:rPr>
      </w:pPr>
      <w:r>
        <w:rPr>
          <w:rFonts w:hint="cs"/>
          <w:rtl/>
        </w:rPr>
        <w:t>מי צעק? מי צעק?</w:t>
      </w:r>
      <w:bookmarkStart w:id="23094" w:name="_ETM_Q41_225522"/>
      <w:bookmarkEnd w:id="23094"/>
    </w:p>
    <w:p w:rsidR="00A9277C" w:rsidRDefault="00A9277C" w:rsidP="005B7973">
      <w:pPr>
        <w:rPr>
          <w:rtl/>
        </w:rPr>
      </w:pPr>
      <w:bookmarkStart w:id="23095" w:name="_ETM_Q41_222692"/>
      <w:bookmarkEnd w:id="23095"/>
    </w:p>
    <w:p w:rsidR="00A9277C" w:rsidRDefault="00A9277C" w:rsidP="005B7973">
      <w:pPr>
        <w:pStyle w:val="af6"/>
        <w:keepNext/>
        <w:rPr>
          <w:rtl/>
        </w:rPr>
      </w:pPr>
      <w:bookmarkStart w:id="23096" w:name="ET_yor_6593_21"/>
      <w:r w:rsidRPr="003E6C39">
        <w:rPr>
          <w:rStyle w:val="TagStyle"/>
          <w:rtl/>
        </w:rPr>
        <w:t xml:space="preserve"> &lt;&lt; יור &gt;&gt; </w:t>
      </w:r>
      <w:r>
        <w:rPr>
          <w:rtl/>
        </w:rPr>
        <w:t>היו"ר חנוך דב מלביצקי:</w:t>
      </w:r>
      <w:r w:rsidRPr="003E6C39">
        <w:rPr>
          <w:rStyle w:val="TagStyle"/>
          <w:rtl/>
        </w:rPr>
        <w:t xml:space="preserve"> &lt;&lt; יור &gt;&gt;</w:t>
      </w:r>
      <w:r>
        <w:rPr>
          <w:rtl/>
        </w:rPr>
        <w:t xml:space="preserve">   </w:t>
      </w:r>
      <w:bookmarkEnd w:id="23096"/>
    </w:p>
    <w:p w:rsidR="00A9277C" w:rsidRDefault="00A9277C" w:rsidP="00D847B9">
      <w:pPr>
        <w:rPr>
          <w:rtl/>
        </w:rPr>
      </w:pPr>
    </w:p>
    <w:p w:rsidR="00A9277C" w:rsidRDefault="00A9277C" w:rsidP="005B7973">
      <w:pPr>
        <w:rPr>
          <w:rtl/>
        </w:rPr>
      </w:pPr>
      <w:bookmarkStart w:id="23097" w:name="_ETM_Q41_225920"/>
      <w:bookmarkStart w:id="23098" w:name="_ETM_Q41_226399"/>
      <w:bookmarkStart w:id="23099" w:name="_ETM_Q41_227839"/>
      <w:bookmarkEnd w:id="23097"/>
      <w:bookmarkEnd w:id="23098"/>
      <w:bookmarkEnd w:id="23099"/>
      <w:r>
        <w:rPr>
          <w:rtl/>
        </w:rPr>
        <w:t xml:space="preserve">חברת </w:t>
      </w:r>
      <w:bookmarkStart w:id="23100" w:name="_ETM_Q41_228289"/>
      <w:bookmarkEnd w:id="23100"/>
      <w:r>
        <w:rPr>
          <w:rtl/>
        </w:rPr>
        <w:t xml:space="preserve">הכנסת </w:t>
      </w:r>
      <w:bookmarkStart w:id="23101" w:name="_ETM_Q41_228769"/>
      <w:bookmarkStart w:id="23102" w:name="_ETM_Q41_229100"/>
      <w:bookmarkStart w:id="23103" w:name="_ETM_Q41_229519"/>
      <w:bookmarkEnd w:id="23101"/>
      <w:bookmarkEnd w:id="23102"/>
      <w:bookmarkEnd w:id="23103"/>
      <w:r>
        <w:rPr>
          <w:rFonts w:hint="cs"/>
          <w:rtl/>
        </w:rPr>
        <w:t>לזימי עמדה פה</w:t>
      </w:r>
      <w:bookmarkStart w:id="23104" w:name="_ETM_Q41_228532"/>
      <w:bookmarkEnd w:id="23104"/>
      <w:r>
        <w:rPr>
          <w:rtl/>
        </w:rPr>
        <w:t xml:space="preserve"> </w:t>
      </w:r>
      <w:bookmarkStart w:id="23105" w:name="_ETM_Q41_229760"/>
      <w:bookmarkEnd w:id="23105"/>
      <w:r>
        <w:rPr>
          <w:rtl/>
        </w:rPr>
        <w:t xml:space="preserve">לפני </w:t>
      </w:r>
      <w:bookmarkStart w:id="23106" w:name="_ETM_Q41_230149"/>
      <w:bookmarkEnd w:id="23106"/>
      <w:r>
        <w:rPr>
          <w:rtl/>
        </w:rPr>
        <w:t xml:space="preserve">כמה </w:t>
      </w:r>
      <w:bookmarkStart w:id="23107" w:name="_ETM_Q41_230420"/>
      <w:bookmarkEnd w:id="23107"/>
      <w:r>
        <w:rPr>
          <w:rtl/>
        </w:rPr>
        <w:t>דקות</w:t>
      </w:r>
      <w:bookmarkStart w:id="23108" w:name="_ETM_Q41_230839"/>
      <w:bookmarkStart w:id="23109" w:name="_ETM_Q41_231019"/>
      <w:bookmarkEnd w:id="23108"/>
      <w:bookmarkEnd w:id="23109"/>
      <w:r>
        <w:rPr>
          <w:rFonts w:hint="cs"/>
          <w:rtl/>
        </w:rPr>
        <w:t xml:space="preserve"> ואמרה שיש לנו</w:t>
      </w:r>
      <w:r>
        <w:rPr>
          <w:rtl/>
        </w:rPr>
        <w:t xml:space="preserve"> </w:t>
      </w:r>
      <w:bookmarkStart w:id="23110" w:name="_ETM_Q41_231379"/>
      <w:bookmarkStart w:id="23111" w:name="_ETM_Q41_231679"/>
      <w:bookmarkEnd w:id="23110"/>
      <w:bookmarkEnd w:id="23111"/>
      <w:r>
        <w:rPr>
          <w:rtl/>
        </w:rPr>
        <w:t xml:space="preserve">דם </w:t>
      </w:r>
      <w:bookmarkStart w:id="23112" w:name="_ETM_Q41_231890"/>
      <w:bookmarkEnd w:id="23112"/>
      <w:r>
        <w:rPr>
          <w:rtl/>
        </w:rPr>
        <w:t xml:space="preserve">על </w:t>
      </w:r>
      <w:bookmarkStart w:id="23113" w:name="_ETM_Q41_232010"/>
      <w:bookmarkEnd w:id="23113"/>
      <w:r>
        <w:rPr>
          <w:rtl/>
        </w:rPr>
        <w:t>הידיים</w:t>
      </w:r>
      <w:r>
        <w:rPr>
          <w:rFonts w:hint="cs"/>
          <w:rtl/>
        </w:rPr>
        <w:t>. איפה</w:t>
      </w:r>
      <w:r>
        <w:rPr>
          <w:rtl/>
        </w:rPr>
        <w:t xml:space="preserve"> </w:t>
      </w:r>
      <w:bookmarkStart w:id="23114" w:name="_ETM_Q41_233120"/>
      <w:bookmarkEnd w:id="23114"/>
      <w:r>
        <w:rPr>
          <w:rtl/>
        </w:rPr>
        <w:t>הייתם</w:t>
      </w:r>
      <w:r>
        <w:rPr>
          <w:rFonts w:hint="cs"/>
          <w:rtl/>
        </w:rPr>
        <w:t>,</w:t>
      </w:r>
      <w:r>
        <w:rPr>
          <w:rtl/>
        </w:rPr>
        <w:t xml:space="preserve"> </w:t>
      </w:r>
      <w:bookmarkStart w:id="23115" w:name="_ETM_Q41_233479"/>
      <w:bookmarkEnd w:id="23115"/>
      <w:r>
        <w:rPr>
          <w:rtl/>
        </w:rPr>
        <w:t>אדוני</w:t>
      </w:r>
      <w:r>
        <w:rPr>
          <w:rFonts w:hint="cs"/>
          <w:rtl/>
        </w:rPr>
        <w:t>? איפה הייתם?</w:t>
      </w:r>
    </w:p>
    <w:p w:rsidR="00A9277C" w:rsidRDefault="00A9277C" w:rsidP="005B7973">
      <w:pPr>
        <w:rPr>
          <w:rtl/>
        </w:rPr>
      </w:pPr>
    </w:p>
    <w:p w:rsidR="00A9277C" w:rsidRDefault="00A9277C" w:rsidP="005B7973">
      <w:pPr>
        <w:pStyle w:val="-"/>
        <w:keepNext/>
        <w:rPr>
          <w:rtl/>
        </w:rPr>
      </w:pPr>
      <w:bookmarkStart w:id="23116" w:name="ET_speakercontinue_5082_22"/>
      <w:r w:rsidRPr="003E6C39">
        <w:rPr>
          <w:rStyle w:val="TagStyle"/>
          <w:rtl/>
        </w:rPr>
        <w:t xml:space="preserve"> &lt;&lt; דובר_המשך &gt;&gt; </w:t>
      </w:r>
      <w:r>
        <w:rPr>
          <w:rtl/>
        </w:rPr>
        <w:t>מאיר כהן (יש עתיד):</w:t>
      </w:r>
      <w:r w:rsidRPr="003E6C39">
        <w:rPr>
          <w:rStyle w:val="TagStyle"/>
          <w:rtl/>
        </w:rPr>
        <w:t xml:space="preserve"> &lt;&lt; דובר_המשך &gt;&gt;</w:t>
      </w:r>
      <w:r>
        <w:rPr>
          <w:rtl/>
        </w:rPr>
        <w:t xml:space="preserve">   </w:t>
      </w:r>
      <w:bookmarkEnd w:id="23116"/>
    </w:p>
    <w:p w:rsidR="00A9277C" w:rsidRDefault="00A9277C" w:rsidP="00D847B9">
      <w:pPr>
        <w:rPr>
          <w:rtl/>
        </w:rPr>
      </w:pPr>
    </w:p>
    <w:p w:rsidR="00A9277C" w:rsidRDefault="00A9277C" w:rsidP="005B7973">
      <w:pPr>
        <w:rPr>
          <w:rtl/>
        </w:rPr>
      </w:pPr>
      <w:bookmarkStart w:id="23117" w:name="_ETM_Q41_236790"/>
      <w:bookmarkStart w:id="23118" w:name="_ETM_Q41_234289"/>
      <w:bookmarkStart w:id="23119" w:name="_ETM_Q41_230071"/>
      <w:bookmarkStart w:id="23120" w:name="_ETM_Q41_234920"/>
      <w:bookmarkStart w:id="23121" w:name="_ETM_Q41_235370"/>
      <w:bookmarkEnd w:id="23117"/>
      <w:bookmarkEnd w:id="23118"/>
      <w:bookmarkEnd w:id="23119"/>
      <w:bookmarkEnd w:id="23120"/>
      <w:bookmarkEnd w:id="23121"/>
      <w:r>
        <w:rPr>
          <w:rtl/>
        </w:rPr>
        <w:t xml:space="preserve">ואני </w:t>
      </w:r>
      <w:bookmarkStart w:id="23122" w:name="_ETM_Q41_235940"/>
      <w:bookmarkEnd w:id="23122"/>
      <w:r>
        <w:rPr>
          <w:rtl/>
        </w:rPr>
        <w:t xml:space="preserve">מעיר </w:t>
      </w:r>
      <w:bookmarkStart w:id="23123" w:name="_ETM_Q41_236539"/>
      <w:bookmarkEnd w:id="23123"/>
      <w:r>
        <w:rPr>
          <w:rtl/>
        </w:rPr>
        <w:t>לה</w:t>
      </w:r>
      <w:r>
        <w:rPr>
          <w:rFonts w:hint="cs"/>
          <w:rtl/>
        </w:rPr>
        <w:t>,</w:t>
      </w:r>
      <w:bookmarkStart w:id="23124" w:name="_ETM_Q41_235122"/>
      <w:bookmarkEnd w:id="23124"/>
      <w:r>
        <w:rPr>
          <w:rtl/>
        </w:rPr>
        <w:t xml:space="preserve"> </w:t>
      </w:r>
      <w:bookmarkStart w:id="23125" w:name="_ETM_Q41_236960"/>
      <w:bookmarkEnd w:id="23125"/>
      <w:r>
        <w:rPr>
          <w:rtl/>
        </w:rPr>
        <w:t xml:space="preserve">ואני </w:t>
      </w:r>
      <w:bookmarkStart w:id="23126" w:name="_ETM_Q41_237320"/>
      <w:bookmarkEnd w:id="23126"/>
      <w:r>
        <w:rPr>
          <w:rtl/>
        </w:rPr>
        <w:t xml:space="preserve">לא </w:t>
      </w:r>
      <w:bookmarkStart w:id="23127" w:name="_ETM_Q41_237499"/>
      <w:bookmarkEnd w:id="23127"/>
      <w:r>
        <w:rPr>
          <w:rtl/>
        </w:rPr>
        <w:t xml:space="preserve">מרשה </w:t>
      </w:r>
      <w:bookmarkStart w:id="23128" w:name="_ETM_Q41_237890"/>
      <w:bookmarkEnd w:id="23128"/>
      <w:r>
        <w:rPr>
          <w:rtl/>
        </w:rPr>
        <w:t xml:space="preserve">לאף </w:t>
      </w:r>
      <w:bookmarkStart w:id="23129" w:name="_ETM_Q41_238219"/>
      <w:bookmarkEnd w:id="23129"/>
      <w:r>
        <w:rPr>
          <w:rFonts w:hint="cs"/>
          <w:rtl/>
        </w:rPr>
        <w:t>אחד</w:t>
      </w:r>
      <w:r>
        <w:rPr>
          <w:rtl/>
        </w:rPr>
        <w:t xml:space="preserve"> </w:t>
      </w:r>
      <w:bookmarkStart w:id="23130" w:name="_ETM_Q41_238579"/>
      <w:bookmarkEnd w:id="23130"/>
      <w:r>
        <w:rPr>
          <w:rtl/>
        </w:rPr>
        <w:t xml:space="preserve">לעמוד </w:t>
      </w:r>
      <w:bookmarkStart w:id="23131" w:name="_ETM_Q41_238999"/>
      <w:bookmarkEnd w:id="23131"/>
      <w:r>
        <w:rPr>
          <w:rtl/>
        </w:rPr>
        <w:t xml:space="preserve">כאן </w:t>
      </w:r>
      <w:bookmarkStart w:id="23132" w:name="_ETM_Q41_239269"/>
      <w:bookmarkEnd w:id="23132"/>
      <w:r>
        <w:rPr>
          <w:rtl/>
        </w:rPr>
        <w:t xml:space="preserve">ולהגיד </w:t>
      </w:r>
      <w:bookmarkStart w:id="23133" w:name="_ETM_Q41_239749"/>
      <w:bookmarkEnd w:id="23133"/>
      <w:r>
        <w:rPr>
          <w:rtl/>
        </w:rPr>
        <w:t xml:space="preserve">לאף </w:t>
      </w:r>
      <w:bookmarkStart w:id="23134" w:name="_ETM_Q41_240199"/>
      <w:bookmarkEnd w:id="23134"/>
      <w:r>
        <w:rPr>
          <w:rtl/>
        </w:rPr>
        <w:t xml:space="preserve">חבר </w:t>
      </w:r>
      <w:bookmarkStart w:id="23135" w:name="_ETM_Q41_240619"/>
      <w:bookmarkEnd w:id="23135"/>
      <w:r>
        <w:rPr>
          <w:rtl/>
        </w:rPr>
        <w:t>כנסת</w:t>
      </w:r>
      <w:r>
        <w:rPr>
          <w:rFonts w:hint="cs"/>
          <w:rtl/>
        </w:rPr>
        <w:t>:</w:t>
      </w:r>
      <w:r>
        <w:rPr>
          <w:rtl/>
        </w:rPr>
        <w:t xml:space="preserve"> </w:t>
      </w:r>
      <w:bookmarkStart w:id="23136" w:name="_ETM_Q41_241549"/>
      <w:bookmarkEnd w:id="23136"/>
      <w:r>
        <w:rPr>
          <w:rtl/>
        </w:rPr>
        <w:t xml:space="preserve">יש </w:t>
      </w:r>
      <w:bookmarkStart w:id="23137" w:name="_ETM_Q41_241850"/>
      <w:bookmarkEnd w:id="23137"/>
      <w:r>
        <w:rPr>
          <w:rtl/>
        </w:rPr>
        <w:t xml:space="preserve">לך </w:t>
      </w:r>
      <w:bookmarkStart w:id="23138" w:name="_ETM_Q41_242180"/>
      <w:bookmarkEnd w:id="23138"/>
      <w:r>
        <w:rPr>
          <w:rtl/>
        </w:rPr>
        <w:t xml:space="preserve">דם </w:t>
      </w:r>
      <w:bookmarkStart w:id="23139" w:name="_ETM_Q41_242449"/>
      <w:bookmarkEnd w:id="23139"/>
      <w:r>
        <w:rPr>
          <w:rtl/>
        </w:rPr>
        <w:t xml:space="preserve">על </w:t>
      </w:r>
      <w:bookmarkStart w:id="23140" w:name="_ETM_Q41_242600"/>
      <w:bookmarkEnd w:id="23140"/>
      <w:r>
        <w:rPr>
          <w:rtl/>
        </w:rPr>
        <w:t>הידיים</w:t>
      </w:r>
      <w:r>
        <w:rPr>
          <w:rFonts w:hint="cs"/>
          <w:rtl/>
        </w:rPr>
        <w:t>.</w:t>
      </w:r>
      <w:r>
        <w:rPr>
          <w:rtl/>
        </w:rPr>
        <w:t xml:space="preserve"> </w:t>
      </w:r>
      <w:bookmarkStart w:id="23141" w:name="_ETM_Q41_244280"/>
      <w:bookmarkEnd w:id="23141"/>
    </w:p>
    <w:p w:rsidR="00A9277C" w:rsidRDefault="00A9277C" w:rsidP="005B7973">
      <w:pPr>
        <w:rPr>
          <w:rtl/>
        </w:rPr>
      </w:pPr>
      <w:bookmarkStart w:id="23142" w:name="_ETM_Q41_245806"/>
      <w:bookmarkStart w:id="23143" w:name="_ETM_Q41_245874"/>
      <w:bookmarkEnd w:id="23142"/>
      <w:bookmarkEnd w:id="23143"/>
    </w:p>
    <w:p w:rsidR="00A9277C" w:rsidRDefault="00A9277C" w:rsidP="005B7973">
      <w:pPr>
        <w:pStyle w:val="af5"/>
        <w:keepNext/>
        <w:rPr>
          <w:rtl/>
        </w:rPr>
      </w:pPr>
      <w:bookmarkStart w:id="23144" w:name="ET_interruption_6542_23"/>
      <w:r w:rsidRPr="003E6C39">
        <w:rPr>
          <w:rStyle w:val="TagStyle"/>
          <w:rtl/>
        </w:rPr>
        <w:t xml:space="preserve"> &lt;&lt; קריאה &gt;&gt; </w:t>
      </w:r>
      <w:r>
        <w:rPr>
          <w:rtl/>
        </w:rPr>
        <w:t>משה פסל (הליכוד):</w:t>
      </w:r>
      <w:r w:rsidRPr="003E6C39">
        <w:rPr>
          <w:rStyle w:val="TagStyle"/>
          <w:rtl/>
        </w:rPr>
        <w:t xml:space="preserve"> &lt;&lt; קריאה &gt;&gt;</w:t>
      </w:r>
      <w:r>
        <w:rPr>
          <w:rtl/>
        </w:rPr>
        <w:t xml:space="preserve">   </w:t>
      </w:r>
      <w:bookmarkEnd w:id="23144"/>
    </w:p>
    <w:p w:rsidR="00A9277C" w:rsidRDefault="00A9277C" w:rsidP="00D847B9">
      <w:pPr>
        <w:rPr>
          <w:rtl/>
        </w:rPr>
      </w:pPr>
    </w:p>
    <w:p w:rsidR="00A9277C" w:rsidRDefault="00A9277C" w:rsidP="005B7973">
      <w:pPr>
        <w:rPr>
          <w:rtl/>
        </w:rPr>
      </w:pPr>
      <w:r>
        <w:rPr>
          <w:rFonts w:hint="cs"/>
          <w:rtl/>
        </w:rPr>
        <w:t>אני מסכים איתך, אסור להגיד דבר כזה. אבל מי? מי צעק?</w:t>
      </w:r>
      <w:bookmarkStart w:id="23145" w:name="_ETM_Q41_244171"/>
      <w:bookmarkEnd w:id="23145"/>
    </w:p>
    <w:p w:rsidR="00A9277C" w:rsidRDefault="00A9277C" w:rsidP="005B7973">
      <w:pPr>
        <w:rPr>
          <w:rtl/>
        </w:rPr>
      </w:pPr>
    </w:p>
    <w:p w:rsidR="00A9277C" w:rsidRDefault="00A9277C" w:rsidP="005B7973">
      <w:pPr>
        <w:pStyle w:val="-"/>
        <w:keepNext/>
        <w:rPr>
          <w:rtl/>
        </w:rPr>
      </w:pPr>
      <w:bookmarkStart w:id="23146" w:name="ET_speakercontinue_5082_24"/>
      <w:r w:rsidRPr="003E6C39">
        <w:rPr>
          <w:rStyle w:val="TagStyle"/>
          <w:rtl/>
        </w:rPr>
        <w:t xml:space="preserve"> &lt;&lt; דובר_המשך &gt;&gt; </w:t>
      </w:r>
      <w:r>
        <w:rPr>
          <w:rtl/>
        </w:rPr>
        <w:t>מאיר כהן (יש עתיד):</w:t>
      </w:r>
      <w:r w:rsidRPr="003E6C39">
        <w:rPr>
          <w:rStyle w:val="TagStyle"/>
          <w:rtl/>
        </w:rPr>
        <w:t xml:space="preserve"> &lt;&lt; דובר_המשך &gt;&gt;</w:t>
      </w:r>
      <w:r>
        <w:rPr>
          <w:rtl/>
        </w:rPr>
        <w:t xml:space="preserve">   </w:t>
      </w:r>
      <w:bookmarkEnd w:id="23146"/>
    </w:p>
    <w:p w:rsidR="00A9277C" w:rsidRDefault="00A9277C" w:rsidP="00D847B9">
      <w:pPr>
        <w:rPr>
          <w:rtl/>
        </w:rPr>
      </w:pPr>
    </w:p>
    <w:p w:rsidR="00A9277C" w:rsidRDefault="00A9277C" w:rsidP="005B7973">
      <w:pPr>
        <w:rPr>
          <w:rtl/>
        </w:rPr>
      </w:pPr>
      <w:bookmarkStart w:id="23147" w:name="_ETM_Q41_245998"/>
      <w:bookmarkStart w:id="23148" w:name="_ETM_Q41_246060"/>
      <w:bookmarkStart w:id="23149" w:name="_ETM_Q41_244670"/>
      <w:bookmarkStart w:id="23150" w:name="_ETM_Q41_241412"/>
      <w:bookmarkEnd w:id="23147"/>
      <w:bookmarkEnd w:id="23148"/>
      <w:bookmarkEnd w:id="23149"/>
      <w:bookmarkEnd w:id="23150"/>
      <w:r>
        <w:rPr>
          <w:rtl/>
        </w:rPr>
        <w:t xml:space="preserve">אני </w:t>
      </w:r>
      <w:bookmarkStart w:id="23151" w:name="_ETM_Q41_244880"/>
      <w:bookmarkEnd w:id="23151"/>
      <w:r>
        <w:rPr>
          <w:rtl/>
        </w:rPr>
        <w:t xml:space="preserve">אומר </w:t>
      </w:r>
      <w:bookmarkStart w:id="23152" w:name="_ETM_Q41_245270"/>
      <w:bookmarkEnd w:id="23152"/>
      <w:r>
        <w:rPr>
          <w:rtl/>
        </w:rPr>
        <w:t xml:space="preserve">את </w:t>
      </w:r>
      <w:bookmarkStart w:id="23153" w:name="_ETM_Q41_245390"/>
      <w:bookmarkEnd w:id="23153"/>
      <w:r>
        <w:rPr>
          <w:rtl/>
        </w:rPr>
        <w:t>זה</w:t>
      </w:r>
      <w:r>
        <w:rPr>
          <w:rFonts w:hint="cs"/>
          <w:rtl/>
        </w:rPr>
        <w:t xml:space="preserve"> </w:t>
      </w:r>
      <w:bookmarkStart w:id="23154" w:name="_ETM_Q41_248132"/>
      <w:bookmarkEnd w:id="23154"/>
      <w:r>
        <w:rPr>
          <w:rtl/>
        </w:rPr>
        <w:t xml:space="preserve">– </w:t>
      </w:r>
      <w:bookmarkStart w:id="23155" w:name="_ETM_Q41_245689"/>
      <w:bookmarkEnd w:id="23155"/>
      <w:r>
        <w:rPr>
          <w:rtl/>
        </w:rPr>
        <w:t>שנייה</w:t>
      </w:r>
      <w:r>
        <w:rPr>
          <w:rFonts w:hint="cs"/>
          <w:rtl/>
        </w:rPr>
        <w:t>.</w:t>
      </w:r>
    </w:p>
    <w:p w:rsidR="00A9277C" w:rsidRDefault="00A9277C" w:rsidP="005B7973">
      <w:pPr>
        <w:rPr>
          <w:rtl/>
        </w:rPr>
      </w:pPr>
    </w:p>
    <w:p w:rsidR="00A9277C" w:rsidRDefault="00A9277C" w:rsidP="005B7973">
      <w:pPr>
        <w:pStyle w:val="af5"/>
        <w:keepNext/>
        <w:rPr>
          <w:rtl/>
        </w:rPr>
      </w:pPr>
      <w:bookmarkStart w:id="23156" w:name="ET_interruption_5801_25"/>
      <w:r w:rsidRPr="0031701B">
        <w:rPr>
          <w:rStyle w:val="TagStyle"/>
          <w:rtl/>
        </w:rPr>
        <w:t xml:space="preserve"> &lt;&lt; קריאה &gt;&gt; </w:t>
      </w:r>
      <w:r>
        <w:rPr>
          <w:rtl/>
        </w:rPr>
        <w:t>אריאל קלנר (הליכוד):</w:t>
      </w:r>
      <w:r w:rsidRPr="0031701B">
        <w:rPr>
          <w:rStyle w:val="TagStyle"/>
          <w:rtl/>
        </w:rPr>
        <w:t xml:space="preserve"> &lt;&lt; קריאה &gt;&gt;</w:t>
      </w:r>
      <w:r>
        <w:rPr>
          <w:rtl/>
        </w:rPr>
        <w:t xml:space="preserve">   </w:t>
      </w:r>
      <w:bookmarkEnd w:id="23156"/>
    </w:p>
    <w:p w:rsidR="00A9277C" w:rsidRDefault="00A9277C" w:rsidP="00D847B9">
      <w:pPr>
        <w:rPr>
          <w:rtl/>
        </w:rPr>
      </w:pPr>
    </w:p>
    <w:p w:rsidR="00A9277C" w:rsidRPr="0031701B" w:rsidRDefault="00A9277C" w:rsidP="005B7973">
      <w:pPr>
        <w:rPr>
          <w:rtl/>
        </w:rPr>
      </w:pPr>
      <w:r>
        <w:rPr>
          <w:rFonts w:hint="cs"/>
          <w:rtl/>
        </w:rPr>
        <w:t>לא אומרים בוגדים, גם לא לראש הממשלה</w:t>
      </w:r>
      <w:bookmarkStart w:id="23157" w:name="_ETM_Q41_248431"/>
      <w:bookmarkEnd w:id="23157"/>
      <w:r>
        <w:rPr>
          <w:rFonts w:hint="cs"/>
          <w:rtl/>
        </w:rPr>
        <w:t>.</w:t>
      </w:r>
    </w:p>
    <w:p w:rsidR="00A9277C" w:rsidRDefault="00A9277C" w:rsidP="005B7973">
      <w:pPr>
        <w:rPr>
          <w:rtl/>
        </w:rPr>
      </w:pPr>
    </w:p>
    <w:p w:rsidR="00A9277C" w:rsidRDefault="00A9277C" w:rsidP="005B7973">
      <w:pPr>
        <w:pStyle w:val="-"/>
        <w:keepNext/>
        <w:rPr>
          <w:rtl/>
        </w:rPr>
      </w:pPr>
      <w:bookmarkStart w:id="23158" w:name="ET_speakercontinue_5082_26"/>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158"/>
    </w:p>
    <w:p w:rsidR="00A9277C" w:rsidRDefault="00A9277C" w:rsidP="00D847B9">
      <w:pPr>
        <w:rPr>
          <w:rtl/>
        </w:rPr>
      </w:pPr>
    </w:p>
    <w:p w:rsidR="00A9277C" w:rsidRDefault="00A9277C" w:rsidP="005B7973">
      <w:pPr>
        <w:rPr>
          <w:rtl/>
        </w:rPr>
      </w:pPr>
      <w:bookmarkStart w:id="23159" w:name="_ETM_Q41_248630"/>
      <w:bookmarkStart w:id="23160" w:name="_ETM_Q41_245091"/>
      <w:bookmarkStart w:id="23161" w:name="_ETM_Q41_245771"/>
      <w:bookmarkStart w:id="23162" w:name="_ETM_Q41_251090"/>
      <w:bookmarkEnd w:id="23159"/>
      <w:bookmarkEnd w:id="23160"/>
      <w:bookmarkEnd w:id="23161"/>
      <w:bookmarkEnd w:id="23162"/>
      <w:r>
        <w:rPr>
          <w:rtl/>
        </w:rPr>
        <w:t xml:space="preserve">אני </w:t>
      </w:r>
      <w:bookmarkStart w:id="23163" w:name="_ETM_Q41_251360"/>
      <w:bookmarkEnd w:id="23163"/>
      <w:r>
        <w:rPr>
          <w:rtl/>
        </w:rPr>
        <w:t xml:space="preserve">מבקש </w:t>
      </w:r>
      <w:bookmarkStart w:id="23164" w:name="_ETM_Q41_251720"/>
      <w:bookmarkEnd w:id="23164"/>
      <w:r>
        <w:rPr>
          <w:rtl/>
        </w:rPr>
        <w:t xml:space="preserve">מכם </w:t>
      </w:r>
      <w:bookmarkStart w:id="23165" w:name="_ETM_Q41_252830"/>
      <w:bookmarkEnd w:id="23165"/>
      <w:r w:rsidR="00FE4DBC">
        <w:rPr>
          <w:rFonts w:hint="cs"/>
          <w:rtl/>
        </w:rPr>
        <w:t>– – –</w:t>
      </w:r>
      <w:r>
        <w:rPr>
          <w:rFonts w:hint="cs"/>
          <w:rtl/>
        </w:rPr>
        <w:t xml:space="preserve"> </w:t>
      </w:r>
    </w:p>
    <w:p w:rsidR="00A9277C" w:rsidRDefault="00A9277C" w:rsidP="005B7973">
      <w:pPr>
        <w:rPr>
          <w:rtl/>
        </w:rPr>
      </w:pPr>
    </w:p>
    <w:p w:rsidR="00A9277C" w:rsidRDefault="00A9277C" w:rsidP="005B7973">
      <w:pPr>
        <w:pStyle w:val="af5"/>
        <w:keepNext/>
        <w:rPr>
          <w:rtl/>
        </w:rPr>
      </w:pPr>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מאיר, אם הייתי שומעת מישהו שאומר בוגדים </w:t>
      </w:r>
      <w:r>
        <w:rPr>
          <w:rFonts w:hint="eastAsia"/>
          <w:rtl/>
        </w:rPr>
        <w:t>–</w:t>
      </w:r>
      <w:r>
        <w:rPr>
          <w:rFonts w:hint="cs"/>
          <w:rtl/>
        </w:rPr>
        <w:t xml:space="preserve"> כמו שאתה יודע, אני תמיד שומרת על כבודה של הכנסת.</w:t>
      </w:r>
      <w:bookmarkStart w:id="23166" w:name="_ETM_Q41_254595"/>
      <w:bookmarkStart w:id="23167" w:name="_ETM_Q41_287655"/>
      <w:bookmarkEnd w:id="23166"/>
      <w:bookmarkEnd w:id="23167"/>
    </w:p>
    <w:p w:rsidR="00A9277C" w:rsidRDefault="00A9277C" w:rsidP="005B7973">
      <w:pPr>
        <w:rPr>
          <w:rtl/>
        </w:rPr>
      </w:pPr>
    </w:p>
    <w:p w:rsidR="00A9277C" w:rsidRDefault="00A9277C" w:rsidP="005B7973">
      <w:pPr>
        <w:pStyle w:val="af5"/>
        <w:keepNext/>
        <w:rPr>
          <w:rtl/>
        </w:rPr>
      </w:pPr>
      <w:bookmarkStart w:id="23168" w:name="ET_interruption_6542_29"/>
      <w:r w:rsidRPr="0031701B">
        <w:rPr>
          <w:rStyle w:val="TagStyle"/>
          <w:rtl/>
        </w:rPr>
        <w:t xml:space="preserve"> &lt;&lt; קריאה &gt;&gt; </w:t>
      </w:r>
      <w:r>
        <w:rPr>
          <w:rtl/>
        </w:rPr>
        <w:t>משה פסל (הליכוד):</w:t>
      </w:r>
      <w:r w:rsidRPr="0031701B">
        <w:rPr>
          <w:rStyle w:val="TagStyle"/>
          <w:rtl/>
        </w:rPr>
        <w:t xml:space="preserve"> &lt;&lt; קריאה &gt;&gt;</w:t>
      </w:r>
      <w:r>
        <w:rPr>
          <w:rtl/>
        </w:rPr>
        <w:t xml:space="preserve">   </w:t>
      </w:r>
      <w:bookmarkEnd w:id="23168"/>
    </w:p>
    <w:p w:rsidR="00A9277C" w:rsidRDefault="00A9277C" w:rsidP="00D847B9">
      <w:pPr>
        <w:rPr>
          <w:rtl/>
        </w:rPr>
      </w:pPr>
    </w:p>
    <w:p w:rsidR="00A9277C" w:rsidRPr="0031701B" w:rsidRDefault="00A9277C" w:rsidP="00A267B8">
      <w:pPr>
        <w:rPr>
          <w:rtl/>
        </w:rPr>
      </w:pPr>
      <w:r>
        <w:rPr>
          <w:rFonts w:hint="cs"/>
          <w:rtl/>
        </w:rPr>
        <w:t>מאיר, יכול להיות שטעית</w:t>
      </w:r>
      <w:r w:rsidR="00A267B8">
        <w:rPr>
          <w:rFonts w:hint="cs"/>
          <w:rtl/>
        </w:rPr>
        <w:t>.</w:t>
      </w:r>
      <w:r>
        <w:rPr>
          <w:rFonts w:hint="cs"/>
          <w:rtl/>
        </w:rPr>
        <w:t xml:space="preserve"> גם אתה בן אדם.</w:t>
      </w:r>
      <w:bookmarkStart w:id="23169" w:name="_ETM_Q41_253182"/>
      <w:bookmarkEnd w:id="23169"/>
    </w:p>
    <w:p w:rsidR="00A9277C" w:rsidRDefault="00A9277C" w:rsidP="005B7973">
      <w:pPr>
        <w:rPr>
          <w:rtl/>
        </w:rPr>
      </w:pPr>
    </w:p>
    <w:p w:rsidR="00A9277C" w:rsidRDefault="00A9277C" w:rsidP="005B7973">
      <w:pPr>
        <w:pStyle w:val="-"/>
        <w:keepNext/>
        <w:rPr>
          <w:rtl/>
        </w:rPr>
      </w:pPr>
      <w:bookmarkStart w:id="23170" w:name="ET_speakercontinue_5082_28"/>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170"/>
    </w:p>
    <w:p w:rsidR="00A9277C" w:rsidRDefault="00A9277C" w:rsidP="00D847B9">
      <w:pPr>
        <w:rPr>
          <w:rtl/>
        </w:rPr>
      </w:pPr>
    </w:p>
    <w:p w:rsidR="00A9277C" w:rsidRDefault="00A9277C" w:rsidP="000957CB">
      <w:pPr>
        <w:rPr>
          <w:rtl/>
        </w:rPr>
      </w:pPr>
      <w:r>
        <w:rPr>
          <w:rFonts w:hint="cs"/>
          <w:rtl/>
        </w:rPr>
        <w:t xml:space="preserve">טלי. </w:t>
      </w:r>
      <w:bookmarkStart w:id="23171" w:name="_ETM_Q41_269942"/>
      <w:bookmarkStart w:id="23172" w:name="_ETM_Q41_270587"/>
      <w:bookmarkStart w:id="23173" w:name="_ETM_Q41_270688"/>
      <w:bookmarkStart w:id="23174" w:name="_ETM_Q41_271028"/>
      <w:bookmarkStart w:id="23175" w:name="_ETM_Q41_271092"/>
      <w:bookmarkEnd w:id="23171"/>
      <w:bookmarkEnd w:id="23172"/>
      <w:bookmarkEnd w:id="23173"/>
      <w:bookmarkEnd w:id="23174"/>
      <w:bookmarkEnd w:id="23175"/>
      <w:r>
        <w:rPr>
          <w:rFonts w:hint="cs"/>
          <w:rtl/>
        </w:rPr>
        <w:t xml:space="preserve">אני מבקש מכם </w:t>
      </w:r>
      <w:bookmarkStart w:id="23176" w:name="_ETM_Q41_252979"/>
      <w:bookmarkStart w:id="23177" w:name="_ETM_Q41_253700"/>
      <w:bookmarkStart w:id="23178" w:name="_ETM_Q41_253939"/>
      <w:bookmarkStart w:id="23179" w:name="_ETM_Q41_254149"/>
      <w:bookmarkStart w:id="23180" w:name="_ETM_Q41_254450"/>
      <w:bookmarkStart w:id="23181" w:name="_ETM_Q41_254659"/>
      <w:bookmarkStart w:id="23182" w:name="_ETM_Q41_254929"/>
      <w:bookmarkStart w:id="23183" w:name="_ETM_Q41_256250"/>
      <w:bookmarkStart w:id="23184" w:name="_ETM_Q41_257030"/>
      <w:bookmarkStart w:id="23185" w:name="_ETM_Q41_257750"/>
      <w:bookmarkStart w:id="23186" w:name="_ETM_Q41_258229"/>
      <w:bookmarkStart w:id="23187" w:name="_ETM_Q41_250032"/>
      <w:bookmarkEnd w:id="23176"/>
      <w:bookmarkEnd w:id="23177"/>
      <w:bookmarkEnd w:id="23178"/>
      <w:bookmarkEnd w:id="23179"/>
      <w:bookmarkEnd w:id="23180"/>
      <w:bookmarkEnd w:id="23181"/>
      <w:bookmarkEnd w:id="23182"/>
      <w:bookmarkEnd w:id="23183"/>
      <w:bookmarkEnd w:id="23184"/>
      <w:bookmarkEnd w:id="23185"/>
      <w:bookmarkEnd w:id="23186"/>
      <w:bookmarkEnd w:id="23187"/>
      <w:r>
        <w:rPr>
          <w:rtl/>
        </w:rPr>
        <w:t xml:space="preserve">דבר </w:t>
      </w:r>
      <w:bookmarkStart w:id="23188" w:name="_ETM_Q41_258619"/>
      <w:bookmarkStart w:id="23189" w:name="_ETM_Q41_256102"/>
      <w:bookmarkEnd w:id="23188"/>
      <w:bookmarkEnd w:id="23189"/>
      <w:r>
        <w:rPr>
          <w:rFonts w:hint="cs"/>
          <w:rtl/>
        </w:rPr>
        <w:t>אחד</w:t>
      </w:r>
      <w:r w:rsidR="000957CB">
        <w:rPr>
          <w:rFonts w:hint="cs"/>
          <w:rtl/>
        </w:rPr>
        <w:t>:</w:t>
      </w:r>
      <w:r>
        <w:rPr>
          <w:rtl/>
        </w:rPr>
        <w:t xml:space="preserve"> </w:t>
      </w:r>
      <w:bookmarkStart w:id="23190" w:name="_ETM_Q41_259890"/>
      <w:bookmarkEnd w:id="23190"/>
      <w:r>
        <w:rPr>
          <w:rtl/>
        </w:rPr>
        <w:t xml:space="preserve">קחו </w:t>
      </w:r>
      <w:bookmarkStart w:id="23191" w:name="_ETM_Q41_260370"/>
      <w:bookmarkEnd w:id="23191"/>
      <w:r>
        <w:rPr>
          <w:rtl/>
        </w:rPr>
        <w:t xml:space="preserve">את </w:t>
      </w:r>
      <w:bookmarkStart w:id="23192" w:name="_ETM_Q41_261090"/>
      <w:bookmarkEnd w:id="23192"/>
      <w:r>
        <w:rPr>
          <w:rtl/>
        </w:rPr>
        <w:t xml:space="preserve">הדברים </w:t>
      </w:r>
      <w:bookmarkStart w:id="23193" w:name="_ETM_Q41_261630"/>
      <w:bookmarkEnd w:id="23193"/>
      <w:r>
        <w:rPr>
          <w:rtl/>
        </w:rPr>
        <w:t xml:space="preserve">שאמר </w:t>
      </w:r>
      <w:bookmarkStart w:id="23194" w:name="_ETM_Q41_262049"/>
      <w:bookmarkEnd w:id="23194"/>
      <w:r>
        <w:rPr>
          <w:rtl/>
        </w:rPr>
        <w:t xml:space="preserve">עכשיו </w:t>
      </w:r>
      <w:bookmarkStart w:id="23195" w:name="_ETM_Q41_262409"/>
      <w:bookmarkEnd w:id="23195"/>
      <w:r>
        <w:rPr>
          <w:rtl/>
        </w:rPr>
        <w:t>אלמוג</w:t>
      </w:r>
      <w:r>
        <w:rPr>
          <w:rFonts w:hint="cs"/>
          <w:rtl/>
        </w:rPr>
        <w:t>,</w:t>
      </w:r>
      <w:r>
        <w:rPr>
          <w:rtl/>
        </w:rPr>
        <w:t xml:space="preserve"> </w:t>
      </w:r>
      <w:bookmarkStart w:id="23196" w:name="_ETM_Q41_263900"/>
      <w:bookmarkEnd w:id="23196"/>
      <w:r>
        <w:rPr>
          <w:rtl/>
        </w:rPr>
        <w:t xml:space="preserve">תקשיבו </w:t>
      </w:r>
      <w:bookmarkStart w:id="23197" w:name="_ETM_Q41_264439"/>
      <w:bookmarkEnd w:id="23197"/>
      <w:r>
        <w:rPr>
          <w:rtl/>
        </w:rPr>
        <w:t xml:space="preserve">לזה </w:t>
      </w:r>
      <w:bookmarkStart w:id="23198" w:name="_ETM_Q41_265580"/>
      <w:bookmarkEnd w:id="23198"/>
      <w:r>
        <w:rPr>
          <w:rtl/>
        </w:rPr>
        <w:t>ותר</w:t>
      </w:r>
      <w:r>
        <w:rPr>
          <w:rFonts w:hint="cs"/>
          <w:rtl/>
        </w:rPr>
        <w:t>א</w:t>
      </w:r>
      <w:r>
        <w:rPr>
          <w:rtl/>
        </w:rPr>
        <w:t xml:space="preserve">ו </w:t>
      </w:r>
      <w:bookmarkStart w:id="23199" w:name="_ETM_Q41_266180"/>
      <w:bookmarkEnd w:id="23199"/>
      <w:r>
        <w:rPr>
          <w:rFonts w:hint="cs"/>
          <w:rtl/>
        </w:rPr>
        <w:t>אם מותר</w:t>
      </w:r>
      <w:r>
        <w:rPr>
          <w:rtl/>
        </w:rPr>
        <w:t xml:space="preserve"> </w:t>
      </w:r>
      <w:bookmarkStart w:id="23200" w:name="_ETM_Q41_267899"/>
      <w:bookmarkEnd w:id="23200"/>
      <w:r>
        <w:rPr>
          <w:rtl/>
        </w:rPr>
        <w:t xml:space="preserve">להגיד </w:t>
      </w:r>
      <w:bookmarkStart w:id="23201" w:name="_ETM_Q41_269009"/>
      <w:bookmarkEnd w:id="23201"/>
      <w:r>
        <w:rPr>
          <w:rtl/>
        </w:rPr>
        <w:t>לנו</w:t>
      </w:r>
      <w:r>
        <w:rPr>
          <w:rFonts w:hint="cs"/>
          <w:rtl/>
        </w:rPr>
        <w:t xml:space="preserve"> </w:t>
      </w:r>
      <w:r>
        <w:rPr>
          <w:rtl/>
        </w:rPr>
        <w:t xml:space="preserve">– </w:t>
      </w:r>
      <w:bookmarkStart w:id="23202" w:name="_ETM_Q41_269429"/>
      <w:bookmarkEnd w:id="23202"/>
      <w:r>
        <w:rPr>
          <w:rtl/>
        </w:rPr>
        <w:t xml:space="preserve">יותר </w:t>
      </w:r>
      <w:bookmarkStart w:id="23203" w:name="_ETM_Q41_269729"/>
      <w:bookmarkEnd w:id="23203"/>
      <w:r>
        <w:rPr>
          <w:rtl/>
        </w:rPr>
        <w:t>מ</w:t>
      </w:r>
      <w:r>
        <w:rPr>
          <w:rFonts w:hint="cs"/>
          <w:rtl/>
        </w:rPr>
        <w:t>בוגדים,</w:t>
      </w:r>
      <w:r>
        <w:rPr>
          <w:rtl/>
        </w:rPr>
        <w:t xml:space="preserve"> </w:t>
      </w:r>
      <w:bookmarkStart w:id="23204" w:name="_ETM_Q41_270890"/>
      <w:bookmarkEnd w:id="23204"/>
      <w:r>
        <w:rPr>
          <w:rtl/>
        </w:rPr>
        <w:t xml:space="preserve">הוא </w:t>
      </w:r>
      <w:bookmarkStart w:id="23205" w:name="_ETM_Q41_270979"/>
      <w:bookmarkEnd w:id="23205"/>
      <w:r>
        <w:rPr>
          <w:rtl/>
        </w:rPr>
        <w:t>אומר</w:t>
      </w:r>
      <w:r>
        <w:rPr>
          <w:rFonts w:hint="cs"/>
          <w:rtl/>
        </w:rPr>
        <w:t>:</w:t>
      </w:r>
      <w:r>
        <w:rPr>
          <w:rtl/>
        </w:rPr>
        <w:t xml:space="preserve"> </w:t>
      </w:r>
      <w:bookmarkStart w:id="23206" w:name="_ETM_Q41_271220"/>
      <w:bookmarkEnd w:id="23206"/>
      <w:r>
        <w:rPr>
          <w:rtl/>
        </w:rPr>
        <w:t xml:space="preserve">אתם </w:t>
      </w:r>
      <w:bookmarkStart w:id="23207" w:name="_ETM_Q41_271670"/>
      <w:bookmarkEnd w:id="23207"/>
      <w:r>
        <w:rPr>
          <w:rtl/>
        </w:rPr>
        <w:t xml:space="preserve">גרמתם </w:t>
      </w:r>
      <w:bookmarkStart w:id="23208" w:name="_ETM_Q41_275150"/>
      <w:bookmarkEnd w:id="23208"/>
      <w:r>
        <w:rPr>
          <w:rtl/>
        </w:rPr>
        <w:t xml:space="preserve">למה </w:t>
      </w:r>
      <w:bookmarkStart w:id="23209" w:name="_ETM_Q41_275600"/>
      <w:bookmarkEnd w:id="23209"/>
      <w:r>
        <w:rPr>
          <w:rtl/>
        </w:rPr>
        <w:t xml:space="preserve">שהיה </w:t>
      </w:r>
      <w:bookmarkStart w:id="23210" w:name="_ETM_Q41_276810"/>
      <w:bookmarkEnd w:id="23210"/>
      <w:r>
        <w:rPr>
          <w:rtl/>
        </w:rPr>
        <w:t xml:space="preserve">ב-7 </w:t>
      </w:r>
      <w:bookmarkStart w:id="23211" w:name="_ETM_Q41_277440"/>
      <w:bookmarkEnd w:id="23211"/>
      <w:r>
        <w:rPr>
          <w:rtl/>
        </w:rPr>
        <w:t>באוקטובר</w:t>
      </w:r>
      <w:r>
        <w:rPr>
          <w:rFonts w:hint="cs"/>
          <w:rtl/>
        </w:rPr>
        <w:t>.</w:t>
      </w:r>
    </w:p>
    <w:p w:rsidR="00A9277C" w:rsidRDefault="00A9277C" w:rsidP="005B7973">
      <w:pPr>
        <w:rPr>
          <w:rtl/>
        </w:rPr>
      </w:pPr>
    </w:p>
    <w:p w:rsidR="00A9277C" w:rsidRDefault="00A9277C" w:rsidP="005B7973">
      <w:pPr>
        <w:pStyle w:val="af5"/>
        <w:keepNext/>
        <w:rPr>
          <w:rtl/>
        </w:rPr>
      </w:pPr>
      <w:bookmarkStart w:id="23212" w:name="ET_interruption_5801_30"/>
      <w:r w:rsidRPr="0031701B">
        <w:rPr>
          <w:rStyle w:val="TagStyle"/>
          <w:rtl/>
        </w:rPr>
        <w:t xml:space="preserve"> &lt;&lt; קריאה &gt;&gt; </w:t>
      </w:r>
      <w:r>
        <w:rPr>
          <w:rtl/>
        </w:rPr>
        <w:t>אריאל קלנר (הליכוד):</w:t>
      </w:r>
      <w:r w:rsidRPr="0031701B">
        <w:rPr>
          <w:rStyle w:val="TagStyle"/>
          <w:rtl/>
        </w:rPr>
        <w:t xml:space="preserve"> &lt;&lt; קריאה &gt;&gt;</w:t>
      </w:r>
      <w:r>
        <w:rPr>
          <w:rtl/>
        </w:rPr>
        <w:t xml:space="preserve">   </w:t>
      </w:r>
      <w:bookmarkEnd w:id="23212"/>
    </w:p>
    <w:p w:rsidR="00A9277C" w:rsidRDefault="00A9277C" w:rsidP="00D847B9">
      <w:pPr>
        <w:rPr>
          <w:rtl/>
        </w:rPr>
      </w:pPr>
    </w:p>
    <w:p w:rsidR="00A9277C" w:rsidRDefault="00A9277C" w:rsidP="005B7973">
      <w:pPr>
        <w:rPr>
          <w:rtl/>
        </w:rPr>
      </w:pPr>
      <w:r>
        <w:rPr>
          <w:rFonts w:hint="cs"/>
          <w:rtl/>
        </w:rPr>
        <w:t>הוא לא אמר לכם.</w:t>
      </w:r>
    </w:p>
    <w:p w:rsidR="00A9277C" w:rsidRDefault="00A9277C" w:rsidP="005B7973">
      <w:pPr>
        <w:rPr>
          <w:rtl/>
        </w:rPr>
      </w:pPr>
    </w:p>
    <w:p w:rsidR="00A9277C" w:rsidRDefault="00A9277C" w:rsidP="005B7973">
      <w:pPr>
        <w:pStyle w:val="af6"/>
        <w:keepNext/>
        <w:rPr>
          <w:rtl/>
        </w:rPr>
      </w:pPr>
      <w:bookmarkStart w:id="23213" w:name="ET_yor_6593_31"/>
      <w:r w:rsidRPr="0031701B">
        <w:rPr>
          <w:rStyle w:val="TagStyle"/>
          <w:rtl/>
        </w:rPr>
        <w:t xml:space="preserve"> &lt;&lt; יור &gt;&gt; </w:t>
      </w:r>
      <w:r>
        <w:rPr>
          <w:rtl/>
        </w:rPr>
        <w:t>היו"ר חנוך דב מלביצקי:</w:t>
      </w:r>
      <w:r w:rsidRPr="0031701B">
        <w:rPr>
          <w:rStyle w:val="TagStyle"/>
          <w:rtl/>
        </w:rPr>
        <w:t xml:space="preserve"> &lt;&lt; יור &gt;&gt;</w:t>
      </w:r>
      <w:r>
        <w:rPr>
          <w:rtl/>
        </w:rPr>
        <w:t xml:space="preserve">   </w:t>
      </w:r>
      <w:bookmarkEnd w:id="23213"/>
    </w:p>
    <w:p w:rsidR="00A9277C" w:rsidRDefault="00A9277C" w:rsidP="00D847B9">
      <w:pPr>
        <w:rPr>
          <w:rtl/>
        </w:rPr>
      </w:pPr>
    </w:p>
    <w:p w:rsidR="00A9277C" w:rsidRDefault="00A9277C" w:rsidP="005B7973">
      <w:pPr>
        <w:rPr>
          <w:rtl/>
        </w:rPr>
      </w:pPr>
      <w:bookmarkStart w:id="23214" w:name="_ETM_Q41_278250"/>
      <w:bookmarkEnd w:id="23214"/>
      <w:r>
        <w:rPr>
          <w:rFonts w:hint="cs"/>
          <w:rtl/>
        </w:rPr>
        <w:t>הוא</w:t>
      </w:r>
      <w:bookmarkStart w:id="23215" w:name="_ETM_Q41_275732"/>
      <w:bookmarkEnd w:id="23215"/>
      <w:r>
        <w:rPr>
          <w:rtl/>
        </w:rPr>
        <w:t xml:space="preserve"> </w:t>
      </w:r>
      <w:bookmarkStart w:id="23216" w:name="_ETM_Q41_278730"/>
      <w:bookmarkEnd w:id="23216"/>
      <w:r>
        <w:rPr>
          <w:rtl/>
        </w:rPr>
        <w:t xml:space="preserve">אמר </w:t>
      </w:r>
      <w:bookmarkStart w:id="23217" w:name="_ETM_Q41_279030"/>
      <w:bookmarkEnd w:id="23217"/>
      <w:r>
        <w:rPr>
          <w:rtl/>
        </w:rPr>
        <w:t xml:space="preserve">על </w:t>
      </w:r>
      <w:bookmarkStart w:id="23218" w:name="_ETM_Q41_279150"/>
      <w:bookmarkEnd w:id="23218"/>
      <w:r>
        <w:rPr>
          <w:rtl/>
        </w:rPr>
        <w:t xml:space="preserve">הסרבנות </w:t>
      </w:r>
      <w:bookmarkStart w:id="23219" w:name="_ETM_Q41_279720"/>
      <w:bookmarkEnd w:id="23219"/>
      <w:r>
        <w:rPr>
          <w:rFonts w:hint="cs"/>
          <w:rtl/>
        </w:rPr>
        <w:t>של אחים לנשק.</w:t>
      </w:r>
    </w:p>
    <w:p w:rsidR="00A9277C" w:rsidRDefault="00A9277C" w:rsidP="005B7973">
      <w:pPr>
        <w:rPr>
          <w:rtl/>
        </w:rPr>
      </w:pPr>
    </w:p>
    <w:p w:rsidR="00A9277C" w:rsidRDefault="00A9277C" w:rsidP="005B7973">
      <w:pPr>
        <w:pStyle w:val="-"/>
        <w:keepNext/>
        <w:rPr>
          <w:rtl/>
        </w:rPr>
      </w:pPr>
      <w:bookmarkStart w:id="23220" w:name="ET_speakercontinue_5082_32"/>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220"/>
    </w:p>
    <w:p w:rsidR="00A9277C" w:rsidRDefault="00A9277C" w:rsidP="00D847B9">
      <w:pPr>
        <w:rPr>
          <w:rtl/>
        </w:rPr>
      </w:pPr>
    </w:p>
    <w:p w:rsidR="00A9277C" w:rsidRDefault="00A9277C" w:rsidP="005B7973">
      <w:pPr>
        <w:rPr>
          <w:rtl/>
        </w:rPr>
      </w:pPr>
      <w:bookmarkStart w:id="23221" w:name="_ETM_Q41_280620"/>
      <w:bookmarkStart w:id="23222" w:name="_ETM_Q41_280740"/>
      <w:bookmarkEnd w:id="23221"/>
      <w:bookmarkEnd w:id="23222"/>
      <w:r>
        <w:rPr>
          <w:rtl/>
        </w:rPr>
        <w:t xml:space="preserve">על </w:t>
      </w:r>
      <w:bookmarkStart w:id="23223" w:name="_ETM_Q41_280830"/>
      <w:bookmarkEnd w:id="23223"/>
      <w:r>
        <w:rPr>
          <w:rtl/>
        </w:rPr>
        <w:t xml:space="preserve">מה </w:t>
      </w:r>
      <w:bookmarkStart w:id="23224" w:name="_ETM_Q41_281010"/>
      <w:bookmarkEnd w:id="23224"/>
      <w:r>
        <w:rPr>
          <w:rtl/>
        </w:rPr>
        <w:t xml:space="preserve">הוא </w:t>
      </w:r>
      <w:bookmarkStart w:id="23225" w:name="_ETM_Q41_281040"/>
      <w:bookmarkEnd w:id="23225"/>
      <w:r>
        <w:rPr>
          <w:rtl/>
        </w:rPr>
        <w:t>אמר</w:t>
      </w:r>
      <w:r>
        <w:rPr>
          <w:rFonts w:hint="cs"/>
          <w:rtl/>
        </w:rPr>
        <w:t>?</w:t>
      </w:r>
    </w:p>
    <w:p w:rsidR="00A9277C" w:rsidRDefault="00A9277C" w:rsidP="005B7973">
      <w:pPr>
        <w:rPr>
          <w:rtl/>
        </w:rPr>
      </w:pPr>
    </w:p>
    <w:p w:rsidR="00A9277C" w:rsidRDefault="00A9277C" w:rsidP="005B7973">
      <w:pPr>
        <w:pStyle w:val="af6"/>
        <w:keepNext/>
        <w:rPr>
          <w:rtl/>
        </w:rPr>
      </w:pPr>
      <w:r w:rsidRPr="0031701B">
        <w:rPr>
          <w:rStyle w:val="TagStyle"/>
          <w:rtl/>
        </w:rPr>
        <w:t xml:space="preserve">&lt;&lt; יור &gt;&gt; </w:t>
      </w:r>
      <w:r>
        <w:rPr>
          <w:rtl/>
        </w:rPr>
        <w:t>היו"ר חנוך דב מלביצקי:</w:t>
      </w:r>
      <w:r w:rsidRPr="0031701B">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3226" w:name="_ETM_Q41_281730"/>
      <w:bookmarkStart w:id="23227" w:name="_ETM_Q41_278681"/>
      <w:bookmarkEnd w:id="23226"/>
      <w:bookmarkEnd w:id="23227"/>
      <w:r>
        <w:rPr>
          <w:rtl/>
        </w:rPr>
        <w:t xml:space="preserve">הוא </w:t>
      </w:r>
      <w:bookmarkStart w:id="23228" w:name="_ETM_Q41_281819"/>
      <w:bookmarkEnd w:id="23228"/>
      <w:r>
        <w:rPr>
          <w:rtl/>
        </w:rPr>
        <w:t xml:space="preserve">אמר </w:t>
      </w:r>
      <w:bookmarkStart w:id="23229" w:name="_ETM_Q41_282060"/>
      <w:bookmarkEnd w:id="23229"/>
      <w:r>
        <w:rPr>
          <w:rtl/>
        </w:rPr>
        <w:t xml:space="preserve">על </w:t>
      </w:r>
      <w:bookmarkStart w:id="23230" w:name="_ETM_Q41_282150"/>
      <w:bookmarkEnd w:id="23230"/>
      <w:r>
        <w:rPr>
          <w:rtl/>
        </w:rPr>
        <w:t xml:space="preserve">הסרבנות </w:t>
      </w:r>
      <w:bookmarkStart w:id="23231" w:name="_ETM_Q41_282660"/>
      <w:bookmarkEnd w:id="23231"/>
      <w:r>
        <w:rPr>
          <w:rtl/>
        </w:rPr>
        <w:t xml:space="preserve">של </w:t>
      </w:r>
      <w:bookmarkStart w:id="23232" w:name="_ETM_Q41_282780"/>
      <w:bookmarkEnd w:id="23232"/>
      <w:r>
        <w:rPr>
          <w:rtl/>
        </w:rPr>
        <w:t xml:space="preserve">אחים </w:t>
      </w:r>
      <w:bookmarkStart w:id="23233" w:name="_ETM_Q41_282990"/>
      <w:bookmarkEnd w:id="23233"/>
      <w:r>
        <w:rPr>
          <w:rtl/>
        </w:rPr>
        <w:t>לנשק</w:t>
      </w:r>
      <w:r>
        <w:rPr>
          <w:rFonts w:hint="cs"/>
          <w:rtl/>
        </w:rPr>
        <w:t>,</w:t>
      </w:r>
      <w:r>
        <w:rPr>
          <w:rtl/>
        </w:rPr>
        <w:t xml:space="preserve"> </w:t>
      </w:r>
      <w:bookmarkStart w:id="23234" w:name="_ETM_Q41_283770"/>
      <w:bookmarkEnd w:id="23234"/>
      <w:r>
        <w:rPr>
          <w:rtl/>
        </w:rPr>
        <w:t xml:space="preserve">זה </w:t>
      </w:r>
      <w:bookmarkStart w:id="23235" w:name="_ETM_Q41_283890"/>
      <w:bookmarkEnd w:id="23235"/>
      <w:r>
        <w:rPr>
          <w:rtl/>
        </w:rPr>
        <w:t xml:space="preserve">מה </w:t>
      </w:r>
      <w:bookmarkStart w:id="23236" w:name="_ETM_Q41_283980"/>
      <w:bookmarkEnd w:id="23236"/>
      <w:r>
        <w:rPr>
          <w:rtl/>
        </w:rPr>
        <w:t xml:space="preserve">שהוא </w:t>
      </w:r>
      <w:bookmarkStart w:id="23237" w:name="_ETM_Q41_284130"/>
      <w:bookmarkEnd w:id="23237"/>
      <w:r>
        <w:rPr>
          <w:rtl/>
        </w:rPr>
        <w:t>אמר</w:t>
      </w:r>
      <w:r>
        <w:rPr>
          <w:rFonts w:hint="cs"/>
          <w:rtl/>
        </w:rPr>
        <w:t>.</w:t>
      </w:r>
    </w:p>
    <w:p w:rsidR="00A9277C" w:rsidRDefault="00A9277C" w:rsidP="005B7973">
      <w:pPr>
        <w:rPr>
          <w:rtl/>
        </w:rPr>
      </w:pPr>
    </w:p>
    <w:p w:rsidR="00A9277C" w:rsidRDefault="00A9277C" w:rsidP="005B7973">
      <w:pPr>
        <w:pStyle w:val="af5"/>
        <w:keepNext/>
        <w:rPr>
          <w:rtl/>
        </w:rPr>
      </w:pPr>
      <w:bookmarkStart w:id="23238" w:name="ET_interruption_5801_34"/>
      <w:r w:rsidRPr="0031701B">
        <w:rPr>
          <w:rStyle w:val="TagStyle"/>
          <w:rtl/>
        </w:rPr>
        <w:t xml:space="preserve"> &lt;&lt; קריאה &gt;&gt; </w:t>
      </w:r>
      <w:r>
        <w:rPr>
          <w:rtl/>
        </w:rPr>
        <w:t>אריאל קלנר (הליכוד):</w:t>
      </w:r>
      <w:r w:rsidRPr="0031701B">
        <w:rPr>
          <w:rStyle w:val="TagStyle"/>
          <w:rtl/>
        </w:rPr>
        <w:t xml:space="preserve"> &lt;&lt; קריאה &gt;&gt;</w:t>
      </w:r>
      <w:r>
        <w:rPr>
          <w:rtl/>
        </w:rPr>
        <w:t xml:space="preserve">   </w:t>
      </w:r>
      <w:bookmarkEnd w:id="23238"/>
    </w:p>
    <w:p w:rsidR="00A9277C" w:rsidRDefault="00A9277C" w:rsidP="00D847B9">
      <w:pPr>
        <w:rPr>
          <w:rtl/>
        </w:rPr>
      </w:pPr>
    </w:p>
    <w:p w:rsidR="00A9277C" w:rsidRDefault="00A9277C" w:rsidP="005B7973">
      <w:pPr>
        <w:rPr>
          <w:rtl/>
        </w:rPr>
      </w:pPr>
      <w:r>
        <w:rPr>
          <w:rFonts w:hint="cs"/>
          <w:rtl/>
        </w:rPr>
        <w:t>הוא לא אמר לכם.</w:t>
      </w:r>
    </w:p>
    <w:p w:rsidR="00A9277C" w:rsidRDefault="00A9277C" w:rsidP="005B7973">
      <w:pPr>
        <w:rPr>
          <w:rtl/>
        </w:rPr>
      </w:pPr>
    </w:p>
    <w:p w:rsidR="00A9277C" w:rsidRDefault="00A9277C" w:rsidP="005B7973">
      <w:pPr>
        <w:pStyle w:val="af6"/>
        <w:keepNext/>
        <w:rPr>
          <w:rtl/>
        </w:rPr>
      </w:pPr>
      <w:r w:rsidRPr="0031701B">
        <w:rPr>
          <w:rStyle w:val="TagStyle"/>
          <w:rtl/>
        </w:rPr>
        <w:t xml:space="preserve"> &lt;&lt; יור &gt;&gt; </w:t>
      </w:r>
      <w:r>
        <w:rPr>
          <w:rtl/>
        </w:rPr>
        <w:t>היו"ר חנוך דב מלביצקי:</w:t>
      </w:r>
      <w:r w:rsidRPr="0031701B">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הוא לא דיבר עליכם.</w:t>
      </w:r>
      <w:bookmarkStart w:id="23239" w:name="_ETM_Q41_283180"/>
      <w:bookmarkEnd w:id="23239"/>
    </w:p>
    <w:p w:rsidR="00A9277C" w:rsidRDefault="00A9277C" w:rsidP="005B7973">
      <w:pPr>
        <w:rPr>
          <w:rtl/>
        </w:rPr>
      </w:pPr>
    </w:p>
    <w:p w:rsidR="00A9277C" w:rsidRDefault="00A9277C" w:rsidP="005B7973">
      <w:pPr>
        <w:pStyle w:val="af5"/>
        <w:keepNext/>
        <w:rPr>
          <w:rtl/>
        </w:rPr>
      </w:pPr>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p>
    <w:p w:rsidR="00A9277C" w:rsidRDefault="00A9277C" w:rsidP="00D847B9">
      <w:pPr>
        <w:rPr>
          <w:rtl/>
        </w:rPr>
      </w:pPr>
    </w:p>
    <w:p w:rsidR="00A9277C" w:rsidRPr="0031701B" w:rsidRDefault="00A9277C" w:rsidP="005B7973">
      <w:pPr>
        <w:rPr>
          <w:rtl/>
        </w:rPr>
      </w:pPr>
      <w:r>
        <w:rPr>
          <w:rFonts w:hint="cs"/>
          <w:rtl/>
        </w:rPr>
        <w:t>גם אני מאשימה את אחים לנשק, אז מה?</w:t>
      </w:r>
      <w:bookmarkStart w:id="23240" w:name="_ETM_Q41_286310"/>
      <w:bookmarkStart w:id="23241" w:name="_ETM_Q41_288665"/>
      <w:bookmarkEnd w:id="23240"/>
      <w:bookmarkEnd w:id="23241"/>
    </w:p>
    <w:p w:rsidR="00A9277C" w:rsidRDefault="00A9277C" w:rsidP="005B7973">
      <w:pPr>
        <w:rPr>
          <w:rtl/>
        </w:rPr>
      </w:pPr>
    </w:p>
    <w:p w:rsidR="00A9277C" w:rsidRDefault="00A9277C" w:rsidP="005B7973">
      <w:pPr>
        <w:pStyle w:val="-"/>
        <w:keepNext/>
        <w:rPr>
          <w:rtl/>
        </w:rPr>
      </w:pPr>
      <w:bookmarkStart w:id="23242" w:name="ET_speakercontinue_5082_35"/>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242"/>
    </w:p>
    <w:p w:rsidR="00A9277C" w:rsidRDefault="00A9277C" w:rsidP="00D847B9">
      <w:pPr>
        <w:rPr>
          <w:rtl/>
        </w:rPr>
      </w:pPr>
    </w:p>
    <w:p w:rsidR="00A9277C" w:rsidRDefault="00A9277C" w:rsidP="005B7973">
      <w:pPr>
        <w:rPr>
          <w:rtl/>
        </w:rPr>
      </w:pPr>
      <w:bookmarkStart w:id="23243" w:name="_ETM_Q41_284490"/>
      <w:bookmarkStart w:id="23244" w:name="_ETM_Q41_282031"/>
      <w:bookmarkEnd w:id="23243"/>
      <w:bookmarkEnd w:id="23244"/>
      <w:r>
        <w:rPr>
          <w:rFonts w:hint="cs"/>
          <w:rtl/>
        </w:rPr>
        <w:t>שימו לב: אתם הבאתם</w:t>
      </w:r>
      <w:bookmarkStart w:id="23245" w:name="_ETM_Q41_290410"/>
      <w:bookmarkEnd w:id="23245"/>
      <w:r>
        <w:rPr>
          <w:rFonts w:hint="cs"/>
          <w:rtl/>
        </w:rPr>
        <w:t xml:space="preserve"> </w:t>
      </w:r>
      <w:r>
        <w:rPr>
          <w:rFonts w:hint="eastAsia"/>
          <w:rtl/>
        </w:rPr>
        <w:t>–</w:t>
      </w:r>
      <w:r>
        <w:rPr>
          <w:rFonts w:hint="cs"/>
          <w:rtl/>
        </w:rPr>
        <w:t xml:space="preserve"> כך הוא אמר. </w:t>
      </w:r>
    </w:p>
    <w:p w:rsidR="00A9277C" w:rsidRDefault="00A9277C" w:rsidP="005B7973">
      <w:pPr>
        <w:rPr>
          <w:rtl/>
        </w:rPr>
      </w:pPr>
    </w:p>
    <w:p w:rsidR="00A9277C" w:rsidRDefault="00A9277C" w:rsidP="005B7973">
      <w:pPr>
        <w:pStyle w:val="af5"/>
        <w:keepNext/>
        <w:rPr>
          <w:rtl/>
        </w:rPr>
      </w:pPr>
      <w:bookmarkStart w:id="23246" w:name="ET_interruption_5801_96"/>
      <w:r w:rsidRPr="0076123E">
        <w:rPr>
          <w:rStyle w:val="TagStyle"/>
          <w:rtl/>
        </w:rPr>
        <w:t xml:space="preserve"> &lt;&lt; קריאה &gt;&gt; </w:t>
      </w:r>
      <w:r>
        <w:rPr>
          <w:rtl/>
        </w:rPr>
        <w:t>אריאל קלנר (הליכוד):</w:t>
      </w:r>
      <w:r w:rsidRPr="0076123E">
        <w:rPr>
          <w:rStyle w:val="TagStyle"/>
          <w:rtl/>
        </w:rPr>
        <w:t xml:space="preserve"> &lt;&lt; קריאה &gt;&gt;</w:t>
      </w:r>
      <w:r>
        <w:rPr>
          <w:rtl/>
        </w:rPr>
        <w:t xml:space="preserve">   </w:t>
      </w:r>
      <w:bookmarkEnd w:id="23246"/>
    </w:p>
    <w:p w:rsidR="00A9277C" w:rsidRDefault="00A9277C" w:rsidP="00D847B9">
      <w:pPr>
        <w:rPr>
          <w:rtl/>
        </w:rPr>
      </w:pPr>
    </w:p>
    <w:p w:rsidR="00A9277C" w:rsidRPr="0076123E" w:rsidRDefault="00A9277C" w:rsidP="005B7973">
      <w:pPr>
        <w:rPr>
          <w:rtl/>
        </w:rPr>
      </w:pPr>
      <w:r>
        <w:rPr>
          <w:rFonts w:hint="cs"/>
          <w:rtl/>
        </w:rPr>
        <w:t>הוא אמר על אחים לנשק.</w:t>
      </w:r>
      <w:bookmarkStart w:id="23247" w:name="_ETM_Q41_297644"/>
      <w:bookmarkEnd w:id="23247"/>
    </w:p>
    <w:p w:rsidR="00A9277C" w:rsidRDefault="00A9277C" w:rsidP="005B7973">
      <w:pPr>
        <w:rPr>
          <w:rtl/>
        </w:rPr>
      </w:pPr>
    </w:p>
    <w:p w:rsidR="00A9277C" w:rsidRDefault="00A9277C" w:rsidP="005B7973">
      <w:pPr>
        <w:pStyle w:val="af5"/>
        <w:keepNext/>
        <w:rPr>
          <w:rtl/>
        </w:rPr>
      </w:pPr>
      <w:bookmarkStart w:id="23248" w:name="ET_interruption_6345_38"/>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bookmarkEnd w:id="23248"/>
    </w:p>
    <w:p w:rsidR="00A9277C" w:rsidRDefault="00A9277C" w:rsidP="00D847B9">
      <w:pPr>
        <w:rPr>
          <w:rtl/>
        </w:rPr>
      </w:pPr>
    </w:p>
    <w:p w:rsidR="00A9277C" w:rsidRDefault="00A9277C" w:rsidP="005B7973">
      <w:pPr>
        <w:rPr>
          <w:rtl/>
        </w:rPr>
      </w:pPr>
      <w:r>
        <w:rPr>
          <w:rFonts w:hint="cs"/>
          <w:rtl/>
        </w:rPr>
        <w:t>הוא אמר על אחים לנשק.</w:t>
      </w:r>
    </w:p>
    <w:p w:rsidR="00A9277C" w:rsidRDefault="00A9277C" w:rsidP="005B7973">
      <w:pPr>
        <w:rPr>
          <w:rtl/>
        </w:rPr>
      </w:pPr>
      <w:bookmarkStart w:id="23249" w:name="_ETM_Q41_293016"/>
      <w:bookmarkStart w:id="23250" w:name="_ETM_Q41_293114"/>
      <w:bookmarkEnd w:id="23249"/>
      <w:bookmarkEnd w:id="23250"/>
    </w:p>
    <w:p w:rsidR="00A9277C" w:rsidRDefault="00A9277C" w:rsidP="005B7973">
      <w:pPr>
        <w:pStyle w:val="-"/>
        <w:keepNext/>
        <w:rPr>
          <w:rtl/>
        </w:rPr>
      </w:pPr>
      <w:bookmarkStart w:id="23251" w:name="ET_speakercontinue_5082_39"/>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251"/>
    </w:p>
    <w:p w:rsidR="00A9277C" w:rsidRDefault="00A9277C" w:rsidP="00D847B9">
      <w:pPr>
        <w:rPr>
          <w:rtl/>
        </w:rPr>
      </w:pPr>
    </w:p>
    <w:p w:rsidR="00A9277C" w:rsidRDefault="00A9277C" w:rsidP="005B7973">
      <w:pPr>
        <w:rPr>
          <w:rtl/>
        </w:rPr>
      </w:pPr>
      <w:bookmarkStart w:id="23252" w:name="_ETM_Q41_294019"/>
      <w:bookmarkEnd w:id="23252"/>
      <w:r>
        <w:rPr>
          <w:rFonts w:hint="cs"/>
          <w:rtl/>
        </w:rPr>
        <w:t>אם אתם רוצים</w:t>
      </w:r>
      <w:bookmarkStart w:id="23253" w:name="_ETM_Q41_291481"/>
      <w:bookmarkEnd w:id="23253"/>
      <w:r>
        <w:rPr>
          <w:rFonts w:hint="cs"/>
          <w:rtl/>
        </w:rPr>
        <w:t xml:space="preserve"> </w:t>
      </w:r>
      <w:r>
        <w:rPr>
          <w:rtl/>
        </w:rPr>
        <w:t>–</w:t>
      </w:r>
      <w:r>
        <w:rPr>
          <w:rFonts w:hint="cs"/>
          <w:rtl/>
        </w:rPr>
        <w:t xml:space="preserve"> סליחה. אם אתה </w:t>
      </w:r>
      <w:r>
        <w:rPr>
          <w:rFonts w:hint="eastAsia"/>
          <w:rtl/>
        </w:rPr>
        <w:t>–</w:t>
      </w:r>
      <w:r>
        <w:rPr>
          <w:rFonts w:hint="cs"/>
          <w:rtl/>
        </w:rPr>
        <w:t xml:space="preserve"> ואני שומע אותך ואני שמח</w:t>
      </w:r>
      <w:bookmarkStart w:id="23254" w:name="_ETM_Q41_295550"/>
      <w:bookmarkEnd w:id="23254"/>
      <w:r>
        <w:rPr>
          <w:rtl/>
        </w:rPr>
        <w:t xml:space="preserve"> </w:t>
      </w:r>
      <w:bookmarkStart w:id="23255" w:name="_ETM_Q41_299790"/>
      <w:bookmarkEnd w:id="23255"/>
      <w:r>
        <w:rPr>
          <w:rtl/>
        </w:rPr>
        <w:t xml:space="preserve">על </w:t>
      </w:r>
      <w:bookmarkStart w:id="23256" w:name="_ETM_Q41_299909"/>
      <w:bookmarkEnd w:id="23256"/>
      <w:r>
        <w:rPr>
          <w:rtl/>
        </w:rPr>
        <w:t xml:space="preserve">זה </w:t>
      </w:r>
      <w:bookmarkStart w:id="23257" w:name="_ETM_Q41_300090"/>
      <w:bookmarkEnd w:id="23257"/>
      <w:r w:rsidR="00FE4DBC">
        <w:rPr>
          <w:rFonts w:hint="cs"/>
          <w:rtl/>
        </w:rPr>
        <w:t>– – –</w:t>
      </w:r>
    </w:p>
    <w:p w:rsidR="00A9277C" w:rsidRDefault="00A9277C" w:rsidP="005B7973">
      <w:pPr>
        <w:rPr>
          <w:rtl/>
        </w:rPr>
      </w:pPr>
    </w:p>
    <w:p w:rsidR="00A9277C" w:rsidRDefault="00A9277C" w:rsidP="005B7973">
      <w:pPr>
        <w:pStyle w:val="af5"/>
        <w:keepNext/>
        <w:rPr>
          <w:rtl/>
        </w:rPr>
      </w:pPr>
      <w:bookmarkStart w:id="23258" w:name="ET_interruption_6345_40"/>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bookmarkEnd w:id="23258"/>
    </w:p>
    <w:p w:rsidR="00A9277C" w:rsidRDefault="00A9277C" w:rsidP="00D847B9">
      <w:pPr>
        <w:rPr>
          <w:rtl/>
        </w:rPr>
      </w:pPr>
    </w:p>
    <w:p w:rsidR="00A9277C" w:rsidRPr="0031701B" w:rsidRDefault="00FE4DBC" w:rsidP="005B7973">
      <w:pPr>
        <w:rPr>
          <w:rtl/>
        </w:rPr>
      </w:pPr>
      <w:bookmarkStart w:id="23259" w:name="_ETM_Q41_303052"/>
      <w:bookmarkStart w:id="23260" w:name="_ETM_Q41_303200"/>
      <w:bookmarkStart w:id="23261" w:name="_ETM_Q41_303256"/>
      <w:bookmarkStart w:id="23262" w:name="_ETM_Q41_303338"/>
      <w:bookmarkStart w:id="23263" w:name="_ETM_Q41_302404"/>
      <w:bookmarkEnd w:id="23259"/>
      <w:bookmarkEnd w:id="23260"/>
      <w:bookmarkEnd w:id="23261"/>
      <w:bookmarkEnd w:id="23262"/>
      <w:bookmarkEnd w:id="23263"/>
      <w:r>
        <w:rPr>
          <w:rFonts w:hint="cs"/>
          <w:rtl/>
        </w:rPr>
        <w:t>– – –</w:t>
      </w:r>
    </w:p>
    <w:p w:rsidR="00A9277C" w:rsidRDefault="00A9277C" w:rsidP="005B7973">
      <w:pPr>
        <w:rPr>
          <w:rtl/>
        </w:rPr>
      </w:pPr>
    </w:p>
    <w:p w:rsidR="00A9277C" w:rsidRDefault="00A9277C" w:rsidP="005B7973">
      <w:pPr>
        <w:pStyle w:val="-"/>
        <w:keepNext/>
        <w:rPr>
          <w:rtl/>
        </w:rPr>
      </w:pPr>
      <w:bookmarkStart w:id="23264" w:name="ET_speakercontinue_5082_41"/>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264"/>
    </w:p>
    <w:p w:rsidR="00A9277C" w:rsidRDefault="00A9277C" w:rsidP="00D847B9">
      <w:pPr>
        <w:rPr>
          <w:rtl/>
        </w:rPr>
      </w:pPr>
    </w:p>
    <w:p w:rsidR="00A9277C" w:rsidRDefault="00A9277C" w:rsidP="005B7973">
      <w:pPr>
        <w:rPr>
          <w:rtl/>
        </w:rPr>
      </w:pPr>
      <w:r>
        <w:rPr>
          <w:rFonts w:hint="cs"/>
          <w:rtl/>
        </w:rPr>
        <w:t>סליחה, אני יכול לדבר?</w:t>
      </w:r>
    </w:p>
    <w:p w:rsidR="00A9277C" w:rsidRDefault="00A9277C" w:rsidP="005B7973">
      <w:pPr>
        <w:rPr>
          <w:rtl/>
        </w:rPr>
      </w:pPr>
    </w:p>
    <w:p w:rsidR="00A9277C" w:rsidRDefault="00A9277C" w:rsidP="005B7973">
      <w:pPr>
        <w:pStyle w:val="af5"/>
        <w:keepNext/>
        <w:rPr>
          <w:rtl/>
        </w:rPr>
      </w:pPr>
      <w:bookmarkStart w:id="23265" w:name="ET_interruption_6345_42"/>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bookmarkEnd w:id="23265"/>
    </w:p>
    <w:p w:rsidR="00A9277C" w:rsidRDefault="00A9277C" w:rsidP="00D847B9">
      <w:pPr>
        <w:rPr>
          <w:rtl/>
        </w:rPr>
      </w:pPr>
    </w:p>
    <w:p w:rsidR="00A9277C" w:rsidRDefault="00A9277C" w:rsidP="005B7973">
      <w:pPr>
        <w:rPr>
          <w:rtl/>
        </w:rPr>
      </w:pPr>
      <w:r>
        <w:rPr>
          <w:rFonts w:hint="cs"/>
          <w:rtl/>
        </w:rPr>
        <w:t>כן, כן. מכבדים אותך, מאיר</w:t>
      </w:r>
      <w:bookmarkStart w:id="23266" w:name="_ETM_Q41_301840"/>
      <w:bookmarkEnd w:id="23266"/>
      <w:r>
        <w:rPr>
          <w:rFonts w:hint="cs"/>
          <w:rtl/>
        </w:rPr>
        <w:t>.</w:t>
      </w:r>
    </w:p>
    <w:p w:rsidR="00A9277C" w:rsidRDefault="00A9277C" w:rsidP="005B7973">
      <w:pPr>
        <w:rPr>
          <w:rtl/>
        </w:rPr>
      </w:pPr>
    </w:p>
    <w:p w:rsidR="00A9277C" w:rsidRDefault="00A9277C" w:rsidP="005B7973">
      <w:pPr>
        <w:pStyle w:val="-"/>
        <w:keepNext/>
        <w:rPr>
          <w:rtl/>
        </w:rPr>
      </w:pPr>
      <w:bookmarkStart w:id="23267" w:name="ET_speakercontinue_5082_43"/>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267"/>
    </w:p>
    <w:p w:rsidR="00A9277C" w:rsidRDefault="00A9277C" w:rsidP="00D847B9">
      <w:pPr>
        <w:rPr>
          <w:rtl/>
        </w:rPr>
      </w:pPr>
    </w:p>
    <w:p w:rsidR="00A9277C" w:rsidRDefault="00A9277C" w:rsidP="005B7973">
      <w:pPr>
        <w:rPr>
          <w:rtl/>
        </w:rPr>
      </w:pPr>
      <w:bookmarkStart w:id="23268" w:name="_ETM_Q41_301790"/>
      <w:bookmarkStart w:id="23269" w:name="_ETM_Q41_302270"/>
      <w:bookmarkStart w:id="23270" w:name="_ETM_Q41_302420"/>
      <w:bookmarkStart w:id="23271" w:name="_ETM_Q41_303810"/>
      <w:bookmarkStart w:id="23272" w:name="_ETM_Q41_305570"/>
      <w:bookmarkStart w:id="23273" w:name="_ETM_Q41_300160"/>
      <w:bookmarkEnd w:id="23268"/>
      <w:bookmarkEnd w:id="23269"/>
      <w:bookmarkEnd w:id="23270"/>
      <w:bookmarkEnd w:id="23271"/>
      <w:bookmarkEnd w:id="23272"/>
      <w:bookmarkEnd w:id="23273"/>
      <w:r>
        <w:rPr>
          <w:rFonts w:hint="cs"/>
          <w:rtl/>
        </w:rPr>
        <w:t xml:space="preserve">אם </w:t>
      </w:r>
      <w:bookmarkStart w:id="23274" w:name="_ETM_Q41_308483"/>
      <w:bookmarkEnd w:id="23274"/>
      <w:r>
        <w:rPr>
          <w:rtl/>
        </w:rPr>
        <w:t xml:space="preserve">אתה </w:t>
      </w:r>
      <w:bookmarkStart w:id="23275" w:name="_ETM_Q41_305990"/>
      <w:bookmarkEnd w:id="23275"/>
      <w:r>
        <w:rPr>
          <w:rtl/>
        </w:rPr>
        <w:t xml:space="preserve">עכשיו </w:t>
      </w:r>
      <w:bookmarkStart w:id="23276" w:name="_ETM_Q41_306380"/>
      <w:bookmarkEnd w:id="23276"/>
      <w:r>
        <w:rPr>
          <w:rtl/>
        </w:rPr>
        <w:t>אומר</w:t>
      </w:r>
      <w:r>
        <w:rPr>
          <w:rFonts w:hint="cs"/>
          <w:rtl/>
        </w:rPr>
        <w:t>:</w:t>
      </w:r>
      <w:r>
        <w:rPr>
          <w:rtl/>
        </w:rPr>
        <w:t xml:space="preserve"> </w:t>
      </w:r>
      <w:bookmarkStart w:id="23277" w:name="_ETM_Q41_306770"/>
      <w:bookmarkEnd w:id="23277"/>
      <w:r>
        <w:rPr>
          <w:rtl/>
        </w:rPr>
        <w:t xml:space="preserve">אני </w:t>
      </w:r>
      <w:bookmarkStart w:id="23278" w:name="_ETM_Q41_307009"/>
      <w:bookmarkEnd w:id="23278"/>
      <w:r>
        <w:rPr>
          <w:rtl/>
        </w:rPr>
        <w:t xml:space="preserve">לא </w:t>
      </w:r>
      <w:bookmarkStart w:id="23279" w:name="_ETM_Q41_307130"/>
      <w:bookmarkEnd w:id="23279"/>
      <w:r>
        <w:rPr>
          <w:rFonts w:hint="cs"/>
          <w:rtl/>
        </w:rPr>
        <w:t>רוצה</w:t>
      </w:r>
      <w:r>
        <w:rPr>
          <w:rtl/>
        </w:rPr>
        <w:t xml:space="preserve"> </w:t>
      </w:r>
      <w:bookmarkStart w:id="23280" w:name="_ETM_Q41_307460"/>
      <w:bookmarkEnd w:id="23280"/>
      <w:r>
        <w:rPr>
          <w:rtl/>
        </w:rPr>
        <w:t>אצלי</w:t>
      </w:r>
      <w:bookmarkStart w:id="23281" w:name="_ETM_Q41_316013"/>
      <w:bookmarkStart w:id="23282" w:name="_ETM_Q41_311433"/>
      <w:bookmarkEnd w:id="23281"/>
      <w:bookmarkEnd w:id="23282"/>
      <w:r>
        <w:rPr>
          <w:rtl/>
        </w:rPr>
        <w:t xml:space="preserve"> </w:t>
      </w:r>
      <w:bookmarkStart w:id="23283" w:name="_ETM_Q41_308209"/>
      <w:bookmarkEnd w:id="23283"/>
      <w:r>
        <w:rPr>
          <w:rtl/>
        </w:rPr>
        <w:t>ככה</w:t>
      </w:r>
      <w:bookmarkStart w:id="23284" w:name="_ETM_Q41_307650"/>
      <w:bookmarkEnd w:id="23284"/>
      <w:r>
        <w:rPr>
          <w:rFonts w:hint="cs"/>
          <w:rtl/>
        </w:rPr>
        <w:t>.</w:t>
      </w:r>
      <w:r>
        <w:rPr>
          <w:rtl/>
        </w:rPr>
        <w:t xml:space="preserve"> </w:t>
      </w:r>
      <w:bookmarkStart w:id="23285" w:name="_ETM_Q41_309270"/>
      <w:bookmarkEnd w:id="23285"/>
      <w:r>
        <w:rPr>
          <w:rtl/>
        </w:rPr>
        <w:t>מה</w:t>
      </w:r>
      <w:bookmarkStart w:id="23286" w:name="_ETM_Q41_316210"/>
      <w:bookmarkEnd w:id="23286"/>
      <w:r>
        <w:rPr>
          <w:rtl/>
        </w:rPr>
        <w:t xml:space="preserve"> </w:t>
      </w:r>
      <w:bookmarkStart w:id="23287" w:name="_ETM_Q41_309450"/>
      <w:bookmarkEnd w:id="23287"/>
      <w:r>
        <w:rPr>
          <w:rtl/>
        </w:rPr>
        <w:t xml:space="preserve">אמרת </w:t>
      </w:r>
      <w:bookmarkStart w:id="23288" w:name="_ETM_Q41_309810"/>
      <w:bookmarkEnd w:id="23288"/>
      <w:r>
        <w:rPr>
          <w:rtl/>
        </w:rPr>
        <w:t>לו</w:t>
      </w:r>
      <w:r>
        <w:rPr>
          <w:rFonts w:hint="cs"/>
          <w:rtl/>
        </w:rPr>
        <w:t>?</w:t>
      </w:r>
      <w:r>
        <w:rPr>
          <w:rtl/>
        </w:rPr>
        <w:t xml:space="preserve"> </w:t>
      </w:r>
      <w:bookmarkStart w:id="23289" w:name="_ETM_Q41_309959"/>
      <w:bookmarkEnd w:id="23289"/>
      <w:r>
        <w:rPr>
          <w:rtl/>
        </w:rPr>
        <w:t xml:space="preserve">מה </w:t>
      </w:r>
      <w:bookmarkStart w:id="23290" w:name="_ETM_Q41_310110"/>
      <w:bookmarkEnd w:id="23290"/>
      <w:r>
        <w:rPr>
          <w:rtl/>
        </w:rPr>
        <w:t xml:space="preserve">הוא </w:t>
      </w:r>
      <w:bookmarkStart w:id="23291" w:name="_ETM_Q41_310169"/>
      <w:bookmarkEnd w:id="23291"/>
      <w:r>
        <w:rPr>
          <w:rtl/>
        </w:rPr>
        <w:t xml:space="preserve">אמר </w:t>
      </w:r>
      <w:bookmarkStart w:id="23292" w:name="_ETM_Q41_310349"/>
      <w:bookmarkEnd w:id="23292"/>
      <w:r>
        <w:rPr>
          <w:rtl/>
        </w:rPr>
        <w:t>לו</w:t>
      </w:r>
      <w:r>
        <w:rPr>
          <w:rFonts w:hint="cs"/>
          <w:rtl/>
        </w:rPr>
        <w:t>?</w:t>
      </w:r>
      <w:r>
        <w:rPr>
          <w:rtl/>
        </w:rPr>
        <w:t xml:space="preserve"> </w:t>
      </w:r>
      <w:bookmarkStart w:id="23293" w:name="_ETM_Q41_310440"/>
      <w:bookmarkEnd w:id="23293"/>
      <w:r>
        <w:rPr>
          <w:rtl/>
        </w:rPr>
        <w:t>סע</w:t>
      </w:r>
      <w:r>
        <w:rPr>
          <w:rFonts w:hint="cs"/>
          <w:rtl/>
        </w:rPr>
        <w:t>,</w:t>
      </w:r>
      <w:r>
        <w:rPr>
          <w:rtl/>
        </w:rPr>
        <w:t xml:space="preserve"> </w:t>
      </w:r>
      <w:bookmarkStart w:id="23294" w:name="_ETM_Q41_310709"/>
      <w:bookmarkEnd w:id="23294"/>
      <w:r>
        <w:rPr>
          <w:rtl/>
        </w:rPr>
        <w:t>סע</w:t>
      </w:r>
      <w:r>
        <w:rPr>
          <w:rFonts w:hint="cs"/>
          <w:rtl/>
        </w:rPr>
        <w:t>.</w:t>
      </w:r>
      <w:bookmarkStart w:id="23295" w:name="_ETM_Q41_307970"/>
      <w:bookmarkEnd w:id="23295"/>
      <w:r>
        <w:rPr>
          <w:rtl/>
        </w:rPr>
        <w:t xml:space="preserve"> </w:t>
      </w:r>
      <w:bookmarkStart w:id="23296" w:name="_ETM_Q41_311190"/>
      <w:bookmarkEnd w:id="23296"/>
      <w:r>
        <w:rPr>
          <w:rtl/>
        </w:rPr>
        <w:t>התקוממת</w:t>
      </w:r>
      <w:r>
        <w:rPr>
          <w:rFonts w:hint="cs"/>
          <w:rtl/>
        </w:rPr>
        <w:t>,</w:t>
      </w:r>
      <w:r>
        <w:rPr>
          <w:rtl/>
        </w:rPr>
        <w:t xml:space="preserve"> </w:t>
      </w:r>
      <w:bookmarkStart w:id="23297" w:name="_ETM_Q41_311970"/>
      <w:bookmarkEnd w:id="23297"/>
      <w:r>
        <w:rPr>
          <w:rtl/>
        </w:rPr>
        <w:t>בצדק</w:t>
      </w:r>
      <w:r>
        <w:rPr>
          <w:rFonts w:hint="cs"/>
          <w:rtl/>
        </w:rPr>
        <w:t>.</w:t>
      </w:r>
      <w:r>
        <w:rPr>
          <w:rtl/>
        </w:rPr>
        <w:t xml:space="preserve"> </w:t>
      </w:r>
      <w:bookmarkStart w:id="23298" w:name="_ETM_Q41_314040"/>
      <w:bookmarkEnd w:id="23298"/>
      <w:r>
        <w:rPr>
          <w:rtl/>
        </w:rPr>
        <w:t xml:space="preserve">צריך </w:t>
      </w:r>
      <w:bookmarkStart w:id="23299" w:name="_ETM_Q41_314790"/>
      <w:bookmarkEnd w:id="23299"/>
      <w:r>
        <w:rPr>
          <w:rtl/>
        </w:rPr>
        <w:t xml:space="preserve">להתקומם </w:t>
      </w:r>
      <w:bookmarkStart w:id="23300" w:name="_ETM_Q41_316760"/>
      <w:bookmarkEnd w:id="23300"/>
      <w:r>
        <w:rPr>
          <w:rtl/>
        </w:rPr>
        <w:t>ע</w:t>
      </w:r>
      <w:r>
        <w:rPr>
          <w:rFonts w:hint="cs"/>
          <w:rtl/>
        </w:rPr>
        <w:t>ל</w:t>
      </w:r>
      <w:r>
        <w:rPr>
          <w:rtl/>
        </w:rPr>
        <w:t xml:space="preserve"> </w:t>
      </w:r>
      <w:bookmarkStart w:id="23301" w:name="_ETM_Q41_317120"/>
      <w:bookmarkEnd w:id="23301"/>
      <w:r>
        <w:rPr>
          <w:rFonts w:hint="cs"/>
          <w:rtl/>
        </w:rPr>
        <w:t>א</w:t>
      </w:r>
      <w:r>
        <w:rPr>
          <w:rtl/>
        </w:rPr>
        <w:t>מירות</w:t>
      </w:r>
      <w:r>
        <w:rPr>
          <w:rFonts w:hint="cs"/>
          <w:rtl/>
        </w:rPr>
        <w:t xml:space="preserve"> </w:t>
      </w:r>
      <w:r w:rsidR="00FE4DBC">
        <w:rPr>
          <w:rFonts w:hint="cs"/>
          <w:rtl/>
        </w:rPr>
        <w:t>– –</w:t>
      </w:r>
      <w:r>
        <w:rPr>
          <w:rFonts w:hint="cs"/>
          <w:rtl/>
        </w:rPr>
        <w:t xml:space="preserve"> </w:t>
      </w:r>
    </w:p>
    <w:p w:rsidR="00A9277C" w:rsidRDefault="00A9277C" w:rsidP="005B7973">
      <w:pPr>
        <w:rPr>
          <w:rtl/>
        </w:rPr>
      </w:pPr>
    </w:p>
    <w:p w:rsidR="00A9277C" w:rsidRDefault="00A9277C" w:rsidP="005B7973">
      <w:pPr>
        <w:pStyle w:val="af5"/>
        <w:keepNext/>
        <w:rPr>
          <w:rtl/>
        </w:rPr>
      </w:pPr>
      <w:r w:rsidRPr="0031701B">
        <w:rPr>
          <w:rStyle w:val="TagStyle"/>
          <w:rtl/>
        </w:rPr>
        <w:t xml:space="preserve"> &lt;&lt; קריאה &gt;&gt; </w:t>
      </w:r>
      <w:r>
        <w:rPr>
          <w:rtl/>
        </w:rPr>
        <w:t>טלי גוטליב (הליכוד):</w:t>
      </w:r>
      <w:r w:rsidRPr="0031701B">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אני לא </w:t>
      </w:r>
      <w:r w:rsidR="00FE4DBC">
        <w:rPr>
          <w:rFonts w:hint="cs"/>
          <w:rtl/>
        </w:rPr>
        <w:t>– – –</w:t>
      </w:r>
    </w:p>
    <w:p w:rsidR="00A9277C" w:rsidRDefault="00A9277C" w:rsidP="005B7973">
      <w:pPr>
        <w:rPr>
          <w:rtl/>
        </w:rPr>
      </w:pPr>
    </w:p>
    <w:p w:rsidR="00A9277C" w:rsidRDefault="00A9277C" w:rsidP="005B7973">
      <w:pPr>
        <w:pStyle w:val="-"/>
        <w:keepNext/>
        <w:rPr>
          <w:rtl/>
        </w:rPr>
      </w:pPr>
      <w:bookmarkStart w:id="23302" w:name="ET_speakercontinue_5082_45"/>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302"/>
    </w:p>
    <w:p w:rsidR="00A9277C" w:rsidRDefault="00A9277C" w:rsidP="00D847B9">
      <w:pPr>
        <w:rPr>
          <w:rtl/>
        </w:rPr>
      </w:pPr>
    </w:p>
    <w:p w:rsidR="00A9277C" w:rsidRDefault="00A9277C" w:rsidP="00A267B8">
      <w:pPr>
        <w:rPr>
          <w:rtl/>
        </w:rPr>
      </w:pPr>
      <w:bookmarkStart w:id="23303" w:name="_ETM_Q41_317900"/>
      <w:bookmarkEnd w:id="23303"/>
      <w:r>
        <w:rPr>
          <w:rtl/>
        </w:rPr>
        <w:t>סליחה</w:t>
      </w:r>
      <w:r>
        <w:rPr>
          <w:rFonts w:hint="cs"/>
          <w:rtl/>
        </w:rPr>
        <w:t>,</w:t>
      </w:r>
      <w:r>
        <w:rPr>
          <w:rtl/>
        </w:rPr>
        <w:t xml:space="preserve"> </w:t>
      </w:r>
      <w:bookmarkStart w:id="23304" w:name="_ETM_Q41_318320"/>
      <w:bookmarkEnd w:id="23304"/>
      <w:r>
        <w:rPr>
          <w:rtl/>
        </w:rPr>
        <w:t>נו</w:t>
      </w:r>
      <w:r>
        <w:rPr>
          <w:rFonts w:hint="cs"/>
          <w:rtl/>
        </w:rPr>
        <w:t>,</w:t>
      </w:r>
      <w:r>
        <w:rPr>
          <w:rtl/>
        </w:rPr>
        <w:t xml:space="preserve"> </w:t>
      </w:r>
      <w:bookmarkStart w:id="23305" w:name="_ETM_Q41_318530"/>
      <w:bookmarkEnd w:id="23305"/>
      <w:r>
        <w:rPr>
          <w:rtl/>
        </w:rPr>
        <w:t>באמת</w:t>
      </w:r>
      <w:r>
        <w:rPr>
          <w:rFonts w:hint="cs"/>
          <w:rtl/>
        </w:rPr>
        <w:t>.</w:t>
      </w:r>
      <w:r>
        <w:rPr>
          <w:rtl/>
        </w:rPr>
        <w:t xml:space="preserve"> </w:t>
      </w:r>
      <w:bookmarkStart w:id="23306" w:name="_ETM_Q41_318950"/>
      <w:bookmarkEnd w:id="23306"/>
      <w:r>
        <w:rPr>
          <w:rtl/>
        </w:rPr>
        <w:t>כולם</w:t>
      </w:r>
      <w:r>
        <w:rPr>
          <w:rFonts w:hint="cs"/>
          <w:rtl/>
        </w:rPr>
        <w:t>.</w:t>
      </w:r>
      <w:bookmarkStart w:id="23307" w:name="_ETM_Q41_320120"/>
      <w:bookmarkStart w:id="23308" w:name="_ETM_Q41_320510"/>
      <w:bookmarkStart w:id="23309" w:name="_ETM_Q41_321850"/>
      <w:bookmarkEnd w:id="23307"/>
      <w:bookmarkEnd w:id="23308"/>
      <w:bookmarkEnd w:id="23309"/>
      <w:r w:rsidR="00A267B8">
        <w:rPr>
          <w:rFonts w:hint="cs"/>
          <w:rtl/>
        </w:rPr>
        <w:t xml:space="preserve"> </w:t>
      </w:r>
      <w:r w:rsidR="00FE4DBC">
        <w:rPr>
          <w:rFonts w:hint="cs"/>
          <w:rtl/>
        </w:rPr>
        <w:t>– –</w:t>
      </w:r>
      <w:r>
        <w:rPr>
          <w:rFonts w:hint="cs"/>
          <w:rtl/>
        </w:rPr>
        <w:t xml:space="preserve"> </w:t>
      </w:r>
      <w:r>
        <w:rPr>
          <w:rtl/>
        </w:rPr>
        <w:t>שפרשנות</w:t>
      </w:r>
      <w:r>
        <w:rPr>
          <w:rFonts w:hint="cs"/>
          <w:rtl/>
        </w:rPr>
        <w:t>ן</w:t>
      </w:r>
      <w:r>
        <w:rPr>
          <w:rtl/>
        </w:rPr>
        <w:t xml:space="preserve"> </w:t>
      </w:r>
      <w:bookmarkStart w:id="23310" w:name="_ETM_Q41_323380"/>
      <w:bookmarkEnd w:id="23310"/>
      <w:r>
        <w:rPr>
          <w:rFonts w:hint="cs"/>
          <w:rtl/>
        </w:rPr>
        <w:t>היא</w:t>
      </w:r>
      <w:r>
        <w:rPr>
          <w:rtl/>
        </w:rPr>
        <w:t xml:space="preserve"> </w:t>
      </w:r>
      <w:bookmarkStart w:id="23311" w:name="_ETM_Q41_324360"/>
      <w:bookmarkEnd w:id="23311"/>
      <w:r>
        <w:rPr>
          <w:rtl/>
        </w:rPr>
        <w:t>בגידה</w:t>
      </w:r>
      <w:r>
        <w:rPr>
          <w:rFonts w:hint="cs"/>
          <w:rtl/>
        </w:rPr>
        <w:t>,</w:t>
      </w:r>
      <w:r>
        <w:rPr>
          <w:rtl/>
        </w:rPr>
        <w:t xml:space="preserve"> </w:t>
      </w:r>
      <w:bookmarkStart w:id="23312" w:name="_ETM_Q41_325540"/>
      <w:bookmarkEnd w:id="23312"/>
      <w:r>
        <w:rPr>
          <w:rtl/>
        </w:rPr>
        <w:t xml:space="preserve">היא </w:t>
      </w:r>
      <w:bookmarkStart w:id="23313" w:name="_ETM_Q41_325900"/>
      <w:bookmarkEnd w:id="23313"/>
      <w:r>
        <w:rPr>
          <w:rtl/>
        </w:rPr>
        <w:t xml:space="preserve">אשמה </w:t>
      </w:r>
      <w:bookmarkStart w:id="23314" w:name="_ETM_Q41_326650"/>
      <w:bookmarkEnd w:id="23314"/>
      <w:r>
        <w:rPr>
          <w:rtl/>
        </w:rPr>
        <w:t xml:space="preserve">בדבר </w:t>
      </w:r>
      <w:bookmarkStart w:id="23315" w:name="_ETM_Q41_327250"/>
      <w:bookmarkEnd w:id="23315"/>
      <w:r>
        <w:rPr>
          <w:rtl/>
        </w:rPr>
        <w:t xml:space="preserve">הנורא </w:t>
      </w:r>
      <w:bookmarkStart w:id="23316" w:name="_ETM_Q41_327819"/>
      <w:bookmarkEnd w:id="23316"/>
      <w:r>
        <w:rPr>
          <w:rtl/>
        </w:rPr>
        <w:t xml:space="preserve">שקרה </w:t>
      </w:r>
      <w:bookmarkStart w:id="23317" w:name="_ETM_Q41_328300"/>
      <w:bookmarkEnd w:id="23317"/>
      <w:r>
        <w:rPr>
          <w:rtl/>
        </w:rPr>
        <w:t>ל</w:t>
      </w:r>
      <w:r>
        <w:rPr>
          <w:rFonts w:hint="cs"/>
          <w:rtl/>
        </w:rPr>
        <w:t>נ</w:t>
      </w:r>
      <w:r>
        <w:rPr>
          <w:rtl/>
        </w:rPr>
        <w:t xml:space="preserve">ו </w:t>
      </w:r>
      <w:bookmarkStart w:id="23318" w:name="_ETM_Q41_328569"/>
      <w:bookmarkEnd w:id="23318"/>
      <w:r>
        <w:rPr>
          <w:rtl/>
        </w:rPr>
        <w:t xml:space="preserve">מאז </w:t>
      </w:r>
      <w:bookmarkStart w:id="23319" w:name="_ETM_Q41_328930"/>
      <w:bookmarkEnd w:id="23319"/>
      <w:r>
        <w:rPr>
          <w:rtl/>
        </w:rPr>
        <w:t xml:space="preserve">קום </w:t>
      </w:r>
      <w:bookmarkStart w:id="23320" w:name="_ETM_Q41_329139"/>
      <w:bookmarkEnd w:id="23320"/>
      <w:r>
        <w:rPr>
          <w:rtl/>
        </w:rPr>
        <w:t>המדינה</w:t>
      </w:r>
      <w:r>
        <w:rPr>
          <w:rFonts w:hint="cs"/>
          <w:rtl/>
        </w:rPr>
        <w:t>.</w:t>
      </w:r>
      <w:r>
        <w:rPr>
          <w:rtl/>
        </w:rPr>
        <w:t xml:space="preserve"> </w:t>
      </w:r>
      <w:bookmarkStart w:id="23321" w:name="_ETM_Q41_330940"/>
      <w:bookmarkEnd w:id="23321"/>
      <w:r>
        <w:rPr>
          <w:rFonts w:hint="cs"/>
          <w:rtl/>
        </w:rPr>
        <w:t>ו</w:t>
      </w:r>
      <w:r>
        <w:rPr>
          <w:rtl/>
        </w:rPr>
        <w:t xml:space="preserve">אתם </w:t>
      </w:r>
      <w:bookmarkStart w:id="23322" w:name="_ETM_Q41_331750"/>
      <w:bookmarkEnd w:id="23322"/>
      <w:r>
        <w:rPr>
          <w:rtl/>
        </w:rPr>
        <w:t xml:space="preserve">הופכים </w:t>
      </w:r>
      <w:bookmarkStart w:id="23323" w:name="_ETM_Q41_332380"/>
      <w:bookmarkEnd w:id="23323"/>
      <w:r>
        <w:rPr>
          <w:rtl/>
        </w:rPr>
        <w:t xml:space="preserve">את </w:t>
      </w:r>
      <w:bookmarkStart w:id="23324" w:name="_ETM_Q41_332470"/>
      <w:bookmarkEnd w:id="23324"/>
      <w:r>
        <w:rPr>
          <w:rtl/>
        </w:rPr>
        <w:t xml:space="preserve">זה </w:t>
      </w:r>
      <w:bookmarkStart w:id="23325" w:name="_ETM_Q41_333550"/>
      <w:bookmarkEnd w:id="23325"/>
      <w:proofErr w:type="spellStart"/>
      <w:r>
        <w:rPr>
          <w:rFonts w:hint="cs"/>
          <w:rtl/>
        </w:rPr>
        <w:t>ל</w:t>
      </w:r>
      <w:r>
        <w:rPr>
          <w:rtl/>
        </w:rPr>
        <w:t>כאילו</w:t>
      </w:r>
      <w:proofErr w:type="spellEnd"/>
      <w:r>
        <w:rPr>
          <w:rtl/>
        </w:rPr>
        <w:t xml:space="preserve"> </w:t>
      </w:r>
      <w:bookmarkStart w:id="23326" w:name="_ETM_Q41_334569"/>
      <w:bookmarkEnd w:id="23326"/>
      <w:r>
        <w:rPr>
          <w:rtl/>
        </w:rPr>
        <w:t>והכ</w:t>
      </w:r>
      <w:r>
        <w:rPr>
          <w:rFonts w:hint="cs"/>
          <w:rtl/>
        </w:rPr>
        <w:t>ו</w:t>
      </w:r>
      <w:r>
        <w:rPr>
          <w:rtl/>
        </w:rPr>
        <w:t xml:space="preserve">ל </w:t>
      </w:r>
      <w:bookmarkStart w:id="23327" w:name="_ETM_Q41_335050"/>
      <w:bookmarkEnd w:id="23327"/>
      <w:r>
        <w:rPr>
          <w:rtl/>
        </w:rPr>
        <w:t>מותר</w:t>
      </w:r>
      <w:r>
        <w:rPr>
          <w:rFonts w:hint="cs"/>
          <w:rtl/>
        </w:rPr>
        <w:t>.</w:t>
      </w:r>
      <w:r>
        <w:rPr>
          <w:rtl/>
        </w:rPr>
        <w:t xml:space="preserve"> </w:t>
      </w:r>
      <w:bookmarkStart w:id="23328" w:name="_ETM_Q41_336379"/>
      <w:bookmarkStart w:id="23329" w:name="_ETM_Q41_336650"/>
      <w:bookmarkStart w:id="23330" w:name="_ETM_Q41_336039"/>
      <w:bookmarkEnd w:id="23328"/>
      <w:bookmarkEnd w:id="23329"/>
      <w:bookmarkEnd w:id="23330"/>
      <w:r>
        <w:rPr>
          <w:rFonts w:hint="cs"/>
          <w:rtl/>
        </w:rPr>
        <w:t>ו</w:t>
      </w:r>
      <w:bookmarkStart w:id="23331" w:name="_ETM_Q41_343073"/>
      <w:bookmarkEnd w:id="23331"/>
      <w:r>
        <w:rPr>
          <w:rtl/>
        </w:rPr>
        <w:t xml:space="preserve">יכול </w:t>
      </w:r>
      <w:bookmarkStart w:id="23332" w:name="_ETM_Q41_337010"/>
      <w:bookmarkEnd w:id="23332"/>
      <w:r>
        <w:rPr>
          <w:rtl/>
        </w:rPr>
        <w:t xml:space="preserve">לעמוד </w:t>
      </w:r>
      <w:bookmarkStart w:id="23333" w:name="_ETM_Q41_337430"/>
      <w:bookmarkEnd w:id="23333"/>
      <w:r>
        <w:rPr>
          <w:rtl/>
        </w:rPr>
        <w:t xml:space="preserve">כאן </w:t>
      </w:r>
      <w:bookmarkStart w:id="23334" w:name="_ETM_Q41_337639"/>
      <w:bookmarkStart w:id="23335" w:name="_ETM_Q41_337760"/>
      <w:bookmarkStart w:id="23336" w:name="_ETM_Q41_338030"/>
      <w:bookmarkEnd w:id="23334"/>
      <w:bookmarkEnd w:id="23335"/>
      <w:bookmarkEnd w:id="23336"/>
      <w:r>
        <w:rPr>
          <w:rFonts w:hint="cs"/>
          <w:rtl/>
        </w:rPr>
        <w:t xml:space="preserve">אלמוג </w:t>
      </w:r>
      <w:r>
        <w:rPr>
          <w:rtl/>
        </w:rPr>
        <w:t xml:space="preserve">ולהגיד </w:t>
      </w:r>
      <w:bookmarkStart w:id="23337" w:name="_ETM_Q41_338689"/>
      <w:bookmarkEnd w:id="23337"/>
      <w:r>
        <w:rPr>
          <w:rFonts w:hint="cs"/>
          <w:rtl/>
        </w:rPr>
        <w:t>ע</w:t>
      </w:r>
      <w:r>
        <w:rPr>
          <w:rtl/>
        </w:rPr>
        <w:t xml:space="preserve">ל </w:t>
      </w:r>
      <w:bookmarkStart w:id="23338" w:name="_ETM_Q41_338900"/>
      <w:bookmarkEnd w:id="23338"/>
      <w:r>
        <w:rPr>
          <w:rtl/>
        </w:rPr>
        <w:t xml:space="preserve">אחים </w:t>
      </w:r>
      <w:bookmarkStart w:id="23339" w:name="_ETM_Q41_339139"/>
      <w:bookmarkEnd w:id="23339"/>
      <w:r>
        <w:rPr>
          <w:rtl/>
        </w:rPr>
        <w:t>לנשק</w:t>
      </w:r>
      <w:r>
        <w:rPr>
          <w:rFonts w:hint="cs"/>
          <w:rtl/>
        </w:rPr>
        <w:t>:</w:t>
      </w:r>
      <w:r>
        <w:rPr>
          <w:rtl/>
        </w:rPr>
        <w:t xml:space="preserve"> </w:t>
      </w:r>
      <w:bookmarkStart w:id="23340" w:name="_ETM_Q41_340590"/>
      <w:bookmarkEnd w:id="23340"/>
      <w:r>
        <w:rPr>
          <w:rtl/>
        </w:rPr>
        <w:t xml:space="preserve">אתם </w:t>
      </w:r>
      <w:bookmarkStart w:id="23341" w:name="_ETM_Q41_341100"/>
      <w:bookmarkEnd w:id="23341"/>
      <w:r>
        <w:rPr>
          <w:rtl/>
        </w:rPr>
        <w:t>גרמתם</w:t>
      </w:r>
      <w:r>
        <w:rPr>
          <w:rFonts w:hint="cs"/>
          <w:rtl/>
        </w:rPr>
        <w:t xml:space="preserve"> ל-7 באוקטובר.</w:t>
      </w:r>
    </w:p>
    <w:p w:rsidR="00A9277C" w:rsidRDefault="00A9277C" w:rsidP="005B7973">
      <w:pPr>
        <w:rPr>
          <w:rtl/>
        </w:rPr>
      </w:pPr>
    </w:p>
    <w:p w:rsidR="00A9277C" w:rsidRDefault="00A9277C" w:rsidP="005B7973">
      <w:pPr>
        <w:pStyle w:val="af5"/>
        <w:keepNext/>
        <w:rPr>
          <w:rtl/>
        </w:rPr>
      </w:pPr>
      <w:bookmarkStart w:id="23342" w:name="ET_interruption_6352_47"/>
      <w:r w:rsidRPr="0031701B">
        <w:rPr>
          <w:rStyle w:val="TagStyle"/>
          <w:rtl/>
        </w:rPr>
        <w:t xml:space="preserve"> &lt;&lt; קריאה &gt;&gt; </w:t>
      </w:r>
      <w:r>
        <w:rPr>
          <w:rtl/>
        </w:rPr>
        <w:t>אלמוג כהן (עוצמה יהודית):</w:t>
      </w:r>
      <w:r w:rsidRPr="0031701B">
        <w:rPr>
          <w:rStyle w:val="TagStyle"/>
          <w:rtl/>
        </w:rPr>
        <w:t xml:space="preserve"> &lt;&lt; קריאה &gt;&gt;</w:t>
      </w:r>
      <w:r>
        <w:rPr>
          <w:rtl/>
        </w:rPr>
        <w:t xml:space="preserve">   </w:t>
      </w:r>
      <w:bookmarkEnd w:id="23342"/>
    </w:p>
    <w:p w:rsidR="00A9277C" w:rsidRDefault="00A9277C" w:rsidP="00D847B9">
      <w:pPr>
        <w:rPr>
          <w:rtl/>
        </w:rPr>
      </w:pPr>
    </w:p>
    <w:p w:rsidR="00A9277C" w:rsidRDefault="00A9277C" w:rsidP="005B7973">
      <w:pPr>
        <w:rPr>
          <w:rtl/>
        </w:rPr>
      </w:pPr>
      <w:r>
        <w:rPr>
          <w:rFonts w:hint="cs"/>
          <w:rtl/>
        </w:rPr>
        <w:t>לא</w:t>
      </w:r>
      <w:bookmarkStart w:id="23343" w:name="_ETM_Q41_345183"/>
      <w:bookmarkEnd w:id="23343"/>
      <w:r>
        <w:rPr>
          <w:rFonts w:hint="cs"/>
          <w:rtl/>
        </w:rPr>
        <w:t xml:space="preserve"> </w:t>
      </w:r>
      <w:r w:rsidR="00FE4DBC">
        <w:rPr>
          <w:rFonts w:hint="cs"/>
          <w:rtl/>
        </w:rPr>
        <w:t>– – –</w:t>
      </w:r>
    </w:p>
    <w:p w:rsidR="00A9277C" w:rsidRDefault="00A9277C" w:rsidP="005B7973">
      <w:pPr>
        <w:rPr>
          <w:rtl/>
        </w:rPr>
      </w:pPr>
    </w:p>
    <w:p w:rsidR="00A9277C" w:rsidRDefault="00A9277C" w:rsidP="005B7973">
      <w:pPr>
        <w:pStyle w:val="af6"/>
        <w:keepNext/>
        <w:rPr>
          <w:rtl/>
        </w:rPr>
      </w:pPr>
      <w:bookmarkStart w:id="23344" w:name="ET_yor_6593_46"/>
      <w:r w:rsidRPr="0031701B">
        <w:rPr>
          <w:rStyle w:val="TagStyle"/>
          <w:rtl/>
        </w:rPr>
        <w:t xml:space="preserve"> &lt;&lt; יור &gt;&gt; </w:t>
      </w:r>
      <w:r>
        <w:rPr>
          <w:rtl/>
        </w:rPr>
        <w:t>היו"ר חנוך דב מלביצקי:</w:t>
      </w:r>
      <w:r w:rsidRPr="0031701B">
        <w:rPr>
          <w:rStyle w:val="TagStyle"/>
          <w:rtl/>
        </w:rPr>
        <w:t xml:space="preserve"> &lt;&lt; יור &gt;&gt;</w:t>
      </w:r>
      <w:r>
        <w:rPr>
          <w:rtl/>
        </w:rPr>
        <w:t xml:space="preserve">   </w:t>
      </w:r>
      <w:bookmarkEnd w:id="23344"/>
    </w:p>
    <w:p w:rsidR="00A9277C" w:rsidRDefault="00A9277C" w:rsidP="00D847B9">
      <w:pPr>
        <w:rPr>
          <w:rtl/>
        </w:rPr>
      </w:pPr>
    </w:p>
    <w:p w:rsidR="00A9277C" w:rsidRDefault="00A9277C" w:rsidP="005B7973">
      <w:pPr>
        <w:rPr>
          <w:rtl/>
        </w:rPr>
      </w:pPr>
      <w:bookmarkStart w:id="23345" w:name="_ETM_Q41_341669"/>
      <w:bookmarkStart w:id="23346" w:name="_ETM_Q41_342060"/>
      <w:bookmarkStart w:id="23347" w:name="_ETM_Q41_342240"/>
      <w:bookmarkStart w:id="23348" w:name="_ETM_Q41_343160"/>
      <w:bookmarkStart w:id="23349" w:name="_ETM_Q41_340510"/>
      <w:bookmarkEnd w:id="23345"/>
      <w:bookmarkEnd w:id="23346"/>
      <w:bookmarkEnd w:id="23347"/>
      <w:bookmarkEnd w:id="23348"/>
      <w:bookmarkEnd w:id="23349"/>
      <w:r>
        <w:rPr>
          <w:rtl/>
        </w:rPr>
        <w:t xml:space="preserve">חבר </w:t>
      </w:r>
      <w:bookmarkStart w:id="23350" w:name="_ETM_Q41_343550"/>
      <w:bookmarkEnd w:id="23350"/>
      <w:r>
        <w:rPr>
          <w:rtl/>
        </w:rPr>
        <w:t xml:space="preserve">הכנסת </w:t>
      </w:r>
      <w:bookmarkStart w:id="23351" w:name="_ETM_Q41_343940"/>
      <w:bookmarkEnd w:id="23351"/>
      <w:r>
        <w:rPr>
          <w:rtl/>
        </w:rPr>
        <w:t>כהן</w:t>
      </w:r>
      <w:r>
        <w:rPr>
          <w:rFonts w:hint="cs"/>
          <w:rtl/>
        </w:rPr>
        <w:t>,</w:t>
      </w:r>
      <w:r>
        <w:rPr>
          <w:rtl/>
        </w:rPr>
        <w:t xml:space="preserve"> </w:t>
      </w:r>
      <w:bookmarkStart w:id="23352" w:name="_ETM_Q41_344419"/>
      <w:bookmarkEnd w:id="23352"/>
      <w:r>
        <w:rPr>
          <w:rtl/>
        </w:rPr>
        <w:t xml:space="preserve">רק </w:t>
      </w:r>
      <w:bookmarkStart w:id="23353" w:name="_ETM_Q41_344630"/>
      <w:bookmarkEnd w:id="23353"/>
      <w:r>
        <w:rPr>
          <w:rtl/>
        </w:rPr>
        <w:t xml:space="preserve">לא </w:t>
      </w:r>
      <w:bookmarkStart w:id="23354" w:name="_ETM_Q41_344780"/>
      <w:bookmarkEnd w:id="23354"/>
      <w:r>
        <w:rPr>
          <w:rtl/>
        </w:rPr>
        <w:t>פה</w:t>
      </w:r>
      <w:r>
        <w:rPr>
          <w:rFonts w:hint="cs"/>
          <w:rtl/>
        </w:rPr>
        <w:t>.</w:t>
      </w:r>
      <w:r>
        <w:rPr>
          <w:rtl/>
        </w:rPr>
        <w:t xml:space="preserve"> </w:t>
      </w:r>
      <w:bookmarkStart w:id="23355" w:name="_ETM_Q41_345380"/>
      <w:bookmarkEnd w:id="23355"/>
      <w:r>
        <w:rPr>
          <w:rtl/>
        </w:rPr>
        <w:t xml:space="preserve">לא </w:t>
      </w:r>
      <w:bookmarkStart w:id="23356" w:name="_ETM_Q41_345560"/>
      <w:bookmarkEnd w:id="23356"/>
      <w:r>
        <w:rPr>
          <w:rtl/>
        </w:rPr>
        <w:t>פה</w:t>
      </w:r>
      <w:r>
        <w:rPr>
          <w:rFonts w:hint="cs"/>
          <w:rtl/>
        </w:rPr>
        <w:t>, לא לעמוד פה.</w:t>
      </w:r>
    </w:p>
    <w:p w:rsidR="00A9277C" w:rsidRDefault="00A9277C" w:rsidP="005B7973">
      <w:pPr>
        <w:rPr>
          <w:rtl/>
        </w:rPr>
      </w:pPr>
    </w:p>
    <w:p w:rsidR="00A9277C" w:rsidRDefault="00A9277C" w:rsidP="005B7973">
      <w:pPr>
        <w:pStyle w:val="-"/>
        <w:keepNext/>
        <w:rPr>
          <w:rtl/>
        </w:rPr>
      </w:pPr>
      <w:bookmarkStart w:id="23357" w:name="ET_speakercontinue_5082_48"/>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357"/>
    </w:p>
    <w:p w:rsidR="00A9277C" w:rsidRDefault="00A9277C" w:rsidP="00D847B9">
      <w:pPr>
        <w:rPr>
          <w:rtl/>
        </w:rPr>
      </w:pPr>
    </w:p>
    <w:p w:rsidR="00A9277C" w:rsidRDefault="00A9277C" w:rsidP="005B7973">
      <w:pPr>
        <w:rPr>
          <w:rtl/>
        </w:rPr>
      </w:pPr>
      <w:bookmarkStart w:id="23358" w:name="_ETM_Q41_345860"/>
      <w:bookmarkStart w:id="23359" w:name="_ETM_Q41_345980"/>
      <w:bookmarkStart w:id="23360" w:name="_ETM_Q41_343000"/>
      <w:bookmarkStart w:id="23361" w:name="_ETM_Q41_346310"/>
      <w:bookmarkStart w:id="23362" w:name="_ETM_Q41_342539"/>
      <w:bookmarkEnd w:id="23358"/>
      <w:bookmarkEnd w:id="23359"/>
      <w:bookmarkEnd w:id="23360"/>
      <w:bookmarkEnd w:id="23361"/>
      <w:bookmarkEnd w:id="23362"/>
      <w:r>
        <w:rPr>
          <w:rtl/>
        </w:rPr>
        <w:t xml:space="preserve">מה </w:t>
      </w:r>
      <w:bookmarkStart w:id="23363" w:name="_ETM_Q41_346669"/>
      <w:bookmarkEnd w:id="23363"/>
      <w:r>
        <w:rPr>
          <w:rtl/>
        </w:rPr>
        <w:t xml:space="preserve">יש </w:t>
      </w:r>
      <w:bookmarkStart w:id="23364" w:name="_ETM_Q41_346970"/>
      <w:bookmarkEnd w:id="23364"/>
      <w:r>
        <w:rPr>
          <w:rtl/>
        </w:rPr>
        <w:t>לכם</w:t>
      </w:r>
      <w:r>
        <w:rPr>
          <w:rFonts w:hint="cs"/>
          <w:rtl/>
        </w:rPr>
        <w:t>?</w:t>
      </w:r>
      <w:r>
        <w:rPr>
          <w:rtl/>
        </w:rPr>
        <w:t xml:space="preserve"> </w:t>
      </w:r>
      <w:bookmarkStart w:id="23365" w:name="_ETM_Q41_347300"/>
      <w:bookmarkEnd w:id="23365"/>
      <w:r>
        <w:rPr>
          <w:rtl/>
        </w:rPr>
        <w:t xml:space="preserve">תגידו </w:t>
      </w:r>
      <w:bookmarkStart w:id="23366" w:name="_ETM_Q41_347690"/>
      <w:bookmarkEnd w:id="23366"/>
      <w:r>
        <w:rPr>
          <w:rtl/>
        </w:rPr>
        <w:t>לי</w:t>
      </w:r>
      <w:r>
        <w:rPr>
          <w:rFonts w:hint="cs"/>
          <w:rtl/>
        </w:rPr>
        <w:t>,</w:t>
      </w:r>
      <w:r>
        <w:rPr>
          <w:rtl/>
        </w:rPr>
        <w:t xml:space="preserve"> </w:t>
      </w:r>
      <w:bookmarkStart w:id="23367" w:name="_ETM_Q41_347810"/>
      <w:bookmarkStart w:id="23368" w:name="_ETM_Q41_347959"/>
      <w:bookmarkStart w:id="23369" w:name="_ETM_Q41_348139"/>
      <w:bookmarkEnd w:id="23367"/>
      <w:bookmarkEnd w:id="23368"/>
      <w:bookmarkEnd w:id="23369"/>
      <w:r>
        <w:rPr>
          <w:rtl/>
        </w:rPr>
        <w:t xml:space="preserve">אני </w:t>
      </w:r>
      <w:bookmarkStart w:id="23370" w:name="_ETM_Q41_348440"/>
      <w:bookmarkEnd w:id="23370"/>
      <w:r>
        <w:rPr>
          <w:rtl/>
        </w:rPr>
        <w:t xml:space="preserve">לא </w:t>
      </w:r>
      <w:bookmarkStart w:id="23371" w:name="_ETM_Q41_348590"/>
      <w:bookmarkEnd w:id="23371"/>
      <w:r>
        <w:rPr>
          <w:rtl/>
        </w:rPr>
        <w:t xml:space="preserve">מבין </w:t>
      </w:r>
      <w:bookmarkStart w:id="23372" w:name="_ETM_Q41_348919"/>
      <w:bookmarkEnd w:id="23372"/>
      <w:r>
        <w:rPr>
          <w:rtl/>
        </w:rPr>
        <w:t>כלום</w:t>
      </w:r>
      <w:r>
        <w:rPr>
          <w:rFonts w:hint="cs"/>
          <w:rtl/>
        </w:rPr>
        <w:t>?</w:t>
      </w:r>
    </w:p>
    <w:p w:rsidR="00A9277C" w:rsidRDefault="00A9277C" w:rsidP="005B7973">
      <w:pPr>
        <w:rPr>
          <w:rtl/>
        </w:rPr>
      </w:pPr>
    </w:p>
    <w:p w:rsidR="00A9277C" w:rsidRDefault="00A9277C" w:rsidP="005B7973">
      <w:pPr>
        <w:pStyle w:val="af5"/>
        <w:keepNext/>
        <w:rPr>
          <w:rtl/>
        </w:rPr>
      </w:pPr>
      <w:bookmarkStart w:id="23373" w:name="ET_interruption_6352_50"/>
      <w:r w:rsidRPr="0031701B">
        <w:rPr>
          <w:rStyle w:val="TagStyle"/>
          <w:rtl/>
        </w:rPr>
        <w:t xml:space="preserve"> &lt;&lt; קריאה &gt;&gt; </w:t>
      </w:r>
      <w:r>
        <w:rPr>
          <w:rtl/>
        </w:rPr>
        <w:t>אלמוג כהן (עוצמה יהודית):</w:t>
      </w:r>
      <w:r w:rsidRPr="0031701B">
        <w:rPr>
          <w:rStyle w:val="TagStyle"/>
          <w:rtl/>
        </w:rPr>
        <w:t xml:space="preserve"> &lt;&lt; קריאה &gt;&gt;</w:t>
      </w:r>
      <w:r>
        <w:rPr>
          <w:rtl/>
        </w:rPr>
        <w:t xml:space="preserve">   </w:t>
      </w:r>
      <w:bookmarkEnd w:id="23373"/>
    </w:p>
    <w:p w:rsidR="00A9277C" w:rsidRDefault="00A9277C" w:rsidP="00D847B9">
      <w:pPr>
        <w:rPr>
          <w:rtl/>
        </w:rPr>
      </w:pPr>
    </w:p>
    <w:p w:rsidR="00A9277C" w:rsidRDefault="00A9277C" w:rsidP="005B7973">
      <w:pPr>
        <w:rPr>
          <w:rtl/>
        </w:rPr>
      </w:pPr>
      <w:bookmarkStart w:id="23374" w:name="_ETM_Q41_347350"/>
      <w:bookmarkEnd w:id="23374"/>
      <w:r>
        <w:rPr>
          <w:rFonts w:hint="cs"/>
          <w:rtl/>
        </w:rPr>
        <w:t xml:space="preserve">אמרתי </w:t>
      </w:r>
      <w:r w:rsidR="00FE4DBC">
        <w:rPr>
          <w:rFonts w:hint="cs"/>
          <w:rtl/>
        </w:rPr>
        <w:t>– – –</w:t>
      </w:r>
    </w:p>
    <w:p w:rsidR="000957CB" w:rsidRDefault="000957CB" w:rsidP="005B7973">
      <w:pPr>
        <w:rPr>
          <w:rtl/>
        </w:rPr>
      </w:pPr>
    </w:p>
    <w:p w:rsidR="00A9277C" w:rsidRDefault="00A9277C" w:rsidP="005B7973">
      <w:pPr>
        <w:pStyle w:val="af6"/>
        <w:keepNext/>
        <w:rPr>
          <w:rtl/>
        </w:rPr>
      </w:pPr>
      <w:bookmarkStart w:id="23375" w:name="_ETM_Q41_350673"/>
      <w:bookmarkStart w:id="23376" w:name="ET_yor_6593_49"/>
      <w:bookmarkEnd w:id="23375"/>
      <w:r w:rsidRPr="0031701B">
        <w:rPr>
          <w:rStyle w:val="TagStyle"/>
          <w:rtl/>
        </w:rPr>
        <w:t xml:space="preserve"> &lt;&lt; יור &gt;&gt; </w:t>
      </w:r>
      <w:r>
        <w:rPr>
          <w:rtl/>
        </w:rPr>
        <w:t>היו"ר חנוך דב מלביצקי:</w:t>
      </w:r>
      <w:r w:rsidRPr="0031701B">
        <w:rPr>
          <w:rStyle w:val="TagStyle"/>
          <w:rtl/>
        </w:rPr>
        <w:t xml:space="preserve"> &lt;&lt; יור &gt;&gt;</w:t>
      </w:r>
      <w:r>
        <w:rPr>
          <w:rtl/>
        </w:rPr>
        <w:t xml:space="preserve">   </w:t>
      </w:r>
      <w:bookmarkEnd w:id="23376"/>
    </w:p>
    <w:p w:rsidR="00A9277C" w:rsidRDefault="00A9277C" w:rsidP="00D847B9">
      <w:pPr>
        <w:rPr>
          <w:rtl/>
        </w:rPr>
      </w:pPr>
    </w:p>
    <w:p w:rsidR="00A9277C" w:rsidRDefault="00A9277C" w:rsidP="005B7973">
      <w:pPr>
        <w:rPr>
          <w:rtl/>
        </w:rPr>
      </w:pPr>
      <w:r>
        <w:rPr>
          <w:rtl/>
        </w:rPr>
        <w:t xml:space="preserve"> </w:t>
      </w:r>
      <w:bookmarkStart w:id="23377" w:name="_ETM_Q41_349909"/>
      <w:bookmarkEnd w:id="23377"/>
      <w:r>
        <w:rPr>
          <w:rtl/>
        </w:rPr>
        <w:t xml:space="preserve">לא </w:t>
      </w:r>
      <w:bookmarkStart w:id="23378" w:name="_ETM_Q41_350180"/>
      <w:bookmarkEnd w:id="23378"/>
      <w:r>
        <w:rPr>
          <w:rtl/>
        </w:rPr>
        <w:t xml:space="preserve">לעמוד </w:t>
      </w:r>
      <w:bookmarkStart w:id="23379" w:name="_ETM_Q41_350569"/>
      <w:bookmarkEnd w:id="23379"/>
      <w:r>
        <w:rPr>
          <w:rtl/>
        </w:rPr>
        <w:t>פה</w:t>
      </w:r>
      <w:r>
        <w:rPr>
          <w:rFonts w:hint="cs"/>
          <w:rtl/>
        </w:rPr>
        <w:t>, חבר הכנסת.</w:t>
      </w:r>
    </w:p>
    <w:p w:rsidR="00A9277C" w:rsidRDefault="00A9277C" w:rsidP="005B7973">
      <w:pPr>
        <w:rPr>
          <w:rtl/>
        </w:rPr>
      </w:pPr>
    </w:p>
    <w:p w:rsidR="00A9277C" w:rsidRDefault="00A9277C" w:rsidP="005B7973">
      <w:pPr>
        <w:pStyle w:val="-"/>
        <w:keepNext/>
        <w:rPr>
          <w:rtl/>
        </w:rPr>
      </w:pPr>
      <w:bookmarkStart w:id="23380" w:name="ET_speakercontinue_5082_51"/>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380"/>
    </w:p>
    <w:p w:rsidR="00A9277C" w:rsidRDefault="00A9277C" w:rsidP="00D847B9">
      <w:pPr>
        <w:rPr>
          <w:rtl/>
        </w:rPr>
      </w:pPr>
    </w:p>
    <w:p w:rsidR="00A9277C" w:rsidRDefault="00A9277C" w:rsidP="005B7973">
      <w:pPr>
        <w:rPr>
          <w:rtl/>
        </w:rPr>
      </w:pPr>
      <w:bookmarkStart w:id="23381" w:name="_ETM_Q41_350900"/>
      <w:bookmarkStart w:id="23382" w:name="_ETM_Q41_348229"/>
      <w:bookmarkEnd w:id="23381"/>
      <w:bookmarkEnd w:id="23382"/>
      <w:r>
        <w:rPr>
          <w:rtl/>
        </w:rPr>
        <w:t xml:space="preserve">אני </w:t>
      </w:r>
      <w:bookmarkStart w:id="23383" w:name="_ETM_Q41_351200"/>
      <w:bookmarkEnd w:id="23383"/>
      <w:r>
        <w:rPr>
          <w:rtl/>
        </w:rPr>
        <w:t xml:space="preserve">לא </w:t>
      </w:r>
      <w:bookmarkStart w:id="23384" w:name="_ETM_Q41_351349"/>
      <w:bookmarkEnd w:id="23384"/>
      <w:r>
        <w:rPr>
          <w:rtl/>
        </w:rPr>
        <w:t xml:space="preserve">מבין </w:t>
      </w:r>
      <w:bookmarkStart w:id="23385" w:name="_ETM_Q41_351650"/>
      <w:bookmarkEnd w:id="23385"/>
      <w:r>
        <w:rPr>
          <w:rtl/>
        </w:rPr>
        <w:t>כלום</w:t>
      </w:r>
      <w:r>
        <w:rPr>
          <w:rFonts w:hint="cs"/>
          <w:rtl/>
        </w:rPr>
        <w:t>?</w:t>
      </w:r>
      <w:r>
        <w:rPr>
          <w:rtl/>
        </w:rPr>
        <w:t xml:space="preserve"> </w:t>
      </w:r>
      <w:bookmarkStart w:id="23386" w:name="_ETM_Q41_353360"/>
      <w:bookmarkStart w:id="23387" w:name="_ETM_Q41_355040"/>
      <w:bookmarkEnd w:id="23386"/>
      <w:bookmarkEnd w:id="23387"/>
    </w:p>
    <w:p w:rsidR="00A9277C" w:rsidRDefault="00A9277C" w:rsidP="005B7973">
      <w:pPr>
        <w:rPr>
          <w:rtl/>
        </w:rPr>
      </w:pPr>
    </w:p>
    <w:p w:rsidR="00A9277C" w:rsidRDefault="00A9277C" w:rsidP="005B7973">
      <w:pPr>
        <w:pStyle w:val="af5"/>
        <w:keepNext/>
        <w:rPr>
          <w:rtl/>
        </w:rPr>
      </w:pPr>
      <w:bookmarkStart w:id="23388" w:name="ET_interruption_6352_52"/>
      <w:r w:rsidRPr="0031701B">
        <w:rPr>
          <w:rStyle w:val="TagStyle"/>
          <w:rtl/>
        </w:rPr>
        <w:t xml:space="preserve"> &lt;&lt; קריאה &gt;&gt; </w:t>
      </w:r>
      <w:r>
        <w:rPr>
          <w:rtl/>
        </w:rPr>
        <w:t>אלמוג כהן (עוצמה יהודית):</w:t>
      </w:r>
      <w:r w:rsidRPr="0031701B">
        <w:rPr>
          <w:rStyle w:val="TagStyle"/>
          <w:rtl/>
        </w:rPr>
        <w:t xml:space="preserve"> &lt;&lt; קריאה &gt;&gt;</w:t>
      </w:r>
      <w:r>
        <w:rPr>
          <w:rtl/>
        </w:rPr>
        <w:t xml:space="preserve">   </w:t>
      </w:r>
      <w:bookmarkEnd w:id="23388"/>
    </w:p>
    <w:p w:rsidR="00A9277C" w:rsidRDefault="00A9277C" w:rsidP="00D847B9">
      <w:pPr>
        <w:rPr>
          <w:rtl/>
        </w:rPr>
      </w:pPr>
    </w:p>
    <w:p w:rsidR="00A9277C" w:rsidRDefault="00A9277C" w:rsidP="005B7973">
      <w:pPr>
        <w:rPr>
          <w:rtl/>
        </w:rPr>
      </w:pPr>
      <w:r>
        <w:rPr>
          <w:rFonts w:hint="cs"/>
          <w:rtl/>
        </w:rPr>
        <w:t>מה? אתה מסתלבט עליי?</w:t>
      </w:r>
      <w:bookmarkStart w:id="23389" w:name="_ETM_Q41_350519"/>
      <w:bookmarkEnd w:id="23389"/>
      <w:r>
        <w:rPr>
          <w:rFonts w:hint="cs"/>
          <w:rtl/>
        </w:rPr>
        <w:t xml:space="preserve"> מה ההבדל בין סרבנות</w:t>
      </w:r>
      <w:bookmarkStart w:id="23390" w:name="_ETM_Q41_351399"/>
      <w:bookmarkEnd w:id="23390"/>
      <w:r>
        <w:rPr>
          <w:rFonts w:hint="cs"/>
          <w:rtl/>
        </w:rPr>
        <w:t xml:space="preserve"> לבין זה?</w:t>
      </w:r>
      <w:bookmarkStart w:id="23391" w:name="_ETM_Q41_352033"/>
      <w:bookmarkEnd w:id="23391"/>
    </w:p>
    <w:p w:rsidR="00A9277C" w:rsidRDefault="00A9277C" w:rsidP="005B7973">
      <w:pPr>
        <w:rPr>
          <w:rtl/>
        </w:rPr>
      </w:pPr>
    </w:p>
    <w:p w:rsidR="00A9277C" w:rsidRDefault="00A9277C" w:rsidP="005B7973">
      <w:pPr>
        <w:pStyle w:val="-"/>
        <w:keepNext/>
        <w:rPr>
          <w:rtl/>
        </w:rPr>
      </w:pPr>
      <w:bookmarkStart w:id="23392" w:name="ET_speakercontinue_5082_53"/>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392"/>
    </w:p>
    <w:p w:rsidR="00A9277C" w:rsidRPr="0031701B" w:rsidRDefault="00A9277C" w:rsidP="005B7973">
      <w:pPr>
        <w:rPr>
          <w:rtl/>
        </w:rPr>
      </w:pPr>
      <w:bookmarkStart w:id="23393" w:name="_ETM_Q41_352189"/>
      <w:bookmarkEnd w:id="23393"/>
    </w:p>
    <w:p w:rsidR="00A9277C" w:rsidRDefault="00A9277C" w:rsidP="005B7973">
      <w:pPr>
        <w:rPr>
          <w:rtl/>
        </w:rPr>
      </w:pPr>
      <w:bookmarkStart w:id="23394" w:name="_ETM_Q41_356847"/>
      <w:bookmarkStart w:id="23395" w:name="_ETM_Q41_356934"/>
      <w:bookmarkStart w:id="23396" w:name="_ETM_Q41_357680"/>
      <w:bookmarkEnd w:id="23394"/>
      <w:bookmarkEnd w:id="23395"/>
      <w:bookmarkEnd w:id="23396"/>
      <w:r>
        <w:rPr>
          <w:rtl/>
        </w:rPr>
        <w:t>שנייה</w:t>
      </w:r>
      <w:r>
        <w:rPr>
          <w:rFonts w:hint="cs"/>
          <w:rtl/>
        </w:rPr>
        <w:t>.</w:t>
      </w:r>
    </w:p>
    <w:p w:rsidR="00A9277C" w:rsidRDefault="00A9277C" w:rsidP="005B7973">
      <w:pPr>
        <w:rPr>
          <w:rtl/>
        </w:rPr>
      </w:pPr>
    </w:p>
    <w:p w:rsidR="00A9277C" w:rsidRDefault="00A9277C" w:rsidP="005B7973">
      <w:pPr>
        <w:pStyle w:val="af5"/>
        <w:keepNext/>
        <w:rPr>
          <w:rtl/>
        </w:rPr>
      </w:pPr>
      <w:bookmarkStart w:id="23397" w:name="ET_interruption_6352_54"/>
      <w:r w:rsidRPr="0031701B">
        <w:rPr>
          <w:rStyle w:val="TagStyle"/>
          <w:rtl/>
        </w:rPr>
        <w:t xml:space="preserve"> &lt;&lt; קריאה &gt;&gt; </w:t>
      </w:r>
      <w:r>
        <w:rPr>
          <w:rtl/>
        </w:rPr>
        <w:t>אלמוג כהן (עוצמה יהודית):</w:t>
      </w:r>
      <w:r w:rsidRPr="0031701B">
        <w:rPr>
          <w:rStyle w:val="TagStyle"/>
          <w:rtl/>
        </w:rPr>
        <w:t xml:space="preserve"> &lt;&lt; קריאה &gt;&gt;</w:t>
      </w:r>
      <w:r>
        <w:rPr>
          <w:rtl/>
        </w:rPr>
        <w:t xml:space="preserve">   </w:t>
      </w:r>
      <w:bookmarkEnd w:id="23397"/>
    </w:p>
    <w:p w:rsidR="00A9277C" w:rsidRDefault="00A9277C" w:rsidP="00D847B9">
      <w:pPr>
        <w:rPr>
          <w:rtl/>
        </w:rPr>
      </w:pPr>
    </w:p>
    <w:p w:rsidR="00A9277C" w:rsidRDefault="00A9277C" w:rsidP="005B7973">
      <w:pPr>
        <w:rPr>
          <w:rtl/>
        </w:rPr>
      </w:pPr>
      <w:r>
        <w:rPr>
          <w:rFonts w:hint="cs"/>
          <w:rtl/>
        </w:rPr>
        <w:t>אבל לא אמרתי את זה, אני לא השתמשתי ב</w:t>
      </w:r>
      <w:bookmarkStart w:id="23398" w:name="_ETM_Q41_357592"/>
      <w:bookmarkEnd w:id="23398"/>
      <w:r>
        <w:rPr>
          <w:rFonts w:hint="cs"/>
          <w:rtl/>
        </w:rPr>
        <w:t>שורש בג"ד.</w:t>
      </w:r>
      <w:bookmarkStart w:id="23399" w:name="_ETM_Q41_357432"/>
      <w:bookmarkEnd w:id="23399"/>
    </w:p>
    <w:p w:rsidR="00A9277C" w:rsidRDefault="00A9277C" w:rsidP="005B7973">
      <w:pPr>
        <w:rPr>
          <w:rtl/>
        </w:rPr>
      </w:pPr>
    </w:p>
    <w:p w:rsidR="00A9277C" w:rsidRDefault="00A9277C" w:rsidP="005B7973">
      <w:pPr>
        <w:pStyle w:val="-"/>
        <w:keepNext/>
        <w:rPr>
          <w:rtl/>
        </w:rPr>
      </w:pPr>
      <w:bookmarkStart w:id="23400" w:name="ET_speakercontinue_5082_55"/>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400"/>
    </w:p>
    <w:p w:rsidR="00A9277C" w:rsidRDefault="00A9277C" w:rsidP="00D847B9">
      <w:pPr>
        <w:rPr>
          <w:rtl/>
        </w:rPr>
      </w:pPr>
    </w:p>
    <w:p w:rsidR="00A9277C" w:rsidRDefault="00A9277C" w:rsidP="005B7973">
      <w:pPr>
        <w:rPr>
          <w:rtl/>
        </w:rPr>
      </w:pPr>
      <w:bookmarkStart w:id="23401" w:name="_ETM_Q41_358159"/>
      <w:bookmarkStart w:id="23402" w:name="_ETM_Q41_358489"/>
      <w:bookmarkStart w:id="23403" w:name="_ETM_Q41_358760"/>
      <w:bookmarkStart w:id="23404" w:name="_ETM_Q41_358999"/>
      <w:bookmarkStart w:id="23405" w:name="_ETM_Q41_359299"/>
      <w:bookmarkStart w:id="23406" w:name="_ETM_Q41_359389"/>
      <w:bookmarkStart w:id="23407" w:name="_ETM_Q41_359870"/>
      <w:bookmarkStart w:id="23408" w:name="_ETM_Q41_356639"/>
      <w:bookmarkEnd w:id="23401"/>
      <w:bookmarkEnd w:id="23402"/>
      <w:bookmarkEnd w:id="23403"/>
      <w:bookmarkEnd w:id="23404"/>
      <w:bookmarkEnd w:id="23405"/>
      <w:bookmarkEnd w:id="23406"/>
      <w:bookmarkEnd w:id="23407"/>
      <w:bookmarkEnd w:id="23408"/>
      <w:r>
        <w:rPr>
          <w:rtl/>
        </w:rPr>
        <w:t xml:space="preserve">אני </w:t>
      </w:r>
      <w:bookmarkStart w:id="23409" w:name="_ETM_Q41_360199"/>
      <w:bookmarkEnd w:id="23409"/>
      <w:r>
        <w:rPr>
          <w:rtl/>
        </w:rPr>
        <w:t xml:space="preserve">אומר </w:t>
      </w:r>
      <w:bookmarkStart w:id="23410" w:name="_ETM_Q41_360590"/>
      <w:bookmarkEnd w:id="23410"/>
      <w:r>
        <w:rPr>
          <w:rtl/>
        </w:rPr>
        <w:t xml:space="preserve">את </w:t>
      </w:r>
      <w:bookmarkStart w:id="23411" w:name="_ETM_Q41_360709"/>
      <w:bookmarkEnd w:id="23411"/>
      <w:r>
        <w:rPr>
          <w:rtl/>
        </w:rPr>
        <w:t xml:space="preserve">זה </w:t>
      </w:r>
      <w:bookmarkStart w:id="23412" w:name="_ETM_Q41_360980"/>
      <w:bookmarkEnd w:id="23412"/>
      <w:r>
        <w:rPr>
          <w:rtl/>
        </w:rPr>
        <w:t xml:space="preserve">לא </w:t>
      </w:r>
      <w:bookmarkStart w:id="23413" w:name="_ETM_Q41_361249"/>
      <w:bookmarkEnd w:id="23413"/>
      <w:r>
        <w:rPr>
          <w:rtl/>
        </w:rPr>
        <w:t xml:space="preserve">בשביל </w:t>
      </w:r>
      <w:bookmarkStart w:id="23414" w:name="_ETM_Q41_361669"/>
      <w:bookmarkEnd w:id="23414"/>
      <w:r>
        <w:rPr>
          <w:rFonts w:hint="cs"/>
          <w:rtl/>
        </w:rPr>
        <w:t>ה</w:t>
      </w:r>
      <w:r>
        <w:rPr>
          <w:rtl/>
        </w:rPr>
        <w:t xml:space="preserve">קנטרנות </w:t>
      </w:r>
      <w:bookmarkStart w:id="23415" w:name="_ETM_Q41_362480"/>
      <w:bookmarkEnd w:id="23415"/>
      <w:r>
        <w:rPr>
          <w:rtl/>
        </w:rPr>
        <w:t>הפוליטית</w:t>
      </w:r>
      <w:r>
        <w:rPr>
          <w:rFonts w:hint="cs"/>
          <w:rtl/>
        </w:rPr>
        <w:t>.</w:t>
      </w:r>
    </w:p>
    <w:p w:rsidR="00A9277C" w:rsidRDefault="00A9277C" w:rsidP="005B7973">
      <w:pPr>
        <w:rPr>
          <w:rtl/>
        </w:rPr>
      </w:pPr>
    </w:p>
    <w:p w:rsidR="00A9277C" w:rsidRDefault="00A9277C" w:rsidP="005B7973">
      <w:pPr>
        <w:pStyle w:val="af5"/>
        <w:keepNext/>
        <w:rPr>
          <w:rtl/>
        </w:rPr>
      </w:pPr>
      <w:bookmarkStart w:id="23416" w:name="ET_interruption_6352_56"/>
      <w:r w:rsidRPr="0031701B">
        <w:rPr>
          <w:rStyle w:val="TagStyle"/>
          <w:rtl/>
        </w:rPr>
        <w:t xml:space="preserve"> &lt;&lt; קריאה &gt;&gt; </w:t>
      </w:r>
      <w:r>
        <w:rPr>
          <w:rtl/>
        </w:rPr>
        <w:t>אלמוג כהן (עוצמה יהודית):</w:t>
      </w:r>
      <w:r w:rsidRPr="0031701B">
        <w:rPr>
          <w:rStyle w:val="TagStyle"/>
          <w:rtl/>
        </w:rPr>
        <w:t xml:space="preserve"> &lt;&lt; קריאה &gt;&gt;</w:t>
      </w:r>
      <w:r>
        <w:rPr>
          <w:rtl/>
        </w:rPr>
        <w:t xml:space="preserve">   </w:t>
      </w:r>
      <w:bookmarkEnd w:id="23416"/>
    </w:p>
    <w:p w:rsidR="00A9277C" w:rsidRDefault="00A9277C" w:rsidP="00D847B9">
      <w:pPr>
        <w:rPr>
          <w:rtl/>
        </w:rPr>
      </w:pPr>
    </w:p>
    <w:p w:rsidR="00A9277C" w:rsidRDefault="00A9277C" w:rsidP="005B7973">
      <w:pPr>
        <w:rPr>
          <w:rtl/>
        </w:rPr>
      </w:pPr>
      <w:r>
        <w:rPr>
          <w:rFonts w:hint="cs"/>
          <w:rtl/>
        </w:rPr>
        <w:t>לא, לא אמרתי את זה. לא אמרתי דבר כזה.</w:t>
      </w:r>
      <w:bookmarkStart w:id="23417" w:name="_ETM_Q41_362002"/>
      <w:bookmarkEnd w:id="23417"/>
    </w:p>
    <w:p w:rsidR="00A9277C" w:rsidRDefault="00A9277C" w:rsidP="005B7973">
      <w:pPr>
        <w:rPr>
          <w:rtl/>
        </w:rPr>
      </w:pPr>
    </w:p>
    <w:p w:rsidR="00A9277C" w:rsidRDefault="00A9277C" w:rsidP="005B7973">
      <w:pPr>
        <w:pStyle w:val="af6"/>
        <w:keepNext/>
        <w:rPr>
          <w:rtl/>
        </w:rPr>
      </w:pPr>
      <w:bookmarkStart w:id="23418" w:name="ET_yor_6593_58"/>
      <w:r w:rsidRPr="0031701B">
        <w:rPr>
          <w:rStyle w:val="TagStyle"/>
          <w:rtl/>
        </w:rPr>
        <w:t xml:space="preserve"> &lt;&lt; יור &gt;&gt; </w:t>
      </w:r>
      <w:r>
        <w:rPr>
          <w:rtl/>
        </w:rPr>
        <w:t>היו"ר חנוך דב מלביצקי:</w:t>
      </w:r>
      <w:r w:rsidRPr="0031701B">
        <w:rPr>
          <w:rStyle w:val="TagStyle"/>
          <w:rtl/>
        </w:rPr>
        <w:t xml:space="preserve"> &lt;&lt; יור &gt;&gt;</w:t>
      </w:r>
      <w:r>
        <w:rPr>
          <w:rtl/>
        </w:rPr>
        <w:t xml:space="preserve">   </w:t>
      </w:r>
      <w:bookmarkEnd w:id="23418"/>
    </w:p>
    <w:p w:rsidR="00A9277C" w:rsidRDefault="00A9277C" w:rsidP="00D847B9">
      <w:pPr>
        <w:rPr>
          <w:rtl/>
        </w:rPr>
      </w:pPr>
    </w:p>
    <w:p w:rsidR="00A9277C" w:rsidRDefault="00A9277C" w:rsidP="005B7973">
      <w:pPr>
        <w:rPr>
          <w:rtl/>
        </w:rPr>
      </w:pPr>
      <w:bookmarkStart w:id="23419" w:name="_ETM_Q41_366409"/>
      <w:bookmarkEnd w:id="23419"/>
      <w:r>
        <w:rPr>
          <w:rtl/>
        </w:rPr>
        <w:t xml:space="preserve">לא </w:t>
      </w:r>
      <w:bookmarkStart w:id="23420" w:name="_ETM_Q41_366499"/>
      <w:bookmarkEnd w:id="23420"/>
      <w:r>
        <w:rPr>
          <w:rtl/>
        </w:rPr>
        <w:t>אמרת</w:t>
      </w:r>
      <w:r>
        <w:rPr>
          <w:rFonts w:hint="cs"/>
          <w:rtl/>
        </w:rPr>
        <w:t>,</w:t>
      </w:r>
      <w:r>
        <w:rPr>
          <w:rtl/>
        </w:rPr>
        <w:t xml:space="preserve"> </w:t>
      </w:r>
      <w:bookmarkStart w:id="23421" w:name="_ETM_Q41_366859"/>
      <w:bookmarkEnd w:id="23421"/>
      <w:r>
        <w:rPr>
          <w:rtl/>
        </w:rPr>
        <w:t>נכון</w:t>
      </w:r>
      <w:r>
        <w:rPr>
          <w:rFonts w:hint="cs"/>
          <w:rtl/>
        </w:rPr>
        <w:t>.</w:t>
      </w:r>
    </w:p>
    <w:p w:rsidR="00A9277C" w:rsidRDefault="00A9277C" w:rsidP="005B7973">
      <w:pPr>
        <w:rPr>
          <w:rtl/>
        </w:rPr>
      </w:pPr>
    </w:p>
    <w:p w:rsidR="00A9277C" w:rsidRDefault="00A9277C" w:rsidP="005B7973">
      <w:pPr>
        <w:pStyle w:val="-"/>
        <w:keepNext/>
        <w:rPr>
          <w:rtl/>
        </w:rPr>
      </w:pPr>
      <w:bookmarkStart w:id="23422" w:name="ET_speakercontinue_5082_59"/>
      <w:r w:rsidRPr="0031701B">
        <w:rPr>
          <w:rStyle w:val="TagStyle"/>
          <w:rtl/>
        </w:rPr>
        <w:t xml:space="preserve"> &lt;&lt; דובר_המשך &gt;&gt; </w:t>
      </w:r>
      <w:r>
        <w:rPr>
          <w:rtl/>
        </w:rPr>
        <w:t>מאיר כהן (יש עתיד):</w:t>
      </w:r>
      <w:r w:rsidRPr="0031701B">
        <w:rPr>
          <w:rStyle w:val="TagStyle"/>
          <w:rtl/>
        </w:rPr>
        <w:t xml:space="preserve"> &lt;&lt; דובר_המשך &gt;&gt;</w:t>
      </w:r>
      <w:r>
        <w:rPr>
          <w:rtl/>
        </w:rPr>
        <w:t xml:space="preserve">   </w:t>
      </w:r>
      <w:bookmarkEnd w:id="23422"/>
    </w:p>
    <w:p w:rsidR="00A9277C" w:rsidRDefault="00A9277C" w:rsidP="00D847B9">
      <w:pPr>
        <w:rPr>
          <w:rtl/>
        </w:rPr>
      </w:pPr>
    </w:p>
    <w:p w:rsidR="00A9277C" w:rsidRDefault="00A9277C" w:rsidP="005B7973">
      <w:pPr>
        <w:rPr>
          <w:rtl/>
        </w:rPr>
      </w:pPr>
      <w:r>
        <w:rPr>
          <w:rFonts w:hint="cs"/>
          <w:rtl/>
        </w:rPr>
        <w:t>אני אומר את זה</w:t>
      </w:r>
      <w:r>
        <w:rPr>
          <w:rtl/>
        </w:rPr>
        <w:t xml:space="preserve"> </w:t>
      </w:r>
      <w:bookmarkStart w:id="23423" w:name="_ETM_Q41_367099"/>
      <w:bookmarkEnd w:id="23423"/>
      <w:r>
        <w:rPr>
          <w:rtl/>
        </w:rPr>
        <w:t xml:space="preserve">גם </w:t>
      </w:r>
      <w:bookmarkStart w:id="23424" w:name="_ETM_Q41_367579"/>
      <w:bookmarkEnd w:id="23424"/>
      <w:r>
        <w:rPr>
          <w:rtl/>
        </w:rPr>
        <w:t xml:space="preserve">אם </w:t>
      </w:r>
      <w:bookmarkStart w:id="23425" w:name="_ETM_Q41_367760"/>
      <w:bookmarkEnd w:id="23425"/>
      <w:r>
        <w:rPr>
          <w:rtl/>
        </w:rPr>
        <w:t xml:space="preserve">אתם </w:t>
      </w:r>
      <w:bookmarkStart w:id="23426" w:name="_ETM_Q41_368389"/>
      <w:bookmarkEnd w:id="23426"/>
      <w:r>
        <w:rPr>
          <w:rtl/>
        </w:rPr>
        <w:t xml:space="preserve">עולים </w:t>
      </w:r>
      <w:bookmarkStart w:id="23427" w:name="_ETM_Q41_368959"/>
      <w:bookmarkEnd w:id="23427"/>
      <w:r>
        <w:rPr>
          <w:rtl/>
        </w:rPr>
        <w:t xml:space="preserve">לכאן </w:t>
      </w:r>
      <w:bookmarkStart w:id="23428" w:name="_ETM_Q41_369620"/>
      <w:bookmarkEnd w:id="23428"/>
      <w:r>
        <w:rPr>
          <w:rtl/>
        </w:rPr>
        <w:t>ב</w:t>
      </w:r>
      <w:bookmarkStart w:id="23429" w:name="_ETM_Q41_370219"/>
      <w:bookmarkEnd w:id="23429"/>
      <w:r>
        <w:rPr>
          <w:rFonts w:hint="cs"/>
          <w:rtl/>
        </w:rPr>
        <w:t>שיא הכעס</w:t>
      </w:r>
      <w:r>
        <w:rPr>
          <w:rtl/>
        </w:rPr>
        <w:t xml:space="preserve"> </w:t>
      </w:r>
      <w:bookmarkStart w:id="23430" w:name="_ETM_Q41_370519"/>
      <w:bookmarkEnd w:id="23430"/>
      <w:r>
        <w:rPr>
          <w:rtl/>
        </w:rPr>
        <w:t>שלכם</w:t>
      </w:r>
      <w:r>
        <w:rPr>
          <w:rFonts w:hint="cs"/>
          <w:rtl/>
        </w:rPr>
        <w:t>.</w:t>
      </w:r>
      <w:r>
        <w:rPr>
          <w:rtl/>
        </w:rPr>
        <w:t xml:space="preserve"> </w:t>
      </w:r>
      <w:bookmarkStart w:id="23431" w:name="_ETM_Q41_373019"/>
      <w:bookmarkEnd w:id="23431"/>
      <w:r>
        <w:rPr>
          <w:rtl/>
        </w:rPr>
        <w:t xml:space="preserve">להגיד </w:t>
      </w:r>
      <w:bookmarkStart w:id="23432" w:name="_ETM_Q41_374189"/>
      <w:bookmarkEnd w:id="23432"/>
      <w:r>
        <w:rPr>
          <w:rtl/>
        </w:rPr>
        <w:t xml:space="preserve">על </w:t>
      </w:r>
      <w:bookmarkStart w:id="23433" w:name="_ETM_Q41_375819"/>
      <w:bookmarkEnd w:id="23433"/>
      <w:r>
        <w:rPr>
          <w:rtl/>
        </w:rPr>
        <w:t>ב</w:t>
      </w:r>
      <w:r>
        <w:rPr>
          <w:rFonts w:hint="cs"/>
          <w:rtl/>
        </w:rPr>
        <w:t>ני</w:t>
      </w:r>
      <w:bookmarkStart w:id="23434" w:name="_ETM_Q41_374338"/>
      <w:bookmarkEnd w:id="23434"/>
      <w:r>
        <w:rPr>
          <w:rtl/>
        </w:rPr>
        <w:t xml:space="preserve"> </w:t>
      </w:r>
      <w:bookmarkStart w:id="23435" w:name="_ETM_Q41_376300"/>
      <w:bookmarkEnd w:id="23435"/>
      <w:r>
        <w:rPr>
          <w:rtl/>
        </w:rPr>
        <w:t xml:space="preserve">פלוגתא </w:t>
      </w:r>
      <w:bookmarkStart w:id="23436" w:name="_ETM_Q41_376959"/>
      <w:bookmarkEnd w:id="23436"/>
      <w:r>
        <w:rPr>
          <w:rtl/>
        </w:rPr>
        <w:t xml:space="preserve">שהם </w:t>
      </w:r>
      <w:bookmarkStart w:id="23437" w:name="_ETM_Q41_377350"/>
      <w:bookmarkEnd w:id="23437"/>
      <w:r>
        <w:rPr>
          <w:rtl/>
        </w:rPr>
        <w:t>יהודים</w:t>
      </w:r>
      <w:r>
        <w:rPr>
          <w:rFonts w:hint="cs"/>
          <w:rtl/>
        </w:rPr>
        <w:t>,</w:t>
      </w:r>
      <w:r>
        <w:rPr>
          <w:rtl/>
        </w:rPr>
        <w:t xml:space="preserve"> </w:t>
      </w:r>
      <w:bookmarkStart w:id="23438" w:name="_ETM_Q41_378100"/>
      <w:bookmarkEnd w:id="23438"/>
      <w:r>
        <w:rPr>
          <w:rtl/>
        </w:rPr>
        <w:t xml:space="preserve">והם </w:t>
      </w:r>
      <w:bookmarkStart w:id="23439" w:name="_ETM_Q41_378340"/>
      <w:bookmarkEnd w:id="23439"/>
      <w:r>
        <w:rPr>
          <w:rtl/>
        </w:rPr>
        <w:t xml:space="preserve">יהודים </w:t>
      </w:r>
      <w:bookmarkStart w:id="23440" w:name="_ETM_Q41_378730"/>
      <w:bookmarkEnd w:id="23440"/>
      <w:r>
        <w:rPr>
          <w:rtl/>
        </w:rPr>
        <w:t xml:space="preserve">טובים </w:t>
      </w:r>
      <w:bookmarkStart w:id="23441" w:name="_ETM_Q41_379790"/>
      <w:bookmarkEnd w:id="23441"/>
      <w:r>
        <w:rPr>
          <w:rtl/>
        </w:rPr>
        <w:t xml:space="preserve">והם </w:t>
      </w:r>
      <w:bookmarkStart w:id="23442" w:name="_ETM_Q41_380060"/>
      <w:bookmarkEnd w:id="23442"/>
      <w:r>
        <w:rPr>
          <w:rtl/>
        </w:rPr>
        <w:t xml:space="preserve">ישראלים </w:t>
      </w:r>
      <w:bookmarkStart w:id="23443" w:name="_ETM_Q41_380689"/>
      <w:bookmarkEnd w:id="23443"/>
      <w:r>
        <w:rPr>
          <w:rtl/>
        </w:rPr>
        <w:t xml:space="preserve">טובים </w:t>
      </w:r>
      <w:bookmarkStart w:id="23444" w:name="_ETM_Q41_381169"/>
      <w:bookmarkEnd w:id="23444"/>
      <w:r>
        <w:rPr>
          <w:rtl/>
        </w:rPr>
        <w:t xml:space="preserve">ואזרחים </w:t>
      </w:r>
      <w:bookmarkStart w:id="23445" w:name="_ETM_Q41_381829"/>
      <w:bookmarkEnd w:id="23445"/>
      <w:r>
        <w:rPr>
          <w:rtl/>
        </w:rPr>
        <w:t>טובים</w:t>
      </w:r>
      <w:r>
        <w:rPr>
          <w:rFonts w:hint="cs"/>
          <w:rtl/>
        </w:rPr>
        <w:t>,</w:t>
      </w:r>
      <w:r>
        <w:rPr>
          <w:rtl/>
        </w:rPr>
        <w:t xml:space="preserve"> </w:t>
      </w:r>
      <w:bookmarkStart w:id="23446" w:name="_ETM_Q41_383199"/>
      <w:bookmarkEnd w:id="23446"/>
      <w:r>
        <w:rPr>
          <w:rtl/>
        </w:rPr>
        <w:t xml:space="preserve">להגיד </w:t>
      </w:r>
      <w:bookmarkStart w:id="23447" w:name="_ETM_Q41_383919"/>
      <w:bookmarkEnd w:id="23447"/>
      <w:r>
        <w:rPr>
          <w:rtl/>
        </w:rPr>
        <w:t>ול</w:t>
      </w:r>
      <w:r>
        <w:rPr>
          <w:rFonts w:hint="cs"/>
          <w:rtl/>
        </w:rPr>
        <w:t>הא</w:t>
      </w:r>
      <w:r>
        <w:rPr>
          <w:rtl/>
        </w:rPr>
        <w:t xml:space="preserve">שים </w:t>
      </w:r>
      <w:bookmarkStart w:id="23448" w:name="_ETM_Q41_384909"/>
      <w:bookmarkEnd w:id="23448"/>
      <w:r>
        <w:rPr>
          <w:rtl/>
        </w:rPr>
        <w:t xml:space="preserve">אותם </w:t>
      </w:r>
      <w:bookmarkStart w:id="23449" w:name="_ETM_Q41_385809"/>
      <w:bookmarkEnd w:id="23449"/>
      <w:r>
        <w:rPr>
          <w:rtl/>
        </w:rPr>
        <w:t xml:space="preserve">במה </w:t>
      </w:r>
      <w:bookmarkStart w:id="23450" w:name="_ETM_Q41_386230"/>
      <w:bookmarkEnd w:id="23450"/>
      <w:r>
        <w:rPr>
          <w:rtl/>
        </w:rPr>
        <w:t xml:space="preserve">שחמאס </w:t>
      </w:r>
      <w:bookmarkStart w:id="23451" w:name="_ETM_Q41_387430"/>
      <w:bookmarkEnd w:id="23451"/>
      <w:r>
        <w:rPr>
          <w:rtl/>
        </w:rPr>
        <w:t xml:space="preserve">המנוולים </w:t>
      </w:r>
      <w:bookmarkStart w:id="23452" w:name="_ETM_Q41_388569"/>
      <w:bookmarkEnd w:id="23452"/>
      <w:r>
        <w:rPr>
          <w:rtl/>
        </w:rPr>
        <w:t xml:space="preserve">האלה </w:t>
      </w:r>
      <w:bookmarkStart w:id="23453" w:name="_ETM_Q41_388900"/>
      <w:bookmarkEnd w:id="23453"/>
      <w:r>
        <w:rPr>
          <w:rtl/>
        </w:rPr>
        <w:t>עשו</w:t>
      </w:r>
      <w:r>
        <w:rPr>
          <w:rFonts w:hint="cs"/>
          <w:rtl/>
        </w:rPr>
        <w:t>,</w:t>
      </w:r>
      <w:r>
        <w:rPr>
          <w:rtl/>
        </w:rPr>
        <w:t xml:space="preserve"> </w:t>
      </w:r>
      <w:bookmarkStart w:id="23454" w:name="_ETM_Q41_389650"/>
      <w:bookmarkEnd w:id="23454"/>
      <w:r>
        <w:rPr>
          <w:rtl/>
        </w:rPr>
        <w:t xml:space="preserve">ולמצוא </w:t>
      </w:r>
      <w:bookmarkStart w:id="23455" w:name="_ETM_Q41_390370"/>
      <w:bookmarkEnd w:id="23455"/>
      <w:r>
        <w:rPr>
          <w:rtl/>
        </w:rPr>
        <w:t xml:space="preserve">אשמה </w:t>
      </w:r>
      <w:bookmarkStart w:id="23456" w:name="_ETM_Q41_390879"/>
      <w:bookmarkEnd w:id="23456"/>
      <w:r>
        <w:rPr>
          <w:rtl/>
        </w:rPr>
        <w:t>בתוכנו</w:t>
      </w:r>
      <w:r>
        <w:rPr>
          <w:rFonts w:hint="cs"/>
          <w:rtl/>
        </w:rPr>
        <w:t>,</w:t>
      </w:r>
      <w:r>
        <w:rPr>
          <w:rtl/>
        </w:rPr>
        <w:t xml:space="preserve"> </w:t>
      </w:r>
      <w:bookmarkStart w:id="23457" w:name="_ETM_Q41_391689"/>
      <w:bookmarkEnd w:id="23457"/>
      <w:r>
        <w:rPr>
          <w:rtl/>
        </w:rPr>
        <w:t xml:space="preserve">זה </w:t>
      </w:r>
      <w:bookmarkStart w:id="23458" w:name="_ETM_Q41_391959"/>
      <w:bookmarkEnd w:id="23458"/>
      <w:r>
        <w:rPr>
          <w:rtl/>
        </w:rPr>
        <w:t xml:space="preserve">יותר </w:t>
      </w:r>
      <w:bookmarkStart w:id="23459" w:name="_ETM_Q41_392590"/>
      <w:bookmarkEnd w:id="23459"/>
      <w:r>
        <w:rPr>
          <w:rtl/>
        </w:rPr>
        <w:t xml:space="preserve">גרוע </w:t>
      </w:r>
      <w:bookmarkStart w:id="23460" w:name="_ETM_Q41_393099"/>
      <w:bookmarkEnd w:id="23460"/>
      <w:r>
        <w:rPr>
          <w:rtl/>
        </w:rPr>
        <w:t xml:space="preserve">מלהגיד </w:t>
      </w:r>
      <w:bookmarkStart w:id="23461" w:name="_ETM_Q41_393699"/>
      <w:bookmarkEnd w:id="23461"/>
      <w:r>
        <w:rPr>
          <w:rtl/>
        </w:rPr>
        <w:t xml:space="preserve">על </w:t>
      </w:r>
      <w:bookmarkStart w:id="23462" w:name="_ETM_Q41_393849"/>
      <w:bookmarkEnd w:id="23462"/>
      <w:r>
        <w:rPr>
          <w:rtl/>
        </w:rPr>
        <w:t>אנשים</w:t>
      </w:r>
      <w:r>
        <w:rPr>
          <w:rFonts w:hint="cs"/>
          <w:rtl/>
        </w:rPr>
        <w:t xml:space="preserve"> בוגדים.</w:t>
      </w:r>
    </w:p>
    <w:p w:rsidR="00A9277C" w:rsidRDefault="00A9277C" w:rsidP="005B7973">
      <w:pPr>
        <w:rPr>
          <w:rtl/>
        </w:rPr>
      </w:pPr>
    </w:p>
    <w:p w:rsidR="00A9277C" w:rsidRDefault="00A9277C" w:rsidP="005B7973">
      <w:pPr>
        <w:pStyle w:val="af5"/>
        <w:keepNext/>
        <w:rPr>
          <w:rtl/>
        </w:rPr>
      </w:pPr>
      <w:bookmarkStart w:id="23463" w:name="ET_interruption_6352_60"/>
      <w:r w:rsidRPr="002B234E">
        <w:rPr>
          <w:rStyle w:val="TagStyle"/>
          <w:rtl/>
        </w:rPr>
        <w:t xml:space="preserve"> &lt;&lt; קריאה &gt;&gt; </w:t>
      </w:r>
      <w:r>
        <w:rPr>
          <w:rtl/>
        </w:rPr>
        <w:t>אלמוג כהן (עוצמה יהודית):</w:t>
      </w:r>
      <w:r w:rsidRPr="002B234E">
        <w:rPr>
          <w:rStyle w:val="TagStyle"/>
          <w:rtl/>
        </w:rPr>
        <w:t xml:space="preserve"> &lt;&lt; קריאה &gt;&gt;</w:t>
      </w:r>
      <w:r>
        <w:rPr>
          <w:rtl/>
        </w:rPr>
        <w:t xml:space="preserve">   </w:t>
      </w:r>
      <w:bookmarkEnd w:id="23463"/>
    </w:p>
    <w:p w:rsidR="00A9277C" w:rsidRDefault="00A9277C" w:rsidP="00D847B9">
      <w:pPr>
        <w:rPr>
          <w:rtl/>
        </w:rPr>
      </w:pPr>
    </w:p>
    <w:p w:rsidR="00A9277C" w:rsidRDefault="00A9277C" w:rsidP="005B7973">
      <w:pPr>
        <w:rPr>
          <w:rtl/>
        </w:rPr>
      </w:pPr>
      <w:r>
        <w:rPr>
          <w:rFonts w:hint="cs"/>
          <w:rtl/>
        </w:rPr>
        <w:t xml:space="preserve">לא, אבל מאיר </w:t>
      </w:r>
      <w:r w:rsidR="00FE4DBC">
        <w:rPr>
          <w:rFonts w:hint="cs"/>
          <w:rtl/>
        </w:rPr>
        <w:t>– – –</w:t>
      </w:r>
      <w:bookmarkStart w:id="23464" w:name="_ETM_Q41_394313"/>
      <w:bookmarkEnd w:id="23464"/>
    </w:p>
    <w:p w:rsidR="00A9277C" w:rsidRDefault="00A9277C" w:rsidP="005B7973">
      <w:pPr>
        <w:rPr>
          <w:rtl/>
        </w:rPr>
      </w:pPr>
    </w:p>
    <w:p w:rsidR="00A9277C" w:rsidRDefault="00A9277C" w:rsidP="005B7973">
      <w:pPr>
        <w:pStyle w:val="-"/>
        <w:keepNext/>
        <w:rPr>
          <w:rtl/>
        </w:rPr>
      </w:pPr>
      <w:bookmarkStart w:id="23465" w:name="ET_speakercontinue_5082_61"/>
      <w:r w:rsidRPr="002B234E">
        <w:rPr>
          <w:rStyle w:val="TagStyle"/>
          <w:rtl/>
        </w:rPr>
        <w:t xml:space="preserve"> &lt;&lt; דובר_המשך &gt;&gt; </w:t>
      </w:r>
      <w:r>
        <w:rPr>
          <w:rtl/>
        </w:rPr>
        <w:t>מאיר כהן (יש עתיד):</w:t>
      </w:r>
      <w:r w:rsidRPr="002B234E">
        <w:rPr>
          <w:rStyle w:val="TagStyle"/>
          <w:rtl/>
        </w:rPr>
        <w:t xml:space="preserve"> &lt;&lt; דובר_המשך &gt;&gt;</w:t>
      </w:r>
      <w:r>
        <w:rPr>
          <w:rtl/>
        </w:rPr>
        <w:t xml:space="preserve">   </w:t>
      </w:r>
      <w:bookmarkEnd w:id="23465"/>
    </w:p>
    <w:p w:rsidR="00A9277C" w:rsidRDefault="00A9277C" w:rsidP="00D847B9">
      <w:pPr>
        <w:rPr>
          <w:rtl/>
        </w:rPr>
      </w:pPr>
    </w:p>
    <w:p w:rsidR="00A9277C" w:rsidRDefault="00A9277C" w:rsidP="005B7973">
      <w:pPr>
        <w:rPr>
          <w:rtl/>
        </w:rPr>
      </w:pPr>
      <w:bookmarkStart w:id="23466" w:name="_ETM_Q41_394400"/>
      <w:bookmarkStart w:id="23467" w:name="_ETM_Q41_395360"/>
      <w:bookmarkStart w:id="23468" w:name="_ETM_Q41_396079"/>
      <w:bookmarkStart w:id="23469" w:name="_ETM_Q41_396500"/>
      <w:bookmarkEnd w:id="23466"/>
      <w:bookmarkEnd w:id="23467"/>
      <w:bookmarkEnd w:id="23468"/>
      <w:bookmarkEnd w:id="23469"/>
      <w:r>
        <w:rPr>
          <w:rtl/>
        </w:rPr>
        <w:t>אלמוג</w:t>
      </w:r>
      <w:r>
        <w:rPr>
          <w:rFonts w:hint="cs"/>
          <w:rtl/>
        </w:rPr>
        <w:t>,</w:t>
      </w:r>
      <w:r>
        <w:rPr>
          <w:rtl/>
        </w:rPr>
        <w:t xml:space="preserve"> </w:t>
      </w:r>
      <w:bookmarkStart w:id="23470" w:name="_ETM_Q41_396890"/>
      <w:bookmarkEnd w:id="23470"/>
      <w:r>
        <w:rPr>
          <w:rtl/>
        </w:rPr>
        <w:t>אלמוג</w:t>
      </w:r>
      <w:r>
        <w:rPr>
          <w:rFonts w:hint="cs"/>
          <w:rtl/>
        </w:rPr>
        <w:t>.</w:t>
      </w:r>
    </w:p>
    <w:p w:rsidR="00A9277C" w:rsidRDefault="00A9277C" w:rsidP="005B7973">
      <w:pPr>
        <w:rPr>
          <w:rtl/>
        </w:rPr>
      </w:pPr>
    </w:p>
    <w:p w:rsidR="00A9277C" w:rsidRDefault="00A9277C" w:rsidP="005B7973">
      <w:pPr>
        <w:pStyle w:val="af5"/>
        <w:keepNext/>
        <w:rPr>
          <w:rtl/>
        </w:rPr>
      </w:pPr>
      <w:bookmarkStart w:id="23471" w:name="ET_interruption_6352_62"/>
      <w:r w:rsidRPr="003609BA">
        <w:rPr>
          <w:rStyle w:val="TagStyle"/>
          <w:rtl/>
        </w:rPr>
        <w:t xml:space="preserve"> &lt;&lt; קריאה &gt;&gt; </w:t>
      </w:r>
      <w:r>
        <w:rPr>
          <w:rtl/>
        </w:rPr>
        <w:t>אלמוג כהן (עוצמה יהודית):</w:t>
      </w:r>
      <w:r w:rsidRPr="003609BA">
        <w:rPr>
          <w:rStyle w:val="TagStyle"/>
          <w:rtl/>
        </w:rPr>
        <w:t xml:space="preserve"> &lt;&lt; קריאה &gt;&gt;</w:t>
      </w:r>
      <w:r>
        <w:rPr>
          <w:rtl/>
        </w:rPr>
        <w:t xml:space="preserve">   </w:t>
      </w:r>
      <w:bookmarkEnd w:id="23471"/>
    </w:p>
    <w:p w:rsidR="00A9277C" w:rsidRDefault="00A9277C" w:rsidP="00D847B9">
      <w:pPr>
        <w:rPr>
          <w:rtl/>
        </w:rPr>
      </w:pPr>
    </w:p>
    <w:p w:rsidR="00A9277C" w:rsidRDefault="00A9277C" w:rsidP="00A267B8">
      <w:pPr>
        <w:rPr>
          <w:rtl/>
        </w:rPr>
      </w:pPr>
      <w:r>
        <w:rPr>
          <w:rFonts w:hint="cs"/>
          <w:rtl/>
        </w:rPr>
        <w:t xml:space="preserve">תן לי שנייה. לא אמרתי בחיים את השורש בג"ד, </w:t>
      </w:r>
      <w:bookmarkStart w:id="23472" w:name="_ETM_Q41_403009"/>
      <w:bookmarkEnd w:id="23472"/>
      <w:r>
        <w:rPr>
          <w:rFonts w:hint="cs"/>
          <w:rtl/>
        </w:rPr>
        <w:t>מעולם לא השתמשתי בו. אני חושב שהמעשים שלהם היוו קטליזטור</w:t>
      </w:r>
      <w:bookmarkStart w:id="23473" w:name="_ETM_Q41_400007"/>
      <w:bookmarkEnd w:id="23473"/>
      <w:r>
        <w:rPr>
          <w:rFonts w:hint="cs"/>
          <w:rtl/>
        </w:rPr>
        <w:t xml:space="preserve">, </w:t>
      </w:r>
      <w:bookmarkStart w:id="23474" w:name="_ETM_Q41_406554"/>
      <w:bookmarkEnd w:id="23474"/>
      <w:r>
        <w:rPr>
          <w:rFonts w:hint="cs"/>
          <w:rtl/>
        </w:rPr>
        <w:t>בוודאי</w:t>
      </w:r>
      <w:r w:rsidR="00A267B8">
        <w:rPr>
          <w:rFonts w:hint="cs"/>
          <w:rtl/>
        </w:rPr>
        <w:t>,</w:t>
      </w:r>
      <w:r>
        <w:rPr>
          <w:rFonts w:hint="cs"/>
          <w:rtl/>
        </w:rPr>
        <w:t xml:space="preserve"> אבל לא אמרתי בוגדים</w:t>
      </w:r>
      <w:r w:rsidR="00A267B8">
        <w:rPr>
          <w:rFonts w:hint="cs"/>
          <w:rtl/>
        </w:rPr>
        <w:t>.</w:t>
      </w:r>
      <w:r>
        <w:rPr>
          <w:rFonts w:hint="cs"/>
          <w:rtl/>
        </w:rPr>
        <w:t xml:space="preserve"> מעולם לא אמרתי דבר כזה. לא אמרתי.</w:t>
      </w:r>
      <w:bookmarkStart w:id="23475" w:name="_ETM_Q41_405607"/>
      <w:bookmarkEnd w:id="23475"/>
      <w:r>
        <w:rPr>
          <w:rFonts w:hint="cs"/>
          <w:rtl/>
        </w:rPr>
        <w:t xml:space="preserve"> אני לא אומר דבר כזה.</w:t>
      </w:r>
    </w:p>
    <w:p w:rsidR="00A9277C" w:rsidRDefault="00A9277C" w:rsidP="005B7973">
      <w:pPr>
        <w:rPr>
          <w:rtl/>
        </w:rPr>
      </w:pPr>
    </w:p>
    <w:p w:rsidR="00A9277C" w:rsidRDefault="00A9277C" w:rsidP="005B7973">
      <w:pPr>
        <w:pStyle w:val="-"/>
        <w:keepNext/>
        <w:rPr>
          <w:rtl/>
        </w:rPr>
      </w:pPr>
      <w:bookmarkStart w:id="23476" w:name="ET_speakercontinue_5082_63"/>
      <w:r w:rsidRPr="003609BA">
        <w:rPr>
          <w:rStyle w:val="TagStyle"/>
          <w:rtl/>
        </w:rPr>
        <w:t xml:space="preserve"> &lt;&lt; דובר_המשך &gt;&gt; </w:t>
      </w:r>
      <w:r>
        <w:rPr>
          <w:rtl/>
        </w:rPr>
        <w:t>מאיר כהן (יש עתיד):</w:t>
      </w:r>
      <w:r w:rsidRPr="003609BA">
        <w:rPr>
          <w:rStyle w:val="TagStyle"/>
          <w:rtl/>
        </w:rPr>
        <w:t xml:space="preserve"> &lt;&lt; דובר_המשך &gt;&gt;</w:t>
      </w:r>
      <w:r>
        <w:rPr>
          <w:rtl/>
        </w:rPr>
        <w:t xml:space="preserve">   </w:t>
      </w:r>
      <w:bookmarkEnd w:id="23476"/>
    </w:p>
    <w:p w:rsidR="00A9277C" w:rsidRDefault="00A9277C" w:rsidP="00D847B9">
      <w:pPr>
        <w:rPr>
          <w:rtl/>
        </w:rPr>
      </w:pPr>
    </w:p>
    <w:p w:rsidR="00A9277C" w:rsidRDefault="00A9277C" w:rsidP="00A267B8">
      <w:pPr>
        <w:rPr>
          <w:rtl/>
        </w:rPr>
      </w:pPr>
      <w:bookmarkStart w:id="23477" w:name="_ETM_Q41_392848"/>
      <w:bookmarkStart w:id="23478" w:name="_ETM_Q41_397519"/>
      <w:bookmarkStart w:id="23479" w:name="_ETM_Q41_404669"/>
      <w:bookmarkStart w:id="23480" w:name="_ETM_Q41_408419"/>
      <w:bookmarkEnd w:id="23477"/>
      <w:bookmarkEnd w:id="23478"/>
      <w:bookmarkEnd w:id="23479"/>
      <w:bookmarkEnd w:id="23480"/>
      <w:r>
        <w:rPr>
          <w:rtl/>
        </w:rPr>
        <w:t xml:space="preserve">אם </w:t>
      </w:r>
      <w:bookmarkStart w:id="23481" w:name="_ETM_Q41_408629"/>
      <w:bookmarkEnd w:id="23481"/>
      <w:r>
        <w:rPr>
          <w:rtl/>
        </w:rPr>
        <w:t>ככה</w:t>
      </w:r>
      <w:r>
        <w:rPr>
          <w:rFonts w:hint="cs"/>
          <w:rtl/>
        </w:rPr>
        <w:t>,</w:t>
      </w:r>
      <w:r>
        <w:rPr>
          <w:rtl/>
        </w:rPr>
        <w:t xml:space="preserve"> </w:t>
      </w:r>
      <w:bookmarkStart w:id="23482" w:name="_ETM_Q41_409049"/>
      <w:bookmarkEnd w:id="23482"/>
      <w:r>
        <w:rPr>
          <w:rtl/>
        </w:rPr>
        <w:t xml:space="preserve">אם </w:t>
      </w:r>
      <w:bookmarkStart w:id="23483" w:name="_ETM_Q41_409230"/>
      <w:bookmarkEnd w:id="23483"/>
      <w:r>
        <w:rPr>
          <w:rtl/>
        </w:rPr>
        <w:t xml:space="preserve">אתה </w:t>
      </w:r>
      <w:bookmarkStart w:id="23484" w:name="_ETM_Q41_409439"/>
      <w:bookmarkEnd w:id="23484"/>
      <w:r>
        <w:rPr>
          <w:rtl/>
        </w:rPr>
        <w:t xml:space="preserve">מודה </w:t>
      </w:r>
      <w:bookmarkStart w:id="23485" w:name="_ETM_Q41_409709"/>
      <w:bookmarkEnd w:id="23485"/>
      <w:r>
        <w:rPr>
          <w:rtl/>
        </w:rPr>
        <w:t>ש</w:t>
      </w:r>
      <w:bookmarkStart w:id="23486" w:name="_ETM_Q41_410400"/>
      <w:bookmarkEnd w:id="23486"/>
      <w:r>
        <w:rPr>
          <w:rFonts w:hint="cs"/>
          <w:rtl/>
        </w:rPr>
        <w:t>אמרת</w:t>
      </w:r>
      <w:r>
        <w:rPr>
          <w:rtl/>
        </w:rPr>
        <w:t xml:space="preserve"> </w:t>
      </w:r>
      <w:bookmarkStart w:id="23487" w:name="_ETM_Q41_410879"/>
      <w:bookmarkEnd w:id="23487"/>
      <w:r>
        <w:rPr>
          <w:rtl/>
        </w:rPr>
        <w:t xml:space="preserve">קטליזטור </w:t>
      </w:r>
      <w:bookmarkStart w:id="23488" w:name="_ETM_Q41_411780"/>
      <w:bookmarkEnd w:id="23488"/>
      <w:r>
        <w:rPr>
          <w:rtl/>
        </w:rPr>
        <w:t xml:space="preserve">לדבר </w:t>
      </w:r>
      <w:bookmarkStart w:id="23489" w:name="_ETM_Q41_412170"/>
      <w:bookmarkEnd w:id="23489"/>
      <w:r>
        <w:rPr>
          <w:rtl/>
        </w:rPr>
        <w:t>כזה</w:t>
      </w:r>
      <w:r>
        <w:rPr>
          <w:rFonts w:hint="cs"/>
          <w:rtl/>
        </w:rPr>
        <w:t>,</w:t>
      </w:r>
      <w:bookmarkStart w:id="23490" w:name="_ETM_Q41_409777"/>
      <w:bookmarkEnd w:id="23490"/>
      <w:r>
        <w:rPr>
          <w:rtl/>
        </w:rPr>
        <w:t xml:space="preserve"> </w:t>
      </w:r>
      <w:bookmarkStart w:id="23491" w:name="_ETM_Q41_412530"/>
      <w:bookmarkEnd w:id="23491"/>
      <w:r>
        <w:rPr>
          <w:rtl/>
        </w:rPr>
        <w:t xml:space="preserve">זה </w:t>
      </w:r>
      <w:bookmarkStart w:id="23492" w:name="_ETM_Q41_412769"/>
      <w:bookmarkEnd w:id="23492"/>
      <w:r>
        <w:rPr>
          <w:rtl/>
        </w:rPr>
        <w:t xml:space="preserve">יותר </w:t>
      </w:r>
      <w:bookmarkStart w:id="23493" w:name="_ETM_Q41_413400"/>
      <w:bookmarkEnd w:id="23493"/>
      <w:r>
        <w:rPr>
          <w:rtl/>
        </w:rPr>
        <w:t xml:space="preserve">מאשר </w:t>
      </w:r>
      <w:bookmarkStart w:id="23494" w:name="_ETM_Q41_413970"/>
      <w:bookmarkEnd w:id="23494"/>
      <w:r>
        <w:rPr>
          <w:rtl/>
        </w:rPr>
        <w:t xml:space="preserve">להאשים </w:t>
      </w:r>
      <w:bookmarkStart w:id="23495" w:name="_ETM_Q41_414480"/>
      <w:bookmarkEnd w:id="23495"/>
      <w:r>
        <w:rPr>
          <w:rtl/>
        </w:rPr>
        <w:t xml:space="preserve">אותם </w:t>
      </w:r>
      <w:bookmarkStart w:id="23496" w:name="_ETM_Q41_414780"/>
      <w:bookmarkEnd w:id="23496"/>
      <w:r>
        <w:rPr>
          <w:rtl/>
        </w:rPr>
        <w:t>בבגידה</w:t>
      </w:r>
      <w:r>
        <w:rPr>
          <w:rFonts w:hint="cs"/>
          <w:rtl/>
        </w:rPr>
        <w:t>.</w:t>
      </w:r>
      <w:r>
        <w:rPr>
          <w:rtl/>
        </w:rPr>
        <w:t xml:space="preserve"> </w:t>
      </w:r>
      <w:bookmarkStart w:id="23497" w:name="_ETM_Q41_415590"/>
      <w:bookmarkEnd w:id="23497"/>
      <w:r>
        <w:rPr>
          <w:rtl/>
        </w:rPr>
        <w:t>תחשבו</w:t>
      </w:r>
      <w:r>
        <w:rPr>
          <w:rFonts w:hint="cs"/>
          <w:rtl/>
        </w:rPr>
        <w:t>,</w:t>
      </w:r>
      <w:r>
        <w:rPr>
          <w:rtl/>
        </w:rPr>
        <w:t xml:space="preserve"> </w:t>
      </w:r>
      <w:bookmarkStart w:id="23498" w:name="_ETM_Q41_416930"/>
      <w:bookmarkEnd w:id="23498"/>
      <w:r>
        <w:rPr>
          <w:rtl/>
        </w:rPr>
        <w:t xml:space="preserve">נכנס </w:t>
      </w:r>
      <w:bookmarkStart w:id="23499" w:name="_ETM_Q41_417470"/>
      <w:bookmarkEnd w:id="23499"/>
      <w:r>
        <w:rPr>
          <w:rtl/>
        </w:rPr>
        <w:t>חמאס</w:t>
      </w:r>
      <w:r>
        <w:rPr>
          <w:rFonts w:hint="cs"/>
          <w:rtl/>
        </w:rPr>
        <w:t>,</w:t>
      </w:r>
      <w:r>
        <w:rPr>
          <w:rtl/>
        </w:rPr>
        <w:t xml:space="preserve"> </w:t>
      </w:r>
      <w:bookmarkStart w:id="23500" w:name="_ETM_Q41_418910"/>
      <w:bookmarkEnd w:id="23500"/>
      <w:r>
        <w:rPr>
          <w:rtl/>
        </w:rPr>
        <w:t xml:space="preserve">עשה </w:t>
      </w:r>
      <w:bookmarkStart w:id="23501" w:name="_ETM_Q41_419330"/>
      <w:bookmarkEnd w:id="23501"/>
      <w:r>
        <w:rPr>
          <w:rtl/>
        </w:rPr>
        <w:t xml:space="preserve">את </w:t>
      </w:r>
      <w:bookmarkStart w:id="23502" w:name="_ETM_Q41_419450"/>
      <w:bookmarkEnd w:id="23502"/>
      <w:r>
        <w:rPr>
          <w:rtl/>
        </w:rPr>
        <w:t xml:space="preserve">מה </w:t>
      </w:r>
      <w:bookmarkStart w:id="23503" w:name="_ETM_Q41_419569"/>
      <w:bookmarkEnd w:id="23503"/>
      <w:r>
        <w:rPr>
          <w:rtl/>
        </w:rPr>
        <w:t xml:space="preserve">שהוא </w:t>
      </w:r>
      <w:bookmarkStart w:id="23504" w:name="_ETM_Q41_419810"/>
      <w:bookmarkEnd w:id="23504"/>
      <w:r>
        <w:rPr>
          <w:rtl/>
        </w:rPr>
        <w:t>עשה</w:t>
      </w:r>
      <w:r>
        <w:rPr>
          <w:rFonts w:hint="cs"/>
          <w:rtl/>
        </w:rPr>
        <w:t>,</w:t>
      </w:r>
      <w:bookmarkStart w:id="23505" w:name="_ETM_Q41_417717"/>
      <w:bookmarkEnd w:id="23505"/>
      <w:r>
        <w:rPr>
          <w:rtl/>
        </w:rPr>
        <w:t xml:space="preserve"> </w:t>
      </w:r>
      <w:bookmarkStart w:id="23506" w:name="_ETM_Q41_422019"/>
      <w:bookmarkEnd w:id="23506"/>
      <w:r>
        <w:rPr>
          <w:rtl/>
        </w:rPr>
        <w:t xml:space="preserve">כיסח </w:t>
      </w:r>
      <w:bookmarkStart w:id="23507" w:name="_ETM_Q41_422890"/>
      <w:bookmarkEnd w:id="23507"/>
      <w:r>
        <w:rPr>
          <w:rtl/>
        </w:rPr>
        <w:t xml:space="preserve">לנו </w:t>
      </w:r>
      <w:bookmarkStart w:id="23508" w:name="_ETM_Q41_423099"/>
      <w:bookmarkEnd w:id="23508"/>
      <w:r>
        <w:rPr>
          <w:rtl/>
        </w:rPr>
        <w:t xml:space="preserve">את </w:t>
      </w:r>
      <w:bookmarkStart w:id="23509" w:name="_ETM_Q41_423219"/>
      <w:bookmarkEnd w:id="23509"/>
      <w:r>
        <w:rPr>
          <w:rtl/>
        </w:rPr>
        <w:t>הצורה</w:t>
      </w:r>
      <w:r>
        <w:rPr>
          <w:rFonts w:hint="cs"/>
          <w:rtl/>
        </w:rPr>
        <w:t>, רצחו</w:t>
      </w:r>
      <w:bookmarkStart w:id="23510" w:name="_ETM_Q41_423730"/>
      <w:bookmarkEnd w:id="23510"/>
      <w:r>
        <w:rPr>
          <w:rtl/>
        </w:rPr>
        <w:t xml:space="preserve"> </w:t>
      </w:r>
      <w:bookmarkStart w:id="23511" w:name="_ETM_Q41_424569"/>
      <w:bookmarkEnd w:id="23511"/>
      <w:r>
        <w:rPr>
          <w:rtl/>
        </w:rPr>
        <w:t>אנשים</w:t>
      </w:r>
      <w:r>
        <w:rPr>
          <w:rFonts w:hint="cs"/>
          <w:rtl/>
        </w:rPr>
        <w:t>.</w:t>
      </w:r>
      <w:r>
        <w:rPr>
          <w:rtl/>
        </w:rPr>
        <w:t xml:space="preserve"> </w:t>
      </w:r>
      <w:bookmarkStart w:id="23512" w:name="_ETM_Q41_425680"/>
      <w:bookmarkEnd w:id="23512"/>
      <w:r>
        <w:rPr>
          <w:rtl/>
        </w:rPr>
        <w:t xml:space="preserve">אין </w:t>
      </w:r>
      <w:bookmarkStart w:id="23513" w:name="_ETM_Q41_426099"/>
      <w:bookmarkStart w:id="23514" w:name="_ETM_Q41_426730"/>
      <w:bookmarkEnd w:id="23513"/>
      <w:bookmarkEnd w:id="23514"/>
      <w:r>
        <w:rPr>
          <w:rFonts w:hint="cs"/>
          <w:rtl/>
        </w:rPr>
        <w:t xml:space="preserve">אחד </w:t>
      </w:r>
      <w:bookmarkStart w:id="23515" w:name="_ETM_Q41_425927"/>
      <w:bookmarkEnd w:id="23515"/>
      <w:r>
        <w:rPr>
          <w:rtl/>
        </w:rPr>
        <w:t xml:space="preserve">במדינה </w:t>
      </w:r>
      <w:bookmarkStart w:id="23516" w:name="_ETM_Q41_427569"/>
      <w:bookmarkEnd w:id="23516"/>
      <w:r>
        <w:rPr>
          <w:rtl/>
        </w:rPr>
        <w:t>הזאת</w:t>
      </w:r>
      <w:r>
        <w:rPr>
          <w:rFonts w:hint="cs"/>
          <w:rtl/>
        </w:rPr>
        <w:t>,</w:t>
      </w:r>
      <w:r>
        <w:rPr>
          <w:rtl/>
        </w:rPr>
        <w:t xml:space="preserve"> </w:t>
      </w:r>
      <w:bookmarkStart w:id="23517" w:name="_ETM_Q41_428290"/>
      <w:bookmarkEnd w:id="23517"/>
      <w:r>
        <w:rPr>
          <w:rtl/>
        </w:rPr>
        <w:t>יהודי</w:t>
      </w:r>
      <w:r>
        <w:rPr>
          <w:rFonts w:hint="cs"/>
          <w:rtl/>
        </w:rPr>
        <w:t>,</w:t>
      </w:r>
      <w:r>
        <w:rPr>
          <w:rtl/>
        </w:rPr>
        <w:t xml:space="preserve"> </w:t>
      </w:r>
      <w:bookmarkStart w:id="23518" w:name="_ETM_Q41_429010"/>
      <w:bookmarkEnd w:id="23518"/>
      <w:r>
        <w:rPr>
          <w:rtl/>
        </w:rPr>
        <w:t>ציוני</w:t>
      </w:r>
      <w:r>
        <w:rPr>
          <w:rFonts w:hint="cs"/>
          <w:rtl/>
        </w:rPr>
        <w:t>,</w:t>
      </w:r>
      <w:r>
        <w:rPr>
          <w:rtl/>
        </w:rPr>
        <w:t xml:space="preserve"> </w:t>
      </w:r>
      <w:bookmarkStart w:id="23519" w:name="_ETM_Q41_429700"/>
      <w:bookmarkEnd w:id="23519"/>
      <w:r>
        <w:rPr>
          <w:rtl/>
        </w:rPr>
        <w:t xml:space="preserve">שאני </w:t>
      </w:r>
      <w:bookmarkStart w:id="23520" w:name="_ETM_Q41_430540"/>
      <w:bookmarkEnd w:id="23520"/>
      <w:r>
        <w:rPr>
          <w:rtl/>
        </w:rPr>
        <w:t xml:space="preserve">אעלה </w:t>
      </w:r>
      <w:bookmarkStart w:id="23521" w:name="_ETM_Q41_430870"/>
      <w:bookmarkEnd w:id="23521"/>
      <w:r>
        <w:rPr>
          <w:rtl/>
        </w:rPr>
        <w:t xml:space="preserve">על </w:t>
      </w:r>
      <w:bookmarkStart w:id="23522" w:name="_ETM_Q41_431049"/>
      <w:bookmarkEnd w:id="23522"/>
      <w:r>
        <w:rPr>
          <w:rtl/>
        </w:rPr>
        <w:t xml:space="preserve">דל </w:t>
      </w:r>
      <w:bookmarkStart w:id="23523" w:name="_ETM_Q41_431319"/>
      <w:bookmarkEnd w:id="23523"/>
      <w:r>
        <w:rPr>
          <w:rtl/>
        </w:rPr>
        <w:t xml:space="preserve">שפתותיי </w:t>
      </w:r>
      <w:bookmarkStart w:id="23524" w:name="_ETM_Q41_432310"/>
      <w:bookmarkEnd w:id="23524"/>
      <w:r>
        <w:rPr>
          <w:rtl/>
        </w:rPr>
        <w:t>ו</w:t>
      </w:r>
      <w:r>
        <w:rPr>
          <w:rFonts w:hint="cs"/>
          <w:rtl/>
        </w:rPr>
        <w:t>א</w:t>
      </w:r>
      <w:r>
        <w:rPr>
          <w:rtl/>
        </w:rPr>
        <w:t xml:space="preserve">אשים </w:t>
      </w:r>
      <w:bookmarkStart w:id="23525" w:name="_ETM_Q41_432879"/>
      <w:bookmarkEnd w:id="23525"/>
      <w:r>
        <w:rPr>
          <w:rtl/>
        </w:rPr>
        <w:t>אותו</w:t>
      </w:r>
      <w:r>
        <w:rPr>
          <w:rFonts w:hint="cs"/>
          <w:rtl/>
        </w:rPr>
        <w:t>.</w:t>
      </w:r>
      <w:r>
        <w:rPr>
          <w:rtl/>
        </w:rPr>
        <w:t xml:space="preserve"> </w:t>
      </w:r>
      <w:bookmarkStart w:id="23526" w:name="_ETM_Q41_433689"/>
      <w:bookmarkEnd w:id="23526"/>
      <w:r>
        <w:rPr>
          <w:rtl/>
        </w:rPr>
        <w:t xml:space="preserve">גם </w:t>
      </w:r>
      <w:bookmarkStart w:id="23527" w:name="_ETM_Q41_434079"/>
      <w:bookmarkEnd w:id="23527"/>
      <w:r>
        <w:rPr>
          <w:rtl/>
        </w:rPr>
        <w:t>ב</w:t>
      </w:r>
      <w:r>
        <w:rPr>
          <w:rFonts w:hint="cs"/>
          <w:rtl/>
        </w:rPr>
        <w:t>שיא</w:t>
      </w:r>
      <w:r>
        <w:rPr>
          <w:rtl/>
        </w:rPr>
        <w:t xml:space="preserve"> </w:t>
      </w:r>
      <w:bookmarkStart w:id="23528" w:name="_ETM_Q41_434920"/>
      <w:bookmarkEnd w:id="23528"/>
      <w:r>
        <w:rPr>
          <w:rFonts w:hint="cs"/>
          <w:rtl/>
        </w:rPr>
        <w:t>ה</w:t>
      </w:r>
      <w:r>
        <w:rPr>
          <w:rtl/>
        </w:rPr>
        <w:t xml:space="preserve">פלגנות </w:t>
      </w:r>
      <w:bookmarkStart w:id="23529" w:name="_ETM_Q41_435670"/>
      <w:bookmarkEnd w:id="23529"/>
      <w:r>
        <w:rPr>
          <w:rtl/>
        </w:rPr>
        <w:t>וב</w:t>
      </w:r>
      <w:r>
        <w:rPr>
          <w:rFonts w:hint="cs"/>
          <w:rtl/>
        </w:rPr>
        <w:t>שיא ה</w:t>
      </w:r>
      <w:bookmarkStart w:id="23530" w:name="_ETM_Q41_436449"/>
      <w:bookmarkStart w:id="23531" w:name="_ETM_Q41_433017"/>
      <w:bookmarkEnd w:id="23530"/>
      <w:bookmarkEnd w:id="23531"/>
      <w:r>
        <w:rPr>
          <w:rtl/>
        </w:rPr>
        <w:t xml:space="preserve">כעסים </w:t>
      </w:r>
      <w:bookmarkStart w:id="23532" w:name="_ETM_Q41_437729"/>
      <w:bookmarkEnd w:id="23532"/>
      <w:r>
        <w:rPr>
          <w:rFonts w:hint="cs"/>
          <w:rtl/>
        </w:rPr>
        <w:t>אני</w:t>
      </w:r>
      <w:r>
        <w:rPr>
          <w:rtl/>
        </w:rPr>
        <w:t xml:space="preserve"> </w:t>
      </w:r>
      <w:bookmarkStart w:id="23533" w:name="_ETM_Q41_438059"/>
      <w:bookmarkEnd w:id="23533"/>
      <w:r>
        <w:rPr>
          <w:rtl/>
        </w:rPr>
        <w:t xml:space="preserve">לא </w:t>
      </w:r>
      <w:bookmarkStart w:id="23534" w:name="_ETM_Q41_438210"/>
      <w:bookmarkEnd w:id="23534"/>
      <w:r>
        <w:rPr>
          <w:rtl/>
        </w:rPr>
        <w:t xml:space="preserve">אגיד </w:t>
      </w:r>
      <w:bookmarkStart w:id="23535" w:name="_ETM_Q41_438569"/>
      <w:bookmarkEnd w:id="23535"/>
      <w:r>
        <w:rPr>
          <w:rtl/>
        </w:rPr>
        <w:t>ליהודי</w:t>
      </w:r>
      <w:r>
        <w:rPr>
          <w:rFonts w:hint="cs"/>
          <w:rtl/>
        </w:rPr>
        <w:t>,</w:t>
      </w:r>
      <w:r>
        <w:rPr>
          <w:rtl/>
        </w:rPr>
        <w:t xml:space="preserve"> </w:t>
      </w:r>
      <w:bookmarkStart w:id="23536" w:name="_ETM_Q41_439580"/>
      <w:bookmarkEnd w:id="23536"/>
      <w:r>
        <w:rPr>
          <w:rtl/>
        </w:rPr>
        <w:t>ציוני</w:t>
      </w:r>
      <w:r>
        <w:rPr>
          <w:rFonts w:hint="cs"/>
          <w:rtl/>
        </w:rPr>
        <w:t>,</w:t>
      </w:r>
      <w:r>
        <w:rPr>
          <w:rtl/>
        </w:rPr>
        <w:t xml:space="preserve"> </w:t>
      </w:r>
      <w:bookmarkStart w:id="23537" w:name="_ETM_Q41_440719"/>
      <w:bookmarkEnd w:id="23537"/>
      <w:r>
        <w:rPr>
          <w:rtl/>
        </w:rPr>
        <w:t xml:space="preserve">גם </w:t>
      </w:r>
      <w:bookmarkStart w:id="23538" w:name="_ETM_Q41_441169"/>
      <w:bookmarkEnd w:id="23538"/>
      <w:r>
        <w:rPr>
          <w:rFonts w:hint="cs"/>
          <w:rtl/>
        </w:rPr>
        <w:t>כ</w:t>
      </w:r>
      <w:r>
        <w:rPr>
          <w:rtl/>
        </w:rPr>
        <w:t xml:space="preserve">שהוא </w:t>
      </w:r>
      <w:bookmarkStart w:id="23539" w:name="_ETM_Q41_441439"/>
      <w:bookmarkEnd w:id="23539"/>
      <w:r>
        <w:rPr>
          <w:rtl/>
        </w:rPr>
        <w:t xml:space="preserve">לא </w:t>
      </w:r>
      <w:bookmarkStart w:id="23540" w:name="_ETM_Q41_441589"/>
      <w:bookmarkEnd w:id="23540"/>
      <w:r>
        <w:rPr>
          <w:rtl/>
        </w:rPr>
        <w:t xml:space="preserve">במחנה </w:t>
      </w:r>
      <w:bookmarkStart w:id="23541" w:name="_ETM_Q41_442099"/>
      <w:bookmarkEnd w:id="23541"/>
      <w:r>
        <w:rPr>
          <w:rtl/>
        </w:rPr>
        <w:t>שלי</w:t>
      </w:r>
      <w:bookmarkStart w:id="23542" w:name="_ETM_Q41_442400"/>
      <w:bookmarkStart w:id="23543" w:name="_ETM_Q41_442610"/>
      <w:bookmarkStart w:id="23544" w:name="_ETM_Q41_442939"/>
      <w:bookmarkEnd w:id="23542"/>
      <w:bookmarkEnd w:id="23543"/>
      <w:bookmarkEnd w:id="23544"/>
      <w:r w:rsidR="00A267B8">
        <w:rPr>
          <w:rFonts w:hint="cs"/>
          <w:rtl/>
        </w:rPr>
        <w:t>:</w:t>
      </w:r>
      <w:r>
        <w:rPr>
          <w:rtl/>
        </w:rPr>
        <w:t xml:space="preserve"> </w:t>
      </w:r>
      <w:bookmarkStart w:id="23545" w:name="_ETM_Q41_443059"/>
      <w:bookmarkEnd w:id="23545"/>
      <w:r>
        <w:rPr>
          <w:rtl/>
        </w:rPr>
        <w:t xml:space="preserve">אתה </w:t>
      </w:r>
      <w:bookmarkStart w:id="23546" w:name="_ETM_Q41_443360"/>
      <w:bookmarkEnd w:id="23546"/>
      <w:r>
        <w:rPr>
          <w:rtl/>
        </w:rPr>
        <w:t xml:space="preserve">הבאת </w:t>
      </w:r>
      <w:bookmarkStart w:id="23547" w:name="_ETM_Q41_443749"/>
      <w:bookmarkEnd w:id="23547"/>
      <w:r>
        <w:rPr>
          <w:rFonts w:hint="cs"/>
          <w:rtl/>
        </w:rPr>
        <w:t>עליי</w:t>
      </w:r>
      <w:r>
        <w:rPr>
          <w:rtl/>
        </w:rPr>
        <w:t xml:space="preserve"> </w:t>
      </w:r>
      <w:bookmarkStart w:id="23548" w:name="_ETM_Q41_443900"/>
      <w:bookmarkEnd w:id="23548"/>
      <w:r>
        <w:rPr>
          <w:rtl/>
        </w:rPr>
        <w:t xml:space="preserve">את </w:t>
      </w:r>
      <w:bookmarkStart w:id="23549" w:name="_ETM_Q41_444020"/>
      <w:bookmarkEnd w:id="23549"/>
      <w:r>
        <w:rPr>
          <w:rtl/>
        </w:rPr>
        <w:t>החורבן</w:t>
      </w:r>
      <w:r>
        <w:rPr>
          <w:rFonts w:hint="cs"/>
          <w:rtl/>
        </w:rPr>
        <w:t>.</w:t>
      </w:r>
      <w:r>
        <w:rPr>
          <w:rtl/>
        </w:rPr>
        <w:t xml:space="preserve"> </w:t>
      </w:r>
      <w:bookmarkStart w:id="23550" w:name="_ETM_Q41_444680"/>
      <w:bookmarkEnd w:id="23550"/>
      <w:r>
        <w:rPr>
          <w:rtl/>
        </w:rPr>
        <w:t xml:space="preserve">אני </w:t>
      </w:r>
      <w:bookmarkStart w:id="23551" w:name="_ETM_Q41_444919"/>
      <w:bookmarkEnd w:id="23551"/>
      <w:r>
        <w:rPr>
          <w:rFonts w:hint="cs"/>
          <w:rtl/>
        </w:rPr>
        <w:t>ל</w:t>
      </w:r>
      <w:bookmarkStart w:id="23552" w:name="_ETM_Q41_442346"/>
      <w:bookmarkEnd w:id="23552"/>
      <w:r>
        <w:rPr>
          <w:rtl/>
        </w:rPr>
        <w:t xml:space="preserve">עולם </w:t>
      </w:r>
      <w:bookmarkStart w:id="23553" w:name="_ETM_Q41_445430"/>
      <w:bookmarkEnd w:id="23553"/>
      <w:r>
        <w:rPr>
          <w:rtl/>
        </w:rPr>
        <w:t xml:space="preserve">לא </w:t>
      </w:r>
      <w:bookmarkStart w:id="23554" w:name="_ETM_Q41_445520"/>
      <w:bookmarkEnd w:id="23554"/>
      <w:r>
        <w:rPr>
          <w:rFonts w:hint="cs"/>
          <w:rtl/>
        </w:rPr>
        <w:t>א</w:t>
      </w:r>
      <w:r>
        <w:rPr>
          <w:rtl/>
        </w:rPr>
        <w:t xml:space="preserve">גיד </w:t>
      </w:r>
      <w:bookmarkStart w:id="23555" w:name="_ETM_Q41_445849"/>
      <w:bookmarkEnd w:id="23555"/>
      <w:r>
        <w:rPr>
          <w:rtl/>
        </w:rPr>
        <w:t xml:space="preserve">את </w:t>
      </w:r>
      <w:bookmarkStart w:id="23556" w:name="_ETM_Q41_445939"/>
      <w:bookmarkEnd w:id="23556"/>
      <w:r>
        <w:rPr>
          <w:rtl/>
        </w:rPr>
        <w:t>זה</w:t>
      </w:r>
      <w:r>
        <w:rPr>
          <w:rFonts w:hint="cs"/>
          <w:rtl/>
        </w:rPr>
        <w:t>.</w:t>
      </w:r>
      <w:r>
        <w:rPr>
          <w:rtl/>
        </w:rPr>
        <w:t xml:space="preserve"> </w:t>
      </w:r>
      <w:bookmarkStart w:id="23557" w:name="_ETM_Q41_447139"/>
      <w:bookmarkEnd w:id="23557"/>
      <w:r>
        <w:rPr>
          <w:rtl/>
        </w:rPr>
        <w:t xml:space="preserve">לא </w:t>
      </w:r>
      <w:bookmarkStart w:id="23558" w:name="_ETM_Q41_447559"/>
      <w:bookmarkEnd w:id="23558"/>
      <w:r>
        <w:rPr>
          <w:rFonts w:hint="cs"/>
          <w:rtl/>
        </w:rPr>
        <w:t>א</w:t>
      </w:r>
      <w:r>
        <w:rPr>
          <w:rtl/>
        </w:rPr>
        <w:t xml:space="preserve">גיד </w:t>
      </w:r>
      <w:bookmarkStart w:id="23559" w:name="_ETM_Q41_448159"/>
      <w:bookmarkEnd w:id="23559"/>
      <w:r>
        <w:rPr>
          <w:rtl/>
        </w:rPr>
        <w:t xml:space="preserve">את </w:t>
      </w:r>
      <w:bookmarkStart w:id="23560" w:name="_ETM_Q41_448279"/>
      <w:bookmarkEnd w:id="23560"/>
      <w:r>
        <w:rPr>
          <w:rtl/>
        </w:rPr>
        <w:t>זה</w:t>
      </w:r>
      <w:r>
        <w:rPr>
          <w:rFonts w:hint="cs"/>
          <w:rtl/>
        </w:rPr>
        <w:t>.</w:t>
      </w:r>
    </w:p>
    <w:p w:rsidR="00A9277C" w:rsidRDefault="00A9277C" w:rsidP="005B7973">
      <w:pPr>
        <w:rPr>
          <w:rtl/>
        </w:rPr>
      </w:pPr>
    </w:p>
    <w:p w:rsidR="00A9277C" w:rsidRDefault="00A9277C" w:rsidP="005B7973">
      <w:pPr>
        <w:pStyle w:val="af6"/>
        <w:keepNext/>
        <w:rPr>
          <w:rtl/>
        </w:rPr>
      </w:pPr>
      <w:r w:rsidRPr="003609BA">
        <w:rPr>
          <w:rStyle w:val="TagStyle"/>
          <w:rtl/>
        </w:rPr>
        <w:t xml:space="preserve"> &lt;&lt; יור &gt;&gt; </w:t>
      </w:r>
      <w:r>
        <w:rPr>
          <w:rtl/>
        </w:rPr>
        <w:t>היו"ר חנוך דב מלביצקי:</w:t>
      </w:r>
      <w:r w:rsidRPr="003609B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גם</w:t>
      </w:r>
      <w:r>
        <w:rPr>
          <w:rtl/>
        </w:rPr>
        <w:t xml:space="preserve"> </w:t>
      </w:r>
      <w:bookmarkStart w:id="23561" w:name="_ETM_Q41_448789"/>
      <w:bookmarkStart w:id="23562" w:name="_ETM_Q41_449270"/>
      <w:bookmarkEnd w:id="23561"/>
      <w:bookmarkEnd w:id="23562"/>
      <w:r>
        <w:rPr>
          <w:rtl/>
        </w:rPr>
        <w:t xml:space="preserve">חבר </w:t>
      </w:r>
      <w:bookmarkStart w:id="23563" w:name="_ETM_Q41_449810"/>
      <w:bookmarkEnd w:id="23563"/>
      <w:r>
        <w:rPr>
          <w:rtl/>
        </w:rPr>
        <w:t xml:space="preserve">הכנסת </w:t>
      </w:r>
      <w:bookmarkStart w:id="23564" w:name="_ETM_Q41_450229"/>
      <w:bookmarkEnd w:id="23564"/>
      <w:r>
        <w:rPr>
          <w:rtl/>
        </w:rPr>
        <w:t xml:space="preserve">כהן </w:t>
      </w:r>
      <w:bookmarkStart w:id="23565" w:name="_ETM_Q41_450499"/>
      <w:bookmarkEnd w:id="23565"/>
      <w:r>
        <w:rPr>
          <w:rtl/>
        </w:rPr>
        <w:t xml:space="preserve">לא </w:t>
      </w:r>
      <w:bookmarkStart w:id="23566" w:name="_ETM_Q41_450560"/>
      <w:bookmarkEnd w:id="23566"/>
      <w:r>
        <w:rPr>
          <w:rtl/>
        </w:rPr>
        <w:t xml:space="preserve">יגיד </w:t>
      </w:r>
      <w:bookmarkStart w:id="23567" w:name="_ETM_Q41_450860"/>
      <w:bookmarkEnd w:id="23567"/>
      <w:r>
        <w:rPr>
          <w:rtl/>
        </w:rPr>
        <w:t xml:space="preserve">את </w:t>
      </w:r>
      <w:bookmarkStart w:id="23568" w:name="_ETM_Q41_450979"/>
      <w:bookmarkEnd w:id="23568"/>
      <w:r>
        <w:rPr>
          <w:rtl/>
        </w:rPr>
        <w:t>זה</w:t>
      </w:r>
      <w:bookmarkStart w:id="23569" w:name="_ETM_Q41_454114"/>
      <w:bookmarkEnd w:id="23569"/>
      <w:r>
        <w:rPr>
          <w:rFonts w:hint="cs"/>
          <w:rtl/>
        </w:rPr>
        <w:t>.</w:t>
      </w:r>
      <w:bookmarkStart w:id="23570" w:name="_ETM_Q41_449886"/>
      <w:bookmarkEnd w:id="23570"/>
    </w:p>
    <w:p w:rsidR="00A9277C" w:rsidRDefault="00A9277C" w:rsidP="005B7973">
      <w:pPr>
        <w:rPr>
          <w:rtl/>
        </w:rPr>
      </w:pPr>
    </w:p>
    <w:p w:rsidR="00A9277C" w:rsidRDefault="00A9277C" w:rsidP="005B7973">
      <w:pPr>
        <w:pStyle w:val="-"/>
        <w:keepNext/>
        <w:rPr>
          <w:rtl/>
        </w:rPr>
      </w:pPr>
      <w:bookmarkStart w:id="23571" w:name="ET_speakercontinue_5082_65"/>
      <w:r w:rsidRPr="003609BA">
        <w:rPr>
          <w:rStyle w:val="TagStyle"/>
          <w:rtl/>
        </w:rPr>
        <w:t xml:space="preserve"> &lt;&lt; דובר_המשך &gt;&gt; </w:t>
      </w:r>
      <w:r>
        <w:rPr>
          <w:rtl/>
        </w:rPr>
        <w:t>מאיר כהן (יש עתיד):</w:t>
      </w:r>
      <w:r w:rsidRPr="003609BA">
        <w:rPr>
          <w:rStyle w:val="TagStyle"/>
          <w:rtl/>
        </w:rPr>
        <w:t xml:space="preserve"> &lt;&lt; דובר_המשך &gt;&gt;</w:t>
      </w:r>
      <w:r>
        <w:rPr>
          <w:rtl/>
        </w:rPr>
        <w:t xml:space="preserve">   </w:t>
      </w:r>
      <w:bookmarkEnd w:id="23571"/>
    </w:p>
    <w:p w:rsidR="00A9277C" w:rsidRDefault="00A9277C" w:rsidP="00D847B9">
      <w:pPr>
        <w:rPr>
          <w:rtl/>
        </w:rPr>
      </w:pPr>
    </w:p>
    <w:p w:rsidR="00A9277C" w:rsidRDefault="00A9277C" w:rsidP="005B7973">
      <w:pPr>
        <w:rPr>
          <w:rtl/>
        </w:rPr>
      </w:pPr>
      <w:bookmarkStart w:id="23572" w:name="_ETM_Q41_451129"/>
      <w:bookmarkStart w:id="23573" w:name="_ETM_Q41_447116"/>
      <w:bookmarkEnd w:id="23572"/>
      <w:bookmarkEnd w:id="23573"/>
      <w:r>
        <w:rPr>
          <w:rtl/>
        </w:rPr>
        <w:t xml:space="preserve">למה </w:t>
      </w:r>
      <w:bookmarkStart w:id="23574" w:name="_ETM_Q41_451490"/>
      <w:bookmarkEnd w:id="23574"/>
      <w:r>
        <w:rPr>
          <w:rtl/>
        </w:rPr>
        <w:t xml:space="preserve">זה </w:t>
      </w:r>
      <w:bookmarkStart w:id="23575" w:name="_ETM_Q41_451639"/>
      <w:bookmarkEnd w:id="23575"/>
      <w:r>
        <w:rPr>
          <w:rtl/>
        </w:rPr>
        <w:t>חשוב</w:t>
      </w:r>
      <w:r>
        <w:rPr>
          <w:rFonts w:hint="cs"/>
          <w:rtl/>
        </w:rPr>
        <w:t>?</w:t>
      </w:r>
    </w:p>
    <w:p w:rsidR="00A9277C" w:rsidRDefault="00A9277C" w:rsidP="005B7973">
      <w:pPr>
        <w:rPr>
          <w:rtl/>
        </w:rPr>
      </w:pPr>
    </w:p>
    <w:p w:rsidR="00A9277C" w:rsidRDefault="00A9277C" w:rsidP="005B7973">
      <w:pPr>
        <w:pStyle w:val="af6"/>
        <w:keepNext/>
        <w:rPr>
          <w:rtl/>
        </w:rPr>
      </w:pPr>
      <w:bookmarkStart w:id="23576" w:name="ET_yor_6593_66"/>
      <w:r w:rsidRPr="003609BA">
        <w:rPr>
          <w:rStyle w:val="TagStyle"/>
          <w:rtl/>
        </w:rPr>
        <w:t xml:space="preserve"> &lt;&lt; יור &gt;&gt; </w:t>
      </w:r>
      <w:r>
        <w:rPr>
          <w:rtl/>
        </w:rPr>
        <w:t>היו"ר חנוך דב מלביצקי:</w:t>
      </w:r>
      <w:r w:rsidRPr="003609BA">
        <w:rPr>
          <w:rStyle w:val="TagStyle"/>
          <w:rtl/>
        </w:rPr>
        <w:t xml:space="preserve"> &lt;&lt; יור &gt;&gt;</w:t>
      </w:r>
      <w:r>
        <w:rPr>
          <w:rtl/>
        </w:rPr>
        <w:t xml:space="preserve">   </w:t>
      </w:r>
      <w:bookmarkEnd w:id="23576"/>
    </w:p>
    <w:p w:rsidR="00A9277C" w:rsidRDefault="00A9277C" w:rsidP="00D847B9">
      <w:pPr>
        <w:rPr>
          <w:rtl/>
        </w:rPr>
      </w:pPr>
    </w:p>
    <w:p w:rsidR="00A9277C" w:rsidRDefault="00A9277C" w:rsidP="005B7973">
      <w:pPr>
        <w:rPr>
          <w:rtl/>
        </w:rPr>
      </w:pPr>
      <w:r>
        <w:rPr>
          <w:rFonts w:hint="cs"/>
          <w:rtl/>
        </w:rPr>
        <w:t>הוא לא יגיד את זה.</w:t>
      </w:r>
    </w:p>
    <w:p w:rsidR="00A9277C" w:rsidRPr="0073791E" w:rsidRDefault="00A9277C" w:rsidP="005B7973">
      <w:pPr>
        <w:rPr>
          <w:rtl/>
        </w:rPr>
      </w:pPr>
      <w:bookmarkStart w:id="23577" w:name="_ETM_Q41_451913"/>
      <w:bookmarkStart w:id="23578" w:name="_ETM_Q41_450723"/>
      <w:bookmarkEnd w:id="23577"/>
      <w:bookmarkEnd w:id="23578"/>
    </w:p>
    <w:p w:rsidR="00A9277C" w:rsidRDefault="00A9277C" w:rsidP="005B7973">
      <w:pPr>
        <w:pStyle w:val="-"/>
        <w:keepNext/>
        <w:rPr>
          <w:rtl/>
        </w:rPr>
      </w:pPr>
      <w:bookmarkStart w:id="23579" w:name="ET_speakercontinue_5082_97"/>
      <w:r w:rsidRPr="0073791E">
        <w:rPr>
          <w:rStyle w:val="TagStyle"/>
          <w:rtl/>
        </w:rPr>
        <w:t xml:space="preserve"> &lt;&lt; דובר_המשך &gt;&gt; </w:t>
      </w:r>
      <w:r>
        <w:rPr>
          <w:rtl/>
        </w:rPr>
        <w:t>מאיר כהן (יש עתיד):</w:t>
      </w:r>
      <w:r w:rsidRPr="0073791E">
        <w:rPr>
          <w:rStyle w:val="TagStyle"/>
          <w:rtl/>
        </w:rPr>
        <w:t xml:space="preserve"> &lt;&lt; דובר_המשך &gt;&gt;</w:t>
      </w:r>
      <w:r>
        <w:rPr>
          <w:rtl/>
        </w:rPr>
        <w:t xml:space="preserve">   </w:t>
      </w:r>
      <w:bookmarkEnd w:id="23579"/>
    </w:p>
    <w:p w:rsidR="00A9277C" w:rsidRDefault="00A9277C" w:rsidP="00D847B9">
      <w:pPr>
        <w:rPr>
          <w:rtl/>
        </w:rPr>
      </w:pPr>
    </w:p>
    <w:p w:rsidR="00A9277C" w:rsidRDefault="00A9277C" w:rsidP="00A267B8">
      <w:pPr>
        <w:rPr>
          <w:rtl/>
        </w:rPr>
      </w:pPr>
      <w:bookmarkStart w:id="23580" w:name="_ETM_Q41_453919"/>
      <w:bookmarkEnd w:id="23580"/>
      <w:r>
        <w:rPr>
          <w:rtl/>
        </w:rPr>
        <w:t xml:space="preserve">אדוני </w:t>
      </w:r>
      <w:bookmarkStart w:id="23581" w:name="_ETM_Q41_454249"/>
      <w:bookmarkEnd w:id="23581"/>
      <w:r>
        <w:rPr>
          <w:rtl/>
        </w:rPr>
        <w:t>היושב-ראש</w:t>
      </w:r>
      <w:r>
        <w:rPr>
          <w:rFonts w:hint="cs"/>
          <w:rtl/>
        </w:rPr>
        <w:t>,</w:t>
      </w:r>
      <w:r>
        <w:rPr>
          <w:rtl/>
        </w:rPr>
        <w:t xml:space="preserve"> </w:t>
      </w:r>
      <w:bookmarkStart w:id="23582" w:name="_ETM_Q41_454879"/>
      <w:bookmarkEnd w:id="23582"/>
      <w:r>
        <w:rPr>
          <w:rtl/>
        </w:rPr>
        <w:t xml:space="preserve">למה </w:t>
      </w:r>
      <w:bookmarkStart w:id="23583" w:name="_ETM_Q41_455240"/>
      <w:bookmarkEnd w:id="23583"/>
      <w:r>
        <w:rPr>
          <w:rtl/>
        </w:rPr>
        <w:t xml:space="preserve">זה </w:t>
      </w:r>
      <w:bookmarkStart w:id="23584" w:name="_ETM_Q41_455389"/>
      <w:bookmarkEnd w:id="23584"/>
      <w:r>
        <w:rPr>
          <w:rtl/>
        </w:rPr>
        <w:t>חשוב</w:t>
      </w:r>
      <w:r>
        <w:rPr>
          <w:rFonts w:hint="cs"/>
          <w:rtl/>
        </w:rPr>
        <w:t>?</w:t>
      </w:r>
      <w:r>
        <w:rPr>
          <w:rtl/>
        </w:rPr>
        <w:t xml:space="preserve"> </w:t>
      </w:r>
      <w:bookmarkStart w:id="23585" w:name="_ETM_Q41_456010"/>
      <w:bookmarkStart w:id="23586" w:name="_ETM_Q41_456400"/>
      <w:bookmarkStart w:id="23587" w:name="_ETM_Q41_456490"/>
      <w:bookmarkStart w:id="23588" w:name="_ETM_Q41_457389"/>
      <w:bookmarkEnd w:id="23585"/>
      <w:bookmarkEnd w:id="23586"/>
      <w:bookmarkEnd w:id="23587"/>
      <w:bookmarkEnd w:id="23588"/>
      <w:r>
        <w:rPr>
          <w:rFonts w:hint="cs"/>
          <w:rtl/>
        </w:rPr>
        <w:t>א</w:t>
      </w:r>
      <w:r>
        <w:rPr>
          <w:rtl/>
        </w:rPr>
        <w:t xml:space="preserve">נחנו </w:t>
      </w:r>
      <w:bookmarkStart w:id="23589" w:name="_ETM_Q41_457779"/>
      <w:bookmarkEnd w:id="23589"/>
      <w:r>
        <w:rPr>
          <w:rtl/>
        </w:rPr>
        <w:t xml:space="preserve">נמצאים </w:t>
      </w:r>
      <w:bookmarkStart w:id="23590" w:name="_ETM_Q41_458259"/>
      <w:bookmarkEnd w:id="23590"/>
      <w:r>
        <w:rPr>
          <w:rtl/>
        </w:rPr>
        <w:t>ב</w:t>
      </w:r>
      <w:r>
        <w:rPr>
          <w:rFonts w:hint="cs"/>
          <w:rtl/>
        </w:rPr>
        <w:t>אחד</w:t>
      </w:r>
      <w:r>
        <w:rPr>
          <w:rtl/>
        </w:rPr>
        <w:t xml:space="preserve"> </w:t>
      </w:r>
      <w:bookmarkStart w:id="23591" w:name="_ETM_Q41_458740"/>
      <w:bookmarkEnd w:id="23591"/>
      <w:r>
        <w:rPr>
          <w:rtl/>
        </w:rPr>
        <w:t xml:space="preserve">הרגעים </w:t>
      </w:r>
      <w:bookmarkStart w:id="23592" w:name="_ETM_Q41_459400"/>
      <w:bookmarkEnd w:id="23592"/>
      <w:r>
        <w:rPr>
          <w:rtl/>
        </w:rPr>
        <w:t>הקשים</w:t>
      </w:r>
      <w:r w:rsidR="00A267B8">
        <w:rPr>
          <w:rFonts w:hint="cs"/>
          <w:rtl/>
        </w:rPr>
        <w:t>.</w:t>
      </w:r>
      <w:r>
        <w:rPr>
          <w:rtl/>
        </w:rPr>
        <w:t xml:space="preserve"> </w:t>
      </w:r>
      <w:bookmarkStart w:id="23593" w:name="_ETM_Q41_459849"/>
      <w:bookmarkStart w:id="23594" w:name="_ETM_Q41_457126"/>
      <w:bookmarkEnd w:id="23593"/>
      <w:bookmarkEnd w:id="23594"/>
      <w:r>
        <w:rPr>
          <w:rtl/>
        </w:rPr>
        <w:t xml:space="preserve">הרחוב </w:t>
      </w:r>
      <w:bookmarkStart w:id="23595" w:name="_ETM_Q41_460599"/>
      <w:bookmarkEnd w:id="23595"/>
      <w:r>
        <w:rPr>
          <w:rtl/>
        </w:rPr>
        <w:t xml:space="preserve">שלנו </w:t>
      </w:r>
      <w:bookmarkStart w:id="23596" w:name="_ETM_Q41_461379"/>
      <w:bookmarkEnd w:id="23596"/>
      <w:r>
        <w:rPr>
          <w:rtl/>
        </w:rPr>
        <w:t xml:space="preserve">מפוצל </w:t>
      </w:r>
      <w:bookmarkStart w:id="23597" w:name="_ETM_Q41_462249"/>
      <w:bookmarkEnd w:id="23597"/>
      <w:r>
        <w:rPr>
          <w:rtl/>
        </w:rPr>
        <w:t xml:space="preserve">בצורה </w:t>
      </w:r>
      <w:bookmarkStart w:id="23598" w:name="_ETM_Q41_462849"/>
      <w:bookmarkEnd w:id="23598"/>
      <w:r>
        <w:rPr>
          <w:rtl/>
        </w:rPr>
        <w:t xml:space="preserve">שלא </w:t>
      </w:r>
      <w:bookmarkStart w:id="23599" w:name="_ETM_Q41_463270"/>
      <w:bookmarkEnd w:id="23599"/>
      <w:r>
        <w:rPr>
          <w:rtl/>
        </w:rPr>
        <w:t>הייתה</w:t>
      </w:r>
      <w:r>
        <w:rPr>
          <w:rFonts w:hint="cs"/>
          <w:rtl/>
        </w:rPr>
        <w:t>.</w:t>
      </w:r>
      <w:r>
        <w:rPr>
          <w:rtl/>
        </w:rPr>
        <w:t xml:space="preserve"> </w:t>
      </w:r>
      <w:bookmarkStart w:id="23600" w:name="_ETM_Q41_463569"/>
      <w:bookmarkEnd w:id="23600"/>
      <w:r>
        <w:rPr>
          <w:rtl/>
        </w:rPr>
        <w:t xml:space="preserve">תאמינו </w:t>
      </w:r>
      <w:bookmarkStart w:id="23601" w:name="_ETM_Q41_464110"/>
      <w:bookmarkEnd w:id="23601"/>
      <w:r>
        <w:rPr>
          <w:rtl/>
        </w:rPr>
        <w:t>לי</w:t>
      </w:r>
      <w:r>
        <w:rPr>
          <w:rFonts w:hint="cs"/>
          <w:rtl/>
        </w:rPr>
        <w:t>,</w:t>
      </w:r>
      <w:r>
        <w:rPr>
          <w:rtl/>
        </w:rPr>
        <w:t xml:space="preserve"> </w:t>
      </w:r>
      <w:bookmarkStart w:id="23602" w:name="_ETM_Q41_464960"/>
      <w:bookmarkEnd w:id="23602"/>
      <w:r>
        <w:rPr>
          <w:rtl/>
        </w:rPr>
        <w:t xml:space="preserve">בשבוע </w:t>
      </w:r>
      <w:bookmarkStart w:id="23603" w:name="_ETM_Q41_465529"/>
      <w:bookmarkEnd w:id="23603"/>
      <w:r>
        <w:rPr>
          <w:rtl/>
        </w:rPr>
        <w:t xml:space="preserve">שעבר </w:t>
      </w:r>
      <w:bookmarkStart w:id="23604" w:name="_ETM_Q41_465889"/>
      <w:bookmarkEnd w:id="23604"/>
      <w:r>
        <w:rPr>
          <w:rtl/>
        </w:rPr>
        <w:t xml:space="preserve">מלאו </w:t>
      </w:r>
      <w:bookmarkStart w:id="23605" w:name="_ETM_Q41_466250"/>
      <w:bookmarkEnd w:id="23605"/>
      <w:r>
        <w:rPr>
          <w:rtl/>
        </w:rPr>
        <w:t xml:space="preserve">לי </w:t>
      </w:r>
      <w:bookmarkStart w:id="23606" w:name="_ETM_Q41_466370"/>
      <w:bookmarkEnd w:id="23606"/>
      <w:r>
        <w:rPr>
          <w:rtl/>
        </w:rPr>
        <w:t xml:space="preserve">69 </w:t>
      </w:r>
      <w:bookmarkStart w:id="23607" w:name="_ETM_Q41_467300"/>
      <w:bookmarkEnd w:id="23607"/>
      <w:r>
        <w:rPr>
          <w:rtl/>
        </w:rPr>
        <w:t>שנים</w:t>
      </w:r>
      <w:r w:rsidR="00A267B8">
        <w:rPr>
          <w:rFonts w:hint="cs"/>
          <w:rtl/>
        </w:rPr>
        <w:t>.</w:t>
      </w:r>
      <w:r>
        <w:rPr>
          <w:rtl/>
        </w:rPr>
        <w:t xml:space="preserve"> </w:t>
      </w:r>
      <w:bookmarkStart w:id="23608" w:name="_ETM_Q41_467689"/>
      <w:bookmarkEnd w:id="23608"/>
      <w:r>
        <w:rPr>
          <w:rtl/>
        </w:rPr>
        <w:t xml:space="preserve">אני </w:t>
      </w:r>
      <w:bookmarkStart w:id="23609" w:name="_ETM_Q41_467870"/>
      <w:bookmarkEnd w:id="23609"/>
      <w:r>
        <w:rPr>
          <w:rtl/>
        </w:rPr>
        <w:t xml:space="preserve">מכיר </w:t>
      </w:r>
      <w:bookmarkStart w:id="23610" w:name="_ETM_Q41_468289"/>
      <w:bookmarkEnd w:id="23610"/>
      <w:r>
        <w:rPr>
          <w:rtl/>
        </w:rPr>
        <w:t xml:space="preserve">את </w:t>
      </w:r>
      <w:bookmarkStart w:id="23611" w:name="_ETM_Q41_468439"/>
      <w:bookmarkEnd w:id="23611"/>
      <w:r>
        <w:rPr>
          <w:rtl/>
        </w:rPr>
        <w:t xml:space="preserve">הרחוב </w:t>
      </w:r>
      <w:bookmarkStart w:id="23612" w:name="_ETM_Q41_468919"/>
      <w:bookmarkEnd w:id="23612"/>
      <w:r>
        <w:rPr>
          <w:rtl/>
        </w:rPr>
        <w:t xml:space="preserve">הישראלי </w:t>
      </w:r>
      <w:bookmarkStart w:id="23613" w:name="_ETM_Q41_470000"/>
      <w:bookmarkEnd w:id="23613"/>
      <w:r>
        <w:rPr>
          <w:rtl/>
        </w:rPr>
        <w:t xml:space="preserve">בדיוק </w:t>
      </w:r>
      <w:bookmarkStart w:id="23614" w:name="_ETM_Q41_470539"/>
      <w:bookmarkEnd w:id="23614"/>
      <w:r>
        <w:rPr>
          <w:rtl/>
        </w:rPr>
        <w:t>כמוכם</w:t>
      </w:r>
      <w:r>
        <w:rPr>
          <w:rFonts w:hint="cs"/>
          <w:rtl/>
        </w:rPr>
        <w:t>,</w:t>
      </w:r>
      <w:r>
        <w:rPr>
          <w:rtl/>
        </w:rPr>
        <w:t xml:space="preserve"> </w:t>
      </w:r>
      <w:bookmarkStart w:id="23615" w:name="_ETM_Q41_471510"/>
      <w:bookmarkEnd w:id="23615"/>
      <w:r>
        <w:rPr>
          <w:rtl/>
        </w:rPr>
        <w:t xml:space="preserve">ובגלל </w:t>
      </w:r>
      <w:bookmarkStart w:id="23616" w:name="_ETM_Q41_472020"/>
      <w:bookmarkEnd w:id="23616"/>
      <w:r>
        <w:rPr>
          <w:rtl/>
        </w:rPr>
        <w:t xml:space="preserve">הוותק </w:t>
      </w:r>
      <w:bookmarkStart w:id="23617" w:name="_ETM_Q41_472380"/>
      <w:bookmarkEnd w:id="23617"/>
      <w:r>
        <w:rPr>
          <w:rFonts w:hint="cs"/>
          <w:rtl/>
        </w:rPr>
        <w:t xml:space="preserve">– </w:t>
      </w:r>
      <w:r>
        <w:rPr>
          <w:rtl/>
        </w:rPr>
        <w:t xml:space="preserve">קצת </w:t>
      </w:r>
      <w:bookmarkStart w:id="23618" w:name="_ETM_Q41_472680"/>
      <w:bookmarkEnd w:id="23618"/>
      <w:r>
        <w:rPr>
          <w:rtl/>
        </w:rPr>
        <w:t>יותר</w:t>
      </w:r>
      <w:r>
        <w:rPr>
          <w:rFonts w:hint="cs"/>
          <w:rtl/>
        </w:rPr>
        <w:t>.</w:t>
      </w:r>
      <w:r>
        <w:rPr>
          <w:rtl/>
        </w:rPr>
        <w:t xml:space="preserve"> </w:t>
      </w:r>
      <w:bookmarkStart w:id="23619" w:name="_ETM_Q41_473750"/>
      <w:bookmarkEnd w:id="23619"/>
      <w:r>
        <w:rPr>
          <w:rtl/>
        </w:rPr>
        <w:t xml:space="preserve">מעולם </w:t>
      </w:r>
      <w:bookmarkStart w:id="23620" w:name="_ETM_Q41_474500"/>
      <w:bookmarkEnd w:id="23620"/>
      <w:r>
        <w:rPr>
          <w:rtl/>
        </w:rPr>
        <w:t xml:space="preserve">לא </w:t>
      </w:r>
      <w:bookmarkStart w:id="23621" w:name="_ETM_Q41_474650"/>
      <w:bookmarkEnd w:id="23621"/>
      <w:r>
        <w:rPr>
          <w:rtl/>
        </w:rPr>
        <w:t xml:space="preserve">שמעתי </w:t>
      </w:r>
      <w:bookmarkStart w:id="23622" w:name="_ETM_Q41_475610"/>
      <w:bookmarkEnd w:id="23622"/>
      <w:r>
        <w:rPr>
          <w:rtl/>
        </w:rPr>
        <w:t xml:space="preserve">אמירות </w:t>
      </w:r>
      <w:bookmarkStart w:id="23623" w:name="_ETM_Q41_476270"/>
      <w:bookmarkEnd w:id="23623"/>
      <w:r>
        <w:rPr>
          <w:rtl/>
        </w:rPr>
        <w:t xml:space="preserve">של </w:t>
      </w:r>
      <w:bookmarkStart w:id="23624" w:name="_ETM_Q41_476510"/>
      <w:bookmarkEnd w:id="23624"/>
      <w:r>
        <w:rPr>
          <w:rtl/>
        </w:rPr>
        <w:t>פלגנות</w:t>
      </w:r>
      <w:r>
        <w:rPr>
          <w:rFonts w:hint="cs"/>
          <w:rtl/>
        </w:rPr>
        <w:t>,</w:t>
      </w:r>
      <w:r>
        <w:rPr>
          <w:rtl/>
        </w:rPr>
        <w:t xml:space="preserve"> </w:t>
      </w:r>
      <w:bookmarkStart w:id="23625" w:name="_ETM_Q41_478930"/>
      <w:bookmarkEnd w:id="23625"/>
      <w:r>
        <w:rPr>
          <w:rtl/>
        </w:rPr>
        <w:t xml:space="preserve">מכל </w:t>
      </w:r>
      <w:bookmarkStart w:id="23626" w:name="_ETM_Q41_479259"/>
      <w:bookmarkEnd w:id="23626"/>
      <w:r>
        <w:rPr>
          <w:rtl/>
        </w:rPr>
        <w:t>המח</w:t>
      </w:r>
      <w:r>
        <w:rPr>
          <w:rFonts w:hint="cs"/>
          <w:rtl/>
        </w:rPr>
        <w:t>נ</w:t>
      </w:r>
      <w:r>
        <w:rPr>
          <w:rtl/>
        </w:rPr>
        <w:t>ות</w:t>
      </w:r>
      <w:r>
        <w:rPr>
          <w:rFonts w:hint="cs"/>
          <w:rtl/>
        </w:rPr>
        <w:t>,</w:t>
      </w:r>
      <w:r>
        <w:rPr>
          <w:rtl/>
        </w:rPr>
        <w:t xml:space="preserve"> </w:t>
      </w:r>
      <w:bookmarkStart w:id="23627" w:name="_ETM_Q41_480770"/>
      <w:bookmarkEnd w:id="23627"/>
      <w:r>
        <w:rPr>
          <w:rtl/>
        </w:rPr>
        <w:t xml:space="preserve">כמו </w:t>
      </w:r>
      <w:bookmarkStart w:id="23628" w:name="_ETM_Q41_481010"/>
      <w:bookmarkEnd w:id="23628"/>
      <w:r>
        <w:rPr>
          <w:rtl/>
        </w:rPr>
        <w:t xml:space="preserve">שאנחנו </w:t>
      </w:r>
      <w:bookmarkStart w:id="23629" w:name="_ETM_Q41_481430"/>
      <w:bookmarkEnd w:id="23629"/>
      <w:r>
        <w:rPr>
          <w:rtl/>
        </w:rPr>
        <w:t xml:space="preserve">שומעים </w:t>
      </w:r>
      <w:bookmarkStart w:id="23630" w:name="_ETM_Q41_481790"/>
      <w:bookmarkEnd w:id="23630"/>
      <w:r>
        <w:rPr>
          <w:rtl/>
        </w:rPr>
        <w:t>היום</w:t>
      </w:r>
      <w:r>
        <w:rPr>
          <w:rFonts w:hint="cs"/>
          <w:rtl/>
        </w:rPr>
        <w:t xml:space="preserve">. </w:t>
      </w:r>
      <w:bookmarkStart w:id="23631" w:name="_ETM_Q41_480000"/>
      <w:bookmarkStart w:id="23632" w:name="_ETM_Q41_481250"/>
      <w:bookmarkStart w:id="23633" w:name="_ETM_Q41_481489"/>
      <w:bookmarkStart w:id="23634" w:name="_ETM_Q41_481910"/>
      <w:bookmarkStart w:id="23635" w:name="_ETM_Q41_482270"/>
      <w:bookmarkStart w:id="23636" w:name="_ETM_Q41_483600"/>
      <w:bookmarkStart w:id="23637" w:name="_ETM_Q41_484050"/>
      <w:bookmarkStart w:id="23638" w:name="_ETM_Q41_484740"/>
      <w:bookmarkEnd w:id="23631"/>
      <w:bookmarkEnd w:id="23632"/>
      <w:bookmarkEnd w:id="23633"/>
      <w:bookmarkEnd w:id="23634"/>
      <w:bookmarkEnd w:id="23635"/>
      <w:bookmarkEnd w:id="23636"/>
      <w:bookmarkEnd w:id="23637"/>
      <w:bookmarkEnd w:id="23638"/>
    </w:p>
    <w:p w:rsidR="00A9277C" w:rsidRDefault="00A9277C" w:rsidP="005B7973">
      <w:pPr>
        <w:rPr>
          <w:rtl/>
        </w:rPr>
      </w:pPr>
    </w:p>
    <w:p w:rsidR="00A9277C" w:rsidRDefault="00A9277C" w:rsidP="005B7973">
      <w:pPr>
        <w:rPr>
          <w:rtl/>
        </w:rPr>
      </w:pPr>
      <w:r>
        <w:rPr>
          <w:rtl/>
        </w:rPr>
        <w:t xml:space="preserve">אדוני </w:t>
      </w:r>
      <w:bookmarkStart w:id="23639" w:name="_ETM_Q41_485130"/>
      <w:bookmarkEnd w:id="23639"/>
      <w:r>
        <w:rPr>
          <w:rtl/>
        </w:rPr>
        <w:t>היושב-ראש</w:t>
      </w:r>
      <w:r>
        <w:rPr>
          <w:rFonts w:hint="cs"/>
          <w:rtl/>
        </w:rPr>
        <w:t>,</w:t>
      </w:r>
      <w:bookmarkStart w:id="23640" w:name="_ETM_Q41_489384"/>
      <w:bookmarkEnd w:id="23640"/>
      <w:r>
        <w:rPr>
          <w:rFonts w:hint="cs"/>
          <w:rtl/>
        </w:rPr>
        <w:t xml:space="preserve"> </w:t>
      </w:r>
      <w:bookmarkStart w:id="23641" w:name="_ETM_Q41_485296"/>
      <w:bookmarkStart w:id="23642" w:name="_ETM_Q41_486029"/>
      <w:bookmarkEnd w:id="23641"/>
      <w:bookmarkEnd w:id="23642"/>
      <w:r>
        <w:rPr>
          <w:rtl/>
        </w:rPr>
        <w:t xml:space="preserve">אני </w:t>
      </w:r>
      <w:bookmarkStart w:id="23643" w:name="_ETM_Q41_486270"/>
      <w:bookmarkEnd w:id="23643"/>
      <w:r>
        <w:rPr>
          <w:rtl/>
        </w:rPr>
        <w:t xml:space="preserve">מקבל </w:t>
      </w:r>
      <w:bookmarkStart w:id="23644" w:name="_ETM_Q41_486689"/>
      <w:bookmarkEnd w:id="23644"/>
      <w:r>
        <w:rPr>
          <w:rtl/>
        </w:rPr>
        <w:t xml:space="preserve">את </w:t>
      </w:r>
      <w:bookmarkStart w:id="23645" w:name="_ETM_Q41_486779"/>
      <w:bookmarkEnd w:id="23645"/>
      <w:r>
        <w:rPr>
          <w:rtl/>
        </w:rPr>
        <w:t xml:space="preserve">מה </w:t>
      </w:r>
      <w:bookmarkStart w:id="23646" w:name="_ETM_Q41_486930"/>
      <w:bookmarkEnd w:id="23646"/>
      <w:r>
        <w:rPr>
          <w:rtl/>
        </w:rPr>
        <w:t xml:space="preserve">שאתה </w:t>
      </w:r>
      <w:bookmarkStart w:id="23647" w:name="_ETM_Q41_487290"/>
      <w:bookmarkEnd w:id="23647"/>
      <w:r>
        <w:rPr>
          <w:rtl/>
        </w:rPr>
        <w:t>אומר</w:t>
      </w:r>
      <w:r>
        <w:rPr>
          <w:rFonts w:hint="cs"/>
          <w:rtl/>
        </w:rPr>
        <w:t>,</w:t>
      </w:r>
      <w:r>
        <w:rPr>
          <w:rtl/>
        </w:rPr>
        <w:t xml:space="preserve"> </w:t>
      </w:r>
      <w:bookmarkStart w:id="23648" w:name="_ETM_Q41_487950"/>
      <w:bookmarkEnd w:id="23648"/>
      <w:r>
        <w:rPr>
          <w:rtl/>
        </w:rPr>
        <w:t xml:space="preserve">ודיברנו </w:t>
      </w:r>
      <w:bookmarkStart w:id="23649" w:name="_ETM_Q41_488520"/>
      <w:bookmarkEnd w:id="23649"/>
      <w:r>
        <w:rPr>
          <w:rtl/>
        </w:rPr>
        <w:t xml:space="preserve">על </w:t>
      </w:r>
      <w:bookmarkStart w:id="23650" w:name="_ETM_Q41_488639"/>
      <w:bookmarkEnd w:id="23650"/>
      <w:r>
        <w:rPr>
          <w:rtl/>
        </w:rPr>
        <w:t xml:space="preserve">זה </w:t>
      </w:r>
      <w:bookmarkStart w:id="23651" w:name="_ETM_Q41_488760"/>
      <w:bookmarkEnd w:id="23651"/>
      <w:r>
        <w:rPr>
          <w:rtl/>
        </w:rPr>
        <w:t>בנשיאות</w:t>
      </w:r>
      <w:r w:rsidR="00B549C3">
        <w:rPr>
          <w:rFonts w:hint="cs"/>
          <w:rtl/>
        </w:rPr>
        <w:t>,</w:t>
      </w:r>
      <w:r>
        <w:rPr>
          <w:rtl/>
        </w:rPr>
        <w:t xml:space="preserve"> </w:t>
      </w:r>
      <w:bookmarkStart w:id="23652" w:name="_ETM_Q41_489360"/>
      <w:bookmarkEnd w:id="23652"/>
      <w:r>
        <w:rPr>
          <w:rtl/>
        </w:rPr>
        <w:t xml:space="preserve">ואנחנו </w:t>
      </w:r>
      <w:bookmarkStart w:id="23653" w:name="_ETM_Q41_489750"/>
      <w:bookmarkEnd w:id="23653"/>
      <w:r>
        <w:rPr>
          <w:rtl/>
        </w:rPr>
        <w:t xml:space="preserve">מחויבים </w:t>
      </w:r>
      <w:bookmarkStart w:id="23654" w:name="_ETM_Q41_490320"/>
      <w:bookmarkEnd w:id="23654"/>
      <w:r>
        <w:rPr>
          <w:rtl/>
        </w:rPr>
        <w:t xml:space="preserve">כולם </w:t>
      </w:r>
      <w:bookmarkStart w:id="23655" w:name="_ETM_Q41_490680"/>
      <w:bookmarkEnd w:id="23655"/>
      <w:r>
        <w:rPr>
          <w:rtl/>
        </w:rPr>
        <w:t>לשנות</w:t>
      </w:r>
      <w:r>
        <w:rPr>
          <w:rFonts w:hint="cs"/>
          <w:rtl/>
        </w:rPr>
        <w:t>,</w:t>
      </w:r>
      <w:r>
        <w:rPr>
          <w:rtl/>
        </w:rPr>
        <w:t xml:space="preserve"> </w:t>
      </w:r>
      <w:bookmarkStart w:id="23656" w:name="_ETM_Q41_491670"/>
      <w:bookmarkEnd w:id="23656"/>
      <w:r>
        <w:rPr>
          <w:rtl/>
        </w:rPr>
        <w:t xml:space="preserve">להוריד </w:t>
      </w:r>
      <w:bookmarkStart w:id="23657" w:name="_ETM_Q41_493000"/>
      <w:bookmarkEnd w:id="23657"/>
      <w:r>
        <w:rPr>
          <w:rtl/>
        </w:rPr>
        <w:t xml:space="preserve">ולדאוג </w:t>
      </w:r>
      <w:bookmarkStart w:id="23658" w:name="_ETM_Q41_493690"/>
      <w:bookmarkEnd w:id="23658"/>
      <w:r>
        <w:rPr>
          <w:rtl/>
        </w:rPr>
        <w:t>ש</w:t>
      </w:r>
      <w:bookmarkStart w:id="23659" w:name="_ETM_Q41_494110"/>
      <w:bookmarkStart w:id="23660" w:name="_ETM_Q41_494500"/>
      <w:bookmarkEnd w:id="23659"/>
      <w:bookmarkEnd w:id="23660"/>
      <w:r>
        <w:rPr>
          <w:rtl/>
        </w:rPr>
        <w:t xml:space="preserve">לא </w:t>
      </w:r>
      <w:bookmarkStart w:id="23661" w:name="_ETM_Q41_494620"/>
      <w:bookmarkEnd w:id="23661"/>
      <w:r>
        <w:rPr>
          <w:rtl/>
        </w:rPr>
        <w:t xml:space="preserve">יגידו </w:t>
      </w:r>
      <w:bookmarkStart w:id="23662" w:name="_ETM_Q41_495100"/>
      <w:bookmarkEnd w:id="23662"/>
      <w:r>
        <w:rPr>
          <w:rFonts w:hint="cs"/>
          <w:rtl/>
        </w:rPr>
        <w:t xml:space="preserve">אחד לשני </w:t>
      </w:r>
      <w:r>
        <w:rPr>
          <w:rtl/>
        </w:rPr>
        <w:t xml:space="preserve">את </w:t>
      </w:r>
      <w:bookmarkStart w:id="23663" w:name="_ETM_Q41_495220"/>
      <w:bookmarkEnd w:id="23663"/>
      <w:r>
        <w:rPr>
          <w:rtl/>
        </w:rPr>
        <w:t xml:space="preserve">מה </w:t>
      </w:r>
      <w:bookmarkStart w:id="23664" w:name="_ETM_Q41_495400"/>
      <w:bookmarkEnd w:id="23664"/>
      <w:r>
        <w:rPr>
          <w:rtl/>
        </w:rPr>
        <w:t xml:space="preserve">שאתה </w:t>
      </w:r>
      <w:bookmarkStart w:id="23665" w:name="_ETM_Q41_495820"/>
      <w:bookmarkEnd w:id="23665"/>
      <w:r>
        <w:rPr>
          <w:rtl/>
        </w:rPr>
        <w:t>אמרת</w:t>
      </w:r>
      <w:bookmarkStart w:id="23666" w:name="_ETM_Q41_494266"/>
      <w:bookmarkStart w:id="23667" w:name="_ETM_Q41_496679"/>
      <w:bookmarkStart w:id="23668" w:name="_ETM_Q41_505276"/>
      <w:bookmarkEnd w:id="23666"/>
      <w:bookmarkEnd w:id="23667"/>
      <w:bookmarkEnd w:id="23668"/>
      <w:r>
        <w:rPr>
          <w:rFonts w:hint="cs"/>
          <w:rtl/>
        </w:rPr>
        <w:t xml:space="preserve"> </w:t>
      </w:r>
      <w:r>
        <w:rPr>
          <w:rtl/>
        </w:rPr>
        <w:t>–</w:t>
      </w:r>
      <w:r>
        <w:rPr>
          <w:rFonts w:hint="cs"/>
          <w:rtl/>
        </w:rPr>
        <w:t xml:space="preserve"> </w:t>
      </w:r>
      <w:r>
        <w:rPr>
          <w:rtl/>
        </w:rPr>
        <w:t xml:space="preserve">סליחה </w:t>
      </w:r>
      <w:bookmarkStart w:id="23669" w:name="_ETM_Q41_497039"/>
      <w:bookmarkEnd w:id="23669"/>
      <w:r>
        <w:rPr>
          <w:rtl/>
        </w:rPr>
        <w:t xml:space="preserve">שאני </w:t>
      </w:r>
      <w:bookmarkStart w:id="23670" w:name="_ETM_Q41_497310"/>
      <w:bookmarkEnd w:id="23670"/>
      <w:r>
        <w:rPr>
          <w:rtl/>
        </w:rPr>
        <w:t>מ</w:t>
      </w:r>
      <w:r>
        <w:rPr>
          <w:rFonts w:hint="cs"/>
          <w:rtl/>
        </w:rPr>
        <w:t>א</w:t>
      </w:r>
      <w:r>
        <w:rPr>
          <w:rtl/>
        </w:rPr>
        <w:t>ריך</w:t>
      </w:r>
      <w:r>
        <w:rPr>
          <w:rFonts w:hint="cs"/>
          <w:rtl/>
        </w:rPr>
        <w:t>.</w:t>
      </w:r>
      <w:bookmarkStart w:id="23671" w:name="_ETM_Q41_498029"/>
      <w:bookmarkEnd w:id="23671"/>
      <w:r>
        <w:rPr>
          <w:rFonts w:hint="cs"/>
          <w:rtl/>
        </w:rPr>
        <w:t xml:space="preserve"> </w:t>
      </w:r>
      <w:r>
        <w:rPr>
          <w:rtl/>
        </w:rPr>
        <w:t xml:space="preserve">אנחנו </w:t>
      </w:r>
      <w:bookmarkStart w:id="23672" w:name="_ETM_Q41_498359"/>
      <w:bookmarkEnd w:id="23672"/>
      <w:r>
        <w:rPr>
          <w:rtl/>
        </w:rPr>
        <w:t xml:space="preserve">גם </w:t>
      </w:r>
      <w:bookmarkStart w:id="23673" w:name="_ETM_Q41_498539"/>
      <w:bookmarkStart w:id="23674" w:name="_ETM_Q41_499050"/>
      <w:bookmarkEnd w:id="23673"/>
      <w:bookmarkEnd w:id="23674"/>
      <w:r>
        <w:rPr>
          <w:rtl/>
        </w:rPr>
        <w:t xml:space="preserve">צריכים </w:t>
      </w:r>
      <w:bookmarkStart w:id="23675" w:name="_ETM_Q41_499439"/>
      <w:bookmarkEnd w:id="23675"/>
      <w:r>
        <w:rPr>
          <w:rtl/>
        </w:rPr>
        <w:t xml:space="preserve">להיזהר </w:t>
      </w:r>
      <w:bookmarkStart w:id="23676" w:name="_ETM_Q41_500369"/>
      <w:bookmarkEnd w:id="23676"/>
      <w:r>
        <w:rPr>
          <w:rtl/>
        </w:rPr>
        <w:t>בנפשנו</w:t>
      </w:r>
      <w:r>
        <w:rPr>
          <w:rFonts w:hint="cs"/>
          <w:rtl/>
        </w:rPr>
        <w:t>.</w:t>
      </w:r>
      <w:r>
        <w:rPr>
          <w:rtl/>
        </w:rPr>
        <w:t xml:space="preserve"> </w:t>
      </w:r>
      <w:bookmarkStart w:id="23677" w:name="_ETM_Q41_500910"/>
      <w:bookmarkEnd w:id="23677"/>
      <w:r>
        <w:rPr>
          <w:rtl/>
        </w:rPr>
        <w:t xml:space="preserve">אני </w:t>
      </w:r>
      <w:bookmarkStart w:id="23678" w:name="_ETM_Q41_501869"/>
      <w:bookmarkEnd w:id="23678"/>
      <w:r>
        <w:rPr>
          <w:rtl/>
        </w:rPr>
        <w:t xml:space="preserve">יכול </w:t>
      </w:r>
      <w:bookmarkStart w:id="23679" w:name="_ETM_Q41_502349"/>
      <w:bookmarkEnd w:id="23679"/>
      <w:r>
        <w:rPr>
          <w:rtl/>
        </w:rPr>
        <w:t xml:space="preserve">להגיד </w:t>
      </w:r>
      <w:bookmarkStart w:id="23680" w:name="_ETM_Q41_503250"/>
      <w:bookmarkEnd w:id="23680"/>
      <w:r>
        <w:rPr>
          <w:rtl/>
        </w:rPr>
        <w:t>הכ</w:t>
      </w:r>
      <w:r>
        <w:rPr>
          <w:rFonts w:hint="cs"/>
          <w:rtl/>
        </w:rPr>
        <w:t>ו</w:t>
      </w:r>
      <w:r>
        <w:rPr>
          <w:rtl/>
        </w:rPr>
        <w:t xml:space="preserve">ל </w:t>
      </w:r>
      <w:bookmarkStart w:id="23681" w:name="_ETM_Q41_503910"/>
      <w:bookmarkEnd w:id="23681"/>
      <w:r>
        <w:rPr>
          <w:rtl/>
        </w:rPr>
        <w:t>כביקורת</w:t>
      </w:r>
      <w:r>
        <w:rPr>
          <w:rFonts w:hint="cs"/>
          <w:rtl/>
        </w:rPr>
        <w:t>,</w:t>
      </w:r>
      <w:r>
        <w:rPr>
          <w:rtl/>
        </w:rPr>
        <w:t xml:space="preserve"> </w:t>
      </w:r>
      <w:bookmarkStart w:id="23682" w:name="_ETM_Q41_505910"/>
      <w:bookmarkEnd w:id="23682"/>
      <w:r>
        <w:rPr>
          <w:rtl/>
        </w:rPr>
        <w:t xml:space="preserve">אבל </w:t>
      </w:r>
      <w:bookmarkStart w:id="23683" w:name="_ETM_Q41_506330"/>
      <w:bookmarkEnd w:id="23683"/>
      <w:r>
        <w:rPr>
          <w:rtl/>
        </w:rPr>
        <w:t xml:space="preserve">אף </w:t>
      </w:r>
      <w:bookmarkStart w:id="23684" w:name="_ETM_Q41_506539"/>
      <w:bookmarkEnd w:id="23684"/>
      <w:r>
        <w:rPr>
          <w:rFonts w:hint="cs"/>
          <w:rtl/>
        </w:rPr>
        <w:t>אחד</w:t>
      </w:r>
      <w:r>
        <w:rPr>
          <w:rtl/>
        </w:rPr>
        <w:t xml:space="preserve"> </w:t>
      </w:r>
      <w:bookmarkStart w:id="23685" w:name="_ETM_Q41_506869"/>
      <w:bookmarkEnd w:id="23685"/>
      <w:r>
        <w:rPr>
          <w:rtl/>
        </w:rPr>
        <w:t xml:space="preserve">לא </w:t>
      </w:r>
      <w:bookmarkStart w:id="23686" w:name="_ETM_Q41_506990"/>
      <w:bookmarkEnd w:id="23686"/>
      <w:r>
        <w:rPr>
          <w:rtl/>
        </w:rPr>
        <w:t xml:space="preserve">בוגד </w:t>
      </w:r>
      <w:bookmarkStart w:id="23687" w:name="_ETM_Q41_507410"/>
      <w:bookmarkEnd w:id="23687"/>
      <w:r>
        <w:rPr>
          <w:rtl/>
        </w:rPr>
        <w:t xml:space="preserve">באף </w:t>
      </w:r>
      <w:bookmarkStart w:id="23688" w:name="_ETM_Q41_507710"/>
      <w:bookmarkEnd w:id="23688"/>
      <w:r>
        <w:rPr>
          <w:rFonts w:hint="cs"/>
          <w:rtl/>
        </w:rPr>
        <w:t>אחד.</w:t>
      </w:r>
    </w:p>
    <w:p w:rsidR="00A9277C" w:rsidRDefault="00A9277C" w:rsidP="005B7973">
      <w:pPr>
        <w:rPr>
          <w:rtl/>
        </w:rPr>
      </w:pPr>
    </w:p>
    <w:p w:rsidR="00A9277C" w:rsidRDefault="00A9277C" w:rsidP="005B7973">
      <w:pPr>
        <w:pStyle w:val="af6"/>
        <w:keepNext/>
        <w:rPr>
          <w:rtl/>
        </w:rPr>
      </w:pPr>
      <w:r w:rsidRPr="003609BA">
        <w:rPr>
          <w:rStyle w:val="TagStyle"/>
          <w:rtl/>
        </w:rPr>
        <w:t xml:space="preserve"> &lt;&lt; יור &gt;&gt; </w:t>
      </w:r>
      <w:r>
        <w:rPr>
          <w:rtl/>
        </w:rPr>
        <w:t>היו"ר חנוך דב מלביצקי:</w:t>
      </w:r>
      <w:r w:rsidRPr="003609B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3689" w:name="_ETM_Q41_508099"/>
      <w:bookmarkEnd w:id="23689"/>
      <w:r>
        <w:rPr>
          <w:rtl/>
        </w:rPr>
        <w:t>נכון</w:t>
      </w:r>
      <w:r>
        <w:rPr>
          <w:rFonts w:hint="cs"/>
          <w:rtl/>
        </w:rPr>
        <w:t>.</w:t>
      </w:r>
    </w:p>
    <w:p w:rsidR="00A9277C" w:rsidRDefault="00A9277C" w:rsidP="005B7973">
      <w:pPr>
        <w:rPr>
          <w:rtl/>
        </w:rPr>
      </w:pPr>
    </w:p>
    <w:p w:rsidR="00A9277C" w:rsidRDefault="00A9277C" w:rsidP="005B7973">
      <w:pPr>
        <w:pStyle w:val="-"/>
        <w:keepNext/>
        <w:rPr>
          <w:rtl/>
        </w:rPr>
      </w:pPr>
      <w:bookmarkStart w:id="23690" w:name="ET_speakercontinue_5082_68"/>
      <w:r w:rsidRPr="003609BA">
        <w:rPr>
          <w:rStyle w:val="TagStyle"/>
          <w:rtl/>
        </w:rPr>
        <w:t xml:space="preserve"> &lt;&lt; דובר_המשך &gt;&gt; </w:t>
      </w:r>
      <w:r>
        <w:rPr>
          <w:rtl/>
        </w:rPr>
        <w:t>מאיר כהן (יש עתיד):</w:t>
      </w:r>
      <w:r w:rsidRPr="003609BA">
        <w:rPr>
          <w:rStyle w:val="TagStyle"/>
          <w:rtl/>
        </w:rPr>
        <w:t xml:space="preserve"> &lt;&lt; דובר_המשך &gt;&gt;</w:t>
      </w:r>
      <w:r>
        <w:rPr>
          <w:rtl/>
        </w:rPr>
        <w:t xml:space="preserve">   </w:t>
      </w:r>
      <w:bookmarkEnd w:id="23690"/>
    </w:p>
    <w:p w:rsidR="00A9277C" w:rsidRDefault="00A9277C" w:rsidP="00D847B9">
      <w:pPr>
        <w:rPr>
          <w:rtl/>
        </w:rPr>
      </w:pPr>
    </w:p>
    <w:p w:rsidR="00A9277C" w:rsidRDefault="00A9277C" w:rsidP="005B7973">
      <w:pPr>
        <w:rPr>
          <w:rtl/>
        </w:rPr>
      </w:pPr>
      <w:bookmarkStart w:id="23691" w:name="_ETM_Q41_509269"/>
      <w:bookmarkEnd w:id="23691"/>
      <w:r>
        <w:rPr>
          <w:rtl/>
        </w:rPr>
        <w:t xml:space="preserve">אף </w:t>
      </w:r>
      <w:bookmarkStart w:id="23692" w:name="_ETM_Q41_509689"/>
      <w:bookmarkEnd w:id="23692"/>
      <w:r>
        <w:rPr>
          <w:rFonts w:hint="cs"/>
          <w:rtl/>
        </w:rPr>
        <w:t>אחד</w:t>
      </w:r>
      <w:r>
        <w:rPr>
          <w:rtl/>
        </w:rPr>
        <w:t xml:space="preserve"> </w:t>
      </w:r>
      <w:bookmarkStart w:id="23693" w:name="_ETM_Q41_510349"/>
      <w:bookmarkEnd w:id="23693"/>
      <w:r>
        <w:rPr>
          <w:rtl/>
        </w:rPr>
        <w:t xml:space="preserve">לא </w:t>
      </w:r>
      <w:bookmarkStart w:id="23694" w:name="_ETM_Q41_510470"/>
      <w:bookmarkEnd w:id="23694"/>
      <w:r>
        <w:rPr>
          <w:rtl/>
        </w:rPr>
        <w:t xml:space="preserve">בוגד </w:t>
      </w:r>
      <w:bookmarkStart w:id="23695" w:name="_ETM_Q41_510980"/>
      <w:bookmarkEnd w:id="23695"/>
      <w:r>
        <w:rPr>
          <w:rtl/>
        </w:rPr>
        <w:t xml:space="preserve">באף </w:t>
      </w:r>
      <w:bookmarkStart w:id="23696" w:name="_ETM_Q41_511249"/>
      <w:bookmarkEnd w:id="23696"/>
      <w:r>
        <w:rPr>
          <w:rFonts w:hint="cs"/>
          <w:rtl/>
        </w:rPr>
        <w:t>אחד.</w:t>
      </w:r>
      <w:r>
        <w:rPr>
          <w:rtl/>
        </w:rPr>
        <w:t xml:space="preserve"> </w:t>
      </w:r>
      <w:bookmarkStart w:id="23697" w:name="_ETM_Q41_511579"/>
      <w:bookmarkEnd w:id="23697"/>
      <w:r>
        <w:rPr>
          <w:rtl/>
        </w:rPr>
        <w:t>תיזהרו</w:t>
      </w:r>
      <w:r>
        <w:rPr>
          <w:rFonts w:hint="cs"/>
          <w:rtl/>
        </w:rPr>
        <w:t>,</w:t>
      </w:r>
      <w:r>
        <w:rPr>
          <w:rtl/>
        </w:rPr>
        <w:t xml:space="preserve"> </w:t>
      </w:r>
      <w:bookmarkStart w:id="23698" w:name="_ETM_Q41_512899"/>
      <w:bookmarkEnd w:id="23698"/>
      <w:r>
        <w:rPr>
          <w:rtl/>
        </w:rPr>
        <w:t xml:space="preserve">זה </w:t>
      </w:r>
      <w:bookmarkStart w:id="23699" w:name="_ETM_Q41_513170"/>
      <w:bookmarkEnd w:id="23699"/>
      <w:r>
        <w:rPr>
          <w:rtl/>
        </w:rPr>
        <w:t xml:space="preserve">יוביל </w:t>
      </w:r>
      <w:bookmarkStart w:id="23700" w:name="_ETM_Q41_513589"/>
      <w:bookmarkEnd w:id="23700"/>
      <w:r>
        <w:rPr>
          <w:rtl/>
        </w:rPr>
        <w:t xml:space="preserve">לשפיכות </w:t>
      </w:r>
      <w:bookmarkStart w:id="23701" w:name="_ETM_Q41_514219"/>
      <w:bookmarkEnd w:id="23701"/>
      <w:r>
        <w:rPr>
          <w:rtl/>
        </w:rPr>
        <w:t>דמים</w:t>
      </w:r>
      <w:r>
        <w:rPr>
          <w:rFonts w:hint="cs"/>
          <w:rtl/>
        </w:rPr>
        <w:t>.</w:t>
      </w:r>
      <w:r>
        <w:rPr>
          <w:rtl/>
        </w:rPr>
        <w:t xml:space="preserve"> </w:t>
      </w:r>
      <w:bookmarkStart w:id="23702" w:name="_ETM_Q41_515180"/>
      <w:bookmarkEnd w:id="23702"/>
      <w:r>
        <w:rPr>
          <w:rtl/>
        </w:rPr>
        <w:t xml:space="preserve">מה </w:t>
      </w:r>
      <w:bookmarkStart w:id="23703" w:name="_ETM_Q41_515450"/>
      <w:bookmarkEnd w:id="23703"/>
      <w:r>
        <w:rPr>
          <w:rtl/>
        </w:rPr>
        <w:t xml:space="preserve">שאפשר </w:t>
      </w:r>
      <w:bookmarkStart w:id="23704" w:name="_ETM_Q41_516020"/>
      <w:bookmarkEnd w:id="23704"/>
      <w:r>
        <w:rPr>
          <w:rtl/>
        </w:rPr>
        <w:t>להציל</w:t>
      </w:r>
      <w:r w:rsidR="00B549C3">
        <w:rPr>
          <w:rFonts w:hint="cs"/>
          <w:rtl/>
        </w:rPr>
        <w:t>,</w:t>
      </w:r>
      <w:r>
        <w:rPr>
          <w:rtl/>
        </w:rPr>
        <w:t xml:space="preserve"> </w:t>
      </w:r>
      <w:bookmarkStart w:id="23705" w:name="_ETM_Q41_516739"/>
      <w:bookmarkEnd w:id="23705"/>
      <w:r>
        <w:rPr>
          <w:rtl/>
        </w:rPr>
        <w:t xml:space="preserve">אנחנו </w:t>
      </w:r>
      <w:bookmarkStart w:id="23706" w:name="_ETM_Q41_517190"/>
      <w:bookmarkEnd w:id="23706"/>
      <w:r>
        <w:rPr>
          <w:rtl/>
        </w:rPr>
        <w:t xml:space="preserve">עכשיו </w:t>
      </w:r>
      <w:bookmarkStart w:id="23707" w:name="_ETM_Q41_517579"/>
      <w:bookmarkEnd w:id="23707"/>
      <w:r>
        <w:rPr>
          <w:rFonts w:hint="cs"/>
          <w:rtl/>
        </w:rPr>
        <w:t>נשתדל</w:t>
      </w:r>
      <w:r>
        <w:rPr>
          <w:rtl/>
        </w:rPr>
        <w:t xml:space="preserve"> </w:t>
      </w:r>
      <w:bookmarkStart w:id="23708" w:name="_ETM_Q41_519600"/>
      <w:bookmarkStart w:id="23709" w:name="_ETM_Q41_519930"/>
      <w:bookmarkEnd w:id="23708"/>
      <w:bookmarkEnd w:id="23709"/>
      <w:r>
        <w:rPr>
          <w:rFonts w:hint="cs"/>
          <w:rtl/>
        </w:rPr>
        <w:t>להציל,</w:t>
      </w:r>
      <w:bookmarkStart w:id="23710" w:name="_ETM_Q41_518385"/>
      <w:bookmarkEnd w:id="23710"/>
      <w:r>
        <w:rPr>
          <w:rFonts w:hint="cs"/>
          <w:rtl/>
        </w:rPr>
        <w:t xml:space="preserve"> אבל </w:t>
      </w:r>
      <w:bookmarkStart w:id="23711" w:name="_ETM_Q41_516966"/>
      <w:bookmarkEnd w:id="23711"/>
      <w:r>
        <w:rPr>
          <w:rtl/>
        </w:rPr>
        <w:t xml:space="preserve">נעצור </w:t>
      </w:r>
      <w:bookmarkStart w:id="23712" w:name="_ETM_Q41_520589"/>
      <w:bookmarkEnd w:id="23712"/>
      <w:r>
        <w:rPr>
          <w:rtl/>
        </w:rPr>
        <w:t xml:space="preserve">את </w:t>
      </w:r>
      <w:bookmarkStart w:id="23713" w:name="_ETM_Q41_520740"/>
      <w:bookmarkEnd w:id="23713"/>
      <w:r>
        <w:rPr>
          <w:rtl/>
        </w:rPr>
        <w:t>ההתבטאויות</w:t>
      </w:r>
      <w:r>
        <w:rPr>
          <w:rFonts w:hint="cs"/>
          <w:rtl/>
        </w:rPr>
        <w:t>.</w:t>
      </w:r>
      <w:r>
        <w:rPr>
          <w:rtl/>
        </w:rPr>
        <w:t xml:space="preserve"> </w:t>
      </w:r>
      <w:bookmarkStart w:id="23714" w:name="_ETM_Q41_521460"/>
      <w:bookmarkEnd w:id="23714"/>
      <w:r>
        <w:rPr>
          <w:rtl/>
        </w:rPr>
        <w:t xml:space="preserve">אנא </w:t>
      </w:r>
      <w:bookmarkStart w:id="23715" w:name="_ETM_Q41_521700"/>
      <w:bookmarkEnd w:id="23715"/>
      <w:r>
        <w:rPr>
          <w:rtl/>
        </w:rPr>
        <w:t>מכם</w:t>
      </w:r>
      <w:r>
        <w:rPr>
          <w:rFonts w:hint="cs"/>
          <w:rtl/>
        </w:rPr>
        <w:t>.</w:t>
      </w:r>
      <w:r>
        <w:rPr>
          <w:rtl/>
        </w:rPr>
        <w:t xml:space="preserve"> </w:t>
      </w:r>
      <w:bookmarkStart w:id="23716" w:name="_ETM_Q41_522029"/>
      <w:bookmarkEnd w:id="23716"/>
      <w:r>
        <w:rPr>
          <w:rtl/>
        </w:rPr>
        <w:t>תודה</w:t>
      </w:r>
      <w:r>
        <w:rPr>
          <w:rFonts w:hint="cs"/>
          <w:rtl/>
        </w:rPr>
        <w:t>.</w:t>
      </w:r>
    </w:p>
    <w:p w:rsidR="00A9277C" w:rsidRDefault="00A9277C" w:rsidP="005B7973">
      <w:pPr>
        <w:rPr>
          <w:rtl/>
        </w:rPr>
      </w:pPr>
    </w:p>
    <w:p w:rsidR="00A9277C" w:rsidRDefault="00A9277C" w:rsidP="005B7973">
      <w:pPr>
        <w:pStyle w:val="af6"/>
        <w:keepNext/>
        <w:rPr>
          <w:rtl/>
        </w:rPr>
      </w:pPr>
      <w:bookmarkStart w:id="23717" w:name="ET_yor_6593_69"/>
      <w:r w:rsidRPr="003609BA">
        <w:rPr>
          <w:rStyle w:val="TagStyle"/>
          <w:rtl/>
        </w:rPr>
        <w:t xml:space="preserve"> &lt;&lt; יור &gt;&gt; </w:t>
      </w:r>
      <w:r>
        <w:rPr>
          <w:rtl/>
        </w:rPr>
        <w:t>היו"ר חנוך דב מלביצקי:</w:t>
      </w:r>
      <w:r w:rsidRPr="003609BA">
        <w:rPr>
          <w:rStyle w:val="TagStyle"/>
          <w:rtl/>
        </w:rPr>
        <w:t xml:space="preserve"> &lt;&lt; יור &gt;&gt;</w:t>
      </w:r>
      <w:r>
        <w:rPr>
          <w:rtl/>
        </w:rPr>
        <w:t xml:space="preserve">   </w:t>
      </w:r>
      <w:bookmarkEnd w:id="23717"/>
    </w:p>
    <w:p w:rsidR="00A9277C" w:rsidRDefault="00A9277C" w:rsidP="00D847B9">
      <w:pPr>
        <w:rPr>
          <w:rtl/>
        </w:rPr>
      </w:pPr>
    </w:p>
    <w:p w:rsidR="00A9277C" w:rsidRDefault="00A9277C" w:rsidP="00B549C3">
      <w:pPr>
        <w:rPr>
          <w:rtl/>
        </w:rPr>
      </w:pPr>
      <w:bookmarkStart w:id="23718" w:name="_ETM_Q41_522660"/>
      <w:bookmarkEnd w:id="23718"/>
      <w:r>
        <w:rPr>
          <w:rtl/>
        </w:rPr>
        <w:t xml:space="preserve">מסכים </w:t>
      </w:r>
      <w:bookmarkStart w:id="23719" w:name="_ETM_Q41_523110"/>
      <w:bookmarkEnd w:id="23719"/>
      <w:r>
        <w:rPr>
          <w:rtl/>
        </w:rPr>
        <w:t xml:space="preserve">איתך </w:t>
      </w:r>
      <w:bookmarkStart w:id="23720" w:name="_ETM_Q41_523470"/>
      <w:bookmarkEnd w:id="23720"/>
      <w:r>
        <w:rPr>
          <w:rtl/>
        </w:rPr>
        <w:t>לגמרי</w:t>
      </w:r>
      <w:r>
        <w:rPr>
          <w:rFonts w:hint="cs"/>
          <w:rtl/>
        </w:rPr>
        <w:t>.</w:t>
      </w:r>
      <w:bookmarkStart w:id="23721" w:name="_ETM_Q41_520296"/>
      <w:bookmarkEnd w:id="23721"/>
      <w:r>
        <w:rPr>
          <w:rtl/>
        </w:rPr>
        <w:t xml:space="preserve"> </w:t>
      </w:r>
      <w:bookmarkStart w:id="23722" w:name="_ETM_Q41_524490"/>
      <w:bookmarkEnd w:id="23722"/>
      <w:r>
        <w:rPr>
          <w:rtl/>
        </w:rPr>
        <w:t xml:space="preserve">מסכים </w:t>
      </w:r>
      <w:bookmarkStart w:id="23723" w:name="_ETM_Q41_524790"/>
      <w:bookmarkEnd w:id="23723"/>
      <w:r>
        <w:rPr>
          <w:rtl/>
        </w:rPr>
        <w:t xml:space="preserve">איתך </w:t>
      </w:r>
      <w:bookmarkStart w:id="23724" w:name="_ETM_Q41_525029"/>
      <w:bookmarkEnd w:id="23724"/>
      <w:r>
        <w:rPr>
          <w:rtl/>
        </w:rPr>
        <w:t>לגמרי</w:t>
      </w:r>
      <w:r>
        <w:rPr>
          <w:rFonts w:hint="cs"/>
          <w:rtl/>
        </w:rPr>
        <w:t>,</w:t>
      </w:r>
      <w:r>
        <w:rPr>
          <w:rtl/>
        </w:rPr>
        <w:t xml:space="preserve"> </w:t>
      </w:r>
      <w:bookmarkStart w:id="23725" w:name="_ETM_Q41_525450"/>
      <w:bookmarkEnd w:id="23725"/>
      <w:r>
        <w:rPr>
          <w:rtl/>
        </w:rPr>
        <w:t>אדוני</w:t>
      </w:r>
      <w:r w:rsidR="00B549C3">
        <w:rPr>
          <w:rFonts w:hint="cs"/>
          <w:rtl/>
        </w:rPr>
        <w:t>.</w:t>
      </w:r>
      <w:r>
        <w:rPr>
          <w:rtl/>
        </w:rPr>
        <w:t xml:space="preserve"> </w:t>
      </w:r>
      <w:bookmarkStart w:id="23726" w:name="_ETM_Q41_525960"/>
      <w:bookmarkEnd w:id="23726"/>
      <w:r>
        <w:rPr>
          <w:rtl/>
        </w:rPr>
        <w:t xml:space="preserve">יש </w:t>
      </w:r>
      <w:bookmarkStart w:id="23727" w:name="_ETM_Q41_526170"/>
      <w:bookmarkEnd w:id="23727"/>
      <w:r>
        <w:rPr>
          <w:rFonts w:hint="cs"/>
          <w:rtl/>
        </w:rPr>
        <w:t>רק</w:t>
      </w:r>
      <w:r>
        <w:rPr>
          <w:rtl/>
        </w:rPr>
        <w:t xml:space="preserve"> </w:t>
      </w:r>
      <w:bookmarkStart w:id="23728" w:name="_ETM_Q41_526320"/>
      <w:bookmarkEnd w:id="23728"/>
      <w:r>
        <w:rPr>
          <w:rtl/>
        </w:rPr>
        <w:t xml:space="preserve">דבר </w:t>
      </w:r>
      <w:bookmarkStart w:id="23729" w:name="_ETM_Q41_526620"/>
      <w:bookmarkEnd w:id="23729"/>
      <w:r>
        <w:rPr>
          <w:rFonts w:hint="cs"/>
          <w:rtl/>
        </w:rPr>
        <w:t>אחד</w:t>
      </w:r>
      <w:r>
        <w:rPr>
          <w:rtl/>
        </w:rPr>
        <w:t xml:space="preserve"> </w:t>
      </w:r>
      <w:bookmarkStart w:id="23730" w:name="_ETM_Q41_527250"/>
      <w:bookmarkStart w:id="23731" w:name="_ETM_Q41_528260"/>
      <w:bookmarkEnd w:id="23730"/>
      <w:bookmarkEnd w:id="23731"/>
      <w:r w:rsidR="00B549C3">
        <w:rPr>
          <w:rFonts w:hint="cs"/>
          <w:rtl/>
        </w:rPr>
        <w:t xml:space="preserve">– </w:t>
      </w:r>
      <w:r>
        <w:rPr>
          <w:rFonts w:hint="cs"/>
          <w:rtl/>
        </w:rPr>
        <w:t>ז</w:t>
      </w:r>
      <w:bookmarkStart w:id="23732" w:name="_ETM_Q41_526137"/>
      <w:bookmarkEnd w:id="23732"/>
      <w:r>
        <w:rPr>
          <w:rtl/>
        </w:rPr>
        <w:t xml:space="preserve">ה </w:t>
      </w:r>
      <w:bookmarkStart w:id="23733" w:name="_ETM_Q41_528409"/>
      <w:bookmarkEnd w:id="23733"/>
      <w:r>
        <w:rPr>
          <w:rtl/>
        </w:rPr>
        <w:t xml:space="preserve">צריך </w:t>
      </w:r>
      <w:bookmarkStart w:id="23734" w:name="_ETM_Q41_528739"/>
      <w:bookmarkEnd w:id="23734"/>
      <w:r>
        <w:rPr>
          <w:rtl/>
        </w:rPr>
        <w:t xml:space="preserve">להיות </w:t>
      </w:r>
      <w:bookmarkStart w:id="23735" w:name="_ETM_Q41_529129"/>
      <w:bookmarkEnd w:id="23735"/>
      <w:r>
        <w:rPr>
          <w:rtl/>
        </w:rPr>
        <w:t xml:space="preserve">על </w:t>
      </w:r>
      <w:bookmarkStart w:id="23736" w:name="_ETM_Q41_529309"/>
      <w:bookmarkEnd w:id="23736"/>
      <w:r>
        <w:rPr>
          <w:rtl/>
        </w:rPr>
        <w:t>כולם</w:t>
      </w:r>
      <w:r>
        <w:rPr>
          <w:rFonts w:hint="cs"/>
          <w:rtl/>
        </w:rPr>
        <w:t>.</w:t>
      </w:r>
      <w:r>
        <w:rPr>
          <w:rtl/>
        </w:rPr>
        <w:t xml:space="preserve"> </w:t>
      </w:r>
      <w:bookmarkStart w:id="23737" w:name="_ETM_Q41_529640"/>
      <w:bookmarkEnd w:id="23737"/>
      <w:r>
        <w:rPr>
          <w:rtl/>
        </w:rPr>
        <w:t xml:space="preserve">אני </w:t>
      </w:r>
      <w:bookmarkStart w:id="23738" w:name="_ETM_Q41_529850"/>
      <w:bookmarkEnd w:id="23738"/>
      <w:r>
        <w:rPr>
          <w:rtl/>
        </w:rPr>
        <w:t xml:space="preserve">יודע </w:t>
      </w:r>
      <w:bookmarkStart w:id="23739" w:name="_ETM_Q41_530089"/>
      <w:bookmarkEnd w:id="23739"/>
      <w:r>
        <w:rPr>
          <w:rtl/>
        </w:rPr>
        <w:t xml:space="preserve">שאתה </w:t>
      </w:r>
      <w:bookmarkStart w:id="23740" w:name="_ETM_Q41_530449"/>
      <w:bookmarkEnd w:id="23740"/>
      <w:r>
        <w:rPr>
          <w:rtl/>
        </w:rPr>
        <w:t>לא</w:t>
      </w:r>
      <w:bookmarkStart w:id="23741" w:name="_ETM_Q41_527796"/>
      <w:bookmarkEnd w:id="23741"/>
      <w:r>
        <w:rPr>
          <w:rFonts w:hint="cs"/>
          <w:rtl/>
        </w:rPr>
        <w:t>,</w:t>
      </w:r>
      <w:r>
        <w:rPr>
          <w:rtl/>
        </w:rPr>
        <w:t xml:space="preserve"> </w:t>
      </w:r>
      <w:bookmarkStart w:id="23742" w:name="_ETM_Q41_530719"/>
      <w:bookmarkEnd w:id="23742"/>
      <w:r>
        <w:rPr>
          <w:rtl/>
        </w:rPr>
        <w:t xml:space="preserve">אבל </w:t>
      </w:r>
      <w:bookmarkStart w:id="23743" w:name="_ETM_Q41_530899"/>
      <w:bookmarkEnd w:id="23743"/>
      <w:r>
        <w:rPr>
          <w:rtl/>
        </w:rPr>
        <w:t xml:space="preserve">הסיעה </w:t>
      </w:r>
      <w:bookmarkStart w:id="23744" w:name="_ETM_Q41_531320"/>
      <w:bookmarkEnd w:id="23744"/>
      <w:r>
        <w:rPr>
          <w:rtl/>
        </w:rPr>
        <w:t xml:space="preserve">שלך </w:t>
      </w:r>
      <w:bookmarkStart w:id="23745" w:name="_ETM_Q41_532129"/>
      <w:bookmarkEnd w:id="23745"/>
      <w:r>
        <w:rPr>
          <w:rtl/>
        </w:rPr>
        <w:t xml:space="preserve">לפני </w:t>
      </w:r>
      <w:bookmarkStart w:id="23746" w:name="_ETM_Q41_532429"/>
      <w:bookmarkEnd w:id="23746"/>
      <w:r>
        <w:rPr>
          <w:rtl/>
        </w:rPr>
        <w:t xml:space="preserve">שבוע </w:t>
      </w:r>
      <w:bookmarkStart w:id="23747" w:name="_ETM_Q41_532789"/>
      <w:bookmarkEnd w:id="23747"/>
      <w:r>
        <w:rPr>
          <w:rtl/>
        </w:rPr>
        <w:t xml:space="preserve">וחצי </w:t>
      </w:r>
      <w:bookmarkStart w:id="23748" w:name="_ETM_Q41_533629"/>
      <w:bookmarkEnd w:id="23748"/>
      <w:r>
        <w:rPr>
          <w:rtl/>
        </w:rPr>
        <w:t xml:space="preserve">הוציאה </w:t>
      </w:r>
      <w:bookmarkStart w:id="23749" w:name="_ETM_Q41_533989"/>
      <w:bookmarkEnd w:id="23749"/>
      <w:r>
        <w:rPr>
          <w:rtl/>
        </w:rPr>
        <w:t xml:space="preserve">תמונה </w:t>
      </w:r>
      <w:bookmarkStart w:id="23750" w:name="_ETM_Q41_534440"/>
      <w:bookmarkEnd w:id="23750"/>
      <w:r>
        <w:rPr>
          <w:rtl/>
        </w:rPr>
        <w:t xml:space="preserve">של </w:t>
      </w:r>
      <w:bookmarkStart w:id="23751" w:name="_ETM_Q41_534679"/>
      <w:bookmarkEnd w:id="23751"/>
      <w:r>
        <w:rPr>
          <w:rtl/>
        </w:rPr>
        <w:t xml:space="preserve">עמיחי </w:t>
      </w:r>
      <w:bookmarkStart w:id="23752" w:name="_ETM_Q41_535039"/>
      <w:bookmarkEnd w:id="23752"/>
      <w:r>
        <w:rPr>
          <w:rtl/>
        </w:rPr>
        <w:t>ש</w:t>
      </w:r>
      <w:r>
        <w:rPr>
          <w:rFonts w:hint="cs"/>
          <w:rtl/>
        </w:rPr>
        <w:t>י</w:t>
      </w:r>
      <w:r>
        <w:rPr>
          <w:rtl/>
        </w:rPr>
        <w:t xml:space="preserve">קלי </w:t>
      </w:r>
      <w:bookmarkStart w:id="23753" w:name="_ETM_Q41_535850"/>
      <w:bookmarkStart w:id="23754" w:name="_ETM_Q41_536029"/>
      <w:bookmarkEnd w:id="23753"/>
      <w:bookmarkEnd w:id="23754"/>
      <w:r>
        <w:rPr>
          <w:rFonts w:hint="cs"/>
          <w:rtl/>
        </w:rPr>
        <w:t>ב</w:t>
      </w:r>
      <w:bookmarkStart w:id="23755" w:name="_ETM_Q41_535774"/>
      <w:bookmarkStart w:id="23756" w:name="_ETM_Q41_538985"/>
      <w:bookmarkStart w:id="23757" w:name="_ETM_Q41_537504"/>
      <w:bookmarkEnd w:id="23755"/>
      <w:bookmarkEnd w:id="23756"/>
      <w:bookmarkEnd w:id="23757"/>
      <w:r>
        <w:rPr>
          <w:rtl/>
        </w:rPr>
        <w:t>מדים</w:t>
      </w:r>
      <w:r>
        <w:rPr>
          <w:rFonts w:hint="cs"/>
          <w:rtl/>
        </w:rPr>
        <w:t>,</w:t>
      </w:r>
      <w:r>
        <w:rPr>
          <w:rtl/>
        </w:rPr>
        <w:t xml:space="preserve"> </w:t>
      </w:r>
      <w:bookmarkStart w:id="23758" w:name="_ETM_Q41_536839"/>
      <w:bookmarkEnd w:id="23758"/>
      <w:r>
        <w:rPr>
          <w:rtl/>
        </w:rPr>
        <w:t>ואמרה</w:t>
      </w:r>
      <w:r>
        <w:rPr>
          <w:rFonts w:hint="cs"/>
          <w:rtl/>
        </w:rPr>
        <w:t>:</w:t>
      </w:r>
      <w:r>
        <w:rPr>
          <w:rtl/>
        </w:rPr>
        <w:t xml:space="preserve"> </w:t>
      </w:r>
      <w:bookmarkStart w:id="23759" w:name="_ETM_Q41_537260"/>
      <w:bookmarkEnd w:id="23759"/>
      <w:r>
        <w:rPr>
          <w:rtl/>
        </w:rPr>
        <w:t xml:space="preserve">זה </w:t>
      </w:r>
      <w:bookmarkStart w:id="23760" w:name="_ETM_Q41_537620"/>
      <w:bookmarkEnd w:id="23760"/>
      <w:r>
        <w:rPr>
          <w:rtl/>
        </w:rPr>
        <w:t>בוגד</w:t>
      </w:r>
      <w:r>
        <w:rPr>
          <w:rFonts w:hint="cs"/>
          <w:rtl/>
        </w:rPr>
        <w:t>,</w:t>
      </w:r>
      <w:r>
        <w:rPr>
          <w:rtl/>
        </w:rPr>
        <w:t xml:space="preserve"> </w:t>
      </w:r>
      <w:bookmarkStart w:id="23761" w:name="_ETM_Q41_538579"/>
      <w:bookmarkEnd w:id="23761"/>
      <w:r>
        <w:rPr>
          <w:rtl/>
        </w:rPr>
        <w:t xml:space="preserve">זה </w:t>
      </w:r>
      <w:bookmarkStart w:id="23762" w:name="_ETM_Q41_538879"/>
      <w:bookmarkEnd w:id="23762"/>
      <w:r>
        <w:rPr>
          <w:rtl/>
        </w:rPr>
        <w:t xml:space="preserve">בוגד </w:t>
      </w:r>
      <w:bookmarkStart w:id="23763" w:name="_ETM_Q41_539329"/>
      <w:bookmarkEnd w:id="23763"/>
      <w:r>
        <w:rPr>
          <w:rtl/>
        </w:rPr>
        <w:t>ב</w:t>
      </w:r>
      <w:bookmarkStart w:id="23764" w:name="_ETM_Q41_539449"/>
      <w:bookmarkEnd w:id="23764"/>
      <w:r>
        <w:rPr>
          <w:rtl/>
        </w:rPr>
        <w:t xml:space="preserve">בוחרים </w:t>
      </w:r>
      <w:bookmarkStart w:id="23765" w:name="_ETM_Q41_539929"/>
      <w:bookmarkEnd w:id="23765"/>
      <w:r>
        <w:rPr>
          <w:rtl/>
        </w:rPr>
        <w:t>של</w:t>
      </w:r>
      <w:r>
        <w:rPr>
          <w:rFonts w:hint="cs"/>
          <w:rtl/>
        </w:rPr>
        <w:t>ו.</w:t>
      </w:r>
      <w:r>
        <w:rPr>
          <w:rtl/>
        </w:rPr>
        <w:t xml:space="preserve"> </w:t>
      </w:r>
      <w:bookmarkStart w:id="23766" w:name="_ETM_Q41_540620"/>
      <w:bookmarkEnd w:id="23766"/>
      <w:r>
        <w:rPr>
          <w:rtl/>
        </w:rPr>
        <w:t xml:space="preserve">זה </w:t>
      </w:r>
      <w:bookmarkStart w:id="23767" w:name="_ETM_Q41_540890"/>
      <w:bookmarkEnd w:id="23767"/>
      <w:r>
        <w:rPr>
          <w:rtl/>
        </w:rPr>
        <w:t>בוגד</w:t>
      </w:r>
      <w:r>
        <w:rPr>
          <w:rFonts w:hint="cs"/>
          <w:rtl/>
        </w:rPr>
        <w:t>.</w:t>
      </w:r>
      <w:r>
        <w:rPr>
          <w:rtl/>
        </w:rPr>
        <w:t xml:space="preserve"> </w:t>
      </w:r>
      <w:bookmarkStart w:id="23768" w:name="_ETM_Q41_541190"/>
      <w:bookmarkStart w:id="23769" w:name="_ETM_Q41_541609"/>
      <w:bookmarkEnd w:id="23768"/>
      <w:bookmarkEnd w:id="23769"/>
    </w:p>
    <w:p w:rsidR="00A9277C" w:rsidRDefault="00A9277C" w:rsidP="005B7973">
      <w:pPr>
        <w:rPr>
          <w:rtl/>
        </w:rPr>
      </w:pPr>
    </w:p>
    <w:p w:rsidR="00A9277C" w:rsidRDefault="00A9277C" w:rsidP="005B7973">
      <w:pPr>
        <w:pStyle w:val="af5"/>
        <w:keepNext/>
        <w:rPr>
          <w:rtl/>
        </w:rPr>
      </w:pPr>
      <w:bookmarkStart w:id="23770" w:name="ET_interruption_6151_70"/>
      <w:r w:rsidRPr="00DF4B43">
        <w:rPr>
          <w:rStyle w:val="TagStyle"/>
          <w:rtl/>
        </w:rPr>
        <w:t xml:space="preserve"> &lt;&lt; קריאה &gt;&gt; </w:t>
      </w:r>
      <w:r>
        <w:rPr>
          <w:rtl/>
        </w:rPr>
        <w:t>רון כץ (יש עתיד):</w:t>
      </w:r>
      <w:r w:rsidRPr="00DF4B43">
        <w:rPr>
          <w:rStyle w:val="TagStyle"/>
          <w:rtl/>
        </w:rPr>
        <w:t xml:space="preserve"> &lt;&lt; קריאה &gt;&gt;</w:t>
      </w:r>
      <w:r>
        <w:rPr>
          <w:rtl/>
        </w:rPr>
        <w:t xml:space="preserve">   </w:t>
      </w:r>
      <w:bookmarkEnd w:id="23770"/>
    </w:p>
    <w:p w:rsidR="00A9277C" w:rsidRDefault="00A9277C" w:rsidP="00D847B9">
      <w:pPr>
        <w:rPr>
          <w:rtl/>
        </w:rPr>
      </w:pPr>
      <w:bookmarkStart w:id="23771" w:name="_ETM_Q41_539559"/>
      <w:bookmarkEnd w:id="23771"/>
    </w:p>
    <w:p w:rsidR="00A9277C" w:rsidRPr="00DF4B43" w:rsidRDefault="00A9277C" w:rsidP="005B7973">
      <w:pPr>
        <w:rPr>
          <w:rtl/>
        </w:rPr>
      </w:pPr>
      <w:bookmarkStart w:id="23772" w:name="_ETM_Q41_539679"/>
      <w:bookmarkEnd w:id="23772"/>
      <w:r>
        <w:rPr>
          <w:rFonts w:hint="cs"/>
          <w:rtl/>
        </w:rPr>
        <w:t>מי אמר את זה?</w:t>
      </w:r>
      <w:bookmarkStart w:id="23773" w:name="_ETM_Q41_547394"/>
      <w:bookmarkEnd w:id="23773"/>
    </w:p>
    <w:p w:rsidR="00A9277C" w:rsidRDefault="00A9277C" w:rsidP="005B7973">
      <w:pPr>
        <w:rPr>
          <w:rtl/>
        </w:rPr>
      </w:pPr>
    </w:p>
    <w:p w:rsidR="00A9277C" w:rsidRDefault="00A9277C" w:rsidP="005B7973">
      <w:pPr>
        <w:pStyle w:val="af6"/>
        <w:keepNext/>
        <w:rPr>
          <w:rtl/>
        </w:rPr>
      </w:pPr>
      <w:bookmarkStart w:id="23774" w:name="ET_yor_6593_71"/>
      <w:r w:rsidRPr="00DF4B43">
        <w:rPr>
          <w:rStyle w:val="TagStyle"/>
          <w:rtl/>
        </w:rPr>
        <w:t xml:space="preserve"> &lt;&lt; יור &gt;&gt; </w:t>
      </w:r>
      <w:r>
        <w:rPr>
          <w:rtl/>
        </w:rPr>
        <w:t>היו"ר חנוך דב מלביצקי:</w:t>
      </w:r>
      <w:r w:rsidRPr="00DF4B43">
        <w:rPr>
          <w:rStyle w:val="TagStyle"/>
          <w:rtl/>
        </w:rPr>
        <w:t xml:space="preserve"> &lt;&lt; יור &gt;&gt;</w:t>
      </w:r>
      <w:r>
        <w:rPr>
          <w:rtl/>
        </w:rPr>
        <w:t xml:space="preserve">   </w:t>
      </w:r>
      <w:bookmarkEnd w:id="23774"/>
    </w:p>
    <w:p w:rsidR="00A9277C" w:rsidRDefault="00A9277C" w:rsidP="00D847B9">
      <w:pPr>
        <w:rPr>
          <w:rtl/>
        </w:rPr>
      </w:pPr>
    </w:p>
    <w:p w:rsidR="00A9277C" w:rsidRDefault="00A9277C" w:rsidP="005B7973">
      <w:pPr>
        <w:rPr>
          <w:rtl/>
        </w:rPr>
      </w:pPr>
      <w:bookmarkStart w:id="23775" w:name="_ETM_Q41_537397"/>
      <w:bookmarkEnd w:id="23775"/>
      <w:r>
        <w:rPr>
          <w:rtl/>
        </w:rPr>
        <w:t>אתם</w:t>
      </w:r>
      <w:r>
        <w:rPr>
          <w:rFonts w:hint="cs"/>
          <w:rtl/>
        </w:rPr>
        <w:t>,</w:t>
      </w:r>
      <w:r>
        <w:rPr>
          <w:rtl/>
        </w:rPr>
        <w:t xml:space="preserve"> </w:t>
      </w:r>
      <w:bookmarkStart w:id="23776" w:name="_ETM_Q41_541999"/>
      <w:bookmarkEnd w:id="23776"/>
      <w:r>
        <w:rPr>
          <w:rtl/>
        </w:rPr>
        <w:t xml:space="preserve">יש </w:t>
      </w:r>
      <w:bookmarkStart w:id="23777" w:name="_ETM_Q41_542269"/>
      <w:bookmarkEnd w:id="23777"/>
      <w:r>
        <w:rPr>
          <w:rtl/>
        </w:rPr>
        <w:t>עתיד</w:t>
      </w:r>
      <w:r>
        <w:rPr>
          <w:rFonts w:hint="cs"/>
          <w:rtl/>
        </w:rPr>
        <w:t>.</w:t>
      </w:r>
      <w:r>
        <w:rPr>
          <w:rtl/>
        </w:rPr>
        <w:t xml:space="preserve"> </w:t>
      </w:r>
      <w:bookmarkStart w:id="23778" w:name="_ETM_Q41_543109"/>
      <w:bookmarkEnd w:id="23778"/>
      <w:r>
        <w:rPr>
          <w:rtl/>
        </w:rPr>
        <w:t xml:space="preserve">יש </w:t>
      </w:r>
      <w:bookmarkStart w:id="23779" w:name="_ETM_Q41_543409"/>
      <w:bookmarkEnd w:id="23779"/>
      <w:r>
        <w:rPr>
          <w:rtl/>
        </w:rPr>
        <w:t xml:space="preserve">עתיד </w:t>
      </w:r>
      <w:bookmarkStart w:id="23780" w:name="_ETM_Q41_543710"/>
      <w:bookmarkEnd w:id="23780"/>
      <w:r>
        <w:rPr>
          <w:rtl/>
        </w:rPr>
        <w:t>הוציא</w:t>
      </w:r>
      <w:r>
        <w:rPr>
          <w:rFonts w:hint="cs"/>
          <w:rtl/>
        </w:rPr>
        <w:t>ה</w:t>
      </w:r>
      <w:r>
        <w:rPr>
          <w:rtl/>
        </w:rPr>
        <w:t xml:space="preserve"> </w:t>
      </w:r>
      <w:bookmarkStart w:id="23781" w:name="_ETM_Q41_543949"/>
      <w:bookmarkEnd w:id="23781"/>
      <w:r>
        <w:rPr>
          <w:rtl/>
        </w:rPr>
        <w:t xml:space="preserve">פוסט </w:t>
      </w:r>
      <w:bookmarkStart w:id="23782" w:name="_ETM_Q41_544310"/>
      <w:bookmarkEnd w:id="23782"/>
      <w:r>
        <w:rPr>
          <w:rFonts w:hint="cs"/>
          <w:rtl/>
        </w:rPr>
        <w:t>כ</w:t>
      </w:r>
      <w:r>
        <w:rPr>
          <w:rtl/>
        </w:rPr>
        <w:t>זה</w:t>
      </w:r>
      <w:r>
        <w:rPr>
          <w:rFonts w:hint="cs"/>
          <w:rtl/>
        </w:rPr>
        <w:t>, שכה יהיה לי טוב. יש עתיד הוציאה פוסט.</w:t>
      </w:r>
      <w:bookmarkStart w:id="23783" w:name="_ETM_Q41_543147"/>
      <w:bookmarkEnd w:id="23783"/>
    </w:p>
    <w:p w:rsidR="00A9277C" w:rsidRDefault="00A9277C" w:rsidP="005B7973">
      <w:pPr>
        <w:rPr>
          <w:rtl/>
        </w:rPr>
      </w:pPr>
    </w:p>
    <w:p w:rsidR="00A9277C" w:rsidRDefault="00A9277C" w:rsidP="005B7973">
      <w:pPr>
        <w:pStyle w:val="-"/>
        <w:keepNext/>
        <w:rPr>
          <w:rtl/>
        </w:rPr>
      </w:pPr>
      <w:bookmarkStart w:id="23784" w:name="ET_speakercontinue_5082_72"/>
      <w:r w:rsidRPr="00DF4B43">
        <w:rPr>
          <w:rStyle w:val="TagStyle"/>
          <w:rtl/>
        </w:rPr>
        <w:t xml:space="preserve"> &lt;&lt; דובר_המשך &gt;&gt; </w:t>
      </w:r>
      <w:r>
        <w:rPr>
          <w:rtl/>
        </w:rPr>
        <w:t>מאיר כהן (יש עתיד):</w:t>
      </w:r>
      <w:r w:rsidRPr="00DF4B43">
        <w:rPr>
          <w:rStyle w:val="TagStyle"/>
          <w:rtl/>
        </w:rPr>
        <w:t xml:space="preserve"> &lt;&lt; דובר_המשך &gt;&gt;</w:t>
      </w:r>
      <w:r>
        <w:rPr>
          <w:rtl/>
        </w:rPr>
        <w:t xml:space="preserve">   </w:t>
      </w:r>
      <w:bookmarkEnd w:id="23784"/>
    </w:p>
    <w:p w:rsidR="00A9277C" w:rsidRDefault="00A9277C" w:rsidP="00D847B9">
      <w:pPr>
        <w:rPr>
          <w:rtl/>
        </w:rPr>
      </w:pPr>
    </w:p>
    <w:p w:rsidR="00A9277C" w:rsidRDefault="00A9277C" w:rsidP="005B7973">
      <w:pPr>
        <w:rPr>
          <w:rtl/>
        </w:rPr>
      </w:pPr>
      <w:bookmarkStart w:id="23785" w:name="_ETM_Q41_544580"/>
      <w:bookmarkStart w:id="23786" w:name="_ETM_Q41_545240"/>
      <w:bookmarkStart w:id="23787" w:name="_ETM_Q41_545539"/>
      <w:bookmarkStart w:id="23788" w:name="_ETM_Q41_545750"/>
      <w:bookmarkStart w:id="23789" w:name="_ETM_Q41_546289"/>
      <w:bookmarkStart w:id="23790" w:name="_ETM_Q41_546830"/>
      <w:bookmarkStart w:id="23791" w:name="_ETM_Q41_547610"/>
      <w:bookmarkEnd w:id="23785"/>
      <w:bookmarkEnd w:id="23786"/>
      <w:bookmarkEnd w:id="23787"/>
      <w:bookmarkEnd w:id="23788"/>
      <w:bookmarkEnd w:id="23789"/>
      <w:bookmarkEnd w:id="23790"/>
      <w:bookmarkEnd w:id="23791"/>
      <w:r>
        <w:rPr>
          <w:rFonts w:hint="cs"/>
          <w:rtl/>
        </w:rPr>
        <w:t>בדוק י</w:t>
      </w:r>
      <w:r>
        <w:rPr>
          <w:rtl/>
        </w:rPr>
        <w:t>יבדק</w:t>
      </w:r>
      <w:r>
        <w:rPr>
          <w:rFonts w:hint="cs"/>
          <w:rtl/>
        </w:rPr>
        <w:t>.</w:t>
      </w:r>
    </w:p>
    <w:p w:rsidR="00A9277C" w:rsidRDefault="00A9277C" w:rsidP="005B7973">
      <w:pPr>
        <w:rPr>
          <w:rtl/>
        </w:rPr>
      </w:pPr>
      <w:bookmarkStart w:id="23792" w:name="_ETM_Q41_545077"/>
      <w:bookmarkEnd w:id="23792"/>
    </w:p>
    <w:p w:rsidR="00A9277C" w:rsidRDefault="00A9277C" w:rsidP="005B7973">
      <w:pPr>
        <w:pStyle w:val="af5"/>
        <w:keepNext/>
        <w:rPr>
          <w:rtl/>
        </w:rPr>
      </w:pPr>
      <w:bookmarkStart w:id="23793" w:name="ET_interruption_6151_75"/>
      <w:r w:rsidRPr="00DF4B43">
        <w:rPr>
          <w:rStyle w:val="TagStyle"/>
          <w:rtl/>
        </w:rPr>
        <w:t xml:space="preserve"> &lt;&lt; קריאה &gt;&gt; </w:t>
      </w:r>
      <w:r>
        <w:rPr>
          <w:rtl/>
        </w:rPr>
        <w:t>רון כץ (יש עתיד):</w:t>
      </w:r>
      <w:r w:rsidRPr="00DF4B43">
        <w:rPr>
          <w:rStyle w:val="TagStyle"/>
          <w:rtl/>
        </w:rPr>
        <w:t xml:space="preserve"> &lt;&lt; קריאה &gt;&gt;</w:t>
      </w:r>
      <w:r>
        <w:rPr>
          <w:rtl/>
        </w:rPr>
        <w:t xml:space="preserve">   </w:t>
      </w:r>
      <w:bookmarkEnd w:id="23793"/>
    </w:p>
    <w:p w:rsidR="00A9277C" w:rsidRDefault="00A9277C" w:rsidP="00D847B9">
      <w:pPr>
        <w:rPr>
          <w:rtl/>
        </w:rPr>
      </w:pPr>
    </w:p>
    <w:p w:rsidR="00A9277C" w:rsidRPr="00DF4B43" w:rsidRDefault="00A9277C" w:rsidP="005B7973">
      <w:pPr>
        <w:rPr>
          <w:rtl/>
        </w:rPr>
      </w:pPr>
      <w:r>
        <w:rPr>
          <w:rFonts w:hint="cs"/>
          <w:rtl/>
        </w:rPr>
        <w:t>אני לא ראיתי.</w:t>
      </w:r>
    </w:p>
    <w:p w:rsidR="00A9277C" w:rsidRDefault="00A9277C" w:rsidP="005B7973">
      <w:pPr>
        <w:rPr>
          <w:rtl/>
        </w:rPr>
      </w:pPr>
    </w:p>
    <w:p w:rsidR="00A9277C" w:rsidRDefault="00A9277C" w:rsidP="005B7973">
      <w:pPr>
        <w:pStyle w:val="af6"/>
        <w:keepNext/>
        <w:rPr>
          <w:rtl/>
        </w:rPr>
      </w:pPr>
      <w:bookmarkStart w:id="23794" w:name="ET_yor_6593_73"/>
      <w:r w:rsidRPr="00DF4B43">
        <w:rPr>
          <w:rStyle w:val="TagStyle"/>
          <w:rtl/>
        </w:rPr>
        <w:t xml:space="preserve"> &lt;&lt; יור &gt;&gt; </w:t>
      </w:r>
      <w:r>
        <w:rPr>
          <w:rtl/>
        </w:rPr>
        <w:t>היו"ר חנוך דב מלביצקי:</w:t>
      </w:r>
      <w:r w:rsidRPr="00DF4B43">
        <w:rPr>
          <w:rStyle w:val="TagStyle"/>
          <w:rtl/>
        </w:rPr>
        <w:t xml:space="preserve"> &lt;&lt; יור &gt;&gt;</w:t>
      </w:r>
      <w:r>
        <w:rPr>
          <w:rtl/>
        </w:rPr>
        <w:t xml:space="preserve">   </w:t>
      </w:r>
      <w:bookmarkEnd w:id="23794"/>
    </w:p>
    <w:p w:rsidR="00A9277C" w:rsidRDefault="00A9277C" w:rsidP="00D847B9">
      <w:pPr>
        <w:rPr>
          <w:rtl/>
        </w:rPr>
      </w:pPr>
    </w:p>
    <w:p w:rsidR="00A9277C" w:rsidRDefault="00A9277C" w:rsidP="005B7973">
      <w:pPr>
        <w:rPr>
          <w:rtl/>
        </w:rPr>
      </w:pPr>
      <w:bookmarkStart w:id="23795" w:name="_ETM_Q41_549140"/>
      <w:bookmarkStart w:id="23796" w:name="_ETM_Q41_541577"/>
      <w:bookmarkEnd w:id="23795"/>
      <w:bookmarkEnd w:id="23796"/>
      <w:r>
        <w:rPr>
          <w:rtl/>
        </w:rPr>
        <w:t xml:space="preserve">עם </w:t>
      </w:r>
      <w:bookmarkStart w:id="23797" w:name="_ETM_Q41_549320"/>
      <w:bookmarkEnd w:id="23797"/>
      <w:r>
        <w:rPr>
          <w:rtl/>
        </w:rPr>
        <w:t xml:space="preserve">תמונה </w:t>
      </w:r>
      <w:bookmarkStart w:id="23798" w:name="_ETM_Q41_549740"/>
      <w:bookmarkEnd w:id="23798"/>
      <w:r>
        <w:rPr>
          <w:rtl/>
        </w:rPr>
        <w:t xml:space="preserve">של </w:t>
      </w:r>
      <w:bookmarkStart w:id="23799" w:name="_ETM_Q41_549950"/>
      <w:bookmarkEnd w:id="23799"/>
      <w:r>
        <w:rPr>
          <w:rtl/>
        </w:rPr>
        <w:t>שי</w:t>
      </w:r>
      <w:bookmarkStart w:id="23800" w:name="_ETM_Q41_550310"/>
      <w:bookmarkEnd w:id="23800"/>
      <w:r>
        <w:rPr>
          <w:rFonts w:hint="cs"/>
          <w:rtl/>
        </w:rPr>
        <w:t>קלי במילואים,</w:t>
      </w:r>
      <w:r>
        <w:rPr>
          <w:rtl/>
        </w:rPr>
        <w:t xml:space="preserve"> </w:t>
      </w:r>
      <w:bookmarkStart w:id="23801" w:name="_ETM_Q41_551270"/>
      <w:bookmarkEnd w:id="23801"/>
      <w:r>
        <w:rPr>
          <w:rtl/>
        </w:rPr>
        <w:t>ואומרים</w:t>
      </w:r>
      <w:r>
        <w:rPr>
          <w:rFonts w:hint="cs"/>
          <w:rtl/>
        </w:rPr>
        <w:t>:</w:t>
      </w:r>
      <w:r>
        <w:rPr>
          <w:rtl/>
        </w:rPr>
        <w:t xml:space="preserve"> </w:t>
      </w:r>
      <w:bookmarkStart w:id="23802" w:name="_ETM_Q41_551659"/>
      <w:bookmarkEnd w:id="23802"/>
      <w:r>
        <w:rPr>
          <w:rtl/>
        </w:rPr>
        <w:t xml:space="preserve">זה </w:t>
      </w:r>
      <w:bookmarkStart w:id="23803" w:name="_ETM_Q41_553790"/>
      <w:bookmarkEnd w:id="23803"/>
      <w:r>
        <w:rPr>
          <w:rFonts w:hint="cs"/>
          <w:rtl/>
        </w:rPr>
        <w:t>בוגד. שכה יהיה לי טוב.</w:t>
      </w:r>
      <w:bookmarkStart w:id="23804" w:name="_ETM_Q41_556294"/>
      <w:bookmarkStart w:id="23805" w:name="_ETM_Q41_555795"/>
      <w:bookmarkEnd w:id="23804"/>
      <w:bookmarkEnd w:id="23805"/>
    </w:p>
    <w:p w:rsidR="00A9277C" w:rsidRDefault="00A9277C" w:rsidP="005B7973">
      <w:pPr>
        <w:rPr>
          <w:rtl/>
        </w:rPr>
      </w:pPr>
    </w:p>
    <w:p w:rsidR="00A9277C" w:rsidRDefault="00A9277C" w:rsidP="005B7973">
      <w:pPr>
        <w:pStyle w:val="af5"/>
        <w:keepNext/>
        <w:rPr>
          <w:rtl/>
        </w:rPr>
      </w:pPr>
      <w:bookmarkStart w:id="23806" w:name="ET_interruption_6352_76"/>
      <w:r w:rsidRPr="000F3FB5">
        <w:rPr>
          <w:rStyle w:val="TagStyle"/>
          <w:rtl/>
        </w:rPr>
        <w:t xml:space="preserve"> &lt;&lt; קריאה &gt;&gt; </w:t>
      </w:r>
      <w:r>
        <w:rPr>
          <w:rtl/>
        </w:rPr>
        <w:t>אלמוג כהן (עוצמה יהודית):</w:t>
      </w:r>
      <w:r w:rsidRPr="000F3FB5">
        <w:rPr>
          <w:rStyle w:val="TagStyle"/>
          <w:rtl/>
        </w:rPr>
        <w:t xml:space="preserve"> &lt;&lt; קריאה &gt;&gt;</w:t>
      </w:r>
      <w:r>
        <w:rPr>
          <w:rtl/>
        </w:rPr>
        <w:t xml:space="preserve">   </w:t>
      </w:r>
      <w:bookmarkEnd w:id="23806"/>
    </w:p>
    <w:p w:rsidR="00A9277C" w:rsidRDefault="00A9277C" w:rsidP="00D847B9">
      <w:pPr>
        <w:rPr>
          <w:rtl/>
        </w:rPr>
      </w:pPr>
    </w:p>
    <w:p w:rsidR="00A9277C" w:rsidRDefault="00A9277C" w:rsidP="00D2668D">
      <w:pPr>
        <w:rPr>
          <w:rtl/>
        </w:rPr>
      </w:pPr>
      <w:r>
        <w:rPr>
          <w:rFonts w:hint="cs"/>
          <w:rtl/>
        </w:rPr>
        <w:t xml:space="preserve">אבל מאיר, לא אמרתי את השורש </w:t>
      </w:r>
      <w:bookmarkStart w:id="23807" w:name="_ETM_Q41_548517"/>
      <w:bookmarkEnd w:id="23807"/>
      <w:r>
        <w:rPr>
          <w:rFonts w:hint="cs"/>
          <w:rtl/>
        </w:rPr>
        <w:t>בג"ד</w:t>
      </w:r>
      <w:r w:rsidR="00D2668D">
        <w:rPr>
          <w:rFonts w:hint="cs"/>
          <w:rtl/>
        </w:rPr>
        <w:t>.</w:t>
      </w:r>
      <w:r>
        <w:rPr>
          <w:rFonts w:hint="cs"/>
          <w:rtl/>
        </w:rPr>
        <w:t xml:space="preserve"> אני מעולם לא אמרתי. אני כועס על מה שהם עשו</w:t>
      </w:r>
      <w:bookmarkStart w:id="23808" w:name="_ETM_Q41_551987"/>
      <w:bookmarkEnd w:id="23808"/>
      <w:r>
        <w:rPr>
          <w:rFonts w:hint="cs"/>
          <w:rtl/>
        </w:rPr>
        <w:t>, כי אם הערב בגלל ההסכם יבואו בימין ויגידו: אנחנו מסרבים לאחוז בנשק</w:t>
      </w:r>
      <w:bookmarkStart w:id="23809" w:name="_ETM_Q41_558097"/>
      <w:bookmarkEnd w:id="23809"/>
      <w:r>
        <w:rPr>
          <w:rFonts w:hint="cs"/>
          <w:rtl/>
        </w:rPr>
        <w:t>, הנכדים שלך והילדים שלי יישחטו. לכן אני כועס על זה</w:t>
      </w:r>
      <w:bookmarkStart w:id="23810" w:name="_ETM_Q41_564697"/>
      <w:bookmarkEnd w:id="23810"/>
      <w:r>
        <w:rPr>
          <w:rFonts w:hint="cs"/>
          <w:rtl/>
        </w:rPr>
        <w:t>, וזה לגמרי לגיטי</w:t>
      </w:r>
      <w:bookmarkStart w:id="23811" w:name="_ETM_Q41_566494"/>
      <w:bookmarkEnd w:id="23811"/>
      <w:r>
        <w:rPr>
          <w:rFonts w:hint="cs"/>
          <w:rtl/>
        </w:rPr>
        <w:t>מי לכעוס.</w:t>
      </w:r>
    </w:p>
    <w:p w:rsidR="00A9277C" w:rsidRDefault="00A9277C" w:rsidP="005B7973">
      <w:pPr>
        <w:rPr>
          <w:rtl/>
        </w:rPr>
      </w:pPr>
    </w:p>
    <w:p w:rsidR="00A9277C" w:rsidRDefault="00A9277C" w:rsidP="005B7973">
      <w:pPr>
        <w:pStyle w:val="-"/>
        <w:keepNext/>
        <w:rPr>
          <w:rtl/>
        </w:rPr>
      </w:pPr>
      <w:bookmarkStart w:id="23812" w:name="ET_speakercontinue_5082_77"/>
      <w:r w:rsidRPr="000F3FB5">
        <w:rPr>
          <w:rStyle w:val="TagStyle"/>
          <w:rtl/>
        </w:rPr>
        <w:t xml:space="preserve"> &lt;&lt; דובר_המשך &gt;&gt; </w:t>
      </w:r>
      <w:r>
        <w:rPr>
          <w:rtl/>
        </w:rPr>
        <w:t>מאיר כהן (יש עתיד):</w:t>
      </w:r>
      <w:r w:rsidRPr="000F3FB5">
        <w:rPr>
          <w:rStyle w:val="TagStyle"/>
          <w:rtl/>
        </w:rPr>
        <w:t xml:space="preserve"> &lt;&lt; דובר_המשך &gt;&gt;</w:t>
      </w:r>
      <w:r>
        <w:rPr>
          <w:rtl/>
        </w:rPr>
        <w:t xml:space="preserve">   </w:t>
      </w:r>
      <w:bookmarkEnd w:id="23812"/>
    </w:p>
    <w:p w:rsidR="00A9277C" w:rsidRDefault="00A9277C" w:rsidP="00D847B9">
      <w:pPr>
        <w:rPr>
          <w:rtl/>
        </w:rPr>
      </w:pPr>
    </w:p>
    <w:p w:rsidR="00A9277C" w:rsidRDefault="00A9277C" w:rsidP="00D2668D">
      <w:pPr>
        <w:rPr>
          <w:rtl/>
        </w:rPr>
      </w:pPr>
      <w:r>
        <w:rPr>
          <w:rFonts w:hint="cs"/>
          <w:rtl/>
        </w:rPr>
        <w:t xml:space="preserve">אלמוג, </w:t>
      </w:r>
      <w:bookmarkStart w:id="23813" w:name="_ETM_Q41_561967"/>
      <w:bookmarkEnd w:id="23813"/>
      <w:r>
        <w:rPr>
          <w:rFonts w:hint="cs"/>
          <w:rtl/>
        </w:rPr>
        <w:t xml:space="preserve">אין לי ויכוח. </w:t>
      </w:r>
      <w:bookmarkStart w:id="23814" w:name="_ETM_Q41_569325"/>
      <w:bookmarkEnd w:id="23814"/>
      <w:r>
        <w:rPr>
          <w:rFonts w:hint="cs"/>
          <w:rtl/>
        </w:rPr>
        <w:t xml:space="preserve">רציתי לעלות ולהעביר ביקורת על ההסכם, כי היום דיברתי עם ראשי </w:t>
      </w:r>
      <w:bookmarkStart w:id="23815" w:name="_ETM_Q41_576589"/>
      <w:bookmarkStart w:id="23816" w:name="_ETM_Q41_573007"/>
      <w:bookmarkEnd w:id="23815"/>
      <w:bookmarkEnd w:id="23816"/>
      <w:r>
        <w:rPr>
          <w:rtl/>
        </w:rPr>
        <w:t xml:space="preserve">רשויות </w:t>
      </w:r>
      <w:bookmarkStart w:id="23817" w:name="_ETM_Q41_577040"/>
      <w:bookmarkEnd w:id="23817"/>
      <w:r>
        <w:rPr>
          <w:rtl/>
        </w:rPr>
        <w:t>בצפון</w:t>
      </w:r>
      <w:r w:rsidR="00D2668D">
        <w:rPr>
          <w:rFonts w:hint="cs"/>
          <w:rtl/>
        </w:rPr>
        <w:t>,</w:t>
      </w:r>
      <w:r>
        <w:rPr>
          <w:rtl/>
        </w:rPr>
        <w:t xml:space="preserve"> </w:t>
      </w:r>
      <w:bookmarkStart w:id="23818" w:name="_ETM_Q41_577820"/>
      <w:bookmarkEnd w:id="23818"/>
      <w:r>
        <w:rPr>
          <w:rtl/>
        </w:rPr>
        <w:t xml:space="preserve">ביקורת </w:t>
      </w:r>
      <w:bookmarkStart w:id="23819" w:name="_ETM_Q41_578300"/>
      <w:bookmarkEnd w:id="23819"/>
      <w:r>
        <w:rPr>
          <w:rtl/>
        </w:rPr>
        <w:t xml:space="preserve">קשה </w:t>
      </w:r>
      <w:bookmarkStart w:id="23820" w:name="_ETM_Q41_578660"/>
      <w:bookmarkEnd w:id="23820"/>
      <w:r>
        <w:rPr>
          <w:rtl/>
        </w:rPr>
        <w:t>מאוד</w:t>
      </w:r>
      <w:r>
        <w:rPr>
          <w:rFonts w:hint="cs"/>
          <w:rtl/>
        </w:rPr>
        <w:t>.</w:t>
      </w:r>
      <w:r>
        <w:rPr>
          <w:rtl/>
        </w:rPr>
        <w:t xml:space="preserve"> </w:t>
      </w:r>
      <w:bookmarkStart w:id="23821" w:name="_ETM_Q41_579080"/>
      <w:bookmarkEnd w:id="23821"/>
      <w:r>
        <w:rPr>
          <w:rtl/>
        </w:rPr>
        <w:t xml:space="preserve">אבל </w:t>
      </w:r>
      <w:bookmarkStart w:id="23822" w:name="_ETM_Q41_580259"/>
      <w:bookmarkEnd w:id="23822"/>
      <w:r>
        <w:rPr>
          <w:rtl/>
        </w:rPr>
        <w:t xml:space="preserve">בגלל </w:t>
      </w:r>
      <w:bookmarkStart w:id="23823" w:name="_ETM_Q41_581130"/>
      <w:bookmarkEnd w:id="23823"/>
      <w:r>
        <w:rPr>
          <w:rtl/>
        </w:rPr>
        <w:t xml:space="preserve">האחריות </w:t>
      </w:r>
      <w:bookmarkStart w:id="23824" w:name="_ETM_Q41_581759"/>
      <w:bookmarkEnd w:id="23824"/>
      <w:r>
        <w:rPr>
          <w:rtl/>
        </w:rPr>
        <w:t xml:space="preserve">ובגלל </w:t>
      </w:r>
      <w:bookmarkStart w:id="23825" w:name="_ETM_Q41_582299"/>
      <w:bookmarkEnd w:id="23825"/>
      <w:r>
        <w:rPr>
          <w:rtl/>
        </w:rPr>
        <w:t xml:space="preserve">שאני </w:t>
      </w:r>
      <w:bookmarkStart w:id="23826" w:name="_ETM_Q41_582659"/>
      <w:bookmarkEnd w:id="23826"/>
      <w:r>
        <w:rPr>
          <w:rtl/>
        </w:rPr>
        <w:t xml:space="preserve">מבין </w:t>
      </w:r>
      <w:bookmarkStart w:id="23827" w:name="_ETM_Q41_583079"/>
      <w:bookmarkEnd w:id="23827"/>
      <w:r>
        <w:rPr>
          <w:rtl/>
        </w:rPr>
        <w:t xml:space="preserve">שבסופו </w:t>
      </w:r>
      <w:bookmarkStart w:id="23828" w:name="_ETM_Q41_583829"/>
      <w:bookmarkEnd w:id="23828"/>
      <w:r>
        <w:rPr>
          <w:rtl/>
        </w:rPr>
        <w:t xml:space="preserve">של </w:t>
      </w:r>
      <w:bookmarkStart w:id="23829" w:name="_ETM_Q41_584070"/>
      <w:bookmarkEnd w:id="23829"/>
      <w:r>
        <w:rPr>
          <w:rtl/>
        </w:rPr>
        <w:t xml:space="preserve">יום </w:t>
      </w:r>
      <w:bookmarkStart w:id="23830" w:name="_ETM_Q41_584339"/>
      <w:bookmarkEnd w:id="23830"/>
      <w:r>
        <w:rPr>
          <w:rtl/>
        </w:rPr>
        <w:t xml:space="preserve">צריך </w:t>
      </w:r>
      <w:bookmarkStart w:id="23831" w:name="_ETM_Q41_584759"/>
      <w:bookmarkEnd w:id="23831"/>
      <w:r>
        <w:rPr>
          <w:rtl/>
        </w:rPr>
        <w:t xml:space="preserve">להגיע </w:t>
      </w:r>
      <w:bookmarkStart w:id="23832" w:name="_ETM_Q41_585240"/>
      <w:bookmarkEnd w:id="23832"/>
      <w:r>
        <w:rPr>
          <w:rtl/>
        </w:rPr>
        <w:t>להסכם</w:t>
      </w:r>
      <w:r>
        <w:rPr>
          <w:rFonts w:hint="cs"/>
          <w:rtl/>
        </w:rPr>
        <w:t>,</w:t>
      </w:r>
      <w:r>
        <w:rPr>
          <w:rtl/>
        </w:rPr>
        <w:t xml:space="preserve"> </w:t>
      </w:r>
      <w:bookmarkStart w:id="23833" w:name="_ETM_Q41_586350"/>
      <w:bookmarkEnd w:id="23833"/>
      <w:r>
        <w:rPr>
          <w:rtl/>
        </w:rPr>
        <w:t xml:space="preserve">ואני </w:t>
      </w:r>
      <w:bookmarkStart w:id="23834" w:name="_ETM_Q41_586680"/>
      <w:bookmarkEnd w:id="23834"/>
      <w:r>
        <w:rPr>
          <w:rtl/>
        </w:rPr>
        <w:t xml:space="preserve">מקווה </w:t>
      </w:r>
      <w:bookmarkStart w:id="23835" w:name="_ETM_Q41_587100"/>
      <w:bookmarkEnd w:id="23835"/>
      <w:r>
        <w:rPr>
          <w:rtl/>
        </w:rPr>
        <w:t xml:space="preserve">שההסכם </w:t>
      </w:r>
      <w:bookmarkStart w:id="23836" w:name="_ETM_Q41_587820"/>
      <w:bookmarkEnd w:id="23836"/>
      <w:r>
        <w:rPr>
          <w:rtl/>
        </w:rPr>
        <w:t xml:space="preserve">יכסה </w:t>
      </w:r>
      <w:bookmarkStart w:id="23837" w:name="_ETM_Q41_588450"/>
      <w:bookmarkEnd w:id="23837"/>
      <w:r>
        <w:rPr>
          <w:rtl/>
        </w:rPr>
        <w:t xml:space="preserve">על </w:t>
      </w:r>
      <w:bookmarkStart w:id="23838" w:name="_ETM_Q41_588630"/>
      <w:bookmarkEnd w:id="23838"/>
      <w:r>
        <w:rPr>
          <w:rtl/>
        </w:rPr>
        <w:t xml:space="preserve">כל </w:t>
      </w:r>
      <w:bookmarkStart w:id="23839" w:name="_ETM_Q41_588930"/>
      <w:bookmarkEnd w:id="23839"/>
      <w:r>
        <w:rPr>
          <w:rtl/>
        </w:rPr>
        <w:t xml:space="preserve">מה </w:t>
      </w:r>
      <w:bookmarkStart w:id="23840" w:name="_ETM_Q41_589110"/>
      <w:bookmarkEnd w:id="23840"/>
      <w:r>
        <w:rPr>
          <w:rtl/>
        </w:rPr>
        <w:t xml:space="preserve">שאנחנו </w:t>
      </w:r>
      <w:bookmarkStart w:id="23841" w:name="_ETM_Q41_589740"/>
      <w:bookmarkEnd w:id="23841"/>
      <w:r>
        <w:rPr>
          <w:rtl/>
        </w:rPr>
        <w:t>חולמים</w:t>
      </w:r>
      <w:r>
        <w:rPr>
          <w:rFonts w:hint="cs"/>
          <w:rtl/>
        </w:rPr>
        <w:t>,</w:t>
      </w:r>
      <w:r>
        <w:rPr>
          <w:rtl/>
        </w:rPr>
        <w:t xml:space="preserve"> </w:t>
      </w:r>
      <w:bookmarkStart w:id="23842" w:name="_ETM_Q41_590640"/>
      <w:bookmarkEnd w:id="23842"/>
      <w:r>
        <w:rPr>
          <w:rtl/>
        </w:rPr>
        <w:t xml:space="preserve">אז </w:t>
      </w:r>
      <w:bookmarkStart w:id="23843" w:name="_ETM_Q41_590880"/>
      <w:bookmarkEnd w:id="23843"/>
      <w:r>
        <w:rPr>
          <w:rtl/>
        </w:rPr>
        <w:t xml:space="preserve">אנחנו </w:t>
      </w:r>
      <w:bookmarkStart w:id="23844" w:name="_ETM_Q41_591149"/>
      <w:bookmarkEnd w:id="23844"/>
      <w:r>
        <w:rPr>
          <w:rtl/>
        </w:rPr>
        <w:t xml:space="preserve">נזהרים </w:t>
      </w:r>
      <w:bookmarkStart w:id="23845" w:name="_ETM_Q41_591600"/>
      <w:bookmarkEnd w:id="23845"/>
      <w:r>
        <w:rPr>
          <w:rtl/>
        </w:rPr>
        <w:t xml:space="preserve">גם </w:t>
      </w:r>
      <w:bookmarkStart w:id="23846" w:name="_ETM_Q41_591779"/>
      <w:bookmarkEnd w:id="23846"/>
      <w:r>
        <w:rPr>
          <w:rtl/>
        </w:rPr>
        <w:t xml:space="preserve">בביקורת </w:t>
      </w:r>
      <w:bookmarkStart w:id="23847" w:name="_ETM_Q41_592259"/>
      <w:bookmarkEnd w:id="23847"/>
      <w:r>
        <w:rPr>
          <w:rtl/>
        </w:rPr>
        <w:t>הזאת</w:t>
      </w:r>
      <w:r>
        <w:rPr>
          <w:rFonts w:hint="cs"/>
          <w:rtl/>
        </w:rPr>
        <w:t>.</w:t>
      </w:r>
      <w:r>
        <w:rPr>
          <w:rtl/>
        </w:rPr>
        <w:t xml:space="preserve"> </w:t>
      </w:r>
      <w:bookmarkStart w:id="23848" w:name="_ETM_Q41_592529"/>
      <w:bookmarkEnd w:id="23848"/>
      <w:r>
        <w:rPr>
          <w:rFonts w:hint="cs"/>
          <w:rtl/>
        </w:rPr>
        <w:t>קודם</w:t>
      </w:r>
      <w:r>
        <w:rPr>
          <w:rtl/>
        </w:rPr>
        <w:t xml:space="preserve"> </w:t>
      </w:r>
      <w:bookmarkStart w:id="23849" w:name="_ETM_Q41_593100"/>
      <w:bookmarkEnd w:id="23849"/>
      <w:r>
        <w:rPr>
          <w:rtl/>
        </w:rPr>
        <w:t xml:space="preserve">נראה </w:t>
      </w:r>
      <w:bookmarkStart w:id="23850" w:name="_ETM_Q41_593369"/>
      <w:bookmarkEnd w:id="23850"/>
      <w:r>
        <w:rPr>
          <w:rtl/>
        </w:rPr>
        <w:t xml:space="preserve">את </w:t>
      </w:r>
      <w:bookmarkStart w:id="23851" w:name="_ETM_Q41_593490"/>
      <w:bookmarkEnd w:id="23851"/>
      <w:r>
        <w:rPr>
          <w:rtl/>
        </w:rPr>
        <w:t xml:space="preserve">ההסכם </w:t>
      </w:r>
      <w:bookmarkStart w:id="23852" w:name="_ETM_Q41_593909"/>
      <w:bookmarkEnd w:id="23852"/>
      <w:r>
        <w:rPr>
          <w:rtl/>
        </w:rPr>
        <w:t xml:space="preserve">ואחרי </w:t>
      </w:r>
      <w:bookmarkStart w:id="23853" w:name="_ETM_Q41_594240"/>
      <w:bookmarkEnd w:id="23853"/>
      <w:r>
        <w:rPr>
          <w:rtl/>
        </w:rPr>
        <w:t xml:space="preserve">זה </w:t>
      </w:r>
      <w:bookmarkStart w:id="23854" w:name="_ETM_Q41_594390"/>
      <w:bookmarkEnd w:id="23854"/>
      <w:r>
        <w:rPr>
          <w:rFonts w:hint="cs"/>
          <w:rtl/>
        </w:rPr>
        <w:t>נבקר אותו.</w:t>
      </w:r>
    </w:p>
    <w:p w:rsidR="00A9277C" w:rsidRDefault="00A9277C" w:rsidP="005B7973">
      <w:pPr>
        <w:rPr>
          <w:rtl/>
        </w:rPr>
      </w:pPr>
    </w:p>
    <w:p w:rsidR="00A9277C" w:rsidRDefault="00A9277C" w:rsidP="005B7973">
      <w:pPr>
        <w:pStyle w:val="af6"/>
        <w:keepNext/>
        <w:rPr>
          <w:rtl/>
        </w:rPr>
      </w:pPr>
      <w:bookmarkStart w:id="23855" w:name="ET_yor_6593_79"/>
      <w:r w:rsidRPr="009F0F2C">
        <w:rPr>
          <w:rStyle w:val="TagStyle"/>
          <w:rtl/>
        </w:rPr>
        <w:t xml:space="preserve"> &lt;&lt; יור &gt;&gt; </w:t>
      </w:r>
      <w:r>
        <w:rPr>
          <w:rtl/>
        </w:rPr>
        <w:t>היו"ר חנוך דב מלביצקי:</w:t>
      </w:r>
      <w:r w:rsidRPr="009F0F2C">
        <w:rPr>
          <w:rStyle w:val="TagStyle"/>
          <w:rtl/>
        </w:rPr>
        <w:t xml:space="preserve"> &lt;&lt; יור &gt;&gt;</w:t>
      </w:r>
      <w:r>
        <w:rPr>
          <w:rtl/>
        </w:rPr>
        <w:t xml:space="preserve">   </w:t>
      </w:r>
      <w:bookmarkEnd w:id="23855"/>
    </w:p>
    <w:p w:rsidR="00A9277C" w:rsidRDefault="00A9277C" w:rsidP="00D847B9">
      <w:pPr>
        <w:rPr>
          <w:rtl/>
        </w:rPr>
      </w:pPr>
    </w:p>
    <w:p w:rsidR="00A9277C" w:rsidRPr="009F0F2C" w:rsidRDefault="00A9277C" w:rsidP="005B7973">
      <w:pPr>
        <w:rPr>
          <w:rtl/>
        </w:rPr>
      </w:pPr>
      <w:r>
        <w:rPr>
          <w:rFonts w:hint="cs"/>
          <w:rtl/>
        </w:rPr>
        <w:t xml:space="preserve">תודה רבה. </w:t>
      </w:r>
      <w:bookmarkStart w:id="23856" w:name="_ETM_Q41_593117"/>
      <w:bookmarkEnd w:id="23856"/>
    </w:p>
    <w:p w:rsidR="00A9277C" w:rsidRDefault="00A9277C" w:rsidP="005B7973">
      <w:pPr>
        <w:rPr>
          <w:rtl/>
        </w:rPr>
      </w:pPr>
    </w:p>
    <w:p w:rsidR="00A9277C" w:rsidRDefault="00A9277C" w:rsidP="005B7973">
      <w:pPr>
        <w:pStyle w:val="af5"/>
        <w:keepNext/>
        <w:rPr>
          <w:rtl/>
        </w:rPr>
      </w:pPr>
      <w:bookmarkStart w:id="23857" w:name="ET_interruption_6352_78"/>
      <w:r w:rsidRPr="009F0F2C">
        <w:rPr>
          <w:rStyle w:val="TagStyle"/>
          <w:rtl/>
        </w:rPr>
        <w:t xml:space="preserve"> &lt;&lt; קריאה &gt;&gt; </w:t>
      </w:r>
      <w:r>
        <w:rPr>
          <w:rtl/>
        </w:rPr>
        <w:t>אלמוג כהן (עוצמה יהודית):</w:t>
      </w:r>
      <w:r w:rsidRPr="009F0F2C">
        <w:rPr>
          <w:rStyle w:val="TagStyle"/>
          <w:rtl/>
        </w:rPr>
        <w:t xml:space="preserve"> &lt;&lt; קריאה &gt;&gt;</w:t>
      </w:r>
      <w:r>
        <w:rPr>
          <w:rtl/>
        </w:rPr>
        <w:t xml:space="preserve">   </w:t>
      </w:r>
      <w:bookmarkEnd w:id="23857"/>
    </w:p>
    <w:p w:rsidR="00A9277C" w:rsidRDefault="00A9277C" w:rsidP="00D847B9">
      <w:pPr>
        <w:rPr>
          <w:rtl/>
        </w:rPr>
      </w:pPr>
    </w:p>
    <w:p w:rsidR="00A9277C" w:rsidRDefault="00A9277C" w:rsidP="005B7973">
      <w:pPr>
        <w:rPr>
          <w:rtl/>
        </w:rPr>
      </w:pPr>
      <w:r>
        <w:rPr>
          <w:rFonts w:hint="cs"/>
          <w:rtl/>
        </w:rPr>
        <w:t xml:space="preserve">אבל מאיר, רק חשוב לי </w:t>
      </w:r>
      <w:bookmarkStart w:id="23858" w:name="_ETM_Q41_590747"/>
      <w:bookmarkEnd w:id="23858"/>
      <w:r>
        <w:rPr>
          <w:rFonts w:hint="cs"/>
          <w:rtl/>
        </w:rPr>
        <w:t xml:space="preserve">שתעמיד </w:t>
      </w:r>
      <w:bookmarkStart w:id="23859" w:name="_ETM_Q41_595619"/>
      <w:bookmarkStart w:id="23860" w:name="_ETM_Q41_592617"/>
      <w:bookmarkEnd w:id="23859"/>
      <w:bookmarkEnd w:id="23860"/>
      <w:r>
        <w:rPr>
          <w:rtl/>
        </w:rPr>
        <w:t xml:space="preserve">את </w:t>
      </w:r>
      <w:bookmarkStart w:id="23861" w:name="_ETM_Q41_595740"/>
      <w:bookmarkEnd w:id="23861"/>
      <w:r>
        <w:rPr>
          <w:rtl/>
        </w:rPr>
        <w:t xml:space="preserve">הדברים </w:t>
      </w:r>
      <w:bookmarkStart w:id="23862" w:name="_ETM_Q41_596159"/>
      <w:bookmarkEnd w:id="23862"/>
      <w:r>
        <w:rPr>
          <w:rtl/>
        </w:rPr>
        <w:t xml:space="preserve">על </w:t>
      </w:r>
      <w:bookmarkStart w:id="23863" w:name="_ETM_Q41_596250"/>
      <w:bookmarkEnd w:id="23863"/>
      <w:r>
        <w:rPr>
          <w:rtl/>
        </w:rPr>
        <w:t>דיוקם</w:t>
      </w:r>
      <w:r>
        <w:rPr>
          <w:rFonts w:hint="cs"/>
          <w:rtl/>
        </w:rPr>
        <w:t xml:space="preserve">, </w:t>
      </w:r>
      <w:bookmarkStart w:id="23864" w:name="_ETM_Q41_595549"/>
      <w:bookmarkEnd w:id="23864"/>
      <w:r>
        <w:rPr>
          <w:rFonts w:hint="cs"/>
          <w:rtl/>
        </w:rPr>
        <w:t>כי לא</w:t>
      </w:r>
      <w:r>
        <w:rPr>
          <w:rtl/>
        </w:rPr>
        <w:t xml:space="preserve"> </w:t>
      </w:r>
      <w:bookmarkStart w:id="23865" w:name="_ETM_Q41_596579"/>
      <w:bookmarkStart w:id="23866" w:name="_ETM_Q41_596820"/>
      <w:bookmarkEnd w:id="23865"/>
      <w:bookmarkEnd w:id="23866"/>
      <w:r>
        <w:rPr>
          <w:rtl/>
        </w:rPr>
        <w:t>אמרתי</w:t>
      </w:r>
      <w:bookmarkStart w:id="23867" w:name="_ETM_Q41_597359"/>
      <w:bookmarkEnd w:id="23867"/>
      <w:r>
        <w:rPr>
          <w:rFonts w:hint="cs"/>
          <w:rtl/>
        </w:rPr>
        <w:t>.</w:t>
      </w:r>
    </w:p>
    <w:p w:rsidR="00F81DCD" w:rsidRDefault="00F81DCD" w:rsidP="005B7973">
      <w:pPr>
        <w:rPr>
          <w:rtl/>
        </w:rPr>
      </w:pPr>
    </w:p>
    <w:p w:rsidR="00A9277C" w:rsidRDefault="00A9277C" w:rsidP="005B7973">
      <w:pPr>
        <w:pStyle w:val="-"/>
        <w:keepNext/>
        <w:rPr>
          <w:rtl/>
        </w:rPr>
      </w:pPr>
      <w:bookmarkStart w:id="23868" w:name="ET_speakercontinue_5082_80"/>
      <w:r w:rsidRPr="009F0F2C">
        <w:rPr>
          <w:rStyle w:val="TagStyle"/>
          <w:rtl/>
        </w:rPr>
        <w:t xml:space="preserve">&lt;&lt; דובר_המשך &gt;&gt; </w:t>
      </w:r>
      <w:r>
        <w:rPr>
          <w:rtl/>
        </w:rPr>
        <w:t>מאיר כהן (יש עתיד):</w:t>
      </w:r>
      <w:r w:rsidRPr="009F0F2C">
        <w:rPr>
          <w:rStyle w:val="TagStyle"/>
          <w:rtl/>
        </w:rPr>
        <w:t xml:space="preserve"> &lt;&lt; דובר_המשך &gt;&gt;</w:t>
      </w:r>
      <w:r>
        <w:rPr>
          <w:rtl/>
        </w:rPr>
        <w:t xml:space="preserve">   </w:t>
      </w:r>
      <w:bookmarkEnd w:id="23868"/>
    </w:p>
    <w:p w:rsidR="00A9277C" w:rsidRDefault="00A9277C" w:rsidP="00D847B9">
      <w:pPr>
        <w:rPr>
          <w:rtl/>
        </w:rPr>
      </w:pPr>
    </w:p>
    <w:p w:rsidR="00A9277C" w:rsidRDefault="00A9277C" w:rsidP="005B7973">
      <w:pPr>
        <w:rPr>
          <w:rtl/>
        </w:rPr>
      </w:pPr>
      <w:r>
        <w:rPr>
          <w:rFonts w:hint="cs"/>
          <w:rtl/>
        </w:rPr>
        <w:t>אני מקווה.</w:t>
      </w:r>
    </w:p>
    <w:p w:rsidR="00A9277C" w:rsidRDefault="00A9277C" w:rsidP="005B7973">
      <w:pPr>
        <w:rPr>
          <w:rtl/>
        </w:rPr>
      </w:pPr>
    </w:p>
    <w:p w:rsidR="00A9277C" w:rsidRDefault="00A9277C" w:rsidP="005B7973">
      <w:pPr>
        <w:pStyle w:val="af5"/>
        <w:keepNext/>
        <w:rPr>
          <w:rtl/>
        </w:rPr>
      </w:pPr>
      <w:bookmarkStart w:id="23869" w:name="ET_interruption_6352_81"/>
      <w:r w:rsidRPr="009F0F2C">
        <w:rPr>
          <w:rStyle w:val="TagStyle"/>
          <w:rtl/>
        </w:rPr>
        <w:t xml:space="preserve"> &lt;&lt; קריאה &gt;&gt; </w:t>
      </w:r>
      <w:r>
        <w:rPr>
          <w:rtl/>
        </w:rPr>
        <w:t>אלמוג כהן (עוצמה יהודית):</w:t>
      </w:r>
      <w:r w:rsidRPr="009F0F2C">
        <w:rPr>
          <w:rStyle w:val="TagStyle"/>
          <w:rtl/>
        </w:rPr>
        <w:t xml:space="preserve"> &lt;&lt; קריאה &gt;&gt;</w:t>
      </w:r>
      <w:r>
        <w:rPr>
          <w:rtl/>
        </w:rPr>
        <w:t xml:space="preserve">   </w:t>
      </w:r>
      <w:bookmarkEnd w:id="23869"/>
    </w:p>
    <w:p w:rsidR="00A9277C" w:rsidRDefault="00A9277C" w:rsidP="00D847B9">
      <w:pPr>
        <w:rPr>
          <w:rtl/>
        </w:rPr>
      </w:pPr>
    </w:p>
    <w:p w:rsidR="00A9277C" w:rsidRDefault="00A9277C" w:rsidP="00D2668D">
      <w:pPr>
        <w:rPr>
          <w:rtl/>
        </w:rPr>
      </w:pPr>
      <w:r>
        <w:rPr>
          <w:rFonts w:hint="cs"/>
          <w:rtl/>
        </w:rPr>
        <w:t xml:space="preserve">אני לעולם לא אעז להגיד </w:t>
      </w:r>
      <w:bookmarkStart w:id="23870" w:name="_ETM_Q41_594517"/>
      <w:bookmarkEnd w:id="23870"/>
      <w:r>
        <w:rPr>
          <w:rFonts w:hint="cs"/>
          <w:rtl/>
        </w:rPr>
        <w:t xml:space="preserve">דבר </w:t>
      </w:r>
      <w:bookmarkStart w:id="23871" w:name="_ETM_Q41_600499"/>
      <w:bookmarkEnd w:id="23871"/>
      <w:r>
        <w:rPr>
          <w:rFonts w:hint="cs"/>
          <w:rtl/>
        </w:rPr>
        <w:t>כזה</w:t>
      </w:r>
      <w:r w:rsidR="00D2668D">
        <w:rPr>
          <w:rFonts w:hint="cs"/>
          <w:rtl/>
        </w:rPr>
        <w:t>.</w:t>
      </w:r>
      <w:r>
        <w:rPr>
          <w:rFonts w:hint="cs"/>
          <w:rtl/>
        </w:rPr>
        <w:t xml:space="preserve"> לעולם לא.</w:t>
      </w:r>
    </w:p>
    <w:p w:rsidR="00A9277C" w:rsidRDefault="00A9277C" w:rsidP="005B7973">
      <w:pPr>
        <w:rPr>
          <w:rtl/>
        </w:rPr>
      </w:pPr>
    </w:p>
    <w:p w:rsidR="00A9277C" w:rsidRDefault="00A9277C" w:rsidP="005B7973">
      <w:pPr>
        <w:pStyle w:val="-"/>
        <w:keepNext/>
        <w:rPr>
          <w:rtl/>
        </w:rPr>
      </w:pPr>
      <w:bookmarkStart w:id="23872" w:name="ET_speakercontinue_5082_82"/>
      <w:r w:rsidRPr="009F0F2C">
        <w:rPr>
          <w:rStyle w:val="TagStyle"/>
          <w:rtl/>
        </w:rPr>
        <w:t xml:space="preserve"> &lt;&lt; דובר_המשך &gt;&gt; </w:t>
      </w:r>
      <w:r>
        <w:rPr>
          <w:rtl/>
        </w:rPr>
        <w:t>מאיר כהן (יש עתיד):</w:t>
      </w:r>
      <w:r w:rsidRPr="009F0F2C">
        <w:rPr>
          <w:rStyle w:val="TagStyle"/>
          <w:rtl/>
        </w:rPr>
        <w:t xml:space="preserve"> &lt;&lt; דובר_המשך &gt;&gt;</w:t>
      </w:r>
      <w:r>
        <w:rPr>
          <w:rtl/>
        </w:rPr>
        <w:t xml:space="preserve">   </w:t>
      </w:r>
      <w:bookmarkEnd w:id="23872"/>
    </w:p>
    <w:p w:rsidR="00A9277C" w:rsidRDefault="00A9277C" w:rsidP="00D847B9">
      <w:pPr>
        <w:rPr>
          <w:rtl/>
        </w:rPr>
      </w:pPr>
    </w:p>
    <w:p w:rsidR="00A9277C" w:rsidRDefault="00A9277C" w:rsidP="005B7973">
      <w:pPr>
        <w:rPr>
          <w:rtl/>
        </w:rPr>
      </w:pPr>
      <w:r>
        <w:rPr>
          <w:rFonts w:hint="cs"/>
          <w:rtl/>
        </w:rPr>
        <w:t>אלמוג, אני מקבל את מה שאמרת.</w:t>
      </w:r>
      <w:bookmarkStart w:id="23873" w:name="_ETM_Q41_597677"/>
      <w:bookmarkEnd w:id="23873"/>
      <w:r>
        <w:rPr>
          <w:rFonts w:hint="cs"/>
          <w:rtl/>
        </w:rPr>
        <w:t xml:space="preserve"> תודה.</w:t>
      </w:r>
    </w:p>
    <w:p w:rsidR="00A9277C" w:rsidRDefault="00A9277C" w:rsidP="005B7973">
      <w:pPr>
        <w:rPr>
          <w:rtl/>
        </w:rPr>
      </w:pPr>
    </w:p>
    <w:p w:rsidR="00A9277C" w:rsidRDefault="00A9277C" w:rsidP="005B7973">
      <w:pPr>
        <w:pStyle w:val="af6"/>
        <w:keepNext/>
        <w:rPr>
          <w:rtl/>
        </w:rPr>
      </w:pPr>
      <w:bookmarkStart w:id="23874" w:name="ET_yor_6593_83"/>
      <w:r w:rsidRPr="009F0F2C">
        <w:rPr>
          <w:rStyle w:val="TagStyle"/>
          <w:rtl/>
        </w:rPr>
        <w:t xml:space="preserve"> &lt;&lt; יור &gt;&gt; </w:t>
      </w:r>
      <w:r>
        <w:rPr>
          <w:rtl/>
        </w:rPr>
        <w:t>היו"ר חנוך דב מלביצקי:</w:t>
      </w:r>
      <w:r w:rsidRPr="009F0F2C">
        <w:rPr>
          <w:rStyle w:val="TagStyle"/>
          <w:rtl/>
        </w:rPr>
        <w:t xml:space="preserve"> &lt;&lt; יור &gt;&gt;</w:t>
      </w:r>
      <w:r>
        <w:rPr>
          <w:rtl/>
        </w:rPr>
        <w:t xml:space="preserve">   </w:t>
      </w:r>
      <w:bookmarkEnd w:id="23874"/>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3875" w:name="ET_speakercontinue_5082_84"/>
      <w:r w:rsidRPr="009F0F2C">
        <w:rPr>
          <w:rStyle w:val="TagStyle"/>
          <w:rtl/>
        </w:rPr>
        <w:t xml:space="preserve"> &lt;&lt; דובר_המשך &gt;&gt; </w:t>
      </w:r>
      <w:r>
        <w:rPr>
          <w:rtl/>
        </w:rPr>
        <w:t>מאיר כהן (יש עתיד):</w:t>
      </w:r>
      <w:r w:rsidRPr="009F0F2C">
        <w:rPr>
          <w:rStyle w:val="TagStyle"/>
          <w:rtl/>
        </w:rPr>
        <w:t xml:space="preserve"> &lt;&lt; דובר_המשך &gt;&gt;</w:t>
      </w:r>
      <w:r>
        <w:rPr>
          <w:rtl/>
        </w:rPr>
        <w:t xml:space="preserve">   </w:t>
      </w:r>
      <w:bookmarkEnd w:id="23875"/>
    </w:p>
    <w:p w:rsidR="00A9277C" w:rsidRDefault="00A9277C" w:rsidP="00D847B9">
      <w:pPr>
        <w:rPr>
          <w:rtl/>
        </w:rPr>
      </w:pPr>
    </w:p>
    <w:p w:rsidR="00A9277C" w:rsidRDefault="00A9277C" w:rsidP="005B7973">
      <w:pPr>
        <w:rPr>
          <w:rtl/>
        </w:rPr>
      </w:pPr>
      <w:r>
        <w:rPr>
          <w:rFonts w:hint="cs"/>
          <w:rtl/>
        </w:rPr>
        <w:t>סליחה שהארכתי.</w:t>
      </w:r>
    </w:p>
    <w:p w:rsidR="00A9277C" w:rsidRDefault="00A9277C" w:rsidP="005B7973">
      <w:pPr>
        <w:rPr>
          <w:rtl/>
        </w:rPr>
      </w:pPr>
    </w:p>
    <w:p w:rsidR="00A9277C" w:rsidRDefault="00A9277C" w:rsidP="005B7973">
      <w:pPr>
        <w:pStyle w:val="af6"/>
        <w:keepNext/>
        <w:rPr>
          <w:rtl/>
        </w:rPr>
      </w:pPr>
      <w:bookmarkStart w:id="23876" w:name="ET_yor_6593_85"/>
      <w:r w:rsidRPr="009F0F2C">
        <w:rPr>
          <w:rStyle w:val="TagStyle"/>
          <w:rtl/>
        </w:rPr>
        <w:t xml:space="preserve"> &lt;&lt; יור &gt;&gt; </w:t>
      </w:r>
      <w:r>
        <w:rPr>
          <w:rtl/>
        </w:rPr>
        <w:t>היו"ר חנוך דב מלביצקי:</w:t>
      </w:r>
      <w:r w:rsidRPr="009F0F2C">
        <w:rPr>
          <w:rStyle w:val="TagStyle"/>
          <w:rtl/>
        </w:rPr>
        <w:t xml:space="preserve"> &lt;&lt; יור &gt;&gt;</w:t>
      </w:r>
      <w:r>
        <w:rPr>
          <w:rtl/>
        </w:rPr>
        <w:t xml:space="preserve">   </w:t>
      </w:r>
      <w:bookmarkEnd w:id="23876"/>
    </w:p>
    <w:p w:rsidR="00A9277C" w:rsidRDefault="00A9277C" w:rsidP="00D847B9">
      <w:pPr>
        <w:rPr>
          <w:rtl/>
        </w:rPr>
      </w:pPr>
    </w:p>
    <w:p w:rsidR="00A9277C" w:rsidRDefault="00A9277C" w:rsidP="005B7973">
      <w:pPr>
        <w:rPr>
          <w:rtl/>
        </w:rPr>
      </w:pPr>
      <w:r>
        <w:rPr>
          <w:rFonts w:hint="cs"/>
          <w:rtl/>
        </w:rPr>
        <w:t xml:space="preserve">לא, זה </w:t>
      </w:r>
      <w:bookmarkStart w:id="23877" w:name="_ETM_Q41_601137"/>
      <w:bookmarkStart w:id="23878" w:name="_ETM_Q41_602819"/>
      <w:bookmarkStart w:id="23879" w:name="_ETM_Q41_605939"/>
      <w:bookmarkEnd w:id="23877"/>
      <w:bookmarkEnd w:id="23878"/>
      <w:bookmarkEnd w:id="23879"/>
      <w:r>
        <w:rPr>
          <w:rtl/>
        </w:rPr>
        <w:t>חשוב</w:t>
      </w:r>
      <w:r>
        <w:rPr>
          <w:rFonts w:hint="cs"/>
          <w:rtl/>
        </w:rPr>
        <w:t>.</w:t>
      </w:r>
      <w:r>
        <w:rPr>
          <w:rtl/>
        </w:rPr>
        <w:t xml:space="preserve"> </w:t>
      </w:r>
      <w:bookmarkStart w:id="23880" w:name="_ETM_Q41_606329"/>
      <w:bookmarkEnd w:id="23880"/>
      <w:r>
        <w:rPr>
          <w:rFonts w:hint="cs"/>
          <w:rtl/>
        </w:rPr>
        <w:t>הא</w:t>
      </w:r>
      <w:r>
        <w:rPr>
          <w:rtl/>
        </w:rPr>
        <w:t>רכת</w:t>
      </w:r>
      <w:r>
        <w:rPr>
          <w:rFonts w:hint="cs"/>
          <w:rtl/>
        </w:rPr>
        <w:t>.</w:t>
      </w:r>
      <w:r>
        <w:rPr>
          <w:rtl/>
        </w:rPr>
        <w:t xml:space="preserve"> </w:t>
      </w:r>
      <w:bookmarkStart w:id="23881" w:name="_ETM_Q41_606779"/>
      <w:bookmarkEnd w:id="23881"/>
      <w:r>
        <w:rPr>
          <w:rtl/>
        </w:rPr>
        <w:t xml:space="preserve">גם </w:t>
      </w:r>
      <w:bookmarkStart w:id="23882" w:name="_ETM_Q41_606929"/>
      <w:bookmarkEnd w:id="23882"/>
      <w:r>
        <w:rPr>
          <w:rtl/>
        </w:rPr>
        <w:t xml:space="preserve">בשביל </w:t>
      </w:r>
      <w:bookmarkStart w:id="23883" w:name="_ETM_Q41_607200"/>
      <w:bookmarkEnd w:id="23883"/>
      <w:r>
        <w:rPr>
          <w:rtl/>
        </w:rPr>
        <w:t xml:space="preserve">זה </w:t>
      </w:r>
      <w:bookmarkStart w:id="23884" w:name="_ETM_Q41_607319"/>
      <w:bookmarkEnd w:id="23884"/>
      <w:r>
        <w:rPr>
          <w:rtl/>
        </w:rPr>
        <w:t xml:space="preserve">אפשרתי </w:t>
      </w:r>
      <w:bookmarkStart w:id="23885" w:name="_ETM_Q41_607770"/>
      <w:bookmarkEnd w:id="23885"/>
      <w:r>
        <w:rPr>
          <w:rFonts w:hint="cs"/>
          <w:rtl/>
        </w:rPr>
        <w:t xml:space="preserve">את </w:t>
      </w:r>
      <w:r>
        <w:rPr>
          <w:rtl/>
        </w:rPr>
        <w:t>זה</w:t>
      </w:r>
      <w:r>
        <w:rPr>
          <w:rFonts w:hint="cs"/>
          <w:rtl/>
        </w:rPr>
        <w:t>.</w:t>
      </w:r>
      <w:bookmarkStart w:id="23886" w:name="_ETM_Q41_603637"/>
      <w:bookmarkEnd w:id="23886"/>
      <w:r>
        <w:rPr>
          <w:rtl/>
        </w:rPr>
        <w:t xml:space="preserve"> </w:t>
      </w:r>
      <w:bookmarkStart w:id="23887" w:name="_ETM_Q41_608970"/>
      <w:bookmarkEnd w:id="23887"/>
      <w:r>
        <w:rPr>
          <w:rtl/>
        </w:rPr>
        <w:t xml:space="preserve">הלוואי </w:t>
      </w:r>
      <w:bookmarkStart w:id="23888" w:name="_ETM_Q41_609270"/>
      <w:bookmarkEnd w:id="23888"/>
      <w:r>
        <w:rPr>
          <w:rtl/>
        </w:rPr>
        <w:t xml:space="preserve">שזה </w:t>
      </w:r>
      <w:bookmarkStart w:id="23889" w:name="_ETM_Q41_609570"/>
      <w:bookmarkEnd w:id="23889"/>
      <w:r>
        <w:rPr>
          <w:rtl/>
        </w:rPr>
        <w:t xml:space="preserve">יהיה </w:t>
      </w:r>
      <w:bookmarkStart w:id="23890" w:name="_ETM_Q41_609660"/>
      <w:bookmarkEnd w:id="23890"/>
      <w:r>
        <w:rPr>
          <w:rtl/>
        </w:rPr>
        <w:t xml:space="preserve">המצב </w:t>
      </w:r>
      <w:bookmarkStart w:id="23891" w:name="_ETM_Q41_610110"/>
      <w:bookmarkEnd w:id="23891"/>
      <w:r>
        <w:rPr>
          <w:rtl/>
        </w:rPr>
        <w:t xml:space="preserve">אצל </w:t>
      </w:r>
      <w:bookmarkStart w:id="23892" w:name="_ETM_Q41_610320"/>
      <w:bookmarkEnd w:id="23892"/>
      <w:r>
        <w:rPr>
          <w:rtl/>
        </w:rPr>
        <w:t>כולם</w:t>
      </w:r>
      <w:r>
        <w:rPr>
          <w:rFonts w:hint="cs"/>
          <w:rtl/>
        </w:rPr>
        <w:t>.</w:t>
      </w:r>
      <w:r>
        <w:rPr>
          <w:rtl/>
        </w:rPr>
        <w:t xml:space="preserve"> </w:t>
      </w:r>
      <w:bookmarkStart w:id="23893" w:name="_ETM_Q41_610890"/>
      <w:bookmarkEnd w:id="23893"/>
      <w:r>
        <w:rPr>
          <w:rtl/>
        </w:rPr>
        <w:t xml:space="preserve">חבר </w:t>
      </w:r>
      <w:bookmarkStart w:id="23894" w:name="_ETM_Q41_611130"/>
      <w:bookmarkEnd w:id="23894"/>
      <w:r>
        <w:rPr>
          <w:rtl/>
        </w:rPr>
        <w:t xml:space="preserve">הכנסת </w:t>
      </w:r>
      <w:bookmarkStart w:id="23895" w:name="_ETM_Q41_611430"/>
      <w:bookmarkEnd w:id="23895"/>
      <w:r>
        <w:rPr>
          <w:rtl/>
        </w:rPr>
        <w:t>לוי</w:t>
      </w:r>
      <w:r>
        <w:rPr>
          <w:rFonts w:hint="cs"/>
          <w:rtl/>
        </w:rPr>
        <w:t>,</w:t>
      </w:r>
      <w:r>
        <w:rPr>
          <w:rtl/>
        </w:rPr>
        <w:t xml:space="preserve"> </w:t>
      </w:r>
      <w:bookmarkStart w:id="23896" w:name="_ETM_Q41_611820"/>
      <w:bookmarkEnd w:id="23896"/>
      <w:r>
        <w:rPr>
          <w:rtl/>
        </w:rPr>
        <w:t>בבקשה</w:t>
      </w:r>
      <w:r>
        <w:rPr>
          <w:rFonts w:hint="cs"/>
          <w:rtl/>
        </w:rPr>
        <w:t>,</w:t>
      </w:r>
      <w:r>
        <w:rPr>
          <w:rtl/>
        </w:rPr>
        <w:t xml:space="preserve"> </w:t>
      </w:r>
      <w:bookmarkStart w:id="23897" w:name="_ETM_Q41_612210"/>
      <w:bookmarkEnd w:id="23897"/>
      <w:r>
        <w:rPr>
          <w:rtl/>
        </w:rPr>
        <w:t>אדוני</w:t>
      </w:r>
      <w:r>
        <w:rPr>
          <w:rFonts w:hint="cs"/>
          <w:rtl/>
        </w:rPr>
        <w:t>.</w:t>
      </w:r>
    </w:p>
    <w:p w:rsidR="00A9277C" w:rsidRDefault="00A9277C" w:rsidP="005B7973">
      <w:pPr>
        <w:rPr>
          <w:rtl/>
        </w:rPr>
      </w:pPr>
      <w:bookmarkStart w:id="23898" w:name="_ETM_Q41_619839"/>
      <w:bookmarkStart w:id="23899" w:name="_ETM_Q41_619992"/>
      <w:bookmarkEnd w:id="23898"/>
      <w:bookmarkEnd w:id="23899"/>
    </w:p>
    <w:p w:rsidR="00A9277C" w:rsidRDefault="00A9277C" w:rsidP="005B7973">
      <w:pPr>
        <w:pStyle w:val="a4"/>
        <w:keepNext/>
        <w:rPr>
          <w:rtl/>
        </w:rPr>
      </w:pPr>
      <w:bookmarkStart w:id="23900" w:name="ET_speaker_5084_86"/>
      <w:r w:rsidRPr="009F0F2C">
        <w:rPr>
          <w:rStyle w:val="TagStyle"/>
          <w:rtl/>
        </w:rPr>
        <w:t xml:space="preserve"> &lt;&lt; דובר &gt;&gt; </w:t>
      </w:r>
      <w:bookmarkStart w:id="23901" w:name="_Toc183515887"/>
      <w:r>
        <w:rPr>
          <w:rtl/>
        </w:rPr>
        <w:t>מיקי לוי (יש עתיד):</w:t>
      </w:r>
      <w:bookmarkEnd w:id="23901"/>
      <w:r w:rsidRPr="009F0F2C">
        <w:rPr>
          <w:rStyle w:val="TagStyle"/>
          <w:rtl/>
        </w:rPr>
        <w:t xml:space="preserve"> &lt;&lt; דובר &gt;&gt;</w:t>
      </w:r>
      <w:r>
        <w:rPr>
          <w:rtl/>
        </w:rPr>
        <w:t xml:space="preserve">   </w:t>
      </w:r>
      <w:bookmarkEnd w:id="23900"/>
    </w:p>
    <w:p w:rsidR="00A9277C" w:rsidRDefault="00A9277C" w:rsidP="00D847B9">
      <w:pPr>
        <w:rPr>
          <w:rtl/>
        </w:rPr>
      </w:pPr>
    </w:p>
    <w:p w:rsidR="00A9277C" w:rsidRDefault="00A9277C" w:rsidP="00D2668D">
      <w:pPr>
        <w:rPr>
          <w:rtl/>
        </w:rPr>
      </w:pPr>
      <w:bookmarkStart w:id="23902" w:name="_ETM_Q41_624495"/>
      <w:bookmarkStart w:id="23903" w:name="_ETM_Q41_624560"/>
      <w:bookmarkStart w:id="23904" w:name="_ETM_Q41_621672"/>
      <w:bookmarkStart w:id="23905" w:name="_ETM_Q41_621816"/>
      <w:bookmarkStart w:id="23906" w:name="_ETM_Q41_620044"/>
      <w:bookmarkStart w:id="23907" w:name="_ETM_Q41_620162"/>
      <w:bookmarkStart w:id="23908" w:name="_ETM_Q41_623840"/>
      <w:bookmarkEnd w:id="23902"/>
      <w:bookmarkEnd w:id="23903"/>
      <w:bookmarkEnd w:id="23904"/>
      <w:bookmarkEnd w:id="23905"/>
      <w:bookmarkEnd w:id="23906"/>
      <w:bookmarkEnd w:id="23907"/>
      <w:bookmarkEnd w:id="23908"/>
      <w:r>
        <w:rPr>
          <w:rtl/>
        </w:rPr>
        <w:t xml:space="preserve">אדוני </w:t>
      </w:r>
      <w:bookmarkStart w:id="23909" w:name="_ETM_Q41_624169"/>
      <w:bookmarkEnd w:id="23909"/>
      <w:r>
        <w:rPr>
          <w:rtl/>
        </w:rPr>
        <w:t>היושב</w:t>
      </w:r>
      <w:bookmarkStart w:id="23910" w:name="_ETM_Q41_624469"/>
      <w:bookmarkEnd w:id="23910"/>
      <w:r>
        <w:rPr>
          <w:rFonts w:hint="cs"/>
          <w:rtl/>
        </w:rPr>
        <w:t xml:space="preserve"> </w:t>
      </w:r>
      <w:r>
        <w:rPr>
          <w:rtl/>
        </w:rPr>
        <w:t>בראש</w:t>
      </w:r>
      <w:r>
        <w:rPr>
          <w:rFonts w:hint="cs"/>
          <w:rtl/>
        </w:rPr>
        <w:t>,</w:t>
      </w:r>
      <w:r>
        <w:rPr>
          <w:rtl/>
        </w:rPr>
        <w:t xml:space="preserve"> </w:t>
      </w:r>
      <w:bookmarkStart w:id="23911" w:name="_ETM_Q41_625930"/>
      <w:bookmarkEnd w:id="23911"/>
      <w:r>
        <w:rPr>
          <w:rtl/>
        </w:rPr>
        <w:t xml:space="preserve">צר </w:t>
      </w:r>
      <w:bookmarkStart w:id="23912" w:name="_ETM_Q41_626260"/>
      <w:bookmarkEnd w:id="23912"/>
      <w:r>
        <w:rPr>
          <w:rtl/>
        </w:rPr>
        <w:t xml:space="preserve">לי </w:t>
      </w:r>
      <w:bookmarkStart w:id="23913" w:name="_ETM_Q41_626379"/>
      <w:bookmarkEnd w:id="23913"/>
      <w:r>
        <w:rPr>
          <w:rtl/>
        </w:rPr>
        <w:t xml:space="preserve">עוד </w:t>
      </w:r>
      <w:bookmarkStart w:id="23914" w:name="_ETM_Q41_626530"/>
      <w:bookmarkEnd w:id="23914"/>
      <w:r>
        <w:rPr>
          <w:rtl/>
        </w:rPr>
        <w:t xml:space="preserve">פעם </w:t>
      </w:r>
      <w:bookmarkStart w:id="23915" w:name="_ETM_Q41_626860"/>
      <w:bookmarkEnd w:id="23915"/>
      <w:r>
        <w:rPr>
          <w:rtl/>
        </w:rPr>
        <w:t xml:space="preserve">לעלות </w:t>
      </w:r>
      <w:bookmarkStart w:id="23916" w:name="_ETM_Q41_627250"/>
      <w:bookmarkEnd w:id="23916"/>
      <w:r>
        <w:rPr>
          <w:rtl/>
        </w:rPr>
        <w:t>ל</w:t>
      </w:r>
      <w:bookmarkStart w:id="23917" w:name="_ETM_Q41_627849"/>
      <w:bookmarkEnd w:id="23917"/>
      <w:r>
        <w:rPr>
          <w:rFonts w:hint="cs"/>
          <w:rtl/>
        </w:rPr>
        <w:t xml:space="preserve">כאן </w:t>
      </w:r>
      <w:r>
        <w:rPr>
          <w:rtl/>
        </w:rPr>
        <w:t xml:space="preserve">ולכנות </w:t>
      </w:r>
      <w:bookmarkStart w:id="23918" w:name="_ETM_Q41_629779"/>
      <w:bookmarkEnd w:id="23918"/>
      <w:r>
        <w:rPr>
          <w:rFonts w:hint="cs"/>
          <w:rtl/>
        </w:rPr>
        <w:t>ש</w:t>
      </w:r>
      <w:r>
        <w:rPr>
          <w:rtl/>
        </w:rPr>
        <w:t xml:space="preserve">ר </w:t>
      </w:r>
      <w:bookmarkStart w:id="23919" w:name="_ETM_Q41_630780"/>
      <w:bookmarkEnd w:id="23919"/>
      <w:r>
        <w:rPr>
          <w:rtl/>
        </w:rPr>
        <w:t xml:space="preserve">בממשלת </w:t>
      </w:r>
      <w:bookmarkStart w:id="23920" w:name="_ETM_Q41_631530"/>
      <w:bookmarkEnd w:id="23920"/>
      <w:r>
        <w:rPr>
          <w:rtl/>
        </w:rPr>
        <w:t xml:space="preserve">ישראל </w:t>
      </w:r>
      <w:bookmarkStart w:id="23921" w:name="_ETM_Q41_632129"/>
      <w:bookmarkEnd w:id="23921"/>
      <w:r>
        <w:rPr>
          <w:rtl/>
        </w:rPr>
        <w:t xml:space="preserve">מכונת </w:t>
      </w:r>
      <w:bookmarkStart w:id="23922" w:name="_ETM_Q41_632849"/>
      <w:bookmarkEnd w:id="23922"/>
      <w:r>
        <w:rPr>
          <w:rFonts w:hint="cs"/>
          <w:rtl/>
        </w:rPr>
        <w:t>רע</w:t>
      </w:r>
      <w:bookmarkStart w:id="23923" w:name="_ETM_Q41_628826"/>
      <w:bookmarkEnd w:id="23923"/>
      <w:r>
        <w:rPr>
          <w:rtl/>
        </w:rPr>
        <w:t>ל</w:t>
      </w:r>
      <w:r>
        <w:rPr>
          <w:rFonts w:hint="cs"/>
          <w:rtl/>
        </w:rPr>
        <w:t>.</w:t>
      </w:r>
      <w:r>
        <w:rPr>
          <w:rtl/>
        </w:rPr>
        <w:t xml:space="preserve"> </w:t>
      </w:r>
      <w:bookmarkStart w:id="23924" w:name="_ETM_Q41_634180"/>
      <w:bookmarkEnd w:id="23924"/>
      <w:r>
        <w:rPr>
          <w:rtl/>
        </w:rPr>
        <w:t xml:space="preserve">אין </w:t>
      </w:r>
      <w:bookmarkStart w:id="23925" w:name="_ETM_Q41_634450"/>
      <w:bookmarkEnd w:id="23925"/>
      <w:r>
        <w:rPr>
          <w:rtl/>
        </w:rPr>
        <w:t xml:space="preserve">לי </w:t>
      </w:r>
      <w:bookmarkStart w:id="23926" w:name="_ETM_Q41_634930"/>
      <w:bookmarkEnd w:id="23926"/>
      <w:r>
        <w:rPr>
          <w:rtl/>
        </w:rPr>
        <w:t xml:space="preserve">מילה </w:t>
      </w:r>
      <w:bookmarkStart w:id="23927" w:name="_ETM_Q41_635860"/>
      <w:bookmarkEnd w:id="23927"/>
      <w:r>
        <w:rPr>
          <w:rtl/>
        </w:rPr>
        <w:t xml:space="preserve">אחרת </w:t>
      </w:r>
      <w:bookmarkStart w:id="23928" w:name="_ETM_Q41_636490"/>
      <w:bookmarkEnd w:id="23928"/>
      <w:r>
        <w:rPr>
          <w:rtl/>
        </w:rPr>
        <w:t xml:space="preserve">להגיד </w:t>
      </w:r>
      <w:bookmarkStart w:id="23929" w:name="_ETM_Q41_636940"/>
      <w:bookmarkEnd w:id="23929"/>
      <w:r>
        <w:rPr>
          <w:rtl/>
        </w:rPr>
        <w:t xml:space="preserve">על </w:t>
      </w:r>
      <w:bookmarkStart w:id="23930" w:name="_ETM_Q41_637060"/>
      <w:bookmarkEnd w:id="23930"/>
      <w:r>
        <w:rPr>
          <w:rtl/>
        </w:rPr>
        <w:t xml:space="preserve">השר </w:t>
      </w:r>
      <w:bookmarkStart w:id="23931" w:name="_ETM_Q41_637480"/>
      <w:bookmarkEnd w:id="23931"/>
      <w:r>
        <w:rPr>
          <w:rtl/>
        </w:rPr>
        <w:t>הזה</w:t>
      </w:r>
      <w:r>
        <w:rPr>
          <w:rFonts w:hint="cs"/>
          <w:rtl/>
        </w:rPr>
        <w:t>.</w:t>
      </w:r>
      <w:r>
        <w:rPr>
          <w:rtl/>
        </w:rPr>
        <w:t xml:space="preserve"> </w:t>
      </w:r>
      <w:bookmarkStart w:id="23932" w:name="_ETM_Q41_638410"/>
      <w:bookmarkEnd w:id="23932"/>
      <w:r>
        <w:rPr>
          <w:rtl/>
        </w:rPr>
        <w:t xml:space="preserve">אני </w:t>
      </w:r>
      <w:bookmarkStart w:id="23933" w:name="_ETM_Q41_638740"/>
      <w:bookmarkEnd w:id="23933"/>
      <w:r>
        <w:rPr>
          <w:rtl/>
        </w:rPr>
        <w:t xml:space="preserve">מדבר </w:t>
      </w:r>
      <w:bookmarkStart w:id="23934" w:name="_ETM_Q41_639130"/>
      <w:bookmarkEnd w:id="23934"/>
      <w:r>
        <w:rPr>
          <w:rtl/>
        </w:rPr>
        <w:t xml:space="preserve">עם </w:t>
      </w:r>
      <w:bookmarkStart w:id="23935" w:name="_ETM_Q41_639280"/>
      <w:bookmarkEnd w:id="23935"/>
      <w:r>
        <w:rPr>
          <w:rtl/>
        </w:rPr>
        <w:t>עובדות</w:t>
      </w:r>
      <w:r>
        <w:rPr>
          <w:rFonts w:hint="cs"/>
          <w:rtl/>
        </w:rPr>
        <w:t>,</w:t>
      </w:r>
      <w:r>
        <w:rPr>
          <w:rtl/>
        </w:rPr>
        <w:t xml:space="preserve"> </w:t>
      </w:r>
      <w:bookmarkStart w:id="23936" w:name="_ETM_Q41_641099"/>
      <w:bookmarkEnd w:id="23936"/>
      <w:r>
        <w:rPr>
          <w:rtl/>
        </w:rPr>
        <w:t xml:space="preserve">עם </w:t>
      </w:r>
      <w:bookmarkStart w:id="23937" w:name="_ETM_Q41_641280"/>
      <w:bookmarkEnd w:id="23937"/>
      <w:r>
        <w:rPr>
          <w:rtl/>
        </w:rPr>
        <w:t>עובדות</w:t>
      </w:r>
      <w:r>
        <w:rPr>
          <w:rFonts w:hint="cs"/>
          <w:rtl/>
        </w:rPr>
        <w:t>. השר</w:t>
      </w:r>
      <w:bookmarkStart w:id="23938" w:name="_ETM_Q41_642047"/>
      <w:bookmarkEnd w:id="23938"/>
      <w:r>
        <w:rPr>
          <w:rtl/>
        </w:rPr>
        <w:t xml:space="preserve"> </w:t>
      </w:r>
      <w:bookmarkStart w:id="23939" w:name="_ETM_Q41_643939"/>
      <w:bookmarkStart w:id="23940" w:name="_ETM_Q41_644299"/>
      <w:bookmarkEnd w:id="23939"/>
      <w:bookmarkEnd w:id="23940"/>
      <w:r>
        <w:rPr>
          <w:rtl/>
        </w:rPr>
        <w:t>קר</w:t>
      </w:r>
      <w:r>
        <w:rPr>
          <w:rFonts w:hint="cs"/>
          <w:rtl/>
        </w:rPr>
        <w:t>ע</w:t>
      </w:r>
      <w:r>
        <w:rPr>
          <w:rtl/>
        </w:rPr>
        <w:t>י</w:t>
      </w:r>
      <w:r>
        <w:rPr>
          <w:rFonts w:hint="cs"/>
          <w:rtl/>
        </w:rPr>
        <w:t>:</w:t>
      </w:r>
      <w:bookmarkStart w:id="23941" w:name="_ETM_Q41_650237"/>
      <w:bookmarkEnd w:id="23941"/>
      <w:r>
        <w:rPr>
          <w:rtl/>
        </w:rPr>
        <w:t xml:space="preserve"> </w:t>
      </w:r>
      <w:bookmarkStart w:id="23942" w:name="_ETM_Q41_645689"/>
      <w:bookmarkEnd w:id="23942"/>
      <w:r>
        <w:rPr>
          <w:rtl/>
        </w:rPr>
        <w:t xml:space="preserve">שנה </w:t>
      </w:r>
      <w:bookmarkStart w:id="23943" w:name="_ETM_Q41_646049"/>
      <w:bookmarkEnd w:id="23943"/>
      <w:r>
        <w:rPr>
          <w:rtl/>
        </w:rPr>
        <w:t xml:space="preserve">שלמה </w:t>
      </w:r>
      <w:bookmarkStart w:id="23944" w:name="_ETM_Q41_646499"/>
      <w:bookmarkEnd w:id="23944"/>
      <w:r>
        <w:rPr>
          <w:rtl/>
        </w:rPr>
        <w:t xml:space="preserve">אני </w:t>
      </w:r>
      <w:bookmarkStart w:id="23945" w:name="_ETM_Q41_646650"/>
      <w:bookmarkEnd w:id="23945"/>
      <w:r>
        <w:rPr>
          <w:rtl/>
        </w:rPr>
        <w:t xml:space="preserve">מחכה </w:t>
      </w:r>
      <w:bookmarkStart w:id="23946" w:name="_ETM_Q41_647069"/>
      <w:bookmarkEnd w:id="23946"/>
      <w:r>
        <w:rPr>
          <w:rtl/>
        </w:rPr>
        <w:t>ל</w:t>
      </w:r>
      <w:bookmarkStart w:id="23947" w:name="_ETM_Q41_647189"/>
      <w:bookmarkEnd w:id="23947"/>
      <w:r>
        <w:rPr>
          <w:rtl/>
        </w:rPr>
        <w:t xml:space="preserve">חוות </w:t>
      </w:r>
      <w:bookmarkStart w:id="23948" w:name="_ETM_Q41_647549"/>
      <w:bookmarkEnd w:id="23948"/>
      <w:r>
        <w:rPr>
          <w:rtl/>
        </w:rPr>
        <w:t xml:space="preserve">דעת </w:t>
      </w:r>
      <w:bookmarkStart w:id="23949" w:name="_ETM_Q41_647879"/>
      <w:bookmarkEnd w:id="23949"/>
      <w:r>
        <w:rPr>
          <w:rtl/>
        </w:rPr>
        <w:t>מהי</w:t>
      </w:r>
      <w:r>
        <w:rPr>
          <w:rFonts w:hint="cs"/>
          <w:rtl/>
        </w:rPr>
        <w:t>י</w:t>
      </w:r>
      <w:r>
        <w:rPr>
          <w:rtl/>
        </w:rPr>
        <w:t>ע</w:t>
      </w:r>
      <w:r>
        <w:rPr>
          <w:rFonts w:hint="cs"/>
          <w:rtl/>
        </w:rPr>
        <w:t>ו</w:t>
      </w:r>
      <w:r>
        <w:rPr>
          <w:rtl/>
        </w:rPr>
        <w:t xml:space="preserve">ץ </w:t>
      </w:r>
      <w:bookmarkStart w:id="23950" w:name="_ETM_Q41_648269"/>
      <w:bookmarkEnd w:id="23950"/>
      <w:r>
        <w:rPr>
          <w:rtl/>
        </w:rPr>
        <w:t xml:space="preserve">המשפטי </w:t>
      </w:r>
      <w:bookmarkStart w:id="23951" w:name="_ETM_Q41_648809"/>
      <w:bookmarkEnd w:id="23951"/>
      <w:r>
        <w:rPr>
          <w:rtl/>
        </w:rPr>
        <w:t xml:space="preserve">לממשלה </w:t>
      </w:r>
      <w:bookmarkStart w:id="23952" w:name="_ETM_Q41_649499"/>
      <w:bookmarkEnd w:id="23952"/>
      <w:r>
        <w:rPr>
          <w:rtl/>
        </w:rPr>
        <w:t xml:space="preserve">על </w:t>
      </w:r>
      <w:bookmarkStart w:id="23953" w:name="_ETM_Q41_649620"/>
      <w:bookmarkEnd w:id="23953"/>
      <w:r>
        <w:rPr>
          <w:rtl/>
        </w:rPr>
        <w:t xml:space="preserve">הצעת </w:t>
      </w:r>
      <w:bookmarkStart w:id="23954" w:name="_ETM_Q41_650040"/>
      <w:bookmarkEnd w:id="23954"/>
      <w:r>
        <w:rPr>
          <w:rtl/>
        </w:rPr>
        <w:t xml:space="preserve">מחליטים </w:t>
      </w:r>
      <w:bookmarkStart w:id="23955" w:name="_ETM_Q41_651620"/>
      <w:bookmarkEnd w:id="23955"/>
      <w:r>
        <w:rPr>
          <w:rtl/>
        </w:rPr>
        <w:t xml:space="preserve">להפסיק </w:t>
      </w:r>
      <w:bookmarkStart w:id="23956" w:name="_ETM_Q41_652220"/>
      <w:bookmarkEnd w:id="23956"/>
      <w:r>
        <w:rPr>
          <w:rtl/>
        </w:rPr>
        <w:t>א</w:t>
      </w:r>
      <w:bookmarkStart w:id="23957" w:name="_ETM_Q41_652490"/>
      <w:bookmarkEnd w:id="23957"/>
      <w:r>
        <w:rPr>
          <w:rFonts w:hint="cs"/>
          <w:rtl/>
        </w:rPr>
        <w:t>ת המימון</w:t>
      </w:r>
      <w:r>
        <w:rPr>
          <w:rtl/>
        </w:rPr>
        <w:t xml:space="preserve"> </w:t>
      </w:r>
      <w:bookmarkStart w:id="23958" w:name="_ETM_Q41_652790"/>
      <w:bookmarkEnd w:id="23958"/>
      <w:proofErr w:type="spellStart"/>
      <w:r>
        <w:rPr>
          <w:rtl/>
        </w:rPr>
        <w:t>ל</w:t>
      </w:r>
      <w:r>
        <w:rPr>
          <w:rFonts w:hint="cs"/>
          <w:rtl/>
        </w:rPr>
        <w:t>ה</w:t>
      </w:r>
      <w:r>
        <w:rPr>
          <w:rtl/>
        </w:rPr>
        <w:t>ארץ</w:t>
      </w:r>
      <w:proofErr w:type="spellEnd"/>
      <w:r>
        <w:rPr>
          <w:rFonts w:hint="cs"/>
          <w:rtl/>
        </w:rPr>
        <w:t>,</w:t>
      </w:r>
      <w:bookmarkStart w:id="23959" w:name="_ETM_Q41_651188"/>
      <w:bookmarkEnd w:id="23959"/>
      <w:r>
        <w:rPr>
          <w:rtl/>
        </w:rPr>
        <w:t xml:space="preserve"> </w:t>
      </w:r>
      <w:bookmarkStart w:id="23960" w:name="_ETM_Q41_653420"/>
      <w:bookmarkEnd w:id="23960"/>
      <w:r>
        <w:rPr>
          <w:rtl/>
        </w:rPr>
        <w:t xml:space="preserve">והם </w:t>
      </w:r>
      <w:bookmarkStart w:id="23961" w:name="_ETM_Q41_653660"/>
      <w:bookmarkEnd w:id="23961"/>
      <w:r>
        <w:rPr>
          <w:rtl/>
        </w:rPr>
        <w:t xml:space="preserve">מסרבים </w:t>
      </w:r>
      <w:bookmarkStart w:id="23962" w:name="_ETM_Q41_654140"/>
      <w:bookmarkEnd w:id="23962"/>
      <w:r>
        <w:rPr>
          <w:rtl/>
        </w:rPr>
        <w:t xml:space="preserve">לכתוב </w:t>
      </w:r>
      <w:bookmarkStart w:id="23963" w:name="_ETM_Q41_655040"/>
      <w:bookmarkEnd w:id="23963"/>
      <w:r>
        <w:rPr>
          <w:rtl/>
        </w:rPr>
        <w:t>לי</w:t>
      </w:r>
      <w:bookmarkStart w:id="23964" w:name="_ETM_Q41_653308"/>
      <w:bookmarkEnd w:id="23964"/>
      <w:r>
        <w:rPr>
          <w:rFonts w:hint="cs"/>
          <w:rtl/>
        </w:rPr>
        <w:t xml:space="preserve"> </w:t>
      </w:r>
      <w:r>
        <w:rPr>
          <w:rtl/>
        </w:rPr>
        <w:t xml:space="preserve">– </w:t>
      </w:r>
      <w:bookmarkStart w:id="23965" w:name="_ETM_Q41_655160"/>
      <w:bookmarkEnd w:id="23965"/>
      <w:r>
        <w:rPr>
          <w:rtl/>
        </w:rPr>
        <w:t xml:space="preserve">ואני </w:t>
      </w:r>
      <w:bookmarkStart w:id="23966" w:name="_ETM_Q41_655459"/>
      <w:bookmarkEnd w:id="23966"/>
      <w:r>
        <w:rPr>
          <w:rtl/>
        </w:rPr>
        <w:t xml:space="preserve">לא </w:t>
      </w:r>
      <w:bookmarkStart w:id="23967" w:name="_ETM_Q41_655550"/>
      <w:bookmarkEnd w:id="23967"/>
      <w:r>
        <w:rPr>
          <w:rFonts w:hint="cs"/>
          <w:rtl/>
        </w:rPr>
        <w:t>קורא</w:t>
      </w:r>
      <w:bookmarkStart w:id="23968" w:name="_ETM_Q41_653268"/>
      <w:bookmarkEnd w:id="23968"/>
      <w:r>
        <w:rPr>
          <w:rtl/>
        </w:rPr>
        <w:t xml:space="preserve"> </w:t>
      </w:r>
      <w:bookmarkStart w:id="23969" w:name="_ETM_Q41_655850"/>
      <w:bookmarkEnd w:id="23969"/>
      <w:r>
        <w:rPr>
          <w:rtl/>
        </w:rPr>
        <w:t xml:space="preserve">כרגע </w:t>
      </w:r>
      <w:bookmarkStart w:id="23970" w:name="_ETM_Q41_656270"/>
      <w:bookmarkEnd w:id="23970"/>
      <w:r>
        <w:rPr>
          <w:rtl/>
        </w:rPr>
        <w:t xml:space="preserve">אם </w:t>
      </w:r>
      <w:bookmarkStart w:id="23971" w:name="_ETM_Q41_656420"/>
      <w:bookmarkEnd w:id="23971"/>
      <w:r>
        <w:rPr>
          <w:rtl/>
        </w:rPr>
        <w:t xml:space="preserve">זה </w:t>
      </w:r>
      <w:bookmarkStart w:id="23972" w:name="_ETM_Q41_656540"/>
      <w:bookmarkEnd w:id="23972"/>
      <w:r>
        <w:rPr>
          <w:rtl/>
        </w:rPr>
        <w:t xml:space="preserve">נכון </w:t>
      </w:r>
      <w:bookmarkStart w:id="23973" w:name="_ETM_Q41_656959"/>
      <w:bookmarkEnd w:id="23973"/>
      <w:r>
        <w:rPr>
          <w:rtl/>
        </w:rPr>
        <w:t xml:space="preserve">או </w:t>
      </w:r>
      <w:bookmarkStart w:id="23974" w:name="_ETM_Q41_657050"/>
      <w:bookmarkEnd w:id="23974"/>
      <w:r>
        <w:rPr>
          <w:rtl/>
        </w:rPr>
        <w:t xml:space="preserve">לא </w:t>
      </w:r>
      <w:bookmarkStart w:id="23975" w:name="_ETM_Q41_657140"/>
      <w:bookmarkEnd w:id="23975"/>
      <w:r>
        <w:rPr>
          <w:rtl/>
        </w:rPr>
        <w:t>נכון</w:t>
      </w:r>
      <w:r>
        <w:rPr>
          <w:rFonts w:hint="cs"/>
          <w:rtl/>
        </w:rPr>
        <w:t xml:space="preserve"> </w:t>
      </w:r>
      <w:r>
        <w:rPr>
          <w:rtl/>
        </w:rPr>
        <w:t>–</w:t>
      </w:r>
      <w:bookmarkStart w:id="23976" w:name="_ETM_Q41_674720"/>
      <w:bookmarkEnd w:id="23976"/>
      <w:r>
        <w:rPr>
          <w:rtl/>
        </w:rPr>
        <w:t xml:space="preserve"> </w:t>
      </w:r>
      <w:bookmarkStart w:id="23977" w:name="_ETM_Q41_658299"/>
      <w:bookmarkEnd w:id="23977"/>
      <w:r>
        <w:rPr>
          <w:rtl/>
        </w:rPr>
        <w:t>ב</w:t>
      </w:r>
      <w:bookmarkStart w:id="23978" w:name="_ETM_Q41_662319"/>
      <w:bookmarkEnd w:id="23978"/>
      <w:r>
        <w:rPr>
          <w:rFonts w:hint="cs"/>
          <w:rtl/>
        </w:rPr>
        <w:t>תואנה</w:t>
      </w:r>
      <w:r>
        <w:rPr>
          <w:rtl/>
        </w:rPr>
        <w:t xml:space="preserve"> </w:t>
      </w:r>
      <w:bookmarkStart w:id="23979" w:name="_ETM_Q41_659780"/>
      <w:bookmarkEnd w:id="23979"/>
      <w:r>
        <w:rPr>
          <w:rtl/>
        </w:rPr>
        <w:t>שהי</w:t>
      </w:r>
      <w:r>
        <w:rPr>
          <w:rFonts w:hint="cs"/>
          <w:rtl/>
        </w:rPr>
        <w:t>א של</w:t>
      </w:r>
      <w:r>
        <w:rPr>
          <w:rtl/>
        </w:rPr>
        <w:t xml:space="preserve"> </w:t>
      </w:r>
      <w:bookmarkStart w:id="23980" w:name="_ETM_Q41_660319"/>
      <w:bookmarkEnd w:id="23980"/>
      <w:r>
        <w:rPr>
          <w:rtl/>
        </w:rPr>
        <w:t>מפלגה</w:t>
      </w:r>
      <w:r>
        <w:rPr>
          <w:rFonts w:hint="cs"/>
          <w:rtl/>
        </w:rPr>
        <w:t>,</w:t>
      </w:r>
      <w:bookmarkStart w:id="23981" w:name="_ETM_Q41_657798"/>
      <w:bookmarkEnd w:id="23981"/>
      <w:r>
        <w:rPr>
          <w:rtl/>
        </w:rPr>
        <w:t xml:space="preserve"> </w:t>
      </w:r>
      <w:bookmarkStart w:id="23982" w:name="_ETM_Q41_661160"/>
      <w:bookmarkEnd w:id="23982"/>
      <w:r>
        <w:rPr>
          <w:rtl/>
        </w:rPr>
        <w:t>ב</w:t>
      </w:r>
      <w:r>
        <w:rPr>
          <w:rFonts w:hint="cs"/>
          <w:rtl/>
        </w:rPr>
        <w:t>תו</w:t>
      </w:r>
      <w:bookmarkStart w:id="23983" w:name="_ETM_Q41_664869"/>
      <w:bookmarkEnd w:id="23983"/>
      <w:r>
        <w:rPr>
          <w:rFonts w:hint="cs"/>
          <w:rtl/>
        </w:rPr>
        <w:t>א</w:t>
      </w:r>
      <w:r>
        <w:rPr>
          <w:rtl/>
        </w:rPr>
        <w:t xml:space="preserve">נה </w:t>
      </w:r>
      <w:bookmarkStart w:id="23984" w:name="_ETM_Q41_661730"/>
      <w:bookmarkEnd w:id="23984"/>
      <w:r>
        <w:rPr>
          <w:rtl/>
        </w:rPr>
        <w:t>פוליטית</w:t>
      </w:r>
      <w:r>
        <w:rPr>
          <w:rFonts w:hint="cs"/>
          <w:rtl/>
        </w:rPr>
        <w:t xml:space="preserve">. </w:t>
      </w:r>
      <w:r>
        <w:rPr>
          <w:rtl/>
        </w:rPr>
        <w:t xml:space="preserve">אנחנו </w:t>
      </w:r>
      <w:bookmarkStart w:id="23985" w:name="_ETM_Q41_662720"/>
      <w:bookmarkEnd w:id="23985"/>
      <w:r>
        <w:rPr>
          <w:rtl/>
        </w:rPr>
        <w:t xml:space="preserve">חושבים </w:t>
      </w:r>
      <w:bookmarkStart w:id="23986" w:name="_ETM_Q41_663140"/>
      <w:bookmarkEnd w:id="23986"/>
      <w:r>
        <w:rPr>
          <w:rtl/>
        </w:rPr>
        <w:t xml:space="preserve">שזה </w:t>
      </w:r>
      <w:bookmarkStart w:id="23987" w:name="_ETM_Q41_663410"/>
      <w:bookmarkEnd w:id="23987"/>
      <w:r>
        <w:rPr>
          <w:rtl/>
        </w:rPr>
        <w:t xml:space="preserve">שינוי </w:t>
      </w:r>
      <w:bookmarkStart w:id="23988" w:name="_ETM_Q41_663830"/>
      <w:bookmarkEnd w:id="23988"/>
      <w:r>
        <w:rPr>
          <w:rtl/>
        </w:rPr>
        <w:t>משטרי</w:t>
      </w:r>
      <w:r>
        <w:rPr>
          <w:rFonts w:hint="cs"/>
          <w:rtl/>
        </w:rPr>
        <w:t>.</w:t>
      </w:r>
      <w:bookmarkStart w:id="23989" w:name="_ETM_Q41_669769"/>
      <w:bookmarkEnd w:id="23989"/>
      <w:r>
        <w:rPr>
          <w:rtl/>
        </w:rPr>
        <w:t xml:space="preserve"> </w:t>
      </w:r>
      <w:bookmarkStart w:id="23990" w:name="_ETM_Q41_665030"/>
      <w:bookmarkEnd w:id="23990"/>
      <w:r>
        <w:rPr>
          <w:rtl/>
        </w:rPr>
        <w:t>בסדר</w:t>
      </w:r>
      <w:r>
        <w:rPr>
          <w:rFonts w:hint="cs"/>
          <w:rtl/>
        </w:rPr>
        <w:t>,</w:t>
      </w:r>
      <w:bookmarkStart w:id="23991" w:name="_ETM_Q41_669079"/>
      <w:bookmarkStart w:id="23992" w:name="_ETM_Q41_664260"/>
      <w:bookmarkStart w:id="23993" w:name="_ETM_Q41_661129"/>
      <w:bookmarkEnd w:id="23991"/>
      <w:bookmarkEnd w:id="23992"/>
      <w:bookmarkEnd w:id="23993"/>
      <w:r>
        <w:rPr>
          <w:rtl/>
        </w:rPr>
        <w:t xml:space="preserve"> </w:t>
      </w:r>
      <w:bookmarkStart w:id="23994" w:name="_ETM_Q41_666909"/>
      <w:bookmarkEnd w:id="23994"/>
      <w:r>
        <w:rPr>
          <w:rtl/>
        </w:rPr>
        <w:t xml:space="preserve">אנחנו </w:t>
      </w:r>
      <w:bookmarkStart w:id="23995" w:name="_ETM_Q41_667900"/>
      <w:bookmarkEnd w:id="23995"/>
      <w:r>
        <w:rPr>
          <w:rtl/>
        </w:rPr>
        <w:t xml:space="preserve">נבחרי </w:t>
      </w:r>
      <w:bookmarkStart w:id="23996" w:name="_ETM_Q41_668530"/>
      <w:bookmarkEnd w:id="23996"/>
      <w:r>
        <w:rPr>
          <w:rFonts w:hint="cs"/>
          <w:rtl/>
        </w:rPr>
        <w:t>ציבור</w:t>
      </w:r>
      <w:r w:rsidR="00D2668D">
        <w:rPr>
          <w:rFonts w:hint="cs"/>
          <w:rtl/>
        </w:rPr>
        <w:t>,</w:t>
      </w:r>
      <w:r>
        <w:rPr>
          <w:rtl/>
        </w:rPr>
        <w:t xml:space="preserve"> </w:t>
      </w:r>
      <w:bookmarkStart w:id="23997" w:name="_ETM_Q41_668760"/>
      <w:bookmarkStart w:id="23998" w:name="_ETM_Q41_670019"/>
      <w:bookmarkEnd w:id="23997"/>
      <w:bookmarkEnd w:id="23998"/>
      <w:r>
        <w:rPr>
          <w:rFonts w:hint="cs"/>
          <w:rtl/>
        </w:rPr>
        <w:t xml:space="preserve">אנחנו גם </w:t>
      </w:r>
      <w:r>
        <w:rPr>
          <w:rtl/>
        </w:rPr>
        <w:t xml:space="preserve">יכולים </w:t>
      </w:r>
      <w:bookmarkStart w:id="23999" w:name="_ETM_Q41_671069"/>
      <w:bookmarkEnd w:id="23999"/>
      <w:r>
        <w:rPr>
          <w:rtl/>
        </w:rPr>
        <w:t xml:space="preserve">לשנות </w:t>
      </w:r>
      <w:bookmarkStart w:id="24000" w:name="_ETM_Q41_671819"/>
      <w:bookmarkEnd w:id="24000"/>
      <w:r>
        <w:rPr>
          <w:rtl/>
        </w:rPr>
        <w:t xml:space="preserve">את </w:t>
      </w:r>
      <w:bookmarkStart w:id="24001" w:name="_ETM_Q41_671939"/>
      <w:bookmarkEnd w:id="24001"/>
      <w:r>
        <w:rPr>
          <w:rtl/>
        </w:rPr>
        <w:t xml:space="preserve">המשטר </w:t>
      </w:r>
      <w:bookmarkStart w:id="24002" w:name="_ETM_Q41_672900"/>
      <w:bookmarkEnd w:id="24002"/>
      <w:r>
        <w:rPr>
          <w:rtl/>
        </w:rPr>
        <w:t xml:space="preserve">אם </w:t>
      </w:r>
      <w:bookmarkStart w:id="24003" w:name="_ETM_Q41_673110"/>
      <w:bookmarkEnd w:id="24003"/>
      <w:r>
        <w:rPr>
          <w:rtl/>
        </w:rPr>
        <w:t>נרצה</w:t>
      </w:r>
      <w:r>
        <w:rPr>
          <w:rFonts w:hint="cs"/>
          <w:rtl/>
        </w:rPr>
        <w:t>.</w:t>
      </w:r>
      <w:r>
        <w:rPr>
          <w:rtl/>
        </w:rPr>
        <w:t xml:space="preserve"> </w:t>
      </w:r>
      <w:bookmarkStart w:id="24004" w:name="_ETM_Q41_674829"/>
      <w:bookmarkEnd w:id="24004"/>
      <w:r>
        <w:rPr>
          <w:rtl/>
        </w:rPr>
        <w:t>ה</w:t>
      </w:r>
      <w:r>
        <w:rPr>
          <w:rFonts w:hint="cs"/>
          <w:rtl/>
        </w:rPr>
        <w:t>י</w:t>
      </w:r>
      <w:r>
        <w:rPr>
          <w:rtl/>
        </w:rPr>
        <w:t xml:space="preserve">נה </w:t>
      </w:r>
      <w:bookmarkStart w:id="24005" w:name="_ETM_Q41_675129"/>
      <w:bookmarkEnd w:id="24005"/>
      <w:r>
        <w:rPr>
          <w:rtl/>
        </w:rPr>
        <w:t>לכם</w:t>
      </w:r>
      <w:r>
        <w:rPr>
          <w:rFonts w:hint="cs"/>
          <w:rtl/>
        </w:rPr>
        <w:t>,</w:t>
      </w:r>
      <w:r>
        <w:rPr>
          <w:rtl/>
        </w:rPr>
        <w:t xml:space="preserve"> </w:t>
      </w:r>
      <w:bookmarkStart w:id="24006" w:name="_ETM_Q41_675489"/>
      <w:bookmarkEnd w:id="24006"/>
      <w:r>
        <w:rPr>
          <w:rtl/>
        </w:rPr>
        <w:t xml:space="preserve">אמירה </w:t>
      </w:r>
      <w:bookmarkStart w:id="24007" w:name="_ETM_Q41_675819"/>
      <w:bookmarkEnd w:id="24007"/>
      <w:r>
        <w:rPr>
          <w:rtl/>
        </w:rPr>
        <w:t xml:space="preserve">כל </w:t>
      </w:r>
      <w:bookmarkStart w:id="24008" w:name="_ETM_Q41_676060"/>
      <w:bookmarkEnd w:id="24008"/>
      <w:r>
        <w:rPr>
          <w:rtl/>
        </w:rPr>
        <w:t xml:space="preserve">כך </w:t>
      </w:r>
      <w:bookmarkStart w:id="24009" w:name="_ETM_Q41_676359"/>
      <w:bookmarkEnd w:id="24009"/>
      <w:r>
        <w:rPr>
          <w:rtl/>
        </w:rPr>
        <w:t xml:space="preserve">קשה </w:t>
      </w:r>
      <w:bookmarkStart w:id="24010" w:name="_ETM_Q41_677770"/>
      <w:bookmarkStart w:id="24011" w:name="_ETM_Q41_678010"/>
      <w:bookmarkEnd w:id="24010"/>
      <w:bookmarkEnd w:id="24011"/>
      <w:r>
        <w:rPr>
          <w:rFonts w:hint="cs"/>
          <w:rtl/>
        </w:rPr>
        <w:t>ל</w:t>
      </w:r>
      <w:bookmarkStart w:id="24012" w:name="_ETM_Q41_680200"/>
      <w:bookmarkEnd w:id="24012"/>
      <w:r>
        <w:rPr>
          <w:rtl/>
        </w:rPr>
        <w:t xml:space="preserve">מדינה </w:t>
      </w:r>
      <w:bookmarkStart w:id="24013" w:name="_ETM_Q41_678490"/>
      <w:bookmarkEnd w:id="24013"/>
      <w:r>
        <w:rPr>
          <w:rtl/>
        </w:rPr>
        <w:t>דמוקרטית</w:t>
      </w:r>
      <w:bookmarkStart w:id="24014" w:name="_ETM_Q41_681209"/>
      <w:bookmarkEnd w:id="24014"/>
      <w:r>
        <w:rPr>
          <w:rtl/>
        </w:rPr>
        <w:t xml:space="preserve"> </w:t>
      </w:r>
      <w:bookmarkStart w:id="24015" w:name="_ETM_Q41_680159"/>
      <w:bookmarkEnd w:id="24015"/>
      <w:r>
        <w:rPr>
          <w:rtl/>
        </w:rPr>
        <w:t>שחלילה</w:t>
      </w:r>
      <w:r>
        <w:rPr>
          <w:rFonts w:hint="cs"/>
          <w:rtl/>
        </w:rPr>
        <w:t>,</w:t>
      </w:r>
      <w:r>
        <w:rPr>
          <w:rtl/>
        </w:rPr>
        <w:t xml:space="preserve"> </w:t>
      </w:r>
      <w:bookmarkStart w:id="24016" w:name="_ETM_Q41_680969"/>
      <w:bookmarkEnd w:id="24016"/>
      <w:r>
        <w:rPr>
          <w:rtl/>
        </w:rPr>
        <w:t xml:space="preserve">אם </w:t>
      </w:r>
      <w:bookmarkStart w:id="24017" w:name="_ETM_Q41_681120"/>
      <w:bookmarkEnd w:id="24017"/>
      <w:r>
        <w:rPr>
          <w:rtl/>
        </w:rPr>
        <w:t xml:space="preserve">זה </w:t>
      </w:r>
      <w:bookmarkStart w:id="24018" w:name="_ETM_Q41_681359"/>
      <w:bookmarkEnd w:id="24018"/>
      <w:r>
        <w:rPr>
          <w:rtl/>
        </w:rPr>
        <w:t>יקרה</w:t>
      </w:r>
      <w:r>
        <w:rPr>
          <w:rFonts w:hint="cs"/>
          <w:rtl/>
        </w:rPr>
        <w:t>,</w:t>
      </w:r>
      <w:bookmarkStart w:id="24019" w:name="_ETM_Q41_682119"/>
      <w:bookmarkEnd w:id="24019"/>
      <w:r>
        <w:rPr>
          <w:rtl/>
        </w:rPr>
        <w:t xml:space="preserve"> </w:t>
      </w:r>
      <w:bookmarkStart w:id="24020" w:name="_ETM_Q41_682760"/>
      <w:bookmarkEnd w:id="24020"/>
      <w:r>
        <w:rPr>
          <w:rtl/>
        </w:rPr>
        <w:t xml:space="preserve">באבחת </w:t>
      </w:r>
      <w:bookmarkStart w:id="24021" w:name="_ETM_Q41_683599"/>
      <w:bookmarkEnd w:id="24021"/>
      <w:r>
        <w:rPr>
          <w:rtl/>
        </w:rPr>
        <w:t xml:space="preserve">חרב </w:t>
      </w:r>
      <w:bookmarkStart w:id="24022" w:name="_ETM_Q41_684230"/>
      <w:bookmarkEnd w:id="24022"/>
      <w:r>
        <w:rPr>
          <w:rtl/>
        </w:rPr>
        <w:t xml:space="preserve">תהפוך </w:t>
      </w:r>
      <w:bookmarkStart w:id="24023" w:name="_ETM_Q41_684980"/>
      <w:bookmarkEnd w:id="24023"/>
      <w:r>
        <w:rPr>
          <w:rtl/>
        </w:rPr>
        <w:t xml:space="preserve">להיות </w:t>
      </w:r>
      <w:bookmarkStart w:id="24024" w:name="_ETM_Q41_685639"/>
      <w:bookmarkEnd w:id="24024"/>
      <w:r>
        <w:rPr>
          <w:rtl/>
        </w:rPr>
        <w:t xml:space="preserve">לא </w:t>
      </w:r>
      <w:bookmarkStart w:id="24025" w:name="_ETM_Q41_686060"/>
      <w:bookmarkEnd w:id="24025"/>
      <w:r>
        <w:rPr>
          <w:rtl/>
        </w:rPr>
        <w:t>דמוקרטית</w:t>
      </w:r>
      <w:r>
        <w:rPr>
          <w:rFonts w:hint="cs"/>
          <w:rtl/>
        </w:rPr>
        <w:t>.</w:t>
      </w:r>
      <w:r>
        <w:rPr>
          <w:rtl/>
        </w:rPr>
        <w:t xml:space="preserve"> </w:t>
      </w:r>
      <w:bookmarkStart w:id="24026" w:name="_ETM_Q41_687290"/>
      <w:bookmarkEnd w:id="24026"/>
      <w:r>
        <w:rPr>
          <w:rFonts w:hint="cs"/>
          <w:rtl/>
        </w:rPr>
        <w:t>ו</w:t>
      </w:r>
      <w:r>
        <w:rPr>
          <w:rtl/>
        </w:rPr>
        <w:t xml:space="preserve">לא </w:t>
      </w:r>
      <w:bookmarkStart w:id="24027" w:name="_ETM_Q41_687590"/>
      <w:bookmarkEnd w:id="24027"/>
      <w:r>
        <w:rPr>
          <w:rtl/>
        </w:rPr>
        <w:t xml:space="preserve">שמעתי </w:t>
      </w:r>
      <w:bookmarkStart w:id="24028" w:name="_ETM_Q41_688129"/>
      <w:bookmarkEnd w:id="24028"/>
      <w:r>
        <w:rPr>
          <w:rtl/>
        </w:rPr>
        <w:t>מילה</w:t>
      </w:r>
      <w:r>
        <w:rPr>
          <w:rFonts w:hint="cs"/>
          <w:rtl/>
        </w:rPr>
        <w:t>.</w:t>
      </w:r>
      <w:r>
        <w:rPr>
          <w:rtl/>
        </w:rPr>
        <w:t xml:space="preserve"> </w:t>
      </w:r>
      <w:bookmarkStart w:id="24029" w:name="_ETM_Q41_689330"/>
      <w:bookmarkEnd w:id="24029"/>
      <w:r>
        <w:rPr>
          <w:rtl/>
        </w:rPr>
        <w:t xml:space="preserve">בהתחלה </w:t>
      </w:r>
      <w:bookmarkStart w:id="24030" w:name="_ETM_Q41_690050"/>
      <w:bookmarkEnd w:id="24030"/>
      <w:r>
        <w:rPr>
          <w:rtl/>
        </w:rPr>
        <w:t xml:space="preserve">אנשי </w:t>
      </w:r>
      <w:bookmarkStart w:id="24031" w:name="_ETM_Q41_690319"/>
      <w:bookmarkEnd w:id="24031"/>
      <w:r>
        <w:rPr>
          <w:rtl/>
        </w:rPr>
        <w:t xml:space="preserve">משרדו </w:t>
      </w:r>
      <w:bookmarkStart w:id="24032" w:name="_ETM_Q41_690980"/>
      <w:bookmarkEnd w:id="24032"/>
      <w:r>
        <w:rPr>
          <w:rFonts w:hint="cs"/>
          <w:rtl/>
        </w:rPr>
        <w:t>איימו</w:t>
      </w:r>
      <w:bookmarkStart w:id="24033" w:name="_ETM_Q41_693089"/>
      <w:bookmarkEnd w:id="24033"/>
      <w:r>
        <w:rPr>
          <w:rtl/>
        </w:rPr>
        <w:t xml:space="preserve"> </w:t>
      </w:r>
      <w:bookmarkStart w:id="24034" w:name="_ETM_Q41_691430"/>
      <w:bookmarkEnd w:id="24034"/>
      <w:r>
        <w:rPr>
          <w:rFonts w:hint="cs"/>
          <w:rtl/>
        </w:rPr>
        <w:t xml:space="preserve">על </w:t>
      </w:r>
      <w:r>
        <w:rPr>
          <w:rtl/>
        </w:rPr>
        <w:t xml:space="preserve">אותו </w:t>
      </w:r>
      <w:bookmarkStart w:id="24035" w:name="_ETM_Q41_691760"/>
      <w:bookmarkEnd w:id="24035"/>
      <w:r>
        <w:rPr>
          <w:rtl/>
        </w:rPr>
        <w:t xml:space="preserve">עיתונאי </w:t>
      </w:r>
      <w:bookmarkStart w:id="24036" w:name="_ETM_Q41_692300"/>
      <w:bookmarkEnd w:id="24036"/>
      <w:r>
        <w:rPr>
          <w:rtl/>
        </w:rPr>
        <w:t xml:space="preserve">ואמרו </w:t>
      </w:r>
      <w:bookmarkStart w:id="24037" w:name="_ETM_Q41_692750"/>
      <w:bookmarkEnd w:id="24037"/>
      <w:r>
        <w:rPr>
          <w:rtl/>
        </w:rPr>
        <w:t>לו</w:t>
      </w:r>
      <w:r>
        <w:rPr>
          <w:rFonts w:hint="cs"/>
          <w:rtl/>
        </w:rPr>
        <w:t>:</w:t>
      </w:r>
      <w:r>
        <w:rPr>
          <w:rtl/>
        </w:rPr>
        <w:t xml:space="preserve"> </w:t>
      </w:r>
      <w:bookmarkStart w:id="24038" w:name="_ETM_Q41_692900"/>
      <w:bookmarkEnd w:id="24038"/>
      <w:r>
        <w:rPr>
          <w:rtl/>
        </w:rPr>
        <w:t xml:space="preserve">לא </w:t>
      </w:r>
      <w:bookmarkStart w:id="24039" w:name="_ETM_Q41_693080"/>
      <w:bookmarkEnd w:id="24039"/>
      <w:r>
        <w:rPr>
          <w:rtl/>
        </w:rPr>
        <w:t xml:space="preserve">נאמר </w:t>
      </w:r>
      <w:bookmarkStart w:id="24040" w:name="_ETM_Q41_693620"/>
      <w:bookmarkEnd w:id="24040"/>
      <w:r>
        <w:rPr>
          <w:rtl/>
        </w:rPr>
        <w:t xml:space="preserve">ולא </w:t>
      </w:r>
      <w:bookmarkStart w:id="24041" w:name="_ETM_Q41_693920"/>
      <w:bookmarkEnd w:id="24041"/>
      <w:r>
        <w:rPr>
          <w:rtl/>
        </w:rPr>
        <w:t xml:space="preserve">היה </w:t>
      </w:r>
      <w:bookmarkStart w:id="24042" w:name="_ETM_Q41_694220"/>
      <w:bookmarkEnd w:id="24042"/>
      <w:r>
        <w:rPr>
          <w:rtl/>
        </w:rPr>
        <w:t xml:space="preserve">ולא </w:t>
      </w:r>
      <w:bookmarkStart w:id="24043" w:name="_ETM_Q41_694489"/>
      <w:bookmarkEnd w:id="24043"/>
      <w:r>
        <w:rPr>
          <w:rtl/>
        </w:rPr>
        <w:t>נברא</w:t>
      </w:r>
      <w:r>
        <w:rPr>
          <w:rFonts w:hint="cs"/>
          <w:rtl/>
        </w:rPr>
        <w:t>.</w:t>
      </w:r>
      <w:r>
        <w:rPr>
          <w:rtl/>
        </w:rPr>
        <w:t xml:space="preserve"> </w:t>
      </w:r>
      <w:bookmarkStart w:id="24044" w:name="_ETM_Q41_696189"/>
      <w:bookmarkEnd w:id="24044"/>
      <w:r>
        <w:rPr>
          <w:rtl/>
        </w:rPr>
        <w:t xml:space="preserve">עד </w:t>
      </w:r>
      <w:bookmarkStart w:id="24045" w:name="_ETM_Q41_696459"/>
      <w:bookmarkEnd w:id="24045"/>
      <w:r>
        <w:rPr>
          <w:rtl/>
        </w:rPr>
        <w:t xml:space="preserve">שמישהו </w:t>
      </w:r>
      <w:bookmarkStart w:id="24046" w:name="_ETM_Q41_696969"/>
      <w:bookmarkEnd w:id="24046"/>
      <w:r>
        <w:rPr>
          <w:rtl/>
        </w:rPr>
        <w:t xml:space="preserve">הדליף </w:t>
      </w:r>
      <w:bookmarkStart w:id="24047" w:name="_ETM_Q41_697590"/>
      <w:bookmarkEnd w:id="24047"/>
      <w:r>
        <w:rPr>
          <w:rtl/>
        </w:rPr>
        <w:t xml:space="preserve">מתוך </w:t>
      </w:r>
      <w:bookmarkStart w:id="24048" w:name="_ETM_Q41_698190"/>
      <w:bookmarkEnd w:id="24048"/>
      <w:r>
        <w:rPr>
          <w:rtl/>
        </w:rPr>
        <w:t xml:space="preserve">הישיבה </w:t>
      </w:r>
      <w:bookmarkStart w:id="24049" w:name="_ETM_Q41_699580"/>
      <w:bookmarkEnd w:id="24049"/>
      <w:r>
        <w:rPr>
          <w:rtl/>
        </w:rPr>
        <w:t xml:space="preserve">את </w:t>
      </w:r>
      <w:bookmarkStart w:id="24050" w:name="_ETM_Q41_699849"/>
      <w:bookmarkEnd w:id="24050"/>
      <w:r>
        <w:rPr>
          <w:rtl/>
        </w:rPr>
        <w:t>ההקלטה</w:t>
      </w:r>
      <w:r>
        <w:rPr>
          <w:rFonts w:hint="cs"/>
          <w:rtl/>
        </w:rPr>
        <w:t>:</w:t>
      </w:r>
      <w:bookmarkStart w:id="24051" w:name="_ETM_Q41_704409"/>
      <w:bookmarkEnd w:id="24051"/>
      <w:r>
        <w:rPr>
          <w:rtl/>
        </w:rPr>
        <w:t xml:space="preserve"> </w:t>
      </w:r>
      <w:bookmarkStart w:id="24052" w:name="_ETM_Q41_701269"/>
      <w:bookmarkEnd w:id="24052"/>
      <w:r>
        <w:rPr>
          <w:rtl/>
        </w:rPr>
        <w:t xml:space="preserve">אנחנו </w:t>
      </w:r>
      <w:bookmarkStart w:id="24053" w:name="_ETM_Q41_702559"/>
      <w:bookmarkEnd w:id="24053"/>
      <w:r>
        <w:rPr>
          <w:rtl/>
        </w:rPr>
        <w:t xml:space="preserve">נבחרי </w:t>
      </w:r>
      <w:bookmarkStart w:id="24054" w:name="_ETM_Q41_703250"/>
      <w:bookmarkEnd w:id="24054"/>
      <w:r>
        <w:rPr>
          <w:rtl/>
        </w:rPr>
        <w:t>ציבור</w:t>
      </w:r>
      <w:r>
        <w:rPr>
          <w:rFonts w:hint="cs"/>
          <w:rtl/>
        </w:rPr>
        <w:t>.</w:t>
      </w:r>
      <w:r>
        <w:rPr>
          <w:rtl/>
        </w:rPr>
        <w:t xml:space="preserve"> </w:t>
      </w:r>
      <w:bookmarkStart w:id="24055" w:name="_ETM_Q41_704429"/>
      <w:bookmarkEnd w:id="24055"/>
      <w:r>
        <w:rPr>
          <w:rtl/>
        </w:rPr>
        <w:t xml:space="preserve">אנחנו </w:t>
      </w:r>
      <w:bookmarkStart w:id="24056" w:name="_ETM_Q41_705059"/>
      <w:bookmarkEnd w:id="24056"/>
      <w:r>
        <w:rPr>
          <w:rtl/>
        </w:rPr>
        <w:t xml:space="preserve">יכולים </w:t>
      </w:r>
      <w:bookmarkStart w:id="24057" w:name="_ETM_Q41_705599"/>
      <w:bookmarkEnd w:id="24057"/>
      <w:r>
        <w:rPr>
          <w:rFonts w:hint="cs"/>
          <w:rtl/>
        </w:rPr>
        <w:t xml:space="preserve">גם </w:t>
      </w:r>
      <w:r>
        <w:rPr>
          <w:rtl/>
        </w:rPr>
        <w:t xml:space="preserve">לשנות </w:t>
      </w:r>
      <w:bookmarkStart w:id="24058" w:name="_ETM_Q41_706799"/>
      <w:bookmarkEnd w:id="24058"/>
      <w:r>
        <w:rPr>
          <w:rtl/>
        </w:rPr>
        <w:t xml:space="preserve">את </w:t>
      </w:r>
      <w:bookmarkStart w:id="24059" w:name="_ETM_Q41_707040"/>
      <w:bookmarkEnd w:id="24059"/>
      <w:r>
        <w:rPr>
          <w:rtl/>
        </w:rPr>
        <w:t>המשטר</w:t>
      </w:r>
      <w:r>
        <w:rPr>
          <w:rFonts w:hint="cs"/>
          <w:rtl/>
        </w:rPr>
        <w:t xml:space="preserve"> אם</w:t>
      </w:r>
      <w:r>
        <w:rPr>
          <w:rtl/>
        </w:rPr>
        <w:t xml:space="preserve"> </w:t>
      </w:r>
      <w:bookmarkStart w:id="24060" w:name="_ETM_Q41_707879"/>
      <w:bookmarkEnd w:id="24060"/>
      <w:r>
        <w:rPr>
          <w:rtl/>
        </w:rPr>
        <w:t>נרצה</w:t>
      </w:r>
      <w:r>
        <w:rPr>
          <w:rFonts w:hint="cs"/>
          <w:rtl/>
        </w:rPr>
        <w:t>.</w:t>
      </w:r>
      <w:r>
        <w:rPr>
          <w:rtl/>
        </w:rPr>
        <w:t xml:space="preserve"> </w:t>
      </w:r>
      <w:bookmarkStart w:id="24061" w:name="_ETM_Q41_710779"/>
      <w:bookmarkStart w:id="24062" w:name="_ETM_Q41_714300"/>
      <w:bookmarkEnd w:id="24061"/>
      <w:bookmarkEnd w:id="24062"/>
      <w:r>
        <w:rPr>
          <w:rFonts w:hint="cs"/>
          <w:rtl/>
        </w:rPr>
        <w:t>באמת?</w:t>
      </w:r>
    </w:p>
    <w:p w:rsidR="00A9277C" w:rsidRDefault="00A9277C" w:rsidP="005B7973">
      <w:pPr>
        <w:rPr>
          <w:rtl/>
        </w:rPr>
      </w:pPr>
    </w:p>
    <w:p w:rsidR="00A9277C" w:rsidRDefault="00A9277C" w:rsidP="005B7973">
      <w:pPr>
        <w:pStyle w:val="af5"/>
        <w:keepNext/>
        <w:rPr>
          <w:rtl/>
        </w:rPr>
      </w:pPr>
      <w:bookmarkStart w:id="24063" w:name="ET_interruption_5109_87"/>
      <w:r w:rsidRPr="002B706F">
        <w:rPr>
          <w:rStyle w:val="TagStyle"/>
          <w:rtl/>
        </w:rPr>
        <w:t xml:space="preserve"> &lt;&lt; קריאה &gt;&gt; </w:t>
      </w:r>
      <w:r>
        <w:rPr>
          <w:rtl/>
        </w:rPr>
        <w:t>אלעזר שטרן (יש עתיד):</w:t>
      </w:r>
      <w:r w:rsidRPr="002B706F">
        <w:rPr>
          <w:rStyle w:val="TagStyle"/>
          <w:rtl/>
        </w:rPr>
        <w:t xml:space="preserve"> &lt;&lt; קריאה &gt;&gt;</w:t>
      </w:r>
      <w:r>
        <w:rPr>
          <w:rtl/>
        </w:rPr>
        <w:t xml:space="preserve">   </w:t>
      </w:r>
      <w:bookmarkEnd w:id="24063"/>
    </w:p>
    <w:p w:rsidR="00A9277C" w:rsidRDefault="00A9277C" w:rsidP="00D847B9">
      <w:pPr>
        <w:rPr>
          <w:rtl/>
        </w:rPr>
      </w:pPr>
    </w:p>
    <w:p w:rsidR="00A9277C" w:rsidRDefault="00A9277C" w:rsidP="005B7973">
      <w:pPr>
        <w:rPr>
          <w:rtl/>
        </w:rPr>
      </w:pPr>
      <w:r>
        <w:rPr>
          <w:rFonts w:hint="cs"/>
          <w:rtl/>
        </w:rPr>
        <w:t>איך הגיבו השרים האחרים?</w:t>
      </w:r>
    </w:p>
    <w:p w:rsidR="00A9277C" w:rsidRDefault="00A9277C" w:rsidP="005B7973">
      <w:pPr>
        <w:rPr>
          <w:rtl/>
        </w:rPr>
      </w:pPr>
    </w:p>
    <w:p w:rsidR="00A9277C" w:rsidRDefault="00A9277C" w:rsidP="005B7973">
      <w:pPr>
        <w:pStyle w:val="-"/>
        <w:keepNext/>
        <w:rPr>
          <w:rtl/>
        </w:rPr>
      </w:pPr>
      <w:bookmarkStart w:id="24064" w:name="ET_speakercontinue_5084_88"/>
      <w:r w:rsidRPr="002B706F">
        <w:rPr>
          <w:rStyle w:val="TagStyle"/>
          <w:rtl/>
        </w:rPr>
        <w:t xml:space="preserve"> &lt;&lt; דובר_המשך &gt;&gt; </w:t>
      </w:r>
      <w:r>
        <w:rPr>
          <w:rtl/>
        </w:rPr>
        <w:t>מיקי לוי (יש עתיד):</w:t>
      </w:r>
      <w:r w:rsidRPr="002B706F">
        <w:rPr>
          <w:rStyle w:val="TagStyle"/>
          <w:rtl/>
        </w:rPr>
        <w:t xml:space="preserve"> &lt;&lt; דובר_המשך &gt;&gt;</w:t>
      </w:r>
      <w:r>
        <w:rPr>
          <w:rtl/>
        </w:rPr>
        <w:t xml:space="preserve">   </w:t>
      </w:r>
      <w:bookmarkEnd w:id="24064"/>
    </w:p>
    <w:p w:rsidR="00A9277C" w:rsidRDefault="00A9277C" w:rsidP="00D847B9">
      <w:pPr>
        <w:rPr>
          <w:rtl/>
        </w:rPr>
      </w:pPr>
    </w:p>
    <w:p w:rsidR="00A9277C" w:rsidRDefault="00A9277C" w:rsidP="00D2668D">
      <w:pPr>
        <w:rPr>
          <w:rtl/>
        </w:rPr>
      </w:pPr>
      <w:r>
        <w:rPr>
          <w:rtl/>
        </w:rPr>
        <w:t>שקט</w:t>
      </w:r>
      <w:r>
        <w:rPr>
          <w:rFonts w:hint="cs"/>
          <w:rtl/>
        </w:rPr>
        <w:t>.</w:t>
      </w:r>
      <w:bookmarkStart w:id="24065" w:name="_ETM_Q41_710009"/>
      <w:bookmarkEnd w:id="24065"/>
      <w:r>
        <w:rPr>
          <w:rtl/>
        </w:rPr>
        <w:t xml:space="preserve"> </w:t>
      </w:r>
      <w:bookmarkStart w:id="24066" w:name="_ETM_Q41_715480"/>
      <w:bookmarkEnd w:id="24066"/>
      <w:r>
        <w:rPr>
          <w:rtl/>
        </w:rPr>
        <w:t xml:space="preserve">לא </w:t>
      </w:r>
      <w:bookmarkStart w:id="24067" w:name="_ETM_Q41_715659"/>
      <w:bookmarkEnd w:id="24067"/>
      <w:r>
        <w:rPr>
          <w:rtl/>
        </w:rPr>
        <w:t xml:space="preserve">ראש </w:t>
      </w:r>
      <w:bookmarkStart w:id="24068" w:name="_ETM_Q41_715900"/>
      <w:bookmarkEnd w:id="24068"/>
      <w:r w:rsidR="00D2668D">
        <w:rPr>
          <w:rFonts w:hint="cs"/>
          <w:rtl/>
        </w:rPr>
        <w:t>ה</w:t>
      </w:r>
      <w:r>
        <w:rPr>
          <w:rtl/>
        </w:rPr>
        <w:t>ממשלה</w:t>
      </w:r>
      <w:r>
        <w:rPr>
          <w:rFonts w:hint="cs"/>
          <w:rtl/>
        </w:rPr>
        <w:t>,</w:t>
      </w:r>
      <w:r>
        <w:rPr>
          <w:rtl/>
        </w:rPr>
        <w:t xml:space="preserve"> </w:t>
      </w:r>
      <w:bookmarkStart w:id="24069" w:name="_ETM_Q41_716980"/>
      <w:bookmarkEnd w:id="24069"/>
      <w:r>
        <w:rPr>
          <w:rtl/>
        </w:rPr>
        <w:t xml:space="preserve">לא </w:t>
      </w:r>
      <w:bookmarkStart w:id="24070" w:name="_ETM_Q41_717309"/>
      <w:bookmarkEnd w:id="24070"/>
      <w:r>
        <w:rPr>
          <w:rtl/>
        </w:rPr>
        <w:t xml:space="preserve">אף </w:t>
      </w:r>
      <w:bookmarkStart w:id="24071" w:name="_ETM_Q41_717489"/>
      <w:bookmarkEnd w:id="24071"/>
      <w:r>
        <w:rPr>
          <w:rFonts w:hint="cs"/>
          <w:rtl/>
        </w:rPr>
        <w:t>אחד.</w:t>
      </w:r>
      <w:r>
        <w:rPr>
          <w:rtl/>
        </w:rPr>
        <w:t xml:space="preserve"> </w:t>
      </w:r>
      <w:bookmarkStart w:id="24072" w:name="_ETM_Q41_718359"/>
      <w:bookmarkStart w:id="24073" w:name="_ETM_Q41_718659"/>
      <w:bookmarkEnd w:id="24072"/>
      <w:bookmarkEnd w:id="24073"/>
      <w:r>
        <w:rPr>
          <w:rFonts w:hint="cs"/>
          <w:rtl/>
        </w:rPr>
        <w:t>אף אחד</w:t>
      </w:r>
      <w:bookmarkStart w:id="24074" w:name="_ETM_Q41_715919"/>
      <w:bookmarkEnd w:id="24074"/>
      <w:r>
        <w:rPr>
          <w:rtl/>
        </w:rPr>
        <w:t xml:space="preserve"> </w:t>
      </w:r>
      <w:bookmarkStart w:id="24075" w:name="_ETM_Q41_718929"/>
      <w:bookmarkEnd w:id="24075"/>
      <w:r>
        <w:rPr>
          <w:rtl/>
        </w:rPr>
        <w:t xml:space="preserve">לא </w:t>
      </w:r>
      <w:bookmarkStart w:id="24076" w:name="_ETM_Q41_719049"/>
      <w:bookmarkEnd w:id="24076"/>
      <w:r>
        <w:rPr>
          <w:rtl/>
        </w:rPr>
        <w:t xml:space="preserve">הגיב </w:t>
      </w:r>
      <w:bookmarkStart w:id="24077" w:name="_ETM_Q41_719499"/>
      <w:bookmarkEnd w:id="24077"/>
      <w:r w:rsidR="00D2668D">
        <w:rPr>
          <w:rFonts w:hint="cs"/>
          <w:rtl/>
        </w:rPr>
        <w:t>ע</w:t>
      </w:r>
      <w:r>
        <w:rPr>
          <w:rtl/>
        </w:rPr>
        <w:t>ל</w:t>
      </w:r>
      <w:r w:rsidR="00D2668D">
        <w:rPr>
          <w:rFonts w:hint="cs"/>
          <w:rtl/>
        </w:rPr>
        <w:t xml:space="preserve"> </w:t>
      </w:r>
      <w:r>
        <w:rPr>
          <w:rtl/>
        </w:rPr>
        <w:t xml:space="preserve">אמירה </w:t>
      </w:r>
      <w:bookmarkStart w:id="24078" w:name="_ETM_Q41_720099"/>
      <w:bookmarkEnd w:id="24078"/>
      <w:r>
        <w:rPr>
          <w:rtl/>
        </w:rPr>
        <w:t>כז</w:t>
      </w:r>
      <w:r w:rsidR="00D2668D">
        <w:rPr>
          <w:rFonts w:hint="cs"/>
          <w:rtl/>
        </w:rPr>
        <w:t>את</w:t>
      </w:r>
      <w:r>
        <w:rPr>
          <w:rtl/>
        </w:rPr>
        <w:t xml:space="preserve"> </w:t>
      </w:r>
      <w:bookmarkStart w:id="24079" w:name="_ETM_Q41_720429"/>
      <w:bookmarkEnd w:id="24079"/>
      <w:r>
        <w:rPr>
          <w:rtl/>
        </w:rPr>
        <w:t>חמורה</w:t>
      </w:r>
      <w:r>
        <w:rPr>
          <w:rFonts w:hint="cs"/>
          <w:rtl/>
        </w:rPr>
        <w:t>,</w:t>
      </w:r>
      <w:r>
        <w:rPr>
          <w:rtl/>
        </w:rPr>
        <w:t xml:space="preserve"> </w:t>
      </w:r>
      <w:bookmarkStart w:id="24080" w:name="_ETM_Q41_723209"/>
      <w:bookmarkEnd w:id="24080"/>
      <w:r>
        <w:rPr>
          <w:rtl/>
        </w:rPr>
        <w:t xml:space="preserve">אמירה </w:t>
      </w:r>
      <w:bookmarkStart w:id="24081" w:name="_ETM_Q41_723750"/>
      <w:bookmarkEnd w:id="24081"/>
      <w:r>
        <w:rPr>
          <w:rtl/>
        </w:rPr>
        <w:t>חמורה</w:t>
      </w:r>
      <w:r>
        <w:rPr>
          <w:rFonts w:hint="cs"/>
          <w:rtl/>
        </w:rPr>
        <w:t>:</w:t>
      </w:r>
      <w:r>
        <w:rPr>
          <w:rtl/>
        </w:rPr>
        <w:t xml:space="preserve"> </w:t>
      </w:r>
      <w:bookmarkStart w:id="24082" w:name="_ETM_Q41_726000"/>
      <w:bookmarkEnd w:id="24082"/>
      <w:r>
        <w:rPr>
          <w:rtl/>
        </w:rPr>
        <w:t xml:space="preserve">אנחנו </w:t>
      </w:r>
      <w:bookmarkStart w:id="24083" w:name="_ETM_Q41_726570"/>
      <w:bookmarkEnd w:id="24083"/>
      <w:r>
        <w:rPr>
          <w:rtl/>
        </w:rPr>
        <w:t xml:space="preserve">נשנה </w:t>
      </w:r>
      <w:bookmarkStart w:id="24084" w:name="_ETM_Q41_728429"/>
      <w:bookmarkEnd w:id="24084"/>
      <w:r>
        <w:rPr>
          <w:rFonts w:hint="cs"/>
          <w:rtl/>
        </w:rPr>
        <w:t>את</w:t>
      </w:r>
      <w:r>
        <w:rPr>
          <w:rtl/>
        </w:rPr>
        <w:t xml:space="preserve"> </w:t>
      </w:r>
      <w:bookmarkStart w:id="24085" w:name="_ETM_Q41_728849"/>
      <w:bookmarkEnd w:id="24085"/>
      <w:r>
        <w:rPr>
          <w:rFonts w:hint="cs"/>
          <w:rtl/>
        </w:rPr>
        <w:t>ה</w:t>
      </w:r>
      <w:r>
        <w:rPr>
          <w:rtl/>
        </w:rPr>
        <w:t xml:space="preserve">משטר </w:t>
      </w:r>
      <w:bookmarkStart w:id="24086" w:name="_ETM_Q41_729510"/>
      <w:bookmarkEnd w:id="24086"/>
      <w:r>
        <w:rPr>
          <w:rtl/>
        </w:rPr>
        <w:t xml:space="preserve">אם </w:t>
      </w:r>
      <w:bookmarkStart w:id="24087" w:name="_ETM_Q41_729689"/>
      <w:bookmarkEnd w:id="24087"/>
      <w:r>
        <w:rPr>
          <w:rFonts w:hint="cs"/>
          <w:rtl/>
        </w:rPr>
        <w:t>נ</w:t>
      </w:r>
      <w:r>
        <w:rPr>
          <w:rtl/>
        </w:rPr>
        <w:t>רצה</w:t>
      </w:r>
      <w:r>
        <w:rPr>
          <w:rFonts w:hint="cs"/>
          <w:rtl/>
        </w:rPr>
        <w:t>.</w:t>
      </w:r>
      <w:r>
        <w:rPr>
          <w:rtl/>
        </w:rPr>
        <w:t xml:space="preserve"> </w:t>
      </w:r>
      <w:bookmarkStart w:id="24088" w:name="_ETM_Q41_731929"/>
      <w:bookmarkEnd w:id="24088"/>
    </w:p>
    <w:p w:rsidR="00A9277C" w:rsidRDefault="00A9277C" w:rsidP="005B7973">
      <w:pPr>
        <w:rPr>
          <w:rtl/>
        </w:rPr>
      </w:pPr>
    </w:p>
    <w:p w:rsidR="00A9277C" w:rsidRDefault="00A9277C" w:rsidP="005B7973">
      <w:pPr>
        <w:rPr>
          <w:rtl/>
        </w:rPr>
      </w:pPr>
      <w:bookmarkStart w:id="24089" w:name="TOR_Q42"/>
      <w:bookmarkEnd w:id="24089"/>
      <w:r>
        <w:rPr>
          <w:rFonts w:hint="cs"/>
          <w:rtl/>
        </w:rPr>
        <w:t xml:space="preserve">ויש הקלטה, אי-אפשר להתכחש. הראיה היא ראיה ברורה לחלוטין. זה אותו השר קרעי שאמר על אנשי המילואים: לכו לעזאזל, נסתדר בלעדיכם. זה אותו השר קרעי שאמר </w:t>
      </w:r>
      <w:bookmarkStart w:id="24090" w:name="_ETM_Q42_150000"/>
      <w:bookmarkEnd w:id="24090"/>
      <w:r>
        <w:rPr>
          <w:rFonts w:hint="cs"/>
          <w:rtl/>
        </w:rPr>
        <w:t xml:space="preserve">על היועמ"שית </w:t>
      </w:r>
      <w:r>
        <w:rPr>
          <w:rFonts w:hint="eastAsia"/>
          <w:rtl/>
        </w:rPr>
        <w:t>–</w:t>
      </w:r>
      <w:r>
        <w:rPr>
          <w:rFonts w:hint="cs"/>
          <w:rtl/>
        </w:rPr>
        <w:t xml:space="preserve"> אפשר לא להסכים איתה: הקם להורגך השכם להורגו. מה זה אם </w:t>
      </w:r>
      <w:bookmarkStart w:id="24091" w:name="_ETM_Q42_156000"/>
      <w:bookmarkEnd w:id="24091"/>
      <w:r>
        <w:rPr>
          <w:rFonts w:hint="cs"/>
          <w:rtl/>
        </w:rPr>
        <w:t xml:space="preserve">לא </w:t>
      </w:r>
      <w:r w:rsidR="00FE4DBC">
        <w:rPr>
          <w:rFonts w:hint="cs"/>
          <w:rtl/>
        </w:rPr>
        <w:t>– – –</w:t>
      </w:r>
      <w:r>
        <w:rPr>
          <w:rFonts w:hint="cs"/>
          <w:rtl/>
        </w:rPr>
        <w:t xml:space="preserve"> </w:t>
      </w:r>
    </w:p>
    <w:p w:rsidR="00A9277C" w:rsidRDefault="00A9277C" w:rsidP="009635F5">
      <w:pPr>
        <w:rPr>
          <w:rtl/>
        </w:rPr>
      </w:pPr>
    </w:p>
    <w:p w:rsidR="00A9277C" w:rsidRDefault="00A9277C" w:rsidP="005B7973">
      <w:pPr>
        <w:pStyle w:val="af6"/>
        <w:keepNext/>
        <w:rPr>
          <w:rtl/>
        </w:rPr>
      </w:pPr>
      <w:r w:rsidRPr="00101305">
        <w:rPr>
          <w:rStyle w:val="TagStyle"/>
          <w:rtl/>
        </w:rPr>
        <w:t xml:space="preserve"> &lt;&lt; יור &gt;&gt; </w:t>
      </w:r>
      <w:r>
        <w:rPr>
          <w:rtl/>
        </w:rPr>
        <w:t>היו"ר חנוך דב מלביצקי:</w:t>
      </w:r>
      <w:r w:rsidRPr="00101305">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לפטרו, לא להורגו.</w:t>
      </w:r>
    </w:p>
    <w:p w:rsidR="00A9277C" w:rsidRDefault="00A9277C" w:rsidP="005B7973">
      <w:pPr>
        <w:rPr>
          <w:rtl/>
          <w:lang w:eastAsia="he-IL"/>
        </w:rPr>
      </w:pPr>
    </w:p>
    <w:p w:rsidR="00A9277C" w:rsidRDefault="00A9277C" w:rsidP="005B7973">
      <w:pPr>
        <w:pStyle w:val="-"/>
        <w:keepNext/>
        <w:rPr>
          <w:rtl/>
        </w:rPr>
      </w:pPr>
      <w:r w:rsidRPr="00101305">
        <w:rPr>
          <w:rStyle w:val="TagStyle"/>
          <w:rtl/>
        </w:rPr>
        <w:t xml:space="preserve">&lt;&lt; דובר_המשך &gt;&gt; </w:t>
      </w:r>
      <w:r>
        <w:rPr>
          <w:rtl/>
        </w:rPr>
        <w:t>מיקי לוי (יש עתיד):</w:t>
      </w:r>
      <w:r w:rsidRPr="00101305">
        <w:rPr>
          <w:rStyle w:val="TagStyle"/>
          <w:rtl/>
        </w:rPr>
        <w:t xml:space="preserve"> &lt;&lt; דובר_המשך &gt;&gt;</w:t>
      </w:r>
      <w:r>
        <w:rPr>
          <w:rtl/>
        </w:rPr>
        <w:t xml:space="preserve">   </w:t>
      </w:r>
    </w:p>
    <w:p w:rsidR="00A9277C" w:rsidRDefault="00A9277C" w:rsidP="005B7973">
      <w:pPr>
        <w:rPr>
          <w:rtl/>
          <w:lang w:eastAsia="he-IL"/>
        </w:rPr>
      </w:pPr>
    </w:p>
    <w:p w:rsidR="00A9277C" w:rsidRDefault="00A9277C" w:rsidP="005B7973">
      <w:pPr>
        <w:rPr>
          <w:rtl/>
          <w:lang w:eastAsia="he-IL"/>
        </w:rPr>
      </w:pPr>
      <w:bookmarkStart w:id="24092" w:name="_ETM_Q42_155000"/>
      <w:bookmarkEnd w:id="24092"/>
      <w:r>
        <w:rPr>
          <w:rFonts w:hint="cs"/>
          <w:rtl/>
          <w:lang w:eastAsia="he-IL"/>
        </w:rPr>
        <w:t xml:space="preserve">להורגו. </w:t>
      </w:r>
    </w:p>
    <w:p w:rsidR="00A9277C" w:rsidRDefault="00A9277C" w:rsidP="005B7973">
      <w:pPr>
        <w:rPr>
          <w:rtl/>
          <w:lang w:eastAsia="he-IL"/>
        </w:rPr>
      </w:pPr>
    </w:p>
    <w:p w:rsidR="00A9277C" w:rsidRDefault="00A9277C" w:rsidP="005B7973">
      <w:pPr>
        <w:pStyle w:val="af6"/>
        <w:keepNext/>
        <w:rPr>
          <w:rtl/>
        </w:rPr>
      </w:pPr>
      <w:r w:rsidRPr="005D3291">
        <w:rPr>
          <w:rStyle w:val="TagStyle"/>
          <w:rtl/>
        </w:rPr>
        <w:t xml:space="preserve"> &lt;&lt; יור &gt;&gt; </w:t>
      </w:r>
      <w:r>
        <w:rPr>
          <w:rtl/>
        </w:rPr>
        <w:t>היו"ר חנוך דב מלביצקי:</w:t>
      </w:r>
      <w:r w:rsidRPr="005D3291">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4093" w:name="_ETM_Q42_159000"/>
      <w:bookmarkEnd w:id="24093"/>
      <w:r>
        <w:rPr>
          <w:rFonts w:hint="cs"/>
          <w:rtl/>
          <w:lang w:eastAsia="he-IL"/>
        </w:rPr>
        <w:t xml:space="preserve"> לא. הוא אמר "לפטרו". </w:t>
      </w:r>
    </w:p>
    <w:p w:rsidR="00A9277C" w:rsidRDefault="00A9277C" w:rsidP="005B7973">
      <w:pPr>
        <w:rPr>
          <w:rtl/>
          <w:lang w:eastAsia="he-IL"/>
        </w:rPr>
      </w:pPr>
      <w:bookmarkStart w:id="24094" w:name="_ETM_Q42_162000"/>
      <w:bookmarkEnd w:id="24094"/>
    </w:p>
    <w:p w:rsidR="00A9277C" w:rsidRDefault="00A9277C" w:rsidP="005B7973">
      <w:pPr>
        <w:pStyle w:val="af5"/>
        <w:keepNext/>
        <w:rPr>
          <w:rtl/>
        </w:rPr>
      </w:pPr>
      <w:bookmarkStart w:id="24095" w:name="ET_interruption_6352_22"/>
      <w:r w:rsidRPr="00A2296C">
        <w:rPr>
          <w:rStyle w:val="TagStyle"/>
          <w:rtl/>
        </w:rPr>
        <w:t xml:space="preserve"> &lt;&lt; קריאה &gt;&gt; </w:t>
      </w:r>
      <w:r>
        <w:rPr>
          <w:rtl/>
        </w:rPr>
        <w:t>אלמוג כהן (עוצמה יהודית):</w:t>
      </w:r>
      <w:r w:rsidRPr="00A2296C">
        <w:rPr>
          <w:rStyle w:val="TagStyle"/>
          <w:rtl/>
        </w:rPr>
        <w:t xml:space="preserve"> &lt;&lt; קריאה &gt;&gt;</w:t>
      </w:r>
      <w:r>
        <w:rPr>
          <w:rtl/>
        </w:rPr>
        <w:t xml:space="preserve">   </w:t>
      </w:r>
      <w:bookmarkEnd w:id="24095"/>
    </w:p>
    <w:p w:rsidR="00A9277C" w:rsidRDefault="00A9277C" w:rsidP="00D847B9">
      <w:pPr>
        <w:rPr>
          <w:rtl/>
          <w:lang w:eastAsia="he-IL"/>
        </w:rPr>
      </w:pPr>
    </w:p>
    <w:p w:rsidR="00A9277C" w:rsidRPr="00A2296C" w:rsidRDefault="00A9277C" w:rsidP="005B7973">
      <w:pPr>
        <w:rPr>
          <w:rtl/>
          <w:lang w:eastAsia="he-IL"/>
        </w:rPr>
      </w:pPr>
      <w:r>
        <w:rPr>
          <w:rFonts w:hint="cs"/>
          <w:rtl/>
          <w:lang w:eastAsia="he-IL"/>
        </w:rPr>
        <w:t xml:space="preserve">השכם לפטרו, לא להורגו. </w:t>
      </w:r>
    </w:p>
    <w:p w:rsidR="00A9277C" w:rsidRDefault="00A9277C" w:rsidP="005B7973">
      <w:pPr>
        <w:rPr>
          <w:rtl/>
          <w:lang w:eastAsia="he-IL"/>
        </w:rPr>
      </w:pPr>
    </w:p>
    <w:p w:rsidR="00A9277C" w:rsidRDefault="00A9277C" w:rsidP="005B7973">
      <w:pPr>
        <w:pStyle w:val="-"/>
        <w:keepNext/>
        <w:rPr>
          <w:rtl/>
        </w:rPr>
      </w:pPr>
      <w:bookmarkStart w:id="24096" w:name="ET_speakercontinue_5084_4"/>
      <w:r w:rsidRPr="00101305">
        <w:rPr>
          <w:rStyle w:val="TagStyle"/>
          <w:rtl/>
        </w:rPr>
        <w:t xml:space="preserve"> &lt;&lt; דובר_המשך &gt;&gt; </w:t>
      </w:r>
      <w:r>
        <w:rPr>
          <w:rtl/>
        </w:rPr>
        <w:t>מיקי לוי (יש עתיד):</w:t>
      </w:r>
      <w:r w:rsidRPr="00101305">
        <w:rPr>
          <w:rStyle w:val="TagStyle"/>
          <w:rtl/>
        </w:rPr>
        <w:t xml:space="preserve"> &lt;&lt; דובר_המשך &gt;&gt;</w:t>
      </w:r>
      <w:r>
        <w:rPr>
          <w:rtl/>
        </w:rPr>
        <w:t xml:space="preserve">   </w:t>
      </w:r>
      <w:bookmarkEnd w:id="24096"/>
    </w:p>
    <w:p w:rsidR="00A9277C" w:rsidRDefault="00A9277C" w:rsidP="00D847B9">
      <w:pPr>
        <w:rPr>
          <w:rtl/>
          <w:lang w:eastAsia="he-IL"/>
        </w:rPr>
      </w:pPr>
    </w:p>
    <w:p w:rsidR="00A9277C" w:rsidRDefault="00A9277C" w:rsidP="00D2668D">
      <w:pPr>
        <w:rPr>
          <w:rtl/>
          <w:lang w:eastAsia="he-IL"/>
        </w:rPr>
      </w:pPr>
      <w:r>
        <w:rPr>
          <w:rFonts w:hint="cs"/>
          <w:rtl/>
          <w:lang w:eastAsia="he-IL"/>
        </w:rPr>
        <w:t xml:space="preserve">אני חוזר, אני </w:t>
      </w:r>
      <w:bookmarkStart w:id="24097" w:name="_ETM_Q42_161000"/>
      <w:bookmarkEnd w:id="24097"/>
      <w:r>
        <w:rPr>
          <w:rFonts w:hint="cs"/>
          <w:rtl/>
          <w:lang w:eastAsia="he-IL"/>
        </w:rPr>
        <w:t xml:space="preserve">מדייק: הקם להורגך השכם לפטרו. </w:t>
      </w:r>
      <w:bookmarkStart w:id="24098" w:name="_ETM_Q42_165000"/>
      <w:bookmarkEnd w:id="24098"/>
      <w:r>
        <w:rPr>
          <w:rFonts w:hint="cs"/>
          <w:rtl/>
          <w:lang w:eastAsia="he-IL"/>
        </w:rPr>
        <w:t xml:space="preserve">מה זה אם לא הסתה לרצח? מה זה אם לא הסתה לרצח? תגידו לי. ועל בנט, להזכיר לכם, אדוני היושב בראש </w:t>
      </w:r>
      <w:r w:rsidR="00D2668D">
        <w:rPr>
          <w:rFonts w:hint="eastAsia"/>
          <w:rtl/>
          <w:lang w:eastAsia="he-IL"/>
        </w:rPr>
        <w:t xml:space="preserve">– </w:t>
      </w:r>
      <w:r>
        <w:rPr>
          <w:rFonts w:hint="cs"/>
          <w:rtl/>
          <w:lang w:eastAsia="he-IL"/>
        </w:rPr>
        <w:t xml:space="preserve">ישבתי פה: בנט הוא נבל ברשות התורה. אני לא אעז להגיד דבר </w:t>
      </w:r>
      <w:bookmarkStart w:id="24099" w:name="_ETM_Q42_189000"/>
      <w:bookmarkEnd w:id="24099"/>
      <w:r>
        <w:rPr>
          <w:rFonts w:hint="cs"/>
          <w:rtl/>
          <w:lang w:eastAsia="he-IL"/>
        </w:rPr>
        <w:t>כזה על ראש הממשלה, גם אם הוא יריב פוליטי שלי. אני אגיד על ראש ממשלה נבל או רוצח?</w:t>
      </w:r>
      <w:bookmarkStart w:id="24100" w:name="_ETM_Q42_202000"/>
      <w:bookmarkEnd w:id="24100"/>
      <w:r>
        <w:rPr>
          <w:rFonts w:hint="cs"/>
          <w:rtl/>
          <w:lang w:eastAsia="he-IL"/>
        </w:rPr>
        <w:t xml:space="preserve"> ונאמר מפה רוצח</w:t>
      </w:r>
      <w:r w:rsidR="00D2668D">
        <w:rPr>
          <w:rFonts w:hint="cs"/>
          <w:rtl/>
          <w:lang w:eastAsia="he-IL"/>
        </w:rPr>
        <w:t>,</w:t>
      </w:r>
      <w:r>
        <w:rPr>
          <w:rFonts w:hint="cs"/>
          <w:rtl/>
          <w:lang w:eastAsia="he-IL"/>
        </w:rPr>
        <w:t xml:space="preserve"> נבל, נפתלי בנט, לך. זה היה הציטוט. זהו, אני מסיים. אני לא רוצה לעבור </w:t>
      </w:r>
      <w:bookmarkStart w:id="24101" w:name="_ETM_Q42_211000"/>
      <w:bookmarkEnd w:id="24101"/>
      <w:r>
        <w:rPr>
          <w:rFonts w:hint="cs"/>
          <w:rtl/>
          <w:lang w:eastAsia="he-IL"/>
        </w:rPr>
        <w:t xml:space="preserve">הלאה, אני אמשיך בפעם הבאה. תודה רבה, אדוני. </w:t>
      </w:r>
    </w:p>
    <w:p w:rsidR="00A9277C" w:rsidRDefault="00A9277C" w:rsidP="005B7973">
      <w:pPr>
        <w:rPr>
          <w:rtl/>
          <w:lang w:eastAsia="he-IL"/>
        </w:rPr>
      </w:pPr>
    </w:p>
    <w:p w:rsidR="00A9277C" w:rsidRDefault="00A9277C" w:rsidP="005B7973">
      <w:pPr>
        <w:pStyle w:val="af6"/>
        <w:keepNext/>
        <w:rPr>
          <w:rtl/>
        </w:rPr>
      </w:pPr>
      <w:r w:rsidRPr="00101305">
        <w:rPr>
          <w:rStyle w:val="TagStyle"/>
          <w:rtl/>
        </w:rPr>
        <w:t xml:space="preserve"> &lt;&lt; יור &gt;&gt; </w:t>
      </w:r>
      <w:r>
        <w:rPr>
          <w:rtl/>
        </w:rPr>
        <w:t>היו"ר חנוך דב מלביצקי:</w:t>
      </w:r>
      <w:r w:rsidRPr="00101305">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חבר הכנסת טור פז. </w:t>
      </w:r>
    </w:p>
    <w:p w:rsidR="00A9277C" w:rsidRDefault="00A9277C" w:rsidP="005B7973">
      <w:pPr>
        <w:rPr>
          <w:rtl/>
          <w:lang w:eastAsia="he-IL"/>
        </w:rPr>
      </w:pPr>
    </w:p>
    <w:p w:rsidR="00A9277C" w:rsidRDefault="00A9277C" w:rsidP="005B7973">
      <w:pPr>
        <w:pStyle w:val="a4"/>
        <w:keepNext/>
        <w:rPr>
          <w:rtl/>
        </w:rPr>
      </w:pPr>
      <w:r w:rsidRPr="00101305">
        <w:rPr>
          <w:rStyle w:val="TagStyle"/>
          <w:rtl/>
        </w:rPr>
        <w:t xml:space="preserve"> &lt;&lt; דובר &gt;&gt; </w:t>
      </w:r>
      <w:bookmarkStart w:id="24102" w:name="_Toc183515888"/>
      <w:r>
        <w:rPr>
          <w:rtl/>
        </w:rPr>
        <w:t>משה טור פז (יש עתיד):</w:t>
      </w:r>
      <w:bookmarkEnd w:id="24102"/>
      <w:r w:rsidRPr="00101305">
        <w:rPr>
          <w:rStyle w:val="TagStyle"/>
          <w:rtl/>
        </w:rPr>
        <w:t xml:space="preserve"> &lt;&lt; דובר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אדוני היושב בראש. חבריי חברי הכנסת, זה שטיק של </w:t>
      </w:r>
      <w:bookmarkStart w:id="24103" w:name="_ETM_Q42_234000"/>
      <w:bookmarkEnd w:id="24103"/>
      <w:r>
        <w:rPr>
          <w:rFonts w:hint="cs"/>
          <w:rtl/>
          <w:lang w:eastAsia="he-IL"/>
        </w:rPr>
        <w:t xml:space="preserve">חבר כנסת אחר אצלנו, סימון דוידסון, אבל אני חייב לדבר </w:t>
      </w:r>
      <w:bookmarkStart w:id="24104" w:name="_ETM_Q42_239000"/>
      <w:bookmarkEnd w:id="24104"/>
      <w:r>
        <w:rPr>
          <w:rFonts w:hint="cs"/>
          <w:rtl/>
          <w:lang w:eastAsia="he-IL"/>
        </w:rPr>
        <w:t xml:space="preserve">לא על מה שתכננתי. </w:t>
      </w:r>
    </w:p>
    <w:p w:rsidR="002A1726" w:rsidRDefault="002A1726" w:rsidP="005B7973">
      <w:pPr>
        <w:rPr>
          <w:rtl/>
          <w:lang w:eastAsia="he-IL"/>
        </w:rPr>
      </w:pPr>
    </w:p>
    <w:p w:rsidR="00A9277C" w:rsidRDefault="00A9277C" w:rsidP="005B7973">
      <w:pPr>
        <w:pStyle w:val="af5"/>
        <w:keepNext/>
        <w:rPr>
          <w:rtl/>
        </w:rPr>
      </w:pPr>
      <w:bookmarkStart w:id="24105" w:name="ET_interruption_6151_23"/>
      <w:r w:rsidRPr="002944ED">
        <w:rPr>
          <w:rStyle w:val="TagStyle"/>
          <w:rtl/>
        </w:rPr>
        <w:t xml:space="preserve"> &lt;&lt; קריאה &gt;&gt; </w:t>
      </w:r>
      <w:r>
        <w:rPr>
          <w:rtl/>
        </w:rPr>
        <w:t>רון כץ (יש עתיד):</w:t>
      </w:r>
      <w:r w:rsidRPr="002944ED">
        <w:rPr>
          <w:rStyle w:val="TagStyle"/>
          <w:rtl/>
        </w:rPr>
        <w:t xml:space="preserve"> &lt;&lt; קריאה &gt;&gt;</w:t>
      </w:r>
      <w:r>
        <w:rPr>
          <w:rtl/>
        </w:rPr>
        <w:t xml:space="preserve">   </w:t>
      </w:r>
      <w:bookmarkEnd w:id="24105"/>
    </w:p>
    <w:p w:rsidR="00A9277C" w:rsidRDefault="00A9277C" w:rsidP="00D847B9">
      <w:pPr>
        <w:rPr>
          <w:rtl/>
          <w:lang w:eastAsia="he-IL"/>
        </w:rPr>
      </w:pPr>
    </w:p>
    <w:p w:rsidR="00A9277C" w:rsidRDefault="00A9277C" w:rsidP="005B7973">
      <w:pPr>
        <w:rPr>
          <w:rtl/>
          <w:lang w:eastAsia="he-IL"/>
        </w:rPr>
      </w:pPr>
      <w:bookmarkStart w:id="24106" w:name="_ETM_Q42_229000"/>
      <w:bookmarkEnd w:id="24106"/>
      <w:r>
        <w:rPr>
          <w:rFonts w:hint="cs"/>
          <w:rtl/>
          <w:lang w:eastAsia="he-IL"/>
        </w:rPr>
        <w:t xml:space="preserve">תתנצל על פתח תקווה. </w:t>
      </w:r>
    </w:p>
    <w:p w:rsidR="00A9277C" w:rsidRDefault="00A9277C" w:rsidP="005B7973">
      <w:pPr>
        <w:rPr>
          <w:rtl/>
          <w:lang w:eastAsia="he-IL"/>
        </w:rPr>
      </w:pPr>
    </w:p>
    <w:p w:rsidR="00A9277C" w:rsidRDefault="00A9277C" w:rsidP="005B7973">
      <w:pPr>
        <w:pStyle w:val="-"/>
        <w:keepNext/>
        <w:rPr>
          <w:rtl/>
        </w:rPr>
      </w:pPr>
      <w:bookmarkStart w:id="24107" w:name="ET_speakercontinue_6128_7"/>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bookmarkEnd w:id="24107"/>
    </w:p>
    <w:p w:rsidR="00A9277C" w:rsidRDefault="00A9277C" w:rsidP="00D847B9">
      <w:pPr>
        <w:rPr>
          <w:rtl/>
          <w:lang w:eastAsia="he-IL"/>
        </w:rPr>
      </w:pPr>
    </w:p>
    <w:p w:rsidR="00A9277C" w:rsidRDefault="00A9277C" w:rsidP="00D2668D">
      <w:pPr>
        <w:rPr>
          <w:rtl/>
          <w:lang w:eastAsia="he-IL"/>
        </w:rPr>
      </w:pPr>
      <w:r>
        <w:rPr>
          <w:rFonts w:hint="cs"/>
          <w:rtl/>
          <w:lang w:eastAsia="he-IL"/>
        </w:rPr>
        <w:t xml:space="preserve">לא, הפעם לא על פתח תקווה. </w:t>
      </w:r>
      <w:bookmarkStart w:id="24108" w:name="_ETM_Q42_245000"/>
      <w:bookmarkEnd w:id="24108"/>
      <w:r>
        <w:rPr>
          <w:rFonts w:hint="cs"/>
          <w:rtl/>
          <w:lang w:eastAsia="he-IL"/>
        </w:rPr>
        <w:t xml:space="preserve">אבל חבר הכנסת אלמוג כהן, לפני שבע שנים </w:t>
      </w:r>
      <w:bookmarkStart w:id="24109" w:name="_ETM_Q42_247000"/>
      <w:bookmarkEnd w:id="24109"/>
      <w:r>
        <w:rPr>
          <w:rFonts w:hint="cs"/>
          <w:rtl/>
          <w:lang w:eastAsia="he-IL"/>
        </w:rPr>
        <w:t xml:space="preserve">מפרסם שר האוצר </w:t>
      </w:r>
      <w:proofErr w:type="spellStart"/>
      <w:r>
        <w:rPr>
          <w:rFonts w:hint="cs"/>
          <w:rtl/>
          <w:lang w:eastAsia="he-IL"/>
        </w:rPr>
        <w:t>דהיום</w:t>
      </w:r>
      <w:proofErr w:type="spellEnd"/>
      <w:r>
        <w:rPr>
          <w:rFonts w:hint="cs"/>
          <w:rtl/>
          <w:lang w:eastAsia="he-IL"/>
        </w:rPr>
        <w:t xml:space="preserve">, אז חבר הכנסת בצלאל סמוטריץ', קריאה לציונות הדתית בכתב </w:t>
      </w:r>
      <w:r>
        <w:rPr>
          <w:rtl/>
          <w:lang w:eastAsia="he-IL"/>
        </w:rPr>
        <w:t>–</w:t>
      </w:r>
      <w:r>
        <w:rPr>
          <w:rFonts w:hint="cs"/>
          <w:rtl/>
          <w:lang w:eastAsia="he-IL"/>
        </w:rPr>
        <w:t xml:space="preserve"> אין מה להתכחש </w:t>
      </w:r>
      <w:bookmarkStart w:id="24110" w:name="_ETM_Q42_259000"/>
      <w:bookmarkEnd w:id="24110"/>
      <w:r>
        <w:rPr>
          <w:rFonts w:hint="cs"/>
          <w:rtl/>
          <w:lang w:eastAsia="he-IL"/>
        </w:rPr>
        <w:t xml:space="preserve">לה, היא כתובה שחור על גבי לבן </w:t>
      </w:r>
      <w:r>
        <w:rPr>
          <w:rtl/>
          <w:lang w:eastAsia="he-IL"/>
        </w:rPr>
        <w:t>–</w:t>
      </w:r>
      <w:r>
        <w:rPr>
          <w:rFonts w:hint="cs"/>
          <w:rtl/>
          <w:lang w:eastAsia="he-IL"/>
        </w:rPr>
        <w:t xml:space="preserve"> וקורא לציבור הדתי לסרב פקודה ולא להתגייס. כותרת המאמר </w:t>
      </w:r>
      <w:r>
        <w:rPr>
          <w:rFonts w:hint="eastAsia"/>
          <w:rtl/>
          <w:lang w:eastAsia="he-IL"/>
        </w:rPr>
        <w:t>–</w:t>
      </w:r>
      <w:r>
        <w:rPr>
          <w:rFonts w:hint="cs"/>
          <w:rtl/>
          <w:lang w:eastAsia="he-IL"/>
        </w:rPr>
        <w:t xml:space="preserve"> ראש מפלגת הציונות הדתית. תקשיב, אברהם בצלאל. כשאומרים לך: הציונים הדתיים</w:t>
      </w:r>
      <w:r w:rsidR="00D2668D">
        <w:rPr>
          <w:rFonts w:hint="cs"/>
          <w:rtl/>
          <w:lang w:eastAsia="he-IL"/>
        </w:rPr>
        <w:t>,</w:t>
      </w:r>
      <w:r>
        <w:rPr>
          <w:rFonts w:hint="cs"/>
          <w:rtl/>
          <w:lang w:eastAsia="he-IL"/>
        </w:rPr>
        <w:t xml:space="preserve"> תקשיב, שר האוצר שלך.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מה השאלה בכלל?</w:t>
      </w:r>
    </w:p>
    <w:p w:rsidR="00A9277C" w:rsidRDefault="00A9277C" w:rsidP="005B7973">
      <w:pPr>
        <w:rPr>
          <w:rtl/>
          <w:lang w:eastAsia="he-IL"/>
        </w:rPr>
      </w:pPr>
    </w:p>
    <w:p w:rsidR="00A9277C" w:rsidRDefault="00A9277C" w:rsidP="005B7973">
      <w:pPr>
        <w:pStyle w:val="-"/>
        <w:keepNext/>
        <w:rPr>
          <w:rtl/>
        </w:rPr>
      </w:pPr>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"מצילים את </w:t>
      </w:r>
      <w:bookmarkStart w:id="24111" w:name="_ETM_Q42_274000"/>
      <w:bookmarkEnd w:id="24111"/>
      <w:r>
        <w:rPr>
          <w:rFonts w:hint="cs"/>
          <w:rtl/>
          <w:lang w:eastAsia="he-IL"/>
        </w:rPr>
        <w:t xml:space="preserve">צה"ל </w:t>
      </w:r>
      <w:r>
        <w:rPr>
          <w:rFonts w:hint="eastAsia"/>
          <w:rtl/>
          <w:lang w:eastAsia="he-IL"/>
        </w:rPr>
        <w:t>–</w:t>
      </w:r>
      <w:r>
        <w:rPr>
          <w:rFonts w:hint="cs"/>
          <w:rtl/>
          <w:lang w:eastAsia="he-IL"/>
        </w:rPr>
        <w:t xml:space="preserve"> לא מתגייסים". למה, דרך אגב? הייתה לו סיבה דתית </w:t>
      </w:r>
      <w:r w:rsidR="00FE4DBC">
        <w:rPr>
          <w:rFonts w:hint="cs"/>
          <w:rtl/>
          <w:lang w:eastAsia="he-IL"/>
        </w:rPr>
        <w:t>– –</w:t>
      </w:r>
      <w:r>
        <w:rPr>
          <w:rFonts w:hint="cs"/>
          <w:rtl/>
          <w:lang w:eastAsia="he-IL"/>
        </w:rPr>
        <w:t xml:space="preserve">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לא נוגעים בצבא, לא נוגעים בצבא אף פעם. </w:t>
      </w:r>
    </w:p>
    <w:p w:rsidR="00A9277C" w:rsidRDefault="00A9277C" w:rsidP="005B7973">
      <w:pPr>
        <w:rPr>
          <w:rtl/>
          <w:lang w:eastAsia="he-IL"/>
        </w:rPr>
      </w:pPr>
    </w:p>
    <w:p w:rsidR="00A9277C" w:rsidRDefault="00A9277C" w:rsidP="005B7973">
      <w:pPr>
        <w:pStyle w:val="-"/>
        <w:keepNext/>
        <w:rPr>
          <w:rtl/>
        </w:rPr>
      </w:pPr>
      <w:bookmarkStart w:id="24112" w:name="ET_speakercontinue_6128_9"/>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bookmarkEnd w:id="24112"/>
    </w:p>
    <w:p w:rsidR="00A9277C" w:rsidRDefault="00A9277C" w:rsidP="00D847B9">
      <w:pPr>
        <w:rPr>
          <w:rtl/>
          <w:lang w:eastAsia="he-IL"/>
        </w:rPr>
      </w:pPr>
    </w:p>
    <w:p w:rsidR="00A9277C" w:rsidRDefault="00FE4DBC" w:rsidP="00D2668D">
      <w:pPr>
        <w:rPr>
          <w:rtl/>
          <w:lang w:eastAsia="he-IL"/>
        </w:rPr>
      </w:pPr>
      <w:bookmarkStart w:id="24113" w:name="_ETM_Q42_283000"/>
      <w:bookmarkEnd w:id="24113"/>
      <w:r>
        <w:rPr>
          <w:rFonts w:hint="cs"/>
          <w:rtl/>
          <w:lang w:eastAsia="he-IL"/>
        </w:rPr>
        <w:t>– –</w:t>
      </w:r>
      <w:r w:rsidR="00A9277C">
        <w:rPr>
          <w:rFonts w:hint="cs"/>
          <w:rtl/>
          <w:lang w:eastAsia="he-IL"/>
        </w:rPr>
        <w:t xml:space="preserve"> פקודת השירות המשותף. תראה, אלמוג, </w:t>
      </w:r>
      <w:bookmarkStart w:id="24114" w:name="_ETM_Q42_286000"/>
      <w:bookmarkEnd w:id="24114"/>
      <w:r w:rsidR="00A9277C">
        <w:rPr>
          <w:rFonts w:hint="cs"/>
          <w:rtl/>
          <w:lang w:eastAsia="he-IL"/>
        </w:rPr>
        <w:t xml:space="preserve">אם תקרא את הספר שלי אתה תראה שיש בו ביקורת בנקודה </w:t>
      </w:r>
      <w:bookmarkStart w:id="24115" w:name="_ETM_Q42_289000"/>
      <w:bookmarkEnd w:id="24115"/>
      <w:r w:rsidR="00A9277C">
        <w:rPr>
          <w:rFonts w:hint="cs"/>
          <w:rtl/>
          <w:lang w:eastAsia="he-IL"/>
        </w:rPr>
        <w:t>אחת, אחת</w:t>
      </w:r>
      <w:r w:rsidR="00D2668D">
        <w:rPr>
          <w:rFonts w:hint="cs"/>
          <w:rtl/>
          <w:lang w:eastAsia="he-IL"/>
        </w:rPr>
        <w:t>,</w:t>
      </w:r>
      <w:r w:rsidR="00A9277C">
        <w:rPr>
          <w:rFonts w:hint="cs"/>
          <w:rtl/>
          <w:lang w:eastAsia="he-IL"/>
        </w:rPr>
        <w:t xml:space="preserve"> גדולה, כואבת, על המחנה שלי. אני אומר שם: בעיניי, אלו שנקטו נשק של סירוב פקודה </w:t>
      </w:r>
      <w:r w:rsidR="00A9277C">
        <w:rPr>
          <w:rFonts w:hint="eastAsia"/>
          <w:rtl/>
          <w:lang w:eastAsia="he-IL"/>
        </w:rPr>
        <w:t>–</w:t>
      </w:r>
      <w:r w:rsidR="00A9277C">
        <w:rPr>
          <w:rFonts w:hint="cs"/>
          <w:rtl/>
          <w:lang w:eastAsia="he-IL"/>
        </w:rPr>
        <w:t xml:space="preserve"> כולל אחים לנשק, וגם אם תקרא לזה חוסר התייצבות, וזה בסדר לקרוא לזה ככה, גם זה </w:t>
      </w:r>
      <w:r w:rsidR="00A9277C">
        <w:rPr>
          <w:rFonts w:hint="eastAsia"/>
          <w:rtl/>
          <w:lang w:eastAsia="he-IL"/>
        </w:rPr>
        <w:t xml:space="preserve">– </w:t>
      </w:r>
      <w:r w:rsidR="00A9277C">
        <w:rPr>
          <w:rFonts w:hint="cs"/>
          <w:rtl/>
          <w:lang w:eastAsia="he-IL"/>
        </w:rPr>
        <w:t xml:space="preserve">טעות חמורה בעיניי. אני אומר לך, </w:t>
      </w:r>
      <w:bookmarkStart w:id="24116" w:name="_ETM_Q42_314000"/>
      <w:bookmarkEnd w:id="24116"/>
      <w:r w:rsidR="00A9277C">
        <w:rPr>
          <w:rFonts w:hint="cs"/>
          <w:rtl/>
          <w:lang w:eastAsia="he-IL"/>
        </w:rPr>
        <w:t xml:space="preserve">רק בוא נזכור איפה זה בכל צידי המפה.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מי שעושה את זה מגונה. מי שעושה את זה מגונה, לא משנה מי הוא. הצבא נועד לשמור על הילדים שלנו. זה התפקיד שלו. </w:t>
      </w:r>
    </w:p>
    <w:p w:rsidR="00A9277C" w:rsidRDefault="00A9277C" w:rsidP="005B7973">
      <w:pPr>
        <w:rPr>
          <w:rtl/>
          <w:lang w:eastAsia="he-IL"/>
        </w:rPr>
      </w:pPr>
    </w:p>
    <w:p w:rsidR="00A9277C" w:rsidRDefault="00A9277C" w:rsidP="005B7973">
      <w:pPr>
        <w:pStyle w:val="-"/>
        <w:keepNext/>
        <w:rPr>
          <w:rtl/>
        </w:rPr>
      </w:pPr>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p>
    <w:p w:rsidR="00A9277C" w:rsidRDefault="00A9277C" w:rsidP="00D847B9">
      <w:pPr>
        <w:rPr>
          <w:rtl/>
          <w:lang w:eastAsia="he-IL"/>
        </w:rPr>
      </w:pPr>
    </w:p>
    <w:p w:rsidR="00D2668D" w:rsidRDefault="00A9277C" w:rsidP="00D2668D">
      <w:pPr>
        <w:rPr>
          <w:rtl/>
          <w:lang w:eastAsia="he-IL"/>
        </w:rPr>
      </w:pPr>
      <w:bookmarkStart w:id="24117" w:name="_ETM_Q42_316000"/>
      <w:bookmarkEnd w:id="24117"/>
      <w:r>
        <w:rPr>
          <w:rFonts w:hint="cs"/>
          <w:rtl/>
          <w:lang w:eastAsia="he-IL"/>
        </w:rPr>
        <w:t xml:space="preserve">אני אספר לך </w:t>
      </w:r>
      <w:bookmarkStart w:id="24118" w:name="_ETM_Q42_318000"/>
      <w:bookmarkEnd w:id="24118"/>
      <w:r>
        <w:rPr>
          <w:rFonts w:hint="cs"/>
          <w:rtl/>
          <w:lang w:eastAsia="he-IL"/>
        </w:rPr>
        <w:t xml:space="preserve">עוד סוד שבציונות הדתית אוהבים לשכוח. ב-2005 הייתה ההתנתקות. כמה </w:t>
      </w:r>
      <w:bookmarkStart w:id="24119" w:name="_ETM_Q42_331000"/>
      <w:bookmarkEnd w:id="24119"/>
      <w:r>
        <w:rPr>
          <w:rFonts w:hint="cs"/>
          <w:rtl/>
          <w:lang w:eastAsia="he-IL"/>
        </w:rPr>
        <w:t xml:space="preserve">רבנים גדולים, שעד היום נחשבים למובילי הציונות הדתית, קראו לסרב </w:t>
      </w:r>
      <w:bookmarkStart w:id="24120" w:name="_ETM_Q42_333000"/>
      <w:bookmarkEnd w:id="24120"/>
      <w:r>
        <w:rPr>
          <w:rFonts w:hint="cs"/>
          <w:rtl/>
          <w:lang w:eastAsia="he-IL"/>
        </w:rPr>
        <w:t xml:space="preserve">פקודה ולא לשרת בהתנתקות. קראו לעזוב את צה"ל. אני הקמתי אז פורום של קצינים דתיים נגד סירוב פקודה במילואים, ואנחנו יצאנו נגד המנהיגים. עזוב את זה שתקפו אנשים כמו שטרן וכמו יונתן בשיא ואחרים. </w:t>
      </w:r>
      <w:bookmarkStart w:id="24121" w:name="_ETM_Q42_355000"/>
      <w:bookmarkEnd w:id="24121"/>
      <w:r>
        <w:rPr>
          <w:rFonts w:hint="cs"/>
          <w:rtl/>
          <w:lang w:eastAsia="he-IL"/>
        </w:rPr>
        <w:t xml:space="preserve">הם קראו לסירוב פקודה מפורש. המזל היה שהחיילים והקצינים הציונים-דתיים היו יותר חכמים, יותר מוסריים ויותר ממלכתיים מהמנהיגים שלהם. אבל כשאני שומע אנשים כמו בצלאל סמוטריץ' וכמה מרבני הציונות הדתית היום יוצאים נגד אלה כשזה בצד שלהם </w:t>
      </w:r>
      <w:r>
        <w:rPr>
          <w:rFonts w:hint="eastAsia"/>
          <w:rtl/>
          <w:lang w:eastAsia="he-IL"/>
        </w:rPr>
        <w:t>–</w:t>
      </w:r>
      <w:r>
        <w:rPr>
          <w:rFonts w:hint="cs"/>
          <w:rtl/>
          <w:lang w:eastAsia="he-IL"/>
        </w:rPr>
        <w:t xml:space="preserve"> אז </w:t>
      </w:r>
      <w:bookmarkStart w:id="24122" w:name="_ETM_Q42_377000"/>
      <w:bookmarkEnd w:id="24122"/>
      <w:r>
        <w:rPr>
          <w:rFonts w:hint="cs"/>
          <w:rtl/>
          <w:lang w:eastAsia="he-IL"/>
        </w:rPr>
        <w:t xml:space="preserve">כן, אתה צודק: בשני צידי המפה צה"ל הוא קדוש. </w:t>
      </w:r>
    </w:p>
    <w:p w:rsidR="00D2668D" w:rsidRDefault="00D2668D" w:rsidP="00D2668D">
      <w:pPr>
        <w:rPr>
          <w:rtl/>
          <w:lang w:eastAsia="he-IL"/>
        </w:rPr>
      </w:pPr>
    </w:p>
    <w:p w:rsidR="00A9277C" w:rsidRDefault="00A9277C" w:rsidP="00D2668D">
      <w:pPr>
        <w:rPr>
          <w:rtl/>
          <w:lang w:eastAsia="he-IL"/>
        </w:rPr>
      </w:pPr>
      <w:r>
        <w:rPr>
          <w:rFonts w:hint="cs"/>
          <w:rtl/>
          <w:lang w:eastAsia="he-IL"/>
        </w:rPr>
        <w:t xml:space="preserve">אבל </w:t>
      </w:r>
      <w:bookmarkStart w:id="24123" w:name="_ETM_Q42_381000"/>
      <w:bookmarkEnd w:id="24123"/>
      <w:r>
        <w:rPr>
          <w:rFonts w:hint="cs"/>
          <w:rtl/>
          <w:lang w:eastAsia="he-IL"/>
        </w:rPr>
        <w:t xml:space="preserve">רגע, בקבוצה הזו שאתה יושב בתוכה צה"ל הוא קדוש, גם השב"כ הוא קדוש, גם המוסד. תפסיקו לתקוף פה כל שומר </w:t>
      </w:r>
      <w:bookmarkStart w:id="24124" w:name="_ETM_Q42_394000"/>
      <w:bookmarkEnd w:id="24124"/>
      <w:r>
        <w:rPr>
          <w:rFonts w:hint="cs"/>
          <w:rtl/>
          <w:lang w:eastAsia="he-IL"/>
        </w:rPr>
        <w:t xml:space="preserve">סף. פותחים חקירה </w:t>
      </w:r>
      <w:r w:rsidR="00FE4DBC">
        <w:rPr>
          <w:rFonts w:hint="cs"/>
          <w:rtl/>
          <w:lang w:eastAsia="he-IL"/>
        </w:rPr>
        <w:t>– – –</w:t>
      </w:r>
      <w:r>
        <w:rPr>
          <w:rFonts w:hint="cs"/>
          <w:rtl/>
          <w:lang w:eastAsia="he-IL"/>
        </w:rPr>
        <w:t xml:space="preserve"> </w:t>
      </w:r>
    </w:p>
    <w:p w:rsidR="00A9277C" w:rsidRDefault="00A9277C" w:rsidP="005B7973">
      <w:pPr>
        <w:rPr>
          <w:rtl/>
          <w:lang w:eastAsia="he-IL"/>
        </w:rPr>
      </w:pPr>
    </w:p>
    <w:p w:rsidR="00A9277C" w:rsidRDefault="00A9277C" w:rsidP="005B7973">
      <w:pPr>
        <w:pStyle w:val="af6"/>
        <w:keepNext/>
        <w:rPr>
          <w:rtl/>
        </w:rPr>
      </w:pPr>
      <w:r w:rsidRPr="00101305">
        <w:rPr>
          <w:rStyle w:val="TagStyle"/>
          <w:rtl/>
        </w:rPr>
        <w:t xml:space="preserve"> &lt;&lt; יור &gt;&gt; </w:t>
      </w:r>
      <w:r>
        <w:rPr>
          <w:rtl/>
        </w:rPr>
        <w:t>היו"ר חנוך דב מלביצקי:</w:t>
      </w:r>
      <w:r w:rsidRPr="00101305">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השב"כ זה לא שומר סף. </w:t>
      </w:r>
    </w:p>
    <w:p w:rsidR="00A9277C" w:rsidRDefault="00A9277C" w:rsidP="005B7973">
      <w:pPr>
        <w:rPr>
          <w:rtl/>
          <w:lang w:eastAsia="he-IL"/>
        </w:rPr>
      </w:pPr>
    </w:p>
    <w:p w:rsidR="00A9277C" w:rsidRDefault="00A9277C" w:rsidP="005B7973">
      <w:pPr>
        <w:pStyle w:val="-"/>
        <w:keepNext/>
        <w:rPr>
          <w:rtl/>
        </w:rPr>
      </w:pPr>
      <w:bookmarkStart w:id="24125" w:name="ET_speakercontinue_6128_25"/>
      <w:r w:rsidRPr="00205D1E">
        <w:rPr>
          <w:rStyle w:val="TagStyle"/>
          <w:rtl/>
        </w:rPr>
        <w:t xml:space="preserve"> &lt;&lt; דובר_המשך &gt;&gt; </w:t>
      </w:r>
      <w:r>
        <w:rPr>
          <w:rtl/>
        </w:rPr>
        <w:t>משה טור פז (יש עתיד):</w:t>
      </w:r>
      <w:r w:rsidRPr="00205D1E">
        <w:rPr>
          <w:rStyle w:val="TagStyle"/>
          <w:rtl/>
        </w:rPr>
        <w:t xml:space="preserve"> &lt;&lt; דובר_המשך &gt;&gt;</w:t>
      </w:r>
      <w:r>
        <w:rPr>
          <w:rtl/>
        </w:rPr>
        <w:t xml:space="preserve">   </w:t>
      </w:r>
      <w:bookmarkEnd w:id="24125"/>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סליחה, שב"כ זה שומר סף, אדוני. </w:t>
      </w:r>
    </w:p>
    <w:p w:rsidR="00A9277C" w:rsidRDefault="00A9277C" w:rsidP="005B7973">
      <w:pPr>
        <w:rPr>
          <w:rtl/>
          <w:lang w:eastAsia="he-IL"/>
        </w:rPr>
      </w:pPr>
      <w:bookmarkStart w:id="24126" w:name="_ETM_Q42_400000"/>
      <w:bookmarkEnd w:id="24126"/>
    </w:p>
    <w:p w:rsidR="00A9277C" w:rsidRDefault="00A9277C" w:rsidP="005B7973">
      <w:pPr>
        <w:pStyle w:val="af6"/>
        <w:keepNext/>
        <w:rPr>
          <w:rtl/>
        </w:rPr>
      </w:pPr>
      <w:r w:rsidRPr="00205D1E">
        <w:rPr>
          <w:rStyle w:val="TagStyle"/>
          <w:rtl/>
        </w:rPr>
        <w:t xml:space="preserve"> &lt;&lt; יור &gt;&gt; </w:t>
      </w:r>
      <w:r>
        <w:rPr>
          <w:rtl/>
        </w:rPr>
        <w:t>היו"ר חנוך דב מלביצקי:</w:t>
      </w:r>
      <w:r w:rsidRPr="00205D1E">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לא. </w:t>
      </w:r>
    </w:p>
    <w:p w:rsidR="00A9277C" w:rsidRDefault="00A9277C" w:rsidP="005B7973">
      <w:pPr>
        <w:rPr>
          <w:rtl/>
          <w:lang w:eastAsia="he-IL"/>
        </w:rPr>
      </w:pPr>
      <w:bookmarkStart w:id="24127" w:name="_ETM_Q42_396000"/>
      <w:bookmarkEnd w:id="24127"/>
    </w:p>
    <w:p w:rsidR="00A9277C" w:rsidRDefault="00A9277C" w:rsidP="005B7973">
      <w:pPr>
        <w:pStyle w:val="af5"/>
        <w:keepNext/>
        <w:rPr>
          <w:rtl/>
        </w:rPr>
      </w:pPr>
      <w:bookmarkStart w:id="24128" w:name="_ETM_Q42_397000"/>
      <w:bookmarkEnd w:id="24128"/>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Pr="00205D1E" w:rsidRDefault="00A9277C" w:rsidP="005B7973">
      <w:pPr>
        <w:rPr>
          <w:rtl/>
          <w:lang w:eastAsia="he-IL"/>
        </w:rPr>
      </w:pPr>
    </w:p>
    <w:p w:rsidR="00A9277C" w:rsidRDefault="00A9277C" w:rsidP="005B7973">
      <w:pPr>
        <w:rPr>
          <w:rtl/>
          <w:lang w:eastAsia="he-IL"/>
        </w:rPr>
      </w:pPr>
      <w:r>
        <w:rPr>
          <w:rFonts w:hint="cs"/>
          <w:rtl/>
          <w:lang w:eastAsia="he-IL"/>
        </w:rPr>
        <w:t>לבקר זה לגיטימי. לבקר</w:t>
      </w:r>
      <w:bookmarkStart w:id="24129" w:name="_ETM_Q42_404000"/>
      <w:bookmarkEnd w:id="24129"/>
      <w:r>
        <w:rPr>
          <w:rFonts w:hint="cs"/>
          <w:rtl/>
          <w:lang w:eastAsia="he-IL"/>
        </w:rPr>
        <w:t xml:space="preserve"> זה לגיטימי. אנחנו עדיין דמוקרטיה. </w:t>
      </w:r>
    </w:p>
    <w:p w:rsidR="00A9277C" w:rsidRDefault="00A9277C" w:rsidP="005B7973">
      <w:pPr>
        <w:rPr>
          <w:rtl/>
          <w:lang w:eastAsia="he-IL"/>
        </w:rPr>
      </w:pPr>
    </w:p>
    <w:p w:rsidR="00A9277C" w:rsidRDefault="00A9277C" w:rsidP="005B7973">
      <w:pPr>
        <w:pStyle w:val="-"/>
        <w:keepNext/>
        <w:rPr>
          <w:rtl/>
        </w:rPr>
      </w:pPr>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זה שומר ביטחון, עזוב. חנוך, מבקר. אבל בוא </w:t>
      </w:r>
      <w:bookmarkStart w:id="24130" w:name="_ETM_Q42_406000"/>
      <w:bookmarkEnd w:id="24130"/>
      <w:r>
        <w:rPr>
          <w:rFonts w:hint="cs"/>
          <w:rtl/>
          <w:lang w:eastAsia="he-IL"/>
        </w:rPr>
        <w:t>נפטר את ראש השב"כ, בוא נפטר את אלה, בוא נסגור את החטיבה היהודית, את החטיבה הזו ואת החטיבה</w:t>
      </w:r>
      <w:bookmarkStart w:id="24131" w:name="_ETM_Q42_409000"/>
      <w:bookmarkEnd w:id="24131"/>
      <w:r>
        <w:rPr>
          <w:rFonts w:hint="cs"/>
          <w:rtl/>
          <w:lang w:eastAsia="he-IL"/>
        </w:rPr>
        <w:t xml:space="preserve"> ההיא. </w:t>
      </w:r>
    </w:p>
    <w:p w:rsidR="00A9277C" w:rsidRDefault="00A9277C" w:rsidP="005B7973">
      <w:pPr>
        <w:rPr>
          <w:rtl/>
          <w:lang w:eastAsia="he-IL"/>
        </w:rPr>
      </w:pPr>
      <w:bookmarkStart w:id="24132" w:name="_ETM_Q42_410000"/>
      <w:bookmarkEnd w:id="24132"/>
    </w:p>
    <w:p w:rsidR="00A9277C" w:rsidRDefault="00A9277C" w:rsidP="005B7973">
      <w:pPr>
        <w:pStyle w:val="af5"/>
        <w:keepNext/>
        <w:rPr>
          <w:rtl/>
        </w:rPr>
      </w:pPr>
      <w:bookmarkStart w:id="24133" w:name="_ETM_Q42_411000"/>
      <w:bookmarkEnd w:id="24133"/>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זכותם לומר כך. </w:t>
      </w:r>
    </w:p>
    <w:p w:rsidR="002A1726" w:rsidRDefault="002A1726" w:rsidP="005B7973">
      <w:pPr>
        <w:rPr>
          <w:rtl/>
          <w:lang w:eastAsia="he-IL"/>
        </w:rPr>
      </w:pPr>
    </w:p>
    <w:p w:rsidR="00A9277C" w:rsidRDefault="00A9277C" w:rsidP="005B7973">
      <w:pPr>
        <w:pStyle w:val="-"/>
        <w:keepNext/>
        <w:rPr>
          <w:rtl/>
        </w:rPr>
      </w:pPr>
      <w:bookmarkStart w:id="24134" w:name="ET_speakercontinue_6128_13"/>
      <w:r w:rsidRPr="00101305">
        <w:rPr>
          <w:rStyle w:val="TagStyle"/>
          <w:rtl/>
        </w:rPr>
        <w:t xml:space="preserve"> &lt;&lt; דובר_המשך &gt;&gt; </w:t>
      </w:r>
      <w:r>
        <w:rPr>
          <w:rtl/>
        </w:rPr>
        <w:t>משה טור פז (יש עתיד):</w:t>
      </w:r>
      <w:r w:rsidRPr="00101305">
        <w:rPr>
          <w:rStyle w:val="TagStyle"/>
          <w:rtl/>
        </w:rPr>
        <w:t xml:space="preserve"> &lt;&lt; דובר_המשך &gt;&gt;</w:t>
      </w:r>
      <w:r>
        <w:rPr>
          <w:rtl/>
        </w:rPr>
        <w:t xml:space="preserve">   </w:t>
      </w:r>
      <w:bookmarkEnd w:id="24134"/>
    </w:p>
    <w:p w:rsidR="00A9277C" w:rsidRDefault="00A9277C" w:rsidP="00D847B9">
      <w:pPr>
        <w:rPr>
          <w:rtl/>
          <w:lang w:eastAsia="he-IL"/>
        </w:rPr>
      </w:pPr>
    </w:p>
    <w:p w:rsidR="00A9277C" w:rsidRDefault="00A9277C" w:rsidP="005B7973">
      <w:pPr>
        <w:rPr>
          <w:rtl/>
          <w:lang w:eastAsia="he-IL"/>
        </w:rPr>
      </w:pPr>
      <w:bookmarkStart w:id="24135" w:name="_ETM_Q42_413000"/>
      <w:bookmarkEnd w:id="24135"/>
      <w:r>
        <w:rPr>
          <w:rFonts w:hint="cs"/>
          <w:rtl/>
          <w:lang w:eastAsia="he-IL"/>
        </w:rPr>
        <w:t xml:space="preserve">אנחנו צריכים לזכור משפט יהודי חשוב: אלמלא אימת מלכות, איש את רעהו חיים בלעו. זה </w:t>
      </w:r>
      <w:bookmarkStart w:id="24136" w:name="_ETM_Q42_423000"/>
      <w:bookmarkEnd w:id="24136"/>
      <w:r>
        <w:rPr>
          <w:rFonts w:hint="cs"/>
          <w:rtl/>
          <w:lang w:eastAsia="he-IL"/>
        </w:rPr>
        <w:t>נאמר, דרך אגב, על מלכות רומי, לא על מלכות ישראל.</w:t>
      </w:r>
      <w:bookmarkStart w:id="24137" w:name="_ETM_Q42_426000"/>
      <w:bookmarkEnd w:id="24137"/>
      <w:r>
        <w:rPr>
          <w:rFonts w:hint="cs"/>
          <w:rtl/>
          <w:lang w:eastAsia="he-IL"/>
        </w:rPr>
        <w:t xml:space="preserve"> אנחנו צריכים מלכות ישראל חזקה, עם צבא, עם משטרה, עם </w:t>
      </w:r>
      <w:bookmarkStart w:id="24138" w:name="_ETM_Q42_432000"/>
      <w:bookmarkEnd w:id="24138"/>
      <w:r>
        <w:rPr>
          <w:rFonts w:hint="cs"/>
          <w:rtl/>
          <w:lang w:eastAsia="he-IL"/>
        </w:rPr>
        <w:t xml:space="preserve">שב"כ. ומי שמרים עליהם את ידו, אוי ואבוי לו, בוודאי ובוודאי כשהוא חלק מהשלטון. תודה. </w:t>
      </w:r>
    </w:p>
    <w:p w:rsidR="00A9277C" w:rsidRDefault="00A9277C" w:rsidP="005B7973">
      <w:pPr>
        <w:rPr>
          <w:rtl/>
          <w:lang w:eastAsia="he-IL"/>
        </w:rPr>
      </w:pPr>
    </w:p>
    <w:p w:rsidR="00A9277C" w:rsidRDefault="00A9277C" w:rsidP="005B7973">
      <w:pPr>
        <w:pStyle w:val="af6"/>
        <w:keepNext/>
        <w:rPr>
          <w:rtl/>
        </w:rPr>
      </w:pPr>
      <w:r w:rsidRPr="00101305">
        <w:rPr>
          <w:rStyle w:val="TagStyle"/>
          <w:rtl/>
        </w:rPr>
        <w:t xml:space="preserve"> &lt;&lt; יור &gt;&gt; </w:t>
      </w:r>
      <w:r>
        <w:rPr>
          <w:rtl/>
        </w:rPr>
        <w:t>היו"ר חנוך דב מלביצקי:</w:t>
      </w:r>
      <w:r w:rsidRPr="00101305">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רשימת הדוברים סגורה. חבר הכנסת חמד עמאר </w:t>
      </w:r>
      <w:r>
        <w:rPr>
          <w:rtl/>
          <w:lang w:eastAsia="he-IL"/>
        </w:rPr>
        <w:t>–</w:t>
      </w:r>
      <w:r>
        <w:rPr>
          <w:rFonts w:hint="cs"/>
          <w:rtl/>
          <w:lang w:eastAsia="he-IL"/>
        </w:rPr>
        <w:t xml:space="preserve"> אינו נוכח.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הודעה אישית. </w:t>
      </w:r>
    </w:p>
    <w:p w:rsidR="00A9277C" w:rsidRDefault="00A9277C" w:rsidP="005B7973">
      <w:pPr>
        <w:rPr>
          <w:rtl/>
          <w:lang w:eastAsia="he-IL"/>
        </w:rPr>
      </w:pPr>
    </w:p>
    <w:p w:rsidR="00A9277C" w:rsidRDefault="00A9277C" w:rsidP="005B7973">
      <w:pPr>
        <w:pStyle w:val="af6"/>
        <w:keepNext/>
        <w:rPr>
          <w:rtl/>
        </w:rPr>
      </w:pPr>
      <w:r w:rsidRPr="00205D1E">
        <w:rPr>
          <w:rStyle w:val="TagStyle"/>
          <w:rtl/>
        </w:rPr>
        <w:t xml:space="preserve"> &lt;&lt; יור &gt;&gt; </w:t>
      </w:r>
      <w:r>
        <w:rPr>
          <w:rtl/>
        </w:rPr>
        <w:t>היו"ר חנוך דב מלביצקי:</w:t>
      </w:r>
      <w:r w:rsidRPr="00205D1E">
        <w:rPr>
          <w:rStyle w:val="TagStyle"/>
          <w:rtl/>
        </w:rPr>
        <w:t xml:space="preserve"> &lt;&lt; יור &gt;&gt;</w:t>
      </w:r>
      <w:r>
        <w:rPr>
          <w:rtl/>
        </w:rPr>
        <w:t xml:space="preserve">   </w:t>
      </w:r>
    </w:p>
    <w:p w:rsidR="00A9277C" w:rsidRDefault="00A9277C" w:rsidP="00D847B9">
      <w:pPr>
        <w:rPr>
          <w:rtl/>
          <w:lang w:eastAsia="he-IL"/>
        </w:rPr>
      </w:pPr>
    </w:p>
    <w:p w:rsidR="00A9277C" w:rsidRPr="00205D1E" w:rsidRDefault="00A9277C" w:rsidP="00F81DCD">
      <w:pPr>
        <w:rPr>
          <w:rtl/>
          <w:lang w:eastAsia="he-IL"/>
        </w:rPr>
      </w:pPr>
      <w:r>
        <w:rPr>
          <w:rFonts w:hint="cs"/>
          <w:rtl/>
          <w:lang w:eastAsia="he-IL"/>
        </w:rPr>
        <w:t xml:space="preserve">לא </w:t>
      </w:r>
      <w:bookmarkStart w:id="24139" w:name="_ETM_Q42_441000"/>
      <w:bookmarkEnd w:id="24139"/>
      <w:r>
        <w:rPr>
          <w:rFonts w:hint="cs"/>
          <w:rtl/>
          <w:lang w:eastAsia="he-IL"/>
        </w:rPr>
        <w:t xml:space="preserve">יהיו הודעות אישיות. </w:t>
      </w:r>
      <w:bookmarkStart w:id="24140" w:name="_ETM_Q42_445000"/>
      <w:bookmarkEnd w:id="24140"/>
      <w:r>
        <w:rPr>
          <w:rFonts w:hint="cs"/>
          <w:rtl/>
          <w:lang w:eastAsia="he-IL"/>
        </w:rPr>
        <w:t xml:space="preserve">חברת הכנסת אימאן ח'טיב יאסין </w:t>
      </w:r>
      <w:r>
        <w:rPr>
          <w:rtl/>
          <w:lang w:eastAsia="he-IL"/>
        </w:rPr>
        <w:t>–</w:t>
      </w:r>
      <w:r>
        <w:rPr>
          <w:rFonts w:hint="cs"/>
          <w:rtl/>
          <w:lang w:eastAsia="he-IL"/>
        </w:rPr>
        <w:t xml:space="preserve"> </w:t>
      </w:r>
      <w:bookmarkStart w:id="24141" w:name="_ETM_Q42_449000"/>
      <w:bookmarkEnd w:id="24141"/>
      <w:r>
        <w:rPr>
          <w:rFonts w:hint="cs"/>
          <w:rtl/>
          <w:lang w:eastAsia="he-IL"/>
        </w:rPr>
        <w:t xml:space="preserve">אינה נוכחת. חבר הכנסת יאיר לפיד, בבקשה.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יאיר, רפואה שלמה. </w:t>
      </w:r>
    </w:p>
    <w:p w:rsidR="00A9277C" w:rsidRDefault="00A9277C" w:rsidP="005B7973">
      <w:pPr>
        <w:rPr>
          <w:rtl/>
          <w:lang w:eastAsia="he-IL"/>
        </w:rPr>
      </w:pPr>
      <w:bookmarkStart w:id="24142" w:name="_ETM_Q42_461000"/>
      <w:bookmarkEnd w:id="24142"/>
    </w:p>
    <w:p w:rsidR="00A9277C" w:rsidRDefault="00A9277C" w:rsidP="005B7973">
      <w:pPr>
        <w:pStyle w:val="a4"/>
        <w:keepNext/>
        <w:rPr>
          <w:rtl/>
        </w:rPr>
      </w:pPr>
      <w:bookmarkStart w:id="24143" w:name="ET_speaker_5087_15"/>
      <w:r w:rsidRPr="003C3F0F">
        <w:rPr>
          <w:rStyle w:val="TagStyle"/>
          <w:rtl/>
        </w:rPr>
        <w:t xml:space="preserve"> &lt;&lt; דובר &gt;&gt; </w:t>
      </w:r>
      <w:bookmarkStart w:id="24144" w:name="_Toc183515889"/>
      <w:r>
        <w:rPr>
          <w:rtl/>
        </w:rPr>
        <w:t>יאיר לפיד (יש עתיד):</w:t>
      </w:r>
      <w:bookmarkEnd w:id="24144"/>
      <w:r w:rsidRPr="003C3F0F">
        <w:rPr>
          <w:rStyle w:val="TagStyle"/>
          <w:rtl/>
        </w:rPr>
        <w:t xml:space="preserve"> &lt;&lt; דובר &gt;&gt;</w:t>
      </w:r>
      <w:r>
        <w:rPr>
          <w:rtl/>
        </w:rPr>
        <w:t xml:space="preserve">   </w:t>
      </w:r>
      <w:bookmarkEnd w:id="24143"/>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נשמה. </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Pr="003C3F0F" w:rsidRDefault="00A9277C" w:rsidP="005B7973">
      <w:pPr>
        <w:rPr>
          <w:rtl/>
          <w:lang w:eastAsia="he-IL"/>
        </w:rPr>
      </w:pPr>
    </w:p>
    <w:p w:rsidR="00A9277C" w:rsidRDefault="00A9277C" w:rsidP="005B7973">
      <w:pPr>
        <w:rPr>
          <w:rtl/>
          <w:lang w:eastAsia="he-IL"/>
        </w:rPr>
      </w:pPr>
      <w:r>
        <w:rPr>
          <w:rFonts w:hint="cs"/>
          <w:rtl/>
          <w:lang w:eastAsia="he-IL"/>
        </w:rPr>
        <w:t xml:space="preserve">טוב לראות אותך </w:t>
      </w:r>
      <w:r w:rsidR="00D2668D">
        <w:rPr>
          <w:rFonts w:hint="cs"/>
          <w:rtl/>
          <w:lang w:eastAsia="he-IL"/>
        </w:rPr>
        <w:t>כ</w:t>
      </w:r>
      <w:r>
        <w:rPr>
          <w:rFonts w:hint="cs"/>
          <w:rtl/>
          <w:lang w:eastAsia="he-IL"/>
        </w:rPr>
        <w:t xml:space="preserve">שאתה בריא ושלם. </w:t>
      </w:r>
      <w:bookmarkStart w:id="24145" w:name="_ETM_Q42_460000"/>
      <w:bookmarkEnd w:id="24145"/>
    </w:p>
    <w:p w:rsidR="00A9277C" w:rsidRDefault="00A9277C" w:rsidP="005B7973">
      <w:pPr>
        <w:rPr>
          <w:rtl/>
          <w:lang w:eastAsia="he-IL"/>
        </w:rPr>
      </w:pPr>
    </w:p>
    <w:p w:rsidR="00A9277C" w:rsidRDefault="00A9277C" w:rsidP="005B7973">
      <w:pPr>
        <w:pStyle w:val="-"/>
        <w:keepNext/>
        <w:rPr>
          <w:rtl/>
        </w:rPr>
      </w:pPr>
      <w:bookmarkStart w:id="24146" w:name="ET_speakercontinue_5087_16"/>
      <w:r w:rsidRPr="003C3F0F">
        <w:rPr>
          <w:rStyle w:val="TagStyle"/>
          <w:rtl/>
        </w:rPr>
        <w:t xml:space="preserve"> &lt;&lt; דובר_המשך &gt;&gt; </w:t>
      </w:r>
      <w:r>
        <w:rPr>
          <w:rtl/>
        </w:rPr>
        <w:t>יאיר לפיד (יש עתיד):</w:t>
      </w:r>
      <w:r w:rsidRPr="003C3F0F">
        <w:rPr>
          <w:rStyle w:val="TagStyle"/>
          <w:rtl/>
        </w:rPr>
        <w:t xml:space="preserve"> &lt;&lt; דובר_המשך &gt;&gt;</w:t>
      </w:r>
      <w:r>
        <w:rPr>
          <w:rtl/>
        </w:rPr>
        <w:t xml:space="preserve">   </w:t>
      </w:r>
      <w:bookmarkEnd w:id="24146"/>
    </w:p>
    <w:p w:rsidR="00A9277C" w:rsidRDefault="00A9277C" w:rsidP="00D847B9">
      <w:pPr>
        <w:rPr>
          <w:rtl/>
          <w:lang w:eastAsia="he-IL"/>
        </w:rPr>
      </w:pPr>
    </w:p>
    <w:p w:rsidR="00A9277C" w:rsidRDefault="00A9277C" w:rsidP="00D2668D">
      <w:pPr>
        <w:rPr>
          <w:rtl/>
          <w:lang w:eastAsia="he-IL"/>
        </w:rPr>
      </w:pPr>
      <w:r>
        <w:rPr>
          <w:rFonts w:hint="cs"/>
          <w:rtl/>
          <w:lang w:eastAsia="he-IL"/>
        </w:rPr>
        <w:t xml:space="preserve">בריא ושלם. </w:t>
      </w:r>
      <w:bookmarkStart w:id="24147" w:name="_ETM_Q42_462000"/>
      <w:bookmarkEnd w:id="24147"/>
      <w:r>
        <w:rPr>
          <w:rFonts w:hint="cs"/>
          <w:rtl/>
          <w:lang w:eastAsia="he-IL"/>
        </w:rPr>
        <w:t xml:space="preserve">אדוני היושב-ראש, כנסת נכבדה, אני רוצה להגיד לכם, </w:t>
      </w:r>
      <w:bookmarkStart w:id="24148" w:name="_ETM_Q42_466000"/>
      <w:bookmarkEnd w:id="24148"/>
      <w:r>
        <w:rPr>
          <w:rFonts w:hint="cs"/>
          <w:rtl/>
          <w:lang w:eastAsia="he-IL"/>
        </w:rPr>
        <w:t>אתם באמת לא ת</w:t>
      </w:r>
      <w:r w:rsidR="00D2668D">
        <w:rPr>
          <w:rFonts w:hint="cs"/>
          <w:rtl/>
          <w:lang w:eastAsia="he-IL"/>
        </w:rPr>
        <w:t>י</w:t>
      </w:r>
      <w:r>
        <w:rPr>
          <w:rFonts w:hint="cs"/>
          <w:rtl/>
          <w:lang w:eastAsia="he-IL"/>
        </w:rPr>
        <w:t xml:space="preserve">אמנו. אני בעד ההסדרה בלבנון, אבל שנתיים </w:t>
      </w:r>
      <w:bookmarkStart w:id="24149" w:name="_ETM_Q42_475000"/>
      <w:bookmarkEnd w:id="24149"/>
      <w:r>
        <w:rPr>
          <w:rFonts w:hint="cs"/>
          <w:rtl/>
          <w:lang w:eastAsia="he-IL"/>
        </w:rPr>
        <w:t xml:space="preserve">הקואליציה עולה הנה אחד-אחד ואומרים: לפיד עשה הסכם עם </w:t>
      </w:r>
      <w:bookmarkStart w:id="24150" w:name="_ETM_Q42_474000"/>
      <w:bookmarkEnd w:id="24150"/>
      <w:r>
        <w:rPr>
          <w:rFonts w:hint="cs"/>
          <w:rtl/>
          <w:lang w:eastAsia="he-IL"/>
        </w:rPr>
        <w:t>החיזבאללה</w:t>
      </w:r>
      <w:r w:rsidR="00D2668D">
        <w:rPr>
          <w:rFonts w:hint="cs"/>
          <w:rtl/>
          <w:lang w:eastAsia="he-IL"/>
        </w:rPr>
        <w:t>,</w:t>
      </w:r>
      <w:r>
        <w:rPr>
          <w:rFonts w:hint="cs"/>
          <w:rtl/>
          <w:lang w:eastAsia="he-IL"/>
        </w:rPr>
        <w:t xml:space="preserve"> על זה שעשינו הסכם על פיסה של מים מלוחים </w:t>
      </w:r>
      <w:bookmarkStart w:id="24151" w:name="_ETM_Q42_481000"/>
      <w:bookmarkEnd w:id="24151"/>
      <w:r>
        <w:rPr>
          <w:rFonts w:hint="cs"/>
          <w:rtl/>
          <w:lang w:eastAsia="he-IL"/>
        </w:rPr>
        <w:t xml:space="preserve">יותר מ-80 קילומטר מהחוף. ועכשיו ברדוגו וינון מגל וכל השופרות וכל המכונה יושבים בערוץ 14 להסביר כמה </w:t>
      </w:r>
      <w:bookmarkStart w:id="24152" w:name="_ETM_Q42_493000"/>
      <w:bookmarkEnd w:id="24152"/>
      <w:r>
        <w:rPr>
          <w:rFonts w:hint="cs"/>
          <w:rtl/>
          <w:lang w:eastAsia="he-IL"/>
        </w:rPr>
        <w:t xml:space="preserve">זה חשוב לעשות הסכם עם החיזבאללה, כמה הם אוהבים לעשות הסכם עם החיזבאללה, כמה זה תורם לביטחון ישראל לעשות הסכם עם החיזבאללה. על הקרקע, על הגבול של נהריה, על הגבול של קריית שמונה </w:t>
      </w:r>
      <w:bookmarkStart w:id="24153" w:name="_ETM_Q42_510000"/>
      <w:bookmarkEnd w:id="24153"/>
      <w:r>
        <w:rPr>
          <w:rFonts w:hint="cs"/>
          <w:rtl/>
          <w:lang w:eastAsia="he-IL"/>
        </w:rPr>
        <w:t>אתם עושים הסכם, ודיברתם איתי על חתיכת מים מלוחים אי</w:t>
      </w:r>
      <w:r w:rsidR="00D2668D">
        <w:rPr>
          <w:rFonts w:hint="cs"/>
          <w:rtl/>
          <w:lang w:eastAsia="he-IL"/>
        </w:rPr>
        <w:t xml:space="preserve"> </w:t>
      </w:r>
      <w:r>
        <w:rPr>
          <w:rFonts w:hint="cs"/>
          <w:rtl/>
          <w:lang w:eastAsia="he-IL"/>
        </w:rPr>
        <w:t xml:space="preserve">שם בים הרחוק. </w:t>
      </w:r>
    </w:p>
    <w:p w:rsidR="00A9277C" w:rsidRDefault="00A9277C" w:rsidP="005B7973">
      <w:pPr>
        <w:rPr>
          <w:rtl/>
          <w:lang w:eastAsia="he-IL"/>
        </w:rPr>
      </w:pPr>
    </w:p>
    <w:p w:rsidR="00A9277C" w:rsidRDefault="00A9277C" w:rsidP="005B7973">
      <w:pPr>
        <w:pStyle w:val="af5"/>
        <w:keepNext/>
        <w:rPr>
          <w:rtl/>
        </w:rPr>
      </w:pPr>
      <w:r w:rsidRPr="006309E9">
        <w:rPr>
          <w:rStyle w:val="TagStyle"/>
          <w:rtl/>
        </w:rPr>
        <w:t xml:space="preserve"> &lt;&lt; קריאה &gt;&gt; </w:t>
      </w:r>
      <w:r>
        <w:rPr>
          <w:rtl/>
        </w:rPr>
        <w:t>מיקי לוי (יש עתיד):</w:t>
      </w:r>
      <w:r w:rsidRPr="006309E9">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באר יבשה. </w:t>
      </w:r>
    </w:p>
    <w:p w:rsidR="00A9277C" w:rsidRDefault="00A9277C" w:rsidP="005B7973">
      <w:pPr>
        <w:rPr>
          <w:rtl/>
          <w:lang w:eastAsia="he-IL"/>
        </w:rPr>
      </w:pPr>
    </w:p>
    <w:p w:rsidR="00A9277C" w:rsidRDefault="00A9277C" w:rsidP="005B7973">
      <w:pPr>
        <w:pStyle w:val="-"/>
        <w:keepNext/>
        <w:rPr>
          <w:rtl/>
        </w:rPr>
      </w:pPr>
      <w:bookmarkStart w:id="24154" w:name="ET_speakercontinue_5087_17"/>
      <w:r w:rsidRPr="003C3F0F">
        <w:rPr>
          <w:rStyle w:val="TagStyle"/>
          <w:rtl/>
        </w:rPr>
        <w:t xml:space="preserve"> &lt;&lt; דובר_המשך &gt;&gt; </w:t>
      </w:r>
      <w:r>
        <w:rPr>
          <w:rtl/>
        </w:rPr>
        <w:t>יאיר לפיד (יש עתיד):</w:t>
      </w:r>
      <w:r w:rsidRPr="003C3F0F">
        <w:rPr>
          <w:rStyle w:val="TagStyle"/>
          <w:rtl/>
        </w:rPr>
        <w:t xml:space="preserve"> &lt;&lt; דובר_המשך &gt;&gt;</w:t>
      </w:r>
      <w:r>
        <w:rPr>
          <w:rtl/>
        </w:rPr>
        <w:t xml:space="preserve">   </w:t>
      </w:r>
      <w:bookmarkEnd w:id="24154"/>
    </w:p>
    <w:p w:rsidR="00A9277C" w:rsidRDefault="00A9277C" w:rsidP="00D847B9">
      <w:pPr>
        <w:rPr>
          <w:rtl/>
          <w:lang w:eastAsia="he-IL"/>
        </w:rPr>
      </w:pPr>
    </w:p>
    <w:p w:rsidR="00A9277C" w:rsidRDefault="00A9277C" w:rsidP="00D2668D">
      <w:pPr>
        <w:rPr>
          <w:rtl/>
          <w:lang w:eastAsia="he-IL"/>
        </w:rPr>
      </w:pPr>
      <w:r>
        <w:rPr>
          <w:rFonts w:hint="cs"/>
          <w:rtl/>
          <w:lang w:eastAsia="he-IL"/>
        </w:rPr>
        <w:t>לא ת</w:t>
      </w:r>
      <w:r w:rsidR="00D2668D">
        <w:rPr>
          <w:rFonts w:hint="cs"/>
          <w:rtl/>
          <w:lang w:eastAsia="he-IL"/>
        </w:rPr>
        <w:t>י</w:t>
      </w:r>
      <w:r>
        <w:rPr>
          <w:rFonts w:hint="cs"/>
          <w:rtl/>
          <w:lang w:eastAsia="he-IL"/>
        </w:rPr>
        <w:t xml:space="preserve">אמנו. לא </w:t>
      </w:r>
      <w:bookmarkStart w:id="24155" w:name="_ETM_Q42_520000"/>
      <w:bookmarkEnd w:id="24155"/>
      <w:r>
        <w:rPr>
          <w:rFonts w:hint="cs"/>
          <w:rtl/>
          <w:lang w:eastAsia="he-IL"/>
        </w:rPr>
        <w:t>ת</w:t>
      </w:r>
      <w:r w:rsidR="00D2668D">
        <w:rPr>
          <w:rFonts w:hint="cs"/>
          <w:rtl/>
          <w:lang w:eastAsia="he-IL"/>
        </w:rPr>
        <w:t>י</w:t>
      </w:r>
      <w:r>
        <w:rPr>
          <w:rFonts w:hint="cs"/>
          <w:rtl/>
          <w:lang w:eastAsia="he-IL"/>
        </w:rPr>
        <w:t xml:space="preserve">אמנו. </w:t>
      </w:r>
    </w:p>
    <w:p w:rsidR="00A9277C" w:rsidRDefault="00A9277C" w:rsidP="005B7973">
      <w:pPr>
        <w:rPr>
          <w:rtl/>
          <w:lang w:eastAsia="he-IL"/>
        </w:rPr>
      </w:pPr>
    </w:p>
    <w:p w:rsidR="00A9277C" w:rsidRDefault="00A9277C" w:rsidP="005B7973">
      <w:pPr>
        <w:pStyle w:val="af6"/>
        <w:keepNext/>
        <w:rPr>
          <w:rtl/>
        </w:rPr>
      </w:pPr>
      <w:r w:rsidRPr="006309E9">
        <w:rPr>
          <w:rStyle w:val="TagStyle"/>
          <w:rtl/>
        </w:rPr>
        <w:t xml:space="preserve"> &lt;&lt; יור &gt;&gt; </w:t>
      </w:r>
      <w:r>
        <w:rPr>
          <w:rtl/>
        </w:rPr>
        <w:t>היו"ר חנוך דב מלביצקי:</w:t>
      </w:r>
      <w:r w:rsidRPr="006309E9">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4156" w:name="_ETM_Q42_523000"/>
      <w:bookmarkEnd w:id="24156"/>
      <w:r>
        <w:rPr>
          <w:rFonts w:hint="cs"/>
          <w:rtl/>
          <w:lang w:eastAsia="he-IL"/>
        </w:rPr>
        <w:t xml:space="preserve">אני שמחתי, אדוני, לשמוע שאתה רואה ערוץ 14. </w:t>
      </w:r>
    </w:p>
    <w:p w:rsidR="00A9277C" w:rsidRPr="006309E9" w:rsidRDefault="00A9277C" w:rsidP="005B7973">
      <w:pPr>
        <w:rPr>
          <w:rtl/>
          <w:lang w:eastAsia="he-IL"/>
        </w:rPr>
      </w:pPr>
      <w:bookmarkStart w:id="24157" w:name="_ETM_Q42_525000"/>
      <w:bookmarkEnd w:id="24157"/>
    </w:p>
    <w:p w:rsidR="00A9277C" w:rsidRDefault="00A9277C" w:rsidP="005B7973">
      <w:pPr>
        <w:pStyle w:val="af5"/>
        <w:keepNext/>
        <w:rPr>
          <w:rtl/>
        </w:rPr>
      </w:pPr>
      <w:bookmarkStart w:id="24158" w:name="ET_interruption_5786_29"/>
      <w:r w:rsidRPr="006309E9">
        <w:rPr>
          <w:rStyle w:val="TagStyle"/>
          <w:rtl/>
        </w:rPr>
        <w:t xml:space="preserve"> &lt;&lt; קריאה &gt;&gt; </w:t>
      </w:r>
      <w:r>
        <w:rPr>
          <w:rtl/>
        </w:rPr>
        <w:t>אופיר כץ (הליכוד):</w:t>
      </w:r>
      <w:r w:rsidRPr="006309E9">
        <w:rPr>
          <w:rStyle w:val="TagStyle"/>
          <w:rtl/>
        </w:rPr>
        <w:t xml:space="preserve"> &lt;&lt; קריאה &gt;&gt;</w:t>
      </w:r>
      <w:r>
        <w:rPr>
          <w:rtl/>
        </w:rPr>
        <w:t xml:space="preserve">   </w:t>
      </w:r>
      <w:bookmarkEnd w:id="24158"/>
    </w:p>
    <w:p w:rsidR="00A9277C" w:rsidRDefault="00A9277C" w:rsidP="00D847B9">
      <w:pPr>
        <w:rPr>
          <w:rtl/>
          <w:lang w:eastAsia="he-IL"/>
        </w:rPr>
      </w:pPr>
    </w:p>
    <w:p w:rsidR="00A9277C" w:rsidRDefault="00A9277C" w:rsidP="00D2668D">
      <w:pPr>
        <w:rPr>
          <w:rtl/>
          <w:lang w:eastAsia="he-IL"/>
        </w:rPr>
      </w:pPr>
      <w:r>
        <w:rPr>
          <w:rFonts w:hint="cs"/>
          <w:rtl/>
          <w:lang w:eastAsia="he-IL"/>
        </w:rPr>
        <w:t xml:space="preserve">ההבדל </w:t>
      </w:r>
      <w:r>
        <w:rPr>
          <w:rFonts w:hint="eastAsia"/>
          <w:rtl/>
          <w:lang w:eastAsia="he-IL"/>
        </w:rPr>
        <w:t>–</w:t>
      </w:r>
      <w:r>
        <w:rPr>
          <w:rFonts w:hint="cs"/>
          <w:rtl/>
          <w:lang w:eastAsia="he-IL"/>
        </w:rPr>
        <w:t xml:space="preserve"> שאנחנו הורדנו את חיזבאללה על הברכיים. לא נשאר שם אף אחד.</w:t>
      </w:r>
      <w:bookmarkStart w:id="24159" w:name="_ETM_Q42_534000"/>
      <w:bookmarkEnd w:id="24159"/>
      <w:r>
        <w:rPr>
          <w:rFonts w:hint="cs"/>
          <w:rtl/>
          <w:lang w:eastAsia="he-IL"/>
        </w:rPr>
        <w:t xml:space="preserve"> זה ההבדל. לא נסראללה </w:t>
      </w:r>
      <w:r w:rsidR="00D2668D">
        <w:rPr>
          <w:rFonts w:hint="eastAsia"/>
          <w:rtl/>
          <w:lang w:eastAsia="he-IL"/>
        </w:rPr>
        <w:t xml:space="preserve">– </w:t>
      </w:r>
      <w:r>
        <w:rPr>
          <w:rFonts w:hint="cs"/>
          <w:rtl/>
          <w:lang w:eastAsia="he-IL"/>
        </w:rPr>
        <w:t xml:space="preserve">אין אף אחד. כל היום אומרים </w:t>
      </w:r>
      <w:bookmarkStart w:id="24160" w:name="_ETM_Q42_532000"/>
      <w:bookmarkEnd w:id="24160"/>
      <w:r w:rsidR="00FE4DBC">
        <w:rPr>
          <w:rFonts w:hint="cs"/>
          <w:rtl/>
          <w:lang w:eastAsia="he-IL"/>
        </w:rPr>
        <w:t>– – –</w:t>
      </w:r>
      <w:r>
        <w:rPr>
          <w:rFonts w:hint="cs"/>
          <w:rtl/>
          <w:lang w:eastAsia="he-IL"/>
        </w:rPr>
        <w:t xml:space="preserve"> </w:t>
      </w:r>
    </w:p>
    <w:p w:rsidR="00A9277C" w:rsidRDefault="00A9277C" w:rsidP="005B7973">
      <w:pPr>
        <w:rPr>
          <w:rtl/>
          <w:lang w:eastAsia="he-IL"/>
        </w:rPr>
      </w:pPr>
    </w:p>
    <w:p w:rsidR="00A9277C" w:rsidRDefault="00A9277C" w:rsidP="005B7973">
      <w:pPr>
        <w:pStyle w:val="af6"/>
        <w:keepNext/>
        <w:rPr>
          <w:rtl/>
        </w:rPr>
      </w:pPr>
      <w:r w:rsidRPr="006309E9">
        <w:rPr>
          <w:rStyle w:val="TagStyle"/>
          <w:rtl/>
        </w:rPr>
        <w:t xml:space="preserve"> &lt;&lt; יור &gt;&gt; </w:t>
      </w:r>
      <w:r>
        <w:rPr>
          <w:rtl/>
        </w:rPr>
        <w:t>היו"ר חנוך דב מלביצקי:</w:t>
      </w:r>
      <w:r w:rsidRPr="006309E9">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חבר הכנסת פורר, בבקשה. </w:t>
      </w:r>
    </w:p>
    <w:p w:rsidR="00A9277C" w:rsidRDefault="00A9277C" w:rsidP="005B7973">
      <w:pPr>
        <w:rPr>
          <w:rtl/>
          <w:lang w:eastAsia="he-IL"/>
        </w:rPr>
      </w:pPr>
      <w:bookmarkStart w:id="24161" w:name="_ETM_Q42_530000"/>
      <w:bookmarkEnd w:id="24161"/>
    </w:p>
    <w:p w:rsidR="00A9277C" w:rsidRDefault="00A9277C" w:rsidP="005B7973">
      <w:pPr>
        <w:pStyle w:val="af5"/>
        <w:keepNext/>
        <w:rPr>
          <w:rtl/>
        </w:rPr>
      </w:pPr>
      <w:bookmarkStart w:id="24162" w:name="_ETM_Q42_531000"/>
      <w:bookmarkEnd w:id="24162"/>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r>
        <w:rPr>
          <w:rFonts w:hint="cs"/>
          <w:rtl/>
          <w:lang w:eastAsia="he-IL"/>
        </w:rPr>
        <w:t xml:space="preserve"> </w:t>
      </w:r>
    </w:p>
    <w:p w:rsidR="00A9277C" w:rsidRDefault="00A9277C" w:rsidP="005B7973">
      <w:pPr>
        <w:rPr>
          <w:rtl/>
          <w:lang w:eastAsia="he-IL"/>
        </w:rPr>
      </w:pPr>
      <w:r>
        <w:rPr>
          <w:rFonts w:hint="cs"/>
          <w:rtl/>
          <w:lang w:eastAsia="he-IL"/>
        </w:rPr>
        <w:t>אדוני היו"ר</w:t>
      </w:r>
      <w:bookmarkStart w:id="24163" w:name="_ETM_Q42_541000"/>
      <w:bookmarkEnd w:id="24163"/>
      <w:r>
        <w:rPr>
          <w:rFonts w:hint="cs"/>
          <w:rtl/>
          <w:lang w:eastAsia="he-IL"/>
        </w:rPr>
        <w:t>, אני חושב שנעשה לי פה עוול. אני</w:t>
      </w:r>
      <w:bookmarkStart w:id="24164" w:name="_ETM_Q42_543000"/>
      <w:bookmarkEnd w:id="24164"/>
      <w:r>
        <w:rPr>
          <w:rFonts w:hint="cs"/>
          <w:rtl/>
          <w:lang w:eastAsia="he-IL"/>
        </w:rPr>
        <w:t xml:space="preserve"> לא השתמשתי בשורש הזה. </w:t>
      </w:r>
    </w:p>
    <w:p w:rsidR="00A9277C" w:rsidRDefault="00A9277C" w:rsidP="005B7973">
      <w:pPr>
        <w:rPr>
          <w:rtl/>
          <w:lang w:eastAsia="he-IL"/>
        </w:rPr>
      </w:pPr>
    </w:p>
    <w:p w:rsidR="00A9277C" w:rsidRDefault="00A9277C" w:rsidP="005B7973">
      <w:pPr>
        <w:pStyle w:val="af6"/>
        <w:keepNext/>
        <w:rPr>
          <w:rtl/>
        </w:rPr>
      </w:pPr>
      <w:r w:rsidRPr="003C3F0F">
        <w:rPr>
          <w:rStyle w:val="TagStyle"/>
          <w:rtl/>
        </w:rPr>
        <w:t xml:space="preserve"> &lt;&lt; יור &gt;&gt; </w:t>
      </w:r>
      <w:r>
        <w:rPr>
          <w:rtl/>
        </w:rPr>
        <w:t>היו"ר חנוך דב מלביצקי:</w:t>
      </w:r>
      <w:r w:rsidRPr="003C3F0F">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אבל אתה דיברת. היה פה שיח של עוד ארבע דקות בינך ובינו</w:t>
      </w:r>
      <w:r w:rsidR="00D2668D">
        <w:rPr>
          <w:rFonts w:hint="cs"/>
          <w:rtl/>
          <w:lang w:eastAsia="he-IL"/>
        </w:rPr>
        <w:t>,</w:t>
      </w:r>
      <w:r>
        <w:rPr>
          <w:rFonts w:hint="cs"/>
          <w:rtl/>
          <w:lang w:eastAsia="he-IL"/>
        </w:rPr>
        <w:t xml:space="preserve"> והבהרת את זה. </w:t>
      </w:r>
      <w:bookmarkStart w:id="24165" w:name="_ETM_Q42_546000"/>
      <w:bookmarkEnd w:id="24165"/>
      <w:r>
        <w:rPr>
          <w:rFonts w:hint="cs"/>
          <w:rtl/>
          <w:lang w:eastAsia="he-IL"/>
        </w:rPr>
        <w:t xml:space="preserve">די. </w:t>
      </w:r>
    </w:p>
    <w:p w:rsidR="00A9277C" w:rsidRDefault="00A9277C" w:rsidP="005B7973">
      <w:pPr>
        <w:rPr>
          <w:rtl/>
          <w:lang w:eastAsia="he-IL"/>
        </w:rPr>
      </w:pPr>
      <w:bookmarkStart w:id="24166" w:name="_ETM_Q42_548000"/>
      <w:bookmarkEnd w:id="24166"/>
    </w:p>
    <w:p w:rsidR="00A9277C" w:rsidRDefault="00A9277C" w:rsidP="005B7973">
      <w:pPr>
        <w:pStyle w:val="af5"/>
        <w:keepNext/>
        <w:rPr>
          <w:rtl/>
        </w:rPr>
      </w:pPr>
      <w:bookmarkStart w:id="24167" w:name="ET_interruption_6361_32"/>
      <w:r w:rsidRPr="00C80735">
        <w:rPr>
          <w:rStyle w:val="TagStyle"/>
          <w:rtl/>
        </w:rPr>
        <w:t xml:space="preserve"> &lt;&lt; קריאה &gt;&gt; </w:t>
      </w:r>
      <w:r>
        <w:rPr>
          <w:rtl/>
        </w:rPr>
        <w:t>נאור שירי (יש עתיד):</w:t>
      </w:r>
      <w:r w:rsidRPr="00C80735">
        <w:rPr>
          <w:rStyle w:val="TagStyle"/>
          <w:rtl/>
        </w:rPr>
        <w:t xml:space="preserve"> &lt;&lt; קריאה &gt;&gt;</w:t>
      </w:r>
      <w:r>
        <w:rPr>
          <w:rtl/>
        </w:rPr>
        <w:t xml:space="preserve">   </w:t>
      </w:r>
      <w:bookmarkEnd w:id="24167"/>
    </w:p>
    <w:p w:rsidR="00A9277C" w:rsidRDefault="00A9277C" w:rsidP="00D847B9">
      <w:pPr>
        <w:rPr>
          <w:rtl/>
          <w:lang w:eastAsia="he-IL"/>
        </w:rPr>
      </w:pPr>
    </w:p>
    <w:p w:rsidR="00A9277C" w:rsidRDefault="00A9277C" w:rsidP="005B7973">
      <w:pPr>
        <w:rPr>
          <w:rtl/>
          <w:lang w:eastAsia="he-IL"/>
        </w:rPr>
      </w:pPr>
      <w:bookmarkStart w:id="24168" w:name="_ETM_Q42_552000"/>
      <w:bookmarkEnd w:id="24168"/>
      <w:r>
        <w:rPr>
          <w:rFonts w:hint="cs"/>
          <w:rtl/>
          <w:lang w:eastAsia="he-IL"/>
        </w:rPr>
        <w:t>אלמוג, זה לא נאום לאומה. זה לא נאום בכורה.</w:t>
      </w:r>
    </w:p>
    <w:p w:rsidR="00A9277C" w:rsidRDefault="00A9277C" w:rsidP="005B7973">
      <w:pPr>
        <w:rPr>
          <w:rtl/>
          <w:lang w:eastAsia="he-IL"/>
        </w:rPr>
      </w:pPr>
    </w:p>
    <w:p w:rsidR="00A9277C" w:rsidRDefault="00A9277C" w:rsidP="005B7973">
      <w:pPr>
        <w:pStyle w:val="af5"/>
        <w:keepNext/>
        <w:rPr>
          <w:rtl/>
        </w:rPr>
      </w:pPr>
      <w:r w:rsidRPr="00A2296C">
        <w:rPr>
          <w:rStyle w:val="TagStyle"/>
          <w:rtl/>
        </w:rPr>
        <w:t xml:space="preserve">&lt;&lt; קריאה &gt;&gt; </w:t>
      </w:r>
      <w:r>
        <w:rPr>
          <w:rtl/>
        </w:rPr>
        <w:t>אלמוג כהן (עוצמה יהודית):</w:t>
      </w:r>
      <w:r w:rsidRPr="00A2296C">
        <w:rPr>
          <w:rStyle w:val="TagStyle"/>
          <w:rtl/>
        </w:rPr>
        <w:t xml:space="preserve"> &lt;&lt; קריאה &gt;&gt;</w:t>
      </w:r>
      <w:r>
        <w:rPr>
          <w:rtl/>
        </w:rPr>
        <w:t xml:space="preserve">   </w:t>
      </w:r>
    </w:p>
    <w:p w:rsidR="00A9277C" w:rsidRDefault="00A9277C" w:rsidP="005B7973">
      <w:pPr>
        <w:rPr>
          <w:rtl/>
          <w:lang w:eastAsia="he-IL"/>
        </w:rPr>
      </w:pPr>
    </w:p>
    <w:p w:rsidR="00A9277C" w:rsidRDefault="00A9277C" w:rsidP="005B7973">
      <w:pPr>
        <w:rPr>
          <w:rtl/>
          <w:lang w:eastAsia="he-IL"/>
        </w:rPr>
      </w:pPr>
      <w:r>
        <w:rPr>
          <w:rFonts w:hint="cs"/>
          <w:rtl/>
          <w:lang w:eastAsia="he-IL"/>
        </w:rPr>
        <w:t>למה לא?</w:t>
      </w:r>
    </w:p>
    <w:p w:rsidR="00A9277C" w:rsidRDefault="00A9277C" w:rsidP="005B7973">
      <w:pPr>
        <w:rPr>
          <w:rtl/>
          <w:lang w:eastAsia="he-IL"/>
        </w:rPr>
      </w:pPr>
    </w:p>
    <w:p w:rsidR="00A9277C" w:rsidRDefault="00A9277C" w:rsidP="005B7973">
      <w:pPr>
        <w:pStyle w:val="af6"/>
        <w:keepNext/>
        <w:rPr>
          <w:rtl/>
        </w:rPr>
      </w:pPr>
      <w:r w:rsidRPr="00C80735">
        <w:rPr>
          <w:rStyle w:val="TagStyle"/>
          <w:rtl/>
        </w:rPr>
        <w:t xml:space="preserve"> &lt;&lt; יור &gt;&gt; </w:t>
      </w:r>
      <w:r>
        <w:rPr>
          <w:rtl/>
        </w:rPr>
        <w:t>היו"ר חנוך דב מלביצקי:</w:t>
      </w:r>
      <w:r w:rsidRPr="00C80735">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4169" w:name="_ETM_Q42_560000"/>
      <w:bookmarkEnd w:id="24169"/>
      <w:r>
        <w:rPr>
          <w:rFonts w:hint="cs"/>
          <w:rtl/>
          <w:lang w:eastAsia="he-IL"/>
        </w:rPr>
        <w:t xml:space="preserve">בבקשה, אדוני. </w:t>
      </w:r>
    </w:p>
    <w:p w:rsidR="00A9277C" w:rsidRPr="00C80735" w:rsidRDefault="00A9277C" w:rsidP="005B7973">
      <w:pPr>
        <w:rPr>
          <w:rtl/>
          <w:lang w:eastAsia="he-IL"/>
        </w:rPr>
      </w:pPr>
      <w:bookmarkStart w:id="24170" w:name="_ETM_Q42_564000"/>
      <w:bookmarkEnd w:id="24170"/>
    </w:p>
    <w:p w:rsidR="00A9277C" w:rsidRDefault="00A9277C" w:rsidP="005B7973">
      <w:pPr>
        <w:pStyle w:val="a4"/>
        <w:keepNext/>
        <w:rPr>
          <w:rtl/>
        </w:rPr>
      </w:pPr>
      <w:bookmarkStart w:id="24171" w:name="ET_speaker_5520_19"/>
      <w:r w:rsidRPr="003C3F0F">
        <w:rPr>
          <w:rStyle w:val="TagStyle"/>
          <w:rtl/>
        </w:rPr>
        <w:t xml:space="preserve"> &lt;&lt; דובר &gt;&gt; </w:t>
      </w:r>
      <w:bookmarkStart w:id="24172" w:name="_Toc183515890"/>
      <w:r>
        <w:rPr>
          <w:rtl/>
        </w:rPr>
        <w:t>עודד פורר (ישראל ביתנו):</w:t>
      </w:r>
      <w:bookmarkEnd w:id="24172"/>
      <w:r w:rsidRPr="003C3F0F">
        <w:rPr>
          <w:rStyle w:val="TagStyle"/>
          <w:rtl/>
        </w:rPr>
        <w:t xml:space="preserve"> &lt;&lt; דובר &gt;&gt;</w:t>
      </w:r>
      <w:r>
        <w:rPr>
          <w:rtl/>
        </w:rPr>
        <w:t xml:space="preserve">   </w:t>
      </w:r>
      <w:bookmarkEnd w:id="24171"/>
    </w:p>
    <w:p w:rsidR="00A9277C" w:rsidRDefault="00A9277C" w:rsidP="00D847B9">
      <w:pPr>
        <w:rPr>
          <w:rtl/>
          <w:lang w:eastAsia="he-IL"/>
        </w:rPr>
      </w:pPr>
    </w:p>
    <w:p w:rsidR="00A9277C" w:rsidRDefault="00A9277C" w:rsidP="00D2668D">
      <w:pPr>
        <w:rPr>
          <w:rtl/>
          <w:lang w:eastAsia="he-IL"/>
        </w:rPr>
      </w:pPr>
      <w:bookmarkStart w:id="24173" w:name="_ETM_Q42_561000"/>
      <w:bookmarkEnd w:id="24173"/>
      <w:r>
        <w:rPr>
          <w:rFonts w:hint="cs"/>
          <w:rtl/>
          <w:lang w:eastAsia="he-IL"/>
        </w:rPr>
        <w:t xml:space="preserve">תודה, אדוני. אדוני היושב-ראש, חברי הכנסת, </w:t>
      </w:r>
      <w:bookmarkStart w:id="24174" w:name="_ETM_Q42_562000"/>
      <w:bookmarkEnd w:id="24174"/>
      <w:r>
        <w:rPr>
          <w:rFonts w:hint="cs"/>
          <w:rtl/>
          <w:lang w:eastAsia="he-IL"/>
        </w:rPr>
        <w:t xml:space="preserve">אדוני השר, אני רוצה לשאול אותך שאלה ולנצל את ההזדמנות </w:t>
      </w:r>
      <w:bookmarkStart w:id="24175" w:name="_ETM_Q42_568000"/>
      <w:bookmarkEnd w:id="24175"/>
      <w:r>
        <w:rPr>
          <w:rFonts w:hint="cs"/>
          <w:rtl/>
          <w:lang w:eastAsia="he-IL"/>
        </w:rPr>
        <w:t xml:space="preserve">שאתה יושב כאן. מאז תחילת המלחמה עשרות מילואימניקים מעל גיל 45 שילמו בחייהם, ומילואימניק מעל גיל 45 זה מישהו </w:t>
      </w:r>
      <w:bookmarkStart w:id="24176" w:name="_ETM_Q42_583000"/>
      <w:bookmarkEnd w:id="24176"/>
      <w:r>
        <w:rPr>
          <w:rFonts w:hint="cs"/>
          <w:rtl/>
          <w:lang w:eastAsia="he-IL"/>
        </w:rPr>
        <w:t>שהוא לא היה חייב להיות במילואים. הוא התנדב למילואים כי חסר כוח אדם.</w:t>
      </w:r>
      <w:bookmarkStart w:id="24177" w:name="_ETM_Q42_588000"/>
      <w:bookmarkEnd w:id="24177"/>
      <w:r>
        <w:rPr>
          <w:rFonts w:hint="cs"/>
          <w:rtl/>
          <w:lang w:eastAsia="he-IL"/>
        </w:rPr>
        <w:t xml:space="preserve"> הם הותירו אחריהם למעלה מ-100 יתומים</w:t>
      </w:r>
      <w:r w:rsidR="00D2668D">
        <w:rPr>
          <w:rFonts w:hint="cs"/>
          <w:rtl/>
          <w:lang w:eastAsia="he-IL"/>
        </w:rPr>
        <w:t>,</w:t>
      </w:r>
      <w:r>
        <w:rPr>
          <w:rFonts w:hint="cs"/>
          <w:rtl/>
          <w:lang w:eastAsia="he-IL"/>
        </w:rPr>
        <w:t xml:space="preserve"> למעלה מ-100 יתומים של מילואימניקים שהתגייסו לצבא והתנדבו כי אין מספיק כוח אדם</w:t>
      </w:r>
      <w:r w:rsidR="00D2668D">
        <w:rPr>
          <w:rFonts w:hint="cs"/>
          <w:rtl/>
          <w:lang w:eastAsia="he-IL"/>
        </w:rPr>
        <w:t>,</w:t>
      </w:r>
      <w:r>
        <w:rPr>
          <w:rFonts w:hint="cs"/>
          <w:rtl/>
          <w:lang w:eastAsia="he-IL"/>
        </w:rPr>
        <w:t xml:space="preserve"> כי יש חבר'ה בני 20 שלא באים לשרת בצבא. יש חבר'ה בני 20 שאתם נלחמים </w:t>
      </w:r>
      <w:bookmarkStart w:id="24178" w:name="_ETM_Q42_610000"/>
      <w:bookmarkEnd w:id="24178"/>
      <w:r>
        <w:rPr>
          <w:rFonts w:hint="cs"/>
          <w:rtl/>
          <w:lang w:eastAsia="he-IL"/>
        </w:rPr>
        <w:t xml:space="preserve">כדי שהם לא ישרתו בצבא, ואז באים חבר'ה בני </w:t>
      </w:r>
      <w:bookmarkStart w:id="24179" w:name="_ETM_Q42_616000"/>
      <w:bookmarkEnd w:id="24179"/>
      <w:r>
        <w:rPr>
          <w:rFonts w:hint="cs"/>
          <w:rtl/>
          <w:lang w:eastAsia="he-IL"/>
        </w:rPr>
        <w:t xml:space="preserve">45 ונכנסים מתחת לאלונקה ומשלמים בחייהם כשהם לא חייבים. אבל אתה יודע מה הם עשו, השר פרוש? הם עשו את מה שאלה שאתה עוזר להם </w:t>
      </w:r>
      <w:bookmarkStart w:id="24180" w:name="_ETM_Q42_635000"/>
      <w:bookmarkEnd w:id="24180"/>
      <w:r>
        <w:rPr>
          <w:rFonts w:hint="cs"/>
          <w:rtl/>
          <w:lang w:eastAsia="he-IL"/>
        </w:rPr>
        <w:t>להשתמט לא מוכנים לעשות</w:t>
      </w:r>
      <w:r w:rsidR="00D2668D">
        <w:rPr>
          <w:rFonts w:hint="cs"/>
          <w:rtl/>
          <w:lang w:eastAsia="he-IL"/>
        </w:rPr>
        <w:t>:</w:t>
      </w:r>
      <w:r>
        <w:rPr>
          <w:rFonts w:hint="cs"/>
          <w:rtl/>
          <w:lang w:eastAsia="he-IL"/>
        </w:rPr>
        <w:t xml:space="preserve"> הם באו להגן על עם ישראל. הם באו להגן עלינו. הם הבינו שמדינת ישראל נמצאת</w:t>
      </w:r>
      <w:bookmarkStart w:id="24181" w:name="_ETM_Q42_639000"/>
      <w:bookmarkEnd w:id="24181"/>
      <w:r>
        <w:rPr>
          <w:rFonts w:hint="cs"/>
          <w:rtl/>
          <w:lang w:eastAsia="he-IL"/>
        </w:rPr>
        <w:t xml:space="preserve"> במלחמה, ובמלחמה גם כלה יוצאת מחופתה וחתן יוצא מחדרו. </w:t>
      </w:r>
    </w:p>
    <w:p w:rsidR="00A9277C" w:rsidRDefault="00A9277C" w:rsidP="005B7973">
      <w:pPr>
        <w:rPr>
          <w:rtl/>
          <w:lang w:eastAsia="he-IL"/>
        </w:rPr>
      </w:pPr>
    </w:p>
    <w:p w:rsidR="00A9277C" w:rsidRDefault="00A9277C" w:rsidP="005B7973">
      <w:pPr>
        <w:pStyle w:val="af5"/>
        <w:keepNext/>
        <w:rPr>
          <w:rtl/>
        </w:rPr>
      </w:pPr>
      <w:bookmarkStart w:id="24182" w:name="ET_interruption_5109_34"/>
      <w:r w:rsidRPr="00C80735">
        <w:rPr>
          <w:rStyle w:val="TagStyle"/>
          <w:rtl/>
        </w:rPr>
        <w:t xml:space="preserve"> &lt;&lt; קריאה &gt;&gt; </w:t>
      </w:r>
      <w:r>
        <w:rPr>
          <w:rtl/>
        </w:rPr>
        <w:t>אלעזר שטרן (יש עתיד):</w:t>
      </w:r>
      <w:r w:rsidRPr="00C80735">
        <w:rPr>
          <w:rStyle w:val="TagStyle"/>
          <w:rtl/>
        </w:rPr>
        <w:t xml:space="preserve"> &lt;&lt; קריאה &gt;&gt;</w:t>
      </w:r>
      <w:r>
        <w:rPr>
          <w:rtl/>
        </w:rPr>
        <w:t xml:space="preserve">   </w:t>
      </w:r>
      <w:bookmarkEnd w:id="24182"/>
    </w:p>
    <w:p w:rsidR="00A9277C" w:rsidRDefault="00A9277C" w:rsidP="00D847B9">
      <w:pPr>
        <w:rPr>
          <w:rtl/>
          <w:lang w:eastAsia="he-IL"/>
        </w:rPr>
      </w:pPr>
    </w:p>
    <w:p w:rsidR="00A9277C" w:rsidRDefault="00A9277C" w:rsidP="005B7973">
      <w:pPr>
        <w:rPr>
          <w:rtl/>
          <w:lang w:eastAsia="he-IL"/>
        </w:rPr>
      </w:pPr>
      <w:r>
        <w:rPr>
          <w:rFonts w:hint="cs"/>
          <w:rtl/>
          <w:lang w:eastAsia="he-IL"/>
        </w:rPr>
        <w:t>מה אתה רוצה ממנו? לך ליושב-ראש, לך לכל אלה שתומכים</w:t>
      </w:r>
      <w:bookmarkStart w:id="24183" w:name="_ETM_Q42_654000"/>
      <w:bookmarkEnd w:id="24183"/>
      <w:r>
        <w:rPr>
          <w:rFonts w:hint="cs"/>
          <w:rtl/>
          <w:lang w:eastAsia="he-IL"/>
        </w:rPr>
        <w:t xml:space="preserve"> בהם. </w:t>
      </w:r>
    </w:p>
    <w:p w:rsidR="00A9277C" w:rsidRDefault="00A9277C" w:rsidP="005B7973">
      <w:pPr>
        <w:rPr>
          <w:rtl/>
          <w:lang w:eastAsia="he-IL"/>
        </w:rPr>
      </w:pPr>
    </w:p>
    <w:p w:rsidR="00A9277C" w:rsidRDefault="00A9277C" w:rsidP="005B7973">
      <w:pPr>
        <w:pStyle w:val="-"/>
        <w:keepNext/>
        <w:rPr>
          <w:rtl/>
        </w:rPr>
      </w:pPr>
      <w:bookmarkStart w:id="24184" w:name="ET_speakercontinue_5520_20"/>
      <w:r w:rsidRPr="00454F17">
        <w:rPr>
          <w:rStyle w:val="TagStyle"/>
          <w:rtl/>
        </w:rPr>
        <w:t xml:space="preserve"> &lt;&lt; דובר_המשך &gt;&gt; </w:t>
      </w:r>
      <w:r>
        <w:rPr>
          <w:rtl/>
        </w:rPr>
        <w:t>עודד פורר (ישראל ביתנו):</w:t>
      </w:r>
      <w:r w:rsidRPr="00454F17">
        <w:rPr>
          <w:rStyle w:val="TagStyle"/>
          <w:rtl/>
        </w:rPr>
        <w:t xml:space="preserve"> &lt;&lt; דובר_המשך &gt;&gt;</w:t>
      </w:r>
      <w:r>
        <w:rPr>
          <w:rtl/>
        </w:rPr>
        <w:t xml:space="preserve">   </w:t>
      </w:r>
      <w:bookmarkEnd w:id="24184"/>
    </w:p>
    <w:p w:rsidR="00A9277C" w:rsidRDefault="00A9277C" w:rsidP="00D847B9">
      <w:pPr>
        <w:rPr>
          <w:rtl/>
          <w:lang w:eastAsia="he-IL"/>
        </w:rPr>
      </w:pPr>
    </w:p>
    <w:p w:rsidR="00A9277C" w:rsidRDefault="00A9277C" w:rsidP="00D2668D">
      <w:pPr>
        <w:rPr>
          <w:rtl/>
          <w:lang w:eastAsia="he-IL"/>
        </w:rPr>
      </w:pPr>
      <w:bookmarkStart w:id="24185" w:name="_ETM_Q42_652000"/>
      <w:bookmarkEnd w:id="24185"/>
      <w:r>
        <w:rPr>
          <w:rFonts w:hint="cs"/>
          <w:rtl/>
          <w:lang w:eastAsia="he-IL"/>
        </w:rPr>
        <w:t xml:space="preserve">כי הוא זה שמוכר את זה כאידיאולוגיה. הם עושים את זה </w:t>
      </w:r>
      <w:proofErr w:type="spellStart"/>
      <w:r>
        <w:rPr>
          <w:rFonts w:hint="cs"/>
          <w:rtl/>
          <w:lang w:eastAsia="he-IL"/>
        </w:rPr>
        <w:t>ככיסאולוגיה</w:t>
      </w:r>
      <w:proofErr w:type="spellEnd"/>
      <w:r w:rsidR="00D2668D">
        <w:rPr>
          <w:rFonts w:hint="cs"/>
          <w:rtl/>
          <w:lang w:eastAsia="he-IL"/>
        </w:rPr>
        <w:t>.</w:t>
      </w:r>
      <w:r>
        <w:rPr>
          <w:rFonts w:hint="cs"/>
          <w:rtl/>
          <w:lang w:eastAsia="he-IL"/>
        </w:rPr>
        <w:t xml:space="preserve"> מבחינתם הם אומרים:</w:t>
      </w:r>
      <w:bookmarkStart w:id="24186" w:name="_ETM_Q42_662000"/>
      <w:bookmarkEnd w:id="24186"/>
      <w:r>
        <w:rPr>
          <w:rFonts w:hint="cs"/>
          <w:rtl/>
          <w:lang w:eastAsia="he-IL"/>
        </w:rPr>
        <w:t xml:space="preserve"> אנחנו בשביל הכיסא מוכנים לשלם את המחיר הזה. הוא אומר:</w:t>
      </w:r>
      <w:bookmarkStart w:id="24187" w:name="_ETM_Q42_665000"/>
      <w:bookmarkEnd w:id="24187"/>
      <w:r>
        <w:rPr>
          <w:rFonts w:hint="cs"/>
          <w:rtl/>
          <w:lang w:eastAsia="he-IL"/>
        </w:rPr>
        <w:t xml:space="preserve"> זאת האידיאולוגיה שלי, להשתמט. אז אני אומר לך, השר פרוש, תחשוב טוב</w:t>
      </w:r>
      <w:r w:rsidR="00D2668D">
        <w:rPr>
          <w:rFonts w:hint="cs"/>
          <w:rtl/>
          <w:lang w:eastAsia="he-IL"/>
        </w:rPr>
        <w:t xml:space="preserve"> </w:t>
      </w:r>
      <w:r>
        <w:rPr>
          <w:rFonts w:hint="cs"/>
          <w:rtl/>
          <w:lang w:eastAsia="he-IL"/>
        </w:rPr>
        <w:t xml:space="preserve">טוב גם על אותם מילואימניקים ששילמו </w:t>
      </w:r>
      <w:bookmarkStart w:id="24188" w:name="_ETM_Q42_680000"/>
      <w:bookmarkEnd w:id="24188"/>
      <w:r>
        <w:rPr>
          <w:rFonts w:hint="cs"/>
          <w:rtl/>
          <w:lang w:eastAsia="he-IL"/>
        </w:rPr>
        <w:t xml:space="preserve">בחייהם ותחשוב על יותר מ-100 יתומים שנשארו. </w:t>
      </w:r>
    </w:p>
    <w:p w:rsidR="00A9277C" w:rsidRDefault="00A9277C" w:rsidP="005B7973">
      <w:pPr>
        <w:rPr>
          <w:rtl/>
          <w:lang w:eastAsia="he-IL"/>
        </w:rPr>
      </w:pPr>
    </w:p>
    <w:p w:rsidR="00A9277C" w:rsidRDefault="00A9277C" w:rsidP="005B7973">
      <w:pPr>
        <w:pStyle w:val="af6"/>
        <w:keepNext/>
        <w:rPr>
          <w:rtl/>
        </w:rPr>
      </w:pPr>
      <w:r w:rsidRPr="00454F17">
        <w:rPr>
          <w:rStyle w:val="TagStyle"/>
          <w:rtl/>
        </w:rPr>
        <w:t xml:space="preserve"> &lt;&lt; יור &gt;&gt; </w:t>
      </w:r>
      <w:r>
        <w:rPr>
          <w:rtl/>
        </w:rPr>
        <w:t>היו"ר חנוך דב מלביצקי:</w:t>
      </w:r>
      <w:r w:rsidRPr="00454F17">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חבר הכנסת אלהואשלה </w:t>
      </w:r>
      <w:r>
        <w:rPr>
          <w:rtl/>
          <w:lang w:eastAsia="he-IL"/>
        </w:rPr>
        <w:t>–</w:t>
      </w:r>
      <w:r>
        <w:rPr>
          <w:rFonts w:hint="cs"/>
          <w:rtl/>
          <w:lang w:eastAsia="he-IL"/>
        </w:rPr>
        <w:t xml:space="preserve"> אינו נוכח. חבר הכנסת רון כץ, אתה מעוניין</w:t>
      </w:r>
      <w:bookmarkStart w:id="24189" w:name="_ETM_Q42_688000"/>
      <w:bookmarkEnd w:id="24189"/>
      <w:r>
        <w:rPr>
          <w:rFonts w:hint="cs"/>
          <w:rtl/>
          <w:lang w:eastAsia="he-IL"/>
        </w:rPr>
        <w:t xml:space="preserve"> לדבר? </w:t>
      </w:r>
    </w:p>
    <w:p w:rsidR="00A9277C" w:rsidRDefault="00A9277C" w:rsidP="005B7973">
      <w:pPr>
        <w:rPr>
          <w:rtl/>
          <w:lang w:eastAsia="he-IL"/>
        </w:rPr>
      </w:pPr>
    </w:p>
    <w:p w:rsidR="00A9277C" w:rsidRDefault="00A9277C" w:rsidP="005B7973">
      <w:pPr>
        <w:pStyle w:val="a4"/>
        <w:keepNext/>
        <w:rPr>
          <w:rtl/>
        </w:rPr>
      </w:pPr>
      <w:bookmarkStart w:id="24190" w:name="ET_speaker_6151_22"/>
      <w:r w:rsidRPr="00454F17">
        <w:rPr>
          <w:rStyle w:val="TagStyle"/>
          <w:rtl/>
        </w:rPr>
        <w:t xml:space="preserve"> &lt;&lt; דובר &gt;&gt; </w:t>
      </w:r>
      <w:bookmarkStart w:id="24191" w:name="_Toc183515891"/>
      <w:r>
        <w:rPr>
          <w:rtl/>
        </w:rPr>
        <w:t>רון כץ (יש עתיד):</w:t>
      </w:r>
      <w:bookmarkEnd w:id="24191"/>
      <w:r w:rsidRPr="00454F17">
        <w:rPr>
          <w:rStyle w:val="TagStyle"/>
          <w:rtl/>
        </w:rPr>
        <w:t xml:space="preserve"> &lt;&lt; דובר &gt;&gt;</w:t>
      </w:r>
      <w:r>
        <w:rPr>
          <w:rtl/>
        </w:rPr>
        <w:t xml:space="preserve">   </w:t>
      </w:r>
      <w:bookmarkEnd w:id="24190"/>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אדוני היו"ר, חבריי חברי הכנסת, אי-אפשר להמציא את הממשלה הזאת. עומדים </w:t>
      </w:r>
      <w:bookmarkStart w:id="24192" w:name="_ETM_Q42_721000"/>
      <w:bookmarkEnd w:id="24192"/>
      <w:r>
        <w:rPr>
          <w:rFonts w:hint="cs"/>
          <w:rtl/>
          <w:lang w:eastAsia="he-IL"/>
        </w:rPr>
        <w:t xml:space="preserve">פה חברי כנסת ומסבירים לנו למה אסור לפלג. נכון נשמע מצחיק? כל מה שהם עושים זה לפלג. </w:t>
      </w:r>
    </w:p>
    <w:p w:rsidR="00A9277C" w:rsidRDefault="00A9277C" w:rsidP="005B7973">
      <w:pPr>
        <w:rPr>
          <w:rtl/>
          <w:lang w:eastAsia="he-IL"/>
        </w:rPr>
      </w:pPr>
    </w:p>
    <w:p w:rsidR="00A9277C" w:rsidRDefault="00A9277C" w:rsidP="00D2668D">
      <w:pPr>
        <w:rPr>
          <w:rtl/>
        </w:rPr>
      </w:pPr>
      <w:bookmarkStart w:id="24193" w:name="TOR_Q43"/>
      <w:bookmarkEnd w:id="24193"/>
      <w:r>
        <w:rPr>
          <w:rFonts w:hint="cs"/>
          <w:rtl/>
        </w:rPr>
        <w:t>מה הם עשו בשבוע האחרון? לכלכו על ראש השב"כ, לכלכו על ראש השב"כ לשעבר, על היועצת המשפטית, על הרמטכ"ל, על האלופים. שכחו את ראש המוסד. אני רוצה שתרשמו את זה שם, חברים בקואליציה</w:t>
      </w:r>
      <w:r w:rsidR="00D2668D">
        <w:rPr>
          <w:rFonts w:hint="cs"/>
          <w:rtl/>
        </w:rPr>
        <w:t>:</w:t>
      </w:r>
      <w:r>
        <w:rPr>
          <w:rFonts w:hint="cs"/>
          <w:rtl/>
        </w:rPr>
        <w:t xml:space="preserve"> על ראש המוסד לא דיברתם השבוע. קחו את זה לשבוע הבא, תצא איזו משלחת </w:t>
      </w:r>
      <w:bookmarkStart w:id="24194" w:name="_ETM_Q43_152545"/>
      <w:bookmarkEnd w:id="24194"/>
      <w:r>
        <w:rPr>
          <w:rFonts w:hint="cs"/>
          <w:rtl/>
        </w:rPr>
        <w:t xml:space="preserve">ותגידו שגם הוא </w:t>
      </w:r>
      <w:r>
        <w:rPr>
          <w:rtl/>
        </w:rPr>
        <w:t>–</w:t>
      </w:r>
      <w:r>
        <w:rPr>
          <w:rFonts w:hint="cs"/>
          <w:rtl/>
        </w:rPr>
        <w:t xml:space="preserve"> לא יודע מה תגידו עליו.  </w:t>
      </w:r>
    </w:p>
    <w:p w:rsidR="00A9277C" w:rsidRDefault="00A9277C" w:rsidP="009635F5">
      <w:pPr>
        <w:rPr>
          <w:rtl/>
        </w:rPr>
      </w:pPr>
    </w:p>
    <w:p w:rsidR="00A9277C" w:rsidRDefault="00A9277C" w:rsidP="005B7973">
      <w:pPr>
        <w:rPr>
          <w:rtl/>
        </w:rPr>
      </w:pPr>
      <w:r>
        <w:rPr>
          <w:rFonts w:hint="cs"/>
          <w:rtl/>
        </w:rPr>
        <w:t xml:space="preserve">ואז אתם באים לפה ומנסים להטיף לנו מוסר על איך אמורים </w:t>
      </w:r>
      <w:bookmarkStart w:id="24195" w:name="_ETM_Q43_166551"/>
      <w:bookmarkEnd w:id="24195"/>
      <w:r>
        <w:rPr>
          <w:rFonts w:hint="cs"/>
          <w:rtl/>
        </w:rPr>
        <w:t xml:space="preserve">להתנהג ומה אמורים להגיד, החבורה שעובדת בלפרק את המדינה. איך </w:t>
      </w:r>
      <w:bookmarkStart w:id="24196" w:name="_ETM_Q43_173577"/>
      <w:bookmarkEnd w:id="24196"/>
      <w:r>
        <w:rPr>
          <w:rFonts w:hint="cs"/>
          <w:rtl/>
        </w:rPr>
        <w:t>אתם לא מתביישים?</w:t>
      </w:r>
      <w:r>
        <w:rPr>
          <w:rFonts w:hint="cs"/>
        </w:rPr>
        <w:t xml:space="preserve"> </w:t>
      </w:r>
      <w:r>
        <w:rPr>
          <w:rFonts w:hint="cs"/>
          <w:rtl/>
        </w:rPr>
        <w:t xml:space="preserve">ואני אומר את זה כאשר אני מדבר לכיסאות ריקים. איפה אתם? מה אתם עושים כל היום </w:t>
      </w:r>
      <w:bookmarkStart w:id="24197" w:name="_ETM_Q43_180918"/>
      <w:bookmarkEnd w:id="24197"/>
      <w:r>
        <w:rPr>
          <w:rFonts w:hint="cs"/>
          <w:rtl/>
        </w:rPr>
        <w:t>במקום</w:t>
      </w:r>
      <w:bookmarkStart w:id="24198" w:name="_ETM_Q43_180000"/>
      <w:bookmarkEnd w:id="24198"/>
      <w:r>
        <w:rPr>
          <w:rFonts w:hint="cs"/>
          <w:rtl/>
        </w:rPr>
        <w:t xml:space="preserve"> לשבת </w:t>
      </w:r>
      <w:r>
        <w:rPr>
          <w:rtl/>
        </w:rPr>
        <w:t xml:space="preserve">ולהחזיר </w:t>
      </w:r>
      <w:bookmarkStart w:id="24199" w:name="_ETM_Q43_180780"/>
      <w:bookmarkEnd w:id="24199"/>
      <w:r>
        <w:rPr>
          <w:rtl/>
        </w:rPr>
        <w:t xml:space="preserve">את </w:t>
      </w:r>
      <w:bookmarkStart w:id="24200" w:name="_ETM_Q43_180900"/>
      <w:bookmarkEnd w:id="24200"/>
      <w:r>
        <w:rPr>
          <w:rtl/>
        </w:rPr>
        <w:t>החטופים</w:t>
      </w:r>
      <w:r>
        <w:rPr>
          <w:rFonts w:hint="cs"/>
          <w:rtl/>
        </w:rPr>
        <w:t>?</w:t>
      </w:r>
      <w:r>
        <w:rPr>
          <w:rtl/>
        </w:rPr>
        <w:t xml:space="preserve"> </w:t>
      </w:r>
      <w:bookmarkStart w:id="24201" w:name="_ETM_Q43_181920"/>
      <w:bookmarkEnd w:id="24201"/>
      <w:r>
        <w:rPr>
          <w:rtl/>
        </w:rPr>
        <w:t xml:space="preserve">במקום </w:t>
      </w:r>
      <w:bookmarkStart w:id="24202" w:name="_ETM_Q43_182370"/>
      <w:bookmarkEnd w:id="24202"/>
      <w:r>
        <w:rPr>
          <w:rtl/>
        </w:rPr>
        <w:t xml:space="preserve">לדאוג </w:t>
      </w:r>
      <w:bookmarkStart w:id="24203" w:name="_ETM_Q43_182790"/>
      <w:bookmarkEnd w:id="24203"/>
      <w:r>
        <w:rPr>
          <w:rtl/>
        </w:rPr>
        <w:t xml:space="preserve">לתושבי </w:t>
      </w:r>
      <w:bookmarkStart w:id="24204" w:name="_ETM_Q43_183270"/>
      <w:bookmarkEnd w:id="24204"/>
      <w:r>
        <w:rPr>
          <w:rtl/>
        </w:rPr>
        <w:t>הצפון</w:t>
      </w:r>
      <w:r>
        <w:rPr>
          <w:rFonts w:hint="cs"/>
          <w:rtl/>
        </w:rPr>
        <w:t>?</w:t>
      </w:r>
      <w:r>
        <w:rPr>
          <w:rtl/>
        </w:rPr>
        <w:t xml:space="preserve"> </w:t>
      </w:r>
      <w:bookmarkStart w:id="24205" w:name="_ETM_Q43_184080"/>
      <w:bookmarkEnd w:id="24205"/>
      <w:r>
        <w:rPr>
          <w:rtl/>
        </w:rPr>
        <w:t xml:space="preserve">במקום </w:t>
      </w:r>
      <w:bookmarkStart w:id="24206" w:name="_ETM_Q43_184500"/>
      <w:bookmarkEnd w:id="24206"/>
      <w:r>
        <w:rPr>
          <w:rtl/>
        </w:rPr>
        <w:t xml:space="preserve">לדאוג </w:t>
      </w:r>
      <w:bookmarkStart w:id="24207" w:name="_ETM_Q43_184859"/>
      <w:bookmarkEnd w:id="24207"/>
      <w:r>
        <w:rPr>
          <w:rtl/>
        </w:rPr>
        <w:t xml:space="preserve">לתושבי </w:t>
      </w:r>
      <w:bookmarkStart w:id="24208" w:name="_ETM_Q43_185339"/>
      <w:bookmarkEnd w:id="24208"/>
      <w:r>
        <w:rPr>
          <w:rtl/>
        </w:rPr>
        <w:t>הדרום</w:t>
      </w:r>
      <w:r>
        <w:rPr>
          <w:rFonts w:hint="cs"/>
          <w:rtl/>
        </w:rPr>
        <w:t>?</w:t>
      </w:r>
      <w:r>
        <w:rPr>
          <w:rtl/>
        </w:rPr>
        <w:t xml:space="preserve"> </w:t>
      </w:r>
      <w:bookmarkStart w:id="24209" w:name="_ETM_Q43_186250"/>
      <w:bookmarkEnd w:id="24209"/>
      <w:r>
        <w:rPr>
          <w:rtl/>
        </w:rPr>
        <w:t xml:space="preserve">מה </w:t>
      </w:r>
      <w:bookmarkStart w:id="24210" w:name="_ETM_Q43_187209"/>
      <w:bookmarkEnd w:id="24210"/>
      <w:r>
        <w:rPr>
          <w:rtl/>
        </w:rPr>
        <w:t xml:space="preserve">אתם </w:t>
      </w:r>
      <w:bookmarkStart w:id="24211" w:name="_ETM_Q43_187720"/>
      <w:bookmarkEnd w:id="24211"/>
      <w:r>
        <w:rPr>
          <w:rtl/>
        </w:rPr>
        <w:t xml:space="preserve">עושים </w:t>
      </w:r>
      <w:bookmarkStart w:id="24212" w:name="_ETM_Q43_188769"/>
      <w:bookmarkEnd w:id="24212"/>
      <w:r>
        <w:rPr>
          <w:rtl/>
        </w:rPr>
        <w:t xml:space="preserve">כל </w:t>
      </w:r>
      <w:bookmarkStart w:id="24213" w:name="_ETM_Q43_189070"/>
      <w:bookmarkEnd w:id="24213"/>
      <w:r>
        <w:rPr>
          <w:rtl/>
        </w:rPr>
        <w:t>היום</w:t>
      </w:r>
      <w:r>
        <w:rPr>
          <w:rFonts w:hint="cs"/>
          <w:rtl/>
        </w:rPr>
        <w:t>?</w:t>
      </w:r>
      <w:r>
        <w:rPr>
          <w:rtl/>
        </w:rPr>
        <w:t xml:space="preserve"> </w:t>
      </w:r>
      <w:bookmarkStart w:id="24214" w:name="_ETM_Q43_189990"/>
      <w:bookmarkEnd w:id="24214"/>
      <w:r>
        <w:rPr>
          <w:rtl/>
        </w:rPr>
        <w:t xml:space="preserve">מה </w:t>
      </w:r>
      <w:bookmarkStart w:id="24215" w:name="_ETM_Q43_190350"/>
      <w:bookmarkEnd w:id="24215"/>
      <w:r>
        <w:rPr>
          <w:rtl/>
        </w:rPr>
        <w:t xml:space="preserve">אתם </w:t>
      </w:r>
      <w:bookmarkStart w:id="24216" w:name="_ETM_Q43_190590"/>
      <w:bookmarkEnd w:id="24216"/>
      <w:r>
        <w:rPr>
          <w:rtl/>
        </w:rPr>
        <w:t>עושים</w:t>
      </w:r>
      <w:r>
        <w:rPr>
          <w:rFonts w:hint="cs"/>
          <w:rtl/>
        </w:rPr>
        <w:t>?</w:t>
      </w:r>
      <w:r>
        <w:rPr>
          <w:rtl/>
        </w:rPr>
        <w:t xml:space="preserve"> </w:t>
      </w:r>
      <w:bookmarkStart w:id="24217" w:name="_ETM_Q43_190950"/>
      <w:bookmarkEnd w:id="24217"/>
    </w:p>
    <w:p w:rsidR="00A9277C" w:rsidRDefault="00A9277C" w:rsidP="005B7973">
      <w:pPr>
        <w:rPr>
          <w:rtl/>
        </w:rPr>
      </w:pPr>
    </w:p>
    <w:p w:rsidR="00A9277C" w:rsidRDefault="00A9277C" w:rsidP="00D2668D">
      <w:pPr>
        <w:rPr>
          <w:rtl/>
        </w:rPr>
      </w:pPr>
      <w:r>
        <w:rPr>
          <w:rtl/>
        </w:rPr>
        <w:t xml:space="preserve">ואז </w:t>
      </w:r>
      <w:bookmarkStart w:id="24218" w:name="_ETM_Q43_191220"/>
      <w:bookmarkEnd w:id="24218"/>
      <w:r>
        <w:rPr>
          <w:rtl/>
        </w:rPr>
        <w:t xml:space="preserve">אתם </w:t>
      </w:r>
      <w:bookmarkStart w:id="24219" w:name="_ETM_Q43_191430"/>
      <w:bookmarkEnd w:id="24219"/>
      <w:r>
        <w:rPr>
          <w:rtl/>
        </w:rPr>
        <w:t xml:space="preserve">גם </w:t>
      </w:r>
      <w:bookmarkStart w:id="24220" w:name="_ETM_Q43_191580"/>
      <w:bookmarkEnd w:id="24220"/>
      <w:r>
        <w:rPr>
          <w:rtl/>
        </w:rPr>
        <w:t xml:space="preserve">לא </w:t>
      </w:r>
      <w:bookmarkStart w:id="24221" w:name="_ETM_Q43_191640"/>
      <w:bookmarkEnd w:id="24221"/>
      <w:r>
        <w:rPr>
          <w:rtl/>
        </w:rPr>
        <w:t xml:space="preserve">מתביישים </w:t>
      </w:r>
      <w:bookmarkStart w:id="24222" w:name="_ETM_Q43_192709"/>
      <w:bookmarkEnd w:id="24222"/>
      <w:r>
        <w:rPr>
          <w:rtl/>
        </w:rPr>
        <w:t xml:space="preserve">ובאים </w:t>
      </w:r>
      <w:bookmarkStart w:id="24223" w:name="_ETM_Q43_194320"/>
      <w:bookmarkEnd w:id="24223"/>
      <w:r>
        <w:rPr>
          <w:rtl/>
        </w:rPr>
        <w:t xml:space="preserve">ומדברים </w:t>
      </w:r>
      <w:bookmarkStart w:id="24224" w:name="_ETM_Q43_195619"/>
      <w:bookmarkEnd w:id="24224"/>
      <w:r>
        <w:rPr>
          <w:rtl/>
        </w:rPr>
        <w:t xml:space="preserve">על </w:t>
      </w:r>
      <w:bookmarkStart w:id="24225" w:name="_ETM_Q43_195949"/>
      <w:bookmarkStart w:id="24226" w:name="_ETM_Q43_196880"/>
      <w:bookmarkEnd w:id="24225"/>
      <w:bookmarkEnd w:id="24226"/>
      <w:r>
        <w:rPr>
          <w:rFonts w:hint="cs"/>
          <w:rtl/>
        </w:rPr>
        <w:t>צבא ו</w:t>
      </w:r>
      <w:r>
        <w:rPr>
          <w:rtl/>
        </w:rPr>
        <w:t>השתמטות</w:t>
      </w:r>
      <w:r>
        <w:rPr>
          <w:rFonts w:hint="cs"/>
          <w:rtl/>
        </w:rPr>
        <w:t>.</w:t>
      </w:r>
      <w:r>
        <w:rPr>
          <w:rtl/>
        </w:rPr>
        <w:t xml:space="preserve"> </w:t>
      </w:r>
      <w:bookmarkStart w:id="24227" w:name="_ETM_Q43_198800"/>
      <w:bookmarkEnd w:id="24227"/>
      <w:r>
        <w:rPr>
          <w:rtl/>
        </w:rPr>
        <w:t xml:space="preserve">זאת </w:t>
      </w:r>
      <w:bookmarkStart w:id="24228" w:name="_ETM_Q43_199040"/>
      <w:bookmarkEnd w:id="24228"/>
      <w:r>
        <w:rPr>
          <w:rtl/>
        </w:rPr>
        <w:t xml:space="preserve">ממשלה </w:t>
      </w:r>
      <w:bookmarkStart w:id="24229" w:name="_ETM_Q43_199489"/>
      <w:bookmarkEnd w:id="24229"/>
      <w:r>
        <w:rPr>
          <w:rtl/>
        </w:rPr>
        <w:t xml:space="preserve">של </w:t>
      </w:r>
      <w:bookmarkStart w:id="24230" w:name="_ETM_Q43_199640"/>
      <w:bookmarkEnd w:id="24230"/>
      <w:r>
        <w:rPr>
          <w:rtl/>
        </w:rPr>
        <w:t>משתמטים</w:t>
      </w:r>
      <w:r>
        <w:rPr>
          <w:rFonts w:hint="cs"/>
          <w:rtl/>
        </w:rPr>
        <w:t>.</w:t>
      </w:r>
      <w:r>
        <w:rPr>
          <w:rtl/>
        </w:rPr>
        <w:t xml:space="preserve"> </w:t>
      </w:r>
      <w:bookmarkStart w:id="24231" w:name="_ETM_Q43_200980"/>
      <w:bookmarkEnd w:id="24231"/>
      <w:r>
        <w:rPr>
          <w:rtl/>
        </w:rPr>
        <w:t xml:space="preserve">יבוא </w:t>
      </w:r>
      <w:bookmarkStart w:id="24232" w:name="_ETM_Q43_201400"/>
      <w:bookmarkEnd w:id="24232"/>
      <w:r>
        <w:rPr>
          <w:rtl/>
        </w:rPr>
        <w:t xml:space="preserve">חוק </w:t>
      </w:r>
      <w:bookmarkStart w:id="24233" w:name="_ETM_Q43_201640"/>
      <w:bookmarkEnd w:id="24233"/>
      <w:r>
        <w:rPr>
          <w:rtl/>
        </w:rPr>
        <w:t>הגיוס</w:t>
      </w:r>
      <w:r>
        <w:rPr>
          <w:rFonts w:hint="cs"/>
          <w:rtl/>
        </w:rPr>
        <w:t>,</w:t>
      </w:r>
      <w:r>
        <w:rPr>
          <w:rtl/>
        </w:rPr>
        <w:t xml:space="preserve"> </w:t>
      </w:r>
      <w:bookmarkStart w:id="24234" w:name="_ETM_Q43_202769"/>
      <w:bookmarkEnd w:id="24234"/>
      <w:r>
        <w:rPr>
          <w:rtl/>
        </w:rPr>
        <w:t xml:space="preserve">שדנים </w:t>
      </w:r>
      <w:bookmarkStart w:id="24235" w:name="_ETM_Q43_203369"/>
      <w:bookmarkEnd w:id="24235"/>
      <w:r>
        <w:rPr>
          <w:rtl/>
        </w:rPr>
        <w:t xml:space="preserve">עליו </w:t>
      </w:r>
      <w:bookmarkStart w:id="24236" w:name="_ETM_Q43_203699"/>
      <w:bookmarkEnd w:id="24236"/>
      <w:r>
        <w:rPr>
          <w:rtl/>
        </w:rPr>
        <w:t xml:space="preserve">פה </w:t>
      </w:r>
      <w:bookmarkStart w:id="24237" w:name="_ETM_Q43_203849"/>
      <w:bookmarkEnd w:id="24237"/>
      <w:r>
        <w:rPr>
          <w:rtl/>
        </w:rPr>
        <w:t xml:space="preserve">כבר </w:t>
      </w:r>
      <w:bookmarkStart w:id="24238" w:name="_ETM_Q43_204119"/>
      <w:bookmarkEnd w:id="24238"/>
      <w:r>
        <w:rPr>
          <w:rtl/>
        </w:rPr>
        <w:t xml:space="preserve">חצי </w:t>
      </w:r>
      <w:bookmarkStart w:id="24239" w:name="_ETM_Q43_204509"/>
      <w:bookmarkEnd w:id="24239"/>
      <w:r>
        <w:rPr>
          <w:rtl/>
        </w:rPr>
        <w:t xml:space="preserve">שנה </w:t>
      </w:r>
      <w:bookmarkStart w:id="24240" w:name="_ETM_Q43_204840"/>
      <w:bookmarkEnd w:id="24240"/>
      <w:r>
        <w:rPr>
          <w:rtl/>
        </w:rPr>
        <w:t xml:space="preserve">כי </w:t>
      </w:r>
      <w:bookmarkStart w:id="24241" w:name="_ETM_Q43_204989"/>
      <w:bookmarkEnd w:id="24241"/>
      <w:r>
        <w:rPr>
          <w:rtl/>
        </w:rPr>
        <w:t xml:space="preserve">לא </w:t>
      </w:r>
      <w:bookmarkStart w:id="24242" w:name="_ETM_Q43_205109"/>
      <w:bookmarkEnd w:id="24242"/>
      <w:r>
        <w:rPr>
          <w:rtl/>
        </w:rPr>
        <w:t xml:space="preserve">מוצאים </w:t>
      </w:r>
      <w:bookmarkStart w:id="24243" w:name="_ETM_Q43_205410"/>
      <w:bookmarkEnd w:id="24243"/>
      <w:r>
        <w:rPr>
          <w:rtl/>
        </w:rPr>
        <w:t xml:space="preserve">לו </w:t>
      </w:r>
      <w:bookmarkStart w:id="24244" w:name="_ETM_Q43_205529"/>
      <w:bookmarkEnd w:id="24244"/>
      <w:r>
        <w:rPr>
          <w:rtl/>
        </w:rPr>
        <w:t>מענה</w:t>
      </w:r>
      <w:r>
        <w:rPr>
          <w:rFonts w:hint="cs"/>
          <w:rtl/>
        </w:rPr>
        <w:t>,</w:t>
      </w:r>
      <w:r>
        <w:rPr>
          <w:rtl/>
        </w:rPr>
        <w:t xml:space="preserve"> </w:t>
      </w:r>
      <w:bookmarkStart w:id="24245" w:name="_ETM_Q43_206340"/>
      <w:bookmarkEnd w:id="24245"/>
      <w:r>
        <w:rPr>
          <w:rtl/>
        </w:rPr>
        <w:t xml:space="preserve">וינסו </w:t>
      </w:r>
      <w:bookmarkStart w:id="24246" w:name="_ETM_Q43_206970"/>
      <w:bookmarkEnd w:id="24246"/>
      <w:r>
        <w:rPr>
          <w:rtl/>
        </w:rPr>
        <w:t xml:space="preserve">למצוא </w:t>
      </w:r>
      <w:bookmarkStart w:id="24247" w:name="_ETM_Q43_207359"/>
      <w:bookmarkEnd w:id="24247"/>
      <w:r>
        <w:rPr>
          <w:rtl/>
        </w:rPr>
        <w:t xml:space="preserve">את </w:t>
      </w:r>
      <w:bookmarkStart w:id="24248" w:name="_ETM_Q43_207480"/>
      <w:bookmarkEnd w:id="24248"/>
      <w:r>
        <w:rPr>
          <w:rtl/>
        </w:rPr>
        <w:t xml:space="preserve">הנוסחה </w:t>
      </w:r>
      <w:bookmarkStart w:id="24249" w:name="_ETM_Q43_208019"/>
      <w:bookmarkEnd w:id="24249"/>
      <w:r>
        <w:rPr>
          <w:rtl/>
        </w:rPr>
        <w:t xml:space="preserve">הנכונה </w:t>
      </w:r>
      <w:bookmarkStart w:id="24250" w:name="_ETM_Q43_208500"/>
      <w:bookmarkEnd w:id="24250"/>
      <w:r>
        <w:rPr>
          <w:rtl/>
        </w:rPr>
        <w:t>להשתמטות</w:t>
      </w:r>
      <w:r>
        <w:rPr>
          <w:rFonts w:hint="cs"/>
          <w:rtl/>
        </w:rPr>
        <w:t>.</w:t>
      </w:r>
      <w:r>
        <w:rPr>
          <w:rtl/>
        </w:rPr>
        <w:t xml:space="preserve"> </w:t>
      </w:r>
      <w:bookmarkStart w:id="24251" w:name="_ETM_Q43_210020"/>
      <w:bookmarkEnd w:id="24251"/>
      <w:r>
        <w:rPr>
          <w:rtl/>
        </w:rPr>
        <w:t>הנוסחה</w:t>
      </w:r>
      <w:r>
        <w:rPr>
          <w:rFonts w:hint="cs"/>
          <w:rtl/>
        </w:rPr>
        <w:t xml:space="preserve"> תהיה שחלק מהציבור יעשו </w:t>
      </w:r>
      <w:bookmarkStart w:id="24252" w:name="_ETM_Q43_209674"/>
      <w:bookmarkEnd w:id="24252"/>
      <w:r>
        <w:rPr>
          <w:rFonts w:hint="cs"/>
          <w:rtl/>
        </w:rPr>
        <w:t>300 ו-400</w:t>
      </w:r>
      <w:bookmarkStart w:id="24253" w:name="_ETM_Q43_215477"/>
      <w:bookmarkStart w:id="24254" w:name="_ETM_Q43_215576"/>
      <w:bookmarkStart w:id="24255" w:name="_ETM_Q43_214100"/>
      <w:bookmarkEnd w:id="24253"/>
      <w:bookmarkEnd w:id="24254"/>
      <w:bookmarkEnd w:id="24255"/>
      <w:r>
        <w:rPr>
          <w:rFonts w:hint="cs"/>
          <w:rtl/>
        </w:rPr>
        <w:t xml:space="preserve"> </w:t>
      </w:r>
      <w:r>
        <w:rPr>
          <w:rtl/>
        </w:rPr>
        <w:t xml:space="preserve">ימי </w:t>
      </w:r>
      <w:bookmarkStart w:id="24256" w:name="_ETM_Q43_214370"/>
      <w:bookmarkEnd w:id="24256"/>
      <w:r>
        <w:rPr>
          <w:rtl/>
        </w:rPr>
        <w:t xml:space="preserve">מילואים </w:t>
      </w:r>
      <w:bookmarkStart w:id="24257" w:name="_ETM_Q43_215670"/>
      <w:bookmarkEnd w:id="24257"/>
      <w:r>
        <w:rPr>
          <w:rFonts w:hint="cs"/>
          <w:rtl/>
        </w:rPr>
        <w:t>ו</w:t>
      </w:r>
      <w:r>
        <w:rPr>
          <w:rtl/>
        </w:rPr>
        <w:t xml:space="preserve">חלק </w:t>
      </w:r>
      <w:bookmarkStart w:id="24258" w:name="_ETM_Q43_216210"/>
      <w:bookmarkEnd w:id="24258"/>
      <w:r>
        <w:rPr>
          <w:rtl/>
        </w:rPr>
        <w:t xml:space="preserve">מהציבור </w:t>
      </w:r>
      <w:bookmarkStart w:id="24259" w:name="_ETM_Q43_217750"/>
      <w:bookmarkEnd w:id="24259"/>
      <w:r>
        <w:rPr>
          <w:rtl/>
        </w:rPr>
        <w:t xml:space="preserve">לא </w:t>
      </w:r>
      <w:bookmarkStart w:id="24260" w:name="_ETM_Q43_217960"/>
      <w:bookmarkEnd w:id="24260"/>
      <w:r>
        <w:rPr>
          <w:rtl/>
        </w:rPr>
        <w:t xml:space="preserve">יעשו </w:t>
      </w:r>
      <w:bookmarkStart w:id="24261" w:name="_ETM_Q43_218399"/>
      <w:bookmarkStart w:id="24262" w:name="_ETM_Q43_218760"/>
      <w:bookmarkEnd w:id="24261"/>
      <w:bookmarkEnd w:id="24262"/>
      <w:r>
        <w:rPr>
          <w:rtl/>
        </w:rPr>
        <w:t>מילואים בכלל</w:t>
      </w:r>
      <w:r>
        <w:rPr>
          <w:rFonts w:hint="cs"/>
          <w:rtl/>
        </w:rPr>
        <w:t>.</w:t>
      </w:r>
      <w:r>
        <w:rPr>
          <w:rtl/>
        </w:rPr>
        <w:t xml:space="preserve"> </w:t>
      </w:r>
      <w:bookmarkStart w:id="24263" w:name="_ETM_Q43_220109"/>
      <w:bookmarkEnd w:id="24263"/>
      <w:r>
        <w:rPr>
          <w:rtl/>
        </w:rPr>
        <w:t xml:space="preserve">זו </w:t>
      </w:r>
      <w:bookmarkStart w:id="24264" w:name="_ETM_Q43_220890"/>
      <w:bookmarkEnd w:id="24264"/>
      <w:r>
        <w:rPr>
          <w:rtl/>
        </w:rPr>
        <w:t xml:space="preserve">ההגדרה </w:t>
      </w:r>
      <w:bookmarkStart w:id="24265" w:name="_ETM_Q43_221609"/>
      <w:bookmarkEnd w:id="24265"/>
      <w:r>
        <w:rPr>
          <w:rtl/>
        </w:rPr>
        <w:t>להשתמטות</w:t>
      </w:r>
      <w:r>
        <w:rPr>
          <w:rFonts w:hint="cs"/>
          <w:rtl/>
        </w:rPr>
        <w:t>,</w:t>
      </w:r>
      <w:r>
        <w:rPr>
          <w:rtl/>
        </w:rPr>
        <w:t xml:space="preserve"> </w:t>
      </w:r>
      <w:bookmarkStart w:id="24266" w:name="_ETM_Q43_222690"/>
      <w:bookmarkEnd w:id="24266"/>
      <w:r>
        <w:rPr>
          <w:rtl/>
        </w:rPr>
        <w:t xml:space="preserve">אם </w:t>
      </w:r>
      <w:bookmarkStart w:id="24267" w:name="_ETM_Q43_222899"/>
      <w:bookmarkEnd w:id="24267"/>
      <w:r>
        <w:rPr>
          <w:rtl/>
        </w:rPr>
        <w:t xml:space="preserve">מישהו </w:t>
      </w:r>
      <w:bookmarkStart w:id="24268" w:name="_ETM_Q43_223140"/>
      <w:bookmarkEnd w:id="24268"/>
      <w:r>
        <w:rPr>
          <w:rtl/>
        </w:rPr>
        <w:t xml:space="preserve">בטעות </w:t>
      </w:r>
      <w:bookmarkStart w:id="24269" w:name="_ETM_Q43_223559"/>
      <w:bookmarkEnd w:id="24269"/>
      <w:r>
        <w:rPr>
          <w:rtl/>
        </w:rPr>
        <w:t>התבלבל</w:t>
      </w:r>
      <w:r>
        <w:rPr>
          <w:rFonts w:hint="cs"/>
          <w:rtl/>
        </w:rPr>
        <w:t>.</w:t>
      </w:r>
      <w:r>
        <w:rPr>
          <w:rtl/>
        </w:rPr>
        <w:t xml:space="preserve"> </w:t>
      </w:r>
      <w:bookmarkStart w:id="24270" w:name="_ETM_Q43_224429"/>
      <w:bookmarkEnd w:id="24270"/>
    </w:p>
    <w:p w:rsidR="00A9277C" w:rsidRDefault="00A9277C" w:rsidP="005B7973">
      <w:pPr>
        <w:rPr>
          <w:rtl/>
        </w:rPr>
      </w:pPr>
      <w:bookmarkStart w:id="24271" w:name="_ETM_Q43_224307"/>
      <w:bookmarkStart w:id="24272" w:name="_ETM_Q43_224403"/>
      <w:bookmarkEnd w:id="24271"/>
      <w:bookmarkEnd w:id="24272"/>
    </w:p>
    <w:p w:rsidR="00A9277C" w:rsidRDefault="00A9277C" w:rsidP="00D2668D">
      <w:pPr>
        <w:rPr>
          <w:rtl/>
        </w:rPr>
      </w:pPr>
      <w:bookmarkStart w:id="24273" w:name="_ETM_Q43_224618"/>
      <w:bookmarkStart w:id="24274" w:name="_ETM_Q43_224706"/>
      <w:bookmarkEnd w:id="24273"/>
      <w:bookmarkEnd w:id="24274"/>
      <w:r>
        <w:rPr>
          <w:rtl/>
        </w:rPr>
        <w:t xml:space="preserve">יושב </w:t>
      </w:r>
      <w:bookmarkStart w:id="24275" w:name="_ETM_Q43_224850"/>
      <w:bookmarkEnd w:id="24275"/>
      <w:r>
        <w:rPr>
          <w:rtl/>
        </w:rPr>
        <w:t xml:space="preserve">פה </w:t>
      </w:r>
      <w:bookmarkStart w:id="24276" w:name="_ETM_Q43_224999"/>
      <w:bookmarkEnd w:id="24276"/>
      <w:r>
        <w:rPr>
          <w:rtl/>
        </w:rPr>
        <w:t>שר</w:t>
      </w:r>
      <w:r>
        <w:rPr>
          <w:rFonts w:hint="cs"/>
          <w:rtl/>
        </w:rPr>
        <w:t>.</w:t>
      </w:r>
      <w:r>
        <w:rPr>
          <w:rtl/>
        </w:rPr>
        <w:t xml:space="preserve"> </w:t>
      </w:r>
      <w:bookmarkStart w:id="24277" w:name="_ETM_Q43_226090"/>
      <w:bookmarkEnd w:id="24277"/>
      <w:r>
        <w:rPr>
          <w:rtl/>
        </w:rPr>
        <w:t>עכשיו</w:t>
      </w:r>
      <w:r>
        <w:rPr>
          <w:rFonts w:hint="cs"/>
          <w:rtl/>
        </w:rPr>
        <w:t>,</w:t>
      </w:r>
      <w:r>
        <w:rPr>
          <w:rtl/>
        </w:rPr>
        <w:t xml:space="preserve"> </w:t>
      </w:r>
      <w:bookmarkStart w:id="24278" w:name="_ETM_Q43_226359"/>
      <w:bookmarkEnd w:id="24278"/>
      <w:r>
        <w:rPr>
          <w:rtl/>
        </w:rPr>
        <w:t xml:space="preserve">אם </w:t>
      </w:r>
      <w:bookmarkStart w:id="24279" w:name="_ETM_Q43_226479"/>
      <w:bookmarkEnd w:id="24279"/>
      <w:r>
        <w:rPr>
          <w:rtl/>
        </w:rPr>
        <w:t xml:space="preserve">אני </w:t>
      </w:r>
      <w:bookmarkStart w:id="24280" w:name="_ETM_Q43_226629"/>
      <w:bookmarkEnd w:id="24280"/>
      <w:r>
        <w:rPr>
          <w:rtl/>
        </w:rPr>
        <w:t xml:space="preserve">אפנה </w:t>
      </w:r>
      <w:bookmarkStart w:id="24281" w:name="_ETM_Q43_226989"/>
      <w:bookmarkEnd w:id="24281"/>
      <w:r>
        <w:rPr>
          <w:rtl/>
        </w:rPr>
        <w:t>אליך</w:t>
      </w:r>
      <w:r>
        <w:rPr>
          <w:rFonts w:hint="cs"/>
          <w:rtl/>
        </w:rPr>
        <w:t>,</w:t>
      </w:r>
      <w:r>
        <w:rPr>
          <w:rtl/>
        </w:rPr>
        <w:t xml:space="preserve"> </w:t>
      </w:r>
      <w:bookmarkStart w:id="24282" w:name="_ETM_Q43_227320"/>
      <w:bookmarkEnd w:id="24282"/>
      <w:r>
        <w:rPr>
          <w:rtl/>
        </w:rPr>
        <w:t xml:space="preserve">השר </w:t>
      </w:r>
      <w:bookmarkStart w:id="24283" w:name="_ETM_Q43_227589"/>
      <w:bookmarkEnd w:id="24283"/>
      <w:r>
        <w:rPr>
          <w:rtl/>
        </w:rPr>
        <w:t>פרוש</w:t>
      </w:r>
      <w:r>
        <w:rPr>
          <w:rFonts w:hint="cs"/>
          <w:rtl/>
        </w:rPr>
        <w:t>,</w:t>
      </w:r>
      <w:r>
        <w:rPr>
          <w:rtl/>
        </w:rPr>
        <w:t xml:space="preserve"> </w:t>
      </w:r>
      <w:bookmarkStart w:id="24284" w:name="_ETM_Q43_227979"/>
      <w:bookmarkEnd w:id="24284"/>
      <w:r>
        <w:rPr>
          <w:rtl/>
        </w:rPr>
        <w:t xml:space="preserve">ואשאל </w:t>
      </w:r>
      <w:bookmarkStart w:id="24285" w:name="_ETM_Q43_228309"/>
      <w:bookmarkEnd w:id="24285"/>
      <w:r>
        <w:rPr>
          <w:rtl/>
        </w:rPr>
        <w:t xml:space="preserve">אותך </w:t>
      </w:r>
      <w:bookmarkStart w:id="24286" w:name="_ETM_Q43_228550"/>
      <w:bookmarkEnd w:id="24286"/>
      <w:r>
        <w:rPr>
          <w:rtl/>
        </w:rPr>
        <w:t xml:space="preserve">מה </w:t>
      </w:r>
      <w:bookmarkStart w:id="24287" w:name="_ETM_Q43_228699"/>
      <w:bookmarkEnd w:id="24287"/>
      <w:r>
        <w:rPr>
          <w:rtl/>
        </w:rPr>
        <w:t xml:space="preserve">דעתך </w:t>
      </w:r>
      <w:bookmarkStart w:id="24288" w:name="_ETM_Q43_229089"/>
      <w:bookmarkEnd w:id="24288"/>
      <w:r>
        <w:rPr>
          <w:rtl/>
        </w:rPr>
        <w:t xml:space="preserve">על </w:t>
      </w:r>
      <w:bookmarkStart w:id="24289" w:name="_ETM_Q43_229179"/>
      <w:bookmarkEnd w:id="24289"/>
      <w:r>
        <w:rPr>
          <w:rtl/>
        </w:rPr>
        <w:t xml:space="preserve">חוק </w:t>
      </w:r>
      <w:bookmarkStart w:id="24290" w:name="_ETM_Q43_229420"/>
      <w:bookmarkEnd w:id="24290"/>
      <w:r>
        <w:rPr>
          <w:rtl/>
        </w:rPr>
        <w:t xml:space="preserve">הגיוס </w:t>
      </w:r>
      <w:bookmarkStart w:id="24291" w:name="_ETM_Q43_230170"/>
      <w:bookmarkEnd w:id="24291"/>
      <w:r>
        <w:rPr>
          <w:rtl/>
        </w:rPr>
        <w:t>ועל</w:t>
      </w:r>
      <w:r>
        <w:rPr>
          <w:rFonts w:hint="cs"/>
          <w:rtl/>
        </w:rPr>
        <w:t xml:space="preserve"> </w:t>
      </w:r>
      <w:r>
        <w:rPr>
          <w:rtl/>
        </w:rPr>
        <w:t xml:space="preserve">כך </w:t>
      </w:r>
      <w:bookmarkStart w:id="24292" w:name="_ETM_Q43_230620"/>
      <w:bookmarkEnd w:id="24292"/>
      <w:r>
        <w:rPr>
          <w:rtl/>
        </w:rPr>
        <w:t xml:space="preserve">שכולם </w:t>
      </w:r>
      <w:bookmarkStart w:id="24293" w:name="_ETM_Q43_231070"/>
      <w:bookmarkEnd w:id="24293"/>
      <w:r>
        <w:rPr>
          <w:rtl/>
        </w:rPr>
        <w:t xml:space="preserve">צריכים </w:t>
      </w:r>
      <w:bookmarkStart w:id="24294" w:name="_ETM_Q43_231370"/>
      <w:bookmarkEnd w:id="24294"/>
      <w:r>
        <w:rPr>
          <w:rtl/>
        </w:rPr>
        <w:t xml:space="preserve">להתגייס </w:t>
      </w:r>
      <w:bookmarkStart w:id="24295" w:name="_ETM_Q43_231820"/>
      <w:bookmarkEnd w:id="24295"/>
      <w:r>
        <w:rPr>
          <w:rtl/>
        </w:rPr>
        <w:t>לצבא</w:t>
      </w:r>
      <w:r>
        <w:rPr>
          <w:rFonts w:hint="cs"/>
          <w:rtl/>
        </w:rPr>
        <w:t>,</w:t>
      </w:r>
      <w:r>
        <w:rPr>
          <w:rtl/>
        </w:rPr>
        <w:t xml:space="preserve"> </w:t>
      </w:r>
      <w:bookmarkStart w:id="24296" w:name="_ETM_Q43_232210"/>
      <w:bookmarkEnd w:id="24296"/>
      <w:r>
        <w:rPr>
          <w:rtl/>
        </w:rPr>
        <w:t xml:space="preserve">מה </w:t>
      </w:r>
      <w:bookmarkStart w:id="24297" w:name="_ETM_Q43_232359"/>
      <w:bookmarkEnd w:id="24297"/>
      <w:r>
        <w:rPr>
          <w:rtl/>
        </w:rPr>
        <w:t xml:space="preserve">תענה </w:t>
      </w:r>
      <w:bookmarkStart w:id="24298" w:name="_ETM_Q43_232719"/>
      <w:bookmarkEnd w:id="24298"/>
      <w:r>
        <w:rPr>
          <w:rtl/>
        </w:rPr>
        <w:t>לי</w:t>
      </w:r>
      <w:r>
        <w:rPr>
          <w:rFonts w:hint="cs"/>
          <w:rtl/>
        </w:rPr>
        <w:t>?</w:t>
      </w:r>
      <w:r>
        <w:rPr>
          <w:rtl/>
        </w:rPr>
        <w:t xml:space="preserve"> </w:t>
      </w:r>
      <w:bookmarkStart w:id="24299" w:name="_ETM_Q43_234600"/>
      <w:bookmarkEnd w:id="24299"/>
      <w:r>
        <w:rPr>
          <w:rtl/>
        </w:rPr>
        <w:t>לא</w:t>
      </w:r>
      <w:r w:rsidRPr="002C7DF0">
        <w:rPr>
          <w:rtl/>
        </w:rPr>
        <w:t xml:space="preserve"> </w:t>
      </w:r>
      <w:r>
        <w:rPr>
          <w:rtl/>
        </w:rPr>
        <w:t>תענה לי</w:t>
      </w:r>
      <w:r>
        <w:rPr>
          <w:rFonts w:hint="cs"/>
          <w:rtl/>
        </w:rPr>
        <w:t>,</w:t>
      </w:r>
      <w:r>
        <w:rPr>
          <w:rtl/>
        </w:rPr>
        <w:t xml:space="preserve"> </w:t>
      </w:r>
      <w:bookmarkStart w:id="24300" w:name="_ETM_Q43_235920"/>
      <w:bookmarkEnd w:id="24300"/>
      <w:r>
        <w:rPr>
          <w:rtl/>
        </w:rPr>
        <w:t>בדיוק</w:t>
      </w:r>
      <w:r>
        <w:rPr>
          <w:rFonts w:hint="cs"/>
          <w:rtl/>
        </w:rPr>
        <w:t>,</w:t>
      </w:r>
      <w:r>
        <w:rPr>
          <w:rtl/>
        </w:rPr>
        <w:t xml:space="preserve"> </w:t>
      </w:r>
      <w:bookmarkStart w:id="24301" w:name="_ETM_Q43_236780"/>
      <w:bookmarkEnd w:id="24301"/>
      <w:r>
        <w:rPr>
          <w:rtl/>
        </w:rPr>
        <w:t xml:space="preserve">כי </w:t>
      </w:r>
      <w:bookmarkStart w:id="24302" w:name="_ETM_Q43_236989"/>
      <w:bookmarkEnd w:id="24302"/>
      <w:r>
        <w:rPr>
          <w:rtl/>
        </w:rPr>
        <w:t xml:space="preserve">אין </w:t>
      </w:r>
      <w:bookmarkStart w:id="24303" w:name="_ETM_Q43_237109"/>
      <w:bookmarkEnd w:id="24303"/>
      <w:r>
        <w:rPr>
          <w:rtl/>
        </w:rPr>
        <w:t xml:space="preserve">לך </w:t>
      </w:r>
      <w:bookmarkStart w:id="24304" w:name="_ETM_Q43_237350"/>
      <w:bookmarkEnd w:id="24304"/>
      <w:r>
        <w:rPr>
          <w:rtl/>
        </w:rPr>
        <w:t xml:space="preserve">מה </w:t>
      </w:r>
      <w:bookmarkStart w:id="24305" w:name="_ETM_Q43_237469"/>
      <w:bookmarkEnd w:id="24305"/>
      <w:r>
        <w:rPr>
          <w:rtl/>
        </w:rPr>
        <w:t>לומר</w:t>
      </w:r>
      <w:r>
        <w:rPr>
          <w:rFonts w:hint="cs"/>
          <w:rtl/>
        </w:rPr>
        <w:t>.</w:t>
      </w:r>
      <w:r>
        <w:rPr>
          <w:rtl/>
        </w:rPr>
        <w:t xml:space="preserve"> </w:t>
      </w:r>
      <w:bookmarkStart w:id="24306" w:name="_ETM_Q43_238159"/>
      <w:bookmarkEnd w:id="24306"/>
      <w:r>
        <w:rPr>
          <w:rtl/>
        </w:rPr>
        <w:t xml:space="preserve">זאת </w:t>
      </w:r>
      <w:bookmarkStart w:id="24307" w:name="_ETM_Q43_238459"/>
      <w:bookmarkEnd w:id="24307"/>
      <w:r>
        <w:rPr>
          <w:rtl/>
        </w:rPr>
        <w:t xml:space="preserve">ממשלה </w:t>
      </w:r>
      <w:bookmarkStart w:id="24308" w:name="_ETM_Q43_239059"/>
      <w:bookmarkEnd w:id="24308"/>
      <w:r>
        <w:rPr>
          <w:rtl/>
        </w:rPr>
        <w:t xml:space="preserve">של </w:t>
      </w:r>
      <w:bookmarkStart w:id="24309" w:name="_ETM_Q43_239269"/>
      <w:bookmarkEnd w:id="24309"/>
      <w:r>
        <w:rPr>
          <w:rtl/>
        </w:rPr>
        <w:t xml:space="preserve">משתמטים </w:t>
      </w:r>
      <w:bookmarkStart w:id="24310" w:name="_ETM_Q43_239959"/>
      <w:bookmarkEnd w:id="24310"/>
      <w:r>
        <w:rPr>
          <w:rtl/>
        </w:rPr>
        <w:t xml:space="preserve">שנתמכת </w:t>
      </w:r>
      <w:bookmarkStart w:id="24311" w:name="_ETM_Q43_240649"/>
      <w:bookmarkEnd w:id="24311"/>
      <w:r>
        <w:rPr>
          <w:rtl/>
        </w:rPr>
        <w:t>ע</w:t>
      </w:r>
      <w:r>
        <w:rPr>
          <w:rFonts w:hint="cs"/>
          <w:rtl/>
        </w:rPr>
        <w:t>ל ידי</w:t>
      </w:r>
      <w:r>
        <w:rPr>
          <w:rtl/>
        </w:rPr>
        <w:t xml:space="preserve"> </w:t>
      </w:r>
      <w:bookmarkStart w:id="24312" w:name="_ETM_Q43_241100"/>
      <w:bookmarkEnd w:id="24312"/>
      <w:r>
        <w:rPr>
          <w:rtl/>
        </w:rPr>
        <w:t>קואליציה</w:t>
      </w:r>
      <w:r w:rsidR="00D2668D">
        <w:rPr>
          <w:rFonts w:hint="cs"/>
          <w:rtl/>
        </w:rPr>
        <w:t xml:space="preserve"> של</w:t>
      </w:r>
      <w:r>
        <w:rPr>
          <w:rtl/>
        </w:rPr>
        <w:t xml:space="preserve"> </w:t>
      </w:r>
      <w:bookmarkStart w:id="24313" w:name="_ETM_Q43_242179"/>
      <w:bookmarkEnd w:id="24313"/>
      <w:r>
        <w:rPr>
          <w:rtl/>
        </w:rPr>
        <w:t xml:space="preserve">תומכי </w:t>
      </w:r>
      <w:bookmarkStart w:id="24314" w:name="_ETM_Q43_242659"/>
      <w:bookmarkEnd w:id="24314"/>
      <w:r>
        <w:rPr>
          <w:rtl/>
        </w:rPr>
        <w:t xml:space="preserve">משתמטים </w:t>
      </w:r>
      <w:bookmarkStart w:id="24315" w:name="_ETM_Q43_243649"/>
      <w:bookmarkEnd w:id="24315"/>
      <w:r>
        <w:rPr>
          <w:rtl/>
        </w:rPr>
        <w:t>שמ</w:t>
      </w:r>
      <w:bookmarkStart w:id="24316" w:name="_ETM_Q43_244009"/>
      <w:bookmarkEnd w:id="24316"/>
      <w:r>
        <w:rPr>
          <w:rtl/>
        </w:rPr>
        <w:t xml:space="preserve">טיפה </w:t>
      </w:r>
      <w:bookmarkStart w:id="24317" w:name="_ETM_Q43_244430"/>
      <w:bookmarkEnd w:id="24317"/>
      <w:r>
        <w:rPr>
          <w:rtl/>
        </w:rPr>
        <w:t xml:space="preserve">לנו </w:t>
      </w:r>
      <w:bookmarkStart w:id="24318" w:name="_ETM_Q43_245479"/>
      <w:bookmarkEnd w:id="24318"/>
      <w:r>
        <w:rPr>
          <w:rFonts w:hint="cs"/>
          <w:rtl/>
        </w:rPr>
        <w:t>ע</w:t>
      </w:r>
      <w:r>
        <w:rPr>
          <w:rtl/>
        </w:rPr>
        <w:t xml:space="preserve">ל </w:t>
      </w:r>
      <w:bookmarkStart w:id="24319" w:name="_ETM_Q43_245689"/>
      <w:bookmarkEnd w:id="24319"/>
      <w:r>
        <w:rPr>
          <w:rtl/>
        </w:rPr>
        <w:t>השתמטות</w:t>
      </w:r>
      <w:r>
        <w:rPr>
          <w:rFonts w:hint="cs"/>
          <w:rtl/>
        </w:rPr>
        <w:t>.</w:t>
      </w:r>
      <w:r>
        <w:rPr>
          <w:rtl/>
        </w:rPr>
        <w:t xml:space="preserve"> </w:t>
      </w:r>
      <w:bookmarkStart w:id="24320" w:name="_ETM_Q43_247369"/>
      <w:bookmarkEnd w:id="24320"/>
      <w:r>
        <w:rPr>
          <w:rtl/>
        </w:rPr>
        <w:t xml:space="preserve">האירוניה </w:t>
      </w:r>
      <w:bookmarkStart w:id="24321" w:name="_ETM_Q43_249119"/>
      <w:bookmarkEnd w:id="24321"/>
      <w:r>
        <w:rPr>
          <w:rtl/>
        </w:rPr>
        <w:t xml:space="preserve">כבר </w:t>
      </w:r>
      <w:bookmarkStart w:id="24322" w:name="_ETM_Q43_249479"/>
      <w:bookmarkStart w:id="24323" w:name="_ETM_Q43_249569"/>
      <w:bookmarkEnd w:id="24322"/>
      <w:bookmarkEnd w:id="24323"/>
      <w:r>
        <w:rPr>
          <w:rtl/>
        </w:rPr>
        <w:t xml:space="preserve">התאבדה </w:t>
      </w:r>
      <w:bookmarkStart w:id="24324" w:name="_ETM_Q43_250170"/>
      <w:bookmarkEnd w:id="24324"/>
      <w:r>
        <w:rPr>
          <w:rtl/>
        </w:rPr>
        <w:t xml:space="preserve">מזמן </w:t>
      </w:r>
      <w:bookmarkStart w:id="24325" w:name="_ETM_Q43_251250"/>
      <w:bookmarkEnd w:id="24325"/>
      <w:r>
        <w:rPr>
          <w:rtl/>
        </w:rPr>
        <w:t xml:space="preserve">ואין </w:t>
      </w:r>
      <w:bookmarkStart w:id="24326" w:name="_ETM_Q43_251609"/>
      <w:bookmarkEnd w:id="24326"/>
      <w:r>
        <w:rPr>
          <w:rtl/>
        </w:rPr>
        <w:t xml:space="preserve">יותר </w:t>
      </w:r>
      <w:bookmarkStart w:id="24327" w:name="_ETM_Q43_251909"/>
      <w:bookmarkEnd w:id="24327"/>
      <w:r>
        <w:rPr>
          <w:rtl/>
        </w:rPr>
        <w:t xml:space="preserve">מה </w:t>
      </w:r>
      <w:bookmarkStart w:id="24328" w:name="_ETM_Q43_252060"/>
      <w:bookmarkEnd w:id="24328"/>
      <w:r>
        <w:rPr>
          <w:rtl/>
        </w:rPr>
        <w:t xml:space="preserve">לומר </w:t>
      </w:r>
      <w:bookmarkStart w:id="24329" w:name="_ETM_Q43_252390"/>
      <w:bookmarkEnd w:id="24329"/>
      <w:r>
        <w:rPr>
          <w:rtl/>
        </w:rPr>
        <w:t>לכם</w:t>
      </w:r>
      <w:r>
        <w:rPr>
          <w:rFonts w:hint="cs"/>
          <w:rtl/>
        </w:rPr>
        <w:t>,</w:t>
      </w:r>
      <w:r>
        <w:rPr>
          <w:rtl/>
        </w:rPr>
        <w:t xml:space="preserve"> </w:t>
      </w:r>
      <w:bookmarkStart w:id="24330" w:name="_ETM_Q43_253189"/>
      <w:bookmarkEnd w:id="24330"/>
      <w:r>
        <w:rPr>
          <w:rtl/>
        </w:rPr>
        <w:t xml:space="preserve">חוץ </w:t>
      </w:r>
      <w:bookmarkStart w:id="24331" w:name="_ETM_Q43_253610"/>
      <w:bookmarkEnd w:id="24331"/>
      <w:r>
        <w:rPr>
          <w:rtl/>
        </w:rPr>
        <w:t xml:space="preserve">מזה </w:t>
      </w:r>
      <w:bookmarkStart w:id="24332" w:name="_ETM_Q43_253939"/>
      <w:bookmarkEnd w:id="24332"/>
      <w:r>
        <w:rPr>
          <w:rtl/>
        </w:rPr>
        <w:t xml:space="preserve">שהציבור </w:t>
      </w:r>
      <w:bookmarkStart w:id="24333" w:name="_ETM_Q43_254540"/>
      <w:bookmarkEnd w:id="24333"/>
      <w:r>
        <w:rPr>
          <w:rtl/>
        </w:rPr>
        <w:t xml:space="preserve">הישראלי </w:t>
      </w:r>
      <w:bookmarkStart w:id="24334" w:name="_ETM_Q43_255079"/>
      <w:bookmarkEnd w:id="24334"/>
      <w:r>
        <w:rPr>
          <w:rtl/>
        </w:rPr>
        <w:t xml:space="preserve">לא </w:t>
      </w:r>
      <w:bookmarkStart w:id="24335" w:name="_ETM_Q43_255200"/>
      <w:bookmarkEnd w:id="24335"/>
      <w:r>
        <w:rPr>
          <w:rtl/>
        </w:rPr>
        <w:t>מטומטם</w:t>
      </w:r>
      <w:r>
        <w:rPr>
          <w:rFonts w:hint="cs"/>
          <w:rtl/>
        </w:rPr>
        <w:t>.</w:t>
      </w:r>
      <w:r>
        <w:rPr>
          <w:rtl/>
        </w:rPr>
        <w:t xml:space="preserve"> </w:t>
      </w:r>
      <w:bookmarkStart w:id="24336" w:name="_ETM_Q43_256130"/>
      <w:bookmarkEnd w:id="24336"/>
      <w:r>
        <w:rPr>
          <w:rtl/>
        </w:rPr>
        <w:t xml:space="preserve">הציבור </w:t>
      </w:r>
      <w:bookmarkStart w:id="24337" w:name="_ETM_Q43_256640"/>
      <w:bookmarkEnd w:id="24337"/>
      <w:r>
        <w:rPr>
          <w:rtl/>
        </w:rPr>
        <w:t xml:space="preserve">הישראלי </w:t>
      </w:r>
      <w:bookmarkStart w:id="24338" w:name="_ETM_Q43_257720"/>
      <w:bookmarkEnd w:id="24338"/>
      <w:r>
        <w:rPr>
          <w:rtl/>
        </w:rPr>
        <w:t xml:space="preserve">רואה </w:t>
      </w:r>
      <w:bookmarkStart w:id="24339" w:name="_ETM_Q43_258079"/>
      <w:bookmarkEnd w:id="24339"/>
      <w:r>
        <w:rPr>
          <w:rtl/>
        </w:rPr>
        <w:t xml:space="preserve">מה </w:t>
      </w:r>
      <w:bookmarkStart w:id="24340" w:name="_ETM_Q43_258259"/>
      <w:bookmarkEnd w:id="24340"/>
      <w:r>
        <w:rPr>
          <w:rtl/>
        </w:rPr>
        <w:t xml:space="preserve">קורה </w:t>
      </w:r>
      <w:bookmarkStart w:id="24341" w:name="_ETM_Q43_258619"/>
      <w:bookmarkEnd w:id="24341"/>
      <w:r>
        <w:rPr>
          <w:rtl/>
        </w:rPr>
        <w:t>פה</w:t>
      </w:r>
      <w:r>
        <w:rPr>
          <w:rFonts w:hint="cs"/>
          <w:rtl/>
        </w:rPr>
        <w:t>,</w:t>
      </w:r>
      <w:r>
        <w:rPr>
          <w:rtl/>
        </w:rPr>
        <w:t xml:space="preserve"> </w:t>
      </w:r>
      <w:bookmarkStart w:id="24342" w:name="_ETM_Q43_259680"/>
      <w:bookmarkEnd w:id="24342"/>
      <w:r>
        <w:rPr>
          <w:rtl/>
        </w:rPr>
        <w:t xml:space="preserve">רואה </w:t>
      </w:r>
      <w:bookmarkStart w:id="24343" w:name="_ETM_Q43_260009"/>
      <w:bookmarkEnd w:id="24343"/>
      <w:r>
        <w:rPr>
          <w:rtl/>
        </w:rPr>
        <w:t xml:space="preserve">מה </w:t>
      </w:r>
      <w:bookmarkStart w:id="24344" w:name="_ETM_Q43_260189"/>
      <w:bookmarkEnd w:id="24344"/>
      <w:r>
        <w:rPr>
          <w:rtl/>
        </w:rPr>
        <w:t xml:space="preserve">אתם </w:t>
      </w:r>
      <w:bookmarkStart w:id="24345" w:name="_ETM_Q43_260459"/>
      <w:bookmarkEnd w:id="24345"/>
      <w:r>
        <w:rPr>
          <w:rtl/>
        </w:rPr>
        <w:t>עושים</w:t>
      </w:r>
      <w:r>
        <w:rPr>
          <w:rFonts w:hint="cs"/>
          <w:rtl/>
        </w:rPr>
        <w:t>.</w:t>
      </w:r>
      <w:r>
        <w:rPr>
          <w:rtl/>
        </w:rPr>
        <w:t xml:space="preserve"> </w:t>
      </w:r>
      <w:bookmarkStart w:id="24346" w:name="_ETM_Q43_260850"/>
      <w:bookmarkEnd w:id="24346"/>
      <w:r>
        <w:rPr>
          <w:rtl/>
        </w:rPr>
        <w:t xml:space="preserve">אתם </w:t>
      </w:r>
      <w:bookmarkStart w:id="24347" w:name="_ETM_Q43_261090"/>
      <w:bookmarkEnd w:id="24347"/>
      <w:r>
        <w:rPr>
          <w:rtl/>
        </w:rPr>
        <w:t xml:space="preserve">מנסים </w:t>
      </w:r>
      <w:bookmarkStart w:id="24348" w:name="_ETM_Q43_261450"/>
      <w:bookmarkEnd w:id="24348"/>
      <w:r>
        <w:rPr>
          <w:rtl/>
        </w:rPr>
        <w:t xml:space="preserve">לפרק </w:t>
      </w:r>
      <w:bookmarkStart w:id="24349" w:name="_ETM_Q43_261840"/>
      <w:bookmarkEnd w:id="24349"/>
      <w:r>
        <w:rPr>
          <w:rtl/>
        </w:rPr>
        <w:t xml:space="preserve">את </w:t>
      </w:r>
      <w:bookmarkStart w:id="24350" w:name="_ETM_Q43_261990"/>
      <w:bookmarkEnd w:id="24350"/>
      <w:r>
        <w:rPr>
          <w:rtl/>
        </w:rPr>
        <w:t>הצבא</w:t>
      </w:r>
      <w:r w:rsidR="00D2668D">
        <w:rPr>
          <w:rFonts w:hint="cs"/>
          <w:rtl/>
        </w:rPr>
        <w:t>,</w:t>
      </w:r>
      <w:r>
        <w:rPr>
          <w:rtl/>
        </w:rPr>
        <w:t xml:space="preserve"> </w:t>
      </w:r>
      <w:bookmarkStart w:id="24351" w:name="_ETM_Q43_262860"/>
      <w:bookmarkEnd w:id="24351"/>
      <w:r>
        <w:rPr>
          <w:rtl/>
        </w:rPr>
        <w:t xml:space="preserve">מנסים </w:t>
      </w:r>
      <w:bookmarkStart w:id="24352" w:name="_ETM_Q43_263340"/>
      <w:bookmarkEnd w:id="24352"/>
      <w:r>
        <w:rPr>
          <w:rtl/>
        </w:rPr>
        <w:t xml:space="preserve">לפרק </w:t>
      </w:r>
      <w:bookmarkStart w:id="24353" w:name="_ETM_Q43_263790"/>
      <w:bookmarkEnd w:id="24353"/>
      <w:r>
        <w:rPr>
          <w:rtl/>
        </w:rPr>
        <w:t xml:space="preserve">את </w:t>
      </w:r>
      <w:bookmarkStart w:id="24354" w:name="_ETM_Q43_263939"/>
      <w:bookmarkEnd w:id="24354"/>
      <w:r>
        <w:rPr>
          <w:rtl/>
        </w:rPr>
        <w:t>השב"כ</w:t>
      </w:r>
      <w:r>
        <w:rPr>
          <w:rFonts w:hint="cs"/>
          <w:rtl/>
        </w:rPr>
        <w:t>.</w:t>
      </w:r>
      <w:r>
        <w:rPr>
          <w:rtl/>
        </w:rPr>
        <w:t xml:space="preserve"> </w:t>
      </w:r>
      <w:bookmarkStart w:id="24355" w:name="_ETM_Q43_264979"/>
      <w:bookmarkEnd w:id="24355"/>
      <w:r>
        <w:rPr>
          <w:rtl/>
        </w:rPr>
        <w:t xml:space="preserve">אין </w:t>
      </w:r>
      <w:bookmarkStart w:id="24356" w:name="_ETM_Q43_265819"/>
      <w:bookmarkEnd w:id="24356"/>
      <w:r>
        <w:rPr>
          <w:rtl/>
        </w:rPr>
        <w:t xml:space="preserve">גוף </w:t>
      </w:r>
      <w:bookmarkStart w:id="24357" w:name="_ETM_Q43_266180"/>
      <w:bookmarkEnd w:id="24357"/>
      <w:r>
        <w:rPr>
          <w:rtl/>
        </w:rPr>
        <w:t xml:space="preserve">ביטחון </w:t>
      </w:r>
      <w:bookmarkStart w:id="24358" w:name="_ETM_Q43_266750"/>
      <w:bookmarkEnd w:id="24358"/>
      <w:r>
        <w:rPr>
          <w:rFonts w:hint="cs"/>
          <w:rtl/>
        </w:rPr>
        <w:t>אחד</w:t>
      </w:r>
      <w:r>
        <w:rPr>
          <w:rtl/>
        </w:rPr>
        <w:t xml:space="preserve"> </w:t>
      </w:r>
      <w:bookmarkStart w:id="24359" w:name="_ETM_Q43_267590"/>
      <w:bookmarkEnd w:id="24359"/>
      <w:r>
        <w:rPr>
          <w:rtl/>
        </w:rPr>
        <w:t xml:space="preserve">שעובד </w:t>
      </w:r>
      <w:bookmarkStart w:id="24360" w:name="_ETM_Q43_268100"/>
      <w:bookmarkEnd w:id="24360"/>
      <w:r>
        <w:rPr>
          <w:rtl/>
        </w:rPr>
        <w:t xml:space="preserve">עכשיו </w:t>
      </w:r>
      <w:bookmarkStart w:id="24361" w:name="_ETM_Q43_268369"/>
      <w:bookmarkEnd w:id="24361"/>
      <w:r>
        <w:rPr>
          <w:rtl/>
        </w:rPr>
        <w:t xml:space="preserve">בכל </w:t>
      </w:r>
      <w:bookmarkStart w:id="24362" w:name="_ETM_Q43_268790"/>
      <w:bookmarkEnd w:id="24362"/>
      <w:r>
        <w:rPr>
          <w:rtl/>
        </w:rPr>
        <w:t xml:space="preserve">העולם </w:t>
      </w:r>
      <w:bookmarkStart w:id="24363" w:name="_ETM_Q43_269569"/>
      <w:bookmarkEnd w:id="24363"/>
      <w:r>
        <w:t>24/7</w:t>
      </w:r>
      <w:r>
        <w:rPr>
          <w:rtl/>
        </w:rPr>
        <w:t xml:space="preserve"> </w:t>
      </w:r>
      <w:bookmarkStart w:id="24364" w:name="_ETM_Q43_270350"/>
      <w:bookmarkStart w:id="24365" w:name="_ETM_Q43_270649"/>
      <w:bookmarkEnd w:id="24364"/>
      <w:bookmarkEnd w:id="24365"/>
      <w:r>
        <w:rPr>
          <w:rtl/>
        </w:rPr>
        <w:t xml:space="preserve">בשביל </w:t>
      </w:r>
      <w:bookmarkStart w:id="24366" w:name="_ETM_Q43_270920"/>
      <w:bookmarkEnd w:id="24366"/>
      <w:r>
        <w:rPr>
          <w:rtl/>
        </w:rPr>
        <w:t xml:space="preserve">לשמור </w:t>
      </w:r>
      <w:bookmarkStart w:id="24367" w:name="_ETM_Q43_271310"/>
      <w:bookmarkEnd w:id="24367"/>
      <w:r>
        <w:rPr>
          <w:rtl/>
        </w:rPr>
        <w:t xml:space="preserve">עלינו </w:t>
      </w:r>
      <w:bookmarkStart w:id="24368" w:name="_ETM_Q43_272209"/>
      <w:bookmarkEnd w:id="24368"/>
      <w:r>
        <w:rPr>
          <w:rtl/>
        </w:rPr>
        <w:t xml:space="preserve">שאתם </w:t>
      </w:r>
      <w:bookmarkStart w:id="24369" w:name="_ETM_Q43_273200"/>
      <w:bookmarkEnd w:id="24369"/>
      <w:r>
        <w:rPr>
          <w:rtl/>
        </w:rPr>
        <w:t xml:space="preserve">לא </w:t>
      </w:r>
      <w:bookmarkStart w:id="24370" w:name="_ETM_Q43_273439"/>
      <w:bookmarkEnd w:id="24370"/>
      <w:r>
        <w:rPr>
          <w:rtl/>
        </w:rPr>
        <w:t xml:space="preserve">מלכלכים </w:t>
      </w:r>
      <w:bookmarkStart w:id="24371" w:name="_ETM_Q43_274130"/>
      <w:bookmarkEnd w:id="24371"/>
      <w:r>
        <w:rPr>
          <w:rtl/>
        </w:rPr>
        <w:t xml:space="preserve">עליו </w:t>
      </w:r>
      <w:bookmarkStart w:id="24372" w:name="_ETM_Q43_274819"/>
      <w:bookmarkEnd w:id="24372"/>
      <w:r>
        <w:rPr>
          <w:rtl/>
        </w:rPr>
        <w:t xml:space="preserve">מבוקר </w:t>
      </w:r>
      <w:bookmarkStart w:id="24373" w:name="_ETM_Q43_275959"/>
      <w:bookmarkEnd w:id="24373"/>
      <w:r>
        <w:rPr>
          <w:rtl/>
        </w:rPr>
        <w:t xml:space="preserve">עד </w:t>
      </w:r>
      <w:bookmarkStart w:id="24374" w:name="_ETM_Q43_276259"/>
      <w:bookmarkEnd w:id="24374"/>
      <w:r>
        <w:rPr>
          <w:rtl/>
        </w:rPr>
        <w:t>ערב</w:t>
      </w:r>
      <w:r>
        <w:rPr>
          <w:rFonts w:hint="cs"/>
          <w:rtl/>
        </w:rPr>
        <w:t>.</w:t>
      </w:r>
      <w:r>
        <w:rPr>
          <w:rtl/>
        </w:rPr>
        <w:t xml:space="preserve"> </w:t>
      </w:r>
      <w:bookmarkStart w:id="24375" w:name="_ETM_Q43_276979"/>
      <w:bookmarkEnd w:id="24375"/>
    </w:p>
    <w:p w:rsidR="00A9277C" w:rsidRDefault="00A9277C" w:rsidP="005B7973">
      <w:pPr>
        <w:rPr>
          <w:rtl/>
        </w:rPr>
      </w:pPr>
      <w:bookmarkStart w:id="24376" w:name="_ETM_Q43_277284"/>
      <w:bookmarkStart w:id="24377" w:name="_ETM_Q43_277430"/>
      <w:bookmarkEnd w:id="24376"/>
      <w:bookmarkEnd w:id="24377"/>
    </w:p>
    <w:p w:rsidR="00A9277C" w:rsidRDefault="00A9277C" w:rsidP="005B7973">
      <w:pPr>
        <w:rPr>
          <w:rtl/>
        </w:rPr>
      </w:pPr>
      <w:bookmarkStart w:id="24378" w:name="_ETM_Q43_277612"/>
      <w:bookmarkStart w:id="24379" w:name="_ETM_Q43_277687"/>
      <w:bookmarkEnd w:id="24378"/>
      <w:bookmarkEnd w:id="24379"/>
      <w:r>
        <w:rPr>
          <w:rtl/>
        </w:rPr>
        <w:t xml:space="preserve">אז </w:t>
      </w:r>
      <w:bookmarkStart w:id="24380" w:name="_ETM_Q43_277159"/>
      <w:bookmarkEnd w:id="24380"/>
      <w:r>
        <w:rPr>
          <w:rtl/>
        </w:rPr>
        <w:t xml:space="preserve">הדבר </w:t>
      </w:r>
      <w:bookmarkStart w:id="24381" w:name="_ETM_Q43_277520"/>
      <w:bookmarkEnd w:id="24381"/>
      <w:r>
        <w:rPr>
          <w:rtl/>
        </w:rPr>
        <w:t xml:space="preserve">היחיד </w:t>
      </w:r>
      <w:bookmarkStart w:id="24382" w:name="_ETM_Q43_277850"/>
      <w:bookmarkEnd w:id="24382"/>
      <w:r>
        <w:rPr>
          <w:rtl/>
        </w:rPr>
        <w:t xml:space="preserve">שאני </w:t>
      </w:r>
      <w:bookmarkStart w:id="24383" w:name="_ETM_Q43_278180"/>
      <w:bookmarkEnd w:id="24383"/>
      <w:r>
        <w:rPr>
          <w:rtl/>
        </w:rPr>
        <w:t xml:space="preserve">רוצה </w:t>
      </w:r>
      <w:bookmarkStart w:id="24384" w:name="_ETM_Q43_278479"/>
      <w:bookmarkEnd w:id="24384"/>
      <w:r>
        <w:rPr>
          <w:rtl/>
        </w:rPr>
        <w:t xml:space="preserve">לומר </w:t>
      </w:r>
      <w:bookmarkStart w:id="24385" w:name="_ETM_Q43_278869"/>
      <w:bookmarkEnd w:id="24385"/>
      <w:r>
        <w:rPr>
          <w:rtl/>
        </w:rPr>
        <w:t xml:space="preserve">לכם </w:t>
      </w:r>
      <w:bookmarkStart w:id="24386" w:name="_ETM_Q43_280080"/>
      <w:bookmarkEnd w:id="24386"/>
      <w:r>
        <w:rPr>
          <w:rtl/>
        </w:rPr>
        <w:t xml:space="preserve">בשמם </w:t>
      </w:r>
      <w:bookmarkStart w:id="24387" w:name="_ETM_Q43_281350"/>
      <w:bookmarkEnd w:id="24387"/>
      <w:r>
        <w:rPr>
          <w:rtl/>
        </w:rPr>
        <w:t xml:space="preserve">זה </w:t>
      </w:r>
      <w:bookmarkStart w:id="24388" w:name="_ETM_Q43_281500"/>
      <w:bookmarkEnd w:id="24388"/>
      <w:r>
        <w:rPr>
          <w:rtl/>
        </w:rPr>
        <w:t xml:space="preserve">שאתם </w:t>
      </w:r>
      <w:bookmarkStart w:id="24389" w:name="_ETM_Q43_281830"/>
      <w:bookmarkEnd w:id="24389"/>
      <w:r>
        <w:rPr>
          <w:rtl/>
        </w:rPr>
        <w:t xml:space="preserve">צריכים </w:t>
      </w:r>
      <w:bookmarkStart w:id="24390" w:name="_ETM_Q43_282069"/>
      <w:bookmarkEnd w:id="24390"/>
      <w:r>
        <w:rPr>
          <w:rtl/>
        </w:rPr>
        <w:t xml:space="preserve">להתבייש </w:t>
      </w:r>
      <w:bookmarkStart w:id="24391" w:name="_ETM_Q43_282640"/>
      <w:bookmarkEnd w:id="24391"/>
      <w:r>
        <w:rPr>
          <w:rtl/>
        </w:rPr>
        <w:t>בעצמכם</w:t>
      </w:r>
      <w:r>
        <w:rPr>
          <w:rFonts w:hint="cs"/>
          <w:rtl/>
        </w:rPr>
        <w:t>.</w:t>
      </w:r>
      <w:r>
        <w:rPr>
          <w:rtl/>
        </w:rPr>
        <w:t xml:space="preserve"> </w:t>
      </w:r>
      <w:bookmarkStart w:id="24392" w:name="_ETM_Q43_283900"/>
      <w:bookmarkStart w:id="24393" w:name="_ETM_Q43_286623"/>
      <w:bookmarkEnd w:id="24392"/>
      <w:bookmarkEnd w:id="24393"/>
    </w:p>
    <w:p w:rsidR="00A9277C" w:rsidRDefault="00A9277C" w:rsidP="005B7973">
      <w:pPr>
        <w:rPr>
          <w:rtl/>
        </w:rPr>
      </w:pPr>
      <w:bookmarkStart w:id="24394" w:name="_ETM_Q43_286694"/>
      <w:bookmarkEnd w:id="24394"/>
    </w:p>
    <w:p w:rsidR="00A9277C" w:rsidRDefault="00A9277C" w:rsidP="005B7973">
      <w:pPr>
        <w:pStyle w:val="af6"/>
        <w:keepNext/>
        <w:rPr>
          <w:rtl/>
        </w:rPr>
      </w:pPr>
      <w:r w:rsidRPr="00A04EFE">
        <w:rPr>
          <w:rStyle w:val="TagStyle"/>
          <w:rtl/>
        </w:rPr>
        <w:t xml:space="preserve">&lt;&lt; יור &gt;&gt; </w:t>
      </w:r>
      <w:r>
        <w:rPr>
          <w:rtl/>
        </w:rPr>
        <w:t>היו"ר חנוך דב מלביצקי:</w:t>
      </w:r>
      <w:r w:rsidRPr="00A04EFE">
        <w:rPr>
          <w:rStyle w:val="TagStyle"/>
          <w:rtl/>
        </w:rPr>
        <w:t xml:space="preserve"> &lt;&lt; יור &gt;&gt;</w:t>
      </w:r>
      <w:r>
        <w:rPr>
          <w:rtl/>
        </w:rPr>
        <w:t xml:space="preserve">   </w:t>
      </w:r>
    </w:p>
    <w:p w:rsidR="00A9277C" w:rsidRPr="002C7DF0" w:rsidRDefault="00A9277C" w:rsidP="005B7973">
      <w:pPr>
        <w:rPr>
          <w:rtl/>
        </w:rPr>
      </w:pPr>
    </w:p>
    <w:p w:rsidR="00A9277C" w:rsidRDefault="00A9277C" w:rsidP="005B7973">
      <w:pPr>
        <w:rPr>
          <w:rtl/>
        </w:rPr>
      </w:pPr>
      <w:bookmarkStart w:id="24395" w:name="_ETM_Q43_286887"/>
      <w:bookmarkStart w:id="24396" w:name="_ETM_Q43_286953"/>
      <w:bookmarkEnd w:id="24395"/>
      <w:bookmarkEnd w:id="24396"/>
      <w:r>
        <w:rPr>
          <w:rtl/>
        </w:rPr>
        <w:t xml:space="preserve">חבר </w:t>
      </w:r>
      <w:bookmarkStart w:id="24397" w:name="_ETM_Q43_284200"/>
      <w:bookmarkEnd w:id="24397"/>
      <w:r>
        <w:rPr>
          <w:rtl/>
        </w:rPr>
        <w:t xml:space="preserve">הכנסת </w:t>
      </w:r>
      <w:bookmarkStart w:id="24398" w:name="_ETM_Q43_284500"/>
      <w:bookmarkEnd w:id="24398"/>
      <w:r w:rsidRPr="002C7DF0">
        <w:rPr>
          <w:rtl/>
        </w:rPr>
        <w:t>עטאונה</w:t>
      </w:r>
      <w:r>
        <w:rPr>
          <w:rFonts w:hint="cs"/>
          <w:rtl/>
        </w:rPr>
        <w:t xml:space="preserve"> </w:t>
      </w:r>
      <w:r>
        <w:rPr>
          <w:rFonts w:hint="eastAsia"/>
          <w:rtl/>
        </w:rPr>
        <w:t>–</w:t>
      </w:r>
      <w:r>
        <w:rPr>
          <w:rtl/>
        </w:rPr>
        <w:t xml:space="preserve"> </w:t>
      </w:r>
      <w:bookmarkStart w:id="24399" w:name="_ETM_Q43_285600"/>
      <w:bookmarkEnd w:id="24399"/>
      <w:r>
        <w:rPr>
          <w:rtl/>
        </w:rPr>
        <w:t xml:space="preserve">אינו </w:t>
      </w:r>
      <w:bookmarkStart w:id="24400" w:name="_ETM_Q43_285929"/>
      <w:bookmarkEnd w:id="24400"/>
      <w:r>
        <w:rPr>
          <w:rtl/>
        </w:rPr>
        <w:t>נוכח</w:t>
      </w:r>
      <w:r>
        <w:rPr>
          <w:rFonts w:hint="cs"/>
          <w:rtl/>
        </w:rPr>
        <w:t>;</w:t>
      </w:r>
      <w:r>
        <w:rPr>
          <w:rtl/>
        </w:rPr>
        <w:t xml:space="preserve"> </w:t>
      </w:r>
      <w:bookmarkStart w:id="24401" w:name="_ETM_Q43_286469"/>
      <w:bookmarkEnd w:id="24401"/>
      <w:r>
        <w:rPr>
          <w:rtl/>
        </w:rPr>
        <w:t xml:space="preserve">חברת </w:t>
      </w:r>
      <w:bookmarkStart w:id="24402" w:name="_ETM_Q43_286770"/>
      <w:bookmarkEnd w:id="24402"/>
      <w:r>
        <w:rPr>
          <w:rtl/>
        </w:rPr>
        <w:t xml:space="preserve">הכנסת </w:t>
      </w:r>
      <w:bookmarkStart w:id="24403" w:name="_ETM_Q43_288179"/>
      <w:bookmarkEnd w:id="24403"/>
      <w:r>
        <w:rPr>
          <w:rtl/>
        </w:rPr>
        <w:t>מלינובסקי</w:t>
      </w:r>
      <w:r>
        <w:rPr>
          <w:rFonts w:hint="cs"/>
          <w:rtl/>
        </w:rPr>
        <w:t xml:space="preserve"> </w:t>
      </w:r>
      <w:r>
        <w:rPr>
          <w:rFonts w:hint="eastAsia"/>
        </w:rPr>
        <w:t>–</w:t>
      </w:r>
      <w:r>
        <w:rPr>
          <w:rtl/>
        </w:rPr>
        <w:t xml:space="preserve"> </w:t>
      </w:r>
      <w:bookmarkStart w:id="24404" w:name="_ETM_Q43_290899"/>
      <w:bookmarkEnd w:id="24404"/>
      <w:r>
        <w:rPr>
          <w:rtl/>
        </w:rPr>
        <w:t xml:space="preserve">אינה </w:t>
      </w:r>
      <w:bookmarkStart w:id="24405" w:name="_ETM_Q43_291170"/>
      <w:bookmarkEnd w:id="24405"/>
      <w:r>
        <w:rPr>
          <w:rtl/>
        </w:rPr>
        <w:t>נוכחת</w:t>
      </w:r>
      <w:r>
        <w:rPr>
          <w:rFonts w:hint="cs"/>
          <w:rtl/>
        </w:rPr>
        <w:t>;</w:t>
      </w:r>
      <w:r>
        <w:rPr>
          <w:rtl/>
        </w:rPr>
        <w:t xml:space="preserve"> </w:t>
      </w:r>
      <w:bookmarkStart w:id="24406" w:name="_ETM_Q43_291829"/>
      <w:bookmarkEnd w:id="24406"/>
      <w:r>
        <w:rPr>
          <w:rtl/>
        </w:rPr>
        <w:t xml:space="preserve">חברת </w:t>
      </w:r>
      <w:bookmarkStart w:id="24407" w:name="_ETM_Q43_292219"/>
      <w:bookmarkEnd w:id="24407"/>
      <w:r>
        <w:rPr>
          <w:rtl/>
        </w:rPr>
        <w:t xml:space="preserve">הכנסת </w:t>
      </w:r>
      <w:bookmarkStart w:id="24408" w:name="_ETM_Q43_292490"/>
      <w:bookmarkStart w:id="24409" w:name="_ETM_Q43_294829"/>
      <w:bookmarkEnd w:id="24408"/>
      <w:bookmarkEnd w:id="24409"/>
      <w:r>
        <w:rPr>
          <w:rFonts w:hint="cs"/>
          <w:rtl/>
        </w:rPr>
        <w:t xml:space="preserve">מזרסקי </w:t>
      </w:r>
      <w:r>
        <w:rPr>
          <w:rFonts w:hint="eastAsia"/>
          <w:rtl/>
        </w:rPr>
        <w:t>–</w:t>
      </w:r>
      <w:r>
        <w:rPr>
          <w:rFonts w:hint="cs"/>
          <w:rtl/>
        </w:rPr>
        <w:t xml:space="preserve"> </w:t>
      </w:r>
      <w:r>
        <w:rPr>
          <w:rtl/>
        </w:rPr>
        <w:t xml:space="preserve">אינה </w:t>
      </w:r>
      <w:bookmarkStart w:id="24410" w:name="_ETM_Q43_295069"/>
      <w:bookmarkEnd w:id="24410"/>
      <w:r>
        <w:rPr>
          <w:rtl/>
        </w:rPr>
        <w:t>נוכחת</w:t>
      </w:r>
      <w:r>
        <w:rPr>
          <w:rFonts w:hint="cs"/>
          <w:rtl/>
        </w:rPr>
        <w:t>;</w:t>
      </w:r>
      <w:r>
        <w:rPr>
          <w:rtl/>
        </w:rPr>
        <w:t xml:space="preserve"> </w:t>
      </w:r>
      <w:bookmarkStart w:id="24411" w:name="_ETM_Q43_296390"/>
      <w:bookmarkEnd w:id="24411"/>
      <w:r>
        <w:rPr>
          <w:rtl/>
        </w:rPr>
        <w:t xml:space="preserve">חבר </w:t>
      </w:r>
      <w:bookmarkStart w:id="24412" w:name="_ETM_Q43_296600"/>
      <w:bookmarkEnd w:id="24412"/>
      <w:r>
        <w:rPr>
          <w:rtl/>
        </w:rPr>
        <w:t xml:space="preserve">הכנסת </w:t>
      </w:r>
      <w:bookmarkStart w:id="24413" w:name="_ETM_Q43_296840"/>
      <w:bookmarkEnd w:id="24413"/>
      <w:r>
        <w:rPr>
          <w:rtl/>
        </w:rPr>
        <w:t xml:space="preserve">רם </w:t>
      </w:r>
      <w:bookmarkStart w:id="24414" w:name="_ETM_Q43_296960"/>
      <w:bookmarkEnd w:id="24414"/>
      <w:r>
        <w:rPr>
          <w:rtl/>
        </w:rPr>
        <w:t xml:space="preserve">בן </w:t>
      </w:r>
      <w:bookmarkStart w:id="24415" w:name="_ETM_Q43_297079"/>
      <w:bookmarkEnd w:id="24415"/>
      <w:r>
        <w:rPr>
          <w:rtl/>
        </w:rPr>
        <w:t>ברק</w:t>
      </w:r>
      <w:r>
        <w:rPr>
          <w:rFonts w:hint="cs"/>
          <w:rtl/>
        </w:rPr>
        <w:t xml:space="preserve"> </w:t>
      </w:r>
      <w:r>
        <w:rPr>
          <w:rFonts w:hint="eastAsia"/>
          <w:rtl/>
        </w:rPr>
        <w:t>–</w:t>
      </w:r>
      <w:r>
        <w:rPr>
          <w:rtl/>
        </w:rPr>
        <w:t xml:space="preserve"> </w:t>
      </w:r>
      <w:bookmarkStart w:id="24416" w:name="_ETM_Q43_297350"/>
      <w:bookmarkEnd w:id="24416"/>
      <w:r>
        <w:rPr>
          <w:rtl/>
        </w:rPr>
        <w:t xml:space="preserve">אינו </w:t>
      </w:r>
      <w:bookmarkStart w:id="24417" w:name="_ETM_Q43_297560"/>
      <w:bookmarkEnd w:id="24417"/>
      <w:r>
        <w:rPr>
          <w:rtl/>
        </w:rPr>
        <w:t>נוכח</w:t>
      </w:r>
      <w:r>
        <w:rPr>
          <w:rFonts w:hint="cs"/>
          <w:rtl/>
        </w:rPr>
        <w:t>;</w:t>
      </w:r>
      <w:r>
        <w:rPr>
          <w:rtl/>
        </w:rPr>
        <w:t xml:space="preserve"> </w:t>
      </w:r>
      <w:bookmarkStart w:id="24418" w:name="_ETM_Q43_298040"/>
      <w:bookmarkEnd w:id="24418"/>
      <w:r>
        <w:rPr>
          <w:rtl/>
        </w:rPr>
        <w:t xml:space="preserve">חברת </w:t>
      </w:r>
      <w:bookmarkStart w:id="24419" w:name="_ETM_Q43_298280"/>
      <w:bookmarkEnd w:id="24419"/>
      <w:r>
        <w:rPr>
          <w:rtl/>
        </w:rPr>
        <w:t xml:space="preserve">הכנסת </w:t>
      </w:r>
      <w:bookmarkStart w:id="24420" w:name="_ETM_Q43_298759"/>
      <w:bookmarkStart w:id="24421" w:name="_ETM_Q43_300679"/>
      <w:bookmarkEnd w:id="24420"/>
      <w:bookmarkEnd w:id="24421"/>
      <w:r w:rsidRPr="00484209">
        <w:rPr>
          <w:rtl/>
        </w:rPr>
        <w:t>מטי צרפתי הרכבי</w:t>
      </w:r>
      <w:r>
        <w:rPr>
          <w:rFonts w:hint="cs"/>
          <w:rtl/>
        </w:rPr>
        <w:t xml:space="preserve"> </w:t>
      </w:r>
      <w:r>
        <w:rPr>
          <w:rFonts w:hint="eastAsia"/>
          <w:rtl/>
        </w:rPr>
        <w:t>–</w:t>
      </w:r>
      <w:r>
        <w:rPr>
          <w:rFonts w:hint="cs"/>
          <w:rtl/>
        </w:rPr>
        <w:t xml:space="preserve"> אינה</w:t>
      </w:r>
      <w:bookmarkStart w:id="24422" w:name="_ETM_Q43_302475"/>
      <w:bookmarkStart w:id="24423" w:name="_ETM_Q43_302553"/>
      <w:bookmarkEnd w:id="24422"/>
      <w:bookmarkEnd w:id="24423"/>
      <w:r>
        <w:rPr>
          <w:rFonts w:hint="cs"/>
          <w:rtl/>
        </w:rPr>
        <w:t xml:space="preserve"> </w:t>
      </w:r>
      <w:r>
        <w:rPr>
          <w:rtl/>
        </w:rPr>
        <w:t>נוכחת</w:t>
      </w:r>
      <w:r>
        <w:rPr>
          <w:rFonts w:hint="cs"/>
          <w:rtl/>
        </w:rPr>
        <w:t>;</w:t>
      </w:r>
      <w:r>
        <w:rPr>
          <w:rtl/>
        </w:rPr>
        <w:t xml:space="preserve"> </w:t>
      </w:r>
      <w:bookmarkStart w:id="24424" w:name="_ETM_Q43_301459"/>
      <w:bookmarkEnd w:id="24424"/>
      <w:r>
        <w:rPr>
          <w:rtl/>
        </w:rPr>
        <w:t xml:space="preserve">חבר </w:t>
      </w:r>
      <w:bookmarkStart w:id="24425" w:name="_ETM_Q43_301759"/>
      <w:bookmarkEnd w:id="24425"/>
      <w:r>
        <w:rPr>
          <w:rtl/>
        </w:rPr>
        <w:t xml:space="preserve">הכנסת </w:t>
      </w:r>
      <w:bookmarkStart w:id="24426" w:name="_ETM_Q43_302149"/>
      <w:bookmarkEnd w:id="24426"/>
      <w:r>
        <w:rPr>
          <w:rtl/>
        </w:rPr>
        <w:t>ו</w:t>
      </w:r>
      <w:r>
        <w:rPr>
          <w:rFonts w:hint="cs"/>
          <w:rtl/>
        </w:rPr>
        <w:t>א</w:t>
      </w:r>
      <w:r>
        <w:rPr>
          <w:rtl/>
        </w:rPr>
        <w:t>טורי</w:t>
      </w:r>
      <w:r>
        <w:rPr>
          <w:rFonts w:hint="cs"/>
          <w:rtl/>
        </w:rPr>
        <w:t xml:space="preserve"> </w:t>
      </w:r>
      <w:r>
        <w:rPr>
          <w:rFonts w:hint="eastAsia"/>
          <w:rtl/>
        </w:rPr>
        <w:t>–</w:t>
      </w:r>
      <w:r>
        <w:rPr>
          <w:rtl/>
        </w:rPr>
        <w:t xml:space="preserve"> </w:t>
      </w:r>
      <w:bookmarkStart w:id="24427" w:name="_ETM_Q43_303549"/>
      <w:bookmarkEnd w:id="24427"/>
      <w:r>
        <w:rPr>
          <w:rtl/>
        </w:rPr>
        <w:t xml:space="preserve">אינו </w:t>
      </w:r>
      <w:bookmarkStart w:id="24428" w:name="_ETM_Q43_303819"/>
      <w:bookmarkEnd w:id="24428"/>
      <w:r>
        <w:rPr>
          <w:rtl/>
        </w:rPr>
        <w:t>נוכח</w:t>
      </w:r>
      <w:r>
        <w:rPr>
          <w:rFonts w:hint="cs"/>
          <w:rtl/>
        </w:rPr>
        <w:t>;</w:t>
      </w:r>
      <w:r>
        <w:rPr>
          <w:rtl/>
        </w:rPr>
        <w:t xml:space="preserve"> </w:t>
      </w:r>
      <w:bookmarkStart w:id="24429" w:name="_ETM_Q43_304299"/>
      <w:bookmarkEnd w:id="24429"/>
      <w:r>
        <w:rPr>
          <w:rtl/>
        </w:rPr>
        <w:t>חבר</w:t>
      </w:r>
      <w:r>
        <w:rPr>
          <w:rFonts w:hint="cs"/>
          <w:rtl/>
        </w:rPr>
        <w:t>ת</w:t>
      </w:r>
      <w:r>
        <w:rPr>
          <w:rtl/>
        </w:rPr>
        <w:t xml:space="preserve"> </w:t>
      </w:r>
      <w:bookmarkStart w:id="24430" w:name="_ETM_Q43_304630"/>
      <w:bookmarkEnd w:id="24430"/>
      <w:r>
        <w:rPr>
          <w:rtl/>
        </w:rPr>
        <w:t xml:space="preserve">הכנסת </w:t>
      </w:r>
      <w:bookmarkStart w:id="24431" w:name="_ETM_Q43_305020"/>
      <w:bookmarkEnd w:id="24431"/>
      <w:r>
        <w:rPr>
          <w:rtl/>
        </w:rPr>
        <w:t>כהן</w:t>
      </w:r>
      <w:r>
        <w:rPr>
          <w:rFonts w:hint="cs"/>
          <w:rtl/>
        </w:rPr>
        <w:t xml:space="preserve"> </w:t>
      </w:r>
      <w:r>
        <w:rPr>
          <w:rFonts w:hint="eastAsia"/>
          <w:rtl/>
        </w:rPr>
        <w:t>–</w:t>
      </w:r>
      <w:r>
        <w:rPr>
          <w:rtl/>
        </w:rPr>
        <w:t xml:space="preserve"> </w:t>
      </w:r>
      <w:bookmarkStart w:id="24432" w:name="_ETM_Q43_306249"/>
      <w:bookmarkEnd w:id="24432"/>
      <w:r>
        <w:rPr>
          <w:rtl/>
        </w:rPr>
        <w:t xml:space="preserve">אינה </w:t>
      </w:r>
      <w:bookmarkStart w:id="24433" w:name="_ETM_Q43_306520"/>
      <w:bookmarkEnd w:id="24433"/>
      <w:r>
        <w:rPr>
          <w:rtl/>
        </w:rPr>
        <w:t>נוכחת</w:t>
      </w:r>
      <w:r>
        <w:rPr>
          <w:rFonts w:hint="cs"/>
          <w:rtl/>
        </w:rPr>
        <w:t>;</w:t>
      </w:r>
      <w:r>
        <w:rPr>
          <w:rtl/>
        </w:rPr>
        <w:t xml:space="preserve"> </w:t>
      </w:r>
      <w:bookmarkStart w:id="24434" w:name="_ETM_Q43_307689"/>
      <w:bookmarkEnd w:id="24434"/>
      <w:r>
        <w:rPr>
          <w:rtl/>
        </w:rPr>
        <w:t xml:space="preserve">חברת </w:t>
      </w:r>
      <w:bookmarkStart w:id="24435" w:name="_ETM_Q43_307899"/>
      <w:bookmarkEnd w:id="24435"/>
      <w:r>
        <w:rPr>
          <w:rtl/>
        </w:rPr>
        <w:t xml:space="preserve">הכנסת </w:t>
      </w:r>
      <w:bookmarkStart w:id="24436" w:name="_ETM_Q43_308200"/>
      <w:bookmarkEnd w:id="24436"/>
      <w:r>
        <w:rPr>
          <w:rtl/>
        </w:rPr>
        <w:t>אלהרר</w:t>
      </w:r>
      <w:r>
        <w:rPr>
          <w:rFonts w:hint="cs"/>
          <w:rtl/>
        </w:rPr>
        <w:t xml:space="preserve"> </w:t>
      </w:r>
      <w:r>
        <w:rPr>
          <w:rFonts w:hint="eastAsia"/>
          <w:rtl/>
        </w:rPr>
        <w:t>–</w:t>
      </w:r>
      <w:r>
        <w:rPr>
          <w:rtl/>
        </w:rPr>
        <w:t xml:space="preserve"> </w:t>
      </w:r>
      <w:bookmarkStart w:id="24437" w:name="_ETM_Q43_308560"/>
      <w:bookmarkEnd w:id="24437"/>
      <w:r>
        <w:rPr>
          <w:rtl/>
        </w:rPr>
        <w:t xml:space="preserve">אינה </w:t>
      </w:r>
      <w:bookmarkStart w:id="24438" w:name="_ETM_Q43_308739"/>
      <w:bookmarkEnd w:id="24438"/>
      <w:r>
        <w:rPr>
          <w:rtl/>
        </w:rPr>
        <w:t>נוכחת</w:t>
      </w:r>
      <w:r>
        <w:rPr>
          <w:rFonts w:hint="cs"/>
          <w:rtl/>
        </w:rPr>
        <w:t>;</w:t>
      </w:r>
      <w:r>
        <w:rPr>
          <w:rtl/>
        </w:rPr>
        <w:t xml:space="preserve"> </w:t>
      </w:r>
      <w:bookmarkStart w:id="24439" w:name="_ETM_Q43_309159"/>
      <w:bookmarkEnd w:id="24439"/>
      <w:r>
        <w:rPr>
          <w:rtl/>
        </w:rPr>
        <w:t xml:space="preserve">חבר </w:t>
      </w:r>
      <w:bookmarkStart w:id="24440" w:name="_ETM_Q43_309400"/>
      <w:bookmarkEnd w:id="24440"/>
      <w:r>
        <w:rPr>
          <w:rtl/>
        </w:rPr>
        <w:t>הכנסת</w:t>
      </w:r>
      <w:r>
        <w:rPr>
          <w:rFonts w:hint="cs"/>
          <w:rtl/>
        </w:rPr>
        <w:t xml:space="preserve"> </w:t>
      </w:r>
      <w:r w:rsidRPr="00484209">
        <w:rPr>
          <w:rtl/>
        </w:rPr>
        <w:t>טאהא</w:t>
      </w:r>
      <w:r>
        <w:rPr>
          <w:rFonts w:hint="cs"/>
          <w:rtl/>
        </w:rPr>
        <w:t xml:space="preserve"> </w:t>
      </w:r>
      <w:r>
        <w:rPr>
          <w:rFonts w:hint="eastAsia"/>
          <w:rtl/>
        </w:rPr>
        <w:t>–</w:t>
      </w:r>
      <w:r>
        <w:rPr>
          <w:rtl/>
        </w:rPr>
        <w:t xml:space="preserve"> </w:t>
      </w:r>
      <w:bookmarkStart w:id="24441" w:name="_ETM_Q43_309849"/>
      <w:bookmarkEnd w:id="24441"/>
      <w:r>
        <w:rPr>
          <w:rtl/>
        </w:rPr>
        <w:t xml:space="preserve">אינו </w:t>
      </w:r>
      <w:bookmarkStart w:id="24442" w:name="_ETM_Q43_310060"/>
      <w:bookmarkEnd w:id="24442"/>
      <w:r>
        <w:rPr>
          <w:rtl/>
        </w:rPr>
        <w:t>נוכח</w:t>
      </w:r>
      <w:r>
        <w:rPr>
          <w:rFonts w:hint="cs"/>
          <w:rtl/>
        </w:rPr>
        <w:t>;</w:t>
      </w:r>
      <w:r>
        <w:rPr>
          <w:rtl/>
        </w:rPr>
        <w:t xml:space="preserve"> </w:t>
      </w:r>
      <w:bookmarkStart w:id="24443" w:name="_ETM_Q43_311350"/>
      <w:bookmarkEnd w:id="24443"/>
      <w:r>
        <w:rPr>
          <w:rtl/>
        </w:rPr>
        <w:t>חבר הכנסת</w:t>
      </w:r>
      <w:r>
        <w:rPr>
          <w:rFonts w:hint="cs"/>
          <w:rtl/>
        </w:rPr>
        <w:t xml:space="preserve"> </w:t>
      </w:r>
      <w:r>
        <w:rPr>
          <w:rtl/>
        </w:rPr>
        <w:t xml:space="preserve">ירון </w:t>
      </w:r>
      <w:bookmarkStart w:id="24444" w:name="_ETM_Q43_311650"/>
      <w:bookmarkEnd w:id="24444"/>
      <w:r>
        <w:rPr>
          <w:rtl/>
        </w:rPr>
        <w:t>לוי</w:t>
      </w:r>
      <w:r>
        <w:rPr>
          <w:rFonts w:hint="cs"/>
          <w:rtl/>
        </w:rPr>
        <w:t xml:space="preserve"> </w:t>
      </w:r>
      <w:r>
        <w:rPr>
          <w:rFonts w:hint="eastAsia"/>
          <w:rtl/>
        </w:rPr>
        <w:t>–</w:t>
      </w:r>
      <w:r>
        <w:rPr>
          <w:rtl/>
        </w:rPr>
        <w:t xml:space="preserve"> </w:t>
      </w:r>
      <w:bookmarkStart w:id="24445" w:name="_ETM_Q43_312730"/>
      <w:bookmarkEnd w:id="24445"/>
      <w:r>
        <w:rPr>
          <w:rtl/>
        </w:rPr>
        <w:t xml:space="preserve">אינו </w:t>
      </w:r>
      <w:bookmarkStart w:id="24446" w:name="_ETM_Q43_313030"/>
      <w:bookmarkEnd w:id="24446"/>
      <w:r>
        <w:rPr>
          <w:rtl/>
        </w:rPr>
        <w:t>נוכח</w:t>
      </w:r>
      <w:r>
        <w:rPr>
          <w:rFonts w:hint="cs"/>
          <w:rtl/>
        </w:rPr>
        <w:t>;</w:t>
      </w:r>
      <w:r>
        <w:rPr>
          <w:rtl/>
        </w:rPr>
        <w:t xml:space="preserve"> </w:t>
      </w:r>
      <w:bookmarkStart w:id="24447" w:name="_ETM_Q43_314319"/>
      <w:bookmarkEnd w:id="24447"/>
      <w:r>
        <w:rPr>
          <w:rFonts w:hint="cs"/>
          <w:rtl/>
        </w:rPr>
        <w:t>חברת</w:t>
      </w:r>
      <w:r>
        <w:rPr>
          <w:rtl/>
        </w:rPr>
        <w:t xml:space="preserve"> </w:t>
      </w:r>
      <w:bookmarkStart w:id="24448" w:name="_ETM_Q43_314530"/>
      <w:bookmarkEnd w:id="24448"/>
      <w:r>
        <w:rPr>
          <w:rtl/>
        </w:rPr>
        <w:t xml:space="preserve">הכנסת </w:t>
      </w:r>
      <w:bookmarkStart w:id="24449" w:name="_ETM_Q43_314919"/>
      <w:bookmarkEnd w:id="24449"/>
      <w:r>
        <w:rPr>
          <w:rtl/>
        </w:rPr>
        <w:t xml:space="preserve">טלי </w:t>
      </w:r>
      <w:bookmarkStart w:id="24450" w:name="_ETM_Q43_315159"/>
      <w:bookmarkEnd w:id="24450"/>
      <w:r>
        <w:rPr>
          <w:rtl/>
        </w:rPr>
        <w:t>גוטליב</w:t>
      </w:r>
      <w:r>
        <w:rPr>
          <w:rFonts w:hint="cs"/>
          <w:rtl/>
        </w:rPr>
        <w:t xml:space="preserve"> </w:t>
      </w:r>
      <w:r>
        <w:rPr>
          <w:rFonts w:hint="eastAsia"/>
          <w:rtl/>
        </w:rPr>
        <w:t>–</w:t>
      </w:r>
      <w:r>
        <w:rPr>
          <w:rtl/>
        </w:rPr>
        <w:t xml:space="preserve"> </w:t>
      </w:r>
      <w:bookmarkStart w:id="24451" w:name="_ETM_Q43_316639"/>
      <w:bookmarkEnd w:id="24451"/>
      <w:r>
        <w:rPr>
          <w:rtl/>
        </w:rPr>
        <w:t xml:space="preserve">אינה </w:t>
      </w:r>
      <w:bookmarkStart w:id="24452" w:name="_ETM_Q43_316940"/>
      <w:bookmarkEnd w:id="24452"/>
      <w:r>
        <w:rPr>
          <w:rtl/>
        </w:rPr>
        <w:t>נוכחת</w:t>
      </w:r>
      <w:r>
        <w:rPr>
          <w:rFonts w:hint="cs"/>
          <w:rtl/>
        </w:rPr>
        <w:t>;</w:t>
      </w:r>
      <w:r>
        <w:rPr>
          <w:rtl/>
        </w:rPr>
        <w:t xml:space="preserve"> </w:t>
      </w:r>
      <w:bookmarkStart w:id="24453" w:name="_ETM_Q43_318180"/>
      <w:bookmarkStart w:id="24454" w:name="_ETM_Q43_318719"/>
      <w:bookmarkEnd w:id="24453"/>
      <w:bookmarkEnd w:id="24454"/>
      <w:r>
        <w:rPr>
          <w:rtl/>
        </w:rPr>
        <w:t>חבר הכנסת</w:t>
      </w:r>
      <w:r>
        <w:rPr>
          <w:rFonts w:hint="cs"/>
          <w:rtl/>
        </w:rPr>
        <w:t xml:space="preserve"> בליאק </w:t>
      </w:r>
      <w:bookmarkStart w:id="24455" w:name="_ETM_Q43_319169"/>
      <w:bookmarkEnd w:id="24455"/>
      <w:r>
        <w:rPr>
          <w:rFonts w:hint="eastAsia"/>
        </w:rPr>
        <w:t>–</w:t>
      </w:r>
      <w:r>
        <w:rPr>
          <w:rFonts w:hint="cs"/>
          <w:rtl/>
        </w:rPr>
        <w:t xml:space="preserve"> </w:t>
      </w:r>
      <w:r>
        <w:rPr>
          <w:rtl/>
        </w:rPr>
        <w:t xml:space="preserve">אינו </w:t>
      </w:r>
      <w:bookmarkStart w:id="24456" w:name="_ETM_Q43_319349"/>
      <w:bookmarkEnd w:id="24456"/>
      <w:r>
        <w:rPr>
          <w:rtl/>
        </w:rPr>
        <w:t>נוכח</w:t>
      </w:r>
      <w:r>
        <w:rPr>
          <w:rFonts w:hint="cs"/>
          <w:rtl/>
        </w:rPr>
        <w:t>.</w:t>
      </w:r>
      <w:r>
        <w:rPr>
          <w:rtl/>
        </w:rPr>
        <w:t xml:space="preserve"> </w:t>
      </w:r>
      <w:bookmarkStart w:id="24457" w:name="_ETM_Q43_319769"/>
      <w:bookmarkStart w:id="24458" w:name="_ETM_Q43_320939"/>
      <w:bookmarkEnd w:id="24457"/>
      <w:bookmarkEnd w:id="24458"/>
      <w:r>
        <w:rPr>
          <w:rtl/>
        </w:rPr>
        <w:t>חבר הכנסת</w:t>
      </w:r>
      <w:r>
        <w:rPr>
          <w:rFonts w:hint="cs"/>
          <w:rtl/>
        </w:rPr>
        <w:t xml:space="preserve"> </w:t>
      </w:r>
      <w:r>
        <w:rPr>
          <w:rtl/>
        </w:rPr>
        <w:t>סגלוביץ'</w:t>
      </w:r>
      <w:r>
        <w:rPr>
          <w:rFonts w:hint="cs"/>
          <w:rtl/>
        </w:rPr>
        <w:t xml:space="preserve">, </w:t>
      </w:r>
      <w:r>
        <w:rPr>
          <w:rtl/>
        </w:rPr>
        <w:t>בבקשה</w:t>
      </w:r>
      <w:r>
        <w:rPr>
          <w:rFonts w:hint="cs"/>
          <w:rtl/>
        </w:rPr>
        <w:t>,</w:t>
      </w:r>
      <w:r>
        <w:rPr>
          <w:rtl/>
        </w:rPr>
        <w:t xml:space="preserve"> </w:t>
      </w:r>
      <w:bookmarkStart w:id="24459" w:name="_ETM_Q43_321360"/>
      <w:bookmarkEnd w:id="24459"/>
      <w:r>
        <w:rPr>
          <w:rtl/>
        </w:rPr>
        <w:t>אדוני</w:t>
      </w:r>
      <w:r>
        <w:rPr>
          <w:rFonts w:hint="cs"/>
          <w:rtl/>
        </w:rPr>
        <w:t>.</w:t>
      </w:r>
      <w:r>
        <w:rPr>
          <w:rtl/>
        </w:rPr>
        <w:t xml:space="preserve"> </w:t>
      </w:r>
      <w:bookmarkStart w:id="24460" w:name="_ETM_Q43_330820"/>
      <w:bookmarkStart w:id="24461" w:name="_ETM_Q43_331150"/>
      <w:bookmarkEnd w:id="24460"/>
      <w:bookmarkEnd w:id="24461"/>
    </w:p>
    <w:p w:rsidR="00A9277C" w:rsidRDefault="00A9277C" w:rsidP="005B7973">
      <w:pPr>
        <w:rPr>
          <w:rtl/>
        </w:rPr>
      </w:pPr>
      <w:bookmarkStart w:id="24462" w:name="_ETM_Q43_326477"/>
      <w:bookmarkStart w:id="24463" w:name="_ETM_Q43_326609"/>
      <w:bookmarkEnd w:id="24462"/>
      <w:bookmarkEnd w:id="24463"/>
    </w:p>
    <w:p w:rsidR="00A9277C" w:rsidRDefault="00A9277C" w:rsidP="005B7973">
      <w:pPr>
        <w:pStyle w:val="a4"/>
        <w:keepNext/>
        <w:rPr>
          <w:rtl/>
        </w:rPr>
      </w:pPr>
      <w:bookmarkStart w:id="24464" w:name="ET_speaker_5791_3"/>
      <w:r w:rsidRPr="00A04EFE">
        <w:rPr>
          <w:rStyle w:val="TagStyle"/>
          <w:rtl/>
        </w:rPr>
        <w:t xml:space="preserve">&lt;&lt; דובר &gt;&gt; </w:t>
      </w:r>
      <w:bookmarkStart w:id="24465" w:name="_Toc183515892"/>
      <w:r>
        <w:rPr>
          <w:rtl/>
        </w:rPr>
        <w:t>יואב סגלוביץ' (יש עתיד):</w:t>
      </w:r>
      <w:bookmarkEnd w:id="24465"/>
      <w:r w:rsidRPr="00A04EFE">
        <w:rPr>
          <w:rStyle w:val="TagStyle"/>
          <w:rtl/>
        </w:rPr>
        <w:t xml:space="preserve"> &lt;&lt; דובר &gt;&gt;</w:t>
      </w:r>
      <w:r>
        <w:rPr>
          <w:rtl/>
        </w:rPr>
        <w:t xml:space="preserve">   </w:t>
      </w:r>
      <w:bookmarkEnd w:id="24464"/>
    </w:p>
    <w:p w:rsidR="00A9277C" w:rsidRDefault="00A9277C" w:rsidP="005B7973">
      <w:pPr>
        <w:rPr>
          <w:rtl/>
        </w:rPr>
      </w:pPr>
    </w:p>
    <w:p w:rsidR="00A9277C" w:rsidRDefault="00A9277C" w:rsidP="005B7973">
      <w:pPr>
        <w:rPr>
          <w:rtl/>
        </w:rPr>
      </w:pPr>
      <w:r>
        <w:rPr>
          <w:rtl/>
        </w:rPr>
        <w:t xml:space="preserve">אדוני </w:t>
      </w:r>
      <w:bookmarkStart w:id="24466" w:name="_ETM_Q43_331510"/>
      <w:bookmarkEnd w:id="24466"/>
      <w:r>
        <w:rPr>
          <w:rtl/>
        </w:rPr>
        <w:t xml:space="preserve">היושב </w:t>
      </w:r>
      <w:bookmarkStart w:id="24467" w:name="_ETM_Q43_331870"/>
      <w:bookmarkEnd w:id="24467"/>
      <w:r>
        <w:rPr>
          <w:rtl/>
        </w:rPr>
        <w:t>בראש</w:t>
      </w:r>
      <w:r>
        <w:rPr>
          <w:rFonts w:hint="cs"/>
          <w:rtl/>
        </w:rPr>
        <w:t>,</w:t>
      </w:r>
      <w:r>
        <w:rPr>
          <w:rtl/>
        </w:rPr>
        <w:t xml:space="preserve"> </w:t>
      </w:r>
      <w:bookmarkStart w:id="24468" w:name="_ETM_Q43_332139"/>
      <w:bookmarkEnd w:id="24468"/>
      <w:r>
        <w:rPr>
          <w:rtl/>
        </w:rPr>
        <w:t xml:space="preserve">חבריי </w:t>
      </w:r>
      <w:bookmarkStart w:id="24469" w:name="_ETM_Q43_332500"/>
      <w:bookmarkEnd w:id="24469"/>
      <w:r>
        <w:rPr>
          <w:rtl/>
        </w:rPr>
        <w:t xml:space="preserve">חברי </w:t>
      </w:r>
      <w:bookmarkStart w:id="24470" w:name="_ETM_Q43_332770"/>
      <w:bookmarkEnd w:id="24470"/>
      <w:r>
        <w:rPr>
          <w:rtl/>
        </w:rPr>
        <w:t>הכנסת</w:t>
      </w:r>
      <w:r>
        <w:rPr>
          <w:rFonts w:hint="cs"/>
          <w:rtl/>
        </w:rPr>
        <w:t>,</w:t>
      </w:r>
      <w:r>
        <w:rPr>
          <w:rtl/>
        </w:rPr>
        <w:t xml:space="preserve"> </w:t>
      </w:r>
      <w:bookmarkStart w:id="24471" w:name="_ETM_Q43_334069"/>
      <w:bookmarkStart w:id="24472" w:name="_ETM_Q43_334459"/>
      <w:bookmarkEnd w:id="24471"/>
      <w:bookmarkEnd w:id="24472"/>
      <w:r>
        <w:rPr>
          <w:rtl/>
        </w:rPr>
        <w:t xml:space="preserve">דמיינו </w:t>
      </w:r>
      <w:bookmarkStart w:id="24473" w:name="_ETM_Q43_334999"/>
      <w:bookmarkEnd w:id="24473"/>
      <w:r>
        <w:rPr>
          <w:rtl/>
        </w:rPr>
        <w:t xml:space="preserve">איזה </w:t>
      </w:r>
      <w:bookmarkStart w:id="24474" w:name="_ETM_Q43_335239"/>
      <w:bookmarkEnd w:id="24474"/>
      <w:r>
        <w:rPr>
          <w:rtl/>
        </w:rPr>
        <w:t xml:space="preserve">אירוע </w:t>
      </w:r>
      <w:bookmarkStart w:id="24475" w:name="_ETM_Q43_335599"/>
      <w:bookmarkEnd w:id="24475"/>
      <w:r>
        <w:rPr>
          <w:rtl/>
        </w:rPr>
        <w:t xml:space="preserve">שנוסע </w:t>
      </w:r>
      <w:bookmarkStart w:id="24476" w:name="_ETM_Q43_336169"/>
      <w:bookmarkEnd w:id="24476"/>
      <w:r>
        <w:rPr>
          <w:rtl/>
        </w:rPr>
        <w:t>ל</w:t>
      </w:r>
      <w:r>
        <w:rPr>
          <w:rFonts w:hint="cs"/>
          <w:rtl/>
        </w:rPr>
        <w:t>ו</w:t>
      </w:r>
      <w:r>
        <w:rPr>
          <w:rtl/>
        </w:rPr>
        <w:t xml:space="preserve"> </w:t>
      </w:r>
      <w:bookmarkStart w:id="24477" w:name="_ETM_Q43_337189"/>
      <w:bookmarkEnd w:id="24477"/>
      <w:r>
        <w:rPr>
          <w:rtl/>
        </w:rPr>
        <w:t xml:space="preserve">שר </w:t>
      </w:r>
      <w:bookmarkStart w:id="24478" w:name="_ETM_Q43_337610"/>
      <w:bookmarkEnd w:id="24478"/>
      <w:r>
        <w:rPr>
          <w:rtl/>
        </w:rPr>
        <w:t xml:space="preserve">החינוך </w:t>
      </w:r>
      <w:bookmarkStart w:id="24479" w:name="_ETM_Q43_338120"/>
      <w:bookmarkEnd w:id="24479"/>
      <w:r>
        <w:rPr>
          <w:rtl/>
        </w:rPr>
        <w:t xml:space="preserve">יואב </w:t>
      </w:r>
      <w:bookmarkStart w:id="24480" w:name="_ETM_Q43_338419"/>
      <w:bookmarkEnd w:id="24480"/>
      <w:r>
        <w:rPr>
          <w:rtl/>
        </w:rPr>
        <w:t xml:space="preserve">קיש </w:t>
      </w:r>
      <w:bookmarkStart w:id="24481" w:name="_ETM_Q43_338780"/>
      <w:bookmarkEnd w:id="24481"/>
      <w:r>
        <w:rPr>
          <w:rFonts w:hint="cs"/>
          <w:rtl/>
        </w:rPr>
        <w:t>ל</w:t>
      </w:r>
      <w:r>
        <w:rPr>
          <w:rtl/>
        </w:rPr>
        <w:t xml:space="preserve">איזשהו </w:t>
      </w:r>
      <w:bookmarkStart w:id="24482" w:name="_ETM_Q43_339110"/>
      <w:bookmarkEnd w:id="24482"/>
      <w:r>
        <w:rPr>
          <w:rtl/>
        </w:rPr>
        <w:t xml:space="preserve">כנס </w:t>
      </w:r>
      <w:bookmarkStart w:id="24483" w:name="_ETM_Q43_340459"/>
      <w:bookmarkEnd w:id="24483"/>
      <w:r>
        <w:rPr>
          <w:rFonts w:hint="cs"/>
          <w:rtl/>
        </w:rPr>
        <w:t>עם מורים</w:t>
      </w:r>
      <w:r>
        <w:rPr>
          <w:rtl/>
        </w:rPr>
        <w:t xml:space="preserve"> </w:t>
      </w:r>
      <w:bookmarkStart w:id="24484" w:name="_ETM_Q43_340609"/>
      <w:bookmarkStart w:id="24485" w:name="_ETM_Q43_340879"/>
      <w:bookmarkEnd w:id="24484"/>
      <w:bookmarkEnd w:id="24485"/>
      <w:r>
        <w:rPr>
          <w:rtl/>
        </w:rPr>
        <w:t>לאזרחות</w:t>
      </w:r>
      <w:r>
        <w:rPr>
          <w:rFonts w:hint="cs"/>
          <w:rtl/>
        </w:rPr>
        <w:t>,</w:t>
      </w:r>
      <w:r>
        <w:rPr>
          <w:rtl/>
        </w:rPr>
        <w:t xml:space="preserve"> </w:t>
      </w:r>
      <w:bookmarkStart w:id="24486" w:name="_ETM_Q43_342310"/>
      <w:bookmarkEnd w:id="24486"/>
      <w:r>
        <w:rPr>
          <w:rtl/>
        </w:rPr>
        <w:t xml:space="preserve">ובדרך </w:t>
      </w:r>
      <w:bookmarkStart w:id="24487" w:name="_ETM_Q43_342790"/>
      <w:bookmarkEnd w:id="24487"/>
      <w:r>
        <w:rPr>
          <w:rtl/>
        </w:rPr>
        <w:t xml:space="preserve">הוא </w:t>
      </w:r>
      <w:bookmarkStart w:id="24488" w:name="_ETM_Q43_342849"/>
      <w:bookmarkEnd w:id="24488"/>
      <w:r>
        <w:rPr>
          <w:rtl/>
        </w:rPr>
        <w:t xml:space="preserve">שומע </w:t>
      </w:r>
      <w:bookmarkStart w:id="24489" w:name="_ETM_Q43_343180"/>
      <w:bookmarkEnd w:id="24489"/>
      <w:r>
        <w:rPr>
          <w:rtl/>
        </w:rPr>
        <w:t xml:space="preserve">את </w:t>
      </w:r>
      <w:bookmarkStart w:id="24490" w:name="_ETM_Q43_343240"/>
      <w:bookmarkEnd w:id="24490"/>
      <w:r>
        <w:rPr>
          <w:rtl/>
        </w:rPr>
        <w:t xml:space="preserve">שלמה </w:t>
      </w:r>
      <w:bookmarkStart w:id="24491" w:name="_ETM_Q43_343569"/>
      <w:bookmarkEnd w:id="24491"/>
      <w:r>
        <w:rPr>
          <w:rtl/>
        </w:rPr>
        <w:t>קרעי</w:t>
      </w:r>
      <w:r>
        <w:rPr>
          <w:rFonts w:hint="cs"/>
          <w:rtl/>
        </w:rPr>
        <w:t>.</w:t>
      </w:r>
      <w:r>
        <w:rPr>
          <w:rtl/>
        </w:rPr>
        <w:t xml:space="preserve"> </w:t>
      </w:r>
      <w:bookmarkStart w:id="24492" w:name="_ETM_Q43_346190"/>
      <w:bookmarkEnd w:id="24492"/>
    </w:p>
    <w:p w:rsidR="00A9277C" w:rsidRDefault="00A9277C" w:rsidP="005B7973">
      <w:pPr>
        <w:rPr>
          <w:rtl/>
        </w:rPr>
      </w:pPr>
    </w:p>
    <w:p w:rsidR="00A9277C" w:rsidRDefault="00A9277C" w:rsidP="005B7973">
      <w:pPr>
        <w:rPr>
          <w:rtl/>
        </w:rPr>
      </w:pPr>
      <w:r>
        <w:rPr>
          <w:rtl/>
        </w:rPr>
        <w:t xml:space="preserve">הוא </w:t>
      </w:r>
      <w:bookmarkStart w:id="24493" w:name="_ETM_Q43_346340"/>
      <w:bookmarkEnd w:id="24493"/>
      <w:r>
        <w:rPr>
          <w:rtl/>
        </w:rPr>
        <w:t xml:space="preserve">הולך </w:t>
      </w:r>
      <w:bookmarkStart w:id="24494" w:name="_ETM_Q43_346489"/>
      <w:bookmarkEnd w:id="24494"/>
      <w:r>
        <w:rPr>
          <w:rtl/>
        </w:rPr>
        <w:t xml:space="preserve">לכנס </w:t>
      </w:r>
      <w:bookmarkStart w:id="24495" w:name="_ETM_Q43_346819"/>
      <w:bookmarkStart w:id="24496" w:name="_ETM_Q43_347180"/>
      <w:bookmarkEnd w:id="24495"/>
      <w:bookmarkEnd w:id="24496"/>
      <w:r>
        <w:rPr>
          <w:rFonts w:hint="cs"/>
          <w:rtl/>
        </w:rPr>
        <w:t>עם מורים</w:t>
      </w:r>
      <w:r>
        <w:rPr>
          <w:rtl/>
        </w:rPr>
        <w:t xml:space="preserve"> לאזרחות</w:t>
      </w:r>
      <w:bookmarkStart w:id="24497" w:name="_ETM_Q43_348440"/>
      <w:bookmarkEnd w:id="24497"/>
      <w:r>
        <w:rPr>
          <w:rFonts w:hint="cs"/>
          <w:rtl/>
        </w:rPr>
        <w:t xml:space="preserve"> </w:t>
      </w:r>
      <w:r>
        <w:rPr>
          <w:rFonts w:hint="eastAsia"/>
          <w:rtl/>
        </w:rPr>
        <w:t>–</w:t>
      </w:r>
      <w:r>
        <w:rPr>
          <w:rFonts w:hint="cs"/>
          <w:rtl/>
        </w:rPr>
        <w:t xml:space="preserve"> שלוש </w:t>
      </w:r>
      <w:r>
        <w:rPr>
          <w:rtl/>
        </w:rPr>
        <w:t>רשויות</w:t>
      </w:r>
      <w:r>
        <w:rPr>
          <w:rFonts w:hint="cs"/>
          <w:rtl/>
        </w:rPr>
        <w:t>,</w:t>
      </w:r>
      <w:r>
        <w:rPr>
          <w:rtl/>
        </w:rPr>
        <w:t xml:space="preserve"> </w:t>
      </w:r>
      <w:bookmarkStart w:id="24498" w:name="_ETM_Q43_349650"/>
      <w:bookmarkEnd w:id="24498"/>
      <w:r>
        <w:rPr>
          <w:rtl/>
        </w:rPr>
        <w:t xml:space="preserve">מבנה </w:t>
      </w:r>
      <w:bookmarkStart w:id="24499" w:name="_ETM_Q43_350010"/>
      <w:bookmarkEnd w:id="24499"/>
      <w:r>
        <w:rPr>
          <w:rtl/>
        </w:rPr>
        <w:t>משטרי</w:t>
      </w:r>
      <w:r>
        <w:rPr>
          <w:rFonts w:hint="cs"/>
          <w:rtl/>
        </w:rPr>
        <w:t>,</w:t>
      </w:r>
      <w:r>
        <w:rPr>
          <w:rtl/>
        </w:rPr>
        <w:t xml:space="preserve"> </w:t>
      </w:r>
      <w:bookmarkStart w:id="24500" w:name="_ETM_Q43_351099"/>
      <w:bookmarkEnd w:id="24500"/>
      <w:r>
        <w:rPr>
          <w:rFonts w:hint="cs"/>
          <w:rtl/>
        </w:rPr>
        <w:t>ה</w:t>
      </w:r>
      <w:r>
        <w:rPr>
          <w:rtl/>
        </w:rPr>
        <w:t xml:space="preserve">תפקיד </w:t>
      </w:r>
      <w:bookmarkStart w:id="24501" w:name="_ETM_Q43_351669"/>
      <w:bookmarkEnd w:id="24501"/>
      <w:r>
        <w:rPr>
          <w:rtl/>
        </w:rPr>
        <w:t xml:space="preserve">של </w:t>
      </w:r>
      <w:bookmarkStart w:id="24502" w:name="_ETM_Q43_351819"/>
      <w:bookmarkEnd w:id="24502"/>
      <w:r>
        <w:rPr>
          <w:rtl/>
        </w:rPr>
        <w:t>הכנסת</w:t>
      </w:r>
      <w:r>
        <w:rPr>
          <w:rFonts w:hint="cs"/>
          <w:rtl/>
        </w:rPr>
        <w:t>,</w:t>
      </w:r>
      <w:r>
        <w:rPr>
          <w:rtl/>
        </w:rPr>
        <w:t xml:space="preserve"> </w:t>
      </w:r>
      <w:bookmarkStart w:id="24503" w:name="_ETM_Q43_352329"/>
      <w:bookmarkEnd w:id="24503"/>
      <w:r>
        <w:rPr>
          <w:rFonts w:hint="cs"/>
          <w:rtl/>
        </w:rPr>
        <w:t>ה</w:t>
      </w:r>
      <w:r>
        <w:rPr>
          <w:rtl/>
        </w:rPr>
        <w:t xml:space="preserve">תפקיד </w:t>
      </w:r>
      <w:bookmarkStart w:id="24504" w:name="_ETM_Q43_352659"/>
      <w:bookmarkEnd w:id="24504"/>
      <w:r>
        <w:rPr>
          <w:rtl/>
        </w:rPr>
        <w:t xml:space="preserve">של </w:t>
      </w:r>
      <w:bookmarkStart w:id="24505" w:name="_ETM_Q43_352840"/>
      <w:bookmarkEnd w:id="24505"/>
      <w:r>
        <w:rPr>
          <w:rtl/>
        </w:rPr>
        <w:t>הממשלה</w:t>
      </w:r>
      <w:r>
        <w:rPr>
          <w:rFonts w:hint="cs"/>
          <w:rtl/>
        </w:rPr>
        <w:t>.</w:t>
      </w:r>
      <w:r>
        <w:rPr>
          <w:rtl/>
        </w:rPr>
        <w:t xml:space="preserve"> </w:t>
      </w:r>
      <w:bookmarkStart w:id="24506" w:name="_ETM_Q43_354139"/>
      <w:bookmarkEnd w:id="24506"/>
      <w:r>
        <w:rPr>
          <w:rtl/>
        </w:rPr>
        <w:t xml:space="preserve">מה </w:t>
      </w:r>
      <w:bookmarkStart w:id="24507" w:name="_ETM_Q43_354320"/>
      <w:bookmarkEnd w:id="24507"/>
      <w:r>
        <w:rPr>
          <w:rtl/>
        </w:rPr>
        <w:t xml:space="preserve">הוא </w:t>
      </w:r>
      <w:bookmarkStart w:id="24508" w:name="_ETM_Q43_354440"/>
      <w:bookmarkEnd w:id="24508"/>
      <w:r>
        <w:rPr>
          <w:rtl/>
        </w:rPr>
        <w:t xml:space="preserve">אומר </w:t>
      </w:r>
      <w:bookmarkStart w:id="24509" w:name="_ETM_Q43_354740"/>
      <w:bookmarkEnd w:id="24509"/>
      <w:r>
        <w:rPr>
          <w:rtl/>
        </w:rPr>
        <w:t xml:space="preserve">להם </w:t>
      </w:r>
      <w:bookmarkStart w:id="24510" w:name="_ETM_Q43_355040"/>
      <w:bookmarkEnd w:id="24510"/>
      <w:r>
        <w:rPr>
          <w:rtl/>
        </w:rPr>
        <w:t xml:space="preserve">באותו </w:t>
      </w:r>
      <w:bookmarkStart w:id="24511" w:name="_ETM_Q43_355400"/>
      <w:bookmarkEnd w:id="24511"/>
      <w:r>
        <w:rPr>
          <w:rtl/>
        </w:rPr>
        <w:t>כנס</w:t>
      </w:r>
      <w:r>
        <w:rPr>
          <w:rFonts w:hint="cs"/>
          <w:rtl/>
        </w:rPr>
        <w:t>,</w:t>
      </w:r>
      <w:r>
        <w:rPr>
          <w:rtl/>
        </w:rPr>
        <w:t xml:space="preserve"> </w:t>
      </w:r>
      <w:bookmarkStart w:id="24512" w:name="_ETM_Q43_356240"/>
      <w:bookmarkEnd w:id="24512"/>
      <w:r>
        <w:rPr>
          <w:rtl/>
        </w:rPr>
        <w:t xml:space="preserve">שכנסת </w:t>
      </w:r>
      <w:bookmarkStart w:id="24513" w:name="_ETM_Q43_356840"/>
      <w:bookmarkEnd w:id="24513"/>
      <w:r>
        <w:rPr>
          <w:rtl/>
        </w:rPr>
        <w:t>ישראל</w:t>
      </w:r>
      <w:r>
        <w:rPr>
          <w:rFonts w:hint="cs"/>
          <w:rtl/>
        </w:rPr>
        <w:t>,</w:t>
      </w:r>
      <w:r>
        <w:rPr>
          <w:rtl/>
        </w:rPr>
        <w:t xml:space="preserve"> </w:t>
      </w:r>
      <w:bookmarkStart w:id="24514" w:name="_ETM_Q43_357260"/>
      <w:bookmarkEnd w:id="24514"/>
      <w:r>
        <w:rPr>
          <w:rtl/>
        </w:rPr>
        <w:t xml:space="preserve">שאתם </w:t>
      </w:r>
      <w:bookmarkStart w:id="24515" w:name="_ETM_Q43_357590"/>
      <w:bookmarkEnd w:id="24515"/>
      <w:r>
        <w:rPr>
          <w:rtl/>
        </w:rPr>
        <w:t xml:space="preserve">נוהגים </w:t>
      </w:r>
      <w:bookmarkStart w:id="24516" w:name="_ETM_Q43_357889"/>
      <w:bookmarkEnd w:id="24516"/>
      <w:r>
        <w:rPr>
          <w:rtl/>
        </w:rPr>
        <w:t xml:space="preserve">לקרוא </w:t>
      </w:r>
      <w:bookmarkStart w:id="24517" w:name="_ETM_Q43_358190"/>
      <w:bookmarkEnd w:id="24517"/>
      <w:r>
        <w:rPr>
          <w:rtl/>
        </w:rPr>
        <w:t>ל</w:t>
      </w:r>
      <w:r>
        <w:rPr>
          <w:rFonts w:hint="cs"/>
          <w:rtl/>
        </w:rPr>
        <w:t>ה "ה</w:t>
      </w:r>
      <w:r>
        <w:rPr>
          <w:rtl/>
        </w:rPr>
        <w:t>ריבון</w:t>
      </w:r>
      <w:r>
        <w:rPr>
          <w:rFonts w:hint="cs"/>
          <w:rtl/>
        </w:rPr>
        <w:t>"</w:t>
      </w:r>
      <w:r>
        <w:rPr>
          <w:rtl/>
        </w:rPr>
        <w:t xml:space="preserve"> </w:t>
      </w:r>
      <w:bookmarkStart w:id="24518" w:name="_ETM_Q43_359659"/>
      <w:bookmarkEnd w:id="24518"/>
      <w:r>
        <w:rPr>
          <w:rtl/>
        </w:rPr>
        <w:t xml:space="preserve">חצי </w:t>
      </w:r>
      <w:bookmarkStart w:id="24519" w:name="_ETM_Q43_360019"/>
      <w:bookmarkEnd w:id="24519"/>
      <w:r>
        <w:rPr>
          <w:rtl/>
        </w:rPr>
        <w:t xml:space="preserve">בצחוק </w:t>
      </w:r>
      <w:bookmarkStart w:id="24520" w:name="_ETM_Q43_360409"/>
      <w:bookmarkEnd w:id="24520"/>
      <w:r>
        <w:rPr>
          <w:rtl/>
        </w:rPr>
        <w:t xml:space="preserve">חצי </w:t>
      </w:r>
      <w:bookmarkStart w:id="24521" w:name="_ETM_Q43_360709"/>
      <w:bookmarkEnd w:id="24521"/>
      <w:r>
        <w:rPr>
          <w:rtl/>
        </w:rPr>
        <w:t>ברצינות</w:t>
      </w:r>
      <w:r>
        <w:rPr>
          <w:rFonts w:hint="cs"/>
          <w:rtl/>
        </w:rPr>
        <w:t>,</w:t>
      </w:r>
      <w:r>
        <w:rPr>
          <w:rtl/>
        </w:rPr>
        <w:t xml:space="preserve"> </w:t>
      </w:r>
      <w:bookmarkStart w:id="24522" w:name="_ETM_Q43_362319"/>
      <w:bookmarkEnd w:id="24522"/>
      <w:r>
        <w:rPr>
          <w:rtl/>
        </w:rPr>
        <w:t xml:space="preserve">היא </w:t>
      </w:r>
      <w:bookmarkStart w:id="24523" w:name="_ETM_Q43_362559"/>
      <w:bookmarkEnd w:id="24523"/>
      <w:r>
        <w:rPr>
          <w:rtl/>
        </w:rPr>
        <w:t xml:space="preserve">בסך </w:t>
      </w:r>
      <w:bookmarkStart w:id="24524" w:name="_ETM_Q43_362889"/>
      <w:bookmarkEnd w:id="24524"/>
      <w:r>
        <w:rPr>
          <w:rtl/>
        </w:rPr>
        <w:t>הכ</w:t>
      </w:r>
      <w:r>
        <w:rPr>
          <w:rFonts w:hint="cs"/>
          <w:rtl/>
        </w:rPr>
        <w:t>ו</w:t>
      </w:r>
      <w:r>
        <w:rPr>
          <w:rtl/>
        </w:rPr>
        <w:t xml:space="preserve">ל </w:t>
      </w:r>
      <w:bookmarkStart w:id="24525" w:name="_ETM_Q43_363819"/>
      <w:bookmarkEnd w:id="24525"/>
      <w:r>
        <w:rPr>
          <w:rtl/>
        </w:rPr>
        <w:t>נושא</w:t>
      </w:r>
      <w:bookmarkStart w:id="24526" w:name="_ETM_Q43_364150"/>
      <w:bookmarkEnd w:id="24526"/>
      <w:r>
        <w:rPr>
          <w:rtl/>
        </w:rPr>
        <w:t xml:space="preserve">ת </w:t>
      </w:r>
      <w:bookmarkStart w:id="24527" w:name="_ETM_Q43_364209"/>
      <w:bookmarkEnd w:id="24527"/>
      <w:r>
        <w:rPr>
          <w:rtl/>
        </w:rPr>
        <w:t xml:space="preserve">הכלים </w:t>
      </w:r>
      <w:bookmarkStart w:id="24528" w:name="_ETM_Q43_364569"/>
      <w:bookmarkEnd w:id="24528"/>
      <w:r>
        <w:rPr>
          <w:rtl/>
        </w:rPr>
        <w:t>של</w:t>
      </w:r>
      <w:bookmarkStart w:id="24529" w:name="_ETM_Q43_364870"/>
      <w:bookmarkStart w:id="24530" w:name="_ETM_Q43_365139"/>
      <w:bookmarkEnd w:id="24529"/>
      <w:bookmarkEnd w:id="24530"/>
      <w:r>
        <w:rPr>
          <w:rFonts w:hint="cs"/>
          <w:rtl/>
        </w:rPr>
        <w:t xml:space="preserve"> הממשלה </w:t>
      </w:r>
      <w:r>
        <w:rPr>
          <w:rtl/>
        </w:rPr>
        <w:t>הזאת</w:t>
      </w:r>
      <w:r>
        <w:rPr>
          <w:rFonts w:hint="cs"/>
          <w:rtl/>
        </w:rPr>
        <w:t>?</w:t>
      </w:r>
      <w:r>
        <w:rPr>
          <w:rtl/>
        </w:rPr>
        <w:t xml:space="preserve"> </w:t>
      </w:r>
      <w:bookmarkStart w:id="24531" w:name="_ETM_Q43_366290"/>
      <w:bookmarkEnd w:id="24531"/>
      <w:r>
        <w:rPr>
          <w:rtl/>
        </w:rPr>
        <w:t xml:space="preserve">שהצעות </w:t>
      </w:r>
      <w:bookmarkStart w:id="24532" w:name="_ETM_Q43_366739"/>
      <w:bookmarkEnd w:id="24532"/>
      <w:r>
        <w:rPr>
          <w:rtl/>
        </w:rPr>
        <w:t xml:space="preserve">חוק </w:t>
      </w:r>
      <w:bookmarkStart w:id="24533" w:name="_ETM_Q43_366980"/>
      <w:bookmarkEnd w:id="24533"/>
      <w:r>
        <w:rPr>
          <w:rtl/>
        </w:rPr>
        <w:t xml:space="preserve">ממשלתיות </w:t>
      </w:r>
      <w:bookmarkStart w:id="24534" w:name="_ETM_Q43_367760"/>
      <w:bookmarkEnd w:id="24534"/>
      <w:r>
        <w:rPr>
          <w:rtl/>
        </w:rPr>
        <w:t xml:space="preserve">כבר </w:t>
      </w:r>
      <w:bookmarkStart w:id="24535" w:name="_ETM_Q43_367970"/>
      <w:bookmarkEnd w:id="24535"/>
      <w:r>
        <w:rPr>
          <w:rtl/>
        </w:rPr>
        <w:t xml:space="preserve">לא </w:t>
      </w:r>
      <w:bookmarkStart w:id="24536" w:name="_ETM_Q43_368120"/>
      <w:bookmarkEnd w:id="24536"/>
      <w:r>
        <w:rPr>
          <w:rtl/>
        </w:rPr>
        <w:t>עוברות</w:t>
      </w:r>
      <w:r>
        <w:rPr>
          <w:rFonts w:hint="cs"/>
          <w:rtl/>
        </w:rPr>
        <w:t>,</w:t>
      </w:r>
      <w:r>
        <w:rPr>
          <w:rtl/>
        </w:rPr>
        <w:t xml:space="preserve"> </w:t>
      </w:r>
      <w:bookmarkStart w:id="24537" w:name="_ETM_Q43_368540"/>
      <w:bookmarkEnd w:id="24537"/>
      <w:r>
        <w:rPr>
          <w:rtl/>
        </w:rPr>
        <w:t xml:space="preserve">אתם </w:t>
      </w:r>
      <w:bookmarkStart w:id="24538" w:name="_ETM_Q43_369050"/>
      <w:bookmarkEnd w:id="24538"/>
      <w:r>
        <w:rPr>
          <w:rtl/>
        </w:rPr>
        <w:t xml:space="preserve">לוקחים </w:t>
      </w:r>
      <w:bookmarkStart w:id="24539" w:name="_ETM_Q43_369950"/>
      <w:bookmarkEnd w:id="24539"/>
      <w:proofErr w:type="spellStart"/>
      <w:r>
        <w:rPr>
          <w:rtl/>
        </w:rPr>
        <w:t>פרוקסי</w:t>
      </w:r>
      <w:proofErr w:type="spellEnd"/>
      <w:r>
        <w:rPr>
          <w:rtl/>
        </w:rPr>
        <w:t xml:space="preserve"> </w:t>
      </w:r>
      <w:bookmarkStart w:id="24540" w:name="_ETM_Q43_370730"/>
      <w:bookmarkEnd w:id="24540"/>
      <w:r>
        <w:rPr>
          <w:rFonts w:hint="cs"/>
          <w:rtl/>
        </w:rPr>
        <w:t xml:space="preserve">– </w:t>
      </w:r>
      <w:r>
        <w:rPr>
          <w:rtl/>
        </w:rPr>
        <w:t xml:space="preserve">של </w:t>
      </w:r>
      <w:bookmarkStart w:id="24541" w:name="_ETM_Q43_370910"/>
      <w:bookmarkEnd w:id="24541"/>
      <w:r>
        <w:rPr>
          <w:rtl/>
        </w:rPr>
        <w:t xml:space="preserve">חברי </w:t>
      </w:r>
      <w:bookmarkStart w:id="24542" w:name="_ETM_Q43_371239"/>
      <w:bookmarkEnd w:id="24542"/>
      <w:r>
        <w:rPr>
          <w:rtl/>
        </w:rPr>
        <w:t>כנסת</w:t>
      </w:r>
      <w:r>
        <w:rPr>
          <w:rFonts w:hint="cs"/>
          <w:rtl/>
        </w:rPr>
        <w:t>?</w:t>
      </w:r>
      <w:r>
        <w:rPr>
          <w:rtl/>
        </w:rPr>
        <w:t xml:space="preserve"> </w:t>
      </w:r>
      <w:bookmarkStart w:id="24543" w:name="_ETM_Q43_372230"/>
      <w:bookmarkStart w:id="24544" w:name="_ETM_Q43_374430"/>
      <w:bookmarkEnd w:id="24543"/>
      <w:bookmarkEnd w:id="24544"/>
    </w:p>
    <w:p w:rsidR="00A9277C" w:rsidRDefault="00A9277C" w:rsidP="005B7973">
      <w:pPr>
        <w:rPr>
          <w:rtl/>
        </w:rPr>
      </w:pPr>
    </w:p>
    <w:p w:rsidR="00A9277C" w:rsidRDefault="00A9277C" w:rsidP="005B7973">
      <w:pPr>
        <w:rPr>
          <w:rtl/>
        </w:rPr>
      </w:pPr>
      <w:r>
        <w:rPr>
          <w:rtl/>
        </w:rPr>
        <w:t xml:space="preserve">מה </w:t>
      </w:r>
      <w:bookmarkStart w:id="24545" w:name="_ETM_Q43_374639"/>
      <w:bookmarkEnd w:id="24545"/>
      <w:r>
        <w:rPr>
          <w:rtl/>
        </w:rPr>
        <w:t xml:space="preserve">אומר </w:t>
      </w:r>
      <w:bookmarkStart w:id="24546" w:name="_ETM_Q43_375030"/>
      <w:bookmarkEnd w:id="24546"/>
      <w:r>
        <w:rPr>
          <w:rtl/>
        </w:rPr>
        <w:t xml:space="preserve">שר </w:t>
      </w:r>
      <w:bookmarkStart w:id="24547" w:name="_ETM_Q43_375300"/>
      <w:bookmarkEnd w:id="24547"/>
      <w:r>
        <w:rPr>
          <w:rtl/>
        </w:rPr>
        <w:t xml:space="preserve">הביטחון </w:t>
      </w:r>
      <w:bookmarkStart w:id="24548" w:name="_ETM_Q43_377530"/>
      <w:bookmarkEnd w:id="24548"/>
      <w:r>
        <w:rPr>
          <w:rFonts w:hint="cs"/>
          <w:rtl/>
        </w:rPr>
        <w:t>ה</w:t>
      </w:r>
      <w:r>
        <w:rPr>
          <w:rtl/>
        </w:rPr>
        <w:t xml:space="preserve">חדש </w:t>
      </w:r>
      <w:bookmarkStart w:id="24549" w:name="_ETM_Q43_378690"/>
      <w:bookmarkEnd w:id="24549"/>
      <w:r>
        <w:rPr>
          <w:rtl/>
        </w:rPr>
        <w:t xml:space="preserve">ישראל </w:t>
      </w:r>
      <w:bookmarkStart w:id="24550" w:name="_ETM_Q43_379110"/>
      <w:bookmarkEnd w:id="24550"/>
      <w:r>
        <w:rPr>
          <w:rtl/>
        </w:rPr>
        <w:t>כץ</w:t>
      </w:r>
      <w:r>
        <w:rPr>
          <w:rFonts w:hint="cs"/>
          <w:rtl/>
        </w:rPr>
        <w:t>?</w:t>
      </w:r>
      <w:r>
        <w:rPr>
          <w:rtl/>
        </w:rPr>
        <w:t xml:space="preserve"> </w:t>
      </w:r>
      <w:bookmarkStart w:id="24551" w:name="_ETM_Q43_380130"/>
      <w:bookmarkStart w:id="24552" w:name="_ETM_Q43_380970"/>
      <w:bookmarkEnd w:id="24551"/>
      <w:bookmarkEnd w:id="24552"/>
      <w:r>
        <w:rPr>
          <w:rtl/>
        </w:rPr>
        <w:t xml:space="preserve">הוא </w:t>
      </w:r>
      <w:bookmarkStart w:id="24553" w:name="_ETM_Q43_381060"/>
      <w:bookmarkEnd w:id="24553"/>
      <w:r>
        <w:rPr>
          <w:rtl/>
        </w:rPr>
        <w:t xml:space="preserve">נוסע </w:t>
      </w:r>
      <w:bookmarkStart w:id="24554" w:name="_ETM_Q43_381389"/>
      <w:bookmarkEnd w:id="24554"/>
      <w:r>
        <w:rPr>
          <w:rtl/>
        </w:rPr>
        <w:t>בדרך</w:t>
      </w:r>
      <w:r>
        <w:rPr>
          <w:rFonts w:hint="cs"/>
          <w:rtl/>
        </w:rPr>
        <w:t>,</w:t>
      </w:r>
      <w:r>
        <w:rPr>
          <w:rtl/>
        </w:rPr>
        <w:t xml:space="preserve"> </w:t>
      </w:r>
      <w:bookmarkStart w:id="24555" w:name="_ETM_Q43_383579"/>
      <w:bookmarkEnd w:id="24555"/>
      <w:r>
        <w:rPr>
          <w:rtl/>
        </w:rPr>
        <w:t xml:space="preserve">הוא </w:t>
      </w:r>
      <w:bookmarkStart w:id="24556" w:name="_ETM_Q43_383669"/>
      <w:bookmarkEnd w:id="24556"/>
      <w:r>
        <w:rPr>
          <w:rtl/>
        </w:rPr>
        <w:t>נ</w:t>
      </w:r>
      <w:r>
        <w:rPr>
          <w:rFonts w:hint="cs"/>
          <w:rtl/>
        </w:rPr>
        <w:t>ו</w:t>
      </w:r>
      <w:r>
        <w:rPr>
          <w:rtl/>
        </w:rPr>
        <w:t xml:space="preserve">סע </w:t>
      </w:r>
      <w:bookmarkStart w:id="24557" w:name="_ETM_Q43_383909"/>
      <w:bookmarkEnd w:id="24557"/>
      <w:r>
        <w:rPr>
          <w:rtl/>
        </w:rPr>
        <w:t>לכנס</w:t>
      </w:r>
      <w:r>
        <w:rPr>
          <w:rFonts w:hint="cs"/>
          <w:rtl/>
        </w:rPr>
        <w:t>,</w:t>
      </w:r>
      <w:r>
        <w:rPr>
          <w:rtl/>
        </w:rPr>
        <w:t xml:space="preserve"> </w:t>
      </w:r>
      <w:bookmarkStart w:id="24558" w:name="_ETM_Q43_384419"/>
      <w:bookmarkEnd w:id="24558"/>
      <w:r>
        <w:rPr>
          <w:rFonts w:hint="cs"/>
          <w:rtl/>
        </w:rPr>
        <w:t>ל</w:t>
      </w:r>
      <w:r>
        <w:rPr>
          <w:rtl/>
        </w:rPr>
        <w:t xml:space="preserve">שיחה </w:t>
      </w:r>
      <w:bookmarkStart w:id="24559" w:name="_ETM_Q43_384959"/>
      <w:bookmarkEnd w:id="24559"/>
      <w:r>
        <w:rPr>
          <w:rtl/>
        </w:rPr>
        <w:t xml:space="preserve">עם </w:t>
      </w:r>
      <w:bookmarkStart w:id="24560" w:name="_ETM_Q43_385049"/>
      <w:bookmarkEnd w:id="24560"/>
      <w:r>
        <w:rPr>
          <w:rtl/>
        </w:rPr>
        <w:t xml:space="preserve">קצינים </w:t>
      </w:r>
      <w:bookmarkStart w:id="24561" w:name="_ETM_Q43_385439"/>
      <w:bookmarkEnd w:id="24561"/>
      <w:r>
        <w:rPr>
          <w:rtl/>
        </w:rPr>
        <w:t xml:space="preserve">בפיקוד </w:t>
      </w:r>
      <w:bookmarkStart w:id="24562" w:name="_ETM_Q43_385829"/>
      <w:bookmarkEnd w:id="24562"/>
      <w:r>
        <w:rPr>
          <w:rFonts w:hint="cs"/>
          <w:rtl/>
        </w:rPr>
        <w:t>ה</w:t>
      </w:r>
      <w:r>
        <w:rPr>
          <w:rtl/>
        </w:rPr>
        <w:t>מרכז</w:t>
      </w:r>
      <w:r>
        <w:rPr>
          <w:rFonts w:hint="cs"/>
          <w:rtl/>
        </w:rPr>
        <w:t>,</w:t>
      </w:r>
      <w:r>
        <w:rPr>
          <w:rtl/>
        </w:rPr>
        <w:t xml:space="preserve"> </w:t>
      </w:r>
      <w:bookmarkStart w:id="24563" w:name="_ETM_Q43_386310"/>
      <w:bookmarkEnd w:id="24563"/>
      <w:r>
        <w:rPr>
          <w:rtl/>
        </w:rPr>
        <w:t xml:space="preserve">אל </w:t>
      </w:r>
      <w:bookmarkStart w:id="24564" w:name="_ETM_Q43_386400"/>
      <w:bookmarkEnd w:id="24564"/>
      <w:r>
        <w:rPr>
          <w:rtl/>
        </w:rPr>
        <w:t xml:space="preserve">מול </w:t>
      </w:r>
      <w:bookmarkStart w:id="24565" w:name="_ETM_Q43_387120"/>
      <w:bookmarkEnd w:id="24565"/>
      <w:r>
        <w:rPr>
          <w:rtl/>
        </w:rPr>
        <w:t xml:space="preserve">האיומים </w:t>
      </w:r>
      <w:bookmarkStart w:id="24566" w:name="_ETM_Q43_387629"/>
      <w:bookmarkEnd w:id="24566"/>
      <w:r>
        <w:rPr>
          <w:rtl/>
        </w:rPr>
        <w:t xml:space="preserve">הגדולים </w:t>
      </w:r>
      <w:bookmarkStart w:id="24567" w:name="_ETM_Q43_388169"/>
      <w:bookmarkEnd w:id="24567"/>
      <w:r>
        <w:rPr>
          <w:rtl/>
        </w:rPr>
        <w:t xml:space="preserve">שיש </w:t>
      </w:r>
      <w:bookmarkStart w:id="24568" w:name="_ETM_Q43_389700"/>
      <w:bookmarkEnd w:id="24568"/>
      <w:r>
        <w:rPr>
          <w:rtl/>
        </w:rPr>
        <w:t xml:space="preserve">בפיקוד </w:t>
      </w:r>
      <w:bookmarkStart w:id="24569" w:name="_ETM_Q43_390209"/>
      <w:bookmarkEnd w:id="24569"/>
      <w:r>
        <w:rPr>
          <w:rtl/>
        </w:rPr>
        <w:t xml:space="preserve">המרכז </w:t>
      </w:r>
      <w:bookmarkStart w:id="24570" w:name="_ETM_Q43_391440"/>
      <w:bookmarkEnd w:id="24570"/>
      <w:r>
        <w:rPr>
          <w:rtl/>
        </w:rPr>
        <w:t xml:space="preserve">לשמור </w:t>
      </w:r>
      <w:bookmarkStart w:id="24571" w:name="_ETM_Q43_392280"/>
      <w:bookmarkEnd w:id="24571"/>
      <w:r>
        <w:rPr>
          <w:rtl/>
        </w:rPr>
        <w:t xml:space="preserve">על </w:t>
      </w:r>
      <w:bookmarkStart w:id="24572" w:name="_ETM_Q43_392430"/>
      <w:bookmarkEnd w:id="24572"/>
      <w:r>
        <w:rPr>
          <w:rtl/>
        </w:rPr>
        <w:t xml:space="preserve">האוכלוסייה </w:t>
      </w:r>
      <w:bookmarkStart w:id="24573" w:name="_ETM_Q43_393030"/>
      <w:bookmarkEnd w:id="24573"/>
      <w:r>
        <w:rPr>
          <w:rtl/>
        </w:rPr>
        <w:t xml:space="preserve">היהודית </w:t>
      </w:r>
      <w:bookmarkStart w:id="24574" w:name="_ETM_Q43_393389"/>
      <w:bookmarkEnd w:id="24574"/>
      <w:r>
        <w:rPr>
          <w:rFonts w:hint="cs"/>
          <w:rtl/>
        </w:rPr>
        <w:t>ביהודה</w:t>
      </w:r>
      <w:r>
        <w:rPr>
          <w:rtl/>
        </w:rPr>
        <w:t xml:space="preserve"> </w:t>
      </w:r>
      <w:bookmarkStart w:id="24575" w:name="_ETM_Q43_393810"/>
      <w:bookmarkEnd w:id="24575"/>
      <w:r>
        <w:rPr>
          <w:rFonts w:hint="cs"/>
          <w:rtl/>
        </w:rPr>
        <w:t>ו</w:t>
      </w:r>
      <w:r>
        <w:rPr>
          <w:rtl/>
        </w:rPr>
        <w:t>שומרון</w:t>
      </w:r>
      <w:r>
        <w:rPr>
          <w:rFonts w:hint="cs"/>
          <w:rtl/>
        </w:rPr>
        <w:t>,</w:t>
      </w:r>
      <w:r>
        <w:rPr>
          <w:rtl/>
        </w:rPr>
        <w:t xml:space="preserve"> </w:t>
      </w:r>
      <w:bookmarkStart w:id="24576" w:name="_ETM_Q43_394560"/>
      <w:bookmarkEnd w:id="24576"/>
      <w:r>
        <w:rPr>
          <w:rtl/>
        </w:rPr>
        <w:t>וכן</w:t>
      </w:r>
      <w:r>
        <w:rPr>
          <w:rFonts w:hint="cs"/>
          <w:rtl/>
        </w:rPr>
        <w:t>,</w:t>
      </w:r>
      <w:r>
        <w:rPr>
          <w:rtl/>
        </w:rPr>
        <w:t xml:space="preserve"> </w:t>
      </w:r>
      <w:bookmarkStart w:id="24577" w:name="_ETM_Q43_395070"/>
      <w:bookmarkEnd w:id="24577"/>
      <w:r>
        <w:rPr>
          <w:rtl/>
        </w:rPr>
        <w:t xml:space="preserve">להילחם </w:t>
      </w:r>
      <w:bookmarkStart w:id="24578" w:name="_ETM_Q43_395460"/>
      <w:bookmarkEnd w:id="24578"/>
      <w:r>
        <w:rPr>
          <w:rtl/>
        </w:rPr>
        <w:t xml:space="preserve">בטרוריסטים </w:t>
      </w:r>
      <w:bookmarkStart w:id="24579" w:name="_ETM_Q43_396030"/>
      <w:bookmarkEnd w:id="24579"/>
      <w:r>
        <w:rPr>
          <w:rtl/>
        </w:rPr>
        <w:t xml:space="preserve">יהודים </w:t>
      </w:r>
      <w:bookmarkStart w:id="24580" w:name="_ETM_Q43_396420"/>
      <w:bookmarkEnd w:id="24580"/>
      <w:r>
        <w:rPr>
          <w:rtl/>
        </w:rPr>
        <w:t xml:space="preserve">שנמצאים </w:t>
      </w:r>
      <w:bookmarkStart w:id="24581" w:name="_ETM_Q43_396930"/>
      <w:bookmarkEnd w:id="24581"/>
      <w:r>
        <w:rPr>
          <w:rtl/>
        </w:rPr>
        <w:t>שם</w:t>
      </w:r>
      <w:r>
        <w:rPr>
          <w:rFonts w:hint="cs"/>
          <w:rtl/>
        </w:rPr>
        <w:t>;</w:t>
      </w:r>
      <w:r>
        <w:rPr>
          <w:rtl/>
        </w:rPr>
        <w:t xml:space="preserve"> </w:t>
      </w:r>
      <w:bookmarkStart w:id="24582" w:name="_ETM_Q43_397749"/>
      <w:bookmarkEnd w:id="24582"/>
      <w:r>
        <w:rPr>
          <w:rtl/>
        </w:rPr>
        <w:t xml:space="preserve">מה </w:t>
      </w:r>
      <w:bookmarkStart w:id="24583" w:name="_ETM_Q43_398079"/>
      <w:bookmarkEnd w:id="24583"/>
      <w:r>
        <w:rPr>
          <w:rtl/>
        </w:rPr>
        <w:t xml:space="preserve">הוא </w:t>
      </w:r>
      <w:bookmarkStart w:id="24584" w:name="_ETM_Q43_398230"/>
      <w:bookmarkEnd w:id="24584"/>
      <w:r>
        <w:rPr>
          <w:rtl/>
        </w:rPr>
        <w:t xml:space="preserve">אומר </w:t>
      </w:r>
      <w:bookmarkStart w:id="24585" w:name="_ETM_Q43_398469"/>
      <w:bookmarkEnd w:id="24585"/>
      <w:r>
        <w:rPr>
          <w:rtl/>
        </w:rPr>
        <w:t xml:space="preserve">לאלוף </w:t>
      </w:r>
      <w:bookmarkStart w:id="24586" w:name="_ETM_Q43_398799"/>
      <w:bookmarkEnd w:id="24586"/>
      <w:r>
        <w:rPr>
          <w:rtl/>
        </w:rPr>
        <w:t xml:space="preserve">פיקוד </w:t>
      </w:r>
      <w:bookmarkStart w:id="24587" w:name="_ETM_Q43_399069"/>
      <w:bookmarkEnd w:id="24587"/>
      <w:r>
        <w:rPr>
          <w:rtl/>
        </w:rPr>
        <w:t xml:space="preserve">המרכז </w:t>
      </w:r>
      <w:bookmarkStart w:id="24588" w:name="_ETM_Q43_399999"/>
      <w:bookmarkEnd w:id="24588"/>
      <w:r>
        <w:rPr>
          <w:rtl/>
        </w:rPr>
        <w:t xml:space="preserve">אחרי </w:t>
      </w:r>
      <w:bookmarkStart w:id="24589" w:name="_ETM_Q43_400269"/>
      <w:bookmarkEnd w:id="24589"/>
      <w:r>
        <w:rPr>
          <w:rtl/>
        </w:rPr>
        <w:t xml:space="preserve">שתקפו </w:t>
      </w:r>
      <w:bookmarkStart w:id="24590" w:name="_ETM_Q43_400810"/>
      <w:bookmarkEnd w:id="24590"/>
      <w:r>
        <w:rPr>
          <w:rtl/>
        </w:rPr>
        <w:t xml:space="preserve">אותו </w:t>
      </w:r>
      <w:bookmarkStart w:id="24591" w:name="_ETM_Q43_400959"/>
      <w:bookmarkEnd w:id="24591"/>
      <w:r>
        <w:rPr>
          <w:rtl/>
        </w:rPr>
        <w:t xml:space="preserve">כמה </w:t>
      </w:r>
      <w:bookmarkStart w:id="24592" w:name="_ETM_Q43_401260"/>
      <w:bookmarkEnd w:id="24592"/>
      <w:r>
        <w:rPr>
          <w:rtl/>
        </w:rPr>
        <w:t xml:space="preserve">אנשים </w:t>
      </w:r>
      <w:bookmarkStart w:id="24593" w:name="_ETM_Q43_401799"/>
      <w:bookmarkEnd w:id="24593"/>
      <w:r>
        <w:rPr>
          <w:rFonts w:hint="cs"/>
          <w:rtl/>
        </w:rPr>
        <w:t xml:space="preserve">שם? </w:t>
      </w:r>
      <w:r>
        <w:rPr>
          <w:rtl/>
        </w:rPr>
        <w:t xml:space="preserve">מה </w:t>
      </w:r>
      <w:bookmarkStart w:id="24594" w:name="_ETM_Q43_401980"/>
      <w:bookmarkEnd w:id="24594"/>
      <w:r>
        <w:rPr>
          <w:rtl/>
        </w:rPr>
        <w:t xml:space="preserve">הוא </w:t>
      </w:r>
      <w:bookmarkStart w:id="24595" w:name="_ETM_Q43_402099"/>
      <w:bookmarkEnd w:id="24595"/>
      <w:r>
        <w:rPr>
          <w:rtl/>
        </w:rPr>
        <w:t>אומר</w:t>
      </w:r>
      <w:r>
        <w:rPr>
          <w:rFonts w:hint="cs"/>
          <w:rtl/>
        </w:rPr>
        <w:t>?</w:t>
      </w:r>
      <w:r>
        <w:rPr>
          <w:rtl/>
        </w:rPr>
        <w:t xml:space="preserve"> </w:t>
      </w:r>
      <w:bookmarkStart w:id="24596" w:name="_ETM_Q43_406519"/>
      <w:bookmarkEnd w:id="24596"/>
    </w:p>
    <w:p w:rsidR="00A9277C" w:rsidRDefault="00A9277C" w:rsidP="005B7973">
      <w:pPr>
        <w:rPr>
          <w:rtl/>
        </w:rPr>
      </w:pPr>
      <w:bookmarkStart w:id="24597" w:name="_ETM_Q43_411794"/>
      <w:bookmarkStart w:id="24598" w:name="_ETM_Q43_411893"/>
      <w:bookmarkEnd w:id="24597"/>
      <w:bookmarkEnd w:id="24598"/>
    </w:p>
    <w:p w:rsidR="00A9277C" w:rsidRDefault="00A9277C" w:rsidP="005B7973">
      <w:pPr>
        <w:rPr>
          <w:rtl/>
        </w:rPr>
      </w:pPr>
      <w:bookmarkStart w:id="24599" w:name="_ETM_Q43_412064"/>
      <w:bookmarkStart w:id="24600" w:name="_ETM_Q43_412182"/>
      <w:bookmarkEnd w:id="24599"/>
      <w:bookmarkEnd w:id="24600"/>
      <w:r>
        <w:rPr>
          <w:rtl/>
        </w:rPr>
        <w:t xml:space="preserve">מה </w:t>
      </w:r>
      <w:bookmarkStart w:id="24601" w:name="_ETM_Q43_406760"/>
      <w:bookmarkStart w:id="24602" w:name="_ETM_Q43_406819"/>
      <w:bookmarkEnd w:id="24601"/>
      <w:bookmarkEnd w:id="24602"/>
      <w:r>
        <w:rPr>
          <w:rtl/>
        </w:rPr>
        <w:t xml:space="preserve">אומר </w:t>
      </w:r>
      <w:bookmarkStart w:id="24603" w:name="_ETM_Q43_408170"/>
      <w:bookmarkEnd w:id="24603"/>
      <w:r>
        <w:rPr>
          <w:rtl/>
        </w:rPr>
        <w:t xml:space="preserve">שר </w:t>
      </w:r>
      <w:bookmarkStart w:id="24604" w:name="_ETM_Q43_408500"/>
      <w:bookmarkEnd w:id="24604"/>
      <w:r>
        <w:rPr>
          <w:rtl/>
        </w:rPr>
        <w:t xml:space="preserve">החקלאות </w:t>
      </w:r>
      <w:bookmarkStart w:id="24605" w:name="_ETM_Q43_409599"/>
      <w:bookmarkEnd w:id="24605"/>
      <w:r>
        <w:rPr>
          <w:rFonts w:hint="cs"/>
          <w:rtl/>
        </w:rPr>
        <w:t>ו</w:t>
      </w:r>
      <w:bookmarkStart w:id="24606" w:name="_ETM_Q43_409870"/>
      <w:bookmarkEnd w:id="24606"/>
      <w:r>
        <w:rPr>
          <w:rtl/>
        </w:rPr>
        <w:t xml:space="preserve">הביטחון </w:t>
      </w:r>
      <w:bookmarkStart w:id="24607" w:name="_ETM_Q43_410319"/>
      <w:bookmarkEnd w:id="24607"/>
      <w:r>
        <w:rPr>
          <w:rtl/>
        </w:rPr>
        <w:t xml:space="preserve">התזונתי </w:t>
      </w:r>
      <w:bookmarkStart w:id="24608" w:name="_ETM_Q43_411959"/>
      <w:bookmarkEnd w:id="24608"/>
      <w:r>
        <w:rPr>
          <w:rFonts w:hint="cs"/>
          <w:rtl/>
        </w:rPr>
        <w:t xml:space="preserve">כשהוא </w:t>
      </w:r>
      <w:r>
        <w:rPr>
          <w:rtl/>
        </w:rPr>
        <w:t xml:space="preserve">שומע </w:t>
      </w:r>
      <w:bookmarkStart w:id="24609" w:name="_ETM_Q43_412469"/>
      <w:bookmarkEnd w:id="24609"/>
      <w:r>
        <w:rPr>
          <w:rtl/>
        </w:rPr>
        <w:t xml:space="preserve">את </w:t>
      </w:r>
      <w:bookmarkStart w:id="24610" w:name="_ETM_Q43_412590"/>
      <w:bookmarkEnd w:id="24610"/>
      <w:r>
        <w:rPr>
          <w:rFonts w:hint="cs"/>
          <w:rtl/>
        </w:rPr>
        <w:t>ראש הממשלה</w:t>
      </w:r>
      <w:r>
        <w:rPr>
          <w:rtl/>
        </w:rPr>
        <w:t xml:space="preserve"> </w:t>
      </w:r>
      <w:bookmarkStart w:id="24611" w:name="_ETM_Q43_413670"/>
      <w:bookmarkEnd w:id="24611"/>
      <w:r>
        <w:rPr>
          <w:rtl/>
        </w:rPr>
        <w:t>שלו</w:t>
      </w:r>
      <w:bookmarkStart w:id="24612" w:name="_ETM_Q43_414690"/>
      <w:bookmarkEnd w:id="24612"/>
      <w:r>
        <w:rPr>
          <w:rFonts w:hint="cs"/>
          <w:rtl/>
        </w:rPr>
        <w:t xml:space="preserve">, </w:t>
      </w:r>
      <w:r>
        <w:rPr>
          <w:rtl/>
        </w:rPr>
        <w:t xml:space="preserve">בנימין </w:t>
      </w:r>
      <w:bookmarkStart w:id="24613" w:name="_ETM_Q43_415170"/>
      <w:bookmarkEnd w:id="24613"/>
      <w:r>
        <w:rPr>
          <w:rtl/>
        </w:rPr>
        <w:t>נתניהו</w:t>
      </w:r>
      <w:r>
        <w:rPr>
          <w:rFonts w:hint="cs"/>
          <w:rtl/>
        </w:rPr>
        <w:t>,</w:t>
      </w:r>
      <w:r>
        <w:rPr>
          <w:rtl/>
        </w:rPr>
        <w:t xml:space="preserve"> </w:t>
      </w:r>
      <w:bookmarkStart w:id="24614" w:name="_ETM_Q43_415950"/>
      <w:bookmarkEnd w:id="24614"/>
      <w:r>
        <w:rPr>
          <w:rtl/>
        </w:rPr>
        <w:t xml:space="preserve">משתלח </w:t>
      </w:r>
      <w:bookmarkStart w:id="24615" w:name="_ETM_Q43_416520"/>
      <w:bookmarkEnd w:id="24615"/>
      <w:r>
        <w:rPr>
          <w:rtl/>
        </w:rPr>
        <w:t xml:space="preserve">בראש </w:t>
      </w:r>
      <w:bookmarkStart w:id="24616" w:name="_ETM_Q43_416910"/>
      <w:bookmarkEnd w:id="24616"/>
      <w:r>
        <w:rPr>
          <w:rtl/>
        </w:rPr>
        <w:t xml:space="preserve">שירות </w:t>
      </w:r>
      <w:bookmarkStart w:id="24617" w:name="_ETM_Q43_417150"/>
      <w:bookmarkEnd w:id="24617"/>
      <w:r>
        <w:rPr>
          <w:rFonts w:hint="cs"/>
          <w:rtl/>
        </w:rPr>
        <w:t>הביטחון</w:t>
      </w:r>
      <w:r>
        <w:rPr>
          <w:rtl/>
        </w:rPr>
        <w:t xml:space="preserve"> </w:t>
      </w:r>
      <w:bookmarkStart w:id="24618" w:name="_ETM_Q43_417600"/>
      <w:bookmarkEnd w:id="24618"/>
      <w:r>
        <w:rPr>
          <w:rtl/>
        </w:rPr>
        <w:t>הכללי</w:t>
      </w:r>
      <w:r>
        <w:rPr>
          <w:rFonts w:hint="cs"/>
          <w:rtl/>
        </w:rPr>
        <w:t>?</w:t>
      </w:r>
      <w:r>
        <w:rPr>
          <w:rtl/>
        </w:rPr>
        <w:t xml:space="preserve"> </w:t>
      </w:r>
      <w:bookmarkStart w:id="24619" w:name="_ETM_Q43_419000"/>
      <w:bookmarkStart w:id="24620" w:name="_ETM_Q43_421020"/>
      <w:bookmarkEnd w:id="24619"/>
      <w:bookmarkEnd w:id="24620"/>
      <w:r>
        <w:rPr>
          <w:rtl/>
        </w:rPr>
        <w:t xml:space="preserve">מה </w:t>
      </w:r>
      <w:bookmarkStart w:id="24621" w:name="_ETM_Q43_421380"/>
      <w:bookmarkEnd w:id="24621"/>
      <w:r>
        <w:rPr>
          <w:rtl/>
        </w:rPr>
        <w:t xml:space="preserve">הוא </w:t>
      </w:r>
      <w:bookmarkStart w:id="24622" w:name="_ETM_Q43_421590"/>
      <w:bookmarkEnd w:id="24622"/>
      <w:r>
        <w:rPr>
          <w:rtl/>
        </w:rPr>
        <w:t xml:space="preserve">אומר </w:t>
      </w:r>
      <w:bookmarkStart w:id="24623" w:name="_ETM_Q43_421890"/>
      <w:bookmarkEnd w:id="24623"/>
      <w:r>
        <w:rPr>
          <w:rtl/>
        </w:rPr>
        <w:t>לעצמו</w:t>
      </w:r>
      <w:r>
        <w:rPr>
          <w:rFonts w:hint="cs"/>
          <w:rtl/>
        </w:rPr>
        <w:t>?</w:t>
      </w:r>
      <w:r>
        <w:rPr>
          <w:rtl/>
        </w:rPr>
        <w:t xml:space="preserve"> </w:t>
      </w:r>
      <w:bookmarkStart w:id="24624" w:name="_ETM_Q43_423680"/>
      <w:bookmarkEnd w:id="24624"/>
      <w:r>
        <w:rPr>
          <w:rtl/>
        </w:rPr>
        <w:t xml:space="preserve">מה </w:t>
      </w:r>
      <w:bookmarkStart w:id="24625" w:name="_ETM_Q43_423920"/>
      <w:bookmarkEnd w:id="24625"/>
      <w:r>
        <w:rPr>
          <w:rFonts w:hint="cs"/>
          <w:rtl/>
        </w:rPr>
        <w:t xml:space="preserve">הוא </w:t>
      </w:r>
      <w:r>
        <w:rPr>
          <w:rtl/>
        </w:rPr>
        <w:t>אומר</w:t>
      </w:r>
      <w:r>
        <w:rPr>
          <w:rFonts w:hint="cs"/>
          <w:rtl/>
        </w:rPr>
        <w:t>?</w:t>
      </w:r>
      <w:r>
        <w:rPr>
          <w:rtl/>
        </w:rPr>
        <w:t xml:space="preserve"> </w:t>
      </w:r>
      <w:bookmarkStart w:id="24626" w:name="_ETM_Q43_426209"/>
      <w:bookmarkEnd w:id="24626"/>
    </w:p>
    <w:p w:rsidR="00A9277C" w:rsidRDefault="00A9277C" w:rsidP="005B7973">
      <w:pPr>
        <w:rPr>
          <w:rtl/>
        </w:rPr>
      </w:pPr>
    </w:p>
    <w:p w:rsidR="00A9277C" w:rsidRDefault="00A9277C" w:rsidP="005B7973">
      <w:pPr>
        <w:pStyle w:val="af5"/>
        <w:keepNext/>
        <w:rPr>
          <w:rtl/>
        </w:rPr>
      </w:pPr>
      <w:r w:rsidRPr="00697CE6">
        <w:rPr>
          <w:rStyle w:val="TagStyle"/>
          <w:rtl/>
        </w:rPr>
        <w:t xml:space="preserve">&lt;&lt; קריאה &gt;&gt; </w:t>
      </w:r>
      <w:r>
        <w:rPr>
          <w:rtl/>
        </w:rPr>
        <w:t>אלעזר שטרן (יש עתיד):</w:t>
      </w:r>
      <w:r w:rsidRPr="00697CE6">
        <w:rPr>
          <w:rStyle w:val="TagStyle"/>
          <w:rtl/>
        </w:rPr>
        <w:t xml:space="preserve"> &lt;&lt; קריאה &gt;&gt;</w:t>
      </w:r>
      <w:r>
        <w:rPr>
          <w:rtl/>
        </w:rPr>
        <w:t xml:space="preserve">   </w:t>
      </w:r>
    </w:p>
    <w:p w:rsidR="00A9277C" w:rsidRDefault="00A9277C" w:rsidP="005B7973">
      <w:pPr>
        <w:rPr>
          <w:rtl/>
        </w:rPr>
      </w:pPr>
    </w:p>
    <w:p w:rsidR="00A9277C" w:rsidRDefault="00A9277C" w:rsidP="005B7973">
      <w:pPr>
        <w:rPr>
          <w:rtl/>
        </w:rPr>
      </w:pPr>
      <w:r>
        <w:rPr>
          <w:rFonts w:hint="cs"/>
          <w:rtl/>
        </w:rPr>
        <w:t xml:space="preserve">הוא שותק. הוא שותק גם עם עצמו. </w:t>
      </w:r>
    </w:p>
    <w:p w:rsidR="00A9277C" w:rsidRDefault="00A9277C" w:rsidP="005B7973">
      <w:pPr>
        <w:rPr>
          <w:rtl/>
        </w:rPr>
      </w:pPr>
    </w:p>
    <w:p w:rsidR="00A9277C" w:rsidRDefault="00A9277C" w:rsidP="005B7973">
      <w:pPr>
        <w:pStyle w:val="-"/>
        <w:keepNext/>
        <w:rPr>
          <w:rtl/>
        </w:rPr>
      </w:pPr>
      <w:bookmarkStart w:id="24627" w:name="ET_speakercontinue_5791_5"/>
      <w:r w:rsidRPr="00CD36C7">
        <w:rPr>
          <w:rStyle w:val="TagStyle"/>
          <w:rtl/>
        </w:rPr>
        <w:t xml:space="preserve">&lt;&lt; דובר_המשך &gt;&gt; </w:t>
      </w:r>
      <w:r>
        <w:rPr>
          <w:rtl/>
        </w:rPr>
        <w:t>יואב סגלוביץ' (יש עתיד):</w:t>
      </w:r>
      <w:r w:rsidRPr="00CD36C7">
        <w:rPr>
          <w:rStyle w:val="TagStyle"/>
          <w:rtl/>
        </w:rPr>
        <w:t xml:space="preserve"> &lt;&lt; דובר_המשך &gt;&gt;</w:t>
      </w:r>
      <w:r>
        <w:rPr>
          <w:rtl/>
        </w:rPr>
        <w:t xml:space="preserve">   </w:t>
      </w:r>
      <w:bookmarkEnd w:id="24627"/>
    </w:p>
    <w:p w:rsidR="00A9277C" w:rsidRDefault="00A9277C" w:rsidP="005B7973">
      <w:pPr>
        <w:rPr>
          <w:rtl/>
        </w:rPr>
      </w:pPr>
    </w:p>
    <w:p w:rsidR="00A9277C" w:rsidRDefault="00A9277C" w:rsidP="005B7973">
      <w:pPr>
        <w:rPr>
          <w:rtl/>
        </w:rPr>
      </w:pPr>
      <w:r>
        <w:rPr>
          <w:rtl/>
        </w:rPr>
        <w:t xml:space="preserve">הוא </w:t>
      </w:r>
      <w:bookmarkStart w:id="24628" w:name="_ETM_Q43_426300"/>
      <w:bookmarkEnd w:id="24628"/>
      <w:r>
        <w:rPr>
          <w:rtl/>
        </w:rPr>
        <w:t>שות</w:t>
      </w:r>
      <w:r>
        <w:rPr>
          <w:rFonts w:hint="cs"/>
          <w:rtl/>
        </w:rPr>
        <w:t>ק.</w:t>
      </w:r>
      <w:r>
        <w:rPr>
          <w:rtl/>
        </w:rPr>
        <w:t xml:space="preserve"> </w:t>
      </w:r>
      <w:bookmarkStart w:id="24629" w:name="_ETM_Q43_426780"/>
      <w:bookmarkEnd w:id="24629"/>
      <w:r>
        <w:rPr>
          <w:rtl/>
        </w:rPr>
        <w:t xml:space="preserve">ואם </w:t>
      </w:r>
      <w:bookmarkStart w:id="24630" w:name="_ETM_Q43_427080"/>
      <w:bookmarkEnd w:id="24630"/>
      <w:r>
        <w:rPr>
          <w:rtl/>
        </w:rPr>
        <w:t xml:space="preserve">הוא </w:t>
      </w:r>
      <w:bookmarkStart w:id="24631" w:name="_ETM_Q43_427200"/>
      <w:bookmarkEnd w:id="24631"/>
      <w:r>
        <w:rPr>
          <w:rtl/>
        </w:rPr>
        <w:t xml:space="preserve">אומר </w:t>
      </w:r>
      <w:bookmarkStart w:id="24632" w:name="_ETM_Q43_427530"/>
      <w:bookmarkEnd w:id="24632"/>
      <w:r>
        <w:rPr>
          <w:rtl/>
        </w:rPr>
        <w:t>משהו</w:t>
      </w:r>
      <w:r>
        <w:rPr>
          <w:rFonts w:hint="cs"/>
          <w:rtl/>
        </w:rPr>
        <w:t>,</w:t>
      </w:r>
      <w:r>
        <w:rPr>
          <w:rtl/>
        </w:rPr>
        <w:t xml:space="preserve"> </w:t>
      </w:r>
      <w:bookmarkStart w:id="24633" w:name="_ETM_Q43_428400"/>
      <w:bookmarkEnd w:id="24633"/>
      <w:r>
        <w:rPr>
          <w:rtl/>
        </w:rPr>
        <w:t xml:space="preserve">זה </w:t>
      </w:r>
      <w:bookmarkStart w:id="24634" w:name="_ETM_Q43_428640"/>
      <w:bookmarkEnd w:id="24634"/>
      <w:r>
        <w:rPr>
          <w:rtl/>
        </w:rPr>
        <w:t xml:space="preserve">על </w:t>
      </w:r>
      <w:bookmarkStart w:id="24635" w:name="_ETM_Q43_428790"/>
      <w:bookmarkEnd w:id="24635"/>
      <w:r>
        <w:rPr>
          <w:rtl/>
        </w:rPr>
        <w:t>הדרך</w:t>
      </w:r>
      <w:r>
        <w:rPr>
          <w:rFonts w:hint="cs"/>
          <w:rtl/>
        </w:rPr>
        <w:t>.</w:t>
      </w:r>
      <w:r>
        <w:rPr>
          <w:rtl/>
        </w:rPr>
        <w:t xml:space="preserve"> </w:t>
      </w:r>
      <w:bookmarkStart w:id="24636" w:name="_ETM_Q43_430709"/>
      <w:bookmarkEnd w:id="24636"/>
    </w:p>
    <w:p w:rsidR="00A9277C" w:rsidRDefault="00A9277C" w:rsidP="005B7973">
      <w:pPr>
        <w:rPr>
          <w:rtl/>
        </w:rPr>
      </w:pPr>
    </w:p>
    <w:p w:rsidR="00A9277C" w:rsidRDefault="00A9277C" w:rsidP="005B7973">
      <w:pPr>
        <w:rPr>
          <w:rtl/>
        </w:rPr>
      </w:pPr>
      <w:bookmarkStart w:id="24637" w:name="_ETM_Q43_436986"/>
      <w:bookmarkStart w:id="24638" w:name="_ETM_Q43_437048"/>
      <w:bookmarkEnd w:id="24637"/>
      <w:bookmarkEnd w:id="24638"/>
      <w:r>
        <w:rPr>
          <w:rtl/>
        </w:rPr>
        <w:t xml:space="preserve">מה </w:t>
      </w:r>
      <w:bookmarkStart w:id="24639" w:name="_ETM_Q43_430980"/>
      <w:bookmarkEnd w:id="24639"/>
      <w:r>
        <w:rPr>
          <w:rtl/>
        </w:rPr>
        <w:t xml:space="preserve">אומרים </w:t>
      </w:r>
      <w:bookmarkStart w:id="24640" w:name="_ETM_Q43_431370"/>
      <w:bookmarkEnd w:id="24640"/>
      <w:r>
        <w:rPr>
          <w:rtl/>
        </w:rPr>
        <w:t>החרדים</w:t>
      </w:r>
      <w:r>
        <w:rPr>
          <w:rFonts w:hint="cs"/>
          <w:rtl/>
        </w:rPr>
        <w:t>?</w:t>
      </w:r>
      <w:r>
        <w:rPr>
          <w:rtl/>
        </w:rPr>
        <w:t xml:space="preserve"> </w:t>
      </w:r>
      <w:bookmarkStart w:id="24641" w:name="_ETM_Q43_433840"/>
      <w:bookmarkEnd w:id="24641"/>
      <w:r>
        <w:rPr>
          <w:rtl/>
        </w:rPr>
        <w:t xml:space="preserve">מה </w:t>
      </w:r>
      <w:bookmarkStart w:id="24642" w:name="_ETM_Q43_434110"/>
      <w:bookmarkEnd w:id="24642"/>
      <w:r>
        <w:rPr>
          <w:rtl/>
        </w:rPr>
        <w:t xml:space="preserve">אתם </w:t>
      </w:r>
      <w:bookmarkStart w:id="24643" w:name="_ETM_Q43_434349"/>
      <w:bookmarkEnd w:id="24643"/>
      <w:r>
        <w:rPr>
          <w:rtl/>
        </w:rPr>
        <w:t>אומרים</w:t>
      </w:r>
      <w:r>
        <w:rPr>
          <w:rFonts w:hint="cs"/>
          <w:rtl/>
        </w:rPr>
        <w:t>,</w:t>
      </w:r>
      <w:r>
        <w:rPr>
          <w:rtl/>
        </w:rPr>
        <w:t xml:space="preserve"> </w:t>
      </w:r>
      <w:bookmarkStart w:id="24644" w:name="_ETM_Q43_434680"/>
      <w:bookmarkEnd w:id="24644"/>
      <w:r>
        <w:rPr>
          <w:rtl/>
        </w:rPr>
        <w:t>החרדים</w:t>
      </w:r>
      <w:r>
        <w:rPr>
          <w:rFonts w:hint="cs"/>
          <w:rtl/>
        </w:rPr>
        <w:t>,</w:t>
      </w:r>
      <w:r>
        <w:rPr>
          <w:rtl/>
        </w:rPr>
        <w:t xml:space="preserve"> </w:t>
      </w:r>
      <w:bookmarkStart w:id="24645" w:name="_ETM_Q43_435310"/>
      <w:bookmarkEnd w:id="24645"/>
      <w:r>
        <w:rPr>
          <w:rFonts w:hint="cs"/>
          <w:rtl/>
        </w:rPr>
        <w:t>כ</w:t>
      </w:r>
      <w:r>
        <w:rPr>
          <w:rtl/>
        </w:rPr>
        <w:t xml:space="preserve">שאתם </w:t>
      </w:r>
      <w:bookmarkStart w:id="24646" w:name="_ETM_Q43_435640"/>
      <w:bookmarkEnd w:id="24646"/>
      <w:r>
        <w:rPr>
          <w:rtl/>
        </w:rPr>
        <w:t xml:space="preserve">רואים </w:t>
      </w:r>
      <w:bookmarkStart w:id="24647" w:name="_ETM_Q43_437139"/>
      <w:bookmarkEnd w:id="24647"/>
      <w:r>
        <w:rPr>
          <w:rtl/>
        </w:rPr>
        <w:t xml:space="preserve">שאתם </w:t>
      </w:r>
      <w:bookmarkStart w:id="24648" w:name="_ETM_Q43_437680"/>
      <w:bookmarkEnd w:id="24648"/>
      <w:r>
        <w:rPr>
          <w:rtl/>
        </w:rPr>
        <w:t xml:space="preserve">עצמכם </w:t>
      </w:r>
      <w:bookmarkStart w:id="24649" w:name="_ETM_Q43_438159"/>
      <w:bookmarkEnd w:id="24649"/>
      <w:r>
        <w:rPr>
          <w:rtl/>
        </w:rPr>
        <w:t xml:space="preserve">משתמטים </w:t>
      </w:r>
      <w:bookmarkStart w:id="24650" w:name="_ETM_Q43_438759"/>
      <w:bookmarkEnd w:id="24650"/>
      <w:r>
        <w:rPr>
          <w:rtl/>
        </w:rPr>
        <w:t xml:space="preserve">ואתם </w:t>
      </w:r>
      <w:bookmarkStart w:id="24651" w:name="_ETM_Q43_439089"/>
      <w:bookmarkEnd w:id="24651"/>
      <w:r>
        <w:rPr>
          <w:rtl/>
        </w:rPr>
        <w:t xml:space="preserve">מגבים </w:t>
      </w:r>
      <w:bookmarkStart w:id="24652" w:name="_ETM_Q43_439509"/>
      <w:bookmarkEnd w:id="24652"/>
      <w:r>
        <w:rPr>
          <w:rtl/>
        </w:rPr>
        <w:t>השתמטות</w:t>
      </w:r>
      <w:r>
        <w:rPr>
          <w:rFonts w:hint="cs"/>
          <w:rtl/>
        </w:rPr>
        <w:t>?</w:t>
      </w:r>
      <w:r>
        <w:rPr>
          <w:rtl/>
        </w:rPr>
        <w:t xml:space="preserve"> </w:t>
      </w:r>
      <w:bookmarkStart w:id="24653" w:name="_ETM_Q43_441510"/>
      <w:bookmarkEnd w:id="24653"/>
      <w:r>
        <w:rPr>
          <w:rtl/>
        </w:rPr>
        <w:t xml:space="preserve">מה </w:t>
      </w:r>
      <w:bookmarkStart w:id="24654" w:name="_ETM_Q43_441720"/>
      <w:bookmarkEnd w:id="24654"/>
      <w:r>
        <w:rPr>
          <w:rtl/>
        </w:rPr>
        <w:t xml:space="preserve">אתם </w:t>
      </w:r>
      <w:bookmarkStart w:id="24655" w:name="_ETM_Q43_441930"/>
      <w:bookmarkEnd w:id="24655"/>
      <w:r>
        <w:rPr>
          <w:rtl/>
        </w:rPr>
        <w:t xml:space="preserve">אומרים </w:t>
      </w:r>
      <w:bookmarkStart w:id="24656" w:name="_ETM_Q43_442169"/>
      <w:bookmarkEnd w:id="24656"/>
      <w:r>
        <w:rPr>
          <w:rtl/>
        </w:rPr>
        <w:t xml:space="preserve">בקבינט </w:t>
      </w:r>
      <w:bookmarkStart w:id="24657" w:name="_ETM_Q43_442680"/>
      <w:bookmarkEnd w:id="24657"/>
      <w:r>
        <w:rPr>
          <w:rtl/>
        </w:rPr>
        <w:t xml:space="preserve">המלחמה </w:t>
      </w:r>
      <w:bookmarkStart w:id="24658" w:name="_ETM_Q43_443760"/>
      <w:bookmarkEnd w:id="24658"/>
      <w:r>
        <w:rPr>
          <w:rtl/>
        </w:rPr>
        <w:t xml:space="preserve">או </w:t>
      </w:r>
      <w:bookmarkStart w:id="24659" w:name="_ETM_Q43_443880"/>
      <w:bookmarkEnd w:id="24659"/>
      <w:r>
        <w:rPr>
          <w:rtl/>
        </w:rPr>
        <w:t xml:space="preserve">בקבינט </w:t>
      </w:r>
      <w:bookmarkStart w:id="24660" w:name="_ETM_Q43_444389"/>
      <w:bookmarkEnd w:id="24660"/>
      <w:r>
        <w:rPr>
          <w:rtl/>
        </w:rPr>
        <w:t xml:space="preserve">בכלל </w:t>
      </w:r>
      <w:bookmarkStart w:id="24661" w:name="_ETM_Q43_445080"/>
      <w:bookmarkEnd w:id="24661"/>
      <w:r>
        <w:rPr>
          <w:rFonts w:hint="cs"/>
          <w:rtl/>
        </w:rPr>
        <w:t>כ</w:t>
      </w:r>
      <w:r>
        <w:rPr>
          <w:rtl/>
        </w:rPr>
        <w:t xml:space="preserve">ששולחים </w:t>
      </w:r>
      <w:bookmarkStart w:id="24662" w:name="_ETM_Q43_445620"/>
      <w:bookmarkEnd w:id="24662"/>
      <w:r>
        <w:rPr>
          <w:rtl/>
        </w:rPr>
        <w:t xml:space="preserve">אנשים </w:t>
      </w:r>
      <w:bookmarkStart w:id="24663" w:name="_ETM_Q43_445949"/>
      <w:bookmarkEnd w:id="24663"/>
      <w:r>
        <w:rPr>
          <w:rtl/>
        </w:rPr>
        <w:t>למלחמה</w:t>
      </w:r>
      <w:r>
        <w:rPr>
          <w:rFonts w:hint="cs"/>
          <w:rtl/>
        </w:rPr>
        <w:t>?</w:t>
      </w:r>
      <w:r>
        <w:rPr>
          <w:rtl/>
        </w:rPr>
        <w:t xml:space="preserve"> </w:t>
      </w:r>
      <w:bookmarkStart w:id="24664" w:name="_ETM_Q43_447000"/>
      <w:bookmarkEnd w:id="24664"/>
      <w:r>
        <w:rPr>
          <w:rtl/>
        </w:rPr>
        <w:t xml:space="preserve">מה </w:t>
      </w:r>
      <w:bookmarkStart w:id="24665" w:name="_ETM_Q43_447270"/>
      <w:bookmarkEnd w:id="24665"/>
      <w:r>
        <w:rPr>
          <w:rFonts w:hint="cs"/>
          <w:rtl/>
        </w:rPr>
        <w:t>אתם אומרים</w:t>
      </w:r>
      <w:r>
        <w:rPr>
          <w:rtl/>
        </w:rPr>
        <w:t xml:space="preserve"> </w:t>
      </w:r>
      <w:bookmarkStart w:id="24666" w:name="_ETM_Q43_447750"/>
      <w:bookmarkEnd w:id="24666"/>
      <w:r>
        <w:rPr>
          <w:rtl/>
        </w:rPr>
        <w:t>לעצמכם</w:t>
      </w:r>
      <w:r>
        <w:rPr>
          <w:rFonts w:hint="cs"/>
          <w:rtl/>
        </w:rPr>
        <w:t>?</w:t>
      </w:r>
      <w:r>
        <w:rPr>
          <w:rtl/>
        </w:rPr>
        <w:t xml:space="preserve"> </w:t>
      </w:r>
      <w:bookmarkStart w:id="24667" w:name="_ETM_Q43_450640"/>
      <w:bookmarkEnd w:id="24667"/>
      <w:r>
        <w:rPr>
          <w:rtl/>
        </w:rPr>
        <w:t>את</w:t>
      </w:r>
      <w:bookmarkStart w:id="24668" w:name="_ETM_Q43_450880"/>
      <w:bookmarkStart w:id="24669" w:name="_ETM_Q43_451029"/>
      <w:bookmarkEnd w:id="24668"/>
      <w:bookmarkEnd w:id="24669"/>
      <w:r>
        <w:rPr>
          <w:rFonts w:hint="cs"/>
          <w:rtl/>
        </w:rPr>
        <w:t xml:space="preserve">ם אומרים </w:t>
      </w:r>
      <w:r>
        <w:rPr>
          <w:rtl/>
        </w:rPr>
        <w:t>שהתפללתם</w:t>
      </w:r>
      <w:r>
        <w:rPr>
          <w:rFonts w:hint="cs"/>
          <w:rtl/>
        </w:rPr>
        <w:t>?</w:t>
      </w:r>
      <w:r>
        <w:rPr>
          <w:rtl/>
        </w:rPr>
        <w:t xml:space="preserve"> </w:t>
      </w:r>
      <w:bookmarkStart w:id="24670" w:name="_ETM_Q43_453930"/>
      <w:bookmarkEnd w:id="24670"/>
      <w:r>
        <w:rPr>
          <w:rtl/>
        </w:rPr>
        <w:t>התפללתם</w:t>
      </w:r>
      <w:r>
        <w:rPr>
          <w:rFonts w:hint="cs"/>
          <w:rtl/>
        </w:rPr>
        <w:t>. זה</w:t>
      </w:r>
      <w:r>
        <w:rPr>
          <w:rtl/>
        </w:rPr>
        <w:t xml:space="preserve"> </w:t>
      </w:r>
      <w:bookmarkStart w:id="24671" w:name="_ETM_Q43_455740"/>
      <w:bookmarkEnd w:id="24671"/>
      <w:r>
        <w:rPr>
          <w:rtl/>
        </w:rPr>
        <w:t xml:space="preserve">לא </w:t>
      </w:r>
      <w:bookmarkStart w:id="24672" w:name="_ETM_Q43_456190"/>
      <w:bookmarkEnd w:id="24672"/>
      <w:r>
        <w:rPr>
          <w:rtl/>
        </w:rPr>
        <w:t xml:space="preserve">מה </w:t>
      </w:r>
      <w:bookmarkStart w:id="24673" w:name="_ETM_Q43_456339"/>
      <w:bookmarkEnd w:id="24673"/>
      <w:r>
        <w:rPr>
          <w:rtl/>
        </w:rPr>
        <w:t xml:space="preserve">שמחליף </w:t>
      </w:r>
      <w:bookmarkStart w:id="24674" w:name="_ETM_Q43_457529"/>
      <w:bookmarkEnd w:id="24674"/>
      <w:r>
        <w:rPr>
          <w:rtl/>
        </w:rPr>
        <w:t xml:space="preserve">חיילים </w:t>
      </w:r>
      <w:bookmarkStart w:id="24675" w:name="_ETM_Q43_458039"/>
      <w:bookmarkEnd w:id="24675"/>
      <w:r>
        <w:rPr>
          <w:rtl/>
        </w:rPr>
        <w:t>לוחמים</w:t>
      </w:r>
      <w:r>
        <w:rPr>
          <w:rFonts w:hint="cs"/>
          <w:rtl/>
        </w:rPr>
        <w:t>.</w:t>
      </w:r>
      <w:r>
        <w:rPr>
          <w:rtl/>
        </w:rPr>
        <w:t xml:space="preserve"> </w:t>
      </w:r>
      <w:bookmarkStart w:id="24676" w:name="_ETM_Q43_459979"/>
      <w:bookmarkEnd w:id="24676"/>
      <w:r>
        <w:rPr>
          <w:rtl/>
        </w:rPr>
        <w:t xml:space="preserve">מה </w:t>
      </w:r>
      <w:bookmarkStart w:id="24677" w:name="_ETM_Q43_460339"/>
      <w:bookmarkEnd w:id="24677"/>
      <w:r>
        <w:rPr>
          <w:rtl/>
        </w:rPr>
        <w:t xml:space="preserve">אתם </w:t>
      </w:r>
      <w:bookmarkStart w:id="24678" w:name="_ETM_Q43_460580"/>
      <w:bookmarkEnd w:id="24678"/>
      <w:r>
        <w:rPr>
          <w:rtl/>
        </w:rPr>
        <w:t xml:space="preserve">אומרים </w:t>
      </w:r>
      <w:bookmarkStart w:id="24679" w:name="_ETM_Q43_462389"/>
      <w:bookmarkEnd w:id="24679"/>
      <w:r>
        <w:rPr>
          <w:rFonts w:hint="cs"/>
          <w:rtl/>
        </w:rPr>
        <w:t>כ</w:t>
      </w:r>
      <w:r>
        <w:rPr>
          <w:rtl/>
        </w:rPr>
        <w:t xml:space="preserve">שיש </w:t>
      </w:r>
      <w:bookmarkStart w:id="24680" w:name="_ETM_Q43_463139"/>
      <w:bookmarkEnd w:id="24680"/>
      <w:r>
        <w:rPr>
          <w:rtl/>
        </w:rPr>
        <w:t xml:space="preserve">101 </w:t>
      </w:r>
      <w:bookmarkStart w:id="24681" w:name="_ETM_Q43_464520"/>
      <w:bookmarkEnd w:id="24681"/>
      <w:r>
        <w:rPr>
          <w:rtl/>
        </w:rPr>
        <w:t xml:space="preserve">חטופים </w:t>
      </w:r>
      <w:bookmarkStart w:id="24682" w:name="_ETM_Q43_465210"/>
      <w:bookmarkEnd w:id="24682"/>
      <w:r>
        <w:rPr>
          <w:rtl/>
        </w:rPr>
        <w:t xml:space="preserve">בעזה </w:t>
      </w:r>
      <w:bookmarkStart w:id="24683" w:name="_ETM_Q43_465779"/>
      <w:bookmarkEnd w:id="24683"/>
      <w:r>
        <w:rPr>
          <w:rtl/>
        </w:rPr>
        <w:t xml:space="preserve">במשמרת </w:t>
      </w:r>
      <w:bookmarkStart w:id="24684" w:name="_ETM_Q43_466410"/>
      <w:bookmarkEnd w:id="24684"/>
      <w:r>
        <w:rPr>
          <w:rtl/>
        </w:rPr>
        <w:t>שלכם</w:t>
      </w:r>
      <w:r>
        <w:rPr>
          <w:rFonts w:hint="cs"/>
          <w:rtl/>
        </w:rPr>
        <w:t>,</w:t>
      </w:r>
      <w:r>
        <w:rPr>
          <w:rtl/>
        </w:rPr>
        <w:t xml:space="preserve"> </w:t>
      </w:r>
      <w:bookmarkStart w:id="24685" w:name="_ETM_Q43_468139"/>
      <w:bookmarkEnd w:id="24685"/>
      <w:r>
        <w:rPr>
          <w:rtl/>
        </w:rPr>
        <w:t xml:space="preserve">חברי </w:t>
      </w:r>
      <w:bookmarkStart w:id="24686" w:name="_ETM_Q43_468470"/>
      <w:bookmarkEnd w:id="24686"/>
      <w:r>
        <w:rPr>
          <w:rtl/>
        </w:rPr>
        <w:t xml:space="preserve">הכנסת </w:t>
      </w:r>
      <w:bookmarkStart w:id="24687" w:name="_ETM_Q43_468830"/>
      <w:bookmarkEnd w:id="24687"/>
      <w:r>
        <w:rPr>
          <w:rtl/>
        </w:rPr>
        <w:t>החרדים</w:t>
      </w:r>
      <w:r>
        <w:rPr>
          <w:rFonts w:hint="cs"/>
          <w:rtl/>
        </w:rPr>
        <w:t>,</w:t>
      </w:r>
      <w:r>
        <w:rPr>
          <w:rtl/>
        </w:rPr>
        <w:t xml:space="preserve"> </w:t>
      </w:r>
      <w:bookmarkStart w:id="24688" w:name="_ETM_Q43_469970"/>
      <w:bookmarkEnd w:id="24688"/>
      <w:r>
        <w:rPr>
          <w:rtl/>
        </w:rPr>
        <w:t xml:space="preserve">שכל </w:t>
      </w:r>
      <w:bookmarkStart w:id="24689" w:name="_ETM_Q43_470419"/>
      <w:bookmarkEnd w:id="24689"/>
      <w:r>
        <w:rPr>
          <w:rtl/>
        </w:rPr>
        <w:t xml:space="preserve">יום </w:t>
      </w:r>
      <w:bookmarkStart w:id="24690" w:name="_ETM_Q43_470660"/>
      <w:bookmarkEnd w:id="24690"/>
      <w:r>
        <w:rPr>
          <w:rtl/>
        </w:rPr>
        <w:t xml:space="preserve">אתם </w:t>
      </w:r>
      <w:bookmarkStart w:id="24691" w:name="_ETM_Q43_470839"/>
      <w:bookmarkEnd w:id="24691"/>
      <w:r>
        <w:rPr>
          <w:rtl/>
        </w:rPr>
        <w:t xml:space="preserve">מקפידים </w:t>
      </w:r>
      <w:bookmarkStart w:id="24692" w:name="_ETM_Q43_471319"/>
      <w:bookmarkEnd w:id="24692"/>
      <w:r>
        <w:rPr>
          <w:rtl/>
        </w:rPr>
        <w:t>להתפלל</w:t>
      </w:r>
      <w:r>
        <w:rPr>
          <w:rFonts w:hint="cs"/>
          <w:rtl/>
        </w:rPr>
        <w:t>?</w:t>
      </w:r>
      <w:r>
        <w:rPr>
          <w:rtl/>
        </w:rPr>
        <w:t xml:space="preserve"> </w:t>
      </w:r>
      <w:bookmarkStart w:id="24693" w:name="_ETM_Q43_472190"/>
      <w:bookmarkEnd w:id="24693"/>
      <w:r>
        <w:rPr>
          <w:rtl/>
        </w:rPr>
        <w:t xml:space="preserve">מה </w:t>
      </w:r>
      <w:bookmarkStart w:id="24694" w:name="_ETM_Q43_472610"/>
      <w:bookmarkEnd w:id="24694"/>
      <w:r>
        <w:rPr>
          <w:rtl/>
        </w:rPr>
        <w:t xml:space="preserve">אתם </w:t>
      </w:r>
      <w:bookmarkStart w:id="24695" w:name="_ETM_Q43_472970"/>
      <w:bookmarkEnd w:id="24695"/>
      <w:r>
        <w:rPr>
          <w:rtl/>
        </w:rPr>
        <w:t>אומרים</w:t>
      </w:r>
      <w:r>
        <w:rPr>
          <w:rFonts w:hint="cs"/>
          <w:rtl/>
        </w:rPr>
        <w:t>?</w:t>
      </w:r>
      <w:r>
        <w:rPr>
          <w:rtl/>
        </w:rPr>
        <w:t xml:space="preserve"> </w:t>
      </w:r>
      <w:bookmarkStart w:id="24696" w:name="_ETM_Q43_473960"/>
      <w:bookmarkEnd w:id="24696"/>
    </w:p>
    <w:p w:rsidR="00A9277C" w:rsidRDefault="00A9277C" w:rsidP="005B7973">
      <w:pPr>
        <w:rPr>
          <w:rtl/>
        </w:rPr>
      </w:pPr>
      <w:bookmarkStart w:id="24697" w:name="_ETM_Q43_478041"/>
      <w:bookmarkStart w:id="24698" w:name="_ETM_Q43_478179"/>
      <w:bookmarkEnd w:id="24697"/>
      <w:bookmarkEnd w:id="24698"/>
    </w:p>
    <w:p w:rsidR="00A9277C" w:rsidRDefault="00A9277C" w:rsidP="00D2668D">
      <w:pPr>
        <w:rPr>
          <w:rtl/>
        </w:rPr>
      </w:pPr>
      <w:r>
        <w:rPr>
          <w:rtl/>
        </w:rPr>
        <w:t xml:space="preserve">אני </w:t>
      </w:r>
      <w:bookmarkStart w:id="24699" w:name="_ETM_Q43_474169"/>
      <w:bookmarkEnd w:id="24699"/>
      <w:r>
        <w:rPr>
          <w:rtl/>
        </w:rPr>
        <w:t xml:space="preserve">אגיד </w:t>
      </w:r>
      <w:bookmarkStart w:id="24700" w:name="_ETM_Q43_474440"/>
      <w:bookmarkEnd w:id="24700"/>
      <w:r>
        <w:rPr>
          <w:rtl/>
        </w:rPr>
        <w:t>לכם</w:t>
      </w:r>
      <w:r w:rsidR="00D2668D">
        <w:rPr>
          <w:rFonts w:hint="cs"/>
          <w:rtl/>
        </w:rPr>
        <w:t>,</w:t>
      </w:r>
      <w:r>
        <w:rPr>
          <w:rtl/>
        </w:rPr>
        <w:t xml:space="preserve"> </w:t>
      </w:r>
      <w:bookmarkStart w:id="24701" w:name="_ETM_Q43_475380"/>
      <w:bookmarkEnd w:id="24701"/>
      <w:r>
        <w:rPr>
          <w:rtl/>
        </w:rPr>
        <w:t xml:space="preserve">תפילה </w:t>
      </w:r>
      <w:bookmarkStart w:id="24702" w:name="_ETM_Q43_475710"/>
      <w:bookmarkEnd w:id="24702"/>
      <w:r>
        <w:rPr>
          <w:rtl/>
        </w:rPr>
        <w:t xml:space="preserve">לא </w:t>
      </w:r>
      <w:bookmarkStart w:id="24703" w:name="_ETM_Q43_475830"/>
      <w:bookmarkEnd w:id="24703"/>
      <w:r>
        <w:rPr>
          <w:rtl/>
        </w:rPr>
        <w:t>מספיק</w:t>
      </w:r>
      <w:r>
        <w:rPr>
          <w:rFonts w:hint="cs"/>
          <w:rtl/>
        </w:rPr>
        <w:t>ה.</w:t>
      </w:r>
      <w:r>
        <w:rPr>
          <w:rtl/>
        </w:rPr>
        <w:t xml:space="preserve"> </w:t>
      </w:r>
      <w:bookmarkStart w:id="24704" w:name="_ETM_Q43_477219"/>
      <w:bookmarkEnd w:id="24704"/>
      <w:r>
        <w:rPr>
          <w:rtl/>
        </w:rPr>
        <w:t xml:space="preserve">צריך </w:t>
      </w:r>
      <w:bookmarkStart w:id="24705" w:name="_ETM_Q43_477430"/>
      <w:bookmarkEnd w:id="24705"/>
      <w:r>
        <w:rPr>
          <w:rtl/>
        </w:rPr>
        <w:t xml:space="preserve">לעשות </w:t>
      </w:r>
      <w:bookmarkStart w:id="24706" w:name="_ETM_Q43_477729"/>
      <w:bookmarkEnd w:id="24706"/>
      <w:r>
        <w:rPr>
          <w:rtl/>
        </w:rPr>
        <w:t>מעשה</w:t>
      </w:r>
      <w:r>
        <w:rPr>
          <w:rFonts w:hint="cs"/>
          <w:rtl/>
        </w:rPr>
        <w:t>.</w:t>
      </w:r>
      <w:r>
        <w:rPr>
          <w:rtl/>
        </w:rPr>
        <w:t xml:space="preserve"> </w:t>
      </w:r>
      <w:bookmarkStart w:id="24707" w:name="_ETM_Q43_479250"/>
      <w:bookmarkEnd w:id="24707"/>
      <w:r>
        <w:rPr>
          <w:rtl/>
        </w:rPr>
        <w:t xml:space="preserve">צריך </w:t>
      </w:r>
      <w:bookmarkStart w:id="24708" w:name="_ETM_Q43_479430"/>
      <w:bookmarkEnd w:id="24708"/>
      <w:r>
        <w:rPr>
          <w:rtl/>
        </w:rPr>
        <w:t xml:space="preserve">לסגור </w:t>
      </w:r>
      <w:bookmarkStart w:id="24709" w:name="_ETM_Q43_479849"/>
      <w:bookmarkEnd w:id="24709"/>
      <w:r>
        <w:rPr>
          <w:rtl/>
        </w:rPr>
        <w:t xml:space="preserve">את הדלת </w:t>
      </w:r>
      <w:bookmarkStart w:id="24710" w:name="_ETM_Q43_480419"/>
      <w:bookmarkEnd w:id="24710"/>
      <w:r>
        <w:rPr>
          <w:rtl/>
        </w:rPr>
        <w:t xml:space="preserve">לבנימין </w:t>
      </w:r>
      <w:bookmarkStart w:id="24711" w:name="_ETM_Q43_480900"/>
      <w:bookmarkEnd w:id="24711"/>
      <w:r>
        <w:rPr>
          <w:rtl/>
        </w:rPr>
        <w:t xml:space="preserve">נתניהו </w:t>
      </w:r>
      <w:bookmarkStart w:id="24712" w:name="_ETM_Q43_480000"/>
      <w:bookmarkStart w:id="24713" w:name="_ETM_Q43_482089"/>
      <w:bookmarkEnd w:id="24712"/>
      <w:bookmarkEnd w:id="24713"/>
      <w:r>
        <w:rPr>
          <w:rtl/>
        </w:rPr>
        <w:t xml:space="preserve">ולהגיד </w:t>
      </w:r>
      <w:bookmarkStart w:id="24714" w:name="_ETM_Q43_482600"/>
      <w:bookmarkEnd w:id="24714"/>
      <w:r>
        <w:rPr>
          <w:rtl/>
        </w:rPr>
        <w:t>לו</w:t>
      </w:r>
      <w:r>
        <w:rPr>
          <w:rFonts w:hint="cs"/>
          <w:rtl/>
        </w:rPr>
        <w:t>:</w:t>
      </w:r>
      <w:r>
        <w:rPr>
          <w:rtl/>
        </w:rPr>
        <w:t xml:space="preserve"> </w:t>
      </w:r>
      <w:bookmarkStart w:id="24715" w:name="_ETM_Q43_482750"/>
      <w:bookmarkEnd w:id="24715"/>
      <w:r>
        <w:rPr>
          <w:rtl/>
        </w:rPr>
        <w:t xml:space="preserve">עד </w:t>
      </w:r>
      <w:bookmarkStart w:id="24716" w:name="_ETM_Q43_482989"/>
      <w:bookmarkEnd w:id="24716"/>
      <w:r>
        <w:rPr>
          <w:rtl/>
        </w:rPr>
        <w:t>כאן</w:t>
      </w:r>
      <w:r>
        <w:rPr>
          <w:rFonts w:hint="cs"/>
          <w:rtl/>
        </w:rPr>
        <w:t>.</w:t>
      </w:r>
      <w:r>
        <w:rPr>
          <w:rtl/>
        </w:rPr>
        <w:t xml:space="preserve"> </w:t>
      </w:r>
      <w:bookmarkStart w:id="24717" w:name="_ETM_Q43_483290"/>
      <w:bookmarkEnd w:id="24717"/>
      <w:r>
        <w:rPr>
          <w:rtl/>
        </w:rPr>
        <w:t xml:space="preserve">אתם </w:t>
      </w:r>
      <w:bookmarkStart w:id="24718" w:name="_ETM_Q43_483589"/>
      <w:bookmarkEnd w:id="24718"/>
      <w:r>
        <w:rPr>
          <w:rtl/>
        </w:rPr>
        <w:t xml:space="preserve">לא </w:t>
      </w:r>
      <w:bookmarkStart w:id="24719" w:name="_ETM_Q43_483740"/>
      <w:bookmarkEnd w:id="24719"/>
      <w:r>
        <w:rPr>
          <w:rtl/>
        </w:rPr>
        <w:t xml:space="preserve">עושים </w:t>
      </w:r>
      <w:bookmarkStart w:id="24720" w:name="_ETM_Q43_484160"/>
      <w:bookmarkEnd w:id="24720"/>
      <w:r>
        <w:rPr>
          <w:rtl/>
        </w:rPr>
        <w:t xml:space="preserve">גם </w:t>
      </w:r>
      <w:bookmarkStart w:id="24721" w:name="_ETM_Q43_484460"/>
      <w:bookmarkEnd w:id="24721"/>
      <w:r>
        <w:rPr>
          <w:rtl/>
        </w:rPr>
        <w:t xml:space="preserve">את </w:t>
      </w:r>
      <w:bookmarkStart w:id="24722" w:name="_ETM_Q43_484609"/>
      <w:bookmarkEnd w:id="24722"/>
      <w:r>
        <w:rPr>
          <w:rtl/>
        </w:rPr>
        <w:t>זה</w:t>
      </w:r>
      <w:r>
        <w:rPr>
          <w:rFonts w:hint="cs"/>
          <w:rtl/>
        </w:rPr>
        <w:t>.</w:t>
      </w:r>
      <w:r>
        <w:rPr>
          <w:rtl/>
        </w:rPr>
        <w:t xml:space="preserve"> </w:t>
      </w:r>
      <w:bookmarkStart w:id="24723" w:name="_ETM_Q43_486290"/>
      <w:bookmarkEnd w:id="24723"/>
      <w:r>
        <w:rPr>
          <w:rtl/>
        </w:rPr>
        <w:t xml:space="preserve">אז </w:t>
      </w:r>
      <w:bookmarkStart w:id="24724" w:name="_ETM_Q43_486470"/>
      <w:bookmarkEnd w:id="24724"/>
      <w:r>
        <w:rPr>
          <w:rtl/>
        </w:rPr>
        <w:t xml:space="preserve">תגידו </w:t>
      </w:r>
      <w:bookmarkStart w:id="24725" w:name="_ETM_Q43_486799"/>
      <w:bookmarkEnd w:id="24725"/>
      <w:r>
        <w:rPr>
          <w:rtl/>
        </w:rPr>
        <w:t>לי</w:t>
      </w:r>
      <w:r>
        <w:rPr>
          <w:rFonts w:hint="cs"/>
          <w:rtl/>
        </w:rPr>
        <w:t>,</w:t>
      </w:r>
      <w:r>
        <w:rPr>
          <w:rtl/>
        </w:rPr>
        <w:t xml:space="preserve"> </w:t>
      </w:r>
      <w:bookmarkStart w:id="24726" w:name="_ETM_Q43_486919"/>
      <w:bookmarkEnd w:id="24726"/>
      <w:r>
        <w:rPr>
          <w:rtl/>
        </w:rPr>
        <w:t>אח</w:t>
      </w:r>
      <w:r>
        <w:rPr>
          <w:rFonts w:hint="cs"/>
          <w:rtl/>
        </w:rPr>
        <w:t>יי</w:t>
      </w:r>
      <w:r>
        <w:rPr>
          <w:rtl/>
        </w:rPr>
        <w:t xml:space="preserve"> </w:t>
      </w:r>
      <w:bookmarkStart w:id="24727" w:name="_ETM_Q43_487160"/>
      <w:bookmarkEnd w:id="24727"/>
      <w:r>
        <w:rPr>
          <w:rtl/>
        </w:rPr>
        <w:t>החרדים</w:t>
      </w:r>
      <w:r>
        <w:rPr>
          <w:rFonts w:hint="cs"/>
          <w:rtl/>
        </w:rPr>
        <w:t>,</w:t>
      </w:r>
      <w:r>
        <w:rPr>
          <w:rtl/>
        </w:rPr>
        <w:t xml:space="preserve"> </w:t>
      </w:r>
      <w:bookmarkStart w:id="24728" w:name="_ETM_Q43_489460"/>
      <w:bookmarkEnd w:id="24728"/>
      <w:r>
        <w:rPr>
          <w:rtl/>
        </w:rPr>
        <w:t xml:space="preserve">יש </w:t>
      </w:r>
      <w:bookmarkStart w:id="24729" w:name="_ETM_Q43_489670"/>
      <w:bookmarkEnd w:id="24729"/>
      <w:r>
        <w:rPr>
          <w:rtl/>
        </w:rPr>
        <w:t>ל</w:t>
      </w:r>
      <w:r>
        <w:rPr>
          <w:rFonts w:hint="cs"/>
          <w:rtl/>
        </w:rPr>
        <w:t>כם</w:t>
      </w:r>
      <w:r>
        <w:rPr>
          <w:rtl/>
        </w:rPr>
        <w:t xml:space="preserve"> </w:t>
      </w:r>
      <w:bookmarkStart w:id="24730" w:name="_ETM_Q43_489910"/>
      <w:bookmarkEnd w:id="24730"/>
      <w:r>
        <w:rPr>
          <w:rtl/>
        </w:rPr>
        <w:t>אלוהים</w:t>
      </w:r>
      <w:r>
        <w:rPr>
          <w:rFonts w:hint="cs"/>
          <w:rtl/>
        </w:rPr>
        <w:t>?</w:t>
      </w:r>
      <w:r>
        <w:rPr>
          <w:rtl/>
        </w:rPr>
        <w:t xml:space="preserve"> </w:t>
      </w:r>
      <w:bookmarkStart w:id="24731" w:name="_ETM_Q43_491930"/>
      <w:bookmarkEnd w:id="24731"/>
      <w:r>
        <w:rPr>
          <w:rtl/>
        </w:rPr>
        <w:t xml:space="preserve">האם </w:t>
      </w:r>
      <w:bookmarkStart w:id="24732" w:name="_ETM_Q43_492170"/>
      <w:bookmarkEnd w:id="24732"/>
      <w:r>
        <w:rPr>
          <w:rtl/>
        </w:rPr>
        <w:t xml:space="preserve">האלוהים </w:t>
      </w:r>
      <w:bookmarkStart w:id="24733" w:name="_ETM_Q43_492589"/>
      <w:bookmarkEnd w:id="24733"/>
      <w:r>
        <w:rPr>
          <w:rtl/>
        </w:rPr>
        <w:t xml:space="preserve">שלכם </w:t>
      </w:r>
      <w:bookmarkStart w:id="24734" w:name="_ETM_Q43_494230"/>
      <w:bookmarkEnd w:id="24734"/>
      <w:r>
        <w:rPr>
          <w:rFonts w:hint="cs"/>
          <w:rtl/>
        </w:rPr>
        <w:t>הוא</w:t>
      </w:r>
      <w:r>
        <w:rPr>
          <w:rtl/>
        </w:rPr>
        <w:t xml:space="preserve"> </w:t>
      </w:r>
      <w:bookmarkStart w:id="24735" w:name="_ETM_Q43_494410"/>
      <w:bookmarkEnd w:id="24735"/>
      <w:r>
        <w:rPr>
          <w:rtl/>
        </w:rPr>
        <w:t xml:space="preserve">אלוהים </w:t>
      </w:r>
      <w:bookmarkStart w:id="24736" w:name="_ETM_Q43_495190"/>
      <w:bookmarkEnd w:id="24736"/>
      <w:r>
        <w:rPr>
          <w:rtl/>
        </w:rPr>
        <w:t xml:space="preserve">אמיתי </w:t>
      </w:r>
      <w:bookmarkStart w:id="24737" w:name="_ETM_Q43_496490"/>
      <w:bookmarkEnd w:id="24737"/>
      <w:r>
        <w:rPr>
          <w:rtl/>
        </w:rPr>
        <w:t xml:space="preserve">או </w:t>
      </w:r>
      <w:bookmarkStart w:id="24738" w:name="_ETM_Q43_496640"/>
      <w:bookmarkStart w:id="24739" w:name="_ETM_Q43_496850"/>
      <w:bookmarkEnd w:id="24738"/>
      <w:bookmarkEnd w:id="24739"/>
      <w:r>
        <w:rPr>
          <w:rtl/>
        </w:rPr>
        <w:t xml:space="preserve">אלוהים מדומיין </w:t>
      </w:r>
      <w:bookmarkStart w:id="24740" w:name="_ETM_Q43_498250"/>
      <w:bookmarkEnd w:id="24740"/>
      <w:r>
        <w:rPr>
          <w:rtl/>
        </w:rPr>
        <w:t xml:space="preserve">של </w:t>
      </w:r>
      <w:bookmarkStart w:id="24741" w:name="_ETM_Q43_498490"/>
      <w:bookmarkEnd w:id="24741"/>
      <w:r>
        <w:rPr>
          <w:rtl/>
        </w:rPr>
        <w:t xml:space="preserve">טקסים </w:t>
      </w:r>
      <w:bookmarkStart w:id="24742" w:name="_ETM_Q43_499000"/>
      <w:bookmarkEnd w:id="24742"/>
      <w:r>
        <w:rPr>
          <w:rtl/>
        </w:rPr>
        <w:t>ו</w:t>
      </w:r>
      <w:r>
        <w:rPr>
          <w:rFonts w:hint="cs"/>
          <w:rtl/>
        </w:rPr>
        <w:t>רי</w:t>
      </w:r>
      <w:r>
        <w:rPr>
          <w:rtl/>
        </w:rPr>
        <w:t>טואל</w:t>
      </w:r>
      <w:r w:rsidR="00D2668D">
        <w:rPr>
          <w:rFonts w:hint="cs"/>
          <w:rtl/>
        </w:rPr>
        <w:t>י</w:t>
      </w:r>
      <w:r>
        <w:rPr>
          <w:rtl/>
        </w:rPr>
        <w:t>ים</w:t>
      </w:r>
      <w:r>
        <w:rPr>
          <w:rFonts w:hint="cs"/>
          <w:rtl/>
        </w:rPr>
        <w:t>?</w:t>
      </w:r>
      <w:r>
        <w:rPr>
          <w:rtl/>
        </w:rPr>
        <w:t xml:space="preserve"> </w:t>
      </w:r>
      <w:bookmarkStart w:id="24743" w:name="_ETM_Q43_500440"/>
      <w:bookmarkEnd w:id="24743"/>
      <w:r>
        <w:rPr>
          <w:rtl/>
        </w:rPr>
        <w:t xml:space="preserve">האם </w:t>
      </w:r>
      <w:bookmarkStart w:id="24744" w:name="_ETM_Q43_500680"/>
      <w:bookmarkEnd w:id="24744"/>
      <w:r>
        <w:rPr>
          <w:rtl/>
        </w:rPr>
        <w:t xml:space="preserve">אתם </w:t>
      </w:r>
      <w:bookmarkStart w:id="24745" w:name="_ETM_Q43_500890"/>
      <w:bookmarkEnd w:id="24745"/>
      <w:r>
        <w:rPr>
          <w:rtl/>
        </w:rPr>
        <w:t xml:space="preserve">עושים </w:t>
      </w:r>
      <w:bookmarkStart w:id="24746" w:name="_ETM_Q43_501100"/>
      <w:bookmarkEnd w:id="24746"/>
      <w:r>
        <w:rPr>
          <w:rFonts w:hint="cs"/>
          <w:rtl/>
        </w:rPr>
        <w:t xml:space="preserve">את </w:t>
      </w:r>
      <w:r>
        <w:rPr>
          <w:rtl/>
        </w:rPr>
        <w:t xml:space="preserve">זה </w:t>
      </w:r>
      <w:bookmarkStart w:id="24747" w:name="_ETM_Q43_501279"/>
      <w:bookmarkEnd w:id="24747"/>
      <w:r>
        <w:rPr>
          <w:rtl/>
        </w:rPr>
        <w:t>בלב</w:t>
      </w:r>
      <w:r>
        <w:rPr>
          <w:rFonts w:hint="cs"/>
          <w:rtl/>
        </w:rPr>
        <w:t>,</w:t>
      </w:r>
      <w:r>
        <w:rPr>
          <w:rtl/>
        </w:rPr>
        <w:t xml:space="preserve"> </w:t>
      </w:r>
      <w:bookmarkStart w:id="24748" w:name="_ETM_Q43_501820"/>
      <w:bookmarkEnd w:id="24748"/>
      <w:r>
        <w:rPr>
          <w:rtl/>
        </w:rPr>
        <w:t xml:space="preserve">בנפש </w:t>
      </w:r>
      <w:bookmarkStart w:id="24749" w:name="_ETM_Q43_502270"/>
      <w:bookmarkEnd w:id="24749"/>
      <w:r>
        <w:rPr>
          <w:rtl/>
        </w:rPr>
        <w:t>חפצה</w:t>
      </w:r>
      <w:r w:rsidR="00D2668D">
        <w:rPr>
          <w:rFonts w:hint="cs"/>
          <w:rtl/>
        </w:rPr>
        <w:t>,</w:t>
      </w:r>
      <w:r>
        <w:rPr>
          <w:rtl/>
        </w:rPr>
        <w:t xml:space="preserve"> </w:t>
      </w:r>
      <w:bookmarkStart w:id="24750" w:name="_ETM_Q43_504020"/>
      <w:bookmarkEnd w:id="24750"/>
      <w:r>
        <w:rPr>
          <w:rtl/>
        </w:rPr>
        <w:t xml:space="preserve">או </w:t>
      </w:r>
      <w:bookmarkStart w:id="24751" w:name="_ETM_Q43_504140"/>
      <w:bookmarkEnd w:id="24751"/>
      <w:r>
        <w:rPr>
          <w:rtl/>
        </w:rPr>
        <w:t xml:space="preserve">מס </w:t>
      </w:r>
      <w:bookmarkStart w:id="24752" w:name="_ETM_Q43_504380"/>
      <w:bookmarkEnd w:id="24752"/>
      <w:r>
        <w:rPr>
          <w:rtl/>
        </w:rPr>
        <w:t>שפתיים</w:t>
      </w:r>
      <w:r>
        <w:rPr>
          <w:rFonts w:hint="cs"/>
          <w:rtl/>
        </w:rPr>
        <w:t>?</w:t>
      </w:r>
      <w:r>
        <w:rPr>
          <w:rtl/>
        </w:rPr>
        <w:t xml:space="preserve"> </w:t>
      </w:r>
      <w:bookmarkStart w:id="24753" w:name="_ETM_Q43_506070"/>
      <w:bookmarkEnd w:id="24753"/>
      <w:r>
        <w:rPr>
          <w:rtl/>
        </w:rPr>
        <w:t>התנהגות</w:t>
      </w:r>
      <w:bookmarkStart w:id="24754" w:name="_ETM_Q43_506660"/>
      <w:bookmarkStart w:id="24755" w:name="_ETM_Q43_507710"/>
      <w:bookmarkEnd w:id="24754"/>
      <w:bookmarkEnd w:id="24755"/>
      <w:r>
        <w:rPr>
          <w:rFonts w:hint="cs"/>
          <w:rtl/>
        </w:rPr>
        <w:t xml:space="preserve">כם </w:t>
      </w:r>
      <w:r>
        <w:rPr>
          <w:rFonts w:hint="eastAsia"/>
          <w:rtl/>
        </w:rPr>
        <w:t>–</w:t>
      </w:r>
      <w:r>
        <w:rPr>
          <w:rFonts w:hint="cs"/>
          <w:rtl/>
        </w:rPr>
        <w:t xml:space="preserve"> </w:t>
      </w:r>
      <w:r>
        <w:rPr>
          <w:rtl/>
        </w:rPr>
        <w:t xml:space="preserve">מס </w:t>
      </w:r>
      <w:bookmarkStart w:id="24756" w:name="_ETM_Q43_508010"/>
      <w:bookmarkEnd w:id="24756"/>
      <w:r>
        <w:rPr>
          <w:rtl/>
        </w:rPr>
        <w:t>שפתיים</w:t>
      </w:r>
      <w:r>
        <w:rPr>
          <w:rFonts w:hint="cs"/>
          <w:rtl/>
        </w:rPr>
        <w:t>.</w:t>
      </w:r>
      <w:r>
        <w:rPr>
          <w:rtl/>
        </w:rPr>
        <w:t xml:space="preserve"> </w:t>
      </w:r>
      <w:bookmarkStart w:id="24757" w:name="_ETM_Q43_509029"/>
      <w:bookmarkEnd w:id="24757"/>
      <w:r>
        <w:rPr>
          <w:rtl/>
        </w:rPr>
        <w:t xml:space="preserve">אין </w:t>
      </w:r>
      <w:bookmarkStart w:id="24758" w:name="_ETM_Q43_509240"/>
      <w:bookmarkEnd w:id="24758"/>
      <w:r>
        <w:rPr>
          <w:rtl/>
        </w:rPr>
        <w:t xml:space="preserve">לכם </w:t>
      </w:r>
      <w:bookmarkStart w:id="24759" w:name="_ETM_Q43_509480"/>
      <w:bookmarkEnd w:id="24759"/>
      <w:r>
        <w:rPr>
          <w:rtl/>
        </w:rPr>
        <w:t>אלוהים</w:t>
      </w:r>
      <w:r>
        <w:rPr>
          <w:rFonts w:hint="cs"/>
          <w:rtl/>
        </w:rPr>
        <w:t>.</w:t>
      </w:r>
      <w:r>
        <w:rPr>
          <w:rtl/>
        </w:rPr>
        <w:t xml:space="preserve"> </w:t>
      </w:r>
      <w:bookmarkStart w:id="24760" w:name="_ETM_Q43_510230"/>
      <w:bookmarkEnd w:id="24760"/>
      <w:r>
        <w:rPr>
          <w:rtl/>
        </w:rPr>
        <w:t xml:space="preserve">יש </w:t>
      </w:r>
      <w:bookmarkStart w:id="24761" w:name="_ETM_Q43_510380"/>
      <w:bookmarkEnd w:id="24761"/>
      <w:r>
        <w:rPr>
          <w:rtl/>
        </w:rPr>
        <w:t xml:space="preserve">שם </w:t>
      </w:r>
      <w:bookmarkStart w:id="24762" w:name="_ETM_Q43_510560"/>
      <w:bookmarkEnd w:id="24762"/>
      <w:r>
        <w:rPr>
          <w:rtl/>
        </w:rPr>
        <w:t>כיפה</w:t>
      </w:r>
      <w:r>
        <w:rPr>
          <w:rFonts w:hint="cs"/>
          <w:rtl/>
        </w:rPr>
        <w:t>,</w:t>
      </w:r>
      <w:r>
        <w:rPr>
          <w:rtl/>
        </w:rPr>
        <w:t xml:space="preserve"> </w:t>
      </w:r>
      <w:bookmarkStart w:id="24763" w:name="_ETM_Q43_511220"/>
      <w:bookmarkEnd w:id="24763"/>
      <w:r>
        <w:rPr>
          <w:rtl/>
        </w:rPr>
        <w:t xml:space="preserve">אלוהים </w:t>
      </w:r>
      <w:bookmarkStart w:id="24764" w:name="_ETM_Q43_511579"/>
      <w:bookmarkEnd w:id="24764"/>
      <w:r>
        <w:rPr>
          <w:rtl/>
        </w:rPr>
        <w:t xml:space="preserve">אין </w:t>
      </w:r>
      <w:bookmarkStart w:id="24765" w:name="_ETM_Q43_511699"/>
      <w:bookmarkEnd w:id="24765"/>
      <w:r>
        <w:rPr>
          <w:rtl/>
        </w:rPr>
        <w:t>לכם</w:t>
      </w:r>
      <w:r>
        <w:rPr>
          <w:rFonts w:hint="cs"/>
          <w:rtl/>
        </w:rPr>
        <w:t>.</w:t>
      </w:r>
      <w:r>
        <w:rPr>
          <w:rtl/>
        </w:rPr>
        <w:t xml:space="preserve"> </w:t>
      </w:r>
      <w:bookmarkStart w:id="24766" w:name="_ETM_Q43_513210"/>
      <w:bookmarkEnd w:id="24766"/>
    </w:p>
    <w:p w:rsidR="00A9277C" w:rsidRDefault="00A9277C" w:rsidP="005B7973">
      <w:pPr>
        <w:rPr>
          <w:rtl/>
        </w:rPr>
      </w:pPr>
      <w:bookmarkStart w:id="24767" w:name="_ETM_Q43_509698"/>
      <w:bookmarkStart w:id="24768" w:name="_ETM_Q43_509818"/>
      <w:bookmarkEnd w:id="24767"/>
      <w:bookmarkEnd w:id="24768"/>
    </w:p>
    <w:p w:rsidR="00A9277C" w:rsidRDefault="00A9277C" w:rsidP="005B7973">
      <w:pPr>
        <w:pStyle w:val="af6"/>
        <w:keepNext/>
        <w:rPr>
          <w:rtl/>
        </w:rPr>
      </w:pPr>
      <w:bookmarkStart w:id="24769" w:name="ET_yor_6598_7"/>
      <w:r w:rsidRPr="00921992">
        <w:rPr>
          <w:rStyle w:val="TagStyle"/>
          <w:rtl/>
        </w:rPr>
        <w:t xml:space="preserve">&lt;&lt; יור &gt;&gt; </w:t>
      </w:r>
      <w:r>
        <w:rPr>
          <w:rtl/>
        </w:rPr>
        <w:t>היו"ר משה סולומון:</w:t>
      </w:r>
      <w:r w:rsidRPr="00921992">
        <w:rPr>
          <w:rStyle w:val="TagStyle"/>
          <w:rtl/>
        </w:rPr>
        <w:t xml:space="preserve"> &lt;&lt; יור &gt;&gt;</w:t>
      </w:r>
      <w:r>
        <w:rPr>
          <w:rtl/>
        </w:rPr>
        <w:t xml:space="preserve">   </w:t>
      </w:r>
      <w:bookmarkEnd w:id="24769"/>
    </w:p>
    <w:p w:rsidR="00A9277C" w:rsidRDefault="00A9277C" w:rsidP="005B7973">
      <w:pPr>
        <w:rPr>
          <w:rtl/>
        </w:rPr>
      </w:pPr>
    </w:p>
    <w:p w:rsidR="00A9277C" w:rsidRDefault="00A9277C" w:rsidP="005B7973">
      <w:pPr>
        <w:rPr>
          <w:rtl/>
        </w:rPr>
      </w:pPr>
      <w:bookmarkStart w:id="24770" w:name="_ETM_Q43_510023"/>
      <w:bookmarkStart w:id="24771" w:name="_ETM_Q43_510120"/>
      <w:bookmarkEnd w:id="24770"/>
      <w:bookmarkEnd w:id="24771"/>
      <w:r>
        <w:rPr>
          <w:rtl/>
        </w:rPr>
        <w:t xml:space="preserve">תודה </w:t>
      </w:r>
      <w:bookmarkStart w:id="24772" w:name="_ETM_Q43_513750"/>
      <w:bookmarkEnd w:id="24772"/>
      <w:r>
        <w:rPr>
          <w:rtl/>
        </w:rPr>
        <w:t>רבה</w:t>
      </w:r>
      <w:r>
        <w:rPr>
          <w:rFonts w:hint="cs"/>
          <w:rtl/>
        </w:rPr>
        <w:t>.</w:t>
      </w:r>
      <w:r>
        <w:rPr>
          <w:rtl/>
        </w:rPr>
        <w:t xml:space="preserve"> </w:t>
      </w:r>
      <w:bookmarkStart w:id="24773" w:name="_ETM_Q43_514809"/>
      <w:bookmarkEnd w:id="24773"/>
      <w:r>
        <w:rPr>
          <w:rtl/>
        </w:rPr>
        <w:t xml:space="preserve">חבר </w:t>
      </w:r>
      <w:bookmarkStart w:id="24774" w:name="_ETM_Q43_515109"/>
      <w:bookmarkEnd w:id="24774"/>
      <w:r>
        <w:rPr>
          <w:rFonts w:hint="cs"/>
          <w:rtl/>
        </w:rPr>
        <w:t>הכנסת אבי</w:t>
      </w:r>
      <w:r>
        <w:rPr>
          <w:rtl/>
        </w:rPr>
        <w:t xml:space="preserve"> </w:t>
      </w:r>
      <w:bookmarkStart w:id="24775" w:name="_ETM_Q43_515469"/>
      <w:bookmarkEnd w:id="24775"/>
      <w:r>
        <w:rPr>
          <w:rtl/>
        </w:rPr>
        <w:t xml:space="preserve">מעוז </w:t>
      </w:r>
      <w:bookmarkStart w:id="24776" w:name="_ETM_Q43_516620"/>
      <w:bookmarkEnd w:id="24776"/>
      <w:r>
        <w:rPr>
          <w:rFonts w:hint="cs"/>
          <w:rtl/>
        </w:rPr>
        <w:t>– אינו</w:t>
      </w:r>
      <w:r>
        <w:rPr>
          <w:rtl/>
        </w:rPr>
        <w:t xml:space="preserve"> </w:t>
      </w:r>
      <w:bookmarkStart w:id="24777" w:name="_ETM_Q43_516829"/>
      <w:bookmarkEnd w:id="24777"/>
      <w:r>
        <w:rPr>
          <w:rtl/>
        </w:rPr>
        <w:t>נוכח</w:t>
      </w:r>
      <w:r>
        <w:rPr>
          <w:rFonts w:hint="cs"/>
          <w:rtl/>
        </w:rPr>
        <w:t>;</w:t>
      </w:r>
      <w:r>
        <w:rPr>
          <w:rtl/>
        </w:rPr>
        <w:t xml:space="preserve"> </w:t>
      </w:r>
      <w:bookmarkStart w:id="24778" w:name="_ETM_Q43_517279"/>
      <w:bookmarkStart w:id="24779" w:name="_ETM_Q43_517789"/>
      <w:bookmarkEnd w:id="24778"/>
      <w:bookmarkEnd w:id="24779"/>
      <w:r>
        <w:rPr>
          <w:rtl/>
        </w:rPr>
        <w:t xml:space="preserve">חבר </w:t>
      </w:r>
      <w:bookmarkStart w:id="24780" w:name="_ETM_Q43_518059"/>
      <w:bookmarkEnd w:id="24780"/>
      <w:r>
        <w:rPr>
          <w:rtl/>
        </w:rPr>
        <w:t xml:space="preserve">הכנסת </w:t>
      </w:r>
      <w:bookmarkStart w:id="24781" w:name="_ETM_Q43_518360"/>
      <w:bookmarkEnd w:id="24781"/>
      <w:r>
        <w:rPr>
          <w:rtl/>
        </w:rPr>
        <w:t xml:space="preserve">יצחק </w:t>
      </w:r>
      <w:bookmarkStart w:id="24782" w:name="_ETM_Q43_518629"/>
      <w:bookmarkEnd w:id="24782"/>
      <w:r>
        <w:rPr>
          <w:rtl/>
        </w:rPr>
        <w:t>פינדרוס</w:t>
      </w:r>
      <w:r>
        <w:rPr>
          <w:rFonts w:hint="cs"/>
          <w:rtl/>
        </w:rPr>
        <w:t xml:space="preserve"> </w:t>
      </w:r>
      <w:r>
        <w:rPr>
          <w:rFonts w:hint="eastAsia"/>
        </w:rPr>
        <w:t>–</w:t>
      </w:r>
      <w:r>
        <w:rPr>
          <w:rtl/>
        </w:rPr>
        <w:t xml:space="preserve"> </w:t>
      </w:r>
      <w:bookmarkStart w:id="24783" w:name="_ETM_Q43_519989"/>
      <w:bookmarkEnd w:id="24783"/>
      <w:r>
        <w:rPr>
          <w:rtl/>
        </w:rPr>
        <w:t xml:space="preserve">אינו </w:t>
      </w:r>
      <w:bookmarkStart w:id="24784" w:name="_ETM_Q43_520320"/>
      <w:bookmarkEnd w:id="24784"/>
      <w:r>
        <w:rPr>
          <w:rtl/>
        </w:rPr>
        <w:t>נוכח</w:t>
      </w:r>
      <w:r>
        <w:rPr>
          <w:rFonts w:hint="cs"/>
          <w:rtl/>
        </w:rPr>
        <w:t>;</w:t>
      </w:r>
      <w:r>
        <w:rPr>
          <w:rtl/>
        </w:rPr>
        <w:t xml:space="preserve"> </w:t>
      </w:r>
      <w:bookmarkStart w:id="24785" w:name="_ETM_Q43_520770"/>
      <w:bookmarkEnd w:id="24785"/>
      <w:r>
        <w:rPr>
          <w:rtl/>
        </w:rPr>
        <w:t xml:space="preserve">חבר </w:t>
      </w:r>
      <w:bookmarkStart w:id="24786" w:name="_ETM_Q43_521100"/>
      <w:bookmarkEnd w:id="24786"/>
      <w:r>
        <w:rPr>
          <w:rtl/>
        </w:rPr>
        <w:t xml:space="preserve">הכנסת </w:t>
      </w:r>
      <w:bookmarkStart w:id="24787" w:name="_ETM_Q43_521489"/>
      <w:bookmarkEnd w:id="24787"/>
      <w:r>
        <w:rPr>
          <w:rtl/>
        </w:rPr>
        <w:t>אריאל קלנ</w:t>
      </w:r>
      <w:r>
        <w:rPr>
          <w:rFonts w:hint="cs"/>
          <w:rtl/>
        </w:rPr>
        <w:t xml:space="preserve">ר </w:t>
      </w:r>
      <w:r>
        <w:rPr>
          <w:rFonts w:hint="eastAsia"/>
          <w:rtl/>
        </w:rPr>
        <w:t>–</w:t>
      </w:r>
      <w:bookmarkStart w:id="24788" w:name="_ETM_Q43_521755"/>
      <w:bookmarkStart w:id="24789" w:name="_ETM_Q43_521851"/>
      <w:bookmarkStart w:id="24790" w:name="_ETM_Q43_522009"/>
      <w:bookmarkStart w:id="24791" w:name="_ETM_Q43_522083"/>
      <w:bookmarkStart w:id="24792" w:name="_ETM_Q43_523620"/>
      <w:bookmarkEnd w:id="24788"/>
      <w:bookmarkEnd w:id="24789"/>
      <w:bookmarkEnd w:id="24790"/>
      <w:bookmarkEnd w:id="24791"/>
      <w:bookmarkEnd w:id="24792"/>
      <w:r>
        <w:rPr>
          <w:rFonts w:hint="cs"/>
          <w:rtl/>
        </w:rPr>
        <w:t xml:space="preserve"> </w:t>
      </w:r>
      <w:bookmarkStart w:id="24793" w:name="_ETM_Q43_524075"/>
      <w:bookmarkEnd w:id="24793"/>
      <w:r>
        <w:rPr>
          <w:rtl/>
        </w:rPr>
        <w:t>מוותר</w:t>
      </w:r>
      <w:r>
        <w:rPr>
          <w:rFonts w:hint="cs"/>
          <w:rtl/>
        </w:rPr>
        <w:t>;</w:t>
      </w:r>
      <w:r>
        <w:rPr>
          <w:rtl/>
        </w:rPr>
        <w:t xml:space="preserve"> </w:t>
      </w:r>
      <w:bookmarkStart w:id="24794" w:name="_ETM_Q43_525179"/>
      <w:bookmarkStart w:id="24795" w:name="_ETM_Q43_525719"/>
      <w:bookmarkEnd w:id="24794"/>
      <w:bookmarkEnd w:id="24795"/>
      <w:r>
        <w:rPr>
          <w:rtl/>
        </w:rPr>
        <w:t xml:space="preserve">חבר </w:t>
      </w:r>
      <w:bookmarkStart w:id="24796" w:name="_ETM_Q43_525959"/>
      <w:bookmarkEnd w:id="24796"/>
      <w:r>
        <w:rPr>
          <w:rtl/>
        </w:rPr>
        <w:t xml:space="preserve">הכנסת </w:t>
      </w:r>
      <w:bookmarkStart w:id="24797" w:name="_ETM_Q43_526289"/>
      <w:bookmarkEnd w:id="24797"/>
      <w:r>
        <w:rPr>
          <w:rtl/>
        </w:rPr>
        <w:t xml:space="preserve">יבגני </w:t>
      </w:r>
      <w:bookmarkStart w:id="24798" w:name="_ETM_Q43_526619"/>
      <w:bookmarkEnd w:id="24798"/>
      <w:r>
        <w:rPr>
          <w:rtl/>
        </w:rPr>
        <w:t>סובה</w:t>
      </w:r>
      <w:r>
        <w:rPr>
          <w:rFonts w:hint="cs"/>
          <w:rtl/>
        </w:rPr>
        <w:t xml:space="preserve"> </w:t>
      </w:r>
      <w:r>
        <w:rPr>
          <w:rFonts w:hint="eastAsia"/>
          <w:rtl/>
        </w:rPr>
        <w:t>–</w:t>
      </w:r>
      <w:r>
        <w:rPr>
          <w:rtl/>
        </w:rPr>
        <w:t xml:space="preserve"> </w:t>
      </w:r>
      <w:bookmarkStart w:id="24799" w:name="_ETM_Q43_528050"/>
      <w:bookmarkEnd w:id="24799"/>
      <w:r>
        <w:rPr>
          <w:rtl/>
        </w:rPr>
        <w:t xml:space="preserve">אינו </w:t>
      </w:r>
      <w:bookmarkStart w:id="24800" w:name="_ETM_Q43_528529"/>
      <w:bookmarkEnd w:id="24800"/>
      <w:r>
        <w:rPr>
          <w:rtl/>
        </w:rPr>
        <w:t>נוכח</w:t>
      </w:r>
      <w:r>
        <w:rPr>
          <w:rFonts w:hint="cs"/>
          <w:rtl/>
        </w:rPr>
        <w:t>.</w:t>
      </w:r>
      <w:r>
        <w:rPr>
          <w:rtl/>
        </w:rPr>
        <w:t xml:space="preserve"> </w:t>
      </w:r>
      <w:bookmarkStart w:id="24801" w:name="_ETM_Q43_529160"/>
      <w:bookmarkEnd w:id="24801"/>
      <w:r>
        <w:rPr>
          <w:rtl/>
        </w:rPr>
        <w:t>שלי טל מירון</w:t>
      </w:r>
      <w:r>
        <w:rPr>
          <w:rFonts w:hint="cs"/>
          <w:rtl/>
        </w:rPr>
        <w:t xml:space="preserve">, </w:t>
      </w:r>
      <w:r>
        <w:rPr>
          <w:rtl/>
        </w:rPr>
        <w:t>בבקשה</w:t>
      </w:r>
      <w:r>
        <w:rPr>
          <w:rFonts w:hint="cs"/>
          <w:rtl/>
        </w:rPr>
        <w:t>.</w:t>
      </w:r>
      <w:bookmarkStart w:id="24802" w:name="_ETM_Q43_531638"/>
      <w:bookmarkStart w:id="24803" w:name="_ETM_Q43_531714"/>
      <w:bookmarkStart w:id="24804" w:name="_ETM_Q43_543475"/>
      <w:bookmarkStart w:id="24805" w:name="_ETM_Q43_543566"/>
      <w:bookmarkStart w:id="24806" w:name="_ETM_Q43_531897"/>
      <w:bookmarkStart w:id="24807" w:name="_ETM_Q43_531965"/>
      <w:bookmarkStart w:id="24808" w:name="_ETM_Q43_547509"/>
      <w:bookmarkEnd w:id="24802"/>
      <w:bookmarkEnd w:id="24803"/>
      <w:bookmarkEnd w:id="24804"/>
      <w:bookmarkEnd w:id="24805"/>
      <w:bookmarkEnd w:id="24806"/>
      <w:bookmarkEnd w:id="24807"/>
      <w:bookmarkEnd w:id="24808"/>
      <w:r>
        <w:rPr>
          <w:rFonts w:hint="cs"/>
          <w:rtl/>
        </w:rPr>
        <w:t xml:space="preserve"> </w:t>
      </w:r>
      <w:r>
        <w:rPr>
          <w:rtl/>
        </w:rPr>
        <w:t>בבקשה</w:t>
      </w:r>
      <w:r>
        <w:rPr>
          <w:rFonts w:hint="cs"/>
          <w:rtl/>
        </w:rPr>
        <w:t>,</w:t>
      </w:r>
      <w:r>
        <w:rPr>
          <w:rtl/>
        </w:rPr>
        <w:t xml:space="preserve"> </w:t>
      </w:r>
      <w:bookmarkStart w:id="24809" w:name="_ETM_Q43_548170"/>
      <w:bookmarkEnd w:id="24809"/>
      <w:r>
        <w:rPr>
          <w:rtl/>
        </w:rPr>
        <w:t xml:space="preserve">לרשותך </w:t>
      </w:r>
      <w:bookmarkStart w:id="24810" w:name="_ETM_Q43_548649"/>
      <w:bookmarkEnd w:id="24810"/>
      <w:r>
        <w:rPr>
          <w:rFonts w:hint="cs"/>
          <w:rtl/>
        </w:rPr>
        <w:t>שלוש</w:t>
      </w:r>
      <w:r>
        <w:rPr>
          <w:rtl/>
        </w:rPr>
        <w:t xml:space="preserve"> </w:t>
      </w:r>
      <w:bookmarkStart w:id="24811" w:name="_ETM_Q43_548920"/>
      <w:bookmarkEnd w:id="24811"/>
      <w:r>
        <w:rPr>
          <w:rtl/>
        </w:rPr>
        <w:t>דקות</w:t>
      </w:r>
      <w:r>
        <w:rPr>
          <w:rFonts w:hint="cs"/>
          <w:rtl/>
        </w:rPr>
        <w:t>.</w:t>
      </w:r>
      <w:r>
        <w:rPr>
          <w:rtl/>
        </w:rPr>
        <w:t xml:space="preserve"> </w:t>
      </w:r>
      <w:bookmarkStart w:id="24812" w:name="_ETM_Q43_553690"/>
      <w:bookmarkEnd w:id="24812"/>
    </w:p>
    <w:p w:rsidR="00A9277C" w:rsidRDefault="00A9277C" w:rsidP="005B7973">
      <w:pPr>
        <w:rPr>
          <w:rtl/>
        </w:rPr>
      </w:pPr>
    </w:p>
    <w:p w:rsidR="00A9277C" w:rsidRDefault="00A9277C" w:rsidP="005B7973">
      <w:pPr>
        <w:pStyle w:val="a4"/>
        <w:keepNext/>
        <w:rPr>
          <w:rtl/>
        </w:rPr>
      </w:pPr>
      <w:bookmarkStart w:id="24813" w:name="ET_speaker_6507_8"/>
      <w:r w:rsidRPr="00921992">
        <w:rPr>
          <w:rStyle w:val="TagStyle"/>
          <w:rtl/>
        </w:rPr>
        <w:t xml:space="preserve">&lt;&lt; דובר &gt;&gt; </w:t>
      </w:r>
      <w:bookmarkStart w:id="24814" w:name="_Toc183515893"/>
      <w:r>
        <w:rPr>
          <w:rtl/>
        </w:rPr>
        <w:t>שלי טל מירון (יש עתיד):</w:t>
      </w:r>
      <w:bookmarkEnd w:id="24814"/>
      <w:r w:rsidRPr="00921992">
        <w:rPr>
          <w:rStyle w:val="TagStyle"/>
          <w:rtl/>
        </w:rPr>
        <w:t xml:space="preserve"> &lt;&lt; דובר &gt;&gt;</w:t>
      </w:r>
      <w:r>
        <w:rPr>
          <w:rtl/>
        </w:rPr>
        <w:t xml:space="preserve">   </w:t>
      </w:r>
      <w:bookmarkEnd w:id="24813"/>
    </w:p>
    <w:p w:rsidR="00A9277C" w:rsidRDefault="00A9277C" w:rsidP="005B7973">
      <w:pPr>
        <w:rPr>
          <w:rtl/>
        </w:rPr>
      </w:pPr>
    </w:p>
    <w:p w:rsidR="00A9277C" w:rsidRDefault="00A9277C" w:rsidP="00D2668D">
      <w:pPr>
        <w:rPr>
          <w:rtl/>
        </w:rPr>
      </w:pPr>
      <w:r>
        <w:rPr>
          <w:rtl/>
        </w:rPr>
        <w:t xml:space="preserve">תודה </w:t>
      </w:r>
      <w:bookmarkStart w:id="24815" w:name="_ETM_Q43_553960"/>
      <w:bookmarkEnd w:id="24815"/>
      <w:r>
        <w:rPr>
          <w:rtl/>
        </w:rPr>
        <w:t>רבה</w:t>
      </w:r>
      <w:r>
        <w:rPr>
          <w:rFonts w:hint="cs"/>
          <w:rtl/>
        </w:rPr>
        <w:t>,</w:t>
      </w:r>
      <w:r>
        <w:rPr>
          <w:rtl/>
        </w:rPr>
        <w:t xml:space="preserve"> </w:t>
      </w:r>
      <w:bookmarkStart w:id="24816" w:name="_ETM_Q43_554200"/>
      <w:bookmarkEnd w:id="24816"/>
      <w:r>
        <w:rPr>
          <w:rtl/>
        </w:rPr>
        <w:t xml:space="preserve">אדוני </w:t>
      </w:r>
      <w:bookmarkStart w:id="24817" w:name="_ETM_Q43_554500"/>
      <w:bookmarkEnd w:id="24817"/>
      <w:r>
        <w:rPr>
          <w:rtl/>
        </w:rPr>
        <w:t xml:space="preserve">היושב </w:t>
      </w:r>
      <w:bookmarkStart w:id="24818" w:name="_ETM_Q43_554860"/>
      <w:bookmarkEnd w:id="24818"/>
      <w:r>
        <w:rPr>
          <w:rtl/>
        </w:rPr>
        <w:t>בראש</w:t>
      </w:r>
      <w:r>
        <w:rPr>
          <w:rFonts w:hint="cs"/>
          <w:rtl/>
        </w:rPr>
        <w:t>.</w:t>
      </w:r>
      <w:r>
        <w:rPr>
          <w:rtl/>
        </w:rPr>
        <w:t xml:space="preserve"> </w:t>
      </w:r>
      <w:bookmarkStart w:id="24819" w:name="_ETM_Q43_555370"/>
      <w:bookmarkEnd w:id="24819"/>
      <w:r>
        <w:rPr>
          <w:rtl/>
        </w:rPr>
        <w:t xml:space="preserve">חבריי </w:t>
      </w:r>
      <w:bookmarkStart w:id="24820" w:name="_ETM_Q43_555790"/>
      <w:bookmarkEnd w:id="24820"/>
      <w:r>
        <w:rPr>
          <w:rtl/>
        </w:rPr>
        <w:t xml:space="preserve">חברי </w:t>
      </w:r>
      <w:bookmarkStart w:id="24821" w:name="_ETM_Q43_556120"/>
      <w:bookmarkEnd w:id="24821"/>
      <w:r>
        <w:rPr>
          <w:rtl/>
        </w:rPr>
        <w:t>הכנסת</w:t>
      </w:r>
      <w:r>
        <w:rPr>
          <w:rFonts w:hint="cs"/>
          <w:rtl/>
        </w:rPr>
        <w:t>,</w:t>
      </w:r>
      <w:r>
        <w:rPr>
          <w:rtl/>
        </w:rPr>
        <w:t xml:space="preserve"> </w:t>
      </w:r>
      <w:bookmarkStart w:id="24822" w:name="_ETM_Q43_556540"/>
      <w:bookmarkEnd w:id="24822"/>
      <w:r>
        <w:rPr>
          <w:rtl/>
        </w:rPr>
        <w:t xml:space="preserve">אני </w:t>
      </w:r>
      <w:bookmarkStart w:id="24823" w:name="_ETM_Q43_556720"/>
      <w:bookmarkEnd w:id="24823"/>
      <w:r>
        <w:rPr>
          <w:rtl/>
        </w:rPr>
        <w:t>קורא</w:t>
      </w:r>
      <w:r>
        <w:rPr>
          <w:rFonts w:hint="cs"/>
          <w:rtl/>
        </w:rPr>
        <w:t>ת</w:t>
      </w:r>
      <w:r>
        <w:rPr>
          <w:rtl/>
        </w:rPr>
        <w:t xml:space="preserve"> </w:t>
      </w:r>
      <w:bookmarkStart w:id="24824" w:name="_ETM_Q43_557080"/>
      <w:bookmarkEnd w:id="24824"/>
      <w:r>
        <w:rPr>
          <w:rFonts w:hint="cs"/>
          <w:rtl/>
        </w:rPr>
        <w:t>ציטוט</w:t>
      </w:r>
      <w:r>
        <w:rPr>
          <w:rtl/>
        </w:rPr>
        <w:t xml:space="preserve"> </w:t>
      </w:r>
      <w:bookmarkStart w:id="24825" w:name="_ETM_Q43_558759"/>
      <w:bookmarkEnd w:id="24825"/>
      <w:r>
        <w:rPr>
          <w:rtl/>
        </w:rPr>
        <w:t xml:space="preserve">של </w:t>
      </w:r>
      <w:bookmarkStart w:id="24826" w:name="_ETM_Q43_559029"/>
      <w:bookmarkEnd w:id="24826"/>
      <w:r>
        <w:rPr>
          <w:rtl/>
        </w:rPr>
        <w:t xml:space="preserve">השר </w:t>
      </w:r>
      <w:bookmarkStart w:id="24827" w:name="_ETM_Q43_559420"/>
      <w:bookmarkEnd w:id="24827"/>
      <w:r>
        <w:rPr>
          <w:rtl/>
        </w:rPr>
        <w:t>סמוטריץ</w:t>
      </w:r>
      <w:r>
        <w:rPr>
          <w:rFonts w:hint="cs"/>
          <w:rtl/>
        </w:rPr>
        <w:t>'</w:t>
      </w:r>
      <w:r>
        <w:rPr>
          <w:rtl/>
        </w:rPr>
        <w:t xml:space="preserve"> </w:t>
      </w:r>
      <w:bookmarkStart w:id="24828" w:name="_ETM_Q43_560319"/>
      <w:bookmarkEnd w:id="24828"/>
      <w:r>
        <w:rPr>
          <w:rtl/>
        </w:rPr>
        <w:t xml:space="preserve">בכנס </w:t>
      </w:r>
      <w:bookmarkStart w:id="24829" w:name="_ETM_Q43_561100"/>
      <w:bookmarkEnd w:id="24829"/>
      <w:r>
        <w:rPr>
          <w:rtl/>
        </w:rPr>
        <w:t xml:space="preserve">של </w:t>
      </w:r>
      <w:bookmarkStart w:id="24830" w:name="_ETM_Q43_561310"/>
      <w:bookmarkEnd w:id="24830"/>
      <w:r>
        <w:rPr>
          <w:rtl/>
        </w:rPr>
        <w:t xml:space="preserve">מועצת </w:t>
      </w:r>
      <w:bookmarkStart w:id="24831" w:name="_ETM_Q43_561789"/>
      <w:bookmarkEnd w:id="24831"/>
      <w:r>
        <w:rPr>
          <w:rtl/>
        </w:rPr>
        <w:t>יש"ע</w:t>
      </w:r>
      <w:r>
        <w:rPr>
          <w:rFonts w:hint="cs"/>
          <w:rtl/>
        </w:rPr>
        <w:t>.</w:t>
      </w:r>
      <w:r>
        <w:rPr>
          <w:rtl/>
        </w:rPr>
        <w:t xml:space="preserve"> </w:t>
      </w:r>
      <w:bookmarkStart w:id="24832" w:name="_ETM_Q43_562880"/>
      <w:bookmarkEnd w:id="24832"/>
      <w:r>
        <w:rPr>
          <w:rtl/>
        </w:rPr>
        <w:t xml:space="preserve">הוא </w:t>
      </w:r>
      <w:bookmarkStart w:id="24833" w:name="_ETM_Q43_563000"/>
      <w:bookmarkEnd w:id="24833"/>
      <w:r>
        <w:rPr>
          <w:rtl/>
        </w:rPr>
        <w:t xml:space="preserve">אומר </w:t>
      </w:r>
      <w:bookmarkStart w:id="24834" w:name="_ETM_Q43_563270"/>
      <w:bookmarkEnd w:id="24834"/>
      <w:r>
        <w:rPr>
          <w:rtl/>
        </w:rPr>
        <w:t>ככה</w:t>
      </w:r>
      <w:r>
        <w:rPr>
          <w:rFonts w:hint="cs"/>
          <w:rtl/>
        </w:rPr>
        <w:t>:</w:t>
      </w:r>
      <w:r>
        <w:rPr>
          <w:rtl/>
        </w:rPr>
        <w:t xml:space="preserve"> </w:t>
      </w:r>
      <w:bookmarkStart w:id="24835" w:name="_ETM_Q43_564290"/>
      <w:bookmarkEnd w:id="24835"/>
      <w:r>
        <w:rPr>
          <w:rFonts w:hint="cs"/>
          <w:rtl/>
        </w:rPr>
        <w:t>כ</w:t>
      </w:r>
      <w:r w:rsidRPr="00C47635">
        <w:rPr>
          <w:rtl/>
        </w:rPr>
        <w:t>יב</w:t>
      </w:r>
      <w:r>
        <w:rPr>
          <w:rtl/>
        </w:rPr>
        <w:t>וש עזה ז</w:t>
      </w:r>
      <w:r w:rsidR="00D2668D">
        <w:rPr>
          <w:rFonts w:hint="cs"/>
          <w:rtl/>
        </w:rPr>
        <w:t>ה</w:t>
      </w:r>
      <w:r>
        <w:rPr>
          <w:rtl/>
        </w:rPr>
        <w:t xml:space="preserve"> לא מילה גסה. אם עלות </w:t>
      </w:r>
      <w:r>
        <w:rPr>
          <w:rFonts w:hint="cs"/>
          <w:rtl/>
        </w:rPr>
        <w:t xml:space="preserve">של </w:t>
      </w:r>
      <w:r>
        <w:rPr>
          <w:rtl/>
        </w:rPr>
        <w:t xml:space="preserve">שליטה </w:t>
      </w:r>
      <w:r w:rsidRPr="00C47635">
        <w:rPr>
          <w:rtl/>
        </w:rPr>
        <w:t xml:space="preserve">ביטחונית היא </w:t>
      </w:r>
      <w:r>
        <w:rPr>
          <w:rFonts w:hint="cs"/>
          <w:rtl/>
        </w:rPr>
        <w:t>5</w:t>
      </w:r>
      <w:r>
        <w:rPr>
          <w:rtl/>
        </w:rPr>
        <w:t xml:space="preserve"> מיליארד שקל, אני לוקח אותה בשתי ידיים</w:t>
      </w:r>
      <w:r>
        <w:rPr>
          <w:rFonts w:hint="cs"/>
          <w:rtl/>
        </w:rPr>
        <w:t>. אפשר</w:t>
      </w:r>
      <w:r w:rsidRPr="00C47635">
        <w:rPr>
          <w:rtl/>
        </w:rPr>
        <w:t xml:space="preserve"> </w:t>
      </w:r>
      <w:bookmarkStart w:id="24836" w:name="_ETM_Q43_574369"/>
      <w:bookmarkEnd w:id="24836"/>
      <w:r>
        <w:rPr>
          <w:rFonts w:hint="cs"/>
          <w:rtl/>
        </w:rPr>
        <w:t xml:space="preserve">לכבוש את עזה </w:t>
      </w:r>
      <w:r>
        <w:rPr>
          <w:rtl/>
        </w:rPr>
        <w:t>ו</w:t>
      </w:r>
      <w:r>
        <w:rPr>
          <w:rFonts w:hint="cs"/>
          <w:rtl/>
        </w:rPr>
        <w:t>ל</w:t>
      </w:r>
      <w:r>
        <w:rPr>
          <w:rtl/>
        </w:rPr>
        <w:t xml:space="preserve">דלל </w:t>
      </w:r>
      <w:bookmarkStart w:id="24837" w:name="_ETM_Q43_575060"/>
      <w:bookmarkEnd w:id="24837"/>
      <w:r>
        <w:rPr>
          <w:rtl/>
        </w:rPr>
        <w:t xml:space="preserve">בחצי </w:t>
      </w:r>
      <w:bookmarkStart w:id="24838" w:name="_ETM_Q43_575630"/>
      <w:bookmarkEnd w:id="24838"/>
      <w:r>
        <w:rPr>
          <w:rtl/>
        </w:rPr>
        <w:t xml:space="preserve">את </w:t>
      </w:r>
      <w:bookmarkStart w:id="24839" w:name="_ETM_Q43_575749"/>
      <w:bookmarkEnd w:id="24839"/>
      <w:r>
        <w:rPr>
          <w:rtl/>
        </w:rPr>
        <w:t xml:space="preserve">האוכלוסייה </w:t>
      </w:r>
      <w:bookmarkStart w:id="24840" w:name="_ETM_Q43_576560"/>
      <w:bookmarkEnd w:id="24840"/>
      <w:r>
        <w:rPr>
          <w:rtl/>
        </w:rPr>
        <w:t>בעזה</w:t>
      </w:r>
      <w:r>
        <w:rPr>
          <w:rFonts w:hint="cs"/>
          <w:rtl/>
        </w:rPr>
        <w:t xml:space="preserve"> </w:t>
      </w:r>
      <w:r>
        <w:rPr>
          <w:rFonts w:hint="eastAsia"/>
          <w:rtl/>
        </w:rPr>
        <w:t>–</w:t>
      </w:r>
      <w:r>
        <w:rPr>
          <w:rtl/>
        </w:rPr>
        <w:t xml:space="preserve"> </w:t>
      </w:r>
      <w:bookmarkStart w:id="24841" w:name="_ETM_Q43_577819"/>
      <w:bookmarkEnd w:id="24841"/>
      <w:r>
        <w:rPr>
          <w:rtl/>
        </w:rPr>
        <w:t>בסוגריים</w:t>
      </w:r>
      <w:r>
        <w:rPr>
          <w:rFonts w:hint="cs"/>
          <w:rtl/>
        </w:rPr>
        <w:t>:</w:t>
      </w:r>
      <w:r>
        <w:rPr>
          <w:rtl/>
        </w:rPr>
        <w:t xml:space="preserve"> </w:t>
      </w:r>
      <w:bookmarkStart w:id="24842" w:name="_ETM_Q43_578659"/>
      <w:bookmarkEnd w:id="24842"/>
      <w:r>
        <w:rPr>
          <w:rtl/>
        </w:rPr>
        <w:t xml:space="preserve">בהגירה </w:t>
      </w:r>
      <w:bookmarkStart w:id="24843" w:name="_ETM_Q43_579229"/>
      <w:bookmarkEnd w:id="24843"/>
      <w:r>
        <w:rPr>
          <w:rtl/>
        </w:rPr>
        <w:t>מרצון</w:t>
      </w:r>
      <w:r>
        <w:rPr>
          <w:rFonts w:hint="cs"/>
          <w:rtl/>
        </w:rPr>
        <w:t xml:space="preserve"> </w:t>
      </w:r>
      <w:r>
        <w:rPr>
          <w:rFonts w:hint="eastAsia"/>
          <w:rtl/>
        </w:rPr>
        <w:t>–</w:t>
      </w:r>
      <w:r>
        <w:rPr>
          <w:rtl/>
        </w:rPr>
        <w:t xml:space="preserve"> </w:t>
      </w:r>
      <w:bookmarkStart w:id="24844" w:name="_ETM_Q43_580200"/>
      <w:bookmarkEnd w:id="24844"/>
      <w:r>
        <w:rPr>
          <w:rtl/>
        </w:rPr>
        <w:t xml:space="preserve">בתוך </w:t>
      </w:r>
      <w:bookmarkStart w:id="24845" w:name="_ETM_Q43_580620"/>
      <w:bookmarkEnd w:id="24845"/>
      <w:r>
        <w:rPr>
          <w:rtl/>
        </w:rPr>
        <w:t>שנתיים</w:t>
      </w:r>
      <w:r>
        <w:rPr>
          <w:rFonts w:hint="cs"/>
          <w:rtl/>
        </w:rPr>
        <w:t>.</w:t>
      </w:r>
      <w:r>
        <w:rPr>
          <w:rtl/>
        </w:rPr>
        <w:t xml:space="preserve"> </w:t>
      </w:r>
      <w:bookmarkStart w:id="24846" w:name="_ETM_Q43_582089"/>
      <w:bookmarkEnd w:id="24846"/>
    </w:p>
    <w:p w:rsidR="00A9277C" w:rsidRDefault="00A9277C" w:rsidP="005B7973">
      <w:pPr>
        <w:rPr>
          <w:rtl/>
        </w:rPr>
      </w:pPr>
      <w:bookmarkStart w:id="24847" w:name="_ETM_Q43_587359"/>
      <w:bookmarkStart w:id="24848" w:name="_ETM_Q43_587436"/>
      <w:bookmarkEnd w:id="24847"/>
      <w:bookmarkEnd w:id="24848"/>
    </w:p>
    <w:p w:rsidR="00A9277C" w:rsidRDefault="00A9277C" w:rsidP="00D2668D">
      <w:pPr>
        <w:rPr>
          <w:rtl/>
        </w:rPr>
      </w:pPr>
      <w:bookmarkStart w:id="24849" w:name="_ETM_Q43_587635"/>
      <w:bookmarkStart w:id="24850" w:name="_ETM_Q43_587701"/>
      <w:bookmarkEnd w:id="24849"/>
      <w:bookmarkEnd w:id="24850"/>
      <w:r>
        <w:rPr>
          <w:rtl/>
        </w:rPr>
        <w:t xml:space="preserve">ממה </w:t>
      </w:r>
      <w:bookmarkStart w:id="24851" w:name="_ETM_Q43_582600"/>
      <w:bookmarkEnd w:id="24851"/>
      <w:r>
        <w:rPr>
          <w:rFonts w:hint="cs"/>
          <w:rtl/>
        </w:rPr>
        <w:t>ל</w:t>
      </w:r>
      <w:r>
        <w:rPr>
          <w:rtl/>
        </w:rPr>
        <w:t>התחיל</w:t>
      </w:r>
      <w:r>
        <w:rPr>
          <w:rFonts w:hint="cs"/>
          <w:rtl/>
        </w:rPr>
        <w:t>?</w:t>
      </w:r>
      <w:r>
        <w:rPr>
          <w:rtl/>
        </w:rPr>
        <w:t xml:space="preserve"> </w:t>
      </w:r>
      <w:bookmarkStart w:id="24852" w:name="_ETM_Q43_583620"/>
      <w:bookmarkEnd w:id="24852"/>
      <w:r>
        <w:rPr>
          <w:rtl/>
        </w:rPr>
        <w:t xml:space="preserve">קודם </w:t>
      </w:r>
      <w:bookmarkStart w:id="24853" w:name="_ETM_Q43_584040"/>
      <w:bookmarkEnd w:id="24853"/>
      <w:r>
        <w:rPr>
          <w:rtl/>
        </w:rPr>
        <w:t>כ</w:t>
      </w:r>
      <w:r>
        <w:rPr>
          <w:rFonts w:hint="cs"/>
          <w:rtl/>
        </w:rPr>
        <w:t>ו</w:t>
      </w:r>
      <w:r>
        <w:rPr>
          <w:rtl/>
        </w:rPr>
        <w:t>ל</w:t>
      </w:r>
      <w:r>
        <w:rPr>
          <w:rFonts w:hint="cs"/>
          <w:rtl/>
        </w:rPr>
        <w:t>,</w:t>
      </w:r>
      <w:r>
        <w:rPr>
          <w:rtl/>
        </w:rPr>
        <w:t xml:space="preserve"> </w:t>
      </w:r>
      <w:bookmarkStart w:id="24854" w:name="_ETM_Q43_584400"/>
      <w:bookmarkEnd w:id="24854"/>
      <w:r>
        <w:rPr>
          <w:rtl/>
        </w:rPr>
        <w:t xml:space="preserve">איזה </w:t>
      </w:r>
      <w:bookmarkStart w:id="24855" w:name="_ETM_Q43_584729"/>
      <w:bookmarkEnd w:id="24855"/>
      <w:r>
        <w:rPr>
          <w:rtl/>
        </w:rPr>
        <w:t xml:space="preserve">חיילים </w:t>
      </w:r>
      <w:bookmarkStart w:id="24856" w:name="_ETM_Q43_585659"/>
      <w:bookmarkEnd w:id="24856"/>
      <w:r>
        <w:rPr>
          <w:rFonts w:hint="cs"/>
          <w:rtl/>
        </w:rPr>
        <w:t>יכבשו</w:t>
      </w:r>
      <w:r>
        <w:rPr>
          <w:rtl/>
        </w:rPr>
        <w:t xml:space="preserve"> </w:t>
      </w:r>
      <w:bookmarkStart w:id="24857" w:name="_ETM_Q43_586350"/>
      <w:bookmarkEnd w:id="24857"/>
      <w:r>
        <w:rPr>
          <w:rtl/>
        </w:rPr>
        <w:t xml:space="preserve">את </w:t>
      </w:r>
      <w:bookmarkStart w:id="24858" w:name="_ETM_Q43_586560"/>
      <w:bookmarkEnd w:id="24858"/>
      <w:r>
        <w:rPr>
          <w:rFonts w:hint="cs"/>
          <w:rtl/>
        </w:rPr>
        <w:t xml:space="preserve">עזה </w:t>
      </w:r>
      <w:r w:rsidRPr="00F76F7C">
        <w:rPr>
          <w:rFonts w:hint="cs"/>
          <w:rtl/>
        </w:rPr>
        <w:t>ב</w:t>
      </w:r>
      <w:r w:rsidRPr="00F76F7C">
        <w:rPr>
          <w:rtl/>
        </w:rPr>
        <w:t>תו</w:t>
      </w:r>
      <w:r>
        <w:rPr>
          <w:rtl/>
        </w:rPr>
        <w:t xml:space="preserve">כנית </w:t>
      </w:r>
      <w:bookmarkStart w:id="24859" w:name="_ETM_Q43_587520"/>
      <w:bookmarkEnd w:id="24859"/>
      <w:r>
        <w:rPr>
          <w:rtl/>
        </w:rPr>
        <w:t xml:space="preserve">המדינית </w:t>
      </w:r>
      <w:bookmarkStart w:id="24860" w:name="_ETM_Q43_588029"/>
      <w:bookmarkEnd w:id="24860"/>
      <w:r>
        <w:rPr>
          <w:rtl/>
        </w:rPr>
        <w:t xml:space="preserve">של </w:t>
      </w:r>
      <w:bookmarkStart w:id="24861" w:name="_ETM_Q43_588240"/>
      <w:bookmarkEnd w:id="24861"/>
      <w:r>
        <w:rPr>
          <w:rtl/>
        </w:rPr>
        <w:t xml:space="preserve">השר </w:t>
      </w:r>
      <w:bookmarkStart w:id="24862" w:name="_ETM_Q43_588600"/>
      <w:bookmarkEnd w:id="24862"/>
      <w:r>
        <w:rPr>
          <w:rtl/>
        </w:rPr>
        <w:t>סמוטריץ'</w:t>
      </w:r>
      <w:r>
        <w:rPr>
          <w:rFonts w:hint="cs"/>
          <w:rtl/>
        </w:rPr>
        <w:t>?</w:t>
      </w:r>
      <w:r>
        <w:rPr>
          <w:rtl/>
        </w:rPr>
        <w:t xml:space="preserve"> </w:t>
      </w:r>
      <w:bookmarkStart w:id="24863" w:name="_ETM_Q43_589820"/>
      <w:bookmarkEnd w:id="24863"/>
      <w:r>
        <w:rPr>
          <w:rtl/>
        </w:rPr>
        <w:t>מי</w:t>
      </w:r>
      <w:bookmarkStart w:id="24864" w:name="_ETM_Q43_591469"/>
      <w:bookmarkEnd w:id="24864"/>
      <w:r>
        <w:rPr>
          <w:rFonts w:hint="cs"/>
          <w:rtl/>
        </w:rPr>
        <w:t xml:space="preserve">הם אותם חיילים? </w:t>
      </w:r>
      <w:r>
        <w:rPr>
          <w:rtl/>
        </w:rPr>
        <w:t xml:space="preserve">הרי </w:t>
      </w:r>
      <w:bookmarkStart w:id="24865" w:name="_ETM_Q43_592219"/>
      <w:bookmarkEnd w:id="24865"/>
      <w:r>
        <w:rPr>
          <w:rtl/>
        </w:rPr>
        <w:t xml:space="preserve">יש </w:t>
      </w:r>
      <w:bookmarkStart w:id="24866" w:name="_ETM_Q43_592549"/>
      <w:bookmarkEnd w:id="24866"/>
      <w:r>
        <w:rPr>
          <w:rtl/>
        </w:rPr>
        <w:t xml:space="preserve">לנו </w:t>
      </w:r>
      <w:bookmarkStart w:id="24867" w:name="_ETM_Q43_592880"/>
      <w:bookmarkEnd w:id="24867"/>
      <w:r>
        <w:rPr>
          <w:rtl/>
        </w:rPr>
        <w:t xml:space="preserve">מחסור </w:t>
      </w:r>
      <w:bookmarkStart w:id="24868" w:name="_ETM_Q43_593569"/>
      <w:bookmarkEnd w:id="24868"/>
      <w:r>
        <w:rPr>
          <w:rtl/>
        </w:rPr>
        <w:t xml:space="preserve">לפחות </w:t>
      </w:r>
      <w:bookmarkStart w:id="24869" w:name="_ETM_Q43_594259"/>
      <w:bookmarkEnd w:id="24869"/>
      <w:r w:rsidR="00D2668D">
        <w:rPr>
          <w:rFonts w:hint="cs"/>
          <w:rtl/>
        </w:rPr>
        <w:t>ב-</w:t>
      </w:r>
      <w:r>
        <w:rPr>
          <w:rtl/>
        </w:rPr>
        <w:t>12</w:t>
      </w:r>
      <w:r>
        <w:rPr>
          <w:rFonts w:hint="cs"/>
          <w:rtl/>
        </w:rPr>
        <w:t>,</w:t>
      </w:r>
      <w:r>
        <w:rPr>
          <w:rtl/>
        </w:rPr>
        <w:t xml:space="preserve">000 </w:t>
      </w:r>
      <w:bookmarkStart w:id="24870" w:name="_ETM_Q43_595039"/>
      <w:bookmarkEnd w:id="24870"/>
      <w:r>
        <w:rPr>
          <w:rtl/>
        </w:rPr>
        <w:t>חיילים</w:t>
      </w:r>
      <w:r>
        <w:rPr>
          <w:rFonts w:hint="cs"/>
          <w:rtl/>
        </w:rPr>
        <w:t>,</w:t>
      </w:r>
      <w:r>
        <w:rPr>
          <w:rtl/>
        </w:rPr>
        <w:t xml:space="preserve"> </w:t>
      </w:r>
      <w:bookmarkStart w:id="24871" w:name="_ETM_Q43_595549"/>
      <w:bookmarkEnd w:id="24871"/>
      <w:r>
        <w:rPr>
          <w:rtl/>
        </w:rPr>
        <w:t>לא</w:t>
      </w:r>
      <w:r>
        <w:rPr>
          <w:rFonts w:hint="cs"/>
          <w:rtl/>
        </w:rPr>
        <w:t>?</w:t>
      </w:r>
      <w:r>
        <w:rPr>
          <w:rtl/>
        </w:rPr>
        <w:t xml:space="preserve"> </w:t>
      </w:r>
      <w:bookmarkStart w:id="24872" w:name="_ETM_Q43_595990"/>
      <w:bookmarkEnd w:id="24872"/>
      <w:r>
        <w:rPr>
          <w:rtl/>
        </w:rPr>
        <w:t xml:space="preserve">אז </w:t>
      </w:r>
      <w:bookmarkStart w:id="24873" w:name="_ETM_Q43_596259"/>
      <w:bookmarkStart w:id="24874" w:name="_ETM_Q43_597040"/>
      <w:bookmarkEnd w:id="24873"/>
      <w:bookmarkEnd w:id="24874"/>
      <w:r>
        <w:rPr>
          <w:rFonts w:hint="cs"/>
          <w:rtl/>
        </w:rPr>
        <w:t>איזה חיילים י</w:t>
      </w:r>
      <w:r>
        <w:rPr>
          <w:rtl/>
        </w:rPr>
        <w:t xml:space="preserve">כבשו </w:t>
      </w:r>
      <w:bookmarkStart w:id="24875" w:name="_ETM_Q43_597549"/>
      <w:bookmarkEnd w:id="24875"/>
      <w:r>
        <w:rPr>
          <w:rtl/>
        </w:rPr>
        <w:t xml:space="preserve">את </w:t>
      </w:r>
      <w:bookmarkStart w:id="24876" w:name="_ETM_Q43_597729"/>
      <w:bookmarkEnd w:id="24876"/>
      <w:r>
        <w:rPr>
          <w:rFonts w:hint="cs"/>
          <w:rtl/>
        </w:rPr>
        <w:t>עזה?</w:t>
      </w:r>
      <w:r>
        <w:rPr>
          <w:rtl/>
        </w:rPr>
        <w:t xml:space="preserve"> </w:t>
      </w:r>
      <w:bookmarkStart w:id="24877" w:name="_ETM_Q43_598460"/>
      <w:bookmarkEnd w:id="24877"/>
      <w:r>
        <w:rPr>
          <w:rtl/>
        </w:rPr>
        <w:t xml:space="preserve">הממשלה </w:t>
      </w:r>
      <w:bookmarkStart w:id="24878" w:name="_ETM_Q43_599009"/>
      <w:bookmarkStart w:id="24879" w:name="_ETM_Q43_599310"/>
      <w:bookmarkEnd w:id="24878"/>
      <w:bookmarkEnd w:id="24879"/>
      <w:r>
        <w:rPr>
          <w:rtl/>
        </w:rPr>
        <w:t xml:space="preserve">מקדמת </w:t>
      </w:r>
      <w:bookmarkStart w:id="24880" w:name="_ETM_Q43_600029"/>
      <w:bookmarkEnd w:id="24880"/>
      <w:r>
        <w:rPr>
          <w:rtl/>
        </w:rPr>
        <w:t>השתמטות</w:t>
      </w:r>
      <w:r>
        <w:rPr>
          <w:rFonts w:hint="cs"/>
          <w:rtl/>
        </w:rPr>
        <w:t>,</w:t>
      </w:r>
      <w:r>
        <w:rPr>
          <w:rtl/>
        </w:rPr>
        <w:t xml:space="preserve"> </w:t>
      </w:r>
      <w:bookmarkStart w:id="24881" w:name="_ETM_Q43_601320"/>
      <w:bookmarkEnd w:id="24881"/>
      <w:r>
        <w:rPr>
          <w:rtl/>
        </w:rPr>
        <w:t xml:space="preserve">אומרת </w:t>
      </w:r>
      <w:bookmarkStart w:id="24882" w:name="_ETM_Q43_601860"/>
      <w:bookmarkEnd w:id="24882"/>
      <w:r>
        <w:rPr>
          <w:rtl/>
        </w:rPr>
        <w:t>ל</w:t>
      </w:r>
      <w:bookmarkStart w:id="24883" w:name="_ETM_Q43_602040"/>
      <w:bookmarkEnd w:id="24883"/>
      <w:r>
        <w:rPr>
          <w:rtl/>
        </w:rPr>
        <w:t xml:space="preserve">מגזרים </w:t>
      </w:r>
      <w:bookmarkStart w:id="24884" w:name="_ETM_Q43_602580"/>
      <w:bookmarkEnd w:id="24884"/>
      <w:r>
        <w:rPr>
          <w:rtl/>
        </w:rPr>
        <w:t>שלמים</w:t>
      </w:r>
      <w:r>
        <w:rPr>
          <w:rFonts w:hint="cs"/>
          <w:rtl/>
        </w:rPr>
        <w:t>:</w:t>
      </w:r>
      <w:r>
        <w:rPr>
          <w:rtl/>
        </w:rPr>
        <w:t xml:space="preserve"> </w:t>
      </w:r>
      <w:bookmarkStart w:id="24885" w:name="_ETM_Q43_603150"/>
      <w:bookmarkEnd w:id="24885"/>
      <w:r>
        <w:rPr>
          <w:rtl/>
        </w:rPr>
        <w:t xml:space="preserve">אל </w:t>
      </w:r>
      <w:bookmarkStart w:id="24886" w:name="_ETM_Q43_603420"/>
      <w:bookmarkEnd w:id="24886"/>
      <w:r>
        <w:rPr>
          <w:rtl/>
        </w:rPr>
        <w:t>תתגייסו</w:t>
      </w:r>
      <w:bookmarkStart w:id="24887" w:name="_ETM_Q43_604240"/>
      <w:bookmarkStart w:id="24888" w:name="_ETM_Q43_605110"/>
      <w:bookmarkEnd w:id="24887"/>
      <w:bookmarkEnd w:id="24888"/>
      <w:r>
        <w:rPr>
          <w:rFonts w:hint="cs"/>
          <w:rtl/>
        </w:rPr>
        <w:t>, אל ת</w:t>
      </w:r>
      <w:r>
        <w:rPr>
          <w:rtl/>
        </w:rPr>
        <w:t>לחמו</w:t>
      </w:r>
      <w:r w:rsidR="00D2668D">
        <w:rPr>
          <w:rFonts w:hint="cs"/>
          <w:rtl/>
        </w:rPr>
        <w:t>,</w:t>
      </w:r>
      <w:r>
        <w:rPr>
          <w:rtl/>
        </w:rPr>
        <w:t xml:space="preserve"> </w:t>
      </w:r>
      <w:bookmarkStart w:id="24889" w:name="_ETM_Q43_605909"/>
      <w:bookmarkEnd w:id="24889"/>
      <w:r>
        <w:rPr>
          <w:rtl/>
        </w:rPr>
        <w:t xml:space="preserve">אבל </w:t>
      </w:r>
      <w:bookmarkStart w:id="24890" w:name="_ETM_Q43_606990"/>
      <w:bookmarkEnd w:id="24890"/>
      <w:r>
        <w:rPr>
          <w:rtl/>
        </w:rPr>
        <w:t>השר סמוטריץ</w:t>
      </w:r>
      <w:r>
        <w:rPr>
          <w:rFonts w:hint="cs"/>
          <w:rtl/>
        </w:rPr>
        <w:t>' מכין לנו תוכנית</w:t>
      </w:r>
      <w:bookmarkStart w:id="24891" w:name="_ETM_Q43_608430"/>
      <w:bookmarkEnd w:id="24891"/>
      <w:r>
        <w:rPr>
          <w:rFonts w:hint="cs"/>
          <w:rtl/>
        </w:rPr>
        <w:t xml:space="preserve"> </w:t>
      </w:r>
      <w:r>
        <w:rPr>
          <w:rtl/>
        </w:rPr>
        <w:t xml:space="preserve">לכיבוש </w:t>
      </w:r>
      <w:bookmarkStart w:id="24892" w:name="_ETM_Q43_609029"/>
      <w:bookmarkEnd w:id="24892"/>
      <w:r>
        <w:rPr>
          <w:rFonts w:hint="cs"/>
          <w:rtl/>
        </w:rPr>
        <w:t>עזה.</w:t>
      </w:r>
      <w:r>
        <w:rPr>
          <w:rtl/>
        </w:rPr>
        <w:t xml:space="preserve"> </w:t>
      </w:r>
      <w:bookmarkStart w:id="24893" w:name="_ETM_Q43_609629"/>
      <w:bookmarkEnd w:id="24893"/>
      <w:r>
        <w:rPr>
          <w:rtl/>
        </w:rPr>
        <w:t xml:space="preserve">הגיוני </w:t>
      </w:r>
      <w:bookmarkStart w:id="24894" w:name="_ETM_Q43_610170"/>
      <w:bookmarkEnd w:id="24894"/>
      <w:r>
        <w:rPr>
          <w:rtl/>
        </w:rPr>
        <w:t xml:space="preserve">סך </w:t>
      </w:r>
      <w:bookmarkStart w:id="24895" w:name="_ETM_Q43_610500"/>
      <w:bookmarkEnd w:id="24895"/>
      <w:r>
        <w:rPr>
          <w:rtl/>
        </w:rPr>
        <w:t>הכ</w:t>
      </w:r>
      <w:r>
        <w:rPr>
          <w:rFonts w:hint="cs"/>
          <w:rtl/>
        </w:rPr>
        <w:t>ו</w:t>
      </w:r>
      <w:r>
        <w:rPr>
          <w:rtl/>
        </w:rPr>
        <w:t>ל</w:t>
      </w:r>
      <w:r>
        <w:rPr>
          <w:rFonts w:hint="cs"/>
          <w:rtl/>
        </w:rPr>
        <w:t>.</w:t>
      </w:r>
      <w:r>
        <w:rPr>
          <w:rtl/>
        </w:rPr>
        <w:t xml:space="preserve"> </w:t>
      </w:r>
      <w:bookmarkStart w:id="24896" w:name="_ETM_Q43_611390"/>
      <w:bookmarkEnd w:id="24896"/>
    </w:p>
    <w:p w:rsidR="00A9277C" w:rsidRDefault="00A9277C" w:rsidP="005B7973">
      <w:pPr>
        <w:rPr>
          <w:rtl/>
        </w:rPr>
      </w:pPr>
    </w:p>
    <w:p w:rsidR="00A9277C" w:rsidRDefault="00A9277C" w:rsidP="005B7973">
      <w:pPr>
        <w:rPr>
          <w:rtl/>
        </w:rPr>
      </w:pPr>
      <w:bookmarkStart w:id="24897" w:name="_ETM_Q43_608473"/>
      <w:bookmarkEnd w:id="24897"/>
      <w:r>
        <w:rPr>
          <w:rtl/>
        </w:rPr>
        <w:t xml:space="preserve">נגיד </w:t>
      </w:r>
      <w:bookmarkStart w:id="24898" w:name="_ETM_Q43_611840"/>
      <w:bookmarkEnd w:id="24898"/>
      <w:r>
        <w:rPr>
          <w:rtl/>
        </w:rPr>
        <w:t xml:space="preserve">שכבשנו </w:t>
      </w:r>
      <w:bookmarkStart w:id="24899" w:name="_ETM_Q43_612709"/>
      <w:bookmarkEnd w:id="24899"/>
      <w:r>
        <w:rPr>
          <w:rtl/>
        </w:rPr>
        <w:t xml:space="preserve">את </w:t>
      </w:r>
      <w:bookmarkStart w:id="24900" w:name="_ETM_Q43_612890"/>
      <w:bookmarkEnd w:id="24900"/>
      <w:r>
        <w:rPr>
          <w:rFonts w:hint="cs"/>
          <w:rtl/>
        </w:rPr>
        <w:t>עזה,</w:t>
      </w:r>
      <w:r>
        <w:rPr>
          <w:rtl/>
        </w:rPr>
        <w:t xml:space="preserve"> </w:t>
      </w:r>
      <w:bookmarkStart w:id="24901" w:name="_ETM_Q43_613760"/>
      <w:bookmarkEnd w:id="24901"/>
      <w:r>
        <w:rPr>
          <w:rFonts w:hint="cs"/>
          <w:rtl/>
        </w:rPr>
        <w:t>ההזיה</w:t>
      </w:r>
      <w:r>
        <w:rPr>
          <w:rtl/>
        </w:rPr>
        <w:t xml:space="preserve"> </w:t>
      </w:r>
      <w:bookmarkStart w:id="24902" w:name="_ETM_Q43_614330"/>
      <w:bookmarkEnd w:id="24902"/>
      <w:r>
        <w:rPr>
          <w:rtl/>
        </w:rPr>
        <w:t xml:space="preserve">המשיחית </w:t>
      </w:r>
      <w:bookmarkStart w:id="24903" w:name="_ETM_Q43_614990"/>
      <w:bookmarkEnd w:id="24903"/>
      <w:r>
        <w:rPr>
          <w:rtl/>
        </w:rPr>
        <w:t xml:space="preserve">המטורללת </w:t>
      </w:r>
      <w:bookmarkStart w:id="24904" w:name="_ETM_Q43_615710"/>
      <w:bookmarkEnd w:id="24904"/>
      <w:r>
        <w:rPr>
          <w:rtl/>
        </w:rPr>
        <w:t>שלכם</w:t>
      </w:r>
      <w:r>
        <w:rPr>
          <w:rFonts w:hint="cs"/>
          <w:rtl/>
        </w:rPr>
        <w:t>.</w:t>
      </w:r>
      <w:r>
        <w:rPr>
          <w:rtl/>
        </w:rPr>
        <w:t xml:space="preserve"> </w:t>
      </w:r>
      <w:bookmarkStart w:id="24905" w:name="_ETM_Q43_616860"/>
      <w:bookmarkEnd w:id="24905"/>
      <w:r>
        <w:rPr>
          <w:rtl/>
        </w:rPr>
        <w:t xml:space="preserve">מי </w:t>
      </w:r>
      <w:bookmarkStart w:id="24906" w:name="_ETM_Q43_617940"/>
      <w:bookmarkEnd w:id="24906"/>
      <w:r>
        <w:rPr>
          <w:rFonts w:hint="cs"/>
          <w:rtl/>
        </w:rPr>
        <w:t>ישמור</w:t>
      </w:r>
      <w:r>
        <w:rPr>
          <w:rtl/>
        </w:rPr>
        <w:t xml:space="preserve"> </w:t>
      </w:r>
      <w:bookmarkStart w:id="24907" w:name="_ETM_Q43_620090"/>
      <w:bookmarkEnd w:id="24907"/>
      <w:r>
        <w:rPr>
          <w:rtl/>
        </w:rPr>
        <w:t>בעזה</w:t>
      </w:r>
      <w:r>
        <w:rPr>
          <w:rFonts w:hint="cs"/>
          <w:rtl/>
        </w:rPr>
        <w:t>?</w:t>
      </w:r>
      <w:r>
        <w:rPr>
          <w:rtl/>
        </w:rPr>
        <w:t xml:space="preserve"> </w:t>
      </w:r>
      <w:bookmarkStart w:id="24908" w:name="_ETM_Q43_621070"/>
      <w:bookmarkEnd w:id="24908"/>
      <w:r>
        <w:rPr>
          <w:rFonts w:hint="cs"/>
          <w:rtl/>
        </w:rPr>
        <w:t xml:space="preserve">מי ינהל את החיים בעזה? </w:t>
      </w:r>
      <w:r>
        <w:rPr>
          <w:rtl/>
        </w:rPr>
        <w:t xml:space="preserve">איזה </w:t>
      </w:r>
      <w:bookmarkStart w:id="24909" w:name="_ETM_Q43_621460"/>
      <w:bookmarkEnd w:id="24909"/>
      <w:r>
        <w:rPr>
          <w:rtl/>
        </w:rPr>
        <w:t xml:space="preserve">חיילים </w:t>
      </w:r>
      <w:bookmarkStart w:id="24910" w:name="_ETM_Q43_622540"/>
      <w:bookmarkEnd w:id="24910"/>
      <w:r>
        <w:rPr>
          <w:rtl/>
        </w:rPr>
        <w:t xml:space="preserve">ישמרו </w:t>
      </w:r>
      <w:bookmarkStart w:id="24911" w:name="_ETM_Q43_623140"/>
      <w:bookmarkEnd w:id="24911"/>
      <w:r>
        <w:rPr>
          <w:rtl/>
        </w:rPr>
        <w:t xml:space="preserve">על </w:t>
      </w:r>
      <w:bookmarkStart w:id="24912" w:name="_ETM_Q43_623290"/>
      <w:bookmarkEnd w:id="24912"/>
      <w:r>
        <w:rPr>
          <w:rtl/>
        </w:rPr>
        <w:t xml:space="preserve">ההתיישבות </w:t>
      </w:r>
      <w:bookmarkStart w:id="24913" w:name="_ETM_Q43_623950"/>
      <w:bookmarkEnd w:id="24913"/>
      <w:r>
        <w:rPr>
          <w:rtl/>
        </w:rPr>
        <w:t xml:space="preserve">שאתם </w:t>
      </w:r>
      <w:bookmarkStart w:id="24914" w:name="_ETM_Q43_624430"/>
      <w:bookmarkEnd w:id="24914"/>
      <w:r>
        <w:rPr>
          <w:rtl/>
        </w:rPr>
        <w:t xml:space="preserve">מתכננים </w:t>
      </w:r>
      <w:bookmarkStart w:id="24915" w:name="_ETM_Q43_625060"/>
      <w:bookmarkEnd w:id="24915"/>
      <w:r>
        <w:rPr>
          <w:rtl/>
        </w:rPr>
        <w:t>בעזה</w:t>
      </w:r>
      <w:r>
        <w:rPr>
          <w:rFonts w:hint="cs"/>
          <w:rtl/>
        </w:rPr>
        <w:t>?</w:t>
      </w:r>
      <w:r>
        <w:rPr>
          <w:rtl/>
        </w:rPr>
        <w:t xml:space="preserve"> </w:t>
      </w:r>
      <w:bookmarkStart w:id="24916" w:name="_ETM_Q43_625810"/>
      <w:bookmarkEnd w:id="24916"/>
      <w:r>
        <w:rPr>
          <w:rFonts w:hint="cs"/>
          <w:rtl/>
        </w:rPr>
        <w:t>איזה חיילים</w:t>
      </w:r>
      <w:r>
        <w:rPr>
          <w:rtl/>
        </w:rPr>
        <w:t xml:space="preserve"> </w:t>
      </w:r>
      <w:bookmarkStart w:id="24917" w:name="_ETM_Q43_626770"/>
      <w:bookmarkEnd w:id="24917"/>
      <w:r>
        <w:rPr>
          <w:rtl/>
        </w:rPr>
        <w:t>בדיוק</w:t>
      </w:r>
      <w:r>
        <w:rPr>
          <w:rFonts w:hint="cs"/>
          <w:rtl/>
        </w:rPr>
        <w:t>?</w:t>
      </w:r>
      <w:r>
        <w:rPr>
          <w:rtl/>
        </w:rPr>
        <w:t xml:space="preserve"> </w:t>
      </w:r>
      <w:bookmarkStart w:id="24918" w:name="_ETM_Q43_627459"/>
      <w:bookmarkEnd w:id="24918"/>
      <w:r>
        <w:rPr>
          <w:rtl/>
        </w:rPr>
        <w:t xml:space="preserve">חסרים </w:t>
      </w:r>
      <w:bookmarkStart w:id="24919" w:name="_ETM_Q43_628209"/>
      <w:bookmarkEnd w:id="24919"/>
      <w:r>
        <w:rPr>
          <w:rtl/>
        </w:rPr>
        <w:t>חיילים</w:t>
      </w:r>
      <w:r>
        <w:rPr>
          <w:rFonts w:hint="cs"/>
          <w:rtl/>
        </w:rPr>
        <w:t>.</w:t>
      </w:r>
      <w:r>
        <w:rPr>
          <w:rtl/>
        </w:rPr>
        <w:t xml:space="preserve"> </w:t>
      </w:r>
      <w:bookmarkStart w:id="24920" w:name="_ETM_Q43_629170"/>
      <w:bookmarkStart w:id="24921" w:name="_ETM_Q43_629910"/>
      <w:bookmarkEnd w:id="24920"/>
      <w:bookmarkEnd w:id="24921"/>
      <w:r>
        <w:rPr>
          <w:rFonts w:hint="cs"/>
          <w:rtl/>
        </w:rPr>
        <w:t xml:space="preserve">אתם </w:t>
      </w:r>
      <w:r>
        <w:rPr>
          <w:rtl/>
        </w:rPr>
        <w:t xml:space="preserve">מעודדים </w:t>
      </w:r>
      <w:bookmarkStart w:id="24922" w:name="_ETM_Q43_630930"/>
      <w:bookmarkEnd w:id="24922"/>
      <w:r>
        <w:rPr>
          <w:rFonts w:hint="cs"/>
          <w:rtl/>
        </w:rPr>
        <w:t>השתמטות.</w:t>
      </w:r>
      <w:bookmarkStart w:id="24923" w:name="_ETM_Q43_630609"/>
      <w:bookmarkEnd w:id="24923"/>
      <w:r>
        <w:rPr>
          <w:rFonts w:hint="cs"/>
          <w:rtl/>
        </w:rPr>
        <w:t xml:space="preserve"> מי ישמור?</w:t>
      </w:r>
    </w:p>
    <w:p w:rsidR="00A9277C" w:rsidRDefault="00A9277C" w:rsidP="005B7973">
      <w:pPr>
        <w:rPr>
          <w:rtl/>
        </w:rPr>
      </w:pPr>
      <w:bookmarkStart w:id="24924" w:name="_ETM_Q43_630732"/>
      <w:bookmarkEnd w:id="24924"/>
    </w:p>
    <w:p w:rsidR="00A9277C" w:rsidRPr="00C47635" w:rsidRDefault="00A9277C" w:rsidP="005B7973">
      <w:pPr>
        <w:pStyle w:val="af6"/>
        <w:keepNext/>
        <w:rPr>
          <w:rtl/>
        </w:rPr>
      </w:pPr>
      <w:bookmarkStart w:id="24925" w:name="ET_yor_6598_11"/>
      <w:r w:rsidRPr="00C47635">
        <w:rPr>
          <w:rStyle w:val="TagStyle"/>
          <w:rtl/>
        </w:rPr>
        <w:t xml:space="preserve"> &lt;&lt; יור &gt;&gt; </w:t>
      </w:r>
      <w:r>
        <w:rPr>
          <w:rtl/>
        </w:rPr>
        <w:t>היו"ר משה סולומון:</w:t>
      </w:r>
      <w:r w:rsidRPr="00C47635">
        <w:rPr>
          <w:rStyle w:val="TagStyle"/>
          <w:rtl/>
        </w:rPr>
        <w:t xml:space="preserve"> &lt;&lt; יור &gt;&gt;</w:t>
      </w:r>
      <w:r>
        <w:rPr>
          <w:rtl/>
        </w:rPr>
        <w:t xml:space="preserve">   </w:t>
      </w:r>
      <w:bookmarkStart w:id="24926" w:name="_ETM_Q43_631995"/>
      <w:bookmarkEnd w:id="24925"/>
      <w:bookmarkEnd w:id="24926"/>
    </w:p>
    <w:p w:rsidR="00A9277C" w:rsidRDefault="00A9277C" w:rsidP="005B7973">
      <w:pPr>
        <w:rPr>
          <w:rtl/>
        </w:rPr>
      </w:pPr>
    </w:p>
    <w:p w:rsidR="00A9277C" w:rsidRDefault="00A9277C" w:rsidP="005B7973">
      <w:pPr>
        <w:rPr>
          <w:rtl/>
        </w:rPr>
      </w:pPr>
      <w:r>
        <w:rPr>
          <w:rFonts w:hint="cs"/>
          <w:rtl/>
        </w:rPr>
        <w:t xml:space="preserve">זה </w:t>
      </w:r>
      <w:r>
        <w:rPr>
          <w:rtl/>
        </w:rPr>
        <w:t xml:space="preserve">אותם </w:t>
      </w:r>
      <w:bookmarkStart w:id="24927" w:name="_ETM_Q43_631380"/>
      <w:bookmarkEnd w:id="24927"/>
      <w:r>
        <w:rPr>
          <w:rtl/>
        </w:rPr>
        <w:t xml:space="preserve">חיילים </w:t>
      </w:r>
      <w:bookmarkStart w:id="24928" w:name="_ETM_Q43_631830"/>
      <w:bookmarkEnd w:id="24928"/>
      <w:r>
        <w:rPr>
          <w:rtl/>
        </w:rPr>
        <w:t xml:space="preserve">שנלחמים </w:t>
      </w:r>
      <w:bookmarkStart w:id="24929" w:name="_ETM_Q43_632610"/>
      <w:bookmarkEnd w:id="24929"/>
      <w:r>
        <w:rPr>
          <w:rtl/>
        </w:rPr>
        <w:t xml:space="preserve">עכשיו </w:t>
      </w:r>
      <w:bookmarkStart w:id="24930" w:name="_ETM_Q43_633440"/>
      <w:bookmarkEnd w:id="24930"/>
      <w:r>
        <w:rPr>
          <w:rFonts w:hint="cs"/>
          <w:rtl/>
        </w:rPr>
        <w:t>בחזית. אותם חיילים שהיו בגוש קטיף.</w:t>
      </w:r>
    </w:p>
    <w:p w:rsidR="00A9277C" w:rsidRDefault="00A9277C" w:rsidP="005B7973">
      <w:pPr>
        <w:rPr>
          <w:rtl/>
        </w:rPr>
      </w:pPr>
      <w:bookmarkStart w:id="24931" w:name="_ETM_Q43_632076"/>
      <w:bookmarkStart w:id="24932" w:name="_ETM_Q43_632204"/>
      <w:bookmarkEnd w:id="24931"/>
      <w:bookmarkEnd w:id="24932"/>
    </w:p>
    <w:p w:rsidR="00A9277C" w:rsidRDefault="00A9277C" w:rsidP="005B7973">
      <w:pPr>
        <w:pStyle w:val="-"/>
        <w:keepNext/>
        <w:rPr>
          <w:rtl/>
        </w:rPr>
      </w:pPr>
      <w:bookmarkStart w:id="24933" w:name="ET_speakercontinue_6507_9"/>
      <w:r w:rsidRPr="004335FE">
        <w:rPr>
          <w:rStyle w:val="TagStyle"/>
          <w:rtl/>
        </w:rPr>
        <w:t xml:space="preserve">&lt;&lt; דובר_המשך &gt;&gt; </w:t>
      </w:r>
      <w:r>
        <w:rPr>
          <w:rtl/>
        </w:rPr>
        <w:t>שלי טל מירון (יש עתיד):</w:t>
      </w:r>
      <w:r w:rsidRPr="004335FE">
        <w:rPr>
          <w:rStyle w:val="TagStyle"/>
          <w:rtl/>
        </w:rPr>
        <w:t xml:space="preserve"> &lt;&lt; דובר_המשך &gt;&gt;</w:t>
      </w:r>
      <w:r>
        <w:rPr>
          <w:rtl/>
        </w:rPr>
        <w:t xml:space="preserve">   </w:t>
      </w:r>
      <w:bookmarkEnd w:id="24933"/>
    </w:p>
    <w:p w:rsidR="00A9277C" w:rsidRDefault="00A9277C" w:rsidP="005B7973">
      <w:pPr>
        <w:rPr>
          <w:rtl/>
        </w:rPr>
      </w:pPr>
      <w:bookmarkStart w:id="24934" w:name="_ETM_Q43_632339"/>
      <w:bookmarkStart w:id="24935" w:name="_ETM_Q43_632513"/>
      <w:bookmarkEnd w:id="24934"/>
      <w:bookmarkEnd w:id="24935"/>
    </w:p>
    <w:p w:rsidR="00A9277C" w:rsidRDefault="00A9277C" w:rsidP="005B7973">
      <w:pPr>
        <w:rPr>
          <w:rtl/>
        </w:rPr>
      </w:pPr>
      <w:bookmarkStart w:id="24936" w:name="_ETM_Q43_637650"/>
      <w:bookmarkEnd w:id="24936"/>
      <w:r>
        <w:rPr>
          <w:rFonts w:hint="cs"/>
          <w:rtl/>
        </w:rPr>
        <w:t>אל ת</w:t>
      </w:r>
      <w:r>
        <w:rPr>
          <w:rtl/>
        </w:rPr>
        <w:t xml:space="preserve">פריע </w:t>
      </w:r>
      <w:bookmarkStart w:id="24937" w:name="_ETM_Q43_638010"/>
      <w:bookmarkEnd w:id="24937"/>
      <w:r>
        <w:rPr>
          <w:rtl/>
        </w:rPr>
        <w:t>לי</w:t>
      </w:r>
      <w:r>
        <w:rPr>
          <w:rFonts w:hint="cs"/>
          <w:rtl/>
        </w:rPr>
        <w:t>,</w:t>
      </w:r>
      <w:r>
        <w:rPr>
          <w:rtl/>
        </w:rPr>
        <w:t xml:space="preserve"> </w:t>
      </w:r>
      <w:bookmarkStart w:id="24938" w:name="_ETM_Q43_638160"/>
      <w:bookmarkEnd w:id="24938"/>
      <w:r>
        <w:rPr>
          <w:rFonts w:hint="cs"/>
          <w:rtl/>
        </w:rPr>
        <w:t>בבקשה.</w:t>
      </w:r>
    </w:p>
    <w:p w:rsidR="00A9277C" w:rsidRDefault="00A9277C" w:rsidP="005B7973">
      <w:pPr>
        <w:rPr>
          <w:rtl/>
        </w:rPr>
      </w:pPr>
    </w:p>
    <w:p w:rsidR="00A9277C" w:rsidRPr="00C47635" w:rsidRDefault="00A9277C" w:rsidP="005B7973">
      <w:pPr>
        <w:pStyle w:val="af6"/>
        <w:keepNext/>
        <w:rPr>
          <w:rtl/>
        </w:rPr>
      </w:pPr>
      <w:r w:rsidRPr="00C47635">
        <w:rPr>
          <w:rStyle w:val="TagStyle"/>
          <w:rtl/>
        </w:rPr>
        <w:t xml:space="preserve">&lt;&lt; יור &gt;&gt; </w:t>
      </w:r>
      <w:r>
        <w:rPr>
          <w:rtl/>
        </w:rPr>
        <w:t>היו"ר משה סולומון:</w:t>
      </w:r>
      <w:r w:rsidRPr="00C47635">
        <w:rPr>
          <w:rStyle w:val="TagStyle"/>
          <w:rtl/>
        </w:rPr>
        <w:t xml:space="preserve"> &lt;&lt; יור &gt;&gt;</w:t>
      </w:r>
      <w:r>
        <w:rPr>
          <w:rtl/>
        </w:rPr>
        <w:t xml:space="preserve">   </w:t>
      </w:r>
    </w:p>
    <w:p w:rsidR="00A9277C" w:rsidRDefault="00A9277C" w:rsidP="005B7973">
      <w:pPr>
        <w:rPr>
          <w:rtl/>
        </w:rPr>
      </w:pPr>
      <w:bookmarkStart w:id="24939" w:name="_ETM_Q43_637643"/>
      <w:bookmarkStart w:id="24940" w:name="_ETM_Q43_637738"/>
      <w:bookmarkEnd w:id="24939"/>
      <w:bookmarkEnd w:id="24940"/>
    </w:p>
    <w:p w:rsidR="00A9277C" w:rsidRDefault="00A9277C" w:rsidP="005B7973">
      <w:pPr>
        <w:rPr>
          <w:rtl/>
        </w:rPr>
      </w:pPr>
      <w:bookmarkStart w:id="24941" w:name="_ETM_Q43_639451"/>
      <w:bookmarkStart w:id="24942" w:name="_ETM_Q43_639518"/>
      <w:bookmarkEnd w:id="24941"/>
      <w:bookmarkEnd w:id="24942"/>
      <w:r>
        <w:rPr>
          <w:rFonts w:hint="cs"/>
          <w:rtl/>
        </w:rPr>
        <w:t xml:space="preserve">אני רק אומר </w:t>
      </w:r>
      <w:bookmarkStart w:id="24943" w:name="_ETM_Q43_639537"/>
      <w:bookmarkEnd w:id="24943"/>
      <w:r>
        <w:rPr>
          <w:rFonts w:hint="cs"/>
          <w:rtl/>
        </w:rPr>
        <w:t xml:space="preserve">לך. שאלת שאלה </w:t>
      </w:r>
      <w:r w:rsidR="00FE4DBC">
        <w:rPr>
          <w:rFonts w:hint="cs"/>
          <w:rtl/>
        </w:rPr>
        <w:t>– – –</w:t>
      </w:r>
    </w:p>
    <w:p w:rsidR="00A9277C" w:rsidRDefault="00A9277C" w:rsidP="005B7973">
      <w:pPr>
        <w:rPr>
          <w:rtl/>
        </w:rPr>
      </w:pPr>
    </w:p>
    <w:p w:rsidR="00A9277C" w:rsidRDefault="00A9277C" w:rsidP="005B7973">
      <w:pPr>
        <w:pStyle w:val="-"/>
        <w:keepNext/>
        <w:rPr>
          <w:rtl/>
        </w:rPr>
      </w:pPr>
      <w:r w:rsidRPr="004335FE">
        <w:rPr>
          <w:rStyle w:val="TagStyle"/>
          <w:rtl/>
        </w:rPr>
        <w:t xml:space="preserve">&lt;&lt; דובר_המשך &gt;&gt; </w:t>
      </w:r>
      <w:r>
        <w:rPr>
          <w:rtl/>
        </w:rPr>
        <w:t>שלי טל מירון (יש עתיד):</w:t>
      </w:r>
      <w:r w:rsidRPr="004335FE">
        <w:rPr>
          <w:rStyle w:val="TagStyle"/>
          <w:rtl/>
        </w:rPr>
        <w:t xml:space="preserve"> &lt;&lt; דובר_המשך &gt;&gt;</w:t>
      </w:r>
      <w:r>
        <w:rPr>
          <w:rtl/>
        </w:rPr>
        <w:t xml:space="preserve">   </w:t>
      </w:r>
    </w:p>
    <w:p w:rsidR="00A9277C" w:rsidRDefault="00A9277C" w:rsidP="005B7973">
      <w:pPr>
        <w:rPr>
          <w:rtl/>
        </w:rPr>
      </w:pPr>
    </w:p>
    <w:p w:rsidR="00A9277C" w:rsidRDefault="00A9277C" w:rsidP="005B7973">
      <w:pPr>
        <w:rPr>
          <w:rtl/>
        </w:rPr>
      </w:pPr>
      <w:r>
        <w:rPr>
          <w:rFonts w:hint="cs"/>
          <w:rtl/>
        </w:rPr>
        <w:t>אל ת</w:t>
      </w:r>
      <w:r>
        <w:rPr>
          <w:rtl/>
        </w:rPr>
        <w:t>פריע לי</w:t>
      </w:r>
      <w:r>
        <w:rPr>
          <w:rFonts w:hint="cs"/>
          <w:rtl/>
        </w:rPr>
        <w:t>,</w:t>
      </w:r>
      <w:r>
        <w:rPr>
          <w:rtl/>
        </w:rPr>
        <w:t xml:space="preserve"> </w:t>
      </w:r>
      <w:r>
        <w:rPr>
          <w:rFonts w:hint="cs"/>
          <w:rtl/>
        </w:rPr>
        <w:t>בבקשה. אתה יושב כאן כיו"ר, אל תפריע לי לנאום.</w:t>
      </w:r>
      <w:bookmarkStart w:id="24944" w:name="_ETM_Q43_638580"/>
      <w:bookmarkEnd w:id="24944"/>
      <w:r>
        <w:rPr>
          <w:rFonts w:hint="cs"/>
          <w:rtl/>
        </w:rPr>
        <w:t xml:space="preserve"> </w:t>
      </w:r>
      <w:r>
        <w:rPr>
          <w:rtl/>
        </w:rPr>
        <w:t xml:space="preserve">תודה </w:t>
      </w:r>
      <w:bookmarkStart w:id="24945" w:name="_ETM_Q43_638910"/>
      <w:bookmarkEnd w:id="24945"/>
      <w:r>
        <w:rPr>
          <w:rtl/>
        </w:rPr>
        <w:t>רבה</w:t>
      </w:r>
      <w:r>
        <w:rPr>
          <w:rFonts w:hint="cs"/>
          <w:rtl/>
        </w:rPr>
        <w:t>.</w:t>
      </w:r>
      <w:r>
        <w:rPr>
          <w:rtl/>
        </w:rPr>
        <w:t xml:space="preserve"> </w:t>
      </w:r>
      <w:bookmarkStart w:id="24946" w:name="_ETM_Q43_639390"/>
      <w:bookmarkStart w:id="24947" w:name="_ETM_Q43_640969"/>
      <w:bookmarkStart w:id="24948" w:name="_ETM_Q43_641025"/>
      <w:bookmarkEnd w:id="24946"/>
      <w:bookmarkEnd w:id="24947"/>
      <w:bookmarkEnd w:id="24948"/>
      <w:r>
        <w:rPr>
          <w:rFonts w:hint="cs"/>
          <w:rtl/>
        </w:rPr>
        <w:t>אני לא</w:t>
      </w:r>
      <w:r>
        <w:rPr>
          <w:rtl/>
        </w:rPr>
        <w:t xml:space="preserve"> </w:t>
      </w:r>
      <w:bookmarkStart w:id="24949" w:name="_ETM_Q43_640000"/>
      <w:bookmarkEnd w:id="24949"/>
      <w:r>
        <w:rPr>
          <w:rtl/>
        </w:rPr>
        <w:t xml:space="preserve">שאלתי </w:t>
      </w:r>
      <w:bookmarkStart w:id="24950" w:name="_ETM_Q43_640420"/>
      <w:bookmarkEnd w:id="24950"/>
      <w:r>
        <w:rPr>
          <w:rtl/>
        </w:rPr>
        <w:t>אותך</w:t>
      </w:r>
      <w:r>
        <w:rPr>
          <w:rFonts w:hint="cs"/>
          <w:rtl/>
        </w:rPr>
        <w:t>.</w:t>
      </w:r>
      <w:r>
        <w:rPr>
          <w:rtl/>
        </w:rPr>
        <w:t xml:space="preserve"> </w:t>
      </w:r>
      <w:bookmarkStart w:id="24951" w:name="_ETM_Q43_640930"/>
      <w:bookmarkEnd w:id="24951"/>
      <w:r>
        <w:rPr>
          <w:rtl/>
        </w:rPr>
        <w:t xml:space="preserve">אני </w:t>
      </w:r>
      <w:bookmarkStart w:id="24952" w:name="_ETM_Q43_641590"/>
      <w:bookmarkEnd w:id="24952"/>
      <w:r>
        <w:rPr>
          <w:rtl/>
        </w:rPr>
        <w:t xml:space="preserve">אומרת </w:t>
      </w:r>
      <w:bookmarkStart w:id="24953" w:name="_ETM_Q43_642040"/>
      <w:bookmarkEnd w:id="24953"/>
      <w:r>
        <w:rPr>
          <w:rtl/>
        </w:rPr>
        <w:t xml:space="preserve">מה </w:t>
      </w:r>
      <w:bookmarkStart w:id="24954" w:name="_ETM_Q43_642190"/>
      <w:bookmarkEnd w:id="24954"/>
      <w:r>
        <w:rPr>
          <w:rtl/>
        </w:rPr>
        <w:t xml:space="preserve">שאני </w:t>
      </w:r>
      <w:bookmarkStart w:id="24955" w:name="_ETM_Q43_642550"/>
      <w:bookmarkEnd w:id="24955"/>
      <w:r>
        <w:rPr>
          <w:rtl/>
        </w:rPr>
        <w:t xml:space="preserve">רוצה </w:t>
      </w:r>
      <w:bookmarkStart w:id="24956" w:name="_ETM_Q43_642880"/>
      <w:bookmarkEnd w:id="24956"/>
      <w:r>
        <w:rPr>
          <w:rtl/>
        </w:rPr>
        <w:t xml:space="preserve">להגיד </w:t>
      </w:r>
      <w:bookmarkStart w:id="24957" w:name="_ETM_Q43_643550"/>
      <w:bookmarkEnd w:id="24957"/>
      <w:r>
        <w:rPr>
          <w:rtl/>
        </w:rPr>
        <w:t>ב</w:t>
      </w:r>
      <w:bookmarkStart w:id="24958" w:name="_ETM_Q43_643730"/>
      <w:bookmarkEnd w:id="24958"/>
      <w:r>
        <w:rPr>
          <w:rFonts w:hint="cs"/>
          <w:rtl/>
        </w:rPr>
        <w:t>נאום שלי</w:t>
      </w:r>
      <w:bookmarkStart w:id="24959" w:name="_ETM_Q43_645420"/>
      <w:bookmarkEnd w:id="24959"/>
      <w:r>
        <w:rPr>
          <w:rFonts w:hint="cs"/>
          <w:rtl/>
        </w:rPr>
        <w:t xml:space="preserve">, ועם </w:t>
      </w:r>
      <w:r>
        <w:rPr>
          <w:rtl/>
        </w:rPr>
        <w:t xml:space="preserve">כל </w:t>
      </w:r>
      <w:bookmarkStart w:id="24960" w:name="_ETM_Q43_645630"/>
      <w:bookmarkEnd w:id="24960"/>
      <w:r>
        <w:rPr>
          <w:rtl/>
        </w:rPr>
        <w:t>הכבוד</w:t>
      </w:r>
      <w:r>
        <w:rPr>
          <w:rFonts w:hint="cs"/>
          <w:rtl/>
        </w:rPr>
        <w:t>,</w:t>
      </w:r>
      <w:r>
        <w:rPr>
          <w:rtl/>
        </w:rPr>
        <w:t xml:space="preserve"> </w:t>
      </w:r>
      <w:bookmarkStart w:id="24961" w:name="_ETM_Q43_646170"/>
      <w:bookmarkEnd w:id="24961"/>
      <w:r>
        <w:rPr>
          <w:rFonts w:hint="cs"/>
          <w:rtl/>
        </w:rPr>
        <w:t>ה</w:t>
      </w:r>
      <w:r>
        <w:rPr>
          <w:rtl/>
        </w:rPr>
        <w:t xml:space="preserve">הזיות </w:t>
      </w:r>
      <w:bookmarkStart w:id="24962" w:name="_ETM_Q43_646740"/>
      <w:bookmarkEnd w:id="24962"/>
      <w:r>
        <w:rPr>
          <w:rtl/>
        </w:rPr>
        <w:t xml:space="preserve">המשיחיות </w:t>
      </w:r>
      <w:bookmarkStart w:id="24963" w:name="_ETM_Q43_647459"/>
      <w:bookmarkEnd w:id="24963"/>
      <w:r>
        <w:rPr>
          <w:rFonts w:hint="cs"/>
          <w:rtl/>
        </w:rPr>
        <w:t>של השר</w:t>
      </w:r>
      <w:r>
        <w:rPr>
          <w:rtl/>
        </w:rPr>
        <w:t xml:space="preserve"> </w:t>
      </w:r>
      <w:bookmarkStart w:id="24964" w:name="_ETM_Q43_647970"/>
      <w:bookmarkEnd w:id="24964"/>
      <w:r>
        <w:rPr>
          <w:rtl/>
        </w:rPr>
        <w:t xml:space="preserve">סמוטריץ' </w:t>
      </w:r>
      <w:bookmarkStart w:id="24965" w:name="_ETM_Q43_648870"/>
      <w:bookmarkEnd w:id="24965"/>
      <w:r>
        <w:rPr>
          <w:rtl/>
        </w:rPr>
        <w:t xml:space="preserve">לא </w:t>
      </w:r>
      <w:bookmarkStart w:id="24966" w:name="_ETM_Q43_649080"/>
      <w:bookmarkEnd w:id="24966"/>
      <w:r>
        <w:rPr>
          <w:rtl/>
        </w:rPr>
        <w:t>מרשי</w:t>
      </w:r>
      <w:r>
        <w:rPr>
          <w:rFonts w:hint="cs"/>
          <w:rtl/>
        </w:rPr>
        <w:t>מות</w:t>
      </w:r>
      <w:r>
        <w:rPr>
          <w:rtl/>
        </w:rPr>
        <w:t xml:space="preserve"> </w:t>
      </w:r>
      <w:bookmarkStart w:id="24967" w:name="_ETM_Q43_649470"/>
      <w:bookmarkStart w:id="24968" w:name="_ETM_Q43_649739"/>
      <w:bookmarkEnd w:id="24967"/>
      <w:bookmarkEnd w:id="24968"/>
      <w:r>
        <w:rPr>
          <w:rtl/>
        </w:rPr>
        <w:t xml:space="preserve">אף </w:t>
      </w:r>
      <w:bookmarkStart w:id="24969" w:name="_ETM_Q43_649860"/>
      <w:bookmarkStart w:id="24970" w:name="_ETM_Q43_650220"/>
      <w:bookmarkEnd w:id="24969"/>
      <w:bookmarkEnd w:id="24970"/>
      <w:r>
        <w:rPr>
          <w:rFonts w:hint="cs"/>
          <w:rtl/>
        </w:rPr>
        <w:t xml:space="preserve">אחד. </w:t>
      </w:r>
      <w:r>
        <w:rPr>
          <w:rtl/>
        </w:rPr>
        <w:t>הזיות</w:t>
      </w:r>
      <w:r>
        <w:rPr>
          <w:rFonts w:hint="cs"/>
          <w:rtl/>
        </w:rPr>
        <w:t xml:space="preserve"> מטורללות, שלא </w:t>
      </w:r>
      <w:bookmarkStart w:id="24971" w:name="_ETM_Q43_651930"/>
      <w:bookmarkEnd w:id="24971"/>
      <w:r>
        <w:rPr>
          <w:rtl/>
        </w:rPr>
        <w:t xml:space="preserve">יודעת </w:t>
      </w:r>
      <w:bookmarkStart w:id="24972" w:name="_ETM_Q43_652139"/>
      <w:bookmarkEnd w:id="24972"/>
      <w:r>
        <w:rPr>
          <w:rtl/>
        </w:rPr>
        <w:t xml:space="preserve">מאיפה </w:t>
      </w:r>
      <w:bookmarkStart w:id="24973" w:name="_ETM_Q43_652469"/>
      <w:bookmarkEnd w:id="24973"/>
      <w:r>
        <w:rPr>
          <w:rtl/>
        </w:rPr>
        <w:t xml:space="preserve">הוא </w:t>
      </w:r>
      <w:bookmarkStart w:id="24974" w:name="_ETM_Q43_652499"/>
      <w:bookmarkEnd w:id="24974"/>
      <w:r>
        <w:rPr>
          <w:rtl/>
        </w:rPr>
        <w:t xml:space="preserve">מביא </w:t>
      </w:r>
      <w:bookmarkStart w:id="24975" w:name="_ETM_Q43_652800"/>
      <w:bookmarkStart w:id="24976" w:name="_ETM_Q43_652980"/>
      <w:bookmarkEnd w:id="24975"/>
      <w:bookmarkEnd w:id="24976"/>
      <w:r>
        <w:rPr>
          <w:rFonts w:hint="cs"/>
          <w:rtl/>
        </w:rPr>
        <w:t>אותן.</w:t>
      </w:r>
    </w:p>
    <w:p w:rsidR="00A9277C" w:rsidRDefault="00A9277C" w:rsidP="005B7973">
      <w:pPr>
        <w:rPr>
          <w:rtl/>
        </w:rPr>
      </w:pPr>
    </w:p>
    <w:p w:rsidR="00A9277C" w:rsidRDefault="00A9277C" w:rsidP="00D2668D">
      <w:pPr>
        <w:rPr>
          <w:rtl/>
        </w:rPr>
      </w:pPr>
      <w:r>
        <w:rPr>
          <w:rtl/>
        </w:rPr>
        <w:t xml:space="preserve">עכשיו </w:t>
      </w:r>
      <w:bookmarkStart w:id="24977" w:name="_ETM_Q43_653370"/>
      <w:bookmarkEnd w:id="24977"/>
      <w:r>
        <w:rPr>
          <w:rFonts w:hint="cs"/>
          <w:rtl/>
        </w:rPr>
        <w:t xml:space="preserve">בואו </w:t>
      </w:r>
      <w:r>
        <w:rPr>
          <w:rtl/>
        </w:rPr>
        <w:t xml:space="preserve">נדבר </w:t>
      </w:r>
      <w:bookmarkStart w:id="24978" w:name="_ETM_Q43_654030"/>
      <w:bookmarkEnd w:id="24978"/>
      <w:r>
        <w:rPr>
          <w:rtl/>
        </w:rPr>
        <w:t xml:space="preserve">על </w:t>
      </w:r>
      <w:bookmarkStart w:id="24979" w:name="_ETM_Q43_654210"/>
      <w:bookmarkStart w:id="24980" w:name="_ETM_Q43_655650"/>
      <w:bookmarkEnd w:id="24979"/>
      <w:bookmarkEnd w:id="24980"/>
      <w:r>
        <w:rPr>
          <w:rFonts w:hint="cs"/>
          <w:rtl/>
        </w:rPr>
        <w:t xml:space="preserve">5 מיליארד שקלים, שהוא אומר </w:t>
      </w:r>
      <w:bookmarkStart w:id="24981" w:name="_ETM_Q43_656470"/>
      <w:bookmarkEnd w:id="24981"/>
      <w:r>
        <w:rPr>
          <w:rtl/>
        </w:rPr>
        <w:t xml:space="preserve">שאין </w:t>
      </w:r>
      <w:bookmarkStart w:id="24982" w:name="_ETM_Q43_656800"/>
      <w:bookmarkEnd w:id="24982"/>
      <w:r>
        <w:rPr>
          <w:rtl/>
        </w:rPr>
        <w:t xml:space="preserve">שום </w:t>
      </w:r>
      <w:bookmarkStart w:id="24983" w:name="_ETM_Q43_657370"/>
      <w:bookmarkEnd w:id="24983"/>
      <w:r>
        <w:rPr>
          <w:rFonts w:hint="cs"/>
          <w:rtl/>
        </w:rPr>
        <w:t xml:space="preserve">בעיה, </w:t>
      </w:r>
      <w:r>
        <w:rPr>
          <w:rtl/>
        </w:rPr>
        <w:t xml:space="preserve">הוא </w:t>
      </w:r>
      <w:bookmarkStart w:id="24984" w:name="_ETM_Q43_657460"/>
      <w:bookmarkEnd w:id="24984"/>
      <w:r>
        <w:rPr>
          <w:rtl/>
        </w:rPr>
        <w:t xml:space="preserve">לוקח </w:t>
      </w:r>
      <w:bookmarkStart w:id="24985" w:name="_ETM_Q43_657850"/>
      <w:bookmarkEnd w:id="24985"/>
      <w:r>
        <w:rPr>
          <w:rtl/>
        </w:rPr>
        <w:t xml:space="preserve">את </w:t>
      </w:r>
      <w:bookmarkStart w:id="24986" w:name="_ETM_Q43_657970"/>
      <w:bookmarkEnd w:id="24986"/>
      <w:r>
        <w:rPr>
          <w:rtl/>
        </w:rPr>
        <w:t xml:space="preserve">זה </w:t>
      </w:r>
      <w:bookmarkStart w:id="24987" w:name="_ETM_Q43_658090"/>
      <w:bookmarkEnd w:id="24987"/>
      <w:r>
        <w:rPr>
          <w:rtl/>
        </w:rPr>
        <w:t xml:space="preserve">בשתי </w:t>
      </w:r>
      <w:bookmarkStart w:id="24988" w:name="_ETM_Q43_658480"/>
      <w:bookmarkEnd w:id="24988"/>
      <w:r>
        <w:rPr>
          <w:rtl/>
        </w:rPr>
        <w:t>ידיים</w:t>
      </w:r>
      <w:r>
        <w:rPr>
          <w:rFonts w:hint="cs"/>
          <w:rtl/>
        </w:rPr>
        <w:t xml:space="preserve"> </w:t>
      </w:r>
      <w:r>
        <w:rPr>
          <w:rFonts w:hint="eastAsia"/>
          <w:rtl/>
        </w:rPr>
        <w:t>–</w:t>
      </w:r>
      <w:r>
        <w:rPr>
          <w:rtl/>
        </w:rPr>
        <w:t xml:space="preserve"> </w:t>
      </w:r>
      <w:bookmarkStart w:id="24989" w:name="_ETM_Q43_659320"/>
      <w:bookmarkEnd w:id="24989"/>
      <w:r>
        <w:rPr>
          <w:rtl/>
        </w:rPr>
        <w:t xml:space="preserve">כי </w:t>
      </w:r>
      <w:bookmarkStart w:id="24990" w:name="_ETM_Q43_659500"/>
      <w:bookmarkEnd w:id="24990"/>
      <w:r>
        <w:rPr>
          <w:rtl/>
        </w:rPr>
        <w:t xml:space="preserve">המצב </w:t>
      </w:r>
      <w:bookmarkStart w:id="24991" w:name="_ETM_Q43_660640"/>
      <w:bookmarkEnd w:id="24991"/>
      <w:r>
        <w:rPr>
          <w:rFonts w:hint="cs"/>
          <w:rtl/>
        </w:rPr>
        <w:t xml:space="preserve">הכלכלי שלנו </w:t>
      </w:r>
      <w:bookmarkStart w:id="24992" w:name="_ETM_Q43_661300"/>
      <w:bookmarkEnd w:id="24992"/>
      <w:r>
        <w:rPr>
          <w:rtl/>
        </w:rPr>
        <w:t>פצצה</w:t>
      </w:r>
      <w:r>
        <w:rPr>
          <w:rFonts w:hint="cs"/>
          <w:rtl/>
        </w:rPr>
        <w:t>,</w:t>
      </w:r>
      <w:r>
        <w:rPr>
          <w:rtl/>
        </w:rPr>
        <w:t xml:space="preserve"> </w:t>
      </w:r>
      <w:bookmarkStart w:id="24993" w:name="_ETM_Q43_662170"/>
      <w:bookmarkEnd w:id="24993"/>
      <w:r>
        <w:rPr>
          <w:rtl/>
        </w:rPr>
        <w:t>מעולה</w:t>
      </w:r>
      <w:r>
        <w:rPr>
          <w:rFonts w:hint="cs"/>
          <w:rtl/>
        </w:rPr>
        <w:t>.</w:t>
      </w:r>
      <w:r>
        <w:rPr>
          <w:rtl/>
        </w:rPr>
        <w:t xml:space="preserve"> </w:t>
      </w:r>
      <w:bookmarkStart w:id="24994" w:name="_ETM_Q43_662830"/>
      <w:bookmarkEnd w:id="24994"/>
      <w:r>
        <w:rPr>
          <w:rtl/>
        </w:rPr>
        <w:t xml:space="preserve">אנחנו </w:t>
      </w:r>
      <w:bookmarkStart w:id="24995" w:name="_ETM_Q43_663310"/>
      <w:bookmarkEnd w:id="24995"/>
      <w:r>
        <w:rPr>
          <w:rtl/>
        </w:rPr>
        <w:t xml:space="preserve">לא </w:t>
      </w:r>
      <w:bookmarkStart w:id="24996" w:name="_ETM_Q43_663459"/>
      <w:bookmarkEnd w:id="24996"/>
      <w:r>
        <w:rPr>
          <w:rtl/>
        </w:rPr>
        <w:t>בגירעון</w:t>
      </w:r>
      <w:r>
        <w:rPr>
          <w:rFonts w:hint="cs"/>
          <w:rtl/>
        </w:rPr>
        <w:t>.</w:t>
      </w:r>
      <w:r>
        <w:rPr>
          <w:rtl/>
        </w:rPr>
        <w:t xml:space="preserve"> </w:t>
      </w:r>
      <w:bookmarkStart w:id="24997" w:name="_ETM_Q43_664409"/>
      <w:bookmarkEnd w:id="24997"/>
      <w:r>
        <w:rPr>
          <w:rtl/>
        </w:rPr>
        <w:t xml:space="preserve">לא </w:t>
      </w:r>
      <w:bookmarkStart w:id="24998" w:name="_ETM_Q43_664709"/>
      <w:bookmarkEnd w:id="24998"/>
      <w:r>
        <w:rPr>
          <w:rtl/>
        </w:rPr>
        <w:t xml:space="preserve">מעלים </w:t>
      </w:r>
      <w:bookmarkStart w:id="24999" w:name="_ETM_Q43_665189"/>
      <w:bookmarkEnd w:id="24999"/>
      <w:r>
        <w:rPr>
          <w:rtl/>
        </w:rPr>
        <w:t xml:space="preserve">את </w:t>
      </w:r>
      <w:bookmarkStart w:id="25000" w:name="_ETM_Q43_665279"/>
      <w:bookmarkEnd w:id="25000"/>
      <w:r>
        <w:rPr>
          <w:rtl/>
        </w:rPr>
        <w:t>המע"מ</w:t>
      </w:r>
      <w:r>
        <w:rPr>
          <w:rFonts w:hint="cs"/>
          <w:rtl/>
        </w:rPr>
        <w:t>.</w:t>
      </w:r>
      <w:r>
        <w:rPr>
          <w:rtl/>
        </w:rPr>
        <w:t xml:space="preserve"> </w:t>
      </w:r>
      <w:bookmarkStart w:id="25001" w:name="_ETM_Q43_666150"/>
      <w:bookmarkEnd w:id="25001"/>
      <w:r>
        <w:rPr>
          <w:rtl/>
        </w:rPr>
        <w:t xml:space="preserve">זה </w:t>
      </w:r>
      <w:bookmarkStart w:id="25002" w:name="_ETM_Q43_666359"/>
      <w:bookmarkEnd w:id="25002"/>
      <w:r>
        <w:rPr>
          <w:rtl/>
        </w:rPr>
        <w:t xml:space="preserve">לא </w:t>
      </w:r>
      <w:bookmarkStart w:id="25003" w:name="_ETM_Q43_666449"/>
      <w:bookmarkEnd w:id="25003"/>
      <w:r>
        <w:rPr>
          <w:rtl/>
        </w:rPr>
        <w:t xml:space="preserve">הולך </w:t>
      </w:r>
      <w:bookmarkStart w:id="25004" w:name="_ETM_Q43_666719"/>
      <w:bookmarkEnd w:id="25004"/>
      <w:r>
        <w:rPr>
          <w:rtl/>
        </w:rPr>
        <w:t>ל</w:t>
      </w:r>
      <w:r>
        <w:rPr>
          <w:rFonts w:hint="cs"/>
          <w:rtl/>
        </w:rPr>
        <w:t>ה</w:t>
      </w:r>
      <w:r>
        <w:rPr>
          <w:rtl/>
        </w:rPr>
        <w:t xml:space="preserve">עלות </w:t>
      </w:r>
      <w:bookmarkStart w:id="25005" w:name="_ETM_Q43_667139"/>
      <w:bookmarkEnd w:id="25005"/>
      <w:r>
        <w:rPr>
          <w:rtl/>
        </w:rPr>
        <w:t xml:space="preserve">לנו </w:t>
      </w:r>
      <w:bookmarkStart w:id="25006" w:name="_ETM_Q43_667379"/>
      <w:bookmarkEnd w:id="25006"/>
      <w:r>
        <w:rPr>
          <w:rtl/>
        </w:rPr>
        <w:t>בכיס</w:t>
      </w:r>
      <w:r w:rsidR="00D2668D">
        <w:rPr>
          <w:rFonts w:hint="cs"/>
          <w:rtl/>
        </w:rPr>
        <w:t>,</w:t>
      </w:r>
      <w:r>
        <w:rPr>
          <w:rtl/>
        </w:rPr>
        <w:t xml:space="preserve"> </w:t>
      </w:r>
      <w:bookmarkStart w:id="25007" w:name="_ETM_Q43_668180"/>
      <w:bookmarkEnd w:id="25007"/>
      <w:r>
        <w:rPr>
          <w:rtl/>
        </w:rPr>
        <w:t xml:space="preserve">לא </w:t>
      </w:r>
      <w:bookmarkStart w:id="25008" w:name="_ETM_Q43_668420"/>
      <w:bookmarkEnd w:id="25008"/>
      <w:r>
        <w:rPr>
          <w:rtl/>
        </w:rPr>
        <w:t xml:space="preserve">בביטוח </w:t>
      </w:r>
      <w:bookmarkStart w:id="25009" w:name="_ETM_Q43_669079"/>
      <w:bookmarkEnd w:id="25009"/>
      <w:r>
        <w:rPr>
          <w:rtl/>
        </w:rPr>
        <w:t>בריאות</w:t>
      </w:r>
      <w:r w:rsidR="00D2668D">
        <w:rPr>
          <w:rFonts w:hint="cs"/>
          <w:rtl/>
        </w:rPr>
        <w:t>,</w:t>
      </w:r>
      <w:r>
        <w:rPr>
          <w:rtl/>
        </w:rPr>
        <w:t xml:space="preserve"> </w:t>
      </w:r>
      <w:bookmarkStart w:id="25010" w:name="_ETM_Q43_669620"/>
      <w:bookmarkEnd w:id="25010"/>
      <w:r>
        <w:rPr>
          <w:rtl/>
        </w:rPr>
        <w:t xml:space="preserve">לא </w:t>
      </w:r>
      <w:bookmarkStart w:id="25011" w:name="_ETM_Q43_669799"/>
      <w:bookmarkEnd w:id="25011"/>
      <w:r>
        <w:rPr>
          <w:rtl/>
        </w:rPr>
        <w:t xml:space="preserve">בביטוח </w:t>
      </w:r>
      <w:bookmarkStart w:id="25012" w:name="_ETM_Q43_670400"/>
      <w:bookmarkEnd w:id="25012"/>
      <w:r>
        <w:rPr>
          <w:rtl/>
        </w:rPr>
        <w:t>לאומי</w:t>
      </w:r>
      <w:r>
        <w:rPr>
          <w:rFonts w:hint="cs"/>
          <w:rtl/>
        </w:rPr>
        <w:t>.</w:t>
      </w:r>
      <w:r>
        <w:rPr>
          <w:rtl/>
        </w:rPr>
        <w:t xml:space="preserve"> </w:t>
      </w:r>
      <w:bookmarkStart w:id="25013" w:name="_ETM_Q43_671930"/>
      <w:bookmarkEnd w:id="25013"/>
      <w:r>
        <w:rPr>
          <w:rFonts w:hint="cs"/>
          <w:rtl/>
        </w:rPr>
        <w:t xml:space="preserve">מי ישלם 5 מיליארד </w:t>
      </w:r>
      <w:bookmarkStart w:id="25014" w:name="_ETM_Q43_672859"/>
      <w:bookmarkEnd w:id="25014"/>
      <w:r>
        <w:rPr>
          <w:rtl/>
        </w:rPr>
        <w:t>שקלים</w:t>
      </w:r>
      <w:r>
        <w:rPr>
          <w:rFonts w:hint="cs"/>
          <w:rtl/>
        </w:rPr>
        <w:t>?</w:t>
      </w:r>
      <w:r>
        <w:rPr>
          <w:rtl/>
        </w:rPr>
        <w:t xml:space="preserve"> </w:t>
      </w:r>
      <w:bookmarkStart w:id="25015" w:name="_ETM_Q43_673519"/>
      <w:bookmarkEnd w:id="25015"/>
      <w:r>
        <w:rPr>
          <w:rtl/>
        </w:rPr>
        <w:t>אנחנו</w:t>
      </w:r>
      <w:r>
        <w:rPr>
          <w:rFonts w:hint="cs"/>
          <w:rtl/>
        </w:rPr>
        <w:t xml:space="preserve"> </w:t>
      </w:r>
      <w:r>
        <w:rPr>
          <w:rFonts w:hint="eastAsia"/>
          <w:rtl/>
        </w:rPr>
        <w:t>–</w:t>
      </w:r>
      <w:r>
        <w:rPr>
          <w:rtl/>
        </w:rPr>
        <w:t xml:space="preserve"> </w:t>
      </w:r>
      <w:bookmarkStart w:id="25016" w:name="_ETM_Q43_674540"/>
      <w:bookmarkEnd w:id="25016"/>
      <w:r>
        <w:rPr>
          <w:rtl/>
        </w:rPr>
        <w:t xml:space="preserve">אלה </w:t>
      </w:r>
      <w:bookmarkStart w:id="25017" w:name="_ETM_Q43_674870"/>
      <w:bookmarkEnd w:id="25017"/>
      <w:r>
        <w:rPr>
          <w:rtl/>
        </w:rPr>
        <w:t>שעובדים</w:t>
      </w:r>
      <w:r>
        <w:rPr>
          <w:rFonts w:hint="cs"/>
          <w:rtl/>
        </w:rPr>
        <w:t>,</w:t>
      </w:r>
      <w:r>
        <w:rPr>
          <w:rtl/>
        </w:rPr>
        <w:t xml:space="preserve"> </w:t>
      </w:r>
      <w:bookmarkStart w:id="25018" w:name="_ETM_Q43_675950"/>
      <w:bookmarkEnd w:id="25018"/>
      <w:r>
        <w:rPr>
          <w:rtl/>
        </w:rPr>
        <w:t xml:space="preserve">אלה </w:t>
      </w:r>
      <w:bookmarkStart w:id="25019" w:name="_ETM_Q43_676340"/>
      <w:bookmarkEnd w:id="25019"/>
      <w:r>
        <w:rPr>
          <w:rtl/>
        </w:rPr>
        <w:t>שמשרתים</w:t>
      </w:r>
      <w:r>
        <w:rPr>
          <w:rFonts w:hint="cs"/>
          <w:rtl/>
        </w:rPr>
        <w:t>,</w:t>
      </w:r>
      <w:r>
        <w:rPr>
          <w:rtl/>
        </w:rPr>
        <w:t xml:space="preserve"> </w:t>
      </w:r>
      <w:bookmarkStart w:id="25020" w:name="_ETM_Q43_677599"/>
      <w:bookmarkEnd w:id="25020"/>
      <w:r>
        <w:rPr>
          <w:rtl/>
        </w:rPr>
        <w:t xml:space="preserve">אלה </w:t>
      </w:r>
      <w:bookmarkStart w:id="25021" w:name="_ETM_Q43_677900"/>
      <w:bookmarkEnd w:id="25021"/>
      <w:r>
        <w:rPr>
          <w:rtl/>
        </w:rPr>
        <w:t xml:space="preserve">שהולכים </w:t>
      </w:r>
      <w:bookmarkStart w:id="25022" w:name="_ETM_Q43_678439"/>
      <w:bookmarkEnd w:id="25022"/>
      <w:r>
        <w:rPr>
          <w:rtl/>
        </w:rPr>
        <w:t>למילואים</w:t>
      </w:r>
      <w:r>
        <w:rPr>
          <w:rFonts w:hint="cs"/>
          <w:rtl/>
        </w:rPr>
        <w:t>.</w:t>
      </w:r>
      <w:r>
        <w:rPr>
          <w:rtl/>
        </w:rPr>
        <w:t xml:space="preserve"> </w:t>
      </w:r>
      <w:bookmarkStart w:id="25023" w:name="_ETM_Q43_679219"/>
      <w:bookmarkEnd w:id="25023"/>
      <w:r>
        <w:rPr>
          <w:rtl/>
        </w:rPr>
        <w:t xml:space="preserve">אבל </w:t>
      </w:r>
      <w:bookmarkStart w:id="25024" w:name="_ETM_Q43_679519"/>
      <w:bookmarkStart w:id="25025" w:name="_ETM_Q43_680919"/>
      <w:bookmarkEnd w:id="25024"/>
      <w:bookmarkEnd w:id="25025"/>
      <w:r>
        <w:rPr>
          <w:rFonts w:hint="cs"/>
          <w:rtl/>
        </w:rPr>
        <w:t xml:space="preserve">לשר </w:t>
      </w:r>
      <w:r>
        <w:rPr>
          <w:rtl/>
        </w:rPr>
        <w:t>סמוטריץ'</w:t>
      </w:r>
      <w:r>
        <w:rPr>
          <w:rFonts w:hint="cs"/>
          <w:rtl/>
        </w:rPr>
        <w:t xml:space="preserve"> קל </w:t>
      </w:r>
      <w:r>
        <w:rPr>
          <w:rtl/>
        </w:rPr>
        <w:t xml:space="preserve">להעביר </w:t>
      </w:r>
      <w:bookmarkStart w:id="25026" w:name="_ETM_Q43_681370"/>
      <w:bookmarkEnd w:id="25026"/>
      <w:r>
        <w:rPr>
          <w:rtl/>
        </w:rPr>
        <w:t xml:space="preserve">את </w:t>
      </w:r>
      <w:bookmarkStart w:id="25027" w:name="_ETM_Q43_681489"/>
      <w:bookmarkEnd w:id="25027"/>
      <w:r>
        <w:rPr>
          <w:rtl/>
        </w:rPr>
        <w:t>זה</w:t>
      </w:r>
      <w:r>
        <w:rPr>
          <w:rFonts w:hint="cs"/>
          <w:rtl/>
        </w:rPr>
        <w:t>,</w:t>
      </w:r>
      <w:bookmarkStart w:id="25028" w:name="_ETM_Q43_681700"/>
      <w:bookmarkStart w:id="25029" w:name="_ETM_Q43_681753"/>
      <w:bookmarkStart w:id="25030" w:name="_ETM_Q43_681838"/>
      <w:bookmarkStart w:id="25031" w:name="_ETM_Q43_682028"/>
      <w:bookmarkStart w:id="25032" w:name="_ETM_Q43_682110"/>
      <w:bookmarkEnd w:id="25028"/>
      <w:bookmarkEnd w:id="25029"/>
      <w:bookmarkEnd w:id="25030"/>
      <w:bookmarkEnd w:id="25031"/>
      <w:bookmarkEnd w:id="25032"/>
      <w:r>
        <w:rPr>
          <w:rFonts w:hint="cs"/>
          <w:rtl/>
        </w:rPr>
        <w:t xml:space="preserve"> </w:t>
      </w:r>
      <w:r>
        <w:rPr>
          <w:rtl/>
        </w:rPr>
        <w:t xml:space="preserve">מה </w:t>
      </w:r>
      <w:bookmarkStart w:id="25033" w:name="_ETM_Q43_681849"/>
      <w:bookmarkEnd w:id="25033"/>
      <w:r>
        <w:rPr>
          <w:rtl/>
        </w:rPr>
        <w:t>הבעיה</w:t>
      </w:r>
      <w:r>
        <w:rPr>
          <w:rFonts w:hint="cs"/>
          <w:rtl/>
        </w:rPr>
        <w:t>,</w:t>
      </w:r>
      <w:r>
        <w:rPr>
          <w:rtl/>
        </w:rPr>
        <w:t xml:space="preserve"> </w:t>
      </w:r>
      <w:bookmarkStart w:id="25034" w:name="_ETM_Q43_682209"/>
      <w:bookmarkEnd w:id="25034"/>
      <w:r>
        <w:rPr>
          <w:rtl/>
        </w:rPr>
        <w:t xml:space="preserve">הוא </w:t>
      </w:r>
      <w:bookmarkStart w:id="25035" w:name="_ETM_Q43_682299"/>
      <w:bookmarkEnd w:id="25035"/>
      <w:r>
        <w:rPr>
          <w:rtl/>
        </w:rPr>
        <w:t xml:space="preserve">רק </w:t>
      </w:r>
      <w:bookmarkStart w:id="25036" w:name="_ETM_Q43_682480"/>
      <w:bookmarkEnd w:id="25036"/>
      <w:r>
        <w:rPr>
          <w:rtl/>
        </w:rPr>
        <w:t xml:space="preserve">חותם </w:t>
      </w:r>
      <w:bookmarkStart w:id="25037" w:name="_ETM_Q43_682900"/>
      <w:bookmarkEnd w:id="25037"/>
      <w:r>
        <w:rPr>
          <w:rtl/>
        </w:rPr>
        <w:t xml:space="preserve">על </w:t>
      </w:r>
      <w:bookmarkStart w:id="25038" w:name="_ETM_Q43_683019"/>
      <w:bookmarkEnd w:id="25038"/>
      <w:r>
        <w:rPr>
          <w:rtl/>
        </w:rPr>
        <w:t xml:space="preserve">איזה </w:t>
      </w:r>
      <w:bookmarkStart w:id="25039" w:name="_ETM_Q43_683230"/>
      <w:bookmarkEnd w:id="25039"/>
      <w:r>
        <w:rPr>
          <w:rtl/>
        </w:rPr>
        <w:t>משהו</w:t>
      </w:r>
      <w:r w:rsidR="00D2668D">
        <w:rPr>
          <w:rFonts w:hint="cs"/>
          <w:rtl/>
        </w:rPr>
        <w:t>,</w:t>
      </w:r>
      <w:r>
        <w:rPr>
          <w:rtl/>
        </w:rPr>
        <w:t xml:space="preserve"> </w:t>
      </w:r>
      <w:bookmarkStart w:id="25040" w:name="_ETM_Q43_683889"/>
      <w:bookmarkEnd w:id="25040"/>
      <w:r>
        <w:rPr>
          <w:rtl/>
        </w:rPr>
        <w:t xml:space="preserve">ואנחנו </w:t>
      </w:r>
      <w:bookmarkStart w:id="25041" w:name="_ETM_Q43_684519"/>
      <w:bookmarkStart w:id="25042" w:name="_ETM_Q43_684849"/>
      <w:bookmarkEnd w:id="25041"/>
      <w:bookmarkEnd w:id="25042"/>
      <w:r>
        <w:rPr>
          <w:rFonts w:hint="cs"/>
          <w:rtl/>
        </w:rPr>
        <w:t>נשלם,</w:t>
      </w:r>
      <w:r>
        <w:rPr>
          <w:rtl/>
        </w:rPr>
        <w:t xml:space="preserve"> </w:t>
      </w:r>
      <w:bookmarkStart w:id="25043" w:name="_ETM_Q43_685059"/>
      <w:bookmarkEnd w:id="25043"/>
      <w:r>
        <w:rPr>
          <w:rtl/>
        </w:rPr>
        <w:t xml:space="preserve">אזרחי </w:t>
      </w:r>
      <w:bookmarkStart w:id="25044" w:name="_ETM_Q43_685629"/>
      <w:bookmarkEnd w:id="25044"/>
      <w:r>
        <w:rPr>
          <w:rtl/>
        </w:rPr>
        <w:t>ישראל</w:t>
      </w:r>
      <w:r>
        <w:rPr>
          <w:rFonts w:hint="cs"/>
          <w:rtl/>
        </w:rPr>
        <w:t>.</w:t>
      </w:r>
      <w:r>
        <w:rPr>
          <w:rtl/>
        </w:rPr>
        <w:t xml:space="preserve"> </w:t>
      </w:r>
      <w:bookmarkStart w:id="25045" w:name="_ETM_Q43_687939"/>
      <w:bookmarkEnd w:id="25045"/>
    </w:p>
    <w:p w:rsidR="00A9277C" w:rsidRDefault="00A9277C" w:rsidP="005B7973">
      <w:pPr>
        <w:rPr>
          <w:rtl/>
        </w:rPr>
      </w:pPr>
      <w:bookmarkStart w:id="25046" w:name="_ETM_Q43_687709"/>
      <w:bookmarkStart w:id="25047" w:name="_ETM_Q43_687786"/>
      <w:bookmarkStart w:id="25048" w:name="_ETM_Q43_687981"/>
      <w:bookmarkEnd w:id="25046"/>
      <w:bookmarkEnd w:id="25047"/>
      <w:bookmarkEnd w:id="25048"/>
    </w:p>
    <w:p w:rsidR="00A9277C" w:rsidRDefault="00A9277C" w:rsidP="00C44A72">
      <w:pPr>
        <w:rPr>
          <w:rtl/>
        </w:rPr>
      </w:pPr>
      <w:bookmarkStart w:id="25049" w:name="_ETM_Q43_688085"/>
      <w:bookmarkEnd w:id="25049"/>
      <w:r>
        <w:rPr>
          <w:rtl/>
        </w:rPr>
        <w:t xml:space="preserve">בואו </w:t>
      </w:r>
      <w:bookmarkStart w:id="25050" w:name="_ETM_Q43_688180"/>
      <w:bookmarkEnd w:id="25050"/>
      <w:r>
        <w:rPr>
          <w:rtl/>
        </w:rPr>
        <w:t xml:space="preserve">נדבר </w:t>
      </w:r>
      <w:bookmarkStart w:id="25051" w:name="_ETM_Q43_688689"/>
      <w:bookmarkEnd w:id="25051"/>
      <w:r>
        <w:rPr>
          <w:rtl/>
        </w:rPr>
        <w:t xml:space="preserve">על </w:t>
      </w:r>
      <w:bookmarkStart w:id="25052" w:name="_ETM_Q43_688810"/>
      <w:bookmarkEnd w:id="25052"/>
      <w:r>
        <w:rPr>
          <w:rtl/>
        </w:rPr>
        <w:t xml:space="preserve">דילול </w:t>
      </w:r>
      <w:bookmarkStart w:id="25053" w:name="_ETM_Q43_689260"/>
      <w:bookmarkEnd w:id="25053"/>
      <w:r>
        <w:rPr>
          <w:rtl/>
        </w:rPr>
        <w:t xml:space="preserve">האוכלוסייה </w:t>
      </w:r>
      <w:bookmarkStart w:id="25054" w:name="_ETM_Q43_690579"/>
      <w:bookmarkEnd w:id="25054"/>
      <w:r>
        <w:rPr>
          <w:rtl/>
        </w:rPr>
        <w:t>בחצי</w:t>
      </w:r>
      <w:r>
        <w:rPr>
          <w:rFonts w:hint="cs"/>
          <w:rtl/>
        </w:rPr>
        <w:t>,</w:t>
      </w:r>
      <w:r>
        <w:rPr>
          <w:rtl/>
        </w:rPr>
        <w:t xml:space="preserve"> </w:t>
      </w:r>
      <w:bookmarkStart w:id="25055" w:name="_ETM_Q43_691629"/>
      <w:bookmarkEnd w:id="25055"/>
      <w:r>
        <w:rPr>
          <w:rtl/>
        </w:rPr>
        <w:t>מרצון</w:t>
      </w:r>
      <w:r>
        <w:rPr>
          <w:rFonts w:hint="cs"/>
          <w:rtl/>
        </w:rPr>
        <w:t>.</w:t>
      </w:r>
      <w:r>
        <w:rPr>
          <w:rtl/>
        </w:rPr>
        <w:t xml:space="preserve"> </w:t>
      </w:r>
      <w:bookmarkStart w:id="25056" w:name="_ETM_Q43_693459"/>
      <w:bookmarkEnd w:id="25056"/>
      <w:r>
        <w:rPr>
          <w:rFonts w:hint="cs"/>
          <w:rtl/>
        </w:rPr>
        <w:t xml:space="preserve">גם, מה הבעיה, נדלל את </w:t>
      </w:r>
      <w:r>
        <w:rPr>
          <w:rtl/>
        </w:rPr>
        <w:t xml:space="preserve">האוכלוסייה </w:t>
      </w:r>
      <w:bookmarkStart w:id="25057" w:name="_ETM_Q43_695469"/>
      <w:bookmarkEnd w:id="25057"/>
      <w:r>
        <w:rPr>
          <w:rtl/>
        </w:rPr>
        <w:t xml:space="preserve">בחצי </w:t>
      </w:r>
      <w:bookmarkStart w:id="25058" w:name="_ETM_Q43_695980"/>
      <w:bookmarkEnd w:id="25058"/>
      <w:r>
        <w:rPr>
          <w:rtl/>
        </w:rPr>
        <w:t>מרצון</w:t>
      </w:r>
      <w:r>
        <w:rPr>
          <w:rFonts w:hint="cs"/>
          <w:rtl/>
        </w:rPr>
        <w:t>.</w:t>
      </w:r>
      <w:r>
        <w:rPr>
          <w:rtl/>
        </w:rPr>
        <w:t xml:space="preserve"> </w:t>
      </w:r>
      <w:bookmarkStart w:id="25059" w:name="_ETM_Q43_696760"/>
      <w:bookmarkEnd w:id="25059"/>
      <w:r>
        <w:rPr>
          <w:rtl/>
        </w:rPr>
        <w:t xml:space="preserve">מה </w:t>
      </w:r>
      <w:bookmarkStart w:id="25060" w:name="_ETM_Q43_696969"/>
      <w:bookmarkEnd w:id="25060"/>
      <w:r>
        <w:rPr>
          <w:rtl/>
        </w:rPr>
        <w:t xml:space="preserve">זה </w:t>
      </w:r>
      <w:bookmarkStart w:id="25061" w:name="_ETM_Q43_697299"/>
      <w:bookmarkEnd w:id="25061"/>
      <w:r>
        <w:rPr>
          <w:rtl/>
        </w:rPr>
        <w:t xml:space="preserve">להעביר </w:t>
      </w:r>
      <w:bookmarkStart w:id="25062" w:name="_ETM_Q43_697689"/>
      <w:bookmarkEnd w:id="25062"/>
      <w:r>
        <w:rPr>
          <w:rFonts w:hint="cs"/>
          <w:rtl/>
        </w:rPr>
        <w:t>מיליון</w:t>
      </w:r>
      <w:r>
        <w:rPr>
          <w:rtl/>
        </w:rPr>
        <w:t xml:space="preserve"> </w:t>
      </w:r>
      <w:bookmarkStart w:id="25063" w:name="_ETM_Q43_698170"/>
      <w:bookmarkEnd w:id="25063"/>
      <w:r>
        <w:rPr>
          <w:rtl/>
        </w:rPr>
        <w:t>אנשים</w:t>
      </w:r>
      <w:r>
        <w:rPr>
          <w:rFonts w:hint="cs"/>
          <w:rtl/>
        </w:rPr>
        <w:t>?</w:t>
      </w:r>
      <w:r>
        <w:rPr>
          <w:rtl/>
        </w:rPr>
        <w:t xml:space="preserve"> </w:t>
      </w:r>
      <w:bookmarkStart w:id="25064" w:name="_ETM_Q43_699309"/>
      <w:bookmarkEnd w:id="25064"/>
      <w:r>
        <w:rPr>
          <w:rFonts w:hint="cs"/>
          <w:rtl/>
        </w:rPr>
        <w:t>בקטנה, נ</w:t>
      </w:r>
      <w:r>
        <w:rPr>
          <w:rtl/>
        </w:rPr>
        <w:t xml:space="preserve">סדר </w:t>
      </w:r>
      <w:bookmarkStart w:id="25065" w:name="_ETM_Q43_699760"/>
      <w:bookmarkEnd w:id="25065"/>
      <w:r>
        <w:rPr>
          <w:rtl/>
        </w:rPr>
        <w:t xml:space="preserve">את </w:t>
      </w:r>
      <w:bookmarkStart w:id="25066" w:name="_ETM_Q43_699880"/>
      <w:bookmarkEnd w:id="25066"/>
      <w:r>
        <w:rPr>
          <w:rtl/>
        </w:rPr>
        <w:t>זה</w:t>
      </w:r>
      <w:r>
        <w:rPr>
          <w:rFonts w:hint="cs"/>
          <w:rtl/>
        </w:rPr>
        <w:t>,</w:t>
      </w:r>
      <w:r>
        <w:rPr>
          <w:rtl/>
        </w:rPr>
        <w:t xml:space="preserve"> </w:t>
      </w:r>
      <w:bookmarkStart w:id="25067" w:name="_ETM_Q43_700000"/>
      <w:bookmarkEnd w:id="25067"/>
      <w:r>
        <w:rPr>
          <w:rFonts w:hint="cs"/>
          <w:rtl/>
        </w:rPr>
        <w:t>נזיז</w:t>
      </w:r>
      <w:r>
        <w:rPr>
          <w:rtl/>
        </w:rPr>
        <w:t xml:space="preserve"> </w:t>
      </w:r>
      <w:bookmarkStart w:id="25068" w:name="_ETM_Q43_700330"/>
      <w:bookmarkEnd w:id="25068"/>
      <w:r>
        <w:rPr>
          <w:rtl/>
        </w:rPr>
        <w:t xml:space="preserve">אותם </w:t>
      </w:r>
      <w:bookmarkStart w:id="25069" w:name="_ETM_Q43_700939"/>
      <w:bookmarkEnd w:id="25069"/>
      <w:r>
        <w:rPr>
          <w:rtl/>
        </w:rPr>
        <w:t xml:space="preserve">מפה </w:t>
      </w:r>
      <w:bookmarkStart w:id="25070" w:name="_ETM_Q43_701390"/>
      <w:bookmarkEnd w:id="25070"/>
      <w:r>
        <w:rPr>
          <w:rtl/>
        </w:rPr>
        <w:t>לשם</w:t>
      </w:r>
      <w:bookmarkStart w:id="25071" w:name="_ETM_Q43_703049"/>
      <w:bookmarkEnd w:id="25071"/>
      <w:r>
        <w:rPr>
          <w:rFonts w:hint="cs"/>
          <w:rtl/>
        </w:rPr>
        <w:t xml:space="preserve"> </w:t>
      </w:r>
      <w:r>
        <w:rPr>
          <w:rtl/>
        </w:rPr>
        <w:t>–</w:t>
      </w:r>
      <w:r>
        <w:rPr>
          <w:rFonts w:hint="cs"/>
          <w:rtl/>
        </w:rPr>
        <w:t xml:space="preserve"> והינה, הכול סבבה.</w:t>
      </w:r>
      <w:bookmarkStart w:id="25072" w:name="_ETM_Q43_706600"/>
      <w:bookmarkStart w:id="25073" w:name="_ETM_Q43_706672"/>
      <w:bookmarkStart w:id="25074" w:name="_ETM_Q43_706848"/>
      <w:bookmarkStart w:id="25075" w:name="_ETM_Q43_706918"/>
      <w:bookmarkEnd w:id="25072"/>
      <w:bookmarkEnd w:id="25073"/>
      <w:bookmarkEnd w:id="25074"/>
      <w:bookmarkEnd w:id="25075"/>
      <w:r w:rsidR="00C44A72">
        <w:rPr>
          <w:rFonts w:hint="cs"/>
          <w:rtl/>
        </w:rPr>
        <w:t xml:space="preserve"> </w:t>
      </w:r>
      <w:r>
        <w:rPr>
          <w:rtl/>
        </w:rPr>
        <w:t>בקיצור</w:t>
      </w:r>
      <w:r>
        <w:rPr>
          <w:rFonts w:hint="cs"/>
          <w:rtl/>
        </w:rPr>
        <w:t>,</w:t>
      </w:r>
      <w:r>
        <w:rPr>
          <w:rtl/>
        </w:rPr>
        <w:t xml:space="preserve"> </w:t>
      </w:r>
      <w:bookmarkStart w:id="25076" w:name="_ETM_Q43_704610"/>
      <w:bookmarkEnd w:id="25076"/>
      <w:r>
        <w:rPr>
          <w:rtl/>
        </w:rPr>
        <w:t xml:space="preserve">עוד </w:t>
      </w:r>
      <w:bookmarkStart w:id="25077" w:name="_ETM_Q43_705240"/>
      <w:bookmarkEnd w:id="25077"/>
      <w:r>
        <w:rPr>
          <w:rFonts w:hint="cs"/>
          <w:rtl/>
        </w:rPr>
        <w:t>אחד</w:t>
      </w:r>
      <w:r>
        <w:rPr>
          <w:rtl/>
        </w:rPr>
        <w:t xml:space="preserve"> </w:t>
      </w:r>
      <w:bookmarkStart w:id="25078" w:name="_ETM_Q43_705690"/>
      <w:bookmarkEnd w:id="25078"/>
      <w:r>
        <w:rPr>
          <w:rtl/>
        </w:rPr>
        <w:t xml:space="preserve">מהציטוטים </w:t>
      </w:r>
      <w:bookmarkStart w:id="25079" w:name="_ETM_Q43_706620"/>
      <w:bookmarkEnd w:id="25079"/>
      <w:r>
        <w:rPr>
          <w:rtl/>
        </w:rPr>
        <w:t xml:space="preserve">ההזויים </w:t>
      </w:r>
      <w:bookmarkStart w:id="25080" w:name="_ETM_Q43_707309"/>
      <w:bookmarkEnd w:id="25080"/>
      <w:r>
        <w:rPr>
          <w:rtl/>
        </w:rPr>
        <w:t xml:space="preserve">של </w:t>
      </w:r>
      <w:bookmarkStart w:id="25081" w:name="_ETM_Q43_707550"/>
      <w:bookmarkEnd w:id="25081"/>
      <w:r>
        <w:rPr>
          <w:rtl/>
        </w:rPr>
        <w:t xml:space="preserve">השר </w:t>
      </w:r>
      <w:bookmarkStart w:id="25082" w:name="_ETM_Q43_707880"/>
      <w:bookmarkEnd w:id="25082"/>
      <w:r>
        <w:rPr>
          <w:rtl/>
        </w:rPr>
        <w:t xml:space="preserve">סמוטריץ' </w:t>
      </w:r>
      <w:bookmarkStart w:id="25083" w:name="_ETM_Q43_708929"/>
      <w:bookmarkEnd w:id="25083"/>
      <w:r>
        <w:rPr>
          <w:rtl/>
        </w:rPr>
        <w:t>שמראה</w:t>
      </w:r>
      <w:r>
        <w:rPr>
          <w:rFonts w:hint="cs"/>
          <w:rtl/>
        </w:rPr>
        <w:t>,</w:t>
      </w:r>
      <w:r>
        <w:rPr>
          <w:rtl/>
        </w:rPr>
        <w:t xml:space="preserve"> </w:t>
      </w:r>
      <w:bookmarkStart w:id="25084" w:name="_ETM_Q43_710080"/>
      <w:bookmarkEnd w:id="25084"/>
      <w:r>
        <w:rPr>
          <w:rtl/>
        </w:rPr>
        <w:t>שוב</w:t>
      </w:r>
      <w:r>
        <w:rPr>
          <w:rFonts w:hint="cs"/>
          <w:rtl/>
        </w:rPr>
        <w:t>,</w:t>
      </w:r>
      <w:r>
        <w:rPr>
          <w:rtl/>
        </w:rPr>
        <w:t xml:space="preserve"> </w:t>
      </w:r>
      <w:bookmarkStart w:id="25085" w:name="_ETM_Q43_710500"/>
      <w:bookmarkEnd w:id="25085"/>
      <w:r>
        <w:rPr>
          <w:rtl/>
        </w:rPr>
        <w:t xml:space="preserve">כמו </w:t>
      </w:r>
      <w:bookmarkStart w:id="25086" w:name="_ETM_Q43_710739"/>
      <w:bookmarkEnd w:id="25086"/>
      <w:r>
        <w:rPr>
          <w:rtl/>
        </w:rPr>
        <w:t xml:space="preserve">שאמרתי </w:t>
      </w:r>
      <w:bookmarkStart w:id="25087" w:name="_ETM_Q43_711010"/>
      <w:bookmarkStart w:id="25088" w:name="_ETM_Q43_711250"/>
      <w:bookmarkEnd w:id="25087"/>
      <w:bookmarkEnd w:id="25088"/>
      <w:r>
        <w:rPr>
          <w:rtl/>
        </w:rPr>
        <w:t xml:space="preserve">בנאום </w:t>
      </w:r>
      <w:bookmarkStart w:id="25089" w:name="_ETM_Q43_711700"/>
      <w:bookmarkEnd w:id="25089"/>
      <w:r>
        <w:rPr>
          <w:rtl/>
        </w:rPr>
        <w:t xml:space="preserve">הקודם </w:t>
      </w:r>
      <w:bookmarkStart w:id="25090" w:name="_ETM_Q43_712150"/>
      <w:bookmarkEnd w:id="25090"/>
      <w:r>
        <w:rPr>
          <w:rtl/>
        </w:rPr>
        <w:t xml:space="preserve">שלי </w:t>
      </w:r>
      <w:bookmarkStart w:id="25091" w:name="_ETM_Q43_712809"/>
      <w:bookmarkEnd w:id="25091"/>
      <w:r w:rsidR="00C44A72">
        <w:rPr>
          <w:rFonts w:hint="cs"/>
          <w:rtl/>
        </w:rPr>
        <w:t xml:space="preserve">– </w:t>
      </w:r>
      <w:r>
        <w:rPr>
          <w:rFonts w:hint="cs"/>
          <w:rtl/>
        </w:rPr>
        <w:t xml:space="preserve">זה </w:t>
      </w:r>
      <w:r>
        <w:rPr>
          <w:rtl/>
        </w:rPr>
        <w:t xml:space="preserve">קצת </w:t>
      </w:r>
      <w:bookmarkStart w:id="25092" w:name="_ETM_Q43_713230"/>
      <w:bookmarkEnd w:id="25092"/>
      <w:r>
        <w:rPr>
          <w:rtl/>
        </w:rPr>
        <w:t xml:space="preserve">נשמע </w:t>
      </w:r>
      <w:bookmarkStart w:id="25093" w:name="_ETM_Q43_713590"/>
      <w:bookmarkEnd w:id="25093"/>
      <w:r>
        <w:rPr>
          <w:rtl/>
        </w:rPr>
        <w:t>כאילו</w:t>
      </w:r>
      <w:r w:rsidR="00C44A72">
        <w:rPr>
          <w:rFonts w:hint="cs"/>
          <w:rtl/>
        </w:rPr>
        <w:t>,</w:t>
      </w:r>
      <w:r>
        <w:rPr>
          <w:rtl/>
        </w:rPr>
        <w:t xml:space="preserve"> </w:t>
      </w:r>
      <w:bookmarkStart w:id="25094" w:name="_ETM_Q43_715090"/>
      <w:bookmarkEnd w:id="25094"/>
      <w:r>
        <w:rPr>
          <w:rtl/>
        </w:rPr>
        <w:t xml:space="preserve">לא </w:t>
      </w:r>
      <w:bookmarkStart w:id="25095" w:name="_ETM_Q43_715300"/>
      <w:bookmarkEnd w:id="25095"/>
      <w:r>
        <w:rPr>
          <w:rtl/>
        </w:rPr>
        <w:t>יודע</w:t>
      </w:r>
      <w:bookmarkStart w:id="25096" w:name="_ETM_Q43_715480"/>
      <w:bookmarkEnd w:id="25096"/>
      <w:r>
        <w:rPr>
          <w:rtl/>
        </w:rPr>
        <w:t>ת</w:t>
      </w:r>
      <w:r>
        <w:rPr>
          <w:rFonts w:hint="cs"/>
          <w:rtl/>
        </w:rPr>
        <w:t>,</w:t>
      </w:r>
      <w:r>
        <w:rPr>
          <w:rtl/>
        </w:rPr>
        <w:t xml:space="preserve"> </w:t>
      </w:r>
      <w:bookmarkStart w:id="25097" w:name="_ETM_Q43_715599"/>
      <w:bookmarkEnd w:id="25097"/>
      <w:r>
        <w:rPr>
          <w:rFonts w:hint="cs"/>
          <w:rtl/>
        </w:rPr>
        <w:t>הזיות</w:t>
      </w:r>
      <w:r>
        <w:rPr>
          <w:rtl/>
        </w:rPr>
        <w:t xml:space="preserve"> </w:t>
      </w:r>
      <w:bookmarkStart w:id="25098" w:name="_ETM_Q43_716440"/>
      <w:bookmarkEnd w:id="25098"/>
      <w:r>
        <w:rPr>
          <w:rtl/>
        </w:rPr>
        <w:t xml:space="preserve">של </w:t>
      </w:r>
      <w:bookmarkStart w:id="25099" w:name="_ETM_Q43_717239"/>
      <w:bookmarkEnd w:id="25099"/>
      <w:r>
        <w:rPr>
          <w:rtl/>
        </w:rPr>
        <w:t>פטר</w:t>
      </w:r>
      <w:r>
        <w:rPr>
          <w:rFonts w:hint="cs"/>
          <w:rtl/>
        </w:rPr>
        <w:t>יות.</w:t>
      </w:r>
      <w:r>
        <w:rPr>
          <w:rtl/>
        </w:rPr>
        <w:t xml:space="preserve"> </w:t>
      </w:r>
      <w:bookmarkStart w:id="25100" w:name="_ETM_Q43_717749"/>
      <w:bookmarkEnd w:id="25100"/>
      <w:r>
        <w:rPr>
          <w:rFonts w:hint="cs"/>
          <w:rtl/>
        </w:rPr>
        <w:t>איך אני יכולה</w:t>
      </w:r>
      <w:r>
        <w:rPr>
          <w:rtl/>
        </w:rPr>
        <w:t xml:space="preserve"> </w:t>
      </w:r>
      <w:bookmarkStart w:id="25101" w:name="_ETM_Q43_718409"/>
      <w:bookmarkEnd w:id="25101"/>
      <w:r>
        <w:rPr>
          <w:rtl/>
        </w:rPr>
        <w:t xml:space="preserve">להגדיר </w:t>
      </w:r>
      <w:bookmarkStart w:id="25102" w:name="_ETM_Q43_718799"/>
      <w:bookmarkEnd w:id="25102"/>
      <w:r>
        <w:rPr>
          <w:rtl/>
        </w:rPr>
        <w:t xml:space="preserve">את </w:t>
      </w:r>
      <w:bookmarkStart w:id="25103" w:name="_ETM_Q43_718889"/>
      <w:bookmarkEnd w:id="25103"/>
      <w:r>
        <w:rPr>
          <w:rtl/>
        </w:rPr>
        <w:t xml:space="preserve">זה </w:t>
      </w:r>
      <w:bookmarkStart w:id="25104" w:name="_ETM_Q43_719040"/>
      <w:bookmarkEnd w:id="25104"/>
      <w:r>
        <w:rPr>
          <w:rtl/>
        </w:rPr>
        <w:t>אחרת</w:t>
      </w:r>
      <w:r>
        <w:rPr>
          <w:rFonts w:hint="cs"/>
          <w:rtl/>
        </w:rPr>
        <w:t>?</w:t>
      </w:r>
      <w:r>
        <w:rPr>
          <w:rtl/>
        </w:rPr>
        <w:t xml:space="preserve"> </w:t>
      </w:r>
      <w:bookmarkStart w:id="25105" w:name="_ETM_Q43_719489"/>
      <w:bookmarkEnd w:id="25105"/>
      <w:r>
        <w:rPr>
          <w:rtl/>
        </w:rPr>
        <w:t xml:space="preserve">אני </w:t>
      </w:r>
      <w:bookmarkStart w:id="25106" w:name="_ETM_Q43_719639"/>
      <w:bookmarkEnd w:id="25106"/>
      <w:r>
        <w:rPr>
          <w:rtl/>
        </w:rPr>
        <w:t xml:space="preserve">לא </w:t>
      </w:r>
      <w:bookmarkStart w:id="25107" w:name="_ETM_Q43_719729"/>
      <w:bookmarkEnd w:id="25107"/>
      <w:r>
        <w:rPr>
          <w:rtl/>
        </w:rPr>
        <w:t xml:space="preserve">מצליחה </w:t>
      </w:r>
      <w:bookmarkStart w:id="25108" w:name="_ETM_Q43_719989"/>
      <w:bookmarkEnd w:id="25108"/>
      <w:r>
        <w:rPr>
          <w:rtl/>
        </w:rPr>
        <w:t xml:space="preserve">להבין </w:t>
      </w:r>
      <w:bookmarkStart w:id="25109" w:name="_ETM_Q43_720650"/>
      <w:bookmarkEnd w:id="25109"/>
      <w:r>
        <w:rPr>
          <w:rtl/>
        </w:rPr>
        <w:t xml:space="preserve">מי </w:t>
      </w:r>
      <w:bookmarkStart w:id="25110" w:name="_ETM_Q43_720889"/>
      <w:bookmarkEnd w:id="25110"/>
      <w:r>
        <w:rPr>
          <w:rtl/>
        </w:rPr>
        <w:t xml:space="preserve">יכול </w:t>
      </w:r>
      <w:bookmarkStart w:id="25111" w:name="_ETM_Q43_721189"/>
      <w:bookmarkEnd w:id="25111"/>
      <w:r>
        <w:rPr>
          <w:rtl/>
        </w:rPr>
        <w:t>לחיות</w:t>
      </w:r>
      <w:bookmarkStart w:id="25112" w:name="_ETM_Q43_721639"/>
      <w:bookmarkEnd w:id="25112"/>
      <w:r>
        <w:rPr>
          <w:rFonts w:hint="cs"/>
          <w:rtl/>
        </w:rPr>
        <w:t xml:space="preserve"> ב</w:t>
      </w:r>
      <w:r>
        <w:rPr>
          <w:rtl/>
        </w:rPr>
        <w:t xml:space="preserve">מציאות </w:t>
      </w:r>
      <w:bookmarkStart w:id="25113" w:name="_ETM_Q43_722239"/>
      <w:bookmarkEnd w:id="25113"/>
      <w:r>
        <w:rPr>
          <w:rtl/>
        </w:rPr>
        <w:t xml:space="preserve">ולחשוב </w:t>
      </w:r>
      <w:bookmarkStart w:id="25114" w:name="_ETM_Q43_722689"/>
      <w:bookmarkEnd w:id="25114"/>
      <w:r>
        <w:rPr>
          <w:rtl/>
        </w:rPr>
        <w:t xml:space="preserve">את </w:t>
      </w:r>
      <w:bookmarkStart w:id="25115" w:name="_ETM_Q43_722749"/>
      <w:bookmarkEnd w:id="25115"/>
      <w:r>
        <w:rPr>
          <w:rtl/>
        </w:rPr>
        <w:t xml:space="preserve">המחשבות </w:t>
      </w:r>
      <w:bookmarkStart w:id="25116" w:name="_ETM_Q43_723349"/>
      <w:bookmarkEnd w:id="25116"/>
      <w:r>
        <w:rPr>
          <w:rtl/>
        </w:rPr>
        <w:t>האלה</w:t>
      </w:r>
      <w:r>
        <w:rPr>
          <w:rFonts w:hint="cs"/>
          <w:rtl/>
        </w:rPr>
        <w:t>.</w:t>
      </w:r>
      <w:r>
        <w:rPr>
          <w:rtl/>
        </w:rPr>
        <w:t xml:space="preserve"> </w:t>
      </w:r>
      <w:bookmarkStart w:id="25117" w:name="_ETM_Q43_723919"/>
      <w:bookmarkEnd w:id="25117"/>
      <w:r>
        <w:rPr>
          <w:rtl/>
        </w:rPr>
        <w:t>תודה</w:t>
      </w:r>
      <w:r>
        <w:rPr>
          <w:rFonts w:hint="cs"/>
          <w:rtl/>
        </w:rPr>
        <w:t>.</w:t>
      </w:r>
    </w:p>
    <w:p w:rsidR="00A9277C" w:rsidRDefault="00A9277C" w:rsidP="005B7973">
      <w:pPr>
        <w:rPr>
          <w:rtl/>
        </w:rPr>
      </w:pPr>
    </w:p>
    <w:p w:rsidR="00A9277C" w:rsidRDefault="00A9277C" w:rsidP="005B7973">
      <w:pPr>
        <w:pStyle w:val="af6"/>
        <w:keepNext/>
        <w:rPr>
          <w:rtl/>
        </w:rPr>
      </w:pPr>
      <w:bookmarkStart w:id="25118" w:name="ET_yor_6598_12"/>
      <w:r w:rsidRPr="00CE60C5">
        <w:rPr>
          <w:rStyle w:val="TagStyle"/>
          <w:rtl/>
        </w:rPr>
        <w:t xml:space="preserve"> &lt;&lt; יור &gt;&gt; </w:t>
      </w:r>
      <w:r>
        <w:rPr>
          <w:rtl/>
        </w:rPr>
        <w:t>היו"ר משה סולומון:</w:t>
      </w:r>
      <w:r w:rsidRPr="00CE60C5">
        <w:rPr>
          <w:rStyle w:val="TagStyle"/>
          <w:rtl/>
        </w:rPr>
        <w:t xml:space="preserve"> &lt;&lt; יור &gt;&gt;</w:t>
      </w:r>
      <w:r>
        <w:rPr>
          <w:rtl/>
        </w:rPr>
        <w:t xml:space="preserve">   </w:t>
      </w:r>
      <w:bookmarkEnd w:id="25118"/>
    </w:p>
    <w:p w:rsidR="00A9277C" w:rsidRPr="00CE60C5" w:rsidRDefault="00A9277C" w:rsidP="005B7973">
      <w:pPr>
        <w:rPr>
          <w:rtl/>
        </w:rPr>
      </w:pPr>
    </w:p>
    <w:p w:rsidR="00A9277C" w:rsidRDefault="00A9277C" w:rsidP="005B7973">
      <w:pPr>
        <w:rPr>
          <w:rtl/>
        </w:rPr>
      </w:pPr>
      <w:bookmarkStart w:id="25119" w:name="_ETM_Q43_724939"/>
      <w:bookmarkEnd w:id="25119"/>
      <w:r>
        <w:rPr>
          <w:rtl/>
        </w:rPr>
        <w:t xml:space="preserve">תודה </w:t>
      </w:r>
      <w:bookmarkStart w:id="25120" w:name="_ETM_Q43_725540"/>
      <w:bookmarkEnd w:id="25120"/>
      <w:r>
        <w:rPr>
          <w:rtl/>
        </w:rPr>
        <w:t>רבה</w:t>
      </w:r>
      <w:r>
        <w:rPr>
          <w:rFonts w:hint="cs"/>
          <w:rtl/>
        </w:rPr>
        <w:t>.</w:t>
      </w:r>
      <w:r>
        <w:rPr>
          <w:rtl/>
        </w:rPr>
        <w:t xml:space="preserve"> </w:t>
      </w:r>
      <w:bookmarkStart w:id="25121" w:name="_ETM_Q43_726019"/>
      <w:bookmarkStart w:id="25122" w:name="_ETM_Q43_733639"/>
      <w:bookmarkEnd w:id="25121"/>
      <w:bookmarkEnd w:id="25122"/>
      <w:r>
        <w:rPr>
          <w:rFonts w:hint="cs"/>
          <w:rtl/>
        </w:rPr>
        <w:t xml:space="preserve">חבר הכנסת </w:t>
      </w:r>
      <w:r w:rsidRPr="00CE60C5">
        <w:rPr>
          <w:rtl/>
        </w:rPr>
        <w:t>סימון דוידסון</w:t>
      </w:r>
      <w:r>
        <w:rPr>
          <w:rFonts w:hint="cs"/>
          <w:rtl/>
        </w:rPr>
        <w:t xml:space="preserve">. </w:t>
      </w:r>
      <w:r>
        <w:rPr>
          <w:rtl/>
        </w:rPr>
        <w:t xml:space="preserve">אתה </w:t>
      </w:r>
      <w:bookmarkStart w:id="25123" w:name="_ETM_Q43_733849"/>
      <w:bookmarkEnd w:id="25123"/>
      <w:r>
        <w:rPr>
          <w:rtl/>
        </w:rPr>
        <w:t xml:space="preserve">מוותר </w:t>
      </w:r>
      <w:bookmarkStart w:id="25124" w:name="_ETM_Q43_734269"/>
      <w:bookmarkEnd w:id="25124"/>
      <w:r>
        <w:rPr>
          <w:rtl/>
        </w:rPr>
        <w:t xml:space="preserve">או </w:t>
      </w:r>
      <w:bookmarkStart w:id="25125" w:name="_ETM_Q43_734329"/>
      <w:bookmarkEnd w:id="25125"/>
      <w:r>
        <w:rPr>
          <w:rtl/>
        </w:rPr>
        <w:t xml:space="preserve">שאתה </w:t>
      </w:r>
      <w:bookmarkStart w:id="25126" w:name="_ETM_Q43_734510"/>
      <w:bookmarkStart w:id="25127" w:name="_ETM_Q43_736210"/>
      <w:bookmarkEnd w:id="25126"/>
      <w:bookmarkEnd w:id="25127"/>
      <w:r>
        <w:rPr>
          <w:rFonts w:hint="cs"/>
          <w:rtl/>
        </w:rPr>
        <w:t xml:space="preserve">רוצה לעלות? </w:t>
      </w:r>
      <w:r>
        <w:rPr>
          <w:rtl/>
        </w:rPr>
        <w:t>בבקשה</w:t>
      </w:r>
      <w:r>
        <w:rPr>
          <w:rFonts w:hint="cs"/>
          <w:rtl/>
        </w:rPr>
        <w:t>,</w:t>
      </w:r>
      <w:r>
        <w:rPr>
          <w:rtl/>
        </w:rPr>
        <w:t xml:space="preserve"> </w:t>
      </w:r>
      <w:bookmarkStart w:id="25128" w:name="_ETM_Q43_739750"/>
      <w:bookmarkStart w:id="25129" w:name="_ETM_Q43_740410"/>
      <w:bookmarkEnd w:id="25128"/>
      <w:bookmarkEnd w:id="25129"/>
      <w:r>
        <w:rPr>
          <w:rFonts w:hint="cs"/>
          <w:rtl/>
        </w:rPr>
        <w:t>לרשותך שלוש</w:t>
      </w:r>
      <w:r>
        <w:rPr>
          <w:rtl/>
        </w:rPr>
        <w:t xml:space="preserve"> </w:t>
      </w:r>
      <w:bookmarkStart w:id="25130" w:name="_ETM_Q43_740770"/>
      <w:bookmarkEnd w:id="25130"/>
      <w:r>
        <w:rPr>
          <w:rtl/>
        </w:rPr>
        <w:t xml:space="preserve">דקות </w:t>
      </w:r>
      <w:bookmarkStart w:id="25131" w:name="_ETM_Q43_741160"/>
      <w:bookmarkEnd w:id="25131"/>
      <w:r>
        <w:rPr>
          <w:rtl/>
        </w:rPr>
        <w:t>תמימות</w:t>
      </w:r>
      <w:r>
        <w:rPr>
          <w:rFonts w:hint="cs"/>
          <w:rtl/>
        </w:rPr>
        <w:t>.</w:t>
      </w:r>
      <w:r>
        <w:rPr>
          <w:rtl/>
        </w:rPr>
        <w:t xml:space="preserve"> </w:t>
      </w:r>
      <w:bookmarkStart w:id="25132" w:name="_ETM_Q43_744520"/>
      <w:bookmarkStart w:id="25133" w:name="_ETM_Q43_742190"/>
      <w:bookmarkEnd w:id="25132"/>
      <w:bookmarkEnd w:id="25133"/>
    </w:p>
    <w:p w:rsidR="00A9277C" w:rsidRPr="002A1726" w:rsidRDefault="00A9277C" w:rsidP="002A1726">
      <w:pPr>
        <w:rPr>
          <w:rtl/>
        </w:rPr>
      </w:pPr>
      <w:bookmarkStart w:id="25134" w:name="_ETM_Q43_742270"/>
      <w:bookmarkStart w:id="25135" w:name="ET_speaker_6255_2"/>
      <w:bookmarkEnd w:id="25134"/>
    </w:p>
    <w:p w:rsidR="00A9277C" w:rsidRDefault="00A9277C" w:rsidP="005B7973">
      <w:pPr>
        <w:pStyle w:val="a4"/>
        <w:keepNext/>
        <w:rPr>
          <w:rtl/>
        </w:rPr>
      </w:pPr>
      <w:r w:rsidRPr="00DF0A55">
        <w:rPr>
          <w:rStyle w:val="TagStyle"/>
          <w:rtl/>
        </w:rPr>
        <w:t xml:space="preserve">&lt;&lt; דובר &gt;&gt; </w:t>
      </w:r>
      <w:bookmarkStart w:id="25136" w:name="_Toc183515894"/>
      <w:r>
        <w:rPr>
          <w:rtl/>
        </w:rPr>
        <w:t>סימון דוידסון (יש עתיד):</w:t>
      </w:r>
      <w:bookmarkEnd w:id="25136"/>
      <w:r w:rsidRPr="00DF0A55">
        <w:rPr>
          <w:rStyle w:val="TagStyle"/>
          <w:rtl/>
        </w:rPr>
        <w:t xml:space="preserve"> &lt;&lt; דובר &gt;&gt;</w:t>
      </w:r>
      <w:r>
        <w:rPr>
          <w:rtl/>
        </w:rPr>
        <w:t xml:space="preserve"> </w:t>
      </w:r>
      <w:bookmarkEnd w:id="25135"/>
    </w:p>
    <w:p w:rsidR="00A9277C" w:rsidRDefault="00A9277C" w:rsidP="005B7973">
      <w:pPr>
        <w:rPr>
          <w:rtl/>
        </w:rPr>
      </w:pPr>
    </w:p>
    <w:p w:rsidR="00A9277C" w:rsidRDefault="00A9277C" w:rsidP="00C44A72">
      <w:pPr>
        <w:rPr>
          <w:rtl/>
        </w:rPr>
      </w:pPr>
      <w:bookmarkStart w:id="25137" w:name="_ETM_Q44_148776"/>
      <w:bookmarkStart w:id="25138" w:name="_ETM_Q44_148870"/>
      <w:bookmarkEnd w:id="25137"/>
      <w:bookmarkEnd w:id="25138"/>
      <w:r>
        <w:rPr>
          <w:rFonts w:hint="cs"/>
          <w:rtl/>
        </w:rPr>
        <w:t>תודה רבה, אדוני היושב-ראש. האמת, לא רציתי לעלות</w:t>
      </w:r>
      <w:r w:rsidR="00C44A72">
        <w:rPr>
          <w:rFonts w:hint="cs"/>
          <w:rtl/>
        </w:rPr>
        <w:t>,</w:t>
      </w:r>
      <w:r>
        <w:rPr>
          <w:rFonts w:hint="cs"/>
          <w:rtl/>
        </w:rPr>
        <w:t xml:space="preserve"> </w:t>
      </w:r>
      <w:bookmarkStart w:id="25139" w:name="_ETM_Q44_149661"/>
      <w:bookmarkEnd w:id="25139"/>
      <w:r>
        <w:rPr>
          <w:rFonts w:hint="cs"/>
          <w:rtl/>
        </w:rPr>
        <w:t xml:space="preserve">כי אני לא מרגיש כל כך טוב, אבל אז </w:t>
      </w:r>
      <w:bookmarkStart w:id="25140" w:name="_ETM_Q44_152296"/>
      <w:bookmarkEnd w:id="25140"/>
      <w:r>
        <w:rPr>
          <w:rFonts w:hint="cs"/>
          <w:rtl/>
        </w:rPr>
        <w:t xml:space="preserve">הסתכלתי סביבי </w:t>
      </w:r>
      <w:r w:rsidR="00C44A72">
        <w:rPr>
          <w:rFonts w:hint="eastAsia"/>
          <w:rtl/>
        </w:rPr>
        <w:t xml:space="preserve">– </w:t>
      </w:r>
      <w:r>
        <w:rPr>
          <w:rFonts w:hint="cs"/>
          <w:rtl/>
        </w:rPr>
        <w:t xml:space="preserve">אני מאוד אוהב להסתכל על מה שקורה במליאה </w:t>
      </w:r>
      <w:r w:rsidR="00C44A72">
        <w:rPr>
          <w:rFonts w:hint="eastAsia"/>
          <w:rtl/>
        </w:rPr>
        <w:t xml:space="preserve">– </w:t>
      </w:r>
      <w:r>
        <w:rPr>
          <w:rFonts w:hint="cs"/>
          <w:rtl/>
        </w:rPr>
        <w:t xml:space="preserve">ראיתי </w:t>
      </w:r>
      <w:bookmarkStart w:id="25141" w:name="_ETM_Q44_154342"/>
      <w:bookmarkEnd w:id="25141"/>
      <w:r>
        <w:rPr>
          <w:rFonts w:hint="cs"/>
          <w:rtl/>
        </w:rPr>
        <w:t>פה אנשים ציוניים, אנשים שהמדינה מאוד יקרה לליבם.</w:t>
      </w:r>
      <w:bookmarkStart w:id="25142" w:name="_ETM_Q44_159116"/>
      <w:bookmarkEnd w:id="25142"/>
      <w:r>
        <w:rPr>
          <w:rFonts w:hint="cs"/>
          <w:rtl/>
        </w:rPr>
        <w:t xml:space="preserve"> </w:t>
      </w:r>
      <w:bookmarkStart w:id="25143" w:name="_ETM_Q44_159204"/>
      <w:bookmarkStart w:id="25144" w:name="_ETM_Q44_159340"/>
      <w:bookmarkStart w:id="25145" w:name="_ETM_Q44_159428"/>
      <w:bookmarkEnd w:id="25143"/>
      <w:bookmarkEnd w:id="25144"/>
      <w:bookmarkEnd w:id="25145"/>
      <w:r>
        <w:rPr>
          <w:rFonts w:hint="cs"/>
          <w:rtl/>
        </w:rPr>
        <w:t xml:space="preserve">אתה יושב פה </w:t>
      </w:r>
      <w:bookmarkStart w:id="25146" w:name="_ETM_Q44_161052"/>
      <w:bookmarkEnd w:id="25146"/>
      <w:r>
        <w:rPr>
          <w:rFonts w:hint="cs"/>
          <w:rtl/>
        </w:rPr>
        <w:t xml:space="preserve">כיושב-ראש, ויושב פה יצחק וסרלאוף, ויושבים פה גם עמית </w:t>
      </w:r>
      <w:bookmarkStart w:id="25147" w:name="_ETM_Q44_165381"/>
      <w:bookmarkEnd w:id="25147"/>
      <w:r>
        <w:rPr>
          <w:rFonts w:hint="cs"/>
          <w:rtl/>
        </w:rPr>
        <w:t xml:space="preserve">הלוי ואופיר כץ </w:t>
      </w:r>
      <w:proofErr w:type="spellStart"/>
      <w:r>
        <w:rPr>
          <w:rFonts w:hint="cs"/>
          <w:rtl/>
        </w:rPr>
        <w:t>וקלנר</w:t>
      </w:r>
      <w:proofErr w:type="spellEnd"/>
      <w:r>
        <w:rPr>
          <w:rFonts w:hint="cs"/>
          <w:rtl/>
        </w:rPr>
        <w:t xml:space="preserve">, ובצד השני אני רואה את פרוש </w:t>
      </w:r>
      <w:bookmarkStart w:id="25148" w:name="_ETM_Q44_173650"/>
      <w:bookmarkEnd w:id="25148"/>
      <w:r>
        <w:rPr>
          <w:rFonts w:hint="cs"/>
          <w:rtl/>
        </w:rPr>
        <w:t xml:space="preserve">אוכל, השר פרוש. ואני אומר לעצמי </w:t>
      </w:r>
      <w:r>
        <w:rPr>
          <w:rtl/>
        </w:rPr>
        <w:t>–</w:t>
      </w:r>
      <w:r>
        <w:rPr>
          <w:rFonts w:hint="cs"/>
          <w:rtl/>
        </w:rPr>
        <w:t xml:space="preserve"> היי, השר פרוש, </w:t>
      </w:r>
      <w:bookmarkStart w:id="25149" w:name="_ETM_Q44_183208"/>
      <w:bookmarkEnd w:id="25149"/>
      <w:r>
        <w:rPr>
          <w:rFonts w:hint="cs"/>
          <w:rtl/>
        </w:rPr>
        <w:t xml:space="preserve">בתיאבון. הכול בסדר? הילדים בסדר? </w:t>
      </w:r>
    </w:p>
    <w:p w:rsidR="00A9277C" w:rsidRDefault="00A9277C" w:rsidP="005B7973">
      <w:pPr>
        <w:rPr>
          <w:rtl/>
        </w:rPr>
      </w:pPr>
    </w:p>
    <w:p w:rsidR="00A9277C" w:rsidRDefault="00A9277C" w:rsidP="005B7973">
      <w:pPr>
        <w:pStyle w:val="af5"/>
        <w:keepNext/>
        <w:rPr>
          <w:rtl/>
        </w:rPr>
      </w:pPr>
      <w:bookmarkStart w:id="25150" w:name="ET_interruption_6497_3"/>
      <w:r w:rsidRPr="00847F0C">
        <w:rPr>
          <w:rStyle w:val="TagStyle"/>
          <w:rtl/>
        </w:rPr>
        <w:t xml:space="preserve"> &lt;&lt; קריאה &gt;&gt; </w:t>
      </w:r>
      <w:r>
        <w:rPr>
          <w:rtl/>
        </w:rPr>
        <w:t>השר לירושלים ומסורת ישראל מאיר פרוש:</w:t>
      </w:r>
      <w:r w:rsidRPr="00847F0C">
        <w:rPr>
          <w:rStyle w:val="TagStyle"/>
          <w:rtl/>
        </w:rPr>
        <w:t xml:space="preserve"> &lt;&lt; קריאה &gt;&gt;</w:t>
      </w:r>
      <w:r>
        <w:rPr>
          <w:rtl/>
        </w:rPr>
        <w:t xml:space="preserve"> </w:t>
      </w:r>
      <w:bookmarkEnd w:id="25150"/>
    </w:p>
    <w:p w:rsidR="00A9277C" w:rsidRDefault="00A9277C" w:rsidP="005B7973">
      <w:pPr>
        <w:rPr>
          <w:rtl/>
        </w:rPr>
      </w:pPr>
    </w:p>
    <w:p w:rsidR="00A9277C" w:rsidRDefault="00A9277C" w:rsidP="005B7973">
      <w:pPr>
        <w:rPr>
          <w:rtl/>
        </w:rPr>
      </w:pPr>
      <w:r>
        <w:rPr>
          <w:rFonts w:hint="cs"/>
          <w:rtl/>
        </w:rPr>
        <w:t>לא, לא.</w:t>
      </w:r>
    </w:p>
    <w:p w:rsidR="00A9277C" w:rsidRDefault="00A9277C" w:rsidP="005B7973">
      <w:pPr>
        <w:rPr>
          <w:rtl/>
        </w:rPr>
      </w:pPr>
      <w:bookmarkStart w:id="25151" w:name="_ETM_Q44_185112"/>
      <w:bookmarkStart w:id="25152" w:name="_ETM_Q44_185196"/>
      <w:bookmarkEnd w:id="25151"/>
      <w:bookmarkEnd w:id="25152"/>
    </w:p>
    <w:p w:rsidR="00A9277C" w:rsidRDefault="00A9277C" w:rsidP="005B7973">
      <w:pPr>
        <w:pStyle w:val="-"/>
        <w:keepNext/>
        <w:rPr>
          <w:rtl/>
        </w:rPr>
      </w:pPr>
      <w:bookmarkStart w:id="25153" w:name="ET_speakercontinue_6255_4"/>
      <w:r w:rsidRPr="00847F0C">
        <w:rPr>
          <w:rStyle w:val="TagStyle"/>
          <w:rtl/>
        </w:rPr>
        <w:t xml:space="preserve"> &lt;&lt; דובר_המשך &gt;&gt; </w:t>
      </w:r>
      <w:r>
        <w:rPr>
          <w:rtl/>
        </w:rPr>
        <w:t>סימון דוידסון (יש עתיד):</w:t>
      </w:r>
      <w:r w:rsidRPr="00847F0C">
        <w:rPr>
          <w:rStyle w:val="TagStyle"/>
          <w:rtl/>
        </w:rPr>
        <w:t xml:space="preserve"> &lt;&lt; דובר_המשך &gt;&gt;</w:t>
      </w:r>
      <w:r>
        <w:rPr>
          <w:rtl/>
        </w:rPr>
        <w:t xml:space="preserve"> </w:t>
      </w:r>
      <w:bookmarkEnd w:id="25153"/>
    </w:p>
    <w:p w:rsidR="00A9277C" w:rsidRDefault="00A9277C" w:rsidP="005B7973">
      <w:pPr>
        <w:rPr>
          <w:rtl/>
        </w:rPr>
      </w:pPr>
    </w:p>
    <w:p w:rsidR="00A9277C" w:rsidRDefault="00A9277C" w:rsidP="005B7973">
      <w:pPr>
        <w:rPr>
          <w:rtl/>
        </w:rPr>
      </w:pPr>
      <w:bookmarkStart w:id="25154" w:name="_ETM_Q44_186604"/>
      <w:bookmarkEnd w:id="25154"/>
      <w:r>
        <w:rPr>
          <w:rFonts w:hint="cs"/>
          <w:rtl/>
        </w:rPr>
        <w:t>כולם בבית?</w:t>
      </w:r>
    </w:p>
    <w:p w:rsidR="00A9277C" w:rsidRDefault="00A9277C" w:rsidP="005B7973">
      <w:pPr>
        <w:rPr>
          <w:rtl/>
        </w:rPr>
      </w:pPr>
      <w:bookmarkStart w:id="25155" w:name="_ETM_Q44_185620"/>
      <w:bookmarkStart w:id="25156" w:name="_ETM_Q44_185711"/>
      <w:bookmarkEnd w:id="25155"/>
      <w:bookmarkEnd w:id="25156"/>
    </w:p>
    <w:p w:rsidR="00A9277C" w:rsidRDefault="00A9277C" w:rsidP="005B7973">
      <w:pPr>
        <w:pStyle w:val="af5"/>
        <w:keepNext/>
        <w:rPr>
          <w:rtl/>
        </w:rPr>
      </w:pPr>
      <w:bookmarkStart w:id="25157" w:name="ET_interruption_6497_5"/>
      <w:r w:rsidRPr="00847F0C">
        <w:rPr>
          <w:rStyle w:val="TagStyle"/>
          <w:rtl/>
        </w:rPr>
        <w:t xml:space="preserve"> &lt;&lt; קריאה &gt;&gt; </w:t>
      </w:r>
      <w:r>
        <w:rPr>
          <w:rtl/>
        </w:rPr>
        <w:t>השר לירושלים ומסורת ישראל מאיר פרוש:</w:t>
      </w:r>
      <w:r w:rsidRPr="00847F0C">
        <w:rPr>
          <w:rStyle w:val="TagStyle"/>
          <w:rtl/>
        </w:rPr>
        <w:t xml:space="preserve"> &lt;&lt; קריאה &gt;&gt;</w:t>
      </w:r>
      <w:r>
        <w:rPr>
          <w:rtl/>
        </w:rPr>
        <w:t xml:space="preserve"> </w:t>
      </w:r>
      <w:bookmarkEnd w:id="25157"/>
    </w:p>
    <w:p w:rsidR="00A9277C" w:rsidRDefault="00A9277C" w:rsidP="005B7973">
      <w:pPr>
        <w:rPr>
          <w:rtl/>
        </w:rPr>
      </w:pPr>
    </w:p>
    <w:p w:rsidR="00A9277C" w:rsidRDefault="00A9277C" w:rsidP="005B7973">
      <w:pPr>
        <w:rPr>
          <w:rtl/>
        </w:rPr>
      </w:pPr>
      <w:bookmarkStart w:id="25158" w:name="_ETM_Q44_184405"/>
      <w:bookmarkEnd w:id="25158"/>
      <w:r>
        <w:rPr>
          <w:rFonts w:hint="cs"/>
          <w:rtl/>
        </w:rPr>
        <w:t>לא, לא, לא.</w:t>
      </w:r>
    </w:p>
    <w:p w:rsidR="00A9277C" w:rsidRDefault="00A9277C" w:rsidP="005B7973">
      <w:pPr>
        <w:rPr>
          <w:rtl/>
        </w:rPr>
      </w:pPr>
      <w:bookmarkStart w:id="25159" w:name="_ETM_Q44_186642"/>
      <w:bookmarkStart w:id="25160" w:name="_ETM_Q44_186758"/>
      <w:bookmarkEnd w:id="25159"/>
      <w:bookmarkEnd w:id="25160"/>
    </w:p>
    <w:p w:rsidR="00A9277C" w:rsidRDefault="00A9277C" w:rsidP="005B7973">
      <w:pPr>
        <w:pStyle w:val="-"/>
        <w:keepNext/>
        <w:rPr>
          <w:rtl/>
        </w:rPr>
      </w:pPr>
      <w:bookmarkStart w:id="25161" w:name="ET_speakercontinue_6255_6"/>
      <w:r w:rsidRPr="00847F0C">
        <w:rPr>
          <w:rStyle w:val="TagStyle"/>
          <w:rtl/>
        </w:rPr>
        <w:t xml:space="preserve"> &lt;&lt; דובר_המשך &gt;&gt; </w:t>
      </w:r>
      <w:r>
        <w:rPr>
          <w:rtl/>
        </w:rPr>
        <w:t>סימון דוידסון (יש עתיד):</w:t>
      </w:r>
      <w:r w:rsidRPr="00847F0C">
        <w:rPr>
          <w:rStyle w:val="TagStyle"/>
          <w:rtl/>
        </w:rPr>
        <w:t xml:space="preserve"> &lt;&lt; דובר_המשך &gt;&gt;</w:t>
      </w:r>
      <w:r>
        <w:rPr>
          <w:rtl/>
        </w:rPr>
        <w:t xml:space="preserve"> </w:t>
      </w:r>
      <w:bookmarkEnd w:id="25161"/>
    </w:p>
    <w:p w:rsidR="00A9277C" w:rsidRDefault="00A9277C" w:rsidP="005B7973">
      <w:pPr>
        <w:rPr>
          <w:rtl/>
        </w:rPr>
      </w:pPr>
    </w:p>
    <w:p w:rsidR="00A9277C" w:rsidRDefault="00A9277C" w:rsidP="005B7973">
      <w:pPr>
        <w:rPr>
          <w:rtl/>
        </w:rPr>
      </w:pPr>
      <w:bookmarkStart w:id="25162" w:name="_ETM_Q44_188006"/>
      <w:bookmarkEnd w:id="25162"/>
      <w:r>
        <w:rPr>
          <w:rFonts w:hint="cs"/>
          <w:rtl/>
        </w:rPr>
        <w:t xml:space="preserve">אכלו ארוחת </w:t>
      </w:r>
      <w:bookmarkStart w:id="25163" w:name="_ETM_Q44_186397"/>
      <w:bookmarkEnd w:id="25163"/>
      <w:r>
        <w:rPr>
          <w:rFonts w:hint="cs"/>
          <w:rtl/>
        </w:rPr>
        <w:t>ערב?</w:t>
      </w:r>
    </w:p>
    <w:p w:rsidR="00A9277C" w:rsidRDefault="00A9277C" w:rsidP="005B7973">
      <w:pPr>
        <w:rPr>
          <w:rtl/>
        </w:rPr>
      </w:pPr>
    </w:p>
    <w:p w:rsidR="00A9277C" w:rsidRDefault="00A9277C" w:rsidP="005B7973">
      <w:pPr>
        <w:pStyle w:val="af5"/>
        <w:keepNext/>
        <w:rPr>
          <w:rtl/>
        </w:rPr>
      </w:pPr>
      <w:bookmarkStart w:id="25164" w:name="ET_interruption_6497_7"/>
      <w:r w:rsidRPr="00847F0C">
        <w:rPr>
          <w:rStyle w:val="TagStyle"/>
          <w:rtl/>
        </w:rPr>
        <w:t xml:space="preserve"> &lt;&lt; קריאה &gt;&gt; </w:t>
      </w:r>
      <w:r>
        <w:rPr>
          <w:rtl/>
        </w:rPr>
        <w:t>השר לירושלים ומסורת ישראל מאיר פרוש:</w:t>
      </w:r>
      <w:r w:rsidRPr="00847F0C">
        <w:rPr>
          <w:rStyle w:val="TagStyle"/>
          <w:rtl/>
        </w:rPr>
        <w:t xml:space="preserve"> &lt;&lt; קריאה &gt;&gt;</w:t>
      </w:r>
      <w:r>
        <w:rPr>
          <w:rtl/>
        </w:rPr>
        <w:t xml:space="preserve"> </w:t>
      </w:r>
      <w:bookmarkEnd w:id="25164"/>
    </w:p>
    <w:p w:rsidR="00A9277C" w:rsidRDefault="00A9277C" w:rsidP="005B7973">
      <w:pPr>
        <w:rPr>
          <w:rtl/>
        </w:rPr>
      </w:pPr>
    </w:p>
    <w:p w:rsidR="00A9277C" w:rsidRDefault="00A9277C" w:rsidP="005B7973">
      <w:pPr>
        <w:rPr>
          <w:rtl/>
        </w:rPr>
      </w:pPr>
      <w:bookmarkStart w:id="25165" w:name="_ETM_Q44_191212"/>
      <w:bookmarkStart w:id="25166" w:name="_ETM_Q44_191472"/>
      <w:bookmarkStart w:id="25167" w:name="_ETM_Q44_191568"/>
      <w:bookmarkEnd w:id="25165"/>
      <w:bookmarkEnd w:id="25166"/>
      <w:bookmarkEnd w:id="25167"/>
      <w:r>
        <w:rPr>
          <w:rFonts w:hint="cs"/>
          <w:rtl/>
        </w:rPr>
        <w:t>לא טוב.</w:t>
      </w:r>
    </w:p>
    <w:p w:rsidR="00A9277C" w:rsidRDefault="00A9277C" w:rsidP="005B7973">
      <w:pPr>
        <w:rPr>
          <w:rtl/>
        </w:rPr>
      </w:pPr>
      <w:bookmarkStart w:id="25168" w:name="_ETM_Q44_191083"/>
      <w:bookmarkStart w:id="25169" w:name="_ETM_Q44_191209"/>
      <w:bookmarkEnd w:id="25168"/>
      <w:bookmarkEnd w:id="25169"/>
    </w:p>
    <w:p w:rsidR="00A9277C" w:rsidRDefault="00A9277C" w:rsidP="005B7973">
      <w:pPr>
        <w:pStyle w:val="-"/>
        <w:keepNext/>
        <w:rPr>
          <w:rtl/>
        </w:rPr>
      </w:pPr>
      <w:r w:rsidRPr="00847F0C">
        <w:rPr>
          <w:rStyle w:val="TagStyle"/>
          <w:rtl/>
        </w:rPr>
        <w:t xml:space="preserve"> &lt;&lt; דובר_המשך &gt;&gt; </w:t>
      </w:r>
      <w:r>
        <w:rPr>
          <w:rtl/>
        </w:rPr>
        <w:t>סימון דוידסון (יש עתיד):</w:t>
      </w:r>
      <w:r w:rsidRPr="00847F0C">
        <w:rPr>
          <w:rStyle w:val="TagStyle"/>
          <w:rtl/>
        </w:rPr>
        <w:t xml:space="preserve"> &lt;&lt; דובר_המשך &gt;&gt;</w:t>
      </w:r>
      <w:r>
        <w:rPr>
          <w:rtl/>
        </w:rPr>
        <w:t xml:space="preserve"> </w:t>
      </w:r>
    </w:p>
    <w:p w:rsidR="00A9277C" w:rsidRDefault="00A9277C" w:rsidP="005B7973">
      <w:pPr>
        <w:rPr>
          <w:rtl/>
        </w:rPr>
      </w:pPr>
    </w:p>
    <w:p w:rsidR="00A9277C" w:rsidRDefault="00A9277C" w:rsidP="00C44A72">
      <w:pPr>
        <w:rPr>
          <w:rtl/>
        </w:rPr>
      </w:pPr>
      <w:bookmarkStart w:id="25170" w:name="_ETM_Q44_192307"/>
      <w:bookmarkEnd w:id="25170"/>
      <w:r>
        <w:rPr>
          <w:rFonts w:hint="cs"/>
          <w:rtl/>
        </w:rPr>
        <w:t xml:space="preserve">אז אני אספר לך שלכל האנשים שאני ציינתי קודם </w:t>
      </w:r>
      <w:r w:rsidR="00FE4DBC">
        <w:rPr>
          <w:rFonts w:hint="cs"/>
          <w:rtl/>
        </w:rPr>
        <w:t>– – –</w:t>
      </w:r>
    </w:p>
    <w:p w:rsidR="00A9277C" w:rsidRDefault="00A9277C" w:rsidP="005B7973">
      <w:pPr>
        <w:rPr>
          <w:rtl/>
        </w:rPr>
      </w:pPr>
      <w:bookmarkStart w:id="25171" w:name="_ETM_Q44_195106"/>
      <w:bookmarkStart w:id="25172" w:name="_ETM_Q44_195216"/>
      <w:bookmarkEnd w:id="25171"/>
      <w:bookmarkEnd w:id="25172"/>
    </w:p>
    <w:p w:rsidR="00A9277C" w:rsidRDefault="00A9277C" w:rsidP="005B7973">
      <w:pPr>
        <w:pStyle w:val="af5"/>
        <w:keepNext/>
        <w:rPr>
          <w:rtl/>
        </w:rPr>
      </w:pPr>
      <w:bookmarkStart w:id="25173" w:name="ET_interruption_6537_9"/>
      <w:r w:rsidRPr="00847F0C">
        <w:rPr>
          <w:rStyle w:val="TagStyle"/>
          <w:rtl/>
        </w:rPr>
        <w:t xml:space="preserve"> &lt;&lt; קריאה &gt;&gt; </w:t>
      </w:r>
      <w:r>
        <w:rPr>
          <w:rtl/>
        </w:rPr>
        <w:t>אושר שקלים (הליכוד):</w:t>
      </w:r>
      <w:r w:rsidRPr="00847F0C">
        <w:rPr>
          <w:rStyle w:val="TagStyle"/>
          <w:rtl/>
        </w:rPr>
        <w:t xml:space="preserve"> &lt;&lt; קריאה &gt;&gt;</w:t>
      </w:r>
      <w:r>
        <w:rPr>
          <w:rtl/>
        </w:rPr>
        <w:t xml:space="preserve"> </w:t>
      </w:r>
      <w:bookmarkEnd w:id="25173"/>
    </w:p>
    <w:p w:rsidR="00A9277C" w:rsidRDefault="00A9277C" w:rsidP="005B7973">
      <w:pPr>
        <w:rPr>
          <w:rtl/>
        </w:rPr>
      </w:pPr>
    </w:p>
    <w:p w:rsidR="00A9277C" w:rsidRDefault="00FE4DBC" w:rsidP="005B7973">
      <w:pPr>
        <w:rPr>
          <w:rtl/>
        </w:rPr>
      </w:pPr>
      <w:bookmarkStart w:id="25174" w:name="_ETM_Q44_194947"/>
      <w:bookmarkEnd w:id="25174"/>
      <w:r>
        <w:rPr>
          <w:rFonts w:hint="cs"/>
          <w:rtl/>
        </w:rPr>
        <w:t>– – –</w:t>
      </w:r>
      <w:r w:rsidR="00A9277C">
        <w:rPr>
          <w:rFonts w:hint="cs"/>
          <w:rtl/>
        </w:rPr>
        <w:t xml:space="preserve"> הצד השני.</w:t>
      </w:r>
    </w:p>
    <w:p w:rsidR="00A9277C" w:rsidRDefault="00A9277C" w:rsidP="005B7973">
      <w:pPr>
        <w:rPr>
          <w:rtl/>
        </w:rPr>
      </w:pPr>
      <w:bookmarkStart w:id="25175" w:name="_ETM_Q44_199226"/>
      <w:bookmarkStart w:id="25176" w:name="_ETM_Q44_199335"/>
      <w:bookmarkEnd w:id="25175"/>
      <w:bookmarkEnd w:id="25176"/>
    </w:p>
    <w:p w:rsidR="00A9277C" w:rsidRDefault="00A9277C" w:rsidP="005B7973">
      <w:pPr>
        <w:pStyle w:val="-"/>
        <w:keepNext/>
        <w:rPr>
          <w:rtl/>
        </w:rPr>
      </w:pPr>
      <w:bookmarkStart w:id="25177" w:name="ET_speakercontinue_6255_10"/>
      <w:r w:rsidRPr="00847F0C">
        <w:rPr>
          <w:rStyle w:val="TagStyle"/>
          <w:rtl/>
        </w:rPr>
        <w:t xml:space="preserve"> &lt;&lt; דובר_המשך &gt;&gt; </w:t>
      </w:r>
      <w:r>
        <w:rPr>
          <w:rtl/>
        </w:rPr>
        <w:t>סימון דוידסון (יש עתיד):</w:t>
      </w:r>
      <w:r w:rsidRPr="00847F0C">
        <w:rPr>
          <w:rStyle w:val="TagStyle"/>
          <w:rtl/>
        </w:rPr>
        <w:t xml:space="preserve"> &lt;&lt; דובר_המשך &gt;&gt;</w:t>
      </w:r>
      <w:r>
        <w:rPr>
          <w:rtl/>
        </w:rPr>
        <w:t xml:space="preserve"> </w:t>
      </w:r>
      <w:bookmarkEnd w:id="25177"/>
    </w:p>
    <w:p w:rsidR="00A9277C" w:rsidRDefault="00A9277C" w:rsidP="005B7973">
      <w:pPr>
        <w:rPr>
          <w:rtl/>
        </w:rPr>
      </w:pPr>
    </w:p>
    <w:p w:rsidR="00A9277C" w:rsidRDefault="00A9277C" w:rsidP="005B7973">
      <w:pPr>
        <w:rPr>
          <w:rtl/>
        </w:rPr>
      </w:pPr>
      <w:r>
        <w:rPr>
          <w:rFonts w:hint="cs"/>
          <w:rtl/>
        </w:rPr>
        <w:t xml:space="preserve">החברים שלהם, הילדים שלהם, </w:t>
      </w:r>
      <w:bookmarkStart w:id="25178" w:name="_ETM_Q44_198428"/>
      <w:bookmarkEnd w:id="25178"/>
      <w:r>
        <w:rPr>
          <w:rFonts w:hint="cs"/>
          <w:rtl/>
        </w:rPr>
        <w:t xml:space="preserve">לא אכלו ארוחת ערב בבית. </w:t>
      </w:r>
    </w:p>
    <w:p w:rsidR="00A9277C" w:rsidRDefault="00A9277C" w:rsidP="005B7973">
      <w:pPr>
        <w:rPr>
          <w:rtl/>
        </w:rPr>
      </w:pPr>
      <w:bookmarkStart w:id="25179" w:name="_ETM_Q44_201150"/>
      <w:bookmarkStart w:id="25180" w:name="_ETM_Q44_201254"/>
      <w:bookmarkStart w:id="25181" w:name="_ETM_Q44_201358"/>
      <w:bookmarkStart w:id="25182" w:name="_ETM_Q44_201443"/>
      <w:bookmarkEnd w:id="25179"/>
      <w:bookmarkEnd w:id="25180"/>
      <w:bookmarkEnd w:id="25181"/>
      <w:bookmarkEnd w:id="25182"/>
    </w:p>
    <w:p w:rsidR="00A9277C" w:rsidRDefault="00A9277C" w:rsidP="005B7973">
      <w:pPr>
        <w:pStyle w:val="af5"/>
        <w:keepNext/>
        <w:rPr>
          <w:rtl/>
        </w:rPr>
      </w:pPr>
      <w:bookmarkStart w:id="25183" w:name="ET_interruption_6151_11"/>
      <w:r w:rsidRPr="00847F0C">
        <w:rPr>
          <w:rStyle w:val="TagStyle"/>
          <w:rtl/>
        </w:rPr>
        <w:t xml:space="preserve"> &lt;&lt; קריאה &gt;&gt; </w:t>
      </w:r>
      <w:r>
        <w:rPr>
          <w:rtl/>
        </w:rPr>
        <w:t>רון כץ (יש עתיד):</w:t>
      </w:r>
      <w:r w:rsidRPr="00847F0C">
        <w:rPr>
          <w:rStyle w:val="TagStyle"/>
          <w:rtl/>
        </w:rPr>
        <w:t xml:space="preserve"> &lt;&lt; קריאה &gt;&gt;</w:t>
      </w:r>
      <w:r>
        <w:rPr>
          <w:rtl/>
        </w:rPr>
        <w:t xml:space="preserve"> </w:t>
      </w:r>
      <w:bookmarkEnd w:id="25183"/>
    </w:p>
    <w:p w:rsidR="00A9277C" w:rsidRDefault="00A9277C" w:rsidP="005B7973">
      <w:pPr>
        <w:rPr>
          <w:rtl/>
        </w:rPr>
      </w:pPr>
    </w:p>
    <w:p w:rsidR="00A9277C" w:rsidRDefault="00A9277C" w:rsidP="005B7973">
      <w:pPr>
        <w:rPr>
          <w:rtl/>
        </w:rPr>
      </w:pPr>
      <w:r>
        <w:rPr>
          <w:rFonts w:hint="cs"/>
          <w:rtl/>
        </w:rPr>
        <w:t>בצד השני כולם עושים מילואים, אל תדאג.</w:t>
      </w:r>
    </w:p>
    <w:p w:rsidR="00A9277C" w:rsidRDefault="00A9277C" w:rsidP="005B7973">
      <w:pPr>
        <w:rPr>
          <w:rtl/>
        </w:rPr>
      </w:pPr>
      <w:bookmarkStart w:id="25184" w:name="_ETM_Q44_205864"/>
      <w:bookmarkEnd w:id="25184"/>
    </w:p>
    <w:p w:rsidR="00A9277C" w:rsidRDefault="00A9277C" w:rsidP="005B7973">
      <w:pPr>
        <w:pStyle w:val="af5"/>
        <w:keepNext/>
        <w:rPr>
          <w:rtl/>
        </w:rPr>
      </w:pPr>
      <w:bookmarkStart w:id="25185" w:name="ET_interruption_6537_12"/>
      <w:r w:rsidRPr="00847F0C">
        <w:rPr>
          <w:rStyle w:val="TagStyle"/>
          <w:rtl/>
        </w:rPr>
        <w:t xml:space="preserve"> &lt;&lt; קריאה &gt;&gt; </w:t>
      </w:r>
      <w:r>
        <w:rPr>
          <w:rtl/>
        </w:rPr>
        <w:t>אושר שקלים (הליכוד):</w:t>
      </w:r>
      <w:r w:rsidRPr="00847F0C">
        <w:rPr>
          <w:rStyle w:val="TagStyle"/>
          <w:rtl/>
        </w:rPr>
        <w:t xml:space="preserve"> &lt;&lt; קריאה &gt;&gt;</w:t>
      </w:r>
      <w:r>
        <w:rPr>
          <w:rtl/>
        </w:rPr>
        <w:t xml:space="preserve"> </w:t>
      </w:r>
      <w:bookmarkEnd w:id="25185"/>
    </w:p>
    <w:p w:rsidR="00A9277C" w:rsidRDefault="00A9277C" w:rsidP="005B7973">
      <w:pPr>
        <w:rPr>
          <w:rtl/>
        </w:rPr>
      </w:pPr>
    </w:p>
    <w:p w:rsidR="00A9277C" w:rsidRDefault="00A9277C" w:rsidP="005B7973">
      <w:pPr>
        <w:rPr>
          <w:rtl/>
        </w:rPr>
      </w:pPr>
      <w:r>
        <w:rPr>
          <w:rFonts w:hint="cs"/>
          <w:rtl/>
        </w:rPr>
        <w:t xml:space="preserve">זה מה שאני </w:t>
      </w:r>
      <w:bookmarkStart w:id="25186" w:name="_ETM_Q44_208037"/>
      <w:bookmarkEnd w:id="25186"/>
      <w:r>
        <w:rPr>
          <w:rFonts w:hint="cs"/>
          <w:rtl/>
        </w:rPr>
        <w:t>אומר.</w:t>
      </w:r>
    </w:p>
    <w:p w:rsidR="00A9277C" w:rsidRPr="006A1A01" w:rsidRDefault="00A9277C" w:rsidP="005B7973">
      <w:pPr>
        <w:rPr>
          <w:rtl/>
        </w:rPr>
      </w:pPr>
    </w:p>
    <w:p w:rsidR="00A9277C" w:rsidRDefault="00A9277C" w:rsidP="005B7973">
      <w:pPr>
        <w:pStyle w:val="-"/>
        <w:keepNext/>
        <w:rPr>
          <w:rtl/>
        </w:rPr>
      </w:pPr>
      <w:bookmarkStart w:id="25187" w:name="ET_speakercontinue_6255_13"/>
      <w:r w:rsidRPr="00847F0C">
        <w:rPr>
          <w:rStyle w:val="TagStyle"/>
          <w:rtl/>
        </w:rPr>
        <w:t xml:space="preserve"> &lt;&lt; דובר_המשך &gt;&gt; </w:t>
      </w:r>
      <w:r>
        <w:rPr>
          <w:rtl/>
        </w:rPr>
        <w:t>סימון דוידסון (יש עתיד):</w:t>
      </w:r>
      <w:r w:rsidRPr="00847F0C">
        <w:rPr>
          <w:rStyle w:val="TagStyle"/>
          <w:rtl/>
        </w:rPr>
        <w:t xml:space="preserve"> &lt;&lt; דובר_המשך &gt;&gt;</w:t>
      </w:r>
      <w:r>
        <w:rPr>
          <w:rtl/>
        </w:rPr>
        <w:t xml:space="preserve"> </w:t>
      </w:r>
      <w:bookmarkEnd w:id="25187"/>
    </w:p>
    <w:p w:rsidR="00A9277C" w:rsidRPr="00847F0C" w:rsidRDefault="00A9277C" w:rsidP="005B7973">
      <w:pPr>
        <w:rPr>
          <w:rtl/>
        </w:rPr>
      </w:pPr>
      <w:bookmarkStart w:id="25188" w:name="_ETM_Q44_208433"/>
      <w:bookmarkEnd w:id="25188"/>
    </w:p>
    <w:p w:rsidR="00A9277C" w:rsidRPr="006A1A01" w:rsidRDefault="00A9277C" w:rsidP="00C44A72">
      <w:pPr>
        <w:rPr>
          <w:rtl/>
        </w:rPr>
      </w:pPr>
      <w:r>
        <w:rPr>
          <w:rFonts w:hint="cs"/>
          <w:rtl/>
        </w:rPr>
        <w:t xml:space="preserve">הילדים שלהם אכלו ארוחת ערב בלבנון </w:t>
      </w:r>
      <w:bookmarkStart w:id="25189" w:name="_ETM_Q44_204474"/>
      <w:bookmarkEnd w:id="25189"/>
      <w:r>
        <w:rPr>
          <w:rFonts w:hint="cs"/>
          <w:rtl/>
        </w:rPr>
        <w:t>ובעזה</w:t>
      </w:r>
      <w:r w:rsidR="00C44A72">
        <w:rPr>
          <w:rFonts w:hint="cs"/>
          <w:rtl/>
        </w:rPr>
        <w:t>,</w:t>
      </w:r>
      <w:r>
        <w:rPr>
          <w:rFonts w:hint="cs"/>
          <w:rtl/>
        </w:rPr>
        <w:t xml:space="preserve"> וקר להם</w:t>
      </w:r>
      <w:r w:rsidR="00C44A72">
        <w:rPr>
          <w:rFonts w:hint="cs"/>
          <w:rtl/>
        </w:rPr>
        <w:t>,</w:t>
      </w:r>
      <w:r>
        <w:rPr>
          <w:rFonts w:hint="cs"/>
          <w:rtl/>
        </w:rPr>
        <w:t xml:space="preserve"> והם מסכנים את החיים שלהם, ולא טוב להם. </w:t>
      </w:r>
      <w:bookmarkStart w:id="25190" w:name="_ETM_Q44_213724"/>
      <w:bookmarkEnd w:id="25190"/>
      <w:r>
        <w:rPr>
          <w:rFonts w:hint="cs"/>
          <w:rtl/>
        </w:rPr>
        <w:t>יש כאל</w:t>
      </w:r>
      <w:r w:rsidR="00C44A72">
        <w:rPr>
          <w:rFonts w:hint="cs"/>
          <w:rtl/>
        </w:rPr>
        <w:t>ה</w:t>
      </w:r>
      <w:r>
        <w:rPr>
          <w:rFonts w:hint="cs"/>
          <w:rtl/>
        </w:rPr>
        <w:t xml:space="preserve"> שכבר יותר מ-200 יום, נכון, אדוני היושב-ראש? חברים </w:t>
      </w:r>
      <w:bookmarkStart w:id="25191" w:name="_ETM_Q44_217124"/>
      <w:bookmarkEnd w:id="25191"/>
      <w:r>
        <w:rPr>
          <w:rFonts w:hint="cs"/>
          <w:rtl/>
        </w:rPr>
        <w:t>שלך, שכנים שלך. וסרלאוף, גם שלך, נכון?</w:t>
      </w:r>
      <w:r w:rsidRPr="006A1A01">
        <w:rPr>
          <w:rFonts w:hint="cs"/>
          <w:rtl/>
        </w:rPr>
        <w:t xml:space="preserve"> </w:t>
      </w:r>
      <w:r>
        <w:rPr>
          <w:rFonts w:hint="cs"/>
          <w:rtl/>
        </w:rPr>
        <w:t xml:space="preserve">חברים שלך, שכנים </w:t>
      </w:r>
      <w:bookmarkStart w:id="25192" w:name="_ETM_Q44_227099"/>
      <w:bookmarkEnd w:id="25192"/>
      <w:r>
        <w:rPr>
          <w:rFonts w:hint="cs"/>
          <w:rtl/>
        </w:rPr>
        <w:t>שלך, בעזה, בלבנון</w:t>
      </w:r>
      <w:r w:rsidR="00C44A72">
        <w:rPr>
          <w:rFonts w:hint="cs"/>
          <w:rtl/>
        </w:rPr>
        <w:t>,</w:t>
      </w:r>
      <w:r>
        <w:rPr>
          <w:rFonts w:hint="cs"/>
          <w:rtl/>
        </w:rPr>
        <w:t xml:space="preserve"> יותר מ-200 יום, נכון?</w:t>
      </w:r>
    </w:p>
    <w:p w:rsidR="00A9277C" w:rsidRDefault="00A9277C" w:rsidP="005B7973">
      <w:pPr>
        <w:rPr>
          <w:rtl/>
        </w:rPr>
      </w:pPr>
      <w:bookmarkStart w:id="25193" w:name="_ETM_Q44_222735"/>
      <w:bookmarkStart w:id="25194" w:name="_ETM_Q44_222843"/>
      <w:bookmarkEnd w:id="25193"/>
      <w:bookmarkEnd w:id="25194"/>
    </w:p>
    <w:p w:rsidR="00A9277C" w:rsidRDefault="00A9277C" w:rsidP="005B7973">
      <w:pPr>
        <w:pStyle w:val="af5"/>
        <w:keepNext/>
        <w:rPr>
          <w:rtl/>
        </w:rPr>
      </w:pPr>
      <w:bookmarkStart w:id="25195" w:name="ET_interruption_6532_14"/>
      <w:r w:rsidRPr="006A1A01">
        <w:rPr>
          <w:rStyle w:val="TagStyle"/>
          <w:rtl/>
        </w:rPr>
        <w:t xml:space="preserve"> &lt;&lt; קריאה &gt;&gt; </w:t>
      </w:r>
      <w:r>
        <w:rPr>
          <w:rtl/>
        </w:rPr>
        <w:t>שר הנגב, הגליל והחוסן הלאומי יצחק שמעון וסרלאוף:</w:t>
      </w:r>
      <w:r w:rsidRPr="006A1A01">
        <w:rPr>
          <w:rStyle w:val="TagStyle"/>
          <w:rtl/>
        </w:rPr>
        <w:t xml:space="preserve"> &lt;&lt; קריאה &gt;&gt;</w:t>
      </w:r>
      <w:r>
        <w:rPr>
          <w:rtl/>
        </w:rPr>
        <w:t xml:space="preserve"> </w:t>
      </w:r>
      <w:bookmarkEnd w:id="25195"/>
    </w:p>
    <w:p w:rsidR="00A9277C" w:rsidRDefault="00A9277C" w:rsidP="005B7973">
      <w:pPr>
        <w:rPr>
          <w:rtl/>
        </w:rPr>
      </w:pPr>
    </w:p>
    <w:p w:rsidR="00A9277C" w:rsidRDefault="00A9277C" w:rsidP="005B7973">
      <w:pPr>
        <w:rPr>
          <w:rtl/>
        </w:rPr>
      </w:pPr>
      <w:r>
        <w:rPr>
          <w:rFonts w:hint="cs"/>
          <w:rtl/>
        </w:rPr>
        <w:t>יותר מ-300.</w:t>
      </w:r>
    </w:p>
    <w:p w:rsidR="00A9277C" w:rsidRDefault="00A9277C" w:rsidP="005B7973">
      <w:pPr>
        <w:rPr>
          <w:rtl/>
        </w:rPr>
      </w:pPr>
      <w:bookmarkStart w:id="25196" w:name="_ETM_Q44_233653"/>
      <w:bookmarkStart w:id="25197" w:name="_ETM_Q44_233793"/>
      <w:bookmarkEnd w:id="25196"/>
      <w:bookmarkEnd w:id="25197"/>
    </w:p>
    <w:p w:rsidR="00A9277C" w:rsidRDefault="00A9277C" w:rsidP="005B7973">
      <w:pPr>
        <w:pStyle w:val="-"/>
        <w:keepNext/>
        <w:rPr>
          <w:rtl/>
        </w:rPr>
      </w:pPr>
      <w:bookmarkStart w:id="25198" w:name="ET_speakercontinue_6255_15"/>
      <w:r w:rsidRPr="006A1A01">
        <w:rPr>
          <w:rStyle w:val="TagStyle"/>
          <w:rtl/>
        </w:rPr>
        <w:t xml:space="preserve"> &lt;&lt; דובר_המשך &gt;&gt; </w:t>
      </w:r>
      <w:r>
        <w:rPr>
          <w:rtl/>
        </w:rPr>
        <w:t>סימון דוידסון (יש עתיד):</w:t>
      </w:r>
      <w:r w:rsidRPr="006A1A01">
        <w:rPr>
          <w:rStyle w:val="TagStyle"/>
          <w:rtl/>
        </w:rPr>
        <w:t xml:space="preserve"> &lt;&lt; דובר_המשך &gt;&gt;</w:t>
      </w:r>
      <w:r>
        <w:rPr>
          <w:rtl/>
        </w:rPr>
        <w:t xml:space="preserve"> </w:t>
      </w:r>
      <w:bookmarkEnd w:id="25198"/>
    </w:p>
    <w:p w:rsidR="00A9277C" w:rsidRDefault="00A9277C" w:rsidP="005B7973">
      <w:pPr>
        <w:rPr>
          <w:rtl/>
        </w:rPr>
      </w:pPr>
    </w:p>
    <w:p w:rsidR="00A9277C" w:rsidRDefault="00A9277C" w:rsidP="00C44A72">
      <w:pPr>
        <w:rPr>
          <w:rtl/>
        </w:rPr>
      </w:pPr>
      <w:r>
        <w:rPr>
          <w:rFonts w:hint="cs"/>
          <w:rtl/>
        </w:rPr>
        <w:t>השר פרוש, משה</w:t>
      </w:r>
      <w:bookmarkStart w:id="25199" w:name="_ETM_Q44_234124"/>
      <w:bookmarkEnd w:id="25199"/>
      <w:r>
        <w:rPr>
          <w:rFonts w:hint="cs"/>
          <w:rtl/>
        </w:rPr>
        <w:t>ו השתנה מ-7 באוקטובר. אנחנו לא אותה מדינה</w:t>
      </w:r>
      <w:r w:rsidR="00C44A72">
        <w:rPr>
          <w:rFonts w:hint="cs"/>
          <w:rtl/>
        </w:rPr>
        <w:t>,</w:t>
      </w:r>
      <w:r>
        <w:rPr>
          <w:rFonts w:hint="cs"/>
          <w:rtl/>
        </w:rPr>
        <w:t xml:space="preserve"> לא אותה </w:t>
      </w:r>
      <w:bookmarkStart w:id="25200" w:name="_ETM_Q44_239814"/>
      <w:bookmarkEnd w:id="25200"/>
      <w:r>
        <w:rPr>
          <w:rFonts w:hint="cs"/>
          <w:rtl/>
        </w:rPr>
        <w:t xml:space="preserve">מחויבות. הדברים חייבים להשתנות. </w:t>
      </w:r>
    </w:p>
    <w:p w:rsidR="00A9277C" w:rsidRDefault="00A9277C" w:rsidP="005B7973">
      <w:pPr>
        <w:rPr>
          <w:rtl/>
        </w:rPr>
      </w:pPr>
    </w:p>
    <w:p w:rsidR="00A9277C" w:rsidRDefault="00A9277C" w:rsidP="005B7973">
      <w:pPr>
        <w:pStyle w:val="af5"/>
        <w:keepNext/>
        <w:rPr>
          <w:rtl/>
        </w:rPr>
      </w:pPr>
      <w:bookmarkStart w:id="25201" w:name="ET_interruption_5109_16"/>
      <w:r w:rsidRPr="006A1A01">
        <w:rPr>
          <w:rStyle w:val="TagStyle"/>
          <w:rtl/>
        </w:rPr>
        <w:t xml:space="preserve"> &lt;&lt; קריאה &gt;&gt; </w:t>
      </w:r>
      <w:r>
        <w:rPr>
          <w:rtl/>
        </w:rPr>
        <w:t>אלעזר שטרן (יש עתיד):</w:t>
      </w:r>
      <w:r w:rsidRPr="006A1A01">
        <w:rPr>
          <w:rStyle w:val="TagStyle"/>
          <w:rtl/>
        </w:rPr>
        <w:t xml:space="preserve"> &lt;&lt; קריאה &gt;&gt;</w:t>
      </w:r>
      <w:r>
        <w:rPr>
          <w:rtl/>
        </w:rPr>
        <w:t xml:space="preserve"> </w:t>
      </w:r>
      <w:bookmarkEnd w:id="25201"/>
    </w:p>
    <w:p w:rsidR="00A9277C" w:rsidRDefault="00A9277C" w:rsidP="005B7973">
      <w:pPr>
        <w:rPr>
          <w:rtl/>
        </w:rPr>
      </w:pPr>
    </w:p>
    <w:p w:rsidR="00A9277C" w:rsidRDefault="00A9277C" w:rsidP="005B7973">
      <w:pPr>
        <w:rPr>
          <w:rtl/>
        </w:rPr>
      </w:pPr>
      <w:r>
        <w:rPr>
          <w:rFonts w:hint="cs"/>
          <w:rtl/>
        </w:rPr>
        <w:t xml:space="preserve">תגיד לשר וסרלאוף, מה הוא </w:t>
      </w:r>
      <w:bookmarkStart w:id="25202" w:name="_ETM_Q44_249029"/>
      <w:bookmarkEnd w:id="25202"/>
      <w:r>
        <w:rPr>
          <w:rFonts w:hint="cs"/>
          <w:rtl/>
        </w:rPr>
        <w:t>יעשה?</w:t>
      </w:r>
    </w:p>
    <w:p w:rsidR="00A9277C" w:rsidRDefault="00A9277C" w:rsidP="005B7973">
      <w:pPr>
        <w:rPr>
          <w:rtl/>
        </w:rPr>
      </w:pPr>
      <w:bookmarkStart w:id="25203" w:name="_ETM_Q44_250996"/>
      <w:bookmarkStart w:id="25204" w:name="_ETM_Q44_251082"/>
      <w:bookmarkEnd w:id="25203"/>
      <w:bookmarkEnd w:id="25204"/>
    </w:p>
    <w:p w:rsidR="00A9277C" w:rsidRDefault="00A9277C" w:rsidP="005B7973">
      <w:pPr>
        <w:pStyle w:val="-"/>
        <w:keepNext/>
        <w:rPr>
          <w:rtl/>
        </w:rPr>
      </w:pPr>
      <w:bookmarkStart w:id="25205" w:name="ET_speakercontinue_6255_17"/>
      <w:r w:rsidRPr="006A1A01">
        <w:rPr>
          <w:rStyle w:val="TagStyle"/>
          <w:rtl/>
        </w:rPr>
        <w:t xml:space="preserve"> &lt;&lt; דובר_המשך &gt;&gt; </w:t>
      </w:r>
      <w:r>
        <w:rPr>
          <w:rtl/>
        </w:rPr>
        <w:t>סימון דוידסון (יש עתיד):</w:t>
      </w:r>
      <w:r w:rsidRPr="006A1A01">
        <w:rPr>
          <w:rStyle w:val="TagStyle"/>
          <w:rtl/>
        </w:rPr>
        <w:t xml:space="preserve"> &lt;&lt; דובר_המשך &gt;&gt;</w:t>
      </w:r>
      <w:r>
        <w:rPr>
          <w:rtl/>
        </w:rPr>
        <w:t xml:space="preserve"> </w:t>
      </w:r>
      <w:bookmarkEnd w:id="25205"/>
    </w:p>
    <w:p w:rsidR="00A9277C" w:rsidRDefault="00A9277C" w:rsidP="005B7973">
      <w:pPr>
        <w:rPr>
          <w:rtl/>
        </w:rPr>
      </w:pPr>
    </w:p>
    <w:p w:rsidR="00A9277C" w:rsidRDefault="00A9277C" w:rsidP="00C44A72">
      <w:pPr>
        <w:rPr>
          <w:rtl/>
        </w:rPr>
      </w:pPr>
      <w:r>
        <w:rPr>
          <w:rFonts w:hint="cs"/>
          <w:rtl/>
        </w:rPr>
        <w:t>אני מרגיש שזה לא מעניין אותך,</w:t>
      </w:r>
      <w:r>
        <w:rPr>
          <w:rtl/>
        </w:rPr>
        <w:t xml:space="preserve"> </w:t>
      </w:r>
      <w:bookmarkStart w:id="25206" w:name="_ETM_Q44_253549"/>
      <w:bookmarkEnd w:id="25206"/>
      <w:r>
        <w:rPr>
          <w:rtl/>
        </w:rPr>
        <w:t xml:space="preserve">זה </w:t>
      </w:r>
      <w:bookmarkStart w:id="25207" w:name="_ETM_Q44_253789"/>
      <w:bookmarkEnd w:id="25207"/>
      <w:r>
        <w:rPr>
          <w:rtl/>
        </w:rPr>
        <w:t xml:space="preserve">לא </w:t>
      </w:r>
      <w:bookmarkStart w:id="25208" w:name="_ETM_Q44_253939"/>
      <w:bookmarkEnd w:id="25208"/>
      <w:r>
        <w:rPr>
          <w:rtl/>
        </w:rPr>
        <w:t xml:space="preserve">מדגדג </w:t>
      </w:r>
      <w:bookmarkStart w:id="25209" w:name="_ETM_Q44_254479"/>
      <w:bookmarkEnd w:id="25209"/>
      <w:r>
        <w:rPr>
          <w:rtl/>
        </w:rPr>
        <w:t>לך</w:t>
      </w:r>
      <w:r>
        <w:rPr>
          <w:rFonts w:hint="cs"/>
          <w:rtl/>
        </w:rPr>
        <w:t>,</w:t>
      </w:r>
      <w:r>
        <w:rPr>
          <w:rtl/>
        </w:rPr>
        <w:t xml:space="preserve"> </w:t>
      </w:r>
      <w:bookmarkStart w:id="25210" w:name="_ETM_Q44_255380"/>
      <w:bookmarkEnd w:id="25210"/>
      <w:r>
        <w:rPr>
          <w:rtl/>
        </w:rPr>
        <w:t xml:space="preserve">זה </w:t>
      </w:r>
      <w:bookmarkStart w:id="25211" w:name="_ETM_Q44_255590"/>
      <w:bookmarkEnd w:id="25211"/>
      <w:r>
        <w:rPr>
          <w:rtl/>
        </w:rPr>
        <w:t xml:space="preserve">לא </w:t>
      </w:r>
      <w:bookmarkStart w:id="25212" w:name="_ETM_Q44_255709"/>
      <w:bookmarkEnd w:id="25212"/>
      <w:r>
        <w:rPr>
          <w:rtl/>
        </w:rPr>
        <w:t xml:space="preserve">חשוב </w:t>
      </w:r>
      <w:bookmarkStart w:id="25213" w:name="_ETM_Q44_256130"/>
      <w:bookmarkEnd w:id="25213"/>
      <w:r>
        <w:rPr>
          <w:rtl/>
        </w:rPr>
        <w:t>לך</w:t>
      </w:r>
      <w:r>
        <w:rPr>
          <w:rFonts w:hint="cs"/>
          <w:rtl/>
        </w:rPr>
        <w:t>.</w:t>
      </w:r>
      <w:r>
        <w:rPr>
          <w:rtl/>
        </w:rPr>
        <w:t xml:space="preserve"> </w:t>
      </w:r>
      <w:bookmarkStart w:id="25214" w:name="_ETM_Q44_258479"/>
      <w:bookmarkEnd w:id="25214"/>
      <w:r>
        <w:rPr>
          <w:rtl/>
        </w:rPr>
        <w:t xml:space="preserve">אז </w:t>
      </w:r>
      <w:bookmarkStart w:id="25215" w:name="_ETM_Q44_258690"/>
      <w:bookmarkEnd w:id="25215"/>
      <w:r>
        <w:rPr>
          <w:rtl/>
        </w:rPr>
        <w:t xml:space="preserve">אני </w:t>
      </w:r>
      <w:bookmarkStart w:id="25216" w:name="_ETM_Q44_258870"/>
      <w:bookmarkEnd w:id="25216"/>
      <w:r>
        <w:rPr>
          <w:rtl/>
        </w:rPr>
        <w:t xml:space="preserve">פונה </w:t>
      </w:r>
      <w:bookmarkStart w:id="25217" w:name="_ETM_Q44_259170"/>
      <w:bookmarkEnd w:id="25217"/>
      <w:r>
        <w:rPr>
          <w:rtl/>
        </w:rPr>
        <w:t xml:space="preserve">לאותם </w:t>
      </w:r>
      <w:bookmarkStart w:id="25218" w:name="_ETM_Q44_259620"/>
      <w:bookmarkEnd w:id="25218"/>
      <w:r>
        <w:rPr>
          <w:rtl/>
        </w:rPr>
        <w:t xml:space="preserve">חברים </w:t>
      </w:r>
      <w:bookmarkStart w:id="25219" w:name="_ETM_Q44_260100"/>
      <w:bookmarkEnd w:id="25219"/>
      <w:r>
        <w:rPr>
          <w:rtl/>
        </w:rPr>
        <w:t>מהליכוד</w:t>
      </w:r>
      <w:r>
        <w:rPr>
          <w:rFonts w:hint="cs"/>
          <w:rtl/>
        </w:rPr>
        <w:t>,</w:t>
      </w:r>
      <w:r>
        <w:rPr>
          <w:rtl/>
        </w:rPr>
        <w:t xml:space="preserve"> </w:t>
      </w:r>
      <w:bookmarkStart w:id="25220" w:name="_ETM_Q44_261590"/>
      <w:bookmarkEnd w:id="25220"/>
      <w:r>
        <w:rPr>
          <w:rtl/>
        </w:rPr>
        <w:t xml:space="preserve">וגם </w:t>
      </w:r>
      <w:bookmarkStart w:id="25221" w:name="_ETM_Q44_262009"/>
      <w:bookmarkStart w:id="25222" w:name="_ETM_Q44_262189"/>
      <w:bookmarkStart w:id="25223" w:name="_ETM_Q44_262490"/>
      <w:bookmarkStart w:id="25224" w:name="_ETM_Q44_262729"/>
      <w:bookmarkEnd w:id="25221"/>
      <w:bookmarkEnd w:id="25222"/>
      <w:bookmarkEnd w:id="25223"/>
      <w:bookmarkEnd w:id="25224"/>
      <w:r>
        <w:rPr>
          <w:rFonts w:hint="cs"/>
          <w:rtl/>
        </w:rPr>
        <w:t>יצחק וסרלאוף:</w:t>
      </w:r>
      <w:r>
        <w:rPr>
          <w:rtl/>
        </w:rPr>
        <w:t xml:space="preserve"> </w:t>
      </w:r>
      <w:bookmarkStart w:id="25225" w:name="_ETM_Q44_263520"/>
      <w:bookmarkEnd w:id="25225"/>
      <w:r>
        <w:rPr>
          <w:rtl/>
        </w:rPr>
        <w:t xml:space="preserve">אתם </w:t>
      </w:r>
      <w:bookmarkStart w:id="25226" w:name="_ETM_Q44_263939"/>
      <w:bookmarkEnd w:id="25226"/>
      <w:r>
        <w:rPr>
          <w:rtl/>
        </w:rPr>
        <w:t xml:space="preserve">צריכים </w:t>
      </w:r>
      <w:bookmarkStart w:id="25227" w:name="_ETM_Q44_264209"/>
      <w:bookmarkEnd w:id="25227"/>
      <w:r>
        <w:rPr>
          <w:rtl/>
        </w:rPr>
        <w:t xml:space="preserve">לדאוג </w:t>
      </w:r>
      <w:bookmarkStart w:id="25228" w:name="_ETM_Q44_264630"/>
      <w:bookmarkEnd w:id="25228"/>
      <w:r>
        <w:rPr>
          <w:rtl/>
        </w:rPr>
        <w:t xml:space="preserve">לזה </w:t>
      </w:r>
      <w:bookmarkStart w:id="25229" w:name="_ETM_Q44_265920"/>
      <w:bookmarkEnd w:id="25229"/>
      <w:r>
        <w:rPr>
          <w:rtl/>
        </w:rPr>
        <w:t>ש</w:t>
      </w:r>
      <w:r>
        <w:rPr>
          <w:rFonts w:hint="cs"/>
          <w:rtl/>
        </w:rPr>
        <w:t>לשר פרוש יהיה</w:t>
      </w:r>
      <w:bookmarkStart w:id="25230" w:name="_ETM_Q44_266490"/>
      <w:bookmarkStart w:id="25231" w:name="_ETM_Q44_267420"/>
      <w:bookmarkEnd w:id="25230"/>
      <w:bookmarkEnd w:id="25231"/>
      <w:r>
        <w:rPr>
          <w:rFonts w:hint="cs"/>
          <w:rtl/>
        </w:rPr>
        <w:t xml:space="preserve"> </w:t>
      </w:r>
      <w:r>
        <w:rPr>
          <w:rtl/>
        </w:rPr>
        <w:t xml:space="preserve">חשוב </w:t>
      </w:r>
      <w:bookmarkStart w:id="25232" w:name="_ETM_Q44_268350"/>
      <w:bookmarkEnd w:id="25232"/>
      <w:r>
        <w:rPr>
          <w:rtl/>
        </w:rPr>
        <w:t xml:space="preserve">לעשות </w:t>
      </w:r>
      <w:bookmarkStart w:id="25233" w:name="_ETM_Q44_268709"/>
      <w:bookmarkEnd w:id="25233"/>
      <w:r>
        <w:rPr>
          <w:rtl/>
        </w:rPr>
        <w:t>שינוי</w:t>
      </w:r>
      <w:r>
        <w:rPr>
          <w:rFonts w:hint="cs"/>
          <w:rtl/>
        </w:rPr>
        <w:t>.</w:t>
      </w:r>
      <w:r>
        <w:rPr>
          <w:rtl/>
        </w:rPr>
        <w:t xml:space="preserve"> </w:t>
      </w:r>
      <w:bookmarkStart w:id="25234" w:name="_ETM_Q44_269850"/>
      <w:bookmarkEnd w:id="25234"/>
      <w:r>
        <w:rPr>
          <w:rtl/>
        </w:rPr>
        <w:t xml:space="preserve">שידגדג </w:t>
      </w:r>
      <w:bookmarkStart w:id="25235" w:name="_ETM_Q44_270569"/>
      <w:bookmarkEnd w:id="25235"/>
      <w:r>
        <w:rPr>
          <w:rtl/>
        </w:rPr>
        <w:t>לו</w:t>
      </w:r>
      <w:r>
        <w:rPr>
          <w:rFonts w:hint="cs"/>
          <w:rtl/>
        </w:rPr>
        <w:t>,</w:t>
      </w:r>
      <w:r>
        <w:rPr>
          <w:rtl/>
        </w:rPr>
        <w:t xml:space="preserve"> </w:t>
      </w:r>
      <w:bookmarkStart w:id="25236" w:name="_ETM_Q44_271049"/>
      <w:bookmarkStart w:id="25237" w:name="_ETM_Q44_271319"/>
      <w:bookmarkEnd w:id="25236"/>
      <w:bookmarkEnd w:id="25237"/>
      <w:r>
        <w:rPr>
          <w:rFonts w:hint="cs"/>
          <w:rtl/>
        </w:rPr>
        <w:t>שי</w:t>
      </w:r>
      <w:r>
        <w:rPr>
          <w:rtl/>
        </w:rPr>
        <w:t xml:space="preserve">כאב </w:t>
      </w:r>
      <w:bookmarkStart w:id="25238" w:name="_ETM_Q44_271649"/>
      <w:bookmarkEnd w:id="25238"/>
      <w:r>
        <w:rPr>
          <w:rtl/>
        </w:rPr>
        <w:t>לו</w:t>
      </w:r>
      <w:r w:rsidR="00C44A72">
        <w:rPr>
          <w:rFonts w:hint="cs"/>
          <w:rtl/>
        </w:rPr>
        <w:t>,</w:t>
      </w:r>
      <w:r>
        <w:rPr>
          <w:rtl/>
        </w:rPr>
        <w:t xml:space="preserve"> </w:t>
      </w:r>
      <w:bookmarkStart w:id="25239" w:name="_ETM_Q44_272410"/>
      <w:bookmarkEnd w:id="25239"/>
      <w:r>
        <w:rPr>
          <w:rtl/>
        </w:rPr>
        <w:t xml:space="preserve">כמו </w:t>
      </w:r>
      <w:bookmarkStart w:id="25240" w:name="_ETM_Q44_272650"/>
      <w:bookmarkEnd w:id="25240"/>
      <w:r>
        <w:rPr>
          <w:rtl/>
        </w:rPr>
        <w:t xml:space="preserve">שכואב </w:t>
      </w:r>
      <w:bookmarkStart w:id="25241" w:name="_ETM_Q44_273069"/>
      <w:bookmarkEnd w:id="25241"/>
      <w:r>
        <w:rPr>
          <w:rtl/>
        </w:rPr>
        <w:t xml:space="preserve">לנו </w:t>
      </w:r>
      <w:bookmarkStart w:id="25242" w:name="_ETM_Q44_273340"/>
      <w:bookmarkEnd w:id="25242"/>
      <w:r>
        <w:rPr>
          <w:rFonts w:hint="cs"/>
          <w:rtl/>
        </w:rPr>
        <w:t>כה</w:t>
      </w:r>
      <w:r>
        <w:rPr>
          <w:rtl/>
        </w:rPr>
        <w:t>ורים</w:t>
      </w:r>
      <w:r>
        <w:rPr>
          <w:rFonts w:hint="cs"/>
          <w:rtl/>
        </w:rPr>
        <w:t>.</w:t>
      </w:r>
      <w:r>
        <w:rPr>
          <w:rtl/>
        </w:rPr>
        <w:t xml:space="preserve"> </w:t>
      </w:r>
      <w:bookmarkStart w:id="25243" w:name="_ETM_Q44_274610"/>
      <w:bookmarkEnd w:id="25243"/>
    </w:p>
    <w:p w:rsidR="00A9277C" w:rsidRDefault="00A9277C" w:rsidP="005B7973">
      <w:pPr>
        <w:rPr>
          <w:rtl/>
        </w:rPr>
      </w:pPr>
      <w:bookmarkStart w:id="25244" w:name="_ETM_Q44_274554"/>
      <w:bookmarkStart w:id="25245" w:name="_ETM_Q44_274650"/>
      <w:bookmarkEnd w:id="25244"/>
      <w:bookmarkEnd w:id="25245"/>
    </w:p>
    <w:p w:rsidR="00A9277C" w:rsidRDefault="00A9277C" w:rsidP="005B7973">
      <w:pPr>
        <w:rPr>
          <w:rtl/>
        </w:rPr>
      </w:pPr>
      <w:bookmarkStart w:id="25246" w:name="_ETM_Q44_274698"/>
      <w:bookmarkStart w:id="25247" w:name="_ETM_Q44_274769"/>
      <w:bookmarkEnd w:id="25246"/>
      <w:bookmarkEnd w:id="25247"/>
      <w:r>
        <w:rPr>
          <w:rtl/>
        </w:rPr>
        <w:t xml:space="preserve">הבת </w:t>
      </w:r>
      <w:bookmarkStart w:id="25248" w:name="_ETM_Q44_274970"/>
      <w:bookmarkEnd w:id="25248"/>
      <w:r>
        <w:rPr>
          <w:rtl/>
        </w:rPr>
        <w:t xml:space="preserve">שלי </w:t>
      </w:r>
      <w:bookmarkStart w:id="25249" w:name="_ETM_Q44_275209"/>
      <w:bookmarkEnd w:id="25249"/>
      <w:r>
        <w:rPr>
          <w:rtl/>
        </w:rPr>
        <w:t>מ</w:t>
      </w:r>
      <w:bookmarkStart w:id="25250" w:name="_ETM_Q44_275330"/>
      <w:bookmarkStart w:id="25251" w:name="_ETM_Q44_275479"/>
      <w:bookmarkEnd w:id="25250"/>
      <w:bookmarkEnd w:id="25251"/>
      <w:r>
        <w:rPr>
          <w:rFonts w:hint="cs"/>
          <w:rtl/>
        </w:rPr>
        <w:t>-7</w:t>
      </w:r>
      <w:r>
        <w:rPr>
          <w:rtl/>
        </w:rPr>
        <w:t xml:space="preserve"> </w:t>
      </w:r>
      <w:bookmarkStart w:id="25252" w:name="_ETM_Q44_275720"/>
      <w:bookmarkEnd w:id="25252"/>
      <w:r>
        <w:rPr>
          <w:rtl/>
        </w:rPr>
        <w:t xml:space="preserve">באוקטובר </w:t>
      </w:r>
      <w:bookmarkStart w:id="25253" w:name="_ETM_Q44_276319"/>
      <w:bookmarkEnd w:id="25253"/>
      <w:r>
        <w:rPr>
          <w:rtl/>
        </w:rPr>
        <w:t>במילואים</w:t>
      </w:r>
      <w:r>
        <w:rPr>
          <w:rFonts w:hint="cs"/>
          <w:rtl/>
        </w:rPr>
        <w:t>.</w:t>
      </w:r>
      <w:r>
        <w:rPr>
          <w:rtl/>
        </w:rPr>
        <w:t xml:space="preserve"> </w:t>
      </w:r>
      <w:bookmarkStart w:id="25254" w:name="_ETM_Q44_277670"/>
      <w:bookmarkEnd w:id="25254"/>
      <w:r>
        <w:rPr>
          <w:rtl/>
        </w:rPr>
        <w:t>מ</w:t>
      </w:r>
      <w:bookmarkStart w:id="25255" w:name="_ETM_Q44_277939"/>
      <w:bookmarkEnd w:id="25255"/>
      <w:r>
        <w:rPr>
          <w:rFonts w:hint="cs"/>
          <w:rtl/>
        </w:rPr>
        <w:t>-</w:t>
      </w:r>
      <w:r>
        <w:rPr>
          <w:rtl/>
        </w:rPr>
        <w:t xml:space="preserve">7 </w:t>
      </w:r>
      <w:bookmarkStart w:id="25256" w:name="_ETM_Q44_278359"/>
      <w:bookmarkEnd w:id="25256"/>
      <w:r>
        <w:rPr>
          <w:rtl/>
        </w:rPr>
        <w:t>באוקטובר</w:t>
      </w:r>
      <w:r>
        <w:rPr>
          <w:rFonts w:hint="cs"/>
          <w:rtl/>
        </w:rPr>
        <w:t>.</w:t>
      </w:r>
      <w:r>
        <w:rPr>
          <w:rtl/>
        </w:rPr>
        <w:t xml:space="preserve"> </w:t>
      </w:r>
      <w:bookmarkStart w:id="25257" w:name="_ETM_Q44_282039"/>
      <w:bookmarkStart w:id="25258" w:name="_ETM_Q44_282329"/>
      <w:bookmarkEnd w:id="25257"/>
      <w:bookmarkEnd w:id="25258"/>
      <w:r>
        <w:rPr>
          <w:rtl/>
        </w:rPr>
        <w:t xml:space="preserve">יותר </w:t>
      </w:r>
      <w:bookmarkStart w:id="25259" w:name="_ETM_Q44_282479"/>
      <w:bookmarkEnd w:id="25259"/>
      <w:r>
        <w:rPr>
          <w:rtl/>
        </w:rPr>
        <w:t xml:space="preserve">משנה </w:t>
      </w:r>
      <w:bookmarkStart w:id="25260" w:name="_ETM_Q44_282990"/>
      <w:bookmarkEnd w:id="25260"/>
      <w:r>
        <w:rPr>
          <w:rtl/>
        </w:rPr>
        <w:t>מילואים</w:t>
      </w:r>
      <w:r>
        <w:rPr>
          <w:rFonts w:hint="cs"/>
          <w:rtl/>
        </w:rPr>
        <w:t>.</w:t>
      </w:r>
      <w:r>
        <w:rPr>
          <w:rtl/>
        </w:rPr>
        <w:t xml:space="preserve"> </w:t>
      </w:r>
      <w:bookmarkStart w:id="25261" w:name="_ETM_Q44_286840"/>
      <w:bookmarkEnd w:id="25261"/>
      <w:r>
        <w:rPr>
          <w:rtl/>
        </w:rPr>
        <w:t xml:space="preserve">הגיע </w:t>
      </w:r>
      <w:bookmarkStart w:id="25262" w:name="_ETM_Q44_287259"/>
      <w:bookmarkEnd w:id="25262"/>
      <w:r>
        <w:rPr>
          <w:rtl/>
        </w:rPr>
        <w:t xml:space="preserve">הזמן </w:t>
      </w:r>
      <w:bookmarkStart w:id="25263" w:name="_ETM_Q44_287649"/>
      <w:bookmarkEnd w:id="25263"/>
      <w:r>
        <w:rPr>
          <w:rtl/>
        </w:rPr>
        <w:t xml:space="preserve">שגם </w:t>
      </w:r>
      <w:bookmarkStart w:id="25264" w:name="_ETM_Q44_288009"/>
      <w:bookmarkEnd w:id="25264"/>
      <w:r>
        <w:rPr>
          <w:rFonts w:hint="cs"/>
          <w:rtl/>
        </w:rPr>
        <w:t xml:space="preserve">אתם </w:t>
      </w:r>
      <w:bookmarkStart w:id="25265" w:name="_ETM_Q44_288618"/>
      <w:bookmarkEnd w:id="25265"/>
      <w:r>
        <w:rPr>
          <w:rFonts w:hint="cs"/>
          <w:rtl/>
        </w:rPr>
        <w:t>תהיו חלק מזה.</w:t>
      </w:r>
      <w:bookmarkStart w:id="25266" w:name="_ETM_Q44_288860"/>
      <w:bookmarkStart w:id="25267" w:name="_ETM_Q44_288950"/>
      <w:bookmarkStart w:id="25268" w:name="_ETM_Q44_289100"/>
      <w:bookmarkStart w:id="25269" w:name="_ETM_Q44_289409"/>
      <w:bookmarkEnd w:id="25266"/>
      <w:bookmarkEnd w:id="25267"/>
      <w:bookmarkEnd w:id="25268"/>
      <w:bookmarkEnd w:id="25269"/>
      <w:r>
        <w:rPr>
          <w:rtl/>
        </w:rPr>
        <w:t xml:space="preserve"> </w:t>
      </w:r>
      <w:bookmarkStart w:id="25270" w:name="_ETM_Q44_294020"/>
      <w:bookmarkEnd w:id="25270"/>
    </w:p>
    <w:p w:rsidR="00A9277C" w:rsidRDefault="00A9277C" w:rsidP="005B7973">
      <w:pPr>
        <w:rPr>
          <w:rtl/>
        </w:rPr>
      </w:pPr>
      <w:bookmarkStart w:id="25271" w:name="_ETM_Q44_292693"/>
      <w:bookmarkStart w:id="25272" w:name="_ETM_Q44_293232"/>
      <w:bookmarkStart w:id="25273" w:name="_ETM_Q44_293260"/>
      <w:bookmarkStart w:id="25274" w:name="_ETM_Q44_293328"/>
      <w:bookmarkEnd w:id="25271"/>
      <w:bookmarkEnd w:id="25272"/>
      <w:bookmarkEnd w:id="25273"/>
      <w:bookmarkEnd w:id="25274"/>
    </w:p>
    <w:p w:rsidR="00A9277C" w:rsidRDefault="00A9277C" w:rsidP="005B7973">
      <w:pPr>
        <w:pStyle w:val="af6"/>
        <w:keepNext/>
        <w:rPr>
          <w:rtl/>
        </w:rPr>
      </w:pPr>
      <w:bookmarkStart w:id="25275" w:name="ET_yor_6598_18"/>
      <w:r w:rsidRPr="007D06C2">
        <w:rPr>
          <w:rStyle w:val="TagStyle"/>
          <w:rtl/>
        </w:rPr>
        <w:t xml:space="preserve"> &lt;&lt; יור &gt;&gt; </w:t>
      </w:r>
      <w:r>
        <w:rPr>
          <w:rtl/>
        </w:rPr>
        <w:t>היו"ר משה סולומון:</w:t>
      </w:r>
      <w:r w:rsidRPr="007D06C2">
        <w:rPr>
          <w:rStyle w:val="TagStyle"/>
          <w:rtl/>
        </w:rPr>
        <w:t xml:space="preserve"> &lt;&lt; יור &gt;&gt;</w:t>
      </w:r>
      <w:r>
        <w:rPr>
          <w:rtl/>
        </w:rPr>
        <w:t xml:space="preserve"> </w:t>
      </w:r>
      <w:bookmarkEnd w:id="25275"/>
    </w:p>
    <w:p w:rsidR="00A9277C" w:rsidRDefault="00A9277C" w:rsidP="005B7973">
      <w:pPr>
        <w:rPr>
          <w:rtl/>
        </w:rPr>
      </w:pPr>
    </w:p>
    <w:p w:rsidR="00A9277C" w:rsidRDefault="00A9277C" w:rsidP="005B7973">
      <w:pPr>
        <w:rPr>
          <w:rtl/>
        </w:rPr>
      </w:pPr>
      <w:bookmarkStart w:id="25276" w:name="_ETM_Q44_295003"/>
      <w:bookmarkEnd w:id="25276"/>
      <w:r>
        <w:rPr>
          <w:rtl/>
        </w:rPr>
        <w:t xml:space="preserve">תודה </w:t>
      </w:r>
      <w:bookmarkStart w:id="25277" w:name="_ETM_Q44_294649"/>
      <w:bookmarkEnd w:id="25277"/>
      <w:r>
        <w:rPr>
          <w:rtl/>
        </w:rPr>
        <w:t>רבה</w:t>
      </w:r>
      <w:r>
        <w:rPr>
          <w:rFonts w:hint="cs"/>
          <w:rtl/>
        </w:rPr>
        <w:t>.</w:t>
      </w:r>
      <w:r>
        <w:rPr>
          <w:rtl/>
        </w:rPr>
        <w:t xml:space="preserve"> </w:t>
      </w:r>
      <w:bookmarkStart w:id="25278" w:name="_ETM_Q44_295130"/>
      <w:bookmarkEnd w:id="25278"/>
      <w:r>
        <w:rPr>
          <w:rtl/>
        </w:rPr>
        <w:t>ח</w:t>
      </w:r>
      <w:r>
        <w:rPr>
          <w:rFonts w:hint="cs"/>
          <w:rtl/>
        </w:rPr>
        <w:t>בר</w:t>
      </w:r>
      <w:r>
        <w:rPr>
          <w:rtl/>
        </w:rPr>
        <w:t xml:space="preserve">ת </w:t>
      </w:r>
      <w:bookmarkStart w:id="25279" w:name="_ETM_Q44_295460"/>
      <w:bookmarkEnd w:id="25279"/>
      <w:r>
        <w:rPr>
          <w:rtl/>
        </w:rPr>
        <w:t>ה</w:t>
      </w:r>
      <w:r>
        <w:rPr>
          <w:rFonts w:hint="cs"/>
          <w:rtl/>
        </w:rPr>
        <w:t>כנסת</w:t>
      </w:r>
      <w:r>
        <w:rPr>
          <w:rtl/>
        </w:rPr>
        <w:t xml:space="preserve"> </w:t>
      </w:r>
      <w:bookmarkStart w:id="25280" w:name="_ETM_Q44_295670"/>
      <w:bookmarkEnd w:id="25280"/>
      <w:r>
        <w:rPr>
          <w:rFonts w:hint="cs"/>
          <w:rtl/>
        </w:rPr>
        <w:t>יסמין</w:t>
      </w:r>
      <w:r>
        <w:rPr>
          <w:rtl/>
        </w:rPr>
        <w:t xml:space="preserve"> </w:t>
      </w:r>
      <w:bookmarkStart w:id="25281" w:name="_ETM_Q44_295999"/>
      <w:bookmarkEnd w:id="25281"/>
      <w:r>
        <w:rPr>
          <w:rtl/>
        </w:rPr>
        <w:t>פרידמן</w:t>
      </w:r>
      <w:r>
        <w:rPr>
          <w:rFonts w:hint="cs"/>
          <w:rtl/>
        </w:rPr>
        <w:t>,</w:t>
      </w:r>
      <w:r>
        <w:rPr>
          <w:rtl/>
        </w:rPr>
        <w:t xml:space="preserve"> </w:t>
      </w:r>
      <w:bookmarkStart w:id="25282" w:name="_ETM_Q44_299549"/>
      <w:bookmarkEnd w:id="25282"/>
      <w:r>
        <w:rPr>
          <w:rtl/>
        </w:rPr>
        <w:t>בבקשה</w:t>
      </w:r>
      <w:r>
        <w:rPr>
          <w:rFonts w:hint="cs"/>
          <w:rtl/>
        </w:rPr>
        <w:t>.</w:t>
      </w:r>
      <w:r>
        <w:rPr>
          <w:rtl/>
        </w:rPr>
        <w:t xml:space="preserve"> </w:t>
      </w:r>
      <w:bookmarkStart w:id="25283" w:name="_ETM_Q44_308919"/>
      <w:bookmarkEnd w:id="25283"/>
      <w:r>
        <w:rPr>
          <w:rtl/>
        </w:rPr>
        <w:t>בבקשה</w:t>
      </w:r>
      <w:r>
        <w:rPr>
          <w:rFonts w:hint="cs"/>
          <w:rtl/>
        </w:rPr>
        <w:t>,</w:t>
      </w:r>
      <w:r>
        <w:rPr>
          <w:rtl/>
        </w:rPr>
        <w:t xml:space="preserve"> </w:t>
      </w:r>
      <w:bookmarkStart w:id="25284" w:name="_ETM_Q44_309610"/>
      <w:bookmarkEnd w:id="25284"/>
      <w:r>
        <w:rPr>
          <w:rtl/>
        </w:rPr>
        <w:t xml:space="preserve">לרשותך </w:t>
      </w:r>
      <w:bookmarkStart w:id="25285" w:name="_ETM_Q44_310180"/>
      <w:bookmarkEnd w:id="25285"/>
      <w:r>
        <w:rPr>
          <w:rFonts w:hint="cs"/>
          <w:rtl/>
        </w:rPr>
        <w:t>שלוש</w:t>
      </w:r>
      <w:r>
        <w:rPr>
          <w:rtl/>
        </w:rPr>
        <w:t xml:space="preserve"> </w:t>
      </w:r>
      <w:bookmarkStart w:id="25286" w:name="_ETM_Q44_310450"/>
      <w:bookmarkEnd w:id="25286"/>
      <w:r>
        <w:rPr>
          <w:rtl/>
        </w:rPr>
        <w:t>דקות</w:t>
      </w:r>
      <w:r>
        <w:rPr>
          <w:rFonts w:hint="cs"/>
          <w:rtl/>
        </w:rPr>
        <w:t>.</w:t>
      </w:r>
      <w:r>
        <w:rPr>
          <w:rtl/>
        </w:rPr>
        <w:t xml:space="preserve"> </w:t>
      </w:r>
      <w:bookmarkStart w:id="25287" w:name="_ETM_Q44_312850"/>
      <w:bookmarkEnd w:id="25287"/>
    </w:p>
    <w:p w:rsidR="00A9277C" w:rsidRDefault="00A9277C" w:rsidP="005B7973">
      <w:pPr>
        <w:rPr>
          <w:rtl/>
        </w:rPr>
      </w:pPr>
      <w:bookmarkStart w:id="25288" w:name="_ETM_Q44_311427"/>
      <w:bookmarkStart w:id="25289" w:name="_ETM_Q44_311527"/>
      <w:bookmarkStart w:id="25290" w:name="_ETM_Q44_313906"/>
      <w:bookmarkEnd w:id="25288"/>
      <w:bookmarkEnd w:id="25289"/>
      <w:bookmarkEnd w:id="25290"/>
    </w:p>
    <w:p w:rsidR="00A9277C" w:rsidRDefault="00A9277C" w:rsidP="005B7973">
      <w:pPr>
        <w:pStyle w:val="a4"/>
        <w:keepNext/>
        <w:rPr>
          <w:rtl/>
        </w:rPr>
      </w:pPr>
      <w:bookmarkStart w:id="25291" w:name="ET_speaker_6231_19"/>
      <w:r w:rsidRPr="007D06C2">
        <w:rPr>
          <w:rStyle w:val="TagStyle"/>
          <w:rtl/>
        </w:rPr>
        <w:t xml:space="preserve"> &lt;&lt; דובר &gt;&gt; </w:t>
      </w:r>
      <w:bookmarkStart w:id="25292" w:name="_Toc183515895"/>
      <w:r>
        <w:rPr>
          <w:rtl/>
        </w:rPr>
        <w:t>יסמין פרידמן (יש עתיד):</w:t>
      </w:r>
      <w:bookmarkEnd w:id="25292"/>
      <w:r w:rsidRPr="007D06C2">
        <w:rPr>
          <w:rStyle w:val="TagStyle"/>
          <w:rtl/>
        </w:rPr>
        <w:t xml:space="preserve"> &lt;&lt; דובר &gt;&gt;</w:t>
      </w:r>
      <w:r>
        <w:rPr>
          <w:rtl/>
        </w:rPr>
        <w:t xml:space="preserve"> </w:t>
      </w:r>
      <w:bookmarkEnd w:id="25291"/>
    </w:p>
    <w:p w:rsidR="00A9277C" w:rsidRDefault="00A9277C" w:rsidP="005B7973">
      <w:pPr>
        <w:rPr>
          <w:rtl/>
        </w:rPr>
      </w:pPr>
    </w:p>
    <w:p w:rsidR="00A9277C" w:rsidRDefault="00A9277C" w:rsidP="005B7973">
      <w:pPr>
        <w:rPr>
          <w:rtl/>
        </w:rPr>
      </w:pPr>
      <w:bookmarkStart w:id="25293" w:name="_ETM_Q44_314547"/>
      <w:bookmarkStart w:id="25294" w:name="_ETM_Q44_314603"/>
      <w:bookmarkStart w:id="25295" w:name="_ETM_Q44_311570"/>
      <w:bookmarkStart w:id="25296" w:name="_ETM_Q44_311645"/>
      <w:bookmarkStart w:id="25297" w:name="_ETM_Q44_315730"/>
      <w:bookmarkEnd w:id="25293"/>
      <w:bookmarkEnd w:id="25294"/>
      <w:bookmarkEnd w:id="25295"/>
      <w:bookmarkEnd w:id="25296"/>
      <w:bookmarkEnd w:id="25297"/>
      <w:r>
        <w:rPr>
          <w:rtl/>
        </w:rPr>
        <w:t>תודה</w:t>
      </w:r>
      <w:r>
        <w:rPr>
          <w:rFonts w:hint="cs"/>
          <w:rtl/>
        </w:rPr>
        <w:t>,</w:t>
      </w:r>
      <w:r>
        <w:rPr>
          <w:rtl/>
        </w:rPr>
        <w:t xml:space="preserve"> </w:t>
      </w:r>
      <w:bookmarkStart w:id="25298" w:name="_ETM_Q44_316030"/>
      <w:bookmarkEnd w:id="25298"/>
      <w:r>
        <w:rPr>
          <w:rtl/>
        </w:rPr>
        <w:t xml:space="preserve">אדוני </w:t>
      </w:r>
      <w:bookmarkStart w:id="25299" w:name="_ETM_Q44_316300"/>
      <w:bookmarkEnd w:id="25299"/>
      <w:r>
        <w:rPr>
          <w:rtl/>
        </w:rPr>
        <w:t>היושב</w:t>
      </w:r>
      <w:bookmarkStart w:id="25300" w:name="_ETM_Q44_317020"/>
      <w:bookmarkEnd w:id="25300"/>
      <w:r>
        <w:rPr>
          <w:rFonts w:hint="cs"/>
          <w:rtl/>
        </w:rPr>
        <w:t>-</w:t>
      </w:r>
      <w:r>
        <w:rPr>
          <w:rtl/>
        </w:rPr>
        <w:t>ראש</w:t>
      </w:r>
      <w:r>
        <w:rPr>
          <w:rFonts w:hint="cs"/>
          <w:rtl/>
        </w:rPr>
        <w:t>.</w:t>
      </w:r>
      <w:r>
        <w:rPr>
          <w:rtl/>
        </w:rPr>
        <w:t xml:space="preserve"> </w:t>
      </w:r>
      <w:bookmarkStart w:id="25301" w:name="_ETM_Q44_317530"/>
      <w:bookmarkEnd w:id="25301"/>
      <w:r>
        <w:rPr>
          <w:rtl/>
        </w:rPr>
        <w:t xml:space="preserve">חבריי </w:t>
      </w:r>
      <w:bookmarkStart w:id="25302" w:name="_ETM_Q44_317919"/>
      <w:bookmarkEnd w:id="25302"/>
      <w:r>
        <w:rPr>
          <w:rtl/>
        </w:rPr>
        <w:t xml:space="preserve">חברי </w:t>
      </w:r>
      <w:bookmarkStart w:id="25303" w:name="_ETM_Q44_318280"/>
      <w:bookmarkEnd w:id="25303"/>
      <w:r>
        <w:rPr>
          <w:rtl/>
        </w:rPr>
        <w:t>הכנסת</w:t>
      </w:r>
      <w:r>
        <w:rPr>
          <w:rFonts w:hint="cs"/>
          <w:rtl/>
        </w:rPr>
        <w:t>,</w:t>
      </w:r>
      <w:r>
        <w:rPr>
          <w:rtl/>
        </w:rPr>
        <w:t xml:space="preserve"> </w:t>
      </w:r>
      <w:bookmarkStart w:id="25304" w:name="_ETM_Q44_319840"/>
      <w:bookmarkEnd w:id="25304"/>
      <w:r>
        <w:rPr>
          <w:rtl/>
        </w:rPr>
        <w:t xml:space="preserve">שר </w:t>
      </w:r>
      <w:bookmarkStart w:id="25305" w:name="_ETM_Q44_320230"/>
      <w:bookmarkEnd w:id="25305"/>
      <w:r>
        <w:rPr>
          <w:rtl/>
        </w:rPr>
        <w:t xml:space="preserve">הנגב </w:t>
      </w:r>
      <w:bookmarkStart w:id="25306" w:name="_ETM_Q44_320590"/>
      <w:bookmarkEnd w:id="25306"/>
      <w:r>
        <w:rPr>
          <w:rtl/>
        </w:rPr>
        <w:t>והגליל</w:t>
      </w:r>
      <w:r>
        <w:rPr>
          <w:rFonts w:hint="cs"/>
          <w:rtl/>
        </w:rPr>
        <w:t>,</w:t>
      </w:r>
      <w:r>
        <w:rPr>
          <w:rtl/>
        </w:rPr>
        <w:t xml:space="preserve"> </w:t>
      </w:r>
      <w:bookmarkStart w:id="25307" w:name="_ETM_Q44_321040"/>
      <w:bookmarkEnd w:id="25307"/>
      <w:r>
        <w:rPr>
          <w:rtl/>
        </w:rPr>
        <w:t xml:space="preserve">אני </w:t>
      </w:r>
      <w:bookmarkStart w:id="25308" w:name="_ETM_Q44_321159"/>
      <w:bookmarkEnd w:id="25308"/>
      <w:r>
        <w:rPr>
          <w:rtl/>
        </w:rPr>
        <w:t xml:space="preserve">שמחה </w:t>
      </w:r>
      <w:bookmarkStart w:id="25309" w:name="_ETM_Q44_321519"/>
      <w:bookmarkEnd w:id="25309"/>
      <w:r>
        <w:rPr>
          <w:rtl/>
        </w:rPr>
        <w:t xml:space="preserve">שאתה </w:t>
      </w:r>
      <w:bookmarkStart w:id="25310" w:name="_ETM_Q44_321760"/>
      <w:bookmarkEnd w:id="25310"/>
      <w:r>
        <w:rPr>
          <w:rtl/>
        </w:rPr>
        <w:t>פה</w:t>
      </w:r>
      <w:r>
        <w:rPr>
          <w:rFonts w:hint="cs"/>
          <w:rtl/>
        </w:rPr>
        <w:t>.</w:t>
      </w:r>
      <w:r>
        <w:rPr>
          <w:rtl/>
        </w:rPr>
        <w:t xml:space="preserve"> </w:t>
      </w:r>
      <w:bookmarkStart w:id="25311" w:name="_ETM_Q44_322690"/>
      <w:bookmarkStart w:id="25312" w:name="_ETM_Q44_323050"/>
      <w:bookmarkStart w:id="25313" w:name="_ETM_Q44_323889"/>
      <w:bookmarkEnd w:id="25311"/>
      <w:bookmarkEnd w:id="25312"/>
      <w:bookmarkEnd w:id="25313"/>
      <w:r>
        <w:rPr>
          <w:rtl/>
        </w:rPr>
        <w:t xml:space="preserve">בטח </w:t>
      </w:r>
      <w:bookmarkStart w:id="25314" w:name="_ETM_Q44_324220"/>
      <w:bookmarkEnd w:id="25314"/>
      <w:r>
        <w:rPr>
          <w:rtl/>
        </w:rPr>
        <w:t xml:space="preserve">קפצת </w:t>
      </w:r>
      <w:bookmarkStart w:id="25315" w:name="_ETM_Q44_324760"/>
      <w:bookmarkEnd w:id="25315"/>
      <w:r>
        <w:rPr>
          <w:rtl/>
        </w:rPr>
        <w:t>לשם</w:t>
      </w:r>
      <w:r>
        <w:rPr>
          <w:rFonts w:hint="cs"/>
          <w:rtl/>
        </w:rPr>
        <w:t xml:space="preserve"> –</w:t>
      </w:r>
      <w:r>
        <w:rPr>
          <w:rtl/>
        </w:rPr>
        <w:t xml:space="preserve"> </w:t>
      </w:r>
      <w:bookmarkStart w:id="25316" w:name="_ETM_Q44_325090"/>
      <w:bookmarkStart w:id="25317" w:name="_ETM_Q44_325300"/>
      <w:bookmarkEnd w:id="25316"/>
      <w:bookmarkEnd w:id="25317"/>
      <w:r>
        <w:rPr>
          <w:rtl/>
        </w:rPr>
        <w:t xml:space="preserve">היום </w:t>
      </w:r>
      <w:bookmarkStart w:id="25318" w:name="_ETM_Q44_325540"/>
      <w:bookmarkEnd w:id="25318"/>
      <w:r>
        <w:rPr>
          <w:rtl/>
        </w:rPr>
        <w:t xml:space="preserve">התקיימה </w:t>
      </w:r>
      <w:bookmarkStart w:id="25319" w:name="_ETM_Q44_326110"/>
      <w:bookmarkEnd w:id="25319"/>
      <w:r>
        <w:rPr>
          <w:rtl/>
        </w:rPr>
        <w:t xml:space="preserve">ועידת </w:t>
      </w:r>
      <w:bookmarkStart w:id="25320" w:name="_ETM_Q44_327160"/>
      <w:bookmarkEnd w:id="25320"/>
      <w:r>
        <w:rPr>
          <w:rtl/>
        </w:rPr>
        <w:t>בן</w:t>
      </w:r>
      <w:bookmarkStart w:id="25321" w:name="_ETM_Q44_327430"/>
      <w:bookmarkEnd w:id="25321"/>
      <w:r>
        <w:rPr>
          <w:rFonts w:hint="cs"/>
          <w:rtl/>
        </w:rPr>
        <w:t>-</w:t>
      </w:r>
      <w:r>
        <w:rPr>
          <w:rtl/>
        </w:rPr>
        <w:t xml:space="preserve">גוריון </w:t>
      </w:r>
      <w:bookmarkStart w:id="25322" w:name="_ETM_Q44_327790"/>
      <w:bookmarkEnd w:id="25322"/>
      <w:r>
        <w:rPr>
          <w:rtl/>
        </w:rPr>
        <w:t>בנגב</w:t>
      </w:r>
      <w:r>
        <w:rPr>
          <w:rFonts w:hint="cs"/>
          <w:rtl/>
        </w:rPr>
        <w:t>.</w:t>
      </w:r>
      <w:r>
        <w:rPr>
          <w:rtl/>
        </w:rPr>
        <w:t xml:space="preserve"> </w:t>
      </w:r>
      <w:bookmarkStart w:id="25323" w:name="_ETM_Q44_329299"/>
      <w:bookmarkEnd w:id="25323"/>
      <w:r>
        <w:rPr>
          <w:rtl/>
        </w:rPr>
        <w:t>מכיר</w:t>
      </w:r>
      <w:r>
        <w:rPr>
          <w:rFonts w:hint="cs"/>
          <w:rtl/>
        </w:rPr>
        <w:t>?</w:t>
      </w:r>
      <w:r>
        <w:rPr>
          <w:rtl/>
        </w:rPr>
        <w:t xml:space="preserve"> </w:t>
      </w:r>
      <w:bookmarkStart w:id="25324" w:name="_ETM_Q44_330120"/>
      <w:bookmarkEnd w:id="25324"/>
      <w:r>
        <w:rPr>
          <w:rFonts w:hint="cs"/>
          <w:rtl/>
        </w:rPr>
        <w:t>לא משנה.</w:t>
      </w:r>
    </w:p>
    <w:p w:rsidR="00A9277C" w:rsidRDefault="00A9277C" w:rsidP="005B7973">
      <w:pPr>
        <w:rPr>
          <w:rtl/>
        </w:rPr>
      </w:pPr>
      <w:bookmarkStart w:id="25325" w:name="_ETM_Q44_331254"/>
      <w:bookmarkStart w:id="25326" w:name="_ETM_Q44_331354"/>
      <w:bookmarkEnd w:id="25325"/>
      <w:bookmarkEnd w:id="25326"/>
    </w:p>
    <w:p w:rsidR="00A9277C" w:rsidRDefault="00A9277C" w:rsidP="005B7973">
      <w:pPr>
        <w:pStyle w:val="af5"/>
        <w:keepNext/>
        <w:rPr>
          <w:rtl/>
        </w:rPr>
      </w:pPr>
      <w:bookmarkStart w:id="25327" w:name="ET_interruption_6532_20"/>
      <w:r w:rsidRPr="007D06C2">
        <w:rPr>
          <w:rStyle w:val="TagStyle"/>
          <w:rtl/>
        </w:rPr>
        <w:t xml:space="preserve"> &lt;&lt; קריאה &gt;&gt; </w:t>
      </w:r>
      <w:r>
        <w:rPr>
          <w:rtl/>
        </w:rPr>
        <w:t>שר הנגב, הגליל והחוסן הלאומי יצחק שמעון וסרלאוף:</w:t>
      </w:r>
      <w:r w:rsidRPr="007D06C2">
        <w:rPr>
          <w:rStyle w:val="TagStyle"/>
          <w:rtl/>
        </w:rPr>
        <w:t xml:space="preserve"> &lt;&lt; קריאה &gt;&gt;</w:t>
      </w:r>
      <w:r>
        <w:rPr>
          <w:rtl/>
        </w:rPr>
        <w:t xml:space="preserve"> </w:t>
      </w:r>
      <w:bookmarkEnd w:id="25327"/>
    </w:p>
    <w:p w:rsidR="00A9277C" w:rsidRDefault="00A9277C" w:rsidP="005B7973">
      <w:pPr>
        <w:rPr>
          <w:rtl/>
        </w:rPr>
      </w:pPr>
    </w:p>
    <w:p w:rsidR="00A9277C" w:rsidRDefault="00A9277C" w:rsidP="00C44A72">
      <w:pPr>
        <w:rPr>
          <w:rtl/>
        </w:rPr>
      </w:pPr>
      <w:r>
        <w:rPr>
          <w:rFonts w:hint="cs"/>
          <w:rtl/>
        </w:rPr>
        <w:t xml:space="preserve">מכיר, שלחתי גם </w:t>
      </w:r>
      <w:bookmarkStart w:id="25328" w:name="_ETM_Q44_331512"/>
      <w:bookmarkEnd w:id="25328"/>
      <w:r>
        <w:rPr>
          <w:rFonts w:hint="cs"/>
          <w:rtl/>
        </w:rPr>
        <w:t>נציגות</w:t>
      </w:r>
      <w:r w:rsidR="00C44A72">
        <w:rPr>
          <w:rFonts w:hint="cs"/>
          <w:rtl/>
        </w:rPr>
        <w:t>.</w:t>
      </w:r>
      <w:r>
        <w:rPr>
          <w:rFonts w:hint="cs"/>
          <w:rtl/>
        </w:rPr>
        <w:t xml:space="preserve"> היו שם ראשי רשויות </w:t>
      </w:r>
      <w:r w:rsidR="00FE4DBC">
        <w:rPr>
          <w:rFonts w:hint="cs"/>
          <w:rtl/>
        </w:rPr>
        <w:t>– – –</w:t>
      </w:r>
    </w:p>
    <w:p w:rsidR="00A9277C" w:rsidRDefault="00A9277C" w:rsidP="005B7973">
      <w:pPr>
        <w:rPr>
          <w:rtl/>
        </w:rPr>
      </w:pPr>
    </w:p>
    <w:p w:rsidR="00A9277C" w:rsidRDefault="00A9277C" w:rsidP="005B7973">
      <w:pPr>
        <w:pStyle w:val="-"/>
        <w:keepNext/>
        <w:rPr>
          <w:rtl/>
        </w:rPr>
      </w:pPr>
      <w:r w:rsidRPr="007D06C2">
        <w:rPr>
          <w:rStyle w:val="TagStyle"/>
          <w:rtl/>
        </w:rPr>
        <w:t xml:space="preserve"> &lt;&lt; דובר_המשך &gt;&gt; </w:t>
      </w:r>
      <w:r>
        <w:rPr>
          <w:rtl/>
        </w:rPr>
        <w:t>יסמין פרידמן (יש עתיד):</w:t>
      </w:r>
      <w:r w:rsidRPr="007D06C2">
        <w:rPr>
          <w:rStyle w:val="TagStyle"/>
          <w:rtl/>
        </w:rPr>
        <w:t xml:space="preserve"> &lt;&lt; דובר_המשך &gt;&gt;</w:t>
      </w:r>
      <w:r>
        <w:rPr>
          <w:rtl/>
        </w:rPr>
        <w:t xml:space="preserve"> </w:t>
      </w:r>
    </w:p>
    <w:p w:rsidR="00A9277C" w:rsidRDefault="00A9277C" w:rsidP="005B7973">
      <w:pPr>
        <w:rPr>
          <w:rtl/>
        </w:rPr>
      </w:pPr>
    </w:p>
    <w:p w:rsidR="00A9277C" w:rsidRDefault="00A9277C" w:rsidP="00C44A72">
      <w:pPr>
        <w:rPr>
          <w:rtl/>
        </w:rPr>
      </w:pPr>
      <w:bookmarkStart w:id="25329" w:name="_ETM_Q44_339297"/>
      <w:bookmarkStart w:id="25330" w:name="_ETM_Q44_336239"/>
      <w:bookmarkEnd w:id="25329"/>
      <w:bookmarkEnd w:id="25330"/>
      <w:r>
        <w:rPr>
          <w:rtl/>
        </w:rPr>
        <w:t xml:space="preserve">למה </w:t>
      </w:r>
      <w:bookmarkStart w:id="25331" w:name="_ETM_Q44_337049"/>
      <w:bookmarkEnd w:id="25331"/>
      <w:r>
        <w:rPr>
          <w:rtl/>
        </w:rPr>
        <w:t xml:space="preserve">אני </w:t>
      </w:r>
      <w:bookmarkStart w:id="25332" w:name="_ETM_Q44_337169"/>
      <w:bookmarkEnd w:id="25332"/>
      <w:r>
        <w:rPr>
          <w:rtl/>
        </w:rPr>
        <w:t xml:space="preserve">רוצה </w:t>
      </w:r>
      <w:bookmarkStart w:id="25333" w:name="_ETM_Q44_337470"/>
      <w:bookmarkEnd w:id="25333"/>
      <w:r>
        <w:rPr>
          <w:rtl/>
        </w:rPr>
        <w:t xml:space="preserve">לספר </w:t>
      </w:r>
      <w:bookmarkStart w:id="25334" w:name="_ETM_Q44_338040"/>
      <w:bookmarkEnd w:id="25334"/>
      <w:r>
        <w:rPr>
          <w:rtl/>
        </w:rPr>
        <w:t>ל</w:t>
      </w:r>
      <w:r>
        <w:rPr>
          <w:rFonts w:hint="cs"/>
          <w:rtl/>
        </w:rPr>
        <w:t>כם על זה?</w:t>
      </w:r>
      <w:bookmarkStart w:id="25335" w:name="_ETM_Q44_339269"/>
      <w:bookmarkStart w:id="25336" w:name="_ETM_Q44_339810"/>
      <w:bookmarkStart w:id="25337" w:name="_ETM_Q44_340349"/>
      <w:bookmarkStart w:id="25338" w:name="_ETM_Q44_340530"/>
      <w:bookmarkEnd w:id="25335"/>
      <w:bookmarkEnd w:id="25336"/>
      <w:bookmarkEnd w:id="25337"/>
      <w:bookmarkEnd w:id="25338"/>
      <w:r>
        <w:rPr>
          <w:rtl/>
        </w:rPr>
        <w:t xml:space="preserve"> </w:t>
      </w:r>
      <w:bookmarkStart w:id="25339" w:name="_ETM_Q44_341280"/>
      <w:bookmarkEnd w:id="25339"/>
      <w:r>
        <w:rPr>
          <w:rtl/>
        </w:rPr>
        <w:t xml:space="preserve">כי </w:t>
      </w:r>
      <w:bookmarkStart w:id="25340" w:name="_ETM_Q44_341430"/>
      <w:bookmarkEnd w:id="25340"/>
      <w:r>
        <w:rPr>
          <w:rtl/>
        </w:rPr>
        <w:t xml:space="preserve">אני </w:t>
      </w:r>
      <w:bookmarkStart w:id="25341" w:name="_ETM_Q44_341520"/>
      <w:bookmarkEnd w:id="25341"/>
      <w:r>
        <w:rPr>
          <w:rtl/>
        </w:rPr>
        <w:t xml:space="preserve">רוצה </w:t>
      </w:r>
      <w:bookmarkStart w:id="25342" w:name="_ETM_Q44_341790"/>
      <w:bookmarkEnd w:id="25342"/>
      <w:r>
        <w:rPr>
          <w:rtl/>
        </w:rPr>
        <w:t xml:space="preserve">שנייה </w:t>
      </w:r>
      <w:bookmarkStart w:id="25343" w:name="_ETM_Q44_342060"/>
      <w:bookmarkEnd w:id="25343"/>
      <w:r>
        <w:rPr>
          <w:rtl/>
        </w:rPr>
        <w:t xml:space="preserve">לקחת </w:t>
      </w:r>
      <w:bookmarkStart w:id="25344" w:name="_ETM_Q44_342419"/>
      <w:bookmarkEnd w:id="25344"/>
      <w:r>
        <w:rPr>
          <w:rtl/>
        </w:rPr>
        <w:t xml:space="preserve">אתכם </w:t>
      </w:r>
      <w:bookmarkStart w:id="25345" w:name="_ETM_Q44_343200"/>
      <w:bookmarkEnd w:id="25345"/>
      <w:r>
        <w:rPr>
          <w:rtl/>
        </w:rPr>
        <w:t xml:space="preserve">76 </w:t>
      </w:r>
      <w:bookmarkStart w:id="25346" w:name="_ETM_Q44_344190"/>
      <w:bookmarkEnd w:id="25346"/>
      <w:r>
        <w:rPr>
          <w:rtl/>
        </w:rPr>
        <w:t xml:space="preserve">שנה </w:t>
      </w:r>
      <w:bookmarkStart w:id="25347" w:name="_ETM_Q44_344610"/>
      <w:bookmarkEnd w:id="25347"/>
      <w:r>
        <w:rPr>
          <w:rtl/>
        </w:rPr>
        <w:t xml:space="preserve">אחורה </w:t>
      </w:r>
      <w:bookmarkStart w:id="25348" w:name="_ETM_Q44_344970"/>
      <w:bookmarkEnd w:id="25348"/>
      <w:r>
        <w:rPr>
          <w:rtl/>
        </w:rPr>
        <w:t>בזמן</w:t>
      </w:r>
      <w:r>
        <w:rPr>
          <w:rFonts w:hint="cs"/>
          <w:rtl/>
        </w:rPr>
        <w:t>,</w:t>
      </w:r>
      <w:r>
        <w:rPr>
          <w:rtl/>
        </w:rPr>
        <w:t xml:space="preserve"> </w:t>
      </w:r>
      <w:bookmarkStart w:id="25349" w:name="_ETM_Q44_345959"/>
      <w:bookmarkEnd w:id="25349"/>
      <w:r>
        <w:rPr>
          <w:rtl/>
        </w:rPr>
        <w:t xml:space="preserve">לתקופה </w:t>
      </w:r>
      <w:bookmarkStart w:id="25350" w:name="_ETM_Q44_346620"/>
      <w:bookmarkEnd w:id="25350"/>
      <w:r>
        <w:rPr>
          <w:rFonts w:hint="cs"/>
          <w:rtl/>
        </w:rPr>
        <w:t>ש</w:t>
      </w:r>
      <w:r>
        <w:rPr>
          <w:rtl/>
        </w:rPr>
        <w:t xml:space="preserve">בה </w:t>
      </w:r>
      <w:bookmarkStart w:id="25351" w:name="_ETM_Q44_346800"/>
      <w:bookmarkEnd w:id="25351"/>
      <w:r>
        <w:rPr>
          <w:rtl/>
        </w:rPr>
        <w:t xml:space="preserve">הוכרזה </w:t>
      </w:r>
      <w:bookmarkStart w:id="25352" w:name="_ETM_Q44_348180"/>
      <w:bookmarkEnd w:id="25352"/>
      <w:r>
        <w:rPr>
          <w:rtl/>
        </w:rPr>
        <w:t xml:space="preserve">הקמת </w:t>
      </w:r>
      <w:bookmarkStart w:id="25353" w:name="_ETM_Q44_348690"/>
      <w:bookmarkEnd w:id="25353"/>
      <w:r>
        <w:rPr>
          <w:rtl/>
        </w:rPr>
        <w:t xml:space="preserve">מדינת </w:t>
      </w:r>
      <w:bookmarkStart w:id="25354" w:name="_ETM_Q44_349169"/>
      <w:bookmarkEnd w:id="25354"/>
      <w:r>
        <w:rPr>
          <w:rtl/>
        </w:rPr>
        <w:t>ישראל</w:t>
      </w:r>
      <w:r>
        <w:rPr>
          <w:rFonts w:hint="cs"/>
          <w:rtl/>
        </w:rPr>
        <w:t>.</w:t>
      </w:r>
      <w:r>
        <w:rPr>
          <w:rtl/>
        </w:rPr>
        <w:t xml:space="preserve"> </w:t>
      </w:r>
      <w:bookmarkStart w:id="25355" w:name="_ETM_Q44_350340"/>
      <w:bookmarkEnd w:id="25355"/>
      <w:r>
        <w:rPr>
          <w:rtl/>
        </w:rPr>
        <w:t xml:space="preserve">ביום </w:t>
      </w:r>
      <w:bookmarkStart w:id="25356" w:name="_ETM_Q44_350669"/>
      <w:bookmarkEnd w:id="25356"/>
      <w:r>
        <w:rPr>
          <w:rtl/>
        </w:rPr>
        <w:t xml:space="preserve">ההכרזה </w:t>
      </w:r>
      <w:bookmarkStart w:id="25357" w:name="_ETM_Q44_351419"/>
      <w:bookmarkEnd w:id="25357"/>
      <w:r>
        <w:rPr>
          <w:rtl/>
        </w:rPr>
        <w:t xml:space="preserve">מנהיג </w:t>
      </w:r>
      <w:bookmarkStart w:id="25358" w:name="_ETM_Q44_351780"/>
      <w:bookmarkEnd w:id="25358"/>
      <w:r>
        <w:rPr>
          <w:rtl/>
        </w:rPr>
        <w:t xml:space="preserve">המדינה </w:t>
      </w:r>
      <w:bookmarkStart w:id="25359" w:name="_ETM_Q44_352319"/>
      <w:bookmarkEnd w:id="25359"/>
      <w:r>
        <w:rPr>
          <w:rtl/>
        </w:rPr>
        <w:t xml:space="preserve">דוד </w:t>
      </w:r>
      <w:bookmarkStart w:id="25360" w:name="_ETM_Q44_352680"/>
      <w:bookmarkEnd w:id="25360"/>
      <w:r>
        <w:rPr>
          <w:rtl/>
        </w:rPr>
        <w:t>בן</w:t>
      </w:r>
      <w:bookmarkStart w:id="25361" w:name="_ETM_Q44_352860"/>
      <w:bookmarkEnd w:id="25361"/>
      <w:r>
        <w:rPr>
          <w:rFonts w:hint="cs"/>
          <w:rtl/>
        </w:rPr>
        <w:t>-</w:t>
      </w:r>
      <w:r>
        <w:rPr>
          <w:rtl/>
        </w:rPr>
        <w:t xml:space="preserve">גוריון </w:t>
      </w:r>
      <w:bookmarkStart w:id="25362" w:name="_ETM_Q44_353879"/>
      <w:bookmarkEnd w:id="25362"/>
      <w:r>
        <w:rPr>
          <w:rtl/>
        </w:rPr>
        <w:t xml:space="preserve">לא </w:t>
      </w:r>
      <w:bookmarkStart w:id="25363" w:name="_ETM_Q44_354329"/>
      <w:bookmarkEnd w:id="25363"/>
      <w:r>
        <w:rPr>
          <w:rtl/>
        </w:rPr>
        <w:t xml:space="preserve">חגג </w:t>
      </w:r>
      <w:bookmarkStart w:id="25364" w:name="_ETM_Q44_354720"/>
      <w:bookmarkEnd w:id="25364"/>
      <w:r>
        <w:rPr>
          <w:rtl/>
        </w:rPr>
        <w:t>ברחוב</w:t>
      </w:r>
      <w:r>
        <w:rPr>
          <w:rFonts w:hint="cs"/>
          <w:rtl/>
        </w:rPr>
        <w:t>,</w:t>
      </w:r>
      <w:r>
        <w:rPr>
          <w:rtl/>
        </w:rPr>
        <w:t xml:space="preserve"> </w:t>
      </w:r>
      <w:bookmarkStart w:id="25365" w:name="_ETM_Q44_355560"/>
      <w:bookmarkEnd w:id="25365"/>
      <w:r>
        <w:rPr>
          <w:rtl/>
        </w:rPr>
        <w:t>לא</w:t>
      </w:r>
      <w:r>
        <w:rPr>
          <w:rFonts w:hint="cs"/>
          <w:rtl/>
        </w:rPr>
        <w:t xml:space="preserve"> יצא</w:t>
      </w:r>
      <w:r>
        <w:rPr>
          <w:rtl/>
        </w:rPr>
        <w:t xml:space="preserve"> </w:t>
      </w:r>
      <w:bookmarkStart w:id="25366" w:name="_ETM_Q44_356079"/>
      <w:bookmarkEnd w:id="25366"/>
      <w:r>
        <w:rPr>
          <w:rtl/>
        </w:rPr>
        <w:t xml:space="preserve">עם </w:t>
      </w:r>
      <w:bookmarkStart w:id="25367" w:name="_ETM_Q44_356349"/>
      <w:bookmarkEnd w:id="25367"/>
      <w:r>
        <w:rPr>
          <w:rtl/>
        </w:rPr>
        <w:t>ההמונים</w:t>
      </w:r>
      <w:r>
        <w:rPr>
          <w:rFonts w:hint="cs"/>
          <w:rtl/>
        </w:rPr>
        <w:t>.</w:t>
      </w:r>
      <w:r>
        <w:rPr>
          <w:rtl/>
        </w:rPr>
        <w:t xml:space="preserve"> </w:t>
      </w:r>
      <w:bookmarkStart w:id="25368" w:name="_ETM_Q44_357430"/>
      <w:bookmarkEnd w:id="25368"/>
      <w:r>
        <w:rPr>
          <w:rtl/>
        </w:rPr>
        <w:t xml:space="preserve">הוא </w:t>
      </w:r>
      <w:bookmarkStart w:id="25369" w:name="_ETM_Q44_357579"/>
      <w:bookmarkEnd w:id="25369"/>
      <w:r>
        <w:rPr>
          <w:rtl/>
        </w:rPr>
        <w:t xml:space="preserve">ישב </w:t>
      </w:r>
      <w:bookmarkStart w:id="25370" w:name="_ETM_Q44_358180"/>
      <w:bookmarkEnd w:id="25370"/>
      <w:r>
        <w:rPr>
          <w:rtl/>
        </w:rPr>
        <w:t xml:space="preserve">באותו </w:t>
      </w:r>
      <w:bookmarkStart w:id="25371" w:name="_ETM_Q44_358629"/>
      <w:bookmarkEnd w:id="25371"/>
      <w:r>
        <w:rPr>
          <w:rtl/>
        </w:rPr>
        <w:t xml:space="preserve">לילה </w:t>
      </w:r>
      <w:bookmarkStart w:id="25372" w:name="_ETM_Q44_359469"/>
      <w:bookmarkEnd w:id="25372"/>
      <w:r>
        <w:rPr>
          <w:rtl/>
        </w:rPr>
        <w:t xml:space="preserve">וכתב </w:t>
      </w:r>
      <w:bookmarkStart w:id="25373" w:name="_ETM_Q44_359980"/>
      <w:bookmarkEnd w:id="25373"/>
      <w:r>
        <w:rPr>
          <w:rtl/>
        </w:rPr>
        <w:t xml:space="preserve">רשימה </w:t>
      </w:r>
      <w:bookmarkStart w:id="25374" w:name="_ETM_Q44_360519"/>
      <w:bookmarkEnd w:id="25374"/>
      <w:r>
        <w:rPr>
          <w:rtl/>
        </w:rPr>
        <w:t xml:space="preserve">של </w:t>
      </w:r>
      <w:bookmarkStart w:id="25375" w:name="_ETM_Q44_360999"/>
      <w:bookmarkEnd w:id="25375"/>
      <w:r>
        <w:rPr>
          <w:rFonts w:hint="cs"/>
          <w:rtl/>
        </w:rPr>
        <w:t>ה</w:t>
      </w:r>
      <w:r>
        <w:rPr>
          <w:rtl/>
        </w:rPr>
        <w:t xml:space="preserve">משימות </w:t>
      </w:r>
      <w:bookmarkStart w:id="25376" w:name="_ETM_Q44_361599"/>
      <w:bookmarkEnd w:id="25376"/>
      <w:r>
        <w:rPr>
          <w:rtl/>
        </w:rPr>
        <w:t xml:space="preserve">שעומדות </w:t>
      </w:r>
      <w:bookmarkStart w:id="25377" w:name="_ETM_Q44_362019"/>
      <w:bookmarkEnd w:id="25377"/>
      <w:r>
        <w:rPr>
          <w:rtl/>
        </w:rPr>
        <w:t>בפתח</w:t>
      </w:r>
      <w:r>
        <w:rPr>
          <w:rFonts w:hint="cs"/>
          <w:rtl/>
        </w:rPr>
        <w:t>.</w:t>
      </w:r>
      <w:r>
        <w:rPr>
          <w:rtl/>
        </w:rPr>
        <w:t xml:space="preserve"> </w:t>
      </w:r>
      <w:bookmarkStart w:id="25378" w:name="_ETM_Q44_363159"/>
      <w:bookmarkEnd w:id="25378"/>
      <w:r>
        <w:rPr>
          <w:rtl/>
        </w:rPr>
        <w:t xml:space="preserve">הוא </w:t>
      </w:r>
      <w:bookmarkStart w:id="25379" w:name="_ETM_Q44_363279"/>
      <w:bookmarkEnd w:id="25379"/>
      <w:r>
        <w:rPr>
          <w:rtl/>
        </w:rPr>
        <w:t xml:space="preserve">הבין </w:t>
      </w:r>
      <w:bookmarkStart w:id="25380" w:name="_ETM_Q44_363609"/>
      <w:bookmarkEnd w:id="25380"/>
      <w:r>
        <w:rPr>
          <w:rtl/>
        </w:rPr>
        <w:t xml:space="preserve">את </w:t>
      </w:r>
      <w:bookmarkStart w:id="25381" w:name="_ETM_Q44_363730"/>
      <w:bookmarkEnd w:id="25381"/>
      <w:r>
        <w:rPr>
          <w:rtl/>
        </w:rPr>
        <w:t xml:space="preserve">גודל </w:t>
      </w:r>
      <w:bookmarkStart w:id="25382" w:name="_ETM_Q44_364150"/>
      <w:bookmarkEnd w:id="25382"/>
      <w:r>
        <w:rPr>
          <w:rtl/>
        </w:rPr>
        <w:t>השעה</w:t>
      </w:r>
      <w:r>
        <w:rPr>
          <w:rFonts w:hint="cs"/>
          <w:rtl/>
        </w:rPr>
        <w:t>,</w:t>
      </w:r>
      <w:r>
        <w:rPr>
          <w:rtl/>
        </w:rPr>
        <w:t xml:space="preserve"> </w:t>
      </w:r>
      <w:bookmarkStart w:id="25383" w:name="_ETM_Q44_364959"/>
      <w:bookmarkEnd w:id="25383"/>
      <w:r>
        <w:rPr>
          <w:rtl/>
        </w:rPr>
        <w:t xml:space="preserve">וזה </w:t>
      </w:r>
      <w:bookmarkStart w:id="25384" w:name="_ETM_Q44_365590"/>
      <w:bookmarkEnd w:id="25384"/>
      <w:r>
        <w:rPr>
          <w:rtl/>
        </w:rPr>
        <w:t xml:space="preserve">הדבר </w:t>
      </w:r>
      <w:bookmarkStart w:id="25385" w:name="_ETM_Q44_366010"/>
      <w:bookmarkEnd w:id="25385"/>
      <w:r>
        <w:rPr>
          <w:rtl/>
        </w:rPr>
        <w:t xml:space="preserve">היחיד </w:t>
      </w:r>
      <w:bookmarkStart w:id="25386" w:name="_ETM_Q44_366370"/>
      <w:bookmarkEnd w:id="25386"/>
      <w:r>
        <w:rPr>
          <w:rtl/>
        </w:rPr>
        <w:t xml:space="preserve">שעניין </w:t>
      </w:r>
      <w:bookmarkStart w:id="25387" w:name="_ETM_Q44_366819"/>
      <w:bookmarkEnd w:id="25387"/>
      <w:r>
        <w:rPr>
          <w:rtl/>
        </w:rPr>
        <w:t>אותו</w:t>
      </w:r>
      <w:r>
        <w:rPr>
          <w:rFonts w:hint="cs"/>
          <w:rtl/>
        </w:rPr>
        <w:t>.</w:t>
      </w:r>
      <w:r>
        <w:rPr>
          <w:rtl/>
        </w:rPr>
        <w:t xml:space="preserve"> </w:t>
      </w:r>
      <w:bookmarkStart w:id="25388" w:name="_ETM_Q44_367629"/>
      <w:bookmarkEnd w:id="25388"/>
      <w:r>
        <w:rPr>
          <w:rtl/>
        </w:rPr>
        <w:t xml:space="preserve">המשימות </w:t>
      </w:r>
      <w:bookmarkStart w:id="25389" w:name="_ETM_Q44_368830"/>
      <w:bookmarkEnd w:id="25389"/>
      <w:r>
        <w:rPr>
          <w:rtl/>
        </w:rPr>
        <w:t xml:space="preserve">היו </w:t>
      </w:r>
      <w:bookmarkStart w:id="25390" w:name="_ETM_Q44_369160"/>
      <w:bookmarkEnd w:id="25390"/>
      <w:r>
        <w:rPr>
          <w:rtl/>
        </w:rPr>
        <w:t xml:space="preserve">כתובות </w:t>
      </w:r>
      <w:bookmarkStart w:id="25391" w:name="_ETM_Q44_369880"/>
      <w:bookmarkEnd w:id="25391"/>
      <w:r>
        <w:rPr>
          <w:rtl/>
        </w:rPr>
        <w:t xml:space="preserve">ב-17 </w:t>
      </w:r>
      <w:bookmarkStart w:id="25392" w:name="_ETM_Q44_370630"/>
      <w:bookmarkEnd w:id="25392"/>
      <w:r>
        <w:rPr>
          <w:rtl/>
        </w:rPr>
        <w:t xml:space="preserve">מילים </w:t>
      </w:r>
      <w:bookmarkStart w:id="25393" w:name="_ETM_Q44_370930"/>
      <w:bookmarkEnd w:id="25393"/>
      <w:r>
        <w:rPr>
          <w:rtl/>
        </w:rPr>
        <w:t>בלבד</w:t>
      </w:r>
      <w:r>
        <w:rPr>
          <w:rFonts w:hint="cs"/>
          <w:rtl/>
        </w:rPr>
        <w:t>,</w:t>
      </w:r>
      <w:r>
        <w:rPr>
          <w:rtl/>
        </w:rPr>
        <w:t xml:space="preserve"> </w:t>
      </w:r>
      <w:bookmarkStart w:id="25394" w:name="_ETM_Q44_371900"/>
      <w:bookmarkEnd w:id="25394"/>
      <w:r w:rsidR="00C44A72">
        <w:rPr>
          <w:rFonts w:hint="cs"/>
          <w:rtl/>
        </w:rPr>
        <w:t>ו</w:t>
      </w:r>
      <w:r>
        <w:rPr>
          <w:rtl/>
        </w:rPr>
        <w:t>בה</w:t>
      </w:r>
      <w:r>
        <w:rPr>
          <w:rFonts w:hint="cs"/>
          <w:rtl/>
        </w:rPr>
        <w:t>ן</w:t>
      </w:r>
      <w:r>
        <w:rPr>
          <w:rtl/>
        </w:rPr>
        <w:t xml:space="preserve"> </w:t>
      </w:r>
      <w:bookmarkStart w:id="25395" w:name="_ETM_Q44_372500"/>
      <w:bookmarkEnd w:id="25395"/>
      <w:r>
        <w:rPr>
          <w:rtl/>
        </w:rPr>
        <w:t xml:space="preserve">ניתן </w:t>
      </w:r>
      <w:bookmarkStart w:id="25396" w:name="_ETM_Q44_372919"/>
      <w:bookmarkEnd w:id="25396"/>
      <w:r>
        <w:rPr>
          <w:rtl/>
        </w:rPr>
        <w:t>למצוא</w:t>
      </w:r>
      <w:r>
        <w:rPr>
          <w:rFonts w:hint="cs"/>
          <w:rtl/>
        </w:rPr>
        <w:t>:</w:t>
      </w:r>
      <w:r>
        <w:rPr>
          <w:rtl/>
        </w:rPr>
        <w:t xml:space="preserve"> </w:t>
      </w:r>
      <w:bookmarkStart w:id="25397" w:name="_ETM_Q44_373760"/>
      <w:bookmarkEnd w:id="25397"/>
      <w:r>
        <w:rPr>
          <w:rtl/>
        </w:rPr>
        <w:t>ממשלה</w:t>
      </w:r>
      <w:r>
        <w:rPr>
          <w:rFonts w:hint="cs"/>
          <w:rtl/>
        </w:rPr>
        <w:t>,</w:t>
      </w:r>
      <w:r>
        <w:rPr>
          <w:rtl/>
        </w:rPr>
        <w:t xml:space="preserve"> </w:t>
      </w:r>
      <w:bookmarkStart w:id="25398" w:name="_ETM_Q44_374930"/>
      <w:bookmarkEnd w:id="25398"/>
      <w:r>
        <w:rPr>
          <w:rtl/>
        </w:rPr>
        <w:t>בירה</w:t>
      </w:r>
      <w:r>
        <w:rPr>
          <w:rFonts w:hint="cs"/>
          <w:rtl/>
        </w:rPr>
        <w:t>,</w:t>
      </w:r>
      <w:r>
        <w:rPr>
          <w:rtl/>
        </w:rPr>
        <w:t xml:space="preserve"> </w:t>
      </w:r>
      <w:bookmarkStart w:id="25399" w:name="_ETM_Q44_375810"/>
      <w:bookmarkEnd w:id="25399"/>
      <w:r>
        <w:rPr>
          <w:rtl/>
        </w:rPr>
        <w:t>תקציב</w:t>
      </w:r>
      <w:r>
        <w:rPr>
          <w:rFonts w:hint="cs"/>
          <w:rtl/>
        </w:rPr>
        <w:t>,</w:t>
      </w:r>
      <w:r>
        <w:rPr>
          <w:rtl/>
        </w:rPr>
        <w:t xml:space="preserve"> </w:t>
      </w:r>
      <w:bookmarkStart w:id="25400" w:name="_ETM_Q44_376770"/>
      <w:bookmarkEnd w:id="25400"/>
      <w:r>
        <w:rPr>
          <w:rtl/>
        </w:rPr>
        <w:t>משטרה</w:t>
      </w:r>
      <w:r>
        <w:rPr>
          <w:rFonts w:hint="cs"/>
          <w:rtl/>
        </w:rPr>
        <w:t>,</w:t>
      </w:r>
      <w:r>
        <w:rPr>
          <w:rtl/>
        </w:rPr>
        <w:t xml:space="preserve"> </w:t>
      </w:r>
      <w:bookmarkStart w:id="25401" w:name="_ETM_Q44_377730"/>
      <w:bookmarkEnd w:id="25401"/>
      <w:r>
        <w:rPr>
          <w:rtl/>
        </w:rPr>
        <w:t>צבא</w:t>
      </w:r>
      <w:r>
        <w:rPr>
          <w:rFonts w:hint="cs"/>
          <w:rtl/>
        </w:rPr>
        <w:t>,</w:t>
      </w:r>
      <w:r>
        <w:rPr>
          <w:rtl/>
        </w:rPr>
        <w:t xml:space="preserve"> </w:t>
      </w:r>
      <w:bookmarkStart w:id="25402" w:name="_ETM_Q44_378540"/>
      <w:bookmarkEnd w:id="25402"/>
      <w:r>
        <w:rPr>
          <w:rtl/>
        </w:rPr>
        <w:t>שירותים</w:t>
      </w:r>
      <w:r>
        <w:rPr>
          <w:rFonts w:hint="cs"/>
          <w:rtl/>
        </w:rPr>
        <w:t>,</w:t>
      </w:r>
      <w:r>
        <w:rPr>
          <w:rtl/>
        </w:rPr>
        <w:t xml:space="preserve"> </w:t>
      </w:r>
      <w:bookmarkStart w:id="25403" w:name="_ETM_Q44_379349"/>
      <w:bookmarkEnd w:id="25403"/>
      <w:r>
        <w:rPr>
          <w:rtl/>
        </w:rPr>
        <w:t>פקידות</w:t>
      </w:r>
      <w:r>
        <w:rPr>
          <w:rFonts w:hint="cs"/>
          <w:rtl/>
        </w:rPr>
        <w:t>,</w:t>
      </w:r>
      <w:r>
        <w:rPr>
          <w:rtl/>
        </w:rPr>
        <w:t xml:space="preserve"> </w:t>
      </w:r>
      <w:bookmarkStart w:id="25404" w:name="_ETM_Q44_380160"/>
      <w:bookmarkEnd w:id="25404"/>
      <w:r>
        <w:rPr>
          <w:rtl/>
        </w:rPr>
        <w:t>חוקה</w:t>
      </w:r>
      <w:r>
        <w:rPr>
          <w:rFonts w:hint="cs"/>
          <w:rtl/>
        </w:rPr>
        <w:t>,</w:t>
      </w:r>
      <w:r>
        <w:rPr>
          <w:rtl/>
        </w:rPr>
        <w:t xml:space="preserve"> </w:t>
      </w:r>
      <w:bookmarkStart w:id="25405" w:name="_ETM_Q44_380910"/>
      <w:bookmarkEnd w:id="25405"/>
      <w:r>
        <w:rPr>
          <w:rtl/>
        </w:rPr>
        <w:t>משפט</w:t>
      </w:r>
      <w:r>
        <w:rPr>
          <w:rFonts w:hint="cs"/>
          <w:rtl/>
        </w:rPr>
        <w:t>,</w:t>
      </w:r>
      <w:r>
        <w:rPr>
          <w:rtl/>
        </w:rPr>
        <w:t xml:space="preserve"> </w:t>
      </w:r>
      <w:bookmarkStart w:id="25406" w:name="_ETM_Q44_382040"/>
      <w:bookmarkEnd w:id="25406"/>
      <w:r>
        <w:rPr>
          <w:rtl/>
        </w:rPr>
        <w:t>כספים</w:t>
      </w:r>
      <w:r w:rsidR="00C44A72">
        <w:rPr>
          <w:rFonts w:hint="cs"/>
          <w:rtl/>
        </w:rPr>
        <w:t>,</w:t>
      </w:r>
      <w:r>
        <w:rPr>
          <w:rtl/>
        </w:rPr>
        <w:t xml:space="preserve"> </w:t>
      </w:r>
      <w:bookmarkStart w:id="25407" w:name="_ETM_Q44_383150"/>
      <w:bookmarkEnd w:id="25407"/>
      <w:r>
        <w:rPr>
          <w:rtl/>
        </w:rPr>
        <w:t xml:space="preserve">ועוד </w:t>
      </w:r>
      <w:bookmarkStart w:id="25408" w:name="_ETM_Q44_383540"/>
      <w:bookmarkEnd w:id="25408"/>
      <w:r>
        <w:rPr>
          <w:rtl/>
        </w:rPr>
        <w:t>כמה</w:t>
      </w:r>
      <w:r>
        <w:rPr>
          <w:rFonts w:hint="cs"/>
          <w:rtl/>
        </w:rPr>
        <w:t>.</w:t>
      </w:r>
    </w:p>
    <w:p w:rsidR="00A9277C" w:rsidRDefault="00A9277C" w:rsidP="005B7973">
      <w:pPr>
        <w:rPr>
          <w:rtl/>
        </w:rPr>
      </w:pPr>
      <w:bookmarkStart w:id="25409" w:name="_ETM_Q44_368884"/>
      <w:bookmarkStart w:id="25410" w:name="_ETM_Q44_368975"/>
      <w:bookmarkEnd w:id="25409"/>
      <w:bookmarkEnd w:id="25410"/>
    </w:p>
    <w:p w:rsidR="00A9277C" w:rsidRDefault="00A9277C" w:rsidP="00C44A72">
      <w:pPr>
        <w:rPr>
          <w:rtl/>
        </w:rPr>
      </w:pPr>
      <w:bookmarkStart w:id="25411" w:name="_ETM_Q44_369027"/>
      <w:bookmarkStart w:id="25412" w:name="_ETM_Q44_369103"/>
      <w:bookmarkStart w:id="25413" w:name="_ETM_Q44_384919"/>
      <w:bookmarkEnd w:id="25411"/>
      <w:bookmarkEnd w:id="25412"/>
      <w:bookmarkEnd w:id="25413"/>
      <w:r>
        <w:rPr>
          <w:rtl/>
        </w:rPr>
        <w:t>בן</w:t>
      </w:r>
      <w:bookmarkStart w:id="25414" w:name="_ETM_Q44_385160"/>
      <w:bookmarkEnd w:id="25414"/>
      <w:r>
        <w:rPr>
          <w:rFonts w:hint="cs"/>
          <w:rtl/>
        </w:rPr>
        <w:t>-ג</w:t>
      </w:r>
      <w:r>
        <w:rPr>
          <w:rtl/>
        </w:rPr>
        <w:t xml:space="preserve">וריון </w:t>
      </w:r>
      <w:bookmarkStart w:id="25415" w:name="_ETM_Q44_385760"/>
      <w:bookmarkEnd w:id="25415"/>
      <w:r>
        <w:rPr>
          <w:rtl/>
        </w:rPr>
        <w:t xml:space="preserve">היה </w:t>
      </w:r>
      <w:bookmarkStart w:id="25416" w:name="_ETM_Q44_385970"/>
      <w:bookmarkEnd w:id="25416"/>
      <w:r>
        <w:rPr>
          <w:rtl/>
        </w:rPr>
        <w:t xml:space="preserve">בראש </w:t>
      </w:r>
      <w:bookmarkStart w:id="25417" w:name="_ETM_Q44_386300"/>
      <w:bookmarkEnd w:id="25417"/>
      <w:r>
        <w:rPr>
          <w:rtl/>
        </w:rPr>
        <w:t xml:space="preserve">ובראשונה </w:t>
      </w:r>
      <w:bookmarkStart w:id="25418" w:name="_ETM_Q44_387139"/>
      <w:bookmarkEnd w:id="25418"/>
      <w:r>
        <w:rPr>
          <w:rtl/>
        </w:rPr>
        <w:t xml:space="preserve">סוג </w:t>
      </w:r>
      <w:bookmarkStart w:id="25419" w:name="_ETM_Q44_387620"/>
      <w:bookmarkEnd w:id="25419"/>
      <w:r>
        <w:rPr>
          <w:rtl/>
        </w:rPr>
        <w:t xml:space="preserve">של </w:t>
      </w:r>
      <w:bookmarkStart w:id="25420" w:name="_ETM_Q44_387830"/>
      <w:bookmarkEnd w:id="25420"/>
      <w:r>
        <w:rPr>
          <w:rtl/>
        </w:rPr>
        <w:t>אקטיבי</w:t>
      </w:r>
      <w:r>
        <w:rPr>
          <w:rFonts w:hint="cs"/>
          <w:rtl/>
        </w:rPr>
        <w:t>סט</w:t>
      </w:r>
      <w:r w:rsidR="00C44A72">
        <w:rPr>
          <w:rFonts w:hint="cs"/>
          <w:rtl/>
        </w:rPr>
        <w:t>,</w:t>
      </w:r>
      <w:r>
        <w:rPr>
          <w:rtl/>
        </w:rPr>
        <w:t xml:space="preserve"> </w:t>
      </w:r>
      <w:bookmarkStart w:id="25421" w:name="_ETM_Q44_388700"/>
      <w:bookmarkEnd w:id="25421"/>
      <w:r>
        <w:rPr>
          <w:rtl/>
        </w:rPr>
        <w:t>כן</w:t>
      </w:r>
      <w:r>
        <w:rPr>
          <w:rFonts w:hint="cs"/>
          <w:rtl/>
        </w:rPr>
        <w:t>,</w:t>
      </w:r>
      <w:r>
        <w:rPr>
          <w:rtl/>
        </w:rPr>
        <w:t xml:space="preserve"> </w:t>
      </w:r>
      <w:bookmarkStart w:id="25422" w:name="_ETM_Q44_389090"/>
      <w:bookmarkEnd w:id="25422"/>
      <w:r>
        <w:rPr>
          <w:rtl/>
        </w:rPr>
        <w:t xml:space="preserve">המילה </w:t>
      </w:r>
      <w:bookmarkStart w:id="25423" w:name="_ETM_Q44_389480"/>
      <w:bookmarkEnd w:id="25423"/>
      <w:r>
        <w:rPr>
          <w:rtl/>
        </w:rPr>
        <w:t xml:space="preserve">הזאת </w:t>
      </w:r>
      <w:bookmarkStart w:id="25424" w:name="_ETM_Q44_389810"/>
      <w:bookmarkEnd w:id="25424"/>
      <w:r>
        <w:rPr>
          <w:rtl/>
        </w:rPr>
        <w:t xml:space="preserve">שהיום </w:t>
      </w:r>
      <w:bookmarkStart w:id="25425" w:name="_ETM_Q44_390680"/>
      <w:bookmarkEnd w:id="25425"/>
      <w:r>
        <w:rPr>
          <w:rtl/>
        </w:rPr>
        <w:t xml:space="preserve">גורמת </w:t>
      </w:r>
      <w:bookmarkStart w:id="25426" w:name="_ETM_Q44_391280"/>
      <w:bookmarkEnd w:id="25426"/>
      <w:r>
        <w:rPr>
          <w:rtl/>
        </w:rPr>
        <w:t xml:space="preserve">לכולם </w:t>
      </w:r>
      <w:bookmarkStart w:id="25427" w:name="_ETM_Q44_391730"/>
      <w:bookmarkEnd w:id="25427"/>
      <w:r>
        <w:rPr>
          <w:rtl/>
        </w:rPr>
        <w:t xml:space="preserve">לצעוק </w:t>
      </w:r>
      <w:bookmarkStart w:id="25428" w:name="_ETM_Q44_392660"/>
      <w:bookmarkEnd w:id="25428"/>
      <w:r w:rsidR="00C44A72">
        <w:rPr>
          <w:rFonts w:hint="cs"/>
          <w:rtl/>
        </w:rPr>
        <w:t>"</w:t>
      </w:r>
      <w:r>
        <w:rPr>
          <w:rtl/>
        </w:rPr>
        <w:t>שמאל</w:t>
      </w:r>
      <w:r w:rsidR="00C44A72">
        <w:rPr>
          <w:rFonts w:hint="cs"/>
          <w:rtl/>
        </w:rPr>
        <w:t>"</w:t>
      </w:r>
      <w:r>
        <w:rPr>
          <w:rFonts w:hint="cs"/>
          <w:rtl/>
        </w:rPr>
        <w:t>.</w:t>
      </w:r>
      <w:r>
        <w:rPr>
          <w:rtl/>
        </w:rPr>
        <w:t xml:space="preserve"> </w:t>
      </w:r>
      <w:bookmarkStart w:id="25429" w:name="_ETM_Q44_393730"/>
      <w:bookmarkEnd w:id="25429"/>
      <w:r>
        <w:rPr>
          <w:rtl/>
        </w:rPr>
        <w:t xml:space="preserve">הוא </w:t>
      </w:r>
      <w:bookmarkStart w:id="25430" w:name="_ETM_Q44_393909"/>
      <w:bookmarkEnd w:id="25430"/>
      <w:r>
        <w:rPr>
          <w:rtl/>
        </w:rPr>
        <w:t>ה</w:t>
      </w:r>
      <w:r>
        <w:rPr>
          <w:rFonts w:hint="cs"/>
          <w:rtl/>
        </w:rPr>
        <w:t>אמין</w:t>
      </w:r>
      <w:r>
        <w:rPr>
          <w:rtl/>
        </w:rPr>
        <w:t xml:space="preserve"> </w:t>
      </w:r>
      <w:bookmarkStart w:id="25431" w:name="_ETM_Q44_394330"/>
      <w:bookmarkEnd w:id="25431"/>
      <w:r>
        <w:rPr>
          <w:rFonts w:hint="cs"/>
          <w:rtl/>
        </w:rPr>
        <w:t>ב</w:t>
      </w:r>
      <w:r>
        <w:rPr>
          <w:rtl/>
        </w:rPr>
        <w:t xml:space="preserve">ניהול </w:t>
      </w:r>
      <w:bookmarkStart w:id="25432" w:name="_ETM_Q44_394750"/>
      <w:bookmarkEnd w:id="25432"/>
      <w:r>
        <w:rPr>
          <w:rtl/>
        </w:rPr>
        <w:t xml:space="preserve">משותף </w:t>
      </w:r>
      <w:bookmarkStart w:id="25433" w:name="_ETM_Q44_395530"/>
      <w:bookmarkEnd w:id="25433"/>
      <w:r>
        <w:rPr>
          <w:rtl/>
        </w:rPr>
        <w:t xml:space="preserve">של </w:t>
      </w:r>
      <w:bookmarkStart w:id="25434" w:name="_ETM_Q44_395710"/>
      <w:bookmarkEnd w:id="25434"/>
      <w:r>
        <w:rPr>
          <w:rtl/>
        </w:rPr>
        <w:t xml:space="preserve">המרחב </w:t>
      </w:r>
      <w:bookmarkStart w:id="25435" w:name="_ETM_Q44_396160"/>
      <w:bookmarkEnd w:id="25435"/>
      <w:r>
        <w:rPr>
          <w:rtl/>
        </w:rPr>
        <w:t>המשותף</w:t>
      </w:r>
      <w:r>
        <w:rPr>
          <w:rFonts w:hint="cs"/>
          <w:rtl/>
        </w:rPr>
        <w:t>,</w:t>
      </w:r>
      <w:r>
        <w:rPr>
          <w:rtl/>
        </w:rPr>
        <w:t xml:space="preserve"> </w:t>
      </w:r>
      <w:bookmarkStart w:id="25436" w:name="_ETM_Q44_397450"/>
      <w:bookmarkEnd w:id="25436"/>
      <w:r>
        <w:rPr>
          <w:rtl/>
        </w:rPr>
        <w:t xml:space="preserve">הוא </w:t>
      </w:r>
      <w:bookmarkStart w:id="25437" w:name="_ETM_Q44_397569"/>
      <w:bookmarkEnd w:id="25437"/>
      <w:r>
        <w:rPr>
          <w:rtl/>
        </w:rPr>
        <w:t xml:space="preserve">דגל </w:t>
      </w:r>
      <w:bookmarkStart w:id="25438" w:name="_ETM_Q44_397900"/>
      <w:bookmarkEnd w:id="25438"/>
      <w:r>
        <w:rPr>
          <w:rtl/>
        </w:rPr>
        <w:t xml:space="preserve">בשיתופי </w:t>
      </w:r>
      <w:bookmarkStart w:id="25439" w:name="_ETM_Q44_398500"/>
      <w:bookmarkEnd w:id="25439"/>
      <w:r>
        <w:rPr>
          <w:rtl/>
        </w:rPr>
        <w:t>פעולה</w:t>
      </w:r>
      <w:r>
        <w:rPr>
          <w:rFonts w:hint="cs"/>
          <w:rtl/>
        </w:rPr>
        <w:t>,</w:t>
      </w:r>
      <w:r>
        <w:rPr>
          <w:rtl/>
        </w:rPr>
        <w:t xml:space="preserve"> </w:t>
      </w:r>
      <w:bookmarkStart w:id="25440" w:name="_ETM_Q44_399250"/>
      <w:bookmarkEnd w:id="25440"/>
      <w:r>
        <w:rPr>
          <w:rtl/>
        </w:rPr>
        <w:t xml:space="preserve">היה </w:t>
      </w:r>
      <w:bookmarkStart w:id="25441" w:name="_ETM_Q44_399519"/>
      <w:bookmarkEnd w:id="25441"/>
      <w:r>
        <w:rPr>
          <w:rtl/>
        </w:rPr>
        <w:t xml:space="preserve">איש </w:t>
      </w:r>
      <w:bookmarkStart w:id="25442" w:name="_ETM_Q44_399730"/>
      <w:bookmarkEnd w:id="25442"/>
      <w:r>
        <w:rPr>
          <w:rtl/>
        </w:rPr>
        <w:t xml:space="preserve">של </w:t>
      </w:r>
      <w:bookmarkStart w:id="25443" w:name="_ETM_Q44_399879"/>
      <w:bookmarkEnd w:id="25443"/>
      <w:r>
        <w:rPr>
          <w:rtl/>
        </w:rPr>
        <w:t>אחדות</w:t>
      </w:r>
      <w:r>
        <w:rPr>
          <w:rFonts w:hint="cs"/>
          <w:rtl/>
        </w:rPr>
        <w:t>,</w:t>
      </w:r>
      <w:r>
        <w:rPr>
          <w:rtl/>
        </w:rPr>
        <w:t xml:space="preserve"> </w:t>
      </w:r>
      <w:bookmarkStart w:id="25444" w:name="_ETM_Q44_400990"/>
      <w:bookmarkEnd w:id="25444"/>
      <w:r>
        <w:rPr>
          <w:rtl/>
        </w:rPr>
        <w:t xml:space="preserve">ואני </w:t>
      </w:r>
      <w:bookmarkStart w:id="25445" w:name="_ETM_Q44_401260"/>
      <w:bookmarkEnd w:id="25445"/>
      <w:r>
        <w:rPr>
          <w:rtl/>
        </w:rPr>
        <w:t xml:space="preserve">חושבת </w:t>
      </w:r>
      <w:bookmarkStart w:id="25446" w:name="_ETM_Q44_401560"/>
      <w:bookmarkEnd w:id="25446"/>
      <w:r>
        <w:rPr>
          <w:rtl/>
        </w:rPr>
        <w:t xml:space="preserve">שהדרך </w:t>
      </w:r>
      <w:bookmarkStart w:id="25447" w:name="_ETM_Q44_402100"/>
      <w:bookmarkEnd w:id="25447"/>
      <w:r>
        <w:rPr>
          <w:rtl/>
        </w:rPr>
        <w:t xml:space="preserve">שלו </w:t>
      </w:r>
      <w:bookmarkStart w:id="25448" w:name="_ETM_Q44_402280"/>
      <w:bookmarkEnd w:id="25448"/>
      <w:r>
        <w:rPr>
          <w:rtl/>
        </w:rPr>
        <w:t xml:space="preserve">גם </w:t>
      </w:r>
      <w:bookmarkStart w:id="25449" w:name="_ETM_Q44_402610"/>
      <w:bookmarkEnd w:id="25449"/>
      <w:r>
        <w:rPr>
          <w:rFonts w:hint="cs"/>
          <w:rtl/>
        </w:rPr>
        <w:t>הצליחה</w:t>
      </w:r>
      <w:r>
        <w:rPr>
          <w:rtl/>
        </w:rPr>
        <w:t xml:space="preserve"> </w:t>
      </w:r>
      <w:bookmarkStart w:id="25450" w:name="_ETM_Q44_403170"/>
      <w:bookmarkEnd w:id="25450"/>
      <w:r>
        <w:rPr>
          <w:rtl/>
        </w:rPr>
        <w:t>לא</w:t>
      </w:r>
      <w:r>
        <w:rPr>
          <w:rFonts w:hint="cs"/>
          <w:rtl/>
        </w:rPr>
        <w:t xml:space="preserve"> רע.</w:t>
      </w:r>
      <w:r>
        <w:rPr>
          <w:rtl/>
        </w:rPr>
        <w:t xml:space="preserve"> </w:t>
      </w:r>
      <w:bookmarkStart w:id="25451" w:name="_ETM_Q44_404670"/>
      <w:bookmarkEnd w:id="25451"/>
      <w:r>
        <w:rPr>
          <w:rtl/>
        </w:rPr>
        <w:t xml:space="preserve">המדינה </w:t>
      </w:r>
      <w:bookmarkStart w:id="25452" w:name="_ETM_Q44_405180"/>
      <w:bookmarkEnd w:id="25452"/>
      <w:r>
        <w:rPr>
          <w:rtl/>
        </w:rPr>
        <w:t xml:space="preserve">שלנו </w:t>
      </w:r>
      <w:bookmarkStart w:id="25453" w:name="_ETM_Q44_405480"/>
      <w:bookmarkEnd w:id="25453"/>
      <w:r>
        <w:rPr>
          <w:rtl/>
        </w:rPr>
        <w:t xml:space="preserve">הייתה </w:t>
      </w:r>
      <w:bookmarkStart w:id="25454" w:name="_ETM_Q44_405930"/>
      <w:bookmarkEnd w:id="25454"/>
      <w:r>
        <w:rPr>
          <w:rtl/>
        </w:rPr>
        <w:t xml:space="preserve">מופת </w:t>
      </w:r>
      <w:bookmarkStart w:id="25455" w:name="_ETM_Q44_406380"/>
      <w:bookmarkEnd w:id="25455"/>
      <w:r>
        <w:rPr>
          <w:rtl/>
        </w:rPr>
        <w:t xml:space="preserve">בכל </w:t>
      </w:r>
      <w:bookmarkStart w:id="25456" w:name="_ETM_Q44_406800"/>
      <w:bookmarkEnd w:id="25456"/>
      <w:r>
        <w:rPr>
          <w:rtl/>
        </w:rPr>
        <w:t>העולם</w:t>
      </w:r>
      <w:r>
        <w:rPr>
          <w:rFonts w:hint="cs"/>
          <w:rtl/>
        </w:rPr>
        <w:t>,</w:t>
      </w:r>
      <w:r>
        <w:rPr>
          <w:rtl/>
        </w:rPr>
        <w:t xml:space="preserve"> </w:t>
      </w:r>
      <w:bookmarkStart w:id="25457" w:name="_ETM_Q44_408090"/>
      <w:bookmarkEnd w:id="25457"/>
      <w:r>
        <w:rPr>
          <w:rtl/>
        </w:rPr>
        <w:t xml:space="preserve">עד </w:t>
      </w:r>
      <w:bookmarkStart w:id="25458" w:name="_ETM_Q44_408690"/>
      <w:bookmarkEnd w:id="25458"/>
      <w:r>
        <w:rPr>
          <w:rtl/>
        </w:rPr>
        <w:t>ש</w:t>
      </w:r>
      <w:r>
        <w:rPr>
          <w:rFonts w:hint="cs"/>
          <w:rtl/>
        </w:rPr>
        <w:t>ה</w:t>
      </w:r>
      <w:r>
        <w:rPr>
          <w:rtl/>
        </w:rPr>
        <w:t>גיע</w:t>
      </w:r>
      <w:r>
        <w:rPr>
          <w:rFonts w:hint="cs"/>
          <w:rtl/>
        </w:rPr>
        <w:t>ה</w:t>
      </w:r>
      <w:r>
        <w:rPr>
          <w:rtl/>
        </w:rPr>
        <w:t xml:space="preserve"> </w:t>
      </w:r>
      <w:bookmarkStart w:id="25459" w:name="_ETM_Q44_409560"/>
      <w:bookmarkEnd w:id="25459"/>
      <w:r>
        <w:rPr>
          <w:rtl/>
        </w:rPr>
        <w:t xml:space="preserve">ממשלה </w:t>
      </w:r>
      <w:bookmarkStart w:id="25460" w:name="_ETM_Q44_410810"/>
      <w:bookmarkEnd w:id="25460"/>
      <w:r>
        <w:rPr>
          <w:rtl/>
        </w:rPr>
        <w:t xml:space="preserve">שהחליטה </w:t>
      </w:r>
      <w:bookmarkStart w:id="25461" w:name="_ETM_Q44_411620"/>
      <w:bookmarkEnd w:id="25461"/>
      <w:r>
        <w:rPr>
          <w:rtl/>
        </w:rPr>
        <w:t xml:space="preserve">להרוס </w:t>
      </w:r>
      <w:bookmarkStart w:id="25462" w:name="_ETM_Q44_412660"/>
      <w:bookmarkEnd w:id="25462"/>
      <w:r>
        <w:rPr>
          <w:rtl/>
        </w:rPr>
        <w:t xml:space="preserve">צעד </w:t>
      </w:r>
      <w:bookmarkStart w:id="25463" w:name="_ETM_Q44_413110"/>
      <w:bookmarkEnd w:id="25463"/>
      <w:r>
        <w:rPr>
          <w:rFonts w:hint="cs"/>
          <w:rtl/>
        </w:rPr>
        <w:t xml:space="preserve">אחרי </w:t>
      </w:r>
      <w:bookmarkStart w:id="25464" w:name="_ETM_Q44_412232"/>
      <w:bookmarkStart w:id="25465" w:name="_ETM_Q44_413590"/>
      <w:bookmarkStart w:id="25466" w:name="_ETM_Q44_413650"/>
      <w:bookmarkEnd w:id="25464"/>
      <w:bookmarkEnd w:id="25465"/>
      <w:bookmarkEnd w:id="25466"/>
      <w:r>
        <w:rPr>
          <w:rtl/>
        </w:rPr>
        <w:t xml:space="preserve">צעד </w:t>
      </w:r>
      <w:bookmarkStart w:id="25467" w:name="_ETM_Q44_414209"/>
      <w:bookmarkEnd w:id="25467"/>
      <w:r>
        <w:rPr>
          <w:rtl/>
        </w:rPr>
        <w:t xml:space="preserve">את </w:t>
      </w:r>
      <w:bookmarkStart w:id="25468" w:name="_ETM_Q44_414629"/>
      <w:bookmarkEnd w:id="25468"/>
      <w:r>
        <w:rPr>
          <w:rtl/>
        </w:rPr>
        <w:t xml:space="preserve">כל </w:t>
      </w:r>
      <w:bookmarkStart w:id="25469" w:name="_ETM_Q44_415109"/>
      <w:bookmarkEnd w:id="25469"/>
      <w:r>
        <w:rPr>
          <w:rtl/>
        </w:rPr>
        <w:t xml:space="preserve">המילים </w:t>
      </w:r>
      <w:bookmarkStart w:id="25470" w:name="_ETM_Q44_415980"/>
      <w:bookmarkEnd w:id="25470"/>
      <w:r>
        <w:rPr>
          <w:rtl/>
        </w:rPr>
        <w:t xml:space="preserve">שהוא </w:t>
      </w:r>
      <w:bookmarkStart w:id="25471" w:name="_ETM_Q44_416219"/>
      <w:bookmarkEnd w:id="25471"/>
      <w:r>
        <w:rPr>
          <w:rtl/>
        </w:rPr>
        <w:t xml:space="preserve">כתב </w:t>
      </w:r>
      <w:bookmarkStart w:id="25472" w:name="_ETM_Q44_416639"/>
      <w:bookmarkEnd w:id="25472"/>
      <w:r>
        <w:rPr>
          <w:rtl/>
        </w:rPr>
        <w:t xml:space="preserve">בפתק </w:t>
      </w:r>
      <w:bookmarkStart w:id="25473" w:name="_ETM_Q44_417180"/>
      <w:bookmarkEnd w:id="25473"/>
      <w:r>
        <w:rPr>
          <w:rtl/>
        </w:rPr>
        <w:t>הקטן</w:t>
      </w:r>
      <w:r>
        <w:rPr>
          <w:rFonts w:hint="cs"/>
          <w:rtl/>
        </w:rPr>
        <w:t xml:space="preserve"> </w:t>
      </w:r>
      <w:r>
        <w:rPr>
          <w:rFonts w:hint="eastAsia"/>
          <w:rtl/>
        </w:rPr>
        <w:t>–</w:t>
      </w:r>
      <w:r>
        <w:rPr>
          <w:rtl/>
        </w:rPr>
        <w:t xml:space="preserve"> </w:t>
      </w:r>
      <w:bookmarkStart w:id="25474" w:name="_ETM_Q44_418630"/>
      <w:bookmarkEnd w:id="25474"/>
      <w:r>
        <w:rPr>
          <w:rtl/>
        </w:rPr>
        <w:t xml:space="preserve">את </w:t>
      </w:r>
      <w:bookmarkStart w:id="25475" w:name="_ETM_Q44_418870"/>
      <w:bookmarkEnd w:id="25475"/>
      <w:r>
        <w:rPr>
          <w:rtl/>
        </w:rPr>
        <w:t>הפקידות</w:t>
      </w:r>
      <w:r>
        <w:rPr>
          <w:rFonts w:hint="cs"/>
          <w:rtl/>
        </w:rPr>
        <w:t>,</w:t>
      </w:r>
      <w:r>
        <w:rPr>
          <w:rtl/>
        </w:rPr>
        <w:t xml:space="preserve"> </w:t>
      </w:r>
      <w:bookmarkStart w:id="25476" w:name="_ETM_Q44_419810"/>
      <w:bookmarkEnd w:id="25476"/>
      <w:r>
        <w:rPr>
          <w:rtl/>
        </w:rPr>
        <w:t xml:space="preserve">את </w:t>
      </w:r>
      <w:bookmarkStart w:id="25477" w:name="_ETM_Q44_420140"/>
      <w:bookmarkEnd w:id="25477"/>
      <w:r>
        <w:rPr>
          <w:rtl/>
        </w:rPr>
        <w:t>המשפט</w:t>
      </w:r>
      <w:r>
        <w:rPr>
          <w:rFonts w:hint="cs"/>
          <w:rtl/>
        </w:rPr>
        <w:t>,</w:t>
      </w:r>
      <w:r>
        <w:rPr>
          <w:rtl/>
        </w:rPr>
        <w:t xml:space="preserve"> </w:t>
      </w:r>
      <w:bookmarkStart w:id="25478" w:name="_ETM_Q44_421330"/>
      <w:bookmarkEnd w:id="25478"/>
      <w:r>
        <w:rPr>
          <w:rtl/>
        </w:rPr>
        <w:t xml:space="preserve">את </w:t>
      </w:r>
      <w:bookmarkStart w:id="25479" w:name="_ETM_Q44_421510"/>
      <w:bookmarkEnd w:id="25479"/>
      <w:r>
        <w:rPr>
          <w:rtl/>
        </w:rPr>
        <w:t>הצבא</w:t>
      </w:r>
      <w:r>
        <w:rPr>
          <w:rFonts w:hint="cs"/>
          <w:rtl/>
        </w:rPr>
        <w:t>,</w:t>
      </w:r>
      <w:r>
        <w:rPr>
          <w:rtl/>
        </w:rPr>
        <w:t xml:space="preserve"> </w:t>
      </w:r>
      <w:bookmarkStart w:id="25480" w:name="_ETM_Q44_422680"/>
      <w:bookmarkEnd w:id="25480"/>
      <w:r>
        <w:rPr>
          <w:rtl/>
        </w:rPr>
        <w:t xml:space="preserve">את </w:t>
      </w:r>
      <w:bookmarkStart w:id="25481" w:name="_ETM_Q44_422920"/>
      <w:bookmarkEnd w:id="25481"/>
      <w:r>
        <w:rPr>
          <w:rtl/>
        </w:rPr>
        <w:t>השירותים</w:t>
      </w:r>
      <w:r>
        <w:rPr>
          <w:rFonts w:hint="cs"/>
          <w:rtl/>
        </w:rPr>
        <w:t>.</w:t>
      </w:r>
      <w:r>
        <w:rPr>
          <w:rtl/>
        </w:rPr>
        <w:t xml:space="preserve"> </w:t>
      </w:r>
      <w:bookmarkStart w:id="25482" w:name="_ETM_Q44_426489"/>
      <w:bookmarkEnd w:id="25482"/>
    </w:p>
    <w:p w:rsidR="00A9277C" w:rsidRDefault="00A9277C" w:rsidP="005B7973">
      <w:pPr>
        <w:rPr>
          <w:rtl/>
        </w:rPr>
      </w:pPr>
      <w:bookmarkStart w:id="25483" w:name="_ETM_Q44_427914"/>
      <w:bookmarkEnd w:id="25483"/>
    </w:p>
    <w:p w:rsidR="00A9277C" w:rsidRDefault="00A9277C" w:rsidP="00C44A72">
      <w:pPr>
        <w:rPr>
          <w:rtl/>
        </w:rPr>
      </w:pPr>
      <w:bookmarkStart w:id="25484" w:name="_ETM_Q44_428060"/>
      <w:bookmarkStart w:id="25485" w:name="_ETM_Q44_428141"/>
      <w:bookmarkStart w:id="25486" w:name="_ETM_Q44_428200"/>
      <w:bookmarkEnd w:id="25484"/>
      <w:bookmarkEnd w:id="25485"/>
      <w:bookmarkEnd w:id="25486"/>
      <w:r>
        <w:rPr>
          <w:rtl/>
        </w:rPr>
        <w:t xml:space="preserve">המקום </w:t>
      </w:r>
      <w:bookmarkStart w:id="25487" w:name="_ETM_Q44_427180"/>
      <w:bookmarkEnd w:id="25487"/>
      <w:r>
        <w:rPr>
          <w:rtl/>
        </w:rPr>
        <w:t xml:space="preserve">שהיה </w:t>
      </w:r>
      <w:bookmarkStart w:id="25488" w:name="_ETM_Q44_427569"/>
      <w:bookmarkEnd w:id="25488"/>
      <w:r>
        <w:rPr>
          <w:rtl/>
        </w:rPr>
        <w:t xml:space="preserve">בבת </w:t>
      </w:r>
      <w:bookmarkStart w:id="25489" w:name="_ETM_Q44_427989"/>
      <w:bookmarkEnd w:id="25489"/>
      <w:r>
        <w:rPr>
          <w:rtl/>
        </w:rPr>
        <w:t xml:space="preserve">עינו </w:t>
      </w:r>
      <w:bookmarkStart w:id="25490" w:name="_ETM_Q44_428290"/>
      <w:bookmarkEnd w:id="25490"/>
      <w:r>
        <w:rPr>
          <w:rtl/>
        </w:rPr>
        <w:t xml:space="preserve">של </w:t>
      </w:r>
      <w:bookmarkStart w:id="25491" w:name="_ETM_Q44_428469"/>
      <w:bookmarkEnd w:id="25491"/>
      <w:r>
        <w:rPr>
          <w:rtl/>
        </w:rPr>
        <w:t>בן</w:t>
      </w:r>
      <w:bookmarkStart w:id="25492" w:name="_ETM_Q44_428680"/>
      <w:bookmarkEnd w:id="25492"/>
      <w:r>
        <w:rPr>
          <w:rFonts w:hint="cs"/>
          <w:rtl/>
        </w:rPr>
        <w:t>-</w:t>
      </w:r>
      <w:r>
        <w:rPr>
          <w:rtl/>
        </w:rPr>
        <w:t>גוריון</w:t>
      </w:r>
      <w:r>
        <w:rPr>
          <w:rFonts w:hint="cs"/>
          <w:rtl/>
        </w:rPr>
        <w:t>,</w:t>
      </w:r>
      <w:r>
        <w:rPr>
          <w:rtl/>
        </w:rPr>
        <w:t xml:space="preserve"> </w:t>
      </w:r>
      <w:bookmarkStart w:id="25493" w:name="_ETM_Q44_429219"/>
      <w:bookmarkEnd w:id="25493"/>
      <w:r>
        <w:rPr>
          <w:rtl/>
        </w:rPr>
        <w:t>הנגב</w:t>
      </w:r>
      <w:r>
        <w:rPr>
          <w:rFonts w:hint="cs"/>
          <w:rtl/>
        </w:rPr>
        <w:t>,</w:t>
      </w:r>
      <w:r>
        <w:rPr>
          <w:rtl/>
        </w:rPr>
        <w:t xml:space="preserve"> </w:t>
      </w:r>
      <w:bookmarkStart w:id="25494" w:name="_ETM_Q44_429999"/>
      <w:bookmarkEnd w:id="25494"/>
      <w:r>
        <w:rPr>
          <w:rtl/>
        </w:rPr>
        <w:t xml:space="preserve">הפך </w:t>
      </w:r>
      <w:bookmarkStart w:id="25495" w:name="_ETM_Q44_430359"/>
      <w:bookmarkEnd w:id="25495"/>
      <w:r>
        <w:rPr>
          <w:rtl/>
        </w:rPr>
        <w:t xml:space="preserve">להיות </w:t>
      </w:r>
      <w:bookmarkStart w:id="25496" w:name="_ETM_Q44_430659"/>
      <w:bookmarkEnd w:id="25496"/>
      <w:r>
        <w:rPr>
          <w:rtl/>
        </w:rPr>
        <w:t xml:space="preserve">החצר </w:t>
      </w:r>
      <w:bookmarkStart w:id="25497" w:name="_ETM_Q44_431199"/>
      <w:bookmarkEnd w:id="25497"/>
      <w:r>
        <w:rPr>
          <w:rtl/>
        </w:rPr>
        <w:t xml:space="preserve">האחורית </w:t>
      </w:r>
      <w:bookmarkStart w:id="25498" w:name="_ETM_Q44_432370"/>
      <w:bookmarkEnd w:id="25498"/>
      <w:r>
        <w:rPr>
          <w:rtl/>
        </w:rPr>
        <w:t xml:space="preserve">של </w:t>
      </w:r>
      <w:bookmarkStart w:id="25499" w:name="_ETM_Q44_432639"/>
      <w:bookmarkEnd w:id="25499"/>
      <w:r>
        <w:rPr>
          <w:rtl/>
        </w:rPr>
        <w:t xml:space="preserve">מדינת </w:t>
      </w:r>
      <w:bookmarkStart w:id="25500" w:name="_ETM_Q44_433150"/>
      <w:bookmarkEnd w:id="25500"/>
      <w:r>
        <w:rPr>
          <w:rtl/>
        </w:rPr>
        <w:t>ישראל</w:t>
      </w:r>
      <w:r>
        <w:rPr>
          <w:rFonts w:hint="cs"/>
          <w:rtl/>
        </w:rPr>
        <w:t>.</w:t>
      </w:r>
      <w:r>
        <w:rPr>
          <w:rtl/>
        </w:rPr>
        <w:t xml:space="preserve"> </w:t>
      </w:r>
      <w:bookmarkStart w:id="25501" w:name="_ETM_Q44_434260"/>
      <w:bookmarkEnd w:id="25501"/>
      <w:r>
        <w:rPr>
          <w:rtl/>
        </w:rPr>
        <w:t xml:space="preserve">במקום </w:t>
      </w:r>
      <w:bookmarkStart w:id="25502" w:name="_ETM_Q44_434680"/>
      <w:bookmarkEnd w:id="25502"/>
      <w:r>
        <w:rPr>
          <w:rtl/>
        </w:rPr>
        <w:t xml:space="preserve">להשקיע </w:t>
      </w:r>
      <w:bookmarkStart w:id="25503" w:name="_ETM_Q44_435069"/>
      <w:bookmarkEnd w:id="25503"/>
      <w:r>
        <w:rPr>
          <w:rtl/>
        </w:rPr>
        <w:t xml:space="preserve">בפיתוח </w:t>
      </w:r>
      <w:bookmarkStart w:id="25504" w:name="_ETM_Q44_435699"/>
      <w:bookmarkEnd w:id="25504"/>
      <w:r>
        <w:rPr>
          <w:rtl/>
        </w:rPr>
        <w:t xml:space="preserve">אמיתי </w:t>
      </w:r>
      <w:bookmarkStart w:id="25505" w:name="_ETM_Q44_436300"/>
      <w:bookmarkEnd w:id="25505"/>
      <w:r>
        <w:rPr>
          <w:rtl/>
        </w:rPr>
        <w:t xml:space="preserve">של </w:t>
      </w:r>
      <w:bookmarkStart w:id="25506" w:name="_ETM_Q44_436539"/>
      <w:bookmarkEnd w:id="25506"/>
      <w:r>
        <w:rPr>
          <w:rtl/>
        </w:rPr>
        <w:t>האזור</w:t>
      </w:r>
      <w:r>
        <w:rPr>
          <w:rFonts w:hint="cs"/>
          <w:rtl/>
        </w:rPr>
        <w:t>,</w:t>
      </w:r>
      <w:r>
        <w:rPr>
          <w:rtl/>
        </w:rPr>
        <w:t xml:space="preserve"> </w:t>
      </w:r>
      <w:bookmarkStart w:id="25507" w:name="_ETM_Q44_437440"/>
      <w:bookmarkEnd w:id="25507"/>
      <w:r>
        <w:rPr>
          <w:rtl/>
        </w:rPr>
        <w:t xml:space="preserve">תושבי </w:t>
      </w:r>
      <w:bookmarkStart w:id="25508" w:name="_ETM_Q44_437919"/>
      <w:bookmarkEnd w:id="25508"/>
      <w:r>
        <w:rPr>
          <w:rtl/>
        </w:rPr>
        <w:t xml:space="preserve">הנגב </w:t>
      </w:r>
      <w:bookmarkStart w:id="25509" w:name="_ETM_Q44_438639"/>
      <w:bookmarkEnd w:id="25509"/>
      <w:r>
        <w:rPr>
          <w:rtl/>
        </w:rPr>
        <w:t xml:space="preserve">נאלצים </w:t>
      </w:r>
      <w:bookmarkStart w:id="25510" w:name="_ETM_Q44_439270"/>
      <w:bookmarkEnd w:id="25510"/>
      <w:r>
        <w:rPr>
          <w:rtl/>
        </w:rPr>
        <w:t xml:space="preserve">להסתפק </w:t>
      </w:r>
      <w:bookmarkStart w:id="25511" w:name="_ETM_Q44_439870"/>
      <w:bookmarkEnd w:id="25511"/>
      <w:r>
        <w:rPr>
          <w:rtl/>
        </w:rPr>
        <w:t xml:space="preserve">בשאריות </w:t>
      </w:r>
      <w:bookmarkStart w:id="25512" w:name="_ETM_Q44_440589"/>
      <w:bookmarkEnd w:id="25512"/>
      <w:r>
        <w:rPr>
          <w:rtl/>
        </w:rPr>
        <w:t>תקציב</w:t>
      </w:r>
      <w:r w:rsidR="00C44A72">
        <w:rPr>
          <w:rFonts w:hint="cs"/>
          <w:rtl/>
        </w:rPr>
        <w:t>,</w:t>
      </w:r>
      <w:r>
        <w:rPr>
          <w:rtl/>
        </w:rPr>
        <w:t xml:space="preserve"> </w:t>
      </w:r>
      <w:bookmarkStart w:id="25513" w:name="_ETM_Q44_441639"/>
      <w:bookmarkEnd w:id="25513"/>
      <w:r>
        <w:rPr>
          <w:rtl/>
        </w:rPr>
        <w:t xml:space="preserve">נאלצים </w:t>
      </w:r>
      <w:bookmarkStart w:id="25514" w:name="_ETM_Q44_442300"/>
      <w:bookmarkStart w:id="25515" w:name="_ETM_Q44_443229"/>
      <w:bookmarkEnd w:id="25514"/>
      <w:bookmarkEnd w:id="25515"/>
      <w:r>
        <w:rPr>
          <w:rFonts w:hint="cs"/>
          <w:rtl/>
        </w:rPr>
        <w:t xml:space="preserve">יום-יום </w:t>
      </w:r>
      <w:r>
        <w:rPr>
          <w:rtl/>
        </w:rPr>
        <w:t xml:space="preserve">להתמודד </w:t>
      </w:r>
      <w:bookmarkStart w:id="25516" w:name="_ETM_Q44_443979"/>
      <w:bookmarkEnd w:id="25516"/>
      <w:r>
        <w:rPr>
          <w:rtl/>
        </w:rPr>
        <w:t xml:space="preserve">עם </w:t>
      </w:r>
      <w:bookmarkStart w:id="25517" w:name="_ETM_Q44_444099"/>
      <w:bookmarkEnd w:id="25517"/>
      <w:r>
        <w:rPr>
          <w:rtl/>
        </w:rPr>
        <w:t xml:space="preserve">תשתיות </w:t>
      </w:r>
      <w:bookmarkStart w:id="25518" w:name="_ETM_Q44_444819"/>
      <w:bookmarkEnd w:id="25518"/>
      <w:r>
        <w:rPr>
          <w:rtl/>
        </w:rPr>
        <w:t>עלובות</w:t>
      </w:r>
      <w:r>
        <w:rPr>
          <w:rFonts w:hint="cs"/>
          <w:rtl/>
        </w:rPr>
        <w:t>,</w:t>
      </w:r>
      <w:r>
        <w:rPr>
          <w:rtl/>
        </w:rPr>
        <w:t xml:space="preserve"> </w:t>
      </w:r>
      <w:bookmarkStart w:id="25519" w:name="_ETM_Q44_445860"/>
      <w:bookmarkEnd w:id="25519"/>
      <w:r>
        <w:rPr>
          <w:rtl/>
        </w:rPr>
        <w:t xml:space="preserve">עם </w:t>
      </w:r>
      <w:bookmarkStart w:id="25520" w:name="_ETM_Q44_446040"/>
      <w:bookmarkEnd w:id="25520"/>
      <w:r>
        <w:rPr>
          <w:rtl/>
        </w:rPr>
        <w:t xml:space="preserve">פערים </w:t>
      </w:r>
      <w:bookmarkStart w:id="25521" w:name="_ETM_Q44_446580"/>
      <w:bookmarkEnd w:id="25521"/>
      <w:r>
        <w:rPr>
          <w:rtl/>
        </w:rPr>
        <w:t>בתרבות</w:t>
      </w:r>
      <w:r>
        <w:rPr>
          <w:rFonts w:hint="cs"/>
          <w:rtl/>
        </w:rPr>
        <w:t>,</w:t>
      </w:r>
      <w:r>
        <w:rPr>
          <w:rtl/>
        </w:rPr>
        <w:t xml:space="preserve"> </w:t>
      </w:r>
      <w:bookmarkStart w:id="25522" w:name="_ETM_Q44_447300"/>
      <w:bookmarkEnd w:id="25522"/>
      <w:r>
        <w:rPr>
          <w:rtl/>
        </w:rPr>
        <w:t xml:space="preserve">עם </w:t>
      </w:r>
      <w:bookmarkStart w:id="25523" w:name="_ETM_Q44_447420"/>
      <w:bookmarkEnd w:id="25523"/>
      <w:r>
        <w:rPr>
          <w:rtl/>
        </w:rPr>
        <w:t xml:space="preserve">פערים </w:t>
      </w:r>
      <w:bookmarkStart w:id="25524" w:name="_ETM_Q44_447930"/>
      <w:bookmarkEnd w:id="25524"/>
      <w:r>
        <w:rPr>
          <w:rtl/>
        </w:rPr>
        <w:t>בבריאות</w:t>
      </w:r>
      <w:r>
        <w:rPr>
          <w:rFonts w:hint="cs"/>
          <w:rtl/>
        </w:rPr>
        <w:t>.</w:t>
      </w:r>
      <w:r>
        <w:rPr>
          <w:rtl/>
        </w:rPr>
        <w:t xml:space="preserve"> </w:t>
      </w:r>
      <w:bookmarkStart w:id="25525" w:name="_ETM_Q44_449660"/>
      <w:bookmarkStart w:id="25526" w:name="_ETM_Q44_449949"/>
      <w:bookmarkEnd w:id="25525"/>
      <w:bookmarkEnd w:id="25526"/>
      <w:r>
        <w:rPr>
          <w:rFonts w:hint="cs"/>
          <w:rtl/>
        </w:rPr>
        <w:t>אפי</w:t>
      </w:r>
      <w:r>
        <w:rPr>
          <w:rtl/>
        </w:rPr>
        <w:t>לו</w:t>
      </w:r>
      <w:r>
        <w:rPr>
          <w:rFonts w:hint="cs"/>
          <w:rtl/>
        </w:rPr>
        <w:t>,</w:t>
      </w:r>
      <w:r>
        <w:rPr>
          <w:rtl/>
        </w:rPr>
        <w:t xml:space="preserve"> </w:t>
      </w:r>
      <w:bookmarkStart w:id="25527" w:name="_ETM_Q44_450309"/>
      <w:bookmarkEnd w:id="25527"/>
      <w:r>
        <w:rPr>
          <w:rtl/>
        </w:rPr>
        <w:t xml:space="preserve">אתה </w:t>
      </w:r>
      <w:bookmarkStart w:id="25528" w:name="_ETM_Q44_450520"/>
      <w:bookmarkEnd w:id="25528"/>
      <w:r>
        <w:rPr>
          <w:rtl/>
        </w:rPr>
        <w:t>יודע</w:t>
      </w:r>
      <w:r>
        <w:rPr>
          <w:rFonts w:hint="cs"/>
          <w:rtl/>
        </w:rPr>
        <w:t>,</w:t>
      </w:r>
      <w:r>
        <w:rPr>
          <w:rtl/>
        </w:rPr>
        <w:t xml:space="preserve"> </w:t>
      </w:r>
      <w:bookmarkStart w:id="25529" w:name="_ETM_Q44_450969"/>
      <w:bookmarkEnd w:id="25529"/>
      <w:r>
        <w:rPr>
          <w:rtl/>
        </w:rPr>
        <w:t xml:space="preserve">אדוני </w:t>
      </w:r>
      <w:bookmarkStart w:id="25530" w:name="_ETM_Q44_451389"/>
      <w:bookmarkEnd w:id="25530"/>
      <w:r>
        <w:rPr>
          <w:rtl/>
        </w:rPr>
        <w:t>השר</w:t>
      </w:r>
      <w:r>
        <w:rPr>
          <w:rFonts w:hint="cs"/>
          <w:rtl/>
        </w:rPr>
        <w:t>,</w:t>
      </w:r>
      <w:r>
        <w:rPr>
          <w:rtl/>
        </w:rPr>
        <w:t xml:space="preserve"> </w:t>
      </w:r>
      <w:bookmarkStart w:id="25531" w:name="_ETM_Q44_451809"/>
      <w:bookmarkEnd w:id="25531"/>
      <w:r>
        <w:rPr>
          <w:rtl/>
        </w:rPr>
        <w:t xml:space="preserve">המקטע </w:t>
      </w:r>
      <w:bookmarkStart w:id="25532" w:name="_ETM_Q44_452199"/>
      <w:bookmarkEnd w:id="25532"/>
      <w:r>
        <w:rPr>
          <w:rtl/>
        </w:rPr>
        <w:t xml:space="preserve">של </w:t>
      </w:r>
      <w:bookmarkStart w:id="25533" w:name="_ETM_Q44_452409"/>
      <w:bookmarkEnd w:id="25533"/>
      <w:r>
        <w:rPr>
          <w:rtl/>
        </w:rPr>
        <w:t xml:space="preserve">כביש </w:t>
      </w:r>
      <w:bookmarkStart w:id="25534" w:name="_ETM_Q44_452800"/>
      <w:bookmarkEnd w:id="25534"/>
      <w:r>
        <w:rPr>
          <w:rtl/>
        </w:rPr>
        <w:t>6</w:t>
      </w:r>
      <w:r>
        <w:rPr>
          <w:rFonts w:hint="cs"/>
          <w:rtl/>
        </w:rPr>
        <w:t>,</w:t>
      </w:r>
      <w:r>
        <w:rPr>
          <w:rtl/>
        </w:rPr>
        <w:t xml:space="preserve"> </w:t>
      </w:r>
      <w:bookmarkStart w:id="25535" w:name="_ETM_Q44_453520"/>
      <w:bookmarkEnd w:id="25535"/>
      <w:r>
        <w:rPr>
          <w:rtl/>
        </w:rPr>
        <w:t xml:space="preserve">שבכל </w:t>
      </w:r>
      <w:bookmarkStart w:id="25536" w:name="_ETM_Q44_454089"/>
      <w:bookmarkEnd w:id="25536"/>
      <w:r>
        <w:rPr>
          <w:rtl/>
        </w:rPr>
        <w:t xml:space="preserve">מקום </w:t>
      </w:r>
      <w:bookmarkStart w:id="25537" w:name="_ETM_Q44_454900"/>
      <w:bookmarkEnd w:id="25537"/>
      <w:r>
        <w:rPr>
          <w:rtl/>
        </w:rPr>
        <w:t xml:space="preserve">יש </w:t>
      </w:r>
      <w:bookmarkStart w:id="25538" w:name="_ETM_Q44_455110"/>
      <w:bookmarkEnd w:id="25538"/>
      <w:r>
        <w:rPr>
          <w:rtl/>
        </w:rPr>
        <w:t xml:space="preserve">לו </w:t>
      </w:r>
      <w:bookmarkStart w:id="25539" w:name="_ETM_Q44_455229"/>
      <w:bookmarkEnd w:id="25539"/>
      <w:r>
        <w:rPr>
          <w:rtl/>
        </w:rPr>
        <w:t>ש</w:t>
      </w:r>
      <w:r>
        <w:rPr>
          <w:rFonts w:hint="cs"/>
          <w:rtl/>
        </w:rPr>
        <w:t>לושה</w:t>
      </w:r>
      <w:r>
        <w:rPr>
          <w:rtl/>
        </w:rPr>
        <w:t xml:space="preserve"> </w:t>
      </w:r>
      <w:bookmarkStart w:id="25540" w:name="_ETM_Q44_455439"/>
      <w:bookmarkEnd w:id="25540"/>
      <w:r>
        <w:rPr>
          <w:rtl/>
        </w:rPr>
        <w:t xml:space="preserve">נתיבים </w:t>
      </w:r>
      <w:bookmarkStart w:id="25541" w:name="_ETM_Q44_456430"/>
      <w:bookmarkStart w:id="25542" w:name="_ETM_Q44_456819"/>
      <w:bookmarkStart w:id="25543" w:name="_ETM_Q44_457180"/>
      <w:bookmarkEnd w:id="25541"/>
      <w:bookmarkEnd w:id="25542"/>
      <w:bookmarkEnd w:id="25543"/>
      <w:r>
        <w:rPr>
          <w:rtl/>
        </w:rPr>
        <w:t xml:space="preserve">לכל </w:t>
      </w:r>
      <w:bookmarkStart w:id="25544" w:name="_ETM_Q44_457449"/>
      <w:bookmarkEnd w:id="25544"/>
      <w:r>
        <w:rPr>
          <w:rtl/>
        </w:rPr>
        <w:t>כיוון</w:t>
      </w:r>
      <w:r>
        <w:rPr>
          <w:rFonts w:hint="cs"/>
          <w:rtl/>
        </w:rPr>
        <w:t xml:space="preserve"> </w:t>
      </w:r>
      <w:r>
        <w:rPr>
          <w:rFonts w:hint="eastAsia"/>
          <w:rtl/>
        </w:rPr>
        <w:t>–</w:t>
      </w:r>
      <w:r>
        <w:rPr>
          <w:rtl/>
        </w:rPr>
        <w:t xml:space="preserve"> </w:t>
      </w:r>
      <w:bookmarkStart w:id="25545" w:name="_ETM_Q44_458180"/>
      <w:bookmarkEnd w:id="25545"/>
      <w:r>
        <w:rPr>
          <w:rtl/>
        </w:rPr>
        <w:t xml:space="preserve">בדרום </w:t>
      </w:r>
      <w:bookmarkStart w:id="25546" w:name="_ETM_Q44_458870"/>
      <w:bookmarkEnd w:id="25546"/>
      <w:r>
        <w:rPr>
          <w:rtl/>
        </w:rPr>
        <w:t xml:space="preserve">יש </w:t>
      </w:r>
      <w:bookmarkStart w:id="25547" w:name="_ETM_Q44_459050"/>
      <w:bookmarkEnd w:id="25547"/>
      <w:r>
        <w:rPr>
          <w:rtl/>
        </w:rPr>
        <w:t xml:space="preserve">רק </w:t>
      </w:r>
      <w:bookmarkStart w:id="25548" w:name="_ETM_Q44_459199"/>
      <w:bookmarkEnd w:id="25548"/>
      <w:r>
        <w:rPr>
          <w:rtl/>
        </w:rPr>
        <w:t xml:space="preserve">שני </w:t>
      </w:r>
      <w:bookmarkStart w:id="25549" w:name="_ETM_Q44_459439"/>
      <w:bookmarkEnd w:id="25549"/>
      <w:r>
        <w:rPr>
          <w:rtl/>
        </w:rPr>
        <w:t xml:space="preserve">נתיבים </w:t>
      </w:r>
      <w:bookmarkStart w:id="25550" w:name="_ETM_Q44_459889"/>
      <w:bookmarkEnd w:id="25550"/>
      <w:r>
        <w:rPr>
          <w:rtl/>
        </w:rPr>
        <w:t xml:space="preserve">לכל </w:t>
      </w:r>
      <w:bookmarkStart w:id="25551" w:name="_ETM_Q44_460189"/>
      <w:bookmarkEnd w:id="25551"/>
      <w:r>
        <w:rPr>
          <w:rtl/>
        </w:rPr>
        <w:t>כיוון</w:t>
      </w:r>
      <w:r>
        <w:rPr>
          <w:rFonts w:hint="cs"/>
          <w:rtl/>
        </w:rPr>
        <w:t>.</w:t>
      </w:r>
      <w:r>
        <w:rPr>
          <w:rtl/>
        </w:rPr>
        <w:t xml:space="preserve"> </w:t>
      </w:r>
      <w:bookmarkStart w:id="25552" w:name="_ETM_Q44_461089"/>
      <w:bookmarkEnd w:id="25552"/>
      <w:r>
        <w:rPr>
          <w:rtl/>
        </w:rPr>
        <w:t xml:space="preserve">אתה </w:t>
      </w:r>
      <w:bookmarkStart w:id="25553" w:name="_ETM_Q44_461509"/>
      <w:bookmarkEnd w:id="25553"/>
      <w:r>
        <w:rPr>
          <w:rtl/>
        </w:rPr>
        <w:t>יודע</w:t>
      </w:r>
      <w:r>
        <w:rPr>
          <w:rFonts w:hint="cs"/>
          <w:rtl/>
        </w:rPr>
        <w:t>,</w:t>
      </w:r>
      <w:r>
        <w:rPr>
          <w:rtl/>
        </w:rPr>
        <w:t xml:space="preserve"> </w:t>
      </w:r>
      <w:bookmarkStart w:id="25554" w:name="_ETM_Q44_461779"/>
      <w:bookmarkEnd w:id="25554"/>
      <w:r>
        <w:rPr>
          <w:rtl/>
        </w:rPr>
        <w:t xml:space="preserve">אפילו </w:t>
      </w:r>
      <w:bookmarkStart w:id="25555" w:name="_ETM_Q44_462050"/>
      <w:bookmarkEnd w:id="25555"/>
      <w:r>
        <w:rPr>
          <w:rtl/>
        </w:rPr>
        <w:t xml:space="preserve">בדברים </w:t>
      </w:r>
      <w:bookmarkStart w:id="25556" w:name="_ETM_Q44_462499"/>
      <w:bookmarkEnd w:id="25556"/>
      <w:r>
        <w:rPr>
          <w:rtl/>
        </w:rPr>
        <w:t xml:space="preserve">הקטנים </w:t>
      </w:r>
      <w:bookmarkStart w:id="25557" w:name="_ETM_Q44_463009"/>
      <w:bookmarkEnd w:id="25557"/>
      <w:r>
        <w:rPr>
          <w:rtl/>
        </w:rPr>
        <w:t xml:space="preserve">האלה </w:t>
      </w:r>
      <w:bookmarkStart w:id="25558" w:name="_ETM_Q44_463309"/>
      <w:bookmarkEnd w:id="25558"/>
      <w:r>
        <w:rPr>
          <w:rtl/>
        </w:rPr>
        <w:t xml:space="preserve">אנחנו </w:t>
      </w:r>
      <w:bookmarkStart w:id="25559" w:name="_ETM_Q44_463520"/>
      <w:bookmarkEnd w:id="25559"/>
      <w:r>
        <w:rPr>
          <w:rtl/>
        </w:rPr>
        <w:t>נאלצים</w:t>
      </w:r>
      <w:r>
        <w:rPr>
          <w:rFonts w:hint="cs"/>
          <w:rtl/>
        </w:rPr>
        <w:t>.</w:t>
      </w:r>
      <w:r>
        <w:rPr>
          <w:rtl/>
        </w:rPr>
        <w:t xml:space="preserve"> </w:t>
      </w:r>
      <w:bookmarkStart w:id="25560" w:name="_ETM_Q44_464680"/>
      <w:bookmarkEnd w:id="25560"/>
    </w:p>
    <w:p w:rsidR="00A9277C" w:rsidRDefault="00A9277C" w:rsidP="005B7973">
      <w:pPr>
        <w:rPr>
          <w:rtl/>
        </w:rPr>
      </w:pPr>
      <w:bookmarkStart w:id="25561" w:name="_ETM_Q44_462426"/>
      <w:bookmarkStart w:id="25562" w:name="_ETM_Q44_462529"/>
      <w:bookmarkEnd w:id="25561"/>
      <w:bookmarkEnd w:id="25562"/>
    </w:p>
    <w:p w:rsidR="00A9277C" w:rsidRDefault="00A9277C" w:rsidP="005B7973">
      <w:pPr>
        <w:rPr>
          <w:rtl/>
        </w:rPr>
      </w:pPr>
      <w:bookmarkStart w:id="25563" w:name="_ETM_Q44_462586"/>
      <w:bookmarkStart w:id="25564" w:name="_ETM_Q44_462660"/>
      <w:bookmarkEnd w:id="25563"/>
      <w:bookmarkEnd w:id="25564"/>
      <w:r>
        <w:rPr>
          <w:rtl/>
        </w:rPr>
        <w:t xml:space="preserve">אני </w:t>
      </w:r>
      <w:bookmarkStart w:id="25565" w:name="_ETM_Q44_465100"/>
      <w:bookmarkEnd w:id="25565"/>
      <w:r>
        <w:rPr>
          <w:rtl/>
        </w:rPr>
        <w:t xml:space="preserve">רוצה </w:t>
      </w:r>
      <w:bookmarkStart w:id="25566" w:name="_ETM_Q44_465410"/>
      <w:bookmarkEnd w:id="25566"/>
      <w:r>
        <w:rPr>
          <w:rFonts w:hint="cs"/>
          <w:rtl/>
        </w:rPr>
        <w:t xml:space="preserve">לנצל את </w:t>
      </w:r>
      <w:bookmarkStart w:id="25567" w:name="_ETM_Q44_465920"/>
      <w:bookmarkEnd w:id="25567"/>
      <w:r>
        <w:rPr>
          <w:rtl/>
        </w:rPr>
        <w:t xml:space="preserve">30 </w:t>
      </w:r>
      <w:bookmarkStart w:id="25568" w:name="_ETM_Q44_466250"/>
      <w:bookmarkEnd w:id="25568"/>
      <w:r>
        <w:rPr>
          <w:rFonts w:hint="cs"/>
          <w:rtl/>
        </w:rPr>
        <w:t>ה</w:t>
      </w:r>
      <w:r>
        <w:rPr>
          <w:rtl/>
        </w:rPr>
        <w:t xml:space="preserve">שניות </w:t>
      </w:r>
      <w:bookmarkStart w:id="25569" w:name="_ETM_Q44_466610"/>
      <w:bookmarkEnd w:id="25569"/>
      <w:r>
        <w:rPr>
          <w:rtl/>
        </w:rPr>
        <w:t>ול</w:t>
      </w:r>
      <w:bookmarkStart w:id="25570" w:name="_ETM_Q44_467110"/>
      <w:bookmarkEnd w:id="25570"/>
      <w:r>
        <w:rPr>
          <w:rFonts w:hint="cs"/>
          <w:rtl/>
        </w:rPr>
        <w:t>ה</w:t>
      </w:r>
      <w:r>
        <w:rPr>
          <w:rtl/>
        </w:rPr>
        <w:t xml:space="preserve">זכיר </w:t>
      </w:r>
      <w:bookmarkStart w:id="25571" w:name="_ETM_Q44_467469"/>
      <w:bookmarkEnd w:id="25571"/>
      <w:r>
        <w:rPr>
          <w:rtl/>
        </w:rPr>
        <w:t xml:space="preserve">לך </w:t>
      </w:r>
      <w:bookmarkStart w:id="25572" w:name="_ETM_Q44_468270"/>
      <w:bookmarkEnd w:id="25572"/>
      <w:r>
        <w:rPr>
          <w:rtl/>
        </w:rPr>
        <w:t>ש</w:t>
      </w:r>
      <w:bookmarkStart w:id="25573" w:name="_ETM_Q44_468850"/>
      <w:bookmarkEnd w:id="25573"/>
      <w:r>
        <w:rPr>
          <w:rFonts w:hint="cs"/>
          <w:rtl/>
        </w:rPr>
        <w:t xml:space="preserve">את </w:t>
      </w:r>
      <w:r>
        <w:rPr>
          <w:rtl/>
        </w:rPr>
        <w:t xml:space="preserve">תקציב </w:t>
      </w:r>
      <w:bookmarkStart w:id="25574" w:name="_ETM_Q44_469210"/>
      <w:bookmarkEnd w:id="25574"/>
      <w:r>
        <w:rPr>
          <w:rtl/>
        </w:rPr>
        <w:t>של</w:t>
      </w:r>
      <w:r>
        <w:rPr>
          <w:rFonts w:hint="cs"/>
          <w:rtl/>
        </w:rPr>
        <w:t>ך</w:t>
      </w:r>
      <w:bookmarkStart w:id="25575" w:name="_ETM_Q44_469550"/>
      <w:bookmarkEnd w:id="25575"/>
      <w:r>
        <w:rPr>
          <w:rFonts w:hint="cs"/>
          <w:rtl/>
        </w:rPr>
        <w:t>,</w:t>
      </w:r>
      <w:r>
        <w:rPr>
          <w:rtl/>
        </w:rPr>
        <w:t xml:space="preserve"> </w:t>
      </w:r>
      <w:bookmarkStart w:id="25576" w:name="_ETM_Q44_470300"/>
      <w:bookmarkEnd w:id="25576"/>
      <w:r>
        <w:rPr>
          <w:rtl/>
        </w:rPr>
        <w:t xml:space="preserve">של </w:t>
      </w:r>
      <w:bookmarkStart w:id="25577" w:name="_ETM_Q44_470509"/>
      <w:bookmarkEnd w:id="25577"/>
      <w:r>
        <w:rPr>
          <w:rtl/>
        </w:rPr>
        <w:t xml:space="preserve">הרשות </w:t>
      </w:r>
      <w:bookmarkStart w:id="25578" w:name="_ETM_Q44_470930"/>
      <w:bookmarkEnd w:id="25578"/>
      <w:r>
        <w:rPr>
          <w:rtl/>
        </w:rPr>
        <w:t xml:space="preserve">לפיתוח </w:t>
      </w:r>
      <w:bookmarkStart w:id="25579" w:name="_ETM_Q44_471770"/>
      <w:bookmarkEnd w:id="25579"/>
      <w:r>
        <w:rPr>
          <w:rtl/>
        </w:rPr>
        <w:t>הנגב</w:t>
      </w:r>
      <w:r>
        <w:rPr>
          <w:rFonts w:hint="cs"/>
          <w:rtl/>
        </w:rPr>
        <w:t>,</w:t>
      </w:r>
      <w:r>
        <w:rPr>
          <w:rtl/>
        </w:rPr>
        <w:t xml:space="preserve"> </w:t>
      </w:r>
      <w:bookmarkStart w:id="25580" w:name="_ETM_Q44_472720"/>
      <w:bookmarkEnd w:id="25580"/>
      <w:r>
        <w:rPr>
          <w:rtl/>
        </w:rPr>
        <w:t xml:space="preserve">אתם </w:t>
      </w:r>
      <w:bookmarkStart w:id="25581" w:name="_ETM_Q44_473169"/>
      <w:bookmarkEnd w:id="25581"/>
      <w:r>
        <w:rPr>
          <w:rtl/>
        </w:rPr>
        <w:t xml:space="preserve">מבקשים </w:t>
      </w:r>
      <w:bookmarkStart w:id="25582" w:name="_ETM_Q44_473650"/>
      <w:bookmarkEnd w:id="25582"/>
      <w:r>
        <w:rPr>
          <w:rtl/>
        </w:rPr>
        <w:t xml:space="preserve">מאיתנו </w:t>
      </w:r>
      <w:bookmarkStart w:id="25583" w:name="_ETM_Q44_474159"/>
      <w:bookmarkEnd w:id="25583"/>
      <w:r>
        <w:rPr>
          <w:rtl/>
        </w:rPr>
        <w:t xml:space="preserve">לחלוק </w:t>
      </w:r>
      <w:bookmarkStart w:id="25584" w:name="_ETM_Q44_474729"/>
      <w:bookmarkStart w:id="25585" w:name="_ETM_Q44_475300"/>
      <w:bookmarkEnd w:id="25584"/>
      <w:bookmarkEnd w:id="25585"/>
      <w:r>
        <w:rPr>
          <w:rtl/>
        </w:rPr>
        <w:t xml:space="preserve">עם </w:t>
      </w:r>
      <w:bookmarkStart w:id="25586" w:name="_ETM_Q44_475509"/>
      <w:bookmarkEnd w:id="25586"/>
      <w:r>
        <w:rPr>
          <w:rtl/>
        </w:rPr>
        <w:t xml:space="preserve">תושבי </w:t>
      </w:r>
      <w:bookmarkStart w:id="25587" w:name="_ETM_Q44_475900"/>
      <w:bookmarkStart w:id="25588" w:name="_ETM_Q44_476080"/>
      <w:bookmarkEnd w:id="25587"/>
      <w:bookmarkEnd w:id="25588"/>
      <w:r>
        <w:rPr>
          <w:rtl/>
        </w:rPr>
        <w:t xml:space="preserve">יהודה </w:t>
      </w:r>
      <w:bookmarkStart w:id="25589" w:name="_ETM_Q44_476500"/>
      <w:bookmarkEnd w:id="25589"/>
      <w:r>
        <w:rPr>
          <w:rtl/>
        </w:rPr>
        <w:t>ושומרון</w:t>
      </w:r>
      <w:r>
        <w:rPr>
          <w:rFonts w:hint="cs"/>
          <w:rtl/>
        </w:rPr>
        <w:t>,</w:t>
      </w:r>
      <w:r>
        <w:rPr>
          <w:rtl/>
        </w:rPr>
        <w:t xml:space="preserve"> </w:t>
      </w:r>
      <w:bookmarkStart w:id="25590" w:name="_ETM_Q44_477400"/>
      <w:bookmarkEnd w:id="25590"/>
      <w:r>
        <w:rPr>
          <w:rtl/>
        </w:rPr>
        <w:t xml:space="preserve">שקיבלו </w:t>
      </w:r>
      <w:bookmarkStart w:id="25591" w:name="_ETM_Q44_477910"/>
      <w:bookmarkEnd w:id="25591"/>
      <w:r>
        <w:rPr>
          <w:rtl/>
        </w:rPr>
        <w:t xml:space="preserve">רק </w:t>
      </w:r>
      <w:bookmarkStart w:id="25592" w:name="_ETM_Q44_478120"/>
      <w:bookmarkEnd w:id="25592"/>
      <w:r>
        <w:rPr>
          <w:rtl/>
        </w:rPr>
        <w:t xml:space="preserve">עכשיו </w:t>
      </w:r>
      <w:bookmarkStart w:id="25593" w:name="_ETM_Q44_478960"/>
      <w:bookmarkEnd w:id="25593"/>
      <w:r>
        <w:rPr>
          <w:rtl/>
        </w:rPr>
        <w:t xml:space="preserve">מענק </w:t>
      </w:r>
      <w:bookmarkStart w:id="25594" w:name="_ETM_Q44_479560"/>
      <w:bookmarkEnd w:id="25594"/>
      <w:r>
        <w:rPr>
          <w:rtl/>
        </w:rPr>
        <w:t xml:space="preserve">של </w:t>
      </w:r>
      <w:bookmarkStart w:id="25595" w:name="_ETM_Q44_479740"/>
      <w:bookmarkEnd w:id="25595"/>
      <w:r>
        <w:rPr>
          <w:rFonts w:hint="cs"/>
          <w:rtl/>
        </w:rPr>
        <w:t>760 מיליון.</w:t>
      </w:r>
      <w:bookmarkStart w:id="25596" w:name="_ETM_Q44_480000"/>
      <w:bookmarkEnd w:id="25596"/>
      <w:r>
        <w:rPr>
          <w:rtl/>
        </w:rPr>
        <w:t xml:space="preserve"> </w:t>
      </w:r>
      <w:bookmarkStart w:id="25597" w:name="_ETM_Q44_481700"/>
      <w:bookmarkEnd w:id="25597"/>
    </w:p>
    <w:p w:rsidR="00A9277C" w:rsidRDefault="00A9277C" w:rsidP="005B7973">
      <w:pPr>
        <w:rPr>
          <w:rtl/>
        </w:rPr>
      </w:pPr>
      <w:bookmarkStart w:id="25598" w:name="_ETM_Q44_481368"/>
      <w:bookmarkStart w:id="25599" w:name="_ETM_Q44_481459"/>
      <w:bookmarkEnd w:id="25598"/>
      <w:bookmarkEnd w:id="25599"/>
    </w:p>
    <w:p w:rsidR="00A9277C" w:rsidRDefault="00A9277C" w:rsidP="005B7973">
      <w:pPr>
        <w:pStyle w:val="af5"/>
        <w:keepNext/>
        <w:rPr>
          <w:rtl/>
        </w:rPr>
      </w:pPr>
      <w:bookmarkStart w:id="25600" w:name="ET_interruption_6532_22"/>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00"/>
    </w:p>
    <w:p w:rsidR="00A9277C" w:rsidRDefault="00A9277C" w:rsidP="005B7973">
      <w:pPr>
        <w:rPr>
          <w:rtl/>
        </w:rPr>
      </w:pPr>
    </w:p>
    <w:p w:rsidR="00A9277C" w:rsidRDefault="00A9277C" w:rsidP="005B7973">
      <w:pPr>
        <w:rPr>
          <w:rtl/>
        </w:rPr>
      </w:pPr>
      <w:r>
        <w:rPr>
          <w:rFonts w:hint="cs"/>
          <w:rtl/>
        </w:rPr>
        <w:t>זה לא נכון.</w:t>
      </w:r>
    </w:p>
    <w:p w:rsidR="00A9277C" w:rsidRDefault="00A9277C" w:rsidP="005B7973">
      <w:pPr>
        <w:rPr>
          <w:rtl/>
        </w:rPr>
      </w:pPr>
      <w:bookmarkStart w:id="25601" w:name="_ETM_Q44_477306"/>
      <w:bookmarkStart w:id="25602" w:name="_ETM_Q44_477399"/>
      <w:bookmarkEnd w:id="25601"/>
      <w:bookmarkEnd w:id="25602"/>
    </w:p>
    <w:p w:rsidR="00A9277C" w:rsidRDefault="00A9277C" w:rsidP="005B7973">
      <w:pPr>
        <w:pStyle w:val="-"/>
        <w:keepNext/>
        <w:rPr>
          <w:rtl/>
        </w:rPr>
      </w:pPr>
      <w:bookmarkStart w:id="25603" w:name="ET_speakercontinue_6231_23"/>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bookmarkEnd w:id="25603"/>
    </w:p>
    <w:p w:rsidR="00A9277C" w:rsidRDefault="00A9277C" w:rsidP="005B7973">
      <w:pPr>
        <w:rPr>
          <w:rtl/>
        </w:rPr>
      </w:pPr>
    </w:p>
    <w:p w:rsidR="00A9277C" w:rsidRDefault="00A9277C" w:rsidP="005B7973">
      <w:pPr>
        <w:rPr>
          <w:rtl/>
        </w:rPr>
      </w:pPr>
      <w:bookmarkStart w:id="25604" w:name="_ETM_Q44_478414"/>
      <w:bookmarkEnd w:id="25604"/>
      <w:r>
        <w:rPr>
          <w:rFonts w:hint="cs"/>
          <w:rtl/>
        </w:rPr>
        <w:t xml:space="preserve">אל תגידו לי </w:t>
      </w:r>
      <w:bookmarkStart w:id="25605" w:name="_ETM_Q44_480378"/>
      <w:bookmarkEnd w:id="25605"/>
      <w:r>
        <w:rPr>
          <w:rFonts w:hint="cs"/>
          <w:rtl/>
        </w:rPr>
        <w:t>לא נכון.</w:t>
      </w:r>
    </w:p>
    <w:p w:rsidR="00A9277C" w:rsidRDefault="00A9277C" w:rsidP="005B7973">
      <w:pPr>
        <w:rPr>
          <w:rtl/>
        </w:rPr>
      </w:pPr>
    </w:p>
    <w:p w:rsidR="00A9277C" w:rsidRDefault="00A9277C" w:rsidP="005B7973">
      <w:pPr>
        <w:pStyle w:val="af5"/>
        <w:keepNext/>
        <w:rPr>
          <w:rtl/>
        </w:rPr>
      </w:pPr>
      <w:bookmarkStart w:id="25606" w:name="ET_interruption_6532_24"/>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06"/>
    </w:p>
    <w:p w:rsidR="00A9277C" w:rsidRDefault="00A9277C" w:rsidP="005B7973">
      <w:pPr>
        <w:rPr>
          <w:rtl/>
        </w:rPr>
      </w:pPr>
    </w:p>
    <w:p w:rsidR="00A9277C" w:rsidRDefault="00A9277C" w:rsidP="00C44A72">
      <w:pPr>
        <w:rPr>
          <w:rtl/>
        </w:rPr>
      </w:pPr>
      <w:r>
        <w:rPr>
          <w:rFonts w:hint="cs"/>
          <w:rtl/>
        </w:rPr>
        <w:t>אני אומר לך</w:t>
      </w:r>
      <w:r w:rsidR="00C44A72">
        <w:rPr>
          <w:rFonts w:hint="cs"/>
          <w:rtl/>
        </w:rPr>
        <w:t>,</w:t>
      </w:r>
      <w:r>
        <w:rPr>
          <w:rFonts w:hint="cs"/>
          <w:rtl/>
        </w:rPr>
        <w:t xml:space="preserve"> זה לא נכון.</w:t>
      </w:r>
    </w:p>
    <w:p w:rsidR="00A9277C" w:rsidRDefault="00A9277C" w:rsidP="005B7973">
      <w:pPr>
        <w:rPr>
          <w:rtl/>
        </w:rPr>
      </w:pPr>
      <w:bookmarkStart w:id="25607" w:name="_ETM_Q44_483955"/>
      <w:bookmarkStart w:id="25608" w:name="_ETM_Q44_484037"/>
      <w:bookmarkEnd w:id="25607"/>
      <w:bookmarkEnd w:id="25608"/>
    </w:p>
    <w:p w:rsidR="00A9277C" w:rsidRDefault="00A9277C" w:rsidP="005B7973">
      <w:pPr>
        <w:pStyle w:val="-"/>
        <w:keepNext/>
        <w:rPr>
          <w:rtl/>
        </w:rPr>
      </w:pPr>
      <w:bookmarkStart w:id="25609" w:name="ET_speakercontinue_6231_25"/>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bookmarkEnd w:id="25609"/>
    </w:p>
    <w:p w:rsidR="00A9277C" w:rsidRDefault="00A9277C" w:rsidP="005B7973">
      <w:pPr>
        <w:rPr>
          <w:rtl/>
        </w:rPr>
      </w:pPr>
    </w:p>
    <w:p w:rsidR="00A9277C" w:rsidRDefault="00A9277C" w:rsidP="005B7973">
      <w:pPr>
        <w:rPr>
          <w:rtl/>
        </w:rPr>
      </w:pPr>
      <w:r>
        <w:rPr>
          <w:rFonts w:hint="cs"/>
          <w:rtl/>
        </w:rPr>
        <w:t xml:space="preserve">האם יש לך </w:t>
      </w:r>
      <w:bookmarkStart w:id="25610" w:name="_ETM_Q44_481366"/>
      <w:bookmarkEnd w:id="25610"/>
      <w:r>
        <w:rPr>
          <w:rFonts w:hint="cs"/>
          <w:rtl/>
        </w:rPr>
        <w:t>קיצוץ של 20 מיליון במשרד שלך?</w:t>
      </w:r>
    </w:p>
    <w:p w:rsidR="00A9277C" w:rsidRDefault="00A9277C" w:rsidP="005B7973">
      <w:pPr>
        <w:rPr>
          <w:rtl/>
        </w:rPr>
      </w:pPr>
      <w:bookmarkStart w:id="25611" w:name="_ETM_Q44_485627"/>
      <w:bookmarkStart w:id="25612" w:name="_ETM_Q44_485724"/>
      <w:bookmarkEnd w:id="25611"/>
      <w:bookmarkEnd w:id="25612"/>
    </w:p>
    <w:p w:rsidR="00A9277C" w:rsidRDefault="00A9277C" w:rsidP="005B7973">
      <w:pPr>
        <w:pStyle w:val="af6"/>
        <w:keepNext/>
        <w:rPr>
          <w:rtl/>
        </w:rPr>
      </w:pPr>
      <w:bookmarkStart w:id="25613" w:name="ET_yor_6598_26"/>
      <w:r w:rsidRPr="00982A6B">
        <w:rPr>
          <w:rStyle w:val="TagStyle"/>
          <w:rtl/>
        </w:rPr>
        <w:t xml:space="preserve"> &lt;&lt; יור &gt;&gt; </w:t>
      </w:r>
      <w:r>
        <w:rPr>
          <w:rtl/>
        </w:rPr>
        <w:t>היו"ר משה סולומון:</w:t>
      </w:r>
      <w:r w:rsidRPr="00982A6B">
        <w:rPr>
          <w:rStyle w:val="TagStyle"/>
          <w:rtl/>
        </w:rPr>
        <w:t xml:space="preserve"> &lt;&lt; יור &gt;&gt;</w:t>
      </w:r>
      <w:r>
        <w:rPr>
          <w:rtl/>
        </w:rPr>
        <w:t xml:space="preserve"> </w:t>
      </w:r>
      <w:bookmarkEnd w:id="25613"/>
    </w:p>
    <w:p w:rsidR="00A9277C" w:rsidRDefault="00A9277C" w:rsidP="005B7973">
      <w:pPr>
        <w:rPr>
          <w:rtl/>
        </w:rPr>
      </w:pPr>
    </w:p>
    <w:p w:rsidR="00A9277C" w:rsidRDefault="00A9277C" w:rsidP="005B7973">
      <w:pPr>
        <w:rPr>
          <w:rtl/>
        </w:rPr>
      </w:pPr>
      <w:bookmarkStart w:id="25614" w:name="_ETM_Q44_487235"/>
      <w:bookmarkEnd w:id="25614"/>
      <w:r>
        <w:rPr>
          <w:rFonts w:hint="cs"/>
          <w:rtl/>
        </w:rPr>
        <w:t>ניצמד לעובדות.</w:t>
      </w:r>
    </w:p>
    <w:p w:rsidR="00A9277C" w:rsidRDefault="00A9277C" w:rsidP="005B7973">
      <w:pPr>
        <w:rPr>
          <w:rtl/>
        </w:rPr>
      </w:pPr>
    </w:p>
    <w:p w:rsidR="00A9277C" w:rsidRDefault="00A9277C" w:rsidP="005B7973">
      <w:pPr>
        <w:pStyle w:val="-"/>
        <w:keepNext/>
        <w:rPr>
          <w:rtl/>
        </w:rPr>
      </w:pPr>
      <w:bookmarkStart w:id="25615" w:name="ET_speakercontinue_6231_27"/>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bookmarkEnd w:id="25615"/>
    </w:p>
    <w:p w:rsidR="00A9277C" w:rsidRDefault="00A9277C" w:rsidP="005B7973">
      <w:pPr>
        <w:rPr>
          <w:rtl/>
        </w:rPr>
      </w:pPr>
    </w:p>
    <w:p w:rsidR="00A9277C" w:rsidRDefault="00A9277C" w:rsidP="005B7973">
      <w:pPr>
        <w:rPr>
          <w:rtl/>
        </w:rPr>
      </w:pPr>
      <w:bookmarkStart w:id="25616" w:name="_ETM_Q44_487153"/>
      <w:bookmarkEnd w:id="25616"/>
      <w:r>
        <w:rPr>
          <w:rFonts w:hint="cs"/>
          <w:rtl/>
        </w:rPr>
        <w:t xml:space="preserve">יש לך קיצוץ של </w:t>
      </w:r>
      <w:bookmarkStart w:id="25617" w:name="_ETM_Q44_489250"/>
      <w:bookmarkEnd w:id="25617"/>
      <w:r>
        <w:rPr>
          <w:rFonts w:hint="cs"/>
          <w:rtl/>
        </w:rPr>
        <w:t>20 מיליון במשרד שלך?</w:t>
      </w:r>
    </w:p>
    <w:p w:rsidR="00A9277C" w:rsidRDefault="00A9277C" w:rsidP="005B7973">
      <w:pPr>
        <w:rPr>
          <w:rtl/>
        </w:rPr>
      </w:pPr>
    </w:p>
    <w:p w:rsidR="00A9277C" w:rsidRDefault="00A9277C" w:rsidP="005B7973">
      <w:pPr>
        <w:pStyle w:val="af5"/>
        <w:keepNext/>
        <w:rPr>
          <w:rtl/>
        </w:rPr>
      </w:pPr>
      <w:bookmarkStart w:id="25618" w:name="ET_interruption_6507_50"/>
      <w:r w:rsidRPr="00D86649">
        <w:rPr>
          <w:rStyle w:val="TagStyle"/>
          <w:rtl/>
        </w:rPr>
        <w:t xml:space="preserve"> &lt;&lt; קריאה &gt;&gt; </w:t>
      </w:r>
      <w:r>
        <w:rPr>
          <w:rtl/>
        </w:rPr>
        <w:t>שלי טל מירון (יש עתיד):</w:t>
      </w:r>
      <w:r w:rsidRPr="00D86649">
        <w:rPr>
          <w:rStyle w:val="TagStyle"/>
          <w:rtl/>
        </w:rPr>
        <w:t xml:space="preserve"> &lt;&lt; קריאה &gt;&gt;</w:t>
      </w:r>
      <w:r>
        <w:rPr>
          <w:rtl/>
        </w:rPr>
        <w:t xml:space="preserve"> </w:t>
      </w:r>
      <w:bookmarkEnd w:id="25618"/>
    </w:p>
    <w:p w:rsidR="00A9277C" w:rsidRDefault="00A9277C" w:rsidP="005B7973">
      <w:pPr>
        <w:rPr>
          <w:rtl/>
        </w:rPr>
      </w:pPr>
    </w:p>
    <w:p w:rsidR="00A9277C" w:rsidRDefault="00A9277C" w:rsidP="005B7973">
      <w:pPr>
        <w:rPr>
          <w:rtl/>
        </w:rPr>
      </w:pPr>
      <w:r>
        <w:rPr>
          <w:rFonts w:hint="cs"/>
          <w:rtl/>
        </w:rPr>
        <w:t>אלקין לקח לו.</w:t>
      </w:r>
    </w:p>
    <w:p w:rsidR="00A9277C" w:rsidRPr="00D86649" w:rsidRDefault="00A9277C" w:rsidP="005B7973">
      <w:pPr>
        <w:rPr>
          <w:rtl/>
        </w:rPr>
      </w:pPr>
      <w:bookmarkStart w:id="25619" w:name="_ETM_Q44_492295"/>
      <w:bookmarkStart w:id="25620" w:name="_ETM_Q44_492567"/>
      <w:bookmarkEnd w:id="25619"/>
      <w:bookmarkEnd w:id="25620"/>
    </w:p>
    <w:p w:rsidR="00A9277C" w:rsidRDefault="00A9277C" w:rsidP="005B7973">
      <w:pPr>
        <w:pStyle w:val="af5"/>
        <w:keepNext/>
        <w:rPr>
          <w:rtl/>
        </w:rPr>
      </w:pPr>
      <w:bookmarkStart w:id="25621" w:name="_ETM_Q44_490098"/>
      <w:bookmarkStart w:id="25622" w:name="_ETM_Q44_490187"/>
      <w:bookmarkStart w:id="25623" w:name="ET_interruption_6532_28"/>
      <w:bookmarkEnd w:id="25621"/>
      <w:bookmarkEnd w:id="25622"/>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23"/>
    </w:p>
    <w:p w:rsidR="00A9277C" w:rsidRDefault="00A9277C" w:rsidP="005B7973">
      <w:pPr>
        <w:rPr>
          <w:rtl/>
        </w:rPr>
      </w:pPr>
    </w:p>
    <w:p w:rsidR="00A9277C" w:rsidRDefault="00A9277C" w:rsidP="005B7973">
      <w:pPr>
        <w:rPr>
          <w:rtl/>
        </w:rPr>
      </w:pPr>
      <w:r>
        <w:rPr>
          <w:rFonts w:hint="cs"/>
          <w:rtl/>
        </w:rPr>
        <w:t>יש לי קיצוץ של 20 מיליון. זה נכון.</w:t>
      </w:r>
    </w:p>
    <w:p w:rsidR="00A9277C" w:rsidRDefault="00A9277C" w:rsidP="005B7973">
      <w:pPr>
        <w:rPr>
          <w:rtl/>
        </w:rPr>
      </w:pPr>
      <w:bookmarkStart w:id="25624" w:name="_ETM_Q44_492193"/>
      <w:bookmarkEnd w:id="25624"/>
    </w:p>
    <w:p w:rsidR="00A9277C" w:rsidRDefault="00A9277C" w:rsidP="005B7973">
      <w:pPr>
        <w:pStyle w:val="-"/>
        <w:keepNext/>
        <w:rPr>
          <w:rtl/>
        </w:rPr>
      </w:pPr>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p>
    <w:p w:rsidR="00A9277C" w:rsidRDefault="00A9277C" w:rsidP="005B7973">
      <w:pPr>
        <w:rPr>
          <w:rtl/>
        </w:rPr>
      </w:pPr>
    </w:p>
    <w:p w:rsidR="00A9277C" w:rsidRDefault="00A9277C" w:rsidP="005B7973">
      <w:pPr>
        <w:rPr>
          <w:rtl/>
        </w:rPr>
      </w:pPr>
      <w:r>
        <w:rPr>
          <w:rFonts w:hint="cs"/>
          <w:rtl/>
        </w:rPr>
        <w:t xml:space="preserve">יש לך </w:t>
      </w:r>
      <w:bookmarkStart w:id="25625" w:name="_ETM_Q44_490704"/>
      <w:bookmarkEnd w:id="25625"/>
      <w:r>
        <w:rPr>
          <w:rFonts w:hint="cs"/>
          <w:rtl/>
        </w:rPr>
        <w:t xml:space="preserve">קיצוץ. איך אתה תוודא שזה לא מהרשות לפיתוח </w:t>
      </w:r>
      <w:bookmarkStart w:id="25626" w:name="_ETM_Q44_494170"/>
      <w:bookmarkEnd w:id="25626"/>
      <w:r>
        <w:rPr>
          <w:rFonts w:hint="cs"/>
          <w:rtl/>
        </w:rPr>
        <w:t xml:space="preserve">הנגב? אתה תצליח לוודא את זה השנה. </w:t>
      </w:r>
      <w:bookmarkStart w:id="25627" w:name="_ETM_Q44_497681"/>
      <w:bookmarkEnd w:id="25627"/>
      <w:r>
        <w:rPr>
          <w:rFonts w:hint="cs"/>
          <w:rtl/>
        </w:rPr>
        <w:t>מי יצליח לוודא את זה להבא?</w:t>
      </w:r>
    </w:p>
    <w:p w:rsidR="00A9277C" w:rsidRDefault="00A9277C" w:rsidP="005B7973">
      <w:pPr>
        <w:rPr>
          <w:rtl/>
        </w:rPr>
      </w:pPr>
    </w:p>
    <w:p w:rsidR="00A9277C" w:rsidRDefault="00A9277C" w:rsidP="005B7973">
      <w:pPr>
        <w:pStyle w:val="af5"/>
        <w:keepNext/>
        <w:rPr>
          <w:rtl/>
        </w:rPr>
      </w:pPr>
      <w:bookmarkStart w:id="25628" w:name="ET_interruption_6532_30"/>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28"/>
    </w:p>
    <w:p w:rsidR="00A9277C" w:rsidRDefault="00A9277C" w:rsidP="005B7973">
      <w:pPr>
        <w:rPr>
          <w:rtl/>
        </w:rPr>
      </w:pPr>
    </w:p>
    <w:p w:rsidR="00A9277C" w:rsidRDefault="00A9277C" w:rsidP="00C44A72">
      <w:pPr>
        <w:rPr>
          <w:rtl/>
        </w:rPr>
      </w:pPr>
      <w:bookmarkStart w:id="25629" w:name="_ETM_Q44_494099"/>
      <w:bookmarkEnd w:id="25629"/>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תקציבי </w:t>
      </w:r>
      <w:bookmarkStart w:id="25630" w:name="_ETM_Q44_498262"/>
      <w:bookmarkEnd w:id="25630"/>
      <w:r>
        <w:rPr>
          <w:rFonts w:hint="cs"/>
          <w:rtl/>
        </w:rPr>
        <w:t xml:space="preserve">הרשות לפיתוח </w:t>
      </w:r>
      <w:r w:rsidR="00FE4DBC">
        <w:rPr>
          <w:rFonts w:hint="cs"/>
          <w:rtl/>
        </w:rPr>
        <w:t>– – –</w:t>
      </w:r>
    </w:p>
    <w:p w:rsidR="00A9277C" w:rsidRDefault="00A9277C" w:rsidP="005B7973">
      <w:pPr>
        <w:rPr>
          <w:rtl/>
        </w:rPr>
      </w:pPr>
      <w:bookmarkStart w:id="25631" w:name="_ETM_Q44_497392"/>
      <w:bookmarkStart w:id="25632" w:name="_ETM_Q44_497482"/>
      <w:bookmarkEnd w:id="25631"/>
      <w:bookmarkEnd w:id="25632"/>
    </w:p>
    <w:p w:rsidR="00A9277C" w:rsidRDefault="00A9277C" w:rsidP="005B7973">
      <w:pPr>
        <w:pStyle w:val="af6"/>
        <w:keepNext/>
        <w:rPr>
          <w:rtl/>
        </w:rPr>
      </w:pPr>
      <w:bookmarkStart w:id="25633" w:name="ET_yor_6598_31"/>
      <w:r w:rsidRPr="00982A6B">
        <w:rPr>
          <w:rStyle w:val="TagStyle"/>
          <w:rtl/>
        </w:rPr>
        <w:t xml:space="preserve"> &lt;&lt; יור &gt;&gt; </w:t>
      </w:r>
      <w:r>
        <w:rPr>
          <w:rtl/>
        </w:rPr>
        <w:t>היו"ר משה סולומון:</w:t>
      </w:r>
      <w:r w:rsidRPr="00982A6B">
        <w:rPr>
          <w:rStyle w:val="TagStyle"/>
          <w:rtl/>
        </w:rPr>
        <w:t xml:space="preserve"> &lt;&lt; יור &gt;&gt;</w:t>
      </w:r>
      <w:r>
        <w:rPr>
          <w:rtl/>
        </w:rPr>
        <w:t xml:space="preserve"> </w:t>
      </w:r>
      <w:bookmarkEnd w:id="25633"/>
    </w:p>
    <w:p w:rsidR="00A9277C" w:rsidRDefault="00A9277C" w:rsidP="005B7973">
      <w:pPr>
        <w:rPr>
          <w:rtl/>
        </w:rPr>
      </w:pPr>
    </w:p>
    <w:p w:rsidR="00A9277C" w:rsidRDefault="00A9277C" w:rsidP="00C44A72">
      <w:pPr>
        <w:rPr>
          <w:rtl/>
        </w:rPr>
      </w:pPr>
      <w:bookmarkStart w:id="25634" w:name="_ETM_Q44_498460"/>
      <w:bookmarkEnd w:id="25634"/>
      <w:r>
        <w:rPr>
          <w:rFonts w:hint="cs"/>
          <w:rtl/>
        </w:rPr>
        <w:t>תודה רבה</w:t>
      </w:r>
      <w:r w:rsidR="00C44A72">
        <w:rPr>
          <w:rFonts w:hint="cs"/>
          <w:rtl/>
        </w:rPr>
        <w:t>.</w:t>
      </w:r>
      <w:r>
        <w:rPr>
          <w:rFonts w:hint="cs"/>
          <w:rtl/>
        </w:rPr>
        <w:t xml:space="preserve"> תם הזמן.</w:t>
      </w:r>
    </w:p>
    <w:p w:rsidR="00A9277C" w:rsidRDefault="00A9277C" w:rsidP="005B7973">
      <w:pPr>
        <w:rPr>
          <w:rtl/>
        </w:rPr>
      </w:pPr>
    </w:p>
    <w:p w:rsidR="00A9277C" w:rsidRDefault="00A9277C" w:rsidP="005B7973">
      <w:pPr>
        <w:pStyle w:val="af5"/>
        <w:keepNext/>
        <w:rPr>
          <w:rtl/>
        </w:rPr>
      </w:pPr>
      <w:bookmarkStart w:id="25635" w:name="_ETM_Q44_498869"/>
      <w:bookmarkStart w:id="25636" w:name="_ETM_Q44_498976"/>
      <w:bookmarkStart w:id="25637" w:name="ET_interruption_6532_33"/>
      <w:bookmarkEnd w:id="25635"/>
      <w:bookmarkEnd w:id="25636"/>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37"/>
    </w:p>
    <w:p w:rsidR="00A9277C" w:rsidRDefault="00A9277C" w:rsidP="005B7973">
      <w:pPr>
        <w:rPr>
          <w:rtl/>
        </w:rPr>
      </w:pPr>
    </w:p>
    <w:p w:rsidR="00A9277C" w:rsidRDefault="00A9277C" w:rsidP="005B7973">
      <w:pPr>
        <w:rPr>
          <w:rtl/>
        </w:rPr>
      </w:pPr>
      <w:bookmarkStart w:id="25638" w:name="_ETM_Q44_498522"/>
      <w:bookmarkEnd w:id="25638"/>
      <w:r>
        <w:rPr>
          <w:rFonts w:hint="cs"/>
          <w:rtl/>
        </w:rPr>
        <w:t xml:space="preserve">את תקציבי הרשות לפיתוח הנגב אני מעביר </w:t>
      </w:r>
      <w:bookmarkStart w:id="25639" w:name="_ETM_Q44_500683"/>
      <w:bookmarkEnd w:id="25639"/>
      <w:r>
        <w:rPr>
          <w:rFonts w:hint="cs"/>
          <w:rtl/>
        </w:rPr>
        <w:t>להם</w:t>
      </w:r>
      <w:r w:rsidR="00C44A72">
        <w:rPr>
          <w:rFonts w:hint="cs"/>
          <w:rtl/>
        </w:rPr>
        <w:t>,</w:t>
      </w:r>
      <w:r>
        <w:rPr>
          <w:rFonts w:hint="cs"/>
          <w:rtl/>
        </w:rPr>
        <w:t xml:space="preserve"> ולא ירד להם שקל.</w:t>
      </w:r>
    </w:p>
    <w:p w:rsidR="00A9277C" w:rsidRDefault="00A9277C" w:rsidP="005B7973">
      <w:pPr>
        <w:rPr>
          <w:rtl/>
        </w:rPr>
      </w:pPr>
    </w:p>
    <w:p w:rsidR="00A9277C" w:rsidRDefault="00A9277C" w:rsidP="005B7973">
      <w:pPr>
        <w:pStyle w:val="-"/>
        <w:keepNext/>
        <w:rPr>
          <w:rtl/>
        </w:rPr>
      </w:pPr>
      <w:bookmarkStart w:id="25640" w:name="ET_speakercontinue_6231_34"/>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bookmarkEnd w:id="25640"/>
    </w:p>
    <w:p w:rsidR="00A9277C" w:rsidRDefault="00A9277C" w:rsidP="005B7973">
      <w:pPr>
        <w:rPr>
          <w:rtl/>
        </w:rPr>
      </w:pPr>
    </w:p>
    <w:p w:rsidR="00A9277C" w:rsidRDefault="00A9277C" w:rsidP="005B7973">
      <w:pPr>
        <w:rPr>
          <w:rtl/>
        </w:rPr>
      </w:pPr>
      <w:r>
        <w:rPr>
          <w:rFonts w:hint="cs"/>
          <w:rtl/>
        </w:rPr>
        <w:t>כל עוד אתה שר. אני יודעת מי יהיה השר להבא?</w:t>
      </w:r>
      <w:bookmarkStart w:id="25641" w:name="_ETM_Q44_507229"/>
      <w:bookmarkEnd w:id="25641"/>
    </w:p>
    <w:p w:rsidR="00A9277C" w:rsidRDefault="00A9277C" w:rsidP="005B7973">
      <w:pPr>
        <w:rPr>
          <w:rtl/>
        </w:rPr>
      </w:pPr>
      <w:bookmarkStart w:id="25642" w:name="_ETM_Q44_507311"/>
      <w:bookmarkEnd w:id="25642"/>
    </w:p>
    <w:p w:rsidR="00A9277C" w:rsidRDefault="00A9277C" w:rsidP="005B7973">
      <w:pPr>
        <w:pStyle w:val="af6"/>
        <w:keepNext/>
        <w:rPr>
          <w:rtl/>
        </w:rPr>
      </w:pPr>
      <w:bookmarkStart w:id="25643" w:name="ET_yor_6598_35"/>
      <w:r w:rsidRPr="00982A6B">
        <w:rPr>
          <w:rStyle w:val="TagStyle"/>
          <w:rtl/>
        </w:rPr>
        <w:t xml:space="preserve"> &lt;&lt; יור &gt;&gt; </w:t>
      </w:r>
      <w:r>
        <w:rPr>
          <w:rtl/>
        </w:rPr>
        <w:t>היו"ר משה סולומון:</w:t>
      </w:r>
      <w:r w:rsidRPr="00982A6B">
        <w:rPr>
          <w:rStyle w:val="TagStyle"/>
          <w:rtl/>
        </w:rPr>
        <w:t xml:space="preserve"> &lt;&lt; יור &gt;&gt;</w:t>
      </w:r>
      <w:r>
        <w:rPr>
          <w:rtl/>
        </w:rPr>
        <w:t xml:space="preserve"> </w:t>
      </w:r>
      <w:bookmarkEnd w:id="25643"/>
    </w:p>
    <w:p w:rsidR="00A9277C" w:rsidRDefault="00A9277C" w:rsidP="005B7973">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af5"/>
        <w:keepNext/>
        <w:rPr>
          <w:rtl/>
        </w:rPr>
      </w:pPr>
      <w:bookmarkStart w:id="25644" w:name="ET_interruption_6532_36"/>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44"/>
    </w:p>
    <w:p w:rsidR="00A9277C" w:rsidRDefault="00A9277C" w:rsidP="005B7973">
      <w:pPr>
        <w:rPr>
          <w:rtl/>
        </w:rPr>
      </w:pPr>
    </w:p>
    <w:p w:rsidR="00A9277C" w:rsidRDefault="00A9277C" w:rsidP="005B7973">
      <w:pPr>
        <w:rPr>
          <w:rtl/>
        </w:rPr>
      </w:pPr>
      <w:r>
        <w:rPr>
          <w:rFonts w:hint="cs"/>
          <w:rtl/>
        </w:rPr>
        <w:t>אני לא יודע.</w:t>
      </w:r>
    </w:p>
    <w:p w:rsidR="00A9277C" w:rsidRDefault="00A9277C" w:rsidP="005B7973">
      <w:pPr>
        <w:rPr>
          <w:rtl/>
        </w:rPr>
      </w:pPr>
      <w:bookmarkStart w:id="25645" w:name="_ETM_Q44_509442"/>
      <w:bookmarkStart w:id="25646" w:name="_ETM_Q44_509594"/>
      <w:bookmarkEnd w:id="25645"/>
      <w:bookmarkEnd w:id="25646"/>
    </w:p>
    <w:p w:rsidR="00A9277C" w:rsidRDefault="00A9277C" w:rsidP="005B7973">
      <w:pPr>
        <w:pStyle w:val="-"/>
        <w:keepNext/>
        <w:rPr>
          <w:rtl/>
        </w:rPr>
      </w:pPr>
      <w:bookmarkStart w:id="25647" w:name="_ETM_Q44_506042"/>
      <w:bookmarkStart w:id="25648" w:name="_ETM_Q44_506177"/>
      <w:bookmarkStart w:id="25649" w:name="ET_speakercontinue_6231_37"/>
      <w:bookmarkEnd w:id="25647"/>
      <w:bookmarkEnd w:id="25648"/>
      <w:r w:rsidRPr="00982A6B">
        <w:rPr>
          <w:rStyle w:val="TagStyle"/>
          <w:rtl/>
        </w:rPr>
        <w:t xml:space="preserve"> &lt;&lt; דובר_המשך &gt;&gt; </w:t>
      </w:r>
      <w:r>
        <w:rPr>
          <w:rtl/>
        </w:rPr>
        <w:t>יסמין פרידמן (יש עתיד):</w:t>
      </w:r>
      <w:r w:rsidRPr="00982A6B">
        <w:rPr>
          <w:rStyle w:val="TagStyle"/>
          <w:rtl/>
        </w:rPr>
        <w:t xml:space="preserve"> &lt;&lt; דובר_המשך &gt;&gt;</w:t>
      </w:r>
      <w:r>
        <w:rPr>
          <w:rtl/>
        </w:rPr>
        <w:t xml:space="preserve"> </w:t>
      </w:r>
      <w:bookmarkEnd w:id="25649"/>
    </w:p>
    <w:p w:rsidR="00A9277C" w:rsidRDefault="00A9277C" w:rsidP="005B7973">
      <w:pPr>
        <w:rPr>
          <w:rtl/>
        </w:rPr>
      </w:pPr>
    </w:p>
    <w:p w:rsidR="00A9277C" w:rsidRDefault="00A9277C" w:rsidP="005B7973">
      <w:pPr>
        <w:rPr>
          <w:rtl/>
        </w:rPr>
      </w:pPr>
      <w:bookmarkStart w:id="25650" w:name="_ETM_Q44_507189"/>
      <w:bookmarkEnd w:id="25650"/>
      <w:r>
        <w:rPr>
          <w:rFonts w:hint="cs"/>
          <w:rtl/>
        </w:rPr>
        <w:t xml:space="preserve">לכן אני לא </w:t>
      </w:r>
      <w:bookmarkStart w:id="25651" w:name="_ETM_Q44_505535"/>
      <w:bookmarkEnd w:id="25651"/>
      <w:r>
        <w:rPr>
          <w:rFonts w:hint="cs"/>
          <w:rtl/>
        </w:rPr>
        <w:t>מוכנה לרדוף אחרי זה שנה אחרי שנה.</w:t>
      </w:r>
    </w:p>
    <w:p w:rsidR="00A9277C" w:rsidRDefault="00A9277C" w:rsidP="005B7973">
      <w:pPr>
        <w:rPr>
          <w:rtl/>
        </w:rPr>
      </w:pPr>
      <w:bookmarkStart w:id="25652" w:name="_ETM_Q44_509452"/>
      <w:bookmarkStart w:id="25653" w:name="_ETM_Q44_509546"/>
      <w:bookmarkEnd w:id="25652"/>
      <w:bookmarkEnd w:id="25653"/>
    </w:p>
    <w:p w:rsidR="00A9277C" w:rsidRDefault="00A9277C" w:rsidP="005B7973">
      <w:pPr>
        <w:pStyle w:val="af5"/>
        <w:keepNext/>
        <w:rPr>
          <w:rtl/>
        </w:rPr>
      </w:pPr>
      <w:bookmarkStart w:id="25654" w:name="ET_interruption_6532_38"/>
      <w:r w:rsidRPr="00982A6B">
        <w:rPr>
          <w:rStyle w:val="TagStyle"/>
          <w:rtl/>
        </w:rPr>
        <w:t xml:space="preserve"> &lt;&lt; קריאה &gt;&gt; </w:t>
      </w:r>
      <w:r>
        <w:rPr>
          <w:rtl/>
        </w:rPr>
        <w:t>שר הנגב, הגליל והחוסן הלאומי יצחק שמעון וסרלאוף:</w:t>
      </w:r>
      <w:r w:rsidRPr="00982A6B">
        <w:rPr>
          <w:rStyle w:val="TagStyle"/>
          <w:rtl/>
        </w:rPr>
        <w:t xml:space="preserve"> &lt;&lt; קריאה &gt;&gt;</w:t>
      </w:r>
      <w:r>
        <w:rPr>
          <w:rtl/>
        </w:rPr>
        <w:t xml:space="preserve"> </w:t>
      </w:r>
      <w:bookmarkEnd w:id="25654"/>
    </w:p>
    <w:p w:rsidR="00A9277C" w:rsidRDefault="00A9277C" w:rsidP="005B7973">
      <w:pPr>
        <w:rPr>
          <w:rtl/>
        </w:rPr>
      </w:pPr>
    </w:p>
    <w:p w:rsidR="00A9277C" w:rsidRDefault="00A9277C" w:rsidP="005B7973">
      <w:pPr>
        <w:rPr>
          <w:rtl/>
        </w:rPr>
      </w:pPr>
      <w:r>
        <w:rPr>
          <w:rFonts w:hint="cs"/>
          <w:rtl/>
        </w:rPr>
        <w:t>עם זה אני מסכים</w:t>
      </w:r>
      <w:bookmarkStart w:id="25655" w:name="_ETM_Q44_510776"/>
      <w:bookmarkEnd w:id="25655"/>
      <w:r>
        <w:rPr>
          <w:rFonts w:hint="cs"/>
          <w:rtl/>
        </w:rPr>
        <w:t xml:space="preserve"> </w:t>
      </w:r>
      <w:r w:rsidR="00FE4DBC">
        <w:rPr>
          <w:rFonts w:hint="cs"/>
          <w:rtl/>
        </w:rPr>
        <w:t>– – –</w:t>
      </w:r>
    </w:p>
    <w:p w:rsidR="00A9277C" w:rsidRDefault="00A9277C" w:rsidP="005B7973">
      <w:pPr>
        <w:rPr>
          <w:rtl/>
        </w:rPr>
      </w:pPr>
      <w:bookmarkStart w:id="25656" w:name="_ETM_Q44_510859"/>
      <w:bookmarkEnd w:id="25656"/>
    </w:p>
    <w:p w:rsidR="00A9277C" w:rsidRDefault="00A9277C" w:rsidP="005B7973">
      <w:pPr>
        <w:pStyle w:val="af6"/>
        <w:keepNext/>
        <w:rPr>
          <w:rtl/>
        </w:rPr>
      </w:pPr>
      <w:bookmarkStart w:id="25657" w:name="ET_yor_6598_39"/>
      <w:r w:rsidRPr="00EC576F">
        <w:rPr>
          <w:rStyle w:val="TagStyle"/>
          <w:rtl/>
        </w:rPr>
        <w:t xml:space="preserve"> &lt;&lt; יור &gt;&gt; </w:t>
      </w:r>
      <w:r>
        <w:rPr>
          <w:rtl/>
        </w:rPr>
        <w:t>היו"ר משה סולומון:</w:t>
      </w:r>
      <w:r w:rsidRPr="00EC576F">
        <w:rPr>
          <w:rStyle w:val="TagStyle"/>
          <w:rtl/>
        </w:rPr>
        <w:t xml:space="preserve"> &lt;&lt; יור &gt;&gt;</w:t>
      </w:r>
      <w:r>
        <w:rPr>
          <w:rtl/>
        </w:rPr>
        <w:t xml:space="preserve"> </w:t>
      </w:r>
      <w:bookmarkEnd w:id="25657"/>
    </w:p>
    <w:p w:rsidR="00A9277C" w:rsidRDefault="00A9277C" w:rsidP="005B7973">
      <w:pPr>
        <w:rPr>
          <w:rtl/>
        </w:rPr>
      </w:pPr>
    </w:p>
    <w:p w:rsidR="00A9277C" w:rsidRDefault="00A9277C" w:rsidP="005B7973">
      <w:pPr>
        <w:rPr>
          <w:rtl/>
        </w:rPr>
      </w:pPr>
      <w:bookmarkStart w:id="25658" w:name="_ETM_Q44_512011"/>
      <w:bookmarkEnd w:id="25658"/>
      <w:r>
        <w:rPr>
          <w:rFonts w:hint="cs"/>
          <w:rtl/>
        </w:rPr>
        <w:t xml:space="preserve">תודה </w:t>
      </w:r>
      <w:bookmarkStart w:id="25659" w:name="_ETM_Q44_509887"/>
      <w:bookmarkEnd w:id="25659"/>
      <w:r>
        <w:rPr>
          <w:rFonts w:hint="cs"/>
          <w:rtl/>
        </w:rPr>
        <w:t xml:space="preserve">רבה. חבר הכנסת בועז טופורובסקי, </w:t>
      </w:r>
      <w:bookmarkStart w:id="25660" w:name="_ETM_Q44_520800"/>
      <w:bookmarkEnd w:id="25660"/>
      <w:r>
        <w:rPr>
          <w:rtl/>
        </w:rPr>
        <w:t>בבקשה</w:t>
      </w:r>
      <w:r>
        <w:rPr>
          <w:rFonts w:hint="cs"/>
          <w:rtl/>
        </w:rPr>
        <w:t>,</w:t>
      </w:r>
      <w:r>
        <w:rPr>
          <w:rtl/>
        </w:rPr>
        <w:t xml:space="preserve"> </w:t>
      </w:r>
      <w:bookmarkStart w:id="25661" w:name="_ETM_Q44_521730"/>
      <w:bookmarkEnd w:id="25661"/>
      <w:r>
        <w:rPr>
          <w:rtl/>
        </w:rPr>
        <w:t>אדוני</w:t>
      </w:r>
      <w:r>
        <w:rPr>
          <w:rFonts w:hint="cs"/>
          <w:rtl/>
        </w:rPr>
        <w:t>, לרשותך שלוש</w:t>
      </w:r>
      <w:bookmarkStart w:id="25662" w:name="_ETM_Q44_522180"/>
      <w:bookmarkStart w:id="25663" w:name="_ETM_Q44_522690"/>
      <w:bookmarkEnd w:id="25662"/>
      <w:bookmarkEnd w:id="25663"/>
      <w:r>
        <w:rPr>
          <w:rFonts w:hint="cs"/>
          <w:rtl/>
        </w:rPr>
        <w:t xml:space="preserve"> דקות.</w:t>
      </w:r>
      <w:r>
        <w:rPr>
          <w:rtl/>
        </w:rPr>
        <w:t xml:space="preserve"> </w:t>
      </w:r>
      <w:bookmarkStart w:id="25664" w:name="_ETM_Q44_523050"/>
      <w:bookmarkEnd w:id="25664"/>
    </w:p>
    <w:p w:rsidR="00A9277C" w:rsidRDefault="00A9277C" w:rsidP="005B7973">
      <w:pPr>
        <w:rPr>
          <w:rtl/>
        </w:rPr>
      </w:pPr>
      <w:bookmarkStart w:id="25665" w:name="_ETM_Q44_520278"/>
      <w:bookmarkStart w:id="25666" w:name="_ETM_Q44_520362"/>
      <w:bookmarkStart w:id="25667" w:name="_ETM_Q44_520918"/>
      <w:bookmarkStart w:id="25668" w:name="_ETM_Q44_522934"/>
      <w:bookmarkEnd w:id="25665"/>
      <w:bookmarkEnd w:id="25666"/>
      <w:bookmarkEnd w:id="25667"/>
      <w:bookmarkEnd w:id="25668"/>
    </w:p>
    <w:p w:rsidR="00A9277C" w:rsidRDefault="00A9277C" w:rsidP="005B7973">
      <w:pPr>
        <w:pStyle w:val="a4"/>
        <w:keepNext/>
        <w:rPr>
          <w:rtl/>
        </w:rPr>
      </w:pPr>
      <w:bookmarkStart w:id="25669" w:name="ET_speaker_5080_40"/>
      <w:r w:rsidRPr="00EC576F">
        <w:rPr>
          <w:rStyle w:val="TagStyle"/>
          <w:rtl/>
        </w:rPr>
        <w:t xml:space="preserve"> &lt;&lt; דובר &gt;&gt; </w:t>
      </w:r>
      <w:bookmarkStart w:id="25670" w:name="_Toc183515896"/>
      <w:r>
        <w:rPr>
          <w:rtl/>
        </w:rPr>
        <w:t>בועז טופורובסקי (יש עתיד):</w:t>
      </w:r>
      <w:bookmarkEnd w:id="25670"/>
      <w:r w:rsidRPr="00EC576F">
        <w:rPr>
          <w:rStyle w:val="TagStyle"/>
          <w:rtl/>
        </w:rPr>
        <w:t xml:space="preserve"> &lt;&lt; דובר &gt;&gt;</w:t>
      </w:r>
      <w:r>
        <w:rPr>
          <w:rtl/>
        </w:rPr>
        <w:t xml:space="preserve"> </w:t>
      </w:r>
      <w:bookmarkEnd w:id="25669"/>
    </w:p>
    <w:p w:rsidR="00A9277C" w:rsidRDefault="00A9277C" w:rsidP="005B7973">
      <w:pPr>
        <w:rPr>
          <w:rtl/>
        </w:rPr>
      </w:pPr>
    </w:p>
    <w:p w:rsidR="00A9277C" w:rsidRDefault="00A9277C" w:rsidP="005B7973">
      <w:pPr>
        <w:rPr>
          <w:rtl/>
        </w:rPr>
      </w:pPr>
      <w:bookmarkStart w:id="25671" w:name="_ETM_Q44_523656"/>
      <w:bookmarkStart w:id="25672" w:name="_ETM_Q44_523714"/>
      <w:bookmarkStart w:id="25673" w:name="_ETM_Q44_520997"/>
      <w:bookmarkEnd w:id="25671"/>
      <w:bookmarkEnd w:id="25672"/>
      <w:bookmarkEnd w:id="25673"/>
      <w:r>
        <w:rPr>
          <w:rFonts w:hint="cs"/>
          <w:rtl/>
        </w:rPr>
        <w:t xml:space="preserve">תודה רבה, אדוני </w:t>
      </w:r>
      <w:r>
        <w:rPr>
          <w:rtl/>
        </w:rPr>
        <w:t>היושב-ראש</w:t>
      </w:r>
      <w:r>
        <w:rPr>
          <w:rFonts w:hint="cs"/>
          <w:rtl/>
        </w:rPr>
        <w:t>.</w:t>
      </w:r>
      <w:r>
        <w:rPr>
          <w:rtl/>
        </w:rPr>
        <w:t xml:space="preserve"> </w:t>
      </w:r>
      <w:bookmarkStart w:id="25674" w:name="_ETM_Q44_523770"/>
      <w:bookmarkEnd w:id="25674"/>
      <w:r>
        <w:rPr>
          <w:rtl/>
        </w:rPr>
        <w:t xml:space="preserve">אדוני </w:t>
      </w:r>
      <w:bookmarkStart w:id="25675" w:name="_ETM_Q44_524100"/>
      <w:bookmarkEnd w:id="25675"/>
      <w:r>
        <w:rPr>
          <w:rtl/>
        </w:rPr>
        <w:t>השר</w:t>
      </w:r>
      <w:r>
        <w:rPr>
          <w:rFonts w:hint="cs"/>
          <w:rtl/>
        </w:rPr>
        <w:t>,</w:t>
      </w:r>
      <w:r>
        <w:rPr>
          <w:rtl/>
        </w:rPr>
        <w:t xml:space="preserve"> </w:t>
      </w:r>
      <w:bookmarkStart w:id="25676" w:name="_ETM_Q44_524580"/>
      <w:bookmarkEnd w:id="25676"/>
      <w:r>
        <w:rPr>
          <w:rtl/>
        </w:rPr>
        <w:t>חבר</w:t>
      </w:r>
      <w:r>
        <w:rPr>
          <w:rFonts w:hint="cs"/>
          <w:rtl/>
        </w:rPr>
        <w:t>י</w:t>
      </w:r>
      <w:r>
        <w:rPr>
          <w:rtl/>
        </w:rPr>
        <w:t xml:space="preserve">י </w:t>
      </w:r>
      <w:bookmarkStart w:id="25677" w:name="_ETM_Q44_525029"/>
      <w:bookmarkEnd w:id="25677"/>
      <w:r>
        <w:rPr>
          <w:rtl/>
        </w:rPr>
        <w:t xml:space="preserve">חברות </w:t>
      </w:r>
      <w:bookmarkStart w:id="25678" w:name="_ETM_Q44_525300"/>
      <w:bookmarkEnd w:id="25678"/>
      <w:r>
        <w:rPr>
          <w:rtl/>
        </w:rPr>
        <w:t xml:space="preserve">וחברי </w:t>
      </w:r>
      <w:bookmarkStart w:id="25679" w:name="_ETM_Q44_525750"/>
      <w:bookmarkEnd w:id="25679"/>
      <w:r>
        <w:rPr>
          <w:rtl/>
        </w:rPr>
        <w:t>הכנסת</w:t>
      </w:r>
      <w:r>
        <w:rPr>
          <w:rFonts w:hint="cs"/>
          <w:rtl/>
        </w:rPr>
        <w:t>,</w:t>
      </w:r>
      <w:r>
        <w:rPr>
          <w:rtl/>
        </w:rPr>
        <w:t xml:space="preserve"> </w:t>
      </w:r>
      <w:bookmarkStart w:id="25680" w:name="_ETM_Q44_527239"/>
      <w:bookmarkEnd w:id="25680"/>
      <w:r>
        <w:rPr>
          <w:rtl/>
        </w:rPr>
        <w:t xml:space="preserve">אנחנו </w:t>
      </w:r>
      <w:bookmarkStart w:id="25681" w:name="_ETM_Q44_527569"/>
      <w:bookmarkStart w:id="25682" w:name="_ETM_Q44_527719"/>
      <w:bookmarkEnd w:id="25681"/>
      <w:bookmarkEnd w:id="25682"/>
      <w:r>
        <w:rPr>
          <w:rtl/>
        </w:rPr>
        <w:t xml:space="preserve">כאן מדברים </w:t>
      </w:r>
      <w:bookmarkStart w:id="25683" w:name="_ETM_Q44_528229"/>
      <w:bookmarkEnd w:id="25683"/>
      <w:r>
        <w:rPr>
          <w:rtl/>
        </w:rPr>
        <w:t xml:space="preserve">על </w:t>
      </w:r>
      <w:bookmarkStart w:id="25684" w:name="_ETM_Q44_529039"/>
      <w:bookmarkEnd w:id="25684"/>
      <w:r>
        <w:rPr>
          <w:rtl/>
        </w:rPr>
        <w:t xml:space="preserve">חוסר </w:t>
      </w:r>
      <w:bookmarkStart w:id="25685" w:name="_ETM_Q44_529489"/>
      <w:bookmarkEnd w:id="25685"/>
      <w:r>
        <w:rPr>
          <w:rFonts w:hint="cs"/>
          <w:rtl/>
        </w:rPr>
        <w:t xml:space="preserve">החמלה, </w:t>
      </w:r>
      <w:bookmarkStart w:id="25686" w:name="_ETM_Q44_529819"/>
      <w:bookmarkEnd w:id="25686"/>
      <w:r>
        <w:rPr>
          <w:rFonts w:hint="cs"/>
          <w:rtl/>
        </w:rPr>
        <w:t>ח</w:t>
      </w:r>
      <w:r>
        <w:rPr>
          <w:rtl/>
        </w:rPr>
        <w:t xml:space="preserve">וסר </w:t>
      </w:r>
      <w:bookmarkStart w:id="25687" w:name="_ETM_Q44_530659"/>
      <w:bookmarkEnd w:id="25687"/>
      <w:r>
        <w:rPr>
          <w:rtl/>
        </w:rPr>
        <w:t xml:space="preserve">הדאגה </w:t>
      </w:r>
      <w:bookmarkStart w:id="25688" w:name="_ETM_Q44_532710"/>
      <w:bookmarkEnd w:id="25688"/>
      <w:r>
        <w:rPr>
          <w:rtl/>
        </w:rPr>
        <w:t>לחטופים</w:t>
      </w:r>
      <w:r>
        <w:rPr>
          <w:rFonts w:hint="cs"/>
          <w:rtl/>
        </w:rPr>
        <w:t>,</w:t>
      </w:r>
      <w:r>
        <w:rPr>
          <w:rtl/>
        </w:rPr>
        <w:t xml:space="preserve"> </w:t>
      </w:r>
      <w:bookmarkStart w:id="25689" w:name="_ETM_Q44_533370"/>
      <w:bookmarkEnd w:id="25689"/>
      <w:r>
        <w:rPr>
          <w:rtl/>
        </w:rPr>
        <w:t xml:space="preserve">זה </w:t>
      </w:r>
      <w:bookmarkStart w:id="25690" w:name="_ETM_Q44_533550"/>
      <w:bookmarkEnd w:id="25690"/>
      <w:r>
        <w:rPr>
          <w:rtl/>
        </w:rPr>
        <w:t>ש</w:t>
      </w:r>
      <w:r>
        <w:rPr>
          <w:rFonts w:hint="cs"/>
          <w:rtl/>
        </w:rPr>
        <w:t>לא שמים</w:t>
      </w:r>
      <w:r>
        <w:rPr>
          <w:rtl/>
        </w:rPr>
        <w:t xml:space="preserve"> </w:t>
      </w:r>
      <w:bookmarkStart w:id="25691" w:name="_ETM_Q44_533969"/>
      <w:bookmarkStart w:id="25692" w:name="_ETM_Q44_534089"/>
      <w:bookmarkEnd w:id="25691"/>
      <w:bookmarkEnd w:id="25692"/>
      <w:r>
        <w:rPr>
          <w:rtl/>
        </w:rPr>
        <w:t xml:space="preserve">את </w:t>
      </w:r>
      <w:bookmarkStart w:id="25693" w:name="_ETM_Q44_534180"/>
      <w:bookmarkEnd w:id="25693"/>
      <w:r>
        <w:rPr>
          <w:rtl/>
        </w:rPr>
        <w:t xml:space="preserve">החיים </w:t>
      </w:r>
      <w:bookmarkStart w:id="25694" w:name="_ETM_Q44_534839"/>
      <w:bookmarkEnd w:id="25694"/>
      <w:r>
        <w:rPr>
          <w:rtl/>
        </w:rPr>
        <w:t xml:space="preserve">במקום </w:t>
      </w:r>
      <w:bookmarkStart w:id="25695" w:name="_ETM_Q44_535320"/>
      <w:bookmarkEnd w:id="25695"/>
      <w:r>
        <w:rPr>
          <w:rtl/>
        </w:rPr>
        <w:t xml:space="preserve">הראשון </w:t>
      </w:r>
      <w:bookmarkStart w:id="25696" w:name="_ETM_Q44_535739"/>
      <w:bookmarkEnd w:id="25696"/>
      <w:r>
        <w:rPr>
          <w:rtl/>
        </w:rPr>
        <w:t xml:space="preserve">במדינת </w:t>
      </w:r>
      <w:bookmarkStart w:id="25697" w:name="_ETM_Q44_536190"/>
      <w:bookmarkEnd w:id="25697"/>
      <w:r>
        <w:rPr>
          <w:rtl/>
        </w:rPr>
        <w:t>ישראל</w:t>
      </w:r>
      <w:r>
        <w:rPr>
          <w:rFonts w:hint="cs"/>
          <w:rtl/>
        </w:rPr>
        <w:t>, אלא שמים</w:t>
      </w:r>
      <w:bookmarkStart w:id="25698" w:name="_ETM_Q44_537000"/>
      <w:bookmarkStart w:id="25699" w:name="_ETM_Q44_537239"/>
      <w:bookmarkStart w:id="25700" w:name="_ETM_Q44_537629"/>
      <w:bookmarkEnd w:id="25698"/>
      <w:bookmarkEnd w:id="25699"/>
      <w:bookmarkEnd w:id="25700"/>
      <w:r>
        <w:rPr>
          <w:rFonts w:hint="cs"/>
          <w:rtl/>
        </w:rPr>
        <w:t xml:space="preserve"> </w:t>
      </w:r>
      <w:r>
        <w:rPr>
          <w:rtl/>
        </w:rPr>
        <w:t xml:space="preserve">כל </w:t>
      </w:r>
      <w:bookmarkStart w:id="25701" w:name="_ETM_Q44_537809"/>
      <w:bookmarkEnd w:id="25701"/>
      <w:r>
        <w:rPr>
          <w:rtl/>
        </w:rPr>
        <w:t xml:space="preserve">מיני </w:t>
      </w:r>
      <w:bookmarkStart w:id="25702" w:name="_ETM_Q44_538589"/>
      <w:bookmarkEnd w:id="25702"/>
      <w:r>
        <w:rPr>
          <w:rtl/>
        </w:rPr>
        <w:t xml:space="preserve">אמירות </w:t>
      </w:r>
      <w:bookmarkStart w:id="25703" w:name="_ETM_Q44_539250"/>
      <w:bookmarkEnd w:id="25703"/>
      <w:r>
        <w:rPr>
          <w:rtl/>
        </w:rPr>
        <w:t xml:space="preserve">על </w:t>
      </w:r>
      <w:bookmarkStart w:id="25704" w:name="_ETM_Q44_539399"/>
      <w:bookmarkEnd w:id="25704"/>
      <w:r>
        <w:rPr>
          <w:rtl/>
        </w:rPr>
        <w:t xml:space="preserve">ניצחון </w:t>
      </w:r>
      <w:bookmarkStart w:id="25705" w:name="_ETM_Q44_539850"/>
      <w:bookmarkEnd w:id="25705"/>
      <w:r>
        <w:rPr>
          <w:rtl/>
        </w:rPr>
        <w:t>מוחלט</w:t>
      </w:r>
      <w:r>
        <w:rPr>
          <w:rFonts w:hint="cs"/>
          <w:rtl/>
        </w:rPr>
        <w:t>,</w:t>
      </w:r>
      <w:r>
        <w:rPr>
          <w:rtl/>
        </w:rPr>
        <w:t xml:space="preserve"> </w:t>
      </w:r>
      <w:bookmarkStart w:id="25706" w:name="_ETM_Q44_540300"/>
      <w:bookmarkEnd w:id="25706"/>
      <w:r>
        <w:rPr>
          <w:rtl/>
        </w:rPr>
        <w:t xml:space="preserve">על </w:t>
      </w:r>
      <w:bookmarkStart w:id="25707" w:name="_ETM_Q44_540390"/>
      <w:bookmarkEnd w:id="25707"/>
      <w:r>
        <w:rPr>
          <w:rtl/>
        </w:rPr>
        <w:t xml:space="preserve">כבוד </w:t>
      </w:r>
      <w:bookmarkStart w:id="25708" w:name="_ETM_Q44_540809"/>
      <w:bookmarkEnd w:id="25708"/>
      <w:r>
        <w:rPr>
          <w:rtl/>
        </w:rPr>
        <w:t>ועל</w:t>
      </w:r>
      <w:r>
        <w:rPr>
          <w:rFonts w:hint="cs"/>
          <w:rtl/>
        </w:rPr>
        <w:t xml:space="preserve"> אגו</w:t>
      </w:r>
      <w:r>
        <w:rPr>
          <w:rtl/>
        </w:rPr>
        <w:t xml:space="preserve"> </w:t>
      </w:r>
      <w:bookmarkStart w:id="25709" w:name="_ETM_Q44_541170"/>
      <w:bookmarkStart w:id="25710" w:name="_ETM_Q44_541379"/>
      <w:bookmarkEnd w:id="25709"/>
      <w:bookmarkEnd w:id="25710"/>
      <w:r>
        <w:rPr>
          <w:rtl/>
        </w:rPr>
        <w:t xml:space="preserve">לפני </w:t>
      </w:r>
      <w:bookmarkStart w:id="25711" w:name="_ETM_Q44_541680"/>
      <w:bookmarkEnd w:id="25711"/>
      <w:r>
        <w:rPr>
          <w:rtl/>
        </w:rPr>
        <w:t>הכ</w:t>
      </w:r>
      <w:r>
        <w:rPr>
          <w:rFonts w:hint="cs"/>
          <w:rtl/>
        </w:rPr>
        <w:t>ו</w:t>
      </w:r>
      <w:r>
        <w:rPr>
          <w:rtl/>
        </w:rPr>
        <w:t>ל</w:t>
      </w:r>
      <w:r>
        <w:rPr>
          <w:rFonts w:hint="cs"/>
          <w:rtl/>
        </w:rPr>
        <w:t>.</w:t>
      </w:r>
      <w:r>
        <w:rPr>
          <w:rtl/>
        </w:rPr>
        <w:t xml:space="preserve"> </w:t>
      </w:r>
      <w:bookmarkStart w:id="25712" w:name="_ETM_Q44_542399"/>
      <w:bookmarkEnd w:id="25712"/>
      <w:r>
        <w:rPr>
          <w:rtl/>
        </w:rPr>
        <w:t xml:space="preserve">על </w:t>
      </w:r>
      <w:bookmarkStart w:id="25713" w:name="_ETM_Q44_542550"/>
      <w:bookmarkEnd w:id="25713"/>
      <w:r>
        <w:rPr>
          <w:rtl/>
        </w:rPr>
        <w:t xml:space="preserve">זה </w:t>
      </w:r>
      <w:bookmarkStart w:id="25714" w:name="_ETM_Q44_542730"/>
      <w:bookmarkEnd w:id="25714"/>
      <w:r>
        <w:rPr>
          <w:rtl/>
        </w:rPr>
        <w:t xml:space="preserve">שמבזבזים </w:t>
      </w:r>
      <w:bookmarkStart w:id="25715" w:name="_ETM_Q44_544140"/>
      <w:bookmarkEnd w:id="25715"/>
      <w:r>
        <w:rPr>
          <w:rtl/>
        </w:rPr>
        <w:t xml:space="preserve">כספים </w:t>
      </w:r>
      <w:bookmarkStart w:id="25716" w:name="_ETM_Q44_545990"/>
      <w:bookmarkEnd w:id="25716"/>
      <w:r>
        <w:rPr>
          <w:rFonts w:hint="cs"/>
          <w:rtl/>
        </w:rPr>
        <w:t>על</w:t>
      </w:r>
      <w:r>
        <w:rPr>
          <w:rtl/>
        </w:rPr>
        <w:t xml:space="preserve"> </w:t>
      </w:r>
      <w:bookmarkStart w:id="25717" w:name="_ETM_Q44_546140"/>
      <w:bookmarkEnd w:id="25717"/>
      <w:r>
        <w:rPr>
          <w:rtl/>
        </w:rPr>
        <w:t xml:space="preserve">מה </w:t>
      </w:r>
      <w:bookmarkStart w:id="25718" w:name="_ETM_Q44_546290"/>
      <w:bookmarkEnd w:id="25718"/>
      <w:r>
        <w:rPr>
          <w:rtl/>
        </w:rPr>
        <w:t xml:space="preserve">שבא </w:t>
      </w:r>
      <w:bookmarkStart w:id="25719" w:name="_ETM_Q44_546619"/>
      <w:bookmarkEnd w:id="25719"/>
      <w:r>
        <w:rPr>
          <w:rtl/>
        </w:rPr>
        <w:t xml:space="preserve">לכם </w:t>
      </w:r>
      <w:bookmarkStart w:id="25720" w:name="_ETM_Q44_547189"/>
      <w:bookmarkEnd w:id="25720"/>
      <w:r>
        <w:rPr>
          <w:rtl/>
        </w:rPr>
        <w:t xml:space="preserve">ולא </w:t>
      </w:r>
      <w:bookmarkStart w:id="25721" w:name="_ETM_Q44_547490"/>
      <w:bookmarkEnd w:id="25721"/>
      <w:r>
        <w:rPr>
          <w:rtl/>
        </w:rPr>
        <w:t xml:space="preserve">על </w:t>
      </w:r>
      <w:bookmarkStart w:id="25722" w:name="_ETM_Q44_547579"/>
      <w:bookmarkEnd w:id="25722"/>
      <w:r>
        <w:rPr>
          <w:rtl/>
        </w:rPr>
        <w:t xml:space="preserve">מה </w:t>
      </w:r>
      <w:bookmarkStart w:id="25723" w:name="_ETM_Q44_547700"/>
      <w:bookmarkEnd w:id="25723"/>
      <w:r>
        <w:rPr>
          <w:rtl/>
        </w:rPr>
        <w:t>שצריך</w:t>
      </w:r>
      <w:r>
        <w:rPr>
          <w:rFonts w:hint="cs"/>
          <w:rtl/>
        </w:rPr>
        <w:t>,</w:t>
      </w:r>
      <w:r>
        <w:rPr>
          <w:rtl/>
        </w:rPr>
        <w:t xml:space="preserve"> </w:t>
      </w:r>
      <w:bookmarkStart w:id="25724" w:name="_ETM_Q44_549339"/>
      <w:bookmarkEnd w:id="25724"/>
      <w:r>
        <w:rPr>
          <w:rtl/>
        </w:rPr>
        <w:t xml:space="preserve">וגם </w:t>
      </w:r>
      <w:bookmarkStart w:id="25725" w:name="_ETM_Q44_549909"/>
      <w:bookmarkEnd w:id="25725"/>
      <w:r>
        <w:rPr>
          <w:rtl/>
        </w:rPr>
        <w:t xml:space="preserve">על </w:t>
      </w:r>
      <w:bookmarkStart w:id="25726" w:name="_ETM_Q44_549970"/>
      <w:bookmarkEnd w:id="25726"/>
      <w:r>
        <w:rPr>
          <w:rtl/>
        </w:rPr>
        <w:t xml:space="preserve">זה </w:t>
      </w:r>
      <w:bookmarkStart w:id="25727" w:name="_ETM_Q44_550089"/>
      <w:bookmarkEnd w:id="25727"/>
      <w:r>
        <w:rPr>
          <w:rtl/>
        </w:rPr>
        <w:t>ש</w:t>
      </w:r>
      <w:bookmarkStart w:id="25728" w:name="_ETM_Q44_550270"/>
      <w:bookmarkEnd w:id="25728"/>
      <w:r>
        <w:rPr>
          <w:rtl/>
        </w:rPr>
        <w:t xml:space="preserve">מצפצפים </w:t>
      </w:r>
      <w:bookmarkStart w:id="25729" w:name="_ETM_Q44_550839"/>
      <w:bookmarkEnd w:id="25729"/>
      <w:r>
        <w:rPr>
          <w:rtl/>
        </w:rPr>
        <w:t xml:space="preserve">על </w:t>
      </w:r>
      <w:bookmarkStart w:id="25730" w:name="_ETM_Q44_550960"/>
      <w:bookmarkEnd w:id="25730"/>
      <w:r>
        <w:rPr>
          <w:rtl/>
        </w:rPr>
        <w:t xml:space="preserve">החוק </w:t>
      </w:r>
      <w:bookmarkStart w:id="25731" w:name="_ETM_Q44_551350"/>
      <w:bookmarkEnd w:id="25731"/>
      <w:r>
        <w:rPr>
          <w:rtl/>
        </w:rPr>
        <w:t xml:space="preserve">ועל </w:t>
      </w:r>
      <w:bookmarkStart w:id="25732" w:name="_ETM_Q44_551560"/>
      <w:bookmarkEnd w:id="25732"/>
      <w:r>
        <w:rPr>
          <w:rtl/>
        </w:rPr>
        <w:t xml:space="preserve">כל </w:t>
      </w:r>
      <w:bookmarkStart w:id="25733" w:name="_ETM_Q44_551770"/>
      <w:bookmarkEnd w:id="25733"/>
      <w:r>
        <w:rPr>
          <w:rtl/>
        </w:rPr>
        <w:t xml:space="preserve">מה </w:t>
      </w:r>
      <w:bookmarkStart w:id="25734" w:name="_ETM_Q44_553140"/>
      <w:bookmarkEnd w:id="25734"/>
      <w:r>
        <w:rPr>
          <w:rFonts w:hint="cs"/>
          <w:rtl/>
        </w:rPr>
        <w:t>ש</w:t>
      </w:r>
      <w:r w:rsidR="00C44A72">
        <w:rPr>
          <w:rFonts w:hint="cs"/>
          <w:rtl/>
        </w:rPr>
        <w:t>ה</w:t>
      </w:r>
      <w:r>
        <w:rPr>
          <w:rtl/>
        </w:rPr>
        <w:t xml:space="preserve">חברה </w:t>
      </w:r>
      <w:bookmarkStart w:id="25735" w:name="_ETM_Q44_553500"/>
      <w:bookmarkEnd w:id="25735"/>
      <w:r w:rsidR="00C44A72">
        <w:rPr>
          <w:rFonts w:hint="cs"/>
          <w:rtl/>
        </w:rPr>
        <w:t>ה</w:t>
      </w:r>
      <w:r>
        <w:rPr>
          <w:rtl/>
        </w:rPr>
        <w:t xml:space="preserve">אזרחית </w:t>
      </w:r>
      <w:bookmarkStart w:id="25736" w:name="_ETM_Q44_553979"/>
      <w:bookmarkEnd w:id="25736"/>
      <w:r>
        <w:rPr>
          <w:rtl/>
        </w:rPr>
        <w:t xml:space="preserve">רואה </w:t>
      </w:r>
      <w:bookmarkStart w:id="25737" w:name="_ETM_Q44_554220"/>
      <w:bookmarkEnd w:id="25737"/>
      <w:r>
        <w:rPr>
          <w:rtl/>
        </w:rPr>
        <w:t>כקדוש</w:t>
      </w:r>
      <w:r>
        <w:rPr>
          <w:rFonts w:hint="cs"/>
          <w:rtl/>
        </w:rPr>
        <w:t>.</w:t>
      </w:r>
      <w:r>
        <w:rPr>
          <w:rtl/>
        </w:rPr>
        <w:t xml:space="preserve"> </w:t>
      </w:r>
      <w:bookmarkStart w:id="25738" w:name="_ETM_Q44_555870"/>
      <w:bookmarkEnd w:id="25738"/>
    </w:p>
    <w:p w:rsidR="00A9277C" w:rsidRDefault="00A9277C" w:rsidP="005B7973">
      <w:pPr>
        <w:rPr>
          <w:rtl/>
        </w:rPr>
      </w:pPr>
      <w:bookmarkStart w:id="25739" w:name="_ETM_Q44_553006"/>
      <w:bookmarkStart w:id="25740" w:name="_ETM_Q44_553097"/>
      <w:bookmarkEnd w:id="25739"/>
      <w:bookmarkEnd w:id="25740"/>
    </w:p>
    <w:p w:rsidR="00A9277C" w:rsidRDefault="00A9277C" w:rsidP="00C44A72">
      <w:pPr>
        <w:rPr>
          <w:rtl/>
        </w:rPr>
      </w:pPr>
      <w:bookmarkStart w:id="25741" w:name="_ETM_Q44_553166"/>
      <w:bookmarkStart w:id="25742" w:name="_ETM_Q44_553230"/>
      <w:bookmarkStart w:id="25743" w:name="_ETM_Q44_556050"/>
      <w:bookmarkEnd w:id="25741"/>
      <w:bookmarkEnd w:id="25742"/>
      <w:bookmarkEnd w:id="25743"/>
      <w:r>
        <w:rPr>
          <w:rtl/>
        </w:rPr>
        <w:t xml:space="preserve">בתחום </w:t>
      </w:r>
      <w:bookmarkStart w:id="25744" w:name="_ETM_Q44_556470"/>
      <w:bookmarkEnd w:id="25744"/>
      <w:r>
        <w:rPr>
          <w:rtl/>
        </w:rPr>
        <w:t xml:space="preserve">של </w:t>
      </w:r>
      <w:bookmarkStart w:id="25745" w:name="_ETM_Q44_556620"/>
      <w:bookmarkEnd w:id="25745"/>
      <w:r>
        <w:rPr>
          <w:rtl/>
        </w:rPr>
        <w:t xml:space="preserve">הבטיחות </w:t>
      </w:r>
      <w:bookmarkStart w:id="25746" w:name="_ETM_Q44_557100"/>
      <w:bookmarkEnd w:id="25746"/>
      <w:r>
        <w:rPr>
          <w:rtl/>
        </w:rPr>
        <w:t>בדרכים</w:t>
      </w:r>
      <w:r>
        <w:rPr>
          <w:rFonts w:hint="cs"/>
          <w:rtl/>
        </w:rPr>
        <w:t>,</w:t>
      </w:r>
      <w:r>
        <w:rPr>
          <w:rtl/>
        </w:rPr>
        <w:t xml:space="preserve"> </w:t>
      </w:r>
      <w:bookmarkStart w:id="25747" w:name="_ETM_Q44_557700"/>
      <w:bookmarkEnd w:id="25747"/>
      <w:r>
        <w:rPr>
          <w:rtl/>
        </w:rPr>
        <w:t xml:space="preserve">בואו </w:t>
      </w:r>
      <w:bookmarkStart w:id="25748" w:name="_ETM_Q44_557880"/>
      <w:bookmarkEnd w:id="25748"/>
      <w:r>
        <w:rPr>
          <w:rFonts w:hint="cs"/>
          <w:rtl/>
        </w:rPr>
        <w:t xml:space="preserve">אני </w:t>
      </w:r>
      <w:bookmarkStart w:id="25749" w:name="_ETM_Q44_558654"/>
      <w:bookmarkEnd w:id="25749"/>
      <w:r>
        <w:rPr>
          <w:rFonts w:hint="cs"/>
          <w:rtl/>
        </w:rPr>
        <w:t>א</w:t>
      </w:r>
      <w:r>
        <w:rPr>
          <w:rtl/>
        </w:rPr>
        <w:t xml:space="preserve">ספר </w:t>
      </w:r>
      <w:bookmarkStart w:id="25750" w:name="_ETM_Q44_558330"/>
      <w:bookmarkEnd w:id="25750"/>
      <w:r>
        <w:rPr>
          <w:rtl/>
        </w:rPr>
        <w:t xml:space="preserve">לכם </w:t>
      </w:r>
      <w:bookmarkStart w:id="25751" w:name="_ETM_Q44_558540"/>
      <w:bookmarkEnd w:id="25751"/>
      <w:r>
        <w:rPr>
          <w:rtl/>
        </w:rPr>
        <w:t xml:space="preserve">על </w:t>
      </w:r>
      <w:bookmarkStart w:id="25752" w:name="_ETM_Q44_558659"/>
      <w:bookmarkEnd w:id="25752"/>
      <w:r>
        <w:rPr>
          <w:rtl/>
        </w:rPr>
        <w:t xml:space="preserve">הוראת </w:t>
      </w:r>
      <w:bookmarkStart w:id="25753" w:name="_ETM_Q44_559020"/>
      <w:bookmarkEnd w:id="25753"/>
      <w:r>
        <w:rPr>
          <w:rtl/>
        </w:rPr>
        <w:t xml:space="preserve">חוק </w:t>
      </w:r>
      <w:bookmarkStart w:id="25754" w:name="_ETM_Q44_559740"/>
      <w:bookmarkEnd w:id="25754"/>
      <w:r>
        <w:rPr>
          <w:rtl/>
        </w:rPr>
        <w:t xml:space="preserve">שקיימת </w:t>
      </w:r>
      <w:bookmarkStart w:id="25755" w:name="_ETM_Q44_560460"/>
      <w:bookmarkEnd w:id="25755"/>
      <w:r>
        <w:rPr>
          <w:rtl/>
        </w:rPr>
        <w:t>היום</w:t>
      </w:r>
      <w:r>
        <w:rPr>
          <w:rFonts w:hint="cs"/>
          <w:rtl/>
        </w:rPr>
        <w:t>.</w:t>
      </w:r>
      <w:r>
        <w:rPr>
          <w:rtl/>
        </w:rPr>
        <w:t xml:space="preserve"> </w:t>
      </w:r>
      <w:bookmarkStart w:id="25756" w:name="_ETM_Q44_561250"/>
      <w:bookmarkEnd w:id="25756"/>
      <w:r>
        <w:rPr>
          <w:rtl/>
        </w:rPr>
        <w:t xml:space="preserve">חוק </w:t>
      </w:r>
      <w:bookmarkStart w:id="25757" w:name="_ETM_Q44_561580"/>
      <w:bookmarkEnd w:id="25757"/>
      <w:r>
        <w:rPr>
          <w:rtl/>
        </w:rPr>
        <w:t xml:space="preserve">הרשות </w:t>
      </w:r>
      <w:bookmarkStart w:id="25758" w:name="_ETM_Q44_561939"/>
      <w:bookmarkEnd w:id="25758"/>
      <w:r>
        <w:rPr>
          <w:rtl/>
        </w:rPr>
        <w:t xml:space="preserve">הלאומית </w:t>
      </w:r>
      <w:bookmarkStart w:id="25759" w:name="_ETM_Q44_562299"/>
      <w:bookmarkEnd w:id="25759"/>
      <w:r>
        <w:rPr>
          <w:rtl/>
        </w:rPr>
        <w:t xml:space="preserve">לבטיחות </w:t>
      </w:r>
      <w:bookmarkStart w:id="25760" w:name="_ETM_Q44_562750"/>
      <w:bookmarkEnd w:id="25760"/>
      <w:r>
        <w:rPr>
          <w:rtl/>
        </w:rPr>
        <w:t>בדרכים</w:t>
      </w:r>
      <w:r>
        <w:rPr>
          <w:rFonts w:hint="cs"/>
          <w:rtl/>
        </w:rPr>
        <w:t>,</w:t>
      </w:r>
      <w:r>
        <w:rPr>
          <w:rtl/>
        </w:rPr>
        <w:t xml:space="preserve"> </w:t>
      </w:r>
      <w:bookmarkStart w:id="25761" w:name="_ETM_Q44_563259"/>
      <w:bookmarkEnd w:id="25761"/>
      <w:r>
        <w:rPr>
          <w:rtl/>
        </w:rPr>
        <w:t xml:space="preserve">סעיף </w:t>
      </w:r>
      <w:bookmarkStart w:id="25762" w:name="_ETM_Q44_563560"/>
      <w:bookmarkEnd w:id="25762"/>
      <w:r>
        <w:rPr>
          <w:rtl/>
        </w:rPr>
        <w:t>9</w:t>
      </w:r>
      <w:bookmarkStart w:id="25763" w:name="_ETM_Q44_563890"/>
      <w:bookmarkEnd w:id="25763"/>
      <w:r>
        <w:rPr>
          <w:rFonts w:hint="cs"/>
          <w:rtl/>
        </w:rPr>
        <w:t>(</w:t>
      </w:r>
      <w:r>
        <w:rPr>
          <w:rtl/>
        </w:rPr>
        <w:t>ד</w:t>
      </w:r>
      <w:r>
        <w:rPr>
          <w:rFonts w:hint="cs"/>
          <w:rtl/>
        </w:rPr>
        <w:t>),</w:t>
      </w:r>
      <w:r>
        <w:rPr>
          <w:rtl/>
        </w:rPr>
        <w:t xml:space="preserve"> </w:t>
      </w:r>
      <w:bookmarkStart w:id="25764" w:name="_ETM_Q44_564670"/>
      <w:bookmarkEnd w:id="25764"/>
      <w:r>
        <w:rPr>
          <w:rtl/>
        </w:rPr>
        <w:t xml:space="preserve">קובע </w:t>
      </w:r>
      <w:bookmarkStart w:id="25765" w:name="_ETM_Q44_565089"/>
      <w:bookmarkEnd w:id="25765"/>
      <w:r>
        <w:rPr>
          <w:rtl/>
        </w:rPr>
        <w:t xml:space="preserve">כי </w:t>
      </w:r>
      <w:bookmarkStart w:id="25766" w:name="_ETM_Q44_565210"/>
      <w:bookmarkEnd w:id="25766"/>
      <w:r>
        <w:rPr>
          <w:rtl/>
        </w:rPr>
        <w:t xml:space="preserve">ראש </w:t>
      </w:r>
      <w:bookmarkStart w:id="25767" w:name="_ETM_Q44_565420"/>
      <w:bookmarkEnd w:id="25767"/>
      <w:r>
        <w:rPr>
          <w:rtl/>
        </w:rPr>
        <w:t xml:space="preserve">ממשלה </w:t>
      </w:r>
      <w:bookmarkStart w:id="25768" w:name="_ETM_Q44_565810"/>
      <w:bookmarkEnd w:id="25768"/>
      <w:r>
        <w:rPr>
          <w:rFonts w:hint="cs"/>
          <w:rtl/>
        </w:rPr>
        <w:t>י</w:t>
      </w:r>
      <w:r>
        <w:rPr>
          <w:rtl/>
        </w:rPr>
        <w:t xml:space="preserve">דווח </w:t>
      </w:r>
      <w:bookmarkStart w:id="25769" w:name="_ETM_Q44_566229"/>
      <w:bookmarkEnd w:id="25769"/>
      <w:r>
        <w:rPr>
          <w:rtl/>
        </w:rPr>
        <w:t xml:space="preserve">לכנסת </w:t>
      </w:r>
      <w:bookmarkStart w:id="25770" w:name="_ETM_Q44_566740"/>
      <w:bookmarkEnd w:id="25770"/>
      <w:r>
        <w:rPr>
          <w:rFonts w:hint="cs"/>
          <w:rtl/>
        </w:rPr>
        <w:t>עד</w:t>
      </w:r>
      <w:r>
        <w:rPr>
          <w:rtl/>
        </w:rPr>
        <w:t xml:space="preserve"> </w:t>
      </w:r>
      <w:bookmarkStart w:id="25771" w:name="_ETM_Q44_566979"/>
      <w:bookmarkEnd w:id="25771"/>
      <w:r>
        <w:rPr>
          <w:rtl/>
        </w:rPr>
        <w:t xml:space="preserve">31 </w:t>
      </w:r>
      <w:bookmarkStart w:id="25772" w:name="_ETM_Q44_567759"/>
      <w:bookmarkEnd w:id="25772"/>
      <w:r>
        <w:rPr>
          <w:rtl/>
        </w:rPr>
        <w:t xml:space="preserve">במרץ </w:t>
      </w:r>
      <w:bookmarkStart w:id="25773" w:name="_ETM_Q44_568570"/>
      <w:bookmarkEnd w:id="25773"/>
      <w:r>
        <w:rPr>
          <w:rtl/>
        </w:rPr>
        <w:t xml:space="preserve">בכל </w:t>
      </w:r>
      <w:bookmarkStart w:id="25774" w:name="_ETM_Q44_568990"/>
      <w:bookmarkEnd w:id="25774"/>
      <w:r>
        <w:rPr>
          <w:rtl/>
        </w:rPr>
        <w:t xml:space="preserve">שנה </w:t>
      </w:r>
      <w:bookmarkStart w:id="25775" w:name="_ETM_Q44_569920"/>
      <w:bookmarkEnd w:id="25775"/>
      <w:r>
        <w:rPr>
          <w:rtl/>
        </w:rPr>
        <w:t xml:space="preserve">על </w:t>
      </w:r>
      <w:bookmarkStart w:id="25776" w:name="_ETM_Q44_570099"/>
      <w:bookmarkEnd w:id="25776"/>
      <w:r>
        <w:rPr>
          <w:rtl/>
        </w:rPr>
        <w:t xml:space="preserve">ביצוע </w:t>
      </w:r>
      <w:bookmarkStart w:id="25777" w:name="_ETM_Q44_570490"/>
      <w:bookmarkEnd w:id="25777"/>
      <w:r>
        <w:rPr>
          <w:rtl/>
        </w:rPr>
        <w:t xml:space="preserve">התוכנית </w:t>
      </w:r>
      <w:bookmarkStart w:id="25778" w:name="_ETM_Q44_570909"/>
      <w:bookmarkEnd w:id="25778"/>
      <w:r>
        <w:rPr>
          <w:rtl/>
        </w:rPr>
        <w:t xml:space="preserve">השנתית </w:t>
      </w:r>
      <w:bookmarkStart w:id="25779" w:name="_ETM_Q44_571959"/>
      <w:bookmarkEnd w:id="25779"/>
      <w:r>
        <w:rPr>
          <w:rtl/>
        </w:rPr>
        <w:t xml:space="preserve">של </w:t>
      </w:r>
      <w:bookmarkStart w:id="25780" w:name="_ETM_Q44_572139"/>
      <w:bookmarkEnd w:id="25780"/>
      <w:r>
        <w:rPr>
          <w:rtl/>
        </w:rPr>
        <w:t xml:space="preserve">תאונות </w:t>
      </w:r>
      <w:bookmarkStart w:id="25781" w:name="_ETM_Q44_572469"/>
      <w:bookmarkEnd w:id="25781"/>
      <w:r>
        <w:rPr>
          <w:rFonts w:hint="cs"/>
          <w:rtl/>
        </w:rPr>
        <w:t xml:space="preserve">הדרכים </w:t>
      </w:r>
      <w:bookmarkStart w:id="25782" w:name="_ETM_Q44_572790"/>
      <w:bookmarkStart w:id="25783" w:name="_ETM_Q44_573360"/>
      <w:bookmarkStart w:id="25784" w:name="_ETM_Q44_573720"/>
      <w:bookmarkStart w:id="25785" w:name="_ETM_Q44_574350"/>
      <w:bookmarkEnd w:id="25782"/>
      <w:bookmarkEnd w:id="25783"/>
      <w:bookmarkEnd w:id="25784"/>
      <w:bookmarkEnd w:id="25785"/>
      <w:r>
        <w:rPr>
          <w:rFonts w:hint="cs"/>
          <w:rtl/>
        </w:rPr>
        <w:t xml:space="preserve">בידי </w:t>
      </w:r>
      <w:r>
        <w:rPr>
          <w:rtl/>
        </w:rPr>
        <w:t xml:space="preserve">הרשות </w:t>
      </w:r>
      <w:bookmarkStart w:id="25786" w:name="_ETM_Q44_574740"/>
      <w:bookmarkEnd w:id="25786"/>
      <w:r>
        <w:rPr>
          <w:rtl/>
        </w:rPr>
        <w:t xml:space="preserve">הלאומית </w:t>
      </w:r>
      <w:bookmarkStart w:id="25787" w:name="_ETM_Q44_575040"/>
      <w:bookmarkEnd w:id="25787"/>
      <w:r>
        <w:rPr>
          <w:rtl/>
        </w:rPr>
        <w:t xml:space="preserve">לבטיחות </w:t>
      </w:r>
      <w:bookmarkStart w:id="25788" w:name="_ETM_Q44_575460"/>
      <w:bookmarkEnd w:id="25788"/>
      <w:r>
        <w:rPr>
          <w:rtl/>
        </w:rPr>
        <w:t xml:space="preserve">בדרכים </w:t>
      </w:r>
      <w:bookmarkStart w:id="25789" w:name="_ETM_Q44_576180"/>
      <w:bookmarkEnd w:id="25789"/>
      <w:r>
        <w:rPr>
          <w:rtl/>
        </w:rPr>
        <w:t xml:space="preserve">ועל </w:t>
      </w:r>
      <w:bookmarkStart w:id="25790" w:name="_ETM_Q44_576420"/>
      <w:bookmarkEnd w:id="25790"/>
      <w:r>
        <w:rPr>
          <w:rtl/>
        </w:rPr>
        <w:t xml:space="preserve">ההתקדמות </w:t>
      </w:r>
      <w:bookmarkStart w:id="25791" w:name="_ETM_Q44_576930"/>
      <w:bookmarkEnd w:id="25791"/>
      <w:r>
        <w:rPr>
          <w:rFonts w:hint="cs"/>
          <w:rtl/>
        </w:rPr>
        <w:t>ב</w:t>
      </w:r>
      <w:r>
        <w:rPr>
          <w:rtl/>
        </w:rPr>
        <w:t xml:space="preserve">השגת </w:t>
      </w:r>
      <w:bookmarkStart w:id="25792" w:name="_ETM_Q44_577440"/>
      <w:bookmarkEnd w:id="25792"/>
      <w:r>
        <w:rPr>
          <w:rtl/>
        </w:rPr>
        <w:t xml:space="preserve">היעדים </w:t>
      </w:r>
      <w:bookmarkStart w:id="25793" w:name="_ETM_Q44_577980"/>
      <w:bookmarkEnd w:id="25793"/>
      <w:r>
        <w:rPr>
          <w:rtl/>
        </w:rPr>
        <w:t xml:space="preserve">שנקבעו </w:t>
      </w:r>
      <w:bookmarkStart w:id="25794" w:name="_ETM_Q44_578730"/>
      <w:bookmarkEnd w:id="25794"/>
      <w:r>
        <w:rPr>
          <w:rtl/>
        </w:rPr>
        <w:t xml:space="preserve">בתוכנית </w:t>
      </w:r>
      <w:bookmarkStart w:id="25795" w:name="_ETM_Q44_579240"/>
      <w:bookmarkEnd w:id="25795"/>
      <w:r>
        <w:rPr>
          <w:rtl/>
        </w:rPr>
        <w:t xml:space="preserve">לפי </w:t>
      </w:r>
      <w:bookmarkStart w:id="25796" w:name="_ETM_Q44_579540"/>
      <w:bookmarkEnd w:id="25796"/>
      <w:r>
        <w:rPr>
          <w:rtl/>
        </w:rPr>
        <w:t xml:space="preserve">סעיף </w:t>
      </w:r>
      <w:bookmarkStart w:id="25797" w:name="_ETM_Q44_579900"/>
      <w:bookmarkEnd w:id="25797"/>
      <w:r>
        <w:rPr>
          <w:rtl/>
        </w:rPr>
        <w:t xml:space="preserve">זה </w:t>
      </w:r>
      <w:bookmarkStart w:id="25798" w:name="_ETM_Q44_580440"/>
      <w:bookmarkEnd w:id="25798"/>
      <w:r>
        <w:rPr>
          <w:rtl/>
        </w:rPr>
        <w:t xml:space="preserve">במהלך </w:t>
      </w:r>
      <w:bookmarkStart w:id="25799" w:name="_ETM_Q44_581010"/>
      <w:bookmarkEnd w:id="25799"/>
      <w:r>
        <w:rPr>
          <w:rtl/>
        </w:rPr>
        <w:t xml:space="preserve">שנת </w:t>
      </w:r>
      <w:bookmarkStart w:id="25800" w:name="_ETM_Q44_581310"/>
      <w:bookmarkEnd w:id="25800"/>
      <w:r>
        <w:rPr>
          <w:rtl/>
        </w:rPr>
        <w:t xml:space="preserve">התקציב </w:t>
      </w:r>
      <w:bookmarkStart w:id="25801" w:name="_ETM_Q44_581790"/>
      <w:bookmarkEnd w:id="25801"/>
      <w:r>
        <w:rPr>
          <w:rtl/>
        </w:rPr>
        <w:t xml:space="preserve">שקדמה </w:t>
      </w:r>
      <w:bookmarkStart w:id="25802" w:name="_ETM_Q44_582300"/>
      <w:bookmarkEnd w:id="25802"/>
      <w:r>
        <w:rPr>
          <w:rtl/>
        </w:rPr>
        <w:t xml:space="preserve">למועד </w:t>
      </w:r>
      <w:bookmarkStart w:id="25803" w:name="_ETM_Q44_582600"/>
      <w:bookmarkStart w:id="25804" w:name="_ETM_Q44_582690"/>
      <w:bookmarkEnd w:id="25803"/>
      <w:bookmarkEnd w:id="25804"/>
      <w:r>
        <w:rPr>
          <w:rtl/>
        </w:rPr>
        <w:t>הדיווח</w:t>
      </w:r>
      <w:r>
        <w:rPr>
          <w:rFonts w:hint="cs"/>
          <w:rtl/>
        </w:rPr>
        <w:t>.</w:t>
      </w:r>
      <w:r>
        <w:rPr>
          <w:rtl/>
        </w:rPr>
        <w:t xml:space="preserve"> </w:t>
      </w:r>
      <w:bookmarkStart w:id="25805" w:name="_ETM_Q44_584220"/>
      <w:bookmarkStart w:id="25806" w:name="_ETM_Q44_615249"/>
      <w:bookmarkStart w:id="25807" w:name="_ETM_Q44_615443"/>
      <w:bookmarkEnd w:id="25805"/>
      <w:bookmarkEnd w:id="25806"/>
      <w:bookmarkEnd w:id="25807"/>
      <w:r>
        <w:rPr>
          <w:rtl/>
        </w:rPr>
        <w:t xml:space="preserve">דיברו </w:t>
      </w:r>
      <w:bookmarkStart w:id="25808" w:name="_ETM_Q44_584520"/>
      <w:bookmarkEnd w:id="25808"/>
      <w:r>
        <w:rPr>
          <w:rFonts w:hint="cs"/>
          <w:rtl/>
        </w:rPr>
        <w:t>כאן על</w:t>
      </w:r>
      <w:r>
        <w:rPr>
          <w:rtl/>
        </w:rPr>
        <w:t xml:space="preserve"> </w:t>
      </w:r>
      <w:bookmarkStart w:id="25809" w:name="_ETM_Q44_584820"/>
      <w:bookmarkEnd w:id="25809"/>
      <w:r>
        <w:rPr>
          <w:rtl/>
        </w:rPr>
        <w:t xml:space="preserve">הרבה </w:t>
      </w:r>
      <w:bookmarkStart w:id="25810" w:name="_ETM_Q44_585029"/>
      <w:bookmarkEnd w:id="25810"/>
      <w:r>
        <w:rPr>
          <w:rtl/>
        </w:rPr>
        <w:t xml:space="preserve">דברים </w:t>
      </w:r>
      <w:bookmarkStart w:id="25811" w:name="_ETM_Q44_585390"/>
      <w:bookmarkEnd w:id="25811"/>
      <w:r>
        <w:rPr>
          <w:rtl/>
        </w:rPr>
        <w:t xml:space="preserve">שלא </w:t>
      </w:r>
      <w:bookmarkStart w:id="25812" w:name="_ETM_Q44_585659"/>
      <w:bookmarkEnd w:id="25812"/>
      <w:r>
        <w:rPr>
          <w:rtl/>
        </w:rPr>
        <w:t>קורים</w:t>
      </w:r>
      <w:r>
        <w:rPr>
          <w:rFonts w:hint="cs"/>
          <w:rtl/>
        </w:rPr>
        <w:t>.</w:t>
      </w:r>
      <w:r>
        <w:rPr>
          <w:rtl/>
        </w:rPr>
        <w:t xml:space="preserve"> </w:t>
      </w:r>
      <w:bookmarkStart w:id="25813" w:name="_ETM_Q44_585990"/>
      <w:bookmarkEnd w:id="25813"/>
      <w:r>
        <w:rPr>
          <w:rtl/>
        </w:rPr>
        <w:t xml:space="preserve">אין </w:t>
      </w:r>
      <w:bookmarkStart w:id="25814" w:name="_ETM_Q44_586110"/>
      <w:bookmarkEnd w:id="25814"/>
      <w:r>
        <w:rPr>
          <w:rtl/>
        </w:rPr>
        <w:t xml:space="preserve">תוכנית </w:t>
      </w:r>
      <w:bookmarkStart w:id="25815" w:name="_ETM_Q44_586560"/>
      <w:bookmarkEnd w:id="25815"/>
      <w:r>
        <w:rPr>
          <w:rtl/>
        </w:rPr>
        <w:t xml:space="preserve">למלחמה </w:t>
      </w:r>
      <w:bookmarkStart w:id="25816" w:name="_ETM_Q44_587040"/>
      <w:bookmarkEnd w:id="25816"/>
      <w:r>
        <w:rPr>
          <w:rtl/>
        </w:rPr>
        <w:t xml:space="preserve">בתאונות </w:t>
      </w:r>
      <w:bookmarkStart w:id="25817" w:name="_ETM_Q44_587490"/>
      <w:bookmarkEnd w:id="25817"/>
      <w:r>
        <w:rPr>
          <w:rtl/>
        </w:rPr>
        <w:t>דרכים</w:t>
      </w:r>
      <w:r>
        <w:rPr>
          <w:rFonts w:hint="cs"/>
          <w:rtl/>
        </w:rPr>
        <w:t>,</w:t>
      </w:r>
      <w:r>
        <w:rPr>
          <w:rtl/>
        </w:rPr>
        <w:t xml:space="preserve"> </w:t>
      </w:r>
      <w:bookmarkStart w:id="25818" w:name="_ETM_Q44_587970"/>
      <w:bookmarkEnd w:id="25818"/>
      <w:r>
        <w:rPr>
          <w:rtl/>
        </w:rPr>
        <w:t xml:space="preserve">אין </w:t>
      </w:r>
      <w:bookmarkStart w:id="25819" w:name="_ETM_Q44_588089"/>
      <w:bookmarkEnd w:id="25819"/>
      <w:r>
        <w:rPr>
          <w:rtl/>
        </w:rPr>
        <w:t xml:space="preserve">תקציב </w:t>
      </w:r>
      <w:bookmarkStart w:id="25820" w:name="_ETM_Q44_588600"/>
      <w:bookmarkEnd w:id="25820"/>
      <w:r>
        <w:rPr>
          <w:rtl/>
        </w:rPr>
        <w:t xml:space="preserve">למלחמה </w:t>
      </w:r>
      <w:bookmarkStart w:id="25821" w:name="_ETM_Q44_589110"/>
      <w:bookmarkEnd w:id="25821"/>
      <w:r>
        <w:rPr>
          <w:rtl/>
        </w:rPr>
        <w:t xml:space="preserve">בתאונות </w:t>
      </w:r>
      <w:bookmarkStart w:id="25822" w:name="_ETM_Q44_589620"/>
      <w:bookmarkEnd w:id="25822"/>
      <w:r>
        <w:rPr>
          <w:rtl/>
        </w:rPr>
        <w:t>הדרכים</w:t>
      </w:r>
      <w:r>
        <w:rPr>
          <w:rFonts w:hint="cs"/>
          <w:rtl/>
        </w:rPr>
        <w:t>,</w:t>
      </w:r>
      <w:r>
        <w:rPr>
          <w:rtl/>
        </w:rPr>
        <w:t xml:space="preserve"> </w:t>
      </w:r>
      <w:bookmarkStart w:id="25823" w:name="_ETM_Q44_590220"/>
      <w:bookmarkEnd w:id="25823"/>
      <w:r>
        <w:rPr>
          <w:rtl/>
        </w:rPr>
        <w:t xml:space="preserve">אין </w:t>
      </w:r>
      <w:bookmarkStart w:id="25824" w:name="_ETM_Q44_590400"/>
      <w:bookmarkEnd w:id="25824"/>
      <w:r>
        <w:rPr>
          <w:rtl/>
        </w:rPr>
        <w:t xml:space="preserve">יעדים </w:t>
      </w:r>
      <w:bookmarkStart w:id="25825" w:name="_ETM_Q44_591270"/>
      <w:bookmarkEnd w:id="25825"/>
      <w:r>
        <w:rPr>
          <w:rtl/>
        </w:rPr>
        <w:t xml:space="preserve">למלחמה </w:t>
      </w:r>
      <w:bookmarkStart w:id="25826" w:name="_ETM_Q44_591839"/>
      <w:bookmarkEnd w:id="25826"/>
      <w:r>
        <w:rPr>
          <w:rtl/>
        </w:rPr>
        <w:t xml:space="preserve">בתאונות </w:t>
      </w:r>
      <w:bookmarkStart w:id="25827" w:name="_ETM_Q44_592260"/>
      <w:bookmarkEnd w:id="25827"/>
      <w:r>
        <w:rPr>
          <w:rtl/>
        </w:rPr>
        <w:t>הדרכים</w:t>
      </w:r>
      <w:r>
        <w:rPr>
          <w:rFonts w:hint="cs"/>
          <w:rtl/>
        </w:rPr>
        <w:t>,</w:t>
      </w:r>
      <w:r>
        <w:rPr>
          <w:rtl/>
        </w:rPr>
        <w:t xml:space="preserve"> </w:t>
      </w:r>
      <w:bookmarkStart w:id="25828" w:name="_ETM_Q44_592680"/>
      <w:bookmarkEnd w:id="25828"/>
      <w:r>
        <w:rPr>
          <w:rtl/>
        </w:rPr>
        <w:t xml:space="preserve">וראש </w:t>
      </w:r>
      <w:bookmarkStart w:id="25829" w:name="_ETM_Q44_592979"/>
      <w:bookmarkEnd w:id="25829"/>
      <w:r>
        <w:rPr>
          <w:rtl/>
        </w:rPr>
        <w:t xml:space="preserve">הממשלה </w:t>
      </w:r>
      <w:bookmarkStart w:id="25830" w:name="_ETM_Q44_593910"/>
      <w:bookmarkEnd w:id="25830"/>
      <w:r>
        <w:rPr>
          <w:rtl/>
        </w:rPr>
        <w:t xml:space="preserve">לא </w:t>
      </w:r>
      <w:bookmarkStart w:id="25831" w:name="_ETM_Q44_594089"/>
      <w:bookmarkEnd w:id="25831"/>
      <w:r>
        <w:rPr>
          <w:rtl/>
        </w:rPr>
        <w:t>מקיי</w:t>
      </w:r>
      <w:r>
        <w:rPr>
          <w:rFonts w:hint="cs"/>
          <w:rtl/>
        </w:rPr>
        <w:t>ם</w:t>
      </w:r>
      <w:r>
        <w:rPr>
          <w:rtl/>
        </w:rPr>
        <w:t xml:space="preserve"> </w:t>
      </w:r>
      <w:bookmarkStart w:id="25832" w:name="_ETM_Q44_594570"/>
      <w:bookmarkEnd w:id="25832"/>
      <w:r>
        <w:rPr>
          <w:rtl/>
        </w:rPr>
        <w:t>א</w:t>
      </w:r>
      <w:r>
        <w:rPr>
          <w:rFonts w:hint="cs"/>
          <w:rtl/>
        </w:rPr>
        <w:t>ת</w:t>
      </w:r>
      <w:r>
        <w:rPr>
          <w:rtl/>
        </w:rPr>
        <w:t xml:space="preserve"> </w:t>
      </w:r>
      <w:bookmarkStart w:id="25833" w:name="_ETM_Q44_595020"/>
      <w:bookmarkStart w:id="25834" w:name="_ETM_Q44_595229"/>
      <w:bookmarkStart w:id="25835" w:name="_ETM_Q44_595560"/>
      <w:bookmarkStart w:id="25836" w:name="_ETM_Q44_595680"/>
      <w:bookmarkEnd w:id="25833"/>
      <w:bookmarkEnd w:id="25834"/>
      <w:bookmarkEnd w:id="25835"/>
      <w:bookmarkEnd w:id="25836"/>
      <w:r>
        <w:rPr>
          <w:rtl/>
        </w:rPr>
        <w:t xml:space="preserve">הוראות </w:t>
      </w:r>
      <w:bookmarkStart w:id="25837" w:name="_ETM_Q44_596070"/>
      <w:bookmarkEnd w:id="25837"/>
      <w:r>
        <w:rPr>
          <w:rtl/>
        </w:rPr>
        <w:t xml:space="preserve">החוק </w:t>
      </w:r>
      <w:bookmarkStart w:id="25838" w:name="_ETM_Q44_596729"/>
      <w:bookmarkEnd w:id="25838"/>
      <w:r>
        <w:rPr>
          <w:rtl/>
        </w:rPr>
        <w:t xml:space="preserve">שנוגעות </w:t>
      </w:r>
      <w:bookmarkStart w:id="25839" w:name="_ETM_Q44_597600"/>
      <w:bookmarkEnd w:id="25839"/>
      <w:r>
        <w:rPr>
          <w:rtl/>
        </w:rPr>
        <w:t xml:space="preserve">למלחמה </w:t>
      </w:r>
      <w:bookmarkStart w:id="25840" w:name="_ETM_Q44_598200"/>
      <w:bookmarkEnd w:id="25840"/>
      <w:r>
        <w:rPr>
          <w:rtl/>
        </w:rPr>
        <w:t xml:space="preserve">בתאונות </w:t>
      </w:r>
      <w:bookmarkStart w:id="25841" w:name="_ETM_Q44_598650"/>
      <w:bookmarkEnd w:id="25841"/>
      <w:r>
        <w:rPr>
          <w:rtl/>
        </w:rPr>
        <w:t>הדרכים</w:t>
      </w:r>
      <w:r>
        <w:rPr>
          <w:rFonts w:hint="cs"/>
          <w:rtl/>
        </w:rPr>
        <w:t>.</w:t>
      </w:r>
      <w:r>
        <w:rPr>
          <w:rtl/>
        </w:rPr>
        <w:t xml:space="preserve"> </w:t>
      </w:r>
      <w:bookmarkStart w:id="25842" w:name="_ETM_Q44_599430"/>
      <w:bookmarkEnd w:id="25842"/>
    </w:p>
    <w:p w:rsidR="00A9277C" w:rsidRDefault="00A9277C" w:rsidP="005B7973">
      <w:pPr>
        <w:rPr>
          <w:rtl/>
        </w:rPr>
      </w:pPr>
    </w:p>
    <w:p w:rsidR="00A9277C" w:rsidRDefault="00A9277C" w:rsidP="005B7973">
      <w:pPr>
        <w:pStyle w:val="af6"/>
        <w:keepNext/>
        <w:rPr>
          <w:rtl/>
        </w:rPr>
      </w:pPr>
      <w:bookmarkStart w:id="25843" w:name="ET_yor_6598_41"/>
      <w:r w:rsidRPr="00BB2778">
        <w:rPr>
          <w:rStyle w:val="TagStyle"/>
          <w:rtl/>
        </w:rPr>
        <w:t xml:space="preserve"> &lt;&lt; יור &gt;&gt; </w:t>
      </w:r>
      <w:r>
        <w:rPr>
          <w:rtl/>
        </w:rPr>
        <w:t>היו"ר משה סולומון:</w:t>
      </w:r>
      <w:r w:rsidRPr="00BB2778">
        <w:rPr>
          <w:rStyle w:val="TagStyle"/>
          <w:rtl/>
        </w:rPr>
        <w:t xml:space="preserve"> &lt;&lt; יור &gt;&gt;</w:t>
      </w:r>
      <w:r>
        <w:rPr>
          <w:rtl/>
        </w:rPr>
        <w:t xml:space="preserve"> </w:t>
      </w:r>
      <w:bookmarkEnd w:id="25843"/>
    </w:p>
    <w:p w:rsidR="00A9277C" w:rsidRDefault="00A9277C" w:rsidP="005B7973">
      <w:pPr>
        <w:rPr>
          <w:rtl/>
        </w:rPr>
      </w:pPr>
    </w:p>
    <w:p w:rsidR="00A9277C" w:rsidRDefault="00A9277C" w:rsidP="005B7973">
      <w:pPr>
        <w:rPr>
          <w:rtl/>
        </w:rPr>
      </w:pPr>
      <w:bookmarkStart w:id="25844" w:name="_ETM_Q44_599666"/>
      <w:bookmarkEnd w:id="25844"/>
      <w:r>
        <w:rPr>
          <w:rFonts w:hint="cs"/>
          <w:rtl/>
        </w:rPr>
        <w:t>זה קרה אשתקד?</w:t>
      </w:r>
    </w:p>
    <w:p w:rsidR="00A9277C" w:rsidRDefault="00A9277C" w:rsidP="005B7973">
      <w:pPr>
        <w:rPr>
          <w:rtl/>
        </w:rPr>
      </w:pPr>
    </w:p>
    <w:p w:rsidR="00A9277C" w:rsidRDefault="00A9277C" w:rsidP="005B7973">
      <w:pPr>
        <w:pStyle w:val="-"/>
        <w:keepNext/>
        <w:rPr>
          <w:rtl/>
        </w:rPr>
      </w:pPr>
      <w:bookmarkStart w:id="25845" w:name="ET_speakercontinue_5080_42"/>
      <w:r w:rsidRPr="00BB2778">
        <w:rPr>
          <w:rStyle w:val="TagStyle"/>
          <w:rtl/>
        </w:rPr>
        <w:t xml:space="preserve"> &lt;&lt; דובר_המשך &gt;&gt; </w:t>
      </w:r>
      <w:r>
        <w:rPr>
          <w:rtl/>
        </w:rPr>
        <w:t>בועז טופורובסקי (יש עתיד):</w:t>
      </w:r>
      <w:r w:rsidRPr="00BB2778">
        <w:rPr>
          <w:rStyle w:val="TagStyle"/>
          <w:rtl/>
        </w:rPr>
        <w:t xml:space="preserve"> &lt;&lt; דובר_המשך &gt;&gt;</w:t>
      </w:r>
      <w:r>
        <w:rPr>
          <w:rtl/>
        </w:rPr>
        <w:t xml:space="preserve"> </w:t>
      </w:r>
      <w:bookmarkEnd w:id="25845"/>
    </w:p>
    <w:p w:rsidR="00A9277C" w:rsidRDefault="00A9277C" w:rsidP="005B7973">
      <w:pPr>
        <w:rPr>
          <w:rtl/>
        </w:rPr>
      </w:pPr>
    </w:p>
    <w:p w:rsidR="00A9277C" w:rsidRDefault="00A9277C" w:rsidP="005B7973">
      <w:pPr>
        <w:rPr>
          <w:rtl/>
        </w:rPr>
      </w:pPr>
      <w:bookmarkStart w:id="25846" w:name="_ETM_Q44_600818"/>
      <w:bookmarkEnd w:id="25846"/>
      <w:r>
        <w:rPr>
          <w:rtl/>
        </w:rPr>
        <w:t xml:space="preserve">זו </w:t>
      </w:r>
      <w:bookmarkStart w:id="25847" w:name="_ETM_Q44_599640"/>
      <w:bookmarkEnd w:id="25847"/>
      <w:r>
        <w:rPr>
          <w:rtl/>
        </w:rPr>
        <w:t xml:space="preserve">השנה </w:t>
      </w:r>
      <w:bookmarkStart w:id="25848" w:name="_ETM_Q44_599970"/>
      <w:bookmarkEnd w:id="25848"/>
      <w:r>
        <w:rPr>
          <w:rtl/>
        </w:rPr>
        <w:t>השנייה</w:t>
      </w:r>
      <w:r>
        <w:rPr>
          <w:rFonts w:hint="cs"/>
          <w:rtl/>
        </w:rPr>
        <w:t xml:space="preserve"> </w:t>
      </w:r>
      <w:r w:rsidR="00FE4DBC">
        <w:rPr>
          <w:rFonts w:hint="cs"/>
          <w:rtl/>
        </w:rPr>
        <w:t>– –</w:t>
      </w:r>
      <w:r>
        <w:rPr>
          <w:rtl/>
        </w:rPr>
        <w:t xml:space="preserve"> </w:t>
      </w:r>
      <w:bookmarkStart w:id="25849" w:name="_ETM_Q44_600510"/>
      <w:bookmarkEnd w:id="25849"/>
    </w:p>
    <w:p w:rsidR="00A9277C" w:rsidRDefault="00A9277C" w:rsidP="005B7973">
      <w:pPr>
        <w:rPr>
          <w:rtl/>
        </w:rPr>
      </w:pPr>
    </w:p>
    <w:p w:rsidR="00A9277C" w:rsidRDefault="00A9277C" w:rsidP="005B7973">
      <w:pPr>
        <w:pStyle w:val="af6"/>
        <w:keepNext/>
        <w:rPr>
          <w:rtl/>
        </w:rPr>
      </w:pPr>
      <w:bookmarkStart w:id="25850" w:name="ET_yor_6598_43"/>
      <w:r w:rsidRPr="00BB2778">
        <w:rPr>
          <w:rStyle w:val="TagStyle"/>
          <w:rtl/>
        </w:rPr>
        <w:t xml:space="preserve"> &lt;&lt; יור &gt;&gt; </w:t>
      </w:r>
      <w:r>
        <w:rPr>
          <w:rtl/>
        </w:rPr>
        <w:t>היו"ר משה סולומון:</w:t>
      </w:r>
      <w:r w:rsidRPr="00BB2778">
        <w:rPr>
          <w:rStyle w:val="TagStyle"/>
          <w:rtl/>
        </w:rPr>
        <w:t xml:space="preserve"> &lt;&lt; יור &gt;&gt;</w:t>
      </w:r>
      <w:r>
        <w:rPr>
          <w:rtl/>
        </w:rPr>
        <w:t xml:space="preserve"> </w:t>
      </w:r>
      <w:bookmarkEnd w:id="25850"/>
    </w:p>
    <w:p w:rsidR="00A9277C" w:rsidRDefault="00A9277C" w:rsidP="005B7973">
      <w:pPr>
        <w:rPr>
          <w:rtl/>
        </w:rPr>
      </w:pPr>
    </w:p>
    <w:p w:rsidR="00A9277C" w:rsidRDefault="00A9277C" w:rsidP="005B7973">
      <w:pPr>
        <w:rPr>
          <w:rtl/>
        </w:rPr>
      </w:pPr>
      <w:r>
        <w:rPr>
          <w:rFonts w:hint="cs"/>
          <w:rtl/>
        </w:rPr>
        <w:t>שזה לא קורה.</w:t>
      </w:r>
    </w:p>
    <w:p w:rsidR="00A9277C" w:rsidRDefault="00A9277C" w:rsidP="005B7973">
      <w:pPr>
        <w:rPr>
          <w:rtl/>
        </w:rPr>
      </w:pPr>
      <w:bookmarkStart w:id="25851" w:name="_ETM_Q44_603236"/>
      <w:bookmarkStart w:id="25852" w:name="_ETM_Q44_603342"/>
      <w:bookmarkEnd w:id="25851"/>
      <w:bookmarkEnd w:id="25852"/>
    </w:p>
    <w:p w:rsidR="00A9277C" w:rsidRDefault="00A9277C" w:rsidP="005B7973">
      <w:pPr>
        <w:pStyle w:val="-"/>
        <w:keepNext/>
        <w:rPr>
          <w:rtl/>
        </w:rPr>
      </w:pPr>
      <w:bookmarkStart w:id="25853" w:name="ET_speakercontinue_5080_44"/>
      <w:r w:rsidRPr="00BB2778">
        <w:rPr>
          <w:rStyle w:val="TagStyle"/>
          <w:rtl/>
        </w:rPr>
        <w:t xml:space="preserve"> &lt;&lt; דובר_המשך &gt;&gt; </w:t>
      </w:r>
      <w:r>
        <w:rPr>
          <w:rtl/>
        </w:rPr>
        <w:t>בועז טופורובסקי (יש עתיד):</w:t>
      </w:r>
      <w:r w:rsidRPr="00BB2778">
        <w:rPr>
          <w:rStyle w:val="TagStyle"/>
          <w:rtl/>
        </w:rPr>
        <w:t xml:space="preserve"> &lt;&lt; דובר_המשך &gt;&gt;</w:t>
      </w:r>
      <w:r>
        <w:rPr>
          <w:rtl/>
        </w:rPr>
        <w:t xml:space="preserve"> </w:t>
      </w:r>
      <w:bookmarkEnd w:id="25853"/>
    </w:p>
    <w:p w:rsidR="00A9277C" w:rsidRDefault="00A9277C" w:rsidP="005B7973">
      <w:pPr>
        <w:rPr>
          <w:rtl/>
        </w:rPr>
      </w:pPr>
    </w:p>
    <w:p w:rsidR="00A9277C" w:rsidRDefault="00FE4DBC" w:rsidP="00C44A72">
      <w:pPr>
        <w:rPr>
          <w:rtl/>
        </w:rPr>
      </w:pPr>
      <w:bookmarkStart w:id="25854" w:name="_ETM_Q44_604014"/>
      <w:bookmarkStart w:id="25855" w:name="_ETM_Q44_602488"/>
      <w:bookmarkStart w:id="25856" w:name="_ETM_Q44_602580"/>
      <w:bookmarkStart w:id="25857" w:name="_ETM_Q44_600869"/>
      <w:bookmarkStart w:id="25858" w:name="_ETM_Q44_601880"/>
      <w:bookmarkStart w:id="25859" w:name="_ETM_Q44_602029"/>
      <w:bookmarkStart w:id="25860" w:name="_ETM_Q44_602390"/>
      <w:bookmarkStart w:id="25861" w:name="_ETM_Q44_603079"/>
      <w:bookmarkStart w:id="25862" w:name="_ETM_Q44_603290"/>
      <w:bookmarkStart w:id="25863" w:name="_ETM_Q44_603560"/>
      <w:bookmarkEnd w:id="25854"/>
      <w:bookmarkEnd w:id="25855"/>
      <w:bookmarkEnd w:id="25856"/>
      <w:bookmarkEnd w:id="25857"/>
      <w:bookmarkEnd w:id="25858"/>
      <w:bookmarkEnd w:id="25859"/>
      <w:bookmarkEnd w:id="25860"/>
      <w:bookmarkEnd w:id="25861"/>
      <w:bookmarkEnd w:id="25862"/>
      <w:bookmarkEnd w:id="25863"/>
      <w:r>
        <w:rPr>
          <w:rFonts w:hint="cs"/>
          <w:rtl/>
        </w:rPr>
        <w:t>– –</w:t>
      </w:r>
      <w:r w:rsidR="00A9277C">
        <w:rPr>
          <w:rFonts w:hint="cs"/>
          <w:rtl/>
        </w:rPr>
        <w:t xml:space="preserve"> שראש הממשלה</w:t>
      </w:r>
      <w:r w:rsidR="00A9277C">
        <w:rPr>
          <w:rtl/>
        </w:rPr>
        <w:t xml:space="preserve"> </w:t>
      </w:r>
      <w:bookmarkStart w:id="25864" w:name="_ETM_Q44_604579"/>
      <w:bookmarkEnd w:id="25864"/>
      <w:r w:rsidR="00A9277C">
        <w:rPr>
          <w:rtl/>
        </w:rPr>
        <w:t xml:space="preserve">כבר </w:t>
      </w:r>
      <w:bookmarkStart w:id="25865" w:name="_ETM_Q44_605119"/>
      <w:bookmarkEnd w:id="25865"/>
      <w:r w:rsidR="00A9277C">
        <w:rPr>
          <w:rtl/>
        </w:rPr>
        <w:t xml:space="preserve">לא </w:t>
      </w:r>
      <w:bookmarkStart w:id="25866" w:name="_ETM_Q44_605299"/>
      <w:bookmarkEnd w:id="25866"/>
      <w:r w:rsidR="00A9277C">
        <w:rPr>
          <w:rtl/>
        </w:rPr>
        <w:t xml:space="preserve">מדווח </w:t>
      </w:r>
      <w:bookmarkStart w:id="25867" w:name="_ETM_Q44_606630"/>
      <w:bookmarkEnd w:id="25867"/>
      <w:r w:rsidR="00A9277C">
        <w:rPr>
          <w:rtl/>
        </w:rPr>
        <w:t xml:space="preserve">לפי </w:t>
      </w:r>
      <w:bookmarkStart w:id="25868" w:name="_ETM_Q44_607080"/>
      <w:bookmarkEnd w:id="25868"/>
      <w:r w:rsidR="00A9277C">
        <w:rPr>
          <w:rtl/>
        </w:rPr>
        <w:t>החוק</w:t>
      </w:r>
      <w:r w:rsidR="00A9277C">
        <w:rPr>
          <w:rFonts w:hint="cs"/>
          <w:rtl/>
        </w:rPr>
        <w:t>,</w:t>
      </w:r>
      <w:r w:rsidR="00A9277C">
        <w:rPr>
          <w:rtl/>
        </w:rPr>
        <w:t xml:space="preserve"> </w:t>
      </w:r>
      <w:bookmarkStart w:id="25869" w:name="_ETM_Q44_607589"/>
      <w:bookmarkEnd w:id="25869"/>
      <w:r w:rsidR="00A9277C">
        <w:rPr>
          <w:rtl/>
        </w:rPr>
        <w:t xml:space="preserve">כי </w:t>
      </w:r>
      <w:bookmarkStart w:id="25870" w:name="_ETM_Q44_607890"/>
      <w:bookmarkEnd w:id="25870"/>
      <w:r w:rsidR="00A9277C">
        <w:rPr>
          <w:rtl/>
        </w:rPr>
        <w:t xml:space="preserve">האמת </w:t>
      </w:r>
      <w:bookmarkStart w:id="25871" w:name="_ETM_Q44_608190"/>
      <w:bookmarkEnd w:id="25871"/>
      <w:r w:rsidR="00A9277C">
        <w:rPr>
          <w:rFonts w:hint="cs"/>
          <w:rtl/>
        </w:rPr>
        <w:t xml:space="preserve">היא </w:t>
      </w:r>
      <w:r w:rsidR="00A9277C">
        <w:rPr>
          <w:rtl/>
        </w:rPr>
        <w:t xml:space="preserve">שאין </w:t>
      </w:r>
      <w:bookmarkStart w:id="25872" w:name="_ETM_Q44_608490"/>
      <w:bookmarkEnd w:id="25872"/>
      <w:r w:rsidR="00A9277C">
        <w:rPr>
          <w:rtl/>
        </w:rPr>
        <w:t xml:space="preserve">על </w:t>
      </w:r>
      <w:bookmarkStart w:id="25873" w:name="_ETM_Q44_608580"/>
      <w:bookmarkEnd w:id="25873"/>
      <w:r w:rsidR="00A9277C">
        <w:rPr>
          <w:rtl/>
        </w:rPr>
        <w:t xml:space="preserve">מה </w:t>
      </w:r>
      <w:bookmarkStart w:id="25874" w:name="_ETM_Q44_608760"/>
      <w:bookmarkEnd w:id="25874"/>
      <w:r w:rsidR="00A9277C">
        <w:rPr>
          <w:rtl/>
        </w:rPr>
        <w:t>לדווח</w:t>
      </w:r>
      <w:r w:rsidR="00A9277C">
        <w:rPr>
          <w:rFonts w:hint="cs"/>
          <w:rtl/>
        </w:rPr>
        <w:t>.</w:t>
      </w:r>
      <w:r w:rsidR="00A9277C">
        <w:rPr>
          <w:rtl/>
        </w:rPr>
        <w:t xml:space="preserve"> </w:t>
      </w:r>
      <w:bookmarkStart w:id="25875" w:name="_ETM_Q44_609920"/>
      <w:bookmarkEnd w:id="25875"/>
      <w:r w:rsidR="00A9277C">
        <w:rPr>
          <w:rtl/>
        </w:rPr>
        <w:t xml:space="preserve">בעבר </w:t>
      </w:r>
      <w:bookmarkStart w:id="25876" w:name="_ETM_Q44_610760"/>
      <w:bookmarkEnd w:id="25876"/>
      <w:r w:rsidR="00A9277C">
        <w:rPr>
          <w:rtl/>
        </w:rPr>
        <w:t xml:space="preserve">החוק </w:t>
      </w:r>
      <w:bookmarkStart w:id="25877" w:name="_ETM_Q44_611120"/>
      <w:bookmarkEnd w:id="25877"/>
      <w:r w:rsidR="00A9277C">
        <w:rPr>
          <w:rtl/>
        </w:rPr>
        <w:t>חייב</w:t>
      </w:r>
      <w:r w:rsidR="00A9277C">
        <w:rPr>
          <w:rFonts w:hint="cs"/>
          <w:rtl/>
        </w:rPr>
        <w:t xml:space="preserve"> א</w:t>
      </w:r>
      <w:r w:rsidR="00A9277C">
        <w:rPr>
          <w:rtl/>
        </w:rPr>
        <w:t xml:space="preserve">ת </w:t>
      </w:r>
      <w:bookmarkStart w:id="25878" w:name="_ETM_Q44_611480"/>
      <w:bookmarkEnd w:id="25878"/>
      <w:r w:rsidR="00A9277C">
        <w:rPr>
          <w:rtl/>
        </w:rPr>
        <w:t>ר</w:t>
      </w:r>
      <w:r w:rsidR="00A9277C">
        <w:rPr>
          <w:rFonts w:hint="cs"/>
          <w:rtl/>
        </w:rPr>
        <w:t>אש הממשלה</w:t>
      </w:r>
      <w:r w:rsidR="00A9277C">
        <w:rPr>
          <w:rtl/>
        </w:rPr>
        <w:t xml:space="preserve"> </w:t>
      </w:r>
      <w:bookmarkStart w:id="25879" w:name="_ETM_Q44_612200"/>
      <w:bookmarkStart w:id="25880" w:name="_ETM_Q44_612709"/>
      <w:bookmarkEnd w:id="25879"/>
      <w:bookmarkEnd w:id="25880"/>
      <w:r w:rsidR="00A9277C">
        <w:rPr>
          <w:rtl/>
        </w:rPr>
        <w:t xml:space="preserve">לבוא </w:t>
      </w:r>
      <w:bookmarkStart w:id="25881" w:name="_ETM_Q44_613340"/>
      <w:bookmarkEnd w:id="25881"/>
      <w:r w:rsidR="00A9277C">
        <w:rPr>
          <w:rtl/>
        </w:rPr>
        <w:t xml:space="preserve">לפני </w:t>
      </w:r>
      <w:bookmarkStart w:id="25882" w:name="_ETM_Q44_613670"/>
      <w:bookmarkEnd w:id="25882"/>
      <w:r w:rsidR="00A9277C">
        <w:rPr>
          <w:rtl/>
        </w:rPr>
        <w:t xml:space="preserve">הכנסת </w:t>
      </w:r>
      <w:bookmarkStart w:id="25883" w:name="_ETM_Q44_614530"/>
      <w:bookmarkEnd w:id="25883"/>
      <w:r w:rsidR="00A9277C">
        <w:rPr>
          <w:rFonts w:hint="cs"/>
          <w:rtl/>
        </w:rPr>
        <w:t>שלוש</w:t>
      </w:r>
      <w:r w:rsidR="00A9277C">
        <w:rPr>
          <w:rtl/>
        </w:rPr>
        <w:t xml:space="preserve"> </w:t>
      </w:r>
      <w:bookmarkStart w:id="25884" w:name="_ETM_Q44_614950"/>
      <w:bookmarkEnd w:id="25884"/>
      <w:r w:rsidR="00A9277C">
        <w:rPr>
          <w:rtl/>
        </w:rPr>
        <w:t xml:space="preserve">פעמים </w:t>
      </w:r>
      <w:bookmarkStart w:id="25885" w:name="_ETM_Q44_615250"/>
      <w:bookmarkEnd w:id="25885"/>
      <w:r w:rsidR="00A9277C">
        <w:rPr>
          <w:rtl/>
        </w:rPr>
        <w:t xml:space="preserve">בשנה </w:t>
      </w:r>
      <w:bookmarkStart w:id="25886" w:name="_ETM_Q44_615730"/>
      <w:bookmarkEnd w:id="25886"/>
      <w:r w:rsidR="00A9277C">
        <w:rPr>
          <w:rtl/>
        </w:rPr>
        <w:t xml:space="preserve">ולספר </w:t>
      </w:r>
      <w:bookmarkStart w:id="25887" w:name="_ETM_Q44_616239"/>
      <w:bookmarkEnd w:id="25887"/>
      <w:r w:rsidR="00A9277C">
        <w:rPr>
          <w:rtl/>
        </w:rPr>
        <w:t xml:space="preserve">על </w:t>
      </w:r>
      <w:bookmarkStart w:id="25888" w:name="_ETM_Q44_616329"/>
      <w:bookmarkEnd w:id="25888"/>
      <w:r w:rsidR="00A9277C">
        <w:rPr>
          <w:rtl/>
        </w:rPr>
        <w:t xml:space="preserve">מצב </w:t>
      </w:r>
      <w:bookmarkStart w:id="25889" w:name="_ETM_Q44_616689"/>
      <w:bookmarkEnd w:id="25889"/>
      <w:r w:rsidR="00A9277C">
        <w:rPr>
          <w:rtl/>
        </w:rPr>
        <w:t xml:space="preserve">תאונות </w:t>
      </w:r>
      <w:bookmarkStart w:id="25890" w:name="_ETM_Q44_616989"/>
      <w:bookmarkEnd w:id="25890"/>
      <w:r w:rsidR="00A9277C">
        <w:rPr>
          <w:rtl/>
        </w:rPr>
        <w:t>הדרכים</w:t>
      </w:r>
      <w:r w:rsidR="00A9277C">
        <w:rPr>
          <w:rFonts w:hint="cs"/>
          <w:rtl/>
        </w:rPr>
        <w:t>,</w:t>
      </w:r>
      <w:r w:rsidR="00A9277C">
        <w:rPr>
          <w:rtl/>
        </w:rPr>
        <w:t xml:space="preserve"> </w:t>
      </w:r>
      <w:bookmarkStart w:id="25891" w:name="_ETM_Q44_617709"/>
      <w:bookmarkEnd w:id="25891"/>
      <w:r w:rsidR="00A9277C">
        <w:rPr>
          <w:rtl/>
        </w:rPr>
        <w:t xml:space="preserve">בתקופה </w:t>
      </w:r>
      <w:bookmarkStart w:id="25892" w:name="_ETM_Q44_618219"/>
      <w:bookmarkEnd w:id="25892"/>
      <w:r w:rsidR="00A9277C">
        <w:rPr>
          <w:rFonts w:hint="cs"/>
          <w:rtl/>
        </w:rPr>
        <w:t>ש</w:t>
      </w:r>
      <w:r w:rsidR="00A9277C">
        <w:rPr>
          <w:rtl/>
        </w:rPr>
        <w:t xml:space="preserve">בה </w:t>
      </w:r>
      <w:bookmarkStart w:id="25893" w:name="_ETM_Q44_618370"/>
      <w:bookmarkEnd w:id="25893"/>
      <w:r w:rsidR="00A9277C">
        <w:rPr>
          <w:rtl/>
        </w:rPr>
        <w:t xml:space="preserve">הורדנו </w:t>
      </w:r>
      <w:bookmarkStart w:id="25894" w:name="_ETM_Q44_618760"/>
      <w:bookmarkEnd w:id="25894"/>
      <w:r w:rsidR="00A9277C">
        <w:rPr>
          <w:rtl/>
        </w:rPr>
        <w:t xml:space="preserve">את </w:t>
      </w:r>
      <w:bookmarkStart w:id="25895" w:name="_ETM_Q44_618849"/>
      <w:bookmarkEnd w:id="25895"/>
      <w:r w:rsidR="00C44A72">
        <w:rPr>
          <w:rFonts w:hint="cs"/>
          <w:rtl/>
        </w:rPr>
        <w:t>מספר</w:t>
      </w:r>
      <w:r w:rsidR="00A9277C">
        <w:rPr>
          <w:rtl/>
        </w:rPr>
        <w:t xml:space="preserve"> </w:t>
      </w:r>
      <w:bookmarkStart w:id="25896" w:name="_ETM_Q44_619180"/>
      <w:bookmarkEnd w:id="25896"/>
      <w:r w:rsidR="00A9277C">
        <w:rPr>
          <w:rtl/>
        </w:rPr>
        <w:t xml:space="preserve">ההרוגים </w:t>
      </w:r>
      <w:bookmarkStart w:id="25897" w:name="_ETM_Q44_619540"/>
      <w:bookmarkEnd w:id="25897"/>
      <w:r w:rsidR="00A9277C">
        <w:rPr>
          <w:rtl/>
        </w:rPr>
        <w:t xml:space="preserve">בתאונות </w:t>
      </w:r>
      <w:bookmarkStart w:id="25898" w:name="_ETM_Q44_619959"/>
      <w:bookmarkEnd w:id="25898"/>
      <w:r w:rsidR="00A9277C">
        <w:rPr>
          <w:rtl/>
        </w:rPr>
        <w:t>הדרכים</w:t>
      </w:r>
      <w:r w:rsidR="00A9277C">
        <w:rPr>
          <w:rFonts w:hint="cs"/>
          <w:rtl/>
        </w:rPr>
        <w:t>.</w:t>
      </w:r>
      <w:r w:rsidR="00A9277C">
        <w:rPr>
          <w:rtl/>
        </w:rPr>
        <w:t xml:space="preserve"> </w:t>
      </w:r>
      <w:bookmarkStart w:id="25899" w:name="_ETM_Q44_620939"/>
      <w:bookmarkEnd w:id="25899"/>
      <w:r w:rsidR="00A9277C">
        <w:rPr>
          <w:rtl/>
        </w:rPr>
        <w:t xml:space="preserve">בשנת </w:t>
      </w:r>
      <w:bookmarkStart w:id="25900" w:name="_ETM_Q44_621329"/>
      <w:bookmarkEnd w:id="25900"/>
      <w:r w:rsidR="00A9277C">
        <w:rPr>
          <w:rtl/>
        </w:rPr>
        <w:t xml:space="preserve">2006 </w:t>
      </w:r>
      <w:bookmarkStart w:id="25901" w:name="_ETM_Q44_622019"/>
      <w:bookmarkEnd w:id="25901"/>
      <w:r w:rsidR="00A9277C">
        <w:rPr>
          <w:rtl/>
        </w:rPr>
        <w:t xml:space="preserve">החוק </w:t>
      </w:r>
      <w:bookmarkStart w:id="25902" w:name="_ETM_Q44_622319"/>
      <w:bookmarkEnd w:id="25902"/>
      <w:r w:rsidR="00A9277C">
        <w:rPr>
          <w:rtl/>
        </w:rPr>
        <w:t xml:space="preserve">שונה </w:t>
      </w:r>
      <w:bookmarkStart w:id="25903" w:name="_ETM_Q44_622650"/>
      <w:bookmarkEnd w:id="25903"/>
      <w:r w:rsidR="00A9277C">
        <w:rPr>
          <w:rtl/>
        </w:rPr>
        <w:t xml:space="preserve">לפעם </w:t>
      </w:r>
      <w:bookmarkStart w:id="25904" w:name="_ETM_Q44_623069"/>
      <w:bookmarkEnd w:id="25904"/>
      <w:r w:rsidR="00A9277C">
        <w:rPr>
          <w:rFonts w:hint="cs"/>
          <w:rtl/>
        </w:rPr>
        <w:t>אחת,</w:t>
      </w:r>
      <w:r w:rsidR="00A9277C">
        <w:rPr>
          <w:rtl/>
        </w:rPr>
        <w:t xml:space="preserve"> </w:t>
      </w:r>
      <w:bookmarkStart w:id="25905" w:name="_ETM_Q44_623459"/>
      <w:bookmarkEnd w:id="25905"/>
      <w:r w:rsidR="00A9277C">
        <w:rPr>
          <w:rtl/>
        </w:rPr>
        <w:t>כ</w:t>
      </w:r>
      <w:r w:rsidR="00A9277C">
        <w:rPr>
          <w:rFonts w:hint="cs"/>
          <w:rtl/>
        </w:rPr>
        <w:t xml:space="preserve">י </w:t>
      </w:r>
      <w:r w:rsidR="00A9277C">
        <w:rPr>
          <w:rtl/>
        </w:rPr>
        <w:t>אמ</w:t>
      </w:r>
      <w:r w:rsidR="00A9277C">
        <w:rPr>
          <w:rFonts w:hint="cs"/>
          <w:rtl/>
        </w:rPr>
        <w:t>רו</w:t>
      </w:r>
      <w:r w:rsidR="00A9277C">
        <w:rPr>
          <w:rtl/>
        </w:rPr>
        <w:t xml:space="preserve"> </w:t>
      </w:r>
      <w:bookmarkStart w:id="25906" w:name="_ETM_Q44_623790"/>
      <w:bookmarkEnd w:id="25906"/>
      <w:r w:rsidR="00A9277C">
        <w:rPr>
          <w:rFonts w:hint="cs"/>
          <w:rtl/>
        </w:rPr>
        <w:t>ש</w:t>
      </w:r>
      <w:r w:rsidR="00A9277C">
        <w:rPr>
          <w:rtl/>
        </w:rPr>
        <w:t xml:space="preserve">זה </w:t>
      </w:r>
      <w:bookmarkStart w:id="25907" w:name="_ETM_Q44_623879"/>
      <w:bookmarkEnd w:id="25907"/>
      <w:r w:rsidR="00A9277C">
        <w:rPr>
          <w:rtl/>
        </w:rPr>
        <w:t xml:space="preserve">קשה </w:t>
      </w:r>
      <w:bookmarkStart w:id="25908" w:name="_ETM_Q44_624150"/>
      <w:bookmarkEnd w:id="25908"/>
      <w:r w:rsidR="00A9277C">
        <w:rPr>
          <w:rtl/>
        </w:rPr>
        <w:t xml:space="preserve">לראש </w:t>
      </w:r>
      <w:bookmarkStart w:id="25909" w:name="_ETM_Q44_624420"/>
      <w:bookmarkEnd w:id="25909"/>
      <w:r w:rsidR="00A9277C">
        <w:rPr>
          <w:rtl/>
        </w:rPr>
        <w:t>הממשלה</w:t>
      </w:r>
      <w:r w:rsidR="00A9277C">
        <w:rPr>
          <w:rFonts w:hint="cs"/>
          <w:rtl/>
        </w:rPr>
        <w:t>.</w:t>
      </w:r>
      <w:r w:rsidR="00A9277C">
        <w:rPr>
          <w:rtl/>
        </w:rPr>
        <w:t xml:space="preserve"> </w:t>
      </w:r>
      <w:bookmarkStart w:id="25910" w:name="_ETM_Q44_625550"/>
      <w:bookmarkEnd w:id="25910"/>
    </w:p>
    <w:p w:rsidR="00A9277C" w:rsidRDefault="00A9277C" w:rsidP="005B7973">
      <w:pPr>
        <w:rPr>
          <w:rtl/>
        </w:rPr>
      </w:pPr>
    </w:p>
    <w:p w:rsidR="00A9277C" w:rsidRDefault="00A9277C" w:rsidP="00C44A72">
      <w:pPr>
        <w:rPr>
          <w:rtl/>
        </w:rPr>
      </w:pPr>
      <w:bookmarkStart w:id="25911" w:name="_ETM_Q44_636158"/>
      <w:bookmarkEnd w:id="25911"/>
      <w:r>
        <w:rPr>
          <w:rtl/>
        </w:rPr>
        <w:t xml:space="preserve">השופטת </w:t>
      </w:r>
      <w:bookmarkStart w:id="25912" w:name="_ETM_Q44_627150"/>
      <w:bookmarkEnd w:id="25912"/>
      <w:r>
        <w:rPr>
          <w:rtl/>
        </w:rPr>
        <w:t xml:space="preserve">בייניש </w:t>
      </w:r>
      <w:bookmarkStart w:id="25913" w:name="_ETM_Q44_628080"/>
      <w:bookmarkEnd w:id="25913"/>
      <w:r>
        <w:rPr>
          <w:rtl/>
        </w:rPr>
        <w:t xml:space="preserve">אף </w:t>
      </w:r>
      <w:bookmarkStart w:id="25914" w:name="_ETM_Q44_628380"/>
      <w:bookmarkStart w:id="25915" w:name="_ETM_Q44_629550"/>
      <w:bookmarkStart w:id="25916" w:name="_ETM_Q44_629790"/>
      <w:bookmarkEnd w:id="25914"/>
      <w:bookmarkEnd w:id="25915"/>
      <w:bookmarkEnd w:id="25916"/>
      <w:r>
        <w:rPr>
          <w:rFonts w:hint="cs"/>
          <w:rtl/>
        </w:rPr>
        <w:t>אמרה כי על ראש הממשלה</w:t>
      </w:r>
      <w:r>
        <w:rPr>
          <w:rtl/>
        </w:rPr>
        <w:t xml:space="preserve"> </w:t>
      </w:r>
      <w:bookmarkStart w:id="25917" w:name="_ETM_Q44_630600"/>
      <w:bookmarkEnd w:id="25917"/>
      <w:r>
        <w:rPr>
          <w:rtl/>
        </w:rPr>
        <w:t xml:space="preserve">למלא </w:t>
      </w:r>
      <w:bookmarkStart w:id="25918" w:name="_ETM_Q44_631020"/>
      <w:bookmarkEnd w:id="25918"/>
      <w:r>
        <w:rPr>
          <w:rtl/>
        </w:rPr>
        <w:t xml:space="preserve">אחר </w:t>
      </w:r>
      <w:bookmarkStart w:id="25919" w:name="_ETM_Q44_631320"/>
      <w:bookmarkEnd w:id="25919"/>
      <w:r>
        <w:rPr>
          <w:rtl/>
        </w:rPr>
        <w:t xml:space="preserve">הוראות </w:t>
      </w:r>
      <w:bookmarkStart w:id="25920" w:name="_ETM_Q44_631740"/>
      <w:bookmarkEnd w:id="25920"/>
      <w:r>
        <w:rPr>
          <w:rtl/>
        </w:rPr>
        <w:t xml:space="preserve">החוק </w:t>
      </w:r>
      <w:bookmarkStart w:id="25921" w:name="_ETM_Q44_632070"/>
      <w:bookmarkEnd w:id="25921"/>
      <w:r>
        <w:rPr>
          <w:rtl/>
        </w:rPr>
        <w:t xml:space="preserve">החדש </w:t>
      </w:r>
      <w:bookmarkStart w:id="25922" w:name="_ETM_Q44_632610"/>
      <w:bookmarkEnd w:id="25922"/>
      <w:r>
        <w:rPr>
          <w:rtl/>
        </w:rPr>
        <w:t xml:space="preserve">מעתה </w:t>
      </w:r>
      <w:bookmarkStart w:id="25923" w:name="_ETM_Q44_633000"/>
      <w:bookmarkEnd w:id="25923"/>
      <w:r>
        <w:rPr>
          <w:rtl/>
        </w:rPr>
        <w:t>ואילך</w:t>
      </w:r>
      <w:r>
        <w:rPr>
          <w:rFonts w:hint="cs"/>
          <w:rtl/>
        </w:rPr>
        <w:t xml:space="preserve"> –</w:t>
      </w:r>
      <w:r>
        <w:rPr>
          <w:rtl/>
        </w:rPr>
        <w:t xml:space="preserve"> </w:t>
      </w:r>
      <w:bookmarkStart w:id="25924" w:name="_ETM_Q44_633540"/>
      <w:bookmarkEnd w:id="25924"/>
      <w:r>
        <w:rPr>
          <w:rtl/>
        </w:rPr>
        <w:t xml:space="preserve">כי </w:t>
      </w:r>
      <w:bookmarkStart w:id="25925" w:name="_ETM_Q44_633690"/>
      <w:bookmarkEnd w:id="25925"/>
      <w:r>
        <w:rPr>
          <w:rtl/>
        </w:rPr>
        <w:t xml:space="preserve">הוא </w:t>
      </w:r>
      <w:bookmarkStart w:id="25926" w:name="_ETM_Q44_633780"/>
      <w:bookmarkEnd w:id="25926"/>
      <w:r>
        <w:rPr>
          <w:rtl/>
        </w:rPr>
        <w:t xml:space="preserve">לא </w:t>
      </w:r>
      <w:bookmarkStart w:id="25927" w:name="_ETM_Q44_633990"/>
      <w:bookmarkEnd w:id="25927"/>
      <w:r>
        <w:rPr>
          <w:rtl/>
        </w:rPr>
        <w:t>מיל</w:t>
      </w:r>
      <w:r>
        <w:rPr>
          <w:rFonts w:hint="cs"/>
          <w:rtl/>
        </w:rPr>
        <w:t xml:space="preserve">א אחר </w:t>
      </w:r>
      <w:bookmarkStart w:id="25928" w:name="_ETM_Q44_633860"/>
      <w:bookmarkEnd w:id="25928"/>
      <w:r>
        <w:rPr>
          <w:rFonts w:hint="cs"/>
          <w:rtl/>
        </w:rPr>
        <w:t xml:space="preserve">הוראות </w:t>
      </w:r>
      <w:bookmarkStart w:id="25929" w:name="_ETM_Q44_634290"/>
      <w:bookmarkStart w:id="25930" w:name="_ETM_Q44_635100"/>
      <w:bookmarkEnd w:id="25929"/>
      <w:bookmarkEnd w:id="25930"/>
      <w:r>
        <w:rPr>
          <w:rtl/>
        </w:rPr>
        <w:t xml:space="preserve">החוק </w:t>
      </w:r>
      <w:bookmarkStart w:id="25931" w:name="_ETM_Q44_635760"/>
      <w:bookmarkEnd w:id="25931"/>
      <w:r>
        <w:rPr>
          <w:rtl/>
        </w:rPr>
        <w:t>הקודם</w:t>
      </w:r>
      <w:r w:rsidR="00C44A72">
        <w:rPr>
          <w:rFonts w:hint="cs"/>
          <w:rtl/>
        </w:rPr>
        <w:t>;</w:t>
      </w:r>
      <w:r>
        <w:rPr>
          <w:rFonts w:hint="cs"/>
          <w:rtl/>
        </w:rPr>
        <w:t xml:space="preserve"> </w:t>
      </w:r>
      <w:bookmarkStart w:id="25932" w:name="_ETM_Q44_636390"/>
      <w:bookmarkEnd w:id="25932"/>
      <w:r>
        <w:rPr>
          <w:rtl/>
        </w:rPr>
        <w:t xml:space="preserve">זה </w:t>
      </w:r>
      <w:bookmarkStart w:id="25933" w:name="_ETM_Q44_636510"/>
      <w:bookmarkEnd w:id="25933"/>
      <w:r>
        <w:rPr>
          <w:rtl/>
        </w:rPr>
        <w:t xml:space="preserve">אותו </w:t>
      </w:r>
      <w:bookmarkStart w:id="25934" w:name="_ETM_Q44_636690"/>
      <w:bookmarkEnd w:id="25934"/>
      <w:r>
        <w:rPr>
          <w:rtl/>
        </w:rPr>
        <w:t xml:space="preserve">ראש </w:t>
      </w:r>
      <w:bookmarkStart w:id="25935" w:name="_ETM_Q44_636870"/>
      <w:bookmarkEnd w:id="25935"/>
      <w:r>
        <w:rPr>
          <w:rtl/>
        </w:rPr>
        <w:t>ממשלה</w:t>
      </w:r>
      <w:r>
        <w:rPr>
          <w:rFonts w:hint="cs"/>
          <w:rtl/>
        </w:rPr>
        <w:t>,</w:t>
      </w:r>
      <w:r>
        <w:rPr>
          <w:rtl/>
        </w:rPr>
        <w:t xml:space="preserve"> </w:t>
      </w:r>
      <w:bookmarkStart w:id="25936" w:name="_ETM_Q44_637260"/>
      <w:bookmarkEnd w:id="25936"/>
      <w:r>
        <w:rPr>
          <w:rtl/>
        </w:rPr>
        <w:t xml:space="preserve">דרך </w:t>
      </w:r>
      <w:bookmarkStart w:id="25937" w:name="_ETM_Q44_637500"/>
      <w:bookmarkEnd w:id="25937"/>
      <w:r>
        <w:rPr>
          <w:rtl/>
        </w:rPr>
        <w:t>אגב</w:t>
      </w:r>
      <w:bookmarkStart w:id="25938" w:name="_ETM_Q44_638130"/>
      <w:bookmarkStart w:id="25939" w:name="_ETM_Q44_638565"/>
      <w:bookmarkStart w:id="25940" w:name="_ETM_Q44_638656"/>
      <w:bookmarkStart w:id="25941" w:name="_ETM_Q44_638708"/>
      <w:bookmarkStart w:id="25942" w:name="_ETM_Q44_638794"/>
      <w:bookmarkEnd w:id="25938"/>
      <w:bookmarkEnd w:id="25939"/>
      <w:bookmarkEnd w:id="25940"/>
      <w:bookmarkEnd w:id="25941"/>
      <w:bookmarkEnd w:id="25942"/>
      <w:r>
        <w:rPr>
          <w:rFonts w:hint="cs"/>
          <w:rtl/>
        </w:rPr>
        <w:t xml:space="preserve"> – </w:t>
      </w:r>
      <w:r>
        <w:rPr>
          <w:rtl/>
        </w:rPr>
        <w:t xml:space="preserve">לקיימן </w:t>
      </w:r>
      <w:bookmarkStart w:id="25943" w:name="_ETM_Q44_639210"/>
      <w:bookmarkEnd w:id="25943"/>
      <w:r>
        <w:rPr>
          <w:rtl/>
        </w:rPr>
        <w:t xml:space="preserve">בקפידה </w:t>
      </w:r>
      <w:bookmarkStart w:id="25944" w:name="_ETM_Q44_639840"/>
      <w:bookmarkEnd w:id="25944"/>
      <w:r>
        <w:rPr>
          <w:rtl/>
        </w:rPr>
        <w:t>ראויה</w:t>
      </w:r>
      <w:r>
        <w:rPr>
          <w:rFonts w:hint="cs"/>
          <w:rtl/>
        </w:rPr>
        <w:t>,</w:t>
      </w:r>
      <w:r>
        <w:rPr>
          <w:rtl/>
        </w:rPr>
        <w:t xml:space="preserve"> </w:t>
      </w:r>
      <w:bookmarkStart w:id="25945" w:name="_ETM_Q44_640650"/>
      <w:bookmarkEnd w:id="25945"/>
      <w:r>
        <w:rPr>
          <w:rtl/>
        </w:rPr>
        <w:t xml:space="preserve">לדווח </w:t>
      </w:r>
      <w:bookmarkStart w:id="25946" w:name="_ETM_Q44_641160"/>
      <w:bookmarkEnd w:id="25946"/>
      <w:r>
        <w:rPr>
          <w:rtl/>
        </w:rPr>
        <w:t xml:space="preserve">לכנסת </w:t>
      </w:r>
      <w:bookmarkStart w:id="25947" w:name="_ETM_Q44_641670"/>
      <w:bookmarkEnd w:id="25947"/>
      <w:r>
        <w:rPr>
          <w:rtl/>
        </w:rPr>
        <w:t xml:space="preserve">על </w:t>
      </w:r>
      <w:bookmarkStart w:id="25948" w:name="_ETM_Q44_641790"/>
      <w:bookmarkEnd w:id="25948"/>
      <w:r>
        <w:rPr>
          <w:rtl/>
        </w:rPr>
        <w:t xml:space="preserve">ההתקדמות </w:t>
      </w:r>
      <w:bookmarkStart w:id="25949" w:name="_ETM_Q44_642300"/>
      <w:bookmarkEnd w:id="25949"/>
      <w:r>
        <w:rPr>
          <w:rFonts w:hint="cs"/>
          <w:rtl/>
        </w:rPr>
        <w:t>ב</w:t>
      </w:r>
      <w:r>
        <w:rPr>
          <w:rtl/>
        </w:rPr>
        <w:t xml:space="preserve">טיפול </w:t>
      </w:r>
      <w:bookmarkStart w:id="25950" w:name="_ETM_Q44_642690"/>
      <w:bookmarkEnd w:id="25950"/>
      <w:r>
        <w:rPr>
          <w:rtl/>
        </w:rPr>
        <w:t xml:space="preserve">בתופעת </w:t>
      </w:r>
      <w:bookmarkStart w:id="25951" w:name="_ETM_Q44_643230"/>
      <w:bookmarkEnd w:id="25951"/>
      <w:r>
        <w:rPr>
          <w:rtl/>
        </w:rPr>
        <w:t xml:space="preserve">תאונות </w:t>
      </w:r>
      <w:bookmarkStart w:id="25952" w:name="_ETM_Q44_643590"/>
      <w:bookmarkEnd w:id="25952"/>
      <w:r>
        <w:rPr>
          <w:rtl/>
        </w:rPr>
        <w:t xml:space="preserve">הדרכים </w:t>
      </w:r>
      <w:bookmarkStart w:id="25953" w:name="_ETM_Q44_644460"/>
      <w:bookmarkEnd w:id="25953"/>
      <w:r>
        <w:rPr>
          <w:rtl/>
        </w:rPr>
        <w:t>וה</w:t>
      </w:r>
      <w:r>
        <w:rPr>
          <w:rFonts w:hint="cs"/>
          <w:rtl/>
        </w:rPr>
        <w:t xml:space="preserve">שגת יעדי החוק פעם בשנה, </w:t>
      </w:r>
      <w:bookmarkStart w:id="25954" w:name="_ETM_Q44_645060"/>
      <w:bookmarkStart w:id="25955" w:name="_ETM_Q44_645690"/>
      <w:bookmarkStart w:id="25956" w:name="_ETM_Q44_645990"/>
      <w:bookmarkStart w:id="25957" w:name="_ETM_Q44_646290"/>
      <w:bookmarkStart w:id="25958" w:name="_ETM_Q44_646560"/>
      <w:bookmarkStart w:id="25959" w:name="_ETM_Q44_647370"/>
      <w:bookmarkStart w:id="25960" w:name="_ETM_Q44_647490"/>
      <w:bookmarkEnd w:id="25954"/>
      <w:bookmarkEnd w:id="25955"/>
      <w:bookmarkEnd w:id="25956"/>
      <w:bookmarkEnd w:id="25957"/>
      <w:bookmarkEnd w:id="25958"/>
      <w:bookmarkEnd w:id="25959"/>
      <w:bookmarkEnd w:id="25960"/>
      <w:r>
        <w:rPr>
          <w:rFonts w:hint="cs"/>
          <w:rtl/>
        </w:rPr>
        <w:t xml:space="preserve">על </w:t>
      </w:r>
      <w:bookmarkStart w:id="25961" w:name="_ETM_Q44_646468"/>
      <w:bookmarkEnd w:id="25961"/>
      <w:r>
        <w:rPr>
          <w:rtl/>
        </w:rPr>
        <w:t>פי</w:t>
      </w:r>
      <w:bookmarkStart w:id="25962" w:name="_ETM_Q44_647640"/>
      <w:bookmarkStart w:id="25963" w:name="_ETM_Q44_647880"/>
      <w:bookmarkEnd w:id="25962"/>
      <w:bookmarkEnd w:id="25963"/>
      <w:r>
        <w:rPr>
          <w:rtl/>
        </w:rPr>
        <w:t xml:space="preserve"> </w:t>
      </w:r>
      <w:bookmarkStart w:id="25964" w:name="_ETM_Q44_648150"/>
      <w:bookmarkEnd w:id="25964"/>
      <w:r>
        <w:rPr>
          <w:rtl/>
        </w:rPr>
        <w:t xml:space="preserve">המועדים </w:t>
      </w:r>
      <w:bookmarkStart w:id="25965" w:name="_ETM_Q44_648660"/>
      <w:bookmarkEnd w:id="25965"/>
      <w:r>
        <w:rPr>
          <w:rtl/>
        </w:rPr>
        <w:t xml:space="preserve">שנקבעו </w:t>
      </w:r>
      <w:bookmarkStart w:id="25966" w:name="_ETM_Q44_649260"/>
      <w:bookmarkEnd w:id="25966"/>
      <w:r>
        <w:rPr>
          <w:rtl/>
        </w:rPr>
        <w:t xml:space="preserve">לכך </w:t>
      </w:r>
      <w:bookmarkStart w:id="25967" w:name="_ETM_Q44_650069"/>
      <w:bookmarkEnd w:id="25967"/>
      <w:r>
        <w:rPr>
          <w:rtl/>
        </w:rPr>
        <w:t xml:space="preserve">לפי </w:t>
      </w:r>
      <w:bookmarkStart w:id="25968" w:name="_ETM_Q44_650430"/>
      <w:bookmarkEnd w:id="25968"/>
      <w:r>
        <w:rPr>
          <w:rtl/>
        </w:rPr>
        <w:t>חוק</w:t>
      </w:r>
      <w:r>
        <w:rPr>
          <w:rFonts w:hint="cs"/>
          <w:rtl/>
        </w:rPr>
        <w:t>.</w:t>
      </w:r>
      <w:r>
        <w:rPr>
          <w:rtl/>
        </w:rPr>
        <w:t xml:space="preserve"> </w:t>
      </w:r>
      <w:bookmarkStart w:id="25969" w:name="_ETM_Q44_651330"/>
      <w:bookmarkEnd w:id="25969"/>
    </w:p>
    <w:p w:rsidR="00A9277C" w:rsidRDefault="00A9277C" w:rsidP="005B7973">
      <w:pPr>
        <w:rPr>
          <w:rtl/>
        </w:rPr>
      </w:pPr>
    </w:p>
    <w:p w:rsidR="00A9277C" w:rsidRDefault="00A9277C" w:rsidP="00C44A72">
      <w:pPr>
        <w:rPr>
          <w:rtl/>
        </w:rPr>
      </w:pPr>
      <w:r>
        <w:rPr>
          <w:rtl/>
        </w:rPr>
        <w:t xml:space="preserve">מתחילת </w:t>
      </w:r>
      <w:bookmarkStart w:id="25970" w:name="_ETM_Q44_651840"/>
      <w:bookmarkEnd w:id="25970"/>
      <w:r>
        <w:rPr>
          <w:rtl/>
        </w:rPr>
        <w:t xml:space="preserve">השנה </w:t>
      </w:r>
      <w:bookmarkStart w:id="25971" w:name="_ETM_Q44_652170"/>
      <w:bookmarkEnd w:id="25971"/>
      <w:r>
        <w:rPr>
          <w:rtl/>
        </w:rPr>
        <w:t xml:space="preserve">נהרגו </w:t>
      </w:r>
      <w:bookmarkStart w:id="25972" w:name="_ETM_Q44_652500"/>
      <w:bookmarkEnd w:id="25972"/>
      <w:r>
        <w:rPr>
          <w:rtl/>
        </w:rPr>
        <w:t xml:space="preserve">388 </w:t>
      </w:r>
      <w:bookmarkStart w:id="25973" w:name="_ETM_Q44_654390"/>
      <w:bookmarkEnd w:id="25973"/>
      <w:r>
        <w:rPr>
          <w:rtl/>
        </w:rPr>
        <w:t>אנשים</w:t>
      </w:r>
      <w:r>
        <w:rPr>
          <w:rFonts w:hint="cs"/>
          <w:rtl/>
        </w:rPr>
        <w:t xml:space="preserve"> </w:t>
      </w:r>
      <w:bookmarkStart w:id="25974" w:name="_ETM_Q44_655107"/>
      <w:bookmarkEnd w:id="25974"/>
      <w:r>
        <w:rPr>
          <w:rFonts w:hint="cs"/>
          <w:rtl/>
        </w:rPr>
        <w:t>–</w:t>
      </w:r>
      <w:r>
        <w:rPr>
          <w:rtl/>
        </w:rPr>
        <w:t xml:space="preserve"> </w:t>
      </w:r>
      <w:bookmarkStart w:id="25975" w:name="_ETM_Q44_655260"/>
      <w:bookmarkEnd w:id="25975"/>
      <w:r>
        <w:rPr>
          <w:rtl/>
        </w:rPr>
        <w:t>מבוגרים</w:t>
      </w:r>
      <w:r>
        <w:rPr>
          <w:rFonts w:hint="cs"/>
          <w:rtl/>
        </w:rPr>
        <w:t>,</w:t>
      </w:r>
      <w:r>
        <w:rPr>
          <w:rtl/>
        </w:rPr>
        <w:t xml:space="preserve"> </w:t>
      </w:r>
      <w:bookmarkStart w:id="25976" w:name="_ETM_Q44_656280"/>
      <w:bookmarkEnd w:id="25976"/>
      <w:r>
        <w:rPr>
          <w:rtl/>
        </w:rPr>
        <w:t>צעירים</w:t>
      </w:r>
      <w:r>
        <w:rPr>
          <w:rFonts w:hint="cs"/>
          <w:rtl/>
        </w:rPr>
        <w:t>,</w:t>
      </w:r>
      <w:r>
        <w:rPr>
          <w:rtl/>
        </w:rPr>
        <w:t xml:space="preserve"> </w:t>
      </w:r>
      <w:bookmarkStart w:id="25977" w:name="_ETM_Q44_657299"/>
      <w:bookmarkEnd w:id="25977"/>
      <w:r>
        <w:rPr>
          <w:rtl/>
        </w:rPr>
        <w:t>תינוקות</w:t>
      </w:r>
      <w:r>
        <w:rPr>
          <w:rFonts w:hint="cs"/>
          <w:rtl/>
        </w:rPr>
        <w:t>,</w:t>
      </w:r>
      <w:r>
        <w:rPr>
          <w:rtl/>
        </w:rPr>
        <w:t xml:space="preserve"> </w:t>
      </w:r>
      <w:bookmarkStart w:id="25978" w:name="_ETM_Q44_658349"/>
      <w:bookmarkEnd w:id="25978"/>
      <w:r>
        <w:rPr>
          <w:rtl/>
        </w:rPr>
        <w:t>ילדים</w:t>
      </w:r>
      <w:r>
        <w:rPr>
          <w:rFonts w:hint="cs"/>
          <w:rtl/>
        </w:rPr>
        <w:t>,</w:t>
      </w:r>
      <w:r>
        <w:rPr>
          <w:rtl/>
        </w:rPr>
        <w:t xml:space="preserve"> </w:t>
      </w:r>
      <w:bookmarkStart w:id="25979" w:name="_ETM_Q44_658980"/>
      <w:bookmarkEnd w:id="25979"/>
      <w:r>
        <w:rPr>
          <w:rtl/>
        </w:rPr>
        <w:t>ילדות</w:t>
      </w:r>
      <w:bookmarkStart w:id="25980" w:name="_ETM_Q44_659580"/>
      <w:bookmarkEnd w:id="25980"/>
      <w:r>
        <w:rPr>
          <w:rFonts w:hint="cs"/>
          <w:rtl/>
        </w:rPr>
        <w:t xml:space="preserve">, </w:t>
      </w:r>
      <w:r>
        <w:rPr>
          <w:rtl/>
        </w:rPr>
        <w:t>נשים</w:t>
      </w:r>
      <w:r>
        <w:rPr>
          <w:rFonts w:hint="cs"/>
          <w:rtl/>
        </w:rPr>
        <w:t>,</w:t>
      </w:r>
      <w:r>
        <w:rPr>
          <w:rtl/>
        </w:rPr>
        <w:t xml:space="preserve"> </w:t>
      </w:r>
      <w:bookmarkStart w:id="25981" w:name="_ETM_Q44_660030"/>
      <w:bookmarkEnd w:id="25981"/>
      <w:r>
        <w:rPr>
          <w:rtl/>
        </w:rPr>
        <w:t>גברים</w:t>
      </w:r>
      <w:r>
        <w:rPr>
          <w:rFonts w:hint="cs"/>
          <w:rtl/>
        </w:rPr>
        <w:t xml:space="preserve"> </w:t>
      </w:r>
      <w:r>
        <w:rPr>
          <w:rFonts w:hint="eastAsia"/>
          <w:rtl/>
        </w:rPr>
        <w:t>–</w:t>
      </w:r>
      <w:r>
        <w:rPr>
          <w:rtl/>
        </w:rPr>
        <w:t xml:space="preserve"> </w:t>
      </w:r>
      <w:bookmarkStart w:id="25982" w:name="_ETM_Q44_661180"/>
      <w:bookmarkEnd w:id="25982"/>
      <w:r>
        <w:rPr>
          <w:rtl/>
        </w:rPr>
        <w:t xml:space="preserve">כולם </w:t>
      </w:r>
      <w:bookmarkStart w:id="25983" w:name="_ETM_Q44_661569"/>
      <w:bookmarkEnd w:id="25983"/>
      <w:r>
        <w:rPr>
          <w:rtl/>
        </w:rPr>
        <w:t xml:space="preserve">נהרגו </w:t>
      </w:r>
      <w:bookmarkStart w:id="25984" w:name="_ETM_Q44_661959"/>
      <w:bookmarkEnd w:id="25984"/>
      <w:r>
        <w:rPr>
          <w:rtl/>
        </w:rPr>
        <w:t xml:space="preserve">בתאונות </w:t>
      </w:r>
      <w:bookmarkStart w:id="25985" w:name="_ETM_Q44_662499"/>
      <w:bookmarkEnd w:id="25985"/>
      <w:r>
        <w:rPr>
          <w:rtl/>
        </w:rPr>
        <w:t xml:space="preserve">הדרכים </w:t>
      </w:r>
      <w:bookmarkStart w:id="25986" w:name="_ETM_Q44_663340"/>
      <w:bookmarkEnd w:id="25986"/>
      <w:r>
        <w:rPr>
          <w:rtl/>
        </w:rPr>
        <w:t xml:space="preserve">כי </w:t>
      </w:r>
      <w:bookmarkStart w:id="25987" w:name="_ETM_Q44_663549"/>
      <w:bookmarkEnd w:id="25987"/>
      <w:r>
        <w:rPr>
          <w:rtl/>
        </w:rPr>
        <w:t xml:space="preserve">אין </w:t>
      </w:r>
      <w:bookmarkStart w:id="25988" w:name="_ETM_Q44_663700"/>
      <w:bookmarkEnd w:id="25988"/>
      <w:r>
        <w:rPr>
          <w:rtl/>
        </w:rPr>
        <w:t>תוכנית</w:t>
      </w:r>
      <w:r>
        <w:rPr>
          <w:rFonts w:hint="cs"/>
          <w:rtl/>
        </w:rPr>
        <w:t>.</w:t>
      </w:r>
      <w:r>
        <w:rPr>
          <w:rtl/>
        </w:rPr>
        <w:t xml:space="preserve"> </w:t>
      </w:r>
      <w:bookmarkStart w:id="25989" w:name="_ETM_Q44_664810"/>
      <w:bookmarkEnd w:id="25989"/>
      <w:r>
        <w:rPr>
          <w:rtl/>
        </w:rPr>
        <w:t xml:space="preserve">אין </w:t>
      </w:r>
      <w:bookmarkStart w:id="25990" w:name="_ETM_Q44_665049"/>
      <w:bookmarkEnd w:id="25990"/>
      <w:r>
        <w:rPr>
          <w:rtl/>
        </w:rPr>
        <w:t>תקציב</w:t>
      </w:r>
      <w:r>
        <w:rPr>
          <w:rFonts w:hint="cs"/>
          <w:rtl/>
        </w:rPr>
        <w:t>.</w:t>
      </w:r>
      <w:r>
        <w:rPr>
          <w:rtl/>
        </w:rPr>
        <w:t xml:space="preserve"> </w:t>
      </w:r>
      <w:bookmarkStart w:id="25991" w:name="_ETM_Q44_666209"/>
      <w:bookmarkEnd w:id="25991"/>
      <w:r>
        <w:rPr>
          <w:rtl/>
        </w:rPr>
        <w:t xml:space="preserve">ראש </w:t>
      </w:r>
      <w:bookmarkStart w:id="25992" w:name="_ETM_Q44_666480"/>
      <w:bookmarkEnd w:id="25992"/>
      <w:r>
        <w:rPr>
          <w:rtl/>
        </w:rPr>
        <w:t xml:space="preserve">הממשלה </w:t>
      </w:r>
      <w:bookmarkStart w:id="25993" w:name="_ETM_Q44_667079"/>
      <w:bookmarkEnd w:id="25993"/>
      <w:r>
        <w:rPr>
          <w:rtl/>
        </w:rPr>
        <w:t xml:space="preserve">לא </w:t>
      </w:r>
      <w:bookmarkStart w:id="25994" w:name="_ETM_Q44_667260"/>
      <w:bookmarkEnd w:id="25994"/>
      <w:r>
        <w:rPr>
          <w:rtl/>
        </w:rPr>
        <w:t xml:space="preserve">ממלא </w:t>
      </w:r>
      <w:bookmarkStart w:id="25995" w:name="_ETM_Q44_667650"/>
      <w:bookmarkEnd w:id="25995"/>
      <w:r>
        <w:rPr>
          <w:rFonts w:hint="cs"/>
          <w:rtl/>
        </w:rPr>
        <w:t>אחר הוראות</w:t>
      </w:r>
      <w:r>
        <w:rPr>
          <w:rtl/>
        </w:rPr>
        <w:t xml:space="preserve"> </w:t>
      </w:r>
      <w:bookmarkStart w:id="25996" w:name="_ETM_Q44_668279"/>
      <w:bookmarkEnd w:id="25996"/>
      <w:r>
        <w:rPr>
          <w:rtl/>
        </w:rPr>
        <w:t xml:space="preserve">החוק </w:t>
      </w:r>
      <w:bookmarkStart w:id="25997" w:name="_ETM_Q44_668670"/>
      <w:bookmarkEnd w:id="25997"/>
      <w:r>
        <w:rPr>
          <w:rtl/>
        </w:rPr>
        <w:t xml:space="preserve">ולא </w:t>
      </w:r>
      <w:bookmarkStart w:id="25998" w:name="_ETM_Q44_668849"/>
      <w:bookmarkEnd w:id="25998"/>
      <w:r>
        <w:rPr>
          <w:rtl/>
        </w:rPr>
        <w:t>שר</w:t>
      </w:r>
      <w:r>
        <w:rPr>
          <w:rFonts w:hint="cs"/>
          <w:rtl/>
        </w:rPr>
        <w:t>ת</w:t>
      </w:r>
      <w:r>
        <w:rPr>
          <w:rtl/>
        </w:rPr>
        <w:t xml:space="preserve"> </w:t>
      </w:r>
      <w:bookmarkStart w:id="25999" w:name="_ETM_Q44_669180"/>
      <w:bookmarkEnd w:id="25999"/>
      <w:r>
        <w:rPr>
          <w:rtl/>
        </w:rPr>
        <w:t xml:space="preserve">התחבורה </w:t>
      </w:r>
      <w:bookmarkStart w:id="26000" w:name="_ETM_Q44_669689"/>
      <w:bookmarkEnd w:id="26000"/>
      <w:r>
        <w:rPr>
          <w:rtl/>
        </w:rPr>
        <w:t xml:space="preserve">והבטיחות </w:t>
      </w:r>
      <w:bookmarkStart w:id="26001" w:name="_ETM_Q44_670319"/>
      <w:bookmarkEnd w:id="26001"/>
      <w:r>
        <w:rPr>
          <w:rtl/>
        </w:rPr>
        <w:t>בדרכים</w:t>
      </w:r>
      <w:r>
        <w:rPr>
          <w:rFonts w:hint="cs"/>
          <w:rtl/>
        </w:rPr>
        <w:t>.</w:t>
      </w:r>
      <w:r>
        <w:rPr>
          <w:rtl/>
        </w:rPr>
        <w:t xml:space="preserve"> </w:t>
      </w:r>
      <w:bookmarkStart w:id="26002" w:name="_ETM_Q44_671430"/>
      <w:bookmarkEnd w:id="26002"/>
      <w:r>
        <w:rPr>
          <w:rtl/>
        </w:rPr>
        <w:t>ז</w:t>
      </w:r>
      <w:r>
        <w:rPr>
          <w:rFonts w:hint="cs"/>
          <w:rtl/>
        </w:rPr>
        <w:t>ו</w:t>
      </w:r>
      <w:r>
        <w:rPr>
          <w:rtl/>
        </w:rPr>
        <w:t xml:space="preserve"> </w:t>
      </w:r>
      <w:bookmarkStart w:id="26003" w:name="_ETM_Q44_671669"/>
      <w:bookmarkEnd w:id="26003"/>
      <w:r>
        <w:rPr>
          <w:rtl/>
        </w:rPr>
        <w:t xml:space="preserve">השנה </w:t>
      </w:r>
      <w:bookmarkStart w:id="26004" w:name="_ETM_Q44_672090"/>
      <w:bookmarkEnd w:id="26004"/>
      <w:r>
        <w:rPr>
          <w:rtl/>
        </w:rPr>
        <w:t xml:space="preserve">הגרועה </w:t>
      </w:r>
      <w:bookmarkStart w:id="26005" w:name="_ETM_Q44_672569"/>
      <w:bookmarkEnd w:id="26005"/>
      <w:r>
        <w:rPr>
          <w:rtl/>
        </w:rPr>
        <w:t xml:space="preserve">ביותר </w:t>
      </w:r>
      <w:bookmarkStart w:id="26006" w:name="_ETM_Q44_673049"/>
      <w:bookmarkEnd w:id="26006"/>
      <w:r>
        <w:rPr>
          <w:rtl/>
        </w:rPr>
        <w:t xml:space="preserve">ב-20 </w:t>
      </w:r>
      <w:bookmarkStart w:id="26007" w:name="_ETM_Q44_673709"/>
      <w:bookmarkEnd w:id="26007"/>
      <w:r>
        <w:rPr>
          <w:rtl/>
        </w:rPr>
        <w:t xml:space="preserve">השנים </w:t>
      </w:r>
      <w:bookmarkStart w:id="26008" w:name="_ETM_Q44_674249"/>
      <w:bookmarkEnd w:id="26008"/>
      <w:r>
        <w:rPr>
          <w:rtl/>
        </w:rPr>
        <w:t>האחרונות</w:t>
      </w:r>
      <w:r>
        <w:rPr>
          <w:rFonts w:hint="cs"/>
          <w:rtl/>
        </w:rPr>
        <w:t>.</w:t>
      </w:r>
      <w:r>
        <w:rPr>
          <w:rtl/>
        </w:rPr>
        <w:t xml:space="preserve"> </w:t>
      </w:r>
      <w:bookmarkStart w:id="26009" w:name="_ETM_Q44_675610"/>
      <w:bookmarkEnd w:id="26009"/>
      <w:r>
        <w:rPr>
          <w:rtl/>
        </w:rPr>
        <w:t xml:space="preserve">זאת </w:t>
      </w:r>
      <w:bookmarkStart w:id="26010" w:name="_ETM_Q44_675790"/>
      <w:bookmarkEnd w:id="26010"/>
      <w:r>
        <w:rPr>
          <w:rtl/>
        </w:rPr>
        <w:t>אומרת</w:t>
      </w:r>
      <w:r>
        <w:rPr>
          <w:rFonts w:hint="cs"/>
          <w:rtl/>
        </w:rPr>
        <w:t>,</w:t>
      </w:r>
      <w:r>
        <w:rPr>
          <w:rtl/>
        </w:rPr>
        <w:t xml:space="preserve"> </w:t>
      </w:r>
      <w:bookmarkStart w:id="26011" w:name="_ETM_Q44_676060"/>
      <w:bookmarkEnd w:id="26011"/>
      <w:r>
        <w:rPr>
          <w:rtl/>
        </w:rPr>
        <w:t xml:space="preserve">גם </w:t>
      </w:r>
      <w:bookmarkStart w:id="26012" w:name="_ETM_Q44_676330"/>
      <w:bookmarkEnd w:id="26012"/>
      <w:r>
        <w:rPr>
          <w:rtl/>
        </w:rPr>
        <w:t>ב</w:t>
      </w:r>
      <w:bookmarkStart w:id="26013" w:name="_ETM_Q44_676690"/>
      <w:bookmarkEnd w:id="26013"/>
      <w:r>
        <w:rPr>
          <w:rFonts w:hint="cs"/>
          <w:rtl/>
        </w:rPr>
        <w:t>שנ</w:t>
      </w:r>
      <w:r>
        <w:rPr>
          <w:rtl/>
        </w:rPr>
        <w:t xml:space="preserve">ים </w:t>
      </w:r>
      <w:bookmarkStart w:id="26014" w:name="_ETM_Q44_677050"/>
      <w:bookmarkEnd w:id="26014"/>
      <w:r>
        <w:rPr>
          <w:rtl/>
        </w:rPr>
        <w:t>שר</w:t>
      </w:r>
      <w:bookmarkStart w:id="26015" w:name="_ETM_Q44_677950"/>
      <w:bookmarkEnd w:id="26015"/>
      <w:r>
        <w:rPr>
          <w:rtl/>
        </w:rPr>
        <w:t xml:space="preserve">אש </w:t>
      </w:r>
      <w:bookmarkStart w:id="26016" w:name="_ETM_Q44_678190"/>
      <w:bookmarkEnd w:id="26016"/>
      <w:r>
        <w:rPr>
          <w:rFonts w:hint="cs"/>
          <w:rtl/>
        </w:rPr>
        <w:t>ה</w:t>
      </w:r>
      <w:r>
        <w:rPr>
          <w:rtl/>
        </w:rPr>
        <w:t>ממשלה</w:t>
      </w:r>
      <w:r>
        <w:rPr>
          <w:rFonts w:hint="cs"/>
          <w:rtl/>
        </w:rPr>
        <w:t xml:space="preserve"> הוא ראש ממשלה </w:t>
      </w:r>
      <w:r>
        <w:rPr>
          <w:rFonts w:hint="eastAsia"/>
          <w:rtl/>
        </w:rPr>
        <w:t>–</w:t>
      </w:r>
      <w:r>
        <w:rPr>
          <w:rtl/>
        </w:rPr>
        <w:t xml:space="preserve"> </w:t>
      </w:r>
      <w:bookmarkStart w:id="26017" w:name="_ETM_Q44_679239"/>
      <w:bookmarkEnd w:id="26017"/>
      <w:r>
        <w:rPr>
          <w:rtl/>
        </w:rPr>
        <w:t xml:space="preserve">זו </w:t>
      </w:r>
      <w:bookmarkStart w:id="26018" w:name="_ETM_Q44_679480"/>
      <w:bookmarkEnd w:id="26018"/>
      <w:r>
        <w:rPr>
          <w:rtl/>
        </w:rPr>
        <w:t xml:space="preserve">השנה </w:t>
      </w:r>
      <w:bookmarkStart w:id="26019" w:name="_ETM_Q44_679900"/>
      <w:bookmarkEnd w:id="26019"/>
      <w:r>
        <w:rPr>
          <w:rtl/>
        </w:rPr>
        <w:t xml:space="preserve">הגרועה </w:t>
      </w:r>
      <w:bookmarkStart w:id="26020" w:name="_ETM_Q44_680260"/>
      <w:bookmarkEnd w:id="26020"/>
      <w:r>
        <w:rPr>
          <w:rtl/>
        </w:rPr>
        <w:t xml:space="preserve">ביותר </w:t>
      </w:r>
      <w:bookmarkStart w:id="26021" w:name="_ETM_Q44_681160"/>
      <w:bookmarkEnd w:id="26021"/>
      <w:r>
        <w:rPr>
          <w:rtl/>
        </w:rPr>
        <w:t>בדרכים</w:t>
      </w:r>
      <w:r>
        <w:rPr>
          <w:rFonts w:hint="cs"/>
          <w:rtl/>
        </w:rPr>
        <w:t>.</w:t>
      </w:r>
      <w:r>
        <w:rPr>
          <w:rtl/>
        </w:rPr>
        <w:t xml:space="preserve"> </w:t>
      </w:r>
      <w:bookmarkStart w:id="26022" w:name="_ETM_Q44_682409"/>
      <w:bookmarkEnd w:id="26022"/>
    </w:p>
    <w:p w:rsidR="00A9277C" w:rsidRDefault="00A9277C" w:rsidP="005B7973">
      <w:pPr>
        <w:rPr>
          <w:rtl/>
        </w:rPr>
      </w:pPr>
    </w:p>
    <w:p w:rsidR="00A9277C" w:rsidRDefault="00A9277C" w:rsidP="005B7973">
      <w:pPr>
        <w:rPr>
          <w:rtl/>
        </w:rPr>
      </w:pPr>
      <w:r>
        <w:rPr>
          <w:rtl/>
        </w:rPr>
        <w:t xml:space="preserve">אני </w:t>
      </w:r>
      <w:bookmarkStart w:id="26023" w:name="_ETM_Q44_683340"/>
      <w:bookmarkEnd w:id="26023"/>
      <w:r>
        <w:rPr>
          <w:rtl/>
        </w:rPr>
        <w:t xml:space="preserve">אגיד </w:t>
      </w:r>
      <w:bookmarkStart w:id="26024" w:name="_ETM_Q44_683519"/>
      <w:bookmarkEnd w:id="26024"/>
      <w:r>
        <w:rPr>
          <w:rtl/>
        </w:rPr>
        <w:t>לכם</w:t>
      </w:r>
      <w:r>
        <w:rPr>
          <w:rFonts w:hint="cs"/>
          <w:rtl/>
        </w:rPr>
        <w:t xml:space="preserve">, הלסת אמורה להישמט. לא יכול להיות שיש הוראת חוק וראש הממשלה </w:t>
      </w:r>
      <w:bookmarkStart w:id="26025" w:name="_ETM_Q44_686517"/>
      <w:bookmarkEnd w:id="26025"/>
      <w:r>
        <w:rPr>
          <w:rFonts w:hint="cs"/>
          <w:rtl/>
        </w:rPr>
        <w:t xml:space="preserve">לא מקיים אותה. אפילו שינו את החוק כדי להקל על </w:t>
      </w:r>
      <w:bookmarkStart w:id="26026" w:name="_ETM_Q44_689768"/>
      <w:bookmarkEnd w:id="26026"/>
      <w:r>
        <w:rPr>
          <w:rFonts w:hint="cs"/>
          <w:rtl/>
        </w:rPr>
        <w:t>ראש הממשלה, וגם אחרי השינוי הוא לא מקיים.</w:t>
      </w:r>
      <w:r>
        <w:rPr>
          <w:rtl/>
        </w:rPr>
        <w:t xml:space="preserve"> </w:t>
      </w:r>
      <w:bookmarkStart w:id="26027" w:name="_ETM_Q44_693489"/>
      <w:bookmarkEnd w:id="26027"/>
      <w:r>
        <w:rPr>
          <w:rtl/>
        </w:rPr>
        <w:t xml:space="preserve">אבל </w:t>
      </w:r>
      <w:bookmarkStart w:id="26028" w:name="_ETM_Q44_693790"/>
      <w:bookmarkEnd w:id="26028"/>
      <w:r>
        <w:rPr>
          <w:rtl/>
        </w:rPr>
        <w:t xml:space="preserve">באמת </w:t>
      </w:r>
      <w:bookmarkStart w:id="26029" w:name="_ETM_Q44_694209"/>
      <w:bookmarkEnd w:id="26029"/>
      <w:r>
        <w:rPr>
          <w:rtl/>
        </w:rPr>
        <w:t xml:space="preserve">אנחנו </w:t>
      </w:r>
      <w:bookmarkStart w:id="26030" w:name="_ETM_Q44_694510"/>
      <w:bookmarkEnd w:id="26030"/>
      <w:r>
        <w:rPr>
          <w:rtl/>
        </w:rPr>
        <w:t xml:space="preserve">לא </w:t>
      </w:r>
      <w:bookmarkStart w:id="26031" w:name="_ETM_Q44_694629"/>
      <w:bookmarkEnd w:id="26031"/>
      <w:r>
        <w:rPr>
          <w:rtl/>
        </w:rPr>
        <w:t xml:space="preserve">מופתעים </w:t>
      </w:r>
      <w:bookmarkStart w:id="26032" w:name="_ETM_Q44_695169"/>
      <w:bookmarkEnd w:id="26032"/>
      <w:r>
        <w:rPr>
          <w:rtl/>
        </w:rPr>
        <w:t xml:space="preserve">מממשלה </w:t>
      </w:r>
      <w:bookmarkStart w:id="26033" w:name="_ETM_Q44_695769"/>
      <w:bookmarkEnd w:id="26033"/>
      <w:r>
        <w:rPr>
          <w:rtl/>
        </w:rPr>
        <w:t xml:space="preserve">שלא </w:t>
      </w:r>
      <w:bookmarkStart w:id="26034" w:name="_ETM_Q44_695979"/>
      <w:bookmarkEnd w:id="26034"/>
      <w:r>
        <w:rPr>
          <w:rtl/>
        </w:rPr>
        <w:t xml:space="preserve">אכפת </w:t>
      </w:r>
      <w:bookmarkStart w:id="26035" w:name="_ETM_Q44_696309"/>
      <w:bookmarkEnd w:id="26035"/>
      <w:r>
        <w:rPr>
          <w:rFonts w:hint="cs"/>
          <w:rtl/>
        </w:rPr>
        <w:t>לה</w:t>
      </w:r>
      <w:r>
        <w:rPr>
          <w:rtl/>
        </w:rPr>
        <w:t xml:space="preserve"> </w:t>
      </w:r>
      <w:bookmarkStart w:id="26036" w:name="_ETM_Q44_696729"/>
      <w:bookmarkStart w:id="26037" w:name="_ETM_Q44_696819"/>
      <w:bookmarkEnd w:id="26036"/>
      <w:bookmarkEnd w:id="26037"/>
      <w:r>
        <w:rPr>
          <w:rFonts w:hint="cs"/>
          <w:rtl/>
        </w:rPr>
        <w:t xml:space="preserve">מחיי </w:t>
      </w:r>
      <w:r>
        <w:rPr>
          <w:rtl/>
        </w:rPr>
        <w:t>אדם</w:t>
      </w:r>
      <w:r>
        <w:rPr>
          <w:rFonts w:hint="cs"/>
          <w:rtl/>
        </w:rPr>
        <w:t>,</w:t>
      </w:r>
      <w:r>
        <w:rPr>
          <w:rtl/>
        </w:rPr>
        <w:t xml:space="preserve"> </w:t>
      </w:r>
      <w:bookmarkStart w:id="26038" w:name="_ETM_Q44_697489"/>
      <w:bookmarkEnd w:id="26038"/>
      <w:r>
        <w:rPr>
          <w:rtl/>
        </w:rPr>
        <w:t xml:space="preserve">שלא </w:t>
      </w:r>
      <w:bookmarkStart w:id="26039" w:name="_ETM_Q44_697849"/>
      <w:bookmarkEnd w:id="26039"/>
      <w:r>
        <w:rPr>
          <w:rtl/>
        </w:rPr>
        <w:t>ממלא</w:t>
      </w:r>
      <w:bookmarkStart w:id="26040" w:name="_ETM_Q44_698179"/>
      <w:bookmarkEnd w:id="26040"/>
      <w:r>
        <w:rPr>
          <w:rtl/>
        </w:rPr>
        <w:t xml:space="preserve">ת </w:t>
      </w:r>
      <w:bookmarkStart w:id="26041" w:name="_ETM_Q44_698269"/>
      <w:bookmarkEnd w:id="26041"/>
      <w:r>
        <w:rPr>
          <w:rtl/>
        </w:rPr>
        <w:t xml:space="preserve">אחר </w:t>
      </w:r>
      <w:bookmarkStart w:id="26042" w:name="_ETM_Q44_698510"/>
      <w:bookmarkEnd w:id="26042"/>
      <w:r>
        <w:rPr>
          <w:rtl/>
        </w:rPr>
        <w:t xml:space="preserve">הוראות </w:t>
      </w:r>
      <w:bookmarkStart w:id="26043" w:name="_ETM_Q44_698989"/>
      <w:bookmarkEnd w:id="26043"/>
      <w:r>
        <w:rPr>
          <w:rtl/>
        </w:rPr>
        <w:t>החוק</w:t>
      </w:r>
      <w:r>
        <w:rPr>
          <w:rFonts w:hint="cs"/>
          <w:rtl/>
        </w:rPr>
        <w:t>,</w:t>
      </w:r>
      <w:r>
        <w:rPr>
          <w:rtl/>
        </w:rPr>
        <w:t xml:space="preserve"> </w:t>
      </w:r>
      <w:bookmarkStart w:id="26044" w:name="_ETM_Q44_699709"/>
      <w:bookmarkEnd w:id="26044"/>
      <w:r>
        <w:rPr>
          <w:rtl/>
        </w:rPr>
        <w:t xml:space="preserve">שאין </w:t>
      </w:r>
      <w:bookmarkStart w:id="26045" w:name="_ETM_Q44_700040"/>
      <w:bookmarkEnd w:id="26045"/>
      <w:r>
        <w:rPr>
          <w:rtl/>
        </w:rPr>
        <w:t xml:space="preserve">לה </w:t>
      </w:r>
      <w:bookmarkStart w:id="26046" w:name="_ETM_Q44_700129"/>
      <w:bookmarkEnd w:id="26046"/>
      <w:r>
        <w:rPr>
          <w:rtl/>
        </w:rPr>
        <w:t xml:space="preserve">תוכנית </w:t>
      </w:r>
      <w:bookmarkStart w:id="26047" w:name="_ETM_Q44_700579"/>
      <w:bookmarkEnd w:id="26047"/>
      <w:r>
        <w:rPr>
          <w:rtl/>
        </w:rPr>
        <w:t xml:space="preserve">למלחמה </w:t>
      </w:r>
      <w:bookmarkStart w:id="26048" w:name="_ETM_Q44_701090"/>
      <w:bookmarkEnd w:id="26048"/>
      <w:r>
        <w:rPr>
          <w:rtl/>
        </w:rPr>
        <w:t xml:space="preserve">בתאונות </w:t>
      </w:r>
      <w:bookmarkStart w:id="26049" w:name="_ETM_Q44_701569"/>
      <w:bookmarkEnd w:id="26049"/>
      <w:r>
        <w:rPr>
          <w:rtl/>
        </w:rPr>
        <w:t>הדרכים</w:t>
      </w:r>
      <w:r>
        <w:rPr>
          <w:rFonts w:hint="cs"/>
          <w:rtl/>
        </w:rPr>
        <w:t>,</w:t>
      </w:r>
      <w:r>
        <w:rPr>
          <w:rtl/>
        </w:rPr>
        <w:t xml:space="preserve"> </w:t>
      </w:r>
      <w:bookmarkStart w:id="26050" w:name="_ETM_Q44_702379"/>
      <w:bookmarkEnd w:id="26050"/>
      <w:r>
        <w:rPr>
          <w:rtl/>
        </w:rPr>
        <w:t>ש</w:t>
      </w:r>
      <w:r>
        <w:rPr>
          <w:rFonts w:hint="cs"/>
          <w:rtl/>
        </w:rPr>
        <w:t>אי</w:t>
      </w:r>
      <w:r>
        <w:rPr>
          <w:rtl/>
        </w:rPr>
        <w:t>ן</w:t>
      </w:r>
      <w:r>
        <w:rPr>
          <w:rFonts w:hint="cs"/>
          <w:rtl/>
        </w:rPr>
        <w:t xml:space="preserve"> </w:t>
      </w:r>
      <w:bookmarkStart w:id="26051" w:name="_ETM_Q44_703087"/>
      <w:bookmarkEnd w:id="26051"/>
      <w:r>
        <w:rPr>
          <w:rFonts w:hint="cs"/>
          <w:rtl/>
        </w:rPr>
        <w:t>לה</w:t>
      </w:r>
      <w:r>
        <w:rPr>
          <w:rtl/>
        </w:rPr>
        <w:t xml:space="preserve"> </w:t>
      </w:r>
      <w:bookmarkStart w:id="26052" w:name="_ETM_Q44_702679"/>
      <w:bookmarkEnd w:id="26052"/>
      <w:r>
        <w:rPr>
          <w:rtl/>
        </w:rPr>
        <w:t xml:space="preserve">יעדים </w:t>
      </w:r>
      <w:bookmarkStart w:id="26053" w:name="_ETM_Q44_703159"/>
      <w:bookmarkEnd w:id="26053"/>
      <w:r>
        <w:rPr>
          <w:rtl/>
        </w:rPr>
        <w:t>ו</w:t>
      </w:r>
      <w:r>
        <w:rPr>
          <w:rFonts w:hint="cs"/>
          <w:rtl/>
        </w:rPr>
        <w:t>אי</w:t>
      </w:r>
      <w:r>
        <w:rPr>
          <w:rtl/>
        </w:rPr>
        <w:t xml:space="preserve">ן </w:t>
      </w:r>
      <w:bookmarkStart w:id="26054" w:name="_ETM_Q44_703340"/>
      <w:bookmarkEnd w:id="26054"/>
      <w:r>
        <w:rPr>
          <w:rtl/>
        </w:rPr>
        <w:t>ל</w:t>
      </w:r>
      <w:r>
        <w:rPr>
          <w:rFonts w:hint="cs"/>
          <w:rtl/>
        </w:rPr>
        <w:t xml:space="preserve">ה </w:t>
      </w:r>
      <w:r>
        <w:rPr>
          <w:rtl/>
        </w:rPr>
        <w:t xml:space="preserve">תקציב </w:t>
      </w:r>
      <w:bookmarkStart w:id="26055" w:name="_ETM_Q44_703849"/>
      <w:bookmarkEnd w:id="26055"/>
      <w:r>
        <w:rPr>
          <w:rtl/>
        </w:rPr>
        <w:t xml:space="preserve">למלחמה </w:t>
      </w:r>
      <w:bookmarkStart w:id="26056" w:name="_ETM_Q44_704329"/>
      <w:bookmarkEnd w:id="26056"/>
      <w:r>
        <w:rPr>
          <w:rtl/>
        </w:rPr>
        <w:t xml:space="preserve">בתאונות </w:t>
      </w:r>
      <w:bookmarkStart w:id="26057" w:name="_ETM_Q44_704809"/>
      <w:bookmarkEnd w:id="26057"/>
      <w:r>
        <w:rPr>
          <w:rtl/>
        </w:rPr>
        <w:t>הדרכים</w:t>
      </w:r>
      <w:r>
        <w:rPr>
          <w:rFonts w:hint="cs"/>
          <w:rtl/>
        </w:rPr>
        <w:t>,</w:t>
      </w:r>
      <w:r>
        <w:rPr>
          <w:rtl/>
        </w:rPr>
        <w:t xml:space="preserve"> </w:t>
      </w:r>
      <w:bookmarkStart w:id="26058" w:name="_ETM_Q44_705590"/>
      <w:bookmarkStart w:id="26059" w:name="_ETM_Q44_706129"/>
      <w:bookmarkEnd w:id="26058"/>
      <w:bookmarkEnd w:id="26059"/>
      <w:r>
        <w:rPr>
          <w:rtl/>
        </w:rPr>
        <w:t xml:space="preserve">ולא </w:t>
      </w:r>
      <w:bookmarkStart w:id="26060" w:name="_ETM_Q44_706519"/>
      <w:bookmarkEnd w:id="26060"/>
      <w:r>
        <w:rPr>
          <w:rtl/>
        </w:rPr>
        <w:t xml:space="preserve">עושה </w:t>
      </w:r>
      <w:bookmarkStart w:id="26061" w:name="_ETM_Q44_706819"/>
      <w:bookmarkEnd w:id="26061"/>
      <w:r>
        <w:rPr>
          <w:rtl/>
        </w:rPr>
        <w:t>כלום</w:t>
      </w:r>
      <w:bookmarkStart w:id="26062" w:name="_ETM_Q44_707749"/>
      <w:bookmarkEnd w:id="26062"/>
      <w:r>
        <w:rPr>
          <w:rFonts w:hint="cs"/>
          <w:rtl/>
        </w:rPr>
        <w:t xml:space="preserve"> </w:t>
      </w:r>
      <w:r w:rsidR="00FE4DBC">
        <w:rPr>
          <w:rFonts w:hint="cs"/>
          <w:rtl/>
        </w:rPr>
        <w:t>– –</w:t>
      </w:r>
    </w:p>
    <w:p w:rsidR="00A9277C" w:rsidRDefault="00A9277C" w:rsidP="005B7973">
      <w:pPr>
        <w:rPr>
          <w:rtl/>
        </w:rPr>
      </w:pPr>
      <w:bookmarkStart w:id="26063" w:name="_ETM_Q44_708566"/>
      <w:bookmarkStart w:id="26064" w:name="_ETM_Q44_708706"/>
      <w:bookmarkEnd w:id="26063"/>
      <w:bookmarkEnd w:id="26064"/>
    </w:p>
    <w:p w:rsidR="00A9277C" w:rsidRDefault="00A9277C" w:rsidP="005B7973">
      <w:pPr>
        <w:pStyle w:val="af6"/>
        <w:keepNext/>
        <w:rPr>
          <w:rtl/>
        </w:rPr>
      </w:pPr>
      <w:bookmarkStart w:id="26065" w:name="ET_yor_6598_45"/>
      <w:r w:rsidRPr="00DA2764">
        <w:rPr>
          <w:rStyle w:val="TagStyle"/>
          <w:rtl/>
        </w:rPr>
        <w:t xml:space="preserve"> &lt;&lt; יור &gt;&gt; </w:t>
      </w:r>
      <w:r>
        <w:rPr>
          <w:rtl/>
        </w:rPr>
        <w:t>היו"ר משה סולומון:</w:t>
      </w:r>
      <w:r w:rsidRPr="00DA2764">
        <w:rPr>
          <w:rStyle w:val="TagStyle"/>
          <w:rtl/>
        </w:rPr>
        <w:t xml:space="preserve"> &lt;&lt; יור &gt;&gt;</w:t>
      </w:r>
      <w:r>
        <w:rPr>
          <w:rtl/>
        </w:rPr>
        <w:t xml:space="preserve"> </w:t>
      </w:r>
      <w:bookmarkEnd w:id="26065"/>
    </w:p>
    <w:p w:rsidR="00A9277C" w:rsidRDefault="00A9277C" w:rsidP="005B7973">
      <w:pPr>
        <w:rPr>
          <w:rtl/>
        </w:rPr>
      </w:pPr>
    </w:p>
    <w:p w:rsidR="00A9277C" w:rsidRDefault="00A9277C" w:rsidP="005B7973">
      <w:pPr>
        <w:rPr>
          <w:rtl/>
        </w:rPr>
      </w:pPr>
      <w:r>
        <w:rPr>
          <w:rFonts w:hint="cs"/>
          <w:rtl/>
        </w:rPr>
        <w:t>תודה.</w:t>
      </w:r>
    </w:p>
    <w:p w:rsidR="00A9277C" w:rsidRDefault="00A9277C" w:rsidP="005B7973">
      <w:pPr>
        <w:rPr>
          <w:rtl/>
        </w:rPr>
      </w:pPr>
      <w:bookmarkStart w:id="26066" w:name="_ETM_Q44_707995"/>
      <w:bookmarkStart w:id="26067" w:name="_ETM_Q44_708076"/>
      <w:bookmarkEnd w:id="26066"/>
      <w:bookmarkEnd w:id="26067"/>
    </w:p>
    <w:p w:rsidR="00A9277C" w:rsidRDefault="00A9277C" w:rsidP="005B7973">
      <w:pPr>
        <w:pStyle w:val="-"/>
        <w:keepNext/>
        <w:rPr>
          <w:rtl/>
        </w:rPr>
      </w:pPr>
      <w:bookmarkStart w:id="26068" w:name="ET_speakercontinue_5080_46"/>
      <w:r w:rsidRPr="00D86649">
        <w:rPr>
          <w:rStyle w:val="TagStyle"/>
          <w:rtl/>
        </w:rPr>
        <w:t xml:space="preserve"> &lt;&lt; דובר_המשך &gt;&gt; </w:t>
      </w:r>
      <w:r>
        <w:rPr>
          <w:rtl/>
        </w:rPr>
        <w:t>בועז טופורובסקי (יש עתיד):</w:t>
      </w:r>
      <w:r w:rsidRPr="00D86649">
        <w:rPr>
          <w:rStyle w:val="TagStyle"/>
          <w:rtl/>
        </w:rPr>
        <w:t xml:space="preserve"> &lt;&lt; דובר_המשך &gt;&gt;</w:t>
      </w:r>
      <w:r>
        <w:rPr>
          <w:rtl/>
        </w:rPr>
        <w:t xml:space="preserve"> </w:t>
      </w:r>
      <w:bookmarkEnd w:id="26068"/>
    </w:p>
    <w:p w:rsidR="00A9277C" w:rsidRDefault="00A9277C" w:rsidP="005B7973">
      <w:pPr>
        <w:rPr>
          <w:rtl/>
        </w:rPr>
      </w:pPr>
    </w:p>
    <w:p w:rsidR="00A9277C" w:rsidRDefault="00FE4DBC" w:rsidP="005B7973">
      <w:pPr>
        <w:rPr>
          <w:rtl/>
        </w:rPr>
      </w:pPr>
      <w:bookmarkStart w:id="26069" w:name="_ETM_Q44_708954"/>
      <w:bookmarkEnd w:id="26069"/>
      <w:r>
        <w:rPr>
          <w:rFonts w:hint="cs"/>
          <w:rtl/>
        </w:rPr>
        <w:t>– –</w:t>
      </w:r>
      <w:r w:rsidR="00A9277C">
        <w:rPr>
          <w:rFonts w:hint="cs"/>
          <w:rtl/>
        </w:rPr>
        <w:t xml:space="preserve"> כאשר אנחנו בשנה הגרועה ביותר </w:t>
      </w:r>
      <w:bookmarkStart w:id="26070" w:name="_ETM_Q44_710762"/>
      <w:bookmarkEnd w:id="26070"/>
      <w:r w:rsidR="00A9277C">
        <w:rPr>
          <w:rFonts w:hint="cs"/>
          <w:rtl/>
        </w:rPr>
        <w:t>במלחמה בתאונות הדרכים.</w:t>
      </w:r>
      <w:r w:rsidR="00A9277C">
        <w:rPr>
          <w:rtl/>
        </w:rPr>
        <w:t xml:space="preserve"> </w:t>
      </w:r>
      <w:bookmarkStart w:id="26071" w:name="_ETM_Q44_711769"/>
      <w:bookmarkEnd w:id="26071"/>
      <w:r w:rsidR="00A9277C">
        <w:rPr>
          <w:rtl/>
        </w:rPr>
        <w:t>מגיע</w:t>
      </w:r>
      <w:r w:rsidR="00A9277C">
        <w:rPr>
          <w:rFonts w:hint="cs"/>
          <w:rtl/>
        </w:rPr>
        <w:t>ה</w:t>
      </w:r>
      <w:r w:rsidR="00A9277C">
        <w:rPr>
          <w:rtl/>
        </w:rPr>
        <w:t xml:space="preserve"> </w:t>
      </w:r>
      <w:bookmarkStart w:id="26072" w:name="_ETM_Q44_712159"/>
      <w:bookmarkEnd w:id="26072"/>
      <w:r w:rsidR="00A9277C">
        <w:rPr>
          <w:rtl/>
        </w:rPr>
        <w:t>לנו</w:t>
      </w:r>
      <w:r w:rsidR="00A9277C">
        <w:rPr>
          <w:rFonts w:hint="cs"/>
          <w:rtl/>
        </w:rPr>
        <w:t>,</w:t>
      </w:r>
      <w:r w:rsidR="00A9277C">
        <w:rPr>
          <w:rtl/>
        </w:rPr>
        <w:t xml:space="preserve"> </w:t>
      </w:r>
      <w:bookmarkStart w:id="26073" w:name="_ETM_Q44_712429"/>
      <w:bookmarkEnd w:id="26073"/>
      <w:r w:rsidR="00A9277C">
        <w:rPr>
          <w:rtl/>
        </w:rPr>
        <w:t xml:space="preserve">אדוני </w:t>
      </w:r>
      <w:bookmarkStart w:id="26074" w:name="_ETM_Q44_712730"/>
      <w:bookmarkEnd w:id="26074"/>
      <w:r w:rsidR="00A9277C">
        <w:rPr>
          <w:rtl/>
        </w:rPr>
        <w:t>היושב-ראש</w:t>
      </w:r>
      <w:r w:rsidR="00A9277C">
        <w:rPr>
          <w:rFonts w:hint="cs"/>
          <w:rtl/>
        </w:rPr>
        <w:t>,</w:t>
      </w:r>
      <w:r w:rsidR="00A9277C">
        <w:rPr>
          <w:rtl/>
        </w:rPr>
        <w:t xml:space="preserve"> </w:t>
      </w:r>
      <w:bookmarkStart w:id="26075" w:name="_ETM_Q44_713730"/>
      <w:bookmarkEnd w:id="26075"/>
      <w:r w:rsidR="00A9277C">
        <w:rPr>
          <w:rtl/>
        </w:rPr>
        <w:t xml:space="preserve">ממשלה </w:t>
      </w:r>
      <w:bookmarkStart w:id="26076" w:name="_ETM_Q44_714359"/>
      <w:bookmarkEnd w:id="26076"/>
      <w:r w:rsidR="00A9277C">
        <w:rPr>
          <w:rtl/>
        </w:rPr>
        <w:t>אחרת</w:t>
      </w:r>
      <w:r w:rsidR="00A9277C">
        <w:rPr>
          <w:rFonts w:hint="cs"/>
          <w:rtl/>
        </w:rPr>
        <w:t>.</w:t>
      </w:r>
      <w:r w:rsidR="00A9277C">
        <w:rPr>
          <w:rtl/>
        </w:rPr>
        <w:t xml:space="preserve"> </w:t>
      </w:r>
      <w:bookmarkStart w:id="26077" w:name="_ETM_Q44_714870"/>
      <w:bookmarkEnd w:id="26077"/>
      <w:r w:rsidR="00A9277C">
        <w:rPr>
          <w:rtl/>
        </w:rPr>
        <w:t>מגיע</w:t>
      </w:r>
      <w:r w:rsidR="00A9277C">
        <w:rPr>
          <w:rFonts w:hint="cs"/>
          <w:rtl/>
        </w:rPr>
        <w:t>ה</w:t>
      </w:r>
      <w:r w:rsidR="00A9277C">
        <w:rPr>
          <w:rtl/>
        </w:rPr>
        <w:t xml:space="preserve"> </w:t>
      </w:r>
      <w:bookmarkStart w:id="26078" w:name="_ETM_Q44_715230"/>
      <w:bookmarkEnd w:id="26078"/>
      <w:r w:rsidR="00A9277C">
        <w:rPr>
          <w:rtl/>
        </w:rPr>
        <w:t xml:space="preserve">לנו </w:t>
      </w:r>
      <w:bookmarkStart w:id="26079" w:name="_ETM_Q44_715859"/>
      <w:bookmarkEnd w:id="26079"/>
      <w:r w:rsidR="00A9277C">
        <w:rPr>
          <w:rtl/>
        </w:rPr>
        <w:t xml:space="preserve">ממשלה </w:t>
      </w:r>
      <w:bookmarkStart w:id="26080" w:name="_ETM_Q44_716340"/>
      <w:bookmarkEnd w:id="26080"/>
      <w:r w:rsidR="00A9277C">
        <w:rPr>
          <w:rtl/>
        </w:rPr>
        <w:t xml:space="preserve">עם </w:t>
      </w:r>
      <w:bookmarkStart w:id="26081" w:name="_ETM_Q44_716459"/>
      <w:bookmarkEnd w:id="26081"/>
      <w:r w:rsidR="00A9277C">
        <w:rPr>
          <w:rtl/>
        </w:rPr>
        <w:t>חמלה</w:t>
      </w:r>
      <w:r w:rsidR="00A9277C">
        <w:rPr>
          <w:rFonts w:hint="cs"/>
          <w:rtl/>
        </w:rPr>
        <w:t>,</w:t>
      </w:r>
      <w:r w:rsidR="00A9277C">
        <w:rPr>
          <w:rtl/>
        </w:rPr>
        <w:t xml:space="preserve"> </w:t>
      </w:r>
      <w:bookmarkStart w:id="26082" w:name="_ETM_Q44_717299"/>
      <w:bookmarkEnd w:id="26082"/>
      <w:r w:rsidR="00A9277C">
        <w:rPr>
          <w:rtl/>
        </w:rPr>
        <w:t xml:space="preserve">ממשלה </w:t>
      </w:r>
      <w:bookmarkStart w:id="26083" w:name="_ETM_Q44_718319"/>
      <w:bookmarkEnd w:id="26083"/>
      <w:r w:rsidR="00A9277C">
        <w:rPr>
          <w:rtl/>
        </w:rPr>
        <w:t xml:space="preserve">ששמה </w:t>
      </w:r>
      <w:bookmarkStart w:id="26084" w:name="_ETM_Q44_718980"/>
      <w:bookmarkEnd w:id="26084"/>
      <w:r w:rsidR="00A9277C">
        <w:rPr>
          <w:rtl/>
        </w:rPr>
        <w:t xml:space="preserve">בראש </w:t>
      </w:r>
      <w:bookmarkStart w:id="26085" w:name="_ETM_Q44_719519"/>
      <w:bookmarkEnd w:id="26085"/>
      <w:r w:rsidR="00A9277C">
        <w:rPr>
          <w:rtl/>
        </w:rPr>
        <w:t xml:space="preserve">סדר </w:t>
      </w:r>
      <w:bookmarkStart w:id="26086" w:name="_ETM_Q44_719879"/>
      <w:bookmarkEnd w:id="26086"/>
      <w:r w:rsidR="00A9277C">
        <w:rPr>
          <w:rtl/>
        </w:rPr>
        <w:t xml:space="preserve">העדיפויות </w:t>
      </w:r>
      <w:bookmarkStart w:id="26087" w:name="_ETM_Q44_720450"/>
      <w:bookmarkEnd w:id="26087"/>
      <w:r w:rsidR="00A9277C">
        <w:rPr>
          <w:rtl/>
        </w:rPr>
        <w:t xml:space="preserve">שלה </w:t>
      </w:r>
      <w:bookmarkStart w:id="26088" w:name="_ETM_Q44_720689"/>
      <w:bookmarkEnd w:id="26088"/>
      <w:r w:rsidR="00A9277C">
        <w:rPr>
          <w:rtl/>
        </w:rPr>
        <w:t xml:space="preserve">את </w:t>
      </w:r>
      <w:bookmarkStart w:id="26089" w:name="_ETM_Q44_720840"/>
      <w:bookmarkEnd w:id="26089"/>
      <w:r w:rsidR="00A9277C">
        <w:rPr>
          <w:rtl/>
        </w:rPr>
        <w:t>האזרחים</w:t>
      </w:r>
      <w:bookmarkStart w:id="26090" w:name="_ETM_Q44_721590"/>
      <w:bookmarkEnd w:id="26090"/>
      <w:r w:rsidR="00A9277C">
        <w:rPr>
          <w:rFonts w:hint="cs"/>
          <w:rtl/>
        </w:rPr>
        <w:t xml:space="preserve"> </w:t>
      </w:r>
      <w:r>
        <w:rPr>
          <w:rFonts w:hint="cs"/>
          <w:rtl/>
        </w:rPr>
        <w:t>– –</w:t>
      </w:r>
    </w:p>
    <w:p w:rsidR="00A9277C" w:rsidRDefault="00A9277C" w:rsidP="005B7973">
      <w:pPr>
        <w:rPr>
          <w:rtl/>
        </w:rPr>
      </w:pPr>
    </w:p>
    <w:p w:rsidR="00A9277C" w:rsidRDefault="00A9277C" w:rsidP="005B7973">
      <w:pPr>
        <w:pStyle w:val="af6"/>
        <w:keepNext/>
        <w:rPr>
          <w:rtl/>
        </w:rPr>
      </w:pPr>
      <w:bookmarkStart w:id="26091" w:name="ET_yor_6598_47"/>
      <w:r w:rsidRPr="00D86649">
        <w:rPr>
          <w:rStyle w:val="TagStyle"/>
          <w:rtl/>
        </w:rPr>
        <w:t xml:space="preserve"> &lt;&lt; יור &gt;&gt; </w:t>
      </w:r>
      <w:r>
        <w:rPr>
          <w:rtl/>
        </w:rPr>
        <w:t>היו"ר משה סולומון:</w:t>
      </w:r>
      <w:r w:rsidRPr="00D86649">
        <w:rPr>
          <w:rStyle w:val="TagStyle"/>
          <w:rtl/>
        </w:rPr>
        <w:t xml:space="preserve"> &lt;&lt; יור &gt;&gt;</w:t>
      </w:r>
      <w:r>
        <w:rPr>
          <w:rtl/>
        </w:rPr>
        <w:t xml:space="preserve"> </w:t>
      </w:r>
      <w:bookmarkEnd w:id="26091"/>
    </w:p>
    <w:p w:rsidR="00A9277C" w:rsidRDefault="00A9277C" w:rsidP="005B7973">
      <w:pPr>
        <w:rPr>
          <w:rtl/>
        </w:rPr>
      </w:pPr>
    </w:p>
    <w:p w:rsidR="00A9277C" w:rsidRDefault="00A9277C" w:rsidP="005B7973">
      <w:pPr>
        <w:rPr>
          <w:rtl/>
        </w:rPr>
      </w:pPr>
      <w:bookmarkStart w:id="26092" w:name="_ETM_Q44_718417"/>
      <w:bookmarkEnd w:id="26092"/>
      <w:r>
        <w:rPr>
          <w:rtl/>
        </w:rPr>
        <w:t xml:space="preserve">תודה </w:t>
      </w:r>
      <w:bookmarkStart w:id="26093" w:name="_ETM_Q44_721919"/>
      <w:bookmarkEnd w:id="26093"/>
      <w:r>
        <w:rPr>
          <w:rtl/>
        </w:rPr>
        <w:t>רבה</w:t>
      </w:r>
      <w:r>
        <w:rPr>
          <w:rFonts w:hint="cs"/>
          <w:rtl/>
        </w:rPr>
        <w:t>.</w:t>
      </w:r>
      <w:r>
        <w:rPr>
          <w:rtl/>
        </w:rPr>
        <w:t xml:space="preserve"> </w:t>
      </w:r>
      <w:bookmarkStart w:id="26094" w:name="_ETM_Q44_722099"/>
      <w:bookmarkEnd w:id="26094"/>
    </w:p>
    <w:p w:rsidR="00A9277C" w:rsidRDefault="00A9277C" w:rsidP="005B7973">
      <w:pPr>
        <w:rPr>
          <w:rtl/>
        </w:rPr>
      </w:pPr>
    </w:p>
    <w:p w:rsidR="00A9277C" w:rsidRDefault="00A9277C" w:rsidP="005B7973">
      <w:pPr>
        <w:pStyle w:val="-"/>
        <w:keepNext/>
        <w:rPr>
          <w:rtl/>
        </w:rPr>
      </w:pPr>
      <w:bookmarkStart w:id="26095" w:name="ET_speakercontinue_5080_48"/>
      <w:r w:rsidRPr="00D86649">
        <w:rPr>
          <w:rStyle w:val="TagStyle"/>
          <w:rtl/>
        </w:rPr>
        <w:t xml:space="preserve"> &lt;&lt; דובר_המשך &gt;&gt; </w:t>
      </w:r>
      <w:r>
        <w:rPr>
          <w:rtl/>
        </w:rPr>
        <w:t>בועז טופורובסקי (יש עתיד):</w:t>
      </w:r>
      <w:r w:rsidRPr="00D86649">
        <w:rPr>
          <w:rStyle w:val="TagStyle"/>
          <w:rtl/>
        </w:rPr>
        <w:t xml:space="preserve"> &lt;&lt; דובר_המשך &gt;&gt;</w:t>
      </w:r>
      <w:r>
        <w:rPr>
          <w:rtl/>
        </w:rPr>
        <w:t xml:space="preserve"> </w:t>
      </w:r>
      <w:bookmarkEnd w:id="26095"/>
    </w:p>
    <w:p w:rsidR="00A9277C" w:rsidRDefault="00A9277C" w:rsidP="005B7973">
      <w:pPr>
        <w:rPr>
          <w:rtl/>
        </w:rPr>
      </w:pPr>
    </w:p>
    <w:p w:rsidR="00A9277C" w:rsidRDefault="00FE4DBC" w:rsidP="005B7973">
      <w:pPr>
        <w:rPr>
          <w:rtl/>
        </w:rPr>
      </w:pPr>
      <w:r>
        <w:rPr>
          <w:rFonts w:hint="cs"/>
          <w:rtl/>
        </w:rPr>
        <w:t>– –</w:t>
      </w:r>
      <w:r w:rsidR="00A9277C">
        <w:rPr>
          <w:rFonts w:hint="cs"/>
          <w:rtl/>
        </w:rPr>
        <w:t xml:space="preserve"> ולא </w:t>
      </w:r>
      <w:bookmarkStart w:id="26096" w:name="_ETM_Q44_721926"/>
      <w:bookmarkEnd w:id="26096"/>
      <w:r w:rsidR="00A9277C">
        <w:rPr>
          <w:rtl/>
        </w:rPr>
        <w:t xml:space="preserve">את </w:t>
      </w:r>
      <w:bookmarkStart w:id="26097" w:name="_ETM_Q44_722159"/>
      <w:bookmarkEnd w:id="26097"/>
      <w:r w:rsidR="00A9277C">
        <w:rPr>
          <w:rtl/>
        </w:rPr>
        <w:t xml:space="preserve">ההישרדות </w:t>
      </w:r>
      <w:bookmarkStart w:id="26098" w:name="_ETM_Q44_722579"/>
      <w:bookmarkEnd w:id="26098"/>
      <w:r w:rsidR="00A9277C">
        <w:rPr>
          <w:rtl/>
        </w:rPr>
        <w:t xml:space="preserve">של </w:t>
      </w:r>
      <w:bookmarkStart w:id="26099" w:name="_ETM_Q44_722730"/>
      <w:bookmarkEnd w:id="26099"/>
      <w:r w:rsidR="00A9277C">
        <w:rPr>
          <w:rtl/>
        </w:rPr>
        <w:t>עצמה</w:t>
      </w:r>
      <w:r w:rsidR="00A9277C">
        <w:rPr>
          <w:rFonts w:hint="cs"/>
          <w:rtl/>
        </w:rPr>
        <w:t>.</w:t>
      </w:r>
      <w:r w:rsidR="00A9277C">
        <w:rPr>
          <w:rtl/>
        </w:rPr>
        <w:t xml:space="preserve"> </w:t>
      </w:r>
      <w:bookmarkStart w:id="26100" w:name="_ETM_Q44_723059"/>
      <w:bookmarkEnd w:id="26100"/>
      <w:r w:rsidR="00A9277C">
        <w:rPr>
          <w:rtl/>
        </w:rPr>
        <w:t xml:space="preserve">תודה </w:t>
      </w:r>
      <w:bookmarkStart w:id="26101" w:name="_ETM_Q44_723329"/>
      <w:bookmarkEnd w:id="26101"/>
      <w:r w:rsidR="00A9277C">
        <w:rPr>
          <w:rtl/>
        </w:rPr>
        <w:t>רבה</w:t>
      </w:r>
      <w:r w:rsidR="00A9277C">
        <w:rPr>
          <w:rFonts w:hint="cs"/>
          <w:rtl/>
        </w:rPr>
        <w:t>.</w:t>
      </w:r>
      <w:r w:rsidR="00A9277C">
        <w:rPr>
          <w:rtl/>
        </w:rPr>
        <w:t xml:space="preserve"> </w:t>
      </w:r>
      <w:bookmarkStart w:id="26102" w:name="_ETM_Q44_723540"/>
      <w:bookmarkStart w:id="26103" w:name="_ETM_Q44_723836"/>
      <w:bookmarkEnd w:id="26102"/>
      <w:bookmarkEnd w:id="26103"/>
    </w:p>
    <w:p w:rsidR="00A9277C" w:rsidRDefault="00A9277C" w:rsidP="005B7973">
      <w:pPr>
        <w:rPr>
          <w:rtl/>
        </w:rPr>
      </w:pPr>
      <w:bookmarkStart w:id="26104" w:name="_ETM_Q44_723904"/>
      <w:bookmarkEnd w:id="26104"/>
    </w:p>
    <w:p w:rsidR="00A9277C" w:rsidRDefault="00A9277C" w:rsidP="005B7973">
      <w:pPr>
        <w:pStyle w:val="af6"/>
        <w:keepNext/>
        <w:rPr>
          <w:rtl/>
        </w:rPr>
      </w:pPr>
      <w:bookmarkStart w:id="26105" w:name="ET_yor_6598_49"/>
      <w:r w:rsidRPr="00D86649">
        <w:rPr>
          <w:rStyle w:val="TagStyle"/>
          <w:rtl/>
        </w:rPr>
        <w:t xml:space="preserve"> &lt;&lt; יור &gt;&gt; </w:t>
      </w:r>
      <w:r>
        <w:rPr>
          <w:rtl/>
        </w:rPr>
        <w:t>היו"ר משה סולומון:</w:t>
      </w:r>
      <w:r w:rsidRPr="00D86649">
        <w:rPr>
          <w:rStyle w:val="TagStyle"/>
          <w:rtl/>
        </w:rPr>
        <w:t xml:space="preserve"> &lt;&lt; יור &gt;&gt;</w:t>
      </w:r>
      <w:r>
        <w:rPr>
          <w:rtl/>
        </w:rPr>
        <w:t xml:space="preserve"> </w:t>
      </w:r>
      <w:bookmarkEnd w:id="26105"/>
    </w:p>
    <w:p w:rsidR="00A9277C" w:rsidRDefault="00A9277C" w:rsidP="005B7973">
      <w:pPr>
        <w:rPr>
          <w:rtl/>
        </w:rPr>
      </w:pPr>
    </w:p>
    <w:p w:rsidR="00A9277C" w:rsidRDefault="00A9277C" w:rsidP="005B7973">
      <w:pPr>
        <w:rPr>
          <w:rtl/>
        </w:rPr>
      </w:pPr>
      <w:bookmarkStart w:id="26106" w:name="_ETM_Q44_722019"/>
      <w:bookmarkStart w:id="26107" w:name="_ETM_Q44_724012"/>
      <w:bookmarkStart w:id="26108" w:name="_ETM_Q44_724103"/>
      <w:bookmarkEnd w:id="26106"/>
      <w:bookmarkEnd w:id="26107"/>
      <w:bookmarkEnd w:id="26108"/>
      <w:r>
        <w:rPr>
          <w:rtl/>
        </w:rPr>
        <w:t xml:space="preserve">תודה </w:t>
      </w:r>
      <w:bookmarkStart w:id="26109" w:name="_ETM_Q44_723809"/>
      <w:bookmarkEnd w:id="26109"/>
      <w:r>
        <w:rPr>
          <w:rtl/>
        </w:rPr>
        <w:t>רבה</w:t>
      </w:r>
      <w:r>
        <w:rPr>
          <w:rFonts w:hint="cs"/>
          <w:rtl/>
        </w:rPr>
        <w:t>.</w:t>
      </w:r>
      <w:r>
        <w:rPr>
          <w:rtl/>
        </w:rPr>
        <w:t xml:space="preserve"> </w:t>
      </w:r>
      <w:bookmarkStart w:id="26110" w:name="_ETM_Q44_724290"/>
      <w:bookmarkEnd w:id="26110"/>
      <w:r>
        <w:rPr>
          <w:rtl/>
        </w:rPr>
        <w:t>חבר</w:t>
      </w:r>
      <w:r>
        <w:rPr>
          <w:rFonts w:hint="cs"/>
          <w:rtl/>
        </w:rPr>
        <w:t xml:space="preserve">ת הכנסת צגה מלקו </w:t>
      </w:r>
      <w:r>
        <w:rPr>
          <w:rtl/>
        </w:rPr>
        <w:t>–</w:t>
      </w:r>
      <w:r>
        <w:rPr>
          <w:rFonts w:hint="cs"/>
          <w:rtl/>
        </w:rPr>
        <w:t xml:space="preserve"> אינה נוכחת; חבר הכנסת מנסור </w:t>
      </w:r>
      <w:bookmarkStart w:id="26111" w:name="_ETM_Q44_728091"/>
      <w:bookmarkEnd w:id="26111"/>
      <w:r>
        <w:rPr>
          <w:rFonts w:hint="cs"/>
          <w:rtl/>
        </w:rPr>
        <w:t xml:space="preserve">עבאס </w:t>
      </w:r>
      <w:r>
        <w:rPr>
          <w:rtl/>
        </w:rPr>
        <w:t>–</w:t>
      </w:r>
      <w:r>
        <w:rPr>
          <w:rFonts w:hint="cs"/>
          <w:rtl/>
        </w:rPr>
        <w:t xml:space="preserve"> אינו נוכח; חברת הכנסת דבי ביטון </w:t>
      </w:r>
      <w:r>
        <w:rPr>
          <w:rtl/>
        </w:rPr>
        <w:t>–</w:t>
      </w:r>
      <w:r>
        <w:rPr>
          <w:rFonts w:hint="cs"/>
          <w:rtl/>
        </w:rPr>
        <w:t xml:space="preserve"> </w:t>
      </w:r>
      <w:bookmarkStart w:id="26112" w:name="_ETM_Q44_735556"/>
      <w:bookmarkEnd w:id="26112"/>
      <w:r>
        <w:rPr>
          <w:rFonts w:hint="cs"/>
          <w:rtl/>
        </w:rPr>
        <w:t xml:space="preserve">מוותרת; חבר הכנסת אושר שקלים </w:t>
      </w:r>
      <w:r>
        <w:rPr>
          <w:rtl/>
        </w:rPr>
        <w:t>–</w:t>
      </w:r>
      <w:r>
        <w:rPr>
          <w:rFonts w:hint="cs"/>
          <w:rtl/>
        </w:rPr>
        <w:t xml:space="preserve"> מוותר; חברת הכנסת אורית </w:t>
      </w:r>
      <w:bookmarkStart w:id="26113" w:name="_ETM_Q44_742077"/>
      <w:bookmarkEnd w:id="26113"/>
      <w:r>
        <w:rPr>
          <w:rFonts w:hint="cs"/>
          <w:rtl/>
        </w:rPr>
        <w:t xml:space="preserve">פרקש הכהן </w:t>
      </w:r>
      <w:r>
        <w:rPr>
          <w:rtl/>
        </w:rPr>
        <w:t>–</w:t>
      </w:r>
      <w:r>
        <w:rPr>
          <w:rFonts w:hint="cs"/>
          <w:rtl/>
        </w:rPr>
        <w:t xml:space="preserve"> אינה נוכחת; </w:t>
      </w:r>
      <w:bookmarkStart w:id="26114" w:name="_ETM_Q44_724529"/>
      <w:bookmarkStart w:id="26115" w:name="TOR_Q45"/>
      <w:bookmarkStart w:id="26116" w:name="_ETM_Q45_180000"/>
      <w:bookmarkEnd w:id="26114"/>
      <w:bookmarkEnd w:id="26115"/>
      <w:bookmarkEnd w:id="26116"/>
      <w:r>
        <w:rPr>
          <w:rFonts w:hint="cs"/>
          <w:rtl/>
        </w:rPr>
        <w:t xml:space="preserve">חבר הכנסת יוראי להב הרצנו </w:t>
      </w:r>
      <w:r>
        <w:rPr>
          <w:rFonts w:hint="eastAsia"/>
        </w:rPr>
        <w:t>–</w:t>
      </w:r>
      <w:r>
        <w:rPr>
          <w:rFonts w:hint="cs"/>
          <w:rtl/>
        </w:rPr>
        <w:t xml:space="preserve"> אינו נוכח. חבר הכנסת </w:t>
      </w:r>
      <w:bookmarkStart w:id="26117" w:name="_ETM_Q45_154000"/>
      <w:bookmarkEnd w:id="26117"/>
      <w:r>
        <w:rPr>
          <w:rFonts w:hint="cs"/>
          <w:rtl/>
        </w:rPr>
        <w:t>נאור שירי, נוכח וגם ידבר, ויש לו שלוש דקות תמימות.</w:t>
      </w:r>
      <w:bookmarkStart w:id="26118" w:name="_ETM_Q45_156000"/>
      <w:bookmarkEnd w:id="26118"/>
      <w:r>
        <w:rPr>
          <w:rFonts w:hint="cs"/>
          <w:rtl/>
        </w:rPr>
        <w:t xml:space="preserve"> </w:t>
      </w:r>
    </w:p>
    <w:p w:rsidR="00A9277C" w:rsidRDefault="00A9277C" w:rsidP="005B7973">
      <w:pPr>
        <w:rPr>
          <w:rtl/>
        </w:rPr>
      </w:pPr>
      <w:bookmarkStart w:id="26119" w:name="_ETM_Q45_158000"/>
      <w:bookmarkEnd w:id="26119"/>
    </w:p>
    <w:p w:rsidR="00A9277C" w:rsidRDefault="00A9277C" w:rsidP="005B7973">
      <w:pPr>
        <w:pStyle w:val="af5"/>
        <w:keepNext/>
        <w:rPr>
          <w:rtl/>
        </w:rPr>
      </w:pPr>
      <w:bookmarkStart w:id="26120" w:name="ET_interruption_6361_2"/>
      <w:r w:rsidRPr="003F35D0">
        <w:rPr>
          <w:rStyle w:val="TagStyle"/>
          <w:rtl/>
        </w:rPr>
        <w:t xml:space="preserve"> &lt;&lt; קריאה &gt;&gt; </w:t>
      </w:r>
      <w:r>
        <w:rPr>
          <w:rtl/>
        </w:rPr>
        <w:t>נאור שירי (יש עתיד):</w:t>
      </w:r>
      <w:r w:rsidRPr="003F35D0">
        <w:rPr>
          <w:rStyle w:val="TagStyle"/>
          <w:rtl/>
        </w:rPr>
        <w:t xml:space="preserve"> &lt;&lt; קריאה &gt;&gt;</w:t>
      </w:r>
      <w:r>
        <w:rPr>
          <w:rtl/>
        </w:rPr>
        <w:t xml:space="preserve">   </w:t>
      </w:r>
      <w:bookmarkEnd w:id="26120"/>
    </w:p>
    <w:p w:rsidR="00A9277C" w:rsidRDefault="00A9277C" w:rsidP="00D847B9">
      <w:pPr>
        <w:rPr>
          <w:rtl/>
        </w:rPr>
      </w:pPr>
    </w:p>
    <w:p w:rsidR="00A9277C" w:rsidRDefault="00A9277C" w:rsidP="005B7973">
      <w:pPr>
        <w:rPr>
          <w:rtl/>
        </w:rPr>
      </w:pPr>
      <w:r>
        <w:rPr>
          <w:rFonts w:hint="cs"/>
          <w:rtl/>
        </w:rPr>
        <w:t>אין שום דבר תמים פה.</w:t>
      </w:r>
    </w:p>
    <w:p w:rsidR="00A9277C" w:rsidRDefault="00A9277C" w:rsidP="005B7973">
      <w:pPr>
        <w:rPr>
          <w:rtl/>
        </w:rPr>
      </w:pPr>
    </w:p>
    <w:p w:rsidR="00A9277C" w:rsidRDefault="00A9277C" w:rsidP="005B7973">
      <w:pPr>
        <w:pStyle w:val="af6"/>
        <w:keepNext/>
        <w:rPr>
          <w:rtl/>
        </w:rPr>
      </w:pPr>
      <w:bookmarkStart w:id="26121" w:name="ET_yor_6598_3"/>
      <w:r w:rsidRPr="003F35D0">
        <w:rPr>
          <w:rStyle w:val="TagStyle"/>
          <w:rtl/>
        </w:rPr>
        <w:t xml:space="preserve"> &lt;&lt; יור &gt;&gt; </w:t>
      </w:r>
      <w:r>
        <w:rPr>
          <w:rtl/>
        </w:rPr>
        <w:t>היו"ר משה סולומון:</w:t>
      </w:r>
      <w:r w:rsidRPr="003F35D0">
        <w:rPr>
          <w:rStyle w:val="TagStyle"/>
          <w:rtl/>
        </w:rPr>
        <w:t xml:space="preserve"> &lt;&lt; יור &gt;&gt;</w:t>
      </w:r>
      <w:r>
        <w:rPr>
          <w:rtl/>
        </w:rPr>
        <w:t xml:space="preserve">   </w:t>
      </w:r>
      <w:bookmarkEnd w:id="26121"/>
    </w:p>
    <w:p w:rsidR="00A9277C" w:rsidRDefault="00A9277C" w:rsidP="00D847B9">
      <w:pPr>
        <w:rPr>
          <w:rtl/>
        </w:rPr>
      </w:pPr>
    </w:p>
    <w:p w:rsidR="00A9277C" w:rsidRDefault="00A9277C" w:rsidP="005B7973">
      <w:pPr>
        <w:rPr>
          <w:rtl/>
        </w:rPr>
      </w:pPr>
      <w:r>
        <w:rPr>
          <w:rFonts w:hint="cs"/>
          <w:rtl/>
        </w:rPr>
        <w:t>אתה תמים. בבקשה, לרשותך שלוש דקות.</w:t>
      </w:r>
    </w:p>
    <w:p w:rsidR="00A9277C" w:rsidRPr="003F35D0" w:rsidRDefault="00A9277C" w:rsidP="005B7973">
      <w:pPr>
        <w:rPr>
          <w:rtl/>
        </w:rPr>
      </w:pPr>
      <w:bookmarkStart w:id="26122" w:name="_ETM_Q45_164000"/>
      <w:bookmarkEnd w:id="26122"/>
    </w:p>
    <w:p w:rsidR="00A9277C" w:rsidRDefault="00A9277C" w:rsidP="005B7973">
      <w:pPr>
        <w:pStyle w:val="a4"/>
        <w:keepNext/>
        <w:rPr>
          <w:rtl/>
        </w:rPr>
      </w:pPr>
      <w:bookmarkStart w:id="26123" w:name="ET_speaker_6361_1"/>
      <w:r w:rsidRPr="003F35D0">
        <w:rPr>
          <w:rStyle w:val="TagStyle"/>
          <w:rtl/>
        </w:rPr>
        <w:t xml:space="preserve"> &lt;&lt; דובר &gt;&gt; </w:t>
      </w:r>
      <w:bookmarkStart w:id="26124" w:name="_Toc183515897"/>
      <w:r>
        <w:rPr>
          <w:rtl/>
        </w:rPr>
        <w:t>נאור שירי (יש עתיד):</w:t>
      </w:r>
      <w:bookmarkEnd w:id="26124"/>
      <w:r w:rsidRPr="003F35D0">
        <w:rPr>
          <w:rStyle w:val="TagStyle"/>
          <w:rtl/>
        </w:rPr>
        <w:t xml:space="preserve"> &lt;&lt; דובר &gt;&gt;</w:t>
      </w:r>
      <w:r>
        <w:rPr>
          <w:rtl/>
        </w:rPr>
        <w:t xml:space="preserve">   </w:t>
      </w:r>
      <w:bookmarkEnd w:id="26123"/>
    </w:p>
    <w:p w:rsidR="00A9277C" w:rsidRDefault="00A9277C" w:rsidP="00D847B9">
      <w:pPr>
        <w:rPr>
          <w:rtl/>
        </w:rPr>
      </w:pPr>
    </w:p>
    <w:p w:rsidR="00A9277C" w:rsidRDefault="00A9277C" w:rsidP="005B7973">
      <w:pPr>
        <w:rPr>
          <w:rtl/>
        </w:rPr>
      </w:pPr>
      <w:bookmarkStart w:id="26125" w:name="_ETM_Q45_161000"/>
      <w:bookmarkEnd w:id="26125"/>
      <w:r>
        <w:rPr>
          <w:rFonts w:hint="cs"/>
          <w:rtl/>
        </w:rPr>
        <w:t>תודה</w:t>
      </w:r>
      <w:bookmarkStart w:id="26126" w:name="_ETM_Q45_167000"/>
      <w:bookmarkEnd w:id="26126"/>
      <w:r>
        <w:rPr>
          <w:rFonts w:hint="cs"/>
          <w:rtl/>
        </w:rPr>
        <w:t xml:space="preserve"> רבה, אדוני היושב-ראש. קודם כול, אושר, אתה יודע, מיאמי כבר התעורר, אתה יכול לקבל את המסרים ולהתחיל לדבר. השעה</w:t>
      </w:r>
      <w:bookmarkStart w:id="26127" w:name="_ETM_Q45_177000"/>
      <w:bookmarkEnd w:id="26127"/>
      <w:r>
        <w:rPr>
          <w:rFonts w:hint="cs"/>
          <w:rtl/>
        </w:rPr>
        <w:t xml:space="preserve"> 16:00, זו שעת המרגריטות, אחרי שממשפילים </w:t>
      </w:r>
      <w:r>
        <w:rPr>
          <w:rtl/>
        </w:rPr>
        <w:t xml:space="preserve">ומבזים </w:t>
      </w:r>
      <w:bookmarkStart w:id="26128" w:name="_ETM_Q45_180719"/>
      <w:bookmarkEnd w:id="26128"/>
      <w:r>
        <w:rPr>
          <w:rtl/>
        </w:rPr>
        <w:t xml:space="preserve">את </w:t>
      </w:r>
      <w:bookmarkStart w:id="26129" w:name="_ETM_Q45_180870"/>
      <w:bookmarkEnd w:id="26129"/>
      <w:r>
        <w:rPr>
          <w:rtl/>
        </w:rPr>
        <w:t>השב"כ</w:t>
      </w:r>
      <w:r>
        <w:rPr>
          <w:rFonts w:hint="cs"/>
          <w:rtl/>
        </w:rPr>
        <w:t>,</w:t>
      </w:r>
      <w:r>
        <w:rPr>
          <w:rtl/>
        </w:rPr>
        <w:t xml:space="preserve"> </w:t>
      </w:r>
      <w:bookmarkStart w:id="26130" w:name="_ETM_Q45_181290"/>
      <w:bookmarkEnd w:id="26130"/>
      <w:r>
        <w:rPr>
          <w:rtl/>
        </w:rPr>
        <w:t>ששומרים</w:t>
      </w:r>
      <w:r>
        <w:rPr>
          <w:rFonts w:hint="cs"/>
          <w:rtl/>
        </w:rPr>
        <w:t>,</w:t>
      </w:r>
      <w:r>
        <w:rPr>
          <w:rtl/>
        </w:rPr>
        <w:t xml:space="preserve"> </w:t>
      </w:r>
      <w:bookmarkStart w:id="26131" w:name="_ETM_Q45_181920"/>
      <w:bookmarkEnd w:id="26131"/>
      <w:r>
        <w:rPr>
          <w:rtl/>
        </w:rPr>
        <w:t xml:space="preserve">אבל </w:t>
      </w:r>
      <w:bookmarkStart w:id="26132" w:name="_ETM_Q45_182129"/>
      <w:bookmarkEnd w:id="26132"/>
      <w:r>
        <w:rPr>
          <w:rtl/>
        </w:rPr>
        <w:t>בסדר</w:t>
      </w:r>
      <w:r>
        <w:rPr>
          <w:rFonts w:hint="cs"/>
          <w:rtl/>
        </w:rPr>
        <w:t>.</w:t>
      </w:r>
    </w:p>
    <w:p w:rsidR="00A9277C" w:rsidRDefault="00A9277C" w:rsidP="005B7973">
      <w:pPr>
        <w:rPr>
          <w:rtl/>
        </w:rPr>
      </w:pPr>
    </w:p>
    <w:p w:rsidR="00A9277C" w:rsidRDefault="00A9277C" w:rsidP="00C44A72">
      <w:pPr>
        <w:rPr>
          <w:rtl/>
        </w:rPr>
      </w:pPr>
      <w:bookmarkStart w:id="26133" w:name="_ETM_Q45_185000"/>
      <w:bookmarkStart w:id="26134" w:name="_ETM_Q45_183420"/>
      <w:bookmarkEnd w:id="26133"/>
      <w:bookmarkEnd w:id="26134"/>
      <w:r>
        <w:rPr>
          <w:rtl/>
        </w:rPr>
        <w:t>תרא</w:t>
      </w:r>
      <w:r>
        <w:rPr>
          <w:rFonts w:hint="cs"/>
          <w:rtl/>
        </w:rPr>
        <w:t>ו,</w:t>
      </w:r>
      <w:r>
        <w:rPr>
          <w:rtl/>
        </w:rPr>
        <w:t xml:space="preserve"> </w:t>
      </w:r>
      <w:bookmarkStart w:id="26135" w:name="_ETM_Q45_183659"/>
      <w:bookmarkEnd w:id="26135"/>
      <w:r>
        <w:rPr>
          <w:rtl/>
        </w:rPr>
        <w:t xml:space="preserve">לפני </w:t>
      </w:r>
      <w:bookmarkStart w:id="26136" w:name="_ETM_Q45_184380"/>
      <w:bookmarkEnd w:id="26136"/>
      <w:r>
        <w:rPr>
          <w:rFonts w:hint="cs"/>
          <w:rtl/>
        </w:rPr>
        <w:t>שלושה</w:t>
      </w:r>
      <w:r>
        <w:rPr>
          <w:rtl/>
        </w:rPr>
        <w:t xml:space="preserve"> </w:t>
      </w:r>
      <w:bookmarkStart w:id="26137" w:name="_ETM_Q45_184800"/>
      <w:bookmarkEnd w:id="26137"/>
      <w:r>
        <w:rPr>
          <w:rtl/>
        </w:rPr>
        <w:t xml:space="preserve">ימים </w:t>
      </w:r>
      <w:bookmarkStart w:id="26138" w:name="_ETM_Q45_188010"/>
      <w:bookmarkEnd w:id="26138"/>
      <w:r>
        <w:rPr>
          <w:rtl/>
        </w:rPr>
        <w:t xml:space="preserve">נחטף </w:t>
      </w:r>
      <w:bookmarkStart w:id="26139" w:name="_ETM_Q45_188849"/>
      <w:bookmarkEnd w:id="26139"/>
      <w:r>
        <w:rPr>
          <w:rtl/>
        </w:rPr>
        <w:t xml:space="preserve">ונרצח </w:t>
      </w:r>
      <w:bookmarkStart w:id="26140" w:name="_ETM_Q45_189930"/>
      <w:bookmarkEnd w:id="26140"/>
      <w:r>
        <w:rPr>
          <w:rtl/>
        </w:rPr>
        <w:t xml:space="preserve">הרב </w:t>
      </w:r>
      <w:bookmarkStart w:id="26141" w:name="_ETM_Q45_190289"/>
      <w:bookmarkEnd w:id="26141"/>
      <w:r>
        <w:rPr>
          <w:rtl/>
        </w:rPr>
        <w:t xml:space="preserve">צבי </w:t>
      </w:r>
      <w:bookmarkStart w:id="26142" w:name="_ETM_Q45_191369"/>
      <w:bookmarkStart w:id="26143" w:name="_ETM_Q45_193159"/>
      <w:bookmarkStart w:id="26144" w:name="_ETM_Q45_193849"/>
      <w:bookmarkStart w:id="26145" w:name="_ETM_Q45_194299"/>
      <w:bookmarkEnd w:id="26142"/>
      <w:bookmarkEnd w:id="26143"/>
      <w:bookmarkEnd w:id="26144"/>
      <w:bookmarkEnd w:id="26145"/>
      <w:proofErr w:type="spellStart"/>
      <w:r>
        <w:rPr>
          <w:rFonts w:hint="cs"/>
          <w:rtl/>
        </w:rPr>
        <w:t>ק</w:t>
      </w:r>
      <w:r>
        <w:rPr>
          <w:rtl/>
        </w:rPr>
        <w:t>וגן</w:t>
      </w:r>
      <w:proofErr w:type="spellEnd"/>
      <w:r>
        <w:rPr>
          <w:rFonts w:hint="cs"/>
          <w:rtl/>
        </w:rPr>
        <w:t>,</w:t>
      </w:r>
      <w:r>
        <w:rPr>
          <w:rtl/>
        </w:rPr>
        <w:t xml:space="preserve"> </w:t>
      </w:r>
      <w:bookmarkStart w:id="26146" w:name="_ETM_Q45_196720"/>
      <w:bookmarkEnd w:id="26146"/>
      <w:r>
        <w:rPr>
          <w:rtl/>
        </w:rPr>
        <w:t>כמובן</w:t>
      </w:r>
      <w:r>
        <w:rPr>
          <w:rFonts w:hint="cs"/>
          <w:rtl/>
        </w:rPr>
        <w:t>,</w:t>
      </w:r>
      <w:r>
        <w:rPr>
          <w:rtl/>
        </w:rPr>
        <w:t xml:space="preserve"> </w:t>
      </w:r>
      <w:bookmarkStart w:id="26147" w:name="_ETM_Q45_197829"/>
      <w:bookmarkEnd w:id="26147"/>
      <w:r>
        <w:rPr>
          <w:rtl/>
        </w:rPr>
        <w:t>ז</w:t>
      </w:r>
      <w:r>
        <w:rPr>
          <w:rFonts w:hint="cs"/>
          <w:rtl/>
        </w:rPr>
        <w:t>י</w:t>
      </w:r>
      <w:r>
        <w:rPr>
          <w:rtl/>
        </w:rPr>
        <w:t xml:space="preserve">כרונו </w:t>
      </w:r>
      <w:bookmarkStart w:id="26148" w:name="_ETM_Q45_198310"/>
      <w:bookmarkEnd w:id="26148"/>
      <w:r>
        <w:rPr>
          <w:rtl/>
        </w:rPr>
        <w:t>לברכה</w:t>
      </w:r>
      <w:r>
        <w:rPr>
          <w:rFonts w:hint="cs"/>
          <w:rtl/>
        </w:rPr>
        <w:t>.</w:t>
      </w:r>
      <w:r>
        <w:rPr>
          <w:rtl/>
        </w:rPr>
        <w:t xml:space="preserve"> </w:t>
      </w:r>
      <w:bookmarkStart w:id="26149" w:name="_ETM_Q45_199539"/>
      <w:bookmarkEnd w:id="26149"/>
      <w:r>
        <w:rPr>
          <w:rtl/>
        </w:rPr>
        <w:t xml:space="preserve">אבל </w:t>
      </w:r>
      <w:bookmarkStart w:id="26150" w:name="_ETM_Q45_199779"/>
      <w:bookmarkEnd w:id="26150"/>
      <w:r>
        <w:rPr>
          <w:rtl/>
        </w:rPr>
        <w:t>תראו</w:t>
      </w:r>
      <w:r>
        <w:rPr>
          <w:rFonts w:hint="cs"/>
          <w:rtl/>
        </w:rPr>
        <w:t>,</w:t>
      </w:r>
      <w:r>
        <w:rPr>
          <w:rtl/>
        </w:rPr>
        <w:t xml:space="preserve"> </w:t>
      </w:r>
      <w:bookmarkStart w:id="26151" w:name="_ETM_Q45_200409"/>
      <w:bookmarkEnd w:id="26151"/>
      <w:r>
        <w:rPr>
          <w:rtl/>
        </w:rPr>
        <w:t>דיברת</w:t>
      </w:r>
      <w:r>
        <w:rPr>
          <w:rFonts w:hint="cs"/>
          <w:rtl/>
        </w:rPr>
        <w:t>ם</w:t>
      </w:r>
      <w:r>
        <w:rPr>
          <w:rtl/>
        </w:rPr>
        <w:t xml:space="preserve"> </w:t>
      </w:r>
      <w:bookmarkStart w:id="26152" w:name="_ETM_Q45_200800"/>
      <w:bookmarkEnd w:id="26152"/>
      <w:r>
        <w:rPr>
          <w:rtl/>
        </w:rPr>
        <w:t xml:space="preserve">קודם </w:t>
      </w:r>
      <w:bookmarkStart w:id="26153" w:name="_ETM_Q45_201640"/>
      <w:bookmarkEnd w:id="26153"/>
      <w:r>
        <w:rPr>
          <w:rtl/>
        </w:rPr>
        <w:t xml:space="preserve">על </w:t>
      </w:r>
      <w:bookmarkStart w:id="26154" w:name="_ETM_Q45_201789"/>
      <w:bookmarkEnd w:id="26154"/>
      <w:r>
        <w:rPr>
          <w:rtl/>
        </w:rPr>
        <w:t xml:space="preserve">הנרמול </w:t>
      </w:r>
      <w:bookmarkStart w:id="26155" w:name="_ETM_Q45_202359"/>
      <w:bookmarkEnd w:id="26155"/>
      <w:r>
        <w:rPr>
          <w:rtl/>
        </w:rPr>
        <w:t xml:space="preserve">של </w:t>
      </w:r>
      <w:bookmarkStart w:id="26156" w:name="_ETM_Q45_202899"/>
      <w:bookmarkEnd w:id="26156"/>
      <w:r>
        <w:rPr>
          <w:rtl/>
        </w:rPr>
        <w:t>החטופים</w:t>
      </w:r>
      <w:r>
        <w:rPr>
          <w:rFonts w:hint="cs"/>
          <w:rtl/>
        </w:rPr>
        <w:t>;</w:t>
      </w:r>
      <w:r>
        <w:rPr>
          <w:rtl/>
        </w:rPr>
        <w:t xml:space="preserve"> </w:t>
      </w:r>
      <w:bookmarkStart w:id="26157" w:name="_ETM_Q45_204970"/>
      <w:bookmarkEnd w:id="26157"/>
      <w:r>
        <w:rPr>
          <w:rtl/>
        </w:rPr>
        <w:t xml:space="preserve">שימו </w:t>
      </w:r>
      <w:bookmarkStart w:id="26158" w:name="_ETM_Q45_205390"/>
      <w:bookmarkEnd w:id="26158"/>
      <w:r>
        <w:rPr>
          <w:rtl/>
        </w:rPr>
        <w:t xml:space="preserve">לב </w:t>
      </w:r>
      <w:bookmarkStart w:id="26159" w:name="_ETM_Q45_206289"/>
      <w:bookmarkEnd w:id="26159"/>
      <w:r>
        <w:rPr>
          <w:rtl/>
        </w:rPr>
        <w:t xml:space="preserve">איך </w:t>
      </w:r>
      <w:bookmarkStart w:id="26160" w:name="_ETM_Q45_206500"/>
      <w:bookmarkEnd w:id="26160"/>
      <w:r>
        <w:rPr>
          <w:rtl/>
        </w:rPr>
        <w:t xml:space="preserve">זה </w:t>
      </w:r>
      <w:bookmarkStart w:id="26161" w:name="_ETM_Q45_206680"/>
      <w:bookmarkEnd w:id="26161"/>
      <w:r>
        <w:rPr>
          <w:rtl/>
        </w:rPr>
        <w:t xml:space="preserve">אפילו </w:t>
      </w:r>
      <w:bookmarkStart w:id="26162" w:name="_ETM_Q45_207070"/>
      <w:bookmarkEnd w:id="26162"/>
      <w:r>
        <w:rPr>
          <w:rtl/>
        </w:rPr>
        <w:t xml:space="preserve">לא </w:t>
      </w:r>
      <w:bookmarkStart w:id="26163" w:name="_ETM_Q45_207189"/>
      <w:bookmarkEnd w:id="26163"/>
      <w:r>
        <w:rPr>
          <w:rtl/>
        </w:rPr>
        <w:t>תפס</w:t>
      </w:r>
      <w:r w:rsidR="00C44A72">
        <w:rPr>
          <w:rFonts w:hint="cs"/>
          <w:rtl/>
        </w:rPr>
        <w:t>.</w:t>
      </w:r>
      <w:r>
        <w:rPr>
          <w:rtl/>
        </w:rPr>
        <w:t xml:space="preserve"> </w:t>
      </w:r>
      <w:bookmarkStart w:id="26164" w:name="_ETM_Q45_208539"/>
      <w:bookmarkStart w:id="26165" w:name="_ETM_Q45_209560"/>
      <w:bookmarkEnd w:id="26164"/>
      <w:bookmarkEnd w:id="26165"/>
      <w:r>
        <w:rPr>
          <w:rtl/>
        </w:rPr>
        <w:t xml:space="preserve">כאילו </w:t>
      </w:r>
      <w:bookmarkStart w:id="26166" w:name="_ETM_Q45_210279"/>
      <w:bookmarkEnd w:id="26166"/>
      <w:r>
        <w:rPr>
          <w:rtl/>
        </w:rPr>
        <w:t xml:space="preserve">שמענו </w:t>
      </w:r>
      <w:bookmarkStart w:id="26167" w:name="_ETM_Q45_210789"/>
      <w:bookmarkEnd w:id="26167"/>
      <w:r>
        <w:rPr>
          <w:rtl/>
        </w:rPr>
        <w:t xml:space="preserve">שיש </w:t>
      </w:r>
      <w:bookmarkStart w:id="26168" w:name="_ETM_Q45_211090"/>
      <w:bookmarkEnd w:id="26168"/>
      <w:r>
        <w:rPr>
          <w:rtl/>
        </w:rPr>
        <w:t xml:space="preserve">פקקים </w:t>
      </w:r>
      <w:bookmarkStart w:id="26169" w:name="_ETM_Q45_211720"/>
      <w:bookmarkEnd w:id="26169"/>
      <w:r>
        <w:rPr>
          <w:rtl/>
        </w:rPr>
        <w:t xml:space="preserve">בהלכה </w:t>
      </w:r>
      <w:bookmarkStart w:id="26170" w:name="_ETM_Q45_213190"/>
      <w:bookmarkEnd w:id="26170"/>
      <w:r>
        <w:rPr>
          <w:rtl/>
        </w:rPr>
        <w:t xml:space="preserve">בואכה </w:t>
      </w:r>
      <w:bookmarkStart w:id="26171" w:name="_ETM_Q45_215079"/>
      <w:bookmarkEnd w:id="26171"/>
      <w:r>
        <w:rPr>
          <w:rtl/>
        </w:rPr>
        <w:t>איילון</w:t>
      </w:r>
      <w:r>
        <w:rPr>
          <w:rFonts w:hint="cs"/>
          <w:rtl/>
        </w:rPr>
        <w:t>,</w:t>
      </w:r>
      <w:r>
        <w:rPr>
          <w:rtl/>
        </w:rPr>
        <w:t xml:space="preserve"> </w:t>
      </w:r>
      <w:bookmarkStart w:id="26172" w:name="_ETM_Q45_216190"/>
      <w:bookmarkEnd w:id="26172"/>
      <w:r>
        <w:rPr>
          <w:rtl/>
        </w:rPr>
        <w:t>במחל</w:t>
      </w:r>
      <w:r>
        <w:rPr>
          <w:rFonts w:hint="cs"/>
          <w:rtl/>
        </w:rPr>
        <w:t>ף</w:t>
      </w:r>
      <w:r>
        <w:rPr>
          <w:rtl/>
        </w:rPr>
        <w:t xml:space="preserve"> </w:t>
      </w:r>
      <w:bookmarkStart w:id="26173" w:name="_ETM_Q45_216820"/>
      <w:bookmarkEnd w:id="26173"/>
      <w:r>
        <w:rPr>
          <w:rtl/>
        </w:rPr>
        <w:t>ההלכה</w:t>
      </w:r>
      <w:r>
        <w:rPr>
          <w:rFonts w:hint="cs"/>
          <w:rtl/>
        </w:rPr>
        <w:t>,</w:t>
      </w:r>
      <w:r>
        <w:rPr>
          <w:rtl/>
        </w:rPr>
        <w:t xml:space="preserve"> </w:t>
      </w:r>
      <w:bookmarkStart w:id="26174" w:name="_ETM_Q45_217560"/>
      <w:bookmarkEnd w:id="26174"/>
      <w:r>
        <w:rPr>
          <w:rtl/>
        </w:rPr>
        <w:t xml:space="preserve">ככה </w:t>
      </w:r>
      <w:bookmarkStart w:id="26175" w:name="_ETM_Q45_218100"/>
      <w:bookmarkEnd w:id="26175"/>
      <w:r>
        <w:rPr>
          <w:rtl/>
        </w:rPr>
        <w:t xml:space="preserve">אנחנו </w:t>
      </w:r>
      <w:bookmarkStart w:id="26176" w:name="_ETM_Q45_218370"/>
      <w:bookmarkEnd w:id="26176"/>
      <w:r>
        <w:rPr>
          <w:rtl/>
        </w:rPr>
        <w:t xml:space="preserve">התחלנו </w:t>
      </w:r>
      <w:bookmarkStart w:id="26177" w:name="_ETM_Q45_218790"/>
      <w:bookmarkEnd w:id="26177"/>
      <w:r>
        <w:rPr>
          <w:rtl/>
        </w:rPr>
        <w:t>להתרגל</w:t>
      </w:r>
      <w:r>
        <w:rPr>
          <w:rFonts w:hint="cs"/>
          <w:rtl/>
        </w:rPr>
        <w:t>.</w:t>
      </w:r>
      <w:r>
        <w:rPr>
          <w:rtl/>
        </w:rPr>
        <w:t xml:space="preserve"> </w:t>
      </w:r>
      <w:bookmarkStart w:id="26178" w:name="_ETM_Q45_220039"/>
      <w:bookmarkEnd w:id="26178"/>
      <w:r>
        <w:rPr>
          <w:rtl/>
        </w:rPr>
        <w:t>הכ</w:t>
      </w:r>
      <w:r>
        <w:rPr>
          <w:rFonts w:hint="cs"/>
          <w:rtl/>
        </w:rPr>
        <w:t>ו</w:t>
      </w:r>
      <w:r>
        <w:rPr>
          <w:rtl/>
        </w:rPr>
        <w:t xml:space="preserve">ל </w:t>
      </w:r>
      <w:bookmarkStart w:id="26179" w:name="_ETM_Q45_220339"/>
      <w:bookmarkEnd w:id="26179"/>
      <w:r>
        <w:rPr>
          <w:rtl/>
        </w:rPr>
        <w:t>בסדר</w:t>
      </w:r>
      <w:r>
        <w:rPr>
          <w:rFonts w:hint="cs"/>
          <w:rtl/>
        </w:rPr>
        <w:t>,</w:t>
      </w:r>
      <w:r>
        <w:rPr>
          <w:rtl/>
        </w:rPr>
        <w:t xml:space="preserve"> </w:t>
      </w:r>
      <w:bookmarkStart w:id="26180" w:name="_ETM_Q45_220909"/>
      <w:bookmarkEnd w:id="26180"/>
      <w:r>
        <w:rPr>
          <w:rtl/>
        </w:rPr>
        <w:t xml:space="preserve">רק </w:t>
      </w:r>
      <w:bookmarkStart w:id="26181" w:name="_ETM_Q45_221179"/>
      <w:bookmarkEnd w:id="26181"/>
      <w:r>
        <w:rPr>
          <w:rtl/>
        </w:rPr>
        <w:t xml:space="preserve">חטפו </w:t>
      </w:r>
      <w:bookmarkStart w:id="26182" w:name="_ETM_Q45_221690"/>
      <w:bookmarkEnd w:id="26182"/>
      <w:r>
        <w:rPr>
          <w:rtl/>
        </w:rPr>
        <w:t xml:space="preserve">מישהו </w:t>
      </w:r>
      <w:bookmarkStart w:id="26183" w:name="_ETM_Q45_222260"/>
      <w:bookmarkEnd w:id="26183"/>
      <w:r>
        <w:rPr>
          <w:rtl/>
        </w:rPr>
        <w:t xml:space="preserve">והוא </w:t>
      </w:r>
      <w:bookmarkStart w:id="26184" w:name="_ETM_Q45_222559"/>
      <w:bookmarkEnd w:id="26184"/>
      <w:r>
        <w:rPr>
          <w:rtl/>
        </w:rPr>
        <w:t xml:space="preserve">גם </w:t>
      </w:r>
      <w:bookmarkStart w:id="26185" w:name="_ETM_Q45_222769"/>
      <w:bookmarkEnd w:id="26185"/>
      <w:r>
        <w:rPr>
          <w:rtl/>
        </w:rPr>
        <w:t>נרצח</w:t>
      </w:r>
      <w:r>
        <w:rPr>
          <w:rFonts w:hint="cs"/>
          <w:rtl/>
        </w:rPr>
        <w:t>.</w:t>
      </w:r>
      <w:r>
        <w:rPr>
          <w:rtl/>
        </w:rPr>
        <w:t xml:space="preserve"> </w:t>
      </w:r>
      <w:bookmarkStart w:id="26186" w:name="_ETM_Q45_223969"/>
      <w:bookmarkEnd w:id="26186"/>
      <w:r>
        <w:rPr>
          <w:rtl/>
        </w:rPr>
        <w:t xml:space="preserve">וראש </w:t>
      </w:r>
      <w:bookmarkStart w:id="26187" w:name="_ETM_Q45_224359"/>
      <w:bookmarkEnd w:id="26187"/>
      <w:r>
        <w:rPr>
          <w:rtl/>
        </w:rPr>
        <w:t>הממשלה</w:t>
      </w:r>
      <w:r>
        <w:rPr>
          <w:rFonts w:hint="cs"/>
          <w:rtl/>
        </w:rPr>
        <w:t>,</w:t>
      </w:r>
      <w:r>
        <w:rPr>
          <w:rtl/>
        </w:rPr>
        <w:t xml:space="preserve"> </w:t>
      </w:r>
      <w:bookmarkStart w:id="26188" w:name="_ETM_Q45_224929"/>
      <w:bookmarkEnd w:id="26188"/>
      <w:r>
        <w:rPr>
          <w:rtl/>
        </w:rPr>
        <w:t xml:space="preserve">במקום </w:t>
      </w:r>
      <w:bookmarkStart w:id="26189" w:name="_ETM_Q45_225260"/>
      <w:bookmarkEnd w:id="26189"/>
      <w:r>
        <w:rPr>
          <w:rtl/>
        </w:rPr>
        <w:t>ש</w:t>
      </w:r>
      <w:r>
        <w:rPr>
          <w:rFonts w:hint="cs"/>
          <w:rtl/>
        </w:rPr>
        <w:t>י</w:t>
      </w:r>
      <w:r>
        <w:rPr>
          <w:rtl/>
        </w:rPr>
        <w:t xml:space="preserve">דבר </w:t>
      </w:r>
      <w:bookmarkStart w:id="26190" w:name="_ETM_Q45_225799"/>
      <w:bookmarkEnd w:id="26190"/>
      <w:r>
        <w:rPr>
          <w:rtl/>
        </w:rPr>
        <w:t xml:space="preserve">על </w:t>
      </w:r>
      <w:bookmarkStart w:id="26191" w:name="_ETM_Q45_225920"/>
      <w:bookmarkEnd w:id="26191"/>
      <w:r>
        <w:rPr>
          <w:rtl/>
        </w:rPr>
        <w:t>זה</w:t>
      </w:r>
      <w:r>
        <w:rPr>
          <w:rFonts w:hint="cs"/>
          <w:rtl/>
        </w:rPr>
        <w:t>, או</w:t>
      </w:r>
      <w:bookmarkStart w:id="26192" w:name="_ETM_Q45_226369"/>
      <w:bookmarkEnd w:id="26192"/>
      <w:r>
        <w:rPr>
          <w:rtl/>
        </w:rPr>
        <w:t xml:space="preserve"> </w:t>
      </w:r>
      <w:bookmarkStart w:id="26193" w:name="_ETM_Q45_226460"/>
      <w:bookmarkEnd w:id="26193"/>
      <w:r>
        <w:rPr>
          <w:rtl/>
        </w:rPr>
        <w:t xml:space="preserve">שר </w:t>
      </w:r>
      <w:bookmarkStart w:id="26194" w:name="_ETM_Q45_226729"/>
      <w:bookmarkEnd w:id="26194"/>
      <w:r>
        <w:rPr>
          <w:rtl/>
        </w:rPr>
        <w:t xml:space="preserve">החוץ </w:t>
      </w:r>
      <w:bookmarkStart w:id="26195" w:name="_ETM_Q45_227890"/>
      <w:bookmarkEnd w:id="26195"/>
      <w:r>
        <w:rPr>
          <w:rtl/>
        </w:rPr>
        <w:t xml:space="preserve">גדעון </w:t>
      </w:r>
      <w:bookmarkStart w:id="26196" w:name="_ETM_Q45_228460"/>
      <w:bookmarkEnd w:id="26196"/>
      <w:r>
        <w:rPr>
          <w:rtl/>
        </w:rPr>
        <w:t>קיסינג</w:t>
      </w:r>
      <w:r>
        <w:rPr>
          <w:rFonts w:hint="cs"/>
          <w:rtl/>
        </w:rPr>
        <w:t>'</w:t>
      </w:r>
      <w:r>
        <w:rPr>
          <w:rtl/>
        </w:rPr>
        <w:t>ר</w:t>
      </w:r>
      <w:r>
        <w:rPr>
          <w:rFonts w:hint="cs"/>
          <w:rtl/>
        </w:rPr>
        <w:t>,</w:t>
      </w:r>
      <w:r>
        <w:rPr>
          <w:rtl/>
        </w:rPr>
        <w:t xml:space="preserve"> </w:t>
      </w:r>
      <w:bookmarkStart w:id="26197" w:name="_ETM_Q45_230229"/>
      <w:bookmarkEnd w:id="26197"/>
      <w:r>
        <w:rPr>
          <w:rtl/>
        </w:rPr>
        <w:t>באמת</w:t>
      </w:r>
      <w:r>
        <w:rPr>
          <w:rFonts w:hint="cs"/>
          <w:rtl/>
        </w:rPr>
        <w:t>,</w:t>
      </w:r>
      <w:r>
        <w:rPr>
          <w:rtl/>
        </w:rPr>
        <w:t xml:space="preserve"> </w:t>
      </w:r>
      <w:bookmarkStart w:id="26198" w:name="_ETM_Q45_230559"/>
      <w:bookmarkEnd w:id="26198"/>
      <w:r>
        <w:rPr>
          <w:rtl/>
        </w:rPr>
        <w:t>שבועיים</w:t>
      </w:r>
      <w:r>
        <w:rPr>
          <w:rFonts w:hint="cs"/>
          <w:rtl/>
        </w:rPr>
        <w:t xml:space="preserve"> </w:t>
      </w:r>
      <w:bookmarkStart w:id="26199" w:name="_ETM_Q45_228000"/>
      <w:bookmarkEnd w:id="26199"/>
      <w:r>
        <w:rPr>
          <w:rFonts w:hint="cs"/>
          <w:rtl/>
        </w:rPr>
        <w:t xml:space="preserve">הוא </w:t>
      </w:r>
      <w:bookmarkStart w:id="26200" w:name="_ETM_Q45_231010"/>
      <w:bookmarkEnd w:id="26200"/>
      <w:r>
        <w:rPr>
          <w:rtl/>
        </w:rPr>
        <w:t xml:space="preserve">כבר </w:t>
      </w:r>
      <w:bookmarkStart w:id="26201" w:name="_ETM_Q45_231250"/>
      <w:bookmarkEnd w:id="26201"/>
      <w:r>
        <w:rPr>
          <w:rtl/>
        </w:rPr>
        <w:t xml:space="preserve">בתפקיד </w:t>
      </w:r>
      <w:bookmarkStart w:id="26202" w:name="_ETM_Q45_231729"/>
      <w:bookmarkEnd w:id="26202"/>
      <w:r>
        <w:rPr>
          <w:rtl/>
        </w:rPr>
        <w:t xml:space="preserve">והוא </w:t>
      </w:r>
      <w:bookmarkStart w:id="26203" w:name="_ETM_Q45_231850"/>
      <w:bookmarkEnd w:id="26203"/>
      <w:r>
        <w:rPr>
          <w:rtl/>
        </w:rPr>
        <w:t xml:space="preserve">כבר </w:t>
      </w:r>
      <w:bookmarkStart w:id="26204" w:name="_ETM_Q45_232090"/>
      <w:bookmarkEnd w:id="26204"/>
      <w:r>
        <w:rPr>
          <w:rtl/>
        </w:rPr>
        <w:t xml:space="preserve">באמת </w:t>
      </w:r>
      <w:bookmarkStart w:id="26205" w:name="_ETM_Q45_232450"/>
      <w:bookmarkEnd w:id="26205"/>
      <w:r>
        <w:rPr>
          <w:rtl/>
        </w:rPr>
        <w:t xml:space="preserve">המחליף </w:t>
      </w:r>
      <w:bookmarkStart w:id="26206" w:name="_ETM_Q45_232780"/>
      <w:bookmarkEnd w:id="26206"/>
      <w:r>
        <w:rPr>
          <w:rtl/>
        </w:rPr>
        <w:t xml:space="preserve">של </w:t>
      </w:r>
      <w:bookmarkStart w:id="26207" w:name="_ETM_Q45_232960"/>
      <w:bookmarkEnd w:id="26207"/>
      <w:r>
        <w:rPr>
          <w:rtl/>
        </w:rPr>
        <w:t xml:space="preserve">קיסינג'ר </w:t>
      </w:r>
      <w:bookmarkStart w:id="26208" w:name="_ETM_Q45_234180"/>
      <w:bookmarkEnd w:id="26208"/>
      <w:r>
        <w:rPr>
          <w:rFonts w:hint="cs"/>
          <w:rtl/>
        </w:rPr>
        <w:t xml:space="preserve">– הם </w:t>
      </w:r>
      <w:r>
        <w:rPr>
          <w:rtl/>
        </w:rPr>
        <w:t xml:space="preserve">אפילו </w:t>
      </w:r>
      <w:bookmarkStart w:id="26209" w:name="_ETM_Q45_234660"/>
      <w:bookmarkEnd w:id="26209"/>
      <w:r>
        <w:rPr>
          <w:rtl/>
        </w:rPr>
        <w:t xml:space="preserve">לא </w:t>
      </w:r>
      <w:bookmarkStart w:id="26210" w:name="_ETM_Q45_234990"/>
      <w:bookmarkEnd w:id="26210"/>
      <w:r>
        <w:rPr>
          <w:rFonts w:hint="cs"/>
          <w:rtl/>
        </w:rPr>
        <w:t>מדברים</w:t>
      </w:r>
      <w:r>
        <w:rPr>
          <w:rtl/>
        </w:rPr>
        <w:t xml:space="preserve"> </w:t>
      </w:r>
      <w:bookmarkStart w:id="26211" w:name="_ETM_Q45_235290"/>
      <w:bookmarkEnd w:id="26211"/>
      <w:r>
        <w:rPr>
          <w:rtl/>
        </w:rPr>
        <w:t xml:space="preserve">על </w:t>
      </w:r>
      <w:bookmarkStart w:id="26212" w:name="_ETM_Q45_235410"/>
      <w:bookmarkEnd w:id="26212"/>
      <w:r>
        <w:rPr>
          <w:rtl/>
        </w:rPr>
        <w:t>זה</w:t>
      </w:r>
      <w:r>
        <w:rPr>
          <w:rFonts w:hint="cs"/>
          <w:rtl/>
        </w:rPr>
        <w:t>,</w:t>
      </w:r>
      <w:r>
        <w:rPr>
          <w:rtl/>
        </w:rPr>
        <w:t xml:space="preserve"> </w:t>
      </w:r>
      <w:bookmarkStart w:id="26213" w:name="_ETM_Q45_236110"/>
      <w:bookmarkEnd w:id="26213"/>
      <w:r>
        <w:rPr>
          <w:rtl/>
        </w:rPr>
        <w:t xml:space="preserve">כי </w:t>
      </w:r>
      <w:bookmarkStart w:id="26214" w:name="_ETM_Q45_236410"/>
      <w:bookmarkEnd w:id="26214"/>
      <w:r>
        <w:rPr>
          <w:rtl/>
        </w:rPr>
        <w:t>הכ</w:t>
      </w:r>
      <w:r>
        <w:rPr>
          <w:rFonts w:hint="cs"/>
          <w:rtl/>
        </w:rPr>
        <w:t>ו</w:t>
      </w:r>
      <w:r>
        <w:rPr>
          <w:rtl/>
        </w:rPr>
        <w:t xml:space="preserve">ל </w:t>
      </w:r>
      <w:bookmarkStart w:id="26215" w:name="_ETM_Q45_236710"/>
      <w:bookmarkEnd w:id="26215"/>
      <w:r>
        <w:rPr>
          <w:rtl/>
        </w:rPr>
        <w:t xml:space="preserve">פה </w:t>
      </w:r>
      <w:bookmarkStart w:id="26216" w:name="_ETM_Q45_236860"/>
      <w:bookmarkEnd w:id="26216"/>
      <w:r>
        <w:rPr>
          <w:rtl/>
        </w:rPr>
        <w:t>נורמלי</w:t>
      </w:r>
      <w:r>
        <w:rPr>
          <w:rFonts w:hint="cs"/>
          <w:rtl/>
        </w:rPr>
        <w:t>.</w:t>
      </w:r>
      <w:r>
        <w:rPr>
          <w:rtl/>
        </w:rPr>
        <w:t xml:space="preserve"> </w:t>
      </w:r>
      <w:bookmarkStart w:id="26217" w:name="_ETM_Q45_237670"/>
      <w:bookmarkEnd w:id="26217"/>
      <w:r>
        <w:rPr>
          <w:rtl/>
        </w:rPr>
        <w:t xml:space="preserve">חוטפים </w:t>
      </w:r>
      <w:bookmarkStart w:id="26218" w:name="_ETM_Q45_238210"/>
      <w:bookmarkEnd w:id="26218"/>
      <w:r>
        <w:rPr>
          <w:rtl/>
        </w:rPr>
        <w:t>אזרחים</w:t>
      </w:r>
      <w:r>
        <w:rPr>
          <w:rFonts w:hint="cs"/>
          <w:rtl/>
        </w:rPr>
        <w:t>,</w:t>
      </w:r>
      <w:r>
        <w:rPr>
          <w:rtl/>
        </w:rPr>
        <w:t xml:space="preserve"> </w:t>
      </w:r>
      <w:bookmarkStart w:id="26219" w:name="_ETM_Q45_239200"/>
      <w:bookmarkEnd w:id="26219"/>
      <w:r>
        <w:rPr>
          <w:rtl/>
        </w:rPr>
        <w:t xml:space="preserve">רוצחים </w:t>
      </w:r>
      <w:bookmarkStart w:id="26220" w:name="_ETM_Q45_239770"/>
      <w:bookmarkEnd w:id="26220"/>
      <w:r>
        <w:rPr>
          <w:rtl/>
        </w:rPr>
        <w:t>אזרחים</w:t>
      </w:r>
      <w:r>
        <w:rPr>
          <w:rFonts w:hint="cs"/>
          <w:rtl/>
        </w:rPr>
        <w:t>,</w:t>
      </w:r>
      <w:r>
        <w:rPr>
          <w:rtl/>
        </w:rPr>
        <w:t xml:space="preserve"> </w:t>
      </w:r>
      <w:bookmarkStart w:id="26221" w:name="_ETM_Q45_240760"/>
      <w:bookmarkEnd w:id="26221"/>
      <w:r>
        <w:rPr>
          <w:rtl/>
        </w:rPr>
        <w:t>והכ</w:t>
      </w:r>
      <w:r w:rsidR="00C44A72">
        <w:rPr>
          <w:rFonts w:hint="cs"/>
          <w:rtl/>
        </w:rPr>
        <w:t>ו</w:t>
      </w:r>
      <w:r>
        <w:rPr>
          <w:rtl/>
        </w:rPr>
        <w:t xml:space="preserve">ל </w:t>
      </w:r>
      <w:bookmarkStart w:id="26222" w:name="_ETM_Q45_241150"/>
      <w:bookmarkEnd w:id="26222"/>
      <w:r>
        <w:rPr>
          <w:rtl/>
        </w:rPr>
        <w:t>בסדר</w:t>
      </w:r>
      <w:r>
        <w:rPr>
          <w:rFonts w:hint="cs"/>
          <w:rtl/>
        </w:rPr>
        <w:t>,</w:t>
      </w:r>
      <w:r>
        <w:rPr>
          <w:rtl/>
        </w:rPr>
        <w:t xml:space="preserve"> </w:t>
      </w:r>
      <w:bookmarkStart w:id="26223" w:name="_ETM_Q45_241870"/>
      <w:bookmarkEnd w:id="26223"/>
      <w:r>
        <w:rPr>
          <w:rtl/>
        </w:rPr>
        <w:t xml:space="preserve">אתם </w:t>
      </w:r>
      <w:bookmarkStart w:id="26224" w:name="_ETM_Q45_242170"/>
      <w:bookmarkEnd w:id="26224"/>
      <w:r>
        <w:rPr>
          <w:rtl/>
        </w:rPr>
        <w:t xml:space="preserve">ממשיכים </w:t>
      </w:r>
      <w:bookmarkStart w:id="26225" w:name="_ETM_Q45_242770"/>
      <w:bookmarkEnd w:id="26225"/>
      <w:r>
        <w:rPr>
          <w:rtl/>
        </w:rPr>
        <w:t>ל</w:t>
      </w:r>
      <w:bookmarkStart w:id="26226" w:name="_ETM_Q45_244000"/>
      <w:bookmarkEnd w:id="26226"/>
      <w:r>
        <w:rPr>
          <w:rFonts w:hint="cs"/>
          <w:rtl/>
        </w:rPr>
        <w:t>תשע</w:t>
      </w:r>
      <w:r>
        <w:rPr>
          <w:rtl/>
        </w:rPr>
        <w:t xml:space="preserve"> </w:t>
      </w:r>
      <w:bookmarkStart w:id="26227" w:name="_ETM_Q45_244300"/>
      <w:bookmarkEnd w:id="26227"/>
      <w:r>
        <w:rPr>
          <w:rtl/>
        </w:rPr>
        <w:t xml:space="preserve">דקות </w:t>
      </w:r>
      <w:bookmarkStart w:id="26228" w:name="_ETM_Q45_244720"/>
      <w:bookmarkEnd w:id="26228"/>
      <w:r>
        <w:rPr>
          <w:rtl/>
        </w:rPr>
        <w:t xml:space="preserve">שאפילו </w:t>
      </w:r>
      <w:bookmarkStart w:id="26229" w:name="_ETM_Q45_245200"/>
      <w:bookmarkEnd w:id="26229"/>
      <w:r>
        <w:rPr>
          <w:rtl/>
        </w:rPr>
        <w:t xml:space="preserve">לא </w:t>
      </w:r>
      <w:bookmarkStart w:id="26230" w:name="_ETM_Q45_245240"/>
      <w:bookmarkEnd w:id="26230"/>
      <w:r>
        <w:rPr>
          <w:rtl/>
        </w:rPr>
        <w:t>ה</w:t>
      </w:r>
      <w:r>
        <w:rPr>
          <w:rFonts w:hint="cs"/>
          <w:rtl/>
        </w:rPr>
        <w:t>ז</w:t>
      </w:r>
      <w:r>
        <w:rPr>
          <w:rtl/>
        </w:rPr>
        <w:t xml:space="preserve">כירו </w:t>
      </w:r>
      <w:bookmarkStart w:id="26231" w:name="_ETM_Q45_245930"/>
      <w:bookmarkEnd w:id="26231"/>
      <w:r>
        <w:rPr>
          <w:rtl/>
        </w:rPr>
        <w:t>אותו</w:t>
      </w:r>
      <w:r w:rsidR="00C44A72">
        <w:rPr>
          <w:rFonts w:hint="cs"/>
          <w:rtl/>
        </w:rPr>
        <w:t>.</w:t>
      </w:r>
      <w:r>
        <w:rPr>
          <w:rtl/>
        </w:rPr>
        <w:t xml:space="preserve"> </w:t>
      </w:r>
      <w:bookmarkStart w:id="26232" w:name="_ETM_Q45_246630"/>
      <w:bookmarkEnd w:id="26232"/>
      <w:r>
        <w:rPr>
          <w:rtl/>
        </w:rPr>
        <w:t xml:space="preserve">לא </w:t>
      </w:r>
      <w:bookmarkStart w:id="26233" w:name="_ETM_Q45_246929"/>
      <w:bookmarkEnd w:id="26233"/>
      <w:r>
        <w:rPr>
          <w:rtl/>
        </w:rPr>
        <w:t xml:space="preserve">הזכירו </w:t>
      </w:r>
      <w:bookmarkStart w:id="26234" w:name="_ETM_Q45_247469"/>
      <w:bookmarkEnd w:id="26234"/>
      <w:r>
        <w:rPr>
          <w:rtl/>
        </w:rPr>
        <w:t>אותו</w:t>
      </w:r>
      <w:r>
        <w:rPr>
          <w:rFonts w:hint="cs"/>
          <w:rtl/>
        </w:rPr>
        <w:t>.</w:t>
      </w:r>
    </w:p>
    <w:p w:rsidR="00A9277C" w:rsidRDefault="00A9277C" w:rsidP="005B7973">
      <w:pPr>
        <w:rPr>
          <w:rtl/>
        </w:rPr>
      </w:pPr>
    </w:p>
    <w:p w:rsidR="00A9277C" w:rsidRDefault="00A9277C" w:rsidP="00C44A72">
      <w:pPr>
        <w:rPr>
          <w:rtl/>
        </w:rPr>
      </w:pPr>
      <w:bookmarkStart w:id="26235" w:name="_ETM_Q45_250000"/>
      <w:bookmarkStart w:id="26236" w:name="_ETM_Q45_248440"/>
      <w:bookmarkEnd w:id="26235"/>
      <w:bookmarkEnd w:id="26236"/>
      <w:r>
        <w:rPr>
          <w:rtl/>
        </w:rPr>
        <w:t>עכשיו</w:t>
      </w:r>
      <w:r>
        <w:rPr>
          <w:rFonts w:hint="cs"/>
          <w:rtl/>
        </w:rPr>
        <w:t>,</w:t>
      </w:r>
      <w:r>
        <w:rPr>
          <w:rtl/>
        </w:rPr>
        <w:t xml:space="preserve"> </w:t>
      </w:r>
      <w:bookmarkStart w:id="26237" w:name="_ETM_Q45_248950"/>
      <w:bookmarkEnd w:id="26237"/>
      <w:r>
        <w:rPr>
          <w:rtl/>
        </w:rPr>
        <w:t xml:space="preserve">היה </w:t>
      </w:r>
      <w:bookmarkStart w:id="26238" w:name="_ETM_Q45_249220"/>
      <w:bookmarkEnd w:id="26238"/>
      <w:r>
        <w:rPr>
          <w:rtl/>
        </w:rPr>
        <w:t xml:space="preserve">פה </w:t>
      </w:r>
      <w:bookmarkStart w:id="26239" w:name="_ETM_Q45_249400"/>
      <w:bookmarkEnd w:id="26239"/>
      <w:r>
        <w:rPr>
          <w:rtl/>
        </w:rPr>
        <w:t xml:space="preserve">קודם </w:t>
      </w:r>
      <w:bookmarkStart w:id="26240" w:name="_ETM_Q45_249760"/>
      <w:bookmarkEnd w:id="26240"/>
      <w:r>
        <w:rPr>
          <w:rtl/>
        </w:rPr>
        <w:t xml:space="preserve">גם </w:t>
      </w:r>
      <w:bookmarkStart w:id="26241" w:name="_ETM_Q45_249940"/>
      <w:bookmarkEnd w:id="26241"/>
      <w:r>
        <w:rPr>
          <w:rtl/>
        </w:rPr>
        <w:t xml:space="preserve">חבר </w:t>
      </w:r>
      <w:bookmarkStart w:id="26242" w:name="_ETM_Q45_250209"/>
      <w:bookmarkEnd w:id="26242"/>
      <w:r>
        <w:rPr>
          <w:rtl/>
        </w:rPr>
        <w:t xml:space="preserve">הכנסת </w:t>
      </w:r>
      <w:bookmarkStart w:id="26243" w:name="_ETM_Q45_250660"/>
      <w:bookmarkEnd w:id="26243"/>
      <w:r>
        <w:rPr>
          <w:rtl/>
        </w:rPr>
        <w:t>פוגל</w:t>
      </w:r>
      <w:r>
        <w:rPr>
          <w:rFonts w:hint="cs"/>
          <w:rtl/>
        </w:rPr>
        <w:t>,</w:t>
      </w:r>
      <w:r>
        <w:rPr>
          <w:rtl/>
        </w:rPr>
        <w:t xml:space="preserve"> </w:t>
      </w:r>
      <w:bookmarkStart w:id="26244" w:name="_ETM_Q45_251020"/>
      <w:bookmarkEnd w:id="26244"/>
      <w:r>
        <w:rPr>
          <w:rtl/>
        </w:rPr>
        <w:t xml:space="preserve">שמקדם </w:t>
      </w:r>
      <w:bookmarkStart w:id="26245" w:name="_ETM_Q45_252100"/>
      <w:bookmarkEnd w:id="26245"/>
      <w:r>
        <w:rPr>
          <w:rtl/>
        </w:rPr>
        <w:t xml:space="preserve">בוועדה </w:t>
      </w:r>
      <w:bookmarkStart w:id="26246" w:name="_ETM_Q45_252520"/>
      <w:bookmarkEnd w:id="26246"/>
      <w:r>
        <w:rPr>
          <w:rtl/>
        </w:rPr>
        <w:t xml:space="preserve">שלו </w:t>
      </w:r>
      <w:bookmarkStart w:id="26247" w:name="_ETM_Q45_252790"/>
      <w:bookmarkEnd w:id="26247"/>
      <w:r>
        <w:rPr>
          <w:rtl/>
        </w:rPr>
        <w:t xml:space="preserve">במרץ </w:t>
      </w:r>
      <w:bookmarkStart w:id="26248" w:name="_ETM_Q45_253510"/>
      <w:bookmarkEnd w:id="26248"/>
      <w:r>
        <w:rPr>
          <w:rtl/>
        </w:rPr>
        <w:t xml:space="preserve">רב </w:t>
      </w:r>
      <w:bookmarkStart w:id="26249" w:name="_ETM_Q45_254170"/>
      <w:bookmarkEnd w:id="26249"/>
      <w:r>
        <w:rPr>
          <w:rtl/>
        </w:rPr>
        <w:t xml:space="preserve">את </w:t>
      </w:r>
      <w:bookmarkStart w:id="26250" w:name="_ETM_Q45_254380"/>
      <w:bookmarkEnd w:id="26250"/>
      <w:r>
        <w:rPr>
          <w:rtl/>
        </w:rPr>
        <w:t xml:space="preserve">חוקי </w:t>
      </w:r>
      <w:bookmarkStart w:id="26251" w:name="_ETM_Q45_254740"/>
      <w:bookmarkEnd w:id="26251"/>
      <w:r>
        <w:rPr>
          <w:rtl/>
        </w:rPr>
        <w:t>אל</w:t>
      </w:r>
      <w:bookmarkStart w:id="26252" w:name="_ETM_Q45_254830"/>
      <w:bookmarkEnd w:id="26252"/>
      <w:r>
        <w:rPr>
          <w:rFonts w:hint="cs"/>
          <w:rtl/>
        </w:rPr>
        <w:t>-</w:t>
      </w:r>
      <w:r>
        <w:rPr>
          <w:rtl/>
        </w:rPr>
        <w:t xml:space="preserve">ג'זירה </w:t>
      </w:r>
      <w:bookmarkStart w:id="26253" w:name="_ETM_Q45_255970"/>
      <w:bookmarkEnd w:id="26253"/>
      <w:r>
        <w:rPr>
          <w:rtl/>
        </w:rPr>
        <w:t>וקטר</w:t>
      </w:r>
      <w:r>
        <w:rPr>
          <w:rFonts w:hint="cs"/>
          <w:rtl/>
        </w:rPr>
        <w:t>,</w:t>
      </w:r>
      <w:r>
        <w:rPr>
          <w:rtl/>
        </w:rPr>
        <w:t xml:space="preserve"> </w:t>
      </w:r>
      <w:bookmarkStart w:id="26254" w:name="_ETM_Q45_257230"/>
      <w:bookmarkEnd w:id="26254"/>
      <w:r>
        <w:rPr>
          <w:rtl/>
        </w:rPr>
        <w:t xml:space="preserve">והוא </w:t>
      </w:r>
      <w:bookmarkStart w:id="26255" w:name="_ETM_Q45_257440"/>
      <w:bookmarkEnd w:id="26255"/>
      <w:r>
        <w:rPr>
          <w:rtl/>
        </w:rPr>
        <w:t xml:space="preserve">ממגר </w:t>
      </w:r>
      <w:bookmarkStart w:id="26256" w:name="_ETM_Q45_257890"/>
      <w:bookmarkEnd w:id="26256"/>
      <w:r>
        <w:rPr>
          <w:rtl/>
        </w:rPr>
        <w:t xml:space="preserve">את </w:t>
      </w:r>
      <w:bookmarkStart w:id="26257" w:name="_ETM_Q45_257980"/>
      <w:bookmarkEnd w:id="26257"/>
      <w:r>
        <w:rPr>
          <w:rtl/>
        </w:rPr>
        <w:t xml:space="preserve">הטרור </w:t>
      </w:r>
      <w:bookmarkStart w:id="26258" w:name="_ETM_Q45_258670"/>
      <w:bookmarkEnd w:id="26258"/>
      <w:r>
        <w:rPr>
          <w:rtl/>
        </w:rPr>
        <w:t xml:space="preserve">והוא </w:t>
      </w:r>
      <w:bookmarkStart w:id="26259" w:name="_ETM_Q45_258850"/>
      <w:bookmarkEnd w:id="26259"/>
      <w:r>
        <w:rPr>
          <w:rtl/>
        </w:rPr>
        <w:t xml:space="preserve">משבית </w:t>
      </w:r>
      <w:bookmarkStart w:id="26260" w:name="_ETM_Q45_259390"/>
      <w:bookmarkEnd w:id="26260"/>
      <w:r>
        <w:rPr>
          <w:rtl/>
        </w:rPr>
        <w:t xml:space="preserve">לוויינים </w:t>
      </w:r>
      <w:bookmarkStart w:id="26261" w:name="_ETM_Q45_260410"/>
      <w:bookmarkEnd w:id="26261"/>
      <w:r>
        <w:rPr>
          <w:rtl/>
        </w:rPr>
        <w:t xml:space="preserve">ויורה </w:t>
      </w:r>
      <w:bookmarkStart w:id="26262" w:name="_ETM_Q45_260890"/>
      <w:bookmarkEnd w:id="26262"/>
      <w:r>
        <w:rPr>
          <w:rtl/>
        </w:rPr>
        <w:t xml:space="preserve">בתשתית </w:t>
      </w:r>
      <w:bookmarkStart w:id="26263" w:name="_ETM_Q45_261550"/>
      <w:bookmarkEnd w:id="26263"/>
      <w:r>
        <w:rPr>
          <w:rtl/>
        </w:rPr>
        <w:t>שמשד</w:t>
      </w:r>
      <w:r>
        <w:rPr>
          <w:rFonts w:hint="cs"/>
          <w:rtl/>
        </w:rPr>
        <w:t>ר</w:t>
      </w:r>
      <w:r>
        <w:rPr>
          <w:rtl/>
        </w:rPr>
        <w:t xml:space="preserve">ת </w:t>
      </w:r>
      <w:bookmarkStart w:id="26264" w:name="_ETM_Q45_262330"/>
      <w:bookmarkEnd w:id="26264"/>
      <w:r>
        <w:rPr>
          <w:rtl/>
        </w:rPr>
        <w:t>אל</w:t>
      </w:r>
      <w:r>
        <w:rPr>
          <w:rFonts w:hint="cs"/>
          <w:rtl/>
        </w:rPr>
        <w:t>-</w:t>
      </w:r>
      <w:r>
        <w:rPr>
          <w:rtl/>
        </w:rPr>
        <w:t>ג'זירה</w:t>
      </w:r>
      <w:r>
        <w:rPr>
          <w:rFonts w:hint="cs"/>
          <w:rtl/>
        </w:rPr>
        <w:t>,</w:t>
      </w:r>
      <w:r>
        <w:rPr>
          <w:rtl/>
        </w:rPr>
        <w:t xml:space="preserve"> </w:t>
      </w:r>
      <w:bookmarkStart w:id="26265" w:name="_ETM_Q45_263630"/>
      <w:bookmarkEnd w:id="26265"/>
      <w:r>
        <w:rPr>
          <w:rtl/>
        </w:rPr>
        <w:t xml:space="preserve">אבל </w:t>
      </w:r>
      <w:bookmarkStart w:id="26266" w:name="_ETM_Q45_263869"/>
      <w:bookmarkStart w:id="26267" w:name="_ETM_Q45_264109"/>
      <w:bookmarkEnd w:id="26266"/>
      <w:bookmarkEnd w:id="26267"/>
      <w:r>
        <w:rPr>
          <w:rtl/>
        </w:rPr>
        <w:t xml:space="preserve">הוא </w:t>
      </w:r>
      <w:bookmarkStart w:id="26268" w:name="_ETM_Q45_264409"/>
      <w:bookmarkEnd w:id="26268"/>
      <w:r>
        <w:rPr>
          <w:rFonts w:hint="cs"/>
          <w:rtl/>
        </w:rPr>
        <w:t xml:space="preserve">רק </w:t>
      </w:r>
      <w:r>
        <w:rPr>
          <w:rtl/>
        </w:rPr>
        <w:t>שוכ</w:t>
      </w:r>
      <w:r>
        <w:rPr>
          <w:rFonts w:hint="cs"/>
          <w:rtl/>
        </w:rPr>
        <w:t>ח</w:t>
      </w:r>
      <w:r>
        <w:rPr>
          <w:rtl/>
        </w:rPr>
        <w:t xml:space="preserve"> </w:t>
      </w:r>
      <w:bookmarkStart w:id="26269" w:name="_ETM_Q45_264869"/>
      <w:bookmarkStart w:id="26270" w:name="_ETM_Q45_265619"/>
      <w:bookmarkEnd w:id="26269"/>
      <w:bookmarkEnd w:id="26270"/>
      <w:r>
        <w:rPr>
          <w:rtl/>
        </w:rPr>
        <w:t>שמי</w:t>
      </w:r>
      <w:r>
        <w:rPr>
          <w:rFonts w:hint="cs"/>
          <w:rtl/>
        </w:rPr>
        <w:t xml:space="preserve"> </w:t>
      </w:r>
      <w:r>
        <w:rPr>
          <w:rtl/>
        </w:rPr>
        <w:t>ש</w:t>
      </w:r>
      <w:bookmarkStart w:id="26271" w:name="_ETM_Q45_266100"/>
      <w:bookmarkEnd w:id="26271"/>
      <w:r>
        <w:rPr>
          <w:rtl/>
        </w:rPr>
        <w:t>ע</w:t>
      </w:r>
      <w:r>
        <w:rPr>
          <w:rFonts w:hint="cs"/>
          <w:rtl/>
        </w:rPr>
        <w:t>ו</w:t>
      </w:r>
      <w:r>
        <w:rPr>
          <w:rtl/>
        </w:rPr>
        <w:t xml:space="preserve">שה </w:t>
      </w:r>
      <w:bookmarkStart w:id="26272" w:name="_ETM_Q45_266209"/>
      <w:bookmarkStart w:id="26273" w:name="_ETM_Q45_266360"/>
      <w:bookmarkEnd w:id="26272"/>
      <w:bookmarkEnd w:id="26273"/>
      <w:r>
        <w:rPr>
          <w:rtl/>
        </w:rPr>
        <w:t xml:space="preserve">עסקים </w:t>
      </w:r>
      <w:bookmarkStart w:id="26274" w:name="_ETM_Q45_266840"/>
      <w:bookmarkEnd w:id="26274"/>
      <w:r>
        <w:rPr>
          <w:rtl/>
        </w:rPr>
        <w:t xml:space="preserve">עם </w:t>
      </w:r>
      <w:bookmarkStart w:id="26275" w:name="_ETM_Q45_266959"/>
      <w:bookmarkEnd w:id="26275"/>
      <w:r>
        <w:rPr>
          <w:rtl/>
        </w:rPr>
        <w:t>אל</w:t>
      </w:r>
      <w:r>
        <w:rPr>
          <w:rFonts w:hint="cs"/>
          <w:rtl/>
        </w:rPr>
        <w:t>-</w:t>
      </w:r>
      <w:r>
        <w:rPr>
          <w:rtl/>
        </w:rPr>
        <w:t xml:space="preserve">ג'זירה </w:t>
      </w:r>
      <w:bookmarkStart w:id="26276" w:name="_ETM_Q45_267500"/>
      <w:bookmarkEnd w:id="26276"/>
      <w:r>
        <w:rPr>
          <w:rFonts w:hint="cs"/>
          <w:rtl/>
        </w:rPr>
        <w:t>וקטר</w:t>
      </w:r>
      <w:r>
        <w:rPr>
          <w:rtl/>
        </w:rPr>
        <w:t xml:space="preserve"> </w:t>
      </w:r>
      <w:bookmarkStart w:id="26277" w:name="_ETM_Q45_268389"/>
      <w:bookmarkEnd w:id="26277"/>
      <w:r>
        <w:rPr>
          <w:rFonts w:hint="cs"/>
          <w:rtl/>
        </w:rPr>
        <w:t>ז</w:t>
      </w:r>
      <w:r w:rsidR="00C44A72">
        <w:rPr>
          <w:rFonts w:hint="cs"/>
          <w:rtl/>
        </w:rPr>
        <w:t>ה</w:t>
      </w:r>
      <w:r>
        <w:rPr>
          <w:rFonts w:hint="cs"/>
          <w:rtl/>
        </w:rPr>
        <w:t xml:space="preserve"> </w:t>
      </w:r>
      <w:r>
        <w:rPr>
          <w:rtl/>
        </w:rPr>
        <w:t xml:space="preserve">לשכת </w:t>
      </w:r>
      <w:bookmarkStart w:id="26278" w:name="_ETM_Q45_268929"/>
      <w:bookmarkEnd w:id="26278"/>
      <w:r>
        <w:rPr>
          <w:rtl/>
        </w:rPr>
        <w:t xml:space="preserve">ראש </w:t>
      </w:r>
      <w:bookmarkStart w:id="26279" w:name="_ETM_Q45_269170"/>
      <w:bookmarkEnd w:id="26279"/>
      <w:r>
        <w:rPr>
          <w:rtl/>
        </w:rPr>
        <w:t>הממשלה</w:t>
      </w:r>
      <w:r>
        <w:rPr>
          <w:rFonts w:hint="cs"/>
          <w:rtl/>
        </w:rPr>
        <w:t>.</w:t>
      </w:r>
      <w:r>
        <w:rPr>
          <w:rtl/>
        </w:rPr>
        <w:t xml:space="preserve"> </w:t>
      </w:r>
      <w:bookmarkStart w:id="26280" w:name="_ETM_Q45_270340"/>
      <w:bookmarkEnd w:id="26280"/>
      <w:r>
        <w:rPr>
          <w:rtl/>
        </w:rPr>
        <w:t xml:space="preserve">וזה </w:t>
      </w:r>
      <w:bookmarkStart w:id="26281" w:name="_ETM_Q45_270759"/>
      <w:bookmarkEnd w:id="26281"/>
      <w:r>
        <w:rPr>
          <w:rtl/>
        </w:rPr>
        <w:t>ש</w:t>
      </w:r>
      <w:bookmarkStart w:id="26282" w:name="_ETM_Q45_270999"/>
      <w:bookmarkEnd w:id="26282"/>
      <w:r>
        <w:rPr>
          <w:rtl/>
        </w:rPr>
        <w:t>אומר</w:t>
      </w:r>
      <w:r>
        <w:rPr>
          <w:rFonts w:hint="cs"/>
          <w:rtl/>
        </w:rPr>
        <w:t xml:space="preserve"> אוריך </w:t>
      </w:r>
      <w:proofErr w:type="spellStart"/>
      <w:r>
        <w:rPr>
          <w:rFonts w:hint="cs"/>
          <w:rtl/>
        </w:rPr>
        <w:t>ואיינהורן</w:t>
      </w:r>
      <w:proofErr w:type="spellEnd"/>
      <w:r>
        <w:rPr>
          <w:rFonts w:hint="cs"/>
          <w:rtl/>
        </w:rPr>
        <w:t xml:space="preserve"> </w:t>
      </w:r>
      <w:bookmarkStart w:id="26283" w:name="_ETM_Q45_271280"/>
      <w:bookmarkStart w:id="26284" w:name="_ETM_Q45_271760"/>
      <w:bookmarkStart w:id="26285" w:name="_ETM_Q45_272330"/>
      <w:bookmarkStart w:id="26286" w:name="_ETM_Q45_272510"/>
      <w:bookmarkStart w:id="26287" w:name="_ETM_Q45_272780"/>
      <w:bookmarkEnd w:id="26283"/>
      <w:bookmarkEnd w:id="26284"/>
      <w:bookmarkEnd w:id="26285"/>
      <w:bookmarkEnd w:id="26286"/>
      <w:bookmarkEnd w:id="26287"/>
      <w:r>
        <w:rPr>
          <w:rtl/>
        </w:rPr>
        <w:t xml:space="preserve">שעושים </w:t>
      </w:r>
      <w:bookmarkStart w:id="26288" w:name="_ETM_Q45_273170"/>
      <w:bookmarkEnd w:id="26288"/>
      <w:r>
        <w:rPr>
          <w:rtl/>
        </w:rPr>
        <w:t xml:space="preserve">איתם </w:t>
      </w:r>
      <w:bookmarkStart w:id="26289" w:name="_ETM_Q45_273470"/>
      <w:bookmarkEnd w:id="26289"/>
      <w:r>
        <w:rPr>
          <w:rFonts w:hint="cs"/>
          <w:rtl/>
        </w:rPr>
        <w:t xml:space="preserve">דילים, </w:t>
      </w:r>
      <w:bookmarkStart w:id="26290" w:name="_ETM_Q45_273720"/>
      <w:bookmarkStart w:id="26291" w:name="_ETM_Q45_274380"/>
      <w:bookmarkStart w:id="26292" w:name="_ETM_Q45_274500"/>
      <w:bookmarkEnd w:id="26290"/>
      <w:bookmarkEnd w:id="26291"/>
      <w:bookmarkEnd w:id="26292"/>
      <w:r>
        <w:rPr>
          <w:rtl/>
        </w:rPr>
        <w:t xml:space="preserve">שוכח </w:t>
      </w:r>
      <w:bookmarkStart w:id="26293" w:name="_ETM_Q45_274920"/>
      <w:bookmarkEnd w:id="26293"/>
      <w:r>
        <w:rPr>
          <w:rtl/>
        </w:rPr>
        <w:t>שר</w:t>
      </w:r>
      <w:r>
        <w:rPr>
          <w:rFonts w:hint="cs"/>
          <w:rtl/>
        </w:rPr>
        <w:t>אש הממשלה שלו,</w:t>
      </w:r>
      <w:r>
        <w:rPr>
          <w:rtl/>
        </w:rPr>
        <w:t xml:space="preserve"> </w:t>
      </w:r>
      <w:bookmarkStart w:id="26294" w:name="_ETM_Q45_275760"/>
      <w:bookmarkStart w:id="26295" w:name="_ETM_Q45_276000"/>
      <w:bookmarkEnd w:id="26294"/>
      <w:bookmarkEnd w:id="26295"/>
      <w:r>
        <w:rPr>
          <w:rFonts w:hint="cs"/>
          <w:rtl/>
        </w:rPr>
        <w:t>כ</w:t>
      </w:r>
      <w:r>
        <w:rPr>
          <w:rtl/>
        </w:rPr>
        <w:t xml:space="preserve">שלא </w:t>
      </w:r>
      <w:bookmarkStart w:id="26296" w:name="_ETM_Q45_276270"/>
      <w:bookmarkEnd w:id="26296"/>
      <w:r>
        <w:rPr>
          <w:rtl/>
        </w:rPr>
        <w:t>רצ</w:t>
      </w:r>
      <w:r>
        <w:rPr>
          <w:rFonts w:hint="cs"/>
          <w:rtl/>
        </w:rPr>
        <w:t>ו</w:t>
      </w:r>
      <w:r>
        <w:rPr>
          <w:rtl/>
        </w:rPr>
        <w:t xml:space="preserve"> </w:t>
      </w:r>
      <w:bookmarkStart w:id="26297" w:name="_ETM_Q45_276959"/>
      <w:bookmarkStart w:id="26298" w:name="_ETM_Q45_277230"/>
      <w:bookmarkStart w:id="26299" w:name="_ETM_Q45_277530"/>
      <w:bookmarkEnd w:id="26297"/>
      <w:bookmarkEnd w:id="26298"/>
      <w:bookmarkEnd w:id="26299"/>
      <w:r>
        <w:rPr>
          <w:rtl/>
        </w:rPr>
        <w:t xml:space="preserve">להעביר </w:t>
      </w:r>
      <w:bookmarkStart w:id="26300" w:name="_ETM_Q45_277890"/>
      <w:bookmarkEnd w:id="26300"/>
      <w:r>
        <w:rPr>
          <w:rtl/>
        </w:rPr>
        <w:t xml:space="preserve">כספים </w:t>
      </w:r>
      <w:bookmarkStart w:id="26301" w:name="_ETM_Q45_278940"/>
      <w:bookmarkEnd w:id="26301"/>
      <w:r>
        <w:rPr>
          <w:rtl/>
        </w:rPr>
        <w:t>לקטר</w:t>
      </w:r>
      <w:r>
        <w:rPr>
          <w:rFonts w:hint="cs"/>
          <w:rtl/>
        </w:rPr>
        <w:t>,</w:t>
      </w:r>
      <w:r>
        <w:rPr>
          <w:rtl/>
        </w:rPr>
        <w:t xml:space="preserve"> </w:t>
      </w:r>
      <w:bookmarkStart w:id="26302" w:name="_ETM_Q45_280890"/>
      <w:bookmarkStart w:id="26303" w:name="_ETM_Q45_281040"/>
      <w:bookmarkEnd w:id="26302"/>
      <w:bookmarkEnd w:id="26303"/>
      <w:r>
        <w:rPr>
          <w:rFonts w:hint="cs"/>
          <w:rtl/>
        </w:rPr>
        <w:t>איך</w:t>
      </w:r>
      <w:r>
        <w:rPr>
          <w:rtl/>
        </w:rPr>
        <w:t xml:space="preserve"> </w:t>
      </w:r>
      <w:bookmarkStart w:id="26304" w:name="_ETM_Q45_281250"/>
      <w:bookmarkEnd w:id="26304"/>
      <w:r>
        <w:rPr>
          <w:rtl/>
        </w:rPr>
        <w:t xml:space="preserve">הוא </w:t>
      </w:r>
      <w:bookmarkStart w:id="26305" w:name="_ETM_Q45_281370"/>
      <w:bookmarkEnd w:id="26305"/>
      <w:r>
        <w:rPr>
          <w:rtl/>
        </w:rPr>
        <w:t>אמר</w:t>
      </w:r>
      <w:r>
        <w:rPr>
          <w:rFonts w:hint="cs"/>
          <w:rtl/>
        </w:rPr>
        <w:t>?</w:t>
      </w:r>
      <w:r>
        <w:rPr>
          <w:rtl/>
        </w:rPr>
        <w:t xml:space="preserve"> </w:t>
      </w:r>
      <w:bookmarkStart w:id="26306" w:name="_ETM_Q45_281730"/>
      <w:bookmarkEnd w:id="26306"/>
      <w:r>
        <w:rPr>
          <w:rtl/>
        </w:rPr>
        <w:t>עליי</w:t>
      </w:r>
      <w:r>
        <w:rPr>
          <w:rFonts w:hint="cs"/>
          <w:rtl/>
        </w:rPr>
        <w:t>,</w:t>
      </w:r>
      <w:r>
        <w:rPr>
          <w:rtl/>
        </w:rPr>
        <w:t xml:space="preserve"> </w:t>
      </w:r>
      <w:bookmarkStart w:id="26307" w:name="_ETM_Q45_282330"/>
      <w:bookmarkEnd w:id="26307"/>
      <w:r>
        <w:rPr>
          <w:rtl/>
        </w:rPr>
        <w:t xml:space="preserve">אני </w:t>
      </w:r>
      <w:bookmarkStart w:id="26308" w:name="_ETM_Q45_282569"/>
      <w:bookmarkEnd w:id="26308"/>
      <w:r>
        <w:rPr>
          <w:rtl/>
        </w:rPr>
        <w:t xml:space="preserve">דואג </w:t>
      </w:r>
      <w:bookmarkStart w:id="26309" w:name="_ETM_Q45_282959"/>
      <w:bookmarkEnd w:id="26309"/>
      <w:r>
        <w:rPr>
          <w:rtl/>
        </w:rPr>
        <w:t>לזה</w:t>
      </w:r>
      <w:bookmarkStart w:id="26310" w:name="_ETM_Q45_283470"/>
      <w:bookmarkEnd w:id="26310"/>
      <w:r>
        <w:rPr>
          <w:rFonts w:hint="cs"/>
          <w:rtl/>
        </w:rPr>
        <w:t xml:space="preserve">. </w:t>
      </w:r>
      <w:bookmarkStart w:id="26311" w:name="_ETM_Q45_283620"/>
      <w:bookmarkEnd w:id="26311"/>
      <w:r>
        <w:rPr>
          <w:rtl/>
        </w:rPr>
        <w:t xml:space="preserve">הוא </w:t>
      </w:r>
      <w:bookmarkStart w:id="26312" w:name="_ETM_Q45_283680"/>
      <w:bookmarkEnd w:id="26312"/>
      <w:r>
        <w:rPr>
          <w:rtl/>
        </w:rPr>
        <w:t xml:space="preserve">לא </w:t>
      </w:r>
      <w:bookmarkStart w:id="26313" w:name="_ETM_Q45_283800"/>
      <w:bookmarkEnd w:id="26313"/>
      <w:r>
        <w:rPr>
          <w:rtl/>
        </w:rPr>
        <w:t xml:space="preserve">רצה </w:t>
      </w:r>
      <w:bookmarkStart w:id="26314" w:name="_ETM_Q45_284100"/>
      <w:bookmarkEnd w:id="26314"/>
      <w:r>
        <w:rPr>
          <w:rtl/>
        </w:rPr>
        <w:t>שהבנק</w:t>
      </w:r>
      <w:r>
        <w:rPr>
          <w:rFonts w:hint="cs"/>
          <w:rtl/>
        </w:rPr>
        <w:t>ים</w:t>
      </w:r>
      <w:r>
        <w:rPr>
          <w:rtl/>
        </w:rPr>
        <w:t xml:space="preserve"> </w:t>
      </w:r>
      <w:bookmarkStart w:id="26315" w:name="_ETM_Q45_284640"/>
      <w:bookmarkEnd w:id="26315"/>
      <w:r>
        <w:rPr>
          <w:rFonts w:hint="cs"/>
          <w:rtl/>
        </w:rPr>
        <w:t xml:space="preserve">– </w:t>
      </w:r>
      <w:r>
        <w:rPr>
          <w:rtl/>
        </w:rPr>
        <w:t xml:space="preserve">הבנקים </w:t>
      </w:r>
      <w:bookmarkStart w:id="26316" w:name="_ETM_Q45_285060"/>
      <w:bookmarkEnd w:id="26316"/>
      <w:r>
        <w:rPr>
          <w:rtl/>
        </w:rPr>
        <w:t>אמרו</w:t>
      </w:r>
      <w:r w:rsidR="00C44A72">
        <w:rPr>
          <w:rFonts w:hint="cs"/>
          <w:rtl/>
        </w:rPr>
        <w:t>:</w:t>
      </w:r>
      <w:r>
        <w:rPr>
          <w:rtl/>
        </w:rPr>
        <w:t xml:space="preserve"> </w:t>
      </w:r>
      <w:bookmarkStart w:id="26317" w:name="_ETM_Q45_285300"/>
      <w:bookmarkEnd w:id="26317"/>
      <w:r>
        <w:rPr>
          <w:rtl/>
        </w:rPr>
        <w:t>אנ</w:t>
      </w:r>
      <w:r>
        <w:rPr>
          <w:rFonts w:hint="cs"/>
          <w:rtl/>
        </w:rPr>
        <w:t>חנו</w:t>
      </w:r>
      <w:r>
        <w:rPr>
          <w:rtl/>
        </w:rPr>
        <w:t xml:space="preserve"> </w:t>
      </w:r>
      <w:bookmarkStart w:id="26318" w:name="_ETM_Q45_285450"/>
      <w:bookmarkEnd w:id="26318"/>
      <w:r>
        <w:rPr>
          <w:rtl/>
        </w:rPr>
        <w:t xml:space="preserve">לא </w:t>
      </w:r>
      <w:bookmarkStart w:id="26319" w:name="_ETM_Q45_285540"/>
      <w:bookmarkEnd w:id="26319"/>
      <w:r>
        <w:rPr>
          <w:rtl/>
        </w:rPr>
        <w:t>יכול</w:t>
      </w:r>
      <w:r>
        <w:rPr>
          <w:rFonts w:hint="cs"/>
          <w:rtl/>
        </w:rPr>
        <w:t>ים</w:t>
      </w:r>
      <w:r>
        <w:rPr>
          <w:rtl/>
        </w:rPr>
        <w:t xml:space="preserve"> </w:t>
      </w:r>
      <w:bookmarkStart w:id="26320" w:name="_ETM_Q45_285840"/>
      <w:bookmarkEnd w:id="26320"/>
      <w:r>
        <w:rPr>
          <w:rtl/>
        </w:rPr>
        <w:t xml:space="preserve">להעביר </w:t>
      </w:r>
      <w:bookmarkStart w:id="26321" w:name="_ETM_Q45_286140"/>
      <w:bookmarkEnd w:id="26321"/>
      <w:r>
        <w:rPr>
          <w:rtl/>
        </w:rPr>
        <w:t>כספים</w:t>
      </w:r>
      <w:r>
        <w:rPr>
          <w:rFonts w:hint="cs"/>
          <w:rtl/>
        </w:rPr>
        <w:t>,</w:t>
      </w:r>
      <w:r>
        <w:rPr>
          <w:rtl/>
        </w:rPr>
        <w:t xml:space="preserve"> </w:t>
      </w:r>
      <w:bookmarkStart w:id="26322" w:name="_ETM_Q45_286920"/>
      <w:bookmarkEnd w:id="26322"/>
      <w:r>
        <w:rPr>
          <w:rtl/>
        </w:rPr>
        <w:t xml:space="preserve">כי </w:t>
      </w:r>
      <w:bookmarkStart w:id="26323" w:name="_ETM_Q45_287220"/>
      <w:bookmarkEnd w:id="26323"/>
      <w:r>
        <w:rPr>
          <w:rFonts w:hint="cs"/>
          <w:rtl/>
        </w:rPr>
        <w:t xml:space="preserve">יהיו </w:t>
      </w:r>
      <w:bookmarkStart w:id="26324" w:name="_ETM_Q45_282000"/>
      <w:bookmarkEnd w:id="26324"/>
      <w:r>
        <w:rPr>
          <w:rFonts w:hint="cs"/>
          <w:rtl/>
        </w:rPr>
        <w:t xml:space="preserve">עלינו סנקציות </w:t>
      </w:r>
      <w:bookmarkStart w:id="26325" w:name="_ETM_Q45_288330"/>
      <w:bookmarkStart w:id="26326" w:name="_ETM_Q45_288869"/>
      <w:bookmarkStart w:id="26327" w:name="_ETM_Q45_289020"/>
      <w:bookmarkEnd w:id="26325"/>
      <w:bookmarkEnd w:id="26326"/>
      <w:bookmarkEnd w:id="26327"/>
      <w:r>
        <w:rPr>
          <w:rtl/>
        </w:rPr>
        <w:t xml:space="preserve">בהתאם </w:t>
      </w:r>
      <w:bookmarkStart w:id="26328" w:name="_ETM_Q45_289380"/>
      <w:bookmarkEnd w:id="26328"/>
      <w:r>
        <w:rPr>
          <w:rtl/>
        </w:rPr>
        <w:t xml:space="preserve">לחוק </w:t>
      </w:r>
      <w:bookmarkStart w:id="26329" w:name="_ETM_Q45_289679"/>
      <w:bookmarkEnd w:id="26329"/>
      <w:r>
        <w:rPr>
          <w:rtl/>
        </w:rPr>
        <w:t>הבין-לאומי</w:t>
      </w:r>
      <w:r>
        <w:rPr>
          <w:rFonts w:hint="cs"/>
          <w:rtl/>
        </w:rPr>
        <w:t xml:space="preserve">, כי </w:t>
      </w:r>
      <w:r w:rsidR="006040C7">
        <w:rPr>
          <w:rFonts w:hint="cs"/>
          <w:rtl/>
        </w:rPr>
        <w:t>קטר</w:t>
      </w:r>
      <w:r>
        <w:rPr>
          <w:rFonts w:hint="cs"/>
          <w:rtl/>
        </w:rPr>
        <w:t xml:space="preserve"> </w:t>
      </w:r>
      <w:bookmarkStart w:id="26330" w:name="_ETM_Q45_290459"/>
      <w:bookmarkStart w:id="26331" w:name="_ETM_Q45_291270"/>
      <w:bookmarkStart w:id="26332" w:name="_ETM_Q45_291599"/>
      <w:bookmarkEnd w:id="26330"/>
      <w:bookmarkEnd w:id="26331"/>
      <w:bookmarkEnd w:id="26332"/>
      <w:r>
        <w:rPr>
          <w:rtl/>
        </w:rPr>
        <w:t xml:space="preserve">היא </w:t>
      </w:r>
      <w:bookmarkStart w:id="26333" w:name="_ETM_Q45_291749"/>
      <w:bookmarkEnd w:id="26333"/>
      <w:r>
        <w:rPr>
          <w:rtl/>
        </w:rPr>
        <w:t>מדינ</w:t>
      </w:r>
      <w:r>
        <w:rPr>
          <w:rFonts w:hint="cs"/>
          <w:rtl/>
        </w:rPr>
        <w:t>ה</w:t>
      </w:r>
      <w:r>
        <w:rPr>
          <w:rtl/>
        </w:rPr>
        <w:t xml:space="preserve"> </w:t>
      </w:r>
      <w:bookmarkStart w:id="26334" w:name="_ETM_Q45_292529"/>
      <w:bookmarkStart w:id="26335" w:name="_ETM_Q45_292859"/>
      <w:bookmarkStart w:id="26336" w:name="_ETM_Q45_292950"/>
      <w:bookmarkEnd w:id="26334"/>
      <w:bookmarkEnd w:id="26335"/>
      <w:bookmarkEnd w:id="26336"/>
      <w:r>
        <w:rPr>
          <w:rtl/>
        </w:rPr>
        <w:t xml:space="preserve">תומכת </w:t>
      </w:r>
      <w:bookmarkStart w:id="26337" w:name="_ETM_Q45_293340"/>
      <w:bookmarkEnd w:id="26337"/>
      <w:r>
        <w:rPr>
          <w:rtl/>
        </w:rPr>
        <w:t>טרור</w:t>
      </w:r>
      <w:r>
        <w:rPr>
          <w:rFonts w:hint="cs"/>
          <w:rtl/>
        </w:rPr>
        <w:t>,</w:t>
      </w:r>
      <w:r>
        <w:rPr>
          <w:rtl/>
        </w:rPr>
        <w:t xml:space="preserve"> </w:t>
      </w:r>
      <w:bookmarkStart w:id="26338" w:name="_ETM_Q45_293909"/>
      <w:bookmarkEnd w:id="26338"/>
      <w:r>
        <w:rPr>
          <w:rtl/>
        </w:rPr>
        <w:t xml:space="preserve">החמאס </w:t>
      </w:r>
      <w:bookmarkStart w:id="26339" w:name="_ETM_Q45_294509"/>
      <w:bookmarkEnd w:id="26339"/>
      <w:r>
        <w:rPr>
          <w:rtl/>
        </w:rPr>
        <w:t xml:space="preserve">הוא </w:t>
      </w:r>
      <w:bookmarkStart w:id="26340" w:name="_ETM_Q45_294599"/>
      <w:bookmarkEnd w:id="26340"/>
      <w:r>
        <w:rPr>
          <w:rtl/>
        </w:rPr>
        <w:t xml:space="preserve">ארגון </w:t>
      </w:r>
      <w:bookmarkStart w:id="26341" w:name="_ETM_Q45_294840"/>
      <w:bookmarkEnd w:id="26341"/>
      <w:r>
        <w:rPr>
          <w:rtl/>
        </w:rPr>
        <w:t xml:space="preserve">תומך </w:t>
      </w:r>
      <w:bookmarkStart w:id="26342" w:name="_ETM_Q45_295109"/>
      <w:bookmarkEnd w:id="26342"/>
      <w:r>
        <w:rPr>
          <w:rtl/>
        </w:rPr>
        <w:t>ט</w:t>
      </w:r>
      <w:r>
        <w:rPr>
          <w:rFonts w:hint="cs"/>
          <w:rtl/>
        </w:rPr>
        <w:t>רור.</w:t>
      </w:r>
      <w:r>
        <w:rPr>
          <w:rtl/>
        </w:rPr>
        <w:t xml:space="preserve"> </w:t>
      </w:r>
      <w:bookmarkStart w:id="26343" w:name="_ETM_Q45_295680"/>
      <w:bookmarkEnd w:id="26343"/>
      <w:r>
        <w:rPr>
          <w:rtl/>
        </w:rPr>
        <w:t xml:space="preserve">הוא </w:t>
      </w:r>
      <w:bookmarkStart w:id="26344" w:name="_ETM_Q45_295860"/>
      <w:bookmarkEnd w:id="26344"/>
      <w:r>
        <w:rPr>
          <w:rtl/>
        </w:rPr>
        <w:t xml:space="preserve">ייצר </w:t>
      </w:r>
      <w:bookmarkStart w:id="26345" w:name="_ETM_Q45_296219"/>
      <w:bookmarkEnd w:id="26345"/>
      <w:r>
        <w:rPr>
          <w:rtl/>
        </w:rPr>
        <w:t xml:space="preserve">את </w:t>
      </w:r>
      <w:bookmarkStart w:id="26346" w:name="_ETM_Q45_296369"/>
      <w:bookmarkEnd w:id="26346"/>
      <w:r>
        <w:rPr>
          <w:rtl/>
        </w:rPr>
        <w:t xml:space="preserve">התשתית </w:t>
      </w:r>
      <w:bookmarkStart w:id="26347" w:name="_ETM_Q45_296969"/>
      <w:bookmarkEnd w:id="26347"/>
      <w:r>
        <w:rPr>
          <w:rtl/>
        </w:rPr>
        <w:t>הז</w:t>
      </w:r>
      <w:r>
        <w:rPr>
          <w:rFonts w:hint="cs"/>
          <w:rtl/>
        </w:rPr>
        <w:t>את.</w:t>
      </w:r>
      <w:r w:rsidR="00C44A72">
        <w:rPr>
          <w:rFonts w:hint="cs"/>
          <w:rtl/>
        </w:rPr>
        <w:t xml:space="preserve"> </w:t>
      </w:r>
      <w:bookmarkStart w:id="26348" w:name="_ETM_Q45_295000"/>
      <w:bookmarkStart w:id="26349" w:name="_ETM_Q45_298860"/>
      <w:bookmarkEnd w:id="26348"/>
      <w:bookmarkEnd w:id="26349"/>
      <w:r>
        <w:rPr>
          <w:rtl/>
        </w:rPr>
        <w:t xml:space="preserve">ואז </w:t>
      </w:r>
      <w:bookmarkStart w:id="26350" w:name="_ETM_Q45_300000"/>
      <w:bookmarkEnd w:id="26350"/>
      <w:r>
        <w:rPr>
          <w:rtl/>
        </w:rPr>
        <w:t xml:space="preserve">אדון </w:t>
      </w:r>
      <w:bookmarkStart w:id="26351" w:name="_ETM_Q45_300450"/>
      <w:bookmarkEnd w:id="26351"/>
      <w:r>
        <w:rPr>
          <w:rtl/>
        </w:rPr>
        <w:t>המואזין</w:t>
      </w:r>
      <w:r>
        <w:rPr>
          <w:rFonts w:hint="cs"/>
          <w:rtl/>
        </w:rPr>
        <w:t>,</w:t>
      </w:r>
      <w:r>
        <w:rPr>
          <w:rtl/>
        </w:rPr>
        <w:t xml:space="preserve"> </w:t>
      </w:r>
      <w:bookmarkStart w:id="26352" w:name="_ETM_Q45_301320"/>
      <w:bookmarkEnd w:id="26352"/>
      <w:r>
        <w:rPr>
          <w:rtl/>
        </w:rPr>
        <w:t xml:space="preserve">שדואג </w:t>
      </w:r>
      <w:bookmarkStart w:id="26353" w:name="_ETM_Q45_302040"/>
      <w:bookmarkEnd w:id="26353"/>
      <w:r>
        <w:rPr>
          <w:rtl/>
        </w:rPr>
        <w:t xml:space="preserve">באמת </w:t>
      </w:r>
      <w:bookmarkStart w:id="26354" w:name="_ETM_Q45_302460"/>
      <w:bookmarkEnd w:id="26354"/>
      <w:r>
        <w:rPr>
          <w:rFonts w:hint="cs"/>
          <w:rtl/>
        </w:rPr>
        <w:t>ל</w:t>
      </w:r>
      <w:r>
        <w:rPr>
          <w:rtl/>
        </w:rPr>
        <w:t>דמוקרטיה</w:t>
      </w:r>
      <w:r w:rsidR="00C44A72">
        <w:rPr>
          <w:rFonts w:hint="cs"/>
          <w:rtl/>
        </w:rPr>
        <w:t>,</w:t>
      </w:r>
      <w:r>
        <w:rPr>
          <w:rtl/>
        </w:rPr>
        <w:t xml:space="preserve"> </w:t>
      </w:r>
      <w:bookmarkStart w:id="26355" w:name="_ETM_Q45_303990"/>
      <w:bookmarkEnd w:id="26355"/>
      <w:r>
        <w:rPr>
          <w:rtl/>
        </w:rPr>
        <w:t xml:space="preserve">וחושב </w:t>
      </w:r>
      <w:bookmarkStart w:id="26356" w:name="_ETM_Q45_304619"/>
      <w:bookmarkStart w:id="26357" w:name="_ETM_Q45_304709"/>
      <w:bookmarkStart w:id="26358" w:name="_ETM_Q45_305159"/>
      <w:bookmarkEnd w:id="26356"/>
      <w:bookmarkEnd w:id="26357"/>
      <w:bookmarkEnd w:id="26358"/>
      <w:r>
        <w:rPr>
          <w:rtl/>
        </w:rPr>
        <w:t xml:space="preserve">שזה </w:t>
      </w:r>
      <w:bookmarkStart w:id="26359" w:name="_ETM_Q45_305579"/>
      <w:bookmarkEnd w:id="26359"/>
      <w:r>
        <w:rPr>
          <w:rtl/>
        </w:rPr>
        <w:t xml:space="preserve">שבחרו </w:t>
      </w:r>
      <w:bookmarkStart w:id="26360" w:name="_ETM_Q45_306179"/>
      <w:bookmarkEnd w:id="26360"/>
      <w:r>
        <w:rPr>
          <w:rtl/>
        </w:rPr>
        <w:t xml:space="preserve">בו </w:t>
      </w:r>
      <w:bookmarkStart w:id="26361" w:name="_ETM_Q45_306359"/>
      <w:bookmarkStart w:id="26362" w:name="_ETM_Q45_306389"/>
      <w:bookmarkEnd w:id="26361"/>
      <w:bookmarkEnd w:id="26362"/>
      <w:r>
        <w:rPr>
          <w:rtl/>
        </w:rPr>
        <w:t xml:space="preserve">נותן </w:t>
      </w:r>
      <w:bookmarkStart w:id="26363" w:name="_ETM_Q45_306659"/>
      <w:bookmarkEnd w:id="26363"/>
      <w:r>
        <w:rPr>
          <w:rtl/>
        </w:rPr>
        <w:t xml:space="preserve">לו </w:t>
      </w:r>
      <w:bookmarkStart w:id="26364" w:name="_ETM_Q45_306749"/>
      <w:bookmarkEnd w:id="26364"/>
      <w:r>
        <w:rPr>
          <w:rtl/>
        </w:rPr>
        <w:t xml:space="preserve">לגיטימציה </w:t>
      </w:r>
      <w:bookmarkStart w:id="26365" w:name="_ETM_Q45_307439"/>
      <w:bookmarkEnd w:id="26365"/>
      <w:r>
        <w:rPr>
          <w:rtl/>
        </w:rPr>
        <w:t xml:space="preserve">להפוך </w:t>
      </w:r>
      <w:bookmarkStart w:id="26366" w:name="_ETM_Q45_307799"/>
      <w:bookmarkEnd w:id="26366"/>
      <w:r>
        <w:rPr>
          <w:rtl/>
        </w:rPr>
        <w:t xml:space="preserve">אותנו </w:t>
      </w:r>
      <w:bookmarkStart w:id="26367" w:name="_ETM_Q45_308069"/>
      <w:bookmarkEnd w:id="26367"/>
      <w:r>
        <w:rPr>
          <w:rtl/>
        </w:rPr>
        <w:t xml:space="preserve">לשלטון </w:t>
      </w:r>
      <w:bookmarkStart w:id="26368" w:name="_ETM_Q45_308849"/>
      <w:bookmarkEnd w:id="26368"/>
      <w:r>
        <w:rPr>
          <w:rtl/>
        </w:rPr>
        <w:t xml:space="preserve">מלוכני </w:t>
      </w:r>
      <w:bookmarkStart w:id="26369" w:name="_ETM_Q45_310230"/>
      <w:bookmarkEnd w:id="26369"/>
      <w:r>
        <w:rPr>
          <w:rFonts w:hint="cs"/>
          <w:rtl/>
        </w:rPr>
        <w:t xml:space="preserve">– </w:t>
      </w:r>
      <w:r>
        <w:rPr>
          <w:rtl/>
        </w:rPr>
        <w:t xml:space="preserve">זה </w:t>
      </w:r>
      <w:bookmarkStart w:id="26370" w:name="_ETM_Q45_310439"/>
      <w:bookmarkEnd w:id="26370"/>
      <w:r>
        <w:rPr>
          <w:rtl/>
        </w:rPr>
        <w:t>בן</w:t>
      </w:r>
      <w:r>
        <w:rPr>
          <w:rFonts w:hint="cs"/>
          <w:rtl/>
        </w:rPr>
        <w:t xml:space="preserve"> </w:t>
      </w:r>
      <w:r>
        <w:rPr>
          <w:rtl/>
        </w:rPr>
        <w:t xml:space="preserve">אדם </w:t>
      </w:r>
      <w:bookmarkStart w:id="26371" w:name="_ETM_Q45_310859"/>
      <w:bookmarkEnd w:id="26371"/>
      <w:r>
        <w:rPr>
          <w:rtl/>
        </w:rPr>
        <w:t xml:space="preserve">שצריך </w:t>
      </w:r>
      <w:bookmarkStart w:id="26372" w:name="_ETM_Q45_311340"/>
      <w:bookmarkEnd w:id="26372"/>
      <w:r>
        <w:rPr>
          <w:rtl/>
        </w:rPr>
        <w:t xml:space="preserve">להכניס </w:t>
      </w:r>
      <w:bookmarkStart w:id="26373" w:name="_ETM_Q45_311790"/>
      <w:bookmarkEnd w:id="26373"/>
      <w:r>
        <w:rPr>
          <w:rtl/>
        </w:rPr>
        <w:t xml:space="preserve">לו </w:t>
      </w:r>
      <w:bookmarkStart w:id="26374" w:name="_ETM_Q45_311939"/>
      <w:bookmarkEnd w:id="26374"/>
      <w:r>
        <w:rPr>
          <w:rtl/>
        </w:rPr>
        <w:t xml:space="preserve">נקז </w:t>
      </w:r>
      <w:bookmarkStart w:id="26375" w:name="_ETM_Q45_312450"/>
      <w:bookmarkEnd w:id="26375"/>
      <w:r>
        <w:rPr>
          <w:rtl/>
        </w:rPr>
        <w:t xml:space="preserve">לכל </w:t>
      </w:r>
      <w:bookmarkStart w:id="26376" w:name="_ETM_Q45_312810"/>
      <w:bookmarkEnd w:id="26376"/>
      <w:r>
        <w:rPr>
          <w:rtl/>
        </w:rPr>
        <w:t xml:space="preserve">השתן </w:t>
      </w:r>
      <w:bookmarkStart w:id="26377" w:name="_ETM_Q45_313230"/>
      <w:bookmarkEnd w:id="26377"/>
      <w:r>
        <w:rPr>
          <w:rtl/>
        </w:rPr>
        <w:t xml:space="preserve">שעלה </w:t>
      </w:r>
      <w:bookmarkStart w:id="26378" w:name="_ETM_Q45_313499"/>
      <w:bookmarkEnd w:id="26378"/>
      <w:r>
        <w:rPr>
          <w:rtl/>
        </w:rPr>
        <w:t xml:space="preserve">לו </w:t>
      </w:r>
      <w:bookmarkStart w:id="26379" w:name="_ETM_Q45_313620"/>
      <w:bookmarkEnd w:id="26379"/>
      <w:r>
        <w:rPr>
          <w:rtl/>
        </w:rPr>
        <w:t>לראש</w:t>
      </w:r>
      <w:r w:rsidR="00C44A72">
        <w:rPr>
          <w:rFonts w:hint="cs"/>
          <w:rtl/>
        </w:rPr>
        <w:t>.</w:t>
      </w:r>
      <w:r>
        <w:rPr>
          <w:rtl/>
        </w:rPr>
        <w:t xml:space="preserve"> </w:t>
      </w:r>
      <w:bookmarkStart w:id="26380" w:name="_ETM_Q45_314290"/>
      <w:bookmarkEnd w:id="26380"/>
      <w:r>
        <w:rPr>
          <w:rtl/>
        </w:rPr>
        <w:t xml:space="preserve">הוא </w:t>
      </w:r>
      <w:bookmarkStart w:id="26381" w:name="_ETM_Q45_314500"/>
      <w:bookmarkEnd w:id="26381"/>
      <w:r>
        <w:rPr>
          <w:rtl/>
        </w:rPr>
        <w:t xml:space="preserve">מבולבל </w:t>
      </w:r>
      <w:bookmarkStart w:id="26382" w:name="_ETM_Q45_315159"/>
      <w:bookmarkEnd w:id="26382"/>
      <w:r>
        <w:rPr>
          <w:rtl/>
        </w:rPr>
        <w:t>לגמרי</w:t>
      </w:r>
      <w:r>
        <w:rPr>
          <w:rFonts w:hint="cs"/>
          <w:rtl/>
        </w:rPr>
        <w:t>.</w:t>
      </w:r>
      <w:r>
        <w:rPr>
          <w:rtl/>
        </w:rPr>
        <w:t xml:space="preserve"> </w:t>
      </w:r>
      <w:bookmarkStart w:id="26383" w:name="_ETM_Q45_316320"/>
      <w:bookmarkEnd w:id="26383"/>
      <w:r>
        <w:rPr>
          <w:rtl/>
        </w:rPr>
        <w:t xml:space="preserve">אז </w:t>
      </w:r>
      <w:bookmarkStart w:id="26384" w:name="_ETM_Q45_316530"/>
      <w:bookmarkEnd w:id="26384"/>
      <w:r>
        <w:rPr>
          <w:rtl/>
        </w:rPr>
        <w:t xml:space="preserve">במקום </w:t>
      </w:r>
      <w:bookmarkStart w:id="26385" w:name="_ETM_Q45_316889"/>
      <w:bookmarkEnd w:id="26385"/>
      <w:r>
        <w:rPr>
          <w:rtl/>
        </w:rPr>
        <w:t xml:space="preserve">שהוא </w:t>
      </w:r>
      <w:bookmarkStart w:id="26386" w:name="_ETM_Q45_317070"/>
      <w:bookmarkEnd w:id="26386"/>
      <w:r>
        <w:rPr>
          <w:rtl/>
        </w:rPr>
        <w:t xml:space="preserve">יטפל </w:t>
      </w:r>
      <w:bookmarkStart w:id="26387" w:name="_ETM_Q45_317460"/>
      <w:bookmarkEnd w:id="26387"/>
      <w:r>
        <w:rPr>
          <w:rtl/>
        </w:rPr>
        <w:t xml:space="preserve">בדברים </w:t>
      </w:r>
      <w:bookmarkStart w:id="26388" w:name="_ETM_Q45_317880"/>
      <w:bookmarkEnd w:id="26388"/>
      <w:proofErr w:type="spellStart"/>
      <w:r>
        <w:rPr>
          <w:rtl/>
        </w:rPr>
        <w:t>הבאמת</w:t>
      </w:r>
      <w:bookmarkStart w:id="26389" w:name="_ETM_Q45_318330"/>
      <w:bookmarkEnd w:id="26389"/>
      <w:proofErr w:type="spellEnd"/>
      <w:r>
        <w:rPr>
          <w:rFonts w:hint="cs"/>
          <w:rtl/>
        </w:rPr>
        <w:t>-</w:t>
      </w:r>
      <w:r>
        <w:rPr>
          <w:rtl/>
        </w:rPr>
        <w:t>מהותיים</w:t>
      </w:r>
      <w:r>
        <w:rPr>
          <w:rFonts w:hint="cs"/>
          <w:rtl/>
        </w:rPr>
        <w:t>, הוא הופך</w:t>
      </w:r>
      <w:r>
        <w:rPr>
          <w:rtl/>
        </w:rPr>
        <w:t xml:space="preserve"> </w:t>
      </w:r>
      <w:bookmarkStart w:id="26390" w:name="_ETM_Q45_319300"/>
      <w:bookmarkStart w:id="26391" w:name="_ETM_Q45_319720"/>
      <w:bookmarkEnd w:id="26390"/>
      <w:bookmarkEnd w:id="26391"/>
      <w:r>
        <w:rPr>
          <w:rtl/>
        </w:rPr>
        <w:t xml:space="preserve">להיות </w:t>
      </w:r>
      <w:bookmarkStart w:id="26392" w:name="_ETM_Q45_320110"/>
      <w:bookmarkEnd w:id="26392"/>
      <w:r>
        <w:rPr>
          <w:rtl/>
        </w:rPr>
        <w:t xml:space="preserve">איזה </w:t>
      </w:r>
      <w:bookmarkStart w:id="26393" w:name="_ETM_Q45_320350"/>
      <w:bookmarkEnd w:id="26393"/>
      <w:r>
        <w:rPr>
          <w:rtl/>
        </w:rPr>
        <w:t xml:space="preserve">כלי </w:t>
      </w:r>
      <w:bookmarkStart w:id="26394" w:name="_ETM_Q45_320620"/>
      <w:bookmarkEnd w:id="26394"/>
      <w:r>
        <w:rPr>
          <w:rtl/>
        </w:rPr>
        <w:t xml:space="preserve">שרת </w:t>
      </w:r>
      <w:bookmarkStart w:id="26395" w:name="_ETM_Q45_321340"/>
      <w:bookmarkEnd w:id="26395"/>
      <w:r>
        <w:rPr>
          <w:rtl/>
        </w:rPr>
        <w:t xml:space="preserve">שמטפל </w:t>
      </w:r>
      <w:bookmarkStart w:id="26396" w:name="_ETM_Q45_322060"/>
      <w:bookmarkEnd w:id="26396"/>
      <w:r>
        <w:rPr>
          <w:rtl/>
        </w:rPr>
        <w:t>באל</w:t>
      </w:r>
      <w:r>
        <w:rPr>
          <w:rFonts w:hint="cs"/>
          <w:rtl/>
        </w:rPr>
        <w:t>-</w:t>
      </w:r>
      <w:r>
        <w:rPr>
          <w:rtl/>
        </w:rPr>
        <w:t>ג'זירה</w:t>
      </w:r>
      <w:r>
        <w:rPr>
          <w:rFonts w:hint="cs"/>
          <w:rtl/>
        </w:rPr>
        <w:t>,</w:t>
      </w:r>
      <w:r>
        <w:rPr>
          <w:rtl/>
        </w:rPr>
        <w:t xml:space="preserve"> </w:t>
      </w:r>
      <w:bookmarkStart w:id="26397" w:name="_ETM_Q45_322780"/>
      <w:bookmarkEnd w:id="26397"/>
      <w:r>
        <w:rPr>
          <w:rtl/>
        </w:rPr>
        <w:t xml:space="preserve">בעוד </w:t>
      </w:r>
      <w:bookmarkStart w:id="26398" w:name="_ETM_Q45_323080"/>
      <w:bookmarkEnd w:id="26398"/>
      <w:r>
        <w:rPr>
          <w:rtl/>
        </w:rPr>
        <w:t xml:space="preserve">ראש </w:t>
      </w:r>
      <w:bookmarkStart w:id="26399" w:name="_ETM_Q45_323260"/>
      <w:bookmarkEnd w:id="26399"/>
      <w:r>
        <w:rPr>
          <w:rtl/>
        </w:rPr>
        <w:t xml:space="preserve">הממשלה </w:t>
      </w:r>
      <w:bookmarkStart w:id="26400" w:name="_ETM_Q45_323740"/>
      <w:bookmarkEnd w:id="26400"/>
      <w:r>
        <w:rPr>
          <w:rtl/>
        </w:rPr>
        <w:t xml:space="preserve">שלו </w:t>
      </w:r>
      <w:bookmarkStart w:id="26401" w:name="_ETM_Q45_324040"/>
      <w:bookmarkEnd w:id="26401"/>
      <w:r>
        <w:rPr>
          <w:rtl/>
        </w:rPr>
        <w:t>משמ</w:t>
      </w:r>
      <w:r>
        <w:rPr>
          <w:rFonts w:hint="cs"/>
          <w:rtl/>
        </w:rPr>
        <w:t>ן</w:t>
      </w:r>
      <w:r>
        <w:rPr>
          <w:rtl/>
        </w:rPr>
        <w:t xml:space="preserve"> </w:t>
      </w:r>
      <w:bookmarkStart w:id="26402" w:name="_ETM_Q45_324639"/>
      <w:bookmarkEnd w:id="26402"/>
      <w:r>
        <w:rPr>
          <w:rFonts w:hint="cs"/>
          <w:rtl/>
        </w:rPr>
        <w:t xml:space="preserve">את </w:t>
      </w:r>
      <w:r>
        <w:rPr>
          <w:rtl/>
        </w:rPr>
        <w:t>אל</w:t>
      </w:r>
      <w:r>
        <w:rPr>
          <w:rFonts w:hint="cs"/>
          <w:rtl/>
        </w:rPr>
        <w:t>-</w:t>
      </w:r>
      <w:r>
        <w:rPr>
          <w:rtl/>
        </w:rPr>
        <w:t>ג'זירה</w:t>
      </w:r>
      <w:r>
        <w:rPr>
          <w:rFonts w:hint="cs"/>
          <w:rtl/>
        </w:rPr>
        <w:t>.</w:t>
      </w:r>
    </w:p>
    <w:p w:rsidR="00A9277C" w:rsidRDefault="00A9277C" w:rsidP="005B7973">
      <w:pPr>
        <w:rPr>
          <w:rtl/>
        </w:rPr>
      </w:pPr>
    </w:p>
    <w:p w:rsidR="00A9277C" w:rsidRDefault="00A9277C" w:rsidP="005B7973">
      <w:pPr>
        <w:rPr>
          <w:rtl/>
        </w:rPr>
      </w:pPr>
      <w:bookmarkStart w:id="26403" w:name="_ETM_Q45_325450"/>
      <w:bookmarkStart w:id="26404" w:name="_ETM_Q45_325720"/>
      <w:bookmarkEnd w:id="26403"/>
      <w:bookmarkEnd w:id="26404"/>
      <w:r>
        <w:rPr>
          <w:rtl/>
        </w:rPr>
        <w:t xml:space="preserve">אני </w:t>
      </w:r>
      <w:bookmarkStart w:id="26405" w:name="_ETM_Q45_325840"/>
      <w:bookmarkEnd w:id="26405"/>
      <w:r>
        <w:rPr>
          <w:rtl/>
        </w:rPr>
        <w:t xml:space="preserve">יודע </w:t>
      </w:r>
      <w:bookmarkStart w:id="26406" w:name="_ETM_Q45_326050"/>
      <w:bookmarkEnd w:id="26406"/>
      <w:r>
        <w:rPr>
          <w:rtl/>
        </w:rPr>
        <w:t xml:space="preserve">שהסיפור </w:t>
      </w:r>
      <w:bookmarkStart w:id="26407" w:name="_ETM_Q45_326560"/>
      <w:bookmarkEnd w:id="26407"/>
      <w:r>
        <w:rPr>
          <w:rtl/>
        </w:rPr>
        <w:t xml:space="preserve">הזה </w:t>
      </w:r>
      <w:bookmarkStart w:id="26408" w:name="_ETM_Q45_326710"/>
      <w:bookmarkEnd w:id="26408"/>
      <w:r>
        <w:rPr>
          <w:rtl/>
        </w:rPr>
        <w:t xml:space="preserve">נשמע </w:t>
      </w:r>
      <w:bookmarkStart w:id="26409" w:name="_ETM_Q45_327200"/>
      <w:bookmarkEnd w:id="26409"/>
      <w:r>
        <w:rPr>
          <w:rFonts w:hint="cs"/>
          <w:rtl/>
        </w:rPr>
        <w:t>מוכר,</w:t>
      </w:r>
      <w:r>
        <w:rPr>
          <w:rtl/>
        </w:rPr>
        <w:t xml:space="preserve"> </w:t>
      </w:r>
      <w:bookmarkStart w:id="26410" w:name="_ETM_Q45_329230"/>
      <w:bookmarkEnd w:id="26410"/>
      <w:r>
        <w:rPr>
          <w:rtl/>
        </w:rPr>
        <w:t xml:space="preserve">כי </w:t>
      </w:r>
      <w:bookmarkStart w:id="26411" w:name="_ETM_Q45_329410"/>
      <w:bookmarkEnd w:id="26411"/>
      <w:r>
        <w:rPr>
          <w:rtl/>
        </w:rPr>
        <w:t xml:space="preserve">ראש </w:t>
      </w:r>
      <w:bookmarkStart w:id="26412" w:name="_ETM_Q45_329650"/>
      <w:bookmarkEnd w:id="26412"/>
      <w:r>
        <w:rPr>
          <w:rtl/>
        </w:rPr>
        <w:t xml:space="preserve">הממשלה </w:t>
      </w:r>
      <w:bookmarkStart w:id="26413" w:name="_ETM_Q45_330370"/>
      <w:bookmarkEnd w:id="26413"/>
      <w:r>
        <w:rPr>
          <w:rtl/>
        </w:rPr>
        <w:t xml:space="preserve">התמחה </w:t>
      </w:r>
      <w:bookmarkStart w:id="26414" w:name="_ETM_Q45_331090"/>
      <w:bookmarkEnd w:id="26414"/>
      <w:r>
        <w:rPr>
          <w:rtl/>
        </w:rPr>
        <w:t>בזה</w:t>
      </w:r>
      <w:r>
        <w:rPr>
          <w:rFonts w:hint="cs"/>
          <w:rtl/>
        </w:rPr>
        <w:t>,</w:t>
      </w:r>
      <w:r>
        <w:rPr>
          <w:rtl/>
        </w:rPr>
        <w:t xml:space="preserve"> </w:t>
      </w:r>
      <w:bookmarkStart w:id="26415" w:name="_ETM_Q45_331780"/>
      <w:bookmarkEnd w:id="26415"/>
      <w:r>
        <w:rPr>
          <w:rtl/>
        </w:rPr>
        <w:t xml:space="preserve">הוא </w:t>
      </w:r>
      <w:bookmarkStart w:id="26416" w:name="_ETM_Q45_331959"/>
      <w:bookmarkEnd w:id="26416"/>
      <w:r>
        <w:rPr>
          <w:rtl/>
        </w:rPr>
        <w:t xml:space="preserve">ייצר </w:t>
      </w:r>
      <w:bookmarkStart w:id="26417" w:name="_ETM_Q45_332379"/>
      <w:bookmarkEnd w:id="26417"/>
      <w:r>
        <w:rPr>
          <w:rtl/>
        </w:rPr>
        <w:t xml:space="preserve">בדיוק </w:t>
      </w:r>
      <w:bookmarkStart w:id="26418" w:name="_ETM_Q45_332950"/>
      <w:bookmarkEnd w:id="26418"/>
      <w:r>
        <w:rPr>
          <w:rtl/>
        </w:rPr>
        <w:t xml:space="preserve">את </w:t>
      </w:r>
      <w:bookmarkStart w:id="26419" w:name="_ETM_Q45_333069"/>
      <w:bookmarkEnd w:id="26419"/>
      <w:r>
        <w:rPr>
          <w:rtl/>
        </w:rPr>
        <w:t xml:space="preserve">התשתית </w:t>
      </w:r>
      <w:bookmarkStart w:id="26420" w:name="_ETM_Q45_333639"/>
      <w:bookmarkEnd w:id="26420"/>
      <w:r>
        <w:rPr>
          <w:rtl/>
        </w:rPr>
        <w:t xml:space="preserve">הארגונית </w:t>
      </w:r>
      <w:bookmarkStart w:id="26421" w:name="_ETM_Q45_334269"/>
      <w:bookmarkEnd w:id="26421"/>
      <w:r>
        <w:rPr>
          <w:rtl/>
        </w:rPr>
        <w:t xml:space="preserve">שגורמת </w:t>
      </w:r>
      <w:bookmarkStart w:id="26422" w:name="_ETM_Q45_334900"/>
      <w:bookmarkEnd w:id="26422"/>
      <w:r>
        <w:rPr>
          <w:rtl/>
        </w:rPr>
        <w:t xml:space="preserve">לו </w:t>
      </w:r>
      <w:bookmarkStart w:id="26423" w:name="_ETM_Q45_335019"/>
      <w:bookmarkEnd w:id="26423"/>
      <w:r>
        <w:rPr>
          <w:rtl/>
        </w:rPr>
        <w:t xml:space="preserve">להילחם </w:t>
      </w:r>
      <w:bookmarkStart w:id="26424" w:name="_ETM_Q45_335950"/>
      <w:bookmarkEnd w:id="26424"/>
      <w:r>
        <w:rPr>
          <w:rtl/>
        </w:rPr>
        <w:t xml:space="preserve">בחמאס </w:t>
      </w:r>
      <w:bookmarkStart w:id="26425" w:name="_ETM_Q45_336790"/>
      <w:bookmarkEnd w:id="26425"/>
      <w:r>
        <w:rPr>
          <w:rtl/>
        </w:rPr>
        <w:t xml:space="preserve">אבל </w:t>
      </w:r>
      <w:bookmarkStart w:id="26426" w:name="_ETM_Q45_337329"/>
      <w:bookmarkEnd w:id="26426"/>
      <w:r>
        <w:rPr>
          <w:rFonts w:hint="cs"/>
          <w:rtl/>
        </w:rPr>
        <w:t>לשמן</w:t>
      </w:r>
      <w:r>
        <w:rPr>
          <w:rtl/>
        </w:rPr>
        <w:t xml:space="preserve"> </w:t>
      </w:r>
      <w:bookmarkStart w:id="26427" w:name="_ETM_Q45_338019"/>
      <w:bookmarkEnd w:id="26427"/>
      <w:r>
        <w:rPr>
          <w:rFonts w:hint="cs"/>
          <w:rtl/>
        </w:rPr>
        <w:t xml:space="preserve">את </w:t>
      </w:r>
      <w:bookmarkStart w:id="26428" w:name="_ETM_Q45_333000"/>
      <w:bookmarkEnd w:id="26428"/>
      <w:r>
        <w:rPr>
          <w:rtl/>
        </w:rPr>
        <w:t>חמאס</w:t>
      </w:r>
      <w:r>
        <w:rPr>
          <w:rFonts w:hint="cs"/>
          <w:rtl/>
        </w:rPr>
        <w:t>;</w:t>
      </w:r>
      <w:r>
        <w:rPr>
          <w:rtl/>
        </w:rPr>
        <w:t xml:space="preserve"> </w:t>
      </w:r>
      <w:bookmarkStart w:id="26429" w:name="_ETM_Q45_338620"/>
      <w:bookmarkEnd w:id="26429"/>
      <w:r>
        <w:rPr>
          <w:rtl/>
        </w:rPr>
        <w:t xml:space="preserve">לבנות </w:t>
      </w:r>
      <w:bookmarkStart w:id="26430" w:name="_ETM_Q45_339159"/>
      <w:bookmarkEnd w:id="26430"/>
      <w:r>
        <w:rPr>
          <w:rtl/>
        </w:rPr>
        <w:t xml:space="preserve">את </w:t>
      </w:r>
      <w:bookmarkStart w:id="26431" w:name="_ETM_Q45_339280"/>
      <w:bookmarkEnd w:id="26431"/>
      <w:r>
        <w:rPr>
          <w:rtl/>
        </w:rPr>
        <w:t xml:space="preserve">חמאס </w:t>
      </w:r>
      <w:bookmarkStart w:id="26432" w:name="_ETM_Q45_340060"/>
      <w:bookmarkEnd w:id="26432"/>
      <w:r>
        <w:rPr>
          <w:rtl/>
        </w:rPr>
        <w:t>ולהחלי</w:t>
      </w:r>
      <w:r>
        <w:rPr>
          <w:rFonts w:hint="cs"/>
          <w:rtl/>
        </w:rPr>
        <w:t>ש</w:t>
      </w:r>
      <w:r>
        <w:rPr>
          <w:rtl/>
        </w:rPr>
        <w:t xml:space="preserve"> </w:t>
      </w:r>
      <w:bookmarkStart w:id="26433" w:name="_ETM_Q45_340840"/>
      <w:bookmarkStart w:id="26434" w:name="_ETM_Q45_341200"/>
      <w:bookmarkEnd w:id="26433"/>
      <w:bookmarkEnd w:id="26434"/>
      <w:r>
        <w:rPr>
          <w:rFonts w:hint="cs"/>
          <w:rtl/>
        </w:rPr>
        <w:t>את אלו</w:t>
      </w:r>
      <w:r>
        <w:rPr>
          <w:rtl/>
        </w:rPr>
        <w:t xml:space="preserve"> </w:t>
      </w:r>
      <w:bookmarkStart w:id="26435" w:name="_ETM_Q45_341349"/>
      <w:bookmarkEnd w:id="26435"/>
      <w:r>
        <w:rPr>
          <w:rtl/>
        </w:rPr>
        <w:t xml:space="preserve">שברשות </w:t>
      </w:r>
      <w:bookmarkStart w:id="26436" w:name="_ETM_Q45_342580"/>
      <w:bookmarkEnd w:id="26436"/>
      <w:r>
        <w:rPr>
          <w:rtl/>
        </w:rPr>
        <w:t>הפלסטינית</w:t>
      </w:r>
      <w:r>
        <w:rPr>
          <w:rFonts w:hint="cs"/>
          <w:rtl/>
        </w:rPr>
        <w:t xml:space="preserve">. </w:t>
      </w:r>
      <w:bookmarkStart w:id="26437" w:name="_ETM_Q45_346000"/>
      <w:bookmarkStart w:id="26438" w:name="_ETM_Q45_343160"/>
      <w:bookmarkStart w:id="26439" w:name="_ETM_Q45_344310"/>
      <w:bookmarkEnd w:id="26437"/>
      <w:bookmarkEnd w:id="26438"/>
      <w:bookmarkEnd w:id="26439"/>
      <w:r>
        <w:rPr>
          <w:rtl/>
        </w:rPr>
        <w:t>תשמעו</w:t>
      </w:r>
      <w:r>
        <w:rPr>
          <w:rFonts w:hint="cs"/>
          <w:rtl/>
        </w:rPr>
        <w:t>,</w:t>
      </w:r>
      <w:r>
        <w:rPr>
          <w:rtl/>
        </w:rPr>
        <w:t xml:space="preserve"> </w:t>
      </w:r>
      <w:bookmarkStart w:id="26440" w:name="_ETM_Q45_344639"/>
      <w:bookmarkEnd w:id="26440"/>
      <w:r>
        <w:rPr>
          <w:rtl/>
        </w:rPr>
        <w:t xml:space="preserve">יש </w:t>
      </w:r>
      <w:bookmarkStart w:id="26441" w:name="_ETM_Q45_344820"/>
      <w:bookmarkEnd w:id="26441"/>
      <w:r>
        <w:rPr>
          <w:rtl/>
        </w:rPr>
        <w:t xml:space="preserve">לנו </w:t>
      </w:r>
      <w:bookmarkStart w:id="26442" w:name="_ETM_Q45_345030"/>
      <w:bookmarkEnd w:id="26442"/>
      <w:r>
        <w:rPr>
          <w:rtl/>
        </w:rPr>
        <w:t xml:space="preserve">ראש </w:t>
      </w:r>
      <w:bookmarkStart w:id="26443" w:name="_ETM_Q45_345210"/>
      <w:bookmarkEnd w:id="26443"/>
      <w:r>
        <w:rPr>
          <w:rtl/>
        </w:rPr>
        <w:t xml:space="preserve">ממשלה </w:t>
      </w:r>
      <w:bookmarkStart w:id="26444" w:name="_ETM_Q45_345750"/>
      <w:bookmarkEnd w:id="26444"/>
      <w:r>
        <w:rPr>
          <w:rtl/>
        </w:rPr>
        <w:t>באמת</w:t>
      </w:r>
      <w:r>
        <w:rPr>
          <w:rFonts w:hint="cs"/>
          <w:rtl/>
        </w:rPr>
        <w:t>,</w:t>
      </w:r>
      <w:r>
        <w:rPr>
          <w:rtl/>
        </w:rPr>
        <w:t xml:space="preserve"> </w:t>
      </w:r>
      <w:bookmarkStart w:id="26445" w:name="_ETM_Q45_346630"/>
      <w:bookmarkEnd w:id="26445"/>
      <w:r>
        <w:rPr>
          <w:rtl/>
        </w:rPr>
        <w:t xml:space="preserve">שאין </w:t>
      </w:r>
      <w:bookmarkStart w:id="26446" w:name="_ETM_Q45_346990"/>
      <w:bookmarkEnd w:id="26446"/>
      <w:r>
        <w:rPr>
          <w:rtl/>
        </w:rPr>
        <w:t>ל</w:t>
      </w:r>
      <w:r>
        <w:rPr>
          <w:rFonts w:hint="cs"/>
          <w:rtl/>
        </w:rPr>
        <w:t xml:space="preserve">תאר. </w:t>
      </w:r>
      <w:r>
        <w:rPr>
          <w:rtl/>
        </w:rPr>
        <w:t xml:space="preserve"> </w:t>
      </w:r>
      <w:bookmarkStart w:id="26447" w:name="_ETM_Q45_347200"/>
      <w:bookmarkEnd w:id="26447"/>
    </w:p>
    <w:p w:rsidR="00A9277C" w:rsidRDefault="00A9277C" w:rsidP="005B7973">
      <w:pPr>
        <w:rPr>
          <w:rtl/>
        </w:rPr>
      </w:pPr>
    </w:p>
    <w:p w:rsidR="00A9277C" w:rsidRDefault="00A9277C" w:rsidP="005B7973">
      <w:pPr>
        <w:rPr>
          <w:rtl/>
        </w:rPr>
      </w:pPr>
      <w:bookmarkStart w:id="26448" w:name="_ETM_Q45_343000"/>
      <w:bookmarkEnd w:id="26448"/>
      <w:r>
        <w:rPr>
          <w:rFonts w:hint="cs"/>
          <w:rtl/>
        </w:rPr>
        <w:t xml:space="preserve">עכשיו אני רוצה להתייחס במשפט אחרון </w:t>
      </w:r>
      <w:r w:rsidR="00FE4DBC">
        <w:rPr>
          <w:rFonts w:hint="cs"/>
          <w:rtl/>
        </w:rPr>
        <w:t>– – –</w:t>
      </w:r>
      <w:r>
        <w:rPr>
          <w:rFonts w:hint="cs"/>
          <w:rtl/>
        </w:rPr>
        <w:t xml:space="preserve"> </w:t>
      </w:r>
    </w:p>
    <w:p w:rsidR="00A9277C" w:rsidRDefault="00A9277C" w:rsidP="005B7973">
      <w:pPr>
        <w:rPr>
          <w:rtl/>
        </w:rPr>
      </w:pPr>
      <w:bookmarkStart w:id="26449" w:name="_ETM_Q45_344000"/>
      <w:bookmarkEnd w:id="26449"/>
    </w:p>
    <w:p w:rsidR="00A9277C" w:rsidRDefault="00A9277C" w:rsidP="005B7973">
      <w:pPr>
        <w:pStyle w:val="af6"/>
        <w:keepNext/>
        <w:rPr>
          <w:rtl/>
        </w:rPr>
      </w:pPr>
      <w:bookmarkStart w:id="26450" w:name="ET_yor_6598_4"/>
      <w:r w:rsidRPr="00303C4F">
        <w:rPr>
          <w:rStyle w:val="TagStyle"/>
          <w:rtl/>
        </w:rPr>
        <w:t xml:space="preserve">&lt;&lt; יור &gt;&gt; </w:t>
      </w:r>
      <w:r>
        <w:rPr>
          <w:rtl/>
        </w:rPr>
        <w:t>היו"ר משה סולומון:</w:t>
      </w:r>
      <w:r w:rsidRPr="00303C4F">
        <w:rPr>
          <w:rStyle w:val="TagStyle"/>
          <w:rtl/>
        </w:rPr>
        <w:t xml:space="preserve"> &lt;&lt; יור &gt;&gt;</w:t>
      </w:r>
      <w:r>
        <w:rPr>
          <w:rtl/>
        </w:rPr>
        <w:t xml:space="preserve">   </w:t>
      </w:r>
      <w:bookmarkEnd w:id="26450"/>
    </w:p>
    <w:p w:rsidR="00A9277C" w:rsidRDefault="00A9277C" w:rsidP="00D847B9">
      <w:pPr>
        <w:rPr>
          <w:rtl/>
        </w:rPr>
      </w:pPr>
    </w:p>
    <w:p w:rsidR="00A9277C" w:rsidRDefault="00A9277C" w:rsidP="005B7973">
      <w:pPr>
        <w:rPr>
          <w:rtl/>
        </w:rPr>
      </w:pPr>
      <w:r>
        <w:rPr>
          <w:rFonts w:hint="cs"/>
          <w:rtl/>
        </w:rPr>
        <w:t>תודה.</w:t>
      </w:r>
    </w:p>
    <w:p w:rsidR="00A9277C" w:rsidRDefault="00A9277C" w:rsidP="005B7973">
      <w:pPr>
        <w:rPr>
          <w:rtl/>
        </w:rPr>
      </w:pPr>
      <w:bookmarkStart w:id="26451" w:name="_ETM_Q45_347000"/>
      <w:bookmarkEnd w:id="26451"/>
    </w:p>
    <w:p w:rsidR="00A9277C" w:rsidRDefault="00A9277C" w:rsidP="005B7973">
      <w:pPr>
        <w:pStyle w:val="-"/>
        <w:keepNext/>
        <w:rPr>
          <w:rtl/>
        </w:rPr>
      </w:pPr>
      <w:r w:rsidRPr="00303C4F">
        <w:rPr>
          <w:rStyle w:val="TagStyle"/>
          <w:rtl/>
        </w:rPr>
        <w:t xml:space="preserve"> &lt;&lt; דובר_המשך &gt;&gt; </w:t>
      </w:r>
      <w:r>
        <w:rPr>
          <w:rtl/>
        </w:rPr>
        <w:t>נאור שירי (יש עתיד):</w:t>
      </w:r>
      <w:r w:rsidRPr="00303C4F">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6452" w:name="_ETM_Q45_348000"/>
      <w:bookmarkStart w:id="26453" w:name="_ETM_Q45_347680"/>
      <w:bookmarkStart w:id="26454" w:name="_ETM_Q45_347830"/>
      <w:bookmarkStart w:id="26455" w:name="_ETM_Q45_348040"/>
      <w:bookmarkStart w:id="26456" w:name="_ETM_Q45_348460"/>
      <w:bookmarkStart w:id="26457" w:name="_ETM_Q45_349450"/>
      <w:bookmarkEnd w:id="26452"/>
      <w:bookmarkEnd w:id="26453"/>
      <w:bookmarkEnd w:id="26454"/>
      <w:bookmarkEnd w:id="26455"/>
      <w:bookmarkEnd w:id="26456"/>
      <w:bookmarkEnd w:id="26457"/>
      <w:r>
        <w:rPr>
          <w:rtl/>
        </w:rPr>
        <w:t xml:space="preserve">משפט </w:t>
      </w:r>
      <w:bookmarkStart w:id="26458" w:name="_ETM_Q45_349900"/>
      <w:bookmarkEnd w:id="26458"/>
      <w:r>
        <w:rPr>
          <w:rtl/>
        </w:rPr>
        <w:t>אחרון</w:t>
      </w:r>
      <w:r>
        <w:rPr>
          <w:rFonts w:hint="cs"/>
          <w:rtl/>
        </w:rPr>
        <w:t>,</w:t>
      </w:r>
      <w:r>
        <w:rPr>
          <w:rtl/>
        </w:rPr>
        <w:t xml:space="preserve"> </w:t>
      </w:r>
      <w:bookmarkStart w:id="26459" w:name="_ETM_Q45_350290"/>
      <w:bookmarkEnd w:id="26459"/>
      <w:r>
        <w:rPr>
          <w:rtl/>
        </w:rPr>
        <w:t xml:space="preserve">אדוני </w:t>
      </w:r>
      <w:bookmarkStart w:id="26460" w:name="_ETM_Q45_350590"/>
      <w:bookmarkEnd w:id="26460"/>
      <w:r>
        <w:rPr>
          <w:rtl/>
        </w:rPr>
        <w:t>היושב-ראש</w:t>
      </w:r>
      <w:r>
        <w:rPr>
          <w:rFonts w:hint="cs"/>
          <w:rtl/>
        </w:rPr>
        <w:t>,</w:t>
      </w:r>
      <w:r>
        <w:rPr>
          <w:rtl/>
        </w:rPr>
        <w:t xml:space="preserve"> </w:t>
      </w:r>
      <w:bookmarkStart w:id="26461" w:name="_ETM_Q45_351010"/>
      <w:bookmarkEnd w:id="26461"/>
      <w:r>
        <w:rPr>
          <w:rtl/>
        </w:rPr>
        <w:t>באמת</w:t>
      </w:r>
      <w:r>
        <w:rPr>
          <w:rFonts w:hint="cs"/>
          <w:rtl/>
        </w:rPr>
        <w:t>.</w:t>
      </w:r>
    </w:p>
    <w:p w:rsidR="00A9277C" w:rsidRDefault="00A9277C" w:rsidP="005B7973">
      <w:pPr>
        <w:rPr>
          <w:rtl/>
        </w:rPr>
      </w:pPr>
      <w:bookmarkStart w:id="26462" w:name="_ETM_Q45_349000"/>
      <w:bookmarkEnd w:id="26462"/>
    </w:p>
    <w:p w:rsidR="00A9277C" w:rsidRDefault="00A9277C" w:rsidP="005B7973">
      <w:pPr>
        <w:pStyle w:val="af6"/>
        <w:keepNext/>
        <w:rPr>
          <w:rtl/>
        </w:rPr>
      </w:pPr>
      <w:bookmarkStart w:id="26463" w:name="ET_yor_6598_6"/>
      <w:r w:rsidRPr="00303C4F">
        <w:rPr>
          <w:rStyle w:val="TagStyle"/>
          <w:rtl/>
        </w:rPr>
        <w:t xml:space="preserve"> &lt;&lt; יור &gt;&gt; </w:t>
      </w:r>
      <w:r>
        <w:rPr>
          <w:rtl/>
        </w:rPr>
        <w:t>היו"ר משה סולומון:</w:t>
      </w:r>
      <w:r w:rsidRPr="00303C4F">
        <w:rPr>
          <w:rStyle w:val="TagStyle"/>
          <w:rtl/>
        </w:rPr>
        <w:t xml:space="preserve"> &lt;&lt; יור &gt;&gt;</w:t>
      </w:r>
      <w:r>
        <w:rPr>
          <w:rtl/>
        </w:rPr>
        <w:t xml:space="preserve">   </w:t>
      </w:r>
      <w:bookmarkEnd w:id="26463"/>
    </w:p>
    <w:p w:rsidR="00A9277C" w:rsidRDefault="00A9277C" w:rsidP="00D847B9">
      <w:pPr>
        <w:rPr>
          <w:rtl/>
        </w:rPr>
      </w:pPr>
    </w:p>
    <w:p w:rsidR="00A9277C" w:rsidRDefault="00A9277C" w:rsidP="005B7973">
      <w:pPr>
        <w:rPr>
          <w:rtl/>
        </w:rPr>
      </w:pPr>
      <w:bookmarkStart w:id="26464" w:name="_ETM_Q45_350000"/>
      <w:bookmarkEnd w:id="26464"/>
      <w:r>
        <w:rPr>
          <w:rFonts w:hint="cs"/>
          <w:rtl/>
        </w:rPr>
        <w:t xml:space="preserve"> שלוש דקות תמימות </w:t>
      </w:r>
      <w:bookmarkStart w:id="26465" w:name="_ETM_Q45_354000"/>
      <w:bookmarkEnd w:id="26465"/>
      <w:r>
        <w:rPr>
          <w:rFonts w:hint="cs"/>
          <w:rtl/>
        </w:rPr>
        <w:t>כבר קיבלת.</w:t>
      </w:r>
    </w:p>
    <w:p w:rsidR="00A9277C" w:rsidRDefault="00A9277C" w:rsidP="005B7973">
      <w:pPr>
        <w:rPr>
          <w:rtl/>
        </w:rPr>
      </w:pPr>
      <w:bookmarkStart w:id="26466" w:name="_ETM_Q45_353000"/>
      <w:bookmarkEnd w:id="26466"/>
    </w:p>
    <w:p w:rsidR="00A9277C" w:rsidRDefault="00A9277C" w:rsidP="005B7973">
      <w:pPr>
        <w:pStyle w:val="-"/>
        <w:keepNext/>
        <w:rPr>
          <w:rtl/>
        </w:rPr>
      </w:pPr>
      <w:bookmarkStart w:id="26467" w:name="ET_speakercontinue_6361_7"/>
      <w:r w:rsidRPr="00303C4F">
        <w:rPr>
          <w:rStyle w:val="TagStyle"/>
          <w:rtl/>
        </w:rPr>
        <w:t xml:space="preserve"> &lt;&lt; דובר_המשך &gt;&gt; </w:t>
      </w:r>
      <w:r>
        <w:rPr>
          <w:rtl/>
        </w:rPr>
        <w:t>נאור שירי (יש עתיד):</w:t>
      </w:r>
      <w:r w:rsidRPr="00303C4F">
        <w:rPr>
          <w:rStyle w:val="TagStyle"/>
          <w:rtl/>
        </w:rPr>
        <w:t xml:space="preserve"> &lt;&lt; דובר_המשך &gt;&gt;</w:t>
      </w:r>
      <w:r>
        <w:rPr>
          <w:rtl/>
        </w:rPr>
        <w:t xml:space="preserve">   </w:t>
      </w:r>
      <w:bookmarkEnd w:id="26467"/>
    </w:p>
    <w:p w:rsidR="00A9277C" w:rsidRDefault="00A9277C" w:rsidP="00D847B9">
      <w:pPr>
        <w:rPr>
          <w:rtl/>
        </w:rPr>
      </w:pPr>
    </w:p>
    <w:p w:rsidR="00A9277C" w:rsidRDefault="00A9277C" w:rsidP="005B7973">
      <w:pPr>
        <w:rPr>
          <w:rtl/>
        </w:rPr>
      </w:pPr>
      <w:r>
        <w:rPr>
          <w:rtl/>
        </w:rPr>
        <w:t xml:space="preserve"> </w:t>
      </w:r>
      <w:bookmarkStart w:id="26468" w:name="_ETM_Q45_352430"/>
      <w:bookmarkEnd w:id="26468"/>
      <w:r>
        <w:rPr>
          <w:rtl/>
        </w:rPr>
        <w:t>לא</w:t>
      </w:r>
      <w:r>
        <w:rPr>
          <w:rFonts w:hint="cs"/>
          <w:rtl/>
        </w:rPr>
        <w:t>,</w:t>
      </w:r>
      <w:r>
        <w:rPr>
          <w:rtl/>
        </w:rPr>
        <w:t xml:space="preserve"> </w:t>
      </w:r>
      <w:bookmarkStart w:id="26469" w:name="_ETM_Q45_352609"/>
      <w:bookmarkEnd w:id="26469"/>
      <w:r>
        <w:rPr>
          <w:rtl/>
        </w:rPr>
        <w:t>לא</w:t>
      </w:r>
      <w:r>
        <w:rPr>
          <w:rFonts w:hint="cs"/>
          <w:rtl/>
        </w:rPr>
        <w:t>,</w:t>
      </w:r>
      <w:r>
        <w:rPr>
          <w:rtl/>
        </w:rPr>
        <w:t xml:space="preserve"> </w:t>
      </w:r>
      <w:bookmarkStart w:id="26470" w:name="_ETM_Q45_352760"/>
      <w:bookmarkEnd w:id="26470"/>
      <w:r>
        <w:rPr>
          <w:rtl/>
        </w:rPr>
        <w:t xml:space="preserve">משפט </w:t>
      </w:r>
      <w:bookmarkStart w:id="26471" w:name="_ETM_Q45_353209"/>
      <w:bookmarkEnd w:id="26471"/>
      <w:r>
        <w:rPr>
          <w:rtl/>
        </w:rPr>
        <w:t>אחרון</w:t>
      </w:r>
      <w:r>
        <w:rPr>
          <w:rFonts w:hint="cs"/>
          <w:rtl/>
        </w:rPr>
        <w:t>,</w:t>
      </w:r>
      <w:r>
        <w:rPr>
          <w:rtl/>
        </w:rPr>
        <w:t xml:space="preserve"> </w:t>
      </w:r>
      <w:bookmarkStart w:id="26472" w:name="_ETM_Q45_353870"/>
      <w:bookmarkEnd w:id="26472"/>
      <w:r>
        <w:rPr>
          <w:rtl/>
        </w:rPr>
        <w:t>בבקשה</w:t>
      </w:r>
      <w:r>
        <w:rPr>
          <w:rFonts w:hint="cs"/>
          <w:rtl/>
        </w:rPr>
        <w:t>.</w:t>
      </w:r>
      <w:r>
        <w:rPr>
          <w:rtl/>
        </w:rPr>
        <w:t xml:space="preserve"> </w:t>
      </w:r>
      <w:bookmarkStart w:id="26473" w:name="_ETM_Q45_355370"/>
      <w:bookmarkEnd w:id="26473"/>
      <w:r>
        <w:rPr>
          <w:rtl/>
        </w:rPr>
        <w:t xml:space="preserve">אני </w:t>
      </w:r>
      <w:bookmarkStart w:id="26474" w:name="_ETM_Q45_355639"/>
      <w:bookmarkEnd w:id="26474"/>
      <w:r>
        <w:rPr>
          <w:rtl/>
        </w:rPr>
        <w:t xml:space="preserve">שמעתי </w:t>
      </w:r>
      <w:bookmarkStart w:id="26475" w:name="_ETM_Q45_356060"/>
      <w:bookmarkEnd w:id="26475"/>
      <w:r>
        <w:rPr>
          <w:rtl/>
        </w:rPr>
        <w:t xml:space="preserve">עכשיו </w:t>
      </w:r>
      <w:bookmarkStart w:id="26476" w:name="_ETM_Q45_356329"/>
      <w:bookmarkEnd w:id="26476"/>
      <w:r>
        <w:rPr>
          <w:rtl/>
        </w:rPr>
        <w:t xml:space="preserve">ציטוט </w:t>
      </w:r>
      <w:bookmarkStart w:id="26477" w:name="_ETM_Q45_356870"/>
      <w:bookmarkEnd w:id="26477"/>
      <w:r>
        <w:rPr>
          <w:rtl/>
        </w:rPr>
        <w:t>בכתבה</w:t>
      </w:r>
      <w:r>
        <w:rPr>
          <w:rFonts w:hint="cs"/>
          <w:rtl/>
        </w:rPr>
        <w:t>,</w:t>
      </w:r>
      <w:r>
        <w:rPr>
          <w:rtl/>
        </w:rPr>
        <w:t xml:space="preserve"> </w:t>
      </w:r>
      <w:bookmarkStart w:id="26478" w:name="_ETM_Q45_357409"/>
      <w:bookmarkEnd w:id="26478"/>
      <w:r>
        <w:rPr>
          <w:rtl/>
        </w:rPr>
        <w:t>שנער</w:t>
      </w:r>
      <w:r>
        <w:rPr>
          <w:rFonts w:hint="cs"/>
          <w:rtl/>
        </w:rPr>
        <w:t>כה</w:t>
      </w:r>
      <w:r>
        <w:rPr>
          <w:rtl/>
        </w:rPr>
        <w:t xml:space="preserve"> </w:t>
      </w:r>
      <w:bookmarkStart w:id="26479" w:name="_ETM_Q45_357919"/>
      <w:bookmarkEnd w:id="26479"/>
      <w:r>
        <w:rPr>
          <w:rtl/>
        </w:rPr>
        <w:t xml:space="preserve">כמובן </w:t>
      </w:r>
      <w:bookmarkStart w:id="26480" w:name="_ETM_Q45_358280"/>
      <w:bookmarkStart w:id="26481" w:name="_ETM_Q45_358760"/>
      <w:bookmarkStart w:id="26482" w:name="_ETM_Q45_359090"/>
      <w:bookmarkEnd w:id="26480"/>
      <w:bookmarkEnd w:id="26481"/>
      <w:bookmarkEnd w:id="26482"/>
      <w:proofErr w:type="spellStart"/>
      <w:r>
        <w:rPr>
          <w:rFonts w:hint="cs"/>
          <w:rtl/>
        </w:rPr>
        <w:t>בכאן</w:t>
      </w:r>
      <w:proofErr w:type="spellEnd"/>
      <w:r>
        <w:rPr>
          <w:rtl/>
        </w:rPr>
        <w:t xml:space="preserve"> </w:t>
      </w:r>
      <w:bookmarkStart w:id="26483" w:name="_ETM_Q45_359450"/>
      <w:bookmarkEnd w:id="26483"/>
      <w:r>
        <w:rPr>
          <w:rtl/>
        </w:rPr>
        <w:t>11</w:t>
      </w:r>
      <w:r>
        <w:rPr>
          <w:rFonts w:hint="cs"/>
          <w:rtl/>
        </w:rPr>
        <w:t>,</w:t>
      </w:r>
      <w:r>
        <w:rPr>
          <w:rtl/>
        </w:rPr>
        <w:t xml:space="preserve"> </w:t>
      </w:r>
      <w:bookmarkStart w:id="26484" w:name="_ETM_Q45_360439"/>
      <w:bookmarkEnd w:id="26484"/>
      <w:r>
        <w:rPr>
          <w:rtl/>
        </w:rPr>
        <w:t xml:space="preserve">ציטוט </w:t>
      </w:r>
      <w:bookmarkStart w:id="26485" w:name="_ETM_Q45_360859"/>
      <w:bookmarkEnd w:id="26485"/>
      <w:r>
        <w:rPr>
          <w:rtl/>
        </w:rPr>
        <w:t xml:space="preserve">של </w:t>
      </w:r>
      <w:bookmarkStart w:id="26486" w:name="_ETM_Q45_361069"/>
      <w:bookmarkEnd w:id="26486"/>
      <w:r>
        <w:rPr>
          <w:rtl/>
        </w:rPr>
        <w:t xml:space="preserve">שר </w:t>
      </w:r>
      <w:bookmarkStart w:id="26487" w:name="_ETM_Q45_361400"/>
      <w:bookmarkEnd w:id="26487"/>
      <w:r>
        <w:rPr>
          <w:rtl/>
        </w:rPr>
        <w:t>האוצר</w:t>
      </w:r>
      <w:r>
        <w:rPr>
          <w:rFonts w:hint="cs"/>
          <w:rtl/>
        </w:rPr>
        <w:t>.</w:t>
      </w:r>
      <w:r>
        <w:rPr>
          <w:rtl/>
        </w:rPr>
        <w:t xml:space="preserve"> </w:t>
      </w:r>
      <w:bookmarkStart w:id="26488" w:name="_ETM_Q45_362439"/>
      <w:bookmarkEnd w:id="26488"/>
      <w:r>
        <w:rPr>
          <w:rtl/>
        </w:rPr>
        <w:t xml:space="preserve">הבן </w:t>
      </w:r>
      <w:bookmarkStart w:id="26489" w:name="_ETM_Q45_362829"/>
      <w:bookmarkEnd w:id="26489"/>
      <w:r>
        <w:rPr>
          <w:rtl/>
        </w:rPr>
        <w:t xml:space="preserve">שלו </w:t>
      </w:r>
      <w:bookmarkStart w:id="26490" w:name="_ETM_Q45_363099"/>
      <w:bookmarkEnd w:id="26490"/>
      <w:r>
        <w:rPr>
          <w:rtl/>
        </w:rPr>
        <w:t xml:space="preserve">שואל </w:t>
      </w:r>
      <w:bookmarkStart w:id="26491" w:name="_ETM_Q45_363370"/>
      <w:bookmarkEnd w:id="26491"/>
      <w:r>
        <w:rPr>
          <w:rtl/>
        </w:rPr>
        <w:t xml:space="preserve">אותו </w:t>
      </w:r>
      <w:bookmarkStart w:id="26492" w:name="_ETM_Q45_363610"/>
      <w:bookmarkEnd w:id="26492"/>
      <w:r>
        <w:rPr>
          <w:rtl/>
        </w:rPr>
        <w:t xml:space="preserve">אם </w:t>
      </w:r>
      <w:bookmarkStart w:id="26493" w:name="_ETM_Q45_363760"/>
      <w:bookmarkEnd w:id="26493"/>
      <w:r>
        <w:rPr>
          <w:rtl/>
        </w:rPr>
        <w:t xml:space="preserve">זה </w:t>
      </w:r>
      <w:bookmarkStart w:id="26494" w:name="_ETM_Q45_363909"/>
      <w:bookmarkEnd w:id="26494"/>
      <w:r>
        <w:rPr>
          <w:rtl/>
        </w:rPr>
        <w:t xml:space="preserve">הגיוני </w:t>
      </w:r>
      <w:bookmarkStart w:id="26495" w:name="_ETM_Q45_364239"/>
      <w:bookmarkEnd w:id="26495"/>
      <w:r>
        <w:rPr>
          <w:rtl/>
        </w:rPr>
        <w:t xml:space="preserve">שבעוד </w:t>
      </w:r>
      <w:bookmarkStart w:id="26496" w:name="_ETM_Q45_364629"/>
      <w:bookmarkEnd w:id="26496"/>
      <w:r>
        <w:rPr>
          <w:rFonts w:hint="cs"/>
          <w:rtl/>
        </w:rPr>
        <w:t>חמש</w:t>
      </w:r>
      <w:r>
        <w:rPr>
          <w:rtl/>
        </w:rPr>
        <w:t xml:space="preserve"> </w:t>
      </w:r>
      <w:bookmarkStart w:id="26497" w:name="_ETM_Q45_364930"/>
      <w:bookmarkEnd w:id="26497"/>
      <w:r>
        <w:rPr>
          <w:rtl/>
        </w:rPr>
        <w:t xml:space="preserve">שנים </w:t>
      </w:r>
      <w:bookmarkStart w:id="26498" w:name="_ETM_Q45_365200"/>
      <w:bookmarkEnd w:id="26498"/>
      <w:r>
        <w:rPr>
          <w:rtl/>
        </w:rPr>
        <w:t xml:space="preserve">יהיו </w:t>
      </w:r>
      <w:bookmarkStart w:id="26499" w:name="_ETM_Q45_365860"/>
      <w:bookmarkEnd w:id="26499"/>
      <w:r>
        <w:rPr>
          <w:rtl/>
        </w:rPr>
        <w:t xml:space="preserve">יהודים </w:t>
      </w:r>
      <w:bookmarkStart w:id="26500" w:name="_ETM_Q45_366370"/>
      <w:bookmarkEnd w:id="26500"/>
      <w:r>
        <w:rPr>
          <w:rtl/>
        </w:rPr>
        <w:t>בעזה</w:t>
      </w:r>
      <w:r>
        <w:rPr>
          <w:rFonts w:hint="cs"/>
          <w:rtl/>
        </w:rPr>
        <w:t>,</w:t>
      </w:r>
      <w:r>
        <w:rPr>
          <w:rtl/>
        </w:rPr>
        <w:t xml:space="preserve"> </w:t>
      </w:r>
      <w:bookmarkStart w:id="26501" w:name="_ETM_Q45_367180"/>
      <w:bookmarkEnd w:id="26501"/>
      <w:r>
        <w:rPr>
          <w:rtl/>
        </w:rPr>
        <w:t xml:space="preserve">ואז </w:t>
      </w:r>
      <w:bookmarkStart w:id="26502" w:name="_ETM_Q45_367480"/>
      <w:bookmarkEnd w:id="26502"/>
      <w:r>
        <w:rPr>
          <w:rtl/>
        </w:rPr>
        <w:t xml:space="preserve">הוא </w:t>
      </w:r>
      <w:bookmarkStart w:id="26503" w:name="_ETM_Q45_367569"/>
      <w:bookmarkEnd w:id="26503"/>
      <w:r>
        <w:rPr>
          <w:rtl/>
        </w:rPr>
        <w:t xml:space="preserve">אומר </w:t>
      </w:r>
      <w:bookmarkStart w:id="26504" w:name="_ETM_Q45_367870"/>
      <w:bookmarkEnd w:id="26504"/>
      <w:r>
        <w:rPr>
          <w:rtl/>
        </w:rPr>
        <w:t xml:space="preserve">לו </w:t>
      </w:r>
      <w:bookmarkStart w:id="26505" w:name="_ETM_Q45_368019"/>
      <w:bookmarkEnd w:id="26505"/>
      <w:r>
        <w:rPr>
          <w:rFonts w:hint="cs"/>
          <w:rtl/>
        </w:rPr>
        <w:t xml:space="preserve">– </w:t>
      </w:r>
      <w:r>
        <w:rPr>
          <w:rtl/>
        </w:rPr>
        <w:t xml:space="preserve">הוא </w:t>
      </w:r>
      <w:bookmarkStart w:id="26506" w:name="_ETM_Q45_368139"/>
      <w:bookmarkEnd w:id="26506"/>
      <w:r>
        <w:rPr>
          <w:rtl/>
        </w:rPr>
        <w:t xml:space="preserve">שואל </w:t>
      </w:r>
      <w:bookmarkStart w:id="26507" w:name="_ETM_Q45_368409"/>
      <w:bookmarkEnd w:id="26507"/>
      <w:r>
        <w:rPr>
          <w:rtl/>
        </w:rPr>
        <w:t xml:space="preserve">את </w:t>
      </w:r>
      <w:bookmarkStart w:id="26508" w:name="_ETM_Q45_368500"/>
      <w:bookmarkEnd w:id="26508"/>
      <w:r>
        <w:rPr>
          <w:rtl/>
        </w:rPr>
        <w:t xml:space="preserve">דניאלה </w:t>
      </w:r>
      <w:bookmarkStart w:id="26509" w:name="_ETM_Q45_368889"/>
      <w:bookmarkEnd w:id="26509"/>
      <w:r>
        <w:rPr>
          <w:rtl/>
        </w:rPr>
        <w:t>וייס</w:t>
      </w:r>
      <w:r>
        <w:rPr>
          <w:rFonts w:hint="cs"/>
          <w:rtl/>
        </w:rPr>
        <w:t xml:space="preserve">: </w:t>
      </w:r>
      <w:bookmarkStart w:id="26510" w:name="_ETM_Q45_370090"/>
      <w:bookmarkEnd w:id="26510"/>
      <w:r>
        <w:rPr>
          <w:rtl/>
        </w:rPr>
        <w:t>תגיד</w:t>
      </w:r>
      <w:bookmarkStart w:id="26511" w:name="_ETM_Q45_370389"/>
      <w:bookmarkEnd w:id="26511"/>
      <w:r>
        <w:rPr>
          <w:rtl/>
        </w:rPr>
        <w:t>י</w:t>
      </w:r>
      <w:r>
        <w:rPr>
          <w:rFonts w:hint="cs"/>
          <w:rtl/>
        </w:rPr>
        <w:t>,</w:t>
      </w:r>
      <w:r>
        <w:rPr>
          <w:rtl/>
        </w:rPr>
        <w:t xml:space="preserve"> </w:t>
      </w:r>
      <w:bookmarkStart w:id="26512" w:name="_ETM_Q45_370480"/>
      <w:bookmarkEnd w:id="26512"/>
      <w:r>
        <w:rPr>
          <w:rtl/>
        </w:rPr>
        <w:t xml:space="preserve">זה </w:t>
      </w:r>
      <w:bookmarkStart w:id="26513" w:name="_ETM_Q45_370629"/>
      <w:bookmarkEnd w:id="26513"/>
      <w:r>
        <w:rPr>
          <w:rtl/>
        </w:rPr>
        <w:t>נכון</w:t>
      </w:r>
      <w:r>
        <w:rPr>
          <w:rFonts w:hint="cs"/>
          <w:rtl/>
        </w:rPr>
        <w:t>?</w:t>
      </w:r>
      <w:r>
        <w:rPr>
          <w:rtl/>
        </w:rPr>
        <w:t xml:space="preserve"> </w:t>
      </w:r>
      <w:bookmarkStart w:id="26514" w:name="_ETM_Q45_370989"/>
      <w:bookmarkEnd w:id="26514"/>
      <w:r>
        <w:rPr>
          <w:rtl/>
        </w:rPr>
        <w:t xml:space="preserve">היא </w:t>
      </w:r>
      <w:bookmarkStart w:id="26515" w:name="_ETM_Q45_371049"/>
      <w:bookmarkEnd w:id="26515"/>
      <w:r>
        <w:rPr>
          <w:rtl/>
        </w:rPr>
        <w:t xml:space="preserve">אומרת </w:t>
      </w:r>
      <w:bookmarkStart w:id="26516" w:name="_ETM_Q45_371409"/>
      <w:bookmarkEnd w:id="26516"/>
      <w:r>
        <w:rPr>
          <w:rtl/>
        </w:rPr>
        <w:t>לו</w:t>
      </w:r>
      <w:r>
        <w:rPr>
          <w:rFonts w:hint="cs"/>
          <w:rtl/>
        </w:rPr>
        <w:t>, לא</w:t>
      </w:r>
      <w:r>
        <w:rPr>
          <w:rtl/>
        </w:rPr>
        <w:t xml:space="preserve"> </w:t>
      </w:r>
      <w:bookmarkStart w:id="26517" w:name="_ETM_Q45_371530"/>
      <w:bookmarkEnd w:id="26517"/>
      <w:r>
        <w:rPr>
          <w:rtl/>
        </w:rPr>
        <w:t xml:space="preserve">בעוד </w:t>
      </w:r>
      <w:bookmarkStart w:id="26518" w:name="_ETM_Q45_371769"/>
      <w:bookmarkEnd w:id="26518"/>
      <w:r>
        <w:rPr>
          <w:rFonts w:hint="cs"/>
          <w:rtl/>
        </w:rPr>
        <w:t>חמש</w:t>
      </w:r>
      <w:r>
        <w:rPr>
          <w:rtl/>
        </w:rPr>
        <w:t xml:space="preserve"> </w:t>
      </w:r>
      <w:bookmarkStart w:id="26519" w:name="_ETM_Q45_372099"/>
      <w:bookmarkEnd w:id="26519"/>
      <w:r>
        <w:rPr>
          <w:rtl/>
        </w:rPr>
        <w:t>שנים</w:t>
      </w:r>
      <w:r>
        <w:rPr>
          <w:rFonts w:hint="cs"/>
          <w:rtl/>
        </w:rPr>
        <w:t>,</w:t>
      </w:r>
      <w:r>
        <w:rPr>
          <w:rtl/>
        </w:rPr>
        <w:t xml:space="preserve"> </w:t>
      </w:r>
      <w:bookmarkStart w:id="26520" w:name="_ETM_Q45_372340"/>
      <w:bookmarkEnd w:id="26520"/>
      <w:r>
        <w:rPr>
          <w:rtl/>
        </w:rPr>
        <w:t xml:space="preserve">בראש </w:t>
      </w:r>
      <w:bookmarkStart w:id="26521" w:name="_ETM_Q45_372609"/>
      <w:bookmarkEnd w:id="26521"/>
      <w:r>
        <w:rPr>
          <w:rtl/>
        </w:rPr>
        <w:t xml:space="preserve">השנה </w:t>
      </w:r>
      <w:bookmarkStart w:id="26522" w:name="_ETM_Q45_373030"/>
      <w:bookmarkEnd w:id="26522"/>
      <w:r>
        <w:rPr>
          <w:rtl/>
        </w:rPr>
        <w:t>הקרוב</w:t>
      </w:r>
      <w:r>
        <w:rPr>
          <w:rFonts w:hint="cs"/>
          <w:rtl/>
        </w:rPr>
        <w:t>.</w:t>
      </w:r>
    </w:p>
    <w:p w:rsidR="00A9277C" w:rsidRDefault="00A9277C" w:rsidP="005B7973">
      <w:pPr>
        <w:rPr>
          <w:rtl/>
        </w:rPr>
      </w:pPr>
    </w:p>
    <w:p w:rsidR="00A9277C" w:rsidRDefault="00A9277C" w:rsidP="005B7973">
      <w:pPr>
        <w:pStyle w:val="af6"/>
        <w:keepNext/>
        <w:rPr>
          <w:rtl/>
        </w:rPr>
      </w:pPr>
      <w:bookmarkStart w:id="26523" w:name="ET_yor_6598_8"/>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23"/>
    </w:p>
    <w:p w:rsidR="00A9277C" w:rsidRDefault="00A9277C" w:rsidP="00D847B9">
      <w:pPr>
        <w:rPr>
          <w:rtl/>
        </w:rPr>
      </w:pPr>
    </w:p>
    <w:p w:rsidR="00A9277C" w:rsidRDefault="00A9277C" w:rsidP="005B7973">
      <w:pPr>
        <w:rPr>
          <w:rtl/>
        </w:rPr>
      </w:pPr>
      <w:r>
        <w:rPr>
          <w:rFonts w:hint="cs"/>
          <w:rtl/>
        </w:rPr>
        <w:t>תודה.</w:t>
      </w:r>
    </w:p>
    <w:p w:rsidR="00A9277C" w:rsidRDefault="00A9277C" w:rsidP="005B7973">
      <w:pPr>
        <w:rPr>
          <w:rtl/>
        </w:rPr>
      </w:pPr>
    </w:p>
    <w:p w:rsidR="00A9277C" w:rsidRDefault="00A9277C" w:rsidP="005B7973">
      <w:pPr>
        <w:pStyle w:val="-"/>
        <w:keepNext/>
        <w:rPr>
          <w:rtl/>
        </w:rPr>
      </w:pPr>
      <w:bookmarkStart w:id="26524" w:name="ET_speakercontinue_6361_9"/>
      <w:r w:rsidRPr="00362DD4">
        <w:rPr>
          <w:rStyle w:val="TagStyle"/>
          <w:rtl/>
        </w:rPr>
        <w:t xml:space="preserve"> &lt;&lt; דובר_המשך &gt;&gt; </w:t>
      </w:r>
      <w:r>
        <w:rPr>
          <w:rtl/>
        </w:rPr>
        <w:t>נאור שירי (יש עתיד):</w:t>
      </w:r>
      <w:r w:rsidRPr="00362DD4">
        <w:rPr>
          <w:rStyle w:val="TagStyle"/>
          <w:rtl/>
        </w:rPr>
        <w:t xml:space="preserve"> &lt;&lt; דובר_המשך &gt;&gt;</w:t>
      </w:r>
      <w:r>
        <w:rPr>
          <w:rtl/>
        </w:rPr>
        <w:t xml:space="preserve">   </w:t>
      </w:r>
      <w:bookmarkEnd w:id="26524"/>
    </w:p>
    <w:p w:rsidR="00A9277C" w:rsidRDefault="00A9277C" w:rsidP="00D847B9">
      <w:pPr>
        <w:rPr>
          <w:rtl/>
        </w:rPr>
      </w:pPr>
    </w:p>
    <w:p w:rsidR="00A9277C" w:rsidRDefault="00A9277C" w:rsidP="00C44A72">
      <w:pPr>
        <w:rPr>
          <w:rtl/>
        </w:rPr>
      </w:pPr>
      <w:bookmarkStart w:id="26525" w:name="_ETM_Q45_373389"/>
      <w:bookmarkStart w:id="26526" w:name="_ETM_Q45_373480"/>
      <w:bookmarkStart w:id="26527" w:name="_ETM_Q45_373750"/>
      <w:bookmarkEnd w:id="26525"/>
      <w:bookmarkEnd w:id="26526"/>
      <w:bookmarkEnd w:id="26527"/>
      <w:r>
        <w:rPr>
          <w:rtl/>
        </w:rPr>
        <w:t xml:space="preserve">אני </w:t>
      </w:r>
      <w:bookmarkStart w:id="26528" w:name="_ETM_Q45_373959"/>
      <w:bookmarkEnd w:id="26528"/>
      <w:r>
        <w:rPr>
          <w:rtl/>
        </w:rPr>
        <w:t xml:space="preserve">רוצה </w:t>
      </w:r>
      <w:bookmarkStart w:id="26529" w:name="_ETM_Q45_374260"/>
      <w:bookmarkEnd w:id="26529"/>
      <w:r>
        <w:rPr>
          <w:rtl/>
        </w:rPr>
        <w:t xml:space="preserve">רק </w:t>
      </w:r>
      <w:bookmarkStart w:id="26530" w:name="_ETM_Q45_374469"/>
      <w:bookmarkEnd w:id="26530"/>
      <w:r>
        <w:rPr>
          <w:rtl/>
        </w:rPr>
        <w:t xml:space="preserve">לחדש </w:t>
      </w:r>
      <w:bookmarkStart w:id="26531" w:name="_ETM_Q45_376090"/>
      <w:bookmarkEnd w:id="26531"/>
      <w:r>
        <w:rPr>
          <w:rtl/>
        </w:rPr>
        <w:t xml:space="preserve">לשר </w:t>
      </w:r>
      <w:bookmarkStart w:id="26532" w:name="_ETM_Q45_376569"/>
      <w:bookmarkEnd w:id="26532"/>
      <w:r>
        <w:rPr>
          <w:rtl/>
        </w:rPr>
        <w:t>האוצר</w:t>
      </w:r>
      <w:r w:rsidR="00C44A72">
        <w:rPr>
          <w:rFonts w:hint="cs"/>
          <w:rtl/>
        </w:rPr>
        <w:t>:</w:t>
      </w:r>
      <w:r>
        <w:rPr>
          <w:rFonts w:hint="cs"/>
          <w:rtl/>
        </w:rPr>
        <w:t xml:space="preserve"> 101</w:t>
      </w:r>
      <w:r>
        <w:rPr>
          <w:rtl/>
        </w:rPr>
        <w:t xml:space="preserve"> </w:t>
      </w:r>
      <w:bookmarkStart w:id="26533" w:name="_ETM_Q45_377500"/>
      <w:bookmarkStart w:id="26534" w:name="_ETM_Q45_378069"/>
      <w:bookmarkStart w:id="26535" w:name="_ETM_Q45_378310"/>
      <w:bookmarkStart w:id="26536" w:name="_ETM_Q45_378519"/>
      <w:bookmarkEnd w:id="26533"/>
      <w:bookmarkEnd w:id="26534"/>
      <w:bookmarkEnd w:id="26535"/>
      <w:bookmarkEnd w:id="26536"/>
      <w:r>
        <w:rPr>
          <w:rtl/>
        </w:rPr>
        <w:t xml:space="preserve">יהודים </w:t>
      </w:r>
      <w:bookmarkStart w:id="26537" w:name="_ETM_Q45_379329"/>
      <w:bookmarkEnd w:id="26537"/>
      <w:r>
        <w:rPr>
          <w:rtl/>
        </w:rPr>
        <w:t xml:space="preserve">עדיין </w:t>
      </w:r>
      <w:bookmarkStart w:id="26538" w:name="_ETM_Q45_379989"/>
      <w:bookmarkEnd w:id="26538"/>
      <w:r>
        <w:rPr>
          <w:rtl/>
        </w:rPr>
        <w:t>בעזה</w:t>
      </w:r>
      <w:r>
        <w:rPr>
          <w:rFonts w:hint="cs"/>
          <w:rtl/>
        </w:rPr>
        <w:t>.</w:t>
      </w:r>
    </w:p>
    <w:p w:rsidR="00A9277C" w:rsidRDefault="00A9277C" w:rsidP="005B7973">
      <w:pPr>
        <w:rPr>
          <w:rtl/>
        </w:rPr>
      </w:pPr>
    </w:p>
    <w:p w:rsidR="00A9277C" w:rsidRDefault="00A9277C" w:rsidP="005B7973">
      <w:pPr>
        <w:pStyle w:val="af6"/>
        <w:keepNext/>
        <w:rPr>
          <w:rtl/>
        </w:rPr>
      </w:pPr>
      <w:bookmarkStart w:id="26539" w:name="ET_yor_6598_10"/>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39"/>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6540" w:name="ET_speakercontinue_6361_11"/>
      <w:r w:rsidRPr="00362DD4">
        <w:rPr>
          <w:rStyle w:val="TagStyle"/>
          <w:rtl/>
        </w:rPr>
        <w:t xml:space="preserve"> &lt;&lt; דובר_המשך &gt;&gt; </w:t>
      </w:r>
      <w:r>
        <w:rPr>
          <w:rtl/>
        </w:rPr>
        <w:t>נאור שירי (יש עתיד):</w:t>
      </w:r>
      <w:r w:rsidRPr="00362DD4">
        <w:rPr>
          <w:rStyle w:val="TagStyle"/>
          <w:rtl/>
        </w:rPr>
        <w:t xml:space="preserve"> &lt;&lt; דובר_המשך &gt;&gt;</w:t>
      </w:r>
      <w:r>
        <w:rPr>
          <w:rtl/>
        </w:rPr>
        <w:t xml:space="preserve">   </w:t>
      </w:r>
      <w:bookmarkEnd w:id="26540"/>
    </w:p>
    <w:p w:rsidR="00A9277C" w:rsidRDefault="00A9277C" w:rsidP="00D847B9">
      <w:pPr>
        <w:rPr>
          <w:rtl/>
        </w:rPr>
      </w:pPr>
    </w:p>
    <w:p w:rsidR="00A9277C" w:rsidRDefault="00A9277C" w:rsidP="005B7973">
      <w:pPr>
        <w:rPr>
          <w:rtl/>
        </w:rPr>
      </w:pPr>
      <w:bookmarkStart w:id="26541" w:name="_ETM_Q45_380680"/>
      <w:bookmarkStart w:id="26542" w:name="_ETM_Q45_380980"/>
      <w:bookmarkStart w:id="26543" w:name="_ETM_Q45_381340"/>
      <w:bookmarkEnd w:id="26541"/>
      <w:bookmarkEnd w:id="26542"/>
      <w:bookmarkEnd w:id="26543"/>
      <w:r>
        <w:rPr>
          <w:rFonts w:hint="cs"/>
          <w:rtl/>
        </w:rPr>
        <w:t>תפסיקו עם</w:t>
      </w:r>
      <w:r>
        <w:rPr>
          <w:rtl/>
        </w:rPr>
        <w:t xml:space="preserve"> </w:t>
      </w:r>
      <w:bookmarkStart w:id="26544" w:name="_ETM_Q45_381790"/>
      <w:bookmarkEnd w:id="26544"/>
      <w:r>
        <w:rPr>
          <w:rtl/>
        </w:rPr>
        <w:t xml:space="preserve">ההתיישבות </w:t>
      </w:r>
      <w:bookmarkStart w:id="26545" w:name="_ETM_Q45_382419"/>
      <w:bookmarkEnd w:id="26545"/>
      <w:r>
        <w:rPr>
          <w:rtl/>
        </w:rPr>
        <w:t xml:space="preserve">שלכם </w:t>
      </w:r>
      <w:bookmarkStart w:id="26546" w:name="_ETM_Q45_382900"/>
      <w:bookmarkEnd w:id="26546"/>
      <w:r>
        <w:rPr>
          <w:rtl/>
        </w:rPr>
        <w:t xml:space="preserve">בעזה </w:t>
      </w:r>
      <w:bookmarkStart w:id="26547" w:name="_ETM_Q45_383650"/>
      <w:bookmarkEnd w:id="26547"/>
      <w:r>
        <w:rPr>
          <w:rtl/>
        </w:rPr>
        <w:t xml:space="preserve">והחלומות </w:t>
      </w:r>
      <w:bookmarkStart w:id="26548" w:name="_ETM_Q45_384310"/>
      <w:bookmarkEnd w:id="26548"/>
      <w:r>
        <w:rPr>
          <w:rtl/>
        </w:rPr>
        <w:t xml:space="preserve">שלכם </w:t>
      </w:r>
      <w:bookmarkStart w:id="26549" w:name="_ETM_Q45_384790"/>
      <w:bookmarkEnd w:id="26549"/>
      <w:r>
        <w:rPr>
          <w:rtl/>
        </w:rPr>
        <w:t>בעזה</w:t>
      </w:r>
      <w:r>
        <w:rPr>
          <w:rFonts w:hint="cs"/>
          <w:rtl/>
        </w:rPr>
        <w:t>.</w:t>
      </w:r>
      <w:r>
        <w:rPr>
          <w:rtl/>
        </w:rPr>
        <w:t xml:space="preserve"> </w:t>
      </w:r>
      <w:bookmarkStart w:id="26550" w:name="_ETM_Q45_385450"/>
      <w:bookmarkStart w:id="26551" w:name="_ETM_Q45_385780"/>
      <w:bookmarkStart w:id="26552" w:name="_ETM_Q45_385870"/>
      <w:bookmarkEnd w:id="26550"/>
      <w:bookmarkEnd w:id="26551"/>
      <w:bookmarkEnd w:id="26552"/>
      <w:r>
        <w:rPr>
          <w:rFonts w:hint="cs"/>
          <w:rtl/>
        </w:rPr>
        <w:t>אף אחד</w:t>
      </w:r>
      <w:r>
        <w:rPr>
          <w:rtl/>
        </w:rPr>
        <w:t xml:space="preserve"> </w:t>
      </w:r>
      <w:bookmarkStart w:id="26553" w:name="_ETM_Q45_386349"/>
      <w:bookmarkEnd w:id="26553"/>
      <w:r>
        <w:rPr>
          <w:rtl/>
        </w:rPr>
        <w:t xml:space="preserve">לא </w:t>
      </w:r>
      <w:bookmarkStart w:id="26554" w:name="_ETM_Q45_386439"/>
      <w:bookmarkEnd w:id="26554"/>
      <w:r>
        <w:rPr>
          <w:rtl/>
        </w:rPr>
        <w:t xml:space="preserve">יצא </w:t>
      </w:r>
      <w:bookmarkStart w:id="26555" w:name="_ETM_Q45_386769"/>
      <w:bookmarkEnd w:id="26555"/>
      <w:r>
        <w:rPr>
          <w:rtl/>
        </w:rPr>
        <w:t>למלחמה</w:t>
      </w:r>
      <w:r>
        <w:rPr>
          <w:rFonts w:hint="cs"/>
          <w:rtl/>
        </w:rPr>
        <w:t xml:space="preserve"> כדי שאלמוג כהן</w:t>
      </w:r>
      <w:r>
        <w:rPr>
          <w:rtl/>
        </w:rPr>
        <w:t xml:space="preserve"> </w:t>
      </w:r>
      <w:bookmarkStart w:id="26556" w:name="_ETM_Q45_388150"/>
      <w:bookmarkEnd w:id="26556"/>
      <w:r>
        <w:rPr>
          <w:rFonts w:hint="cs"/>
          <w:rtl/>
        </w:rPr>
        <w:t>יהיה ראש עיריית דיר אל-בלח.</w:t>
      </w:r>
    </w:p>
    <w:p w:rsidR="00A9277C" w:rsidRDefault="00A9277C" w:rsidP="005B7973">
      <w:pPr>
        <w:rPr>
          <w:rtl/>
        </w:rPr>
      </w:pPr>
    </w:p>
    <w:p w:rsidR="00A9277C" w:rsidRDefault="00A9277C" w:rsidP="005B7973">
      <w:pPr>
        <w:pStyle w:val="af6"/>
        <w:keepNext/>
        <w:rPr>
          <w:rtl/>
        </w:rPr>
      </w:pPr>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p>
    <w:p w:rsidR="00A9277C" w:rsidRDefault="00A9277C" w:rsidP="00D847B9">
      <w:pPr>
        <w:rPr>
          <w:rtl/>
        </w:rPr>
      </w:pPr>
    </w:p>
    <w:p w:rsidR="00A9277C" w:rsidRDefault="00A9277C" w:rsidP="00C44A72">
      <w:pPr>
        <w:rPr>
          <w:rtl/>
        </w:rPr>
      </w:pPr>
      <w:r>
        <w:rPr>
          <w:rFonts w:hint="cs"/>
          <w:rtl/>
        </w:rPr>
        <w:t xml:space="preserve">נאור, ביקשת שלוש דקות </w:t>
      </w:r>
      <w:r w:rsidR="00C44A72">
        <w:rPr>
          <w:rFonts w:hint="eastAsia"/>
          <w:rtl/>
        </w:rPr>
        <w:t xml:space="preserve">– </w:t>
      </w:r>
      <w:r>
        <w:rPr>
          <w:rFonts w:hint="cs"/>
          <w:rtl/>
        </w:rPr>
        <w:t>קיבלת.</w:t>
      </w:r>
    </w:p>
    <w:p w:rsidR="00A9277C" w:rsidRDefault="00A9277C" w:rsidP="005B7973">
      <w:pPr>
        <w:rPr>
          <w:rtl/>
        </w:rPr>
      </w:pPr>
      <w:bookmarkStart w:id="26557" w:name="_ETM_Q45_394000"/>
      <w:bookmarkEnd w:id="26557"/>
    </w:p>
    <w:p w:rsidR="00A9277C" w:rsidRDefault="00A9277C" w:rsidP="005B7973">
      <w:pPr>
        <w:pStyle w:val="af5"/>
        <w:keepNext/>
        <w:rPr>
          <w:rtl/>
        </w:rPr>
      </w:pPr>
      <w:r w:rsidRPr="00362DD4">
        <w:rPr>
          <w:rStyle w:val="TagStyle"/>
          <w:rtl/>
        </w:rPr>
        <w:t xml:space="preserve"> &lt;&lt; קריאה &gt;&gt; </w:t>
      </w:r>
      <w:r>
        <w:rPr>
          <w:rtl/>
        </w:rPr>
        <w:t>אלמוג כהן (עוצמה יהודית):</w:t>
      </w:r>
      <w:r w:rsidRPr="00362DD4">
        <w:rPr>
          <w:rStyle w:val="TagStyle"/>
          <w:rtl/>
        </w:rPr>
        <w:t xml:space="preserve"> &lt;&lt; קריאה &gt;&gt;</w:t>
      </w:r>
      <w:r>
        <w:rPr>
          <w:rtl/>
        </w:rPr>
        <w:t xml:space="preserve">   </w:t>
      </w:r>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bookmarkStart w:id="26558" w:name="ET_yor_6598_14"/>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58"/>
    </w:p>
    <w:p w:rsidR="00A9277C" w:rsidRDefault="00A9277C" w:rsidP="00D847B9">
      <w:pPr>
        <w:rPr>
          <w:rtl/>
        </w:rPr>
      </w:pPr>
    </w:p>
    <w:p w:rsidR="00A9277C" w:rsidRDefault="00A9277C" w:rsidP="005B7973">
      <w:pPr>
        <w:rPr>
          <w:rtl/>
        </w:rPr>
      </w:pPr>
      <w:r>
        <w:rPr>
          <w:rFonts w:hint="cs"/>
          <w:rtl/>
        </w:rPr>
        <w:t xml:space="preserve">חבר הכנסת עמית הלוי </w:t>
      </w:r>
      <w:r>
        <w:rPr>
          <w:rFonts w:hint="eastAsia"/>
        </w:rPr>
        <w:t>–</w:t>
      </w:r>
      <w:r>
        <w:rPr>
          <w:rFonts w:hint="cs"/>
          <w:rtl/>
        </w:rPr>
        <w:t xml:space="preserve"> אינו נוכח; חבר הכנסת יאסר חוג'יראת </w:t>
      </w:r>
      <w:r>
        <w:rPr>
          <w:rFonts w:hint="eastAsia"/>
        </w:rPr>
        <w:t>–</w:t>
      </w:r>
      <w:r>
        <w:rPr>
          <w:rFonts w:hint="cs"/>
          <w:rtl/>
        </w:rPr>
        <w:t xml:space="preserve"> אינו נוכח; חברת הכנסת נעמה לזימי </w:t>
      </w:r>
      <w:r>
        <w:rPr>
          <w:rFonts w:hint="eastAsia"/>
          <w:rtl/>
        </w:rPr>
        <w:t>–</w:t>
      </w:r>
      <w:r>
        <w:rPr>
          <w:rFonts w:hint="cs"/>
          <w:rtl/>
        </w:rPr>
        <w:t xml:space="preserve"> אינה נוכחת. חבר הכנסת אלון שוסטר, בבקשה. </w:t>
      </w:r>
    </w:p>
    <w:p w:rsidR="00A9277C" w:rsidRDefault="00A9277C" w:rsidP="005B7973">
      <w:pPr>
        <w:rPr>
          <w:rtl/>
        </w:rPr>
      </w:pPr>
    </w:p>
    <w:p w:rsidR="00A9277C" w:rsidRDefault="00A9277C" w:rsidP="005B7973">
      <w:pPr>
        <w:pStyle w:val="af5"/>
        <w:rPr>
          <w:rtl/>
        </w:rPr>
      </w:pPr>
      <w:r w:rsidRPr="00B077BF">
        <w:rPr>
          <w:rStyle w:val="TagStyle"/>
          <w:rtl/>
        </w:rPr>
        <w:t xml:space="preserve"> &lt;&lt; קריאה &gt;&gt;</w:t>
      </w:r>
      <w:r w:rsidRPr="00362DD4">
        <w:rPr>
          <w:rStyle w:val="TagStyle"/>
          <w:rtl/>
        </w:rPr>
        <w:t xml:space="preserve"> </w:t>
      </w:r>
      <w:r>
        <w:rPr>
          <w:rFonts w:hint="cs"/>
          <w:rtl/>
        </w:rPr>
        <w:t>קריאות</w:t>
      </w:r>
      <w:r>
        <w:rPr>
          <w:rtl/>
        </w:rPr>
        <w:t>:</w:t>
      </w:r>
      <w:r w:rsidRPr="00362DD4">
        <w:rPr>
          <w:rStyle w:val="TagStyle"/>
          <w:rtl/>
        </w:rPr>
        <w:t xml:space="preserve"> </w:t>
      </w:r>
      <w:r w:rsidRPr="00B077BF">
        <w:rPr>
          <w:rStyle w:val="TagStyle"/>
          <w:rtl/>
        </w:rPr>
        <w:t xml:space="preserve">&lt;&lt; קריאה &gt;&gt; </w:t>
      </w:r>
      <w:r>
        <w:rPr>
          <w:rtl/>
        </w:rPr>
        <w:t xml:space="preserve">   </w:t>
      </w:r>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חבר הכנסת אלמוג, תודה רבה. </w:t>
      </w:r>
    </w:p>
    <w:p w:rsidR="00A9277C" w:rsidRPr="00362DD4" w:rsidRDefault="00A9277C" w:rsidP="005B7973">
      <w:pPr>
        <w:rPr>
          <w:rtl/>
        </w:rPr>
      </w:pPr>
    </w:p>
    <w:p w:rsidR="00A9277C" w:rsidRDefault="00A9277C" w:rsidP="005B7973">
      <w:pPr>
        <w:pStyle w:val="af5"/>
        <w:keepNext/>
        <w:rPr>
          <w:rtl/>
        </w:rPr>
      </w:pPr>
      <w:r w:rsidRPr="00362DD4">
        <w:rPr>
          <w:rStyle w:val="TagStyle"/>
          <w:rtl/>
        </w:rPr>
        <w:t xml:space="preserve"> &lt;&lt; קריאה &gt;&gt; </w:t>
      </w:r>
      <w:r>
        <w:rPr>
          <w:rtl/>
        </w:rPr>
        <w:t>נאור שירי (יש עתיד):</w:t>
      </w:r>
      <w:r w:rsidRPr="00362DD4">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אתה לא יודע לדבר ערבית, אתה לא יודע לדבר</w:t>
      </w:r>
      <w:bookmarkStart w:id="26559" w:name="_ETM_Q45_414000"/>
      <w:bookmarkEnd w:id="26559"/>
      <w:r>
        <w:rPr>
          <w:rFonts w:hint="cs"/>
          <w:rtl/>
        </w:rPr>
        <w:t xml:space="preserve"> אנגלית </w:t>
      </w:r>
      <w:r w:rsidR="00FE4DBC">
        <w:rPr>
          <w:rFonts w:hint="cs"/>
          <w:rtl/>
        </w:rPr>
        <w:t>– – –</w:t>
      </w:r>
      <w:r>
        <w:rPr>
          <w:rFonts w:hint="cs"/>
          <w:rtl/>
        </w:rPr>
        <w:t xml:space="preserve"> </w:t>
      </w:r>
    </w:p>
    <w:p w:rsidR="00A9277C" w:rsidRDefault="00A9277C" w:rsidP="005B7973">
      <w:pPr>
        <w:rPr>
          <w:rtl/>
        </w:rPr>
      </w:pPr>
    </w:p>
    <w:p w:rsidR="00A9277C" w:rsidRDefault="00A9277C" w:rsidP="005B7973">
      <w:pPr>
        <w:pStyle w:val="af5"/>
        <w:keepNext/>
        <w:rPr>
          <w:rtl/>
        </w:rPr>
      </w:pPr>
      <w:r w:rsidRPr="00362DD4">
        <w:rPr>
          <w:rStyle w:val="TagStyle"/>
          <w:rtl/>
        </w:rPr>
        <w:t xml:space="preserve"> &lt;&lt; קריאה &gt;&gt; </w:t>
      </w:r>
      <w:r>
        <w:rPr>
          <w:rtl/>
        </w:rPr>
        <w:t>אלמוג כהן (עוצמה יהודית):</w:t>
      </w:r>
      <w:r w:rsidRPr="00362DD4">
        <w:rPr>
          <w:rStyle w:val="TagStyle"/>
          <w:rtl/>
        </w:rPr>
        <w:t xml:space="preserve"> &lt;&lt; קריאה &gt;&gt;</w:t>
      </w:r>
      <w:r>
        <w:rPr>
          <w:rtl/>
        </w:rPr>
        <w:t xml:space="preserve">   </w:t>
      </w:r>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bookmarkStart w:id="26560" w:name="ET_yor_6598_20"/>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60"/>
    </w:p>
    <w:p w:rsidR="00A9277C" w:rsidRDefault="00A9277C" w:rsidP="00D847B9">
      <w:pPr>
        <w:rPr>
          <w:rtl/>
        </w:rPr>
      </w:pPr>
    </w:p>
    <w:p w:rsidR="00A9277C" w:rsidRDefault="00A9277C" w:rsidP="00C44A72">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אתה לא יכול לנהל שיח במליאה. תודה רבה. </w:t>
      </w:r>
    </w:p>
    <w:p w:rsidR="00A9277C" w:rsidRDefault="00A9277C" w:rsidP="005B7973">
      <w:pPr>
        <w:rPr>
          <w:rtl/>
        </w:rPr>
      </w:pPr>
    </w:p>
    <w:p w:rsidR="00A9277C" w:rsidRDefault="00A9277C" w:rsidP="005B7973">
      <w:pPr>
        <w:pStyle w:val="af5"/>
        <w:keepNext/>
        <w:rPr>
          <w:rtl/>
        </w:rPr>
      </w:pPr>
      <w:bookmarkStart w:id="26561" w:name="ET_interruption_6361_21"/>
      <w:r w:rsidRPr="00362DD4">
        <w:rPr>
          <w:rStyle w:val="TagStyle"/>
          <w:rtl/>
        </w:rPr>
        <w:t xml:space="preserve"> &lt;&lt; קריאה &gt;&gt; </w:t>
      </w:r>
      <w:r>
        <w:rPr>
          <w:rtl/>
        </w:rPr>
        <w:t>נאור שירי (יש עתיד):</w:t>
      </w:r>
      <w:r w:rsidRPr="00362DD4">
        <w:rPr>
          <w:rStyle w:val="TagStyle"/>
          <w:rtl/>
        </w:rPr>
        <w:t xml:space="preserve"> &lt;&lt; קריאה &gt;&gt;</w:t>
      </w:r>
      <w:r>
        <w:rPr>
          <w:rtl/>
        </w:rPr>
        <w:t xml:space="preserve">   </w:t>
      </w:r>
      <w:bookmarkEnd w:id="26561"/>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עושה לנו פה "אוסקוט" </w:t>
      </w: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bookmarkStart w:id="26562" w:name="ET_yor_6598_22"/>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62"/>
    </w:p>
    <w:p w:rsidR="00A9277C" w:rsidRDefault="00A9277C" w:rsidP="00D847B9">
      <w:pPr>
        <w:rPr>
          <w:rtl/>
        </w:rPr>
      </w:pPr>
    </w:p>
    <w:p w:rsidR="00A9277C" w:rsidRDefault="00A9277C" w:rsidP="00C44A72">
      <w:pPr>
        <w:rPr>
          <w:rtl/>
        </w:rPr>
      </w:pPr>
      <w:r>
        <w:rPr>
          <w:rFonts w:hint="cs"/>
          <w:rtl/>
        </w:rPr>
        <w:t>חבר הכנסת נאור שירי, היו לך שלוש דקות תמימות</w:t>
      </w:r>
      <w:r w:rsidR="00C44A72">
        <w:rPr>
          <w:rFonts w:hint="cs"/>
          <w:rtl/>
        </w:rPr>
        <w:t>.</w:t>
      </w:r>
      <w:r>
        <w:rPr>
          <w:rFonts w:hint="cs"/>
          <w:rtl/>
        </w:rPr>
        <w:t xml:space="preserve"> תודה רבה. </w:t>
      </w:r>
    </w:p>
    <w:p w:rsidR="00A9277C" w:rsidRDefault="00A9277C" w:rsidP="005B7973">
      <w:pPr>
        <w:rPr>
          <w:rtl/>
        </w:rPr>
      </w:pPr>
    </w:p>
    <w:p w:rsidR="00A9277C" w:rsidRDefault="00A9277C" w:rsidP="005B7973">
      <w:pPr>
        <w:pStyle w:val="af5"/>
        <w:rPr>
          <w:rtl/>
        </w:rPr>
      </w:pPr>
      <w:bookmarkStart w:id="26563" w:name="ET_interruption_6352_23"/>
      <w:r w:rsidRPr="00B077BF">
        <w:rPr>
          <w:rStyle w:val="TagStyle"/>
          <w:rtl/>
        </w:rPr>
        <w:t xml:space="preserve"> &lt;&lt; קריאה &gt;&gt;</w:t>
      </w:r>
      <w:r w:rsidRPr="00362DD4">
        <w:rPr>
          <w:rStyle w:val="TagStyle"/>
          <w:rtl/>
        </w:rPr>
        <w:t xml:space="preserve"> </w:t>
      </w:r>
      <w:r>
        <w:rPr>
          <w:rFonts w:hint="cs"/>
          <w:rtl/>
        </w:rPr>
        <w:t>קריאות</w:t>
      </w:r>
      <w:r>
        <w:rPr>
          <w:rtl/>
        </w:rPr>
        <w:t>:</w:t>
      </w:r>
      <w:r w:rsidRPr="00362DD4">
        <w:rPr>
          <w:rStyle w:val="TagStyle"/>
          <w:rtl/>
        </w:rPr>
        <w:t xml:space="preserve"> </w:t>
      </w:r>
      <w:r w:rsidRPr="00B077BF">
        <w:rPr>
          <w:rStyle w:val="TagStyle"/>
          <w:rtl/>
        </w:rPr>
        <w:t xml:space="preserve">&lt;&lt; קריאה &gt;&gt; </w:t>
      </w:r>
      <w:r>
        <w:rPr>
          <w:rtl/>
        </w:rPr>
        <w:t xml:space="preserve">   </w:t>
      </w:r>
      <w:bookmarkEnd w:id="26563"/>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bookmarkStart w:id="26564" w:name="ET_yor_6598_25"/>
      <w:r w:rsidRPr="00362DD4">
        <w:rPr>
          <w:rStyle w:val="TagStyle"/>
          <w:rtl/>
        </w:rPr>
        <w:t xml:space="preserve"> &lt;&lt; יור &gt;&gt; </w:t>
      </w:r>
      <w:r>
        <w:rPr>
          <w:rtl/>
        </w:rPr>
        <w:t>היו"ר משה סולומון:</w:t>
      </w:r>
      <w:r w:rsidRPr="00362DD4">
        <w:rPr>
          <w:rStyle w:val="TagStyle"/>
          <w:rtl/>
        </w:rPr>
        <w:t xml:space="preserve"> &lt;&lt; יור &gt;&gt;</w:t>
      </w:r>
      <w:r>
        <w:rPr>
          <w:rtl/>
        </w:rPr>
        <w:t xml:space="preserve">   </w:t>
      </w:r>
      <w:bookmarkEnd w:id="26564"/>
    </w:p>
    <w:p w:rsidR="00A9277C" w:rsidRDefault="00A9277C" w:rsidP="00D847B9">
      <w:pPr>
        <w:rPr>
          <w:rtl/>
        </w:rPr>
      </w:pPr>
    </w:p>
    <w:p w:rsidR="00A9277C" w:rsidRDefault="00A9277C" w:rsidP="005B7973">
      <w:pPr>
        <w:rPr>
          <w:rtl/>
        </w:rPr>
      </w:pPr>
      <w:r>
        <w:rPr>
          <w:rFonts w:hint="cs"/>
          <w:rtl/>
        </w:rPr>
        <w:t xml:space="preserve">חבר הכנסת נאור שירי, חברך רוצה להתחיל לדבר. </w:t>
      </w:r>
    </w:p>
    <w:p w:rsidR="00A9277C" w:rsidRDefault="00A9277C" w:rsidP="005B7973">
      <w:pPr>
        <w:rPr>
          <w:rtl/>
        </w:rPr>
      </w:pPr>
      <w:bookmarkStart w:id="26565" w:name="_ETM_Q45_431000"/>
      <w:bookmarkEnd w:id="26565"/>
    </w:p>
    <w:p w:rsidR="00A9277C" w:rsidRDefault="00A9277C" w:rsidP="005B7973">
      <w:pPr>
        <w:pStyle w:val="af5"/>
        <w:keepNext/>
        <w:rPr>
          <w:rtl/>
        </w:rPr>
      </w:pPr>
      <w:bookmarkStart w:id="26566" w:name="ET_interruption_6361_26"/>
      <w:r w:rsidRPr="00362DD4">
        <w:rPr>
          <w:rStyle w:val="TagStyle"/>
          <w:rtl/>
        </w:rPr>
        <w:t xml:space="preserve"> &lt;&lt; קריאה &gt;&gt; </w:t>
      </w:r>
      <w:r>
        <w:rPr>
          <w:rtl/>
        </w:rPr>
        <w:t>נאור שירי (יש עתיד):</w:t>
      </w:r>
      <w:r w:rsidRPr="00362DD4">
        <w:rPr>
          <w:rStyle w:val="TagStyle"/>
          <w:rtl/>
        </w:rPr>
        <w:t xml:space="preserve"> &lt;&lt; קריאה &gt;&gt;</w:t>
      </w:r>
      <w:r>
        <w:rPr>
          <w:rtl/>
        </w:rPr>
        <w:t xml:space="preserve">   </w:t>
      </w:r>
      <w:bookmarkEnd w:id="26566"/>
    </w:p>
    <w:p w:rsidR="00A9277C" w:rsidRDefault="00A9277C" w:rsidP="00D847B9">
      <w:pPr>
        <w:rPr>
          <w:rtl/>
        </w:rPr>
      </w:pPr>
    </w:p>
    <w:p w:rsidR="00A9277C" w:rsidRDefault="00A9277C" w:rsidP="005B7973">
      <w:pPr>
        <w:rPr>
          <w:rtl/>
        </w:rPr>
      </w:pPr>
      <w:r>
        <w:rPr>
          <w:rFonts w:hint="cs"/>
          <w:rtl/>
        </w:rPr>
        <w:t>רק</w:t>
      </w:r>
      <w:bookmarkStart w:id="26567" w:name="_ETM_Q45_435000"/>
      <w:bookmarkEnd w:id="26567"/>
      <w:r>
        <w:rPr>
          <w:rFonts w:hint="cs"/>
          <w:rtl/>
        </w:rPr>
        <w:t xml:space="preserve"> לפרוטוקול </w:t>
      </w:r>
      <w:r w:rsidR="00FE4DBC">
        <w:rPr>
          <w:rFonts w:hint="cs"/>
          <w:rtl/>
        </w:rPr>
        <w:t>– – –</w:t>
      </w:r>
      <w:r>
        <w:rPr>
          <w:rFonts w:hint="cs"/>
          <w:rtl/>
        </w:rPr>
        <w:t xml:space="preserve"> </w:t>
      </w:r>
    </w:p>
    <w:p w:rsidR="00A9277C" w:rsidRDefault="00A9277C" w:rsidP="005B7973">
      <w:pPr>
        <w:rPr>
          <w:rtl/>
        </w:rPr>
      </w:pPr>
      <w:bookmarkStart w:id="26568" w:name="_ETM_Q45_438000"/>
      <w:bookmarkEnd w:id="26568"/>
    </w:p>
    <w:p w:rsidR="00A9277C" w:rsidRDefault="00A9277C" w:rsidP="005B7973">
      <w:pPr>
        <w:pStyle w:val="af6"/>
        <w:keepNext/>
        <w:rPr>
          <w:rtl/>
        </w:rPr>
      </w:pPr>
      <w:bookmarkStart w:id="26569" w:name="ET_yor_6598_27"/>
      <w:r w:rsidRPr="00891047">
        <w:rPr>
          <w:rStyle w:val="TagStyle"/>
          <w:rtl/>
        </w:rPr>
        <w:t xml:space="preserve"> &lt;&lt; יור &gt;&gt; </w:t>
      </w:r>
      <w:r>
        <w:rPr>
          <w:rtl/>
        </w:rPr>
        <w:t>היו"ר משה סולומון:</w:t>
      </w:r>
      <w:r w:rsidRPr="00891047">
        <w:rPr>
          <w:rStyle w:val="TagStyle"/>
          <w:rtl/>
        </w:rPr>
        <w:t xml:space="preserve"> &lt;&lt; יור &gt;&gt;</w:t>
      </w:r>
      <w:r>
        <w:rPr>
          <w:rtl/>
        </w:rPr>
        <w:t xml:space="preserve">   </w:t>
      </w:r>
      <w:bookmarkEnd w:id="26569"/>
    </w:p>
    <w:p w:rsidR="00A9277C" w:rsidRDefault="00A9277C" w:rsidP="00D847B9">
      <w:pPr>
        <w:rPr>
          <w:rtl/>
        </w:rPr>
      </w:pPr>
    </w:p>
    <w:p w:rsidR="00A9277C" w:rsidRDefault="00A9277C" w:rsidP="005B7973">
      <w:pPr>
        <w:rPr>
          <w:rtl/>
        </w:rPr>
      </w:pPr>
      <w:r>
        <w:rPr>
          <w:rFonts w:hint="cs"/>
          <w:rtl/>
        </w:rPr>
        <w:t xml:space="preserve">אה, הוא לא חבר? רק </w:t>
      </w:r>
      <w:bookmarkStart w:id="26570" w:name="_ETM_Q45_433000"/>
      <w:bookmarkEnd w:id="26570"/>
      <w:r>
        <w:rPr>
          <w:rFonts w:hint="cs"/>
          <w:rtl/>
        </w:rPr>
        <w:t xml:space="preserve">במפלגות? </w:t>
      </w:r>
    </w:p>
    <w:p w:rsidR="00A9277C" w:rsidRDefault="00A9277C" w:rsidP="005B7973">
      <w:pPr>
        <w:rPr>
          <w:rtl/>
        </w:rPr>
      </w:pPr>
    </w:p>
    <w:p w:rsidR="00A9277C" w:rsidRDefault="00A9277C" w:rsidP="005B7973">
      <w:pPr>
        <w:pStyle w:val="af5"/>
        <w:keepNext/>
        <w:rPr>
          <w:rtl/>
        </w:rPr>
      </w:pPr>
      <w:bookmarkStart w:id="26571" w:name="ET_interruption_6361_28"/>
      <w:r w:rsidRPr="00891047">
        <w:rPr>
          <w:rStyle w:val="TagStyle"/>
          <w:rtl/>
        </w:rPr>
        <w:t xml:space="preserve"> &lt;&lt; קריאה &gt;&gt; </w:t>
      </w:r>
      <w:r>
        <w:rPr>
          <w:rtl/>
        </w:rPr>
        <w:t>נאור שירי (יש עתיד):</w:t>
      </w:r>
      <w:r w:rsidRPr="00891047">
        <w:rPr>
          <w:rStyle w:val="TagStyle"/>
          <w:rtl/>
        </w:rPr>
        <w:t xml:space="preserve"> &lt;&lt; קריאה &gt;&gt;</w:t>
      </w:r>
      <w:r>
        <w:rPr>
          <w:rtl/>
        </w:rPr>
        <w:t xml:space="preserve">   </w:t>
      </w:r>
      <w:bookmarkEnd w:id="26571"/>
    </w:p>
    <w:p w:rsidR="00A9277C" w:rsidRDefault="00A9277C" w:rsidP="00D847B9">
      <w:pPr>
        <w:rPr>
          <w:rtl/>
        </w:rPr>
      </w:pPr>
    </w:p>
    <w:p w:rsidR="00A9277C" w:rsidRDefault="00A9277C" w:rsidP="005B7973">
      <w:pPr>
        <w:rPr>
          <w:rtl/>
        </w:rPr>
      </w:pPr>
      <w:r>
        <w:rPr>
          <w:rFonts w:hint="cs"/>
          <w:rtl/>
        </w:rPr>
        <w:t>הוא חבר.</w:t>
      </w:r>
    </w:p>
    <w:p w:rsidR="00A9277C" w:rsidRDefault="00A9277C" w:rsidP="005B7973">
      <w:pPr>
        <w:rPr>
          <w:rtl/>
        </w:rPr>
      </w:pPr>
    </w:p>
    <w:p w:rsidR="00A9277C" w:rsidRDefault="00A9277C" w:rsidP="005B7973">
      <w:pPr>
        <w:pStyle w:val="af6"/>
        <w:keepNext/>
        <w:rPr>
          <w:rtl/>
        </w:rPr>
      </w:pPr>
      <w:bookmarkStart w:id="26572" w:name="ET_yor_6598_29"/>
      <w:r w:rsidRPr="00891047">
        <w:rPr>
          <w:rStyle w:val="TagStyle"/>
          <w:rtl/>
        </w:rPr>
        <w:t xml:space="preserve"> &lt;&lt; יור &gt;&gt; </w:t>
      </w:r>
      <w:r>
        <w:rPr>
          <w:rtl/>
        </w:rPr>
        <w:t>היו"ר משה סולומון:</w:t>
      </w:r>
      <w:r w:rsidRPr="00891047">
        <w:rPr>
          <w:rStyle w:val="TagStyle"/>
          <w:rtl/>
        </w:rPr>
        <w:t xml:space="preserve"> &lt;&lt; יור &gt;&gt;</w:t>
      </w:r>
      <w:r>
        <w:rPr>
          <w:rtl/>
        </w:rPr>
        <w:t xml:space="preserve">   </w:t>
      </w:r>
      <w:bookmarkEnd w:id="26572"/>
    </w:p>
    <w:p w:rsidR="00A9277C" w:rsidRDefault="00A9277C" w:rsidP="00D847B9">
      <w:pPr>
        <w:rPr>
          <w:rtl/>
        </w:rPr>
      </w:pPr>
    </w:p>
    <w:p w:rsidR="00A9277C" w:rsidRDefault="00A9277C" w:rsidP="005B7973">
      <w:pPr>
        <w:rPr>
          <w:rtl/>
        </w:rPr>
      </w:pPr>
      <w:r>
        <w:rPr>
          <w:rFonts w:hint="cs"/>
          <w:rtl/>
        </w:rPr>
        <w:t>אז זה מה שאמרתי. חבר הכנסת כהן.</w:t>
      </w:r>
    </w:p>
    <w:p w:rsidR="00A9277C" w:rsidRDefault="00A9277C" w:rsidP="005B7973">
      <w:pPr>
        <w:rPr>
          <w:rtl/>
        </w:rPr>
      </w:pPr>
    </w:p>
    <w:p w:rsidR="00A9277C" w:rsidRDefault="00A9277C" w:rsidP="005B7973">
      <w:pPr>
        <w:pStyle w:val="af5"/>
        <w:keepNext/>
        <w:rPr>
          <w:rtl/>
        </w:rPr>
      </w:pPr>
      <w:bookmarkStart w:id="26573" w:name="ET_interruption_6352_30"/>
      <w:r w:rsidRPr="00891047">
        <w:rPr>
          <w:rStyle w:val="TagStyle"/>
          <w:rtl/>
        </w:rPr>
        <w:t xml:space="preserve"> &lt;&lt; קריאה &gt;&gt; </w:t>
      </w:r>
      <w:r>
        <w:rPr>
          <w:rtl/>
        </w:rPr>
        <w:t>אלמוג כהן (עוצמה יהודית):</w:t>
      </w:r>
      <w:r w:rsidRPr="00891047">
        <w:rPr>
          <w:rStyle w:val="TagStyle"/>
          <w:rtl/>
        </w:rPr>
        <w:t xml:space="preserve"> &lt;&lt; קריאה &gt;&gt;</w:t>
      </w:r>
      <w:r>
        <w:rPr>
          <w:rtl/>
        </w:rPr>
        <w:t xml:space="preserve">   </w:t>
      </w:r>
      <w:bookmarkEnd w:id="26573"/>
    </w:p>
    <w:p w:rsidR="00A9277C" w:rsidRDefault="00A9277C" w:rsidP="00D847B9">
      <w:pPr>
        <w:rPr>
          <w:rtl/>
        </w:rPr>
      </w:pPr>
    </w:p>
    <w:p w:rsidR="00A9277C" w:rsidRDefault="00A9277C" w:rsidP="005B7973">
      <w:pPr>
        <w:rPr>
          <w:rtl/>
        </w:rPr>
      </w:pPr>
      <w:bookmarkStart w:id="26574" w:name="_ETM_Q45_437000"/>
      <w:bookmarkEnd w:id="26574"/>
      <w:r>
        <w:rPr>
          <w:rFonts w:hint="cs"/>
          <w:rtl/>
        </w:rPr>
        <w:t>לא</w:t>
      </w:r>
      <w:bookmarkStart w:id="26575" w:name="_ETM_Q45_440000"/>
      <w:bookmarkEnd w:id="26575"/>
      <w:r>
        <w:rPr>
          <w:rFonts w:hint="cs"/>
          <w:rtl/>
        </w:rPr>
        <w:t xml:space="preserve"> רוצה להגיד שכבר מדובר בקריאה שנייה.</w:t>
      </w:r>
    </w:p>
    <w:p w:rsidR="00A9277C" w:rsidRDefault="00A9277C" w:rsidP="005B7973">
      <w:pPr>
        <w:rPr>
          <w:rtl/>
        </w:rPr>
      </w:pPr>
    </w:p>
    <w:p w:rsidR="00A9277C" w:rsidRDefault="00A9277C" w:rsidP="005B7973">
      <w:pPr>
        <w:pStyle w:val="af6"/>
        <w:keepNext/>
        <w:rPr>
          <w:rtl/>
        </w:rPr>
      </w:pPr>
      <w:r w:rsidRPr="00891047">
        <w:rPr>
          <w:rStyle w:val="TagStyle"/>
          <w:rtl/>
        </w:rPr>
        <w:t xml:space="preserve"> &lt;&lt; יור &gt;&gt; </w:t>
      </w:r>
      <w:r>
        <w:rPr>
          <w:rtl/>
        </w:rPr>
        <w:t>היו"ר משה סולומון:</w:t>
      </w:r>
      <w:r w:rsidRPr="0089104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אני לא אקרא אותו. תודה רבה. בבקשה, לרשותך שלוש דקות.</w:t>
      </w:r>
    </w:p>
    <w:p w:rsidR="00A9277C" w:rsidRDefault="00A9277C" w:rsidP="005B7973">
      <w:pPr>
        <w:rPr>
          <w:rtl/>
        </w:rPr>
      </w:pPr>
    </w:p>
    <w:p w:rsidR="00A9277C" w:rsidRDefault="00A9277C" w:rsidP="005B7973">
      <w:pPr>
        <w:pStyle w:val="a4"/>
        <w:keepNext/>
        <w:rPr>
          <w:rtl/>
        </w:rPr>
      </w:pPr>
      <w:bookmarkStart w:id="26576" w:name="ET_speaker_6144_32"/>
      <w:r w:rsidRPr="00891047">
        <w:rPr>
          <w:rStyle w:val="TagStyle"/>
          <w:rtl/>
        </w:rPr>
        <w:t xml:space="preserve"> &lt;&lt; דובר &gt;&gt; </w:t>
      </w:r>
      <w:bookmarkStart w:id="26577" w:name="_Toc183515898"/>
      <w:r>
        <w:rPr>
          <w:rtl/>
        </w:rPr>
        <w:t>אלון שוסטר (המחנה הממלכתי):</w:t>
      </w:r>
      <w:bookmarkEnd w:id="26577"/>
      <w:r w:rsidRPr="00891047">
        <w:rPr>
          <w:rStyle w:val="TagStyle"/>
          <w:rtl/>
        </w:rPr>
        <w:t xml:space="preserve"> &lt;&lt; דובר &gt;&gt;</w:t>
      </w:r>
      <w:r>
        <w:rPr>
          <w:rtl/>
        </w:rPr>
        <w:t xml:space="preserve">   </w:t>
      </w:r>
      <w:bookmarkEnd w:id="26576"/>
    </w:p>
    <w:p w:rsidR="00A9277C" w:rsidRDefault="00A9277C" w:rsidP="00D847B9">
      <w:pPr>
        <w:rPr>
          <w:rtl/>
        </w:rPr>
      </w:pPr>
    </w:p>
    <w:p w:rsidR="00A9277C" w:rsidRDefault="00A9277C" w:rsidP="00C44A72">
      <w:pPr>
        <w:rPr>
          <w:rtl/>
        </w:rPr>
      </w:pPr>
      <w:bookmarkStart w:id="26578" w:name="_ETM_Q45_405000"/>
      <w:bookmarkStart w:id="26579" w:name="_ETM_Q45_446680"/>
      <w:bookmarkEnd w:id="26578"/>
      <w:bookmarkEnd w:id="26579"/>
      <w:r>
        <w:rPr>
          <w:rFonts w:hint="cs"/>
          <w:rtl/>
        </w:rPr>
        <w:t xml:space="preserve">אדוני </w:t>
      </w:r>
      <w:r>
        <w:rPr>
          <w:rtl/>
        </w:rPr>
        <w:t>היושב</w:t>
      </w:r>
      <w:bookmarkStart w:id="26580" w:name="_ETM_Q45_446919"/>
      <w:bookmarkEnd w:id="26580"/>
      <w:r>
        <w:rPr>
          <w:rFonts w:hint="cs"/>
          <w:rtl/>
        </w:rPr>
        <w:t>-</w:t>
      </w:r>
      <w:r>
        <w:rPr>
          <w:rtl/>
        </w:rPr>
        <w:t>ראש</w:t>
      </w:r>
      <w:r>
        <w:rPr>
          <w:rFonts w:hint="cs"/>
          <w:rtl/>
        </w:rPr>
        <w:t>,</w:t>
      </w:r>
      <w:r>
        <w:rPr>
          <w:rtl/>
        </w:rPr>
        <w:t xml:space="preserve"> </w:t>
      </w:r>
      <w:bookmarkStart w:id="26581" w:name="_ETM_Q45_447460"/>
      <w:bookmarkEnd w:id="26581"/>
      <w:r>
        <w:rPr>
          <w:rtl/>
        </w:rPr>
        <w:t xml:space="preserve">כנסת </w:t>
      </w:r>
      <w:bookmarkStart w:id="26582" w:name="_ETM_Q45_447879"/>
      <w:bookmarkEnd w:id="26582"/>
      <w:r>
        <w:rPr>
          <w:rtl/>
        </w:rPr>
        <w:t>נכבדה</w:t>
      </w:r>
      <w:r>
        <w:rPr>
          <w:rFonts w:hint="cs"/>
          <w:rtl/>
        </w:rPr>
        <w:t>,</w:t>
      </w:r>
      <w:r>
        <w:rPr>
          <w:rtl/>
        </w:rPr>
        <w:t xml:space="preserve"> </w:t>
      </w:r>
      <w:bookmarkStart w:id="26583" w:name="_ETM_Q45_448900"/>
      <w:bookmarkEnd w:id="26583"/>
      <w:r>
        <w:rPr>
          <w:rtl/>
        </w:rPr>
        <w:t xml:space="preserve">מילה </w:t>
      </w:r>
      <w:bookmarkStart w:id="26584" w:name="_ETM_Q45_449350"/>
      <w:bookmarkEnd w:id="26584"/>
      <w:r>
        <w:rPr>
          <w:rtl/>
        </w:rPr>
        <w:t xml:space="preserve">לגבי </w:t>
      </w:r>
      <w:bookmarkStart w:id="26585" w:name="_ETM_Q45_449770"/>
      <w:bookmarkEnd w:id="26585"/>
      <w:r>
        <w:rPr>
          <w:rtl/>
        </w:rPr>
        <w:t>ה</w:t>
      </w:r>
      <w:bookmarkStart w:id="26586" w:name="_ETM_Q45_450550"/>
      <w:bookmarkEnd w:id="26586"/>
      <w:r>
        <w:rPr>
          <w:rtl/>
        </w:rPr>
        <w:t>תקשורת</w:t>
      </w:r>
      <w:r w:rsidR="00C44A72">
        <w:rPr>
          <w:rFonts w:hint="cs"/>
          <w:rtl/>
        </w:rPr>
        <w:t>.</w:t>
      </w:r>
      <w:r>
        <w:rPr>
          <w:rtl/>
        </w:rPr>
        <w:t xml:space="preserve"> </w:t>
      </w:r>
      <w:bookmarkStart w:id="26587" w:name="_ETM_Q45_451949"/>
      <w:bookmarkEnd w:id="26587"/>
      <w:r>
        <w:rPr>
          <w:rtl/>
        </w:rPr>
        <w:t>תראו</w:t>
      </w:r>
      <w:r>
        <w:rPr>
          <w:rFonts w:hint="cs"/>
          <w:rtl/>
        </w:rPr>
        <w:t>,</w:t>
      </w:r>
      <w:r>
        <w:rPr>
          <w:rtl/>
        </w:rPr>
        <w:t xml:space="preserve"> </w:t>
      </w:r>
      <w:bookmarkStart w:id="26588" w:name="_ETM_Q45_452339"/>
      <w:bookmarkEnd w:id="26588"/>
      <w:r>
        <w:rPr>
          <w:rtl/>
        </w:rPr>
        <w:t xml:space="preserve">אנחנו </w:t>
      </w:r>
      <w:bookmarkStart w:id="26589" w:name="_ETM_Q45_453389"/>
      <w:bookmarkEnd w:id="26589"/>
      <w:r>
        <w:rPr>
          <w:rtl/>
        </w:rPr>
        <w:t>מוצפים</w:t>
      </w:r>
      <w:r>
        <w:rPr>
          <w:rFonts w:hint="cs"/>
          <w:rtl/>
        </w:rPr>
        <w:t>,</w:t>
      </w:r>
      <w:r>
        <w:rPr>
          <w:rtl/>
        </w:rPr>
        <w:t xml:space="preserve"> </w:t>
      </w:r>
      <w:bookmarkStart w:id="26590" w:name="_ETM_Q45_454470"/>
      <w:bookmarkEnd w:id="26590"/>
      <w:r>
        <w:rPr>
          <w:rtl/>
        </w:rPr>
        <w:t xml:space="preserve">מוצפים </w:t>
      </w:r>
      <w:bookmarkStart w:id="26591" w:name="_ETM_Q45_455100"/>
      <w:bookmarkEnd w:id="26591"/>
      <w:r>
        <w:rPr>
          <w:rtl/>
        </w:rPr>
        <w:t xml:space="preserve">במלחמות </w:t>
      </w:r>
      <w:bookmarkStart w:id="26592" w:name="_ETM_Q45_455910"/>
      <w:bookmarkEnd w:id="26592"/>
      <w:r>
        <w:rPr>
          <w:rtl/>
        </w:rPr>
        <w:t xml:space="preserve">אמת </w:t>
      </w:r>
      <w:bookmarkStart w:id="26593" w:name="_ETM_Q45_456839"/>
      <w:bookmarkEnd w:id="26593"/>
      <w:r>
        <w:rPr>
          <w:rtl/>
        </w:rPr>
        <w:t>מבחוץ</w:t>
      </w:r>
      <w:r>
        <w:rPr>
          <w:rFonts w:hint="cs"/>
          <w:rtl/>
        </w:rPr>
        <w:t>,</w:t>
      </w:r>
      <w:r>
        <w:rPr>
          <w:rtl/>
        </w:rPr>
        <w:t xml:space="preserve"> </w:t>
      </w:r>
      <w:bookmarkStart w:id="26594" w:name="_ETM_Q45_457680"/>
      <w:bookmarkEnd w:id="26594"/>
      <w:r>
        <w:rPr>
          <w:rtl/>
        </w:rPr>
        <w:t>אלמוג</w:t>
      </w:r>
      <w:r>
        <w:rPr>
          <w:rFonts w:hint="cs"/>
          <w:rtl/>
        </w:rPr>
        <w:t>,</w:t>
      </w:r>
      <w:r>
        <w:rPr>
          <w:rtl/>
        </w:rPr>
        <w:t xml:space="preserve"> </w:t>
      </w:r>
      <w:bookmarkStart w:id="26595" w:name="_ETM_Q45_458550"/>
      <w:bookmarkEnd w:id="26595"/>
      <w:r>
        <w:rPr>
          <w:rtl/>
        </w:rPr>
        <w:t xml:space="preserve">מוצפים </w:t>
      </w:r>
      <w:bookmarkStart w:id="26596" w:name="_ETM_Q45_459150"/>
      <w:bookmarkEnd w:id="26596"/>
      <w:r>
        <w:rPr>
          <w:rtl/>
        </w:rPr>
        <w:t xml:space="preserve">במלחמות </w:t>
      </w:r>
      <w:bookmarkStart w:id="26597" w:name="_ETM_Q45_460260"/>
      <w:bookmarkEnd w:id="26597"/>
      <w:r>
        <w:rPr>
          <w:rtl/>
        </w:rPr>
        <w:t xml:space="preserve">אמת </w:t>
      </w:r>
      <w:bookmarkStart w:id="26598" w:name="_ETM_Q45_460680"/>
      <w:bookmarkEnd w:id="26598"/>
      <w:r>
        <w:rPr>
          <w:rtl/>
        </w:rPr>
        <w:t xml:space="preserve">עם </w:t>
      </w:r>
      <w:bookmarkStart w:id="26599" w:name="_ETM_Q45_460800"/>
      <w:bookmarkEnd w:id="26599"/>
      <w:r>
        <w:rPr>
          <w:rtl/>
        </w:rPr>
        <w:t xml:space="preserve">אויבים </w:t>
      </w:r>
      <w:bookmarkStart w:id="26600" w:name="_ETM_Q45_461400"/>
      <w:bookmarkEnd w:id="26600"/>
      <w:r>
        <w:rPr>
          <w:rtl/>
        </w:rPr>
        <w:t xml:space="preserve">מבחוץ </w:t>
      </w:r>
      <w:bookmarkStart w:id="26601" w:name="_ETM_Q45_463029"/>
      <w:bookmarkEnd w:id="26601"/>
      <w:r>
        <w:rPr>
          <w:rtl/>
        </w:rPr>
        <w:t>ו</w:t>
      </w:r>
      <w:bookmarkStart w:id="26602" w:name="_ETM_Q45_463720"/>
      <w:bookmarkEnd w:id="26602"/>
      <w:r>
        <w:rPr>
          <w:rFonts w:hint="cs"/>
          <w:rtl/>
        </w:rPr>
        <w:t>מכוסחים</w:t>
      </w:r>
      <w:r>
        <w:rPr>
          <w:rtl/>
        </w:rPr>
        <w:t xml:space="preserve"> </w:t>
      </w:r>
      <w:bookmarkStart w:id="26603" w:name="_ETM_Q45_464290"/>
      <w:bookmarkEnd w:id="26603"/>
      <w:r>
        <w:rPr>
          <w:rtl/>
        </w:rPr>
        <w:t>מבפנים</w:t>
      </w:r>
      <w:r>
        <w:rPr>
          <w:rFonts w:hint="cs"/>
          <w:rtl/>
        </w:rPr>
        <w:t>.</w:t>
      </w:r>
      <w:r>
        <w:rPr>
          <w:rtl/>
        </w:rPr>
        <w:t xml:space="preserve"> </w:t>
      </w:r>
      <w:bookmarkStart w:id="26604" w:name="_ETM_Q45_465300"/>
      <w:bookmarkEnd w:id="26604"/>
      <w:r>
        <w:rPr>
          <w:rtl/>
        </w:rPr>
        <w:t xml:space="preserve">במסגרת </w:t>
      </w:r>
      <w:bookmarkStart w:id="26605" w:name="_ETM_Q45_466680"/>
      <w:bookmarkEnd w:id="26605"/>
      <w:r>
        <w:rPr>
          <w:rtl/>
        </w:rPr>
        <w:t xml:space="preserve">פרויקט </w:t>
      </w:r>
      <w:bookmarkStart w:id="26606" w:name="_ETM_Q45_468160"/>
      <w:bookmarkEnd w:id="26606"/>
      <w:r>
        <w:rPr>
          <w:rtl/>
        </w:rPr>
        <w:t xml:space="preserve">השמדת </w:t>
      </w:r>
      <w:bookmarkStart w:id="26607" w:name="_ETM_Q45_468760"/>
      <w:bookmarkEnd w:id="26607"/>
      <w:r>
        <w:rPr>
          <w:rtl/>
        </w:rPr>
        <w:t xml:space="preserve">הנכסים </w:t>
      </w:r>
      <w:bookmarkStart w:id="26608" w:name="_ETM_Q45_469600"/>
      <w:bookmarkEnd w:id="26608"/>
      <w:r>
        <w:rPr>
          <w:rtl/>
        </w:rPr>
        <w:t>הלאומ</w:t>
      </w:r>
      <w:r>
        <w:rPr>
          <w:rFonts w:hint="cs"/>
          <w:rtl/>
        </w:rPr>
        <w:t>י</w:t>
      </w:r>
      <w:r>
        <w:rPr>
          <w:rtl/>
        </w:rPr>
        <w:t xml:space="preserve">ים </w:t>
      </w:r>
      <w:bookmarkStart w:id="26609" w:name="_ETM_Q45_470960"/>
      <w:bookmarkEnd w:id="26609"/>
      <w:r>
        <w:rPr>
          <w:rtl/>
        </w:rPr>
        <w:t xml:space="preserve">של </w:t>
      </w:r>
      <w:bookmarkStart w:id="26610" w:name="_ETM_Q45_471170"/>
      <w:bookmarkEnd w:id="26610"/>
      <w:r>
        <w:rPr>
          <w:rtl/>
        </w:rPr>
        <w:t xml:space="preserve">הדמוקרטיה </w:t>
      </w:r>
      <w:bookmarkStart w:id="26611" w:name="_ETM_Q45_471920"/>
      <w:bookmarkEnd w:id="26611"/>
      <w:r>
        <w:rPr>
          <w:rtl/>
        </w:rPr>
        <w:t xml:space="preserve">הישראלית </w:t>
      </w:r>
      <w:bookmarkStart w:id="26612" w:name="_ETM_Q45_474050"/>
      <w:bookmarkEnd w:id="26612"/>
      <w:r>
        <w:rPr>
          <w:rtl/>
        </w:rPr>
        <w:t xml:space="preserve">ובמסגרת </w:t>
      </w:r>
      <w:bookmarkStart w:id="26613" w:name="_ETM_Q45_475250"/>
      <w:bookmarkEnd w:id="26613"/>
      <w:r>
        <w:rPr>
          <w:rtl/>
        </w:rPr>
        <w:t>העובדה</w:t>
      </w:r>
      <w:r>
        <w:rPr>
          <w:rFonts w:hint="cs"/>
          <w:rtl/>
        </w:rPr>
        <w:t>,</w:t>
      </w:r>
      <w:r>
        <w:rPr>
          <w:rtl/>
        </w:rPr>
        <w:t xml:space="preserve"> </w:t>
      </w:r>
      <w:bookmarkStart w:id="26614" w:name="_ETM_Q45_477210"/>
      <w:bookmarkEnd w:id="26614"/>
      <w:r>
        <w:rPr>
          <w:rtl/>
        </w:rPr>
        <w:t xml:space="preserve">כנראה </w:t>
      </w:r>
      <w:bookmarkStart w:id="26615" w:name="_ETM_Q45_477720"/>
      <w:bookmarkEnd w:id="26615"/>
      <w:r>
        <w:rPr>
          <w:rFonts w:hint="cs"/>
          <w:rtl/>
        </w:rPr>
        <w:t>ה</w:t>
      </w:r>
      <w:r>
        <w:rPr>
          <w:rtl/>
        </w:rPr>
        <w:t>מכוונת</w:t>
      </w:r>
      <w:r>
        <w:rPr>
          <w:rFonts w:hint="cs"/>
          <w:rtl/>
        </w:rPr>
        <w:t>,</w:t>
      </w:r>
      <w:r>
        <w:rPr>
          <w:rtl/>
        </w:rPr>
        <w:t xml:space="preserve"> </w:t>
      </w:r>
      <w:bookmarkStart w:id="26616" w:name="_ETM_Q45_479300"/>
      <w:bookmarkEnd w:id="26616"/>
      <w:r>
        <w:rPr>
          <w:rtl/>
        </w:rPr>
        <w:t xml:space="preserve">שהממשלה </w:t>
      </w:r>
      <w:bookmarkStart w:id="26617" w:name="_ETM_Q45_480409"/>
      <w:bookmarkEnd w:id="26617"/>
      <w:r>
        <w:rPr>
          <w:rtl/>
        </w:rPr>
        <w:t xml:space="preserve">החליטה </w:t>
      </w:r>
      <w:bookmarkStart w:id="26618" w:name="_ETM_Q45_480979"/>
      <w:bookmarkEnd w:id="26618"/>
      <w:r>
        <w:rPr>
          <w:rtl/>
        </w:rPr>
        <w:t xml:space="preserve">לא </w:t>
      </w:r>
      <w:bookmarkStart w:id="26619" w:name="_ETM_Q45_481129"/>
      <w:bookmarkEnd w:id="26619"/>
      <w:r>
        <w:rPr>
          <w:rtl/>
        </w:rPr>
        <w:t xml:space="preserve">לקיים </w:t>
      </w:r>
      <w:bookmarkStart w:id="26620" w:name="_ETM_Q45_481610"/>
      <w:bookmarkEnd w:id="26620"/>
      <w:r>
        <w:rPr>
          <w:rtl/>
        </w:rPr>
        <w:t xml:space="preserve">דיונים </w:t>
      </w:r>
      <w:bookmarkStart w:id="26621" w:name="_ETM_Q45_482000"/>
      <w:bookmarkEnd w:id="26621"/>
      <w:r>
        <w:rPr>
          <w:rtl/>
        </w:rPr>
        <w:t>רציניים</w:t>
      </w:r>
      <w:r>
        <w:rPr>
          <w:rFonts w:hint="cs"/>
          <w:rtl/>
        </w:rPr>
        <w:t>,</w:t>
      </w:r>
      <w:r>
        <w:rPr>
          <w:rtl/>
        </w:rPr>
        <w:t xml:space="preserve"> </w:t>
      </w:r>
      <w:bookmarkStart w:id="26622" w:name="_ETM_Q45_480000"/>
      <w:bookmarkStart w:id="26623" w:name="_ETM_Q45_480599"/>
      <w:bookmarkStart w:id="26624" w:name="_ETM_Q45_480750"/>
      <w:bookmarkStart w:id="26625" w:name="_ETM_Q45_481230"/>
      <w:bookmarkStart w:id="26626" w:name="_ETM_Q45_481620"/>
      <w:bookmarkStart w:id="26627" w:name="_ETM_Q45_483080"/>
      <w:bookmarkEnd w:id="26622"/>
      <w:bookmarkEnd w:id="26623"/>
      <w:bookmarkEnd w:id="26624"/>
      <w:bookmarkEnd w:id="26625"/>
      <w:bookmarkEnd w:id="26626"/>
      <w:bookmarkEnd w:id="26627"/>
      <w:r>
        <w:rPr>
          <w:rtl/>
        </w:rPr>
        <w:t xml:space="preserve">דיוני </w:t>
      </w:r>
      <w:bookmarkStart w:id="26628" w:name="_ETM_Q45_483500"/>
      <w:bookmarkEnd w:id="26628"/>
      <w:r>
        <w:rPr>
          <w:rtl/>
        </w:rPr>
        <w:t>מהות</w:t>
      </w:r>
      <w:r>
        <w:rPr>
          <w:rFonts w:hint="cs"/>
          <w:rtl/>
        </w:rPr>
        <w:t>,</w:t>
      </w:r>
      <w:r>
        <w:rPr>
          <w:rtl/>
        </w:rPr>
        <w:t xml:space="preserve"> </w:t>
      </w:r>
      <w:bookmarkStart w:id="26629" w:name="_ETM_Q45_485069"/>
      <w:bookmarkEnd w:id="26629"/>
      <w:r>
        <w:rPr>
          <w:rtl/>
        </w:rPr>
        <w:t xml:space="preserve">על </w:t>
      </w:r>
      <w:bookmarkStart w:id="26630" w:name="_ETM_Q45_485370"/>
      <w:bookmarkEnd w:id="26630"/>
      <w:r>
        <w:rPr>
          <w:rtl/>
        </w:rPr>
        <w:t xml:space="preserve">שלל </w:t>
      </w:r>
      <w:bookmarkStart w:id="26631" w:name="_ETM_Q45_485759"/>
      <w:bookmarkEnd w:id="26631"/>
      <w:r>
        <w:rPr>
          <w:rtl/>
        </w:rPr>
        <w:t xml:space="preserve">נושאים </w:t>
      </w:r>
      <w:bookmarkStart w:id="26632" w:name="_ETM_Q45_486660"/>
      <w:bookmarkEnd w:id="26632"/>
      <w:r>
        <w:rPr>
          <w:rtl/>
        </w:rPr>
        <w:t xml:space="preserve">ולאפשר </w:t>
      </w:r>
      <w:bookmarkStart w:id="26633" w:name="_ETM_Q45_488070"/>
      <w:bookmarkEnd w:id="26633"/>
      <w:r>
        <w:rPr>
          <w:rFonts w:hint="cs"/>
          <w:rtl/>
        </w:rPr>
        <w:t xml:space="preserve">– </w:t>
      </w:r>
      <w:r>
        <w:rPr>
          <w:rtl/>
        </w:rPr>
        <w:t xml:space="preserve">או </w:t>
      </w:r>
      <w:bookmarkStart w:id="26634" w:name="_ETM_Q45_488190"/>
      <w:bookmarkEnd w:id="26634"/>
      <w:r>
        <w:rPr>
          <w:rtl/>
        </w:rPr>
        <w:t>להוביל</w:t>
      </w:r>
      <w:r>
        <w:rPr>
          <w:rFonts w:hint="cs"/>
          <w:rtl/>
        </w:rPr>
        <w:t>,</w:t>
      </w:r>
      <w:r>
        <w:rPr>
          <w:rtl/>
        </w:rPr>
        <w:t xml:space="preserve"> </w:t>
      </w:r>
      <w:bookmarkStart w:id="26635" w:name="_ETM_Q45_488820"/>
      <w:bookmarkEnd w:id="26635"/>
      <w:r>
        <w:rPr>
          <w:rtl/>
        </w:rPr>
        <w:t xml:space="preserve">הייתי </w:t>
      </w:r>
      <w:bookmarkStart w:id="26636" w:name="_ETM_Q45_489089"/>
      <w:bookmarkEnd w:id="26636"/>
      <w:r>
        <w:rPr>
          <w:rtl/>
        </w:rPr>
        <w:t xml:space="preserve">אומר </w:t>
      </w:r>
      <w:bookmarkStart w:id="26637" w:name="_ETM_Q45_489860"/>
      <w:bookmarkEnd w:id="26637"/>
      <w:r>
        <w:rPr>
          <w:rFonts w:hint="cs"/>
          <w:rtl/>
        </w:rPr>
        <w:t xml:space="preserve">– </w:t>
      </w:r>
      <w:r>
        <w:rPr>
          <w:rtl/>
        </w:rPr>
        <w:t xml:space="preserve">באמצעות </w:t>
      </w:r>
      <w:bookmarkStart w:id="26638" w:name="_ETM_Q45_490520"/>
      <w:bookmarkEnd w:id="26638"/>
      <w:r>
        <w:rPr>
          <w:rtl/>
        </w:rPr>
        <w:t xml:space="preserve">חברי </w:t>
      </w:r>
      <w:bookmarkStart w:id="26639" w:name="_ETM_Q45_490940"/>
      <w:bookmarkEnd w:id="26639"/>
      <w:r>
        <w:rPr>
          <w:rtl/>
        </w:rPr>
        <w:t xml:space="preserve">כנסת </w:t>
      </w:r>
      <w:bookmarkStart w:id="26640" w:name="_ETM_Q45_492930"/>
      <w:bookmarkEnd w:id="26640"/>
      <w:r>
        <w:rPr>
          <w:rtl/>
        </w:rPr>
        <w:t xml:space="preserve">הצעות </w:t>
      </w:r>
      <w:bookmarkStart w:id="26641" w:name="_ETM_Q45_493410"/>
      <w:bookmarkEnd w:id="26641"/>
      <w:r>
        <w:rPr>
          <w:rtl/>
        </w:rPr>
        <w:t xml:space="preserve">חוק </w:t>
      </w:r>
      <w:bookmarkStart w:id="26642" w:name="_ETM_Q45_494470"/>
      <w:bookmarkEnd w:id="26642"/>
      <w:r>
        <w:rPr>
          <w:rtl/>
        </w:rPr>
        <w:t xml:space="preserve">מרחיקות </w:t>
      </w:r>
      <w:bookmarkStart w:id="26643" w:name="_ETM_Q45_495279"/>
      <w:bookmarkEnd w:id="26643"/>
      <w:r>
        <w:rPr>
          <w:rtl/>
        </w:rPr>
        <w:t>לכת</w:t>
      </w:r>
      <w:r>
        <w:rPr>
          <w:rFonts w:hint="cs"/>
          <w:rtl/>
        </w:rPr>
        <w:t>,</w:t>
      </w:r>
      <w:r>
        <w:rPr>
          <w:rtl/>
        </w:rPr>
        <w:t xml:space="preserve"> </w:t>
      </w:r>
      <w:bookmarkStart w:id="26644" w:name="_ETM_Q45_497400"/>
      <w:bookmarkEnd w:id="26644"/>
      <w:r>
        <w:rPr>
          <w:rtl/>
        </w:rPr>
        <w:t xml:space="preserve">הממשלה </w:t>
      </w:r>
      <w:bookmarkStart w:id="26645" w:name="_ETM_Q45_499480"/>
      <w:bookmarkEnd w:id="26645"/>
      <w:r>
        <w:rPr>
          <w:rtl/>
        </w:rPr>
        <w:t xml:space="preserve">אישרה </w:t>
      </w:r>
      <w:bookmarkStart w:id="26646" w:name="_ETM_Q45_500759"/>
      <w:bookmarkEnd w:id="26646"/>
      <w:r>
        <w:rPr>
          <w:rtl/>
        </w:rPr>
        <w:t xml:space="preserve">לצד </w:t>
      </w:r>
      <w:bookmarkStart w:id="26647" w:name="_ETM_Q45_501240"/>
      <w:bookmarkEnd w:id="26647"/>
      <w:r>
        <w:rPr>
          <w:rtl/>
        </w:rPr>
        <w:t>אות</w:t>
      </w:r>
      <w:r>
        <w:rPr>
          <w:rFonts w:hint="cs"/>
          <w:rtl/>
        </w:rPr>
        <w:t>ן</w:t>
      </w:r>
      <w:r>
        <w:rPr>
          <w:rtl/>
        </w:rPr>
        <w:t xml:space="preserve"> </w:t>
      </w:r>
      <w:bookmarkStart w:id="26648" w:name="_ETM_Q45_501539"/>
      <w:bookmarkEnd w:id="26648"/>
      <w:r>
        <w:rPr>
          <w:rtl/>
        </w:rPr>
        <w:t xml:space="preserve">הצעות </w:t>
      </w:r>
      <w:bookmarkStart w:id="26649" w:name="_ETM_Q45_503109"/>
      <w:bookmarkStart w:id="26650" w:name="_ETM_Q45_503769"/>
      <w:bookmarkEnd w:id="26649"/>
      <w:bookmarkEnd w:id="26650"/>
      <w:r>
        <w:rPr>
          <w:rtl/>
        </w:rPr>
        <w:t xml:space="preserve">שתי </w:t>
      </w:r>
      <w:bookmarkStart w:id="26651" w:name="_ETM_Q45_504460"/>
      <w:bookmarkEnd w:id="26651"/>
      <w:r>
        <w:rPr>
          <w:rtl/>
        </w:rPr>
        <w:t xml:space="preserve">החלטות </w:t>
      </w:r>
      <w:bookmarkStart w:id="26652" w:name="_ETM_Q45_505420"/>
      <w:bookmarkEnd w:id="26652"/>
      <w:r>
        <w:rPr>
          <w:rtl/>
        </w:rPr>
        <w:t>דרמטיות</w:t>
      </w:r>
      <w:r>
        <w:rPr>
          <w:rFonts w:hint="cs"/>
          <w:rtl/>
        </w:rPr>
        <w:t>,</w:t>
      </w:r>
      <w:r>
        <w:rPr>
          <w:rtl/>
        </w:rPr>
        <w:t xml:space="preserve"> </w:t>
      </w:r>
      <w:bookmarkStart w:id="26653" w:name="_ETM_Q45_506820"/>
      <w:bookmarkEnd w:id="26653"/>
      <w:r>
        <w:rPr>
          <w:rtl/>
        </w:rPr>
        <w:t xml:space="preserve">שכמובן </w:t>
      </w:r>
      <w:bookmarkStart w:id="26654" w:name="_ETM_Q45_507419"/>
      <w:bookmarkEnd w:id="26654"/>
      <w:r>
        <w:rPr>
          <w:rtl/>
        </w:rPr>
        <w:t xml:space="preserve">ברעש </w:t>
      </w:r>
      <w:bookmarkStart w:id="26655" w:name="_ETM_Q45_507960"/>
      <w:bookmarkEnd w:id="26655"/>
      <w:r>
        <w:rPr>
          <w:rtl/>
        </w:rPr>
        <w:t xml:space="preserve">הגדול </w:t>
      </w:r>
      <w:bookmarkStart w:id="26656" w:name="_ETM_Q45_509070"/>
      <w:bookmarkEnd w:id="26656"/>
      <w:r>
        <w:rPr>
          <w:rtl/>
        </w:rPr>
        <w:t xml:space="preserve">של </w:t>
      </w:r>
      <w:bookmarkStart w:id="26657" w:name="_ETM_Q45_510800"/>
      <w:bookmarkEnd w:id="26657"/>
      <w:r>
        <w:rPr>
          <w:rFonts w:hint="cs"/>
          <w:rtl/>
        </w:rPr>
        <w:t>ה</w:t>
      </w:r>
      <w:r>
        <w:rPr>
          <w:rtl/>
        </w:rPr>
        <w:t xml:space="preserve">ירי </w:t>
      </w:r>
      <w:bookmarkStart w:id="26658" w:name="_ETM_Q45_511279"/>
      <w:bookmarkEnd w:id="26658"/>
      <w:r>
        <w:rPr>
          <w:rtl/>
        </w:rPr>
        <w:t xml:space="preserve">מצד </w:t>
      </w:r>
      <w:bookmarkStart w:id="26659" w:name="_ETM_Q45_511790"/>
      <w:bookmarkEnd w:id="26659"/>
      <w:r>
        <w:rPr>
          <w:rtl/>
        </w:rPr>
        <w:t xml:space="preserve">לצד </w:t>
      </w:r>
      <w:bookmarkStart w:id="26660" w:name="_ETM_Q45_512510"/>
      <w:bookmarkEnd w:id="26660"/>
      <w:r>
        <w:rPr>
          <w:rtl/>
        </w:rPr>
        <w:t xml:space="preserve">בגבולות </w:t>
      </w:r>
      <w:bookmarkStart w:id="26661" w:name="_ETM_Q45_513110"/>
      <w:bookmarkEnd w:id="26661"/>
      <w:r>
        <w:rPr>
          <w:rtl/>
        </w:rPr>
        <w:t xml:space="preserve">שלנו </w:t>
      </w:r>
      <w:bookmarkStart w:id="26662" w:name="_ETM_Q45_513890"/>
      <w:bookmarkEnd w:id="26662"/>
      <w:r>
        <w:rPr>
          <w:rtl/>
        </w:rPr>
        <w:t xml:space="preserve">קצת </w:t>
      </w:r>
      <w:bookmarkStart w:id="26663" w:name="_ETM_Q45_514489"/>
      <w:bookmarkEnd w:id="26663"/>
      <w:r>
        <w:rPr>
          <w:rtl/>
        </w:rPr>
        <w:t xml:space="preserve">ירד </w:t>
      </w:r>
      <w:bookmarkStart w:id="26664" w:name="_ETM_Q45_515750"/>
      <w:bookmarkEnd w:id="26664"/>
      <w:r>
        <w:rPr>
          <w:rtl/>
        </w:rPr>
        <w:t>מ</w:t>
      </w:r>
      <w:bookmarkStart w:id="26665" w:name="_ETM_Q45_516859"/>
      <w:bookmarkStart w:id="26666" w:name="_ETM_Q45_517250"/>
      <w:bookmarkEnd w:id="26665"/>
      <w:bookmarkEnd w:id="26666"/>
      <w:r>
        <w:rPr>
          <w:rFonts w:hint="cs"/>
          <w:rtl/>
        </w:rPr>
        <w:t xml:space="preserve">תשומת </w:t>
      </w:r>
      <w:bookmarkStart w:id="26667" w:name="_ETM_Q45_513000"/>
      <w:bookmarkEnd w:id="26667"/>
      <w:r>
        <w:rPr>
          <w:rFonts w:hint="cs"/>
          <w:rtl/>
        </w:rPr>
        <w:t xml:space="preserve">הלב שלנו: </w:t>
      </w:r>
      <w:bookmarkStart w:id="26668" w:name="_ETM_Q45_517460"/>
      <w:bookmarkStart w:id="26669" w:name="_ETM_Q45_517760"/>
      <w:bookmarkStart w:id="26670" w:name="_ETM_Q45_519010"/>
      <w:bookmarkStart w:id="26671" w:name="_ETM_Q45_517000"/>
      <w:bookmarkEnd w:id="26668"/>
      <w:bookmarkEnd w:id="26669"/>
      <w:bookmarkEnd w:id="26670"/>
      <w:bookmarkEnd w:id="26671"/>
      <w:r>
        <w:rPr>
          <w:rtl/>
        </w:rPr>
        <w:t xml:space="preserve">החלטה </w:t>
      </w:r>
      <w:bookmarkStart w:id="26672" w:name="_ETM_Q45_521040"/>
      <w:bookmarkEnd w:id="26672"/>
      <w:r>
        <w:rPr>
          <w:rtl/>
        </w:rPr>
        <w:t xml:space="preserve">לקדם </w:t>
      </w:r>
      <w:bookmarkStart w:id="26673" w:name="_ETM_Q45_522879"/>
      <w:bookmarkStart w:id="26674" w:name="_ETM_Q45_523420"/>
      <w:bookmarkEnd w:id="26673"/>
      <w:bookmarkEnd w:id="26674"/>
      <w:r>
        <w:rPr>
          <w:rtl/>
        </w:rPr>
        <w:t>דה</w:t>
      </w:r>
      <w:r>
        <w:rPr>
          <w:rFonts w:hint="cs"/>
          <w:rtl/>
        </w:rPr>
        <w:t xml:space="preserve"> </w:t>
      </w:r>
      <w:r>
        <w:rPr>
          <w:rtl/>
        </w:rPr>
        <w:t xml:space="preserve">פקטו </w:t>
      </w:r>
      <w:bookmarkStart w:id="26675" w:name="_ETM_Q45_524230"/>
      <w:bookmarkEnd w:id="26675"/>
      <w:r>
        <w:rPr>
          <w:rFonts w:hint="cs"/>
          <w:rtl/>
        </w:rPr>
        <w:t xml:space="preserve">את </w:t>
      </w:r>
      <w:r>
        <w:rPr>
          <w:rtl/>
        </w:rPr>
        <w:t>פירו</w:t>
      </w:r>
      <w:r>
        <w:rPr>
          <w:rFonts w:hint="cs"/>
          <w:rtl/>
        </w:rPr>
        <w:t>ק</w:t>
      </w:r>
      <w:r>
        <w:rPr>
          <w:rtl/>
        </w:rPr>
        <w:t xml:space="preserve"> </w:t>
      </w:r>
      <w:bookmarkStart w:id="26676" w:name="_ETM_Q45_524680"/>
      <w:bookmarkEnd w:id="26676"/>
      <w:r>
        <w:rPr>
          <w:rFonts w:hint="cs"/>
          <w:rtl/>
        </w:rPr>
        <w:t>ה</w:t>
      </w:r>
      <w:r>
        <w:rPr>
          <w:rtl/>
        </w:rPr>
        <w:t xml:space="preserve">תאגיד </w:t>
      </w:r>
      <w:bookmarkStart w:id="26677" w:name="_ETM_Q45_526620"/>
      <w:bookmarkEnd w:id="26677"/>
      <w:r>
        <w:rPr>
          <w:rtl/>
        </w:rPr>
        <w:t>כ</w:t>
      </w:r>
      <w:r>
        <w:rPr>
          <w:rFonts w:hint="cs"/>
          <w:rtl/>
        </w:rPr>
        <w:t>א</w:t>
      </w:r>
      <w:r>
        <w:rPr>
          <w:rtl/>
        </w:rPr>
        <w:t>ן</w:t>
      </w:r>
      <w:r>
        <w:rPr>
          <w:rFonts w:hint="cs"/>
          <w:rtl/>
        </w:rPr>
        <w:t>,</w:t>
      </w:r>
      <w:r>
        <w:rPr>
          <w:rtl/>
        </w:rPr>
        <w:t xml:space="preserve"> </w:t>
      </w:r>
      <w:bookmarkStart w:id="26678" w:name="_ETM_Q45_527160"/>
      <w:bookmarkEnd w:id="26678"/>
      <w:r>
        <w:rPr>
          <w:rtl/>
        </w:rPr>
        <w:t xml:space="preserve">אותו </w:t>
      </w:r>
      <w:bookmarkStart w:id="26679" w:name="_ETM_Q45_527460"/>
      <w:bookmarkEnd w:id="26679"/>
      <w:r>
        <w:rPr>
          <w:rtl/>
        </w:rPr>
        <w:t xml:space="preserve">תאגיד </w:t>
      </w:r>
      <w:bookmarkStart w:id="26680" w:name="_ETM_Q45_528029"/>
      <w:bookmarkEnd w:id="26680"/>
      <w:r>
        <w:rPr>
          <w:rtl/>
        </w:rPr>
        <w:t xml:space="preserve">שממשלת </w:t>
      </w:r>
      <w:bookmarkStart w:id="26681" w:name="_ETM_Q45_528930"/>
      <w:bookmarkEnd w:id="26681"/>
      <w:r>
        <w:rPr>
          <w:rtl/>
        </w:rPr>
        <w:t xml:space="preserve">הליכוד </w:t>
      </w:r>
      <w:bookmarkStart w:id="26682" w:name="_ETM_Q45_529949"/>
      <w:bookmarkEnd w:id="26682"/>
      <w:r>
        <w:rPr>
          <w:rtl/>
        </w:rPr>
        <w:t xml:space="preserve">לפני </w:t>
      </w:r>
      <w:bookmarkStart w:id="26683" w:name="_ETM_Q45_530279"/>
      <w:bookmarkEnd w:id="26683"/>
      <w:r>
        <w:rPr>
          <w:rtl/>
        </w:rPr>
        <w:t xml:space="preserve">נדמה </w:t>
      </w:r>
      <w:bookmarkStart w:id="26684" w:name="_ETM_Q45_530549"/>
      <w:bookmarkEnd w:id="26684"/>
      <w:r>
        <w:rPr>
          <w:rtl/>
        </w:rPr>
        <w:t xml:space="preserve">לי </w:t>
      </w:r>
      <w:bookmarkStart w:id="26685" w:name="_ETM_Q45_530729"/>
      <w:bookmarkEnd w:id="26685"/>
      <w:r>
        <w:rPr>
          <w:rtl/>
        </w:rPr>
        <w:t xml:space="preserve">כעשור </w:t>
      </w:r>
      <w:bookmarkStart w:id="26686" w:name="_ETM_Q45_532080"/>
      <w:bookmarkEnd w:id="26686"/>
      <w:r>
        <w:rPr>
          <w:rtl/>
        </w:rPr>
        <w:t xml:space="preserve">החליטה </w:t>
      </w:r>
      <w:bookmarkStart w:id="26687" w:name="_ETM_Q45_532560"/>
      <w:bookmarkEnd w:id="26687"/>
      <w:r>
        <w:rPr>
          <w:rtl/>
        </w:rPr>
        <w:t xml:space="preserve">להקים </w:t>
      </w:r>
      <w:bookmarkStart w:id="26688" w:name="_ETM_Q45_534089"/>
      <w:bookmarkEnd w:id="26688"/>
      <w:r>
        <w:rPr>
          <w:rFonts w:hint="cs"/>
          <w:rtl/>
        </w:rPr>
        <w:t xml:space="preserve">– </w:t>
      </w:r>
      <w:r>
        <w:rPr>
          <w:rtl/>
        </w:rPr>
        <w:t xml:space="preserve">החלטה </w:t>
      </w:r>
      <w:bookmarkStart w:id="26689" w:name="_ETM_Q45_535679"/>
      <w:bookmarkEnd w:id="26689"/>
      <w:r>
        <w:rPr>
          <w:rtl/>
        </w:rPr>
        <w:t xml:space="preserve">שלא </w:t>
      </w:r>
      <w:bookmarkStart w:id="26690" w:name="_ETM_Q45_535980"/>
      <w:bookmarkEnd w:id="26690"/>
      <w:r>
        <w:rPr>
          <w:rtl/>
        </w:rPr>
        <w:t xml:space="preserve">הייתה </w:t>
      </w:r>
      <w:bookmarkStart w:id="26691" w:name="_ETM_Q45_536219"/>
      <w:bookmarkEnd w:id="26691"/>
      <w:r>
        <w:rPr>
          <w:rtl/>
        </w:rPr>
        <w:t>פשוטה</w:t>
      </w:r>
      <w:r>
        <w:rPr>
          <w:rFonts w:hint="cs"/>
          <w:rtl/>
        </w:rPr>
        <w:t>,</w:t>
      </w:r>
      <w:r>
        <w:rPr>
          <w:rtl/>
        </w:rPr>
        <w:t xml:space="preserve"> </w:t>
      </w:r>
      <w:bookmarkStart w:id="26692" w:name="_ETM_Q45_537059"/>
      <w:bookmarkEnd w:id="26692"/>
      <w:r>
        <w:rPr>
          <w:rtl/>
        </w:rPr>
        <w:t xml:space="preserve">אבל </w:t>
      </w:r>
      <w:bookmarkStart w:id="26693" w:name="_ETM_Q45_537390"/>
      <w:bookmarkEnd w:id="26693"/>
      <w:r>
        <w:rPr>
          <w:rtl/>
        </w:rPr>
        <w:t xml:space="preserve">הביצוע </w:t>
      </w:r>
      <w:bookmarkStart w:id="26694" w:name="_ETM_Q45_538109"/>
      <w:bookmarkEnd w:id="26694"/>
      <w:r>
        <w:rPr>
          <w:rtl/>
        </w:rPr>
        <w:t xml:space="preserve">לשם </w:t>
      </w:r>
      <w:bookmarkStart w:id="26695" w:name="_ETM_Q45_538500"/>
      <w:bookmarkEnd w:id="26695"/>
      <w:r>
        <w:rPr>
          <w:rtl/>
        </w:rPr>
        <w:t xml:space="preserve">שינוי </w:t>
      </w:r>
      <w:bookmarkStart w:id="26696" w:name="_ETM_Q45_539339"/>
      <w:bookmarkEnd w:id="26696"/>
      <w:r>
        <w:rPr>
          <w:rtl/>
        </w:rPr>
        <w:t xml:space="preserve">היה </w:t>
      </w:r>
      <w:bookmarkStart w:id="26697" w:name="_ETM_Q45_539579"/>
      <w:bookmarkEnd w:id="26697"/>
      <w:r>
        <w:rPr>
          <w:rtl/>
        </w:rPr>
        <w:t xml:space="preserve">ביצוע </w:t>
      </w:r>
      <w:bookmarkStart w:id="26698" w:name="_ETM_Q45_540029"/>
      <w:bookmarkEnd w:id="26698"/>
      <w:r>
        <w:rPr>
          <w:rtl/>
        </w:rPr>
        <w:t>משובח</w:t>
      </w:r>
      <w:r w:rsidR="00087A3F">
        <w:rPr>
          <w:rFonts w:hint="cs"/>
          <w:rtl/>
        </w:rPr>
        <w:t>,</w:t>
      </w:r>
      <w:r>
        <w:rPr>
          <w:rtl/>
        </w:rPr>
        <w:t xml:space="preserve"> </w:t>
      </w:r>
      <w:bookmarkStart w:id="26699" w:name="_ETM_Q45_541459"/>
      <w:bookmarkEnd w:id="26699"/>
      <w:r>
        <w:rPr>
          <w:rtl/>
        </w:rPr>
        <w:t xml:space="preserve">ויש </w:t>
      </w:r>
      <w:bookmarkStart w:id="26700" w:name="_ETM_Q45_541879"/>
      <w:bookmarkEnd w:id="26700"/>
      <w:r>
        <w:rPr>
          <w:rtl/>
        </w:rPr>
        <w:t xml:space="preserve">לנו </w:t>
      </w:r>
      <w:bookmarkStart w:id="26701" w:name="_ETM_Q45_542119"/>
      <w:bookmarkEnd w:id="26701"/>
      <w:r>
        <w:rPr>
          <w:rtl/>
        </w:rPr>
        <w:t xml:space="preserve">תאגיד </w:t>
      </w:r>
      <w:bookmarkStart w:id="26702" w:name="_ETM_Q45_542719"/>
      <w:bookmarkEnd w:id="26702"/>
      <w:r>
        <w:rPr>
          <w:rtl/>
        </w:rPr>
        <w:t xml:space="preserve">ציבורי </w:t>
      </w:r>
      <w:bookmarkStart w:id="26703" w:name="_ETM_Q45_544250"/>
      <w:bookmarkEnd w:id="26703"/>
      <w:r>
        <w:rPr>
          <w:rtl/>
        </w:rPr>
        <w:t xml:space="preserve">נוסח </w:t>
      </w:r>
      <w:bookmarkStart w:id="26704" w:name="_ETM_Q45_544729"/>
      <w:bookmarkEnd w:id="26704"/>
      <w:r>
        <w:t>BBC</w:t>
      </w:r>
      <w:r>
        <w:rPr>
          <w:rFonts w:hint="cs"/>
          <w:rtl/>
        </w:rPr>
        <w:t>,</w:t>
      </w:r>
      <w:r>
        <w:rPr>
          <w:rtl/>
        </w:rPr>
        <w:t xml:space="preserve"> </w:t>
      </w:r>
      <w:bookmarkStart w:id="26705" w:name="_ETM_Q45_545659"/>
      <w:bookmarkEnd w:id="26705"/>
      <w:r>
        <w:rPr>
          <w:rtl/>
        </w:rPr>
        <w:t xml:space="preserve">נוסח </w:t>
      </w:r>
      <w:bookmarkStart w:id="26706" w:name="_ETM_Q45_546140"/>
      <w:bookmarkEnd w:id="26706"/>
      <w:r>
        <w:rPr>
          <w:rtl/>
        </w:rPr>
        <w:t xml:space="preserve">מה </w:t>
      </w:r>
      <w:bookmarkStart w:id="26707" w:name="_ETM_Q45_546350"/>
      <w:bookmarkEnd w:id="26707"/>
      <w:r>
        <w:rPr>
          <w:rtl/>
        </w:rPr>
        <w:t xml:space="preserve">שראוי </w:t>
      </w:r>
      <w:bookmarkStart w:id="26708" w:name="_ETM_Q45_547070"/>
      <w:bookmarkEnd w:id="26708"/>
      <w:r>
        <w:rPr>
          <w:rtl/>
        </w:rPr>
        <w:t>שיהיה</w:t>
      </w:r>
      <w:r>
        <w:rPr>
          <w:rFonts w:hint="cs"/>
          <w:rtl/>
        </w:rPr>
        <w:t>;</w:t>
      </w:r>
      <w:r>
        <w:rPr>
          <w:rtl/>
        </w:rPr>
        <w:t xml:space="preserve"> </w:t>
      </w:r>
      <w:bookmarkStart w:id="26709" w:name="_ETM_Q45_548619"/>
      <w:bookmarkEnd w:id="26709"/>
      <w:r>
        <w:rPr>
          <w:rtl/>
        </w:rPr>
        <w:t xml:space="preserve">תאגיד </w:t>
      </w:r>
      <w:bookmarkStart w:id="26710" w:name="_ETM_Q45_549159"/>
      <w:bookmarkEnd w:id="26710"/>
      <w:r>
        <w:rPr>
          <w:rtl/>
        </w:rPr>
        <w:t>שנות</w:t>
      </w:r>
      <w:r>
        <w:rPr>
          <w:rFonts w:hint="cs"/>
          <w:rtl/>
        </w:rPr>
        <w:t>ן</w:t>
      </w:r>
      <w:r>
        <w:rPr>
          <w:rtl/>
        </w:rPr>
        <w:t xml:space="preserve"> </w:t>
      </w:r>
      <w:bookmarkStart w:id="26711" w:name="_ETM_Q45_549850"/>
      <w:bookmarkEnd w:id="26711"/>
      <w:r>
        <w:rPr>
          <w:rtl/>
        </w:rPr>
        <w:t xml:space="preserve">ביטוי </w:t>
      </w:r>
      <w:bookmarkStart w:id="26712" w:name="_ETM_Q45_550870"/>
      <w:bookmarkEnd w:id="26712"/>
      <w:r>
        <w:rPr>
          <w:rtl/>
        </w:rPr>
        <w:t xml:space="preserve">לגוונים </w:t>
      </w:r>
      <w:bookmarkStart w:id="26713" w:name="_ETM_Q45_551620"/>
      <w:bookmarkEnd w:id="26713"/>
      <w:r>
        <w:rPr>
          <w:rtl/>
        </w:rPr>
        <w:t xml:space="preserve">השונים </w:t>
      </w:r>
      <w:bookmarkStart w:id="26714" w:name="_ETM_Q45_552040"/>
      <w:bookmarkEnd w:id="26714"/>
      <w:r>
        <w:rPr>
          <w:rtl/>
        </w:rPr>
        <w:t>בע</w:t>
      </w:r>
      <w:r>
        <w:rPr>
          <w:rFonts w:hint="cs"/>
          <w:rtl/>
        </w:rPr>
        <w:t>ם,</w:t>
      </w:r>
      <w:r>
        <w:rPr>
          <w:rtl/>
        </w:rPr>
        <w:t xml:space="preserve"> </w:t>
      </w:r>
      <w:bookmarkStart w:id="26715" w:name="_ETM_Q45_552970"/>
      <w:bookmarkEnd w:id="26715"/>
      <w:r>
        <w:rPr>
          <w:rtl/>
        </w:rPr>
        <w:t xml:space="preserve">נותן </w:t>
      </w:r>
      <w:bookmarkStart w:id="26716" w:name="_ETM_Q45_553600"/>
      <w:bookmarkEnd w:id="26716"/>
      <w:r>
        <w:rPr>
          <w:rtl/>
        </w:rPr>
        <w:t xml:space="preserve">אפשרות </w:t>
      </w:r>
      <w:bookmarkStart w:id="26717" w:name="_ETM_Q45_554869"/>
      <w:bookmarkEnd w:id="26717"/>
      <w:r>
        <w:rPr>
          <w:rtl/>
        </w:rPr>
        <w:t xml:space="preserve">לביטוי </w:t>
      </w:r>
      <w:bookmarkStart w:id="26718" w:name="_ETM_Q45_555619"/>
      <w:bookmarkEnd w:id="26718"/>
      <w:r>
        <w:rPr>
          <w:rtl/>
        </w:rPr>
        <w:t xml:space="preserve">של </w:t>
      </w:r>
      <w:bookmarkStart w:id="26719" w:name="_ETM_Q45_555920"/>
      <w:bookmarkEnd w:id="26719"/>
      <w:r>
        <w:rPr>
          <w:rtl/>
        </w:rPr>
        <w:t xml:space="preserve">אומנים </w:t>
      </w:r>
      <w:bookmarkStart w:id="26720" w:name="_ETM_Q45_556700"/>
      <w:bookmarkEnd w:id="26720"/>
      <w:r>
        <w:rPr>
          <w:rtl/>
        </w:rPr>
        <w:t>ב</w:t>
      </w:r>
      <w:r>
        <w:rPr>
          <w:rFonts w:hint="cs"/>
          <w:rtl/>
        </w:rPr>
        <w:t>שלל</w:t>
      </w:r>
      <w:r>
        <w:rPr>
          <w:rtl/>
        </w:rPr>
        <w:t xml:space="preserve"> </w:t>
      </w:r>
      <w:bookmarkStart w:id="26721" w:name="_ETM_Q45_557210"/>
      <w:bookmarkEnd w:id="26721"/>
      <w:r>
        <w:rPr>
          <w:rtl/>
        </w:rPr>
        <w:t>דיסציפלינות</w:t>
      </w:r>
      <w:r w:rsidR="00087A3F">
        <w:rPr>
          <w:rFonts w:hint="cs"/>
          <w:rtl/>
        </w:rPr>
        <w:t>,</w:t>
      </w:r>
      <w:r>
        <w:rPr>
          <w:rtl/>
        </w:rPr>
        <w:t xml:space="preserve"> </w:t>
      </w:r>
      <w:bookmarkStart w:id="26722" w:name="_ETM_Q45_558930"/>
      <w:bookmarkEnd w:id="26722"/>
      <w:r>
        <w:rPr>
          <w:rtl/>
        </w:rPr>
        <w:t xml:space="preserve">עם </w:t>
      </w:r>
      <w:bookmarkStart w:id="26723" w:name="_ETM_Q45_559200"/>
      <w:bookmarkEnd w:id="26723"/>
      <w:r>
        <w:rPr>
          <w:rtl/>
        </w:rPr>
        <w:t xml:space="preserve">תוצרים </w:t>
      </w:r>
      <w:bookmarkStart w:id="26724" w:name="_ETM_Q45_560350"/>
      <w:bookmarkEnd w:id="26724"/>
      <w:r>
        <w:rPr>
          <w:rtl/>
        </w:rPr>
        <w:t>משובחים</w:t>
      </w:r>
      <w:r>
        <w:rPr>
          <w:rFonts w:hint="cs"/>
          <w:rtl/>
        </w:rPr>
        <w:t>.</w:t>
      </w:r>
    </w:p>
    <w:p w:rsidR="00A9277C" w:rsidRDefault="00A9277C" w:rsidP="005B7973">
      <w:pPr>
        <w:rPr>
          <w:rtl/>
        </w:rPr>
      </w:pPr>
    </w:p>
    <w:p w:rsidR="00A9277C" w:rsidRDefault="00A9277C" w:rsidP="005B7973">
      <w:pPr>
        <w:pStyle w:val="af5"/>
        <w:keepNext/>
        <w:rPr>
          <w:rtl/>
        </w:rPr>
      </w:pPr>
      <w:bookmarkStart w:id="26725" w:name="ET_interruption_6352_33"/>
      <w:r w:rsidRPr="001B09A4">
        <w:rPr>
          <w:rStyle w:val="TagStyle"/>
          <w:rtl/>
        </w:rPr>
        <w:t xml:space="preserve"> &lt;&lt; קריאה &gt;&gt; </w:t>
      </w:r>
      <w:r>
        <w:rPr>
          <w:rtl/>
        </w:rPr>
        <w:t>אלמוג כהן (עוצמה יהודית):</w:t>
      </w:r>
      <w:r w:rsidRPr="001B09A4">
        <w:rPr>
          <w:rStyle w:val="TagStyle"/>
          <w:rtl/>
        </w:rPr>
        <w:t xml:space="preserve"> &lt;&lt; קריאה &gt;&gt;</w:t>
      </w:r>
      <w:r>
        <w:rPr>
          <w:rtl/>
        </w:rPr>
        <w:t xml:space="preserve">   </w:t>
      </w:r>
      <w:bookmarkEnd w:id="26725"/>
    </w:p>
    <w:p w:rsidR="00A9277C" w:rsidRDefault="00A9277C" w:rsidP="00D847B9">
      <w:pPr>
        <w:rPr>
          <w:rtl/>
        </w:rPr>
      </w:pPr>
    </w:p>
    <w:p w:rsidR="00A9277C" w:rsidRDefault="00A9277C" w:rsidP="005B7973">
      <w:pPr>
        <w:rPr>
          <w:rtl/>
        </w:rPr>
      </w:pPr>
      <w:bookmarkStart w:id="26726" w:name="_ETM_Q45_564000"/>
      <w:bookmarkEnd w:id="26726"/>
      <w:r>
        <w:rPr>
          <w:rFonts w:hint="cs"/>
          <w:rtl/>
        </w:rPr>
        <w:t>תוכנית על יאסר ערפאת.</w:t>
      </w:r>
    </w:p>
    <w:p w:rsidR="00A9277C" w:rsidRDefault="00A9277C" w:rsidP="005B7973">
      <w:pPr>
        <w:rPr>
          <w:rtl/>
        </w:rPr>
      </w:pPr>
    </w:p>
    <w:p w:rsidR="00A9277C" w:rsidRDefault="00A9277C" w:rsidP="005B7973">
      <w:pPr>
        <w:pStyle w:val="-"/>
        <w:keepNext/>
        <w:rPr>
          <w:rtl/>
        </w:rPr>
      </w:pPr>
      <w:bookmarkStart w:id="26727" w:name="ET_speakercontinue_6144_34"/>
      <w:r w:rsidRPr="001B09A4">
        <w:rPr>
          <w:rStyle w:val="TagStyle"/>
          <w:rtl/>
        </w:rPr>
        <w:t xml:space="preserve"> &lt;&lt; דובר_המשך &gt;&gt; </w:t>
      </w:r>
      <w:r>
        <w:rPr>
          <w:rtl/>
        </w:rPr>
        <w:t>אלון שוסטר (המחנה הממלכתי):</w:t>
      </w:r>
      <w:r w:rsidRPr="001B09A4">
        <w:rPr>
          <w:rStyle w:val="TagStyle"/>
          <w:rtl/>
        </w:rPr>
        <w:t xml:space="preserve"> &lt;&lt; דובר_המשך &gt;&gt;</w:t>
      </w:r>
      <w:r>
        <w:rPr>
          <w:rtl/>
        </w:rPr>
        <w:t xml:space="preserve">   </w:t>
      </w:r>
      <w:bookmarkEnd w:id="26727"/>
    </w:p>
    <w:p w:rsidR="00A9277C" w:rsidRDefault="00A9277C" w:rsidP="00D847B9">
      <w:pPr>
        <w:rPr>
          <w:rtl/>
        </w:rPr>
      </w:pPr>
    </w:p>
    <w:p w:rsidR="00A9277C" w:rsidRDefault="00A9277C" w:rsidP="005B7973">
      <w:pPr>
        <w:rPr>
          <w:rtl/>
        </w:rPr>
      </w:pPr>
      <w:bookmarkStart w:id="26728" w:name="_ETM_Q45_562000"/>
      <w:bookmarkStart w:id="26729" w:name="_ETM_Q45_563000"/>
      <w:bookmarkStart w:id="26730" w:name="_ETM_Q45_562729"/>
      <w:bookmarkEnd w:id="26728"/>
      <w:bookmarkEnd w:id="26729"/>
      <w:bookmarkEnd w:id="26730"/>
      <w:r>
        <w:rPr>
          <w:rtl/>
        </w:rPr>
        <w:t>נכון</w:t>
      </w:r>
      <w:r>
        <w:rPr>
          <w:rFonts w:hint="cs"/>
          <w:rtl/>
        </w:rPr>
        <w:t>,</w:t>
      </w:r>
      <w:r>
        <w:rPr>
          <w:rtl/>
        </w:rPr>
        <w:t xml:space="preserve"> </w:t>
      </w:r>
      <w:bookmarkStart w:id="26731" w:name="_ETM_Q45_563579"/>
      <w:bookmarkEnd w:id="26731"/>
      <w:r>
        <w:rPr>
          <w:rtl/>
        </w:rPr>
        <w:t xml:space="preserve">התאגיד </w:t>
      </w:r>
      <w:bookmarkStart w:id="26732" w:name="_ETM_Q45_564240"/>
      <w:bookmarkEnd w:id="26732"/>
      <w:r>
        <w:rPr>
          <w:rtl/>
        </w:rPr>
        <w:t xml:space="preserve">הזה </w:t>
      </w:r>
      <w:bookmarkStart w:id="26733" w:name="_ETM_Q45_565110"/>
      <w:bookmarkEnd w:id="26733"/>
      <w:r>
        <w:rPr>
          <w:rtl/>
        </w:rPr>
        <w:t xml:space="preserve">לא </w:t>
      </w:r>
      <w:bookmarkStart w:id="26734" w:name="_ETM_Q45_566430"/>
      <w:bookmarkEnd w:id="26734"/>
      <w:r>
        <w:rPr>
          <w:rFonts w:hint="cs"/>
          <w:rtl/>
        </w:rPr>
        <w:t xml:space="preserve">עובד </w:t>
      </w:r>
      <w:r>
        <w:rPr>
          <w:rtl/>
        </w:rPr>
        <w:t>בממשלה</w:t>
      </w:r>
      <w:r>
        <w:rPr>
          <w:rFonts w:hint="cs"/>
          <w:rtl/>
        </w:rPr>
        <w:t>,</w:t>
      </w:r>
      <w:r>
        <w:rPr>
          <w:rtl/>
        </w:rPr>
        <w:t xml:space="preserve"> </w:t>
      </w:r>
      <w:bookmarkStart w:id="26735" w:name="_ETM_Q45_567210"/>
      <w:bookmarkEnd w:id="26735"/>
      <w:r>
        <w:rPr>
          <w:rtl/>
        </w:rPr>
        <w:t xml:space="preserve">זו </w:t>
      </w:r>
      <w:bookmarkStart w:id="26736" w:name="_ETM_Q45_567450"/>
      <w:bookmarkEnd w:id="26736"/>
      <w:r>
        <w:rPr>
          <w:rtl/>
        </w:rPr>
        <w:t xml:space="preserve">בדיוק </w:t>
      </w:r>
      <w:bookmarkStart w:id="26737" w:name="_ETM_Q45_567990"/>
      <w:bookmarkEnd w:id="26737"/>
      <w:r>
        <w:rPr>
          <w:rtl/>
        </w:rPr>
        <w:t xml:space="preserve">המהות </w:t>
      </w:r>
      <w:bookmarkStart w:id="26738" w:name="_ETM_Q45_568380"/>
      <w:bookmarkEnd w:id="26738"/>
      <w:r>
        <w:rPr>
          <w:rtl/>
        </w:rPr>
        <w:t xml:space="preserve">של </w:t>
      </w:r>
      <w:bookmarkStart w:id="26739" w:name="_ETM_Q45_568560"/>
      <w:bookmarkEnd w:id="26739"/>
      <w:r>
        <w:rPr>
          <w:rtl/>
        </w:rPr>
        <w:t>העניין</w:t>
      </w:r>
      <w:r>
        <w:rPr>
          <w:rFonts w:hint="cs"/>
          <w:rtl/>
        </w:rPr>
        <w:t>.</w:t>
      </w:r>
      <w:r>
        <w:rPr>
          <w:rtl/>
        </w:rPr>
        <w:t xml:space="preserve"> </w:t>
      </w:r>
      <w:bookmarkStart w:id="26740" w:name="_ETM_Q45_570119"/>
      <w:bookmarkEnd w:id="26740"/>
      <w:r>
        <w:rPr>
          <w:rtl/>
        </w:rPr>
        <w:t xml:space="preserve">התאגיד </w:t>
      </w:r>
      <w:bookmarkStart w:id="26741" w:name="_ETM_Q45_570869"/>
      <w:bookmarkEnd w:id="26741"/>
      <w:r>
        <w:rPr>
          <w:rtl/>
        </w:rPr>
        <w:t xml:space="preserve">הזה </w:t>
      </w:r>
      <w:bookmarkStart w:id="26742" w:name="_ETM_Q45_571710"/>
      <w:bookmarkEnd w:id="26742"/>
      <w:r>
        <w:rPr>
          <w:rtl/>
        </w:rPr>
        <w:t xml:space="preserve">הוא </w:t>
      </w:r>
      <w:bookmarkStart w:id="26743" w:name="_ETM_Q45_571890"/>
      <w:bookmarkEnd w:id="26743"/>
      <w:r>
        <w:rPr>
          <w:rFonts w:hint="cs"/>
          <w:rtl/>
        </w:rPr>
        <w:t>אחת</w:t>
      </w:r>
      <w:r>
        <w:rPr>
          <w:rtl/>
        </w:rPr>
        <w:t xml:space="preserve"> </w:t>
      </w:r>
      <w:bookmarkStart w:id="26744" w:name="_ETM_Q45_572219"/>
      <w:bookmarkEnd w:id="26744"/>
      <w:r>
        <w:rPr>
          <w:rtl/>
        </w:rPr>
        <w:t xml:space="preserve">הבשורות </w:t>
      </w:r>
      <w:bookmarkStart w:id="26745" w:name="_ETM_Q45_573089"/>
      <w:bookmarkEnd w:id="26745"/>
      <w:r>
        <w:rPr>
          <w:rtl/>
        </w:rPr>
        <w:t>היפות</w:t>
      </w:r>
      <w:r>
        <w:rPr>
          <w:rFonts w:hint="cs"/>
          <w:rtl/>
        </w:rPr>
        <w:t>,</w:t>
      </w:r>
      <w:r>
        <w:rPr>
          <w:rtl/>
        </w:rPr>
        <w:t xml:space="preserve"> </w:t>
      </w:r>
      <w:bookmarkStart w:id="26746" w:name="_ETM_Q45_573839"/>
      <w:bookmarkEnd w:id="26746"/>
      <w:r>
        <w:rPr>
          <w:rtl/>
        </w:rPr>
        <w:t>התרבותיות</w:t>
      </w:r>
      <w:r>
        <w:rPr>
          <w:rFonts w:hint="cs"/>
          <w:rtl/>
        </w:rPr>
        <w:t>,</w:t>
      </w:r>
      <w:r>
        <w:rPr>
          <w:rtl/>
        </w:rPr>
        <w:t xml:space="preserve"> </w:t>
      </w:r>
      <w:bookmarkStart w:id="26747" w:name="_ETM_Q45_575370"/>
      <w:bookmarkEnd w:id="26747"/>
      <w:r>
        <w:rPr>
          <w:rtl/>
        </w:rPr>
        <w:t xml:space="preserve">מרובות </w:t>
      </w:r>
      <w:bookmarkStart w:id="26748" w:name="_ETM_Q45_576029"/>
      <w:bookmarkEnd w:id="26748"/>
      <w:r>
        <w:rPr>
          <w:rtl/>
        </w:rPr>
        <w:t xml:space="preserve">הגוונים </w:t>
      </w:r>
      <w:bookmarkStart w:id="26749" w:name="_ETM_Q45_576570"/>
      <w:bookmarkEnd w:id="26749"/>
      <w:r>
        <w:rPr>
          <w:rtl/>
        </w:rPr>
        <w:t xml:space="preserve">של </w:t>
      </w:r>
      <w:bookmarkStart w:id="26750" w:name="_ETM_Q45_576750"/>
      <w:bookmarkEnd w:id="26750"/>
      <w:r>
        <w:rPr>
          <w:rtl/>
        </w:rPr>
        <w:t xml:space="preserve">מדינת </w:t>
      </w:r>
      <w:bookmarkStart w:id="26751" w:name="_ETM_Q45_577140"/>
      <w:bookmarkEnd w:id="26751"/>
      <w:r>
        <w:rPr>
          <w:rtl/>
        </w:rPr>
        <w:t>ישראל</w:t>
      </w:r>
      <w:r>
        <w:rPr>
          <w:rFonts w:hint="cs"/>
          <w:rtl/>
        </w:rPr>
        <w:t>,</w:t>
      </w:r>
      <w:r>
        <w:rPr>
          <w:rtl/>
        </w:rPr>
        <w:t xml:space="preserve"> </w:t>
      </w:r>
      <w:bookmarkStart w:id="26752" w:name="_ETM_Q45_577979"/>
      <w:bookmarkEnd w:id="26752"/>
      <w:r>
        <w:rPr>
          <w:rtl/>
        </w:rPr>
        <w:t xml:space="preserve">ואת </w:t>
      </w:r>
      <w:bookmarkStart w:id="26753" w:name="_ETM_Q45_578279"/>
      <w:bookmarkEnd w:id="26753"/>
      <w:r>
        <w:rPr>
          <w:rtl/>
        </w:rPr>
        <w:t xml:space="preserve">זה </w:t>
      </w:r>
      <w:bookmarkStart w:id="26754" w:name="_ETM_Q45_578460"/>
      <w:bookmarkEnd w:id="26754"/>
      <w:r>
        <w:rPr>
          <w:rtl/>
        </w:rPr>
        <w:t xml:space="preserve">מבקשים </w:t>
      </w:r>
      <w:bookmarkStart w:id="26755" w:name="_ETM_Q45_578940"/>
      <w:bookmarkEnd w:id="26755"/>
      <w:r>
        <w:rPr>
          <w:rtl/>
        </w:rPr>
        <w:t>להשמיד</w:t>
      </w:r>
      <w:r>
        <w:rPr>
          <w:rFonts w:hint="cs"/>
          <w:rtl/>
        </w:rPr>
        <w:t>.</w:t>
      </w:r>
      <w:r>
        <w:rPr>
          <w:rtl/>
        </w:rPr>
        <w:t xml:space="preserve"> </w:t>
      </w:r>
      <w:bookmarkStart w:id="26756" w:name="_ETM_Q45_580310"/>
      <w:bookmarkEnd w:id="26756"/>
    </w:p>
    <w:p w:rsidR="00A9277C" w:rsidRDefault="00A9277C" w:rsidP="005B7973">
      <w:pPr>
        <w:rPr>
          <w:rtl/>
        </w:rPr>
      </w:pPr>
      <w:bookmarkStart w:id="26757" w:name="_ETM_Q45_582000"/>
      <w:bookmarkEnd w:id="26757"/>
    </w:p>
    <w:p w:rsidR="00A9277C" w:rsidRDefault="00A9277C" w:rsidP="00FF6EA1">
      <w:pPr>
        <w:rPr>
          <w:rtl/>
        </w:rPr>
      </w:pPr>
      <w:bookmarkStart w:id="26758" w:name="_ETM_Q45_583000"/>
      <w:bookmarkEnd w:id="26758"/>
      <w:r>
        <w:rPr>
          <w:rtl/>
        </w:rPr>
        <w:t>עכשיו</w:t>
      </w:r>
      <w:r>
        <w:rPr>
          <w:rFonts w:hint="cs"/>
          <w:rtl/>
        </w:rPr>
        <w:t>,</w:t>
      </w:r>
      <w:r>
        <w:rPr>
          <w:rtl/>
        </w:rPr>
        <w:t xml:space="preserve"> </w:t>
      </w:r>
      <w:bookmarkStart w:id="26759" w:name="_ETM_Q45_581540"/>
      <w:bookmarkEnd w:id="26759"/>
      <w:r>
        <w:rPr>
          <w:rtl/>
        </w:rPr>
        <w:t xml:space="preserve">רעיון </w:t>
      </w:r>
      <w:bookmarkStart w:id="26760" w:name="_ETM_Q45_581960"/>
      <w:bookmarkEnd w:id="26760"/>
      <w:r>
        <w:rPr>
          <w:rtl/>
        </w:rPr>
        <w:t xml:space="preserve">אחר </w:t>
      </w:r>
      <w:bookmarkStart w:id="26761" w:name="_ETM_Q45_582979"/>
      <w:bookmarkEnd w:id="26761"/>
      <w:r>
        <w:rPr>
          <w:rtl/>
        </w:rPr>
        <w:t xml:space="preserve">שאני </w:t>
      </w:r>
      <w:bookmarkStart w:id="26762" w:name="_ETM_Q45_583279"/>
      <w:bookmarkEnd w:id="26762"/>
      <w:r>
        <w:rPr>
          <w:rtl/>
        </w:rPr>
        <w:t xml:space="preserve">לא </w:t>
      </w:r>
      <w:bookmarkStart w:id="26763" w:name="_ETM_Q45_583429"/>
      <w:bookmarkEnd w:id="26763"/>
      <w:r>
        <w:rPr>
          <w:rtl/>
        </w:rPr>
        <w:t xml:space="preserve">מצליח </w:t>
      </w:r>
      <w:bookmarkStart w:id="26764" w:name="_ETM_Q45_583939"/>
      <w:bookmarkEnd w:id="26764"/>
      <w:r>
        <w:rPr>
          <w:rtl/>
        </w:rPr>
        <w:t xml:space="preserve">להבין </w:t>
      </w:r>
      <w:bookmarkStart w:id="26765" w:name="_ETM_Q45_584450"/>
      <w:bookmarkEnd w:id="26765"/>
      <w:r>
        <w:rPr>
          <w:rtl/>
        </w:rPr>
        <w:t>אותו</w:t>
      </w:r>
      <w:r>
        <w:rPr>
          <w:rFonts w:hint="cs"/>
          <w:rtl/>
        </w:rPr>
        <w:t>:</w:t>
      </w:r>
      <w:r>
        <w:rPr>
          <w:rtl/>
        </w:rPr>
        <w:t xml:space="preserve"> </w:t>
      </w:r>
      <w:bookmarkStart w:id="26766" w:name="_ETM_Q45_585460"/>
      <w:bookmarkEnd w:id="26766"/>
      <w:r>
        <w:rPr>
          <w:rtl/>
        </w:rPr>
        <w:t xml:space="preserve">עיתון </w:t>
      </w:r>
      <w:bookmarkStart w:id="26767" w:name="_ETM_Q45_585970"/>
      <w:bookmarkEnd w:id="26767"/>
      <w:r>
        <w:rPr>
          <w:rtl/>
        </w:rPr>
        <w:t xml:space="preserve">כמו </w:t>
      </w:r>
      <w:bookmarkStart w:id="26768" w:name="_ETM_Q45_586240"/>
      <w:bookmarkEnd w:id="26768"/>
      <w:r>
        <w:rPr>
          <w:rtl/>
        </w:rPr>
        <w:t xml:space="preserve">עיתון </w:t>
      </w:r>
      <w:bookmarkStart w:id="26769" w:name="_ETM_Q45_586570"/>
      <w:bookmarkEnd w:id="26769"/>
      <w:r>
        <w:rPr>
          <w:rtl/>
        </w:rPr>
        <w:t xml:space="preserve">הארץ </w:t>
      </w:r>
      <w:bookmarkStart w:id="26770" w:name="_ETM_Q45_587750"/>
      <w:bookmarkEnd w:id="26770"/>
      <w:r>
        <w:rPr>
          <w:rtl/>
        </w:rPr>
        <w:t xml:space="preserve">לא </w:t>
      </w:r>
      <w:bookmarkStart w:id="26771" w:name="_ETM_Q45_588080"/>
      <w:bookmarkEnd w:id="26771"/>
      <w:r>
        <w:rPr>
          <w:rtl/>
        </w:rPr>
        <w:t xml:space="preserve">עובד </w:t>
      </w:r>
      <w:bookmarkStart w:id="26772" w:name="_ETM_Q45_588380"/>
      <w:bookmarkStart w:id="26773" w:name="_ETM_Q45_588650"/>
      <w:bookmarkEnd w:id="26772"/>
      <w:bookmarkEnd w:id="26773"/>
      <w:r>
        <w:rPr>
          <w:rFonts w:hint="cs"/>
          <w:rtl/>
        </w:rPr>
        <w:t>בממשלה</w:t>
      </w:r>
      <w:r w:rsidR="00FF6EA1">
        <w:rPr>
          <w:rFonts w:hint="cs"/>
          <w:rtl/>
        </w:rPr>
        <w:t>.</w:t>
      </w:r>
      <w:r w:rsidR="00FE4DBC">
        <w:rPr>
          <w:rFonts w:hint="cs"/>
          <w:rtl/>
        </w:rPr>
        <w:t xml:space="preserve"> </w:t>
      </w:r>
      <w:bookmarkStart w:id="26774" w:name="_ETM_Q45_589630"/>
      <w:bookmarkStart w:id="26775" w:name="_ETM_Q45_590020"/>
      <w:bookmarkEnd w:id="26774"/>
      <w:bookmarkEnd w:id="26775"/>
      <w:r>
        <w:rPr>
          <w:rtl/>
        </w:rPr>
        <w:t xml:space="preserve">אומרים </w:t>
      </w:r>
      <w:bookmarkStart w:id="26776" w:name="_ETM_Q45_590529"/>
      <w:bookmarkEnd w:id="26776"/>
      <w:r>
        <w:rPr>
          <w:rtl/>
        </w:rPr>
        <w:t xml:space="preserve">שהממשלה </w:t>
      </w:r>
      <w:bookmarkStart w:id="26777" w:name="_ETM_Q45_591189"/>
      <w:bookmarkEnd w:id="26777"/>
      <w:r>
        <w:rPr>
          <w:rtl/>
        </w:rPr>
        <w:t xml:space="preserve">היחידה </w:t>
      </w:r>
      <w:bookmarkStart w:id="26778" w:name="_ETM_Q45_591549"/>
      <w:bookmarkEnd w:id="26778"/>
      <w:r>
        <w:rPr>
          <w:rtl/>
        </w:rPr>
        <w:t xml:space="preserve">שהוא </w:t>
      </w:r>
      <w:bookmarkStart w:id="26779" w:name="_ETM_Q45_591729"/>
      <w:bookmarkEnd w:id="26779"/>
      <w:r>
        <w:rPr>
          <w:rtl/>
        </w:rPr>
        <w:t xml:space="preserve">תמך </w:t>
      </w:r>
      <w:bookmarkStart w:id="26780" w:name="_ETM_Q45_592089"/>
      <w:bookmarkEnd w:id="26780"/>
      <w:r>
        <w:rPr>
          <w:rtl/>
        </w:rPr>
        <w:t>ב</w:t>
      </w:r>
      <w:r>
        <w:rPr>
          <w:rFonts w:hint="cs"/>
          <w:rtl/>
        </w:rPr>
        <w:t>ה</w:t>
      </w:r>
      <w:r>
        <w:rPr>
          <w:rtl/>
        </w:rPr>
        <w:t xml:space="preserve"> </w:t>
      </w:r>
      <w:bookmarkStart w:id="26781" w:name="_ETM_Q45_592210"/>
      <w:bookmarkEnd w:id="26781"/>
      <w:r>
        <w:rPr>
          <w:rtl/>
        </w:rPr>
        <w:t>ז</w:t>
      </w:r>
      <w:r>
        <w:rPr>
          <w:rFonts w:hint="cs"/>
          <w:rtl/>
        </w:rPr>
        <w:t>ו</w:t>
      </w:r>
      <w:r>
        <w:rPr>
          <w:rtl/>
        </w:rPr>
        <w:t xml:space="preserve"> </w:t>
      </w:r>
      <w:bookmarkStart w:id="26782" w:name="_ETM_Q45_592360"/>
      <w:bookmarkEnd w:id="26782"/>
      <w:r>
        <w:rPr>
          <w:rtl/>
        </w:rPr>
        <w:t>מ</w:t>
      </w:r>
      <w:bookmarkStart w:id="26783" w:name="_ETM_Q45_592689"/>
      <w:bookmarkEnd w:id="26783"/>
      <w:r>
        <w:rPr>
          <w:rFonts w:hint="cs"/>
          <w:rtl/>
        </w:rPr>
        <w:t>משלת</w:t>
      </w:r>
      <w:r>
        <w:rPr>
          <w:rtl/>
        </w:rPr>
        <w:t xml:space="preserve"> </w:t>
      </w:r>
      <w:bookmarkStart w:id="26784" w:name="_ETM_Q45_592810"/>
      <w:bookmarkEnd w:id="26784"/>
      <w:r>
        <w:rPr>
          <w:rtl/>
        </w:rPr>
        <w:t>המנדט</w:t>
      </w:r>
      <w:r w:rsidR="00FF6EA1">
        <w:rPr>
          <w:rFonts w:hint="cs"/>
          <w:rtl/>
        </w:rPr>
        <w:t>.</w:t>
      </w:r>
      <w:r>
        <w:rPr>
          <w:rtl/>
        </w:rPr>
        <w:t xml:space="preserve"> </w:t>
      </w:r>
      <w:bookmarkStart w:id="26785" w:name="_ETM_Q45_593900"/>
      <w:bookmarkEnd w:id="26785"/>
      <w:r>
        <w:rPr>
          <w:rtl/>
        </w:rPr>
        <w:t xml:space="preserve">יכול </w:t>
      </w:r>
      <w:bookmarkStart w:id="26786" w:name="_ETM_Q45_594260"/>
      <w:bookmarkEnd w:id="26786"/>
      <w:r>
        <w:rPr>
          <w:rtl/>
        </w:rPr>
        <w:t>להיות</w:t>
      </w:r>
      <w:r>
        <w:rPr>
          <w:rFonts w:hint="cs"/>
          <w:rtl/>
        </w:rPr>
        <w:t>.</w:t>
      </w:r>
      <w:r>
        <w:rPr>
          <w:rtl/>
        </w:rPr>
        <w:t xml:space="preserve"> </w:t>
      </w:r>
      <w:bookmarkStart w:id="26787" w:name="_ETM_Q45_595380"/>
      <w:bookmarkEnd w:id="26787"/>
      <w:r>
        <w:rPr>
          <w:rtl/>
        </w:rPr>
        <w:t xml:space="preserve">עיתון </w:t>
      </w:r>
      <w:bookmarkStart w:id="26788" w:name="_ETM_Q45_595889"/>
      <w:bookmarkEnd w:id="26788"/>
      <w:r>
        <w:rPr>
          <w:rtl/>
        </w:rPr>
        <w:t>נהדר</w:t>
      </w:r>
      <w:r>
        <w:rPr>
          <w:rFonts w:hint="cs"/>
          <w:rtl/>
        </w:rPr>
        <w:t xml:space="preserve">, </w:t>
      </w:r>
      <w:bookmarkStart w:id="26789" w:name="_ETM_Q45_598000"/>
      <w:bookmarkEnd w:id="26789"/>
      <w:r>
        <w:rPr>
          <w:rFonts w:hint="cs"/>
          <w:rtl/>
        </w:rPr>
        <w:t>עם</w:t>
      </w:r>
      <w:r>
        <w:rPr>
          <w:rtl/>
        </w:rPr>
        <w:t xml:space="preserve"> </w:t>
      </w:r>
      <w:bookmarkStart w:id="26790" w:name="_ETM_Q45_596960"/>
      <w:bookmarkStart w:id="26791" w:name="_ETM_Q45_597170"/>
      <w:bookmarkEnd w:id="26790"/>
      <w:bookmarkEnd w:id="26791"/>
      <w:r>
        <w:rPr>
          <w:rFonts w:hint="cs"/>
          <w:rtl/>
        </w:rPr>
        <w:t>גוון</w:t>
      </w:r>
      <w:r>
        <w:rPr>
          <w:rtl/>
        </w:rPr>
        <w:t xml:space="preserve"> </w:t>
      </w:r>
      <w:bookmarkStart w:id="26792" w:name="_ETM_Q45_597889"/>
      <w:bookmarkEnd w:id="26792"/>
      <w:r>
        <w:rPr>
          <w:rtl/>
        </w:rPr>
        <w:t xml:space="preserve">שרוב </w:t>
      </w:r>
      <w:bookmarkStart w:id="26793" w:name="_ETM_Q45_598460"/>
      <w:bookmarkStart w:id="26794" w:name="_ETM_Q45_598609"/>
      <w:bookmarkEnd w:id="26793"/>
      <w:bookmarkEnd w:id="26794"/>
      <w:r>
        <w:rPr>
          <w:rFonts w:hint="cs"/>
          <w:rtl/>
        </w:rPr>
        <w:t>כותביו</w:t>
      </w:r>
      <w:r>
        <w:rPr>
          <w:rtl/>
        </w:rPr>
        <w:t xml:space="preserve"> </w:t>
      </w:r>
      <w:bookmarkStart w:id="26795" w:name="_ETM_Q45_599089"/>
      <w:bookmarkEnd w:id="26795"/>
      <w:r>
        <w:rPr>
          <w:rtl/>
        </w:rPr>
        <w:t>במאמר</w:t>
      </w:r>
      <w:r>
        <w:rPr>
          <w:rFonts w:hint="cs"/>
          <w:rtl/>
        </w:rPr>
        <w:t>י</w:t>
      </w:r>
      <w:r>
        <w:rPr>
          <w:rtl/>
        </w:rPr>
        <w:t xml:space="preserve"> </w:t>
      </w:r>
      <w:bookmarkStart w:id="26796" w:name="_ETM_Q45_599569"/>
      <w:bookmarkEnd w:id="26796"/>
      <w:r>
        <w:rPr>
          <w:rtl/>
        </w:rPr>
        <w:t xml:space="preserve">המערכת </w:t>
      </w:r>
      <w:bookmarkStart w:id="26797" w:name="_ETM_Q45_600469"/>
      <w:bookmarkEnd w:id="26797"/>
      <w:r>
        <w:rPr>
          <w:rtl/>
        </w:rPr>
        <w:t xml:space="preserve">לא </w:t>
      </w:r>
      <w:bookmarkStart w:id="26798" w:name="_ETM_Q45_600889"/>
      <w:bookmarkEnd w:id="26798"/>
      <w:r>
        <w:rPr>
          <w:rFonts w:hint="cs"/>
          <w:rtl/>
        </w:rPr>
        <w:t>ל</w:t>
      </w:r>
      <w:r>
        <w:rPr>
          <w:rtl/>
        </w:rPr>
        <w:t xml:space="preserve">שביעות </w:t>
      </w:r>
      <w:bookmarkStart w:id="26799" w:name="_ETM_Q45_601219"/>
      <w:bookmarkEnd w:id="26799"/>
      <w:r>
        <w:rPr>
          <w:rtl/>
        </w:rPr>
        <w:t xml:space="preserve">הרצון </w:t>
      </w:r>
      <w:bookmarkStart w:id="26800" w:name="_ETM_Q45_601609"/>
      <w:bookmarkEnd w:id="26800"/>
      <w:r>
        <w:rPr>
          <w:rtl/>
        </w:rPr>
        <w:t xml:space="preserve">של </w:t>
      </w:r>
      <w:bookmarkStart w:id="26801" w:name="_ETM_Q45_601850"/>
      <w:bookmarkEnd w:id="26801"/>
      <w:r>
        <w:rPr>
          <w:rtl/>
        </w:rPr>
        <w:t xml:space="preserve">הממשלה </w:t>
      </w:r>
      <w:bookmarkStart w:id="26802" w:name="_ETM_Q45_602359"/>
      <w:bookmarkEnd w:id="26802"/>
      <w:r>
        <w:rPr>
          <w:rtl/>
        </w:rPr>
        <w:t>הזו</w:t>
      </w:r>
      <w:r>
        <w:rPr>
          <w:rFonts w:hint="cs"/>
          <w:rtl/>
        </w:rPr>
        <w:t>,</w:t>
      </w:r>
      <w:r>
        <w:rPr>
          <w:rtl/>
        </w:rPr>
        <w:t xml:space="preserve"> </w:t>
      </w:r>
      <w:bookmarkStart w:id="26803" w:name="_ETM_Q45_603020"/>
      <w:bookmarkEnd w:id="26803"/>
      <w:r>
        <w:rPr>
          <w:rtl/>
        </w:rPr>
        <w:t xml:space="preserve">אבל </w:t>
      </w:r>
      <w:bookmarkStart w:id="26804" w:name="_ETM_Q45_603319"/>
      <w:bookmarkEnd w:id="26804"/>
      <w:r>
        <w:rPr>
          <w:rtl/>
        </w:rPr>
        <w:t xml:space="preserve">זה </w:t>
      </w:r>
      <w:bookmarkStart w:id="26805" w:name="_ETM_Q45_603499"/>
      <w:bookmarkEnd w:id="26805"/>
      <w:r>
        <w:rPr>
          <w:rtl/>
        </w:rPr>
        <w:t xml:space="preserve">בדיוק </w:t>
      </w:r>
      <w:bookmarkStart w:id="26806" w:name="_ETM_Q45_604689"/>
      <w:bookmarkEnd w:id="26806"/>
      <w:r>
        <w:rPr>
          <w:rtl/>
        </w:rPr>
        <w:t>חב</w:t>
      </w:r>
      <w:r>
        <w:rPr>
          <w:rFonts w:hint="cs"/>
          <w:rtl/>
        </w:rPr>
        <w:t>ל</w:t>
      </w:r>
      <w:r>
        <w:rPr>
          <w:rtl/>
        </w:rPr>
        <w:t xml:space="preserve"> </w:t>
      </w:r>
      <w:bookmarkStart w:id="26807" w:name="_ETM_Q45_605170"/>
      <w:bookmarkStart w:id="26808" w:name="_ETM_Q45_605320"/>
      <w:bookmarkEnd w:id="26807"/>
      <w:bookmarkEnd w:id="26808"/>
      <w:r>
        <w:rPr>
          <w:rFonts w:hint="cs"/>
          <w:rtl/>
        </w:rPr>
        <w:t>ה</w:t>
      </w:r>
      <w:r>
        <w:rPr>
          <w:rtl/>
        </w:rPr>
        <w:t>ביטחון</w:t>
      </w:r>
      <w:r>
        <w:rPr>
          <w:rFonts w:hint="cs"/>
          <w:rtl/>
        </w:rPr>
        <w:t>,</w:t>
      </w:r>
      <w:r>
        <w:rPr>
          <w:rtl/>
        </w:rPr>
        <w:t xml:space="preserve"> </w:t>
      </w:r>
      <w:bookmarkStart w:id="26809" w:name="_ETM_Q45_605920"/>
      <w:bookmarkEnd w:id="26809"/>
      <w:r>
        <w:rPr>
          <w:rtl/>
        </w:rPr>
        <w:t xml:space="preserve">רשת </w:t>
      </w:r>
      <w:bookmarkStart w:id="26810" w:name="_ETM_Q45_606399"/>
      <w:bookmarkEnd w:id="26810"/>
      <w:r>
        <w:rPr>
          <w:rFonts w:hint="cs"/>
          <w:rtl/>
        </w:rPr>
        <w:t>ה</w:t>
      </w:r>
      <w:r>
        <w:rPr>
          <w:rtl/>
        </w:rPr>
        <w:t xml:space="preserve">ביטחון </w:t>
      </w:r>
      <w:bookmarkStart w:id="26811" w:name="_ETM_Q45_606970"/>
      <w:bookmarkEnd w:id="26811"/>
      <w:r>
        <w:rPr>
          <w:rtl/>
        </w:rPr>
        <w:t>הדמוקרטי</w:t>
      </w:r>
      <w:r>
        <w:rPr>
          <w:rFonts w:hint="cs"/>
          <w:rtl/>
        </w:rPr>
        <w:t>ת.</w:t>
      </w:r>
      <w:r>
        <w:rPr>
          <w:rtl/>
        </w:rPr>
        <w:t xml:space="preserve"> </w:t>
      </w:r>
      <w:bookmarkStart w:id="26812" w:name="_ETM_Q45_608330"/>
      <w:bookmarkEnd w:id="26812"/>
      <w:r>
        <w:rPr>
          <w:rtl/>
        </w:rPr>
        <w:t>ז</w:t>
      </w:r>
      <w:bookmarkStart w:id="26813" w:name="_ETM_Q45_608660"/>
      <w:bookmarkStart w:id="26814" w:name="_ETM_Q45_609140"/>
      <w:bookmarkEnd w:id="26813"/>
      <w:bookmarkEnd w:id="26814"/>
      <w:r>
        <w:rPr>
          <w:rFonts w:hint="cs"/>
          <w:rtl/>
        </w:rPr>
        <w:t>ו בדיוק ה</w:t>
      </w:r>
      <w:r>
        <w:rPr>
          <w:rtl/>
        </w:rPr>
        <w:t xml:space="preserve">רשות </w:t>
      </w:r>
      <w:bookmarkStart w:id="26815" w:name="_ETM_Q45_609890"/>
      <w:bookmarkEnd w:id="26815"/>
      <w:r>
        <w:rPr>
          <w:rtl/>
        </w:rPr>
        <w:t xml:space="preserve">הרביעית </w:t>
      </w:r>
      <w:bookmarkStart w:id="26816" w:name="_ETM_Q45_610940"/>
      <w:bookmarkEnd w:id="26816"/>
      <w:r>
        <w:rPr>
          <w:rtl/>
        </w:rPr>
        <w:t xml:space="preserve">במשטר </w:t>
      </w:r>
      <w:bookmarkStart w:id="26817" w:name="_ETM_Q45_611600"/>
      <w:bookmarkEnd w:id="26817"/>
      <w:r>
        <w:rPr>
          <w:rtl/>
        </w:rPr>
        <w:t xml:space="preserve">הדמוקרטי </w:t>
      </w:r>
      <w:bookmarkStart w:id="26818" w:name="_ETM_Q45_612830"/>
      <w:bookmarkEnd w:id="26818"/>
      <w:r>
        <w:rPr>
          <w:rtl/>
        </w:rPr>
        <w:t>ש</w:t>
      </w:r>
      <w:r>
        <w:rPr>
          <w:rFonts w:hint="cs"/>
          <w:rtl/>
        </w:rPr>
        <w:t>ע</w:t>
      </w:r>
      <w:r>
        <w:rPr>
          <w:rtl/>
        </w:rPr>
        <w:t>ל</w:t>
      </w:r>
      <w:r>
        <w:rPr>
          <w:rFonts w:hint="cs"/>
          <w:rtl/>
        </w:rPr>
        <w:t>י</w:t>
      </w:r>
      <w:r>
        <w:rPr>
          <w:rtl/>
        </w:rPr>
        <w:t xml:space="preserve">ה </w:t>
      </w:r>
      <w:bookmarkStart w:id="26819" w:name="_ETM_Q45_613900"/>
      <w:bookmarkEnd w:id="26819"/>
      <w:r>
        <w:rPr>
          <w:rtl/>
        </w:rPr>
        <w:t xml:space="preserve">כל </w:t>
      </w:r>
      <w:bookmarkStart w:id="26820" w:name="_ETM_Q45_614500"/>
      <w:bookmarkEnd w:id="26820"/>
      <w:r>
        <w:rPr>
          <w:rtl/>
        </w:rPr>
        <w:t xml:space="preserve">ממשלה </w:t>
      </w:r>
      <w:bookmarkStart w:id="26821" w:name="_ETM_Q45_615340"/>
      <w:bookmarkEnd w:id="26821"/>
      <w:r>
        <w:rPr>
          <w:rtl/>
        </w:rPr>
        <w:t xml:space="preserve">שרוצה </w:t>
      </w:r>
      <w:bookmarkStart w:id="26822" w:name="_ETM_Q45_616390"/>
      <w:bookmarkEnd w:id="26822"/>
      <w:r>
        <w:rPr>
          <w:rtl/>
        </w:rPr>
        <w:t xml:space="preserve">לנהוג </w:t>
      </w:r>
      <w:bookmarkStart w:id="26823" w:name="_ETM_Q45_616990"/>
      <w:bookmarkEnd w:id="26823"/>
      <w:r>
        <w:rPr>
          <w:rtl/>
        </w:rPr>
        <w:t xml:space="preserve">ולהנהיג </w:t>
      </w:r>
      <w:bookmarkStart w:id="26824" w:name="_ETM_Q45_617620"/>
      <w:bookmarkEnd w:id="26824"/>
      <w:r>
        <w:rPr>
          <w:rtl/>
        </w:rPr>
        <w:t xml:space="preserve">צריכה </w:t>
      </w:r>
      <w:bookmarkStart w:id="26825" w:name="_ETM_Q45_618010"/>
      <w:bookmarkEnd w:id="26825"/>
      <w:r>
        <w:rPr>
          <w:rtl/>
        </w:rPr>
        <w:t>לשמור</w:t>
      </w:r>
      <w:r>
        <w:rPr>
          <w:rFonts w:hint="cs"/>
          <w:rtl/>
        </w:rPr>
        <w:t>.</w:t>
      </w:r>
      <w:r>
        <w:rPr>
          <w:rtl/>
        </w:rPr>
        <w:t xml:space="preserve"> </w:t>
      </w:r>
      <w:bookmarkStart w:id="26826" w:name="_ETM_Q45_619000"/>
      <w:bookmarkEnd w:id="26826"/>
      <w:r>
        <w:rPr>
          <w:rtl/>
        </w:rPr>
        <w:t xml:space="preserve">זה </w:t>
      </w:r>
      <w:bookmarkStart w:id="26827" w:name="_ETM_Q45_619270"/>
      <w:bookmarkEnd w:id="26827"/>
      <w:r>
        <w:rPr>
          <w:rtl/>
        </w:rPr>
        <w:t xml:space="preserve">מה </w:t>
      </w:r>
      <w:bookmarkStart w:id="26828" w:name="_ETM_Q45_619420"/>
      <w:bookmarkEnd w:id="26828"/>
      <w:r>
        <w:rPr>
          <w:rtl/>
        </w:rPr>
        <w:t xml:space="preserve">שנותן </w:t>
      </w:r>
      <w:bookmarkStart w:id="26829" w:name="_ETM_Q45_620050"/>
      <w:bookmarkEnd w:id="26829"/>
      <w:r>
        <w:rPr>
          <w:rtl/>
        </w:rPr>
        <w:t xml:space="preserve">לנו </w:t>
      </w:r>
      <w:bookmarkStart w:id="26830" w:name="_ETM_Q45_620770"/>
      <w:bookmarkEnd w:id="26830"/>
      <w:r>
        <w:rPr>
          <w:rtl/>
        </w:rPr>
        <w:t xml:space="preserve">בעולם </w:t>
      </w:r>
      <w:bookmarkStart w:id="26831" w:name="_ETM_Q45_621280"/>
      <w:bookmarkEnd w:id="26831"/>
      <w:r>
        <w:rPr>
          <w:rtl/>
        </w:rPr>
        <w:t xml:space="preserve">כולו </w:t>
      </w:r>
      <w:bookmarkStart w:id="26832" w:name="_ETM_Q45_621819"/>
      <w:bookmarkEnd w:id="26832"/>
      <w:r>
        <w:rPr>
          <w:rtl/>
        </w:rPr>
        <w:t xml:space="preserve">את </w:t>
      </w:r>
      <w:bookmarkStart w:id="26833" w:name="_ETM_Q45_622030"/>
      <w:bookmarkStart w:id="26834" w:name="_ETM_Q45_622510"/>
      <w:bookmarkStart w:id="26835" w:name="_ETM_Q45_622720"/>
      <w:bookmarkEnd w:id="26833"/>
      <w:bookmarkEnd w:id="26834"/>
      <w:bookmarkEnd w:id="26835"/>
      <w:r>
        <w:rPr>
          <w:rtl/>
        </w:rPr>
        <w:t xml:space="preserve">הדימוי </w:t>
      </w:r>
      <w:bookmarkStart w:id="26836" w:name="_ETM_Q45_623260"/>
      <w:bookmarkEnd w:id="26836"/>
      <w:r>
        <w:rPr>
          <w:rtl/>
        </w:rPr>
        <w:t xml:space="preserve">האמיתי </w:t>
      </w:r>
      <w:bookmarkStart w:id="26837" w:name="_ETM_Q45_623680"/>
      <w:bookmarkEnd w:id="26837"/>
      <w:r>
        <w:rPr>
          <w:rtl/>
        </w:rPr>
        <w:t xml:space="preserve">של </w:t>
      </w:r>
      <w:bookmarkStart w:id="26838" w:name="_ETM_Q45_623890"/>
      <w:bookmarkEnd w:id="26838"/>
      <w:r>
        <w:rPr>
          <w:rtl/>
        </w:rPr>
        <w:t>דמוקרטיה</w:t>
      </w:r>
      <w:r>
        <w:rPr>
          <w:rFonts w:hint="cs"/>
          <w:rtl/>
        </w:rPr>
        <w:t>,</w:t>
      </w:r>
      <w:r>
        <w:rPr>
          <w:rtl/>
        </w:rPr>
        <w:t xml:space="preserve"> </w:t>
      </w:r>
      <w:bookmarkStart w:id="26839" w:name="_ETM_Q45_624940"/>
      <w:bookmarkEnd w:id="26839"/>
      <w:r>
        <w:rPr>
          <w:rtl/>
        </w:rPr>
        <w:t xml:space="preserve">ואת </w:t>
      </w:r>
      <w:bookmarkStart w:id="26840" w:name="_ETM_Q45_625330"/>
      <w:bookmarkEnd w:id="26840"/>
      <w:r>
        <w:rPr>
          <w:rtl/>
        </w:rPr>
        <w:t xml:space="preserve">זה </w:t>
      </w:r>
      <w:bookmarkStart w:id="26841" w:name="_ETM_Q45_625840"/>
      <w:bookmarkEnd w:id="26841"/>
      <w:r>
        <w:rPr>
          <w:rtl/>
        </w:rPr>
        <w:t>בדיוק</w:t>
      </w:r>
      <w:r>
        <w:rPr>
          <w:rFonts w:hint="cs"/>
          <w:rtl/>
        </w:rPr>
        <w:t>,</w:t>
      </w:r>
      <w:r>
        <w:rPr>
          <w:rtl/>
        </w:rPr>
        <w:t xml:space="preserve"> </w:t>
      </w:r>
      <w:bookmarkStart w:id="26842" w:name="_ETM_Q45_626290"/>
      <w:bookmarkEnd w:id="26842"/>
      <w:r>
        <w:rPr>
          <w:rtl/>
        </w:rPr>
        <w:t xml:space="preserve">אדוני </w:t>
      </w:r>
      <w:bookmarkStart w:id="26843" w:name="_ETM_Q45_626620"/>
      <w:bookmarkEnd w:id="26843"/>
      <w:r>
        <w:rPr>
          <w:rtl/>
        </w:rPr>
        <w:t>היושב-ראש</w:t>
      </w:r>
      <w:r>
        <w:rPr>
          <w:rFonts w:hint="cs"/>
          <w:rtl/>
        </w:rPr>
        <w:t>,</w:t>
      </w:r>
      <w:r>
        <w:rPr>
          <w:rtl/>
        </w:rPr>
        <w:t xml:space="preserve"> </w:t>
      </w:r>
      <w:bookmarkStart w:id="26844" w:name="_ETM_Q45_627730"/>
      <w:bookmarkEnd w:id="26844"/>
      <w:r>
        <w:rPr>
          <w:rtl/>
        </w:rPr>
        <w:t xml:space="preserve">הממשלה </w:t>
      </w:r>
      <w:bookmarkStart w:id="26845" w:name="_ETM_Q45_628900"/>
      <w:bookmarkEnd w:id="26845"/>
      <w:r>
        <w:rPr>
          <w:rtl/>
        </w:rPr>
        <w:t xml:space="preserve">רוצה </w:t>
      </w:r>
      <w:bookmarkStart w:id="26846" w:name="_ETM_Q45_629560"/>
      <w:bookmarkEnd w:id="26846"/>
      <w:r>
        <w:rPr>
          <w:rtl/>
        </w:rPr>
        <w:t>לקעקע</w:t>
      </w:r>
      <w:r>
        <w:rPr>
          <w:rFonts w:hint="cs"/>
          <w:rtl/>
        </w:rPr>
        <w:t>,</w:t>
      </w:r>
      <w:r>
        <w:rPr>
          <w:rtl/>
        </w:rPr>
        <w:t xml:space="preserve"> </w:t>
      </w:r>
      <w:bookmarkStart w:id="26847" w:name="_ETM_Q45_630640"/>
      <w:bookmarkEnd w:id="26847"/>
      <w:r>
        <w:rPr>
          <w:rtl/>
        </w:rPr>
        <w:t xml:space="preserve">כפי </w:t>
      </w:r>
      <w:bookmarkStart w:id="26848" w:name="_ETM_Q45_630880"/>
      <w:bookmarkEnd w:id="26848"/>
      <w:r>
        <w:rPr>
          <w:rtl/>
        </w:rPr>
        <w:t xml:space="preserve">שהיא </w:t>
      </w:r>
      <w:bookmarkStart w:id="26849" w:name="_ETM_Q45_631209"/>
      <w:bookmarkEnd w:id="26849"/>
      <w:r>
        <w:rPr>
          <w:rtl/>
        </w:rPr>
        <w:t xml:space="preserve">לא </w:t>
      </w:r>
      <w:bookmarkStart w:id="26850" w:name="_ETM_Q45_631360"/>
      <w:bookmarkEnd w:id="26850"/>
      <w:r>
        <w:rPr>
          <w:rtl/>
        </w:rPr>
        <w:t xml:space="preserve">מאפשרת </w:t>
      </w:r>
      <w:bookmarkStart w:id="26851" w:name="_ETM_Q45_632290"/>
      <w:bookmarkEnd w:id="26851"/>
      <w:r>
        <w:rPr>
          <w:rtl/>
        </w:rPr>
        <w:t xml:space="preserve">הקמת </w:t>
      </w:r>
      <w:bookmarkStart w:id="26852" w:name="_ETM_Q45_632770"/>
      <w:bookmarkEnd w:id="26852"/>
      <w:r>
        <w:rPr>
          <w:rtl/>
        </w:rPr>
        <w:t xml:space="preserve">ועדת </w:t>
      </w:r>
      <w:bookmarkStart w:id="26853" w:name="_ETM_Q45_633220"/>
      <w:bookmarkEnd w:id="26853"/>
      <w:r>
        <w:rPr>
          <w:rtl/>
        </w:rPr>
        <w:t xml:space="preserve">חקירה </w:t>
      </w:r>
      <w:bookmarkStart w:id="26854" w:name="_ETM_Q45_633970"/>
      <w:bookmarkEnd w:id="26854"/>
      <w:r>
        <w:rPr>
          <w:rtl/>
        </w:rPr>
        <w:t xml:space="preserve">שייתכן </w:t>
      </w:r>
      <w:bookmarkStart w:id="26855" w:name="_ETM_Q45_634630"/>
      <w:bookmarkEnd w:id="26855"/>
      <w:r>
        <w:rPr>
          <w:rtl/>
        </w:rPr>
        <w:t xml:space="preserve">שתוכל </w:t>
      </w:r>
      <w:bookmarkStart w:id="26856" w:name="_ETM_Q45_635140"/>
      <w:bookmarkEnd w:id="26856"/>
      <w:r>
        <w:rPr>
          <w:rtl/>
        </w:rPr>
        <w:t xml:space="preserve">לשמור </w:t>
      </w:r>
      <w:bookmarkStart w:id="26857" w:name="_ETM_Q45_636459"/>
      <w:bookmarkEnd w:id="26857"/>
      <w:r>
        <w:rPr>
          <w:rFonts w:hint="cs"/>
          <w:rtl/>
        </w:rPr>
        <w:t xml:space="preserve">על </w:t>
      </w:r>
      <w:r>
        <w:rPr>
          <w:rtl/>
        </w:rPr>
        <w:t xml:space="preserve">מנהיגינו </w:t>
      </w:r>
      <w:bookmarkStart w:id="26858" w:name="_ETM_Q45_637239"/>
      <w:bookmarkEnd w:id="26858"/>
      <w:r>
        <w:rPr>
          <w:rtl/>
        </w:rPr>
        <w:t xml:space="preserve">לנסוע </w:t>
      </w:r>
      <w:bookmarkStart w:id="26859" w:name="_ETM_Q45_637720"/>
      <w:bookmarkEnd w:id="26859"/>
      <w:r>
        <w:rPr>
          <w:rtl/>
        </w:rPr>
        <w:t>בעולם</w:t>
      </w:r>
      <w:r w:rsidR="00FF6EA1">
        <w:rPr>
          <w:rFonts w:hint="cs"/>
          <w:rtl/>
        </w:rPr>
        <w:t>.</w:t>
      </w:r>
      <w:r>
        <w:rPr>
          <w:rtl/>
        </w:rPr>
        <w:t xml:space="preserve"> </w:t>
      </w:r>
      <w:bookmarkStart w:id="26860" w:name="_ETM_Q45_638140"/>
      <w:bookmarkEnd w:id="26860"/>
      <w:r>
        <w:rPr>
          <w:rtl/>
        </w:rPr>
        <w:t xml:space="preserve">תודה </w:t>
      </w:r>
      <w:bookmarkStart w:id="26861" w:name="_ETM_Q45_638380"/>
      <w:bookmarkEnd w:id="26861"/>
      <w:r>
        <w:rPr>
          <w:rtl/>
        </w:rPr>
        <w:t>רבה</w:t>
      </w:r>
      <w:r>
        <w:rPr>
          <w:rFonts w:hint="cs"/>
          <w:rtl/>
        </w:rPr>
        <w:t>.</w:t>
      </w:r>
    </w:p>
    <w:p w:rsidR="00A9277C" w:rsidRDefault="00A9277C" w:rsidP="005B7973">
      <w:pPr>
        <w:rPr>
          <w:rtl/>
        </w:rPr>
      </w:pPr>
    </w:p>
    <w:p w:rsidR="00A9277C" w:rsidRDefault="00A9277C" w:rsidP="005B7973">
      <w:pPr>
        <w:pStyle w:val="af6"/>
        <w:keepNext/>
        <w:rPr>
          <w:rtl/>
        </w:rPr>
      </w:pPr>
      <w:r w:rsidRPr="003B01CD">
        <w:rPr>
          <w:rStyle w:val="TagStyle"/>
          <w:rtl/>
        </w:rPr>
        <w:t xml:space="preserve"> &lt;&lt; יור &gt;&gt; </w:t>
      </w:r>
      <w:r>
        <w:rPr>
          <w:rtl/>
        </w:rPr>
        <w:t>היו"ר משה סולומון:</w:t>
      </w:r>
      <w:r w:rsidRPr="003B01CD">
        <w:rPr>
          <w:rStyle w:val="TagStyle"/>
          <w:rtl/>
        </w:rPr>
        <w:t xml:space="preserve"> &lt;&lt; יור &gt;&gt;</w:t>
      </w:r>
      <w:r>
        <w:rPr>
          <w:rtl/>
        </w:rPr>
        <w:t xml:space="preserve">   </w:t>
      </w:r>
    </w:p>
    <w:p w:rsidR="00A9277C" w:rsidRDefault="00A9277C" w:rsidP="00D847B9">
      <w:pPr>
        <w:rPr>
          <w:rtl/>
        </w:rPr>
      </w:pPr>
    </w:p>
    <w:p w:rsidR="00A9277C" w:rsidRDefault="00A9277C" w:rsidP="00FE4DBC">
      <w:pPr>
        <w:rPr>
          <w:rtl/>
        </w:rPr>
      </w:pPr>
      <w:bookmarkStart w:id="26862" w:name="_ETM_Q45_637000"/>
      <w:bookmarkStart w:id="26863" w:name="_ETM_Q45_638709"/>
      <w:bookmarkEnd w:id="26862"/>
      <w:bookmarkEnd w:id="26863"/>
      <w:r>
        <w:rPr>
          <w:rtl/>
        </w:rPr>
        <w:t xml:space="preserve">תודה </w:t>
      </w:r>
      <w:bookmarkStart w:id="26864" w:name="_ETM_Q45_639220"/>
      <w:bookmarkEnd w:id="26864"/>
      <w:r>
        <w:rPr>
          <w:rtl/>
        </w:rPr>
        <w:t>רבה</w:t>
      </w:r>
      <w:r>
        <w:rPr>
          <w:rFonts w:hint="cs"/>
          <w:rtl/>
        </w:rPr>
        <w:t xml:space="preserve">. </w:t>
      </w:r>
      <w:bookmarkStart w:id="26865" w:name="_ETM_Q45_639670"/>
      <w:bookmarkStart w:id="26866" w:name="_ETM_Q45_640000"/>
      <w:bookmarkStart w:id="26867" w:name="_ETM_Q45_640269"/>
      <w:bookmarkStart w:id="26868" w:name="_ETM_Q45_640330"/>
      <w:bookmarkStart w:id="26869" w:name="_ETM_Q45_640540"/>
      <w:bookmarkStart w:id="26870" w:name="_ETM_Q45_640599"/>
      <w:bookmarkStart w:id="26871" w:name="_ETM_Q45_640720"/>
      <w:bookmarkStart w:id="26872" w:name="_ETM_Q45_641050"/>
      <w:bookmarkStart w:id="26873" w:name="_ETM_Q45_641890"/>
      <w:bookmarkStart w:id="26874" w:name="_ETM_Q45_642069"/>
      <w:bookmarkStart w:id="26875" w:name="_ETM_Q45_642489"/>
      <w:bookmarkStart w:id="26876" w:name="_ETM_Q45_642849"/>
      <w:bookmarkEnd w:id="26865"/>
      <w:bookmarkEnd w:id="26866"/>
      <w:bookmarkEnd w:id="26867"/>
      <w:bookmarkEnd w:id="26868"/>
      <w:bookmarkEnd w:id="26869"/>
      <w:bookmarkEnd w:id="26870"/>
      <w:bookmarkEnd w:id="26871"/>
      <w:bookmarkEnd w:id="26872"/>
      <w:bookmarkEnd w:id="26873"/>
      <w:bookmarkEnd w:id="26874"/>
      <w:bookmarkEnd w:id="26875"/>
      <w:bookmarkEnd w:id="26876"/>
      <w:r>
        <w:rPr>
          <w:rFonts w:hint="cs"/>
          <w:rtl/>
        </w:rPr>
        <w:t xml:space="preserve">חברת הכנסת לימור סון הר מלך </w:t>
      </w:r>
      <w:bookmarkStart w:id="26877" w:name="_ETM_Q45_636000"/>
      <w:bookmarkEnd w:id="26877"/>
      <w:r>
        <w:rPr>
          <w:rFonts w:hint="eastAsia"/>
          <w:rtl/>
        </w:rPr>
        <w:t>–</w:t>
      </w:r>
      <w:r>
        <w:rPr>
          <w:rFonts w:hint="cs"/>
          <w:rtl/>
        </w:rPr>
        <w:t xml:space="preserve"> אינה נוכחת; </w:t>
      </w:r>
      <w:r>
        <w:rPr>
          <w:rtl/>
        </w:rPr>
        <w:t xml:space="preserve">חברת </w:t>
      </w:r>
      <w:bookmarkStart w:id="26878" w:name="_ETM_Q45_643150"/>
      <w:bookmarkEnd w:id="26878"/>
      <w:r>
        <w:rPr>
          <w:rtl/>
        </w:rPr>
        <w:t xml:space="preserve">הכנסת </w:t>
      </w:r>
      <w:bookmarkStart w:id="26879" w:name="_ETM_Q45_643660"/>
      <w:bookmarkEnd w:id="26879"/>
      <w:r>
        <w:rPr>
          <w:rtl/>
        </w:rPr>
        <w:t xml:space="preserve">מיכל </w:t>
      </w:r>
      <w:bookmarkStart w:id="26880" w:name="_ETM_Q45_644019"/>
      <w:bookmarkEnd w:id="26880"/>
      <w:r>
        <w:rPr>
          <w:rtl/>
        </w:rPr>
        <w:t xml:space="preserve">שיר </w:t>
      </w:r>
      <w:bookmarkStart w:id="26881" w:name="_ETM_Q45_644230"/>
      <w:bookmarkEnd w:id="26881"/>
      <w:r>
        <w:rPr>
          <w:rtl/>
        </w:rPr>
        <w:t>סגמן</w:t>
      </w:r>
      <w:r w:rsidR="00FE4DBC">
        <w:rPr>
          <w:rFonts w:hint="cs"/>
          <w:rtl/>
        </w:rPr>
        <w:t xml:space="preserve"> </w:t>
      </w:r>
      <w:r>
        <w:rPr>
          <w:rFonts w:hint="eastAsia"/>
        </w:rPr>
        <w:t>–</w:t>
      </w:r>
      <w:r>
        <w:rPr>
          <w:rtl/>
        </w:rPr>
        <w:t xml:space="preserve"> </w:t>
      </w:r>
      <w:bookmarkStart w:id="26882" w:name="_ETM_Q45_646290"/>
      <w:bookmarkStart w:id="26883" w:name="_ETM_Q45_649140"/>
      <w:bookmarkEnd w:id="26882"/>
      <w:bookmarkEnd w:id="26883"/>
      <w:r>
        <w:rPr>
          <w:rtl/>
        </w:rPr>
        <w:t xml:space="preserve">אינה </w:t>
      </w:r>
      <w:bookmarkStart w:id="26884" w:name="_ETM_Q45_649379"/>
      <w:bookmarkEnd w:id="26884"/>
      <w:r>
        <w:rPr>
          <w:rtl/>
        </w:rPr>
        <w:t>נוכחת</w:t>
      </w:r>
      <w:bookmarkStart w:id="26885" w:name="_ETM_Q45_651840"/>
      <w:bookmarkEnd w:id="26885"/>
      <w:r>
        <w:rPr>
          <w:rFonts w:hint="cs"/>
          <w:rtl/>
        </w:rPr>
        <w:t xml:space="preserve">; חברת הכנסת פנינה תמנו שטה </w:t>
      </w:r>
      <w:r w:rsidR="00FE4DBC">
        <w:rPr>
          <w:rFonts w:hint="cs"/>
          <w:rtl/>
        </w:rPr>
        <w:t>– – –</w:t>
      </w:r>
      <w:r>
        <w:rPr>
          <w:rFonts w:hint="cs"/>
          <w:rtl/>
        </w:rPr>
        <w:t xml:space="preserve"> </w:t>
      </w:r>
    </w:p>
    <w:p w:rsidR="00A9277C" w:rsidRDefault="00A9277C" w:rsidP="005B7973">
      <w:pPr>
        <w:rPr>
          <w:rtl/>
        </w:rPr>
      </w:pPr>
    </w:p>
    <w:p w:rsidR="00A9277C" w:rsidRDefault="00A9277C" w:rsidP="005B7973">
      <w:pPr>
        <w:pStyle w:val="af5"/>
        <w:keepNext/>
        <w:rPr>
          <w:rtl/>
        </w:rPr>
      </w:pPr>
      <w:bookmarkStart w:id="26886" w:name="ET_interruption_6352_36"/>
      <w:r w:rsidRPr="003106C4">
        <w:rPr>
          <w:rStyle w:val="TagStyle"/>
          <w:rtl/>
        </w:rPr>
        <w:t xml:space="preserve"> &lt;&lt; קריאה &gt;&gt; </w:t>
      </w:r>
      <w:r>
        <w:rPr>
          <w:rtl/>
        </w:rPr>
        <w:t>אלמוג כהן (עוצמה יהודית):</w:t>
      </w:r>
      <w:r w:rsidRPr="003106C4">
        <w:rPr>
          <w:rStyle w:val="TagStyle"/>
          <w:rtl/>
        </w:rPr>
        <w:t xml:space="preserve"> &lt;&lt; קריאה &gt;&gt;</w:t>
      </w:r>
      <w:r>
        <w:rPr>
          <w:rtl/>
        </w:rPr>
        <w:t xml:space="preserve">   </w:t>
      </w:r>
      <w:bookmarkEnd w:id="26886"/>
    </w:p>
    <w:p w:rsidR="00A9277C" w:rsidRDefault="00A9277C" w:rsidP="00D847B9">
      <w:pPr>
        <w:rPr>
          <w:rtl/>
        </w:rPr>
      </w:pPr>
    </w:p>
    <w:p w:rsidR="00A9277C" w:rsidRDefault="00A9277C" w:rsidP="00FF6EA1">
      <w:pPr>
        <w:rPr>
          <w:rtl/>
        </w:rPr>
      </w:pPr>
      <w:r>
        <w:rPr>
          <w:rFonts w:hint="cs"/>
          <w:rtl/>
        </w:rPr>
        <w:t>תוכנית על</w:t>
      </w:r>
      <w:bookmarkStart w:id="26887" w:name="_ETM_Q45_644000"/>
      <w:bookmarkEnd w:id="26887"/>
      <w:r>
        <w:rPr>
          <w:rFonts w:hint="cs"/>
          <w:rtl/>
        </w:rPr>
        <w:t xml:space="preserve"> יאסר ערפאת </w:t>
      </w:r>
      <w:r>
        <w:rPr>
          <w:rFonts w:hint="eastAsia"/>
          <w:rtl/>
        </w:rPr>
        <w:t>–</w:t>
      </w:r>
      <w:r>
        <w:rPr>
          <w:rFonts w:hint="cs"/>
          <w:rtl/>
        </w:rPr>
        <w:t xml:space="preserve"> זה לא אמור להיות בשום ערוץ יהודי וישראלי</w:t>
      </w:r>
      <w:bookmarkStart w:id="26888" w:name="_ETM_Q45_647000"/>
      <w:bookmarkEnd w:id="26888"/>
      <w:r>
        <w:rPr>
          <w:rFonts w:hint="cs"/>
          <w:rtl/>
        </w:rPr>
        <w:t xml:space="preserve"> </w:t>
      </w:r>
      <w:r w:rsidR="00FE4DBC">
        <w:rPr>
          <w:rFonts w:hint="cs"/>
          <w:rtl/>
        </w:rPr>
        <w:t>– – –</w:t>
      </w:r>
      <w:r>
        <w:rPr>
          <w:rFonts w:hint="cs"/>
          <w:rtl/>
        </w:rPr>
        <w:t xml:space="preserve"> ערפאת, שפיצץ את </w:t>
      </w:r>
      <w:r w:rsidR="00FE4DBC">
        <w:rPr>
          <w:rFonts w:hint="cs"/>
          <w:rtl/>
        </w:rPr>
        <w:t>– – –</w:t>
      </w:r>
      <w:r>
        <w:rPr>
          <w:rFonts w:hint="cs"/>
          <w:rtl/>
        </w:rPr>
        <w:t xml:space="preserve"> בתל אביב. אבל זה כפיים. השמאל משמיד את עצמו</w:t>
      </w:r>
      <w:r w:rsidR="00FF6EA1">
        <w:rPr>
          <w:rFonts w:hint="cs"/>
          <w:rtl/>
        </w:rPr>
        <w:t>.</w:t>
      </w:r>
      <w:r>
        <w:rPr>
          <w:rFonts w:hint="cs"/>
          <w:rtl/>
        </w:rPr>
        <w:t xml:space="preserve"> תמשיכו ככה. </w:t>
      </w:r>
    </w:p>
    <w:p w:rsidR="00A9277C" w:rsidRDefault="00A9277C" w:rsidP="005B7973">
      <w:pPr>
        <w:rPr>
          <w:rtl/>
        </w:rPr>
      </w:pPr>
    </w:p>
    <w:p w:rsidR="00A9277C" w:rsidRDefault="00A9277C" w:rsidP="005B7973">
      <w:pPr>
        <w:pStyle w:val="af6"/>
        <w:keepNext/>
        <w:rPr>
          <w:rtl/>
        </w:rPr>
      </w:pPr>
      <w:r w:rsidRPr="00B07F6C">
        <w:rPr>
          <w:rStyle w:val="TagStyle"/>
          <w:rtl/>
        </w:rPr>
        <w:t xml:space="preserve"> &lt;&lt; יור &gt;&gt; </w:t>
      </w:r>
      <w:r>
        <w:rPr>
          <w:rtl/>
        </w:rPr>
        <w:t>היו"ר משה סולומון:</w:t>
      </w:r>
      <w:r w:rsidRPr="00B07F6C">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חבר הכנסת אלמוג,</w:t>
      </w:r>
      <w:bookmarkStart w:id="26889" w:name="_ETM_Q45_657000"/>
      <w:bookmarkEnd w:id="26889"/>
      <w:r>
        <w:rPr>
          <w:rFonts w:hint="cs"/>
          <w:rtl/>
        </w:rPr>
        <w:t xml:space="preserve"> אתה מפריע לי לנהל את הדיון כאן. תודה. היא </w:t>
      </w:r>
      <w:bookmarkStart w:id="26890" w:name="_ETM_Q45_671042"/>
      <w:bookmarkEnd w:id="26890"/>
      <w:r>
        <w:rPr>
          <w:rFonts w:hint="cs"/>
          <w:rtl/>
        </w:rPr>
        <w:t xml:space="preserve">מוותרת. </w:t>
      </w:r>
      <w:bookmarkStart w:id="26891" w:name="_ETM_Q45_654990"/>
      <w:bookmarkStart w:id="26892" w:name="_ETM_Q45_657020"/>
      <w:bookmarkStart w:id="26893" w:name="_ETM_Q45_657530"/>
      <w:bookmarkEnd w:id="26891"/>
      <w:bookmarkEnd w:id="26892"/>
      <w:bookmarkEnd w:id="26893"/>
      <w:r>
        <w:rPr>
          <w:rFonts w:hint="cs"/>
          <w:rtl/>
        </w:rPr>
        <w:t xml:space="preserve">חבר הכנסת אביחי בוארון </w:t>
      </w:r>
      <w:r>
        <w:rPr>
          <w:rFonts w:hint="eastAsia"/>
        </w:rPr>
        <w:t>–</w:t>
      </w:r>
      <w:r>
        <w:rPr>
          <w:rtl/>
        </w:rPr>
        <w:t xml:space="preserve"> </w:t>
      </w:r>
      <w:bookmarkStart w:id="26894" w:name="_ETM_Q45_657770"/>
      <w:bookmarkEnd w:id="26894"/>
      <w:r>
        <w:rPr>
          <w:rFonts w:hint="cs"/>
          <w:rtl/>
        </w:rPr>
        <w:t xml:space="preserve">מוותר; חברת הכנסת מירב בן ארי </w:t>
      </w:r>
      <w:r>
        <w:rPr>
          <w:rFonts w:hint="eastAsia"/>
        </w:rPr>
        <w:t>–</w:t>
      </w:r>
      <w:r>
        <w:rPr>
          <w:rFonts w:hint="cs"/>
          <w:rtl/>
        </w:rPr>
        <w:t xml:space="preserve"> אינה נוכחת; </w:t>
      </w:r>
      <w:bookmarkStart w:id="26895" w:name="_ETM_Q45_673559"/>
      <w:bookmarkStart w:id="26896" w:name="_ETM_Q45_674519"/>
      <w:bookmarkEnd w:id="26895"/>
      <w:bookmarkEnd w:id="26896"/>
      <w:r>
        <w:rPr>
          <w:rtl/>
        </w:rPr>
        <w:t xml:space="preserve">חבר </w:t>
      </w:r>
      <w:bookmarkStart w:id="26897" w:name="_ETM_Q45_674790"/>
      <w:bookmarkEnd w:id="26897"/>
      <w:r>
        <w:rPr>
          <w:rtl/>
        </w:rPr>
        <w:t xml:space="preserve">הכנסת </w:t>
      </w:r>
      <w:bookmarkStart w:id="26898" w:name="_ETM_Q45_675180"/>
      <w:bookmarkEnd w:id="26898"/>
      <w:r>
        <w:rPr>
          <w:rtl/>
        </w:rPr>
        <w:t xml:space="preserve">עידן </w:t>
      </w:r>
      <w:bookmarkStart w:id="26899" w:name="_ETM_Q45_675449"/>
      <w:bookmarkEnd w:id="26899"/>
      <w:r>
        <w:rPr>
          <w:rtl/>
        </w:rPr>
        <w:t xml:space="preserve">רול </w:t>
      </w:r>
      <w:bookmarkStart w:id="26900" w:name="_ETM_Q45_676500"/>
      <w:bookmarkEnd w:id="26900"/>
      <w:r>
        <w:rPr>
          <w:rFonts w:hint="cs"/>
          <w:rtl/>
        </w:rPr>
        <w:t xml:space="preserve">– </w:t>
      </w:r>
      <w:bookmarkStart w:id="26901" w:name="_ETM_Q45_676799"/>
      <w:bookmarkEnd w:id="26901"/>
      <w:r>
        <w:rPr>
          <w:rFonts w:hint="cs"/>
          <w:rtl/>
        </w:rPr>
        <w:t>מוותר;</w:t>
      </w:r>
      <w:r>
        <w:rPr>
          <w:rtl/>
        </w:rPr>
        <w:t xml:space="preserve"> </w:t>
      </w:r>
      <w:bookmarkStart w:id="26902" w:name="_ETM_Q45_677690"/>
      <w:bookmarkEnd w:id="26902"/>
      <w:r>
        <w:rPr>
          <w:rtl/>
        </w:rPr>
        <w:t xml:space="preserve">חבר </w:t>
      </w:r>
      <w:bookmarkStart w:id="26903" w:name="_ETM_Q45_678530"/>
      <w:bookmarkEnd w:id="26903"/>
      <w:r>
        <w:rPr>
          <w:rFonts w:hint="cs"/>
          <w:rtl/>
        </w:rPr>
        <w:t>ינון אזולאי</w:t>
      </w:r>
      <w:r>
        <w:rPr>
          <w:rtl/>
        </w:rPr>
        <w:t xml:space="preserve"> </w:t>
      </w:r>
      <w:bookmarkStart w:id="26904" w:name="_ETM_Q45_679540"/>
      <w:bookmarkStart w:id="26905" w:name="_ETM_Q45_679989"/>
      <w:bookmarkStart w:id="26906" w:name="_ETM_Q45_680139"/>
      <w:bookmarkStart w:id="26907" w:name="_ETM_Q45_682110"/>
      <w:bookmarkStart w:id="26908" w:name="_ETM_Q45_682590"/>
      <w:bookmarkStart w:id="26909" w:name="_ETM_Q45_682860"/>
      <w:bookmarkStart w:id="26910" w:name="_ETM_Q45_683489"/>
      <w:bookmarkStart w:id="26911" w:name="_ETM_Q45_683760"/>
      <w:bookmarkStart w:id="26912" w:name="_ETM_Q45_685220"/>
      <w:bookmarkEnd w:id="26904"/>
      <w:bookmarkEnd w:id="26905"/>
      <w:bookmarkEnd w:id="26906"/>
      <w:bookmarkEnd w:id="26907"/>
      <w:bookmarkEnd w:id="26908"/>
      <w:bookmarkEnd w:id="26909"/>
      <w:bookmarkEnd w:id="26910"/>
      <w:bookmarkEnd w:id="26911"/>
      <w:bookmarkEnd w:id="26912"/>
      <w:r>
        <w:rPr>
          <w:rFonts w:hint="cs"/>
          <w:rtl/>
        </w:rPr>
        <w:t xml:space="preserve">– </w:t>
      </w:r>
      <w:r>
        <w:rPr>
          <w:rtl/>
        </w:rPr>
        <w:t xml:space="preserve">אינו </w:t>
      </w:r>
      <w:bookmarkStart w:id="26913" w:name="_ETM_Q45_685670"/>
      <w:bookmarkEnd w:id="26913"/>
      <w:r>
        <w:rPr>
          <w:rtl/>
        </w:rPr>
        <w:t>נוכח</w:t>
      </w:r>
      <w:r>
        <w:rPr>
          <w:rFonts w:hint="cs"/>
          <w:rtl/>
        </w:rPr>
        <w:t>.</w:t>
      </w:r>
      <w:r>
        <w:rPr>
          <w:rtl/>
        </w:rPr>
        <w:t xml:space="preserve"> </w:t>
      </w:r>
      <w:bookmarkStart w:id="26914" w:name="_ETM_Q45_686420"/>
      <w:bookmarkEnd w:id="26914"/>
      <w:r>
        <w:rPr>
          <w:rtl/>
        </w:rPr>
        <w:t xml:space="preserve">אם </w:t>
      </w:r>
      <w:bookmarkStart w:id="26915" w:name="_ETM_Q45_686600"/>
      <w:bookmarkEnd w:id="26915"/>
      <w:r>
        <w:rPr>
          <w:rtl/>
        </w:rPr>
        <w:t>כן</w:t>
      </w:r>
      <w:r>
        <w:rPr>
          <w:rFonts w:hint="cs"/>
          <w:rtl/>
        </w:rPr>
        <w:t>,</w:t>
      </w:r>
      <w:r>
        <w:rPr>
          <w:rtl/>
        </w:rPr>
        <w:t xml:space="preserve"> </w:t>
      </w:r>
      <w:bookmarkStart w:id="26916" w:name="_ETM_Q45_688700"/>
      <w:bookmarkEnd w:id="26916"/>
      <w:r>
        <w:rPr>
          <w:rtl/>
        </w:rPr>
        <w:t xml:space="preserve">אני </w:t>
      </w:r>
      <w:bookmarkStart w:id="26917" w:name="_ETM_Q45_688909"/>
      <w:bookmarkStart w:id="26918" w:name="_ETM_Q45_688999"/>
      <w:bookmarkStart w:id="26919" w:name="_ETM_Q45_690680"/>
      <w:bookmarkStart w:id="26920" w:name="_ETM_Q45_690800"/>
      <w:bookmarkStart w:id="26921" w:name="_ETM_Q45_690980"/>
      <w:bookmarkStart w:id="26922" w:name="_ETM_Q45_693110"/>
      <w:bookmarkStart w:id="26923" w:name="_ETM_Q45_693559"/>
      <w:bookmarkEnd w:id="26917"/>
      <w:bookmarkEnd w:id="26918"/>
      <w:bookmarkEnd w:id="26919"/>
      <w:bookmarkEnd w:id="26920"/>
      <w:bookmarkEnd w:id="26921"/>
      <w:bookmarkEnd w:id="26922"/>
      <w:bookmarkEnd w:id="26923"/>
      <w:r>
        <w:rPr>
          <w:rtl/>
        </w:rPr>
        <w:t xml:space="preserve">מזמין </w:t>
      </w:r>
      <w:bookmarkStart w:id="26924" w:name="_ETM_Q45_694010"/>
      <w:bookmarkEnd w:id="26924"/>
      <w:r>
        <w:rPr>
          <w:rtl/>
        </w:rPr>
        <w:t xml:space="preserve">את </w:t>
      </w:r>
      <w:bookmarkStart w:id="26925" w:name="_ETM_Q45_694100"/>
      <w:bookmarkStart w:id="26926" w:name="_ETM_Q45_694970"/>
      <w:bookmarkStart w:id="26927" w:name="_ETM_Q45_695390"/>
      <w:bookmarkEnd w:id="26925"/>
      <w:bookmarkEnd w:id="26926"/>
      <w:bookmarkEnd w:id="26927"/>
      <w:r>
        <w:rPr>
          <w:rtl/>
        </w:rPr>
        <w:t xml:space="preserve">שר </w:t>
      </w:r>
      <w:bookmarkStart w:id="26928" w:name="_ETM_Q45_695630"/>
      <w:bookmarkEnd w:id="26928"/>
      <w:r>
        <w:rPr>
          <w:rFonts w:hint="cs"/>
          <w:rtl/>
        </w:rPr>
        <w:t>ה</w:t>
      </w:r>
      <w:r>
        <w:rPr>
          <w:rtl/>
        </w:rPr>
        <w:t>מורשת</w:t>
      </w:r>
      <w:r>
        <w:rPr>
          <w:rFonts w:hint="cs"/>
          <w:rtl/>
        </w:rPr>
        <w:t>,</w:t>
      </w:r>
      <w:r>
        <w:rPr>
          <w:rtl/>
        </w:rPr>
        <w:t xml:space="preserve"> </w:t>
      </w:r>
      <w:bookmarkStart w:id="26929" w:name="_ETM_Q45_696140"/>
      <w:bookmarkStart w:id="26930" w:name="_ETM_Q45_696410"/>
      <w:bookmarkEnd w:id="26929"/>
      <w:bookmarkEnd w:id="26930"/>
      <w:r>
        <w:rPr>
          <w:rFonts w:hint="cs"/>
          <w:rtl/>
        </w:rPr>
        <w:t>השר פרוש,</w:t>
      </w:r>
      <w:r>
        <w:rPr>
          <w:rtl/>
        </w:rPr>
        <w:t xml:space="preserve"> </w:t>
      </w:r>
      <w:bookmarkStart w:id="26931" w:name="_ETM_Q45_696590"/>
      <w:bookmarkStart w:id="26932" w:name="_ETM_Q45_697309"/>
      <w:bookmarkEnd w:id="26931"/>
      <w:bookmarkEnd w:id="26932"/>
      <w:r>
        <w:rPr>
          <w:rtl/>
        </w:rPr>
        <w:t xml:space="preserve">לסכם </w:t>
      </w:r>
      <w:bookmarkStart w:id="26933" w:name="_ETM_Q45_697880"/>
      <w:bookmarkEnd w:id="26933"/>
      <w:r>
        <w:rPr>
          <w:rtl/>
        </w:rPr>
        <w:t xml:space="preserve">את </w:t>
      </w:r>
      <w:bookmarkStart w:id="26934" w:name="_ETM_Q45_698000"/>
      <w:bookmarkEnd w:id="26934"/>
      <w:r>
        <w:rPr>
          <w:rtl/>
        </w:rPr>
        <w:t xml:space="preserve">הדיון </w:t>
      </w:r>
      <w:bookmarkStart w:id="26935" w:name="_ETM_Q45_698360"/>
      <w:bookmarkEnd w:id="26935"/>
      <w:r>
        <w:rPr>
          <w:rtl/>
        </w:rPr>
        <w:t xml:space="preserve">במקום </w:t>
      </w:r>
      <w:bookmarkStart w:id="26936" w:name="_ETM_Q45_698809"/>
      <w:bookmarkEnd w:id="26936"/>
      <w:r>
        <w:rPr>
          <w:rtl/>
        </w:rPr>
        <w:t xml:space="preserve">השר </w:t>
      </w:r>
      <w:bookmarkStart w:id="26937" w:name="_ETM_Q45_699320"/>
      <w:bookmarkEnd w:id="26937"/>
      <w:r>
        <w:rPr>
          <w:rtl/>
        </w:rPr>
        <w:t xml:space="preserve">אלי </w:t>
      </w:r>
      <w:bookmarkStart w:id="26938" w:name="_ETM_Q45_699590"/>
      <w:bookmarkEnd w:id="26938"/>
      <w:r>
        <w:rPr>
          <w:rtl/>
        </w:rPr>
        <w:t>כהן</w:t>
      </w:r>
      <w:r>
        <w:rPr>
          <w:rFonts w:hint="cs"/>
          <w:rtl/>
        </w:rPr>
        <w:t xml:space="preserve"> </w:t>
      </w:r>
      <w:r>
        <w:rPr>
          <w:rFonts w:hint="eastAsia"/>
          <w:rtl/>
        </w:rPr>
        <w:t>–</w:t>
      </w:r>
      <w:r>
        <w:rPr>
          <w:rFonts w:hint="cs"/>
          <w:rtl/>
        </w:rPr>
        <w:t xml:space="preserve"> טעיתי, שר המסורת וירושלים. </w:t>
      </w:r>
    </w:p>
    <w:p w:rsidR="00A9277C" w:rsidRDefault="00A9277C" w:rsidP="005B7973">
      <w:pPr>
        <w:rPr>
          <w:rtl/>
        </w:rPr>
      </w:pPr>
      <w:bookmarkStart w:id="26939" w:name="_ETM_Q45_728000"/>
      <w:bookmarkEnd w:id="26939"/>
    </w:p>
    <w:p w:rsidR="00A9277C" w:rsidRDefault="00A9277C" w:rsidP="005B7973">
      <w:pPr>
        <w:pStyle w:val="a4"/>
        <w:keepNext/>
        <w:rPr>
          <w:rtl/>
        </w:rPr>
      </w:pPr>
      <w:bookmarkStart w:id="26940" w:name="TOR_Q46"/>
      <w:bookmarkStart w:id="26941" w:name="ET_speaker_6497_2"/>
      <w:bookmarkEnd w:id="26940"/>
      <w:r w:rsidRPr="00C23FF4">
        <w:rPr>
          <w:rStyle w:val="TagStyle"/>
          <w:rtl/>
        </w:rPr>
        <w:t xml:space="preserve">&lt;&lt; דובר &gt;&gt; </w:t>
      </w:r>
      <w:bookmarkStart w:id="26942" w:name="_Toc183515899"/>
      <w:r>
        <w:rPr>
          <w:rtl/>
        </w:rPr>
        <w:t>השר לירושלים ומסורת ישראל מאיר פרוש:</w:t>
      </w:r>
      <w:bookmarkEnd w:id="26942"/>
      <w:r w:rsidRPr="00C23FF4">
        <w:rPr>
          <w:rStyle w:val="TagStyle"/>
          <w:rtl/>
        </w:rPr>
        <w:t xml:space="preserve"> &lt;&lt; דובר &gt;&gt;</w:t>
      </w:r>
      <w:r>
        <w:rPr>
          <w:rtl/>
        </w:rPr>
        <w:t xml:space="preserve"> </w:t>
      </w:r>
      <w:bookmarkEnd w:id="26941"/>
    </w:p>
    <w:p w:rsidR="00A9277C" w:rsidRDefault="00A9277C" w:rsidP="00D847B9">
      <w:pPr>
        <w:rPr>
          <w:rtl/>
          <w:lang w:eastAsia="he-IL"/>
        </w:rPr>
      </w:pPr>
    </w:p>
    <w:p w:rsidR="00A9277C" w:rsidRDefault="00A9277C" w:rsidP="00FF6EA1">
      <w:pPr>
        <w:rPr>
          <w:rtl/>
          <w:lang w:eastAsia="he-IL"/>
        </w:rPr>
      </w:pPr>
      <w:r>
        <w:rPr>
          <w:rFonts w:hint="cs"/>
          <w:rtl/>
          <w:lang w:eastAsia="he-IL"/>
        </w:rPr>
        <w:t xml:space="preserve">אדוני היושב-ראש, חבריי חברי הכנסת, אני חושב שזאת הזדמנות – מכיוון שזה נאמר כאן על ידי </w:t>
      </w:r>
      <w:bookmarkStart w:id="26943" w:name="_ETM_Q46_156000"/>
      <w:bookmarkEnd w:id="26943"/>
      <w:r>
        <w:rPr>
          <w:rFonts w:hint="cs"/>
          <w:rtl/>
          <w:lang w:eastAsia="he-IL"/>
        </w:rPr>
        <w:t>אחד הדוברים</w:t>
      </w:r>
      <w:r w:rsidR="00FF6EA1">
        <w:rPr>
          <w:rFonts w:hint="cs"/>
          <w:rtl/>
          <w:lang w:eastAsia="he-IL"/>
        </w:rPr>
        <w:t>,</w:t>
      </w:r>
      <w:r>
        <w:rPr>
          <w:rFonts w:hint="cs"/>
          <w:rtl/>
          <w:lang w:eastAsia="he-IL"/>
        </w:rPr>
        <w:t xml:space="preserve"> זה המקום להזכיר את הרצח הנתעב והנפשע שביצעו בני עוולה </w:t>
      </w:r>
      <w:bookmarkStart w:id="26944" w:name="_ETM_Q46_171000"/>
      <w:bookmarkEnd w:id="26944"/>
      <w:r>
        <w:rPr>
          <w:rFonts w:hint="cs"/>
          <w:rtl/>
          <w:lang w:eastAsia="he-IL"/>
        </w:rPr>
        <w:t xml:space="preserve">בשליח חב"ד באיחוד האמירויות הרב צבי </w:t>
      </w:r>
      <w:proofErr w:type="spellStart"/>
      <w:r>
        <w:rPr>
          <w:rFonts w:hint="cs"/>
          <w:rtl/>
          <w:lang w:eastAsia="he-IL"/>
        </w:rPr>
        <w:t>קוגן</w:t>
      </w:r>
      <w:proofErr w:type="spellEnd"/>
      <w:r>
        <w:rPr>
          <w:rFonts w:hint="cs"/>
          <w:rtl/>
          <w:lang w:eastAsia="he-IL"/>
        </w:rPr>
        <w:t xml:space="preserve">, שנעלם מביתו ביום רביעי אחרי הצוהריים, וביום ראשון בערב גופתו נמצאה שם. </w:t>
      </w:r>
      <w:bookmarkStart w:id="26945" w:name="_ETM_Q46_185000"/>
      <w:bookmarkEnd w:id="26945"/>
      <w:r>
        <w:rPr>
          <w:rFonts w:hint="cs"/>
          <w:rtl/>
          <w:lang w:eastAsia="he-IL"/>
        </w:rPr>
        <w:t xml:space="preserve">השתתפתי היום בהלוויה </w:t>
      </w:r>
      <w:bookmarkStart w:id="26946" w:name="_ETM_Q46_186000"/>
      <w:bookmarkEnd w:id="26946"/>
      <w:r>
        <w:rPr>
          <w:rFonts w:hint="cs"/>
          <w:rtl/>
          <w:lang w:eastAsia="he-IL"/>
        </w:rPr>
        <w:t>שלו בכפר חב"ד, סמוך ללוד, ומשם היא עולה לירושלים. השם ייקום דמו.</w:t>
      </w:r>
    </w:p>
    <w:p w:rsidR="00A9277C" w:rsidRDefault="00A9277C" w:rsidP="005B7973">
      <w:pPr>
        <w:rPr>
          <w:rtl/>
          <w:lang w:eastAsia="he-IL"/>
        </w:rPr>
      </w:pPr>
    </w:p>
    <w:p w:rsidR="00A9277C" w:rsidRDefault="00A9277C" w:rsidP="005B7973">
      <w:pPr>
        <w:pStyle w:val="af6"/>
        <w:keepNext/>
        <w:rPr>
          <w:rtl/>
        </w:rPr>
      </w:pPr>
      <w:bookmarkStart w:id="26947" w:name="ET_yor_6598_15"/>
      <w:r w:rsidRPr="00271CE8">
        <w:rPr>
          <w:rStyle w:val="TagStyle"/>
          <w:rtl/>
        </w:rPr>
        <w:t xml:space="preserve"> &lt;&lt; יור &gt;&gt; </w:t>
      </w:r>
      <w:r>
        <w:rPr>
          <w:rtl/>
        </w:rPr>
        <w:t>היו"ר משה סולומון:</w:t>
      </w:r>
      <w:r w:rsidRPr="00271CE8">
        <w:rPr>
          <w:rStyle w:val="TagStyle"/>
          <w:rtl/>
        </w:rPr>
        <w:t xml:space="preserve"> &lt;&lt; יור &gt;&gt;</w:t>
      </w:r>
      <w:r>
        <w:rPr>
          <w:rtl/>
        </w:rPr>
        <w:t xml:space="preserve"> </w:t>
      </w:r>
      <w:bookmarkEnd w:id="26947"/>
    </w:p>
    <w:p w:rsidR="00A9277C" w:rsidRDefault="00A9277C" w:rsidP="00D847B9">
      <w:pPr>
        <w:rPr>
          <w:rtl/>
          <w:lang w:eastAsia="he-IL"/>
        </w:rPr>
      </w:pPr>
    </w:p>
    <w:p w:rsidR="00A9277C" w:rsidRDefault="00A9277C" w:rsidP="005B7973">
      <w:pPr>
        <w:rPr>
          <w:rtl/>
          <w:lang w:eastAsia="he-IL"/>
        </w:rPr>
      </w:pPr>
      <w:r>
        <w:rPr>
          <w:rFonts w:hint="cs"/>
          <w:rtl/>
          <w:lang w:eastAsia="he-IL"/>
        </w:rPr>
        <w:t>אמן.</w:t>
      </w:r>
    </w:p>
    <w:p w:rsidR="00A9277C" w:rsidRDefault="00A9277C" w:rsidP="005B7973">
      <w:pPr>
        <w:rPr>
          <w:rtl/>
          <w:lang w:eastAsia="he-IL"/>
        </w:rPr>
      </w:pPr>
      <w:bookmarkStart w:id="26948" w:name="_ETM_Q46_196000"/>
      <w:bookmarkEnd w:id="26948"/>
    </w:p>
    <w:p w:rsidR="00A9277C" w:rsidRDefault="00A9277C" w:rsidP="005B7973">
      <w:pPr>
        <w:pStyle w:val="-"/>
        <w:keepNext/>
        <w:rPr>
          <w:rtl/>
        </w:rPr>
      </w:pPr>
      <w:bookmarkStart w:id="26949" w:name="_ETM_Q46_198000"/>
      <w:bookmarkStart w:id="26950" w:name="ET_speakercontinue_6497_16"/>
      <w:bookmarkEnd w:id="26949"/>
      <w:r w:rsidRPr="00271CE8">
        <w:rPr>
          <w:rStyle w:val="TagStyle"/>
          <w:rtl/>
        </w:rPr>
        <w:t xml:space="preserve"> &lt;&lt; דובר_המשך &gt;&gt; </w:t>
      </w:r>
      <w:r>
        <w:rPr>
          <w:rtl/>
        </w:rPr>
        <w:t>השר לירושלים ומסורת ישראל מאיר פרוש:</w:t>
      </w:r>
      <w:r w:rsidRPr="00271CE8">
        <w:rPr>
          <w:rStyle w:val="TagStyle"/>
          <w:rtl/>
        </w:rPr>
        <w:t xml:space="preserve"> &lt;&lt; דובר_המשך &gt;&gt;</w:t>
      </w:r>
      <w:r>
        <w:rPr>
          <w:rStyle w:val="TagStyle"/>
          <w:rtl/>
        </w:rPr>
        <w:t xml:space="preserve"> </w:t>
      </w:r>
      <w:bookmarkEnd w:id="26950"/>
    </w:p>
    <w:p w:rsidR="00A9277C" w:rsidRDefault="00A9277C" w:rsidP="00D847B9">
      <w:pPr>
        <w:rPr>
          <w:rtl/>
          <w:lang w:eastAsia="he-IL"/>
        </w:rPr>
      </w:pPr>
    </w:p>
    <w:p w:rsidR="00A9277C" w:rsidRDefault="00A9277C" w:rsidP="005B7973">
      <w:pPr>
        <w:rPr>
          <w:rtl/>
          <w:lang w:eastAsia="he-IL"/>
        </w:rPr>
      </w:pPr>
      <w:bookmarkStart w:id="26951" w:name="_ETM_Q46_195000"/>
      <w:bookmarkEnd w:id="26951"/>
      <w:r>
        <w:rPr>
          <w:rFonts w:hint="cs"/>
          <w:rtl/>
          <w:lang w:eastAsia="he-IL"/>
        </w:rPr>
        <w:t xml:space="preserve">אני חושב שברגעים האלה בוודאי שצריך לומר כמה מילים </w:t>
      </w:r>
      <w:bookmarkStart w:id="26952" w:name="_ETM_Q46_203000"/>
      <w:bookmarkEnd w:id="26952"/>
      <w:r>
        <w:rPr>
          <w:rFonts w:hint="cs"/>
          <w:rtl/>
          <w:lang w:eastAsia="he-IL"/>
        </w:rPr>
        <w:t xml:space="preserve">טובות על שליחי חב"ד בכל העולם. חכמינו אומרים: אחד מן החבורה שמת, </w:t>
      </w:r>
      <w:bookmarkStart w:id="26953" w:name="_ETM_Q46_214000"/>
      <w:bookmarkEnd w:id="26953"/>
      <w:r>
        <w:rPr>
          <w:rFonts w:hint="cs"/>
          <w:rtl/>
          <w:lang w:eastAsia="he-IL"/>
        </w:rPr>
        <w:t xml:space="preserve">תדאג כל החבורה כולה. חבורה זה לאו דווקא קבוצה שלומדת יחד, </w:t>
      </w:r>
      <w:bookmarkStart w:id="26954" w:name="_ETM_Q46_222000"/>
      <w:bookmarkEnd w:id="26954"/>
      <w:r>
        <w:rPr>
          <w:rFonts w:hint="cs"/>
          <w:rtl/>
          <w:lang w:eastAsia="he-IL"/>
        </w:rPr>
        <w:t xml:space="preserve">חבורה זה גם קבוצה שהולכת בדרך אחת. </w:t>
      </w:r>
      <w:bookmarkStart w:id="26955" w:name="_ETM_Q46_228000"/>
      <w:bookmarkEnd w:id="26955"/>
      <w:r>
        <w:rPr>
          <w:rFonts w:hint="cs"/>
          <w:rtl/>
          <w:lang w:eastAsia="he-IL"/>
        </w:rPr>
        <w:t xml:space="preserve">הרב צבי </w:t>
      </w:r>
      <w:proofErr w:type="spellStart"/>
      <w:r>
        <w:rPr>
          <w:rFonts w:hint="cs"/>
          <w:rtl/>
          <w:lang w:eastAsia="he-IL"/>
        </w:rPr>
        <w:t>קוגן</w:t>
      </w:r>
      <w:proofErr w:type="spellEnd"/>
      <w:r>
        <w:rPr>
          <w:rFonts w:hint="cs"/>
          <w:rtl/>
          <w:lang w:eastAsia="he-IL"/>
        </w:rPr>
        <w:t xml:space="preserve">, כחסיד חב"ד, </w:t>
      </w:r>
      <w:bookmarkStart w:id="26956" w:name="_ETM_Q46_230000"/>
      <w:bookmarkEnd w:id="26956"/>
      <w:r>
        <w:rPr>
          <w:rFonts w:hint="cs"/>
          <w:rtl/>
          <w:lang w:eastAsia="he-IL"/>
        </w:rPr>
        <w:t xml:space="preserve">היה שליח ופעל לפי הוראות הרבי, והלך גם למקום נידח </w:t>
      </w:r>
      <w:bookmarkStart w:id="26957" w:name="_ETM_Q46_236000"/>
      <w:bookmarkEnd w:id="26957"/>
      <w:r>
        <w:rPr>
          <w:rFonts w:hint="cs"/>
          <w:rtl/>
          <w:lang w:eastAsia="he-IL"/>
        </w:rPr>
        <w:t xml:space="preserve">כמו איחוד האמירויות, כמו שהזכרתי, והשתדל לעשות מה שאפשר אם </w:t>
      </w:r>
      <w:bookmarkStart w:id="26958" w:name="_ETM_Q46_243000"/>
      <w:bookmarkEnd w:id="26958"/>
      <w:r>
        <w:rPr>
          <w:rFonts w:hint="cs"/>
          <w:rtl/>
          <w:lang w:eastAsia="he-IL"/>
        </w:rPr>
        <w:t xml:space="preserve">וכאשר נמצאים שם יהודים – שיהיה להם איפה להתפלל, איפה לאכול, </w:t>
      </w:r>
      <w:bookmarkStart w:id="26959" w:name="_ETM_Q46_250000"/>
      <w:bookmarkEnd w:id="26959"/>
      <w:r>
        <w:rPr>
          <w:rFonts w:hint="cs"/>
          <w:rtl/>
          <w:lang w:eastAsia="he-IL"/>
        </w:rPr>
        <w:t xml:space="preserve">איפה להיות, כמו שעושים את זה רבים משליחי חב"ד בכל </w:t>
      </w:r>
      <w:bookmarkStart w:id="26960" w:name="_ETM_Q46_256000"/>
      <w:bookmarkEnd w:id="26960"/>
      <w:r>
        <w:rPr>
          <w:rFonts w:hint="cs"/>
          <w:rtl/>
          <w:lang w:eastAsia="he-IL"/>
        </w:rPr>
        <w:t>מקום בעולם ובכל מקום נידח בעולם.</w:t>
      </w:r>
      <w:bookmarkStart w:id="26961" w:name="_ETM_Q46_259000"/>
      <w:bookmarkEnd w:id="26961"/>
      <w:r>
        <w:rPr>
          <w:rFonts w:hint="cs"/>
          <w:rtl/>
          <w:lang w:eastAsia="he-IL"/>
        </w:rPr>
        <w:t xml:space="preserve"> וכאשר אחד הולך, אז קודם </w:t>
      </w:r>
      <w:bookmarkStart w:id="26962" w:name="_ETM_Q46_261000"/>
      <w:bookmarkEnd w:id="26962"/>
      <w:r>
        <w:rPr>
          <w:rFonts w:hint="cs"/>
          <w:rtl/>
          <w:lang w:eastAsia="he-IL"/>
        </w:rPr>
        <w:t xml:space="preserve">כול – אמרתי את זה גם אתמול בישיבת הממשלה – אם שליחי </w:t>
      </w:r>
      <w:bookmarkStart w:id="26963" w:name="_ETM_Q46_265000"/>
      <w:bookmarkEnd w:id="26963"/>
      <w:r>
        <w:rPr>
          <w:rFonts w:hint="cs"/>
          <w:rtl/>
          <w:lang w:eastAsia="he-IL"/>
        </w:rPr>
        <w:t xml:space="preserve">חב"ד מהווים סמל בעיני שונאי ישראל, אז ממשלת ישראל, מדינת </w:t>
      </w:r>
      <w:bookmarkStart w:id="26964" w:name="_ETM_Q46_274000"/>
      <w:bookmarkEnd w:id="26964"/>
      <w:r>
        <w:rPr>
          <w:rFonts w:hint="cs"/>
          <w:rtl/>
          <w:lang w:eastAsia="he-IL"/>
        </w:rPr>
        <w:t xml:space="preserve">ישראל, צריכה לדאוג לאבטחה סביב אלה, שלפעמים הם גם עושים </w:t>
      </w:r>
      <w:bookmarkStart w:id="26965" w:name="_ETM_Q46_281000"/>
      <w:bookmarkEnd w:id="26965"/>
      <w:r>
        <w:rPr>
          <w:rFonts w:hint="cs"/>
          <w:rtl/>
          <w:lang w:eastAsia="he-IL"/>
        </w:rPr>
        <w:t>את השליחות שהנציגים הרשמיים של מדינת ישראל עושים.</w:t>
      </w:r>
    </w:p>
    <w:p w:rsidR="00A9277C" w:rsidRDefault="00A9277C" w:rsidP="005B7973">
      <w:pPr>
        <w:rPr>
          <w:rtl/>
          <w:lang w:eastAsia="he-IL"/>
        </w:rPr>
      </w:pPr>
      <w:bookmarkStart w:id="26966" w:name="_ETM_Q46_283000"/>
      <w:bookmarkEnd w:id="26966"/>
    </w:p>
    <w:p w:rsidR="00A9277C" w:rsidRDefault="00A9277C" w:rsidP="005B7973">
      <w:pPr>
        <w:rPr>
          <w:rtl/>
          <w:lang w:eastAsia="he-IL"/>
        </w:rPr>
      </w:pPr>
      <w:bookmarkStart w:id="26967" w:name="_ETM_Q46_284000"/>
      <w:bookmarkEnd w:id="26967"/>
      <w:r>
        <w:rPr>
          <w:rFonts w:hint="cs"/>
          <w:rtl/>
          <w:lang w:eastAsia="he-IL"/>
        </w:rPr>
        <w:t xml:space="preserve">ואני </w:t>
      </w:r>
      <w:bookmarkStart w:id="26968" w:name="_ETM_Q46_285000"/>
      <w:bookmarkEnd w:id="26968"/>
      <w:r>
        <w:rPr>
          <w:rFonts w:hint="cs"/>
          <w:rtl/>
          <w:lang w:eastAsia="he-IL"/>
        </w:rPr>
        <w:t xml:space="preserve">מזכיר פה בהזדמנות זו שנסעתי פעם במסגרת נסיעה של הסוכנות היהודית, </w:t>
      </w:r>
      <w:bookmarkStart w:id="26969" w:name="_ETM_Q46_289000"/>
      <w:bookmarkEnd w:id="26969"/>
      <w:r>
        <w:rPr>
          <w:rFonts w:hint="cs"/>
          <w:rtl/>
          <w:lang w:eastAsia="he-IL"/>
        </w:rPr>
        <w:t xml:space="preserve">נסעתי עם מישה ארנס, יוסי </w:t>
      </w:r>
      <w:proofErr w:type="spellStart"/>
      <w:r>
        <w:rPr>
          <w:rFonts w:hint="cs"/>
          <w:rtl/>
          <w:lang w:eastAsia="he-IL"/>
        </w:rPr>
        <w:t>פריצקי</w:t>
      </w:r>
      <w:proofErr w:type="spellEnd"/>
      <w:r>
        <w:rPr>
          <w:rFonts w:hint="cs"/>
          <w:rtl/>
          <w:lang w:eastAsia="he-IL"/>
        </w:rPr>
        <w:t xml:space="preserve"> ואמנון אברמוביץ' – נסענו לסיור </w:t>
      </w:r>
      <w:bookmarkStart w:id="26970" w:name="_ETM_Q46_297000"/>
      <w:bookmarkEnd w:id="26970"/>
      <w:r>
        <w:rPr>
          <w:rFonts w:hint="cs"/>
          <w:rtl/>
          <w:lang w:eastAsia="he-IL"/>
        </w:rPr>
        <w:t xml:space="preserve">בלטביה או בליטא, ובכמה וכמה מקומות ראינו את מה ששליחי </w:t>
      </w:r>
      <w:bookmarkStart w:id="26971" w:name="_ETM_Q46_305000"/>
      <w:bookmarkEnd w:id="26971"/>
      <w:r>
        <w:rPr>
          <w:rFonts w:hint="cs"/>
          <w:rtl/>
          <w:lang w:eastAsia="he-IL"/>
        </w:rPr>
        <w:t xml:space="preserve">חב"ד עושים ומה שהסוכנות היהודית עושה, ואז שניהם אומרים לי, </w:t>
      </w:r>
      <w:bookmarkStart w:id="26972" w:name="_ETM_Q46_311000"/>
      <w:bookmarkEnd w:id="26972"/>
      <w:r>
        <w:rPr>
          <w:rFonts w:hint="cs"/>
          <w:rtl/>
          <w:lang w:eastAsia="he-IL"/>
        </w:rPr>
        <w:t xml:space="preserve">גם מישה וגם יוסי </w:t>
      </w:r>
      <w:proofErr w:type="spellStart"/>
      <w:r>
        <w:rPr>
          <w:rFonts w:hint="cs"/>
          <w:rtl/>
          <w:lang w:eastAsia="he-IL"/>
        </w:rPr>
        <w:t>פריצקי</w:t>
      </w:r>
      <w:proofErr w:type="spellEnd"/>
      <w:r>
        <w:rPr>
          <w:rFonts w:hint="cs"/>
          <w:rtl/>
          <w:lang w:eastAsia="he-IL"/>
        </w:rPr>
        <w:t xml:space="preserve">: איפה אנחנו ואיפה אתם. כי </w:t>
      </w:r>
      <w:bookmarkStart w:id="26973" w:name="_ETM_Q46_317000"/>
      <w:bookmarkEnd w:id="26973"/>
      <w:r>
        <w:rPr>
          <w:rFonts w:hint="cs"/>
          <w:rtl/>
          <w:lang w:eastAsia="he-IL"/>
        </w:rPr>
        <w:t>כל אחד יודע מה חב"ד עושה בעולם, ואלמלא חב"ד</w:t>
      </w:r>
      <w:r w:rsidR="00FF6EA1">
        <w:rPr>
          <w:rFonts w:hint="cs"/>
          <w:rtl/>
          <w:lang w:eastAsia="he-IL"/>
        </w:rPr>
        <w:t>,</w:t>
      </w:r>
      <w:r>
        <w:rPr>
          <w:rFonts w:hint="cs"/>
          <w:rtl/>
          <w:lang w:eastAsia="he-IL"/>
        </w:rPr>
        <w:t xml:space="preserve"> </w:t>
      </w:r>
      <w:bookmarkStart w:id="26974" w:name="_ETM_Q46_320000"/>
      <w:bookmarkEnd w:id="26974"/>
      <w:r>
        <w:rPr>
          <w:rFonts w:hint="cs"/>
          <w:rtl/>
          <w:lang w:eastAsia="he-IL"/>
        </w:rPr>
        <w:t xml:space="preserve">בוודאי שמדינת ישראל הייתה צריכה להתאמץ להוכיח שיש מושג כזה </w:t>
      </w:r>
      <w:bookmarkStart w:id="26975" w:name="_ETM_Q46_327000"/>
      <w:bookmarkEnd w:id="26975"/>
      <w:r>
        <w:rPr>
          <w:rFonts w:hint="cs"/>
          <w:rtl/>
          <w:lang w:eastAsia="he-IL"/>
        </w:rPr>
        <w:t xml:space="preserve">של עם יהודי, יש מצוות בתורה שהיא לא עושה </w:t>
      </w:r>
      <w:bookmarkStart w:id="26976" w:name="_ETM_Q46_331000"/>
      <w:bookmarkEnd w:id="26976"/>
      <w:r>
        <w:rPr>
          <w:rFonts w:hint="cs"/>
          <w:rtl/>
          <w:lang w:eastAsia="he-IL"/>
        </w:rPr>
        <w:t>וחב"ד עושה.</w:t>
      </w:r>
    </w:p>
    <w:p w:rsidR="00A9277C" w:rsidRDefault="00A9277C" w:rsidP="005B7973">
      <w:pPr>
        <w:rPr>
          <w:rtl/>
          <w:lang w:eastAsia="he-IL"/>
        </w:rPr>
      </w:pPr>
      <w:bookmarkStart w:id="26977" w:name="_ETM_Q46_335000"/>
      <w:bookmarkEnd w:id="26977"/>
    </w:p>
    <w:p w:rsidR="00A9277C" w:rsidRDefault="00A9277C" w:rsidP="00FF6EA1">
      <w:pPr>
        <w:rPr>
          <w:rtl/>
          <w:lang w:eastAsia="he-IL"/>
        </w:rPr>
      </w:pPr>
      <w:bookmarkStart w:id="26978" w:name="_ETM_Q46_337000"/>
      <w:bookmarkEnd w:id="26978"/>
      <w:r>
        <w:rPr>
          <w:rFonts w:hint="cs"/>
          <w:rtl/>
          <w:lang w:eastAsia="he-IL"/>
        </w:rPr>
        <w:t xml:space="preserve">אבל אם אני כבר עומד כאן </w:t>
      </w:r>
      <w:bookmarkStart w:id="26979" w:name="_ETM_Q46_340000"/>
      <w:bookmarkEnd w:id="26979"/>
      <w:r>
        <w:rPr>
          <w:rFonts w:hint="cs"/>
          <w:rtl/>
          <w:lang w:eastAsia="he-IL"/>
        </w:rPr>
        <w:t xml:space="preserve">ומדבר, פה ושם אני שמעתי כל מיני אמירות שנאמרו </w:t>
      </w:r>
      <w:bookmarkStart w:id="26980" w:name="_ETM_Q46_346000"/>
      <w:bookmarkEnd w:id="26980"/>
      <w:r>
        <w:rPr>
          <w:rFonts w:hint="cs"/>
          <w:rtl/>
          <w:lang w:eastAsia="he-IL"/>
        </w:rPr>
        <w:t xml:space="preserve">כאן מצד ימין, מחברי האופוזיציה. אני זוכר את עצמי נמצא </w:t>
      </w:r>
      <w:bookmarkStart w:id="26981" w:name="_ETM_Q46_357000"/>
      <w:bookmarkEnd w:id="26981"/>
      <w:r>
        <w:rPr>
          <w:rFonts w:hint="cs"/>
          <w:rtl/>
          <w:lang w:eastAsia="he-IL"/>
        </w:rPr>
        <w:t xml:space="preserve">פה בקדנציה הקודמת, שהייתה מורכבת מאותם אלה שיושבים עכשיו בקואליציה, </w:t>
      </w:r>
      <w:bookmarkStart w:id="26982" w:name="_ETM_Q46_364000"/>
      <w:bookmarkEnd w:id="26982"/>
      <w:r>
        <w:rPr>
          <w:rFonts w:hint="cs"/>
          <w:rtl/>
          <w:lang w:eastAsia="he-IL"/>
        </w:rPr>
        <w:t xml:space="preserve">ועל ראש שמחתם הם בחרו בקבוצת חברי הכנסת הערבים. אני </w:t>
      </w:r>
      <w:bookmarkStart w:id="26983" w:name="_ETM_Q46_373000"/>
      <w:bookmarkEnd w:id="26983"/>
      <w:r>
        <w:rPr>
          <w:rFonts w:hint="cs"/>
          <w:rtl/>
          <w:lang w:eastAsia="he-IL"/>
        </w:rPr>
        <w:t xml:space="preserve">לא אומר שזה דבר פסול, אני לא אומר חלילה שהם </w:t>
      </w:r>
      <w:bookmarkStart w:id="26984" w:name="_ETM_Q46_376000"/>
      <w:bookmarkEnd w:id="26984"/>
      <w:r>
        <w:rPr>
          <w:rFonts w:hint="cs"/>
          <w:rtl/>
          <w:lang w:eastAsia="he-IL"/>
        </w:rPr>
        <w:t>פסולים, אני לא אומר שהם לא יכולים להיות פה בכנסת</w:t>
      </w:r>
      <w:r w:rsidR="00FF6EA1">
        <w:rPr>
          <w:rFonts w:hint="cs"/>
          <w:rtl/>
          <w:lang w:eastAsia="he-IL"/>
        </w:rPr>
        <w:t>.</w:t>
      </w:r>
      <w:r>
        <w:rPr>
          <w:rFonts w:hint="cs"/>
          <w:rtl/>
          <w:lang w:eastAsia="he-IL"/>
        </w:rPr>
        <w:t xml:space="preserve"> </w:t>
      </w:r>
      <w:bookmarkStart w:id="26985" w:name="_ETM_Q46_379000"/>
      <w:bookmarkEnd w:id="26985"/>
      <w:r>
        <w:rPr>
          <w:rFonts w:hint="cs"/>
          <w:rtl/>
          <w:lang w:eastAsia="he-IL"/>
        </w:rPr>
        <w:t>כמובן שצריך מגבלות</w:t>
      </w:r>
      <w:r w:rsidR="00FF6EA1">
        <w:rPr>
          <w:rFonts w:hint="cs"/>
          <w:rtl/>
          <w:lang w:eastAsia="he-IL"/>
        </w:rPr>
        <w:t>.</w:t>
      </w:r>
      <w:r>
        <w:rPr>
          <w:rFonts w:hint="cs"/>
          <w:rtl/>
          <w:lang w:eastAsia="he-IL"/>
        </w:rPr>
        <w:t xml:space="preserve"> אבל על הראש של הקואליציה </w:t>
      </w:r>
      <w:r w:rsidR="00FE4DBC">
        <w:rPr>
          <w:rFonts w:hint="cs"/>
          <w:rtl/>
          <w:lang w:eastAsia="he-IL"/>
        </w:rPr>
        <w:t>– – –</w:t>
      </w:r>
    </w:p>
    <w:p w:rsidR="00A9277C" w:rsidRDefault="00A9277C" w:rsidP="005B7973">
      <w:pPr>
        <w:rPr>
          <w:rtl/>
          <w:lang w:eastAsia="he-IL"/>
        </w:rPr>
      </w:pPr>
      <w:bookmarkStart w:id="26986" w:name="_ETM_Q46_384000"/>
      <w:bookmarkEnd w:id="26986"/>
    </w:p>
    <w:p w:rsidR="00A9277C" w:rsidRDefault="00A9277C" w:rsidP="005B7973">
      <w:pPr>
        <w:pStyle w:val="af6"/>
        <w:keepNext/>
        <w:rPr>
          <w:rtl/>
        </w:rPr>
      </w:pPr>
      <w:bookmarkStart w:id="26987" w:name="ET_yor_6598_17"/>
      <w:r w:rsidRPr="00271CE8">
        <w:rPr>
          <w:rStyle w:val="TagStyle"/>
          <w:rtl/>
        </w:rPr>
        <w:t xml:space="preserve"> &lt;&lt; יור &gt;&gt; </w:t>
      </w:r>
      <w:r>
        <w:rPr>
          <w:rtl/>
        </w:rPr>
        <w:t>היו"ר משה סולומון:</w:t>
      </w:r>
      <w:r w:rsidRPr="00271CE8">
        <w:rPr>
          <w:rStyle w:val="TagStyle"/>
          <w:rtl/>
        </w:rPr>
        <w:t xml:space="preserve"> &lt;&lt; יור &gt;&gt;</w:t>
      </w:r>
      <w:r>
        <w:rPr>
          <w:rtl/>
        </w:rPr>
        <w:t xml:space="preserve"> </w:t>
      </w:r>
      <w:bookmarkEnd w:id="26987"/>
    </w:p>
    <w:p w:rsidR="00A9277C" w:rsidRDefault="00A9277C" w:rsidP="00D847B9">
      <w:pPr>
        <w:rPr>
          <w:rtl/>
          <w:lang w:eastAsia="he-IL"/>
        </w:rPr>
      </w:pPr>
    </w:p>
    <w:p w:rsidR="00A9277C" w:rsidRDefault="00A9277C" w:rsidP="005B7973">
      <w:pPr>
        <w:rPr>
          <w:rtl/>
          <w:lang w:eastAsia="he-IL"/>
        </w:rPr>
      </w:pPr>
      <w:bookmarkStart w:id="26988" w:name="_ETM_Q46_382000"/>
      <w:bookmarkEnd w:id="26988"/>
      <w:r>
        <w:rPr>
          <w:rFonts w:hint="cs"/>
          <w:rtl/>
          <w:lang w:eastAsia="he-IL"/>
        </w:rPr>
        <w:t>חברי הכנסת</w:t>
      </w:r>
      <w:r w:rsidR="00FF6EA1">
        <w:rPr>
          <w:rFonts w:hint="cs"/>
          <w:rtl/>
          <w:lang w:eastAsia="he-IL"/>
        </w:rPr>
        <w:t>,</w:t>
      </w:r>
      <w:r>
        <w:rPr>
          <w:rFonts w:hint="cs"/>
          <w:rtl/>
          <w:lang w:eastAsia="he-IL"/>
        </w:rPr>
        <w:t xml:space="preserve"> נא לשמור על שקט במליאה</w:t>
      </w:r>
      <w:r w:rsidR="00FF6EA1">
        <w:rPr>
          <w:rFonts w:hint="cs"/>
          <w:rtl/>
          <w:lang w:eastAsia="he-IL"/>
        </w:rPr>
        <w:t>,</w:t>
      </w:r>
      <w:r>
        <w:rPr>
          <w:rFonts w:hint="cs"/>
          <w:rtl/>
          <w:lang w:eastAsia="he-IL"/>
        </w:rPr>
        <w:t xml:space="preserve"> בבקשה.</w:t>
      </w:r>
    </w:p>
    <w:p w:rsidR="00A9277C" w:rsidRDefault="00A9277C" w:rsidP="005B7973">
      <w:pPr>
        <w:rPr>
          <w:rtl/>
          <w:lang w:eastAsia="he-IL"/>
        </w:rPr>
      </w:pPr>
    </w:p>
    <w:p w:rsidR="00A9277C" w:rsidRDefault="00A9277C" w:rsidP="005B7973">
      <w:pPr>
        <w:pStyle w:val="-"/>
        <w:keepNext/>
        <w:rPr>
          <w:rtl/>
        </w:rPr>
      </w:pPr>
      <w:bookmarkStart w:id="26989" w:name="ET_speakercontinue_6497_18"/>
      <w:r w:rsidRPr="00271CE8">
        <w:rPr>
          <w:rStyle w:val="TagStyle"/>
          <w:rtl/>
        </w:rPr>
        <w:t xml:space="preserve"> &lt;&lt; דובר_המשך &gt;&gt; </w:t>
      </w:r>
      <w:r>
        <w:rPr>
          <w:rtl/>
        </w:rPr>
        <w:t>השר לירושלים ומסורת ישראל מאיר פרוש:</w:t>
      </w:r>
      <w:r w:rsidRPr="00271CE8">
        <w:rPr>
          <w:rStyle w:val="TagStyle"/>
          <w:rtl/>
        </w:rPr>
        <w:t xml:space="preserve"> &lt;&lt; דובר_המשך &gt;&gt;</w:t>
      </w:r>
      <w:r>
        <w:rPr>
          <w:rtl/>
        </w:rPr>
        <w:t xml:space="preserve"> </w:t>
      </w:r>
      <w:bookmarkEnd w:id="26989"/>
    </w:p>
    <w:p w:rsidR="00A9277C" w:rsidRDefault="00A9277C" w:rsidP="00D847B9">
      <w:pPr>
        <w:rPr>
          <w:rtl/>
          <w:lang w:eastAsia="he-IL"/>
        </w:rPr>
      </w:pPr>
    </w:p>
    <w:p w:rsidR="00A9277C" w:rsidRDefault="00A9277C" w:rsidP="00FF6EA1">
      <w:pPr>
        <w:rPr>
          <w:rtl/>
          <w:lang w:eastAsia="he-IL"/>
        </w:rPr>
      </w:pPr>
      <w:bookmarkStart w:id="26990" w:name="_ETM_Q46_387000"/>
      <w:bookmarkEnd w:id="26990"/>
      <w:r>
        <w:rPr>
          <w:rFonts w:hint="cs"/>
          <w:rtl/>
          <w:lang w:eastAsia="he-IL"/>
        </w:rPr>
        <w:t xml:space="preserve">על ראש </w:t>
      </w:r>
      <w:bookmarkStart w:id="26991" w:name="_ETM_Q46_389000"/>
      <w:bookmarkEnd w:id="26991"/>
      <w:r>
        <w:rPr>
          <w:rFonts w:hint="cs"/>
          <w:rtl/>
          <w:lang w:eastAsia="he-IL"/>
        </w:rPr>
        <w:t xml:space="preserve">שמחתם של הקואליציה דאז, היום האופוזיציה, הייתה העובדה שיש להם </w:t>
      </w:r>
      <w:bookmarkStart w:id="26992" w:name="_ETM_Q46_396000"/>
      <w:bookmarkEnd w:id="26992"/>
      <w:r>
        <w:rPr>
          <w:rFonts w:hint="cs"/>
          <w:rtl/>
          <w:lang w:eastAsia="he-IL"/>
        </w:rPr>
        <w:t>את מנסור עבאס וחבריו</w:t>
      </w:r>
      <w:r w:rsidR="00FF6EA1">
        <w:rPr>
          <w:rFonts w:hint="cs"/>
          <w:rtl/>
          <w:lang w:eastAsia="he-IL"/>
        </w:rPr>
        <w:t>,</w:t>
      </w:r>
      <w:r>
        <w:rPr>
          <w:rFonts w:hint="cs"/>
          <w:rtl/>
          <w:lang w:eastAsia="he-IL"/>
        </w:rPr>
        <w:t xml:space="preserve"> ואלה היו עשרה חברי כנסת שהחזיקו </w:t>
      </w:r>
      <w:bookmarkStart w:id="26993" w:name="_ETM_Q46_403000"/>
      <w:bookmarkEnd w:id="26993"/>
      <w:r>
        <w:rPr>
          <w:rFonts w:hint="cs"/>
          <w:rtl/>
          <w:lang w:eastAsia="he-IL"/>
        </w:rPr>
        <w:t xml:space="preserve">את הקואליציה הזאת. אני אף פעם לא שמעתי מאותם חברי </w:t>
      </w:r>
      <w:bookmarkStart w:id="26994" w:name="_ETM_Q46_408000"/>
      <w:bookmarkEnd w:id="26994"/>
      <w:r>
        <w:rPr>
          <w:rFonts w:hint="cs"/>
          <w:rtl/>
          <w:lang w:eastAsia="he-IL"/>
        </w:rPr>
        <w:t xml:space="preserve">כנסת, שמשמיעים היום השכם והערב </w:t>
      </w:r>
      <w:r>
        <w:rPr>
          <w:rtl/>
          <w:lang w:eastAsia="he-IL"/>
        </w:rPr>
        <w:t>–</w:t>
      </w:r>
      <w:r>
        <w:rPr>
          <w:rFonts w:hint="cs"/>
          <w:rtl/>
          <w:lang w:eastAsia="he-IL"/>
        </w:rPr>
        <w:t xml:space="preserve"> אני לא שמעתי </w:t>
      </w:r>
      <w:bookmarkStart w:id="26995" w:name="_ETM_Q46_417000"/>
      <w:bookmarkEnd w:id="26995"/>
      <w:r>
        <w:rPr>
          <w:rFonts w:hint="cs"/>
          <w:rtl/>
          <w:lang w:eastAsia="he-IL"/>
        </w:rPr>
        <w:t xml:space="preserve">מהם כמו שמשמיעים היום השכם והערב התרסה מול חברי הכנסת </w:t>
      </w:r>
      <w:bookmarkStart w:id="26996" w:name="_ETM_Q46_422000"/>
      <w:bookmarkEnd w:id="26996"/>
      <w:r>
        <w:rPr>
          <w:rFonts w:hint="cs"/>
          <w:rtl/>
          <w:lang w:eastAsia="he-IL"/>
        </w:rPr>
        <w:t xml:space="preserve">החרדים שהם לא הלכו להתגייס, הם לא הלכו לצבא. למה </w:t>
      </w:r>
      <w:bookmarkStart w:id="26997" w:name="_ETM_Q46_428000"/>
      <w:bookmarkEnd w:id="26997"/>
      <w:r>
        <w:rPr>
          <w:rFonts w:hint="cs"/>
          <w:rtl/>
          <w:lang w:eastAsia="he-IL"/>
        </w:rPr>
        <w:t xml:space="preserve">קואליציה שנשענת על ערבים, היא נבחרה על ידיכם, </w:t>
      </w:r>
      <w:bookmarkStart w:id="26998" w:name="_ETM_Q46_435000"/>
      <w:bookmarkEnd w:id="26998"/>
      <w:r>
        <w:rPr>
          <w:rFonts w:hint="cs"/>
          <w:rtl/>
          <w:lang w:eastAsia="he-IL"/>
        </w:rPr>
        <w:t xml:space="preserve">והעדפתם, וידוע שלא רציתם לקחת אף שותף אחר, רק את </w:t>
      </w:r>
      <w:bookmarkStart w:id="26999" w:name="_ETM_Q46_439000"/>
      <w:bookmarkEnd w:id="26999"/>
      <w:r>
        <w:rPr>
          <w:rFonts w:hint="cs"/>
          <w:rtl/>
          <w:lang w:eastAsia="he-IL"/>
        </w:rPr>
        <w:t>אלה שהיו א</w:t>
      </w:r>
      <w:r w:rsidR="00FF6EA1">
        <w:rPr>
          <w:rFonts w:hint="cs"/>
          <w:rtl/>
          <w:lang w:eastAsia="he-IL"/>
        </w:rPr>
        <w:t>י</w:t>
      </w:r>
      <w:r>
        <w:rPr>
          <w:rFonts w:hint="cs"/>
          <w:rtl/>
          <w:lang w:eastAsia="he-IL"/>
        </w:rPr>
        <w:t>תכם, כולל כמו שאמרתי, על ראש שמחתכם</w:t>
      </w:r>
      <w:r w:rsidR="00FF6EA1">
        <w:rPr>
          <w:rFonts w:hint="cs"/>
          <w:rtl/>
          <w:lang w:eastAsia="he-IL"/>
        </w:rPr>
        <w:t>,</w:t>
      </w:r>
      <w:r>
        <w:rPr>
          <w:rFonts w:hint="cs"/>
          <w:rtl/>
          <w:lang w:eastAsia="he-IL"/>
        </w:rPr>
        <w:t xml:space="preserve"> מנסור </w:t>
      </w:r>
      <w:bookmarkStart w:id="27000" w:name="_ETM_Q46_444000"/>
      <w:bookmarkEnd w:id="27000"/>
      <w:r>
        <w:rPr>
          <w:rFonts w:hint="cs"/>
          <w:rtl/>
          <w:lang w:eastAsia="he-IL"/>
        </w:rPr>
        <w:t xml:space="preserve">עבאס וחבריו – לא שמעתי אתכם מייללים, בוכים וצועקים ואומרים: איך </w:t>
      </w:r>
      <w:bookmarkStart w:id="27001" w:name="_ETM_Q46_452000"/>
      <w:bookmarkEnd w:id="27001"/>
      <w:r>
        <w:rPr>
          <w:rFonts w:hint="cs"/>
          <w:rtl/>
          <w:lang w:eastAsia="he-IL"/>
        </w:rPr>
        <w:t>ייתכן?</w:t>
      </w:r>
    </w:p>
    <w:p w:rsidR="00A9277C" w:rsidRDefault="00A9277C" w:rsidP="005B7973">
      <w:pPr>
        <w:rPr>
          <w:rtl/>
          <w:lang w:eastAsia="he-IL"/>
        </w:rPr>
      </w:pPr>
    </w:p>
    <w:p w:rsidR="00A9277C" w:rsidRDefault="00A9277C" w:rsidP="005B7973">
      <w:pPr>
        <w:pStyle w:val="af5"/>
        <w:keepNext/>
        <w:rPr>
          <w:rtl/>
        </w:rPr>
      </w:pPr>
      <w:bookmarkStart w:id="27002" w:name="ET_interruption_6151_19"/>
      <w:r w:rsidRPr="00C5117F">
        <w:rPr>
          <w:rStyle w:val="TagStyle"/>
          <w:rtl/>
        </w:rPr>
        <w:t xml:space="preserve"> &lt;&lt; קריאה &gt;&gt; </w:t>
      </w:r>
      <w:r>
        <w:rPr>
          <w:rtl/>
        </w:rPr>
        <w:t>רון כץ (יש עתיד):</w:t>
      </w:r>
      <w:r w:rsidRPr="00C5117F">
        <w:rPr>
          <w:rStyle w:val="TagStyle"/>
          <w:rtl/>
        </w:rPr>
        <w:t xml:space="preserve"> &lt;&lt; קריאה &gt;&gt;</w:t>
      </w:r>
      <w:r>
        <w:rPr>
          <w:rtl/>
        </w:rPr>
        <w:t xml:space="preserve"> </w:t>
      </w:r>
      <w:bookmarkEnd w:id="27002"/>
    </w:p>
    <w:p w:rsidR="00A9277C" w:rsidRDefault="00A9277C" w:rsidP="00D847B9">
      <w:pPr>
        <w:rPr>
          <w:rtl/>
          <w:lang w:eastAsia="he-IL"/>
        </w:rPr>
      </w:pPr>
    </w:p>
    <w:p w:rsidR="00A9277C" w:rsidRDefault="00A9277C" w:rsidP="005B7973">
      <w:pPr>
        <w:rPr>
          <w:rtl/>
          <w:lang w:eastAsia="he-IL"/>
        </w:rPr>
      </w:pPr>
      <w:bookmarkStart w:id="27003" w:name="_ETM_Q46_451000"/>
      <w:bookmarkStart w:id="27004" w:name="_ETM_Q46_445000"/>
      <w:bookmarkEnd w:id="27003"/>
      <w:bookmarkEnd w:id="27004"/>
      <w:r>
        <w:rPr>
          <w:rFonts w:hint="cs"/>
          <w:rtl/>
          <w:lang w:eastAsia="he-IL"/>
        </w:rPr>
        <w:t>אתה לא מתבייש? אתה לא מתבייש?</w:t>
      </w:r>
    </w:p>
    <w:p w:rsidR="00A9277C" w:rsidRDefault="00A9277C" w:rsidP="005B7973">
      <w:pPr>
        <w:rPr>
          <w:rtl/>
          <w:lang w:eastAsia="he-IL"/>
        </w:rPr>
      </w:pPr>
    </w:p>
    <w:p w:rsidR="00A9277C" w:rsidRDefault="00A9277C" w:rsidP="005B7973">
      <w:pPr>
        <w:pStyle w:val="af5"/>
        <w:keepNext/>
        <w:rPr>
          <w:rtl/>
        </w:rPr>
      </w:pPr>
      <w:bookmarkStart w:id="27005" w:name="ET_interruption_קריאות_20"/>
      <w:r w:rsidRPr="00C5117F">
        <w:rPr>
          <w:rStyle w:val="TagStyle"/>
          <w:rtl/>
        </w:rPr>
        <w:t xml:space="preserve"> &lt;&lt; קריאה &gt;&gt; </w:t>
      </w:r>
      <w:r>
        <w:rPr>
          <w:rtl/>
        </w:rPr>
        <w:t>קריאות:</w:t>
      </w:r>
      <w:r w:rsidRPr="00C5117F">
        <w:rPr>
          <w:rStyle w:val="TagStyle"/>
          <w:rtl/>
        </w:rPr>
        <w:t xml:space="preserve"> &lt;&lt; קריאה &gt;&gt;</w:t>
      </w:r>
      <w:r>
        <w:rPr>
          <w:rtl/>
        </w:rPr>
        <w:t xml:space="preserve"> </w:t>
      </w:r>
      <w:bookmarkEnd w:id="27005"/>
    </w:p>
    <w:p w:rsidR="00A9277C" w:rsidRDefault="00A9277C" w:rsidP="00D847B9">
      <w:pPr>
        <w:rPr>
          <w:rtl/>
          <w:lang w:eastAsia="he-IL"/>
        </w:rPr>
      </w:pPr>
    </w:p>
    <w:p w:rsidR="00A9277C" w:rsidRDefault="00FE4DBC" w:rsidP="005B7973">
      <w:pPr>
        <w:rPr>
          <w:rtl/>
          <w:lang w:eastAsia="he-IL"/>
        </w:rPr>
      </w:pPr>
      <w:bookmarkStart w:id="27006" w:name="_ETM_Q46_454000"/>
      <w:bookmarkEnd w:id="27006"/>
      <w:r>
        <w:rPr>
          <w:rFonts w:hint="cs"/>
          <w:rtl/>
          <w:lang w:eastAsia="he-IL"/>
        </w:rPr>
        <w:t>– – –</w:t>
      </w:r>
    </w:p>
    <w:p w:rsidR="00A9277C" w:rsidRPr="00C5117F" w:rsidRDefault="00A9277C" w:rsidP="005B7973">
      <w:pPr>
        <w:rPr>
          <w:rtl/>
          <w:lang w:eastAsia="he-IL"/>
        </w:rPr>
      </w:pPr>
      <w:bookmarkStart w:id="27007" w:name="_ETM_Q46_456000"/>
      <w:bookmarkEnd w:id="27007"/>
    </w:p>
    <w:p w:rsidR="00A9277C" w:rsidRDefault="00A9277C" w:rsidP="005B7973">
      <w:pPr>
        <w:pStyle w:val="-"/>
        <w:keepNext/>
        <w:rPr>
          <w:rtl/>
        </w:rPr>
      </w:pPr>
      <w:bookmarkStart w:id="27008" w:name="ET_speakercontinue_6497_5"/>
      <w:r w:rsidRPr="00C23FF4">
        <w:rPr>
          <w:rStyle w:val="TagStyle"/>
          <w:rtl/>
        </w:rPr>
        <w:t xml:space="preserve"> &lt;&lt; דובר_המשך &gt;&gt; </w:t>
      </w:r>
      <w:r>
        <w:rPr>
          <w:rtl/>
        </w:rPr>
        <w:t>השר לירושלים ומסורת ישראל מאיר פרוש:</w:t>
      </w:r>
      <w:r w:rsidRPr="00C23FF4">
        <w:rPr>
          <w:rStyle w:val="TagStyle"/>
          <w:rtl/>
        </w:rPr>
        <w:t xml:space="preserve"> &lt;&lt; דובר_המשך &gt;&gt;</w:t>
      </w:r>
      <w:r>
        <w:rPr>
          <w:rtl/>
        </w:rPr>
        <w:t xml:space="preserve"> </w:t>
      </w:r>
      <w:bookmarkEnd w:id="27008"/>
    </w:p>
    <w:p w:rsidR="00A9277C" w:rsidRDefault="00A9277C" w:rsidP="00D847B9">
      <w:pPr>
        <w:rPr>
          <w:rtl/>
          <w:lang w:eastAsia="he-IL"/>
        </w:rPr>
      </w:pPr>
    </w:p>
    <w:p w:rsidR="00A9277C" w:rsidRDefault="00A9277C" w:rsidP="00FF6EA1">
      <w:pPr>
        <w:rPr>
          <w:rtl/>
          <w:lang w:eastAsia="he-IL"/>
        </w:rPr>
      </w:pPr>
      <w:r>
        <w:rPr>
          <w:rFonts w:hint="cs"/>
          <w:rtl/>
          <w:lang w:eastAsia="he-IL"/>
        </w:rPr>
        <w:t xml:space="preserve">איך ייתכן להחזיק קואליציה, להחזיק ממשלה, </w:t>
      </w:r>
      <w:bookmarkStart w:id="27009" w:name="_ETM_Q46_463000"/>
      <w:bookmarkEnd w:id="27009"/>
      <w:r>
        <w:rPr>
          <w:rFonts w:hint="cs"/>
          <w:rtl/>
          <w:lang w:eastAsia="he-IL"/>
        </w:rPr>
        <w:t xml:space="preserve">עם קבוצה של אנשים שלא הולכים לצבא? לא </w:t>
      </w:r>
      <w:bookmarkStart w:id="27010" w:name="_ETM_Q46_464000"/>
      <w:bookmarkEnd w:id="27010"/>
      <w:r>
        <w:rPr>
          <w:rFonts w:hint="cs"/>
          <w:rtl/>
          <w:lang w:eastAsia="he-IL"/>
        </w:rPr>
        <w:t>דיברתם שום דבר, לא כעסתם</w:t>
      </w:r>
      <w:r w:rsidR="00FF6EA1">
        <w:rPr>
          <w:rFonts w:hint="cs"/>
          <w:rtl/>
          <w:lang w:eastAsia="he-IL"/>
        </w:rPr>
        <w:t>.</w:t>
      </w:r>
      <w:r>
        <w:rPr>
          <w:rFonts w:hint="cs"/>
          <w:rtl/>
          <w:lang w:eastAsia="he-IL"/>
        </w:rPr>
        <w:t xml:space="preserve"> שתקתם. זה היה לכבוד בעיניכם.</w:t>
      </w:r>
    </w:p>
    <w:p w:rsidR="00A9277C" w:rsidRDefault="00A9277C" w:rsidP="005B7973">
      <w:pPr>
        <w:rPr>
          <w:rtl/>
          <w:lang w:eastAsia="he-IL"/>
        </w:rPr>
      </w:pPr>
      <w:bookmarkStart w:id="27011" w:name="_ETM_Q46_469000"/>
      <w:bookmarkEnd w:id="27011"/>
    </w:p>
    <w:p w:rsidR="00A9277C" w:rsidRDefault="00A9277C" w:rsidP="005B7973">
      <w:pPr>
        <w:pStyle w:val="af5"/>
        <w:keepNext/>
        <w:rPr>
          <w:rtl/>
        </w:rPr>
      </w:pPr>
      <w:r w:rsidRPr="00C5117F">
        <w:rPr>
          <w:rStyle w:val="TagStyle"/>
          <w:rtl/>
        </w:rPr>
        <w:t xml:space="preserve"> &lt;&lt; קריאה &gt;&gt; </w:t>
      </w:r>
      <w:r>
        <w:rPr>
          <w:rtl/>
        </w:rPr>
        <w:t>מיקי לוי (יש עתיד):</w:t>
      </w:r>
      <w:r w:rsidRPr="00C5117F">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012" w:name="_ETM_Q46_470000"/>
      <w:bookmarkStart w:id="27013" w:name="_ETM_Q46_467000"/>
      <w:bookmarkEnd w:id="27012"/>
      <w:bookmarkEnd w:id="27013"/>
      <w:r>
        <w:rPr>
          <w:rFonts w:hint="cs"/>
          <w:rtl/>
          <w:lang w:eastAsia="he-IL"/>
        </w:rPr>
        <w:t xml:space="preserve">החוק משחרר אותם. </w:t>
      </w:r>
    </w:p>
    <w:p w:rsidR="00A9277C" w:rsidRDefault="00A9277C" w:rsidP="005B7973">
      <w:pPr>
        <w:rPr>
          <w:rtl/>
          <w:lang w:eastAsia="he-IL"/>
        </w:rPr>
      </w:pPr>
    </w:p>
    <w:p w:rsidR="00A9277C" w:rsidRDefault="00A9277C" w:rsidP="005B7973">
      <w:pPr>
        <w:pStyle w:val="-"/>
        <w:keepNext/>
        <w:rPr>
          <w:rtl/>
        </w:rPr>
      </w:pPr>
      <w:bookmarkStart w:id="27014" w:name="ET_speakercontinue_6497_22"/>
      <w:r w:rsidRPr="00C5117F">
        <w:rPr>
          <w:rStyle w:val="TagStyle"/>
          <w:rtl/>
        </w:rPr>
        <w:t xml:space="preserve"> &lt;&lt; דובר_המשך &gt;&gt; </w:t>
      </w:r>
      <w:r>
        <w:rPr>
          <w:rtl/>
        </w:rPr>
        <w:t>השר לירושלים ומסורת ישראל מאיר פרוש:</w:t>
      </w:r>
      <w:r w:rsidRPr="00C5117F">
        <w:rPr>
          <w:rStyle w:val="TagStyle"/>
          <w:rtl/>
        </w:rPr>
        <w:t xml:space="preserve"> &lt;&lt; דובר_המשך &gt;&gt;</w:t>
      </w:r>
      <w:r>
        <w:rPr>
          <w:rtl/>
        </w:rPr>
        <w:t xml:space="preserve"> </w:t>
      </w:r>
      <w:bookmarkEnd w:id="27014"/>
    </w:p>
    <w:p w:rsidR="00A9277C" w:rsidRDefault="00A9277C" w:rsidP="00D847B9">
      <w:pPr>
        <w:rPr>
          <w:rtl/>
          <w:lang w:eastAsia="he-IL"/>
        </w:rPr>
      </w:pPr>
    </w:p>
    <w:p w:rsidR="00A9277C" w:rsidRDefault="00A9277C" w:rsidP="005B7973">
      <w:pPr>
        <w:rPr>
          <w:rtl/>
          <w:lang w:eastAsia="he-IL"/>
        </w:rPr>
      </w:pPr>
      <w:bookmarkStart w:id="27015" w:name="_ETM_Q46_471000"/>
      <w:bookmarkEnd w:id="27015"/>
      <w:r>
        <w:rPr>
          <w:rFonts w:hint="cs"/>
          <w:rtl/>
          <w:lang w:eastAsia="he-IL"/>
        </w:rPr>
        <w:t>אז אני אמשיך הלאה בהמשך, אם תהיה לי אפשרות.</w:t>
      </w:r>
    </w:p>
    <w:p w:rsidR="00A9277C" w:rsidRDefault="00A9277C" w:rsidP="005B7973">
      <w:pPr>
        <w:rPr>
          <w:rtl/>
          <w:lang w:eastAsia="he-IL"/>
        </w:rPr>
      </w:pPr>
      <w:bookmarkStart w:id="27016" w:name="_ETM_Q46_473000"/>
      <w:bookmarkEnd w:id="27016"/>
    </w:p>
    <w:p w:rsidR="00A9277C" w:rsidRDefault="00A9277C" w:rsidP="005B7973">
      <w:pPr>
        <w:pStyle w:val="af5"/>
        <w:keepNext/>
        <w:rPr>
          <w:rtl/>
        </w:rPr>
      </w:pPr>
      <w:r w:rsidRPr="00C5117F">
        <w:rPr>
          <w:rStyle w:val="TagStyle"/>
          <w:rtl/>
        </w:rPr>
        <w:t xml:space="preserve"> &lt;&lt; קריאה &gt;&gt; </w:t>
      </w:r>
      <w:r>
        <w:rPr>
          <w:rtl/>
        </w:rPr>
        <w:t>מיקי לוי (יש עתיד):</w:t>
      </w:r>
      <w:r w:rsidRPr="00C5117F">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FF6EA1">
      <w:pPr>
        <w:rPr>
          <w:rtl/>
          <w:lang w:eastAsia="he-IL"/>
        </w:rPr>
      </w:pPr>
      <w:bookmarkStart w:id="27017" w:name="_ETM_Q46_474000"/>
      <w:bookmarkStart w:id="27018" w:name="_ETM_Q46_472000"/>
      <w:bookmarkEnd w:id="27017"/>
      <w:bookmarkEnd w:id="27018"/>
      <w:r>
        <w:rPr>
          <w:rFonts w:hint="cs"/>
          <w:rtl/>
          <w:lang w:eastAsia="he-IL"/>
        </w:rPr>
        <w:t>קודם כול, החוק משחרר אותם</w:t>
      </w:r>
      <w:r w:rsidR="00FF6EA1">
        <w:rPr>
          <w:rFonts w:hint="cs"/>
          <w:rtl/>
          <w:lang w:eastAsia="he-IL"/>
        </w:rPr>
        <w:t>,</w:t>
      </w:r>
      <w:r>
        <w:rPr>
          <w:rFonts w:hint="cs"/>
          <w:rtl/>
          <w:lang w:eastAsia="he-IL"/>
        </w:rPr>
        <w:t xml:space="preserve"> ודבר שני, הייתה פה מלחמה. הייתה פה מלחמה, לעזאזל.</w:t>
      </w:r>
    </w:p>
    <w:p w:rsidR="00A9277C" w:rsidRDefault="00A9277C" w:rsidP="005B7973">
      <w:pPr>
        <w:rPr>
          <w:rtl/>
          <w:lang w:eastAsia="he-IL"/>
        </w:rPr>
      </w:pPr>
      <w:bookmarkStart w:id="27019" w:name="_ETM_Q46_477000"/>
      <w:bookmarkEnd w:id="27019"/>
    </w:p>
    <w:p w:rsidR="00A9277C" w:rsidRDefault="00A9277C" w:rsidP="005B7973">
      <w:pPr>
        <w:pStyle w:val="af6"/>
        <w:keepNext/>
        <w:rPr>
          <w:rtl/>
        </w:rPr>
      </w:pPr>
      <w:bookmarkStart w:id="27020" w:name="ET_yor_6598_24"/>
      <w:r w:rsidRPr="00C5117F">
        <w:rPr>
          <w:rStyle w:val="TagStyle"/>
          <w:rtl/>
        </w:rPr>
        <w:t xml:space="preserve"> &lt;&lt; יור &gt;&gt; </w:t>
      </w:r>
      <w:r>
        <w:rPr>
          <w:rtl/>
        </w:rPr>
        <w:t>היו"ר משה סולומון:</w:t>
      </w:r>
      <w:r w:rsidRPr="00C5117F">
        <w:rPr>
          <w:rStyle w:val="TagStyle"/>
          <w:rtl/>
        </w:rPr>
        <w:t xml:space="preserve"> &lt;&lt; יור &gt;&gt;</w:t>
      </w:r>
      <w:r>
        <w:rPr>
          <w:rtl/>
        </w:rPr>
        <w:t xml:space="preserve"> </w:t>
      </w:r>
      <w:bookmarkEnd w:id="27020"/>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w:t>
      </w:r>
      <w:bookmarkStart w:id="27021" w:name="_ETM_Q46_476000"/>
      <w:bookmarkEnd w:id="27021"/>
      <w:r>
        <w:rPr>
          <w:rFonts w:hint="cs"/>
          <w:rtl/>
          <w:lang w:eastAsia="he-IL"/>
        </w:rPr>
        <w:t>רבה, אדוני השר.</w:t>
      </w:r>
    </w:p>
    <w:p w:rsidR="00A9277C" w:rsidRDefault="00A9277C" w:rsidP="005B7973">
      <w:pPr>
        <w:rPr>
          <w:rtl/>
          <w:lang w:eastAsia="he-IL"/>
        </w:rPr>
      </w:pPr>
      <w:bookmarkStart w:id="27022" w:name="_ETM_Q46_480000"/>
      <w:bookmarkEnd w:id="27022"/>
    </w:p>
    <w:p w:rsidR="00A9277C" w:rsidRDefault="00A9277C" w:rsidP="005B7973">
      <w:pPr>
        <w:pStyle w:val="-"/>
        <w:keepNext/>
        <w:rPr>
          <w:rtl/>
        </w:rPr>
      </w:pPr>
      <w:bookmarkStart w:id="27023" w:name="ET_speakercontinue_6497_25"/>
      <w:r w:rsidRPr="00C5117F">
        <w:rPr>
          <w:rStyle w:val="TagStyle"/>
          <w:rtl/>
        </w:rPr>
        <w:t xml:space="preserve"> &lt;&lt; דובר_המשך &gt;&gt; </w:t>
      </w:r>
      <w:r>
        <w:rPr>
          <w:rtl/>
        </w:rPr>
        <w:t>השר לירושלים ומסורת ישראל מאיר פרוש:</w:t>
      </w:r>
      <w:r w:rsidRPr="00C5117F">
        <w:rPr>
          <w:rStyle w:val="TagStyle"/>
          <w:rtl/>
        </w:rPr>
        <w:t xml:space="preserve"> &lt;&lt; דובר_המשך &gt;&gt;</w:t>
      </w:r>
      <w:r>
        <w:rPr>
          <w:rtl/>
        </w:rPr>
        <w:t xml:space="preserve"> </w:t>
      </w:r>
      <w:bookmarkEnd w:id="27023"/>
    </w:p>
    <w:p w:rsidR="00A9277C" w:rsidRDefault="00A9277C" w:rsidP="00D847B9">
      <w:pPr>
        <w:rPr>
          <w:rtl/>
          <w:lang w:eastAsia="he-IL"/>
        </w:rPr>
      </w:pPr>
    </w:p>
    <w:p w:rsidR="00A9277C" w:rsidRDefault="00A9277C" w:rsidP="005B7973">
      <w:pPr>
        <w:rPr>
          <w:rtl/>
          <w:lang w:eastAsia="he-IL"/>
        </w:rPr>
      </w:pPr>
      <w:bookmarkStart w:id="27024" w:name="_ETM_Q46_481000"/>
      <w:bookmarkEnd w:id="27024"/>
      <w:r>
        <w:rPr>
          <w:rFonts w:hint="cs"/>
          <w:rtl/>
          <w:lang w:eastAsia="he-IL"/>
        </w:rPr>
        <w:t xml:space="preserve">החוק לא משחרר אותם. כל מי שמגיע לגיל </w:t>
      </w:r>
      <w:bookmarkStart w:id="27025" w:name="_ETM_Q46_485000"/>
      <w:bookmarkEnd w:id="27025"/>
      <w:r>
        <w:rPr>
          <w:rFonts w:hint="cs"/>
          <w:rtl/>
          <w:lang w:eastAsia="he-IL"/>
        </w:rPr>
        <w:t>גיוס, הפוקד יכול להחליט שהוא משחרר אותו. הם חייבים. אם רוצים, אפשר לקרוא להם.</w:t>
      </w:r>
    </w:p>
    <w:p w:rsidR="00A9277C" w:rsidRDefault="00A9277C" w:rsidP="005B7973">
      <w:pPr>
        <w:rPr>
          <w:rtl/>
          <w:lang w:eastAsia="he-IL"/>
        </w:rPr>
      </w:pPr>
    </w:p>
    <w:p w:rsidR="00A9277C" w:rsidRDefault="00A9277C" w:rsidP="005B7973">
      <w:pPr>
        <w:pStyle w:val="af5"/>
        <w:keepNext/>
        <w:rPr>
          <w:rtl/>
        </w:rPr>
      </w:pPr>
      <w:r w:rsidRPr="00C5117F">
        <w:rPr>
          <w:rStyle w:val="TagStyle"/>
          <w:rtl/>
        </w:rPr>
        <w:t xml:space="preserve"> &lt;&lt; קריאה &gt;&gt; </w:t>
      </w:r>
      <w:r>
        <w:rPr>
          <w:rtl/>
        </w:rPr>
        <w:t>מיקי לוי (יש עתיד):</w:t>
      </w:r>
      <w:r w:rsidRPr="00C5117F">
        <w:rPr>
          <w:rStyle w:val="TagStyle"/>
          <w:rtl/>
        </w:rPr>
        <w:t xml:space="preserve"> &lt;&lt;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026" w:name="_ETM_Q46_489000"/>
      <w:bookmarkEnd w:id="27026"/>
      <w:r>
        <w:rPr>
          <w:rFonts w:hint="cs"/>
          <w:rtl/>
          <w:lang w:eastAsia="he-IL"/>
        </w:rPr>
        <w:t>הם לא חייבים. אתם חייבים.</w:t>
      </w:r>
    </w:p>
    <w:p w:rsidR="00A9277C" w:rsidRDefault="00A9277C" w:rsidP="005B7973">
      <w:pPr>
        <w:rPr>
          <w:rtl/>
          <w:lang w:eastAsia="he-IL"/>
        </w:rPr>
      </w:pPr>
    </w:p>
    <w:p w:rsidR="00A9277C" w:rsidRDefault="00A9277C" w:rsidP="005B7973">
      <w:pPr>
        <w:pStyle w:val="af6"/>
        <w:keepNext/>
        <w:rPr>
          <w:rtl/>
        </w:rPr>
      </w:pPr>
      <w:r w:rsidRPr="00C23FF4">
        <w:rPr>
          <w:rStyle w:val="TagStyle"/>
          <w:rtl/>
        </w:rPr>
        <w:t xml:space="preserve"> &lt;&lt; יור &gt;&gt; </w:t>
      </w:r>
      <w:r>
        <w:rPr>
          <w:rtl/>
        </w:rPr>
        <w:t>היו"ר משה סולומון:</w:t>
      </w:r>
      <w:r w:rsidRPr="00C23FF4">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027" w:name="_ETM_Q46_488000"/>
      <w:bookmarkEnd w:id="27027"/>
      <w:r>
        <w:rPr>
          <w:rFonts w:hint="cs"/>
          <w:rtl/>
          <w:lang w:eastAsia="he-IL"/>
        </w:rPr>
        <w:t xml:space="preserve">תודה רבה, אדוני השר. </w:t>
      </w:r>
    </w:p>
    <w:p w:rsidR="00A9277C" w:rsidRDefault="00A9277C" w:rsidP="005B7973">
      <w:pPr>
        <w:rPr>
          <w:rtl/>
          <w:lang w:eastAsia="he-IL"/>
        </w:rPr>
      </w:pPr>
    </w:p>
    <w:p w:rsidR="00A9277C" w:rsidRDefault="00A9277C" w:rsidP="005B7973">
      <w:pPr>
        <w:rPr>
          <w:rtl/>
          <w:lang w:eastAsia="he-IL"/>
        </w:rPr>
      </w:pPr>
      <w:r>
        <w:rPr>
          <w:rFonts w:hint="cs"/>
          <w:rtl/>
          <w:lang w:eastAsia="he-IL"/>
        </w:rPr>
        <w:t xml:space="preserve">חברי הכנסת, נעבור </w:t>
      </w:r>
      <w:bookmarkStart w:id="27028" w:name="_ETM_Q46_493000"/>
      <w:bookmarkEnd w:id="27028"/>
      <w:r>
        <w:rPr>
          <w:rFonts w:hint="cs"/>
          <w:rtl/>
          <w:lang w:eastAsia="he-IL"/>
        </w:rPr>
        <w:t xml:space="preserve">להצבעה על </w:t>
      </w:r>
      <w:r w:rsidRPr="00C5117F">
        <w:rPr>
          <w:rtl/>
          <w:lang w:eastAsia="he-IL"/>
        </w:rPr>
        <w:t>הצעת חוק הגז הפחמימני המעובה (תיקון מס' 2), התשפ"ה</w:t>
      </w:r>
      <w:r>
        <w:rPr>
          <w:rFonts w:hint="cs"/>
          <w:rtl/>
          <w:lang w:eastAsia="he-IL"/>
        </w:rPr>
        <w:t>–</w:t>
      </w:r>
      <w:r w:rsidRPr="00C5117F">
        <w:rPr>
          <w:rtl/>
          <w:lang w:eastAsia="he-IL"/>
        </w:rPr>
        <w:t>2024</w:t>
      </w:r>
      <w:r>
        <w:rPr>
          <w:rFonts w:hint="cs"/>
          <w:rtl/>
          <w:lang w:eastAsia="he-IL"/>
        </w:rPr>
        <w:t>, בקריאה ראשונה. הצבעה.</w:t>
      </w:r>
    </w:p>
    <w:p w:rsidR="00A9277C" w:rsidRDefault="00A9277C" w:rsidP="005B7973">
      <w:pPr>
        <w:rPr>
          <w:rtl/>
          <w:lang w:eastAsia="he-IL"/>
        </w:rPr>
      </w:pPr>
    </w:p>
    <w:p w:rsidR="00A9277C" w:rsidRDefault="00A9277C" w:rsidP="005B7973">
      <w:pPr>
        <w:pStyle w:val="af1"/>
        <w:keepNext/>
        <w:rPr>
          <w:rtl/>
          <w:lang w:eastAsia="he-IL"/>
        </w:rPr>
      </w:pPr>
      <w:r>
        <w:rPr>
          <w:rtl/>
          <w:lang w:eastAsia="he-IL"/>
        </w:rPr>
        <w:t>הצבעה מס'</w:t>
      </w:r>
      <w:r>
        <w:rPr>
          <w:rFonts w:hint="cs"/>
          <w:rtl/>
          <w:lang w:eastAsia="he-IL"/>
        </w:rPr>
        <w:t xml:space="preserve"> 3</w:t>
      </w:r>
    </w:p>
    <w:p w:rsidR="00A9277C" w:rsidRDefault="00A9277C" w:rsidP="005B7973">
      <w:pPr>
        <w:pStyle w:val="--"/>
        <w:keepNext/>
        <w:rPr>
          <w:rtl/>
          <w:lang w:eastAsia="he-IL"/>
        </w:rPr>
      </w:pPr>
    </w:p>
    <w:p w:rsidR="00A9277C" w:rsidRDefault="00A9277C" w:rsidP="005B7973">
      <w:pPr>
        <w:pStyle w:val="--"/>
        <w:keepNext/>
        <w:rPr>
          <w:rtl/>
          <w:lang w:eastAsia="he-IL"/>
        </w:rPr>
      </w:pPr>
      <w:r>
        <w:rPr>
          <w:rtl/>
          <w:lang w:eastAsia="he-IL"/>
        </w:rPr>
        <w:t>בעד ההצעה להעביר את הצעת החוק לוועדה –</w:t>
      </w:r>
      <w:r>
        <w:rPr>
          <w:rFonts w:hint="cs"/>
          <w:rtl/>
          <w:lang w:eastAsia="he-IL"/>
        </w:rPr>
        <w:t xml:space="preserve"> 38</w:t>
      </w:r>
    </w:p>
    <w:p w:rsidR="00A9277C" w:rsidRDefault="00A9277C" w:rsidP="005B7973">
      <w:pPr>
        <w:pStyle w:val="--"/>
        <w:keepNext/>
        <w:rPr>
          <w:rtl/>
          <w:lang w:eastAsia="he-IL"/>
        </w:rPr>
      </w:pPr>
      <w:r>
        <w:rPr>
          <w:rtl/>
          <w:lang w:eastAsia="he-IL"/>
        </w:rPr>
        <w:t xml:space="preserve">נגד – </w:t>
      </w:r>
      <w:r>
        <w:rPr>
          <w:rFonts w:hint="cs"/>
          <w:rtl/>
          <w:lang w:eastAsia="he-IL"/>
        </w:rPr>
        <w:t>25</w:t>
      </w:r>
    </w:p>
    <w:p w:rsidR="00A9277C" w:rsidRDefault="00A9277C" w:rsidP="005B7973">
      <w:pPr>
        <w:pStyle w:val="--"/>
        <w:keepNext/>
        <w:rPr>
          <w:rtl/>
          <w:lang w:eastAsia="he-IL"/>
        </w:rPr>
      </w:pPr>
      <w:r>
        <w:rPr>
          <w:rtl/>
          <w:lang w:eastAsia="he-IL"/>
        </w:rPr>
        <w:t xml:space="preserve">נמנעים – </w:t>
      </w:r>
      <w:r>
        <w:rPr>
          <w:rFonts w:hint="cs"/>
          <w:rtl/>
          <w:lang w:eastAsia="he-IL"/>
        </w:rPr>
        <w:t>אין</w:t>
      </w:r>
    </w:p>
    <w:p w:rsidR="00A9277C" w:rsidRDefault="00A9277C" w:rsidP="005B7973">
      <w:pPr>
        <w:pStyle w:val="af2"/>
        <w:rPr>
          <w:rtl/>
          <w:lang w:eastAsia="he-IL"/>
        </w:rPr>
      </w:pPr>
      <w:r>
        <w:rPr>
          <w:rtl/>
          <w:lang w:eastAsia="he-IL"/>
        </w:rPr>
        <w:t xml:space="preserve">ההצעה להעביר את </w:t>
      </w:r>
      <w:r w:rsidRPr="00C5117F">
        <w:rPr>
          <w:rtl/>
          <w:lang w:eastAsia="he-IL"/>
        </w:rPr>
        <w:t>הצעת חוק הגז הפחמימני המעובה (תיקון מס' 2), התשפ"ה</w:t>
      </w:r>
      <w:r>
        <w:rPr>
          <w:rFonts w:hint="cs"/>
          <w:rtl/>
          <w:lang w:eastAsia="he-IL"/>
        </w:rPr>
        <w:t>–</w:t>
      </w:r>
      <w:r w:rsidRPr="00C5117F">
        <w:rPr>
          <w:rtl/>
          <w:lang w:eastAsia="he-IL"/>
        </w:rPr>
        <w:t>2024</w:t>
      </w:r>
      <w:r>
        <w:rPr>
          <w:rFonts w:hint="cs"/>
          <w:rtl/>
          <w:lang w:eastAsia="he-IL"/>
        </w:rPr>
        <w:t xml:space="preserve">, לוועדת הכלכלה </w:t>
      </w:r>
      <w:bookmarkStart w:id="27029" w:name="_ETM_Q46_505000"/>
      <w:bookmarkEnd w:id="27029"/>
      <w:r>
        <w:rPr>
          <w:rFonts w:hint="cs"/>
          <w:rtl/>
          <w:lang w:eastAsia="he-IL"/>
        </w:rPr>
        <w:t>נתקבלה.</w:t>
      </w:r>
    </w:p>
    <w:p w:rsidR="00A9277C" w:rsidRPr="000A2EB8" w:rsidRDefault="00A9277C" w:rsidP="005B7973">
      <w:pPr>
        <w:rPr>
          <w:rtl/>
          <w:lang w:eastAsia="he-IL"/>
        </w:rPr>
      </w:pPr>
    </w:p>
    <w:p w:rsidR="00A9277C" w:rsidRDefault="00A9277C" w:rsidP="005B7973">
      <w:pPr>
        <w:pStyle w:val="af6"/>
        <w:keepNext/>
        <w:rPr>
          <w:rtl/>
        </w:rPr>
      </w:pPr>
      <w:r w:rsidRPr="00C5117F">
        <w:rPr>
          <w:rStyle w:val="TagStyle"/>
          <w:rtl/>
        </w:rPr>
        <w:t xml:space="preserve"> &lt;&lt; יור &gt;&gt; </w:t>
      </w:r>
      <w:r>
        <w:rPr>
          <w:rtl/>
        </w:rPr>
        <w:t>היו"ר משה סולומון:</w:t>
      </w:r>
      <w:r w:rsidRPr="00C5117F">
        <w:rPr>
          <w:rStyle w:val="TagStyle"/>
          <w:rtl/>
        </w:rPr>
        <w:t xml:space="preserve"> &lt;&lt; יור &gt;&gt;</w:t>
      </w:r>
      <w:r>
        <w:rPr>
          <w:rtl/>
        </w:rPr>
        <w:t xml:space="preserve"> </w:t>
      </w:r>
    </w:p>
    <w:p w:rsidR="00A9277C" w:rsidRDefault="00A9277C" w:rsidP="00D847B9">
      <w:pPr>
        <w:rPr>
          <w:rtl/>
          <w:lang w:eastAsia="he-IL"/>
        </w:rPr>
      </w:pPr>
    </w:p>
    <w:p w:rsidR="00A9277C" w:rsidRDefault="00A9277C" w:rsidP="00F81DCD">
      <w:pPr>
        <w:rPr>
          <w:rtl/>
          <w:lang w:eastAsia="he-IL"/>
        </w:rPr>
      </w:pPr>
      <w:bookmarkStart w:id="27030" w:name="_ETM_Q46_516000"/>
      <w:bookmarkEnd w:id="27030"/>
      <w:r>
        <w:rPr>
          <w:rFonts w:hint="cs"/>
          <w:rtl/>
          <w:lang w:eastAsia="he-IL"/>
        </w:rPr>
        <w:t xml:space="preserve">38 בעד, 25 נגד, אין נמנעים. אני קובע </w:t>
      </w:r>
      <w:bookmarkStart w:id="27031" w:name="_ETM_Q46_524000"/>
      <w:bookmarkEnd w:id="27031"/>
      <w:r>
        <w:rPr>
          <w:rFonts w:hint="cs"/>
          <w:rtl/>
          <w:lang w:eastAsia="he-IL"/>
        </w:rPr>
        <w:t xml:space="preserve">כי </w:t>
      </w:r>
      <w:r w:rsidRPr="00C5117F">
        <w:rPr>
          <w:rtl/>
          <w:lang w:eastAsia="he-IL"/>
        </w:rPr>
        <w:t>הצעת חוק הגז הפחמימני המעובה (תיקון מס' 2), התשפ"ה</w:t>
      </w:r>
      <w:r>
        <w:rPr>
          <w:rFonts w:hint="cs"/>
          <w:rtl/>
          <w:lang w:eastAsia="he-IL"/>
        </w:rPr>
        <w:t>–</w:t>
      </w:r>
      <w:r w:rsidRPr="00C5117F">
        <w:rPr>
          <w:rtl/>
          <w:lang w:eastAsia="he-IL"/>
        </w:rPr>
        <w:t>2024</w:t>
      </w:r>
      <w:r>
        <w:rPr>
          <w:rFonts w:hint="cs"/>
          <w:rtl/>
          <w:lang w:eastAsia="he-IL"/>
        </w:rPr>
        <w:t xml:space="preserve">, אושרה בקריאה הראשונה ותעבור לדיון בוועדת </w:t>
      </w:r>
      <w:bookmarkStart w:id="27032" w:name="_ETM_Q46_533000"/>
      <w:bookmarkEnd w:id="27032"/>
      <w:r w:rsidR="00F81DCD">
        <w:rPr>
          <w:rFonts w:hint="cs"/>
          <w:rtl/>
          <w:lang w:eastAsia="he-IL"/>
        </w:rPr>
        <w:t>הכלכלה</w:t>
      </w:r>
      <w:r>
        <w:rPr>
          <w:rFonts w:hint="cs"/>
          <w:rtl/>
          <w:lang w:eastAsia="he-IL"/>
        </w:rPr>
        <w:t xml:space="preserve"> לצורך הכנתה לקריאה השנייה והשלישית. </w:t>
      </w:r>
      <w:bookmarkStart w:id="27033" w:name="_ETM_Q46_508000"/>
      <w:bookmarkEnd w:id="27033"/>
    </w:p>
    <w:p w:rsidR="00F81DCD" w:rsidRDefault="00F81DCD" w:rsidP="00F81DCD">
      <w:pPr>
        <w:rPr>
          <w:rtl/>
          <w:lang w:eastAsia="he-IL"/>
        </w:rPr>
      </w:pPr>
    </w:p>
    <w:p w:rsidR="00F81DCD" w:rsidRDefault="00F81DCD" w:rsidP="00F81DCD">
      <w:pPr>
        <w:rPr>
          <w:lang w:eastAsia="he-IL"/>
        </w:rPr>
      </w:pPr>
    </w:p>
    <w:p w:rsidR="00A9277C" w:rsidRPr="0084207D" w:rsidRDefault="00A9277C" w:rsidP="005B7973">
      <w:pPr>
        <w:pStyle w:val="a6"/>
        <w:rPr>
          <w:rtl/>
          <w:lang w:eastAsia="he-IL"/>
        </w:rPr>
      </w:pPr>
      <w:bookmarkStart w:id="27034" w:name="ET_hatsach_644239_9"/>
      <w:r w:rsidRPr="005E22AF">
        <w:rPr>
          <w:rStyle w:val="TagStyle"/>
          <w:rtl/>
        </w:rPr>
        <w:t xml:space="preserve"> </w:t>
      </w:r>
      <w:r w:rsidRPr="0084207D">
        <w:rPr>
          <w:rStyle w:val="TagStyle"/>
          <w:rtl/>
        </w:rPr>
        <w:t xml:space="preserve">&lt;&lt; הצח &gt;&gt; </w:t>
      </w:r>
      <w:bookmarkStart w:id="27035" w:name="_Toc183515900"/>
      <w:r w:rsidRPr="0084207D">
        <w:rPr>
          <w:rtl/>
          <w:lang w:eastAsia="he-IL"/>
        </w:rPr>
        <w:t>הצעת חוק לשכת עורכי הדין (תיקון מס' 45) (אימון שני מתמחים), התשפ"ה–2024</w:t>
      </w:r>
      <w:bookmarkEnd w:id="27035"/>
      <w:r w:rsidRPr="0084207D">
        <w:rPr>
          <w:rStyle w:val="TagStyle"/>
          <w:rtl/>
        </w:rPr>
        <w:t xml:space="preserve"> &lt;&lt; הצח &gt;&gt;</w:t>
      </w:r>
      <w:r>
        <w:rPr>
          <w:rtl/>
          <w:lang w:eastAsia="he-IL"/>
        </w:rPr>
        <w:t xml:space="preserve"> </w:t>
      </w:r>
      <w:bookmarkEnd w:id="27034"/>
    </w:p>
    <w:p w:rsidR="00A9277C" w:rsidRPr="0084207D" w:rsidRDefault="00A9277C" w:rsidP="00D847B9">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כ/1073).]</w:t>
      </w:r>
    </w:p>
    <w:p w:rsidR="00A9277C" w:rsidRDefault="00A9277C" w:rsidP="005B7973">
      <w:pPr>
        <w:pStyle w:val="-0"/>
        <w:rPr>
          <w:rtl/>
          <w:lang w:eastAsia="he-IL"/>
        </w:rPr>
      </w:pPr>
      <w:r w:rsidRPr="0084207D">
        <w:rPr>
          <w:rtl/>
          <w:lang w:eastAsia="he-IL"/>
        </w:rPr>
        <w:t>(קריאה ראשונה)</w:t>
      </w:r>
    </w:p>
    <w:p w:rsidR="00A9277C" w:rsidRPr="003F1175" w:rsidRDefault="00A9277C" w:rsidP="005B7973">
      <w:pPr>
        <w:rPr>
          <w:rtl/>
          <w:lang w:eastAsia="he-IL"/>
        </w:rPr>
      </w:pPr>
    </w:p>
    <w:p w:rsidR="00A9277C" w:rsidRPr="0084207D" w:rsidRDefault="00A9277C" w:rsidP="005B7973">
      <w:pPr>
        <w:pStyle w:val="af6"/>
        <w:keepNext/>
        <w:rPr>
          <w:rtl/>
        </w:rPr>
      </w:pPr>
      <w:r w:rsidRPr="0084207D">
        <w:rPr>
          <w:rStyle w:val="TagStyle"/>
          <w:rtl/>
        </w:rPr>
        <w:t xml:space="preserve"> &lt;&lt; יור &gt;&gt; </w:t>
      </w:r>
      <w:r w:rsidRPr="0084207D">
        <w:rPr>
          <w:rtl/>
        </w:rPr>
        <w:t>היו"ר משה סולומון:</w:t>
      </w:r>
      <w:r w:rsidRPr="0084207D">
        <w:rPr>
          <w:rStyle w:val="TagStyle"/>
          <w:rtl/>
        </w:rPr>
        <w:t xml:space="preserve"> &lt;&lt; יור &gt;&gt;</w:t>
      </w:r>
      <w:r>
        <w:rPr>
          <w:rtl/>
        </w:rPr>
        <w:t xml:space="preserve"> </w:t>
      </w:r>
    </w:p>
    <w:p w:rsidR="00A9277C" w:rsidRPr="0084207D" w:rsidRDefault="00A9277C" w:rsidP="00D847B9">
      <w:pPr>
        <w:rPr>
          <w:rtl/>
          <w:lang w:eastAsia="he-IL"/>
        </w:rPr>
      </w:pPr>
    </w:p>
    <w:p w:rsidR="00A9277C" w:rsidRDefault="00A9277C" w:rsidP="000957CB">
      <w:pPr>
        <w:rPr>
          <w:rtl/>
          <w:lang w:eastAsia="he-IL"/>
        </w:rPr>
      </w:pPr>
      <w:r w:rsidRPr="0084207D">
        <w:rPr>
          <w:rFonts w:hint="cs"/>
          <w:rtl/>
          <w:lang w:eastAsia="he-IL"/>
        </w:rPr>
        <w:t xml:space="preserve">אם כן, חברי הכנסת, נעבור </w:t>
      </w:r>
      <w:bookmarkStart w:id="27036" w:name="_ETM_Q46_539000"/>
      <w:bookmarkEnd w:id="27036"/>
      <w:r w:rsidRPr="0084207D">
        <w:rPr>
          <w:rFonts w:hint="cs"/>
          <w:rtl/>
          <w:lang w:eastAsia="he-IL"/>
        </w:rPr>
        <w:t xml:space="preserve">לנושא הבא על סדר-היום </w:t>
      </w:r>
      <w:r w:rsidR="000957CB">
        <w:rPr>
          <w:rFonts w:hint="eastAsia"/>
          <w:rtl/>
          <w:lang w:eastAsia="he-IL"/>
        </w:rPr>
        <w:t xml:space="preserve">– </w:t>
      </w:r>
      <w:r w:rsidRPr="0084207D">
        <w:rPr>
          <w:rtl/>
          <w:lang w:eastAsia="he-IL"/>
        </w:rPr>
        <w:t>הצעת חוק לשכת עורכי הדין (תיקון מס' 45) (אימון שני מתמחים), התשפ"ה–2024</w:t>
      </w:r>
      <w:r w:rsidRPr="0084207D">
        <w:rPr>
          <w:rFonts w:hint="cs"/>
          <w:rtl/>
          <w:lang w:eastAsia="he-IL"/>
        </w:rPr>
        <w:t xml:space="preserve">, של חבר הכנסת סימון מושיאשוילי </w:t>
      </w:r>
      <w:bookmarkStart w:id="27037" w:name="_ETM_Q46_552000"/>
      <w:bookmarkEnd w:id="27037"/>
      <w:r w:rsidRPr="0084207D">
        <w:rPr>
          <w:rFonts w:hint="cs"/>
          <w:rtl/>
          <w:lang w:eastAsia="he-IL"/>
        </w:rPr>
        <w:t xml:space="preserve">וקבוצת חברי הכנסת, </w:t>
      </w:r>
      <w:r w:rsidR="000957CB">
        <w:rPr>
          <w:rFonts w:hint="cs"/>
          <w:rtl/>
          <w:lang w:eastAsia="he-IL"/>
        </w:rPr>
        <w:t>ל</w:t>
      </w:r>
      <w:r w:rsidRPr="0084207D">
        <w:rPr>
          <w:rFonts w:hint="cs"/>
          <w:rtl/>
          <w:lang w:eastAsia="he-IL"/>
        </w:rPr>
        <w:t xml:space="preserve">קריאה הראשונה. אני מזמין את חבר הכנסת </w:t>
      </w:r>
      <w:bookmarkStart w:id="27038" w:name="_ETM_Q46_555000"/>
      <w:bookmarkEnd w:id="27038"/>
      <w:r w:rsidRPr="0084207D">
        <w:rPr>
          <w:rFonts w:hint="cs"/>
          <w:rtl/>
          <w:lang w:eastAsia="he-IL"/>
        </w:rPr>
        <w:t>סימון מושיאשוילי להציג את הצעת החוק. בבקשה.</w:t>
      </w:r>
      <w:r w:rsidRPr="0084207D">
        <w:rPr>
          <w:rtl/>
          <w:lang w:eastAsia="he-IL"/>
        </w:rPr>
        <w:t xml:space="preserve"> </w:t>
      </w:r>
      <w:r w:rsidRPr="0084207D">
        <w:rPr>
          <w:rFonts w:hint="cs"/>
          <w:rtl/>
          <w:lang w:eastAsia="he-IL"/>
        </w:rPr>
        <w:t>בבקשה, לרשותך עשר דקות.</w:t>
      </w:r>
    </w:p>
    <w:p w:rsidR="00A9277C" w:rsidRDefault="00A9277C" w:rsidP="005B7973">
      <w:pPr>
        <w:rPr>
          <w:rtl/>
          <w:lang w:eastAsia="he-IL"/>
        </w:rPr>
      </w:pPr>
    </w:p>
    <w:p w:rsidR="00A9277C" w:rsidRDefault="00A9277C" w:rsidP="005B7973">
      <w:pPr>
        <w:pStyle w:val="a4"/>
        <w:keepNext/>
        <w:rPr>
          <w:rtl/>
        </w:rPr>
      </w:pPr>
      <w:bookmarkStart w:id="27039" w:name="ET_speaker_6519_11"/>
      <w:r w:rsidRPr="005E22AF">
        <w:rPr>
          <w:rStyle w:val="TagStyle"/>
          <w:rtl/>
        </w:rPr>
        <w:t xml:space="preserve"> &lt;&lt; דובר &gt;&gt; </w:t>
      </w:r>
      <w:bookmarkStart w:id="27040" w:name="_Toc183515901"/>
      <w:r>
        <w:rPr>
          <w:rtl/>
        </w:rPr>
        <w:t>סימון מושיאשוילי (ש"ס):</w:t>
      </w:r>
      <w:bookmarkEnd w:id="27040"/>
      <w:r w:rsidRPr="005E22AF">
        <w:rPr>
          <w:rStyle w:val="TagStyle"/>
          <w:rtl/>
        </w:rPr>
        <w:t xml:space="preserve"> &lt;&lt; דובר &gt;&gt;</w:t>
      </w:r>
      <w:r>
        <w:rPr>
          <w:rtl/>
        </w:rPr>
        <w:t xml:space="preserve"> </w:t>
      </w:r>
      <w:bookmarkEnd w:id="27039"/>
    </w:p>
    <w:p w:rsidR="00A9277C" w:rsidRDefault="00A9277C" w:rsidP="00D847B9">
      <w:pPr>
        <w:rPr>
          <w:rtl/>
          <w:lang w:eastAsia="he-IL"/>
        </w:rPr>
      </w:pPr>
    </w:p>
    <w:p w:rsidR="00A9277C" w:rsidRDefault="00A9277C" w:rsidP="005B7973">
      <w:pPr>
        <w:rPr>
          <w:rtl/>
          <w:lang w:eastAsia="he-IL"/>
        </w:rPr>
      </w:pPr>
      <w:bookmarkStart w:id="27041" w:name="_ETM_Q46_566000"/>
      <w:bookmarkEnd w:id="27041"/>
      <w:r>
        <w:rPr>
          <w:rFonts w:hint="cs"/>
          <w:rtl/>
          <w:lang w:eastAsia="he-IL"/>
        </w:rPr>
        <w:t xml:space="preserve">תודה, אדוני. אדוני היושב-ראש, </w:t>
      </w:r>
      <w:bookmarkStart w:id="27042" w:name="_ETM_Q46_593000"/>
      <w:bookmarkEnd w:id="27042"/>
      <w:r>
        <w:rPr>
          <w:rFonts w:hint="cs"/>
          <w:rtl/>
          <w:lang w:eastAsia="he-IL"/>
        </w:rPr>
        <w:t xml:space="preserve">חבריי חברי הכנסת, השר, בהתאם לחוק לשכת עורכי הדין, </w:t>
      </w:r>
      <w:proofErr w:type="spellStart"/>
      <w:r>
        <w:rPr>
          <w:rFonts w:hint="cs"/>
          <w:rtl/>
          <w:lang w:eastAsia="he-IL"/>
        </w:rPr>
        <w:t>התשכ"א</w:t>
      </w:r>
      <w:proofErr w:type="spellEnd"/>
      <w:r>
        <w:rPr>
          <w:rFonts w:hint="eastAsia"/>
          <w:rtl/>
          <w:lang w:eastAsia="he-IL"/>
        </w:rPr>
        <w:t>–</w:t>
      </w:r>
      <w:r>
        <w:rPr>
          <w:rFonts w:hint="cs"/>
          <w:rtl/>
          <w:lang w:eastAsia="he-IL"/>
        </w:rPr>
        <w:t xml:space="preserve">1961, </w:t>
      </w:r>
      <w:bookmarkStart w:id="27043" w:name="_ETM_Q46_602000"/>
      <w:bookmarkEnd w:id="27043"/>
      <w:r>
        <w:rPr>
          <w:rFonts w:hint="cs"/>
          <w:rtl/>
          <w:lang w:eastAsia="he-IL"/>
        </w:rPr>
        <w:t xml:space="preserve">עורך דין שרשאי לאמן מתמחה והוא בעל ותק וניסיון </w:t>
      </w:r>
      <w:bookmarkStart w:id="27044" w:name="_ETM_Q46_607000"/>
      <w:bookmarkEnd w:id="27044"/>
      <w:r>
        <w:rPr>
          <w:rFonts w:hint="cs"/>
          <w:rtl/>
          <w:lang w:eastAsia="he-IL"/>
        </w:rPr>
        <w:t xml:space="preserve">מתאימים </w:t>
      </w:r>
      <w:r w:rsidR="00FE4DBC">
        <w:rPr>
          <w:rFonts w:hint="cs"/>
          <w:rtl/>
          <w:lang w:eastAsia="he-IL"/>
        </w:rPr>
        <w:t>– – –</w:t>
      </w:r>
    </w:p>
    <w:p w:rsidR="00A9277C" w:rsidRDefault="00A9277C" w:rsidP="005B7973">
      <w:pPr>
        <w:rPr>
          <w:rtl/>
          <w:lang w:eastAsia="he-IL"/>
        </w:rPr>
      </w:pPr>
    </w:p>
    <w:p w:rsidR="00A9277C" w:rsidRDefault="00A9277C" w:rsidP="005B7973">
      <w:pPr>
        <w:pStyle w:val="af6"/>
        <w:keepNext/>
        <w:rPr>
          <w:rtl/>
        </w:rPr>
      </w:pPr>
      <w:bookmarkStart w:id="27045" w:name="ET_yor_6598_28"/>
      <w:r w:rsidRPr="003A7E15">
        <w:rPr>
          <w:rStyle w:val="TagStyle"/>
          <w:rtl/>
        </w:rPr>
        <w:t xml:space="preserve"> &lt;&lt; יור &gt;&gt; </w:t>
      </w:r>
      <w:r>
        <w:rPr>
          <w:rtl/>
        </w:rPr>
        <w:t>היו"ר משה סולומון:</w:t>
      </w:r>
      <w:r w:rsidRPr="003A7E15">
        <w:rPr>
          <w:rStyle w:val="TagStyle"/>
          <w:rtl/>
        </w:rPr>
        <w:t xml:space="preserve"> &lt;&lt; יור &gt;&gt;</w:t>
      </w:r>
      <w:r>
        <w:rPr>
          <w:rtl/>
        </w:rPr>
        <w:t xml:space="preserve"> </w:t>
      </w:r>
      <w:bookmarkEnd w:id="27045"/>
    </w:p>
    <w:p w:rsidR="00A9277C" w:rsidRDefault="00A9277C" w:rsidP="00D847B9">
      <w:pPr>
        <w:rPr>
          <w:rtl/>
          <w:lang w:eastAsia="he-IL"/>
        </w:rPr>
      </w:pPr>
    </w:p>
    <w:p w:rsidR="00A9277C" w:rsidRDefault="00A9277C" w:rsidP="005B7973">
      <w:pPr>
        <w:rPr>
          <w:rtl/>
          <w:lang w:eastAsia="he-IL"/>
        </w:rPr>
      </w:pPr>
      <w:bookmarkStart w:id="27046" w:name="_ETM_Q46_605000"/>
      <w:bookmarkEnd w:id="27046"/>
      <w:r>
        <w:rPr>
          <w:rFonts w:hint="cs"/>
          <w:rtl/>
          <w:lang w:eastAsia="he-IL"/>
        </w:rPr>
        <w:t xml:space="preserve">חברי הכנסת, הרעש מפריע מאוד. חבר הכנסת מיקי </w:t>
      </w:r>
      <w:bookmarkStart w:id="27047" w:name="_ETM_Q46_611000"/>
      <w:bookmarkEnd w:id="27047"/>
      <w:r>
        <w:rPr>
          <w:rFonts w:hint="cs"/>
          <w:rtl/>
          <w:lang w:eastAsia="he-IL"/>
        </w:rPr>
        <w:t>לוי, זה מפריע. תודה רבה. בבקשה.</w:t>
      </w:r>
    </w:p>
    <w:p w:rsidR="00A9277C" w:rsidRDefault="00A9277C" w:rsidP="005B7973">
      <w:pPr>
        <w:rPr>
          <w:rtl/>
          <w:lang w:eastAsia="he-IL"/>
        </w:rPr>
      </w:pPr>
    </w:p>
    <w:p w:rsidR="00A9277C" w:rsidRDefault="00A9277C" w:rsidP="005B7973">
      <w:pPr>
        <w:pStyle w:val="-"/>
        <w:keepNext/>
        <w:rPr>
          <w:rtl/>
        </w:rPr>
      </w:pPr>
      <w:bookmarkStart w:id="27048" w:name="_ETM_Q46_617000"/>
      <w:bookmarkStart w:id="27049" w:name="ET_speakercontinue_6519_30"/>
      <w:bookmarkEnd w:id="27048"/>
      <w:r w:rsidRPr="003A7E15">
        <w:rPr>
          <w:rStyle w:val="TagStyle"/>
          <w:rtl/>
        </w:rPr>
        <w:t xml:space="preserve"> &lt;&lt; דובר_המשך &gt;&gt; </w:t>
      </w:r>
      <w:r>
        <w:rPr>
          <w:rtl/>
        </w:rPr>
        <w:t>סימון מושיאשוילי (ש"ס):</w:t>
      </w:r>
      <w:r w:rsidRPr="003A7E15">
        <w:rPr>
          <w:rStyle w:val="TagStyle"/>
          <w:rtl/>
        </w:rPr>
        <w:t xml:space="preserve"> &lt;&lt; דובר_המשך &gt;&gt;</w:t>
      </w:r>
      <w:r>
        <w:rPr>
          <w:rStyle w:val="TagStyle"/>
          <w:rtl/>
        </w:rPr>
        <w:t xml:space="preserve"> </w:t>
      </w:r>
      <w:bookmarkEnd w:id="27049"/>
    </w:p>
    <w:p w:rsidR="00A9277C" w:rsidRDefault="00A9277C" w:rsidP="00D847B9">
      <w:pPr>
        <w:rPr>
          <w:rtl/>
          <w:lang w:eastAsia="he-IL"/>
        </w:rPr>
      </w:pPr>
    </w:p>
    <w:p w:rsidR="00A9277C" w:rsidRDefault="00A9277C" w:rsidP="00FF6EA1">
      <w:pPr>
        <w:rPr>
          <w:rtl/>
          <w:lang w:eastAsia="he-IL"/>
        </w:rPr>
      </w:pPr>
      <w:bookmarkStart w:id="27050" w:name="_ETM_Q46_616000"/>
      <w:bookmarkEnd w:id="27050"/>
      <w:r>
        <w:rPr>
          <w:rFonts w:hint="cs"/>
          <w:rtl/>
          <w:lang w:eastAsia="he-IL"/>
        </w:rPr>
        <w:t xml:space="preserve">בהתאם לחוק לשכת עורכי </w:t>
      </w:r>
      <w:bookmarkStart w:id="27051" w:name="_ETM_Q46_619000"/>
      <w:bookmarkEnd w:id="27051"/>
      <w:r>
        <w:rPr>
          <w:rFonts w:hint="cs"/>
          <w:rtl/>
          <w:lang w:eastAsia="he-IL"/>
        </w:rPr>
        <w:t xml:space="preserve">הדין, </w:t>
      </w:r>
      <w:proofErr w:type="spellStart"/>
      <w:r>
        <w:rPr>
          <w:rFonts w:hint="cs"/>
          <w:rtl/>
          <w:lang w:eastAsia="he-IL"/>
        </w:rPr>
        <w:t>התשכ"א</w:t>
      </w:r>
      <w:proofErr w:type="spellEnd"/>
      <w:r>
        <w:rPr>
          <w:rFonts w:hint="eastAsia"/>
          <w:rtl/>
          <w:lang w:eastAsia="he-IL"/>
        </w:rPr>
        <w:t>–</w:t>
      </w:r>
      <w:r>
        <w:rPr>
          <w:rFonts w:hint="cs"/>
          <w:rtl/>
          <w:lang w:eastAsia="he-IL"/>
        </w:rPr>
        <w:t xml:space="preserve">1961, עורך דין שרשאי לאמן מתמחה, והוא בעל ותק </w:t>
      </w:r>
      <w:bookmarkStart w:id="27052" w:name="_ETM_Q46_628000"/>
      <w:bookmarkEnd w:id="27052"/>
      <w:r>
        <w:rPr>
          <w:rFonts w:hint="cs"/>
          <w:rtl/>
          <w:lang w:eastAsia="he-IL"/>
        </w:rPr>
        <w:t>וניסיון מתאימים, רשאי לאמן שני מתמחים במקביל.</w:t>
      </w:r>
      <w:r w:rsidR="000957CB">
        <w:rPr>
          <w:rFonts w:hint="cs"/>
          <w:rtl/>
          <w:lang w:eastAsia="he-IL"/>
        </w:rPr>
        <w:t xml:space="preserve"> </w:t>
      </w:r>
      <w:bookmarkStart w:id="27053" w:name="_ETM_Q46_631000"/>
      <w:bookmarkStart w:id="27054" w:name="_ETM_Q46_632000"/>
      <w:bookmarkEnd w:id="27053"/>
      <w:bookmarkEnd w:id="27054"/>
      <w:r>
        <w:rPr>
          <w:rFonts w:hint="cs"/>
          <w:rtl/>
          <w:lang w:eastAsia="he-IL"/>
        </w:rPr>
        <w:t xml:space="preserve">בהצעת חוק לשכת עורכי </w:t>
      </w:r>
      <w:bookmarkStart w:id="27055" w:name="_ETM_Q46_633000"/>
      <w:bookmarkEnd w:id="27055"/>
      <w:r>
        <w:rPr>
          <w:rFonts w:hint="cs"/>
          <w:rtl/>
          <w:lang w:eastAsia="he-IL"/>
        </w:rPr>
        <w:t>הדין (אימון שני מתמחים), התשפ"ה</w:t>
      </w:r>
      <w:r>
        <w:rPr>
          <w:rFonts w:hint="eastAsia"/>
          <w:rtl/>
          <w:lang w:eastAsia="he-IL"/>
        </w:rPr>
        <w:t>–</w:t>
      </w:r>
      <w:r>
        <w:rPr>
          <w:rFonts w:hint="cs"/>
          <w:rtl/>
          <w:lang w:eastAsia="he-IL"/>
        </w:rPr>
        <w:t xml:space="preserve">2024, החוק דנן, מוצע לייעל את </w:t>
      </w:r>
      <w:bookmarkStart w:id="27056" w:name="_ETM_Q46_641000"/>
      <w:bookmarkEnd w:id="27056"/>
      <w:r>
        <w:rPr>
          <w:rFonts w:hint="cs"/>
          <w:rtl/>
          <w:lang w:eastAsia="he-IL"/>
        </w:rPr>
        <w:t xml:space="preserve">ההליך למתן אישור לאמן שני מתמחים כאמור באמצעות תחימת התקופה </w:t>
      </w:r>
      <w:bookmarkStart w:id="27057" w:name="_ETM_Q46_648000"/>
      <w:bookmarkEnd w:id="27057"/>
      <w:r>
        <w:rPr>
          <w:rFonts w:hint="cs"/>
          <w:rtl/>
          <w:lang w:eastAsia="he-IL"/>
        </w:rPr>
        <w:t xml:space="preserve">לתשובת לשכת עורכי הדין ל-60 ימים, וקביעה כי ללא מענה </w:t>
      </w:r>
      <w:bookmarkStart w:id="27058" w:name="_ETM_Q46_652000"/>
      <w:bookmarkEnd w:id="27058"/>
      <w:r>
        <w:rPr>
          <w:rFonts w:hint="cs"/>
          <w:rtl/>
          <w:lang w:eastAsia="he-IL"/>
        </w:rPr>
        <w:t>יראו את הבקשה כמאושרת.</w:t>
      </w:r>
    </w:p>
    <w:p w:rsidR="00A9277C" w:rsidRDefault="00A9277C" w:rsidP="005B7973">
      <w:pPr>
        <w:rPr>
          <w:rtl/>
          <w:lang w:eastAsia="he-IL"/>
        </w:rPr>
      </w:pPr>
    </w:p>
    <w:p w:rsidR="00A9277C" w:rsidRDefault="00A9277C" w:rsidP="005B7973">
      <w:pPr>
        <w:rPr>
          <w:rtl/>
          <w:lang w:eastAsia="he-IL"/>
        </w:rPr>
      </w:pPr>
      <w:bookmarkStart w:id="27059" w:name="_ETM_Q46_655000"/>
      <w:bookmarkEnd w:id="27059"/>
      <w:r>
        <w:rPr>
          <w:rFonts w:hint="cs"/>
          <w:rtl/>
          <w:lang w:eastAsia="he-IL"/>
        </w:rPr>
        <w:t xml:space="preserve">אדוני היושב-ראש, צעד זה עשוי לתרום לפתיחת </w:t>
      </w:r>
      <w:bookmarkStart w:id="27060" w:name="_ETM_Q46_660000"/>
      <w:bookmarkEnd w:id="27060"/>
      <w:r>
        <w:rPr>
          <w:rFonts w:hint="cs"/>
          <w:rtl/>
          <w:lang w:eastAsia="he-IL"/>
        </w:rPr>
        <w:t xml:space="preserve">מקומות התמחות נוספים, ולצמצם במעט את היחס בין מספר </w:t>
      </w:r>
      <w:bookmarkStart w:id="27061" w:name="_ETM_Q46_665000"/>
      <w:bookmarkEnd w:id="27061"/>
      <w:r>
        <w:rPr>
          <w:rFonts w:hint="cs"/>
          <w:rtl/>
          <w:lang w:eastAsia="he-IL"/>
        </w:rPr>
        <w:t>המועמדים להתמחות למספר המקומות הזמינים להתמחות.</w:t>
      </w:r>
      <w:bookmarkStart w:id="27062" w:name="_ETM_Q46_668000"/>
      <w:bookmarkEnd w:id="27062"/>
      <w:r>
        <w:rPr>
          <w:rFonts w:hint="cs"/>
          <w:rtl/>
          <w:lang w:eastAsia="he-IL"/>
        </w:rPr>
        <w:t xml:space="preserve"> חברות וחברים, עניין זה יתרום </w:t>
      </w:r>
      <w:bookmarkStart w:id="27063" w:name="_ETM_Q46_672000"/>
      <w:bookmarkEnd w:id="27063"/>
      <w:r>
        <w:rPr>
          <w:rFonts w:hint="cs"/>
          <w:rtl/>
          <w:lang w:eastAsia="he-IL"/>
        </w:rPr>
        <w:t>רבות גם לסטודנטים ולסטודנטיות מהפריפריה.</w:t>
      </w:r>
    </w:p>
    <w:p w:rsidR="00A9277C" w:rsidRDefault="00A9277C" w:rsidP="005B7973">
      <w:pPr>
        <w:rPr>
          <w:rtl/>
          <w:lang w:eastAsia="he-IL"/>
        </w:rPr>
      </w:pPr>
      <w:bookmarkStart w:id="27064" w:name="_ETM_Q46_677000"/>
      <w:bookmarkEnd w:id="27064"/>
    </w:p>
    <w:p w:rsidR="00A9277C" w:rsidRDefault="00A9277C" w:rsidP="005B7973">
      <w:pPr>
        <w:rPr>
          <w:rtl/>
          <w:lang w:eastAsia="he-IL"/>
        </w:rPr>
      </w:pPr>
      <w:bookmarkStart w:id="27065" w:name="_ETM_Q46_676000"/>
      <w:bookmarkEnd w:id="27065"/>
      <w:r>
        <w:rPr>
          <w:rFonts w:hint="cs"/>
          <w:rtl/>
          <w:lang w:eastAsia="he-IL"/>
        </w:rPr>
        <w:t xml:space="preserve">אדוני, כעורך דין במשך 21 שנה, </w:t>
      </w:r>
      <w:bookmarkStart w:id="27066" w:name="_ETM_Q46_680000"/>
      <w:bookmarkEnd w:id="27066"/>
      <w:r>
        <w:rPr>
          <w:rFonts w:hint="cs"/>
          <w:rtl/>
          <w:lang w:eastAsia="he-IL"/>
        </w:rPr>
        <w:t xml:space="preserve">לפני שהגעתי לכאן, נתקלתי לא פעם ולא פעמיים בחבר'ה שנתקעו, </w:t>
      </w:r>
      <w:bookmarkStart w:id="27067" w:name="_ETM_Q46_687000"/>
      <w:bookmarkEnd w:id="27067"/>
      <w:r>
        <w:rPr>
          <w:rFonts w:hint="cs"/>
          <w:rtl/>
          <w:lang w:eastAsia="he-IL"/>
        </w:rPr>
        <w:t xml:space="preserve">אם זה סטודנטים, סטודנטיות – הם נתקעו לאחר שלוש שנים וחצי </w:t>
      </w:r>
      <w:bookmarkStart w:id="27068" w:name="_ETM_Q46_691000"/>
      <w:bookmarkEnd w:id="27068"/>
      <w:r>
        <w:rPr>
          <w:rFonts w:hint="cs"/>
          <w:rtl/>
          <w:lang w:eastAsia="he-IL"/>
        </w:rPr>
        <w:t xml:space="preserve">שהשקיעו ממיטב הונם, כספם ומרצם. הם פשוט נתקעו ודחו </w:t>
      </w:r>
      <w:bookmarkStart w:id="27069" w:name="_ETM_Q46_699000"/>
      <w:bookmarkEnd w:id="27069"/>
      <w:r>
        <w:rPr>
          <w:rFonts w:hint="cs"/>
          <w:rtl/>
          <w:lang w:eastAsia="he-IL"/>
        </w:rPr>
        <w:t xml:space="preserve">את תקופת ההתמחות שלהם למשך שנה אחת, ושנה זה המון </w:t>
      </w:r>
      <w:bookmarkStart w:id="27070" w:name="_ETM_Q46_703000"/>
      <w:bookmarkEnd w:id="27070"/>
      <w:r>
        <w:rPr>
          <w:rFonts w:hint="cs"/>
          <w:rtl/>
          <w:lang w:eastAsia="he-IL"/>
        </w:rPr>
        <w:t xml:space="preserve">כסף והמון זמן, וחלקם בעלי משפחות. </w:t>
      </w:r>
      <w:bookmarkStart w:id="27071" w:name="_ETM_Q46_711000"/>
      <w:bookmarkStart w:id="27072" w:name="_ETM_Q46_710000"/>
      <w:bookmarkEnd w:id="27071"/>
      <w:bookmarkEnd w:id="27072"/>
      <w:r>
        <w:rPr>
          <w:rFonts w:hint="cs"/>
          <w:rtl/>
          <w:lang w:eastAsia="he-IL"/>
        </w:rPr>
        <w:t xml:space="preserve">סטודנטים, סטודנטיות מהפריפריה שמחו </w:t>
      </w:r>
      <w:bookmarkStart w:id="27073" w:name="_ETM_Q46_715000"/>
      <w:bookmarkEnd w:id="27073"/>
      <w:r>
        <w:rPr>
          <w:rFonts w:hint="cs"/>
          <w:rtl/>
          <w:lang w:eastAsia="he-IL"/>
        </w:rPr>
        <w:t>על זה.</w:t>
      </w:r>
    </w:p>
    <w:p w:rsidR="00A9277C" w:rsidRDefault="00A9277C" w:rsidP="005B7973">
      <w:pPr>
        <w:rPr>
          <w:rtl/>
          <w:lang w:eastAsia="he-IL"/>
        </w:rPr>
      </w:pPr>
    </w:p>
    <w:p w:rsidR="00A9277C" w:rsidRDefault="00A9277C" w:rsidP="005B7973">
      <w:pPr>
        <w:rPr>
          <w:rtl/>
          <w:lang w:eastAsia="he-IL"/>
        </w:rPr>
      </w:pPr>
      <w:bookmarkStart w:id="27074" w:name="_ETM_Q46_713000"/>
      <w:bookmarkEnd w:id="27074"/>
      <w:r>
        <w:rPr>
          <w:rFonts w:hint="cs"/>
          <w:rtl/>
          <w:lang w:eastAsia="he-IL"/>
        </w:rPr>
        <w:t>אני מקווה, בעזרת השם, לימים טובים יותר</w:t>
      </w:r>
      <w:bookmarkStart w:id="27075" w:name="_ETM_Q46_717000"/>
      <w:bookmarkEnd w:id="27075"/>
      <w:r>
        <w:rPr>
          <w:rFonts w:hint="cs"/>
          <w:rtl/>
          <w:lang w:eastAsia="he-IL"/>
        </w:rPr>
        <w:t xml:space="preserve"> של שלום, שלווה לעמנו. אני מבקש את תמיכתכם בהצעת </w:t>
      </w:r>
      <w:bookmarkStart w:id="27076" w:name="_ETM_Q46_724000"/>
      <w:bookmarkEnd w:id="27076"/>
      <w:r>
        <w:rPr>
          <w:rFonts w:hint="cs"/>
          <w:rtl/>
          <w:lang w:eastAsia="he-IL"/>
        </w:rPr>
        <w:t xml:space="preserve">החוק הזאת. תודה. </w:t>
      </w:r>
    </w:p>
    <w:p w:rsidR="00A9277C" w:rsidRDefault="00A9277C" w:rsidP="005B7973">
      <w:pPr>
        <w:rPr>
          <w:rtl/>
          <w:lang w:eastAsia="he-IL"/>
        </w:rPr>
      </w:pPr>
    </w:p>
    <w:p w:rsidR="00A9277C" w:rsidRDefault="00A9277C" w:rsidP="005B7973">
      <w:pPr>
        <w:pStyle w:val="af6"/>
        <w:keepNext/>
        <w:rPr>
          <w:rtl/>
        </w:rPr>
      </w:pPr>
      <w:r w:rsidRPr="00D95544">
        <w:rPr>
          <w:rStyle w:val="TagStyle"/>
          <w:rtl/>
        </w:rPr>
        <w:t xml:space="preserve"> &lt;&lt; יור &gt;&gt; </w:t>
      </w:r>
      <w:r>
        <w:rPr>
          <w:rtl/>
        </w:rPr>
        <w:t>היו"ר משה סולומון:</w:t>
      </w:r>
      <w:r w:rsidRPr="00D95544">
        <w:rPr>
          <w:rStyle w:val="TagStyle"/>
          <w:rtl/>
        </w:rPr>
        <w:t xml:space="preserve"> &lt;&lt; יור &gt;&gt;</w:t>
      </w:r>
      <w:r>
        <w:rPr>
          <w:rtl/>
        </w:rPr>
        <w:t xml:space="preserve"> </w:t>
      </w:r>
    </w:p>
    <w:p w:rsidR="00A9277C" w:rsidRDefault="00A9277C" w:rsidP="00D847B9">
      <w:pPr>
        <w:rPr>
          <w:rtl/>
          <w:lang w:eastAsia="he-IL"/>
        </w:rPr>
      </w:pPr>
    </w:p>
    <w:p w:rsidR="00A9277C" w:rsidRPr="00D95544" w:rsidRDefault="00A9277C" w:rsidP="005B7973">
      <w:pPr>
        <w:rPr>
          <w:rtl/>
          <w:lang w:eastAsia="he-IL"/>
        </w:rPr>
      </w:pPr>
      <w:bookmarkStart w:id="27077" w:name="_ETM_Q46_727000"/>
      <w:bookmarkEnd w:id="27077"/>
      <w:r>
        <w:rPr>
          <w:rFonts w:hint="cs"/>
          <w:rtl/>
          <w:lang w:eastAsia="he-IL"/>
        </w:rPr>
        <w:t xml:space="preserve">תודה רבה. אם כן, נעבור כרגע לדיון </w:t>
      </w:r>
      <w:bookmarkStart w:id="27078" w:name="_ETM_Q46_730000"/>
      <w:bookmarkEnd w:id="27078"/>
      <w:r>
        <w:rPr>
          <w:rFonts w:hint="cs"/>
          <w:rtl/>
          <w:lang w:eastAsia="he-IL"/>
        </w:rPr>
        <w:t xml:space="preserve">האישי. </w:t>
      </w:r>
    </w:p>
    <w:p w:rsidR="00A9277C" w:rsidRDefault="00A9277C" w:rsidP="005B7973">
      <w:pPr>
        <w:rPr>
          <w:rtl/>
          <w:lang w:eastAsia="he-IL"/>
        </w:rPr>
      </w:pPr>
    </w:p>
    <w:p w:rsidR="00A9277C" w:rsidRDefault="00A9277C" w:rsidP="005B7973">
      <w:pPr>
        <w:pStyle w:val="af5"/>
        <w:keepNext/>
        <w:rPr>
          <w:rtl/>
        </w:rPr>
      </w:pPr>
      <w:bookmarkStart w:id="27079" w:name="ET_interruption_קריאה_32"/>
      <w:r w:rsidRPr="00D95544">
        <w:rPr>
          <w:rStyle w:val="TagStyle"/>
          <w:rtl/>
        </w:rPr>
        <w:t xml:space="preserve"> &lt;&lt; קריאה &gt;&gt; </w:t>
      </w:r>
      <w:r>
        <w:rPr>
          <w:rtl/>
        </w:rPr>
        <w:t>קריאה:</w:t>
      </w:r>
      <w:r w:rsidRPr="00D95544">
        <w:rPr>
          <w:rStyle w:val="TagStyle"/>
          <w:rtl/>
        </w:rPr>
        <w:t xml:space="preserve"> &lt;&lt; קריאה &gt;&gt;</w:t>
      </w:r>
      <w:r>
        <w:rPr>
          <w:rtl/>
        </w:rPr>
        <w:t xml:space="preserve"> </w:t>
      </w:r>
      <w:bookmarkEnd w:id="27079"/>
    </w:p>
    <w:p w:rsidR="00A9277C" w:rsidRDefault="00A9277C" w:rsidP="00D847B9">
      <w:pPr>
        <w:rPr>
          <w:rtl/>
          <w:lang w:eastAsia="he-IL"/>
        </w:rPr>
      </w:pPr>
    </w:p>
    <w:p w:rsidR="00A9277C" w:rsidRDefault="00FE4DBC" w:rsidP="005B7973">
      <w:pPr>
        <w:rPr>
          <w:rtl/>
          <w:lang w:eastAsia="he-IL"/>
        </w:rPr>
      </w:pPr>
      <w:r>
        <w:rPr>
          <w:rFonts w:hint="cs"/>
          <w:rtl/>
          <w:lang w:eastAsia="he-IL"/>
        </w:rPr>
        <w:t>– – –</w:t>
      </w:r>
    </w:p>
    <w:p w:rsidR="00A9277C" w:rsidRDefault="00A9277C" w:rsidP="005B7973">
      <w:pPr>
        <w:rPr>
          <w:rtl/>
          <w:lang w:eastAsia="he-IL"/>
        </w:rPr>
      </w:pPr>
      <w:bookmarkStart w:id="27080" w:name="_ETM_Q46_736000"/>
      <w:bookmarkEnd w:id="27080"/>
    </w:p>
    <w:p w:rsidR="00A9277C" w:rsidRDefault="00A9277C" w:rsidP="005B7973">
      <w:pPr>
        <w:pStyle w:val="af6"/>
        <w:keepNext/>
        <w:rPr>
          <w:rtl/>
        </w:rPr>
      </w:pPr>
      <w:r w:rsidRPr="00D95544">
        <w:rPr>
          <w:rStyle w:val="TagStyle"/>
          <w:rtl/>
        </w:rPr>
        <w:t xml:space="preserve">&lt;&lt; יור &gt;&gt; </w:t>
      </w:r>
      <w:r>
        <w:rPr>
          <w:rtl/>
        </w:rPr>
        <w:t>היו"ר משה סולומון:</w:t>
      </w:r>
      <w:r w:rsidRPr="00D95544">
        <w:rPr>
          <w:rStyle w:val="TagStyle"/>
          <w:rtl/>
        </w:rPr>
        <w:t xml:space="preserve"> &lt;&lt; יור &gt;&gt;</w:t>
      </w:r>
      <w:r>
        <w:rPr>
          <w:rtl/>
        </w:rPr>
        <w:t xml:space="preserve"> </w:t>
      </w:r>
    </w:p>
    <w:p w:rsidR="00A9277C" w:rsidRPr="00D95544" w:rsidRDefault="00A9277C" w:rsidP="005B7973">
      <w:pPr>
        <w:rPr>
          <w:rtl/>
          <w:lang w:eastAsia="he-IL"/>
        </w:rPr>
      </w:pPr>
    </w:p>
    <w:p w:rsidR="00A9277C" w:rsidRDefault="00A9277C" w:rsidP="00FF6EA1">
      <w:pPr>
        <w:rPr>
          <w:rtl/>
        </w:rPr>
      </w:pPr>
      <w:bookmarkStart w:id="27081" w:name="TOR_Q47"/>
      <w:bookmarkEnd w:id="27081"/>
      <w:r>
        <w:rPr>
          <w:rFonts w:hint="cs"/>
          <w:rtl/>
        </w:rPr>
        <w:t>רשימת הדוברים ארוכה מאוד</w:t>
      </w:r>
      <w:r w:rsidR="00FF6EA1">
        <w:rPr>
          <w:rFonts w:hint="cs"/>
          <w:rtl/>
        </w:rPr>
        <w:t>.</w:t>
      </w:r>
      <w:r>
        <w:rPr>
          <w:rFonts w:hint="cs"/>
          <w:rtl/>
        </w:rPr>
        <w:t xml:space="preserve"> אני כעת נועל אותה. חבר הכנסת מתן כהנא. חבר הכנסת מתן כהנא </w:t>
      </w:r>
      <w:r>
        <w:rPr>
          <w:rtl/>
        </w:rPr>
        <w:t>–</w:t>
      </w:r>
      <w:r>
        <w:rPr>
          <w:rFonts w:hint="cs"/>
          <w:rtl/>
        </w:rPr>
        <w:t xml:space="preserve"> אתה לא פה. </w:t>
      </w:r>
      <w:bookmarkStart w:id="27082" w:name="_ETM_Q47_150000"/>
      <w:bookmarkEnd w:id="27082"/>
      <w:r>
        <w:rPr>
          <w:rFonts w:hint="cs"/>
          <w:rtl/>
        </w:rPr>
        <w:t xml:space="preserve">אני קורא מתן כהנא. אתה במקומו? </w:t>
      </w:r>
    </w:p>
    <w:p w:rsidR="00A9277C" w:rsidRDefault="00A9277C" w:rsidP="005B7973">
      <w:pPr>
        <w:rPr>
          <w:rtl/>
        </w:rPr>
      </w:pPr>
    </w:p>
    <w:p w:rsidR="00A9277C" w:rsidRDefault="00A9277C" w:rsidP="005B7973">
      <w:pPr>
        <w:pStyle w:val="af5"/>
        <w:keepNext/>
        <w:rPr>
          <w:rtl/>
        </w:rPr>
      </w:pPr>
      <w:bookmarkStart w:id="27083" w:name="ET_interruption_קריאה_25"/>
      <w:r w:rsidRPr="000F70AF">
        <w:rPr>
          <w:rStyle w:val="TagStyle"/>
          <w:rtl/>
        </w:rPr>
        <w:t xml:space="preserve"> &lt;&lt; קריאה &gt;&gt; </w:t>
      </w:r>
      <w:r>
        <w:rPr>
          <w:rtl/>
        </w:rPr>
        <w:t>קריאה:</w:t>
      </w:r>
      <w:r w:rsidRPr="000F70AF">
        <w:rPr>
          <w:rStyle w:val="TagStyle"/>
          <w:rtl/>
        </w:rPr>
        <w:t xml:space="preserve"> &lt;&lt; קריאה &gt;&gt;</w:t>
      </w:r>
      <w:r>
        <w:rPr>
          <w:rtl/>
        </w:rPr>
        <w:t xml:space="preserve"> </w:t>
      </w:r>
      <w:bookmarkEnd w:id="27083"/>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לא נוכח. לא נוכח. תדלג, </w:t>
      </w:r>
      <w:bookmarkStart w:id="27084" w:name="_ETM_Q47_155000"/>
      <w:bookmarkEnd w:id="27084"/>
      <w:r>
        <w:rPr>
          <w:rFonts w:hint="cs"/>
          <w:rtl/>
          <w:lang w:eastAsia="he-IL"/>
        </w:rPr>
        <w:t>משה.</w:t>
      </w:r>
    </w:p>
    <w:p w:rsidR="00A9277C" w:rsidRDefault="00A9277C" w:rsidP="005B7973">
      <w:pPr>
        <w:rPr>
          <w:rtl/>
          <w:lang w:eastAsia="he-IL"/>
        </w:rPr>
      </w:pPr>
    </w:p>
    <w:p w:rsidR="00A9277C" w:rsidRDefault="00A9277C" w:rsidP="005B7973">
      <w:pPr>
        <w:pStyle w:val="af6"/>
        <w:keepNext/>
        <w:rPr>
          <w:rtl/>
        </w:rPr>
      </w:pPr>
      <w:r w:rsidRPr="000F70AF">
        <w:rPr>
          <w:rStyle w:val="TagStyle"/>
          <w:rtl/>
        </w:rPr>
        <w:t xml:space="preserve"> &lt;&lt; יור &gt;&gt; </w:t>
      </w:r>
      <w:r>
        <w:rPr>
          <w:rtl/>
        </w:rPr>
        <w:t>היו"ר משה סולומון:</w:t>
      </w:r>
      <w:r w:rsidRPr="000F70AF">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rPr>
      </w:pPr>
      <w:bookmarkStart w:id="27085" w:name="_ETM_Q47_157000"/>
      <w:bookmarkStart w:id="27086" w:name="_ETM_Q47_156000"/>
      <w:bookmarkEnd w:id="27085"/>
      <w:bookmarkEnd w:id="27086"/>
      <w:r>
        <w:rPr>
          <w:rFonts w:hint="cs"/>
          <w:rtl/>
        </w:rPr>
        <w:t>תודה רבה, חברים, תנו לי לנהל. תודה רבה. חבר הכנסת מאיר כהן, בבקשה.</w:t>
      </w:r>
    </w:p>
    <w:p w:rsidR="00A9277C" w:rsidRDefault="00A9277C" w:rsidP="005B7973">
      <w:pPr>
        <w:rPr>
          <w:rtl/>
        </w:rPr>
      </w:pPr>
    </w:p>
    <w:p w:rsidR="00A9277C" w:rsidRDefault="00A9277C" w:rsidP="005B7973">
      <w:pPr>
        <w:pStyle w:val="a4"/>
        <w:keepNext/>
        <w:rPr>
          <w:rtl/>
        </w:rPr>
      </w:pPr>
      <w:bookmarkStart w:id="27087" w:name="ET_speaker_5082_3"/>
      <w:r w:rsidRPr="00415BF6">
        <w:rPr>
          <w:rStyle w:val="TagStyle"/>
          <w:rtl/>
        </w:rPr>
        <w:t xml:space="preserve"> &lt;&lt; דובר &gt;&gt; </w:t>
      </w:r>
      <w:bookmarkStart w:id="27088" w:name="_Toc183515902"/>
      <w:r>
        <w:rPr>
          <w:rtl/>
        </w:rPr>
        <w:t>מאיר כהן (יש עתיד):</w:t>
      </w:r>
      <w:bookmarkEnd w:id="27088"/>
      <w:r w:rsidRPr="00415BF6">
        <w:rPr>
          <w:rStyle w:val="TagStyle"/>
          <w:rtl/>
        </w:rPr>
        <w:t xml:space="preserve"> &lt;&lt; דובר &gt;&gt;</w:t>
      </w:r>
      <w:bookmarkEnd w:id="27087"/>
    </w:p>
    <w:p w:rsidR="00A9277C" w:rsidRDefault="00A9277C" w:rsidP="00D847B9">
      <w:pPr>
        <w:rPr>
          <w:rtl/>
        </w:rPr>
      </w:pPr>
    </w:p>
    <w:p w:rsidR="00A9277C" w:rsidRDefault="00A9277C" w:rsidP="00197FC0">
      <w:pPr>
        <w:rPr>
          <w:rtl/>
        </w:rPr>
      </w:pPr>
      <w:r>
        <w:rPr>
          <w:rFonts w:hint="cs"/>
          <w:rtl/>
        </w:rPr>
        <w:t>אדוני יושב-ראש ה</w:t>
      </w:r>
      <w:r w:rsidR="00197FC0">
        <w:rPr>
          <w:rFonts w:hint="cs"/>
          <w:rtl/>
        </w:rPr>
        <w:t>ישיבה</w:t>
      </w:r>
      <w:r>
        <w:rPr>
          <w:rFonts w:hint="cs"/>
          <w:rtl/>
        </w:rPr>
        <w:t>, חברות וחברי כנסת נכבדים,</w:t>
      </w:r>
      <w:bookmarkStart w:id="27089" w:name="_ETM_Q47_185000"/>
      <w:bookmarkEnd w:id="27089"/>
      <w:r>
        <w:rPr>
          <w:rFonts w:hint="cs"/>
          <w:rtl/>
        </w:rPr>
        <w:t xml:space="preserve"> אני רוצה להסב את תשומת ליבנו</w:t>
      </w:r>
      <w:r w:rsidR="00197FC0">
        <w:rPr>
          <w:rFonts w:hint="cs"/>
          <w:rtl/>
        </w:rPr>
        <w:t>,</w:t>
      </w:r>
      <w:r>
        <w:rPr>
          <w:rFonts w:hint="cs"/>
          <w:rtl/>
        </w:rPr>
        <w:t xml:space="preserve"> כולם</w:t>
      </w:r>
      <w:r w:rsidR="00197FC0">
        <w:rPr>
          <w:rFonts w:hint="cs"/>
          <w:rtl/>
        </w:rPr>
        <w:t>,</w:t>
      </w:r>
      <w:r>
        <w:rPr>
          <w:rFonts w:hint="cs"/>
          <w:rtl/>
        </w:rPr>
        <w:t xml:space="preserve"> לאמירה מקוממת </w:t>
      </w:r>
      <w:r>
        <w:rPr>
          <w:rtl/>
        </w:rPr>
        <w:t>–</w:t>
      </w:r>
      <w:r>
        <w:rPr>
          <w:rFonts w:hint="cs"/>
          <w:rtl/>
        </w:rPr>
        <w:t xml:space="preserve"> וחבל שהשר </w:t>
      </w:r>
      <w:r w:rsidR="00FE4DBC">
        <w:rPr>
          <w:rFonts w:hint="cs"/>
          <w:rtl/>
        </w:rPr>
        <w:t>– – –</w:t>
      </w:r>
    </w:p>
    <w:p w:rsidR="00A9277C" w:rsidRDefault="00A9277C" w:rsidP="005B7973">
      <w:pPr>
        <w:rPr>
          <w:rtl/>
        </w:rPr>
      </w:pPr>
    </w:p>
    <w:p w:rsidR="00A9277C" w:rsidRDefault="00A9277C" w:rsidP="005B7973">
      <w:pPr>
        <w:pStyle w:val="af6"/>
        <w:keepNext/>
        <w:rPr>
          <w:rtl/>
        </w:rPr>
      </w:pPr>
      <w:r w:rsidRPr="00415BF6">
        <w:rPr>
          <w:rStyle w:val="TagStyle"/>
          <w:rtl/>
        </w:rPr>
        <w:t xml:space="preserve"> &lt;&lt; יור &gt;&gt; </w:t>
      </w:r>
      <w:r>
        <w:rPr>
          <w:rtl/>
        </w:rPr>
        <w:t>היו"ר משה סולומון:</w:t>
      </w:r>
      <w:r w:rsidRPr="00415BF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חברי הכנסת, זה מפריע, הרעש הזה. אפשר לדבר בפרסה, מי שרוצה.</w:t>
      </w:r>
    </w:p>
    <w:p w:rsidR="00A9277C" w:rsidRDefault="00A9277C" w:rsidP="005B7973">
      <w:pPr>
        <w:rPr>
          <w:rtl/>
        </w:rPr>
      </w:pPr>
    </w:p>
    <w:p w:rsidR="00A9277C" w:rsidRDefault="00A9277C" w:rsidP="005B7973">
      <w:pPr>
        <w:pStyle w:val="-"/>
        <w:keepNext/>
        <w:rPr>
          <w:rtl/>
        </w:rPr>
      </w:pPr>
      <w:bookmarkStart w:id="27090" w:name="ET_speakercontinue_5082_5"/>
      <w:r w:rsidRPr="00415BF6">
        <w:rPr>
          <w:rStyle w:val="TagStyle"/>
          <w:rtl/>
        </w:rPr>
        <w:t xml:space="preserve"> &lt;&lt; דובר_המשך &gt;&gt; </w:t>
      </w:r>
      <w:r>
        <w:rPr>
          <w:rtl/>
        </w:rPr>
        <w:t>מאיר כהן (יש עתיד):</w:t>
      </w:r>
      <w:r w:rsidRPr="00415BF6">
        <w:rPr>
          <w:rStyle w:val="TagStyle"/>
          <w:rtl/>
        </w:rPr>
        <w:t xml:space="preserve"> &lt;&lt; דובר_המשך &gt;&gt;</w:t>
      </w:r>
      <w:r>
        <w:rPr>
          <w:rtl/>
        </w:rPr>
        <w:t xml:space="preserve"> </w:t>
      </w:r>
      <w:bookmarkEnd w:id="27090"/>
    </w:p>
    <w:p w:rsidR="00A9277C" w:rsidRDefault="00A9277C" w:rsidP="00D847B9">
      <w:pPr>
        <w:rPr>
          <w:rtl/>
        </w:rPr>
      </w:pPr>
    </w:p>
    <w:p w:rsidR="00A9277C" w:rsidRDefault="00A9277C" w:rsidP="00FF6EA1">
      <w:pPr>
        <w:rPr>
          <w:rtl/>
        </w:rPr>
      </w:pPr>
      <w:r>
        <w:rPr>
          <w:rFonts w:hint="cs"/>
          <w:rtl/>
        </w:rPr>
        <w:t>שר התקשורת אמר אתמול: אנחנו השלטון ומותר לנו לשנות את המשטר. אני רוצה להבהיר לכולנו, ולמי שלא מבין את זה</w:t>
      </w:r>
      <w:r w:rsidR="00FF6EA1">
        <w:rPr>
          <w:rFonts w:hint="cs"/>
          <w:rtl/>
        </w:rPr>
        <w:t>:</w:t>
      </w:r>
      <w:r>
        <w:rPr>
          <w:rFonts w:hint="cs"/>
          <w:rtl/>
        </w:rPr>
        <w:t xml:space="preserve"> אף מ</w:t>
      </w:r>
      <w:r w:rsidR="00FF6EA1">
        <w:rPr>
          <w:rFonts w:hint="cs"/>
          <w:rtl/>
        </w:rPr>
        <w:t>משלה</w:t>
      </w:r>
      <w:r>
        <w:rPr>
          <w:rFonts w:hint="cs"/>
          <w:rtl/>
        </w:rPr>
        <w:t xml:space="preserve"> במדינת ישראל לא נבחרת </w:t>
      </w:r>
      <w:bookmarkStart w:id="27091" w:name="_ETM_Q47_225000"/>
      <w:bookmarkEnd w:id="27091"/>
      <w:r>
        <w:rPr>
          <w:rFonts w:hint="cs"/>
          <w:rtl/>
        </w:rPr>
        <w:t>כדי להחליף את המשטר ב</w:t>
      </w:r>
      <w:r>
        <w:rPr>
          <w:rFonts w:hint="cs"/>
          <w:rtl/>
          <w:lang w:eastAsia="he-IL"/>
        </w:rPr>
        <w:t>מדינת ישראל, שמבוסס על דמוקרטיה. כל</w:t>
      </w:r>
      <w:bookmarkStart w:id="27092" w:name="_ETM_Q47_235000"/>
      <w:bookmarkEnd w:id="27092"/>
      <w:r>
        <w:rPr>
          <w:rFonts w:hint="cs"/>
          <w:rtl/>
          <w:lang w:eastAsia="he-IL"/>
        </w:rPr>
        <w:t xml:space="preserve"> אמירה חסרת אחריות משר, גם אם זה נאמר כהלצה או</w:t>
      </w:r>
      <w:bookmarkStart w:id="27093" w:name="_ETM_Q47_243000"/>
      <w:bookmarkEnd w:id="27093"/>
      <w:r>
        <w:rPr>
          <w:rFonts w:hint="cs"/>
          <w:rtl/>
          <w:lang w:eastAsia="he-IL"/>
        </w:rPr>
        <w:t xml:space="preserve"> </w:t>
      </w:r>
      <w:r w:rsidRPr="00360A9B">
        <w:rPr>
          <w:rtl/>
          <w:lang w:eastAsia="he-IL"/>
        </w:rPr>
        <w:t xml:space="preserve">בעידנא </w:t>
      </w:r>
      <w:proofErr w:type="spellStart"/>
      <w:r w:rsidRPr="00360A9B">
        <w:rPr>
          <w:rtl/>
          <w:lang w:eastAsia="he-IL"/>
        </w:rPr>
        <w:t>דריתחא</w:t>
      </w:r>
      <w:proofErr w:type="spellEnd"/>
      <w:r>
        <w:rPr>
          <w:rFonts w:hint="cs"/>
          <w:rtl/>
          <w:lang w:eastAsia="he-IL"/>
        </w:rPr>
        <w:t>,</w:t>
      </w:r>
      <w:r>
        <w:rPr>
          <w:rFonts w:hint="cs"/>
          <w:rtl/>
        </w:rPr>
        <w:t xml:space="preserve"> יש בה סכנה גדולה מאוד. אני רוצה להגיד לשר קרעי: תחושת האדנות של חלק מהשרים ותחושת האדנות של חלק מהנבחרים שהינה</w:t>
      </w:r>
      <w:r w:rsidR="00FF6EA1">
        <w:rPr>
          <w:rFonts w:hint="cs"/>
          <w:rtl/>
        </w:rPr>
        <w:t>,</w:t>
      </w:r>
      <w:r>
        <w:rPr>
          <w:rFonts w:hint="cs"/>
          <w:rtl/>
        </w:rPr>
        <w:t xml:space="preserve"> אתה למלוכה בחרתנו, ולכן אנחנו יכולים לעשות מה שאנחנו רוצים </w:t>
      </w:r>
      <w:r>
        <w:rPr>
          <w:rFonts w:hint="eastAsia"/>
          <w:rtl/>
        </w:rPr>
        <w:t>–</w:t>
      </w:r>
      <w:r>
        <w:rPr>
          <w:rFonts w:hint="cs"/>
          <w:rtl/>
        </w:rPr>
        <w:t xml:space="preserve"> להזכירכם, יהיו ניסיונות כאלה וניסיונות אחרים</w:t>
      </w:r>
      <w:bookmarkStart w:id="27094" w:name="_ETM_Q47_279000"/>
      <w:bookmarkEnd w:id="27094"/>
      <w:r>
        <w:rPr>
          <w:rFonts w:hint="cs"/>
          <w:rtl/>
        </w:rPr>
        <w:t>; אף אחד לא יערער</w:t>
      </w:r>
      <w:r w:rsidR="00FF6EA1">
        <w:rPr>
          <w:rFonts w:hint="cs"/>
          <w:rtl/>
        </w:rPr>
        <w:t>.</w:t>
      </w:r>
      <w:r>
        <w:rPr>
          <w:rFonts w:hint="cs"/>
          <w:rtl/>
        </w:rPr>
        <w:t xml:space="preserve"> ואף אחד לא בחר אתכם, את אלה שמתייהרים ואומרים</w:t>
      </w:r>
      <w:r w:rsidR="00FF6EA1">
        <w:rPr>
          <w:rFonts w:hint="cs"/>
          <w:rtl/>
        </w:rPr>
        <w:t>:</w:t>
      </w:r>
      <w:r>
        <w:rPr>
          <w:rFonts w:hint="cs"/>
          <w:rtl/>
        </w:rPr>
        <w:t xml:space="preserve"> אנחנו יכולים לשנות את השלטון ואת המשטר – אף אחד לא ייתן לכם לעשות את זה. לעולם נישאר מדינה יהודית ודמוקרטית. אני אומר את זה בפעם השנייה היום</w:t>
      </w:r>
      <w:r w:rsidR="00FF6EA1">
        <w:rPr>
          <w:rFonts w:hint="cs"/>
          <w:rtl/>
        </w:rPr>
        <w:t>,</w:t>
      </w:r>
      <w:r>
        <w:rPr>
          <w:rFonts w:hint="cs"/>
          <w:rtl/>
        </w:rPr>
        <w:t xml:space="preserve"> וכולנו נעמוד על כך שאף אחד לא ישנה את המשטר הדמוקרטי ב</w:t>
      </w:r>
      <w:r>
        <w:rPr>
          <w:rFonts w:hint="cs"/>
          <w:rtl/>
          <w:lang w:eastAsia="he-IL"/>
        </w:rPr>
        <w:t>מדינת ישראל.</w:t>
      </w:r>
    </w:p>
    <w:p w:rsidR="00A9277C" w:rsidRDefault="00A9277C" w:rsidP="005B7973">
      <w:pPr>
        <w:rPr>
          <w:rtl/>
        </w:rPr>
      </w:pPr>
    </w:p>
    <w:p w:rsidR="00A9277C" w:rsidRDefault="00A9277C" w:rsidP="00FF6EA1">
      <w:pPr>
        <w:rPr>
          <w:rtl/>
        </w:rPr>
      </w:pPr>
      <w:bookmarkStart w:id="27095" w:name="_ETM_Q47_323000"/>
      <w:bookmarkEnd w:id="27095"/>
      <w:r>
        <w:rPr>
          <w:rFonts w:hint="cs"/>
          <w:rtl/>
        </w:rPr>
        <w:t xml:space="preserve">ואני רואה ניצנים ראשונים. ומי שיושב בתוך הקואליציה ויודע על מה מבוסס משטר דמוקרטי ועל מה מבוסס חופש הפרט, ואתם יודעים שנעשים צעדים כדי לכרסם בדבר הזה, ואתם ממלאים את פיכם במים </w:t>
      </w:r>
      <w:r>
        <w:rPr>
          <w:rtl/>
        </w:rPr>
        <w:t>–</w:t>
      </w:r>
      <w:r>
        <w:rPr>
          <w:rFonts w:hint="cs"/>
          <w:rtl/>
        </w:rPr>
        <w:t xml:space="preserve"> אם תחנת רדיו לא אומרת את מה שאני רוצה שהם</w:t>
      </w:r>
      <w:bookmarkStart w:id="27096" w:name="_ETM_Q47_360000"/>
      <w:bookmarkEnd w:id="27096"/>
      <w:r>
        <w:rPr>
          <w:rFonts w:hint="cs"/>
          <w:rtl/>
        </w:rPr>
        <w:t xml:space="preserve"> יגידו, נסגור אותה; אם לשכת עורכי דין לא אומרת את מה שאנחנו רוצים שהיא תגיד, אנחנו נדאג לייבש אותה. אני אומר לקרעי </w:t>
      </w:r>
      <w:bookmarkStart w:id="27097" w:name="_ETM_Q47_372000"/>
      <w:bookmarkEnd w:id="27097"/>
      <w:r w:rsidR="00FE4DBC">
        <w:rPr>
          <w:rFonts w:hint="cs"/>
          <w:rtl/>
        </w:rPr>
        <w:t>– – –</w:t>
      </w:r>
    </w:p>
    <w:p w:rsidR="00A9277C" w:rsidRDefault="00A9277C" w:rsidP="005B7973">
      <w:pPr>
        <w:rPr>
          <w:rtl/>
        </w:rPr>
      </w:pPr>
    </w:p>
    <w:p w:rsidR="00A9277C" w:rsidRDefault="00A9277C" w:rsidP="005B7973">
      <w:pPr>
        <w:pStyle w:val="af6"/>
        <w:keepNext/>
        <w:rPr>
          <w:rtl/>
        </w:rPr>
      </w:pPr>
      <w:r w:rsidRPr="00415BF6">
        <w:rPr>
          <w:rStyle w:val="TagStyle"/>
          <w:rtl/>
        </w:rPr>
        <w:t xml:space="preserve"> &lt;&lt; יור &gt;&gt; </w:t>
      </w:r>
      <w:r>
        <w:rPr>
          <w:rtl/>
        </w:rPr>
        <w:t>היו"ר משה סולומון:</w:t>
      </w:r>
      <w:r w:rsidRPr="00415BF6">
        <w:rPr>
          <w:rStyle w:val="TagStyle"/>
          <w:rtl/>
        </w:rPr>
        <w:t xml:space="preserve"> &lt;&lt; יור &gt;&gt;</w:t>
      </w:r>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7098" w:name="ET_speakercontinue_5082_7"/>
      <w:r w:rsidRPr="00415BF6">
        <w:rPr>
          <w:rStyle w:val="TagStyle"/>
          <w:rtl/>
        </w:rPr>
        <w:t xml:space="preserve"> &lt;&lt; דובר_המשך &gt;&gt; </w:t>
      </w:r>
      <w:r>
        <w:rPr>
          <w:rtl/>
        </w:rPr>
        <w:t>מאיר כהן (יש עתיד):</w:t>
      </w:r>
      <w:r w:rsidRPr="00415BF6">
        <w:rPr>
          <w:rStyle w:val="TagStyle"/>
          <w:rtl/>
        </w:rPr>
        <w:t xml:space="preserve"> &lt;&lt; דובר_המשך &gt;&gt;</w:t>
      </w:r>
      <w:r>
        <w:rPr>
          <w:rtl/>
        </w:rPr>
        <w:t xml:space="preserve"> </w:t>
      </w:r>
      <w:bookmarkEnd w:id="27098"/>
    </w:p>
    <w:p w:rsidR="00A9277C" w:rsidRDefault="00A9277C" w:rsidP="00D847B9">
      <w:pPr>
        <w:rPr>
          <w:rtl/>
        </w:rPr>
      </w:pPr>
    </w:p>
    <w:p w:rsidR="00A9277C" w:rsidRDefault="00A9277C" w:rsidP="005B7973">
      <w:pPr>
        <w:rPr>
          <w:rtl/>
        </w:rPr>
      </w:pPr>
      <w:r>
        <w:rPr>
          <w:rFonts w:hint="cs"/>
          <w:rtl/>
        </w:rPr>
        <w:t>אני תכף מסיים, עוד חצי שנייה. אני אומר לקרעי:</w:t>
      </w:r>
      <w:bookmarkStart w:id="27099" w:name="_ETM_Q47_379000"/>
      <w:bookmarkEnd w:id="27099"/>
      <w:r>
        <w:rPr>
          <w:rFonts w:hint="cs"/>
          <w:rtl/>
        </w:rPr>
        <w:t xml:space="preserve"> אתה תוכל להגיד כמה שאתה רוצה – העם לא איתך. זו לא שאלה של ימין ושמאל </w:t>
      </w:r>
      <w:r w:rsidR="00FE4DBC">
        <w:rPr>
          <w:rFonts w:hint="cs"/>
          <w:rtl/>
        </w:rPr>
        <w:t>– –</w:t>
      </w:r>
    </w:p>
    <w:p w:rsidR="00A9277C" w:rsidRDefault="00A9277C" w:rsidP="005B7973">
      <w:pPr>
        <w:rPr>
          <w:rtl/>
        </w:rPr>
      </w:pPr>
    </w:p>
    <w:p w:rsidR="00A9277C" w:rsidRDefault="00A9277C" w:rsidP="005B7973">
      <w:pPr>
        <w:pStyle w:val="af6"/>
        <w:keepNext/>
        <w:rPr>
          <w:rtl/>
        </w:rPr>
      </w:pPr>
      <w:r w:rsidRPr="00415BF6">
        <w:rPr>
          <w:rStyle w:val="TagStyle"/>
          <w:rtl/>
        </w:rPr>
        <w:t xml:space="preserve"> &lt;&lt; יור &gt;&gt; </w:t>
      </w:r>
      <w:r>
        <w:rPr>
          <w:rtl/>
        </w:rPr>
        <w:t>היו"ר משה סולומון:</w:t>
      </w:r>
      <w:r w:rsidRPr="00415BF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w:t>
      </w:r>
    </w:p>
    <w:p w:rsidR="00A9277C" w:rsidRDefault="00A9277C" w:rsidP="005B7973">
      <w:pPr>
        <w:rPr>
          <w:rtl/>
        </w:rPr>
      </w:pPr>
    </w:p>
    <w:p w:rsidR="00A9277C" w:rsidRDefault="00A9277C" w:rsidP="005B7973">
      <w:pPr>
        <w:pStyle w:val="-"/>
        <w:keepNext/>
        <w:rPr>
          <w:rtl/>
        </w:rPr>
      </w:pPr>
      <w:r w:rsidRPr="00415BF6">
        <w:rPr>
          <w:rStyle w:val="TagStyle"/>
          <w:rtl/>
        </w:rPr>
        <w:t xml:space="preserve"> &lt;&lt; דובר_המשך &gt;&gt; </w:t>
      </w:r>
      <w:r>
        <w:rPr>
          <w:rtl/>
        </w:rPr>
        <w:t>מאיר כהן (יש עתיד):</w:t>
      </w:r>
      <w:r w:rsidRPr="00415BF6">
        <w:rPr>
          <w:rStyle w:val="TagStyle"/>
          <w:rtl/>
        </w:rPr>
        <w:t xml:space="preserve"> &lt;&lt; דובר_המשך &gt;&gt;</w:t>
      </w:r>
      <w:r>
        <w:rPr>
          <w:rtl/>
        </w:rPr>
        <w:t xml:space="preserve"> </w:t>
      </w:r>
    </w:p>
    <w:p w:rsidR="00A9277C" w:rsidRDefault="00A9277C" w:rsidP="00D847B9">
      <w:pPr>
        <w:rPr>
          <w:rtl/>
        </w:rPr>
      </w:pPr>
    </w:p>
    <w:p w:rsidR="00A9277C" w:rsidRDefault="00FE4DBC" w:rsidP="005B7973">
      <w:pPr>
        <w:rPr>
          <w:rtl/>
        </w:rPr>
      </w:pPr>
      <w:r>
        <w:rPr>
          <w:rFonts w:hint="cs"/>
          <w:rtl/>
        </w:rPr>
        <w:t>– –</w:t>
      </w:r>
      <w:r w:rsidR="00A9277C">
        <w:rPr>
          <w:rFonts w:hint="cs"/>
          <w:rtl/>
        </w:rPr>
        <w:t xml:space="preserve"> זו שאלה של מדינה יהודית ודמוקרטית.</w:t>
      </w:r>
    </w:p>
    <w:p w:rsidR="00A9277C" w:rsidRDefault="00A9277C" w:rsidP="005B7973">
      <w:pPr>
        <w:rPr>
          <w:rtl/>
        </w:rPr>
      </w:pPr>
    </w:p>
    <w:p w:rsidR="00A9277C" w:rsidRDefault="00A9277C" w:rsidP="005B7973">
      <w:pPr>
        <w:pStyle w:val="af6"/>
        <w:keepNext/>
        <w:rPr>
          <w:rtl/>
        </w:rPr>
      </w:pPr>
      <w:r w:rsidRPr="00415BF6">
        <w:rPr>
          <w:rStyle w:val="TagStyle"/>
          <w:rtl/>
        </w:rPr>
        <w:t xml:space="preserve"> &lt;&lt; יור &gt;&gt; </w:t>
      </w:r>
      <w:r>
        <w:rPr>
          <w:rtl/>
        </w:rPr>
        <w:t>היו"ר משה סולומון:</w:t>
      </w:r>
      <w:r w:rsidRPr="00415BF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תודה רבה. </w:t>
      </w:r>
      <w:bookmarkStart w:id="27100" w:name="_ETM_Q47_391000"/>
      <w:bookmarkEnd w:id="27100"/>
      <w:r>
        <w:rPr>
          <w:rFonts w:hint="cs"/>
          <w:rtl/>
        </w:rPr>
        <w:t>חבר הכנסת אלעזר שטרן, בבקשה. בבקשה, לרשותך שלוש דקות.</w:t>
      </w:r>
    </w:p>
    <w:p w:rsidR="00A9277C" w:rsidRDefault="00A9277C" w:rsidP="005B7973">
      <w:pPr>
        <w:rPr>
          <w:rtl/>
        </w:rPr>
      </w:pPr>
    </w:p>
    <w:p w:rsidR="00A9277C" w:rsidRDefault="00A9277C" w:rsidP="005B7973">
      <w:pPr>
        <w:pStyle w:val="a4"/>
        <w:keepNext/>
        <w:rPr>
          <w:rtl/>
        </w:rPr>
      </w:pPr>
      <w:bookmarkStart w:id="27101" w:name="ET_speaker_5109_11"/>
      <w:r w:rsidRPr="00415BF6">
        <w:rPr>
          <w:rStyle w:val="TagStyle"/>
          <w:rtl/>
        </w:rPr>
        <w:t xml:space="preserve"> &lt;&lt; דובר &gt;&gt; </w:t>
      </w:r>
      <w:bookmarkStart w:id="27102" w:name="_Toc183515903"/>
      <w:r>
        <w:rPr>
          <w:rtl/>
        </w:rPr>
        <w:t>אלעזר שטרן (יש עתיד):</w:t>
      </w:r>
      <w:bookmarkEnd w:id="27102"/>
      <w:r w:rsidRPr="00415BF6">
        <w:rPr>
          <w:rStyle w:val="TagStyle"/>
          <w:rtl/>
        </w:rPr>
        <w:t xml:space="preserve"> &lt;&lt; דובר &gt;&gt;</w:t>
      </w:r>
      <w:r>
        <w:rPr>
          <w:rtl/>
        </w:rPr>
        <w:t xml:space="preserve"> </w:t>
      </w:r>
      <w:bookmarkEnd w:id="27101"/>
    </w:p>
    <w:p w:rsidR="00A9277C" w:rsidRDefault="00A9277C" w:rsidP="00D847B9">
      <w:pPr>
        <w:rPr>
          <w:rtl/>
        </w:rPr>
      </w:pPr>
    </w:p>
    <w:p w:rsidR="00A9277C" w:rsidRDefault="00A9277C" w:rsidP="005B7973">
      <w:pPr>
        <w:rPr>
          <w:rtl/>
        </w:rPr>
      </w:pPr>
      <w:r>
        <w:rPr>
          <w:rFonts w:hint="cs"/>
          <w:rtl/>
        </w:rPr>
        <w:t>ברוך אתה ה' אלוקינו מלך העולם שעשה ניסים לאבותינו בימים</w:t>
      </w:r>
      <w:bookmarkStart w:id="27103" w:name="_ETM_Q47_408000"/>
      <w:bookmarkEnd w:id="27103"/>
      <w:r>
        <w:rPr>
          <w:rFonts w:hint="cs"/>
          <w:rtl/>
        </w:rPr>
        <w:t xml:space="preserve"> ההם בזמן הזה.</w:t>
      </w:r>
    </w:p>
    <w:p w:rsidR="00A9277C" w:rsidRDefault="00A9277C" w:rsidP="005B7973">
      <w:pPr>
        <w:rPr>
          <w:rtl/>
        </w:rPr>
      </w:pPr>
    </w:p>
    <w:p w:rsidR="00A9277C" w:rsidRDefault="00A9277C" w:rsidP="005B7973">
      <w:pPr>
        <w:pStyle w:val="af5"/>
        <w:keepNext/>
        <w:rPr>
          <w:rtl/>
        </w:rPr>
      </w:pPr>
      <w:bookmarkStart w:id="27104" w:name="ET_interruption_קריאות_27"/>
      <w:r w:rsidRPr="00D80DA7">
        <w:rPr>
          <w:rStyle w:val="TagStyle"/>
          <w:rtl/>
        </w:rPr>
        <w:t xml:space="preserve"> &lt;&lt; קריאה &gt;&gt; </w:t>
      </w:r>
      <w:r>
        <w:rPr>
          <w:rtl/>
        </w:rPr>
        <w:t>קריאות:</w:t>
      </w:r>
      <w:r w:rsidRPr="00D80DA7">
        <w:rPr>
          <w:rStyle w:val="TagStyle"/>
          <w:rtl/>
        </w:rPr>
        <w:t xml:space="preserve"> &lt;&lt; קריאה &gt;&gt;</w:t>
      </w:r>
      <w:r>
        <w:rPr>
          <w:rtl/>
        </w:rPr>
        <w:t xml:space="preserve"> </w:t>
      </w:r>
      <w:bookmarkEnd w:id="27104"/>
    </w:p>
    <w:p w:rsidR="00A9277C" w:rsidRDefault="00A9277C" w:rsidP="00D847B9">
      <w:pPr>
        <w:rPr>
          <w:rtl/>
          <w:lang w:eastAsia="he-IL"/>
        </w:rPr>
      </w:pPr>
    </w:p>
    <w:p w:rsidR="00A9277C" w:rsidRDefault="00A9277C" w:rsidP="005B7973">
      <w:pPr>
        <w:rPr>
          <w:rtl/>
          <w:lang w:eastAsia="he-IL"/>
        </w:rPr>
      </w:pPr>
      <w:r>
        <w:rPr>
          <w:rFonts w:hint="cs"/>
          <w:rtl/>
          <w:lang w:eastAsia="he-IL"/>
        </w:rPr>
        <w:t>אמן.</w:t>
      </w:r>
    </w:p>
    <w:p w:rsidR="00A9277C" w:rsidRDefault="00A9277C" w:rsidP="005B7973">
      <w:pPr>
        <w:rPr>
          <w:rtl/>
          <w:lang w:eastAsia="he-IL"/>
        </w:rPr>
      </w:pPr>
      <w:bookmarkStart w:id="27105" w:name="_ETM_Q47_406000"/>
      <w:bookmarkEnd w:id="27105"/>
    </w:p>
    <w:p w:rsidR="00A9277C" w:rsidRDefault="00A9277C" w:rsidP="005B7973">
      <w:pPr>
        <w:pStyle w:val="-"/>
        <w:keepNext/>
        <w:rPr>
          <w:rtl/>
        </w:rPr>
      </w:pPr>
      <w:r w:rsidRPr="00415BF6">
        <w:rPr>
          <w:rStyle w:val="TagStyle"/>
          <w:rtl/>
        </w:rPr>
        <w:t xml:space="preserve">&lt;&lt; דובר_המשך &gt;&gt; </w:t>
      </w:r>
      <w:r>
        <w:rPr>
          <w:rtl/>
        </w:rPr>
        <w:t>אלעזר שטרן (יש עתיד):</w:t>
      </w:r>
      <w:r w:rsidRPr="00415BF6">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מה הנס? </w:t>
      </w:r>
    </w:p>
    <w:p w:rsidR="00A9277C" w:rsidRDefault="00A9277C" w:rsidP="005B7973">
      <w:pPr>
        <w:rPr>
          <w:rtl/>
          <w:lang w:eastAsia="he-IL"/>
        </w:rPr>
      </w:pPr>
    </w:p>
    <w:p w:rsidR="00A9277C" w:rsidRDefault="00A9277C" w:rsidP="005B7973">
      <w:pPr>
        <w:pStyle w:val="af5"/>
        <w:keepNext/>
        <w:rPr>
          <w:rtl/>
        </w:rPr>
      </w:pPr>
      <w:bookmarkStart w:id="27106" w:name="ET_interruption_6519_29"/>
      <w:r w:rsidRPr="00D80DA7">
        <w:rPr>
          <w:rStyle w:val="TagStyle"/>
          <w:rtl/>
        </w:rPr>
        <w:t xml:space="preserve"> &lt;&lt; קריאה &gt;&gt; </w:t>
      </w:r>
      <w:r>
        <w:rPr>
          <w:rtl/>
        </w:rPr>
        <w:t>סימון מושיאשוילי (ש"ס):</w:t>
      </w:r>
      <w:r w:rsidRPr="00D80DA7">
        <w:rPr>
          <w:rStyle w:val="TagStyle"/>
          <w:rtl/>
        </w:rPr>
        <w:t xml:space="preserve"> &lt;&lt; קריאה &gt;&gt;</w:t>
      </w:r>
      <w:r>
        <w:rPr>
          <w:rtl/>
        </w:rPr>
        <w:t xml:space="preserve"> </w:t>
      </w:r>
      <w:bookmarkEnd w:id="27106"/>
    </w:p>
    <w:p w:rsidR="00A9277C" w:rsidRDefault="00A9277C" w:rsidP="00D847B9">
      <w:pPr>
        <w:rPr>
          <w:rtl/>
          <w:lang w:eastAsia="he-IL"/>
        </w:rPr>
      </w:pPr>
    </w:p>
    <w:p w:rsidR="00A9277C" w:rsidRDefault="00A9277C" w:rsidP="005B7973">
      <w:pPr>
        <w:rPr>
          <w:rtl/>
        </w:rPr>
      </w:pPr>
      <w:r>
        <w:rPr>
          <w:rFonts w:hint="cs"/>
          <w:rtl/>
        </w:rPr>
        <w:t>מה "אמן"? מה "אמן"? ברכה לבטלה. מה "אמן"?</w:t>
      </w:r>
    </w:p>
    <w:p w:rsidR="00A9277C" w:rsidRDefault="00A9277C" w:rsidP="005B7973">
      <w:pPr>
        <w:rPr>
          <w:rtl/>
        </w:rPr>
      </w:pPr>
    </w:p>
    <w:p w:rsidR="00A9277C" w:rsidRDefault="00A9277C" w:rsidP="005B7973">
      <w:pPr>
        <w:pStyle w:val="-"/>
        <w:keepNext/>
        <w:rPr>
          <w:rtl/>
        </w:rPr>
      </w:pPr>
      <w:r w:rsidRPr="00415BF6">
        <w:rPr>
          <w:rStyle w:val="TagStyle"/>
          <w:rtl/>
        </w:rPr>
        <w:t xml:space="preserve"> &lt;&lt; דובר_המשך &gt;&gt; </w:t>
      </w:r>
      <w:r>
        <w:rPr>
          <w:rtl/>
        </w:rPr>
        <w:t>אלעזר שטרן (יש עתיד):</w:t>
      </w:r>
      <w:r w:rsidRPr="00415BF6">
        <w:rPr>
          <w:rStyle w:val="TagStyle"/>
          <w:rtl/>
        </w:rPr>
        <w:t xml:space="preserve"> &lt;&lt; דובר_המשך &gt;&gt;</w:t>
      </w:r>
      <w:r>
        <w:rPr>
          <w:rtl/>
        </w:rPr>
        <w:t xml:space="preserve"> </w:t>
      </w:r>
    </w:p>
    <w:p w:rsidR="00A9277C" w:rsidRDefault="00A9277C" w:rsidP="00D847B9">
      <w:pPr>
        <w:rPr>
          <w:rtl/>
        </w:rPr>
      </w:pPr>
    </w:p>
    <w:p w:rsidR="00A9277C" w:rsidRDefault="00A9277C" w:rsidP="00FF6EA1">
      <w:pPr>
        <w:rPr>
          <w:rtl/>
        </w:rPr>
      </w:pPr>
      <w:r>
        <w:rPr>
          <w:rFonts w:hint="cs"/>
          <w:rtl/>
        </w:rPr>
        <w:t xml:space="preserve">אני אגיד לכם </w:t>
      </w:r>
      <w:r w:rsidR="00FF6EA1">
        <w:rPr>
          <w:rFonts w:hint="eastAsia"/>
          <w:rtl/>
        </w:rPr>
        <w:t xml:space="preserve">– </w:t>
      </w:r>
      <w:r>
        <w:rPr>
          <w:rFonts w:hint="cs"/>
          <w:rtl/>
        </w:rPr>
        <w:t xml:space="preserve">שאנחנו לא היינו הממשלה ב-7 באוקטובר. </w:t>
      </w:r>
    </w:p>
    <w:p w:rsidR="00A9277C" w:rsidRDefault="00A9277C" w:rsidP="005B7973">
      <w:pPr>
        <w:rPr>
          <w:rtl/>
        </w:rPr>
      </w:pPr>
      <w:bookmarkStart w:id="27107" w:name="_ETM_Q47_417000"/>
      <w:bookmarkEnd w:id="27107"/>
    </w:p>
    <w:p w:rsidR="00A9277C" w:rsidRDefault="00A9277C" w:rsidP="005B7973">
      <w:pPr>
        <w:pStyle w:val="af5"/>
        <w:keepNext/>
        <w:rPr>
          <w:rtl/>
        </w:rPr>
      </w:pPr>
      <w:bookmarkStart w:id="27108" w:name="ET_interruption_קריאה_30"/>
      <w:r w:rsidRPr="00D80DA7">
        <w:rPr>
          <w:rStyle w:val="TagStyle"/>
          <w:rtl/>
        </w:rPr>
        <w:t xml:space="preserve"> &lt;&lt; קריאה &gt;&gt; </w:t>
      </w:r>
      <w:r>
        <w:rPr>
          <w:rtl/>
        </w:rPr>
        <w:t>קריאה:</w:t>
      </w:r>
      <w:r w:rsidRPr="00D80DA7">
        <w:rPr>
          <w:rStyle w:val="TagStyle"/>
          <w:rtl/>
        </w:rPr>
        <w:t xml:space="preserve"> &lt;&lt; קריאה &gt;&gt;</w:t>
      </w:r>
      <w:r>
        <w:rPr>
          <w:rtl/>
        </w:rPr>
        <w:t xml:space="preserve"> </w:t>
      </w:r>
      <w:bookmarkEnd w:id="27108"/>
    </w:p>
    <w:p w:rsidR="00A9277C" w:rsidRDefault="00A9277C" w:rsidP="00D847B9">
      <w:pPr>
        <w:rPr>
          <w:rtl/>
          <w:lang w:eastAsia="he-IL"/>
        </w:rPr>
      </w:pPr>
    </w:p>
    <w:p w:rsidR="00A9277C" w:rsidRDefault="00A9277C" w:rsidP="005B7973">
      <w:pPr>
        <w:rPr>
          <w:rtl/>
          <w:lang w:eastAsia="he-IL"/>
        </w:rPr>
      </w:pPr>
      <w:r>
        <w:rPr>
          <w:rFonts w:hint="cs"/>
          <w:rtl/>
          <w:lang w:eastAsia="he-IL"/>
        </w:rPr>
        <w:t>אלוקינו מלך העולם. מה "אמן"? אמרתם איזה?</w:t>
      </w:r>
    </w:p>
    <w:p w:rsidR="00A9277C" w:rsidRDefault="00A9277C" w:rsidP="005B7973">
      <w:pPr>
        <w:rPr>
          <w:rtl/>
          <w:lang w:eastAsia="he-IL"/>
        </w:rPr>
      </w:pPr>
    </w:p>
    <w:p w:rsidR="00A9277C" w:rsidRDefault="00A9277C" w:rsidP="005B7973">
      <w:pPr>
        <w:pStyle w:val="af5"/>
        <w:keepNext/>
        <w:rPr>
          <w:rtl/>
        </w:rPr>
      </w:pPr>
      <w:r w:rsidRPr="00D80DA7">
        <w:rPr>
          <w:rStyle w:val="TagStyle"/>
          <w:rtl/>
        </w:rPr>
        <w:t xml:space="preserve"> &lt;&lt; קריאה &gt;&gt; </w:t>
      </w:r>
      <w:r>
        <w:rPr>
          <w:rtl/>
        </w:rPr>
        <w:t>טלי גוטליב (הליכוד):</w:t>
      </w:r>
      <w:r w:rsidRPr="00D80DA7">
        <w:rPr>
          <w:rStyle w:val="TagStyle"/>
          <w:rtl/>
        </w:rPr>
        <w:t xml:space="preserve"> &lt;&lt; קריאה &gt;&gt;</w:t>
      </w:r>
      <w:r>
        <w:rPr>
          <w:rtl/>
        </w:rPr>
        <w:t xml:space="preserve"> </w:t>
      </w:r>
    </w:p>
    <w:p w:rsidR="00A9277C" w:rsidRDefault="00A9277C" w:rsidP="00D847B9">
      <w:pPr>
        <w:rPr>
          <w:rtl/>
          <w:lang w:eastAsia="he-IL"/>
        </w:rPr>
      </w:pPr>
    </w:p>
    <w:p w:rsidR="00A9277C" w:rsidRDefault="00FE4DBC" w:rsidP="005B7973">
      <w:pPr>
        <w:rPr>
          <w:rtl/>
          <w:lang w:eastAsia="he-IL"/>
        </w:rPr>
      </w:pPr>
      <w:r>
        <w:rPr>
          <w:rFonts w:hint="cs"/>
          <w:rtl/>
          <w:lang w:eastAsia="he-IL"/>
        </w:rPr>
        <w:t>– – –</w:t>
      </w:r>
    </w:p>
    <w:p w:rsidR="00A9277C" w:rsidRDefault="00A9277C" w:rsidP="005B7973">
      <w:pPr>
        <w:rPr>
          <w:rtl/>
          <w:lang w:eastAsia="he-IL"/>
        </w:rPr>
      </w:pPr>
    </w:p>
    <w:p w:rsidR="00A9277C" w:rsidRDefault="00A9277C" w:rsidP="005B7973">
      <w:pPr>
        <w:pStyle w:val="-"/>
        <w:keepNext/>
        <w:rPr>
          <w:rtl/>
        </w:rPr>
      </w:pPr>
      <w:bookmarkStart w:id="27109" w:name="_ETM_Q47_424000"/>
      <w:bookmarkEnd w:id="27109"/>
      <w:r w:rsidRPr="00415BF6">
        <w:rPr>
          <w:rStyle w:val="TagStyle"/>
          <w:rtl/>
        </w:rPr>
        <w:t xml:space="preserve">&lt;&lt; דובר_המשך &gt;&gt; </w:t>
      </w:r>
      <w:r>
        <w:rPr>
          <w:rtl/>
        </w:rPr>
        <w:t>אלעזר שטרן (יש עתיד):</w:t>
      </w:r>
      <w:r w:rsidRPr="00415BF6">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אני אומר לכם. אני אומר לכם. תנו לי, אני אגיד לכם. הנס </w:t>
      </w:r>
      <w:r w:rsidR="00FE4DBC">
        <w:rPr>
          <w:rFonts w:hint="cs"/>
          <w:rtl/>
        </w:rPr>
        <w:t>– – –</w:t>
      </w:r>
    </w:p>
    <w:p w:rsidR="00A9277C" w:rsidRDefault="00A9277C" w:rsidP="005B7973">
      <w:pPr>
        <w:rPr>
          <w:rtl/>
        </w:rPr>
      </w:pPr>
      <w:bookmarkStart w:id="27110" w:name="_ETM_Q47_425000"/>
      <w:bookmarkEnd w:id="27110"/>
    </w:p>
    <w:p w:rsidR="00A9277C" w:rsidRDefault="00A9277C" w:rsidP="005B7973">
      <w:pPr>
        <w:pStyle w:val="af5"/>
        <w:keepNext/>
        <w:rPr>
          <w:rtl/>
        </w:rPr>
      </w:pPr>
      <w:bookmarkStart w:id="27111" w:name="ET_interruption_6361_33"/>
      <w:r w:rsidRPr="00F42873">
        <w:rPr>
          <w:rStyle w:val="TagStyle"/>
          <w:rtl/>
        </w:rPr>
        <w:t xml:space="preserve"> &lt;&lt; קריאה &gt;&gt; </w:t>
      </w:r>
      <w:r>
        <w:rPr>
          <w:rtl/>
        </w:rPr>
        <w:t>נאור שירי (יש עתיד):</w:t>
      </w:r>
      <w:r w:rsidRPr="00F42873">
        <w:rPr>
          <w:rStyle w:val="TagStyle"/>
          <w:rtl/>
        </w:rPr>
        <w:t xml:space="preserve"> &lt;&lt; קריאה &gt;&gt;</w:t>
      </w:r>
      <w:r>
        <w:rPr>
          <w:rtl/>
        </w:rPr>
        <w:t xml:space="preserve"> </w:t>
      </w:r>
      <w:bookmarkEnd w:id="27111"/>
    </w:p>
    <w:p w:rsidR="00A9277C" w:rsidRDefault="00A9277C" w:rsidP="00D847B9">
      <w:pPr>
        <w:rPr>
          <w:rtl/>
          <w:lang w:eastAsia="he-IL"/>
        </w:rPr>
      </w:pPr>
    </w:p>
    <w:p w:rsidR="00A9277C" w:rsidRDefault="00FE4DBC" w:rsidP="005B7973">
      <w:pPr>
        <w:rPr>
          <w:rtl/>
          <w:lang w:eastAsia="he-IL"/>
        </w:rPr>
      </w:pPr>
      <w:r>
        <w:rPr>
          <w:rFonts w:hint="cs"/>
          <w:rtl/>
          <w:lang w:eastAsia="he-IL"/>
        </w:rPr>
        <w:t>– – –</w:t>
      </w:r>
    </w:p>
    <w:p w:rsidR="00A9277C" w:rsidRPr="00F42873" w:rsidRDefault="00A9277C" w:rsidP="005B7973">
      <w:pPr>
        <w:rPr>
          <w:rtl/>
          <w:lang w:eastAsia="he-IL"/>
        </w:rPr>
      </w:pPr>
      <w:bookmarkStart w:id="27112" w:name="_ETM_Q47_428000"/>
      <w:bookmarkEnd w:id="27112"/>
    </w:p>
    <w:p w:rsidR="00A9277C" w:rsidRDefault="00A9277C" w:rsidP="005B7973">
      <w:pPr>
        <w:pStyle w:val="af6"/>
        <w:keepNext/>
        <w:rPr>
          <w:rtl/>
        </w:rPr>
      </w:pPr>
      <w:bookmarkStart w:id="27113" w:name="ET_yor_6598_13"/>
      <w:r w:rsidRPr="00B262FA">
        <w:rPr>
          <w:rStyle w:val="TagStyle"/>
          <w:rtl/>
        </w:rPr>
        <w:t xml:space="preserve"> &lt;&lt; יור &gt;&gt; </w:t>
      </w:r>
      <w:r>
        <w:rPr>
          <w:rtl/>
        </w:rPr>
        <w:t>היו"ר משה סולומון:</w:t>
      </w:r>
      <w:r w:rsidRPr="00B262FA">
        <w:rPr>
          <w:rStyle w:val="TagStyle"/>
          <w:rtl/>
        </w:rPr>
        <w:t xml:space="preserve"> &lt;&lt; יור &gt;&gt;</w:t>
      </w:r>
      <w:bookmarkEnd w:id="27113"/>
    </w:p>
    <w:p w:rsidR="00A9277C" w:rsidRDefault="00A9277C" w:rsidP="00D847B9">
      <w:pPr>
        <w:rPr>
          <w:rtl/>
        </w:rPr>
      </w:pPr>
    </w:p>
    <w:p w:rsidR="00A9277C" w:rsidRDefault="00A9277C" w:rsidP="005B7973">
      <w:pPr>
        <w:rPr>
          <w:rtl/>
        </w:rPr>
      </w:pPr>
      <w:r>
        <w:rPr>
          <w:rFonts w:hint="cs"/>
          <w:rtl/>
        </w:rPr>
        <w:t>הוא לא בירך בשם ומלכות.</w:t>
      </w:r>
    </w:p>
    <w:p w:rsidR="00A9277C" w:rsidRDefault="00A9277C" w:rsidP="005B7973">
      <w:pPr>
        <w:rPr>
          <w:rtl/>
        </w:rPr>
      </w:pPr>
    </w:p>
    <w:p w:rsidR="00A9277C" w:rsidRDefault="00A9277C" w:rsidP="005B7973">
      <w:pPr>
        <w:pStyle w:val="af5"/>
        <w:keepNext/>
        <w:rPr>
          <w:rtl/>
        </w:rPr>
      </w:pPr>
      <w:bookmarkStart w:id="27114" w:name="ET_interruption_6519_32"/>
      <w:r w:rsidRPr="00F42873">
        <w:rPr>
          <w:rStyle w:val="TagStyle"/>
          <w:rtl/>
        </w:rPr>
        <w:t xml:space="preserve"> &lt;&lt; קריאה &gt;&gt; </w:t>
      </w:r>
      <w:r>
        <w:rPr>
          <w:rtl/>
        </w:rPr>
        <w:t>סימון מושיאשוילי (ש"ס):</w:t>
      </w:r>
      <w:r w:rsidRPr="00F42873">
        <w:rPr>
          <w:rStyle w:val="TagStyle"/>
          <w:rtl/>
        </w:rPr>
        <w:t xml:space="preserve"> &lt;&lt; קריאה &gt;&gt;</w:t>
      </w:r>
      <w:r>
        <w:rPr>
          <w:rtl/>
        </w:rPr>
        <w:t xml:space="preserve"> </w:t>
      </w:r>
      <w:bookmarkEnd w:id="27114"/>
    </w:p>
    <w:p w:rsidR="00A9277C" w:rsidRDefault="00A9277C" w:rsidP="00D847B9">
      <w:pPr>
        <w:rPr>
          <w:rtl/>
          <w:lang w:eastAsia="he-IL"/>
        </w:rPr>
      </w:pPr>
    </w:p>
    <w:p w:rsidR="00A9277C" w:rsidRDefault="00A9277C" w:rsidP="005B7973">
      <w:pPr>
        <w:rPr>
          <w:rtl/>
          <w:lang w:eastAsia="he-IL"/>
        </w:rPr>
      </w:pPr>
      <w:r>
        <w:rPr>
          <w:rFonts w:hint="cs"/>
          <w:rtl/>
          <w:lang w:eastAsia="he-IL"/>
        </w:rPr>
        <w:t>אנחנו פה הולכים</w:t>
      </w:r>
      <w:bookmarkStart w:id="27115" w:name="_ETM_Q47_433000"/>
      <w:bookmarkEnd w:id="27115"/>
      <w:r>
        <w:rPr>
          <w:rFonts w:hint="cs"/>
          <w:rtl/>
          <w:lang w:eastAsia="he-IL"/>
        </w:rPr>
        <w:t xml:space="preserve"> על פי הרבנות האורתודוקסית. אנחנו פה הולכים על פי</w:t>
      </w:r>
      <w:bookmarkStart w:id="27116" w:name="_ETM_Q47_435000"/>
      <w:bookmarkEnd w:id="27116"/>
      <w:r>
        <w:rPr>
          <w:rFonts w:hint="cs"/>
          <w:rtl/>
          <w:lang w:eastAsia="he-IL"/>
        </w:rPr>
        <w:t xml:space="preserve"> פסיקה אורתודוקסית.</w:t>
      </w:r>
    </w:p>
    <w:p w:rsidR="00A9277C" w:rsidRDefault="00A9277C" w:rsidP="005B7973">
      <w:pPr>
        <w:rPr>
          <w:rtl/>
          <w:lang w:eastAsia="he-IL"/>
        </w:rPr>
      </w:pPr>
      <w:bookmarkStart w:id="27117" w:name="_ETM_Q47_440000"/>
      <w:bookmarkEnd w:id="27117"/>
    </w:p>
    <w:p w:rsidR="00A9277C" w:rsidRDefault="00A9277C" w:rsidP="005B7973">
      <w:pPr>
        <w:pStyle w:val="af5"/>
        <w:keepNext/>
        <w:rPr>
          <w:rtl/>
        </w:rPr>
      </w:pPr>
      <w:bookmarkStart w:id="27118" w:name="ET_interruption_6345_34"/>
      <w:r w:rsidRPr="00F42873">
        <w:rPr>
          <w:rStyle w:val="TagStyle"/>
          <w:rtl/>
        </w:rPr>
        <w:t xml:space="preserve"> &lt;&lt; קריאה &gt;&gt; </w:t>
      </w:r>
      <w:r>
        <w:rPr>
          <w:rtl/>
        </w:rPr>
        <w:t>טלי גוטליב (הליכוד):</w:t>
      </w:r>
      <w:r w:rsidRPr="00F42873">
        <w:rPr>
          <w:rStyle w:val="TagStyle"/>
          <w:rtl/>
        </w:rPr>
        <w:t xml:space="preserve"> &lt;&lt; קריאה &gt;&gt;</w:t>
      </w:r>
      <w:r>
        <w:rPr>
          <w:rtl/>
        </w:rPr>
        <w:t xml:space="preserve"> </w:t>
      </w:r>
      <w:bookmarkEnd w:id="27118"/>
    </w:p>
    <w:p w:rsidR="00A9277C" w:rsidRDefault="00A9277C" w:rsidP="00D847B9">
      <w:pPr>
        <w:rPr>
          <w:rtl/>
          <w:lang w:eastAsia="he-IL"/>
        </w:rPr>
      </w:pPr>
    </w:p>
    <w:p w:rsidR="00A9277C" w:rsidRDefault="00FE4DBC" w:rsidP="005B7973">
      <w:pPr>
        <w:rPr>
          <w:rtl/>
          <w:lang w:eastAsia="he-IL"/>
        </w:rPr>
      </w:pPr>
      <w:r>
        <w:rPr>
          <w:rFonts w:hint="cs"/>
          <w:rtl/>
          <w:lang w:eastAsia="he-IL"/>
        </w:rPr>
        <w:t>– – –</w:t>
      </w:r>
      <w:r w:rsidR="00A9277C">
        <w:rPr>
          <w:rFonts w:hint="cs"/>
          <w:rtl/>
          <w:lang w:eastAsia="he-IL"/>
        </w:rPr>
        <w:t xml:space="preserve"> יום שלם אני יושבת כאן לשמוע נאומים </w:t>
      </w:r>
      <w:r>
        <w:rPr>
          <w:rFonts w:hint="cs"/>
          <w:rtl/>
          <w:lang w:eastAsia="he-IL"/>
        </w:rPr>
        <w:t>– – –</w:t>
      </w:r>
    </w:p>
    <w:p w:rsidR="000957CB" w:rsidRDefault="000957CB" w:rsidP="005B7973">
      <w:pPr>
        <w:rPr>
          <w:rtl/>
          <w:lang w:eastAsia="he-IL"/>
        </w:rPr>
      </w:pPr>
    </w:p>
    <w:p w:rsidR="00A9277C" w:rsidRDefault="00A9277C" w:rsidP="005B7973">
      <w:pPr>
        <w:pStyle w:val="af6"/>
        <w:keepNext/>
        <w:rPr>
          <w:rtl/>
        </w:rPr>
      </w:pPr>
      <w:r w:rsidRPr="00F42873">
        <w:rPr>
          <w:rStyle w:val="TagStyle"/>
          <w:rtl/>
        </w:rPr>
        <w:t xml:space="preserve"> &lt;&lt; יור &gt;&gt; </w:t>
      </w:r>
      <w:r>
        <w:rPr>
          <w:rtl/>
        </w:rPr>
        <w:t>היו"ר משה סולומון:</w:t>
      </w:r>
      <w:r w:rsidRPr="00F42873">
        <w:rPr>
          <w:rStyle w:val="TagStyle"/>
          <w:rtl/>
        </w:rPr>
        <w:t xml:space="preserve"> &lt;&lt; יור &gt;&gt;</w:t>
      </w:r>
      <w:r>
        <w:rPr>
          <w:rtl/>
        </w:rPr>
        <w:t xml:space="preserve"> </w:t>
      </w:r>
    </w:p>
    <w:p w:rsidR="00A9277C" w:rsidRDefault="00A9277C" w:rsidP="00D847B9">
      <w:pPr>
        <w:rPr>
          <w:rtl/>
          <w:lang w:eastAsia="he-IL"/>
        </w:rPr>
      </w:pPr>
    </w:p>
    <w:p w:rsidR="00A9277C" w:rsidRDefault="00A9277C" w:rsidP="005B7973">
      <w:pPr>
        <w:rPr>
          <w:rtl/>
        </w:rPr>
      </w:pPr>
      <w:r>
        <w:rPr>
          <w:rFonts w:hint="cs"/>
          <w:rtl/>
        </w:rPr>
        <w:t>חברת הכנסת טלי גוטליב.</w:t>
      </w:r>
    </w:p>
    <w:p w:rsidR="00A9277C" w:rsidRDefault="00A9277C" w:rsidP="005B7973">
      <w:pPr>
        <w:rPr>
          <w:rtl/>
        </w:rPr>
      </w:pPr>
    </w:p>
    <w:p w:rsidR="00A9277C" w:rsidRDefault="00A9277C" w:rsidP="005B7973">
      <w:pPr>
        <w:pStyle w:val="af5"/>
        <w:keepNext/>
        <w:rPr>
          <w:rtl/>
        </w:rPr>
      </w:pPr>
      <w:bookmarkStart w:id="27119" w:name="ET_interruption_6151_36"/>
      <w:r w:rsidRPr="00F42873">
        <w:rPr>
          <w:rStyle w:val="TagStyle"/>
          <w:rtl/>
        </w:rPr>
        <w:t xml:space="preserve"> &lt;&lt; קריאה &gt;&gt; </w:t>
      </w:r>
      <w:r>
        <w:rPr>
          <w:rFonts w:hint="cs"/>
          <w:rtl/>
        </w:rPr>
        <w:t>קריאות</w:t>
      </w:r>
      <w:r>
        <w:rPr>
          <w:rtl/>
        </w:rPr>
        <w:t>:</w:t>
      </w:r>
      <w:r w:rsidRPr="00F42873">
        <w:rPr>
          <w:rStyle w:val="TagStyle"/>
          <w:rtl/>
        </w:rPr>
        <w:t xml:space="preserve"> &lt;&lt; קריאה &gt;&gt;</w:t>
      </w:r>
      <w:r>
        <w:rPr>
          <w:rtl/>
        </w:rPr>
        <w:t xml:space="preserve"> </w:t>
      </w:r>
      <w:bookmarkEnd w:id="27119"/>
    </w:p>
    <w:p w:rsidR="00A9277C" w:rsidRDefault="00A9277C" w:rsidP="00D847B9">
      <w:pPr>
        <w:rPr>
          <w:rtl/>
          <w:lang w:eastAsia="he-IL"/>
        </w:rPr>
      </w:pPr>
    </w:p>
    <w:p w:rsidR="00A9277C" w:rsidRDefault="00FE4DBC" w:rsidP="005B7973">
      <w:pPr>
        <w:rPr>
          <w:rtl/>
          <w:lang w:eastAsia="he-IL"/>
        </w:rPr>
      </w:pPr>
      <w:bookmarkStart w:id="27120" w:name="_ETM_Q47_447000"/>
      <w:bookmarkEnd w:id="27120"/>
      <w:r>
        <w:rPr>
          <w:rFonts w:hint="cs"/>
          <w:rtl/>
          <w:lang w:eastAsia="he-IL"/>
        </w:rPr>
        <w:t>– – –</w:t>
      </w:r>
    </w:p>
    <w:p w:rsidR="00A9277C" w:rsidRDefault="00A9277C" w:rsidP="005B7973">
      <w:pPr>
        <w:rPr>
          <w:rtl/>
          <w:lang w:eastAsia="he-IL"/>
        </w:rPr>
      </w:pPr>
      <w:bookmarkStart w:id="27121" w:name="_ETM_Q47_448000"/>
      <w:bookmarkEnd w:id="27121"/>
    </w:p>
    <w:p w:rsidR="00A9277C" w:rsidRDefault="00A9277C" w:rsidP="005B7973">
      <w:pPr>
        <w:pStyle w:val="af6"/>
        <w:keepNext/>
        <w:rPr>
          <w:rtl/>
        </w:rPr>
      </w:pPr>
      <w:bookmarkStart w:id="27122" w:name="_ETM_Q47_445000"/>
      <w:bookmarkStart w:id="27123" w:name="ET_yor_6598_38"/>
      <w:bookmarkEnd w:id="27122"/>
      <w:r w:rsidRPr="00F42873">
        <w:rPr>
          <w:rStyle w:val="TagStyle"/>
          <w:rtl/>
        </w:rPr>
        <w:t xml:space="preserve"> &lt;&lt; יור &gt;&gt; </w:t>
      </w:r>
      <w:r>
        <w:rPr>
          <w:rtl/>
        </w:rPr>
        <w:t>היו"ר משה סולומון:</w:t>
      </w:r>
      <w:r w:rsidRPr="00F42873">
        <w:rPr>
          <w:rStyle w:val="TagStyle"/>
          <w:rtl/>
        </w:rPr>
        <w:t xml:space="preserve"> &lt;&lt; יור &gt;&gt;</w:t>
      </w:r>
      <w:r>
        <w:rPr>
          <w:rtl/>
        </w:rPr>
        <w:t xml:space="preserve"> </w:t>
      </w:r>
      <w:bookmarkEnd w:id="27123"/>
    </w:p>
    <w:p w:rsidR="00A9277C" w:rsidRDefault="00A9277C" w:rsidP="00D847B9">
      <w:pPr>
        <w:rPr>
          <w:rtl/>
          <w:lang w:eastAsia="he-IL"/>
        </w:rPr>
      </w:pPr>
    </w:p>
    <w:p w:rsidR="00A9277C" w:rsidRDefault="00A9277C" w:rsidP="005B7973">
      <w:pPr>
        <w:rPr>
          <w:rtl/>
          <w:lang w:eastAsia="he-IL"/>
        </w:rPr>
      </w:pPr>
      <w:bookmarkStart w:id="27124" w:name="_ETM_Q47_446000"/>
      <w:bookmarkEnd w:id="27124"/>
      <w:r>
        <w:rPr>
          <w:rFonts w:hint="cs"/>
          <w:rtl/>
          <w:lang w:eastAsia="he-IL"/>
        </w:rPr>
        <w:t>תודה. חברת הכנסת טלי גוטליב, זה מפריע.</w:t>
      </w:r>
    </w:p>
    <w:p w:rsidR="00A9277C" w:rsidRDefault="00A9277C" w:rsidP="005B7973">
      <w:pPr>
        <w:rPr>
          <w:rtl/>
        </w:rPr>
      </w:pPr>
      <w:bookmarkStart w:id="27125" w:name="_ETM_Q47_457000"/>
      <w:bookmarkEnd w:id="27125"/>
    </w:p>
    <w:p w:rsidR="00A9277C" w:rsidRDefault="00A9277C" w:rsidP="005B7973">
      <w:pPr>
        <w:pStyle w:val="af5"/>
        <w:keepNext/>
        <w:rPr>
          <w:rtl/>
        </w:rPr>
      </w:pPr>
      <w:bookmarkStart w:id="27126" w:name="ET_interruption_6519_39"/>
      <w:r w:rsidRPr="00F42873">
        <w:rPr>
          <w:rStyle w:val="TagStyle"/>
          <w:rtl/>
        </w:rPr>
        <w:t xml:space="preserve"> &lt;&lt; קריאה &gt;&gt; </w:t>
      </w:r>
      <w:r>
        <w:rPr>
          <w:rtl/>
        </w:rPr>
        <w:t>סימון מושיאשוילי (ש"ס):</w:t>
      </w:r>
      <w:r w:rsidRPr="00F42873">
        <w:rPr>
          <w:rStyle w:val="TagStyle"/>
          <w:rtl/>
        </w:rPr>
        <w:t xml:space="preserve"> &lt;&lt; קריאה &gt;&gt;</w:t>
      </w:r>
      <w:r>
        <w:rPr>
          <w:rtl/>
        </w:rPr>
        <w:t xml:space="preserve"> </w:t>
      </w:r>
      <w:bookmarkEnd w:id="27126"/>
    </w:p>
    <w:p w:rsidR="00A9277C" w:rsidRDefault="00A9277C" w:rsidP="00D847B9">
      <w:pPr>
        <w:rPr>
          <w:rtl/>
          <w:lang w:eastAsia="he-IL"/>
        </w:rPr>
      </w:pPr>
    </w:p>
    <w:p w:rsidR="00A9277C" w:rsidRDefault="00A9277C" w:rsidP="005B7973">
      <w:pPr>
        <w:rPr>
          <w:rtl/>
        </w:rPr>
      </w:pPr>
      <w:r>
        <w:rPr>
          <w:rFonts w:hint="cs"/>
          <w:rtl/>
        </w:rPr>
        <w:t>ברכה לבטלה.</w:t>
      </w:r>
    </w:p>
    <w:p w:rsidR="00A9277C" w:rsidRDefault="00A9277C" w:rsidP="005B7973">
      <w:pPr>
        <w:rPr>
          <w:rtl/>
        </w:rPr>
      </w:pPr>
    </w:p>
    <w:p w:rsidR="00A9277C" w:rsidRDefault="00A9277C" w:rsidP="005B7973">
      <w:pPr>
        <w:pStyle w:val="-"/>
        <w:keepNext/>
        <w:rPr>
          <w:rtl/>
        </w:rPr>
      </w:pPr>
      <w:r w:rsidRPr="00B262FA">
        <w:rPr>
          <w:rStyle w:val="TagStyle"/>
          <w:rtl/>
        </w:rPr>
        <w:t xml:space="preserve"> &lt;&lt; דובר_המשך &gt;&gt; </w:t>
      </w:r>
      <w:r>
        <w:rPr>
          <w:rtl/>
        </w:rPr>
        <w:t>אלעזר שטרן (יש עתיד):</w:t>
      </w:r>
      <w:r w:rsidRPr="00B262FA">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אני אגיד לך, אדוני היושב-ראש, כשאני מברך "שעשה ניסים לאבותינו בימים ההם בזמן </w:t>
      </w:r>
      <w:bookmarkStart w:id="27127" w:name="_ETM_Q47_462000"/>
      <w:bookmarkEnd w:id="27127"/>
      <w:r>
        <w:rPr>
          <w:rFonts w:hint="cs"/>
          <w:rtl/>
        </w:rPr>
        <w:t xml:space="preserve">הזה", והקואליציה גם היא עונה אמן, הם צודקים. הם יודעים שאם אנחנו היינו הממשלה </w:t>
      </w:r>
      <w:r w:rsidR="00FE4DBC">
        <w:rPr>
          <w:rFonts w:hint="cs"/>
          <w:rtl/>
        </w:rPr>
        <w:t>– –</w:t>
      </w:r>
    </w:p>
    <w:p w:rsidR="00A9277C" w:rsidRDefault="00A9277C" w:rsidP="005B7973">
      <w:pPr>
        <w:rPr>
          <w:rtl/>
        </w:rPr>
      </w:pPr>
    </w:p>
    <w:p w:rsidR="00A9277C" w:rsidRDefault="00A9277C" w:rsidP="005B7973">
      <w:pPr>
        <w:pStyle w:val="af6"/>
        <w:keepNext/>
        <w:rPr>
          <w:rtl/>
        </w:rPr>
      </w:pPr>
      <w:bookmarkStart w:id="27128" w:name="ET_yor_6598_40"/>
      <w:r w:rsidRPr="00F42873">
        <w:rPr>
          <w:rStyle w:val="TagStyle"/>
          <w:rtl/>
        </w:rPr>
        <w:t xml:space="preserve"> &lt;&lt; יור &gt;&gt; </w:t>
      </w:r>
      <w:r>
        <w:rPr>
          <w:rtl/>
        </w:rPr>
        <w:t>היו"ר משה סולומון:</w:t>
      </w:r>
      <w:r w:rsidRPr="00F42873">
        <w:rPr>
          <w:rStyle w:val="TagStyle"/>
          <w:rtl/>
        </w:rPr>
        <w:t xml:space="preserve"> &lt;&lt; יור &gt;&gt;</w:t>
      </w:r>
      <w:r>
        <w:rPr>
          <w:rtl/>
        </w:rPr>
        <w:t xml:space="preserve"> </w:t>
      </w:r>
      <w:bookmarkEnd w:id="27128"/>
    </w:p>
    <w:p w:rsidR="00A9277C" w:rsidRDefault="00A9277C" w:rsidP="00D847B9">
      <w:pPr>
        <w:rPr>
          <w:rtl/>
          <w:lang w:eastAsia="he-IL"/>
        </w:rPr>
      </w:pPr>
    </w:p>
    <w:p w:rsidR="00A9277C" w:rsidRDefault="00A9277C" w:rsidP="005B7973">
      <w:pPr>
        <w:rPr>
          <w:rtl/>
          <w:lang w:eastAsia="he-IL"/>
        </w:rPr>
      </w:pPr>
      <w:r>
        <w:rPr>
          <w:rFonts w:hint="cs"/>
          <w:rtl/>
          <w:lang w:eastAsia="he-IL"/>
        </w:rPr>
        <w:t>ראש חודש</w:t>
      </w:r>
      <w:bookmarkStart w:id="27129" w:name="_ETM_Q47_470000"/>
      <w:bookmarkEnd w:id="27129"/>
      <w:r>
        <w:rPr>
          <w:rFonts w:hint="cs"/>
          <w:rtl/>
          <w:lang w:eastAsia="he-IL"/>
        </w:rPr>
        <w:t xml:space="preserve"> כסלו מתקרב.</w:t>
      </w:r>
    </w:p>
    <w:p w:rsidR="00A9277C" w:rsidRDefault="00A9277C" w:rsidP="005B7973">
      <w:pPr>
        <w:rPr>
          <w:rtl/>
          <w:lang w:eastAsia="he-IL"/>
        </w:rPr>
      </w:pPr>
    </w:p>
    <w:p w:rsidR="00A9277C" w:rsidRDefault="00A9277C" w:rsidP="005B7973">
      <w:pPr>
        <w:pStyle w:val="-"/>
        <w:keepNext/>
        <w:rPr>
          <w:rtl/>
        </w:rPr>
      </w:pPr>
      <w:bookmarkStart w:id="27130" w:name="_ETM_Q47_473000"/>
      <w:bookmarkEnd w:id="27130"/>
      <w:r w:rsidRPr="00415BF6">
        <w:rPr>
          <w:rStyle w:val="TagStyle"/>
          <w:rtl/>
        </w:rPr>
        <w:t xml:space="preserve">&lt;&lt; דובר_המשך &gt;&gt; </w:t>
      </w:r>
      <w:r>
        <w:rPr>
          <w:rtl/>
        </w:rPr>
        <w:t>אלעזר שטרן (יש עתיד):</w:t>
      </w:r>
      <w:r w:rsidRPr="00415BF6">
        <w:rPr>
          <w:rStyle w:val="TagStyle"/>
          <w:rtl/>
        </w:rPr>
        <w:t xml:space="preserve"> &lt;&lt; דובר_המשך &gt;&gt;</w:t>
      </w:r>
      <w:r>
        <w:rPr>
          <w:rtl/>
        </w:rPr>
        <w:t xml:space="preserve"> </w:t>
      </w:r>
    </w:p>
    <w:p w:rsidR="00A9277C" w:rsidRDefault="00A9277C" w:rsidP="00D847B9">
      <w:pPr>
        <w:rPr>
          <w:rtl/>
        </w:rPr>
      </w:pPr>
    </w:p>
    <w:p w:rsidR="00A9277C" w:rsidRDefault="00FE4DBC" w:rsidP="00FF6EA1">
      <w:pPr>
        <w:rPr>
          <w:rtl/>
        </w:rPr>
      </w:pPr>
      <w:r>
        <w:rPr>
          <w:rFonts w:hint="cs"/>
          <w:rtl/>
          <w:lang w:eastAsia="he-IL"/>
        </w:rPr>
        <w:t>– –</w:t>
      </w:r>
      <w:r w:rsidR="00A9277C">
        <w:rPr>
          <w:rFonts w:hint="cs"/>
          <w:rtl/>
          <w:lang w:eastAsia="he-IL"/>
        </w:rPr>
        <w:t xml:space="preserve"> אם אנחנו היינו הממשלה </w:t>
      </w:r>
      <w:r w:rsidR="00A9277C">
        <w:rPr>
          <w:rFonts w:hint="cs"/>
          <w:rtl/>
        </w:rPr>
        <w:t>ב-7 באוקטובר, היה נשפך פה דם ברחובות</w:t>
      </w:r>
      <w:bookmarkStart w:id="27131" w:name="_ETM_Q47_478000"/>
      <w:bookmarkEnd w:id="27131"/>
      <w:r w:rsidR="00A9277C">
        <w:rPr>
          <w:rFonts w:hint="cs"/>
          <w:rtl/>
        </w:rPr>
        <w:t>, שעשינו ממשלה עם המוסלמים ומה שאתם רוצים, והינה, תראו מה קרה. מזל שאתם הייתם הממשלה ב-7</w:t>
      </w:r>
      <w:bookmarkStart w:id="27132" w:name="_ETM_Q47_485000"/>
      <w:bookmarkEnd w:id="27132"/>
      <w:r w:rsidR="00A9277C">
        <w:rPr>
          <w:rFonts w:hint="cs"/>
          <w:rtl/>
        </w:rPr>
        <w:t xml:space="preserve"> באוקטובר, ואנחנו מתאחדים כולנו. וזה נס. אתן לכם רק דוגמה: עשינו הסכם, כמו שאמר פה קודם ראש האופוזיציה לפיד, על המים שם, שאולי יש גז, ולא היה גז. אמרו לנו: אתם מדברים עם החיזבאללה. הערב מתעוררים פה בפרסה, באולם, בתקשורת, כאילו יש בעיות בהסכם</w:t>
      </w:r>
      <w:r w:rsidR="00FF6EA1">
        <w:rPr>
          <w:rFonts w:hint="cs"/>
          <w:rtl/>
        </w:rPr>
        <w:t>,</w:t>
      </w:r>
      <w:r w:rsidR="00A9277C">
        <w:rPr>
          <w:rFonts w:hint="cs"/>
          <w:rtl/>
        </w:rPr>
        <w:t xml:space="preserve"> כאילו לא יודעים שמדברים עם החיזבאללה כבר שבועות, הממשלה</w:t>
      </w:r>
      <w:bookmarkStart w:id="27133" w:name="_ETM_Q47_526000"/>
      <w:bookmarkEnd w:id="27133"/>
      <w:r w:rsidR="00A9277C">
        <w:rPr>
          <w:rFonts w:hint="cs"/>
          <w:rtl/>
        </w:rPr>
        <w:t xml:space="preserve"> הזאת. אנחנו היינו עושים את זה </w:t>
      </w:r>
      <w:r>
        <w:rPr>
          <w:rFonts w:hint="cs"/>
          <w:rtl/>
        </w:rPr>
        <w:t>– – –</w:t>
      </w:r>
    </w:p>
    <w:p w:rsidR="00A9277C" w:rsidRDefault="00A9277C" w:rsidP="005B7973">
      <w:pPr>
        <w:rPr>
          <w:rtl/>
        </w:rPr>
      </w:pPr>
    </w:p>
    <w:p w:rsidR="00A9277C" w:rsidRDefault="00A9277C" w:rsidP="005B7973">
      <w:pPr>
        <w:pStyle w:val="af5"/>
        <w:keepNext/>
        <w:rPr>
          <w:rtl/>
        </w:rPr>
      </w:pPr>
      <w:bookmarkStart w:id="27134" w:name="ET_interruption_5084_42"/>
      <w:r w:rsidRPr="00F42873">
        <w:rPr>
          <w:rStyle w:val="TagStyle"/>
          <w:rtl/>
        </w:rPr>
        <w:t xml:space="preserve"> &lt;&lt; קריאה &gt;&gt; </w:t>
      </w:r>
      <w:r>
        <w:rPr>
          <w:rtl/>
        </w:rPr>
        <w:t>מיקי לוי (יש עתיד):</w:t>
      </w:r>
      <w:r w:rsidRPr="00F42873">
        <w:rPr>
          <w:rStyle w:val="TagStyle"/>
          <w:rtl/>
        </w:rPr>
        <w:t xml:space="preserve"> &lt;&lt; קריאה &gt;&gt;</w:t>
      </w:r>
      <w:r>
        <w:rPr>
          <w:rtl/>
        </w:rPr>
        <w:t xml:space="preserve"> </w:t>
      </w:r>
      <w:bookmarkEnd w:id="27134"/>
    </w:p>
    <w:p w:rsidR="00A9277C" w:rsidRDefault="00A9277C" w:rsidP="00D847B9">
      <w:pPr>
        <w:rPr>
          <w:rtl/>
          <w:lang w:eastAsia="he-IL"/>
        </w:rPr>
      </w:pPr>
    </w:p>
    <w:p w:rsidR="00A9277C" w:rsidRDefault="00A9277C" w:rsidP="005B7973">
      <w:pPr>
        <w:rPr>
          <w:rtl/>
        </w:rPr>
      </w:pPr>
      <w:r>
        <w:rPr>
          <w:rFonts w:hint="cs"/>
          <w:rtl/>
        </w:rPr>
        <w:t>שוחטים אותנו.</w:t>
      </w:r>
    </w:p>
    <w:p w:rsidR="00A9277C" w:rsidRDefault="00A9277C" w:rsidP="005B7973">
      <w:pPr>
        <w:rPr>
          <w:rtl/>
        </w:rPr>
      </w:pPr>
    </w:p>
    <w:p w:rsidR="00A9277C" w:rsidRDefault="00A9277C" w:rsidP="005B7973">
      <w:pPr>
        <w:pStyle w:val="-"/>
        <w:keepNext/>
        <w:rPr>
          <w:rtl/>
        </w:rPr>
      </w:pPr>
      <w:bookmarkStart w:id="27135" w:name="ET_speakercontinue_5109_15"/>
      <w:r w:rsidRPr="00B262FA">
        <w:rPr>
          <w:rStyle w:val="TagStyle"/>
          <w:rtl/>
        </w:rPr>
        <w:t xml:space="preserve"> &lt;&lt; דובר_המשך &gt;&gt; </w:t>
      </w:r>
      <w:r>
        <w:rPr>
          <w:rtl/>
        </w:rPr>
        <w:t>אלעזר שטרן (יש עתיד):</w:t>
      </w:r>
      <w:r w:rsidRPr="00B262FA">
        <w:rPr>
          <w:rStyle w:val="TagStyle"/>
          <w:rtl/>
        </w:rPr>
        <w:t xml:space="preserve"> &lt;&lt; דובר_המשך &gt;&gt;</w:t>
      </w:r>
      <w:r>
        <w:rPr>
          <w:rtl/>
        </w:rPr>
        <w:t xml:space="preserve"> </w:t>
      </w:r>
      <w:bookmarkEnd w:id="27135"/>
    </w:p>
    <w:p w:rsidR="00A9277C" w:rsidRDefault="00A9277C" w:rsidP="00D847B9">
      <w:pPr>
        <w:rPr>
          <w:rtl/>
        </w:rPr>
      </w:pPr>
    </w:p>
    <w:p w:rsidR="00A9277C" w:rsidRDefault="00A9277C" w:rsidP="00FF6EA1">
      <w:pPr>
        <w:rPr>
          <w:rtl/>
        </w:rPr>
      </w:pPr>
      <w:r>
        <w:rPr>
          <w:rFonts w:hint="cs"/>
          <w:rtl/>
        </w:rPr>
        <w:t>אמרת, מיקי לוי חברי, שוחטים אותנו. יודעים</w:t>
      </w:r>
      <w:bookmarkStart w:id="27136" w:name="_ETM_Q47_541000"/>
      <w:bookmarkEnd w:id="27136"/>
      <w:r>
        <w:rPr>
          <w:rFonts w:hint="cs"/>
          <w:rtl/>
        </w:rPr>
        <w:t xml:space="preserve"> מה היו עושים לנו. כמעט אין פה אחד, אין פה אחת שלא השתלחה בהסכם הגז בגלל שדיברו עם חיזבאללה. אין לכם גבולות. אין לכם גבולות. ואני אומר שאם אנחנו היינו עכשיו ממשלה – לא ב-7 באוקטובר, </w:t>
      </w:r>
      <w:bookmarkStart w:id="27137" w:name="_ETM_Q47_559000"/>
      <w:bookmarkEnd w:id="27137"/>
      <w:r>
        <w:rPr>
          <w:rFonts w:hint="cs"/>
          <w:rtl/>
        </w:rPr>
        <w:t xml:space="preserve">גם היום, כשעושים את ההסכם – אתה יודע מה היו עושים לנו על הדיבור עם חיזבאללה? איזה הסכם? אז </w:t>
      </w:r>
      <w:bookmarkStart w:id="27138" w:name="_ETM_Q47_570000"/>
      <w:bookmarkEnd w:id="27138"/>
      <w:r>
        <w:rPr>
          <w:rFonts w:hint="cs"/>
          <w:rtl/>
        </w:rPr>
        <w:t>מה אם מתו מעל 800 חיילים ו-1,200 אזרחים?</w:t>
      </w:r>
    </w:p>
    <w:p w:rsidR="00A9277C" w:rsidRDefault="00A9277C" w:rsidP="005B7973">
      <w:pPr>
        <w:rPr>
          <w:rtl/>
        </w:rPr>
      </w:pPr>
    </w:p>
    <w:p w:rsidR="00A9277C" w:rsidRDefault="00A9277C" w:rsidP="005B7973">
      <w:pPr>
        <w:pStyle w:val="af5"/>
        <w:keepNext/>
        <w:rPr>
          <w:rtl/>
        </w:rPr>
      </w:pPr>
      <w:bookmarkStart w:id="27139" w:name="ET_interruption_6352_43"/>
      <w:r w:rsidRPr="00F42873">
        <w:rPr>
          <w:rStyle w:val="TagStyle"/>
          <w:rtl/>
        </w:rPr>
        <w:t xml:space="preserve"> &lt;&lt; קריאה &gt;&gt; </w:t>
      </w:r>
      <w:r>
        <w:rPr>
          <w:rtl/>
        </w:rPr>
        <w:t>אלמוג כהן (עוצמה יהודית):</w:t>
      </w:r>
      <w:r w:rsidRPr="00F42873">
        <w:rPr>
          <w:rStyle w:val="TagStyle"/>
          <w:rtl/>
        </w:rPr>
        <w:t xml:space="preserve"> &lt;&lt; קריאה &gt;&gt;</w:t>
      </w:r>
      <w:r>
        <w:rPr>
          <w:rtl/>
        </w:rPr>
        <w:t xml:space="preserve"> </w:t>
      </w:r>
      <w:bookmarkEnd w:id="27139"/>
    </w:p>
    <w:p w:rsidR="00A9277C" w:rsidRDefault="00A9277C" w:rsidP="00D847B9">
      <w:pPr>
        <w:rPr>
          <w:rtl/>
          <w:lang w:eastAsia="he-IL"/>
        </w:rPr>
      </w:pPr>
    </w:p>
    <w:p w:rsidR="00A9277C" w:rsidRDefault="00A9277C" w:rsidP="005B7973">
      <w:pPr>
        <w:rPr>
          <w:rtl/>
        </w:rPr>
      </w:pPr>
      <w:r>
        <w:rPr>
          <w:rFonts w:hint="cs"/>
          <w:rtl/>
        </w:rPr>
        <w:t xml:space="preserve">מה אתה אומר, </w:t>
      </w:r>
      <w:proofErr w:type="spellStart"/>
      <w:r>
        <w:rPr>
          <w:rFonts w:hint="cs"/>
          <w:rtl/>
        </w:rPr>
        <w:t>שביידן</w:t>
      </w:r>
      <w:proofErr w:type="spellEnd"/>
      <w:r>
        <w:rPr>
          <w:rFonts w:hint="cs"/>
          <w:rtl/>
        </w:rPr>
        <w:t xml:space="preserve"> תומך חיזבאללה?</w:t>
      </w:r>
      <w:bookmarkStart w:id="27140" w:name="_ETM_Q47_573000"/>
      <w:bookmarkEnd w:id="27140"/>
    </w:p>
    <w:p w:rsidR="00A9277C" w:rsidRDefault="00A9277C" w:rsidP="005B7973">
      <w:pPr>
        <w:rPr>
          <w:rtl/>
        </w:rPr>
      </w:pPr>
    </w:p>
    <w:p w:rsidR="00A9277C" w:rsidRDefault="00A9277C" w:rsidP="005B7973">
      <w:pPr>
        <w:pStyle w:val="-"/>
        <w:keepNext/>
        <w:rPr>
          <w:rtl/>
        </w:rPr>
      </w:pPr>
      <w:r w:rsidRPr="00B262FA">
        <w:rPr>
          <w:rStyle w:val="TagStyle"/>
          <w:rtl/>
        </w:rPr>
        <w:t xml:space="preserve"> &lt;&lt; דובר_המשך &gt;&gt; </w:t>
      </w:r>
      <w:r>
        <w:rPr>
          <w:rtl/>
        </w:rPr>
        <w:t>אלעזר שטרן (יש עתיד):</w:t>
      </w:r>
      <w:r w:rsidRPr="00B262FA">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מה אתם עושים הסכם עם החיזבאללה?</w:t>
      </w:r>
    </w:p>
    <w:p w:rsidR="00A9277C" w:rsidRDefault="00A9277C" w:rsidP="005B7973">
      <w:pPr>
        <w:rPr>
          <w:rtl/>
        </w:rPr>
      </w:pPr>
    </w:p>
    <w:p w:rsidR="00A9277C" w:rsidRDefault="00A9277C" w:rsidP="005B7973">
      <w:pPr>
        <w:pStyle w:val="af5"/>
        <w:keepNext/>
        <w:rPr>
          <w:rtl/>
        </w:rPr>
      </w:pPr>
      <w:bookmarkStart w:id="27141" w:name="ET_interruption_6352_44"/>
      <w:r w:rsidRPr="00F42873">
        <w:rPr>
          <w:rStyle w:val="TagStyle"/>
          <w:rtl/>
        </w:rPr>
        <w:t xml:space="preserve"> &lt;&lt; קריאה &gt;&gt; </w:t>
      </w:r>
      <w:r>
        <w:rPr>
          <w:rtl/>
        </w:rPr>
        <w:t>אלמוג כהן (עוצמה יהודית):</w:t>
      </w:r>
      <w:r w:rsidRPr="00F42873">
        <w:rPr>
          <w:rStyle w:val="TagStyle"/>
          <w:rtl/>
        </w:rPr>
        <w:t xml:space="preserve"> &lt;&lt; קריאה &gt;&gt;</w:t>
      </w:r>
      <w:r>
        <w:rPr>
          <w:rtl/>
        </w:rPr>
        <w:t xml:space="preserve"> </w:t>
      </w:r>
      <w:bookmarkEnd w:id="27141"/>
    </w:p>
    <w:p w:rsidR="00A9277C" w:rsidRDefault="00A9277C" w:rsidP="00D847B9">
      <w:pPr>
        <w:rPr>
          <w:rtl/>
          <w:lang w:eastAsia="he-IL"/>
        </w:rPr>
      </w:pPr>
    </w:p>
    <w:p w:rsidR="00A9277C" w:rsidRDefault="00A9277C" w:rsidP="005B7973">
      <w:pPr>
        <w:rPr>
          <w:rtl/>
          <w:lang w:eastAsia="he-IL"/>
        </w:rPr>
      </w:pPr>
      <w:proofErr w:type="spellStart"/>
      <w:r>
        <w:rPr>
          <w:rFonts w:hint="cs"/>
          <w:rtl/>
          <w:lang w:eastAsia="he-IL"/>
        </w:rPr>
        <w:t>ביידן</w:t>
      </w:r>
      <w:proofErr w:type="spellEnd"/>
      <w:r>
        <w:rPr>
          <w:rFonts w:hint="cs"/>
          <w:rtl/>
          <w:lang w:eastAsia="he-IL"/>
        </w:rPr>
        <w:t xml:space="preserve"> תומך חיזבאללה?</w:t>
      </w:r>
    </w:p>
    <w:p w:rsidR="00A9277C" w:rsidRDefault="00A9277C" w:rsidP="005B7973">
      <w:pPr>
        <w:rPr>
          <w:rtl/>
          <w:lang w:eastAsia="he-IL"/>
        </w:rPr>
      </w:pPr>
    </w:p>
    <w:p w:rsidR="00A9277C" w:rsidRDefault="00A9277C" w:rsidP="005B7973">
      <w:pPr>
        <w:pStyle w:val="-"/>
        <w:keepNext/>
        <w:rPr>
          <w:rtl/>
        </w:rPr>
      </w:pPr>
      <w:r w:rsidRPr="00B262FA">
        <w:rPr>
          <w:rStyle w:val="TagStyle"/>
          <w:rtl/>
        </w:rPr>
        <w:t xml:space="preserve">&lt;&lt; דובר_המשך &gt;&gt; </w:t>
      </w:r>
      <w:r>
        <w:rPr>
          <w:rtl/>
        </w:rPr>
        <w:t>אלעזר שטרן (יש עתיד):</w:t>
      </w:r>
      <w:r w:rsidRPr="00B262FA">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אנחנו, דרך </w:t>
      </w:r>
      <w:bookmarkStart w:id="27142" w:name="_ETM_Q47_580000"/>
      <w:bookmarkEnd w:id="27142"/>
      <w:r>
        <w:rPr>
          <w:rFonts w:hint="cs"/>
          <w:rtl/>
        </w:rPr>
        <w:t xml:space="preserve">אגב, לא נגד ההסכם הזה. אנחנו נבדוק את ההסכם </w:t>
      </w:r>
      <w:r w:rsidR="00FE4DBC">
        <w:rPr>
          <w:rFonts w:hint="cs"/>
          <w:rtl/>
        </w:rPr>
        <w:t>– –</w:t>
      </w:r>
    </w:p>
    <w:p w:rsidR="00A9277C" w:rsidRDefault="00A9277C" w:rsidP="005B7973">
      <w:pPr>
        <w:rPr>
          <w:rtl/>
        </w:rPr>
      </w:pPr>
    </w:p>
    <w:p w:rsidR="00A9277C" w:rsidRDefault="00A9277C" w:rsidP="005B7973">
      <w:pPr>
        <w:pStyle w:val="af6"/>
        <w:keepNext/>
        <w:rPr>
          <w:rtl/>
        </w:rPr>
      </w:pPr>
      <w:r w:rsidRPr="00B262FA">
        <w:rPr>
          <w:rStyle w:val="TagStyle"/>
          <w:rtl/>
        </w:rPr>
        <w:t xml:space="preserve"> &lt;&lt; יור &gt;&gt; </w:t>
      </w:r>
      <w:r>
        <w:rPr>
          <w:rtl/>
        </w:rPr>
        <w:t>היו"ר משה סולומון:</w:t>
      </w:r>
      <w:r w:rsidRPr="00B262FA">
        <w:rPr>
          <w:rStyle w:val="TagStyle"/>
          <w:rtl/>
        </w:rPr>
        <w:t xml:space="preserve"> &lt;&lt; יור &gt;&gt;</w:t>
      </w:r>
    </w:p>
    <w:p w:rsidR="00A9277C" w:rsidRDefault="00A9277C" w:rsidP="00D847B9">
      <w:pPr>
        <w:rPr>
          <w:rtl/>
        </w:rPr>
      </w:pPr>
    </w:p>
    <w:p w:rsidR="00A9277C" w:rsidRDefault="00A9277C" w:rsidP="005B7973">
      <w:pPr>
        <w:rPr>
          <w:rtl/>
        </w:rPr>
      </w:pPr>
      <w:r>
        <w:rPr>
          <w:rFonts w:hint="cs"/>
          <w:rtl/>
        </w:rPr>
        <w:t>תודה רבה.</w:t>
      </w:r>
    </w:p>
    <w:p w:rsidR="00A9277C" w:rsidRPr="00B262FA" w:rsidRDefault="00A9277C" w:rsidP="005B7973">
      <w:pPr>
        <w:rPr>
          <w:rtl/>
        </w:rPr>
      </w:pPr>
    </w:p>
    <w:p w:rsidR="00A9277C" w:rsidRDefault="00A9277C" w:rsidP="005B7973">
      <w:pPr>
        <w:pStyle w:val="-"/>
        <w:keepNext/>
        <w:rPr>
          <w:rtl/>
        </w:rPr>
      </w:pPr>
      <w:bookmarkStart w:id="27143" w:name="ET_speakercontinue_5109_17"/>
      <w:r w:rsidRPr="00B262FA">
        <w:rPr>
          <w:rStyle w:val="TagStyle"/>
          <w:rtl/>
        </w:rPr>
        <w:t xml:space="preserve"> &lt;&lt; דובר_המשך &gt;&gt; </w:t>
      </w:r>
      <w:r>
        <w:rPr>
          <w:rtl/>
        </w:rPr>
        <w:t>אלעזר שטרן (יש עתיד):</w:t>
      </w:r>
      <w:r w:rsidRPr="00B262FA">
        <w:rPr>
          <w:rStyle w:val="TagStyle"/>
          <w:rtl/>
        </w:rPr>
        <w:t xml:space="preserve"> &lt;&lt; דובר_המשך &gt;&gt;</w:t>
      </w:r>
      <w:r>
        <w:rPr>
          <w:rtl/>
        </w:rPr>
        <w:t xml:space="preserve"> </w:t>
      </w:r>
      <w:bookmarkEnd w:id="27143"/>
    </w:p>
    <w:p w:rsidR="00A9277C" w:rsidRDefault="00A9277C" w:rsidP="00D847B9">
      <w:pPr>
        <w:rPr>
          <w:rtl/>
        </w:rPr>
      </w:pPr>
    </w:p>
    <w:p w:rsidR="00A9277C" w:rsidRDefault="00FE4DBC" w:rsidP="005B7973">
      <w:pPr>
        <w:rPr>
          <w:rtl/>
        </w:rPr>
      </w:pPr>
      <w:r>
        <w:rPr>
          <w:rFonts w:hint="cs"/>
          <w:rtl/>
        </w:rPr>
        <w:t>– –</w:t>
      </w:r>
      <w:r w:rsidR="00A9277C">
        <w:rPr>
          <w:rFonts w:hint="cs"/>
          <w:rtl/>
        </w:rPr>
        <w:t xml:space="preserve"> שהוא באמת מאפשר לתושבי הצפון לחזור הביתה. אבל אתם </w:t>
      </w:r>
      <w:r w:rsidR="00A9277C">
        <w:rPr>
          <w:rtl/>
        </w:rPr>
        <w:t>–</w:t>
      </w:r>
      <w:r w:rsidR="00A9277C">
        <w:rPr>
          <w:rFonts w:hint="cs"/>
          <w:rtl/>
        </w:rPr>
        <w:t xml:space="preserve"> אתם</w:t>
      </w:r>
      <w:bookmarkStart w:id="27144" w:name="_ETM_Q47_589000"/>
      <w:bookmarkEnd w:id="27144"/>
      <w:r w:rsidR="00A9277C">
        <w:rPr>
          <w:rFonts w:hint="cs"/>
          <w:rtl/>
        </w:rPr>
        <w:t xml:space="preserve"> </w:t>
      </w:r>
      <w:r w:rsidR="00A9277C">
        <w:rPr>
          <w:rtl/>
        </w:rPr>
        <w:t>–</w:t>
      </w:r>
      <w:r w:rsidR="00A9277C">
        <w:rPr>
          <w:rFonts w:hint="cs"/>
          <w:rtl/>
        </w:rPr>
        <w:t xml:space="preserve"> מה יהיה עליכם?</w:t>
      </w:r>
    </w:p>
    <w:p w:rsidR="00A9277C" w:rsidRDefault="00A9277C" w:rsidP="005B7973">
      <w:pPr>
        <w:rPr>
          <w:rtl/>
        </w:rPr>
      </w:pPr>
    </w:p>
    <w:p w:rsidR="00A9277C" w:rsidRDefault="00A9277C" w:rsidP="005B7973">
      <w:pPr>
        <w:pStyle w:val="af6"/>
        <w:keepNext/>
        <w:rPr>
          <w:rtl/>
        </w:rPr>
      </w:pPr>
      <w:bookmarkStart w:id="27145" w:name="ET_yor_6598_19"/>
      <w:r w:rsidRPr="00B262FA">
        <w:rPr>
          <w:rStyle w:val="TagStyle"/>
          <w:rtl/>
        </w:rPr>
        <w:t xml:space="preserve"> &lt;&lt; יור &gt;&gt; </w:t>
      </w:r>
      <w:r>
        <w:rPr>
          <w:rtl/>
        </w:rPr>
        <w:t>היו"ר משה סולומון:</w:t>
      </w:r>
      <w:r w:rsidRPr="00B262FA">
        <w:rPr>
          <w:rStyle w:val="TagStyle"/>
          <w:rtl/>
        </w:rPr>
        <w:t xml:space="preserve"> &lt;&lt; יור &gt;&gt;</w:t>
      </w:r>
      <w:r>
        <w:rPr>
          <w:rtl/>
        </w:rPr>
        <w:t xml:space="preserve"> </w:t>
      </w:r>
      <w:bookmarkEnd w:id="27145"/>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7146" w:name="ET_speakercontinue_5109_20"/>
      <w:r w:rsidRPr="00B262FA">
        <w:rPr>
          <w:rStyle w:val="TagStyle"/>
          <w:rtl/>
        </w:rPr>
        <w:t xml:space="preserve"> &lt;&lt; דובר_המשך &gt;&gt; </w:t>
      </w:r>
      <w:r>
        <w:rPr>
          <w:rtl/>
        </w:rPr>
        <w:t>אלעזר שטרן (יש עתיד):</w:t>
      </w:r>
      <w:r w:rsidRPr="00B262FA">
        <w:rPr>
          <w:rStyle w:val="TagStyle"/>
          <w:rtl/>
        </w:rPr>
        <w:t xml:space="preserve"> &lt;&lt; דובר_המשך &gt;&gt;</w:t>
      </w:r>
      <w:r>
        <w:rPr>
          <w:rtl/>
        </w:rPr>
        <w:t xml:space="preserve"> </w:t>
      </w:r>
      <w:bookmarkEnd w:id="27146"/>
    </w:p>
    <w:p w:rsidR="00A9277C" w:rsidRDefault="00A9277C" w:rsidP="00D847B9">
      <w:pPr>
        <w:rPr>
          <w:rtl/>
        </w:rPr>
      </w:pPr>
    </w:p>
    <w:p w:rsidR="00A9277C" w:rsidRDefault="00A9277C" w:rsidP="005B7973">
      <w:pPr>
        <w:rPr>
          <w:rtl/>
        </w:rPr>
      </w:pPr>
      <w:r>
        <w:rPr>
          <w:rFonts w:hint="cs"/>
          <w:rtl/>
        </w:rPr>
        <w:t>תברכו עוד פעם ותענו אמן: שעשה ניסים לאבותינו בימים</w:t>
      </w:r>
      <w:bookmarkStart w:id="27147" w:name="_ETM_Q47_594000"/>
      <w:bookmarkEnd w:id="27147"/>
      <w:r>
        <w:rPr>
          <w:rFonts w:hint="cs"/>
          <w:rtl/>
        </w:rPr>
        <w:t xml:space="preserve"> ההם בזמן הזה </w:t>
      </w:r>
      <w:r w:rsidR="00FE4DBC">
        <w:rPr>
          <w:rFonts w:hint="cs"/>
          <w:rtl/>
        </w:rPr>
        <w:t>– –</w:t>
      </w:r>
    </w:p>
    <w:p w:rsidR="00A9277C" w:rsidRDefault="00A9277C" w:rsidP="005B7973">
      <w:pPr>
        <w:rPr>
          <w:rtl/>
        </w:rPr>
      </w:pPr>
    </w:p>
    <w:p w:rsidR="00A9277C" w:rsidRDefault="00A9277C" w:rsidP="005B7973">
      <w:pPr>
        <w:pStyle w:val="af5"/>
        <w:keepNext/>
        <w:rPr>
          <w:rtl/>
        </w:rPr>
      </w:pPr>
      <w:bookmarkStart w:id="27148" w:name="ET_interruption_קריאות_21"/>
      <w:r w:rsidRPr="00B262FA">
        <w:rPr>
          <w:rStyle w:val="TagStyle"/>
          <w:rtl/>
        </w:rPr>
        <w:t xml:space="preserve"> &lt;&lt; קריאה &gt;&gt; </w:t>
      </w:r>
      <w:r>
        <w:rPr>
          <w:rtl/>
        </w:rPr>
        <w:t>קריאות:</w:t>
      </w:r>
      <w:r w:rsidRPr="00B262FA">
        <w:rPr>
          <w:rStyle w:val="TagStyle"/>
          <w:rtl/>
        </w:rPr>
        <w:t xml:space="preserve"> &lt;&lt; קריאה &gt;&gt;</w:t>
      </w:r>
      <w:bookmarkEnd w:id="27148"/>
    </w:p>
    <w:p w:rsidR="00A9277C" w:rsidRDefault="00A9277C" w:rsidP="00D847B9">
      <w:pPr>
        <w:rPr>
          <w:rtl/>
        </w:rPr>
      </w:pPr>
    </w:p>
    <w:p w:rsidR="00A9277C" w:rsidRDefault="00A9277C" w:rsidP="005B7973">
      <w:pPr>
        <w:rPr>
          <w:rtl/>
        </w:rPr>
      </w:pPr>
      <w:r>
        <w:rPr>
          <w:rFonts w:hint="cs"/>
          <w:rtl/>
        </w:rPr>
        <w:t>אמן.</w:t>
      </w:r>
    </w:p>
    <w:p w:rsidR="00A9277C" w:rsidRDefault="00A9277C" w:rsidP="005B7973">
      <w:pPr>
        <w:rPr>
          <w:rtl/>
        </w:rPr>
      </w:pPr>
    </w:p>
    <w:p w:rsidR="00A9277C" w:rsidRDefault="00A9277C" w:rsidP="005B7973">
      <w:pPr>
        <w:pStyle w:val="-"/>
        <w:keepNext/>
        <w:rPr>
          <w:rtl/>
        </w:rPr>
      </w:pPr>
      <w:r w:rsidRPr="00B262FA">
        <w:rPr>
          <w:rStyle w:val="TagStyle"/>
          <w:rtl/>
        </w:rPr>
        <w:t xml:space="preserve">&lt;&lt; דובר_המשך &gt;&gt; </w:t>
      </w:r>
      <w:r>
        <w:rPr>
          <w:rtl/>
        </w:rPr>
        <w:t>אלעזר שטרן (יש עתיד):</w:t>
      </w:r>
      <w:r w:rsidRPr="00B262FA">
        <w:rPr>
          <w:rStyle w:val="TagStyle"/>
          <w:rtl/>
        </w:rPr>
        <w:t xml:space="preserve"> &lt;&lt; דובר_המשך &gt;&gt;</w:t>
      </w:r>
      <w:r>
        <w:rPr>
          <w:rtl/>
        </w:rPr>
        <w:t xml:space="preserve"> </w:t>
      </w:r>
    </w:p>
    <w:p w:rsidR="00A9277C" w:rsidRDefault="00A9277C" w:rsidP="00D847B9">
      <w:pPr>
        <w:rPr>
          <w:rtl/>
        </w:rPr>
      </w:pPr>
    </w:p>
    <w:p w:rsidR="00A9277C" w:rsidRDefault="00FE4DBC" w:rsidP="005B7973">
      <w:pPr>
        <w:rPr>
          <w:rtl/>
        </w:rPr>
      </w:pPr>
      <w:r>
        <w:rPr>
          <w:rFonts w:hint="cs"/>
          <w:rtl/>
        </w:rPr>
        <w:t>– –</w:t>
      </w:r>
      <w:r w:rsidR="00A9277C">
        <w:rPr>
          <w:rFonts w:hint="cs"/>
          <w:rtl/>
        </w:rPr>
        <w:t xml:space="preserve"> שאתם בממשלה.</w:t>
      </w:r>
    </w:p>
    <w:p w:rsidR="00A9277C" w:rsidRDefault="00A9277C" w:rsidP="005B7973">
      <w:pPr>
        <w:rPr>
          <w:rtl/>
        </w:rPr>
      </w:pPr>
      <w:bookmarkStart w:id="27149" w:name="_ETM_Q47_596000"/>
      <w:bookmarkEnd w:id="27149"/>
    </w:p>
    <w:p w:rsidR="00A9277C" w:rsidRDefault="00A9277C" w:rsidP="005B7973">
      <w:pPr>
        <w:pStyle w:val="af6"/>
        <w:keepNext/>
        <w:rPr>
          <w:rtl/>
        </w:rPr>
      </w:pPr>
      <w:r w:rsidRPr="00B262FA">
        <w:rPr>
          <w:rStyle w:val="TagStyle"/>
          <w:rtl/>
        </w:rPr>
        <w:t xml:space="preserve"> &lt;&lt; יור &gt;&gt; </w:t>
      </w:r>
      <w:r>
        <w:rPr>
          <w:rtl/>
        </w:rPr>
        <w:t>היו"ר משה סולומון:</w:t>
      </w:r>
      <w:r w:rsidRPr="00B262FA">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 רבה. חבר</w:t>
      </w:r>
      <w:bookmarkStart w:id="27150" w:name="_ETM_Q47_599000"/>
      <w:bookmarkEnd w:id="27150"/>
      <w:r>
        <w:rPr>
          <w:rFonts w:hint="cs"/>
          <w:rtl/>
        </w:rPr>
        <w:t xml:space="preserve"> הכנסת צבי ידידיה סוכות </w:t>
      </w:r>
      <w:r>
        <w:rPr>
          <w:rtl/>
        </w:rPr>
        <w:t>–</w:t>
      </w:r>
      <w:r>
        <w:rPr>
          <w:rFonts w:hint="cs"/>
          <w:rtl/>
        </w:rPr>
        <w:t xml:space="preserve"> אינו נוכח; חבר הכנסת </w:t>
      </w:r>
      <w:bookmarkStart w:id="27151" w:name="_ETM_Q47_603000"/>
      <w:bookmarkEnd w:id="27151"/>
      <w:r>
        <w:rPr>
          <w:rFonts w:hint="cs"/>
          <w:rtl/>
        </w:rPr>
        <w:t xml:space="preserve">ווליד טאהא </w:t>
      </w:r>
      <w:r>
        <w:rPr>
          <w:rtl/>
        </w:rPr>
        <w:t>–</w:t>
      </w:r>
      <w:r>
        <w:rPr>
          <w:rFonts w:hint="cs"/>
          <w:rtl/>
        </w:rPr>
        <w:t xml:space="preserve"> אינו נוכח. חבר הכנסת מיקי לוי, בבקשה.</w:t>
      </w:r>
    </w:p>
    <w:p w:rsidR="00A9277C" w:rsidRDefault="00A9277C" w:rsidP="005B7973">
      <w:pPr>
        <w:rPr>
          <w:rtl/>
        </w:rPr>
      </w:pPr>
    </w:p>
    <w:p w:rsidR="00A9277C" w:rsidRDefault="00A9277C" w:rsidP="005B7973">
      <w:pPr>
        <w:pStyle w:val="a4"/>
        <w:keepNext/>
        <w:rPr>
          <w:rtl/>
        </w:rPr>
      </w:pPr>
      <w:bookmarkStart w:id="27152" w:name="ET_speaker_5084_23"/>
      <w:r w:rsidRPr="00B262FA">
        <w:rPr>
          <w:rStyle w:val="TagStyle"/>
          <w:rtl/>
        </w:rPr>
        <w:t xml:space="preserve"> &lt;&lt; דובר &gt;&gt; </w:t>
      </w:r>
      <w:bookmarkStart w:id="27153" w:name="_Toc183515904"/>
      <w:r>
        <w:rPr>
          <w:rtl/>
        </w:rPr>
        <w:t>מיקי לוי (יש עתיד):</w:t>
      </w:r>
      <w:bookmarkEnd w:id="27153"/>
      <w:r w:rsidRPr="00B262FA">
        <w:rPr>
          <w:rStyle w:val="TagStyle"/>
          <w:rtl/>
        </w:rPr>
        <w:t xml:space="preserve"> &lt;&lt; דובר &gt;&gt;</w:t>
      </w:r>
      <w:bookmarkEnd w:id="27152"/>
    </w:p>
    <w:p w:rsidR="00A9277C" w:rsidRDefault="00A9277C" w:rsidP="00D847B9">
      <w:pPr>
        <w:rPr>
          <w:rtl/>
        </w:rPr>
      </w:pPr>
    </w:p>
    <w:p w:rsidR="00A9277C" w:rsidRDefault="00A9277C" w:rsidP="00306047">
      <w:pPr>
        <w:rPr>
          <w:rtl/>
        </w:rPr>
      </w:pPr>
      <w:r>
        <w:rPr>
          <w:rFonts w:hint="cs"/>
          <w:rtl/>
        </w:rPr>
        <w:t>אדוני היושב בראש, השר פרוש, על פי סעיף 13, הפוקד יכול לשחרר על פי חוק קבוצה כז</w:t>
      </w:r>
      <w:r w:rsidR="00306047">
        <w:rPr>
          <w:rFonts w:hint="cs"/>
          <w:rtl/>
        </w:rPr>
        <w:t>את</w:t>
      </w:r>
      <w:r>
        <w:rPr>
          <w:rFonts w:hint="cs"/>
          <w:rtl/>
        </w:rPr>
        <w:t xml:space="preserve"> או</w:t>
      </w:r>
      <w:bookmarkStart w:id="27154" w:name="_ETM_Q47_627000"/>
      <w:bookmarkEnd w:id="27154"/>
      <w:r>
        <w:rPr>
          <w:rFonts w:hint="cs"/>
          <w:rtl/>
        </w:rPr>
        <w:t xml:space="preserve"> אחרת, והוא אשר מחליט. אני לא הייתי רוצה לראות אחד מהם בקוקפיט של </w:t>
      </w:r>
      <w:r>
        <w:rPr>
          <w:rFonts w:hint="cs"/>
        </w:rPr>
        <w:t>F-16</w:t>
      </w:r>
      <w:r>
        <w:rPr>
          <w:rFonts w:hint="cs"/>
          <w:rtl/>
        </w:rPr>
        <w:t>. אבל אתם</w:t>
      </w:r>
      <w:r w:rsidR="00306047">
        <w:rPr>
          <w:rFonts w:hint="cs"/>
          <w:rtl/>
        </w:rPr>
        <w:t>,</w:t>
      </w:r>
      <w:r>
        <w:rPr>
          <w:rFonts w:hint="cs"/>
          <w:rtl/>
        </w:rPr>
        <w:t xml:space="preserve"> אחינו, </w:t>
      </w:r>
      <w:proofErr w:type="spellStart"/>
      <w:r>
        <w:rPr>
          <w:rFonts w:hint="cs"/>
          <w:rtl/>
        </w:rPr>
        <w:t>התשבו</w:t>
      </w:r>
      <w:proofErr w:type="spellEnd"/>
      <w:r>
        <w:rPr>
          <w:rFonts w:hint="cs"/>
          <w:rtl/>
        </w:rPr>
        <w:t xml:space="preserve"> ולא תצאו למלחמה? קרה משהו במדינה הזאת</w:t>
      </w:r>
      <w:r w:rsidR="00306047">
        <w:rPr>
          <w:rFonts w:hint="cs"/>
          <w:rtl/>
        </w:rPr>
        <w:t>.</w:t>
      </w:r>
      <w:r>
        <w:rPr>
          <w:rFonts w:hint="cs"/>
          <w:rtl/>
        </w:rPr>
        <w:t xml:space="preserve"> שנה שלמה </w:t>
      </w:r>
      <w:r>
        <w:rPr>
          <w:rFonts w:hint="cs"/>
          <w:rtl/>
          <w:lang w:eastAsia="he-IL"/>
        </w:rPr>
        <w:t>מדינת ישראל</w:t>
      </w:r>
      <w:r>
        <w:rPr>
          <w:rFonts w:hint="cs"/>
          <w:rtl/>
        </w:rPr>
        <w:t xml:space="preserve"> נמצאת במלחמה עקובה מדם: מעל 800 הרוגים, מעל 1,500 אזרחים</w:t>
      </w:r>
      <w:bookmarkStart w:id="27155" w:name="_ETM_Q47_659000"/>
      <w:bookmarkEnd w:id="27155"/>
      <w:r>
        <w:rPr>
          <w:rFonts w:hint="cs"/>
          <w:rtl/>
        </w:rPr>
        <w:t xml:space="preserve"> שנרצחו, אנשי מילואים שעושים 280 ו-300 ו-350 ימים ועזבו את המשפחות שלהם; 100 יתומים</w:t>
      </w:r>
      <w:r w:rsidR="00306047">
        <w:rPr>
          <w:rFonts w:hint="cs"/>
          <w:rtl/>
        </w:rPr>
        <w:t>;</w:t>
      </w:r>
      <w:r>
        <w:rPr>
          <w:rFonts w:hint="cs"/>
          <w:rtl/>
        </w:rPr>
        <w:t xml:space="preserve"> 13,000 פצועים. אין חיילים. אין. ועוד פעם הבן שלי מקבל צו 8, ועוד פעם הבן של מאיר מקבל צו 8</w:t>
      </w:r>
      <w:r w:rsidR="00306047">
        <w:rPr>
          <w:rFonts w:hint="cs"/>
          <w:rtl/>
        </w:rPr>
        <w:t>,</w:t>
      </w:r>
      <w:r>
        <w:rPr>
          <w:rFonts w:hint="cs"/>
          <w:rtl/>
        </w:rPr>
        <w:t xml:space="preserve"> אחרי 280 יום.</w:t>
      </w:r>
    </w:p>
    <w:p w:rsidR="00A9277C" w:rsidRDefault="00A9277C" w:rsidP="005B7973">
      <w:pPr>
        <w:rPr>
          <w:rtl/>
        </w:rPr>
      </w:pPr>
    </w:p>
    <w:p w:rsidR="00A9277C" w:rsidRDefault="00A9277C" w:rsidP="005B7973">
      <w:pPr>
        <w:pStyle w:val="af5"/>
        <w:keepNext/>
        <w:rPr>
          <w:rtl/>
        </w:rPr>
      </w:pPr>
      <w:bookmarkStart w:id="27156" w:name="ET_interruption_6352_45"/>
      <w:r w:rsidRPr="00AC0996">
        <w:rPr>
          <w:rStyle w:val="TagStyle"/>
          <w:rtl/>
        </w:rPr>
        <w:t xml:space="preserve"> &lt;&lt; קריאה &gt;&gt; </w:t>
      </w:r>
      <w:r>
        <w:rPr>
          <w:rtl/>
        </w:rPr>
        <w:t>אלמוג כהן (עוצמה יהודית):</w:t>
      </w:r>
      <w:r w:rsidRPr="00AC0996">
        <w:rPr>
          <w:rStyle w:val="TagStyle"/>
          <w:rtl/>
        </w:rPr>
        <w:t xml:space="preserve"> &lt;&lt; קריאה &gt;&gt;</w:t>
      </w:r>
      <w:r>
        <w:rPr>
          <w:rtl/>
        </w:rPr>
        <w:t xml:space="preserve"> </w:t>
      </w:r>
      <w:bookmarkEnd w:id="27156"/>
    </w:p>
    <w:p w:rsidR="00A9277C" w:rsidRDefault="00A9277C" w:rsidP="00D847B9">
      <w:pPr>
        <w:rPr>
          <w:rtl/>
          <w:lang w:eastAsia="he-IL"/>
        </w:rPr>
      </w:pPr>
    </w:p>
    <w:p w:rsidR="00A9277C" w:rsidRDefault="00A9277C" w:rsidP="005B7973">
      <w:pPr>
        <w:rPr>
          <w:rtl/>
        </w:rPr>
      </w:pPr>
      <w:r>
        <w:rPr>
          <w:rFonts w:hint="cs"/>
          <w:rtl/>
        </w:rPr>
        <w:t xml:space="preserve">והבנים של </w:t>
      </w:r>
      <w:r w:rsidR="00FE4DBC">
        <w:rPr>
          <w:rFonts w:hint="cs"/>
          <w:rtl/>
        </w:rPr>
        <w:t>– – –</w:t>
      </w:r>
    </w:p>
    <w:p w:rsidR="00A9277C" w:rsidRDefault="00A9277C" w:rsidP="005B7973">
      <w:pPr>
        <w:rPr>
          <w:rtl/>
        </w:rPr>
      </w:pPr>
    </w:p>
    <w:p w:rsidR="00A9277C" w:rsidRDefault="00A9277C" w:rsidP="005B7973">
      <w:pPr>
        <w:pStyle w:val="-"/>
        <w:keepNext/>
        <w:rPr>
          <w:rtl/>
        </w:rPr>
      </w:pPr>
      <w:bookmarkStart w:id="27157" w:name="ET_speakercontinue_5084_24"/>
      <w:r w:rsidRPr="00B262FA">
        <w:rPr>
          <w:rStyle w:val="TagStyle"/>
          <w:rtl/>
        </w:rPr>
        <w:t xml:space="preserve"> &lt;&lt; דובר_המשך &gt;&gt; </w:t>
      </w:r>
      <w:r>
        <w:rPr>
          <w:rtl/>
        </w:rPr>
        <w:t>מיקי לוי (יש עתיד):</w:t>
      </w:r>
      <w:r w:rsidRPr="00B262FA">
        <w:rPr>
          <w:rStyle w:val="TagStyle"/>
          <w:rtl/>
        </w:rPr>
        <w:t xml:space="preserve"> &lt;&lt; דובר_המשך &gt;&gt;</w:t>
      </w:r>
      <w:r>
        <w:rPr>
          <w:rtl/>
        </w:rPr>
        <w:t xml:space="preserve"> </w:t>
      </w:r>
      <w:bookmarkEnd w:id="27157"/>
    </w:p>
    <w:p w:rsidR="00A9277C" w:rsidRDefault="00A9277C" w:rsidP="00D847B9">
      <w:pPr>
        <w:rPr>
          <w:rtl/>
        </w:rPr>
      </w:pPr>
    </w:p>
    <w:p w:rsidR="00A9277C" w:rsidRDefault="00A9277C" w:rsidP="00306047">
      <w:pPr>
        <w:rPr>
          <w:rtl/>
        </w:rPr>
      </w:pPr>
      <w:r>
        <w:rPr>
          <w:rFonts w:hint="cs"/>
          <w:rtl/>
        </w:rPr>
        <w:t xml:space="preserve">והבנים שלכם מקבלים צו 8. </w:t>
      </w:r>
      <w:bookmarkStart w:id="27158" w:name="_ETM_Q47_691000"/>
      <w:bookmarkEnd w:id="27158"/>
      <w:r>
        <w:rPr>
          <w:rFonts w:hint="cs"/>
          <w:rtl/>
        </w:rPr>
        <w:t>הבנים של כולנו</w:t>
      </w:r>
      <w:r w:rsidR="00306047">
        <w:rPr>
          <w:rFonts w:hint="cs"/>
          <w:rtl/>
        </w:rPr>
        <w:t>,</w:t>
      </w:r>
      <w:r>
        <w:rPr>
          <w:rFonts w:hint="cs"/>
          <w:rtl/>
        </w:rPr>
        <w:t xml:space="preserve"> והבנות של כולנו. </w:t>
      </w:r>
    </w:p>
    <w:p w:rsidR="00A9277C" w:rsidRDefault="00A9277C" w:rsidP="005B7973">
      <w:pPr>
        <w:rPr>
          <w:rtl/>
        </w:rPr>
      </w:pPr>
    </w:p>
    <w:p w:rsidR="00A9277C" w:rsidRDefault="00A9277C" w:rsidP="005B7973">
      <w:pPr>
        <w:pStyle w:val="af5"/>
        <w:keepNext/>
        <w:rPr>
          <w:rtl/>
        </w:rPr>
      </w:pPr>
      <w:bookmarkStart w:id="27159" w:name="ET_interruption_קריאה_46"/>
      <w:r w:rsidRPr="007C7844">
        <w:rPr>
          <w:rStyle w:val="TagStyle"/>
          <w:rtl/>
        </w:rPr>
        <w:t xml:space="preserve"> &lt;&lt; קריאה &gt;&gt; </w:t>
      </w:r>
      <w:r>
        <w:rPr>
          <w:rtl/>
        </w:rPr>
        <w:t>קריאה:</w:t>
      </w:r>
      <w:r w:rsidRPr="007C7844">
        <w:rPr>
          <w:rStyle w:val="TagStyle"/>
          <w:rtl/>
        </w:rPr>
        <w:t xml:space="preserve"> &lt;&lt; קריאה &gt;&gt;</w:t>
      </w:r>
      <w:r>
        <w:rPr>
          <w:rtl/>
        </w:rPr>
        <w:t xml:space="preserve"> </w:t>
      </w:r>
      <w:bookmarkEnd w:id="27159"/>
    </w:p>
    <w:p w:rsidR="00A9277C" w:rsidRDefault="00A9277C" w:rsidP="00D847B9">
      <w:pPr>
        <w:rPr>
          <w:rtl/>
          <w:lang w:eastAsia="he-IL"/>
        </w:rPr>
      </w:pPr>
    </w:p>
    <w:p w:rsidR="00A9277C" w:rsidRDefault="00A9277C" w:rsidP="005B7973">
      <w:pPr>
        <w:rPr>
          <w:rtl/>
        </w:rPr>
      </w:pPr>
      <w:r>
        <w:rPr>
          <w:rFonts w:hint="cs"/>
          <w:rtl/>
        </w:rPr>
        <w:t>לא כולם.</w:t>
      </w:r>
    </w:p>
    <w:p w:rsidR="00A9277C" w:rsidRDefault="00A9277C" w:rsidP="005B7973">
      <w:pPr>
        <w:rPr>
          <w:rtl/>
        </w:rPr>
      </w:pPr>
    </w:p>
    <w:p w:rsidR="00A9277C" w:rsidRDefault="00A9277C" w:rsidP="005B7973">
      <w:pPr>
        <w:pStyle w:val="-"/>
        <w:keepNext/>
        <w:rPr>
          <w:rtl/>
        </w:rPr>
      </w:pPr>
      <w:bookmarkStart w:id="27160" w:name="ET_speakercontinue_5084_25"/>
      <w:r w:rsidRPr="00B262FA">
        <w:rPr>
          <w:rStyle w:val="TagStyle"/>
          <w:rtl/>
        </w:rPr>
        <w:t xml:space="preserve"> &lt;&lt; דובר_המשך &gt;&gt; </w:t>
      </w:r>
      <w:r>
        <w:rPr>
          <w:rtl/>
        </w:rPr>
        <w:t>מיקי לוי (יש עתיד):</w:t>
      </w:r>
      <w:r w:rsidRPr="00B262FA">
        <w:rPr>
          <w:rStyle w:val="TagStyle"/>
          <w:rtl/>
        </w:rPr>
        <w:t xml:space="preserve"> &lt;&lt; דובר_המשך &gt;&gt;</w:t>
      </w:r>
      <w:r>
        <w:rPr>
          <w:rtl/>
        </w:rPr>
        <w:t xml:space="preserve"> </w:t>
      </w:r>
      <w:bookmarkEnd w:id="27160"/>
    </w:p>
    <w:p w:rsidR="00A9277C" w:rsidRDefault="00A9277C" w:rsidP="00D847B9">
      <w:pPr>
        <w:rPr>
          <w:rtl/>
        </w:rPr>
      </w:pPr>
    </w:p>
    <w:p w:rsidR="00A9277C" w:rsidRDefault="00A9277C" w:rsidP="005B7973">
      <w:pPr>
        <w:rPr>
          <w:rtl/>
        </w:rPr>
      </w:pPr>
      <w:r>
        <w:rPr>
          <w:rFonts w:hint="cs"/>
          <w:rtl/>
        </w:rPr>
        <w:t>רק יש קבוצה אחת בצד הזה של</w:t>
      </w:r>
      <w:bookmarkStart w:id="27161" w:name="_ETM_Q47_705000"/>
      <w:bookmarkEnd w:id="27161"/>
      <w:r>
        <w:rPr>
          <w:rFonts w:hint="cs"/>
          <w:rtl/>
        </w:rPr>
        <w:t xml:space="preserve"> המפה הפוליטית, 15 משתמטים</w:t>
      </w:r>
      <w:r w:rsidR="00306047">
        <w:rPr>
          <w:rFonts w:hint="cs"/>
          <w:rtl/>
        </w:rPr>
        <w:t>,</w:t>
      </w:r>
      <w:r>
        <w:rPr>
          <w:rFonts w:hint="cs"/>
          <w:rtl/>
        </w:rPr>
        <w:t xml:space="preserve"> שלא שירתו בצבא, שאין בינם לבין השירות דבר וחצי דבר. כי לא אכפת לכם, כי רק לקבל אתם רוצים. זה לא ילך, חוק ההשתמטות הנורא הזה. אין מילה אחרת, זהו חוק השתמטות בזוי. </w:t>
      </w:r>
      <w:bookmarkStart w:id="27162" w:name="_ETM_Q47_732000"/>
      <w:bookmarkEnd w:id="27162"/>
      <w:r>
        <w:rPr>
          <w:rFonts w:hint="cs"/>
          <w:rtl/>
        </w:rPr>
        <w:t>אני רוצה לראות אחד מהאנשים האלה שיסתכל על עצמו בראי וירים את האצבע בעד חוק ההשתמטות.</w:t>
      </w:r>
    </w:p>
    <w:p w:rsidR="00A9277C" w:rsidRDefault="00A9277C" w:rsidP="005B7973">
      <w:pPr>
        <w:rPr>
          <w:rtl/>
        </w:rPr>
      </w:pPr>
    </w:p>
    <w:p w:rsidR="00A9277C" w:rsidRDefault="00A9277C" w:rsidP="00306047">
      <w:pPr>
        <w:rPr>
          <w:rtl/>
          <w:lang w:eastAsia="he-IL"/>
        </w:rPr>
      </w:pPr>
      <w:bookmarkStart w:id="27163" w:name="TOR_Q48"/>
      <w:bookmarkEnd w:id="27163"/>
      <w:r>
        <w:rPr>
          <w:rFonts w:hint="cs"/>
          <w:rtl/>
          <w:lang w:eastAsia="he-IL"/>
        </w:rPr>
        <w:t xml:space="preserve">קיבלתם ארכה מבית המשפט העליון, שאותו אתם משמיצים ושהשר קרעי המליץ לסגור אותו. קיבלתם ארכה של </w:t>
      </w:r>
      <w:bookmarkStart w:id="27164" w:name="_ETM_Q48_149565"/>
      <w:bookmarkEnd w:id="27164"/>
      <w:r>
        <w:rPr>
          <w:rFonts w:hint="cs"/>
          <w:rtl/>
          <w:lang w:eastAsia="he-IL"/>
        </w:rPr>
        <w:t xml:space="preserve">שלושה חודשים. אנחנו, הצד הזה, מכבדים את פסיקת בית המשפט – הוא לא תמיד לטובתנו – ובוודאי </w:t>
      </w:r>
      <w:bookmarkStart w:id="27165" w:name="_ETM_Q48_155841"/>
      <w:bookmarkEnd w:id="27165"/>
      <w:proofErr w:type="spellStart"/>
      <w:r>
        <w:rPr>
          <w:rFonts w:hint="cs"/>
          <w:rtl/>
          <w:lang w:eastAsia="he-IL"/>
        </w:rPr>
        <w:t>ובוודאי</w:t>
      </w:r>
      <w:proofErr w:type="spellEnd"/>
      <w:r>
        <w:rPr>
          <w:rFonts w:hint="cs"/>
          <w:rtl/>
          <w:lang w:eastAsia="he-IL"/>
        </w:rPr>
        <w:t xml:space="preserve"> של בית המשפט העליון</w:t>
      </w:r>
      <w:r w:rsidR="00306047">
        <w:rPr>
          <w:rFonts w:hint="cs"/>
          <w:rtl/>
          <w:lang w:eastAsia="he-IL"/>
        </w:rPr>
        <w:t>,</w:t>
      </w:r>
      <w:r>
        <w:rPr>
          <w:rFonts w:hint="cs"/>
          <w:rtl/>
          <w:lang w:eastAsia="he-IL"/>
        </w:rPr>
        <w:t xml:space="preserve"> אותו בית משפט שאתם רוצים לבטל, שאתם </w:t>
      </w:r>
      <w:bookmarkStart w:id="27166" w:name="_ETM_Q48_163800"/>
      <w:bookmarkEnd w:id="27166"/>
      <w:r>
        <w:rPr>
          <w:rFonts w:hint="cs"/>
          <w:rtl/>
          <w:lang w:eastAsia="he-IL"/>
        </w:rPr>
        <w:t xml:space="preserve">נכנסים בו, ששנה וחצי אתם לא שמים שם נשיא, ושביום חמישי יש שעת מבחן. אתם מחלישים אותו לאורך כל הדרך. קיבלתם ממנו פסק זמן </w:t>
      </w:r>
      <w:r w:rsidR="00306047">
        <w:rPr>
          <w:rFonts w:hint="eastAsia"/>
          <w:rtl/>
          <w:lang w:eastAsia="he-IL"/>
        </w:rPr>
        <w:t xml:space="preserve">– </w:t>
      </w:r>
      <w:r>
        <w:rPr>
          <w:rFonts w:hint="cs"/>
          <w:rtl/>
          <w:lang w:eastAsia="he-IL"/>
        </w:rPr>
        <w:t>שלושה חודשים כסף עבור המעונות. זה לא יחזיק מעמד. חוק ההשתמטות הזה לא יעבור. מדינת ישראל לא תחזיק מעמד</w:t>
      </w:r>
      <w:r w:rsidR="00306047">
        <w:rPr>
          <w:rFonts w:hint="cs"/>
          <w:rtl/>
          <w:lang w:eastAsia="he-IL"/>
        </w:rPr>
        <w:t>.</w:t>
      </w:r>
      <w:r>
        <w:rPr>
          <w:rFonts w:hint="cs"/>
          <w:rtl/>
          <w:lang w:eastAsia="he-IL"/>
        </w:rPr>
        <w:t xml:space="preserve"> היא זקוקה לחיילים. חובה עלינו, על כולנו, לשרת את העם והמדינה. תודה.</w:t>
      </w:r>
    </w:p>
    <w:p w:rsidR="00A9277C" w:rsidRDefault="00A9277C" w:rsidP="005B7973">
      <w:pPr>
        <w:ind w:firstLine="0"/>
        <w:rPr>
          <w:rtl/>
          <w:lang w:eastAsia="he-IL"/>
        </w:rPr>
      </w:pPr>
    </w:p>
    <w:p w:rsidR="00A9277C" w:rsidRDefault="00A9277C" w:rsidP="005B7973">
      <w:pPr>
        <w:pStyle w:val="af6"/>
        <w:keepNext/>
        <w:rPr>
          <w:rtl/>
        </w:rPr>
      </w:pPr>
      <w:bookmarkStart w:id="27167" w:name="ET_yor_6598_2"/>
      <w:r w:rsidRPr="00634905">
        <w:rPr>
          <w:rStyle w:val="TagStyle"/>
          <w:rtl/>
        </w:rPr>
        <w:t xml:space="preserve"> &lt;&lt; יור &gt;&gt;</w:t>
      </w:r>
      <w:r w:rsidRPr="00171D24">
        <w:rPr>
          <w:rStyle w:val="TagStyle"/>
          <w:rtl/>
        </w:rPr>
        <w:t xml:space="preserve"> </w:t>
      </w:r>
      <w:r>
        <w:rPr>
          <w:rtl/>
        </w:rPr>
        <w:t>היו"ר משה סולומון:</w:t>
      </w:r>
      <w:r w:rsidRPr="00171D24">
        <w:rPr>
          <w:rStyle w:val="TagStyle"/>
          <w:rtl/>
        </w:rPr>
        <w:t xml:space="preserve"> </w:t>
      </w:r>
      <w:r w:rsidRPr="00634905">
        <w:rPr>
          <w:rStyle w:val="TagStyle"/>
          <w:rtl/>
        </w:rPr>
        <w:t>&lt;&lt; יור &gt;&gt;</w:t>
      </w:r>
      <w:r>
        <w:rPr>
          <w:rtl/>
        </w:rPr>
        <w:t xml:space="preserve"> </w:t>
      </w:r>
      <w:bookmarkEnd w:id="27167"/>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רבה. חברת הכנסת מירב בן ארי </w:t>
      </w:r>
      <w:r>
        <w:rPr>
          <w:rFonts w:hint="eastAsia"/>
          <w:rtl/>
          <w:lang w:eastAsia="he-IL"/>
        </w:rPr>
        <w:t>–</w:t>
      </w:r>
      <w:r>
        <w:rPr>
          <w:rFonts w:hint="cs"/>
          <w:rtl/>
          <w:lang w:eastAsia="he-IL"/>
        </w:rPr>
        <w:t xml:space="preserve"> אינה נוכחת. חבר כנסת עודד פורר, בבקשה. חברי הכנסת, אני מבקש לשמור על שקט במליאה. זה מפריע מאוד. יש שתייה חמה בפרסה. </w:t>
      </w:r>
      <w:bookmarkStart w:id="27168" w:name="_ETM_Q48_239230"/>
      <w:bookmarkEnd w:id="27168"/>
      <w:r>
        <w:rPr>
          <w:rFonts w:hint="cs"/>
          <w:rtl/>
          <w:lang w:eastAsia="he-IL"/>
        </w:rPr>
        <w:t>אפשר לעבור שם. בבקשה, לרשותך שלוש דקות.</w:t>
      </w:r>
    </w:p>
    <w:p w:rsidR="00A9277C" w:rsidRDefault="00A9277C" w:rsidP="005B7973">
      <w:pPr>
        <w:ind w:firstLine="0"/>
        <w:rPr>
          <w:rtl/>
          <w:lang w:eastAsia="he-IL"/>
        </w:rPr>
      </w:pPr>
    </w:p>
    <w:p w:rsidR="00A9277C" w:rsidRDefault="00A9277C" w:rsidP="005B7973">
      <w:pPr>
        <w:pStyle w:val="a4"/>
        <w:keepNext/>
        <w:rPr>
          <w:rtl/>
        </w:rPr>
      </w:pPr>
      <w:bookmarkStart w:id="27169" w:name="ET_speaker_5520_3"/>
      <w:r w:rsidRPr="00634905">
        <w:rPr>
          <w:rStyle w:val="TagStyle"/>
          <w:rtl/>
        </w:rPr>
        <w:t xml:space="preserve"> &lt;&lt; דובר &gt;&gt;</w:t>
      </w:r>
      <w:r w:rsidRPr="00171D24">
        <w:rPr>
          <w:rStyle w:val="TagStyle"/>
          <w:rtl/>
        </w:rPr>
        <w:t xml:space="preserve"> </w:t>
      </w:r>
      <w:bookmarkStart w:id="27170" w:name="_Toc183515905"/>
      <w:r>
        <w:rPr>
          <w:rtl/>
        </w:rPr>
        <w:t>עודד פורר (ישראל ביתנו):</w:t>
      </w:r>
      <w:bookmarkEnd w:id="27170"/>
      <w:r w:rsidRPr="00171D24">
        <w:rPr>
          <w:rStyle w:val="TagStyle"/>
          <w:rtl/>
        </w:rPr>
        <w:t xml:space="preserve"> </w:t>
      </w:r>
      <w:r w:rsidRPr="00634905">
        <w:rPr>
          <w:rStyle w:val="TagStyle"/>
          <w:rtl/>
        </w:rPr>
        <w:t>&lt;&lt; דובר &gt;&gt;</w:t>
      </w:r>
      <w:r>
        <w:rPr>
          <w:rtl/>
        </w:rPr>
        <w:t xml:space="preserve"> </w:t>
      </w:r>
      <w:bookmarkEnd w:id="27169"/>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אדוני היושב-ראש. חברי </w:t>
      </w:r>
      <w:bookmarkStart w:id="27171" w:name="_ETM_Q48_244306"/>
      <w:bookmarkEnd w:id="27171"/>
      <w:r>
        <w:rPr>
          <w:rFonts w:hint="cs"/>
          <w:rtl/>
          <w:lang w:eastAsia="he-IL"/>
        </w:rPr>
        <w:t xml:space="preserve">הכנסת, אדוני השר, תראו, אנחנו נמצאים בתקופה מיוחדת. ראיתי את </w:t>
      </w:r>
      <w:bookmarkStart w:id="27172" w:name="_ETM_Q48_246368"/>
      <w:bookmarkEnd w:id="27172"/>
      <w:r>
        <w:rPr>
          <w:rFonts w:hint="cs"/>
          <w:rtl/>
          <w:lang w:eastAsia="he-IL"/>
        </w:rPr>
        <w:t>שר הספורט פה, אבל הוא כנראה יצא.</w:t>
      </w:r>
      <w:bookmarkStart w:id="27173" w:name="_ETM_Q48_241067"/>
      <w:bookmarkEnd w:id="27173"/>
    </w:p>
    <w:p w:rsidR="00A9277C" w:rsidRDefault="00A9277C" w:rsidP="005B7973">
      <w:pPr>
        <w:ind w:firstLine="0"/>
        <w:rPr>
          <w:rtl/>
          <w:lang w:eastAsia="he-IL"/>
        </w:rPr>
      </w:pPr>
      <w:bookmarkStart w:id="27174" w:name="_ETM_Q48_241149"/>
      <w:bookmarkStart w:id="27175" w:name="_ETM_Q48_242042"/>
      <w:bookmarkStart w:id="27176" w:name="_ETM_Q48_242107"/>
      <w:bookmarkEnd w:id="27174"/>
      <w:bookmarkEnd w:id="27175"/>
      <w:bookmarkEnd w:id="27176"/>
    </w:p>
    <w:p w:rsidR="00A9277C" w:rsidRDefault="00A9277C" w:rsidP="005B7973">
      <w:pPr>
        <w:pStyle w:val="af5"/>
        <w:keepNext/>
        <w:rPr>
          <w:rtl/>
        </w:rPr>
      </w:pPr>
      <w:bookmarkStart w:id="27177" w:name="ET_interruption_קר_אה_9"/>
      <w:r w:rsidRPr="00634905">
        <w:rPr>
          <w:rStyle w:val="TagStyle"/>
          <w:rtl/>
        </w:rPr>
        <w:t xml:space="preserve"> &lt;&lt; קריאה &gt;&gt;</w:t>
      </w:r>
      <w:r w:rsidRPr="00834EF2">
        <w:rPr>
          <w:rStyle w:val="TagStyle"/>
          <w:rtl/>
        </w:rPr>
        <w:t xml:space="preserve"> </w:t>
      </w:r>
      <w:r>
        <w:rPr>
          <w:rtl/>
        </w:rPr>
        <w:t>קריאה:</w:t>
      </w:r>
      <w:r w:rsidRPr="00834EF2">
        <w:rPr>
          <w:rStyle w:val="TagStyle"/>
          <w:rtl/>
        </w:rPr>
        <w:t xml:space="preserve"> </w:t>
      </w:r>
      <w:r w:rsidRPr="00634905">
        <w:rPr>
          <w:rStyle w:val="TagStyle"/>
          <w:rtl/>
        </w:rPr>
        <w:t>&lt;&lt; קריאה &gt;&gt;</w:t>
      </w:r>
      <w:r>
        <w:rPr>
          <w:rtl/>
        </w:rPr>
        <w:t xml:space="preserve"> </w:t>
      </w:r>
      <w:bookmarkEnd w:id="27177"/>
    </w:p>
    <w:p w:rsidR="00A9277C" w:rsidRDefault="00A9277C" w:rsidP="00D847B9">
      <w:pPr>
        <w:rPr>
          <w:rtl/>
          <w:lang w:eastAsia="he-IL"/>
        </w:rPr>
      </w:pPr>
    </w:p>
    <w:p w:rsidR="00A9277C" w:rsidRDefault="00A9277C" w:rsidP="005B7973">
      <w:pPr>
        <w:rPr>
          <w:rtl/>
          <w:lang w:eastAsia="he-IL"/>
        </w:rPr>
      </w:pPr>
      <w:bookmarkStart w:id="27178" w:name="_ETM_Q48_246256"/>
      <w:bookmarkStart w:id="27179" w:name="_ETM_Q48_246502"/>
      <w:bookmarkStart w:id="27180" w:name="_ETM_Q48_246554"/>
      <w:bookmarkEnd w:id="27178"/>
      <w:bookmarkEnd w:id="27179"/>
      <w:bookmarkEnd w:id="27180"/>
      <w:r>
        <w:rPr>
          <w:rFonts w:hint="cs"/>
          <w:rtl/>
          <w:lang w:eastAsia="he-IL"/>
        </w:rPr>
        <w:t>בריצה.</w:t>
      </w:r>
    </w:p>
    <w:p w:rsidR="00A9277C" w:rsidRDefault="00A9277C" w:rsidP="00D847B9">
      <w:pPr>
        <w:rPr>
          <w:rtl/>
          <w:lang w:eastAsia="he-IL"/>
        </w:rPr>
      </w:pPr>
      <w:bookmarkStart w:id="27181" w:name="_ETM_Q48_247451"/>
      <w:bookmarkStart w:id="27182" w:name="_ETM_Q48_247511"/>
      <w:bookmarkStart w:id="27183" w:name="_ETM_Q48_247851"/>
      <w:bookmarkStart w:id="27184" w:name="_ETM_Q48_247916"/>
      <w:bookmarkStart w:id="27185" w:name="_ETM_Q48_249210"/>
      <w:bookmarkEnd w:id="27181"/>
      <w:bookmarkEnd w:id="27182"/>
      <w:bookmarkEnd w:id="27183"/>
      <w:bookmarkEnd w:id="27184"/>
      <w:bookmarkEnd w:id="27185"/>
    </w:p>
    <w:p w:rsidR="00A9277C" w:rsidRDefault="00A9277C" w:rsidP="005B7973">
      <w:pPr>
        <w:pStyle w:val="-"/>
        <w:keepNext/>
        <w:rPr>
          <w:rtl/>
        </w:rPr>
      </w:pPr>
      <w:bookmarkStart w:id="27186" w:name="ET_speakercontinue_5520_11"/>
      <w:r w:rsidRPr="00634905">
        <w:rPr>
          <w:rStyle w:val="TagStyle"/>
          <w:rtl/>
        </w:rPr>
        <w:t xml:space="preserve"> &lt;&lt; דובר_המשך &gt;&gt;</w:t>
      </w:r>
      <w:r w:rsidRPr="00834EF2">
        <w:rPr>
          <w:rStyle w:val="TagStyle"/>
          <w:rtl/>
        </w:rPr>
        <w:t xml:space="preserve"> </w:t>
      </w:r>
      <w:r>
        <w:rPr>
          <w:rtl/>
        </w:rPr>
        <w:t>עודד פורר (ישראל ביתנו):</w:t>
      </w:r>
      <w:r w:rsidRPr="00834EF2">
        <w:rPr>
          <w:rStyle w:val="TagStyle"/>
          <w:rtl/>
        </w:rPr>
        <w:t xml:space="preserve"> </w:t>
      </w:r>
      <w:r w:rsidRPr="00634905">
        <w:rPr>
          <w:rStyle w:val="TagStyle"/>
          <w:rtl/>
        </w:rPr>
        <w:t>&lt;&lt; דובר_המשך &gt;&gt;</w:t>
      </w:r>
      <w:r>
        <w:rPr>
          <w:rtl/>
        </w:rPr>
        <w:t xml:space="preserve"> </w:t>
      </w:r>
      <w:bookmarkEnd w:id="27186"/>
    </w:p>
    <w:p w:rsidR="00A9277C" w:rsidRDefault="00A9277C" w:rsidP="00D847B9">
      <w:pPr>
        <w:rPr>
          <w:rtl/>
          <w:lang w:eastAsia="he-IL"/>
        </w:rPr>
      </w:pPr>
    </w:p>
    <w:p w:rsidR="00A9277C" w:rsidRDefault="00A9277C" w:rsidP="00306047">
      <w:pPr>
        <w:rPr>
          <w:rtl/>
          <w:lang w:eastAsia="he-IL"/>
        </w:rPr>
      </w:pPr>
      <w:bookmarkStart w:id="27187" w:name="_ETM_Q48_252105"/>
      <w:bookmarkEnd w:id="27187"/>
      <w:r>
        <w:rPr>
          <w:rFonts w:hint="cs"/>
          <w:rtl/>
          <w:lang w:eastAsia="he-IL"/>
        </w:rPr>
        <w:t>רציתי לברך אותו על הפליק-פלאק הנפ</w:t>
      </w:r>
      <w:bookmarkStart w:id="27188" w:name="_ETM_Q48_248440"/>
      <w:bookmarkEnd w:id="27188"/>
      <w:r>
        <w:rPr>
          <w:rFonts w:hint="cs"/>
          <w:rtl/>
          <w:lang w:eastAsia="he-IL"/>
        </w:rPr>
        <w:t>לא</w:t>
      </w:r>
      <w:bookmarkStart w:id="27189" w:name="_ETM_Q48_249796"/>
      <w:bookmarkStart w:id="27190" w:name="_ETM_Q48_249824"/>
      <w:bookmarkStart w:id="27191" w:name="_ETM_Q48_241211"/>
      <w:bookmarkStart w:id="27192" w:name="_ETM_Q48_241282"/>
      <w:bookmarkEnd w:id="27189"/>
      <w:bookmarkEnd w:id="27190"/>
      <w:bookmarkEnd w:id="27191"/>
      <w:bookmarkEnd w:id="27192"/>
      <w:r>
        <w:rPr>
          <w:rFonts w:hint="cs"/>
          <w:rtl/>
          <w:lang w:eastAsia="he-IL"/>
        </w:rPr>
        <w:t xml:space="preserve"> שהממשלה הזו מצליחה לעשות. באמת, אני חושב שיש פה איזשהו שיא מיוחד שהצלחתם להשיג. תראו, עד 7 באוקטובר בנימין נתניהו העדיף לשלם ולא להילחם</w:t>
      </w:r>
      <w:r w:rsidR="00306047">
        <w:rPr>
          <w:rFonts w:hint="cs"/>
          <w:rtl/>
          <w:lang w:eastAsia="he-IL"/>
        </w:rPr>
        <w:t>.</w:t>
      </w:r>
      <w:r>
        <w:rPr>
          <w:rFonts w:hint="cs"/>
          <w:rtl/>
          <w:lang w:eastAsia="he-IL"/>
        </w:rPr>
        <w:t xml:space="preserve"> זאת הייתה הקונספציה: בואו נשלם להם</w:t>
      </w:r>
      <w:bookmarkStart w:id="27193" w:name="_ETM_Q48_270760"/>
      <w:bookmarkEnd w:id="27193"/>
      <w:r>
        <w:rPr>
          <w:rFonts w:hint="cs"/>
          <w:rtl/>
          <w:lang w:eastAsia="he-IL"/>
        </w:rPr>
        <w:t xml:space="preserve">; אם לא נילחם, הם לא יילחמו בנו. ב-7 באוקטובר הקונספציה הזאת </w:t>
      </w:r>
      <w:bookmarkStart w:id="27194" w:name="_ETM_Q48_275290"/>
      <w:bookmarkEnd w:id="27194"/>
      <w:r>
        <w:rPr>
          <w:rFonts w:hint="cs"/>
          <w:rtl/>
          <w:lang w:eastAsia="he-IL"/>
        </w:rPr>
        <w:t xml:space="preserve">התפוצצה על הפנים של מדינת ישראל. לראשונה מאז קום מדינת ישראל נכבשו יישובים, בוצע טבח בתושבים ישראלים על אדמת ארץ </w:t>
      </w:r>
      <w:bookmarkStart w:id="27195" w:name="_ETM_Q48_287493"/>
      <w:bookmarkEnd w:id="27195"/>
      <w:r>
        <w:rPr>
          <w:rFonts w:hint="cs"/>
          <w:rtl/>
          <w:lang w:eastAsia="he-IL"/>
        </w:rPr>
        <w:t>ישראל</w:t>
      </w:r>
      <w:r w:rsidR="00306047">
        <w:rPr>
          <w:rFonts w:hint="cs"/>
          <w:rtl/>
          <w:lang w:eastAsia="he-IL"/>
        </w:rPr>
        <w:t>,</w:t>
      </w:r>
      <w:r>
        <w:rPr>
          <w:rFonts w:hint="cs"/>
          <w:rtl/>
          <w:lang w:eastAsia="he-IL"/>
        </w:rPr>
        <w:t xml:space="preserve"> הכול בגלל ששנים ארוכות נתניהו הוביל את מדיניות "בואו נשלם ולא נילחם". חשבנו שב-7 באוקטובר התעוררו מהקונספציה הזאת</w:t>
      </w:r>
      <w:r w:rsidR="00306047">
        <w:rPr>
          <w:rFonts w:hint="cs"/>
          <w:rtl/>
          <w:lang w:eastAsia="he-IL"/>
        </w:rPr>
        <w:t>,</w:t>
      </w:r>
      <w:r>
        <w:rPr>
          <w:rFonts w:hint="cs"/>
          <w:rtl/>
          <w:lang w:eastAsia="he-IL"/>
        </w:rPr>
        <w:t xml:space="preserve"> ומה מתברר, אדוני היושב-ראש? שאחרי שנה שהחיזבאללה יורה עלינו מלבנון ללא רחם, אחרי שנה שעשרות אלפים מתושבי הצפון מפונים מבתיהם והפכו להיות פליטים בארצם, אחרי למעלה </w:t>
      </w:r>
      <w:bookmarkStart w:id="27196" w:name="_ETM_Q48_319370"/>
      <w:bookmarkEnd w:id="27196"/>
      <w:r>
        <w:rPr>
          <w:rFonts w:hint="cs"/>
          <w:rtl/>
          <w:lang w:eastAsia="he-IL"/>
        </w:rPr>
        <w:t>משנה שאנחנו מופגזים בכל חלקי הארץ, כולל בית ראש הממשלה</w:t>
      </w:r>
      <w:bookmarkStart w:id="27197" w:name="_ETM_Q48_325826"/>
      <w:bookmarkEnd w:id="27197"/>
      <w:r>
        <w:rPr>
          <w:rFonts w:hint="cs"/>
          <w:rtl/>
          <w:lang w:eastAsia="he-IL"/>
        </w:rPr>
        <w:t xml:space="preserve"> בקיסריה, שנשלח אליו </w:t>
      </w:r>
      <w:proofErr w:type="spellStart"/>
      <w:r>
        <w:rPr>
          <w:rFonts w:hint="cs"/>
          <w:rtl/>
          <w:lang w:eastAsia="he-IL"/>
        </w:rPr>
        <w:t>כטב"ם</w:t>
      </w:r>
      <w:proofErr w:type="spellEnd"/>
      <w:r>
        <w:rPr>
          <w:rFonts w:hint="cs"/>
          <w:rtl/>
          <w:lang w:eastAsia="he-IL"/>
        </w:rPr>
        <w:t xml:space="preserve"> מלבנון, פתאום אני שומע שוב את אותן המילים ששמענו ב-6 באוקטובר; פתאום חזרנו בפליק-פלאק לאחור להסדרה, להכלה, ל"בואו נעשה הסכמה" – עם מי, אדוני היושב-ראש? עם מי שבמשך שנים</w:t>
      </w:r>
      <w:r w:rsidR="00306047">
        <w:rPr>
          <w:rFonts w:hint="cs"/>
          <w:rtl/>
          <w:lang w:eastAsia="he-IL"/>
        </w:rPr>
        <w:t>,</w:t>
      </w:r>
      <w:r>
        <w:rPr>
          <w:rFonts w:hint="cs"/>
          <w:rtl/>
          <w:lang w:eastAsia="he-IL"/>
        </w:rPr>
        <w:t xml:space="preserve"> תחת החלטה 1701 של מועצת הביטחון</w:t>
      </w:r>
      <w:r w:rsidR="00306047">
        <w:rPr>
          <w:rFonts w:hint="cs"/>
          <w:rtl/>
          <w:lang w:eastAsia="he-IL"/>
        </w:rPr>
        <w:t>,</w:t>
      </w:r>
      <w:r>
        <w:rPr>
          <w:rFonts w:hint="cs"/>
          <w:rtl/>
          <w:lang w:eastAsia="he-IL"/>
        </w:rPr>
        <w:t xml:space="preserve"> הכין את הטבח לתושבי הצפון? הרי כוחות צה"ל שנכנסו </w:t>
      </w:r>
      <w:bookmarkStart w:id="27198" w:name="_ETM_Q48_364318"/>
      <w:bookmarkEnd w:id="27198"/>
      <w:r>
        <w:rPr>
          <w:rFonts w:hint="cs"/>
          <w:rtl/>
          <w:lang w:eastAsia="he-IL"/>
        </w:rPr>
        <w:t>לשם, מה הם מצאו שם?</w:t>
      </w:r>
      <w:r>
        <w:rPr>
          <w:rFonts w:hint="cs"/>
          <w:lang w:eastAsia="he-IL"/>
        </w:rPr>
        <w:t xml:space="preserve"> </w:t>
      </w:r>
      <w:r>
        <w:rPr>
          <w:rFonts w:hint="cs"/>
          <w:rtl/>
          <w:lang w:eastAsia="he-IL"/>
        </w:rPr>
        <w:t xml:space="preserve">מה הם מצאו שם אם לא </w:t>
      </w:r>
      <w:bookmarkStart w:id="27199" w:name="_ETM_Q48_364835"/>
      <w:bookmarkEnd w:id="27199"/>
      <w:r>
        <w:rPr>
          <w:rFonts w:hint="cs"/>
          <w:rtl/>
          <w:lang w:eastAsia="he-IL"/>
        </w:rPr>
        <w:t xml:space="preserve">כלי נשק וג'יפים ואופנועים וכלים כבדים וטילים שכל מטרתם הייתה לבצע טבח בתושבי הצפון? אז איתם אתם רוצים לעשות עכשיו את ההסדרה? איתם אתם רוצים </w:t>
      </w:r>
      <w:bookmarkStart w:id="27200" w:name="_ETM_Q48_382874"/>
      <w:bookmarkEnd w:id="27200"/>
      <w:r>
        <w:rPr>
          <w:rFonts w:hint="cs"/>
          <w:rtl/>
          <w:lang w:eastAsia="he-IL"/>
        </w:rPr>
        <w:t xml:space="preserve">לעשות ולהגיע להסכמה? </w:t>
      </w:r>
    </w:p>
    <w:p w:rsidR="00A9277C" w:rsidRDefault="00A9277C" w:rsidP="005B7973">
      <w:pPr>
        <w:rPr>
          <w:rtl/>
          <w:lang w:eastAsia="he-IL"/>
        </w:rPr>
      </w:pPr>
      <w:bookmarkStart w:id="27201" w:name="_ETM_Q48_389141"/>
      <w:bookmarkStart w:id="27202" w:name="_ETM_Q48_389227"/>
      <w:bookmarkEnd w:id="27201"/>
      <w:bookmarkEnd w:id="27202"/>
    </w:p>
    <w:p w:rsidR="00A9277C" w:rsidRDefault="00A9277C" w:rsidP="00306047">
      <w:pPr>
        <w:rPr>
          <w:rtl/>
          <w:lang w:eastAsia="he-IL"/>
        </w:rPr>
      </w:pPr>
      <w:bookmarkStart w:id="27203" w:name="_ETM_Q48_389276"/>
      <w:bookmarkStart w:id="27204" w:name="_ETM_Q48_389359"/>
      <w:bookmarkEnd w:id="27203"/>
      <w:bookmarkEnd w:id="27204"/>
      <w:r>
        <w:rPr>
          <w:rFonts w:hint="cs"/>
          <w:rtl/>
          <w:lang w:eastAsia="he-IL"/>
        </w:rPr>
        <w:t xml:space="preserve">אדוני היושב-ראש, אני מצפה מכל חבר כנסת, </w:t>
      </w:r>
      <w:bookmarkStart w:id="27205" w:name="_ETM_Q48_392926"/>
      <w:bookmarkEnd w:id="27205"/>
      <w:r>
        <w:rPr>
          <w:rFonts w:hint="cs"/>
          <w:rtl/>
          <w:lang w:eastAsia="he-IL"/>
        </w:rPr>
        <w:t xml:space="preserve">בצד הזה ובצד הזה, שעיניו בראשו, שמבין מה קרה כאן ב-7 </w:t>
      </w:r>
      <w:bookmarkStart w:id="27206" w:name="_ETM_Q48_396782"/>
      <w:bookmarkEnd w:id="27206"/>
      <w:r>
        <w:rPr>
          <w:rFonts w:hint="cs"/>
          <w:rtl/>
          <w:lang w:eastAsia="he-IL"/>
        </w:rPr>
        <w:t xml:space="preserve">באוקטובר, לא להחזיר אותנו לאותה הקונספציה בצפון. ואני אומר לכם שכל הסדר שלא ייצור אזור </w:t>
      </w:r>
      <w:bookmarkStart w:id="27207" w:name="_ETM_Q48_403434"/>
      <w:bookmarkEnd w:id="27207"/>
      <w:r>
        <w:rPr>
          <w:rFonts w:hint="cs"/>
          <w:rtl/>
          <w:lang w:eastAsia="he-IL"/>
        </w:rPr>
        <w:t>חיץ של לפחות 15 ק"מ וישאיר את ביטחוננו בידי צה"ל הוא הסדר שמשמעותו המבוא למלחמת לבנון הרביעית, ששם נפגוש</w:t>
      </w:r>
      <w:bookmarkStart w:id="27208" w:name="_ETM_Q48_416443"/>
      <w:bookmarkEnd w:id="27208"/>
      <w:r>
        <w:rPr>
          <w:rFonts w:hint="cs"/>
          <w:rtl/>
          <w:lang w:eastAsia="he-IL"/>
        </w:rPr>
        <w:t xml:space="preserve"> חיזבאללה חזק יותר, מיומן יותר, שלמד מהטעויות שלו</w:t>
      </w:r>
      <w:r w:rsidR="00306047">
        <w:rPr>
          <w:rFonts w:hint="cs"/>
          <w:rtl/>
          <w:lang w:eastAsia="he-IL"/>
        </w:rPr>
        <w:t>,</w:t>
      </w:r>
      <w:r>
        <w:rPr>
          <w:rFonts w:hint="cs"/>
          <w:rtl/>
          <w:lang w:eastAsia="he-IL"/>
        </w:rPr>
        <w:t xml:space="preserve"> ולצערי, את המחיר נשלם כולנו.</w:t>
      </w:r>
    </w:p>
    <w:p w:rsidR="00A9277C" w:rsidRDefault="00A9277C" w:rsidP="005B7973">
      <w:pPr>
        <w:ind w:firstLine="0"/>
        <w:rPr>
          <w:rtl/>
          <w:lang w:eastAsia="he-IL"/>
        </w:rPr>
      </w:pPr>
    </w:p>
    <w:p w:rsidR="00A9277C" w:rsidRDefault="00A9277C" w:rsidP="005B7973">
      <w:pPr>
        <w:pStyle w:val="af6"/>
        <w:keepNext/>
        <w:rPr>
          <w:rtl/>
        </w:rPr>
      </w:pPr>
      <w:r w:rsidRPr="00634905">
        <w:rPr>
          <w:rStyle w:val="TagStyle"/>
          <w:rtl/>
        </w:rPr>
        <w:t xml:space="preserve"> &lt;&lt; יור &gt;&gt;</w:t>
      </w:r>
      <w:r w:rsidRPr="00171D24">
        <w:rPr>
          <w:rStyle w:val="TagStyle"/>
          <w:rtl/>
        </w:rPr>
        <w:t xml:space="preserve"> </w:t>
      </w:r>
      <w:r>
        <w:rPr>
          <w:rtl/>
        </w:rPr>
        <w:t>היו"ר משה סולומון:</w:t>
      </w:r>
      <w:r w:rsidRPr="00171D24">
        <w:rPr>
          <w:rStyle w:val="TagStyle"/>
          <w:rtl/>
        </w:rPr>
        <w:t xml:space="preserve"> </w:t>
      </w:r>
      <w:r w:rsidRPr="00634905">
        <w:rPr>
          <w:rStyle w:val="TagStyle"/>
          <w:rtl/>
        </w:rPr>
        <w:t>&lt;&lt;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תודה רבה. חבר הכנסת יואב סגלוביץ', בבקשה. לרשותך שלוש דקות. יש לך משימה מורכבת.</w:t>
      </w:r>
    </w:p>
    <w:p w:rsidR="00A9277C" w:rsidRDefault="00A9277C" w:rsidP="005B7973">
      <w:pPr>
        <w:rPr>
          <w:rtl/>
          <w:lang w:eastAsia="he-IL"/>
        </w:rPr>
      </w:pPr>
    </w:p>
    <w:p w:rsidR="00A9277C" w:rsidRDefault="00A9277C" w:rsidP="005B7973">
      <w:pPr>
        <w:pStyle w:val="a4"/>
        <w:keepNext/>
        <w:rPr>
          <w:rtl/>
        </w:rPr>
      </w:pPr>
      <w:bookmarkStart w:id="27209" w:name="ET_speaker_5791_5"/>
      <w:r w:rsidRPr="00634905">
        <w:rPr>
          <w:rStyle w:val="TagStyle"/>
          <w:rtl/>
        </w:rPr>
        <w:t xml:space="preserve"> &lt;&lt; דובר &gt;&gt;</w:t>
      </w:r>
      <w:r w:rsidRPr="00171D24">
        <w:rPr>
          <w:rStyle w:val="TagStyle"/>
          <w:rtl/>
        </w:rPr>
        <w:t xml:space="preserve"> </w:t>
      </w:r>
      <w:bookmarkStart w:id="27210" w:name="_Toc183515906"/>
      <w:r>
        <w:rPr>
          <w:rtl/>
        </w:rPr>
        <w:t>יואב סגלוביץ' (יש עתיד):</w:t>
      </w:r>
      <w:bookmarkEnd w:id="27210"/>
      <w:r w:rsidRPr="00171D24">
        <w:rPr>
          <w:rStyle w:val="TagStyle"/>
          <w:rtl/>
        </w:rPr>
        <w:t xml:space="preserve"> </w:t>
      </w:r>
      <w:r w:rsidRPr="00634905">
        <w:rPr>
          <w:rStyle w:val="TagStyle"/>
          <w:rtl/>
        </w:rPr>
        <w:t>&lt;&lt; דובר &gt;&gt;</w:t>
      </w:r>
      <w:r>
        <w:rPr>
          <w:rtl/>
        </w:rPr>
        <w:t xml:space="preserve"> </w:t>
      </w:r>
      <w:bookmarkEnd w:id="27209"/>
    </w:p>
    <w:p w:rsidR="00A9277C" w:rsidRDefault="00A9277C" w:rsidP="00D847B9">
      <w:pPr>
        <w:rPr>
          <w:rtl/>
          <w:lang w:eastAsia="he-IL"/>
        </w:rPr>
      </w:pPr>
    </w:p>
    <w:p w:rsidR="00A9277C" w:rsidRDefault="00A9277C" w:rsidP="00306047">
      <w:pPr>
        <w:rPr>
          <w:rtl/>
          <w:lang w:eastAsia="he-IL"/>
        </w:rPr>
      </w:pPr>
      <w:bookmarkStart w:id="27211" w:name="_ETM_Q48_445461"/>
      <w:bookmarkStart w:id="27212" w:name="_ETM_Q48_445562"/>
      <w:bookmarkEnd w:id="27211"/>
      <w:bookmarkEnd w:id="27212"/>
      <w:r>
        <w:rPr>
          <w:rFonts w:hint="cs"/>
          <w:rtl/>
          <w:lang w:eastAsia="he-IL"/>
        </w:rPr>
        <w:t>אדוני היושב בראש, חבריי חברי הכנסת, אני מניח</w:t>
      </w:r>
      <w:bookmarkStart w:id="27213" w:name="_ETM_Q48_449148"/>
      <w:bookmarkEnd w:id="27213"/>
      <w:r>
        <w:rPr>
          <w:rFonts w:hint="cs"/>
          <w:rtl/>
          <w:lang w:eastAsia="he-IL"/>
        </w:rPr>
        <w:t xml:space="preserve">, לפי הדיווחים, שמחר יש ישיבת קבינט לגבי הסכם כזה או אחר בלבנון, שנלמד עליו. אני מניח שכמו שנתניהו נאם פה בכנסת, וחברי הליכוד דיברו </w:t>
      </w:r>
      <w:bookmarkStart w:id="27214" w:name="_ETM_Q48_462549"/>
      <w:bookmarkEnd w:id="27214"/>
      <w:r>
        <w:rPr>
          <w:rFonts w:hint="cs"/>
          <w:rtl/>
          <w:lang w:eastAsia="he-IL"/>
        </w:rPr>
        <w:t xml:space="preserve">לא מעט אחריו, תניחו את ההסכם הזה לאישור הכנסת. סתם, לא באמת צריך. ממשלה יכולה, וחובתה, לעשות הסכמים. אני רק מזכיר לכם כיצד אתם מטרילים כל הזמן. לא </w:t>
      </w:r>
      <w:proofErr w:type="spellStart"/>
      <w:r>
        <w:rPr>
          <w:rFonts w:hint="cs"/>
          <w:rtl/>
          <w:lang w:eastAsia="he-IL"/>
        </w:rPr>
        <w:t>נטריל</w:t>
      </w:r>
      <w:proofErr w:type="spellEnd"/>
      <w:r>
        <w:rPr>
          <w:rFonts w:hint="cs"/>
          <w:rtl/>
          <w:lang w:eastAsia="he-IL"/>
        </w:rPr>
        <w:t xml:space="preserve"> אתכם </w:t>
      </w:r>
      <w:bookmarkStart w:id="27215" w:name="_ETM_Q48_477584"/>
      <w:bookmarkEnd w:id="27215"/>
      <w:r>
        <w:rPr>
          <w:rFonts w:hint="cs"/>
          <w:rtl/>
          <w:lang w:eastAsia="he-IL"/>
        </w:rPr>
        <w:t xml:space="preserve">על העניין, אני רק נותן לכם תזכורת כמה אתם </w:t>
      </w:r>
      <w:bookmarkStart w:id="27216" w:name="_ETM_Q48_481338"/>
      <w:bookmarkEnd w:id="27216"/>
      <w:r>
        <w:rPr>
          <w:rFonts w:hint="cs"/>
          <w:rtl/>
          <w:lang w:eastAsia="he-IL"/>
        </w:rPr>
        <w:t xml:space="preserve">נוהגים </w:t>
      </w:r>
      <w:proofErr w:type="spellStart"/>
      <w:r>
        <w:rPr>
          <w:rFonts w:hint="cs"/>
          <w:rtl/>
          <w:lang w:eastAsia="he-IL"/>
        </w:rPr>
        <w:t>להטריל</w:t>
      </w:r>
      <w:proofErr w:type="spellEnd"/>
      <w:r>
        <w:rPr>
          <w:rFonts w:hint="cs"/>
          <w:rtl/>
          <w:lang w:eastAsia="he-IL"/>
        </w:rPr>
        <w:t xml:space="preserve"> על אותו הסכם גז שדובר עליו, 80 </w:t>
      </w:r>
      <w:bookmarkStart w:id="27217" w:name="_ETM_Q48_487980"/>
      <w:bookmarkEnd w:id="27217"/>
      <w:r>
        <w:rPr>
          <w:rFonts w:hint="cs"/>
          <w:rtl/>
          <w:lang w:eastAsia="he-IL"/>
        </w:rPr>
        <w:t xml:space="preserve">ק"מ בים. ואנחנו נשמע דברים חדשים מכם מחר, ובטח </w:t>
      </w:r>
      <w:bookmarkStart w:id="27218" w:name="_ETM_Q48_490550"/>
      <w:bookmarkEnd w:id="27218"/>
      <w:r>
        <w:rPr>
          <w:rFonts w:hint="cs"/>
          <w:rtl/>
          <w:lang w:eastAsia="he-IL"/>
        </w:rPr>
        <w:t xml:space="preserve">תעשו גם איפכא מסתברא על </w:t>
      </w:r>
      <w:proofErr w:type="spellStart"/>
      <w:r>
        <w:rPr>
          <w:rFonts w:hint="cs"/>
          <w:rtl/>
          <w:lang w:eastAsia="he-IL"/>
        </w:rPr>
        <w:t>האיפכא</w:t>
      </w:r>
      <w:proofErr w:type="spellEnd"/>
      <w:r>
        <w:rPr>
          <w:rFonts w:hint="cs"/>
          <w:rtl/>
          <w:lang w:eastAsia="he-IL"/>
        </w:rPr>
        <w:t xml:space="preserve"> מסתברא של הקשקושים שאמרתם שלשום. </w:t>
      </w:r>
    </w:p>
    <w:p w:rsidR="00A9277C" w:rsidRDefault="00A9277C" w:rsidP="005B7973">
      <w:pPr>
        <w:rPr>
          <w:rtl/>
          <w:lang w:eastAsia="he-IL"/>
        </w:rPr>
      </w:pPr>
      <w:bookmarkStart w:id="27219" w:name="_ETM_Q48_497716"/>
      <w:bookmarkStart w:id="27220" w:name="_ETM_Q48_497787"/>
      <w:bookmarkEnd w:id="27219"/>
      <w:bookmarkEnd w:id="27220"/>
    </w:p>
    <w:p w:rsidR="00306047" w:rsidRDefault="00A9277C" w:rsidP="00306047">
      <w:pPr>
        <w:rPr>
          <w:rtl/>
          <w:lang w:eastAsia="he-IL"/>
        </w:rPr>
      </w:pPr>
      <w:bookmarkStart w:id="27221" w:name="_ETM_Q48_497829"/>
      <w:bookmarkStart w:id="27222" w:name="_ETM_Q48_497882"/>
      <w:bookmarkEnd w:id="27221"/>
      <w:bookmarkEnd w:id="27222"/>
      <w:r>
        <w:rPr>
          <w:rFonts w:hint="cs"/>
          <w:rtl/>
          <w:lang w:eastAsia="he-IL"/>
        </w:rPr>
        <w:t xml:space="preserve">נעבור לנושאים קצת </w:t>
      </w:r>
      <w:bookmarkStart w:id="27223" w:name="_ETM_Q48_497920"/>
      <w:bookmarkEnd w:id="27223"/>
      <w:r>
        <w:rPr>
          <w:rFonts w:hint="cs"/>
          <w:rtl/>
          <w:lang w:eastAsia="he-IL"/>
        </w:rPr>
        <w:t>יותר רציניים, לפחות מבחינתי כרגע. אני פונה לשר פרוש</w:t>
      </w:r>
      <w:r w:rsidR="00306047">
        <w:rPr>
          <w:rFonts w:hint="cs"/>
          <w:rtl/>
          <w:lang w:eastAsia="he-IL"/>
        </w:rPr>
        <w:t>:</w:t>
      </w:r>
      <w:r>
        <w:rPr>
          <w:rFonts w:hint="cs"/>
          <w:rtl/>
          <w:lang w:eastAsia="he-IL"/>
        </w:rPr>
        <w:t xml:space="preserve"> </w:t>
      </w:r>
      <w:bookmarkStart w:id="27224" w:name="_ETM_Q48_503089"/>
      <w:bookmarkEnd w:id="27224"/>
      <w:r>
        <w:rPr>
          <w:rFonts w:hint="cs"/>
          <w:rtl/>
          <w:lang w:eastAsia="he-IL"/>
        </w:rPr>
        <w:t xml:space="preserve">מתי בפעם האחרונה הייתה ישיבה בממשלה על תאונות הדרכים? אנחנו ב-22% עלייה בתאונות דרכים קטלניות; יש עלייה בתמותת ילדים בתאונות דרכים כמו שלא הייתה הרבה שנים; אנחנו 15 שנים </w:t>
      </w:r>
      <w:bookmarkStart w:id="27225" w:name="_ETM_Q48_521812"/>
      <w:bookmarkEnd w:id="27225"/>
      <w:r>
        <w:rPr>
          <w:rFonts w:hint="cs"/>
          <w:rtl/>
          <w:lang w:eastAsia="he-IL"/>
        </w:rPr>
        <w:t xml:space="preserve">אחורה ברמת הנתונים, ואין טיפול. שרת התחבורה – מתאים לה להיות שרת התיירות; השר לביטחון פנים </w:t>
      </w:r>
      <w:bookmarkStart w:id="27226" w:name="_ETM_Q48_536513"/>
      <w:bookmarkEnd w:id="27226"/>
      <w:r>
        <w:rPr>
          <w:rFonts w:hint="cs"/>
          <w:rtl/>
          <w:lang w:eastAsia="he-IL"/>
        </w:rPr>
        <w:t>מטרלל את עצמו על כל מיני דברים אחרים. בסוף אנשים מתים בתאונות דרכים – 22%.</w:t>
      </w:r>
      <w:bookmarkStart w:id="27227" w:name="_ETM_Q48_543107"/>
      <w:bookmarkEnd w:id="27227"/>
      <w:r>
        <w:rPr>
          <w:rFonts w:hint="cs"/>
          <w:rtl/>
          <w:lang w:eastAsia="he-IL"/>
        </w:rPr>
        <w:t xml:space="preserve"> אנשים נרצחים ברחובות – עלייה של 130% מתחילת כהונתו ש</w:t>
      </w:r>
      <w:r w:rsidR="00306047">
        <w:rPr>
          <w:rFonts w:hint="cs"/>
          <w:rtl/>
          <w:lang w:eastAsia="he-IL"/>
        </w:rPr>
        <w:t>ל איתמר בן גביר אל מול שנת 2022,</w:t>
      </w:r>
      <w:r>
        <w:rPr>
          <w:rFonts w:hint="cs"/>
          <w:rtl/>
          <w:lang w:eastAsia="he-IL"/>
        </w:rPr>
        <w:t xml:space="preserve"> כן, אותה שנה של ממשלת השינוי שאתם </w:t>
      </w:r>
      <w:bookmarkStart w:id="27228" w:name="_ETM_Q48_550325"/>
      <w:bookmarkEnd w:id="27228"/>
      <w:r>
        <w:rPr>
          <w:rFonts w:hint="cs"/>
          <w:rtl/>
          <w:lang w:eastAsia="he-IL"/>
        </w:rPr>
        <w:t xml:space="preserve">כל כך אוהבים לנאץ. מה לעשות, במבחן התוצאה היו פחות מעשי רצח. עלינו במדינת ישראל ב-130%. </w:t>
      </w:r>
      <w:bookmarkStart w:id="27229" w:name="_ETM_Q48_565268"/>
      <w:bookmarkStart w:id="27230" w:name="_ETM_Q48_565341"/>
      <w:bookmarkStart w:id="27231" w:name="_ETM_Q48_565396"/>
      <w:bookmarkStart w:id="27232" w:name="_ETM_Q48_565469"/>
      <w:bookmarkEnd w:id="27229"/>
      <w:bookmarkEnd w:id="27230"/>
      <w:bookmarkEnd w:id="27231"/>
      <w:bookmarkEnd w:id="27232"/>
      <w:r>
        <w:rPr>
          <w:rFonts w:hint="cs"/>
          <w:rtl/>
          <w:lang w:eastAsia="he-IL"/>
        </w:rPr>
        <w:t xml:space="preserve">101 חטופים עדיין </w:t>
      </w:r>
      <w:bookmarkStart w:id="27233" w:name="_ETM_Q48_564735"/>
      <w:bookmarkEnd w:id="27233"/>
      <w:r>
        <w:rPr>
          <w:rFonts w:hint="cs"/>
          <w:rtl/>
          <w:lang w:eastAsia="he-IL"/>
        </w:rPr>
        <w:t xml:space="preserve">במנהרות בעזה. </w:t>
      </w:r>
    </w:p>
    <w:p w:rsidR="00306047" w:rsidRDefault="00306047" w:rsidP="00306047">
      <w:pPr>
        <w:rPr>
          <w:rtl/>
          <w:lang w:eastAsia="he-IL"/>
        </w:rPr>
      </w:pPr>
    </w:p>
    <w:p w:rsidR="00A9277C" w:rsidRDefault="00A9277C" w:rsidP="00306047">
      <w:pPr>
        <w:rPr>
          <w:rtl/>
          <w:lang w:eastAsia="he-IL"/>
        </w:rPr>
      </w:pPr>
      <w:r>
        <w:rPr>
          <w:rFonts w:hint="cs"/>
          <w:rtl/>
          <w:lang w:eastAsia="he-IL"/>
        </w:rPr>
        <w:t xml:space="preserve">יש מכנה אחד משותף לכל המספרים הנוראים שאמרתי: </w:t>
      </w:r>
      <w:r>
        <w:rPr>
          <w:rtl/>
          <w:lang w:eastAsia="he-IL"/>
        </w:rPr>
        <w:softHyphen/>
      </w:r>
      <w:r>
        <w:rPr>
          <w:rFonts w:hint="cs"/>
          <w:rtl/>
          <w:lang w:eastAsia="he-IL"/>
        </w:rPr>
        <w:t xml:space="preserve">חוסר אכפתיות, חוסר טיפול, חוסר תפקוד בכל מה שקשור להצלת חיי אדם. התפקיד של שרים, חלק מהם לפחות, הוא לעסוק בהצלת חיים, ואת זה אתם לא עושים. א. לא אכפת </w:t>
      </w:r>
      <w:bookmarkStart w:id="27234" w:name="_ETM_Q48_586581"/>
      <w:bookmarkEnd w:id="27234"/>
      <w:r>
        <w:rPr>
          <w:rFonts w:hint="cs"/>
          <w:rtl/>
          <w:lang w:eastAsia="he-IL"/>
        </w:rPr>
        <w:t>לכם; ב. אתם לא יודעים מה לעשות; ג. אין מי שיוביל אתכם לעשות מעשים טובים, כי ראש הממשלה הזה חושב רק על עצמו. המדינה כבר מזמן לא מעניינת אותו. תודה.</w:t>
      </w:r>
    </w:p>
    <w:p w:rsidR="00A9277C" w:rsidRDefault="00A9277C" w:rsidP="005B7973">
      <w:pPr>
        <w:rPr>
          <w:rtl/>
          <w:lang w:eastAsia="he-IL"/>
        </w:rPr>
      </w:pPr>
    </w:p>
    <w:p w:rsidR="00A9277C" w:rsidRDefault="00A9277C" w:rsidP="005B7973">
      <w:pPr>
        <w:pStyle w:val="af6"/>
        <w:keepNext/>
        <w:rPr>
          <w:rtl/>
        </w:rPr>
      </w:pPr>
      <w:r w:rsidRPr="00634905">
        <w:rPr>
          <w:rStyle w:val="TagStyle"/>
          <w:rtl/>
        </w:rPr>
        <w:t xml:space="preserve"> &lt;&lt; יור &gt;&gt;</w:t>
      </w:r>
      <w:r w:rsidRPr="00171D24">
        <w:rPr>
          <w:rStyle w:val="TagStyle"/>
          <w:rtl/>
        </w:rPr>
        <w:t xml:space="preserve"> </w:t>
      </w:r>
      <w:r>
        <w:rPr>
          <w:rtl/>
        </w:rPr>
        <w:t>היו"ר משה סולומון:</w:t>
      </w:r>
      <w:r w:rsidRPr="00171D24">
        <w:rPr>
          <w:rStyle w:val="TagStyle"/>
          <w:rtl/>
        </w:rPr>
        <w:t xml:space="preserve"> </w:t>
      </w:r>
      <w:r w:rsidRPr="00634905">
        <w:rPr>
          <w:rStyle w:val="TagStyle"/>
          <w:rtl/>
        </w:rPr>
        <w:t>&lt;&lt; יור &gt;&gt;</w:t>
      </w:r>
      <w:r>
        <w:rPr>
          <w:rtl/>
        </w:rPr>
        <w:t xml:space="preserve"> </w:t>
      </w:r>
    </w:p>
    <w:p w:rsidR="00A9277C" w:rsidRDefault="00A9277C" w:rsidP="00D847B9">
      <w:pPr>
        <w:rPr>
          <w:rtl/>
          <w:lang w:eastAsia="he-IL"/>
        </w:rPr>
      </w:pPr>
    </w:p>
    <w:p w:rsidR="00A9277C" w:rsidRDefault="00A9277C" w:rsidP="005B7973">
      <w:pPr>
        <w:rPr>
          <w:rtl/>
          <w:lang w:eastAsia="he-IL"/>
        </w:rPr>
      </w:pPr>
      <w:r>
        <w:rPr>
          <w:rFonts w:hint="cs"/>
          <w:rtl/>
          <w:lang w:eastAsia="he-IL"/>
        </w:rPr>
        <w:t xml:space="preserve">תודה רבה. חבר הכנסת רון כץ, בבקשה. לרשותך שלוש דקות. </w:t>
      </w:r>
      <w:bookmarkStart w:id="27235" w:name="_ETM_Q48_615743"/>
      <w:bookmarkEnd w:id="27235"/>
      <w:r>
        <w:rPr>
          <w:rFonts w:hint="cs"/>
          <w:rtl/>
          <w:lang w:eastAsia="he-IL"/>
        </w:rPr>
        <w:t>רון כץ יוותר בפעם הבאה.</w:t>
      </w:r>
    </w:p>
    <w:p w:rsidR="00A9277C" w:rsidRDefault="00A9277C" w:rsidP="005B7973">
      <w:pPr>
        <w:rPr>
          <w:rtl/>
          <w:lang w:eastAsia="he-IL"/>
        </w:rPr>
      </w:pPr>
    </w:p>
    <w:p w:rsidR="00A9277C" w:rsidRDefault="00A9277C" w:rsidP="005B7973">
      <w:pPr>
        <w:pStyle w:val="a4"/>
        <w:keepNext/>
        <w:rPr>
          <w:rtl/>
        </w:rPr>
      </w:pPr>
      <w:bookmarkStart w:id="27236" w:name="ET_speaker_6151_7"/>
      <w:r w:rsidRPr="00634905">
        <w:rPr>
          <w:rStyle w:val="TagStyle"/>
          <w:rtl/>
        </w:rPr>
        <w:t xml:space="preserve"> &lt;&lt; דובר &gt;&gt;</w:t>
      </w:r>
      <w:r w:rsidRPr="00171D24">
        <w:rPr>
          <w:rStyle w:val="TagStyle"/>
          <w:rtl/>
        </w:rPr>
        <w:t xml:space="preserve"> </w:t>
      </w:r>
      <w:bookmarkStart w:id="27237" w:name="_Toc183515907"/>
      <w:r>
        <w:rPr>
          <w:rtl/>
        </w:rPr>
        <w:t>רון כץ (יש עתיד):</w:t>
      </w:r>
      <w:bookmarkEnd w:id="27237"/>
      <w:r w:rsidRPr="00171D24">
        <w:rPr>
          <w:rStyle w:val="TagStyle"/>
          <w:rtl/>
        </w:rPr>
        <w:t xml:space="preserve"> </w:t>
      </w:r>
      <w:r w:rsidRPr="00634905">
        <w:rPr>
          <w:rStyle w:val="TagStyle"/>
          <w:rtl/>
        </w:rPr>
        <w:t>&lt;&lt; דובר &gt;&gt;</w:t>
      </w:r>
      <w:r>
        <w:rPr>
          <w:rtl/>
        </w:rPr>
        <w:t xml:space="preserve"> </w:t>
      </w:r>
      <w:bookmarkEnd w:id="27236"/>
    </w:p>
    <w:p w:rsidR="00A9277C" w:rsidRDefault="00A9277C" w:rsidP="00D847B9">
      <w:pPr>
        <w:rPr>
          <w:rtl/>
          <w:lang w:eastAsia="he-IL"/>
        </w:rPr>
      </w:pPr>
    </w:p>
    <w:p w:rsidR="00A9277C" w:rsidRDefault="00A9277C" w:rsidP="005B7973">
      <w:pPr>
        <w:rPr>
          <w:rtl/>
          <w:lang w:eastAsia="he-IL"/>
        </w:rPr>
      </w:pPr>
      <w:bookmarkStart w:id="27238" w:name="_ETM_Q48_616352"/>
      <w:bookmarkStart w:id="27239" w:name="_ETM_Q48_616427"/>
      <w:bookmarkEnd w:id="27238"/>
      <w:bookmarkEnd w:id="27239"/>
      <w:r>
        <w:rPr>
          <w:rFonts w:hint="cs"/>
          <w:rtl/>
          <w:lang w:eastAsia="he-IL"/>
        </w:rPr>
        <w:t>איזה מוותר? יש לנו שנייה-שלישית</w:t>
      </w:r>
      <w:bookmarkStart w:id="27240" w:name="_ETM_Q48_620169"/>
      <w:bookmarkEnd w:id="27240"/>
      <w:r>
        <w:rPr>
          <w:rFonts w:hint="cs"/>
          <w:rtl/>
          <w:lang w:eastAsia="he-IL"/>
        </w:rPr>
        <w:t xml:space="preserve"> עם יעד של 04:00. </w:t>
      </w:r>
      <w:bookmarkStart w:id="27241" w:name="_ETM_Q48_624585"/>
      <w:bookmarkStart w:id="27242" w:name="_ETM_Q48_624651"/>
      <w:bookmarkEnd w:id="27241"/>
      <w:bookmarkEnd w:id="27242"/>
      <w:r>
        <w:rPr>
          <w:rFonts w:hint="cs"/>
          <w:rtl/>
          <w:lang w:eastAsia="he-IL"/>
        </w:rPr>
        <w:t xml:space="preserve">אדוני היושב-ראש, חבריי חברי הכנסת, </w:t>
      </w:r>
      <w:bookmarkStart w:id="27243" w:name="_ETM_Q48_628006"/>
      <w:bookmarkEnd w:id="27243"/>
      <w:r>
        <w:rPr>
          <w:rFonts w:hint="cs"/>
          <w:rtl/>
          <w:lang w:eastAsia="he-IL"/>
        </w:rPr>
        <w:t>קודם כול, כשירות לראש עיריית פתח תקווה רמי גרינברג, אני מבקש ממך להתנצל, קינלי. עכשיו אני יכו</w:t>
      </w:r>
      <w:bookmarkStart w:id="27244" w:name="_ETM_Q48_632833"/>
      <w:bookmarkEnd w:id="27244"/>
      <w:r>
        <w:rPr>
          <w:rFonts w:hint="cs"/>
          <w:rtl/>
          <w:lang w:eastAsia="he-IL"/>
        </w:rPr>
        <w:t xml:space="preserve">ל לחזור לדברים. </w:t>
      </w:r>
    </w:p>
    <w:p w:rsidR="00A9277C" w:rsidRDefault="00A9277C" w:rsidP="005B7973">
      <w:pPr>
        <w:ind w:firstLine="0"/>
        <w:rPr>
          <w:rtl/>
          <w:lang w:eastAsia="he-IL"/>
        </w:rPr>
      </w:pPr>
      <w:bookmarkStart w:id="27245" w:name="_ETM_Q48_634148"/>
      <w:bookmarkStart w:id="27246" w:name="_ETM_Q48_634230"/>
      <w:bookmarkEnd w:id="27245"/>
      <w:bookmarkEnd w:id="27246"/>
    </w:p>
    <w:p w:rsidR="00A9277C" w:rsidRDefault="00A9277C" w:rsidP="005B7973">
      <w:pPr>
        <w:pStyle w:val="af5"/>
        <w:keepNext/>
        <w:rPr>
          <w:rtl/>
        </w:rPr>
      </w:pPr>
      <w:r w:rsidRPr="00634905">
        <w:rPr>
          <w:rStyle w:val="TagStyle"/>
          <w:rtl/>
        </w:rPr>
        <w:t xml:space="preserve"> &lt;&lt; קריאה &gt;&gt;</w:t>
      </w:r>
      <w:r w:rsidRPr="000D0E64">
        <w:rPr>
          <w:rStyle w:val="TagStyle"/>
          <w:rtl/>
        </w:rPr>
        <w:t xml:space="preserve"> </w:t>
      </w:r>
      <w:r>
        <w:rPr>
          <w:rtl/>
        </w:rPr>
        <w:t>טלי גוטליב (הליכוד):</w:t>
      </w:r>
      <w:r w:rsidRPr="000D0E64">
        <w:rPr>
          <w:rStyle w:val="TagStyle"/>
          <w:rtl/>
        </w:rPr>
        <w:t xml:space="preserve"> </w:t>
      </w:r>
      <w:r w:rsidRPr="00634905">
        <w:rPr>
          <w:rStyle w:val="TagStyle"/>
          <w:rtl/>
        </w:rPr>
        <w:t>&lt;&lt;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247" w:name="_ETM_Q48_633042"/>
      <w:bookmarkEnd w:id="27247"/>
      <w:r>
        <w:rPr>
          <w:rFonts w:hint="cs"/>
          <w:rtl/>
          <w:lang w:eastAsia="he-IL"/>
        </w:rPr>
        <w:t>לשמוע ממך בפעם התשיעית.</w:t>
      </w:r>
      <w:bookmarkStart w:id="27248" w:name="_ETM_Q48_635181"/>
      <w:bookmarkEnd w:id="27248"/>
    </w:p>
    <w:p w:rsidR="00A9277C" w:rsidRDefault="00A9277C" w:rsidP="005B7973">
      <w:pPr>
        <w:ind w:firstLine="0"/>
        <w:rPr>
          <w:rtl/>
          <w:lang w:eastAsia="he-IL"/>
        </w:rPr>
      </w:pPr>
      <w:bookmarkStart w:id="27249" w:name="_ETM_Q48_633681"/>
      <w:bookmarkStart w:id="27250" w:name="_ETM_Q48_633735"/>
      <w:bookmarkStart w:id="27251" w:name="_ETM_Q48_633797"/>
      <w:bookmarkStart w:id="27252" w:name="_ETM_Q48_636405"/>
      <w:bookmarkStart w:id="27253" w:name="_ETM_Q48_636473"/>
      <w:bookmarkEnd w:id="27249"/>
      <w:bookmarkEnd w:id="27250"/>
      <w:bookmarkEnd w:id="27251"/>
      <w:bookmarkEnd w:id="27252"/>
      <w:bookmarkEnd w:id="27253"/>
    </w:p>
    <w:p w:rsidR="00A9277C" w:rsidRDefault="00A9277C" w:rsidP="005B7973">
      <w:pPr>
        <w:pStyle w:val="-"/>
        <w:keepNext/>
        <w:rPr>
          <w:rtl/>
        </w:rPr>
      </w:pPr>
      <w:bookmarkStart w:id="27254" w:name="ET_speakercontinue_6151_15"/>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254"/>
    </w:p>
    <w:p w:rsidR="00A9277C" w:rsidRPr="00DA6529" w:rsidRDefault="00A9277C" w:rsidP="00D847B9">
      <w:pPr>
        <w:rPr>
          <w:rtl/>
          <w:lang w:eastAsia="he-IL"/>
        </w:rPr>
      </w:pPr>
      <w:bookmarkStart w:id="27255" w:name="_ETM_Q48_637239"/>
      <w:bookmarkEnd w:id="27255"/>
    </w:p>
    <w:p w:rsidR="00A9277C" w:rsidRDefault="00A9277C" w:rsidP="00306047">
      <w:pPr>
        <w:rPr>
          <w:rtl/>
          <w:lang w:eastAsia="he-IL"/>
        </w:rPr>
      </w:pPr>
      <w:bookmarkStart w:id="27256" w:name="_ETM_Q48_633842"/>
      <w:bookmarkStart w:id="27257" w:name="_ETM_Q48_635264"/>
      <w:bookmarkEnd w:id="27256"/>
      <w:bookmarkEnd w:id="27257"/>
      <w:r>
        <w:rPr>
          <w:rFonts w:hint="cs"/>
          <w:rtl/>
          <w:lang w:eastAsia="he-IL"/>
        </w:rPr>
        <w:t>לא, טלי</w:t>
      </w:r>
      <w:r w:rsidR="00306047">
        <w:rPr>
          <w:rFonts w:hint="cs"/>
          <w:rtl/>
          <w:lang w:eastAsia="he-IL"/>
        </w:rPr>
        <w:t>,</w:t>
      </w:r>
      <w:r>
        <w:rPr>
          <w:rFonts w:hint="cs"/>
          <w:rtl/>
          <w:lang w:eastAsia="he-IL"/>
        </w:rPr>
        <w:t xml:space="preserve"> </w:t>
      </w:r>
      <w:bookmarkStart w:id="27258" w:name="_ETM_Q48_636792"/>
      <w:bookmarkEnd w:id="27258"/>
      <w:r>
        <w:rPr>
          <w:rFonts w:hint="cs"/>
          <w:rtl/>
          <w:lang w:eastAsia="he-IL"/>
        </w:rPr>
        <w:t xml:space="preserve">עוד לא אמרתי את זה עד היום. </w:t>
      </w:r>
    </w:p>
    <w:p w:rsidR="00A9277C" w:rsidRPr="00634905" w:rsidRDefault="00A9277C" w:rsidP="005B7973">
      <w:pPr>
        <w:rPr>
          <w:rtl/>
        </w:rPr>
      </w:pPr>
      <w:bookmarkStart w:id="27259" w:name="_ETM_Q48_639806"/>
      <w:bookmarkStart w:id="27260" w:name="_ETM_Q48_639870"/>
      <w:bookmarkStart w:id="27261" w:name="_ETM_Q48_640382"/>
      <w:bookmarkStart w:id="27262" w:name="_ETM_Q48_640458"/>
      <w:bookmarkEnd w:id="27259"/>
      <w:bookmarkEnd w:id="27260"/>
      <w:bookmarkEnd w:id="27261"/>
      <w:bookmarkEnd w:id="27262"/>
    </w:p>
    <w:p w:rsidR="00A9277C" w:rsidRDefault="00A9277C" w:rsidP="005B7973">
      <w:pPr>
        <w:pStyle w:val="af5"/>
        <w:keepNext/>
        <w:rPr>
          <w:rtl/>
        </w:rPr>
      </w:pPr>
      <w:bookmarkStart w:id="27263" w:name="_ETM_Q48_647548"/>
      <w:bookmarkStart w:id="27264" w:name="_ETM_Q48_647607"/>
      <w:bookmarkStart w:id="27265" w:name="ET_interruption_6345_28"/>
      <w:bookmarkEnd w:id="27263"/>
      <w:bookmarkEnd w:id="27264"/>
      <w:r w:rsidRPr="00634905">
        <w:rPr>
          <w:rStyle w:val="TagStyle"/>
          <w:rtl/>
        </w:rPr>
        <w:t xml:space="preserve"> &lt;&lt; קריאה &gt;&gt;</w:t>
      </w:r>
      <w:r w:rsidRPr="000D0E64">
        <w:rPr>
          <w:rStyle w:val="TagStyle"/>
          <w:rtl/>
        </w:rPr>
        <w:t xml:space="preserve"> </w:t>
      </w:r>
      <w:r>
        <w:rPr>
          <w:rtl/>
        </w:rPr>
        <w:t>טלי גוטליב (הליכוד):</w:t>
      </w:r>
      <w:r w:rsidRPr="000D0E64">
        <w:rPr>
          <w:rStyle w:val="TagStyle"/>
          <w:rtl/>
        </w:rPr>
        <w:t xml:space="preserve"> </w:t>
      </w:r>
      <w:r w:rsidRPr="00634905">
        <w:rPr>
          <w:rStyle w:val="TagStyle"/>
          <w:rtl/>
        </w:rPr>
        <w:t>&lt;&lt; קריאה &gt;&gt;</w:t>
      </w:r>
      <w:bookmarkEnd w:id="27265"/>
      <w:r>
        <w:rPr>
          <w:rtl/>
        </w:rPr>
        <w:t xml:space="preserve"> </w:t>
      </w:r>
    </w:p>
    <w:p w:rsidR="00A9277C" w:rsidRDefault="00A9277C" w:rsidP="00D847B9">
      <w:pPr>
        <w:rPr>
          <w:rtl/>
          <w:lang w:eastAsia="he-IL"/>
        </w:rPr>
      </w:pPr>
      <w:bookmarkStart w:id="27266" w:name="_ETM_Q48_642068"/>
      <w:bookmarkEnd w:id="27266"/>
    </w:p>
    <w:p w:rsidR="00A9277C" w:rsidRDefault="00FE4DBC" w:rsidP="005B7973">
      <w:pPr>
        <w:rPr>
          <w:rtl/>
          <w:lang w:eastAsia="he-IL"/>
        </w:rPr>
      </w:pPr>
      <w:bookmarkStart w:id="27267" w:name="_ETM_Q48_642125"/>
      <w:bookmarkEnd w:id="27267"/>
      <w:r>
        <w:rPr>
          <w:rFonts w:hint="cs"/>
          <w:rtl/>
          <w:lang w:eastAsia="he-IL"/>
        </w:rPr>
        <w:t>– – –</w:t>
      </w:r>
    </w:p>
    <w:p w:rsidR="00A9277C" w:rsidRDefault="00A9277C" w:rsidP="005B7973">
      <w:pPr>
        <w:rPr>
          <w:rtl/>
          <w:lang w:eastAsia="he-IL"/>
        </w:rPr>
      </w:pPr>
      <w:bookmarkStart w:id="27268" w:name="_ETM_Q48_643596"/>
      <w:bookmarkStart w:id="27269" w:name="_ETM_Q48_643654"/>
      <w:bookmarkEnd w:id="27268"/>
      <w:bookmarkEnd w:id="27269"/>
    </w:p>
    <w:p w:rsidR="00A9277C" w:rsidRDefault="00A9277C" w:rsidP="005B7973">
      <w:pPr>
        <w:pStyle w:val="-"/>
        <w:keepNext/>
        <w:rPr>
          <w:rtl/>
        </w:rPr>
      </w:pPr>
      <w:bookmarkStart w:id="27270" w:name="ET_speakercontinue_6151_16"/>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270"/>
    </w:p>
    <w:p w:rsidR="00A9277C" w:rsidRPr="00DA6529" w:rsidRDefault="00A9277C" w:rsidP="00D847B9">
      <w:pPr>
        <w:rPr>
          <w:rtl/>
          <w:lang w:eastAsia="he-IL"/>
        </w:rPr>
      </w:pPr>
      <w:bookmarkStart w:id="27271" w:name="_ETM_Q48_644951"/>
      <w:bookmarkEnd w:id="27271"/>
    </w:p>
    <w:p w:rsidR="00A9277C" w:rsidRDefault="00A9277C" w:rsidP="00D847B9">
      <w:pPr>
        <w:rPr>
          <w:rtl/>
          <w:lang w:eastAsia="he-IL"/>
        </w:rPr>
      </w:pPr>
      <w:bookmarkStart w:id="27272" w:name="_ETM_Q48_639921"/>
      <w:bookmarkStart w:id="27273" w:name="_ETM_Q48_639976"/>
      <w:bookmarkEnd w:id="27272"/>
      <w:bookmarkEnd w:id="27273"/>
      <w:r>
        <w:rPr>
          <w:rFonts w:hint="cs"/>
          <w:rtl/>
          <w:lang w:eastAsia="he-IL"/>
        </w:rPr>
        <w:t xml:space="preserve"> </w:t>
      </w:r>
      <w:bookmarkStart w:id="27274" w:name="_ETM_Q48_638047"/>
      <w:bookmarkEnd w:id="27274"/>
      <w:r>
        <w:rPr>
          <w:rFonts w:hint="cs"/>
          <w:rtl/>
          <w:lang w:eastAsia="he-IL"/>
        </w:rPr>
        <w:t>אבל אני שמח שאת נותנת לנו ציונים</w:t>
      </w:r>
      <w:r w:rsidR="00306047">
        <w:rPr>
          <w:rFonts w:hint="cs"/>
          <w:rtl/>
          <w:lang w:eastAsia="he-IL"/>
        </w:rPr>
        <w:t>,</w:t>
      </w:r>
      <w:r>
        <w:rPr>
          <w:rFonts w:hint="cs"/>
          <w:rtl/>
          <w:lang w:eastAsia="he-IL"/>
        </w:rPr>
        <w:t xml:space="preserve"> לנאומים</w:t>
      </w:r>
      <w:bookmarkStart w:id="27275" w:name="_ETM_Q48_642054"/>
      <w:bookmarkEnd w:id="27275"/>
      <w:r>
        <w:rPr>
          <w:rFonts w:hint="cs"/>
          <w:rtl/>
          <w:lang w:eastAsia="he-IL"/>
        </w:rPr>
        <w:t xml:space="preserve"> של חברי האופוזיציה, כי הצעת החוק שלך זה </w:t>
      </w:r>
      <w:bookmarkStart w:id="27276" w:name="_ETM_Q48_646763"/>
      <w:bookmarkEnd w:id="27276"/>
      <w:r>
        <w:rPr>
          <w:rFonts w:hint="cs"/>
          <w:rtl/>
          <w:lang w:eastAsia="he-IL"/>
        </w:rPr>
        <w:t>הנאום הבא שלי – הרמה הגבוהה.</w:t>
      </w:r>
      <w:bookmarkStart w:id="27277" w:name="_ETM_Q48_639511"/>
      <w:bookmarkStart w:id="27278" w:name="_ETM_Q48_639712"/>
      <w:bookmarkStart w:id="27279" w:name="_ETM_Q48_641478"/>
      <w:bookmarkStart w:id="27280" w:name="_ETM_Q48_641550"/>
      <w:bookmarkEnd w:id="27277"/>
      <w:bookmarkEnd w:id="27278"/>
      <w:bookmarkEnd w:id="27279"/>
      <w:bookmarkEnd w:id="27280"/>
      <w:r>
        <w:rPr>
          <w:rFonts w:hint="cs"/>
          <w:rtl/>
          <w:lang w:eastAsia="he-IL"/>
        </w:rPr>
        <w:t xml:space="preserve"> הצעת החוק אומרת: בואו נוודא שלחברי הכנסת תהיה חסינות מהכול, מהכול, מהכול. </w:t>
      </w:r>
    </w:p>
    <w:p w:rsidR="00A9277C" w:rsidRDefault="00A9277C" w:rsidP="005B7973">
      <w:pPr>
        <w:ind w:firstLine="0"/>
        <w:rPr>
          <w:rtl/>
          <w:lang w:eastAsia="he-IL"/>
        </w:rPr>
      </w:pPr>
      <w:bookmarkStart w:id="27281" w:name="_ETM_Q48_130897"/>
      <w:bookmarkStart w:id="27282" w:name="_ETM_Q48_130967"/>
      <w:bookmarkEnd w:id="27281"/>
      <w:bookmarkEnd w:id="27282"/>
    </w:p>
    <w:p w:rsidR="00A9277C" w:rsidRDefault="00A9277C" w:rsidP="005B7973">
      <w:pPr>
        <w:pStyle w:val="af5"/>
        <w:keepNext/>
        <w:rPr>
          <w:rtl/>
        </w:rPr>
      </w:pPr>
      <w:bookmarkStart w:id="27283" w:name="ET_interruption_6345_7"/>
      <w:r w:rsidRPr="00634905">
        <w:rPr>
          <w:rStyle w:val="TagStyle"/>
          <w:rtl/>
        </w:rPr>
        <w:t xml:space="preserve"> &lt;&lt; קריאה &gt;&gt;</w:t>
      </w:r>
      <w:r w:rsidRPr="00934B65">
        <w:rPr>
          <w:rStyle w:val="TagStyle"/>
          <w:rtl/>
        </w:rPr>
        <w:t xml:space="preserve"> </w:t>
      </w:r>
      <w:r>
        <w:rPr>
          <w:rtl/>
        </w:rPr>
        <w:t>טלי גוטליב (הליכוד):</w:t>
      </w:r>
      <w:r w:rsidRPr="00934B65">
        <w:rPr>
          <w:rStyle w:val="TagStyle"/>
          <w:rtl/>
        </w:rPr>
        <w:t xml:space="preserve"> </w:t>
      </w:r>
      <w:r w:rsidRPr="00634905">
        <w:rPr>
          <w:rStyle w:val="TagStyle"/>
          <w:rtl/>
        </w:rPr>
        <w:t>&lt;&lt; קריאה &gt;&gt;</w:t>
      </w:r>
      <w:r>
        <w:rPr>
          <w:rtl/>
        </w:rPr>
        <w:t xml:space="preserve"> </w:t>
      </w:r>
      <w:bookmarkEnd w:id="27283"/>
    </w:p>
    <w:p w:rsidR="00A9277C" w:rsidRPr="00934B65" w:rsidRDefault="00A9277C" w:rsidP="00D847B9">
      <w:pPr>
        <w:rPr>
          <w:rtl/>
          <w:lang w:eastAsia="he-IL"/>
        </w:rPr>
      </w:pPr>
      <w:bookmarkStart w:id="27284" w:name="_ETM_Q48_133119"/>
      <w:bookmarkEnd w:id="27284"/>
    </w:p>
    <w:p w:rsidR="00A9277C" w:rsidRDefault="00A9277C" w:rsidP="005B7973">
      <w:pPr>
        <w:rPr>
          <w:rtl/>
          <w:lang w:eastAsia="he-IL"/>
        </w:rPr>
      </w:pPr>
      <w:r>
        <w:rPr>
          <w:rFonts w:hint="cs"/>
          <w:rtl/>
          <w:lang w:eastAsia="he-IL"/>
        </w:rPr>
        <w:t xml:space="preserve">יש לך יכולת </w:t>
      </w:r>
      <w:r w:rsidR="00FE4DBC">
        <w:rPr>
          <w:rFonts w:hint="cs"/>
          <w:rtl/>
          <w:lang w:eastAsia="he-IL"/>
        </w:rPr>
        <w:t>– – –</w:t>
      </w:r>
    </w:p>
    <w:p w:rsidR="00A9277C" w:rsidRDefault="00A9277C" w:rsidP="005B7973">
      <w:pPr>
        <w:ind w:firstLine="0"/>
        <w:rPr>
          <w:rtl/>
          <w:lang w:eastAsia="he-IL"/>
        </w:rPr>
      </w:pPr>
      <w:bookmarkStart w:id="27285" w:name="_ETM_Q48_136336"/>
      <w:bookmarkStart w:id="27286" w:name="_ETM_Q48_136383"/>
      <w:bookmarkEnd w:id="27285"/>
      <w:bookmarkEnd w:id="27286"/>
    </w:p>
    <w:p w:rsidR="00A9277C" w:rsidRDefault="00A9277C" w:rsidP="005B7973">
      <w:pPr>
        <w:pStyle w:val="-"/>
        <w:keepNext/>
        <w:rPr>
          <w:rtl/>
        </w:rPr>
      </w:pPr>
      <w:bookmarkStart w:id="27287" w:name="ET_speakercontinue_6151_8"/>
      <w:r w:rsidRPr="00634905">
        <w:rPr>
          <w:rStyle w:val="TagStyle"/>
          <w:rtl/>
        </w:rPr>
        <w:t xml:space="preserve"> &lt;&lt; דובר_המשך &gt;&gt;</w:t>
      </w:r>
      <w:r w:rsidRPr="00934B65">
        <w:rPr>
          <w:rStyle w:val="TagStyle"/>
          <w:rtl/>
        </w:rPr>
        <w:t xml:space="preserve"> </w:t>
      </w:r>
      <w:r>
        <w:rPr>
          <w:rtl/>
        </w:rPr>
        <w:t>רון כץ (יש עתיד):</w:t>
      </w:r>
      <w:r w:rsidRPr="00934B65">
        <w:rPr>
          <w:rStyle w:val="TagStyle"/>
          <w:rtl/>
        </w:rPr>
        <w:t xml:space="preserve"> </w:t>
      </w:r>
      <w:r w:rsidRPr="00634905">
        <w:rPr>
          <w:rStyle w:val="TagStyle"/>
          <w:rtl/>
        </w:rPr>
        <w:t>&lt;&lt; דובר_המשך &gt;&gt;</w:t>
      </w:r>
      <w:r>
        <w:rPr>
          <w:rtl/>
        </w:rPr>
        <w:t xml:space="preserve"> </w:t>
      </w:r>
      <w:bookmarkEnd w:id="27287"/>
    </w:p>
    <w:p w:rsidR="00A9277C" w:rsidRDefault="00A9277C" w:rsidP="00D847B9">
      <w:pPr>
        <w:rPr>
          <w:rtl/>
          <w:lang w:eastAsia="he-IL"/>
        </w:rPr>
      </w:pPr>
    </w:p>
    <w:p w:rsidR="00A9277C" w:rsidRPr="00934B65" w:rsidRDefault="00A9277C" w:rsidP="00306047">
      <w:pPr>
        <w:rPr>
          <w:rtl/>
          <w:lang w:eastAsia="he-IL"/>
        </w:rPr>
      </w:pPr>
      <w:bookmarkStart w:id="27288" w:name="_ETM_Q48_138006"/>
      <w:bookmarkEnd w:id="27288"/>
      <w:r>
        <w:rPr>
          <w:rFonts w:hint="cs"/>
          <w:rtl/>
          <w:lang w:eastAsia="he-IL"/>
        </w:rPr>
        <w:t xml:space="preserve">ולא רק זה, נעשה את זה ברוב של </w:t>
      </w:r>
      <w:bookmarkStart w:id="27289" w:name="_ETM_Q48_661092"/>
      <w:bookmarkEnd w:id="27289"/>
      <w:r>
        <w:rPr>
          <w:rFonts w:hint="cs"/>
          <w:rtl/>
          <w:lang w:eastAsia="he-IL"/>
        </w:rPr>
        <w:t>90 ח"כים. אז אני אומר</w:t>
      </w:r>
      <w:r w:rsidR="00306047">
        <w:rPr>
          <w:rFonts w:hint="cs"/>
          <w:rtl/>
          <w:lang w:eastAsia="he-IL"/>
        </w:rPr>
        <w:t>:</w:t>
      </w:r>
      <w:r>
        <w:rPr>
          <w:rFonts w:hint="cs"/>
          <w:rtl/>
          <w:lang w:eastAsia="he-IL"/>
        </w:rPr>
        <w:t xml:space="preserve"> למה 90? למה לא 120?</w:t>
      </w:r>
      <w:r>
        <w:rPr>
          <w:rFonts w:hint="cs"/>
          <w:lang w:eastAsia="he-IL"/>
        </w:rPr>
        <w:t xml:space="preserve"> </w:t>
      </w:r>
      <w:bookmarkStart w:id="27290" w:name="_ETM_Q48_664247"/>
      <w:bookmarkEnd w:id="27290"/>
    </w:p>
    <w:p w:rsidR="00A9277C" w:rsidRDefault="00A9277C" w:rsidP="005B7973">
      <w:pPr>
        <w:ind w:firstLine="0"/>
        <w:rPr>
          <w:rtl/>
          <w:lang w:eastAsia="he-IL"/>
        </w:rPr>
      </w:pPr>
      <w:bookmarkStart w:id="27291" w:name="_ETM_Q48_664570"/>
      <w:bookmarkStart w:id="27292" w:name="_ETM_Q48_664628"/>
      <w:bookmarkEnd w:id="27291"/>
      <w:bookmarkEnd w:id="27292"/>
    </w:p>
    <w:p w:rsidR="00A9277C" w:rsidRDefault="00A9277C" w:rsidP="005B7973">
      <w:pPr>
        <w:pStyle w:val="af5"/>
        <w:keepNext/>
        <w:rPr>
          <w:rtl/>
        </w:rPr>
      </w:pPr>
      <w:bookmarkStart w:id="27293" w:name="ET_interruption_6345_17"/>
      <w:r w:rsidRPr="00634905">
        <w:rPr>
          <w:rStyle w:val="TagStyle"/>
          <w:rtl/>
        </w:rPr>
        <w:t xml:space="preserve"> &lt;&lt; קריאה &gt;&gt;</w:t>
      </w:r>
      <w:r w:rsidRPr="00DA6529">
        <w:rPr>
          <w:rStyle w:val="TagStyle"/>
          <w:rtl/>
        </w:rPr>
        <w:t xml:space="preserve"> </w:t>
      </w:r>
      <w:r>
        <w:rPr>
          <w:rtl/>
        </w:rPr>
        <w:t>טלי גוטליב (הליכוד):</w:t>
      </w:r>
      <w:r w:rsidRPr="00DA6529">
        <w:rPr>
          <w:rStyle w:val="TagStyle"/>
          <w:rtl/>
        </w:rPr>
        <w:t xml:space="preserve"> </w:t>
      </w:r>
      <w:r w:rsidRPr="00634905">
        <w:rPr>
          <w:rStyle w:val="TagStyle"/>
          <w:rtl/>
        </w:rPr>
        <w:t>&lt;&lt; קריאה &gt;&gt;</w:t>
      </w:r>
      <w:r>
        <w:rPr>
          <w:rtl/>
        </w:rPr>
        <w:t xml:space="preserve"> </w:t>
      </w:r>
      <w:bookmarkEnd w:id="27293"/>
    </w:p>
    <w:p w:rsidR="00A9277C" w:rsidRDefault="00A9277C" w:rsidP="00D847B9">
      <w:pPr>
        <w:rPr>
          <w:rtl/>
          <w:lang w:eastAsia="he-IL"/>
        </w:rPr>
      </w:pPr>
    </w:p>
    <w:p w:rsidR="00A9277C" w:rsidRDefault="00A9277C" w:rsidP="00F81DCD">
      <w:pPr>
        <w:rPr>
          <w:rtl/>
          <w:lang w:eastAsia="he-IL"/>
        </w:rPr>
      </w:pPr>
      <w:bookmarkStart w:id="27294" w:name="_ETM_Q48_663520"/>
      <w:bookmarkEnd w:id="27294"/>
      <w:r>
        <w:rPr>
          <w:rFonts w:hint="cs"/>
          <w:rtl/>
          <w:lang w:eastAsia="he-IL"/>
        </w:rPr>
        <w:t xml:space="preserve">למה אתה </w:t>
      </w:r>
      <w:r w:rsidR="00FE4DBC">
        <w:rPr>
          <w:rFonts w:hint="cs"/>
          <w:rtl/>
          <w:lang w:eastAsia="he-IL"/>
        </w:rPr>
        <w:t>– – –</w:t>
      </w:r>
      <w:r>
        <w:rPr>
          <w:rFonts w:hint="cs"/>
          <w:rtl/>
          <w:lang w:eastAsia="he-IL"/>
        </w:rPr>
        <w:t xml:space="preserve"> אי</w:t>
      </w:r>
      <w:bookmarkStart w:id="27295" w:name="_ETM_Q48_671113"/>
      <w:bookmarkEnd w:id="27295"/>
      <w:r w:rsidR="00F81DCD">
        <w:rPr>
          <w:rFonts w:hint="cs"/>
          <w:rtl/>
          <w:lang w:eastAsia="he-IL"/>
        </w:rPr>
        <w:t xml:space="preserve">ך אתה הולך לנאום </w:t>
      </w:r>
      <w:r w:rsidR="00FE4DBC">
        <w:rPr>
          <w:rFonts w:hint="cs"/>
          <w:rtl/>
          <w:lang w:eastAsia="he-IL"/>
        </w:rPr>
        <w:t>– – –</w:t>
      </w:r>
      <w:r>
        <w:rPr>
          <w:rFonts w:hint="cs"/>
          <w:rtl/>
          <w:lang w:eastAsia="he-IL"/>
        </w:rPr>
        <w:t xml:space="preserve"> חבר </w:t>
      </w:r>
      <w:bookmarkStart w:id="27296" w:name="_ETM_Q48_672924"/>
      <w:bookmarkEnd w:id="27296"/>
      <w:r>
        <w:rPr>
          <w:rFonts w:hint="cs"/>
          <w:rtl/>
          <w:lang w:eastAsia="he-IL"/>
        </w:rPr>
        <w:t>כנסת בישראל שלא יודע את החוק.</w:t>
      </w:r>
    </w:p>
    <w:p w:rsidR="00A9277C" w:rsidRDefault="00A9277C" w:rsidP="005B7973">
      <w:pPr>
        <w:ind w:firstLine="0"/>
        <w:rPr>
          <w:rtl/>
          <w:lang w:eastAsia="he-IL"/>
        </w:rPr>
      </w:pPr>
      <w:bookmarkStart w:id="27297" w:name="_ETM_Q48_668193"/>
      <w:bookmarkStart w:id="27298" w:name="_ETM_Q48_668268"/>
      <w:bookmarkEnd w:id="27297"/>
      <w:bookmarkEnd w:id="27298"/>
    </w:p>
    <w:p w:rsidR="00A9277C" w:rsidRDefault="00A9277C" w:rsidP="005B7973">
      <w:pPr>
        <w:pStyle w:val="-"/>
        <w:keepNext/>
        <w:rPr>
          <w:rtl/>
        </w:rPr>
      </w:pPr>
      <w:bookmarkStart w:id="27299" w:name="ET_speakercontinue_6151_18"/>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299"/>
    </w:p>
    <w:p w:rsidR="00A9277C" w:rsidRDefault="00A9277C" w:rsidP="00D847B9">
      <w:pPr>
        <w:rPr>
          <w:rtl/>
          <w:lang w:eastAsia="he-IL"/>
        </w:rPr>
      </w:pPr>
    </w:p>
    <w:p w:rsidR="00A9277C" w:rsidRDefault="00A9277C" w:rsidP="005B7973">
      <w:pPr>
        <w:rPr>
          <w:rtl/>
          <w:lang w:eastAsia="he-IL"/>
        </w:rPr>
      </w:pPr>
      <w:bookmarkStart w:id="27300" w:name="_ETM_Q48_670822"/>
      <w:bookmarkEnd w:id="27300"/>
      <w:r>
        <w:rPr>
          <w:rFonts w:hint="cs"/>
          <w:rtl/>
          <w:lang w:eastAsia="he-IL"/>
        </w:rPr>
        <w:t xml:space="preserve">אני אומר, בוא נוודא שצריך </w:t>
      </w:r>
      <w:bookmarkStart w:id="27301" w:name="_ETM_Q48_670409"/>
      <w:bookmarkEnd w:id="27301"/>
      <w:r>
        <w:rPr>
          <w:rFonts w:hint="cs"/>
          <w:rtl/>
          <w:lang w:eastAsia="he-IL"/>
        </w:rPr>
        <w:t xml:space="preserve">את כל ה-120. וטלי, אני רוצה לומר לך משהו, אנחנו </w:t>
      </w:r>
      <w:bookmarkStart w:id="27302" w:name="_ETM_Q48_677535"/>
      <w:bookmarkEnd w:id="27302"/>
      <w:r>
        <w:rPr>
          <w:rFonts w:hint="cs"/>
          <w:rtl/>
          <w:lang w:eastAsia="he-IL"/>
        </w:rPr>
        <w:t xml:space="preserve">לא מעל החוק. </w:t>
      </w:r>
    </w:p>
    <w:p w:rsidR="00A9277C" w:rsidRDefault="00A9277C" w:rsidP="005B7973">
      <w:pPr>
        <w:ind w:firstLine="0"/>
        <w:rPr>
          <w:rtl/>
          <w:lang w:eastAsia="he-IL"/>
        </w:rPr>
      </w:pPr>
    </w:p>
    <w:p w:rsidR="00A9277C" w:rsidRDefault="00A9277C" w:rsidP="005B7973">
      <w:pPr>
        <w:pStyle w:val="af5"/>
        <w:keepNext/>
        <w:rPr>
          <w:rtl/>
        </w:rPr>
      </w:pPr>
      <w:r w:rsidRPr="00634905">
        <w:rPr>
          <w:rStyle w:val="TagStyle"/>
          <w:rtl/>
        </w:rPr>
        <w:t xml:space="preserve"> &lt;&lt; קריאה &gt;&gt;</w:t>
      </w:r>
      <w:r w:rsidRPr="00DA6529">
        <w:rPr>
          <w:rStyle w:val="TagStyle"/>
          <w:rtl/>
        </w:rPr>
        <w:t xml:space="preserve"> </w:t>
      </w:r>
      <w:r>
        <w:rPr>
          <w:rtl/>
        </w:rPr>
        <w:t>טלי גוטליב (הליכוד):</w:t>
      </w:r>
      <w:r w:rsidRPr="00DA6529">
        <w:rPr>
          <w:rStyle w:val="TagStyle"/>
          <w:rtl/>
        </w:rPr>
        <w:t xml:space="preserve"> </w:t>
      </w:r>
      <w:r w:rsidRPr="00634905">
        <w:rPr>
          <w:rStyle w:val="TagStyle"/>
          <w:rtl/>
        </w:rPr>
        <w:t>&lt;&lt; קריאה &gt;&gt;</w:t>
      </w:r>
      <w:r>
        <w:rPr>
          <w:rtl/>
        </w:rPr>
        <w:t xml:space="preserve"> </w:t>
      </w:r>
    </w:p>
    <w:p w:rsidR="00A9277C" w:rsidRDefault="00A9277C" w:rsidP="00D847B9">
      <w:pPr>
        <w:rPr>
          <w:rtl/>
          <w:lang w:eastAsia="he-IL"/>
        </w:rPr>
      </w:pPr>
    </w:p>
    <w:p w:rsidR="00A9277C" w:rsidRDefault="00FE4DBC" w:rsidP="005B7973">
      <w:pPr>
        <w:rPr>
          <w:rtl/>
          <w:lang w:eastAsia="he-IL"/>
        </w:rPr>
      </w:pPr>
      <w:r>
        <w:rPr>
          <w:rFonts w:hint="cs"/>
          <w:rtl/>
          <w:lang w:eastAsia="he-IL"/>
        </w:rPr>
        <w:t>– – –</w:t>
      </w:r>
      <w:r w:rsidR="00A9277C">
        <w:rPr>
          <w:rFonts w:hint="cs"/>
          <w:rtl/>
          <w:lang w:eastAsia="he-IL"/>
        </w:rPr>
        <w:t xml:space="preserve"> אתה לא יודע את החוק.</w:t>
      </w:r>
    </w:p>
    <w:p w:rsidR="00A9277C" w:rsidRDefault="00A9277C" w:rsidP="005B7973">
      <w:pPr>
        <w:ind w:firstLine="0"/>
        <w:rPr>
          <w:rtl/>
          <w:lang w:eastAsia="he-IL"/>
        </w:rPr>
      </w:pPr>
      <w:bookmarkStart w:id="27303" w:name="_ETM_Q48_678043"/>
      <w:bookmarkStart w:id="27304" w:name="_ETM_Q48_678094"/>
      <w:bookmarkStart w:id="27305" w:name="_ETM_Q48_677175"/>
      <w:bookmarkStart w:id="27306" w:name="_ETM_Q48_677226"/>
      <w:bookmarkEnd w:id="27303"/>
      <w:bookmarkEnd w:id="27304"/>
      <w:bookmarkEnd w:id="27305"/>
      <w:bookmarkEnd w:id="27306"/>
    </w:p>
    <w:p w:rsidR="00A9277C" w:rsidRDefault="00A9277C" w:rsidP="005B7973">
      <w:pPr>
        <w:pStyle w:val="-"/>
        <w:keepNext/>
        <w:rPr>
          <w:rtl/>
        </w:rPr>
      </w:pPr>
      <w:bookmarkStart w:id="27307" w:name="ET_speakercontinue_6151_20"/>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307"/>
    </w:p>
    <w:p w:rsidR="00A9277C" w:rsidRDefault="00A9277C" w:rsidP="00D847B9">
      <w:pPr>
        <w:rPr>
          <w:rtl/>
          <w:lang w:eastAsia="he-IL"/>
        </w:rPr>
      </w:pPr>
    </w:p>
    <w:p w:rsidR="00A9277C" w:rsidRDefault="00A9277C" w:rsidP="00306047">
      <w:pPr>
        <w:rPr>
          <w:rtl/>
          <w:lang w:eastAsia="he-IL"/>
        </w:rPr>
      </w:pPr>
      <w:bookmarkStart w:id="27308" w:name="_ETM_Q48_678402"/>
      <w:bookmarkEnd w:id="27308"/>
      <w:r>
        <w:rPr>
          <w:rFonts w:hint="cs"/>
          <w:rtl/>
          <w:lang w:eastAsia="he-IL"/>
        </w:rPr>
        <w:t xml:space="preserve">אנחנו לא צריכים להיות מעל החוק. יש </w:t>
      </w:r>
      <w:bookmarkStart w:id="27309" w:name="_ETM_Q48_680321"/>
      <w:bookmarkEnd w:id="27309"/>
      <w:r>
        <w:rPr>
          <w:rFonts w:hint="cs"/>
          <w:rtl/>
          <w:lang w:eastAsia="he-IL"/>
        </w:rPr>
        <w:t>לך חסינות אך ורק לדברים שאת אומרת פה מעל הדוכן.</w:t>
      </w:r>
      <w:bookmarkStart w:id="27310" w:name="_ETM_Q48_685591"/>
      <w:bookmarkEnd w:id="27310"/>
      <w:r>
        <w:rPr>
          <w:rFonts w:hint="eastAsia"/>
          <w:rtl/>
          <w:lang w:eastAsia="he-IL"/>
        </w:rPr>
        <w:t xml:space="preserve"> זהו</w:t>
      </w:r>
      <w:r w:rsidR="00306047">
        <w:rPr>
          <w:rFonts w:hint="cs"/>
          <w:rtl/>
          <w:lang w:eastAsia="he-IL"/>
        </w:rPr>
        <w:t>.</w:t>
      </w:r>
      <w:r>
        <w:rPr>
          <w:rFonts w:hint="eastAsia"/>
          <w:rtl/>
          <w:lang w:eastAsia="he-IL"/>
        </w:rPr>
        <w:t xml:space="preserve"> זהו. </w:t>
      </w:r>
      <w:r>
        <w:rPr>
          <w:rFonts w:hint="cs"/>
          <w:rtl/>
          <w:lang w:eastAsia="he-IL"/>
        </w:rPr>
        <w:t xml:space="preserve">לא צריך יותר מזה. את לא </w:t>
      </w:r>
      <w:bookmarkStart w:id="27311" w:name="_ETM_Q48_687918"/>
      <w:bookmarkEnd w:id="27311"/>
      <w:r>
        <w:rPr>
          <w:rFonts w:hint="cs"/>
          <w:rtl/>
          <w:lang w:eastAsia="he-IL"/>
        </w:rPr>
        <w:t>צריכה לקבל זכויות יתר</w:t>
      </w:r>
      <w:r w:rsidR="00306047">
        <w:rPr>
          <w:rFonts w:hint="cs"/>
          <w:rtl/>
          <w:lang w:eastAsia="he-IL"/>
        </w:rPr>
        <w:t>.</w:t>
      </w:r>
      <w:r>
        <w:rPr>
          <w:rFonts w:hint="cs"/>
          <w:rtl/>
          <w:lang w:eastAsia="he-IL"/>
        </w:rPr>
        <w:t xml:space="preserve"> את לא צריכה להיות מעל אזרח </w:t>
      </w:r>
      <w:bookmarkStart w:id="27312" w:name="_ETM_Q48_691517"/>
      <w:bookmarkEnd w:id="27312"/>
      <w:r>
        <w:rPr>
          <w:rFonts w:hint="cs"/>
          <w:rtl/>
          <w:lang w:eastAsia="he-IL"/>
        </w:rPr>
        <w:t>במדינת ישראל.</w:t>
      </w:r>
    </w:p>
    <w:p w:rsidR="00A9277C" w:rsidRDefault="00A9277C" w:rsidP="005B7973">
      <w:pPr>
        <w:ind w:firstLine="0"/>
        <w:rPr>
          <w:rtl/>
          <w:lang w:eastAsia="he-IL"/>
        </w:rPr>
      </w:pPr>
      <w:bookmarkStart w:id="27313" w:name="_ETM_Q48_689507"/>
      <w:bookmarkStart w:id="27314" w:name="_ETM_Q48_689568"/>
      <w:bookmarkStart w:id="27315" w:name="_ETM_Q48_689853"/>
      <w:bookmarkStart w:id="27316" w:name="_ETM_Q48_689941"/>
      <w:bookmarkEnd w:id="27313"/>
      <w:bookmarkEnd w:id="27314"/>
      <w:bookmarkEnd w:id="27315"/>
      <w:bookmarkEnd w:id="27316"/>
    </w:p>
    <w:p w:rsidR="00A9277C" w:rsidRDefault="00A9277C" w:rsidP="005B7973">
      <w:pPr>
        <w:pStyle w:val="af5"/>
        <w:keepNext/>
        <w:rPr>
          <w:rtl/>
        </w:rPr>
      </w:pPr>
      <w:r w:rsidRPr="00634905">
        <w:rPr>
          <w:rStyle w:val="TagStyle"/>
          <w:rtl/>
        </w:rPr>
        <w:t xml:space="preserve"> &lt;&lt; קריאה &gt;&gt;</w:t>
      </w:r>
      <w:r w:rsidRPr="00DA6529">
        <w:rPr>
          <w:rStyle w:val="TagStyle"/>
          <w:rtl/>
        </w:rPr>
        <w:t xml:space="preserve"> </w:t>
      </w:r>
      <w:r>
        <w:rPr>
          <w:rtl/>
        </w:rPr>
        <w:t>טלי גוטליב (הליכוד):</w:t>
      </w:r>
      <w:r w:rsidRPr="00DA6529">
        <w:rPr>
          <w:rStyle w:val="TagStyle"/>
          <w:rtl/>
        </w:rPr>
        <w:t xml:space="preserve"> </w:t>
      </w:r>
      <w:r w:rsidRPr="00634905">
        <w:rPr>
          <w:rStyle w:val="TagStyle"/>
          <w:rtl/>
        </w:rPr>
        <w:t>&lt;&lt; קריאה &gt;&gt;</w:t>
      </w:r>
      <w:r>
        <w:rPr>
          <w:rtl/>
        </w:rPr>
        <w:t xml:space="preserve"> </w:t>
      </w:r>
    </w:p>
    <w:p w:rsidR="00A9277C" w:rsidRDefault="00A9277C" w:rsidP="00D847B9">
      <w:pPr>
        <w:rPr>
          <w:rtl/>
          <w:lang w:eastAsia="he-IL"/>
        </w:rPr>
      </w:pPr>
    </w:p>
    <w:p w:rsidR="00A9277C" w:rsidRDefault="00FE4DBC" w:rsidP="005B7973">
      <w:pPr>
        <w:rPr>
          <w:rtl/>
          <w:lang w:eastAsia="he-IL"/>
        </w:rPr>
      </w:pPr>
      <w:bookmarkStart w:id="27317" w:name="_ETM_Q48_691814"/>
      <w:bookmarkEnd w:id="27317"/>
      <w:r>
        <w:rPr>
          <w:rFonts w:hint="cs"/>
          <w:rtl/>
          <w:lang w:eastAsia="he-IL"/>
        </w:rPr>
        <w:t>– – –</w:t>
      </w:r>
      <w:r w:rsidR="00A9277C">
        <w:rPr>
          <w:rFonts w:hint="cs"/>
          <w:rtl/>
          <w:lang w:eastAsia="he-IL"/>
        </w:rPr>
        <w:t xml:space="preserve"> את החוק, אני אקריא אותו, </w:t>
      </w:r>
      <w:bookmarkStart w:id="27318" w:name="_ETM_Q48_690672"/>
      <w:bookmarkEnd w:id="27318"/>
      <w:r w:rsidR="00A9277C">
        <w:rPr>
          <w:rFonts w:hint="cs"/>
          <w:rtl/>
          <w:lang w:eastAsia="he-IL"/>
        </w:rPr>
        <w:t>בוא. בוא, בוא, בוא.</w:t>
      </w:r>
      <w:bookmarkStart w:id="27319" w:name="_ETM_Q48_692645"/>
      <w:bookmarkEnd w:id="27319"/>
    </w:p>
    <w:p w:rsidR="00A9277C" w:rsidRDefault="00A9277C" w:rsidP="005B7973">
      <w:pPr>
        <w:ind w:firstLine="0"/>
        <w:rPr>
          <w:rtl/>
          <w:lang w:eastAsia="he-IL"/>
        </w:rPr>
      </w:pPr>
      <w:bookmarkStart w:id="27320" w:name="_ETM_Q48_692695"/>
      <w:bookmarkStart w:id="27321" w:name="_ETM_Q48_691233"/>
      <w:bookmarkStart w:id="27322" w:name="_ETM_Q48_691291"/>
      <w:bookmarkEnd w:id="27320"/>
      <w:bookmarkEnd w:id="27321"/>
      <w:bookmarkEnd w:id="27322"/>
    </w:p>
    <w:p w:rsidR="00A9277C" w:rsidRDefault="00A9277C" w:rsidP="005B7973">
      <w:pPr>
        <w:pStyle w:val="-"/>
        <w:keepNext/>
        <w:rPr>
          <w:rtl/>
        </w:rPr>
      </w:pPr>
      <w:bookmarkStart w:id="27323" w:name="ET_speakercontinue_6151_22"/>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323"/>
    </w:p>
    <w:p w:rsidR="00A9277C" w:rsidRDefault="00A9277C" w:rsidP="00D847B9">
      <w:pPr>
        <w:rPr>
          <w:rtl/>
          <w:lang w:eastAsia="he-IL"/>
        </w:rPr>
      </w:pPr>
    </w:p>
    <w:p w:rsidR="00A9277C" w:rsidRDefault="00A9277C" w:rsidP="005B7973">
      <w:pPr>
        <w:rPr>
          <w:rtl/>
          <w:lang w:eastAsia="he-IL"/>
        </w:rPr>
      </w:pPr>
      <w:bookmarkStart w:id="27324" w:name="_ETM_Q48_695029"/>
      <w:bookmarkEnd w:id="27324"/>
      <w:r>
        <w:rPr>
          <w:rFonts w:hint="cs"/>
          <w:rtl/>
          <w:lang w:eastAsia="he-IL"/>
        </w:rPr>
        <w:t xml:space="preserve">אנחנו אמורים לשרת </w:t>
      </w:r>
      <w:bookmarkStart w:id="27325" w:name="_ETM_Q48_698506"/>
      <w:bookmarkEnd w:id="27325"/>
      <w:r>
        <w:rPr>
          <w:rFonts w:hint="cs"/>
          <w:rtl/>
          <w:lang w:eastAsia="he-IL"/>
        </w:rPr>
        <w:t>את הציבור, הציבור לא אמור לשרת אותנו.</w:t>
      </w:r>
    </w:p>
    <w:p w:rsidR="00A9277C" w:rsidRDefault="00A9277C" w:rsidP="005B7973">
      <w:pPr>
        <w:ind w:firstLine="0"/>
        <w:rPr>
          <w:rtl/>
          <w:lang w:eastAsia="he-IL"/>
        </w:rPr>
      </w:pPr>
    </w:p>
    <w:p w:rsidR="00A9277C" w:rsidRDefault="00A9277C" w:rsidP="005B7973">
      <w:pPr>
        <w:pStyle w:val="af5"/>
        <w:keepNext/>
        <w:rPr>
          <w:rtl/>
        </w:rPr>
      </w:pPr>
      <w:r w:rsidRPr="00634905">
        <w:rPr>
          <w:rStyle w:val="TagStyle"/>
          <w:rtl/>
        </w:rPr>
        <w:t xml:space="preserve"> &lt;&lt; קריאה &gt;&gt;</w:t>
      </w:r>
      <w:r w:rsidRPr="00DA6529">
        <w:rPr>
          <w:rStyle w:val="TagStyle"/>
          <w:rtl/>
        </w:rPr>
        <w:t xml:space="preserve"> </w:t>
      </w:r>
      <w:r>
        <w:rPr>
          <w:rtl/>
        </w:rPr>
        <w:t>טלי גוטליב (הליכוד):</w:t>
      </w:r>
      <w:r w:rsidRPr="00DA6529">
        <w:rPr>
          <w:rStyle w:val="TagStyle"/>
          <w:rtl/>
        </w:rPr>
        <w:t xml:space="preserve"> </w:t>
      </w:r>
      <w:r w:rsidRPr="00634905">
        <w:rPr>
          <w:rStyle w:val="TagStyle"/>
          <w:rtl/>
        </w:rPr>
        <w:t>&lt;&lt; קריאה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326" w:name="_ETM_Q48_700862"/>
      <w:bookmarkEnd w:id="27326"/>
      <w:r>
        <w:rPr>
          <w:rFonts w:hint="cs"/>
          <w:rtl/>
          <w:lang w:eastAsia="he-IL"/>
        </w:rPr>
        <w:t xml:space="preserve">חבר הכנסת </w:t>
      </w:r>
      <w:r w:rsidR="00FE4DBC">
        <w:rPr>
          <w:rFonts w:hint="cs"/>
          <w:rtl/>
          <w:lang w:eastAsia="he-IL"/>
        </w:rPr>
        <w:t>– – –</w:t>
      </w:r>
    </w:p>
    <w:p w:rsidR="00A9277C" w:rsidRDefault="00A9277C" w:rsidP="005B7973">
      <w:pPr>
        <w:rPr>
          <w:rtl/>
          <w:lang w:eastAsia="he-IL"/>
        </w:rPr>
      </w:pPr>
      <w:bookmarkStart w:id="27327" w:name="_ETM_Q48_700208"/>
      <w:bookmarkEnd w:id="27327"/>
    </w:p>
    <w:p w:rsidR="00A9277C" w:rsidRDefault="00A9277C" w:rsidP="005B7973">
      <w:pPr>
        <w:pStyle w:val="af6"/>
        <w:keepNext/>
        <w:rPr>
          <w:rtl/>
        </w:rPr>
      </w:pPr>
      <w:r w:rsidRPr="00634905">
        <w:rPr>
          <w:rStyle w:val="TagStyle"/>
          <w:rtl/>
        </w:rPr>
        <w:t xml:space="preserve"> &lt;&lt; יור &gt;&gt;</w:t>
      </w:r>
      <w:r w:rsidRPr="00DA6529">
        <w:rPr>
          <w:rStyle w:val="TagStyle"/>
          <w:rtl/>
        </w:rPr>
        <w:t xml:space="preserve"> </w:t>
      </w:r>
      <w:r>
        <w:rPr>
          <w:rtl/>
        </w:rPr>
        <w:t>היו"ר משה סולומון:</w:t>
      </w:r>
      <w:r w:rsidRPr="00DA6529">
        <w:rPr>
          <w:rStyle w:val="TagStyle"/>
          <w:rtl/>
        </w:rPr>
        <w:t xml:space="preserve"> </w:t>
      </w:r>
      <w:r w:rsidRPr="00634905">
        <w:rPr>
          <w:rStyle w:val="TagStyle"/>
          <w:rtl/>
        </w:rPr>
        <w:t>&lt;&lt; יור &gt;&gt;</w:t>
      </w:r>
      <w:r>
        <w:rPr>
          <w:rtl/>
        </w:rPr>
        <w:t xml:space="preserve"> </w:t>
      </w:r>
    </w:p>
    <w:p w:rsidR="00A9277C" w:rsidRDefault="00A9277C" w:rsidP="00D847B9">
      <w:pPr>
        <w:rPr>
          <w:rtl/>
          <w:lang w:eastAsia="he-IL"/>
        </w:rPr>
      </w:pPr>
    </w:p>
    <w:p w:rsidR="00A9277C" w:rsidRDefault="00A9277C" w:rsidP="005B7973">
      <w:pPr>
        <w:rPr>
          <w:rtl/>
          <w:lang w:eastAsia="he-IL"/>
        </w:rPr>
      </w:pPr>
      <w:bookmarkStart w:id="27328" w:name="_ETM_Q48_701197"/>
      <w:bookmarkEnd w:id="27328"/>
      <w:r>
        <w:rPr>
          <w:rFonts w:hint="cs"/>
          <w:rtl/>
          <w:lang w:eastAsia="he-IL"/>
        </w:rPr>
        <w:t xml:space="preserve">חברת הכנסת טלי גוטליב, זה מפריע. חברת הכנסת טלי גוטליב </w:t>
      </w:r>
      <w:r w:rsidR="00FE4DBC">
        <w:rPr>
          <w:rFonts w:hint="cs"/>
          <w:rtl/>
          <w:lang w:eastAsia="he-IL"/>
        </w:rPr>
        <w:t>– – –</w:t>
      </w:r>
    </w:p>
    <w:p w:rsidR="00A9277C" w:rsidRDefault="00A9277C" w:rsidP="005B7973">
      <w:pPr>
        <w:ind w:firstLine="0"/>
        <w:rPr>
          <w:rtl/>
          <w:lang w:eastAsia="he-IL"/>
        </w:rPr>
      </w:pPr>
      <w:bookmarkStart w:id="27329" w:name="_ETM_Q48_700874"/>
      <w:bookmarkStart w:id="27330" w:name="_ETM_Q48_700940"/>
      <w:bookmarkStart w:id="27331" w:name="_ETM_Q48_701161"/>
      <w:bookmarkStart w:id="27332" w:name="_ETM_Q48_701250"/>
      <w:bookmarkEnd w:id="27329"/>
      <w:bookmarkEnd w:id="27330"/>
      <w:bookmarkEnd w:id="27331"/>
      <w:bookmarkEnd w:id="27332"/>
    </w:p>
    <w:p w:rsidR="00A9277C" w:rsidRDefault="00A9277C" w:rsidP="005B7973">
      <w:pPr>
        <w:pStyle w:val="-"/>
        <w:keepNext/>
        <w:rPr>
          <w:rtl/>
        </w:rPr>
      </w:pPr>
      <w:bookmarkStart w:id="27333" w:name="ET_speakercontinue_6151_25"/>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333"/>
    </w:p>
    <w:p w:rsidR="00A9277C" w:rsidRDefault="00A9277C" w:rsidP="00D847B9">
      <w:pPr>
        <w:rPr>
          <w:rtl/>
          <w:lang w:eastAsia="he-IL"/>
        </w:rPr>
      </w:pPr>
    </w:p>
    <w:p w:rsidR="00A9277C" w:rsidRDefault="00A9277C" w:rsidP="00306047">
      <w:pPr>
        <w:rPr>
          <w:rtl/>
          <w:lang w:eastAsia="he-IL"/>
        </w:rPr>
      </w:pPr>
      <w:bookmarkStart w:id="27334" w:name="_ETM_Q48_702157"/>
      <w:bookmarkEnd w:id="27334"/>
      <w:r>
        <w:rPr>
          <w:rFonts w:hint="cs"/>
          <w:rtl/>
          <w:lang w:eastAsia="he-IL"/>
        </w:rPr>
        <w:t xml:space="preserve">טלי, זה לא </w:t>
      </w:r>
      <w:bookmarkStart w:id="27335" w:name="_ETM_Q48_704587"/>
      <w:bookmarkEnd w:id="27335"/>
      <w:r>
        <w:rPr>
          <w:rFonts w:hint="cs"/>
          <w:rtl/>
          <w:lang w:eastAsia="he-IL"/>
        </w:rPr>
        <w:t>יעזור. זה לא יעזור. כמה שתנסי להפריע, לא יעזור. אני רוצה להסביר לך, לחברי הממשלה, לחברי הקואליציה, לכל מי שבצד הזה חושב שהציבור הוא העבד שלו</w:t>
      </w:r>
      <w:r w:rsidR="00306047">
        <w:rPr>
          <w:rFonts w:hint="cs"/>
          <w:rtl/>
          <w:lang w:eastAsia="he-IL"/>
        </w:rPr>
        <w:t>:</w:t>
      </w:r>
      <w:r>
        <w:rPr>
          <w:rFonts w:hint="cs"/>
          <w:rtl/>
          <w:lang w:eastAsia="he-IL"/>
        </w:rPr>
        <w:t xml:space="preserve"> אנחנו משרתים את הציבור; הציבור לא משרת אותנו. ואני רוצה להמשיך באופן ישיר. את הציבור </w:t>
      </w:r>
      <w:r w:rsidR="00FE4DBC">
        <w:rPr>
          <w:rFonts w:hint="cs"/>
          <w:rtl/>
          <w:lang w:eastAsia="he-IL"/>
        </w:rPr>
        <w:t>– – –</w:t>
      </w:r>
    </w:p>
    <w:p w:rsidR="00A9277C" w:rsidRDefault="00A9277C" w:rsidP="005B7973">
      <w:pPr>
        <w:ind w:firstLine="0"/>
        <w:rPr>
          <w:rtl/>
          <w:lang w:eastAsia="he-IL"/>
        </w:rPr>
      </w:pPr>
      <w:bookmarkStart w:id="27336" w:name="_ETM_Q48_726803"/>
      <w:bookmarkStart w:id="27337" w:name="_ETM_Q48_726854"/>
      <w:bookmarkStart w:id="27338" w:name="_ETM_Q48_727365"/>
      <w:bookmarkStart w:id="27339" w:name="_ETM_Q48_727416"/>
      <w:bookmarkEnd w:id="27336"/>
      <w:bookmarkEnd w:id="27337"/>
      <w:bookmarkEnd w:id="27338"/>
      <w:bookmarkEnd w:id="27339"/>
    </w:p>
    <w:p w:rsidR="00A9277C" w:rsidRDefault="00A9277C" w:rsidP="005B7973">
      <w:pPr>
        <w:pStyle w:val="af5"/>
        <w:keepNext/>
        <w:rPr>
          <w:rtl/>
        </w:rPr>
      </w:pPr>
      <w:bookmarkStart w:id="27340" w:name="ET_interruption_6345_26"/>
      <w:r w:rsidRPr="00634905">
        <w:rPr>
          <w:rStyle w:val="TagStyle"/>
          <w:rtl/>
        </w:rPr>
        <w:t xml:space="preserve"> &lt;&lt; קריאה &gt;&gt;</w:t>
      </w:r>
      <w:r w:rsidRPr="00DA6529">
        <w:rPr>
          <w:rStyle w:val="TagStyle"/>
          <w:rtl/>
        </w:rPr>
        <w:t xml:space="preserve"> </w:t>
      </w:r>
      <w:r>
        <w:rPr>
          <w:rtl/>
        </w:rPr>
        <w:t>טלי גוטליב (הליכוד):</w:t>
      </w:r>
      <w:r w:rsidRPr="00DA6529">
        <w:rPr>
          <w:rStyle w:val="TagStyle"/>
          <w:rtl/>
        </w:rPr>
        <w:t xml:space="preserve"> </w:t>
      </w:r>
      <w:r w:rsidRPr="00634905">
        <w:rPr>
          <w:rStyle w:val="TagStyle"/>
          <w:rtl/>
        </w:rPr>
        <w:t>&lt;&lt; קריאה &gt;&gt;</w:t>
      </w:r>
      <w:r>
        <w:rPr>
          <w:rtl/>
        </w:rPr>
        <w:t xml:space="preserve"> </w:t>
      </w:r>
      <w:bookmarkEnd w:id="27340"/>
    </w:p>
    <w:p w:rsidR="00A9277C" w:rsidRDefault="00A9277C" w:rsidP="00D847B9">
      <w:pPr>
        <w:rPr>
          <w:rtl/>
          <w:lang w:eastAsia="he-IL"/>
        </w:rPr>
      </w:pPr>
    </w:p>
    <w:p w:rsidR="00A9277C" w:rsidRDefault="00FE4DBC" w:rsidP="005B7973">
      <w:pPr>
        <w:rPr>
          <w:lang w:eastAsia="he-IL"/>
        </w:rPr>
      </w:pPr>
      <w:bookmarkStart w:id="27341" w:name="_ETM_Q48_729367"/>
      <w:bookmarkEnd w:id="27341"/>
      <w:r>
        <w:rPr>
          <w:rFonts w:hint="cs"/>
          <w:rtl/>
          <w:lang w:eastAsia="he-IL"/>
        </w:rPr>
        <w:t>– – –</w:t>
      </w:r>
    </w:p>
    <w:p w:rsidR="00A9277C" w:rsidRDefault="00A9277C" w:rsidP="005B7973">
      <w:pPr>
        <w:rPr>
          <w:rtl/>
          <w:lang w:eastAsia="he-IL"/>
        </w:rPr>
      </w:pPr>
      <w:bookmarkStart w:id="27342" w:name="_ETM_Q48_730474"/>
      <w:bookmarkStart w:id="27343" w:name="_ETM_Q48_730544"/>
      <w:bookmarkStart w:id="27344" w:name="_ETM_Q48_730577"/>
      <w:bookmarkStart w:id="27345" w:name="_ETM_Q48_730621"/>
      <w:bookmarkEnd w:id="27342"/>
      <w:bookmarkEnd w:id="27343"/>
      <w:bookmarkEnd w:id="27344"/>
      <w:bookmarkEnd w:id="27345"/>
    </w:p>
    <w:p w:rsidR="00A9277C" w:rsidRDefault="00A9277C" w:rsidP="005B7973">
      <w:pPr>
        <w:pStyle w:val="-"/>
        <w:keepNext/>
        <w:rPr>
          <w:rtl/>
        </w:rPr>
      </w:pPr>
      <w:bookmarkStart w:id="27346" w:name="ET_speakercontinue_6151_27"/>
      <w:r w:rsidRPr="00634905">
        <w:rPr>
          <w:rStyle w:val="TagStyle"/>
          <w:rtl/>
        </w:rPr>
        <w:t xml:space="preserve"> &lt;&lt; דובר_המשך &gt;&gt;</w:t>
      </w:r>
      <w:r w:rsidRPr="00DA6529">
        <w:rPr>
          <w:rStyle w:val="TagStyle"/>
          <w:rtl/>
        </w:rPr>
        <w:t xml:space="preserve"> </w:t>
      </w:r>
      <w:r>
        <w:rPr>
          <w:rtl/>
        </w:rPr>
        <w:t>רון כץ (יש עתיד):</w:t>
      </w:r>
      <w:r w:rsidRPr="00DA6529">
        <w:rPr>
          <w:rStyle w:val="TagStyle"/>
          <w:rtl/>
        </w:rPr>
        <w:t xml:space="preserve"> </w:t>
      </w:r>
      <w:r w:rsidRPr="00634905">
        <w:rPr>
          <w:rStyle w:val="TagStyle"/>
          <w:rtl/>
        </w:rPr>
        <w:t>&lt;&lt; דובר_המשך &gt;&gt;</w:t>
      </w:r>
      <w:r>
        <w:rPr>
          <w:rtl/>
        </w:rPr>
        <w:t xml:space="preserve"> </w:t>
      </w:r>
      <w:bookmarkEnd w:id="27346"/>
    </w:p>
    <w:p w:rsidR="00A9277C" w:rsidRDefault="00A9277C" w:rsidP="00D847B9">
      <w:pPr>
        <w:rPr>
          <w:rtl/>
          <w:lang w:eastAsia="he-IL"/>
        </w:rPr>
      </w:pPr>
    </w:p>
    <w:p w:rsidR="00306047" w:rsidRDefault="00A9277C" w:rsidP="00306047">
      <w:pPr>
        <w:rPr>
          <w:rtl/>
          <w:lang w:eastAsia="he-IL"/>
        </w:rPr>
      </w:pPr>
      <w:bookmarkStart w:id="27347" w:name="_ETM_Q48_731728"/>
      <w:bookmarkEnd w:id="2734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הציבור לא משרת אותנו, </w:t>
      </w:r>
      <w:bookmarkStart w:id="27348" w:name="_ETM_Q48_734119"/>
      <w:bookmarkEnd w:id="27348"/>
      <w:r>
        <w:rPr>
          <w:rFonts w:hint="cs"/>
          <w:rtl/>
          <w:lang w:eastAsia="he-IL"/>
        </w:rPr>
        <w:t xml:space="preserve">אנחנו משרתים את הציבור. </w:t>
      </w:r>
    </w:p>
    <w:p w:rsidR="00306047" w:rsidRDefault="00306047" w:rsidP="00306047">
      <w:pPr>
        <w:rPr>
          <w:rtl/>
          <w:lang w:eastAsia="he-IL"/>
        </w:rPr>
      </w:pPr>
    </w:p>
    <w:p w:rsidR="00A9277C" w:rsidRDefault="00A9277C" w:rsidP="00306047">
      <w:pPr>
        <w:rPr>
          <w:rtl/>
        </w:rPr>
      </w:pPr>
      <w:r>
        <w:rPr>
          <w:rFonts w:hint="cs"/>
          <w:rtl/>
          <w:lang w:eastAsia="he-IL"/>
        </w:rPr>
        <w:t>ואני אחזור לנושא העיקרי שעליו אמור</w:t>
      </w:r>
      <w:bookmarkStart w:id="27349" w:name="_ETM_Q48_738322"/>
      <w:bookmarkEnd w:id="27349"/>
      <w:r>
        <w:rPr>
          <w:rFonts w:hint="cs"/>
          <w:rtl/>
          <w:lang w:eastAsia="he-IL"/>
        </w:rPr>
        <w:t xml:space="preserve">ים לדבר בבית הזה, וזה אמור להדליק פה את כל </w:t>
      </w:r>
      <w:bookmarkStart w:id="27350" w:name="_ETM_Q48_744037"/>
      <w:bookmarkEnd w:id="27350"/>
      <w:r>
        <w:rPr>
          <w:rFonts w:hint="cs"/>
          <w:rtl/>
          <w:lang w:eastAsia="he-IL"/>
        </w:rPr>
        <w:t xml:space="preserve">הלהבות – חוק הגיוס. </w:t>
      </w:r>
      <w:bookmarkStart w:id="27351" w:name="_ETM_Q48_738281"/>
      <w:bookmarkStart w:id="27352" w:name="_ETM_Q48_738332"/>
      <w:bookmarkStart w:id="27353" w:name="_ETM_Q48_726888"/>
      <w:bookmarkStart w:id="27354" w:name="_ETM_Q48_726946"/>
      <w:bookmarkStart w:id="27355" w:name="TOR_Q49"/>
      <w:bookmarkEnd w:id="27351"/>
      <w:bookmarkEnd w:id="27352"/>
      <w:bookmarkEnd w:id="27353"/>
      <w:bookmarkEnd w:id="27354"/>
      <w:bookmarkEnd w:id="27355"/>
      <w:r>
        <w:rPr>
          <w:rFonts w:hint="cs"/>
          <w:rtl/>
        </w:rPr>
        <w:t>אני אעלה פה</w:t>
      </w:r>
      <w:bookmarkStart w:id="27356" w:name="_GoBack"/>
      <w:bookmarkEnd w:id="27356"/>
      <w:r>
        <w:rPr>
          <w:rFonts w:hint="cs"/>
          <w:rtl/>
        </w:rPr>
        <w:t xml:space="preserve"> ואזכיר תמיד, תמיד </w:t>
      </w:r>
      <w:r>
        <w:rPr>
          <w:rFonts w:hint="eastAsia"/>
          <w:rtl/>
        </w:rPr>
        <w:t>–</w:t>
      </w:r>
      <w:r>
        <w:rPr>
          <w:rFonts w:hint="cs"/>
          <w:rtl/>
        </w:rPr>
        <w:t xml:space="preserve"> לכם, חבורה של משתמטים חביבים </w:t>
      </w:r>
      <w:r>
        <w:rPr>
          <w:rFonts w:hint="eastAsia"/>
          <w:rtl/>
        </w:rPr>
        <w:t>–</w:t>
      </w:r>
      <w:r>
        <w:rPr>
          <w:rFonts w:hint="cs"/>
          <w:rtl/>
        </w:rPr>
        <w:t xml:space="preserve"> שאתם </w:t>
      </w:r>
      <w:bookmarkStart w:id="27357" w:name="_ETM_Q49_156371"/>
      <w:bookmarkEnd w:id="27357"/>
      <w:r>
        <w:rPr>
          <w:rFonts w:hint="cs"/>
          <w:rtl/>
        </w:rPr>
        <w:t xml:space="preserve">נותנים יד לזה שצד אחד באוכלוסייה יעשה 300 ימי מילואים </w:t>
      </w:r>
      <w:bookmarkStart w:id="27358" w:name="_ETM_Q49_160269"/>
      <w:bookmarkEnd w:id="27358"/>
      <w:r>
        <w:rPr>
          <w:rFonts w:hint="cs"/>
          <w:rtl/>
        </w:rPr>
        <w:t>בשנה, והצד השני באוכלוסייה יעמוד פה ויגיד לכם:</w:t>
      </w:r>
      <w:bookmarkStart w:id="27359" w:name="_ETM_Q49_167353"/>
      <w:bookmarkEnd w:id="27359"/>
      <w:r>
        <w:rPr>
          <w:rFonts w:hint="cs"/>
          <w:rtl/>
        </w:rPr>
        <w:t xml:space="preserve"> נמות ולא נתגייס</w:t>
      </w:r>
      <w:r w:rsidR="00306047">
        <w:rPr>
          <w:rFonts w:hint="cs"/>
          <w:rtl/>
        </w:rPr>
        <w:t>,</w:t>
      </w:r>
      <w:r>
        <w:rPr>
          <w:rFonts w:hint="cs"/>
          <w:rtl/>
        </w:rPr>
        <w:t xml:space="preserve"> ואתם, חבורת הדגים הקפואים, </w:t>
      </w:r>
      <w:bookmarkStart w:id="27360" w:name="_ETM_Q49_172813"/>
      <w:bookmarkEnd w:id="27360"/>
      <w:r>
        <w:rPr>
          <w:rFonts w:hint="cs"/>
          <w:rtl/>
        </w:rPr>
        <w:t xml:space="preserve">תמשיכו לתת לזה יד. אז אני רוצה לומר לכם משהו: </w:t>
      </w:r>
      <w:bookmarkStart w:id="27361" w:name="_ETM_Q49_176341"/>
      <w:bookmarkEnd w:id="27361"/>
      <w:r>
        <w:rPr>
          <w:rFonts w:hint="cs"/>
          <w:rtl/>
        </w:rPr>
        <w:t xml:space="preserve">אזרחי ישראל, אלו שאתם עובדים עבורם </w:t>
      </w:r>
      <w:r>
        <w:rPr>
          <w:rFonts w:hint="eastAsia"/>
          <w:rtl/>
        </w:rPr>
        <w:t>–</w:t>
      </w:r>
      <w:r>
        <w:rPr>
          <w:rFonts w:hint="cs"/>
          <w:rtl/>
        </w:rPr>
        <w:t xml:space="preserve"> אתם לא מעליהם, עובדים </w:t>
      </w:r>
      <w:bookmarkStart w:id="27362" w:name="_ETM_Q49_182507"/>
      <w:bookmarkEnd w:id="27362"/>
      <w:r>
        <w:rPr>
          <w:rFonts w:hint="cs"/>
          <w:rtl/>
        </w:rPr>
        <w:t xml:space="preserve">עבורם </w:t>
      </w:r>
      <w:r>
        <w:rPr>
          <w:rFonts w:hint="eastAsia"/>
          <w:rtl/>
        </w:rPr>
        <w:t>–</w:t>
      </w:r>
      <w:r>
        <w:rPr>
          <w:rFonts w:hint="cs"/>
          <w:rtl/>
        </w:rPr>
        <w:t xml:space="preserve"> לא ייתנו לכם לשכוח את זה. והשר פרוש, שעומד פה על הדוכן ואומר: חוק הגיוס לא יפטור </w:t>
      </w:r>
      <w:bookmarkStart w:id="27363" w:name="_ETM_Q49_190405"/>
      <w:bookmarkEnd w:id="27363"/>
      <w:r>
        <w:rPr>
          <w:rFonts w:hint="cs"/>
          <w:rtl/>
        </w:rPr>
        <w:t xml:space="preserve">אותם </w:t>
      </w:r>
      <w:r>
        <w:rPr>
          <w:rFonts w:hint="eastAsia"/>
          <w:rtl/>
        </w:rPr>
        <w:t>–</w:t>
      </w:r>
      <w:r>
        <w:rPr>
          <w:rFonts w:hint="cs"/>
          <w:rtl/>
        </w:rPr>
        <w:t xml:space="preserve"> אז מה הוא יעשה אם הוא לא יפטור אותם? שלחו צווי מילואים, ומה עשיתם? פיטרתם את שר הביטחון. </w:t>
      </w:r>
      <w:bookmarkStart w:id="27364" w:name="_ETM_Q49_197026"/>
      <w:bookmarkEnd w:id="27364"/>
      <w:r>
        <w:rPr>
          <w:rFonts w:hint="cs"/>
          <w:rtl/>
        </w:rPr>
        <w:t xml:space="preserve">אז מה הוא יעשה אם הוא לא יפטור אותם? </w:t>
      </w:r>
      <w:bookmarkStart w:id="27365" w:name="_ETM_Q49_198658"/>
      <w:bookmarkEnd w:id="27365"/>
      <w:r>
        <w:rPr>
          <w:rFonts w:hint="cs"/>
          <w:rtl/>
        </w:rPr>
        <w:t xml:space="preserve">מה, הוא יעודד אותם להתגייס? מחר אנחנו נראה גדוד חדש </w:t>
      </w:r>
      <w:bookmarkStart w:id="27366" w:name="_ETM_Q49_201216"/>
      <w:bookmarkEnd w:id="27366"/>
      <w:r>
        <w:rPr>
          <w:rFonts w:hint="cs"/>
          <w:rtl/>
        </w:rPr>
        <w:t xml:space="preserve">בצנחנים? ברור שלא תענה לי, כי אתה יודע שאני צודק. </w:t>
      </w:r>
      <w:bookmarkStart w:id="27367" w:name="_ETM_Q49_205212"/>
      <w:bookmarkEnd w:id="27367"/>
    </w:p>
    <w:p w:rsidR="00A9277C" w:rsidRDefault="00A9277C" w:rsidP="005B7973">
      <w:pPr>
        <w:rPr>
          <w:rtl/>
        </w:rPr>
      </w:pPr>
    </w:p>
    <w:p w:rsidR="00A9277C" w:rsidRDefault="00A9277C" w:rsidP="005B7973">
      <w:pPr>
        <w:pStyle w:val="af6"/>
        <w:keepNext/>
        <w:rPr>
          <w:rtl/>
        </w:rPr>
      </w:pPr>
      <w:r w:rsidRPr="00EC2C72">
        <w:rPr>
          <w:rStyle w:val="TagStyle"/>
          <w:rtl/>
        </w:rPr>
        <w:t xml:space="preserve"> &lt;&lt; יור &gt;&gt; </w:t>
      </w:r>
      <w:r>
        <w:rPr>
          <w:rtl/>
        </w:rPr>
        <w:t>היו"ר משה סולומון:</w:t>
      </w:r>
      <w:r w:rsidRPr="00EC2C72">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7368" w:name="ET_speakercontinue_6151_6"/>
      <w:r w:rsidRPr="00EC2C72">
        <w:rPr>
          <w:rStyle w:val="TagStyle"/>
          <w:rtl/>
        </w:rPr>
        <w:t xml:space="preserve"> &lt;&lt; דובר_המשך &gt;&gt; </w:t>
      </w:r>
      <w:r>
        <w:rPr>
          <w:rtl/>
        </w:rPr>
        <w:t>רון כץ (יש עתיד):</w:t>
      </w:r>
      <w:r w:rsidRPr="00EC2C72">
        <w:rPr>
          <w:rStyle w:val="TagStyle"/>
          <w:rtl/>
        </w:rPr>
        <w:t xml:space="preserve"> &lt;&lt; דובר_המשך &gt;&gt;</w:t>
      </w:r>
      <w:r>
        <w:rPr>
          <w:rtl/>
        </w:rPr>
        <w:t xml:space="preserve">   </w:t>
      </w:r>
      <w:bookmarkEnd w:id="27368"/>
    </w:p>
    <w:p w:rsidR="00A9277C" w:rsidRDefault="00A9277C" w:rsidP="00D847B9">
      <w:pPr>
        <w:rPr>
          <w:rtl/>
        </w:rPr>
      </w:pPr>
    </w:p>
    <w:p w:rsidR="00A9277C" w:rsidRDefault="00A9277C" w:rsidP="005B7973">
      <w:pPr>
        <w:rPr>
          <w:rtl/>
        </w:rPr>
      </w:pPr>
      <w:r>
        <w:rPr>
          <w:rFonts w:hint="cs"/>
          <w:rtl/>
        </w:rPr>
        <w:t xml:space="preserve">לא צריך להגיד שנגמר לי הזמן. אני הולך </w:t>
      </w:r>
      <w:bookmarkStart w:id="27369" w:name="_ETM_Q49_207345"/>
      <w:bookmarkEnd w:id="27369"/>
      <w:r>
        <w:rPr>
          <w:rFonts w:hint="cs"/>
          <w:rtl/>
        </w:rPr>
        <w:t>לבד.</w:t>
      </w:r>
      <w:bookmarkStart w:id="27370" w:name="_ETM_Q49_208657"/>
      <w:bookmarkEnd w:id="27370"/>
    </w:p>
    <w:p w:rsidR="00A9277C" w:rsidRDefault="00A9277C" w:rsidP="005B7973">
      <w:pPr>
        <w:rPr>
          <w:rtl/>
        </w:rPr>
      </w:pPr>
      <w:bookmarkStart w:id="27371" w:name="_ETM_Q49_208712"/>
      <w:bookmarkEnd w:id="27371"/>
    </w:p>
    <w:p w:rsidR="00A9277C" w:rsidRDefault="00A9277C" w:rsidP="005B7973">
      <w:pPr>
        <w:pStyle w:val="af6"/>
        <w:keepNext/>
        <w:rPr>
          <w:rtl/>
        </w:rPr>
      </w:pPr>
      <w:r w:rsidRPr="00EC2C72">
        <w:rPr>
          <w:rStyle w:val="TagStyle"/>
          <w:rtl/>
        </w:rPr>
        <w:t xml:space="preserve"> &lt;&lt; יור &gt;&gt; </w:t>
      </w:r>
      <w:r>
        <w:rPr>
          <w:rtl/>
        </w:rPr>
        <w:t>היו"ר משה סולומון:</w:t>
      </w:r>
      <w:r w:rsidRPr="00EC2C72">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 רבה. כל הכבוד. כל הכבוד. חבר הכנסת משה טור</w:t>
      </w:r>
      <w:bookmarkStart w:id="27372" w:name="_ETM_Q49_211306"/>
      <w:bookmarkEnd w:id="27372"/>
      <w:r>
        <w:rPr>
          <w:rFonts w:hint="cs"/>
          <w:rtl/>
        </w:rPr>
        <w:t xml:space="preserve"> פז, בבקשה. נא ללמוד מחבר הכנסת רון כץ, הוא </w:t>
      </w:r>
      <w:bookmarkStart w:id="27373" w:name="_ETM_Q49_216580"/>
      <w:bookmarkEnd w:id="27373"/>
      <w:r>
        <w:rPr>
          <w:rFonts w:hint="cs"/>
          <w:rtl/>
        </w:rPr>
        <w:t>מסיים בול בזמן.</w:t>
      </w:r>
    </w:p>
    <w:p w:rsidR="00A9277C" w:rsidRDefault="00A9277C" w:rsidP="005B7973">
      <w:pPr>
        <w:rPr>
          <w:rtl/>
        </w:rPr>
      </w:pPr>
      <w:bookmarkStart w:id="27374" w:name="_ETM_Q49_212501"/>
      <w:bookmarkStart w:id="27375" w:name="_ETM_Q49_212561"/>
      <w:bookmarkStart w:id="27376" w:name="_ETM_Q49_214228"/>
      <w:bookmarkEnd w:id="27374"/>
      <w:bookmarkEnd w:id="27375"/>
      <w:bookmarkEnd w:id="27376"/>
    </w:p>
    <w:p w:rsidR="00A9277C" w:rsidRDefault="00A9277C" w:rsidP="005B7973">
      <w:pPr>
        <w:pStyle w:val="a4"/>
        <w:keepNext/>
        <w:rPr>
          <w:rtl/>
        </w:rPr>
      </w:pPr>
      <w:bookmarkStart w:id="27377" w:name="ET_speaker_6128_8"/>
      <w:r w:rsidRPr="00EC2C72">
        <w:rPr>
          <w:rStyle w:val="TagStyle"/>
          <w:rtl/>
        </w:rPr>
        <w:t xml:space="preserve"> &lt;&lt; דובר &gt;&gt; </w:t>
      </w:r>
      <w:bookmarkStart w:id="27378" w:name="_Toc183515908"/>
      <w:r>
        <w:rPr>
          <w:rtl/>
        </w:rPr>
        <w:t>משה טור פז (יש עתיד):</w:t>
      </w:r>
      <w:bookmarkEnd w:id="27378"/>
      <w:r w:rsidRPr="00EC2C72">
        <w:rPr>
          <w:rStyle w:val="TagStyle"/>
          <w:rtl/>
        </w:rPr>
        <w:t xml:space="preserve"> &lt;&lt; דובר &gt;&gt;</w:t>
      </w:r>
      <w:r>
        <w:rPr>
          <w:rtl/>
        </w:rPr>
        <w:t xml:space="preserve">   </w:t>
      </w:r>
      <w:bookmarkEnd w:id="27377"/>
    </w:p>
    <w:p w:rsidR="00A9277C" w:rsidRDefault="00A9277C" w:rsidP="00D847B9">
      <w:pPr>
        <w:rPr>
          <w:rtl/>
        </w:rPr>
      </w:pPr>
    </w:p>
    <w:p w:rsidR="00A9277C" w:rsidRDefault="00A9277C" w:rsidP="005B7973">
      <w:pPr>
        <w:rPr>
          <w:rtl/>
        </w:rPr>
      </w:pPr>
      <w:bookmarkStart w:id="27379" w:name="_ETM_Q49_214652"/>
      <w:bookmarkStart w:id="27380" w:name="_ETM_Q49_214684"/>
      <w:bookmarkEnd w:id="27379"/>
      <w:bookmarkEnd w:id="27380"/>
      <w:r>
        <w:rPr>
          <w:rFonts w:hint="cs"/>
          <w:rtl/>
        </w:rPr>
        <w:t>אין. עמידה בזמנים.</w:t>
      </w:r>
    </w:p>
    <w:p w:rsidR="00A9277C" w:rsidRDefault="00A9277C" w:rsidP="005B7973">
      <w:pPr>
        <w:rPr>
          <w:rtl/>
        </w:rPr>
      </w:pPr>
    </w:p>
    <w:p w:rsidR="00A9277C" w:rsidRDefault="00A9277C" w:rsidP="005B7973">
      <w:pPr>
        <w:pStyle w:val="af6"/>
        <w:keepNext/>
        <w:rPr>
          <w:rtl/>
        </w:rPr>
      </w:pPr>
      <w:bookmarkStart w:id="27381" w:name="ET_yor_6598_9"/>
      <w:r w:rsidRPr="00EC2C72">
        <w:rPr>
          <w:rStyle w:val="TagStyle"/>
          <w:rtl/>
        </w:rPr>
        <w:t xml:space="preserve"> &lt;&lt; יור &gt;&gt; </w:t>
      </w:r>
      <w:r>
        <w:rPr>
          <w:rtl/>
        </w:rPr>
        <w:t>היו"ר משה סולומון:</w:t>
      </w:r>
      <w:r w:rsidRPr="00EC2C72">
        <w:rPr>
          <w:rStyle w:val="TagStyle"/>
          <w:rtl/>
        </w:rPr>
        <w:t xml:space="preserve"> &lt;&lt; יור &gt;&gt;</w:t>
      </w:r>
      <w:r>
        <w:rPr>
          <w:rtl/>
        </w:rPr>
        <w:t xml:space="preserve">   </w:t>
      </w:r>
      <w:bookmarkEnd w:id="27381"/>
    </w:p>
    <w:p w:rsidR="00A9277C" w:rsidRDefault="00A9277C" w:rsidP="00D847B9">
      <w:pPr>
        <w:rPr>
          <w:rtl/>
        </w:rPr>
      </w:pPr>
    </w:p>
    <w:p w:rsidR="00A9277C" w:rsidRDefault="00A9277C" w:rsidP="00306047">
      <w:pPr>
        <w:rPr>
          <w:rtl/>
        </w:rPr>
      </w:pPr>
      <w:bookmarkStart w:id="27382" w:name="_ETM_Q49_221106"/>
      <w:bookmarkEnd w:id="27382"/>
      <w:r>
        <w:rPr>
          <w:rFonts w:hint="cs"/>
          <w:rtl/>
        </w:rPr>
        <w:t>אין</w:t>
      </w:r>
      <w:r w:rsidR="00306047">
        <w:rPr>
          <w:rFonts w:hint="cs"/>
          <w:rtl/>
        </w:rPr>
        <w:t>,</w:t>
      </w:r>
      <w:r>
        <w:rPr>
          <w:rFonts w:hint="cs"/>
          <w:rtl/>
        </w:rPr>
        <w:t xml:space="preserve"> עמידה בזמנים</w:t>
      </w:r>
      <w:r w:rsidR="00306047">
        <w:rPr>
          <w:rFonts w:hint="cs"/>
          <w:rtl/>
        </w:rPr>
        <w:t>,</w:t>
      </w:r>
      <w:r>
        <w:rPr>
          <w:rFonts w:hint="cs"/>
          <w:rtl/>
        </w:rPr>
        <w:t xml:space="preserve"> חבל על </w:t>
      </w:r>
      <w:bookmarkStart w:id="27383" w:name="_ETM_Q49_224293"/>
      <w:bookmarkEnd w:id="27383"/>
      <w:r>
        <w:rPr>
          <w:rFonts w:hint="cs"/>
          <w:rtl/>
        </w:rPr>
        <w:t>הזמן. בבקשה, לרשותך שלוש דקות.</w:t>
      </w:r>
    </w:p>
    <w:p w:rsidR="00A9277C" w:rsidRDefault="00A9277C" w:rsidP="005B7973">
      <w:pPr>
        <w:rPr>
          <w:rtl/>
        </w:rPr>
      </w:pPr>
      <w:bookmarkStart w:id="27384" w:name="_ETM_Q49_222664"/>
      <w:bookmarkStart w:id="27385" w:name="_ETM_Q49_222732"/>
      <w:bookmarkEnd w:id="27384"/>
      <w:bookmarkEnd w:id="27385"/>
    </w:p>
    <w:p w:rsidR="00A9277C" w:rsidRDefault="00A9277C" w:rsidP="005B7973">
      <w:pPr>
        <w:pStyle w:val="-"/>
        <w:keepNext/>
        <w:rPr>
          <w:rtl/>
        </w:rPr>
      </w:pPr>
      <w:r w:rsidRPr="00EC2C72">
        <w:rPr>
          <w:rStyle w:val="TagStyle"/>
          <w:rtl/>
        </w:rPr>
        <w:t xml:space="preserve"> &lt;&lt; דובר_המשך &gt;&gt; </w:t>
      </w:r>
      <w:r>
        <w:rPr>
          <w:rtl/>
        </w:rPr>
        <w:t>משה טור פז (יש עתיד):</w:t>
      </w:r>
      <w:r w:rsidRPr="00EC2C72">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7386" w:name="_ETM_Q49_224159"/>
      <w:bookmarkEnd w:id="27386"/>
      <w:r>
        <w:rPr>
          <w:rFonts w:hint="cs"/>
          <w:rtl/>
        </w:rPr>
        <w:t xml:space="preserve">שמעתי שעמידה בזמנים בעיר </w:t>
      </w:r>
      <w:bookmarkStart w:id="27387" w:name="_ETM_Q49_222052"/>
      <w:bookmarkEnd w:id="27387"/>
      <w:r>
        <w:rPr>
          <w:rFonts w:hint="cs"/>
          <w:rtl/>
        </w:rPr>
        <w:t>פתח תקווה זה קודש.</w:t>
      </w:r>
    </w:p>
    <w:p w:rsidR="00A9277C" w:rsidRDefault="00A9277C" w:rsidP="005B7973">
      <w:pPr>
        <w:rPr>
          <w:rtl/>
        </w:rPr>
      </w:pPr>
      <w:bookmarkStart w:id="27388" w:name="_ETM_Q49_230388"/>
      <w:bookmarkStart w:id="27389" w:name="_ETM_Q49_230452"/>
      <w:bookmarkEnd w:id="27388"/>
      <w:bookmarkEnd w:id="27389"/>
    </w:p>
    <w:p w:rsidR="00A9277C" w:rsidRDefault="00A9277C" w:rsidP="00306047">
      <w:pPr>
        <w:rPr>
          <w:rtl/>
        </w:rPr>
      </w:pPr>
      <w:bookmarkStart w:id="27390" w:name="_ETM_Q49_230581"/>
      <w:bookmarkStart w:id="27391" w:name="_ETM_Q49_230643"/>
      <w:bookmarkEnd w:id="27390"/>
      <w:bookmarkEnd w:id="27391"/>
      <w:r>
        <w:rPr>
          <w:rFonts w:hint="cs"/>
          <w:rtl/>
        </w:rPr>
        <w:t xml:space="preserve">חברים יקרים, שעת חצות עוד רגע. מי רוצה להיות ימני? זה השעשועון החדש של מדינת ישראל. </w:t>
      </w:r>
      <w:bookmarkStart w:id="27392" w:name="_ETM_Q49_240151"/>
      <w:bookmarkEnd w:id="27392"/>
      <w:r>
        <w:rPr>
          <w:rFonts w:hint="cs"/>
          <w:rtl/>
        </w:rPr>
        <w:t xml:space="preserve">חבר הכנסת נאור שירי, רוצה להשתתף בשעשועון </w:t>
      </w:r>
      <w:bookmarkStart w:id="27393" w:name="_ETM_Q49_239283"/>
      <w:bookmarkEnd w:id="27393"/>
      <w:r>
        <w:rPr>
          <w:rFonts w:hint="cs"/>
          <w:rtl/>
        </w:rPr>
        <w:t xml:space="preserve">מי רוצה להיות יותר ימני? אם אנחנו תוקפים, תתקפו </w:t>
      </w:r>
      <w:bookmarkStart w:id="27394" w:name="_ETM_Q49_247287"/>
      <w:bookmarkEnd w:id="27394"/>
      <w:r>
        <w:rPr>
          <w:rFonts w:hint="cs"/>
          <w:rtl/>
        </w:rPr>
        <w:t xml:space="preserve">יותר. אם אנחנו הורגים, תהרגו יותר. אם אנחנו מחסלים </w:t>
      </w:r>
      <w:bookmarkStart w:id="27395" w:name="_ETM_Q49_249527"/>
      <w:bookmarkEnd w:id="27395"/>
      <w:r>
        <w:rPr>
          <w:rFonts w:hint="cs"/>
          <w:rtl/>
        </w:rPr>
        <w:t xml:space="preserve">את נסראללה, למה לא חיסלתם את סנוואר? חיסלתם את סנוואר </w:t>
      </w:r>
      <w:bookmarkStart w:id="27396" w:name="_ETM_Q49_256434"/>
      <w:bookmarkEnd w:id="27396"/>
      <w:r w:rsidR="00306047">
        <w:rPr>
          <w:rFonts w:hint="eastAsia"/>
          <w:rtl/>
        </w:rPr>
        <w:t xml:space="preserve">– </w:t>
      </w:r>
      <w:r>
        <w:rPr>
          <w:rFonts w:hint="cs"/>
          <w:rtl/>
        </w:rPr>
        <w:t xml:space="preserve">מה עם הנייה? רגע, גמרנו עם הנייה </w:t>
      </w:r>
      <w:r w:rsidR="00306047">
        <w:rPr>
          <w:rFonts w:hint="eastAsia"/>
          <w:rtl/>
        </w:rPr>
        <w:t xml:space="preserve">– </w:t>
      </w:r>
      <w:r>
        <w:rPr>
          <w:rFonts w:hint="cs"/>
          <w:rtl/>
        </w:rPr>
        <w:t xml:space="preserve">מה עם </w:t>
      </w:r>
      <w:bookmarkStart w:id="27397" w:name="_ETM_Q49_256730"/>
      <w:bookmarkEnd w:id="27397"/>
      <w:r>
        <w:rPr>
          <w:rFonts w:hint="cs"/>
          <w:rtl/>
        </w:rPr>
        <w:t xml:space="preserve">חאלד משעל? ואני שומע דוברים שמזוהים עם הימין, והשר שיקלי, </w:t>
      </w:r>
      <w:bookmarkStart w:id="27398" w:name="_ETM_Q49_263779"/>
      <w:bookmarkEnd w:id="27398"/>
      <w:r>
        <w:rPr>
          <w:rFonts w:hint="cs"/>
          <w:rtl/>
        </w:rPr>
        <w:t xml:space="preserve">והשר וסרלאוף,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הולך להיות הסכם, ביבי לא </w:t>
      </w:r>
      <w:bookmarkStart w:id="27399" w:name="_ETM_Q49_269592"/>
      <w:bookmarkEnd w:id="27399"/>
      <w:r>
        <w:rPr>
          <w:rFonts w:hint="cs"/>
          <w:rtl/>
        </w:rPr>
        <w:t xml:space="preserve">מספיק ימני. איזה כיף זה לתקוף מימין. זה הימור בטוח. יש ממשלת ימין, אז אני מימין לימין. אני יותר לוחמני, </w:t>
      </w:r>
      <w:bookmarkStart w:id="27400" w:name="_ETM_Q49_276836"/>
      <w:bookmarkEnd w:id="27400"/>
      <w:r>
        <w:rPr>
          <w:rFonts w:hint="cs"/>
          <w:rtl/>
        </w:rPr>
        <w:t xml:space="preserve">עשיתי רק שמונה חודשים צבא. אני יותר תוקפני, לא עשיתי </w:t>
      </w:r>
      <w:bookmarkStart w:id="27401" w:name="_ETM_Q49_280437"/>
      <w:bookmarkEnd w:id="27401"/>
      <w:r>
        <w:rPr>
          <w:rFonts w:hint="cs"/>
          <w:rtl/>
        </w:rPr>
        <w:t xml:space="preserve">בכלל צבא. אני יותר מפציץ, כי זה כיף להיות ימני. </w:t>
      </w:r>
      <w:bookmarkStart w:id="27402" w:name="_ETM_Q49_286784"/>
      <w:bookmarkEnd w:id="27402"/>
      <w:r>
        <w:rPr>
          <w:rFonts w:hint="cs"/>
          <w:rtl/>
        </w:rPr>
        <w:t>נכון, השר זוהר? יש תחרות בתוך המחנה הזה</w:t>
      </w:r>
      <w:r w:rsidR="00306047">
        <w:rPr>
          <w:rFonts w:hint="cs"/>
          <w:rtl/>
        </w:rPr>
        <w:t>:</w:t>
      </w:r>
      <w:r>
        <w:rPr>
          <w:rFonts w:hint="cs"/>
          <w:rtl/>
        </w:rPr>
        <w:t xml:space="preserve"> אני הכי </w:t>
      </w:r>
      <w:bookmarkStart w:id="27403" w:name="_ETM_Q49_292203"/>
      <w:bookmarkEnd w:id="27403"/>
      <w:r>
        <w:rPr>
          <w:rFonts w:hint="cs"/>
          <w:rtl/>
        </w:rPr>
        <w:t>ימני. אני הכי תוקף.</w:t>
      </w:r>
    </w:p>
    <w:p w:rsidR="00A9277C" w:rsidRDefault="00A9277C" w:rsidP="005B7973">
      <w:pPr>
        <w:rPr>
          <w:rtl/>
        </w:rPr>
      </w:pPr>
      <w:bookmarkStart w:id="27404" w:name="_ETM_Q49_294904"/>
      <w:bookmarkStart w:id="27405" w:name="_ETM_Q49_294971"/>
      <w:bookmarkEnd w:id="27404"/>
      <w:bookmarkEnd w:id="27405"/>
    </w:p>
    <w:p w:rsidR="00A9277C" w:rsidRDefault="00A9277C" w:rsidP="00D87197">
      <w:pPr>
        <w:rPr>
          <w:rtl/>
        </w:rPr>
      </w:pPr>
      <w:bookmarkStart w:id="27406" w:name="_ETM_Q49_295095"/>
      <w:bookmarkStart w:id="27407" w:name="_ETM_Q49_295154"/>
      <w:bookmarkEnd w:id="27406"/>
      <w:bookmarkEnd w:id="27407"/>
      <w:r>
        <w:rPr>
          <w:rFonts w:hint="cs"/>
          <w:rtl/>
        </w:rPr>
        <w:t xml:space="preserve">אתם יודעים מה? זו הייתה שנה קשה. </w:t>
      </w:r>
      <w:bookmarkStart w:id="27408" w:name="_ETM_Q49_298328"/>
      <w:bookmarkEnd w:id="27408"/>
      <w:r>
        <w:rPr>
          <w:rFonts w:hint="cs"/>
          <w:rtl/>
        </w:rPr>
        <w:t xml:space="preserve">וזה נכון </w:t>
      </w:r>
      <w:r>
        <w:rPr>
          <w:rFonts w:hint="eastAsia"/>
          <w:rtl/>
        </w:rPr>
        <w:t>–</w:t>
      </w:r>
      <w:r>
        <w:rPr>
          <w:rFonts w:hint="cs"/>
          <w:rtl/>
        </w:rPr>
        <w:t xml:space="preserve"> התקיפו אותנו</w:t>
      </w:r>
      <w:r w:rsidR="00306047">
        <w:rPr>
          <w:rFonts w:hint="cs"/>
          <w:rtl/>
        </w:rPr>
        <w:t>,</w:t>
      </w:r>
      <w:r>
        <w:rPr>
          <w:rFonts w:hint="cs"/>
          <w:rtl/>
        </w:rPr>
        <w:t xml:space="preserve"> והגיוני שנתקוף בחזרה. אני שואל: אם </w:t>
      </w:r>
      <w:bookmarkStart w:id="27409" w:name="_ETM_Q49_300881"/>
      <w:bookmarkEnd w:id="27409"/>
      <w:r>
        <w:rPr>
          <w:rFonts w:hint="cs"/>
          <w:rtl/>
        </w:rPr>
        <w:t xml:space="preserve">פעם אחת תהיה פה תחרות מי הכי עוקף </w:t>
      </w:r>
      <w:bookmarkStart w:id="27410" w:name="_ETM_Q49_304118"/>
      <w:bookmarkEnd w:id="27410"/>
      <w:r>
        <w:rPr>
          <w:rFonts w:hint="cs"/>
          <w:rtl/>
        </w:rPr>
        <w:t xml:space="preserve">בשלום </w:t>
      </w:r>
      <w:r w:rsidR="00D87197">
        <w:rPr>
          <w:rFonts w:hint="eastAsia"/>
          <w:rtl/>
        </w:rPr>
        <w:t xml:space="preserve">– </w:t>
      </w:r>
      <w:r>
        <w:rPr>
          <w:rFonts w:hint="cs"/>
          <w:rtl/>
        </w:rPr>
        <w:t xml:space="preserve">לא בהזיות של השלום, באמת מנסה לעשות שלום </w:t>
      </w:r>
      <w:bookmarkStart w:id="27411" w:name="_ETM_Q49_311236"/>
      <w:bookmarkEnd w:id="27411"/>
      <w:r w:rsidR="00D87197">
        <w:rPr>
          <w:rFonts w:hint="eastAsia"/>
          <w:rtl/>
        </w:rPr>
        <w:t xml:space="preserve">– </w:t>
      </w:r>
      <w:r>
        <w:rPr>
          <w:rFonts w:hint="cs"/>
          <w:rtl/>
        </w:rPr>
        <w:t>אם פעם אחת תהיה פה, אולי.</w:t>
      </w:r>
    </w:p>
    <w:p w:rsidR="00A9277C" w:rsidRDefault="00A9277C" w:rsidP="005B7973">
      <w:pPr>
        <w:rPr>
          <w:rtl/>
        </w:rPr>
      </w:pPr>
      <w:bookmarkStart w:id="27412" w:name="_ETM_Q49_312788"/>
      <w:bookmarkStart w:id="27413" w:name="_ETM_Q49_312846"/>
      <w:bookmarkEnd w:id="27412"/>
      <w:bookmarkEnd w:id="27413"/>
    </w:p>
    <w:p w:rsidR="00A9277C" w:rsidRDefault="00A9277C" w:rsidP="00D87197">
      <w:pPr>
        <w:rPr>
          <w:rtl/>
        </w:rPr>
      </w:pPr>
      <w:bookmarkStart w:id="27414" w:name="_ETM_Q49_313011"/>
      <w:bookmarkStart w:id="27415" w:name="_ETM_Q49_313062"/>
      <w:bookmarkEnd w:id="27414"/>
      <w:bookmarkEnd w:id="27415"/>
      <w:r>
        <w:rPr>
          <w:rFonts w:hint="cs"/>
          <w:rtl/>
        </w:rPr>
        <w:t xml:space="preserve">אתם יודעים, לפני שנתיים </w:t>
      </w:r>
      <w:bookmarkStart w:id="27416" w:name="_ETM_Q49_315187"/>
      <w:bookmarkEnd w:id="27416"/>
      <w:r>
        <w:rPr>
          <w:rFonts w:hint="cs"/>
          <w:rtl/>
        </w:rPr>
        <w:t xml:space="preserve">עמדו פה אנשים הזויים ותקפו אותנו על הסכם של </w:t>
      </w:r>
      <w:bookmarkStart w:id="27417" w:name="_ETM_Q49_317791"/>
      <w:bookmarkEnd w:id="27417"/>
      <w:r>
        <w:rPr>
          <w:rFonts w:hint="cs"/>
          <w:rtl/>
        </w:rPr>
        <w:t>מים תמורת גז</w:t>
      </w:r>
      <w:r w:rsidR="00D87197">
        <w:rPr>
          <w:rFonts w:hint="cs"/>
          <w:rtl/>
        </w:rPr>
        <w:t>,</w:t>
      </w:r>
      <w:r>
        <w:rPr>
          <w:rFonts w:hint="cs"/>
          <w:rtl/>
        </w:rPr>
        <w:t xml:space="preserve"> אבל הינה, מה קורה עכשיו בערוץ </w:t>
      </w:r>
      <w:bookmarkStart w:id="27418" w:name="_ETM_Q49_322980"/>
      <w:bookmarkEnd w:id="27418"/>
      <w:r>
        <w:rPr>
          <w:rFonts w:hint="cs"/>
          <w:rtl/>
        </w:rPr>
        <w:t xml:space="preserve">14? מה קורה עם השופרות? גלי ישראל. מיקי זוהר, תקשיב, </w:t>
      </w:r>
      <w:bookmarkStart w:id="27419" w:name="_ETM_Q49_327466"/>
      <w:bookmarkEnd w:id="27419"/>
      <w:r>
        <w:rPr>
          <w:rFonts w:hint="cs"/>
          <w:rtl/>
        </w:rPr>
        <w:t xml:space="preserve">יש פה </w:t>
      </w:r>
      <w:proofErr w:type="spellStart"/>
      <w:r>
        <w:rPr>
          <w:rFonts w:hint="cs"/>
          <w:rtl/>
        </w:rPr>
        <w:t>טנטרום</w:t>
      </w:r>
      <w:proofErr w:type="spellEnd"/>
      <w:r>
        <w:rPr>
          <w:rFonts w:hint="cs"/>
          <w:rtl/>
        </w:rPr>
        <w:t xml:space="preserve">. ככה: ינון מגל עושה </w:t>
      </w:r>
      <w:proofErr w:type="spellStart"/>
      <w:r>
        <w:rPr>
          <w:rFonts w:hint="cs"/>
          <w:rtl/>
        </w:rPr>
        <w:t>שפגאטים</w:t>
      </w:r>
      <w:proofErr w:type="spellEnd"/>
      <w:r>
        <w:rPr>
          <w:rFonts w:hint="cs"/>
          <w:rtl/>
        </w:rPr>
        <w:t xml:space="preserve"> באוויר.</w:t>
      </w:r>
    </w:p>
    <w:p w:rsidR="00A9277C" w:rsidRDefault="00A9277C" w:rsidP="005B7973">
      <w:pPr>
        <w:rPr>
          <w:rtl/>
        </w:rPr>
      </w:pPr>
      <w:bookmarkStart w:id="27420" w:name="_ETM_Q49_332617"/>
      <w:bookmarkStart w:id="27421" w:name="_ETM_Q49_332677"/>
      <w:bookmarkEnd w:id="27420"/>
      <w:bookmarkEnd w:id="27421"/>
    </w:p>
    <w:p w:rsidR="00A9277C" w:rsidRDefault="00A9277C" w:rsidP="005B7973">
      <w:pPr>
        <w:pStyle w:val="af5"/>
        <w:keepNext/>
        <w:rPr>
          <w:rtl/>
        </w:rPr>
      </w:pPr>
      <w:bookmarkStart w:id="27422" w:name="ET_interruption_6438_11"/>
      <w:r w:rsidRPr="00192789">
        <w:rPr>
          <w:rStyle w:val="TagStyle"/>
          <w:rtl/>
        </w:rPr>
        <w:t xml:space="preserve"> &lt;&lt; קריאה &gt;&gt; </w:t>
      </w:r>
      <w:r>
        <w:rPr>
          <w:rtl/>
        </w:rPr>
        <w:t>שר התרבות והספורט מכלוף מיקי זוהר:</w:t>
      </w:r>
      <w:r w:rsidRPr="00192789">
        <w:rPr>
          <w:rStyle w:val="TagStyle"/>
          <w:rtl/>
        </w:rPr>
        <w:t xml:space="preserve"> &lt;&lt; קריאה &gt;&gt;</w:t>
      </w:r>
      <w:r>
        <w:rPr>
          <w:rtl/>
        </w:rPr>
        <w:t xml:space="preserve">   </w:t>
      </w:r>
      <w:bookmarkEnd w:id="27422"/>
    </w:p>
    <w:p w:rsidR="00A9277C" w:rsidRDefault="00A9277C" w:rsidP="00D847B9">
      <w:pPr>
        <w:rPr>
          <w:rtl/>
        </w:rPr>
      </w:pPr>
    </w:p>
    <w:p w:rsidR="00A9277C" w:rsidRDefault="00A9277C" w:rsidP="005B7973">
      <w:pPr>
        <w:rPr>
          <w:rtl/>
        </w:rPr>
      </w:pPr>
      <w:r>
        <w:rPr>
          <w:rFonts w:hint="cs"/>
          <w:rtl/>
        </w:rPr>
        <w:t xml:space="preserve">חבר הכנסת טור פז, אתה </w:t>
      </w:r>
      <w:bookmarkStart w:id="27423" w:name="_ETM_Q49_337495"/>
      <w:bookmarkEnd w:id="27423"/>
      <w:r>
        <w:rPr>
          <w:rFonts w:hint="cs"/>
          <w:rtl/>
        </w:rPr>
        <w:t>רוצה לשמוע?</w:t>
      </w:r>
    </w:p>
    <w:p w:rsidR="00A9277C" w:rsidRDefault="00A9277C" w:rsidP="005B7973">
      <w:pPr>
        <w:rPr>
          <w:rtl/>
        </w:rPr>
      </w:pPr>
      <w:bookmarkStart w:id="27424" w:name="_ETM_Q49_333520"/>
      <w:bookmarkStart w:id="27425" w:name="_ETM_Q49_333579"/>
      <w:bookmarkEnd w:id="27424"/>
      <w:bookmarkEnd w:id="27425"/>
    </w:p>
    <w:p w:rsidR="00A9277C" w:rsidRDefault="00A9277C" w:rsidP="005B7973">
      <w:pPr>
        <w:pStyle w:val="-"/>
        <w:keepNext/>
        <w:rPr>
          <w:rtl/>
        </w:rPr>
      </w:pPr>
      <w:r w:rsidRPr="00192789">
        <w:rPr>
          <w:rStyle w:val="TagStyle"/>
          <w:rtl/>
        </w:rPr>
        <w:t xml:space="preserve"> &lt;&lt; דובר_המשך &gt;&gt; </w:t>
      </w:r>
      <w:r>
        <w:rPr>
          <w:rtl/>
        </w:rPr>
        <w:t>משה טור פז (יש עתיד):</w:t>
      </w:r>
      <w:r w:rsidRPr="00192789">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bookmarkStart w:id="27426" w:name="_ETM_Q49_334881"/>
      <w:bookmarkEnd w:id="27426"/>
      <w:r>
        <w:rPr>
          <w:rFonts w:hint="cs"/>
          <w:rtl/>
        </w:rPr>
        <w:t xml:space="preserve">שמעון </w:t>
      </w:r>
      <w:proofErr w:type="spellStart"/>
      <w:r>
        <w:rPr>
          <w:rFonts w:hint="cs"/>
          <w:rtl/>
        </w:rPr>
        <w:t>ריקלין</w:t>
      </w:r>
      <w:proofErr w:type="spellEnd"/>
      <w:r>
        <w:rPr>
          <w:rFonts w:hint="cs"/>
          <w:rtl/>
        </w:rPr>
        <w:t xml:space="preserve"> עושה </w:t>
      </w:r>
      <w:proofErr w:type="spellStart"/>
      <w:r>
        <w:rPr>
          <w:rFonts w:hint="cs"/>
          <w:rtl/>
        </w:rPr>
        <w:t>גלגלונים</w:t>
      </w:r>
      <w:proofErr w:type="spellEnd"/>
      <w:r>
        <w:rPr>
          <w:rFonts w:hint="cs"/>
          <w:rtl/>
        </w:rPr>
        <w:t xml:space="preserve">, </w:t>
      </w:r>
      <w:proofErr w:type="spellStart"/>
      <w:r>
        <w:rPr>
          <w:rFonts w:hint="cs"/>
          <w:rtl/>
        </w:rPr>
        <w:t>גלגלונים</w:t>
      </w:r>
      <w:proofErr w:type="spellEnd"/>
      <w:r>
        <w:rPr>
          <w:rFonts w:hint="cs"/>
          <w:rtl/>
        </w:rPr>
        <w:t xml:space="preserve">. </w:t>
      </w:r>
      <w:proofErr w:type="spellStart"/>
      <w:r>
        <w:rPr>
          <w:rFonts w:hint="cs"/>
          <w:rtl/>
        </w:rPr>
        <w:t>פילבר</w:t>
      </w:r>
      <w:proofErr w:type="spellEnd"/>
      <w:r>
        <w:rPr>
          <w:rFonts w:hint="cs"/>
          <w:rtl/>
        </w:rPr>
        <w:t xml:space="preserve"> בכלל בשמיניות. ברדוגו </w:t>
      </w:r>
      <w:proofErr w:type="spellStart"/>
      <w:r>
        <w:rPr>
          <w:rFonts w:hint="cs"/>
          <w:rtl/>
        </w:rPr>
        <w:t>בטנטרום</w:t>
      </w:r>
      <w:proofErr w:type="spellEnd"/>
      <w:r>
        <w:rPr>
          <w:rFonts w:hint="cs"/>
          <w:rtl/>
        </w:rPr>
        <w:t xml:space="preserve">. כל שופרות הימין עסוקים </w:t>
      </w:r>
      <w:bookmarkStart w:id="27427" w:name="_ETM_Q49_344921"/>
      <w:bookmarkEnd w:id="27427"/>
      <w:r>
        <w:rPr>
          <w:rFonts w:hint="cs"/>
          <w:rtl/>
        </w:rPr>
        <w:t xml:space="preserve">בלדברר את ההסכם החדש. אז רגע, אתה יודע מה, השר </w:t>
      </w:r>
      <w:bookmarkStart w:id="27428" w:name="_ETM_Q49_350626"/>
      <w:bookmarkEnd w:id="27428"/>
      <w:r>
        <w:rPr>
          <w:rFonts w:hint="cs"/>
          <w:rtl/>
        </w:rPr>
        <w:t>זוהר? הפרטים חשובים.</w:t>
      </w:r>
    </w:p>
    <w:p w:rsidR="00A9277C" w:rsidRDefault="00A9277C" w:rsidP="005B7973">
      <w:pPr>
        <w:rPr>
          <w:rtl/>
        </w:rPr>
      </w:pPr>
    </w:p>
    <w:p w:rsidR="00A9277C" w:rsidRDefault="00A9277C" w:rsidP="005B7973">
      <w:pPr>
        <w:pStyle w:val="af5"/>
        <w:keepNext/>
        <w:rPr>
          <w:rtl/>
        </w:rPr>
      </w:pPr>
      <w:bookmarkStart w:id="27429" w:name="ET_interruption_6438_13"/>
      <w:r w:rsidRPr="00192789">
        <w:rPr>
          <w:rStyle w:val="TagStyle"/>
          <w:rtl/>
        </w:rPr>
        <w:t xml:space="preserve"> &lt;&lt; קריאה &gt;&gt; </w:t>
      </w:r>
      <w:r>
        <w:rPr>
          <w:rtl/>
        </w:rPr>
        <w:t>שר התרבות והספורט מכלוף מיקי זוהר:</w:t>
      </w:r>
      <w:r w:rsidRPr="00192789">
        <w:rPr>
          <w:rStyle w:val="TagStyle"/>
          <w:rtl/>
        </w:rPr>
        <w:t xml:space="preserve"> &lt;&lt; קריאה &gt;&gt;</w:t>
      </w:r>
      <w:r>
        <w:rPr>
          <w:rtl/>
        </w:rPr>
        <w:t xml:space="preserve">   </w:t>
      </w:r>
      <w:bookmarkEnd w:id="27429"/>
    </w:p>
    <w:p w:rsidR="00A9277C" w:rsidRDefault="00A9277C" w:rsidP="00D847B9">
      <w:pPr>
        <w:rPr>
          <w:rtl/>
        </w:rPr>
      </w:pPr>
    </w:p>
    <w:p w:rsidR="00A9277C" w:rsidRDefault="00A9277C" w:rsidP="00D87197">
      <w:pPr>
        <w:rPr>
          <w:rtl/>
        </w:rPr>
      </w:pPr>
      <w:r>
        <w:rPr>
          <w:rFonts w:hint="cs"/>
          <w:rtl/>
        </w:rPr>
        <w:t xml:space="preserve">חבר הכנסת טור פז, להצדיק את ההסכם שחתמתם </w:t>
      </w:r>
      <w:bookmarkStart w:id="27430" w:name="_ETM_Q49_353638"/>
      <w:bookmarkEnd w:id="27430"/>
      <w:r>
        <w:rPr>
          <w:rFonts w:hint="cs"/>
          <w:rtl/>
        </w:rPr>
        <w:t>בממשלה שלכם עם החיזבאללה אין דרך.</w:t>
      </w:r>
    </w:p>
    <w:p w:rsidR="00A9277C" w:rsidRDefault="00A9277C" w:rsidP="005B7973">
      <w:pPr>
        <w:rPr>
          <w:rtl/>
        </w:rPr>
      </w:pPr>
    </w:p>
    <w:p w:rsidR="00A9277C" w:rsidRDefault="00A9277C" w:rsidP="005B7973">
      <w:pPr>
        <w:pStyle w:val="-"/>
        <w:keepNext/>
        <w:rPr>
          <w:rtl/>
        </w:rPr>
      </w:pPr>
      <w:bookmarkStart w:id="27431" w:name="ET_speakercontinue_6128_14"/>
      <w:r w:rsidRPr="001B2993">
        <w:rPr>
          <w:rStyle w:val="TagStyle"/>
          <w:rtl/>
        </w:rPr>
        <w:t xml:space="preserve"> &lt;&lt; דובר_המשך &gt;&gt; </w:t>
      </w:r>
      <w:r>
        <w:rPr>
          <w:rtl/>
        </w:rPr>
        <w:t>משה טור פז (יש עתיד):</w:t>
      </w:r>
      <w:r w:rsidRPr="001B2993">
        <w:rPr>
          <w:rStyle w:val="TagStyle"/>
          <w:rtl/>
        </w:rPr>
        <w:t xml:space="preserve"> &lt;&lt; דובר_המשך &gt;&gt;</w:t>
      </w:r>
      <w:r>
        <w:rPr>
          <w:rtl/>
        </w:rPr>
        <w:t xml:space="preserve">   </w:t>
      </w:r>
      <w:bookmarkEnd w:id="27431"/>
    </w:p>
    <w:p w:rsidR="00A9277C" w:rsidRDefault="00A9277C" w:rsidP="00D847B9">
      <w:pPr>
        <w:rPr>
          <w:rtl/>
        </w:rPr>
      </w:pPr>
    </w:p>
    <w:p w:rsidR="00A9277C" w:rsidRDefault="00A9277C" w:rsidP="005B7973">
      <w:pPr>
        <w:rPr>
          <w:rtl/>
        </w:rPr>
      </w:pPr>
      <w:r>
        <w:rPr>
          <w:rFonts w:hint="cs"/>
          <w:rtl/>
        </w:rPr>
        <w:t xml:space="preserve">אין דרך? </w:t>
      </w:r>
    </w:p>
    <w:p w:rsidR="00A9277C" w:rsidRDefault="00A9277C" w:rsidP="005B7973">
      <w:pPr>
        <w:rPr>
          <w:rtl/>
        </w:rPr>
      </w:pPr>
      <w:bookmarkStart w:id="27432" w:name="_ETM_Q49_359038"/>
      <w:bookmarkStart w:id="27433" w:name="_ETM_Q49_359102"/>
      <w:bookmarkEnd w:id="27432"/>
      <w:bookmarkEnd w:id="27433"/>
    </w:p>
    <w:p w:rsidR="00A9277C" w:rsidRDefault="00A9277C" w:rsidP="005B7973">
      <w:pPr>
        <w:pStyle w:val="af5"/>
        <w:keepNext/>
        <w:rPr>
          <w:rtl/>
        </w:rPr>
      </w:pPr>
      <w:bookmarkStart w:id="27434" w:name="ET_interruption_6438_15"/>
      <w:r w:rsidRPr="001B2993">
        <w:rPr>
          <w:rStyle w:val="TagStyle"/>
          <w:rtl/>
        </w:rPr>
        <w:t xml:space="preserve"> &lt;&lt; קריאה &gt;&gt; </w:t>
      </w:r>
      <w:r>
        <w:rPr>
          <w:rtl/>
        </w:rPr>
        <w:t>שר התרבות והספורט מכלוף מיקי זוהר:</w:t>
      </w:r>
      <w:r w:rsidRPr="001B2993">
        <w:rPr>
          <w:rStyle w:val="TagStyle"/>
          <w:rtl/>
        </w:rPr>
        <w:t xml:space="preserve"> &lt;&lt; קריאה &gt;&gt;</w:t>
      </w:r>
      <w:r>
        <w:rPr>
          <w:rtl/>
        </w:rPr>
        <w:t xml:space="preserve">   </w:t>
      </w:r>
      <w:bookmarkEnd w:id="27434"/>
    </w:p>
    <w:p w:rsidR="00A9277C" w:rsidRDefault="00A9277C" w:rsidP="00D847B9">
      <w:pPr>
        <w:rPr>
          <w:rtl/>
        </w:rPr>
      </w:pPr>
    </w:p>
    <w:p w:rsidR="00A9277C" w:rsidRDefault="00D87197" w:rsidP="00D87197">
      <w:pPr>
        <w:rPr>
          <w:rtl/>
        </w:rPr>
      </w:pPr>
      <w:r>
        <w:rPr>
          <w:rFonts w:hint="cs"/>
          <w:rtl/>
        </w:rPr>
        <w:t xml:space="preserve">גם </w:t>
      </w:r>
      <w:r w:rsidR="00A9277C">
        <w:rPr>
          <w:rFonts w:hint="cs"/>
          <w:rtl/>
        </w:rPr>
        <w:t>אל תנסה. אל תנסה.</w:t>
      </w:r>
      <w:bookmarkStart w:id="27435" w:name="_ETM_Q49_361581"/>
      <w:bookmarkEnd w:id="27435"/>
    </w:p>
    <w:p w:rsidR="00A9277C" w:rsidRDefault="00A9277C" w:rsidP="005B7973">
      <w:pPr>
        <w:rPr>
          <w:rtl/>
        </w:rPr>
      </w:pPr>
      <w:bookmarkStart w:id="27436" w:name="_ETM_Q49_361635"/>
      <w:bookmarkEnd w:id="27436"/>
    </w:p>
    <w:p w:rsidR="00A9277C" w:rsidRDefault="00A9277C" w:rsidP="005B7973">
      <w:pPr>
        <w:pStyle w:val="-"/>
        <w:keepNext/>
        <w:rPr>
          <w:rtl/>
        </w:rPr>
      </w:pPr>
      <w:r w:rsidRPr="001B2993">
        <w:rPr>
          <w:rStyle w:val="TagStyle"/>
          <w:rtl/>
        </w:rPr>
        <w:t xml:space="preserve"> &lt;&lt; דובר_המשך &gt;&gt; </w:t>
      </w:r>
      <w:r>
        <w:rPr>
          <w:rtl/>
        </w:rPr>
        <w:t>משה טור פז (יש עתיד):</w:t>
      </w:r>
      <w:r w:rsidRPr="001B2993">
        <w:rPr>
          <w:rStyle w:val="TagStyle"/>
          <w:rtl/>
        </w:rPr>
        <w:t xml:space="preserve"> &lt;&lt; דובר_המשך &gt;&gt;</w:t>
      </w:r>
      <w:r>
        <w:rPr>
          <w:rtl/>
        </w:rPr>
        <w:t xml:space="preserve">   </w:t>
      </w:r>
    </w:p>
    <w:p w:rsidR="00A9277C" w:rsidRDefault="00A9277C" w:rsidP="00D847B9">
      <w:pPr>
        <w:rPr>
          <w:rtl/>
        </w:rPr>
      </w:pPr>
    </w:p>
    <w:p w:rsidR="00A9277C" w:rsidRDefault="00A9277C" w:rsidP="005B7973">
      <w:pPr>
        <w:rPr>
          <w:rtl/>
        </w:rPr>
      </w:pPr>
      <w:r>
        <w:rPr>
          <w:rFonts w:hint="cs"/>
          <w:rtl/>
        </w:rPr>
        <w:t xml:space="preserve">תגיד לי, לא נתנו כלום, קיבלנו הסכם </w:t>
      </w:r>
      <w:bookmarkStart w:id="27437" w:name="_ETM_Q49_364766"/>
      <w:bookmarkEnd w:id="27437"/>
      <w:r>
        <w:rPr>
          <w:rFonts w:hint="cs"/>
          <w:rtl/>
        </w:rPr>
        <w:t>גז. מה?</w:t>
      </w:r>
      <w:bookmarkStart w:id="27438" w:name="_ETM_Q49_364858"/>
      <w:bookmarkEnd w:id="27438"/>
    </w:p>
    <w:p w:rsidR="00A9277C" w:rsidRDefault="00A9277C" w:rsidP="005B7973">
      <w:pPr>
        <w:rPr>
          <w:rtl/>
        </w:rPr>
      </w:pPr>
      <w:bookmarkStart w:id="27439" w:name="_ETM_Q49_364916"/>
      <w:bookmarkEnd w:id="27439"/>
    </w:p>
    <w:p w:rsidR="00A9277C" w:rsidRDefault="00A9277C" w:rsidP="005B7973">
      <w:pPr>
        <w:pStyle w:val="af5"/>
        <w:keepNext/>
        <w:rPr>
          <w:rtl/>
        </w:rPr>
      </w:pPr>
      <w:bookmarkStart w:id="27440" w:name="ET_interruption_6438_17"/>
      <w:r w:rsidRPr="001B2993">
        <w:rPr>
          <w:rStyle w:val="TagStyle"/>
          <w:rtl/>
        </w:rPr>
        <w:t xml:space="preserve"> &lt;&lt; קריאה &gt;&gt; </w:t>
      </w:r>
      <w:r>
        <w:rPr>
          <w:rtl/>
        </w:rPr>
        <w:t>שר התרבות והספורט מכלוף מיקי זוהר:</w:t>
      </w:r>
      <w:r w:rsidRPr="001B2993">
        <w:rPr>
          <w:rStyle w:val="TagStyle"/>
          <w:rtl/>
        </w:rPr>
        <w:t xml:space="preserve"> &lt;&lt; קריאה &gt;&gt;</w:t>
      </w:r>
      <w:r>
        <w:rPr>
          <w:rtl/>
        </w:rPr>
        <w:t xml:space="preserve">   </w:t>
      </w:r>
      <w:bookmarkEnd w:id="27440"/>
    </w:p>
    <w:p w:rsidR="00A9277C" w:rsidRDefault="00A9277C" w:rsidP="00D847B9">
      <w:pPr>
        <w:rPr>
          <w:rtl/>
        </w:rPr>
      </w:pPr>
    </w:p>
    <w:p w:rsidR="00A9277C" w:rsidRDefault="00A9277C" w:rsidP="005B7973">
      <w:pPr>
        <w:rPr>
          <w:rtl/>
        </w:rPr>
      </w:pPr>
      <w:r>
        <w:rPr>
          <w:rFonts w:hint="cs"/>
          <w:rtl/>
        </w:rPr>
        <w:t xml:space="preserve">השיח </w:t>
      </w:r>
      <w:r w:rsidR="00FE4DBC">
        <w:rPr>
          <w:rFonts w:hint="cs"/>
          <w:rtl/>
        </w:rPr>
        <w:t>– – –</w:t>
      </w:r>
    </w:p>
    <w:p w:rsidR="00A9277C" w:rsidRDefault="00A9277C" w:rsidP="005B7973">
      <w:pPr>
        <w:rPr>
          <w:rtl/>
        </w:rPr>
      </w:pPr>
    </w:p>
    <w:p w:rsidR="00A9277C" w:rsidRDefault="00A9277C" w:rsidP="005B7973">
      <w:pPr>
        <w:pStyle w:val="-"/>
        <w:keepNext/>
        <w:rPr>
          <w:rtl/>
        </w:rPr>
      </w:pPr>
      <w:bookmarkStart w:id="27441" w:name="ET_speakercontinue_6128_18"/>
      <w:r w:rsidRPr="001B2993">
        <w:rPr>
          <w:rStyle w:val="TagStyle"/>
          <w:rtl/>
        </w:rPr>
        <w:t xml:space="preserve"> &lt;&lt; דובר_המשך &gt;&gt; </w:t>
      </w:r>
      <w:r>
        <w:rPr>
          <w:rtl/>
        </w:rPr>
        <w:t>משה טור פז (יש עתיד):</w:t>
      </w:r>
      <w:r w:rsidRPr="001B2993">
        <w:rPr>
          <w:rStyle w:val="TagStyle"/>
          <w:rtl/>
        </w:rPr>
        <w:t xml:space="preserve"> &lt;&lt; דובר_המשך &gt;&gt;</w:t>
      </w:r>
      <w:r>
        <w:rPr>
          <w:rtl/>
        </w:rPr>
        <w:t xml:space="preserve">   </w:t>
      </w:r>
      <w:bookmarkEnd w:id="27441"/>
    </w:p>
    <w:p w:rsidR="00A9277C" w:rsidRDefault="00A9277C" w:rsidP="00D847B9">
      <w:pPr>
        <w:rPr>
          <w:rtl/>
        </w:rPr>
      </w:pPr>
    </w:p>
    <w:p w:rsidR="00A9277C" w:rsidRDefault="00A9277C" w:rsidP="005B7973">
      <w:pPr>
        <w:rPr>
          <w:rtl/>
        </w:rPr>
      </w:pPr>
      <w:r>
        <w:rPr>
          <w:rFonts w:hint="cs"/>
          <w:rtl/>
        </w:rPr>
        <w:t>מה שילמת? לא שילמת כלום.</w:t>
      </w:r>
    </w:p>
    <w:p w:rsidR="00A9277C" w:rsidRDefault="00A9277C" w:rsidP="005B7973">
      <w:pPr>
        <w:rPr>
          <w:rtl/>
        </w:rPr>
      </w:pPr>
      <w:bookmarkStart w:id="27442" w:name="_ETM_Q49_364989"/>
      <w:bookmarkStart w:id="27443" w:name="_ETM_Q49_365041"/>
      <w:bookmarkEnd w:id="27442"/>
      <w:bookmarkEnd w:id="27443"/>
    </w:p>
    <w:p w:rsidR="00A9277C" w:rsidRDefault="00A9277C" w:rsidP="005B7973">
      <w:pPr>
        <w:pStyle w:val="af5"/>
        <w:keepNext/>
        <w:rPr>
          <w:rtl/>
        </w:rPr>
      </w:pPr>
      <w:r w:rsidRPr="001B2993">
        <w:rPr>
          <w:rStyle w:val="TagStyle"/>
          <w:rtl/>
        </w:rPr>
        <w:t xml:space="preserve"> &lt;&lt; קריאה &gt;&gt; </w:t>
      </w:r>
      <w:r>
        <w:rPr>
          <w:rtl/>
        </w:rPr>
        <w:t>מיקי לוי (יש עתיד):</w:t>
      </w:r>
      <w:r w:rsidRPr="001B2993">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אוי, נו</w:t>
      </w:r>
      <w:r w:rsidR="000957CB">
        <w:rPr>
          <w:rFonts w:hint="cs"/>
          <w:rtl/>
        </w:rPr>
        <w:t>,</w:t>
      </w:r>
      <w:r>
        <w:rPr>
          <w:rFonts w:hint="cs"/>
          <w:rtl/>
        </w:rPr>
        <w:t xml:space="preserve"> </w:t>
      </w:r>
      <w:bookmarkStart w:id="27444" w:name="_ETM_Q49_369350"/>
      <w:bookmarkEnd w:id="27444"/>
      <w:r>
        <w:rPr>
          <w:rFonts w:hint="cs"/>
          <w:rtl/>
        </w:rPr>
        <w:t xml:space="preserve">באמת. </w:t>
      </w:r>
    </w:p>
    <w:p w:rsidR="00A9277C" w:rsidRDefault="00A9277C" w:rsidP="005B7973">
      <w:pPr>
        <w:rPr>
          <w:rtl/>
        </w:rPr>
      </w:pPr>
    </w:p>
    <w:p w:rsidR="00A9277C" w:rsidRDefault="00A9277C" w:rsidP="005B7973">
      <w:pPr>
        <w:pStyle w:val="af5"/>
        <w:keepNext/>
        <w:rPr>
          <w:rtl/>
        </w:rPr>
      </w:pPr>
      <w:bookmarkStart w:id="27445" w:name="ET_interruption_6438_20"/>
      <w:r w:rsidRPr="001B2993">
        <w:rPr>
          <w:rStyle w:val="TagStyle"/>
          <w:rtl/>
        </w:rPr>
        <w:t xml:space="preserve"> &lt;&lt; קריאה &gt;&gt; </w:t>
      </w:r>
      <w:r>
        <w:rPr>
          <w:rtl/>
        </w:rPr>
        <w:t>שר התרבות והספורט מכלוף מיקי זוהר:</w:t>
      </w:r>
      <w:r w:rsidRPr="001B2993">
        <w:rPr>
          <w:rStyle w:val="TagStyle"/>
          <w:rtl/>
        </w:rPr>
        <w:t xml:space="preserve"> &lt;&lt; קריאה &gt;&gt;</w:t>
      </w:r>
      <w:r>
        <w:rPr>
          <w:rtl/>
        </w:rPr>
        <w:t xml:space="preserve">   </w:t>
      </w:r>
      <w:bookmarkEnd w:id="27445"/>
    </w:p>
    <w:p w:rsidR="00A9277C" w:rsidRDefault="00A9277C" w:rsidP="00D847B9">
      <w:pPr>
        <w:rPr>
          <w:rtl/>
        </w:rPr>
      </w:pPr>
    </w:p>
    <w:p w:rsidR="00A9277C" w:rsidRDefault="00A9277C" w:rsidP="00D87197">
      <w:pPr>
        <w:rPr>
          <w:rtl/>
        </w:rPr>
      </w:pPr>
      <w:r>
        <w:rPr>
          <w:rFonts w:hint="cs"/>
          <w:rtl/>
        </w:rPr>
        <w:t xml:space="preserve">השיח לגבי הסדרה בצפון או לא הסדרה בצפון זה </w:t>
      </w:r>
      <w:bookmarkStart w:id="27446" w:name="_ETM_Q49_371443"/>
      <w:bookmarkEnd w:id="27446"/>
      <w:r>
        <w:rPr>
          <w:rFonts w:hint="cs"/>
          <w:rtl/>
        </w:rPr>
        <w:t xml:space="preserve">שיח לגיטימי. יש שיקולים לכאן ולכאן. אתה לא </w:t>
      </w:r>
      <w:bookmarkStart w:id="27447" w:name="_ETM_Q49_376583"/>
      <w:bookmarkEnd w:id="27447"/>
      <w:r>
        <w:rPr>
          <w:rFonts w:hint="cs"/>
          <w:rtl/>
        </w:rPr>
        <w:t>רוצה להמשיך לאבד חיילים, אתה לא רוצה להמשיך להקיז דם</w:t>
      </w:r>
      <w:r w:rsidR="00D87197">
        <w:rPr>
          <w:rFonts w:hint="cs"/>
          <w:rtl/>
        </w:rPr>
        <w:t>,</w:t>
      </w:r>
      <w:r>
        <w:rPr>
          <w:rFonts w:hint="cs"/>
          <w:rtl/>
        </w:rPr>
        <w:t xml:space="preserve"> ומצד שני, אתה רוצה להבטיח את חזרתם של </w:t>
      </w:r>
      <w:bookmarkStart w:id="27448" w:name="_ETM_Q49_382540"/>
      <w:bookmarkEnd w:id="27448"/>
      <w:r>
        <w:rPr>
          <w:rFonts w:hint="cs"/>
          <w:rtl/>
        </w:rPr>
        <w:t xml:space="preserve">תושבי הצפון. זו הדילמה, זה האירוע. אבל להצדיק את ההחלטה </w:t>
      </w:r>
      <w:bookmarkStart w:id="27449" w:name="_ETM_Q49_388141"/>
      <w:bookmarkEnd w:id="27449"/>
      <w:r>
        <w:rPr>
          <w:rFonts w:hint="cs"/>
          <w:rtl/>
        </w:rPr>
        <w:t xml:space="preserve">של הסכם הגז עם חיזבאללה לא ניתן. זאת הייתה </w:t>
      </w:r>
      <w:bookmarkStart w:id="27450" w:name="_ETM_Q49_387985"/>
      <w:bookmarkEnd w:id="27450"/>
      <w:r>
        <w:rPr>
          <w:rFonts w:hint="cs"/>
          <w:rtl/>
        </w:rPr>
        <w:t xml:space="preserve">החלטה רעה </w:t>
      </w:r>
      <w:r w:rsidR="00FE4DBC">
        <w:rPr>
          <w:rFonts w:hint="cs"/>
          <w:rtl/>
        </w:rPr>
        <w:t>– –</w:t>
      </w:r>
    </w:p>
    <w:p w:rsidR="00A9277C" w:rsidRDefault="00A9277C" w:rsidP="005B7973">
      <w:pPr>
        <w:rPr>
          <w:rtl/>
        </w:rPr>
      </w:pPr>
    </w:p>
    <w:p w:rsidR="00A9277C" w:rsidRDefault="00A9277C" w:rsidP="005B7973">
      <w:pPr>
        <w:pStyle w:val="-"/>
        <w:keepNext/>
        <w:rPr>
          <w:rtl/>
        </w:rPr>
      </w:pPr>
      <w:bookmarkStart w:id="27451" w:name="ET_speakercontinue_6128_23"/>
      <w:r w:rsidRPr="00D90589">
        <w:rPr>
          <w:rStyle w:val="TagStyle"/>
          <w:rtl/>
        </w:rPr>
        <w:t xml:space="preserve"> &lt;&lt; דובר_המשך &gt;&gt; </w:t>
      </w:r>
      <w:r>
        <w:rPr>
          <w:rtl/>
        </w:rPr>
        <w:t>משה טור פז (יש עתיד):</w:t>
      </w:r>
      <w:r w:rsidRPr="00D90589">
        <w:rPr>
          <w:rStyle w:val="TagStyle"/>
          <w:rtl/>
        </w:rPr>
        <w:t xml:space="preserve"> &lt;&lt; דובר_המשך &gt;&gt;</w:t>
      </w:r>
      <w:r>
        <w:rPr>
          <w:rtl/>
        </w:rPr>
        <w:t xml:space="preserve">   </w:t>
      </w:r>
      <w:bookmarkEnd w:id="27451"/>
    </w:p>
    <w:p w:rsidR="00A9277C" w:rsidRDefault="00A9277C" w:rsidP="00D847B9">
      <w:pPr>
        <w:rPr>
          <w:rtl/>
        </w:rPr>
      </w:pPr>
    </w:p>
    <w:p w:rsidR="00A9277C" w:rsidRPr="00D90589" w:rsidRDefault="00A9277C" w:rsidP="005B7973">
      <w:pPr>
        <w:rPr>
          <w:rtl/>
        </w:rPr>
      </w:pPr>
      <w:r>
        <w:rPr>
          <w:rFonts w:hint="cs"/>
          <w:rtl/>
        </w:rPr>
        <w:t>איך לא ניתן?</w:t>
      </w:r>
    </w:p>
    <w:p w:rsidR="00A9277C" w:rsidRDefault="00A9277C" w:rsidP="005B7973">
      <w:pPr>
        <w:rPr>
          <w:rtl/>
        </w:rPr>
      </w:pPr>
    </w:p>
    <w:p w:rsidR="00A9277C" w:rsidRDefault="00A9277C" w:rsidP="005B7973">
      <w:pPr>
        <w:pStyle w:val="af5"/>
        <w:keepNext/>
        <w:rPr>
          <w:rtl/>
        </w:rPr>
      </w:pPr>
      <w:bookmarkStart w:id="27452" w:name="ET_interruption_6438_22"/>
      <w:r w:rsidRPr="00D90589">
        <w:rPr>
          <w:rStyle w:val="TagStyle"/>
          <w:rtl/>
        </w:rPr>
        <w:t xml:space="preserve"> &lt;&lt; קריאה &gt;&gt; </w:t>
      </w:r>
      <w:r>
        <w:rPr>
          <w:rtl/>
        </w:rPr>
        <w:t>שר התרבות והספורט מכלוף מיקי זוהר:</w:t>
      </w:r>
      <w:r w:rsidRPr="00D90589">
        <w:rPr>
          <w:rStyle w:val="TagStyle"/>
          <w:rtl/>
        </w:rPr>
        <w:t xml:space="preserve"> &lt;&lt; קריאה &gt;&gt;</w:t>
      </w:r>
      <w:r>
        <w:rPr>
          <w:rtl/>
        </w:rPr>
        <w:t xml:space="preserve">   </w:t>
      </w:r>
      <w:bookmarkEnd w:id="27452"/>
    </w:p>
    <w:p w:rsidR="00A9277C" w:rsidRDefault="00A9277C" w:rsidP="00D847B9">
      <w:pPr>
        <w:rPr>
          <w:rtl/>
        </w:rPr>
      </w:pPr>
    </w:p>
    <w:p w:rsidR="00A9277C" w:rsidRDefault="00FE4DBC" w:rsidP="005B7973">
      <w:pPr>
        <w:rPr>
          <w:rtl/>
        </w:rPr>
      </w:pPr>
      <w:r>
        <w:rPr>
          <w:rFonts w:hint="cs"/>
          <w:rtl/>
        </w:rPr>
        <w:t>– –</w:t>
      </w:r>
      <w:r w:rsidR="00A9277C">
        <w:rPr>
          <w:rFonts w:hint="cs"/>
          <w:rtl/>
        </w:rPr>
        <w:t xml:space="preserve"> </w:t>
      </w:r>
      <w:bookmarkStart w:id="27453" w:name="_ETM_Q49_389763"/>
      <w:bookmarkEnd w:id="27453"/>
      <w:r w:rsidR="00A9277C">
        <w:rPr>
          <w:rFonts w:hint="cs"/>
          <w:rtl/>
        </w:rPr>
        <w:t>של הממשלה הקודמת.</w:t>
      </w:r>
    </w:p>
    <w:p w:rsidR="00A9277C" w:rsidRDefault="00A9277C" w:rsidP="005B7973">
      <w:pPr>
        <w:rPr>
          <w:rtl/>
        </w:rPr>
      </w:pPr>
    </w:p>
    <w:p w:rsidR="00A9277C" w:rsidRDefault="00A9277C" w:rsidP="005B7973">
      <w:pPr>
        <w:pStyle w:val="-"/>
        <w:keepNext/>
        <w:rPr>
          <w:rtl/>
        </w:rPr>
      </w:pPr>
      <w:bookmarkStart w:id="27454" w:name="ET_speakercontinue_6128_24"/>
      <w:r w:rsidRPr="00D90589">
        <w:rPr>
          <w:rStyle w:val="TagStyle"/>
          <w:rtl/>
        </w:rPr>
        <w:t xml:space="preserve"> &lt;&lt; דובר_המשך &gt;&gt; </w:t>
      </w:r>
      <w:r>
        <w:rPr>
          <w:rtl/>
        </w:rPr>
        <w:t>משה טור פז (יש עתיד):</w:t>
      </w:r>
      <w:r w:rsidRPr="00D90589">
        <w:rPr>
          <w:rStyle w:val="TagStyle"/>
          <w:rtl/>
        </w:rPr>
        <w:t xml:space="preserve"> &lt;&lt; דובר_המשך &gt;&gt;</w:t>
      </w:r>
      <w:r>
        <w:rPr>
          <w:rtl/>
        </w:rPr>
        <w:t xml:space="preserve">   </w:t>
      </w:r>
      <w:bookmarkEnd w:id="27454"/>
    </w:p>
    <w:p w:rsidR="00A9277C" w:rsidRDefault="00A9277C" w:rsidP="00D847B9">
      <w:pPr>
        <w:rPr>
          <w:rtl/>
        </w:rPr>
      </w:pPr>
    </w:p>
    <w:p w:rsidR="00A9277C" w:rsidRDefault="00A9277C" w:rsidP="00D87197">
      <w:pPr>
        <w:rPr>
          <w:rtl/>
        </w:rPr>
      </w:pPr>
      <w:r>
        <w:rPr>
          <w:rFonts w:hint="cs"/>
          <w:rtl/>
        </w:rPr>
        <w:t xml:space="preserve">אז אני </w:t>
      </w:r>
      <w:r>
        <w:rPr>
          <w:rFonts w:hint="eastAsia"/>
          <w:rtl/>
        </w:rPr>
        <w:t>–</w:t>
      </w:r>
      <w:r>
        <w:rPr>
          <w:rFonts w:hint="cs"/>
          <w:rtl/>
        </w:rPr>
        <w:t xml:space="preserve"> השר, רגע</w:t>
      </w:r>
      <w:r w:rsidR="00D87197">
        <w:rPr>
          <w:rFonts w:hint="cs"/>
          <w:rtl/>
        </w:rPr>
        <w:t>,</w:t>
      </w:r>
      <w:r>
        <w:rPr>
          <w:rFonts w:hint="cs"/>
          <w:rtl/>
        </w:rPr>
        <w:t xml:space="preserve"> ברשותך </w:t>
      </w:r>
      <w:r>
        <w:rPr>
          <w:rFonts w:hint="eastAsia"/>
          <w:rtl/>
        </w:rPr>
        <w:t>–</w:t>
      </w:r>
      <w:r>
        <w:rPr>
          <w:rFonts w:hint="cs"/>
          <w:rtl/>
        </w:rPr>
        <w:t xml:space="preserve"> אני חולק עליך. </w:t>
      </w:r>
      <w:bookmarkStart w:id="27455" w:name="_ETM_Q49_393359"/>
      <w:bookmarkEnd w:id="27455"/>
      <w:r>
        <w:rPr>
          <w:rFonts w:hint="cs"/>
          <w:rtl/>
        </w:rPr>
        <w:t xml:space="preserve">השר זוהר, זה היה הסכם מעולה. זה היה הסכם שעובדה </w:t>
      </w:r>
      <w:bookmarkStart w:id="27456" w:name="_ETM_Q49_399277"/>
      <w:bookmarkEnd w:id="27456"/>
      <w:r>
        <w:rPr>
          <w:rFonts w:hint="cs"/>
          <w:rtl/>
        </w:rPr>
        <w:t xml:space="preserve">שלא ביטלתם אותו. השר זוהר, אתם שנתיים בשלטון </w:t>
      </w:r>
      <w:r w:rsidR="00D87197">
        <w:rPr>
          <w:rFonts w:hint="eastAsia"/>
          <w:rtl/>
        </w:rPr>
        <w:t xml:space="preserve">– </w:t>
      </w:r>
      <w:r>
        <w:rPr>
          <w:rFonts w:hint="cs"/>
          <w:rtl/>
        </w:rPr>
        <w:t xml:space="preserve">לא נגעתם </w:t>
      </w:r>
      <w:bookmarkStart w:id="27457" w:name="_ETM_Q49_403352"/>
      <w:bookmarkEnd w:id="27457"/>
      <w:r>
        <w:rPr>
          <w:rFonts w:hint="cs"/>
          <w:rtl/>
        </w:rPr>
        <w:t>בו. אתה יודע היטיב שבהסכם הזה לא נתנו כלום.</w:t>
      </w:r>
    </w:p>
    <w:p w:rsidR="00A9277C" w:rsidRDefault="00A9277C" w:rsidP="005B7973">
      <w:pPr>
        <w:rPr>
          <w:rtl/>
        </w:rPr>
      </w:pPr>
    </w:p>
    <w:p w:rsidR="00A9277C" w:rsidRDefault="00A9277C" w:rsidP="005B7973">
      <w:pPr>
        <w:pStyle w:val="af6"/>
        <w:keepNext/>
        <w:rPr>
          <w:rtl/>
        </w:rPr>
      </w:pPr>
      <w:r w:rsidRPr="00A77346">
        <w:rPr>
          <w:rStyle w:val="TagStyle"/>
          <w:rtl/>
        </w:rPr>
        <w:t xml:space="preserve"> &lt;&lt; יור &gt;&gt; </w:t>
      </w:r>
      <w:r>
        <w:rPr>
          <w:rtl/>
        </w:rPr>
        <w:t>היו"ר משה סולומון:</w:t>
      </w:r>
      <w:r w:rsidRPr="00A7734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w:t>
      </w:r>
    </w:p>
    <w:p w:rsidR="00A9277C" w:rsidRDefault="00A9277C" w:rsidP="005B7973">
      <w:pPr>
        <w:rPr>
          <w:rtl/>
        </w:rPr>
      </w:pPr>
    </w:p>
    <w:p w:rsidR="00A9277C" w:rsidRDefault="00A9277C" w:rsidP="005B7973">
      <w:pPr>
        <w:pStyle w:val="-"/>
        <w:keepNext/>
        <w:rPr>
          <w:rtl/>
        </w:rPr>
      </w:pPr>
      <w:bookmarkStart w:id="27458" w:name="ET_speakercontinue_6128_26"/>
      <w:r w:rsidRPr="00A77346">
        <w:rPr>
          <w:rStyle w:val="TagStyle"/>
          <w:rtl/>
        </w:rPr>
        <w:t xml:space="preserve"> &lt;&lt; דובר_המשך &gt;&gt; </w:t>
      </w:r>
      <w:r>
        <w:rPr>
          <w:rtl/>
        </w:rPr>
        <w:t>משה טור פז (יש עתיד):</w:t>
      </w:r>
      <w:r w:rsidRPr="00A77346">
        <w:rPr>
          <w:rStyle w:val="TagStyle"/>
          <w:rtl/>
        </w:rPr>
        <w:t xml:space="preserve"> &lt;&lt; דובר_המשך &gt;&gt;</w:t>
      </w:r>
      <w:r>
        <w:rPr>
          <w:rtl/>
        </w:rPr>
        <w:t xml:space="preserve">   </w:t>
      </w:r>
      <w:bookmarkEnd w:id="27458"/>
    </w:p>
    <w:p w:rsidR="00A9277C" w:rsidRDefault="00A9277C" w:rsidP="00D847B9">
      <w:pPr>
        <w:rPr>
          <w:rtl/>
        </w:rPr>
      </w:pPr>
    </w:p>
    <w:p w:rsidR="00A9277C" w:rsidRDefault="00A9277C" w:rsidP="005B7973">
      <w:pPr>
        <w:rPr>
          <w:rtl/>
        </w:rPr>
      </w:pPr>
      <w:r>
        <w:rPr>
          <w:rFonts w:hint="cs"/>
          <w:rtl/>
        </w:rPr>
        <w:t xml:space="preserve">סליחה, רגע, </w:t>
      </w:r>
      <w:bookmarkStart w:id="27459" w:name="_ETM_Q49_408906"/>
      <w:bookmarkEnd w:id="27459"/>
      <w:r>
        <w:rPr>
          <w:rFonts w:hint="cs"/>
          <w:rtl/>
        </w:rPr>
        <w:t>רגע, השר דיבר.</w:t>
      </w:r>
      <w:bookmarkStart w:id="27460" w:name="_ETM_Q49_410055"/>
      <w:bookmarkEnd w:id="27460"/>
    </w:p>
    <w:p w:rsidR="00A9277C" w:rsidRDefault="00A9277C" w:rsidP="005B7973">
      <w:pPr>
        <w:rPr>
          <w:rtl/>
        </w:rPr>
      </w:pPr>
      <w:bookmarkStart w:id="27461" w:name="_ETM_Q49_410120"/>
      <w:bookmarkEnd w:id="27461"/>
    </w:p>
    <w:p w:rsidR="00A9277C" w:rsidRDefault="00A9277C" w:rsidP="005B7973">
      <w:pPr>
        <w:pStyle w:val="af6"/>
        <w:keepNext/>
        <w:rPr>
          <w:rtl/>
        </w:rPr>
      </w:pPr>
      <w:r w:rsidRPr="00A77346">
        <w:rPr>
          <w:rStyle w:val="TagStyle"/>
          <w:rtl/>
        </w:rPr>
        <w:t xml:space="preserve"> &lt;&lt; יור &gt;&gt; </w:t>
      </w:r>
      <w:r>
        <w:rPr>
          <w:rtl/>
        </w:rPr>
        <w:t>היו"ר משה סולומון:</w:t>
      </w:r>
      <w:r w:rsidRPr="00A77346">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7462" w:name="_ETM_Q49_412056"/>
      <w:bookmarkEnd w:id="27462"/>
      <w:r>
        <w:rPr>
          <w:rFonts w:hint="cs"/>
          <w:rtl/>
        </w:rPr>
        <w:t>אתה קיימת דיאלוג עם השר. אתה קראת לו.</w:t>
      </w:r>
    </w:p>
    <w:p w:rsidR="00A9277C" w:rsidRDefault="00A9277C" w:rsidP="005B7973">
      <w:pPr>
        <w:rPr>
          <w:rtl/>
        </w:rPr>
      </w:pPr>
      <w:bookmarkStart w:id="27463" w:name="_ETM_Q49_411499"/>
      <w:bookmarkStart w:id="27464" w:name="_ETM_Q49_411558"/>
      <w:bookmarkEnd w:id="27463"/>
      <w:bookmarkEnd w:id="27464"/>
    </w:p>
    <w:p w:rsidR="00A9277C" w:rsidRDefault="00A9277C" w:rsidP="005B7973">
      <w:pPr>
        <w:pStyle w:val="-"/>
        <w:keepNext/>
        <w:rPr>
          <w:rtl/>
        </w:rPr>
      </w:pPr>
      <w:bookmarkStart w:id="27465" w:name="ET_speakercontinue_6128_28"/>
      <w:r w:rsidRPr="00A77346">
        <w:rPr>
          <w:rStyle w:val="TagStyle"/>
          <w:rtl/>
        </w:rPr>
        <w:t xml:space="preserve"> &lt;&lt; דובר_המשך &gt;&gt; </w:t>
      </w:r>
      <w:r>
        <w:rPr>
          <w:rtl/>
        </w:rPr>
        <w:t>משה טור פז (יש עתיד):</w:t>
      </w:r>
      <w:r w:rsidRPr="00A77346">
        <w:rPr>
          <w:rStyle w:val="TagStyle"/>
          <w:rtl/>
        </w:rPr>
        <w:t xml:space="preserve"> &lt;&lt; דובר_המשך &gt;&gt;</w:t>
      </w:r>
      <w:r>
        <w:rPr>
          <w:rtl/>
        </w:rPr>
        <w:t xml:space="preserve">   </w:t>
      </w:r>
      <w:bookmarkEnd w:id="27465"/>
    </w:p>
    <w:p w:rsidR="00A9277C" w:rsidRDefault="00A9277C" w:rsidP="00D847B9">
      <w:pPr>
        <w:rPr>
          <w:rtl/>
        </w:rPr>
      </w:pPr>
    </w:p>
    <w:p w:rsidR="00A9277C" w:rsidRDefault="00A9277C" w:rsidP="00D87197">
      <w:pPr>
        <w:rPr>
          <w:rtl/>
        </w:rPr>
      </w:pPr>
      <w:bookmarkStart w:id="27466" w:name="_ETM_Q49_413177"/>
      <w:bookmarkEnd w:id="27466"/>
      <w:r>
        <w:rPr>
          <w:rFonts w:hint="cs"/>
          <w:rtl/>
        </w:rPr>
        <w:t>לא</w:t>
      </w:r>
      <w:bookmarkStart w:id="27467" w:name="_ETM_Q49_414282"/>
      <w:bookmarkEnd w:id="27467"/>
      <w:r>
        <w:rPr>
          <w:rFonts w:hint="cs"/>
          <w:rtl/>
        </w:rPr>
        <w:t xml:space="preserve">, השר ביקש לדבר, ואני לא עצרתי אותו. אז </w:t>
      </w:r>
      <w:bookmarkStart w:id="27468" w:name="_ETM_Q49_416973"/>
      <w:bookmarkEnd w:id="27468"/>
      <w:r>
        <w:rPr>
          <w:rFonts w:hint="cs"/>
          <w:rtl/>
        </w:rPr>
        <w:t xml:space="preserve">אני אגיד: השר, אתה צודק. הפרטים חשובים, ולא כל הסכם </w:t>
      </w:r>
      <w:bookmarkStart w:id="27469" w:name="_ETM_Q49_420649"/>
      <w:bookmarkEnd w:id="27469"/>
      <w:r>
        <w:rPr>
          <w:rFonts w:hint="cs"/>
          <w:rtl/>
        </w:rPr>
        <w:t xml:space="preserve">הוא טוב. ואתה יודע מה? אם ממשלת ישראל מגיעה להסכם בצפון ובזכותו יפסיקו לירות טילים גם על מרכז הארץ וגם על הצפון, גם על הבית של ואטורי, ואם תושבי הצפון </w:t>
      </w:r>
      <w:bookmarkStart w:id="27470" w:name="_ETM_Q49_430961"/>
      <w:bookmarkEnd w:id="27470"/>
      <w:r>
        <w:rPr>
          <w:rFonts w:hint="cs"/>
          <w:rtl/>
        </w:rPr>
        <w:t xml:space="preserve">יוכלו לחזור לביתם בבטחה, אז זה הסכם טוב. בואו תביאו </w:t>
      </w:r>
      <w:bookmarkStart w:id="27471" w:name="_ETM_Q49_436273"/>
      <w:bookmarkEnd w:id="27471"/>
      <w:r>
        <w:rPr>
          <w:rFonts w:hint="cs"/>
          <w:rtl/>
        </w:rPr>
        <w:t xml:space="preserve">הסכם כזה גם בעזה, ונחזיר את החטופים. מלחמה </w:t>
      </w:r>
      <w:r w:rsidR="00D87197">
        <w:rPr>
          <w:rFonts w:hint="cs"/>
          <w:rtl/>
        </w:rPr>
        <w:t>היא</w:t>
      </w:r>
      <w:r>
        <w:rPr>
          <w:rFonts w:hint="cs"/>
          <w:rtl/>
        </w:rPr>
        <w:t xml:space="preserve"> לא </w:t>
      </w:r>
      <w:bookmarkStart w:id="27472" w:name="_ETM_Q49_441507"/>
      <w:bookmarkEnd w:id="27472"/>
      <w:r>
        <w:rPr>
          <w:rFonts w:hint="cs"/>
          <w:rtl/>
        </w:rPr>
        <w:t>דרך הפעולה היחידה.</w:t>
      </w:r>
    </w:p>
    <w:p w:rsidR="00A9277C" w:rsidRDefault="00A9277C" w:rsidP="005B7973">
      <w:pPr>
        <w:rPr>
          <w:rtl/>
        </w:rPr>
      </w:pPr>
    </w:p>
    <w:p w:rsidR="00A9277C" w:rsidRDefault="00A9277C" w:rsidP="005B7973">
      <w:pPr>
        <w:pStyle w:val="af6"/>
        <w:keepNext/>
        <w:rPr>
          <w:rtl/>
        </w:rPr>
      </w:pPr>
      <w:r w:rsidRPr="00F013A7">
        <w:rPr>
          <w:rStyle w:val="TagStyle"/>
          <w:rtl/>
        </w:rPr>
        <w:t xml:space="preserve"> &lt;&lt; יור &gt;&gt; </w:t>
      </w:r>
      <w:r>
        <w:rPr>
          <w:rtl/>
        </w:rPr>
        <w:t>היו"ר משה סולומון:</w:t>
      </w:r>
      <w:r w:rsidRPr="00F013A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 רבה.</w:t>
      </w:r>
    </w:p>
    <w:p w:rsidR="00A9277C" w:rsidRDefault="00A9277C" w:rsidP="005B7973">
      <w:pPr>
        <w:rPr>
          <w:rtl/>
        </w:rPr>
      </w:pPr>
    </w:p>
    <w:p w:rsidR="00A9277C" w:rsidRDefault="00A9277C" w:rsidP="005B7973">
      <w:pPr>
        <w:pStyle w:val="-"/>
        <w:keepNext/>
        <w:rPr>
          <w:rtl/>
        </w:rPr>
      </w:pPr>
      <w:bookmarkStart w:id="27473" w:name="ET_speakercontinue_6128_30"/>
      <w:r w:rsidRPr="00F013A7">
        <w:rPr>
          <w:rStyle w:val="TagStyle"/>
          <w:rtl/>
        </w:rPr>
        <w:t xml:space="preserve"> &lt;&lt; דובר_המשך &gt;&gt; </w:t>
      </w:r>
      <w:r>
        <w:rPr>
          <w:rtl/>
        </w:rPr>
        <w:t>משה טור פז (יש עתיד):</w:t>
      </w:r>
      <w:r w:rsidRPr="00F013A7">
        <w:rPr>
          <w:rStyle w:val="TagStyle"/>
          <w:rtl/>
        </w:rPr>
        <w:t xml:space="preserve"> &lt;&lt; דובר_המשך &gt;&gt;</w:t>
      </w:r>
      <w:r>
        <w:rPr>
          <w:rtl/>
        </w:rPr>
        <w:t xml:space="preserve">   </w:t>
      </w:r>
      <w:bookmarkEnd w:id="27473"/>
    </w:p>
    <w:p w:rsidR="00A9277C" w:rsidRDefault="00A9277C" w:rsidP="00D847B9">
      <w:pPr>
        <w:rPr>
          <w:rtl/>
        </w:rPr>
      </w:pPr>
    </w:p>
    <w:p w:rsidR="00A9277C" w:rsidRDefault="00A9277C" w:rsidP="005B7973">
      <w:pPr>
        <w:rPr>
          <w:rtl/>
        </w:rPr>
      </w:pPr>
      <w:r>
        <w:rPr>
          <w:rFonts w:hint="cs"/>
          <w:rtl/>
        </w:rPr>
        <w:t xml:space="preserve">נכון, צריך להילחם, וצריך גם להגיע להסכמים. ואתה יודע מה, זה תענוג לראות את כל אלה שצרחו אז ככרוכיות </w:t>
      </w:r>
      <w:r w:rsidR="00FE4DBC">
        <w:rPr>
          <w:rFonts w:hint="cs"/>
          <w:rtl/>
        </w:rPr>
        <w:t>– –</w:t>
      </w:r>
    </w:p>
    <w:p w:rsidR="00A9277C" w:rsidRDefault="00A9277C" w:rsidP="005B7973">
      <w:pPr>
        <w:rPr>
          <w:rtl/>
        </w:rPr>
      </w:pPr>
    </w:p>
    <w:p w:rsidR="00A9277C" w:rsidRDefault="00A9277C" w:rsidP="005B7973">
      <w:pPr>
        <w:pStyle w:val="af6"/>
        <w:keepNext/>
        <w:rPr>
          <w:rtl/>
        </w:rPr>
      </w:pPr>
      <w:r w:rsidRPr="00F013A7">
        <w:rPr>
          <w:rStyle w:val="TagStyle"/>
          <w:rtl/>
        </w:rPr>
        <w:t xml:space="preserve"> &lt;&lt; יור &gt;&gt; </w:t>
      </w:r>
      <w:r>
        <w:rPr>
          <w:rtl/>
        </w:rPr>
        <w:t>היו"ר משה סולומון:</w:t>
      </w:r>
      <w:r w:rsidRPr="00F013A7">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תודה, תודה רבה.</w:t>
      </w:r>
    </w:p>
    <w:p w:rsidR="00A9277C" w:rsidRDefault="00A9277C" w:rsidP="005B7973">
      <w:pPr>
        <w:rPr>
          <w:rtl/>
        </w:rPr>
      </w:pPr>
      <w:bookmarkStart w:id="27474" w:name="_ETM_Q49_451721"/>
      <w:bookmarkStart w:id="27475" w:name="_ETM_Q49_451778"/>
      <w:bookmarkEnd w:id="27474"/>
      <w:bookmarkEnd w:id="27475"/>
    </w:p>
    <w:p w:rsidR="00A9277C" w:rsidRDefault="00A9277C" w:rsidP="005B7973">
      <w:pPr>
        <w:pStyle w:val="-"/>
        <w:keepNext/>
        <w:rPr>
          <w:rtl/>
        </w:rPr>
      </w:pPr>
      <w:bookmarkStart w:id="27476" w:name="ET_speakercontinue_6128_32"/>
      <w:r w:rsidRPr="00F013A7">
        <w:rPr>
          <w:rStyle w:val="TagStyle"/>
          <w:rtl/>
        </w:rPr>
        <w:t xml:space="preserve"> &lt;&lt; דובר_המשך &gt;&gt; </w:t>
      </w:r>
      <w:r>
        <w:rPr>
          <w:rtl/>
        </w:rPr>
        <w:t>משה טור פז (יש עתיד):</w:t>
      </w:r>
      <w:r w:rsidRPr="00F013A7">
        <w:rPr>
          <w:rStyle w:val="TagStyle"/>
          <w:rtl/>
        </w:rPr>
        <w:t xml:space="preserve"> &lt;&lt; דובר_המשך &gt;&gt;</w:t>
      </w:r>
      <w:r>
        <w:rPr>
          <w:rtl/>
        </w:rPr>
        <w:t xml:space="preserve">   </w:t>
      </w:r>
      <w:bookmarkEnd w:id="27476"/>
    </w:p>
    <w:p w:rsidR="00A9277C" w:rsidRDefault="00A9277C" w:rsidP="00D847B9">
      <w:pPr>
        <w:rPr>
          <w:rtl/>
        </w:rPr>
      </w:pPr>
    </w:p>
    <w:p w:rsidR="00A9277C" w:rsidRDefault="00FE4DBC" w:rsidP="005B7973">
      <w:pPr>
        <w:rPr>
          <w:rtl/>
        </w:rPr>
      </w:pPr>
      <w:bookmarkStart w:id="27477" w:name="_ETM_Q49_452779"/>
      <w:bookmarkEnd w:id="27477"/>
      <w:r>
        <w:rPr>
          <w:rFonts w:hint="cs"/>
          <w:rtl/>
        </w:rPr>
        <w:t>– –</w:t>
      </w:r>
      <w:r w:rsidR="00A9277C">
        <w:rPr>
          <w:rFonts w:hint="cs"/>
          <w:rtl/>
        </w:rPr>
        <w:t xml:space="preserve"> והיום</w:t>
      </w:r>
      <w:bookmarkStart w:id="27478" w:name="_ETM_Q49_455288"/>
      <w:bookmarkEnd w:id="27478"/>
      <w:r w:rsidR="00A9277C">
        <w:rPr>
          <w:rFonts w:hint="cs"/>
          <w:rtl/>
        </w:rPr>
        <w:t xml:space="preserve"> מנסים להסביר איזה הסכם טוב זה.</w:t>
      </w:r>
    </w:p>
    <w:p w:rsidR="00A9277C" w:rsidRDefault="00A9277C" w:rsidP="005B7973">
      <w:pPr>
        <w:rPr>
          <w:rtl/>
        </w:rPr>
      </w:pPr>
      <w:bookmarkStart w:id="27479" w:name="_ETM_Q49_456085"/>
      <w:bookmarkStart w:id="27480" w:name="_ETM_Q49_456145"/>
      <w:bookmarkEnd w:id="27479"/>
      <w:bookmarkEnd w:id="27480"/>
    </w:p>
    <w:p w:rsidR="00A9277C" w:rsidRDefault="00A9277C" w:rsidP="005B7973">
      <w:pPr>
        <w:pStyle w:val="af6"/>
        <w:keepNext/>
        <w:rPr>
          <w:rtl/>
        </w:rPr>
      </w:pPr>
      <w:bookmarkStart w:id="27481" w:name="ET_yor_6598_33"/>
      <w:r w:rsidRPr="00F013A7">
        <w:rPr>
          <w:rStyle w:val="TagStyle"/>
          <w:rtl/>
        </w:rPr>
        <w:t xml:space="preserve"> &lt;&lt; יור &gt;&gt; </w:t>
      </w:r>
      <w:r>
        <w:rPr>
          <w:rtl/>
        </w:rPr>
        <w:t>היו"ר משה סולומון:</w:t>
      </w:r>
      <w:r w:rsidRPr="00F013A7">
        <w:rPr>
          <w:rStyle w:val="TagStyle"/>
          <w:rtl/>
        </w:rPr>
        <w:t xml:space="preserve"> &lt;&lt; יור &gt;&gt;</w:t>
      </w:r>
      <w:r>
        <w:rPr>
          <w:rtl/>
        </w:rPr>
        <w:t xml:space="preserve">   </w:t>
      </w:r>
      <w:bookmarkEnd w:id="27481"/>
    </w:p>
    <w:p w:rsidR="00A9277C" w:rsidRDefault="00A9277C" w:rsidP="00D847B9">
      <w:pPr>
        <w:rPr>
          <w:rtl/>
        </w:rPr>
      </w:pPr>
    </w:p>
    <w:p w:rsidR="00A9277C" w:rsidRPr="00F013A7" w:rsidRDefault="00A9277C" w:rsidP="00D87197">
      <w:pPr>
        <w:rPr>
          <w:rtl/>
        </w:rPr>
      </w:pPr>
      <w:r>
        <w:rPr>
          <w:rFonts w:hint="cs"/>
          <w:rtl/>
        </w:rPr>
        <w:t>תודה רבה</w:t>
      </w:r>
      <w:r w:rsidR="00D87197">
        <w:rPr>
          <w:rFonts w:hint="cs"/>
          <w:rtl/>
        </w:rPr>
        <w:t>.</w:t>
      </w:r>
      <w:r>
        <w:rPr>
          <w:rFonts w:hint="cs"/>
          <w:rtl/>
        </w:rPr>
        <w:t xml:space="preserve"> חבר הכנסת חמד </w:t>
      </w:r>
      <w:bookmarkStart w:id="27482" w:name="_ETM_Q49_455567"/>
      <w:bookmarkEnd w:id="27482"/>
      <w:r>
        <w:rPr>
          <w:rFonts w:hint="cs"/>
          <w:rtl/>
        </w:rPr>
        <w:t xml:space="preserve">עמאר </w:t>
      </w:r>
      <w:r>
        <w:rPr>
          <w:rFonts w:hint="eastAsia"/>
          <w:rtl/>
        </w:rPr>
        <w:t>–</w:t>
      </w:r>
      <w:r>
        <w:rPr>
          <w:rFonts w:hint="cs"/>
          <w:rtl/>
        </w:rPr>
        <w:t xml:space="preserve"> אינו נוכח; חבר הכנסת ואליד אלהואשלה </w:t>
      </w:r>
      <w:r>
        <w:rPr>
          <w:rFonts w:hint="eastAsia"/>
          <w:rtl/>
        </w:rPr>
        <w:t>–</w:t>
      </w:r>
      <w:r>
        <w:rPr>
          <w:rFonts w:hint="cs"/>
          <w:rtl/>
        </w:rPr>
        <w:t xml:space="preserve"> אינו </w:t>
      </w:r>
      <w:bookmarkStart w:id="27483" w:name="_ETM_Q49_463901"/>
      <w:bookmarkEnd w:id="27483"/>
      <w:r>
        <w:rPr>
          <w:rFonts w:hint="cs"/>
          <w:rtl/>
        </w:rPr>
        <w:t xml:space="preserve">נוכח; חברת הכנסת אימאן ח'טיב יאסין </w:t>
      </w:r>
      <w:r>
        <w:rPr>
          <w:rFonts w:hint="eastAsia"/>
          <w:rtl/>
        </w:rPr>
        <w:t>–</w:t>
      </w:r>
      <w:r>
        <w:rPr>
          <w:rFonts w:hint="cs"/>
          <w:rtl/>
        </w:rPr>
        <w:t xml:space="preserve"> אינה נוכחת; חבר </w:t>
      </w:r>
      <w:bookmarkStart w:id="27484" w:name="_ETM_Q49_466748"/>
      <w:bookmarkEnd w:id="27484"/>
      <w:r>
        <w:rPr>
          <w:rFonts w:hint="cs"/>
          <w:rtl/>
        </w:rPr>
        <w:t xml:space="preserve">הכנסת יוסף עטאונה </w:t>
      </w:r>
      <w:r>
        <w:rPr>
          <w:rFonts w:hint="eastAsia"/>
          <w:rtl/>
        </w:rPr>
        <w:t>–</w:t>
      </w:r>
      <w:r>
        <w:rPr>
          <w:rFonts w:hint="cs"/>
          <w:rtl/>
        </w:rPr>
        <w:t xml:space="preserve"> אינו נוכח; חברת הכנסת יוליה </w:t>
      </w:r>
      <w:bookmarkStart w:id="27485" w:name="_ETM_Q49_469186"/>
      <w:bookmarkEnd w:id="27485"/>
      <w:r>
        <w:rPr>
          <w:rFonts w:hint="cs"/>
          <w:rtl/>
        </w:rPr>
        <w:t xml:space="preserve">מלינובסקי </w:t>
      </w:r>
      <w:r>
        <w:rPr>
          <w:rFonts w:hint="eastAsia"/>
          <w:rtl/>
        </w:rPr>
        <w:t>–</w:t>
      </w:r>
      <w:r>
        <w:rPr>
          <w:rFonts w:hint="cs"/>
          <w:rtl/>
        </w:rPr>
        <w:t xml:space="preserve"> אינה נוכחת. חברת הכנסת טטיאנה מזרסקי, בבקשה. </w:t>
      </w:r>
      <w:bookmarkStart w:id="27486" w:name="_ETM_Q49_488430"/>
      <w:bookmarkEnd w:id="27486"/>
      <w:r>
        <w:rPr>
          <w:rFonts w:hint="cs"/>
          <w:rtl/>
        </w:rPr>
        <w:t>בבקשה, לרשותך שלוש דקות.</w:t>
      </w:r>
    </w:p>
    <w:p w:rsidR="00A9277C" w:rsidRDefault="00A9277C" w:rsidP="005B7973">
      <w:pPr>
        <w:rPr>
          <w:rtl/>
        </w:rPr>
      </w:pPr>
      <w:bookmarkStart w:id="27487" w:name="_ETM_Q49_391246"/>
      <w:bookmarkStart w:id="27488" w:name="_ETM_Q49_391323"/>
      <w:bookmarkEnd w:id="27487"/>
      <w:bookmarkEnd w:id="27488"/>
    </w:p>
    <w:p w:rsidR="00A9277C" w:rsidRDefault="00A9277C" w:rsidP="005B7973">
      <w:pPr>
        <w:pStyle w:val="a4"/>
        <w:keepNext/>
        <w:rPr>
          <w:rtl/>
        </w:rPr>
      </w:pPr>
      <w:bookmarkStart w:id="27489" w:name="ET_speaker_6228_8"/>
      <w:r w:rsidRPr="00317EC1">
        <w:rPr>
          <w:rStyle w:val="TagStyle"/>
          <w:rtl/>
        </w:rPr>
        <w:t xml:space="preserve"> &lt;&lt; דובר &gt;&gt; </w:t>
      </w:r>
      <w:bookmarkStart w:id="27490" w:name="_Toc183515909"/>
      <w:r>
        <w:rPr>
          <w:rtl/>
        </w:rPr>
        <w:t>טטיאנה מזרסקי (יש עתיד):</w:t>
      </w:r>
      <w:bookmarkEnd w:id="27490"/>
      <w:r w:rsidRPr="00317EC1">
        <w:rPr>
          <w:rStyle w:val="TagStyle"/>
          <w:rtl/>
        </w:rPr>
        <w:t xml:space="preserve"> &lt;&lt; דובר &gt;&gt;</w:t>
      </w:r>
      <w:r>
        <w:rPr>
          <w:rtl/>
        </w:rPr>
        <w:t xml:space="preserve">   </w:t>
      </w:r>
      <w:bookmarkEnd w:id="27489"/>
    </w:p>
    <w:p w:rsidR="00A9277C" w:rsidRDefault="00A9277C" w:rsidP="00D847B9">
      <w:pPr>
        <w:rPr>
          <w:rtl/>
        </w:rPr>
      </w:pPr>
    </w:p>
    <w:p w:rsidR="00A9277C" w:rsidRDefault="00A9277C" w:rsidP="00D87197">
      <w:pPr>
        <w:rPr>
          <w:rtl/>
        </w:rPr>
      </w:pPr>
      <w:r>
        <w:rPr>
          <w:rFonts w:hint="cs"/>
          <w:rtl/>
        </w:rPr>
        <w:t xml:space="preserve">תודה רבה, אדוני היושב-ראש. כנסת נכבדה, אני </w:t>
      </w:r>
      <w:bookmarkStart w:id="27491" w:name="_ETM_Q49_493998"/>
      <w:bookmarkEnd w:id="27491"/>
      <w:r>
        <w:rPr>
          <w:rFonts w:hint="cs"/>
          <w:rtl/>
        </w:rPr>
        <w:t xml:space="preserve">נשבעתי לעצמי שכל פעם, כל יום שאני עולה לדוכן הכנסת, </w:t>
      </w:r>
      <w:bookmarkStart w:id="27492" w:name="_ETM_Q49_500032"/>
      <w:bookmarkEnd w:id="27492"/>
      <w:r>
        <w:rPr>
          <w:rFonts w:hint="cs"/>
          <w:rtl/>
        </w:rPr>
        <w:t>אני אדבר על החטופים. אני נמצאת בקשר שוטף עם המשפחות</w:t>
      </w:r>
      <w:bookmarkStart w:id="27493" w:name="_ETM_Q49_504368"/>
      <w:bookmarkEnd w:id="27493"/>
      <w:r>
        <w:rPr>
          <w:rFonts w:hint="cs"/>
          <w:rtl/>
        </w:rPr>
        <w:t xml:space="preserve">. כל הדיונים שלנו בוועדות מתחילים מעדות של המשפחות וסיפורים אישיים. אני רציתי לצטט את הסיפור של נופר, אחותו של </w:t>
      </w:r>
      <w:bookmarkStart w:id="27494" w:name="_ETM_Q49_518684"/>
      <w:bookmarkEnd w:id="27494"/>
      <w:r>
        <w:rPr>
          <w:rFonts w:hint="cs"/>
          <w:rtl/>
        </w:rPr>
        <w:t xml:space="preserve">יגב בוכשטב, זיכרונו לברכה, שגופתו חולצה ממנהרה בח'אן יונס. </w:t>
      </w:r>
      <w:bookmarkStart w:id="27495" w:name="_ETM_Q49_528306"/>
      <w:bookmarkEnd w:id="27495"/>
      <w:r>
        <w:rPr>
          <w:rFonts w:hint="cs"/>
          <w:rtl/>
        </w:rPr>
        <w:t xml:space="preserve">אצטט אותה, את נופר: </w:t>
      </w:r>
    </w:p>
    <w:p w:rsidR="00A9277C" w:rsidRDefault="00A9277C" w:rsidP="005B7973">
      <w:pPr>
        <w:rPr>
          <w:rtl/>
        </w:rPr>
      </w:pPr>
      <w:bookmarkStart w:id="27496" w:name="_ETM_Q49_529794"/>
      <w:bookmarkStart w:id="27497" w:name="_ETM_Q49_529855"/>
      <w:bookmarkEnd w:id="27496"/>
      <w:bookmarkEnd w:id="27497"/>
    </w:p>
    <w:p w:rsidR="00A9277C" w:rsidRDefault="00A9277C" w:rsidP="00D87197">
      <w:pPr>
        <w:rPr>
          <w:rtl/>
        </w:rPr>
      </w:pPr>
      <w:bookmarkStart w:id="27498" w:name="_ETM_Q49_530002"/>
      <w:bookmarkStart w:id="27499" w:name="_ETM_Q49_530053"/>
      <w:bookmarkEnd w:id="27498"/>
      <w:bookmarkEnd w:id="27499"/>
      <w:r>
        <w:rPr>
          <w:rFonts w:hint="cs"/>
          <w:rtl/>
        </w:rPr>
        <w:t xml:space="preserve">בשבועות הראשונים, החודשים הראשונים, הגעתי </w:t>
      </w:r>
      <w:bookmarkStart w:id="27500" w:name="_ETM_Q49_535480"/>
      <w:bookmarkEnd w:id="27500"/>
      <w:r>
        <w:rPr>
          <w:rFonts w:hint="cs"/>
          <w:rtl/>
        </w:rPr>
        <w:t xml:space="preserve">לפה שבוע אחרי שבוע ואמרתי: יגב יחזור הביתה. אין </w:t>
      </w:r>
      <w:bookmarkStart w:id="27501" w:name="_ETM_Q49_542029"/>
      <w:bookmarkEnd w:id="27501"/>
      <w:r>
        <w:rPr>
          <w:rFonts w:hint="cs"/>
          <w:rtl/>
        </w:rPr>
        <w:t xml:space="preserve">בכלל אופציה אחרת. יגב, יחד עם שאר החטופים, יחזור הביתה. </w:t>
      </w:r>
      <w:bookmarkStart w:id="27502" w:name="_ETM_Q49_548288"/>
      <w:bookmarkEnd w:id="27502"/>
      <w:r>
        <w:rPr>
          <w:rFonts w:hint="cs"/>
          <w:rtl/>
        </w:rPr>
        <w:t xml:space="preserve">זה מה שמבטיחים לנו, זה מה שאומרים לנו, זה </w:t>
      </w:r>
      <w:bookmarkStart w:id="27503" w:name="_ETM_Q49_552155"/>
      <w:bookmarkEnd w:id="27503"/>
      <w:r>
        <w:rPr>
          <w:rFonts w:hint="cs"/>
          <w:rtl/>
        </w:rPr>
        <w:t xml:space="preserve">מה שכולם מתפללים יחד איתנו. יגב יחזור הביתה. </w:t>
      </w:r>
      <w:bookmarkStart w:id="27504" w:name="_ETM_Q49_559649"/>
      <w:bookmarkStart w:id="27505" w:name="_ETM_Q49_559671"/>
      <w:bookmarkEnd w:id="27504"/>
      <w:bookmarkEnd w:id="27505"/>
      <w:r>
        <w:rPr>
          <w:rFonts w:hint="cs"/>
          <w:rtl/>
        </w:rPr>
        <w:t xml:space="preserve">יגב </w:t>
      </w:r>
      <w:bookmarkStart w:id="27506" w:name="_ETM_Q49_559532"/>
      <w:bookmarkEnd w:id="27506"/>
      <w:r>
        <w:rPr>
          <w:rFonts w:hint="cs"/>
          <w:rtl/>
        </w:rPr>
        <w:t xml:space="preserve">נחטף יחד עם אשתו, רימון. הם היו ביחד בחיים. הוא </w:t>
      </w:r>
      <w:bookmarkStart w:id="27507" w:name="_ETM_Q49_562339"/>
      <w:bookmarkEnd w:id="27507"/>
      <w:r>
        <w:rPr>
          <w:rFonts w:hint="cs"/>
          <w:rtl/>
        </w:rPr>
        <w:t xml:space="preserve">לא היה פצוע אלא בריא, צעיר בן 35. רימון שוחררה </w:t>
      </w:r>
      <w:bookmarkStart w:id="27508" w:name="_ETM_Q49_571643"/>
      <w:bookmarkEnd w:id="27508"/>
      <w:r>
        <w:rPr>
          <w:rFonts w:hint="cs"/>
          <w:rtl/>
        </w:rPr>
        <w:t xml:space="preserve">בעסקה, חזרה אלינו, </w:t>
      </w:r>
      <w:proofErr w:type="spellStart"/>
      <w:r>
        <w:rPr>
          <w:rFonts w:hint="cs"/>
          <w:rtl/>
        </w:rPr>
        <w:t>ויגב</w:t>
      </w:r>
      <w:proofErr w:type="spellEnd"/>
      <w:r>
        <w:rPr>
          <w:rFonts w:hint="cs"/>
          <w:rtl/>
        </w:rPr>
        <w:t xml:space="preserve"> נשאר שם</w:t>
      </w:r>
      <w:r w:rsidR="00D87197">
        <w:rPr>
          <w:rFonts w:hint="cs"/>
          <w:rtl/>
        </w:rPr>
        <w:t>,</w:t>
      </w:r>
      <w:r>
        <w:rPr>
          <w:rFonts w:hint="cs"/>
          <w:rtl/>
        </w:rPr>
        <w:t xml:space="preserve"> לא לבד, עם עוד </w:t>
      </w:r>
      <w:bookmarkStart w:id="27509" w:name="_ETM_Q49_577359"/>
      <w:bookmarkEnd w:id="27509"/>
      <w:r>
        <w:rPr>
          <w:rFonts w:hint="cs"/>
          <w:rtl/>
        </w:rPr>
        <w:t xml:space="preserve">גברים מבוגרים, עם נדב </w:t>
      </w:r>
      <w:proofErr w:type="spellStart"/>
      <w:r>
        <w:rPr>
          <w:rFonts w:hint="cs"/>
          <w:rtl/>
        </w:rPr>
        <w:t>פופלוול</w:t>
      </w:r>
      <w:proofErr w:type="spellEnd"/>
      <w:r>
        <w:rPr>
          <w:rFonts w:hint="cs"/>
          <w:rtl/>
        </w:rPr>
        <w:t xml:space="preserve"> מהקיבוץ. אבל אחרי </w:t>
      </w:r>
      <w:bookmarkStart w:id="27510" w:name="_ETM_Q49_583168"/>
      <w:bookmarkEnd w:id="27510"/>
      <w:r>
        <w:rPr>
          <w:rFonts w:hint="cs"/>
          <w:rtl/>
        </w:rPr>
        <w:t xml:space="preserve">כמה חודשים קיבלנו את הבשורה שאף אחד לא רוצה לקבל </w:t>
      </w:r>
      <w:bookmarkStart w:id="27511" w:name="_ETM_Q49_588575"/>
      <w:bookmarkEnd w:id="27511"/>
      <w:r>
        <w:rPr>
          <w:rFonts w:hint="cs"/>
          <w:rtl/>
        </w:rPr>
        <w:t xml:space="preserve">אותה: יגב נרצח בשבי יחד עם הקבוצה שהיה איתה, </w:t>
      </w:r>
      <w:bookmarkStart w:id="27512" w:name="_ETM_Q49_595436"/>
      <w:bookmarkEnd w:id="27512"/>
      <w:r>
        <w:rPr>
          <w:rFonts w:hint="cs"/>
          <w:rtl/>
        </w:rPr>
        <w:t xml:space="preserve">עם שישה חטופים נוספים. </w:t>
      </w:r>
    </w:p>
    <w:p w:rsidR="00A9277C" w:rsidRDefault="00A9277C" w:rsidP="005B7973">
      <w:pPr>
        <w:rPr>
          <w:rtl/>
        </w:rPr>
      </w:pPr>
      <w:bookmarkStart w:id="27513" w:name="_ETM_Q49_596753"/>
      <w:bookmarkStart w:id="27514" w:name="_ETM_Q49_596807"/>
      <w:bookmarkEnd w:id="27513"/>
      <w:bookmarkEnd w:id="27514"/>
    </w:p>
    <w:p w:rsidR="00A9277C" w:rsidRDefault="00A9277C" w:rsidP="00D87197">
      <w:pPr>
        <w:rPr>
          <w:rtl/>
        </w:rPr>
      </w:pPr>
      <w:bookmarkStart w:id="27515" w:name="_ETM_Q49_596961"/>
      <w:bookmarkStart w:id="27516" w:name="_ETM_Q49_597010"/>
      <w:bookmarkEnd w:id="27515"/>
      <w:bookmarkEnd w:id="27516"/>
      <w:r>
        <w:rPr>
          <w:rFonts w:hint="cs"/>
          <w:rtl/>
        </w:rPr>
        <w:t xml:space="preserve">כל ההבטחות שהבטיחו לנו </w:t>
      </w:r>
      <w:proofErr w:type="spellStart"/>
      <w:r>
        <w:rPr>
          <w:rFonts w:hint="cs"/>
          <w:rtl/>
        </w:rPr>
        <w:t>שיגב</w:t>
      </w:r>
      <w:proofErr w:type="spellEnd"/>
      <w:r>
        <w:rPr>
          <w:rFonts w:hint="cs"/>
          <w:rtl/>
        </w:rPr>
        <w:t xml:space="preserve"> יחזור, </w:t>
      </w:r>
      <w:bookmarkStart w:id="27517" w:name="_ETM_Q49_601302"/>
      <w:bookmarkEnd w:id="27517"/>
      <w:r>
        <w:rPr>
          <w:rFonts w:hint="cs"/>
          <w:rtl/>
        </w:rPr>
        <w:t xml:space="preserve">ויהיה בסדר, והחטופים יהיו בבית, כנראה לא שוות הרבה כשלא </w:t>
      </w:r>
      <w:bookmarkStart w:id="27518" w:name="_ETM_Q49_607152"/>
      <w:bookmarkEnd w:id="27518"/>
      <w:r>
        <w:rPr>
          <w:rFonts w:hint="cs"/>
          <w:rtl/>
        </w:rPr>
        <w:t>עושים מעשים מספיק גדולים כדי להחזיר אותם. נופר המשיכה</w:t>
      </w:r>
      <w:r w:rsidR="00D87197">
        <w:rPr>
          <w:rFonts w:hint="cs"/>
          <w:rtl/>
        </w:rPr>
        <w:t>:</w:t>
      </w:r>
      <w:r>
        <w:rPr>
          <w:rFonts w:hint="cs"/>
          <w:rtl/>
        </w:rPr>
        <w:t xml:space="preserve"> </w:t>
      </w:r>
      <w:bookmarkStart w:id="27519" w:name="_ETM_Q49_614796"/>
      <w:bookmarkEnd w:id="27519"/>
      <w:r>
        <w:rPr>
          <w:rFonts w:hint="cs"/>
          <w:rtl/>
        </w:rPr>
        <w:t xml:space="preserve">יגב לא יחזור הביתה, אבל שגיא יכול לחזור הביתה לבנות </w:t>
      </w:r>
      <w:bookmarkStart w:id="27520" w:name="_ETM_Q49_619130"/>
      <w:bookmarkEnd w:id="27520"/>
      <w:r>
        <w:rPr>
          <w:rFonts w:hint="cs"/>
          <w:rtl/>
        </w:rPr>
        <w:t>שלו, ואוהד</w:t>
      </w:r>
      <w:r w:rsidR="00D87197">
        <w:rPr>
          <w:rFonts w:hint="cs"/>
          <w:rtl/>
        </w:rPr>
        <w:t>,</w:t>
      </w:r>
      <w:r>
        <w:rPr>
          <w:rFonts w:hint="cs"/>
          <w:rtl/>
        </w:rPr>
        <w:t xml:space="preserve"> </w:t>
      </w:r>
      <w:proofErr w:type="spellStart"/>
      <w:r>
        <w:rPr>
          <w:rFonts w:hint="cs"/>
          <w:rtl/>
        </w:rPr>
        <w:t>וקית</w:t>
      </w:r>
      <w:proofErr w:type="spellEnd"/>
      <w:r>
        <w:rPr>
          <w:rFonts w:hint="cs"/>
          <w:rtl/>
        </w:rPr>
        <w:t xml:space="preserve">', וכל כך הרבה חטופים יכולים לחזור </w:t>
      </w:r>
      <w:bookmarkStart w:id="27521" w:name="_ETM_Q49_626091"/>
      <w:bookmarkEnd w:id="27521"/>
      <w:r>
        <w:rPr>
          <w:rFonts w:hint="cs"/>
          <w:rtl/>
        </w:rPr>
        <w:t>הביתה.</w:t>
      </w:r>
      <w:bookmarkStart w:id="27522" w:name="_ETM_Q49_625167"/>
      <w:bookmarkStart w:id="27523" w:name="_ETM_Q49_625231"/>
      <w:bookmarkStart w:id="27524" w:name="_ETM_Q49_625375"/>
      <w:bookmarkStart w:id="27525" w:name="_ETM_Q49_625435"/>
      <w:bookmarkEnd w:id="27522"/>
      <w:bookmarkEnd w:id="27523"/>
      <w:bookmarkEnd w:id="27524"/>
      <w:bookmarkEnd w:id="27525"/>
      <w:r>
        <w:rPr>
          <w:rFonts w:hint="cs"/>
          <w:rtl/>
        </w:rPr>
        <w:t xml:space="preserve"> אנחנו חייבים לעשות הרבה יותר כדי להחזיר אותם. ואני רוצה </w:t>
      </w:r>
      <w:bookmarkStart w:id="27526" w:name="_ETM_Q49_631261"/>
      <w:bookmarkEnd w:id="27526"/>
      <w:r>
        <w:rPr>
          <w:rFonts w:hint="cs"/>
          <w:rtl/>
        </w:rPr>
        <w:t xml:space="preserve">להאמין שכולם פה רוצים שהחטופים יהיו בבית ופועלים כל יום </w:t>
      </w:r>
      <w:bookmarkStart w:id="27527" w:name="_ETM_Q49_636222"/>
      <w:bookmarkEnd w:id="27527"/>
      <w:r>
        <w:rPr>
          <w:rFonts w:hint="cs"/>
          <w:rtl/>
        </w:rPr>
        <w:t xml:space="preserve">וכל רגע למען החזרה שלהם. אני פשוט מבקשת </w:t>
      </w:r>
      <w:r>
        <w:rPr>
          <w:rFonts w:hint="eastAsia"/>
          <w:rtl/>
        </w:rPr>
        <w:t>–</w:t>
      </w:r>
      <w:r>
        <w:rPr>
          <w:rFonts w:hint="cs"/>
          <w:rtl/>
        </w:rPr>
        <w:t xml:space="preserve"> המשיכה נופר </w:t>
      </w:r>
      <w:r>
        <w:rPr>
          <w:rFonts w:hint="eastAsia"/>
          <w:rtl/>
        </w:rPr>
        <w:t>–</w:t>
      </w:r>
      <w:r>
        <w:rPr>
          <w:rFonts w:hint="cs"/>
          <w:rtl/>
        </w:rPr>
        <w:t xml:space="preserve"> שתעשו יותר, עד שהם יחזרו </w:t>
      </w:r>
      <w:bookmarkStart w:id="27528" w:name="_ETM_Q49_647342"/>
      <w:bookmarkEnd w:id="27528"/>
      <w:r>
        <w:rPr>
          <w:rFonts w:hint="cs"/>
          <w:rtl/>
        </w:rPr>
        <w:t>הביתה, כי אנחנו חייבים להם את זה.</w:t>
      </w:r>
    </w:p>
    <w:p w:rsidR="00A9277C" w:rsidRDefault="00A9277C" w:rsidP="005B7973">
      <w:pPr>
        <w:rPr>
          <w:rtl/>
        </w:rPr>
      </w:pPr>
    </w:p>
    <w:p w:rsidR="00A9277C" w:rsidRDefault="00A9277C" w:rsidP="005B7973">
      <w:pPr>
        <w:rPr>
          <w:rtl/>
        </w:rPr>
      </w:pPr>
      <w:bookmarkStart w:id="27529" w:name="_ETM_Q49_650121"/>
      <w:bookmarkEnd w:id="27529"/>
      <w:r>
        <w:rPr>
          <w:rFonts w:hint="cs"/>
          <w:rtl/>
        </w:rPr>
        <w:t xml:space="preserve">נופר סיימה את דבריה </w:t>
      </w:r>
      <w:bookmarkStart w:id="27530" w:name="_ETM_Q49_655337"/>
      <w:bookmarkEnd w:id="27530"/>
      <w:r>
        <w:rPr>
          <w:rFonts w:hint="cs"/>
          <w:rtl/>
        </w:rPr>
        <w:t xml:space="preserve">בקטע </w:t>
      </w:r>
      <w:proofErr w:type="spellStart"/>
      <w:r>
        <w:rPr>
          <w:rFonts w:hint="cs"/>
          <w:rtl/>
        </w:rPr>
        <w:t>שיגב</w:t>
      </w:r>
      <w:proofErr w:type="spellEnd"/>
      <w:r>
        <w:rPr>
          <w:rFonts w:hint="cs"/>
          <w:rtl/>
        </w:rPr>
        <w:t xml:space="preserve"> פרסם שבועיים לפני שהחיים שלו השתנו: אם </w:t>
      </w:r>
      <w:bookmarkStart w:id="27531" w:name="_ETM_Q49_662290"/>
      <w:bookmarkEnd w:id="27531"/>
      <w:r>
        <w:rPr>
          <w:rFonts w:hint="cs"/>
          <w:rtl/>
        </w:rPr>
        <w:t xml:space="preserve">הבאתי פעם נחמה ללב, חיי הם לא לשווא; אם </w:t>
      </w:r>
      <w:bookmarkStart w:id="27532" w:name="_ETM_Q49_667746"/>
      <w:bookmarkEnd w:id="27532"/>
      <w:r>
        <w:rPr>
          <w:rFonts w:hint="cs"/>
          <w:rtl/>
        </w:rPr>
        <w:t xml:space="preserve">הקלתי קצת על הכאב, חיי הם לא לשווא; </w:t>
      </w:r>
      <w:bookmarkStart w:id="27533" w:name="_ETM_Q49_672562"/>
      <w:bookmarkEnd w:id="27533"/>
      <w:r>
        <w:rPr>
          <w:rFonts w:hint="cs"/>
          <w:rtl/>
        </w:rPr>
        <w:t xml:space="preserve">אם טיפלתי בגוזל פצוע עד שהתחזקו כנפיו, </w:t>
      </w:r>
      <w:bookmarkStart w:id="27534" w:name="_ETM_Q49_678679"/>
      <w:bookmarkEnd w:id="27534"/>
      <w:r>
        <w:rPr>
          <w:rFonts w:hint="cs"/>
          <w:rtl/>
        </w:rPr>
        <w:t xml:space="preserve">חיי הם לא לשווא. </w:t>
      </w:r>
    </w:p>
    <w:p w:rsidR="00A9277C" w:rsidRDefault="00A9277C" w:rsidP="005B7973">
      <w:pPr>
        <w:rPr>
          <w:rtl/>
        </w:rPr>
      </w:pPr>
      <w:bookmarkStart w:id="27535" w:name="_ETM_Q49_682891"/>
      <w:bookmarkStart w:id="27536" w:name="_ETM_Q49_682947"/>
      <w:bookmarkEnd w:id="27535"/>
      <w:bookmarkEnd w:id="27536"/>
    </w:p>
    <w:p w:rsidR="00A9277C" w:rsidRDefault="00A9277C" w:rsidP="005B7973">
      <w:pPr>
        <w:pStyle w:val="af6"/>
        <w:keepNext/>
        <w:rPr>
          <w:rtl/>
        </w:rPr>
      </w:pPr>
      <w:bookmarkStart w:id="27537" w:name="ET_yor_6598_34"/>
      <w:r w:rsidRPr="005B75D1">
        <w:rPr>
          <w:rStyle w:val="TagStyle"/>
          <w:rtl/>
        </w:rPr>
        <w:t xml:space="preserve"> &lt;&lt; יור &gt;&gt; </w:t>
      </w:r>
      <w:r>
        <w:rPr>
          <w:rtl/>
        </w:rPr>
        <w:t>היו"ר משה סולומון:</w:t>
      </w:r>
      <w:r w:rsidRPr="005B75D1">
        <w:rPr>
          <w:rStyle w:val="TagStyle"/>
          <w:rtl/>
        </w:rPr>
        <w:t xml:space="preserve"> &lt;&lt; יור &gt;&gt;</w:t>
      </w:r>
      <w:r>
        <w:rPr>
          <w:rtl/>
        </w:rPr>
        <w:t xml:space="preserve">   </w:t>
      </w:r>
      <w:bookmarkEnd w:id="27537"/>
    </w:p>
    <w:p w:rsidR="00A9277C" w:rsidRDefault="00A9277C" w:rsidP="00D847B9">
      <w:pPr>
        <w:rPr>
          <w:rtl/>
        </w:rPr>
      </w:pPr>
    </w:p>
    <w:p w:rsidR="00A9277C" w:rsidRDefault="00A9277C" w:rsidP="005B7973">
      <w:pPr>
        <w:rPr>
          <w:rtl/>
        </w:rPr>
      </w:pPr>
      <w:r>
        <w:rPr>
          <w:rFonts w:hint="cs"/>
          <w:rtl/>
        </w:rPr>
        <w:t>תודה.</w:t>
      </w:r>
    </w:p>
    <w:p w:rsidR="00A9277C" w:rsidRDefault="00A9277C" w:rsidP="005B7973">
      <w:pPr>
        <w:rPr>
          <w:rtl/>
        </w:rPr>
      </w:pPr>
    </w:p>
    <w:p w:rsidR="00A9277C" w:rsidRDefault="00A9277C" w:rsidP="005B7973">
      <w:pPr>
        <w:pStyle w:val="-"/>
        <w:rPr>
          <w:rtl/>
        </w:rPr>
      </w:pPr>
      <w:bookmarkStart w:id="27538" w:name="ET_speakercontinue_6228_32"/>
      <w:r w:rsidRPr="00A03A6B">
        <w:rPr>
          <w:rStyle w:val="TagStyle"/>
          <w:rtl/>
        </w:rPr>
        <w:t xml:space="preserve"> &lt;&lt; דובר_המשך &gt;&gt;</w:t>
      </w:r>
      <w:r w:rsidRPr="00317EC1">
        <w:rPr>
          <w:rStyle w:val="TagStyle"/>
          <w:rtl/>
        </w:rPr>
        <w:t xml:space="preserve"> </w:t>
      </w:r>
      <w:r>
        <w:rPr>
          <w:rtl/>
        </w:rPr>
        <w:t>טטיאנה מזרסקי (יש עתיד):</w:t>
      </w:r>
      <w:r w:rsidRPr="00317EC1">
        <w:rPr>
          <w:rStyle w:val="TagStyle"/>
          <w:rtl/>
        </w:rPr>
        <w:t xml:space="preserve"> </w:t>
      </w:r>
      <w:r w:rsidRPr="00A03A6B">
        <w:rPr>
          <w:rStyle w:val="TagStyle"/>
          <w:rtl/>
        </w:rPr>
        <w:t>&lt;&lt; דובר_המשך &gt;&gt;</w:t>
      </w:r>
      <w:bookmarkEnd w:id="27538"/>
      <w:r w:rsidRPr="00A03A6B">
        <w:rPr>
          <w:rStyle w:val="TagStyle"/>
          <w:rtl/>
        </w:rPr>
        <w:t xml:space="preserve"> </w:t>
      </w:r>
      <w:r>
        <w:rPr>
          <w:rtl/>
        </w:rPr>
        <w:t xml:space="preserve">   </w:t>
      </w:r>
    </w:p>
    <w:p w:rsidR="00A9277C" w:rsidRDefault="00A9277C" w:rsidP="00D847B9">
      <w:pPr>
        <w:rPr>
          <w:rtl/>
        </w:rPr>
      </w:pPr>
    </w:p>
    <w:p w:rsidR="00A9277C" w:rsidRPr="00D47BAA" w:rsidRDefault="00A9277C" w:rsidP="00D87197">
      <w:pPr>
        <w:rPr>
          <w:rtl/>
        </w:rPr>
      </w:pPr>
      <w:bookmarkStart w:id="27539" w:name="_ETM_Q49_683082"/>
      <w:bookmarkStart w:id="27540" w:name="_ETM_Q49_683131"/>
      <w:bookmarkEnd w:id="27539"/>
      <w:bookmarkEnd w:id="27540"/>
      <w:r>
        <w:rPr>
          <w:rFonts w:hint="cs"/>
          <w:rtl/>
        </w:rPr>
        <w:t xml:space="preserve">נופר סיימה ככה </w:t>
      </w:r>
      <w:r>
        <w:rPr>
          <w:rFonts w:hint="eastAsia"/>
          <w:rtl/>
        </w:rPr>
        <w:t>–</w:t>
      </w:r>
      <w:r>
        <w:rPr>
          <w:rFonts w:hint="cs"/>
          <w:rtl/>
        </w:rPr>
        <w:t xml:space="preserve"> </w:t>
      </w:r>
      <w:bookmarkStart w:id="27541" w:name="_ETM_Q49_682699"/>
      <w:bookmarkEnd w:id="27541"/>
      <w:r>
        <w:rPr>
          <w:rFonts w:hint="cs"/>
          <w:rtl/>
        </w:rPr>
        <w:t>אני מסיימת, משפטים אחרונים שלה, אני מצטטת</w:t>
      </w:r>
      <w:r w:rsidR="00D87197">
        <w:rPr>
          <w:rFonts w:hint="cs"/>
          <w:rtl/>
        </w:rPr>
        <w:t>:</w:t>
      </w:r>
      <w:r>
        <w:rPr>
          <w:rFonts w:hint="cs"/>
          <w:rtl/>
        </w:rPr>
        <w:t xml:space="preserve"> אני </w:t>
      </w:r>
      <w:bookmarkStart w:id="27542" w:name="_ETM_Q49_690821"/>
      <w:bookmarkEnd w:id="27542"/>
      <w:r>
        <w:rPr>
          <w:rFonts w:hint="cs"/>
          <w:rtl/>
        </w:rPr>
        <w:t xml:space="preserve">רוצה באמת </w:t>
      </w:r>
      <w:proofErr w:type="spellStart"/>
      <w:r>
        <w:rPr>
          <w:rFonts w:hint="cs"/>
          <w:rtl/>
        </w:rPr>
        <w:t>באמת</w:t>
      </w:r>
      <w:proofErr w:type="spellEnd"/>
      <w:r>
        <w:rPr>
          <w:rFonts w:hint="cs"/>
          <w:rtl/>
        </w:rPr>
        <w:t xml:space="preserve"> לקוות שחייו הם לא לשווא. וזה </w:t>
      </w:r>
      <w:bookmarkStart w:id="27543" w:name="_ETM_Q49_693338"/>
      <w:bookmarkEnd w:id="27543"/>
      <w:r>
        <w:rPr>
          <w:rFonts w:hint="cs"/>
          <w:rtl/>
        </w:rPr>
        <w:t xml:space="preserve">לא יכול לקרות אם שאר החטופים לא יהיו כאן </w:t>
      </w:r>
      <w:bookmarkStart w:id="27544" w:name="_ETM_Q49_697765"/>
      <w:bookmarkEnd w:id="27544"/>
      <w:r>
        <w:rPr>
          <w:rFonts w:hint="cs"/>
          <w:rtl/>
        </w:rPr>
        <w:t xml:space="preserve">כמה שיותר מהר, יחזרו בחיים אלינו. זו דרך להחזיר </w:t>
      </w:r>
      <w:bookmarkStart w:id="27545" w:name="_ETM_Q49_702141"/>
      <w:bookmarkEnd w:id="27545"/>
      <w:r>
        <w:rPr>
          <w:rFonts w:hint="cs"/>
          <w:rtl/>
        </w:rPr>
        <w:t>לנו אוויר לנשימה, למשפחות ולמדינה כולה.</w:t>
      </w:r>
    </w:p>
    <w:p w:rsidR="00A9277C" w:rsidRDefault="00A9277C" w:rsidP="005B7973">
      <w:pPr>
        <w:rPr>
          <w:rtl/>
        </w:rPr>
      </w:pPr>
    </w:p>
    <w:p w:rsidR="00A9277C" w:rsidRDefault="00A9277C" w:rsidP="005B7973">
      <w:pPr>
        <w:pStyle w:val="af6"/>
        <w:keepNext/>
        <w:rPr>
          <w:rtl/>
        </w:rPr>
      </w:pPr>
      <w:bookmarkStart w:id="27546" w:name="TOR_Q50"/>
      <w:bookmarkStart w:id="27547" w:name="ET_yor_6598_1"/>
      <w:bookmarkEnd w:id="27546"/>
      <w:r w:rsidRPr="00D732C2">
        <w:rPr>
          <w:rStyle w:val="TagStyle"/>
          <w:rtl/>
        </w:rPr>
        <w:t xml:space="preserve">&lt;&lt; יור &gt;&gt; </w:t>
      </w:r>
      <w:r>
        <w:rPr>
          <w:rtl/>
        </w:rPr>
        <w:t>היו"ר משה סולומון:</w:t>
      </w:r>
      <w:r w:rsidRPr="00D732C2">
        <w:rPr>
          <w:rStyle w:val="TagStyle"/>
          <w:rtl/>
        </w:rPr>
        <w:t xml:space="preserve"> &lt;&lt; יור &gt;&gt;</w:t>
      </w:r>
      <w:r>
        <w:rPr>
          <w:rtl/>
        </w:rPr>
        <w:t xml:space="preserve">  </w:t>
      </w:r>
      <w:bookmarkEnd w:id="27547"/>
    </w:p>
    <w:p w:rsidR="00A9277C" w:rsidRDefault="00A9277C" w:rsidP="00D847B9">
      <w:pPr>
        <w:rPr>
          <w:rtl/>
        </w:rPr>
      </w:pPr>
    </w:p>
    <w:p w:rsidR="00A9277C" w:rsidRDefault="00A9277C" w:rsidP="005B7973">
      <w:pPr>
        <w:rPr>
          <w:rtl/>
        </w:rPr>
      </w:pPr>
      <w:bookmarkStart w:id="27548" w:name="_ETM_Q50_106000"/>
      <w:bookmarkEnd w:id="27548"/>
      <w:r>
        <w:rPr>
          <w:rFonts w:hint="cs"/>
          <w:rtl/>
        </w:rPr>
        <w:t xml:space="preserve">תודה רבה. חבר הכנסת רם בן ברק </w:t>
      </w:r>
      <w:r>
        <w:rPr>
          <w:rFonts w:hint="eastAsia"/>
          <w:rtl/>
        </w:rPr>
        <w:t>–</w:t>
      </w:r>
      <w:r>
        <w:rPr>
          <w:rFonts w:hint="cs"/>
          <w:rtl/>
        </w:rPr>
        <w:t xml:space="preserve"> אינו </w:t>
      </w:r>
      <w:bookmarkStart w:id="27549" w:name="_ETM_Q50_109000"/>
      <w:bookmarkEnd w:id="27549"/>
      <w:r>
        <w:rPr>
          <w:rFonts w:hint="cs"/>
          <w:rtl/>
        </w:rPr>
        <w:t xml:space="preserve">נוכח. חברת הכנסת מטי צרפתי הרכבי, בבקשה. בבקשה, לרשותך שלוש דקות. </w:t>
      </w:r>
    </w:p>
    <w:p w:rsidR="00A9277C" w:rsidRDefault="00A9277C" w:rsidP="005B7973">
      <w:pPr>
        <w:rPr>
          <w:rtl/>
        </w:rPr>
      </w:pPr>
    </w:p>
    <w:p w:rsidR="00A9277C" w:rsidRDefault="00A9277C" w:rsidP="005B7973">
      <w:pPr>
        <w:pStyle w:val="a4"/>
        <w:keepNext/>
        <w:rPr>
          <w:rtl/>
        </w:rPr>
      </w:pPr>
      <w:bookmarkStart w:id="27550" w:name="ET_speaker_6359_2"/>
      <w:r w:rsidRPr="00795883">
        <w:rPr>
          <w:rStyle w:val="TagStyle"/>
          <w:rtl/>
        </w:rPr>
        <w:t xml:space="preserve"> &lt;&lt; דובר &gt;&gt; </w:t>
      </w:r>
      <w:bookmarkStart w:id="27551" w:name="_Toc183515910"/>
      <w:r>
        <w:rPr>
          <w:rtl/>
        </w:rPr>
        <w:t>מטי צרפתי הרכבי (יש עתיד):</w:t>
      </w:r>
      <w:bookmarkEnd w:id="27551"/>
      <w:r w:rsidRPr="00795883">
        <w:rPr>
          <w:rStyle w:val="TagStyle"/>
          <w:rtl/>
        </w:rPr>
        <w:t xml:space="preserve"> &lt;&lt; דובר &gt;&gt;</w:t>
      </w:r>
      <w:r>
        <w:rPr>
          <w:rtl/>
        </w:rPr>
        <w:t xml:space="preserve">  </w:t>
      </w:r>
      <w:bookmarkEnd w:id="27550"/>
    </w:p>
    <w:p w:rsidR="00A9277C" w:rsidRDefault="00A9277C" w:rsidP="00D847B9">
      <w:pPr>
        <w:rPr>
          <w:rtl/>
        </w:rPr>
      </w:pPr>
    </w:p>
    <w:p w:rsidR="00A9277C" w:rsidRDefault="00A9277C" w:rsidP="005B7973">
      <w:pPr>
        <w:rPr>
          <w:rtl/>
        </w:rPr>
      </w:pPr>
      <w:r>
        <w:rPr>
          <w:rFonts w:hint="cs"/>
          <w:rtl/>
        </w:rPr>
        <w:t xml:space="preserve">תודה רבה, אדוני. </w:t>
      </w:r>
    </w:p>
    <w:p w:rsidR="00A9277C" w:rsidRDefault="00A9277C" w:rsidP="005B7973">
      <w:pPr>
        <w:rPr>
          <w:rtl/>
        </w:rPr>
      </w:pPr>
      <w:bookmarkStart w:id="27552" w:name="_ETM_Q50_130000"/>
      <w:bookmarkEnd w:id="27552"/>
    </w:p>
    <w:p w:rsidR="00A9277C" w:rsidRDefault="00A9277C" w:rsidP="005B7973">
      <w:pPr>
        <w:pStyle w:val="af6"/>
        <w:keepNext/>
        <w:rPr>
          <w:rtl/>
        </w:rPr>
      </w:pPr>
      <w:r w:rsidRPr="00795883">
        <w:rPr>
          <w:rStyle w:val="TagStyle"/>
          <w:rtl/>
        </w:rPr>
        <w:t xml:space="preserve"> &lt;&lt; יור &gt;&gt; </w:t>
      </w:r>
      <w:r>
        <w:rPr>
          <w:rtl/>
        </w:rPr>
        <w:t>היו"ר משה סולומון:</w:t>
      </w:r>
      <w:r w:rsidRPr="00795883">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7553" w:name="_ETM_Q50_131000"/>
      <w:bookmarkEnd w:id="27553"/>
      <w:r>
        <w:rPr>
          <w:rFonts w:hint="cs"/>
          <w:rtl/>
        </w:rPr>
        <w:t xml:space="preserve">רק אגיד שכעת מדווח שהיה </w:t>
      </w:r>
      <w:bookmarkStart w:id="27554" w:name="_ETM_Q50_138000"/>
      <w:bookmarkEnd w:id="27554"/>
      <w:r w:rsidR="00F81DCD">
        <w:rPr>
          <w:rFonts w:hint="cs"/>
          <w:rtl/>
        </w:rPr>
        <w:t xml:space="preserve">ירי של </w:t>
      </w:r>
      <w:r>
        <w:rPr>
          <w:rFonts w:hint="cs"/>
          <w:rtl/>
        </w:rPr>
        <w:t>חיזבאללה לנהריה, וחובשים ופרמדיקים מענקים טיפול רפואי לשני</w:t>
      </w:r>
      <w:bookmarkStart w:id="27555" w:name="_ETM_Q50_142000"/>
      <w:bookmarkEnd w:id="27555"/>
      <w:r>
        <w:rPr>
          <w:rFonts w:hint="cs"/>
          <w:rtl/>
        </w:rPr>
        <w:t xml:space="preserve"> פצועים, אחד במצב קשה ואחד במצב קל. </w:t>
      </w:r>
    </w:p>
    <w:p w:rsidR="00A9277C" w:rsidRDefault="00A9277C" w:rsidP="005B7973">
      <w:pPr>
        <w:rPr>
          <w:rtl/>
        </w:rPr>
      </w:pPr>
      <w:bookmarkStart w:id="27556" w:name="_ETM_Q50_145000"/>
      <w:bookmarkEnd w:id="27556"/>
    </w:p>
    <w:p w:rsidR="00A9277C" w:rsidRDefault="00A9277C" w:rsidP="005B7973">
      <w:pPr>
        <w:pStyle w:val="-"/>
        <w:keepNext/>
        <w:rPr>
          <w:rtl/>
        </w:rPr>
      </w:pPr>
      <w:bookmarkStart w:id="27557" w:name="ET_speakercontinue_6359_4"/>
      <w:r w:rsidRPr="00795883">
        <w:rPr>
          <w:rStyle w:val="TagStyle"/>
          <w:rtl/>
        </w:rPr>
        <w:t xml:space="preserve"> &lt;&lt; דובר_המשך &gt;&gt; </w:t>
      </w:r>
      <w:r>
        <w:rPr>
          <w:rtl/>
        </w:rPr>
        <w:t>מטי צרפתי הרכבי (יש עתיד):</w:t>
      </w:r>
      <w:r w:rsidRPr="00795883">
        <w:rPr>
          <w:rStyle w:val="TagStyle"/>
          <w:rtl/>
        </w:rPr>
        <w:t xml:space="preserve"> &lt;&lt; דובר_המשך &gt;&gt;</w:t>
      </w:r>
      <w:r>
        <w:rPr>
          <w:rtl/>
        </w:rPr>
        <w:t xml:space="preserve">  </w:t>
      </w:r>
      <w:bookmarkEnd w:id="27557"/>
    </w:p>
    <w:p w:rsidR="00A9277C" w:rsidRDefault="00A9277C" w:rsidP="00D847B9">
      <w:pPr>
        <w:rPr>
          <w:rtl/>
        </w:rPr>
      </w:pPr>
    </w:p>
    <w:p w:rsidR="00A9277C" w:rsidRDefault="00A9277C" w:rsidP="005B7973">
      <w:pPr>
        <w:rPr>
          <w:rtl/>
        </w:rPr>
      </w:pPr>
      <w:r>
        <w:rPr>
          <w:rFonts w:hint="cs"/>
          <w:rtl/>
        </w:rPr>
        <w:t>וואו, נאחל להם החלמה מהירה.</w:t>
      </w:r>
    </w:p>
    <w:p w:rsidR="00A9277C" w:rsidRDefault="00A9277C" w:rsidP="005B7973">
      <w:pPr>
        <w:rPr>
          <w:rtl/>
        </w:rPr>
      </w:pPr>
    </w:p>
    <w:p w:rsidR="00A9277C" w:rsidRDefault="00A9277C" w:rsidP="005B7973">
      <w:pPr>
        <w:pStyle w:val="af6"/>
        <w:keepNext/>
        <w:rPr>
          <w:rtl/>
        </w:rPr>
      </w:pPr>
      <w:bookmarkStart w:id="27558" w:name="ET_yor_6598_5"/>
      <w:r w:rsidRPr="00795883">
        <w:rPr>
          <w:rStyle w:val="TagStyle"/>
          <w:rtl/>
        </w:rPr>
        <w:t xml:space="preserve"> &lt;&lt; יור &gt;&gt; </w:t>
      </w:r>
      <w:r>
        <w:rPr>
          <w:rtl/>
        </w:rPr>
        <w:t>היו"ר משה סולומון:</w:t>
      </w:r>
      <w:r w:rsidRPr="00795883">
        <w:rPr>
          <w:rStyle w:val="TagStyle"/>
          <w:rtl/>
        </w:rPr>
        <w:t xml:space="preserve"> &lt;&lt; יור &gt;&gt;</w:t>
      </w:r>
      <w:r>
        <w:rPr>
          <w:rtl/>
        </w:rPr>
        <w:t xml:space="preserve">  </w:t>
      </w:r>
      <w:bookmarkEnd w:id="27558"/>
    </w:p>
    <w:p w:rsidR="00A9277C" w:rsidRDefault="00A9277C" w:rsidP="00D847B9">
      <w:pPr>
        <w:rPr>
          <w:rtl/>
        </w:rPr>
      </w:pPr>
    </w:p>
    <w:p w:rsidR="00A9277C" w:rsidRDefault="00A9277C" w:rsidP="005B7973">
      <w:pPr>
        <w:rPr>
          <w:rtl/>
        </w:rPr>
      </w:pPr>
      <w:r>
        <w:rPr>
          <w:rFonts w:hint="cs"/>
          <w:rtl/>
        </w:rPr>
        <w:t xml:space="preserve">החלמה מהירה. </w:t>
      </w:r>
    </w:p>
    <w:p w:rsidR="00A9277C" w:rsidRDefault="00A9277C" w:rsidP="005B7973">
      <w:pPr>
        <w:rPr>
          <w:rtl/>
        </w:rPr>
      </w:pPr>
    </w:p>
    <w:p w:rsidR="00A9277C" w:rsidRDefault="00A9277C" w:rsidP="005B7973">
      <w:pPr>
        <w:pStyle w:val="-"/>
        <w:keepNext/>
        <w:rPr>
          <w:rtl/>
        </w:rPr>
      </w:pPr>
      <w:bookmarkStart w:id="27559" w:name="ET_speakercontinue_6359_6"/>
      <w:r w:rsidRPr="00795883">
        <w:rPr>
          <w:rStyle w:val="TagStyle"/>
          <w:rtl/>
        </w:rPr>
        <w:t xml:space="preserve"> &lt;&lt; דובר_המשך &gt;&gt; </w:t>
      </w:r>
      <w:r>
        <w:rPr>
          <w:rtl/>
        </w:rPr>
        <w:t>מטי צרפתי הרכבי (יש עתיד):</w:t>
      </w:r>
      <w:r w:rsidRPr="00795883">
        <w:rPr>
          <w:rStyle w:val="TagStyle"/>
          <w:rtl/>
        </w:rPr>
        <w:t xml:space="preserve"> &lt;&lt; דובר_המשך &gt;&gt;</w:t>
      </w:r>
      <w:r>
        <w:rPr>
          <w:rtl/>
        </w:rPr>
        <w:t xml:space="preserve">  </w:t>
      </w:r>
      <w:bookmarkEnd w:id="27559"/>
    </w:p>
    <w:p w:rsidR="00A9277C" w:rsidRDefault="00A9277C" w:rsidP="00D847B9">
      <w:pPr>
        <w:rPr>
          <w:rtl/>
        </w:rPr>
      </w:pPr>
    </w:p>
    <w:p w:rsidR="00A9277C" w:rsidRDefault="00A9277C" w:rsidP="00D87197">
      <w:pPr>
        <w:rPr>
          <w:rtl/>
        </w:rPr>
      </w:pPr>
      <w:bookmarkStart w:id="27560" w:name="_ETM_Q50_146000"/>
      <w:bookmarkEnd w:id="27560"/>
      <w:r>
        <w:rPr>
          <w:rFonts w:hint="cs"/>
          <w:rtl/>
        </w:rPr>
        <w:t xml:space="preserve">טוב, אז תאפס לי שעון. אדוני היושב-ראש, חבריי חברי הכנסת, </w:t>
      </w:r>
      <w:r w:rsidRPr="00795883">
        <w:rPr>
          <w:rtl/>
        </w:rPr>
        <w:t>101 אחים ואחיות שלנו נמקים בעזה. יקיריהם, שאת חלקם אנו פוגשים כאן במסדרונות ובוועדות</w:t>
      </w:r>
      <w:r>
        <w:rPr>
          <w:rFonts w:hint="cs"/>
          <w:rtl/>
        </w:rPr>
        <w:t>,</w:t>
      </w:r>
      <w:r w:rsidRPr="00795883">
        <w:rPr>
          <w:rtl/>
        </w:rPr>
        <w:t xml:space="preserve"> אינם עוצמים עין כבר 416 ימים </w:t>
      </w:r>
      <w:r>
        <w:rPr>
          <w:rFonts w:hint="cs"/>
          <w:rtl/>
        </w:rPr>
        <w:t xml:space="preserve">– </w:t>
      </w:r>
      <w:r w:rsidRPr="00795883">
        <w:rPr>
          <w:rtl/>
        </w:rPr>
        <w:t>אופס, לפני תשע דקות זה 417.</w:t>
      </w:r>
      <w:r>
        <w:rPr>
          <w:rtl/>
        </w:rPr>
        <w:t xml:space="preserve"> </w:t>
      </w:r>
      <w:r w:rsidRPr="00795883">
        <w:rPr>
          <w:rtl/>
        </w:rPr>
        <w:t>אנחנו, נבחרי הציבור, מצווים, לצד התפילות, לעשות כל שביכולתנו שהם יחזרו אלינו עכשיו.</w:t>
      </w:r>
      <w:r>
        <w:rPr>
          <w:rFonts w:hint="cs"/>
          <w:rtl/>
        </w:rPr>
        <w:t xml:space="preserve"> </w:t>
      </w:r>
    </w:p>
    <w:p w:rsidR="00A9277C" w:rsidRDefault="00A9277C" w:rsidP="005B7973">
      <w:pPr>
        <w:rPr>
          <w:rtl/>
        </w:rPr>
      </w:pPr>
    </w:p>
    <w:p w:rsidR="00A9277C" w:rsidRDefault="00A9277C" w:rsidP="005B7973">
      <w:pPr>
        <w:rPr>
          <w:rtl/>
        </w:rPr>
      </w:pPr>
      <w:r w:rsidRPr="00795883">
        <w:rPr>
          <w:rtl/>
        </w:rPr>
        <w:t>ב־7 באוקטובר חמאס חטף 251 בני אדם</w:t>
      </w:r>
      <w:r>
        <w:rPr>
          <w:rFonts w:hint="cs"/>
          <w:rtl/>
        </w:rPr>
        <w:t>:</w:t>
      </w:r>
      <w:r w:rsidRPr="00795883">
        <w:rPr>
          <w:rtl/>
        </w:rPr>
        <w:t xml:space="preserve"> 144 גברים, 70 נשים ו</w:t>
      </w:r>
      <w:r>
        <w:rPr>
          <w:rFonts w:hint="cs"/>
          <w:rtl/>
        </w:rPr>
        <w:t>-</w:t>
      </w:r>
      <w:r w:rsidRPr="00795883">
        <w:rPr>
          <w:rtl/>
        </w:rPr>
        <w:t xml:space="preserve">37 פעוטות ובני נוער. מתוכם 25 </w:t>
      </w:r>
      <w:r>
        <w:rPr>
          <w:rFonts w:hint="cs"/>
          <w:rtl/>
        </w:rPr>
        <w:t xml:space="preserve">הם </w:t>
      </w:r>
      <w:r w:rsidRPr="00795883">
        <w:rPr>
          <w:rtl/>
        </w:rPr>
        <w:t>חיילים, לרבות שבע תצפיתניות מנחל עוז, ו-35 עובדים זרים. עוד קודם למלחמה הוחזקו ברצועה הישאם א-סייד, אברה מנגיסטו, הדר גולדין ואורון שאול. אתמול ציינו שנה לתחילת עסקת החטופים. כל הילדים שהוחזקו בשבי שוחררו למעט האחים אריאל וכפיר ביבס, ילדים קטנים</w:t>
      </w:r>
      <w:r>
        <w:rPr>
          <w:rFonts w:hint="cs"/>
          <w:rtl/>
        </w:rPr>
        <w:t xml:space="preserve">, וגם 13 </w:t>
      </w:r>
      <w:bookmarkStart w:id="27561" w:name="_ETM_Q50_234000"/>
      <w:bookmarkEnd w:id="27561"/>
      <w:r>
        <w:rPr>
          <w:rFonts w:hint="cs"/>
          <w:rtl/>
        </w:rPr>
        <w:t xml:space="preserve">נשים, רובן צעירות, עדיין שם. </w:t>
      </w:r>
    </w:p>
    <w:p w:rsidR="00A9277C" w:rsidRDefault="00A9277C" w:rsidP="005B7973">
      <w:pPr>
        <w:rPr>
          <w:rtl/>
        </w:rPr>
      </w:pPr>
    </w:p>
    <w:p w:rsidR="00A9277C" w:rsidRDefault="00A9277C" w:rsidP="005B7973">
      <w:pPr>
        <w:rPr>
          <w:rtl/>
        </w:rPr>
      </w:pPr>
      <w:bookmarkStart w:id="27562" w:name="_ETM_Q50_237000"/>
      <w:bookmarkStart w:id="27563" w:name="_ETM_Q50_102000"/>
      <w:bookmarkStart w:id="27564" w:name="_ETM_Q50_237190"/>
      <w:bookmarkEnd w:id="27562"/>
      <w:bookmarkEnd w:id="27563"/>
      <w:bookmarkEnd w:id="27564"/>
      <w:r>
        <w:rPr>
          <w:rtl/>
        </w:rPr>
        <w:t xml:space="preserve">80 </w:t>
      </w:r>
      <w:bookmarkStart w:id="27565" w:name="_ETM_Q50_237639"/>
      <w:bookmarkEnd w:id="27565"/>
      <w:r>
        <w:rPr>
          <w:rtl/>
        </w:rPr>
        <w:t xml:space="preserve">חטופים </w:t>
      </w:r>
      <w:bookmarkStart w:id="27566" w:name="_ETM_Q50_238179"/>
      <w:bookmarkEnd w:id="27566"/>
      <w:r>
        <w:rPr>
          <w:rtl/>
        </w:rPr>
        <w:t xml:space="preserve">שוחררו </w:t>
      </w:r>
      <w:bookmarkStart w:id="27567" w:name="_ETM_Q50_238629"/>
      <w:bookmarkEnd w:id="27567"/>
      <w:r>
        <w:rPr>
          <w:rtl/>
        </w:rPr>
        <w:t>בעסקה</w:t>
      </w:r>
      <w:r>
        <w:rPr>
          <w:rFonts w:hint="cs"/>
          <w:rtl/>
        </w:rPr>
        <w:t>.</w:t>
      </w:r>
      <w:r>
        <w:rPr>
          <w:rtl/>
        </w:rPr>
        <w:t xml:space="preserve"> </w:t>
      </w:r>
      <w:bookmarkStart w:id="27568" w:name="_ETM_Q50_239589"/>
      <w:bookmarkEnd w:id="27568"/>
      <w:r>
        <w:rPr>
          <w:rtl/>
        </w:rPr>
        <w:t xml:space="preserve">לעומת </w:t>
      </w:r>
      <w:bookmarkStart w:id="27569" w:name="_ETM_Q50_240069"/>
      <w:bookmarkEnd w:id="27569"/>
      <w:r>
        <w:rPr>
          <w:rtl/>
        </w:rPr>
        <w:t xml:space="preserve">זאת </w:t>
      </w:r>
      <w:bookmarkStart w:id="27570" w:name="_ETM_Q50_240890"/>
      <w:bookmarkEnd w:id="27570"/>
      <w:r>
        <w:rPr>
          <w:rtl/>
        </w:rPr>
        <w:t xml:space="preserve">במבצעים </w:t>
      </w:r>
      <w:bookmarkStart w:id="27571" w:name="_ETM_Q50_241670"/>
      <w:bookmarkEnd w:id="27571"/>
      <w:r>
        <w:rPr>
          <w:rtl/>
        </w:rPr>
        <w:t xml:space="preserve">צבאיים </w:t>
      </w:r>
      <w:bookmarkStart w:id="27572" w:name="_ETM_Q50_242300"/>
      <w:bookmarkEnd w:id="27572"/>
      <w:r>
        <w:rPr>
          <w:rtl/>
        </w:rPr>
        <w:t xml:space="preserve">חולצו </w:t>
      </w:r>
      <w:bookmarkStart w:id="27573" w:name="_ETM_Q50_242660"/>
      <w:bookmarkEnd w:id="27573"/>
      <w:r>
        <w:rPr>
          <w:rtl/>
        </w:rPr>
        <w:t xml:space="preserve">בחיים </w:t>
      </w:r>
      <w:bookmarkStart w:id="27574" w:name="_ETM_Q50_243109"/>
      <w:bookmarkEnd w:id="27574"/>
      <w:r>
        <w:rPr>
          <w:rtl/>
        </w:rPr>
        <w:t xml:space="preserve">רק </w:t>
      </w:r>
      <w:bookmarkStart w:id="27575" w:name="_ETM_Q50_243410"/>
      <w:bookmarkEnd w:id="27575"/>
      <w:r>
        <w:rPr>
          <w:rFonts w:hint="cs"/>
          <w:rtl/>
        </w:rPr>
        <w:t>שמונה.</w:t>
      </w:r>
      <w:r>
        <w:rPr>
          <w:rtl/>
        </w:rPr>
        <w:t xml:space="preserve"> </w:t>
      </w:r>
      <w:bookmarkStart w:id="27576" w:name="_ETM_Q50_244900"/>
      <w:bookmarkEnd w:id="27576"/>
      <w:r>
        <w:rPr>
          <w:rtl/>
        </w:rPr>
        <w:t xml:space="preserve">מאז </w:t>
      </w:r>
      <w:bookmarkStart w:id="27577" w:name="_ETM_Q50_245230"/>
      <w:bookmarkEnd w:id="27577"/>
      <w:r>
        <w:rPr>
          <w:rtl/>
        </w:rPr>
        <w:t xml:space="preserve">תחילת </w:t>
      </w:r>
      <w:bookmarkStart w:id="27578" w:name="_ETM_Q50_245650"/>
      <w:bookmarkEnd w:id="27578"/>
      <w:r>
        <w:rPr>
          <w:rtl/>
        </w:rPr>
        <w:t xml:space="preserve">התמרון </w:t>
      </w:r>
      <w:bookmarkStart w:id="27579" w:name="_ETM_Q50_246580"/>
      <w:bookmarkEnd w:id="27579"/>
      <w:r>
        <w:rPr>
          <w:rtl/>
        </w:rPr>
        <w:t xml:space="preserve">צה"ל </w:t>
      </w:r>
      <w:bookmarkStart w:id="27580" w:name="_ETM_Q50_247090"/>
      <w:bookmarkEnd w:id="27580"/>
      <w:r>
        <w:rPr>
          <w:rtl/>
        </w:rPr>
        <w:t xml:space="preserve">השיב </w:t>
      </w:r>
      <w:bookmarkStart w:id="27581" w:name="_ETM_Q50_247510"/>
      <w:bookmarkEnd w:id="27581"/>
      <w:r>
        <w:rPr>
          <w:rtl/>
        </w:rPr>
        <w:t xml:space="preserve">את </w:t>
      </w:r>
      <w:bookmarkStart w:id="27582" w:name="_ETM_Q50_247630"/>
      <w:bookmarkEnd w:id="27582"/>
      <w:r>
        <w:rPr>
          <w:rtl/>
        </w:rPr>
        <w:t xml:space="preserve">גופותיהם </w:t>
      </w:r>
      <w:bookmarkStart w:id="27583" w:name="_ETM_Q50_248680"/>
      <w:bookmarkEnd w:id="27583"/>
      <w:r>
        <w:rPr>
          <w:rtl/>
        </w:rPr>
        <w:t xml:space="preserve">של </w:t>
      </w:r>
      <w:bookmarkStart w:id="27584" w:name="_ETM_Q50_248920"/>
      <w:bookmarkEnd w:id="27584"/>
      <w:r>
        <w:rPr>
          <w:rtl/>
        </w:rPr>
        <w:t xml:space="preserve">35 </w:t>
      </w:r>
      <w:bookmarkStart w:id="27585" w:name="_ETM_Q50_250120"/>
      <w:bookmarkEnd w:id="27585"/>
      <w:r>
        <w:rPr>
          <w:rtl/>
        </w:rPr>
        <w:t>חטופים</w:t>
      </w:r>
      <w:r>
        <w:rPr>
          <w:rFonts w:hint="cs"/>
          <w:rtl/>
        </w:rPr>
        <w:t>.</w:t>
      </w:r>
      <w:r>
        <w:rPr>
          <w:rtl/>
        </w:rPr>
        <w:t xml:space="preserve"> </w:t>
      </w:r>
      <w:bookmarkStart w:id="27586" w:name="_ETM_Q50_251410"/>
      <w:bookmarkEnd w:id="27586"/>
      <w:r>
        <w:rPr>
          <w:rtl/>
        </w:rPr>
        <w:t xml:space="preserve">נכון </w:t>
      </w:r>
      <w:bookmarkStart w:id="27587" w:name="_ETM_Q50_251920"/>
      <w:bookmarkEnd w:id="27587"/>
      <w:r>
        <w:rPr>
          <w:rtl/>
        </w:rPr>
        <w:t xml:space="preserve">להיום </w:t>
      </w:r>
      <w:bookmarkStart w:id="27588" w:name="_ETM_Q50_253079"/>
      <w:bookmarkEnd w:id="27588"/>
      <w:r>
        <w:rPr>
          <w:rtl/>
        </w:rPr>
        <w:t xml:space="preserve">ידוע </w:t>
      </w:r>
      <w:bookmarkStart w:id="27589" w:name="_ETM_Q50_253530"/>
      <w:bookmarkEnd w:id="27589"/>
      <w:r>
        <w:rPr>
          <w:rFonts w:hint="cs"/>
          <w:rtl/>
        </w:rPr>
        <w:t xml:space="preserve">על </w:t>
      </w:r>
      <w:r>
        <w:rPr>
          <w:rtl/>
        </w:rPr>
        <w:t xml:space="preserve">לפחות </w:t>
      </w:r>
      <w:bookmarkStart w:id="27590" w:name="_ETM_Q50_254399"/>
      <w:bookmarkEnd w:id="27590"/>
      <w:r>
        <w:rPr>
          <w:rtl/>
        </w:rPr>
        <w:t xml:space="preserve">36 </w:t>
      </w:r>
      <w:bookmarkStart w:id="27591" w:name="_ETM_Q50_255299"/>
      <w:bookmarkEnd w:id="27591"/>
      <w:r>
        <w:rPr>
          <w:rtl/>
        </w:rPr>
        <w:t xml:space="preserve">חטופים </w:t>
      </w:r>
      <w:bookmarkStart w:id="27592" w:name="_ETM_Q50_256259"/>
      <w:bookmarkEnd w:id="27592"/>
      <w:r>
        <w:rPr>
          <w:rtl/>
        </w:rPr>
        <w:t xml:space="preserve">שנרצחו </w:t>
      </w:r>
      <w:bookmarkStart w:id="27593" w:name="_ETM_Q50_257670"/>
      <w:bookmarkEnd w:id="27593"/>
      <w:r>
        <w:rPr>
          <w:rtl/>
        </w:rPr>
        <w:t xml:space="preserve">או </w:t>
      </w:r>
      <w:bookmarkStart w:id="27594" w:name="_ETM_Q50_257819"/>
      <w:bookmarkEnd w:id="27594"/>
      <w:r>
        <w:rPr>
          <w:rtl/>
        </w:rPr>
        <w:t xml:space="preserve">נהרגו </w:t>
      </w:r>
      <w:bookmarkStart w:id="27595" w:name="_ETM_Q50_258479"/>
      <w:bookmarkEnd w:id="27595"/>
      <w:r>
        <w:rPr>
          <w:rtl/>
        </w:rPr>
        <w:t xml:space="preserve">מאש </w:t>
      </w:r>
      <w:bookmarkStart w:id="27596" w:name="_ETM_Q50_258869"/>
      <w:bookmarkEnd w:id="27596"/>
      <w:r>
        <w:rPr>
          <w:rtl/>
        </w:rPr>
        <w:t xml:space="preserve">כוחותינו </w:t>
      </w:r>
      <w:bookmarkStart w:id="27597" w:name="_ETM_Q50_260090"/>
      <w:bookmarkEnd w:id="27597"/>
      <w:r>
        <w:rPr>
          <w:rtl/>
        </w:rPr>
        <w:t xml:space="preserve">ועדיין </w:t>
      </w:r>
      <w:bookmarkStart w:id="27598" w:name="_ETM_Q50_260870"/>
      <w:bookmarkEnd w:id="27598"/>
      <w:r>
        <w:rPr>
          <w:rtl/>
        </w:rPr>
        <w:t xml:space="preserve">מוחזקים </w:t>
      </w:r>
      <w:bookmarkStart w:id="27599" w:name="_ETM_Q50_261530"/>
      <w:bookmarkEnd w:id="27599"/>
      <w:r>
        <w:rPr>
          <w:rtl/>
        </w:rPr>
        <w:t>בשבי</w:t>
      </w:r>
      <w:r>
        <w:rPr>
          <w:rFonts w:hint="cs"/>
          <w:rtl/>
        </w:rPr>
        <w:t>.</w:t>
      </w:r>
      <w:r>
        <w:rPr>
          <w:rtl/>
        </w:rPr>
        <w:t xml:space="preserve"> </w:t>
      </w:r>
      <w:bookmarkStart w:id="27600" w:name="_ETM_Q50_263209"/>
      <w:bookmarkEnd w:id="27600"/>
      <w:r>
        <w:rPr>
          <w:rtl/>
        </w:rPr>
        <w:t xml:space="preserve">המציאות </w:t>
      </w:r>
      <w:bookmarkStart w:id="27601" w:name="_ETM_Q50_263840"/>
      <w:bookmarkEnd w:id="27601"/>
      <w:r>
        <w:rPr>
          <w:rtl/>
        </w:rPr>
        <w:t xml:space="preserve">מלמדת </w:t>
      </w:r>
      <w:bookmarkStart w:id="27602" w:name="_ETM_Q50_264380"/>
      <w:bookmarkEnd w:id="27602"/>
      <w:r>
        <w:rPr>
          <w:rtl/>
        </w:rPr>
        <w:t xml:space="preserve">אותנו </w:t>
      </w:r>
      <w:bookmarkStart w:id="27603" w:name="_ETM_Q50_265409"/>
      <w:bookmarkEnd w:id="27603"/>
      <w:r>
        <w:rPr>
          <w:rtl/>
        </w:rPr>
        <w:t xml:space="preserve">שרק </w:t>
      </w:r>
      <w:bookmarkStart w:id="27604" w:name="_ETM_Q50_265799"/>
      <w:bookmarkEnd w:id="27604"/>
      <w:r>
        <w:rPr>
          <w:rtl/>
        </w:rPr>
        <w:t xml:space="preserve">עסקה </w:t>
      </w:r>
      <w:bookmarkStart w:id="27605" w:name="_ETM_Q50_266800"/>
      <w:bookmarkEnd w:id="27605"/>
      <w:r>
        <w:rPr>
          <w:rtl/>
        </w:rPr>
        <w:t xml:space="preserve">מחזירה </w:t>
      </w:r>
      <w:bookmarkStart w:id="27606" w:name="_ETM_Q50_267459"/>
      <w:bookmarkEnd w:id="27606"/>
      <w:r>
        <w:rPr>
          <w:rtl/>
        </w:rPr>
        <w:t>חטופים</w:t>
      </w:r>
      <w:r>
        <w:rPr>
          <w:rFonts w:hint="cs"/>
          <w:rtl/>
        </w:rPr>
        <w:t>.</w:t>
      </w:r>
      <w:r>
        <w:rPr>
          <w:rtl/>
        </w:rPr>
        <w:t xml:space="preserve"> </w:t>
      </w:r>
      <w:bookmarkStart w:id="27607" w:name="_ETM_Q50_269069"/>
      <w:bookmarkEnd w:id="27607"/>
      <w:r>
        <w:rPr>
          <w:rtl/>
        </w:rPr>
        <w:t xml:space="preserve">המציאות </w:t>
      </w:r>
      <w:bookmarkStart w:id="27608" w:name="_ETM_Q50_269729"/>
      <w:bookmarkEnd w:id="27608"/>
      <w:r>
        <w:rPr>
          <w:rtl/>
        </w:rPr>
        <w:t xml:space="preserve">מלמדת </w:t>
      </w:r>
      <w:bookmarkStart w:id="27609" w:name="_ETM_Q50_270300"/>
      <w:bookmarkEnd w:id="27609"/>
      <w:r>
        <w:rPr>
          <w:rtl/>
        </w:rPr>
        <w:t xml:space="preserve">אותנו </w:t>
      </w:r>
      <w:bookmarkStart w:id="27610" w:name="_ETM_Q50_271550"/>
      <w:bookmarkEnd w:id="27610"/>
      <w:r>
        <w:rPr>
          <w:rtl/>
        </w:rPr>
        <w:t>של</w:t>
      </w:r>
      <w:r>
        <w:rPr>
          <w:rFonts w:hint="cs"/>
          <w:rtl/>
        </w:rPr>
        <w:t>חץ</w:t>
      </w:r>
      <w:r>
        <w:rPr>
          <w:rtl/>
        </w:rPr>
        <w:t xml:space="preserve"> </w:t>
      </w:r>
      <w:bookmarkStart w:id="27611" w:name="_ETM_Q50_271970"/>
      <w:bookmarkEnd w:id="27611"/>
      <w:r>
        <w:rPr>
          <w:rtl/>
        </w:rPr>
        <w:t xml:space="preserve">צבאי </w:t>
      </w:r>
      <w:bookmarkStart w:id="27612" w:name="_ETM_Q50_272479"/>
      <w:bookmarkEnd w:id="27612"/>
      <w:r>
        <w:rPr>
          <w:rtl/>
        </w:rPr>
        <w:t xml:space="preserve">לא </w:t>
      </w:r>
      <w:bookmarkStart w:id="27613" w:name="_ETM_Q50_272630"/>
      <w:bookmarkEnd w:id="27613"/>
      <w:r>
        <w:rPr>
          <w:rtl/>
        </w:rPr>
        <w:t xml:space="preserve">מציל </w:t>
      </w:r>
      <w:bookmarkStart w:id="27614" w:name="_ETM_Q50_273050"/>
      <w:bookmarkEnd w:id="27614"/>
      <w:r>
        <w:rPr>
          <w:rtl/>
        </w:rPr>
        <w:t>אותם</w:t>
      </w:r>
      <w:r>
        <w:rPr>
          <w:rFonts w:hint="cs"/>
          <w:rtl/>
        </w:rPr>
        <w:t>,</w:t>
      </w:r>
      <w:r>
        <w:rPr>
          <w:rtl/>
        </w:rPr>
        <w:t xml:space="preserve"> </w:t>
      </w:r>
      <w:bookmarkStart w:id="27615" w:name="_ETM_Q50_274959"/>
      <w:bookmarkEnd w:id="27615"/>
      <w:r>
        <w:rPr>
          <w:rtl/>
        </w:rPr>
        <w:t>וחלילה</w:t>
      </w:r>
      <w:r>
        <w:rPr>
          <w:rFonts w:hint="cs"/>
          <w:rtl/>
        </w:rPr>
        <w:t>,</w:t>
      </w:r>
      <w:r>
        <w:rPr>
          <w:rtl/>
        </w:rPr>
        <w:t xml:space="preserve"> </w:t>
      </w:r>
      <w:bookmarkStart w:id="27616" w:name="_ETM_Q50_276100"/>
      <w:bookmarkEnd w:id="27616"/>
      <w:r>
        <w:rPr>
          <w:rtl/>
        </w:rPr>
        <w:t xml:space="preserve">החשש </w:t>
      </w:r>
      <w:bookmarkStart w:id="27617" w:name="_ETM_Q50_277240"/>
      <w:bookmarkEnd w:id="27617"/>
      <w:r>
        <w:rPr>
          <w:rFonts w:hint="cs"/>
          <w:rtl/>
        </w:rPr>
        <w:t xml:space="preserve">הוא </w:t>
      </w:r>
      <w:r>
        <w:rPr>
          <w:rtl/>
        </w:rPr>
        <w:t xml:space="preserve">שהחטופים </w:t>
      </w:r>
      <w:bookmarkStart w:id="27618" w:name="_ETM_Q50_278110"/>
      <w:bookmarkEnd w:id="27618"/>
      <w:r>
        <w:rPr>
          <w:rtl/>
        </w:rPr>
        <w:t xml:space="preserve">לא </w:t>
      </w:r>
      <w:bookmarkStart w:id="27619" w:name="_ETM_Q50_278229"/>
      <w:bookmarkEnd w:id="27619"/>
      <w:r>
        <w:rPr>
          <w:rtl/>
        </w:rPr>
        <w:t xml:space="preserve">ישרדו </w:t>
      </w:r>
      <w:bookmarkStart w:id="27620" w:name="_ETM_Q50_278680"/>
      <w:bookmarkEnd w:id="27620"/>
      <w:r>
        <w:rPr>
          <w:rtl/>
        </w:rPr>
        <w:t xml:space="preserve">את </w:t>
      </w:r>
      <w:bookmarkStart w:id="27621" w:name="_ETM_Q50_278800"/>
      <w:bookmarkEnd w:id="27621"/>
      <w:r>
        <w:rPr>
          <w:rtl/>
        </w:rPr>
        <w:t xml:space="preserve">החורף </w:t>
      </w:r>
      <w:bookmarkStart w:id="27622" w:name="_ETM_Q50_279159"/>
      <w:bookmarkEnd w:id="27622"/>
      <w:r>
        <w:rPr>
          <w:rtl/>
        </w:rPr>
        <w:t>הקרוב</w:t>
      </w:r>
      <w:r>
        <w:rPr>
          <w:rFonts w:hint="cs"/>
          <w:rtl/>
        </w:rPr>
        <w:t>.</w:t>
      </w:r>
      <w:r>
        <w:rPr>
          <w:rtl/>
        </w:rPr>
        <w:t xml:space="preserve"> </w:t>
      </w:r>
      <w:bookmarkStart w:id="27623" w:name="_ETM_Q50_280560"/>
      <w:bookmarkEnd w:id="27623"/>
      <w:r>
        <w:rPr>
          <w:rtl/>
        </w:rPr>
        <w:t xml:space="preserve">חייבים </w:t>
      </w:r>
      <w:bookmarkStart w:id="27624" w:name="_ETM_Q50_281040"/>
      <w:bookmarkEnd w:id="27624"/>
      <w:r>
        <w:rPr>
          <w:rtl/>
        </w:rPr>
        <w:t xml:space="preserve">להציל </w:t>
      </w:r>
      <w:bookmarkStart w:id="27625" w:name="_ETM_Q50_281490"/>
      <w:bookmarkEnd w:id="27625"/>
      <w:r>
        <w:rPr>
          <w:rtl/>
        </w:rPr>
        <w:t>אותם</w:t>
      </w:r>
      <w:r>
        <w:rPr>
          <w:rFonts w:hint="cs"/>
          <w:rtl/>
        </w:rPr>
        <w:t>.</w:t>
      </w:r>
    </w:p>
    <w:p w:rsidR="00A9277C" w:rsidRDefault="00A9277C" w:rsidP="005B7973">
      <w:pPr>
        <w:rPr>
          <w:rtl/>
        </w:rPr>
      </w:pPr>
    </w:p>
    <w:p w:rsidR="00A9277C" w:rsidRDefault="00A9277C" w:rsidP="005B7973">
      <w:pPr>
        <w:rPr>
          <w:rtl/>
        </w:rPr>
      </w:pPr>
      <w:bookmarkStart w:id="27626" w:name="_ETM_Q50_283209"/>
      <w:bookmarkEnd w:id="27626"/>
      <w:r>
        <w:rPr>
          <w:rtl/>
        </w:rPr>
        <w:t xml:space="preserve">אני </w:t>
      </w:r>
      <w:bookmarkStart w:id="27627" w:name="_ETM_Q50_284259"/>
      <w:bookmarkEnd w:id="27627"/>
      <w:r>
        <w:rPr>
          <w:rtl/>
        </w:rPr>
        <w:t xml:space="preserve">מבקשת </w:t>
      </w:r>
      <w:bookmarkStart w:id="27628" w:name="_ETM_Q50_284829"/>
      <w:bookmarkEnd w:id="27628"/>
      <w:r>
        <w:rPr>
          <w:rtl/>
        </w:rPr>
        <w:t xml:space="preserve">לסיים </w:t>
      </w:r>
      <w:bookmarkStart w:id="27629" w:name="_ETM_Q50_286249"/>
      <w:bookmarkEnd w:id="27629"/>
      <w:r>
        <w:rPr>
          <w:rtl/>
        </w:rPr>
        <w:t xml:space="preserve">בשירו </w:t>
      </w:r>
      <w:bookmarkStart w:id="27630" w:name="_ETM_Q50_286819"/>
      <w:bookmarkEnd w:id="27630"/>
      <w:r>
        <w:rPr>
          <w:rtl/>
        </w:rPr>
        <w:t xml:space="preserve">של </w:t>
      </w:r>
      <w:bookmarkStart w:id="27631" w:name="_ETM_Q50_286999"/>
      <w:bookmarkEnd w:id="27631"/>
      <w:r>
        <w:rPr>
          <w:rtl/>
        </w:rPr>
        <w:t xml:space="preserve">חיים </w:t>
      </w:r>
      <w:bookmarkStart w:id="27632" w:name="_ETM_Q50_287329"/>
      <w:bookmarkEnd w:id="27632"/>
      <w:r>
        <w:rPr>
          <w:rtl/>
        </w:rPr>
        <w:t>גורי</w:t>
      </w:r>
      <w:r>
        <w:rPr>
          <w:rFonts w:hint="cs"/>
          <w:rtl/>
        </w:rPr>
        <w:t>,</w:t>
      </w:r>
      <w:r>
        <w:rPr>
          <w:rtl/>
        </w:rPr>
        <w:t xml:space="preserve"> </w:t>
      </w:r>
      <w:bookmarkStart w:id="27633" w:name="_ETM_Q50_288259"/>
      <w:bookmarkEnd w:id="27633"/>
      <w:r>
        <w:rPr>
          <w:rtl/>
        </w:rPr>
        <w:t xml:space="preserve">משורר </w:t>
      </w:r>
      <w:bookmarkStart w:id="27634" w:name="_ETM_Q50_288979"/>
      <w:bookmarkEnd w:id="27634"/>
      <w:r>
        <w:rPr>
          <w:rtl/>
        </w:rPr>
        <w:t xml:space="preserve">מדור </w:t>
      </w:r>
      <w:bookmarkStart w:id="27635" w:name="_ETM_Q50_289399"/>
      <w:bookmarkEnd w:id="27635"/>
      <w:r>
        <w:rPr>
          <w:rtl/>
        </w:rPr>
        <w:t>תש"ח</w:t>
      </w:r>
      <w:r>
        <w:rPr>
          <w:rFonts w:hint="cs"/>
          <w:rtl/>
        </w:rPr>
        <w:t xml:space="preserve">, בשיר בקשה: </w:t>
      </w:r>
      <w:bookmarkStart w:id="27636" w:name="_ETM_Q50_294000"/>
      <w:bookmarkStart w:id="27637" w:name="_ETM_Q50_296220"/>
      <w:bookmarkEnd w:id="27636"/>
      <w:bookmarkEnd w:id="27637"/>
      <w:r>
        <w:rPr>
          <w:rFonts w:hint="cs"/>
          <w:rtl/>
        </w:rPr>
        <w:t>"</w:t>
      </w:r>
      <w:r>
        <w:rPr>
          <w:rtl/>
        </w:rPr>
        <w:t xml:space="preserve">אני </w:t>
      </w:r>
      <w:bookmarkStart w:id="27638" w:name="_ETM_Q50_296490"/>
      <w:bookmarkEnd w:id="27638"/>
      <w:r>
        <w:rPr>
          <w:rtl/>
        </w:rPr>
        <w:t xml:space="preserve">שב </w:t>
      </w:r>
      <w:bookmarkStart w:id="27639" w:name="_ETM_Q50_296970"/>
      <w:bookmarkEnd w:id="27639"/>
      <w:r>
        <w:rPr>
          <w:rtl/>
        </w:rPr>
        <w:t xml:space="preserve">ומתפלל </w:t>
      </w:r>
      <w:bookmarkStart w:id="27640" w:name="_ETM_Q50_297900"/>
      <w:bookmarkEnd w:id="27640"/>
      <w:r>
        <w:rPr>
          <w:rtl/>
        </w:rPr>
        <w:t xml:space="preserve">אלייך </w:t>
      </w:r>
      <w:bookmarkStart w:id="27641" w:name="_ETM_Q50_298590"/>
      <w:bookmarkEnd w:id="27641"/>
      <w:r>
        <w:rPr>
          <w:rtl/>
        </w:rPr>
        <w:t>ועלייך</w:t>
      </w:r>
      <w:r>
        <w:rPr>
          <w:rFonts w:hint="cs"/>
          <w:rtl/>
        </w:rPr>
        <w:t xml:space="preserve"> /</w:t>
      </w:r>
      <w:r>
        <w:rPr>
          <w:rtl/>
        </w:rPr>
        <w:t xml:space="preserve"> </w:t>
      </w:r>
      <w:bookmarkStart w:id="27642" w:name="_ETM_Q50_299979"/>
      <w:bookmarkEnd w:id="27642"/>
      <w:r>
        <w:rPr>
          <w:rtl/>
        </w:rPr>
        <w:t xml:space="preserve">מבקש </w:t>
      </w:r>
      <w:bookmarkStart w:id="27643" w:name="_ETM_Q50_300579"/>
      <w:bookmarkEnd w:id="27643"/>
      <w:r>
        <w:rPr>
          <w:rtl/>
        </w:rPr>
        <w:t xml:space="preserve">קצת </w:t>
      </w:r>
      <w:bookmarkStart w:id="27644" w:name="_ETM_Q50_300939"/>
      <w:bookmarkEnd w:id="27644"/>
      <w:r>
        <w:rPr>
          <w:rtl/>
        </w:rPr>
        <w:t>שקט</w:t>
      </w:r>
      <w:r>
        <w:rPr>
          <w:rFonts w:hint="cs"/>
          <w:rtl/>
        </w:rPr>
        <w:t xml:space="preserve"> /</w:t>
      </w:r>
      <w:r>
        <w:rPr>
          <w:rtl/>
        </w:rPr>
        <w:t xml:space="preserve"> </w:t>
      </w:r>
      <w:bookmarkStart w:id="27645" w:name="_ETM_Q50_302299"/>
      <w:bookmarkEnd w:id="27645"/>
      <w:r>
        <w:rPr>
          <w:rtl/>
        </w:rPr>
        <w:t xml:space="preserve">שיקרב </w:t>
      </w:r>
      <w:bookmarkStart w:id="27646" w:name="_ETM_Q50_303229"/>
      <w:bookmarkEnd w:id="27646"/>
      <w:r>
        <w:rPr>
          <w:rtl/>
        </w:rPr>
        <w:t>ו</w:t>
      </w:r>
      <w:r>
        <w:rPr>
          <w:rFonts w:hint="cs"/>
          <w:rtl/>
        </w:rPr>
        <w:t>י</w:t>
      </w:r>
      <w:r>
        <w:rPr>
          <w:rtl/>
        </w:rPr>
        <w:t xml:space="preserve">ימשך </w:t>
      </w:r>
      <w:bookmarkStart w:id="27647" w:name="_ETM_Q50_304100"/>
      <w:bookmarkEnd w:id="27647"/>
      <w:r>
        <w:rPr>
          <w:rFonts w:hint="cs"/>
          <w:rtl/>
        </w:rPr>
        <w:t xml:space="preserve">ויישמע / את כה זקוקה לו כל חייך / </w:t>
      </w:r>
      <w:bookmarkStart w:id="27648" w:name="_ETM_Q50_310000"/>
      <w:bookmarkEnd w:id="27648"/>
      <w:r>
        <w:rPr>
          <w:rFonts w:hint="cs"/>
          <w:rtl/>
        </w:rPr>
        <w:t xml:space="preserve">את הנשלחת ממלחמה למלחמה. / אני שב ומתפלל אלייך ועלייך </w:t>
      </w:r>
      <w:bookmarkStart w:id="27649" w:name="_ETM_Q50_315000"/>
      <w:bookmarkEnd w:id="27649"/>
      <w:r w:rsidR="00D87197">
        <w:rPr>
          <w:rFonts w:hint="cs"/>
          <w:rtl/>
        </w:rPr>
        <w:t>/ שתזכי סוף-</w:t>
      </w:r>
      <w:r>
        <w:rPr>
          <w:rFonts w:hint="cs"/>
          <w:rtl/>
        </w:rPr>
        <w:t xml:space="preserve">סוף לנחמה / אפילו </w:t>
      </w:r>
      <w:proofErr w:type="spellStart"/>
      <w:r>
        <w:rPr>
          <w:rFonts w:hint="cs"/>
          <w:rtl/>
        </w:rPr>
        <w:t>לקצת</w:t>
      </w:r>
      <w:proofErr w:type="spellEnd"/>
      <w:r>
        <w:rPr>
          <w:rFonts w:hint="cs"/>
          <w:rtl/>
        </w:rPr>
        <w:t xml:space="preserve"> שעמום</w:t>
      </w:r>
      <w:bookmarkStart w:id="27650" w:name="_ETM_Q50_321000"/>
      <w:bookmarkEnd w:id="27650"/>
      <w:r>
        <w:rPr>
          <w:rFonts w:hint="cs"/>
          <w:rtl/>
        </w:rPr>
        <w:t xml:space="preserve"> / </w:t>
      </w:r>
      <w:proofErr w:type="spellStart"/>
      <w:r>
        <w:rPr>
          <w:rFonts w:hint="cs"/>
          <w:rtl/>
        </w:rPr>
        <w:t>לקצת</w:t>
      </w:r>
      <w:proofErr w:type="spellEnd"/>
      <w:r>
        <w:rPr>
          <w:rFonts w:hint="cs"/>
          <w:rtl/>
        </w:rPr>
        <w:t xml:space="preserve"> דממה. / מגיע לך / עדים לך השמיים, עדה </w:t>
      </w:r>
      <w:bookmarkStart w:id="27651" w:name="_ETM_Q50_325000"/>
      <w:bookmarkEnd w:id="27651"/>
      <w:r>
        <w:rPr>
          <w:rFonts w:hint="cs"/>
          <w:rtl/>
        </w:rPr>
        <w:t xml:space="preserve">האדמה / אך עוד הרצים שבים ומבשרים / </w:t>
      </w:r>
      <w:bookmarkStart w:id="27652" w:name="_ETM_Q50_333000"/>
      <w:bookmarkEnd w:id="27652"/>
      <w:r>
        <w:rPr>
          <w:rFonts w:hint="cs"/>
          <w:rtl/>
        </w:rPr>
        <w:t xml:space="preserve">ועוד חדשות קרבות ונדחקות / מעברים, שנה ועוד שנה. / </w:t>
      </w:r>
      <w:bookmarkStart w:id="27653" w:name="_ETM_Q50_339000"/>
      <w:bookmarkEnd w:id="27653"/>
      <w:r>
        <w:rPr>
          <w:rFonts w:hint="cs"/>
          <w:rtl/>
        </w:rPr>
        <w:t xml:space="preserve">מתי </w:t>
      </w:r>
      <w:bookmarkStart w:id="27654" w:name="_ETM_Q50_340000"/>
      <w:bookmarkEnd w:id="27654"/>
      <w:r>
        <w:rPr>
          <w:rFonts w:hint="cs"/>
          <w:rtl/>
        </w:rPr>
        <w:t xml:space="preserve">תנוחי קצת / ארצי, ארצי / מולדתי </w:t>
      </w:r>
      <w:proofErr w:type="spellStart"/>
      <w:r>
        <w:rPr>
          <w:rFonts w:hint="cs"/>
          <w:rtl/>
        </w:rPr>
        <w:t>העשנה</w:t>
      </w:r>
      <w:proofErr w:type="spellEnd"/>
      <w:r>
        <w:rPr>
          <w:rFonts w:hint="cs"/>
          <w:rtl/>
        </w:rPr>
        <w:t xml:space="preserve">". </w:t>
      </w:r>
    </w:p>
    <w:p w:rsidR="00A9277C" w:rsidRDefault="00A9277C" w:rsidP="005B7973">
      <w:pPr>
        <w:rPr>
          <w:rtl/>
        </w:rPr>
      </w:pPr>
    </w:p>
    <w:p w:rsidR="00A9277C" w:rsidRDefault="00A9277C" w:rsidP="005B7973">
      <w:pPr>
        <w:pStyle w:val="af6"/>
        <w:keepNext/>
        <w:rPr>
          <w:rtl/>
        </w:rPr>
      </w:pPr>
      <w:r w:rsidRPr="00606CDB">
        <w:rPr>
          <w:rStyle w:val="TagStyle"/>
          <w:rtl/>
        </w:rPr>
        <w:t xml:space="preserve"> &lt;&lt; יור &gt;&gt; </w:t>
      </w:r>
      <w:r>
        <w:rPr>
          <w:rtl/>
        </w:rPr>
        <w:t>היו"ר משה סולומון:</w:t>
      </w:r>
      <w:r w:rsidRPr="00606CDB">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7655" w:name="_ETM_Q50_346000"/>
      <w:bookmarkEnd w:id="27655"/>
      <w:r>
        <w:rPr>
          <w:rFonts w:hint="cs"/>
          <w:rtl/>
        </w:rPr>
        <w:t xml:space="preserve">תודה </w:t>
      </w:r>
      <w:bookmarkStart w:id="27656" w:name="_ETM_Q50_347000"/>
      <w:bookmarkEnd w:id="27656"/>
      <w:r>
        <w:rPr>
          <w:rFonts w:hint="cs"/>
          <w:rtl/>
        </w:rPr>
        <w:t xml:space="preserve">רבה. חבר הכנסת ניסים ואטורי, בבקשה. בבקשה, לרשותך שלוש דקות. </w:t>
      </w:r>
    </w:p>
    <w:p w:rsidR="00A9277C" w:rsidRDefault="00A9277C" w:rsidP="005B7973">
      <w:pPr>
        <w:rPr>
          <w:rtl/>
        </w:rPr>
      </w:pPr>
      <w:bookmarkStart w:id="27657" w:name="_ETM_Q50_353000"/>
      <w:bookmarkEnd w:id="27657"/>
    </w:p>
    <w:p w:rsidR="00A9277C" w:rsidRDefault="00A9277C" w:rsidP="005B7973">
      <w:pPr>
        <w:pStyle w:val="a4"/>
        <w:keepNext/>
        <w:rPr>
          <w:rtl/>
        </w:rPr>
      </w:pPr>
      <w:bookmarkStart w:id="27658" w:name="ET_speaker_6162_8"/>
      <w:r w:rsidRPr="00C87924">
        <w:rPr>
          <w:rStyle w:val="TagStyle"/>
          <w:rtl/>
        </w:rPr>
        <w:t xml:space="preserve"> &lt;&lt; דובר &gt;&gt; </w:t>
      </w:r>
      <w:bookmarkStart w:id="27659" w:name="_Toc183515911"/>
      <w:r>
        <w:rPr>
          <w:rtl/>
        </w:rPr>
        <w:t>ניסים ואטורי (הליכוד):</w:t>
      </w:r>
      <w:bookmarkEnd w:id="27659"/>
      <w:r w:rsidRPr="00C87924">
        <w:rPr>
          <w:rStyle w:val="TagStyle"/>
          <w:rtl/>
        </w:rPr>
        <w:t xml:space="preserve"> &lt;&lt; דובר &gt;&gt;</w:t>
      </w:r>
      <w:r>
        <w:rPr>
          <w:rtl/>
        </w:rPr>
        <w:t xml:space="preserve">  </w:t>
      </w:r>
      <w:bookmarkEnd w:id="27658"/>
    </w:p>
    <w:p w:rsidR="00A9277C" w:rsidRDefault="00A9277C" w:rsidP="00D847B9">
      <w:pPr>
        <w:rPr>
          <w:rtl/>
        </w:rPr>
      </w:pPr>
    </w:p>
    <w:p w:rsidR="00A9277C" w:rsidRDefault="00A9277C" w:rsidP="009511DF">
      <w:pPr>
        <w:rPr>
          <w:rtl/>
        </w:rPr>
      </w:pPr>
      <w:r>
        <w:rPr>
          <w:rFonts w:hint="cs"/>
          <w:rtl/>
        </w:rPr>
        <w:t xml:space="preserve">אדוני היושב-ראש, חבריי חברי הכנסת, לא התכוונתי לעלות, אבל </w:t>
      </w:r>
      <w:bookmarkStart w:id="27660" w:name="_ETM_Q50_368000"/>
      <w:bookmarkEnd w:id="27660"/>
      <w:r>
        <w:rPr>
          <w:rFonts w:hint="cs"/>
          <w:rtl/>
        </w:rPr>
        <w:t xml:space="preserve">הייתי חייב להגיב. הלכתי לחדר לכמה דקות, שמעתי בטלוויזיה שאלעזר </w:t>
      </w:r>
      <w:bookmarkStart w:id="27661" w:name="_ETM_Q50_374000"/>
      <w:bookmarkEnd w:id="27661"/>
      <w:r>
        <w:rPr>
          <w:rFonts w:hint="cs"/>
          <w:rtl/>
        </w:rPr>
        <w:t xml:space="preserve">שטרן ועוד כמה מהאופוזיציה אומרים שאני אמרתי שצה"ל לא צריך </w:t>
      </w:r>
      <w:bookmarkStart w:id="27662" w:name="_ETM_Q50_377000"/>
      <w:bookmarkEnd w:id="27662"/>
      <w:r>
        <w:rPr>
          <w:rFonts w:hint="cs"/>
          <w:rtl/>
        </w:rPr>
        <w:t xml:space="preserve">חיילים. אני רוצה להבהיר את דבריי: צה"ל צריך </w:t>
      </w:r>
      <w:bookmarkStart w:id="27663" w:name="_ETM_Q50_381000"/>
      <w:bookmarkEnd w:id="27663"/>
      <w:r>
        <w:rPr>
          <w:rFonts w:hint="cs"/>
          <w:rtl/>
        </w:rPr>
        <w:t xml:space="preserve">חיילים. נתתי את הדוגמה של הבן שלי, שצה"ל </w:t>
      </w:r>
      <w:bookmarkStart w:id="27664" w:name="_ETM_Q50_383000"/>
      <w:bookmarkEnd w:id="27664"/>
      <w:r>
        <w:rPr>
          <w:rFonts w:hint="cs"/>
          <w:rtl/>
        </w:rPr>
        <w:t xml:space="preserve">צריך לפתוח את השורות ליותר לוחמים, יותר חיילים, לפתוח את </w:t>
      </w:r>
      <w:bookmarkStart w:id="27665" w:name="_ETM_Q50_388000"/>
      <w:bookmarkEnd w:id="27665"/>
      <w:r>
        <w:rPr>
          <w:rFonts w:hint="cs"/>
          <w:rtl/>
        </w:rPr>
        <w:t>היחידות כדי שיהיה אפשר לקלוט את החרדים</w:t>
      </w:r>
      <w:r w:rsidR="009511DF">
        <w:rPr>
          <w:rFonts w:hint="cs"/>
          <w:rtl/>
        </w:rPr>
        <w:t>.</w:t>
      </w:r>
      <w:r>
        <w:rPr>
          <w:rFonts w:hint="cs"/>
          <w:rtl/>
        </w:rPr>
        <w:t xml:space="preserve"> תודה רבה.</w:t>
      </w:r>
    </w:p>
    <w:p w:rsidR="00A9277C" w:rsidRDefault="00A9277C" w:rsidP="005B7973">
      <w:pPr>
        <w:rPr>
          <w:rtl/>
        </w:rPr>
      </w:pPr>
    </w:p>
    <w:p w:rsidR="00A9277C" w:rsidRDefault="00A9277C" w:rsidP="005B7973">
      <w:pPr>
        <w:pStyle w:val="af6"/>
        <w:keepNext/>
        <w:rPr>
          <w:rtl/>
        </w:rPr>
      </w:pPr>
      <w:r w:rsidRPr="00841FCF">
        <w:rPr>
          <w:rStyle w:val="TagStyle"/>
          <w:rtl/>
        </w:rPr>
        <w:t xml:space="preserve"> &lt;&lt; יור &gt;&gt; </w:t>
      </w:r>
      <w:r>
        <w:rPr>
          <w:rtl/>
        </w:rPr>
        <w:t>היו"ר משה סולומון:</w:t>
      </w:r>
      <w:r w:rsidRPr="00841FCF">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bookmarkStart w:id="27666" w:name="_ETM_Q50_389000"/>
      <w:bookmarkEnd w:id="27666"/>
      <w:r>
        <w:rPr>
          <w:rFonts w:hint="cs"/>
          <w:rtl/>
        </w:rPr>
        <w:t xml:space="preserve">תודה רבה. </w:t>
      </w:r>
      <w:bookmarkStart w:id="27667" w:name="_ETM_Q50_391000"/>
      <w:bookmarkEnd w:id="27667"/>
      <w:r>
        <w:rPr>
          <w:rFonts w:hint="cs"/>
          <w:rtl/>
        </w:rPr>
        <w:t xml:space="preserve">חברת הכנסת מירב כהן </w:t>
      </w:r>
      <w:r>
        <w:rPr>
          <w:rFonts w:hint="eastAsia"/>
          <w:rtl/>
        </w:rPr>
        <w:t>–</w:t>
      </w:r>
      <w:r>
        <w:rPr>
          <w:rFonts w:hint="cs"/>
          <w:rtl/>
        </w:rPr>
        <w:t xml:space="preserve"> אינה נוכחת; חברת הכנסת קארין אלהרר </w:t>
      </w:r>
      <w:r>
        <w:rPr>
          <w:rFonts w:hint="eastAsia"/>
          <w:rtl/>
        </w:rPr>
        <w:t>–</w:t>
      </w:r>
      <w:r>
        <w:rPr>
          <w:rFonts w:hint="cs"/>
          <w:rtl/>
        </w:rPr>
        <w:t xml:space="preserve"> אינה נוכחת; חבר הכנסת מתן כהנא </w:t>
      </w:r>
      <w:r>
        <w:rPr>
          <w:rFonts w:hint="eastAsia"/>
          <w:rtl/>
        </w:rPr>
        <w:t>–</w:t>
      </w:r>
      <w:r>
        <w:rPr>
          <w:rFonts w:hint="cs"/>
          <w:rtl/>
        </w:rPr>
        <w:t xml:space="preserve"> </w:t>
      </w:r>
      <w:bookmarkStart w:id="27668" w:name="_ETM_Q50_398000"/>
      <w:bookmarkEnd w:id="27668"/>
      <w:r>
        <w:rPr>
          <w:rFonts w:hint="cs"/>
          <w:rtl/>
        </w:rPr>
        <w:t xml:space="preserve">אינו נוכח; חבר הכנסת ירון לוי </w:t>
      </w:r>
      <w:r>
        <w:rPr>
          <w:rFonts w:hint="eastAsia"/>
          <w:rtl/>
        </w:rPr>
        <w:t>–</w:t>
      </w:r>
      <w:r>
        <w:rPr>
          <w:rFonts w:hint="cs"/>
          <w:rtl/>
        </w:rPr>
        <w:t xml:space="preserve"> אינו נוכח. חבר </w:t>
      </w:r>
      <w:bookmarkStart w:id="27669" w:name="_ETM_Q50_403000"/>
      <w:bookmarkEnd w:id="27669"/>
      <w:r>
        <w:rPr>
          <w:rFonts w:hint="cs"/>
          <w:rtl/>
        </w:rPr>
        <w:t xml:space="preserve">הכנסת עמית הלוי, גם יעשה את זה קצר. בבקשה, לרשותך שלוש דקות. </w:t>
      </w:r>
    </w:p>
    <w:p w:rsidR="00A9277C" w:rsidRDefault="00A9277C" w:rsidP="005B7973">
      <w:pPr>
        <w:rPr>
          <w:rtl/>
        </w:rPr>
      </w:pPr>
      <w:bookmarkStart w:id="27670" w:name="_ETM_Q50_410000"/>
      <w:bookmarkEnd w:id="27670"/>
    </w:p>
    <w:p w:rsidR="00A9277C" w:rsidRDefault="00A9277C" w:rsidP="005B7973">
      <w:pPr>
        <w:pStyle w:val="a4"/>
        <w:keepNext/>
        <w:rPr>
          <w:rtl/>
        </w:rPr>
      </w:pPr>
      <w:bookmarkStart w:id="27671" w:name="ET_speaker_6164_10"/>
      <w:r w:rsidRPr="00841FCF">
        <w:rPr>
          <w:rStyle w:val="TagStyle"/>
          <w:rtl/>
        </w:rPr>
        <w:t xml:space="preserve"> &lt;&lt; דובר &gt;&gt; </w:t>
      </w:r>
      <w:bookmarkStart w:id="27672" w:name="_Toc183515912"/>
      <w:r>
        <w:rPr>
          <w:rtl/>
        </w:rPr>
        <w:t>עמית הלוי (הליכוד):</w:t>
      </w:r>
      <w:bookmarkEnd w:id="27672"/>
      <w:r w:rsidRPr="00841FCF">
        <w:rPr>
          <w:rStyle w:val="TagStyle"/>
          <w:rtl/>
        </w:rPr>
        <w:t xml:space="preserve"> &lt;&lt; דובר &gt;&gt;</w:t>
      </w:r>
      <w:r>
        <w:rPr>
          <w:rtl/>
        </w:rPr>
        <w:t xml:space="preserve">  </w:t>
      </w:r>
      <w:bookmarkEnd w:id="27671"/>
    </w:p>
    <w:p w:rsidR="00A9277C" w:rsidRDefault="00A9277C" w:rsidP="00D847B9">
      <w:pPr>
        <w:rPr>
          <w:rtl/>
        </w:rPr>
      </w:pPr>
    </w:p>
    <w:p w:rsidR="00A9277C" w:rsidRDefault="00A9277C" w:rsidP="00197FC0">
      <w:pPr>
        <w:rPr>
          <w:rtl/>
        </w:rPr>
      </w:pPr>
      <w:bookmarkStart w:id="27673" w:name="_ETM_Q50_411000"/>
      <w:bookmarkEnd w:id="27673"/>
      <w:r>
        <w:rPr>
          <w:rFonts w:hint="cs"/>
          <w:rtl/>
        </w:rPr>
        <w:t xml:space="preserve">אדוני היושב-ראש, חברותיי וחבריי לכנסת, אני </w:t>
      </w:r>
      <w:bookmarkStart w:id="27674" w:name="_ETM_Q50_425000"/>
      <w:bookmarkEnd w:id="27674"/>
      <w:r>
        <w:rPr>
          <w:rFonts w:hint="cs"/>
          <w:rtl/>
        </w:rPr>
        <w:t xml:space="preserve">עליתי כי שמעתי כאן את ראש האופוזיציה, </w:t>
      </w:r>
      <w:bookmarkStart w:id="27675" w:name="_ETM_Q50_430870"/>
      <w:bookmarkEnd w:id="27675"/>
      <w:r>
        <w:rPr>
          <w:rtl/>
        </w:rPr>
        <w:t xml:space="preserve">שטרח </w:t>
      </w:r>
      <w:bookmarkStart w:id="27676" w:name="_ETM_Q50_431319"/>
      <w:bookmarkEnd w:id="27676"/>
      <w:r>
        <w:rPr>
          <w:rtl/>
        </w:rPr>
        <w:t xml:space="preserve">להגיע </w:t>
      </w:r>
      <w:bookmarkStart w:id="27677" w:name="_ETM_Q50_431769"/>
      <w:bookmarkEnd w:id="27677"/>
      <w:r>
        <w:rPr>
          <w:rtl/>
        </w:rPr>
        <w:t>ל</w:t>
      </w:r>
      <w:r>
        <w:rPr>
          <w:rFonts w:hint="cs"/>
          <w:rtl/>
        </w:rPr>
        <w:t>כאן</w:t>
      </w:r>
      <w:r>
        <w:rPr>
          <w:rtl/>
        </w:rPr>
        <w:t xml:space="preserve"> </w:t>
      </w:r>
      <w:bookmarkStart w:id="27678" w:name="_ETM_Q50_432129"/>
      <w:bookmarkEnd w:id="27678"/>
      <w:r>
        <w:rPr>
          <w:rtl/>
        </w:rPr>
        <w:t xml:space="preserve">בשעת </w:t>
      </w:r>
      <w:bookmarkStart w:id="27679" w:name="_ETM_Q50_432489"/>
      <w:bookmarkEnd w:id="27679"/>
      <w:r>
        <w:rPr>
          <w:rtl/>
        </w:rPr>
        <w:t xml:space="preserve">לילה </w:t>
      </w:r>
      <w:bookmarkStart w:id="27680" w:name="_ETM_Q50_432730"/>
      <w:bookmarkEnd w:id="27680"/>
      <w:r>
        <w:rPr>
          <w:rtl/>
        </w:rPr>
        <w:t>מאוחרת</w:t>
      </w:r>
      <w:r>
        <w:rPr>
          <w:rFonts w:hint="cs"/>
          <w:rtl/>
        </w:rPr>
        <w:t>,</w:t>
      </w:r>
      <w:r>
        <w:rPr>
          <w:rtl/>
        </w:rPr>
        <w:t xml:space="preserve"> </w:t>
      </w:r>
      <w:bookmarkStart w:id="27681" w:name="_ETM_Q50_433209"/>
      <w:bookmarkEnd w:id="27681"/>
      <w:r>
        <w:rPr>
          <w:rtl/>
        </w:rPr>
        <w:t xml:space="preserve">שגם </w:t>
      </w:r>
      <w:bookmarkStart w:id="27682" w:name="_ETM_Q50_433480"/>
      <w:bookmarkEnd w:id="27682"/>
      <w:r>
        <w:rPr>
          <w:rtl/>
        </w:rPr>
        <w:t xml:space="preserve">זה </w:t>
      </w:r>
      <w:bookmarkStart w:id="27683" w:name="_ETM_Q50_433659"/>
      <w:bookmarkEnd w:id="27683"/>
      <w:r>
        <w:rPr>
          <w:rtl/>
        </w:rPr>
        <w:t xml:space="preserve">מחזה </w:t>
      </w:r>
      <w:bookmarkStart w:id="27684" w:name="_ETM_Q50_434049"/>
      <w:bookmarkEnd w:id="27684"/>
      <w:r>
        <w:rPr>
          <w:rtl/>
        </w:rPr>
        <w:t xml:space="preserve">די </w:t>
      </w:r>
      <w:bookmarkStart w:id="27685" w:name="_ETM_Q50_434230"/>
      <w:bookmarkEnd w:id="27685"/>
      <w:r>
        <w:rPr>
          <w:rtl/>
        </w:rPr>
        <w:t>נדיר</w:t>
      </w:r>
      <w:r>
        <w:rPr>
          <w:rFonts w:hint="cs"/>
          <w:rtl/>
        </w:rPr>
        <w:t>.</w:t>
      </w:r>
      <w:r>
        <w:rPr>
          <w:rtl/>
        </w:rPr>
        <w:t xml:space="preserve"> </w:t>
      </w:r>
      <w:bookmarkStart w:id="27686" w:name="_ETM_Q50_435370"/>
      <w:bookmarkEnd w:id="27686"/>
      <w:r>
        <w:rPr>
          <w:rtl/>
        </w:rPr>
        <w:t xml:space="preserve">והוא </w:t>
      </w:r>
      <w:bookmarkStart w:id="27687" w:name="_ETM_Q50_435549"/>
      <w:bookmarkEnd w:id="27687"/>
      <w:r>
        <w:rPr>
          <w:rtl/>
        </w:rPr>
        <w:t xml:space="preserve">אמר </w:t>
      </w:r>
      <w:bookmarkStart w:id="27688" w:name="_ETM_Q50_435760"/>
      <w:bookmarkEnd w:id="27688"/>
      <w:r>
        <w:rPr>
          <w:rtl/>
        </w:rPr>
        <w:t xml:space="preserve">שני </w:t>
      </w:r>
      <w:bookmarkStart w:id="27689" w:name="_ETM_Q50_435999"/>
      <w:bookmarkEnd w:id="27689"/>
      <w:r>
        <w:rPr>
          <w:rtl/>
        </w:rPr>
        <w:t>דברים</w:t>
      </w:r>
      <w:r>
        <w:rPr>
          <w:rFonts w:hint="cs"/>
          <w:rtl/>
        </w:rPr>
        <w:t>.</w:t>
      </w:r>
      <w:r>
        <w:rPr>
          <w:rtl/>
        </w:rPr>
        <w:t xml:space="preserve"> </w:t>
      </w:r>
      <w:bookmarkStart w:id="27690" w:name="_ETM_Q50_436509"/>
      <w:bookmarkEnd w:id="27690"/>
      <w:r>
        <w:rPr>
          <w:rtl/>
        </w:rPr>
        <w:t xml:space="preserve">דבר </w:t>
      </w:r>
      <w:bookmarkStart w:id="27691" w:name="_ETM_Q50_436750"/>
      <w:bookmarkEnd w:id="27691"/>
      <w:r>
        <w:rPr>
          <w:rtl/>
        </w:rPr>
        <w:t>ראשון</w:t>
      </w:r>
      <w:r>
        <w:rPr>
          <w:rFonts w:hint="cs"/>
          <w:rtl/>
        </w:rPr>
        <w:t>,</w:t>
      </w:r>
      <w:r>
        <w:rPr>
          <w:rtl/>
        </w:rPr>
        <w:t xml:space="preserve"> </w:t>
      </w:r>
      <w:bookmarkStart w:id="27692" w:name="_ETM_Q50_437050"/>
      <w:bookmarkEnd w:id="27692"/>
      <w:r>
        <w:rPr>
          <w:rtl/>
        </w:rPr>
        <w:t xml:space="preserve">הוא </w:t>
      </w:r>
      <w:bookmarkStart w:id="27693" w:name="_ETM_Q50_437139"/>
      <w:bookmarkEnd w:id="27693"/>
      <w:r>
        <w:rPr>
          <w:rtl/>
        </w:rPr>
        <w:t>אמר</w:t>
      </w:r>
      <w:r>
        <w:rPr>
          <w:rFonts w:hint="cs"/>
          <w:rtl/>
        </w:rPr>
        <w:t>:</w:t>
      </w:r>
      <w:r>
        <w:rPr>
          <w:rtl/>
        </w:rPr>
        <w:t xml:space="preserve"> </w:t>
      </w:r>
      <w:bookmarkStart w:id="27694" w:name="_ETM_Q50_438069"/>
      <w:bookmarkEnd w:id="27694"/>
      <w:r>
        <w:rPr>
          <w:rtl/>
        </w:rPr>
        <w:t xml:space="preserve">אתם </w:t>
      </w:r>
      <w:bookmarkStart w:id="27695" w:name="_ETM_Q50_438400"/>
      <w:bookmarkEnd w:id="27695"/>
      <w:r>
        <w:rPr>
          <w:rtl/>
        </w:rPr>
        <w:t xml:space="preserve">ביקרתם </w:t>
      </w:r>
      <w:bookmarkStart w:id="27696" w:name="_ETM_Q50_438910"/>
      <w:bookmarkEnd w:id="27696"/>
      <w:r>
        <w:rPr>
          <w:rtl/>
        </w:rPr>
        <w:t>אותי</w:t>
      </w:r>
      <w:r>
        <w:rPr>
          <w:rFonts w:hint="cs"/>
          <w:rtl/>
        </w:rPr>
        <w:t xml:space="preserve"> </w:t>
      </w:r>
      <w:r>
        <w:rPr>
          <w:rFonts w:hint="eastAsia"/>
          <w:rtl/>
        </w:rPr>
        <w:t>–</w:t>
      </w:r>
      <w:r>
        <w:rPr>
          <w:rtl/>
        </w:rPr>
        <w:t xml:space="preserve"> </w:t>
      </w:r>
      <w:bookmarkStart w:id="27697" w:name="_ETM_Q50_439210"/>
      <w:bookmarkEnd w:id="27697"/>
      <w:r>
        <w:rPr>
          <w:rtl/>
        </w:rPr>
        <w:t xml:space="preserve">גם </w:t>
      </w:r>
      <w:bookmarkStart w:id="27698" w:name="_ETM_Q50_439419"/>
      <w:bookmarkEnd w:id="27698"/>
      <w:r>
        <w:rPr>
          <w:rtl/>
        </w:rPr>
        <w:t>אני</w:t>
      </w:r>
      <w:r>
        <w:rPr>
          <w:rFonts w:hint="cs"/>
          <w:rtl/>
        </w:rPr>
        <w:t>,</w:t>
      </w:r>
      <w:r>
        <w:rPr>
          <w:rtl/>
        </w:rPr>
        <w:t xml:space="preserve"> </w:t>
      </w:r>
      <w:bookmarkStart w:id="27699" w:name="_ETM_Q50_439569"/>
      <w:bookmarkEnd w:id="27699"/>
      <w:r>
        <w:rPr>
          <w:rtl/>
        </w:rPr>
        <w:t>אגב</w:t>
      </w:r>
      <w:r>
        <w:rPr>
          <w:rFonts w:hint="cs"/>
          <w:rtl/>
        </w:rPr>
        <w:t xml:space="preserve">, </w:t>
      </w:r>
      <w:bookmarkStart w:id="27700" w:name="_ETM_Q50_440020"/>
      <w:bookmarkEnd w:id="27700"/>
      <w:r>
        <w:rPr>
          <w:rtl/>
        </w:rPr>
        <w:t xml:space="preserve">לפני </w:t>
      </w:r>
      <w:bookmarkStart w:id="27701" w:name="_ETM_Q50_440289"/>
      <w:bookmarkEnd w:id="27701"/>
      <w:r>
        <w:rPr>
          <w:rtl/>
        </w:rPr>
        <w:t xml:space="preserve">כמה </w:t>
      </w:r>
      <w:bookmarkStart w:id="27702" w:name="_ETM_Q50_440560"/>
      <w:bookmarkEnd w:id="27702"/>
      <w:r>
        <w:rPr>
          <w:rtl/>
        </w:rPr>
        <w:t>ימים</w:t>
      </w:r>
      <w:r>
        <w:rPr>
          <w:rFonts w:hint="cs"/>
          <w:rtl/>
        </w:rPr>
        <w:t>,</w:t>
      </w:r>
      <w:r>
        <w:rPr>
          <w:rtl/>
        </w:rPr>
        <w:t xml:space="preserve"> </w:t>
      </w:r>
      <w:bookmarkStart w:id="27703" w:name="_ETM_Q50_440830"/>
      <w:bookmarkEnd w:id="27703"/>
      <w:r>
        <w:rPr>
          <w:rtl/>
        </w:rPr>
        <w:t>כ</w:t>
      </w:r>
      <w:r>
        <w:rPr>
          <w:rFonts w:hint="cs"/>
          <w:rtl/>
        </w:rPr>
        <w:t>א</w:t>
      </w:r>
      <w:r>
        <w:rPr>
          <w:rtl/>
        </w:rPr>
        <w:t>ן</w:t>
      </w:r>
      <w:r>
        <w:rPr>
          <w:rFonts w:hint="cs"/>
          <w:rtl/>
        </w:rPr>
        <w:t xml:space="preserve"> </w:t>
      </w:r>
      <w:bookmarkStart w:id="27704" w:name="_ETM_Q50_442000"/>
      <w:bookmarkEnd w:id="27704"/>
      <w:r>
        <w:rPr>
          <w:rFonts w:hint="eastAsia"/>
          <w:rtl/>
        </w:rPr>
        <w:t>–</w:t>
      </w:r>
      <w:r>
        <w:rPr>
          <w:rtl/>
        </w:rPr>
        <w:t xml:space="preserve"> </w:t>
      </w:r>
      <w:bookmarkStart w:id="27705" w:name="_ETM_Q50_441909"/>
      <w:bookmarkEnd w:id="27705"/>
      <w:r>
        <w:rPr>
          <w:rtl/>
        </w:rPr>
        <w:t>שעשית</w:t>
      </w:r>
      <w:r>
        <w:rPr>
          <w:rFonts w:hint="cs"/>
          <w:rtl/>
        </w:rPr>
        <w:t>י</w:t>
      </w:r>
      <w:r>
        <w:rPr>
          <w:rtl/>
        </w:rPr>
        <w:t xml:space="preserve"> </w:t>
      </w:r>
      <w:bookmarkStart w:id="27706" w:name="_ETM_Q50_442449"/>
      <w:bookmarkEnd w:id="27706"/>
      <w:r>
        <w:rPr>
          <w:rtl/>
        </w:rPr>
        <w:t xml:space="preserve">ההסדרה </w:t>
      </w:r>
      <w:bookmarkStart w:id="27707" w:name="_ETM_Q50_442839"/>
      <w:bookmarkEnd w:id="27707"/>
      <w:r>
        <w:rPr>
          <w:rtl/>
        </w:rPr>
        <w:t xml:space="preserve">עם </w:t>
      </w:r>
      <w:bookmarkStart w:id="27708" w:name="_ETM_Q50_442960"/>
      <w:bookmarkEnd w:id="27708"/>
      <w:r>
        <w:rPr>
          <w:rtl/>
        </w:rPr>
        <w:t>חיזבאללה</w:t>
      </w:r>
      <w:r>
        <w:rPr>
          <w:rFonts w:hint="cs"/>
          <w:rtl/>
        </w:rPr>
        <w:t xml:space="preserve"> </w:t>
      </w:r>
      <w:r>
        <w:rPr>
          <w:rFonts w:hint="eastAsia"/>
          <w:rtl/>
        </w:rPr>
        <w:t>–</w:t>
      </w:r>
      <w:r>
        <w:rPr>
          <w:rtl/>
        </w:rPr>
        <w:t xml:space="preserve"> </w:t>
      </w:r>
      <w:bookmarkStart w:id="27709" w:name="_ETM_Q50_444320"/>
      <w:bookmarkEnd w:id="27709"/>
      <w:r>
        <w:rPr>
          <w:rtl/>
        </w:rPr>
        <w:t>אכן</w:t>
      </w:r>
      <w:r>
        <w:rPr>
          <w:rFonts w:hint="cs"/>
          <w:rtl/>
        </w:rPr>
        <w:t>,</w:t>
      </w:r>
      <w:r>
        <w:rPr>
          <w:rtl/>
        </w:rPr>
        <w:t xml:space="preserve"> </w:t>
      </w:r>
      <w:bookmarkStart w:id="27710" w:name="_ETM_Q50_444650"/>
      <w:bookmarkEnd w:id="27710"/>
      <w:r>
        <w:rPr>
          <w:rtl/>
        </w:rPr>
        <w:t xml:space="preserve">הוא </w:t>
      </w:r>
      <w:bookmarkStart w:id="27711" w:name="_ETM_Q50_444710"/>
      <w:bookmarkEnd w:id="27711"/>
      <w:r>
        <w:rPr>
          <w:rtl/>
        </w:rPr>
        <w:t xml:space="preserve">עשה </w:t>
      </w:r>
      <w:bookmarkStart w:id="27712" w:name="_ETM_Q50_444950"/>
      <w:bookmarkEnd w:id="27712"/>
      <w:r>
        <w:rPr>
          <w:rtl/>
        </w:rPr>
        <w:t xml:space="preserve">הסדרה </w:t>
      </w:r>
      <w:bookmarkStart w:id="27713" w:name="_ETM_Q50_445250"/>
      <w:bookmarkEnd w:id="27713"/>
      <w:r>
        <w:rPr>
          <w:rtl/>
        </w:rPr>
        <w:t xml:space="preserve">עם </w:t>
      </w:r>
      <w:bookmarkStart w:id="27714" w:name="_ETM_Q50_445310"/>
      <w:bookmarkEnd w:id="27714"/>
      <w:r>
        <w:rPr>
          <w:rtl/>
        </w:rPr>
        <w:t>חיזבאללה</w:t>
      </w:r>
      <w:r>
        <w:rPr>
          <w:rFonts w:hint="cs"/>
          <w:rtl/>
        </w:rPr>
        <w:t>,</w:t>
      </w:r>
      <w:r>
        <w:rPr>
          <w:rtl/>
        </w:rPr>
        <w:t xml:space="preserve"> </w:t>
      </w:r>
      <w:bookmarkStart w:id="27715" w:name="_ETM_Q50_445700"/>
      <w:bookmarkEnd w:id="27715"/>
      <w:r>
        <w:rPr>
          <w:rtl/>
        </w:rPr>
        <w:t xml:space="preserve">לפחות </w:t>
      </w:r>
      <w:bookmarkStart w:id="27716" w:name="_ETM_Q50_446060"/>
      <w:bookmarkEnd w:id="27716"/>
      <w:r>
        <w:rPr>
          <w:rtl/>
        </w:rPr>
        <w:t xml:space="preserve">הודה </w:t>
      </w:r>
      <w:bookmarkStart w:id="27717" w:name="_ETM_Q50_446330"/>
      <w:bookmarkEnd w:id="27717"/>
      <w:r>
        <w:rPr>
          <w:rtl/>
        </w:rPr>
        <w:t xml:space="preserve">כאן </w:t>
      </w:r>
      <w:bookmarkStart w:id="27718" w:name="_ETM_Q50_447140"/>
      <w:bookmarkEnd w:id="27718"/>
      <w:r>
        <w:rPr>
          <w:rtl/>
        </w:rPr>
        <w:t xml:space="preserve">על </w:t>
      </w:r>
      <w:bookmarkStart w:id="27719" w:name="_ETM_Q50_447350"/>
      <w:bookmarkEnd w:id="27719"/>
      <w:r>
        <w:rPr>
          <w:rtl/>
        </w:rPr>
        <w:t>הבמה</w:t>
      </w:r>
      <w:r>
        <w:rPr>
          <w:rFonts w:hint="cs"/>
          <w:rtl/>
        </w:rPr>
        <w:t xml:space="preserve">. </w:t>
      </w:r>
      <w:bookmarkStart w:id="27720" w:name="_ETM_Q50_448279"/>
      <w:bookmarkEnd w:id="27720"/>
      <w:r>
        <w:rPr>
          <w:rtl/>
        </w:rPr>
        <w:t xml:space="preserve">וביקרתם </w:t>
      </w:r>
      <w:bookmarkStart w:id="27721" w:name="_ETM_Q50_448940"/>
      <w:bookmarkStart w:id="27722" w:name="_ETM_Q50_449029"/>
      <w:bookmarkEnd w:id="27721"/>
      <w:bookmarkEnd w:id="27722"/>
      <w:r>
        <w:rPr>
          <w:rFonts w:hint="cs"/>
          <w:rtl/>
        </w:rPr>
        <w:t xml:space="preserve">אותי שזה דבר רע. והינה, אתם עושים. </w:t>
      </w:r>
      <w:bookmarkStart w:id="27723" w:name="_ETM_Q50_452000"/>
      <w:bookmarkEnd w:id="27723"/>
      <w:r>
        <w:rPr>
          <w:rFonts w:hint="cs"/>
          <w:rtl/>
        </w:rPr>
        <w:t xml:space="preserve">ואני אומר </w:t>
      </w:r>
      <w:r w:rsidR="00FE4DBC">
        <w:rPr>
          <w:rFonts w:hint="cs"/>
          <w:rtl/>
        </w:rPr>
        <w:t>– – –</w:t>
      </w:r>
    </w:p>
    <w:p w:rsidR="00A9277C" w:rsidRDefault="00A9277C" w:rsidP="005B7973">
      <w:pPr>
        <w:rPr>
          <w:rtl/>
        </w:rPr>
      </w:pPr>
    </w:p>
    <w:p w:rsidR="00A9277C" w:rsidRDefault="00A9277C" w:rsidP="005B7973">
      <w:pPr>
        <w:pStyle w:val="af5"/>
        <w:keepNext/>
        <w:rPr>
          <w:rtl/>
        </w:rPr>
      </w:pPr>
      <w:bookmarkStart w:id="27724" w:name="ET_interruption_5082_11"/>
      <w:r w:rsidRPr="00841FCF">
        <w:rPr>
          <w:rStyle w:val="TagStyle"/>
          <w:rtl/>
        </w:rPr>
        <w:t xml:space="preserve"> &lt;&lt; קריאה &gt;&gt; </w:t>
      </w:r>
      <w:r>
        <w:rPr>
          <w:rtl/>
        </w:rPr>
        <w:t>מאיר כהן (יש עתיד):</w:t>
      </w:r>
      <w:r w:rsidRPr="00841FCF">
        <w:rPr>
          <w:rStyle w:val="TagStyle"/>
          <w:rtl/>
        </w:rPr>
        <w:t xml:space="preserve"> &lt;&lt; קריאה &gt;&gt;</w:t>
      </w:r>
      <w:r>
        <w:rPr>
          <w:rtl/>
        </w:rPr>
        <w:t xml:space="preserve">  </w:t>
      </w:r>
      <w:bookmarkEnd w:id="27724"/>
    </w:p>
    <w:p w:rsidR="00A9277C" w:rsidRDefault="00A9277C" w:rsidP="00D847B9">
      <w:pPr>
        <w:rPr>
          <w:rtl/>
        </w:rPr>
      </w:pPr>
    </w:p>
    <w:p w:rsidR="00A9277C" w:rsidRDefault="00A9277C" w:rsidP="005B7973">
      <w:pPr>
        <w:rPr>
          <w:rtl/>
        </w:rPr>
      </w:pPr>
      <w:r>
        <w:rPr>
          <w:rFonts w:hint="cs"/>
          <w:rtl/>
        </w:rPr>
        <w:t xml:space="preserve">לבנון, לבנון, תדייק. </w:t>
      </w:r>
    </w:p>
    <w:p w:rsidR="00A9277C" w:rsidRDefault="00A9277C" w:rsidP="005B7973">
      <w:pPr>
        <w:rPr>
          <w:rtl/>
        </w:rPr>
      </w:pPr>
    </w:p>
    <w:p w:rsidR="00A9277C" w:rsidRDefault="00A9277C" w:rsidP="005B7973">
      <w:pPr>
        <w:pStyle w:val="-"/>
        <w:keepNext/>
        <w:rPr>
          <w:rtl/>
        </w:rPr>
      </w:pPr>
      <w:bookmarkStart w:id="27725" w:name="ET_speakercontinue_6164_12"/>
      <w:r w:rsidRPr="00841FCF">
        <w:rPr>
          <w:rStyle w:val="TagStyle"/>
          <w:rtl/>
        </w:rPr>
        <w:t xml:space="preserve"> &lt;&lt; דובר_המשך &gt;&gt; </w:t>
      </w:r>
      <w:r>
        <w:rPr>
          <w:rtl/>
        </w:rPr>
        <w:t>עמית הלוי (הליכוד):</w:t>
      </w:r>
      <w:r w:rsidRPr="00841FCF">
        <w:rPr>
          <w:rStyle w:val="TagStyle"/>
          <w:rtl/>
        </w:rPr>
        <w:t xml:space="preserve"> &lt;&lt; דובר_המשך &gt;&gt;</w:t>
      </w:r>
      <w:r>
        <w:rPr>
          <w:rtl/>
        </w:rPr>
        <w:t xml:space="preserve">  </w:t>
      </w:r>
      <w:bookmarkEnd w:id="27725"/>
    </w:p>
    <w:p w:rsidR="00A9277C" w:rsidRDefault="00A9277C" w:rsidP="00D847B9">
      <w:pPr>
        <w:rPr>
          <w:rtl/>
        </w:rPr>
      </w:pPr>
    </w:p>
    <w:p w:rsidR="00A9277C" w:rsidRDefault="00A9277C" w:rsidP="009511DF">
      <w:pPr>
        <w:rPr>
          <w:rtl/>
        </w:rPr>
      </w:pPr>
      <w:bookmarkStart w:id="27726" w:name="_ETM_Q50_453000"/>
      <w:bookmarkEnd w:id="27726"/>
      <w:r>
        <w:rPr>
          <w:rFonts w:hint="cs"/>
          <w:rtl/>
        </w:rPr>
        <w:t xml:space="preserve">אין לבנון, </w:t>
      </w:r>
      <w:bookmarkStart w:id="27727" w:name="_ETM_Q50_455000"/>
      <w:bookmarkEnd w:id="27727"/>
      <w:r>
        <w:rPr>
          <w:rFonts w:hint="cs"/>
          <w:rtl/>
        </w:rPr>
        <w:t xml:space="preserve">מאיר, לא נשקר לעצמנו. אין לבנון. כבר הרבה זמן אין לבנון. יש רק חיזבאללה, זאת </w:t>
      </w:r>
      <w:bookmarkStart w:id="27728" w:name="_ETM_Q50_461000"/>
      <w:bookmarkEnd w:id="27728"/>
      <w:r>
        <w:rPr>
          <w:rFonts w:hint="cs"/>
          <w:rtl/>
        </w:rPr>
        <w:t>האמת. פעם היו, אתה יודע, 50% נוצרים</w:t>
      </w:r>
      <w:r w:rsidR="009511DF">
        <w:rPr>
          <w:rFonts w:hint="cs"/>
          <w:rtl/>
        </w:rPr>
        <w:t>;</w:t>
      </w:r>
      <w:r>
        <w:rPr>
          <w:rFonts w:hint="cs"/>
          <w:rtl/>
        </w:rPr>
        <w:t xml:space="preserve"> היום </w:t>
      </w:r>
      <w:bookmarkStart w:id="27729" w:name="_ETM_Q50_460000"/>
      <w:bookmarkEnd w:id="27729"/>
      <w:r>
        <w:rPr>
          <w:rFonts w:hint="cs"/>
          <w:rtl/>
        </w:rPr>
        <w:t>זה 18%</w:t>
      </w:r>
      <w:r>
        <w:rPr>
          <w:rFonts w:hint="eastAsia"/>
          <w:rtl/>
        </w:rPr>
        <w:t>–</w:t>
      </w:r>
      <w:r>
        <w:rPr>
          <w:rFonts w:hint="cs"/>
          <w:rtl/>
        </w:rPr>
        <w:t>19%. נגמר, אין לבנון. עשיתם הסדר עם חיזבאללה. עכשיו, אתם אומרים</w:t>
      </w:r>
      <w:r w:rsidR="009511DF">
        <w:rPr>
          <w:rFonts w:hint="cs"/>
          <w:rtl/>
        </w:rPr>
        <w:t>,</w:t>
      </w:r>
      <w:r>
        <w:rPr>
          <w:rFonts w:hint="cs"/>
          <w:rtl/>
        </w:rPr>
        <w:t xml:space="preserve"> בצדק, ובחלק הזה אני מסכים עם יאיר לפיד, שאם אכן, כמו שפורסם, יש הסדרה עם חיזבאללה, אז זה דבר רע; עליתי פה לפני שעה, הסברתי למה ההסדרה הזאת היא </w:t>
      </w:r>
      <w:bookmarkStart w:id="27730" w:name="_ETM_Q50_475000"/>
      <w:bookmarkEnd w:id="27730"/>
      <w:r>
        <w:rPr>
          <w:rFonts w:hint="cs"/>
          <w:rtl/>
        </w:rPr>
        <w:t xml:space="preserve">רעה. אבל יאיר לפיד עולה לפה ועושה השוואה מגוחכת בין ההסדר שאתם עשיתם, וקורא לזה "מים מלוחים". עכשיו אני רוצה לומר לכם מה עשה יאיר לפיד. יאיר לפיד עשה הסדר עם </w:t>
      </w:r>
      <w:bookmarkStart w:id="27731" w:name="_ETM_Q50_494000"/>
      <w:bookmarkEnd w:id="27731"/>
      <w:r>
        <w:rPr>
          <w:rFonts w:hint="cs"/>
          <w:rtl/>
        </w:rPr>
        <w:t>חיזבאללה שכלל החזרת שטח</w:t>
      </w:r>
      <w:r w:rsidR="009511DF">
        <w:rPr>
          <w:rFonts w:hint="cs"/>
          <w:rtl/>
        </w:rPr>
        <w:t>.</w:t>
      </w:r>
      <w:r>
        <w:rPr>
          <w:rFonts w:hint="cs"/>
          <w:rtl/>
        </w:rPr>
        <w:t xml:space="preserve"> החזרת שטח.</w:t>
      </w:r>
    </w:p>
    <w:p w:rsidR="00A9277C" w:rsidRDefault="00A9277C" w:rsidP="005B7973">
      <w:pPr>
        <w:rPr>
          <w:rtl/>
        </w:rPr>
      </w:pPr>
    </w:p>
    <w:p w:rsidR="00A9277C" w:rsidRDefault="00A9277C" w:rsidP="005B7973">
      <w:pPr>
        <w:pStyle w:val="af5"/>
        <w:keepNext/>
        <w:rPr>
          <w:rtl/>
        </w:rPr>
      </w:pPr>
      <w:bookmarkStart w:id="27732" w:name="ET_interruption_5300_13"/>
      <w:r w:rsidRPr="00205D85">
        <w:rPr>
          <w:rStyle w:val="TagStyle"/>
          <w:rtl/>
        </w:rPr>
        <w:t xml:space="preserve"> &lt;&lt; קריאה &gt;&gt; </w:t>
      </w:r>
      <w:r>
        <w:rPr>
          <w:rtl/>
        </w:rPr>
        <w:t>מירב בן ארי (יש עתיד):</w:t>
      </w:r>
      <w:r w:rsidRPr="00205D85">
        <w:rPr>
          <w:rStyle w:val="TagStyle"/>
          <w:rtl/>
        </w:rPr>
        <w:t xml:space="preserve"> &lt;&lt; קריאה &gt;&gt;</w:t>
      </w:r>
      <w:r>
        <w:rPr>
          <w:rtl/>
        </w:rPr>
        <w:t xml:space="preserve">  </w:t>
      </w:r>
      <w:bookmarkEnd w:id="27732"/>
    </w:p>
    <w:p w:rsidR="00A9277C" w:rsidRDefault="00A9277C" w:rsidP="00D847B9">
      <w:pPr>
        <w:rPr>
          <w:rtl/>
        </w:rPr>
      </w:pPr>
    </w:p>
    <w:p w:rsidR="00A9277C" w:rsidRDefault="00A9277C" w:rsidP="009511DF">
      <w:pPr>
        <w:rPr>
          <w:rtl/>
        </w:rPr>
      </w:pPr>
      <w:r>
        <w:rPr>
          <w:rFonts w:hint="cs"/>
          <w:rtl/>
        </w:rPr>
        <w:t>למה אתה משקר, אבל</w:t>
      </w:r>
      <w:r w:rsidR="009511DF">
        <w:rPr>
          <w:rFonts w:hint="cs"/>
          <w:rtl/>
        </w:rPr>
        <w:t>?</w:t>
      </w:r>
      <w:r>
        <w:rPr>
          <w:rFonts w:hint="cs"/>
          <w:rtl/>
        </w:rPr>
        <w:t xml:space="preserve"> למה </w:t>
      </w:r>
      <w:bookmarkStart w:id="27733" w:name="_ETM_Q50_500000"/>
      <w:bookmarkEnd w:id="27733"/>
      <w:r>
        <w:rPr>
          <w:rFonts w:hint="cs"/>
          <w:rtl/>
        </w:rPr>
        <w:t>אתה משקר? למה אתה משקר</w:t>
      </w:r>
      <w:r w:rsidR="009511DF">
        <w:rPr>
          <w:rFonts w:hint="cs"/>
          <w:rtl/>
        </w:rPr>
        <w:t>?</w:t>
      </w:r>
      <w:r>
        <w:rPr>
          <w:rFonts w:hint="cs"/>
          <w:rtl/>
        </w:rPr>
        <w:t xml:space="preserve"> </w:t>
      </w:r>
    </w:p>
    <w:p w:rsidR="00A9277C" w:rsidRDefault="00A9277C" w:rsidP="005B7973">
      <w:pPr>
        <w:rPr>
          <w:rtl/>
        </w:rPr>
      </w:pPr>
    </w:p>
    <w:p w:rsidR="00A9277C" w:rsidRDefault="00A9277C" w:rsidP="005B7973">
      <w:pPr>
        <w:pStyle w:val="af5"/>
        <w:keepNext/>
        <w:rPr>
          <w:rtl/>
        </w:rPr>
      </w:pPr>
      <w:bookmarkStart w:id="27734" w:name="ET_interruption_5082_14"/>
      <w:r w:rsidRPr="00205D85">
        <w:rPr>
          <w:rStyle w:val="TagStyle"/>
          <w:rtl/>
        </w:rPr>
        <w:t xml:space="preserve"> &lt;&lt; קריאה &gt;&gt; </w:t>
      </w:r>
      <w:r>
        <w:rPr>
          <w:rtl/>
        </w:rPr>
        <w:t>מאיר כהן (יש עתיד):</w:t>
      </w:r>
      <w:r w:rsidRPr="00205D85">
        <w:rPr>
          <w:rStyle w:val="TagStyle"/>
          <w:rtl/>
        </w:rPr>
        <w:t xml:space="preserve"> &lt;&lt; קריאה &gt;&gt;</w:t>
      </w:r>
      <w:r>
        <w:rPr>
          <w:rtl/>
        </w:rPr>
        <w:t xml:space="preserve">  </w:t>
      </w:r>
      <w:bookmarkEnd w:id="27734"/>
    </w:p>
    <w:p w:rsidR="00A9277C" w:rsidRDefault="00A9277C" w:rsidP="00D847B9">
      <w:pPr>
        <w:rPr>
          <w:rtl/>
        </w:rPr>
      </w:pPr>
    </w:p>
    <w:p w:rsidR="00A9277C" w:rsidRDefault="00A9277C" w:rsidP="005B7973">
      <w:pPr>
        <w:rPr>
          <w:rtl/>
        </w:rPr>
      </w:pPr>
      <w:r>
        <w:rPr>
          <w:rFonts w:hint="cs"/>
          <w:rtl/>
        </w:rPr>
        <w:t xml:space="preserve">אתה אפילו לא יודע </w:t>
      </w:r>
      <w:r w:rsidR="00FE4DBC">
        <w:rPr>
          <w:rFonts w:hint="cs"/>
          <w:rtl/>
        </w:rPr>
        <w:t>– – –</w:t>
      </w:r>
    </w:p>
    <w:p w:rsidR="00A9277C" w:rsidRDefault="00A9277C" w:rsidP="005B7973">
      <w:pPr>
        <w:rPr>
          <w:rtl/>
        </w:rPr>
      </w:pPr>
      <w:bookmarkStart w:id="27735" w:name="_ETM_Q50_502000"/>
      <w:bookmarkEnd w:id="27735"/>
    </w:p>
    <w:p w:rsidR="00A9277C" w:rsidRDefault="00A9277C" w:rsidP="005B7973">
      <w:pPr>
        <w:pStyle w:val="af6"/>
        <w:keepNext/>
        <w:rPr>
          <w:rtl/>
        </w:rPr>
      </w:pPr>
      <w:bookmarkStart w:id="27736" w:name="ET_yor_6598_16"/>
      <w:r w:rsidRPr="00205D85">
        <w:rPr>
          <w:rStyle w:val="TagStyle"/>
          <w:rtl/>
        </w:rPr>
        <w:t xml:space="preserve"> &lt;&lt; יור &gt;&gt; </w:t>
      </w:r>
      <w:r>
        <w:rPr>
          <w:rtl/>
        </w:rPr>
        <w:t>היו"ר משה סולומון:</w:t>
      </w:r>
      <w:r w:rsidRPr="00205D85">
        <w:rPr>
          <w:rStyle w:val="TagStyle"/>
          <w:rtl/>
        </w:rPr>
        <w:t xml:space="preserve"> &lt;&lt; יור &gt;&gt;</w:t>
      </w:r>
      <w:r>
        <w:rPr>
          <w:rtl/>
        </w:rPr>
        <w:t xml:space="preserve">  </w:t>
      </w:r>
      <w:bookmarkEnd w:id="27736"/>
    </w:p>
    <w:p w:rsidR="00A9277C" w:rsidRDefault="00A9277C" w:rsidP="00D847B9">
      <w:pPr>
        <w:rPr>
          <w:rtl/>
        </w:rPr>
      </w:pPr>
    </w:p>
    <w:p w:rsidR="00A9277C" w:rsidRDefault="00A9277C" w:rsidP="005B7973">
      <w:pPr>
        <w:rPr>
          <w:rtl/>
        </w:rPr>
      </w:pPr>
      <w:r>
        <w:rPr>
          <w:rFonts w:hint="cs"/>
          <w:rtl/>
        </w:rPr>
        <w:t>חברי הכנסת, נא לאפשר לו.</w:t>
      </w:r>
    </w:p>
    <w:p w:rsidR="00A9277C" w:rsidRDefault="00A9277C" w:rsidP="005B7973">
      <w:pPr>
        <w:rPr>
          <w:rtl/>
        </w:rPr>
      </w:pPr>
    </w:p>
    <w:p w:rsidR="00A9277C" w:rsidRDefault="00A9277C" w:rsidP="005B7973">
      <w:pPr>
        <w:pStyle w:val="-"/>
        <w:keepNext/>
        <w:rPr>
          <w:rtl/>
        </w:rPr>
      </w:pPr>
      <w:bookmarkStart w:id="27737" w:name="ET_speakercontinue_6164_17"/>
      <w:r w:rsidRPr="00205D85">
        <w:rPr>
          <w:rStyle w:val="TagStyle"/>
          <w:rtl/>
        </w:rPr>
        <w:t xml:space="preserve"> &lt;&lt; דובר_המשך &gt;&gt; </w:t>
      </w:r>
      <w:r>
        <w:rPr>
          <w:rtl/>
        </w:rPr>
        <w:t>עמית הלוי (הליכוד):</w:t>
      </w:r>
      <w:r w:rsidRPr="00205D85">
        <w:rPr>
          <w:rStyle w:val="TagStyle"/>
          <w:rtl/>
        </w:rPr>
        <w:t xml:space="preserve"> &lt;&lt; דובר_המשך &gt;&gt;</w:t>
      </w:r>
      <w:r>
        <w:rPr>
          <w:rtl/>
        </w:rPr>
        <w:t xml:space="preserve">  </w:t>
      </w:r>
      <w:bookmarkEnd w:id="27737"/>
    </w:p>
    <w:p w:rsidR="00A9277C" w:rsidRDefault="00A9277C" w:rsidP="00D847B9">
      <w:pPr>
        <w:rPr>
          <w:rtl/>
        </w:rPr>
      </w:pPr>
    </w:p>
    <w:p w:rsidR="00A9277C" w:rsidRDefault="00A9277C" w:rsidP="005B7973">
      <w:pPr>
        <w:rPr>
          <w:rtl/>
        </w:rPr>
      </w:pPr>
      <w:r>
        <w:rPr>
          <w:rFonts w:hint="cs"/>
          <w:rtl/>
        </w:rPr>
        <w:t>נכון, בים,</w:t>
      </w:r>
      <w:bookmarkStart w:id="27738" w:name="_ETM_Q50_503000"/>
      <w:bookmarkEnd w:id="27738"/>
      <w:r>
        <w:rPr>
          <w:rFonts w:hint="cs"/>
          <w:rtl/>
        </w:rPr>
        <w:t xml:space="preserve"> נכון, בים, אבל החזרת שטח טריטוריאלי.</w:t>
      </w:r>
    </w:p>
    <w:p w:rsidR="00A9277C" w:rsidRDefault="00A9277C" w:rsidP="005B7973">
      <w:pPr>
        <w:rPr>
          <w:rtl/>
        </w:rPr>
      </w:pPr>
    </w:p>
    <w:p w:rsidR="00A9277C" w:rsidRDefault="00A9277C" w:rsidP="005B7973">
      <w:pPr>
        <w:pStyle w:val="af5"/>
        <w:keepNext/>
        <w:rPr>
          <w:rtl/>
        </w:rPr>
      </w:pPr>
      <w:bookmarkStart w:id="27739" w:name="ET_interruption_6231_18"/>
      <w:r w:rsidRPr="00205D85">
        <w:rPr>
          <w:rStyle w:val="TagStyle"/>
          <w:rtl/>
        </w:rPr>
        <w:t xml:space="preserve"> &lt;&lt; קריאה &gt;&gt; </w:t>
      </w:r>
      <w:r>
        <w:rPr>
          <w:rtl/>
        </w:rPr>
        <w:t>יסמין פרידמן (יש עתיד):</w:t>
      </w:r>
      <w:r w:rsidRPr="00205D85">
        <w:rPr>
          <w:rStyle w:val="TagStyle"/>
          <w:rtl/>
        </w:rPr>
        <w:t xml:space="preserve"> &lt;&lt; קריאה &gt;&gt;</w:t>
      </w:r>
      <w:r>
        <w:rPr>
          <w:rtl/>
        </w:rPr>
        <w:t xml:space="preserve">  </w:t>
      </w:r>
      <w:bookmarkEnd w:id="27739"/>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5"/>
        <w:keepNext/>
        <w:rPr>
          <w:rtl/>
        </w:rPr>
      </w:pPr>
      <w:bookmarkStart w:id="27740" w:name="ET_interruption_5300_19"/>
      <w:r w:rsidRPr="00E36C1C">
        <w:rPr>
          <w:rStyle w:val="TagStyle"/>
          <w:rtl/>
        </w:rPr>
        <w:t xml:space="preserve"> &lt;&lt; קריאה &gt;&gt; </w:t>
      </w:r>
      <w:r>
        <w:rPr>
          <w:rtl/>
        </w:rPr>
        <w:t>מירב בן ארי (יש עתיד):</w:t>
      </w:r>
      <w:r w:rsidRPr="00E36C1C">
        <w:rPr>
          <w:rStyle w:val="TagStyle"/>
          <w:rtl/>
        </w:rPr>
        <w:t xml:space="preserve"> &lt;&lt; קריאה &gt;&gt;</w:t>
      </w:r>
      <w:r>
        <w:rPr>
          <w:rtl/>
        </w:rPr>
        <w:t xml:space="preserve">  </w:t>
      </w:r>
      <w:bookmarkEnd w:id="27740"/>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מכונת רעל </w:t>
      </w:r>
      <w:r>
        <w:rPr>
          <w:rFonts w:hint="cs"/>
          <w:rtl/>
        </w:rPr>
        <w:t>– – –</w:t>
      </w:r>
      <w:r w:rsidR="00A9277C">
        <w:rPr>
          <w:rFonts w:hint="cs"/>
          <w:rtl/>
        </w:rPr>
        <w:t xml:space="preserve"> השקרים שלכם. </w:t>
      </w:r>
    </w:p>
    <w:p w:rsidR="00A9277C" w:rsidRDefault="00A9277C" w:rsidP="005B7973">
      <w:pPr>
        <w:rPr>
          <w:rtl/>
        </w:rPr>
      </w:pPr>
      <w:bookmarkStart w:id="27741" w:name="_ETM_Q50_508000"/>
      <w:bookmarkEnd w:id="27741"/>
    </w:p>
    <w:p w:rsidR="00A9277C" w:rsidRDefault="00A9277C" w:rsidP="005B7973">
      <w:pPr>
        <w:pStyle w:val="af6"/>
        <w:keepNext/>
        <w:rPr>
          <w:rtl/>
        </w:rPr>
      </w:pPr>
      <w:r w:rsidRPr="00E36C1C">
        <w:rPr>
          <w:rStyle w:val="TagStyle"/>
          <w:rtl/>
        </w:rPr>
        <w:t xml:space="preserve"> &lt;&lt; יור &gt;&gt; </w:t>
      </w:r>
      <w:r>
        <w:rPr>
          <w:rtl/>
        </w:rPr>
        <w:t>היו"ר משה סולומון:</w:t>
      </w:r>
      <w:r w:rsidRPr="00E36C1C">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חברת הכנסת יסמין. </w:t>
      </w:r>
    </w:p>
    <w:p w:rsidR="00A9277C" w:rsidRDefault="00A9277C" w:rsidP="005B7973">
      <w:pPr>
        <w:rPr>
          <w:rtl/>
        </w:rPr>
      </w:pPr>
    </w:p>
    <w:p w:rsidR="00A9277C" w:rsidRDefault="00A9277C" w:rsidP="005B7973">
      <w:pPr>
        <w:pStyle w:val="-"/>
        <w:keepNext/>
        <w:rPr>
          <w:rtl/>
        </w:rPr>
      </w:pPr>
      <w:bookmarkStart w:id="27742" w:name="ET_speakercontinue_6164_21"/>
      <w:r w:rsidRPr="00E36C1C">
        <w:rPr>
          <w:rStyle w:val="TagStyle"/>
          <w:rtl/>
        </w:rPr>
        <w:t xml:space="preserve"> &lt;&lt; דובר_המשך &gt;&gt; </w:t>
      </w:r>
      <w:r>
        <w:rPr>
          <w:rtl/>
        </w:rPr>
        <w:t>עמית הלוי (הליכוד):</w:t>
      </w:r>
      <w:r w:rsidRPr="00E36C1C">
        <w:rPr>
          <w:rStyle w:val="TagStyle"/>
          <w:rtl/>
        </w:rPr>
        <w:t xml:space="preserve"> &lt;&lt; דובר_המשך &gt;&gt;</w:t>
      </w:r>
      <w:r>
        <w:rPr>
          <w:rtl/>
        </w:rPr>
        <w:t xml:space="preserve">  </w:t>
      </w:r>
      <w:bookmarkEnd w:id="27742"/>
    </w:p>
    <w:p w:rsidR="00A9277C" w:rsidRDefault="00A9277C" w:rsidP="00D847B9">
      <w:pPr>
        <w:rPr>
          <w:rtl/>
        </w:rPr>
      </w:pPr>
    </w:p>
    <w:p w:rsidR="00A9277C" w:rsidRDefault="00A9277C" w:rsidP="005B7973">
      <w:pPr>
        <w:rPr>
          <w:rtl/>
        </w:rPr>
      </w:pPr>
      <w:bookmarkStart w:id="27743" w:name="_ETM_Q50_506000"/>
      <w:bookmarkEnd w:id="27743"/>
      <w:r>
        <w:rPr>
          <w:rFonts w:hint="cs"/>
          <w:rtl/>
        </w:rPr>
        <w:t>עכשיו</w:t>
      </w:r>
      <w:bookmarkStart w:id="27744" w:name="_ETM_Q50_509000"/>
      <w:bookmarkEnd w:id="27744"/>
      <w:r>
        <w:rPr>
          <w:rFonts w:hint="cs"/>
          <w:rtl/>
        </w:rPr>
        <w:t xml:space="preserve">, לא שקר, לא אמרתי מילה אחת שקר, מירב. לא אמרתי מילה אחת שקר. </w:t>
      </w:r>
    </w:p>
    <w:p w:rsidR="00A9277C" w:rsidRDefault="00A9277C" w:rsidP="005B7973">
      <w:pPr>
        <w:rPr>
          <w:rtl/>
        </w:rPr>
      </w:pPr>
      <w:bookmarkStart w:id="27745" w:name="_ETM_Q50_511000"/>
      <w:bookmarkEnd w:id="27745"/>
    </w:p>
    <w:p w:rsidR="00A9277C" w:rsidRDefault="00A9277C" w:rsidP="005B7973">
      <w:pPr>
        <w:pStyle w:val="af5"/>
        <w:keepNext/>
        <w:rPr>
          <w:rtl/>
        </w:rPr>
      </w:pPr>
      <w:bookmarkStart w:id="27746" w:name="ET_interruption_6231_22"/>
      <w:r w:rsidRPr="00E36C1C">
        <w:rPr>
          <w:rStyle w:val="TagStyle"/>
          <w:rtl/>
        </w:rPr>
        <w:t xml:space="preserve"> &lt;&lt; קריאה &gt;&gt; </w:t>
      </w:r>
      <w:r>
        <w:rPr>
          <w:rtl/>
        </w:rPr>
        <w:t>יסמין פרידמן (יש עתיד):</w:t>
      </w:r>
      <w:r w:rsidRPr="00E36C1C">
        <w:rPr>
          <w:rStyle w:val="TagStyle"/>
          <w:rtl/>
        </w:rPr>
        <w:t xml:space="preserve"> &lt;&lt; קריאה &gt;&gt;</w:t>
      </w:r>
      <w:r>
        <w:rPr>
          <w:rtl/>
        </w:rPr>
        <w:t xml:space="preserve">  </w:t>
      </w:r>
      <w:bookmarkEnd w:id="27746"/>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bookmarkStart w:id="27747" w:name="_ETM_Q50_514000"/>
      <w:bookmarkEnd w:id="27747"/>
    </w:p>
    <w:p w:rsidR="00A9277C" w:rsidRDefault="00A9277C" w:rsidP="005B7973">
      <w:pPr>
        <w:pStyle w:val="af5"/>
        <w:keepNext/>
        <w:rPr>
          <w:rtl/>
        </w:rPr>
      </w:pPr>
      <w:r w:rsidRPr="00E36C1C">
        <w:rPr>
          <w:rStyle w:val="TagStyle"/>
          <w:rtl/>
        </w:rPr>
        <w:t xml:space="preserve">&lt;&lt; קריאה &gt;&gt; </w:t>
      </w:r>
      <w:r>
        <w:rPr>
          <w:rtl/>
        </w:rPr>
        <w:t>מירב בן ארי (יש עתיד):</w:t>
      </w:r>
      <w:r w:rsidRPr="00E36C1C">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אתה משקר </w:t>
      </w:r>
      <w:r w:rsidR="00FE4DBC">
        <w:rPr>
          <w:rFonts w:hint="cs"/>
          <w:rtl/>
        </w:rPr>
        <w:t>– – –</w:t>
      </w:r>
      <w:r>
        <w:rPr>
          <w:rFonts w:hint="cs"/>
          <w:rtl/>
        </w:rPr>
        <w:t xml:space="preserve"> </w:t>
      </w:r>
    </w:p>
    <w:p w:rsidR="00A9277C" w:rsidRDefault="00A9277C" w:rsidP="005B7973">
      <w:pPr>
        <w:rPr>
          <w:rtl/>
        </w:rPr>
      </w:pPr>
    </w:p>
    <w:p w:rsidR="00A9277C" w:rsidRDefault="00A9277C" w:rsidP="005B7973">
      <w:pPr>
        <w:pStyle w:val="-"/>
        <w:keepNext/>
        <w:rPr>
          <w:rtl/>
        </w:rPr>
      </w:pPr>
      <w:bookmarkStart w:id="27748" w:name="ET_speakercontinue_6164_25"/>
      <w:r w:rsidRPr="00E36C1C">
        <w:rPr>
          <w:rStyle w:val="TagStyle"/>
          <w:rtl/>
        </w:rPr>
        <w:t xml:space="preserve"> &lt;&lt; דובר_המשך &gt;&gt; </w:t>
      </w:r>
      <w:r>
        <w:rPr>
          <w:rtl/>
        </w:rPr>
        <w:t>עמית הלוי (הליכוד):</w:t>
      </w:r>
      <w:r w:rsidRPr="00E36C1C">
        <w:rPr>
          <w:rStyle w:val="TagStyle"/>
          <w:rtl/>
        </w:rPr>
        <w:t xml:space="preserve"> &lt;&lt; דובר_המשך &gt;&gt;</w:t>
      </w:r>
      <w:r>
        <w:rPr>
          <w:rtl/>
        </w:rPr>
        <w:t xml:space="preserve">  </w:t>
      </w:r>
      <w:bookmarkEnd w:id="27748"/>
    </w:p>
    <w:p w:rsidR="00A9277C" w:rsidRDefault="00A9277C" w:rsidP="00D847B9">
      <w:pPr>
        <w:rPr>
          <w:rtl/>
        </w:rPr>
      </w:pPr>
    </w:p>
    <w:p w:rsidR="00A9277C" w:rsidRDefault="00A9277C" w:rsidP="009511DF">
      <w:pPr>
        <w:rPr>
          <w:rtl/>
        </w:rPr>
      </w:pPr>
      <w:r>
        <w:rPr>
          <w:rFonts w:hint="cs"/>
          <w:rtl/>
        </w:rPr>
        <w:t xml:space="preserve">הסברתי, את לא </w:t>
      </w:r>
      <w:bookmarkStart w:id="27749" w:name="_ETM_Q50_516000"/>
      <w:bookmarkEnd w:id="27749"/>
      <w:r>
        <w:rPr>
          <w:rFonts w:hint="cs"/>
          <w:rtl/>
        </w:rPr>
        <w:t>היית פה, אמרתי שאני נגד ההסדרה</w:t>
      </w:r>
      <w:r w:rsidR="009511DF">
        <w:rPr>
          <w:rFonts w:hint="cs"/>
          <w:rtl/>
        </w:rPr>
        <w:t>,</w:t>
      </w:r>
      <w:r>
        <w:rPr>
          <w:rFonts w:hint="cs"/>
          <w:rtl/>
        </w:rPr>
        <w:t xml:space="preserve"> אני נגד ההסדרה, אבל ההשוואה המגוחכת, שבא לפה יאיר לפיד </w:t>
      </w:r>
      <w:r w:rsidR="00FE4DBC">
        <w:rPr>
          <w:rFonts w:hint="cs"/>
          <w:rtl/>
        </w:rPr>
        <w:t>– –</w:t>
      </w:r>
      <w:r>
        <w:rPr>
          <w:rFonts w:hint="cs"/>
          <w:rtl/>
        </w:rPr>
        <w:t xml:space="preserve"> </w:t>
      </w:r>
    </w:p>
    <w:p w:rsidR="00A9277C" w:rsidRDefault="00A9277C" w:rsidP="005B7973">
      <w:pPr>
        <w:rPr>
          <w:rtl/>
        </w:rPr>
      </w:pPr>
    </w:p>
    <w:p w:rsidR="00A9277C" w:rsidRDefault="00A9277C" w:rsidP="005B7973">
      <w:pPr>
        <w:pStyle w:val="af5"/>
        <w:keepNext/>
        <w:rPr>
          <w:rtl/>
        </w:rPr>
      </w:pPr>
      <w:bookmarkStart w:id="27750" w:name="ET_interruption_6231_28"/>
      <w:r w:rsidRPr="00D42828">
        <w:rPr>
          <w:rStyle w:val="TagStyle"/>
          <w:rtl/>
        </w:rPr>
        <w:t xml:space="preserve"> &lt;&lt; קריאה &gt;&gt; </w:t>
      </w:r>
      <w:r>
        <w:rPr>
          <w:rtl/>
        </w:rPr>
        <w:t>יסמין פרידמן (יש עתיד):</w:t>
      </w:r>
      <w:r w:rsidRPr="00D42828">
        <w:rPr>
          <w:rStyle w:val="TagStyle"/>
          <w:rtl/>
        </w:rPr>
        <w:t xml:space="preserve"> &lt;&lt; קריאה &gt;&gt;</w:t>
      </w:r>
      <w:r>
        <w:rPr>
          <w:rtl/>
        </w:rPr>
        <w:t xml:space="preserve">  </w:t>
      </w:r>
      <w:bookmarkEnd w:id="27750"/>
    </w:p>
    <w:p w:rsidR="00A9277C" w:rsidRDefault="00A9277C" w:rsidP="00D847B9">
      <w:pPr>
        <w:rPr>
          <w:rtl/>
        </w:rPr>
      </w:pPr>
    </w:p>
    <w:p w:rsidR="00A9277C" w:rsidRDefault="00A9277C" w:rsidP="005B7973">
      <w:pPr>
        <w:rPr>
          <w:rtl/>
        </w:rPr>
      </w:pPr>
      <w:r>
        <w:rPr>
          <w:rFonts w:hint="cs"/>
          <w:rtl/>
        </w:rPr>
        <w:t xml:space="preserve">אתה לא תדבר, אתה רוצה </w:t>
      </w:r>
      <w:r w:rsidR="00FE4DBC">
        <w:rPr>
          <w:rFonts w:hint="cs"/>
          <w:rtl/>
        </w:rPr>
        <w:t>– – –</w:t>
      </w:r>
      <w:r>
        <w:rPr>
          <w:rFonts w:hint="cs"/>
          <w:rtl/>
        </w:rPr>
        <w:t xml:space="preserve"> לא </w:t>
      </w:r>
      <w:r w:rsidR="00FE4DBC">
        <w:rPr>
          <w:rFonts w:hint="cs"/>
          <w:rtl/>
        </w:rPr>
        <w:t>– – –</w:t>
      </w:r>
    </w:p>
    <w:p w:rsidR="00A9277C" w:rsidRDefault="00A9277C" w:rsidP="005B7973">
      <w:pPr>
        <w:rPr>
          <w:rtl/>
        </w:rPr>
      </w:pPr>
    </w:p>
    <w:p w:rsidR="00A9277C" w:rsidRDefault="00A9277C" w:rsidP="005B7973">
      <w:pPr>
        <w:pStyle w:val="-"/>
        <w:keepNext/>
        <w:rPr>
          <w:rtl/>
        </w:rPr>
      </w:pPr>
      <w:bookmarkStart w:id="27751" w:name="ET_speakercontinue_6164_29"/>
      <w:r w:rsidRPr="00D42828">
        <w:rPr>
          <w:rStyle w:val="TagStyle"/>
          <w:rtl/>
        </w:rPr>
        <w:t xml:space="preserve"> &lt;&lt; דובר_המשך &gt;&gt; </w:t>
      </w:r>
      <w:r>
        <w:rPr>
          <w:rtl/>
        </w:rPr>
        <w:t>עמית הלוי (הליכוד):</w:t>
      </w:r>
      <w:r w:rsidRPr="00D42828">
        <w:rPr>
          <w:rStyle w:val="TagStyle"/>
          <w:rtl/>
        </w:rPr>
        <w:t xml:space="preserve"> &lt;&lt; דובר_המשך &gt;&gt;</w:t>
      </w:r>
      <w:r>
        <w:rPr>
          <w:rtl/>
        </w:rPr>
        <w:t xml:space="preserve">  </w:t>
      </w:r>
      <w:bookmarkEnd w:id="27751"/>
    </w:p>
    <w:p w:rsidR="00A9277C" w:rsidRDefault="00A9277C" w:rsidP="00D847B9">
      <w:pPr>
        <w:rPr>
          <w:rtl/>
        </w:rPr>
      </w:pPr>
    </w:p>
    <w:p w:rsidR="00A9277C" w:rsidRDefault="00FE4DBC" w:rsidP="005B7973">
      <w:pPr>
        <w:rPr>
          <w:rtl/>
        </w:rPr>
      </w:pPr>
      <w:r>
        <w:rPr>
          <w:rFonts w:hint="cs"/>
          <w:rtl/>
        </w:rPr>
        <w:t>– –</w:t>
      </w:r>
      <w:r w:rsidR="00A9277C">
        <w:rPr>
          <w:rFonts w:hint="cs"/>
          <w:rtl/>
        </w:rPr>
        <w:t xml:space="preserve"> בא לפה יאיר לפיד ואומר על ההסכם שלו, כשהוא החזיר שטח. </w:t>
      </w:r>
    </w:p>
    <w:p w:rsidR="00A9277C" w:rsidRDefault="00A9277C" w:rsidP="005B7973">
      <w:pPr>
        <w:rPr>
          <w:rtl/>
        </w:rPr>
      </w:pPr>
    </w:p>
    <w:p w:rsidR="00A9277C" w:rsidRDefault="00A9277C" w:rsidP="005B7973">
      <w:pPr>
        <w:pStyle w:val="af6"/>
        <w:keepNext/>
        <w:rPr>
          <w:rtl/>
        </w:rPr>
      </w:pPr>
      <w:r w:rsidRPr="00D42828">
        <w:rPr>
          <w:rStyle w:val="TagStyle"/>
          <w:rtl/>
        </w:rPr>
        <w:t xml:space="preserve"> &lt;&lt; יור &gt;&gt; </w:t>
      </w:r>
      <w:r>
        <w:rPr>
          <w:rtl/>
        </w:rPr>
        <w:t>היו"ר משה סולומון:</w:t>
      </w:r>
      <w:r w:rsidRPr="00D42828">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חברת הכנסת יסמין. </w:t>
      </w:r>
    </w:p>
    <w:p w:rsidR="00A9277C" w:rsidRDefault="00A9277C" w:rsidP="005B7973">
      <w:pPr>
        <w:rPr>
          <w:rtl/>
        </w:rPr>
      </w:pPr>
    </w:p>
    <w:p w:rsidR="00A9277C" w:rsidRDefault="00A9277C" w:rsidP="005B7973">
      <w:pPr>
        <w:pStyle w:val="af5"/>
        <w:keepNext/>
        <w:rPr>
          <w:rtl/>
        </w:rPr>
      </w:pPr>
      <w:bookmarkStart w:id="27752" w:name="ET_interruption_6231_33"/>
      <w:r w:rsidRPr="00D42828">
        <w:rPr>
          <w:rStyle w:val="TagStyle"/>
          <w:rtl/>
        </w:rPr>
        <w:t xml:space="preserve"> &lt;&lt; קריאה &gt;&gt; </w:t>
      </w:r>
      <w:r>
        <w:rPr>
          <w:rFonts w:hint="cs"/>
          <w:rtl/>
        </w:rPr>
        <w:t>קריאות</w:t>
      </w:r>
      <w:r>
        <w:rPr>
          <w:rtl/>
        </w:rPr>
        <w:t>:</w:t>
      </w:r>
      <w:r w:rsidRPr="00D42828">
        <w:rPr>
          <w:rStyle w:val="TagStyle"/>
          <w:rtl/>
        </w:rPr>
        <w:t xml:space="preserve"> &lt;&lt; קריאה &gt;&gt;</w:t>
      </w:r>
      <w:r>
        <w:rPr>
          <w:rtl/>
        </w:rPr>
        <w:t xml:space="preserve">  </w:t>
      </w:r>
      <w:bookmarkEnd w:id="27752"/>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af6"/>
        <w:keepNext/>
        <w:rPr>
          <w:rtl/>
        </w:rPr>
      </w:pPr>
      <w:r w:rsidRPr="00D42828">
        <w:rPr>
          <w:rStyle w:val="TagStyle"/>
          <w:rtl/>
        </w:rPr>
        <w:t xml:space="preserve"> &lt;&lt; יור &gt;&gt; </w:t>
      </w:r>
      <w:r>
        <w:rPr>
          <w:rtl/>
        </w:rPr>
        <w:t>היו"ר משה סולומון:</w:t>
      </w:r>
      <w:r w:rsidRPr="00D42828">
        <w:rPr>
          <w:rStyle w:val="TagStyle"/>
          <w:rtl/>
        </w:rPr>
        <w:t xml:space="preserve"> &lt;&lt; יור &gt;&gt;</w:t>
      </w:r>
      <w:r>
        <w:rPr>
          <w:rtl/>
        </w:rPr>
        <w:t xml:space="preserve">  </w:t>
      </w:r>
    </w:p>
    <w:p w:rsidR="00A9277C" w:rsidRDefault="00A9277C" w:rsidP="00D847B9">
      <w:pPr>
        <w:rPr>
          <w:rtl/>
        </w:rPr>
      </w:pPr>
    </w:p>
    <w:p w:rsidR="00A9277C" w:rsidRDefault="00A9277C" w:rsidP="005B7973">
      <w:pPr>
        <w:rPr>
          <w:rtl/>
        </w:rPr>
      </w:pPr>
      <w:r>
        <w:rPr>
          <w:rFonts w:hint="cs"/>
          <w:rtl/>
        </w:rPr>
        <w:t xml:space="preserve">חברת הכנסת שלי טל מירון. </w:t>
      </w:r>
    </w:p>
    <w:p w:rsidR="00A9277C" w:rsidRDefault="00A9277C" w:rsidP="005B7973">
      <w:pPr>
        <w:rPr>
          <w:rtl/>
        </w:rPr>
      </w:pPr>
    </w:p>
    <w:p w:rsidR="00A9277C" w:rsidRDefault="00A9277C" w:rsidP="005B7973">
      <w:pPr>
        <w:pStyle w:val="-"/>
        <w:keepNext/>
        <w:rPr>
          <w:rtl/>
        </w:rPr>
      </w:pPr>
      <w:bookmarkStart w:id="27753" w:name="ET_speakercontinue_6164_35"/>
      <w:r w:rsidRPr="00D42828">
        <w:rPr>
          <w:rStyle w:val="TagStyle"/>
          <w:rtl/>
        </w:rPr>
        <w:t xml:space="preserve"> &lt;&lt; דובר_המשך &gt;&gt; </w:t>
      </w:r>
      <w:r>
        <w:rPr>
          <w:rtl/>
        </w:rPr>
        <w:t>עמית הלוי (הליכוד):</w:t>
      </w:r>
      <w:r w:rsidRPr="00D42828">
        <w:rPr>
          <w:rStyle w:val="TagStyle"/>
          <w:rtl/>
        </w:rPr>
        <w:t xml:space="preserve"> &lt;&lt; דובר_המשך &gt;&gt;</w:t>
      </w:r>
      <w:r>
        <w:rPr>
          <w:rtl/>
        </w:rPr>
        <w:t xml:space="preserve">  </w:t>
      </w:r>
      <w:bookmarkEnd w:id="27753"/>
    </w:p>
    <w:p w:rsidR="00A9277C" w:rsidRDefault="00A9277C" w:rsidP="00D847B9">
      <w:pPr>
        <w:rPr>
          <w:rtl/>
        </w:rPr>
      </w:pPr>
    </w:p>
    <w:p w:rsidR="00A9277C" w:rsidRDefault="00A9277C" w:rsidP="005B7973">
      <w:pPr>
        <w:rPr>
          <w:rtl/>
        </w:rPr>
      </w:pPr>
      <w:bookmarkStart w:id="27754" w:name="_ETM_Q50_533000"/>
      <w:bookmarkEnd w:id="27754"/>
      <w:r>
        <w:rPr>
          <w:rFonts w:hint="cs"/>
          <w:rtl/>
        </w:rPr>
        <w:t>עכשיו, אני אומר לכם, יסמין</w:t>
      </w:r>
      <w:r w:rsidR="009511DF">
        <w:rPr>
          <w:rFonts w:hint="cs"/>
          <w:rtl/>
        </w:rPr>
        <w:t>,</w:t>
      </w:r>
      <w:r>
        <w:rPr>
          <w:rFonts w:hint="cs"/>
          <w:rtl/>
        </w:rPr>
        <w:t xml:space="preserve"> אני אומר לכם מה אמר נסראללה על ההסכם הזה. </w:t>
      </w:r>
    </w:p>
    <w:p w:rsidR="00A9277C" w:rsidRDefault="00A9277C" w:rsidP="005B7973">
      <w:pPr>
        <w:rPr>
          <w:rtl/>
        </w:rPr>
      </w:pPr>
    </w:p>
    <w:p w:rsidR="00A9277C" w:rsidRDefault="00A9277C" w:rsidP="005B7973">
      <w:pPr>
        <w:pStyle w:val="af5"/>
        <w:keepNext/>
        <w:rPr>
          <w:rtl/>
        </w:rPr>
      </w:pPr>
      <w:bookmarkStart w:id="27755" w:name="ET_interruption_6231_36"/>
      <w:r w:rsidRPr="00D42828">
        <w:rPr>
          <w:rStyle w:val="TagStyle"/>
          <w:rtl/>
        </w:rPr>
        <w:t xml:space="preserve"> &lt;&lt; קריאה &gt;&gt; </w:t>
      </w:r>
      <w:r>
        <w:rPr>
          <w:rtl/>
        </w:rPr>
        <w:t>יסמין פרידמן (יש עתיד):</w:t>
      </w:r>
      <w:r w:rsidRPr="00D42828">
        <w:rPr>
          <w:rStyle w:val="TagStyle"/>
          <w:rtl/>
        </w:rPr>
        <w:t xml:space="preserve"> &lt;&lt; קריאה &gt;&gt;</w:t>
      </w:r>
      <w:r>
        <w:rPr>
          <w:rtl/>
        </w:rPr>
        <w:t xml:space="preserve">  </w:t>
      </w:r>
      <w:bookmarkEnd w:id="27755"/>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שקרים. לא ניתן לך להגיד שקרים. </w:t>
      </w:r>
    </w:p>
    <w:p w:rsidR="00A9277C" w:rsidRDefault="00A9277C" w:rsidP="005B7973">
      <w:pPr>
        <w:rPr>
          <w:rtl/>
        </w:rPr>
      </w:pPr>
    </w:p>
    <w:p w:rsidR="00A9277C" w:rsidRDefault="00A9277C" w:rsidP="005B7973">
      <w:pPr>
        <w:pStyle w:val="-"/>
        <w:keepNext/>
        <w:rPr>
          <w:rtl/>
        </w:rPr>
      </w:pPr>
      <w:bookmarkStart w:id="27756" w:name="ET_speakercontinue_6164_37"/>
      <w:r w:rsidRPr="00D42828">
        <w:rPr>
          <w:rStyle w:val="TagStyle"/>
          <w:rtl/>
        </w:rPr>
        <w:t xml:space="preserve"> &lt;&lt; דובר_המשך &gt;&gt; </w:t>
      </w:r>
      <w:r>
        <w:rPr>
          <w:rtl/>
        </w:rPr>
        <w:t>עמית הלוי (הליכוד):</w:t>
      </w:r>
      <w:r w:rsidRPr="00D42828">
        <w:rPr>
          <w:rStyle w:val="TagStyle"/>
          <w:rtl/>
        </w:rPr>
        <w:t xml:space="preserve"> &lt;&lt; דובר_המשך &gt;&gt;</w:t>
      </w:r>
      <w:r>
        <w:rPr>
          <w:rtl/>
        </w:rPr>
        <w:t xml:space="preserve">  </w:t>
      </w:r>
      <w:bookmarkEnd w:id="27756"/>
    </w:p>
    <w:p w:rsidR="00A9277C" w:rsidRDefault="00A9277C" w:rsidP="00D847B9">
      <w:pPr>
        <w:rPr>
          <w:rtl/>
        </w:rPr>
      </w:pPr>
    </w:p>
    <w:p w:rsidR="00A9277C" w:rsidRDefault="00A9277C" w:rsidP="009511DF">
      <w:pPr>
        <w:rPr>
          <w:rtl/>
        </w:rPr>
      </w:pPr>
      <w:r>
        <w:rPr>
          <w:rFonts w:hint="cs"/>
          <w:rtl/>
        </w:rPr>
        <w:t>אגב, יש לי את הנאום הזה. נסראללה אמר על ההסכם הזה שזה הניצחו</w:t>
      </w:r>
      <w:r w:rsidR="009511DF">
        <w:rPr>
          <w:rFonts w:hint="cs"/>
          <w:rtl/>
        </w:rPr>
        <w:t>ן</w:t>
      </w:r>
      <w:r>
        <w:rPr>
          <w:rFonts w:hint="cs"/>
          <w:rtl/>
        </w:rPr>
        <w:t xml:space="preserve"> השלישי הגדול </w:t>
      </w:r>
      <w:r w:rsidR="00FE4DBC">
        <w:rPr>
          <w:rFonts w:hint="cs"/>
          <w:rtl/>
        </w:rPr>
        <w:t>– –</w:t>
      </w:r>
      <w:r>
        <w:rPr>
          <w:rFonts w:hint="cs"/>
          <w:rtl/>
        </w:rPr>
        <w:t xml:space="preserve"> </w:t>
      </w:r>
    </w:p>
    <w:p w:rsidR="00A9277C" w:rsidRDefault="00A9277C" w:rsidP="005B7973">
      <w:pPr>
        <w:rPr>
          <w:rtl/>
        </w:rPr>
      </w:pPr>
    </w:p>
    <w:p w:rsidR="00A9277C" w:rsidRDefault="00A9277C" w:rsidP="005B7973">
      <w:pPr>
        <w:pStyle w:val="af5"/>
        <w:keepNext/>
        <w:rPr>
          <w:rtl/>
        </w:rPr>
      </w:pPr>
      <w:bookmarkStart w:id="27757" w:name="ET_interruption_6507_40"/>
      <w:r w:rsidRPr="00D42828">
        <w:rPr>
          <w:rStyle w:val="TagStyle"/>
          <w:rtl/>
        </w:rPr>
        <w:t xml:space="preserve"> &lt;&lt; קריאה &gt;&gt; </w:t>
      </w:r>
      <w:r>
        <w:rPr>
          <w:rtl/>
        </w:rPr>
        <w:t>שלי טל מירון (יש עתיד):</w:t>
      </w:r>
      <w:r w:rsidRPr="00D42828">
        <w:rPr>
          <w:rStyle w:val="TagStyle"/>
          <w:rtl/>
        </w:rPr>
        <w:t xml:space="preserve"> &lt;&lt; קריאה &gt;&gt;</w:t>
      </w:r>
      <w:r>
        <w:rPr>
          <w:rtl/>
        </w:rPr>
        <w:t xml:space="preserve">  </w:t>
      </w:r>
      <w:bookmarkEnd w:id="27757"/>
    </w:p>
    <w:p w:rsidR="00A9277C" w:rsidRDefault="00A9277C" w:rsidP="00D847B9">
      <w:pPr>
        <w:rPr>
          <w:rtl/>
        </w:rPr>
      </w:pPr>
    </w:p>
    <w:p w:rsidR="00A9277C" w:rsidRDefault="00FE4DBC" w:rsidP="005B7973">
      <w:pPr>
        <w:rPr>
          <w:rtl/>
        </w:rPr>
      </w:pPr>
      <w:r>
        <w:rPr>
          <w:rFonts w:hint="cs"/>
          <w:rtl/>
        </w:rPr>
        <w:t>– – –</w:t>
      </w:r>
      <w:r w:rsidR="00A9277C">
        <w:rPr>
          <w:rFonts w:hint="cs"/>
          <w:rtl/>
        </w:rPr>
        <w:t xml:space="preserve"> </w:t>
      </w:r>
    </w:p>
    <w:p w:rsidR="00A9277C" w:rsidRDefault="00A9277C" w:rsidP="005B7973">
      <w:pPr>
        <w:rPr>
          <w:rtl/>
        </w:rPr>
      </w:pPr>
    </w:p>
    <w:p w:rsidR="00A9277C" w:rsidRDefault="00A9277C" w:rsidP="005B7973">
      <w:pPr>
        <w:pStyle w:val="-"/>
        <w:keepNext/>
        <w:rPr>
          <w:rtl/>
        </w:rPr>
      </w:pPr>
      <w:bookmarkStart w:id="27758" w:name="ET_speakercontinue_6164_41"/>
      <w:r w:rsidRPr="006F42D0">
        <w:rPr>
          <w:rStyle w:val="TagStyle"/>
          <w:rtl/>
        </w:rPr>
        <w:t xml:space="preserve"> &lt;&lt; דובר_המשך &gt;&gt; </w:t>
      </w:r>
      <w:r>
        <w:rPr>
          <w:rtl/>
        </w:rPr>
        <w:t>עמית הלוי (הליכוד):</w:t>
      </w:r>
      <w:r w:rsidRPr="006F42D0">
        <w:rPr>
          <w:rStyle w:val="TagStyle"/>
          <w:rtl/>
        </w:rPr>
        <w:t xml:space="preserve"> &lt;&lt; דובר_המשך &gt;&gt;</w:t>
      </w:r>
      <w:r>
        <w:rPr>
          <w:rtl/>
        </w:rPr>
        <w:t xml:space="preserve">  </w:t>
      </w:r>
      <w:bookmarkEnd w:id="27758"/>
    </w:p>
    <w:p w:rsidR="00A9277C" w:rsidRDefault="00A9277C" w:rsidP="00D847B9">
      <w:pPr>
        <w:rPr>
          <w:rtl/>
        </w:rPr>
      </w:pPr>
    </w:p>
    <w:p w:rsidR="00A9277C" w:rsidRDefault="00FE4DBC" w:rsidP="005B7973">
      <w:pPr>
        <w:rPr>
          <w:rtl/>
        </w:rPr>
      </w:pPr>
      <w:r>
        <w:rPr>
          <w:rFonts w:hint="cs"/>
          <w:rtl/>
        </w:rPr>
        <w:t>– –</w:t>
      </w:r>
      <w:r w:rsidR="00A9277C">
        <w:rPr>
          <w:rFonts w:hint="cs"/>
          <w:rtl/>
        </w:rPr>
        <w:t xml:space="preserve"> ביותר של חיזבאללה. ולמה?</w:t>
      </w:r>
    </w:p>
    <w:p w:rsidR="00A9277C" w:rsidRDefault="00A9277C" w:rsidP="005B7973">
      <w:pPr>
        <w:rPr>
          <w:rtl/>
        </w:rPr>
      </w:pPr>
    </w:p>
    <w:p w:rsidR="00A9277C" w:rsidRDefault="00A9277C" w:rsidP="005B7973">
      <w:pPr>
        <w:pStyle w:val="af5"/>
        <w:keepNext/>
        <w:rPr>
          <w:rtl/>
        </w:rPr>
      </w:pPr>
      <w:r w:rsidRPr="006F42D0">
        <w:rPr>
          <w:rStyle w:val="TagStyle"/>
          <w:rtl/>
        </w:rPr>
        <w:t xml:space="preserve"> &lt;&lt; קריאה &gt;&gt; </w:t>
      </w:r>
      <w:r>
        <w:rPr>
          <w:rtl/>
        </w:rPr>
        <w:t>מיקי לוי (יש עתיד):</w:t>
      </w:r>
      <w:r w:rsidRPr="006F42D0">
        <w:rPr>
          <w:rStyle w:val="TagStyle"/>
          <w:rtl/>
        </w:rPr>
        <w:t xml:space="preserve"> &lt;&lt; קריאה &gt;&gt;</w:t>
      </w:r>
      <w:r>
        <w:rPr>
          <w:rtl/>
        </w:rPr>
        <w:t xml:space="preserve">  </w:t>
      </w:r>
    </w:p>
    <w:p w:rsidR="00A9277C" w:rsidRDefault="00A9277C" w:rsidP="00D847B9">
      <w:pPr>
        <w:rPr>
          <w:rtl/>
        </w:rPr>
      </w:pPr>
    </w:p>
    <w:p w:rsidR="00A9277C" w:rsidRDefault="00A9277C" w:rsidP="005B7973">
      <w:pPr>
        <w:rPr>
          <w:rtl/>
        </w:rPr>
      </w:pPr>
      <w:r>
        <w:rPr>
          <w:rFonts w:hint="cs"/>
          <w:rtl/>
        </w:rPr>
        <w:t xml:space="preserve">אז אמר, אז אמר. </w:t>
      </w:r>
    </w:p>
    <w:p w:rsidR="00A9277C" w:rsidRDefault="00A9277C" w:rsidP="005B7973">
      <w:pPr>
        <w:rPr>
          <w:rtl/>
        </w:rPr>
      </w:pPr>
    </w:p>
    <w:p w:rsidR="00A9277C" w:rsidRDefault="00A9277C" w:rsidP="005B7973">
      <w:pPr>
        <w:pStyle w:val="-"/>
        <w:keepNext/>
        <w:rPr>
          <w:rtl/>
        </w:rPr>
      </w:pPr>
      <w:bookmarkStart w:id="27759" w:name="ET_speakercontinue_6164_43"/>
      <w:r w:rsidRPr="006F42D0">
        <w:rPr>
          <w:rStyle w:val="TagStyle"/>
          <w:rtl/>
        </w:rPr>
        <w:t xml:space="preserve"> &lt;&lt; דובר_המשך &gt;&gt; </w:t>
      </w:r>
      <w:r>
        <w:rPr>
          <w:rtl/>
        </w:rPr>
        <w:t>עמית הלוי (הליכוד):</w:t>
      </w:r>
      <w:r w:rsidRPr="006F42D0">
        <w:rPr>
          <w:rStyle w:val="TagStyle"/>
          <w:rtl/>
        </w:rPr>
        <w:t xml:space="preserve"> &lt;&lt; דובר_המשך &gt;&gt;</w:t>
      </w:r>
      <w:r>
        <w:rPr>
          <w:rtl/>
        </w:rPr>
        <w:t xml:space="preserve">  </w:t>
      </w:r>
      <w:bookmarkEnd w:id="27759"/>
    </w:p>
    <w:p w:rsidR="00A9277C" w:rsidRDefault="00A9277C" w:rsidP="00D847B9">
      <w:pPr>
        <w:rPr>
          <w:rtl/>
        </w:rPr>
      </w:pPr>
    </w:p>
    <w:p w:rsidR="00A9277C" w:rsidRDefault="00A9277C" w:rsidP="001B1815">
      <w:pPr>
        <w:rPr>
          <w:rtl/>
        </w:rPr>
      </w:pPr>
      <w:bookmarkStart w:id="27760" w:name="_ETM_Q50_545000"/>
      <w:bookmarkEnd w:id="27760"/>
      <w:r>
        <w:rPr>
          <w:rFonts w:hint="cs"/>
          <w:rtl/>
        </w:rPr>
        <w:t xml:space="preserve">הוא מנה את </w:t>
      </w:r>
      <w:r w:rsidR="009511DF">
        <w:rPr>
          <w:rFonts w:hint="cs"/>
          <w:rtl/>
        </w:rPr>
        <w:t>זה כניצחון יותר מהנסיגה של 2000,</w:t>
      </w:r>
      <w:r>
        <w:rPr>
          <w:rFonts w:hint="cs"/>
          <w:rtl/>
        </w:rPr>
        <w:t xml:space="preserve"> יותר מהניצחון על ד</w:t>
      </w:r>
      <w:r w:rsidR="001B1815">
        <w:rPr>
          <w:rFonts w:hint="cs"/>
          <w:rtl/>
        </w:rPr>
        <w:t>א</w:t>
      </w:r>
      <w:r>
        <w:rPr>
          <w:rFonts w:hint="cs"/>
          <w:rtl/>
        </w:rPr>
        <w:t xml:space="preserve">עש. ולמה? </w:t>
      </w:r>
    </w:p>
    <w:p w:rsidR="00A9277C" w:rsidRDefault="00A9277C" w:rsidP="005B7973">
      <w:pPr>
        <w:rPr>
          <w:rtl/>
        </w:rPr>
      </w:pPr>
    </w:p>
    <w:p w:rsidR="00A9277C" w:rsidRDefault="00A9277C" w:rsidP="005B7973">
      <w:pPr>
        <w:pStyle w:val="af5"/>
        <w:keepNext/>
        <w:rPr>
          <w:rtl/>
        </w:rPr>
      </w:pPr>
      <w:bookmarkStart w:id="27761" w:name="ET_interruption_6231_44"/>
      <w:r w:rsidRPr="006F42D0">
        <w:rPr>
          <w:rStyle w:val="TagStyle"/>
          <w:rtl/>
        </w:rPr>
        <w:t xml:space="preserve"> &lt;&lt; קריאה &gt;&gt; </w:t>
      </w:r>
      <w:r>
        <w:rPr>
          <w:rtl/>
        </w:rPr>
        <w:t>יסמין פרידמן (יש עתיד):</w:t>
      </w:r>
      <w:r w:rsidRPr="006F42D0">
        <w:rPr>
          <w:rStyle w:val="TagStyle"/>
          <w:rtl/>
        </w:rPr>
        <w:t xml:space="preserve"> &lt;&lt; קריאה &gt;&gt;</w:t>
      </w:r>
      <w:r>
        <w:rPr>
          <w:rtl/>
        </w:rPr>
        <w:t xml:space="preserve">  </w:t>
      </w:r>
      <w:bookmarkEnd w:id="27761"/>
    </w:p>
    <w:p w:rsidR="00A9277C" w:rsidRDefault="00A9277C" w:rsidP="00D847B9">
      <w:pPr>
        <w:rPr>
          <w:rtl/>
        </w:rPr>
      </w:pPr>
    </w:p>
    <w:p w:rsidR="00A9277C" w:rsidRDefault="00A9277C" w:rsidP="005B7973">
      <w:pPr>
        <w:rPr>
          <w:rtl/>
        </w:rPr>
      </w:pPr>
      <w:r>
        <w:rPr>
          <w:rFonts w:hint="cs"/>
          <w:rtl/>
        </w:rPr>
        <w:t xml:space="preserve">לא </w:t>
      </w:r>
      <w:r w:rsidR="00FE4DBC">
        <w:rPr>
          <w:rFonts w:hint="cs"/>
          <w:rtl/>
        </w:rPr>
        <w:t>– – –</w:t>
      </w:r>
    </w:p>
    <w:p w:rsidR="00A9277C" w:rsidRDefault="00A9277C" w:rsidP="005B7973">
      <w:pPr>
        <w:rPr>
          <w:rtl/>
        </w:rPr>
      </w:pPr>
      <w:bookmarkStart w:id="27762" w:name="_ETM_Q50_549000"/>
      <w:bookmarkEnd w:id="27762"/>
    </w:p>
    <w:p w:rsidR="00A9277C" w:rsidRDefault="00A9277C" w:rsidP="005B7973">
      <w:pPr>
        <w:pStyle w:val="af5"/>
        <w:keepNext/>
        <w:rPr>
          <w:rtl/>
        </w:rPr>
      </w:pPr>
      <w:bookmarkStart w:id="27763" w:name="ET_interruption_5300_46"/>
      <w:r w:rsidRPr="006F42D0">
        <w:rPr>
          <w:rStyle w:val="TagStyle"/>
          <w:rtl/>
        </w:rPr>
        <w:t xml:space="preserve"> &lt;&lt; קריאה &gt;&gt; </w:t>
      </w:r>
      <w:r>
        <w:rPr>
          <w:rtl/>
        </w:rPr>
        <w:t>מירב בן ארי (יש עתיד):</w:t>
      </w:r>
      <w:r w:rsidRPr="006F42D0">
        <w:rPr>
          <w:rStyle w:val="TagStyle"/>
          <w:rtl/>
        </w:rPr>
        <w:t xml:space="preserve"> &lt;&lt; קריאה &gt;&gt;</w:t>
      </w:r>
      <w:r>
        <w:rPr>
          <w:rtl/>
        </w:rPr>
        <w:t xml:space="preserve">  </w:t>
      </w:r>
      <w:bookmarkEnd w:id="27763"/>
    </w:p>
    <w:p w:rsidR="00A9277C" w:rsidRDefault="00A9277C" w:rsidP="00D847B9">
      <w:pPr>
        <w:rPr>
          <w:rtl/>
        </w:rPr>
      </w:pPr>
    </w:p>
    <w:p w:rsidR="00A9277C" w:rsidRDefault="00A9277C" w:rsidP="009511DF">
      <w:pPr>
        <w:rPr>
          <w:rtl/>
        </w:rPr>
      </w:pPr>
      <w:r>
        <w:rPr>
          <w:rFonts w:hint="cs"/>
          <w:rtl/>
        </w:rPr>
        <w:t>די כבר עם השקרים שלך</w:t>
      </w:r>
      <w:r w:rsidR="009511DF">
        <w:rPr>
          <w:rFonts w:hint="cs"/>
          <w:rtl/>
        </w:rPr>
        <w:t>.</w:t>
      </w:r>
      <w:r>
        <w:rPr>
          <w:rFonts w:hint="cs"/>
          <w:rtl/>
        </w:rPr>
        <w:t xml:space="preserve"> שמעתי שאתה </w:t>
      </w:r>
      <w:bookmarkStart w:id="27764" w:name="_ETM_Q50_555000"/>
      <w:bookmarkEnd w:id="27764"/>
      <w:r>
        <w:rPr>
          <w:rFonts w:hint="cs"/>
          <w:rtl/>
        </w:rPr>
        <w:t xml:space="preserve">מצביע נגד העסקה. </w:t>
      </w:r>
    </w:p>
    <w:p w:rsidR="00A9277C" w:rsidRDefault="00A9277C" w:rsidP="005B7973">
      <w:pPr>
        <w:rPr>
          <w:rtl/>
        </w:rPr>
      </w:pPr>
    </w:p>
    <w:p w:rsidR="00A9277C" w:rsidRDefault="00A9277C" w:rsidP="005B7973">
      <w:pPr>
        <w:pStyle w:val="af6"/>
        <w:keepNext/>
        <w:rPr>
          <w:rtl/>
        </w:rPr>
      </w:pPr>
      <w:bookmarkStart w:id="27765" w:name="ET_yor_6598_48"/>
      <w:r w:rsidRPr="006F42D0">
        <w:rPr>
          <w:rStyle w:val="TagStyle"/>
          <w:rtl/>
        </w:rPr>
        <w:t xml:space="preserve"> &lt;&lt; יור &gt;&gt; </w:t>
      </w:r>
      <w:r>
        <w:rPr>
          <w:rtl/>
        </w:rPr>
        <w:t>היו"ר משה סולומון:</w:t>
      </w:r>
      <w:r w:rsidRPr="006F42D0">
        <w:rPr>
          <w:rStyle w:val="TagStyle"/>
          <w:rtl/>
        </w:rPr>
        <w:t xml:space="preserve"> &lt;&lt; יור &gt;&gt;</w:t>
      </w:r>
      <w:r>
        <w:rPr>
          <w:rtl/>
        </w:rPr>
        <w:t xml:space="preserve">  </w:t>
      </w:r>
      <w:bookmarkEnd w:id="27765"/>
    </w:p>
    <w:p w:rsidR="00A9277C" w:rsidRDefault="00A9277C" w:rsidP="00D847B9">
      <w:pPr>
        <w:rPr>
          <w:rtl/>
        </w:rPr>
      </w:pPr>
    </w:p>
    <w:p w:rsidR="00A9277C" w:rsidRDefault="00A9277C" w:rsidP="005B7973">
      <w:pPr>
        <w:rPr>
          <w:rtl/>
        </w:rPr>
      </w:pPr>
      <w:r>
        <w:rPr>
          <w:rFonts w:hint="cs"/>
          <w:rtl/>
        </w:rPr>
        <w:t xml:space="preserve">חברת הכנסת מירב בן ארי. </w:t>
      </w:r>
    </w:p>
    <w:p w:rsidR="00A9277C" w:rsidRDefault="00A9277C" w:rsidP="005B7973">
      <w:pPr>
        <w:rPr>
          <w:rtl/>
        </w:rPr>
      </w:pPr>
      <w:bookmarkStart w:id="27766" w:name="_ETM_Q50_557000"/>
      <w:bookmarkEnd w:id="27766"/>
    </w:p>
    <w:p w:rsidR="00A9277C" w:rsidRDefault="00A9277C" w:rsidP="005B7973">
      <w:pPr>
        <w:pStyle w:val="-"/>
        <w:keepNext/>
        <w:rPr>
          <w:rtl/>
        </w:rPr>
      </w:pPr>
      <w:bookmarkStart w:id="27767" w:name="ET_speakercontinue_6164_49"/>
      <w:r w:rsidRPr="0013742D">
        <w:rPr>
          <w:rStyle w:val="TagStyle"/>
          <w:rtl/>
        </w:rPr>
        <w:t xml:space="preserve"> &lt;&lt; דובר_המשך &gt;&gt; </w:t>
      </w:r>
      <w:r>
        <w:rPr>
          <w:rtl/>
        </w:rPr>
        <w:t>עמית הלוי (הליכוד):</w:t>
      </w:r>
      <w:r w:rsidRPr="0013742D">
        <w:rPr>
          <w:rStyle w:val="TagStyle"/>
          <w:rtl/>
        </w:rPr>
        <w:t xml:space="preserve"> &lt;&lt; דובר_המשך &gt;&gt;</w:t>
      </w:r>
      <w:r>
        <w:rPr>
          <w:rtl/>
        </w:rPr>
        <w:t xml:space="preserve">  </w:t>
      </w:r>
      <w:bookmarkEnd w:id="27767"/>
    </w:p>
    <w:p w:rsidR="00A9277C" w:rsidRDefault="00A9277C" w:rsidP="00D847B9">
      <w:pPr>
        <w:rPr>
          <w:rtl/>
        </w:rPr>
      </w:pPr>
    </w:p>
    <w:p w:rsidR="00A9277C" w:rsidRDefault="00A9277C" w:rsidP="009511DF">
      <w:pPr>
        <w:rPr>
          <w:rtl/>
        </w:rPr>
      </w:pPr>
      <w:r>
        <w:rPr>
          <w:rFonts w:hint="cs"/>
          <w:rtl/>
        </w:rPr>
        <w:t xml:space="preserve">אמר נסראללה, אמר נסראללה: למה ההסכם עם יאיר לפיד היה הניצחון הכי גדול, הניצחון השלישי </w:t>
      </w:r>
      <w:r>
        <w:rPr>
          <w:rFonts w:hint="eastAsia"/>
          <w:rtl/>
        </w:rPr>
        <w:t>–</w:t>
      </w:r>
      <w:r>
        <w:rPr>
          <w:rFonts w:hint="cs"/>
          <w:rtl/>
        </w:rPr>
        <w:t xml:space="preserve"> הוא קרא לזה </w:t>
      </w:r>
      <w:r>
        <w:rPr>
          <w:rFonts w:hint="eastAsia"/>
          <w:rtl/>
        </w:rPr>
        <w:t>–</w:t>
      </w:r>
      <w:r>
        <w:rPr>
          <w:rFonts w:hint="cs"/>
          <w:rtl/>
        </w:rPr>
        <w:t xml:space="preserve"> הגדול ביותר</w:t>
      </w:r>
      <w:r w:rsidR="009511DF">
        <w:rPr>
          <w:rFonts w:hint="cs"/>
          <w:rtl/>
        </w:rPr>
        <w:t>?</w:t>
      </w:r>
      <w:r>
        <w:rPr>
          <w:rFonts w:hint="cs"/>
          <w:rtl/>
        </w:rPr>
        <w:t xml:space="preserve"> </w:t>
      </w:r>
    </w:p>
    <w:p w:rsidR="00A9277C" w:rsidRDefault="00A9277C" w:rsidP="005B7973">
      <w:pPr>
        <w:rPr>
          <w:rtl/>
        </w:rPr>
      </w:pPr>
    </w:p>
    <w:p w:rsidR="00A9277C" w:rsidRDefault="00A9277C" w:rsidP="005B7973">
      <w:pPr>
        <w:pStyle w:val="af5"/>
        <w:keepNext/>
        <w:rPr>
          <w:rtl/>
        </w:rPr>
      </w:pPr>
      <w:bookmarkStart w:id="27768" w:name="ET_interruption_5082_50"/>
      <w:r w:rsidRPr="0013742D">
        <w:rPr>
          <w:rStyle w:val="TagStyle"/>
          <w:rtl/>
        </w:rPr>
        <w:t xml:space="preserve"> &lt;&lt; קריאה &gt;&gt; </w:t>
      </w:r>
      <w:r>
        <w:rPr>
          <w:rtl/>
        </w:rPr>
        <w:t>מאיר כהן (יש עתיד):</w:t>
      </w:r>
      <w:r w:rsidRPr="0013742D">
        <w:rPr>
          <w:rStyle w:val="TagStyle"/>
          <w:rtl/>
        </w:rPr>
        <w:t xml:space="preserve"> &lt;&lt; קריאה &gt;&gt;</w:t>
      </w:r>
      <w:r>
        <w:rPr>
          <w:rtl/>
        </w:rPr>
        <w:t xml:space="preserve">  </w:t>
      </w:r>
      <w:bookmarkEnd w:id="27768"/>
    </w:p>
    <w:p w:rsidR="00A9277C" w:rsidRDefault="00A9277C" w:rsidP="00D847B9">
      <w:pPr>
        <w:rPr>
          <w:rtl/>
        </w:rPr>
      </w:pPr>
    </w:p>
    <w:p w:rsidR="00A9277C" w:rsidRDefault="00A9277C" w:rsidP="005B7973">
      <w:pPr>
        <w:rPr>
          <w:rtl/>
        </w:rPr>
      </w:pPr>
      <w:r>
        <w:rPr>
          <w:rFonts w:hint="cs"/>
          <w:rtl/>
        </w:rPr>
        <w:t xml:space="preserve">זה לא משנה מה אתה אומר, מחר תגן על ההסכם. </w:t>
      </w:r>
    </w:p>
    <w:p w:rsidR="00A9277C" w:rsidRDefault="00A9277C" w:rsidP="005B7973">
      <w:pPr>
        <w:rPr>
          <w:rtl/>
        </w:rPr>
      </w:pPr>
      <w:bookmarkStart w:id="27769" w:name="_ETM_Q50_561000"/>
      <w:bookmarkEnd w:id="27769"/>
    </w:p>
    <w:p w:rsidR="00A9277C" w:rsidRDefault="00A9277C" w:rsidP="005B7973">
      <w:pPr>
        <w:pStyle w:val="-"/>
        <w:keepNext/>
        <w:rPr>
          <w:rtl/>
        </w:rPr>
      </w:pPr>
      <w:bookmarkStart w:id="27770" w:name="ET_speakercontinue_6164_51"/>
      <w:r w:rsidRPr="0013742D">
        <w:rPr>
          <w:rStyle w:val="TagStyle"/>
          <w:rtl/>
        </w:rPr>
        <w:t xml:space="preserve"> &lt;&lt; דובר_המשך &gt;&gt; </w:t>
      </w:r>
      <w:r>
        <w:rPr>
          <w:rtl/>
        </w:rPr>
        <w:t>עמית הלוי (הליכוד):</w:t>
      </w:r>
      <w:r w:rsidRPr="0013742D">
        <w:rPr>
          <w:rStyle w:val="TagStyle"/>
          <w:rtl/>
        </w:rPr>
        <w:t xml:space="preserve"> &lt;&lt; דובר_המשך &gt;&gt;</w:t>
      </w:r>
      <w:r>
        <w:rPr>
          <w:rtl/>
        </w:rPr>
        <w:t xml:space="preserve">  </w:t>
      </w:r>
      <w:bookmarkEnd w:id="27770"/>
    </w:p>
    <w:p w:rsidR="00A9277C" w:rsidRDefault="00A9277C" w:rsidP="00D847B9">
      <w:pPr>
        <w:rPr>
          <w:rtl/>
        </w:rPr>
      </w:pPr>
    </w:p>
    <w:p w:rsidR="00A9277C" w:rsidRDefault="00A9277C" w:rsidP="005B7973">
      <w:pPr>
        <w:rPr>
          <w:rtl/>
        </w:rPr>
      </w:pPr>
      <w:bookmarkStart w:id="27771" w:name="_ETM_Q50_564000"/>
      <w:bookmarkEnd w:id="27771"/>
      <w:r>
        <w:rPr>
          <w:rFonts w:hint="cs"/>
          <w:rtl/>
        </w:rPr>
        <w:t xml:space="preserve">כיוון שהוא קיבל </w:t>
      </w:r>
      <w:r w:rsidR="00FE4DBC">
        <w:rPr>
          <w:rFonts w:hint="cs"/>
          <w:rtl/>
        </w:rPr>
        <w:t>– – –</w:t>
      </w:r>
    </w:p>
    <w:p w:rsidR="00A9277C" w:rsidRDefault="00A9277C" w:rsidP="005B7973">
      <w:pPr>
        <w:rPr>
          <w:rtl/>
        </w:rPr>
      </w:pPr>
    </w:p>
    <w:p w:rsidR="00A9277C" w:rsidRDefault="00A9277C" w:rsidP="005B7973">
      <w:pPr>
        <w:pStyle w:val="af5"/>
        <w:keepNext/>
        <w:rPr>
          <w:rtl/>
        </w:rPr>
      </w:pPr>
      <w:bookmarkStart w:id="27772" w:name="ET_interruption_5082_52"/>
      <w:r w:rsidRPr="0013742D">
        <w:rPr>
          <w:rStyle w:val="TagStyle"/>
          <w:rtl/>
        </w:rPr>
        <w:t xml:space="preserve">&lt;&lt; קריאה &gt;&gt; </w:t>
      </w:r>
      <w:r>
        <w:rPr>
          <w:rtl/>
        </w:rPr>
        <w:t>מאיר כהן (יש עתיד):</w:t>
      </w:r>
      <w:r w:rsidRPr="0013742D">
        <w:rPr>
          <w:rStyle w:val="TagStyle"/>
          <w:rtl/>
        </w:rPr>
        <w:t xml:space="preserve"> &lt;&lt; קריאה &gt;&gt;</w:t>
      </w:r>
      <w:r>
        <w:rPr>
          <w:rtl/>
        </w:rPr>
        <w:t xml:space="preserve">  </w:t>
      </w:r>
      <w:bookmarkEnd w:id="27772"/>
    </w:p>
    <w:p w:rsidR="00A9277C" w:rsidRDefault="00A9277C" w:rsidP="00D847B9">
      <w:pPr>
        <w:rPr>
          <w:rtl/>
        </w:rPr>
      </w:pPr>
    </w:p>
    <w:p w:rsidR="00A9277C" w:rsidRDefault="00A9277C" w:rsidP="005B7973">
      <w:pPr>
        <w:rPr>
          <w:rtl/>
        </w:rPr>
      </w:pPr>
      <w:r>
        <w:rPr>
          <w:rFonts w:hint="cs"/>
          <w:rtl/>
        </w:rPr>
        <w:t xml:space="preserve">יקראו לך לחדר, עמית </w:t>
      </w:r>
      <w:r w:rsidR="00FE4DBC">
        <w:rPr>
          <w:rFonts w:hint="cs"/>
          <w:rtl/>
        </w:rPr>
        <w:t>– – –</w:t>
      </w:r>
    </w:p>
    <w:p w:rsidR="00A9277C" w:rsidRDefault="00A9277C" w:rsidP="005B7973">
      <w:pPr>
        <w:rPr>
          <w:rtl/>
        </w:rPr>
      </w:pPr>
    </w:p>
    <w:p w:rsidR="00A9277C" w:rsidRDefault="00A9277C" w:rsidP="005B7973">
      <w:pPr>
        <w:pStyle w:val="-"/>
        <w:keepNext/>
        <w:rPr>
          <w:rtl/>
        </w:rPr>
      </w:pPr>
      <w:bookmarkStart w:id="27773" w:name="ET_speakercontinue_6164_53"/>
      <w:r w:rsidRPr="0013742D">
        <w:rPr>
          <w:rStyle w:val="TagStyle"/>
          <w:rtl/>
        </w:rPr>
        <w:t xml:space="preserve">&lt;&lt; דובר_המשך &gt;&gt; </w:t>
      </w:r>
      <w:r>
        <w:rPr>
          <w:rtl/>
        </w:rPr>
        <w:t>עמית הלוי (הליכוד):</w:t>
      </w:r>
      <w:r w:rsidRPr="0013742D">
        <w:rPr>
          <w:rStyle w:val="TagStyle"/>
          <w:rtl/>
        </w:rPr>
        <w:t xml:space="preserve"> &lt;&lt; דובר_המשך &gt;&gt;</w:t>
      </w:r>
      <w:r>
        <w:rPr>
          <w:rtl/>
        </w:rPr>
        <w:t xml:space="preserve">  </w:t>
      </w:r>
      <w:bookmarkEnd w:id="27773"/>
    </w:p>
    <w:p w:rsidR="00A9277C" w:rsidRDefault="00A9277C" w:rsidP="00D847B9">
      <w:pPr>
        <w:rPr>
          <w:rtl/>
        </w:rPr>
      </w:pPr>
    </w:p>
    <w:p w:rsidR="00A9277C" w:rsidRDefault="00A9277C" w:rsidP="005B7973">
      <w:pPr>
        <w:rPr>
          <w:rtl/>
        </w:rPr>
      </w:pPr>
      <w:r>
        <w:rPr>
          <w:rFonts w:hint="cs"/>
          <w:rtl/>
        </w:rPr>
        <w:t xml:space="preserve">לא, לא, אמרתי, ההסדרה היא רעה. מאיר, אני אמרתי שההסדרה היא רעה. </w:t>
      </w:r>
    </w:p>
    <w:p w:rsidR="00A9277C" w:rsidRDefault="00A9277C" w:rsidP="002A1726">
      <w:pPr>
        <w:rPr>
          <w:rtl/>
        </w:rPr>
      </w:pPr>
    </w:p>
    <w:p w:rsidR="00A9277C" w:rsidRDefault="00A9277C" w:rsidP="005B7973">
      <w:pPr>
        <w:pStyle w:val="af5"/>
        <w:keepNext/>
        <w:rPr>
          <w:rtl/>
        </w:rPr>
      </w:pPr>
      <w:bookmarkStart w:id="27774" w:name="ET_interruption_5300_54"/>
      <w:r w:rsidRPr="0013742D">
        <w:rPr>
          <w:rStyle w:val="TagStyle"/>
          <w:rtl/>
        </w:rPr>
        <w:t xml:space="preserve"> &lt;&lt; קריאה &gt;&gt; </w:t>
      </w:r>
      <w:r>
        <w:rPr>
          <w:rtl/>
        </w:rPr>
        <w:t>מירב בן ארי (יש עתיד):</w:t>
      </w:r>
      <w:r w:rsidRPr="0013742D">
        <w:rPr>
          <w:rStyle w:val="TagStyle"/>
          <w:rtl/>
        </w:rPr>
        <w:t xml:space="preserve"> &lt;&lt; קריאה &gt;&gt;</w:t>
      </w:r>
      <w:r>
        <w:rPr>
          <w:rtl/>
        </w:rPr>
        <w:t xml:space="preserve">  </w:t>
      </w:r>
      <w:bookmarkEnd w:id="27774"/>
    </w:p>
    <w:p w:rsidR="00A9277C" w:rsidRDefault="00A9277C" w:rsidP="00D847B9">
      <w:pPr>
        <w:rPr>
          <w:rtl/>
        </w:rPr>
      </w:pPr>
    </w:p>
    <w:p w:rsidR="00A9277C" w:rsidRDefault="00A9277C" w:rsidP="005B7973">
      <w:pPr>
        <w:rPr>
          <w:rtl/>
        </w:rPr>
      </w:pPr>
      <w:r>
        <w:rPr>
          <w:rFonts w:hint="cs"/>
          <w:rtl/>
        </w:rPr>
        <w:t xml:space="preserve">ולמה הוא לא מבטל את ההסכם? למה אתה לא מבטל את ההסכם, אם הוא כזה גרוע? </w:t>
      </w:r>
    </w:p>
    <w:p w:rsidR="00A9277C" w:rsidRDefault="00A9277C" w:rsidP="005B7973">
      <w:pPr>
        <w:rPr>
          <w:rtl/>
        </w:rPr>
      </w:pPr>
    </w:p>
    <w:p w:rsidR="00A9277C" w:rsidRDefault="00A9277C" w:rsidP="005B7973">
      <w:pPr>
        <w:pStyle w:val="af5"/>
        <w:keepNext/>
        <w:rPr>
          <w:rtl/>
        </w:rPr>
      </w:pPr>
      <w:bookmarkStart w:id="27775" w:name="_ETM_Q50_569000"/>
      <w:bookmarkStart w:id="27776" w:name="ET_interruption_5082_56"/>
      <w:bookmarkEnd w:id="27775"/>
      <w:r w:rsidRPr="0013742D">
        <w:rPr>
          <w:rStyle w:val="TagStyle"/>
          <w:rtl/>
        </w:rPr>
        <w:t xml:space="preserve"> &lt;&lt; קריאה &gt;&gt; </w:t>
      </w:r>
      <w:r>
        <w:rPr>
          <w:rtl/>
        </w:rPr>
        <w:t>מאיר כהן (יש עתיד):</w:t>
      </w:r>
      <w:r w:rsidRPr="0013742D">
        <w:rPr>
          <w:rStyle w:val="TagStyle"/>
          <w:rtl/>
        </w:rPr>
        <w:t xml:space="preserve"> &lt;&lt; קריאה &gt;&gt;</w:t>
      </w:r>
      <w:r>
        <w:rPr>
          <w:rtl/>
        </w:rPr>
        <w:t xml:space="preserve">  </w:t>
      </w:r>
      <w:bookmarkEnd w:id="27776"/>
    </w:p>
    <w:p w:rsidR="00A9277C" w:rsidRDefault="00A9277C" w:rsidP="00D847B9">
      <w:pPr>
        <w:rPr>
          <w:rtl/>
        </w:rPr>
      </w:pPr>
    </w:p>
    <w:p w:rsidR="00A9277C" w:rsidRDefault="00A9277C" w:rsidP="005B7973">
      <w:pPr>
        <w:rPr>
          <w:rtl/>
        </w:rPr>
      </w:pPr>
      <w:r>
        <w:rPr>
          <w:rFonts w:hint="cs"/>
          <w:rtl/>
        </w:rPr>
        <w:t xml:space="preserve">זה לא משנה, מחר תשנה את דעתך. </w:t>
      </w:r>
    </w:p>
    <w:p w:rsidR="00A9277C" w:rsidRDefault="00A9277C" w:rsidP="005B7973">
      <w:pPr>
        <w:rPr>
          <w:rtl/>
        </w:rPr>
      </w:pPr>
      <w:bookmarkStart w:id="27777" w:name="_ETM_Q50_571000"/>
      <w:bookmarkEnd w:id="27777"/>
    </w:p>
    <w:p w:rsidR="00A9277C" w:rsidRDefault="00A9277C" w:rsidP="005B7973">
      <w:pPr>
        <w:pStyle w:val="-"/>
        <w:keepNext/>
        <w:rPr>
          <w:rtl/>
        </w:rPr>
      </w:pPr>
      <w:bookmarkStart w:id="27778" w:name="ET_speakercontinue_6164_58"/>
      <w:r w:rsidRPr="0013742D">
        <w:rPr>
          <w:rStyle w:val="TagStyle"/>
          <w:rtl/>
        </w:rPr>
        <w:t xml:space="preserve"> &lt;&lt; דובר_המשך &gt;&gt; </w:t>
      </w:r>
      <w:r>
        <w:rPr>
          <w:rtl/>
        </w:rPr>
        <w:t>עמית הלוי (הליכוד):</w:t>
      </w:r>
      <w:r w:rsidRPr="0013742D">
        <w:rPr>
          <w:rStyle w:val="TagStyle"/>
          <w:rtl/>
        </w:rPr>
        <w:t xml:space="preserve"> &lt;&lt; דובר_המשך &gt;&gt;</w:t>
      </w:r>
      <w:r>
        <w:rPr>
          <w:rtl/>
        </w:rPr>
        <w:t xml:space="preserve">  </w:t>
      </w:r>
      <w:bookmarkEnd w:id="27778"/>
    </w:p>
    <w:p w:rsidR="00A9277C" w:rsidRDefault="00A9277C" w:rsidP="00D847B9">
      <w:pPr>
        <w:rPr>
          <w:rtl/>
        </w:rPr>
      </w:pPr>
    </w:p>
    <w:p w:rsidR="00A9277C" w:rsidRDefault="00A9277C" w:rsidP="009511DF">
      <w:pPr>
        <w:rPr>
          <w:rtl/>
        </w:rPr>
      </w:pPr>
      <w:bookmarkStart w:id="27779" w:name="_ETM_Q50_574000"/>
      <w:bookmarkEnd w:id="27779"/>
      <w:r>
        <w:rPr>
          <w:rFonts w:hint="cs"/>
          <w:rtl/>
        </w:rPr>
        <w:t xml:space="preserve">מאיר, אני אמרתי: ההסדרה </w:t>
      </w:r>
      <w:bookmarkStart w:id="27780" w:name="_ETM_Q50_573000"/>
      <w:bookmarkEnd w:id="27780"/>
      <w:r>
        <w:rPr>
          <w:rFonts w:hint="cs"/>
          <w:rtl/>
        </w:rPr>
        <w:t xml:space="preserve">כפי שפורסם בתקשורת היא רעה, אבל ההשוואה של יאיר לפיד היא מגוחכת והיא עלובה. </w:t>
      </w:r>
    </w:p>
    <w:p w:rsidR="00A9277C" w:rsidRDefault="00A9277C" w:rsidP="005B7973">
      <w:pPr>
        <w:rPr>
          <w:rtl/>
        </w:rPr>
      </w:pPr>
    </w:p>
    <w:p w:rsidR="00A9277C" w:rsidRDefault="00A9277C" w:rsidP="005B7973">
      <w:pPr>
        <w:pStyle w:val="af5"/>
        <w:keepNext/>
        <w:rPr>
          <w:rtl/>
        </w:rPr>
      </w:pPr>
      <w:bookmarkStart w:id="27781" w:name="ET_interruption_5082_59"/>
      <w:r w:rsidRPr="002A2407">
        <w:rPr>
          <w:rStyle w:val="TagStyle"/>
          <w:rtl/>
        </w:rPr>
        <w:t xml:space="preserve"> &lt;&lt; קריאה &gt;&gt; </w:t>
      </w:r>
      <w:r>
        <w:rPr>
          <w:rtl/>
        </w:rPr>
        <w:t>מאיר כהן (יש עתיד):</w:t>
      </w:r>
      <w:r w:rsidRPr="002A2407">
        <w:rPr>
          <w:rStyle w:val="TagStyle"/>
          <w:rtl/>
        </w:rPr>
        <w:t xml:space="preserve"> &lt;&lt; קריאה &gt;&gt;</w:t>
      </w:r>
      <w:r>
        <w:rPr>
          <w:rtl/>
        </w:rPr>
        <w:t xml:space="preserve">  </w:t>
      </w:r>
      <w:bookmarkEnd w:id="27781"/>
    </w:p>
    <w:p w:rsidR="00A9277C" w:rsidRDefault="00A9277C" w:rsidP="00D847B9">
      <w:pPr>
        <w:rPr>
          <w:rtl/>
        </w:rPr>
      </w:pPr>
    </w:p>
    <w:p w:rsidR="00A9277C" w:rsidRDefault="00A9277C" w:rsidP="005B7973">
      <w:pPr>
        <w:rPr>
          <w:rtl/>
        </w:rPr>
      </w:pPr>
      <w:r>
        <w:rPr>
          <w:rFonts w:hint="cs"/>
          <w:rtl/>
        </w:rPr>
        <w:t>חבל על הדברים</w:t>
      </w:r>
      <w:bookmarkStart w:id="27782" w:name="_ETM_Q50_579000"/>
      <w:bookmarkEnd w:id="27782"/>
      <w:r>
        <w:rPr>
          <w:rFonts w:hint="cs"/>
          <w:rtl/>
        </w:rPr>
        <w:t xml:space="preserve">. </w:t>
      </w:r>
    </w:p>
    <w:p w:rsidR="00A9277C" w:rsidRDefault="00A9277C" w:rsidP="005B7973">
      <w:pPr>
        <w:rPr>
          <w:rtl/>
        </w:rPr>
      </w:pPr>
    </w:p>
    <w:p w:rsidR="00A9277C" w:rsidRDefault="00A9277C" w:rsidP="005B7973">
      <w:pPr>
        <w:pStyle w:val="-"/>
        <w:keepNext/>
        <w:rPr>
          <w:rtl/>
        </w:rPr>
      </w:pPr>
      <w:bookmarkStart w:id="27783" w:name="ET_speakercontinue_6164_60"/>
      <w:r w:rsidRPr="002A2407">
        <w:rPr>
          <w:rStyle w:val="TagStyle"/>
          <w:rtl/>
        </w:rPr>
        <w:t xml:space="preserve"> &lt;&lt; דובר_המשך &gt;&gt; </w:t>
      </w:r>
      <w:r>
        <w:rPr>
          <w:rtl/>
        </w:rPr>
        <w:t>עמית הלוי (הליכוד):</w:t>
      </w:r>
      <w:r w:rsidRPr="002A2407">
        <w:rPr>
          <w:rStyle w:val="TagStyle"/>
          <w:rtl/>
        </w:rPr>
        <w:t xml:space="preserve"> &lt;&lt; דובר_המשך &gt;&gt;</w:t>
      </w:r>
      <w:r>
        <w:rPr>
          <w:rtl/>
        </w:rPr>
        <w:t xml:space="preserve">  </w:t>
      </w:r>
      <w:bookmarkEnd w:id="27783"/>
    </w:p>
    <w:p w:rsidR="00A9277C" w:rsidRDefault="00A9277C" w:rsidP="00D847B9">
      <w:pPr>
        <w:rPr>
          <w:rtl/>
        </w:rPr>
      </w:pPr>
    </w:p>
    <w:p w:rsidR="00A9277C" w:rsidRDefault="00A9277C" w:rsidP="005B7973">
      <w:pPr>
        <w:rPr>
          <w:rtl/>
        </w:rPr>
      </w:pPr>
      <w:r>
        <w:rPr>
          <w:rFonts w:hint="cs"/>
          <w:rtl/>
        </w:rPr>
        <w:t>כיוון שיאיר לפיד החזיר שטח טריטוריאלי</w:t>
      </w:r>
      <w:bookmarkStart w:id="27784" w:name="_ETM_Q50_583000"/>
      <w:bookmarkEnd w:id="27784"/>
      <w:r>
        <w:rPr>
          <w:rFonts w:hint="cs"/>
          <w:rtl/>
        </w:rPr>
        <w:t xml:space="preserve">, ואומר נסראללה </w:t>
      </w:r>
      <w:r w:rsidR="00FE4DBC">
        <w:rPr>
          <w:rFonts w:hint="cs"/>
          <w:rtl/>
        </w:rPr>
        <w:t>– – –</w:t>
      </w:r>
    </w:p>
    <w:p w:rsidR="00A9277C" w:rsidRDefault="00A9277C" w:rsidP="005B7973">
      <w:pPr>
        <w:rPr>
          <w:rtl/>
        </w:rPr>
      </w:pPr>
    </w:p>
    <w:p w:rsidR="00A9277C" w:rsidRDefault="00A9277C" w:rsidP="005B7973">
      <w:pPr>
        <w:pStyle w:val="af5"/>
        <w:keepNext/>
        <w:rPr>
          <w:rtl/>
        </w:rPr>
      </w:pPr>
      <w:bookmarkStart w:id="27785" w:name="_ETM_Q50_582000"/>
      <w:bookmarkStart w:id="27786" w:name="ET_interruption_5082_61"/>
      <w:bookmarkEnd w:id="27785"/>
      <w:r w:rsidRPr="007C6588">
        <w:rPr>
          <w:rStyle w:val="TagStyle"/>
          <w:rtl/>
        </w:rPr>
        <w:t xml:space="preserve">&lt;&lt; קריאה &gt;&gt; </w:t>
      </w:r>
      <w:r>
        <w:rPr>
          <w:rtl/>
        </w:rPr>
        <w:t>מאיר כהן (יש עתיד):</w:t>
      </w:r>
      <w:r w:rsidRPr="007C6588">
        <w:rPr>
          <w:rStyle w:val="TagStyle"/>
          <w:rtl/>
        </w:rPr>
        <w:t xml:space="preserve"> &lt;&lt; קריאה &gt;&gt;</w:t>
      </w:r>
      <w:r>
        <w:rPr>
          <w:rtl/>
        </w:rPr>
        <w:t xml:space="preserve">  </w:t>
      </w:r>
      <w:bookmarkEnd w:id="27786"/>
    </w:p>
    <w:p w:rsidR="00A9277C" w:rsidRDefault="00A9277C" w:rsidP="00D847B9">
      <w:pPr>
        <w:rPr>
          <w:rtl/>
        </w:rPr>
      </w:pPr>
    </w:p>
    <w:p w:rsidR="00A9277C" w:rsidRDefault="00A9277C" w:rsidP="005B7973">
      <w:pPr>
        <w:rPr>
          <w:rtl/>
        </w:rPr>
      </w:pPr>
      <w:r>
        <w:rPr>
          <w:rFonts w:hint="cs"/>
          <w:rtl/>
        </w:rPr>
        <w:t xml:space="preserve">לא נכון, זה קשקוש. </w:t>
      </w:r>
    </w:p>
    <w:p w:rsidR="00A9277C" w:rsidRDefault="00A9277C" w:rsidP="005B7973">
      <w:pPr>
        <w:rPr>
          <w:rtl/>
        </w:rPr>
      </w:pPr>
      <w:bookmarkStart w:id="27787" w:name="_ETM_Q50_580000"/>
      <w:bookmarkEnd w:id="27787"/>
    </w:p>
    <w:p w:rsidR="00A9277C" w:rsidRDefault="00A9277C" w:rsidP="005B7973">
      <w:pPr>
        <w:pStyle w:val="af5"/>
        <w:keepNext/>
        <w:rPr>
          <w:rtl/>
        </w:rPr>
      </w:pPr>
      <w:bookmarkStart w:id="27788" w:name="ET_interruption_5300_63"/>
      <w:r w:rsidRPr="007C6588">
        <w:rPr>
          <w:rStyle w:val="TagStyle"/>
          <w:rtl/>
        </w:rPr>
        <w:t xml:space="preserve"> &lt;&lt; קריאה &gt;&gt; </w:t>
      </w:r>
      <w:r>
        <w:rPr>
          <w:rtl/>
        </w:rPr>
        <w:t>מירב בן ארי (יש עתיד):</w:t>
      </w:r>
      <w:r w:rsidRPr="007C6588">
        <w:rPr>
          <w:rStyle w:val="TagStyle"/>
          <w:rtl/>
        </w:rPr>
        <w:t xml:space="preserve"> &lt;&lt; קריאה &gt;&gt;</w:t>
      </w:r>
      <w:r>
        <w:rPr>
          <w:rtl/>
        </w:rPr>
        <w:t xml:space="preserve">  </w:t>
      </w:r>
      <w:bookmarkEnd w:id="27788"/>
    </w:p>
    <w:p w:rsidR="00A9277C" w:rsidRDefault="00A9277C" w:rsidP="00D847B9">
      <w:pPr>
        <w:rPr>
          <w:rtl/>
        </w:rPr>
      </w:pPr>
    </w:p>
    <w:p w:rsidR="00A9277C" w:rsidRDefault="00A9277C" w:rsidP="005B7973">
      <w:pPr>
        <w:rPr>
          <w:rtl/>
        </w:rPr>
      </w:pPr>
      <w:r>
        <w:rPr>
          <w:rFonts w:hint="cs"/>
          <w:rtl/>
        </w:rPr>
        <w:t>אז תבטל את ההסכם.</w:t>
      </w:r>
    </w:p>
    <w:p w:rsidR="00A9277C" w:rsidRDefault="00A9277C" w:rsidP="005B7973">
      <w:pPr>
        <w:rPr>
          <w:rtl/>
        </w:rPr>
      </w:pPr>
    </w:p>
    <w:p w:rsidR="00A9277C" w:rsidRDefault="00A9277C" w:rsidP="005B7973">
      <w:pPr>
        <w:pStyle w:val="-"/>
        <w:keepNext/>
        <w:rPr>
          <w:rtl/>
        </w:rPr>
      </w:pPr>
      <w:bookmarkStart w:id="27789" w:name="ET_speakercontinue_6164_64"/>
      <w:r w:rsidRPr="007C6588">
        <w:rPr>
          <w:rStyle w:val="TagStyle"/>
          <w:rtl/>
        </w:rPr>
        <w:t xml:space="preserve"> &lt;&lt; דובר_המשך &gt;&gt; </w:t>
      </w:r>
      <w:r>
        <w:rPr>
          <w:rtl/>
        </w:rPr>
        <w:t>עמית הלוי (הליכוד):</w:t>
      </w:r>
      <w:r w:rsidRPr="007C6588">
        <w:rPr>
          <w:rStyle w:val="TagStyle"/>
          <w:rtl/>
        </w:rPr>
        <w:t xml:space="preserve"> &lt;&lt; דובר_המשך &gt;&gt;</w:t>
      </w:r>
      <w:r>
        <w:rPr>
          <w:rtl/>
        </w:rPr>
        <w:t xml:space="preserve">  </w:t>
      </w:r>
      <w:bookmarkEnd w:id="27789"/>
    </w:p>
    <w:p w:rsidR="00A9277C" w:rsidRDefault="00A9277C" w:rsidP="00D847B9">
      <w:pPr>
        <w:rPr>
          <w:rtl/>
        </w:rPr>
      </w:pPr>
    </w:p>
    <w:p w:rsidR="00A9277C" w:rsidRDefault="00A9277C" w:rsidP="009511DF">
      <w:pPr>
        <w:rPr>
          <w:rtl/>
        </w:rPr>
      </w:pPr>
      <w:r>
        <w:rPr>
          <w:rFonts w:hint="cs"/>
          <w:rtl/>
        </w:rPr>
        <w:t>הוא קורא לזה "מים מלוחים"</w:t>
      </w:r>
      <w:r w:rsidR="009511DF">
        <w:rPr>
          <w:rFonts w:hint="cs"/>
          <w:rtl/>
        </w:rPr>
        <w:t>.</w:t>
      </w:r>
      <w:r>
        <w:rPr>
          <w:rFonts w:hint="cs"/>
          <w:rtl/>
        </w:rPr>
        <w:t xml:space="preserve"> טוב שהוא לא קרא לזה "דג מלוח". </w:t>
      </w:r>
    </w:p>
    <w:p w:rsidR="00A9277C" w:rsidRDefault="00A9277C" w:rsidP="005B7973">
      <w:pPr>
        <w:rPr>
          <w:rtl/>
        </w:rPr>
      </w:pPr>
      <w:bookmarkStart w:id="27790" w:name="_ETM_Q50_589000"/>
      <w:bookmarkEnd w:id="27790"/>
    </w:p>
    <w:p w:rsidR="00A9277C" w:rsidRDefault="00A9277C" w:rsidP="005B7973">
      <w:pPr>
        <w:pStyle w:val="af5"/>
        <w:keepNext/>
        <w:rPr>
          <w:rtl/>
        </w:rPr>
      </w:pPr>
      <w:bookmarkStart w:id="27791" w:name="ET_interruption_5300_65"/>
      <w:r w:rsidRPr="007C6588">
        <w:rPr>
          <w:rStyle w:val="TagStyle"/>
          <w:rtl/>
        </w:rPr>
        <w:t xml:space="preserve"> &lt;&lt; קריאה &gt;&gt; </w:t>
      </w:r>
      <w:r>
        <w:rPr>
          <w:rtl/>
        </w:rPr>
        <w:t>מירב בן ארי (יש עתיד):</w:t>
      </w:r>
      <w:r w:rsidRPr="007C6588">
        <w:rPr>
          <w:rStyle w:val="TagStyle"/>
          <w:rtl/>
        </w:rPr>
        <w:t xml:space="preserve"> &lt;&lt; קריאה &gt;&gt;</w:t>
      </w:r>
      <w:r>
        <w:rPr>
          <w:rtl/>
        </w:rPr>
        <w:t xml:space="preserve">  </w:t>
      </w:r>
      <w:bookmarkEnd w:id="27791"/>
    </w:p>
    <w:p w:rsidR="00A9277C" w:rsidRDefault="00A9277C" w:rsidP="00D847B9">
      <w:pPr>
        <w:rPr>
          <w:rtl/>
        </w:rPr>
      </w:pPr>
    </w:p>
    <w:p w:rsidR="00A9277C" w:rsidRDefault="00A9277C" w:rsidP="005B7973">
      <w:pPr>
        <w:rPr>
          <w:rtl/>
        </w:rPr>
      </w:pPr>
      <w:r>
        <w:rPr>
          <w:rFonts w:hint="cs"/>
          <w:rtl/>
        </w:rPr>
        <w:t xml:space="preserve">אז תבטל את ההסכם. </w:t>
      </w:r>
    </w:p>
    <w:p w:rsidR="00A9277C" w:rsidRDefault="00A9277C" w:rsidP="005B7973">
      <w:pPr>
        <w:rPr>
          <w:rtl/>
        </w:rPr>
      </w:pPr>
      <w:bookmarkStart w:id="27792" w:name="_ETM_Q50_592000"/>
      <w:bookmarkEnd w:id="27792"/>
    </w:p>
    <w:p w:rsidR="00A9277C" w:rsidRDefault="00A9277C" w:rsidP="005B7973">
      <w:pPr>
        <w:pStyle w:val="-"/>
        <w:keepNext/>
        <w:rPr>
          <w:rtl/>
        </w:rPr>
      </w:pPr>
      <w:bookmarkStart w:id="27793" w:name="ET_speakercontinue_6164_66"/>
      <w:r w:rsidRPr="007C6588">
        <w:rPr>
          <w:rStyle w:val="TagStyle"/>
          <w:rtl/>
        </w:rPr>
        <w:t xml:space="preserve"> &lt;&lt; דובר_המשך &gt;&gt; </w:t>
      </w:r>
      <w:r>
        <w:rPr>
          <w:rtl/>
        </w:rPr>
        <w:t>עמית הלוי (הליכוד):</w:t>
      </w:r>
      <w:r w:rsidRPr="007C6588">
        <w:rPr>
          <w:rStyle w:val="TagStyle"/>
          <w:rtl/>
        </w:rPr>
        <w:t xml:space="preserve"> &lt;&lt; דובר_המשך &gt;&gt;</w:t>
      </w:r>
      <w:r>
        <w:rPr>
          <w:rtl/>
        </w:rPr>
        <w:t xml:space="preserve">  </w:t>
      </w:r>
      <w:bookmarkEnd w:id="27793"/>
    </w:p>
    <w:p w:rsidR="00A9277C" w:rsidRDefault="00A9277C" w:rsidP="00D847B9">
      <w:pPr>
        <w:rPr>
          <w:rtl/>
        </w:rPr>
      </w:pPr>
    </w:p>
    <w:p w:rsidR="00A9277C" w:rsidRDefault="00A9277C" w:rsidP="005B7973">
      <w:pPr>
        <w:rPr>
          <w:rtl/>
        </w:rPr>
      </w:pPr>
      <w:bookmarkStart w:id="27794" w:name="_ETM_Q50_593000"/>
      <w:bookmarkEnd w:id="27794"/>
      <w:r>
        <w:rPr>
          <w:rFonts w:hint="cs"/>
          <w:rtl/>
        </w:rPr>
        <w:t xml:space="preserve">הוא החזיר </w:t>
      </w:r>
      <w:bookmarkStart w:id="27795" w:name="_ETM_Q50_595000"/>
      <w:bookmarkEnd w:id="27795"/>
      <w:r>
        <w:rPr>
          <w:rFonts w:hint="cs"/>
          <w:rtl/>
        </w:rPr>
        <w:t xml:space="preserve">שטח טריטוריאלי. אומר נסראללה: זו פעם ראשונה שרק בגלל כוח ההרתעה שלנו </w:t>
      </w:r>
      <w:r>
        <w:rPr>
          <w:rFonts w:hint="eastAsia"/>
          <w:rtl/>
        </w:rPr>
        <w:t>–</w:t>
      </w:r>
      <w:r>
        <w:rPr>
          <w:rFonts w:hint="cs"/>
          <w:rtl/>
        </w:rPr>
        <w:t xml:space="preserve"> שני </w:t>
      </w:r>
      <w:proofErr w:type="spellStart"/>
      <w:r>
        <w:rPr>
          <w:rFonts w:hint="cs"/>
          <w:rtl/>
        </w:rPr>
        <w:t>כטב"מים</w:t>
      </w:r>
      <w:proofErr w:type="spellEnd"/>
      <w:r>
        <w:rPr>
          <w:rFonts w:hint="cs"/>
          <w:rtl/>
        </w:rPr>
        <w:t xml:space="preserve"> שלא היה בהם אפילו נפץ. </w:t>
      </w:r>
    </w:p>
    <w:p w:rsidR="00A9277C" w:rsidRDefault="00A9277C" w:rsidP="005B7973">
      <w:pPr>
        <w:rPr>
          <w:rtl/>
        </w:rPr>
      </w:pPr>
    </w:p>
    <w:p w:rsidR="00A9277C" w:rsidRDefault="00A9277C" w:rsidP="005B7973">
      <w:pPr>
        <w:pStyle w:val="af5"/>
        <w:keepNext/>
        <w:rPr>
          <w:rtl/>
        </w:rPr>
      </w:pPr>
      <w:bookmarkStart w:id="27796" w:name="ET_interruption_5300_67"/>
      <w:r w:rsidRPr="007C6588">
        <w:rPr>
          <w:rStyle w:val="TagStyle"/>
          <w:rtl/>
        </w:rPr>
        <w:t xml:space="preserve"> &lt;&lt; קריאה &gt;&gt; </w:t>
      </w:r>
      <w:r>
        <w:rPr>
          <w:rtl/>
        </w:rPr>
        <w:t>מירב בן ארי (יש עתיד):</w:t>
      </w:r>
      <w:r w:rsidRPr="007C6588">
        <w:rPr>
          <w:rStyle w:val="TagStyle"/>
          <w:rtl/>
        </w:rPr>
        <w:t xml:space="preserve"> &lt;&lt; קריאה &gt;&gt;</w:t>
      </w:r>
      <w:r>
        <w:rPr>
          <w:rtl/>
        </w:rPr>
        <w:t xml:space="preserve">  </w:t>
      </w:r>
      <w:bookmarkEnd w:id="27796"/>
    </w:p>
    <w:p w:rsidR="00A9277C" w:rsidRDefault="00A9277C" w:rsidP="00D847B9">
      <w:pPr>
        <w:rPr>
          <w:rtl/>
        </w:rPr>
      </w:pPr>
    </w:p>
    <w:p w:rsidR="00A9277C" w:rsidRDefault="00A9277C" w:rsidP="005B7973">
      <w:pPr>
        <w:rPr>
          <w:rtl/>
        </w:rPr>
      </w:pPr>
      <w:proofErr w:type="spellStart"/>
      <w:r>
        <w:rPr>
          <w:rFonts w:hint="cs"/>
          <w:rtl/>
        </w:rPr>
        <w:t>או</w:t>
      </w:r>
      <w:r w:rsidR="009511DF">
        <w:rPr>
          <w:rFonts w:hint="cs"/>
          <w:rtl/>
        </w:rPr>
        <w:t>ה</w:t>
      </w:r>
      <w:proofErr w:type="spellEnd"/>
      <w:r>
        <w:rPr>
          <w:rFonts w:hint="cs"/>
          <w:rtl/>
        </w:rPr>
        <w:t xml:space="preserve">, נסראללה, אם נסראללה אומר. </w:t>
      </w:r>
    </w:p>
    <w:p w:rsidR="00A9277C" w:rsidRDefault="00A9277C" w:rsidP="002A1726">
      <w:pPr>
        <w:rPr>
          <w:rtl/>
        </w:rPr>
      </w:pPr>
      <w:bookmarkStart w:id="27797" w:name="_ETM_Q50_601000"/>
      <w:bookmarkStart w:id="27798" w:name="ET_speakercontinue_6164_68"/>
      <w:bookmarkEnd w:id="27797"/>
      <w:r w:rsidRPr="002A1726">
        <w:rPr>
          <w:rtl/>
        </w:rPr>
        <w:t xml:space="preserve"> </w:t>
      </w:r>
      <w:bookmarkEnd w:id="27798"/>
    </w:p>
    <w:p w:rsidR="00A9277C" w:rsidRDefault="00A9277C" w:rsidP="005B7973">
      <w:pPr>
        <w:pStyle w:val="-"/>
        <w:keepNext/>
        <w:rPr>
          <w:rtl/>
        </w:rPr>
      </w:pPr>
      <w:bookmarkStart w:id="27799" w:name="ET_speakercontinue_6164_70"/>
      <w:r w:rsidRPr="00C11A34">
        <w:rPr>
          <w:rStyle w:val="TagStyle"/>
          <w:rtl/>
        </w:rPr>
        <w:t xml:space="preserve">&lt;&lt; דובר_המשך &gt;&gt; </w:t>
      </w:r>
      <w:r>
        <w:rPr>
          <w:rtl/>
        </w:rPr>
        <w:t>עמית הלוי (הליכוד):</w:t>
      </w:r>
      <w:r w:rsidRPr="00C11A34">
        <w:rPr>
          <w:rStyle w:val="TagStyle"/>
          <w:rtl/>
        </w:rPr>
        <w:t xml:space="preserve"> &lt;&lt; דובר_המשך &gt;&gt;</w:t>
      </w:r>
      <w:r>
        <w:rPr>
          <w:rtl/>
        </w:rPr>
        <w:t xml:space="preserve">  </w:t>
      </w:r>
      <w:bookmarkEnd w:id="27799"/>
    </w:p>
    <w:p w:rsidR="00A9277C" w:rsidRDefault="00A9277C" w:rsidP="00D847B9">
      <w:pPr>
        <w:rPr>
          <w:rtl/>
        </w:rPr>
      </w:pPr>
    </w:p>
    <w:p w:rsidR="00A9277C" w:rsidRDefault="00A9277C" w:rsidP="005B7973">
      <w:pPr>
        <w:rPr>
          <w:rtl/>
        </w:rPr>
      </w:pPr>
      <w:bookmarkStart w:id="27800" w:name="_ETM_Q50_602000"/>
      <w:bookmarkEnd w:id="27800"/>
      <w:r>
        <w:rPr>
          <w:rFonts w:hint="cs"/>
          <w:rtl/>
        </w:rPr>
        <w:t xml:space="preserve">שני </w:t>
      </w:r>
      <w:proofErr w:type="spellStart"/>
      <w:r>
        <w:rPr>
          <w:rFonts w:hint="cs"/>
          <w:rtl/>
        </w:rPr>
        <w:t>כטב"מים</w:t>
      </w:r>
      <w:proofErr w:type="spellEnd"/>
      <w:r>
        <w:rPr>
          <w:rFonts w:hint="cs"/>
          <w:rtl/>
        </w:rPr>
        <w:t xml:space="preserve"> לכיוון האסדות </w:t>
      </w:r>
      <w:r>
        <w:rPr>
          <w:rtl/>
        </w:rPr>
        <w:t>–</w:t>
      </w:r>
      <w:r>
        <w:rPr>
          <w:rFonts w:hint="cs"/>
          <w:rtl/>
        </w:rPr>
        <w:t xml:space="preserve"> רק בהרתעה שלנו קיבלנו שטח.  </w:t>
      </w:r>
    </w:p>
    <w:p w:rsidR="00A9277C" w:rsidRDefault="00A9277C" w:rsidP="005B7973">
      <w:pPr>
        <w:rPr>
          <w:rtl/>
        </w:rPr>
      </w:pPr>
    </w:p>
    <w:p w:rsidR="00A9277C" w:rsidRDefault="00A9277C" w:rsidP="005B7973">
      <w:pPr>
        <w:pStyle w:val="af6"/>
        <w:keepNext/>
        <w:rPr>
          <w:rtl/>
        </w:rPr>
      </w:pPr>
      <w:bookmarkStart w:id="27801" w:name="ET_yor_6598_71"/>
      <w:r w:rsidRPr="00C11A34">
        <w:rPr>
          <w:rStyle w:val="TagStyle"/>
          <w:rtl/>
        </w:rPr>
        <w:t xml:space="preserve"> &lt;&lt; יור &gt;&gt; </w:t>
      </w:r>
      <w:r>
        <w:rPr>
          <w:rtl/>
        </w:rPr>
        <w:t>היו"ר משה סולומון:</w:t>
      </w:r>
      <w:r w:rsidRPr="00C11A34">
        <w:rPr>
          <w:rStyle w:val="TagStyle"/>
          <w:rtl/>
        </w:rPr>
        <w:t xml:space="preserve"> &lt;&lt; יור &gt;&gt;</w:t>
      </w:r>
      <w:r>
        <w:rPr>
          <w:rtl/>
        </w:rPr>
        <w:t xml:space="preserve">  </w:t>
      </w:r>
      <w:bookmarkEnd w:id="27801"/>
    </w:p>
    <w:p w:rsidR="00A9277C" w:rsidRDefault="00A9277C" w:rsidP="00D847B9">
      <w:pPr>
        <w:rPr>
          <w:rtl/>
        </w:rPr>
      </w:pPr>
    </w:p>
    <w:p w:rsidR="00A9277C" w:rsidRDefault="00A9277C" w:rsidP="005B7973">
      <w:pPr>
        <w:rPr>
          <w:rtl/>
        </w:rPr>
      </w:pPr>
      <w:r>
        <w:rPr>
          <w:rFonts w:hint="cs"/>
          <w:rtl/>
        </w:rPr>
        <w:t xml:space="preserve">תודה רבה. </w:t>
      </w:r>
    </w:p>
    <w:p w:rsidR="00A9277C" w:rsidRDefault="00A9277C" w:rsidP="005B7973">
      <w:pPr>
        <w:rPr>
          <w:rtl/>
        </w:rPr>
      </w:pPr>
    </w:p>
    <w:p w:rsidR="00A9277C" w:rsidRDefault="00A9277C" w:rsidP="005B7973">
      <w:pPr>
        <w:pStyle w:val="-"/>
        <w:keepNext/>
        <w:rPr>
          <w:rtl/>
        </w:rPr>
      </w:pPr>
      <w:bookmarkStart w:id="27802" w:name="ET_speakercontinue_6164_74"/>
      <w:r w:rsidRPr="00D92385">
        <w:rPr>
          <w:rStyle w:val="TagStyle"/>
          <w:rtl/>
        </w:rPr>
        <w:t xml:space="preserve"> &lt;&lt; דובר_המשך &gt;&gt; </w:t>
      </w:r>
      <w:r>
        <w:rPr>
          <w:rtl/>
        </w:rPr>
        <w:t>עמית הלוי (הליכוד):</w:t>
      </w:r>
      <w:r w:rsidRPr="00D92385">
        <w:rPr>
          <w:rStyle w:val="TagStyle"/>
          <w:rtl/>
        </w:rPr>
        <w:t xml:space="preserve"> &lt;&lt; דובר_המשך &gt;&gt;</w:t>
      </w:r>
      <w:r>
        <w:rPr>
          <w:rtl/>
        </w:rPr>
        <w:t xml:space="preserve">  </w:t>
      </w:r>
      <w:bookmarkEnd w:id="27802"/>
    </w:p>
    <w:p w:rsidR="00A9277C" w:rsidRDefault="00A9277C" w:rsidP="00D847B9">
      <w:pPr>
        <w:rPr>
          <w:rtl/>
        </w:rPr>
      </w:pPr>
    </w:p>
    <w:p w:rsidR="00A9277C" w:rsidRDefault="00A9277C" w:rsidP="009511DF">
      <w:pPr>
        <w:rPr>
          <w:rtl/>
        </w:rPr>
      </w:pPr>
      <w:bookmarkStart w:id="27803" w:name="_ETM_Q50_606000"/>
      <w:bookmarkEnd w:id="27803"/>
      <w:r>
        <w:rPr>
          <w:rFonts w:hint="cs"/>
          <w:rtl/>
        </w:rPr>
        <w:t xml:space="preserve">לכן </w:t>
      </w:r>
      <w:bookmarkStart w:id="27804" w:name="_ETM_Q50_607000"/>
      <w:bookmarkEnd w:id="27804"/>
      <w:r>
        <w:rPr>
          <w:rFonts w:hint="cs"/>
          <w:rtl/>
        </w:rPr>
        <w:t xml:space="preserve">אני חושב </w:t>
      </w:r>
      <w:r>
        <w:rPr>
          <w:rFonts w:hint="eastAsia"/>
          <w:rtl/>
        </w:rPr>
        <w:t>–</w:t>
      </w:r>
      <w:r>
        <w:rPr>
          <w:rFonts w:hint="cs"/>
          <w:rtl/>
        </w:rPr>
        <w:t xml:space="preserve"> </w:t>
      </w:r>
      <w:bookmarkStart w:id="27805" w:name="_ETM_Q50_611605"/>
      <w:bookmarkEnd w:id="27805"/>
      <w:r>
        <w:rPr>
          <w:rFonts w:hint="cs"/>
          <w:rtl/>
        </w:rPr>
        <w:t>אני אומר שוב, אדוני היושב-ראש, ההסדרה היא רעה</w:t>
      </w:r>
      <w:r w:rsidR="009511DF">
        <w:rPr>
          <w:rFonts w:hint="cs"/>
          <w:rtl/>
        </w:rPr>
        <w:t>.</w:t>
      </w:r>
      <w:r>
        <w:rPr>
          <w:rFonts w:hint="cs"/>
          <w:rtl/>
        </w:rPr>
        <w:t xml:space="preserve"> אני נגדה. אמרתי את דעתי. ההסדרה היא רעה. אבל </w:t>
      </w:r>
      <w:bookmarkStart w:id="27806" w:name="_ETM_Q50_614000"/>
      <w:bookmarkEnd w:id="27806"/>
      <w:r>
        <w:rPr>
          <w:rFonts w:hint="cs"/>
          <w:rtl/>
        </w:rPr>
        <w:t>ההשוואה של יאיר לפיד היא גם רעה ו</w:t>
      </w:r>
      <w:bookmarkStart w:id="27807" w:name="_ETM_Q50_616000"/>
      <w:bookmarkEnd w:id="27807"/>
      <w:r>
        <w:rPr>
          <w:rFonts w:hint="cs"/>
          <w:rtl/>
        </w:rPr>
        <w:t>גם מגוחכת.</w:t>
      </w:r>
    </w:p>
    <w:p w:rsidR="00A9277C" w:rsidRDefault="00A9277C" w:rsidP="005B7973">
      <w:pPr>
        <w:rPr>
          <w:rtl/>
        </w:rPr>
      </w:pPr>
    </w:p>
    <w:p w:rsidR="00A9277C" w:rsidRDefault="00A9277C" w:rsidP="005B7973">
      <w:pPr>
        <w:pStyle w:val="af5"/>
        <w:keepNext/>
        <w:rPr>
          <w:rtl/>
        </w:rPr>
      </w:pPr>
      <w:bookmarkStart w:id="27808" w:name="ET_interruption_5084_75"/>
      <w:r w:rsidRPr="00D92385">
        <w:rPr>
          <w:rStyle w:val="TagStyle"/>
          <w:rtl/>
        </w:rPr>
        <w:t xml:space="preserve"> &lt;&lt; קריאה &gt;&gt; </w:t>
      </w:r>
      <w:r>
        <w:rPr>
          <w:rtl/>
        </w:rPr>
        <w:t>מיקי לוי (יש עתיד):</w:t>
      </w:r>
      <w:r w:rsidRPr="00D92385">
        <w:rPr>
          <w:rStyle w:val="TagStyle"/>
          <w:rtl/>
        </w:rPr>
        <w:t xml:space="preserve"> &lt;&lt; קריאה &gt;&gt;</w:t>
      </w:r>
      <w:r>
        <w:rPr>
          <w:rtl/>
        </w:rPr>
        <w:t xml:space="preserve">  </w:t>
      </w:r>
      <w:bookmarkEnd w:id="27808"/>
    </w:p>
    <w:p w:rsidR="00A9277C" w:rsidRDefault="00A9277C" w:rsidP="00D847B9">
      <w:pPr>
        <w:rPr>
          <w:rtl/>
        </w:rPr>
      </w:pPr>
    </w:p>
    <w:p w:rsidR="00A9277C" w:rsidRDefault="00A9277C" w:rsidP="005B7973">
      <w:pPr>
        <w:rPr>
          <w:rtl/>
        </w:rPr>
      </w:pPr>
      <w:r>
        <w:rPr>
          <w:rFonts w:hint="cs"/>
          <w:rtl/>
        </w:rPr>
        <w:t xml:space="preserve">שמעתי שאתה מצביע נגדה. אין הצבעה. לא שואלים אותך. </w:t>
      </w:r>
    </w:p>
    <w:p w:rsidR="00A9277C" w:rsidRDefault="00A9277C" w:rsidP="005B7973">
      <w:pPr>
        <w:rPr>
          <w:rtl/>
        </w:rPr>
      </w:pPr>
      <w:bookmarkStart w:id="27809" w:name="_ETM_Q50_624000"/>
      <w:bookmarkEnd w:id="27809"/>
    </w:p>
    <w:p w:rsidR="00A9277C" w:rsidRDefault="00A9277C" w:rsidP="005B7973">
      <w:pPr>
        <w:pStyle w:val="af5"/>
        <w:keepNext/>
        <w:rPr>
          <w:rtl/>
        </w:rPr>
      </w:pPr>
      <w:bookmarkStart w:id="27810" w:name="ET_interruption_5300_76"/>
      <w:r w:rsidRPr="00D92385">
        <w:rPr>
          <w:rStyle w:val="TagStyle"/>
          <w:rtl/>
        </w:rPr>
        <w:t xml:space="preserve"> &lt;&lt; קריאה &gt;&gt; </w:t>
      </w:r>
      <w:r>
        <w:rPr>
          <w:rtl/>
        </w:rPr>
        <w:t>מירב בן ארי (יש עתיד):</w:t>
      </w:r>
      <w:r w:rsidRPr="00D92385">
        <w:rPr>
          <w:rStyle w:val="TagStyle"/>
          <w:rtl/>
        </w:rPr>
        <w:t xml:space="preserve"> &lt;&lt; קריאה &gt;&gt;</w:t>
      </w:r>
      <w:r>
        <w:rPr>
          <w:rtl/>
        </w:rPr>
        <w:t xml:space="preserve">  </w:t>
      </w:r>
      <w:bookmarkEnd w:id="27810"/>
    </w:p>
    <w:p w:rsidR="00A9277C" w:rsidRDefault="00A9277C" w:rsidP="00D847B9">
      <w:pPr>
        <w:rPr>
          <w:rtl/>
        </w:rPr>
      </w:pPr>
    </w:p>
    <w:p w:rsidR="00A9277C" w:rsidRDefault="00A9277C" w:rsidP="005B7973">
      <w:pPr>
        <w:rPr>
          <w:rtl/>
        </w:rPr>
      </w:pPr>
      <w:r>
        <w:rPr>
          <w:rFonts w:hint="cs"/>
          <w:rtl/>
        </w:rPr>
        <w:t>חבל שאין לך איפה להצביע.</w:t>
      </w:r>
    </w:p>
    <w:p w:rsidR="00A9277C" w:rsidRDefault="00A9277C" w:rsidP="005B7973">
      <w:pPr>
        <w:rPr>
          <w:rtl/>
        </w:rPr>
      </w:pPr>
    </w:p>
    <w:p w:rsidR="00A9277C" w:rsidRDefault="00A9277C" w:rsidP="005B7973">
      <w:pPr>
        <w:pStyle w:val="af6"/>
        <w:keepNext/>
        <w:rPr>
          <w:rtl/>
        </w:rPr>
      </w:pPr>
      <w:bookmarkStart w:id="27811" w:name="ET_yor_6598_77"/>
      <w:r w:rsidRPr="00D92385">
        <w:rPr>
          <w:rStyle w:val="TagStyle"/>
          <w:rtl/>
        </w:rPr>
        <w:t xml:space="preserve"> &lt;&lt; יור &gt;&gt; </w:t>
      </w:r>
      <w:r>
        <w:rPr>
          <w:rtl/>
        </w:rPr>
        <w:t>היו"ר משה סולומון:</w:t>
      </w:r>
      <w:r w:rsidRPr="00D92385">
        <w:rPr>
          <w:rStyle w:val="TagStyle"/>
          <w:rtl/>
        </w:rPr>
        <w:t xml:space="preserve"> &lt;&lt; יור &gt;&gt;</w:t>
      </w:r>
      <w:r>
        <w:rPr>
          <w:rtl/>
        </w:rPr>
        <w:t xml:space="preserve">  </w:t>
      </w:r>
      <w:bookmarkEnd w:id="27811"/>
    </w:p>
    <w:p w:rsidR="00A9277C" w:rsidRDefault="00A9277C" w:rsidP="00D847B9">
      <w:pPr>
        <w:rPr>
          <w:rtl/>
        </w:rPr>
      </w:pPr>
    </w:p>
    <w:p w:rsidR="00A9277C" w:rsidRDefault="00A9277C" w:rsidP="005B7973">
      <w:pPr>
        <w:rPr>
          <w:rtl/>
        </w:rPr>
      </w:pPr>
      <w:r>
        <w:rPr>
          <w:rFonts w:hint="cs"/>
          <w:rtl/>
        </w:rPr>
        <w:t xml:space="preserve">חבר הכנסת נאור שירי, בבקשה. </w:t>
      </w:r>
    </w:p>
    <w:p w:rsidR="00A9277C" w:rsidRDefault="00A9277C" w:rsidP="005B7973">
      <w:pPr>
        <w:rPr>
          <w:rtl/>
        </w:rPr>
      </w:pPr>
      <w:bookmarkStart w:id="27812" w:name="_ETM_Q50_627000"/>
      <w:bookmarkEnd w:id="27812"/>
    </w:p>
    <w:p w:rsidR="00A9277C" w:rsidRDefault="00A9277C" w:rsidP="005B7973">
      <w:pPr>
        <w:pStyle w:val="af5"/>
        <w:keepNext/>
        <w:rPr>
          <w:rtl/>
        </w:rPr>
      </w:pPr>
      <w:bookmarkStart w:id="27813" w:name="ET_interruption_5300_78"/>
      <w:r w:rsidRPr="00D92385">
        <w:rPr>
          <w:rStyle w:val="TagStyle"/>
          <w:rtl/>
        </w:rPr>
        <w:t xml:space="preserve"> &lt;&lt; קריאה &gt;&gt; </w:t>
      </w:r>
      <w:r>
        <w:rPr>
          <w:rtl/>
        </w:rPr>
        <w:t>מירב בן ארי (יש עתיד):</w:t>
      </w:r>
      <w:r w:rsidRPr="00D92385">
        <w:rPr>
          <w:rStyle w:val="TagStyle"/>
          <w:rtl/>
        </w:rPr>
        <w:t xml:space="preserve"> &lt;&lt; קריאה &gt;&gt;</w:t>
      </w:r>
      <w:r>
        <w:rPr>
          <w:rtl/>
        </w:rPr>
        <w:t xml:space="preserve">  </w:t>
      </w:r>
      <w:bookmarkEnd w:id="27813"/>
    </w:p>
    <w:p w:rsidR="00A9277C" w:rsidRDefault="00A9277C" w:rsidP="00D847B9">
      <w:pPr>
        <w:rPr>
          <w:rtl/>
        </w:rPr>
      </w:pPr>
    </w:p>
    <w:p w:rsidR="00A9277C" w:rsidRDefault="00A9277C" w:rsidP="005B7973">
      <w:pPr>
        <w:rPr>
          <w:rtl/>
        </w:rPr>
      </w:pPr>
      <w:bookmarkStart w:id="27814" w:name="_ETM_Q50_632000"/>
      <w:bookmarkEnd w:id="27814"/>
      <w:r>
        <w:rPr>
          <w:rFonts w:hint="cs"/>
          <w:rtl/>
        </w:rPr>
        <w:t xml:space="preserve">אין הצבעה, אין הצבעה. לא שואלים </w:t>
      </w:r>
      <w:bookmarkStart w:id="27815" w:name="_ETM_Q50_633000"/>
      <w:bookmarkEnd w:id="27815"/>
      <w:r>
        <w:rPr>
          <w:rFonts w:hint="cs"/>
          <w:rtl/>
        </w:rPr>
        <w:t xml:space="preserve">אותך, לא שואלים את סעדה </w:t>
      </w:r>
      <w:r w:rsidR="00FE4DBC">
        <w:rPr>
          <w:rFonts w:hint="cs"/>
          <w:rtl/>
        </w:rPr>
        <w:t>– – –</w:t>
      </w:r>
      <w:bookmarkStart w:id="27816" w:name="_ETM_Q50_634403"/>
      <w:bookmarkEnd w:id="27816"/>
    </w:p>
    <w:p w:rsidR="00A9277C" w:rsidRDefault="00A9277C" w:rsidP="005B7973">
      <w:pPr>
        <w:rPr>
          <w:rtl/>
        </w:rPr>
      </w:pPr>
      <w:bookmarkStart w:id="27817" w:name="_ETM_Q50_634482"/>
      <w:bookmarkEnd w:id="27817"/>
    </w:p>
    <w:p w:rsidR="00A9277C" w:rsidRDefault="00A9277C" w:rsidP="005B7973">
      <w:pPr>
        <w:pStyle w:val="af6"/>
        <w:keepNext/>
        <w:rPr>
          <w:rtl/>
        </w:rPr>
      </w:pPr>
      <w:bookmarkStart w:id="27818" w:name="ET_yor_6598_79"/>
      <w:r w:rsidRPr="00D92385">
        <w:rPr>
          <w:rStyle w:val="TagStyle"/>
          <w:rtl/>
        </w:rPr>
        <w:t xml:space="preserve">&lt;&lt; יור &gt;&gt; </w:t>
      </w:r>
      <w:r>
        <w:rPr>
          <w:rtl/>
        </w:rPr>
        <w:t>היו"ר משה סולומון:</w:t>
      </w:r>
      <w:r w:rsidRPr="00D92385">
        <w:rPr>
          <w:rStyle w:val="TagStyle"/>
          <w:rtl/>
        </w:rPr>
        <w:t xml:space="preserve"> &lt;&lt; יור &gt;&gt;</w:t>
      </w:r>
      <w:r>
        <w:rPr>
          <w:rtl/>
        </w:rPr>
        <w:t xml:space="preserve">  </w:t>
      </w:r>
      <w:bookmarkEnd w:id="27818"/>
    </w:p>
    <w:p w:rsidR="00A9277C" w:rsidRDefault="00A9277C" w:rsidP="00D847B9">
      <w:pPr>
        <w:rPr>
          <w:rtl/>
        </w:rPr>
      </w:pPr>
    </w:p>
    <w:p w:rsidR="00A9277C" w:rsidRDefault="00A9277C" w:rsidP="005B7973">
      <w:pPr>
        <w:rPr>
          <w:rtl/>
        </w:rPr>
      </w:pPr>
      <w:r>
        <w:rPr>
          <w:rFonts w:hint="cs"/>
          <w:rtl/>
        </w:rPr>
        <w:t xml:space="preserve">חברת הכנסת מירב בן ארי, חברך לסיעה רוצה לדבר. בבקשה, לרשותך שלוש דקות. </w:t>
      </w:r>
    </w:p>
    <w:p w:rsidR="00A9277C" w:rsidRDefault="00A9277C" w:rsidP="005B7973">
      <w:pPr>
        <w:rPr>
          <w:rtl/>
        </w:rPr>
      </w:pPr>
      <w:bookmarkStart w:id="27819" w:name="_ETM_Q50_643000"/>
      <w:bookmarkEnd w:id="27819"/>
    </w:p>
    <w:p w:rsidR="00A9277C" w:rsidRDefault="00A9277C" w:rsidP="005B7973">
      <w:pPr>
        <w:pStyle w:val="a4"/>
        <w:keepNext/>
        <w:rPr>
          <w:rtl/>
        </w:rPr>
      </w:pPr>
      <w:bookmarkStart w:id="27820" w:name="ET_speaker_6361_80"/>
      <w:r w:rsidRPr="00D92385">
        <w:rPr>
          <w:rStyle w:val="TagStyle"/>
          <w:rtl/>
        </w:rPr>
        <w:t xml:space="preserve"> &lt;&lt; דובר &gt;&gt; </w:t>
      </w:r>
      <w:bookmarkStart w:id="27821" w:name="_Toc183515913"/>
      <w:r>
        <w:rPr>
          <w:rtl/>
        </w:rPr>
        <w:t>נאור שירי (יש עתיד):</w:t>
      </w:r>
      <w:bookmarkEnd w:id="27821"/>
      <w:r w:rsidRPr="00D92385">
        <w:rPr>
          <w:rStyle w:val="TagStyle"/>
          <w:rtl/>
        </w:rPr>
        <w:t xml:space="preserve"> &lt;&lt; דובר &gt;&gt;</w:t>
      </w:r>
      <w:r>
        <w:rPr>
          <w:rtl/>
        </w:rPr>
        <w:t xml:space="preserve">  </w:t>
      </w:r>
      <w:bookmarkEnd w:id="27820"/>
    </w:p>
    <w:p w:rsidR="00A9277C" w:rsidRDefault="00A9277C" w:rsidP="00D847B9">
      <w:pPr>
        <w:rPr>
          <w:rtl/>
        </w:rPr>
      </w:pPr>
    </w:p>
    <w:p w:rsidR="00A9277C" w:rsidRDefault="00A9277C" w:rsidP="005B7973">
      <w:pPr>
        <w:rPr>
          <w:rtl/>
        </w:rPr>
      </w:pPr>
      <w:bookmarkStart w:id="27822" w:name="_ETM_Q50_504000"/>
      <w:bookmarkStart w:id="27823" w:name="_ETM_Q50_510289"/>
      <w:bookmarkStart w:id="27824" w:name="_ETM_Q50_564259"/>
      <w:bookmarkStart w:id="27825" w:name="_ETM_Q50_599960"/>
      <w:bookmarkStart w:id="27826" w:name="_ETM_Q50_642610"/>
      <w:bookmarkEnd w:id="27822"/>
      <w:bookmarkEnd w:id="27823"/>
      <w:bookmarkEnd w:id="27824"/>
      <w:bookmarkEnd w:id="27825"/>
      <w:bookmarkEnd w:id="27826"/>
      <w:r>
        <w:rPr>
          <w:rtl/>
        </w:rPr>
        <w:t>תודה</w:t>
      </w:r>
      <w:r>
        <w:rPr>
          <w:rFonts w:hint="cs"/>
          <w:rtl/>
        </w:rPr>
        <w:t>,</w:t>
      </w:r>
      <w:r>
        <w:rPr>
          <w:rtl/>
        </w:rPr>
        <w:t xml:space="preserve"> </w:t>
      </w:r>
      <w:bookmarkStart w:id="27827" w:name="_ETM_Q50_642939"/>
      <w:bookmarkEnd w:id="27827"/>
      <w:r>
        <w:rPr>
          <w:rtl/>
        </w:rPr>
        <w:t xml:space="preserve">אדוני </w:t>
      </w:r>
      <w:bookmarkStart w:id="27828" w:name="_ETM_Q50_643239"/>
      <w:bookmarkEnd w:id="27828"/>
      <w:r>
        <w:rPr>
          <w:rtl/>
        </w:rPr>
        <w:t>היושב-ראש</w:t>
      </w:r>
      <w:r>
        <w:rPr>
          <w:rFonts w:hint="cs"/>
          <w:rtl/>
        </w:rPr>
        <w:t>.</w:t>
      </w:r>
      <w:r>
        <w:rPr>
          <w:rtl/>
        </w:rPr>
        <w:t xml:space="preserve"> </w:t>
      </w:r>
      <w:bookmarkStart w:id="27829" w:name="_ETM_Q50_644720"/>
      <w:bookmarkEnd w:id="27829"/>
      <w:r>
        <w:rPr>
          <w:rtl/>
        </w:rPr>
        <w:t xml:space="preserve">אתם </w:t>
      </w:r>
      <w:bookmarkStart w:id="27830" w:name="_ETM_Q50_644900"/>
      <w:bookmarkEnd w:id="27830"/>
      <w:r>
        <w:rPr>
          <w:rtl/>
        </w:rPr>
        <w:t xml:space="preserve">יודעים </w:t>
      </w:r>
      <w:bookmarkStart w:id="27831" w:name="_ETM_Q50_645170"/>
      <w:bookmarkEnd w:id="27831"/>
      <w:r>
        <w:rPr>
          <w:rtl/>
        </w:rPr>
        <w:t xml:space="preserve">מה </w:t>
      </w:r>
      <w:bookmarkStart w:id="27832" w:name="_ETM_Q50_645290"/>
      <w:bookmarkEnd w:id="27832"/>
      <w:r>
        <w:rPr>
          <w:rtl/>
        </w:rPr>
        <w:t xml:space="preserve">אני </w:t>
      </w:r>
      <w:bookmarkStart w:id="27833" w:name="_ETM_Q50_645440"/>
      <w:bookmarkEnd w:id="27833"/>
      <w:r>
        <w:rPr>
          <w:rtl/>
        </w:rPr>
        <w:t xml:space="preserve">אוהב </w:t>
      </w:r>
      <w:bookmarkStart w:id="27834" w:name="_ETM_Q50_645620"/>
      <w:bookmarkEnd w:id="27834"/>
      <w:r>
        <w:rPr>
          <w:rtl/>
        </w:rPr>
        <w:t>בליכוד</w:t>
      </w:r>
      <w:r>
        <w:rPr>
          <w:rFonts w:hint="cs"/>
          <w:rtl/>
        </w:rPr>
        <w:t>?</w:t>
      </w:r>
      <w:r>
        <w:rPr>
          <w:rtl/>
        </w:rPr>
        <w:t xml:space="preserve"> </w:t>
      </w:r>
      <w:bookmarkStart w:id="27835" w:name="_ETM_Q50_647360"/>
      <w:bookmarkEnd w:id="27835"/>
      <w:r>
        <w:rPr>
          <w:rtl/>
        </w:rPr>
        <w:t xml:space="preserve">שום </w:t>
      </w:r>
      <w:bookmarkStart w:id="27836" w:name="_ETM_Q50_647629"/>
      <w:bookmarkEnd w:id="27836"/>
      <w:r>
        <w:rPr>
          <w:rtl/>
        </w:rPr>
        <w:t>דבר</w:t>
      </w:r>
      <w:r>
        <w:rPr>
          <w:rFonts w:hint="cs"/>
          <w:rtl/>
        </w:rPr>
        <w:t>.</w:t>
      </w:r>
      <w:r>
        <w:rPr>
          <w:rtl/>
        </w:rPr>
        <w:t xml:space="preserve"> </w:t>
      </w:r>
      <w:bookmarkStart w:id="27837" w:name="_ETM_Q50_651670"/>
      <w:bookmarkStart w:id="27838" w:name="_ETM_Q50_691520"/>
      <w:bookmarkEnd w:id="27837"/>
      <w:bookmarkEnd w:id="27838"/>
      <w:proofErr w:type="spellStart"/>
      <w:r>
        <w:rPr>
          <w:rFonts w:hint="cs"/>
          <w:rtl/>
        </w:rPr>
        <w:t>ואלכ</w:t>
      </w:r>
      <w:proofErr w:type="spellEnd"/>
      <w:r>
        <w:rPr>
          <w:rFonts w:hint="cs"/>
          <w:rtl/>
        </w:rPr>
        <w:t xml:space="preserve"> אתם, הייתה הבטחת בחירות, אמרתם </w:t>
      </w:r>
      <w:r>
        <w:rPr>
          <w:rFonts w:hint="eastAsia"/>
          <w:rtl/>
        </w:rPr>
        <w:t>–</w:t>
      </w:r>
      <w:r>
        <w:rPr>
          <w:rFonts w:hint="cs"/>
          <w:rtl/>
        </w:rPr>
        <w:t xml:space="preserve"> נניח, </w:t>
      </w:r>
      <w:bookmarkStart w:id="27839" w:name="_ETM_Q50_656000"/>
      <w:bookmarkEnd w:id="27839"/>
      <w:r>
        <w:rPr>
          <w:rFonts w:hint="cs"/>
          <w:rtl/>
        </w:rPr>
        <w:t xml:space="preserve">אני שם בצד שזה מים כלכליים, נניח שזה לבנון, נניח </w:t>
      </w:r>
      <w:bookmarkStart w:id="27840" w:name="_ETM_Q50_661000"/>
      <w:bookmarkEnd w:id="27840"/>
      <w:r>
        <w:rPr>
          <w:rFonts w:hint="cs"/>
          <w:rtl/>
        </w:rPr>
        <w:t>שאתם ממשיכים עם כל הבלופים שלכם על ה-50 מיליארד, נניח</w:t>
      </w:r>
      <w:bookmarkStart w:id="27841" w:name="_ETM_Q50_665000"/>
      <w:bookmarkEnd w:id="27841"/>
      <w:r>
        <w:rPr>
          <w:rFonts w:hint="cs"/>
          <w:rtl/>
        </w:rPr>
        <w:t xml:space="preserve"> שתורידו את המחירים על הצהרונים, נניח שתורידו את הריבית על המשכנתאות, כל השקרים שאשכרה מאמינים לכם. </w:t>
      </w:r>
    </w:p>
    <w:p w:rsidR="00A9277C" w:rsidRDefault="00A9277C" w:rsidP="005B7973">
      <w:pPr>
        <w:rPr>
          <w:rtl/>
        </w:rPr>
      </w:pPr>
      <w:bookmarkStart w:id="27842" w:name="_ETM_Q50_674000"/>
      <w:bookmarkEnd w:id="27842"/>
    </w:p>
    <w:p w:rsidR="00A9277C" w:rsidRDefault="00A9277C" w:rsidP="005B7973">
      <w:pPr>
        <w:pStyle w:val="af5"/>
        <w:keepNext/>
        <w:rPr>
          <w:rtl/>
        </w:rPr>
      </w:pPr>
      <w:bookmarkStart w:id="27843" w:name="ET_interruption_5082_81"/>
      <w:r w:rsidRPr="00D92385">
        <w:rPr>
          <w:rStyle w:val="TagStyle"/>
          <w:rtl/>
        </w:rPr>
        <w:t xml:space="preserve"> &lt;&lt; קריאה &gt;&gt; </w:t>
      </w:r>
      <w:r>
        <w:rPr>
          <w:rtl/>
        </w:rPr>
        <w:t>מאיר כהן (יש עתיד):</w:t>
      </w:r>
      <w:r w:rsidRPr="00D92385">
        <w:rPr>
          <w:rStyle w:val="TagStyle"/>
          <w:rtl/>
        </w:rPr>
        <w:t xml:space="preserve"> &lt;&lt; קריאה &gt;&gt;</w:t>
      </w:r>
      <w:r>
        <w:rPr>
          <w:rtl/>
        </w:rPr>
        <w:t xml:space="preserve">  </w:t>
      </w:r>
      <w:bookmarkEnd w:id="27843"/>
    </w:p>
    <w:p w:rsidR="00A9277C" w:rsidRDefault="00A9277C" w:rsidP="00D847B9">
      <w:pPr>
        <w:rPr>
          <w:rtl/>
        </w:rPr>
      </w:pPr>
    </w:p>
    <w:p w:rsidR="00A9277C" w:rsidRDefault="00A9277C" w:rsidP="005B7973">
      <w:pPr>
        <w:rPr>
          <w:rtl/>
        </w:rPr>
      </w:pPr>
      <w:r>
        <w:rPr>
          <w:rFonts w:hint="cs"/>
          <w:rtl/>
        </w:rPr>
        <w:t xml:space="preserve">יוקר המחיה. </w:t>
      </w:r>
    </w:p>
    <w:p w:rsidR="00A9277C" w:rsidRDefault="00A9277C" w:rsidP="005B7973">
      <w:pPr>
        <w:rPr>
          <w:rtl/>
        </w:rPr>
      </w:pPr>
    </w:p>
    <w:p w:rsidR="00A9277C" w:rsidRDefault="00A9277C" w:rsidP="005B7973">
      <w:pPr>
        <w:pStyle w:val="-"/>
        <w:keepNext/>
        <w:rPr>
          <w:rtl/>
        </w:rPr>
      </w:pPr>
      <w:bookmarkStart w:id="27844" w:name="ET_speakercontinue_6361_82"/>
      <w:r w:rsidRPr="00D92385">
        <w:rPr>
          <w:rStyle w:val="TagStyle"/>
          <w:rtl/>
        </w:rPr>
        <w:t xml:space="preserve"> &lt;&lt; דובר_המשך &gt;&gt; </w:t>
      </w:r>
      <w:r>
        <w:rPr>
          <w:rtl/>
        </w:rPr>
        <w:t>נאור שירי (יש עתיד):</w:t>
      </w:r>
      <w:r w:rsidRPr="00D92385">
        <w:rPr>
          <w:rStyle w:val="TagStyle"/>
          <w:rtl/>
        </w:rPr>
        <w:t xml:space="preserve"> &lt;&lt; דובר_המשך &gt;&gt;</w:t>
      </w:r>
      <w:r>
        <w:rPr>
          <w:rtl/>
        </w:rPr>
        <w:t xml:space="preserve">  </w:t>
      </w:r>
      <w:bookmarkEnd w:id="27844"/>
    </w:p>
    <w:p w:rsidR="00A9277C" w:rsidRDefault="00A9277C" w:rsidP="00D847B9">
      <w:pPr>
        <w:rPr>
          <w:rtl/>
        </w:rPr>
      </w:pPr>
    </w:p>
    <w:p w:rsidR="00A9277C" w:rsidRDefault="00A9277C" w:rsidP="005B7973">
      <w:pPr>
        <w:rPr>
          <w:rtl/>
        </w:rPr>
      </w:pPr>
      <w:bookmarkStart w:id="27845" w:name="_ETM_Q50_673000"/>
      <w:bookmarkEnd w:id="27845"/>
      <w:r>
        <w:rPr>
          <w:rFonts w:hint="cs"/>
          <w:rtl/>
        </w:rPr>
        <w:t xml:space="preserve">יוקר המחיה. הבן אדם לא יודע לתדלק, הורידו אותו </w:t>
      </w:r>
      <w:bookmarkStart w:id="27846" w:name="_ETM_Q50_675000"/>
      <w:bookmarkEnd w:id="27846"/>
      <w:r>
        <w:rPr>
          <w:rFonts w:hint="cs"/>
          <w:rtl/>
        </w:rPr>
        <w:t xml:space="preserve">בתחנת דלק לצלם סרטונים. עזבו, נגיד, נגיד, נגיד הכול. איך יש לך בכלל פנים לבוא לפה? </w:t>
      </w:r>
    </w:p>
    <w:p w:rsidR="00A9277C" w:rsidRDefault="00A9277C" w:rsidP="005B7973">
      <w:pPr>
        <w:rPr>
          <w:rtl/>
        </w:rPr>
      </w:pPr>
    </w:p>
    <w:p w:rsidR="00C85427" w:rsidRDefault="00A9277C" w:rsidP="009511DF">
      <w:pPr>
        <w:rPr>
          <w:rtl/>
        </w:rPr>
      </w:pPr>
      <w:r>
        <w:rPr>
          <w:rFonts w:hint="cs"/>
          <w:rtl/>
        </w:rPr>
        <w:t>אמרתם שתבטלו את ההסכם</w:t>
      </w:r>
      <w:r w:rsidR="009511DF">
        <w:rPr>
          <w:rFonts w:hint="cs"/>
          <w:rtl/>
        </w:rPr>
        <w:t>.</w:t>
      </w:r>
      <w:r>
        <w:rPr>
          <w:rFonts w:hint="cs"/>
          <w:rtl/>
        </w:rPr>
        <w:t xml:space="preserve"> אתה </w:t>
      </w:r>
      <w:bookmarkStart w:id="27847" w:name="_ETM_Q50_697044"/>
      <w:bookmarkEnd w:id="27847"/>
      <w:r>
        <w:rPr>
          <w:rFonts w:hint="cs"/>
          <w:rtl/>
        </w:rPr>
        <w:t xml:space="preserve">אוכל לנו את הראש </w:t>
      </w:r>
      <w:bookmarkStart w:id="27848" w:name="_ETM_Q50_688000"/>
      <w:bookmarkEnd w:id="27848"/>
      <w:r>
        <w:rPr>
          <w:rFonts w:hint="cs"/>
          <w:rtl/>
        </w:rPr>
        <w:t xml:space="preserve">שנתיים על ההסכם הזה. אמרתם שהדבר הראשון שתעשו זה </w:t>
      </w:r>
      <w:bookmarkStart w:id="27849" w:name="_ETM_Q50_692000"/>
      <w:bookmarkEnd w:id="27849"/>
      <w:r>
        <w:rPr>
          <w:rFonts w:hint="cs"/>
          <w:rtl/>
        </w:rPr>
        <w:t>לבטל את ההסכם. ביטלתם את ההסכם? למה אתם כל היום משקרים</w:t>
      </w:r>
      <w:r w:rsidR="009511DF">
        <w:rPr>
          <w:rFonts w:hint="cs"/>
          <w:rtl/>
        </w:rPr>
        <w:t>,</w:t>
      </w:r>
      <w:r>
        <w:rPr>
          <w:rFonts w:hint="cs"/>
          <w:rtl/>
        </w:rPr>
        <w:t xml:space="preserve"> לקהל שלכם</w:t>
      </w:r>
      <w:r w:rsidR="002A1726">
        <w:rPr>
          <w:rFonts w:hint="cs"/>
          <w:rtl/>
        </w:rPr>
        <w:t>,</w:t>
      </w:r>
      <w:r>
        <w:rPr>
          <w:rFonts w:hint="cs"/>
          <w:rtl/>
        </w:rPr>
        <w:t xml:space="preserve"> למדינה</w:t>
      </w:r>
      <w:r w:rsidR="002A1726">
        <w:rPr>
          <w:rFonts w:hint="cs"/>
          <w:rtl/>
        </w:rPr>
        <w:t>?</w:t>
      </w:r>
      <w:r>
        <w:rPr>
          <w:rFonts w:hint="cs"/>
          <w:rtl/>
        </w:rPr>
        <w:t xml:space="preserve"> כל היום. אתם</w:t>
      </w:r>
      <w:bookmarkStart w:id="27850" w:name="_ETM_Q50_701000"/>
      <w:bookmarkEnd w:id="27850"/>
      <w:r>
        <w:rPr>
          <w:rFonts w:hint="cs"/>
          <w:rtl/>
        </w:rPr>
        <w:t xml:space="preserve"> פשוט שקרנים. אתם כאילו, לא יודע, לומדים מראש הממשלה שלכם מה לעשות. אתם פשוט משקרים. </w:t>
      </w:r>
      <w:bookmarkStart w:id="27851" w:name="_ETM_Q50_712179"/>
      <w:bookmarkStart w:id="27852" w:name="_ETM_Q50_712252"/>
      <w:bookmarkStart w:id="27853" w:name="_ETM_Q50_712306"/>
      <w:bookmarkStart w:id="27854" w:name="_ETM_Q50_712411"/>
      <w:bookmarkEnd w:id="27851"/>
      <w:bookmarkEnd w:id="27852"/>
      <w:bookmarkEnd w:id="27853"/>
      <w:bookmarkEnd w:id="27854"/>
      <w:r>
        <w:rPr>
          <w:rFonts w:hint="cs"/>
          <w:rtl/>
        </w:rPr>
        <w:t>ואני לא יודע, אני לא איזה גדול בתורה</w:t>
      </w:r>
      <w:r w:rsidR="009511DF">
        <w:rPr>
          <w:rFonts w:hint="cs"/>
          <w:rtl/>
        </w:rPr>
        <w:t>,</w:t>
      </w:r>
      <w:r>
        <w:rPr>
          <w:rFonts w:hint="cs"/>
          <w:rtl/>
        </w:rPr>
        <w:t xml:space="preserve"> מודה. אמרתי "אמן"</w:t>
      </w:r>
      <w:r w:rsidR="002A1726">
        <w:rPr>
          <w:rFonts w:hint="cs"/>
          <w:rtl/>
        </w:rPr>
        <w:t xml:space="preserve"> –</w:t>
      </w:r>
      <w:r>
        <w:rPr>
          <w:rFonts w:hint="cs"/>
          <w:rtl/>
        </w:rPr>
        <w:t xml:space="preserve"> </w:t>
      </w:r>
      <w:bookmarkStart w:id="27855" w:name="_ETM_Q50_712000"/>
      <w:bookmarkEnd w:id="27855"/>
      <w:r>
        <w:rPr>
          <w:rFonts w:hint="cs"/>
          <w:rtl/>
        </w:rPr>
        <w:t>צעק עלי</w:t>
      </w:r>
      <w:r w:rsidR="002A1726">
        <w:rPr>
          <w:rFonts w:hint="cs"/>
          <w:rtl/>
        </w:rPr>
        <w:t>י</w:t>
      </w:r>
      <w:r>
        <w:rPr>
          <w:rFonts w:hint="cs"/>
          <w:rtl/>
        </w:rPr>
        <w:t xml:space="preserve"> פה רביבו. שטרן בירך, אמרתי </w:t>
      </w:r>
      <w:bookmarkStart w:id="27856" w:name="_ETM_Q50_714000"/>
      <w:bookmarkEnd w:id="27856"/>
      <w:r>
        <w:rPr>
          <w:rFonts w:hint="cs"/>
          <w:rtl/>
        </w:rPr>
        <w:t>"אמן", צעק עלי</w:t>
      </w:r>
      <w:r w:rsidR="002A1726">
        <w:rPr>
          <w:rFonts w:hint="cs"/>
          <w:rtl/>
        </w:rPr>
        <w:t>י</w:t>
      </w:r>
      <w:r>
        <w:rPr>
          <w:rFonts w:hint="cs"/>
          <w:rtl/>
        </w:rPr>
        <w:t xml:space="preserve"> פה רביבו. אמרתי "אמן", הוא כעס עליי</w:t>
      </w:r>
      <w:r w:rsidR="009511DF">
        <w:rPr>
          <w:rFonts w:hint="cs"/>
          <w:rtl/>
        </w:rPr>
        <w:t>:</w:t>
      </w:r>
      <w:r>
        <w:rPr>
          <w:rFonts w:hint="cs"/>
          <w:rtl/>
        </w:rPr>
        <w:t xml:space="preserve"> </w:t>
      </w:r>
      <w:bookmarkStart w:id="27857" w:name="_ETM_Q50_719000"/>
      <w:bookmarkEnd w:id="27857"/>
      <w:r>
        <w:rPr>
          <w:rFonts w:hint="cs"/>
          <w:rtl/>
        </w:rPr>
        <w:t>ברכה לבטלה, טלי גוטליב התנפלה עליי. אמרתי "אמן". אבל אני יודע דבר מאוד פשוט</w:t>
      </w:r>
      <w:r w:rsidR="009511DF">
        <w:rPr>
          <w:rFonts w:hint="cs"/>
          <w:rtl/>
        </w:rPr>
        <w:t>:</w:t>
      </w:r>
      <w:r>
        <w:rPr>
          <w:rFonts w:hint="cs"/>
          <w:rtl/>
        </w:rPr>
        <w:t xml:space="preserve"> לא תשקר. </w:t>
      </w:r>
      <w:bookmarkStart w:id="27858" w:name="_ETM_Q50_723000"/>
      <w:bookmarkEnd w:id="27858"/>
      <w:r>
        <w:rPr>
          <w:rFonts w:hint="cs"/>
          <w:rtl/>
        </w:rPr>
        <w:t>תפסיקו לשקר לציבור הישראלי</w:t>
      </w:r>
      <w:r w:rsidR="009511DF">
        <w:rPr>
          <w:rFonts w:hint="cs"/>
          <w:rtl/>
        </w:rPr>
        <w:t>.</w:t>
      </w:r>
      <w:r>
        <w:rPr>
          <w:rFonts w:hint="cs"/>
          <w:rtl/>
        </w:rPr>
        <w:t xml:space="preserve"> תפסיקו. </w:t>
      </w:r>
    </w:p>
    <w:p w:rsidR="00C85427" w:rsidRDefault="00C85427" w:rsidP="002A1726">
      <w:pPr>
        <w:rPr>
          <w:rtl/>
        </w:rPr>
      </w:pPr>
    </w:p>
    <w:p w:rsidR="00AE5B49" w:rsidRDefault="00A9277C" w:rsidP="00C85427">
      <w:pPr>
        <w:rPr>
          <w:rtl/>
        </w:rPr>
      </w:pPr>
      <w:r>
        <w:rPr>
          <w:rFonts w:hint="cs"/>
          <w:rtl/>
        </w:rPr>
        <w:t xml:space="preserve">שנתיים אתם בשלטון. רציתם </w:t>
      </w:r>
      <w:bookmarkStart w:id="27859" w:name="_ETM_Q50_733000"/>
      <w:bookmarkEnd w:id="27859"/>
      <w:r>
        <w:rPr>
          <w:rFonts w:hint="cs"/>
          <w:rtl/>
        </w:rPr>
        <w:t xml:space="preserve">לבטל את הסכם הגז שנעשה עם לבנון, ועכשיו הוא אומר </w:t>
      </w:r>
      <w:bookmarkStart w:id="27860" w:name="_ETM_Q50_738000"/>
      <w:bookmarkEnd w:id="27860"/>
      <w:r>
        <w:rPr>
          <w:rFonts w:hint="cs"/>
          <w:rtl/>
        </w:rPr>
        <w:t xml:space="preserve">שאין לבנון. אז תבטל את ההסכם. </w:t>
      </w:r>
      <w:bookmarkStart w:id="27861" w:name="_ETM_Q50_724700"/>
      <w:bookmarkStart w:id="27862" w:name="TOR_Q51"/>
      <w:bookmarkEnd w:id="27861"/>
      <w:bookmarkEnd w:id="27862"/>
      <w:r w:rsidR="00AE5B49">
        <w:rPr>
          <w:rFonts w:hint="cs"/>
          <w:rtl/>
        </w:rPr>
        <w:t xml:space="preserve">למה אתם לא מבטלים את ההסכם? למה אתם כל היום מתבכיינים? את מי עוד תאשימו? לא יישאר לכם את מי להאשים, אחרי שסיימתם עם היועמ"שית, ועכשיו זה הצבא, ואחרי הצבא זה השב"כ, וההוא כן אמר לי וההוא לא אמר לי. אכלתם את הראש לכל האזרחים. תבטלו את ההסכם, מה הבעיה? אם זה 80 ק"מ, טריטוריאלי, כלכלי, מה אכפת לכם? אתם כל הזמן מקשקשים, ולא משנה מה אומרים לכם, כלום, שום דבר, העובדות לא משנות לכם. לא ראיתי כזה דבר. </w:t>
      </w:r>
    </w:p>
    <w:p w:rsidR="00AE5B49" w:rsidRDefault="00AE5B49" w:rsidP="005B7973">
      <w:pPr>
        <w:rPr>
          <w:rtl/>
        </w:rPr>
      </w:pPr>
    </w:p>
    <w:p w:rsidR="00AE5B49" w:rsidRDefault="00AE5B49" w:rsidP="009511DF">
      <w:pPr>
        <w:rPr>
          <w:rtl/>
        </w:rPr>
      </w:pPr>
      <w:r>
        <w:rPr>
          <w:rFonts w:hint="cs"/>
          <w:rtl/>
        </w:rPr>
        <w:t>ואני משתגע</w:t>
      </w:r>
      <w:r w:rsidR="009511DF">
        <w:rPr>
          <w:rFonts w:hint="cs"/>
          <w:rtl/>
        </w:rPr>
        <w:t>.</w:t>
      </w:r>
      <w:r>
        <w:rPr>
          <w:rFonts w:hint="cs"/>
          <w:rtl/>
        </w:rPr>
        <w:t xml:space="preserve"> אתה יודע למה אני משתגע, מאיר? כי אני פעם הצבעתי לדבר הזה. האמנתי בביבי נתניהו</w:t>
      </w:r>
      <w:r w:rsidR="009511DF">
        <w:rPr>
          <w:rFonts w:hint="cs"/>
          <w:rtl/>
        </w:rPr>
        <w:t>.</w:t>
      </w:r>
      <w:r>
        <w:rPr>
          <w:rFonts w:hint="cs"/>
          <w:rtl/>
        </w:rPr>
        <w:t xml:space="preserve"> אני משתגע. הצבעתי, הלכתי עם הפליירים, ואני אספסוף גאה</w:t>
      </w:r>
      <w:r w:rsidR="009511DF">
        <w:rPr>
          <w:rFonts w:hint="cs"/>
          <w:rtl/>
        </w:rPr>
        <w:t>,</w:t>
      </w:r>
      <w:r>
        <w:rPr>
          <w:rFonts w:hint="cs"/>
          <w:rtl/>
        </w:rPr>
        <w:t xml:space="preserve"> כמו פראייר. כל היום הבן אדם משקר. אתם, לפחות חלקכם במפלגות אחרות, יש להן אידיאולוגיה. אני </w:t>
      </w:r>
      <w:bookmarkStart w:id="27863" w:name="_ETM_Q51_202234"/>
      <w:bookmarkEnd w:id="27863"/>
      <w:r>
        <w:rPr>
          <w:rFonts w:hint="cs"/>
          <w:rtl/>
        </w:rPr>
        <w:t xml:space="preserve">לא מסכים איתה, היא בעיניי חצי פסיכית, אבל – זורם. אידיאולוגיה. הבן אדם – אין לו כלום, שום אידיאולוגיה. הימין ממנו והלאה בכלכלה, בביטחון. כלום. הבן אדם כותב ספר, הוא כותב שם בספר על </w:t>
      </w:r>
      <w:bookmarkStart w:id="27864" w:name="_ETM_Q51_217175"/>
      <w:bookmarkEnd w:id="27864"/>
      <w:r>
        <w:rPr>
          <w:rFonts w:hint="cs"/>
          <w:rtl/>
        </w:rPr>
        <w:t xml:space="preserve">כל התוכניות של חמאס – הכול קורה כמו שהוא אומר שמונה שנים אחורה. ישב פה בוועדה לביקורת המדינה </w:t>
      </w:r>
      <w:r w:rsidR="00FE4DBC">
        <w:rPr>
          <w:rFonts w:hint="cs"/>
          <w:rtl/>
        </w:rPr>
        <w:t>– –</w:t>
      </w:r>
    </w:p>
    <w:p w:rsidR="00AE5B49" w:rsidRDefault="00AE5B49" w:rsidP="005B7973">
      <w:pPr>
        <w:rPr>
          <w:rtl/>
        </w:rPr>
      </w:pPr>
    </w:p>
    <w:p w:rsidR="00AE5B49" w:rsidRDefault="00AE5B49" w:rsidP="005B7973">
      <w:pPr>
        <w:pStyle w:val="af6"/>
        <w:keepNext/>
        <w:rPr>
          <w:rtl/>
        </w:rPr>
      </w:pPr>
      <w:r w:rsidRPr="00C83766">
        <w:rPr>
          <w:rStyle w:val="TagStyle"/>
          <w:rtl/>
        </w:rPr>
        <w:t xml:space="preserve"> &lt;&lt; יור &gt;&gt; </w:t>
      </w:r>
      <w:r>
        <w:rPr>
          <w:rtl/>
        </w:rPr>
        <w:t>היו"ר משה סולומון:</w:t>
      </w:r>
      <w:r w:rsidRPr="00C83766">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תודה </w:t>
      </w:r>
      <w:bookmarkStart w:id="27865" w:name="_ETM_Q51_227017"/>
      <w:bookmarkEnd w:id="27865"/>
      <w:r>
        <w:rPr>
          <w:rFonts w:hint="cs"/>
          <w:rtl/>
        </w:rPr>
        <w:t>רבה.</w:t>
      </w:r>
    </w:p>
    <w:p w:rsidR="00AE5B49" w:rsidRDefault="00AE5B49" w:rsidP="005B7973">
      <w:pPr>
        <w:rPr>
          <w:rtl/>
        </w:rPr>
      </w:pPr>
    </w:p>
    <w:p w:rsidR="00AE5B49" w:rsidRDefault="00AE5B49" w:rsidP="005B7973">
      <w:pPr>
        <w:pStyle w:val="-"/>
        <w:keepNext/>
        <w:rPr>
          <w:rtl/>
        </w:rPr>
      </w:pPr>
      <w:bookmarkStart w:id="27866" w:name="ET_speakercontinue_6361_22"/>
      <w:r w:rsidRPr="00C83766">
        <w:rPr>
          <w:rStyle w:val="TagStyle"/>
          <w:rtl/>
        </w:rPr>
        <w:t xml:space="preserve"> &lt;&lt; דובר_המשך &gt;&gt; </w:t>
      </w:r>
      <w:r>
        <w:rPr>
          <w:rtl/>
        </w:rPr>
        <w:t>נאור שירי (יש עתיד):</w:t>
      </w:r>
      <w:r w:rsidRPr="00C83766">
        <w:rPr>
          <w:rStyle w:val="TagStyle"/>
          <w:rtl/>
        </w:rPr>
        <w:t xml:space="preserve"> &lt;&lt; דובר_המשך &gt;&gt;</w:t>
      </w:r>
      <w:r>
        <w:rPr>
          <w:rtl/>
        </w:rPr>
        <w:t xml:space="preserve"> </w:t>
      </w:r>
      <w:bookmarkEnd w:id="27866"/>
    </w:p>
    <w:p w:rsidR="00AE5B49" w:rsidRDefault="00AE5B49" w:rsidP="005B7973">
      <w:pPr>
        <w:rPr>
          <w:rtl/>
        </w:rPr>
      </w:pPr>
    </w:p>
    <w:p w:rsidR="00AE5B49" w:rsidRDefault="00FE4DBC" w:rsidP="005B7973">
      <w:pPr>
        <w:rPr>
          <w:rtl/>
        </w:rPr>
      </w:pPr>
      <w:r>
        <w:rPr>
          <w:rFonts w:hint="cs"/>
          <w:rtl/>
        </w:rPr>
        <w:t>– –</w:t>
      </w:r>
      <w:r w:rsidR="009F3396">
        <w:rPr>
          <w:rFonts w:hint="cs"/>
          <w:rtl/>
        </w:rPr>
        <w:t xml:space="preserve"> </w:t>
      </w:r>
      <w:r w:rsidR="00AE5B49">
        <w:rPr>
          <w:rFonts w:hint="cs"/>
          <w:rtl/>
        </w:rPr>
        <w:t>אמר אחד לאחד – הכול קורה בדיוק, ואז הוא אומר: מה? לא ידעתי. לא אמרו לי.</w:t>
      </w:r>
    </w:p>
    <w:p w:rsidR="00AE5B49" w:rsidRDefault="00AE5B49" w:rsidP="005B7973">
      <w:pPr>
        <w:rPr>
          <w:rtl/>
        </w:rPr>
      </w:pPr>
    </w:p>
    <w:p w:rsidR="00AE5B49" w:rsidRDefault="00AE5B49" w:rsidP="005B7973">
      <w:pPr>
        <w:pStyle w:val="af6"/>
        <w:keepNext/>
        <w:rPr>
          <w:rtl/>
        </w:rPr>
      </w:pPr>
      <w:r w:rsidRPr="002418DD">
        <w:rPr>
          <w:rStyle w:val="TagStyle"/>
          <w:rtl/>
        </w:rPr>
        <w:t xml:space="preserve"> &lt;&lt; יור &gt;&gt; </w:t>
      </w:r>
      <w:r>
        <w:rPr>
          <w:rtl/>
        </w:rPr>
        <w:t>היו"ר משה סולומון:</w:t>
      </w:r>
      <w:r w:rsidRPr="002418DD">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תודה.</w:t>
      </w:r>
    </w:p>
    <w:p w:rsidR="00AE5B49" w:rsidRDefault="00AE5B49" w:rsidP="005B7973">
      <w:pPr>
        <w:rPr>
          <w:rtl/>
        </w:rPr>
      </w:pPr>
    </w:p>
    <w:p w:rsidR="00AE5B49" w:rsidRDefault="00AE5B49" w:rsidP="005B7973">
      <w:pPr>
        <w:pStyle w:val="-"/>
        <w:keepNext/>
        <w:rPr>
          <w:rtl/>
        </w:rPr>
      </w:pPr>
      <w:r w:rsidRPr="002418DD">
        <w:rPr>
          <w:rStyle w:val="TagStyle"/>
          <w:rtl/>
        </w:rPr>
        <w:t xml:space="preserve"> &lt;&lt; דובר_המשך &gt;&gt; </w:t>
      </w:r>
      <w:r>
        <w:rPr>
          <w:rtl/>
        </w:rPr>
        <w:t>נאור שירי (יש עתיד):</w:t>
      </w:r>
      <w:r w:rsidRPr="002418DD">
        <w:rPr>
          <w:rStyle w:val="TagStyle"/>
          <w:rtl/>
        </w:rPr>
        <w:t xml:space="preserve"> &lt;&lt; דובר_המשך &gt;&gt;</w:t>
      </w:r>
      <w:r>
        <w:rPr>
          <w:rtl/>
        </w:rPr>
        <w:t xml:space="preserve"> </w:t>
      </w:r>
    </w:p>
    <w:p w:rsidR="00AE5B49" w:rsidRDefault="00AE5B49" w:rsidP="005B7973">
      <w:pPr>
        <w:rPr>
          <w:rtl/>
        </w:rPr>
      </w:pPr>
    </w:p>
    <w:p w:rsidR="00AE5B49" w:rsidRDefault="00AE5B49" w:rsidP="005B7973">
      <w:pPr>
        <w:rPr>
          <w:rtl/>
        </w:rPr>
      </w:pPr>
      <w:r>
        <w:rPr>
          <w:rFonts w:hint="cs"/>
          <w:rtl/>
        </w:rPr>
        <w:t>אתה כתבת את זה.</w:t>
      </w:r>
    </w:p>
    <w:p w:rsidR="00AE5B49" w:rsidRDefault="00AE5B49" w:rsidP="005B7973">
      <w:pPr>
        <w:rPr>
          <w:rtl/>
        </w:rPr>
      </w:pPr>
    </w:p>
    <w:p w:rsidR="00AE5B49" w:rsidRDefault="00AE5B49" w:rsidP="005B7973">
      <w:pPr>
        <w:pStyle w:val="af6"/>
        <w:keepNext/>
        <w:rPr>
          <w:rtl/>
        </w:rPr>
      </w:pPr>
      <w:bookmarkStart w:id="27867" w:name="ET_yor_6598_23"/>
      <w:r w:rsidRPr="00C83766">
        <w:rPr>
          <w:rStyle w:val="TagStyle"/>
          <w:rtl/>
        </w:rPr>
        <w:t xml:space="preserve"> &lt;&lt; יור &gt;&gt; </w:t>
      </w:r>
      <w:r>
        <w:rPr>
          <w:rtl/>
        </w:rPr>
        <w:t>היו"ר משה סולומון:</w:t>
      </w:r>
      <w:r w:rsidRPr="00C83766">
        <w:rPr>
          <w:rStyle w:val="TagStyle"/>
          <w:rtl/>
        </w:rPr>
        <w:t xml:space="preserve"> &lt;&lt; יור &gt;&gt;</w:t>
      </w:r>
      <w:r>
        <w:rPr>
          <w:rtl/>
        </w:rPr>
        <w:t xml:space="preserve"> </w:t>
      </w:r>
      <w:bookmarkEnd w:id="27867"/>
    </w:p>
    <w:p w:rsidR="00AE5B49" w:rsidRDefault="00AE5B49" w:rsidP="005B7973">
      <w:pPr>
        <w:rPr>
          <w:rtl/>
        </w:rPr>
      </w:pPr>
    </w:p>
    <w:p w:rsidR="00AE5B49" w:rsidRDefault="00AE5B49" w:rsidP="005B7973">
      <w:pPr>
        <w:rPr>
          <w:rtl/>
        </w:rPr>
      </w:pPr>
      <w:r>
        <w:rPr>
          <w:rFonts w:hint="cs"/>
          <w:rtl/>
        </w:rPr>
        <w:t>חבר הכנסת נאור שירי, תם הזמן. תודה רבה.</w:t>
      </w:r>
    </w:p>
    <w:p w:rsidR="00AE5B49" w:rsidRDefault="00AE5B49" w:rsidP="005B7973">
      <w:pPr>
        <w:rPr>
          <w:rtl/>
        </w:rPr>
      </w:pPr>
      <w:bookmarkStart w:id="27868" w:name="_ETM_Q51_236266"/>
      <w:bookmarkStart w:id="27869" w:name="_ETM_Q51_236329"/>
      <w:bookmarkEnd w:id="27868"/>
      <w:bookmarkEnd w:id="27869"/>
    </w:p>
    <w:p w:rsidR="00AE5B49" w:rsidRDefault="00AE5B49" w:rsidP="005B7973">
      <w:pPr>
        <w:pStyle w:val="-"/>
        <w:keepNext/>
        <w:rPr>
          <w:rtl/>
        </w:rPr>
      </w:pPr>
      <w:bookmarkStart w:id="27870" w:name="ET_speakercontinue_6361_24"/>
      <w:r w:rsidRPr="00C83766">
        <w:rPr>
          <w:rStyle w:val="TagStyle"/>
          <w:rtl/>
        </w:rPr>
        <w:t xml:space="preserve"> &lt;&lt; דובר_המשך &gt;&gt; </w:t>
      </w:r>
      <w:r>
        <w:rPr>
          <w:rtl/>
        </w:rPr>
        <w:t>נאור שירי (יש עתיד):</w:t>
      </w:r>
      <w:r w:rsidRPr="00C83766">
        <w:rPr>
          <w:rStyle w:val="TagStyle"/>
          <w:rtl/>
        </w:rPr>
        <w:t xml:space="preserve"> &lt;&lt; דובר_המשך &gt;&gt;</w:t>
      </w:r>
      <w:r>
        <w:rPr>
          <w:rtl/>
        </w:rPr>
        <w:t xml:space="preserve"> </w:t>
      </w:r>
      <w:bookmarkEnd w:id="27870"/>
    </w:p>
    <w:p w:rsidR="00AE5B49" w:rsidRDefault="00AE5B49" w:rsidP="005B7973">
      <w:pPr>
        <w:rPr>
          <w:rtl/>
        </w:rPr>
      </w:pPr>
    </w:p>
    <w:p w:rsidR="00AE5B49" w:rsidRDefault="00AE5B49" w:rsidP="005B7973">
      <w:pPr>
        <w:rPr>
          <w:rtl/>
        </w:rPr>
      </w:pPr>
      <w:bookmarkStart w:id="27871" w:name="_ETM_Q51_237087"/>
      <w:bookmarkEnd w:id="27871"/>
      <w:r>
        <w:rPr>
          <w:rFonts w:hint="cs"/>
          <w:rtl/>
        </w:rPr>
        <w:t>תשדיר הבחירות שלו ב-2021 היה בדיוק מה שחמאס עשה.</w:t>
      </w:r>
    </w:p>
    <w:p w:rsidR="00AE5B49" w:rsidRDefault="00AE5B49" w:rsidP="005B7973">
      <w:pPr>
        <w:rPr>
          <w:rtl/>
        </w:rPr>
      </w:pPr>
    </w:p>
    <w:p w:rsidR="00AE5B49" w:rsidRDefault="00AE5B49" w:rsidP="005B7973">
      <w:pPr>
        <w:pStyle w:val="af6"/>
        <w:keepNext/>
        <w:rPr>
          <w:rtl/>
        </w:rPr>
      </w:pPr>
      <w:r w:rsidRPr="002418DD">
        <w:rPr>
          <w:rStyle w:val="TagStyle"/>
          <w:rtl/>
        </w:rPr>
        <w:t xml:space="preserve"> &lt;&lt; יור &gt;&gt; </w:t>
      </w:r>
      <w:r>
        <w:rPr>
          <w:rtl/>
        </w:rPr>
        <w:t>היו"ר משה סולומון:</w:t>
      </w:r>
      <w:r w:rsidRPr="002418DD">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תודה רבה.</w:t>
      </w:r>
    </w:p>
    <w:p w:rsidR="00AE5B49" w:rsidRDefault="00AE5B49" w:rsidP="005B7973">
      <w:pPr>
        <w:rPr>
          <w:rtl/>
        </w:rPr>
      </w:pPr>
    </w:p>
    <w:p w:rsidR="00AE5B49" w:rsidRDefault="00AE5B49" w:rsidP="005B7973">
      <w:pPr>
        <w:pStyle w:val="-"/>
        <w:keepNext/>
        <w:rPr>
          <w:rtl/>
        </w:rPr>
      </w:pPr>
      <w:bookmarkStart w:id="27872" w:name="ET_speakercontinue_6361_6"/>
      <w:r w:rsidRPr="002418DD">
        <w:rPr>
          <w:rStyle w:val="TagStyle"/>
          <w:rtl/>
        </w:rPr>
        <w:t xml:space="preserve"> &lt;&lt; דובר_המשך &gt;&gt; </w:t>
      </w:r>
      <w:r>
        <w:rPr>
          <w:rtl/>
        </w:rPr>
        <w:t>נאור שירי (יש עתיד):</w:t>
      </w:r>
      <w:r w:rsidRPr="002418DD">
        <w:rPr>
          <w:rStyle w:val="TagStyle"/>
          <w:rtl/>
        </w:rPr>
        <w:t xml:space="preserve"> &lt;&lt; דובר_המשך &gt;&gt;</w:t>
      </w:r>
      <w:r>
        <w:rPr>
          <w:rtl/>
        </w:rPr>
        <w:t xml:space="preserve"> </w:t>
      </w:r>
      <w:bookmarkEnd w:id="27872"/>
    </w:p>
    <w:p w:rsidR="00AE5B49" w:rsidRDefault="00AE5B49" w:rsidP="005B7973">
      <w:pPr>
        <w:rPr>
          <w:rtl/>
        </w:rPr>
      </w:pPr>
    </w:p>
    <w:p w:rsidR="00AE5B49" w:rsidRDefault="00AE5B49" w:rsidP="005B7973">
      <w:pPr>
        <w:rPr>
          <w:rtl/>
        </w:rPr>
      </w:pPr>
      <w:r>
        <w:rPr>
          <w:rFonts w:hint="cs"/>
          <w:rtl/>
        </w:rPr>
        <w:t>אתם לא נורמליים. מה קרה?</w:t>
      </w:r>
    </w:p>
    <w:p w:rsidR="00AE5B49" w:rsidRDefault="00AE5B49" w:rsidP="005B7973">
      <w:pPr>
        <w:rPr>
          <w:rtl/>
        </w:rPr>
      </w:pPr>
    </w:p>
    <w:p w:rsidR="00AE5B49" w:rsidRDefault="00AE5B49" w:rsidP="005B7973">
      <w:pPr>
        <w:pStyle w:val="af6"/>
        <w:keepNext/>
        <w:rPr>
          <w:rtl/>
        </w:rPr>
      </w:pPr>
      <w:r w:rsidRPr="002418DD">
        <w:rPr>
          <w:rStyle w:val="TagStyle"/>
          <w:rtl/>
        </w:rPr>
        <w:t xml:space="preserve"> &lt;&lt; יור &gt;&gt; </w:t>
      </w:r>
      <w:r>
        <w:rPr>
          <w:rtl/>
        </w:rPr>
        <w:t>היו"ר משה סולומון:</w:t>
      </w:r>
      <w:r w:rsidRPr="002418DD">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תודה רבה. </w:t>
      </w:r>
    </w:p>
    <w:p w:rsidR="00AE5B49" w:rsidRDefault="00AE5B49" w:rsidP="005B7973">
      <w:pPr>
        <w:rPr>
          <w:rtl/>
        </w:rPr>
      </w:pPr>
      <w:bookmarkStart w:id="27873" w:name="_ETM_Q51_244097"/>
      <w:bookmarkStart w:id="27874" w:name="_ETM_Q51_244148"/>
      <w:bookmarkEnd w:id="27873"/>
      <w:bookmarkEnd w:id="27874"/>
    </w:p>
    <w:p w:rsidR="00AE5B49" w:rsidRDefault="00AE5B49" w:rsidP="005B7973">
      <w:pPr>
        <w:pStyle w:val="-"/>
        <w:keepNext/>
        <w:rPr>
          <w:rtl/>
        </w:rPr>
      </w:pPr>
      <w:bookmarkStart w:id="27875" w:name="ET_speakercontinue_6361_25"/>
      <w:r w:rsidRPr="00C83766">
        <w:rPr>
          <w:rStyle w:val="TagStyle"/>
          <w:rtl/>
        </w:rPr>
        <w:t xml:space="preserve"> &lt;&lt; דובר_המשך &gt;&gt; </w:t>
      </w:r>
      <w:r>
        <w:rPr>
          <w:rtl/>
        </w:rPr>
        <w:t>נאור שירי (יש עתיד):</w:t>
      </w:r>
      <w:r w:rsidRPr="00C83766">
        <w:rPr>
          <w:rStyle w:val="TagStyle"/>
          <w:rtl/>
        </w:rPr>
        <w:t xml:space="preserve"> &lt;&lt; דובר_המשך &gt;&gt;</w:t>
      </w:r>
      <w:r>
        <w:rPr>
          <w:rtl/>
        </w:rPr>
        <w:t xml:space="preserve"> </w:t>
      </w:r>
      <w:bookmarkEnd w:id="27875"/>
    </w:p>
    <w:p w:rsidR="00AE5B49" w:rsidRDefault="00AE5B49" w:rsidP="005B7973">
      <w:pPr>
        <w:rPr>
          <w:rtl/>
        </w:rPr>
      </w:pPr>
    </w:p>
    <w:p w:rsidR="00AE5B49" w:rsidRDefault="00AE5B49" w:rsidP="005B7973">
      <w:pPr>
        <w:rPr>
          <w:rtl/>
        </w:rPr>
      </w:pPr>
      <w:r>
        <w:rPr>
          <w:rFonts w:hint="cs"/>
          <w:rtl/>
        </w:rPr>
        <w:t>עוד שני משפטים.</w:t>
      </w:r>
    </w:p>
    <w:p w:rsidR="00AE5B49" w:rsidRDefault="00AE5B49" w:rsidP="005B7973">
      <w:pPr>
        <w:rPr>
          <w:rtl/>
        </w:rPr>
      </w:pPr>
    </w:p>
    <w:p w:rsidR="00AE5B49" w:rsidRDefault="00AE5B49" w:rsidP="005B7973">
      <w:pPr>
        <w:pStyle w:val="af6"/>
        <w:keepNext/>
        <w:rPr>
          <w:rtl/>
        </w:rPr>
      </w:pPr>
      <w:r w:rsidRPr="00C83766">
        <w:rPr>
          <w:rStyle w:val="TagStyle"/>
          <w:rtl/>
        </w:rPr>
        <w:t xml:space="preserve"> &lt;&lt; יור &gt;&gt; </w:t>
      </w:r>
      <w:r>
        <w:rPr>
          <w:rtl/>
        </w:rPr>
        <w:t>היו"ר משה סולומון:</w:t>
      </w:r>
      <w:r w:rsidRPr="00C83766">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נתתי </w:t>
      </w:r>
      <w:bookmarkStart w:id="27876" w:name="_ETM_Q51_244879"/>
      <w:bookmarkEnd w:id="27876"/>
      <w:r>
        <w:rPr>
          <w:rFonts w:hint="cs"/>
          <w:rtl/>
        </w:rPr>
        <w:t>לך</w:t>
      </w:r>
      <w:bookmarkStart w:id="27877" w:name="_ETM_Q51_244263"/>
      <w:bookmarkStart w:id="27878" w:name="_ETM_Q51_244343"/>
      <w:bookmarkEnd w:id="27877"/>
      <w:bookmarkEnd w:id="27878"/>
      <w:r>
        <w:rPr>
          <w:rFonts w:hint="cs"/>
          <w:rtl/>
        </w:rPr>
        <w:t xml:space="preserve"> עשרה משפטים.</w:t>
      </w:r>
    </w:p>
    <w:p w:rsidR="00AE5B49" w:rsidRPr="00BF5ACC" w:rsidRDefault="00AE5B49" w:rsidP="005B7973">
      <w:pPr>
        <w:rPr>
          <w:rtl/>
        </w:rPr>
      </w:pPr>
      <w:bookmarkStart w:id="27879" w:name="ET_speakercontinue_6361_27"/>
    </w:p>
    <w:p w:rsidR="00AE5B49" w:rsidRDefault="00AE5B49" w:rsidP="005B7973">
      <w:pPr>
        <w:pStyle w:val="-"/>
        <w:keepNext/>
        <w:rPr>
          <w:rtl/>
        </w:rPr>
      </w:pPr>
      <w:r w:rsidRPr="00C83766">
        <w:rPr>
          <w:rStyle w:val="TagStyle"/>
          <w:rtl/>
        </w:rPr>
        <w:t xml:space="preserve"> &lt;&lt; דובר_המשך &gt;&gt; </w:t>
      </w:r>
      <w:r>
        <w:rPr>
          <w:rtl/>
        </w:rPr>
        <w:t>נאור שירי (יש עתיד):</w:t>
      </w:r>
      <w:r w:rsidRPr="00C83766">
        <w:rPr>
          <w:rStyle w:val="TagStyle"/>
          <w:rtl/>
        </w:rPr>
        <w:t xml:space="preserve"> &lt;&lt; דובר_המשך &gt;&gt;</w:t>
      </w:r>
      <w:r>
        <w:rPr>
          <w:rtl/>
        </w:rPr>
        <w:t xml:space="preserve"> </w:t>
      </w:r>
      <w:bookmarkEnd w:id="27879"/>
    </w:p>
    <w:p w:rsidR="00AE5B49" w:rsidRDefault="00AE5B49" w:rsidP="005B7973">
      <w:pPr>
        <w:rPr>
          <w:rtl/>
        </w:rPr>
      </w:pPr>
    </w:p>
    <w:p w:rsidR="00AE5B49" w:rsidRPr="00C83766" w:rsidRDefault="00AE5B49" w:rsidP="005B7973">
      <w:pPr>
        <w:rPr>
          <w:rtl/>
        </w:rPr>
      </w:pPr>
      <w:r>
        <w:rPr>
          <w:rFonts w:hint="cs"/>
          <w:rtl/>
        </w:rPr>
        <w:t>לא, דנינו כעס.</w:t>
      </w:r>
    </w:p>
    <w:p w:rsidR="00AE5B49" w:rsidRDefault="00AE5B49" w:rsidP="005B7973">
      <w:pPr>
        <w:rPr>
          <w:rtl/>
        </w:rPr>
      </w:pPr>
    </w:p>
    <w:p w:rsidR="00AE5B49" w:rsidRDefault="00AE5B49" w:rsidP="005B7973">
      <w:pPr>
        <w:pStyle w:val="af6"/>
        <w:keepNext/>
        <w:rPr>
          <w:rtl/>
        </w:rPr>
      </w:pPr>
      <w:r w:rsidRPr="00C83766">
        <w:rPr>
          <w:rStyle w:val="TagStyle"/>
          <w:rtl/>
        </w:rPr>
        <w:t xml:space="preserve"> &lt;&lt; יור &gt;&gt; </w:t>
      </w:r>
      <w:r>
        <w:rPr>
          <w:rtl/>
        </w:rPr>
        <w:t>היו"ר משה סולומון:</w:t>
      </w:r>
      <w:r w:rsidRPr="00C83766">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אה, דנינו. טוב. </w:t>
      </w:r>
    </w:p>
    <w:p w:rsidR="00AE5B49" w:rsidRDefault="00AE5B49" w:rsidP="005B7973">
      <w:pPr>
        <w:rPr>
          <w:rtl/>
        </w:rPr>
      </w:pPr>
    </w:p>
    <w:p w:rsidR="00AE5B49" w:rsidRDefault="00AE5B49" w:rsidP="005B7973">
      <w:pPr>
        <w:pStyle w:val="af5"/>
        <w:keepNext/>
        <w:rPr>
          <w:rtl/>
        </w:rPr>
      </w:pPr>
      <w:bookmarkStart w:id="27880" w:name="ET_interruption_6348_8"/>
      <w:r w:rsidRPr="002418DD">
        <w:rPr>
          <w:rStyle w:val="TagStyle"/>
          <w:rtl/>
        </w:rPr>
        <w:t xml:space="preserve"> &lt;&lt; קריאה &gt;&gt; </w:t>
      </w:r>
      <w:r>
        <w:rPr>
          <w:rtl/>
        </w:rPr>
        <w:t>שלום דנינו (הליכוד):</w:t>
      </w:r>
      <w:r w:rsidRPr="002418DD">
        <w:rPr>
          <w:rStyle w:val="TagStyle"/>
          <w:rtl/>
        </w:rPr>
        <w:t xml:space="preserve"> &lt;&lt; קריאה &gt;&gt;</w:t>
      </w:r>
      <w:r>
        <w:rPr>
          <w:rtl/>
        </w:rPr>
        <w:t xml:space="preserve"> </w:t>
      </w:r>
      <w:bookmarkEnd w:id="27880"/>
    </w:p>
    <w:p w:rsidR="00AE5B49" w:rsidRDefault="00AE5B49" w:rsidP="005B7973">
      <w:pPr>
        <w:rPr>
          <w:rtl/>
        </w:rPr>
      </w:pPr>
    </w:p>
    <w:p w:rsidR="00AE5B49" w:rsidRDefault="00AE5B49" w:rsidP="005B7973">
      <w:pPr>
        <w:rPr>
          <w:rtl/>
        </w:rPr>
      </w:pPr>
      <w:r>
        <w:rPr>
          <w:rFonts w:hint="cs"/>
          <w:rtl/>
        </w:rPr>
        <w:t>נגמר הזמן.</w:t>
      </w:r>
    </w:p>
    <w:p w:rsidR="00AE5B49" w:rsidRDefault="00AE5B49" w:rsidP="005B7973">
      <w:pPr>
        <w:rPr>
          <w:rtl/>
        </w:rPr>
      </w:pPr>
    </w:p>
    <w:p w:rsidR="00AE5B49" w:rsidRDefault="00AE5B49" w:rsidP="005B7973">
      <w:pPr>
        <w:pStyle w:val="af6"/>
        <w:keepNext/>
        <w:rPr>
          <w:rtl/>
        </w:rPr>
      </w:pPr>
      <w:r w:rsidRPr="00C83766">
        <w:rPr>
          <w:rStyle w:val="TagStyle"/>
          <w:rtl/>
        </w:rPr>
        <w:t xml:space="preserve">&lt;&lt; יור &gt;&gt; </w:t>
      </w:r>
      <w:r>
        <w:rPr>
          <w:rtl/>
        </w:rPr>
        <w:t>היו"ר משה סולומון:</w:t>
      </w:r>
      <w:r w:rsidRPr="00C83766">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תודה רבה. אחר כך הוא יפנה – </w:t>
      </w:r>
      <w:bookmarkStart w:id="27881" w:name="_ETM_Q51_253764"/>
      <w:bookmarkEnd w:id="27881"/>
      <w:r>
        <w:rPr>
          <w:rFonts w:hint="cs"/>
          <w:rtl/>
        </w:rPr>
        <w:t>דנינו, הוא יפנה למשטרה. לא כדאי לך.</w:t>
      </w:r>
    </w:p>
    <w:p w:rsidR="00AE5B49" w:rsidRDefault="00AE5B49" w:rsidP="005B7973">
      <w:pPr>
        <w:rPr>
          <w:rtl/>
        </w:rPr>
      </w:pPr>
    </w:p>
    <w:p w:rsidR="00AE5B49" w:rsidRDefault="00AE5B49" w:rsidP="005B7973">
      <w:pPr>
        <w:pStyle w:val="-"/>
        <w:keepNext/>
        <w:rPr>
          <w:rtl/>
        </w:rPr>
      </w:pPr>
      <w:bookmarkStart w:id="27882" w:name="_ETM_Q51_246326"/>
      <w:bookmarkStart w:id="27883" w:name="_ETM_Q51_246524"/>
      <w:bookmarkStart w:id="27884" w:name="ET_speakercontinue_6361_28"/>
      <w:bookmarkEnd w:id="27882"/>
      <w:bookmarkEnd w:id="27883"/>
      <w:r w:rsidRPr="00C83766">
        <w:rPr>
          <w:rStyle w:val="TagStyle"/>
          <w:rtl/>
        </w:rPr>
        <w:t xml:space="preserve">&lt;&lt; דובר_המשך &gt;&gt; </w:t>
      </w:r>
      <w:r>
        <w:rPr>
          <w:rtl/>
        </w:rPr>
        <w:t>נאור שירי (יש עתיד):</w:t>
      </w:r>
      <w:r w:rsidRPr="00C83766">
        <w:rPr>
          <w:rStyle w:val="TagStyle"/>
          <w:rtl/>
        </w:rPr>
        <w:t xml:space="preserve"> &lt;&lt; דובר_המשך &gt;&gt;</w:t>
      </w:r>
      <w:r>
        <w:rPr>
          <w:rtl/>
        </w:rPr>
        <w:t xml:space="preserve"> </w:t>
      </w:r>
      <w:bookmarkEnd w:id="27884"/>
    </w:p>
    <w:p w:rsidR="00AE5B49" w:rsidRDefault="00AE5B49" w:rsidP="005B7973">
      <w:pPr>
        <w:rPr>
          <w:rtl/>
        </w:rPr>
      </w:pPr>
    </w:p>
    <w:p w:rsidR="00AE5B49" w:rsidRDefault="00AE5B49" w:rsidP="005B7973">
      <w:pPr>
        <w:rPr>
          <w:rtl/>
        </w:rPr>
      </w:pPr>
      <w:r>
        <w:rPr>
          <w:rFonts w:hint="cs"/>
          <w:rtl/>
        </w:rPr>
        <w:t xml:space="preserve">יודע מה לימדו אותי בצבא? </w:t>
      </w:r>
      <w:bookmarkStart w:id="27885" w:name="_ETM_Q51_254777"/>
      <w:bookmarkEnd w:id="27885"/>
      <w:r>
        <w:rPr>
          <w:rFonts w:hint="cs"/>
          <w:rtl/>
        </w:rPr>
        <w:t>אף אחד לא עוצר את הזמן.</w:t>
      </w:r>
    </w:p>
    <w:p w:rsidR="00AE5B49" w:rsidRDefault="00AE5B49" w:rsidP="005B7973">
      <w:pPr>
        <w:rPr>
          <w:rtl/>
        </w:rPr>
      </w:pPr>
      <w:bookmarkStart w:id="27886" w:name="_ETM_Q51_245773"/>
      <w:bookmarkStart w:id="27887" w:name="_ETM_Q51_245974"/>
      <w:bookmarkEnd w:id="27886"/>
      <w:bookmarkEnd w:id="27887"/>
    </w:p>
    <w:p w:rsidR="00AE5B49" w:rsidRDefault="00AE5B49" w:rsidP="005B7973">
      <w:pPr>
        <w:pStyle w:val="af5"/>
        <w:keepNext/>
        <w:rPr>
          <w:rtl/>
        </w:rPr>
      </w:pPr>
      <w:r w:rsidRPr="002418DD">
        <w:rPr>
          <w:rStyle w:val="TagStyle"/>
          <w:rtl/>
        </w:rPr>
        <w:t xml:space="preserve">&lt;&lt; קריאה &gt;&gt; </w:t>
      </w:r>
      <w:r>
        <w:rPr>
          <w:rtl/>
        </w:rPr>
        <w:t>שלום דנינו (הליכוד):</w:t>
      </w:r>
      <w:r w:rsidRPr="002418DD">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rPr>
      </w:pPr>
      <w:r>
        <w:rPr>
          <w:rFonts w:hint="cs"/>
          <w:rtl/>
        </w:rPr>
        <w:t>נגמר הזמן.</w:t>
      </w:r>
    </w:p>
    <w:p w:rsidR="00AE5B49" w:rsidRDefault="00AE5B49" w:rsidP="005B7973">
      <w:pPr>
        <w:rPr>
          <w:rtl/>
        </w:rPr>
      </w:pPr>
      <w:bookmarkStart w:id="27888" w:name="_ETM_Q51_255839"/>
      <w:bookmarkEnd w:id="27888"/>
    </w:p>
    <w:p w:rsidR="00AE5B49" w:rsidRDefault="00AE5B49" w:rsidP="005B7973">
      <w:pPr>
        <w:pStyle w:val="af5"/>
        <w:keepNext/>
        <w:rPr>
          <w:rtl/>
        </w:rPr>
      </w:pPr>
      <w:bookmarkStart w:id="27889" w:name="_ETM_Q51_256084"/>
      <w:bookmarkStart w:id="27890" w:name="_ETM_Q51_256111"/>
      <w:bookmarkStart w:id="27891" w:name="_ETM_Q51_256197"/>
      <w:bookmarkStart w:id="27892" w:name="ET_interruption_קר_אה_36"/>
      <w:bookmarkEnd w:id="27889"/>
      <w:bookmarkEnd w:id="27890"/>
      <w:bookmarkEnd w:id="27891"/>
      <w:r w:rsidRPr="00BF5ACC">
        <w:rPr>
          <w:rStyle w:val="TagStyle"/>
          <w:rtl/>
        </w:rPr>
        <w:t xml:space="preserve"> &lt;&lt; קריאה &gt;&gt; </w:t>
      </w:r>
      <w:r>
        <w:rPr>
          <w:rtl/>
        </w:rPr>
        <w:t>קריאה:</w:t>
      </w:r>
      <w:r w:rsidRPr="00BF5ACC">
        <w:rPr>
          <w:rStyle w:val="TagStyle"/>
          <w:rtl/>
        </w:rPr>
        <w:t xml:space="preserve"> &lt;&lt; קריאה &gt;&gt;</w:t>
      </w:r>
      <w:r>
        <w:rPr>
          <w:rtl/>
        </w:rPr>
        <w:t xml:space="preserve"> </w:t>
      </w:r>
      <w:bookmarkEnd w:id="27892"/>
    </w:p>
    <w:p w:rsidR="00AE5B49" w:rsidRPr="00BF5ACC" w:rsidRDefault="00AE5B49" w:rsidP="005B7973">
      <w:pPr>
        <w:rPr>
          <w:rtl/>
        </w:rPr>
      </w:pPr>
    </w:p>
    <w:p w:rsidR="00AE5B49" w:rsidRPr="00BF5ACC" w:rsidRDefault="00FE4DBC" w:rsidP="005B7973">
      <w:pPr>
        <w:rPr>
          <w:rtl/>
          <w:lang w:eastAsia="he-IL"/>
        </w:rPr>
      </w:pPr>
      <w:r>
        <w:rPr>
          <w:rFonts w:hint="cs"/>
          <w:rtl/>
          <w:lang w:eastAsia="he-IL"/>
        </w:rPr>
        <w:t>– – –</w:t>
      </w:r>
      <w:r w:rsidR="00AE5B49">
        <w:rPr>
          <w:rFonts w:hint="cs"/>
          <w:rtl/>
          <w:lang w:eastAsia="he-IL"/>
        </w:rPr>
        <w:t xml:space="preserve"> יתקשר למשטרה.</w:t>
      </w:r>
    </w:p>
    <w:p w:rsidR="00AE5B49" w:rsidRDefault="00AE5B49" w:rsidP="005B7973">
      <w:pPr>
        <w:rPr>
          <w:rtl/>
        </w:rPr>
      </w:pPr>
    </w:p>
    <w:p w:rsidR="00AE5B49" w:rsidRDefault="00AE5B49" w:rsidP="005B7973">
      <w:pPr>
        <w:pStyle w:val="af6"/>
        <w:keepNext/>
        <w:rPr>
          <w:rtl/>
        </w:rPr>
      </w:pPr>
      <w:r w:rsidRPr="002418DD">
        <w:rPr>
          <w:rStyle w:val="TagStyle"/>
          <w:rtl/>
        </w:rPr>
        <w:t xml:space="preserve"> &lt;&lt; יור &gt;&gt; </w:t>
      </w:r>
      <w:r>
        <w:rPr>
          <w:rtl/>
        </w:rPr>
        <w:t>היו"ר משה סולומון:</w:t>
      </w:r>
      <w:r w:rsidRPr="002418DD">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חבר הכנסת אבי מעוז </w:t>
      </w:r>
      <w:r>
        <w:rPr>
          <w:rtl/>
        </w:rPr>
        <w:t>–</w:t>
      </w:r>
      <w:r>
        <w:rPr>
          <w:rFonts w:hint="cs"/>
          <w:rtl/>
        </w:rPr>
        <w:t xml:space="preserve"> </w:t>
      </w:r>
      <w:bookmarkStart w:id="27893" w:name="_ETM_Q51_257581"/>
      <w:bookmarkEnd w:id="27893"/>
      <w:r>
        <w:rPr>
          <w:rFonts w:hint="cs"/>
          <w:rtl/>
        </w:rPr>
        <w:t xml:space="preserve">אינו נוכח; חבר הכנסת יצחק פינדרוס </w:t>
      </w:r>
      <w:r>
        <w:rPr>
          <w:rtl/>
        </w:rPr>
        <w:t>–</w:t>
      </w:r>
      <w:r>
        <w:rPr>
          <w:rFonts w:hint="cs"/>
          <w:rtl/>
        </w:rPr>
        <w:t xml:space="preserve"> אינו נוכח; חבר הכנסת אריאל קלנר </w:t>
      </w:r>
      <w:r>
        <w:rPr>
          <w:rtl/>
        </w:rPr>
        <w:t>–</w:t>
      </w:r>
      <w:r>
        <w:rPr>
          <w:rFonts w:hint="cs"/>
          <w:rtl/>
        </w:rPr>
        <w:t xml:space="preserve"> מוותר; חבר הכנסת יבגני סובה </w:t>
      </w:r>
      <w:r>
        <w:rPr>
          <w:rtl/>
        </w:rPr>
        <w:t>–</w:t>
      </w:r>
      <w:r>
        <w:rPr>
          <w:rFonts w:hint="cs"/>
          <w:rtl/>
        </w:rPr>
        <w:t xml:space="preserve"> </w:t>
      </w:r>
      <w:bookmarkStart w:id="27894" w:name="_ETM_Q51_266842"/>
      <w:bookmarkEnd w:id="27894"/>
      <w:r>
        <w:rPr>
          <w:rFonts w:hint="cs"/>
          <w:rtl/>
        </w:rPr>
        <w:t>אינו נוכח. חברת הכנסת שלי טל מירון, בבקשה, לרשותך שלוש דקות.</w:t>
      </w:r>
    </w:p>
    <w:p w:rsidR="00AE5B49" w:rsidRDefault="00AE5B49" w:rsidP="005B7973">
      <w:pPr>
        <w:rPr>
          <w:rtl/>
        </w:rPr>
      </w:pPr>
    </w:p>
    <w:p w:rsidR="00AE5B49" w:rsidRDefault="00AE5B49" w:rsidP="005B7973">
      <w:pPr>
        <w:pStyle w:val="a4"/>
        <w:keepNext/>
        <w:rPr>
          <w:rtl/>
        </w:rPr>
      </w:pPr>
      <w:bookmarkStart w:id="27895" w:name="ET_speaker_6507_10"/>
      <w:r w:rsidRPr="002418DD">
        <w:rPr>
          <w:rStyle w:val="TagStyle"/>
          <w:rtl/>
        </w:rPr>
        <w:t xml:space="preserve"> &lt;&lt; דובר &gt;&gt; </w:t>
      </w:r>
      <w:bookmarkStart w:id="27896" w:name="_Toc183515914"/>
      <w:r>
        <w:rPr>
          <w:rtl/>
        </w:rPr>
        <w:t>שלי טל מירון (יש עתיד):</w:t>
      </w:r>
      <w:bookmarkEnd w:id="27896"/>
      <w:r w:rsidRPr="002418DD">
        <w:rPr>
          <w:rStyle w:val="TagStyle"/>
          <w:rtl/>
        </w:rPr>
        <w:t xml:space="preserve"> &lt;&lt; דובר &gt;&gt;</w:t>
      </w:r>
      <w:r>
        <w:rPr>
          <w:rtl/>
        </w:rPr>
        <w:t xml:space="preserve"> </w:t>
      </w:r>
      <w:bookmarkEnd w:id="27895"/>
    </w:p>
    <w:p w:rsidR="00AE5B49" w:rsidRDefault="00AE5B49" w:rsidP="005B7973">
      <w:pPr>
        <w:rPr>
          <w:rtl/>
        </w:rPr>
      </w:pPr>
    </w:p>
    <w:p w:rsidR="00AE5B49" w:rsidRDefault="00AE5B49" w:rsidP="005B7973">
      <w:pPr>
        <w:rPr>
          <w:rtl/>
        </w:rPr>
      </w:pPr>
      <w:r>
        <w:rPr>
          <w:rFonts w:hint="cs"/>
          <w:rtl/>
        </w:rPr>
        <w:t>תודה רבה, אדוני היושב בראש. אתם יודעים, לשבת פה ולשמוע לא אחר מחבר הכנסת עמית הלוי, אבי חוק התרומות והמתנות.</w:t>
      </w:r>
    </w:p>
    <w:p w:rsidR="00AE5B49" w:rsidRDefault="00AE5B49" w:rsidP="005B7973">
      <w:pPr>
        <w:rPr>
          <w:rtl/>
        </w:rPr>
      </w:pPr>
    </w:p>
    <w:p w:rsidR="00AE5B49" w:rsidRDefault="00AE5B49" w:rsidP="005B7973">
      <w:pPr>
        <w:pStyle w:val="af5"/>
        <w:keepNext/>
        <w:rPr>
          <w:rtl/>
        </w:rPr>
      </w:pPr>
      <w:bookmarkStart w:id="27897" w:name="ET_interruption_6361_29"/>
      <w:r w:rsidRPr="00C83766">
        <w:rPr>
          <w:rStyle w:val="TagStyle"/>
          <w:rtl/>
        </w:rPr>
        <w:t xml:space="preserve"> &lt;&lt; קריאה &gt;&gt; </w:t>
      </w:r>
      <w:r>
        <w:rPr>
          <w:rtl/>
        </w:rPr>
        <w:t>נאור שירי (יש עתיד):</w:t>
      </w:r>
      <w:r w:rsidRPr="00C83766">
        <w:rPr>
          <w:rStyle w:val="TagStyle"/>
          <w:rtl/>
        </w:rPr>
        <w:t xml:space="preserve"> &lt;&lt; קריאה &gt;&gt;</w:t>
      </w:r>
      <w:r>
        <w:rPr>
          <w:rtl/>
        </w:rPr>
        <w:t xml:space="preserve"> </w:t>
      </w:r>
      <w:bookmarkEnd w:id="27897"/>
    </w:p>
    <w:p w:rsidR="00AE5B49" w:rsidRDefault="00AE5B49" w:rsidP="005B7973">
      <w:pPr>
        <w:rPr>
          <w:rtl/>
        </w:rPr>
      </w:pPr>
    </w:p>
    <w:p w:rsidR="00AE5B49" w:rsidRDefault="00AE5B49" w:rsidP="005B7973">
      <w:pPr>
        <w:rPr>
          <w:rtl/>
        </w:rPr>
      </w:pPr>
      <w:r>
        <w:rPr>
          <w:rFonts w:hint="cs"/>
          <w:rtl/>
        </w:rPr>
        <w:t>סנטה קלאוס.</w:t>
      </w:r>
    </w:p>
    <w:p w:rsidR="00AE5B49" w:rsidRDefault="00AE5B49" w:rsidP="005B7973">
      <w:pPr>
        <w:rPr>
          <w:rtl/>
        </w:rPr>
      </w:pPr>
    </w:p>
    <w:p w:rsidR="00AE5B49" w:rsidRDefault="00AE5B49" w:rsidP="005B7973">
      <w:pPr>
        <w:pStyle w:val="-"/>
        <w:keepNext/>
        <w:rPr>
          <w:rtl/>
        </w:rPr>
      </w:pPr>
      <w:bookmarkStart w:id="27898" w:name="ET_speakercontinue_6507_11"/>
      <w:r w:rsidRPr="002418DD">
        <w:rPr>
          <w:rStyle w:val="TagStyle"/>
          <w:rtl/>
        </w:rPr>
        <w:t xml:space="preserve"> &lt;&lt; דובר_המשך &gt;&gt; </w:t>
      </w:r>
      <w:r>
        <w:rPr>
          <w:rtl/>
        </w:rPr>
        <w:t>שלי טל מירון (יש עתיד):</w:t>
      </w:r>
      <w:r w:rsidRPr="002418DD">
        <w:rPr>
          <w:rStyle w:val="TagStyle"/>
          <w:rtl/>
        </w:rPr>
        <w:t xml:space="preserve"> &lt;&lt; דובר_המשך &gt;&gt;</w:t>
      </w:r>
      <w:r>
        <w:rPr>
          <w:rtl/>
        </w:rPr>
        <w:t xml:space="preserve"> </w:t>
      </w:r>
      <w:bookmarkEnd w:id="27898"/>
    </w:p>
    <w:p w:rsidR="00AE5B49" w:rsidRDefault="00AE5B49" w:rsidP="005B7973">
      <w:pPr>
        <w:rPr>
          <w:rtl/>
        </w:rPr>
      </w:pPr>
    </w:p>
    <w:p w:rsidR="00AE5B49" w:rsidRDefault="00AE5B49" w:rsidP="009511DF">
      <w:pPr>
        <w:rPr>
          <w:rtl/>
        </w:rPr>
      </w:pPr>
      <w:r>
        <w:rPr>
          <w:rFonts w:hint="cs"/>
          <w:rtl/>
        </w:rPr>
        <w:t xml:space="preserve">רק רציתי להזכיר לכם איך לפני המלחמה – זוכרים את </w:t>
      </w:r>
      <w:bookmarkStart w:id="27899" w:name="_ETM_Q51_302885"/>
      <w:bookmarkEnd w:id="27899"/>
      <w:r>
        <w:rPr>
          <w:rFonts w:hint="cs"/>
          <w:rtl/>
        </w:rPr>
        <w:t>החוק הזה? אני זוכרת את עצמי יושבת בוועדה ושומעת סוללה של כל גורמי המקצוע, כל היועצים המשפטיים יושבים שם ואומרים לו: מה זה החוק הזה? גבינה שוו</w:t>
      </w:r>
      <w:r w:rsidR="009511DF">
        <w:rPr>
          <w:rFonts w:hint="cs"/>
          <w:rtl/>
        </w:rPr>
        <w:t>י</w:t>
      </w:r>
      <w:r>
        <w:rPr>
          <w:rFonts w:hint="cs"/>
          <w:rtl/>
        </w:rPr>
        <w:t xml:space="preserve">יצרית מחוררת </w:t>
      </w:r>
      <w:bookmarkStart w:id="27900" w:name="_ETM_Q51_318235"/>
      <w:bookmarkEnd w:id="27900"/>
      <w:r>
        <w:rPr>
          <w:rFonts w:hint="cs"/>
          <w:rtl/>
        </w:rPr>
        <w:t>שתביא לשחיתות ציבורית מטורפת ללא שום רסן. הלבישו עליו את כל חוקי הפח האלה שהממשלה הזאת מביאה</w:t>
      </w:r>
      <w:r w:rsidR="009511DF">
        <w:rPr>
          <w:rFonts w:hint="cs"/>
          <w:rtl/>
        </w:rPr>
        <w:t>,</w:t>
      </w:r>
      <w:r>
        <w:rPr>
          <w:rFonts w:hint="cs"/>
          <w:rtl/>
        </w:rPr>
        <w:t xml:space="preserve"> והוא עומד פה ומטיף לנו מוסר.</w:t>
      </w:r>
    </w:p>
    <w:p w:rsidR="00AE5B49" w:rsidRDefault="00AE5B49" w:rsidP="005B7973">
      <w:pPr>
        <w:rPr>
          <w:rtl/>
        </w:rPr>
      </w:pPr>
    </w:p>
    <w:p w:rsidR="00AE5B49" w:rsidRDefault="00AE5B49" w:rsidP="005B7973">
      <w:pPr>
        <w:pStyle w:val="af5"/>
        <w:keepNext/>
        <w:rPr>
          <w:rtl/>
        </w:rPr>
      </w:pPr>
      <w:bookmarkStart w:id="27901" w:name="ET_interruption_5082_30"/>
      <w:r w:rsidRPr="00C83766">
        <w:rPr>
          <w:rStyle w:val="TagStyle"/>
          <w:rtl/>
        </w:rPr>
        <w:t xml:space="preserve"> &lt;&lt; קריאה &gt;&gt; </w:t>
      </w:r>
      <w:r>
        <w:rPr>
          <w:rtl/>
        </w:rPr>
        <w:t>מאיר כהן (יש עתיד):</w:t>
      </w:r>
      <w:r w:rsidRPr="00C83766">
        <w:rPr>
          <w:rStyle w:val="TagStyle"/>
          <w:rtl/>
        </w:rPr>
        <w:t xml:space="preserve"> &lt;&lt; קריאה &gt;&gt;</w:t>
      </w:r>
      <w:r>
        <w:rPr>
          <w:rtl/>
        </w:rPr>
        <w:t xml:space="preserve"> </w:t>
      </w:r>
      <w:bookmarkEnd w:id="27901"/>
    </w:p>
    <w:p w:rsidR="00AE5B49" w:rsidRDefault="00AE5B49" w:rsidP="005B7973">
      <w:pPr>
        <w:rPr>
          <w:rtl/>
        </w:rPr>
      </w:pPr>
    </w:p>
    <w:p w:rsidR="00AE5B49" w:rsidRDefault="00AE5B49" w:rsidP="009511DF">
      <w:pPr>
        <w:rPr>
          <w:rtl/>
        </w:rPr>
      </w:pPr>
      <w:r>
        <w:rPr>
          <w:rFonts w:hint="cs"/>
          <w:rtl/>
        </w:rPr>
        <w:t>נאור אמר משהו יפה</w:t>
      </w:r>
      <w:r w:rsidR="009511DF">
        <w:rPr>
          <w:rFonts w:hint="cs"/>
          <w:rtl/>
        </w:rPr>
        <w:t>:</w:t>
      </w:r>
      <w:r>
        <w:rPr>
          <w:rFonts w:hint="cs"/>
          <w:rtl/>
        </w:rPr>
        <w:t xml:space="preserve"> אז הוא היה סנטה קלאוס, הוא היה </w:t>
      </w:r>
      <w:bookmarkStart w:id="27902" w:name="_ETM_Q51_330558"/>
      <w:bookmarkEnd w:id="27902"/>
      <w:r>
        <w:rPr>
          <w:rFonts w:hint="cs"/>
          <w:rtl/>
        </w:rPr>
        <w:t>בעד מתנות, מחלק מתנות.</w:t>
      </w:r>
    </w:p>
    <w:p w:rsidR="00AE5B49" w:rsidRDefault="00AE5B49" w:rsidP="005B7973">
      <w:pPr>
        <w:rPr>
          <w:rtl/>
        </w:rPr>
      </w:pPr>
    </w:p>
    <w:p w:rsidR="00AE5B49" w:rsidRDefault="00AE5B49" w:rsidP="005B7973">
      <w:pPr>
        <w:pStyle w:val="af5"/>
        <w:keepNext/>
        <w:rPr>
          <w:rtl/>
        </w:rPr>
      </w:pPr>
      <w:bookmarkStart w:id="27903" w:name="ET_interruption_קר_אה_37"/>
      <w:r w:rsidRPr="00E418F6">
        <w:rPr>
          <w:rStyle w:val="TagStyle"/>
          <w:rtl/>
        </w:rPr>
        <w:t xml:space="preserve"> &lt;&lt; קריאה &gt;&gt; </w:t>
      </w:r>
      <w:r>
        <w:rPr>
          <w:rtl/>
        </w:rPr>
        <w:t>קריאה:</w:t>
      </w:r>
      <w:r w:rsidRPr="00E418F6">
        <w:rPr>
          <w:rStyle w:val="TagStyle"/>
          <w:rtl/>
        </w:rPr>
        <w:t xml:space="preserve"> &lt;&lt; קריאה &gt;&gt;</w:t>
      </w:r>
      <w:r>
        <w:rPr>
          <w:rtl/>
        </w:rPr>
        <w:t xml:space="preserve"> </w:t>
      </w:r>
      <w:bookmarkEnd w:id="27903"/>
    </w:p>
    <w:p w:rsidR="00AE5B49" w:rsidRPr="00E418F6" w:rsidRDefault="00AE5B49" w:rsidP="005B7973">
      <w:pPr>
        <w:rPr>
          <w:rtl/>
          <w:lang w:eastAsia="he-IL"/>
        </w:rPr>
      </w:pPr>
      <w:bookmarkStart w:id="27904" w:name="_ETM_Q51_301867"/>
      <w:bookmarkEnd w:id="27904"/>
    </w:p>
    <w:p w:rsidR="00AE5B49" w:rsidRDefault="00AE5B49" w:rsidP="005B7973">
      <w:pPr>
        <w:rPr>
          <w:rtl/>
        </w:rPr>
      </w:pPr>
      <w:r>
        <w:rPr>
          <w:rFonts w:hint="cs"/>
          <w:rtl/>
        </w:rPr>
        <w:t>הוא רק לא עבר בארובה.</w:t>
      </w:r>
    </w:p>
    <w:p w:rsidR="00AE5B49" w:rsidRDefault="00AE5B49" w:rsidP="005B7973">
      <w:pPr>
        <w:rPr>
          <w:rtl/>
        </w:rPr>
      </w:pPr>
    </w:p>
    <w:p w:rsidR="00AE5B49" w:rsidRDefault="00AE5B49" w:rsidP="005B7973">
      <w:pPr>
        <w:pStyle w:val="-"/>
        <w:keepNext/>
        <w:rPr>
          <w:rtl/>
        </w:rPr>
      </w:pPr>
      <w:bookmarkStart w:id="27905" w:name="ET_speakercontinue_6507_12"/>
      <w:r w:rsidRPr="002418DD">
        <w:rPr>
          <w:rStyle w:val="TagStyle"/>
          <w:rtl/>
        </w:rPr>
        <w:t xml:space="preserve"> &lt;&lt; דובר_המשך &gt;&gt; </w:t>
      </w:r>
      <w:r>
        <w:rPr>
          <w:rtl/>
        </w:rPr>
        <w:t>שלי טל מירון (יש עתיד):</w:t>
      </w:r>
      <w:r w:rsidRPr="002418DD">
        <w:rPr>
          <w:rStyle w:val="TagStyle"/>
          <w:rtl/>
        </w:rPr>
        <w:t xml:space="preserve"> &lt;&lt; דובר_המשך &gt;&gt;</w:t>
      </w:r>
      <w:r>
        <w:rPr>
          <w:rtl/>
        </w:rPr>
        <w:t xml:space="preserve"> </w:t>
      </w:r>
      <w:bookmarkEnd w:id="27905"/>
    </w:p>
    <w:p w:rsidR="00AE5B49" w:rsidRDefault="00AE5B49" w:rsidP="005B7973">
      <w:pPr>
        <w:rPr>
          <w:rtl/>
        </w:rPr>
      </w:pPr>
    </w:p>
    <w:p w:rsidR="00AE5B49" w:rsidRDefault="00AE5B49" w:rsidP="005B7973">
      <w:pPr>
        <w:rPr>
          <w:rtl/>
        </w:rPr>
      </w:pPr>
      <w:r>
        <w:rPr>
          <w:rFonts w:hint="cs"/>
          <w:rtl/>
        </w:rPr>
        <w:t>מחלק ה</w:t>
      </w:r>
      <w:bookmarkStart w:id="27906" w:name="_ETM_Q51_335884"/>
      <w:bookmarkEnd w:id="27906"/>
      <w:r>
        <w:rPr>
          <w:rFonts w:hint="cs"/>
          <w:rtl/>
        </w:rPr>
        <w:t>מתנות. אני זוכרת, אני פשוט זוכרת את הדיונים בוועדה, שישבנו שם והתביישנו בחוק הזה</w:t>
      </w:r>
      <w:r w:rsidR="009511DF">
        <w:rPr>
          <w:rFonts w:hint="cs"/>
          <w:rtl/>
        </w:rPr>
        <w:t>,</w:t>
      </w:r>
      <w:r>
        <w:rPr>
          <w:rFonts w:hint="cs"/>
          <w:rtl/>
        </w:rPr>
        <w:t xml:space="preserve"> שבא לסדר לחברי כנסת ונבחרי ציבור מתנות. איזו צביעות. איך הוא מעז לעלות לפה ולהטיף לנו מוסר? בושה וחרפה. וכמו החוק הזה יש עוד הרבה חוקי </w:t>
      </w:r>
      <w:bookmarkStart w:id="27907" w:name="_ETM_Q51_357202"/>
      <w:bookmarkEnd w:id="27907"/>
      <w:r>
        <w:rPr>
          <w:rFonts w:hint="cs"/>
          <w:rtl/>
        </w:rPr>
        <w:t>פח אשפה שאתם מביא</w:t>
      </w:r>
      <w:r w:rsidR="009511DF">
        <w:rPr>
          <w:rFonts w:hint="cs"/>
          <w:rtl/>
        </w:rPr>
        <w:t>י</w:t>
      </w:r>
      <w:r>
        <w:rPr>
          <w:rFonts w:hint="cs"/>
          <w:rtl/>
        </w:rPr>
        <w:t>ם לכאן. אז עם כל הכבוד, אל תטיפו לנו מוסר.</w:t>
      </w:r>
      <w:bookmarkStart w:id="27908" w:name="_ETM_Q51_363094"/>
      <w:bookmarkEnd w:id="27908"/>
    </w:p>
    <w:p w:rsidR="00AE5B49" w:rsidRDefault="00AE5B49" w:rsidP="005B7973">
      <w:pPr>
        <w:rPr>
          <w:rtl/>
        </w:rPr>
      </w:pPr>
      <w:bookmarkStart w:id="27909" w:name="_ETM_Q51_363153"/>
      <w:bookmarkEnd w:id="27909"/>
    </w:p>
    <w:p w:rsidR="00AE5B49" w:rsidRDefault="00AE5B49" w:rsidP="009511DF">
      <w:pPr>
        <w:rPr>
          <w:rtl/>
        </w:rPr>
      </w:pPr>
      <w:r>
        <w:rPr>
          <w:rFonts w:hint="cs"/>
          <w:rtl/>
        </w:rPr>
        <w:t>ואת הזמן שנותר אני רוצה להקדיש לנושא הרבה יותר חשוב. אנחנו מציינים היום שנה, שנה לעסקת החטופים הקודמת. מי היה מאמין שנעמוד פה אחרי שנה, 416 ימים</w:t>
      </w:r>
      <w:r w:rsidR="009511DF">
        <w:rPr>
          <w:rFonts w:hint="cs"/>
          <w:rtl/>
        </w:rPr>
        <w:t>,</w:t>
      </w:r>
      <w:r>
        <w:rPr>
          <w:rFonts w:hint="cs"/>
          <w:rtl/>
        </w:rPr>
        <w:t xml:space="preserve"> עם 101 חטופים וחטופות בעזה, 13 בנות שלנו שנאנסות במנהרות, שמתעללים בהן, מרעיבים אותן, מכים אותן, ואנחנו</w:t>
      </w:r>
      <w:r w:rsidR="009511DF">
        <w:rPr>
          <w:rFonts w:hint="cs"/>
          <w:rtl/>
        </w:rPr>
        <w:t>,</w:t>
      </w:r>
      <w:r>
        <w:rPr>
          <w:rFonts w:hint="cs"/>
          <w:rtl/>
        </w:rPr>
        <w:t xml:space="preserve"> העם היהודי</w:t>
      </w:r>
      <w:r w:rsidR="009511DF">
        <w:rPr>
          <w:rFonts w:hint="cs"/>
          <w:rtl/>
        </w:rPr>
        <w:t>,</w:t>
      </w:r>
      <w:r>
        <w:rPr>
          <w:rFonts w:hint="cs"/>
          <w:rtl/>
        </w:rPr>
        <w:t xml:space="preserve"> שכל כך מתהדר במוסר שלו ובפדיון שבויים</w:t>
      </w:r>
      <w:r w:rsidR="009511DF">
        <w:rPr>
          <w:rFonts w:hint="cs"/>
          <w:rtl/>
        </w:rPr>
        <w:t>,</w:t>
      </w:r>
      <w:r>
        <w:rPr>
          <w:rFonts w:hint="cs"/>
          <w:rtl/>
        </w:rPr>
        <w:t xml:space="preserve"> משאירים אותם שם. למה? בשבוע שעבר ישב פה ראש הממשלה בדיון 40 חתימות, ושאלתי אותו בפניו למה הם עדיין בעזה. וזאת לא סיסמה, כי הוא היה יכול לעשות עסקה, כי זה היה בידיו. אבל הסיבות הפוליטיות יותר חשובות מלהחזיר את</w:t>
      </w:r>
      <w:bookmarkStart w:id="27910" w:name="_ETM_Q51_427119"/>
      <w:bookmarkEnd w:id="27910"/>
      <w:r>
        <w:rPr>
          <w:rFonts w:hint="cs"/>
          <w:rtl/>
        </w:rPr>
        <w:t xml:space="preserve"> האחיות והאחים שלנו. </w:t>
      </w:r>
    </w:p>
    <w:p w:rsidR="00AE5B49" w:rsidRDefault="00AE5B49" w:rsidP="005B7973">
      <w:pPr>
        <w:rPr>
          <w:rtl/>
        </w:rPr>
      </w:pPr>
      <w:bookmarkStart w:id="27911" w:name="_ETM_Q51_431878"/>
      <w:bookmarkStart w:id="27912" w:name="_ETM_Q51_431919"/>
      <w:bookmarkEnd w:id="27911"/>
      <w:bookmarkEnd w:id="27912"/>
    </w:p>
    <w:p w:rsidR="00AE5B49" w:rsidRDefault="00AE5B49" w:rsidP="005B7973">
      <w:pPr>
        <w:rPr>
          <w:rtl/>
        </w:rPr>
      </w:pPr>
      <w:r>
        <w:rPr>
          <w:rFonts w:hint="cs"/>
          <w:rtl/>
        </w:rPr>
        <w:t>אז אני רק רוצה להזכיר לכולם, עם כל חוקי הטרלללה שבאים לפה וכל הסטת סדר-היום הציבורי למיליון ואחד ספינים וקשקושים והרבה דברים שקורים פה, שאין דבר יותר חשוב מלהחזיר את האחים והאחיות שלנו הביתה. תודה רבה.</w:t>
      </w:r>
    </w:p>
    <w:p w:rsidR="00AE5B49" w:rsidRDefault="00AE5B49" w:rsidP="005B7973">
      <w:pPr>
        <w:rPr>
          <w:rtl/>
        </w:rPr>
      </w:pPr>
    </w:p>
    <w:p w:rsidR="00AE5B49" w:rsidRDefault="00AE5B49" w:rsidP="005B7973">
      <w:pPr>
        <w:pStyle w:val="af6"/>
        <w:keepNext/>
        <w:rPr>
          <w:rtl/>
        </w:rPr>
      </w:pPr>
      <w:r w:rsidRPr="00614160">
        <w:rPr>
          <w:rStyle w:val="TagStyle"/>
          <w:rtl/>
        </w:rPr>
        <w:t xml:space="preserve"> &lt;&lt; יור &gt;&gt; </w:t>
      </w:r>
      <w:r>
        <w:rPr>
          <w:rtl/>
        </w:rPr>
        <w:t>היו"ר משה סולומון:</w:t>
      </w:r>
      <w:r w:rsidRPr="00614160">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תודה רבה. חבר הכנסת סימון דוידסון </w:t>
      </w:r>
      <w:r>
        <w:rPr>
          <w:rtl/>
        </w:rPr>
        <w:t>–</w:t>
      </w:r>
      <w:r>
        <w:rPr>
          <w:rFonts w:hint="cs"/>
          <w:rtl/>
        </w:rPr>
        <w:t xml:space="preserve"> אינו נוכח. חברת הכנסת יסמין פרידמן, בבקשה, לרשותך שלוש דקות.</w:t>
      </w:r>
    </w:p>
    <w:p w:rsidR="00AE5B49" w:rsidRDefault="00AE5B49" w:rsidP="005B7973">
      <w:pPr>
        <w:rPr>
          <w:rtl/>
        </w:rPr>
      </w:pPr>
    </w:p>
    <w:p w:rsidR="00AE5B49" w:rsidRDefault="00AE5B49" w:rsidP="005B7973">
      <w:pPr>
        <w:pStyle w:val="a4"/>
        <w:keepNext/>
        <w:rPr>
          <w:rtl/>
        </w:rPr>
      </w:pPr>
      <w:bookmarkStart w:id="27913" w:name="ET_speaker_6231_14"/>
      <w:r w:rsidRPr="00614160">
        <w:rPr>
          <w:rStyle w:val="TagStyle"/>
          <w:rtl/>
        </w:rPr>
        <w:t xml:space="preserve"> &lt;&lt; דובר &gt;&gt; </w:t>
      </w:r>
      <w:bookmarkStart w:id="27914" w:name="_Toc183515915"/>
      <w:r>
        <w:rPr>
          <w:rtl/>
        </w:rPr>
        <w:t>יסמין פרידמן (יש עתיד):</w:t>
      </w:r>
      <w:bookmarkEnd w:id="27914"/>
      <w:r w:rsidRPr="00614160">
        <w:rPr>
          <w:rStyle w:val="TagStyle"/>
          <w:rtl/>
        </w:rPr>
        <w:t xml:space="preserve"> &lt;&lt; דובר &gt;&gt;</w:t>
      </w:r>
      <w:r>
        <w:rPr>
          <w:rtl/>
        </w:rPr>
        <w:t xml:space="preserve"> </w:t>
      </w:r>
      <w:bookmarkEnd w:id="27913"/>
    </w:p>
    <w:p w:rsidR="00AE5B49" w:rsidRDefault="00AE5B49" w:rsidP="005B7973">
      <w:pPr>
        <w:rPr>
          <w:rtl/>
        </w:rPr>
      </w:pPr>
    </w:p>
    <w:p w:rsidR="00AE5B49" w:rsidRDefault="00AE5B49" w:rsidP="009511DF">
      <w:pPr>
        <w:rPr>
          <w:rtl/>
        </w:rPr>
      </w:pPr>
      <w:r>
        <w:rPr>
          <w:rFonts w:hint="cs"/>
          <w:rtl/>
        </w:rPr>
        <w:t>תודה, אדוני היושב בראש. האמת, לא תכננתי לדבר</w:t>
      </w:r>
      <w:r w:rsidR="009511DF">
        <w:rPr>
          <w:rFonts w:hint="cs"/>
          <w:rtl/>
        </w:rPr>
        <w:t>,</w:t>
      </w:r>
      <w:r>
        <w:rPr>
          <w:rFonts w:hint="cs"/>
          <w:rtl/>
        </w:rPr>
        <w:t xml:space="preserve"> אבל עמית עלה לפה, הפיץ פייק וגם ברח, לא נשאר פה. </w:t>
      </w:r>
      <w:bookmarkStart w:id="27915" w:name="_ETM_Q51_474888"/>
      <w:bookmarkEnd w:id="27915"/>
      <w:r>
        <w:rPr>
          <w:rFonts w:hint="cs"/>
          <w:rtl/>
        </w:rPr>
        <w:t>את דיברת על חוק המתנות</w:t>
      </w:r>
      <w:r w:rsidR="009511DF">
        <w:rPr>
          <w:rFonts w:hint="cs"/>
          <w:rtl/>
        </w:rPr>
        <w:t>,</w:t>
      </w:r>
      <w:r>
        <w:rPr>
          <w:rFonts w:hint="cs"/>
          <w:rtl/>
        </w:rPr>
        <w:t xml:space="preserve"> אז לא אוסיף, </w:t>
      </w:r>
      <w:bookmarkStart w:id="27916" w:name="_ETM_Q51_479843"/>
      <w:bookmarkEnd w:id="27916"/>
      <w:r>
        <w:rPr>
          <w:rFonts w:hint="cs"/>
          <w:rtl/>
        </w:rPr>
        <w:t>אני רק אוסיף על הדברים שלך שאפילו מהליכוד, חבר הכנסת משה סעדה התבייש בחוק הזה.</w:t>
      </w:r>
    </w:p>
    <w:p w:rsidR="00AE5B49" w:rsidRDefault="00AE5B49" w:rsidP="005B7973">
      <w:pPr>
        <w:rPr>
          <w:rtl/>
        </w:rPr>
      </w:pPr>
    </w:p>
    <w:p w:rsidR="00AE5B49" w:rsidRDefault="00AE5B49" w:rsidP="005B7973">
      <w:pPr>
        <w:pStyle w:val="af5"/>
        <w:keepNext/>
        <w:rPr>
          <w:rtl/>
        </w:rPr>
      </w:pPr>
      <w:r w:rsidRPr="00C83766">
        <w:rPr>
          <w:rStyle w:val="TagStyle"/>
          <w:rtl/>
        </w:rPr>
        <w:t xml:space="preserve"> &lt;&lt; קריאה &gt;&gt; </w:t>
      </w:r>
      <w:r>
        <w:rPr>
          <w:rtl/>
        </w:rPr>
        <w:t>מירב בן ארי (יש עתיד):</w:t>
      </w:r>
      <w:r w:rsidRPr="00C83766">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rPr>
      </w:pPr>
      <w:r>
        <w:rPr>
          <w:rFonts w:hint="cs"/>
          <w:rtl/>
        </w:rPr>
        <w:t>חוק פח.</w:t>
      </w:r>
    </w:p>
    <w:p w:rsidR="00AE5B49" w:rsidRDefault="00AE5B49" w:rsidP="005B7973">
      <w:pPr>
        <w:rPr>
          <w:rtl/>
        </w:rPr>
      </w:pPr>
    </w:p>
    <w:p w:rsidR="00AE5B49" w:rsidRDefault="00AE5B49" w:rsidP="005B7973">
      <w:pPr>
        <w:pStyle w:val="-"/>
        <w:keepNext/>
        <w:rPr>
          <w:rtl/>
        </w:rPr>
      </w:pPr>
      <w:r w:rsidRPr="00901F97">
        <w:rPr>
          <w:rStyle w:val="TagStyle"/>
          <w:rtl/>
        </w:rPr>
        <w:t xml:space="preserve"> &lt;&lt; דובר_המשך &gt;&gt; </w:t>
      </w:r>
      <w:r>
        <w:rPr>
          <w:rtl/>
        </w:rPr>
        <w:t>יסמין פרידמן (יש עתיד):</w:t>
      </w:r>
      <w:r w:rsidRPr="00901F97">
        <w:rPr>
          <w:rStyle w:val="TagStyle"/>
          <w:rtl/>
        </w:rPr>
        <w:t xml:space="preserve"> &lt;&lt; דובר_המשך &gt;&gt;</w:t>
      </w:r>
      <w:r>
        <w:rPr>
          <w:rtl/>
        </w:rPr>
        <w:t xml:space="preserve"> </w:t>
      </w:r>
    </w:p>
    <w:p w:rsidR="00AE5B49" w:rsidRDefault="00AE5B49" w:rsidP="005B7973">
      <w:pPr>
        <w:rPr>
          <w:rtl/>
        </w:rPr>
      </w:pPr>
    </w:p>
    <w:p w:rsidR="00AE5B49" w:rsidRDefault="00AE5B49" w:rsidP="005B7973">
      <w:pPr>
        <w:rPr>
          <w:rtl/>
        </w:rPr>
      </w:pPr>
      <w:r>
        <w:rPr>
          <w:rFonts w:hint="cs"/>
          <w:rtl/>
        </w:rPr>
        <w:t xml:space="preserve">זאת אומרת שלא רק אנחנו, אלא גם לחברים שלו לא היה נעים, וכל זה בשביל 3 מיליון השקלים שאספו בתרומות לראש הממשלה כדי לממן את המשפט שלו. מפה נולד כל חוק המתנות. מי </w:t>
      </w:r>
      <w:bookmarkStart w:id="27917" w:name="_ETM_Q51_500405"/>
      <w:bookmarkEnd w:id="27917"/>
      <w:r>
        <w:rPr>
          <w:rFonts w:hint="cs"/>
          <w:rtl/>
        </w:rPr>
        <w:t>ששלח את עמית הלוי עם חוק המתנות היו בנימין נתניהו ושרה אשתו, שלמעשה מנהלת את הממשלה ואת העולם, בגדול.</w:t>
      </w:r>
    </w:p>
    <w:p w:rsidR="00AE5B49" w:rsidRDefault="00AE5B49" w:rsidP="005B7973">
      <w:pPr>
        <w:rPr>
          <w:rtl/>
        </w:rPr>
      </w:pPr>
    </w:p>
    <w:p w:rsidR="00AE5B49" w:rsidRDefault="00AE5B49" w:rsidP="005B7973">
      <w:pPr>
        <w:rPr>
          <w:rtl/>
        </w:rPr>
      </w:pPr>
      <w:r>
        <w:rPr>
          <w:rFonts w:hint="cs"/>
          <w:rtl/>
        </w:rPr>
        <w:t xml:space="preserve">אבל אני רוצה להוסיף לעמית הלוי, שאולי הוא בפרסה ושומע אותנו </w:t>
      </w:r>
      <w:r w:rsidR="00FE4DBC">
        <w:rPr>
          <w:rFonts w:hint="cs"/>
          <w:rtl/>
        </w:rPr>
        <w:t>– –</w:t>
      </w:r>
      <w:r>
        <w:rPr>
          <w:rFonts w:hint="cs"/>
          <w:rtl/>
        </w:rPr>
        <w:t xml:space="preserve"> </w:t>
      </w:r>
    </w:p>
    <w:p w:rsidR="00AE5B49" w:rsidRDefault="00AE5B49" w:rsidP="005B7973">
      <w:pPr>
        <w:rPr>
          <w:rtl/>
        </w:rPr>
      </w:pPr>
    </w:p>
    <w:p w:rsidR="00AE5B49" w:rsidRDefault="00AE5B49" w:rsidP="005B7973">
      <w:pPr>
        <w:pStyle w:val="af5"/>
        <w:keepNext/>
        <w:rPr>
          <w:rtl/>
        </w:rPr>
      </w:pPr>
      <w:r w:rsidRPr="00C83766">
        <w:rPr>
          <w:rStyle w:val="TagStyle"/>
          <w:rtl/>
        </w:rPr>
        <w:t xml:space="preserve"> &lt;&lt; קריאה &gt;&gt; </w:t>
      </w:r>
      <w:r>
        <w:rPr>
          <w:rtl/>
        </w:rPr>
        <w:t>נאור שירי (יש עתיד):</w:t>
      </w:r>
      <w:r w:rsidRPr="00C83766">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rPr>
      </w:pPr>
      <w:r>
        <w:rPr>
          <w:rFonts w:hint="cs"/>
          <w:rtl/>
        </w:rPr>
        <w:t>שותה מרק.</w:t>
      </w:r>
    </w:p>
    <w:p w:rsidR="00AE5B49" w:rsidRDefault="00AE5B49" w:rsidP="005B7973">
      <w:pPr>
        <w:rPr>
          <w:rtl/>
        </w:rPr>
      </w:pPr>
    </w:p>
    <w:p w:rsidR="00AE5B49" w:rsidRDefault="00AE5B49" w:rsidP="005B7973">
      <w:pPr>
        <w:pStyle w:val="-"/>
        <w:keepNext/>
        <w:rPr>
          <w:rtl/>
        </w:rPr>
      </w:pPr>
      <w:r w:rsidRPr="00C83766">
        <w:rPr>
          <w:rStyle w:val="TagStyle"/>
          <w:rtl/>
        </w:rPr>
        <w:t xml:space="preserve"> &lt;&lt; דובר_המשך &gt;&gt; </w:t>
      </w:r>
      <w:r>
        <w:rPr>
          <w:rtl/>
        </w:rPr>
        <w:t>יסמין פרידמן (יש עתיד):</w:t>
      </w:r>
      <w:r w:rsidRPr="00C83766">
        <w:rPr>
          <w:rStyle w:val="TagStyle"/>
          <w:rtl/>
        </w:rPr>
        <w:t xml:space="preserve"> &lt;&lt; דובר_המשך &gt;&gt;</w:t>
      </w:r>
      <w:r>
        <w:rPr>
          <w:rtl/>
        </w:rPr>
        <w:t xml:space="preserve"> </w:t>
      </w:r>
    </w:p>
    <w:p w:rsidR="00AE5B49" w:rsidRDefault="00AE5B49" w:rsidP="005B7973">
      <w:pPr>
        <w:rPr>
          <w:rtl/>
        </w:rPr>
      </w:pPr>
    </w:p>
    <w:p w:rsidR="00AE5B49" w:rsidRDefault="00AE5B49" w:rsidP="00E11CF3">
      <w:pPr>
        <w:rPr>
          <w:rtl/>
        </w:rPr>
      </w:pPr>
      <w:r>
        <w:rPr>
          <w:rFonts w:hint="cs"/>
          <w:rtl/>
        </w:rPr>
        <w:t xml:space="preserve">כן, שותה מרק. </w:t>
      </w:r>
      <w:r w:rsidR="00FE4DBC">
        <w:rPr>
          <w:rFonts w:hint="cs"/>
          <w:rtl/>
        </w:rPr>
        <w:t>– –</w:t>
      </w:r>
      <w:r>
        <w:rPr>
          <w:rFonts w:hint="cs"/>
          <w:rtl/>
        </w:rPr>
        <w:t xml:space="preserve"> ויש לו מה להגיד </w:t>
      </w:r>
      <w:r>
        <w:rPr>
          <w:rtl/>
        </w:rPr>
        <w:t>–</w:t>
      </w:r>
      <w:r>
        <w:rPr>
          <w:rFonts w:hint="cs"/>
          <w:rtl/>
        </w:rPr>
        <w:t xml:space="preserve"> זה הדבר היחיד שיש להם להגיד על ממשלת השינוי. הם חוזרים על עצמם כמו מנטרה. ממשלת השינוי עבדה כל כך טוב, אין להם מה להגיד חוץ </w:t>
      </w:r>
      <w:bookmarkStart w:id="27918" w:name="_ETM_Q51_529557"/>
      <w:bookmarkEnd w:id="27918"/>
      <w:r>
        <w:rPr>
          <w:rFonts w:hint="cs"/>
          <w:rtl/>
        </w:rPr>
        <w:t xml:space="preserve">מלהתייחס </w:t>
      </w:r>
      <w:r>
        <w:rPr>
          <w:rtl/>
        </w:rPr>
        <w:t>–</w:t>
      </w:r>
      <w:r>
        <w:rPr>
          <w:rFonts w:hint="cs"/>
          <w:rtl/>
        </w:rPr>
        <w:t xml:space="preserve"> הסכם הגז, הסכם הגז, הסכם הגז. אז אני רוצה להזכיר לעמית הלוי שכל אזרח במדינת ישראל, ולא משנה מה הוא הצביע, </w:t>
      </w:r>
      <w:bookmarkStart w:id="27919" w:name="_ETM_Q51_543854"/>
      <w:bookmarkEnd w:id="27919"/>
      <w:r>
        <w:rPr>
          <w:rFonts w:hint="cs"/>
          <w:rtl/>
        </w:rPr>
        <w:t xml:space="preserve">בשנת 2022 המצב שלו היה הרבה יותר טוב. המצב שלו היה הרבה יותר טוב ביטחונית </w:t>
      </w:r>
      <w:r>
        <w:rPr>
          <w:rtl/>
        </w:rPr>
        <w:t>–</w:t>
      </w:r>
      <w:r>
        <w:rPr>
          <w:rFonts w:hint="cs"/>
          <w:rtl/>
        </w:rPr>
        <w:t xml:space="preserve"> הוא לא עבר את הגיהינום של 7 </w:t>
      </w:r>
      <w:bookmarkStart w:id="27920" w:name="_ETM_Q51_551732"/>
      <w:bookmarkEnd w:id="27920"/>
      <w:r>
        <w:rPr>
          <w:rFonts w:hint="cs"/>
          <w:rtl/>
        </w:rPr>
        <w:t>באוקטובר; הוא לא עבר פיגועים על בסיס יום-יומי. מאז שאתם בשלטון כל יום יש פיגוע, בלי קשר למלחמה. אז המצב הביטחוני שלו הרבה פחות טוב מאז ממשלת השינוי. המצב הכלכלי שלו הרבה יותר גרוע מכל בחינה – נוספו לו מינימום 1,500 שקלים למשכנתה; מינימום 150 שקלים לצהרונים על כל ילד בחודש; מחירי המזון שלו עלו ב-30%; מחירי ביטוחי הרכב עלו ב-30%</w:t>
      </w:r>
      <w:r w:rsidR="009511DF">
        <w:rPr>
          <w:rFonts w:hint="cs"/>
          <w:rtl/>
        </w:rPr>
        <w:t>.</w:t>
      </w:r>
      <w:r>
        <w:rPr>
          <w:rFonts w:hint="cs"/>
          <w:rtl/>
        </w:rPr>
        <w:t xml:space="preserve"> למה? כי השר לביטחון לאומי לא מסוגל </w:t>
      </w:r>
      <w:bookmarkStart w:id="27921" w:name="_ETM_Q51_594923"/>
      <w:bookmarkEnd w:id="27921"/>
      <w:r>
        <w:rPr>
          <w:rFonts w:hint="cs"/>
          <w:rtl/>
        </w:rPr>
        <w:t xml:space="preserve">לדאוג לשום דבר חוץ </w:t>
      </w:r>
      <w:proofErr w:type="spellStart"/>
      <w:r>
        <w:rPr>
          <w:rFonts w:hint="cs"/>
          <w:rtl/>
        </w:rPr>
        <w:t>מלטיקטוק</w:t>
      </w:r>
      <w:proofErr w:type="spellEnd"/>
      <w:r>
        <w:rPr>
          <w:rFonts w:hint="cs"/>
          <w:rtl/>
        </w:rPr>
        <w:t xml:space="preserve"> שלו; ואם הוא ירצה לנסוע בתחבורה ציבורית – גם זה לא עוזר לו, כי גם שם</w:t>
      </w:r>
      <w:r w:rsidR="009511DF">
        <w:rPr>
          <w:rFonts w:hint="cs"/>
          <w:rtl/>
        </w:rPr>
        <w:t>,</w:t>
      </w:r>
      <w:r>
        <w:rPr>
          <w:rFonts w:hint="cs"/>
          <w:rtl/>
        </w:rPr>
        <w:t xml:space="preserve"> מחירי התחבורה הציבורית עלו</w:t>
      </w:r>
      <w:r w:rsidR="009511DF">
        <w:rPr>
          <w:rFonts w:hint="cs"/>
          <w:rtl/>
        </w:rPr>
        <w:t>,</w:t>
      </w:r>
      <w:r>
        <w:rPr>
          <w:rFonts w:hint="cs"/>
          <w:rtl/>
        </w:rPr>
        <w:t xml:space="preserve"> מחירי החשמל</w:t>
      </w:r>
      <w:r w:rsidR="009511DF">
        <w:rPr>
          <w:rFonts w:hint="cs"/>
          <w:rtl/>
        </w:rPr>
        <w:t>,</w:t>
      </w:r>
      <w:r>
        <w:rPr>
          <w:rFonts w:hint="cs"/>
          <w:rtl/>
        </w:rPr>
        <w:t xml:space="preserve"> מחירי המים</w:t>
      </w:r>
      <w:r w:rsidR="00E11CF3">
        <w:rPr>
          <w:rFonts w:hint="cs"/>
          <w:rtl/>
        </w:rPr>
        <w:t>,</w:t>
      </w:r>
      <w:r>
        <w:rPr>
          <w:rFonts w:hint="cs"/>
          <w:rtl/>
        </w:rPr>
        <w:t xml:space="preserve"> ומחירי המע"מ עוד כמה שבועות.</w:t>
      </w:r>
    </w:p>
    <w:p w:rsidR="00AE5B49" w:rsidRDefault="00AE5B49" w:rsidP="005B7973">
      <w:pPr>
        <w:rPr>
          <w:rtl/>
        </w:rPr>
      </w:pPr>
    </w:p>
    <w:p w:rsidR="00AE5B49" w:rsidRDefault="00AE5B49" w:rsidP="005B7973">
      <w:pPr>
        <w:rPr>
          <w:rtl/>
        </w:rPr>
      </w:pPr>
      <w:r>
        <w:rPr>
          <w:rFonts w:hint="cs"/>
          <w:rtl/>
        </w:rPr>
        <w:t xml:space="preserve">ולכן אי-אפשר בכלל לדבר כל היום על הסכם הגז. יש לכם טענות לממשלת השינוי? אין לכם. כשיהיו </w:t>
      </w:r>
      <w:bookmarkStart w:id="27922" w:name="_ETM_Q51_622977"/>
      <w:bookmarkEnd w:id="27922"/>
      <w:r>
        <w:rPr>
          <w:rFonts w:hint="cs"/>
          <w:rtl/>
        </w:rPr>
        <w:t>לכם תעלו לפה ותעזו לדבר.</w:t>
      </w:r>
    </w:p>
    <w:p w:rsidR="00AE5B49" w:rsidRDefault="00AE5B49" w:rsidP="005B7973">
      <w:pPr>
        <w:rPr>
          <w:rtl/>
        </w:rPr>
      </w:pPr>
    </w:p>
    <w:p w:rsidR="00AE5B49" w:rsidRDefault="00AE5B49" w:rsidP="005B7973">
      <w:pPr>
        <w:pStyle w:val="af6"/>
        <w:keepNext/>
        <w:rPr>
          <w:rtl/>
        </w:rPr>
      </w:pPr>
      <w:r w:rsidRPr="00901F97">
        <w:rPr>
          <w:rStyle w:val="TagStyle"/>
          <w:rtl/>
        </w:rPr>
        <w:t xml:space="preserve"> &lt;&lt; יור &gt;&gt; </w:t>
      </w:r>
      <w:r>
        <w:rPr>
          <w:rtl/>
        </w:rPr>
        <w:t>היו"ר משה סולומון:</w:t>
      </w:r>
      <w:r w:rsidRPr="00901F97">
        <w:rPr>
          <w:rStyle w:val="TagStyle"/>
          <w:rtl/>
        </w:rPr>
        <w:t xml:space="preserve"> &lt;&lt; יור &gt;&gt;</w:t>
      </w:r>
      <w:r>
        <w:rPr>
          <w:rtl/>
        </w:rPr>
        <w:t xml:space="preserve"> </w:t>
      </w:r>
    </w:p>
    <w:p w:rsidR="00AE5B49" w:rsidRDefault="00AE5B49" w:rsidP="005B7973">
      <w:pPr>
        <w:rPr>
          <w:rtl/>
        </w:rPr>
      </w:pPr>
    </w:p>
    <w:p w:rsidR="00AE5B49" w:rsidRDefault="00AE5B49" w:rsidP="005B7973">
      <w:pPr>
        <w:rPr>
          <w:rtl/>
        </w:rPr>
      </w:pPr>
      <w:r>
        <w:rPr>
          <w:rFonts w:hint="cs"/>
          <w:rtl/>
        </w:rPr>
        <w:t xml:space="preserve">תודה רבה. חבר הכנסת בועז טופורובסקי </w:t>
      </w:r>
      <w:r>
        <w:rPr>
          <w:rtl/>
        </w:rPr>
        <w:t>–</w:t>
      </w:r>
      <w:r>
        <w:rPr>
          <w:rFonts w:hint="cs"/>
          <w:rtl/>
        </w:rPr>
        <w:t xml:space="preserve"> אינו נוכח; חברת הכנסת צגה מלקו </w:t>
      </w:r>
      <w:r>
        <w:rPr>
          <w:rtl/>
        </w:rPr>
        <w:t>–</w:t>
      </w:r>
      <w:r>
        <w:rPr>
          <w:rFonts w:hint="cs"/>
          <w:rtl/>
        </w:rPr>
        <w:t xml:space="preserve"> מוותרת; חבר הכנסת מנסור עבאס </w:t>
      </w:r>
      <w:r>
        <w:rPr>
          <w:rtl/>
        </w:rPr>
        <w:t>–</w:t>
      </w:r>
      <w:r>
        <w:rPr>
          <w:rFonts w:hint="cs"/>
          <w:rtl/>
        </w:rPr>
        <w:t xml:space="preserve"> אינו נוכח; חברת הכנסת דבי ביטון </w:t>
      </w:r>
      <w:r>
        <w:rPr>
          <w:rtl/>
        </w:rPr>
        <w:t>–</w:t>
      </w:r>
      <w:r>
        <w:rPr>
          <w:rFonts w:hint="cs"/>
          <w:rtl/>
        </w:rPr>
        <w:t xml:space="preserve"> אינה נוכחת; חבר הכנסת אושר שקלים </w:t>
      </w:r>
      <w:r>
        <w:rPr>
          <w:rtl/>
        </w:rPr>
        <w:t>–</w:t>
      </w:r>
      <w:r>
        <w:rPr>
          <w:rFonts w:hint="cs"/>
          <w:rtl/>
        </w:rPr>
        <w:t xml:space="preserve"> אינו </w:t>
      </w:r>
      <w:bookmarkStart w:id="27923" w:name="_ETM_Q51_642119"/>
      <w:bookmarkEnd w:id="27923"/>
      <w:r>
        <w:rPr>
          <w:rFonts w:hint="cs"/>
          <w:rtl/>
        </w:rPr>
        <w:t xml:space="preserve">נוכח; חברת הכנסת אורית פרקש הכהן </w:t>
      </w:r>
      <w:r>
        <w:rPr>
          <w:rtl/>
        </w:rPr>
        <w:t>–</w:t>
      </w:r>
      <w:r>
        <w:rPr>
          <w:rFonts w:hint="cs"/>
          <w:rtl/>
        </w:rPr>
        <w:t xml:space="preserve"> אינה נוכחת; חבר הכנסת יוראי להב הרצנו </w:t>
      </w:r>
      <w:r>
        <w:rPr>
          <w:rtl/>
        </w:rPr>
        <w:t>–</w:t>
      </w:r>
      <w:r>
        <w:rPr>
          <w:rFonts w:hint="cs"/>
          <w:rtl/>
        </w:rPr>
        <w:t xml:space="preserve"> אינו נוכח; חבר הכנסת ולדימיר בליאק </w:t>
      </w:r>
      <w:r>
        <w:rPr>
          <w:rtl/>
        </w:rPr>
        <w:t>–</w:t>
      </w:r>
      <w:r>
        <w:rPr>
          <w:rFonts w:hint="cs"/>
          <w:rtl/>
        </w:rPr>
        <w:t xml:space="preserve"> אינו נוכח; חברת הכנסת </w:t>
      </w:r>
      <w:bookmarkStart w:id="27924" w:name="_ETM_Q51_656655"/>
      <w:bookmarkEnd w:id="27924"/>
      <w:r>
        <w:rPr>
          <w:rFonts w:hint="cs"/>
          <w:rtl/>
        </w:rPr>
        <w:t xml:space="preserve">טלי גוטליב </w:t>
      </w:r>
      <w:r>
        <w:rPr>
          <w:rtl/>
        </w:rPr>
        <w:t>–</w:t>
      </w:r>
      <w:r>
        <w:rPr>
          <w:rFonts w:hint="cs"/>
          <w:rtl/>
        </w:rPr>
        <w:t xml:space="preserve"> אינה נוכחת; חבר הכנסת יאסר חוג'יראת </w:t>
      </w:r>
      <w:r>
        <w:rPr>
          <w:rFonts w:hint="eastAsia"/>
          <w:rtl/>
        </w:rPr>
        <w:t>–</w:t>
      </w:r>
      <w:r>
        <w:rPr>
          <w:rFonts w:hint="cs"/>
          <w:rtl/>
        </w:rPr>
        <w:t xml:space="preserve"> אינו נוכח; חברת הכנסת נעמה לזימי </w:t>
      </w:r>
      <w:r>
        <w:rPr>
          <w:rtl/>
        </w:rPr>
        <w:t>–</w:t>
      </w:r>
      <w:r>
        <w:rPr>
          <w:rFonts w:hint="cs"/>
          <w:rtl/>
        </w:rPr>
        <w:t xml:space="preserve"> אינה נוכחת; חבר הכנסת אלון שוסטר </w:t>
      </w:r>
      <w:bookmarkStart w:id="27925" w:name="_ETM_Q51_664852"/>
      <w:bookmarkEnd w:id="27925"/>
      <w:r>
        <w:rPr>
          <w:rFonts w:hint="eastAsia"/>
          <w:rtl/>
        </w:rPr>
        <w:t>–</w:t>
      </w:r>
      <w:r>
        <w:rPr>
          <w:rFonts w:hint="cs"/>
          <w:rtl/>
        </w:rPr>
        <w:t xml:space="preserve"> מוותר. חברת הכנסת לימור סון הר מלך לא מוותרת. בבקשה, לרשותך שלוש דקות.</w:t>
      </w:r>
    </w:p>
    <w:p w:rsidR="00AE5B49" w:rsidRDefault="00AE5B49" w:rsidP="005B7973">
      <w:pPr>
        <w:rPr>
          <w:rtl/>
        </w:rPr>
      </w:pPr>
    </w:p>
    <w:p w:rsidR="00AE5B49" w:rsidRDefault="00AE5B49" w:rsidP="005B7973">
      <w:pPr>
        <w:pStyle w:val="a4"/>
        <w:keepNext/>
        <w:rPr>
          <w:rtl/>
        </w:rPr>
      </w:pPr>
      <w:bookmarkStart w:id="27926" w:name="ET_speaker_6356_17"/>
      <w:r w:rsidRPr="00901F97">
        <w:rPr>
          <w:rStyle w:val="TagStyle"/>
          <w:rtl/>
        </w:rPr>
        <w:t xml:space="preserve"> &lt;&lt; דובר &gt;&gt; </w:t>
      </w:r>
      <w:bookmarkStart w:id="27927" w:name="_Toc183515916"/>
      <w:r>
        <w:rPr>
          <w:rtl/>
        </w:rPr>
        <w:t>לימור סון הר מלך (עוצמה יהודית):</w:t>
      </w:r>
      <w:bookmarkEnd w:id="27927"/>
      <w:r w:rsidRPr="00901F97">
        <w:rPr>
          <w:rStyle w:val="TagStyle"/>
          <w:rtl/>
        </w:rPr>
        <w:t xml:space="preserve"> &lt;&lt; דובר &gt;&gt;</w:t>
      </w:r>
      <w:r>
        <w:rPr>
          <w:rtl/>
        </w:rPr>
        <w:t xml:space="preserve"> </w:t>
      </w:r>
      <w:bookmarkEnd w:id="27926"/>
    </w:p>
    <w:p w:rsidR="00AE5B49" w:rsidRDefault="00AE5B49" w:rsidP="005B7973">
      <w:pPr>
        <w:rPr>
          <w:rtl/>
        </w:rPr>
      </w:pPr>
    </w:p>
    <w:p w:rsidR="00AE5B49" w:rsidRDefault="00AE5B49" w:rsidP="005B7973">
      <w:pPr>
        <w:rPr>
          <w:rtl/>
        </w:rPr>
      </w:pPr>
      <w:r>
        <w:rPr>
          <w:rFonts w:hint="cs"/>
          <w:rtl/>
        </w:rPr>
        <w:t>כבוד היושב-ראש, חבריי חברי הכנסת, אני עומדת כאן היום אחרי שבסוף השבוע שעבר ביקרתי את אלי פלדשטי</w:t>
      </w:r>
      <w:r w:rsidR="000957CB">
        <w:rPr>
          <w:rFonts w:hint="cs"/>
          <w:rtl/>
        </w:rPr>
        <w:t>ין בכלא באר שבע. מה שראיתי שם ז</w:t>
      </w:r>
      <w:r>
        <w:rPr>
          <w:rFonts w:hint="cs"/>
          <w:rtl/>
        </w:rPr>
        <w:t>עזע אותי עמוקות, ואני מבקשת לשתף אתכם במה שנחשפתי אליו.</w:t>
      </w:r>
    </w:p>
    <w:p w:rsidR="00AE5B49" w:rsidRDefault="00AE5B49" w:rsidP="005B7973">
      <w:pPr>
        <w:rPr>
          <w:rtl/>
        </w:rPr>
      </w:pPr>
    </w:p>
    <w:p w:rsidR="00AE5B49" w:rsidRDefault="00AE5B49" w:rsidP="005B7973">
      <w:pPr>
        <w:pStyle w:val="af5"/>
        <w:keepNext/>
        <w:rPr>
          <w:rtl/>
        </w:rPr>
      </w:pPr>
      <w:bookmarkStart w:id="27928" w:name="ET_interruption_6231_19"/>
      <w:r w:rsidRPr="00486C81">
        <w:rPr>
          <w:rStyle w:val="TagStyle"/>
          <w:rtl/>
        </w:rPr>
        <w:t xml:space="preserve"> &lt;&lt; קריאה &gt;&gt; </w:t>
      </w:r>
      <w:r>
        <w:rPr>
          <w:rtl/>
        </w:rPr>
        <w:t>יסמין פרידמן (יש עתיד):</w:t>
      </w:r>
      <w:r w:rsidRPr="00486C81">
        <w:rPr>
          <w:rStyle w:val="TagStyle"/>
          <w:rtl/>
        </w:rPr>
        <w:t xml:space="preserve"> &lt;&lt; קריאה &gt;&gt;</w:t>
      </w:r>
      <w:r>
        <w:rPr>
          <w:rtl/>
        </w:rPr>
        <w:t xml:space="preserve"> </w:t>
      </w:r>
      <w:bookmarkEnd w:id="27928"/>
    </w:p>
    <w:p w:rsidR="00AE5B49" w:rsidRDefault="00AE5B49" w:rsidP="005B7973">
      <w:pPr>
        <w:rPr>
          <w:rtl/>
        </w:rPr>
      </w:pPr>
    </w:p>
    <w:p w:rsidR="00AE5B49" w:rsidRDefault="00AE5B49" w:rsidP="005B7973">
      <w:pPr>
        <w:rPr>
          <w:rtl/>
        </w:rPr>
      </w:pPr>
      <w:r>
        <w:rPr>
          <w:rFonts w:hint="cs"/>
          <w:rtl/>
        </w:rPr>
        <w:t>אין לתאר.</w:t>
      </w:r>
    </w:p>
    <w:p w:rsidR="00AE5B49" w:rsidRPr="00DA23DE" w:rsidRDefault="00AE5B49" w:rsidP="005B7973">
      <w:pPr>
        <w:rPr>
          <w:rtl/>
        </w:rPr>
      </w:pPr>
    </w:p>
    <w:p w:rsidR="00AE5B49" w:rsidRDefault="00AE5B49" w:rsidP="005B7973">
      <w:pPr>
        <w:pStyle w:val="-"/>
        <w:keepNext/>
        <w:rPr>
          <w:rtl/>
        </w:rPr>
      </w:pPr>
      <w:bookmarkStart w:id="27929" w:name="ET_speakercontinue_6356_36"/>
      <w:r w:rsidRPr="008147B6">
        <w:rPr>
          <w:rStyle w:val="TagStyle"/>
          <w:rtl/>
        </w:rPr>
        <w:t xml:space="preserve"> &lt;&lt; דובר_המשך &gt;&gt; </w:t>
      </w:r>
      <w:r>
        <w:rPr>
          <w:rtl/>
        </w:rPr>
        <w:t>לימור סון הר מלך (עוצמה יהודית):</w:t>
      </w:r>
      <w:r w:rsidRPr="008147B6">
        <w:rPr>
          <w:rStyle w:val="TagStyle"/>
          <w:rtl/>
        </w:rPr>
        <w:t xml:space="preserve"> &lt;&lt; דובר_המשך &gt;&gt;</w:t>
      </w:r>
      <w:r>
        <w:rPr>
          <w:rtl/>
        </w:rPr>
        <w:t xml:space="preserve"> </w:t>
      </w:r>
      <w:bookmarkEnd w:id="27929"/>
    </w:p>
    <w:p w:rsidR="00AE5B49" w:rsidRDefault="00AE5B49" w:rsidP="005B7973">
      <w:pPr>
        <w:rPr>
          <w:rtl/>
          <w:lang w:eastAsia="he-IL"/>
        </w:rPr>
      </w:pPr>
    </w:p>
    <w:p w:rsidR="00AE5B49" w:rsidRDefault="00AE5B49" w:rsidP="005B7973">
      <w:pPr>
        <w:rPr>
          <w:rtl/>
        </w:rPr>
      </w:pPr>
      <w:r>
        <w:rPr>
          <w:rFonts w:hint="cs"/>
          <w:rtl/>
        </w:rPr>
        <w:t xml:space="preserve">אנחנו מדברים – לא, אתה תוסיף לי זמן, אני </w:t>
      </w:r>
      <w:bookmarkStart w:id="27930" w:name="_ETM_Q51_724181"/>
      <w:bookmarkEnd w:id="27930"/>
      <w:r>
        <w:rPr>
          <w:rFonts w:hint="cs"/>
          <w:rtl/>
        </w:rPr>
        <w:t>מצטערת.</w:t>
      </w:r>
    </w:p>
    <w:p w:rsidR="00AE5B49" w:rsidRDefault="00AE5B49" w:rsidP="005B7973">
      <w:pPr>
        <w:rPr>
          <w:rtl/>
        </w:rPr>
      </w:pPr>
    </w:p>
    <w:p w:rsidR="00AE5B49" w:rsidRDefault="00AE5B49" w:rsidP="005B7973">
      <w:pPr>
        <w:pStyle w:val="af6"/>
        <w:keepNext/>
        <w:rPr>
          <w:rtl/>
        </w:rPr>
      </w:pPr>
      <w:bookmarkStart w:id="27931" w:name="ET_yor_6598_37"/>
      <w:r w:rsidRPr="008147B6">
        <w:rPr>
          <w:rStyle w:val="TagStyle"/>
          <w:rtl/>
        </w:rPr>
        <w:t xml:space="preserve"> &lt;&lt; יור &gt;&gt; </w:t>
      </w:r>
      <w:r>
        <w:rPr>
          <w:rtl/>
        </w:rPr>
        <w:t>היו"ר משה סולומון:</w:t>
      </w:r>
      <w:r w:rsidRPr="008147B6">
        <w:rPr>
          <w:rStyle w:val="TagStyle"/>
          <w:rtl/>
        </w:rPr>
        <w:t xml:space="preserve"> &lt;&lt; יור &gt;&gt;</w:t>
      </w:r>
      <w:r>
        <w:rPr>
          <w:rtl/>
        </w:rPr>
        <w:t xml:space="preserve"> </w:t>
      </w:r>
      <w:bookmarkEnd w:id="27931"/>
    </w:p>
    <w:p w:rsidR="00AE5B49" w:rsidRDefault="00AE5B49" w:rsidP="005B7973">
      <w:pPr>
        <w:rPr>
          <w:rtl/>
        </w:rPr>
      </w:pPr>
    </w:p>
    <w:p w:rsidR="00AE5B49" w:rsidRDefault="00AE5B49" w:rsidP="005B7973">
      <w:pPr>
        <w:rPr>
          <w:rtl/>
        </w:rPr>
      </w:pPr>
      <w:r>
        <w:rPr>
          <w:rFonts w:hint="cs"/>
          <w:rtl/>
        </w:rPr>
        <w:t>אין בעיה. דברי, תמשיכי.</w:t>
      </w:r>
    </w:p>
    <w:p w:rsidR="00AE5B49" w:rsidRDefault="00AE5B49" w:rsidP="005B7973">
      <w:pPr>
        <w:rPr>
          <w:rtl/>
        </w:rPr>
      </w:pPr>
    </w:p>
    <w:p w:rsidR="00AE5B49" w:rsidRDefault="00AE5B49" w:rsidP="005B7973">
      <w:pPr>
        <w:pStyle w:val="af5"/>
        <w:keepNext/>
        <w:rPr>
          <w:rtl/>
        </w:rPr>
      </w:pPr>
      <w:bookmarkStart w:id="27932" w:name="_ETM_Q51_720977"/>
      <w:bookmarkStart w:id="27933" w:name="ET_interruption_5300_21"/>
      <w:bookmarkEnd w:id="27932"/>
      <w:r w:rsidRPr="00486C81">
        <w:rPr>
          <w:rStyle w:val="TagStyle"/>
          <w:rtl/>
        </w:rPr>
        <w:t xml:space="preserve"> &lt;&lt; קריאה &gt;&gt; </w:t>
      </w:r>
      <w:r>
        <w:rPr>
          <w:rtl/>
        </w:rPr>
        <w:t>מירב בן ארי (יש עתיד):</w:t>
      </w:r>
      <w:r w:rsidRPr="00486C81">
        <w:rPr>
          <w:rStyle w:val="TagStyle"/>
          <w:rtl/>
        </w:rPr>
        <w:t xml:space="preserve"> &lt;&lt; קריאה &gt;&gt;</w:t>
      </w:r>
      <w:r>
        <w:rPr>
          <w:rtl/>
        </w:rPr>
        <w:t xml:space="preserve"> </w:t>
      </w:r>
      <w:bookmarkEnd w:id="27933"/>
    </w:p>
    <w:p w:rsidR="00AE5B49" w:rsidRDefault="00AE5B49" w:rsidP="005B7973">
      <w:pPr>
        <w:rPr>
          <w:rtl/>
        </w:rPr>
      </w:pPr>
    </w:p>
    <w:p w:rsidR="00AE5B49" w:rsidRDefault="00AE5B49" w:rsidP="005B7973">
      <w:pPr>
        <w:rPr>
          <w:rtl/>
        </w:rPr>
      </w:pPr>
      <w:r>
        <w:rPr>
          <w:rFonts w:hint="cs"/>
          <w:rtl/>
        </w:rPr>
        <w:t>שנצא?</w:t>
      </w:r>
    </w:p>
    <w:p w:rsidR="00AE5B49" w:rsidRPr="00486C81" w:rsidRDefault="00AE5B49" w:rsidP="005B7973">
      <w:pPr>
        <w:rPr>
          <w:rtl/>
        </w:rPr>
      </w:pPr>
    </w:p>
    <w:p w:rsidR="00AE5B49" w:rsidRDefault="00AE5B49" w:rsidP="005B7973">
      <w:pPr>
        <w:pStyle w:val="-"/>
        <w:keepNext/>
        <w:rPr>
          <w:rtl/>
        </w:rPr>
      </w:pPr>
      <w:bookmarkStart w:id="27934" w:name="ET_speakercontinue_6356_20"/>
      <w:r w:rsidRPr="00486C81">
        <w:rPr>
          <w:rStyle w:val="TagStyle"/>
          <w:rtl/>
        </w:rPr>
        <w:t xml:space="preserve"> &lt;&lt; דובר_המשך &gt;&gt; </w:t>
      </w:r>
      <w:r>
        <w:rPr>
          <w:rtl/>
        </w:rPr>
        <w:t>לימור סון הר מלך (עוצמה יהודית):</w:t>
      </w:r>
      <w:r w:rsidRPr="00486C81">
        <w:rPr>
          <w:rStyle w:val="TagStyle"/>
          <w:rtl/>
        </w:rPr>
        <w:t xml:space="preserve"> &lt;&lt; דובר_המשך &gt;&gt;</w:t>
      </w:r>
      <w:r>
        <w:rPr>
          <w:rtl/>
        </w:rPr>
        <w:t xml:space="preserve"> </w:t>
      </w:r>
      <w:bookmarkEnd w:id="27934"/>
    </w:p>
    <w:p w:rsidR="00AE5B49" w:rsidRDefault="00AE5B49" w:rsidP="005B7973">
      <w:pPr>
        <w:rPr>
          <w:rtl/>
        </w:rPr>
      </w:pPr>
    </w:p>
    <w:p w:rsidR="00AE5B49" w:rsidRDefault="00AE5B49" w:rsidP="005B7973">
      <w:pPr>
        <w:rPr>
          <w:rtl/>
        </w:rPr>
      </w:pPr>
      <w:r>
        <w:rPr>
          <w:rFonts w:hint="cs"/>
          <w:rtl/>
        </w:rPr>
        <w:t xml:space="preserve">לא. </w:t>
      </w:r>
    </w:p>
    <w:p w:rsidR="00AE5B49" w:rsidRDefault="00AE5B49" w:rsidP="005B7973">
      <w:pPr>
        <w:rPr>
          <w:rtl/>
        </w:rPr>
      </w:pPr>
    </w:p>
    <w:p w:rsidR="00AE5B49" w:rsidRDefault="00AE5B49" w:rsidP="005B7973">
      <w:pPr>
        <w:pStyle w:val="af6"/>
        <w:keepNext/>
        <w:rPr>
          <w:rtl/>
        </w:rPr>
      </w:pPr>
      <w:r w:rsidRPr="008147B6">
        <w:rPr>
          <w:rStyle w:val="TagStyle"/>
          <w:rtl/>
        </w:rPr>
        <w:t xml:space="preserve"> &lt;&lt; יור &gt;&gt; </w:t>
      </w:r>
      <w:r>
        <w:rPr>
          <w:rtl/>
        </w:rPr>
        <w:t>היו"ר משה סולומון:</w:t>
      </w:r>
      <w:r w:rsidRPr="008147B6">
        <w:rPr>
          <w:rStyle w:val="TagStyle"/>
          <w:rtl/>
        </w:rPr>
        <w:t xml:space="preserve"> &lt;&lt; יור &gt;&gt;</w:t>
      </w:r>
      <w:r>
        <w:rPr>
          <w:rtl/>
        </w:rPr>
        <w:t xml:space="preserve"> </w:t>
      </w:r>
    </w:p>
    <w:p w:rsidR="00AE5B49" w:rsidRDefault="00AE5B49" w:rsidP="005B7973">
      <w:pPr>
        <w:rPr>
          <w:rtl/>
        </w:rPr>
      </w:pPr>
    </w:p>
    <w:p w:rsidR="00AE5B49" w:rsidRPr="008147B6" w:rsidRDefault="00AE5B49" w:rsidP="005B7973">
      <w:pPr>
        <w:rPr>
          <w:rtl/>
        </w:rPr>
      </w:pPr>
      <w:r>
        <w:rPr>
          <w:rFonts w:hint="cs"/>
          <w:rtl/>
        </w:rPr>
        <w:t xml:space="preserve">חברי הכנסת, נא לאפשר </w:t>
      </w:r>
      <w:bookmarkStart w:id="27935" w:name="_ETM_Q51_729464"/>
      <w:bookmarkEnd w:id="27935"/>
      <w:r>
        <w:rPr>
          <w:rFonts w:hint="cs"/>
          <w:rtl/>
        </w:rPr>
        <w:t>לה לדבר.</w:t>
      </w:r>
    </w:p>
    <w:p w:rsidR="00AE5B49" w:rsidRDefault="00AE5B49" w:rsidP="005B7973">
      <w:pPr>
        <w:rPr>
          <w:rtl/>
        </w:rPr>
      </w:pPr>
    </w:p>
    <w:p w:rsidR="00AE5B49" w:rsidRDefault="00AE5B49" w:rsidP="005B7973">
      <w:pPr>
        <w:pStyle w:val="-"/>
        <w:keepNext/>
        <w:rPr>
          <w:rtl/>
        </w:rPr>
      </w:pPr>
      <w:r w:rsidRPr="00486C81">
        <w:rPr>
          <w:rStyle w:val="TagStyle"/>
          <w:rtl/>
        </w:rPr>
        <w:t xml:space="preserve">&lt;&lt; דובר_המשך &gt;&gt; </w:t>
      </w:r>
      <w:r>
        <w:rPr>
          <w:rtl/>
        </w:rPr>
        <w:t>לימור סון הר מלך (עוצמה יהודית):</w:t>
      </w:r>
      <w:r w:rsidRPr="00486C81">
        <w:rPr>
          <w:rStyle w:val="TagStyle"/>
          <w:rtl/>
        </w:rPr>
        <w:t xml:space="preserve"> &lt;&lt; דובר_המשך &gt;&gt;</w:t>
      </w:r>
      <w:r>
        <w:rPr>
          <w:rtl/>
        </w:rPr>
        <w:t xml:space="preserve"> </w:t>
      </w:r>
    </w:p>
    <w:p w:rsidR="00AE5B49" w:rsidRDefault="00AE5B49" w:rsidP="005B7973">
      <w:pPr>
        <w:rPr>
          <w:rtl/>
        </w:rPr>
      </w:pPr>
    </w:p>
    <w:p w:rsidR="00AE5B49" w:rsidRDefault="00AE5B49" w:rsidP="005B7973">
      <w:pPr>
        <w:rPr>
          <w:rtl/>
          <w:lang w:eastAsia="he-IL"/>
        </w:rPr>
      </w:pPr>
      <w:bookmarkStart w:id="27936" w:name="TOR_Q52"/>
      <w:bookmarkEnd w:id="27936"/>
      <w:r>
        <w:rPr>
          <w:rFonts w:hint="cs"/>
          <w:rtl/>
          <w:lang w:eastAsia="he-IL"/>
        </w:rPr>
        <w:t xml:space="preserve">אני עומדת כאן היום אחרי שבסוף השבוע שעבר ביקרתי את אלי פלדשטיין בכלא באר שבע. מה שראיתי שם </w:t>
      </w:r>
      <w:bookmarkStart w:id="27937" w:name="_ETM_Q52_138159"/>
      <w:bookmarkEnd w:id="27937"/>
      <w:r>
        <w:rPr>
          <w:rFonts w:hint="cs"/>
          <w:rtl/>
          <w:lang w:eastAsia="he-IL"/>
        </w:rPr>
        <w:t xml:space="preserve">זעזע אותי עמוקות. אני מבקשת לשתף אתכם במה שנחשפתי </w:t>
      </w:r>
      <w:bookmarkStart w:id="27938" w:name="_ETM_Q52_142217"/>
      <w:bookmarkEnd w:id="27938"/>
      <w:r>
        <w:rPr>
          <w:rFonts w:hint="cs"/>
          <w:rtl/>
          <w:lang w:eastAsia="he-IL"/>
        </w:rPr>
        <w:t xml:space="preserve">אליו. אנחנו מדברים על אדם נורמטיבי, אזרח שומר חוק, שכל </w:t>
      </w:r>
      <w:bookmarkStart w:id="27939" w:name="_ETM_Q52_151334"/>
      <w:bookmarkEnd w:id="27939"/>
      <w:r>
        <w:rPr>
          <w:rFonts w:hint="cs"/>
          <w:rtl/>
          <w:lang w:eastAsia="he-IL"/>
        </w:rPr>
        <w:t>חטאו היה שביקש לחשוף את האמת בפני הציבור. ובימינו</w:t>
      </w:r>
      <w:r w:rsidR="00E11CF3">
        <w:rPr>
          <w:rFonts w:hint="cs"/>
          <w:rtl/>
          <w:lang w:eastAsia="he-IL"/>
        </w:rPr>
        <w:t>,</w:t>
      </w:r>
      <w:r>
        <w:rPr>
          <w:rFonts w:hint="cs"/>
          <w:rtl/>
          <w:lang w:eastAsia="he-IL"/>
        </w:rPr>
        <w:t xml:space="preserve"> מה </w:t>
      </w:r>
      <w:bookmarkStart w:id="27940" w:name="_ETM_Q52_153514"/>
      <w:bookmarkEnd w:id="27940"/>
      <w:r>
        <w:rPr>
          <w:rFonts w:hint="cs"/>
          <w:rtl/>
          <w:lang w:eastAsia="he-IL"/>
        </w:rPr>
        <w:t xml:space="preserve">עושים למי שמבקש לחשוף את האמת? משחירים את שמו, </w:t>
      </w:r>
      <w:bookmarkStart w:id="27941" w:name="_ETM_Q52_156609"/>
      <w:bookmarkEnd w:id="27941"/>
      <w:r>
        <w:rPr>
          <w:rFonts w:hint="cs"/>
          <w:rtl/>
          <w:lang w:eastAsia="he-IL"/>
        </w:rPr>
        <w:t xml:space="preserve">מחזיקים אותו בתנאים מחפירים, כאילו היה המחבל המסוכן ביותר. </w:t>
      </w:r>
    </w:p>
    <w:p w:rsidR="00AE5B49" w:rsidRDefault="00AE5B49" w:rsidP="005B7973">
      <w:pPr>
        <w:rPr>
          <w:lang w:eastAsia="he-IL"/>
        </w:rPr>
      </w:pPr>
      <w:bookmarkStart w:id="27942" w:name="_ETM_Q52_163338"/>
      <w:bookmarkStart w:id="27943" w:name="_ETM_Q52_163417"/>
      <w:bookmarkEnd w:id="27942"/>
      <w:bookmarkEnd w:id="27943"/>
    </w:p>
    <w:p w:rsidR="00AE5B49" w:rsidRDefault="00AE5B49" w:rsidP="00E11CF3">
      <w:pPr>
        <w:rPr>
          <w:rtl/>
        </w:rPr>
      </w:pPr>
      <w:bookmarkStart w:id="27944" w:name="_ETM_Q52_163514"/>
      <w:bookmarkStart w:id="27945" w:name="_ETM_Q52_163580"/>
      <w:bookmarkEnd w:id="27944"/>
      <w:bookmarkEnd w:id="27945"/>
      <w:r>
        <w:rPr>
          <w:rFonts w:hint="cs"/>
          <w:rtl/>
          <w:lang w:eastAsia="he-IL"/>
        </w:rPr>
        <w:t>במשך</w:t>
      </w:r>
      <w:bookmarkStart w:id="27946" w:name="_ETM_Q52_164858"/>
      <w:bookmarkEnd w:id="27946"/>
      <w:r>
        <w:rPr>
          <w:rFonts w:hint="cs"/>
          <w:rtl/>
          <w:lang w:eastAsia="he-IL"/>
        </w:rPr>
        <w:t xml:space="preserve"> שבועות עבר אלי התעללות נפשית וחקירות קשות במרתפי השב"כ. </w:t>
      </w:r>
      <w:bookmarkStart w:id="27947" w:name="_ETM_Q52_166392"/>
      <w:bookmarkEnd w:id="27947"/>
      <w:r>
        <w:rPr>
          <w:rFonts w:hint="cs"/>
          <w:rtl/>
          <w:lang w:eastAsia="he-IL"/>
        </w:rPr>
        <w:t>שללו ממנו את הזכויות הבסיסיות ביותר</w:t>
      </w:r>
      <w:r w:rsidR="00E11CF3">
        <w:rPr>
          <w:rFonts w:hint="cs"/>
          <w:rtl/>
          <w:lang w:eastAsia="he-IL"/>
        </w:rPr>
        <w:t>.</w:t>
      </w:r>
      <w:r>
        <w:rPr>
          <w:rFonts w:hint="cs"/>
          <w:rtl/>
          <w:lang w:eastAsia="he-IL"/>
        </w:rPr>
        <w:t xml:space="preserve"> ניתקו אותו מהעולם החיצון. </w:t>
      </w:r>
      <w:bookmarkStart w:id="27948" w:name="_ETM_Q52_170822"/>
      <w:bookmarkEnd w:id="27948"/>
      <w:r>
        <w:rPr>
          <w:rFonts w:hint="cs"/>
          <w:rtl/>
          <w:lang w:eastAsia="he-IL"/>
        </w:rPr>
        <w:t>מנעו ממנו מפגש עם עורך דין. השתמשו נגדו בשיטת חקירות השמורה רק למחבלים</w:t>
      </w:r>
      <w:r w:rsidR="00E11CF3">
        <w:rPr>
          <w:rFonts w:hint="cs"/>
          <w:rtl/>
          <w:lang w:eastAsia="he-IL"/>
        </w:rPr>
        <w:t>,</w:t>
      </w:r>
      <w:r>
        <w:rPr>
          <w:rFonts w:hint="cs"/>
          <w:rtl/>
          <w:lang w:eastAsia="he-IL"/>
        </w:rPr>
        <w:t xml:space="preserve"> כן, חברי הכנסת, למחבלים </w:t>
      </w:r>
      <w:bookmarkStart w:id="27949" w:name="_ETM_Q52_181818"/>
      <w:bookmarkEnd w:id="27949"/>
      <w:r>
        <w:rPr>
          <w:rFonts w:hint="cs"/>
          <w:rtl/>
          <w:lang w:eastAsia="he-IL"/>
        </w:rPr>
        <w:t xml:space="preserve">בלבד. כשפגשתי אותו ביום חמישי פגשתי אדם שמצד אחד ניסו </w:t>
      </w:r>
      <w:bookmarkStart w:id="27950" w:name="_ETM_Q52_190883"/>
      <w:bookmarkEnd w:id="27950"/>
      <w:r>
        <w:rPr>
          <w:rFonts w:hint="cs"/>
          <w:rtl/>
          <w:lang w:eastAsia="he-IL"/>
        </w:rPr>
        <w:t xml:space="preserve">מאוד מאוד לשבור אותו, הוא היה נתון באי-ודאות ביחס לעתידו, </w:t>
      </w:r>
      <w:bookmarkStart w:id="27951" w:name="_ETM_Q52_194591"/>
      <w:bookmarkEnd w:id="27951"/>
      <w:r>
        <w:rPr>
          <w:rFonts w:hint="cs"/>
          <w:rtl/>
          <w:lang w:eastAsia="he-IL"/>
        </w:rPr>
        <w:t xml:space="preserve">אך </w:t>
      </w:r>
      <w:bookmarkStart w:id="27952" w:name="_ETM_Q52_39064"/>
      <w:bookmarkStart w:id="27953" w:name="_ETM_Q52_180149"/>
      <w:bookmarkStart w:id="27954" w:name="_ETM_Q52_180659"/>
      <w:bookmarkStart w:id="27955" w:name="_ETM_Q52_181319"/>
      <w:bookmarkStart w:id="27956" w:name="_ETM_Q52_183409"/>
      <w:bookmarkStart w:id="27957" w:name="_ETM_Q52_184040"/>
      <w:bookmarkStart w:id="27958" w:name="_ETM_Q52_184250"/>
      <w:bookmarkStart w:id="27959" w:name="_ETM_Q52_184519"/>
      <w:bookmarkStart w:id="27960" w:name="_ETM_Q52_185090"/>
      <w:bookmarkStart w:id="27961" w:name="_ETM_Q52_185660"/>
      <w:bookmarkStart w:id="27962" w:name="_ETM_Q52_186390"/>
      <w:bookmarkStart w:id="27963" w:name="_ETM_Q52_186899"/>
      <w:bookmarkStart w:id="27964" w:name="_ETM_Q52_187710"/>
      <w:bookmarkStart w:id="27965" w:name="_ETM_Q52_188490"/>
      <w:bookmarkStart w:id="27966" w:name="_ETM_Q52_188789"/>
      <w:bookmarkStart w:id="27967" w:name="_ETM_Q52_189030"/>
      <w:bookmarkStart w:id="27968" w:name="_ETM_Q52_189510"/>
      <w:bookmarkStart w:id="27969" w:name="_ETM_Q52_189990"/>
      <w:bookmarkStart w:id="27970" w:name="_ETM_Q52_190200"/>
      <w:bookmarkStart w:id="27971" w:name="_ETM_Q52_190349"/>
      <w:bookmarkStart w:id="27972" w:name="_ETM_Q52_190799"/>
      <w:bookmarkStart w:id="27973" w:name="_ETM_Q52_192230"/>
      <w:bookmarkStart w:id="27974" w:name="_ETM_Q52_192739"/>
      <w:bookmarkStart w:id="27975" w:name="_ETM_Q52_193969"/>
      <w:bookmarkStart w:id="27976" w:name="_ETM_Q52_194119"/>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r>
        <w:rPr>
          <w:rtl/>
        </w:rPr>
        <w:t xml:space="preserve">מן </w:t>
      </w:r>
      <w:bookmarkStart w:id="27977" w:name="_ETM_Q52_194299"/>
      <w:bookmarkEnd w:id="27977"/>
      <w:r>
        <w:rPr>
          <w:rtl/>
        </w:rPr>
        <w:t xml:space="preserve">הצד </w:t>
      </w:r>
      <w:bookmarkStart w:id="27978" w:name="_ETM_Q52_194629"/>
      <w:bookmarkEnd w:id="27978"/>
      <w:r>
        <w:rPr>
          <w:rtl/>
        </w:rPr>
        <w:t xml:space="preserve">השני </w:t>
      </w:r>
      <w:bookmarkStart w:id="27979" w:name="_ETM_Q52_195139"/>
      <w:bookmarkEnd w:id="27979"/>
      <w:r>
        <w:rPr>
          <w:rtl/>
        </w:rPr>
        <w:t xml:space="preserve">הוא </w:t>
      </w:r>
      <w:bookmarkStart w:id="27980" w:name="_ETM_Q52_195259"/>
      <w:bookmarkEnd w:id="27980"/>
      <w:r>
        <w:rPr>
          <w:rtl/>
        </w:rPr>
        <w:t xml:space="preserve">היה </w:t>
      </w:r>
      <w:bookmarkStart w:id="27981" w:name="_ETM_Q52_195409"/>
      <w:bookmarkEnd w:id="27981"/>
      <w:r>
        <w:rPr>
          <w:rtl/>
        </w:rPr>
        <w:t xml:space="preserve">חזק </w:t>
      </w:r>
      <w:bookmarkStart w:id="27982" w:name="_ETM_Q52_195859"/>
      <w:bookmarkEnd w:id="27982"/>
      <w:r>
        <w:rPr>
          <w:rtl/>
        </w:rPr>
        <w:t>ברוחו</w:t>
      </w:r>
      <w:r>
        <w:rPr>
          <w:rFonts w:hint="cs"/>
          <w:rtl/>
        </w:rPr>
        <w:t>.</w:t>
      </w:r>
      <w:r>
        <w:rPr>
          <w:rtl/>
        </w:rPr>
        <w:t xml:space="preserve"> </w:t>
      </w:r>
      <w:bookmarkStart w:id="27983" w:name="_ETM_Q52_196849"/>
      <w:bookmarkEnd w:id="27983"/>
      <w:r>
        <w:rPr>
          <w:rtl/>
        </w:rPr>
        <w:t xml:space="preserve">הוא </w:t>
      </w:r>
      <w:bookmarkStart w:id="27984" w:name="_ETM_Q52_197000"/>
      <w:bookmarkEnd w:id="27984"/>
      <w:r>
        <w:rPr>
          <w:rtl/>
        </w:rPr>
        <w:t xml:space="preserve">התרגש </w:t>
      </w:r>
      <w:bookmarkStart w:id="27985" w:name="_ETM_Q52_197449"/>
      <w:bookmarkEnd w:id="27985"/>
      <w:r>
        <w:rPr>
          <w:rFonts w:hint="cs"/>
          <w:rtl/>
        </w:rPr>
        <w:t xml:space="preserve">עד </w:t>
      </w:r>
      <w:r>
        <w:rPr>
          <w:rtl/>
        </w:rPr>
        <w:t xml:space="preserve">דמעות </w:t>
      </w:r>
      <w:bookmarkStart w:id="27986" w:name="_ETM_Q52_197900"/>
      <w:bookmarkEnd w:id="27986"/>
      <w:r>
        <w:rPr>
          <w:rFonts w:hint="cs"/>
          <w:rtl/>
        </w:rPr>
        <w:t>כ</w:t>
      </w:r>
      <w:r>
        <w:rPr>
          <w:rtl/>
        </w:rPr>
        <w:t xml:space="preserve">ששמע </w:t>
      </w:r>
      <w:bookmarkStart w:id="27987" w:name="_ETM_Q52_198380"/>
      <w:bookmarkEnd w:id="27987"/>
      <w:r>
        <w:rPr>
          <w:rtl/>
        </w:rPr>
        <w:t xml:space="preserve">על </w:t>
      </w:r>
      <w:bookmarkStart w:id="27988" w:name="_ETM_Q52_198439"/>
      <w:bookmarkEnd w:id="27988"/>
      <w:r>
        <w:rPr>
          <w:rtl/>
        </w:rPr>
        <w:t xml:space="preserve">התמיכה </w:t>
      </w:r>
      <w:bookmarkStart w:id="27989" w:name="_ETM_Q52_198919"/>
      <w:bookmarkEnd w:id="27989"/>
      <w:r>
        <w:rPr>
          <w:rtl/>
        </w:rPr>
        <w:t xml:space="preserve">הציבורית </w:t>
      </w:r>
      <w:bookmarkStart w:id="27990" w:name="_ETM_Q52_199460"/>
      <w:bookmarkEnd w:id="27990"/>
      <w:r>
        <w:rPr>
          <w:rtl/>
        </w:rPr>
        <w:t xml:space="preserve">הרחבה </w:t>
      </w:r>
      <w:bookmarkStart w:id="27991" w:name="_ETM_Q52_200029"/>
      <w:bookmarkEnd w:id="27991"/>
      <w:r>
        <w:rPr>
          <w:rtl/>
        </w:rPr>
        <w:t>בו</w:t>
      </w:r>
      <w:r>
        <w:rPr>
          <w:rFonts w:hint="cs"/>
          <w:rtl/>
        </w:rPr>
        <w:t>.</w:t>
      </w:r>
      <w:r>
        <w:rPr>
          <w:rtl/>
        </w:rPr>
        <w:t xml:space="preserve"> </w:t>
      </w:r>
      <w:bookmarkStart w:id="27992" w:name="_ETM_Q52_200689"/>
      <w:bookmarkEnd w:id="27992"/>
      <w:r>
        <w:rPr>
          <w:rtl/>
        </w:rPr>
        <w:t xml:space="preserve">הוא </w:t>
      </w:r>
      <w:bookmarkStart w:id="27993" w:name="_ETM_Q52_200810"/>
      <w:bookmarkEnd w:id="27993"/>
      <w:r>
        <w:rPr>
          <w:rtl/>
        </w:rPr>
        <w:t xml:space="preserve">חזר </w:t>
      </w:r>
      <w:bookmarkStart w:id="27994" w:name="_ETM_Q52_201230"/>
      <w:bookmarkEnd w:id="27994"/>
      <w:r>
        <w:rPr>
          <w:rtl/>
        </w:rPr>
        <w:t xml:space="preserve">והדגיש </w:t>
      </w:r>
      <w:bookmarkStart w:id="27995" w:name="_ETM_Q52_201680"/>
      <w:bookmarkEnd w:id="27995"/>
      <w:r>
        <w:rPr>
          <w:rtl/>
        </w:rPr>
        <w:t xml:space="preserve">בפניי </w:t>
      </w:r>
      <w:bookmarkStart w:id="27996" w:name="_ETM_Q52_202160"/>
      <w:bookmarkEnd w:id="27996"/>
      <w:r>
        <w:rPr>
          <w:rtl/>
        </w:rPr>
        <w:t xml:space="preserve">שוב </w:t>
      </w:r>
      <w:bookmarkStart w:id="27997" w:name="_ETM_Q52_202489"/>
      <w:bookmarkEnd w:id="27997"/>
      <w:r>
        <w:rPr>
          <w:rtl/>
        </w:rPr>
        <w:t xml:space="preserve">ושוב </w:t>
      </w:r>
      <w:bookmarkStart w:id="27998" w:name="_ETM_Q52_203269"/>
      <w:bookmarkEnd w:id="27998"/>
      <w:r>
        <w:rPr>
          <w:rFonts w:hint="cs"/>
          <w:rtl/>
        </w:rPr>
        <w:t xml:space="preserve">כי </w:t>
      </w:r>
      <w:r>
        <w:rPr>
          <w:rtl/>
        </w:rPr>
        <w:t xml:space="preserve">פעולותיו </w:t>
      </w:r>
      <w:bookmarkStart w:id="27999" w:name="_ETM_Q52_204079"/>
      <w:bookmarkEnd w:id="27999"/>
      <w:r>
        <w:rPr>
          <w:rtl/>
        </w:rPr>
        <w:t>נב</w:t>
      </w:r>
      <w:r>
        <w:rPr>
          <w:rFonts w:hint="cs"/>
          <w:rtl/>
        </w:rPr>
        <w:t xml:space="preserve">עו </w:t>
      </w:r>
      <w:bookmarkStart w:id="28000" w:name="_ETM_Q52_204590"/>
      <w:bookmarkEnd w:id="28000"/>
      <w:r>
        <w:rPr>
          <w:rtl/>
        </w:rPr>
        <w:t xml:space="preserve">אך </w:t>
      </w:r>
      <w:bookmarkStart w:id="28001" w:name="_ETM_Q52_204680"/>
      <w:bookmarkEnd w:id="28001"/>
      <w:r>
        <w:rPr>
          <w:rtl/>
        </w:rPr>
        <w:t xml:space="preserve">ורק </w:t>
      </w:r>
      <w:bookmarkStart w:id="28002" w:name="_ETM_Q52_205039"/>
      <w:bookmarkEnd w:id="28002"/>
      <w:r>
        <w:rPr>
          <w:rtl/>
        </w:rPr>
        <w:t xml:space="preserve">מתוך </w:t>
      </w:r>
      <w:bookmarkStart w:id="28003" w:name="_ETM_Q52_205399"/>
      <w:bookmarkEnd w:id="28003"/>
      <w:r>
        <w:rPr>
          <w:rtl/>
        </w:rPr>
        <w:t>מטרה</w:t>
      </w:r>
      <w:bookmarkStart w:id="28004" w:name="_ETM_Q52_205849"/>
      <w:bookmarkEnd w:id="28004"/>
      <w:r>
        <w:rPr>
          <w:rFonts w:hint="cs"/>
          <w:rtl/>
        </w:rPr>
        <w:t xml:space="preserve"> אחת</w:t>
      </w:r>
      <w:r>
        <w:rPr>
          <w:rtl/>
        </w:rPr>
        <w:t xml:space="preserve"> </w:t>
      </w:r>
      <w:bookmarkStart w:id="28005" w:name="_ETM_Q52_206390"/>
      <w:bookmarkEnd w:id="28005"/>
      <w:r w:rsidR="00E11CF3">
        <w:rPr>
          <w:rFonts w:hint="cs"/>
          <w:rtl/>
        </w:rPr>
        <w:t xml:space="preserve">– </w:t>
      </w:r>
      <w:r>
        <w:rPr>
          <w:rtl/>
        </w:rPr>
        <w:t xml:space="preserve">לחשוף </w:t>
      </w:r>
      <w:bookmarkStart w:id="28006" w:name="_ETM_Q52_206869"/>
      <w:bookmarkEnd w:id="28006"/>
      <w:r>
        <w:rPr>
          <w:rtl/>
        </w:rPr>
        <w:t xml:space="preserve">את </w:t>
      </w:r>
      <w:bookmarkStart w:id="28007" w:name="_ETM_Q52_207019"/>
      <w:bookmarkEnd w:id="28007"/>
      <w:r>
        <w:rPr>
          <w:rtl/>
        </w:rPr>
        <w:t xml:space="preserve">האמת </w:t>
      </w:r>
      <w:bookmarkStart w:id="28008" w:name="_ETM_Q52_207770"/>
      <w:bookmarkEnd w:id="28008"/>
      <w:r>
        <w:rPr>
          <w:rtl/>
        </w:rPr>
        <w:t xml:space="preserve">ולדאוג </w:t>
      </w:r>
      <w:bookmarkStart w:id="28009" w:name="_ETM_Q52_208460"/>
      <w:bookmarkEnd w:id="28009"/>
      <w:r>
        <w:rPr>
          <w:rtl/>
        </w:rPr>
        <w:t xml:space="preserve">לביטחונה </w:t>
      </w:r>
      <w:bookmarkStart w:id="28010" w:name="_ETM_Q52_209059"/>
      <w:bookmarkEnd w:id="28010"/>
      <w:r>
        <w:rPr>
          <w:rtl/>
        </w:rPr>
        <w:t xml:space="preserve">של </w:t>
      </w:r>
      <w:bookmarkStart w:id="28011" w:name="_ETM_Q52_209239"/>
      <w:bookmarkEnd w:id="28011"/>
      <w:r>
        <w:rPr>
          <w:rtl/>
        </w:rPr>
        <w:t xml:space="preserve">מדינת </w:t>
      </w:r>
      <w:bookmarkStart w:id="28012" w:name="_ETM_Q52_209689"/>
      <w:bookmarkEnd w:id="28012"/>
      <w:r>
        <w:rPr>
          <w:rtl/>
        </w:rPr>
        <w:t>ישראל</w:t>
      </w:r>
      <w:r>
        <w:rPr>
          <w:rFonts w:hint="cs"/>
          <w:rtl/>
        </w:rPr>
        <w:t>.</w:t>
      </w:r>
    </w:p>
    <w:p w:rsidR="00AE5B49" w:rsidRDefault="00AE5B49" w:rsidP="005B7973">
      <w:pPr>
        <w:rPr>
          <w:rtl/>
        </w:rPr>
      </w:pPr>
      <w:bookmarkStart w:id="28013" w:name="_ETM_Q52_210240"/>
      <w:bookmarkStart w:id="28014" w:name="_ETM_Q52_210332"/>
      <w:bookmarkEnd w:id="28013"/>
      <w:bookmarkEnd w:id="28014"/>
    </w:p>
    <w:p w:rsidR="00AE5B49" w:rsidRDefault="00AE5B49" w:rsidP="005B7973">
      <w:pPr>
        <w:pStyle w:val="af6"/>
        <w:keepNext/>
        <w:rPr>
          <w:rtl/>
        </w:rPr>
      </w:pPr>
      <w:r w:rsidRPr="00582E1E">
        <w:rPr>
          <w:rStyle w:val="TagStyle"/>
          <w:rtl/>
        </w:rPr>
        <w:t xml:space="preserve"> &lt;&lt; יור &gt;&gt; </w:t>
      </w:r>
      <w:r>
        <w:rPr>
          <w:rtl/>
        </w:rPr>
        <w:t>היו"ר משה סולומון:</w:t>
      </w:r>
      <w:r w:rsidRPr="00582E1E">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015" w:name="_ETM_Q52_210367"/>
      <w:bookmarkStart w:id="28016" w:name="_ETM_Q52_210445"/>
      <w:bookmarkStart w:id="28017" w:name="_ETM_Q52_210759"/>
      <w:bookmarkEnd w:id="28015"/>
      <w:bookmarkEnd w:id="28016"/>
      <w:bookmarkEnd w:id="28017"/>
      <w:r>
        <w:rPr>
          <w:rtl/>
        </w:rPr>
        <w:t xml:space="preserve">חברי </w:t>
      </w:r>
      <w:bookmarkStart w:id="28018" w:name="_ETM_Q52_211089"/>
      <w:bookmarkEnd w:id="28018"/>
      <w:r>
        <w:rPr>
          <w:rtl/>
        </w:rPr>
        <w:t>הכנסת</w:t>
      </w:r>
      <w:r>
        <w:rPr>
          <w:rFonts w:hint="cs"/>
          <w:rtl/>
        </w:rPr>
        <w:t>,</w:t>
      </w:r>
      <w:r>
        <w:rPr>
          <w:rtl/>
        </w:rPr>
        <w:t xml:space="preserve"> </w:t>
      </w:r>
      <w:bookmarkStart w:id="28019" w:name="_ETM_Q52_211359"/>
      <w:bookmarkEnd w:id="28019"/>
      <w:r>
        <w:rPr>
          <w:rtl/>
        </w:rPr>
        <w:t xml:space="preserve">זה </w:t>
      </w:r>
      <w:bookmarkStart w:id="28020" w:name="_ETM_Q52_211419"/>
      <w:bookmarkEnd w:id="28020"/>
      <w:r>
        <w:rPr>
          <w:rtl/>
        </w:rPr>
        <w:t>מפריע</w:t>
      </w:r>
      <w:r>
        <w:rPr>
          <w:rFonts w:hint="cs"/>
          <w:rtl/>
        </w:rPr>
        <w:t xml:space="preserve">. חבר הכנסת גואטה, זה </w:t>
      </w:r>
      <w:bookmarkStart w:id="28021" w:name="_ETM_Q52_216206"/>
      <w:bookmarkEnd w:id="28021"/>
      <w:r>
        <w:rPr>
          <w:rFonts w:hint="cs"/>
          <w:rtl/>
        </w:rPr>
        <w:t xml:space="preserve">מפריע מאוד. </w:t>
      </w:r>
    </w:p>
    <w:p w:rsidR="00AE5B49" w:rsidRDefault="00AE5B49" w:rsidP="005B7973">
      <w:pPr>
        <w:rPr>
          <w:rtl/>
        </w:rPr>
      </w:pPr>
      <w:bookmarkStart w:id="28022" w:name="_ETM_Q52_211557"/>
      <w:bookmarkStart w:id="28023" w:name="_ETM_Q52_211632"/>
      <w:bookmarkEnd w:id="28022"/>
      <w:bookmarkEnd w:id="28023"/>
    </w:p>
    <w:p w:rsidR="00AE5B49" w:rsidRDefault="00AE5B49" w:rsidP="005B7973">
      <w:pPr>
        <w:pStyle w:val="-"/>
        <w:keepNext/>
        <w:rPr>
          <w:rtl/>
        </w:rPr>
      </w:pPr>
      <w:bookmarkStart w:id="28024" w:name="ET_speakercontinue_6356_3"/>
      <w:r w:rsidRPr="00582E1E">
        <w:rPr>
          <w:rStyle w:val="TagStyle"/>
          <w:rtl/>
        </w:rPr>
        <w:t xml:space="preserve"> &lt;&lt; דובר_המשך &gt;&gt; </w:t>
      </w:r>
      <w:r>
        <w:rPr>
          <w:rtl/>
        </w:rPr>
        <w:t>לימור סון הר מלך (עוצמה יהודית):</w:t>
      </w:r>
      <w:r w:rsidRPr="00582E1E">
        <w:rPr>
          <w:rStyle w:val="TagStyle"/>
          <w:rtl/>
        </w:rPr>
        <w:t xml:space="preserve"> &lt;&lt; דובר_המשך &gt;&gt;</w:t>
      </w:r>
      <w:r>
        <w:rPr>
          <w:rtl/>
        </w:rPr>
        <w:t xml:space="preserve">   </w:t>
      </w:r>
      <w:bookmarkEnd w:id="28024"/>
    </w:p>
    <w:p w:rsidR="00AE5B49" w:rsidRDefault="00AE5B49" w:rsidP="00D847B9">
      <w:pPr>
        <w:rPr>
          <w:rtl/>
        </w:rPr>
      </w:pPr>
    </w:p>
    <w:p w:rsidR="00AE5B49" w:rsidRDefault="00AE5B49" w:rsidP="00E11CF3">
      <w:pPr>
        <w:rPr>
          <w:rtl/>
        </w:rPr>
      </w:pPr>
      <w:bookmarkStart w:id="28025" w:name="_ETM_Q52_209221"/>
      <w:bookmarkStart w:id="28026" w:name="_ETM_Q52_209499"/>
      <w:bookmarkStart w:id="28027" w:name="_ETM_Q52_209551"/>
      <w:bookmarkStart w:id="28028" w:name="_ETM_Q52_212750"/>
      <w:bookmarkStart w:id="28029" w:name="_ETM_Q52_212990"/>
      <w:bookmarkStart w:id="28030" w:name="_ETM_Q52_213350"/>
      <w:bookmarkStart w:id="28031" w:name="_ETM_Q52_213590"/>
      <w:bookmarkStart w:id="28032" w:name="_ETM_Q52_214130"/>
      <w:bookmarkStart w:id="28033" w:name="_ETM_Q52_214460"/>
      <w:bookmarkStart w:id="28034" w:name="_ETM_Q52_214640"/>
      <w:bookmarkStart w:id="28035" w:name="_ETM_Q52_214760"/>
      <w:bookmarkStart w:id="28036" w:name="_ETM_Q52_215190"/>
      <w:bookmarkStart w:id="28037" w:name="_ETM_Q52_215370"/>
      <w:bookmarkStart w:id="28038" w:name="_ETM_Q52_215699"/>
      <w:bookmarkStart w:id="28039" w:name="_ETM_Q52_216699"/>
      <w:bookmarkStart w:id="28040" w:name="_ETM_Q52_217059"/>
      <w:bookmarkStart w:id="28041" w:name="_ETM_Q52_217239"/>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r>
        <w:rPr>
          <w:rFonts w:hint="cs"/>
          <w:rtl/>
        </w:rPr>
        <w:t xml:space="preserve">ובטח אתם שואלים את עצמכם, חבריי חברי הכנסת, </w:t>
      </w:r>
      <w:bookmarkStart w:id="28042" w:name="_ETM_Q52_220384"/>
      <w:bookmarkStart w:id="28043" w:name="_ETM_Q52_217449"/>
      <w:bookmarkStart w:id="28044" w:name="_ETM_Q52_217929"/>
      <w:bookmarkStart w:id="28045" w:name="_ETM_Q52_218109"/>
      <w:bookmarkStart w:id="28046" w:name="_ETM_Q52_218559"/>
      <w:bookmarkStart w:id="28047" w:name="_ETM_Q52_218920"/>
      <w:bookmarkStart w:id="28048" w:name="_ETM_Q52_219219"/>
      <w:bookmarkStart w:id="28049" w:name="_ETM_Q52_221340"/>
      <w:bookmarkEnd w:id="28042"/>
      <w:bookmarkEnd w:id="28043"/>
      <w:bookmarkEnd w:id="28044"/>
      <w:bookmarkEnd w:id="28045"/>
      <w:bookmarkEnd w:id="28046"/>
      <w:bookmarkEnd w:id="28047"/>
      <w:bookmarkEnd w:id="28048"/>
      <w:bookmarkEnd w:id="28049"/>
      <w:r>
        <w:rPr>
          <w:rtl/>
        </w:rPr>
        <w:t xml:space="preserve">מדוע </w:t>
      </w:r>
      <w:bookmarkStart w:id="28050" w:name="_ETM_Q52_221969"/>
      <w:bookmarkStart w:id="28051" w:name="_ETM_Q52_222329"/>
      <w:bookmarkEnd w:id="28050"/>
      <w:bookmarkEnd w:id="28051"/>
      <w:r>
        <w:rPr>
          <w:rtl/>
        </w:rPr>
        <w:t>נוק</w:t>
      </w:r>
      <w:r>
        <w:rPr>
          <w:rFonts w:hint="cs"/>
          <w:rtl/>
        </w:rPr>
        <w:t>ט</w:t>
      </w:r>
      <w:r>
        <w:rPr>
          <w:rtl/>
        </w:rPr>
        <w:t xml:space="preserve">ים </w:t>
      </w:r>
      <w:bookmarkStart w:id="28052" w:name="_ETM_Q52_223469"/>
      <w:bookmarkEnd w:id="28052"/>
      <w:r>
        <w:rPr>
          <w:rtl/>
        </w:rPr>
        <w:t xml:space="preserve">נגדו </w:t>
      </w:r>
      <w:bookmarkStart w:id="28053" w:name="_ETM_Q52_223890"/>
      <w:bookmarkEnd w:id="28053"/>
      <w:r>
        <w:rPr>
          <w:rtl/>
        </w:rPr>
        <w:t xml:space="preserve">אמצעים </w:t>
      </w:r>
      <w:bookmarkStart w:id="28054" w:name="_ETM_Q52_225239"/>
      <w:bookmarkEnd w:id="28054"/>
      <w:r>
        <w:rPr>
          <w:rtl/>
        </w:rPr>
        <w:t xml:space="preserve">כל </w:t>
      </w:r>
      <w:bookmarkStart w:id="28055" w:name="_ETM_Q52_225449"/>
      <w:bookmarkEnd w:id="28055"/>
      <w:r>
        <w:rPr>
          <w:rtl/>
        </w:rPr>
        <w:t xml:space="preserve">כך </w:t>
      </w:r>
      <w:bookmarkStart w:id="28056" w:name="_ETM_Q52_225719"/>
      <w:bookmarkEnd w:id="28056"/>
      <w:r>
        <w:rPr>
          <w:rtl/>
        </w:rPr>
        <w:t>דרקוניים</w:t>
      </w:r>
      <w:r>
        <w:rPr>
          <w:rFonts w:hint="cs"/>
          <w:rtl/>
        </w:rPr>
        <w:t>.</w:t>
      </w:r>
      <w:r>
        <w:rPr>
          <w:rtl/>
        </w:rPr>
        <w:t xml:space="preserve"> </w:t>
      </w:r>
      <w:bookmarkStart w:id="28057" w:name="_ETM_Q52_226860"/>
      <w:bookmarkStart w:id="28058" w:name="_ETM_Q52_227339"/>
      <w:bookmarkEnd w:id="28057"/>
      <w:bookmarkEnd w:id="28058"/>
      <w:r>
        <w:rPr>
          <w:rtl/>
        </w:rPr>
        <w:t xml:space="preserve">התשובה </w:t>
      </w:r>
      <w:bookmarkStart w:id="28059" w:name="_ETM_Q52_227989"/>
      <w:bookmarkEnd w:id="28059"/>
      <w:r>
        <w:rPr>
          <w:rFonts w:hint="cs"/>
          <w:rtl/>
        </w:rPr>
        <w:t xml:space="preserve">פשוטה וכואבת: כי </w:t>
      </w:r>
      <w:bookmarkStart w:id="28060" w:name="_ETM_Q52_228320"/>
      <w:bookmarkStart w:id="28061" w:name="_ETM_Q52_229700"/>
      <w:bookmarkStart w:id="28062" w:name="_ETM_Q52_229880"/>
      <w:bookmarkEnd w:id="28060"/>
      <w:bookmarkEnd w:id="28061"/>
      <w:bookmarkEnd w:id="28062"/>
      <w:r>
        <w:rPr>
          <w:rtl/>
        </w:rPr>
        <w:t xml:space="preserve">מערכת </w:t>
      </w:r>
      <w:bookmarkStart w:id="28063" w:name="_ETM_Q52_230390"/>
      <w:bookmarkEnd w:id="28063"/>
      <w:r>
        <w:rPr>
          <w:rtl/>
        </w:rPr>
        <w:t xml:space="preserve">אכיפת </w:t>
      </w:r>
      <w:bookmarkStart w:id="28064" w:name="_ETM_Q52_230930"/>
      <w:bookmarkEnd w:id="28064"/>
      <w:r>
        <w:rPr>
          <w:rtl/>
        </w:rPr>
        <w:t xml:space="preserve">החוק </w:t>
      </w:r>
      <w:bookmarkStart w:id="28065" w:name="_ETM_Q52_231260"/>
      <w:bookmarkEnd w:id="28065"/>
      <w:r>
        <w:rPr>
          <w:rtl/>
        </w:rPr>
        <w:t xml:space="preserve">בישראל </w:t>
      </w:r>
      <w:bookmarkStart w:id="28066" w:name="_ETM_Q52_231829"/>
      <w:bookmarkEnd w:id="28066"/>
      <w:r>
        <w:rPr>
          <w:rtl/>
        </w:rPr>
        <w:t xml:space="preserve">איבדה </w:t>
      </w:r>
      <w:bookmarkStart w:id="28067" w:name="_ETM_Q52_232190"/>
      <w:bookmarkEnd w:id="28067"/>
      <w:r>
        <w:rPr>
          <w:rtl/>
        </w:rPr>
        <w:t xml:space="preserve">כל </w:t>
      </w:r>
      <w:bookmarkStart w:id="28068" w:name="_ETM_Q52_232399"/>
      <w:bookmarkEnd w:id="28068"/>
      <w:r>
        <w:rPr>
          <w:rtl/>
        </w:rPr>
        <w:t>רסן</w:t>
      </w:r>
      <w:r>
        <w:rPr>
          <w:rFonts w:hint="cs"/>
          <w:rtl/>
        </w:rPr>
        <w:t>.</w:t>
      </w:r>
      <w:r>
        <w:rPr>
          <w:rtl/>
        </w:rPr>
        <w:t xml:space="preserve"> </w:t>
      </w:r>
      <w:bookmarkStart w:id="28069" w:name="_ETM_Q52_233640"/>
      <w:bookmarkEnd w:id="28069"/>
      <w:r>
        <w:rPr>
          <w:rtl/>
        </w:rPr>
        <w:t xml:space="preserve">הם </w:t>
      </w:r>
      <w:bookmarkStart w:id="28070" w:name="_ETM_Q52_233820"/>
      <w:bookmarkEnd w:id="28070"/>
      <w:r>
        <w:rPr>
          <w:rtl/>
        </w:rPr>
        <w:t xml:space="preserve">לא </w:t>
      </w:r>
      <w:bookmarkStart w:id="28071" w:name="_ETM_Q52_233969"/>
      <w:bookmarkEnd w:id="28071"/>
      <w:r>
        <w:rPr>
          <w:rtl/>
        </w:rPr>
        <w:t xml:space="preserve">מחפשים </w:t>
      </w:r>
      <w:bookmarkStart w:id="28072" w:name="_ETM_Q52_234540"/>
      <w:bookmarkEnd w:id="28072"/>
      <w:r>
        <w:rPr>
          <w:rtl/>
        </w:rPr>
        <w:t xml:space="preserve">את </w:t>
      </w:r>
      <w:bookmarkStart w:id="28073" w:name="_ETM_Q52_234750"/>
      <w:bookmarkEnd w:id="28073"/>
      <w:r>
        <w:rPr>
          <w:rFonts w:hint="cs"/>
          <w:rtl/>
        </w:rPr>
        <w:t xml:space="preserve">אלי פלדשטיין, </w:t>
      </w:r>
      <w:bookmarkStart w:id="28074" w:name="_ETM_Q52_235980"/>
      <w:bookmarkEnd w:id="28074"/>
      <w:r>
        <w:rPr>
          <w:rtl/>
        </w:rPr>
        <w:t xml:space="preserve">הם </w:t>
      </w:r>
      <w:bookmarkStart w:id="28075" w:name="_ETM_Q52_236129"/>
      <w:bookmarkEnd w:id="28075"/>
      <w:r>
        <w:rPr>
          <w:rtl/>
        </w:rPr>
        <w:t xml:space="preserve">מחפשים </w:t>
      </w:r>
      <w:bookmarkStart w:id="28076" w:name="_ETM_Q52_236640"/>
      <w:bookmarkEnd w:id="28076"/>
      <w:r>
        <w:rPr>
          <w:rtl/>
        </w:rPr>
        <w:t xml:space="preserve">את </w:t>
      </w:r>
      <w:bookmarkStart w:id="28077" w:name="_ETM_Q52_236730"/>
      <w:bookmarkEnd w:id="28077"/>
      <w:r>
        <w:rPr>
          <w:rtl/>
        </w:rPr>
        <w:t xml:space="preserve">שלטון </w:t>
      </w:r>
      <w:bookmarkStart w:id="28078" w:name="_ETM_Q52_237149"/>
      <w:bookmarkEnd w:id="28078"/>
      <w:r>
        <w:rPr>
          <w:rtl/>
        </w:rPr>
        <w:t>הימין</w:t>
      </w:r>
      <w:r>
        <w:rPr>
          <w:rFonts w:hint="cs"/>
          <w:rtl/>
        </w:rPr>
        <w:t>.</w:t>
      </w:r>
      <w:r>
        <w:rPr>
          <w:rtl/>
        </w:rPr>
        <w:t xml:space="preserve"> </w:t>
      </w:r>
      <w:bookmarkStart w:id="28079" w:name="_ETM_Q52_238070"/>
      <w:bookmarkEnd w:id="28079"/>
      <w:r>
        <w:rPr>
          <w:rtl/>
        </w:rPr>
        <w:t>א</w:t>
      </w:r>
      <w:bookmarkStart w:id="28080" w:name="_ETM_Q52_238250"/>
      <w:bookmarkEnd w:id="28080"/>
      <w:r>
        <w:rPr>
          <w:rtl/>
        </w:rPr>
        <w:t xml:space="preserve">לי </w:t>
      </w:r>
      <w:bookmarkStart w:id="28081" w:name="_ETM_Q52_238340"/>
      <w:bookmarkEnd w:id="28081"/>
      <w:r>
        <w:rPr>
          <w:rtl/>
        </w:rPr>
        <w:t xml:space="preserve">הוא </w:t>
      </w:r>
      <w:bookmarkStart w:id="28082" w:name="_ETM_Q52_238460"/>
      <w:bookmarkEnd w:id="28082"/>
      <w:r>
        <w:rPr>
          <w:rtl/>
        </w:rPr>
        <w:t xml:space="preserve">רק </w:t>
      </w:r>
      <w:bookmarkStart w:id="28083" w:name="_ETM_Q52_238760"/>
      <w:bookmarkEnd w:id="28083"/>
      <w:r>
        <w:rPr>
          <w:rtl/>
        </w:rPr>
        <w:t xml:space="preserve">כלי </w:t>
      </w:r>
      <w:bookmarkStart w:id="28084" w:name="_ETM_Q52_238940"/>
      <w:bookmarkEnd w:id="28084"/>
      <w:r>
        <w:rPr>
          <w:rtl/>
        </w:rPr>
        <w:t xml:space="preserve">במסע </w:t>
      </w:r>
      <w:bookmarkStart w:id="28085" w:name="_ETM_Q52_239449"/>
      <w:bookmarkStart w:id="28086" w:name="_ETM_Q52_239510"/>
      <w:bookmarkEnd w:id="28085"/>
      <w:bookmarkEnd w:id="28086"/>
      <w:r>
        <w:rPr>
          <w:rFonts w:hint="cs"/>
          <w:rtl/>
        </w:rPr>
        <w:t>הצ</w:t>
      </w:r>
      <w:r>
        <w:rPr>
          <w:rtl/>
        </w:rPr>
        <w:t xml:space="preserve">יד </w:t>
      </w:r>
      <w:bookmarkStart w:id="28087" w:name="_ETM_Q52_239870"/>
      <w:bookmarkEnd w:id="28087"/>
      <w:r>
        <w:rPr>
          <w:rtl/>
        </w:rPr>
        <w:t xml:space="preserve">הפוליטי </w:t>
      </w:r>
      <w:bookmarkStart w:id="28088" w:name="_ETM_Q52_240379"/>
      <w:bookmarkEnd w:id="28088"/>
      <w:r>
        <w:rPr>
          <w:rtl/>
        </w:rPr>
        <w:t xml:space="preserve">חסר </w:t>
      </w:r>
      <w:bookmarkStart w:id="28089" w:name="_ETM_Q52_240769"/>
      <w:bookmarkEnd w:id="28089"/>
      <w:r>
        <w:rPr>
          <w:rtl/>
        </w:rPr>
        <w:t xml:space="preserve">המעצורים </w:t>
      </w:r>
      <w:bookmarkStart w:id="28090" w:name="_ETM_Q52_241399"/>
      <w:bookmarkEnd w:id="28090"/>
      <w:r>
        <w:rPr>
          <w:rtl/>
        </w:rPr>
        <w:t>שלהם</w:t>
      </w:r>
      <w:r>
        <w:rPr>
          <w:rFonts w:hint="cs"/>
          <w:rtl/>
        </w:rPr>
        <w:t>.</w:t>
      </w:r>
    </w:p>
    <w:p w:rsidR="00AE5B49" w:rsidRDefault="00AE5B49" w:rsidP="005B7973">
      <w:pPr>
        <w:rPr>
          <w:rtl/>
        </w:rPr>
      </w:pPr>
    </w:p>
    <w:p w:rsidR="00AE5B49" w:rsidRDefault="00AE5B49" w:rsidP="005B7973">
      <w:pPr>
        <w:pStyle w:val="af5"/>
        <w:keepNext/>
        <w:rPr>
          <w:rtl/>
        </w:rPr>
      </w:pPr>
      <w:bookmarkStart w:id="28091" w:name="ET_interruption_6231_4"/>
      <w:r w:rsidRPr="00582E1E">
        <w:rPr>
          <w:rStyle w:val="TagStyle"/>
          <w:rtl/>
        </w:rPr>
        <w:t xml:space="preserve"> &lt;&lt; קריאה &gt;&gt; </w:t>
      </w:r>
      <w:r>
        <w:rPr>
          <w:rtl/>
        </w:rPr>
        <w:t>יסמין פרידמן (יש עתיד):</w:t>
      </w:r>
      <w:r w:rsidRPr="00582E1E">
        <w:rPr>
          <w:rStyle w:val="TagStyle"/>
          <w:rtl/>
        </w:rPr>
        <w:t xml:space="preserve"> &lt;&lt; קריאה &gt;&gt;</w:t>
      </w:r>
      <w:r>
        <w:rPr>
          <w:rtl/>
        </w:rPr>
        <w:t xml:space="preserve">   </w:t>
      </w:r>
      <w:bookmarkEnd w:id="28091"/>
    </w:p>
    <w:p w:rsidR="00AE5B49" w:rsidRDefault="00AE5B49" w:rsidP="00D847B9">
      <w:pPr>
        <w:rPr>
          <w:rtl/>
        </w:rPr>
      </w:pPr>
    </w:p>
    <w:p w:rsidR="00AE5B49" w:rsidRDefault="00AE5B49" w:rsidP="005B7973">
      <w:pPr>
        <w:rPr>
          <w:rtl/>
        </w:rPr>
      </w:pPr>
      <w:r>
        <w:rPr>
          <w:rFonts w:hint="cs"/>
          <w:rtl/>
        </w:rPr>
        <w:t xml:space="preserve">אתם חבורה של בכיינים. כמה אפשר להתבכיין? </w:t>
      </w:r>
    </w:p>
    <w:p w:rsidR="00AE5B49" w:rsidRDefault="00AE5B49" w:rsidP="005B7973">
      <w:pPr>
        <w:rPr>
          <w:rtl/>
        </w:rPr>
      </w:pPr>
      <w:bookmarkStart w:id="28092" w:name="_ETM_Q52_243097"/>
      <w:bookmarkStart w:id="28093" w:name="_ETM_Q52_243176"/>
      <w:bookmarkEnd w:id="28092"/>
      <w:bookmarkEnd w:id="28093"/>
    </w:p>
    <w:p w:rsidR="00AE5B49" w:rsidRDefault="00AE5B49" w:rsidP="005B7973">
      <w:pPr>
        <w:pStyle w:val="-"/>
        <w:keepNext/>
        <w:rPr>
          <w:rtl/>
        </w:rPr>
      </w:pPr>
      <w:bookmarkStart w:id="28094" w:name="ET_speakercontinue_6356_5"/>
      <w:r w:rsidRPr="00582E1E">
        <w:rPr>
          <w:rStyle w:val="TagStyle"/>
          <w:rtl/>
        </w:rPr>
        <w:t xml:space="preserve"> &lt;&lt; דובר_המשך &gt;&gt; </w:t>
      </w:r>
      <w:r>
        <w:rPr>
          <w:rtl/>
        </w:rPr>
        <w:t>לימור סון הר מלך (עוצמה יהודית):</w:t>
      </w:r>
      <w:r w:rsidRPr="00582E1E">
        <w:rPr>
          <w:rStyle w:val="TagStyle"/>
          <w:rtl/>
        </w:rPr>
        <w:t xml:space="preserve"> &lt;&lt; דובר_המשך &gt;&gt;</w:t>
      </w:r>
      <w:r>
        <w:rPr>
          <w:rtl/>
        </w:rPr>
        <w:t xml:space="preserve">   </w:t>
      </w:r>
      <w:bookmarkEnd w:id="28094"/>
    </w:p>
    <w:p w:rsidR="00AE5B49" w:rsidRDefault="00AE5B49" w:rsidP="00D847B9">
      <w:pPr>
        <w:rPr>
          <w:rtl/>
        </w:rPr>
      </w:pPr>
    </w:p>
    <w:p w:rsidR="00AE5B49" w:rsidRDefault="00AE5B49" w:rsidP="005B7973">
      <w:pPr>
        <w:rPr>
          <w:rtl/>
        </w:rPr>
      </w:pPr>
      <w:bookmarkStart w:id="28095" w:name="_ETM_Q52_244336"/>
      <w:bookmarkStart w:id="28096" w:name="_ETM_Q52_243050"/>
      <w:bookmarkEnd w:id="28095"/>
      <w:bookmarkEnd w:id="28096"/>
      <w:r>
        <w:rPr>
          <w:rtl/>
        </w:rPr>
        <w:t xml:space="preserve">כתב </w:t>
      </w:r>
      <w:bookmarkStart w:id="28097" w:name="_ETM_Q52_243469"/>
      <w:bookmarkEnd w:id="28097"/>
      <w:r>
        <w:rPr>
          <w:rtl/>
        </w:rPr>
        <w:t xml:space="preserve">האישום </w:t>
      </w:r>
      <w:bookmarkStart w:id="28098" w:name="_ETM_Q52_244010"/>
      <w:bookmarkEnd w:id="28098"/>
      <w:r>
        <w:rPr>
          <w:rtl/>
        </w:rPr>
        <w:t xml:space="preserve">שהוגש </w:t>
      </w:r>
      <w:bookmarkStart w:id="28099" w:name="_ETM_Q52_244610"/>
      <w:bookmarkEnd w:id="28099"/>
      <w:r>
        <w:rPr>
          <w:rtl/>
        </w:rPr>
        <w:t>נגדו</w:t>
      </w:r>
      <w:bookmarkStart w:id="28100" w:name="_ETM_Q52_245209"/>
      <w:bookmarkEnd w:id="28100"/>
      <w:r>
        <w:rPr>
          <w:rFonts w:hint="cs"/>
          <w:rtl/>
        </w:rPr>
        <w:t xml:space="preserve"> </w:t>
      </w:r>
      <w:bookmarkStart w:id="28101" w:name="_ETM_Q52_243051"/>
      <w:bookmarkEnd w:id="28101"/>
      <w:r w:rsidR="00FE4DBC">
        <w:rPr>
          <w:rFonts w:hint="cs"/>
          <w:rtl/>
        </w:rPr>
        <w:t>– – –</w:t>
      </w:r>
      <w:r>
        <w:rPr>
          <w:rFonts w:hint="cs"/>
          <w:rtl/>
        </w:rPr>
        <w:t xml:space="preserve"> </w:t>
      </w:r>
    </w:p>
    <w:p w:rsidR="00AE5B49" w:rsidRDefault="00AE5B49" w:rsidP="005B7973">
      <w:pPr>
        <w:rPr>
          <w:rtl/>
        </w:rPr>
      </w:pPr>
      <w:bookmarkStart w:id="28102" w:name="_ETM_Q52_244140"/>
      <w:bookmarkStart w:id="28103" w:name="_ETM_Q52_244195"/>
      <w:bookmarkEnd w:id="28102"/>
      <w:bookmarkEnd w:id="28103"/>
    </w:p>
    <w:p w:rsidR="00AE5B49" w:rsidRDefault="00AE5B49" w:rsidP="005B7973">
      <w:pPr>
        <w:pStyle w:val="af6"/>
        <w:keepNext/>
        <w:rPr>
          <w:rtl/>
        </w:rPr>
      </w:pPr>
      <w:r w:rsidRPr="00582E1E">
        <w:rPr>
          <w:rStyle w:val="TagStyle"/>
          <w:rtl/>
        </w:rPr>
        <w:t xml:space="preserve">&lt;&lt; יור &gt;&gt; </w:t>
      </w:r>
      <w:r>
        <w:rPr>
          <w:rtl/>
        </w:rPr>
        <w:t>היו"ר משה סולומון:</w:t>
      </w:r>
      <w:r w:rsidRPr="00582E1E">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104" w:name="_ETM_Q52_248695"/>
      <w:bookmarkEnd w:id="28104"/>
      <w:r>
        <w:rPr>
          <w:rtl/>
        </w:rPr>
        <w:t>חבר</w:t>
      </w:r>
      <w:bookmarkStart w:id="28105" w:name="_ETM_Q52_245750"/>
      <w:bookmarkEnd w:id="28105"/>
      <w:r>
        <w:rPr>
          <w:rtl/>
        </w:rPr>
        <w:t>ת</w:t>
      </w:r>
      <w:r>
        <w:rPr>
          <w:rFonts w:hint="cs"/>
          <w:rtl/>
        </w:rPr>
        <w:t xml:space="preserve"> הכנסת יסמין, זה </w:t>
      </w:r>
      <w:bookmarkStart w:id="28106" w:name="_ETM_Q52_244332"/>
      <w:bookmarkEnd w:id="28106"/>
      <w:r>
        <w:rPr>
          <w:rFonts w:hint="cs"/>
          <w:rtl/>
        </w:rPr>
        <w:t xml:space="preserve">מפריע. </w:t>
      </w:r>
    </w:p>
    <w:p w:rsidR="00AE5B49" w:rsidRDefault="00AE5B49" w:rsidP="005B7973">
      <w:pPr>
        <w:rPr>
          <w:rtl/>
        </w:rPr>
      </w:pPr>
      <w:bookmarkStart w:id="28107" w:name="_ETM_Q52_245737"/>
      <w:bookmarkStart w:id="28108" w:name="_ETM_Q52_245797"/>
      <w:bookmarkEnd w:id="28107"/>
      <w:bookmarkEnd w:id="28108"/>
    </w:p>
    <w:p w:rsidR="00AE5B49" w:rsidRDefault="00AE5B49" w:rsidP="005B7973">
      <w:pPr>
        <w:pStyle w:val="af5"/>
        <w:keepNext/>
        <w:rPr>
          <w:rtl/>
        </w:rPr>
      </w:pPr>
      <w:r w:rsidRPr="00582E1E">
        <w:rPr>
          <w:rStyle w:val="TagStyle"/>
          <w:rtl/>
        </w:rPr>
        <w:t xml:space="preserve"> &lt;&lt; קריאה &gt;&gt; </w:t>
      </w:r>
      <w:r>
        <w:rPr>
          <w:rtl/>
        </w:rPr>
        <w:t>יסמין פרידמן (יש עתיד):</w:t>
      </w:r>
      <w:r w:rsidRPr="00582E1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הבן אדם פושע. </w:t>
      </w:r>
    </w:p>
    <w:p w:rsidR="00AE5B49" w:rsidRDefault="00AE5B49" w:rsidP="005B7973">
      <w:pPr>
        <w:rPr>
          <w:rtl/>
        </w:rPr>
      </w:pPr>
      <w:bookmarkStart w:id="28109" w:name="_ETM_Q52_246925"/>
      <w:bookmarkStart w:id="28110" w:name="_ETM_Q52_246985"/>
      <w:bookmarkEnd w:id="28109"/>
      <w:bookmarkEnd w:id="28110"/>
    </w:p>
    <w:p w:rsidR="00AE5B49" w:rsidRDefault="00AE5B49" w:rsidP="005B7973">
      <w:pPr>
        <w:pStyle w:val="af6"/>
        <w:keepNext/>
        <w:rPr>
          <w:rtl/>
        </w:rPr>
      </w:pPr>
      <w:r w:rsidRPr="00582E1E">
        <w:rPr>
          <w:rStyle w:val="TagStyle"/>
          <w:rtl/>
        </w:rPr>
        <w:t xml:space="preserve"> &lt;&lt; יור &gt;&gt; </w:t>
      </w:r>
      <w:r>
        <w:rPr>
          <w:rtl/>
        </w:rPr>
        <w:t>היו"ר משה סולומון:</w:t>
      </w:r>
      <w:r w:rsidRPr="00582E1E">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111" w:name="_ETM_Q52_247981"/>
      <w:bookmarkEnd w:id="28111"/>
      <w:r>
        <w:rPr>
          <w:rFonts w:hint="cs"/>
          <w:rtl/>
        </w:rPr>
        <w:t xml:space="preserve">חברת הכנסת יסמין, את בקריאה </w:t>
      </w:r>
      <w:bookmarkStart w:id="28112" w:name="_ETM_Q52_249066"/>
      <w:bookmarkEnd w:id="28112"/>
      <w:r>
        <w:rPr>
          <w:rFonts w:hint="cs"/>
          <w:rtl/>
        </w:rPr>
        <w:t xml:space="preserve">ראשונה. </w:t>
      </w:r>
    </w:p>
    <w:p w:rsidR="00AE5B49" w:rsidRDefault="00AE5B49" w:rsidP="005B7973">
      <w:pPr>
        <w:rPr>
          <w:rtl/>
        </w:rPr>
      </w:pPr>
      <w:bookmarkStart w:id="28113" w:name="_ETM_Q52_250667"/>
      <w:bookmarkStart w:id="28114" w:name="_ETM_Q52_250742"/>
      <w:bookmarkEnd w:id="28113"/>
      <w:bookmarkEnd w:id="28114"/>
    </w:p>
    <w:p w:rsidR="00AE5B49" w:rsidRDefault="00AE5B49" w:rsidP="005B7973">
      <w:pPr>
        <w:pStyle w:val="af5"/>
        <w:keepNext/>
        <w:rPr>
          <w:rtl/>
        </w:rPr>
      </w:pPr>
      <w:r w:rsidRPr="00582E1E">
        <w:rPr>
          <w:rStyle w:val="TagStyle"/>
          <w:rtl/>
        </w:rPr>
        <w:t xml:space="preserve"> &lt;&lt; קריאה &gt;&gt; </w:t>
      </w:r>
      <w:r>
        <w:rPr>
          <w:rtl/>
        </w:rPr>
        <w:t>יסמין פרידמן (יש עתיד):</w:t>
      </w:r>
      <w:r w:rsidRPr="00582E1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מתי תבינו? למה יש לך נטייה להגן על פושעים? </w:t>
      </w:r>
    </w:p>
    <w:p w:rsidR="00AE5B49" w:rsidRDefault="00AE5B49" w:rsidP="005B7973">
      <w:pPr>
        <w:rPr>
          <w:rtl/>
        </w:rPr>
      </w:pPr>
      <w:bookmarkStart w:id="28115" w:name="_ETM_Q52_253295"/>
      <w:bookmarkStart w:id="28116" w:name="_ETM_Q52_253361"/>
      <w:bookmarkEnd w:id="28115"/>
      <w:bookmarkEnd w:id="28116"/>
    </w:p>
    <w:p w:rsidR="00AE5B49" w:rsidRDefault="00AE5B49" w:rsidP="005B7973">
      <w:pPr>
        <w:pStyle w:val="af6"/>
        <w:keepNext/>
        <w:rPr>
          <w:rtl/>
        </w:rPr>
      </w:pPr>
      <w:r w:rsidRPr="00582E1E">
        <w:rPr>
          <w:rStyle w:val="TagStyle"/>
          <w:rtl/>
        </w:rPr>
        <w:t xml:space="preserve"> &lt;&lt; יור &gt;&gt; </w:t>
      </w:r>
      <w:r>
        <w:rPr>
          <w:rtl/>
        </w:rPr>
        <w:t>היו"ר משה סולומון:</w:t>
      </w:r>
      <w:r w:rsidRPr="00582E1E">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117" w:name="_ETM_Q52_255305"/>
      <w:bookmarkEnd w:id="28117"/>
      <w:r>
        <w:rPr>
          <w:rFonts w:hint="cs"/>
          <w:rtl/>
        </w:rPr>
        <w:t xml:space="preserve">חברת </w:t>
      </w:r>
      <w:bookmarkStart w:id="28118" w:name="_ETM_Q52_255092"/>
      <w:bookmarkEnd w:id="28118"/>
      <w:r>
        <w:rPr>
          <w:rFonts w:hint="cs"/>
          <w:rtl/>
        </w:rPr>
        <w:t xml:space="preserve">הכנסת יסמין, את בקריאה ראשונה. </w:t>
      </w:r>
    </w:p>
    <w:p w:rsidR="00AE5B49" w:rsidRDefault="00AE5B49" w:rsidP="005B7973">
      <w:pPr>
        <w:rPr>
          <w:rtl/>
        </w:rPr>
      </w:pPr>
      <w:bookmarkStart w:id="28119" w:name="_ETM_Q52_253492"/>
      <w:bookmarkStart w:id="28120" w:name="_ETM_Q52_253552"/>
      <w:bookmarkEnd w:id="28119"/>
      <w:bookmarkEnd w:id="28120"/>
    </w:p>
    <w:p w:rsidR="00AE5B49" w:rsidRDefault="00AE5B49" w:rsidP="005B7973">
      <w:pPr>
        <w:pStyle w:val="af5"/>
        <w:keepNext/>
        <w:rPr>
          <w:rtl/>
        </w:rPr>
      </w:pPr>
      <w:r w:rsidRPr="00582E1E">
        <w:rPr>
          <w:rStyle w:val="TagStyle"/>
          <w:rtl/>
        </w:rPr>
        <w:t xml:space="preserve"> &lt;&lt; קריאה &gt;&gt; </w:t>
      </w:r>
      <w:r>
        <w:rPr>
          <w:rtl/>
        </w:rPr>
        <w:t>יסמין פרידמן (יש עתיד):</w:t>
      </w:r>
      <w:r w:rsidRPr="00582E1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מה גרם לך להיות עם הנטייה הזאת? זה הורג אותי. </w:t>
      </w:r>
    </w:p>
    <w:p w:rsidR="00AE5B49" w:rsidRDefault="00AE5B49" w:rsidP="005B7973">
      <w:pPr>
        <w:rPr>
          <w:rtl/>
        </w:rPr>
      </w:pPr>
      <w:bookmarkStart w:id="28121" w:name="_ETM_Q52_258920"/>
      <w:bookmarkStart w:id="28122" w:name="_ETM_Q52_258985"/>
      <w:bookmarkEnd w:id="28121"/>
      <w:bookmarkEnd w:id="28122"/>
    </w:p>
    <w:p w:rsidR="00AE5B49" w:rsidRDefault="00AE5B49" w:rsidP="005B7973">
      <w:pPr>
        <w:pStyle w:val="af6"/>
        <w:keepNext/>
        <w:rPr>
          <w:rtl/>
        </w:rPr>
      </w:pPr>
      <w:r w:rsidRPr="00582E1E">
        <w:rPr>
          <w:rStyle w:val="TagStyle"/>
          <w:rtl/>
        </w:rPr>
        <w:t xml:space="preserve"> &lt;&lt; יור &gt;&gt; </w:t>
      </w:r>
      <w:r>
        <w:rPr>
          <w:rtl/>
        </w:rPr>
        <w:t>היו"ר משה סולומון:</w:t>
      </w:r>
      <w:r w:rsidRPr="00582E1E">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123" w:name="_ETM_Q52_259891"/>
      <w:bookmarkEnd w:id="28123"/>
      <w:r>
        <w:rPr>
          <w:rFonts w:hint="cs"/>
          <w:rtl/>
        </w:rPr>
        <w:t xml:space="preserve">חברת הכנסת יסמין, את בקריאה שנייה. </w:t>
      </w:r>
    </w:p>
    <w:p w:rsidR="00AE5B49" w:rsidRDefault="00AE5B49" w:rsidP="005B7973">
      <w:pPr>
        <w:rPr>
          <w:rtl/>
        </w:rPr>
      </w:pPr>
      <w:bookmarkStart w:id="28124" w:name="_ETM_Q52_259168"/>
      <w:bookmarkStart w:id="28125" w:name="_ETM_Q52_259236"/>
      <w:bookmarkEnd w:id="28124"/>
      <w:bookmarkEnd w:id="28125"/>
    </w:p>
    <w:p w:rsidR="00AE5B49" w:rsidRDefault="00AE5B49" w:rsidP="005B7973">
      <w:pPr>
        <w:pStyle w:val="af5"/>
        <w:keepNext/>
        <w:rPr>
          <w:rtl/>
        </w:rPr>
      </w:pPr>
      <w:r w:rsidRPr="00582E1E">
        <w:rPr>
          <w:rStyle w:val="TagStyle"/>
          <w:rtl/>
        </w:rPr>
        <w:t xml:space="preserve"> &lt;&lt; קריאה &gt;&gt; </w:t>
      </w:r>
      <w:r>
        <w:rPr>
          <w:rtl/>
        </w:rPr>
        <w:t>יסמין פרידמן (יש עתיד):</w:t>
      </w:r>
      <w:r w:rsidRPr="00582E1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אני יוצאת לבד. </w:t>
      </w:r>
    </w:p>
    <w:p w:rsidR="00AE5B49" w:rsidRDefault="00AE5B49" w:rsidP="005B7973">
      <w:pPr>
        <w:rPr>
          <w:rtl/>
        </w:rPr>
      </w:pPr>
      <w:bookmarkStart w:id="28126" w:name="_ETM_Q52_260762"/>
      <w:bookmarkStart w:id="28127" w:name="_ETM_Q52_260837"/>
      <w:bookmarkEnd w:id="28126"/>
      <w:bookmarkEnd w:id="28127"/>
    </w:p>
    <w:p w:rsidR="00AE5B49" w:rsidRDefault="00AE5B49" w:rsidP="005B7973">
      <w:pPr>
        <w:pStyle w:val="-"/>
        <w:keepNext/>
        <w:rPr>
          <w:rtl/>
        </w:rPr>
      </w:pPr>
      <w:bookmarkStart w:id="28128" w:name="ET_speakercontinue_6356_11"/>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128"/>
    </w:p>
    <w:p w:rsidR="00AE5B49" w:rsidRDefault="00AE5B49" w:rsidP="00D847B9">
      <w:pPr>
        <w:rPr>
          <w:rtl/>
        </w:rPr>
      </w:pPr>
    </w:p>
    <w:p w:rsidR="00AE5B49" w:rsidRDefault="00AE5B49" w:rsidP="005B7973">
      <w:pPr>
        <w:rPr>
          <w:rtl/>
        </w:rPr>
      </w:pPr>
      <w:bookmarkStart w:id="28129" w:name="_ETM_Q52_261940"/>
      <w:bookmarkStart w:id="28130" w:name="_ETM_Q52_252173"/>
      <w:bookmarkStart w:id="28131" w:name="_ETM_Q52_252243"/>
      <w:bookmarkStart w:id="28132" w:name="_ETM_Q52_248923"/>
      <w:bookmarkStart w:id="28133" w:name="_ETM_Q52_248981"/>
      <w:bookmarkStart w:id="28134" w:name="_ETM_Q52_260490"/>
      <w:bookmarkEnd w:id="28129"/>
      <w:bookmarkEnd w:id="28130"/>
      <w:bookmarkEnd w:id="28131"/>
      <w:bookmarkEnd w:id="28132"/>
      <w:bookmarkEnd w:id="28133"/>
      <w:bookmarkEnd w:id="28134"/>
      <w:r>
        <w:rPr>
          <w:rtl/>
        </w:rPr>
        <w:t xml:space="preserve">כתב </w:t>
      </w:r>
      <w:bookmarkStart w:id="28135" w:name="_ETM_Q52_261000"/>
      <w:bookmarkEnd w:id="28135"/>
      <w:r>
        <w:rPr>
          <w:rtl/>
        </w:rPr>
        <w:t xml:space="preserve">האישום </w:t>
      </w:r>
      <w:bookmarkStart w:id="28136" w:name="_ETM_Q52_261510"/>
      <w:bookmarkEnd w:id="28136"/>
      <w:r>
        <w:rPr>
          <w:rtl/>
        </w:rPr>
        <w:t xml:space="preserve">שהוגש </w:t>
      </w:r>
      <w:bookmarkStart w:id="28137" w:name="_ETM_Q52_262590"/>
      <w:bookmarkEnd w:id="28137"/>
      <w:r>
        <w:rPr>
          <w:rtl/>
        </w:rPr>
        <w:t xml:space="preserve">כתב </w:t>
      </w:r>
      <w:bookmarkStart w:id="28138" w:name="_ETM_Q52_262860"/>
      <w:bookmarkStart w:id="28139" w:name="_ETM_Q52_263280"/>
      <w:bookmarkStart w:id="28140" w:name="_ETM_Q52_263760"/>
      <w:bookmarkEnd w:id="28138"/>
      <w:bookmarkEnd w:id="28139"/>
      <w:bookmarkEnd w:id="28140"/>
      <w:r>
        <w:rPr>
          <w:rFonts w:hint="cs"/>
          <w:rtl/>
        </w:rPr>
        <w:t>נ</w:t>
      </w:r>
      <w:r>
        <w:rPr>
          <w:rtl/>
        </w:rPr>
        <w:t xml:space="preserve">גדו </w:t>
      </w:r>
      <w:bookmarkStart w:id="28141" w:name="_ETM_Q52_264330"/>
      <w:bookmarkEnd w:id="28141"/>
      <w:r>
        <w:rPr>
          <w:rFonts w:hint="cs"/>
          <w:rtl/>
        </w:rPr>
        <w:t xml:space="preserve">הוא </w:t>
      </w:r>
      <w:r>
        <w:rPr>
          <w:rtl/>
        </w:rPr>
        <w:t xml:space="preserve">מופרך </w:t>
      </w:r>
      <w:bookmarkStart w:id="28142" w:name="_ETM_Q52_264780"/>
      <w:bookmarkEnd w:id="28142"/>
      <w:r>
        <w:rPr>
          <w:rtl/>
        </w:rPr>
        <w:t>מיסודו</w:t>
      </w:r>
      <w:r>
        <w:rPr>
          <w:rFonts w:hint="cs"/>
          <w:rtl/>
        </w:rPr>
        <w:t>.</w:t>
      </w:r>
      <w:r>
        <w:rPr>
          <w:rtl/>
        </w:rPr>
        <w:t xml:space="preserve"> </w:t>
      </w:r>
      <w:bookmarkStart w:id="28143" w:name="_ETM_Q52_266229"/>
      <w:bookmarkEnd w:id="28143"/>
      <w:r>
        <w:rPr>
          <w:rtl/>
        </w:rPr>
        <w:t xml:space="preserve">העובדה </w:t>
      </w:r>
      <w:bookmarkStart w:id="28144" w:name="_ETM_Q52_266770"/>
      <w:bookmarkEnd w:id="28144"/>
      <w:r>
        <w:rPr>
          <w:rtl/>
        </w:rPr>
        <w:t xml:space="preserve">שהשב"כ </w:t>
      </w:r>
      <w:bookmarkStart w:id="28145" w:name="_ETM_Q52_267549"/>
      <w:bookmarkEnd w:id="28145"/>
      <w:r>
        <w:rPr>
          <w:rtl/>
        </w:rPr>
        <w:t xml:space="preserve">נדרש </w:t>
      </w:r>
      <w:bookmarkStart w:id="28146" w:name="_ETM_Q52_268000"/>
      <w:bookmarkEnd w:id="28146"/>
      <w:r>
        <w:rPr>
          <w:rtl/>
        </w:rPr>
        <w:t xml:space="preserve">לשיטות </w:t>
      </w:r>
      <w:bookmarkStart w:id="28147" w:name="_ETM_Q52_268540"/>
      <w:bookmarkEnd w:id="28147"/>
      <w:r>
        <w:rPr>
          <w:rtl/>
        </w:rPr>
        <w:t xml:space="preserve">חקירה </w:t>
      </w:r>
      <w:bookmarkStart w:id="28148" w:name="_ETM_Q52_269080"/>
      <w:bookmarkEnd w:id="28148"/>
      <w:r>
        <w:rPr>
          <w:rtl/>
        </w:rPr>
        <w:t>כה</w:t>
      </w:r>
      <w:r>
        <w:rPr>
          <w:rFonts w:hint="cs"/>
          <w:rtl/>
        </w:rPr>
        <w:t xml:space="preserve"> </w:t>
      </w:r>
      <w:r>
        <w:rPr>
          <w:rtl/>
        </w:rPr>
        <w:t xml:space="preserve">קיצוניות </w:t>
      </w:r>
      <w:bookmarkStart w:id="28149" w:name="_ETM_Q52_270740"/>
      <w:bookmarkEnd w:id="28149"/>
      <w:r>
        <w:rPr>
          <w:rtl/>
        </w:rPr>
        <w:t xml:space="preserve">מעידה </w:t>
      </w:r>
      <w:bookmarkStart w:id="28150" w:name="_ETM_Q52_271250"/>
      <w:bookmarkEnd w:id="28150"/>
      <w:r>
        <w:rPr>
          <w:rtl/>
        </w:rPr>
        <w:t xml:space="preserve">יותר </w:t>
      </w:r>
      <w:bookmarkStart w:id="28151" w:name="_ETM_Q52_271640"/>
      <w:bookmarkEnd w:id="28151"/>
      <w:r>
        <w:rPr>
          <w:rtl/>
        </w:rPr>
        <w:t>מכ</w:t>
      </w:r>
      <w:r>
        <w:rPr>
          <w:rFonts w:hint="cs"/>
          <w:rtl/>
        </w:rPr>
        <w:t>ו</w:t>
      </w:r>
      <w:r>
        <w:rPr>
          <w:rtl/>
        </w:rPr>
        <w:t xml:space="preserve">ל </w:t>
      </w:r>
      <w:bookmarkStart w:id="28152" w:name="_ETM_Q52_272120"/>
      <w:bookmarkEnd w:id="28152"/>
      <w:r>
        <w:rPr>
          <w:rtl/>
        </w:rPr>
        <w:t xml:space="preserve">על </w:t>
      </w:r>
      <w:bookmarkStart w:id="28153" w:name="_ETM_Q52_272240"/>
      <w:bookmarkEnd w:id="28153"/>
      <w:r>
        <w:rPr>
          <w:rtl/>
        </w:rPr>
        <w:t xml:space="preserve">חולשת </w:t>
      </w:r>
      <w:bookmarkStart w:id="28154" w:name="_ETM_Q52_272810"/>
      <w:bookmarkEnd w:id="28154"/>
      <w:r>
        <w:rPr>
          <w:rtl/>
        </w:rPr>
        <w:t>התיק</w:t>
      </w:r>
      <w:r>
        <w:rPr>
          <w:rFonts w:hint="cs"/>
          <w:rtl/>
        </w:rPr>
        <w:t>.</w:t>
      </w:r>
      <w:r>
        <w:rPr>
          <w:rtl/>
        </w:rPr>
        <w:t xml:space="preserve"> </w:t>
      </w:r>
      <w:bookmarkStart w:id="28155" w:name="_ETM_Q52_273590"/>
      <w:bookmarkEnd w:id="28155"/>
      <w:r>
        <w:rPr>
          <w:rtl/>
        </w:rPr>
        <w:t xml:space="preserve">כשאין </w:t>
      </w:r>
      <w:bookmarkStart w:id="28156" w:name="_ETM_Q52_274010"/>
      <w:bookmarkEnd w:id="28156"/>
      <w:r>
        <w:rPr>
          <w:rtl/>
        </w:rPr>
        <w:t>ראיות</w:t>
      </w:r>
      <w:r>
        <w:rPr>
          <w:rFonts w:hint="cs"/>
          <w:rtl/>
        </w:rPr>
        <w:t>,</w:t>
      </w:r>
      <w:r>
        <w:rPr>
          <w:rtl/>
        </w:rPr>
        <w:t xml:space="preserve"> </w:t>
      </w:r>
      <w:bookmarkStart w:id="28157" w:name="_ETM_Q52_274580"/>
      <w:bookmarkEnd w:id="28157"/>
      <w:r>
        <w:rPr>
          <w:rtl/>
        </w:rPr>
        <w:t>כש</w:t>
      </w:r>
      <w:r>
        <w:rPr>
          <w:rFonts w:hint="cs"/>
          <w:rtl/>
        </w:rPr>
        <w:t>אין ה</w:t>
      </w:r>
      <w:r>
        <w:rPr>
          <w:rtl/>
        </w:rPr>
        <w:t>וכחות</w:t>
      </w:r>
      <w:r>
        <w:rPr>
          <w:rFonts w:hint="cs"/>
          <w:rtl/>
        </w:rPr>
        <w:t>,</w:t>
      </w:r>
      <w:r>
        <w:rPr>
          <w:rtl/>
        </w:rPr>
        <w:t xml:space="preserve"> </w:t>
      </w:r>
      <w:bookmarkStart w:id="28158" w:name="_ETM_Q52_275510"/>
      <w:bookmarkEnd w:id="28158"/>
      <w:r>
        <w:rPr>
          <w:rtl/>
        </w:rPr>
        <w:t xml:space="preserve">משתמשים </w:t>
      </w:r>
      <w:bookmarkStart w:id="28159" w:name="_ETM_Q52_276080"/>
      <w:bookmarkEnd w:id="28159"/>
      <w:r>
        <w:rPr>
          <w:rtl/>
        </w:rPr>
        <w:t xml:space="preserve">בלחץ </w:t>
      </w:r>
      <w:bookmarkStart w:id="28160" w:name="_ETM_Q52_276530"/>
      <w:bookmarkEnd w:id="28160"/>
      <w:r>
        <w:rPr>
          <w:rtl/>
        </w:rPr>
        <w:t xml:space="preserve">פסיכולוגי </w:t>
      </w:r>
      <w:bookmarkStart w:id="28161" w:name="_ETM_Q52_277790"/>
      <w:bookmarkEnd w:id="28161"/>
      <w:r>
        <w:rPr>
          <w:rtl/>
        </w:rPr>
        <w:t xml:space="preserve">ובעינויים </w:t>
      </w:r>
      <w:bookmarkStart w:id="28162" w:name="_ETM_Q52_278450"/>
      <w:bookmarkEnd w:id="28162"/>
      <w:r>
        <w:rPr>
          <w:rtl/>
        </w:rPr>
        <w:t xml:space="preserve">נפשיים </w:t>
      </w:r>
      <w:bookmarkStart w:id="28163" w:name="_ETM_Q52_278959"/>
      <w:bookmarkEnd w:id="28163"/>
      <w:r>
        <w:rPr>
          <w:rtl/>
        </w:rPr>
        <w:t xml:space="preserve">כדי </w:t>
      </w:r>
      <w:bookmarkStart w:id="28164" w:name="_ETM_Q52_279229"/>
      <w:bookmarkEnd w:id="28164"/>
      <w:r>
        <w:rPr>
          <w:rtl/>
        </w:rPr>
        <w:t xml:space="preserve">לשבור </w:t>
      </w:r>
      <w:bookmarkStart w:id="28165" w:name="_ETM_Q52_279740"/>
      <w:bookmarkEnd w:id="28165"/>
      <w:r>
        <w:rPr>
          <w:rtl/>
        </w:rPr>
        <w:t>אדם</w:t>
      </w:r>
      <w:r>
        <w:rPr>
          <w:rFonts w:hint="cs"/>
          <w:rtl/>
        </w:rPr>
        <w:t>.</w:t>
      </w:r>
      <w:r>
        <w:rPr>
          <w:rtl/>
        </w:rPr>
        <w:t xml:space="preserve"> </w:t>
      </w:r>
      <w:bookmarkStart w:id="28166" w:name="_ETM_Q52_280610"/>
      <w:bookmarkEnd w:id="28166"/>
      <w:r>
        <w:rPr>
          <w:rtl/>
        </w:rPr>
        <w:t xml:space="preserve">זו </w:t>
      </w:r>
      <w:bookmarkStart w:id="28167" w:name="_ETM_Q52_280880"/>
      <w:bookmarkEnd w:id="28167"/>
      <w:r>
        <w:rPr>
          <w:rtl/>
        </w:rPr>
        <w:t xml:space="preserve">לא </w:t>
      </w:r>
      <w:bookmarkStart w:id="28168" w:name="_ETM_Q52_281060"/>
      <w:bookmarkEnd w:id="28168"/>
      <w:r>
        <w:rPr>
          <w:rtl/>
        </w:rPr>
        <w:t>חקירה</w:t>
      </w:r>
      <w:r>
        <w:rPr>
          <w:rFonts w:hint="cs"/>
          <w:rtl/>
        </w:rPr>
        <w:t>,</w:t>
      </w:r>
      <w:r>
        <w:rPr>
          <w:rtl/>
        </w:rPr>
        <w:t xml:space="preserve"> </w:t>
      </w:r>
      <w:bookmarkStart w:id="28169" w:name="_ETM_Q52_282270"/>
      <w:bookmarkStart w:id="28170" w:name="_ETM_Q52_282539"/>
      <w:bookmarkStart w:id="28171" w:name="_ETM_Q52_282749"/>
      <w:bookmarkStart w:id="28172" w:name="_ETM_Q52_284069"/>
      <w:bookmarkEnd w:id="28169"/>
      <w:bookmarkEnd w:id="28170"/>
      <w:bookmarkEnd w:id="28171"/>
      <w:bookmarkEnd w:id="28172"/>
      <w:r>
        <w:rPr>
          <w:rtl/>
        </w:rPr>
        <w:t>ז</w:t>
      </w:r>
      <w:r>
        <w:rPr>
          <w:rFonts w:hint="cs"/>
          <w:rtl/>
        </w:rPr>
        <w:t xml:space="preserve">את </w:t>
      </w:r>
      <w:bookmarkStart w:id="28173" w:name="_ETM_Q52_284310"/>
      <w:bookmarkEnd w:id="28173"/>
      <w:r>
        <w:rPr>
          <w:rtl/>
        </w:rPr>
        <w:t>התעמרות</w:t>
      </w:r>
      <w:r>
        <w:rPr>
          <w:rFonts w:hint="cs"/>
          <w:rtl/>
        </w:rPr>
        <w:t>.</w:t>
      </w:r>
    </w:p>
    <w:p w:rsidR="00AE5B49" w:rsidRDefault="00AE5B49" w:rsidP="005B7973">
      <w:pPr>
        <w:rPr>
          <w:rtl/>
        </w:rPr>
      </w:pPr>
      <w:bookmarkStart w:id="28174" w:name="_ETM_Q52_289174"/>
      <w:bookmarkStart w:id="28175" w:name="_ETM_Q52_289280"/>
      <w:bookmarkEnd w:id="28174"/>
      <w:bookmarkEnd w:id="28175"/>
    </w:p>
    <w:p w:rsidR="00AE5B49" w:rsidRDefault="00AE5B49" w:rsidP="005B7973">
      <w:pPr>
        <w:rPr>
          <w:rtl/>
        </w:rPr>
      </w:pPr>
      <w:bookmarkStart w:id="28176" w:name="_ETM_Q52_289350"/>
      <w:bookmarkStart w:id="28177" w:name="_ETM_Q52_289451"/>
      <w:bookmarkEnd w:id="28176"/>
      <w:bookmarkEnd w:id="28177"/>
      <w:r>
        <w:rPr>
          <w:rFonts w:hint="cs"/>
          <w:rtl/>
        </w:rPr>
        <w:t xml:space="preserve">ביקרתי גם את </w:t>
      </w:r>
      <w:bookmarkStart w:id="28178" w:name="_ETM_Q52_286339"/>
      <w:bookmarkEnd w:id="28178"/>
      <w:r>
        <w:rPr>
          <w:rFonts w:hint="cs"/>
          <w:rtl/>
        </w:rPr>
        <w:t xml:space="preserve">הנגד העצור. </w:t>
      </w:r>
      <w:bookmarkStart w:id="28179" w:name="_ETM_Q52_285750"/>
      <w:bookmarkStart w:id="28180" w:name="_ETM_Q52_286260"/>
      <w:bookmarkStart w:id="28181" w:name="_ETM_Q52_286830"/>
      <w:bookmarkStart w:id="28182" w:name="_ETM_Q52_287069"/>
      <w:bookmarkStart w:id="28183" w:name="_ETM_Q52_287190"/>
      <w:bookmarkStart w:id="28184" w:name="_ETM_Q52_287700"/>
      <w:bookmarkStart w:id="28185" w:name="_ETM_Q52_288660"/>
      <w:bookmarkStart w:id="28186" w:name="_ETM_Q52_290900"/>
      <w:bookmarkStart w:id="28187" w:name="_ETM_Q52_291350"/>
      <w:bookmarkStart w:id="28188" w:name="_ETM_Q52_292130"/>
      <w:bookmarkStart w:id="28189" w:name="_ETM_Q52_292460"/>
      <w:bookmarkStart w:id="28190" w:name="_ETM_Q52_294950"/>
      <w:bookmarkStart w:id="28191" w:name="_ETM_Q52_295460"/>
      <w:bookmarkStart w:id="28192" w:name="_ETM_Q52_295700"/>
      <w:bookmarkStart w:id="28193" w:name="_ETM_Q52_295820"/>
      <w:bookmarkStart w:id="28194" w:name="_ETM_Q52_296360"/>
      <w:bookmarkStart w:id="28195" w:name="_ETM_Q52_298000"/>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r>
        <w:rPr>
          <w:rtl/>
        </w:rPr>
        <w:t xml:space="preserve">פגשתי </w:t>
      </w:r>
      <w:bookmarkStart w:id="28196" w:name="_ETM_Q52_298540"/>
      <w:bookmarkEnd w:id="28196"/>
      <w:r>
        <w:rPr>
          <w:rtl/>
        </w:rPr>
        <w:t>אדם</w:t>
      </w:r>
      <w:r>
        <w:rPr>
          <w:rFonts w:hint="cs"/>
          <w:rtl/>
        </w:rPr>
        <w:t xml:space="preserve"> </w:t>
      </w:r>
      <w:r w:rsidR="00FE4DBC">
        <w:rPr>
          <w:rFonts w:hint="cs"/>
          <w:rtl/>
        </w:rPr>
        <w:t>– – –</w:t>
      </w:r>
    </w:p>
    <w:p w:rsidR="00AE5B49" w:rsidRDefault="00AE5B49" w:rsidP="005B7973">
      <w:pPr>
        <w:pStyle w:val="af5"/>
        <w:rPr>
          <w:rtl/>
        </w:rPr>
      </w:pPr>
      <w:bookmarkStart w:id="28197" w:name="ET_interruption_קריאות_149"/>
      <w:r w:rsidRPr="00700FBE">
        <w:rPr>
          <w:rStyle w:val="TagStyle"/>
          <w:rtl/>
        </w:rPr>
        <w:t xml:space="preserve"> &lt;&lt; קריאה &gt;&gt;</w:t>
      </w:r>
      <w:r w:rsidRPr="00A312C7">
        <w:rPr>
          <w:rStyle w:val="TagStyle"/>
          <w:rtl/>
        </w:rPr>
        <w:t xml:space="preserve"> </w:t>
      </w:r>
      <w:r>
        <w:rPr>
          <w:rFonts w:hint="cs"/>
          <w:rtl/>
        </w:rPr>
        <w:t>קריאות</w:t>
      </w:r>
      <w:r>
        <w:rPr>
          <w:rtl/>
        </w:rPr>
        <w:t>:</w:t>
      </w:r>
      <w:r w:rsidRPr="00A312C7">
        <w:rPr>
          <w:rStyle w:val="TagStyle"/>
          <w:rtl/>
        </w:rPr>
        <w:t xml:space="preserve"> </w:t>
      </w:r>
      <w:r w:rsidRPr="00700FBE">
        <w:rPr>
          <w:rStyle w:val="TagStyle"/>
          <w:rtl/>
        </w:rPr>
        <w:t xml:space="preserve">&lt;&lt; קריאה &gt;&gt; </w:t>
      </w:r>
      <w:r>
        <w:rPr>
          <w:rtl/>
        </w:rPr>
        <w:t xml:space="preserve">   </w:t>
      </w:r>
    </w:p>
    <w:bookmarkEnd w:id="28197"/>
    <w:p w:rsidR="00AE5B49" w:rsidRDefault="00AE5B49" w:rsidP="005B7973">
      <w:pPr>
        <w:rPr>
          <w:rtl/>
        </w:rPr>
      </w:pPr>
    </w:p>
    <w:p w:rsidR="00AE5B49" w:rsidRDefault="00FE4DBC" w:rsidP="005B7973">
      <w:pPr>
        <w:rPr>
          <w:rtl/>
        </w:rPr>
      </w:pPr>
      <w:r>
        <w:rPr>
          <w:rFonts w:hint="cs"/>
          <w:rtl/>
        </w:rPr>
        <w:t>– – –</w:t>
      </w:r>
      <w:r w:rsidR="00AE5B49">
        <w:rPr>
          <w:rFonts w:hint="cs"/>
          <w:rtl/>
        </w:rPr>
        <w:t xml:space="preserve"> </w:t>
      </w:r>
    </w:p>
    <w:p w:rsidR="00AE5B49" w:rsidRDefault="00AE5B49" w:rsidP="005B7973">
      <w:pPr>
        <w:rPr>
          <w:rtl/>
        </w:rPr>
      </w:pPr>
      <w:bookmarkStart w:id="28198" w:name="_ETM_Q52_289625"/>
      <w:bookmarkStart w:id="28199" w:name="_ETM_Q52_289712"/>
      <w:bookmarkEnd w:id="28198"/>
      <w:bookmarkEnd w:id="28199"/>
    </w:p>
    <w:p w:rsidR="00AE5B49" w:rsidRDefault="00AE5B49" w:rsidP="005B7973">
      <w:pPr>
        <w:pStyle w:val="af6"/>
        <w:keepNext/>
        <w:rPr>
          <w:rtl/>
        </w:rPr>
      </w:pPr>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200" w:name="_ETM_Q52_290997"/>
      <w:bookmarkEnd w:id="28200"/>
      <w:r>
        <w:rPr>
          <w:rFonts w:hint="cs"/>
          <w:rtl/>
        </w:rPr>
        <w:t xml:space="preserve">חברי הכנסת, חברי הכנסת. </w:t>
      </w:r>
      <w:bookmarkStart w:id="28201" w:name="_ETM_Q52_293108"/>
      <w:bookmarkEnd w:id="28201"/>
    </w:p>
    <w:p w:rsidR="00AE5B49" w:rsidRDefault="00AE5B49" w:rsidP="005B7973">
      <w:pPr>
        <w:rPr>
          <w:rtl/>
        </w:rPr>
      </w:pPr>
      <w:bookmarkStart w:id="28202" w:name="_ETM_Q52_293556"/>
      <w:bookmarkStart w:id="28203" w:name="_ETM_Q52_293632"/>
      <w:bookmarkEnd w:id="28202"/>
      <w:bookmarkEnd w:id="28203"/>
    </w:p>
    <w:p w:rsidR="00AE5B49" w:rsidRDefault="00AE5B49" w:rsidP="005B7973">
      <w:pPr>
        <w:pStyle w:val="af5"/>
        <w:rPr>
          <w:rtl/>
        </w:rPr>
      </w:pPr>
      <w:r w:rsidRPr="00700FBE">
        <w:rPr>
          <w:rStyle w:val="TagStyle"/>
          <w:rtl/>
        </w:rPr>
        <w:t xml:space="preserve"> &lt;&lt; קריאה &gt;&gt;</w:t>
      </w:r>
      <w:r w:rsidRPr="00A312C7">
        <w:rPr>
          <w:rStyle w:val="TagStyle"/>
          <w:rtl/>
        </w:rPr>
        <w:t xml:space="preserve"> </w:t>
      </w:r>
      <w:r>
        <w:rPr>
          <w:rFonts w:hint="cs"/>
          <w:rtl/>
        </w:rPr>
        <w:t>קריאה</w:t>
      </w:r>
      <w:r>
        <w:rPr>
          <w:rtl/>
        </w:rPr>
        <w:t>:</w:t>
      </w:r>
      <w:r w:rsidRPr="00A312C7">
        <w:rPr>
          <w:rStyle w:val="TagStyle"/>
          <w:rtl/>
        </w:rPr>
        <w:t xml:space="preserve"> </w:t>
      </w:r>
      <w:r w:rsidRPr="00700FBE">
        <w:rPr>
          <w:rStyle w:val="TagStyle"/>
          <w:rtl/>
        </w:rPr>
        <w:t xml:space="preserve">&lt;&lt; קריאה &gt;&gt; </w:t>
      </w:r>
      <w:r>
        <w:rPr>
          <w:rtl/>
        </w:rPr>
        <w:t xml:space="preserve">   </w:t>
      </w:r>
    </w:p>
    <w:p w:rsidR="00AE5B49" w:rsidRDefault="00AE5B49" w:rsidP="00D847B9">
      <w:pPr>
        <w:rPr>
          <w:rtl/>
        </w:rPr>
      </w:pPr>
    </w:p>
    <w:p w:rsidR="00AE5B49" w:rsidRDefault="00AE5B49" w:rsidP="005B7973">
      <w:pPr>
        <w:rPr>
          <w:rtl/>
        </w:rPr>
      </w:pPr>
      <w:r>
        <w:rPr>
          <w:rFonts w:hint="cs"/>
          <w:rtl/>
        </w:rPr>
        <w:t xml:space="preserve">שמרן. </w:t>
      </w:r>
    </w:p>
    <w:p w:rsidR="00AE5B49" w:rsidRDefault="00AE5B49" w:rsidP="005B7973">
      <w:pPr>
        <w:rPr>
          <w:rtl/>
        </w:rPr>
      </w:pPr>
      <w:bookmarkStart w:id="28204" w:name="_ETM_Q52_293721"/>
      <w:bookmarkStart w:id="28205" w:name="_ETM_Q52_293792"/>
      <w:bookmarkEnd w:id="28204"/>
      <w:bookmarkEnd w:id="28205"/>
    </w:p>
    <w:p w:rsidR="00AE5B49" w:rsidRDefault="00AE5B49" w:rsidP="005B7973">
      <w:pPr>
        <w:pStyle w:val="-"/>
        <w:keepNext/>
        <w:rPr>
          <w:rtl/>
        </w:rPr>
      </w:pPr>
      <w:bookmarkStart w:id="28206" w:name="ET_speakercontinue_6356_14"/>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206"/>
    </w:p>
    <w:p w:rsidR="00AE5B49" w:rsidRDefault="00AE5B49" w:rsidP="00D847B9">
      <w:pPr>
        <w:rPr>
          <w:rtl/>
        </w:rPr>
      </w:pPr>
    </w:p>
    <w:p w:rsidR="00AE5B49" w:rsidRDefault="00AE5B49" w:rsidP="00F52FD3">
      <w:pPr>
        <w:rPr>
          <w:rtl/>
        </w:rPr>
      </w:pPr>
      <w:bookmarkStart w:id="28207" w:name="_ETM_Q52_295139"/>
      <w:bookmarkStart w:id="28208" w:name="_ETM_Q52_298900"/>
      <w:bookmarkStart w:id="28209" w:name="_ETM_Q52_299320"/>
      <w:bookmarkStart w:id="28210" w:name="_ETM_Q52_299710"/>
      <w:bookmarkStart w:id="28211" w:name="_ETM_Q52_300010"/>
      <w:bookmarkStart w:id="28212" w:name="_ETM_Q52_300460"/>
      <w:bookmarkStart w:id="28213" w:name="_ETM_Q52_300760"/>
      <w:bookmarkStart w:id="28214" w:name="_ETM_Q52_301270"/>
      <w:bookmarkEnd w:id="28207"/>
      <w:bookmarkEnd w:id="28208"/>
      <w:bookmarkEnd w:id="28209"/>
      <w:bookmarkEnd w:id="28210"/>
      <w:bookmarkEnd w:id="28211"/>
      <w:bookmarkEnd w:id="28212"/>
      <w:bookmarkEnd w:id="28213"/>
      <w:bookmarkEnd w:id="28214"/>
      <w:r>
        <w:rPr>
          <w:rFonts w:hint="cs"/>
          <w:rtl/>
        </w:rPr>
        <w:t xml:space="preserve">ביקרתי גם את הנגד העצור, פגשתי אדם שכל </w:t>
      </w:r>
      <w:bookmarkStart w:id="28215" w:name="_ETM_Q52_301964"/>
      <w:bookmarkEnd w:id="28215"/>
      <w:r>
        <w:rPr>
          <w:rFonts w:hint="cs"/>
          <w:rtl/>
        </w:rPr>
        <w:t>פשעו היה דאגה כנה ל</w:t>
      </w:r>
      <w:bookmarkStart w:id="28216" w:name="_ETM_Q52_302259"/>
      <w:bookmarkStart w:id="28217" w:name="_ETM_Q52_302649"/>
      <w:bookmarkStart w:id="28218" w:name="_ETM_Q52_303009"/>
      <w:bookmarkStart w:id="28219" w:name="_ETM_Q52_303700"/>
      <w:bookmarkStart w:id="28220" w:name="_ETM_Q52_304090"/>
      <w:bookmarkStart w:id="28221" w:name="_ETM_Q52_304569"/>
      <w:bookmarkStart w:id="28222" w:name="_ETM_Q52_305049"/>
      <w:bookmarkStart w:id="28223" w:name="_ETM_Q52_305259"/>
      <w:bookmarkStart w:id="28224" w:name="_ETM_Q52_305679"/>
      <w:bookmarkStart w:id="28225" w:name="_ETM_Q52_306099"/>
      <w:bookmarkStart w:id="28226" w:name="_ETM_Q52_306219"/>
      <w:bookmarkEnd w:id="28216"/>
      <w:bookmarkEnd w:id="28217"/>
      <w:bookmarkEnd w:id="28218"/>
      <w:bookmarkEnd w:id="28219"/>
      <w:bookmarkEnd w:id="28220"/>
      <w:bookmarkEnd w:id="28221"/>
      <w:bookmarkEnd w:id="28222"/>
      <w:bookmarkEnd w:id="28223"/>
      <w:bookmarkEnd w:id="28224"/>
      <w:bookmarkEnd w:id="28225"/>
      <w:bookmarkEnd w:id="28226"/>
      <w:r>
        <w:rPr>
          <w:rFonts w:hint="cs"/>
          <w:rtl/>
        </w:rPr>
        <w:t xml:space="preserve">ביטחון </w:t>
      </w:r>
      <w:r>
        <w:rPr>
          <w:rtl/>
        </w:rPr>
        <w:t>ישראל</w:t>
      </w:r>
      <w:r w:rsidR="00F52FD3">
        <w:rPr>
          <w:rFonts w:hint="cs"/>
          <w:rtl/>
        </w:rPr>
        <w:t>,</w:t>
      </w:r>
      <w:r>
        <w:rPr>
          <w:rFonts w:hint="cs"/>
          <w:rtl/>
        </w:rPr>
        <w:t xml:space="preserve"> אדם בטוח בצדקת דרכו שיודע שפעל </w:t>
      </w:r>
      <w:bookmarkStart w:id="28227" w:name="_ETM_Q52_307909"/>
      <w:bookmarkStart w:id="28228" w:name="_ETM_Q52_308480"/>
      <w:bookmarkStart w:id="28229" w:name="_ETM_Q52_309050"/>
      <w:bookmarkStart w:id="28230" w:name="_ETM_Q52_309290"/>
      <w:bookmarkStart w:id="28231" w:name="_ETM_Q52_309770"/>
      <w:bookmarkStart w:id="28232" w:name="_ETM_Q52_310040"/>
      <w:bookmarkStart w:id="28233" w:name="_ETM_Q52_310400"/>
      <w:bookmarkStart w:id="28234" w:name="_ETM_Q52_310790"/>
      <w:bookmarkStart w:id="28235" w:name="_ETM_Q52_311240"/>
      <w:bookmarkStart w:id="28236" w:name="_ETM_Q52_312510"/>
      <w:bookmarkStart w:id="28237" w:name="_ETM_Q52_312810"/>
      <w:bookmarkStart w:id="28238" w:name="_ETM_Q52_313169"/>
      <w:bookmarkStart w:id="28239" w:name="_ETM_Q52_313830"/>
      <w:bookmarkStart w:id="28240" w:name="_ETM_Q52_314430"/>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r>
        <w:rPr>
          <w:rFonts w:hint="cs"/>
          <w:rtl/>
        </w:rPr>
        <w:t xml:space="preserve">אך ורק למען עם ישראל. </w:t>
      </w:r>
    </w:p>
    <w:p w:rsidR="00AE5B49" w:rsidRDefault="00AE5B49" w:rsidP="005B7973">
      <w:pPr>
        <w:rPr>
          <w:rtl/>
        </w:rPr>
      </w:pPr>
    </w:p>
    <w:p w:rsidR="00AE5B49" w:rsidRDefault="00AE5B49" w:rsidP="005B7973">
      <w:pPr>
        <w:rPr>
          <w:rtl/>
        </w:rPr>
      </w:pPr>
      <w:r>
        <w:rPr>
          <w:rFonts w:hint="cs"/>
          <w:rtl/>
        </w:rPr>
        <w:t xml:space="preserve">חברי הכנסת, </w:t>
      </w:r>
      <w:bookmarkStart w:id="28241" w:name="_ETM_Q52_309033"/>
      <w:bookmarkEnd w:id="28241"/>
      <w:r>
        <w:rPr>
          <w:rFonts w:hint="cs"/>
          <w:rtl/>
        </w:rPr>
        <w:t xml:space="preserve">לאן הגענו? האם ככה נוהגת מדינה דמוקרטית? האם ככה מתייחסים </w:t>
      </w:r>
      <w:bookmarkStart w:id="28242" w:name="_ETM_Q52_316200"/>
      <w:bookmarkEnd w:id="28242"/>
      <w:r>
        <w:rPr>
          <w:rFonts w:hint="cs"/>
          <w:rtl/>
        </w:rPr>
        <w:t>לאזרחים ש</w:t>
      </w:r>
      <w:r>
        <w:rPr>
          <w:rtl/>
        </w:rPr>
        <w:t xml:space="preserve">פעלו </w:t>
      </w:r>
      <w:bookmarkStart w:id="28243" w:name="_ETM_Q52_314940"/>
      <w:bookmarkEnd w:id="28243"/>
      <w:r>
        <w:rPr>
          <w:rtl/>
        </w:rPr>
        <w:t xml:space="preserve">ממניעים </w:t>
      </w:r>
      <w:bookmarkStart w:id="28244" w:name="_ETM_Q52_315450"/>
      <w:bookmarkEnd w:id="28244"/>
      <w:r>
        <w:rPr>
          <w:rtl/>
        </w:rPr>
        <w:t>פטריוטי</w:t>
      </w:r>
      <w:r>
        <w:rPr>
          <w:rFonts w:hint="cs"/>
          <w:rtl/>
        </w:rPr>
        <w:t>י</w:t>
      </w:r>
      <w:r>
        <w:rPr>
          <w:rtl/>
        </w:rPr>
        <w:t>ם</w:t>
      </w:r>
      <w:r>
        <w:rPr>
          <w:rFonts w:hint="cs"/>
          <w:rtl/>
        </w:rPr>
        <w:t xml:space="preserve">? הרי מה באמת קרה שם? </w:t>
      </w:r>
    </w:p>
    <w:p w:rsidR="00AE5B49" w:rsidRDefault="00AE5B49" w:rsidP="005B7973">
      <w:pPr>
        <w:rPr>
          <w:rtl/>
        </w:rPr>
      </w:pPr>
      <w:bookmarkStart w:id="28245" w:name="_ETM_Q52_316806"/>
      <w:bookmarkStart w:id="28246" w:name="_ETM_Q52_316866"/>
      <w:bookmarkEnd w:id="28245"/>
      <w:bookmarkEnd w:id="28246"/>
    </w:p>
    <w:p w:rsidR="00AE5B49" w:rsidRDefault="00AE5B49" w:rsidP="005B7973">
      <w:pPr>
        <w:pStyle w:val="af5"/>
        <w:keepNext/>
        <w:rPr>
          <w:rtl/>
        </w:rPr>
      </w:pPr>
      <w:bookmarkStart w:id="28247" w:name="_ETM_Q52_314437"/>
      <w:bookmarkStart w:id="28248" w:name="_ETM_Q52_314496"/>
      <w:bookmarkEnd w:id="28247"/>
      <w:bookmarkEnd w:id="28248"/>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lang w:eastAsia="he-IL"/>
        </w:rPr>
      </w:pPr>
      <w:r>
        <w:rPr>
          <w:rFonts w:hint="cs"/>
          <w:rtl/>
        </w:rPr>
        <w:t xml:space="preserve">איזה מניעים פטריוטיים? </w:t>
      </w:r>
      <w:bookmarkStart w:id="28249" w:name="_ETM_Q52_316921"/>
      <w:bookmarkStart w:id="28250" w:name="_ETM_Q52_316993"/>
      <w:bookmarkStart w:id="28251" w:name="_ETM_Q52_319160"/>
      <w:bookmarkEnd w:id="28249"/>
      <w:bookmarkEnd w:id="28250"/>
      <w:bookmarkEnd w:id="28251"/>
      <w:r>
        <w:rPr>
          <w:rFonts w:hint="cs"/>
          <w:rtl/>
          <w:lang w:eastAsia="he-IL"/>
        </w:rPr>
        <w:t xml:space="preserve">הוא פגע בביטחון המדינה. תגידי, מה קורה? </w:t>
      </w:r>
    </w:p>
    <w:p w:rsidR="00AE5B49" w:rsidRDefault="00AE5B49" w:rsidP="005B7973">
      <w:pPr>
        <w:rPr>
          <w:rtl/>
        </w:rPr>
      </w:pPr>
    </w:p>
    <w:p w:rsidR="00AE5B49" w:rsidRDefault="00AE5B49" w:rsidP="005B7973">
      <w:pPr>
        <w:pStyle w:val="-"/>
        <w:keepNext/>
        <w:rPr>
          <w:rtl/>
        </w:rPr>
      </w:pPr>
      <w:bookmarkStart w:id="28252" w:name="ET_speakercontinue_6356_16"/>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252"/>
    </w:p>
    <w:p w:rsidR="00AE5B49" w:rsidRDefault="00AE5B49" w:rsidP="00D847B9">
      <w:pPr>
        <w:rPr>
          <w:rtl/>
        </w:rPr>
      </w:pPr>
    </w:p>
    <w:p w:rsidR="00AE5B49" w:rsidRDefault="00AE5B49" w:rsidP="005B7973">
      <w:pPr>
        <w:rPr>
          <w:rtl/>
        </w:rPr>
      </w:pPr>
      <w:bookmarkStart w:id="28253" w:name="_ETM_Q52_315267"/>
      <w:bookmarkEnd w:id="28253"/>
      <w:r>
        <w:rPr>
          <w:rtl/>
        </w:rPr>
        <w:t xml:space="preserve">מה </w:t>
      </w:r>
      <w:bookmarkStart w:id="28254" w:name="_ETM_Q52_319400"/>
      <w:bookmarkEnd w:id="28254"/>
      <w:r>
        <w:rPr>
          <w:rtl/>
        </w:rPr>
        <w:t xml:space="preserve">באמת </w:t>
      </w:r>
      <w:bookmarkStart w:id="28255" w:name="_ETM_Q52_319880"/>
      <w:bookmarkEnd w:id="28255"/>
      <w:r>
        <w:rPr>
          <w:rtl/>
        </w:rPr>
        <w:t xml:space="preserve">קרה </w:t>
      </w:r>
      <w:bookmarkStart w:id="28256" w:name="_ETM_Q52_320270"/>
      <w:bookmarkStart w:id="28257" w:name="_ETM_Q52_317786"/>
      <w:bookmarkEnd w:id="28256"/>
      <w:bookmarkEnd w:id="28257"/>
      <w:r>
        <w:rPr>
          <w:rtl/>
        </w:rPr>
        <w:t>כ</w:t>
      </w:r>
      <w:r>
        <w:rPr>
          <w:rFonts w:hint="cs"/>
          <w:rtl/>
        </w:rPr>
        <w:t>א</w:t>
      </w:r>
      <w:r>
        <w:rPr>
          <w:rtl/>
        </w:rPr>
        <w:t>ן</w:t>
      </w:r>
      <w:bookmarkStart w:id="28258" w:name="_ETM_Q52_321590"/>
      <w:bookmarkEnd w:id="28258"/>
      <w:r>
        <w:rPr>
          <w:rFonts w:hint="cs"/>
          <w:rtl/>
        </w:rPr>
        <w:t xml:space="preserve">? </w:t>
      </w:r>
      <w:bookmarkStart w:id="28259" w:name="_ETM_Q52_323645"/>
      <w:bookmarkEnd w:id="28259"/>
    </w:p>
    <w:p w:rsidR="00AE5B49" w:rsidRDefault="00AE5B49" w:rsidP="005B7973">
      <w:pPr>
        <w:rPr>
          <w:rtl/>
        </w:rPr>
      </w:pPr>
      <w:bookmarkStart w:id="28260" w:name="_ETM_Q52_323707"/>
      <w:bookmarkEnd w:id="28260"/>
    </w:p>
    <w:p w:rsidR="00AE5B49" w:rsidRDefault="00AE5B49" w:rsidP="005B7973">
      <w:pPr>
        <w:pStyle w:val="af5"/>
        <w:keepNext/>
        <w:rPr>
          <w:rtl/>
        </w:rPr>
      </w:pPr>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rPr>
      </w:pPr>
      <w:bookmarkStart w:id="28261" w:name="_ETM_Q52_319833"/>
      <w:bookmarkStart w:id="28262" w:name="_ETM_Q52_319897"/>
      <w:bookmarkEnd w:id="28261"/>
      <w:bookmarkEnd w:id="28262"/>
      <w:r>
        <w:rPr>
          <w:rFonts w:hint="cs"/>
          <w:rtl/>
        </w:rPr>
        <w:t xml:space="preserve">את לא קוראת? </w:t>
      </w:r>
    </w:p>
    <w:p w:rsidR="00AE5B49" w:rsidRDefault="00AE5B49" w:rsidP="005B7973">
      <w:pPr>
        <w:rPr>
          <w:rtl/>
        </w:rPr>
      </w:pPr>
      <w:bookmarkStart w:id="28263" w:name="_ETM_Q52_324042"/>
      <w:bookmarkStart w:id="28264" w:name="_ETM_Q52_324101"/>
      <w:bookmarkEnd w:id="28263"/>
      <w:bookmarkEnd w:id="28264"/>
    </w:p>
    <w:p w:rsidR="00AE5B49" w:rsidRDefault="00AE5B49" w:rsidP="005B7973">
      <w:pPr>
        <w:pStyle w:val="-"/>
        <w:keepNext/>
        <w:rPr>
          <w:rtl/>
        </w:rPr>
      </w:pPr>
      <w:bookmarkStart w:id="28265" w:name="ET_speakercontinue_6356_17"/>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265"/>
    </w:p>
    <w:p w:rsidR="00AE5B49" w:rsidRDefault="00AE5B49" w:rsidP="00D847B9">
      <w:pPr>
        <w:rPr>
          <w:rtl/>
        </w:rPr>
      </w:pPr>
    </w:p>
    <w:p w:rsidR="00AE5B49" w:rsidRDefault="00AE5B49" w:rsidP="005B7973">
      <w:pPr>
        <w:rPr>
          <w:rtl/>
        </w:rPr>
      </w:pPr>
      <w:bookmarkStart w:id="28266" w:name="_ETM_Q52_325341"/>
      <w:bookmarkStart w:id="28267" w:name="_ETM_Q52_321161"/>
      <w:bookmarkStart w:id="28268" w:name="_ETM_Q52_321221"/>
      <w:bookmarkEnd w:id="28266"/>
      <w:bookmarkEnd w:id="28267"/>
      <w:bookmarkEnd w:id="28268"/>
      <w:r>
        <w:rPr>
          <w:rtl/>
        </w:rPr>
        <w:t xml:space="preserve">ראשי </w:t>
      </w:r>
      <w:bookmarkStart w:id="28269" w:name="_ETM_Q52_322130"/>
      <w:bookmarkEnd w:id="28269"/>
      <w:r>
        <w:rPr>
          <w:rtl/>
        </w:rPr>
        <w:t xml:space="preserve">מערכת </w:t>
      </w:r>
      <w:bookmarkStart w:id="28270" w:name="_ETM_Q52_322639"/>
      <w:bookmarkEnd w:id="28270"/>
      <w:r>
        <w:rPr>
          <w:rtl/>
        </w:rPr>
        <w:t xml:space="preserve">הביטחון </w:t>
      </w:r>
      <w:bookmarkStart w:id="28271" w:name="_ETM_Q52_323300"/>
      <w:bookmarkEnd w:id="28271"/>
      <w:r>
        <w:rPr>
          <w:rtl/>
        </w:rPr>
        <w:t>ה</w:t>
      </w:r>
      <w:r>
        <w:rPr>
          <w:rFonts w:hint="cs"/>
          <w:rtl/>
        </w:rPr>
        <w:t xml:space="preserve">סתירו </w:t>
      </w:r>
      <w:bookmarkStart w:id="28272" w:name="_ETM_Q52_323960"/>
      <w:bookmarkStart w:id="28273" w:name="_ETM_Q52_324470"/>
      <w:bookmarkEnd w:id="28272"/>
      <w:bookmarkEnd w:id="28273"/>
      <w:r>
        <w:rPr>
          <w:rtl/>
        </w:rPr>
        <w:t xml:space="preserve">מסמכים </w:t>
      </w:r>
      <w:bookmarkStart w:id="28274" w:name="_ETM_Q52_325190"/>
      <w:bookmarkEnd w:id="28274"/>
      <w:r>
        <w:rPr>
          <w:rtl/>
        </w:rPr>
        <w:t xml:space="preserve">קריטיים </w:t>
      </w:r>
      <w:bookmarkStart w:id="28275" w:name="_ETM_Q52_326330"/>
      <w:bookmarkEnd w:id="28275"/>
      <w:r>
        <w:rPr>
          <w:rtl/>
        </w:rPr>
        <w:t xml:space="preserve">מראש </w:t>
      </w:r>
      <w:bookmarkStart w:id="28276" w:name="_ETM_Q52_326840"/>
      <w:bookmarkEnd w:id="28276"/>
      <w:r>
        <w:rPr>
          <w:rtl/>
        </w:rPr>
        <w:t>הממשלה</w:t>
      </w:r>
      <w:r>
        <w:rPr>
          <w:rFonts w:hint="cs"/>
          <w:rtl/>
        </w:rPr>
        <w:t>.</w:t>
      </w:r>
    </w:p>
    <w:p w:rsidR="00AE5B49" w:rsidRDefault="00AE5B49" w:rsidP="005B7973">
      <w:pPr>
        <w:rPr>
          <w:rtl/>
        </w:rPr>
      </w:pPr>
    </w:p>
    <w:p w:rsidR="00AE5B49" w:rsidRDefault="00AE5B49" w:rsidP="005B7973">
      <w:pPr>
        <w:pStyle w:val="af5"/>
        <w:keepNext/>
        <w:rPr>
          <w:rtl/>
        </w:rPr>
      </w:pPr>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bookmarkStart w:id="28277" w:name="_ETM_Q52_326511"/>
      <w:bookmarkEnd w:id="28277"/>
    </w:p>
    <w:p w:rsidR="00AE5B49" w:rsidRDefault="00AE5B49" w:rsidP="005B7973">
      <w:pPr>
        <w:rPr>
          <w:rtl/>
        </w:rPr>
      </w:pPr>
      <w:bookmarkStart w:id="28278" w:name="_ETM_Q52_326583"/>
      <w:bookmarkEnd w:id="28278"/>
      <w:r>
        <w:rPr>
          <w:rFonts w:hint="cs"/>
          <w:rtl/>
        </w:rPr>
        <w:t>מה, תגידי, את רצינית?</w:t>
      </w:r>
      <w:r>
        <w:rPr>
          <w:rFonts w:hint="cs"/>
        </w:rPr>
        <w:t xml:space="preserve"> </w:t>
      </w:r>
      <w:r>
        <w:rPr>
          <w:rFonts w:hint="cs"/>
          <w:rtl/>
        </w:rPr>
        <w:t xml:space="preserve">זה מה </w:t>
      </w:r>
      <w:bookmarkStart w:id="28279" w:name="_ETM_Q52_325671"/>
      <w:bookmarkEnd w:id="28279"/>
      <w:r>
        <w:rPr>
          <w:rFonts w:hint="cs"/>
          <w:rtl/>
        </w:rPr>
        <w:t xml:space="preserve">שיש לך להגיד? </w:t>
      </w:r>
      <w:bookmarkStart w:id="28280" w:name="_ETM_Q52_328088"/>
      <w:bookmarkEnd w:id="28280"/>
    </w:p>
    <w:p w:rsidR="00AE5B49" w:rsidRDefault="00AE5B49" w:rsidP="005B7973">
      <w:pPr>
        <w:rPr>
          <w:rtl/>
        </w:rPr>
      </w:pPr>
      <w:bookmarkStart w:id="28281" w:name="_ETM_Q52_328178"/>
      <w:bookmarkEnd w:id="28281"/>
    </w:p>
    <w:p w:rsidR="00AE5B49" w:rsidRDefault="00AE5B49" w:rsidP="005B7973">
      <w:pPr>
        <w:pStyle w:val="-"/>
        <w:keepNext/>
        <w:rPr>
          <w:rtl/>
        </w:rPr>
      </w:pPr>
      <w:bookmarkStart w:id="28282" w:name="ET_speakercontinue_6356_18"/>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282"/>
    </w:p>
    <w:p w:rsidR="00AE5B49" w:rsidRDefault="00AE5B49" w:rsidP="00D847B9">
      <w:pPr>
        <w:rPr>
          <w:rtl/>
        </w:rPr>
      </w:pPr>
    </w:p>
    <w:p w:rsidR="00AE5B49" w:rsidRDefault="00AE5B49" w:rsidP="005B7973">
      <w:pPr>
        <w:rPr>
          <w:rtl/>
        </w:rPr>
      </w:pPr>
      <w:bookmarkStart w:id="28283" w:name="_ETM_Q52_329428"/>
      <w:bookmarkStart w:id="28284" w:name="_ETM_Q52_328400"/>
      <w:bookmarkEnd w:id="28283"/>
      <w:bookmarkEnd w:id="28284"/>
      <w:r>
        <w:rPr>
          <w:rtl/>
        </w:rPr>
        <w:t xml:space="preserve">הסתירו </w:t>
      </w:r>
      <w:bookmarkStart w:id="28285" w:name="_ETM_Q52_328940"/>
      <w:bookmarkEnd w:id="28285"/>
      <w:r>
        <w:rPr>
          <w:rtl/>
        </w:rPr>
        <w:t xml:space="preserve">מידע </w:t>
      </w:r>
      <w:bookmarkStart w:id="28286" w:name="_ETM_Q52_329419"/>
      <w:bookmarkEnd w:id="28286"/>
      <w:r>
        <w:rPr>
          <w:rtl/>
        </w:rPr>
        <w:t xml:space="preserve">קריטי </w:t>
      </w:r>
      <w:bookmarkStart w:id="28287" w:name="_ETM_Q52_330110"/>
      <w:bookmarkEnd w:id="28287"/>
      <w:r>
        <w:rPr>
          <w:rtl/>
        </w:rPr>
        <w:t xml:space="preserve">מהדרג </w:t>
      </w:r>
      <w:bookmarkStart w:id="28288" w:name="_ETM_Q52_330770"/>
      <w:bookmarkEnd w:id="28288"/>
      <w:r>
        <w:rPr>
          <w:rtl/>
        </w:rPr>
        <w:t>המדיני</w:t>
      </w:r>
      <w:r>
        <w:rPr>
          <w:rFonts w:hint="cs"/>
          <w:rtl/>
        </w:rPr>
        <w:t>.</w:t>
      </w:r>
    </w:p>
    <w:p w:rsidR="00AE5B49" w:rsidRDefault="00AE5B49" w:rsidP="005B7973">
      <w:pPr>
        <w:rPr>
          <w:rtl/>
        </w:rPr>
      </w:pPr>
      <w:bookmarkStart w:id="28289" w:name="_ETM_Q52_333576"/>
      <w:bookmarkStart w:id="28290" w:name="_ETM_Q52_333653"/>
      <w:bookmarkEnd w:id="28289"/>
      <w:bookmarkEnd w:id="28290"/>
    </w:p>
    <w:p w:rsidR="00AE5B49" w:rsidRDefault="00AE5B49" w:rsidP="005B7973">
      <w:pPr>
        <w:pStyle w:val="af6"/>
        <w:keepNext/>
        <w:rPr>
          <w:rtl/>
        </w:rPr>
      </w:pPr>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 xml:space="preserve">תם הזמן. תם הזמן. </w:t>
      </w:r>
    </w:p>
    <w:p w:rsidR="00AE5B49" w:rsidRDefault="00AE5B49" w:rsidP="005B7973">
      <w:pPr>
        <w:rPr>
          <w:rtl/>
        </w:rPr>
      </w:pPr>
      <w:bookmarkStart w:id="28291" w:name="_ETM_Q52_330751"/>
      <w:bookmarkStart w:id="28292" w:name="_ETM_Q52_330825"/>
      <w:bookmarkEnd w:id="28291"/>
      <w:bookmarkEnd w:id="28292"/>
    </w:p>
    <w:p w:rsidR="00AE5B49" w:rsidRDefault="00AE5B49" w:rsidP="005B7973">
      <w:pPr>
        <w:pStyle w:val="af5"/>
        <w:keepNext/>
        <w:rPr>
          <w:rtl/>
        </w:rPr>
      </w:pPr>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bookmarkStart w:id="28293" w:name="_ETM_Q52_332211"/>
      <w:bookmarkEnd w:id="28293"/>
    </w:p>
    <w:p w:rsidR="00AE5B49" w:rsidRDefault="00AE5B49" w:rsidP="005B7973">
      <w:pPr>
        <w:rPr>
          <w:rtl/>
        </w:rPr>
      </w:pPr>
      <w:bookmarkStart w:id="28294" w:name="_ETM_Q52_332295"/>
      <w:bookmarkEnd w:id="28294"/>
      <w:r>
        <w:rPr>
          <w:rFonts w:hint="cs"/>
          <w:rtl/>
        </w:rPr>
        <w:t xml:space="preserve">תראה על מה היא מדברת. כל היום אתם </w:t>
      </w:r>
      <w:bookmarkStart w:id="28295" w:name="_ETM_Q52_337067"/>
      <w:bookmarkEnd w:id="28295"/>
      <w:r>
        <w:rPr>
          <w:rFonts w:hint="cs"/>
          <w:rtl/>
        </w:rPr>
        <w:t xml:space="preserve">נגד אזרחי </w:t>
      </w:r>
      <w:bookmarkStart w:id="28296" w:name="_ETM_Q52_332552"/>
      <w:bookmarkEnd w:id="28296"/>
      <w:r>
        <w:rPr>
          <w:rFonts w:hint="cs"/>
          <w:rtl/>
        </w:rPr>
        <w:t xml:space="preserve">המדינה. </w:t>
      </w:r>
    </w:p>
    <w:p w:rsidR="00AE5B49" w:rsidRDefault="00AE5B49" w:rsidP="005B7973">
      <w:pPr>
        <w:rPr>
          <w:rtl/>
        </w:rPr>
      </w:pPr>
      <w:bookmarkStart w:id="28297" w:name="_ETM_Q52_337739"/>
      <w:bookmarkStart w:id="28298" w:name="_ETM_Q52_337799"/>
      <w:bookmarkEnd w:id="28297"/>
      <w:bookmarkEnd w:id="28298"/>
    </w:p>
    <w:p w:rsidR="00AE5B49" w:rsidRDefault="00AE5B49" w:rsidP="005B7973">
      <w:pPr>
        <w:pStyle w:val="-"/>
        <w:keepNext/>
        <w:rPr>
          <w:rtl/>
        </w:rPr>
      </w:pPr>
      <w:bookmarkStart w:id="28299" w:name="_ETM_Q52_339026"/>
      <w:bookmarkStart w:id="28300" w:name="_ETM_Q52_339105"/>
      <w:bookmarkEnd w:id="28299"/>
      <w:bookmarkEnd w:id="28300"/>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28301" w:name="_ETM_Q52_332829"/>
      <w:bookmarkStart w:id="28302" w:name="_ETM_Q52_333189"/>
      <w:bookmarkStart w:id="28303" w:name="_ETM_Q52_334389"/>
      <w:bookmarkStart w:id="28304" w:name="_ETM_Q52_334629"/>
      <w:bookmarkStart w:id="28305" w:name="_ETM_Q52_335109"/>
      <w:bookmarkStart w:id="28306" w:name="_ETM_Q52_336310"/>
      <w:bookmarkEnd w:id="28301"/>
      <w:bookmarkEnd w:id="28302"/>
      <w:bookmarkEnd w:id="28303"/>
      <w:bookmarkEnd w:id="28304"/>
      <w:bookmarkEnd w:id="28305"/>
      <w:bookmarkEnd w:id="28306"/>
      <w:r>
        <w:rPr>
          <w:rtl/>
        </w:rPr>
        <w:t xml:space="preserve">ומי </w:t>
      </w:r>
      <w:bookmarkStart w:id="28307" w:name="_ETM_Q52_336730"/>
      <w:bookmarkEnd w:id="28307"/>
      <w:r>
        <w:rPr>
          <w:rtl/>
        </w:rPr>
        <w:t xml:space="preserve">שניסה </w:t>
      </w:r>
      <w:bookmarkStart w:id="28308" w:name="_ETM_Q52_337239"/>
      <w:bookmarkEnd w:id="28308"/>
      <w:r>
        <w:rPr>
          <w:rtl/>
        </w:rPr>
        <w:t xml:space="preserve">לחשוף </w:t>
      </w:r>
      <w:bookmarkStart w:id="28309" w:name="_ETM_Q52_337659"/>
      <w:bookmarkEnd w:id="28309"/>
      <w:r>
        <w:rPr>
          <w:rtl/>
        </w:rPr>
        <w:t xml:space="preserve">את </w:t>
      </w:r>
      <w:bookmarkStart w:id="28310" w:name="_ETM_Q52_337780"/>
      <w:bookmarkEnd w:id="28310"/>
      <w:r>
        <w:rPr>
          <w:rtl/>
        </w:rPr>
        <w:t xml:space="preserve">השחיתות </w:t>
      </w:r>
      <w:bookmarkStart w:id="28311" w:name="_ETM_Q52_338379"/>
      <w:bookmarkEnd w:id="28311"/>
      <w:r>
        <w:rPr>
          <w:rtl/>
        </w:rPr>
        <w:t xml:space="preserve">הזאת </w:t>
      </w:r>
      <w:bookmarkStart w:id="28312" w:name="_ETM_Q52_338799"/>
      <w:bookmarkEnd w:id="28312"/>
      <w:r>
        <w:rPr>
          <w:rtl/>
        </w:rPr>
        <w:t>נרדף</w:t>
      </w:r>
      <w:r>
        <w:rPr>
          <w:rFonts w:hint="cs"/>
          <w:rtl/>
        </w:rPr>
        <w:t>,</w:t>
      </w:r>
      <w:r>
        <w:rPr>
          <w:rtl/>
        </w:rPr>
        <w:t xml:space="preserve"> </w:t>
      </w:r>
      <w:bookmarkStart w:id="28313" w:name="_ETM_Q52_339940"/>
      <w:bookmarkEnd w:id="28313"/>
      <w:r>
        <w:rPr>
          <w:rtl/>
        </w:rPr>
        <w:t xml:space="preserve">נכלא </w:t>
      </w:r>
      <w:bookmarkStart w:id="28314" w:name="_ETM_Q52_340480"/>
      <w:bookmarkEnd w:id="28314"/>
      <w:r>
        <w:rPr>
          <w:rtl/>
        </w:rPr>
        <w:t xml:space="preserve">ונחקר </w:t>
      </w:r>
      <w:bookmarkStart w:id="28315" w:name="_ETM_Q52_341050"/>
      <w:bookmarkEnd w:id="28315"/>
      <w:r>
        <w:rPr>
          <w:rtl/>
        </w:rPr>
        <w:t xml:space="preserve">בתנאים </w:t>
      </w:r>
      <w:bookmarkStart w:id="28316" w:name="_ETM_Q52_342040"/>
      <w:bookmarkEnd w:id="28316"/>
      <w:r>
        <w:rPr>
          <w:rtl/>
        </w:rPr>
        <w:t xml:space="preserve">בלתי </w:t>
      </w:r>
      <w:bookmarkStart w:id="28317" w:name="_ETM_Q52_342669"/>
      <w:bookmarkEnd w:id="28317"/>
      <w:r>
        <w:rPr>
          <w:rtl/>
        </w:rPr>
        <w:t>אנושיים</w:t>
      </w:r>
      <w:r>
        <w:rPr>
          <w:rFonts w:hint="cs"/>
          <w:rtl/>
        </w:rPr>
        <w:t>.</w:t>
      </w:r>
    </w:p>
    <w:p w:rsidR="00AE5B49" w:rsidRDefault="00AE5B49" w:rsidP="005B7973">
      <w:pPr>
        <w:rPr>
          <w:rtl/>
        </w:rPr>
      </w:pPr>
      <w:bookmarkStart w:id="28318" w:name="_ETM_Q52_345045"/>
      <w:bookmarkStart w:id="28319" w:name="_ETM_Q52_345168"/>
      <w:bookmarkEnd w:id="28318"/>
      <w:bookmarkEnd w:id="28319"/>
    </w:p>
    <w:p w:rsidR="00AE5B49" w:rsidRDefault="00AE5B49" w:rsidP="005B7973">
      <w:pPr>
        <w:pStyle w:val="af5"/>
        <w:keepNext/>
        <w:rPr>
          <w:rtl/>
        </w:rPr>
      </w:pPr>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bookmarkStart w:id="28320" w:name="_ETM_Q52_341696"/>
      <w:bookmarkEnd w:id="28320"/>
    </w:p>
    <w:p w:rsidR="00AE5B49" w:rsidRDefault="00AE5B49" w:rsidP="005B7973">
      <w:pPr>
        <w:rPr>
          <w:rtl/>
        </w:rPr>
      </w:pPr>
      <w:bookmarkStart w:id="28321" w:name="_ETM_Q52_341783"/>
      <w:bookmarkEnd w:id="28321"/>
      <w:r>
        <w:rPr>
          <w:rFonts w:hint="cs"/>
          <w:rtl/>
        </w:rPr>
        <w:t xml:space="preserve">מה זה. </w:t>
      </w:r>
    </w:p>
    <w:p w:rsidR="00AE5B49" w:rsidRDefault="00AE5B49" w:rsidP="005B7973">
      <w:pPr>
        <w:rPr>
          <w:rtl/>
        </w:rPr>
      </w:pPr>
      <w:bookmarkStart w:id="28322" w:name="_ETM_Q52_343536"/>
      <w:bookmarkStart w:id="28323" w:name="_ETM_Q52_343608"/>
      <w:bookmarkEnd w:id="28322"/>
      <w:bookmarkEnd w:id="28323"/>
    </w:p>
    <w:p w:rsidR="00AE5B49" w:rsidRDefault="00AE5B49" w:rsidP="005B7973">
      <w:pPr>
        <w:pStyle w:val="af6"/>
        <w:keepNext/>
        <w:rPr>
          <w:rtl/>
        </w:rPr>
      </w:pPr>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 xml:space="preserve">תודה. </w:t>
      </w:r>
    </w:p>
    <w:p w:rsidR="00AE5B49" w:rsidRPr="00A312C7" w:rsidRDefault="00AE5B49" w:rsidP="005B7973">
      <w:pPr>
        <w:rPr>
          <w:rtl/>
        </w:rPr>
      </w:pPr>
      <w:bookmarkStart w:id="28324" w:name="_ETM_Q52_344413"/>
      <w:bookmarkStart w:id="28325" w:name="_ETM_Q52_344477"/>
      <w:bookmarkEnd w:id="28324"/>
      <w:bookmarkEnd w:id="28325"/>
    </w:p>
    <w:p w:rsidR="00AE5B49" w:rsidRDefault="00AE5B49" w:rsidP="005B7973">
      <w:pPr>
        <w:pStyle w:val="-"/>
        <w:keepNext/>
        <w:rPr>
          <w:rtl/>
        </w:rPr>
      </w:pPr>
      <w:bookmarkStart w:id="28326" w:name="ET_speakercontinue_6356_22"/>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326"/>
    </w:p>
    <w:p w:rsidR="00AE5B49" w:rsidRDefault="00AE5B49" w:rsidP="00D847B9">
      <w:pPr>
        <w:rPr>
          <w:rtl/>
        </w:rPr>
      </w:pPr>
    </w:p>
    <w:p w:rsidR="00AE5B49" w:rsidRDefault="00AE5B49" w:rsidP="005B7973">
      <w:pPr>
        <w:rPr>
          <w:rtl/>
        </w:rPr>
      </w:pPr>
      <w:bookmarkStart w:id="28327" w:name="_ETM_Q52_344789"/>
      <w:bookmarkStart w:id="28328" w:name="_ETM_Q52_345349"/>
      <w:bookmarkStart w:id="28329" w:name="_ETM_Q52_345470"/>
      <w:bookmarkStart w:id="28330" w:name="_ETM_Q52_345680"/>
      <w:bookmarkStart w:id="28331" w:name="_ETM_Q52_345800"/>
      <w:bookmarkEnd w:id="28327"/>
      <w:bookmarkEnd w:id="28328"/>
      <w:bookmarkEnd w:id="28329"/>
      <w:bookmarkEnd w:id="28330"/>
      <w:bookmarkEnd w:id="28331"/>
      <w:r>
        <w:rPr>
          <w:rFonts w:hint="cs"/>
          <w:rtl/>
        </w:rPr>
        <w:t xml:space="preserve">אבל יש </w:t>
      </w:r>
      <w:r>
        <w:rPr>
          <w:rtl/>
        </w:rPr>
        <w:t xml:space="preserve">כאן </w:t>
      </w:r>
      <w:bookmarkStart w:id="28332" w:name="_ETM_Q52_345980"/>
      <w:bookmarkEnd w:id="28332"/>
      <w:r>
        <w:rPr>
          <w:rtl/>
        </w:rPr>
        <w:t xml:space="preserve">דבר </w:t>
      </w:r>
      <w:bookmarkStart w:id="28333" w:name="_ETM_Q52_346310"/>
      <w:bookmarkEnd w:id="28333"/>
      <w:r>
        <w:rPr>
          <w:rtl/>
        </w:rPr>
        <w:t xml:space="preserve">חמור </w:t>
      </w:r>
      <w:bookmarkStart w:id="28334" w:name="_ETM_Q52_346730"/>
      <w:bookmarkEnd w:id="28334"/>
      <w:r>
        <w:rPr>
          <w:rtl/>
        </w:rPr>
        <w:t xml:space="preserve">עוד </w:t>
      </w:r>
      <w:bookmarkStart w:id="28335" w:name="_ETM_Q52_346849"/>
      <w:bookmarkEnd w:id="28335"/>
      <w:r>
        <w:rPr>
          <w:rtl/>
        </w:rPr>
        <w:t>יותר</w:t>
      </w:r>
      <w:r>
        <w:rPr>
          <w:rFonts w:hint="cs"/>
          <w:rtl/>
        </w:rPr>
        <w:t>.</w:t>
      </w:r>
      <w:r>
        <w:rPr>
          <w:rtl/>
        </w:rPr>
        <w:t xml:space="preserve"> </w:t>
      </w:r>
      <w:bookmarkStart w:id="28336" w:name="_ETM_Q52_347270"/>
      <w:bookmarkEnd w:id="28336"/>
      <w:r>
        <w:rPr>
          <w:rtl/>
        </w:rPr>
        <w:t xml:space="preserve">המעשים </w:t>
      </w:r>
      <w:bookmarkStart w:id="28337" w:name="_ETM_Q52_347750"/>
      <w:bookmarkEnd w:id="28337"/>
      <w:r>
        <w:rPr>
          <w:rtl/>
        </w:rPr>
        <w:t xml:space="preserve">שמיוחסים </w:t>
      </w:r>
      <w:bookmarkStart w:id="28338" w:name="_ETM_Q52_348680"/>
      <w:bookmarkEnd w:id="28338"/>
      <w:r>
        <w:rPr>
          <w:rtl/>
        </w:rPr>
        <w:t>לאלי</w:t>
      </w:r>
      <w:bookmarkStart w:id="28339" w:name="_ETM_Q52_349700"/>
      <w:bookmarkEnd w:id="28339"/>
      <w:r>
        <w:rPr>
          <w:rFonts w:hint="cs"/>
          <w:rtl/>
        </w:rPr>
        <w:t xml:space="preserve">, </w:t>
      </w:r>
      <w:r>
        <w:rPr>
          <w:rtl/>
        </w:rPr>
        <w:t xml:space="preserve">פרסום </w:t>
      </w:r>
      <w:bookmarkStart w:id="28340" w:name="_ETM_Q52_350209"/>
      <w:bookmarkEnd w:id="28340"/>
      <w:r>
        <w:rPr>
          <w:rtl/>
        </w:rPr>
        <w:t>מסמכים</w:t>
      </w:r>
      <w:r>
        <w:rPr>
          <w:rFonts w:hint="cs"/>
          <w:rtl/>
        </w:rPr>
        <w:t>,</w:t>
      </w:r>
      <w:r>
        <w:rPr>
          <w:rtl/>
        </w:rPr>
        <w:t xml:space="preserve"> </w:t>
      </w:r>
      <w:bookmarkStart w:id="28341" w:name="_ETM_Q52_350749"/>
      <w:bookmarkEnd w:id="28341"/>
      <w:r>
        <w:rPr>
          <w:rtl/>
        </w:rPr>
        <w:t>נ</w:t>
      </w:r>
      <w:r>
        <w:rPr>
          <w:rFonts w:hint="cs"/>
          <w:rtl/>
        </w:rPr>
        <w:t>עש</w:t>
      </w:r>
      <w:r>
        <w:rPr>
          <w:rtl/>
        </w:rPr>
        <w:t xml:space="preserve">ים </w:t>
      </w:r>
      <w:bookmarkStart w:id="28342" w:name="_ETM_Q52_351109"/>
      <w:bookmarkEnd w:id="28342"/>
      <w:r>
        <w:rPr>
          <w:rtl/>
        </w:rPr>
        <w:t xml:space="preserve">כדבר </w:t>
      </w:r>
      <w:bookmarkStart w:id="28343" w:name="_ETM_Q52_351620"/>
      <w:bookmarkEnd w:id="28343"/>
      <w:r>
        <w:rPr>
          <w:rtl/>
        </w:rPr>
        <w:t>שבשגרה</w:t>
      </w:r>
      <w:r>
        <w:rPr>
          <w:rFonts w:hint="cs"/>
          <w:rtl/>
        </w:rPr>
        <w:t>,</w:t>
      </w:r>
      <w:r>
        <w:rPr>
          <w:rtl/>
        </w:rPr>
        <w:t xml:space="preserve"> </w:t>
      </w:r>
      <w:bookmarkStart w:id="28344" w:name="_ETM_Q52_352219"/>
      <w:bookmarkEnd w:id="28344"/>
      <w:r>
        <w:rPr>
          <w:rtl/>
        </w:rPr>
        <w:t xml:space="preserve">בואו </w:t>
      </w:r>
      <w:bookmarkStart w:id="28345" w:name="_ETM_Q52_352459"/>
      <w:bookmarkEnd w:id="28345"/>
      <w:r>
        <w:rPr>
          <w:rtl/>
        </w:rPr>
        <w:t xml:space="preserve">נודה </w:t>
      </w:r>
      <w:bookmarkStart w:id="28346" w:name="_ETM_Q52_352760"/>
      <w:bookmarkEnd w:id="28346"/>
      <w:r>
        <w:rPr>
          <w:rtl/>
        </w:rPr>
        <w:t xml:space="preserve">על </w:t>
      </w:r>
      <w:bookmarkStart w:id="28347" w:name="_ETM_Q52_352849"/>
      <w:bookmarkEnd w:id="28347"/>
      <w:r>
        <w:rPr>
          <w:rtl/>
        </w:rPr>
        <w:t>האמת</w:t>
      </w:r>
      <w:r>
        <w:rPr>
          <w:rFonts w:hint="cs"/>
          <w:rtl/>
        </w:rPr>
        <w:t>.</w:t>
      </w:r>
      <w:bookmarkStart w:id="28348" w:name="_ETM_Q52_352417"/>
      <w:bookmarkEnd w:id="28348"/>
    </w:p>
    <w:p w:rsidR="00AE5B49" w:rsidRDefault="00AE5B49" w:rsidP="005B7973">
      <w:pPr>
        <w:rPr>
          <w:rtl/>
        </w:rPr>
      </w:pPr>
      <w:bookmarkStart w:id="28349" w:name="_ETM_Q52_352502"/>
      <w:bookmarkEnd w:id="28349"/>
    </w:p>
    <w:p w:rsidR="00AE5B49" w:rsidRDefault="00AE5B49" w:rsidP="005B7973">
      <w:pPr>
        <w:pStyle w:val="af6"/>
        <w:keepNext/>
        <w:rPr>
          <w:rtl/>
        </w:rPr>
      </w:pPr>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350" w:name="_ETM_Q52_353438"/>
      <w:bookmarkEnd w:id="28350"/>
      <w:r>
        <w:rPr>
          <w:rFonts w:hint="cs"/>
          <w:rtl/>
        </w:rPr>
        <w:t xml:space="preserve">משפט אחרון, חברת הכנסת לימור. </w:t>
      </w:r>
    </w:p>
    <w:p w:rsidR="00AE5B49" w:rsidRDefault="00AE5B49" w:rsidP="005B7973">
      <w:pPr>
        <w:rPr>
          <w:rtl/>
        </w:rPr>
      </w:pPr>
      <w:bookmarkStart w:id="28351" w:name="_ETM_Q52_354074"/>
      <w:bookmarkStart w:id="28352" w:name="_ETM_Q52_354171"/>
      <w:bookmarkEnd w:id="28351"/>
      <w:bookmarkEnd w:id="28352"/>
    </w:p>
    <w:p w:rsidR="00AE5B49" w:rsidRDefault="00AE5B49" w:rsidP="005B7973">
      <w:pPr>
        <w:pStyle w:val="-"/>
        <w:keepNext/>
        <w:rPr>
          <w:rtl/>
        </w:rPr>
      </w:pPr>
      <w:bookmarkStart w:id="28353" w:name="ET_speakercontinue_6356_25"/>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353"/>
    </w:p>
    <w:p w:rsidR="00AE5B49" w:rsidRDefault="00AE5B49" w:rsidP="00D847B9">
      <w:pPr>
        <w:rPr>
          <w:rtl/>
        </w:rPr>
      </w:pPr>
    </w:p>
    <w:p w:rsidR="00AE5B49" w:rsidRDefault="00AE5B49" w:rsidP="005B7973">
      <w:pPr>
        <w:rPr>
          <w:rtl/>
        </w:rPr>
      </w:pPr>
      <w:bookmarkStart w:id="28354" w:name="_ETM_Q52_355326"/>
      <w:bookmarkStart w:id="28355" w:name="_ETM_Q52_353150"/>
      <w:bookmarkEnd w:id="28354"/>
      <w:bookmarkEnd w:id="28355"/>
      <w:r>
        <w:rPr>
          <w:rtl/>
        </w:rPr>
        <w:t xml:space="preserve">רבים </w:t>
      </w:r>
      <w:bookmarkStart w:id="28356" w:name="_ETM_Q52_353569"/>
      <w:bookmarkEnd w:id="28356"/>
      <w:r>
        <w:rPr>
          <w:rFonts w:hint="cs"/>
          <w:rtl/>
        </w:rPr>
        <w:t>יודעים שהוא לא הראשון.</w:t>
      </w:r>
      <w:bookmarkStart w:id="28357" w:name="_ETM_Q52_355754"/>
      <w:bookmarkEnd w:id="28357"/>
      <w:r>
        <w:rPr>
          <w:rFonts w:hint="cs"/>
          <w:rtl/>
        </w:rPr>
        <w:t xml:space="preserve"> אבל אתה </w:t>
      </w:r>
      <w:r w:rsidR="00FE4DBC">
        <w:rPr>
          <w:rFonts w:hint="cs"/>
          <w:rtl/>
        </w:rPr>
        <w:t>– – –</w:t>
      </w:r>
      <w:r>
        <w:rPr>
          <w:rFonts w:hint="cs"/>
          <w:rtl/>
        </w:rPr>
        <w:t xml:space="preserve"> </w:t>
      </w:r>
    </w:p>
    <w:p w:rsidR="00AE5B49" w:rsidRDefault="00AE5B49" w:rsidP="005B7973">
      <w:pPr>
        <w:rPr>
          <w:rtl/>
        </w:rPr>
      </w:pPr>
      <w:bookmarkStart w:id="28358" w:name="_ETM_Q52_356532"/>
      <w:bookmarkStart w:id="28359" w:name="_ETM_Q52_356642"/>
      <w:bookmarkEnd w:id="28358"/>
      <w:bookmarkEnd w:id="28359"/>
    </w:p>
    <w:p w:rsidR="00AE5B49" w:rsidRDefault="00AE5B49" w:rsidP="005B7973">
      <w:pPr>
        <w:pStyle w:val="af5"/>
        <w:keepNext/>
        <w:rPr>
          <w:rtl/>
        </w:rPr>
      </w:pPr>
      <w:bookmarkStart w:id="28360" w:name="_ETM_Q52_355638"/>
      <w:bookmarkStart w:id="28361" w:name="_ETM_Q52_355699"/>
      <w:bookmarkEnd w:id="28360"/>
      <w:bookmarkEnd w:id="28361"/>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Default="00AE5B49" w:rsidP="005B7973">
      <w:pPr>
        <w:rPr>
          <w:rtl/>
        </w:rPr>
      </w:pPr>
    </w:p>
    <w:p w:rsidR="00AE5B49" w:rsidRPr="00A312C7" w:rsidRDefault="00AE5B49" w:rsidP="005B7973">
      <w:pPr>
        <w:rPr>
          <w:rtl/>
        </w:rPr>
      </w:pPr>
      <w:bookmarkStart w:id="28362" w:name="_ETM_Q52_360425"/>
      <w:bookmarkEnd w:id="28362"/>
      <w:r>
        <w:rPr>
          <w:rFonts w:hint="cs"/>
          <w:rtl/>
          <w:lang w:eastAsia="he-IL"/>
        </w:rPr>
        <w:t>אין שום קשר למה שאמרת</w:t>
      </w:r>
      <w:r>
        <w:rPr>
          <w:rFonts w:hint="cs"/>
          <w:rtl/>
        </w:rPr>
        <w:t xml:space="preserve">. </w:t>
      </w:r>
    </w:p>
    <w:p w:rsidR="00AE5B49" w:rsidRDefault="00AE5B49" w:rsidP="005B7973">
      <w:pPr>
        <w:rPr>
          <w:rtl/>
        </w:rPr>
      </w:pPr>
    </w:p>
    <w:p w:rsidR="00AE5B49" w:rsidRDefault="00AE5B49" w:rsidP="005B7973">
      <w:pPr>
        <w:pStyle w:val="af6"/>
        <w:keepNext/>
        <w:rPr>
          <w:rtl/>
        </w:rPr>
      </w:pPr>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363" w:name="_ETM_Q52_357807"/>
      <w:bookmarkEnd w:id="28363"/>
      <w:r>
        <w:rPr>
          <w:rFonts w:hint="cs"/>
          <w:rtl/>
        </w:rPr>
        <w:t xml:space="preserve">אני נתתי לך הרבה יותר זמן, לימור. </w:t>
      </w:r>
      <w:bookmarkStart w:id="28364" w:name="_ETM_Q52_360363"/>
      <w:bookmarkStart w:id="28365" w:name="_ETM_Q52_360420"/>
      <w:bookmarkEnd w:id="28364"/>
      <w:bookmarkEnd w:id="28365"/>
      <w:r>
        <w:rPr>
          <w:rFonts w:hint="cs"/>
          <w:rtl/>
        </w:rPr>
        <w:t xml:space="preserve">עם כל הכבוד, נתתי לך יותר מדקה. עם </w:t>
      </w:r>
      <w:bookmarkStart w:id="28366" w:name="_ETM_Q52_360419"/>
      <w:bookmarkEnd w:id="28366"/>
      <w:r>
        <w:rPr>
          <w:rFonts w:hint="cs"/>
          <w:rtl/>
        </w:rPr>
        <w:t xml:space="preserve">כל הכבוד. </w:t>
      </w:r>
    </w:p>
    <w:p w:rsidR="00AE5B49" w:rsidRDefault="00AE5B49" w:rsidP="005B7973">
      <w:pPr>
        <w:rPr>
          <w:rtl/>
        </w:rPr>
      </w:pPr>
      <w:bookmarkStart w:id="28367" w:name="_ETM_Q52_360489"/>
      <w:bookmarkEnd w:id="28367"/>
    </w:p>
    <w:p w:rsidR="00AE5B49" w:rsidRDefault="00AE5B49" w:rsidP="005B7973">
      <w:pPr>
        <w:pStyle w:val="af5"/>
        <w:keepNext/>
        <w:rPr>
          <w:rtl/>
        </w:rPr>
      </w:pPr>
      <w:bookmarkStart w:id="28368" w:name="ET_interruption_6361_27"/>
      <w:r w:rsidRPr="00A312C7">
        <w:rPr>
          <w:rStyle w:val="TagStyle"/>
          <w:rtl/>
        </w:rPr>
        <w:t xml:space="preserve"> &lt;&lt; קריאה &gt;&gt; </w:t>
      </w:r>
      <w:r>
        <w:rPr>
          <w:rtl/>
        </w:rPr>
        <w:t>נאור שירי (יש עתיד):</w:t>
      </w:r>
      <w:r w:rsidRPr="00A312C7">
        <w:rPr>
          <w:rStyle w:val="TagStyle"/>
          <w:rtl/>
        </w:rPr>
        <w:t xml:space="preserve"> &lt;&lt; קריאה &gt;&gt;</w:t>
      </w:r>
      <w:r>
        <w:rPr>
          <w:rtl/>
        </w:rPr>
        <w:t xml:space="preserve">   </w:t>
      </w:r>
      <w:bookmarkEnd w:id="28368"/>
    </w:p>
    <w:p w:rsidR="00AE5B49" w:rsidRDefault="00AE5B49" w:rsidP="00D847B9">
      <w:pPr>
        <w:rPr>
          <w:rtl/>
        </w:rPr>
      </w:pPr>
    </w:p>
    <w:p w:rsidR="00AE5B49" w:rsidRDefault="00AE5B49" w:rsidP="00F52FD3">
      <w:pPr>
        <w:rPr>
          <w:rtl/>
        </w:rPr>
      </w:pPr>
      <w:bookmarkStart w:id="28369" w:name="_ETM_Q52_357272"/>
      <w:bookmarkEnd w:id="28369"/>
      <w:r>
        <w:rPr>
          <w:rFonts w:hint="cs"/>
          <w:rtl/>
        </w:rPr>
        <w:t>אין בכתב האישום פרסום של מסמכים</w:t>
      </w:r>
      <w:r w:rsidR="00F52FD3">
        <w:rPr>
          <w:rFonts w:hint="cs"/>
          <w:rtl/>
        </w:rPr>
        <w:t>.</w:t>
      </w:r>
      <w:r>
        <w:rPr>
          <w:rFonts w:hint="cs"/>
          <w:rtl/>
        </w:rPr>
        <w:t xml:space="preserve"> אין. </w:t>
      </w:r>
    </w:p>
    <w:p w:rsidR="00AE5B49" w:rsidRDefault="00AE5B49" w:rsidP="005B7973">
      <w:pPr>
        <w:rPr>
          <w:rtl/>
        </w:rPr>
      </w:pPr>
      <w:bookmarkStart w:id="28370" w:name="_ETM_Q52_361837"/>
      <w:bookmarkStart w:id="28371" w:name="_ETM_Q52_361894"/>
      <w:bookmarkEnd w:id="28370"/>
      <w:bookmarkEnd w:id="28371"/>
    </w:p>
    <w:p w:rsidR="00AE5B49" w:rsidRDefault="00AE5B49" w:rsidP="005B7973">
      <w:pPr>
        <w:pStyle w:val="af5"/>
        <w:keepNext/>
        <w:rPr>
          <w:rtl/>
        </w:rPr>
      </w:pPr>
      <w:r w:rsidRPr="00A312C7">
        <w:rPr>
          <w:rStyle w:val="TagStyle"/>
          <w:rtl/>
        </w:rPr>
        <w:t xml:space="preserve">&lt;&lt; קריאה &gt;&gt; </w:t>
      </w:r>
      <w:r>
        <w:rPr>
          <w:rtl/>
        </w:rPr>
        <w:t>מירב בן ארי (יש עתיד):</w:t>
      </w:r>
      <w:r w:rsidRPr="00A312C7">
        <w:rPr>
          <w:rStyle w:val="TagStyle"/>
          <w:rtl/>
        </w:rPr>
        <w:t xml:space="preserve"> &lt;&lt; קריאה &gt;&gt;</w:t>
      </w:r>
      <w:r>
        <w:rPr>
          <w:rtl/>
        </w:rPr>
        <w:t xml:space="preserve">   </w:t>
      </w:r>
    </w:p>
    <w:p w:rsidR="00AE5B49" w:rsidRPr="00A312C7" w:rsidRDefault="00AE5B49" w:rsidP="005B7973">
      <w:pPr>
        <w:rPr>
          <w:rtl/>
        </w:rPr>
      </w:pPr>
    </w:p>
    <w:p w:rsidR="00AE5B49" w:rsidRDefault="00AE5B49" w:rsidP="005B7973">
      <w:pPr>
        <w:rPr>
          <w:rtl/>
        </w:rPr>
      </w:pPr>
      <w:bookmarkStart w:id="28372" w:name="_ETM_Q52_356950"/>
      <w:bookmarkEnd w:id="28372"/>
      <w:r>
        <w:rPr>
          <w:rFonts w:hint="cs"/>
          <w:rtl/>
        </w:rPr>
        <w:t xml:space="preserve">תודה רבה. תודה רבה. </w:t>
      </w:r>
    </w:p>
    <w:p w:rsidR="00AE5B49" w:rsidRDefault="00AE5B49" w:rsidP="005B7973">
      <w:pPr>
        <w:rPr>
          <w:rtl/>
        </w:rPr>
      </w:pPr>
    </w:p>
    <w:p w:rsidR="00AE5B49" w:rsidRDefault="00AE5B49" w:rsidP="005B7973">
      <w:pPr>
        <w:pStyle w:val="af6"/>
        <w:keepNext/>
        <w:rPr>
          <w:rtl/>
        </w:rPr>
      </w:pPr>
      <w:bookmarkStart w:id="28373" w:name="_ETM_Q52_365629"/>
      <w:bookmarkStart w:id="28374" w:name="_ETM_Q52_365714"/>
      <w:bookmarkEnd w:id="28373"/>
      <w:bookmarkEnd w:id="28374"/>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375" w:name="_ETM_Q52_367859"/>
      <w:bookmarkEnd w:id="28375"/>
      <w:r>
        <w:rPr>
          <w:rFonts w:hint="cs"/>
          <w:rtl/>
        </w:rPr>
        <w:t xml:space="preserve">משפט אחרון. </w:t>
      </w:r>
    </w:p>
    <w:p w:rsidR="00AE5B49" w:rsidRDefault="00AE5B49" w:rsidP="005B7973">
      <w:pPr>
        <w:rPr>
          <w:rtl/>
        </w:rPr>
      </w:pPr>
      <w:bookmarkStart w:id="28376" w:name="_ETM_Q52_366229"/>
      <w:bookmarkStart w:id="28377" w:name="_ETM_Q52_366291"/>
      <w:bookmarkEnd w:id="28376"/>
      <w:bookmarkEnd w:id="28377"/>
    </w:p>
    <w:p w:rsidR="00AE5B49" w:rsidRDefault="00AE5B49" w:rsidP="005B7973">
      <w:pPr>
        <w:pStyle w:val="-"/>
        <w:keepNext/>
        <w:rPr>
          <w:rtl/>
        </w:rPr>
      </w:pPr>
      <w:bookmarkStart w:id="28378" w:name="ET_speakercontinue_6356_29"/>
      <w:r w:rsidRPr="00A312C7">
        <w:rPr>
          <w:rStyle w:val="TagStyle"/>
          <w:rtl/>
        </w:rPr>
        <w:t xml:space="preserve"> &lt;&lt; דובר_המשך &gt;&gt; </w:t>
      </w:r>
      <w:r>
        <w:rPr>
          <w:rtl/>
        </w:rPr>
        <w:t>לימור סון הר מלך (עוצמה יהודית):</w:t>
      </w:r>
      <w:r w:rsidRPr="00A312C7">
        <w:rPr>
          <w:rStyle w:val="TagStyle"/>
          <w:rtl/>
        </w:rPr>
        <w:t xml:space="preserve"> &lt;&lt; דובר_המשך &gt;&gt;</w:t>
      </w:r>
      <w:r>
        <w:rPr>
          <w:rtl/>
        </w:rPr>
        <w:t xml:space="preserve">   </w:t>
      </w:r>
      <w:bookmarkEnd w:id="28378"/>
    </w:p>
    <w:p w:rsidR="00AE5B49" w:rsidRDefault="00AE5B49" w:rsidP="00D847B9">
      <w:pPr>
        <w:rPr>
          <w:rtl/>
        </w:rPr>
      </w:pPr>
    </w:p>
    <w:p w:rsidR="00AE5B49" w:rsidRDefault="00AE5B49" w:rsidP="005B7973">
      <w:pPr>
        <w:rPr>
          <w:rtl/>
        </w:rPr>
      </w:pPr>
      <w:bookmarkStart w:id="28379" w:name="_ETM_Q52_368005"/>
      <w:bookmarkEnd w:id="28379"/>
      <w:r>
        <w:rPr>
          <w:rFonts w:hint="cs"/>
          <w:rtl/>
        </w:rPr>
        <w:t xml:space="preserve">תודה רבה. </w:t>
      </w:r>
    </w:p>
    <w:p w:rsidR="00AE5B49" w:rsidRDefault="00AE5B49" w:rsidP="005B7973">
      <w:pPr>
        <w:rPr>
          <w:rtl/>
        </w:rPr>
      </w:pPr>
      <w:bookmarkStart w:id="28380" w:name="_ETM_Q52_363355"/>
      <w:bookmarkStart w:id="28381" w:name="_ETM_Q52_363424"/>
      <w:bookmarkEnd w:id="28380"/>
      <w:bookmarkEnd w:id="28381"/>
    </w:p>
    <w:p w:rsidR="00AE5B49" w:rsidRDefault="00AE5B49" w:rsidP="005B7973">
      <w:pPr>
        <w:pStyle w:val="af6"/>
        <w:keepNext/>
        <w:rPr>
          <w:rtl/>
        </w:rPr>
      </w:pPr>
      <w:bookmarkStart w:id="28382" w:name="_ETM_Q52_364779"/>
      <w:bookmarkStart w:id="28383" w:name="_ETM_Q52_364841"/>
      <w:bookmarkStart w:id="28384" w:name="ET_yor_6598_30"/>
      <w:bookmarkEnd w:id="28382"/>
      <w:bookmarkEnd w:id="28383"/>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bookmarkEnd w:id="28384"/>
    </w:p>
    <w:p w:rsidR="00AE5B49" w:rsidRDefault="00AE5B49" w:rsidP="00D847B9">
      <w:pPr>
        <w:rPr>
          <w:rtl/>
        </w:rPr>
      </w:pPr>
    </w:p>
    <w:p w:rsidR="00AE5B49" w:rsidRDefault="00AE5B49" w:rsidP="005B7973">
      <w:pPr>
        <w:rPr>
          <w:rtl/>
        </w:rPr>
      </w:pPr>
      <w:bookmarkStart w:id="28385" w:name="_ETM_Q52_368690"/>
      <w:bookmarkEnd w:id="28385"/>
      <w:r>
        <w:rPr>
          <w:rFonts w:hint="cs"/>
          <w:rtl/>
        </w:rPr>
        <w:t xml:space="preserve">בבקשה. </w:t>
      </w:r>
    </w:p>
    <w:p w:rsidR="00AE5B49" w:rsidRDefault="00AE5B49" w:rsidP="005B7973">
      <w:pPr>
        <w:rPr>
          <w:rtl/>
        </w:rPr>
      </w:pPr>
      <w:bookmarkStart w:id="28386" w:name="_ETM_Q52_366387"/>
      <w:bookmarkStart w:id="28387" w:name="_ETM_Q52_366448"/>
      <w:bookmarkEnd w:id="28386"/>
      <w:bookmarkEnd w:id="28387"/>
    </w:p>
    <w:p w:rsidR="00AE5B49" w:rsidRDefault="00AE5B49" w:rsidP="005B7973">
      <w:pPr>
        <w:pStyle w:val="af5"/>
        <w:keepNext/>
        <w:rPr>
          <w:rtl/>
        </w:rPr>
      </w:pPr>
      <w:bookmarkStart w:id="28388" w:name="ET_interruption_6361_31"/>
      <w:r w:rsidRPr="00A312C7">
        <w:rPr>
          <w:rStyle w:val="TagStyle"/>
          <w:rtl/>
        </w:rPr>
        <w:t xml:space="preserve"> &lt;&lt; קריאה &gt;&gt; </w:t>
      </w:r>
      <w:r>
        <w:rPr>
          <w:rtl/>
        </w:rPr>
        <w:t>נאור שירי (יש עתיד):</w:t>
      </w:r>
      <w:r w:rsidRPr="00A312C7">
        <w:rPr>
          <w:rStyle w:val="TagStyle"/>
          <w:rtl/>
        </w:rPr>
        <w:t xml:space="preserve"> &lt;&lt; קריאה &gt;&gt;</w:t>
      </w:r>
      <w:r>
        <w:rPr>
          <w:rtl/>
        </w:rPr>
        <w:t xml:space="preserve">   </w:t>
      </w:r>
      <w:bookmarkEnd w:id="28388"/>
    </w:p>
    <w:p w:rsidR="00AE5B49" w:rsidRDefault="00AE5B49" w:rsidP="00D847B9">
      <w:pPr>
        <w:rPr>
          <w:rtl/>
        </w:rPr>
      </w:pPr>
    </w:p>
    <w:p w:rsidR="00AE5B49" w:rsidRDefault="00AE5B49" w:rsidP="005B7973">
      <w:pPr>
        <w:rPr>
          <w:rtl/>
        </w:rPr>
      </w:pPr>
      <w:bookmarkStart w:id="28389" w:name="_ETM_Q52_369538"/>
      <w:bookmarkEnd w:id="28389"/>
      <w:r>
        <w:rPr>
          <w:rFonts w:hint="cs"/>
          <w:rtl/>
        </w:rPr>
        <w:t xml:space="preserve">אין בכתב האישום פרסום מסמכים. </w:t>
      </w:r>
    </w:p>
    <w:p w:rsidR="00AE5B49" w:rsidRDefault="00AE5B49" w:rsidP="005B7973">
      <w:pPr>
        <w:rPr>
          <w:rtl/>
        </w:rPr>
      </w:pPr>
    </w:p>
    <w:p w:rsidR="00AE5B49" w:rsidRDefault="00AE5B49" w:rsidP="005B7973">
      <w:pPr>
        <w:pStyle w:val="af6"/>
        <w:keepNext/>
        <w:rPr>
          <w:rtl/>
        </w:rPr>
      </w:pPr>
      <w:bookmarkStart w:id="28390" w:name="ET_yor_6598_32"/>
      <w:r w:rsidRPr="00A312C7">
        <w:rPr>
          <w:rStyle w:val="TagStyle"/>
          <w:rtl/>
        </w:rPr>
        <w:t xml:space="preserve"> &lt;&lt; יור &gt;&gt; </w:t>
      </w:r>
      <w:r>
        <w:rPr>
          <w:rtl/>
        </w:rPr>
        <w:t>היו"ר משה סולומון:</w:t>
      </w:r>
      <w:r w:rsidRPr="00A312C7">
        <w:rPr>
          <w:rStyle w:val="TagStyle"/>
          <w:rtl/>
        </w:rPr>
        <w:t xml:space="preserve"> &lt;&lt; יור &gt;&gt;</w:t>
      </w:r>
      <w:r>
        <w:rPr>
          <w:rtl/>
        </w:rPr>
        <w:t xml:space="preserve">   </w:t>
      </w:r>
      <w:bookmarkEnd w:id="28390"/>
    </w:p>
    <w:p w:rsidR="00AE5B49" w:rsidRDefault="00AE5B49" w:rsidP="00D847B9">
      <w:pPr>
        <w:rPr>
          <w:rtl/>
        </w:rPr>
      </w:pPr>
    </w:p>
    <w:p w:rsidR="00AE5B49" w:rsidRPr="00A312C7" w:rsidRDefault="00AE5B49" w:rsidP="005B7973">
      <w:pPr>
        <w:rPr>
          <w:rtl/>
        </w:rPr>
      </w:pPr>
      <w:r>
        <w:rPr>
          <w:rFonts w:hint="cs"/>
          <w:rtl/>
        </w:rPr>
        <w:t xml:space="preserve">חברת הכנסת מיכל </w:t>
      </w:r>
      <w:bookmarkStart w:id="28391" w:name="_ETM_Q52_371780"/>
      <w:bookmarkEnd w:id="28391"/>
      <w:r>
        <w:rPr>
          <w:rFonts w:hint="cs"/>
          <w:rtl/>
        </w:rPr>
        <w:t xml:space="preserve">שיר סגמן </w:t>
      </w:r>
      <w:r>
        <w:rPr>
          <w:rtl/>
        </w:rPr>
        <w:t>–</w:t>
      </w:r>
      <w:r>
        <w:rPr>
          <w:rFonts w:hint="cs"/>
          <w:rtl/>
        </w:rPr>
        <w:t xml:space="preserve"> אינה נוכחת</w:t>
      </w:r>
      <w:r>
        <w:t>;</w:t>
      </w:r>
      <w:r>
        <w:rPr>
          <w:rFonts w:hint="cs"/>
          <w:rtl/>
        </w:rPr>
        <w:t xml:space="preserve"> חברת הכנסת פנינה </w:t>
      </w:r>
      <w:bookmarkStart w:id="28392" w:name="_ETM_Q52_375380"/>
      <w:bookmarkEnd w:id="28392"/>
      <w:r>
        <w:rPr>
          <w:rFonts w:hint="cs"/>
          <w:rtl/>
        </w:rPr>
        <w:t xml:space="preserve">תמנו שטה </w:t>
      </w:r>
      <w:r>
        <w:rPr>
          <w:rtl/>
        </w:rPr>
        <w:t>–</w:t>
      </w:r>
      <w:r>
        <w:rPr>
          <w:rFonts w:hint="cs"/>
          <w:rtl/>
        </w:rPr>
        <w:t xml:space="preserve"> אינה נוכחת</w:t>
      </w:r>
      <w:r>
        <w:t>;</w:t>
      </w:r>
      <w:r>
        <w:rPr>
          <w:rFonts w:hint="cs"/>
          <w:rtl/>
        </w:rPr>
        <w:t xml:space="preserve"> חבר הכנסת אביחי בוארון </w:t>
      </w:r>
      <w:r>
        <w:rPr>
          <w:rtl/>
        </w:rPr>
        <w:t>–</w:t>
      </w:r>
      <w:r>
        <w:rPr>
          <w:rFonts w:hint="cs"/>
          <w:rtl/>
        </w:rPr>
        <w:t xml:space="preserve"> </w:t>
      </w:r>
      <w:bookmarkStart w:id="28393" w:name="_ETM_Q52_376225"/>
      <w:bookmarkEnd w:id="28393"/>
      <w:r>
        <w:rPr>
          <w:rFonts w:hint="cs"/>
          <w:rtl/>
        </w:rPr>
        <w:t xml:space="preserve">מוותר. חברת הכנסת מירב בן ארי, בבקשה. </w:t>
      </w:r>
    </w:p>
    <w:p w:rsidR="00AE5B49" w:rsidRDefault="00AE5B49" w:rsidP="005B7973">
      <w:pPr>
        <w:rPr>
          <w:rtl/>
        </w:rPr>
      </w:pPr>
      <w:bookmarkStart w:id="28394" w:name="_ETM_Q52_356122"/>
      <w:bookmarkStart w:id="28395" w:name="_ETM_Q52_356179"/>
      <w:bookmarkEnd w:id="28394"/>
      <w:bookmarkEnd w:id="28395"/>
    </w:p>
    <w:p w:rsidR="00AE5B49" w:rsidRDefault="00AE5B49" w:rsidP="005B7973">
      <w:pPr>
        <w:pStyle w:val="a4"/>
        <w:keepNext/>
        <w:rPr>
          <w:rtl/>
        </w:rPr>
      </w:pPr>
      <w:bookmarkStart w:id="28396" w:name="ET_speaker_5300_33"/>
      <w:r w:rsidRPr="00A312C7">
        <w:rPr>
          <w:rStyle w:val="TagStyle"/>
          <w:rtl/>
        </w:rPr>
        <w:t xml:space="preserve"> &lt;&lt; דובר &gt;&gt; </w:t>
      </w:r>
      <w:bookmarkStart w:id="28397" w:name="_Toc183515917"/>
      <w:r>
        <w:rPr>
          <w:rtl/>
        </w:rPr>
        <w:t>מירב בן ארי (יש עתיד):</w:t>
      </w:r>
      <w:bookmarkEnd w:id="28397"/>
      <w:r w:rsidRPr="00A312C7">
        <w:rPr>
          <w:rStyle w:val="TagStyle"/>
          <w:rtl/>
        </w:rPr>
        <w:t xml:space="preserve"> &lt;&lt; דובר &gt;&gt;</w:t>
      </w:r>
      <w:r>
        <w:rPr>
          <w:rtl/>
        </w:rPr>
        <w:t xml:space="preserve">   </w:t>
      </w:r>
      <w:bookmarkEnd w:id="28396"/>
    </w:p>
    <w:p w:rsidR="00AE5B49" w:rsidRDefault="00AE5B49" w:rsidP="00D847B9">
      <w:pPr>
        <w:rPr>
          <w:rtl/>
        </w:rPr>
      </w:pPr>
    </w:p>
    <w:p w:rsidR="00AE5B49" w:rsidRDefault="00AE5B49" w:rsidP="00197FC0">
      <w:pPr>
        <w:rPr>
          <w:rtl/>
        </w:rPr>
      </w:pPr>
      <w:bookmarkStart w:id="28398" w:name="_ETM_Q52_390246"/>
      <w:bookmarkEnd w:id="28398"/>
      <w:r>
        <w:rPr>
          <w:rFonts w:hint="cs"/>
          <w:rtl/>
        </w:rPr>
        <w:t>תודה, אדוני היושב</w:t>
      </w:r>
      <w:r w:rsidR="00197FC0">
        <w:rPr>
          <w:rFonts w:hint="cs"/>
          <w:rtl/>
        </w:rPr>
        <w:t xml:space="preserve"> </w:t>
      </w:r>
      <w:r>
        <w:rPr>
          <w:rFonts w:hint="cs"/>
          <w:rtl/>
        </w:rPr>
        <w:t>בראש</w:t>
      </w:r>
      <w:r w:rsidR="00197FC0">
        <w:rPr>
          <w:rFonts w:hint="cs"/>
          <w:rtl/>
        </w:rPr>
        <w:t>.</w:t>
      </w:r>
      <w:r>
        <w:rPr>
          <w:rFonts w:hint="cs"/>
          <w:rtl/>
        </w:rPr>
        <w:t xml:space="preserve"> </w:t>
      </w:r>
      <w:bookmarkStart w:id="28399" w:name="_ETM_Q52_365349"/>
      <w:bookmarkStart w:id="28400" w:name="_ETM_Q52_390400"/>
      <w:bookmarkEnd w:id="28399"/>
      <w:bookmarkEnd w:id="28400"/>
      <w:r>
        <w:rPr>
          <w:rtl/>
        </w:rPr>
        <w:t xml:space="preserve">כנסת </w:t>
      </w:r>
      <w:bookmarkStart w:id="28401" w:name="_ETM_Q52_390760"/>
      <w:bookmarkEnd w:id="28401"/>
      <w:r>
        <w:rPr>
          <w:rtl/>
        </w:rPr>
        <w:t>נכבדה</w:t>
      </w:r>
      <w:r>
        <w:rPr>
          <w:rFonts w:hint="cs"/>
          <w:rtl/>
        </w:rPr>
        <w:t>,</w:t>
      </w:r>
      <w:r>
        <w:rPr>
          <w:rtl/>
        </w:rPr>
        <w:t xml:space="preserve"> </w:t>
      </w:r>
      <w:bookmarkStart w:id="28402" w:name="_ETM_Q52_392220"/>
      <w:bookmarkEnd w:id="28402"/>
      <w:r>
        <w:rPr>
          <w:rtl/>
        </w:rPr>
        <w:t xml:space="preserve">לעלות </w:t>
      </w:r>
      <w:bookmarkStart w:id="28403" w:name="_ETM_Q52_392700"/>
      <w:bookmarkEnd w:id="28403"/>
      <w:r>
        <w:rPr>
          <w:rtl/>
        </w:rPr>
        <w:t xml:space="preserve">כאן </w:t>
      </w:r>
      <w:bookmarkStart w:id="28404" w:name="_ETM_Q52_392940"/>
      <w:bookmarkEnd w:id="28404"/>
      <w:r>
        <w:rPr>
          <w:rtl/>
        </w:rPr>
        <w:t xml:space="preserve">לדוכן </w:t>
      </w:r>
      <w:bookmarkStart w:id="28405" w:name="_ETM_Q52_393930"/>
      <w:bookmarkEnd w:id="28405"/>
      <w:r>
        <w:rPr>
          <w:rtl/>
        </w:rPr>
        <w:t xml:space="preserve">ובאמת </w:t>
      </w:r>
      <w:bookmarkStart w:id="28406" w:name="_ETM_Q52_394980"/>
      <w:bookmarkEnd w:id="28406"/>
      <w:r>
        <w:rPr>
          <w:rtl/>
        </w:rPr>
        <w:t xml:space="preserve">ולדבר </w:t>
      </w:r>
      <w:bookmarkStart w:id="28407" w:name="_ETM_Q52_395700"/>
      <w:bookmarkEnd w:id="28407"/>
      <w:r>
        <w:rPr>
          <w:rtl/>
        </w:rPr>
        <w:t xml:space="preserve">על </w:t>
      </w:r>
      <w:bookmarkStart w:id="28408" w:name="_ETM_Q52_395819"/>
      <w:bookmarkEnd w:id="28408"/>
      <w:r>
        <w:rPr>
          <w:rtl/>
        </w:rPr>
        <w:t xml:space="preserve">אלי </w:t>
      </w:r>
      <w:bookmarkStart w:id="28409" w:name="_ETM_Q52_396060"/>
      <w:bookmarkStart w:id="28410" w:name="_ETM_Q52_396390"/>
      <w:bookmarkStart w:id="28411" w:name="_ETM_Q52_397350"/>
      <w:bookmarkEnd w:id="28409"/>
      <w:bookmarkEnd w:id="28410"/>
      <w:bookmarkEnd w:id="28411"/>
      <w:proofErr w:type="spellStart"/>
      <w:r>
        <w:rPr>
          <w:rFonts w:hint="cs"/>
          <w:rtl/>
        </w:rPr>
        <w:t>פדלשטיין</w:t>
      </w:r>
      <w:proofErr w:type="spellEnd"/>
      <w:r>
        <w:rPr>
          <w:rFonts w:hint="cs"/>
          <w:rtl/>
        </w:rPr>
        <w:t xml:space="preserve">. </w:t>
      </w:r>
    </w:p>
    <w:p w:rsidR="00AE5B49" w:rsidRDefault="00AE5B49" w:rsidP="005B7973">
      <w:pPr>
        <w:rPr>
          <w:rtl/>
        </w:rPr>
      </w:pPr>
      <w:bookmarkStart w:id="28412" w:name="_ETM_Q52_396118"/>
      <w:bookmarkStart w:id="28413" w:name="_ETM_Q52_396180"/>
      <w:bookmarkEnd w:id="28412"/>
      <w:bookmarkEnd w:id="28413"/>
    </w:p>
    <w:p w:rsidR="00AE5B49" w:rsidRDefault="00AE5B49" w:rsidP="005B7973">
      <w:pPr>
        <w:pStyle w:val="af5"/>
        <w:keepNext/>
        <w:rPr>
          <w:rtl/>
        </w:rPr>
      </w:pPr>
      <w:bookmarkStart w:id="28414" w:name="ET_interruption_6356_34"/>
      <w:r w:rsidRPr="00DA684F">
        <w:rPr>
          <w:rStyle w:val="TagStyle"/>
          <w:rtl/>
        </w:rPr>
        <w:t xml:space="preserve"> &lt;&lt; קריאה &gt;&gt; </w:t>
      </w:r>
      <w:r>
        <w:rPr>
          <w:rtl/>
        </w:rPr>
        <w:t>לימור סון הר מלך (עוצמה יהודית):</w:t>
      </w:r>
      <w:r w:rsidRPr="00DA684F">
        <w:rPr>
          <w:rStyle w:val="TagStyle"/>
          <w:rtl/>
        </w:rPr>
        <w:t xml:space="preserve"> &lt;&lt; קריאה &gt;&gt;</w:t>
      </w:r>
      <w:r>
        <w:rPr>
          <w:rtl/>
        </w:rPr>
        <w:t xml:space="preserve">   </w:t>
      </w:r>
      <w:bookmarkEnd w:id="28414"/>
    </w:p>
    <w:p w:rsidR="00AE5B49" w:rsidRDefault="00AE5B49" w:rsidP="00D847B9">
      <w:pPr>
        <w:rPr>
          <w:rtl/>
        </w:rPr>
      </w:pPr>
    </w:p>
    <w:p w:rsidR="00AE5B49" w:rsidRDefault="00AE5B49" w:rsidP="005B7973">
      <w:pPr>
        <w:rPr>
          <w:rtl/>
        </w:rPr>
      </w:pPr>
      <w:bookmarkStart w:id="28415" w:name="_ETM_Q52_396581"/>
      <w:bookmarkEnd w:id="28415"/>
      <w:r>
        <w:rPr>
          <w:rFonts w:hint="cs"/>
          <w:rtl/>
        </w:rPr>
        <w:t xml:space="preserve">פלדשטיין, פלדשטיין. </w:t>
      </w:r>
    </w:p>
    <w:p w:rsidR="00AE5B49" w:rsidRDefault="00AE5B49" w:rsidP="005B7973">
      <w:pPr>
        <w:rPr>
          <w:rtl/>
        </w:rPr>
      </w:pPr>
      <w:bookmarkStart w:id="28416" w:name="_ETM_Q52_398076"/>
      <w:bookmarkStart w:id="28417" w:name="_ETM_Q52_398131"/>
      <w:bookmarkEnd w:id="28416"/>
      <w:bookmarkEnd w:id="28417"/>
    </w:p>
    <w:p w:rsidR="00AE5B49" w:rsidRDefault="00AE5B49" w:rsidP="005B7973">
      <w:pPr>
        <w:pStyle w:val="-"/>
        <w:keepNext/>
        <w:rPr>
          <w:rtl/>
        </w:rPr>
      </w:pPr>
      <w:bookmarkStart w:id="28418" w:name="ET_speakercontinue_5300_35"/>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18"/>
    </w:p>
    <w:p w:rsidR="00AE5B49" w:rsidRDefault="00AE5B49" w:rsidP="00D847B9">
      <w:pPr>
        <w:rPr>
          <w:rtl/>
        </w:rPr>
      </w:pPr>
    </w:p>
    <w:p w:rsidR="00AE5B49" w:rsidRDefault="00AE5B49" w:rsidP="005B7973">
      <w:pPr>
        <w:rPr>
          <w:rtl/>
        </w:rPr>
      </w:pPr>
      <w:bookmarkStart w:id="28419" w:name="_ETM_Q52_400588"/>
      <w:bookmarkEnd w:id="28419"/>
      <w:r>
        <w:rPr>
          <w:rFonts w:hint="cs"/>
          <w:rtl/>
        </w:rPr>
        <w:t xml:space="preserve">פלדשטיין. </w:t>
      </w:r>
      <w:bookmarkStart w:id="28420" w:name="_ETM_Q52_397860"/>
      <w:bookmarkEnd w:id="28420"/>
      <w:r>
        <w:rPr>
          <w:rtl/>
        </w:rPr>
        <w:t xml:space="preserve">אדם </w:t>
      </w:r>
      <w:bookmarkStart w:id="28421" w:name="_ETM_Q52_398730"/>
      <w:bookmarkStart w:id="28422" w:name="_ETM_Q52_399090"/>
      <w:bookmarkEnd w:id="28421"/>
      <w:bookmarkEnd w:id="28422"/>
      <w:r>
        <w:rPr>
          <w:rFonts w:hint="cs"/>
          <w:rtl/>
        </w:rPr>
        <w:t xml:space="preserve">– </w:t>
      </w:r>
      <w:r>
        <w:rPr>
          <w:rtl/>
        </w:rPr>
        <w:t>אפילו</w:t>
      </w:r>
      <w:bookmarkStart w:id="28423" w:name="_ETM_Q52_400470"/>
      <w:bookmarkEnd w:id="28423"/>
      <w:r>
        <w:rPr>
          <w:rtl/>
        </w:rPr>
        <w:t xml:space="preserve"> </w:t>
      </w:r>
      <w:bookmarkStart w:id="28424" w:name="_ETM_Q52_400890"/>
      <w:bookmarkEnd w:id="28424"/>
      <w:r>
        <w:rPr>
          <w:rtl/>
        </w:rPr>
        <w:t xml:space="preserve">השופט </w:t>
      </w:r>
      <w:bookmarkStart w:id="28425" w:name="_ETM_Q52_401280"/>
      <w:bookmarkEnd w:id="28425"/>
      <w:r>
        <w:rPr>
          <w:rtl/>
        </w:rPr>
        <w:t>אלרון</w:t>
      </w:r>
      <w:bookmarkStart w:id="28426" w:name="_ETM_Q52_402390"/>
      <w:bookmarkEnd w:id="28426"/>
      <w:r>
        <w:rPr>
          <w:rFonts w:hint="cs"/>
          <w:rtl/>
        </w:rPr>
        <w:t xml:space="preserve"> בא ואמר שיש חשש אמיתי לביטחון המדינה. ולבוא </w:t>
      </w:r>
      <w:bookmarkStart w:id="28427" w:name="_ETM_Q52_405299"/>
      <w:bookmarkStart w:id="28428" w:name="_ETM_Q52_405900"/>
      <w:bookmarkStart w:id="28429" w:name="_ETM_Q52_406610"/>
      <w:bookmarkStart w:id="28430" w:name="_ETM_Q52_406850"/>
      <w:bookmarkStart w:id="28431" w:name="_ETM_Q52_407330"/>
      <w:bookmarkStart w:id="28432" w:name="_ETM_Q52_408400"/>
      <w:bookmarkStart w:id="28433" w:name="_ETM_Q52_409370"/>
      <w:bookmarkStart w:id="28434" w:name="_ETM_Q52_410579"/>
      <w:bookmarkStart w:id="28435" w:name="_ETM_Q52_423860"/>
      <w:bookmarkStart w:id="28436" w:name="_ETM_Q52_425700"/>
      <w:bookmarkEnd w:id="28427"/>
      <w:bookmarkEnd w:id="28428"/>
      <w:bookmarkEnd w:id="28429"/>
      <w:bookmarkEnd w:id="28430"/>
      <w:bookmarkEnd w:id="28431"/>
      <w:bookmarkEnd w:id="28432"/>
      <w:bookmarkEnd w:id="28433"/>
      <w:bookmarkEnd w:id="28434"/>
      <w:bookmarkEnd w:id="28435"/>
      <w:bookmarkEnd w:id="28436"/>
      <w:r>
        <w:rPr>
          <w:rFonts w:hint="cs"/>
          <w:rtl/>
        </w:rPr>
        <w:t xml:space="preserve">ולהגיד כאן דברים על השב"כ </w:t>
      </w:r>
      <w:r w:rsidR="00FE4DBC">
        <w:rPr>
          <w:rFonts w:hint="cs"/>
          <w:rtl/>
        </w:rPr>
        <w:t>– – –</w:t>
      </w:r>
      <w:r>
        <w:rPr>
          <w:rFonts w:hint="cs"/>
          <w:rtl/>
        </w:rPr>
        <w:t xml:space="preserve"> </w:t>
      </w:r>
    </w:p>
    <w:p w:rsidR="00AE5B49" w:rsidRDefault="00AE5B49" w:rsidP="005B7973">
      <w:pPr>
        <w:rPr>
          <w:rtl/>
        </w:rPr>
      </w:pPr>
      <w:bookmarkStart w:id="28437" w:name="_ETM_Q52_410286"/>
      <w:bookmarkStart w:id="28438" w:name="_ETM_Q52_410359"/>
      <w:bookmarkEnd w:id="28437"/>
      <w:bookmarkEnd w:id="28438"/>
    </w:p>
    <w:p w:rsidR="00AE5B49" w:rsidRDefault="00AE5B49" w:rsidP="005B7973">
      <w:pPr>
        <w:pStyle w:val="af5"/>
        <w:keepNext/>
        <w:rPr>
          <w:rtl/>
        </w:rPr>
      </w:pPr>
      <w:bookmarkStart w:id="28439" w:name="_ETM_Q52_409242"/>
      <w:bookmarkStart w:id="28440" w:name="_ETM_Q52_409328"/>
      <w:bookmarkStart w:id="28441" w:name="ET_interruption_6348_37"/>
      <w:bookmarkEnd w:id="28439"/>
      <w:bookmarkEnd w:id="28440"/>
      <w:r w:rsidRPr="00DA684F">
        <w:rPr>
          <w:rStyle w:val="TagStyle"/>
          <w:rtl/>
        </w:rPr>
        <w:t xml:space="preserve">&lt;&lt; קריאה &gt;&gt; </w:t>
      </w:r>
      <w:r>
        <w:rPr>
          <w:rtl/>
        </w:rPr>
        <w:t>שלום דנינו (הליכוד):</w:t>
      </w:r>
      <w:r w:rsidRPr="00DA684F">
        <w:rPr>
          <w:rStyle w:val="TagStyle"/>
          <w:rtl/>
        </w:rPr>
        <w:t xml:space="preserve"> &lt;&lt; קריאה &gt;&gt;</w:t>
      </w:r>
      <w:r>
        <w:rPr>
          <w:rtl/>
        </w:rPr>
        <w:t xml:space="preserve">   </w:t>
      </w:r>
      <w:bookmarkEnd w:id="28441"/>
    </w:p>
    <w:p w:rsidR="00AE5B49" w:rsidRDefault="00AE5B49" w:rsidP="00D847B9">
      <w:pPr>
        <w:rPr>
          <w:rtl/>
        </w:rPr>
      </w:pPr>
    </w:p>
    <w:p w:rsidR="00AE5B49" w:rsidRDefault="00AE5B49" w:rsidP="005B7973">
      <w:pPr>
        <w:rPr>
          <w:rtl/>
        </w:rPr>
      </w:pPr>
      <w:bookmarkStart w:id="28442" w:name="_ETM_Q52_411309"/>
      <w:bookmarkEnd w:id="28442"/>
      <w:r>
        <w:rPr>
          <w:rFonts w:hint="cs"/>
          <w:rtl/>
        </w:rPr>
        <w:t>ואת מאמינה לשטויות האלה?</w:t>
      </w:r>
      <w:r>
        <w:rPr>
          <w:rFonts w:hint="cs"/>
        </w:rPr>
        <w:t xml:space="preserve"> </w:t>
      </w:r>
    </w:p>
    <w:p w:rsidR="00AE5B49" w:rsidRDefault="00AE5B49" w:rsidP="005B7973">
      <w:pPr>
        <w:rPr>
          <w:rtl/>
        </w:rPr>
      </w:pPr>
      <w:bookmarkStart w:id="28443" w:name="_ETM_Q52_409541"/>
      <w:bookmarkStart w:id="28444" w:name="_ETM_Q52_409620"/>
      <w:bookmarkEnd w:id="28443"/>
      <w:bookmarkEnd w:id="28444"/>
    </w:p>
    <w:p w:rsidR="00AE5B49" w:rsidRDefault="00AE5B49" w:rsidP="005B7973">
      <w:pPr>
        <w:pStyle w:val="-"/>
        <w:keepNext/>
        <w:rPr>
          <w:rtl/>
        </w:rPr>
      </w:pPr>
      <w:bookmarkStart w:id="28445" w:name="ET_speakercontinue_5300_38"/>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45"/>
    </w:p>
    <w:p w:rsidR="00AE5B49" w:rsidRDefault="00AE5B49" w:rsidP="00D847B9">
      <w:pPr>
        <w:rPr>
          <w:rtl/>
        </w:rPr>
      </w:pPr>
    </w:p>
    <w:p w:rsidR="00AE5B49" w:rsidRDefault="00AE5B49" w:rsidP="005B7973">
      <w:pPr>
        <w:rPr>
          <w:rtl/>
        </w:rPr>
      </w:pPr>
      <w:bookmarkStart w:id="28446" w:name="_ETM_Q52_410988"/>
      <w:bookmarkEnd w:id="28446"/>
      <w:r>
        <w:rPr>
          <w:rFonts w:hint="cs"/>
          <w:rtl/>
        </w:rPr>
        <w:t xml:space="preserve">מספיק עם זה. מספיק. </w:t>
      </w:r>
      <w:bookmarkStart w:id="28447" w:name="_ETM_Q52_415999"/>
      <w:bookmarkEnd w:id="28447"/>
    </w:p>
    <w:p w:rsidR="00AE5B49" w:rsidRDefault="00AE5B49" w:rsidP="005B7973">
      <w:pPr>
        <w:rPr>
          <w:rtl/>
        </w:rPr>
      </w:pPr>
      <w:bookmarkStart w:id="28448" w:name="_ETM_Q52_416560"/>
      <w:bookmarkStart w:id="28449" w:name="_ETM_Q52_416640"/>
      <w:bookmarkEnd w:id="28448"/>
      <w:bookmarkEnd w:id="28449"/>
    </w:p>
    <w:p w:rsidR="00AE5B49" w:rsidRDefault="00AE5B49" w:rsidP="005B7973">
      <w:pPr>
        <w:pStyle w:val="af5"/>
        <w:keepNext/>
        <w:rPr>
          <w:rtl/>
        </w:rPr>
      </w:pPr>
      <w:bookmarkStart w:id="28450" w:name="ET_interruption_6537_39"/>
      <w:r w:rsidRPr="00DA684F">
        <w:rPr>
          <w:rStyle w:val="TagStyle"/>
          <w:rtl/>
        </w:rPr>
        <w:t xml:space="preserve"> &lt;&lt; קריאה &gt;&gt; </w:t>
      </w:r>
      <w:r>
        <w:rPr>
          <w:rtl/>
        </w:rPr>
        <w:t>אושר שקלים (הליכוד):</w:t>
      </w:r>
      <w:r w:rsidRPr="00DA684F">
        <w:rPr>
          <w:rStyle w:val="TagStyle"/>
          <w:rtl/>
        </w:rPr>
        <w:t xml:space="preserve"> &lt;&lt; קריאה &gt;&gt;</w:t>
      </w:r>
      <w:r>
        <w:rPr>
          <w:rtl/>
        </w:rPr>
        <w:t xml:space="preserve">   </w:t>
      </w:r>
      <w:bookmarkEnd w:id="28450"/>
    </w:p>
    <w:p w:rsidR="00AE5B49" w:rsidRDefault="00AE5B49" w:rsidP="00D847B9">
      <w:pPr>
        <w:rPr>
          <w:rtl/>
        </w:rPr>
      </w:pPr>
    </w:p>
    <w:p w:rsidR="00AE5B49" w:rsidRDefault="00AE5B49" w:rsidP="005B7973">
      <w:pPr>
        <w:rPr>
          <w:rtl/>
        </w:rPr>
      </w:pPr>
      <w:bookmarkStart w:id="28451" w:name="_ETM_Q52_415382"/>
      <w:bookmarkEnd w:id="28451"/>
      <w:r>
        <w:rPr>
          <w:rFonts w:hint="cs"/>
          <w:rtl/>
        </w:rPr>
        <w:t xml:space="preserve">מה מספיק? </w:t>
      </w:r>
    </w:p>
    <w:p w:rsidR="00AE5B49" w:rsidRDefault="00AE5B49" w:rsidP="005B7973">
      <w:pPr>
        <w:rPr>
          <w:rtl/>
        </w:rPr>
      </w:pPr>
      <w:bookmarkStart w:id="28452" w:name="_ETM_Q52_418125"/>
      <w:bookmarkStart w:id="28453" w:name="_ETM_Q52_418189"/>
      <w:bookmarkEnd w:id="28452"/>
      <w:bookmarkEnd w:id="28453"/>
    </w:p>
    <w:p w:rsidR="00AE5B49" w:rsidRDefault="00AE5B49" w:rsidP="005B7973">
      <w:pPr>
        <w:pStyle w:val="-"/>
        <w:keepNext/>
        <w:rPr>
          <w:rtl/>
        </w:rPr>
      </w:pPr>
      <w:bookmarkStart w:id="28454" w:name="ET_speakercontinue_5300_40"/>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54"/>
    </w:p>
    <w:p w:rsidR="00AE5B49" w:rsidRDefault="00AE5B49" w:rsidP="00D847B9">
      <w:pPr>
        <w:rPr>
          <w:rtl/>
        </w:rPr>
      </w:pPr>
    </w:p>
    <w:p w:rsidR="00AE5B49" w:rsidRDefault="00AE5B49" w:rsidP="005B7973">
      <w:pPr>
        <w:rPr>
          <w:rtl/>
        </w:rPr>
      </w:pPr>
      <w:bookmarkStart w:id="28455" w:name="_ETM_Q52_419269"/>
      <w:bookmarkEnd w:id="28455"/>
      <w:r>
        <w:rPr>
          <w:rFonts w:hint="cs"/>
          <w:rtl/>
        </w:rPr>
        <w:t xml:space="preserve">מספיק. גנב מסמך, העביר את זה </w:t>
      </w:r>
      <w:proofErr w:type="spellStart"/>
      <w:r>
        <w:rPr>
          <w:rFonts w:hint="cs"/>
          <w:rtl/>
        </w:rPr>
        <w:t>לבילד</w:t>
      </w:r>
      <w:bookmarkStart w:id="28456" w:name="_ETM_Q52_418646"/>
      <w:bookmarkEnd w:id="28456"/>
      <w:proofErr w:type="spellEnd"/>
      <w:r>
        <w:rPr>
          <w:rFonts w:hint="cs"/>
          <w:rtl/>
        </w:rPr>
        <w:t xml:space="preserve">. מה יהיה ביום שהוא יהפוך לעד מדינה? </w:t>
      </w:r>
    </w:p>
    <w:p w:rsidR="00AE5B49" w:rsidRDefault="00AE5B49" w:rsidP="005B7973">
      <w:pPr>
        <w:rPr>
          <w:rtl/>
        </w:rPr>
      </w:pPr>
      <w:bookmarkStart w:id="28457" w:name="_ETM_Q52_422351"/>
      <w:bookmarkStart w:id="28458" w:name="_ETM_Q52_422433"/>
      <w:bookmarkEnd w:id="28457"/>
      <w:bookmarkEnd w:id="28458"/>
    </w:p>
    <w:p w:rsidR="00AE5B49" w:rsidRDefault="00AE5B49" w:rsidP="005B7973">
      <w:pPr>
        <w:pStyle w:val="af5"/>
        <w:keepNext/>
        <w:rPr>
          <w:rtl/>
        </w:rPr>
      </w:pPr>
      <w:bookmarkStart w:id="28459" w:name="ET_interruption_6162_41"/>
      <w:r w:rsidRPr="00DA684F">
        <w:rPr>
          <w:rStyle w:val="TagStyle"/>
          <w:rtl/>
        </w:rPr>
        <w:t xml:space="preserve"> &lt;&lt; קריאה &gt;&gt; </w:t>
      </w:r>
      <w:r>
        <w:rPr>
          <w:rFonts w:hint="cs"/>
          <w:rtl/>
        </w:rPr>
        <w:t>קריאות</w:t>
      </w:r>
      <w:r>
        <w:rPr>
          <w:rtl/>
        </w:rPr>
        <w:t>:</w:t>
      </w:r>
      <w:r w:rsidRPr="00DA684F">
        <w:rPr>
          <w:rStyle w:val="TagStyle"/>
          <w:rtl/>
        </w:rPr>
        <w:t xml:space="preserve"> &lt;&lt; קריאה &gt;&gt;</w:t>
      </w:r>
      <w:r>
        <w:rPr>
          <w:rtl/>
        </w:rPr>
        <w:t xml:space="preserve">   </w:t>
      </w:r>
      <w:bookmarkEnd w:id="28459"/>
    </w:p>
    <w:p w:rsidR="00AE5B49" w:rsidRDefault="00AE5B49" w:rsidP="00D847B9">
      <w:pPr>
        <w:rPr>
          <w:rtl/>
        </w:rPr>
      </w:pPr>
    </w:p>
    <w:p w:rsidR="00AE5B49" w:rsidRDefault="00FE4DBC" w:rsidP="005B7973">
      <w:pPr>
        <w:rPr>
          <w:rtl/>
        </w:rPr>
      </w:pPr>
      <w:bookmarkStart w:id="28460" w:name="_ETM_Q52_420993"/>
      <w:bookmarkEnd w:id="28460"/>
      <w:r>
        <w:rPr>
          <w:rFonts w:hint="cs"/>
          <w:rtl/>
        </w:rPr>
        <w:t>– – –</w:t>
      </w:r>
      <w:r w:rsidR="00AE5B49">
        <w:rPr>
          <w:rFonts w:hint="cs"/>
          <w:rtl/>
        </w:rPr>
        <w:t xml:space="preserve"> </w:t>
      </w:r>
    </w:p>
    <w:p w:rsidR="00AE5B49" w:rsidRDefault="00AE5B49" w:rsidP="005B7973">
      <w:pPr>
        <w:rPr>
          <w:rtl/>
        </w:rPr>
      </w:pPr>
      <w:bookmarkStart w:id="28461" w:name="_ETM_Q52_424863"/>
      <w:bookmarkStart w:id="28462" w:name="_ETM_Q52_424935"/>
      <w:bookmarkEnd w:id="28461"/>
      <w:bookmarkEnd w:id="28462"/>
    </w:p>
    <w:p w:rsidR="00AE5B49" w:rsidRDefault="00AE5B49" w:rsidP="005B7973">
      <w:pPr>
        <w:pStyle w:val="-"/>
        <w:keepNext/>
        <w:rPr>
          <w:rtl/>
        </w:rPr>
      </w:pPr>
      <w:bookmarkStart w:id="28463" w:name="ET_speakercontinue_5300_44"/>
      <w:r w:rsidRPr="00DA684F">
        <w:rPr>
          <w:rStyle w:val="TagStyle"/>
          <w:rtl/>
        </w:rPr>
        <w:t xml:space="preserve">&lt;&lt; דובר_המשך &gt;&gt; </w:t>
      </w:r>
      <w:r>
        <w:rPr>
          <w:rtl/>
        </w:rPr>
        <w:t>מירב בן ארי (יש עתיד):</w:t>
      </w:r>
      <w:r w:rsidRPr="00DA684F">
        <w:rPr>
          <w:rStyle w:val="TagStyle"/>
          <w:rtl/>
        </w:rPr>
        <w:t xml:space="preserve"> &lt;&lt; דובר_המשך &gt;&gt;</w:t>
      </w:r>
      <w:r>
        <w:rPr>
          <w:rtl/>
        </w:rPr>
        <w:t xml:space="preserve">   </w:t>
      </w:r>
      <w:bookmarkEnd w:id="28463"/>
    </w:p>
    <w:p w:rsidR="00AE5B49" w:rsidRDefault="00AE5B49" w:rsidP="00D847B9">
      <w:pPr>
        <w:rPr>
          <w:rtl/>
        </w:rPr>
      </w:pPr>
    </w:p>
    <w:p w:rsidR="00AE5B49" w:rsidRDefault="00AE5B49" w:rsidP="005B7973">
      <w:pPr>
        <w:rPr>
          <w:rtl/>
        </w:rPr>
      </w:pPr>
      <w:bookmarkStart w:id="28464" w:name="_ETM_Q52_420701"/>
      <w:bookmarkEnd w:id="28464"/>
      <w:r>
        <w:rPr>
          <w:rFonts w:hint="cs"/>
          <w:rtl/>
        </w:rPr>
        <w:t xml:space="preserve">מה תעשו </w:t>
      </w:r>
      <w:bookmarkStart w:id="28465" w:name="_ETM_Q52_425304"/>
      <w:bookmarkEnd w:id="28465"/>
      <w:r>
        <w:rPr>
          <w:rFonts w:hint="cs"/>
          <w:rtl/>
        </w:rPr>
        <w:t xml:space="preserve">בשופרות? </w:t>
      </w:r>
    </w:p>
    <w:p w:rsidR="00AE5B49" w:rsidRDefault="00AE5B49" w:rsidP="005B7973">
      <w:pPr>
        <w:rPr>
          <w:rtl/>
        </w:rPr>
      </w:pPr>
    </w:p>
    <w:p w:rsidR="00AE5B49" w:rsidRDefault="00AE5B49" w:rsidP="005B7973">
      <w:pPr>
        <w:pStyle w:val="af5"/>
        <w:keepNext/>
        <w:rPr>
          <w:rtl/>
        </w:rPr>
      </w:pPr>
      <w:bookmarkStart w:id="28466" w:name="ET_interruption_6356_42"/>
      <w:r w:rsidRPr="00DA684F">
        <w:rPr>
          <w:rStyle w:val="TagStyle"/>
          <w:rtl/>
        </w:rPr>
        <w:t xml:space="preserve"> </w:t>
      </w:r>
      <w:bookmarkStart w:id="28467" w:name="_ETM_Q52_418879"/>
      <w:bookmarkStart w:id="28468" w:name="_ETM_Q52_418941"/>
      <w:bookmarkStart w:id="28469" w:name="ET_interruption_6348_43"/>
      <w:bookmarkEnd w:id="28466"/>
      <w:bookmarkEnd w:id="28467"/>
      <w:bookmarkEnd w:id="28468"/>
      <w:r w:rsidRPr="00DA684F">
        <w:rPr>
          <w:rStyle w:val="TagStyle"/>
          <w:rtl/>
        </w:rPr>
        <w:t xml:space="preserve"> &lt;&lt; קריאה &gt;&gt; </w:t>
      </w:r>
      <w:r>
        <w:rPr>
          <w:rtl/>
        </w:rPr>
        <w:t>שלום דנינו (הליכוד):</w:t>
      </w:r>
      <w:r w:rsidRPr="00DA684F">
        <w:rPr>
          <w:rStyle w:val="TagStyle"/>
          <w:rtl/>
        </w:rPr>
        <w:t xml:space="preserve"> &lt;&lt; קריאה &gt;&gt;</w:t>
      </w:r>
      <w:r>
        <w:rPr>
          <w:rtl/>
        </w:rPr>
        <w:t xml:space="preserve">   </w:t>
      </w:r>
      <w:bookmarkEnd w:id="28469"/>
    </w:p>
    <w:p w:rsidR="00AE5B49" w:rsidRDefault="00AE5B49" w:rsidP="00D847B9">
      <w:pPr>
        <w:rPr>
          <w:rtl/>
        </w:rPr>
      </w:pPr>
    </w:p>
    <w:p w:rsidR="00AE5B49" w:rsidRDefault="00AE5B49" w:rsidP="005B7973">
      <w:pPr>
        <w:rPr>
          <w:rtl/>
        </w:rPr>
      </w:pPr>
      <w:bookmarkStart w:id="28470" w:name="_ETM_Q52_423111"/>
      <w:bookmarkEnd w:id="28470"/>
      <w:r>
        <w:rPr>
          <w:rFonts w:hint="cs"/>
          <w:rtl/>
        </w:rPr>
        <w:t>מירב</w:t>
      </w:r>
      <w:bookmarkStart w:id="28471" w:name="_ETM_Q52_430239"/>
      <w:bookmarkEnd w:id="28471"/>
      <w:r>
        <w:rPr>
          <w:rFonts w:hint="cs"/>
          <w:rtl/>
        </w:rPr>
        <w:t xml:space="preserve"> </w:t>
      </w:r>
      <w:r w:rsidR="00FE4DBC">
        <w:rPr>
          <w:rFonts w:hint="cs"/>
          <w:rtl/>
        </w:rPr>
        <w:t>– – –</w:t>
      </w:r>
      <w:r>
        <w:rPr>
          <w:rFonts w:hint="cs"/>
          <w:rtl/>
        </w:rPr>
        <w:t xml:space="preserve"> למה </w:t>
      </w:r>
      <w:r w:rsidR="00FE4DBC">
        <w:rPr>
          <w:rFonts w:hint="cs"/>
          <w:rtl/>
        </w:rPr>
        <w:t>– – –</w:t>
      </w:r>
      <w:r>
        <w:rPr>
          <w:rFonts w:hint="cs"/>
          <w:rtl/>
        </w:rPr>
        <w:t xml:space="preserve"> </w:t>
      </w:r>
    </w:p>
    <w:p w:rsidR="00AE5B49" w:rsidRDefault="00AE5B49" w:rsidP="005B7973">
      <w:pPr>
        <w:rPr>
          <w:rtl/>
        </w:rPr>
      </w:pPr>
      <w:bookmarkStart w:id="28472" w:name="_ETM_Q52_419367"/>
      <w:bookmarkStart w:id="28473" w:name="_ETM_Q52_419448"/>
      <w:bookmarkStart w:id="28474" w:name="_ETM_Q52_422467"/>
      <w:bookmarkStart w:id="28475" w:name="_ETM_Q52_422529"/>
      <w:bookmarkEnd w:id="28472"/>
      <w:bookmarkEnd w:id="28473"/>
      <w:bookmarkEnd w:id="28474"/>
      <w:bookmarkEnd w:id="28475"/>
    </w:p>
    <w:p w:rsidR="00AE5B49" w:rsidRDefault="00AE5B49" w:rsidP="005B7973">
      <w:pPr>
        <w:pStyle w:val="-"/>
        <w:keepNext/>
        <w:rPr>
          <w:rtl/>
        </w:rPr>
      </w:pPr>
      <w:bookmarkStart w:id="28476" w:name="ET_speakercontinue_5300_47"/>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76"/>
    </w:p>
    <w:p w:rsidR="00AE5B49" w:rsidRDefault="00AE5B49" w:rsidP="00D847B9">
      <w:pPr>
        <w:rPr>
          <w:rtl/>
        </w:rPr>
      </w:pPr>
    </w:p>
    <w:p w:rsidR="00AE5B49" w:rsidRDefault="00AE5B49" w:rsidP="005B7973">
      <w:pPr>
        <w:rPr>
          <w:rtl/>
        </w:rPr>
      </w:pPr>
      <w:bookmarkStart w:id="28477" w:name="_ETM_Q52_422159"/>
      <w:bookmarkStart w:id="28478" w:name="_ETM_Q52_425251"/>
      <w:bookmarkEnd w:id="28477"/>
      <w:bookmarkEnd w:id="28478"/>
      <w:r>
        <w:rPr>
          <w:rFonts w:hint="cs"/>
          <w:rtl/>
        </w:rPr>
        <w:t xml:space="preserve">איך תגנו על אלי כשהוא יהפוך </w:t>
      </w:r>
      <w:bookmarkStart w:id="28479" w:name="_ETM_Q52_427505"/>
      <w:bookmarkEnd w:id="28479"/>
      <w:r>
        <w:rPr>
          <w:rFonts w:hint="cs"/>
          <w:rtl/>
        </w:rPr>
        <w:t xml:space="preserve">להיות עד מדינה? </w:t>
      </w:r>
    </w:p>
    <w:p w:rsidR="00AE5B49" w:rsidRDefault="00AE5B49" w:rsidP="005B7973">
      <w:pPr>
        <w:rPr>
          <w:rtl/>
        </w:rPr>
      </w:pPr>
      <w:bookmarkStart w:id="28480" w:name="_ETM_Q52_428370"/>
      <w:bookmarkStart w:id="28481" w:name="_ETM_Q52_428455"/>
      <w:bookmarkEnd w:id="28480"/>
      <w:bookmarkEnd w:id="28481"/>
    </w:p>
    <w:p w:rsidR="00AE5B49" w:rsidRDefault="00AE5B49" w:rsidP="005B7973">
      <w:pPr>
        <w:pStyle w:val="af5"/>
        <w:keepNext/>
        <w:rPr>
          <w:rtl/>
        </w:rPr>
      </w:pPr>
      <w:bookmarkStart w:id="28482" w:name="ET_interruption_6348_48"/>
      <w:r w:rsidRPr="00DA684F">
        <w:rPr>
          <w:rStyle w:val="TagStyle"/>
          <w:rtl/>
        </w:rPr>
        <w:t xml:space="preserve"> &lt;&lt; קריאה &gt;&gt; </w:t>
      </w:r>
      <w:r>
        <w:rPr>
          <w:rtl/>
        </w:rPr>
        <w:t>שלום דנינו (הליכוד):</w:t>
      </w:r>
      <w:r w:rsidRPr="00DA684F">
        <w:rPr>
          <w:rStyle w:val="TagStyle"/>
          <w:rtl/>
        </w:rPr>
        <w:t xml:space="preserve"> &lt;&lt; קריאה &gt;&gt;</w:t>
      </w:r>
      <w:r>
        <w:rPr>
          <w:rtl/>
        </w:rPr>
        <w:t xml:space="preserve">   </w:t>
      </w:r>
      <w:bookmarkEnd w:id="28482"/>
    </w:p>
    <w:p w:rsidR="00AE5B49" w:rsidRDefault="00AE5B49" w:rsidP="00D847B9">
      <w:pPr>
        <w:rPr>
          <w:rtl/>
        </w:rPr>
      </w:pPr>
    </w:p>
    <w:p w:rsidR="00AE5B49" w:rsidRDefault="00AE5B49" w:rsidP="005B7973">
      <w:pPr>
        <w:rPr>
          <w:rtl/>
        </w:rPr>
      </w:pPr>
      <w:bookmarkStart w:id="28483" w:name="_ETM_Q52_427560"/>
      <w:bookmarkEnd w:id="28483"/>
      <w:r>
        <w:rPr>
          <w:rFonts w:hint="cs"/>
          <w:rtl/>
        </w:rPr>
        <w:t>למה? למה?</w:t>
      </w:r>
      <w:bookmarkStart w:id="28484" w:name="_ETM_Q52_430990"/>
      <w:bookmarkEnd w:id="28484"/>
    </w:p>
    <w:p w:rsidR="00AE5B49" w:rsidRDefault="00AE5B49" w:rsidP="005B7973">
      <w:pPr>
        <w:rPr>
          <w:rtl/>
        </w:rPr>
      </w:pPr>
      <w:bookmarkStart w:id="28485" w:name="_ETM_Q52_431064"/>
      <w:bookmarkEnd w:id="28485"/>
    </w:p>
    <w:p w:rsidR="00AE5B49" w:rsidRDefault="00AE5B49" w:rsidP="005B7973">
      <w:pPr>
        <w:pStyle w:val="-"/>
        <w:keepNext/>
        <w:rPr>
          <w:rtl/>
        </w:rPr>
      </w:pPr>
      <w:bookmarkStart w:id="28486" w:name="ET_speakercontinue_5300_49"/>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86"/>
    </w:p>
    <w:p w:rsidR="00AE5B49" w:rsidRDefault="00AE5B49" w:rsidP="00D847B9">
      <w:pPr>
        <w:rPr>
          <w:rtl/>
        </w:rPr>
      </w:pPr>
    </w:p>
    <w:p w:rsidR="00AE5B49" w:rsidRDefault="00AE5B49" w:rsidP="005B7973">
      <w:pPr>
        <w:rPr>
          <w:rtl/>
        </w:rPr>
      </w:pPr>
      <w:bookmarkStart w:id="28487" w:name="_ETM_Q52_432252"/>
      <w:bookmarkEnd w:id="28487"/>
      <w:r>
        <w:rPr>
          <w:rFonts w:hint="cs"/>
          <w:rtl/>
        </w:rPr>
        <w:t xml:space="preserve">למה אתם כל היום יוצאים </w:t>
      </w:r>
      <w:bookmarkStart w:id="28488" w:name="_ETM_Q52_429145"/>
      <w:bookmarkEnd w:id="28488"/>
      <w:r>
        <w:rPr>
          <w:rFonts w:hint="cs"/>
          <w:rtl/>
        </w:rPr>
        <w:t xml:space="preserve">נגד הצבא? נגד השב"כ? </w:t>
      </w:r>
    </w:p>
    <w:p w:rsidR="00AE5B49" w:rsidRDefault="00AE5B49" w:rsidP="005B7973">
      <w:pPr>
        <w:rPr>
          <w:rtl/>
        </w:rPr>
      </w:pPr>
      <w:bookmarkStart w:id="28489" w:name="_ETM_Q52_430201"/>
      <w:bookmarkStart w:id="28490" w:name="_ETM_Q52_430229"/>
      <w:bookmarkEnd w:id="28489"/>
      <w:bookmarkEnd w:id="28490"/>
    </w:p>
    <w:p w:rsidR="00AE5B49" w:rsidRDefault="00AE5B49" w:rsidP="005B7973">
      <w:pPr>
        <w:pStyle w:val="af5"/>
        <w:keepNext/>
        <w:rPr>
          <w:rtl/>
        </w:rPr>
      </w:pPr>
      <w:bookmarkStart w:id="28491" w:name="ET_interruption_6537_50"/>
      <w:r w:rsidRPr="00DA684F">
        <w:rPr>
          <w:rStyle w:val="TagStyle"/>
          <w:rtl/>
        </w:rPr>
        <w:t xml:space="preserve"> &lt;&lt; קריאה &gt;&gt; </w:t>
      </w:r>
      <w:r>
        <w:rPr>
          <w:rtl/>
        </w:rPr>
        <w:t>אושר שקלים (הליכוד):</w:t>
      </w:r>
      <w:r w:rsidRPr="00DA684F">
        <w:rPr>
          <w:rStyle w:val="TagStyle"/>
          <w:rtl/>
        </w:rPr>
        <w:t xml:space="preserve"> &lt;&lt; קריאה &gt;&gt;</w:t>
      </w:r>
      <w:r>
        <w:rPr>
          <w:rtl/>
        </w:rPr>
        <w:t xml:space="preserve">   </w:t>
      </w:r>
      <w:bookmarkEnd w:id="28491"/>
    </w:p>
    <w:p w:rsidR="00AE5B49" w:rsidRDefault="00AE5B49" w:rsidP="00D847B9">
      <w:pPr>
        <w:rPr>
          <w:rtl/>
        </w:rPr>
      </w:pPr>
    </w:p>
    <w:p w:rsidR="00AE5B49" w:rsidRDefault="00AE5B49" w:rsidP="005B7973">
      <w:pPr>
        <w:rPr>
          <w:rtl/>
        </w:rPr>
      </w:pPr>
      <w:bookmarkStart w:id="28492" w:name="_ETM_Q52_434402"/>
      <w:bookmarkEnd w:id="28492"/>
      <w:r>
        <w:rPr>
          <w:rFonts w:hint="cs"/>
          <w:rtl/>
        </w:rPr>
        <w:t xml:space="preserve">ראש הממשלה זה האויב? </w:t>
      </w:r>
    </w:p>
    <w:p w:rsidR="00AE5B49" w:rsidRDefault="00AE5B49" w:rsidP="005B7973">
      <w:pPr>
        <w:rPr>
          <w:rtl/>
        </w:rPr>
      </w:pPr>
      <w:bookmarkStart w:id="28493" w:name="_ETM_Q52_432086"/>
      <w:bookmarkStart w:id="28494" w:name="_ETM_Q52_432148"/>
      <w:bookmarkEnd w:id="28493"/>
      <w:bookmarkEnd w:id="28494"/>
    </w:p>
    <w:p w:rsidR="00AE5B49" w:rsidRDefault="00AE5B49" w:rsidP="005B7973">
      <w:pPr>
        <w:pStyle w:val="-"/>
        <w:keepNext/>
        <w:rPr>
          <w:rtl/>
        </w:rPr>
      </w:pPr>
      <w:bookmarkStart w:id="28495" w:name="ET_speakercontinue_5300_51"/>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495"/>
    </w:p>
    <w:p w:rsidR="00AE5B49" w:rsidRDefault="00AE5B49" w:rsidP="00D847B9">
      <w:pPr>
        <w:rPr>
          <w:rtl/>
        </w:rPr>
      </w:pPr>
    </w:p>
    <w:p w:rsidR="00AE5B49" w:rsidRDefault="00AE5B49" w:rsidP="005B7973">
      <w:pPr>
        <w:rPr>
          <w:rtl/>
        </w:rPr>
      </w:pPr>
      <w:bookmarkStart w:id="28496" w:name="_ETM_Q52_433195"/>
      <w:bookmarkEnd w:id="28496"/>
      <w:r>
        <w:rPr>
          <w:rFonts w:hint="cs"/>
          <w:rtl/>
        </w:rPr>
        <w:t xml:space="preserve">מה </w:t>
      </w:r>
      <w:bookmarkStart w:id="28497" w:name="_ETM_Q52_434230"/>
      <w:bookmarkEnd w:id="28497"/>
      <w:r>
        <w:rPr>
          <w:rFonts w:hint="cs"/>
          <w:rtl/>
        </w:rPr>
        <w:t xml:space="preserve">יש לכם? כל היום אתם מגינים על עבריינים. </w:t>
      </w:r>
    </w:p>
    <w:p w:rsidR="00AE5B49" w:rsidRDefault="00AE5B49" w:rsidP="005B7973">
      <w:pPr>
        <w:rPr>
          <w:rtl/>
        </w:rPr>
      </w:pPr>
      <w:bookmarkStart w:id="28498" w:name="_ETM_Q52_436818"/>
      <w:bookmarkStart w:id="28499" w:name="_ETM_Q52_436896"/>
      <w:bookmarkEnd w:id="28498"/>
      <w:bookmarkEnd w:id="28499"/>
    </w:p>
    <w:p w:rsidR="00AE5B49" w:rsidRDefault="00AE5B49" w:rsidP="005B7973">
      <w:pPr>
        <w:pStyle w:val="af5"/>
        <w:keepNext/>
        <w:rPr>
          <w:rtl/>
        </w:rPr>
      </w:pPr>
      <w:bookmarkStart w:id="28500" w:name="ET_interruption_6537_55"/>
      <w:r w:rsidRPr="00DA684F">
        <w:rPr>
          <w:rStyle w:val="TagStyle"/>
          <w:rtl/>
        </w:rPr>
        <w:t xml:space="preserve"> &lt;&lt; קריאה &gt;&gt; </w:t>
      </w:r>
      <w:r>
        <w:rPr>
          <w:rtl/>
        </w:rPr>
        <w:t>אושר שקלים (הליכוד):</w:t>
      </w:r>
      <w:r w:rsidRPr="00DA684F">
        <w:rPr>
          <w:rStyle w:val="TagStyle"/>
          <w:rtl/>
        </w:rPr>
        <w:t xml:space="preserve"> &lt;&lt; קריאה &gt;&gt;</w:t>
      </w:r>
      <w:r>
        <w:rPr>
          <w:rtl/>
        </w:rPr>
        <w:t xml:space="preserve">   </w:t>
      </w:r>
      <w:bookmarkEnd w:id="28500"/>
    </w:p>
    <w:p w:rsidR="00AE5B49" w:rsidRDefault="00AE5B49" w:rsidP="00D847B9">
      <w:pPr>
        <w:rPr>
          <w:rtl/>
        </w:rPr>
      </w:pPr>
    </w:p>
    <w:p w:rsidR="00AE5B49" w:rsidRDefault="00AE5B49" w:rsidP="005B7973">
      <w:pPr>
        <w:rPr>
          <w:rtl/>
        </w:rPr>
      </w:pPr>
      <w:bookmarkStart w:id="28501" w:name="_ETM_Q52_438458"/>
      <w:bookmarkEnd w:id="28501"/>
      <w:r>
        <w:rPr>
          <w:rFonts w:hint="cs"/>
          <w:rtl/>
        </w:rPr>
        <w:t xml:space="preserve">מי האויב, מירב? אבל מי האויב?  </w:t>
      </w:r>
    </w:p>
    <w:p w:rsidR="00AE5B49" w:rsidRPr="00DA684F" w:rsidRDefault="00AE5B49" w:rsidP="005B7973">
      <w:pPr>
        <w:rPr>
          <w:rtl/>
        </w:rPr>
      </w:pPr>
      <w:bookmarkStart w:id="28502" w:name="_ETM_Q52_433857"/>
      <w:bookmarkStart w:id="28503" w:name="_ETM_Q52_433950"/>
      <w:bookmarkEnd w:id="28502"/>
      <w:bookmarkEnd w:id="28503"/>
    </w:p>
    <w:p w:rsidR="00AE5B49" w:rsidRDefault="00AE5B49" w:rsidP="005B7973">
      <w:pPr>
        <w:pStyle w:val="af5"/>
        <w:keepNext/>
        <w:rPr>
          <w:rtl/>
        </w:rPr>
      </w:pPr>
      <w:bookmarkStart w:id="28504" w:name="ET_interruption_6348_52"/>
      <w:r w:rsidRPr="00DA684F">
        <w:rPr>
          <w:rStyle w:val="TagStyle"/>
          <w:rtl/>
        </w:rPr>
        <w:t xml:space="preserve"> &lt;&lt; קריאה &gt;&gt; </w:t>
      </w:r>
      <w:r>
        <w:rPr>
          <w:rtl/>
        </w:rPr>
        <w:t>שלום דנינו (הליכוד):</w:t>
      </w:r>
      <w:r w:rsidRPr="00DA684F">
        <w:rPr>
          <w:rStyle w:val="TagStyle"/>
          <w:rtl/>
        </w:rPr>
        <w:t xml:space="preserve"> &lt;&lt; קריאה &gt;&gt;</w:t>
      </w:r>
      <w:r>
        <w:rPr>
          <w:rtl/>
        </w:rPr>
        <w:t xml:space="preserve">   </w:t>
      </w:r>
      <w:bookmarkEnd w:id="28504"/>
    </w:p>
    <w:p w:rsidR="00AE5B49" w:rsidRDefault="00AE5B49" w:rsidP="00D847B9">
      <w:pPr>
        <w:rPr>
          <w:rtl/>
        </w:rPr>
      </w:pPr>
    </w:p>
    <w:p w:rsidR="00AE5B49" w:rsidRDefault="00AE5B49" w:rsidP="005B7973">
      <w:pPr>
        <w:rPr>
          <w:rtl/>
        </w:rPr>
      </w:pPr>
      <w:bookmarkStart w:id="28505" w:name="_ETM_Q52_435750"/>
      <w:bookmarkEnd w:id="28505"/>
      <w:r>
        <w:rPr>
          <w:rFonts w:hint="cs"/>
          <w:rtl/>
        </w:rPr>
        <w:t xml:space="preserve">אמרו פעם </w:t>
      </w:r>
      <w:bookmarkStart w:id="28506" w:name="_ETM_Q52_437750"/>
      <w:bookmarkEnd w:id="28506"/>
      <w:r>
        <w:rPr>
          <w:rFonts w:hint="cs"/>
          <w:rtl/>
        </w:rPr>
        <w:t xml:space="preserve">שחיילי צה"ל אנסו.  </w:t>
      </w:r>
    </w:p>
    <w:p w:rsidR="00AE5B49" w:rsidRDefault="00AE5B49" w:rsidP="005B7973">
      <w:pPr>
        <w:rPr>
          <w:rtl/>
        </w:rPr>
      </w:pPr>
      <w:bookmarkStart w:id="28507" w:name="_ETM_Q52_438836"/>
      <w:bookmarkStart w:id="28508" w:name="_ETM_Q52_438917"/>
      <w:bookmarkEnd w:id="28507"/>
      <w:bookmarkEnd w:id="28508"/>
    </w:p>
    <w:p w:rsidR="00AE5B49" w:rsidRDefault="00AE5B49" w:rsidP="005B7973">
      <w:pPr>
        <w:pStyle w:val="-"/>
        <w:keepNext/>
        <w:rPr>
          <w:rtl/>
        </w:rPr>
      </w:pPr>
      <w:bookmarkStart w:id="28509" w:name="ET_speakercontinue_5300_54"/>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09"/>
    </w:p>
    <w:p w:rsidR="00AE5B49" w:rsidRDefault="00AE5B49" w:rsidP="00D847B9">
      <w:pPr>
        <w:rPr>
          <w:rtl/>
        </w:rPr>
      </w:pPr>
    </w:p>
    <w:p w:rsidR="00AE5B49" w:rsidRDefault="00AE5B49" w:rsidP="005B7973">
      <w:pPr>
        <w:rPr>
          <w:rtl/>
        </w:rPr>
      </w:pPr>
      <w:bookmarkStart w:id="28510" w:name="_ETM_Q52_437911"/>
      <w:bookmarkEnd w:id="28510"/>
      <w:r>
        <w:rPr>
          <w:rFonts w:hint="cs"/>
          <w:rtl/>
        </w:rPr>
        <w:t xml:space="preserve">הלכתי </w:t>
      </w:r>
      <w:bookmarkStart w:id="28511" w:name="_ETM_Q52_441890"/>
      <w:bookmarkEnd w:id="28511"/>
      <w:r>
        <w:rPr>
          <w:rFonts w:hint="cs"/>
          <w:rtl/>
        </w:rPr>
        <w:t xml:space="preserve">לכלא. </w:t>
      </w:r>
    </w:p>
    <w:p w:rsidR="00AE5B49" w:rsidRPr="00DA684F" w:rsidRDefault="00AE5B49" w:rsidP="005B7973">
      <w:pPr>
        <w:rPr>
          <w:rtl/>
        </w:rPr>
      </w:pPr>
      <w:bookmarkStart w:id="28512" w:name="_ETM_Q52_438112"/>
      <w:bookmarkEnd w:id="28512"/>
    </w:p>
    <w:p w:rsidR="00AE5B49" w:rsidRDefault="00AE5B49" w:rsidP="005B7973">
      <w:pPr>
        <w:pStyle w:val="af6"/>
        <w:keepNext/>
        <w:rPr>
          <w:rtl/>
        </w:rPr>
      </w:pPr>
      <w:bookmarkStart w:id="28513" w:name="ET_yor_6598_53"/>
      <w:r w:rsidRPr="00DA684F">
        <w:rPr>
          <w:rStyle w:val="TagStyle"/>
          <w:rtl/>
        </w:rPr>
        <w:t xml:space="preserve"> &lt;&lt; יור &gt;&gt; </w:t>
      </w:r>
      <w:r>
        <w:rPr>
          <w:rtl/>
        </w:rPr>
        <w:t>היו"ר משה סולומון:</w:t>
      </w:r>
      <w:r w:rsidRPr="00DA684F">
        <w:rPr>
          <w:rStyle w:val="TagStyle"/>
          <w:rtl/>
        </w:rPr>
        <w:t xml:space="preserve"> &lt;&lt; יור &gt;&gt;</w:t>
      </w:r>
      <w:r>
        <w:rPr>
          <w:rtl/>
        </w:rPr>
        <w:t xml:space="preserve">   </w:t>
      </w:r>
      <w:bookmarkEnd w:id="28513"/>
    </w:p>
    <w:p w:rsidR="00AE5B49" w:rsidRDefault="00AE5B49" w:rsidP="00D847B9">
      <w:pPr>
        <w:rPr>
          <w:rtl/>
        </w:rPr>
      </w:pPr>
    </w:p>
    <w:p w:rsidR="00AE5B49" w:rsidRDefault="00AE5B49" w:rsidP="005B7973">
      <w:pPr>
        <w:rPr>
          <w:rtl/>
        </w:rPr>
      </w:pPr>
      <w:bookmarkStart w:id="28514" w:name="_ETM_Q52_440195"/>
      <w:bookmarkEnd w:id="28514"/>
      <w:r>
        <w:rPr>
          <w:rFonts w:hint="cs"/>
          <w:rtl/>
        </w:rPr>
        <w:t xml:space="preserve">חבר הכנסת אושר שקלים. </w:t>
      </w:r>
      <w:bookmarkStart w:id="28515" w:name="_ETM_Q52_443068"/>
      <w:bookmarkEnd w:id="28515"/>
    </w:p>
    <w:p w:rsidR="00AE5B49" w:rsidRDefault="00AE5B49" w:rsidP="005B7973">
      <w:pPr>
        <w:rPr>
          <w:rtl/>
        </w:rPr>
      </w:pPr>
      <w:bookmarkStart w:id="28516" w:name="_ETM_Q52_443142"/>
      <w:bookmarkEnd w:id="28516"/>
    </w:p>
    <w:p w:rsidR="00AE5B49" w:rsidRDefault="00AE5B49" w:rsidP="005B7973">
      <w:pPr>
        <w:pStyle w:val="-"/>
        <w:keepNext/>
        <w:rPr>
          <w:rtl/>
        </w:rPr>
      </w:pPr>
      <w:bookmarkStart w:id="28517" w:name="ET_speakercontinue_5300_56"/>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17"/>
    </w:p>
    <w:p w:rsidR="00AE5B49" w:rsidRDefault="00AE5B49" w:rsidP="00D847B9">
      <w:pPr>
        <w:rPr>
          <w:rtl/>
        </w:rPr>
      </w:pPr>
    </w:p>
    <w:p w:rsidR="00AE5B49" w:rsidRDefault="00AE5B49" w:rsidP="005B7973">
      <w:pPr>
        <w:rPr>
          <w:rtl/>
        </w:rPr>
      </w:pPr>
      <w:bookmarkStart w:id="28518" w:name="_ETM_Q52_444766"/>
      <w:bookmarkEnd w:id="28518"/>
      <w:r>
        <w:rPr>
          <w:rFonts w:hint="cs"/>
          <w:rtl/>
        </w:rPr>
        <w:t xml:space="preserve">תנאי המאסר היו </w:t>
      </w:r>
      <w:bookmarkStart w:id="28519" w:name="_ETM_Q52_443103"/>
      <w:bookmarkEnd w:id="28519"/>
      <w:r>
        <w:rPr>
          <w:rFonts w:hint="cs"/>
          <w:rtl/>
        </w:rPr>
        <w:t xml:space="preserve">קשים. ואללה, קשה בתנאי המעצר. </w:t>
      </w:r>
    </w:p>
    <w:p w:rsidR="00AE5B49" w:rsidRPr="00DA684F" w:rsidRDefault="00AE5B49" w:rsidP="005B7973">
      <w:pPr>
        <w:rPr>
          <w:rtl/>
        </w:rPr>
      </w:pPr>
      <w:bookmarkStart w:id="28520" w:name="_ETM_Q52_440461"/>
      <w:bookmarkStart w:id="28521" w:name="_ETM_Q52_440480"/>
      <w:bookmarkEnd w:id="28520"/>
      <w:bookmarkEnd w:id="28521"/>
    </w:p>
    <w:p w:rsidR="00AE5B49" w:rsidRDefault="00AE5B49" w:rsidP="005B7973">
      <w:pPr>
        <w:pStyle w:val="af5"/>
        <w:keepNext/>
        <w:rPr>
          <w:rtl/>
        </w:rPr>
      </w:pPr>
      <w:bookmarkStart w:id="28522" w:name="_ETM_Q52_438295"/>
      <w:bookmarkStart w:id="28523" w:name="_ETM_Q52_438361"/>
      <w:bookmarkEnd w:id="28522"/>
      <w:bookmarkEnd w:id="28523"/>
      <w:r w:rsidRPr="00DA684F">
        <w:rPr>
          <w:rStyle w:val="TagStyle"/>
          <w:rtl/>
        </w:rPr>
        <w:t xml:space="preserve">&lt;&lt; קריאה &gt;&gt; </w:t>
      </w:r>
      <w:r>
        <w:rPr>
          <w:rtl/>
        </w:rPr>
        <w:t>שלום דנינו (הליכוד):</w:t>
      </w:r>
      <w:r w:rsidRPr="00DA684F">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אמרו פעם שחיילי צה"ל אנסו.  </w:t>
      </w:r>
    </w:p>
    <w:p w:rsidR="00AE5B49" w:rsidRDefault="00AE5B49" w:rsidP="005B7973">
      <w:pPr>
        <w:rPr>
          <w:rtl/>
        </w:rPr>
      </w:pPr>
      <w:bookmarkStart w:id="28524" w:name="_ETM_Q52_440240"/>
      <w:bookmarkEnd w:id="28524"/>
    </w:p>
    <w:p w:rsidR="00AE5B49" w:rsidRDefault="00AE5B49" w:rsidP="005B7973">
      <w:pPr>
        <w:pStyle w:val="af6"/>
        <w:keepNext/>
        <w:rPr>
          <w:rtl/>
        </w:rPr>
      </w:pPr>
      <w:bookmarkStart w:id="28525" w:name="ET_yor_6598_58"/>
      <w:r w:rsidRPr="00DA684F">
        <w:rPr>
          <w:rStyle w:val="TagStyle"/>
          <w:rtl/>
        </w:rPr>
        <w:t xml:space="preserve">&lt;&lt; יור &gt;&gt; </w:t>
      </w:r>
      <w:r>
        <w:rPr>
          <w:rtl/>
        </w:rPr>
        <w:t>היו"ר משה סולומון:</w:t>
      </w:r>
      <w:r w:rsidRPr="00DA684F">
        <w:rPr>
          <w:rStyle w:val="TagStyle"/>
          <w:rtl/>
        </w:rPr>
        <w:t xml:space="preserve"> &lt;&lt; יור &gt;&gt;</w:t>
      </w:r>
      <w:r>
        <w:rPr>
          <w:rtl/>
        </w:rPr>
        <w:t xml:space="preserve">   </w:t>
      </w:r>
      <w:bookmarkEnd w:id="28525"/>
    </w:p>
    <w:p w:rsidR="00AE5B49" w:rsidRDefault="00AE5B49" w:rsidP="00D847B9">
      <w:pPr>
        <w:rPr>
          <w:rtl/>
        </w:rPr>
      </w:pPr>
    </w:p>
    <w:p w:rsidR="00AE5B49" w:rsidRDefault="00AE5B49" w:rsidP="005B7973">
      <w:pPr>
        <w:rPr>
          <w:rtl/>
        </w:rPr>
      </w:pPr>
      <w:bookmarkStart w:id="28526" w:name="_ETM_Q52_446038"/>
      <w:bookmarkEnd w:id="28526"/>
      <w:r>
        <w:rPr>
          <w:rFonts w:hint="cs"/>
          <w:rtl/>
        </w:rPr>
        <w:t xml:space="preserve">חבר הכנסת דנינו, </w:t>
      </w:r>
      <w:bookmarkStart w:id="28527" w:name="_ETM_Q52_444877"/>
      <w:bookmarkEnd w:id="28527"/>
      <w:r>
        <w:rPr>
          <w:rFonts w:hint="cs"/>
          <w:rtl/>
        </w:rPr>
        <w:t xml:space="preserve">זה מפריע. </w:t>
      </w:r>
    </w:p>
    <w:p w:rsidR="00AE5B49" w:rsidRDefault="00AE5B49" w:rsidP="005B7973">
      <w:pPr>
        <w:rPr>
          <w:rtl/>
        </w:rPr>
      </w:pPr>
      <w:bookmarkStart w:id="28528" w:name="_ETM_Q52_447805"/>
      <w:bookmarkStart w:id="28529" w:name="_ETM_Q52_447884"/>
      <w:bookmarkEnd w:id="28528"/>
      <w:bookmarkEnd w:id="28529"/>
    </w:p>
    <w:p w:rsidR="00AE5B49" w:rsidRDefault="00AE5B49" w:rsidP="005B7973">
      <w:pPr>
        <w:pStyle w:val="-"/>
        <w:keepNext/>
        <w:rPr>
          <w:rtl/>
        </w:rPr>
      </w:pPr>
      <w:bookmarkStart w:id="28530" w:name="ET_speakercontinue_5300_60"/>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30"/>
    </w:p>
    <w:p w:rsidR="00AE5B49" w:rsidRDefault="00AE5B49" w:rsidP="00D847B9">
      <w:pPr>
        <w:rPr>
          <w:rtl/>
        </w:rPr>
      </w:pPr>
    </w:p>
    <w:p w:rsidR="00AE5B49" w:rsidRDefault="00AE5B49" w:rsidP="005B7973">
      <w:pPr>
        <w:rPr>
          <w:rtl/>
        </w:rPr>
      </w:pPr>
      <w:bookmarkStart w:id="28531" w:name="_ETM_Q52_450313"/>
      <w:bookmarkEnd w:id="28531"/>
      <w:r>
        <w:rPr>
          <w:rFonts w:hint="cs"/>
          <w:rtl/>
        </w:rPr>
        <w:t xml:space="preserve">ומה אמורים לעשות, באמת, עכשיו </w:t>
      </w:r>
      <w:r w:rsidR="00FE4DBC">
        <w:rPr>
          <w:rFonts w:hint="cs"/>
          <w:rtl/>
        </w:rPr>
        <w:t>– – –</w:t>
      </w:r>
      <w:r>
        <w:rPr>
          <w:rFonts w:hint="cs"/>
          <w:rtl/>
        </w:rPr>
        <w:t xml:space="preserve"> </w:t>
      </w:r>
    </w:p>
    <w:p w:rsidR="00AE5B49" w:rsidRPr="00DA684F" w:rsidRDefault="00AE5B49" w:rsidP="005B7973">
      <w:pPr>
        <w:rPr>
          <w:rtl/>
        </w:rPr>
      </w:pPr>
      <w:bookmarkStart w:id="28532" w:name="_ETM_Q52_447506"/>
      <w:bookmarkStart w:id="28533" w:name="_ETM_Q52_447588"/>
      <w:bookmarkEnd w:id="28532"/>
      <w:bookmarkEnd w:id="28533"/>
    </w:p>
    <w:p w:rsidR="00AE5B49" w:rsidRDefault="00AE5B49" w:rsidP="005B7973">
      <w:pPr>
        <w:pStyle w:val="af5"/>
        <w:keepNext/>
        <w:rPr>
          <w:rtl/>
        </w:rPr>
      </w:pPr>
      <w:bookmarkStart w:id="28534" w:name="ET_interruption_6352_59"/>
      <w:r w:rsidRPr="00DA684F">
        <w:rPr>
          <w:rStyle w:val="TagStyle"/>
          <w:rtl/>
        </w:rPr>
        <w:t xml:space="preserve"> &lt;&lt; קריאה &gt;&gt; </w:t>
      </w:r>
      <w:r>
        <w:rPr>
          <w:rtl/>
        </w:rPr>
        <w:t>אלמוג כהן (עוצמה יהודית):</w:t>
      </w:r>
      <w:r w:rsidRPr="00DA684F">
        <w:rPr>
          <w:rStyle w:val="TagStyle"/>
          <w:rtl/>
        </w:rPr>
        <w:t xml:space="preserve"> &lt;&lt; קריאה &gt;&gt;</w:t>
      </w:r>
      <w:r>
        <w:rPr>
          <w:rtl/>
        </w:rPr>
        <w:t xml:space="preserve">   </w:t>
      </w:r>
      <w:bookmarkEnd w:id="28534"/>
    </w:p>
    <w:p w:rsidR="00AE5B49" w:rsidRDefault="00AE5B49" w:rsidP="00D847B9">
      <w:pPr>
        <w:rPr>
          <w:rtl/>
        </w:rPr>
      </w:pPr>
    </w:p>
    <w:p w:rsidR="00AE5B49" w:rsidRDefault="00AE5B49" w:rsidP="005B7973">
      <w:pPr>
        <w:rPr>
          <w:rtl/>
        </w:rPr>
      </w:pPr>
      <w:bookmarkStart w:id="28535" w:name="_ETM_Q52_445765"/>
      <w:bookmarkEnd w:id="28535"/>
      <w:r>
        <w:rPr>
          <w:rFonts w:hint="cs"/>
          <w:rtl/>
        </w:rPr>
        <w:t xml:space="preserve">מירב, מירב </w:t>
      </w:r>
      <w:r w:rsidR="00FE4DBC">
        <w:rPr>
          <w:rFonts w:hint="cs"/>
          <w:rtl/>
        </w:rPr>
        <w:t>– – –</w:t>
      </w:r>
      <w:r>
        <w:rPr>
          <w:rFonts w:hint="cs"/>
          <w:rtl/>
        </w:rPr>
        <w:t xml:space="preserve"> </w:t>
      </w:r>
    </w:p>
    <w:p w:rsidR="00AE5B49" w:rsidRDefault="00AE5B49" w:rsidP="005B7973">
      <w:pPr>
        <w:rPr>
          <w:rtl/>
        </w:rPr>
      </w:pPr>
      <w:bookmarkStart w:id="28536" w:name="_ETM_Q52_448663"/>
      <w:bookmarkStart w:id="28537" w:name="_ETM_Q52_448734"/>
      <w:bookmarkEnd w:id="28536"/>
      <w:bookmarkEnd w:id="28537"/>
    </w:p>
    <w:p w:rsidR="00AE5B49" w:rsidRDefault="00AE5B49" w:rsidP="005B7973">
      <w:pPr>
        <w:pStyle w:val="af6"/>
        <w:keepNext/>
        <w:rPr>
          <w:rtl/>
        </w:rPr>
      </w:pPr>
      <w:bookmarkStart w:id="28538" w:name="ET_yor_6598_61"/>
      <w:r w:rsidRPr="00DA684F">
        <w:rPr>
          <w:rStyle w:val="TagStyle"/>
          <w:rtl/>
        </w:rPr>
        <w:t xml:space="preserve"> &lt;&lt; יור &gt;&gt; </w:t>
      </w:r>
      <w:r>
        <w:rPr>
          <w:rtl/>
        </w:rPr>
        <w:t>היו"ר משה סולומון:</w:t>
      </w:r>
      <w:r w:rsidRPr="00DA684F">
        <w:rPr>
          <w:rStyle w:val="TagStyle"/>
          <w:rtl/>
        </w:rPr>
        <w:t xml:space="preserve"> &lt;&lt; יור &gt;&gt;</w:t>
      </w:r>
      <w:r>
        <w:rPr>
          <w:rtl/>
        </w:rPr>
        <w:t xml:space="preserve">   </w:t>
      </w:r>
      <w:bookmarkEnd w:id="28538"/>
    </w:p>
    <w:p w:rsidR="00AE5B49" w:rsidRDefault="00AE5B49" w:rsidP="00D847B9">
      <w:pPr>
        <w:rPr>
          <w:rtl/>
        </w:rPr>
      </w:pPr>
    </w:p>
    <w:p w:rsidR="00AE5B49" w:rsidRDefault="00AE5B49" w:rsidP="005B7973">
      <w:pPr>
        <w:rPr>
          <w:rtl/>
        </w:rPr>
      </w:pPr>
      <w:bookmarkStart w:id="28539" w:name="_ETM_Q52_450546"/>
      <w:bookmarkEnd w:id="28539"/>
      <w:r>
        <w:rPr>
          <w:rFonts w:hint="cs"/>
          <w:rtl/>
        </w:rPr>
        <w:t xml:space="preserve">חבר הכנסת </w:t>
      </w:r>
      <w:bookmarkStart w:id="28540" w:name="_ETM_Q52_453223"/>
      <w:bookmarkEnd w:id="28540"/>
      <w:r>
        <w:rPr>
          <w:rFonts w:hint="cs"/>
          <w:rtl/>
        </w:rPr>
        <w:t xml:space="preserve">אלמוג כהן, תן לה לסיים. </w:t>
      </w:r>
    </w:p>
    <w:p w:rsidR="00AE5B49" w:rsidRDefault="00AE5B49" w:rsidP="005B7973">
      <w:pPr>
        <w:rPr>
          <w:rtl/>
        </w:rPr>
      </w:pPr>
      <w:bookmarkStart w:id="28541" w:name="_ETM_Q52_454266"/>
      <w:bookmarkStart w:id="28542" w:name="_ETM_Q52_454342"/>
      <w:bookmarkEnd w:id="28541"/>
      <w:bookmarkEnd w:id="28542"/>
    </w:p>
    <w:p w:rsidR="00AE5B49" w:rsidRDefault="00AE5B49" w:rsidP="005B7973">
      <w:pPr>
        <w:pStyle w:val="-"/>
        <w:keepNext/>
        <w:rPr>
          <w:rtl/>
        </w:rPr>
      </w:pPr>
      <w:bookmarkStart w:id="28543" w:name="ET_speakercontinue_5300_62"/>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43"/>
    </w:p>
    <w:p w:rsidR="00AE5B49" w:rsidRDefault="00AE5B49" w:rsidP="00D847B9">
      <w:pPr>
        <w:rPr>
          <w:rtl/>
        </w:rPr>
      </w:pPr>
    </w:p>
    <w:p w:rsidR="00AE5B49" w:rsidRDefault="00AE5B49" w:rsidP="005B7973">
      <w:pPr>
        <w:rPr>
          <w:rtl/>
        </w:rPr>
      </w:pPr>
      <w:bookmarkStart w:id="28544" w:name="_ETM_Q52_455198"/>
      <w:bookmarkEnd w:id="28544"/>
      <w:r>
        <w:rPr>
          <w:rFonts w:hint="cs"/>
          <w:rtl/>
        </w:rPr>
        <w:t>תסביר לי את זה</w:t>
      </w:r>
      <w:bookmarkStart w:id="28545" w:name="_ETM_Q52_450882"/>
      <w:bookmarkEnd w:id="28545"/>
      <w:r>
        <w:rPr>
          <w:rFonts w:hint="cs"/>
          <w:rtl/>
        </w:rPr>
        <w:t xml:space="preserve">. </w:t>
      </w:r>
    </w:p>
    <w:p w:rsidR="00AE5B49" w:rsidRDefault="00AE5B49" w:rsidP="005B7973">
      <w:pPr>
        <w:rPr>
          <w:rtl/>
        </w:rPr>
      </w:pPr>
      <w:bookmarkStart w:id="28546" w:name="_ETM_Q52_451937"/>
      <w:bookmarkStart w:id="28547" w:name="_ETM_Q52_452010"/>
      <w:bookmarkEnd w:id="28546"/>
      <w:bookmarkEnd w:id="28547"/>
    </w:p>
    <w:p w:rsidR="00AE5B49" w:rsidRDefault="00AE5B49" w:rsidP="005B7973">
      <w:pPr>
        <w:pStyle w:val="af5"/>
        <w:keepNext/>
        <w:rPr>
          <w:rtl/>
        </w:rPr>
      </w:pPr>
      <w:bookmarkStart w:id="28548" w:name="ET_interruption_6352_63"/>
      <w:r w:rsidRPr="00DA684F">
        <w:rPr>
          <w:rStyle w:val="TagStyle"/>
          <w:rtl/>
        </w:rPr>
        <w:t xml:space="preserve"> &lt;&lt; קריאה &gt;&gt; </w:t>
      </w:r>
      <w:r>
        <w:rPr>
          <w:rtl/>
        </w:rPr>
        <w:t>אלמוג כהן (עוצמה יהודית):</w:t>
      </w:r>
      <w:r w:rsidRPr="00DA684F">
        <w:rPr>
          <w:rStyle w:val="TagStyle"/>
          <w:rtl/>
        </w:rPr>
        <w:t xml:space="preserve"> &lt;&lt; קריאה &gt;&gt;</w:t>
      </w:r>
      <w:r>
        <w:rPr>
          <w:rtl/>
        </w:rPr>
        <w:t xml:space="preserve">   </w:t>
      </w:r>
      <w:bookmarkEnd w:id="28548"/>
    </w:p>
    <w:p w:rsidR="00AE5B49" w:rsidRDefault="00AE5B49" w:rsidP="00D847B9">
      <w:pPr>
        <w:rPr>
          <w:rtl/>
        </w:rPr>
      </w:pPr>
    </w:p>
    <w:p w:rsidR="00AE5B49" w:rsidRDefault="00AE5B49" w:rsidP="00F52FD3">
      <w:pPr>
        <w:rPr>
          <w:rtl/>
        </w:rPr>
      </w:pPr>
      <w:bookmarkStart w:id="28549" w:name="_ETM_Q52_455453"/>
      <w:bookmarkEnd w:id="28549"/>
      <w:r>
        <w:rPr>
          <w:rFonts w:hint="cs"/>
          <w:rtl/>
        </w:rPr>
        <w:t xml:space="preserve">אנחנו מקבלים פרומו מה יקרה אם תעלו לשלטון </w:t>
      </w:r>
      <w:r w:rsidR="00F52FD3">
        <w:rPr>
          <w:rFonts w:hint="eastAsia"/>
          <w:rtl/>
        </w:rPr>
        <w:t xml:space="preserve">– </w:t>
      </w:r>
      <w:r>
        <w:rPr>
          <w:rFonts w:hint="cs"/>
          <w:rtl/>
        </w:rPr>
        <w:t xml:space="preserve">אנחנו נהיה בגטאות.  </w:t>
      </w:r>
      <w:bookmarkStart w:id="28550" w:name="_ETM_Q52_457280"/>
      <w:bookmarkEnd w:id="28550"/>
    </w:p>
    <w:p w:rsidR="00AE5B49" w:rsidRDefault="00AE5B49" w:rsidP="005B7973">
      <w:pPr>
        <w:rPr>
          <w:rtl/>
        </w:rPr>
      </w:pPr>
      <w:bookmarkStart w:id="28551" w:name="_ETM_Q52_457711"/>
      <w:bookmarkStart w:id="28552" w:name="_ETM_Q52_457778"/>
      <w:bookmarkEnd w:id="28551"/>
      <w:bookmarkEnd w:id="28552"/>
    </w:p>
    <w:p w:rsidR="00AE5B49" w:rsidRDefault="00AE5B49" w:rsidP="005B7973">
      <w:pPr>
        <w:pStyle w:val="af6"/>
        <w:keepNext/>
        <w:rPr>
          <w:rtl/>
        </w:rPr>
      </w:pPr>
      <w:bookmarkStart w:id="28553" w:name="_ETM_Q52_456137"/>
      <w:bookmarkStart w:id="28554" w:name="_ETM_Q52_456204"/>
      <w:bookmarkStart w:id="28555" w:name="ET_yor_6598_65"/>
      <w:bookmarkEnd w:id="28553"/>
      <w:bookmarkEnd w:id="28554"/>
      <w:r w:rsidRPr="00DA684F">
        <w:rPr>
          <w:rStyle w:val="TagStyle"/>
          <w:rtl/>
        </w:rPr>
        <w:t xml:space="preserve"> &lt;&lt; יור &gt;&gt; </w:t>
      </w:r>
      <w:r>
        <w:rPr>
          <w:rtl/>
        </w:rPr>
        <w:t>היו"ר משה סולומון:</w:t>
      </w:r>
      <w:r w:rsidRPr="00DA684F">
        <w:rPr>
          <w:rStyle w:val="TagStyle"/>
          <w:rtl/>
        </w:rPr>
        <w:t xml:space="preserve"> &lt;&lt; יור &gt;&gt;</w:t>
      </w:r>
      <w:r>
        <w:rPr>
          <w:rtl/>
        </w:rPr>
        <w:t xml:space="preserve">   </w:t>
      </w:r>
      <w:bookmarkEnd w:id="28555"/>
    </w:p>
    <w:p w:rsidR="00AE5B49" w:rsidRDefault="00AE5B49" w:rsidP="00D847B9">
      <w:pPr>
        <w:rPr>
          <w:rtl/>
        </w:rPr>
      </w:pPr>
    </w:p>
    <w:p w:rsidR="00AE5B49" w:rsidRDefault="00C85427" w:rsidP="005B7973">
      <w:pPr>
        <w:rPr>
          <w:rtl/>
        </w:rPr>
      </w:pPr>
      <w:bookmarkStart w:id="28556" w:name="_ETM_Q52_457748"/>
      <w:bookmarkEnd w:id="28556"/>
      <w:r>
        <w:rPr>
          <w:rFonts w:hint="cs"/>
          <w:rtl/>
        </w:rPr>
        <w:t>חבר הכנסת כהן –</w:t>
      </w:r>
      <w:r w:rsidR="00AE5B49">
        <w:rPr>
          <w:rFonts w:hint="cs"/>
          <w:rtl/>
        </w:rPr>
        <w:t xml:space="preserve"> בקריאה. </w:t>
      </w:r>
    </w:p>
    <w:p w:rsidR="00AE5B49" w:rsidRDefault="00AE5B49" w:rsidP="005B7973">
      <w:pPr>
        <w:rPr>
          <w:rtl/>
        </w:rPr>
      </w:pPr>
      <w:bookmarkStart w:id="28557" w:name="_ETM_Q52_458271"/>
      <w:bookmarkStart w:id="28558" w:name="_ETM_Q52_458353"/>
      <w:bookmarkEnd w:id="28557"/>
      <w:bookmarkEnd w:id="28558"/>
    </w:p>
    <w:p w:rsidR="00AE5B49" w:rsidRDefault="00AE5B49" w:rsidP="005B7973">
      <w:pPr>
        <w:pStyle w:val="-"/>
        <w:keepNext/>
        <w:rPr>
          <w:rtl/>
        </w:rPr>
      </w:pPr>
      <w:bookmarkStart w:id="28559" w:name="_ETM_Q52_458769"/>
      <w:bookmarkStart w:id="28560" w:name="_ETM_Q52_458860"/>
      <w:bookmarkStart w:id="28561" w:name="ET_speakercontinue_5300_67"/>
      <w:bookmarkEnd w:id="28559"/>
      <w:bookmarkEnd w:id="28560"/>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61"/>
    </w:p>
    <w:p w:rsidR="00AE5B49" w:rsidRDefault="00AE5B49" w:rsidP="00D847B9">
      <w:pPr>
        <w:rPr>
          <w:rtl/>
        </w:rPr>
      </w:pPr>
    </w:p>
    <w:p w:rsidR="00AE5B49" w:rsidRDefault="00AE5B49" w:rsidP="005B7973">
      <w:pPr>
        <w:rPr>
          <w:rtl/>
        </w:rPr>
      </w:pPr>
      <w:bookmarkStart w:id="28562" w:name="_ETM_Q52_459864"/>
      <w:bookmarkEnd w:id="28562"/>
      <w:r>
        <w:rPr>
          <w:rFonts w:hint="cs"/>
          <w:rtl/>
        </w:rPr>
        <w:t xml:space="preserve">תסביר לי מה יהיה </w:t>
      </w:r>
      <w:r>
        <w:rPr>
          <w:rtl/>
        </w:rPr>
        <w:t>–</w:t>
      </w:r>
      <w:r>
        <w:rPr>
          <w:rFonts w:hint="cs"/>
          <w:rtl/>
        </w:rPr>
        <w:t xml:space="preserve"> למה הלשכה הזאת </w:t>
      </w:r>
      <w:r w:rsidR="00FE4DBC">
        <w:rPr>
          <w:rFonts w:hint="cs"/>
          <w:rtl/>
        </w:rPr>
        <w:t>– –</w:t>
      </w:r>
      <w:r>
        <w:rPr>
          <w:rFonts w:hint="cs"/>
          <w:rtl/>
        </w:rPr>
        <w:t xml:space="preserve"> </w:t>
      </w:r>
    </w:p>
    <w:p w:rsidR="00AE5B49" w:rsidRDefault="00AE5B49" w:rsidP="005B7973">
      <w:pPr>
        <w:rPr>
          <w:rtl/>
        </w:rPr>
      </w:pPr>
      <w:bookmarkStart w:id="28563" w:name="_ETM_Q52_462749"/>
      <w:bookmarkStart w:id="28564" w:name="_ETM_Q52_462836"/>
      <w:bookmarkEnd w:id="28563"/>
      <w:bookmarkEnd w:id="28564"/>
    </w:p>
    <w:p w:rsidR="00AE5B49" w:rsidRDefault="00AE5B49" w:rsidP="005B7973">
      <w:pPr>
        <w:pStyle w:val="af5"/>
        <w:keepNext/>
        <w:rPr>
          <w:rtl/>
        </w:rPr>
      </w:pPr>
      <w:bookmarkStart w:id="28565" w:name="ET_interruption_6352_68"/>
      <w:r w:rsidRPr="00DA684F">
        <w:rPr>
          <w:rStyle w:val="TagStyle"/>
          <w:rtl/>
        </w:rPr>
        <w:t xml:space="preserve"> &lt;&lt; קריאה &gt;&gt; </w:t>
      </w:r>
      <w:r>
        <w:rPr>
          <w:rtl/>
        </w:rPr>
        <w:t>אלמוג כהן (עוצמה יהודית):</w:t>
      </w:r>
      <w:r w:rsidRPr="00DA684F">
        <w:rPr>
          <w:rStyle w:val="TagStyle"/>
          <w:rtl/>
        </w:rPr>
        <w:t xml:space="preserve"> &lt;&lt; קריאה &gt;&gt;</w:t>
      </w:r>
      <w:r>
        <w:rPr>
          <w:rtl/>
        </w:rPr>
        <w:t xml:space="preserve">   </w:t>
      </w:r>
      <w:bookmarkEnd w:id="28565"/>
    </w:p>
    <w:p w:rsidR="00AE5B49" w:rsidRDefault="00AE5B49" w:rsidP="00D847B9">
      <w:pPr>
        <w:rPr>
          <w:rtl/>
        </w:rPr>
      </w:pPr>
    </w:p>
    <w:p w:rsidR="00AE5B49" w:rsidRDefault="00AE5B49" w:rsidP="005B7973">
      <w:pPr>
        <w:rPr>
          <w:rtl/>
        </w:rPr>
      </w:pPr>
      <w:bookmarkStart w:id="28566" w:name="_ETM_Q52_462631"/>
      <w:bookmarkEnd w:id="28566"/>
      <w:r>
        <w:rPr>
          <w:rFonts w:hint="cs"/>
          <w:rtl/>
        </w:rPr>
        <w:t xml:space="preserve">אתם תשימו אותנו במרתפים. זה פרומו. </w:t>
      </w:r>
    </w:p>
    <w:p w:rsidR="00AE5B49" w:rsidRDefault="00AE5B49" w:rsidP="005B7973">
      <w:pPr>
        <w:rPr>
          <w:rtl/>
        </w:rPr>
      </w:pPr>
      <w:bookmarkStart w:id="28567" w:name="_ETM_Q52_461957"/>
      <w:bookmarkStart w:id="28568" w:name="_ETM_Q52_462037"/>
      <w:bookmarkEnd w:id="28567"/>
      <w:bookmarkEnd w:id="28568"/>
    </w:p>
    <w:p w:rsidR="00AE5B49" w:rsidRDefault="00AE5B49" w:rsidP="005B7973">
      <w:pPr>
        <w:pStyle w:val="-"/>
        <w:keepNext/>
        <w:rPr>
          <w:rtl/>
        </w:rPr>
      </w:pPr>
      <w:bookmarkStart w:id="28569" w:name="ET_speakercontinue_5300_69"/>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69"/>
    </w:p>
    <w:p w:rsidR="00AE5B49" w:rsidRDefault="00AE5B49" w:rsidP="00D847B9">
      <w:pPr>
        <w:rPr>
          <w:rtl/>
        </w:rPr>
      </w:pPr>
    </w:p>
    <w:p w:rsidR="00AE5B49" w:rsidRDefault="00FE4DBC" w:rsidP="005B7973">
      <w:pPr>
        <w:rPr>
          <w:rtl/>
        </w:rPr>
      </w:pPr>
      <w:bookmarkStart w:id="28570" w:name="_ETM_Q52_463088"/>
      <w:bookmarkEnd w:id="28570"/>
      <w:r>
        <w:rPr>
          <w:rFonts w:hint="cs"/>
          <w:rtl/>
        </w:rPr>
        <w:t>– –</w:t>
      </w:r>
      <w:r w:rsidR="00AE5B49">
        <w:rPr>
          <w:rFonts w:hint="cs"/>
          <w:rtl/>
        </w:rPr>
        <w:t xml:space="preserve"> למה </w:t>
      </w:r>
      <w:bookmarkStart w:id="28571" w:name="_ETM_Q52_464725"/>
      <w:bookmarkEnd w:id="28571"/>
      <w:r w:rsidR="00AE5B49">
        <w:rPr>
          <w:rFonts w:hint="cs"/>
          <w:rtl/>
        </w:rPr>
        <w:t xml:space="preserve">הלשכה הזאת כזאת מסואבת? כזאת מושחתת? </w:t>
      </w:r>
      <w:bookmarkStart w:id="28572" w:name="_ETM_Q52_465248"/>
      <w:bookmarkStart w:id="28573" w:name="_ETM_Q52_465322"/>
      <w:bookmarkStart w:id="28574" w:name="_ETM_Q52_468053"/>
      <w:bookmarkEnd w:id="28572"/>
      <w:bookmarkEnd w:id="28573"/>
      <w:bookmarkEnd w:id="28574"/>
      <w:r w:rsidR="00AE5B49">
        <w:rPr>
          <w:rFonts w:hint="cs"/>
          <w:rtl/>
        </w:rPr>
        <w:t xml:space="preserve">למה </w:t>
      </w:r>
      <w:bookmarkStart w:id="28575" w:name="_ETM_Q52_470079"/>
      <w:bookmarkEnd w:id="28575"/>
      <w:r w:rsidR="00AE5B49">
        <w:rPr>
          <w:rFonts w:hint="cs"/>
          <w:rtl/>
        </w:rPr>
        <w:t xml:space="preserve">הלשכה הזאת כל היום בוחשת? </w:t>
      </w:r>
    </w:p>
    <w:p w:rsidR="00AE5B49" w:rsidRDefault="00AE5B49" w:rsidP="005B7973">
      <w:pPr>
        <w:rPr>
          <w:rtl/>
        </w:rPr>
      </w:pPr>
      <w:bookmarkStart w:id="28576" w:name="_ETM_Q52_470128"/>
      <w:bookmarkStart w:id="28577" w:name="_ETM_Q52_470200"/>
      <w:bookmarkEnd w:id="28576"/>
      <w:bookmarkEnd w:id="28577"/>
    </w:p>
    <w:p w:rsidR="00AE5B49" w:rsidRDefault="00AE5B49" w:rsidP="005B7973">
      <w:pPr>
        <w:pStyle w:val="af5"/>
        <w:keepNext/>
        <w:rPr>
          <w:rtl/>
        </w:rPr>
      </w:pPr>
      <w:bookmarkStart w:id="28578" w:name="ET_interruption_6352_72"/>
      <w:r w:rsidRPr="00DA684F">
        <w:rPr>
          <w:rStyle w:val="TagStyle"/>
          <w:rtl/>
        </w:rPr>
        <w:t xml:space="preserve"> &lt;&lt; קריאה &gt;&gt; </w:t>
      </w:r>
      <w:r>
        <w:rPr>
          <w:rtl/>
        </w:rPr>
        <w:t>אלמוג כהן (עוצמה יהודית):</w:t>
      </w:r>
      <w:r w:rsidRPr="00DA684F">
        <w:rPr>
          <w:rStyle w:val="TagStyle"/>
          <w:rtl/>
        </w:rPr>
        <w:t xml:space="preserve"> &lt;&lt; קריאה &gt;&gt;</w:t>
      </w:r>
      <w:r>
        <w:rPr>
          <w:rtl/>
        </w:rPr>
        <w:t xml:space="preserve">   </w:t>
      </w:r>
      <w:bookmarkEnd w:id="28578"/>
    </w:p>
    <w:p w:rsidR="00AE5B49" w:rsidRDefault="00AE5B49" w:rsidP="00D847B9">
      <w:pPr>
        <w:rPr>
          <w:rtl/>
        </w:rPr>
      </w:pPr>
    </w:p>
    <w:p w:rsidR="00AE5B49" w:rsidRDefault="00AE5B49" w:rsidP="005B7973">
      <w:pPr>
        <w:rPr>
          <w:rtl/>
        </w:rPr>
      </w:pPr>
      <w:bookmarkStart w:id="28579" w:name="_ETM_Q52_467785"/>
      <w:bookmarkEnd w:id="28579"/>
      <w:r>
        <w:rPr>
          <w:rFonts w:hint="cs"/>
          <w:rtl/>
        </w:rPr>
        <w:t xml:space="preserve">כשאתם תהיו בשלטון אנחנו </w:t>
      </w:r>
      <w:bookmarkStart w:id="28580" w:name="_ETM_Q52_472626"/>
      <w:bookmarkEnd w:id="28580"/>
      <w:r>
        <w:rPr>
          <w:rFonts w:hint="cs"/>
          <w:rtl/>
        </w:rPr>
        <w:t xml:space="preserve">נהיה בגטאות. אתם מסוכנים. </w:t>
      </w:r>
    </w:p>
    <w:p w:rsidR="00AE5B49" w:rsidRDefault="00AE5B49" w:rsidP="005B7973">
      <w:pPr>
        <w:rPr>
          <w:rtl/>
        </w:rPr>
      </w:pPr>
      <w:bookmarkStart w:id="28581" w:name="_ETM_Q52_474632"/>
      <w:bookmarkStart w:id="28582" w:name="_ETM_Q52_474704"/>
      <w:bookmarkEnd w:id="28581"/>
      <w:bookmarkEnd w:id="28582"/>
    </w:p>
    <w:p w:rsidR="00AE5B49" w:rsidRDefault="00AE5B49" w:rsidP="005B7973">
      <w:pPr>
        <w:pStyle w:val="-"/>
        <w:keepNext/>
        <w:rPr>
          <w:rtl/>
        </w:rPr>
      </w:pPr>
      <w:bookmarkStart w:id="28583" w:name="ET_speakercontinue_5300_75"/>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83"/>
    </w:p>
    <w:p w:rsidR="00AE5B49" w:rsidRDefault="00AE5B49" w:rsidP="00D847B9">
      <w:pPr>
        <w:rPr>
          <w:rtl/>
        </w:rPr>
      </w:pPr>
    </w:p>
    <w:p w:rsidR="00AE5B49" w:rsidRPr="00DA684F" w:rsidRDefault="00AE5B49" w:rsidP="005B7973">
      <w:pPr>
        <w:rPr>
          <w:rtl/>
        </w:rPr>
      </w:pPr>
      <w:bookmarkStart w:id="28584" w:name="_ETM_Q52_472061"/>
      <w:bookmarkEnd w:id="28584"/>
      <w:r>
        <w:rPr>
          <w:rFonts w:hint="cs"/>
          <w:rtl/>
        </w:rPr>
        <w:t xml:space="preserve">מגינה על קטר. </w:t>
      </w:r>
    </w:p>
    <w:p w:rsidR="00AE5B49" w:rsidRDefault="00AE5B49" w:rsidP="005B7973">
      <w:pPr>
        <w:rPr>
          <w:rtl/>
        </w:rPr>
      </w:pPr>
      <w:bookmarkStart w:id="28585" w:name="_ETM_Q52_469341"/>
      <w:bookmarkStart w:id="28586" w:name="_ETM_Q52_469405"/>
      <w:bookmarkEnd w:id="28585"/>
      <w:bookmarkEnd w:id="28586"/>
    </w:p>
    <w:p w:rsidR="00AE5B49" w:rsidRDefault="00AE5B49" w:rsidP="005B7973">
      <w:pPr>
        <w:pStyle w:val="af6"/>
        <w:keepNext/>
        <w:rPr>
          <w:rtl/>
        </w:rPr>
      </w:pPr>
      <w:bookmarkStart w:id="28587" w:name="_ETM_Q52_476887"/>
      <w:bookmarkStart w:id="28588" w:name="_ETM_Q52_476980"/>
      <w:bookmarkEnd w:id="28587"/>
      <w:bookmarkEnd w:id="28588"/>
      <w:r w:rsidRPr="00DE5A59">
        <w:rPr>
          <w:rStyle w:val="TagStyle"/>
          <w:rtl/>
        </w:rPr>
        <w:t xml:space="preserve">&lt;&lt; יור &gt;&gt; </w:t>
      </w:r>
      <w:r>
        <w:rPr>
          <w:rtl/>
        </w:rPr>
        <w:t>היו"ר משה סולומון:</w:t>
      </w:r>
      <w:r w:rsidRPr="00DE5A59">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28589" w:name="_ETM_Q52_472983"/>
      <w:bookmarkEnd w:id="28589"/>
      <w:r>
        <w:rPr>
          <w:rFonts w:hint="cs"/>
          <w:rtl/>
        </w:rPr>
        <w:t xml:space="preserve">חבר הכנסת כהן, </w:t>
      </w:r>
      <w:bookmarkStart w:id="28590" w:name="_ETM_Q52_477125"/>
      <w:bookmarkEnd w:id="28590"/>
      <w:r>
        <w:rPr>
          <w:rFonts w:hint="cs"/>
          <w:rtl/>
        </w:rPr>
        <w:t xml:space="preserve">זה מפריע. </w:t>
      </w:r>
    </w:p>
    <w:p w:rsidR="00AE5B49" w:rsidRPr="00DE5A59" w:rsidRDefault="00AE5B49" w:rsidP="005B7973">
      <w:pPr>
        <w:rPr>
          <w:rtl/>
        </w:rPr>
      </w:pPr>
      <w:bookmarkStart w:id="28591" w:name="_ETM_Q52_474280"/>
      <w:bookmarkStart w:id="28592" w:name="_ETM_Q52_474377"/>
      <w:bookmarkEnd w:id="28591"/>
      <w:bookmarkEnd w:id="28592"/>
    </w:p>
    <w:p w:rsidR="00AE5B49" w:rsidRDefault="00AE5B49" w:rsidP="005B7973">
      <w:pPr>
        <w:pStyle w:val="-"/>
        <w:keepNext/>
        <w:rPr>
          <w:rtl/>
        </w:rPr>
      </w:pPr>
      <w:bookmarkStart w:id="28593" w:name="ET_speakercontinue_5300_73"/>
      <w:r w:rsidRPr="00DA684F">
        <w:rPr>
          <w:rStyle w:val="TagStyle"/>
          <w:rtl/>
        </w:rPr>
        <w:t xml:space="preserve"> &lt;&lt; דובר_המשך &gt;&gt; </w:t>
      </w:r>
      <w:r>
        <w:rPr>
          <w:rtl/>
        </w:rPr>
        <w:t>מירב בן ארי (יש עתיד):</w:t>
      </w:r>
      <w:r w:rsidRPr="00DA684F">
        <w:rPr>
          <w:rStyle w:val="TagStyle"/>
          <w:rtl/>
        </w:rPr>
        <w:t xml:space="preserve"> &lt;&lt; דובר_המשך &gt;&gt;</w:t>
      </w:r>
      <w:r>
        <w:rPr>
          <w:rtl/>
        </w:rPr>
        <w:t xml:space="preserve">   </w:t>
      </w:r>
      <w:bookmarkEnd w:id="28593"/>
    </w:p>
    <w:p w:rsidR="00AE5B49" w:rsidRDefault="00AE5B49" w:rsidP="00D847B9">
      <w:pPr>
        <w:rPr>
          <w:rtl/>
        </w:rPr>
      </w:pPr>
    </w:p>
    <w:p w:rsidR="00AE5B49" w:rsidRDefault="00AE5B49" w:rsidP="005B7973">
      <w:pPr>
        <w:rPr>
          <w:rtl/>
        </w:rPr>
      </w:pPr>
      <w:bookmarkStart w:id="28594" w:name="_ETM_Q52_471213"/>
      <w:bookmarkEnd w:id="28594"/>
      <w:r>
        <w:rPr>
          <w:rFonts w:hint="cs"/>
          <w:rtl/>
        </w:rPr>
        <w:t xml:space="preserve">למה אתם לא מסוגלים לצאת מפוזיציה? </w:t>
      </w:r>
    </w:p>
    <w:p w:rsidR="00AE5B49" w:rsidRDefault="00AE5B49" w:rsidP="005B7973">
      <w:pPr>
        <w:rPr>
          <w:rtl/>
        </w:rPr>
      </w:pPr>
      <w:bookmarkStart w:id="28595" w:name="_ETM_Q52_478389"/>
      <w:bookmarkStart w:id="28596" w:name="_ETM_Q52_478486"/>
      <w:bookmarkEnd w:id="28595"/>
      <w:bookmarkEnd w:id="28596"/>
    </w:p>
    <w:p w:rsidR="00AE5B49" w:rsidRDefault="00AE5B49" w:rsidP="005B7973">
      <w:pPr>
        <w:pStyle w:val="af5"/>
        <w:keepNext/>
        <w:rPr>
          <w:rtl/>
        </w:rPr>
      </w:pPr>
      <w:r w:rsidRPr="00DE5A59">
        <w:rPr>
          <w:rStyle w:val="TagStyle"/>
          <w:rtl/>
        </w:rPr>
        <w:t xml:space="preserve"> &lt;&lt; קריאה &gt;&gt; </w:t>
      </w:r>
      <w:r>
        <w:rPr>
          <w:rtl/>
        </w:rPr>
        <w:t>אלמוג כהן (עוצמה יהודית):</w:t>
      </w:r>
      <w:r w:rsidRPr="00DE5A59">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28597" w:name="_ETM_Q52_476782"/>
      <w:bookmarkEnd w:id="28597"/>
      <w:r>
        <w:rPr>
          <w:rFonts w:hint="cs"/>
          <w:rtl/>
        </w:rPr>
        <w:t xml:space="preserve">אתם </w:t>
      </w:r>
      <w:bookmarkStart w:id="28598" w:name="_ETM_Q52_478003"/>
      <w:bookmarkEnd w:id="28598"/>
      <w:r>
        <w:rPr>
          <w:rFonts w:hint="cs"/>
          <w:rtl/>
        </w:rPr>
        <w:t xml:space="preserve">מסוכנים. </w:t>
      </w:r>
    </w:p>
    <w:p w:rsidR="00AE5B49" w:rsidRDefault="00AE5B49" w:rsidP="005B7973">
      <w:pPr>
        <w:rPr>
          <w:rtl/>
        </w:rPr>
      </w:pPr>
      <w:bookmarkStart w:id="28599" w:name="_ETM_Q52_480099"/>
      <w:bookmarkStart w:id="28600" w:name="_ETM_Q52_480176"/>
      <w:bookmarkEnd w:id="28599"/>
      <w:bookmarkEnd w:id="28600"/>
    </w:p>
    <w:p w:rsidR="00AE5B49" w:rsidRDefault="00AE5B49" w:rsidP="005B7973">
      <w:pPr>
        <w:pStyle w:val="af5"/>
        <w:keepNext/>
        <w:rPr>
          <w:rtl/>
        </w:rPr>
      </w:pPr>
      <w:bookmarkStart w:id="28601" w:name="ET_interruption_6361_80"/>
      <w:r w:rsidRPr="00DE5A59">
        <w:rPr>
          <w:rStyle w:val="TagStyle"/>
          <w:rtl/>
        </w:rPr>
        <w:t xml:space="preserve"> &lt;&lt; קריאה &gt;&gt; </w:t>
      </w:r>
      <w:r>
        <w:rPr>
          <w:rtl/>
        </w:rPr>
        <w:t>נאור שירי (יש עתיד):</w:t>
      </w:r>
      <w:r w:rsidRPr="00DE5A59">
        <w:rPr>
          <w:rStyle w:val="TagStyle"/>
          <w:rtl/>
        </w:rPr>
        <w:t xml:space="preserve"> &lt;&lt; קריאה &gt;&gt;</w:t>
      </w:r>
      <w:r>
        <w:rPr>
          <w:rtl/>
        </w:rPr>
        <w:t xml:space="preserve">   </w:t>
      </w:r>
      <w:bookmarkEnd w:id="28601"/>
    </w:p>
    <w:p w:rsidR="00AE5B49" w:rsidRDefault="00AE5B49" w:rsidP="00D847B9">
      <w:pPr>
        <w:rPr>
          <w:rtl/>
        </w:rPr>
      </w:pPr>
    </w:p>
    <w:p w:rsidR="00AE5B49" w:rsidRDefault="00AE5B49" w:rsidP="005B7973">
      <w:pPr>
        <w:rPr>
          <w:rtl/>
        </w:rPr>
      </w:pPr>
      <w:bookmarkStart w:id="28602" w:name="_ETM_Q52_477310"/>
      <w:bookmarkEnd w:id="28602"/>
      <w:r>
        <w:rPr>
          <w:rFonts w:hint="cs"/>
          <w:rtl/>
        </w:rPr>
        <w:t>כשאתם בשלטון</w:t>
      </w:r>
      <w:r w:rsidR="00F52FD3">
        <w:rPr>
          <w:rFonts w:hint="cs"/>
          <w:rtl/>
        </w:rPr>
        <w:t>,</w:t>
      </w:r>
      <w:r>
        <w:rPr>
          <w:rFonts w:hint="cs"/>
          <w:rtl/>
        </w:rPr>
        <w:t xml:space="preserve"> </w:t>
      </w:r>
      <w:bookmarkStart w:id="28603" w:name="_ETM_Q52_473997"/>
      <w:bookmarkEnd w:id="28603"/>
      <w:r>
        <w:rPr>
          <w:rFonts w:hint="cs"/>
          <w:rtl/>
        </w:rPr>
        <w:t xml:space="preserve">יש חטופים בעזה. </w:t>
      </w:r>
    </w:p>
    <w:p w:rsidR="00AE5B49" w:rsidRPr="00DE5A59" w:rsidRDefault="00AE5B49" w:rsidP="005B7973">
      <w:pPr>
        <w:rPr>
          <w:rtl/>
        </w:rPr>
      </w:pPr>
      <w:bookmarkStart w:id="28604" w:name="_ETM_Q52_478838"/>
      <w:bookmarkStart w:id="28605" w:name="_ETM_Q52_478926"/>
      <w:bookmarkEnd w:id="28604"/>
      <w:bookmarkEnd w:id="28605"/>
    </w:p>
    <w:p w:rsidR="00AE5B49" w:rsidRDefault="00AE5B49" w:rsidP="005B7973">
      <w:pPr>
        <w:pStyle w:val="-"/>
        <w:keepNext/>
        <w:rPr>
          <w:rtl/>
        </w:rPr>
      </w:pPr>
      <w:bookmarkStart w:id="28606" w:name="ET_speakercontinue_5300_79"/>
      <w:r w:rsidRPr="00DE5A59">
        <w:rPr>
          <w:rStyle w:val="TagStyle"/>
          <w:rtl/>
        </w:rPr>
        <w:t xml:space="preserve"> &lt;&lt; דובר_המשך &gt;&gt; </w:t>
      </w:r>
      <w:r>
        <w:rPr>
          <w:rtl/>
        </w:rPr>
        <w:t>מירב בן ארי (יש עתיד):</w:t>
      </w:r>
      <w:r w:rsidRPr="00DE5A59">
        <w:rPr>
          <w:rStyle w:val="TagStyle"/>
          <w:rtl/>
        </w:rPr>
        <w:t xml:space="preserve"> &lt;&lt; דובר_המשך &gt;&gt;</w:t>
      </w:r>
      <w:r>
        <w:rPr>
          <w:rtl/>
        </w:rPr>
        <w:t xml:space="preserve">   </w:t>
      </w:r>
      <w:bookmarkEnd w:id="28606"/>
    </w:p>
    <w:p w:rsidR="00AE5B49" w:rsidRDefault="00AE5B49" w:rsidP="00D847B9">
      <w:pPr>
        <w:rPr>
          <w:rtl/>
        </w:rPr>
      </w:pPr>
    </w:p>
    <w:p w:rsidR="00AE5B49" w:rsidRDefault="00AE5B49" w:rsidP="005B7973">
      <w:pPr>
        <w:rPr>
          <w:rtl/>
        </w:rPr>
      </w:pPr>
      <w:bookmarkStart w:id="28607" w:name="_ETM_Q52_481964"/>
      <w:bookmarkEnd w:id="28607"/>
      <w:r>
        <w:rPr>
          <w:rFonts w:hint="cs"/>
          <w:rtl/>
        </w:rPr>
        <w:t xml:space="preserve">איך הגעתם למצב שהעובדים בלשכה </w:t>
      </w:r>
      <w:bookmarkStart w:id="28608" w:name="_ETM_Q52_479049"/>
      <w:bookmarkEnd w:id="28608"/>
      <w:r>
        <w:rPr>
          <w:rFonts w:hint="cs"/>
          <w:rtl/>
        </w:rPr>
        <w:t xml:space="preserve">של ראש הממשלה מגינים על קטר? </w:t>
      </w:r>
    </w:p>
    <w:p w:rsidR="00AE5B49" w:rsidRDefault="00AE5B49" w:rsidP="005B7973">
      <w:pPr>
        <w:rPr>
          <w:rtl/>
        </w:rPr>
      </w:pPr>
      <w:bookmarkStart w:id="28609" w:name="_ETM_Q52_479816"/>
      <w:bookmarkStart w:id="28610" w:name="_ETM_Q52_479899"/>
      <w:bookmarkEnd w:id="28609"/>
      <w:bookmarkEnd w:id="28610"/>
    </w:p>
    <w:p w:rsidR="00AE5B49" w:rsidRDefault="00AE5B49" w:rsidP="005B7973">
      <w:pPr>
        <w:pStyle w:val="af5"/>
        <w:keepNext/>
        <w:rPr>
          <w:rtl/>
        </w:rPr>
      </w:pPr>
      <w:r w:rsidRPr="00DE5A59">
        <w:rPr>
          <w:rStyle w:val="TagStyle"/>
          <w:rtl/>
        </w:rPr>
        <w:t xml:space="preserve"> &lt;&lt; קריאה &gt;&gt; </w:t>
      </w:r>
      <w:r>
        <w:rPr>
          <w:rtl/>
        </w:rPr>
        <w:t>נאור שירי (יש עתיד):</w:t>
      </w:r>
      <w:r w:rsidRPr="00DE5A59">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lang w:eastAsia="he-IL"/>
        </w:rPr>
      </w:pPr>
      <w:r>
        <w:rPr>
          <w:rFonts w:hint="cs"/>
          <w:rtl/>
          <w:lang w:eastAsia="he-IL"/>
        </w:rPr>
        <w:t>כשאתם בשלטון</w:t>
      </w:r>
      <w:r w:rsidR="00F52FD3">
        <w:rPr>
          <w:rFonts w:hint="cs"/>
          <w:rtl/>
          <w:lang w:eastAsia="he-IL"/>
        </w:rPr>
        <w:t>,</w:t>
      </w:r>
      <w:r>
        <w:rPr>
          <w:rFonts w:hint="cs"/>
          <w:rtl/>
          <w:lang w:eastAsia="he-IL"/>
        </w:rPr>
        <w:t xml:space="preserve"> מספיק לנו. כשאתם בשלטון</w:t>
      </w:r>
      <w:r w:rsidR="00F52FD3">
        <w:rPr>
          <w:rFonts w:hint="cs"/>
          <w:rtl/>
          <w:lang w:eastAsia="he-IL"/>
        </w:rPr>
        <w:t>,</w:t>
      </w:r>
      <w:r>
        <w:rPr>
          <w:rFonts w:hint="cs"/>
          <w:rtl/>
          <w:lang w:eastAsia="he-IL"/>
        </w:rPr>
        <w:t xml:space="preserve"> אונסים אותנו. </w:t>
      </w:r>
    </w:p>
    <w:p w:rsidR="00AE5B49" w:rsidRDefault="00AE5B49" w:rsidP="005B7973">
      <w:pPr>
        <w:rPr>
          <w:rtl/>
        </w:rPr>
      </w:pPr>
    </w:p>
    <w:p w:rsidR="00AE5B49" w:rsidRDefault="00AE5B49" w:rsidP="005B7973">
      <w:pPr>
        <w:pStyle w:val="af5"/>
        <w:keepNext/>
        <w:rPr>
          <w:rtl/>
        </w:rPr>
      </w:pPr>
      <w:r w:rsidRPr="00DE5A59">
        <w:rPr>
          <w:rStyle w:val="TagStyle"/>
          <w:rtl/>
        </w:rPr>
        <w:t xml:space="preserve"> &lt;&lt; קריאה &gt;&gt; </w:t>
      </w:r>
      <w:r>
        <w:rPr>
          <w:rtl/>
        </w:rPr>
        <w:t>אלמוג כהן (עוצמה יהודית):</w:t>
      </w:r>
      <w:r w:rsidRPr="00DE5A59">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28611" w:name="_ETM_Q52_482507"/>
      <w:bookmarkEnd w:id="28611"/>
      <w:r>
        <w:rPr>
          <w:rFonts w:hint="cs"/>
          <w:rtl/>
        </w:rPr>
        <w:t xml:space="preserve">אם תקבלו שלטון אנחנו </w:t>
      </w:r>
      <w:bookmarkStart w:id="28612" w:name="_ETM_Q52_490406"/>
      <w:bookmarkEnd w:id="28612"/>
      <w:r>
        <w:rPr>
          <w:rFonts w:hint="cs"/>
          <w:rtl/>
        </w:rPr>
        <w:t xml:space="preserve">נסתובב, אני לא רוצה להגיד לך </w:t>
      </w:r>
      <w:r w:rsidR="00FE4DBC">
        <w:rPr>
          <w:rFonts w:hint="cs"/>
          <w:rtl/>
        </w:rPr>
        <w:t>– – –</w:t>
      </w:r>
      <w:r>
        <w:rPr>
          <w:rFonts w:hint="cs"/>
          <w:rtl/>
        </w:rPr>
        <w:t xml:space="preserve">   </w:t>
      </w:r>
    </w:p>
    <w:p w:rsidR="00AE5B49" w:rsidRDefault="00AE5B49" w:rsidP="005B7973">
      <w:pPr>
        <w:rPr>
          <w:rtl/>
        </w:rPr>
      </w:pPr>
    </w:p>
    <w:p w:rsidR="00AE5B49" w:rsidRDefault="00AE5B49" w:rsidP="005B7973">
      <w:pPr>
        <w:pStyle w:val="-"/>
        <w:keepNext/>
        <w:rPr>
          <w:rtl/>
        </w:rPr>
      </w:pPr>
      <w:bookmarkStart w:id="28613" w:name="ET_speakercontinue_5300_82"/>
      <w:r w:rsidRPr="00DE5A59">
        <w:rPr>
          <w:rStyle w:val="TagStyle"/>
          <w:rtl/>
        </w:rPr>
        <w:t xml:space="preserve"> &lt;&lt; דובר_המשך &gt;&gt; </w:t>
      </w:r>
      <w:r>
        <w:rPr>
          <w:rtl/>
        </w:rPr>
        <w:t>מירב בן ארי (יש עתיד):</w:t>
      </w:r>
      <w:r w:rsidRPr="00DE5A59">
        <w:rPr>
          <w:rStyle w:val="TagStyle"/>
          <w:rtl/>
        </w:rPr>
        <w:t xml:space="preserve"> &lt;&lt; דובר_המשך &gt;&gt;</w:t>
      </w:r>
      <w:r>
        <w:rPr>
          <w:rtl/>
        </w:rPr>
        <w:t xml:space="preserve">   </w:t>
      </w:r>
      <w:bookmarkEnd w:id="28613"/>
    </w:p>
    <w:p w:rsidR="00AE5B49" w:rsidRDefault="00AE5B49" w:rsidP="00D847B9">
      <w:pPr>
        <w:rPr>
          <w:rtl/>
        </w:rPr>
      </w:pPr>
    </w:p>
    <w:p w:rsidR="00AE5B49" w:rsidRDefault="00AE5B49" w:rsidP="005B7973">
      <w:pPr>
        <w:rPr>
          <w:rtl/>
        </w:rPr>
      </w:pPr>
      <w:bookmarkStart w:id="28614" w:name="_ETM_Q52_488827"/>
      <w:bookmarkEnd w:id="28614"/>
      <w:r>
        <w:rPr>
          <w:rFonts w:hint="cs"/>
          <w:rtl/>
        </w:rPr>
        <w:t xml:space="preserve">איך אתם מגינים על לשכה מסואבת </w:t>
      </w:r>
      <w:bookmarkStart w:id="28615" w:name="_ETM_Q52_489860"/>
      <w:bookmarkEnd w:id="28615"/>
      <w:r>
        <w:rPr>
          <w:rFonts w:hint="cs"/>
          <w:rtl/>
        </w:rPr>
        <w:t xml:space="preserve">ומושחתת? </w:t>
      </w:r>
    </w:p>
    <w:p w:rsidR="00AE5B49" w:rsidRDefault="00AE5B49" w:rsidP="005B7973">
      <w:pPr>
        <w:rPr>
          <w:rtl/>
        </w:rPr>
      </w:pPr>
      <w:bookmarkStart w:id="28616" w:name="_ETM_Q52_493252"/>
      <w:bookmarkStart w:id="28617" w:name="_ETM_Q52_493322"/>
      <w:bookmarkEnd w:id="28616"/>
      <w:bookmarkEnd w:id="28617"/>
    </w:p>
    <w:p w:rsidR="00AE5B49" w:rsidRDefault="00AE5B49" w:rsidP="005B7973">
      <w:pPr>
        <w:pStyle w:val="af5"/>
        <w:keepNext/>
        <w:rPr>
          <w:rtl/>
        </w:rPr>
      </w:pPr>
      <w:bookmarkStart w:id="28618" w:name="ET_interruption_6348_83"/>
      <w:r w:rsidRPr="00DE5A59">
        <w:rPr>
          <w:rStyle w:val="TagStyle"/>
          <w:rtl/>
        </w:rPr>
        <w:t xml:space="preserve"> &lt;&lt; קריאה &gt;&gt; </w:t>
      </w:r>
      <w:r>
        <w:rPr>
          <w:rtl/>
        </w:rPr>
        <w:t>שלום דנינו (הליכוד):</w:t>
      </w:r>
      <w:r w:rsidRPr="00DE5A59">
        <w:rPr>
          <w:rStyle w:val="TagStyle"/>
          <w:rtl/>
        </w:rPr>
        <w:t xml:space="preserve"> &lt;&lt; קריאה &gt;&gt;</w:t>
      </w:r>
      <w:r>
        <w:rPr>
          <w:rtl/>
        </w:rPr>
        <w:t xml:space="preserve">   </w:t>
      </w:r>
      <w:bookmarkEnd w:id="28618"/>
    </w:p>
    <w:p w:rsidR="00AE5B49" w:rsidRDefault="00AE5B49" w:rsidP="00D847B9">
      <w:pPr>
        <w:rPr>
          <w:rtl/>
        </w:rPr>
      </w:pPr>
    </w:p>
    <w:p w:rsidR="00AE5B49" w:rsidRDefault="00AE5B49" w:rsidP="005B7973">
      <w:pPr>
        <w:rPr>
          <w:rtl/>
        </w:rPr>
      </w:pPr>
      <w:bookmarkStart w:id="28619" w:name="_ETM_Q52_490364"/>
      <w:bookmarkStart w:id="28620" w:name="_ETM_Q52_490450"/>
      <w:bookmarkEnd w:id="28619"/>
      <w:bookmarkEnd w:id="28620"/>
      <w:r>
        <w:rPr>
          <w:rFonts w:hint="cs"/>
          <w:rtl/>
        </w:rPr>
        <w:t xml:space="preserve">אמרו שהחיילים אנסו. </w:t>
      </w:r>
    </w:p>
    <w:p w:rsidR="00AE5B49" w:rsidRDefault="00AE5B49" w:rsidP="005B7973">
      <w:pPr>
        <w:rPr>
          <w:rtl/>
        </w:rPr>
      </w:pPr>
      <w:bookmarkStart w:id="28621" w:name="_ETM_Q52_491916"/>
      <w:bookmarkStart w:id="28622" w:name="_ETM_Q52_491989"/>
      <w:bookmarkEnd w:id="28621"/>
      <w:bookmarkEnd w:id="28622"/>
    </w:p>
    <w:p w:rsidR="00AE5B49" w:rsidRDefault="00AE5B49" w:rsidP="005B7973">
      <w:pPr>
        <w:pStyle w:val="af5"/>
        <w:keepNext/>
        <w:rPr>
          <w:rtl/>
        </w:rPr>
      </w:pPr>
      <w:bookmarkStart w:id="28623" w:name="ET_interruption_6352_84"/>
      <w:r w:rsidRPr="00DE5A59">
        <w:rPr>
          <w:rStyle w:val="TagStyle"/>
          <w:rtl/>
        </w:rPr>
        <w:t xml:space="preserve"> &lt;&lt; קריאה &gt;&gt; </w:t>
      </w:r>
      <w:r>
        <w:rPr>
          <w:rtl/>
        </w:rPr>
        <w:t>אלמוג כהן (עוצמה יהודית):</w:t>
      </w:r>
      <w:r w:rsidRPr="00DE5A59">
        <w:rPr>
          <w:rStyle w:val="TagStyle"/>
          <w:rtl/>
        </w:rPr>
        <w:t xml:space="preserve"> &lt;&lt; קריאה &gt;&gt;</w:t>
      </w:r>
      <w:r>
        <w:rPr>
          <w:rtl/>
        </w:rPr>
        <w:t xml:space="preserve">   </w:t>
      </w:r>
      <w:bookmarkEnd w:id="28623"/>
    </w:p>
    <w:p w:rsidR="00AE5B49" w:rsidRDefault="00AE5B49" w:rsidP="00D847B9">
      <w:pPr>
        <w:rPr>
          <w:rtl/>
        </w:rPr>
      </w:pPr>
    </w:p>
    <w:p w:rsidR="00AE5B49" w:rsidRDefault="00AE5B49" w:rsidP="005B7973">
      <w:pPr>
        <w:rPr>
          <w:rtl/>
        </w:rPr>
      </w:pPr>
      <w:bookmarkStart w:id="28624" w:name="_ETM_Q52_493735"/>
      <w:bookmarkStart w:id="28625" w:name="_ETM_Q52_493553"/>
      <w:bookmarkEnd w:id="28624"/>
      <w:bookmarkEnd w:id="28625"/>
      <w:r>
        <w:rPr>
          <w:rFonts w:hint="cs"/>
          <w:rtl/>
        </w:rPr>
        <w:t xml:space="preserve">אם תקבלו </w:t>
      </w:r>
      <w:bookmarkStart w:id="28626" w:name="_ETM_Q52_484779"/>
      <w:bookmarkEnd w:id="28626"/>
      <w:r>
        <w:rPr>
          <w:rFonts w:hint="cs"/>
          <w:rtl/>
        </w:rPr>
        <w:t>את השלטון</w:t>
      </w:r>
      <w:r w:rsidR="00F52FD3">
        <w:rPr>
          <w:rFonts w:hint="cs"/>
          <w:rtl/>
        </w:rPr>
        <w:t>,</w:t>
      </w:r>
      <w:r>
        <w:rPr>
          <w:rFonts w:hint="cs"/>
          <w:rtl/>
        </w:rPr>
        <w:t xml:space="preserve"> אנחנו נסתובב </w:t>
      </w:r>
      <w:r w:rsidR="00FE4DBC">
        <w:rPr>
          <w:rFonts w:hint="cs"/>
          <w:rtl/>
        </w:rPr>
        <w:t>– – –</w:t>
      </w:r>
      <w:r>
        <w:rPr>
          <w:rFonts w:hint="cs"/>
          <w:rtl/>
        </w:rPr>
        <w:t xml:space="preserve"> </w:t>
      </w:r>
    </w:p>
    <w:p w:rsidR="00AE5B49" w:rsidRDefault="00AE5B49" w:rsidP="005B7973">
      <w:pPr>
        <w:rPr>
          <w:rtl/>
        </w:rPr>
      </w:pPr>
      <w:bookmarkStart w:id="28627" w:name="_ETM_Q52_494129"/>
      <w:bookmarkStart w:id="28628" w:name="_ETM_Q52_494192"/>
      <w:bookmarkEnd w:id="28627"/>
      <w:bookmarkEnd w:id="28628"/>
    </w:p>
    <w:p w:rsidR="00AE5B49" w:rsidRDefault="00AE5B49" w:rsidP="005B7973">
      <w:pPr>
        <w:pStyle w:val="af5"/>
        <w:keepNext/>
        <w:rPr>
          <w:rtl/>
        </w:rPr>
      </w:pPr>
      <w:bookmarkStart w:id="28629" w:name="ET_interruption_6361_85"/>
      <w:r w:rsidRPr="00DE5A59">
        <w:rPr>
          <w:rStyle w:val="TagStyle"/>
          <w:rtl/>
        </w:rPr>
        <w:t xml:space="preserve"> &lt;&lt; קריאה &gt;&gt; </w:t>
      </w:r>
      <w:r>
        <w:rPr>
          <w:rtl/>
        </w:rPr>
        <w:t>נאור שירי (יש עתיד):</w:t>
      </w:r>
      <w:r w:rsidRPr="00DE5A59">
        <w:rPr>
          <w:rStyle w:val="TagStyle"/>
          <w:rtl/>
        </w:rPr>
        <w:t xml:space="preserve"> &lt;&lt; קריאה &gt;&gt;</w:t>
      </w:r>
      <w:r>
        <w:rPr>
          <w:rtl/>
        </w:rPr>
        <w:t xml:space="preserve">   </w:t>
      </w:r>
      <w:bookmarkEnd w:id="28629"/>
    </w:p>
    <w:p w:rsidR="00AE5B49" w:rsidRDefault="00AE5B49" w:rsidP="00D847B9">
      <w:pPr>
        <w:rPr>
          <w:rtl/>
        </w:rPr>
      </w:pPr>
    </w:p>
    <w:p w:rsidR="00AE5B49" w:rsidRPr="00DE5A59" w:rsidRDefault="00AE5B49" w:rsidP="005B7973">
      <w:pPr>
        <w:rPr>
          <w:rtl/>
        </w:rPr>
      </w:pPr>
      <w:bookmarkStart w:id="28630" w:name="_ETM_Q52_491313"/>
      <w:bookmarkEnd w:id="28630"/>
      <w:r>
        <w:rPr>
          <w:rFonts w:hint="cs"/>
          <w:rtl/>
          <w:lang w:eastAsia="he-IL"/>
        </w:rPr>
        <w:t>כשקיבלתם שלטון</w:t>
      </w:r>
      <w:r w:rsidR="00F52FD3">
        <w:rPr>
          <w:rFonts w:hint="cs"/>
          <w:rtl/>
          <w:lang w:eastAsia="he-IL"/>
        </w:rPr>
        <w:t>,</w:t>
      </w:r>
      <w:r>
        <w:rPr>
          <w:rFonts w:hint="cs"/>
          <w:rtl/>
          <w:lang w:eastAsia="he-IL"/>
        </w:rPr>
        <w:t xml:space="preserve"> הרגו אותנו, מה אתה עושה לי ככה</w:t>
      </w:r>
      <w:r>
        <w:rPr>
          <w:rFonts w:hint="cs"/>
          <w:rtl/>
        </w:rPr>
        <w:t xml:space="preserve">. </w:t>
      </w:r>
    </w:p>
    <w:p w:rsidR="00AE5B49" w:rsidRDefault="00AE5B49" w:rsidP="005B7973">
      <w:pPr>
        <w:rPr>
          <w:rtl/>
        </w:rPr>
      </w:pPr>
      <w:bookmarkStart w:id="28631" w:name="_ETM_Q52_490323"/>
      <w:bookmarkEnd w:id="28631"/>
    </w:p>
    <w:p w:rsidR="00AE5B49" w:rsidRDefault="00AE5B49" w:rsidP="005B7973">
      <w:pPr>
        <w:pStyle w:val="af5"/>
        <w:keepNext/>
        <w:rPr>
          <w:rtl/>
        </w:rPr>
      </w:pPr>
      <w:bookmarkStart w:id="28632" w:name="ET_interruption_6356_86"/>
      <w:r w:rsidRPr="00DE5A59">
        <w:rPr>
          <w:rStyle w:val="TagStyle"/>
          <w:rtl/>
        </w:rPr>
        <w:t xml:space="preserve"> &lt;&lt; קריאה &gt;&gt; </w:t>
      </w:r>
      <w:r>
        <w:rPr>
          <w:rtl/>
        </w:rPr>
        <w:t>לימור סון הר מלך (עוצמה יהודית):</w:t>
      </w:r>
      <w:r w:rsidRPr="00DE5A59">
        <w:rPr>
          <w:rStyle w:val="TagStyle"/>
          <w:rtl/>
        </w:rPr>
        <w:t xml:space="preserve"> &lt;&lt; קריאה &gt;&gt;</w:t>
      </w:r>
      <w:r>
        <w:rPr>
          <w:rtl/>
        </w:rPr>
        <w:t xml:space="preserve">   </w:t>
      </w:r>
      <w:bookmarkEnd w:id="28632"/>
    </w:p>
    <w:p w:rsidR="00AE5B49" w:rsidRDefault="00AE5B49" w:rsidP="00D847B9">
      <w:pPr>
        <w:rPr>
          <w:rtl/>
        </w:rPr>
      </w:pPr>
    </w:p>
    <w:p w:rsidR="00AE5B49" w:rsidRDefault="00FE4DBC" w:rsidP="005B7973">
      <w:pPr>
        <w:rPr>
          <w:rtl/>
        </w:rPr>
      </w:pPr>
      <w:bookmarkStart w:id="28633" w:name="_ETM_Q52_495967"/>
      <w:bookmarkEnd w:id="28633"/>
      <w:r>
        <w:rPr>
          <w:rFonts w:hint="cs"/>
          <w:rtl/>
        </w:rPr>
        <w:t>– – –</w:t>
      </w:r>
      <w:r w:rsidR="00AE5B49">
        <w:rPr>
          <w:rFonts w:hint="cs"/>
          <w:rtl/>
        </w:rPr>
        <w:t xml:space="preserve"> </w:t>
      </w:r>
    </w:p>
    <w:p w:rsidR="00AE5B49" w:rsidRDefault="00AE5B49" w:rsidP="005B7973">
      <w:pPr>
        <w:rPr>
          <w:rtl/>
        </w:rPr>
      </w:pPr>
      <w:bookmarkStart w:id="28634" w:name="_ETM_Q52_496531"/>
      <w:bookmarkStart w:id="28635" w:name="_ETM_Q52_496598"/>
      <w:bookmarkEnd w:id="28634"/>
      <w:bookmarkEnd w:id="28635"/>
    </w:p>
    <w:p w:rsidR="00AE5B49" w:rsidRDefault="00AE5B49" w:rsidP="005B7973">
      <w:pPr>
        <w:pStyle w:val="-"/>
        <w:keepNext/>
        <w:rPr>
          <w:rtl/>
        </w:rPr>
      </w:pPr>
      <w:bookmarkStart w:id="28636" w:name="ET_speakercontinue_5300_87"/>
      <w:r w:rsidRPr="00DE5A59">
        <w:rPr>
          <w:rStyle w:val="TagStyle"/>
          <w:rtl/>
        </w:rPr>
        <w:t xml:space="preserve"> &lt;&lt; דובר_המשך &gt;&gt; </w:t>
      </w:r>
      <w:r>
        <w:rPr>
          <w:rtl/>
        </w:rPr>
        <w:t>מירב בן ארי (יש עתיד):</w:t>
      </w:r>
      <w:r w:rsidRPr="00DE5A59">
        <w:rPr>
          <w:rStyle w:val="TagStyle"/>
          <w:rtl/>
        </w:rPr>
        <w:t xml:space="preserve"> &lt;&lt; דובר_המשך &gt;&gt;</w:t>
      </w:r>
      <w:r>
        <w:rPr>
          <w:rtl/>
        </w:rPr>
        <w:t xml:space="preserve">   </w:t>
      </w:r>
      <w:bookmarkEnd w:id="28636"/>
    </w:p>
    <w:p w:rsidR="00AE5B49" w:rsidRDefault="00AE5B49" w:rsidP="00D847B9">
      <w:pPr>
        <w:rPr>
          <w:rtl/>
        </w:rPr>
      </w:pPr>
    </w:p>
    <w:p w:rsidR="00AE5B49" w:rsidRDefault="00AE5B49" w:rsidP="005B7973">
      <w:pPr>
        <w:rPr>
          <w:rtl/>
        </w:rPr>
      </w:pPr>
      <w:r>
        <w:rPr>
          <w:rFonts w:hint="cs"/>
          <w:rtl/>
        </w:rPr>
        <w:t xml:space="preserve">חבורה של מושחתים </w:t>
      </w:r>
      <w:bookmarkStart w:id="28637" w:name="_ETM_Q52_494089"/>
      <w:bookmarkEnd w:id="28637"/>
      <w:r>
        <w:rPr>
          <w:rFonts w:hint="cs"/>
          <w:rtl/>
        </w:rPr>
        <w:t xml:space="preserve">יושבת שם. </w:t>
      </w:r>
    </w:p>
    <w:p w:rsidR="00AE5B49" w:rsidRDefault="00AE5B49" w:rsidP="005B7973">
      <w:pPr>
        <w:rPr>
          <w:rtl/>
        </w:rPr>
      </w:pPr>
    </w:p>
    <w:p w:rsidR="00AE5B49" w:rsidRDefault="00AE5B49" w:rsidP="005B7973">
      <w:pPr>
        <w:pStyle w:val="af5"/>
        <w:keepNext/>
        <w:rPr>
          <w:rtl/>
        </w:rPr>
      </w:pPr>
      <w:bookmarkStart w:id="28638" w:name="ET_interruption_6352_89"/>
      <w:r w:rsidRPr="00DE5A59">
        <w:rPr>
          <w:rStyle w:val="TagStyle"/>
          <w:rtl/>
        </w:rPr>
        <w:t xml:space="preserve">&lt;&lt; קריאה &gt;&gt; </w:t>
      </w:r>
      <w:r>
        <w:rPr>
          <w:rtl/>
        </w:rPr>
        <w:t>אלמוג כהן (עוצמה יהודית):</w:t>
      </w:r>
      <w:r w:rsidRPr="00DE5A59">
        <w:rPr>
          <w:rStyle w:val="TagStyle"/>
          <w:rtl/>
        </w:rPr>
        <w:t xml:space="preserve"> &lt;&lt; קריאה &gt;&gt;</w:t>
      </w:r>
      <w:r>
        <w:rPr>
          <w:rtl/>
        </w:rPr>
        <w:t xml:space="preserve">   </w:t>
      </w:r>
      <w:bookmarkEnd w:id="28638"/>
    </w:p>
    <w:p w:rsidR="00AE5B49" w:rsidRDefault="00AE5B49" w:rsidP="00D847B9">
      <w:pPr>
        <w:rPr>
          <w:rtl/>
        </w:rPr>
      </w:pPr>
    </w:p>
    <w:p w:rsidR="00AE5B49" w:rsidRDefault="00AE5B49" w:rsidP="00F52FD3">
      <w:pPr>
        <w:rPr>
          <w:rtl/>
        </w:rPr>
      </w:pPr>
      <w:bookmarkStart w:id="28639" w:name="_ETM_Q52_495656"/>
      <w:bookmarkEnd w:id="28639"/>
      <w:r>
        <w:rPr>
          <w:rFonts w:hint="cs"/>
          <w:rtl/>
        </w:rPr>
        <w:t xml:space="preserve">שימי לי </w:t>
      </w:r>
      <w:bookmarkStart w:id="28640" w:name="_ETM_Q52_497500"/>
      <w:bookmarkEnd w:id="28640"/>
      <w:r>
        <w:rPr>
          <w:rFonts w:hint="cs"/>
          <w:rtl/>
        </w:rPr>
        <w:t>אזיקים</w:t>
      </w:r>
      <w:r w:rsidR="00F52FD3">
        <w:rPr>
          <w:rFonts w:hint="cs"/>
          <w:rtl/>
        </w:rPr>
        <w:t>.</w:t>
      </w:r>
      <w:r>
        <w:rPr>
          <w:rFonts w:hint="cs"/>
          <w:rtl/>
        </w:rPr>
        <w:t xml:space="preserve"> שימי לי אזיקים. </w:t>
      </w:r>
    </w:p>
    <w:p w:rsidR="00AE5B49" w:rsidRDefault="00AE5B49" w:rsidP="005B7973">
      <w:pPr>
        <w:rPr>
          <w:rtl/>
        </w:rPr>
      </w:pPr>
    </w:p>
    <w:p w:rsidR="00AE5B49" w:rsidRDefault="00AE5B49" w:rsidP="005B7973">
      <w:pPr>
        <w:pStyle w:val="af5"/>
        <w:keepNext/>
        <w:rPr>
          <w:rtl/>
        </w:rPr>
      </w:pPr>
      <w:bookmarkStart w:id="28641" w:name="ET_interruption_6348_88"/>
      <w:r w:rsidRPr="00DE5A59">
        <w:rPr>
          <w:rStyle w:val="TagStyle"/>
          <w:rtl/>
        </w:rPr>
        <w:t xml:space="preserve"> &lt;&lt; קריאה &gt;&gt; </w:t>
      </w:r>
      <w:r>
        <w:rPr>
          <w:rtl/>
        </w:rPr>
        <w:t>שלום דנינו (הליכוד):</w:t>
      </w:r>
      <w:r w:rsidRPr="00DE5A59">
        <w:rPr>
          <w:rStyle w:val="TagStyle"/>
          <w:rtl/>
        </w:rPr>
        <w:t xml:space="preserve"> &lt;&lt; קריאה &gt;&gt;</w:t>
      </w:r>
      <w:r>
        <w:rPr>
          <w:rtl/>
        </w:rPr>
        <w:t xml:space="preserve">   </w:t>
      </w:r>
      <w:bookmarkEnd w:id="28641"/>
    </w:p>
    <w:p w:rsidR="00AE5B49" w:rsidRDefault="00AE5B49" w:rsidP="00D847B9">
      <w:pPr>
        <w:rPr>
          <w:rtl/>
        </w:rPr>
      </w:pPr>
    </w:p>
    <w:p w:rsidR="00AE5B49" w:rsidRDefault="00AE5B49" w:rsidP="005B7973">
      <w:pPr>
        <w:rPr>
          <w:rtl/>
        </w:rPr>
      </w:pPr>
      <w:bookmarkStart w:id="28642" w:name="_ETM_Q52_497664"/>
      <w:bookmarkEnd w:id="28642"/>
      <w:r>
        <w:rPr>
          <w:rFonts w:hint="cs"/>
          <w:rtl/>
        </w:rPr>
        <w:t xml:space="preserve">את מושחתת במה שאת אומרת. </w:t>
      </w:r>
      <w:bookmarkStart w:id="28643" w:name="_ETM_Q52_496501"/>
      <w:bookmarkStart w:id="28644" w:name="_ETM_Q52_496577"/>
      <w:bookmarkEnd w:id="28643"/>
      <w:bookmarkEnd w:id="28644"/>
    </w:p>
    <w:p w:rsidR="00AE5B49" w:rsidRDefault="00AE5B49" w:rsidP="005B7973">
      <w:pPr>
        <w:rPr>
          <w:rtl/>
        </w:rPr>
      </w:pPr>
      <w:bookmarkStart w:id="28645" w:name="_ETM_Q52_495528"/>
      <w:bookmarkStart w:id="28646" w:name="_ETM_Q52_495594"/>
      <w:bookmarkEnd w:id="28645"/>
      <w:bookmarkEnd w:id="28646"/>
    </w:p>
    <w:p w:rsidR="00AE5B49" w:rsidRDefault="00AE5B49" w:rsidP="005B7973">
      <w:pPr>
        <w:pStyle w:val="af5"/>
        <w:keepNext/>
        <w:rPr>
          <w:rtl/>
        </w:rPr>
      </w:pPr>
      <w:bookmarkStart w:id="28647" w:name="ET_interruption_6537_90"/>
      <w:r w:rsidRPr="00DE5A59">
        <w:rPr>
          <w:rStyle w:val="TagStyle"/>
          <w:rtl/>
        </w:rPr>
        <w:t xml:space="preserve"> &lt;&lt; קריאה &gt;&gt; </w:t>
      </w:r>
      <w:r>
        <w:rPr>
          <w:rtl/>
        </w:rPr>
        <w:t>אושר שקלים (הליכוד):</w:t>
      </w:r>
      <w:r w:rsidRPr="00DE5A59">
        <w:rPr>
          <w:rStyle w:val="TagStyle"/>
          <w:rtl/>
        </w:rPr>
        <w:t xml:space="preserve"> &lt;&lt; קריאה &gt;&gt;</w:t>
      </w:r>
      <w:r>
        <w:rPr>
          <w:rtl/>
        </w:rPr>
        <w:t xml:space="preserve">   </w:t>
      </w:r>
      <w:bookmarkEnd w:id="28647"/>
    </w:p>
    <w:p w:rsidR="00AE5B49" w:rsidRDefault="00AE5B49" w:rsidP="005B7973">
      <w:pPr>
        <w:rPr>
          <w:rtl/>
          <w:lang w:eastAsia="he-IL"/>
        </w:rPr>
      </w:pPr>
    </w:p>
    <w:p w:rsidR="00AE5B49" w:rsidRDefault="00AE5B49" w:rsidP="005B7973">
      <w:pPr>
        <w:rPr>
          <w:rtl/>
          <w:lang w:eastAsia="he-IL"/>
        </w:rPr>
      </w:pPr>
      <w:r>
        <w:rPr>
          <w:rFonts w:hint="cs"/>
          <w:rtl/>
          <w:lang w:eastAsia="he-IL"/>
        </w:rPr>
        <w:t>מי האויב</w:t>
      </w:r>
      <w:bookmarkStart w:id="28648" w:name="_ETM_Q52_498810"/>
      <w:bookmarkStart w:id="28649" w:name="_ETM_Q52_499727"/>
      <w:bookmarkStart w:id="28650" w:name="_ETM_Q52_499790"/>
      <w:bookmarkEnd w:id="28648"/>
      <w:bookmarkEnd w:id="28649"/>
      <w:bookmarkEnd w:id="28650"/>
      <w:r>
        <w:rPr>
          <w:rFonts w:hint="cs"/>
          <w:rtl/>
          <w:lang w:eastAsia="he-IL"/>
        </w:rPr>
        <w:t xml:space="preserve">? לא ענית לנו </w:t>
      </w:r>
      <w:r w:rsidR="00FE4DBC">
        <w:rPr>
          <w:rFonts w:hint="cs"/>
          <w:rtl/>
          <w:lang w:eastAsia="he-IL"/>
        </w:rPr>
        <w:t>– – –</w:t>
      </w:r>
      <w:r>
        <w:rPr>
          <w:rFonts w:hint="cs"/>
          <w:rtl/>
          <w:lang w:eastAsia="he-IL"/>
        </w:rPr>
        <w:t xml:space="preserve"> </w:t>
      </w:r>
    </w:p>
    <w:p w:rsidR="00AE5B49" w:rsidRDefault="00AE5B49" w:rsidP="005B7973">
      <w:pPr>
        <w:rPr>
          <w:rtl/>
          <w:lang w:eastAsia="he-IL"/>
        </w:rPr>
      </w:pPr>
    </w:p>
    <w:p w:rsidR="00AE5B49" w:rsidRDefault="00AE5B49" w:rsidP="005B7973">
      <w:pPr>
        <w:pStyle w:val="-"/>
        <w:keepNext/>
        <w:rPr>
          <w:rtl/>
        </w:rPr>
      </w:pPr>
      <w:bookmarkStart w:id="28651" w:name="ET_speakercontinue_5300_91"/>
      <w:r w:rsidRPr="00DE5A59">
        <w:rPr>
          <w:rStyle w:val="TagStyle"/>
          <w:rtl/>
        </w:rPr>
        <w:t xml:space="preserve"> &lt;&lt; דובר_המשך &gt;&gt; </w:t>
      </w:r>
      <w:r>
        <w:rPr>
          <w:rtl/>
        </w:rPr>
        <w:t>מירב בן ארי (יש עתיד):</w:t>
      </w:r>
      <w:r w:rsidRPr="00DE5A59">
        <w:rPr>
          <w:rStyle w:val="TagStyle"/>
          <w:rtl/>
        </w:rPr>
        <w:t xml:space="preserve"> &lt;&lt; דובר_המשך &gt;&gt;</w:t>
      </w:r>
      <w:r>
        <w:rPr>
          <w:rtl/>
        </w:rPr>
        <w:t xml:space="preserve">   </w:t>
      </w:r>
      <w:bookmarkEnd w:id="28651"/>
    </w:p>
    <w:p w:rsidR="00AE5B49" w:rsidRDefault="00AE5B49" w:rsidP="00D847B9">
      <w:pPr>
        <w:rPr>
          <w:rtl/>
          <w:lang w:eastAsia="he-IL"/>
        </w:rPr>
      </w:pPr>
    </w:p>
    <w:p w:rsidR="00AE5B49" w:rsidRDefault="00AE5B49" w:rsidP="005B7973">
      <w:pPr>
        <w:rPr>
          <w:rtl/>
          <w:lang w:eastAsia="he-IL"/>
        </w:rPr>
      </w:pPr>
      <w:bookmarkStart w:id="28652" w:name="_ETM_Q52_500883"/>
      <w:bookmarkEnd w:id="28652"/>
      <w:r>
        <w:rPr>
          <w:rFonts w:hint="cs"/>
          <w:rtl/>
          <w:lang w:eastAsia="he-IL"/>
        </w:rPr>
        <w:t xml:space="preserve">תקשיב לי טוב, אושר שקלים. </w:t>
      </w:r>
    </w:p>
    <w:p w:rsidR="00AE5B49" w:rsidRDefault="00AE5B49" w:rsidP="005B7973">
      <w:pPr>
        <w:rPr>
          <w:rtl/>
          <w:lang w:eastAsia="he-IL"/>
        </w:rPr>
      </w:pPr>
      <w:bookmarkStart w:id="28653" w:name="_ETM_Q52_502113"/>
      <w:bookmarkStart w:id="28654" w:name="_ETM_Q52_502208"/>
      <w:bookmarkEnd w:id="28653"/>
      <w:bookmarkEnd w:id="28654"/>
    </w:p>
    <w:p w:rsidR="00AE5B49" w:rsidRDefault="00AE5B49" w:rsidP="005B7973">
      <w:pPr>
        <w:pStyle w:val="af6"/>
        <w:keepNext/>
        <w:rPr>
          <w:rtl/>
        </w:rPr>
      </w:pPr>
      <w:bookmarkStart w:id="28655" w:name="ET_yor_6598_92"/>
      <w:r w:rsidRPr="00027E14">
        <w:rPr>
          <w:rStyle w:val="TagStyle"/>
          <w:rtl/>
        </w:rPr>
        <w:t xml:space="preserve"> &lt;&lt; יור &gt;&gt; </w:t>
      </w:r>
      <w:r>
        <w:rPr>
          <w:rtl/>
        </w:rPr>
        <w:t>היו"ר משה סולומון:</w:t>
      </w:r>
      <w:r w:rsidRPr="00027E14">
        <w:rPr>
          <w:rStyle w:val="TagStyle"/>
          <w:rtl/>
        </w:rPr>
        <w:t xml:space="preserve"> &lt;&lt; יור &gt;&gt;</w:t>
      </w:r>
      <w:r>
        <w:rPr>
          <w:rtl/>
        </w:rPr>
        <w:t xml:space="preserve">   </w:t>
      </w:r>
      <w:bookmarkEnd w:id="28655"/>
    </w:p>
    <w:p w:rsidR="00AE5B49" w:rsidRDefault="00AE5B49" w:rsidP="00D847B9">
      <w:pPr>
        <w:rPr>
          <w:rtl/>
          <w:lang w:eastAsia="he-IL"/>
        </w:rPr>
      </w:pPr>
    </w:p>
    <w:p w:rsidR="00AE5B49" w:rsidRDefault="00AE5B49" w:rsidP="005B7973">
      <w:pPr>
        <w:rPr>
          <w:rtl/>
          <w:lang w:eastAsia="he-IL"/>
        </w:rPr>
      </w:pPr>
      <w:bookmarkStart w:id="28656" w:name="_ETM_Q52_503208"/>
      <w:bookmarkEnd w:id="28656"/>
      <w:r>
        <w:rPr>
          <w:rFonts w:hint="cs"/>
          <w:rtl/>
          <w:lang w:eastAsia="he-IL"/>
        </w:rPr>
        <w:t xml:space="preserve">חברי הכנסת. </w:t>
      </w:r>
    </w:p>
    <w:p w:rsidR="00AE5B49" w:rsidRDefault="00AE5B49" w:rsidP="005B7973">
      <w:pPr>
        <w:rPr>
          <w:rtl/>
          <w:lang w:eastAsia="he-IL"/>
        </w:rPr>
      </w:pPr>
    </w:p>
    <w:p w:rsidR="00AE5B49" w:rsidRDefault="00AE5B49" w:rsidP="005B7973">
      <w:pPr>
        <w:pStyle w:val="af5"/>
        <w:keepNext/>
        <w:rPr>
          <w:rtl/>
        </w:rPr>
      </w:pPr>
      <w:bookmarkStart w:id="28657" w:name="_ETM_Q52_501569"/>
      <w:bookmarkStart w:id="28658" w:name="_ETM_Q52_501654"/>
      <w:bookmarkEnd w:id="28657"/>
      <w:bookmarkEnd w:id="28658"/>
      <w:r w:rsidRPr="00DE5A59">
        <w:rPr>
          <w:rStyle w:val="TagStyle"/>
          <w:rtl/>
        </w:rPr>
        <w:t xml:space="preserve">&lt;&lt; קריאה &gt;&gt; </w:t>
      </w:r>
      <w:r>
        <w:rPr>
          <w:rtl/>
        </w:rPr>
        <w:t>אושר שקלים (הליכוד):</w:t>
      </w:r>
      <w:r w:rsidRPr="00DE5A59">
        <w:rPr>
          <w:rStyle w:val="TagStyle"/>
          <w:rtl/>
        </w:rPr>
        <w:t xml:space="preserve"> &lt;&lt; קריאה &gt;&gt;</w:t>
      </w:r>
      <w:r>
        <w:rPr>
          <w:rtl/>
        </w:rPr>
        <w:t xml:space="preserve">   </w:t>
      </w:r>
    </w:p>
    <w:p w:rsidR="00AE5B49" w:rsidRDefault="00AE5B49" w:rsidP="005B7973">
      <w:pPr>
        <w:rPr>
          <w:rtl/>
          <w:lang w:eastAsia="he-IL"/>
        </w:rPr>
      </w:pPr>
    </w:p>
    <w:p w:rsidR="00AE5B49" w:rsidRDefault="00AE5B49" w:rsidP="005B7973">
      <w:pPr>
        <w:rPr>
          <w:rtl/>
          <w:lang w:eastAsia="he-IL"/>
        </w:rPr>
      </w:pPr>
      <w:r>
        <w:rPr>
          <w:rFonts w:hint="cs"/>
          <w:rtl/>
          <w:lang w:eastAsia="he-IL"/>
        </w:rPr>
        <w:t xml:space="preserve">מי האויב? מירב. </w:t>
      </w:r>
    </w:p>
    <w:p w:rsidR="00AE5B49" w:rsidRDefault="00AE5B49" w:rsidP="005B7973">
      <w:pPr>
        <w:rPr>
          <w:rtl/>
          <w:lang w:eastAsia="he-IL"/>
        </w:rPr>
      </w:pPr>
      <w:bookmarkStart w:id="28659" w:name="_ETM_Q52_506485"/>
      <w:bookmarkStart w:id="28660" w:name="_ETM_Q52_506552"/>
      <w:bookmarkEnd w:id="28659"/>
      <w:bookmarkEnd w:id="28660"/>
    </w:p>
    <w:p w:rsidR="00AE5B49" w:rsidRDefault="00AE5B49" w:rsidP="005B7973">
      <w:pPr>
        <w:pStyle w:val="-"/>
        <w:keepNext/>
        <w:rPr>
          <w:rtl/>
        </w:rPr>
      </w:pPr>
      <w:bookmarkStart w:id="28661" w:name="ET_speakercontinue_5300_93"/>
      <w:r w:rsidRPr="00027E14">
        <w:rPr>
          <w:rStyle w:val="TagStyle"/>
          <w:rtl/>
        </w:rPr>
        <w:t xml:space="preserve"> &lt;&lt; דובר_המשך &gt;&gt; </w:t>
      </w:r>
      <w:r>
        <w:rPr>
          <w:rtl/>
        </w:rPr>
        <w:t>מירב בן ארי (יש עתיד):</w:t>
      </w:r>
      <w:r w:rsidRPr="00027E14">
        <w:rPr>
          <w:rStyle w:val="TagStyle"/>
          <w:rtl/>
        </w:rPr>
        <w:t xml:space="preserve"> &lt;&lt; דובר_המשך &gt;&gt;</w:t>
      </w:r>
      <w:r>
        <w:rPr>
          <w:rtl/>
        </w:rPr>
        <w:t xml:space="preserve">   </w:t>
      </w:r>
      <w:bookmarkEnd w:id="28661"/>
    </w:p>
    <w:p w:rsidR="00AE5B49" w:rsidRDefault="00AE5B49" w:rsidP="00D847B9">
      <w:pPr>
        <w:rPr>
          <w:rtl/>
          <w:lang w:eastAsia="he-IL"/>
        </w:rPr>
      </w:pPr>
    </w:p>
    <w:p w:rsidR="00AE5B49" w:rsidRPr="00C85427" w:rsidRDefault="00AE5B49" w:rsidP="00C85427">
      <w:pPr>
        <w:rPr>
          <w:rtl/>
        </w:rPr>
      </w:pPr>
      <w:bookmarkStart w:id="28662" w:name="_ETM_Q52_507978"/>
      <w:bookmarkEnd w:id="28662"/>
      <w:r w:rsidRPr="00C85427">
        <w:rPr>
          <w:rFonts w:hint="cs"/>
          <w:rtl/>
        </w:rPr>
        <w:t xml:space="preserve">האם הצוות של ראש הממשלה </w:t>
      </w:r>
      <w:bookmarkStart w:id="28663" w:name="_ETM_Q52_507942"/>
      <w:bookmarkEnd w:id="28663"/>
      <w:r w:rsidRPr="00C85427">
        <w:rPr>
          <w:rFonts w:hint="cs"/>
          <w:rtl/>
        </w:rPr>
        <w:t>שלך מגן על מדינה כמו קטר, מדינה שתומכת טרור?</w:t>
      </w:r>
      <w:r w:rsidRPr="00C85427">
        <w:rPr>
          <w:rFonts w:hint="cs"/>
        </w:rPr>
        <w:t xml:space="preserve"> </w:t>
      </w:r>
      <w:r w:rsidRPr="00C85427">
        <w:rPr>
          <w:rFonts w:hint="cs"/>
          <w:rtl/>
        </w:rPr>
        <w:t>איך אתם לא מתביישים?</w:t>
      </w:r>
      <w:r w:rsidRPr="00C85427">
        <w:rPr>
          <w:rFonts w:hint="cs"/>
        </w:rPr>
        <w:t xml:space="preserve"> </w:t>
      </w:r>
      <w:r w:rsidRPr="00C85427">
        <w:rPr>
          <w:rFonts w:hint="cs"/>
          <w:rtl/>
        </w:rPr>
        <w:t xml:space="preserve"> </w:t>
      </w:r>
    </w:p>
    <w:p w:rsidR="00AE5B49" w:rsidRPr="00C85427" w:rsidRDefault="00AE5B49" w:rsidP="00C85427">
      <w:pPr>
        <w:rPr>
          <w:rtl/>
        </w:rPr>
      </w:pPr>
    </w:p>
    <w:p w:rsidR="00AE5B49" w:rsidRDefault="00AE5B49" w:rsidP="005B7973">
      <w:pPr>
        <w:pStyle w:val="af5"/>
        <w:keepNext/>
        <w:rPr>
          <w:rtl/>
        </w:rPr>
      </w:pPr>
      <w:bookmarkStart w:id="28664" w:name="ET_interruption_6162_94"/>
      <w:r w:rsidRPr="00027E14">
        <w:rPr>
          <w:rStyle w:val="TagStyle"/>
          <w:rtl/>
        </w:rPr>
        <w:t xml:space="preserve"> &lt;&lt; קריאה &gt;&gt; </w:t>
      </w:r>
      <w:r>
        <w:rPr>
          <w:rtl/>
        </w:rPr>
        <w:t>ניסים ואטורי (הליכוד):</w:t>
      </w:r>
      <w:r w:rsidRPr="00027E14">
        <w:rPr>
          <w:rStyle w:val="TagStyle"/>
          <w:rtl/>
        </w:rPr>
        <w:t xml:space="preserve"> &lt;&lt; קריאה &gt;&gt;</w:t>
      </w:r>
      <w:r>
        <w:rPr>
          <w:rtl/>
        </w:rPr>
        <w:t xml:space="preserve">   </w:t>
      </w:r>
      <w:bookmarkEnd w:id="28664"/>
    </w:p>
    <w:p w:rsidR="00AE5B49" w:rsidRDefault="00AE5B49" w:rsidP="00D847B9">
      <w:pPr>
        <w:rPr>
          <w:rtl/>
          <w:lang w:eastAsia="he-IL"/>
        </w:rPr>
      </w:pPr>
    </w:p>
    <w:p w:rsidR="00AE5B49" w:rsidRDefault="00AE5B49" w:rsidP="005B7973">
      <w:pPr>
        <w:rPr>
          <w:rtl/>
          <w:lang w:eastAsia="he-IL"/>
        </w:rPr>
      </w:pPr>
      <w:bookmarkStart w:id="28665" w:name="_ETM_Q52_508262"/>
      <w:bookmarkEnd w:id="28665"/>
      <w:r>
        <w:rPr>
          <w:rFonts w:hint="cs"/>
          <w:rtl/>
          <w:lang w:eastAsia="he-IL"/>
        </w:rPr>
        <w:t xml:space="preserve">זה </w:t>
      </w:r>
      <w:bookmarkStart w:id="28666" w:name="_ETM_Q52_509053"/>
      <w:bookmarkEnd w:id="28666"/>
      <w:r>
        <w:rPr>
          <w:rFonts w:hint="cs"/>
          <w:rtl/>
          <w:lang w:eastAsia="he-IL"/>
        </w:rPr>
        <w:t xml:space="preserve">שקר, זה שקר וכזב. </w:t>
      </w:r>
      <w:bookmarkStart w:id="28667" w:name="_ETM_Q52_515369"/>
      <w:bookmarkEnd w:id="28667"/>
      <w:r>
        <w:rPr>
          <w:rFonts w:hint="cs"/>
          <w:rtl/>
          <w:lang w:eastAsia="he-IL"/>
        </w:rPr>
        <w:t xml:space="preserve">את צריכה להתבייש. </w:t>
      </w:r>
    </w:p>
    <w:p w:rsidR="00AE5B49" w:rsidRDefault="00AE5B49" w:rsidP="005B7973">
      <w:pPr>
        <w:rPr>
          <w:rtl/>
          <w:lang w:eastAsia="he-IL"/>
        </w:rPr>
      </w:pPr>
      <w:bookmarkStart w:id="28668" w:name="_ETM_Q52_512954"/>
      <w:bookmarkStart w:id="28669" w:name="_ETM_Q52_513042"/>
      <w:bookmarkEnd w:id="28668"/>
      <w:bookmarkEnd w:id="28669"/>
    </w:p>
    <w:p w:rsidR="00AE5B49" w:rsidRDefault="00AE5B49" w:rsidP="005B7973">
      <w:pPr>
        <w:pStyle w:val="-"/>
        <w:keepNext/>
        <w:rPr>
          <w:rtl/>
        </w:rPr>
      </w:pPr>
      <w:bookmarkStart w:id="28670" w:name="ET_speakercontinue_5300_97"/>
      <w:r w:rsidRPr="00027E14">
        <w:rPr>
          <w:rStyle w:val="TagStyle"/>
          <w:rtl/>
        </w:rPr>
        <w:t xml:space="preserve"> &lt;&lt; דובר_המשך &gt;&gt; </w:t>
      </w:r>
      <w:r>
        <w:rPr>
          <w:rtl/>
        </w:rPr>
        <w:t>מירב בן ארי (יש עתיד):</w:t>
      </w:r>
      <w:r w:rsidRPr="00027E14">
        <w:rPr>
          <w:rStyle w:val="TagStyle"/>
          <w:rtl/>
        </w:rPr>
        <w:t xml:space="preserve"> &lt;&lt; דובר_המשך &gt;&gt;</w:t>
      </w:r>
      <w:r>
        <w:rPr>
          <w:rtl/>
        </w:rPr>
        <w:t xml:space="preserve">   </w:t>
      </w:r>
      <w:bookmarkEnd w:id="28670"/>
    </w:p>
    <w:p w:rsidR="00AE5B49" w:rsidRDefault="00AE5B49" w:rsidP="00D847B9">
      <w:pPr>
        <w:rPr>
          <w:rtl/>
          <w:lang w:eastAsia="he-IL"/>
        </w:rPr>
      </w:pPr>
    </w:p>
    <w:p w:rsidR="00AE5B49" w:rsidRDefault="00AE5B49" w:rsidP="005B7973">
      <w:pPr>
        <w:rPr>
          <w:rtl/>
          <w:lang w:eastAsia="he-IL"/>
        </w:rPr>
      </w:pPr>
      <w:bookmarkStart w:id="28671" w:name="_ETM_Q52_513908"/>
      <w:bookmarkEnd w:id="28671"/>
      <w:r>
        <w:rPr>
          <w:rFonts w:hint="cs"/>
          <w:rtl/>
          <w:lang w:eastAsia="he-IL"/>
        </w:rPr>
        <w:t>כל הלשכה הזאת מסריחה. פשוט מסריחה.</w:t>
      </w:r>
    </w:p>
    <w:p w:rsidR="00AE5B49" w:rsidRDefault="00AE5B49" w:rsidP="005B7973">
      <w:pPr>
        <w:rPr>
          <w:rtl/>
          <w:lang w:eastAsia="he-IL"/>
        </w:rPr>
      </w:pPr>
      <w:bookmarkStart w:id="28672" w:name="_ETM_Q52_516072"/>
      <w:bookmarkStart w:id="28673" w:name="_ETM_Q52_516153"/>
      <w:bookmarkEnd w:id="28672"/>
      <w:bookmarkEnd w:id="28673"/>
    </w:p>
    <w:p w:rsidR="00AE5B49" w:rsidRDefault="00AE5B49" w:rsidP="005B7973">
      <w:pPr>
        <w:pStyle w:val="af5"/>
        <w:keepNext/>
        <w:rPr>
          <w:rtl/>
        </w:rPr>
      </w:pPr>
      <w:bookmarkStart w:id="28674" w:name="ET_interruption_6348_98"/>
      <w:r w:rsidRPr="00027E14">
        <w:rPr>
          <w:rStyle w:val="TagStyle"/>
          <w:rtl/>
        </w:rPr>
        <w:t xml:space="preserve"> &lt;&lt; קריאה &gt;&gt; </w:t>
      </w:r>
      <w:r>
        <w:rPr>
          <w:rtl/>
        </w:rPr>
        <w:t>שלום דנינו (הליכוד):</w:t>
      </w:r>
      <w:r w:rsidRPr="00027E14">
        <w:rPr>
          <w:rStyle w:val="TagStyle"/>
          <w:rtl/>
        </w:rPr>
        <w:t xml:space="preserve"> &lt;&lt; קריאה &gt;&gt;</w:t>
      </w:r>
      <w:r>
        <w:rPr>
          <w:rtl/>
        </w:rPr>
        <w:t xml:space="preserve">   </w:t>
      </w:r>
      <w:bookmarkEnd w:id="28674"/>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אמרו גם שהחיילים אנסו </w:t>
      </w:r>
      <w:bookmarkStart w:id="28675" w:name="_ETM_Q52_524485"/>
      <w:bookmarkEnd w:id="28675"/>
      <w:r w:rsidR="00FE4DBC">
        <w:rPr>
          <w:rFonts w:hint="cs"/>
          <w:rtl/>
          <w:lang w:eastAsia="he-IL"/>
        </w:rPr>
        <w:t>– – –</w:t>
      </w:r>
      <w:r>
        <w:rPr>
          <w:rFonts w:hint="cs"/>
          <w:rtl/>
          <w:lang w:eastAsia="he-IL"/>
        </w:rPr>
        <w:t xml:space="preserve">  </w:t>
      </w:r>
    </w:p>
    <w:p w:rsidR="00AE5B49" w:rsidRDefault="00AE5B49" w:rsidP="005B7973">
      <w:pPr>
        <w:rPr>
          <w:rtl/>
          <w:lang w:eastAsia="he-IL"/>
        </w:rPr>
      </w:pPr>
      <w:bookmarkStart w:id="28676" w:name="_ETM_Q52_519980"/>
      <w:bookmarkStart w:id="28677" w:name="_ETM_Q52_520043"/>
      <w:bookmarkEnd w:id="28676"/>
      <w:bookmarkEnd w:id="28677"/>
    </w:p>
    <w:p w:rsidR="00AE5B49" w:rsidRDefault="00AE5B49" w:rsidP="005B7973">
      <w:pPr>
        <w:pStyle w:val="-"/>
        <w:keepNext/>
        <w:rPr>
          <w:rtl/>
        </w:rPr>
      </w:pPr>
      <w:bookmarkStart w:id="28678" w:name="ET_speakercontinue_5300_99"/>
      <w:r w:rsidRPr="00027E14">
        <w:rPr>
          <w:rStyle w:val="TagStyle"/>
          <w:rtl/>
        </w:rPr>
        <w:t xml:space="preserve"> &lt;&lt; דובר_המשך &gt;&gt; </w:t>
      </w:r>
      <w:r>
        <w:rPr>
          <w:rtl/>
        </w:rPr>
        <w:t>מירב בן ארי (יש עתיד):</w:t>
      </w:r>
      <w:r w:rsidRPr="00027E14">
        <w:rPr>
          <w:rStyle w:val="TagStyle"/>
          <w:rtl/>
        </w:rPr>
        <w:t xml:space="preserve"> &lt;&lt; דובר_המשך &gt;&gt;</w:t>
      </w:r>
      <w:r>
        <w:rPr>
          <w:rtl/>
        </w:rPr>
        <w:t xml:space="preserve">   </w:t>
      </w:r>
      <w:bookmarkEnd w:id="28678"/>
    </w:p>
    <w:p w:rsidR="00AE5B49" w:rsidRDefault="00AE5B49" w:rsidP="00D847B9">
      <w:pPr>
        <w:rPr>
          <w:rtl/>
          <w:lang w:eastAsia="he-IL"/>
        </w:rPr>
      </w:pPr>
    </w:p>
    <w:p w:rsidR="00AE5B49" w:rsidRDefault="00AE5B49" w:rsidP="005B7973">
      <w:pPr>
        <w:rPr>
          <w:rtl/>
          <w:lang w:eastAsia="he-IL"/>
        </w:rPr>
      </w:pPr>
      <w:bookmarkStart w:id="28679" w:name="_ETM_Q52_521640"/>
      <w:bookmarkEnd w:id="28679"/>
      <w:r>
        <w:rPr>
          <w:rFonts w:hint="cs"/>
          <w:rtl/>
          <w:lang w:eastAsia="he-IL"/>
        </w:rPr>
        <w:t xml:space="preserve">עובד </w:t>
      </w:r>
      <w:bookmarkStart w:id="28680" w:name="_ETM_Q52_521686"/>
      <w:bookmarkEnd w:id="28680"/>
      <w:r>
        <w:rPr>
          <w:rFonts w:hint="cs"/>
          <w:rtl/>
          <w:lang w:eastAsia="he-IL"/>
        </w:rPr>
        <w:t xml:space="preserve">אחד ציוני שיבוא ויגיד את האמת. שני עובדים של נתניהו </w:t>
      </w:r>
      <w:bookmarkStart w:id="28681" w:name="_ETM_Q52_525918"/>
      <w:bookmarkEnd w:id="28681"/>
      <w:r>
        <w:rPr>
          <w:rFonts w:hint="cs"/>
          <w:rtl/>
          <w:lang w:eastAsia="he-IL"/>
        </w:rPr>
        <w:t xml:space="preserve">מגינים על קטר. </w:t>
      </w:r>
    </w:p>
    <w:p w:rsidR="00AE5B49" w:rsidRDefault="00AE5B49" w:rsidP="005B7973">
      <w:pPr>
        <w:rPr>
          <w:rtl/>
          <w:lang w:eastAsia="he-IL"/>
        </w:rPr>
      </w:pPr>
    </w:p>
    <w:p w:rsidR="00AE5B49" w:rsidRDefault="00AE5B49" w:rsidP="005B7973">
      <w:pPr>
        <w:pStyle w:val="af5"/>
        <w:keepNext/>
        <w:rPr>
          <w:rtl/>
        </w:rPr>
      </w:pPr>
      <w:bookmarkStart w:id="28682" w:name="ET_interruption_5786_100"/>
      <w:r w:rsidRPr="00027E14">
        <w:rPr>
          <w:rStyle w:val="TagStyle"/>
          <w:rtl/>
        </w:rPr>
        <w:t xml:space="preserve"> &lt;&lt; קריאה &gt;&gt; </w:t>
      </w:r>
      <w:r>
        <w:rPr>
          <w:rtl/>
        </w:rPr>
        <w:t>אופיר כץ (הליכוד):</w:t>
      </w:r>
      <w:r w:rsidRPr="00027E14">
        <w:rPr>
          <w:rStyle w:val="TagStyle"/>
          <w:rtl/>
        </w:rPr>
        <w:t xml:space="preserve"> &lt;&lt; קריאה &gt;&gt;</w:t>
      </w:r>
      <w:r>
        <w:rPr>
          <w:rtl/>
        </w:rPr>
        <w:t xml:space="preserve">   </w:t>
      </w:r>
      <w:bookmarkEnd w:id="28682"/>
    </w:p>
    <w:p w:rsidR="00AE5B49" w:rsidRDefault="00AE5B49" w:rsidP="00D847B9">
      <w:pPr>
        <w:rPr>
          <w:rtl/>
          <w:lang w:eastAsia="he-IL"/>
        </w:rPr>
      </w:pPr>
    </w:p>
    <w:p w:rsidR="00AE5B49" w:rsidRDefault="00AE5B49" w:rsidP="005B7973">
      <w:pPr>
        <w:rPr>
          <w:rtl/>
          <w:lang w:eastAsia="he-IL"/>
        </w:rPr>
      </w:pPr>
      <w:bookmarkStart w:id="28683" w:name="_ETM_Q52_529909"/>
      <w:bookmarkEnd w:id="28683"/>
      <w:r>
        <w:rPr>
          <w:rFonts w:hint="cs"/>
          <w:rtl/>
          <w:lang w:eastAsia="he-IL"/>
        </w:rPr>
        <w:t xml:space="preserve">זה לא נכון. זה לא נכון, נו. </w:t>
      </w:r>
    </w:p>
    <w:p w:rsidR="00AE5B49" w:rsidRDefault="00AE5B49" w:rsidP="005B7973">
      <w:pPr>
        <w:rPr>
          <w:rtl/>
          <w:lang w:eastAsia="he-IL"/>
        </w:rPr>
      </w:pPr>
      <w:bookmarkStart w:id="28684" w:name="_ETM_Q52_526513"/>
      <w:bookmarkStart w:id="28685" w:name="_ETM_Q52_526594"/>
      <w:bookmarkEnd w:id="28684"/>
      <w:bookmarkEnd w:id="28685"/>
    </w:p>
    <w:p w:rsidR="00AE5B49" w:rsidRDefault="00AE5B49" w:rsidP="005B7973">
      <w:pPr>
        <w:pStyle w:val="af5"/>
        <w:keepNext/>
        <w:rPr>
          <w:rtl/>
        </w:rPr>
      </w:pPr>
      <w:bookmarkStart w:id="28686" w:name="ET_interruption_6162_101"/>
      <w:r w:rsidRPr="00027E14">
        <w:rPr>
          <w:rStyle w:val="TagStyle"/>
          <w:rtl/>
        </w:rPr>
        <w:t xml:space="preserve"> &lt;&lt; קריאה &gt;&gt; </w:t>
      </w:r>
      <w:r>
        <w:rPr>
          <w:rtl/>
        </w:rPr>
        <w:t>ניסים ואטורי (הליכוד):</w:t>
      </w:r>
      <w:r w:rsidRPr="00027E14">
        <w:rPr>
          <w:rStyle w:val="TagStyle"/>
          <w:rtl/>
        </w:rPr>
        <w:t xml:space="preserve"> &lt;&lt; קריאה &gt;&gt;</w:t>
      </w:r>
      <w:r>
        <w:rPr>
          <w:rtl/>
        </w:rPr>
        <w:t xml:space="preserve">   </w:t>
      </w:r>
      <w:bookmarkEnd w:id="28686"/>
    </w:p>
    <w:p w:rsidR="00AE5B49" w:rsidRDefault="00AE5B49" w:rsidP="00D847B9">
      <w:pPr>
        <w:rPr>
          <w:rtl/>
          <w:lang w:eastAsia="he-IL"/>
        </w:rPr>
      </w:pPr>
    </w:p>
    <w:p w:rsidR="00AE5B49" w:rsidRDefault="00AE5B49" w:rsidP="005B7973">
      <w:pPr>
        <w:rPr>
          <w:rtl/>
          <w:lang w:eastAsia="he-IL"/>
        </w:rPr>
      </w:pPr>
      <w:bookmarkStart w:id="28687" w:name="_ETM_Q52_531405"/>
      <w:bookmarkEnd w:id="28687"/>
      <w:r>
        <w:rPr>
          <w:rFonts w:hint="cs"/>
          <w:rtl/>
          <w:lang w:eastAsia="he-IL"/>
        </w:rPr>
        <w:t xml:space="preserve">זה לא </w:t>
      </w:r>
      <w:bookmarkStart w:id="28688" w:name="_ETM_Q52_532190"/>
      <w:bookmarkEnd w:id="28688"/>
      <w:r>
        <w:rPr>
          <w:rFonts w:hint="cs"/>
          <w:rtl/>
          <w:lang w:eastAsia="he-IL"/>
        </w:rPr>
        <w:t xml:space="preserve">נכון, זה שקר. </w:t>
      </w:r>
    </w:p>
    <w:p w:rsidR="00AE5B49" w:rsidRDefault="00AE5B49" w:rsidP="005B7973">
      <w:pPr>
        <w:rPr>
          <w:rtl/>
          <w:lang w:eastAsia="he-IL"/>
        </w:rPr>
      </w:pPr>
    </w:p>
    <w:p w:rsidR="00AE5B49" w:rsidRDefault="00AE5B49" w:rsidP="005B7973">
      <w:pPr>
        <w:pStyle w:val="-"/>
        <w:keepNext/>
        <w:rPr>
          <w:rtl/>
        </w:rPr>
      </w:pPr>
      <w:bookmarkStart w:id="28689" w:name="ET_speakercontinue_5300_102"/>
      <w:r w:rsidRPr="00027E14">
        <w:rPr>
          <w:rStyle w:val="TagStyle"/>
          <w:rtl/>
        </w:rPr>
        <w:t xml:space="preserve"> &lt;&lt; דובר_המשך &gt;&gt; </w:t>
      </w:r>
      <w:r>
        <w:rPr>
          <w:rtl/>
        </w:rPr>
        <w:t>מירב בן ארי (יש עתיד):</w:t>
      </w:r>
      <w:r w:rsidRPr="00027E14">
        <w:rPr>
          <w:rStyle w:val="TagStyle"/>
          <w:rtl/>
        </w:rPr>
        <w:t xml:space="preserve"> &lt;&lt; דובר_המשך &gt;&gt;</w:t>
      </w:r>
      <w:r>
        <w:rPr>
          <w:rtl/>
        </w:rPr>
        <w:t xml:space="preserve">   </w:t>
      </w:r>
      <w:bookmarkEnd w:id="28689"/>
    </w:p>
    <w:p w:rsidR="00AE5B49" w:rsidRDefault="00AE5B49" w:rsidP="00D847B9">
      <w:pPr>
        <w:rPr>
          <w:rtl/>
          <w:lang w:eastAsia="he-IL"/>
        </w:rPr>
      </w:pPr>
    </w:p>
    <w:p w:rsidR="00AE5B49" w:rsidRDefault="00AE5B49" w:rsidP="005B7973">
      <w:pPr>
        <w:rPr>
          <w:rtl/>
          <w:lang w:eastAsia="he-IL"/>
        </w:rPr>
      </w:pPr>
      <w:bookmarkStart w:id="28690" w:name="_ETM_Q52_528965"/>
      <w:bookmarkEnd w:id="28690"/>
      <w:r>
        <w:rPr>
          <w:rFonts w:hint="cs"/>
          <w:rtl/>
          <w:lang w:eastAsia="he-IL"/>
        </w:rPr>
        <w:t xml:space="preserve">זאת מדינה תומכת טרור, מדינה שהזרימה מיליונים לבנות </w:t>
      </w:r>
      <w:bookmarkStart w:id="28691" w:name="_ETM_Q52_536550"/>
      <w:bookmarkEnd w:id="28691"/>
      <w:r>
        <w:rPr>
          <w:rFonts w:hint="cs"/>
          <w:rtl/>
          <w:lang w:eastAsia="he-IL"/>
        </w:rPr>
        <w:t xml:space="preserve">את כל אמצעי הלחימה. </w:t>
      </w:r>
    </w:p>
    <w:p w:rsidR="00AE5B49" w:rsidRDefault="00AE5B49" w:rsidP="005B7973">
      <w:pPr>
        <w:rPr>
          <w:rtl/>
          <w:lang w:eastAsia="he-IL"/>
        </w:rPr>
      </w:pPr>
      <w:bookmarkStart w:id="28692" w:name="_ETM_Q52_536620"/>
      <w:bookmarkEnd w:id="28692"/>
    </w:p>
    <w:p w:rsidR="00AE5B49" w:rsidRDefault="00AE5B49" w:rsidP="005B7973">
      <w:pPr>
        <w:pStyle w:val="af5"/>
        <w:keepNext/>
        <w:rPr>
          <w:rtl/>
        </w:rPr>
      </w:pPr>
      <w:bookmarkStart w:id="28693" w:name="ET_interruption_6348_103"/>
      <w:r w:rsidRPr="00027E14">
        <w:rPr>
          <w:rStyle w:val="TagStyle"/>
          <w:rtl/>
        </w:rPr>
        <w:t xml:space="preserve"> &lt;&lt; קריאה &gt;&gt; </w:t>
      </w:r>
      <w:r>
        <w:rPr>
          <w:rtl/>
        </w:rPr>
        <w:t>שלום דנינו (הליכוד):</w:t>
      </w:r>
      <w:r w:rsidRPr="00027E14">
        <w:rPr>
          <w:rStyle w:val="TagStyle"/>
          <w:rtl/>
        </w:rPr>
        <w:t xml:space="preserve"> &lt;&lt; קריאה &gt;&gt;</w:t>
      </w:r>
      <w:r>
        <w:rPr>
          <w:rtl/>
        </w:rPr>
        <w:t xml:space="preserve">   </w:t>
      </w:r>
      <w:bookmarkEnd w:id="28693"/>
    </w:p>
    <w:p w:rsidR="00AE5B49" w:rsidRDefault="00AE5B49" w:rsidP="00D847B9">
      <w:pPr>
        <w:rPr>
          <w:rtl/>
          <w:lang w:eastAsia="he-IL"/>
        </w:rPr>
      </w:pPr>
    </w:p>
    <w:p w:rsidR="00AE5B49" w:rsidRDefault="00AE5B49" w:rsidP="005B7973">
      <w:pPr>
        <w:rPr>
          <w:rtl/>
          <w:lang w:eastAsia="he-IL"/>
        </w:rPr>
      </w:pPr>
      <w:bookmarkStart w:id="28694" w:name="_ETM_Q52_535103"/>
      <w:bookmarkEnd w:id="28694"/>
      <w:r>
        <w:rPr>
          <w:rFonts w:hint="cs"/>
          <w:rtl/>
          <w:lang w:eastAsia="he-IL"/>
        </w:rPr>
        <w:t xml:space="preserve">איזה </w:t>
      </w:r>
      <w:bookmarkStart w:id="28695" w:name="_ETM_Q52_535873"/>
      <w:bookmarkEnd w:id="28695"/>
      <w:r>
        <w:rPr>
          <w:rFonts w:hint="cs"/>
          <w:rtl/>
          <w:lang w:eastAsia="he-IL"/>
        </w:rPr>
        <w:t xml:space="preserve">שטויות. </w:t>
      </w:r>
    </w:p>
    <w:p w:rsidR="00AE5B49" w:rsidRDefault="00AE5B49" w:rsidP="005B7973">
      <w:pPr>
        <w:rPr>
          <w:rtl/>
          <w:lang w:eastAsia="he-IL"/>
        </w:rPr>
      </w:pPr>
      <w:bookmarkStart w:id="28696" w:name="_ETM_Q52_538367"/>
      <w:bookmarkStart w:id="28697" w:name="_ETM_Q52_538489"/>
      <w:bookmarkEnd w:id="28696"/>
      <w:bookmarkEnd w:id="28697"/>
    </w:p>
    <w:p w:rsidR="00AE5B49" w:rsidRDefault="00AE5B49" w:rsidP="005B7973">
      <w:pPr>
        <w:pStyle w:val="-"/>
        <w:keepNext/>
        <w:rPr>
          <w:rtl/>
        </w:rPr>
      </w:pPr>
      <w:bookmarkStart w:id="28698" w:name="ET_speakercontinue_5300_104"/>
      <w:r w:rsidRPr="00BC7B79">
        <w:rPr>
          <w:rStyle w:val="TagStyle"/>
          <w:rtl/>
        </w:rPr>
        <w:t xml:space="preserve"> &lt;&lt; דובר_המשך &gt;&gt; </w:t>
      </w:r>
      <w:r>
        <w:rPr>
          <w:rtl/>
        </w:rPr>
        <w:t>מירב בן ארי (יש עתיד):</w:t>
      </w:r>
      <w:r w:rsidRPr="00BC7B79">
        <w:rPr>
          <w:rStyle w:val="TagStyle"/>
          <w:rtl/>
        </w:rPr>
        <w:t xml:space="preserve"> &lt;&lt; דובר_המשך &gt;&gt;</w:t>
      </w:r>
      <w:r>
        <w:rPr>
          <w:rtl/>
        </w:rPr>
        <w:t xml:space="preserve">   </w:t>
      </w:r>
      <w:bookmarkEnd w:id="28698"/>
    </w:p>
    <w:p w:rsidR="00AE5B49" w:rsidRDefault="00AE5B49" w:rsidP="00D847B9">
      <w:pPr>
        <w:rPr>
          <w:rtl/>
          <w:lang w:eastAsia="he-IL"/>
        </w:rPr>
      </w:pPr>
    </w:p>
    <w:p w:rsidR="00AE5B49" w:rsidRDefault="00AE5B49" w:rsidP="005B7973">
      <w:pPr>
        <w:rPr>
          <w:rtl/>
          <w:lang w:eastAsia="he-IL"/>
        </w:rPr>
      </w:pPr>
      <w:bookmarkStart w:id="28699" w:name="_ETM_Q52_539590"/>
      <w:bookmarkEnd w:id="28699"/>
      <w:r>
        <w:rPr>
          <w:rFonts w:hint="cs"/>
          <w:rtl/>
          <w:lang w:eastAsia="he-IL"/>
        </w:rPr>
        <w:t xml:space="preserve">אף אחד מכם לא מסוגל </w:t>
      </w:r>
      <w:bookmarkStart w:id="28700" w:name="_ETM_Q52_537608"/>
      <w:bookmarkEnd w:id="28700"/>
      <w:r>
        <w:rPr>
          <w:rFonts w:hint="cs"/>
          <w:rtl/>
          <w:lang w:eastAsia="he-IL"/>
        </w:rPr>
        <w:t xml:space="preserve">לבוא ולהגיד משהו על הלשכה המושחתת הזאת, </w:t>
      </w:r>
      <w:bookmarkStart w:id="28701" w:name="_ETM_Q52_541278"/>
      <w:bookmarkEnd w:id="28701"/>
      <w:r>
        <w:rPr>
          <w:rFonts w:hint="cs"/>
          <w:rtl/>
          <w:lang w:eastAsia="he-IL"/>
        </w:rPr>
        <w:t xml:space="preserve">מושחתת ומתועבת. </w:t>
      </w:r>
    </w:p>
    <w:p w:rsidR="00AE5B49" w:rsidRDefault="00AE5B49" w:rsidP="005B7973">
      <w:pPr>
        <w:rPr>
          <w:rtl/>
          <w:lang w:eastAsia="he-IL"/>
        </w:rPr>
      </w:pPr>
      <w:bookmarkStart w:id="28702" w:name="_ETM_Q52_541367"/>
      <w:bookmarkEnd w:id="28702"/>
    </w:p>
    <w:p w:rsidR="00AE5B49" w:rsidRDefault="00AE5B49" w:rsidP="005B7973">
      <w:pPr>
        <w:pStyle w:val="af5"/>
        <w:keepNext/>
        <w:rPr>
          <w:rtl/>
        </w:rPr>
      </w:pPr>
      <w:bookmarkStart w:id="28703" w:name="ET_interruption_6162_105"/>
      <w:r w:rsidRPr="00BC7B79">
        <w:rPr>
          <w:rStyle w:val="TagStyle"/>
          <w:rtl/>
        </w:rPr>
        <w:t xml:space="preserve"> &lt;&lt; קריאה &gt;&gt; </w:t>
      </w:r>
      <w:r>
        <w:rPr>
          <w:rtl/>
        </w:rPr>
        <w:t>ניסים ואטורי (הליכוד):</w:t>
      </w:r>
      <w:r w:rsidRPr="00BC7B79">
        <w:rPr>
          <w:rStyle w:val="TagStyle"/>
          <w:rtl/>
        </w:rPr>
        <w:t xml:space="preserve"> &lt;&lt; קריאה &gt;&gt;</w:t>
      </w:r>
      <w:r>
        <w:rPr>
          <w:rtl/>
        </w:rPr>
        <w:t xml:space="preserve">   </w:t>
      </w:r>
      <w:bookmarkEnd w:id="28703"/>
    </w:p>
    <w:p w:rsidR="00AE5B49" w:rsidRDefault="00AE5B49" w:rsidP="00D847B9">
      <w:pPr>
        <w:rPr>
          <w:rtl/>
          <w:lang w:eastAsia="he-IL"/>
        </w:rPr>
      </w:pPr>
    </w:p>
    <w:p w:rsidR="00AE5B49" w:rsidRDefault="00AE5B49" w:rsidP="005B7973">
      <w:pPr>
        <w:rPr>
          <w:rtl/>
          <w:lang w:eastAsia="he-IL"/>
        </w:rPr>
      </w:pPr>
      <w:bookmarkStart w:id="28704" w:name="_ETM_Q52_540503"/>
      <w:bookmarkEnd w:id="28704"/>
      <w:r>
        <w:rPr>
          <w:rFonts w:hint="cs"/>
          <w:rtl/>
          <w:lang w:eastAsia="he-IL"/>
        </w:rPr>
        <w:t xml:space="preserve">נאור, תתקשר למשטרה. </w:t>
      </w:r>
      <w:bookmarkStart w:id="28705" w:name="_ETM_Q52_543893"/>
      <w:bookmarkStart w:id="28706" w:name="_ETM_Q52_544260"/>
      <w:bookmarkEnd w:id="28705"/>
      <w:bookmarkEnd w:id="28706"/>
    </w:p>
    <w:p w:rsidR="00AE5B49" w:rsidRDefault="00AE5B49" w:rsidP="005B7973">
      <w:pPr>
        <w:rPr>
          <w:rtl/>
          <w:lang w:eastAsia="he-IL"/>
        </w:rPr>
      </w:pPr>
      <w:bookmarkStart w:id="28707" w:name="_ETM_Q52_544326"/>
      <w:bookmarkEnd w:id="28707"/>
    </w:p>
    <w:p w:rsidR="00AE5B49" w:rsidRDefault="00AE5B49" w:rsidP="005B7973">
      <w:pPr>
        <w:pStyle w:val="af5"/>
        <w:keepNext/>
        <w:rPr>
          <w:rtl/>
        </w:rPr>
      </w:pPr>
      <w:bookmarkStart w:id="28708" w:name="_ETM_Q52_540714"/>
      <w:bookmarkStart w:id="28709" w:name="_ETM_Q52_540784"/>
      <w:bookmarkStart w:id="28710" w:name="ET_interruption_6162_107"/>
      <w:bookmarkEnd w:id="28708"/>
      <w:bookmarkEnd w:id="28709"/>
      <w:r w:rsidRPr="00BC7B79">
        <w:rPr>
          <w:rStyle w:val="TagStyle"/>
          <w:rtl/>
        </w:rPr>
        <w:t xml:space="preserve"> &lt;&lt; קריאה &gt;&gt; </w:t>
      </w:r>
      <w:r>
        <w:rPr>
          <w:rtl/>
        </w:rPr>
        <w:t>ניסים ואטורי (הליכוד):</w:t>
      </w:r>
      <w:r w:rsidRPr="00BC7B79">
        <w:rPr>
          <w:rStyle w:val="TagStyle"/>
          <w:rtl/>
        </w:rPr>
        <w:t xml:space="preserve"> &lt;&lt; קריאה &gt;&gt;</w:t>
      </w:r>
      <w:r>
        <w:rPr>
          <w:rtl/>
        </w:rPr>
        <w:t xml:space="preserve">   </w:t>
      </w:r>
      <w:bookmarkEnd w:id="28710"/>
    </w:p>
    <w:p w:rsidR="00AE5B49" w:rsidRDefault="00AE5B49" w:rsidP="00D847B9">
      <w:pPr>
        <w:rPr>
          <w:rtl/>
          <w:lang w:eastAsia="he-IL"/>
        </w:rPr>
      </w:pPr>
    </w:p>
    <w:p w:rsidR="00AE5B49" w:rsidRDefault="00FE4DBC" w:rsidP="005B7973">
      <w:pPr>
        <w:rPr>
          <w:rtl/>
          <w:lang w:eastAsia="he-IL"/>
        </w:rPr>
      </w:pPr>
      <w:bookmarkStart w:id="28711" w:name="_ETM_Q52_546003"/>
      <w:bookmarkEnd w:id="28711"/>
      <w:r>
        <w:rPr>
          <w:rFonts w:hint="cs"/>
          <w:rtl/>
          <w:lang w:eastAsia="he-IL"/>
        </w:rPr>
        <w:t>– – –</w:t>
      </w:r>
      <w:r w:rsidR="00AE5B49">
        <w:rPr>
          <w:rFonts w:hint="cs"/>
          <w:rtl/>
          <w:lang w:eastAsia="he-IL"/>
        </w:rPr>
        <w:t xml:space="preserve"> </w:t>
      </w:r>
    </w:p>
    <w:p w:rsidR="00AE5B49" w:rsidRDefault="00AE5B49" w:rsidP="005B7973">
      <w:pPr>
        <w:rPr>
          <w:rtl/>
          <w:lang w:eastAsia="he-IL"/>
        </w:rPr>
      </w:pPr>
      <w:bookmarkStart w:id="28712" w:name="_ETM_Q52_547514"/>
      <w:bookmarkStart w:id="28713" w:name="_ETM_Q52_547576"/>
      <w:bookmarkEnd w:id="28712"/>
      <w:bookmarkEnd w:id="28713"/>
    </w:p>
    <w:p w:rsidR="00AE5B49" w:rsidRDefault="00AE5B49" w:rsidP="005B7973">
      <w:pPr>
        <w:pStyle w:val="-"/>
        <w:keepNext/>
        <w:rPr>
          <w:rtl/>
        </w:rPr>
      </w:pPr>
      <w:bookmarkStart w:id="28714" w:name="ET_speakercontinue_5300_108"/>
      <w:r w:rsidRPr="00BC7B79">
        <w:rPr>
          <w:rStyle w:val="TagStyle"/>
          <w:rtl/>
        </w:rPr>
        <w:t xml:space="preserve"> &lt;&lt; דובר_המשך &gt;&gt; </w:t>
      </w:r>
      <w:r>
        <w:rPr>
          <w:rtl/>
        </w:rPr>
        <w:t>מירב בן ארי (יש עתיד):</w:t>
      </w:r>
      <w:r w:rsidRPr="00BC7B79">
        <w:rPr>
          <w:rStyle w:val="TagStyle"/>
          <w:rtl/>
        </w:rPr>
        <w:t xml:space="preserve"> &lt;&lt; דובר_המשך &gt;&gt;</w:t>
      </w:r>
      <w:r>
        <w:rPr>
          <w:rtl/>
        </w:rPr>
        <w:t xml:space="preserve">   </w:t>
      </w:r>
      <w:bookmarkEnd w:id="28714"/>
    </w:p>
    <w:p w:rsidR="00AE5B49" w:rsidRDefault="00AE5B49" w:rsidP="00D847B9">
      <w:pPr>
        <w:rPr>
          <w:rtl/>
          <w:lang w:eastAsia="he-IL"/>
        </w:rPr>
      </w:pPr>
    </w:p>
    <w:p w:rsidR="00AE5B49" w:rsidRDefault="00AE5B49" w:rsidP="005B7973">
      <w:pPr>
        <w:rPr>
          <w:rtl/>
          <w:lang w:eastAsia="he-IL"/>
        </w:rPr>
      </w:pPr>
      <w:bookmarkStart w:id="28715" w:name="_ETM_Q52_548805"/>
      <w:bookmarkEnd w:id="28715"/>
      <w:r>
        <w:rPr>
          <w:rFonts w:hint="cs"/>
          <w:rtl/>
          <w:lang w:eastAsia="he-IL"/>
        </w:rPr>
        <w:t xml:space="preserve">במקום זה </w:t>
      </w:r>
      <w:r>
        <w:rPr>
          <w:rFonts w:hint="eastAsia"/>
          <w:rtl/>
          <w:lang w:eastAsia="he-IL"/>
        </w:rPr>
        <w:t>–</w:t>
      </w:r>
      <w:r>
        <w:rPr>
          <w:rFonts w:hint="cs"/>
          <w:rtl/>
          <w:lang w:eastAsia="he-IL"/>
        </w:rPr>
        <w:t xml:space="preserve"> השב"כ אשם, </w:t>
      </w:r>
      <w:bookmarkStart w:id="28716" w:name="_ETM_Q52_547317"/>
      <w:bookmarkEnd w:id="28716"/>
      <w:r>
        <w:rPr>
          <w:rFonts w:hint="cs"/>
          <w:rtl/>
          <w:lang w:eastAsia="he-IL"/>
        </w:rPr>
        <w:t xml:space="preserve">תנאי המעצר קשים. זה התנאים. </w:t>
      </w:r>
    </w:p>
    <w:p w:rsidR="00AE5B49" w:rsidRDefault="00AE5B49" w:rsidP="005B7973">
      <w:pPr>
        <w:rPr>
          <w:rtl/>
          <w:lang w:eastAsia="he-IL"/>
        </w:rPr>
      </w:pPr>
      <w:bookmarkStart w:id="28717" w:name="_ETM_Q52_547161"/>
      <w:bookmarkStart w:id="28718" w:name="_ETM_Q52_547233"/>
      <w:bookmarkEnd w:id="28717"/>
      <w:bookmarkEnd w:id="28718"/>
    </w:p>
    <w:p w:rsidR="00AE5B49" w:rsidRDefault="00AE5B49" w:rsidP="005B7973">
      <w:pPr>
        <w:pStyle w:val="af5"/>
        <w:keepNext/>
        <w:rPr>
          <w:rtl/>
        </w:rPr>
      </w:pPr>
      <w:bookmarkStart w:id="28719" w:name="ET_interruption_6356_109"/>
      <w:r w:rsidRPr="00BC7B79">
        <w:rPr>
          <w:rStyle w:val="TagStyle"/>
          <w:rtl/>
        </w:rPr>
        <w:t xml:space="preserve"> &lt;&lt; קריאה &gt;&gt; </w:t>
      </w:r>
      <w:r>
        <w:rPr>
          <w:rtl/>
        </w:rPr>
        <w:t>לימור סון הר מלך (עוצמה יהודית):</w:t>
      </w:r>
      <w:r w:rsidRPr="00BC7B79">
        <w:rPr>
          <w:rStyle w:val="TagStyle"/>
          <w:rtl/>
        </w:rPr>
        <w:t xml:space="preserve"> &lt;&lt; קריאה &gt;&gt;</w:t>
      </w:r>
      <w:r>
        <w:rPr>
          <w:rtl/>
        </w:rPr>
        <w:t xml:space="preserve">   </w:t>
      </w:r>
      <w:bookmarkEnd w:id="28719"/>
    </w:p>
    <w:p w:rsidR="00AE5B49" w:rsidRDefault="00AE5B49" w:rsidP="00D847B9">
      <w:pPr>
        <w:rPr>
          <w:rtl/>
          <w:lang w:eastAsia="he-IL"/>
        </w:rPr>
      </w:pPr>
    </w:p>
    <w:p w:rsidR="00AE5B49" w:rsidRDefault="00AE5B49" w:rsidP="005B7973">
      <w:pPr>
        <w:rPr>
          <w:rtl/>
          <w:lang w:eastAsia="he-IL"/>
        </w:rPr>
      </w:pPr>
      <w:bookmarkStart w:id="28720" w:name="_ETM_Q52_551162"/>
      <w:bookmarkEnd w:id="28720"/>
      <w:r>
        <w:rPr>
          <w:rFonts w:hint="cs"/>
          <w:rtl/>
          <w:lang w:eastAsia="he-IL"/>
        </w:rPr>
        <w:t xml:space="preserve">מירב, אבל </w:t>
      </w:r>
      <w:bookmarkStart w:id="28721" w:name="_ETM_Q52_546283"/>
      <w:bookmarkEnd w:id="28721"/>
      <w:r>
        <w:rPr>
          <w:rFonts w:hint="cs"/>
          <w:rtl/>
          <w:lang w:eastAsia="he-IL"/>
        </w:rPr>
        <w:t>מה זה קשור</w:t>
      </w:r>
      <w:bookmarkStart w:id="28722" w:name="_ETM_Q52_546376"/>
      <w:bookmarkEnd w:id="28722"/>
      <w:r>
        <w:rPr>
          <w:rFonts w:hint="cs"/>
          <w:rtl/>
          <w:lang w:eastAsia="he-IL"/>
        </w:rPr>
        <w:t xml:space="preserve"> לאלי פלדשטיין? </w:t>
      </w:r>
    </w:p>
    <w:p w:rsidR="00AE5B49" w:rsidRDefault="00AE5B49" w:rsidP="005B7973">
      <w:pPr>
        <w:rPr>
          <w:rtl/>
          <w:lang w:eastAsia="he-IL"/>
        </w:rPr>
      </w:pPr>
    </w:p>
    <w:p w:rsidR="00AE5B49" w:rsidRDefault="00AE5B49" w:rsidP="005B7973">
      <w:pPr>
        <w:pStyle w:val="af5"/>
        <w:keepNext/>
        <w:rPr>
          <w:rtl/>
        </w:rPr>
      </w:pPr>
      <w:bookmarkStart w:id="28723" w:name="ET_interruption_6352_110"/>
      <w:r w:rsidRPr="00BC7B79">
        <w:rPr>
          <w:rStyle w:val="TagStyle"/>
          <w:rtl/>
        </w:rPr>
        <w:t xml:space="preserve"> &lt;&lt; קריאה &gt;&gt; </w:t>
      </w:r>
      <w:r>
        <w:rPr>
          <w:rtl/>
        </w:rPr>
        <w:t>אלמוג כהן (עוצמה יהודית):</w:t>
      </w:r>
      <w:r w:rsidRPr="00BC7B79">
        <w:rPr>
          <w:rStyle w:val="TagStyle"/>
          <w:rtl/>
        </w:rPr>
        <w:t xml:space="preserve"> &lt;&lt; קריאה &gt;&gt;</w:t>
      </w:r>
      <w:r>
        <w:rPr>
          <w:rtl/>
        </w:rPr>
        <w:t xml:space="preserve">   </w:t>
      </w:r>
      <w:bookmarkEnd w:id="28723"/>
    </w:p>
    <w:p w:rsidR="00AE5B49" w:rsidRDefault="00AE5B49" w:rsidP="00D847B9">
      <w:pPr>
        <w:rPr>
          <w:rtl/>
          <w:lang w:eastAsia="he-IL"/>
        </w:rPr>
      </w:pPr>
    </w:p>
    <w:p w:rsidR="00AE5B49" w:rsidRDefault="00AE5B49" w:rsidP="005B7973">
      <w:pPr>
        <w:rPr>
          <w:rtl/>
          <w:lang w:eastAsia="he-IL"/>
        </w:rPr>
      </w:pPr>
      <w:bookmarkStart w:id="28724" w:name="_ETM_Q52_551992"/>
      <w:bookmarkEnd w:id="28724"/>
      <w:r>
        <w:rPr>
          <w:rFonts w:hint="cs"/>
          <w:rtl/>
          <w:lang w:eastAsia="he-IL"/>
        </w:rPr>
        <w:t>7 ביולי 2022 יאיר</w:t>
      </w:r>
      <w:bookmarkStart w:id="28725" w:name="_ETM_Q52_551234"/>
      <w:bookmarkEnd w:id="28725"/>
      <w:r>
        <w:rPr>
          <w:rFonts w:hint="cs"/>
          <w:rtl/>
          <w:lang w:eastAsia="he-IL"/>
        </w:rPr>
        <w:t xml:space="preserve"> לפיד מצהיר: ישראלים יכולים להגיע לקטר. </w:t>
      </w:r>
    </w:p>
    <w:p w:rsidR="00AE5B49" w:rsidRDefault="00AE5B49" w:rsidP="005B7973">
      <w:pPr>
        <w:rPr>
          <w:rtl/>
          <w:lang w:eastAsia="he-IL"/>
        </w:rPr>
      </w:pPr>
      <w:bookmarkStart w:id="28726" w:name="_ETM_Q52_554640"/>
      <w:bookmarkStart w:id="28727" w:name="_ETM_Q52_554711"/>
      <w:bookmarkEnd w:id="28726"/>
      <w:bookmarkEnd w:id="28727"/>
    </w:p>
    <w:p w:rsidR="00AE5B49" w:rsidRDefault="00AE5B49" w:rsidP="005B7973">
      <w:pPr>
        <w:pStyle w:val="-"/>
        <w:keepNext/>
        <w:rPr>
          <w:rtl/>
        </w:rPr>
      </w:pPr>
      <w:bookmarkStart w:id="28728" w:name="ET_speakercontinue_5300_111"/>
      <w:r w:rsidRPr="005A0EFE">
        <w:rPr>
          <w:rStyle w:val="TagStyle"/>
          <w:rtl/>
        </w:rPr>
        <w:t xml:space="preserve"> &lt;&lt; דובר_המשך &gt;&gt; </w:t>
      </w:r>
      <w:r>
        <w:rPr>
          <w:rtl/>
        </w:rPr>
        <w:t>מירב בן ארי (יש עתיד):</w:t>
      </w:r>
      <w:r w:rsidRPr="005A0EFE">
        <w:rPr>
          <w:rStyle w:val="TagStyle"/>
          <w:rtl/>
        </w:rPr>
        <w:t xml:space="preserve"> &lt;&lt; דובר_המשך &gt;&gt;</w:t>
      </w:r>
      <w:r>
        <w:rPr>
          <w:rtl/>
        </w:rPr>
        <w:t xml:space="preserve">   </w:t>
      </w:r>
      <w:bookmarkEnd w:id="28728"/>
    </w:p>
    <w:p w:rsidR="00AE5B49" w:rsidRDefault="00AE5B49" w:rsidP="00D847B9">
      <w:pPr>
        <w:rPr>
          <w:rtl/>
          <w:lang w:eastAsia="he-IL"/>
        </w:rPr>
      </w:pPr>
    </w:p>
    <w:p w:rsidR="00AE5B49" w:rsidRDefault="00AE5B49" w:rsidP="005B7973">
      <w:pPr>
        <w:rPr>
          <w:rtl/>
          <w:lang w:eastAsia="he-IL"/>
        </w:rPr>
      </w:pPr>
      <w:bookmarkStart w:id="28729" w:name="_ETM_Q52_555727"/>
      <w:bookmarkEnd w:id="28729"/>
      <w:r>
        <w:rPr>
          <w:rFonts w:hint="cs"/>
          <w:rtl/>
          <w:lang w:eastAsia="he-IL"/>
        </w:rPr>
        <w:t xml:space="preserve">יאיר לפיד, יאיר </w:t>
      </w:r>
      <w:bookmarkStart w:id="28730" w:name="_ETM_Q52_553110"/>
      <w:bookmarkEnd w:id="28730"/>
      <w:r>
        <w:rPr>
          <w:rFonts w:hint="cs"/>
          <w:rtl/>
          <w:lang w:eastAsia="he-IL"/>
        </w:rPr>
        <w:t xml:space="preserve">לפיד. </w:t>
      </w:r>
      <w:bookmarkStart w:id="28731" w:name="_ETM_Q52_554565"/>
      <w:bookmarkStart w:id="28732" w:name="_ETM_Q52_554650"/>
      <w:bookmarkEnd w:id="28731"/>
      <w:bookmarkEnd w:id="28732"/>
    </w:p>
    <w:p w:rsidR="00AE5B49" w:rsidRDefault="00AE5B49" w:rsidP="005B7973">
      <w:pPr>
        <w:rPr>
          <w:rtl/>
          <w:lang w:eastAsia="he-IL"/>
        </w:rPr>
      </w:pPr>
    </w:p>
    <w:p w:rsidR="00AE5B49" w:rsidRDefault="00AE5B49" w:rsidP="005B7973">
      <w:pPr>
        <w:pStyle w:val="af6"/>
        <w:keepNext/>
        <w:rPr>
          <w:rtl/>
        </w:rPr>
      </w:pPr>
      <w:bookmarkStart w:id="28733" w:name="ET_yor_6598_112"/>
      <w:r w:rsidRPr="005A0EFE">
        <w:rPr>
          <w:rStyle w:val="TagStyle"/>
          <w:rtl/>
        </w:rPr>
        <w:t xml:space="preserve"> &lt;&lt; יור &gt;&gt; </w:t>
      </w:r>
      <w:r>
        <w:rPr>
          <w:rtl/>
        </w:rPr>
        <w:t>היו"ר משה סולומון:</w:t>
      </w:r>
      <w:r w:rsidRPr="005A0EFE">
        <w:rPr>
          <w:rStyle w:val="TagStyle"/>
          <w:rtl/>
        </w:rPr>
        <w:t xml:space="preserve"> &lt;&lt; יור &gt;&gt;</w:t>
      </w:r>
      <w:r>
        <w:rPr>
          <w:rtl/>
        </w:rPr>
        <w:t xml:space="preserve">   </w:t>
      </w:r>
      <w:bookmarkEnd w:id="28733"/>
    </w:p>
    <w:p w:rsidR="00AE5B49" w:rsidRDefault="00AE5B49" w:rsidP="00D847B9">
      <w:pPr>
        <w:rPr>
          <w:rtl/>
          <w:lang w:eastAsia="he-IL"/>
        </w:rPr>
      </w:pPr>
    </w:p>
    <w:p w:rsidR="00AE5B49" w:rsidRDefault="00AE5B49" w:rsidP="005B7973">
      <w:pPr>
        <w:rPr>
          <w:rtl/>
          <w:lang w:eastAsia="he-IL"/>
        </w:rPr>
      </w:pPr>
      <w:bookmarkStart w:id="28734" w:name="_ETM_Q52_555517"/>
      <w:bookmarkEnd w:id="28734"/>
      <w:r>
        <w:rPr>
          <w:rFonts w:hint="cs"/>
          <w:rtl/>
          <w:lang w:eastAsia="he-IL"/>
        </w:rPr>
        <w:t xml:space="preserve">חברי הכנסת. </w:t>
      </w:r>
    </w:p>
    <w:p w:rsidR="00AE5B49" w:rsidRDefault="00AE5B49" w:rsidP="005B7973">
      <w:pPr>
        <w:rPr>
          <w:rtl/>
          <w:lang w:eastAsia="he-IL"/>
        </w:rPr>
      </w:pPr>
      <w:bookmarkStart w:id="28735" w:name="_ETM_Q52_555122"/>
      <w:bookmarkStart w:id="28736" w:name="_ETM_Q52_555188"/>
      <w:bookmarkEnd w:id="28735"/>
      <w:bookmarkEnd w:id="28736"/>
    </w:p>
    <w:p w:rsidR="00AE5B49" w:rsidRDefault="00AE5B49" w:rsidP="005B7973">
      <w:pPr>
        <w:pStyle w:val="af5"/>
        <w:keepNext/>
        <w:rPr>
          <w:rtl/>
        </w:rPr>
      </w:pPr>
      <w:bookmarkStart w:id="28737" w:name="ET_interruption_6356_113"/>
      <w:r w:rsidRPr="005A0EFE">
        <w:rPr>
          <w:rStyle w:val="TagStyle"/>
          <w:rtl/>
        </w:rPr>
        <w:t xml:space="preserve"> &lt;&lt; קריאה &gt;&gt; </w:t>
      </w:r>
      <w:r>
        <w:rPr>
          <w:rtl/>
        </w:rPr>
        <w:t>לימור סון הר מלך (עוצמה יהודית):</w:t>
      </w:r>
      <w:r w:rsidRPr="005A0EFE">
        <w:rPr>
          <w:rStyle w:val="TagStyle"/>
          <w:rtl/>
        </w:rPr>
        <w:t xml:space="preserve"> &lt;&lt; קריאה &gt;&gt;</w:t>
      </w:r>
      <w:r>
        <w:rPr>
          <w:rtl/>
        </w:rPr>
        <w:t xml:space="preserve">   </w:t>
      </w:r>
      <w:bookmarkEnd w:id="28737"/>
    </w:p>
    <w:p w:rsidR="00AE5B49" w:rsidRDefault="00AE5B49" w:rsidP="00D847B9">
      <w:pPr>
        <w:rPr>
          <w:rtl/>
          <w:lang w:eastAsia="he-IL"/>
        </w:rPr>
      </w:pPr>
    </w:p>
    <w:p w:rsidR="00AE5B49" w:rsidRDefault="00AE5B49" w:rsidP="005B7973">
      <w:pPr>
        <w:rPr>
          <w:rtl/>
          <w:lang w:eastAsia="he-IL"/>
        </w:rPr>
      </w:pPr>
      <w:bookmarkStart w:id="28738" w:name="_ETM_Q52_559548"/>
      <w:bookmarkEnd w:id="28738"/>
      <w:r>
        <w:rPr>
          <w:rFonts w:hint="cs"/>
          <w:rtl/>
          <w:lang w:eastAsia="he-IL"/>
        </w:rPr>
        <w:t xml:space="preserve">מירב, אבל מה זה קשור לאלי פלדשטיין? </w:t>
      </w:r>
    </w:p>
    <w:p w:rsidR="00AE5B49" w:rsidRDefault="00AE5B49" w:rsidP="005B7973">
      <w:pPr>
        <w:rPr>
          <w:rtl/>
          <w:lang w:eastAsia="he-IL"/>
        </w:rPr>
      </w:pPr>
      <w:bookmarkStart w:id="28739" w:name="_ETM_Q52_560426"/>
      <w:bookmarkStart w:id="28740" w:name="_ETM_Q52_560504"/>
      <w:bookmarkEnd w:id="28739"/>
      <w:bookmarkEnd w:id="28740"/>
    </w:p>
    <w:p w:rsidR="00AE5B49" w:rsidRDefault="00AE5B49" w:rsidP="005B7973">
      <w:pPr>
        <w:pStyle w:val="-"/>
        <w:keepNext/>
        <w:rPr>
          <w:rtl/>
        </w:rPr>
      </w:pPr>
      <w:bookmarkStart w:id="28741" w:name="ET_speakercontinue_5300_114"/>
      <w:r w:rsidRPr="005A0EFE">
        <w:rPr>
          <w:rStyle w:val="TagStyle"/>
          <w:rtl/>
        </w:rPr>
        <w:t xml:space="preserve"> &lt;&lt; דובר_המשך &gt;&gt; </w:t>
      </w:r>
      <w:r>
        <w:rPr>
          <w:rtl/>
        </w:rPr>
        <w:t>מירב בן ארי (יש עתיד):</w:t>
      </w:r>
      <w:r w:rsidRPr="005A0EFE">
        <w:rPr>
          <w:rStyle w:val="TagStyle"/>
          <w:rtl/>
        </w:rPr>
        <w:t xml:space="preserve"> &lt;&lt; דובר_המשך &gt;&gt;</w:t>
      </w:r>
      <w:r>
        <w:rPr>
          <w:rtl/>
        </w:rPr>
        <w:t xml:space="preserve">   </w:t>
      </w:r>
      <w:bookmarkEnd w:id="28741"/>
    </w:p>
    <w:p w:rsidR="00AE5B49" w:rsidRDefault="00AE5B49" w:rsidP="00D847B9">
      <w:pPr>
        <w:rPr>
          <w:rtl/>
          <w:lang w:eastAsia="he-IL"/>
        </w:rPr>
      </w:pPr>
    </w:p>
    <w:p w:rsidR="00AE5B49" w:rsidRDefault="00AE5B49" w:rsidP="00F52FD3">
      <w:pPr>
        <w:rPr>
          <w:rtl/>
          <w:lang w:eastAsia="he-IL"/>
        </w:rPr>
      </w:pPr>
      <w:bookmarkStart w:id="28742" w:name="_ETM_Q52_561438"/>
      <w:bookmarkEnd w:id="28742"/>
      <w:r>
        <w:rPr>
          <w:rFonts w:hint="cs"/>
          <w:rtl/>
          <w:lang w:eastAsia="he-IL"/>
        </w:rPr>
        <w:t xml:space="preserve">אתה יודע </w:t>
      </w:r>
      <w:bookmarkStart w:id="28743" w:name="_ETM_Q52_557149"/>
      <w:bookmarkEnd w:id="28743"/>
      <w:r>
        <w:rPr>
          <w:rFonts w:hint="cs"/>
          <w:rtl/>
          <w:lang w:eastAsia="he-IL"/>
        </w:rPr>
        <w:t>מה</w:t>
      </w:r>
      <w:r w:rsidR="00F52FD3">
        <w:rPr>
          <w:rFonts w:hint="cs"/>
          <w:rtl/>
          <w:lang w:eastAsia="he-IL"/>
        </w:rPr>
        <w:t>?</w:t>
      </w:r>
      <w:r>
        <w:rPr>
          <w:rFonts w:hint="cs"/>
          <w:rtl/>
          <w:lang w:eastAsia="he-IL"/>
        </w:rPr>
        <w:t xml:space="preserve"> אתה יודע מה? לפחות הלשכה של יאיר לפיד לא מושחתת </w:t>
      </w:r>
      <w:bookmarkStart w:id="28744" w:name="_ETM_Q52_562652"/>
      <w:bookmarkStart w:id="28745" w:name="_ETM_Q52_562729"/>
      <w:bookmarkEnd w:id="28744"/>
      <w:bookmarkEnd w:id="28745"/>
      <w:r>
        <w:rPr>
          <w:rFonts w:hint="cs"/>
          <w:rtl/>
          <w:lang w:eastAsia="he-IL"/>
        </w:rPr>
        <w:t xml:space="preserve">ולא מסריחה כמו הלשכה של הבוס שלכם. </w:t>
      </w:r>
    </w:p>
    <w:p w:rsidR="00AE5B49" w:rsidRDefault="00AE5B49" w:rsidP="005B7973">
      <w:pPr>
        <w:rPr>
          <w:rtl/>
          <w:lang w:eastAsia="he-IL"/>
        </w:rPr>
      </w:pPr>
    </w:p>
    <w:p w:rsidR="00AE5B49" w:rsidRDefault="00AE5B49" w:rsidP="005B7973">
      <w:pPr>
        <w:pStyle w:val="af6"/>
        <w:keepNext/>
        <w:rPr>
          <w:rtl/>
        </w:rPr>
      </w:pPr>
      <w:bookmarkStart w:id="28746" w:name="ET_yor_6598_117"/>
      <w:r w:rsidRPr="002E1E44">
        <w:rPr>
          <w:rStyle w:val="TagStyle"/>
          <w:rtl/>
        </w:rPr>
        <w:t xml:space="preserve">&lt;&lt; יור &gt;&gt; </w:t>
      </w:r>
      <w:r>
        <w:rPr>
          <w:rtl/>
        </w:rPr>
        <w:t>היו"ר משה סולומון:</w:t>
      </w:r>
      <w:r w:rsidRPr="002E1E44">
        <w:rPr>
          <w:rStyle w:val="TagStyle"/>
          <w:rtl/>
        </w:rPr>
        <w:t xml:space="preserve"> &lt;&lt; יור &gt;&gt;</w:t>
      </w:r>
      <w:r>
        <w:rPr>
          <w:rtl/>
        </w:rPr>
        <w:t xml:space="preserve">   </w:t>
      </w:r>
      <w:bookmarkEnd w:id="28746"/>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תודה רבה. </w:t>
      </w:r>
    </w:p>
    <w:p w:rsidR="00AE5B49" w:rsidRDefault="00AE5B49" w:rsidP="005B7973">
      <w:pPr>
        <w:rPr>
          <w:rtl/>
          <w:lang w:eastAsia="he-IL"/>
        </w:rPr>
      </w:pPr>
      <w:bookmarkStart w:id="28747" w:name="_ETM_Q52_571712"/>
      <w:bookmarkStart w:id="28748" w:name="_ETM_Q52_571782"/>
      <w:bookmarkEnd w:id="28747"/>
      <w:bookmarkEnd w:id="28748"/>
    </w:p>
    <w:p w:rsidR="00AE5B49" w:rsidRDefault="00AE5B49" w:rsidP="005B7973">
      <w:pPr>
        <w:pStyle w:val="af5"/>
        <w:keepNext/>
        <w:rPr>
          <w:rtl/>
        </w:rPr>
      </w:pPr>
      <w:bookmarkStart w:id="28749" w:name="ET_interruption_6537_155"/>
      <w:r w:rsidRPr="00D46732">
        <w:rPr>
          <w:rStyle w:val="TagStyle"/>
          <w:rtl/>
        </w:rPr>
        <w:t xml:space="preserve"> &lt;&lt; קריאה &gt;&gt; </w:t>
      </w:r>
      <w:r>
        <w:rPr>
          <w:rtl/>
        </w:rPr>
        <w:t>אושר שקלים (הליכוד):</w:t>
      </w:r>
      <w:r w:rsidRPr="00D46732">
        <w:rPr>
          <w:rStyle w:val="TagStyle"/>
          <w:rtl/>
        </w:rPr>
        <w:t xml:space="preserve"> &lt;&lt; קריאה &gt;&gt;</w:t>
      </w:r>
      <w:r>
        <w:rPr>
          <w:rtl/>
        </w:rPr>
        <w:t xml:space="preserve">   </w:t>
      </w:r>
      <w:bookmarkEnd w:id="28749"/>
    </w:p>
    <w:p w:rsidR="00AE5B49" w:rsidRDefault="00AE5B49" w:rsidP="00D847B9">
      <w:pPr>
        <w:rPr>
          <w:rtl/>
          <w:lang w:eastAsia="he-IL"/>
        </w:rPr>
      </w:pPr>
    </w:p>
    <w:p w:rsidR="00AE5B49" w:rsidRDefault="00AE5B49" w:rsidP="00F52FD3">
      <w:pPr>
        <w:rPr>
          <w:rtl/>
          <w:lang w:eastAsia="he-IL"/>
        </w:rPr>
      </w:pPr>
      <w:bookmarkStart w:id="28750" w:name="_ETM_Q52_567473"/>
      <w:bookmarkStart w:id="28751" w:name="_ETM_Q52_567753"/>
      <w:bookmarkStart w:id="28752" w:name="_ETM_Q52_567831"/>
      <w:bookmarkStart w:id="28753" w:name="_ETM_Q52_570319"/>
      <w:bookmarkEnd w:id="28750"/>
      <w:bookmarkEnd w:id="28751"/>
      <w:bookmarkEnd w:id="28752"/>
      <w:bookmarkEnd w:id="28753"/>
      <w:r>
        <w:rPr>
          <w:rFonts w:hint="cs"/>
          <w:rtl/>
          <w:lang w:eastAsia="he-IL"/>
        </w:rPr>
        <w:t xml:space="preserve">לשים אותו בתנאים של מחבל </w:t>
      </w:r>
      <w:proofErr w:type="spellStart"/>
      <w:r>
        <w:rPr>
          <w:rFonts w:hint="cs"/>
          <w:rtl/>
          <w:lang w:eastAsia="he-IL"/>
        </w:rPr>
        <w:t>נוח'בה</w:t>
      </w:r>
      <w:proofErr w:type="spellEnd"/>
      <w:r>
        <w:rPr>
          <w:rFonts w:hint="cs"/>
          <w:rtl/>
          <w:lang w:eastAsia="he-IL"/>
        </w:rPr>
        <w:t xml:space="preserve"> זה בסדר? לשים אותו </w:t>
      </w:r>
      <w:bookmarkStart w:id="28754" w:name="_ETM_Q52_569729"/>
      <w:bookmarkEnd w:id="28754"/>
      <w:r w:rsidR="00F81DCD">
        <w:rPr>
          <w:rFonts w:hint="cs"/>
          <w:rtl/>
          <w:lang w:eastAsia="he-IL"/>
        </w:rPr>
        <w:t xml:space="preserve">בתנאים של מחבל </w:t>
      </w:r>
      <w:proofErr w:type="spellStart"/>
      <w:r w:rsidR="00F81DCD">
        <w:rPr>
          <w:rFonts w:hint="cs"/>
          <w:rtl/>
          <w:lang w:eastAsia="he-IL"/>
        </w:rPr>
        <w:t>נוח'בה</w:t>
      </w:r>
      <w:proofErr w:type="spellEnd"/>
      <w:r>
        <w:rPr>
          <w:rFonts w:hint="cs"/>
          <w:rtl/>
          <w:lang w:eastAsia="he-IL"/>
        </w:rPr>
        <w:t xml:space="preserve"> זה בסדר?</w:t>
      </w:r>
      <w:bookmarkStart w:id="28755" w:name="_ETM_Q52_565916"/>
      <w:bookmarkEnd w:id="28755"/>
      <w:r>
        <w:rPr>
          <w:rFonts w:hint="cs"/>
          <w:rtl/>
          <w:lang w:eastAsia="he-IL"/>
        </w:rPr>
        <w:t xml:space="preserve">  </w:t>
      </w:r>
    </w:p>
    <w:p w:rsidR="00AE5B49" w:rsidRDefault="00AE5B49" w:rsidP="005B7973">
      <w:pPr>
        <w:rPr>
          <w:rtl/>
          <w:lang w:eastAsia="he-IL"/>
        </w:rPr>
      </w:pPr>
      <w:bookmarkStart w:id="28756" w:name="_ETM_Q52_572740"/>
      <w:bookmarkStart w:id="28757" w:name="_ETM_Q52_572811"/>
      <w:bookmarkEnd w:id="28756"/>
      <w:bookmarkEnd w:id="28757"/>
    </w:p>
    <w:p w:rsidR="00AE5B49" w:rsidRDefault="00AE5B49" w:rsidP="005B7973">
      <w:pPr>
        <w:pStyle w:val="af6"/>
        <w:keepNext/>
        <w:rPr>
          <w:rtl/>
        </w:rPr>
      </w:pPr>
      <w:bookmarkStart w:id="28758" w:name="_ETM_Q52_574449"/>
      <w:bookmarkStart w:id="28759" w:name="_ETM_Q52_574517"/>
      <w:bookmarkStart w:id="28760" w:name="ET_yor_6598_120"/>
      <w:bookmarkEnd w:id="28758"/>
      <w:bookmarkEnd w:id="28759"/>
      <w:r w:rsidRPr="002E1E44">
        <w:rPr>
          <w:rStyle w:val="TagStyle"/>
          <w:rtl/>
        </w:rPr>
        <w:t xml:space="preserve"> &lt;&lt; יור &gt;&gt; </w:t>
      </w:r>
      <w:r>
        <w:rPr>
          <w:rtl/>
        </w:rPr>
        <w:t>היו"ר משה סולומון:</w:t>
      </w:r>
      <w:r w:rsidRPr="002E1E44">
        <w:rPr>
          <w:rStyle w:val="TagStyle"/>
          <w:rtl/>
        </w:rPr>
        <w:t xml:space="preserve"> &lt;&lt; יור &gt;&gt;</w:t>
      </w:r>
      <w:r>
        <w:rPr>
          <w:rtl/>
        </w:rPr>
        <w:t xml:space="preserve">   </w:t>
      </w:r>
      <w:bookmarkEnd w:id="28760"/>
    </w:p>
    <w:p w:rsidR="00AE5B49" w:rsidRDefault="00AE5B49" w:rsidP="00D847B9">
      <w:pPr>
        <w:rPr>
          <w:rtl/>
          <w:lang w:eastAsia="he-IL"/>
        </w:rPr>
      </w:pPr>
    </w:p>
    <w:p w:rsidR="00AE5B49" w:rsidRDefault="00AE5B49" w:rsidP="005B7973">
      <w:pPr>
        <w:rPr>
          <w:rtl/>
          <w:lang w:eastAsia="he-IL"/>
        </w:rPr>
      </w:pPr>
      <w:bookmarkStart w:id="28761" w:name="_ETM_Q52_569744"/>
      <w:bookmarkEnd w:id="28761"/>
      <w:r>
        <w:rPr>
          <w:rFonts w:hint="cs"/>
          <w:rtl/>
          <w:lang w:eastAsia="he-IL"/>
        </w:rPr>
        <w:t xml:space="preserve">אני מזמין </w:t>
      </w:r>
      <w:bookmarkStart w:id="28762" w:name="_ETM_Q52_571404"/>
      <w:bookmarkEnd w:id="28762"/>
      <w:r>
        <w:rPr>
          <w:rFonts w:hint="cs"/>
          <w:rtl/>
          <w:lang w:eastAsia="he-IL"/>
        </w:rPr>
        <w:t xml:space="preserve">את חבר הכנסת סימון מושיאשוילי לסכם את הדיון. אתה </w:t>
      </w:r>
      <w:bookmarkStart w:id="28763" w:name="_ETM_Q52_577000"/>
      <w:bookmarkEnd w:id="28763"/>
      <w:r>
        <w:rPr>
          <w:rFonts w:hint="cs"/>
          <w:rtl/>
          <w:lang w:eastAsia="he-IL"/>
        </w:rPr>
        <w:t xml:space="preserve">רוצה לסכם? מוותר. </w:t>
      </w:r>
    </w:p>
    <w:p w:rsidR="00AE5B49" w:rsidRDefault="00AE5B49" w:rsidP="005B7973">
      <w:pPr>
        <w:rPr>
          <w:rtl/>
          <w:lang w:eastAsia="he-IL"/>
        </w:rPr>
      </w:pPr>
    </w:p>
    <w:p w:rsidR="00AE5B49" w:rsidRDefault="00AE5B49" w:rsidP="005B7973">
      <w:pPr>
        <w:pStyle w:val="af5"/>
        <w:keepNext/>
        <w:rPr>
          <w:rtl/>
        </w:rPr>
      </w:pPr>
      <w:bookmarkStart w:id="28764" w:name="ET_interruption_5300_121"/>
      <w:r w:rsidRPr="002E1E44">
        <w:rPr>
          <w:rStyle w:val="TagStyle"/>
          <w:rtl/>
        </w:rPr>
        <w:t xml:space="preserve"> &lt;&lt; קריאה &gt;&gt; </w:t>
      </w:r>
      <w:r>
        <w:rPr>
          <w:rtl/>
        </w:rPr>
        <w:t>מירב בן ארי (יש עתיד):</w:t>
      </w:r>
      <w:r w:rsidRPr="002E1E44">
        <w:rPr>
          <w:rStyle w:val="TagStyle"/>
          <w:rtl/>
        </w:rPr>
        <w:t xml:space="preserve"> &lt;&lt; קריאה &gt;&gt;</w:t>
      </w:r>
      <w:r>
        <w:rPr>
          <w:rtl/>
        </w:rPr>
        <w:t xml:space="preserve">   </w:t>
      </w:r>
      <w:bookmarkEnd w:id="28764"/>
    </w:p>
    <w:p w:rsidR="00AE5B49" w:rsidRDefault="00AE5B49" w:rsidP="00D847B9">
      <w:pPr>
        <w:rPr>
          <w:rtl/>
          <w:lang w:eastAsia="he-IL"/>
        </w:rPr>
      </w:pPr>
    </w:p>
    <w:p w:rsidR="00AE5B49" w:rsidRDefault="00AE5B49" w:rsidP="00F52FD3">
      <w:pPr>
        <w:rPr>
          <w:rtl/>
          <w:lang w:eastAsia="he-IL"/>
        </w:rPr>
      </w:pPr>
      <w:bookmarkStart w:id="28765" w:name="_ETM_Q52_572431"/>
      <w:bookmarkEnd w:id="28765"/>
      <w:r>
        <w:rPr>
          <w:rFonts w:hint="cs"/>
          <w:rtl/>
          <w:lang w:eastAsia="he-IL"/>
        </w:rPr>
        <w:t>הכול שם מושחת</w:t>
      </w:r>
      <w:bookmarkStart w:id="28766" w:name="_ETM_Q52_581935"/>
      <w:bookmarkStart w:id="28767" w:name="_ETM_Q52_582034"/>
      <w:bookmarkEnd w:id="28766"/>
      <w:bookmarkEnd w:id="28767"/>
      <w:r w:rsidR="00F52FD3">
        <w:rPr>
          <w:rFonts w:hint="cs"/>
          <w:rtl/>
          <w:lang w:eastAsia="he-IL"/>
        </w:rPr>
        <w:t>.</w:t>
      </w:r>
      <w:r>
        <w:rPr>
          <w:rFonts w:hint="cs"/>
          <w:rtl/>
          <w:lang w:eastAsia="he-IL"/>
        </w:rPr>
        <w:t xml:space="preserve"> חבורה של מושחתים. </w:t>
      </w:r>
    </w:p>
    <w:p w:rsidR="00AE5B49" w:rsidRDefault="00AE5B49" w:rsidP="005B7973">
      <w:pPr>
        <w:rPr>
          <w:rtl/>
          <w:lang w:eastAsia="he-IL"/>
        </w:rPr>
      </w:pPr>
      <w:bookmarkStart w:id="28768" w:name="_ETM_Q52_580362"/>
      <w:bookmarkStart w:id="28769" w:name="_ETM_Q52_580451"/>
      <w:bookmarkEnd w:id="28768"/>
      <w:bookmarkEnd w:id="28769"/>
    </w:p>
    <w:p w:rsidR="00AE5B49" w:rsidRDefault="00AE5B49" w:rsidP="005B7973">
      <w:pPr>
        <w:pStyle w:val="af5"/>
        <w:keepNext/>
        <w:rPr>
          <w:rtl/>
        </w:rPr>
      </w:pPr>
      <w:bookmarkStart w:id="28770" w:name="ET_interruption_6352_122"/>
      <w:r w:rsidRPr="002E1E44">
        <w:rPr>
          <w:rStyle w:val="TagStyle"/>
          <w:rtl/>
        </w:rPr>
        <w:t xml:space="preserve"> &lt;&lt; קריאה &gt;&gt; </w:t>
      </w:r>
      <w:r>
        <w:rPr>
          <w:rtl/>
        </w:rPr>
        <w:t>אלמוג כהן (עוצמה יהודית):</w:t>
      </w:r>
      <w:r w:rsidRPr="002E1E44">
        <w:rPr>
          <w:rStyle w:val="TagStyle"/>
          <w:rtl/>
        </w:rPr>
        <w:t xml:space="preserve"> &lt;&lt; קריאה &gt;&gt;</w:t>
      </w:r>
      <w:r>
        <w:rPr>
          <w:rtl/>
        </w:rPr>
        <w:t xml:space="preserve">   </w:t>
      </w:r>
      <w:bookmarkEnd w:id="28770"/>
    </w:p>
    <w:p w:rsidR="00AE5B49" w:rsidRDefault="00AE5B49" w:rsidP="00D847B9">
      <w:pPr>
        <w:rPr>
          <w:rtl/>
          <w:lang w:eastAsia="he-IL"/>
        </w:rPr>
      </w:pPr>
    </w:p>
    <w:p w:rsidR="00AE5B49" w:rsidRDefault="00AE5B49" w:rsidP="000957CB">
      <w:pPr>
        <w:rPr>
          <w:rtl/>
          <w:lang w:eastAsia="he-IL"/>
        </w:rPr>
      </w:pPr>
      <w:bookmarkStart w:id="28771" w:name="_ETM_Q52_585824"/>
      <w:bookmarkEnd w:id="28771"/>
      <w:r>
        <w:rPr>
          <w:rFonts w:hint="cs"/>
          <w:rtl/>
          <w:lang w:eastAsia="he-IL"/>
        </w:rPr>
        <w:t xml:space="preserve">מירב, אם תעלו </w:t>
      </w:r>
      <w:bookmarkStart w:id="28772" w:name="_ETM_Q52_582916"/>
      <w:bookmarkEnd w:id="28772"/>
      <w:r>
        <w:rPr>
          <w:rFonts w:hint="cs"/>
          <w:rtl/>
          <w:lang w:eastAsia="he-IL"/>
        </w:rPr>
        <w:t>לשלטון</w:t>
      </w:r>
      <w:r w:rsidR="00F52FD3">
        <w:rPr>
          <w:rFonts w:hint="cs"/>
          <w:rtl/>
          <w:lang w:eastAsia="he-IL"/>
        </w:rPr>
        <w:t>,</w:t>
      </w:r>
      <w:r>
        <w:rPr>
          <w:rFonts w:hint="cs"/>
          <w:rtl/>
          <w:lang w:eastAsia="he-IL"/>
        </w:rPr>
        <w:t xml:space="preserve"> אנחנו נהיה סגורים ברבעים. ברבעים </w:t>
      </w:r>
      <w:bookmarkStart w:id="28773" w:name="_ETM_Q52_586007"/>
      <w:bookmarkEnd w:id="28773"/>
      <w:r>
        <w:rPr>
          <w:rFonts w:hint="cs"/>
          <w:rtl/>
          <w:lang w:eastAsia="he-IL"/>
        </w:rPr>
        <w:t>אתם תסגרו אותנו</w:t>
      </w:r>
      <w:r w:rsidR="000957CB">
        <w:rPr>
          <w:rFonts w:hint="cs"/>
          <w:rtl/>
          <w:lang w:eastAsia="he-IL"/>
        </w:rPr>
        <w:t>.</w:t>
      </w:r>
      <w:r>
        <w:rPr>
          <w:rFonts w:hint="cs"/>
          <w:rtl/>
          <w:lang w:eastAsia="he-IL"/>
        </w:rPr>
        <w:t xml:space="preserve"> אתם מסוכנים.</w:t>
      </w:r>
    </w:p>
    <w:p w:rsidR="00AE5B49" w:rsidRDefault="00AE5B49" w:rsidP="005B7973">
      <w:pPr>
        <w:rPr>
          <w:rtl/>
          <w:lang w:eastAsia="he-IL"/>
        </w:rPr>
      </w:pPr>
      <w:r>
        <w:rPr>
          <w:rFonts w:hint="cs"/>
          <w:rtl/>
          <w:lang w:eastAsia="he-IL"/>
        </w:rPr>
        <w:t xml:space="preserve">  </w:t>
      </w:r>
    </w:p>
    <w:p w:rsidR="00AE5B49" w:rsidRDefault="00AE5B49" w:rsidP="005B7973">
      <w:pPr>
        <w:pStyle w:val="af5"/>
        <w:keepNext/>
        <w:rPr>
          <w:rtl/>
        </w:rPr>
      </w:pPr>
      <w:bookmarkStart w:id="28774" w:name="ET_interruption_5300_123"/>
      <w:r w:rsidRPr="002E1E44">
        <w:rPr>
          <w:rStyle w:val="TagStyle"/>
          <w:rtl/>
        </w:rPr>
        <w:t xml:space="preserve">&lt;&lt; קריאה &gt;&gt; </w:t>
      </w:r>
      <w:r>
        <w:rPr>
          <w:rtl/>
        </w:rPr>
        <w:t>מירב בן ארי (יש עתיד):</w:t>
      </w:r>
      <w:r w:rsidRPr="002E1E44">
        <w:rPr>
          <w:rStyle w:val="TagStyle"/>
          <w:rtl/>
        </w:rPr>
        <w:t xml:space="preserve"> &lt;&lt; קריאה &gt;&gt;</w:t>
      </w:r>
      <w:r>
        <w:rPr>
          <w:rtl/>
        </w:rPr>
        <w:t xml:space="preserve">   </w:t>
      </w:r>
      <w:bookmarkEnd w:id="28774"/>
    </w:p>
    <w:p w:rsidR="00AE5B49" w:rsidRDefault="00AE5B49" w:rsidP="00D847B9">
      <w:pPr>
        <w:rPr>
          <w:rtl/>
          <w:lang w:eastAsia="he-IL"/>
        </w:rPr>
      </w:pPr>
    </w:p>
    <w:p w:rsidR="00AE5B49" w:rsidRDefault="00AE5B49" w:rsidP="005B7973">
      <w:pPr>
        <w:rPr>
          <w:rtl/>
          <w:lang w:eastAsia="he-IL"/>
        </w:rPr>
      </w:pPr>
      <w:bookmarkStart w:id="28775" w:name="_ETM_Q52_587142"/>
      <w:bookmarkEnd w:id="28775"/>
      <w:r>
        <w:rPr>
          <w:rFonts w:hint="cs"/>
          <w:rtl/>
          <w:lang w:eastAsia="he-IL"/>
        </w:rPr>
        <w:t xml:space="preserve">אלמוג, אלמוג </w:t>
      </w:r>
      <w:bookmarkStart w:id="28776" w:name="_ETM_Q52_595110"/>
      <w:bookmarkEnd w:id="28776"/>
      <w:r w:rsidR="00FE4DBC">
        <w:rPr>
          <w:rFonts w:hint="cs"/>
          <w:rtl/>
          <w:lang w:eastAsia="he-IL"/>
        </w:rPr>
        <w:t>– – –</w:t>
      </w:r>
      <w:r>
        <w:rPr>
          <w:rFonts w:hint="cs"/>
          <w:rtl/>
          <w:lang w:eastAsia="he-IL"/>
        </w:rPr>
        <w:t xml:space="preserve"> </w:t>
      </w:r>
    </w:p>
    <w:p w:rsidR="00AE5B49" w:rsidRDefault="00AE5B49" w:rsidP="005B7973">
      <w:pPr>
        <w:rPr>
          <w:rtl/>
          <w:lang w:eastAsia="he-IL"/>
        </w:rPr>
      </w:pPr>
    </w:p>
    <w:p w:rsidR="00AE5B49" w:rsidRDefault="00AE5B49" w:rsidP="005B7973">
      <w:pPr>
        <w:pStyle w:val="af6"/>
        <w:keepNext/>
        <w:rPr>
          <w:rtl/>
        </w:rPr>
      </w:pPr>
      <w:bookmarkStart w:id="28777" w:name="_ETM_Q52_587323"/>
      <w:bookmarkStart w:id="28778" w:name="_ETM_Q52_587406"/>
      <w:bookmarkStart w:id="28779" w:name="ET_yor_6598_124"/>
      <w:bookmarkEnd w:id="28777"/>
      <w:bookmarkEnd w:id="28778"/>
      <w:r w:rsidRPr="002E1E44">
        <w:rPr>
          <w:rStyle w:val="TagStyle"/>
          <w:rtl/>
        </w:rPr>
        <w:t xml:space="preserve">&lt;&lt; יור &gt;&gt; </w:t>
      </w:r>
      <w:r>
        <w:rPr>
          <w:rtl/>
        </w:rPr>
        <w:t>היו"ר משה סולומון:</w:t>
      </w:r>
      <w:r w:rsidRPr="002E1E44">
        <w:rPr>
          <w:rStyle w:val="TagStyle"/>
          <w:rtl/>
        </w:rPr>
        <w:t xml:space="preserve"> &lt;&lt; יור &gt;&gt;</w:t>
      </w:r>
      <w:r>
        <w:rPr>
          <w:rtl/>
        </w:rPr>
        <w:t xml:space="preserve">   </w:t>
      </w:r>
      <w:bookmarkEnd w:id="28779"/>
    </w:p>
    <w:p w:rsidR="00AE5B49" w:rsidRDefault="00AE5B49" w:rsidP="00D847B9">
      <w:pPr>
        <w:rPr>
          <w:rtl/>
          <w:lang w:eastAsia="he-IL"/>
        </w:rPr>
      </w:pPr>
    </w:p>
    <w:p w:rsidR="00AE5B49" w:rsidRDefault="00AE5B49" w:rsidP="0088195B">
      <w:pPr>
        <w:rPr>
          <w:rtl/>
          <w:lang w:eastAsia="he-IL"/>
        </w:rPr>
      </w:pPr>
      <w:r>
        <w:rPr>
          <w:rFonts w:hint="cs"/>
          <w:rtl/>
          <w:lang w:eastAsia="he-IL"/>
        </w:rPr>
        <w:t>אם כן, חברי הכנסת</w:t>
      </w:r>
      <w:bookmarkStart w:id="28780" w:name="_ETM_Q52_587874"/>
      <w:bookmarkStart w:id="28781" w:name="_ETM_Q52_587944"/>
      <w:bookmarkStart w:id="28782" w:name="_ETM_Q52_591347"/>
      <w:bookmarkStart w:id="28783" w:name="_ETM_Q52_591439"/>
      <w:bookmarkEnd w:id="28780"/>
      <w:bookmarkEnd w:id="28781"/>
      <w:bookmarkEnd w:id="28782"/>
      <w:bookmarkEnd w:id="28783"/>
      <w:r>
        <w:rPr>
          <w:rFonts w:hint="cs"/>
          <w:rtl/>
          <w:lang w:eastAsia="he-IL"/>
        </w:rPr>
        <w:t xml:space="preserve">, נעבור להצבעה על הצעת </w:t>
      </w:r>
      <w:bookmarkStart w:id="28784" w:name="_ETM_Q52_587570"/>
      <w:bookmarkEnd w:id="28784"/>
      <w:r>
        <w:rPr>
          <w:rFonts w:hint="cs"/>
          <w:rtl/>
          <w:lang w:eastAsia="he-IL"/>
        </w:rPr>
        <w:t xml:space="preserve">חוק לשכת עורכי הדין (תיקון מס' 45) (אימון </w:t>
      </w:r>
      <w:bookmarkStart w:id="28785" w:name="_ETM_Q52_591768"/>
      <w:bookmarkEnd w:id="28785"/>
      <w:r>
        <w:rPr>
          <w:rFonts w:hint="cs"/>
          <w:rtl/>
          <w:lang w:eastAsia="he-IL"/>
        </w:rPr>
        <w:t>שני מתמחים), התשפ"ה–202</w:t>
      </w:r>
      <w:r w:rsidR="0088195B">
        <w:rPr>
          <w:rFonts w:hint="cs"/>
          <w:rtl/>
          <w:lang w:eastAsia="he-IL"/>
        </w:rPr>
        <w:t>4</w:t>
      </w:r>
      <w:r>
        <w:rPr>
          <w:rFonts w:hint="cs"/>
          <w:rtl/>
          <w:lang w:eastAsia="he-IL"/>
        </w:rPr>
        <w:t>, בקריאה הראשונה</w:t>
      </w:r>
      <w:r w:rsidR="00C85427">
        <w:rPr>
          <w:rFonts w:hint="cs"/>
          <w:rtl/>
          <w:lang w:eastAsia="he-IL"/>
        </w:rPr>
        <w:t>.</w:t>
      </w:r>
      <w:r>
        <w:rPr>
          <w:rFonts w:hint="cs"/>
          <w:rtl/>
          <w:lang w:eastAsia="he-IL"/>
        </w:rPr>
        <w:t xml:space="preserve"> הצבעה. הצבעה. </w:t>
      </w:r>
      <w:bookmarkStart w:id="28786" w:name="_ETM_Q52_599572"/>
      <w:bookmarkEnd w:id="28786"/>
    </w:p>
    <w:p w:rsidR="00AE5B49" w:rsidRDefault="00AE5B49" w:rsidP="005B7973">
      <w:pPr>
        <w:rPr>
          <w:rtl/>
          <w:lang w:eastAsia="he-IL"/>
        </w:rPr>
      </w:pPr>
      <w:bookmarkStart w:id="28787" w:name="_ETM_Q52_599674"/>
      <w:bookmarkEnd w:id="28787"/>
    </w:p>
    <w:p w:rsidR="00AE5B49" w:rsidRDefault="00AE5B49" w:rsidP="005B7973">
      <w:pPr>
        <w:pStyle w:val="af1"/>
        <w:keepNext/>
        <w:rPr>
          <w:rtl/>
          <w:lang w:eastAsia="he-IL"/>
        </w:rPr>
      </w:pPr>
      <w:bookmarkStart w:id="28788" w:name="_ETM_Q52_612351"/>
      <w:bookmarkStart w:id="28789" w:name="_ETM_Q52_612471"/>
      <w:bookmarkStart w:id="28790" w:name="_ETM_Q52_612971"/>
      <w:bookmarkStart w:id="28791" w:name="_ETM_Q52_613039"/>
      <w:bookmarkEnd w:id="28788"/>
      <w:bookmarkEnd w:id="28789"/>
      <w:bookmarkEnd w:id="28790"/>
      <w:bookmarkEnd w:id="28791"/>
      <w:r>
        <w:rPr>
          <w:rtl/>
          <w:lang w:eastAsia="he-IL"/>
        </w:rPr>
        <w:t>הצבעה מס'</w:t>
      </w:r>
      <w:r>
        <w:rPr>
          <w:rFonts w:hint="cs"/>
          <w:rtl/>
          <w:lang w:eastAsia="he-IL"/>
        </w:rPr>
        <w:t xml:space="preserve"> 4</w:t>
      </w:r>
    </w:p>
    <w:p w:rsidR="00AE5B49" w:rsidRDefault="00AE5B49" w:rsidP="005B7973">
      <w:pPr>
        <w:pStyle w:val="--"/>
        <w:keepNext/>
        <w:rPr>
          <w:rtl/>
          <w:lang w:eastAsia="he-IL"/>
        </w:rPr>
      </w:pPr>
    </w:p>
    <w:p w:rsidR="00AE5B49" w:rsidRDefault="00AE5B49" w:rsidP="005B7973">
      <w:pPr>
        <w:pStyle w:val="--"/>
        <w:keepNext/>
        <w:rPr>
          <w:rtl/>
          <w:lang w:eastAsia="he-IL"/>
        </w:rPr>
      </w:pPr>
      <w:r>
        <w:rPr>
          <w:rtl/>
          <w:lang w:eastAsia="he-IL"/>
        </w:rPr>
        <w:t>בעד ההצעה להעביר את הצעת החוק לוועדה –</w:t>
      </w:r>
      <w:r>
        <w:rPr>
          <w:rFonts w:hint="cs"/>
          <w:rtl/>
          <w:lang w:eastAsia="he-IL"/>
        </w:rPr>
        <w:t xml:space="preserve"> 30</w:t>
      </w:r>
    </w:p>
    <w:p w:rsidR="00AE5B49" w:rsidRDefault="00AE5B49" w:rsidP="005B7973">
      <w:pPr>
        <w:pStyle w:val="--"/>
        <w:keepNext/>
        <w:rPr>
          <w:rtl/>
          <w:lang w:eastAsia="he-IL"/>
        </w:rPr>
      </w:pPr>
      <w:r>
        <w:rPr>
          <w:rtl/>
          <w:lang w:eastAsia="he-IL"/>
        </w:rPr>
        <w:t xml:space="preserve">נגד – </w:t>
      </w:r>
      <w:r>
        <w:rPr>
          <w:rFonts w:hint="cs"/>
          <w:rtl/>
          <w:lang w:eastAsia="he-IL"/>
        </w:rPr>
        <w:t>2</w:t>
      </w:r>
    </w:p>
    <w:p w:rsidR="00AE5B49" w:rsidRDefault="00AE5B49" w:rsidP="005B7973">
      <w:pPr>
        <w:pStyle w:val="--"/>
        <w:keepNext/>
        <w:rPr>
          <w:rtl/>
          <w:lang w:eastAsia="he-IL"/>
        </w:rPr>
      </w:pPr>
      <w:r>
        <w:rPr>
          <w:rtl/>
          <w:lang w:eastAsia="he-IL"/>
        </w:rPr>
        <w:t xml:space="preserve">נמנעים – </w:t>
      </w:r>
      <w:r>
        <w:rPr>
          <w:rFonts w:hint="cs"/>
          <w:rtl/>
          <w:lang w:eastAsia="he-IL"/>
        </w:rPr>
        <w:t>1</w:t>
      </w:r>
    </w:p>
    <w:p w:rsidR="00AE5B49" w:rsidRDefault="00AE5B49" w:rsidP="0088195B">
      <w:pPr>
        <w:pStyle w:val="af2"/>
        <w:rPr>
          <w:rtl/>
          <w:lang w:eastAsia="he-IL"/>
        </w:rPr>
      </w:pPr>
      <w:r>
        <w:rPr>
          <w:rtl/>
          <w:lang w:eastAsia="he-IL"/>
        </w:rPr>
        <w:t>ההצעה להעביר את הצעת חוק</w:t>
      </w:r>
      <w:bookmarkStart w:id="28792" w:name="_ETM_Q52_617127"/>
      <w:bookmarkEnd w:id="28792"/>
      <w:r w:rsidRPr="00B152EB">
        <w:rPr>
          <w:rFonts w:hint="cs"/>
          <w:rtl/>
          <w:lang w:eastAsia="he-IL"/>
        </w:rPr>
        <w:t xml:space="preserve"> </w:t>
      </w:r>
      <w:r>
        <w:rPr>
          <w:rFonts w:hint="cs"/>
          <w:rtl/>
          <w:lang w:eastAsia="he-IL"/>
        </w:rPr>
        <w:t>לשכת עורכי הדין (תיקון מס' 45) (אימון שני מתמחים), התשפ"ה–202</w:t>
      </w:r>
      <w:r w:rsidR="0088195B">
        <w:rPr>
          <w:rFonts w:hint="cs"/>
          <w:rtl/>
          <w:lang w:eastAsia="he-IL"/>
        </w:rPr>
        <w:t>4</w:t>
      </w:r>
      <w:r>
        <w:rPr>
          <w:rFonts w:hint="cs"/>
          <w:rtl/>
          <w:lang w:eastAsia="he-IL"/>
        </w:rPr>
        <w:t xml:space="preserve">, לוועדת החוקה, חוק ומשפט נתקבלה. </w:t>
      </w:r>
    </w:p>
    <w:p w:rsidR="00AE5B49" w:rsidRDefault="00AE5B49" w:rsidP="005B7973">
      <w:pPr>
        <w:rPr>
          <w:rtl/>
          <w:lang w:eastAsia="he-IL"/>
        </w:rPr>
      </w:pPr>
    </w:p>
    <w:p w:rsidR="00AE5B49" w:rsidRDefault="00AE5B49" w:rsidP="005B7973">
      <w:pPr>
        <w:pStyle w:val="af6"/>
        <w:keepNext/>
        <w:rPr>
          <w:rtl/>
        </w:rPr>
      </w:pPr>
      <w:bookmarkStart w:id="28793" w:name="ET_yor_6598_128"/>
      <w:r w:rsidRPr="00B152EB">
        <w:rPr>
          <w:rStyle w:val="TagStyle"/>
          <w:rtl/>
        </w:rPr>
        <w:t xml:space="preserve"> &lt;&lt; יור &gt;&gt; </w:t>
      </w:r>
      <w:r>
        <w:rPr>
          <w:rtl/>
        </w:rPr>
        <w:t>היו"ר משה סולומון:</w:t>
      </w:r>
      <w:r w:rsidRPr="00B152EB">
        <w:rPr>
          <w:rStyle w:val="TagStyle"/>
          <w:rtl/>
        </w:rPr>
        <w:t xml:space="preserve"> &lt;&lt; יור &gt;&gt;</w:t>
      </w:r>
      <w:r>
        <w:rPr>
          <w:rtl/>
        </w:rPr>
        <w:t xml:space="preserve">   </w:t>
      </w:r>
      <w:bookmarkEnd w:id="28793"/>
    </w:p>
    <w:p w:rsidR="00AE5B49" w:rsidRDefault="00AE5B49" w:rsidP="00D847B9">
      <w:pPr>
        <w:rPr>
          <w:rtl/>
          <w:lang w:eastAsia="he-IL"/>
        </w:rPr>
      </w:pPr>
    </w:p>
    <w:p w:rsidR="00AE5B49" w:rsidRDefault="00AE5B49" w:rsidP="0088195B">
      <w:pPr>
        <w:rPr>
          <w:rtl/>
          <w:lang w:eastAsia="he-IL"/>
        </w:rPr>
      </w:pPr>
      <w:bookmarkStart w:id="28794" w:name="_ETM_Q52_620027"/>
      <w:bookmarkEnd w:id="28794"/>
      <w:r>
        <w:rPr>
          <w:rFonts w:hint="cs"/>
          <w:rtl/>
          <w:lang w:eastAsia="he-IL"/>
        </w:rPr>
        <w:t xml:space="preserve">30 בעד, שניים נגד, </w:t>
      </w:r>
      <w:bookmarkStart w:id="28795" w:name="_ETM_Q52_622209"/>
      <w:bookmarkEnd w:id="28795"/>
      <w:r>
        <w:rPr>
          <w:rFonts w:hint="cs"/>
          <w:rtl/>
          <w:lang w:eastAsia="he-IL"/>
        </w:rPr>
        <w:t>אחד נמנע, חמישה נוכחים. אני קובע כי הצעת חוק לשכת עורכי הדין (תיקון מס' 45) (אימון שני מתמחים), התשפ"ה–202</w:t>
      </w:r>
      <w:r w:rsidR="0088195B">
        <w:rPr>
          <w:rFonts w:hint="cs"/>
          <w:rtl/>
          <w:lang w:eastAsia="he-IL"/>
        </w:rPr>
        <w:t>4</w:t>
      </w:r>
      <w:r>
        <w:rPr>
          <w:rFonts w:hint="cs"/>
          <w:rtl/>
          <w:lang w:eastAsia="he-IL"/>
        </w:rPr>
        <w:t xml:space="preserve">, </w:t>
      </w:r>
      <w:bookmarkStart w:id="28796" w:name="_ETM_Q52_630075"/>
      <w:bookmarkEnd w:id="28796"/>
      <w:r>
        <w:rPr>
          <w:rFonts w:hint="cs"/>
          <w:rtl/>
          <w:lang w:eastAsia="he-IL"/>
        </w:rPr>
        <w:t xml:space="preserve">אושרה בקריאה הראשונה ותחזור לדיון בוועדת החוקה, חוק </w:t>
      </w:r>
      <w:bookmarkStart w:id="28797" w:name="_ETM_Q52_634707"/>
      <w:bookmarkEnd w:id="28797"/>
      <w:r>
        <w:rPr>
          <w:rFonts w:hint="cs"/>
          <w:rtl/>
          <w:lang w:eastAsia="he-IL"/>
        </w:rPr>
        <w:t xml:space="preserve">ומשפט לצורך הכנתה לקריאה השנייה והשלישית. תודה רבה. </w:t>
      </w:r>
    </w:p>
    <w:p w:rsidR="00AE5B49" w:rsidRDefault="00AE5B49" w:rsidP="005B7973">
      <w:pPr>
        <w:rPr>
          <w:rtl/>
          <w:lang w:eastAsia="he-IL"/>
        </w:rPr>
      </w:pPr>
      <w:bookmarkStart w:id="28798" w:name="_ETM_Q52_639140"/>
      <w:bookmarkStart w:id="28799" w:name="_ETM_Q52_639235"/>
      <w:bookmarkEnd w:id="28798"/>
      <w:bookmarkEnd w:id="28799"/>
    </w:p>
    <w:p w:rsidR="00AE5B49" w:rsidRDefault="00AE5B49" w:rsidP="005B7973">
      <w:pPr>
        <w:pStyle w:val="af5"/>
        <w:keepNext/>
        <w:rPr>
          <w:rtl/>
        </w:rPr>
      </w:pPr>
      <w:bookmarkStart w:id="28800" w:name="ET_interruption_5300_129"/>
      <w:r w:rsidRPr="001E4E6E">
        <w:rPr>
          <w:rStyle w:val="TagStyle"/>
          <w:rtl/>
        </w:rPr>
        <w:t xml:space="preserve"> &lt;&lt; קריאה &gt;&gt; </w:t>
      </w:r>
      <w:r>
        <w:rPr>
          <w:rtl/>
        </w:rPr>
        <w:t>מירב בן ארי (יש עתיד):</w:t>
      </w:r>
      <w:r w:rsidRPr="001E4E6E">
        <w:rPr>
          <w:rStyle w:val="TagStyle"/>
          <w:rtl/>
        </w:rPr>
        <w:t xml:space="preserve"> &lt;&lt; קריאה &gt;&gt;</w:t>
      </w:r>
      <w:r>
        <w:rPr>
          <w:rtl/>
        </w:rPr>
        <w:t xml:space="preserve">   </w:t>
      </w:r>
      <w:bookmarkEnd w:id="28800"/>
    </w:p>
    <w:p w:rsidR="00AE5B49" w:rsidRDefault="00AE5B49" w:rsidP="00D847B9">
      <w:pPr>
        <w:rPr>
          <w:rtl/>
          <w:lang w:eastAsia="he-IL"/>
        </w:rPr>
      </w:pPr>
    </w:p>
    <w:p w:rsidR="00AE5B49" w:rsidRDefault="00AE5B49" w:rsidP="005B7973">
      <w:pPr>
        <w:rPr>
          <w:rtl/>
          <w:lang w:eastAsia="he-IL"/>
        </w:rPr>
      </w:pPr>
      <w:bookmarkStart w:id="28801" w:name="_ETM_Q52_637412"/>
      <w:bookmarkEnd w:id="28801"/>
      <w:r>
        <w:rPr>
          <w:rFonts w:hint="cs"/>
          <w:rtl/>
          <w:lang w:eastAsia="he-IL"/>
        </w:rPr>
        <w:t xml:space="preserve">את אמרת על השב"כ שהם </w:t>
      </w:r>
      <w:r w:rsidR="00FE4DBC">
        <w:rPr>
          <w:rFonts w:hint="cs"/>
          <w:rtl/>
          <w:lang w:eastAsia="he-IL"/>
        </w:rPr>
        <w:t>– – –</w:t>
      </w:r>
      <w:r>
        <w:rPr>
          <w:rFonts w:hint="cs"/>
          <w:rtl/>
          <w:lang w:eastAsia="he-IL"/>
        </w:rPr>
        <w:t xml:space="preserve"> </w:t>
      </w:r>
    </w:p>
    <w:p w:rsidR="00AE5B49" w:rsidRDefault="00AE5B49" w:rsidP="005B7973">
      <w:pPr>
        <w:rPr>
          <w:rtl/>
          <w:lang w:eastAsia="he-IL"/>
        </w:rPr>
      </w:pPr>
      <w:bookmarkStart w:id="28802" w:name="_ETM_Q52_637244"/>
      <w:bookmarkStart w:id="28803" w:name="_ETM_Q52_637354"/>
      <w:bookmarkEnd w:id="28802"/>
      <w:bookmarkEnd w:id="28803"/>
    </w:p>
    <w:p w:rsidR="00AE5B49" w:rsidRDefault="00AE5B49" w:rsidP="005B7973">
      <w:pPr>
        <w:pStyle w:val="af5"/>
        <w:keepNext/>
        <w:rPr>
          <w:rtl/>
        </w:rPr>
      </w:pPr>
      <w:bookmarkStart w:id="28804" w:name="ET_interruption_6361_131"/>
      <w:r w:rsidRPr="001E4E6E">
        <w:rPr>
          <w:rStyle w:val="TagStyle"/>
          <w:rtl/>
        </w:rPr>
        <w:t xml:space="preserve"> &lt;&lt; קריאה &gt;&gt; </w:t>
      </w:r>
      <w:r>
        <w:rPr>
          <w:rtl/>
        </w:rPr>
        <w:t>נאור שירי (יש עתיד):</w:t>
      </w:r>
      <w:r w:rsidRPr="001E4E6E">
        <w:rPr>
          <w:rStyle w:val="TagStyle"/>
          <w:rtl/>
        </w:rPr>
        <w:t xml:space="preserve"> &lt;&lt; קריאה &gt;&gt;</w:t>
      </w:r>
      <w:r>
        <w:rPr>
          <w:rtl/>
        </w:rPr>
        <w:t xml:space="preserve">   </w:t>
      </w:r>
      <w:bookmarkEnd w:id="28804"/>
    </w:p>
    <w:p w:rsidR="00AE5B49" w:rsidRDefault="00AE5B49" w:rsidP="00D847B9">
      <w:pPr>
        <w:rPr>
          <w:rtl/>
          <w:lang w:eastAsia="he-IL"/>
        </w:rPr>
      </w:pPr>
    </w:p>
    <w:p w:rsidR="00AE5B49" w:rsidRDefault="00FE4DBC" w:rsidP="005B7973">
      <w:pPr>
        <w:rPr>
          <w:rtl/>
          <w:lang w:eastAsia="he-IL"/>
        </w:rPr>
      </w:pPr>
      <w:bookmarkStart w:id="28805" w:name="_ETM_Q52_640892"/>
      <w:bookmarkEnd w:id="28805"/>
      <w:r>
        <w:rPr>
          <w:rFonts w:hint="cs"/>
          <w:rtl/>
          <w:lang w:eastAsia="he-IL"/>
        </w:rPr>
        <w:t>– – –</w:t>
      </w:r>
      <w:r w:rsidR="00AE5B49">
        <w:rPr>
          <w:rFonts w:hint="cs"/>
          <w:rtl/>
          <w:lang w:eastAsia="he-IL"/>
        </w:rPr>
        <w:t xml:space="preserve"> </w:t>
      </w:r>
    </w:p>
    <w:p w:rsidR="00AE5B49" w:rsidRPr="001E4E6E" w:rsidRDefault="00AE5B49" w:rsidP="005B7973">
      <w:pPr>
        <w:rPr>
          <w:rtl/>
          <w:lang w:eastAsia="he-IL"/>
        </w:rPr>
      </w:pPr>
      <w:bookmarkStart w:id="28806" w:name="_ETM_Q52_642704"/>
      <w:bookmarkStart w:id="28807" w:name="_ETM_Q52_642803"/>
      <w:bookmarkEnd w:id="28806"/>
      <w:bookmarkEnd w:id="28807"/>
    </w:p>
    <w:p w:rsidR="00AE5B49" w:rsidRDefault="00AE5B49" w:rsidP="005B7973">
      <w:pPr>
        <w:pStyle w:val="af5"/>
        <w:keepNext/>
        <w:rPr>
          <w:rtl/>
        </w:rPr>
      </w:pPr>
      <w:bookmarkStart w:id="28808" w:name="ET_interruption_6345_130"/>
      <w:r w:rsidRPr="001E4E6E">
        <w:rPr>
          <w:rStyle w:val="TagStyle"/>
          <w:rtl/>
        </w:rPr>
        <w:t xml:space="preserve"> &lt;&lt; קריאה &gt;&gt; </w:t>
      </w:r>
      <w:r>
        <w:rPr>
          <w:rtl/>
        </w:rPr>
        <w:t>טלי גוטליב (הליכוד):</w:t>
      </w:r>
      <w:r w:rsidRPr="001E4E6E">
        <w:rPr>
          <w:rStyle w:val="TagStyle"/>
          <w:rtl/>
        </w:rPr>
        <w:t xml:space="preserve"> &lt;&lt; קריאה &gt;&gt;</w:t>
      </w:r>
      <w:r>
        <w:rPr>
          <w:rtl/>
        </w:rPr>
        <w:t xml:space="preserve">   </w:t>
      </w:r>
      <w:bookmarkEnd w:id="28808"/>
    </w:p>
    <w:p w:rsidR="00AE5B49" w:rsidRDefault="00AE5B49" w:rsidP="00D847B9">
      <w:pPr>
        <w:rPr>
          <w:rtl/>
          <w:lang w:eastAsia="he-IL"/>
        </w:rPr>
      </w:pPr>
    </w:p>
    <w:p w:rsidR="00AE5B49" w:rsidRPr="001E4E6E" w:rsidRDefault="00AE5B49" w:rsidP="005B7973">
      <w:pPr>
        <w:rPr>
          <w:rtl/>
          <w:lang w:eastAsia="he-IL"/>
        </w:rPr>
      </w:pPr>
      <w:bookmarkStart w:id="28809" w:name="_ETM_Q52_636830"/>
      <w:bookmarkEnd w:id="28809"/>
      <w:r>
        <w:rPr>
          <w:rFonts w:hint="cs"/>
          <w:rtl/>
          <w:lang w:eastAsia="he-IL"/>
        </w:rPr>
        <w:t xml:space="preserve">זכותי. </w:t>
      </w:r>
    </w:p>
    <w:p w:rsidR="00AE5B49" w:rsidRPr="002E1E44" w:rsidRDefault="00AE5B49" w:rsidP="005B7973">
      <w:pPr>
        <w:rPr>
          <w:rtl/>
          <w:lang w:eastAsia="he-IL"/>
        </w:rPr>
      </w:pPr>
      <w:bookmarkStart w:id="28810" w:name="_ETM_Q52_578423"/>
      <w:bookmarkStart w:id="28811" w:name="_ETM_Q52_578522"/>
      <w:bookmarkEnd w:id="28810"/>
      <w:bookmarkEnd w:id="28811"/>
    </w:p>
    <w:p w:rsidR="00AE5B49" w:rsidRDefault="00AE5B49" w:rsidP="005B7973">
      <w:pPr>
        <w:pStyle w:val="af5"/>
        <w:keepNext/>
        <w:rPr>
          <w:rtl/>
        </w:rPr>
      </w:pPr>
      <w:bookmarkStart w:id="28812" w:name="_ETM_Q52_553718"/>
      <w:bookmarkStart w:id="28813" w:name="_ETM_Q52_553789"/>
      <w:bookmarkStart w:id="28814" w:name="ET_interruption_5300_132"/>
      <w:bookmarkEnd w:id="28812"/>
      <w:bookmarkEnd w:id="28813"/>
      <w:r w:rsidRPr="00600594">
        <w:rPr>
          <w:rStyle w:val="TagStyle"/>
          <w:rtl/>
        </w:rPr>
        <w:t xml:space="preserve"> &lt;&lt; קריאה &gt;&gt; </w:t>
      </w:r>
      <w:r>
        <w:rPr>
          <w:rtl/>
        </w:rPr>
        <w:t>מירב בן ארי (יש עתיד):</w:t>
      </w:r>
      <w:r w:rsidRPr="00600594">
        <w:rPr>
          <w:rStyle w:val="TagStyle"/>
          <w:rtl/>
        </w:rPr>
        <w:t xml:space="preserve"> &lt;&lt; קריאה &gt;&gt;</w:t>
      </w:r>
      <w:r>
        <w:rPr>
          <w:rtl/>
        </w:rPr>
        <w:t xml:space="preserve">   </w:t>
      </w:r>
      <w:bookmarkEnd w:id="28814"/>
    </w:p>
    <w:p w:rsidR="00AE5B49" w:rsidRDefault="00AE5B49" w:rsidP="00D847B9">
      <w:pPr>
        <w:rPr>
          <w:rtl/>
          <w:lang w:eastAsia="he-IL"/>
        </w:rPr>
      </w:pPr>
    </w:p>
    <w:p w:rsidR="00AE5B49" w:rsidRDefault="00AE5B49" w:rsidP="000957CB">
      <w:pPr>
        <w:rPr>
          <w:rtl/>
          <w:lang w:eastAsia="he-IL"/>
        </w:rPr>
      </w:pPr>
      <w:bookmarkStart w:id="28815" w:name="_ETM_Q52_642361"/>
      <w:bookmarkEnd w:id="28815"/>
      <w:r>
        <w:rPr>
          <w:rFonts w:hint="cs"/>
          <w:rtl/>
          <w:lang w:eastAsia="he-IL"/>
        </w:rPr>
        <w:t>תתביישי לך</w:t>
      </w:r>
      <w:r w:rsidR="000957CB">
        <w:rPr>
          <w:rFonts w:hint="cs"/>
          <w:rtl/>
          <w:lang w:eastAsia="he-IL"/>
        </w:rPr>
        <w:t>.</w:t>
      </w:r>
      <w:r>
        <w:rPr>
          <w:rFonts w:hint="cs"/>
          <w:rtl/>
          <w:lang w:eastAsia="he-IL"/>
        </w:rPr>
        <w:t xml:space="preserve"> מאות לוחמים מסכנים </w:t>
      </w:r>
      <w:bookmarkStart w:id="28816" w:name="_ETM_Q52_639729"/>
      <w:bookmarkEnd w:id="28816"/>
      <w:r>
        <w:rPr>
          <w:rFonts w:hint="cs"/>
          <w:rtl/>
          <w:lang w:eastAsia="he-IL"/>
        </w:rPr>
        <w:t xml:space="preserve">את עצמם יום-יום בשביל </w:t>
      </w:r>
      <w:bookmarkStart w:id="28817" w:name="_ETM_Q52_648586"/>
      <w:bookmarkEnd w:id="28817"/>
      <w:r>
        <w:rPr>
          <w:rFonts w:hint="cs"/>
          <w:rtl/>
          <w:lang w:eastAsia="he-IL"/>
        </w:rPr>
        <w:t xml:space="preserve">שתשבי פה בכנסת. </w:t>
      </w:r>
    </w:p>
    <w:p w:rsidR="00AE5B49" w:rsidRDefault="00AE5B49" w:rsidP="005B7973">
      <w:pPr>
        <w:rPr>
          <w:rtl/>
          <w:lang w:eastAsia="he-IL"/>
        </w:rPr>
      </w:pPr>
      <w:bookmarkStart w:id="28818" w:name="_ETM_Q52_647067"/>
      <w:bookmarkStart w:id="28819" w:name="_ETM_Q52_647143"/>
      <w:bookmarkEnd w:id="28818"/>
      <w:bookmarkEnd w:id="28819"/>
    </w:p>
    <w:p w:rsidR="00AE5B49" w:rsidRDefault="00AE5B49" w:rsidP="005B7973">
      <w:pPr>
        <w:pStyle w:val="af6"/>
        <w:keepNext/>
        <w:rPr>
          <w:rtl/>
        </w:rPr>
      </w:pPr>
      <w:bookmarkStart w:id="28820" w:name="ET_yor_6598_133"/>
      <w:r w:rsidRPr="00600594">
        <w:rPr>
          <w:rStyle w:val="TagStyle"/>
          <w:rtl/>
        </w:rPr>
        <w:t xml:space="preserve"> &lt;&lt; יור &gt;&gt; </w:t>
      </w:r>
      <w:r>
        <w:rPr>
          <w:rtl/>
        </w:rPr>
        <w:t>היו"ר משה סולומון:</w:t>
      </w:r>
      <w:r w:rsidRPr="00600594">
        <w:rPr>
          <w:rStyle w:val="TagStyle"/>
          <w:rtl/>
        </w:rPr>
        <w:t xml:space="preserve"> &lt;&lt; יור &gt;&gt;</w:t>
      </w:r>
      <w:r>
        <w:rPr>
          <w:rtl/>
        </w:rPr>
        <w:t xml:space="preserve">   </w:t>
      </w:r>
      <w:bookmarkEnd w:id="28820"/>
    </w:p>
    <w:p w:rsidR="00AE5B49" w:rsidRDefault="00AE5B49" w:rsidP="00D847B9">
      <w:pPr>
        <w:rPr>
          <w:rtl/>
          <w:lang w:eastAsia="he-IL"/>
        </w:rPr>
      </w:pPr>
    </w:p>
    <w:p w:rsidR="00AE5B49" w:rsidRDefault="00AE5B49" w:rsidP="005B7973">
      <w:pPr>
        <w:rPr>
          <w:rtl/>
          <w:lang w:eastAsia="he-IL"/>
        </w:rPr>
      </w:pPr>
      <w:bookmarkStart w:id="28821" w:name="_ETM_Q52_648664"/>
      <w:bookmarkEnd w:id="28821"/>
      <w:r>
        <w:rPr>
          <w:rFonts w:hint="cs"/>
          <w:rtl/>
          <w:lang w:eastAsia="he-IL"/>
        </w:rPr>
        <w:t xml:space="preserve">חברי הכנסת, אני רוצה להמשיך. </w:t>
      </w:r>
      <w:bookmarkStart w:id="28822" w:name="_ETM_Q52_649699"/>
      <w:bookmarkEnd w:id="28822"/>
    </w:p>
    <w:p w:rsidR="00AE5B49" w:rsidRDefault="00AE5B49" w:rsidP="005B7973">
      <w:pPr>
        <w:rPr>
          <w:rtl/>
          <w:lang w:eastAsia="he-IL"/>
        </w:rPr>
      </w:pPr>
    </w:p>
    <w:p w:rsidR="00AE5B49" w:rsidRDefault="00AE5B49" w:rsidP="005B7973">
      <w:pPr>
        <w:pStyle w:val="af5"/>
        <w:keepNext/>
        <w:rPr>
          <w:rtl/>
        </w:rPr>
      </w:pPr>
      <w:bookmarkStart w:id="28823" w:name="_ETM_Q52_650131"/>
      <w:bookmarkStart w:id="28824" w:name="_ETM_Q52_650200"/>
      <w:bookmarkStart w:id="28825" w:name="_ETM_Q52_649339"/>
      <w:bookmarkStart w:id="28826" w:name="_ETM_Q52_649445"/>
      <w:bookmarkStart w:id="28827" w:name="ET_interruption_6352_135"/>
      <w:bookmarkEnd w:id="28823"/>
      <w:bookmarkEnd w:id="28824"/>
      <w:bookmarkEnd w:id="28825"/>
      <w:bookmarkEnd w:id="28826"/>
      <w:r w:rsidRPr="00600594">
        <w:rPr>
          <w:rStyle w:val="TagStyle"/>
          <w:rtl/>
        </w:rPr>
        <w:t xml:space="preserve"> &lt;&lt; קריאה &gt;&gt; </w:t>
      </w:r>
      <w:r>
        <w:rPr>
          <w:rtl/>
        </w:rPr>
        <w:t>אלמוג כהן (עוצמה יהודית):</w:t>
      </w:r>
      <w:r w:rsidRPr="00600594">
        <w:rPr>
          <w:rStyle w:val="TagStyle"/>
          <w:rtl/>
        </w:rPr>
        <w:t xml:space="preserve"> &lt;&lt; קריאה &gt;&gt;</w:t>
      </w:r>
      <w:r>
        <w:rPr>
          <w:rtl/>
        </w:rPr>
        <w:t xml:space="preserve">   </w:t>
      </w:r>
      <w:bookmarkEnd w:id="28827"/>
    </w:p>
    <w:p w:rsidR="00AE5B49" w:rsidRDefault="00AE5B49" w:rsidP="00D847B9">
      <w:pPr>
        <w:rPr>
          <w:rtl/>
          <w:lang w:eastAsia="he-IL"/>
        </w:rPr>
      </w:pPr>
    </w:p>
    <w:p w:rsidR="00AE5B49" w:rsidRDefault="00FE4DBC" w:rsidP="00F52FD3">
      <w:pPr>
        <w:rPr>
          <w:rtl/>
          <w:lang w:eastAsia="he-IL"/>
        </w:rPr>
      </w:pPr>
      <w:r>
        <w:rPr>
          <w:rFonts w:hint="cs"/>
          <w:rtl/>
          <w:lang w:eastAsia="he-IL"/>
        </w:rPr>
        <w:t>– – –</w:t>
      </w:r>
      <w:r w:rsidR="00AE5B49">
        <w:rPr>
          <w:rFonts w:hint="cs"/>
          <w:rtl/>
          <w:lang w:eastAsia="he-IL"/>
        </w:rPr>
        <w:t xml:space="preserve"> יהפוך לרובע</w:t>
      </w:r>
      <w:r w:rsidR="00F52FD3">
        <w:rPr>
          <w:rFonts w:hint="cs"/>
          <w:rtl/>
          <w:lang w:eastAsia="he-IL"/>
        </w:rPr>
        <w:t>,</w:t>
      </w:r>
      <w:r w:rsidR="00AE5B49">
        <w:rPr>
          <w:rFonts w:hint="cs"/>
          <w:rtl/>
          <w:lang w:eastAsia="he-IL"/>
        </w:rPr>
        <w:t xml:space="preserve"> אם תעלו לשלטון, </w:t>
      </w:r>
      <w:bookmarkStart w:id="28828" w:name="_ETM_Q52_655751"/>
      <w:bookmarkEnd w:id="28828"/>
      <w:r w:rsidR="00AE5B49">
        <w:rPr>
          <w:rFonts w:hint="cs"/>
          <w:rtl/>
          <w:lang w:eastAsia="he-IL"/>
        </w:rPr>
        <w:t xml:space="preserve">חלילה. השמאל מסוכן מאוד. </w:t>
      </w:r>
    </w:p>
    <w:p w:rsidR="00AE5B49" w:rsidRDefault="00AE5B49" w:rsidP="005B7973">
      <w:pPr>
        <w:rPr>
          <w:rtl/>
          <w:lang w:eastAsia="he-IL"/>
        </w:rPr>
      </w:pPr>
    </w:p>
    <w:p w:rsidR="00AE5B49" w:rsidRDefault="00AE5B49" w:rsidP="005B7973">
      <w:pPr>
        <w:pStyle w:val="af5"/>
        <w:keepNext/>
        <w:rPr>
          <w:rtl/>
        </w:rPr>
      </w:pPr>
      <w:bookmarkStart w:id="28829" w:name="ET_interruption_5300_136"/>
      <w:r w:rsidRPr="00600594">
        <w:rPr>
          <w:rStyle w:val="TagStyle"/>
          <w:rtl/>
        </w:rPr>
        <w:t xml:space="preserve"> &lt;&lt; קריאה &gt;&gt; </w:t>
      </w:r>
      <w:r>
        <w:rPr>
          <w:rtl/>
        </w:rPr>
        <w:t>מירב בן ארי (יש עתיד):</w:t>
      </w:r>
      <w:r w:rsidRPr="00600594">
        <w:rPr>
          <w:rStyle w:val="TagStyle"/>
          <w:rtl/>
        </w:rPr>
        <w:t xml:space="preserve"> &lt;&lt; קריאה &gt;&gt;</w:t>
      </w:r>
      <w:r>
        <w:rPr>
          <w:rtl/>
        </w:rPr>
        <w:t xml:space="preserve">   </w:t>
      </w:r>
      <w:bookmarkEnd w:id="28829"/>
    </w:p>
    <w:p w:rsidR="00AE5B49" w:rsidRDefault="00AE5B49" w:rsidP="00D847B9">
      <w:pPr>
        <w:rPr>
          <w:rtl/>
          <w:lang w:eastAsia="he-IL"/>
        </w:rPr>
      </w:pPr>
    </w:p>
    <w:p w:rsidR="00AE5B49" w:rsidRDefault="00AE5B49" w:rsidP="005B7973">
      <w:pPr>
        <w:rPr>
          <w:rtl/>
          <w:lang w:eastAsia="he-IL"/>
        </w:rPr>
      </w:pPr>
      <w:bookmarkStart w:id="28830" w:name="_ETM_Q52_653471"/>
      <w:bookmarkEnd w:id="28830"/>
      <w:r>
        <w:rPr>
          <w:rFonts w:hint="cs"/>
          <w:rtl/>
          <w:lang w:eastAsia="he-IL"/>
        </w:rPr>
        <w:t>נשמה, כשאני אעלה לשלטון</w:t>
      </w:r>
      <w:r w:rsidR="00F52FD3">
        <w:rPr>
          <w:rFonts w:hint="cs"/>
          <w:rtl/>
          <w:lang w:eastAsia="he-IL"/>
        </w:rPr>
        <w:t>,</w:t>
      </w:r>
      <w:r>
        <w:rPr>
          <w:rFonts w:hint="cs"/>
          <w:rtl/>
          <w:lang w:eastAsia="he-IL"/>
        </w:rPr>
        <w:t xml:space="preserve"> אתה תצפה בערוץ הכנסת מהבית. </w:t>
      </w:r>
      <w:bookmarkStart w:id="28831" w:name="_ETM_Q52_661725"/>
      <w:bookmarkEnd w:id="28831"/>
    </w:p>
    <w:p w:rsidR="00AE5B49" w:rsidRDefault="00AE5B49" w:rsidP="005B7973">
      <w:pPr>
        <w:rPr>
          <w:rtl/>
          <w:lang w:eastAsia="he-IL"/>
        </w:rPr>
      </w:pPr>
      <w:bookmarkStart w:id="28832" w:name="_ETM_Q52_661790"/>
      <w:bookmarkEnd w:id="28832"/>
    </w:p>
    <w:p w:rsidR="00AE5B49" w:rsidRDefault="00AE5B49" w:rsidP="005B7973">
      <w:pPr>
        <w:pStyle w:val="af5"/>
        <w:keepNext/>
        <w:rPr>
          <w:rtl/>
        </w:rPr>
      </w:pPr>
      <w:bookmarkStart w:id="28833" w:name="ET_interruption_6361_156"/>
      <w:r w:rsidRPr="00A41736">
        <w:rPr>
          <w:rStyle w:val="TagStyle"/>
          <w:rtl/>
        </w:rPr>
        <w:t xml:space="preserve"> &lt;&lt; קריאה &gt;&gt; </w:t>
      </w:r>
      <w:r>
        <w:rPr>
          <w:rFonts w:hint="cs"/>
          <w:rtl/>
        </w:rPr>
        <w:t>קריאות</w:t>
      </w:r>
      <w:r>
        <w:rPr>
          <w:rtl/>
        </w:rPr>
        <w:t>:</w:t>
      </w:r>
      <w:r w:rsidRPr="00A41736">
        <w:rPr>
          <w:rStyle w:val="TagStyle"/>
          <w:rtl/>
        </w:rPr>
        <w:t xml:space="preserve"> &lt;&lt; קריאה &gt;&gt;</w:t>
      </w:r>
      <w:r>
        <w:rPr>
          <w:rtl/>
        </w:rPr>
        <w:t xml:space="preserve">   </w:t>
      </w:r>
      <w:bookmarkEnd w:id="28833"/>
    </w:p>
    <w:p w:rsidR="00AE5B49" w:rsidRDefault="00AE5B49" w:rsidP="00D847B9">
      <w:pPr>
        <w:rPr>
          <w:rtl/>
          <w:lang w:eastAsia="he-IL"/>
        </w:rPr>
      </w:pPr>
    </w:p>
    <w:p w:rsidR="00AE5B49" w:rsidRDefault="00FE4DBC" w:rsidP="00D90FCA">
      <w:pPr>
        <w:rPr>
          <w:rtl/>
          <w:lang w:eastAsia="he-IL"/>
        </w:rPr>
      </w:pPr>
      <w:r>
        <w:rPr>
          <w:rFonts w:hint="cs"/>
          <w:rtl/>
          <w:lang w:eastAsia="he-IL"/>
        </w:rPr>
        <w:t>– – –</w:t>
      </w:r>
      <w:r w:rsidR="00AE5B49">
        <w:rPr>
          <w:rFonts w:hint="cs"/>
          <w:rtl/>
          <w:lang w:eastAsia="he-IL"/>
        </w:rPr>
        <w:t xml:space="preserve"> </w:t>
      </w:r>
      <w:bookmarkStart w:id="28834" w:name="_ETM_Q52_659485"/>
      <w:bookmarkStart w:id="28835" w:name="_ETM_Q52_659567"/>
      <w:bookmarkStart w:id="28836" w:name="_ETM_Q52_663612"/>
      <w:bookmarkStart w:id="28837" w:name="_ETM_Q52_663697"/>
      <w:bookmarkEnd w:id="28834"/>
      <w:bookmarkEnd w:id="28835"/>
      <w:bookmarkEnd w:id="28836"/>
      <w:bookmarkEnd w:id="28837"/>
    </w:p>
    <w:p w:rsidR="00D90FCA" w:rsidRDefault="00D90FCA" w:rsidP="00D90FCA">
      <w:pPr>
        <w:rPr>
          <w:rtl/>
          <w:lang w:eastAsia="he-IL"/>
        </w:rPr>
      </w:pPr>
    </w:p>
    <w:p w:rsidR="00D90FCA" w:rsidRDefault="00D90FCA" w:rsidP="00D90FCA">
      <w:pPr>
        <w:rPr>
          <w:rtl/>
          <w:lang w:eastAsia="he-IL"/>
        </w:rPr>
      </w:pPr>
    </w:p>
    <w:p w:rsidR="00AE5B49" w:rsidRDefault="00AE5B49" w:rsidP="005B7973">
      <w:pPr>
        <w:pStyle w:val="a6"/>
        <w:rPr>
          <w:rtl/>
          <w:lang w:eastAsia="he-IL"/>
        </w:rPr>
      </w:pPr>
      <w:bookmarkStart w:id="28838" w:name="ET_hatsach_640675_139"/>
      <w:r w:rsidRPr="00600594">
        <w:rPr>
          <w:rStyle w:val="TagStyle"/>
          <w:rtl/>
        </w:rPr>
        <w:t xml:space="preserve"> &lt;&lt; הצח &gt;&gt; </w:t>
      </w:r>
      <w:bookmarkStart w:id="28839" w:name="_Toc183515918"/>
      <w:r>
        <w:rPr>
          <w:rtl/>
          <w:lang w:eastAsia="he-IL"/>
        </w:rPr>
        <w:t>הצעת חוק עידוד תרומות מזון (תיקון), התשפ"ה–2024</w:t>
      </w:r>
      <w:bookmarkEnd w:id="28839"/>
      <w:r w:rsidRPr="00600594">
        <w:rPr>
          <w:rStyle w:val="TagStyle"/>
          <w:rtl/>
        </w:rPr>
        <w:t xml:space="preserve"> &lt;&lt; הצח &gt;&gt;</w:t>
      </w:r>
      <w:r>
        <w:rPr>
          <w:rtl/>
          <w:lang w:eastAsia="he-IL"/>
        </w:rPr>
        <w:t xml:space="preserve">   </w:t>
      </w:r>
      <w:bookmarkEnd w:id="28838"/>
    </w:p>
    <w:p w:rsidR="00AE5B49" w:rsidRDefault="00AE5B49" w:rsidP="005B7973">
      <w:pPr>
        <w:rPr>
          <w:rtl/>
          <w:lang w:eastAsia="he-IL"/>
        </w:rPr>
      </w:pPr>
      <w:r>
        <w:rPr>
          <w:rFonts w:hint="cs"/>
          <w:rtl/>
          <w:lang w:eastAsia="he-IL"/>
        </w:rPr>
        <w:t>[מס' כ/1055, פ/2793/25; דברי הכנסת, מושב שני, חוב' ל"ז, ישיבה 196; נספחות.]</w:t>
      </w:r>
    </w:p>
    <w:p w:rsidR="00AE5B49" w:rsidRDefault="00AE5B49" w:rsidP="005B7973">
      <w:pPr>
        <w:pStyle w:val="-0"/>
        <w:rPr>
          <w:rtl/>
          <w:lang w:eastAsia="he-IL"/>
        </w:rPr>
      </w:pPr>
      <w:r>
        <w:rPr>
          <w:rtl/>
          <w:lang w:eastAsia="he-IL"/>
        </w:rPr>
        <w:t>(קריאה שנייה וקריאה שלישית)</w:t>
      </w:r>
    </w:p>
    <w:p w:rsidR="00AE5B49" w:rsidRPr="00C85427" w:rsidRDefault="00AE5B49" w:rsidP="00C85427">
      <w:pPr>
        <w:rPr>
          <w:rtl/>
        </w:rPr>
      </w:pPr>
      <w:bookmarkStart w:id="28840" w:name="_ETM_Q52_664839"/>
      <w:bookmarkStart w:id="28841" w:name="ET_yor_6598_138"/>
      <w:bookmarkEnd w:id="28840"/>
    </w:p>
    <w:p w:rsidR="00AE5B49" w:rsidRDefault="00AE5B49" w:rsidP="005B7973">
      <w:pPr>
        <w:pStyle w:val="af6"/>
        <w:keepNext/>
        <w:rPr>
          <w:rtl/>
        </w:rPr>
      </w:pPr>
      <w:bookmarkStart w:id="28842" w:name="_ETM_Q52_668665"/>
      <w:bookmarkStart w:id="28843" w:name="_ETM_Q52_668792"/>
      <w:bookmarkEnd w:id="28842"/>
      <w:bookmarkEnd w:id="28843"/>
      <w:r w:rsidRPr="00600594">
        <w:rPr>
          <w:rStyle w:val="TagStyle"/>
          <w:rtl/>
        </w:rPr>
        <w:t xml:space="preserve"> &lt;&lt; יור &gt;&gt; </w:t>
      </w:r>
      <w:r>
        <w:rPr>
          <w:rtl/>
        </w:rPr>
        <w:t>היו"ר משה סולומון:</w:t>
      </w:r>
      <w:r w:rsidRPr="00600594">
        <w:rPr>
          <w:rStyle w:val="TagStyle"/>
          <w:rtl/>
        </w:rPr>
        <w:t xml:space="preserve"> &lt;&lt; יור &gt;&gt;</w:t>
      </w:r>
      <w:r>
        <w:rPr>
          <w:rtl/>
        </w:rPr>
        <w:t xml:space="preserve">   </w:t>
      </w:r>
      <w:bookmarkEnd w:id="28841"/>
    </w:p>
    <w:p w:rsidR="00AE5B49" w:rsidRDefault="00AE5B49" w:rsidP="00D847B9">
      <w:pPr>
        <w:rPr>
          <w:rtl/>
          <w:lang w:eastAsia="he-IL"/>
        </w:rPr>
      </w:pPr>
    </w:p>
    <w:p w:rsidR="00AE5B49" w:rsidRDefault="00AE5B49" w:rsidP="005B7973">
      <w:pPr>
        <w:rPr>
          <w:rtl/>
          <w:lang w:eastAsia="he-IL"/>
        </w:rPr>
      </w:pPr>
      <w:bookmarkStart w:id="28844" w:name="_ETM_Q52_664554"/>
      <w:bookmarkEnd w:id="28844"/>
      <w:r>
        <w:rPr>
          <w:rFonts w:hint="cs"/>
          <w:rtl/>
          <w:lang w:eastAsia="he-IL"/>
        </w:rPr>
        <w:t>חברי הכנסת</w:t>
      </w:r>
      <w:r w:rsidR="000957CB">
        <w:rPr>
          <w:rFonts w:hint="cs"/>
          <w:rtl/>
          <w:lang w:eastAsia="he-IL"/>
        </w:rPr>
        <w:t>,</w:t>
      </w:r>
      <w:r>
        <w:rPr>
          <w:rFonts w:hint="cs"/>
          <w:rtl/>
          <w:lang w:eastAsia="he-IL"/>
        </w:rPr>
        <w:t xml:space="preserve"> נעבור לנושא </w:t>
      </w:r>
      <w:bookmarkStart w:id="28845" w:name="_ETM_Q52_662727"/>
      <w:bookmarkEnd w:id="28845"/>
      <w:r>
        <w:rPr>
          <w:rFonts w:hint="cs"/>
          <w:rtl/>
          <w:lang w:eastAsia="he-IL"/>
        </w:rPr>
        <w:t xml:space="preserve">הבא על סדר-היום </w:t>
      </w:r>
      <w:r>
        <w:rPr>
          <w:rFonts w:hint="eastAsia"/>
          <w:rtl/>
          <w:lang w:eastAsia="he-IL"/>
        </w:rPr>
        <w:t>–</w:t>
      </w:r>
      <w:r>
        <w:rPr>
          <w:rFonts w:hint="cs"/>
          <w:rtl/>
          <w:lang w:eastAsia="he-IL"/>
        </w:rPr>
        <w:t xml:space="preserve"> </w:t>
      </w:r>
      <w:r>
        <w:rPr>
          <w:rtl/>
          <w:lang w:eastAsia="he-IL"/>
        </w:rPr>
        <w:t>הצעת חוק עידוד תרומות מזון (תיקון), התשפ"ה–2024</w:t>
      </w:r>
      <w:r>
        <w:rPr>
          <w:rFonts w:hint="cs"/>
          <w:rtl/>
          <w:lang w:eastAsia="he-IL"/>
        </w:rPr>
        <w:t>, ל</w:t>
      </w:r>
      <w:r>
        <w:rPr>
          <w:rtl/>
          <w:lang w:eastAsia="he-IL"/>
        </w:rPr>
        <w:t xml:space="preserve">קריאה </w:t>
      </w:r>
      <w:r>
        <w:rPr>
          <w:rFonts w:hint="cs"/>
          <w:rtl/>
          <w:lang w:eastAsia="he-IL"/>
        </w:rPr>
        <w:t>ה</w:t>
      </w:r>
      <w:r>
        <w:rPr>
          <w:rtl/>
          <w:lang w:eastAsia="he-IL"/>
        </w:rPr>
        <w:t xml:space="preserve">שנייה </w:t>
      </w:r>
      <w:r>
        <w:rPr>
          <w:rFonts w:hint="cs"/>
          <w:rtl/>
          <w:lang w:eastAsia="he-IL"/>
        </w:rPr>
        <w:t>וה</w:t>
      </w:r>
      <w:r>
        <w:rPr>
          <w:rtl/>
          <w:lang w:eastAsia="he-IL"/>
        </w:rPr>
        <w:t>שלישית</w:t>
      </w:r>
      <w:r>
        <w:rPr>
          <w:rFonts w:hint="cs"/>
          <w:rtl/>
          <w:lang w:eastAsia="he-IL"/>
        </w:rPr>
        <w:t>. אני מזמין את חבר הכנסת ישראל אייכלר,</w:t>
      </w:r>
      <w:bookmarkStart w:id="28846" w:name="_ETM_Q52_679080"/>
      <w:bookmarkEnd w:id="28846"/>
      <w:r>
        <w:rPr>
          <w:rFonts w:hint="cs"/>
          <w:rtl/>
          <w:lang w:eastAsia="he-IL"/>
        </w:rPr>
        <w:t xml:space="preserve"> יושב-ראש ועדת העבודה והרווחה, להציג את הצעת החוק, בבקשה. </w:t>
      </w:r>
      <w:bookmarkStart w:id="28847" w:name="_ETM_Q52_689273"/>
      <w:bookmarkEnd w:id="28847"/>
    </w:p>
    <w:p w:rsidR="00AE5B49" w:rsidRDefault="00AE5B49" w:rsidP="005B7973">
      <w:pPr>
        <w:rPr>
          <w:rtl/>
          <w:lang w:eastAsia="he-IL"/>
        </w:rPr>
      </w:pPr>
      <w:bookmarkStart w:id="28848" w:name="_ETM_Q52_693048"/>
      <w:bookmarkStart w:id="28849" w:name="_ETM_Q52_693120"/>
      <w:bookmarkEnd w:id="28848"/>
      <w:bookmarkEnd w:id="28849"/>
    </w:p>
    <w:p w:rsidR="00AE5B49" w:rsidRDefault="00AE5B49" w:rsidP="005B7973">
      <w:pPr>
        <w:pStyle w:val="af5"/>
        <w:keepNext/>
        <w:rPr>
          <w:rtl/>
        </w:rPr>
      </w:pPr>
      <w:bookmarkStart w:id="28850" w:name="ET_interruption_6352_144"/>
      <w:r w:rsidRPr="00920282">
        <w:rPr>
          <w:rStyle w:val="TagStyle"/>
          <w:rtl/>
        </w:rPr>
        <w:t xml:space="preserve"> &lt;&lt; קריאה &gt;&gt; </w:t>
      </w:r>
      <w:r>
        <w:rPr>
          <w:rtl/>
        </w:rPr>
        <w:t>אלמוג כהן (עוצמה יהודית):</w:t>
      </w:r>
      <w:r w:rsidRPr="00920282">
        <w:rPr>
          <w:rStyle w:val="TagStyle"/>
          <w:rtl/>
        </w:rPr>
        <w:t xml:space="preserve"> &lt;&lt; קריאה &gt;&gt;</w:t>
      </w:r>
      <w:r>
        <w:rPr>
          <w:rtl/>
        </w:rPr>
        <w:t xml:space="preserve">   </w:t>
      </w:r>
      <w:bookmarkEnd w:id="28850"/>
    </w:p>
    <w:p w:rsidR="00AE5B49" w:rsidRDefault="00AE5B49" w:rsidP="00D847B9">
      <w:pPr>
        <w:rPr>
          <w:rtl/>
          <w:lang w:eastAsia="he-IL"/>
        </w:rPr>
      </w:pPr>
    </w:p>
    <w:p w:rsidR="00AE5B49" w:rsidRDefault="00AE5B49" w:rsidP="00F52FD3">
      <w:pPr>
        <w:rPr>
          <w:rtl/>
          <w:lang w:eastAsia="he-IL"/>
        </w:rPr>
      </w:pPr>
      <w:bookmarkStart w:id="28851" w:name="_ETM_Q52_690768"/>
      <w:bookmarkEnd w:id="28851"/>
      <w:r>
        <w:rPr>
          <w:rFonts w:hint="cs"/>
          <w:rtl/>
          <w:lang w:eastAsia="he-IL"/>
        </w:rPr>
        <w:t xml:space="preserve">אתה בסדר עם </w:t>
      </w:r>
      <w:bookmarkStart w:id="28852" w:name="_ETM_Q52_689443"/>
      <w:bookmarkEnd w:id="28852"/>
      <w:r>
        <w:rPr>
          <w:rFonts w:hint="cs"/>
          <w:rtl/>
          <w:lang w:eastAsia="he-IL"/>
        </w:rPr>
        <w:t>כולם. אם השמאל, אדוני היושב-ראש, יעלה לשלטון</w:t>
      </w:r>
      <w:bookmarkStart w:id="28853" w:name="_ETM_Q52_693737"/>
      <w:bookmarkEnd w:id="28853"/>
      <w:r>
        <w:rPr>
          <w:rFonts w:hint="cs"/>
          <w:rtl/>
          <w:lang w:eastAsia="he-IL"/>
        </w:rPr>
        <w:t xml:space="preserve">, ישימו </w:t>
      </w:r>
      <w:bookmarkStart w:id="28854" w:name="_ETM_Q52_701003"/>
      <w:bookmarkEnd w:id="28854"/>
      <w:r>
        <w:rPr>
          <w:rFonts w:hint="cs"/>
          <w:rtl/>
          <w:lang w:eastAsia="he-IL"/>
        </w:rPr>
        <w:t>אותנו ברבעים. יסגרו אותנו ברבעים. אנשים מסוכנים מאוד</w:t>
      </w:r>
      <w:r w:rsidR="00F52FD3">
        <w:rPr>
          <w:rFonts w:hint="cs"/>
          <w:rtl/>
          <w:lang w:eastAsia="he-IL"/>
        </w:rPr>
        <w:t>.</w:t>
      </w:r>
      <w:r>
        <w:rPr>
          <w:rFonts w:hint="cs"/>
          <w:rtl/>
          <w:lang w:eastAsia="he-IL"/>
        </w:rPr>
        <w:t xml:space="preserve"> ה-</w:t>
      </w:r>
      <w:r>
        <w:rPr>
          <w:lang w:eastAsia="he-IL"/>
        </w:rPr>
        <w:t>woke</w:t>
      </w:r>
      <w:r>
        <w:rPr>
          <w:rFonts w:hint="cs"/>
          <w:rtl/>
          <w:lang w:eastAsia="he-IL"/>
        </w:rPr>
        <w:t xml:space="preserve"> והפרוגרסיבי</w:t>
      </w:r>
      <w:r>
        <w:rPr>
          <w:rFonts w:hint="eastAsia"/>
          <w:rtl/>
          <w:lang w:eastAsia="he-IL"/>
        </w:rPr>
        <w:t>ים</w:t>
      </w:r>
      <w:r>
        <w:rPr>
          <w:rFonts w:hint="cs"/>
          <w:rtl/>
          <w:lang w:eastAsia="he-IL"/>
        </w:rPr>
        <w:t xml:space="preserve"> מסוכנים בטירוף. </w:t>
      </w:r>
    </w:p>
    <w:p w:rsidR="00AE5B49" w:rsidRDefault="00AE5B49" w:rsidP="005B7973">
      <w:pPr>
        <w:rPr>
          <w:rtl/>
          <w:lang w:eastAsia="he-IL"/>
        </w:rPr>
      </w:pPr>
      <w:bookmarkStart w:id="28855" w:name="_ETM_Q52_701710"/>
      <w:bookmarkStart w:id="28856" w:name="_ETM_Q52_701796"/>
      <w:bookmarkEnd w:id="28855"/>
      <w:bookmarkEnd w:id="28856"/>
    </w:p>
    <w:p w:rsidR="00AE5B49" w:rsidRDefault="00AE5B49" w:rsidP="005B7973">
      <w:pPr>
        <w:pStyle w:val="af5"/>
        <w:keepNext/>
        <w:rPr>
          <w:rtl/>
        </w:rPr>
      </w:pPr>
      <w:bookmarkStart w:id="28857" w:name="ET_interruption_6361_145"/>
      <w:r w:rsidRPr="00920282">
        <w:rPr>
          <w:rStyle w:val="TagStyle"/>
          <w:rtl/>
        </w:rPr>
        <w:t xml:space="preserve"> &lt;&lt; קריאה &gt;&gt; </w:t>
      </w:r>
      <w:r>
        <w:rPr>
          <w:rtl/>
        </w:rPr>
        <w:t>נאור שירי (יש עתיד):</w:t>
      </w:r>
      <w:r w:rsidRPr="00920282">
        <w:rPr>
          <w:rStyle w:val="TagStyle"/>
          <w:rtl/>
        </w:rPr>
        <w:t xml:space="preserve"> &lt;&lt; קריאה &gt;&gt;</w:t>
      </w:r>
      <w:r>
        <w:rPr>
          <w:rtl/>
        </w:rPr>
        <w:t xml:space="preserve">   </w:t>
      </w:r>
      <w:bookmarkEnd w:id="28857"/>
    </w:p>
    <w:p w:rsidR="00AE5B49" w:rsidRDefault="00AE5B49" w:rsidP="00D847B9">
      <w:pPr>
        <w:rPr>
          <w:rtl/>
          <w:lang w:eastAsia="he-IL"/>
        </w:rPr>
      </w:pPr>
    </w:p>
    <w:p w:rsidR="00AE5B49" w:rsidRDefault="00AE5B49" w:rsidP="005B7973">
      <w:pPr>
        <w:rPr>
          <w:rtl/>
          <w:lang w:eastAsia="he-IL"/>
        </w:rPr>
      </w:pPr>
      <w:bookmarkStart w:id="28858" w:name="_ETM_Q52_705974"/>
      <w:bookmarkEnd w:id="28858"/>
      <w:r>
        <w:rPr>
          <w:rFonts w:hint="cs"/>
          <w:rtl/>
          <w:lang w:eastAsia="he-IL"/>
        </w:rPr>
        <w:t xml:space="preserve">למדת מילה חדשה, </w:t>
      </w:r>
      <w:r>
        <w:rPr>
          <w:lang w:eastAsia="he-IL"/>
        </w:rPr>
        <w:t>woke</w:t>
      </w:r>
      <w:r>
        <w:rPr>
          <w:rFonts w:hint="cs"/>
          <w:rtl/>
          <w:lang w:eastAsia="he-IL"/>
        </w:rPr>
        <w:t xml:space="preserve">. </w:t>
      </w:r>
      <w:bookmarkStart w:id="28859" w:name="_ETM_Q52_702262"/>
      <w:bookmarkEnd w:id="28859"/>
    </w:p>
    <w:p w:rsidR="00AE5B49" w:rsidRDefault="00AE5B49" w:rsidP="005B7973">
      <w:pPr>
        <w:rPr>
          <w:rtl/>
          <w:lang w:eastAsia="he-IL"/>
        </w:rPr>
      </w:pPr>
      <w:bookmarkStart w:id="28860" w:name="_ETM_Q52_702678"/>
      <w:bookmarkStart w:id="28861" w:name="_ETM_Q52_702757"/>
      <w:bookmarkEnd w:id="28860"/>
      <w:bookmarkEnd w:id="28861"/>
    </w:p>
    <w:p w:rsidR="00AE5B49" w:rsidRDefault="00AE5B49" w:rsidP="005B7973">
      <w:pPr>
        <w:pStyle w:val="af5"/>
        <w:keepNext/>
        <w:rPr>
          <w:rtl/>
        </w:rPr>
      </w:pPr>
      <w:bookmarkStart w:id="28862" w:name="ET_interruption_6352_146"/>
      <w:r w:rsidRPr="00920282">
        <w:rPr>
          <w:rStyle w:val="TagStyle"/>
          <w:rtl/>
        </w:rPr>
        <w:t xml:space="preserve"> &lt;&lt; קריאה &gt;&gt; </w:t>
      </w:r>
      <w:r>
        <w:rPr>
          <w:rtl/>
        </w:rPr>
        <w:t>אלמוג כהן (עוצמה יהודית):</w:t>
      </w:r>
      <w:r w:rsidRPr="00920282">
        <w:rPr>
          <w:rStyle w:val="TagStyle"/>
          <w:rtl/>
        </w:rPr>
        <w:t xml:space="preserve"> &lt;&lt; קריאה &gt;&gt;</w:t>
      </w:r>
      <w:r>
        <w:rPr>
          <w:rtl/>
        </w:rPr>
        <w:t xml:space="preserve">   </w:t>
      </w:r>
      <w:bookmarkEnd w:id="28862"/>
    </w:p>
    <w:p w:rsidR="00AE5B49" w:rsidRDefault="00AE5B49" w:rsidP="00D847B9">
      <w:pPr>
        <w:rPr>
          <w:rtl/>
          <w:lang w:eastAsia="he-IL"/>
        </w:rPr>
      </w:pPr>
    </w:p>
    <w:p w:rsidR="00AE5B49" w:rsidRDefault="00AE5B49" w:rsidP="00F52FD3">
      <w:pPr>
        <w:rPr>
          <w:rtl/>
          <w:lang w:eastAsia="he-IL"/>
        </w:rPr>
      </w:pPr>
      <w:bookmarkStart w:id="28863" w:name="_ETM_Q52_705910"/>
      <w:bookmarkEnd w:id="28863"/>
      <w:r>
        <w:rPr>
          <w:rFonts w:hint="cs"/>
          <w:rtl/>
          <w:lang w:eastAsia="he-IL"/>
        </w:rPr>
        <w:t>ישימו אותנו יחד עם החתולים</w:t>
      </w:r>
      <w:r w:rsidR="00F52FD3">
        <w:rPr>
          <w:rFonts w:hint="cs"/>
          <w:rtl/>
          <w:lang w:eastAsia="he-IL"/>
        </w:rPr>
        <w:t>,</w:t>
      </w:r>
      <w:r>
        <w:rPr>
          <w:rFonts w:hint="cs"/>
          <w:rtl/>
          <w:lang w:eastAsia="he-IL"/>
        </w:rPr>
        <w:t xml:space="preserve"> עם שניצל, של יסמין. יחד עם שניצל. </w:t>
      </w:r>
    </w:p>
    <w:p w:rsidR="00AE5B49" w:rsidRDefault="00AE5B49" w:rsidP="005B7973">
      <w:pPr>
        <w:rPr>
          <w:rtl/>
          <w:lang w:eastAsia="he-IL"/>
        </w:rPr>
      </w:pPr>
      <w:bookmarkStart w:id="28864" w:name="_ETM_Q52_703926"/>
      <w:bookmarkStart w:id="28865" w:name="_ETM_Q52_703992"/>
      <w:bookmarkEnd w:id="28864"/>
      <w:bookmarkEnd w:id="28865"/>
    </w:p>
    <w:p w:rsidR="00AE5B49" w:rsidRDefault="00AE5B49" w:rsidP="005B7973">
      <w:pPr>
        <w:pStyle w:val="af6"/>
        <w:keepNext/>
        <w:rPr>
          <w:rtl/>
        </w:rPr>
      </w:pPr>
      <w:bookmarkStart w:id="28866" w:name="ET_yor_6598_147"/>
      <w:r w:rsidRPr="00920282">
        <w:rPr>
          <w:rStyle w:val="TagStyle"/>
          <w:rtl/>
        </w:rPr>
        <w:t xml:space="preserve"> &lt;&lt; יור &gt;&gt; </w:t>
      </w:r>
      <w:r>
        <w:rPr>
          <w:rtl/>
        </w:rPr>
        <w:t>היו"ר משה סולומון:</w:t>
      </w:r>
      <w:r w:rsidRPr="00920282">
        <w:rPr>
          <w:rStyle w:val="TagStyle"/>
          <w:rtl/>
        </w:rPr>
        <w:t xml:space="preserve"> &lt;&lt; יור &gt;&gt;</w:t>
      </w:r>
      <w:r>
        <w:rPr>
          <w:rtl/>
        </w:rPr>
        <w:t xml:space="preserve">   </w:t>
      </w:r>
      <w:bookmarkEnd w:id="28866"/>
    </w:p>
    <w:p w:rsidR="00AE5B49" w:rsidRDefault="00AE5B49" w:rsidP="00D847B9">
      <w:pPr>
        <w:rPr>
          <w:rtl/>
          <w:lang w:eastAsia="he-IL"/>
        </w:rPr>
      </w:pPr>
    </w:p>
    <w:p w:rsidR="00AE5B49" w:rsidRDefault="00AE5B49" w:rsidP="005B7973">
      <w:pPr>
        <w:rPr>
          <w:rtl/>
          <w:lang w:eastAsia="he-IL"/>
        </w:rPr>
      </w:pPr>
      <w:bookmarkStart w:id="28867" w:name="_ETM_Q52_704859"/>
      <w:bookmarkEnd w:id="28867"/>
      <w:r>
        <w:rPr>
          <w:rFonts w:hint="cs"/>
          <w:rtl/>
          <w:lang w:eastAsia="he-IL"/>
        </w:rPr>
        <w:t xml:space="preserve">חבר הכנסת אלמוג </w:t>
      </w:r>
      <w:bookmarkStart w:id="28868" w:name="_ETM_Q52_707766"/>
      <w:bookmarkEnd w:id="28868"/>
      <w:r>
        <w:rPr>
          <w:rFonts w:hint="cs"/>
          <w:rtl/>
          <w:lang w:eastAsia="he-IL"/>
        </w:rPr>
        <w:t xml:space="preserve">כהן. </w:t>
      </w:r>
      <w:bookmarkStart w:id="28869" w:name="_ETM_Q52_703295"/>
      <w:bookmarkStart w:id="28870" w:name="_ETM_Q52_703386"/>
      <w:bookmarkStart w:id="28871" w:name="_ETM_Q52_709762"/>
      <w:bookmarkEnd w:id="28869"/>
      <w:bookmarkEnd w:id="28870"/>
      <w:bookmarkEnd w:id="28871"/>
      <w:r>
        <w:rPr>
          <w:rFonts w:hint="cs"/>
          <w:rtl/>
          <w:lang w:eastAsia="he-IL"/>
        </w:rPr>
        <w:t xml:space="preserve">חבר הכנסת אלמוג כהן. </w:t>
      </w:r>
      <w:bookmarkStart w:id="28872" w:name="_ETM_Q52_707019"/>
      <w:bookmarkEnd w:id="28872"/>
    </w:p>
    <w:p w:rsidR="00AE5B49" w:rsidRDefault="00AE5B49" w:rsidP="005B7973">
      <w:pPr>
        <w:rPr>
          <w:rtl/>
          <w:lang w:eastAsia="he-IL"/>
        </w:rPr>
      </w:pPr>
      <w:bookmarkStart w:id="28873" w:name="_ETM_Q52_707482"/>
      <w:bookmarkStart w:id="28874" w:name="_ETM_Q52_707564"/>
      <w:bookmarkEnd w:id="28873"/>
      <w:bookmarkEnd w:id="28874"/>
    </w:p>
    <w:p w:rsidR="00AE5B49" w:rsidRDefault="00AE5B49" w:rsidP="005B7973">
      <w:pPr>
        <w:pStyle w:val="af5"/>
        <w:keepNext/>
        <w:rPr>
          <w:rtl/>
        </w:rPr>
      </w:pPr>
      <w:bookmarkStart w:id="28875" w:name="_ETM_Q52_707932"/>
      <w:bookmarkStart w:id="28876" w:name="_ETM_Q52_708026"/>
      <w:bookmarkStart w:id="28877" w:name="ET_interruption_6361_151"/>
      <w:bookmarkEnd w:id="28875"/>
      <w:bookmarkEnd w:id="28876"/>
      <w:r w:rsidRPr="00920282">
        <w:rPr>
          <w:rStyle w:val="TagStyle"/>
          <w:rtl/>
        </w:rPr>
        <w:t xml:space="preserve"> &lt;&lt; קריאה &gt;&gt; </w:t>
      </w:r>
      <w:r>
        <w:rPr>
          <w:rtl/>
        </w:rPr>
        <w:t>נאור שירי (יש עתיד):</w:t>
      </w:r>
      <w:r w:rsidRPr="00920282">
        <w:rPr>
          <w:rStyle w:val="TagStyle"/>
          <w:rtl/>
        </w:rPr>
        <w:t xml:space="preserve"> &lt;&lt; קריאה &gt;&gt;</w:t>
      </w:r>
      <w:r>
        <w:rPr>
          <w:rtl/>
        </w:rPr>
        <w:t xml:space="preserve">   </w:t>
      </w:r>
      <w:bookmarkEnd w:id="28877"/>
    </w:p>
    <w:p w:rsidR="00AE5B49" w:rsidRDefault="00AE5B49" w:rsidP="00D847B9">
      <w:pPr>
        <w:rPr>
          <w:rtl/>
          <w:lang w:eastAsia="he-IL"/>
        </w:rPr>
      </w:pPr>
    </w:p>
    <w:p w:rsidR="00AE5B49" w:rsidRDefault="00FE4DBC" w:rsidP="005B7973">
      <w:pPr>
        <w:rPr>
          <w:rtl/>
          <w:lang w:eastAsia="he-IL"/>
        </w:rPr>
      </w:pPr>
      <w:bookmarkStart w:id="28878" w:name="_ETM_Q52_706363"/>
      <w:bookmarkEnd w:id="28878"/>
      <w:r>
        <w:rPr>
          <w:rFonts w:hint="cs"/>
          <w:rtl/>
          <w:lang w:eastAsia="he-IL"/>
        </w:rPr>
        <w:t>– – –</w:t>
      </w:r>
      <w:r w:rsidR="00AE5B49">
        <w:rPr>
          <w:rFonts w:hint="cs"/>
          <w:rtl/>
          <w:lang w:eastAsia="he-IL"/>
        </w:rPr>
        <w:t xml:space="preserve"> </w:t>
      </w:r>
      <w:proofErr w:type="spellStart"/>
      <w:r w:rsidR="00AE5B49">
        <w:rPr>
          <w:rFonts w:hint="cs"/>
          <w:rtl/>
          <w:lang w:eastAsia="he-IL"/>
        </w:rPr>
        <w:t>לנוח'בות</w:t>
      </w:r>
      <w:proofErr w:type="spellEnd"/>
      <w:r w:rsidR="00AE5B49">
        <w:rPr>
          <w:rFonts w:hint="cs"/>
          <w:rtl/>
          <w:lang w:eastAsia="he-IL"/>
        </w:rPr>
        <w:t>? זה עדיף, כי</w:t>
      </w:r>
      <w:bookmarkStart w:id="28879" w:name="_ETM_Q52_713311"/>
      <w:bookmarkEnd w:id="28879"/>
      <w:r w:rsidR="00AE5B49">
        <w:rPr>
          <w:rFonts w:hint="cs"/>
          <w:rtl/>
          <w:lang w:eastAsia="he-IL"/>
        </w:rPr>
        <w:t xml:space="preserve"> זה מה שאתה </w:t>
      </w:r>
      <w:bookmarkStart w:id="28880" w:name="_ETM_Q52_711796"/>
      <w:bookmarkEnd w:id="28880"/>
      <w:r>
        <w:rPr>
          <w:rFonts w:hint="cs"/>
          <w:rtl/>
          <w:lang w:eastAsia="he-IL"/>
        </w:rPr>
        <w:t>– – –</w:t>
      </w:r>
      <w:r w:rsidR="00AE5B49">
        <w:rPr>
          <w:rFonts w:hint="cs"/>
          <w:rtl/>
          <w:lang w:eastAsia="he-IL"/>
        </w:rPr>
        <w:t xml:space="preserve"> מה, אתה פתאום לא שומע? </w:t>
      </w:r>
    </w:p>
    <w:p w:rsidR="00AE5B49" w:rsidRDefault="00AE5B49" w:rsidP="005B7973">
      <w:pPr>
        <w:rPr>
          <w:rtl/>
          <w:lang w:eastAsia="he-IL"/>
        </w:rPr>
      </w:pPr>
      <w:bookmarkStart w:id="28881" w:name="_ETM_Q52_714351"/>
      <w:bookmarkStart w:id="28882" w:name="_ETM_Q52_714435"/>
      <w:bookmarkEnd w:id="28881"/>
      <w:bookmarkEnd w:id="28882"/>
    </w:p>
    <w:p w:rsidR="00AE5B49" w:rsidRDefault="00AE5B49" w:rsidP="005B7973">
      <w:pPr>
        <w:pStyle w:val="af5"/>
        <w:keepNext/>
        <w:rPr>
          <w:rtl/>
        </w:rPr>
      </w:pPr>
      <w:bookmarkStart w:id="28883" w:name="ET_interruption_6352_152"/>
      <w:r w:rsidRPr="00920282">
        <w:rPr>
          <w:rStyle w:val="TagStyle"/>
          <w:rtl/>
        </w:rPr>
        <w:t xml:space="preserve"> &lt;&lt; קריאה &gt;&gt; </w:t>
      </w:r>
      <w:r>
        <w:rPr>
          <w:rtl/>
        </w:rPr>
        <w:t>אלמוג כהן (עוצמה יהודית):</w:t>
      </w:r>
      <w:r w:rsidRPr="00920282">
        <w:rPr>
          <w:rStyle w:val="TagStyle"/>
          <w:rtl/>
        </w:rPr>
        <w:t xml:space="preserve"> &lt;&lt; קריאה &gt;&gt;</w:t>
      </w:r>
      <w:r>
        <w:rPr>
          <w:rtl/>
        </w:rPr>
        <w:t xml:space="preserve">   </w:t>
      </w:r>
      <w:bookmarkEnd w:id="28883"/>
    </w:p>
    <w:p w:rsidR="00AE5B49" w:rsidRDefault="00AE5B49" w:rsidP="00D847B9">
      <w:pPr>
        <w:rPr>
          <w:rtl/>
          <w:lang w:eastAsia="he-IL"/>
        </w:rPr>
      </w:pPr>
    </w:p>
    <w:p w:rsidR="00AE5B49" w:rsidRDefault="00AE5B49" w:rsidP="005B7973">
      <w:pPr>
        <w:rPr>
          <w:rtl/>
          <w:lang w:eastAsia="he-IL"/>
        </w:rPr>
      </w:pPr>
      <w:bookmarkStart w:id="28884" w:name="_ETM_Q52_711934"/>
      <w:bookmarkEnd w:id="28884"/>
      <w:r>
        <w:rPr>
          <w:rFonts w:hint="cs"/>
          <w:rtl/>
          <w:lang w:eastAsia="he-IL"/>
        </w:rPr>
        <w:t xml:space="preserve">מה אמרת? מה הוא אמר? </w:t>
      </w:r>
    </w:p>
    <w:p w:rsidR="00AE5B49" w:rsidRDefault="00AE5B49" w:rsidP="005B7973">
      <w:pPr>
        <w:rPr>
          <w:rtl/>
          <w:lang w:eastAsia="he-IL"/>
        </w:rPr>
      </w:pPr>
      <w:bookmarkStart w:id="28885" w:name="_ETM_Q52_714549"/>
      <w:bookmarkStart w:id="28886" w:name="_ETM_Q52_714629"/>
      <w:bookmarkStart w:id="28887" w:name="_ETM_Q52_716983"/>
      <w:bookmarkStart w:id="28888" w:name="_ETM_Q52_717070"/>
      <w:bookmarkEnd w:id="28885"/>
      <w:bookmarkEnd w:id="28886"/>
      <w:bookmarkEnd w:id="28887"/>
      <w:bookmarkEnd w:id="28888"/>
    </w:p>
    <w:p w:rsidR="00AE5B49" w:rsidRDefault="00AE5B49" w:rsidP="005B7973">
      <w:pPr>
        <w:pStyle w:val="a4"/>
        <w:keepNext/>
        <w:rPr>
          <w:rtl/>
        </w:rPr>
      </w:pPr>
      <w:bookmarkStart w:id="28889" w:name="ET_speaker_4996_2"/>
      <w:r w:rsidRPr="00E27703">
        <w:rPr>
          <w:rStyle w:val="TagStyle"/>
          <w:rtl/>
        </w:rPr>
        <w:t xml:space="preserve">&lt;&lt; דובר &gt;&gt; </w:t>
      </w:r>
      <w:bookmarkStart w:id="28890" w:name="_Toc183515919"/>
      <w:r>
        <w:rPr>
          <w:rtl/>
        </w:rPr>
        <w:t>ישראל אייכלר (יהדות התורה):</w:t>
      </w:r>
      <w:bookmarkEnd w:id="28890"/>
      <w:r w:rsidRPr="00E27703">
        <w:rPr>
          <w:rStyle w:val="TagStyle"/>
          <w:rtl/>
        </w:rPr>
        <w:t xml:space="preserve"> &lt;&lt; דובר &gt;&gt;</w:t>
      </w:r>
      <w:r>
        <w:rPr>
          <w:rtl/>
        </w:rPr>
        <w:t xml:space="preserve">   </w:t>
      </w:r>
      <w:bookmarkEnd w:id="28889"/>
    </w:p>
    <w:p w:rsidR="00AE5B49" w:rsidRDefault="00AE5B49" w:rsidP="00D847B9">
      <w:pPr>
        <w:rPr>
          <w:rtl/>
          <w:lang w:eastAsia="he-IL"/>
        </w:rPr>
      </w:pPr>
    </w:p>
    <w:p w:rsidR="00AE5B49" w:rsidRDefault="00AE5B49" w:rsidP="00F52FD3">
      <w:pPr>
        <w:rPr>
          <w:rtl/>
          <w:lang w:eastAsia="he-IL"/>
        </w:rPr>
      </w:pPr>
      <w:bookmarkStart w:id="28891" w:name="_ETM_Q53_127972"/>
      <w:bookmarkStart w:id="28892" w:name="_ETM_Q53_127372"/>
      <w:bookmarkStart w:id="28893" w:name="_ETM_Q53_123452"/>
      <w:bookmarkStart w:id="28894" w:name="_ETM_Q53_119412"/>
      <w:bookmarkEnd w:id="28891"/>
      <w:bookmarkEnd w:id="28892"/>
      <w:bookmarkEnd w:id="28893"/>
      <w:bookmarkEnd w:id="28894"/>
      <w:r>
        <w:rPr>
          <w:rFonts w:hint="cs"/>
          <w:rtl/>
          <w:lang w:eastAsia="he-IL"/>
        </w:rPr>
        <w:t xml:space="preserve">אדוני היושב-ראש, חברי הכנסת, אני רוצה להציע ליושב-ראש הכנסת </w:t>
      </w:r>
      <w:r>
        <w:rPr>
          <w:rtl/>
          <w:lang w:eastAsia="he-IL"/>
        </w:rPr>
        <w:t>–</w:t>
      </w:r>
      <w:r>
        <w:rPr>
          <w:rFonts w:hint="cs"/>
          <w:rtl/>
          <w:lang w:eastAsia="he-IL"/>
        </w:rPr>
        <w:t xml:space="preserve"> </w:t>
      </w:r>
      <w:bookmarkStart w:id="28895" w:name="_ETM_Q53_133379"/>
      <w:bookmarkEnd w:id="28895"/>
      <w:r>
        <w:rPr>
          <w:rFonts w:hint="cs"/>
          <w:rtl/>
          <w:lang w:eastAsia="he-IL"/>
        </w:rPr>
        <w:t xml:space="preserve">היות </w:t>
      </w:r>
      <w:bookmarkStart w:id="28896" w:name="_ETM_Q53_129461"/>
      <w:bookmarkEnd w:id="28896"/>
      <w:r>
        <w:rPr>
          <w:rFonts w:hint="cs"/>
          <w:rtl/>
          <w:lang w:eastAsia="he-IL"/>
        </w:rPr>
        <w:t xml:space="preserve">שישנם </w:t>
      </w:r>
      <w:bookmarkStart w:id="28897" w:name="_ETM_Q53_128542"/>
      <w:bookmarkEnd w:id="28897"/>
      <w:r>
        <w:rPr>
          <w:rFonts w:hint="cs"/>
          <w:rtl/>
          <w:lang w:eastAsia="he-IL"/>
        </w:rPr>
        <w:t>חברי כנסת שנולדו עם קול חזק ו</w:t>
      </w:r>
      <w:bookmarkStart w:id="28898" w:name="_ETM_Q53_133162"/>
      <w:bookmarkEnd w:id="28898"/>
      <w:r>
        <w:rPr>
          <w:rFonts w:hint="cs"/>
          <w:rtl/>
          <w:lang w:eastAsia="he-IL"/>
        </w:rPr>
        <w:t>כאלה שנולדו</w:t>
      </w:r>
      <w:bookmarkStart w:id="28899" w:name="_ETM_Q53_135994"/>
      <w:bookmarkEnd w:id="28899"/>
      <w:r>
        <w:rPr>
          <w:rFonts w:hint="cs"/>
          <w:rtl/>
          <w:lang w:eastAsia="he-IL"/>
        </w:rPr>
        <w:t xml:space="preserve"> עם קול נמוך, שייתנו </w:t>
      </w:r>
      <w:bookmarkStart w:id="28900" w:name="_ETM_Q53_137572"/>
      <w:bookmarkEnd w:id="28900"/>
      <w:r>
        <w:rPr>
          <w:rFonts w:hint="cs"/>
          <w:rtl/>
          <w:lang w:eastAsia="he-IL"/>
        </w:rPr>
        <w:t>לחברי הכנסת שיש להם קול נמוך</w:t>
      </w:r>
      <w:bookmarkStart w:id="28901" w:name="_ETM_Q53_145237"/>
      <w:bookmarkEnd w:id="28901"/>
      <w:r>
        <w:rPr>
          <w:rFonts w:hint="cs"/>
          <w:rtl/>
          <w:lang w:eastAsia="he-IL"/>
        </w:rPr>
        <w:t xml:space="preserve"> איזשהו מיקרופון</w:t>
      </w:r>
      <w:bookmarkStart w:id="28902" w:name="_ETM_Q53_143522"/>
      <w:bookmarkEnd w:id="28902"/>
      <w:r>
        <w:rPr>
          <w:rFonts w:hint="cs"/>
          <w:rtl/>
          <w:lang w:eastAsia="he-IL"/>
        </w:rPr>
        <w:t xml:space="preserve"> כדי שיוכלו להגביה את קולם, כי אי</w:t>
      </w:r>
      <w:bookmarkStart w:id="28903" w:name="_ETM_Q53_152460"/>
      <w:bookmarkStart w:id="28904" w:name="_ETM_Q53_147832"/>
      <w:bookmarkEnd w:id="28903"/>
      <w:bookmarkEnd w:id="28904"/>
      <w:r>
        <w:rPr>
          <w:rFonts w:hint="cs"/>
          <w:rtl/>
          <w:lang w:eastAsia="he-IL"/>
        </w:rPr>
        <w:t xml:space="preserve">-אפשר אל מול חברי הכנסת שיש להם קול </w:t>
      </w:r>
      <w:bookmarkStart w:id="28905" w:name="_ETM_Q53_155013"/>
      <w:bookmarkEnd w:id="28905"/>
      <w:r>
        <w:rPr>
          <w:rFonts w:hint="cs"/>
          <w:rtl/>
          <w:lang w:eastAsia="he-IL"/>
        </w:rPr>
        <w:t>גבוה. ברוך השם</w:t>
      </w:r>
      <w:bookmarkStart w:id="28906" w:name="_ETM_Q53_151042"/>
      <w:bookmarkEnd w:id="28906"/>
      <w:r>
        <w:rPr>
          <w:rFonts w:hint="cs"/>
          <w:rtl/>
          <w:lang w:eastAsia="he-IL"/>
        </w:rPr>
        <w:t xml:space="preserve">, יש בשני הצדדים חברי </w:t>
      </w:r>
      <w:bookmarkStart w:id="28907" w:name="_ETM_Q53_152553"/>
      <w:bookmarkEnd w:id="28907"/>
      <w:r>
        <w:rPr>
          <w:rFonts w:hint="cs"/>
          <w:rtl/>
          <w:lang w:eastAsia="he-IL"/>
        </w:rPr>
        <w:t xml:space="preserve">כנסת עם </w:t>
      </w:r>
      <w:bookmarkStart w:id="28908" w:name="_ETM_Q53_153377"/>
      <w:bookmarkEnd w:id="28908"/>
      <w:r>
        <w:rPr>
          <w:rFonts w:hint="cs"/>
          <w:rtl/>
          <w:lang w:eastAsia="he-IL"/>
        </w:rPr>
        <w:t>קולות גבוהי</w:t>
      </w:r>
      <w:bookmarkStart w:id="28909" w:name="_ETM_Q53_152733"/>
      <w:bookmarkEnd w:id="28909"/>
      <w:r>
        <w:rPr>
          <w:rFonts w:hint="cs"/>
          <w:rtl/>
          <w:lang w:eastAsia="he-IL"/>
        </w:rPr>
        <w:t>ם.</w:t>
      </w:r>
    </w:p>
    <w:p w:rsidR="00AE5B49" w:rsidRDefault="00AE5B49" w:rsidP="005B7973">
      <w:pPr>
        <w:rPr>
          <w:rtl/>
          <w:lang w:eastAsia="he-IL"/>
        </w:rPr>
      </w:pPr>
      <w:bookmarkStart w:id="28910" w:name="_ETM_Q53_153987"/>
      <w:bookmarkStart w:id="28911" w:name="_ETM_Q53_154079"/>
      <w:bookmarkEnd w:id="28910"/>
      <w:bookmarkEnd w:id="28911"/>
    </w:p>
    <w:p w:rsidR="00AE5B49" w:rsidRDefault="00AE5B49" w:rsidP="005B7973">
      <w:pPr>
        <w:pStyle w:val="af6"/>
        <w:keepNext/>
        <w:rPr>
          <w:rtl/>
        </w:rPr>
      </w:pPr>
      <w:r w:rsidRPr="00E27703">
        <w:rPr>
          <w:rStyle w:val="TagStyle"/>
          <w:rtl/>
        </w:rPr>
        <w:t xml:space="preserve"> &lt;&lt; יור &gt;&gt; </w:t>
      </w:r>
      <w:r>
        <w:rPr>
          <w:rtl/>
        </w:rPr>
        <w:t>היו"ר משה סולומון:</w:t>
      </w:r>
      <w:r w:rsidRPr="00E27703">
        <w:rPr>
          <w:rStyle w:val="TagStyle"/>
          <w:rtl/>
        </w:rPr>
        <w:t xml:space="preserve"> &lt;&lt; יור &gt;&gt;</w:t>
      </w:r>
      <w:r>
        <w:rPr>
          <w:rtl/>
        </w:rPr>
        <w:t xml:space="preserve">   </w:t>
      </w:r>
    </w:p>
    <w:p w:rsidR="00AE5B49" w:rsidRDefault="00AE5B49" w:rsidP="00D847B9">
      <w:pPr>
        <w:rPr>
          <w:rtl/>
          <w:lang w:eastAsia="he-IL"/>
        </w:rPr>
      </w:pPr>
    </w:p>
    <w:p w:rsidR="00AE5B49" w:rsidRDefault="00AE5B49" w:rsidP="005B7973">
      <w:pPr>
        <w:rPr>
          <w:rtl/>
          <w:lang w:eastAsia="he-IL"/>
        </w:rPr>
      </w:pPr>
      <w:bookmarkStart w:id="28912" w:name="_ETM_Q53_154750"/>
      <w:bookmarkEnd w:id="28912"/>
      <w:r>
        <w:rPr>
          <w:rFonts w:hint="cs"/>
          <w:rtl/>
          <w:lang w:eastAsia="he-IL"/>
        </w:rPr>
        <w:t>יושב-ראש הכ</w:t>
      </w:r>
      <w:bookmarkStart w:id="28913" w:name="_ETM_Q53_154383"/>
      <w:bookmarkEnd w:id="28913"/>
      <w:r>
        <w:rPr>
          <w:rFonts w:hint="cs"/>
          <w:rtl/>
          <w:lang w:eastAsia="he-IL"/>
        </w:rPr>
        <w:t xml:space="preserve">נסת הקודם </w:t>
      </w:r>
      <w:bookmarkStart w:id="28914" w:name="_ETM_Q53_153753"/>
      <w:bookmarkEnd w:id="28914"/>
      <w:r>
        <w:rPr>
          <w:rFonts w:hint="cs"/>
          <w:rtl/>
          <w:lang w:eastAsia="he-IL"/>
        </w:rPr>
        <w:t>אומר שהיה דבר כזה פעם.</w:t>
      </w:r>
    </w:p>
    <w:p w:rsidR="00AE5B49" w:rsidRDefault="00AE5B49" w:rsidP="005B7973">
      <w:pPr>
        <w:rPr>
          <w:rtl/>
          <w:lang w:eastAsia="he-IL"/>
        </w:rPr>
      </w:pPr>
      <w:bookmarkStart w:id="28915" w:name="_ETM_Q53_160148"/>
      <w:bookmarkStart w:id="28916" w:name="_ETM_Q53_160232"/>
      <w:bookmarkEnd w:id="28915"/>
      <w:bookmarkEnd w:id="28916"/>
    </w:p>
    <w:p w:rsidR="00AE5B49" w:rsidRDefault="00AE5B49" w:rsidP="005B7973">
      <w:pPr>
        <w:pStyle w:val="af5"/>
        <w:keepNext/>
        <w:rPr>
          <w:rtl/>
        </w:rPr>
      </w:pPr>
      <w:r w:rsidRPr="00E27703">
        <w:rPr>
          <w:rStyle w:val="TagStyle"/>
          <w:rtl/>
        </w:rPr>
        <w:t xml:space="preserve"> &lt;&lt; קריאה &gt;&gt; </w:t>
      </w:r>
      <w:r>
        <w:rPr>
          <w:rtl/>
        </w:rPr>
        <w:t>אלמוג כהן (עוצמה יהודית):</w:t>
      </w:r>
      <w:r w:rsidRPr="00E27703">
        <w:rPr>
          <w:rStyle w:val="TagStyle"/>
          <w:rtl/>
        </w:rPr>
        <w:t xml:space="preserve"> &lt;&lt; קריאה &gt;&gt;</w:t>
      </w:r>
      <w:r>
        <w:rPr>
          <w:rtl/>
        </w:rPr>
        <w:t xml:space="preserve">   </w:t>
      </w:r>
    </w:p>
    <w:p w:rsidR="00AE5B49" w:rsidRDefault="00AE5B49" w:rsidP="00D847B9">
      <w:pPr>
        <w:rPr>
          <w:rtl/>
          <w:lang w:eastAsia="he-IL"/>
        </w:rPr>
      </w:pPr>
    </w:p>
    <w:p w:rsidR="00AE5B49" w:rsidRDefault="00AE5B49" w:rsidP="005B7973">
      <w:pPr>
        <w:rPr>
          <w:rtl/>
          <w:lang w:eastAsia="he-IL"/>
        </w:rPr>
      </w:pPr>
      <w:bookmarkStart w:id="28917" w:name="_ETM_Q53_163543"/>
      <w:bookmarkStart w:id="28918" w:name="_ETM_Q53_159003"/>
      <w:bookmarkEnd w:id="28917"/>
      <w:bookmarkEnd w:id="28918"/>
      <w:r>
        <w:rPr>
          <w:rFonts w:hint="cs"/>
          <w:rtl/>
          <w:lang w:eastAsia="he-IL"/>
        </w:rPr>
        <w:t>אדוני</w:t>
      </w:r>
      <w:bookmarkStart w:id="28919" w:name="_ETM_Q53_159744"/>
      <w:bookmarkEnd w:id="28919"/>
      <w:r>
        <w:rPr>
          <w:rFonts w:hint="cs"/>
          <w:rtl/>
          <w:lang w:eastAsia="he-IL"/>
        </w:rPr>
        <w:t xml:space="preserve">, </w:t>
      </w:r>
      <w:bookmarkStart w:id="28920" w:name="_ETM_Q53_157563"/>
      <w:bookmarkEnd w:id="28920"/>
      <w:r>
        <w:rPr>
          <w:rFonts w:hint="cs"/>
          <w:rtl/>
          <w:lang w:eastAsia="he-IL"/>
        </w:rPr>
        <w:t>אחרי הדיון היום – שהבאת לי להחליף אותך</w:t>
      </w:r>
      <w:bookmarkStart w:id="28921" w:name="_ETM_Q53_159363"/>
      <w:bookmarkEnd w:id="28921"/>
      <w:r>
        <w:rPr>
          <w:rFonts w:hint="cs"/>
          <w:rtl/>
          <w:lang w:eastAsia="he-IL"/>
        </w:rPr>
        <w:t xml:space="preserve"> </w:t>
      </w:r>
      <w:r w:rsidR="00FE4DBC">
        <w:rPr>
          <w:rFonts w:hint="cs"/>
          <w:rtl/>
          <w:lang w:eastAsia="he-IL"/>
        </w:rPr>
        <w:t>– – –</w:t>
      </w:r>
      <w:bookmarkStart w:id="28922" w:name="_ETM_Q53_160092"/>
      <w:bookmarkEnd w:id="28922"/>
    </w:p>
    <w:p w:rsidR="00AE5B49" w:rsidRDefault="00AE5B49" w:rsidP="005B7973">
      <w:pPr>
        <w:rPr>
          <w:rtl/>
          <w:lang w:eastAsia="he-IL"/>
        </w:rPr>
      </w:pPr>
      <w:bookmarkStart w:id="28923" w:name="_ETM_Q53_160174"/>
      <w:bookmarkEnd w:id="28923"/>
    </w:p>
    <w:p w:rsidR="00AE5B49" w:rsidRDefault="00AE5B49" w:rsidP="005B7973">
      <w:pPr>
        <w:pStyle w:val="-"/>
        <w:keepNext/>
        <w:rPr>
          <w:rtl/>
        </w:rPr>
      </w:pPr>
      <w:bookmarkStart w:id="28924" w:name="ET_speakercontinue_6466_9"/>
      <w:r w:rsidRPr="00DC7D22">
        <w:rPr>
          <w:rStyle w:val="TagStyle"/>
          <w:rtl/>
        </w:rPr>
        <w:t xml:space="preserve"> &lt;&lt; דובר_המשך &gt;&gt; </w:t>
      </w:r>
      <w:r>
        <w:rPr>
          <w:rtl/>
        </w:rPr>
        <w:t>ישראל אייכלר (יו"ר ועדת העבודה והרווחה):</w:t>
      </w:r>
      <w:r w:rsidRPr="00DC7D22">
        <w:rPr>
          <w:rStyle w:val="TagStyle"/>
          <w:rtl/>
        </w:rPr>
        <w:t xml:space="preserve"> &lt;&lt; דובר_המשך &gt;&gt;</w:t>
      </w:r>
      <w:r>
        <w:rPr>
          <w:rtl/>
        </w:rPr>
        <w:t xml:space="preserve">   </w:t>
      </w:r>
      <w:bookmarkEnd w:id="28924"/>
    </w:p>
    <w:p w:rsidR="00AE5B49" w:rsidRPr="00DC7D22" w:rsidRDefault="00AE5B49" w:rsidP="005B7973">
      <w:pPr>
        <w:rPr>
          <w:rtl/>
          <w:lang w:eastAsia="he-IL"/>
        </w:rPr>
      </w:pPr>
    </w:p>
    <w:p w:rsidR="00AE5B49" w:rsidRDefault="00AE5B49" w:rsidP="005B7973">
      <w:pPr>
        <w:rPr>
          <w:rtl/>
          <w:lang w:eastAsia="he-IL"/>
        </w:rPr>
      </w:pPr>
      <w:bookmarkStart w:id="28925" w:name="_ETM_Q53_160932"/>
      <w:bookmarkStart w:id="28926" w:name="_ETM_Q53_159923"/>
      <w:bookmarkEnd w:id="28925"/>
      <w:bookmarkEnd w:id="28926"/>
      <w:r>
        <w:rPr>
          <w:rFonts w:hint="cs"/>
          <w:rtl/>
          <w:lang w:eastAsia="he-IL"/>
        </w:rPr>
        <w:t>לא, אני מתכוון כש</w:t>
      </w:r>
      <w:bookmarkStart w:id="28927" w:name="_ETM_Q53_160543"/>
      <w:bookmarkEnd w:id="28927"/>
      <w:r>
        <w:rPr>
          <w:rFonts w:hint="cs"/>
          <w:rtl/>
          <w:lang w:eastAsia="he-IL"/>
        </w:rPr>
        <w:t>הם נואמים. על השולחנ</w:t>
      </w:r>
      <w:bookmarkStart w:id="28928" w:name="_ETM_Q53_161793"/>
      <w:bookmarkEnd w:id="28928"/>
      <w:r>
        <w:rPr>
          <w:rFonts w:hint="cs"/>
          <w:rtl/>
          <w:lang w:eastAsia="he-IL"/>
        </w:rPr>
        <w:t>ות האלה</w:t>
      </w:r>
      <w:bookmarkStart w:id="28929" w:name="_ETM_Q53_159393"/>
      <w:bookmarkStart w:id="28930" w:name="_ETM_Q53_165629"/>
      <w:bookmarkEnd w:id="28929"/>
      <w:bookmarkEnd w:id="28930"/>
      <w:r>
        <w:rPr>
          <w:rFonts w:hint="cs"/>
          <w:rtl/>
          <w:lang w:eastAsia="he-IL"/>
        </w:rPr>
        <w:t xml:space="preserve"> </w:t>
      </w:r>
      <w:r>
        <w:rPr>
          <w:rtl/>
          <w:lang w:eastAsia="he-IL"/>
        </w:rPr>
        <w:t>–</w:t>
      </w:r>
      <w:r>
        <w:rPr>
          <w:rFonts w:hint="cs"/>
          <w:rtl/>
          <w:lang w:eastAsia="he-IL"/>
        </w:rPr>
        <w:t xml:space="preserve"> </w:t>
      </w:r>
      <w:bookmarkStart w:id="28931" w:name="_ETM_Q53_161333"/>
      <w:bookmarkEnd w:id="28931"/>
      <w:r>
        <w:rPr>
          <w:rFonts w:hint="cs"/>
          <w:rtl/>
          <w:lang w:eastAsia="he-IL"/>
        </w:rPr>
        <w:t xml:space="preserve">אללה </w:t>
      </w:r>
      <w:proofErr w:type="spellStart"/>
      <w:r>
        <w:rPr>
          <w:rFonts w:hint="cs"/>
          <w:rtl/>
          <w:lang w:eastAsia="he-IL"/>
        </w:rPr>
        <w:t>יוסתור</w:t>
      </w:r>
      <w:proofErr w:type="spellEnd"/>
      <w:r>
        <w:rPr>
          <w:rFonts w:hint="cs"/>
          <w:rtl/>
          <w:lang w:eastAsia="he-IL"/>
        </w:rPr>
        <w:t xml:space="preserve">, אני זוכר </w:t>
      </w:r>
      <w:bookmarkStart w:id="28932" w:name="_ETM_Q53_163004"/>
      <w:bookmarkEnd w:id="28932"/>
      <w:r>
        <w:rPr>
          <w:rFonts w:hint="cs"/>
          <w:rtl/>
          <w:lang w:eastAsia="he-IL"/>
        </w:rPr>
        <w:t xml:space="preserve">כשעוד היו רמקולים. הייתי כתב </w:t>
      </w:r>
      <w:bookmarkStart w:id="28933" w:name="_ETM_Q53_170362"/>
      <w:bookmarkEnd w:id="28933"/>
      <w:r>
        <w:rPr>
          <w:rFonts w:hint="cs"/>
          <w:rtl/>
          <w:lang w:eastAsia="he-IL"/>
        </w:rPr>
        <w:t>בכנסת</w:t>
      </w:r>
      <w:bookmarkStart w:id="28934" w:name="_ETM_Q53_166324"/>
      <w:bookmarkEnd w:id="28934"/>
      <w:r>
        <w:rPr>
          <w:rFonts w:hint="cs"/>
          <w:rtl/>
          <w:lang w:eastAsia="he-IL"/>
        </w:rPr>
        <w:t>, ולא היה שייך לנהל דיונים</w:t>
      </w:r>
      <w:bookmarkStart w:id="28935" w:name="_ETM_Q53_166654"/>
      <w:bookmarkEnd w:id="28935"/>
      <w:r>
        <w:rPr>
          <w:rFonts w:hint="cs"/>
          <w:rtl/>
          <w:lang w:eastAsia="he-IL"/>
        </w:rPr>
        <w:t>.</w:t>
      </w:r>
      <w:bookmarkStart w:id="28936" w:name="_ETM_Q53_169523"/>
      <w:bookmarkEnd w:id="28936"/>
      <w:r>
        <w:rPr>
          <w:rFonts w:hint="cs"/>
          <w:rtl/>
          <w:lang w:eastAsia="he-IL"/>
        </w:rPr>
        <w:t xml:space="preserve"> מזל שהורידו את המיקרופונ</w:t>
      </w:r>
      <w:bookmarkStart w:id="28937" w:name="_ETM_Q53_175654"/>
      <w:bookmarkStart w:id="28938" w:name="_ETM_Q53_171403"/>
      <w:bookmarkEnd w:id="28937"/>
      <w:bookmarkEnd w:id="28938"/>
      <w:r>
        <w:rPr>
          <w:rFonts w:hint="cs"/>
          <w:rtl/>
          <w:lang w:eastAsia="he-IL"/>
        </w:rPr>
        <w:t>ים. אבל לפחות כשעומדים פה, שנוכל גם בעלי הקול הנמו</w:t>
      </w:r>
      <w:bookmarkStart w:id="28939" w:name="_ETM_Q53_174303"/>
      <w:bookmarkEnd w:id="28939"/>
      <w:r>
        <w:rPr>
          <w:rFonts w:hint="cs"/>
          <w:rtl/>
          <w:lang w:eastAsia="he-IL"/>
        </w:rPr>
        <w:t>ך לדבר.</w:t>
      </w:r>
    </w:p>
    <w:p w:rsidR="00AE5B49" w:rsidRDefault="00AE5B49" w:rsidP="005B7973">
      <w:pPr>
        <w:rPr>
          <w:rtl/>
          <w:lang w:eastAsia="he-IL"/>
        </w:rPr>
      </w:pPr>
      <w:bookmarkStart w:id="28940" w:name="_ETM_Q53_178432"/>
      <w:bookmarkStart w:id="28941" w:name="_ETM_Q53_178523"/>
      <w:bookmarkStart w:id="28942" w:name="_ETM_Q53_178592"/>
      <w:bookmarkEnd w:id="28940"/>
      <w:bookmarkEnd w:id="28941"/>
      <w:bookmarkEnd w:id="28942"/>
    </w:p>
    <w:p w:rsidR="00AE5B49" w:rsidRDefault="00AE5B49" w:rsidP="005B7973">
      <w:pPr>
        <w:rPr>
          <w:rtl/>
        </w:rPr>
      </w:pPr>
      <w:bookmarkStart w:id="28943" w:name="_ETM_Q53_178659"/>
      <w:bookmarkEnd w:id="28943"/>
      <w:r>
        <w:rPr>
          <w:rFonts w:hint="cs"/>
          <w:rtl/>
          <w:lang w:eastAsia="he-IL"/>
        </w:rPr>
        <w:t xml:space="preserve">רבותיי, אני מתכוון </w:t>
      </w:r>
      <w:bookmarkStart w:id="28944" w:name="_ETM_Q53_177643"/>
      <w:bookmarkEnd w:id="28944"/>
      <w:r>
        <w:rPr>
          <w:rFonts w:hint="cs"/>
          <w:rtl/>
          <w:lang w:eastAsia="he-IL"/>
        </w:rPr>
        <w:t xml:space="preserve">להביא בפני הכנסת </w:t>
      </w:r>
      <w:bookmarkStart w:id="28945" w:name="_ETM_Q53_130722"/>
      <w:bookmarkStart w:id="28946" w:name="_ETM_Q53_132038"/>
      <w:bookmarkStart w:id="28947" w:name="_ETM_Q53_180810"/>
      <w:bookmarkStart w:id="28948" w:name="_ETM_Q53_178762"/>
      <w:bookmarkEnd w:id="28945"/>
      <w:bookmarkEnd w:id="28946"/>
      <w:bookmarkEnd w:id="28947"/>
      <w:bookmarkEnd w:id="28948"/>
      <w:r>
        <w:rPr>
          <w:rFonts w:hint="cs"/>
          <w:rtl/>
          <w:lang w:eastAsia="he-IL"/>
        </w:rPr>
        <w:t>לקריאה</w:t>
      </w:r>
      <w:bookmarkStart w:id="28949" w:name="_ETM_Q53_178282"/>
      <w:bookmarkEnd w:id="28949"/>
      <w:r>
        <w:rPr>
          <w:rFonts w:hint="cs"/>
          <w:rtl/>
          <w:lang w:eastAsia="he-IL"/>
        </w:rPr>
        <w:t xml:space="preserve"> </w:t>
      </w:r>
      <w:r>
        <w:rPr>
          <w:rtl/>
        </w:rPr>
        <w:t xml:space="preserve">שנייה </w:t>
      </w:r>
      <w:bookmarkStart w:id="28950" w:name="_ETM_Q53_181350"/>
      <w:bookmarkStart w:id="28951" w:name="_ETM_Q53_178903"/>
      <w:bookmarkEnd w:id="28950"/>
      <w:bookmarkEnd w:id="28951"/>
      <w:r>
        <w:rPr>
          <w:rFonts w:hint="cs"/>
          <w:rtl/>
        </w:rPr>
        <w:t xml:space="preserve">ולקריאה </w:t>
      </w:r>
      <w:r>
        <w:rPr>
          <w:rtl/>
        </w:rPr>
        <w:t xml:space="preserve">שלישית </w:t>
      </w:r>
      <w:bookmarkStart w:id="28952" w:name="_ETM_Q53_181800"/>
      <w:bookmarkEnd w:id="28952"/>
      <w:r>
        <w:rPr>
          <w:rtl/>
        </w:rPr>
        <w:t xml:space="preserve">הצעת </w:t>
      </w:r>
      <w:bookmarkStart w:id="28953" w:name="_ETM_Q53_182129"/>
      <w:bookmarkEnd w:id="28953"/>
      <w:r>
        <w:rPr>
          <w:rtl/>
        </w:rPr>
        <w:t xml:space="preserve">חוק </w:t>
      </w:r>
      <w:bookmarkStart w:id="28954" w:name="_ETM_Q53_182370"/>
      <w:bookmarkEnd w:id="28954"/>
      <w:r>
        <w:rPr>
          <w:rtl/>
        </w:rPr>
        <w:t xml:space="preserve">עידוד </w:t>
      </w:r>
      <w:bookmarkStart w:id="28955" w:name="_ETM_Q53_182669"/>
      <w:bookmarkEnd w:id="28955"/>
      <w:r>
        <w:rPr>
          <w:rtl/>
        </w:rPr>
        <w:t xml:space="preserve">תרומת </w:t>
      </w:r>
      <w:bookmarkStart w:id="28956" w:name="_ETM_Q53_183090"/>
      <w:bookmarkEnd w:id="28956"/>
      <w:r>
        <w:rPr>
          <w:rtl/>
        </w:rPr>
        <w:t>מזון</w:t>
      </w:r>
      <w:r>
        <w:rPr>
          <w:rFonts w:hint="cs"/>
          <w:rtl/>
        </w:rPr>
        <w:t>.</w:t>
      </w:r>
      <w:r>
        <w:rPr>
          <w:rtl/>
        </w:rPr>
        <w:t xml:space="preserve"> </w:t>
      </w:r>
      <w:bookmarkStart w:id="28957" w:name="_ETM_Q53_184250"/>
      <w:bookmarkEnd w:id="28957"/>
      <w:r>
        <w:rPr>
          <w:rtl/>
        </w:rPr>
        <w:t xml:space="preserve">אבל </w:t>
      </w:r>
      <w:bookmarkStart w:id="28958" w:name="_ETM_Q53_184490"/>
      <w:bookmarkEnd w:id="28958"/>
      <w:r>
        <w:rPr>
          <w:rtl/>
        </w:rPr>
        <w:t xml:space="preserve">לפני </w:t>
      </w:r>
      <w:bookmarkStart w:id="28959" w:name="_ETM_Q53_184850"/>
      <w:bookmarkEnd w:id="28959"/>
      <w:r>
        <w:rPr>
          <w:rtl/>
        </w:rPr>
        <w:t xml:space="preserve">זה </w:t>
      </w:r>
      <w:bookmarkStart w:id="28960" w:name="_ETM_Q53_185029"/>
      <w:bookmarkEnd w:id="28960"/>
      <w:r>
        <w:rPr>
          <w:rtl/>
        </w:rPr>
        <w:t xml:space="preserve">אני </w:t>
      </w:r>
      <w:bookmarkStart w:id="28961" w:name="_ETM_Q53_185180"/>
      <w:bookmarkEnd w:id="28961"/>
      <w:r>
        <w:rPr>
          <w:rtl/>
        </w:rPr>
        <w:t xml:space="preserve">חייב </w:t>
      </w:r>
      <w:bookmarkStart w:id="28962" w:name="_ETM_Q53_185420"/>
      <w:bookmarkEnd w:id="28962"/>
      <w:r>
        <w:rPr>
          <w:rtl/>
        </w:rPr>
        <w:t xml:space="preserve">לומר </w:t>
      </w:r>
      <w:bookmarkStart w:id="28963" w:name="_ETM_Q53_185720"/>
      <w:bookmarkEnd w:id="28963"/>
      <w:r>
        <w:rPr>
          <w:rtl/>
        </w:rPr>
        <w:t xml:space="preserve">לכם </w:t>
      </w:r>
      <w:bookmarkStart w:id="28964" w:name="_ETM_Q53_186109"/>
      <w:bookmarkEnd w:id="28964"/>
      <w:r>
        <w:rPr>
          <w:rtl/>
        </w:rPr>
        <w:t xml:space="preserve">שאני </w:t>
      </w:r>
      <w:bookmarkStart w:id="28965" w:name="_ETM_Q53_186380"/>
      <w:bookmarkEnd w:id="28965"/>
      <w:r>
        <w:rPr>
          <w:rtl/>
        </w:rPr>
        <w:t xml:space="preserve">בא </w:t>
      </w:r>
      <w:bookmarkStart w:id="28966" w:name="_ETM_Q53_186559"/>
      <w:bookmarkEnd w:id="28966"/>
      <w:r>
        <w:rPr>
          <w:rtl/>
        </w:rPr>
        <w:t xml:space="preserve">עכשיו </w:t>
      </w:r>
      <w:bookmarkStart w:id="28967" w:name="_ETM_Q53_187669"/>
      <w:bookmarkEnd w:id="28967"/>
      <w:r>
        <w:rPr>
          <w:rtl/>
        </w:rPr>
        <w:t>מה</w:t>
      </w:r>
      <w:bookmarkStart w:id="28968" w:name="_ETM_Q53_185423"/>
      <w:bookmarkEnd w:id="28968"/>
      <w:r>
        <w:rPr>
          <w:rtl/>
        </w:rPr>
        <w:t>לוו</w:t>
      </w:r>
      <w:r>
        <w:rPr>
          <w:rFonts w:hint="cs"/>
          <w:rtl/>
        </w:rPr>
        <w:t>יית</w:t>
      </w:r>
      <w:r>
        <w:rPr>
          <w:rtl/>
        </w:rPr>
        <w:t xml:space="preserve"> </w:t>
      </w:r>
      <w:bookmarkStart w:id="28969" w:name="_ETM_Q53_188299"/>
      <w:bookmarkStart w:id="28970" w:name="_ETM_Q53_188420"/>
      <w:bookmarkStart w:id="28971" w:name="_ETM_Q53_186102"/>
      <w:bookmarkEnd w:id="28969"/>
      <w:bookmarkEnd w:id="28970"/>
      <w:bookmarkEnd w:id="28971"/>
      <w:r>
        <w:rPr>
          <w:rtl/>
        </w:rPr>
        <w:t xml:space="preserve">הקדוש </w:t>
      </w:r>
      <w:bookmarkStart w:id="28972" w:name="_ETM_Q53_188990"/>
      <w:bookmarkEnd w:id="28972"/>
      <w:r>
        <w:rPr>
          <w:rtl/>
        </w:rPr>
        <w:t xml:space="preserve">הרב </w:t>
      </w:r>
      <w:bookmarkStart w:id="28973" w:name="_ETM_Q53_189289"/>
      <w:bookmarkEnd w:id="28973"/>
      <w:r>
        <w:rPr>
          <w:rtl/>
        </w:rPr>
        <w:t xml:space="preserve">צבי </w:t>
      </w:r>
      <w:bookmarkStart w:id="28974" w:name="_ETM_Q53_189559"/>
      <w:bookmarkEnd w:id="28974"/>
      <w:proofErr w:type="spellStart"/>
      <w:r>
        <w:rPr>
          <w:rtl/>
        </w:rPr>
        <w:t>קוגן</w:t>
      </w:r>
      <w:proofErr w:type="spellEnd"/>
      <w:r>
        <w:rPr>
          <w:rFonts w:hint="cs"/>
          <w:rtl/>
        </w:rPr>
        <w:t>,</w:t>
      </w:r>
      <w:bookmarkStart w:id="28975" w:name="_ETM_Q53_188572"/>
      <w:bookmarkEnd w:id="28975"/>
      <w:r>
        <w:rPr>
          <w:rtl/>
        </w:rPr>
        <w:t xml:space="preserve"> </w:t>
      </w:r>
      <w:bookmarkStart w:id="28976" w:name="_ETM_Q53_190400"/>
      <w:bookmarkStart w:id="28977" w:name="_ETM_Q53_184341"/>
      <w:bookmarkEnd w:id="28976"/>
      <w:bookmarkEnd w:id="28977"/>
      <w:r>
        <w:rPr>
          <w:rtl/>
        </w:rPr>
        <w:t xml:space="preserve">השם </w:t>
      </w:r>
      <w:bookmarkStart w:id="28978" w:name="_ETM_Q53_190759"/>
      <w:bookmarkEnd w:id="28978"/>
      <w:r>
        <w:rPr>
          <w:rtl/>
        </w:rPr>
        <w:t xml:space="preserve">ייקום </w:t>
      </w:r>
      <w:bookmarkStart w:id="28979" w:name="_ETM_Q53_191030"/>
      <w:bookmarkEnd w:id="28979"/>
      <w:r>
        <w:rPr>
          <w:rtl/>
        </w:rPr>
        <w:t>דמו</w:t>
      </w:r>
      <w:r>
        <w:rPr>
          <w:rFonts w:hint="cs"/>
          <w:rtl/>
        </w:rPr>
        <w:t>,</w:t>
      </w:r>
      <w:r>
        <w:rPr>
          <w:rtl/>
        </w:rPr>
        <w:t xml:space="preserve"> </w:t>
      </w:r>
      <w:bookmarkStart w:id="28980" w:name="_ETM_Q53_191299"/>
      <w:bookmarkEnd w:id="28980"/>
      <w:r>
        <w:rPr>
          <w:rtl/>
        </w:rPr>
        <w:t>מדובאי</w:t>
      </w:r>
      <w:r>
        <w:rPr>
          <w:rFonts w:hint="cs"/>
          <w:rtl/>
        </w:rPr>
        <w:t>,</w:t>
      </w:r>
      <w:r>
        <w:rPr>
          <w:rtl/>
        </w:rPr>
        <w:t xml:space="preserve"> </w:t>
      </w:r>
      <w:bookmarkStart w:id="28981" w:name="_ETM_Q53_192289"/>
      <w:bookmarkEnd w:id="28981"/>
      <w:r>
        <w:rPr>
          <w:rtl/>
        </w:rPr>
        <w:t xml:space="preserve">שליח </w:t>
      </w:r>
      <w:bookmarkStart w:id="28982" w:name="_ETM_Q53_192769"/>
      <w:bookmarkEnd w:id="28982"/>
      <w:r>
        <w:rPr>
          <w:rtl/>
        </w:rPr>
        <w:t xml:space="preserve">חב"ד </w:t>
      </w:r>
      <w:bookmarkStart w:id="28983" w:name="_ETM_Q53_193639"/>
      <w:bookmarkEnd w:id="28983"/>
      <w:r>
        <w:rPr>
          <w:rtl/>
        </w:rPr>
        <w:t xml:space="preserve">שנרצח </w:t>
      </w:r>
      <w:bookmarkStart w:id="28984" w:name="_ETM_Q53_194360"/>
      <w:bookmarkEnd w:id="28984"/>
      <w:r>
        <w:rPr>
          <w:rtl/>
        </w:rPr>
        <w:t xml:space="preserve">בידי </w:t>
      </w:r>
      <w:bookmarkStart w:id="28985" w:name="_ETM_Q53_194660"/>
      <w:bookmarkEnd w:id="28985"/>
      <w:r>
        <w:rPr>
          <w:rtl/>
        </w:rPr>
        <w:t xml:space="preserve">הטרור </w:t>
      </w:r>
      <w:bookmarkStart w:id="28986" w:name="_ETM_Q53_195139"/>
      <w:bookmarkEnd w:id="28986"/>
      <w:r>
        <w:rPr>
          <w:rtl/>
        </w:rPr>
        <w:t>העולמי</w:t>
      </w:r>
      <w:r>
        <w:rPr>
          <w:rFonts w:hint="cs"/>
          <w:rtl/>
        </w:rPr>
        <w:t>,</w:t>
      </w:r>
      <w:r>
        <w:rPr>
          <w:rtl/>
        </w:rPr>
        <w:t xml:space="preserve"> </w:t>
      </w:r>
      <w:bookmarkStart w:id="28987" w:name="_ETM_Q53_195990"/>
      <w:bookmarkEnd w:id="28987"/>
      <w:r>
        <w:rPr>
          <w:rtl/>
        </w:rPr>
        <w:t xml:space="preserve">שהם </w:t>
      </w:r>
      <w:bookmarkStart w:id="28988" w:name="_ETM_Q53_196320"/>
      <w:bookmarkEnd w:id="28988"/>
      <w:r>
        <w:rPr>
          <w:rtl/>
        </w:rPr>
        <w:t xml:space="preserve">נגד </w:t>
      </w:r>
      <w:bookmarkStart w:id="28989" w:name="_ETM_Q53_196619"/>
      <w:bookmarkEnd w:id="28989"/>
      <w:r>
        <w:rPr>
          <w:rtl/>
        </w:rPr>
        <w:t xml:space="preserve">כל </w:t>
      </w:r>
      <w:bookmarkStart w:id="28990" w:name="_ETM_Q53_196980"/>
      <w:bookmarkEnd w:id="28990"/>
      <w:r>
        <w:rPr>
          <w:rtl/>
        </w:rPr>
        <w:t xml:space="preserve">יהודי </w:t>
      </w:r>
      <w:bookmarkStart w:id="28991" w:name="_ETM_Q53_197369"/>
      <w:bookmarkEnd w:id="28991"/>
      <w:r>
        <w:rPr>
          <w:rtl/>
        </w:rPr>
        <w:t xml:space="preserve">בעולם </w:t>
      </w:r>
      <w:bookmarkStart w:id="28992" w:name="_ETM_Q53_197910"/>
      <w:bookmarkEnd w:id="28992"/>
      <w:r>
        <w:rPr>
          <w:rtl/>
        </w:rPr>
        <w:t xml:space="preserve">ולא </w:t>
      </w:r>
      <w:bookmarkStart w:id="28993" w:name="_ETM_Q53_198090"/>
      <w:bookmarkEnd w:id="28993"/>
      <w:r>
        <w:rPr>
          <w:rtl/>
        </w:rPr>
        <w:t xml:space="preserve">משנה </w:t>
      </w:r>
      <w:bookmarkStart w:id="28994" w:name="_ETM_Q53_198510"/>
      <w:bookmarkEnd w:id="28994"/>
      <w:r>
        <w:rPr>
          <w:rtl/>
        </w:rPr>
        <w:t xml:space="preserve">איפה </w:t>
      </w:r>
      <w:bookmarkStart w:id="28995" w:name="_ETM_Q53_199769"/>
      <w:bookmarkEnd w:id="28995"/>
      <w:r>
        <w:rPr>
          <w:rFonts w:hint="cs"/>
          <w:rtl/>
        </w:rPr>
        <w:t>הוא</w:t>
      </w:r>
      <w:bookmarkStart w:id="28996" w:name="_ETM_Q53_196061"/>
      <w:bookmarkEnd w:id="28996"/>
      <w:r>
        <w:rPr>
          <w:rFonts w:hint="cs"/>
          <w:rtl/>
        </w:rPr>
        <w:t>.</w:t>
      </w:r>
    </w:p>
    <w:p w:rsidR="00AE5B49" w:rsidRDefault="00AE5B49" w:rsidP="005B7973">
      <w:pPr>
        <w:rPr>
          <w:rtl/>
        </w:rPr>
      </w:pPr>
      <w:bookmarkStart w:id="28997" w:name="_ETM_Q53_196579"/>
      <w:bookmarkStart w:id="28998" w:name="_ETM_Q53_196636"/>
      <w:bookmarkStart w:id="28999" w:name="_ETM_Q53_196771"/>
      <w:bookmarkEnd w:id="28997"/>
      <w:bookmarkEnd w:id="28998"/>
      <w:bookmarkEnd w:id="28999"/>
    </w:p>
    <w:p w:rsidR="00AE5B49" w:rsidRDefault="00AE5B49" w:rsidP="00F52FD3">
      <w:pPr>
        <w:rPr>
          <w:rtl/>
        </w:rPr>
      </w:pPr>
      <w:bookmarkStart w:id="29000" w:name="_ETM_Q53_196814"/>
      <w:bookmarkEnd w:id="29000"/>
      <w:r>
        <w:rPr>
          <w:rtl/>
        </w:rPr>
        <w:t xml:space="preserve">השמיים </w:t>
      </w:r>
      <w:bookmarkStart w:id="29001" w:name="_ETM_Q53_200369"/>
      <w:bookmarkEnd w:id="29001"/>
      <w:r>
        <w:rPr>
          <w:rtl/>
        </w:rPr>
        <w:t>בכו</w:t>
      </w:r>
      <w:r>
        <w:rPr>
          <w:rFonts w:hint="cs"/>
          <w:rtl/>
        </w:rPr>
        <w:t>,</w:t>
      </w:r>
      <w:r>
        <w:rPr>
          <w:rtl/>
        </w:rPr>
        <w:t xml:space="preserve"> </w:t>
      </w:r>
      <w:bookmarkStart w:id="29002" w:name="_ETM_Q53_201000"/>
      <w:bookmarkEnd w:id="29002"/>
      <w:r>
        <w:rPr>
          <w:rtl/>
        </w:rPr>
        <w:t xml:space="preserve">הגשם </w:t>
      </w:r>
      <w:bookmarkStart w:id="29003" w:name="_ETM_Q53_201539"/>
      <w:bookmarkEnd w:id="29003"/>
      <w:r>
        <w:rPr>
          <w:rtl/>
        </w:rPr>
        <w:t>ירד</w:t>
      </w:r>
      <w:r>
        <w:rPr>
          <w:rFonts w:hint="cs"/>
          <w:rtl/>
        </w:rPr>
        <w:t>,</w:t>
      </w:r>
      <w:r>
        <w:rPr>
          <w:rtl/>
        </w:rPr>
        <w:t xml:space="preserve"> </w:t>
      </w:r>
      <w:bookmarkStart w:id="29004" w:name="_ETM_Q53_202439"/>
      <w:bookmarkEnd w:id="29004"/>
      <w:r>
        <w:rPr>
          <w:rtl/>
        </w:rPr>
        <w:t xml:space="preserve">זרזיפי </w:t>
      </w:r>
      <w:bookmarkStart w:id="29005" w:name="_ETM_Q53_203100"/>
      <w:bookmarkEnd w:id="29005"/>
      <w:r>
        <w:rPr>
          <w:rtl/>
        </w:rPr>
        <w:t xml:space="preserve">הגשם </w:t>
      </w:r>
      <w:bookmarkStart w:id="29006" w:name="_ETM_Q53_203579"/>
      <w:bookmarkEnd w:id="29006"/>
      <w:r>
        <w:rPr>
          <w:rtl/>
        </w:rPr>
        <w:t xml:space="preserve">טפטפו </w:t>
      </w:r>
      <w:bookmarkStart w:id="29007" w:name="_ETM_Q53_204090"/>
      <w:bookmarkEnd w:id="29007"/>
      <w:r>
        <w:rPr>
          <w:rtl/>
        </w:rPr>
        <w:t xml:space="preserve">מעל </w:t>
      </w:r>
      <w:bookmarkStart w:id="29008" w:name="_ETM_Q53_204359"/>
      <w:bookmarkEnd w:id="29008"/>
      <w:r>
        <w:rPr>
          <w:rtl/>
        </w:rPr>
        <w:t xml:space="preserve">המלווים </w:t>
      </w:r>
      <w:bookmarkStart w:id="29009" w:name="_ETM_Q53_204779"/>
      <w:bookmarkEnd w:id="29009"/>
      <w:r>
        <w:rPr>
          <w:rtl/>
        </w:rPr>
        <w:t>האבלים</w:t>
      </w:r>
      <w:r w:rsidR="00F52FD3">
        <w:rPr>
          <w:rFonts w:hint="cs"/>
          <w:rtl/>
        </w:rPr>
        <w:t>.</w:t>
      </w:r>
      <w:r>
        <w:rPr>
          <w:rtl/>
        </w:rPr>
        <w:t xml:space="preserve"> </w:t>
      </w:r>
      <w:bookmarkStart w:id="29010" w:name="_ETM_Q53_208029"/>
      <w:bookmarkEnd w:id="29010"/>
      <w:r>
        <w:rPr>
          <w:rFonts w:hint="cs"/>
          <w:rtl/>
        </w:rPr>
        <w:t>ו</w:t>
      </w:r>
      <w:bookmarkStart w:id="29011" w:name="_ETM_Q53_208910"/>
      <w:bookmarkEnd w:id="29011"/>
      <w:r>
        <w:rPr>
          <w:rtl/>
        </w:rPr>
        <w:t xml:space="preserve">רוב </w:t>
      </w:r>
      <w:bookmarkStart w:id="29012" w:name="_ETM_Q53_209090"/>
      <w:bookmarkEnd w:id="29012"/>
      <w:r>
        <w:rPr>
          <w:rtl/>
        </w:rPr>
        <w:t>האנש</w:t>
      </w:r>
      <w:bookmarkStart w:id="29013" w:name="_ETM_Q53_207931"/>
      <w:bookmarkEnd w:id="29013"/>
      <w:r>
        <w:rPr>
          <w:rtl/>
        </w:rPr>
        <w:t xml:space="preserve">ים </w:t>
      </w:r>
      <w:bookmarkStart w:id="29014" w:name="_ETM_Q53_209960"/>
      <w:bookmarkEnd w:id="29014"/>
      <w:r>
        <w:rPr>
          <w:rtl/>
        </w:rPr>
        <w:t xml:space="preserve">או </w:t>
      </w:r>
      <w:bookmarkStart w:id="29015" w:name="_ETM_Q53_210080"/>
      <w:bookmarkEnd w:id="29015"/>
      <w:r>
        <w:rPr>
          <w:rtl/>
        </w:rPr>
        <w:t xml:space="preserve">חלק </w:t>
      </w:r>
      <w:bookmarkStart w:id="29016" w:name="_ETM_Q53_210349"/>
      <w:bookmarkEnd w:id="29016"/>
      <w:r>
        <w:rPr>
          <w:rtl/>
        </w:rPr>
        <w:t xml:space="preserve">מהאנשים </w:t>
      </w:r>
      <w:bookmarkStart w:id="29017" w:name="_ETM_Q53_210710"/>
      <w:bookmarkEnd w:id="29017"/>
      <w:r>
        <w:rPr>
          <w:rtl/>
        </w:rPr>
        <w:t xml:space="preserve">לא </w:t>
      </w:r>
      <w:bookmarkStart w:id="29018" w:name="_ETM_Q53_210800"/>
      <w:bookmarkEnd w:id="29018"/>
      <w:r>
        <w:rPr>
          <w:rtl/>
        </w:rPr>
        <w:t xml:space="preserve">הכירו </w:t>
      </w:r>
      <w:bookmarkStart w:id="29019" w:name="_ETM_Q53_211160"/>
      <w:bookmarkEnd w:id="29019"/>
      <w:r>
        <w:rPr>
          <w:rtl/>
        </w:rPr>
        <w:t>אותו</w:t>
      </w:r>
      <w:r>
        <w:rPr>
          <w:rFonts w:hint="cs"/>
          <w:rtl/>
        </w:rPr>
        <w:t>.</w:t>
      </w:r>
      <w:r>
        <w:rPr>
          <w:rtl/>
        </w:rPr>
        <w:t xml:space="preserve"> </w:t>
      </w:r>
      <w:bookmarkStart w:id="29020" w:name="_ETM_Q53_211769"/>
      <w:bookmarkEnd w:id="29020"/>
      <w:r>
        <w:rPr>
          <w:rtl/>
        </w:rPr>
        <w:t xml:space="preserve">גם </w:t>
      </w:r>
      <w:bookmarkStart w:id="29021" w:name="_ETM_Q53_212070"/>
      <w:bookmarkEnd w:id="29021"/>
      <w:r>
        <w:rPr>
          <w:rtl/>
        </w:rPr>
        <w:t xml:space="preserve">אני </w:t>
      </w:r>
      <w:bookmarkStart w:id="29022" w:name="_ETM_Q53_212250"/>
      <w:bookmarkEnd w:id="29022"/>
      <w:r>
        <w:rPr>
          <w:rtl/>
        </w:rPr>
        <w:t xml:space="preserve">לא </w:t>
      </w:r>
      <w:bookmarkStart w:id="29023" w:name="_ETM_Q53_212370"/>
      <w:bookmarkEnd w:id="29023"/>
      <w:r>
        <w:rPr>
          <w:rtl/>
        </w:rPr>
        <w:t xml:space="preserve">הייתי </w:t>
      </w:r>
      <w:bookmarkStart w:id="29024" w:name="_ETM_Q53_212609"/>
      <w:bookmarkEnd w:id="29024"/>
      <w:r>
        <w:rPr>
          <w:rtl/>
        </w:rPr>
        <w:t>בדובאי</w:t>
      </w:r>
      <w:r w:rsidR="00F52FD3">
        <w:rPr>
          <w:rFonts w:hint="cs"/>
          <w:rtl/>
        </w:rPr>
        <w:t>,</w:t>
      </w:r>
      <w:r>
        <w:rPr>
          <w:rtl/>
        </w:rPr>
        <w:t xml:space="preserve"> </w:t>
      </w:r>
      <w:bookmarkStart w:id="29025" w:name="_ETM_Q53_213579"/>
      <w:bookmarkEnd w:id="29025"/>
      <w:r>
        <w:rPr>
          <w:rtl/>
        </w:rPr>
        <w:t xml:space="preserve">אבל </w:t>
      </w:r>
      <w:bookmarkStart w:id="29026" w:name="_ETM_Q53_213880"/>
      <w:bookmarkEnd w:id="29026"/>
      <w:r>
        <w:rPr>
          <w:rtl/>
        </w:rPr>
        <w:t xml:space="preserve">שמענו </w:t>
      </w:r>
      <w:bookmarkStart w:id="29027" w:name="_ETM_Q53_214420"/>
      <w:bookmarkEnd w:id="29027"/>
      <w:r>
        <w:rPr>
          <w:rtl/>
        </w:rPr>
        <w:t>עליו</w:t>
      </w:r>
      <w:r>
        <w:rPr>
          <w:rFonts w:hint="cs"/>
          <w:rtl/>
        </w:rPr>
        <w:t>,</w:t>
      </w:r>
      <w:bookmarkStart w:id="29028" w:name="_ETM_Q53_213631"/>
      <w:bookmarkEnd w:id="29028"/>
      <w:r>
        <w:rPr>
          <w:rtl/>
        </w:rPr>
        <w:t xml:space="preserve"> </w:t>
      </w:r>
      <w:bookmarkStart w:id="29029" w:name="_ETM_Q53_215400"/>
      <w:bookmarkEnd w:id="29029"/>
      <w:r>
        <w:rPr>
          <w:rtl/>
        </w:rPr>
        <w:t xml:space="preserve">שמענו </w:t>
      </w:r>
      <w:bookmarkStart w:id="29030" w:name="_ETM_Q53_216090"/>
      <w:bookmarkEnd w:id="29030"/>
      <w:r>
        <w:rPr>
          <w:rtl/>
        </w:rPr>
        <w:t>על</w:t>
      </w:r>
      <w:r>
        <w:rPr>
          <w:rFonts w:hint="cs"/>
          <w:rtl/>
        </w:rPr>
        <w:t xml:space="preserve"> הרב</w:t>
      </w:r>
      <w:r>
        <w:rPr>
          <w:rtl/>
        </w:rPr>
        <w:t xml:space="preserve"> </w:t>
      </w:r>
      <w:bookmarkStart w:id="29031" w:name="_ETM_Q53_216390"/>
      <w:bookmarkEnd w:id="29031"/>
      <w:proofErr w:type="spellStart"/>
      <w:r>
        <w:rPr>
          <w:rtl/>
        </w:rPr>
        <w:t>קוגן</w:t>
      </w:r>
      <w:proofErr w:type="spellEnd"/>
      <w:r>
        <w:rPr>
          <w:rFonts w:hint="cs"/>
          <w:rtl/>
        </w:rPr>
        <w:t>,</w:t>
      </w:r>
      <w:r>
        <w:rPr>
          <w:rtl/>
        </w:rPr>
        <w:t xml:space="preserve"> </w:t>
      </w:r>
      <w:bookmarkStart w:id="29032" w:name="_ETM_Q53_216840"/>
      <w:bookmarkEnd w:id="29032"/>
      <w:r>
        <w:rPr>
          <w:rtl/>
        </w:rPr>
        <w:t xml:space="preserve">שהיה </w:t>
      </w:r>
      <w:bookmarkStart w:id="29033" w:name="_ETM_Q53_217170"/>
      <w:bookmarkEnd w:id="29033"/>
      <w:r>
        <w:rPr>
          <w:rtl/>
        </w:rPr>
        <w:t xml:space="preserve">מאותם </w:t>
      </w:r>
      <w:bookmarkStart w:id="29034" w:name="_ETM_Q53_217560"/>
      <w:bookmarkEnd w:id="29034"/>
      <w:r>
        <w:rPr>
          <w:rtl/>
        </w:rPr>
        <w:t xml:space="preserve">יהודים </w:t>
      </w:r>
      <w:bookmarkStart w:id="29035" w:name="_ETM_Q53_217979"/>
      <w:bookmarkEnd w:id="29035"/>
      <w:r>
        <w:rPr>
          <w:rtl/>
        </w:rPr>
        <w:t xml:space="preserve">שרצו </w:t>
      </w:r>
      <w:bookmarkStart w:id="29036" w:name="_ETM_Q53_218700"/>
      <w:bookmarkEnd w:id="29036"/>
      <w:r>
        <w:rPr>
          <w:rtl/>
        </w:rPr>
        <w:t xml:space="preserve">ימים </w:t>
      </w:r>
      <w:bookmarkStart w:id="29037" w:name="_ETM_Q53_219150"/>
      <w:bookmarkEnd w:id="29037"/>
      <w:r>
        <w:rPr>
          <w:rtl/>
        </w:rPr>
        <w:t xml:space="preserve">ולילות </w:t>
      </w:r>
      <w:bookmarkStart w:id="29038" w:name="_ETM_Q53_220020"/>
      <w:bookmarkEnd w:id="29038"/>
      <w:r>
        <w:rPr>
          <w:rtl/>
        </w:rPr>
        <w:t xml:space="preserve">לספק </w:t>
      </w:r>
      <w:bookmarkStart w:id="29039" w:name="_ETM_Q53_220680"/>
      <w:bookmarkEnd w:id="29039"/>
      <w:r>
        <w:rPr>
          <w:rtl/>
        </w:rPr>
        <w:t xml:space="preserve">אוכל </w:t>
      </w:r>
      <w:bookmarkStart w:id="29040" w:name="_ETM_Q53_221010"/>
      <w:bookmarkEnd w:id="29040"/>
      <w:r>
        <w:rPr>
          <w:rtl/>
        </w:rPr>
        <w:t xml:space="preserve">כשר </w:t>
      </w:r>
      <w:bookmarkStart w:id="29041" w:name="_ETM_Q53_221949"/>
      <w:bookmarkEnd w:id="29041"/>
      <w:r>
        <w:rPr>
          <w:rtl/>
        </w:rPr>
        <w:t>בדובאי</w:t>
      </w:r>
      <w:bookmarkStart w:id="29042" w:name="_ETM_Q53_224219"/>
      <w:bookmarkEnd w:id="29042"/>
      <w:r>
        <w:rPr>
          <w:rFonts w:hint="cs"/>
          <w:rtl/>
        </w:rPr>
        <w:t>.</w:t>
      </w:r>
      <w:bookmarkStart w:id="29043" w:name="_ETM_Q53_225351"/>
      <w:bookmarkEnd w:id="29043"/>
      <w:r>
        <w:rPr>
          <w:rtl/>
        </w:rPr>
        <w:t xml:space="preserve"> </w:t>
      </w:r>
      <w:bookmarkStart w:id="29044" w:name="_ETM_Q53_225860"/>
      <w:bookmarkEnd w:id="29044"/>
      <w:r>
        <w:rPr>
          <w:rtl/>
        </w:rPr>
        <w:t xml:space="preserve">לא </w:t>
      </w:r>
      <w:bookmarkStart w:id="29045" w:name="_ETM_Q53_226130"/>
      <w:bookmarkEnd w:id="29045"/>
      <w:r>
        <w:rPr>
          <w:rtl/>
        </w:rPr>
        <w:t xml:space="preserve">היה </w:t>
      </w:r>
      <w:bookmarkStart w:id="29046" w:name="_ETM_Q53_226280"/>
      <w:bookmarkEnd w:id="29046"/>
      <w:r>
        <w:rPr>
          <w:rtl/>
        </w:rPr>
        <w:t xml:space="preserve">אצלו </w:t>
      </w:r>
      <w:bookmarkStart w:id="29047" w:name="_ETM_Q53_226550"/>
      <w:bookmarkEnd w:id="29047"/>
      <w:r>
        <w:rPr>
          <w:rtl/>
        </w:rPr>
        <w:t>הבדל</w:t>
      </w:r>
      <w:r>
        <w:rPr>
          <w:rFonts w:hint="cs"/>
          <w:rtl/>
        </w:rPr>
        <w:t xml:space="preserve"> –</w:t>
      </w:r>
      <w:r>
        <w:rPr>
          <w:rtl/>
        </w:rPr>
        <w:t xml:space="preserve"> </w:t>
      </w:r>
      <w:bookmarkStart w:id="29048" w:name="_ETM_Q53_227680"/>
      <w:bookmarkEnd w:id="29048"/>
      <w:r>
        <w:rPr>
          <w:rtl/>
        </w:rPr>
        <w:t xml:space="preserve">כמו </w:t>
      </w:r>
      <w:bookmarkStart w:id="29049" w:name="_ETM_Q53_227920"/>
      <w:bookmarkEnd w:id="29049"/>
      <w:r>
        <w:rPr>
          <w:rtl/>
        </w:rPr>
        <w:t xml:space="preserve">שליחי </w:t>
      </w:r>
      <w:bookmarkStart w:id="29050" w:name="_ETM_Q53_228280"/>
      <w:bookmarkEnd w:id="29050"/>
      <w:r>
        <w:rPr>
          <w:rtl/>
        </w:rPr>
        <w:t>חב"ד</w:t>
      </w:r>
      <w:bookmarkStart w:id="29051" w:name="_ETM_Q53_228579"/>
      <w:bookmarkStart w:id="29052" w:name="_ETM_Q53_228640"/>
      <w:bookmarkStart w:id="29053" w:name="_ETM_Q53_227271"/>
      <w:bookmarkEnd w:id="29051"/>
      <w:bookmarkEnd w:id="29052"/>
      <w:bookmarkEnd w:id="29053"/>
      <w:r>
        <w:rPr>
          <w:rFonts w:hint="cs"/>
          <w:rtl/>
        </w:rPr>
        <w:t xml:space="preserve"> </w:t>
      </w:r>
      <w:r>
        <w:rPr>
          <w:rtl/>
        </w:rPr>
        <w:t>כולם</w:t>
      </w:r>
      <w:r>
        <w:rPr>
          <w:rFonts w:hint="cs"/>
          <w:rtl/>
        </w:rPr>
        <w:t xml:space="preserve"> </w:t>
      </w:r>
      <w:r>
        <w:rPr>
          <w:rFonts w:hint="eastAsia"/>
          <w:rtl/>
        </w:rPr>
        <w:t>–</w:t>
      </w:r>
      <w:r>
        <w:rPr>
          <w:rtl/>
        </w:rPr>
        <w:t xml:space="preserve"> </w:t>
      </w:r>
      <w:bookmarkStart w:id="29054" w:name="_ETM_Q53_229700"/>
      <w:bookmarkEnd w:id="29054"/>
      <w:r>
        <w:rPr>
          <w:rtl/>
        </w:rPr>
        <w:t xml:space="preserve">בין </w:t>
      </w:r>
      <w:bookmarkStart w:id="29055" w:name="_ETM_Q53_230000"/>
      <w:bookmarkEnd w:id="29055"/>
      <w:r>
        <w:rPr>
          <w:rtl/>
        </w:rPr>
        <w:t xml:space="preserve">יהודי </w:t>
      </w:r>
      <w:bookmarkStart w:id="29056" w:name="_ETM_Q53_230329"/>
      <w:bookmarkEnd w:id="29056"/>
      <w:r>
        <w:rPr>
          <w:rtl/>
        </w:rPr>
        <w:t>ליהודי</w:t>
      </w:r>
      <w:r>
        <w:rPr>
          <w:rFonts w:hint="cs"/>
          <w:rtl/>
        </w:rPr>
        <w:t>,</w:t>
      </w:r>
      <w:bookmarkStart w:id="29057" w:name="_ETM_Q53_227780"/>
      <w:bookmarkEnd w:id="29057"/>
      <w:r>
        <w:rPr>
          <w:rtl/>
        </w:rPr>
        <w:t xml:space="preserve"> </w:t>
      </w:r>
      <w:bookmarkStart w:id="29058" w:name="_ETM_Q53_230809"/>
      <w:bookmarkEnd w:id="29058"/>
      <w:r>
        <w:rPr>
          <w:rtl/>
        </w:rPr>
        <w:t>ב</w:t>
      </w:r>
      <w:r>
        <w:rPr>
          <w:rFonts w:hint="cs"/>
          <w:rtl/>
        </w:rPr>
        <w:t xml:space="preserve">ין </w:t>
      </w:r>
      <w:r>
        <w:rPr>
          <w:rtl/>
        </w:rPr>
        <w:t xml:space="preserve">אדם </w:t>
      </w:r>
      <w:bookmarkStart w:id="29059" w:name="_ETM_Q53_231290"/>
      <w:bookmarkEnd w:id="29059"/>
      <w:r>
        <w:rPr>
          <w:rtl/>
        </w:rPr>
        <w:t>לאדם</w:t>
      </w:r>
      <w:r w:rsidR="00F52FD3">
        <w:rPr>
          <w:rFonts w:hint="cs"/>
          <w:rtl/>
        </w:rPr>
        <w:t>;</w:t>
      </w:r>
      <w:r>
        <w:rPr>
          <w:rtl/>
        </w:rPr>
        <w:t xml:space="preserve"> </w:t>
      </w:r>
      <w:bookmarkStart w:id="29060" w:name="_ETM_Q53_231710"/>
      <w:bookmarkEnd w:id="29060"/>
      <w:r>
        <w:rPr>
          <w:rFonts w:hint="cs"/>
          <w:rtl/>
        </w:rPr>
        <w:t>ו</w:t>
      </w:r>
      <w:bookmarkStart w:id="29061" w:name="_ETM_Q53_229701"/>
      <w:bookmarkEnd w:id="29061"/>
      <w:r>
        <w:rPr>
          <w:rtl/>
        </w:rPr>
        <w:t xml:space="preserve">כל </w:t>
      </w:r>
      <w:bookmarkStart w:id="29062" w:name="_ETM_Q53_231979"/>
      <w:bookmarkEnd w:id="29062"/>
      <w:r>
        <w:rPr>
          <w:rFonts w:hint="cs"/>
          <w:rtl/>
        </w:rPr>
        <w:t>ה</w:t>
      </w:r>
      <w:r>
        <w:rPr>
          <w:rtl/>
        </w:rPr>
        <w:t>ר</w:t>
      </w:r>
      <w:r>
        <w:rPr>
          <w:rFonts w:hint="cs"/>
          <w:rtl/>
        </w:rPr>
        <w:t>ע</w:t>
      </w:r>
      <w:r>
        <w:rPr>
          <w:rtl/>
        </w:rPr>
        <w:t xml:space="preserve">ב </w:t>
      </w:r>
      <w:bookmarkStart w:id="29063" w:name="_ETM_Q53_232399"/>
      <w:bookmarkEnd w:id="29063"/>
      <w:r>
        <w:rPr>
          <w:rtl/>
        </w:rPr>
        <w:t xml:space="preserve">יבוא </w:t>
      </w:r>
      <w:bookmarkStart w:id="29064" w:name="_ETM_Q53_232670"/>
      <w:bookmarkEnd w:id="29064"/>
      <w:r>
        <w:rPr>
          <w:rtl/>
        </w:rPr>
        <w:t>ויאכל</w:t>
      </w:r>
      <w:r w:rsidR="00F52FD3">
        <w:rPr>
          <w:rFonts w:hint="cs"/>
          <w:rtl/>
        </w:rPr>
        <w:t>.</w:t>
      </w:r>
      <w:bookmarkStart w:id="29065" w:name="_ETM_Q53_233021"/>
      <w:bookmarkEnd w:id="29065"/>
      <w:r>
        <w:rPr>
          <w:rtl/>
        </w:rPr>
        <w:t xml:space="preserve"> </w:t>
      </w:r>
      <w:bookmarkStart w:id="29066" w:name="_ETM_Q53_233560"/>
      <w:bookmarkEnd w:id="29066"/>
      <w:r>
        <w:rPr>
          <w:rtl/>
        </w:rPr>
        <w:t xml:space="preserve">כמו </w:t>
      </w:r>
      <w:bookmarkStart w:id="29067" w:name="_ETM_Q53_233860"/>
      <w:bookmarkEnd w:id="29067"/>
      <w:r>
        <w:rPr>
          <w:rtl/>
        </w:rPr>
        <w:t>ש</w:t>
      </w:r>
      <w:r>
        <w:rPr>
          <w:rFonts w:hint="cs"/>
          <w:rtl/>
        </w:rPr>
        <w:t>רא</w:t>
      </w:r>
      <w:r>
        <w:rPr>
          <w:rtl/>
        </w:rPr>
        <w:t xml:space="preserve">ינו </w:t>
      </w:r>
      <w:bookmarkStart w:id="29068" w:name="_ETM_Q53_234160"/>
      <w:bookmarkEnd w:id="29068"/>
      <w:r>
        <w:rPr>
          <w:rtl/>
        </w:rPr>
        <w:t xml:space="preserve">אצל </w:t>
      </w:r>
      <w:bookmarkStart w:id="29069" w:name="_ETM_Q53_234340"/>
      <w:bookmarkEnd w:id="29069"/>
      <w:r>
        <w:rPr>
          <w:rtl/>
        </w:rPr>
        <w:t xml:space="preserve">אברהם </w:t>
      </w:r>
      <w:bookmarkStart w:id="29070" w:name="_ETM_Q53_234670"/>
      <w:bookmarkEnd w:id="29070"/>
      <w:r>
        <w:rPr>
          <w:rtl/>
        </w:rPr>
        <w:t>אבינו</w:t>
      </w:r>
      <w:r>
        <w:rPr>
          <w:rFonts w:hint="cs"/>
          <w:rtl/>
        </w:rPr>
        <w:t>,</w:t>
      </w:r>
      <w:r>
        <w:rPr>
          <w:rtl/>
        </w:rPr>
        <w:t xml:space="preserve"> </w:t>
      </w:r>
      <w:bookmarkStart w:id="29071" w:name="_ETM_Q53_235670"/>
      <w:bookmarkEnd w:id="29071"/>
      <w:r>
        <w:rPr>
          <w:rtl/>
        </w:rPr>
        <w:t>שה</w:t>
      </w:r>
      <w:r>
        <w:rPr>
          <w:rFonts w:hint="cs"/>
          <w:rtl/>
        </w:rPr>
        <w:t>א</w:t>
      </w:r>
      <w:bookmarkStart w:id="29072" w:name="_ETM_Q53_234651"/>
      <w:bookmarkEnd w:id="29072"/>
      <w:r>
        <w:rPr>
          <w:rtl/>
        </w:rPr>
        <w:t xml:space="preserve">כיל </w:t>
      </w:r>
      <w:bookmarkStart w:id="29073" w:name="_ETM_Q53_236180"/>
      <w:bookmarkEnd w:id="29073"/>
      <w:r>
        <w:rPr>
          <w:rtl/>
        </w:rPr>
        <w:t xml:space="preserve">את </w:t>
      </w:r>
      <w:bookmarkStart w:id="29074" w:name="_ETM_Q53_236300"/>
      <w:bookmarkEnd w:id="29074"/>
      <w:r>
        <w:rPr>
          <w:rtl/>
        </w:rPr>
        <w:t xml:space="preserve">כל </w:t>
      </w:r>
      <w:bookmarkStart w:id="29075" w:name="_ETM_Q53_236510"/>
      <w:bookmarkEnd w:id="29075"/>
      <w:r>
        <w:rPr>
          <w:rFonts w:hint="cs"/>
          <w:rtl/>
        </w:rPr>
        <w:t>בני ה</w:t>
      </w:r>
      <w:r>
        <w:rPr>
          <w:rtl/>
        </w:rPr>
        <w:t xml:space="preserve">אדם </w:t>
      </w:r>
      <w:bookmarkStart w:id="29076" w:name="_ETM_Q53_237020"/>
      <w:bookmarkEnd w:id="29076"/>
      <w:r>
        <w:rPr>
          <w:rtl/>
        </w:rPr>
        <w:t>שבאו</w:t>
      </w:r>
      <w:r>
        <w:rPr>
          <w:rFonts w:hint="cs"/>
          <w:rtl/>
        </w:rPr>
        <w:t>,</w:t>
      </w:r>
      <w:bookmarkStart w:id="29077" w:name="_ETM_Q53_234971"/>
      <w:bookmarkEnd w:id="29077"/>
      <w:r>
        <w:rPr>
          <w:rtl/>
        </w:rPr>
        <w:t xml:space="preserve"> </w:t>
      </w:r>
      <w:bookmarkStart w:id="29078" w:name="_ETM_Q53_237560"/>
      <w:bookmarkEnd w:id="29078"/>
      <w:r>
        <w:rPr>
          <w:rtl/>
        </w:rPr>
        <w:t>ו</w:t>
      </w:r>
      <w:r>
        <w:rPr>
          <w:rFonts w:hint="cs"/>
          <w:rtl/>
        </w:rPr>
        <w:t>אף</w:t>
      </w:r>
      <w:r>
        <w:rPr>
          <w:rtl/>
        </w:rPr>
        <w:t xml:space="preserve"> </w:t>
      </w:r>
      <w:bookmarkStart w:id="29079" w:name="_ETM_Q53_237829"/>
      <w:bookmarkEnd w:id="29079"/>
      <w:r>
        <w:rPr>
          <w:rtl/>
        </w:rPr>
        <w:t xml:space="preserve">כשחשב </w:t>
      </w:r>
      <w:bookmarkStart w:id="29080" w:name="_ETM_Q53_238460"/>
      <w:bookmarkEnd w:id="29080"/>
      <w:r>
        <w:rPr>
          <w:rtl/>
        </w:rPr>
        <w:t xml:space="preserve">שהמלאכים </w:t>
      </w:r>
      <w:bookmarkStart w:id="29081" w:name="_ETM_Q53_239030"/>
      <w:bookmarkEnd w:id="29081"/>
      <w:r>
        <w:rPr>
          <w:rFonts w:hint="cs"/>
          <w:rtl/>
        </w:rPr>
        <w:t>ה</w:t>
      </w:r>
      <w:r>
        <w:rPr>
          <w:rtl/>
        </w:rPr>
        <w:t xml:space="preserve">ם </w:t>
      </w:r>
      <w:bookmarkStart w:id="29082" w:name="_ETM_Q53_239150"/>
      <w:bookmarkEnd w:id="29082"/>
      <w:r>
        <w:rPr>
          <w:rtl/>
        </w:rPr>
        <w:t>ערבים</w:t>
      </w:r>
      <w:bookmarkStart w:id="29083" w:name="_ETM_Q53_238281"/>
      <w:bookmarkEnd w:id="29083"/>
      <w:r>
        <w:rPr>
          <w:rtl/>
        </w:rPr>
        <w:t xml:space="preserve"> </w:t>
      </w:r>
      <w:bookmarkStart w:id="29084" w:name="_ETM_Q53_240020"/>
      <w:bookmarkEnd w:id="29084"/>
      <w:r>
        <w:rPr>
          <w:rtl/>
        </w:rPr>
        <w:t xml:space="preserve">הוא </w:t>
      </w:r>
      <w:bookmarkStart w:id="29085" w:name="_ETM_Q53_240140"/>
      <w:bookmarkEnd w:id="29085"/>
      <w:r>
        <w:rPr>
          <w:rtl/>
        </w:rPr>
        <w:t>ה</w:t>
      </w:r>
      <w:r>
        <w:rPr>
          <w:rFonts w:hint="cs"/>
          <w:rtl/>
        </w:rPr>
        <w:t>א</w:t>
      </w:r>
      <w:r>
        <w:rPr>
          <w:rtl/>
        </w:rPr>
        <w:t>כי</w:t>
      </w:r>
      <w:r>
        <w:rPr>
          <w:rFonts w:hint="cs"/>
          <w:rtl/>
        </w:rPr>
        <w:t>ל</w:t>
      </w:r>
      <w:r>
        <w:rPr>
          <w:rtl/>
        </w:rPr>
        <w:t xml:space="preserve"> </w:t>
      </w:r>
      <w:bookmarkStart w:id="29086" w:name="_ETM_Q53_240500"/>
      <w:bookmarkEnd w:id="29086"/>
      <w:r>
        <w:rPr>
          <w:rtl/>
        </w:rPr>
        <w:t xml:space="preserve">אותם </w:t>
      </w:r>
      <w:bookmarkStart w:id="29087" w:name="_ETM_Q53_241160"/>
      <w:bookmarkEnd w:id="29087"/>
      <w:r>
        <w:rPr>
          <w:rFonts w:hint="cs"/>
          <w:rtl/>
        </w:rPr>
        <w:t>בדח</w:t>
      </w:r>
      <w:r>
        <w:rPr>
          <w:rtl/>
        </w:rPr>
        <w:t>ילו</w:t>
      </w:r>
      <w:r>
        <w:rPr>
          <w:rFonts w:hint="cs"/>
          <w:rtl/>
        </w:rPr>
        <w:t xml:space="preserve"> </w:t>
      </w:r>
      <w:bookmarkStart w:id="29088" w:name="_ETM_Q53_241700"/>
      <w:bookmarkEnd w:id="29088"/>
      <w:r>
        <w:rPr>
          <w:rFonts w:hint="cs"/>
          <w:rtl/>
        </w:rPr>
        <w:t>ו</w:t>
      </w:r>
      <w:r>
        <w:rPr>
          <w:rtl/>
        </w:rPr>
        <w:t>ר</w:t>
      </w:r>
      <w:r>
        <w:rPr>
          <w:rFonts w:hint="cs"/>
          <w:rtl/>
        </w:rPr>
        <w:t>ח</w:t>
      </w:r>
      <w:bookmarkStart w:id="29089" w:name="_ETM_Q53_240251"/>
      <w:bookmarkEnd w:id="29089"/>
      <w:r>
        <w:rPr>
          <w:rtl/>
        </w:rPr>
        <w:t>ימו</w:t>
      </w:r>
      <w:r w:rsidR="00F52FD3">
        <w:rPr>
          <w:rFonts w:hint="cs"/>
          <w:rtl/>
        </w:rPr>
        <w:t>,</w:t>
      </w:r>
      <w:r>
        <w:rPr>
          <w:rtl/>
        </w:rPr>
        <w:t xml:space="preserve"> </w:t>
      </w:r>
      <w:bookmarkStart w:id="29090" w:name="_ETM_Q53_242629"/>
      <w:bookmarkEnd w:id="29090"/>
      <w:r>
        <w:rPr>
          <w:rtl/>
        </w:rPr>
        <w:t xml:space="preserve">כמו </w:t>
      </w:r>
      <w:bookmarkStart w:id="29091" w:name="_ETM_Q53_242899"/>
      <w:bookmarkEnd w:id="29091"/>
      <w:r>
        <w:rPr>
          <w:rtl/>
        </w:rPr>
        <w:t>ש</w:t>
      </w:r>
      <w:r>
        <w:rPr>
          <w:rFonts w:hint="cs"/>
          <w:rtl/>
        </w:rPr>
        <w:t>הא</w:t>
      </w:r>
      <w:r>
        <w:rPr>
          <w:rtl/>
        </w:rPr>
        <w:t xml:space="preserve">כיל </w:t>
      </w:r>
      <w:bookmarkStart w:id="29092" w:name="_ETM_Q53_243800"/>
      <w:bookmarkEnd w:id="29092"/>
      <w:r>
        <w:rPr>
          <w:rtl/>
        </w:rPr>
        <w:t xml:space="preserve">את </w:t>
      </w:r>
      <w:bookmarkStart w:id="29093" w:name="_ETM_Q53_243989"/>
      <w:bookmarkEnd w:id="29093"/>
      <w:r>
        <w:rPr>
          <w:rtl/>
        </w:rPr>
        <w:t>כולם</w:t>
      </w:r>
      <w:r>
        <w:rPr>
          <w:rFonts w:hint="cs"/>
          <w:rtl/>
        </w:rPr>
        <w:t>,</w:t>
      </w:r>
      <w:r>
        <w:rPr>
          <w:rtl/>
        </w:rPr>
        <w:t xml:space="preserve"> </w:t>
      </w:r>
      <w:bookmarkStart w:id="29094" w:name="_ETM_Q53_245080"/>
      <w:bookmarkEnd w:id="29094"/>
      <w:r>
        <w:rPr>
          <w:rtl/>
        </w:rPr>
        <w:t xml:space="preserve">וכך </w:t>
      </w:r>
      <w:bookmarkStart w:id="29095" w:name="_ETM_Q53_245500"/>
      <w:bookmarkEnd w:id="29095"/>
      <w:r>
        <w:rPr>
          <w:rtl/>
        </w:rPr>
        <w:t xml:space="preserve">הוא </w:t>
      </w:r>
      <w:bookmarkStart w:id="29096" w:name="_ETM_Q53_245980"/>
      <w:bookmarkEnd w:id="29096"/>
      <w:r>
        <w:rPr>
          <w:rtl/>
        </w:rPr>
        <w:t xml:space="preserve">קירב </w:t>
      </w:r>
      <w:bookmarkStart w:id="29097" w:name="_ETM_Q53_246310"/>
      <w:bookmarkEnd w:id="29097"/>
      <w:r>
        <w:rPr>
          <w:rtl/>
        </w:rPr>
        <w:t xml:space="preserve">את </w:t>
      </w:r>
      <w:bookmarkStart w:id="29098" w:name="_ETM_Q53_246459"/>
      <w:bookmarkEnd w:id="29098"/>
      <w:r>
        <w:rPr>
          <w:rtl/>
        </w:rPr>
        <w:t xml:space="preserve">העולם </w:t>
      </w:r>
      <w:bookmarkStart w:id="29099" w:name="_ETM_Q53_247030"/>
      <w:bookmarkEnd w:id="29099"/>
      <w:r>
        <w:rPr>
          <w:rtl/>
        </w:rPr>
        <w:t xml:space="preserve">לריבונו </w:t>
      </w:r>
      <w:bookmarkStart w:id="29100" w:name="_ETM_Q53_247840"/>
      <w:bookmarkEnd w:id="29100"/>
      <w:r>
        <w:rPr>
          <w:rtl/>
        </w:rPr>
        <w:t xml:space="preserve">של </w:t>
      </w:r>
      <w:bookmarkStart w:id="29101" w:name="_ETM_Q53_248020"/>
      <w:bookmarkEnd w:id="29101"/>
      <w:r>
        <w:rPr>
          <w:rtl/>
        </w:rPr>
        <w:t>עולם</w:t>
      </w:r>
      <w:r>
        <w:rPr>
          <w:rFonts w:hint="cs"/>
          <w:rtl/>
        </w:rPr>
        <w:t>.</w:t>
      </w:r>
      <w:bookmarkStart w:id="29102" w:name="_ETM_Q53_249110"/>
      <w:bookmarkEnd w:id="29102"/>
    </w:p>
    <w:p w:rsidR="00AE5B49" w:rsidRDefault="00AE5B49" w:rsidP="005B7973">
      <w:pPr>
        <w:rPr>
          <w:rtl/>
        </w:rPr>
      </w:pPr>
      <w:bookmarkStart w:id="29103" w:name="_ETM_Q53_251791"/>
      <w:bookmarkStart w:id="29104" w:name="_ETM_Q53_251891"/>
      <w:bookmarkStart w:id="29105" w:name="_ETM_Q53_251950"/>
      <w:bookmarkEnd w:id="29103"/>
      <w:bookmarkEnd w:id="29104"/>
      <w:bookmarkEnd w:id="29105"/>
    </w:p>
    <w:p w:rsidR="00AE5B49" w:rsidRDefault="00AE5B49" w:rsidP="00F52FD3">
      <w:pPr>
        <w:rPr>
          <w:rtl/>
        </w:rPr>
      </w:pPr>
      <w:bookmarkStart w:id="29106" w:name="_ETM_Q53_252011"/>
      <w:bookmarkEnd w:id="29106"/>
      <w:r>
        <w:rPr>
          <w:rtl/>
        </w:rPr>
        <w:t>רבותיי</w:t>
      </w:r>
      <w:r>
        <w:rPr>
          <w:rFonts w:hint="cs"/>
          <w:rtl/>
        </w:rPr>
        <w:t>,</w:t>
      </w:r>
      <w:bookmarkStart w:id="29107" w:name="_ETM_Q53_248551"/>
      <w:bookmarkEnd w:id="29107"/>
      <w:r>
        <w:rPr>
          <w:rtl/>
        </w:rPr>
        <w:t xml:space="preserve"> </w:t>
      </w:r>
      <w:bookmarkStart w:id="29108" w:name="_ETM_Q53_250100"/>
      <w:bookmarkEnd w:id="29108"/>
      <w:r>
        <w:rPr>
          <w:rtl/>
        </w:rPr>
        <w:t>היהודים</w:t>
      </w:r>
      <w:r w:rsidR="00F52FD3">
        <w:rPr>
          <w:rFonts w:hint="cs"/>
          <w:rtl/>
        </w:rPr>
        <w:t>,</w:t>
      </w:r>
      <w:r>
        <w:rPr>
          <w:rtl/>
        </w:rPr>
        <w:t xml:space="preserve"> </w:t>
      </w:r>
      <w:bookmarkStart w:id="29109" w:name="_ETM_Q53_251180"/>
      <w:bookmarkEnd w:id="29109"/>
      <w:r>
        <w:rPr>
          <w:rtl/>
        </w:rPr>
        <w:t xml:space="preserve">יש </w:t>
      </w:r>
      <w:bookmarkStart w:id="29110" w:name="_ETM_Q53_251420"/>
      <w:bookmarkEnd w:id="29110"/>
      <w:r>
        <w:rPr>
          <w:rtl/>
        </w:rPr>
        <w:t xml:space="preserve">להם </w:t>
      </w:r>
      <w:bookmarkStart w:id="29111" w:name="_ETM_Q53_251630"/>
      <w:bookmarkEnd w:id="29111"/>
      <w:r>
        <w:rPr>
          <w:rtl/>
        </w:rPr>
        <w:t xml:space="preserve">טבע </w:t>
      </w:r>
      <w:bookmarkStart w:id="29112" w:name="_ETM_Q53_251930"/>
      <w:bookmarkEnd w:id="29112"/>
      <w:r>
        <w:rPr>
          <w:rtl/>
        </w:rPr>
        <w:t>מעניין</w:t>
      </w:r>
      <w:r>
        <w:rPr>
          <w:rFonts w:hint="cs"/>
          <w:rtl/>
        </w:rPr>
        <w:t>.</w:t>
      </w:r>
      <w:r>
        <w:rPr>
          <w:rtl/>
        </w:rPr>
        <w:t xml:space="preserve"> </w:t>
      </w:r>
      <w:bookmarkStart w:id="29113" w:name="_ETM_Q53_253110"/>
      <w:bookmarkEnd w:id="29113"/>
      <w:r>
        <w:rPr>
          <w:rtl/>
        </w:rPr>
        <w:t xml:space="preserve">הם </w:t>
      </w:r>
      <w:bookmarkStart w:id="29114" w:name="_ETM_Q53_253259"/>
      <w:bookmarkEnd w:id="29114"/>
      <w:r>
        <w:rPr>
          <w:rtl/>
        </w:rPr>
        <w:t xml:space="preserve">יכולים </w:t>
      </w:r>
      <w:bookmarkStart w:id="29115" w:name="_ETM_Q53_253590"/>
      <w:bookmarkEnd w:id="29115"/>
      <w:r>
        <w:rPr>
          <w:rtl/>
        </w:rPr>
        <w:t xml:space="preserve">לחיות </w:t>
      </w:r>
      <w:bookmarkStart w:id="29116" w:name="_ETM_Q53_254220"/>
      <w:bookmarkEnd w:id="29116"/>
      <w:r>
        <w:rPr>
          <w:rtl/>
        </w:rPr>
        <w:t xml:space="preserve">בעת </w:t>
      </w:r>
      <w:bookmarkStart w:id="29117" w:name="_ETM_Q53_254490"/>
      <w:bookmarkEnd w:id="29117"/>
      <w:r>
        <w:rPr>
          <w:rtl/>
        </w:rPr>
        <w:t xml:space="preserve">מצוקה </w:t>
      </w:r>
      <w:bookmarkStart w:id="29118" w:name="_ETM_Q53_255090"/>
      <w:bookmarkEnd w:id="29118"/>
      <w:r>
        <w:rPr>
          <w:rtl/>
        </w:rPr>
        <w:t xml:space="preserve">ממש </w:t>
      </w:r>
      <w:bookmarkStart w:id="29119" w:name="_ETM_Q53_255450"/>
      <w:bookmarkEnd w:id="29119"/>
      <w:r>
        <w:rPr>
          <w:rtl/>
        </w:rPr>
        <w:t xml:space="preserve">כאחים </w:t>
      </w:r>
      <w:bookmarkStart w:id="29120" w:name="_ETM_Q53_255990"/>
      <w:bookmarkEnd w:id="29120"/>
      <w:r>
        <w:rPr>
          <w:rtl/>
        </w:rPr>
        <w:t>ו</w:t>
      </w:r>
      <w:r>
        <w:rPr>
          <w:rFonts w:hint="cs"/>
          <w:rtl/>
        </w:rPr>
        <w:t>אחד</w:t>
      </w:r>
      <w:r>
        <w:rPr>
          <w:rtl/>
        </w:rPr>
        <w:t xml:space="preserve"> </w:t>
      </w:r>
      <w:bookmarkStart w:id="29121" w:name="_ETM_Q53_256319"/>
      <w:bookmarkEnd w:id="29121"/>
      <w:r>
        <w:rPr>
          <w:rtl/>
        </w:rPr>
        <w:t xml:space="preserve">בשביל </w:t>
      </w:r>
      <w:bookmarkStart w:id="29122" w:name="_ETM_Q53_256590"/>
      <w:bookmarkEnd w:id="29122"/>
      <w:r>
        <w:rPr>
          <w:rtl/>
        </w:rPr>
        <w:t>השני</w:t>
      </w:r>
      <w:r>
        <w:rPr>
          <w:rFonts w:hint="cs"/>
          <w:rtl/>
        </w:rPr>
        <w:t>,</w:t>
      </w:r>
      <w:r>
        <w:rPr>
          <w:rtl/>
        </w:rPr>
        <w:t xml:space="preserve"> </w:t>
      </w:r>
      <w:bookmarkStart w:id="29123" w:name="_ETM_Q53_257609"/>
      <w:bookmarkEnd w:id="29123"/>
      <w:r>
        <w:rPr>
          <w:rtl/>
        </w:rPr>
        <w:t>ו</w:t>
      </w:r>
      <w:bookmarkStart w:id="29124" w:name="_ETM_Q53_257271"/>
      <w:bookmarkEnd w:id="29124"/>
      <w:r>
        <w:rPr>
          <w:rtl/>
        </w:rPr>
        <w:t xml:space="preserve">הם </w:t>
      </w:r>
      <w:bookmarkStart w:id="29125" w:name="_ETM_Q53_257999"/>
      <w:bookmarkEnd w:id="29125"/>
      <w:r>
        <w:rPr>
          <w:rtl/>
        </w:rPr>
        <w:t xml:space="preserve">יודעים </w:t>
      </w:r>
      <w:bookmarkStart w:id="29126" w:name="_ETM_Q53_258299"/>
      <w:bookmarkEnd w:id="29126"/>
      <w:r>
        <w:rPr>
          <w:rtl/>
        </w:rPr>
        <w:t xml:space="preserve">גם </w:t>
      </w:r>
      <w:bookmarkStart w:id="29127" w:name="_ETM_Q53_258539"/>
      <w:bookmarkEnd w:id="29127"/>
      <w:r>
        <w:rPr>
          <w:rtl/>
        </w:rPr>
        <w:t xml:space="preserve">להילחם </w:t>
      </w:r>
      <w:bookmarkStart w:id="29128" w:name="_ETM_Q53_259020"/>
      <w:bookmarkEnd w:id="29128"/>
      <w:r>
        <w:rPr>
          <w:rtl/>
        </w:rPr>
        <w:t xml:space="preserve">זה </w:t>
      </w:r>
      <w:bookmarkStart w:id="29129" w:name="_ETM_Q53_259229"/>
      <w:bookmarkStart w:id="29130" w:name="_ETM_Q53_259350"/>
      <w:bookmarkEnd w:id="29129"/>
      <w:bookmarkEnd w:id="29130"/>
      <w:r>
        <w:rPr>
          <w:rFonts w:hint="cs"/>
          <w:rtl/>
        </w:rPr>
        <w:t>ב</w:t>
      </w:r>
      <w:r>
        <w:rPr>
          <w:rtl/>
        </w:rPr>
        <w:t xml:space="preserve">זה </w:t>
      </w:r>
      <w:bookmarkStart w:id="29131" w:name="_ETM_Q53_259499"/>
      <w:bookmarkEnd w:id="29131"/>
      <w:r>
        <w:rPr>
          <w:rtl/>
        </w:rPr>
        <w:t xml:space="preserve">בזעם </w:t>
      </w:r>
      <w:bookmarkStart w:id="29132" w:name="_ETM_Q53_260100"/>
      <w:bookmarkEnd w:id="29132"/>
      <w:r>
        <w:rPr>
          <w:rtl/>
        </w:rPr>
        <w:t xml:space="preserve">ולדבר </w:t>
      </w:r>
      <w:bookmarkStart w:id="29133" w:name="_ETM_Q53_260609"/>
      <w:bookmarkEnd w:id="29133"/>
      <w:r>
        <w:rPr>
          <w:rtl/>
        </w:rPr>
        <w:t xml:space="preserve">ולהסית </w:t>
      </w:r>
      <w:bookmarkStart w:id="29134" w:name="_ETM_Q53_261030"/>
      <w:bookmarkEnd w:id="29134"/>
      <w:r>
        <w:rPr>
          <w:rtl/>
        </w:rPr>
        <w:t xml:space="preserve">כמו </w:t>
      </w:r>
      <w:bookmarkStart w:id="29135" w:name="_ETM_Q53_261390"/>
      <w:bookmarkEnd w:id="29135"/>
      <w:r>
        <w:rPr>
          <w:rtl/>
        </w:rPr>
        <w:t xml:space="preserve">אויבים </w:t>
      </w:r>
      <w:bookmarkStart w:id="29136" w:name="_ETM_Q53_261810"/>
      <w:bookmarkEnd w:id="29136"/>
      <w:r>
        <w:rPr>
          <w:rtl/>
        </w:rPr>
        <w:t xml:space="preserve">של </w:t>
      </w:r>
      <w:bookmarkStart w:id="29137" w:name="_ETM_Q53_261990"/>
      <w:bookmarkEnd w:id="29137"/>
      <w:r>
        <w:rPr>
          <w:rtl/>
        </w:rPr>
        <w:t>ממש</w:t>
      </w:r>
      <w:r>
        <w:rPr>
          <w:rFonts w:hint="cs"/>
          <w:rtl/>
        </w:rPr>
        <w:t>.</w:t>
      </w:r>
      <w:r>
        <w:rPr>
          <w:rtl/>
        </w:rPr>
        <w:t xml:space="preserve"> </w:t>
      </w:r>
      <w:bookmarkStart w:id="29138" w:name="_ETM_Q53_263080"/>
      <w:bookmarkEnd w:id="29138"/>
      <w:r>
        <w:rPr>
          <w:rtl/>
        </w:rPr>
        <w:t xml:space="preserve">אבל </w:t>
      </w:r>
      <w:bookmarkStart w:id="29139" w:name="_ETM_Q53_263350"/>
      <w:bookmarkEnd w:id="29139"/>
      <w:r>
        <w:rPr>
          <w:rtl/>
        </w:rPr>
        <w:t xml:space="preserve">האויב </w:t>
      </w:r>
      <w:bookmarkStart w:id="29140" w:name="_ETM_Q53_263770"/>
      <w:bookmarkEnd w:id="29140"/>
      <w:r>
        <w:rPr>
          <w:rtl/>
        </w:rPr>
        <w:t>מבחוץ</w:t>
      </w:r>
      <w:r>
        <w:rPr>
          <w:rFonts w:hint="cs"/>
          <w:rtl/>
        </w:rPr>
        <w:t>,</w:t>
      </w:r>
      <w:r>
        <w:rPr>
          <w:rtl/>
        </w:rPr>
        <w:t xml:space="preserve"> </w:t>
      </w:r>
      <w:bookmarkStart w:id="29141" w:name="_ETM_Q53_264880"/>
      <w:bookmarkEnd w:id="29141"/>
      <w:r>
        <w:rPr>
          <w:rtl/>
        </w:rPr>
        <w:t xml:space="preserve">הוא </w:t>
      </w:r>
      <w:bookmarkStart w:id="29142" w:name="_ETM_Q53_265119"/>
      <w:bookmarkStart w:id="29143" w:name="_ETM_Q53_266080"/>
      <w:bookmarkStart w:id="29144" w:name="_ETM_Q53_262981"/>
      <w:bookmarkEnd w:id="29142"/>
      <w:bookmarkEnd w:id="29143"/>
      <w:bookmarkEnd w:id="29144"/>
      <w:r>
        <w:rPr>
          <w:rFonts w:hint="cs"/>
          <w:rtl/>
        </w:rPr>
        <w:t>קובע שכל</w:t>
      </w:r>
      <w:r>
        <w:rPr>
          <w:rtl/>
        </w:rPr>
        <w:t xml:space="preserve"> </w:t>
      </w:r>
      <w:bookmarkStart w:id="29145" w:name="_ETM_Q53_266530"/>
      <w:bookmarkEnd w:id="29145"/>
      <w:r>
        <w:rPr>
          <w:rtl/>
        </w:rPr>
        <w:t xml:space="preserve">יהודי </w:t>
      </w:r>
      <w:bookmarkStart w:id="29146" w:name="_ETM_Q53_266890"/>
      <w:bookmarkEnd w:id="29146"/>
      <w:r>
        <w:rPr>
          <w:rtl/>
        </w:rPr>
        <w:t xml:space="preserve">באשר </w:t>
      </w:r>
      <w:bookmarkStart w:id="29147" w:name="_ETM_Q53_267430"/>
      <w:bookmarkEnd w:id="29147"/>
      <w:r>
        <w:rPr>
          <w:rtl/>
        </w:rPr>
        <w:t xml:space="preserve">הוא </w:t>
      </w:r>
      <w:bookmarkStart w:id="29148" w:name="_ETM_Q53_267549"/>
      <w:bookmarkEnd w:id="29148"/>
      <w:r>
        <w:rPr>
          <w:rtl/>
        </w:rPr>
        <w:t xml:space="preserve">בכל </w:t>
      </w:r>
      <w:bookmarkStart w:id="29149" w:name="_ETM_Q53_267850"/>
      <w:bookmarkEnd w:id="29149"/>
      <w:r>
        <w:rPr>
          <w:rtl/>
        </w:rPr>
        <w:t xml:space="preserve">מקום </w:t>
      </w:r>
      <w:bookmarkStart w:id="29150" w:name="_ETM_Q53_268180"/>
      <w:bookmarkEnd w:id="29150"/>
      <w:r>
        <w:rPr>
          <w:rtl/>
        </w:rPr>
        <w:t xml:space="preserve">בעולם </w:t>
      </w:r>
      <w:bookmarkStart w:id="29151" w:name="_ETM_Q53_269340"/>
      <w:bookmarkEnd w:id="29151"/>
      <w:r>
        <w:rPr>
          <w:rtl/>
        </w:rPr>
        <w:t>ה</w:t>
      </w:r>
      <w:bookmarkStart w:id="29152" w:name="_ETM_Q53_267811"/>
      <w:bookmarkEnd w:id="29152"/>
      <w:r>
        <w:rPr>
          <w:rtl/>
        </w:rPr>
        <w:t xml:space="preserve">וא </w:t>
      </w:r>
      <w:bookmarkStart w:id="29153" w:name="_ETM_Q53_269459"/>
      <w:bookmarkEnd w:id="29153"/>
      <w:r>
        <w:rPr>
          <w:rtl/>
        </w:rPr>
        <w:t>יהודי</w:t>
      </w:r>
      <w:r>
        <w:rPr>
          <w:rFonts w:hint="cs"/>
          <w:rtl/>
        </w:rPr>
        <w:t>,</w:t>
      </w:r>
      <w:r>
        <w:rPr>
          <w:rtl/>
        </w:rPr>
        <w:t xml:space="preserve"> </w:t>
      </w:r>
      <w:bookmarkStart w:id="29154" w:name="_ETM_Q53_270790"/>
      <w:bookmarkEnd w:id="29154"/>
      <w:r>
        <w:rPr>
          <w:rtl/>
        </w:rPr>
        <w:t xml:space="preserve">ולא </w:t>
      </w:r>
      <w:bookmarkStart w:id="29155" w:name="_ETM_Q53_271060"/>
      <w:bookmarkEnd w:id="29155"/>
      <w:r>
        <w:rPr>
          <w:rtl/>
        </w:rPr>
        <w:t xml:space="preserve">יעזור </w:t>
      </w:r>
      <w:bookmarkStart w:id="29156" w:name="_ETM_Q53_271569"/>
      <w:bookmarkEnd w:id="29156"/>
      <w:r>
        <w:rPr>
          <w:rtl/>
        </w:rPr>
        <w:t>לו</w:t>
      </w:r>
      <w:r>
        <w:rPr>
          <w:rFonts w:hint="cs"/>
          <w:rtl/>
        </w:rPr>
        <w:t>.</w:t>
      </w:r>
      <w:r>
        <w:rPr>
          <w:rtl/>
        </w:rPr>
        <w:t xml:space="preserve"> </w:t>
      </w:r>
      <w:bookmarkStart w:id="29157" w:name="_ETM_Q53_272110"/>
      <w:bookmarkEnd w:id="29157"/>
      <w:r>
        <w:rPr>
          <w:rtl/>
        </w:rPr>
        <w:t xml:space="preserve">כולם </w:t>
      </w:r>
      <w:bookmarkStart w:id="29158" w:name="_ETM_Q53_272590"/>
      <w:bookmarkEnd w:id="29158"/>
      <w:r>
        <w:rPr>
          <w:rtl/>
        </w:rPr>
        <w:t xml:space="preserve">ראויים </w:t>
      </w:r>
      <w:bookmarkStart w:id="29159" w:name="_ETM_Q53_273100"/>
      <w:bookmarkEnd w:id="29159"/>
      <w:r>
        <w:rPr>
          <w:rtl/>
        </w:rPr>
        <w:t xml:space="preserve">בעיניו </w:t>
      </w:r>
      <w:bookmarkStart w:id="29160" w:name="_ETM_Q53_273549"/>
      <w:bookmarkEnd w:id="29160"/>
      <w:r>
        <w:rPr>
          <w:rtl/>
        </w:rPr>
        <w:t xml:space="preserve">להיות </w:t>
      </w:r>
      <w:bookmarkStart w:id="29161" w:name="_ETM_Q53_273850"/>
      <w:bookmarkEnd w:id="29161"/>
      <w:r>
        <w:rPr>
          <w:rtl/>
        </w:rPr>
        <w:t xml:space="preserve">קורבנות </w:t>
      </w:r>
      <w:bookmarkStart w:id="29162" w:name="_ETM_Q53_274390"/>
      <w:bookmarkEnd w:id="29162"/>
      <w:r>
        <w:rPr>
          <w:rtl/>
        </w:rPr>
        <w:t xml:space="preserve">להרג </w:t>
      </w:r>
      <w:bookmarkStart w:id="29163" w:name="_ETM_Q53_275080"/>
      <w:bookmarkStart w:id="29164" w:name="_ETM_Q53_272151"/>
      <w:bookmarkEnd w:id="29163"/>
      <w:bookmarkEnd w:id="29164"/>
      <w:r>
        <w:rPr>
          <w:rFonts w:hint="cs"/>
          <w:rtl/>
        </w:rPr>
        <w:t>וחרב</w:t>
      </w:r>
      <w:r>
        <w:rPr>
          <w:rtl/>
        </w:rPr>
        <w:t xml:space="preserve"> </w:t>
      </w:r>
      <w:bookmarkStart w:id="29165" w:name="_ETM_Q53_275470"/>
      <w:bookmarkEnd w:id="29165"/>
      <w:r>
        <w:rPr>
          <w:rtl/>
        </w:rPr>
        <w:t>ואובדן</w:t>
      </w:r>
      <w:r>
        <w:rPr>
          <w:rFonts w:hint="cs"/>
          <w:rtl/>
        </w:rPr>
        <w:t>.</w:t>
      </w:r>
      <w:r>
        <w:rPr>
          <w:rtl/>
        </w:rPr>
        <w:t xml:space="preserve"> </w:t>
      </w:r>
      <w:bookmarkStart w:id="29166" w:name="_ETM_Q53_276550"/>
      <w:bookmarkEnd w:id="29166"/>
      <w:r>
        <w:rPr>
          <w:rtl/>
        </w:rPr>
        <w:t xml:space="preserve">לא </w:t>
      </w:r>
      <w:bookmarkStart w:id="29167" w:name="_ETM_Q53_276730"/>
      <w:bookmarkEnd w:id="29167"/>
      <w:r>
        <w:rPr>
          <w:rtl/>
        </w:rPr>
        <w:t xml:space="preserve">משנה </w:t>
      </w:r>
      <w:bookmarkStart w:id="29168" w:name="_ETM_Q53_277240"/>
      <w:bookmarkEnd w:id="29168"/>
      <w:r>
        <w:rPr>
          <w:rtl/>
        </w:rPr>
        <w:t xml:space="preserve">אם </w:t>
      </w:r>
      <w:bookmarkStart w:id="29169" w:name="_ETM_Q53_277390"/>
      <w:bookmarkStart w:id="29170" w:name="_ETM_Q53_277690"/>
      <w:bookmarkEnd w:id="29169"/>
      <w:bookmarkEnd w:id="29170"/>
      <w:r>
        <w:rPr>
          <w:rFonts w:hint="cs"/>
          <w:rtl/>
        </w:rPr>
        <w:t xml:space="preserve">הוא </w:t>
      </w:r>
      <w:bookmarkStart w:id="29171" w:name="_ETM_Q53_274610"/>
      <w:bookmarkEnd w:id="29171"/>
      <w:r>
        <w:rPr>
          <w:rFonts w:hint="cs"/>
          <w:rtl/>
        </w:rPr>
        <w:t xml:space="preserve">שליח </w:t>
      </w:r>
      <w:r>
        <w:rPr>
          <w:rtl/>
        </w:rPr>
        <w:t xml:space="preserve">הרבי </w:t>
      </w:r>
      <w:bookmarkStart w:id="29172" w:name="_ETM_Q53_278200"/>
      <w:bookmarkEnd w:id="29172"/>
      <w:proofErr w:type="spellStart"/>
      <w:r>
        <w:rPr>
          <w:rtl/>
        </w:rPr>
        <w:t>מלובביץ</w:t>
      </w:r>
      <w:proofErr w:type="spellEnd"/>
      <w:r>
        <w:rPr>
          <w:rtl/>
        </w:rPr>
        <w:t xml:space="preserve">' </w:t>
      </w:r>
      <w:bookmarkStart w:id="29173" w:name="_ETM_Q53_279409"/>
      <w:bookmarkEnd w:id="29173"/>
      <w:r>
        <w:rPr>
          <w:rtl/>
        </w:rPr>
        <w:t xml:space="preserve">או </w:t>
      </w:r>
      <w:bookmarkStart w:id="29174" w:name="_ETM_Q53_279619"/>
      <w:bookmarkEnd w:id="29174"/>
      <w:r>
        <w:rPr>
          <w:rtl/>
        </w:rPr>
        <w:t xml:space="preserve">שהוא </w:t>
      </w:r>
      <w:bookmarkStart w:id="29175" w:name="_ETM_Q53_280490"/>
      <w:bookmarkEnd w:id="29175"/>
      <w:r>
        <w:rPr>
          <w:rtl/>
        </w:rPr>
        <w:t xml:space="preserve">יהודי </w:t>
      </w:r>
      <w:bookmarkStart w:id="29176" w:name="_ETM_Q53_280880"/>
      <w:bookmarkEnd w:id="29176"/>
      <w:r>
        <w:rPr>
          <w:rtl/>
        </w:rPr>
        <w:t xml:space="preserve">שנמצא </w:t>
      </w:r>
      <w:bookmarkStart w:id="29177" w:name="_ETM_Q53_281450"/>
      <w:bookmarkEnd w:id="29177"/>
      <w:r>
        <w:rPr>
          <w:rtl/>
        </w:rPr>
        <w:t xml:space="preserve">באיזשהו </w:t>
      </w:r>
      <w:bookmarkStart w:id="29178" w:name="_ETM_Q53_281930"/>
      <w:bookmarkEnd w:id="29178"/>
      <w:r>
        <w:rPr>
          <w:rtl/>
        </w:rPr>
        <w:t xml:space="preserve">מקום </w:t>
      </w:r>
      <w:bookmarkStart w:id="29179" w:name="_ETM_Q53_282779"/>
      <w:bookmarkEnd w:id="29179"/>
      <w:r>
        <w:rPr>
          <w:rtl/>
        </w:rPr>
        <w:t>בטיול</w:t>
      </w:r>
      <w:r>
        <w:rPr>
          <w:rFonts w:hint="cs"/>
          <w:rtl/>
        </w:rPr>
        <w:t>,</w:t>
      </w:r>
      <w:r>
        <w:rPr>
          <w:rtl/>
        </w:rPr>
        <w:t xml:space="preserve"> </w:t>
      </w:r>
      <w:bookmarkStart w:id="29180" w:name="_ETM_Q53_283979"/>
      <w:bookmarkEnd w:id="29180"/>
      <w:r>
        <w:rPr>
          <w:rtl/>
        </w:rPr>
        <w:t xml:space="preserve">תמיד </w:t>
      </w:r>
      <w:bookmarkStart w:id="29181" w:name="_ETM_Q53_284399"/>
      <w:bookmarkEnd w:id="29181"/>
      <w:r>
        <w:rPr>
          <w:rtl/>
        </w:rPr>
        <w:t xml:space="preserve">היהודי </w:t>
      </w:r>
      <w:bookmarkStart w:id="29182" w:name="_ETM_Q53_285389"/>
      <w:bookmarkEnd w:id="29182"/>
      <w:r>
        <w:rPr>
          <w:rFonts w:hint="cs"/>
          <w:rtl/>
        </w:rPr>
        <w:t xml:space="preserve">– </w:t>
      </w:r>
      <w:bookmarkStart w:id="29183" w:name="_ETM_Q53_283931"/>
      <w:bookmarkEnd w:id="29183"/>
      <w:r>
        <w:rPr>
          <w:rtl/>
        </w:rPr>
        <w:t xml:space="preserve">עד </w:t>
      </w:r>
      <w:bookmarkStart w:id="29184" w:name="_ETM_Q53_285569"/>
      <w:bookmarkEnd w:id="29184"/>
      <w:r>
        <w:rPr>
          <w:rtl/>
        </w:rPr>
        <w:t xml:space="preserve">כדי </w:t>
      </w:r>
      <w:bookmarkStart w:id="29185" w:name="_ETM_Q53_285840"/>
      <w:bookmarkEnd w:id="29185"/>
      <w:r>
        <w:rPr>
          <w:rtl/>
        </w:rPr>
        <w:t xml:space="preserve">כך </w:t>
      </w:r>
      <w:bookmarkStart w:id="29186" w:name="_ETM_Q53_286079"/>
      <w:bookmarkEnd w:id="29186"/>
      <w:r>
        <w:rPr>
          <w:rtl/>
        </w:rPr>
        <w:t>הבו</w:t>
      </w:r>
      <w:bookmarkStart w:id="29187" w:name="_ETM_Q53_285780"/>
      <w:bookmarkEnd w:id="29187"/>
      <w:r>
        <w:rPr>
          <w:rtl/>
        </w:rPr>
        <w:t xml:space="preserve">שה </w:t>
      </w:r>
      <w:bookmarkStart w:id="29188" w:name="_ETM_Q53_286499"/>
      <w:bookmarkEnd w:id="29188"/>
      <w:r>
        <w:rPr>
          <w:rtl/>
        </w:rPr>
        <w:t>גדולה</w:t>
      </w:r>
      <w:r w:rsidR="00F52FD3">
        <w:rPr>
          <w:rFonts w:hint="cs"/>
          <w:rtl/>
        </w:rPr>
        <w:t>,</w:t>
      </w:r>
      <w:r>
        <w:rPr>
          <w:rtl/>
        </w:rPr>
        <w:t xml:space="preserve"> </w:t>
      </w:r>
      <w:bookmarkStart w:id="29189" w:name="_ETM_Q53_287009"/>
      <w:bookmarkEnd w:id="29189"/>
      <w:r>
        <w:rPr>
          <w:rtl/>
        </w:rPr>
        <w:t xml:space="preserve">שיש </w:t>
      </w:r>
      <w:bookmarkStart w:id="29190" w:name="_ETM_Q53_288060"/>
      <w:bookmarkEnd w:id="29190"/>
      <w:r>
        <w:rPr>
          <w:rtl/>
        </w:rPr>
        <w:t xml:space="preserve">הוראות </w:t>
      </w:r>
      <w:bookmarkStart w:id="29191" w:name="_ETM_Q53_288630"/>
      <w:bookmarkEnd w:id="29191"/>
      <w:r>
        <w:rPr>
          <w:rtl/>
        </w:rPr>
        <w:t xml:space="preserve">של </w:t>
      </w:r>
      <w:bookmarkStart w:id="29192" w:name="_ETM_Q53_288840"/>
      <w:bookmarkEnd w:id="29192"/>
      <w:proofErr w:type="spellStart"/>
      <w:r>
        <w:rPr>
          <w:rtl/>
        </w:rPr>
        <w:t>המל"ל</w:t>
      </w:r>
      <w:proofErr w:type="spellEnd"/>
      <w:r>
        <w:rPr>
          <w:rFonts w:hint="cs"/>
          <w:rtl/>
        </w:rPr>
        <w:t>, ואני</w:t>
      </w:r>
      <w:r>
        <w:rPr>
          <w:rtl/>
        </w:rPr>
        <w:t xml:space="preserve"> </w:t>
      </w:r>
      <w:bookmarkStart w:id="29193" w:name="_ETM_Q53_289439"/>
      <w:bookmarkEnd w:id="29193"/>
      <w:r>
        <w:rPr>
          <w:rtl/>
        </w:rPr>
        <w:t xml:space="preserve">לא </w:t>
      </w:r>
      <w:bookmarkStart w:id="29194" w:name="_ETM_Q53_289529"/>
      <w:bookmarkEnd w:id="29194"/>
      <w:r>
        <w:rPr>
          <w:rtl/>
        </w:rPr>
        <w:t xml:space="preserve">בא </w:t>
      </w:r>
      <w:bookmarkStart w:id="29195" w:name="_ETM_Q53_289649"/>
      <w:bookmarkEnd w:id="29195"/>
      <w:r>
        <w:rPr>
          <w:rtl/>
        </w:rPr>
        <w:t xml:space="preserve">בטענה </w:t>
      </w:r>
      <w:bookmarkStart w:id="29196" w:name="_ETM_Q53_290130"/>
      <w:bookmarkEnd w:id="29196"/>
      <w:r>
        <w:rPr>
          <w:rtl/>
        </w:rPr>
        <w:t xml:space="preserve">על </w:t>
      </w:r>
      <w:bookmarkStart w:id="29197" w:name="_ETM_Q53_290219"/>
      <w:bookmarkEnd w:id="29197"/>
      <w:r>
        <w:rPr>
          <w:rtl/>
        </w:rPr>
        <w:t>זה</w:t>
      </w:r>
      <w:r>
        <w:rPr>
          <w:rFonts w:hint="cs"/>
          <w:rtl/>
        </w:rPr>
        <w:t>,</w:t>
      </w:r>
      <w:r>
        <w:rPr>
          <w:rtl/>
        </w:rPr>
        <w:t xml:space="preserve"> </w:t>
      </w:r>
      <w:bookmarkStart w:id="29198" w:name="_ETM_Q53_290759"/>
      <w:bookmarkStart w:id="29199" w:name="_ETM_Q53_290501"/>
      <w:bookmarkEnd w:id="29198"/>
      <w:bookmarkEnd w:id="29199"/>
      <w:r>
        <w:rPr>
          <w:rtl/>
        </w:rPr>
        <w:t xml:space="preserve">שלא </w:t>
      </w:r>
      <w:bookmarkStart w:id="29200" w:name="_ETM_Q53_291209"/>
      <w:bookmarkEnd w:id="29200"/>
      <w:r>
        <w:rPr>
          <w:rtl/>
        </w:rPr>
        <w:t xml:space="preserve">לגלות </w:t>
      </w:r>
      <w:bookmarkStart w:id="29201" w:name="_ETM_Q53_291779"/>
      <w:bookmarkEnd w:id="29201"/>
      <w:r>
        <w:rPr>
          <w:rtl/>
        </w:rPr>
        <w:t xml:space="preserve">סימנים </w:t>
      </w:r>
      <w:bookmarkStart w:id="29202" w:name="_ETM_Q53_292379"/>
      <w:bookmarkEnd w:id="29202"/>
      <w:r>
        <w:rPr>
          <w:rtl/>
        </w:rPr>
        <w:t>יהוד</w:t>
      </w:r>
      <w:r>
        <w:rPr>
          <w:rFonts w:hint="cs"/>
          <w:rtl/>
        </w:rPr>
        <w:t>י</w:t>
      </w:r>
      <w:r>
        <w:rPr>
          <w:rtl/>
        </w:rPr>
        <w:t xml:space="preserve">ים </w:t>
      </w:r>
      <w:bookmarkStart w:id="29203" w:name="_ETM_Q53_293069"/>
      <w:bookmarkEnd w:id="29203"/>
      <w:r>
        <w:rPr>
          <w:rtl/>
        </w:rPr>
        <w:t>באירופה</w:t>
      </w:r>
      <w:bookmarkStart w:id="29204" w:name="_ETM_Q53_291640"/>
      <w:bookmarkEnd w:id="29204"/>
      <w:r>
        <w:rPr>
          <w:rtl/>
        </w:rPr>
        <w:t xml:space="preserve"> </w:t>
      </w:r>
      <w:bookmarkStart w:id="29205" w:name="_ETM_Q53_294090"/>
      <w:bookmarkEnd w:id="29205"/>
      <w:r>
        <w:rPr>
          <w:rFonts w:hint="cs"/>
          <w:rtl/>
        </w:rPr>
        <w:t>ו</w:t>
      </w:r>
      <w:r>
        <w:rPr>
          <w:rtl/>
        </w:rPr>
        <w:t xml:space="preserve">שלא </w:t>
      </w:r>
      <w:bookmarkStart w:id="29206" w:name="_ETM_Q53_294450"/>
      <w:bookmarkEnd w:id="29206"/>
      <w:r>
        <w:rPr>
          <w:rtl/>
        </w:rPr>
        <w:t xml:space="preserve">לדבר </w:t>
      </w:r>
      <w:bookmarkStart w:id="29207" w:name="_ETM_Q53_294779"/>
      <w:bookmarkEnd w:id="29207"/>
      <w:r>
        <w:rPr>
          <w:rtl/>
        </w:rPr>
        <w:t xml:space="preserve">במדינות </w:t>
      </w:r>
      <w:bookmarkStart w:id="29208" w:name="_ETM_Q53_295229"/>
      <w:bookmarkEnd w:id="29208"/>
      <w:r>
        <w:rPr>
          <w:rtl/>
        </w:rPr>
        <w:t>ערב</w:t>
      </w:r>
      <w:r>
        <w:rPr>
          <w:rFonts w:hint="cs"/>
          <w:rtl/>
        </w:rPr>
        <w:t>.</w:t>
      </w:r>
      <w:bookmarkStart w:id="29209" w:name="_ETM_Q53_296420"/>
      <w:bookmarkStart w:id="29210" w:name="_ETM_Q53_296292"/>
      <w:bookmarkStart w:id="29211" w:name="_ETM_Q53_296373"/>
      <w:bookmarkStart w:id="29212" w:name="_ETM_Q53_296451"/>
      <w:bookmarkStart w:id="29213" w:name="_ETM_Q53_296519"/>
      <w:bookmarkEnd w:id="29209"/>
      <w:bookmarkEnd w:id="29210"/>
      <w:bookmarkEnd w:id="29211"/>
      <w:bookmarkEnd w:id="29212"/>
      <w:bookmarkEnd w:id="29213"/>
      <w:r w:rsidR="00F52FD3">
        <w:rPr>
          <w:rFonts w:hint="cs"/>
          <w:rtl/>
        </w:rPr>
        <w:t xml:space="preserve"> </w:t>
      </w:r>
      <w:r>
        <w:rPr>
          <w:rtl/>
        </w:rPr>
        <w:t xml:space="preserve">אז </w:t>
      </w:r>
      <w:bookmarkStart w:id="29214" w:name="_ETM_Q53_297110"/>
      <w:bookmarkEnd w:id="29214"/>
      <w:r>
        <w:rPr>
          <w:rtl/>
        </w:rPr>
        <w:t>אנחנו</w:t>
      </w:r>
      <w:r>
        <w:rPr>
          <w:rFonts w:hint="cs"/>
          <w:rtl/>
        </w:rPr>
        <w:t>,</w:t>
      </w:r>
      <w:r>
        <w:rPr>
          <w:rtl/>
        </w:rPr>
        <w:t xml:space="preserve"> </w:t>
      </w:r>
      <w:bookmarkStart w:id="29215" w:name="_ETM_Q53_297470"/>
      <w:bookmarkEnd w:id="29215"/>
      <w:r>
        <w:rPr>
          <w:rtl/>
        </w:rPr>
        <w:t xml:space="preserve">בעזרת </w:t>
      </w:r>
      <w:bookmarkStart w:id="29216" w:name="_ETM_Q53_297799"/>
      <w:bookmarkEnd w:id="29216"/>
      <w:r>
        <w:rPr>
          <w:rtl/>
        </w:rPr>
        <w:t>השם</w:t>
      </w:r>
      <w:r>
        <w:rPr>
          <w:rFonts w:hint="cs"/>
          <w:rtl/>
        </w:rPr>
        <w:t>,</w:t>
      </w:r>
      <w:r>
        <w:rPr>
          <w:rtl/>
        </w:rPr>
        <w:t xml:space="preserve"> </w:t>
      </w:r>
      <w:bookmarkStart w:id="29217" w:name="_ETM_Q53_298100"/>
      <w:bookmarkEnd w:id="29217"/>
      <w:r>
        <w:rPr>
          <w:rtl/>
        </w:rPr>
        <w:t xml:space="preserve">נמשיך </w:t>
      </w:r>
      <w:bookmarkStart w:id="29218" w:name="_ETM_Q53_298640"/>
      <w:bookmarkEnd w:id="29218"/>
      <w:r>
        <w:rPr>
          <w:rtl/>
        </w:rPr>
        <w:t xml:space="preserve">לשאת </w:t>
      </w:r>
      <w:bookmarkStart w:id="29219" w:name="_ETM_Q53_299090"/>
      <w:bookmarkEnd w:id="29219"/>
      <w:r>
        <w:rPr>
          <w:rtl/>
        </w:rPr>
        <w:t xml:space="preserve">בגאון </w:t>
      </w:r>
      <w:bookmarkStart w:id="29220" w:name="_ETM_Q53_299600"/>
      <w:bookmarkEnd w:id="29220"/>
      <w:r>
        <w:rPr>
          <w:rtl/>
        </w:rPr>
        <w:t xml:space="preserve">את </w:t>
      </w:r>
      <w:bookmarkStart w:id="29221" w:name="_ETM_Q53_299780"/>
      <w:bookmarkEnd w:id="29221"/>
      <w:r>
        <w:rPr>
          <w:rtl/>
        </w:rPr>
        <w:t>ה</w:t>
      </w:r>
      <w:bookmarkStart w:id="29222" w:name="_ETM_Q53_300439"/>
      <w:bookmarkStart w:id="29223" w:name="_ETM_Q53_300619"/>
      <w:bookmarkEnd w:id="29222"/>
      <w:bookmarkEnd w:id="29223"/>
      <w:r>
        <w:rPr>
          <w:rtl/>
        </w:rPr>
        <w:t xml:space="preserve">לבוש </w:t>
      </w:r>
      <w:bookmarkStart w:id="29224" w:name="_ETM_Q53_301070"/>
      <w:bookmarkEnd w:id="29224"/>
      <w:r>
        <w:rPr>
          <w:rtl/>
        </w:rPr>
        <w:t>היהודי</w:t>
      </w:r>
      <w:r>
        <w:rPr>
          <w:rFonts w:hint="cs"/>
          <w:rtl/>
        </w:rPr>
        <w:t>,</w:t>
      </w:r>
      <w:r>
        <w:rPr>
          <w:rtl/>
        </w:rPr>
        <w:t xml:space="preserve"> </w:t>
      </w:r>
      <w:bookmarkStart w:id="29225" w:name="_ETM_Q53_302000"/>
      <w:bookmarkEnd w:id="29225"/>
      <w:r>
        <w:rPr>
          <w:rtl/>
        </w:rPr>
        <w:t xml:space="preserve">אבל </w:t>
      </w:r>
      <w:bookmarkStart w:id="29226" w:name="_ETM_Q53_302450"/>
      <w:bookmarkEnd w:id="29226"/>
      <w:r>
        <w:rPr>
          <w:rtl/>
        </w:rPr>
        <w:t xml:space="preserve">אנחנו </w:t>
      </w:r>
      <w:bookmarkStart w:id="29227" w:name="_ETM_Q53_302659"/>
      <w:bookmarkEnd w:id="29227"/>
      <w:r>
        <w:rPr>
          <w:rtl/>
        </w:rPr>
        <w:t>צריכים</w:t>
      </w:r>
      <w:bookmarkStart w:id="29228" w:name="_ETM_Q53_302869"/>
      <w:bookmarkStart w:id="29229" w:name="_ETM_Q53_303880"/>
      <w:bookmarkStart w:id="29230" w:name="_ETM_Q53_305380"/>
      <w:bookmarkStart w:id="29231" w:name="_ETM_Q53_304010"/>
      <w:bookmarkStart w:id="29232" w:name="_ETM_Q53_305560"/>
      <w:bookmarkEnd w:id="29228"/>
      <w:bookmarkEnd w:id="29229"/>
      <w:bookmarkEnd w:id="29230"/>
      <w:bookmarkEnd w:id="29231"/>
      <w:bookmarkEnd w:id="29232"/>
      <w:r>
        <w:rPr>
          <w:rFonts w:hint="cs"/>
          <w:rtl/>
        </w:rPr>
        <w:t xml:space="preserve"> </w:t>
      </w:r>
      <w:r>
        <w:rPr>
          <w:rtl/>
        </w:rPr>
        <w:t xml:space="preserve">להתפלל </w:t>
      </w:r>
      <w:bookmarkStart w:id="29233" w:name="_ETM_Q53_306310"/>
      <w:bookmarkEnd w:id="29233"/>
      <w:r>
        <w:rPr>
          <w:rtl/>
        </w:rPr>
        <w:t xml:space="preserve">כל </w:t>
      </w:r>
      <w:bookmarkStart w:id="29234" w:name="_ETM_Q53_306520"/>
      <w:bookmarkEnd w:id="29234"/>
      <w:r>
        <w:rPr>
          <w:rFonts w:hint="cs"/>
          <w:rtl/>
        </w:rPr>
        <w:t>אחד</w:t>
      </w:r>
      <w:bookmarkStart w:id="29235" w:name="_ETM_Q53_304340"/>
      <w:bookmarkEnd w:id="29235"/>
      <w:r>
        <w:rPr>
          <w:rtl/>
        </w:rPr>
        <w:t xml:space="preserve"> </w:t>
      </w:r>
      <w:bookmarkStart w:id="29236" w:name="_ETM_Q53_306760"/>
      <w:bookmarkEnd w:id="29236"/>
      <w:r>
        <w:rPr>
          <w:rtl/>
        </w:rPr>
        <w:t xml:space="preserve">על </w:t>
      </w:r>
      <w:bookmarkStart w:id="29237" w:name="_ETM_Q53_306880"/>
      <w:bookmarkEnd w:id="29237"/>
      <w:r>
        <w:rPr>
          <w:rtl/>
        </w:rPr>
        <w:t>השני</w:t>
      </w:r>
      <w:r>
        <w:rPr>
          <w:rFonts w:hint="cs"/>
          <w:rtl/>
        </w:rPr>
        <w:t>,</w:t>
      </w:r>
      <w:r>
        <w:rPr>
          <w:rtl/>
        </w:rPr>
        <w:t xml:space="preserve"> </w:t>
      </w:r>
      <w:bookmarkStart w:id="29238" w:name="_ETM_Q53_307360"/>
      <w:bookmarkEnd w:id="29238"/>
      <w:r>
        <w:rPr>
          <w:rtl/>
        </w:rPr>
        <w:t xml:space="preserve">על </w:t>
      </w:r>
      <w:bookmarkStart w:id="29239" w:name="_ETM_Q53_307450"/>
      <w:bookmarkEnd w:id="29239"/>
      <w:r>
        <w:rPr>
          <w:rtl/>
        </w:rPr>
        <w:t xml:space="preserve">כל </w:t>
      </w:r>
      <w:bookmarkStart w:id="29240" w:name="_ETM_Q53_307660"/>
      <w:bookmarkEnd w:id="29240"/>
      <w:r>
        <w:rPr>
          <w:rtl/>
        </w:rPr>
        <w:t xml:space="preserve">יהודי </w:t>
      </w:r>
      <w:bookmarkStart w:id="29241" w:name="_ETM_Q53_307900"/>
      <w:bookmarkEnd w:id="29241"/>
      <w:r>
        <w:rPr>
          <w:rtl/>
        </w:rPr>
        <w:t>בעולם</w:t>
      </w:r>
      <w:r>
        <w:rPr>
          <w:rFonts w:hint="cs"/>
          <w:rtl/>
        </w:rPr>
        <w:t>, שבאמת</w:t>
      </w:r>
      <w:r>
        <w:rPr>
          <w:rtl/>
        </w:rPr>
        <w:t xml:space="preserve"> </w:t>
      </w:r>
      <w:bookmarkStart w:id="29242" w:name="_ETM_Q53_309050"/>
      <w:bookmarkStart w:id="29243" w:name="_ETM_Q53_310310"/>
      <w:bookmarkStart w:id="29244" w:name="_ETM_Q53_308240"/>
      <w:bookmarkEnd w:id="29242"/>
      <w:bookmarkEnd w:id="29243"/>
      <w:bookmarkEnd w:id="29244"/>
      <w:r>
        <w:rPr>
          <w:rFonts w:hint="cs"/>
          <w:rtl/>
        </w:rPr>
        <w:t>"</w:t>
      </w:r>
      <w:bookmarkStart w:id="29245" w:name="_ETM_Q53_309189"/>
      <w:bookmarkEnd w:id="29245"/>
      <w:r>
        <w:rPr>
          <w:rtl/>
        </w:rPr>
        <w:t xml:space="preserve">שומר </w:t>
      </w:r>
      <w:bookmarkStart w:id="29246" w:name="_ETM_Q53_310730"/>
      <w:bookmarkEnd w:id="29246"/>
      <w:r>
        <w:rPr>
          <w:rtl/>
        </w:rPr>
        <w:t>יש</w:t>
      </w:r>
      <w:bookmarkStart w:id="29247" w:name="_ETM_Q53_308980"/>
      <w:bookmarkEnd w:id="29247"/>
      <w:r>
        <w:rPr>
          <w:rtl/>
        </w:rPr>
        <w:t>ראל</w:t>
      </w:r>
      <w:r>
        <w:rPr>
          <w:rFonts w:hint="cs"/>
          <w:rtl/>
        </w:rPr>
        <w:t>,</w:t>
      </w:r>
      <w:r>
        <w:rPr>
          <w:rtl/>
        </w:rPr>
        <w:t xml:space="preserve"> </w:t>
      </w:r>
      <w:bookmarkStart w:id="29248" w:name="_ETM_Q53_311209"/>
      <w:bookmarkEnd w:id="29248"/>
      <w:r>
        <w:rPr>
          <w:rtl/>
        </w:rPr>
        <w:t>שמו</w:t>
      </w:r>
      <w:r>
        <w:rPr>
          <w:rFonts w:hint="cs"/>
          <w:rtl/>
        </w:rPr>
        <w:t>ר</w:t>
      </w:r>
      <w:r>
        <w:rPr>
          <w:rtl/>
        </w:rPr>
        <w:t xml:space="preserve"> </w:t>
      </w:r>
      <w:bookmarkStart w:id="29249" w:name="_ETM_Q53_311540"/>
      <w:bookmarkEnd w:id="29249"/>
      <w:r>
        <w:rPr>
          <w:rtl/>
        </w:rPr>
        <w:t>ש</w:t>
      </w:r>
      <w:r>
        <w:rPr>
          <w:rFonts w:hint="cs"/>
          <w:rtl/>
        </w:rPr>
        <w:t>אר</w:t>
      </w:r>
      <w:r>
        <w:rPr>
          <w:rtl/>
        </w:rPr>
        <w:t xml:space="preserve">ית </w:t>
      </w:r>
      <w:bookmarkStart w:id="29250" w:name="_ETM_Q53_311840"/>
      <w:bookmarkEnd w:id="29250"/>
      <w:r>
        <w:rPr>
          <w:rtl/>
        </w:rPr>
        <w:t xml:space="preserve">ישראל </w:t>
      </w:r>
      <w:bookmarkStart w:id="29251" w:name="_ETM_Q53_312260"/>
      <w:bookmarkStart w:id="29252" w:name="_ETM_Q53_312530"/>
      <w:bookmarkEnd w:id="29251"/>
      <w:bookmarkEnd w:id="29252"/>
      <w:r>
        <w:rPr>
          <w:rFonts w:hint="cs"/>
          <w:rtl/>
        </w:rPr>
        <w:t>ואל יאבד</w:t>
      </w:r>
      <w:r>
        <w:rPr>
          <w:rtl/>
        </w:rPr>
        <w:t xml:space="preserve"> </w:t>
      </w:r>
      <w:bookmarkStart w:id="29253" w:name="_ETM_Q53_312769"/>
      <w:bookmarkEnd w:id="29253"/>
      <w:r>
        <w:rPr>
          <w:rtl/>
        </w:rPr>
        <w:t>ישראל</w:t>
      </w:r>
      <w:r>
        <w:rPr>
          <w:rFonts w:hint="cs"/>
          <w:rtl/>
        </w:rPr>
        <w:t>".</w:t>
      </w:r>
      <w:bookmarkStart w:id="29254" w:name="_ETM_Q53_313830"/>
      <w:bookmarkEnd w:id="29254"/>
    </w:p>
    <w:p w:rsidR="00AE5B49" w:rsidRDefault="00AE5B49" w:rsidP="005B7973">
      <w:pPr>
        <w:rPr>
          <w:rtl/>
        </w:rPr>
      </w:pPr>
    </w:p>
    <w:p w:rsidR="00AE5B49" w:rsidRDefault="00AE5B49" w:rsidP="00F52FD3">
      <w:pPr>
        <w:rPr>
          <w:rtl/>
        </w:rPr>
      </w:pPr>
      <w:r>
        <w:rPr>
          <w:rtl/>
        </w:rPr>
        <w:t xml:space="preserve">עכשיו </w:t>
      </w:r>
      <w:bookmarkStart w:id="29255" w:name="_ETM_Q53_314160"/>
      <w:bookmarkEnd w:id="29255"/>
      <w:r>
        <w:rPr>
          <w:rtl/>
        </w:rPr>
        <w:t xml:space="preserve">אני </w:t>
      </w:r>
      <w:bookmarkStart w:id="29256" w:name="_ETM_Q53_314310"/>
      <w:bookmarkEnd w:id="29256"/>
      <w:r>
        <w:rPr>
          <w:rtl/>
        </w:rPr>
        <w:t xml:space="preserve">אעבור </w:t>
      </w:r>
      <w:bookmarkStart w:id="29257" w:name="_ETM_Q53_314669"/>
      <w:bookmarkEnd w:id="29257"/>
      <w:r>
        <w:rPr>
          <w:rtl/>
        </w:rPr>
        <w:t xml:space="preserve">לנושא </w:t>
      </w:r>
      <w:bookmarkStart w:id="29258" w:name="_ETM_Q53_315330"/>
      <w:bookmarkEnd w:id="29258"/>
      <w:r>
        <w:rPr>
          <w:rtl/>
        </w:rPr>
        <w:t>ש</w:t>
      </w:r>
      <w:bookmarkStart w:id="29259" w:name="_ETM_Q53_314429"/>
      <w:bookmarkStart w:id="29260" w:name="_ETM_Q53_315930"/>
      <w:bookmarkEnd w:id="29259"/>
      <w:bookmarkEnd w:id="29260"/>
      <w:r>
        <w:rPr>
          <w:rFonts w:hint="cs"/>
          <w:rtl/>
        </w:rPr>
        <w:t xml:space="preserve">לשמו </w:t>
      </w:r>
      <w:r>
        <w:rPr>
          <w:rtl/>
        </w:rPr>
        <w:t xml:space="preserve">התכנסנו </w:t>
      </w:r>
      <w:bookmarkStart w:id="29261" w:name="_ETM_Q53_316500"/>
      <w:bookmarkEnd w:id="29261"/>
      <w:r>
        <w:rPr>
          <w:rtl/>
        </w:rPr>
        <w:t xml:space="preserve">עכשיו </w:t>
      </w:r>
      <w:bookmarkStart w:id="29262" w:name="_ETM_Q53_316800"/>
      <w:bookmarkEnd w:id="29262"/>
      <w:r>
        <w:rPr>
          <w:rtl/>
        </w:rPr>
        <w:t xml:space="preserve">בשעת </w:t>
      </w:r>
      <w:bookmarkStart w:id="29263" w:name="_ETM_Q53_317220"/>
      <w:bookmarkEnd w:id="29263"/>
      <w:r>
        <w:rPr>
          <w:rtl/>
        </w:rPr>
        <w:t>לילה</w:t>
      </w:r>
      <w:r>
        <w:rPr>
          <w:rFonts w:hint="cs"/>
          <w:rtl/>
        </w:rPr>
        <w:t>.</w:t>
      </w:r>
      <w:r>
        <w:rPr>
          <w:rtl/>
        </w:rPr>
        <w:t xml:space="preserve"> </w:t>
      </w:r>
      <w:bookmarkStart w:id="29264" w:name="_ETM_Q53_317989"/>
      <w:bookmarkEnd w:id="29264"/>
      <w:r>
        <w:rPr>
          <w:rtl/>
        </w:rPr>
        <w:t xml:space="preserve">יש </w:t>
      </w:r>
      <w:bookmarkStart w:id="29265" w:name="_ETM_Q53_318169"/>
      <w:bookmarkEnd w:id="29265"/>
      <w:r>
        <w:rPr>
          <w:rtl/>
        </w:rPr>
        <w:t xml:space="preserve">לי </w:t>
      </w:r>
      <w:bookmarkStart w:id="29266" w:name="_ETM_Q53_318290"/>
      <w:bookmarkEnd w:id="29266"/>
      <w:r>
        <w:rPr>
          <w:rtl/>
        </w:rPr>
        <w:t xml:space="preserve">את </w:t>
      </w:r>
      <w:bookmarkStart w:id="29267" w:name="_ETM_Q53_318349"/>
      <w:bookmarkEnd w:id="29267"/>
      <w:r>
        <w:rPr>
          <w:rtl/>
        </w:rPr>
        <w:t xml:space="preserve">הזכות </w:t>
      </w:r>
      <w:bookmarkStart w:id="29268" w:name="_ETM_Q53_319340"/>
      <w:bookmarkEnd w:id="29268"/>
      <w:r>
        <w:rPr>
          <w:rtl/>
        </w:rPr>
        <w:t xml:space="preserve">להביא </w:t>
      </w:r>
      <w:bookmarkStart w:id="29269" w:name="_ETM_Q53_320029"/>
      <w:bookmarkEnd w:id="29269"/>
      <w:r>
        <w:rPr>
          <w:rtl/>
        </w:rPr>
        <w:t xml:space="preserve">את </w:t>
      </w:r>
      <w:bookmarkStart w:id="29270" w:name="_ETM_Q53_320269"/>
      <w:bookmarkEnd w:id="29270"/>
      <w:r>
        <w:rPr>
          <w:rtl/>
        </w:rPr>
        <w:t xml:space="preserve">החוק </w:t>
      </w:r>
      <w:bookmarkStart w:id="29271" w:name="_ETM_Q53_321320"/>
      <w:bookmarkEnd w:id="29271"/>
      <w:r>
        <w:rPr>
          <w:rtl/>
        </w:rPr>
        <w:t>ל</w:t>
      </w:r>
      <w:bookmarkStart w:id="29272" w:name="_ETM_Q53_322190"/>
      <w:bookmarkEnd w:id="29272"/>
      <w:r>
        <w:rPr>
          <w:rtl/>
        </w:rPr>
        <w:t>ע</w:t>
      </w:r>
      <w:r>
        <w:rPr>
          <w:rFonts w:hint="cs"/>
          <w:rtl/>
        </w:rPr>
        <w:t>יד</w:t>
      </w:r>
      <w:bookmarkStart w:id="29273" w:name="_ETM_Q53_319799"/>
      <w:bookmarkEnd w:id="29273"/>
      <w:r>
        <w:rPr>
          <w:rFonts w:hint="cs"/>
          <w:rtl/>
        </w:rPr>
        <w:t>וד</w:t>
      </w:r>
      <w:r>
        <w:rPr>
          <w:rtl/>
        </w:rPr>
        <w:t xml:space="preserve"> </w:t>
      </w:r>
      <w:bookmarkStart w:id="29274" w:name="_ETM_Q53_322520"/>
      <w:bookmarkStart w:id="29275" w:name="_ETM_Q53_320929"/>
      <w:bookmarkEnd w:id="29274"/>
      <w:bookmarkEnd w:id="29275"/>
      <w:r>
        <w:rPr>
          <w:rFonts w:hint="cs"/>
          <w:rtl/>
        </w:rPr>
        <w:t>ת</w:t>
      </w:r>
      <w:r>
        <w:rPr>
          <w:rtl/>
        </w:rPr>
        <w:t>רומ</w:t>
      </w:r>
      <w:r>
        <w:rPr>
          <w:rFonts w:hint="cs"/>
          <w:rtl/>
        </w:rPr>
        <w:t>ו</w:t>
      </w:r>
      <w:r>
        <w:rPr>
          <w:rtl/>
        </w:rPr>
        <w:t xml:space="preserve">ת </w:t>
      </w:r>
      <w:bookmarkStart w:id="29276" w:name="_ETM_Q53_322850"/>
      <w:bookmarkEnd w:id="29276"/>
      <w:r>
        <w:rPr>
          <w:rtl/>
        </w:rPr>
        <w:t xml:space="preserve">מזון </w:t>
      </w:r>
      <w:bookmarkStart w:id="29277" w:name="_ETM_Q53_323240"/>
      <w:bookmarkEnd w:id="29277"/>
      <w:r>
        <w:rPr>
          <w:rtl/>
        </w:rPr>
        <w:t>ש</w:t>
      </w:r>
      <w:r>
        <w:rPr>
          <w:rFonts w:hint="cs"/>
          <w:rtl/>
        </w:rPr>
        <w:t xml:space="preserve">ל </w:t>
      </w:r>
      <w:bookmarkStart w:id="29278" w:name="_ETM_Q53_327204"/>
      <w:bookmarkStart w:id="29279" w:name="_ETM_Q53_322749"/>
      <w:bookmarkEnd w:id="29278"/>
      <w:bookmarkEnd w:id="29279"/>
      <w:r>
        <w:rPr>
          <w:rtl/>
        </w:rPr>
        <w:t xml:space="preserve">חברי </w:t>
      </w:r>
      <w:bookmarkStart w:id="29280" w:name="_ETM_Q53_323630"/>
      <w:bookmarkEnd w:id="29280"/>
      <w:r>
        <w:rPr>
          <w:rtl/>
        </w:rPr>
        <w:t xml:space="preserve">הכנסת </w:t>
      </w:r>
      <w:bookmarkStart w:id="29281" w:name="_ETM_Q53_324290"/>
      <w:bookmarkStart w:id="29282" w:name="_ETM_Q53_324590"/>
      <w:bookmarkEnd w:id="29281"/>
      <w:bookmarkEnd w:id="29282"/>
      <w:r>
        <w:rPr>
          <w:rtl/>
        </w:rPr>
        <w:t>ינ</w:t>
      </w:r>
      <w:r>
        <w:rPr>
          <w:rFonts w:hint="cs"/>
          <w:rtl/>
        </w:rPr>
        <w:t>ו</w:t>
      </w:r>
      <w:r>
        <w:rPr>
          <w:rtl/>
        </w:rPr>
        <w:t xml:space="preserve">ן </w:t>
      </w:r>
      <w:bookmarkStart w:id="29283" w:name="_ETM_Q53_324950"/>
      <w:bookmarkEnd w:id="29283"/>
      <w:r>
        <w:rPr>
          <w:rtl/>
        </w:rPr>
        <w:t xml:space="preserve">אזולאי </w:t>
      </w:r>
      <w:bookmarkStart w:id="29284" w:name="_ETM_Q53_325310"/>
      <w:bookmarkEnd w:id="29284"/>
      <w:r>
        <w:rPr>
          <w:rtl/>
        </w:rPr>
        <w:t>ופרידמן</w:t>
      </w:r>
      <w:r>
        <w:rPr>
          <w:rFonts w:hint="cs"/>
          <w:rtl/>
        </w:rPr>
        <w:t>.</w:t>
      </w:r>
      <w:bookmarkStart w:id="29285" w:name="_ETM_Q53_326710"/>
      <w:bookmarkEnd w:id="29285"/>
      <w:r>
        <w:rPr>
          <w:rFonts w:hint="cs"/>
          <w:rtl/>
        </w:rPr>
        <w:t xml:space="preserve"> </w:t>
      </w:r>
      <w:bookmarkStart w:id="29286" w:name="_ETM_Q53_324410"/>
      <w:bookmarkEnd w:id="29286"/>
      <w:r>
        <w:rPr>
          <w:rtl/>
        </w:rPr>
        <w:t xml:space="preserve">על </w:t>
      </w:r>
      <w:bookmarkStart w:id="29287" w:name="_ETM_Q53_326830"/>
      <w:bookmarkEnd w:id="29287"/>
      <w:r>
        <w:rPr>
          <w:rtl/>
        </w:rPr>
        <w:t xml:space="preserve">פי </w:t>
      </w:r>
      <w:bookmarkStart w:id="29288" w:name="_ETM_Q53_326980"/>
      <w:bookmarkEnd w:id="29288"/>
      <w:r>
        <w:rPr>
          <w:rtl/>
        </w:rPr>
        <w:t xml:space="preserve">הדוח </w:t>
      </w:r>
      <w:bookmarkStart w:id="29289" w:name="_ETM_Q53_327280"/>
      <w:bookmarkEnd w:id="29289"/>
      <w:r>
        <w:rPr>
          <w:rtl/>
        </w:rPr>
        <w:t xml:space="preserve">הלאומי </w:t>
      </w:r>
      <w:bookmarkStart w:id="29290" w:name="_ETM_Q53_327760"/>
      <w:bookmarkEnd w:id="29290"/>
      <w:r>
        <w:rPr>
          <w:rtl/>
        </w:rPr>
        <w:t xml:space="preserve">לאובדן </w:t>
      </w:r>
      <w:bookmarkStart w:id="29291" w:name="_ETM_Q53_328150"/>
      <w:bookmarkEnd w:id="29291"/>
      <w:r>
        <w:rPr>
          <w:rtl/>
        </w:rPr>
        <w:t>מז</w:t>
      </w:r>
      <w:r>
        <w:rPr>
          <w:rFonts w:hint="cs"/>
          <w:rtl/>
        </w:rPr>
        <w:t>ו</w:t>
      </w:r>
      <w:bookmarkStart w:id="29292" w:name="_ETM_Q53_326250"/>
      <w:bookmarkEnd w:id="29292"/>
      <w:r>
        <w:rPr>
          <w:rtl/>
        </w:rPr>
        <w:t xml:space="preserve">ן </w:t>
      </w:r>
      <w:bookmarkStart w:id="29293" w:name="_ETM_Q53_328480"/>
      <w:bookmarkEnd w:id="29293"/>
      <w:r>
        <w:rPr>
          <w:rFonts w:hint="cs"/>
          <w:rtl/>
        </w:rPr>
        <w:t>ו</w:t>
      </w:r>
      <w:r>
        <w:rPr>
          <w:rtl/>
        </w:rPr>
        <w:t xml:space="preserve">הצלת </w:t>
      </w:r>
      <w:bookmarkStart w:id="29294" w:name="_ETM_Q53_328870"/>
      <w:bookmarkEnd w:id="29294"/>
      <w:r>
        <w:rPr>
          <w:rtl/>
        </w:rPr>
        <w:t xml:space="preserve">מזון </w:t>
      </w:r>
      <w:bookmarkStart w:id="29295" w:name="_ETM_Q53_329169"/>
      <w:bookmarkEnd w:id="29295"/>
      <w:r>
        <w:rPr>
          <w:rtl/>
        </w:rPr>
        <w:t xml:space="preserve">לשנת </w:t>
      </w:r>
      <w:bookmarkStart w:id="29296" w:name="_ETM_Q53_329500"/>
      <w:bookmarkEnd w:id="29296"/>
      <w:r>
        <w:rPr>
          <w:rtl/>
        </w:rPr>
        <w:t>2022</w:t>
      </w:r>
      <w:bookmarkStart w:id="29297" w:name="_ETM_Q53_331370"/>
      <w:bookmarkEnd w:id="29297"/>
      <w:r>
        <w:rPr>
          <w:rFonts w:hint="cs"/>
          <w:rtl/>
        </w:rPr>
        <w:t>, היק</w:t>
      </w:r>
      <w:bookmarkStart w:id="29298" w:name="_ETM_Q53_330152"/>
      <w:bookmarkEnd w:id="29298"/>
      <w:r>
        <w:rPr>
          <w:rFonts w:hint="cs"/>
          <w:rtl/>
        </w:rPr>
        <w:t xml:space="preserve">ף </w:t>
      </w:r>
      <w:bookmarkStart w:id="29299" w:name="_ETM_Q53_331849"/>
      <w:bookmarkEnd w:id="29299"/>
      <w:r>
        <w:rPr>
          <w:rtl/>
        </w:rPr>
        <w:t xml:space="preserve">אובדן </w:t>
      </w:r>
      <w:bookmarkStart w:id="29300" w:name="_ETM_Q53_332209"/>
      <w:bookmarkEnd w:id="29300"/>
      <w:r>
        <w:rPr>
          <w:rtl/>
        </w:rPr>
        <w:t xml:space="preserve">המזון </w:t>
      </w:r>
      <w:bookmarkStart w:id="29301" w:name="_ETM_Q53_332569"/>
      <w:bookmarkEnd w:id="29301"/>
      <w:r>
        <w:rPr>
          <w:rtl/>
        </w:rPr>
        <w:t xml:space="preserve">בישראל </w:t>
      </w:r>
      <w:bookmarkStart w:id="29302" w:name="_ETM_Q53_333050"/>
      <w:bookmarkEnd w:id="29302"/>
      <w:r>
        <w:rPr>
          <w:rtl/>
        </w:rPr>
        <w:t xml:space="preserve">באותה </w:t>
      </w:r>
      <w:bookmarkStart w:id="29303" w:name="_ETM_Q53_333319"/>
      <w:bookmarkEnd w:id="29303"/>
      <w:r>
        <w:rPr>
          <w:rtl/>
        </w:rPr>
        <w:t xml:space="preserve">שנה </w:t>
      </w:r>
      <w:bookmarkStart w:id="29304" w:name="_ETM_Q53_333680"/>
      <w:bookmarkEnd w:id="29304"/>
      <w:r>
        <w:rPr>
          <w:rtl/>
        </w:rPr>
        <w:t xml:space="preserve">היה </w:t>
      </w:r>
      <w:bookmarkStart w:id="29305" w:name="_ETM_Q53_334409"/>
      <w:bookmarkEnd w:id="29305"/>
      <w:r>
        <w:rPr>
          <w:rFonts w:hint="cs"/>
          <w:rtl/>
        </w:rPr>
        <w:t>2.6 מיליון</w:t>
      </w:r>
      <w:r>
        <w:rPr>
          <w:rtl/>
        </w:rPr>
        <w:t xml:space="preserve"> </w:t>
      </w:r>
      <w:bookmarkStart w:id="29306" w:name="_ETM_Q53_336780"/>
      <w:bookmarkEnd w:id="29306"/>
      <w:r>
        <w:rPr>
          <w:rtl/>
        </w:rPr>
        <w:t xml:space="preserve">טונות </w:t>
      </w:r>
      <w:bookmarkStart w:id="29307" w:name="_ETM_Q53_337409"/>
      <w:bookmarkEnd w:id="29307"/>
      <w:r>
        <w:rPr>
          <w:rtl/>
        </w:rPr>
        <w:t xml:space="preserve">של </w:t>
      </w:r>
      <w:bookmarkStart w:id="29308" w:name="_ETM_Q53_337680"/>
      <w:bookmarkEnd w:id="29308"/>
      <w:r>
        <w:rPr>
          <w:rtl/>
        </w:rPr>
        <w:t xml:space="preserve">מזון </w:t>
      </w:r>
      <w:bookmarkStart w:id="29309" w:name="_ETM_Q53_338840"/>
      <w:bookmarkEnd w:id="29309"/>
      <w:r>
        <w:rPr>
          <w:rtl/>
        </w:rPr>
        <w:t>ב</w:t>
      </w:r>
      <w:bookmarkStart w:id="29310" w:name="_ETM_Q53_339620"/>
      <w:bookmarkStart w:id="29311" w:name="_ETM_Q53_339800"/>
      <w:bookmarkStart w:id="29312" w:name="_ETM_Q53_339989"/>
      <w:bookmarkStart w:id="29313" w:name="_ETM_Q53_340829"/>
      <w:bookmarkEnd w:id="29310"/>
      <w:bookmarkEnd w:id="29311"/>
      <w:bookmarkEnd w:id="29312"/>
      <w:bookmarkEnd w:id="29313"/>
      <w:r>
        <w:rPr>
          <w:rFonts w:hint="cs"/>
          <w:rtl/>
        </w:rPr>
        <w:t>שווי של 23</w:t>
      </w:r>
      <w:bookmarkStart w:id="29314" w:name="_ETM_Q53_344215"/>
      <w:bookmarkEnd w:id="29314"/>
      <w:r>
        <w:rPr>
          <w:rFonts w:hint="cs"/>
          <w:rtl/>
        </w:rPr>
        <w:t xml:space="preserve"> </w:t>
      </w:r>
      <w:r>
        <w:rPr>
          <w:rtl/>
        </w:rPr>
        <w:t xml:space="preserve">מיליארד </w:t>
      </w:r>
      <w:bookmarkStart w:id="29315" w:name="_ETM_Q53_341549"/>
      <w:bookmarkEnd w:id="29315"/>
      <w:r>
        <w:rPr>
          <w:rtl/>
        </w:rPr>
        <w:t xml:space="preserve">שקלים </w:t>
      </w:r>
      <w:bookmarkStart w:id="29316" w:name="_ETM_Q53_342029"/>
      <w:bookmarkEnd w:id="29316"/>
      <w:r>
        <w:rPr>
          <w:rtl/>
        </w:rPr>
        <w:t>חדשים</w:t>
      </w:r>
      <w:r>
        <w:rPr>
          <w:rFonts w:hint="cs"/>
          <w:rtl/>
        </w:rPr>
        <w:t xml:space="preserve"> </w:t>
      </w:r>
      <w:r>
        <w:rPr>
          <w:rFonts w:hint="eastAsia"/>
          <w:rtl/>
        </w:rPr>
        <w:t>–</w:t>
      </w:r>
      <w:r>
        <w:rPr>
          <w:rtl/>
        </w:rPr>
        <w:t xml:space="preserve"> </w:t>
      </w:r>
      <w:bookmarkStart w:id="29317" w:name="_ETM_Q53_342659"/>
      <w:bookmarkEnd w:id="29317"/>
      <w:r>
        <w:rPr>
          <w:rtl/>
        </w:rPr>
        <w:t>לזבל</w:t>
      </w:r>
      <w:r>
        <w:rPr>
          <w:rFonts w:hint="cs"/>
          <w:rtl/>
        </w:rPr>
        <w:t>.</w:t>
      </w:r>
      <w:r>
        <w:rPr>
          <w:rtl/>
        </w:rPr>
        <w:t xml:space="preserve"> </w:t>
      </w:r>
      <w:bookmarkStart w:id="29318" w:name="_ETM_Q53_345210"/>
      <w:bookmarkEnd w:id="29318"/>
      <w:r>
        <w:rPr>
          <w:rtl/>
        </w:rPr>
        <w:t xml:space="preserve">כדי </w:t>
      </w:r>
      <w:bookmarkStart w:id="29319" w:name="_ETM_Q53_345510"/>
      <w:bookmarkEnd w:id="29319"/>
      <w:r>
        <w:rPr>
          <w:rtl/>
        </w:rPr>
        <w:t xml:space="preserve">לצמצם </w:t>
      </w:r>
      <w:bookmarkStart w:id="29320" w:name="_ETM_Q53_346020"/>
      <w:bookmarkEnd w:id="29320"/>
      <w:r>
        <w:rPr>
          <w:rtl/>
        </w:rPr>
        <w:t xml:space="preserve">את </w:t>
      </w:r>
      <w:bookmarkStart w:id="29321" w:name="_ETM_Q53_346620"/>
      <w:bookmarkEnd w:id="29321"/>
      <w:r>
        <w:rPr>
          <w:rtl/>
        </w:rPr>
        <w:t xml:space="preserve">היקף </w:t>
      </w:r>
      <w:bookmarkStart w:id="29322" w:name="_ETM_Q53_346980"/>
      <w:bookmarkEnd w:id="29322"/>
      <w:r>
        <w:rPr>
          <w:rtl/>
        </w:rPr>
        <w:t xml:space="preserve">אובדן </w:t>
      </w:r>
      <w:bookmarkStart w:id="29323" w:name="_ETM_Q53_347310"/>
      <w:bookmarkEnd w:id="29323"/>
      <w:r>
        <w:rPr>
          <w:rtl/>
        </w:rPr>
        <w:t>המזון</w:t>
      </w:r>
      <w:r>
        <w:rPr>
          <w:rFonts w:hint="cs"/>
          <w:rtl/>
        </w:rPr>
        <w:t xml:space="preserve"> ו</w:t>
      </w:r>
      <w:bookmarkStart w:id="29324" w:name="_ETM_Q53_348290"/>
      <w:bookmarkEnd w:id="29324"/>
      <w:r>
        <w:rPr>
          <w:rtl/>
        </w:rPr>
        <w:t xml:space="preserve">כדי </w:t>
      </w:r>
      <w:bookmarkStart w:id="29325" w:name="_ETM_Q53_348560"/>
      <w:bookmarkEnd w:id="29325"/>
      <w:r>
        <w:rPr>
          <w:rtl/>
        </w:rPr>
        <w:t xml:space="preserve">להביא </w:t>
      </w:r>
      <w:bookmarkStart w:id="29326" w:name="_ETM_Q53_348860"/>
      <w:bookmarkEnd w:id="29326"/>
      <w:r>
        <w:rPr>
          <w:rtl/>
        </w:rPr>
        <w:t xml:space="preserve">לניצול </w:t>
      </w:r>
      <w:bookmarkStart w:id="29327" w:name="_ETM_Q53_349460"/>
      <w:bookmarkEnd w:id="29327"/>
      <w:r>
        <w:rPr>
          <w:rtl/>
        </w:rPr>
        <w:t xml:space="preserve">מיטבי </w:t>
      </w:r>
      <w:bookmarkStart w:id="29328" w:name="_ETM_Q53_349970"/>
      <w:bookmarkEnd w:id="29328"/>
      <w:r>
        <w:rPr>
          <w:rtl/>
        </w:rPr>
        <w:t>של</w:t>
      </w:r>
      <w:r>
        <w:rPr>
          <w:rFonts w:hint="cs"/>
          <w:rtl/>
        </w:rPr>
        <w:t>ו,</w:t>
      </w:r>
      <w:bookmarkStart w:id="29329" w:name="_ETM_Q53_347768"/>
      <w:bookmarkEnd w:id="29329"/>
      <w:r>
        <w:rPr>
          <w:rtl/>
        </w:rPr>
        <w:t xml:space="preserve"> </w:t>
      </w:r>
      <w:bookmarkStart w:id="29330" w:name="_ETM_Q53_350660"/>
      <w:bookmarkEnd w:id="29330"/>
      <w:r>
        <w:rPr>
          <w:rtl/>
        </w:rPr>
        <w:t xml:space="preserve">מוצע </w:t>
      </w:r>
      <w:bookmarkStart w:id="29331" w:name="_ETM_Q53_351110"/>
      <w:bookmarkEnd w:id="29331"/>
      <w:r>
        <w:rPr>
          <w:rtl/>
        </w:rPr>
        <w:t xml:space="preserve">לקבוע </w:t>
      </w:r>
      <w:bookmarkStart w:id="29332" w:name="_ETM_Q53_351590"/>
      <w:bookmarkEnd w:id="29332"/>
      <w:r>
        <w:rPr>
          <w:rtl/>
        </w:rPr>
        <w:t xml:space="preserve">כי </w:t>
      </w:r>
      <w:bookmarkStart w:id="29333" w:name="_ETM_Q53_351740"/>
      <w:bookmarkEnd w:id="29333"/>
      <w:r>
        <w:rPr>
          <w:rtl/>
        </w:rPr>
        <w:t xml:space="preserve">גוף </w:t>
      </w:r>
      <w:bookmarkStart w:id="29334" w:name="_ETM_Q53_352010"/>
      <w:bookmarkEnd w:id="29334"/>
      <w:r>
        <w:rPr>
          <w:rtl/>
        </w:rPr>
        <w:t xml:space="preserve">ציבורי </w:t>
      </w:r>
      <w:bookmarkStart w:id="29335" w:name="_ETM_Q53_353139"/>
      <w:bookmarkEnd w:id="29335"/>
      <w:r>
        <w:rPr>
          <w:rtl/>
        </w:rPr>
        <w:t xml:space="preserve">שמספק </w:t>
      </w:r>
      <w:bookmarkStart w:id="29336" w:name="_ETM_Q53_353769"/>
      <w:bookmarkEnd w:id="29336"/>
      <w:r>
        <w:rPr>
          <w:rtl/>
        </w:rPr>
        <w:t xml:space="preserve">שירותי </w:t>
      </w:r>
      <w:bookmarkStart w:id="29337" w:name="_ETM_Q53_354159"/>
      <w:bookmarkEnd w:id="29337"/>
      <w:r>
        <w:rPr>
          <w:rtl/>
        </w:rPr>
        <w:t xml:space="preserve">הסעדה </w:t>
      </w:r>
      <w:bookmarkStart w:id="29338" w:name="_ETM_Q53_354579"/>
      <w:bookmarkEnd w:id="29338"/>
      <w:r>
        <w:rPr>
          <w:rtl/>
        </w:rPr>
        <w:t xml:space="preserve">בהיקף </w:t>
      </w:r>
      <w:bookmarkStart w:id="29339" w:name="_ETM_Q53_354969"/>
      <w:bookmarkEnd w:id="29339"/>
      <w:r>
        <w:rPr>
          <w:rtl/>
        </w:rPr>
        <w:t xml:space="preserve">של </w:t>
      </w:r>
      <w:bookmarkStart w:id="29340" w:name="_ETM_Q53_355090"/>
      <w:bookmarkEnd w:id="29340"/>
      <w:r>
        <w:rPr>
          <w:rtl/>
        </w:rPr>
        <w:t xml:space="preserve">500 </w:t>
      </w:r>
      <w:bookmarkStart w:id="29341" w:name="_ETM_Q53_355719"/>
      <w:bookmarkEnd w:id="29341"/>
      <w:r>
        <w:rPr>
          <w:rtl/>
        </w:rPr>
        <w:t xml:space="preserve">מנות </w:t>
      </w:r>
      <w:bookmarkStart w:id="29342" w:name="_ETM_Q53_356079"/>
      <w:bookmarkEnd w:id="29342"/>
      <w:r>
        <w:rPr>
          <w:rtl/>
        </w:rPr>
        <w:t xml:space="preserve">ליום </w:t>
      </w:r>
      <w:bookmarkStart w:id="29343" w:name="_ETM_Q53_356409"/>
      <w:bookmarkEnd w:id="29343"/>
      <w:r>
        <w:rPr>
          <w:rtl/>
        </w:rPr>
        <w:t xml:space="preserve">עבודה </w:t>
      </w:r>
      <w:bookmarkStart w:id="29344" w:name="_ETM_Q53_356709"/>
      <w:bookmarkEnd w:id="29344"/>
      <w:r>
        <w:rPr>
          <w:rtl/>
        </w:rPr>
        <w:t xml:space="preserve">במקום </w:t>
      </w:r>
      <w:bookmarkStart w:id="29345" w:name="_ETM_Q53_357069"/>
      <w:bookmarkEnd w:id="29345"/>
      <w:r>
        <w:rPr>
          <w:rtl/>
        </w:rPr>
        <w:t>מסוים</w:t>
      </w:r>
      <w:r>
        <w:rPr>
          <w:rFonts w:hint="cs"/>
          <w:rtl/>
        </w:rPr>
        <w:t xml:space="preserve"> </w:t>
      </w:r>
      <w:r>
        <w:rPr>
          <w:rFonts w:hint="eastAsia"/>
          <w:rtl/>
        </w:rPr>
        <w:t>–</w:t>
      </w:r>
      <w:bookmarkStart w:id="29346" w:name="_ETM_Q53_354514"/>
      <w:bookmarkStart w:id="29347" w:name="_ETM_Q53_350598"/>
      <w:bookmarkEnd w:id="29346"/>
      <w:bookmarkEnd w:id="29347"/>
      <w:r>
        <w:rPr>
          <w:rtl/>
        </w:rPr>
        <w:t xml:space="preserve"> </w:t>
      </w:r>
      <w:bookmarkStart w:id="29348" w:name="_ETM_Q53_357519"/>
      <w:bookmarkEnd w:id="29348"/>
      <w:r>
        <w:rPr>
          <w:rtl/>
        </w:rPr>
        <w:t xml:space="preserve">זאת </w:t>
      </w:r>
      <w:bookmarkStart w:id="29349" w:name="_ETM_Q53_357639"/>
      <w:bookmarkEnd w:id="29349"/>
      <w:r>
        <w:rPr>
          <w:rtl/>
        </w:rPr>
        <w:t>אומרת</w:t>
      </w:r>
      <w:r>
        <w:rPr>
          <w:rFonts w:hint="cs"/>
          <w:rtl/>
        </w:rPr>
        <w:t>,</w:t>
      </w:r>
      <w:r>
        <w:rPr>
          <w:rtl/>
        </w:rPr>
        <w:t xml:space="preserve"> </w:t>
      </w:r>
      <w:bookmarkStart w:id="29350" w:name="_ETM_Q53_358060"/>
      <w:bookmarkEnd w:id="29350"/>
      <w:r>
        <w:rPr>
          <w:rtl/>
        </w:rPr>
        <w:t xml:space="preserve">לא </w:t>
      </w:r>
      <w:bookmarkStart w:id="29351" w:name="_ETM_Q53_358269"/>
      <w:bookmarkEnd w:id="29351"/>
      <w:r>
        <w:rPr>
          <w:rtl/>
        </w:rPr>
        <w:t xml:space="preserve">כל </w:t>
      </w:r>
      <w:bookmarkStart w:id="29352" w:name="_ETM_Q53_358480"/>
      <w:bookmarkEnd w:id="29352"/>
      <w:r>
        <w:rPr>
          <w:rFonts w:hint="cs"/>
          <w:rtl/>
        </w:rPr>
        <w:t>אחד</w:t>
      </w:r>
      <w:r>
        <w:rPr>
          <w:rtl/>
        </w:rPr>
        <w:t xml:space="preserve"> </w:t>
      </w:r>
      <w:bookmarkStart w:id="29353" w:name="_ETM_Q53_358750"/>
      <w:bookmarkEnd w:id="29353"/>
      <w:r>
        <w:rPr>
          <w:rFonts w:hint="cs"/>
          <w:rtl/>
        </w:rPr>
        <w:t>ש</w:t>
      </w:r>
      <w:r>
        <w:rPr>
          <w:rtl/>
        </w:rPr>
        <w:t xml:space="preserve">נשארו </w:t>
      </w:r>
      <w:bookmarkStart w:id="29354" w:name="_ETM_Q53_359260"/>
      <w:bookmarkEnd w:id="29354"/>
      <w:r>
        <w:rPr>
          <w:rtl/>
        </w:rPr>
        <w:t xml:space="preserve">לו </w:t>
      </w:r>
      <w:bookmarkStart w:id="29355" w:name="_ETM_Q53_359829"/>
      <w:bookmarkEnd w:id="29355"/>
      <w:r>
        <w:rPr>
          <w:rFonts w:hint="cs"/>
          <w:rtl/>
        </w:rPr>
        <w:t>עשר</w:t>
      </w:r>
      <w:r>
        <w:rPr>
          <w:rtl/>
        </w:rPr>
        <w:t xml:space="preserve"> </w:t>
      </w:r>
      <w:bookmarkStart w:id="29356" w:name="_ETM_Q53_360040"/>
      <w:bookmarkEnd w:id="29356"/>
      <w:r>
        <w:rPr>
          <w:rtl/>
        </w:rPr>
        <w:t xml:space="preserve">מנות </w:t>
      </w:r>
      <w:bookmarkStart w:id="29357" w:name="_ETM_Q53_360370"/>
      <w:bookmarkEnd w:id="29357"/>
      <w:r>
        <w:rPr>
          <w:rtl/>
        </w:rPr>
        <w:t>ת</w:t>
      </w:r>
      <w:bookmarkStart w:id="29358" w:name="_ETM_Q53_362230"/>
      <w:bookmarkStart w:id="29359" w:name="_ETM_Q53_360300"/>
      <w:bookmarkEnd w:id="29358"/>
      <w:bookmarkEnd w:id="29359"/>
      <w:r>
        <w:rPr>
          <w:rFonts w:hint="cs"/>
          <w:rtl/>
        </w:rPr>
        <w:t>ה</w:t>
      </w:r>
      <w:r>
        <w:rPr>
          <w:rtl/>
        </w:rPr>
        <w:t xml:space="preserve">יה </w:t>
      </w:r>
      <w:bookmarkStart w:id="29360" w:name="_ETM_Q53_362439"/>
      <w:bookmarkEnd w:id="29360"/>
      <w:r>
        <w:rPr>
          <w:rtl/>
        </w:rPr>
        <w:t xml:space="preserve">לו </w:t>
      </w:r>
      <w:bookmarkStart w:id="29361" w:name="_ETM_Q53_362530"/>
      <w:bookmarkEnd w:id="29361"/>
      <w:r>
        <w:rPr>
          <w:rtl/>
        </w:rPr>
        <w:t xml:space="preserve">חובה </w:t>
      </w:r>
      <w:bookmarkStart w:id="29362" w:name="_ETM_Q53_362980"/>
      <w:bookmarkEnd w:id="29362"/>
      <w:r>
        <w:rPr>
          <w:rtl/>
        </w:rPr>
        <w:t xml:space="preserve">לא </w:t>
      </w:r>
      <w:bookmarkStart w:id="29363" w:name="_ETM_Q53_363639"/>
      <w:bookmarkEnd w:id="29363"/>
      <w:r>
        <w:rPr>
          <w:rtl/>
        </w:rPr>
        <w:t xml:space="preserve">לזרוק </w:t>
      </w:r>
      <w:bookmarkStart w:id="29364" w:name="_ETM_Q53_363939"/>
      <w:bookmarkEnd w:id="29364"/>
      <w:r>
        <w:rPr>
          <w:rFonts w:hint="cs"/>
          <w:rtl/>
        </w:rPr>
        <w:t>ל</w:t>
      </w:r>
      <w:r>
        <w:rPr>
          <w:rtl/>
        </w:rPr>
        <w:t>זבל</w:t>
      </w:r>
      <w:r>
        <w:rPr>
          <w:rFonts w:hint="cs"/>
          <w:rtl/>
        </w:rPr>
        <w:t>;</w:t>
      </w:r>
      <w:r>
        <w:rPr>
          <w:rtl/>
        </w:rPr>
        <w:t xml:space="preserve"> </w:t>
      </w:r>
      <w:bookmarkStart w:id="29365" w:name="_ETM_Q53_364970"/>
      <w:bookmarkEnd w:id="29365"/>
      <w:r>
        <w:rPr>
          <w:rtl/>
        </w:rPr>
        <w:t xml:space="preserve">אבל </w:t>
      </w:r>
      <w:bookmarkStart w:id="29366" w:name="_ETM_Q53_365270"/>
      <w:bookmarkEnd w:id="29366"/>
      <w:r>
        <w:rPr>
          <w:rtl/>
        </w:rPr>
        <w:t xml:space="preserve">אם </w:t>
      </w:r>
      <w:bookmarkStart w:id="29367" w:name="_ETM_Q53_365450"/>
      <w:bookmarkEnd w:id="29367"/>
      <w:r>
        <w:rPr>
          <w:rtl/>
        </w:rPr>
        <w:t xml:space="preserve">יש </w:t>
      </w:r>
      <w:bookmarkStart w:id="29368" w:name="_ETM_Q53_365660"/>
      <w:bookmarkEnd w:id="29368"/>
      <w:r>
        <w:rPr>
          <w:rtl/>
        </w:rPr>
        <w:t>ל</w:t>
      </w:r>
      <w:r>
        <w:rPr>
          <w:rFonts w:hint="cs"/>
          <w:rtl/>
        </w:rPr>
        <w:t>ו</w:t>
      </w:r>
      <w:r>
        <w:rPr>
          <w:rtl/>
        </w:rPr>
        <w:t xml:space="preserve"> </w:t>
      </w:r>
      <w:bookmarkStart w:id="29369" w:name="_ETM_Q53_365810"/>
      <w:bookmarkEnd w:id="29369"/>
      <w:r>
        <w:rPr>
          <w:rtl/>
        </w:rPr>
        <w:t xml:space="preserve">500 </w:t>
      </w:r>
      <w:bookmarkStart w:id="29370" w:name="_ETM_Q53_366349"/>
      <w:bookmarkEnd w:id="29370"/>
      <w:r>
        <w:rPr>
          <w:rtl/>
        </w:rPr>
        <w:t xml:space="preserve">מנות </w:t>
      </w:r>
      <w:bookmarkStart w:id="29371" w:name="_ETM_Q53_366650"/>
      <w:bookmarkEnd w:id="29371"/>
      <w:r>
        <w:rPr>
          <w:rtl/>
        </w:rPr>
        <w:t xml:space="preserve">ליום </w:t>
      </w:r>
      <w:bookmarkStart w:id="29372" w:name="_ETM_Q53_366919"/>
      <w:bookmarkEnd w:id="29372"/>
      <w:r>
        <w:rPr>
          <w:rtl/>
        </w:rPr>
        <w:t xml:space="preserve">עבודה </w:t>
      </w:r>
      <w:bookmarkStart w:id="29373" w:name="_ETM_Q53_367310"/>
      <w:bookmarkEnd w:id="29373"/>
      <w:r>
        <w:rPr>
          <w:rtl/>
        </w:rPr>
        <w:t xml:space="preserve">במקום </w:t>
      </w:r>
      <w:bookmarkStart w:id="29374" w:name="_ETM_Q53_367610"/>
      <w:bookmarkEnd w:id="29374"/>
      <w:r>
        <w:rPr>
          <w:rtl/>
        </w:rPr>
        <w:t>מסוים</w:t>
      </w:r>
      <w:bookmarkStart w:id="29375" w:name="_ETM_Q53_366437"/>
      <w:bookmarkEnd w:id="29375"/>
      <w:r>
        <w:rPr>
          <w:rtl/>
        </w:rPr>
        <w:t xml:space="preserve"> </w:t>
      </w:r>
      <w:bookmarkStart w:id="29376" w:name="_ETM_Q53_368480"/>
      <w:bookmarkEnd w:id="29376"/>
      <w:r w:rsidR="00F52FD3">
        <w:rPr>
          <w:rFonts w:hint="cs"/>
          <w:rtl/>
        </w:rPr>
        <w:t xml:space="preserve">– </w:t>
      </w:r>
      <w:r>
        <w:rPr>
          <w:rtl/>
        </w:rPr>
        <w:t xml:space="preserve">לא </w:t>
      </w:r>
      <w:bookmarkStart w:id="29377" w:name="_ETM_Q53_368630"/>
      <w:bookmarkEnd w:id="29377"/>
      <w:r>
        <w:rPr>
          <w:rtl/>
        </w:rPr>
        <w:t xml:space="preserve">יוכל </w:t>
      </w:r>
      <w:bookmarkStart w:id="29378" w:name="_ETM_Q53_368959"/>
      <w:bookmarkEnd w:id="29378"/>
      <w:r>
        <w:rPr>
          <w:rtl/>
        </w:rPr>
        <w:t xml:space="preserve">לסרב </w:t>
      </w:r>
      <w:bookmarkStart w:id="29379" w:name="_ETM_Q53_369440"/>
      <w:bookmarkEnd w:id="29379"/>
      <w:r>
        <w:rPr>
          <w:rtl/>
        </w:rPr>
        <w:t xml:space="preserve">סירוב </w:t>
      </w:r>
      <w:bookmarkStart w:id="29380" w:name="_ETM_Q53_369800"/>
      <w:bookmarkEnd w:id="29380"/>
      <w:r>
        <w:rPr>
          <w:rtl/>
        </w:rPr>
        <w:t>שא</w:t>
      </w:r>
      <w:bookmarkStart w:id="29381" w:name="_ETM_Q53_367084"/>
      <w:bookmarkEnd w:id="29381"/>
      <w:r>
        <w:rPr>
          <w:rFonts w:hint="cs"/>
          <w:rtl/>
        </w:rPr>
        <w:t>ינו</w:t>
      </w:r>
      <w:r>
        <w:rPr>
          <w:rtl/>
        </w:rPr>
        <w:t xml:space="preserve"> </w:t>
      </w:r>
      <w:bookmarkStart w:id="29382" w:name="_ETM_Q53_370099"/>
      <w:bookmarkEnd w:id="29382"/>
      <w:r>
        <w:rPr>
          <w:rtl/>
        </w:rPr>
        <w:t>מו</w:t>
      </w:r>
      <w:r>
        <w:rPr>
          <w:rFonts w:hint="cs"/>
          <w:rtl/>
        </w:rPr>
        <w:t>צדק</w:t>
      </w:r>
      <w:r>
        <w:rPr>
          <w:rtl/>
        </w:rPr>
        <w:t xml:space="preserve"> </w:t>
      </w:r>
      <w:bookmarkStart w:id="29383" w:name="_ETM_Q53_370489"/>
      <w:bookmarkEnd w:id="29383"/>
      <w:r>
        <w:rPr>
          <w:rtl/>
        </w:rPr>
        <w:t xml:space="preserve">לבקשה </w:t>
      </w:r>
      <w:bookmarkStart w:id="29384" w:name="_ETM_Q53_371419"/>
      <w:bookmarkEnd w:id="29384"/>
      <w:r>
        <w:rPr>
          <w:rtl/>
        </w:rPr>
        <w:t xml:space="preserve">של </w:t>
      </w:r>
      <w:bookmarkStart w:id="29385" w:name="_ETM_Q53_371690"/>
      <w:bookmarkEnd w:id="29385"/>
      <w:r>
        <w:rPr>
          <w:rtl/>
        </w:rPr>
        <w:t xml:space="preserve">ארגון </w:t>
      </w:r>
      <w:bookmarkStart w:id="29386" w:name="_ETM_Q53_372139"/>
      <w:bookmarkEnd w:id="29386"/>
      <w:r>
        <w:rPr>
          <w:rtl/>
        </w:rPr>
        <w:t xml:space="preserve">לחלוקת </w:t>
      </w:r>
      <w:bookmarkStart w:id="29387" w:name="_ETM_Q53_372680"/>
      <w:bookmarkEnd w:id="29387"/>
      <w:r>
        <w:rPr>
          <w:rtl/>
        </w:rPr>
        <w:t xml:space="preserve">מזון </w:t>
      </w:r>
      <w:bookmarkStart w:id="29388" w:name="_ETM_Q53_373430"/>
      <w:bookmarkEnd w:id="29388"/>
      <w:r>
        <w:rPr>
          <w:rtl/>
        </w:rPr>
        <w:t xml:space="preserve">להתקשר </w:t>
      </w:r>
      <w:bookmarkStart w:id="29389" w:name="_ETM_Q53_374180"/>
      <w:bookmarkEnd w:id="29389"/>
      <w:proofErr w:type="spellStart"/>
      <w:r>
        <w:rPr>
          <w:rFonts w:hint="cs"/>
          <w:rtl/>
        </w:rPr>
        <w:t>ע</w:t>
      </w:r>
      <w:bookmarkStart w:id="29390" w:name="_ETM_Q53_371779"/>
      <w:bookmarkEnd w:id="29390"/>
      <w:r>
        <w:rPr>
          <w:rFonts w:hint="cs"/>
          <w:rtl/>
        </w:rPr>
        <w:t>י</w:t>
      </w:r>
      <w:r>
        <w:rPr>
          <w:rtl/>
        </w:rPr>
        <w:t>מו</w:t>
      </w:r>
      <w:proofErr w:type="spellEnd"/>
      <w:r>
        <w:rPr>
          <w:rtl/>
        </w:rPr>
        <w:t xml:space="preserve"> </w:t>
      </w:r>
      <w:bookmarkStart w:id="29391" w:name="_ETM_Q53_374419"/>
      <w:bookmarkEnd w:id="29391"/>
      <w:r>
        <w:rPr>
          <w:rtl/>
        </w:rPr>
        <w:t xml:space="preserve">לצורך </w:t>
      </w:r>
      <w:bookmarkStart w:id="29392" w:name="_ETM_Q53_374840"/>
      <w:bookmarkEnd w:id="29392"/>
      <w:r>
        <w:rPr>
          <w:rtl/>
        </w:rPr>
        <w:t xml:space="preserve">איסוף </w:t>
      </w:r>
      <w:bookmarkStart w:id="29393" w:name="_ETM_Q53_375080"/>
      <w:bookmarkEnd w:id="29393"/>
      <w:r>
        <w:rPr>
          <w:rtl/>
        </w:rPr>
        <w:t xml:space="preserve">המזון </w:t>
      </w:r>
      <w:bookmarkStart w:id="29394" w:name="_ETM_Q53_375500"/>
      <w:bookmarkEnd w:id="29394"/>
      <w:r>
        <w:rPr>
          <w:rtl/>
        </w:rPr>
        <w:t xml:space="preserve">העודף </w:t>
      </w:r>
      <w:bookmarkStart w:id="29395" w:name="_ETM_Q53_376220"/>
      <w:bookmarkEnd w:id="29395"/>
      <w:r>
        <w:rPr>
          <w:rtl/>
        </w:rPr>
        <w:t>שנ</w:t>
      </w:r>
      <w:r>
        <w:rPr>
          <w:rFonts w:hint="cs"/>
          <w:rtl/>
        </w:rPr>
        <w:t>ותר</w:t>
      </w:r>
      <w:r>
        <w:rPr>
          <w:rtl/>
        </w:rPr>
        <w:t xml:space="preserve"> </w:t>
      </w:r>
      <w:bookmarkStart w:id="29396" w:name="_ETM_Q53_376790"/>
      <w:bookmarkEnd w:id="29396"/>
      <w:r>
        <w:rPr>
          <w:rtl/>
        </w:rPr>
        <w:t xml:space="preserve">באותו </w:t>
      </w:r>
      <w:bookmarkStart w:id="29397" w:name="_ETM_Q53_377120"/>
      <w:bookmarkEnd w:id="29397"/>
      <w:r>
        <w:rPr>
          <w:rtl/>
        </w:rPr>
        <w:t>מקום</w:t>
      </w:r>
      <w:r>
        <w:rPr>
          <w:rFonts w:hint="cs"/>
          <w:rtl/>
        </w:rPr>
        <w:t>.</w:t>
      </w:r>
      <w:bookmarkStart w:id="29398" w:name="_ETM_Q53_378239"/>
      <w:bookmarkEnd w:id="29398"/>
    </w:p>
    <w:p w:rsidR="00AE5B49" w:rsidRDefault="00AE5B49" w:rsidP="005B7973">
      <w:pPr>
        <w:rPr>
          <w:rtl/>
        </w:rPr>
      </w:pPr>
    </w:p>
    <w:p w:rsidR="00AE5B49" w:rsidRDefault="00AE5B49" w:rsidP="00F52FD3">
      <w:pPr>
        <w:rPr>
          <w:rtl/>
        </w:rPr>
      </w:pPr>
      <w:bookmarkStart w:id="29399" w:name="_ETM_Q53_374547"/>
      <w:bookmarkEnd w:id="29399"/>
      <w:r>
        <w:rPr>
          <w:rtl/>
        </w:rPr>
        <w:t xml:space="preserve">לפי </w:t>
      </w:r>
      <w:bookmarkStart w:id="29400" w:name="_ETM_Q53_378510"/>
      <w:bookmarkEnd w:id="29400"/>
      <w:r>
        <w:rPr>
          <w:rtl/>
        </w:rPr>
        <w:t>המוצע</w:t>
      </w:r>
      <w:r>
        <w:rPr>
          <w:rFonts w:hint="cs"/>
          <w:rtl/>
        </w:rPr>
        <w:t>,</w:t>
      </w:r>
      <w:r>
        <w:rPr>
          <w:rtl/>
        </w:rPr>
        <w:t xml:space="preserve"> </w:t>
      </w:r>
      <w:bookmarkStart w:id="29401" w:name="_ETM_Q53_379560"/>
      <w:bookmarkEnd w:id="29401"/>
      <w:r>
        <w:rPr>
          <w:rtl/>
        </w:rPr>
        <w:t xml:space="preserve">מזון </w:t>
      </w:r>
      <w:bookmarkStart w:id="29402" w:name="_ETM_Q53_380040"/>
      <w:bookmarkStart w:id="29403" w:name="_ETM_Q53_380639"/>
      <w:bookmarkStart w:id="29404" w:name="_ETM_Q53_379162"/>
      <w:bookmarkStart w:id="29405" w:name="_ETM_Q53_381480"/>
      <w:bookmarkEnd w:id="29402"/>
      <w:bookmarkEnd w:id="29403"/>
      <w:bookmarkEnd w:id="29404"/>
      <w:bookmarkEnd w:id="29405"/>
      <w:r>
        <w:rPr>
          <w:rtl/>
        </w:rPr>
        <w:t>עודף</w:t>
      </w:r>
      <w:r>
        <w:rPr>
          <w:rFonts w:hint="cs"/>
          <w:rtl/>
        </w:rPr>
        <w:t xml:space="preserve"> הוא</w:t>
      </w:r>
      <w:r>
        <w:rPr>
          <w:rtl/>
        </w:rPr>
        <w:t xml:space="preserve"> </w:t>
      </w:r>
      <w:bookmarkStart w:id="29406" w:name="_ETM_Q53_382079"/>
      <w:bookmarkEnd w:id="29406"/>
      <w:r>
        <w:rPr>
          <w:rtl/>
        </w:rPr>
        <w:t xml:space="preserve">מזון </w:t>
      </w:r>
      <w:bookmarkStart w:id="29407" w:name="_ETM_Q53_382529"/>
      <w:bookmarkEnd w:id="29407"/>
      <w:r>
        <w:rPr>
          <w:rtl/>
        </w:rPr>
        <w:t xml:space="preserve">ראוי </w:t>
      </w:r>
      <w:bookmarkStart w:id="29408" w:name="_ETM_Q53_382859"/>
      <w:bookmarkEnd w:id="29408"/>
      <w:r>
        <w:rPr>
          <w:rtl/>
        </w:rPr>
        <w:t xml:space="preserve">למאכל </w:t>
      </w:r>
      <w:bookmarkStart w:id="29409" w:name="_ETM_Q53_383400"/>
      <w:bookmarkEnd w:id="29409"/>
      <w:r>
        <w:rPr>
          <w:rtl/>
        </w:rPr>
        <w:t>אדם</w:t>
      </w:r>
      <w:bookmarkStart w:id="29410" w:name="_ETM_Q53_381716"/>
      <w:bookmarkEnd w:id="29410"/>
      <w:r>
        <w:rPr>
          <w:rFonts w:hint="cs"/>
          <w:rtl/>
        </w:rPr>
        <w:t>.</w:t>
      </w:r>
      <w:r>
        <w:rPr>
          <w:rtl/>
        </w:rPr>
        <w:t xml:space="preserve"> </w:t>
      </w:r>
      <w:bookmarkStart w:id="29411" w:name="_ETM_Q53_384299"/>
      <w:bookmarkEnd w:id="29411"/>
      <w:r>
        <w:rPr>
          <w:rtl/>
        </w:rPr>
        <w:t xml:space="preserve">תנאי </w:t>
      </w:r>
      <w:bookmarkStart w:id="29412" w:name="_ETM_Q53_384569"/>
      <w:bookmarkEnd w:id="29412"/>
      <w:r>
        <w:rPr>
          <w:rtl/>
        </w:rPr>
        <w:t>ראשון</w:t>
      </w:r>
      <w:r>
        <w:rPr>
          <w:rFonts w:hint="cs"/>
          <w:rtl/>
        </w:rPr>
        <w:t>:</w:t>
      </w:r>
      <w:r>
        <w:rPr>
          <w:rtl/>
        </w:rPr>
        <w:t xml:space="preserve"> </w:t>
      </w:r>
      <w:bookmarkStart w:id="29413" w:name="_ETM_Q53_385079"/>
      <w:bookmarkEnd w:id="29413"/>
      <w:r>
        <w:rPr>
          <w:rtl/>
        </w:rPr>
        <w:t>ש</w:t>
      </w:r>
      <w:r>
        <w:rPr>
          <w:rFonts w:hint="cs"/>
          <w:rtl/>
        </w:rPr>
        <w:t xml:space="preserve">הוא </w:t>
      </w:r>
      <w:bookmarkStart w:id="29414" w:name="_ETM_Q53_382263"/>
      <w:bookmarkEnd w:id="29414"/>
      <w:r>
        <w:rPr>
          <w:rtl/>
        </w:rPr>
        <w:t xml:space="preserve">לא </w:t>
      </w:r>
      <w:bookmarkStart w:id="29415" w:name="_ETM_Q53_385379"/>
      <w:bookmarkEnd w:id="29415"/>
      <w:r>
        <w:rPr>
          <w:rtl/>
        </w:rPr>
        <w:t xml:space="preserve">הוגש </w:t>
      </w:r>
      <w:bookmarkStart w:id="29416" w:name="_ETM_Q53_385680"/>
      <w:bookmarkEnd w:id="29416"/>
      <w:r>
        <w:rPr>
          <w:rtl/>
        </w:rPr>
        <w:t>לסועדים</w:t>
      </w:r>
      <w:r w:rsidR="00F52FD3">
        <w:rPr>
          <w:rFonts w:hint="cs"/>
          <w:rtl/>
        </w:rPr>
        <w:t>;</w:t>
      </w:r>
      <w:bookmarkStart w:id="29417" w:name="_ETM_Q53_387580"/>
      <w:bookmarkStart w:id="29418" w:name="_ETM_Q53_385266"/>
      <w:bookmarkEnd w:id="29417"/>
      <w:bookmarkEnd w:id="29418"/>
      <w:r>
        <w:rPr>
          <w:rFonts w:hint="cs"/>
          <w:rtl/>
        </w:rPr>
        <w:t xml:space="preserve"> תנאי</w:t>
      </w:r>
      <w:r>
        <w:rPr>
          <w:rtl/>
        </w:rPr>
        <w:t xml:space="preserve"> </w:t>
      </w:r>
      <w:bookmarkStart w:id="29419" w:name="_ETM_Q53_387790"/>
      <w:bookmarkEnd w:id="29419"/>
      <w:r>
        <w:rPr>
          <w:rtl/>
        </w:rPr>
        <w:t>שני</w:t>
      </w:r>
      <w:r>
        <w:rPr>
          <w:rFonts w:hint="cs"/>
          <w:rtl/>
        </w:rPr>
        <w:t>:</w:t>
      </w:r>
      <w:r>
        <w:rPr>
          <w:rtl/>
        </w:rPr>
        <w:t xml:space="preserve"> </w:t>
      </w:r>
      <w:bookmarkStart w:id="29420" w:name="_ETM_Q53_388389"/>
      <w:bookmarkEnd w:id="29420"/>
      <w:r>
        <w:rPr>
          <w:rtl/>
        </w:rPr>
        <w:t xml:space="preserve">שאין </w:t>
      </w:r>
      <w:bookmarkStart w:id="29421" w:name="_ETM_Q53_388750"/>
      <w:bookmarkEnd w:id="29421"/>
      <w:r>
        <w:rPr>
          <w:rtl/>
        </w:rPr>
        <w:t xml:space="preserve">כל </w:t>
      </w:r>
      <w:bookmarkStart w:id="29422" w:name="_ETM_Q53_388930"/>
      <w:bookmarkEnd w:id="29422"/>
      <w:r>
        <w:rPr>
          <w:rFonts w:hint="cs"/>
          <w:rtl/>
        </w:rPr>
        <w:t>כוונ</w:t>
      </w:r>
      <w:bookmarkStart w:id="29423" w:name="_ETM_Q53_389019"/>
      <w:bookmarkEnd w:id="29423"/>
      <w:r>
        <w:rPr>
          <w:rtl/>
        </w:rPr>
        <w:t xml:space="preserve">ה </w:t>
      </w:r>
      <w:bookmarkStart w:id="29424" w:name="_ETM_Q53_389260"/>
      <w:bookmarkEnd w:id="29424"/>
      <w:r>
        <w:rPr>
          <w:rtl/>
        </w:rPr>
        <w:t xml:space="preserve">לעשות </w:t>
      </w:r>
      <w:bookmarkStart w:id="29425" w:name="_ETM_Q53_389650"/>
      <w:bookmarkEnd w:id="29425"/>
      <w:r>
        <w:rPr>
          <w:rtl/>
        </w:rPr>
        <w:t>ב</w:t>
      </w:r>
      <w:r>
        <w:rPr>
          <w:rFonts w:hint="cs"/>
          <w:rtl/>
        </w:rPr>
        <w:t>ו עו</w:t>
      </w:r>
      <w:r>
        <w:rPr>
          <w:rtl/>
        </w:rPr>
        <w:t xml:space="preserve">ד </w:t>
      </w:r>
      <w:bookmarkStart w:id="29426" w:name="_ETM_Q53_390040"/>
      <w:bookmarkEnd w:id="29426"/>
      <w:r>
        <w:rPr>
          <w:rtl/>
        </w:rPr>
        <w:t>שימוש</w:t>
      </w:r>
      <w:r>
        <w:rPr>
          <w:rFonts w:hint="cs"/>
          <w:rtl/>
        </w:rPr>
        <w:t>,</w:t>
      </w:r>
      <w:r>
        <w:rPr>
          <w:rtl/>
        </w:rPr>
        <w:t xml:space="preserve"> </w:t>
      </w:r>
      <w:bookmarkStart w:id="29427" w:name="_ETM_Q53_391190"/>
      <w:bookmarkEnd w:id="29427"/>
      <w:r>
        <w:rPr>
          <w:rtl/>
        </w:rPr>
        <w:t xml:space="preserve">ואם </w:t>
      </w:r>
      <w:bookmarkStart w:id="29428" w:name="_ETM_Q53_391490"/>
      <w:bookmarkEnd w:id="29428"/>
      <w:r>
        <w:rPr>
          <w:rtl/>
        </w:rPr>
        <w:t xml:space="preserve">לא </w:t>
      </w:r>
      <w:bookmarkStart w:id="29429" w:name="_ETM_Q53_391910"/>
      <w:bookmarkEnd w:id="29429"/>
      <w:r>
        <w:rPr>
          <w:rFonts w:hint="cs"/>
          <w:rtl/>
        </w:rPr>
        <w:t>ייתרם</w:t>
      </w:r>
      <w:bookmarkStart w:id="29430" w:name="_ETM_Q53_390106"/>
      <w:bookmarkEnd w:id="29430"/>
      <w:r w:rsidR="00F52FD3">
        <w:rPr>
          <w:rFonts w:hint="cs"/>
          <w:rtl/>
        </w:rPr>
        <w:t>,</w:t>
      </w:r>
      <w:r>
        <w:rPr>
          <w:rtl/>
        </w:rPr>
        <w:t xml:space="preserve"> </w:t>
      </w:r>
      <w:bookmarkStart w:id="29431" w:name="_ETM_Q53_392480"/>
      <w:bookmarkEnd w:id="29431"/>
      <w:r>
        <w:rPr>
          <w:rtl/>
        </w:rPr>
        <w:t xml:space="preserve">הוא </w:t>
      </w:r>
      <w:bookmarkStart w:id="29432" w:name="_ETM_Q53_392569"/>
      <w:bookmarkEnd w:id="29432"/>
      <w:r>
        <w:rPr>
          <w:rFonts w:hint="cs"/>
          <w:rtl/>
        </w:rPr>
        <w:t>יו</w:t>
      </w:r>
      <w:r>
        <w:rPr>
          <w:rtl/>
        </w:rPr>
        <w:t>של</w:t>
      </w:r>
      <w:r>
        <w:rPr>
          <w:rFonts w:hint="cs"/>
          <w:rtl/>
        </w:rPr>
        <w:t>ך</w:t>
      </w:r>
      <w:bookmarkStart w:id="29433" w:name="_ETM_Q53_390725"/>
      <w:bookmarkEnd w:id="29433"/>
      <w:r>
        <w:rPr>
          <w:rtl/>
        </w:rPr>
        <w:t xml:space="preserve"> </w:t>
      </w:r>
      <w:bookmarkStart w:id="29434" w:name="_ETM_Q53_392930"/>
      <w:bookmarkEnd w:id="29434"/>
      <w:r>
        <w:rPr>
          <w:rtl/>
        </w:rPr>
        <w:t>לאשפה</w:t>
      </w:r>
      <w:r>
        <w:rPr>
          <w:rFonts w:hint="cs"/>
          <w:rtl/>
        </w:rPr>
        <w:t>.</w:t>
      </w:r>
      <w:bookmarkStart w:id="29435" w:name="_ETM_Q53_394370"/>
      <w:bookmarkEnd w:id="29435"/>
      <w:r>
        <w:rPr>
          <w:rFonts w:hint="cs"/>
          <w:rtl/>
        </w:rPr>
        <w:t xml:space="preserve"> תנא</w:t>
      </w:r>
      <w:r>
        <w:rPr>
          <w:rtl/>
        </w:rPr>
        <w:t xml:space="preserve">י </w:t>
      </w:r>
      <w:bookmarkStart w:id="29436" w:name="_ETM_Q53_395150"/>
      <w:bookmarkEnd w:id="29436"/>
      <w:r>
        <w:rPr>
          <w:rtl/>
        </w:rPr>
        <w:t>להתקשרו</w:t>
      </w:r>
      <w:bookmarkStart w:id="29437" w:name="_ETM_Q53_393568"/>
      <w:bookmarkEnd w:id="29437"/>
      <w:r>
        <w:rPr>
          <w:rFonts w:hint="cs"/>
          <w:rtl/>
        </w:rPr>
        <w:t>ת</w:t>
      </w:r>
      <w:bookmarkStart w:id="29438" w:name="_ETM_Q53_392880"/>
      <w:bookmarkStart w:id="29439" w:name="_ETM_Q53_394799"/>
      <w:bookmarkEnd w:id="29438"/>
      <w:bookmarkEnd w:id="29439"/>
      <w:r>
        <w:rPr>
          <w:rFonts w:hint="cs"/>
          <w:rtl/>
        </w:rPr>
        <w:t xml:space="preserve"> הוא </w:t>
      </w:r>
      <w:bookmarkStart w:id="29440" w:name="_ETM_Q53_396170"/>
      <w:bookmarkEnd w:id="29440"/>
      <w:r>
        <w:rPr>
          <w:rtl/>
        </w:rPr>
        <w:t xml:space="preserve">שארגון </w:t>
      </w:r>
      <w:bookmarkStart w:id="29441" w:name="_ETM_Q53_396740"/>
      <w:bookmarkEnd w:id="29441"/>
      <w:r>
        <w:rPr>
          <w:rtl/>
        </w:rPr>
        <w:t xml:space="preserve">לחלוקת </w:t>
      </w:r>
      <w:bookmarkStart w:id="29442" w:name="_ETM_Q53_397250"/>
      <w:bookmarkEnd w:id="29442"/>
      <w:r>
        <w:rPr>
          <w:rtl/>
        </w:rPr>
        <w:t>מזו</w:t>
      </w:r>
      <w:bookmarkStart w:id="29443" w:name="_ETM_Q53_394650"/>
      <w:bookmarkEnd w:id="29443"/>
      <w:r>
        <w:rPr>
          <w:rtl/>
        </w:rPr>
        <w:t xml:space="preserve">ן </w:t>
      </w:r>
      <w:bookmarkStart w:id="29444" w:name="_ETM_Q53_397580"/>
      <w:bookmarkEnd w:id="29444"/>
      <w:r>
        <w:rPr>
          <w:rtl/>
        </w:rPr>
        <w:t xml:space="preserve">שעומד </w:t>
      </w:r>
      <w:bookmarkStart w:id="29445" w:name="_ETM_Q53_397880"/>
      <w:bookmarkEnd w:id="29445"/>
      <w:r>
        <w:rPr>
          <w:rtl/>
        </w:rPr>
        <w:t xml:space="preserve">בתנאים </w:t>
      </w:r>
      <w:bookmarkStart w:id="29446" w:name="_ETM_Q53_398239"/>
      <w:bookmarkEnd w:id="29446"/>
      <w:r>
        <w:rPr>
          <w:rtl/>
        </w:rPr>
        <w:t xml:space="preserve">הקבועים </w:t>
      </w:r>
      <w:bookmarkStart w:id="29447" w:name="_ETM_Q53_398660"/>
      <w:bookmarkEnd w:id="29447"/>
      <w:r>
        <w:rPr>
          <w:rtl/>
        </w:rPr>
        <w:t xml:space="preserve">לגביו </w:t>
      </w:r>
      <w:bookmarkStart w:id="29448" w:name="_ETM_Q53_399050"/>
      <w:bookmarkEnd w:id="29448"/>
      <w:r>
        <w:rPr>
          <w:rtl/>
        </w:rPr>
        <w:t xml:space="preserve">בחוק </w:t>
      </w:r>
      <w:bookmarkStart w:id="29449" w:name="_ETM_Q53_399349"/>
      <w:bookmarkEnd w:id="29449"/>
      <w:r>
        <w:rPr>
          <w:rtl/>
        </w:rPr>
        <w:t xml:space="preserve">הגנה </w:t>
      </w:r>
      <w:bookmarkStart w:id="29450" w:name="_ETM_Q53_399680"/>
      <w:bookmarkEnd w:id="29450"/>
      <w:r>
        <w:rPr>
          <w:rtl/>
        </w:rPr>
        <w:t>על</w:t>
      </w:r>
      <w:bookmarkStart w:id="29451" w:name="_ETM_Q53_396925"/>
      <w:bookmarkEnd w:id="29451"/>
      <w:r>
        <w:rPr>
          <w:rtl/>
        </w:rPr>
        <w:t xml:space="preserve"> </w:t>
      </w:r>
      <w:bookmarkStart w:id="29452" w:name="_ETM_Q53_399770"/>
      <w:bookmarkEnd w:id="29452"/>
      <w:r>
        <w:rPr>
          <w:rtl/>
        </w:rPr>
        <w:t xml:space="preserve">בריאות </w:t>
      </w:r>
      <w:bookmarkStart w:id="29453" w:name="_ETM_Q53_400040"/>
      <w:bookmarkEnd w:id="29453"/>
      <w:r>
        <w:rPr>
          <w:rtl/>
        </w:rPr>
        <w:t xml:space="preserve">הציבור </w:t>
      </w:r>
      <w:bookmarkStart w:id="29454" w:name="_ETM_Q53_400489"/>
      <w:bookmarkEnd w:id="29454"/>
      <w:r>
        <w:rPr>
          <w:rFonts w:hint="cs"/>
          <w:rtl/>
        </w:rPr>
        <w:t>(</w:t>
      </w:r>
      <w:r>
        <w:rPr>
          <w:rtl/>
        </w:rPr>
        <w:t>מזון</w:t>
      </w:r>
      <w:r>
        <w:rPr>
          <w:rFonts w:hint="cs"/>
          <w:rtl/>
        </w:rPr>
        <w:t>)</w:t>
      </w:r>
      <w:bookmarkStart w:id="29455" w:name="_ETM_Q53_398442"/>
      <w:bookmarkEnd w:id="29455"/>
      <w:r>
        <w:rPr>
          <w:rFonts w:hint="cs"/>
          <w:rtl/>
        </w:rPr>
        <w:t xml:space="preserve"> צירף</w:t>
      </w:r>
      <w:r>
        <w:rPr>
          <w:rtl/>
        </w:rPr>
        <w:t xml:space="preserve"> </w:t>
      </w:r>
      <w:bookmarkStart w:id="29456" w:name="_ETM_Q53_401540"/>
      <w:bookmarkStart w:id="29457" w:name="_ETM_Q53_401900"/>
      <w:bookmarkEnd w:id="29456"/>
      <w:bookmarkEnd w:id="29457"/>
      <w:r>
        <w:rPr>
          <w:rtl/>
        </w:rPr>
        <w:t>לבקש</w:t>
      </w:r>
      <w:r>
        <w:rPr>
          <w:rFonts w:hint="cs"/>
          <w:rtl/>
        </w:rPr>
        <w:t>ה</w:t>
      </w:r>
      <w:r>
        <w:rPr>
          <w:rtl/>
        </w:rPr>
        <w:t xml:space="preserve"> </w:t>
      </w:r>
      <w:bookmarkStart w:id="29458" w:name="_ETM_Q53_402379"/>
      <w:bookmarkEnd w:id="29458"/>
      <w:r>
        <w:rPr>
          <w:rtl/>
        </w:rPr>
        <w:t xml:space="preserve">תצהיר </w:t>
      </w:r>
      <w:bookmarkStart w:id="29459" w:name="_ETM_Q53_402889"/>
      <w:bookmarkEnd w:id="29459"/>
      <w:r>
        <w:rPr>
          <w:rtl/>
        </w:rPr>
        <w:t xml:space="preserve">כי </w:t>
      </w:r>
      <w:bookmarkStart w:id="29460" w:name="_ETM_Q53_403099"/>
      <w:bookmarkEnd w:id="29460"/>
      <w:r>
        <w:rPr>
          <w:rtl/>
        </w:rPr>
        <w:t xml:space="preserve">יש </w:t>
      </w:r>
      <w:bookmarkStart w:id="29461" w:name="_ETM_Q53_403279"/>
      <w:bookmarkEnd w:id="29461"/>
      <w:r>
        <w:rPr>
          <w:rtl/>
        </w:rPr>
        <w:t>ל</w:t>
      </w:r>
      <w:bookmarkStart w:id="29462" w:name="_ETM_Q53_401302"/>
      <w:bookmarkEnd w:id="29462"/>
      <w:r>
        <w:rPr>
          <w:rtl/>
        </w:rPr>
        <w:t xml:space="preserve">ו </w:t>
      </w:r>
      <w:bookmarkStart w:id="29463" w:name="_ETM_Q53_403459"/>
      <w:bookmarkEnd w:id="29463"/>
      <w:r>
        <w:rPr>
          <w:rtl/>
        </w:rPr>
        <w:t xml:space="preserve">נהלים </w:t>
      </w:r>
      <w:bookmarkStart w:id="29464" w:name="_ETM_Q53_403819"/>
      <w:bookmarkEnd w:id="29464"/>
      <w:r>
        <w:rPr>
          <w:rtl/>
        </w:rPr>
        <w:t xml:space="preserve">פנימיים </w:t>
      </w:r>
      <w:bookmarkStart w:id="29465" w:name="_ETM_Q53_404840"/>
      <w:bookmarkEnd w:id="29465"/>
      <w:r>
        <w:rPr>
          <w:rtl/>
        </w:rPr>
        <w:t xml:space="preserve">להבטחת </w:t>
      </w:r>
      <w:bookmarkStart w:id="29466" w:name="_ETM_Q53_405439"/>
      <w:bookmarkEnd w:id="29466"/>
      <w:r>
        <w:rPr>
          <w:rtl/>
        </w:rPr>
        <w:t xml:space="preserve">בטיחות </w:t>
      </w:r>
      <w:bookmarkStart w:id="29467" w:name="_ETM_Q53_405889"/>
      <w:bookmarkEnd w:id="29467"/>
      <w:r>
        <w:rPr>
          <w:rtl/>
        </w:rPr>
        <w:t>המזון</w:t>
      </w:r>
      <w:bookmarkStart w:id="29468" w:name="_ETM_Q53_403101"/>
      <w:bookmarkEnd w:id="29468"/>
      <w:r>
        <w:rPr>
          <w:rFonts w:hint="cs"/>
          <w:rtl/>
        </w:rPr>
        <w:t>,</w:t>
      </w:r>
      <w:bookmarkStart w:id="29469" w:name="_ETM_Q53_404448"/>
      <w:bookmarkEnd w:id="29469"/>
      <w:r>
        <w:rPr>
          <w:rtl/>
        </w:rPr>
        <w:t xml:space="preserve"> </w:t>
      </w:r>
      <w:bookmarkStart w:id="29470" w:name="_ETM_Q53_406310"/>
      <w:bookmarkEnd w:id="29470"/>
      <w:r>
        <w:rPr>
          <w:rtl/>
        </w:rPr>
        <w:t>כ</w:t>
      </w:r>
      <w:r w:rsidR="00F52FD3">
        <w:rPr>
          <w:rFonts w:hint="cs"/>
          <w:rtl/>
        </w:rPr>
        <w:t>ד</w:t>
      </w:r>
      <w:r>
        <w:rPr>
          <w:rtl/>
        </w:rPr>
        <w:t xml:space="preserve">י </w:t>
      </w:r>
      <w:bookmarkStart w:id="29471" w:name="_ETM_Q53_406459"/>
      <w:bookmarkEnd w:id="29471"/>
      <w:r w:rsidR="00F52FD3">
        <w:rPr>
          <w:rFonts w:hint="cs"/>
          <w:rtl/>
        </w:rPr>
        <w:t>ש</w:t>
      </w:r>
      <w:r>
        <w:rPr>
          <w:rtl/>
        </w:rPr>
        <w:t xml:space="preserve">מאז </w:t>
      </w:r>
      <w:bookmarkStart w:id="29472" w:name="_ETM_Q53_406790"/>
      <w:bookmarkEnd w:id="29472"/>
      <w:r>
        <w:rPr>
          <w:rtl/>
        </w:rPr>
        <w:t xml:space="preserve">שהוא </w:t>
      </w:r>
      <w:bookmarkStart w:id="29473" w:name="_ETM_Q53_407060"/>
      <w:bookmarkEnd w:id="29473"/>
      <w:r>
        <w:rPr>
          <w:rtl/>
        </w:rPr>
        <w:t xml:space="preserve">אוסף </w:t>
      </w:r>
      <w:bookmarkStart w:id="29474" w:name="_ETM_Q53_407389"/>
      <w:bookmarkEnd w:id="29474"/>
      <w:r>
        <w:rPr>
          <w:rtl/>
        </w:rPr>
        <w:t xml:space="preserve">את </w:t>
      </w:r>
      <w:bookmarkStart w:id="29475" w:name="_ETM_Q53_407510"/>
      <w:bookmarkEnd w:id="29475"/>
      <w:r>
        <w:rPr>
          <w:rtl/>
        </w:rPr>
        <w:t xml:space="preserve">המזון </w:t>
      </w:r>
      <w:bookmarkStart w:id="29476" w:name="_ETM_Q53_408169"/>
      <w:bookmarkEnd w:id="29476"/>
      <w:r>
        <w:rPr>
          <w:rFonts w:hint="cs"/>
          <w:rtl/>
        </w:rPr>
        <w:t>ו</w:t>
      </w:r>
      <w:r>
        <w:rPr>
          <w:rtl/>
        </w:rPr>
        <w:t xml:space="preserve">עד </w:t>
      </w:r>
      <w:bookmarkStart w:id="29477" w:name="_ETM_Q53_408409"/>
      <w:bookmarkEnd w:id="29477"/>
      <w:r>
        <w:rPr>
          <w:rtl/>
        </w:rPr>
        <w:t xml:space="preserve">שהוא </w:t>
      </w:r>
      <w:bookmarkStart w:id="29478" w:name="_ETM_Q53_408560"/>
      <w:bookmarkEnd w:id="29478"/>
      <w:r>
        <w:rPr>
          <w:rtl/>
        </w:rPr>
        <w:t xml:space="preserve">מביא </w:t>
      </w:r>
      <w:bookmarkStart w:id="29479" w:name="_ETM_Q53_408829"/>
      <w:bookmarkEnd w:id="29479"/>
      <w:r>
        <w:rPr>
          <w:rtl/>
        </w:rPr>
        <w:t xml:space="preserve">את </w:t>
      </w:r>
      <w:bookmarkStart w:id="29480" w:name="_ETM_Q53_408919"/>
      <w:bookmarkEnd w:id="29480"/>
      <w:r>
        <w:rPr>
          <w:rtl/>
        </w:rPr>
        <w:t xml:space="preserve">זה </w:t>
      </w:r>
      <w:bookmarkStart w:id="29481" w:name="_ETM_Q53_409010"/>
      <w:bookmarkEnd w:id="29481"/>
      <w:r>
        <w:rPr>
          <w:rtl/>
        </w:rPr>
        <w:t xml:space="preserve">לאנשים </w:t>
      </w:r>
      <w:bookmarkStart w:id="29482" w:name="_ETM_Q53_409430"/>
      <w:bookmarkEnd w:id="29482"/>
      <w:r>
        <w:rPr>
          <w:rtl/>
        </w:rPr>
        <w:t xml:space="preserve">הנזקקים </w:t>
      </w:r>
      <w:bookmarkStart w:id="29483" w:name="_ETM_Q53_410519"/>
      <w:bookmarkEnd w:id="29483"/>
      <w:r>
        <w:rPr>
          <w:rtl/>
        </w:rPr>
        <w:t xml:space="preserve">לא </w:t>
      </w:r>
      <w:bookmarkStart w:id="29484" w:name="_ETM_Q53_410939"/>
      <w:bookmarkEnd w:id="29484"/>
      <w:r>
        <w:rPr>
          <w:rtl/>
        </w:rPr>
        <w:t xml:space="preserve">יתקלקל </w:t>
      </w:r>
      <w:bookmarkStart w:id="29485" w:name="_ETM_Q53_411450"/>
      <w:bookmarkEnd w:id="29485"/>
      <w:r>
        <w:rPr>
          <w:rtl/>
        </w:rPr>
        <w:t>המז</w:t>
      </w:r>
      <w:r>
        <w:rPr>
          <w:rFonts w:hint="cs"/>
          <w:rtl/>
        </w:rPr>
        <w:t>ון.</w:t>
      </w:r>
      <w:bookmarkStart w:id="29486" w:name="_ETM_Q53_412439"/>
      <w:bookmarkEnd w:id="29486"/>
      <w:r>
        <w:rPr>
          <w:rFonts w:hint="cs"/>
          <w:rtl/>
        </w:rPr>
        <w:t xml:space="preserve"> </w:t>
      </w:r>
      <w:bookmarkStart w:id="29487" w:name="_ETM_Q53_409035"/>
      <w:bookmarkStart w:id="29488" w:name="_ETM_Q53_414828"/>
      <w:bookmarkEnd w:id="29487"/>
      <w:bookmarkEnd w:id="29488"/>
      <w:r>
        <w:rPr>
          <w:rtl/>
        </w:rPr>
        <w:t>ח</w:t>
      </w:r>
      <w:bookmarkStart w:id="29489" w:name="_ETM_Q53_409889"/>
      <w:bookmarkStart w:id="29490" w:name="_ETM_Q53_410659"/>
      <w:bookmarkEnd w:id="29489"/>
      <w:bookmarkEnd w:id="29490"/>
      <w:r>
        <w:rPr>
          <w:rFonts w:hint="cs"/>
          <w:rtl/>
        </w:rPr>
        <w:t>וב</w:t>
      </w:r>
      <w:r>
        <w:rPr>
          <w:rtl/>
        </w:rPr>
        <w:t xml:space="preserve">ת </w:t>
      </w:r>
      <w:bookmarkStart w:id="29491" w:name="_ETM_Q53_412920"/>
      <w:bookmarkEnd w:id="29491"/>
      <w:r>
        <w:rPr>
          <w:rtl/>
        </w:rPr>
        <w:t>ה</w:t>
      </w:r>
      <w:r>
        <w:rPr>
          <w:rFonts w:hint="cs"/>
          <w:rtl/>
        </w:rPr>
        <w:t>ה</w:t>
      </w:r>
      <w:bookmarkStart w:id="29492" w:name="_ETM_Q53_412205"/>
      <w:bookmarkEnd w:id="29492"/>
      <w:r>
        <w:rPr>
          <w:rtl/>
        </w:rPr>
        <w:t xml:space="preserve">תקשרות </w:t>
      </w:r>
      <w:bookmarkStart w:id="29493" w:name="_ETM_Q53_413400"/>
      <w:bookmarkStart w:id="29494" w:name="_ETM_Q53_413879"/>
      <w:bookmarkEnd w:id="29493"/>
      <w:bookmarkEnd w:id="29494"/>
      <w:r>
        <w:rPr>
          <w:rFonts w:hint="cs"/>
          <w:rtl/>
        </w:rPr>
        <w:t>לא ת</w:t>
      </w:r>
      <w:bookmarkStart w:id="29495" w:name="_ETM_Q53_408702"/>
      <w:bookmarkEnd w:id="29495"/>
      <w:r>
        <w:rPr>
          <w:rFonts w:hint="cs"/>
          <w:rtl/>
        </w:rPr>
        <w:t xml:space="preserve">חול אם </w:t>
      </w:r>
      <w:bookmarkStart w:id="29496" w:name="_ETM_Q53_410521"/>
      <w:bookmarkStart w:id="29497" w:name="_ETM_Q53_413969"/>
      <w:bookmarkEnd w:id="29496"/>
      <w:bookmarkEnd w:id="29497"/>
      <w:r>
        <w:rPr>
          <w:rFonts w:hint="cs"/>
          <w:rtl/>
        </w:rPr>
        <w:t>אי</w:t>
      </w:r>
      <w:r>
        <w:rPr>
          <w:rtl/>
        </w:rPr>
        <w:t xml:space="preserve">סוף </w:t>
      </w:r>
      <w:bookmarkStart w:id="29498" w:name="_ETM_Q53_414269"/>
      <w:bookmarkEnd w:id="29498"/>
      <w:r>
        <w:rPr>
          <w:rtl/>
        </w:rPr>
        <w:t>המז</w:t>
      </w:r>
      <w:r>
        <w:rPr>
          <w:rFonts w:hint="cs"/>
          <w:rtl/>
        </w:rPr>
        <w:t>ון</w:t>
      </w:r>
      <w:bookmarkStart w:id="29499" w:name="_ETM_Q53_412254"/>
      <w:bookmarkEnd w:id="29499"/>
      <w:r>
        <w:rPr>
          <w:rtl/>
        </w:rPr>
        <w:t xml:space="preserve"> </w:t>
      </w:r>
      <w:bookmarkStart w:id="29500" w:name="_ETM_Q53_414659"/>
      <w:bookmarkEnd w:id="29500"/>
      <w:r>
        <w:rPr>
          <w:rtl/>
        </w:rPr>
        <w:t xml:space="preserve">מטיל </w:t>
      </w:r>
      <w:bookmarkStart w:id="29501" w:name="_ETM_Q53_414989"/>
      <w:bookmarkEnd w:id="29501"/>
      <w:r>
        <w:rPr>
          <w:rtl/>
        </w:rPr>
        <w:t xml:space="preserve">על </w:t>
      </w:r>
      <w:bookmarkStart w:id="29502" w:name="_ETM_Q53_415109"/>
      <w:bookmarkEnd w:id="29502"/>
      <w:r>
        <w:rPr>
          <w:rtl/>
        </w:rPr>
        <w:t xml:space="preserve">הגוף </w:t>
      </w:r>
      <w:bookmarkStart w:id="29503" w:name="_ETM_Q53_415319"/>
      <w:bookmarkEnd w:id="29503"/>
      <w:r>
        <w:rPr>
          <w:rtl/>
        </w:rPr>
        <w:t xml:space="preserve">הציבורי </w:t>
      </w:r>
      <w:bookmarkStart w:id="29504" w:name="_ETM_Q53_415739"/>
      <w:bookmarkEnd w:id="29504"/>
      <w:r>
        <w:rPr>
          <w:rtl/>
        </w:rPr>
        <w:t xml:space="preserve">עלות </w:t>
      </w:r>
      <w:bookmarkStart w:id="29505" w:name="_ETM_Q53_415980"/>
      <w:bookmarkEnd w:id="29505"/>
      <w:r>
        <w:rPr>
          <w:rtl/>
        </w:rPr>
        <w:t xml:space="preserve">עודפת </w:t>
      </w:r>
      <w:bookmarkStart w:id="29506" w:name="_ETM_Q53_416340"/>
      <w:bookmarkEnd w:id="29506"/>
      <w:r>
        <w:rPr>
          <w:rFonts w:hint="cs"/>
          <w:rtl/>
        </w:rPr>
        <w:t>י</w:t>
      </w:r>
      <w:r>
        <w:rPr>
          <w:rtl/>
        </w:rPr>
        <w:t>שירה</w:t>
      </w:r>
      <w:r>
        <w:rPr>
          <w:rFonts w:hint="cs"/>
          <w:rtl/>
        </w:rPr>
        <w:t>.</w:t>
      </w:r>
      <w:bookmarkStart w:id="29507" w:name="_ETM_Q53_418139"/>
      <w:bookmarkEnd w:id="29507"/>
    </w:p>
    <w:p w:rsidR="00AE5B49" w:rsidRDefault="00AE5B49" w:rsidP="005B7973">
      <w:pPr>
        <w:rPr>
          <w:rtl/>
        </w:rPr>
      </w:pPr>
    </w:p>
    <w:p w:rsidR="00AE5B49" w:rsidRDefault="00AE5B49" w:rsidP="00F52FD3">
      <w:pPr>
        <w:rPr>
          <w:rtl/>
        </w:rPr>
      </w:pPr>
      <w:r>
        <w:rPr>
          <w:rtl/>
        </w:rPr>
        <w:t xml:space="preserve">ההוראות </w:t>
      </w:r>
      <w:bookmarkStart w:id="29508" w:name="_ETM_Q53_418680"/>
      <w:bookmarkEnd w:id="29508"/>
      <w:r>
        <w:rPr>
          <w:rtl/>
        </w:rPr>
        <w:t xml:space="preserve">האמורות </w:t>
      </w:r>
      <w:bookmarkStart w:id="29509" w:name="_ETM_Q53_419249"/>
      <w:bookmarkEnd w:id="29509"/>
      <w:r>
        <w:rPr>
          <w:rtl/>
        </w:rPr>
        <w:t xml:space="preserve">יחולו </w:t>
      </w:r>
      <w:bookmarkStart w:id="29510" w:name="_ETM_Q53_419819"/>
      <w:bookmarkEnd w:id="29510"/>
      <w:r>
        <w:rPr>
          <w:rtl/>
        </w:rPr>
        <w:t xml:space="preserve">גם </w:t>
      </w:r>
      <w:bookmarkStart w:id="29511" w:name="_ETM_Q53_420059"/>
      <w:bookmarkEnd w:id="29511"/>
      <w:r>
        <w:rPr>
          <w:rtl/>
        </w:rPr>
        <w:t xml:space="preserve">במקרה </w:t>
      </w:r>
      <w:bookmarkStart w:id="29512" w:name="_ETM_Q53_420449"/>
      <w:bookmarkEnd w:id="29512"/>
      <w:r>
        <w:rPr>
          <w:rtl/>
        </w:rPr>
        <w:t xml:space="preserve">שהגוף </w:t>
      </w:r>
      <w:bookmarkStart w:id="29513" w:name="_ETM_Q53_420779"/>
      <w:bookmarkEnd w:id="29513"/>
      <w:r>
        <w:rPr>
          <w:rtl/>
        </w:rPr>
        <w:t xml:space="preserve">הציבורי </w:t>
      </w:r>
      <w:bookmarkStart w:id="29514" w:name="_ETM_Q53_421349"/>
      <w:bookmarkEnd w:id="29514"/>
      <w:r>
        <w:rPr>
          <w:rtl/>
        </w:rPr>
        <w:t xml:space="preserve">מבקש </w:t>
      </w:r>
      <w:bookmarkStart w:id="29515" w:name="_ETM_Q53_421859"/>
      <w:bookmarkEnd w:id="29515"/>
      <w:r>
        <w:rPr>
          <w:rtl/>
        </w:rPr>
        <w:t xml:space="preserve">להפסיק </w:t>
      </w:r>
      <w:bookmarkStart w:id="29516" w:name="_ETM_Q53_422279"/>
      <w:bookmarkEnd w:id="29516"/>
      <w:r>
        <w:rPr>
          <w:rtl/>
        </w:rPr>
        <w:t xml:space="preserve">את </w:t>
      </w:r>
      <w:bookmarkStart w:id="29517" w:name="_ETM_Q53_422400"/>
      <w:bookmarkEnd w:id="29517"/>
      <w:r>
        <w:rPr>
          <w:rtl/>
        </w:rPr>
        <w:t xml:space="preserve">ההתקשרות </w:t>
      </w:r>
      <w:bookmarkStart w:id="29518" w:name="_ETM_Q53_422939"/>
      <w:bookmarkEnd w:id="29518"/>
      <w:r>
        <w:rPr>
          <w:rtl/>
        </w:rPr>
        <w:t xml:space="preserve">עם </w:t>
      </w:r>
      <w:bookmarkStart w:id="29519" w:name="_ETM_Q53_423029"/>
      <w:bookmarkEnd w:id="29519"/>
      <w:r>
        <w:rPr>
          <w:rtl/>
        </w:rPr>
        <w:t xml:space="preserve">הארגון </w:t>
      </w:r>
      <w:bookmarkStart w:id="29520" w:name="_ETM_Q53_423329"/>
      <w:bookmarkStart w:id="29521" w:name="_ETM_Q53_423809"/>
      <w:bookmarkStart w:id="29522" w:name="_ETM_Q53_420873"/>
      <w:bookmarkEnd w:id="29520"/>
      <w:bookmarkEnd w:id="29521"/>
      <w:bookmarkEnd w:id="29522"/>
      <w:r>
        <w:rPr>
          <w:rtl/>
        </w:rPr>
        <w:t xml:space="preserve">לחלוקת </w:t>
      </w:r>
      <w:bookmarkStart w:id="29523" w:name="_ETM_Q53_424379"/>
      <w:bookmarkEnd w:id="29523"/>
      <w:r>
        <w:rPr>
          <w:rtl/>
        </w:rPr>
        <w:t>מזון</w:t>
      </w:r>
      <w:r>
        <w:rPr>
          <w:rFonts w:hint="cs"/>
          <w:rtl/>
        </w:rPr>
        <w:t>.</w:t>
      </w:r>
      <w:r>
        <w:rPr>
          <w:rtl/>
        </w:rPr>
        <w:t xml:space="preserve"> </w:t>
      </w:r>
      <w:bookmarkStart w:id="29524" w:name="_ETM_Q53_425129"/>
      <w:bookmarkEnd w:id="29524"/>
      <w:r>
        <w:rPr>
          <w:rtl/>
        </w:rPr>
        <w:t>למשל</w:t>
      </w:r>
      <w:r>
        <w:rPr>
          <w:rFonts w:hint="cs"/>
          <w:rtl/>
        </w:rPr>
        <w:t>,</w:t>
      </w:r>
      <w:r>
        <w:rPr>
          <w:rtl/>
        </w:rPr>
        <w:t xml:space="preserve"> </w:t>
      </w:r>
      <w:bookmarkStart w:id="29525" w:name="_ETM_Q53_426090"/>
      <w:bookmarkEnd w:id="29525"/>
      <w:r>
        <w:rPr>
          <w:rtl/>
        </w:rPr>
        <w:t xml:space="preserve">אם </w:t>
      </w:r>
      <w:bookmarkStart w:id="29526" w:name="_ETM_Q53_426269"/>
      <w:bookmarkEnd w:id="29526"/>
      <w:r>
        <w:rPr>
          <w:rtl/>
        </w:rPr>
        <w:t xml:space="preserve">יש </w:t>
      </w:r>
      <w:bookmarkStart w:id="29527" w:name="_ETM_Q53_426420"/>
      <w:bookmarkEnd w:id="29527"/>
      <w:r>
        <w:rPr>
          <w:rtl/>
        </w:rPr>
        <w:t xml:space="preserve">נימוק </w:t>
      </w:r>
      <w:bookmarkStart w:id="29528" w:name="_ETM_Q53_426720"/>
      <w:bookmarkEnd w:id="29528"/>
      <w:r>
        <w:rPr>
          <w:rtl/>
        </w:rPr>
        <w:t xml:space="preserve">מוצדק </w:t>
      </w:r>
      <w:bookmarkStart w:id="29529" w:name="_ETM_Q53_427290"/>
      <w:bookmarkEnd w:id="29529"/>
      <w:r>
        <w:rPr>
          <w:rtl/>
        </w:rPr>
        <w:t xml:space="preserve">להפסקת </w:t>
      </w:r>
      <w:bookmarkStart w:id="29530" w:name="_ETM_Q53_427799"/>
      <w:bookmarkEnd w:id="29530"/>
      <w:r>
        <w:rPr>
          <w:rtl/>
        </w:rPr>
        <w:t xml:space="preserve">ההתקשרות </w:t>
      </w:r>
      <w:bookmarkStart w:id="29531" w:name="_ETM_Q53_428760"/>
      <w:bookmarkEnd w:id="29531"/>
      <w:r>
        <w:rPr>
          <w:rtl/>
        </w:rPr>
        <w:t xml:space="preserve">או </w:t>
      </w:r>
      <w:bookmarkStart w:id="29532" w:name="_ETM_Q53_428879"/>
      <w:bookmarkEnd w:id="29532"/>
      <w:r>
        <w:rPr>
          <w:rtl/>
        </w:rPr>
        <w:t xml:space="preserve">שמספר </w:t>
      </w:r>
      <w:bookmarkStart w:id="29533" w:name="_ETM_Q53_429390"/>
      <w:bookmarkEnd w:id="29533"/>
      <w:r>
        <w:rPr>
          <w:rtl/>
        </w:rPr>
        <w:t>ה</w:t>
      </w:r>
      <w:bookmarkStart w:id="29534" w:name="_ETM_Q53_429810"/>
      <w:bookmarkEnd w:id="29534"/>
      <w:r>
        <w:rPr>
          <w:rFonts w:hint="cs"/>
          <w:rtl/>
        </w:rPr>
        <w:t>מנות</w:t>
      </w:r>
      <w:bookmarkStart w:id="29535" w:name="_ETM_Q53_426198"/>
      <w:bookmarkEnd w:id="29535"/>
      <w:r>
        <w:rPr>
          <w:rtl/>
        </w:rPr>
        <w:t xml:space="preserve"> </w:t>
      </w:r>
      <w:bookmarkStart w:id="29536" w:name="_ETM_Q53_430140"/>
      <w:bookmarkStart w:id="29537" w:name="_ETM_Q53_430349"/>
      <w:bookmarkEnd w:id="29536"/>
      <w:bookmarkEnd w:id="29537"/>
      <w:r>
        <w:rPr>
          <w:rFonts w:hint="cs"/>
          <w:rtl/>
        </w:rPr>
        <w:t xml:space="preserve">באותו הגוף </w:t>
      </w:r>
      <w:r>
        <w:rPr>
          <w:rtl/>
        </w:rPr>
        <w:t>פח</w:t>
      </w:r>
      <w:r>
        <w:rPr>
          <w:rFonts w:hint="cs"/>
          <w:rtl/>
        </w:rPr>
        <w:t>ת</w:t>
      </w:r>
      <w:bookmarkStart w:id="29538" w:name="_ETM_Q53_429004"/>
      <w:bookmarkEnd w:id="29538"/>
      <w:r>
        <w:rPr>
          <w:rFonts w:hint="cs"/>
          <w:rtl/>
        </w:rPr>
        <w:t>,</w:t>
      </w:r>
      <w:r>
        <w:rPr>
          <w:rtl/>
        </w:rPr>
        <w:t xml:space="preserve"> </w:t>
      </w:r>
      <w:bookmarkStart w:id="29539" w:name="_ETM_Q53_431280"/>
      <w:bookmarkEnd w:id="29539"/>
      <w:r>
        <w:rPr>
          <w:rtl/>
        </w:rPr>
        <w:t xml:space="preserve">או </w:t>
      </w:r>
      <w:bookmarkStart w:id="29540" w:name="_ETM_Q53_431879"/>
      <w:bookmarkEnd w:id="29540"/>
      <w:r>
        <w:rPr>
          <w:rtl/>
        </w:rPr>
        <w:t xml:space="preserve">שחלה </w:t>
      </w:r>
      <w:bookmarkStart w:id="29541" w:name="_ETM_Q53_432959"/>
      <w:bookmarkEnd w:id="29541"/>
      <w:r>
        <w:rPr>
          <w:rFonts w:hint="cs"/>
          <w:rtl/>
        </w:rPr>
        <w:t xml:space="preserve">עלות </w:t>
      </w:r>
      <w:bookmarkStart w:id="29542" w:name="_ETM_Q53_430350"/>
      <w:bookmarkEnd w:id="29542"/>
      <w:r>
        <w:rPr>
          <w:rtl/>
        </w:rPr>
        <w:t xml:space="preserve">עודפת </w:t>
      </w:r>
      <w:bookmarkStart w:id="29543" w:name="_ETM_Q53_433409"/>
      <w:bookmarkEnd w:id="29543"/>
      <w:r>
        <w:rPr>
          <w:rtl/>
        </w:rPr>
        <w:t xml:space="preserve">ישירה </w:t>
      </w:r>
      <w:bookmarkStart w:id="29544" w:name="_ETM_Q53_433890"/>
      <w:bookmarkEnd w:id="29544"/>
      <w:r>
        <w:rPr>
          <w:rtl/>
        </w:rPr>
        <w:t xml:space="preserve">בעת </w:t>
      </w:r>
      <w:bookmarkStart w:id="29545" w:name="_ETM_Q53_434220"/>
      <w:bookmarkEnd w:id="29545"/>
      <w:r>
        <w:rPr>
          <w:rtl/>
        </w:rPr>
        <w:t>א</w:t>
      </w:r>
      <w:r>
        <w:rPr>
          <w:rFonts w:hint="cs"/>
          <w:rtl/>
        </w:rPr>
        <w:t>י</w:t>
      </w:r>
      <w:r>
        <w:rPr>
          <w:rtl/>
        </w:rPr>
        <w:t>ס</w:t>
      </w:r>
      <w:r>
        <w:rPr>
          <w:rFonts w:hint="cs"/>
          <w:rtl/>
        </w:rPr>
        <w:t>ו</w:t>
      </w:r>
      <w:bookmarkStart w:id="29546" w:name="_ETM_Q53_433067"/>
      <w:bookmarkEnd w:id="29546"/>
      <w:r>
        <w:rPr>
          <w:rtl/>
        </w:rPr>
        <w:t xml:space="preserve">ף </w:t>
      </w:r>
      <w:bookmarkStart w:id="29547" w:name="_ETM_Q53_434430"/>
      <w:bookmarkEnd w:id="29547"/>
      <w:r>
        <w:rPr>
          <w:rtl/>
        </w:rPr>
        <w:t xml:space="preserve">המזון </w:t>
      </w:r>
      <w:bookmarkStart w:id="29548" w:name="_ETM_Q53_434849"/>
      <w:bookmarkEnd w:id="29548"/>
      <w:r>
        <w:rPr>
          <w:rtl/>
        </w:rPr>
        <w:t>וכדומה</w:t>
      </w:r>
      <w:bookmarkStart w:id="29549" w:name="_ETM_Q53_432776"/>
      <w:bookmarkStart w:id="29550" w:name="_ETM_Q53_435960"/>
      <w:bookmarkStart w:id="29551" w:name="_ETM_Q53_434564"/>
      <w:bookmarkStart w:id="29552" w:name="_ETM_Q53_436080"/>
      <w:bookmarkStart w:id="29553" w:name="_ETM_Q53_436230"/>
      <w:bookmarkStart w:id="29554" w:name="_ETM_Q53_436710"/>
      <w:bookmarkEnd w:id="29549"/>
      <w:bookmarkEnd w:id="29550"/>
      <w:bookmarkEnd w:id="29551"/>
      <w:bookmarkEnd w:id="29552"/>
      <w:bookmarkEnd w:id="29553"/>
      <w:bookmarkEnd w:id="29554"/>
      <w:r>
        <w:rPr>
          <w:rFonts w:hint="cs"/>
          <w:rtl/>
        </w:rPr>
        <w:t>,</w:t>
      </w:r>
      <w:r>
        <w:rPr>
          <w:rtl/>
        </w:rPr>
        <w:t xml:space="preserve"> </w:t>
      </w:r>
      <w:bookmarkStart w:id="29555" w:name="_ETM_Q53_436800"/>
      <w:bookmarkEnd w:id="29555"/>
      <w:r>
        <w:rPr>
          <w:rtl/>
        </w:rPr>
        <w:t xml:space="preserve">הגוף </w:t>
      </w:r>
      <w:bookmarkStart w:id="29556" w:name="_ETM_Q53_437010"/>
      <w:bookmarkEnd w:id="29556"/>
      <w:r>
        <w:rPr>
          <w:rtl/>
        </w:rPr>
        <w:t xml:space="preserve">הציבורי </w:t>
      </w:r>
      <w:bookmarkStart w:id="29557" w:name="_ETM_Q53_437400"/>
      <w:bookmarkEnd w:id="29557"/>
      <w:r>
        <w:rPr>
          <w:rtl/>
        </w:rPr>
        <w:t xml:space="preserve">לא </w:t>
      </w:r>
      <w:bookmarkStart w:id="29558" w:name="_ETM_Q53_437490"/>
      <w:bookmarkEnd w:id="29558"/>
      <w:r>
        <w:rPr>
          <w:rtl/>
        </w:rPr>
        <w:t xml:space="preserve">יהיה </w:t>
      </w:r>
      <w:bookmarkStart w:id="29559" w:name="_ETM_Q53_437640"/>
      <w:bookmarkEnd w:id="29559"/>
      <w:r>
        <w:rPr>
          <w:rtl/>
        </w:rPr>
        <w:t xml:space="preserve">חייב </w:t>
      </w:r>
      <w:bookmarkStart w:id="29560" w:name="_ETM_Q53_438120"/>
      <w:bookmarkEnd w:id="29560"/>
      <w:r>
        <w:rPr>
          <w:rtl/>
        </w:rPr>
        <w:t xml:space="preserve">לממן </w:t>
      </w:r>
      <w:bookmarkStart w:id="29561" w:name="_ETM_Q53_438570"/>
      <w:bookmarkEnd w:id="29561"/>
      <w:r>
        <w:rPr>
          <w:rtl/>
        </w:rPr>
        <w:t xml:space="preserve">את </w:t>
      </w:r>
      <w:bookmarkStart w:id="29562" w:name="_ETM_Q53_438690"/>
      <w:bookmarkEnd w:id="29562"/>
      <w:r>
        <w:rPr>
          <w:rtl/>
        </w:rPr>
        <w:t xml:space="preserve">הדבר </w:t>
      </w:r>
      <w:bookmarkStart w:id="29563" w:name="_ETM_Q53_439050"/>
      <w:bookmarkEnd w:id="29563"/>
      <w:r>
        <w:rPr>
          <w:rtl/>
        </w:rPr>
        <w:t>הזה</w:t>
      </w:r>
      <w:r>
        <w:rPr>
          <w:rFonts w:hint="cs"/>
          <w:rtl/>
        </w:rPr>
        <w:t>,</w:t>
      </w:r>
      <w:r>
        <w:rPr>
          <w:rtl/>
        </w:rPr>
        <w:t xml:space="preserve"> </w:t>
      </w:r>
      <w:bookmarkStart w:id="29564" w:name="_ETM_Q53_439320"/>
      <w:bookmarkEnd w:id="29564"/>
      <w:r>
        <w:rPr>
          <w:rtl/>
        </w:rPr>
        <w:t xml:space="preserve">אלא </w:t>
      </w:r>
      <w:bookmarkStart w:id="29565" w:name="_ETM_Q53_439529"/>
      <w:bookmarkEnd w:id="29565"/>
      <w:r>
        <w:rPr>
          <w:rtl/>
        </w:rPr>
        <w:t>הארגונים</w:t>
      </w:r>
      <w:bookmarkStart w:id="29566" w:name="_ETM_Q53_440339"/>
      <w:bookmarkEnd w:id="29566"/>
      <w:r>
        <w:rPr>
          <w:rtl/>
        </w:rPr>
        <w:t xml:space="preserve"> </w:t>
      </w:r>
      <w:bookmarkStart w:id="29567" w:name="_ETM_Q53_440880"/>
      <w:bookmarkEnd w:id="29567"/>
      <w:r>
        <w:rPr>
          <w:rtl/>
        </w:rPr>
        <w:t>המתנדבים</w:t>
      </w:r>
      <w:r>
        <w:rPr>
          <w:rFonts w:hint="cs"/>
          <w:rtl/>
        </w:rPr>
        <w:t>.</w:t>
      </w:r>
      <w:bookmarkStart w:id="29568" w:name="_ETM_Q53_442189"/>
      <w:bookmarkEnd w:id="29568"/>
    </w:p>
    <w:p w:rsidR="00AE5B49" w:rsidRDefault="00AE5B49" w:rsidP="005B7973">
      <w:pPr>
        <w:rPr>
          <w:rtl/>
        </w:rPr>
      </w:pPr>
    </w:p>
    <w:p w:rsidR="00AE5B49" w:rsidRDefault="00AE5B49" w:rsidP="00F52FD3">
      <w:pPr>
        <w:rPr>
          <w:rtl/>
        </w:rPr>
      </w:pPr>
      <w:bookmarkStart w:id="29569" w:name="_ETM_Q53_438756"/>
      <w:bookmarkEnd w:id="29569"/>
      <w:r>
        <w:rPr>
          <w:rtl/>
        </w:rPr>
        <w:t xml:space="preserve">ההגדרה </w:t>
      </w:r>
      <w:bookmarkStart w:id="29570" w:name="_ETM_Q53_442759"/>
      <w:bookmarkEnd w:id="29570"/>
      <w:r>
        <w:rPr>
          <w:rFonts w:hint="cs"/>
          <w:rtl/>
        </w:rPr>
        <w:t>"</w:t>
      </w:r>
      <w:r>
        <w:rPr>
          <w:rtl/>
        </w:rPr>
        <w:t xml:space="preserve">גוף </w:t>
      </w:r>
      <w:bookmarkStart w:id="29571" w:name="_ETM_Q53_443029"/>
      <w:bookmarkEnd w:id="29571"/>
      <w:r>
        <w:rPr>
          <w:rtl/>
        </w:rPr>
        <w:t>ציבורי</w:t>
      </w:r>
      <w:r>
        <w:rPr>
          <w:rFonts w:hint="cs"/>
          <w:rtl/>
        </w:rPr>
        <w:t>"</w:t>
      </w:r>
      <w:r>
        <w:rPr>
          <w:rtl/>
        </w:rPr>
        <w:t xml:space="preserve"> </w:t>
      </w:r>
      <w:bookmarkStart w:id="29572" w:name="_ETM_Q53_443539"/>
      <w:bookmarkStart w:id="29573" w:name="_ETM_Q53_441066"/>
      <w:bookmarkEnd w:id="29572"/>
      <w:bookmarkEnd w:id="29573"/>
      <w:r>
        <w:rPr>
          <w:rFonts w:hint="cs"/>
          <w:rtl/>
        </w:rPr>
        <w:t xml:space="preserve">כפי </w:t>
      </w:r>
      <w:bookmarkStart w:id="29574" w:name="_ETM_Q53_441620"/>
      <w:bookmarkEnd w:id="29574"/>
      <w:r>
        <w:rPr>
          <w:rFonts w:hint="cs"/>
          <w:rtl/>
        </w:rPr>
        <w:t>שהיא מופיעה</w:t>
      </w:r>
      <w:r>
        <w:rPr>
          <w:rtl/>
        </w:rPr>
        <w:t xml:space="preserve"> </w:t>
      </w:r>
      <w:bookmarkStart w:id="29575" w:name="_ETM_Q53_444199"/>
      <w:bookmarkStart w:id="29576" w:name="_ETM_Q53_442873"/>
      <w:bookmarkEnd w:id="29575"/>
      <w:bookmarkEnd w:id="29576"/>
      <w:r>
        <w:rPr>
          <w:rtl/>
        </w:rPr>
        <w:t xml:space="preserve">בחוק </w:t>
      </w:r>
      <w:bookmarkStart w:id="29577" w:name="_ETM_Q53_444500"/>
      <w:bookmarkEnd w:id="29577"/>
      <w:r>
        <w:rPr>
          <w:rtl/>
        </w:rPr>
        <w:t xml:space="preserve">המוצע </w:t>
      </w:r>
      <w:bookmarkStart w:id="29578" w:name="_ETM_Q53_444889"/>
      <w:bookmarkEnd w:id="29578"/>
      <w:r>
        <w:rPr>
          <w:rtl/>
        </w:rPr>
        <w:t>כוללת</w:t>
      </w:r>
      <w:r>
        <w:rPr>
          <w:rFonts w:hint="cs"/>
          <w:rtl/>
        </w:rPr>
        <w:t>,</w:t>
      </w:r>
      <w:bookmarkStart w:id="29579" w:name="_ETM_Q53_442734"/>
      <w:bookmarkEnd w:id="29579"/>
      <w:r>
        <w:rPr>
          <w:rtl/>
        </w:rPr>
        <w:t xml:space="preserve"> </w:t>
      </w:r>
      <w:bookmarkStart w:id="29580" w:name="_ETM_Q53_445310"/>
      <w:bookmarkEnd w:id="29580"/>
      <w:r>
        <w:rPr>
          <w:rtl/>
        </w:rPr>
        <w:t xml:space="preserve">בין </w:t>
      </w:r>
      <w:bookmarkStart w:id="29581" w:name="_ETM_Q53_445460"/>
      <w:bookmarkEnd w:id="29581"/>
      <w:r>
        <w:rPr>
          <w:rtl/>
        </w:rPr>
        <w:t>השאר</w:t>
      </w:r>
      <w:r>
        <w:rPr>
          <w:rFonts w:hint="cs"/>
          <w:rtl/>
        </w:rPr>
        <w:t>,</w:t>
      </w:r>
      <w:bookmarkStart w:id="29582" w:name="_ETM_Q53_439898"/>
      <w:bookmarkEnd w:id="29582"/>
      <w:r>
        <w:rPr>
          <w:rtl/>
        </w:rPr>
        <w:t xml:space="preserve"> </w:t>
      </w:r>
      <w:bookmarkStart w:id="29583" w:name="_ETM_Q53_446100"/>
      <w:bookmarkEnd w:id="29583"/>
      <w:r>
        <w:rPr>
          <w:rtl/>
        </w:rPr>
        <w:t xml:space="preserve">את </w:t>
      </w:r>
      <w:bookmarkStart w:id="29584" w:name="_ETM_Q53_446430"/>
      <w:bookmarkEnd w:id="29584"/>
      <w:r>
        <w:rPr>
          <w:rtl/>
        </w:rPr>
        <w:t>הכנסת</w:t>
      </w:r>
      <w:r>
        <w:rPr>
          <w:rFonts w:hint="cs"/>
          <w:rtl/>
        </w:rPr>
        <w:t>,</w:t>
      </w:r>
      <w:r>
        <w:rPr>
          <w:rtl/>
        </w:rPr>
        <w:t xml:space="preserve"> </w:t>
      </w:r>
      <w:bookmarkStart w:id="29585" w:name="_ETM_Q53_447560"/>
      <w:bookmarkEnd w:id="29585"/>
      <w:r>
        <w:rPr>
          <w:rtl/>
        </w:rPr>
        <w:t xml:space="preserve">משרדי </w:t>
      </w:r>
      <w:bookmarkStart w:id="29586" w:name="_ETM_Q53_448009"/>
      <w:bookmarkEnd w:id="29586"/>
      <w:r>
        <w:rPr>
          <w:rtl/>
        </w:rPr>
        <w:t>הממשלה</w:t>
      </w:r>
      <w:r>
        <w:rPr>
          <w:rFonts w:hint="cs"/>
          <w:rtl/>
        </w:rPr>
        <w:t>,</w:t>
      </w:r>
      <w:r>
        <w:rPr>
          <w:rtl/>
        </w:rPr>
        <w:t xml:space="preserve"> </w:t>
      </w:r>
      <w:bookmarkStart w:id="29587" w:name="_ETM_Q53_449199"/>
      <w:bookmarkEnd w:id="29587"/>
      <w:r>
        <w:rPr>
          <w:rtl/>
        </w:rPr>
        <w:t xml:space="preserve">רשות </w:t>
      </w:r>
      <w:bookmarkStart w:id="29588" w:name="_ETM_Q53_449710"/>
      <w:bookmarkEnd w:id="29588"/>
      <w:r>
        <w:rPr>
          <w:rtl/>
        </w:rPr>
        <w:t>מקומית</w:t>
      </w:r>
      <w:r>
        <w:rPr>
          <w:rFonts w:hint="cs"/>
          <w:rtl/>
        </w:rPr>
        <w:t>,</w:t>
      </w:r>
      <w:bookmarkStart w:id="29589" w:name="_ETM_Q53_449418"/>
      <w:bookmarkEnd w:id="29589"/>
      <w:r>
        <w:rPr>
          <w:rtl/>
        </w:rPr>
        <w:t xml:space="preserve"> </w:t>
      </w:r>
      <w:bookmarkStart w:id="29590" w:name="_ETM_Q53_450250"/>
      <w:bookmarkEnd w:id="29590"/>
      <w:r>
        <w:rPr>
          <w:rtl/>
        </w:rPr>
        <w:t xml:space="preserve">חברה </w:t>
      </w:r>
      <w:bookmarkStart w:id="29591" w:name="_ETM_Q53_450550"/>
      <w:bookmarkEnd w:id="29591"/>
      <w:r>
        <w:rPr>
          <w:rtl/>
        </w:rPr>
        <w:t xml:space="preserve">ממשלתית </w:t>
      </w:r>
      <w:bookmarkStart w:id="29592" w:name="_ETM_Q53_451180"/>
      <w:bookmarkEnd w:id="29592"/>
      <w:r>
        <w:rPr>
          <w:rFonts w:hint="cs"/>
          <w:rtl/>
        </w:rPr>
        <w:t xml:space="preserve">או </w:t>
      </w:r>
      <w:bookmarkStart w:id="29593" w:name="_ETM_Q53_448679"/>
      <w:bookmarkEnd w:id="29593"/>
      <w:r>
        <w:rPr>
          <w:rtl/>
        </w:rPr>
        <w:t xml:space="preserve">תאגיד </w:t>
      </w:r>
      <w:bookmarkStart w:id="29594" w:name="_ETM_Q53_451629"/>
      <w:bookmarkEnd w:id="29594"/>
      <w:r>
        <w:rPr>
          <w:rtl/>
        </w:rPr>
        <w:t xml:space="preserve">שהוקם </w:t>
      </w:r>
      <w:bookmarkStart w:id="29595" w:name="_ETM_Q53_451960"/>
      <w:bookmarkEnd w:id="29595"/>
      <w:r>
        <w:rPr>
          <w:rtl/>
        </w:rPr>
        <w:t>בחו</w:t>
      </w:r>
      <w:r>
        <w:rPr>
          <w:rFonts w:hint="cs"/>
          <w:rtl/>
        </w:rPr>
        <w:t>ק</w:t>
      </w:r>
      <w:bookmarkStart w:id="29596" w:name="_ETM_Q53_455135"/>
      <w:bookmarkEnd w:id="29596"/>
      <w:r w:rsidR="00F52FD3">
        <w:rPr>
          <w:rFonts w:hint="cs"/>
          <w:rtl/>
        </w:rPr>
        <w:t>,</w:t>
      </w:r>
      <w:r>
        <w:rPr>
          <w:rtl/>
        </w:rPr>
        <w:t xml:space="preserve"> </w:t>
      </w:r>
      <w:bookmarkStart w:id="29597" w:name="_ETM_Q53_452229"/>
      <w:bookmarkEnd w:id="29597"/>
      <w:r>
        <w:rPr>
          <w:rtl/>
        </w:rPr>
        <w:t xml:space="preserve">כמו </w:t>
      </w:r>
      <w:bookmarkStart w:id="29598" w:name="_ETM_Q53_452470"/>
      <w:bookmarkEnd w:id="29598"/>
      <w:r>
        <w:rPr>
          <w:rtl/>
        </w:rPr>
        <w:t xml:space="preserve">המוסד </w:t>
      </w:r>
      <w:bookmarkStart w:id="29599" w:name="_ETM_Q53_453099"/>
      <w:bookmarkEnd w:id="29599"/>
      <w:r>
        <w:rPr>
          <w:rtl/>
        </w:rPr>
        <w:t xml:space="preserve">לביטוח </w:t>
      </w:r>
      <w:bookmarkStart w:id="29600" w:name="_ETM_Q53_453520"/>
      <w:bookmarkEnd w:id="29600"/>
      <w:r>
        <w:rPr>
          <w:rtl/>
        </w:rPr>
        <w:t>לאומי</w:t>
      </w:r>
      <w:r>
        <w:rPr>
          <w:rFonts w:hint="cs"/>
          <w:rtl/>
        </w:rPr>
        <w:t>.</w:t>
      </w:r>
      <w:bookmarkStart w:id="29601" w:name="_ETM_Q53_452539"/>
      <w:bookmarkEnd w:id="29601"/>
      <w:r>
        <w:rPr>
          <w:rtl/>
        </w:rPr>
        <w:t xml:space="preserve"> </w:t>
      </w:r>
      <w:bookmarkStart w:id="29602" w:name="_ETM_Q53_454510"/>
      <w:bookmarkEnd w:id="29602"/>
      <w:r>
        <w:rPr>
          <w:rtl/>
        </w:rPr>
        <w:t>ואולם</w:t>
      </w:r>
      <w:bookmarkStart w:id="29603" w:name="_ETM_Q53_455020"/>
      <w:bookmarkEnd w:id="29603"/>
      <w:r>
        <w:rPr>
          <w:rFonts w:hint="cs"/>
          <w:rtl/>
        </w:rPr>
        <w:t xml:space="preserve">, </w:t>
      </w:r>
      <w:r>
        <w:rPr>
          <w:rtl/>
        </w:rPr>
        <w:t xml:space="preserve">אני </w:t>
      </w:r>
      <w:bookmarkStart w:id="29604" w:name="_ETM_Q53_455140"/>
      <w:bookmarkEnd w:id="29604"/>
      <w:r>
        <w:rPr>
          <w:rtl/>
        </w:rPr>
        <w:t xml:space="preserve">רוצה </w:t>
      </w:r>
      <w:bookmarkStart w:id="29605" w:name="_ETM_Q53_455380"/>
      <w:bookmarkEnd w:id="29605"/>
      <w:r>
        <w:rPr>
          <w:rtl/>
        </w:rPr>
        <w:t>להדגיש</w:t>
      </w:r>
      <w:r w:rsidR="00F52FD3">
        <w:rPr>
          <w:rFonts w:hint="cs"/>
          <w:rtl/>
        </w:rPr>
        <w:t>:</w:t>
      </w:r>
      <w:bookmarkStart w:id="29606" w:name="_ETM_Q53_454247"/>
      <w:bookmarkEnd w:id="29606"/>
      <w:r>
        <w:rPr>
          <w:rtl/>
        </w:rPr>
        <w:t xml:space="preserve"> </w:t>
      </w:r>
      <w:bookmarkStart w:id="29607" w:name="_ETM_Q53_456339"/>
      <w:bookmarkEnd w:id="29607"/>
      <w:r>
        <w:rPr>
          <w:rtl/>
        </w:rPr>
        <w:t xml:space="preserve">מוסד </w:t>
      </w:r>
      <w:bookmarkStart w:id="29608" w:name="_ETM_Q53_456850"/>
      <w:bookmarkEnd w:id="29608"/>
      <w:r>
        <w:rPr>
          <w:rtl/>
        </w:rPr>
        <w:t xml:space="preserve">רפואי </w:t>
      </w:r>
      <w:bookmarkStart w:id="29609" w:name="_ETM_Q53_457450"/>
      <w:bookmarkEnd w:id="29609"/>
      <w:r>
        <w:rPr>
          <w:rtl/>
        </w:rPr>
        <w:t xml:space="preserve">כמו </w:t>
      </w:r>
      <w:bookmarkStart w:id="29610" w:name="_ETM_Q53_457720"/>
      <w:bookmarkEnd w:id="29610"/>
      <w:r>
        <w:rPr>
          <w:rtl/>
        </w:rPr>
        <w:t xml:space="preserve">בית </w:t>
      </w:r>
      <w:bookmarkStart w:id="29611" w:name="_ETM_Q53_457960"/>
      <w:bookmarkEnd w:id="29611"/>
      <w:r>
        <w:rPr>
          <w:rtl/>
        </w:rPr>
        <w:t xml:space="preserve">חולים </w:t>
      </w:r>
      <w:bookmarkStart w:id="29612" w:name="_ETM_Q53_458260"/>
      <w:bookmarkEnd w:id="29612"/>
      <w:r>
        <w:rPr>
          <w:rtl/>
        </w:rPr>
        <w:t xml:space="preserve">ממשלתי </w:t>
      </w:r>
      <w:bookmarkStart w:id="29613" w:name="_ETM_Q53_459419"/>
      <w:bookmarkEnd w:id="29613"/>
      <w:r>
        <w:rPr>
          <w:rtl/>
        </w:rPr>
        <w:t xml:space="preserve">לא </w:t>
      </w:r>
      <w:bookmarkStart w:id="29614" w:name="_ETM_Q53_459749"/>
      <w:bookmarkEnd w:id="29614"/>
      <w:r>
        <w:rPr>
          <w:rtl/>
        </w:rPr>
        <w:t xml:space="preserve">ייחשב </w:t>
      </w:r>
      <w:bookmarkStart w:id="29615" w:name="_ETM_Q53_460439"/>
      <w:bookmarkEnd w:id="29615"/>
      <w:r>
        <w:rPr>
          <w:rtl/>
        </w:rPr>
        <w:t xml:space="preserve">גוף </w:t>
      </w:r>
      <w:bookmarkStart w:id="29616" w:name="_ETM_Q53_460740"/>
      <w:bookmarkEnd w:id="29616"/>
      <w:r>
        <w:rPr>
          <w:rtl/>
        </w:rPr>
        <w:t xml:space="preserve">ציבורי </w:t>
      </w:r>
      <w:bookmarkStart w:id="29617" w:name="_ETM_Q53_461339"/>
      <w:bookmarkEnd w:id="29617"/>
      <w:r>
        <w:rPr>
          <w:rtl/>
        </w:rPr>
        <w:t xml:space="preserve">לעניין </w:t>
      </w:r>
      <w:bookmarkStart w:id="29618" w:name="_ETM_Q53_461789"/>
      <w:bookmarkEnd w:id="29618"/>
      <w:r>
        <w:rPr>
          <w:rtl/>
        </w:rPr>
        <w:t>זה</w:t>
      </w:r>
      <w:r w:rsidR="00F52FD3">
        <w:rPr>
          <w:rFonts w:hint="cs"/>
          <w:rtl/>
        </w:rPr>
        <w:t>,</w:t>
      </w:r>
      <w:r>
        <w:rPr>
          <w:rtl/>
        </w:rPr>
        <w:t xml:space="preserve"> </w:t>
      </w:r>
      <w:bookmarkStart w:id="29619" w:name="_ETM_Q53_461969"/>
      <w:bookmarkEnd w:id="29619"/>
      <w:r>
        <w:rPr>
          <w:rtl/>
        </w:rPr>
        <w:t xml:space="preserve">מטעמי </w:t>
      </w:r>
      <w:bookmarkStart w:id="29620" w:name="_ETM_Q53_462360"/>
      <w:bookmarkEnd w:id="29620"/>
      <w:r>
        <w:rPr>
          <w:rtl/>
        </w:rPr>
        <w:t xml:space="preserve">בריאות </w:t>
      </w:r>
      <w:bookmarkStart w:id="29621" w:name="_ETM_Q53_462659"/>
      <w:bookmarkEnd w:id="29621"/>
      <w:r>
        <w:rPr>
          <w:rtl/>
        </w:rPr>
        <w:t>הציבור</w:t>
      </w:r>
      <w:r>
        <w:rPr>
          <w:rFonts w:hint="cs"/>
          <w:rtl/>
        </w:rPr>
        <w:t>.</w:t>
      </w:r>
      <w:r>
        <w:rPr>
          <w:rtl/>
        </w:rPr>
        <w:t xml:space="preserve"> </w:t>
      </w:r>
      <w:bookmarkStart w:id="29622" w:name="_ETM_Q53_463529"/>
      <w:bookmarkEnd w:id="29622"/>
      <w:r>
        <w:rPr>
          <w:rtl/>
        </w:rPr>
        <w:t xml:space="preserve">מבתי </w:t>
      </w:r>
      <w:bookmarkStart w:id="29623" w:name="_ETM_Q53_463949"/>
      <w:bookmarkEnd w:id="29623"/>
      <w:r>
        <w:rPr>
          <w:rtl/>
        </w:rPr>
        <w:t xml:space="preserve">החולים </w:t>
      </w:r>
      <w:bookmarkStart w:id="29624" w:name="_ETM_Q53_464400"/>
      <w:bookmarkEnd w:id="29624"/>
      <w:r>
        <w:rPr>
          <w:rtl/>
        </w:rPr>
        <w:t xml:space="preserve">לא </w:t>
      </w:r>
      <w:bookmarkStart w:id="29625" w:name="_ETM_Q53_464550"/>
      <w:bookmarkEnd w:id="29625"/>
      <w:r>
        <w:rPr>
          <w:rtl/>
        </w:rPr>
        <w:t>י</w:t>
      </w:r>
      <w:r>
        <w:rPr>
          <w:rFonts w:hint="cs"/>
          <w:rtl/>
        </w:rPr>
        <w:t>אספ</w:t>
      </w:r>
      <w:bookmarkStart w:id="29626" w:name="_ETM_Q53_462569"/>
      <w:bookmarkEnd w:id="29626"/>
      <w:r>
        <w:rPr>
          <w:rtl/>
        </w:rPr>
        <w:t xml:space="preserve">ו </w:t>
      </w:r>
      <w:bookmarkStart w:id="29627" w:name="_ETM_Q53_465520"/>
      <w:bookmarkEnd w:id="29627"/>
      <w:r>
        <w:rPr>
          <w:rtl/>
        </w:rPr>
        <w:t>מזון</w:t>
      </w:r>
      <w:r>
        <w:rPr>
          <w:rFonts w:hint="cs"/>
          <w:rtl/>
        </w:rPr>
        <w:t>.</w:t>
      </w:r>
      <w:bookmarkStart w:id="29628" w:name="_ETM_Q53_466419"/>
      <w:bookmarkStart w:id="29629" w:name="_ETM_Q53_466019"/>
      <w:bookmarkStart w:id="29630" w:name="_ETM_Q53_466070"/>
      <w:bookmarkStart w:id="29631" w:name="_ETM_Q53_466177"/>
      <w:bookmarkStart w:id="29632" w:name="_ETM_Q53_466285"/>
      <w:bookmarkEnd w:id="29628"/>
      <w:bookmarkEnd w:id="29629"/>
      <w:bookmarkEnd w:id="29630"/>
      <w:bookmarkEnd w:id="29631"/>
      <w:bookmarkEnd w:id="29632"/>
      <w:r w:rsidR="000957CB">
        <w:rPr>
          <w:rFonts w:hint="cs"/>
          <w:rtl/>
        </w:rPr>
        <w:t xml:space="preserve"> </w:t>
      </w:r>
      <w:r>
        <w:rPr>
          <w:rtl/>
        </w:rPr>
        <w:t xml:space="preserve">כמו </w:t>
      </w:r>
      <w:bookmarkStart w:id="29633" w:name="_ETM_Q53_466749"/>
      <w:bookmarkEnd w:id="29633"/>
      <w:r>
        <w:rPr>
          <w:rtl/>
        </w:rPr>
        <w:t>כן</w:t>
      </w:r>
      <w:r>
        <w:rPr>
          <w:rFonts w:hint="cs"/>
          <w:rtl/>
        </w:rPr>
        <w:t>,</w:t>
      </w:r>
      <w:r>
        <w:rPr>
          <w:rtl/>
        </w:rPr>
        <w:t xml:space="preserve"> </w:t>
      </w:r>
      <w:bookmarkStart w:id="29634" w:name="_ETM_Q53_466960"/>
      <w:bookmarkStart w:id="29635" w:name="_ETM_Q53_467409"/>
      <w:bookmarkEnd w:id="29634"/>
      <w:bookmarkEnd w:id="29635"/>
      <w:r>
        <w:rPr>
          <w:rtl/>
        </w:rPr>
        <w:t xml:space="preserve">ההגדרה </w:t>
      </w:r>
      <w:bookmarkStart w:id="29636" w:name="_ETM_Q53_467800"/>
      <w:bookmarkStart w:id="29637" w:name="_ETM_Q53_468009"/>
      <w:bookmarkEnd w:id="29636"/>
      <w:bookmarkEnd w:id="29637"/>
      <w:r>
        <w:rPr>
          <w:rFonts w:hint="cs"/>
          <w:rtl/>
        </w:rPr>
        <w:t xml:space="preserve">"גוף </w:t>
      </w:r>
      <w:bookmarkStart w:id="29638" w:name="_ETM_Q53_465366"/>
      <w:bookmarkEnd w:id="29638"/>
      <w:r>
        <w:rPr>
          <w:rtl/>
        </w:rPr>
        <w:t>ציבורי</w:t>
      </w:r>
      <w:r>
        <w:rPr>
          <w:rFonts w:hint="cs"/>
          <w:rtl/>
        </w:rPr>
        <w:t>"</w:t>
      </w:r>
      <w:r>
        <w:rPr>
          <w:rtl/>
        </w:rPr>
        <w:t xml:space="preserve"> </w:t>
      </w:r>
      <w:bookmarkStart w:id="29639" w:name="_ETM_Q53_468370"/>
      <w:bookmarkEnd w:id="29639"/>
      <w:r>
        <w:rPr>
          <w:rtl/>
        </w:rPr>
        <w:t>כולל</w:t>
      </w:r>
      <w:bookmarkStart w:id="29640" w:name="_ETM_Q53_467289"/>
      <w:bookmarkEnd w:id="29640"/>
      <w:r>
        <w:rPr>
          <w:rtl/>
        </w:rPr>
        <w:t xml:space="preserve">ת </w:t>
      </w:r>
      <w:r>
        <w:rPr>
          <w:rFonts w:hint="cs"/>
          <w:rtl/>
        </w:rPr>
        <w:t xml:space="preserve">את </w:t>
      </w:r>
      <w:bookmarkStart w:id="29641" w:name="_ETM_Q53_466047"/>
      <w:bookmarkStart w:id="29642" w:name="_ETM_Q53_466755"/>
      <w:bookmarkEnd w:id="29641"/>
      <w:bookmarkEnd w:id="29642"/>
      <w:r>
        <w:rPr>
          <w:rtl/>
        </w:rPr>
        <w:t xml:space="preserve">גופי </w:t>
      </w:r>
      <w:bookmarkStart w:id="29643" w:name="_ETM_Q53_468639"/>
      <w:bookmarkEnd w:id="29643"/>
      <w:r>
        <w:rPr>
          <w:rtl/>
        </w:rPr>
        <w:t>הביטחון</w:t>
      </w:r>
      <w:bookmarkStart w:id="29644" w:name="_ETM_Q53_466392"/>
      <w:bookmarkEnd w:id="29644"/>
      <w:r>
        <w:rPr>
          <w:rFonts w:hint="cs"/>
          <w:rtl/>
        </w:rPr>
        <w:t>,</w:t>
      </w:r>
      <w:r>
        <w:rPr>
          <w:rtl/>
        </w:rPr>
        <w:t xml:space="preserve"> </w:t>
      </w:r>
      <w:bookmarkStart w:id="29645" w:name="_ETM_Q53_469180"/>
      <w:bookmarkEnd w:id="29645"/>
      <w:r>
        <w:rPr>
          <w:rtl/>
        </w:rPr>
        <w:t>צה"ל</w:t>
      </w:r>
      <w:r>
        <w:rPr>
          <w:rFonts w:hint="cs"/>
          <w:rtl/>
        </w:rPr>
        <w:t>,</w:t>
      </w:r>
      <w:r>
        <w:rPr>
          <w:rtl/>
        </w:rPr>
        <w:t xml:space="preserve"> </w:t>
      </w:r>
      <w:bookmarkStart w:id="29646" w:name="_ETM_Q53_469569"/>
      <w:bookmarkEnd w:id="29646"/>
      <w:r>
        <w:rPr>
          <w:rtl/>
        </w:rPr>
        <w:t xml:space="preserve">המשטרה </w:t>
      </w:r>
      <w:bookmarkStart w:id="29647" w:name="_ETM_Q53_470020"/>
      <w:bookmarkEnd w:id="29647"/>
      <w:r>
        <w:rPr>
          <w:rFonts w:hint="cs"/>
          <w:rtl/>
        </w:rPr>
        <w:t>ו</w:t>
      </w:r>
      <w:r>
        <w:rPr>
          <w:rtl/>
        </w:rPr>
        <w:t>שב"ס</w:t>
      </w:r>
      <w:r>
        <w:rPr>
          <w:rFonts w:hint="cs"/>
          <w:rtl/>
        </w:rPr>
        <w:t>,</w:t>
      </w:r>
      <w:bookmarkStart w:id="29648" w:name="_ETM_Q53_469802"/>
      <w:bookmarkEnd w:id="29648"/>
      <w:r>
        <w:rPr>
          <w:rtl/>
        </w:rPr>
        <w:t xml:space="preserve"> </w:t>
      </w:r>
      <w:bookmarkStart w:id="29649" w:name="_ETM_Q53_471130"/>
      <w:bookmarkEnd w:id="29649"/>
      <w:r>
        <w:rPr>
          <w:rtl/>
        </w:rPr>
        <w:t xml:space="preserve">בניגוד </w:t>
      </w:r>
      <w:bookmarkStart w:id="29650" w:name="_ETM_Q53_471730"/>
      <w:bookmarkEnd w:id="29650"/>
      <w:r>
        <w:rPr>
          <w:rtl/>
        </w:rPr>
        <w:t xml:space="preserve">ליחידת </w:t>
      </w:r>
      <w:bookmarkStart w:id="29651" w:name="_ETM_Q53_472210"/>
      <w:bookmarkEnd w:id="29651"/>
      <w:r>
        <w:rPr>
          <w:rtl/>
        </w:rPr>
        <w:t xml:space="preserve">סמך </w:t>
      </w:r>
      <w:bookmarkStart w:id="29652" w:name="_ETM_Q53_472510"/>
      <w:bookmarkEnd w:id="29652"/>
      <w:r>
        <w:rPr>
          <w:rtl/>
        </w:rPr>
        <w:t xml:space="preserve">ביטחוניות </w:t>
      </w:r>
      <w:bookmarkStart w:id="29653" w:name="_ETM_Q53_473529"/>
      <w:bookmarkEnd w:id="29653"/>
      <w:r>
        <w:rPr>
          <w:rtl/>
        </w:rPr>
        <w:t xml:space="preserve">של </w:t>
      </w:r>
      <w:bookmarkStart w:id="29654" w:name="_ETM_Q53_473710"/>
      <w:bookmarkEnd w:id="29654"/>
      <w:r>
        <w:rPr>
          <w:rtl/>
        </w:rPr>
        <w:t xml:space="preserve">משרד </w:t>
      </w:r>
      <w:bookmarkStart w:id="29655" w:name="_ETM_Q53_474010"/>
      <w:bookmarkEnd w:id="29655"/>
      <w:r>
        <w:rPr>
          <w:rtl/>
        </w:rPr>
        <w:t xml:space="preserve">הביטחון </w:t>
      </w:r>
      <w:bookmarkStart w:id="29656" w:name="_ETM_Q53_474370"/>
      <w:bookmarkStart w:id="29657" w:name="_ETM_Q53_471438"/>
      <w:bookmarkEnd w:id="29656"/>
      <w:bookmarkEnd w:id="29657"/>
      <w:r>
        <w:rPr>
          <w:rFonts w:hint="cs"/>
          <w:rtl/>
        </w:rPr>
        <w:t>ו</w:t>
      </w:r>
      <w:r>
        <w:rPr>
          <w:rtl/>
        </w:rPr>
        <w:t xml:space="preserve">משרד </w:t>
      </w:r>
      <w:bookmarkStart w:id="29658" w:name="_ETM_Q53_474639"/>
      <w:bookmarkEnd w:id="29658"/>
      <w:r>
        <w:rPr>
          <w:rtl/>
        </w:rPr>
        <w:t>ר</w:t>
      </w:r>
      <w:r>
        <w:rPr>
          <w:rFonts w:hint="cs"/>
          <w:rtl/>
        </w:rPr>
        <w:t>אש הממשלה</w:t>
      </w:r>
      <w:bookmarkStart w:id="29659" w:name="_ETM_Q53_474450"/>
      <w:bookmarkEnd w:id="29659"/>
      <w:r>
        <w:rPr>
          <w:rFonts w:hint="cs"/>
          <w:rtl/>
        </w:rPr>
        <w:t>,</w:t>
      </w:r>
      <w:r>
        <w:rPr>
          <w:rtl/>
        </w:rPr>
        <w:t xml:space="preserve"> </w:t>
      </w:r>
      <w:bookmarkStart w:id="29660" w:name="_ETM_Q53_475720"/>
      <w:bookmarkEnd w:id="29660"/>
      <w:r>
        <w:rPr>
          <w:rtl/>
        </w:rPr>
        <w:t xml:space="preserve">שהוחרגו </w:t>
      </w:r>
      <w:bookmarkStart w:id="29661" w:name="_ETM_Q53_476350"/>
      <w:bookmarkEnd w:id="29661"/>
      <w:r>
        <w:rPr>
          <w:rtl/>
        </w:rPr>
        <w:t xml:space="preserve">ממנה </w:t>
      </w:r>
      <w:bookmarkStart w:id="29662" w:name="_ETM_Q53_476920"/>
      <w:bookmarkEnd w:id="29662"/>
      <w:r>
        <w:rPr>
          <w:rtl/>
        </w:rPr>
        <w:t xml:space="preserve">מטעמים </w:t>
      </w:r>
      <w:bookmarkStart w:id="29663" w:name="_ETM_Q53_477400"/>
      <w:bookmarkEnd w:id="29663"/>
      <w:r>
        <w:rPr>
          <w:rtl/>
        </w:rPr>
        <w:t>מובנים</w:t>
      </w:r>
      <w:r>
        <w:rPr>
          <w:rFonts w:hint="cs"/>
          <w:rtl/>
        </w:rPr>
        <w:t>.</w:t>
      </w:r>
      <w:bookmarkStart w:id="29664" w:name="_ETM_Q53_478300"/>
      <w:bookmarkStart w:id="29665" w:name="_ETM_Q53_479538"/>
      <w:bookmarkEnd w:id="29664"/>
      <w:bookmarkEnd w:id="29665"/>
    </w:p>
    <w:p w:rsidR="00AE5B49" w:rsidRDefault="00AE5B49" w:rsidP="005B7973">
      <w:pPr>
        <w:rPr>
          <w:rtl/>
        </w:rPr>
      </w:pPr>
      <w:bookmarkStart w:id="29666" w:name="_ETM_Q53_479668"/>
      <w:bookmarkEnd w:id="29666"/>
    </w:p>
    <w:p w:rsidR="00AE5B49" w:rsidRDefault="00AE5B49" w:rsidP="00F52FD3">
      <w:pPr>
        <w:rPr>
          <w:rtl/>
        </w:rPr>
      </w:pPr>
      <w:bookmarkStart w:id="29667" w:name="_ETM_Q53_479696"/>
      <w:bookmarkStart w:id="29668" w:name="_ETM_Q53_479752"/>
      <w:bookmarkEnd w:id="29667"/>
      <w:bookmarkEnd w:id="29668"/>
      <w:r>
        <w:rPr>
          <w:rtl/>
        </w:rPr>
        <w:t xml:space="preserve">יחד </w:t>
      </w:r>
      <w:bookmarkStart w:id="29669" w:name="_ETM_Q53_478690"/>
      <w:bookmarkEnd w:id="29669"/>
      <w:r>
        <w:rPr>
          <w:rtl/>
        </w:rPr>
        <w:t xml:space="preserve">עם </w:t>
      </w:r>
      <w:bookmarkStart w:id="29670" w:name="_ETM_Q53_478779"/>
      <w:bookmarkEnd w:id="29670"/>
      <w:r>
        <w:rPr>
          <w:rtl/>
        </w:rPr>
        <w:t>זאת</w:t>
      </w:r>
      <w:r>
        <w:rPr>
          <w:rFonts w:hint="cs"/>
          <w:rtl/>
        </w:rPr>
        <w:t>,</w:t>
      </w:r>
      <w:bookmarkStart w:id="29671" w:name="_ETM_Q53_476624"/>
      <w:bookmarkEnd w:id="29671"/>
      <w:r>
        <w:rPr>
          <w:rtl/>
        </w:rPr>
        <w:t xml:space="preserve"> </w:t>
      </w:r>
      <w:bookmarkStart w:id="29672" w:name="_ETM_Q53_479470"/>
      <w:bookmarkEnd w:id="29672"/>
      <w:r>
        <w:rPr>
          <w:rtl/>
        </w:rPr>
        <w:t xml:space="preserve">לגבי </w:t>
      </w:r>
      <w:bookmarkStart w:id="29673" w:name="_ETM_Q53_479860"/>
      <w:bookmarkEnd w:id="29673"/>
      <w:r>
        <w:rPr>
          <w:rtl/>
        </w:rPr>
        <w:t>צה"ל</w:t>
      </w:r>
      <w:r>
        <w:rPr>
          <w:rFonts w:hint="cs"/>
          <w:rtl/>
        </w:rPr>
        <w:t>,</w:t>
      </w:r>
      <w:r>
        <w:rPr>
          <w:rtl/>
        </w:rPr>
        <w:t xml:space="preserve"> </w:t>
      </w:r>
      <w:bookmarkStart w:id="29674" w:name="_ETM_Q53_480190"/>
      <w:bookmarkEnd w:id="29674"/>
      <w:r>
        <w:rPr>
          <w:rtl/>
        </w:rPr>
        <w:t>המשטרה</w:t>
      </w:r>
      <w:r w:rsidR="00F52FD3">
        <w:rPr>
          <w:rFonts w:hint="cs"/>
          <w:rtl/>
        </w:rPr>
        <w:t>,</w:t>
      </w:r>
      <w:r>
        <w:rPr>
          <w:rtl/>
        </w:rPr>
        <w:t xml:space="preserve"> </w:t>
      </w:r>
      <w:bookmarkStart w:id="29675" w:name="_ETM_Q53_480640"/>
      <w:bookmarkEnd w:id="29675"/>
      <w:r>
        <w:rPr>
          <w:rtl/>
        </w:rPr>
        <w:t xml:space="preserve">השב"ס </w:t>
      </w:r>
      <w:bookmarkStart w:id="29676" w:name="_ETM_Q53_481089"/>
      <w:bookmarkEnd w:id="29676"/>
      <w:r>
        <w:rPr>
          <w:rtl/>
        </w:rPr>
        <w:t xml:space="preserve">והרשות </w:t>
      </w:r>
      <w:bookmarkStart w:id="29677" w:name="_ETM_Q53_481480"/>
      <w:bookmarkEnd w:id="29677"/>
      <w:r>
        <w:rPr>
          <w:rtl/>
        </w:rPr>
        <w:t xml:space="preserve">להגנה </w:t>
      </w:r>
      <w:bookmarkStart w:id="29678" w:name="_ETM_Q53_481870"/>
      <w:bookmarkEnd w:id="29678"/>
      <w:r>
        <w:rPr>
          <w:rtl/>
        </w:rPr>
        <w:t xml:space="preserve">על </w:t>
      </w:r>
      <w:bookmarkStart w:id="29679" w:name="_ETM_Q53_482020"/>
      <w:bookmarkEnd w:id="29679"/>
      <w:r>
        <w:rPr>
          <w:rtl/>
        </w:rPr>
        <w:t>עדים</w:t>
      </w:r>
      <w:bookmarkStart w:id="29680" w:name="_ETM_Q53_479015"/>
      <w:bookmarkEnd w:id="29680"/>
      <w:r w:rsidR="00F52FD3">
        <w:rPr>
          <w:rFonts w:hint="cs"/>
          <w:rtl/>
        </w:rPr>
        <w:t>,</w:t>
      </w:r>
      <w:r>
        <w:rPr>
          <w:rtl/>
        </w:rPr>
        <w:t xml:space="preserve"> </w:t>
      </w:r>
      <w:bookmarkStart w:id="29681" w:name="_ETM_Q53_480000"/>
      <w:bookmarkStart w:id="29682" w:name="_ETM_Q53_480539"/>
      <w:bookmarkEnd w:id="29681"/>
      <w:bookmarkEnd w:id="29682"/>
      <w:r>
        <w:rPr>
          <w:rFonts w:hint="cs"/>
          <w:rtl/>
        </w:rPr>
        <w:t xml:space="preserve">נקבע </w:t>
      </w:r>
      <w:bookmarkStart w:id="29683" w:name="_ETM_Q53_479894"/>
      <w:bookmarkEnd w:id="29683"/>
      <w:r>
        <w:rPr>
          <w:rFonts w:hint="cs"/>
          <w:rtl/>
        </w:rPr>
        <w:t>כי השר</w:t>
      </w:r>
      <w:r>
        <w:rPr>
          <w:rtl/>
        </w:rPr>
        <w:t xml:space="preserve"> </w:t>
      </w:r>
      <w:bookmarkStart w:id="29684" w:name="_ETM_Q53_480719"/>
      <w:bookmarkEnd w:id="29684"/>
      <w:r>
        <w:rPr>
          <w:rtl/>
        </w:rPr>
        <w:t>ה</w:t>
      </w:r>
      <w:r>
        <w:rPr>
          <w:rFonts w:hint="cs"/>
          <w:rtl/>
        </w:rPr>
        <w:t>ממונה</w:t>
      </w:r>
      <w:bookmarkStart w:id="29685" w:name="_ETM_Q53_481739"/>
      <w:bookmarkStart w:id="29686" w:name="_ETM_Q53_481050"/>
      <w:bookmarkStart w:id="29687" w:name="_ETM_Q53_482650"/>
      <w:bookmarkStart w:id="29688" w:name="_ETM_Q53_481410"/>
      <w:bookmarkStart w:id="29689" w:name="_ETM_Q53_481589"/>
      <w:bookmarkStart w:id="29690" w:name="_ETM_Q53_481890"/>
      <w:bookmarkStart w:id="29691" w:name="_ETM_Q53_480864"/>
      <w:bookmarkStart w:id="29692" w:name="_ETM_Q53_482669"/>
      <w:bookmarkStart w:id="29693" w:name="_ETM_Q53_483149"/>
      <w:bookmarkStart w:id="29694" w:name="_ETM_Q53_481319"/>
      <w:bookmarkEnd w:id="29685"/>
      <w:bookmarkEnd w:id="29686"/>
      <w:bookmarkEnd w:id="29687"/>
      <w:bookmarkEnd w:id="29688"/>
      <w:bookmarkEnd w:id="29689"/>
      <w:bookmarkEnd w:id="29690"/>
      <w:bookmarkEnd w:id="29691"/>
      <w:bookmarkEnd w:id="29692"/>
      <w:bookmarkEnd w:id="29693"/>
      <w:bookmarkEnd w:id="29694"/>
      <w:r>
        <w:rPr>
          <w:rtl/>
        </w:rPr>
        <w:t xml:space="preserve"> </w:t>
      </w:r>
      <w:bookmarkStart w:id="29695" w:name="_ETM_Q53_483510"/>
      <w:bookmarkEnd w:id="29695"/>
      <w:r>
        <w:rPr>
          <w:rtl/>
        </w:rPr>
        <w:t xml:space="preserve">עליהם </w:t>
      </w:r>
      <w:bookmarkStart w:id="29696" w:name="_ETM_Q53_483750"/>
      <w:bookmarkEnd w:id="29696"/>
      <w:r>
        <w:rPr>
          <w:rtl/>
        </w:rPr>
        <w:t xml:space="preserve">יוכל </w:t>
      </w:r>
      <w:bookmarkStart w:id="29697" w:name="_ETM_Q53_484049"/>
      <w:bookmarkEnd w:id="29697"/>
      <w:r>
        <w:rPr>
          <w:rtl/>
        </w:rPr>
        <w:t xml:space="preserve">להורות </w:t>
      </w:r>
      <w:bookmarkStart w:id="29698" w:name="_ETM_Q53_484380"/>
      <w:bookmarkEnd w:id="29698"/>
      <w:r>
        <w:rPr>
          <w:rtl/>
        </w:rPr>
        <w:t>בנוהל</w:t>
      </w:r>
      <w:bookmarkStart w:id="29699" w:name="_ETM_Q53_484179"/>
      <w:bookmarkEnd w:id="29699"/>
      <w:r>
        <w:rPr>
          <w:rtl/>
        </w:rPr>
        <w:t xml:space="preserve"> </w:t>
      </w:r>
      <w:bookmarkStart w:id="29700" w:name="_ETM_Q53_485339"/>
      <w:bookmarkEnd w:id="29700"/>
      <w:r>
        <w:rPr>
          <w:rtl/>
        </w:rPr>
        <w:t xml:space="preserve">על </w:t>
      </w:r>
      <w:bookmarkStart w:id="29701" w:name="_ETM_Q53_485549"/>
      <w:bookmarkEnd w:id="29701"/>
      <w:r>
        <w:rPr>
          <w:rtl/>
        </w:rPr>
        <w:t xml:space="preserve">התאמות </w:t>
      </w:r>
      <w:bookmarkStart w:id="29702" w:name="_ETM_Q53_486029"/>
      <w:bookmarkEnd w:id="29702"/>
      <w:r>
        <w:rPr>
          <w:rtl/>
        </w:rPr>
        <w:t>בתחו</w:t>
      </w:r>
      <w:r>
        <w:rPr>
          <w:rFonts w:hint="cs"/>
          <w:rtl/>
        </w:rPr>
        <w:t>לת</w:t>
      </w:r>
      <w:bookmarkStart w:id="29703" w:name="_ETM_Q53_484275"/>
      <w:bookmarkEnd w:id="29703"/>
      <w:r>
        <w:rPr>
          <w:rtl/>
        </w:rPr>
        <w:t xml:space="preserve"> </w:t>
      </w:r>
      <w:bookmarkStart w:id="29704" w:name="_ETM_Q53_486390"/>
      <w:bookmarkStart w:id="29705" w:name="_ETM_Q53_486450"/>
      <w:bookmarkStart w:id="29706" w:name="_ETM_Q53_486660"/>
      <w:bookmarkEnd w:id="29704"/>
      <w:bookmarkEnd w:id="29705"/>
      <w:bookmarkEnd w:id="29706"/>
      <w:r>
        <w:rPr>
          <w:rtl/>
        </w:rPr>
        <w:t xml:space="preserve">ההסדר </w:t>
      </w:r>
      <w:bookmarkStart w:id="29707" w:name="_ETM_Q53_487109"/>
      <w:bookmarkEnd w:id="29707"/>
      <w:r>
        <w:rPr>
          <w:rtl/>
        </w:rPr>
        <w:t xml:space="preserve">האמור </w:t>
      </w:r>
      <w:bookmarkStart w:id="29708" w:name="_ETM_Q53_487379"/>
      <w:bookmarkEnd w:id="29708"/>
      <w:r>
        <w:rPr>
          <w:rtl/>
        </w:rPr>
        <w:t>לגביהם</w:t>
      </w:r>
      <w:r>
        <w:rPr>
          <w:rFonts w:hint="cs"/>
          <w:rtl/>
        </w:rPr>
        <w:t>,</w:t>
      </w:r>
      <w:bookmarkStart w:id="29709" w:name="_ETM_Q53_485524"/>
      <w:bookmarkEnd w:id="29709"/>
      <w:r>
        <w:rPr>
          <w:rtl/>
        </w:rPr>
        <w:t xml:space="preserve"> </w:t>
      </w:r>
      <w:bookmarkStart w:id="29710" w:name="_ETM_Q53_488320"/>
      <w:bookmarkEnd w:id="29710"/>
      <w:r>
        <w:rPr>
          <w:rtl/>
        </w:rPr>
        <w:t xml:space="preserve">או </w:t>
      </w:r>
      <w:bookmarkStart w:id="29711" w:name="_ETM_Q53_488500"/>
      <w:bookmarkEnd w:id="29711"/>
      <w:r>
        <w:rPr>
          <w:rtl/>
        </w:rPr>
        <w:t>ל</w:t>
      </w:r>
      <w:r>
        <w:rPr>
          <w:rFonts w:hint="cs"/>
          <w:rtl/>
        </w:rPr>
        <w:t>הורות</w:t>
      </w:r>
      <w:bookmarkStart w:id="29712" w:name="_ETM_Q53_487591"/>
      <w:bookmarkEnd w:id="29712"/>
      <w:r>
        <w:rPr>
          <w:rtl/>
        </w:rPr>
        <w:t xml:space="preserve"> </w:t>
      </w:r>
      <w:bookmarkStart w:id="29713" w:name="_ETM_Q53_488890"/>
      <w:bookmarkEnd w:id="29713"/>
      <w:r>
        <w:rPr>
          <w:rtl/>
        </w:rPr>
        <w:t xml:space="preserve">בנוהל </w:t>
      </w:r>
      <w:bookmarkStart w:id="29714" w:name="_ETM_Q53_489310"/>
      <w:bookmarkEnd w:id="29714"/>
      <w:r>
        <w:rPr>
          <w:rFonts w:hint="cs"/>
          <w:rtl/>
        </w:rPr>
        <w:t xml:space="preserve">על </w:t>
      </w:r>
      <w:bookmarkStart w:id="29715" w:name="_ETM_Q53_486552"/>
      <w:bookmarkEnd w:id="29715"/>
      <w:r>
        <w:rPr>
          <w:rtl/>
        </w:rPr>
        <w:t>פט</w:t>
      </w:r>
      <w:bookmarkStart w:id="29716" w:name="_ETM_Q53_487500"/>
      <w:bookmarkEnd w:id="29716"/>
      <w:r>
        <w:rPr>
          <w:rtl/>
        </w:rPr>
        <w:t xml:space="preserve">ורים </w:t>
      </w:r>
      <w:bookmarkStart w:id="29717" w:name="_ETM_Q53_489790"/>
      <w:bookmarkStart w:id="29718" w:name="_ETM_Q53_489880"/>
      <w:bookmarkEnd w:id="29717"/>
      <w:bookmarkEnd w:id="29718"/>
      <w:r>
        <w:rPr>
          <w:rFonts w:hint="cs"/>
          <w:rtl/>
        </w:rPr>
        <w:t>מתח</w:t>
      </w:r>
      <w:r>
        <w:rPr>
          <w:rtl/>
        </w:rPr>
        <w:t xml:space="preserve">ולת </w:t>
      </w:r>
      <w:bookmarkStart w:id="29719" w:name="_ETM_Q53_490300"/>
      <w:bookmarkEnd w:id="29719"/>
      <w:r>
        <w:rPr>
          <w:rtl/>
        </w:rPr>
        <w:t xml:space="preserve">ההסדר </w:t>
      </w:r>
      <w:bookmarkStart w:id="29720" w:name="_ETM_Q53_490750"/>
      <w:bookmarkEnd w:id="29720"/>
      <w:r>
        <w:rPr>
          <w:rtl/>
        </w:rPr>
        <w:t xml:space="preserve">האמור </w:t>
      </w:r>
      <w:bookmarkStart w:id="29721" w:name="_ETM_Q53_491050"/>
      <w:bookmarkEnd w:id="29721"/>
      <w:r>
        <w:rPr>
          <w:rtl/>
        </w:rPr>
        <w:t xml:space="preserve">מסיבות </w:t>
      </w:r>
      <w:bookmarkStart w:id="29722" w:name="_ETM_Q53_491440"/>
      <w:bookmarkEnd w:id="29722"/>
      <w:r>
        <w:rPr>
          <w:rtl/>
        </w:rPr>
        <w:t>ביטחוניו</w:t>
      </w:r>
      <w:bookmarkStart w:id="29723" w:name="_ETM_Q53_489843"/>
      <w:bookmarkEnd w:id="29723"/>
      <w:r>
        <w:rPr>
          <w:rtl/>
        </w:rPr>
        <w:t xml:space="preserve">ת </w:t>
      </w:r>
      <w:bookmarkStart w:id="29724" w:name="_ETM_Q53_492520"/>
      <w:bookmarkEnd w:id="29724"/>
      <w:r>
        <w:rPr>
          <w:rFonts w:hint="cs"/>
          <w:rtl/>
        </w:rPr>
        <w:t>ל</w:t>
      </w:r>
      <w:bookmarkStart w:id="29725" w:name="_ETM_Q53_492387"/>
      <w:bookmarkEnd w:id="29725"/>
      <w:r>
        <w:rPr>
          <w:rtl/>
        </w:rPr>
        <w:t xml:space="preserve">יחידות </w:t>
      </w:r>
      <w:bookmarkStart w:id="29726" w:name="_ETM_Q53_493059"/>
      <w:bookmarkEnd w:id="29726"/>
      <w:r>
        <w:rPr>
          <w:rtl/>
        </w:rPr>
        <w:t xml:space="preserve">מסוימות </w:t>
      </w:r>
      <w:bookmarkStart w:id="29727" w:name="_ETM_Q53_493779"/>
      <w:bookmarkEnd w:id="29727"/>
      <w:r>
        <w:rPr>
          <w:rtl/>
        </w:rPr>
        <w:t xml:space="preserve">בגופים </w:t>
      </w:r>
      <w:bookmarkStart w:id="29728" w:name="_ETM_Q53_494260"/>
      <w:bookmarkEnd w:id="29728"/>
      <w:r>
        <w:rPr>
          <w:rtl/>
        </w:rPr>
        <w:t>האלה</w:t>
      </w:r>
      <w:r>
        <w:rPr>
          <w:rFonts w:hint="cs"/>
          <w:rtl/>
        </w:rPr>
        <w:t>,</w:t>
      </w:r>
      <w:bookmarkStart w:id="29729" w:name="_ETM_Q53_494778"/>
      <w:bookmarkEnd w:id="29729"/>
      <w:r>
        <w:rPr>
          <w:rtl/>
        </w:rPr>
        <w:t xml:space="preserve"> </w:t>
      </w:r>
      <w:bookmarkStart w:id="29730" w:name="_ETM_Q53_495269"/>
      <w:bookmarkEnd w:id="29730"/>
      <w:r>
        <w:rPr>
          <w:rtl/>
        </w:rPr>
        <w:t xml:space="preserve">אולם </w:t>
      </w:r>
      <w:bookmarkStart w:id="29731" w:name="_ETM_Q53_495690"/>
      <w:bookmarkEnd w:id="29731"/>
      <w:r>
        <w:rPr>
          <w:rFonts w:hint="cs"/>
          <w:rtl/>
        </w:rPr>
        <w:t>פטו</w:t>
      </w:r>
      <w:bookmarkStart w:id="29732" w:name="_ETM_Q53_494228"/>
      <w:bookmarkEnd w:id="29732"/>
      <w:r>
        <w:rPr>
          <w:rFonts w:hint="cs"/>
          <w:rtl/>
        </w:rPr>
        <w:t>ר</w:t>
      </w:r>
      <w:r>
        <w:rPr>
          <w:rtl/>
        </w:rPr>
        <w:t xml:space="preserve">ים </w:t>
      </w:r>
      <w:bookmarkStart w:id="29733" w:name="_ETM_Q53_496080"/>
      <w:bookmarkEnd w:id="29733"/>
      <w:r>
        <w:rPr>
          <w:rtl/>
        </w:rPr>
        <w:t xml:space="preserve">אלו </w:t>
      </w:r>
      <w:bookmarkStart w:id="29734" w:name="_ETM_Q53_496320"/>
      <w:bookmarkEnd w:id="29734"/>
      <w:r>
        <w:rPr>
          <w:rtl/>
        </w:rPr>
        <w:t>י</w:t>
      </w:r>
      <w:r>
        <w:rPr>
          <w:rFonts w:hint="cs"/>
          <w:rtl/>
        </w:rPr>
        <w:t>וג</w:t>
      </w:r>
      <w:bookmarkStart w:id="29735" w:name="_ETM_Q53_495901"/>
      <w:bookmarkEnd w:id="29735"/>
      <w:r>
        <w:rPr>
          <w:rtl/>
        </w:rPr>
        <w:t xml:space="preserve">בלו </w:t>
      </w:r>
      <w:bookmarkStart w:id="29736" w:name="_ETM_Q53_496830"/>
      <w:bookmarkEnd w:id="29736"/>
      <w:r>
        <w:rPr>
          <w:rtl/>
        </w:rPr>
        <w:t xml:space="preserve">לשנה </w:t>
      </w:r>
      <w:bookmarkStart w:id="29737" w:name="_ETM_Q53_497310"/>
      <w:bookmarkEnd w:id="29737"/>
      <w:r>
        <w:rPr>
          <w:rtl/>
        </w:rPr>
        <w:t xml:space="preserve">בכל </w:t>
      </w:r>
      <w:bookmarkStart w:id="29738" w:name="_ETM_Q53_497670"/>
      <w:bookmarkEnd w:id="29738"/>
      <w:r>
        <w:rPr>
          <w:rtl/>
        </w:rPr>
        <w:t>פעם</w:t>
      </w:r>
      <w:r>
        <w:rPr>
          <w:rFonts w:hint="cs"/>
          <w:rtl/>
        </w:rPr>
        <w:t>.</w:t>
      </w:r>
      <w:bookmarkStart w:id="29739" w:name="_ETM_Q53_498940"/>
      <w:bookmarkEnd w:id="29739"/>
    </w:p>
    <w:p w:rsidR="00AE5B49" w:rsidRDefault="00AE5B49" w:rsidP="005B7973">
      <w:pPr>
        <w:rPr>
          <w:rtl/>
        </w:rPr>
      </w:pPr>
      <w:bookmarkStart w:id="29740" w:name="_ETM_Q53_498545"/>
      <w:bookmarkStart w:id="29741" w:name="_ETM_Q53_498613"/>
      <w:bookmarkStart w:id="29742" w:name="_ETM_Q53_498691"/>
      <w:bookmarkEnd w:id="29740"/>
      <w:bookmarkEnd w:id="29741"/>
      <w:bookmarkEnd w:id="29742"/>
    </w:p>
    <w:p w:rsidR="00AE5B49" w:rsidRDefault="00AE5B49" w:rsidP="00F52FD3">
      <w:pPr>
        <w:rPr>
          <w:rtl/>
        </w:rPr>
      </w:pPr>
      <w:bookmarkStart w:id="29743" w:name="_ETM_Q53_498757"/>
      <w:bookmarkEnd w:id="29743"/>
      <w:r>
        <w:rPr>
          <w:rtl/>
        </w:rPr>
        <w:t xml:space="preserve">ארגון </w:t>
      </w:r>
      <w:bookmarkStart w:id="29744" w:name="_ETM_Q53_499270"/>
      <w:bookmarkEnd w:id="29744"/>
      <w:r>
        <w:rPr>
          <w:rtl/>
        </w:rPr>
        <w:t xml:space="preserve">לחלוקת </w:t>
      </w:r>
      <w:bookmarkStart w:id="29745" w:name="_ETM_Q53_499810"/>
      <w:bookmarkEnd w:id="29745"/>
      <w:r>
        <w:rPr>
          <w:rtl/>
        </w:rPr>
        <w:t xml:space="preserve">מזון </w:t>
      </w:r>
      <w:bookmarkStart w:id="29746" w:name="_ETM_Q53_500500"/>
      <w:bookmarkEnd w:id="29746"/>
      <w:r>
        <w:rPr>
          <w:rtl/>
        </w:rPr>
        <w:t xml:space="preserve">שהתקשר </w:t>
      </w:r>
      <w:bookmarkStart w:id="29747" w:name="_ETM_Q53_501160"/>
      <w:bookmarkEnd w:id="29747"/>
      <w:r>
        <w:rPr>
          <w:rFonts w:hint="cs"/>
          <w:rtl/>
        </w:rPr>
        <w:t>ע</w:t>
      </w:r>
      <w:bookmarkStart w:id="29748" w:name="_ETM_Q53_499337"/>
      <w:bookmarkEnd w:id="29748"/>
      <w:r>
        <w:rPr>
          <w:rtl/>
        </w:rPr>
        <w:t xml:space="preserve">ם </w:t>
      </w:r>
      <w:bookmarkStart w:id="29749" w:name="_ETM_Q53_501279"/>
      <w:bookmarkEnd w:id="29749"/>
      <w:r>
        <w:rPr>
          <w:rtl/>
        </w:rPr>
        <w:t xml:space="preserve">גוף </w:t>
      </w:r>
      <w:bookmarkStart w:id="29750" w:name="_ETM_Q53_501460"/>
      <w:bookmarkEnd w:id="29750"/>
      <w:r>
        <w:rPr>
          <w:rtl/>
        </w:rPr>
        <w:t xml:space="preserve">ציבורי </w:t>
      </w:r>
      <w:bookmarkStart w:id="29751" w:name="_ETM_Q53_501850"/>
      <w:bookmarkEnd w:id="29751"/>
      <w:r>
        <w:rPr>
          <w:rtl/>
        </w:rPr>
        <w:t>ל</w:t>
      </w:r>
      <w:bookmarkStart w:id="29752" w:name="_ETM_Q53_502240"/>
      <w:bookmarkEnd w:id="29752"/>
      <w:r>
        <w:rPr>
          <w:rFonts w:hint="cs"/>
          <w:rtl/>
        </w:rPr>
        <w:t xml:space="preserve">איסוף </w:t>
      </w:r>
      <w:bookmarkStart w:id="29753" w:name="_ETM_Q53_499731"/>
      <w:bookmarkEnd w:id="29753"/>
      <w:r>
        <w:rPr>
          <w:rtl/>
        </w:rPr>
        <w:t xml:space="preserve">המזון </w:t>
      </w:r>
      <w:bookmarkStart w:id="29754" w:name="_ETM_Q53_502720"/>
      <w:bookmarkEnd w:id="29754"/>
      <w:r>
        <w:rPr>
          <w:rtl/>
        </w:rPr>
        <w:t xml:space="preserve">העודף </w:t>
      </w:r>
      <w:bookmarkStart w:id="29755" w:name="_ETM_Q53_505100"/>
      <w:bookmarkEnd w:id="29755"/>
      <w:proofErr w:type="spellStart"/>
      <w:r>
        <w:rPr>
          <w:rtl/>
        </w:rPr>
        <w:t>מחצ</w:t>
      </w:r>
      <w:bookmarkStart w:id="29756" w:name="_ETM_Q53_501287"/>
      <w:bookmarkStart w:id="29757" w:name="_ETM_Q53_505580"/>
      <w:bookmarkEnd w:id="29756"/>
      <w:bookmarkEnd w:id="29757"/>
      <w:r>
        <w:rPr>
          <w:rtl/>
        </w:rPr>
        <w:t>ר</w:t>
      </w:r>
      <w:r>
        <w:rPr>
          <w:rFonts w:hint="cs"/>
          <w:rtl/>
        </w:rPr>
        <w:t>יו</w:t>
      </w:r>
      <w:proofErr w:type="spellEnd"/>
      <w:r>
        <w:rPr>
          <w:rtl/>
        </w:rPr>
        <w:t xml:space="preserve"> </w:t>
      </w:r>
      <w:bookmarkStart w:id="29758" w:name="_ETM_Q53_505820"/>
      <w:bookmarkEnd w:id="29758"/>
      <w:r>
        <w:rPr>
          <w:rtl/>
        </w:rPr>
        <w:t xml:space="preserve">חייב </w:t>
      </w:r>
      <w:bookmarkStart w:id="29759" w:name="_ETM_Q53_506119"/>
      <w:bookmarkEnd w:id="29759"/>
      <w:r>
        <w:rPr>
          <w:rtl/>
        </w:rPr>
        <w:t>למסור</w:t>
      </w:r>
      <w:bookmarkStart w:id="29760" w:name="_ETM_Q53_503985"/>
      <w:bookmarkEnd w:id="29760"/>
      <w:r>
        <w:rPr>
          <w:rtl/>
        </w:rPr>
        <w:t xml:space="preserve"> </w:t>
      </w:r>
      <w:bookmarkStart w:id="29761" w:name="_ETM_Q53_506449"/>
      <w:bookmarkEnd w:id="29761"/>
      <w:r>
        <w:rPr>
          <w:rtl/>
        </w:rPr>
        <w:t>ל</w:t>
      </w:r>
      <w:r>
        <w:rPr>
          <w:rFonts w:hint="cs"/>
          <w:rtl/>
        </w:rPr>
        <w:t xml:space="preserve">ו </w:t>
      </w:r>
      <w:r>
        <w:rPr>
          <w:rtl/>
        </w:rPr>
        <w:t>ע</w:t>
      </w:r>
      <w:bookmarkStart w:id="29762" w:name="_ETM_Q53_504927"/>
      <w:bookmarkEnd w:id="29762"/>
      <w:r>
        <w:rPr>
          <w:rtl/>
        </w:rPr>
        <w:t xml:space="preserve">ד </w:t>
      </w:r>
      <w:bookmarkStart w:id="29763" w:name="_ETM_Q53_506689"/>
      <w:bookmarkEnd w:id="29763"/>
      <w:r>
        <w:rPr>
          <w:rtl/>
        </w:rPr>
        <w:t xml:space="preserve">31 </w:t>
      </w:r>
      <w:bookmarkStart w:id="29764" w:name="_ETM_Q53_507380"/>
      <w:bookmarkEnd w:id="29764"/>
      <w:r>
        <w:rPr>
          <w:rtl/>
        </w:rPr>
        <w:t xml:space="preserve">בינואר </w:t>
      </w:r>
      <w:bookmarkStart w:id="29765" w:name="_ETM_Q53_507860"/>
      <w:bookmarkEnd w:id="29765"/>
      <w:r>
        <w:rPr>
          <w:rtl/>
        </w:rPr>
        <w:t xml:space="preserve">בכל </w:t>
      </w:r>
      <w:bookmarkStart w:id="29766" w:name="_ETM_Q53_508130"/>
      <w:bookmarkEnd w:id="29766"/>
      <w:r>
        <w:rPr>
          <w:rtl/>
        </w:rPr>
        <w:t xml:space="preserve">שנה </w:t>
      </w:r>
      <w:bookmarkStart w:id="29767" w:name="_ETM_Q53_509099"/>
      <w:bookmarkEnd w:id="29767"/>
      <w:r>
        <w:rPr>
          <w:rtl/>
        </w:rPr>
        <w:t xml:space="preserve">אישור </w:t>
      </w:r>
      <w:bookmarkStart w:id="29768" w:name="_ETM_Q53_509489"/>
      <w:bookmarkEnd w:id="29768"/>
      <w:r>
        <w:rPr>
          <w:rtl/>
        </w:rPr>
        <w:t xml:space="preserve">לגבי </w:t>
      </w:r>
      <w:bookmarkStart w:id="29769" w:name="_ETM_Q53_509909"/>
      <w:bookmarkEnd w:id="29769"/>
      <w:r>
        <w:rPr>
          <w:rtl/>
        </w:rPr>
        <w:t xml:space="preserve">השנה </w:t>
      </w:r>
      <w:bookmarkStart w:id="29770" w:name="_ETM_Q53_510300"/>
      <w:bookmarkEnd w:id="29770"/>
      <w:r>
        <w:rPr>
          <w:rtl/>
        </w:rPr>
        <w:t xml:space="preserve">הקודמת </w:t>
      </w:r>
      <w:bookmarkStart w:id="29771" w:name="_ETM_Q53_510869"/>
      <w:bookmarkEnd w:id="29771"/>
      <w:r>
        <w:rPr>
          <w:rtl/>
        </w:rPr>
        <w:t xml:space="preserve">בדבר </w:t>
      </w:r>
      <w:bookmarkStart w:id="29772" w:name="_ETM_Q53_511380"/>
      <w:bookmarkEnd w:id="29772"/>
      <w:r>
        <w:rPr>
          <w:rtl/>
        </w:rPr>
        <w:t xml:space="preserve">כמות </w:t>
      </w:r>
      <w:bookmarkStart w:id="29773" w:name="_ETM_Q53_511769"/>
      <w:bookmarkEnd w:id="29773"/>
      <w:r>
        <w:rPr>
          <w:rtl/>
        </w:rPr>
        <w:t xml:space="preserve">המזון </w:t>
      </w:r>
      <w:bookmarkStart w:id="29774" w:name="_ETM_Q53_512190"/>
      <w:bookmarkEnd w:id="29774"/>
      <w:r>
        <w:rPr>
          <w:rtl/>
        </w:rPr>
        <w:t xml:space="preserve">שאסף </w:t>
      </w:r>
      <w:bookmarkStart w:id="29775" w:name="_ETM_Q53_512609"/>
      <w:bookmarkEnd w:id="29775"/>
      <w:r>
        <w:rPr>
          <w:rtl/>
        </w:rPr>
        <w:t>ממנ</w:t>
      </w:r>
      <w:r>
        <w:rPr>
          <w:rFonts w:hint="cs"/>
          <w:rtl/>
        </w:rPr>
        <w:t>ו</w:t>
      </w:r>
      <w:bookmarkStart w:id="29776" w:name="_ETM_Q53_509415"/>
      <w:bookmarkEnd w:id="29776"/>
      <w:r>
        <w:rPr>
          <w:rtl/>
        </w:rPr>
        <w:t xml:space="preserve"> </w:t>
      </w:r>
      <w:bookmarkStart w:id="29777" w:name="_ETM_Q53_512879"/>
      <w:bookmarkStart w:id="29778" w:name="_ETM_Q53_513029"/>
      <w:bookmarkStart w:id="29779" w:name="_ETM_Q53_513300"/>
      <w:bookmarkEnd w:id="29777"/>
      <w:bookmarkEnd w:id="29778"/>
      <w:bookmarkEnd w:id="29779"/>
      <w:r>
        <w:rPr>
          <w:rFonts w:hint="cs"/>
          <w:rtl/>
        </w:rPr>
        <w:t xml:space="preserve">ועל היקף </w:t>
      </w:r>
      <w:bookmarkStart w:id="29780" w:name="_ETM_Q53_511429"/>
      <w:bookmarkEnd w:id="29780"/>
      <w:r>
        <w:rPr>
          <w:rtl/>
        </w:rPr>
        <w:t xml:space="preserve">השימוש </w:t>
      </w:r>
      <w:bookmarkStart w:id="29781" w:name="_ETM_Q53_513690"/>
      <w:bookmarkEnd w:id="29781"/>
      <w:r>
        <w:rPr>
          <w:rtl/>
        </w:rPr>
        <w:t>באות</w:t>
      </w:r>
      <w:r>
        <w:rPr>
          <w:rFonts w:hint="cs"/>
          <w:rtl/>
        </w:rPr>
        <w:t>ו</w:t>
      </w:r>
      <w:r>
        <w:rPr>
          <w:rtl/>
        </w:rPr>
        <w:t xml:space="preserve"> </w:t>
      </w:r>
      <w:bookmarkStart w:id="29782" w:name="_ETM_Q53_514019"/>
      <w:bookmarkEnd w:id="29782"/>
      <w:r>
        <w:rPr>
          <w:rtl/>
        </w:rPr>
        <w:t>מזון</w:t>
      </w:r>
      <w:bookmarkStart w:id="29783" w:name="_ETM_Q53_513157"/>
      <w:bookmarkEnd w:id="29783"/>
      <w:r>
        <w:rPr>
          <w:rtl/>
        </w:rPr>
        <w:t xml:space="preserve"> </w:t>
      </w:r>
      <w:bookmarkStart w:id="29784" w:name="_ETM_Q53_514800"/>
      <w:bookmarkEnd w:id="29784"/>
      <w:r>
        <w:rPr>
          <w:rtl/>
        </w:rPr>
        <w:t xml:space="preserve">והשימושים </w:t>
      </w:r>
      <w:bookmarkStart w:id="29785" w:name="_ETM_Q53_515519"/>
      <w:bookmarkEnd w:id="29785"/>
      <w:r>
        <w:rPr>
          <w:rtl/>
        </w:rPr>
        <w:t xml:space="preserve">העיקריים </w:t>
      </w:r>
      <w:bookmarkStart w:id="29786" w:name="_ETM_Q53_516029"/>
      <w:bookmarkEnd w:id="29786"/>
      <w:r>
        <w:rPr>
          <w:rtl/>
        </w:rPr>
        <w:t xml:space="preserve">שנעשו </w:t>
      </w:r>
      <w:bookmarkStart w:id="29787" w:name="_ETM_Q53_516510"/>
      <w:bookmarkEnd w:id="29787"/>
      <w:r>
        <w:rPr>
          <w:rtl/>
        </w:rPr>
        <w:t>בו</w:t>
      </w:r>
      <w:r w:rsidR="00F52FD3">
        <w:rPr>
          <w:rFonts w:hint="cs"/>
          <w:rtl/>
        </w:rPr>
        <w:t>,</w:t>
      </w:r>
      <w:r>
        <w:rPr>
          <w:rtl/>
        </w:rPr>
        <w:t xml:space="preserve"> </w:t>
      </w:r>
      <w:bookmarkStart w:id="29788" w:name="_ETM_Q53_516629"/>
      <w:bookmarkEnd w:id="29788"/>
      <w:r>
        <w:rPr>
          <w:rtl/>
        </w:rPr>
        <w:t xml:space="preserve">כי </w:t>
      </w:r>
      <w:bookmarkStart w:id="29789" w:name="_ETM_Q53_516779"/>
      <w:bookmarkEnd w:id="29789"/>
      <w:r>
        <w:rPr>
          <w:rtl/>
        </w:rPr>
        <w:t xml:space="preserve">הוא </w:t>
      </w:r>
      <w:bookmarkStart w:id="29790" w:name="_ETM_Q53_516870"/>
      <w:bookmarkEnd w:id="29790"/>
      <w:r>
        <w:rPr>
          <w:rtl/>
        </w:rPr>
        <w:t>ר</w:t>
      </w:r>
      <w:r>
        <w:rPr>
          <w:rFonts w:hint="cs"/>
          <w:rtl/>
        </w:rPr>
        <w:t>ו</w:t>
      </w:r>
      <w:bookmarkStart w:id="29791" w:name="_ETM_Q53_514774"/>
      <w:bookmarkEnd w:id="29791"/>
      <w:r>
        <w:rPr>
          <w:rtl/>
        </w:rPr>
        <w:t xml:space="preserve">צה </w:t>
      </w:r>
      <w:bookmarkStart w:id="29792" w:name="_ETM_Q53_517079"/>
      <w:bookmarkEnd w:id="29792"/>
      <w:r>
        <w:rPr>
          <w:rtl/>
        </w:rPr>
        <w:t xml:space="preserve">לדעת </w:t>
      </w:r>
      <w:bookmarkStart w:id="29793" w:name="_ETM_Q53_517469"/>
      <w:bookmarkEnd w:id="29793"/>
      <w:r>
        <w:rPr>
          <w:rtl/>
        </w:rPr>
        <w:t xml:space="preserve">מה </w:t>
      </w:r>
      <w:bookmarkStart w:id="29794" w:name="_ETM_Q53_517620"/>
      <w:bookmarkEnd w:id="29794"/>
      <w:r>
        <w:rPr>
          <w:rtl/>
        </w:rPr>
        <w:t xml:space="preserve">נעשה </w:t>
      </w:r>
      <w:bookmarkStart w:id="29795" w:name="_ETM_Q53_517949"/>
      <w:bookmarkEnd w:id="29795"/>
      <w:r>
        <w:rPr>
          <w:rtl/>
        </w:rPr>
        <w:t xml:space="preserve">עם </w:t>
      </w:r>
      <w:bookmarkStart w:id="29796" w:name="_ETM_Q53_518039"/>
      <w:bookmarkEnd w:id="29796"/>
      <w:r>
        <w:rPr>
          <w:rtl/>
        </w:rPr>
        <w:t>המז</w:t>
      </w:r>
      <w:r>
        <w:rPr>
          <w:rFonts w:hint="cs"/>
          <w:rtl/>
        </w:rPr>
        <w:t>ו</w:t>
      </w:r>
      <w:r>
        <w:rPr>
          <w:rtl/>
        </w:rPr>
        <w:t xml:space="preserve">ן </w:t>
      </w:r>
      <w:bookmarkStart w:id="29797" w:name="_ETM_Q53_518460"/>
      <w:bookmarkEnd w:id="29797"/>
      <w:r>
        <w:rPr>
          <w:rtl/>
        </w:rPr>
        <w:t>של</w:t>
      </w:r>
      <w:r>
        <w:rPr>
          <w:rFonts w:hint="cs"/>
          <w:rtl/>
        </w:rPr>
        <w:t>ו</w:t>
      </w:r>
      <w:bookmarkStart w:id="29798" w:name="_ETM_Q53_518760"/>
      <w:bookmarkEnd w:id="29798"/>
      <w:r>
        <w:rPr>
          <w:rFonts w:hint="cs"/>
          <w:rtl/>
        </w:rPr>
        <w:t>.</w:t>
      </w:r>
    </w:p>
    <w:p w:rsidR="00AE5B49" w:rsidRDefault="00AE5B49" w:rsidP="005B7973">
      <w:pPr>
        <w:rPr>
          <w:rtl/>
        </w:rPr>
      </w:pPr>
      <w:bookmarkStart w:id="29799" w:name="_ETM_Q53_522310"/>
      <w:bookmarkStart w:id="29800" w:name="_ETM_Q53_522371"/>
      <w:bookmarkStart w:id="29801" w:name="_ETM_Q53_522454"/>
      <w:bookmarkStart w:id="29802" w:name="_ETM_Q53_517599"/>
      <w:bookmarkEnd w:id="29799"/>
      <w:bookmarkEnd w:id="29800"/>
      <w:bookmarkEnd w:id="29801"/>
      <w:bookmarkEnd w:id="29802"/>
    </w:p>
    <w:p w:rsidR="00AE5B49" w:rsidRDefault="00AE5B49" w:rsidP="005B7973">
      <w:pPr>
        <w:pStyle w:val="af6"/>
        <w:keepNext/>
        <w:rPr>
          <w:rtl/>
        </w:rPr>
      </w:pPr>
      <w:r w:rsidRPr="006F322C">
        <w:rPr>
          <w:rStyle w:val="TagStyle"/>
          <w:rtl/>
        </w:rPr>
        <w:t xml:space="preserve"> &lt;&lt; יור &gt;&gt; </w:t>
      </w:r>
      <w:r>
        <w:rPr>
          <w:rtl/>
        </w:rPr>
        <w:t>היו"ר משה סולומון:</w:t>
      </w:r>
      <w:r w:rsidRPr="006F322C">
        <w:rPr>
          <w:rStyle w:val="TagStyle"/>
          <w:rtl/>
        </w:rPr>
        <w:t xml:space="preserve"> &lt;&lt; יור &gt;&gt;</w:t>
      </w:r>
      <w:r>
        <w:rPr>
          <w:rtl/>
        </w:rPr>
        <w:t xml:space="preserve">   </w:t>
      </w:r>
    </w:p>
    <w:p w:rsidR="00AE5B49" w:rsidRDefault="00AE5B49" w:rsidP="00D847B9">
      <w:pPr>
        <w:rPr>
          <w:rtl/>
          <w:lang w:eastAsia="he-IL"/>
        </w:rPr>
      </w:pPr>
    </w:p>
    <w:p w:rsidR="00AE5B49" w:rsidRDefault="00AE5B49" w:rsidP="005B7973">
      <w:pPr>
        <w:rPr>
          <w:rtl/>
        </w:rPr>
      </w:pPr>
      <w:bookmarkStart w:id="29803" w:name="_ETM_Q53_520427"/>
      <w:bookmarkEnd w:id="29803"/>
      <w:r>
        <w:rPr>
          <w:rFonts w:hint="cs"/>
          <w:rtl/>
          <w:lang w:eastAsia="he-IL"/>
        </w:rPr>
        <w:t xml:space="preserve">זה רק </w:t>
      </w:r>
      <w:bookmarkStart w:id="29804" w:name="_ETM_Q53_517518"/>
      <w:bookmarkStart w:id="29805" w:name="_ETM_Q53_517588"/>
      <w:bookmarkEnd w:id="29804"/>
      <w:bookmarkEnd w:id="29805"/>
      <w:r>
        <w:rPr>
          <w:rFonts w:hint="cs"/>
          <w:rtl/>
          <w:lang w:eastAsia="he-IL"/>
        </w:rPr>
        <w:t>בגו</w:t>
      </w:r>
      <w:bookmarkStart w:id="29806" w:name="_ETM_Q53_522511"/>
      <w:bookmarkEnd w:id="29806"/>
      <w:r>
        <w:rPr>
          <w:rFonts w:hint="cs"/>
          <w:rtl/>
          <w:lang w:eastAsia="he-IL"/>
        </w:rPr>
        <w:t>פ</w:t>
      </w:r>
      <w:r>
        <w:rPr>
          <w:rtl/>
        </w:rPr>
        <w:t xml:space="preserve">ים </w:t>
      </w:r>
      <w:bookmarkStart w:id="29807" w:name="_ETM_Q53_519029"/>
      <w:bookmarkEnd w:id="29807"/>
      <w:r>
        <w:rPr>
          <w:rtl/>
        </w:rPr>
        <w:t xml:space="preserve">ציבוריים </w:t>
      </w:r>
      <w:bookmarkStart w:id="29808" w:name="_ETM_Q53_519629"/>
      <w:bookmarkEnd w:id="29808"/>
      <w:r>
        <w:rPr>
          <w:rtl/>
        </w:rPr>
        <w:t xml:space="preserve">או </w:t>
      </w:r>
      <w:bookmarkStart w:id="29809" w:name="_ETM_Q53_519809"/>
      <w:bookmarkStart w:id="29810" w:name="_ETM_Q53_518741"/>
      <w:bookmarkEnd w:id="29809"/>
      <w:bookmarkEnd w:id="29810"/>
      <w:r>
        <w:rPr>
          <w:rtl/>
        </w:rPr>
        <w:t xml:space="preserve">גם </w:t>
      </w:r>
      <w:bookmarkStart w:id="29811" w:name="_ETM_Q53_520469"/>
      <w:bookmarkEnd w:id="29811"/>
      <w:r>
        <w:rPr>
          <w:rFonts w:hint="cs"/>
          <w:rtl/>
        </w:rPr>
        <w:t>במ</w:t>
      </w:r>
      <w:bookmarkStart w:id="29812" w:name="_ETM_Q53_519573"/>
      <w:bookmarkEnd w:id="29812"/>
      <w:r>
        <w:rPr>
          <w:rtl/>
        </w:rPr>
        <w:t>פע</w:t>
      </w:r>
      <w:r>
        <w:rPr>
          <w:rFonts w:hint="cs"/>
          <w:rtl/>
        </w:rPr>
        <w:t>ל</w:t>
      </w:r>
      <w:r>
        <w:rPr>
          <w:rtl/>
        </w:rPr>
        <w:t>ים</w:t>
      </w:r>
      <w:r>
        <w:rPr>
          <w:rFonts w:hint="cs"/>
          <w:rtl/>
        </w:rPr>
        <w:t>?</w:t>
      </w:r>
      <w:bookmarkStart w:id="29813" w:name="_ETM_Q53_521740"/>
      <w:bookmarkStart w:id="29814" w:name="_ETM_Q53_523035"/>
      <w:bookmarkEnd w:id="29813"/>
      <w:bookmarkEnd w:id="29814"/>
    </w:p>
    <w:p w:rsidR="00AE5B49" w:rsidRDefault="00AE5B49" w:rsidP="005B7973">
      <w:pPr>
        <w:rPr>
          <w:rtl/>
        </w:rPr>
      </w:pPr>
    </w:p>
    <w:p w:rsidR="00AE5B49" w:rsidRDefault="00AE5B49" w:rsidP="005B7973">
      <w:pPr>
        <w:pStyle w:val="-"/>
        <w:keepNext/>
        <w:rPr>
          <w:rtl/>
        </w:rPr>
      </w:pPr>
      <w:bookmarkStart w:id="29815" w:name="_ETM_Q53_523084"/>
      <w:bookmarkStart w:id="29816" w:name="_ETM_Q53_518501"/>
      <w:bookmarkStart w:id="29817" w:name="_ETM_Q53_520111"/>
      <w:bookmarkStart w:id="29818" w:name="ET_speakercontinue_6466_10"/>
      <w:bookmarkEnd w:id="29815"/>
      <w:bookmarkEnd w:id="29816"/>
      <w:bookmarkEnd w:id="29817"/>
      <w:r w:rsidRPr="00DC7D22">
        <w:rPr>
          <w:rStyle w:val="TagStyle"/>
          <w:rtl/>
        </w:rPr>
        <w:t xml:space="preserve">&lt;&lt; דובר_המשך &gt;&gt; </w:t>
      </w:r>
      <w:r>
        <w:rPr>
          <w:rtl/>
        </w:rPr>
        <w:t>ישראל אייכלר (יו"ר ועדת העבודה והרווחה):</w:t>
      </w:r>
      <w:r w:rsidRPr="00DC7D22">
        <w:rPr>
          <w:rStyle w:val="TagStyle"/>
          <w:rtl/>
        </w:rPr>
        <w:t xml:space="preserve"> &lt;&lt; דובר_המשך &gt;&gt;</w:t>
      </w:r>
      <w:r>
        <w:rPr>
          <w:rtl/>
        </w:rPr>
        <w:t xml:space="preserve">   </w:t>
      </w:r>
      <w:bookmarkEnd w:id="29818"/>
    </w:p>
    <w:p w:rsidR="00AE5B49" w:rsidRDefault="00AE5B49" w:rsidP="00D847B9">
      <w:pPr>
        <w:rPr>
          <w:rtl/>
          <w:lang w:eastAsia="he-IL"/>
        </w:rPr>
      </w:pPr>
    </w:p>
    <w:p w:rsidR="00AE5B49" w:rsidRDefault="00AE5B49" w:rsidP="005B7973">
      <w:pPr>
        <w:rPr>
          <w:rtl/>
        </w:rPr>
      </w:pPr>
      <w:bookmarkStart w:id="29819" w:name="_ETM_Q53_521321"/>
      <w:bookmarkStart w:id="29820" w:name="_ETM_Q53_523194"/>
      <w:bookmarkStart w:id="29821" w:name="_ETM_Q53_523243"/>
      <w:bookmarkEnd w:id="29819"/>
      <w:bookmarkEnd w:id="29820"/>
      <w:bookmarkEnd w:id="29821"/>
      <w:r>
        <w:rPr>
          <w:rtl/>
        </w:rPr>
        <w:t xml:space="preserve">רק </w:t>
      </w:r>
      <w:bookmarkStart w:id="29822" w:name="_ETM_Q53_522010"/>
      <w:bookmarkEnd w:id="29822"/>
      <w:r>
        <w:rPr>
          <w:rtl/>
        </w:rPr>
        <w:t>ציבוריים</w:t>
      </w:r>
      <w:r>
        <w:rPr>
          <w:rFonts w:hint="cs"/>
          <w:rtl/>
        </w:rPr>
        <w:t>, כי</w:t>
      </w:r>
      <w:r>
        <w:rPr>
          <w:rtl/>
        </w:rPr>
        <w:t xml:space="preserve"> </w:t>
      </w:r>
      <w:bookmarkStart w:id="29823" w:name="_ETM_Q53_523029"/>
      <w:bookmarkEnd w:id="29823"/>
      <w:r>
        <w:rPr>
          <w:rtl/>
        </w:rPr>
        <w:t xml:space="preserve">גוף </w:t>
      </w:r>
      <w:bookmarkStart w:id="29824" w:name="_ETM_Q53_523750"/>
      <w:bookmarkEnd w:id="29824"/>
      <w:r>
        <w:rPr>
          <w:rtl/>
        </w:rPr>
        <w:t>פרטי</w:t>
      </w:r>
      <w:r w:rsidR="00F52FD3">
        <w:rPr>
          <w:rFonts w:hint="cs"/>
          <w:rtl/>
        </w:rPr>
        <w:t>,</w:t>
      </w:r>
      <w:r>
        <w:rPr>
          <w:rtl/>
        </w:rPr>
        <w:t xml:space="preserve"> </w:t>
      </w:r>
      <w:bookmarkStart w:id="29825" w:name="_ETM_Q53_524080"/>
      <w:bookmarkEnd w:id="29825"/>
      <w:r>
        <w:rPr>
          <w:rtl/>
        </w:rPr>
        <w:t xml:space="preserve">אנחנו </w:t>
      </w:r>
      <w:bookmarkStart w:id="29826" w:name="_ETM_Q53_524350"/>
      <w:bookmarkEnd w:id="29826"/>
      <w:r>
        <w:rPr>
          <w:rtl/>
        </w:rPr>
        <w:t xml:space="preserve">לא </w:t>
      </w:r>
      <w:bookmarkStart w:id="29827" w:name="_ETM_Q53_524440"/>
      <w:bookmarkEnd w:id="29827"/>
      <w:r>
        <w:rPr>
          <w:rtl/>
        </w:rPr>
        <w:t xml:space="preserve">יכולים </w:t>
      </w:r>
      <w:bookmarkStart w:id="29828" w:name="_ETM_Q53_524710"/>
      <w:bookmarkEnd w:id="29828"/>
      <w:r>
        <w:rPr>
          <w:rtl/>
        </w:rPr>
        <w:t>לחייב</w:t>
      </w:r>
      <w:r>
        <w:rPr>
          <w:rFonts w:hint="cs"/>
          <w:rtl/>
        </w:rPr>
        <w:t>.</w:t>
      </w:r>
      <w:bookmarkStart w:id="29829" w:name="_ETM_Q53_525850"/>
      <w:bookmarkEnd w:id="29829"/>
    </w:p>
    <w:p w:rsidR="00AE5B49" w:rsidRDefault="00AE5B49" w:rsidP="005B7973">
      <w:pPr>
        <w:rPr>
          <w:rtl/>
        </w:rPr>
      </w:pPr>
    </w:p>
    <w:p w:rsidR="00AE5B49" w:rsidRDefault="00AE5B49" w:rsidP="00F52FD3">
      <w:pPr>
        <w:rPr>
          <w:rtl/>
        </w:rPr>
      </w:pPr>
      <w:bookmarkStart w:id="29830" w:name="_ETM_Q53_523637"/>
      <w:bookmarkEnd w:id="29830"/>
      <w:r>
        <w:rPr>
          <w:rtl/>
        </w:rPr>
        <w:t>כ</w:t>
      </w:r>
      <w:r>
        <w:rPr>
          <w:rFonts w:hint="cs"/>
          <w:rtl/>
        </w:rPr>
        <w:t>ך</w:t>
      </w:r>
      <w:r>
        <w:rPr>
          <w:rtl/>
        </w:rPr>
        <w:t xml:space="preserve"> </w:t>
      </w:r>
      <w:bookmarkStart w:id="29831" w:name="_ETM_Q53_526120"/>
      <w:bookmarkEnd w:id="29831"/>
      <w:r>
        <w:rPr>
          <w:rFonts w:hint="cs"/>
          <w:rtl/>
        </w:rPr>
        <w:t>י</w:t>
      </w:r>
      <w:r>
        <w:rPr>
          <w:rtl/>
        </w:rPr>
        <w:t xml:space="preserve">היה </w:t>
      </w:r>
      <w:bookmarkStart w:id="29832" w:name="_ETM_Q53_526329"/>
      <w:bookmarkEnd w:id="29832"/>
      <w:r>
        <w:rPr>
          <w:rtl/>
        </w:rPr>
        <w:t xml:space="preserve">באפשרות </w:t>
      </w:r>
      <w:bookmarkStart w:id="29833" w:name="_ETM_Q53_526750"/>
      <w:bookmarkEnd w:id="29833"/>
      <w:r>
        <w:rPr>
          <w:rtl/>
        </w:rPr>
        <w:t xml:space="preserve">הגוף </w:t>
      </w:r>
      <w:bookmarkStart w:id="29834" w:name="_ETM_Q53_527020"/>
      <w:bookmarkEnd w:id="29834"/>
      <w:r>
        <w:rPr>
          <w:rtl/>
        </w:rPr>
        <w:t xml:space="preserve">הציבורי </w:t>
      </w:r>
      <w:bookmarkStart w:id="29835" w:name="_ETM_Q53_528170"/>
      <w:bookmarkEnd w:id="29835"/>
      <w:r>
        <w:rPr>
          <w:rtl/>
        </w:rPr>
        <w:t xml:space="preserve">להביא </w:t>
      </w:r>
      <w:bookmarkStart w:id="29836" w:name="_ETM_Q53_528529"/>
      <w:bookmarkEnd w:id="29836"/>
      <w:r>
        <w:rPr>
          <w:rtl/>
        </w:rPr>
        <w:t>בחשבון</w:t>
      </w:r>
      <w:r>
        <w:rPr>
          <w:rFonts w:hint="cs"/>
          <w:rtl/>
        </w:rPr>
        <w:t xml:space="preserve"> –</w:t>
      </w:r>
      <w:r>
        <w:rPr>
          <w:rtl/>
        </w:rPr>
        <w:t xml:space="preserve"> </w:t>
      </w:r>
      <w:bookmarkStart w:id="29837" w:name="_ETM_Q53_529039"/>
      <w:bookmarkEnd w:id="29837"/>
      <w:r>
        <w:rPr>
          <w:rtl/>
        </w:rPr>
        <w:t xml:space="preserve">בהחלטה </w:t>
      </w:r>
      <w:bookmarkStart w:id="29838" w:name="_ETM_Q53_529579"/>
      <w:bookmarkEnd w:id="29838"/>
      <w:r>
        <w:rPr>
          <w:rtl/>
        </w:rPr>
        <w:t xml:space="preserve">אם </w:t>
      </w:r>
      <w:bookmarkStart w:id="29839" w:name="_ETM_Q53_529730"/>
      <w:bookmarkEnd w:id="29839"/>
      <w:r>
        <w:rPr>
          <w:rtl/>
        </w:rPr>
        <w:t xml:space="preserve">להיענות </w:t>
      </w:r>
      <w:bookmarkStart w:id="29840" w:name="_ETM_Q53_530300"/>
      <w:bookmarkEnd w:id="29840"/>
      <w:r>
        <w:rPr>
          <w:rtl/>
        </w:rPr>
        <w:t xml:space="preserve">להצעת </w:t>
      </w:r>
      <w:bookmarkStart w:id="29841" w:name="_ETM_Q53_530779"/>
      <w:bookmarkEnd w:id="29841"/>
      <w:r>
        <w:rPr>
          <w:rtl/>
        </w:rPr>
        <w:t xml:space="preserve">הארגון </w:t>
      </w:r>
      <w:bookmarkStart w:id="29842" w:name="_ETM_Q53_531079"/>
      <w:bookmarkEnd w:id="29842"/>
      <w:r>
        <w:rPr>
          <w:rtl/>
        </w:rPr>
        <w:t xml:space="preserve">לחלוקת </w:t>
      </w:r>
      <w:bookmarkStart w:id="29843" w:name="_ETM_Q53_531529"/>
      <w:bookmarkEnd w:id="29843"/>
      <w:r>
        <w:rPr>
          <w:rtl/>
        </w:rPr>
        <w:t xml:space="preserve">מזון </w:t>
      </w:r>
      <w:bookmarkStart w:id="29844" w:name="_ETM_Q53_531920"/>
      <w:bookmarkEnd w:id="29844"/>
      <w:r>
        <w:rPr>
          <w:rtl/>
        </w:rPr>
        <w:t xml:space="preserve">להמשיך </w:t>
      </w:r>
      <w:bookmarkStart w:id="29845" w:name="_ETM_Q53_532279"/>
      <w:bookmarkEnd w:id="29845"/>
      <w:r>
        <w:rPr>
          <w:rtl/>
        </w:rPr>
        <w:t>ל</w:t>
      </w:r>
      <w:bookmarkStart w:id="29846" w:name="_ETM_Q53_532879"/>
      <w:bookmarkEnd w:id="29846"/>
      <w:r>
        <w:rPr>
          <w:rtl/>
        </w:rPr>
        <w:t xml:space="preserve">התקשר </w:t>
      </w:r>
      <w:bookmarkStart w:id="29847" w:name="_ETM_Q53_533479"/>
      <w:bookmarkStart w:id="29848" w:name="_ETM_Q53_527253"/>
      <w:bookmarkStart w:id="29849" w:name="_ETM_Q53_526764"/>
      <w:bookmarkStart w:id="29850" w:name="_ETM_Q53_527086"/>
      <w:bookmarkEnd w:id="29847"/>
      <w:bookmarkEnd w:id="29848"/>
      <w:bookmarkEnd w:id="29849"/>
      <w:bookmarkEnd w:id="29850"/>
      <w:r>
        <w:rPr>
          <w:rtl/>
        </w:rPr>
        <w:t>איתו</w:t>
      </w:r>
      <w:bookmarkStart w:id="29851" w:name="_ETM_Q53_531871"/>
      <w:bookmarkStart w:id="29852" w:name="_ETM_Q53_532651"/>
      <w:bookmarkEnd w:id="29851"/>
      <w:bookmarkEnd w:id="29852"/>
      <w:r>
        <w:rPr>
          <w:rFonts w:hint="cs"/>
          <w:rtl/>
        </w:rPr>
        <w:t xml:space="preserve"> </w:t>
      </w:r>
      <w:r>
        <w:rPr>
          <w:rFonts w:hint="eastAsia"/>
          <w:rtl/>
        </w:rPr>
        <w:t>–</w:t>
      </w:r>
      <w:r>
        <w:rPr>
          <w:rtl/>
        </w:rPr>
        <w:t xml:space="preserve"> </w:t>
      </w:r>
      <w:bookmarkStart w:id="29853" w:name="_ETM_Q53_534680"/>
      <w:bookmarkEnd w:id="29853"/>
      <w:r>
        <w:rPr>
          <w:rtl/>
        </w:rPr>
        <w:t xml:space="preserve">גם </w:t>
      </w:r>
      <w:bookmarkStart w:id="29854" w:name="_ETM_Q53_535130"/>
      <w:bookmarkStart w:id="29855" w:name="_ETM_Q53_535339"/>
      <w:bookmarkEnd w:id="29854"/>
      <w:bookmarkEnd w:id="29855"/>
      <w:r>
        <w:rPr>
          <w:rtl/>
        </w:rPr>
        <w:t xml:space="preserve">את </w:t>
      </w:r>
      <w:bookmarkStart w:id="29856" w:name="_ETM_Q53_535520"/>
      <w:bookmarkEnd w:id="29856"/>
      <w:r>
        <w:rPr>
          <w:rtl/>
        </w:rPr>
        <w:t xml:space="preserve">נתוני </w:t>
      </w:r>
      <w:bookmarkStart w:id="29857" w:name="_ETM_Q53_535910"/>
      <w:bookmarkStart w:id="29858" w:name="_ETM_Q53_536300"/>
      <w:bookmarkEnd w:id="29857"/>
      <w:bookmarkEnd w:id="29858"/>
      <w:r>
        <w:rPr>
          <w:rFonts w:hint="cs"/>
          <w:rtl/>
        </w:rPr>
        <w:t>איסוף המזון</w:t>
      </w:r>
      <w:bookmarkStart w:id="29859" w:name="_ETM_Q53_535735"/>
      <w:bookmarkEnd w:id="29859"/>
      <w:r>
        <w:rPr>
          <w:rtl/>
        </w:rPr>
        <w:t xml:space="preserve"> </w:t>
      </w:r>
      <w:bookmarkStart w:id="29860" w:name="_ETM_Q53_536690"/>
      <w:bookmarkEnd w:id="29860"/>
      <w:r>
        <w:rPr>
          <w:rtl/>
        </w:rPr>
        <w:t xml:space="preserve">והשימוש </w:t>
      </w:r>
      <w:bookmarkStart w:id="29861" w:name="_ETM_Q53_537170"/>
      <w:bookmarkEnd w:id="29861"/>
      <w:r>
        <w:rPr>
          <w:rtl/>
        </w:rPr>
        <w:t>בו</w:t>
      </w:r>
      <w:r>
        <w:rPr>
          <w:rFonts w:hint="cs"/>
          <w:rtl/>
        </w:rPr>
        <w:t>,</w:t>
      </w:r>
      <w:bookmarkStart w:id="29862" w:name="_ETM_Q53_537947"/>
      <w:bookmarkEnd w:id="29862"/>
      <w:r>
        <w:rPr>
          <w:rtl/>
        </w:rPr>
        <w:t xml:space="preserve"> </w:t>
      </w:r>
      <w:bookmarkStart w:id="29863" w:name="_ETM_Q53_537350"/>
      <w:bookmarkEnd w:id="29863"/>
      <w:r>
        <w:rPr>
          <w:rtl/>
        </w:rPr>
        <w:t xml:space="preserve">כמו </w:t>
      </w:r>
      <w:bookmarkStart w:id="29864" w:name="_ETM_Q53_537529"/>
      <w:bookmarkEnd w:id="29864"/>
      <w:r>
        <w:rPr>
          <w:rtl/>
        </w:rPr>
        <w:t xml:space="preserve">גם </w:t>
      </w:r>
      <w:bookmarkStart w:id="29865" w:name="_ETM_Q53_537770"/>
      <w:bookmarkEnd w:id="29865"/>
      <w:r>
        <w:rPr>
          <w:rtl/>
        </w:rPr>
        <w:t xml:space="preserve">שיקולים </w:t>
      </w:r>
      <w:bookmarkStart w:id="29866" w:name="_ETM_Q53_538220"/>
      <w:bookmarkEnd w:id="29866"/>
      <w:r>
        <w:rPr>
          <w:rtl/>
        </w:rPr>
        <w:t xml:space="preserve">אחרים </w:t>
      </w:r>
      <w:bookmarkStart w:id="29867" w:name="_ETM_Q53_539150"/>
      <w:bookmarkEnd w:id="29867"/>
      <w:r>
        <w:rPr>
          <w:rtl/>
        </w:rPr>
        <w:t xml:space="preserve">שיכלו </w:t>
      </w:r>
      <w:bookmarkStart w:id="29868" w:name="_ETM_Q53_539540"/>
      <w:bookmarkStart w:id="29869" w:name="_ETM_Q53_538251"/>
      <w:bookmarkEnd w:id="29868"/>
      <w:bookmarkEnd w:id="29869"/>
      <w:r>
        <w:rPr>
          <w:rtl/>
        </w:rPr>
        <w:t>לה</w:t>
      </w:r>
      <w:r>
        <w:rPr>
          <w:rFonts w:hint="cs"/>
          <w:rtl/>
        </w:rPr>
        <w:t>צ</w:t>
      </w:r>
      <w:r>
        <w:rPr>
          <w:rtl/>
        </w:rPr>
        <w:t xml:space="preserve">דיק </w:t>
      </w:r>
      <w:bookmarkStart w:id="29870" w:name="_ETM_Q53_539900"/>
      <w:bookmarkEnd w:id="29870"/>
      <w:r>
        <w:rPr>
          <w:rFonts w:hint="cs"/>
          <w:rtl/>
        </w:rPr>
        <w:t xml:space="preserve">את </w:t>
      </w:r>
      <w:r>
        <w:rPr>
          <w:rtl/>
        </w:rPr>
        <w:t>ס</w:t>
      </w:r>
      <w:r>
        <w:rPr>
          <w:rFonts w:hint="cs"/>
          <w:rtl/>
        </w:rPr>
        <w:t>ירו</w:t>
      </w:r>
      <w:r>
        <w:rPr>
          <w:rtl/>
        </w:rPr>
        <w:t xml:space="preserve">בו </w:t>
      </w:r>
      <w:bookmarkStart w:id="29871" w:name="_ETM_Q53_540320"/>
      <w:bookmarkEnd w:id="29871"/>
      <w:r>
        <w:rPr>
          <w:rtl/>
        </w:rPr>
        <w:t>להתקשר</w:t>
      </w:r>
      <w:r>
        <w:rPr>
          <w:rFonts w:hint="cs"/>
          <w:rtl/>
        </w:rPr>
        <w:t>,</w:t>
      </w:r>
      <w:r>
        <w:rPr>
          <w:rtl/>
        </w:rPr>
        <w:t xml:space="preserve"> </w:t>
      </w:r>
      <w:bookmarkStart w:id="29872" w:name="_ETM_Q53_540950"/>
      <w:bookmarkEnd w:id="29872"/>
      <w:r>
        <w:rPr>
          <w:rtl/>
        </w:rPr>
        <w:t xml:space="preserve">דוגמת </w:t>
      </w:r>
      <w:bookmarkStart w:id="29873" w:name="_ETM_Q53_541460"/>
      <w:bookmarkEnd w:id="29873"/>
      <w:r>
        <w:rPr>
          <w:rtl/>
        </w:rPr>
        <w:t xml:space="preserve">טעמים </w:t>
      </w:r>
      <w:bookmarkStart w:id="29874" w:name="_ETM_Q53_541730"/>
      <w:bookmarkEnd w:id="29874"/>
      <w:r>
        <w:rPr>
          <w:rtl/>
        </w:rPr>
        <w:t>ביטחוניים</w:t>
      </w:r>
      <w:r>
        <w:rPr>
          <w:rFonts w:hint="cs"/>
          <w:rtl/>
        </w:rPr>
        <w:t>,</w:t>
      </w:r>
      <w:r>
        <w:rPr>
          <w:rtl/>
        </w:rPr>
        <w:t xml:space="preserve"> </w:t>
      </w:r>
      <w:bookmarkStart w:id="29875" w:name="_ETM_Q53_542329"/>
      <w:bookmarkEnd w:id="29875"/>
      <w:r>
        <w:rPr>
          <w:rtl/>
        </w:rPr>
        <w:t xml:space="preserve">שיקולי </w:t>
      </w:r>
      <w:bookmarkStart w:id="29876" w:name="_ETM_Q53_542750"/>
      <w:bookmarkEnd w:id="29876"/>
      <w:r>
        <w:rPr>
          <w:rtl/>
        </w:rPr>
        <w:t xml:space="preserve">בטיחות </w:t>
      </w:r>
      <w:bookmarkStart w:id="29877" w:name="_ETM_Q53_543170"/>
      <w:bookmarkEnd w:id="29877"/>
      <w:r>
        <w:rPr>
          <w:rtl/>
        </w:rPr>
        <w:t>המזון</w:t>
      </w:r>
      <w:r>
        <w:rPr>
          <w:rFonts w:hint="cs"/>
          <w:rtl/>
        </w:rPr>
        <w:t>,</w:t>
      </w:r>
      <w:bookmarkStart w:id="29878" w:name="_ETM_Q53_542677"/>
      <w:bookmarkEnd w:id="29878"/>
      <w:r>
        <w:rPr>
          <w:rtl/>
        </w:rPr>
        <w:t xml:space="preserve"> </w:t>
      </w:r>
      <w:bookmarkStart w:id="29879" w:name="_ETM_Q53_543890"/>
      <w:bookmarkEnd w:id="29879"/>
      <w:r>
        <w:rPr>
          <w:rtl/>
        </w:rPr>
        <w:t xml:space="preserve">טעמים </w:t>
      </w:r>
      <w:bookmarkStart w:id="29880" w:name="_ETM_Q53_544339"/>
      <w:bookmarkEnd w:id="29880"/>
      <w:r>
        <w:rPr>
          <w:rtl/>
        </w:rPr>
        <w:t xml:space="preserve">הקשורים </w:t>
      </w:r>
      <w:bookmarkStart w:id="29881" w:name="_ETM_Q53_544760"/>
      <w:bookmarkEnd w:id="29881"/>
      <w:r>
        <w:rPr>
          <w:rtl/>
        </w:rPr>
        <w:t xml:space="preserve">בתנאי </w:t>
      </w:r>
      <w:bookmarkStart w:id="29882" w:name="_ETM_Q53_545089"/>
      <w:bookmarkEnd w:id="29882"/>
      <w:r>
        <w:rPr>
          <w:rFonts w:hint="cs"/>
          <w:rtl/>
        </w:rPr>
        <w:t>איסוף</w:t>
      </w:r>
      <w:r>
        <w:rPr>
          <w:rtl/>
        </w:rPr>
        <w:t xml:space="preserve"> </w:t>
      </w:r>
      <w:bookmarkStart w:id="29883" w:name="_ETM_Q53_545300"/>
      <w:bookmarkEnd w:id="29883"/>
      <w:r>
        <w:rPr>
          <w:rtl/>
        </w:rPr>
        <w:t xml:space="preserve">המזון </w:t>
      </w:r>
      <w:bookmarkStart w:id="29884" w:name="_ETM_Q53_545779"/>
      <w:bookmarkStart w:id="29885" w:name="_ETM_Q53_544376"/>
      <w:bookmarkEnd w:id="29884"/>
      <w:bookmarkEnd w:id="29885"/>
      <w:r>
        <w:rPr>
          <w:rFonts w:hint="cs"/>
          <w:rtl/>
        </w:rPr>
        <w:t>ו</w:t>
      </w:r>
      <w:r>
        <w:rPr>
          <w:rtl/>
        </w:rPr>
        <w:t xml:space="preserve">ביעילות </w:t>
      </w:r>
      <w:bookmarkStart w:id="29886" w:name="_ETM_Q53_546170"/>
      <w:bookmarkStart w:id="29887" w:name="_ETM_Q53_546560"/>
      <w:bookmarkEnd w:id="29886"/>
      <w:bookmarkEnd w:id="29887"/>
      <w:r>
        <w:rPr>
          <w:rtl/>
        </w:rPr>
        <w:t xml:space="preserve">הליך </w:t>
      </w:r>
      <w:bookmarkStart w:id="29888" w:name="_ETM_Q53_547130"/>
      <w:bookmarkEnd w:id="29888"/>
      <w:r>
        <w:rPr>
          <w:rtl/>
        </w:rPr>
        <w:t>האיסו</w:t>
      </w:r>
      <w:r>
        <w:rPr>
          <w:rFonts w:hint="cs"/>
          <w:rtl/>
        </w:rPr>
        <w:t>ף</w:t>
      </w:r>
      <w:bookmarkStart w:id="29889" w:name="_ETM_Q53_545309"/>
      <w:bookmarkEnd w:id="29889"/>
      <w:r>
        <w:rPr>
          <w:rtl/>
        </w:rPr>
        <w:t xml:space="preserve"> </w:t>
      </w:r>
      <w:bookmarkStart w:id="29890" w:name="_ETM_Q53_547520"/>
      <w:bookmarkEnd w:id="29890"/>
      <w:r>
        <w:rPr>
          <w:rtl/>
        </w:rPr>
        <w:t>ועוד</w:t>
      </w:r>
      <w:r>
        <w:rPr>
          <w:rFonts w:hint="cs"/>
          <w:rtl/>
        </w:rPr>
        <w:t>.</w:t>
      </w:r>
      <w:bookmarkStart w:id="29891" w:name="_ETM_Q53_549820"/>
      <w:bookmarkStart w:id="29892" w:name="_ETM_Q53_547446"/>
      <w:bookmarkEnd w:id="29891"/>
      <w:bookmarkEnd w:id="29892"/>
    </w:p>
    <w:p w:rsidR="00AE5B49" w:rsidRDefault="00AE5B49" w:rsidP="005B7973">
      <w:pPr>
        <w:rPr>
          <w:rtl/>
        </w:rPr>
      </w:pPr>
      <w:bookmarkStart w:id="29893" w:name="_ETM_Q53_547497"/>
      <w:bookmarkEnd w:id="29893"/>
    </w:p>
    <w:p w:rsidR="00AE5B49" w:rsidRDefault="00AE5B49" w:rsidP="00F52FD3">
      <w:pPr>
        <w:rPr>
          <w:rtl/>
        </w:rPr>
      </w:pPr>
      <w:bookmarkStart w:id="29894" w:name="_ETM_Q53_547590"/>
      <w:bookmarkStart w:id="29895" w:name="_ETM_Q53_547630"/>
      <w:bookmarkStart w:id="29896" w:name="_ETM_Q53_547987"/>
      <w:bookmarkEnd w:id="29894"/>
      <w:bookmarkEnd w:id="29895"/>
      <w:bookmarkEnd w:id="29896"/>
      <w:r>
        <w:rPr>
          <w:rtl/>
        </w:rPr>
        <w:t xml:space="preserve">הצעת </w:t>
      </w:r>
      <w:bookmarkStart w:id="29897" w:name="_ETM_Q53_550240"/>
      <w:bookmarkEnd w:id="29897"/>
      <w:r>
        <w:rPr>
          <w:rtl/>
        </w:rPr>
        <w:t xml:space="preserve">החוק </w:t>
      </w:r>
      <w:bookmarkStart w:id="29898" w:name="_ETM_Q53_550479"/>
      <w:bookmarkEnd w:id="29898"/>
      <w:r>
        <w:rPr>
          <w:rFonts w:hint="cs"/>
          <w:rtl/>
        </w:rPr>
        <w:t>קובעת</w:t>
      </w:r>
      <w:r>
        <w:rPr>
          <w:rtl/>
        </w:rPr>
        <w:t xml:space="preserve"> </w:t>
      </w:r>
      <w:bookmarkStart w:id="29899" w:name="_ETM_Q53_550779"/>
      <w:bookmarkEnd w:id="29899"/>
      <w:r>
        <w:rPr>
          <w:rtl/>
        </w:rPr>
        <w:t xml:space="preserve">גם </w:t>
      </w:r>
      <w:bookmarkStart w:id="29900" w:name="_ETM_Q53_551079"/>
      <w:bookmarkEnd w:id="29900"/>
      <w:r>
        <w:rPr>
          <w:rtl/>
        </w:rPr>
        <w:t xml:space="preserve">הוראות </w:t>
      </w:r>
      <w:bookmarkStart w:id="29901" w:name="_ETM_Q53_551740"/>
      <w:bookmarkEnd w:id="29901"/>
      <w:r>
        <w:rPr>
          <w:rtl/>
        </w:rPr>
        <w:t xml:space="preserve">איך </w:t>
      </w:r>
      <w:bookmarkStart w:id="29902" w:name="_ETM_Q53_553210"/>
      <w:bookmarkStart w:id="29903" w:name="_ETM_Q53_553729"/>
      <w:bookmarkStart w:id="29904" w:name="_ETM_Q53_551872"/>
      <w:bookmarkEnd w:id="29902"/>
      <w:bookmarkEnd w:id="29903"/>
      <w:bookmarkEnd w:id="29904"/>
      <w:r>
        <w:rPr>
          <w:rtl/>
        </w:rPr>
        <w:t>נו</w:t>
      </w:r>
      <w:bookmarkStart w:id="29905" w:name="_ETM_Q53_551043"/>
      <w:bookmarkStart w:id="29906" w:name="_ETM_Q53_546414"/>
      <w:bookmarkEnd w:id="29905"/>
      <w:bookmarkEnd w:id="29906"/>
      <w:r>
        <w:rPr>
          <w:rtl/>
        </w:rPr>
        <w:t xml:space="preserve">תנים </w:t>
      </w:r>
      <w:bookmarkStart w:id="29907" w:name="_ETM_Q53_554240"/>
      <w:bookmarkEnd w:id="29907"/>
      <w:r>
        <w:rPr>
          <w:rtl/>
        </w:rPr>
        <w:t xml:space="preserve">את </w:t>
      </w:r>
      <w:bookmarkStart w:id="29908" w:name="_ETM_Q53_554360"/>
      <w:bookmarkEnd w:id="29908"/>
      <w:r>
        <w:rPr>
          <w:rtl/>
        </w:rPr>
        <w:t xml:space="preserve">המענה </w:t>
      </w:r>
      <w:bookmarkStart w:id="29909" w:name="_ETM_Q53_554839"/>
      <w:bookmarkEnd w:id="29909"/>
      <w:r>
        <w:rPr>
          <w:rtl/>
        </w:rPr>
        <w:t xml:space="preserve">לבקשה </w:t>
      </w:r>
      <w:bookmarkStart w:id="29910" w:name="_ETM_Q53_555320"/>
      <w:bookmarkEnd w:id="29910"/>
      <w:r>
        <w:rPr>
          <w:rtl/>
        </w:rPr>
        <w:t>להתקשר</w:t>
      </w:r>
      <w:bookmarkStart w:id="29911" w:name="_ETM_Q53_554051"/>
      <w:bookmarkEnd w:id="29911"/>
      <w:r>
        <w:rPr>
          <w:rFonts w:hint="cs"/>
          <w:rtl/>
        </w:rPr>
        <w:t>,</w:t>
      </w:r>
      <w:r>
        <w:rPr>
          <w:rtl/>
        </w:rPr>
        <w:t xml:space="preserve"> </w:t>
      </w:r>
      <w:bookmarkStart w:id="29912" w:name="_ETM_Q53_555890"/>
      <w:bookmarkEnd w:id="29912"/>
      <w:r>
        <w:rPr>
          <w:rFonts w:hint="cs"/>
          <w:rtl/>
        </w:rPr>
        <w:t>ו</w:t>
      </w:r>
      <w:r>
        <w:rPr>
          <w:rtl/>
        </w:rPr>
        <w:t xml:space="preserve">בכלל </w:t>
      </w:r>
      <w:bookmarkStart w:id="29913" w:name="_ETM_Q53_556190"/>
      <w:bookmarkEnd w:id="29913"/>
      <w:r>
        <w:rPr>
          <w:rtl/>
        </w:rPr>
        <w:t xml:space="preserve">זה </w:t>
      </w:r>
      <w:bookmarkStart w:id="29914" w:name="_ETM_Q53_556339"/>
      <w:bookmarkEnd w:id="29914"/>
      <w:r>
        <w:rPr>
          <w:rtl/>
        </w:rPr>
        <w:t>חו</w:t>
      </w:r>
      <w:r>
        <w:rPr>
          <w:rFonts w:hint="cs"/>
          <w:rtl/>
        </w:rPr>
        <w:t>ב</w:t>
      </w:r>
      <w:r>
        <w:rPr>
          <w:rtl/>
        </w:rPr>
        <w:t xml:space="preserve">ה </w:t>
      </w:r>
      <w:bookmarkStart w:id="29915" w:name="_ETM_Q53_556640"/>
      <w:bookmarkEnd w:id="29915"/>
      <w:r>
        <w:rPr>
          <w:rtl/>
        </w:rPr>
        <w:t xml:space="preserve">לתת </w:t>
      </w:r>
      <w:bookmarkStart w:id="29916" w:name="_ETM_Q53_556909"/>
      <w:bookmarkEnd w:id="29916"/>
      <w:r>
        <w:rPr>
          <w:rtl/>
        </w:rPr>
        <w:t xml:space="preserve">מענה </w:t>
      </w:r>
      <w:bookmarkStart w:id="29917" w:name="_ETM_Q53_557150"/>
      <w:bookmarkEnd w:id="29917"/>
      <w:r>
        <w:rPr>
          <w:rtl/>
        </w:rPr>
        <w:t xml:space="preserve">מנומק </w:t>
      </w:r>
      <w:bookmarkStart w:id="29918" w:name="_ETM_Q53_557930"/>
      <w:bookmarkEnd w:id="29918"/>
      <w:r>
        <w:rPr>
          <w:rtl/>
        </w:rPr>
        <w:t xml:space="preserve">לבקשה </w:t>
      </w:r>
      <w:bookmarkStart w:id="29919" w:name="_ETM_Q53_558470"/>
      <w:bookmarkEnd w:id="29919"/>
      <w:r>
        <w:rPr>
          <w:rtl/>
        </w:rPr>
        <w:t xml:space="preserve">של </w:t>
      </w:r>
      <w:bookmarkStart w:id="29920" w:name="_ETM_Q53_558619"/>
      <w:bookmarkEnd w:id="29920"/>
      <w:r>
        <w:rPr>
          <w:rtl/>
        </w:rPr>
        <w:t xml:space="preserve">הארגון </w:t>
      </w:r>
      <w:bookmarkStart w:id="29921" w:name="_ETM_Q53_558920"/>
      <w:bookmarkEnd w:id="29921"/>
      <w:r>
        <w:rPr>
          <w:rtl/>
        </w:rPr>
        <w:t xml:space="preserve">לחלוקת </w:t>
      </w:r>
      <w:bookmarkStart w:id="29922" w:name="_ETM_Q53_559339"/>
      <w:bookmarkEnd w:id="29922"/>
      <w:r>
        <w:rPr>
          <w:rtl/>
        </w:rPr>
        <w:t>מזון</w:t>
      </w:r>
      <w:bookmarkStart w:id="29923" w:name="_ETM_Q53_557227"/>
      <w:bookmarkEnd w:id="29923"/>
      <w:r w:rsidR="00F52FD3">
        <w:rPr>
          <w:rFonts w:hint="cs"/>
          <w:rtl/>
        </w:rPr>
        <w:t>,</w:t>
      </w:r>
      <w:r>
        <w:rPr>
          <w:rtl/>
        </w:rPr>
        <w:t xml:space="preserve"> </w:t>
      </w:r>
      <w:bookmarkStart w:id="29924" w:name="_ETM_Q53_560170"/>
      <w:bookmarkEnd w:id="29924"/>
      <w:r>
        <w:rPr>
          <w:rtl/>
        </w:rPr>
        <w:t>ו</w:t>
      </w:r>
      <w:r>
        <w:rPr>
          <w:rFonts w:hint="cs"/>
          <w:rtl/>
        </w:rPr>
        <w:t>כן</w:t>
      </w:r>
      <w:bookmarkStart w:id="29925" w:name="_ETM_Q53_557747"/>
      <w:bookmarkEnd w:id="29925"/>
      <w:r>
        <w:rPr>
          <w:rtl/>
        </w:rPr>
        <w:t xml:space="preserve"> </w:t>
      </w:r>
      <w:bookmarkStart w:id="29926" w:name="_ETM_Q53_560470"/>
      <w:bookmarkEnd w:id="29926"/>
      <w:r>
        <w:rPr>
          <w:rtl/>
        </w:rPr>
        <w:t xml:space="preserve">מסמיכה </w:t>
      </w:r>
      <w:bookmarkStart w:id="29927" w:name="_ETM_Q53_560950"/>
      <w:bookmarkEnd w:id="29927"/>
      <w:r>
        <w:rPr>
          <w:rtl/>
        </w:rPr>
        <w:t xml:space="preserve">את </w:t>
      </w:r>
      <w:bookmarkStart w:id="29928" w:name="_ETM_Q53_561070"/>
      <w:bookmarkEnd w:id="29928"/>
      <w:r>
        <w:rPr>
          <w:rtl/>
        </w:rPr>
        <w:t xml:space="preserve">שר </w:t>
      </w:r>
      <w:bookmarkStart w:id="29929" w:name="_ETM_Q53_561310"/>
      <w:bookmarkEnd w:id="29929"/>
      <w:r>
        <w:rPr>
          <w:rtl/>
        </w:rPr>
        <w:t>האוצר</w:t>
      </w:r>
      <w:r>
        <w:rPr>
          <w:rFonts w:hint="cs"/>
          <w:rtl/>
        </w:rPr>
        <w:t xml:space="preserve"> –</w:t>
      </w:r>
      <w:r>
        <w:rPr>
          <w:rtl/>
        </w:rPr>
        <w:t xml:space="preserve"> </w:t>
      </w:r>
      <w:bookmarkStart w:id="29930" w:name="_ETM_Q53_562180"/>
      <w:bookmarkEnd w:id="29930"/>
      <w:r>
        <w:rPr>
          <w:rtl/>
        </w:rPr>
        <w:t xml:space="preserve">שהוא </w:t>
      </w:r>
      <w:bookmarkStart w:id="29931" w:name="_ETM_Q53_562570"/>
      <w:bookmarkEnd w:id="29931"/>
      <w:r>
        <w:rPr>
          <w:rtl/>
        </w:rPr>
        <w:t xml:space="preserve">ממונה </w:t>
      </w:r>
      <w:bookmarkStart w:id="29932" w:name="_ETM_Q53_562990"/>
      <w:bookmarkEnd w:id="29932"/>
      <w:r>
        <w:rPr>
          <w:rtl/>
        </w:rPr>
        <w:t xml:space="preserve">על </w:t>
      </w:r>
      <w:bookmarkStart w:id="29933" w:name="_ETM_Q53_563170"/>
      <w:bookmarkStart w:id="29934" w:name="_ETM_Q53_563620"/>
      <w:bookmarkStart w:id="29935" w:name="_ETM_Q53_563675"/>
      <w:bookmarkStart w:id="29936" w:name="_ETM_Q53_563770"/>
      <w:bookmarkEnd w:id="29933"/>
      <w:bookmarkEnd w:id="29934"/>
      <w:bookmarkEnd w:id="29935"/>
      <w:bookmarkEnd w:id="29936"/>
      <w:r>
        <w:rPr>
          <w:rtl/>
        </w:rPr>
        <w:t xml:space="preserve">כל </w:t>
      </w:r>
      <w:bookmarkStart w:id="29937" w:name="_ETM_Q53_564040"/>
      <w:bookmarkEnd w:id="29937"/>
      <w:r>
        <w:rPr>
          <w:rtl/>
        </w:rPr>
        <w:t xml:space="preserve">ההתקשרויות </w:t>
      </w:r>
      <w:bookmarkStart w:id="29938" w:name="_ETM_Q53_565029"/>
      <w:bookmarkEnd w:id="29938"/>
      <w:r>
        <w:rPr>
          <w:rtl/>
        </w:rPr>
        <w:t xml:space="preserve">של </w:t>
      </w:r>
      <w:bookmarkStart w:id="29939" w:name="_ETM_Q53_565420"/>
      <w:bookmarkEnd w:id="29939"/>
      <w:r>
        <w:rPr>
          <w:rtl/>
        </w:rPr>
        <w:t xml:space="preserve">הגופים </w:t>
      </w:r>
      <w:bookmarkStart w:id="29940" w:name="_ETM_Q53_565750"/>
      <w:bookmarkEnd w:id="29940"/>
      <w:r>
        <w:rPr>
          <w:rtl/>
        </w:rPr>
        <w:t>הציבוריים</w:t>
      </w:r>
      <w:r>
        <w:rPr>
          <w:rFonts w:hint="cs"/>
          <w:rtl/>
        </w:rPr>
        <w:t xml:space="preserve"> –</w:t>
      </w:r>
      <w:r>
        <w:rPr>
          <w:rtl/>
        </w:rPr>
        <w:t xml:space="preserve"> </w:t>
      </w:r>
      <w:bookmarkStart w:id="29941" w:name="_ETM_Q53_566740"/>
      <w:bookmarkEnd w:id="29941"/>
      <w:r>
        <w:rPr>
          <w:rtl/>
        </w:rPr>
        <w:t xml:space="preserve">לקבוע </w:t>
      </w:r>
      <w:bookmarkStart w:id="29942" w:name="_ETM_Q53_567100"/>
      <w:bookmarkEnd w:id="29942"/>
      <w:r>
        <w:rPr>
          <w:rtl/>
        </w:rPr>
        <w:t>בתקנות</w:t>
      </w:r>
      <w:r>
        <w:rPr>
          <w:rFonts w:hint="cs"/>
          <w:rtl/>
        </w:rPr>
        <w:t>,</w:t>
      </w:r>
      <w:r>
        <w:rPr>
          <w:rtl/>
        </w:rPr>
        <w:t xml:space="preserve"> </w:t>
      </w:r>
      <w:bookmarkStart w:id="29943" w:name="_ETM_Q53_567670"/>
      <w:bookmarkEnd w:id="29943"/>
      <w:r>
        <w:rPr>
          <w:rtl/>
        </w:rPr>
        <w:t xml:space="preserve">אם </w:t>
      </w:r>
      <w:bookmarkStart w:id="29944" w:name="_ETM_Q53_567760"/>
      <w:bookmarkStart w:id="29945" w:name="_ETM_Q53_565671"/>
      <w:bookmarkEnd w:id="29944"/>
      <w:bookmarkEnd w:id="29945"/>
      <w:r>
        <w:rPr>
          <w:rFonts w:hint="cs"/>
          <w:rtl/>
        </w:rPr>
        <w:t>ירא</w:t>
      </w:r>
      <w:r>
        <w:rPr>
          <w:rtl/>
        </w:rPr>
        <w:t xml:space="preserve">ה </w:t>
      </w:r>
      <w:bookmarkStart w:id="29946" w:name="_ETM_Q53_567909"/>
      <w:bookmarkEnd w:id="29946"/>
      <w:r>
        <w:rPr>
          <w:rtl/>
        </w:rPr>
        <w:t xml:space="preserve">צורך </w:t>
      </w:r>
      <w:bookmarkStart w:id="29947" w:name="_ETM_Q53_568180"/>
      <w:bookmarkEnd w:id="29947"/>
      <w:r>
        <w:rPr>
          <w:rtl/>
        </w:rPr>
        <w:t>בכך</w:t>
      </w:r>
      <w:r>
        <w:rPr>
          <w:rFonts w:hint="cs"/>
          <w:rtl/>
        </w:rPr>
        <w:t>,</w:t>
      </w:r>
      <w:r>
        <w:rPr>
          <w:rtl/>
        </w:rPr>
        <w:t xml:space="preserve"> </w:t>
      </w:r>
      <w:bookmarkStart w:id="29948" w:name="_ETM_Q53_568600"/>
      <w:bookmarkStart w:id="29949" w:name="_ETM_Q53_566676"/>
      <w:bookmarkEnd w:id="29948"/>
      <w:bookmarkEnd w:id="29949"/>
      <w:r>
        <w:rPr>
          <w:rFonts w:hint="cs"/>
          <w:rtl/>
        </w:rPr>
        <w:t>הוראות</w:t>
      </w:r>
      <w:r>
        <w:rPr>
          <w:rtl/>
        </w:rPr>
        <w:t xml:space="preserve"> </w:t>
      </w:r>
      <w:bookmarkStart w:id="29950" w:name="_ETM_Q53_568990"/>
      <w:bookmarkEnd w:id="29950"/>
      <w:r>
        <w:rPr>
          <w:rtl/>
        </w:rPr>
        <w:t>ב</w:t>
      </w:r>
      <w:r>
        <w:rPr>
          <w:rFonts w:hint="cs"/>
          <w:rtl/>
        </w:rPr>
        <w:t>עני</w:t>
      </w:r>
      <w:bookmarkStart w:id="29951" w:name="_ETM_Q53_567313"/>
      <w:bookmarkEnd w:id="29951"/>
      <w:r>
        <w:rPr>
          <w:rtl/>
        </w:rPr>
        <w:t xml:space="preserve">ין </w:t>
      </w:r>
      <w:bookmarkStart w:id="29952" w:name="_ETM_Q53_569290"/>
      <w:bookmarkEnd w:id="29952"/>
      <w:r>
        <w:rPr>
          <w:rtl/>
        </w:rPr>
        <w:t xml:space="preserve">ההתקשרות </w:t>
      </w:r>
      <w:bookmarkStart w:id="29953" w:name="_ETM_Q53_569710"/>
      <w:bookmarkEnd w:id="29953"/>
      <w:r>
        <w:rPr>
          <w:rtl/>
        </w:rPr>
        <w:t xml:space="preserve">בין </w:t>
      </w:r>
      <w:bookmarkStart w:id="29954" w:name="_ETM_Q53_569830"/>
      <w:bookmarkEnd w:id="29954"/>
      <w:r>
        <w:rPr>
          <w:rtl/>
        </w:rPr>
        <w:t xml:space="preserve">הגוף </w:t>
      </w:r>
      <w:bookmarkStart w:id="29955" w:name="_ETM_Q53_570040"/>
      <w:bookmarkEnd w:id="29955"/>
      <w:r>
        <w:rPr>
          <w:rtl/>
        </w:rPr>
        <w:t xml:space="preserve">הציבורי </w:t>
      </w:r>
      <w:bookmarkStart w:id="29956" w:name="_ETM_Q53_570490"/>
      <w:bookmarkEnd w:id="29956"/>
      <w:r>
        <w:rPr>
          <w:rFonts w:hint="cs"/>
          <w:rtl/>
        </w:rPr>
        <w:t>ו</w:t>
      </w:r>
      <w:r>
        <w:rPr>
          <w:rtl/>
        </w:rPr>
        <w:t xml:space="preserve">בין </w:t>
      </w:r>
      <w:bookmarkStart w:id="29957" w:name="_ETM_Q53_570640"/>
      <w:bookmarkEnd w:id="29957"/>
      <w:r>
        <w:rPr>
          <w:rtl/>
        </w:rPr>
        <w:t xml:space="preserve">הארגון </w:t>
      </w:r>
      <w:bookmarkStart w:id="29958" w:name="_ETM_Q53_570940"/>
      <w:bookmarkEnd w:id="29958"/>
      <w:r>
        <w:rPr>
          <w:rtl/>
        </w:rPr>
        <w:t xml:space="preserve">לחלוקת </w:t>
      </w:r>
      <w:bookmarkStart w:id="29959" w:name="_ETM_Q53_571360"/>
      <w:bookmarkEnd w:id="29959"/>
      <w:r>
        <w:rPr>
          <w:rtl/>
        </w:rPr>
        <w:t>מזון</w:t>
      </w:r>
      <w:r>
        <w:rPr>
          <w:rFonts w:hint="cs"/>
          <w:rtl/>
        </w:rPr>
        <w:t>.</w:t>
      </w:r>
      <w:bookmarkStart w:id="29960" w:name="_ETM_Q53_574839"/>
      <w:bookmarkStart w:id="29961" w:name="_ETM_Q53_576561"/>
      <w:bookmarkEnd w:id="29960"/>
      <w:bookmarkEnd w:id="29961"/>
    </w:p>
    <w:p w:rsidR="00AE5B49" w:rsidRDefault="00AE5B49" w:rsidP="005B7973">
      <w:pPr>
        <w:rPr>
          <w:rtl/>
        </w:rPr>
      </w:pPr>
      <w:bookmarkStart w:id="29962" w:name="_ETM_Q53_576600"/>
      <w:bookmarkEnd w:id="29962"/>
    </w:p>
    <w:p w:rsidR="00AE5B49" w:rsidRDefault="00AE5B49" w:rsidP="00F52FD3">
      <w:pPr>
        <w:rPr>
          <w:rtl/>
        </w:rPr>
      </w:pPr>
      <w:bookmarkStart w:id="29963" w:name="_ETM_Q53_576706"/>
      <w:bookmarkStart w:id="29964" w:name="_ETM_Q53_576752"/>
      <w:bookmarkStart w:id="29965" w:name="_ETM_Q53_571938"/>
      <w:bookmarkEnd w:id="29963"/>
      <w:bookmarkEnd w:id="29964"/>
      <w:bookmarkEnd w:id="29965"/>
      <w:r>
        <w:rPr>
          <w:rtl/>
        </w:rPr>
        <w:t xml:space="preserve">בעת </w:t>
      </w:r>
      <w:bookmarkStart w:id="29966" w:name="_ETM_Q53_575200"/>
      <w:bookmarkEnd w:id="29966"/>
      <w:r>
        <w:rPr>
          <w:rtl/>
        </w:rPr>
        <w:t xml:space="preserve">הדיון </w:t>
      </w:r>
      <w:bookmarkStart w:id="29967" w:name="_ETM_Q53_575589"/>
      <w:bookmarkEnd w:id="29967"/>
      <w:r>
        <w:rPr>
          <w:rtl/>
        </w:rPr>
        <w:t xml:space="preserve">בוועדה </w:t>
      </w:r>
      <w:bookmarkStart w:id="29968" w:name="_ETM_Q53_576459"/>
      <w:bookmarkEnd w:id="29968"/>
      <w:r>
        <w:rPr>
          <w:rtl/>
        </w:rPr>
        <w:t xml:space="preserve">התברר </w:t>
      </w:r>
      <w:bookmarkStart w:id="29969" w:name="_ETM_Q53_576880"/>
      <w:bookmarkEnd w:id="29969"/>
      <w:r>
        <w:rPr>
          <w:rtl/>
        </w:rPr>
        <w:t xml:space="preserve">כי </w:t>
      </w:r>
      <w:bookmarkStart w:id="29970" w:name="_ETM_Q53_576999"/>
      <w:bookmarkEnd w:id="29970"/>
      <w:r>
        <w:rPr>
          <w:rFonts w:hint="cs"/>
          <w:rtl/>
        </w:rPr>
        <w:t>ב</w:t>
      </w:r>
      <w:r>
        <w:rPr>
          <w:rtl/>
        </w:rPr>
        <w:t>ח</w:t>
      </w:r>
      <w:bookmarkStart w:id="29971" w:name="_ETM_Q53_576983"/>
      <w:bookmarkEnd w:id="29971"/>
      <w:r>
        <w:rPr>
          <w:rtl/>
        </w:rPr>
        <w:t xml:space="preserve">לק </w:t>
      </w:r>
      <w:bookmarkStart w:id="29972" w:name="_ETM_Q53_577270"/>
      <w:bookmarkEnd w:id="29972"/>
      <w:r>
        <w:rPr>
          <w:rtl/>
        </w:rPr>
        <w:t xml:space="preserve">מהגופים </w:t>
      </w:r>
      <w:bookmarkStart w:id="29973" w:name="_ETM_Q53_577689"/>
      <w:bookmarkEnd w:id="29973"/>
      <w:r>
        <w:rPr>
          <w:rtl/>
        </w:rPr>
        <w:t>הציבוריי</w:t>
      </w:r>
      <w:bookmarkStart w:id="29974" w:name="_ETM_Q53_575526"/>
      <w:bookmarkEnd w:id="29974"/>
      <w:r>
        <w:rPr>
          <w:rtl/>
        </w:rPr>
        <w:t xml:space="preserve">ם </w:t>
      </w:r>
      <w:bookmarkStart w:id="29975" w:name="_ETM_Q53_578229"/>
      <w:bookmarkEnd w:id="29975"/>
      <w:r>
        <w:rPr>
          <w:rtl/>
        </w:rPr>
        <w:t xml:space="preserve">אספקת </w:t>
      </w:r>
      <w:bookmarkStart w:id="29976" w:name="_ETM_Q53_578679"/>
      <w:bookmarkEnd w:id="29976"/>
      <w:r>
        <w:rPr>
          <w:rtl/>
        </w:rPr>
        <w:t xml:space="preserve">מזון </w:t>
      </w:r>
      <w:bookmarkStart w:id="29977" w:name="_ETM_Q53_578979"/>
      <w:bookmarkEnd w:id="29977"/>
      <w:r>
        <w:rPr>
          <w:rtl/>
        </w:rPr>
        <w:t xml:space="preserve">נעשית </w:t>
      </w:r>
      <w:bookmarkStart w:id="29978" w:name="_ETM_Q53_579279"/>
      <w:bookmarkEnd w:id="29978"/>
      <w:r>
        <w:rPr>
          <w:rtl/>
        </w:rPr>
        <w:t xml:space="preserve">באמצעות </w:t>
      </w:r>
      <w:bookmarkStart w:id="29979" w:name="_ETM_Q53_579579"/>
      <w:bookmarkEnd w:id="29979"/>
      <w:r>
        <w:rPr>
          <w:rtl/>
        </w:rPr>
        <w:t xml:space="preserve">ספק </w:t>
      </w:r>
      <w:bookmarkStart w:id="29980" w:name="_ETM_Q53_579999"/>
      <w:bookmarkEnd w:id="29980"/>
      <w:r>
        <w:rPr>
          <w:rtl/>
        </w:rPr>
        <w:t xml:space="preserve">שירותי </w:t>
      </w:r>
      <w:bookmarkStart w:id="29981" w:name="_ETM_Q53_580420"/>
      <w:bookmarkEnd w:id="29981"/>
      <w:r>
        <w:rPr>
          <w:rtl/>
        </w:rPr>
        <w:t>הסעדה</w:t>
      </w:r>
      <w:r w:rsidR="00F52FD3">
        <w:rPr>
          <w:rFonts w:hint="cs"/>
          <w:rtl/>
        </w:rPr>
        <w:t>,</w:t>
      </w:r>
      <w:r>
        <w:rPr>
          <w:rtl/>
        </w:rPr>
        <w:t xml:space="preserve"> </w:t>
      </w:r>
      <w:bookmarkStart w:id="29982" w:name="_ETM_Q53_581799"/>
      <w:bookmarkEnd w:id="29982"/>
      <w:r>
        <w:rPr>
          <w:rtl/>
        </w:rPr>
        <w:t xml:space="preserve">זאת </w:t>
      </w:r>
      <w:bookmarkStart w:id="29983" w:name="_ETM_Q53_581889"/>
      <w:bookmarkEnd w:id="29983"/>
      <w:r>
        <w:rPr>
          <w:rtl/>
        </w:rPr>
        <w:t>אומרת</w:t>
      </w:r>
      <w:r>
        <w:rPr>
          <w:rFonts w:hint="cs"/>
          <w:rtl/>
        </w:rPr>
        <w:t>,</w:t>
      </w:r>
      <w:r>
        <w:rPr>
          <w:rtl/>
        </w:rPr>
        <w:t xml:space="preserve"> </w:t>
      </w:r>
      <w:bookmarkStart w:id="29984" w:name="_ETM_Q53_582069"/>
      <w:bookmarkEnd w:id="29984"/>
      <w:r>
        <w:rPr>
          <w:rtl/>
        </w:rPr>
        <w:t xml:space="preserve">הם </w:t>
      </w:r>
      <w:bookmarkStart w:id="29985" w:name="_ETM_Q53_582159"/>
      <w:bookmarkEnd w:id="29985"/>
      <w:r>
        <w:rPr>
          <w:rtl/>
        </w:rPr>
        <w:t xml:space="preserve">לא </w:t>
      </w:r>
      <w:bookmarkStart w:id="29986" w:name="_ETM_Q53_582249"/>
      <w:bookmarkEnd w:id="29986"/>
      <w:r>
        <w:rPr>
          <w:rtl/>
        </w:rPr>
        <w:t>מ</w:t>
      </w:r>
      <w:bookmarkStart w:id="29987" w:name="_ETM_Q53_581372"/>
      <w:bookmarkEnd w:id="29987"/>
      <w:r>
        <w:rPr>
          <w:rFonts w:hint="cs"/>
          <w:rtl/>
        </w:rPr>
        <w:t>ב</w:t>
      </w:r>
      <w:r>
        <w:rPr>
          <w:rtl/>
        </w:rPr>
        <w:t xml:space="preserve">שלים </w:t>
      </w:r>
      <w:bookmarkStart w:id="29988" w:name="_ETM_Q53_582639"/>
      <w:bookmarkEnd w:id="29988"/>
      <w:r>
        <w:rPr>
          <w:rtl/>
        </w:rPr>
        <w:t>בעצמם</w:t>
      </w:r>
      <w:r>
        <w:rPr>
          <w:rFonts w:hint="cs"/>
          <w:rtl/>
        </w:rPr>
        <w:t>.</w:t>
      </w:r>
      <w:r>
        <w:rPr>
          <w:rtl/>
        </w:rPr>
        <w:t xml:space="preserve"> </w:t>
      </w:r>
      <w:bookmarkStart w:id="29989" w:name="_ETM_Q53_583670"/>
      <w:bookmarkEnd w:id="29989"/>
      <w:r>
        <w:rPr>
          <w:rtl/>
        </w:rPr>
        <w:t xml:space="preserve">יש </w:t>
      </w:r>
      <w:bookmarkStart w:id="29990" w:name="_ETM_Q53_583909"/>
      <w:bookmarkEnd w:id="29990"/>
      <w:r>
        <w:rPr>
          <w:rtl/>
        </w:rPr>
        <w:t xml:space="preserve">להניח </w:t>
      </w:r>
      <w:bookmarkStart w:id="29991" w:name="_ETM_Q53_584270"/>
      <w:bookmarkEnd w:id="29991"/>
      <w:r>
        <w:rPr>
          <w:rtl/>
        </w:rPr>
        <w:t xml:space="preserve">כי </w:t>
      </w:r>
      <w:bookmarkStart w:id="29992" w:name="_ETM_Q53_584330"/>
      <w:bookmarkEnd w:id="29992"/>
      <w:r>
        <w:rPr>
          <w:rtl/>
        </w:rPr>
        <w:t xml:space="preserve">הגוף </w:t>
      </w:r>
      <w:bookmarkStart w:id="29993" w:name="_ETM_Q53_584540"/>
      <w:bookmarkEnd w:id="29993"/>
      <w:r>
        <w:rPr>
          <w:rtl/>
        </w:rPr>
        <w:t xml:space="preserve">הציבורי </w:t>
      </w:r>
      <w:bookmarkStart w:id="29994" w:name="_ETM_Q53_584960"/>
      <w:bookmarkStart w:id="29995" w:name="_ETM_Q53_585260"/>
      <w:bookmarkStart w:id="29996" w:name="_ETM_Q53_583620"/>
      <w:bookmarkEnd w:id="29994"/>
      <w:bookmarkEnd w:id="29995"/>
      <w:bookmarkEnd w:id="29996"/>
      <w:r>
        <w:rPr>
          <w:rFonts w:hint="cs"/>
          <w:rtl/>
        </w:rPr>
        <w:t>י</w:t>
      </w:r>
      <w:r>
        <w:rPr>
          <w:rtl/>
        </w:rPr>
        <w:t xml:space="preserve">צטרך </w:t>
      </w:r>
      <w:bookmarkStart w:id="29997" w:name="_ETM_Q53_586070"/>
      <w:bookmarkEnd w:id="29997"/>
      <w:r>
        <w:rPr>
          <w:rtl/>
        </w:rPr>
        <w:t xml:space="preserve">להתאים </w:t>
      </w:r>
      <w:bookmarkStart w:id="29998" w:name="_ETM_Q53_586430"/>
      <w:bookmarkEnd w:id="29998"/>
      <w:r>
        <w:rPr>
          <w:rtl/>
        </w:rPr>
        <w:t xml:space="preserve">את </w:t>
      </w:r>
      <w:bookmarkStart w:id="29999" w:name="_ETM_Q53_586520"/>
      <w:bookmarkEnd w:id="29999"/>
      <w:r>
        <w:rPr>
          <w:rtl/>
        </w:rPr>
        <w:t xml:space="preserve">ההתקשרות </w:t>
      </w:r>
      <w:bookmarkStart w:id="30000" w:name="_ETM_Q53_587029"/>
      <w:bookmarkEnd w:id="30000"/>
      <w:r>
        <w:rPr>
          <w:rtl/>
        </w:rPr>
        <w:t xml:space="preserve">עם </w:t>
      </w:r>
      <w:bookmarkStart w:id="30001" w:name="_ETM_Q53_587120"/>
      <w:bookmarkEnd w:id="30001"/>
      <w:r>
        <w:rPr>
          <w:rtl/>
        </w:rPr>
        <w:t xml:space="preserve">ספק </w:t>
      </w:r>
      <w:bookmarkStart w:id="30002" w:name="_ETM_Q53_587540"/>
      <w:bookmarkEnd w:id="30002"/>
      <w:r>
        <w:rPr>
          <w:rtl/>
        </w:rPr>
        <w:t xml:space="preserve">שירותי </w:t>
      </w:r>
      <w:bookmarkStart w:id="30003" w:name="_ETM_Q53_587870"/>
      <w:bookmarkEnd w:id="30003"/>
      <w:r>
        <w:rPr>
          <w:rFonts w:hint="cs"/>
          <w:rtl/>
        </w:rPr>
        <w:t>ה</w:t>
      </w:r>
      <w:r>
        <w:rPr>
          <w:rtl/>
        </w:rPr>
        <w:t xml:space="preserve">הסעדה </w:t>
      </w:r>
      <w:bookmarkStart w:id="30004" w:name="_ETM_Q53_588409"/>
      <w:bookmarkEnd w:id="30004"/>
      <w:r>
        <w:rPr>
          <w:rtl/>
        </w:rPr>
        <w:t xml:space="preserve">לאפשרות </w:t>
      </w:r>
      <w:bookmarkStart w:id="30005" w:name="_ETM_Q53_589339"/>
      <w:bookmarkEnd w:id="30005"/>
      <w:r>
        <w:rPr>
          <w:rtl/>
        </w:rPr>
        <w:t>שתי</w:t>
      </w:r>
      <w:bookmarkStart w:id="30006" w:name="_ETM_Q53_587027"/>
      <w:bookmarkEnd w:id="30006"/>
      <w:r>
        <w:rPr>
          <w:rtl/>
        </w:rPr>
        <w:t xml:space="preserve">דרש </w:t>
      </w:r>
      <w:bookmarkStart w:id="30007" w:name="_ETM_Q53_590029"/>
      <w:bookmarkStart w:id="30008" w:name="_ETM_Q53_587186"/>
      <w:bookmarkEnd w:id="30007"/>
      <w:bookmarkEnd w:id="30008"/>
      <w:r>
        <w:rPr>
          <w:rtl/>
        </w:rPr>
        <w:t>התקשר</w:t>
      </w:r>
      <w:bookmarkStart w:id="30009" w:name="_ETM_Q53_587851"/>
      <w:bookmarkEnd w:id="30009"/>
      <w:r>
        <w:rPr>
          <w:rtl/>
        </w:rPr>
        <w:t xml:space="preserve">ות </w:t>
      </w:r>
      <w:bookmarkStart w:id="30010" w:name="_ETM_Q53_590750"/>
      <w:bookmarkEnd w:id="30010"/>
      <w:r>
        <w:rPr>
          <w:rFonts w:hint="cs"/>
          <w:rtl/>
        </w:rPr>
        <w:t xml:space="preserve">עם </w:t>
      </w:r>
      <w:bookmarkStart w:id="30011" w:name="_ETM_Q53_592915"/>
      <w:bookmarkStart w:id="30012" w:name="_ETM_Q53_588505"/>
      <w:bookmarkEnd w:id="30011"/>
      <w:bookmarkEnd w:id="30012"/>
      <w:r>
        <w:rPr>
          <w:rtl/>
        </w:rPr>
        <w:t xml:space="preserve">ארגון </w:t>
      </w:r>
      <w:bookmarkStart w:id="30013" w:name="_ETM_Q53_591140"/>
      <w:bookmarkEnd w:id="30013"/>
      <w:r>
        <w:rPr>
          <w:rtl/>
        </w:rPr>
        <w:t xml:space="preserve">לחלוקת </w:t>
      </w:r>
      <w:bookmarkStart w:id="30014" w:name="_ETM_Q53_591589"/>
      <w:bookmarkEnd w:id="30014"/>
      <w:r>
        <w:rPr>
          <w:rtl/>
        </w:rPr>
        <w:t xml:space="preserve">מזון </w:t>
      </w:r>
      <w:bookmarkStart w:id="30015" w:name="_ETM_Q53_591890"/>
      <w:bookmarkEnd w:id="30015"/>
      <w:r>
        <w:rPr>
          <w:rtl/>
        </w:rPr>
        <w:t xml:space="preserve">לשם </w:t>
      </w:r>
      <w:bookmarkStart w:id="30016" w:name="_ETM_Q53_592190"/>
      <w:bookmarkEnd w:id="30016"/>
      <w:r>
        <w:rPr>
          <w:rtl/>
        </w:rPr>
        <w:t xml:space="preserve">איסוף </w:t>
      </w:r>
      <w:bookmarkStart w:id="30017" w:name="_ETM_Q53_592490"/>
      <w:bookmarkEnd w:id="30017"/>
      <w:r>
        <w:rPr>
          <w:rtl/>
        </w:rPr>
        <w:t xml:space="preserve">המזון </w:t>
      </w:r>
      <w:bookmarkStart w:id="30018" w:name="_ETM_Q53_592880"/>
      <w:bookmarkEnd w:id="30018"/>
      <w:r>
        <w:rPr>
          <w:rtl/>
        </w:rPr>
        <w:t>העודף</w:t>
      </w:r>
      <w:r>
        <w:rPr>
          <w:rFonts w:hint="cs"/>
          <w:rtl/>
        </w:rPr>
        <w:t xml:space="preserve">. </w:t>
      </w:r>
      <w:bookmarkStart w:id="30019" w:name="_ETM_Q53_591032"/>
      <w:bookmarkStart w:id="30020" w:name="_ETM_Q53_593950"/>
      <w:bookmarkEnd w:id="30019"/>
      <w:bookmarkEnd w:id="30020"/>
      <w:r>
        <w:rPr>
          <w:rtl/>
        </w:rPr>
        <w:t xml:space="preserve">מאחר </w:t>
      </w:r>
      <w:bookmarkStart w:id="30021" w:name="_ETM_Q53_594430"/>
      <w:bookmarkEnd w:id="30021"/>
      <w:r>
        <w:rPr>
          <w:rFonts w:hint="cs"/>
          <w:rtl/>
        </w:rPr>
        <w:t>ש</w:t>
      </w:r>
      <w:r>
        <w:rPr>
          <w:rtl/>
        </w:rPr>
        <w:t>לע</w:t>
      </w:r>
      <w:r w:rsidR="00F52FD3">
        <w:rPr>
          <w:rFonts w:hint="cs"/>
          <w:rtl/>
        </w:rPr>
        <w:t>י</w:t>
      </w:r>
      <w:r>
        <w:rPr>
          <w:rtl/>
        </w:rPr>
        <w:t xml:space="preserve">תים </w:t>
      </w:r>
      <w:bookmarkStart w:id="30022" w:name="_ETM_Q53_594760"/>
      <w:bookmarkEnd w:id="30022"/>
      <w:r>
        <w:rPr>
          <w:rtl/>
        </w:rPr>
        <w:t>קרובות</w:t>
      </w:r>
      <w:r>
        <w:rPr>
          <w:rFonts w:hint="cs"/>
          <w:rtl/>
        </w:rPr>
        <w:t>,</w:t>
      </w:r>
      <w:r>
        <w:rPr>
          <w:rtl/>
        </w:rPr>
        <w:t xml:space="preserve"> </w:t>
      </w:r>
      <w:bookmarkStart w:id="30023" w:name="_ETM_Q53_595150"/>
      <w:bookmarkEnd w:id="30023"/>
      <w:r>
        <w:rPr>
          <w:rtl/>
        </w:rPr>
        <w:t xml:space="preserve">לפי </w:t>
      </w:r>
      <w:bookmarkStart w:id="30024" w:name="_ETM_Q53_595390"/>
      <w:bookmarkEnd w:id="30024"/>
      <w:r>
        <w:rPr>
          <w:rtl/>
        </w:rPr>
        <w:t xml:space="preserve">ההתקשרויות </w:t>
      </w:r>
      <w:bookmarkStart w:id="30025" w:name="_ETM_Q53_595960"/>
      <w:bookmarkEnd w:id="30025"/>
      <w:r>
        <w:rPr>
          <w:rtl/>
        </w:rPr>
        <w:t xml:space="preserve">בין </w:t>
      </w:r>
      <w:bookmarkStart w:id="30026" w:name="_ETM_Q53_596080"/>
      <w:bookmarkEnd w:id="30026"/>
      <w:r>
        <w:rPr>
          <w:rtl/>
        </w:rPr>
        <w:t xml:space="preserve">גוף </w:t>
      </w:r>
      <w:bookmarkStart w:id="30027" w:name="_ETM_Q53_596260"/>
      <w:bookmarkEnd w:id="30027"/>
      <w:r>
        <w:rPr>
          <w:rtl/>
        </w:rPr>
        <w:t xml:space="preserve">ציבורי </w:t>
      </w:r>
      <w:bookmarkStart w:id="30028" w:name="_ETM_Q53_596590"/>
      <w:bookmarkEnd w:id="30028"/>
      <w:r>
        <w:rPr>
          <w:rtl/>
        </w:rPr>
        <w:t xml:space="preserve">לספק </w:t>
      </w:r>
      <w:bookmarkStart w:id="30029" w:name="_ETM_Q53_596980"/>
      <w:bookmarkEnd w:id="30029"/>
      <w:r>
        <w:rPr>
          <w:rtl/>
        </w:rPr>
        <w:t xml:space="preserve">שירותי </w:t>
      </w:r>
      <w:bookmarkStart w:id="30030" w:name="_ETM_Q53_597310"/>
      <w:bookmarkEnd w:id="30030"/>
      <w:r>
        <w:rPr>
          <w:rtl/>
        </w:rPr>
        <w:t>הסעד</w:t>
      </w:r>
      <w:bookmarkStart w:id="30031" w:name="_ETM_Q53_597670"/>
      <w:bookmarkEnd w:id="30031"/>
      <w:r>
        <w:rPr>
          <w:rFonts w:hint="cs"/>
          <w:rtl/>
        </w:rPr>
        <w:t>ה</w:t>
      </w:r>
      <w:bookmarkStart w:id="30032" w:name="_ETM_Q53_594075"/>
      <w:bookmarkEnd w:id="30032"/>
      <w:r>
        <w:rPr>
          <w:rFonts w:hint="cs"/>
          <w:rtl/>
        </w:rPr>
        <w:t>,</w:t>
      </w:r>
      <w:r>
        <w:rPr>
          <w:rtl/>
        </w:rPr>
        <w:t xml:space="preserve"> </w:t>
      </w:r>
      <w:bookmarkStart w:id="30033" w:name="_ETM_Q53_597760"/>
      <w:bookmarkEnd w:id="30033"/>
      <w:r>
        <w:rPr>
          <w:rtl/>
        </w:rPr>
        <w:t xml:space="preserve">המזון </w:t>
      </w:r>
      <w:bookmarkStart w:id="30034" w:name="_ETM_Q53_598090"/>
      <w:bookmarkStart w:id="30035" w:name="_ETM_Q53_596402"/>
      <w:bookmarkEnd w:id="30034"/>
      <w:bookmarkEnd w:id="30035"/>
      <w:r>
        <w:rPr>
          <w:rFonts w:hint="cs"/>
          <w:rtl/>
        </w:rPr>
        <w:t>נ</w:t>
      </w:r>
      <w:bookmarkStart w:id="30036" w:name="_ETM_Q53_596067"/>
      <w:bookmarkEnd w:id="30036"/>
      <w:r>
        <w:rPr>
          <w:rFonts w:hint="cs"/>
          <w:rtl/>
        </w:rPr>
        <w:t>שאר</w:t>
      </w:r>
      <w:r>
        <w:rPr>
          <w:rtl/>
        </w:rPr>
        <w:t xml:space="preserve"> </w:t>
      </w:r>
      <w:bookmarkStart w:id="30037" w:name="_ETM_Q53_598450"/>
      <w:bookmarkEnd w:id="30037"/>
      <w:r>
        <w:rPr>
          <w:rtl/>
        </w:rPr>
        <w:t>בבעלות</w:t>
      </w:r>
      <w:bookmarkStart w:id="30038" w:name="_ETM_Q53_599020"/>
      <w:bookmarkEnd w:id="30038"/>
      <w:r>
        <w:rPr>
          <w:rFonts w:hint="cs"/>
          <w:rtl/>
        </w:rPr>
        <w:t xml:space="preserve">ו </w:t>
      </w:r>
      <w:r>
        <w:rPr>
          <w:rtl/>
        </w:rPr>
        <w:t xml:space="preserve">של </w:t>
      </w:r>
      <w:bookmarkStart w:id="30039" w:name="_ETM_Q53_599170"/>
      <w:bookmarkEnd w:id="30039"/>
      <w:r>
        <w:rPr>
          <w:rtl/>
        </w:rPr>
        <w:t>הספק</w:t>
      </w:r>
      <w:r>
        <w:rPr>
          <w:rFonts w:hint="cs"/>
          <w:rtl/>
        </w:rPr>
        <w:t>,</w:t>
      </w:r>
      <w:r>
        <w:rPr>
          <w:rtl/>
        </w:rPr>
        <w:t xml:space="preserve"> </w:t>
      </w:r>
      <w:bookmarkStart w:id="30040" w:name="_ETM_Q53_600319"/>
      <w:bookmarkEnd w:id="30040"/>
      <w:r>
        <w:rPr>
          <w:rFonts w:hint="cs"/>
          <w:rtl/>
        </w:rPr>
        <w:t>ה</w:t>
      </w:r>
      <w:bookmarkStart w:id="30041" w:name="_ETM_Q53_597844"/>
      <w:bookmarkEnd w:id="30041"/>
      <w:r>
        <w:rPr>
          <w:rtl/>
        </w:rPr>
        <w:t>ובה</w:t>
      </w:r>
      <w:r>
        <w:rPr>
          <w:rFonts w:hint="cs"/>
          <w:rtl/>
        </w:rPr>
        <w:t>ר</w:t>
      </w:r>
      <w:r>
        <w:rPr>
          <w:rtl/>
        </w:rPr>
        <w:t xml:space="preserve"> </w:t>
      </w:r>
      <w:bookmarkStart w:id="30042" w:name="_ETM_Q53_600799"/>
      <w:bookmarkEnd w:id="30042"/>
      <w:r>
        <w:rPr>
          <w:rtl/>
        </w:rPr>
        <w:t xml:space="preserve">בהצעת </w:t>
      </w:r>
      <w:bookmarkStart w:id="30043" w:name="_ETM_Q53_601310"/>
      <w:bookmarkEnd w:id="30043"/>
      <w:r>
        <w:rPr>
          <w:rtl/>
        </w:rPr>
        <w:t xml:space="preserve">החוק </w:t>
      </w:r>
      <w:bookmarkStart w:id="30044" w:name="_ETM_Q53_602189"/>
      <w:bookmarkEnd w:id="30044"/>
      <w:r>
        <w:rPr>
          <w:rtl/>
        </w:rPr>
        <w:t>כ</w:t>
      </w:r>
      <w:r>
        <w:rPr>
          <w:rFonts w:hint="cs"/>
          <w:rtl/>
        </w:rPr>
        <w:t xml:space="preserve">י </w:t>
      </w:r>
      <w:r>
        <w:rPr>
          <w:rtl/>
        </w:rPr>
        <w:t xml:space="preserve">מזון </w:t>
      </w:r>
      <w:bookmarkStart w:id="30045" w:name="_ETM_Q53_602970"/>
      <w:bookmarkStart w:id="30046" w:name="_ETM_Q53_600731"/>
      <w:bookmarkEnd w:id="30045"/>
      <w:bookmarkEnd w:id="30046"/>
      <w:r>
        <w:rPr>
          <w:rtl/>
        </w:rPr>
        <w:t xml:space="preserve">לא </w:t>
      </w:r>
      <w:bookmarkStart w:id="30047" w:name="_ETM_Q53_603089"/>
      <w:bookmarkEnd w:id="30047"/>
      <w:r>
        <w:rPr>
          <w:rtl/>
        </w:rPr>
        <w:t xml:space="preserve">ייחשב </w:t>
      </w:r>
      <w:bookmarkStart w:id="30048" w:name="_ETM_Q53_603600"/>
      <w:bookmarkEnd w:id="30048"/>
      <w:r>
        <w:rPr>
          <w:rtl/>
        </w:rPr>
        <w:t xml:space="preserve">מזון </w:t>
      </w:r>
      <w:bookmarkStart w:id="30049" w:name="_ETM_Q53_603960"/>
      <w:bookmarkEnd w:id="30049"/>
      <w:r>
        <w:rPr>
          <w:rtl/>
        </w:rPr>
        <w:t xml:space="preserve">עודף </w:t>
      </w:r>
      <w:bookmarkStart w:id="30050" w:name="_ETM_Q53_604810"/>
      <w:bookmarkEnd w:id="30050"/>
      <w:r>
        <w:rPr>
          <w:rtl/>
        </w:rPr>
        <w:t xml:space="preserve">אם </w:t>
      </w:r>
      <w:bookmarkStart w:id="30051" w:name="_ETM_Q53_604990"/>
      <w:bookmarkEnd w:id="30051"/>
      <w:r>
        <w:rPr>
          <w:rtl/>
        </w:rPr>
        <w:t xml:space="preserve">בכוונת </w:t>
      </w:r>
      <w:bookmarkStart w:id="30052" w:name="_ETM_Q53_605589"/>
      <w:bookmarkStart w:id="30053" w:name="_ETM_Q53_603591"/>
      <w:bookmarkEnd w:id="30052"/>
      <w:bookmarkEnd w:id="30053"/>
      <w:r>
        <w:rPr>
          <w:rtl/>
        </w:rPr>
        <w:t xml:space="preserve">ספק </w:t>
      </w:r>
      <w:bookmarkStart w:id="30054" w:name="_ETM_Q53_606159"/>
      <w:bookmarkStart w:id="30055" w:name="_ETM_Q53_603451"/>
      <w:bookmarkStart w:id="30056" w:name="_ETM_Q53_606670"/>
      <w:bookmarkEnd w:id="30054"/>
      <w:bookmarkEnd w:id="30055"/>
      <w:bookmarkEnd w:id="30056"/>
      <w:r>
        <w:rPr>
          <w:rtl/>
        </w:rPr>
        <w:t>שירותי</w:t>
      </w:r>
      <w:r>
        <w:rPr>
          <w:rFonts w:hint="cs"/>
          <w:rtl/>
        </w:rPr>
        <w:t xml:space="preserve"> </w:t>
      </w:r>
      <w:bookmarkStart w:id="30057" w:name="_ETM_Q53_606184"/>
      <w:bookmarkEnd w:id="30057"/>
      <w:r>
        <w:rPr>
          <w:rtl/>
        </w:rPr>
        <w:t>ה</w:t>
      </w:r>
      <w:bookmarkStart w:id="30058" w:name="_ETM_Q53_607149"/>
      <w:bookmarkEnd w:id="30058"/>
      <w:r>
        <w:rPr>
          <w:rFonts w:hint="cs"/>
          <w:rtl/>
        </w:rPr>
        <w:t>מ</w:t>
      </w:r>
      <w:bookmarkStart w:id="30059" w:name="_ETM_Q53_604868"/>
      <w:bookmarkEnd w:id="30059"/>
      <w:r>
        <w:rPr>
          <w:rtl/>
        </w:rPr>
        <w:t>זון</w:t>
      </w:r>
      <w:bookmarkStart w:id="30060" w:name="_ETM_Q53_605479"/>
      <w:bookmarkEnd w:id="30060"/>
      <w:r>
        <w:rPr>
          <w:rtl/>
        </w:rPr>
        <w:t xml:space="preserve"> </w:t>
      </w:r>
      <w:bookmarkStart w:id="30061" w:name="_ETM_Q53_607659"/>
      <w:bookmarkEnd w:id="30061"/>
      <w:r>
        <w:rPr>
          <w:rFonts w:hint="cs"/>
          <w:rtl/>
        </w:rPr>
        <w:t xml:space="preserve">להשתמש </w:t>
      </w:r>
      <w:bookmarkStart w:id="30062" w:name="_ETM_Q53_605266"/>
      <w:bookmarkEnd w:id="30062"/>
      <w:r>
        <w:rPr>
          <w:rFonts w:hint="cs"/>
          <w:rtl/>
        </w:rPr>
        <w:t xml:space="preserve">בו </w:t>
      </w:r>
      <w:r>
        <w:rPr>
          <w:rtl/>
        </w:rPr>
        <w:t xml:space="preserve">שימוש </w:t>
      </w:r>
      <w:bookmarkStart w:id="30063" w:name="_ETM_Q53_608080"/>
      <w:bookmarkEnd w:id="30063"/>
      <w:r>
        <w:rPr>
          <w:rtl/>
        </w:rPr>
        <w:t xml:space="preserve">אחר </w:t>
      </w:r>
      <w:bookmarkStart w:id="30064" w:name="_ETM_Q53_608439"/>
      <w:bookmarkEnd w:id="30064"/>
      <w:r>
        <w:rPr>
          <w:rtl/>
        </w:rPr>
        <w:t xml:space="preserve">שאיננו </w:t>
      </w:r>
      <w:bookmarkStart w:id="30065" w:name="_ETM_Q53_608980"/>
      <w:bookmarkEnd w:id="30065"/>
      <w:r>
        <w:rPr>
          <w:rtl/>
        </w:rPr>
        <w:t>השלכ</w:t>
      </w:r>
      <w:bookmarkStart w:id="30066" w:name="_ETM_Q53_609400"/>
      <w:bookmarkEnd w:id="30066"/>
      <w:r>
        <w:rPr>
          <w:rtl/>
        </w:rPr>
        <w:t xml:space="preserve">ת </w:t>
      </w:r>
      <w:bookmarkStart w:id="30067" w:name="_ETM_Q53_609489"/>
      <w:bookmarkEnd w:id="30067"/>
      <w:r>
        <w:rPr>
          <w:rtl/>
        </w:rPr>
        <w:t>המזון</w:t>
      </w:r>
      <w:bookmarkStart w:id="30068" w:name="_ETM_Q53_607902"/>
      <w:bookmarkEnd w:id="30068"/>
      <w:r>
        <w:rPr>
          <w:rFonts w:hint="cs"/>
          <w:rtl/>
        </w:rPr>
        <w:t>,</w:t>
      </w:r>
      <w:r>
        <w:rPr>
          <w:rtl/>
        </w:rPr>
        <w:t xml:space="preserve"> </w:t>
      </w:r>
      <w:bookmarkStart w:id="30069" w:name="_ETM_Q53_610360"/>
      <w:bookmarkEnd w:id="30069"/>
      <w:r>
        <w:rPr>
          <w:rtl/>
        </w:rPr>
        <w:t>וכ</w:t>
      </w:r>
      <w:r>
        <w:rPr>
          <w:rFonts w:hint="cs"/>
          <w:rtl/>
        </w:rPr>
        <w:t>ן</w:t>
      </w:r>
      <w:r>
        <w:rPr>
          <w:rtl/>
        </w:rPr>
        <w:t xml:space="preserve"> </w:t>
      </w:r>
      <w:bookmarkStart w:id="30070" w:name="_ETM_Q53_610810"/>
      <w:bookmarkEnd w:id="30070"/>
      <w:r>
        <w:rPr>
          <w:rtl/>
        </w:rPr>
        <w:t xml:space="preserve">נקבע </w:t>
      </w:r>
      <w:bookmarkStart w:id="30071" w:name="_ETM_Q53_611680"/>
      <w:bookmarkEnd w:id="30071"/>
      <w:r>
        <w:rPr>
          <w:rtl/>
        </w:rPr>
        <w:t>כ</w:t>
      </w:r>
      <w:r>
        <w:rPr>
          <w:rFonts w:hint="cs"/>
          <w:rtl/>
        </w:rPr>
        <w:t xml:space="preserve">י </w:t>
      </w:r>
      <w:bookmarkStart w:id="30072" w:name="_ETM_Q53_609314"/>
      <w:bookmarkEnd w:id="30072"/>
      <w:r>
        <w:rPr>
          <w:rFonts w:hint="cs"/>
          <w:rtl/>
        </w:rPr>
        <w:t>ה</w:t>
      </w:r>
      <w:r>
        <w:rPr>
          <w:rtl/>
        </w:rPr>
        <w:t xml:space="preserve">אישור </w:t>
      </w:r>
      <w:bookmarkStart w:id="30073" w:name="_ETM_Q53_612190"/>
      <w:bookmarkEnd w:id="30073"/>
      <w:r>
        <w:rPr>
          <w:rtl/>
        </w:rPr>
        <w:t xml:space="preserve">על </w:t>
      </w:r>
      <w:bookmarkStart w:id="30074" w:name="_ETM_Q53_612250"/>
      <w:bookmarkEnd w:id="30074"/>
      <w:r>
        <w:rPr>
          <w:rtl/>
        </w:rPr>
        <w:t xml:space="preserve">כמות </w:t>
      </w:r>
      <w:bookmarkStart w:id="30075" w:name="_ETM_Q53_612550"/>
      <w:bookmarkEnd w:id="30075"/>
      <w:r>
        <w:rPr>
          <w:rtl/>
        </w:rPr>
        <w:t xml:space="preserve">המזון </w:t>
      </w:r>
      <w:bookmarkStart w:id="30076" w:name="_ETM_Q53_612880"/>
      <w:bookmarkEnd w:id="30076"/>
      <w:r>
        <w:rPr>
          <w:rtl/>
        </w:rPr>
        <w:t xml:space="preserve">שנאספה </w:t>
      </w:r>
      <w:bookmarkStart w:id="30077" w:name="_ETM_Q53_613540"/>
      <w:bookmarkEnd w:id="30077"/>
      <w:r>
        <w:rPr>
          <w:rtl/>
        </w:rPr>
        <w:t xml:space="preserve">והשימוש </w:t>
      </w:r>
      <w:bookmarkStart w:id="30078" w:name="_ETM_Q53_614050"/>
      <w:bookmarkEnd w:id="30078"/>
      <w:r>
        <w:rPr>
          <w:rtl/>
        </w:rPr>
        <w:t xml:space="preserve">בו </w:t>
      </w:r>
      <w:bookmarkStart w:id="30079" w:name="_ETM_Q53_614590"/>
      <w:bookmarkStart w:id="30080" w:name="_ETM_Q53_614710"/>
      <w:bookmarkStart w:id="30081" w:name="_ETM_Q53_615010"/>
      <w:bookmarkStart w:id="30082" w:name="_ETM_Q53_612406"/>
      <w:bookmarkEnd w:id="30079"/>
      <w:bookmarkEnd w:id="30080"/>
      <w:bookmarkEnd w:id="30081"/>
      <w:bookmarkEnd w:id="30082"/>
      <w:r>
        <w:rPr>
          <w:rFonts w:hint="cs"/>
          <w:rtl/>
        </w:rPr>
        <w:t xml:space="preserve">יימסר </w:t>
      </w:r>
      <w:bookmarkStart w:id="30083" w:name="_ETM_Q53_612358"/>
      <w:bookmarkEnd w:id="30083"/>
      <w:r>
        <w:rPr>
          <w:rtl/>
        </w:rPr>
        <w:t xml:space="preserve">גם </w:t>
      </w:r>
      <w:bookmarkStart w:id="30084" w:name="_ETM_Q53_615280"/>
      <w:bookmarkEnd w:id="30084"/>
      <w:r>
        <w:rPr>
          <w:rtl/>
        </w:rPr>
        <w:t xml:space="preserve">לספק </w:t>
      </w:r>
      <w:bookmarkStart w:id="30085" w:name="_ETM_Q53_615730"/>
      <w:bookmarkEnd w:id="30085"/>
      <w:r>
        <w:rPr>
          <w:rtl/>
        </w:rPr>
        <w:t>המזון</w:t>
      </w:r>
      <w:r>
        <w:rPr>
          <w:rFonts w:hint="cs"/>
          <w:rtl/>
        </w:rPr>
        <w:t>.</w:t>
      </w:r>
      <w:bookmarkStart w:id="30086" w:name="_ETM_Q53_616660"/>
      <w:bookmarkStart w:id="30087" w:name="_ETM_Q53_614829"/>
      <w:bookmarkEnd w:id="30086"/>
      <w:bookmarkEnd w:id="30087"/>
    </w:p>
    <w:p w:rsidR="00AE5B49" w:rsidRDefault="00AE5B49" w:rsidP="005B7973">
      <w:pPr>
        <w:rPr>
          <w:rtl/>
        </w:rPr>
      </w:pPr>
      <w:bookmarkStart w:id="30088" w:name="_ETM_Q53_614885"/>
      <w:bookmarkEnd w:id="30088"/>
    </w:p>
    <w:p w:rsidR="00AE5B49" w:rsidRDefault="00AE5B49" w:rsidP="009E240D">
      <w:pPr>
        <w:rPr>
          <w:rtl/>
        </w:rPr>
      </w:pPr>
      <w:bookmarkStart w:id="30089" w:name="_ETM_Q53_615003"/>
      <w:bookmarkStart w:id="30090" w:name="_ETM_Q53_615063"/>
      <w:bookmarkEnd w:id="30089"/>
      <w:bookmarkEnd w:id="30090"/>
      <w:r>
        <w:rPr>
          <w:rFonts w:hint="cs"/>
          <w:rtl/>
        </w:rPr>
        <w:t xml:space="preserve">נוסף על כך, </w:t>
      </w:r>
      <w:bookmarkStart w:id="30091" w:name="_ETM_Q53_616960"/>
      <w:bookmarkStart w:id="30092" w:name="_ETM_Q53_617140"/>
      <w:bookmarkStart w:id="30093" w:name="_ETM_Q53_617350"/>
      <w:bookmarkStart w:id="30094" w:name="_ETM_Q53_614694"/>
      <w:bookmarkEnd w:id="30091"/>
      <w:bookmarkEnd w:id="30092"/>
      <w:bookmarkEnd w:id="30093"/>
      <w:bookmarkEnd w:id="30094"/>
      <w:r>
        <w:rPr>
          <w:rtl/>
        </w:rPr>
        <w:t xml:space="preserve">כדי </w:t>
      </w:r>
      <w:bookmarkStart w:id="30095" w:name="_ETM_Q53_617560"/>
      <w:bookmarkEnd w:id="30095"/>
      <w:r>
        <w:rPr>
          <w:rtl/>
        </w:rPr>
        <w:t xml:space="preserve">להבטיח </w:t>
      </w:r>
      <w:bookmarkStart w:id="30096" w:name="_ETM_Q53_617950"/>
      <w:bookmarkEnd w:id="30096"/>
      <w:r>
        <w:rPr>
          <w:rtl/>
        </w:rPr>
        <w:t xml:space="preserve">כי </w:t>
      </w:r>
      <w:bookmarkStart w:id="30097" w:name="_ETM_Q53_618070"/>
      <w:bookmarkEnd w:id="30097"/>
      <w:r>
        <w:rPr>
          <w:rtl/>
        </w:rPr>
        <w:t>ההורא</w:t>
      </w:r>
      <w:bookmarkStart w:id="30098" w:name="_ETM_Q53_612720"/>
      <w:bookmarkEnd w:id="30098"/>
      <w:r>
        <w:rPr>
          <w:rtl/>
        </w:rPr>
        <w:t xml:space="preserve">ות </w:t>
      </w:r>
      <w:bookmarkStart w:id="30099" w:name="_ETM_Q53_618370"/>
      <w:bookmarkEnd w:id="30099"/>
      <w:r>
        <w:rPr>
          <w:rtl/>
        </w:rPr>
        <w:t xml:space="preserve">הקיימות </w:t>
      </w:r>
      <w:bookmarkStart w:id="30100" w:name="_ETM_Q53_618760"/>
      <w:bookmarkEnd w:id="30100"/>
      <w:r>
        <w:rPr>
          <w:rtl/>
        </w:rPr>
        <w:t>בחו</w:t>
      </w:r>
      <w:bookmarkStart w:id="30101" w:name="_ETM_Q53_613393"/>
      <w:bookmarkEnd w:id="30101"/>
      <w:r>
        <w:rPr>
          <w:rtl/>
        </w:rPr>
        <w:t xml:space="preserve">ק </w:t>
      </w:r>
      <w:bookmarkStart w:id="30102" w:name="_ETM_Q53_619060"/>
      <w:bookmarkEnd w:id="30102"/>
      <w:r>
        <w:rPr>
          <w:rFonts w:hint="cs"/>
          <w:rtl/>
        </w:rPr>
        <w:t>עידוד</w:t>
      </w:r>
      <w:bookmarkStart w:id="30103" w:name="_ETM_Q53_616018"/>
      <w:bookmarkEnd w:id="30103"/>
      <w:r>
        <w:rPr>
          <w:rtl/>
        </w:rPr>
        <w:t xml:space="preserve"> </w:t>
      </w:r>
      <w:bookmarkStart w:id="30104" w:name="_ETM_Q53_619270"/>
      <w:bookmarkEnd w:id="30104"/>
      <w:r>
        <w:rPr>
          <w:rtl/>
        </w:rPr>
        <w:t xml:space="preserve">תרומות </w:t>
      </w:r>
      <w:bookmarkStart w:id="30105" w:name="_ETM_Q53_619959"/>
      <w:bookmarkEnd w:id="30105"/>
      <w:r>
        <w:rPr>
          <w:rtl/>
        </w:rPr>
        <w:t xml:space="preserve">מזון </w:t>
      </w:r>
      <w:bookmarkStart w:id="30106" w:name="_ETM_Q53_621470"/>
      <w:bookmarkEnd w:id="30106"/>
      <w:r>
        <w:rPr>
          <w:rtl/>
        </w:rPr>
        <w:t xml:space="preserve">מגינות </w:t>
      </w:r>
      <w:bookmarkStart w:id="30107" w:name="_ETM_Q53_622010"/>
      <w:bookmarkEnd w:id="30107"/>
      <w:r>
        <w:rPr>
          <w:rtl/>
        </w:rPr>
        <w:t xml:space="preserve">מפני </w:t>
      </w:r>
      <w:bookmarkStart w:id="30108" w:name="_ETM_Q53_622280"/>
      <w:bookmarkEnd w:id="30108"/>
      <w:r>
        <w:rPr>
          <w:rtl/>
        </w:rPr>
        <w:t xml:space="preserve">אחריות </w:t>
      </w:r>
      <w:bookmarkStart w:id="30109" w:name="_ETM_Q53_622790"/>
      <w:bookmarkEnd w:id="30109"/>
      <w:r>
        <w:rPr>
          <w:rtl/>
        </w:rPr>
        <w:t xml:space="preserve">במקרה </w:t>
      </w:r>
      <w:bookmarkStart w:id="30110" w:name="_ETM_Q53_623150"/>
      <w:bookmarkEnd w:id="30110"/>
      <w:r>
        <w:rPr>
          <w:rtl/>
        </w:rPr>
        <w:t xml:space="preserve">שתורם </w:t>
      </w:r>
      <w:bookmarkStart w:id="30111" w:name="_ETM_Q53_623510"/>
      <w:bookmarkEnd w:id="30111"/>
      <w:r>
        <w:rPr>
          <w:rtl/>
        </w:rPr>
        <w:t>המז</w:t>
      </w:r>
      <w:r>
        <w:rPr>
          <w:rFonts w:hint="cs"/>
          <w:rtl/>
        </w:rPr>
        <w:t>ון</w:t>
      </w:r>
      <w:bookmarkStart w:id="30112" w:name="_ETM_Q53_621315"/>
      <w:bookmarkEnd w:id="30112"/>
      <w:r>
        <w:rPr>
          <w:rtl/>
        </w:rPr>
        <w:t xml:space="preserve"> </w:t>
      </w:r>
      <w:bookmarkStart w:id="30113" w:name="_ETM_Q53_623900"/>
      <w:bookmarkEnd w:id="30113"/>
      <w:r>
        <w:rPr>
          <w:rtl/>
        </w:rPr>
        <w:t xml:space="preserve">פעל </w:t>
      </w:r>
      <w:bookmarkStart w:id="30114" w:name="_ETM_Q53_624140"/>
      <w:bookmarkEnd w:id="30114"/>
      <w:r>
        <w:rPr>
          <w:rtl/>
        </w:rPr>
        <w:t xml:space="preserve">לפי </w:t>
      </w:r>
      <w:bookmarkStart w:id="30115" w:name="_ETM_Q53_624380"/>
      <w:bookmarkStart w:id="30116" w:name="_ETM_Q53_621869"/>
      <w:bookmarkEnd w:id="30115"/>
      <w:bookmarkEnd w:id="30116"/>
      <w:r>
        <w:rPr>
          <w:rFonts w:hint="cs"/>
          <w:rtl/>
        </w:rPr>
        <w:t>ה</w:t>
      </w:r>
      <w:r>
        <w:rPr>
          <w:rtl/>
        </w:rPr>
        <w:t xml:space="preserve">הוראות </w:t>
      </w:r>
      <w:bookmarkStart w:id="30117" w:name="_ETM_Q53_624680"/>
      <w:bookmarkEnd w:id="30117"/>
      <w:r>
        <w:rPr>
          <w:rFonts w:hint="cs"/>
          <w:rtl/>
        </w:rPr>
        <w:t>ה</w:t>
      </w:r>
      <w:r>
        <w:rPr>
          <w:rtl/>
        </w:rPr>
        <w:t>חל</w:t>
      </w:r>
      <w:r>
        <w:rPr>
          <w:rFonts w:hint="cs"/>
          <w:rtl/>
        </w:rPr>
        <w:t>ות</w:t>
      </w:r>
      <w:r>
        <w:rPr>
          <w:rtl/>
        </w:rPr>
        <w:t xml:space="preserve"> </w:t>
      </w:r>
      <w:bookmarkStart w:id="30118" w:name="_ETM_Q53_624980"/>
      <w:bookmarkEnd w:id="30118"/>
      <w:r>
        <w:rPr>
          <w:rtl/>
        </w:rPr>
        <w:t>על</w:t>
      </w:r>
      <w:r>
        <w:rPr>
          <w:rFonts w:hint="cs"/>
          <w:rtl/>
        </w:rPr>
        <w:t>יו</w:t>
      </w:r>
      <w:r>
        <w:rPr>
          <w:rtl/>
        </w:rPr>
        <w:t xml:space="preserve"> </w:t>
      </w:r>
      <w:bookmarkStart w:id="30119" w:name="_ETM_Q53_625130"/>
      <w:bookmarkEnd w:id="30119"/>
      <w:r>
        <w:rPr>
          <w:rFonts w:hint="cs"/>
          <w:rtl/>
        </w:rPr>
        <w:t>ולא</w:t>
      </w:r>
      <w:r>
        <w:rPr>
          <w:rtl/>
        </w:rPr>
        <w:t xml:space="preserve"> </w:t>
      </w:r>
      <w:bookmarkStart w:id="30120" w:name="_ETM_Q53_625460"/>
      <w:bookmarkEnd w:id="30120"/>
      <w:r>
        <w:rPr>
          <w:rtl/>
        </w:rPr>
        <w:t>התרשל</w:t>
      </w:r>
      <w:r>
        <w:rPr>
          <w:rFonts w:hint="cs"/>
          <w:rtl/>
        </w:rPr>
        <w:t>,</w:t>
      </w:r>
      <w:bookmarkStart w:id="30121" w:name="_ETM_Q53_624306"/>
      <w:bookmarkEnd w:id="30121"/>
      <w:r>
        <w:rPr>
          <w:rtl/>
        </w:rPr>
        <w:t xml:space="preserve"> </w:t>
      </w:r>
      <w:bookmarkStart w:id="30122" w:name="_ETM_Q53_626600"/>
      <w:bookmarkEnd w:id="30122"/>
      <w:r w:rsidR="009E240D">
        <w:rPr>
          <w:rFonts w:hint="cs"/>
          <w:rtl/>
        </w:rPr>
        <w:t>ו</w:t>
      </w:r>
      <w:r>
        <w:rPr>
          <w:rFonts w:hint="cs"/>
          <w:rtl/>
        </w:rPr>
        <w:t>ההוראה</w:t>
      </w:r>
      <w:bookmarkStart w:id="30123" w:name="_ETM_Q53_624942"/>
      <w:bookmarkEnd w:id="30123"/>
      <w:r>
        <w:rPr>
          <w:rtl/>
        </w:rPr>
        <w:t xml:space="preserve"> </w:t>
      </w:r>
      <w:bookmarkStart w:id="30124" w:name="_ETM_Q53_627050"/>
      <w:bookmarkEnd w:id="30124"/>
      <w:r>
        <w:rPr>
          <w:rFonts w:hint="cs"/>
          <w:rtl/>
        </w:rPr>
        <w:t>ה</w:t>
      </w:r>
      <w:r>
        <w:rPr>
          <w:rtl/>
        </w:rPr>
        <w:t xml:space="preserve">מאפשרת </w:t>
      </w:r>
      <w:bookmarkStart w:id="30125" w:name="_ETM_Q53_627530"/>
      <w:bookmarkEnd w:id="30125"/>
      <w:r>
        <w:rPr>
          <w:rtl/>
        </w:rPr>
        <w:t xml:space="preserve">להעניק </w:t>
      </w:r>
      <w:bookmarkStart w:id="30126" w:name="_ETM_Q53_627830"/>
      <w:bookmarkStart w:id="30127" w:name="_ETM_Q53_625885"/>
      <w:bookmarkEnd w:id="30126"/>
      <w:bookmarkEnd w:id="30127"/>
      <w:r>
        <w:rPr>
          <w:rtl/>
        </w:rPr>
        <w:t xml:space="preserve">אות </w:t>
      </w:r>
      <w:bookmarkStart w:id="30128" w:name="_ETM_Q53_628040"/>
      <w:bookmarkEnd w:id="30128"/>
      <w:r>
        <w:rPr>
          <w:rtl/>
        </w:rPr>
        <w:t xml:space="preserve">הוקרה </w:t>
      </w:r>
      <w:bookmarkStart w:id="30129" w:name="_ETM_Q53_628370"/>
      <w:bookmarkEnd w:id="30129"/>
      <w:r>
        <w:rPr>
          <w:rtl/>
        </w:rPr>
        <w:t xml:space="preserve">לתורמי </w:t>
      </w:r>
      <w:bookmarkStart w:id="30130" w:name="_ETM_Q53_628790"/>
      <w:bookmarkEnd w:id="30130"/>
      <w:r>
        <w:rPr>
          <w:rtl/>
        </w:rPr>
        <w:t>מזון</w:t>
      </w:r>
      <w:bookmarkStart w:id="30131" w:name="_ETM_Q53_626223"/>
      <w:bookmarkEnd w:id="30131"/>
      <w:r>
        <w:rPr>
          <w:rtl/>
        </w:rPr>
        <w:t xml:space="preserve"> </w:t>
      </w:r>
      <w:bookmarkStart w:id="30132" w:name="_ETM_Q53_629090"/>
      <w:bookmarkEnd w:id="30132"/>
      <w:r>
        <w:rPr>
          <w:rFonts w:hint="cs"/>
          <w:rtl/>
        </w:rPr>
        <w:t>ת</w:t>
      </w:r>
      <w:r>
        <w:rPr>
          <w:rtl/>
        </w:rPr>
        <w:t xml:space="preserve">חול </w:t>
      </w:r>
      <w:bookmarkStart w:id="30133" w:name="_ETM_Q53_629420"/>
      <w:bookmarkEnd w:id="30133"/>
      <w:r>
        <w:rPr>
          <w:rtl/>
        </w:rPr>
        <w:t>ב</w:t>
      </w:r>
      <w:r>
        <w:rPr>
          <w:rFonts w:hint="cs"/>
          <w:rtl/>
        </w:rPr>
        <w:t>אופן רחב</w:t>
      </w:r>
      <w:r>
        <w:rPr>
          <w:rtl/>
        </w:rPr>
        <w:t xml:space="preserve"> </w:t>
      </w:r>
      <w:bookmarkStart w:id="30134" w:name="_ETM_Q53_630020"/>
      <w:bookmarkEnd w:id="30134"/>
      <w:r>
        <w:rPr>
          <w:rtl/>
        </w:rPr>
        <w:t xml:space="preserve">במקרה </w:t>
      </w:r>
      <w:bookmarkStart w:id="30135" w:name="_ETM_Q53_630410"/>
      <w:bookmarkEnd w:id="30135"/>
      <w:r>
        <w:rPr>
          <w:rtl/>
        </w:rPr>
        <w:t xml:space="preserve">של </w:t>
      </w:r>
      <w:bookmarkStart w:id="30136" w:name="_ETM_Q53_630560"/>
      <w:bookmarkEnd w:id="30136"/>
      <w:r>
        <w:rPr>
          <w:rtl/>
        </w:rPr>
        <w:t xml:space="preserve">תרומת </w:t>
      </w:r>
      <w:bookmarkStart w:id="30137" w:name="_ETM_Q53_630860"/>
      <w:bookmarkEnd w:id="30137"/>
      <w:r>
        <w:rPr>
          <w:rtl/>
        </w:rPr>
        <w:t xml:space="preserve">מזון </w:t>
      </w:r>
      <w:bookmarkStart w:id="30138" w:name="_ETM_Q53_631160"/>
      <w:bookmarkEnd w:id="30138"/>
      <w:r>
        <w:rPr>
          <w:rtl/>
        </w:rPr>
        <w:t xml:space="preserve">עודף </w:t>
      </w:r>
      <w:bookmarkStart w:id="30139" w:name="_ETM_Q53_631760"/>
      <w:bookmarkEnd w:id="30139"/>
      <w:r>
        <w:rPr>
          <w:rtl/>
        </w:rPr>
        <w:t xml:space="preserve">מגוף </w:t>
      </w:r>
      <w:bookmarkStart w:id="30140" w:name="_ETM_Q53_632090"/>
      <w:bookmarkEnd w:id="30140"/>
      <w:r>
        <w:rPr>
          <w:rtl/>
        </w:rPr>
        <w:t xml:space="preserve">ציבורי </w:t>
      </w:r>
      <w:bookmarkStart w:id="30141" w:name="_ETM_Q53_632900"/>
      <w:bookmarkEnd w:id="30141"/>
      <w:r>
        <w:rPr>
          <w:rtl/>
        </w:rPr>
        <w:t xml:space="preserve">בלי </w:t>
      </w:r>
      <w:bookmarkStart w:id="30142" w:name="_ETM_Q53_633170"/>
      <w:bookmarkStart w:id="30143" w:name="_ETM_Q53_634040"/>
      <w:bookmarkStart w:id="30144" w:name="_ETM_Q53_634220"/>
      <w:bookmarkStart w:id="30145" w:name="_ETM_Q53_632486"/>
      <w:bookmarkEnd w:id="30142"/>
      <w:bookmarkEnd w:id="30143"/>
      <w:bookmarkEnd w:id="30144"/>
      <w:bookmarkEnd w:id="30145"/>
      <w:r>
        <w:rPr>
          <w:rtl/>
        </w:rPr>
        <w:t xml:space="preserve">קשר </w:t>
      </w:r>
      <w:bookmarkStart w:id="30146" w:name="_ETM_Q53_634580"/>
      <w:bookmarkEnd w:id="30146"/>
      <w:r>
        <w:rPr>
          <w:rtl/>
        </w:rPr>
        <w:t>לשאל</w:t>
      </w:r>
      <w:bookmarkStart w:id="30147" w:name="_ETM_Q53_635030"/>
      <w:bookmarkStart w:id="30148" w:name="_ETM_Q53_629307"/>
      <w:bookmarkEnd w:id="30147"/>
      <w:bookmarkEnd w:id="30148"/>
      <w:r>
        <w:rPr>
          <w:rtl/>
        </w:rPr>
        <w:t xml:space="preserve">ת </w:t>
      </w:r>
      <w:bookmarkStart w:id="30149" w:name="_ETM_Q53_635120"/>
      <w:bookmarkEnd w:id="30149"/>
      <w:r>
        <w:rPr>
          <w:rtl/>
        </w:rPr>
        <w:t xml:space="preserve">הבעלות </w:t>
      </w:r>
      <w:bookmarkStart w:id="30150" w:name="_ETM_Q53_635630"/>
      <w:bookmarkEnd w:id="30150"/>
      <w:r>
        <w:rPr>
          <w:rtl/>
        </w:rPr>
        <w:t>במזון</w:t>
      </w:r>
      <w:r>
        <w:rPr>
          <w:rFonts w:hint="cs"/>
          <w:rtl/>
        </w:rPr>
        <w:t xml:space="preserve"> </w:t>
      </w:r>
      <w:r>
        <w:rPr>
          <w:rFonts w:hint="eastAsia"/>
        </w:rPr>
        <w:t>–</w:t>
      </w:r>
      <w:r>
        <w:rPr>
          <w:rtl/>
        </w:rPr>
        <w:t xml:space="preserve"> </w:t>
      </w:r>
      <w:bookmarkStart w:id="30151" w:name="_ETM_Q53_636530"/>
      <w:bookmarkStart w:id="30152" w:name="_ETM_Q53_635406"/>
      <w:bookmarkEnd w:id="30151"/>
      <w:bookmarkEnd w:id="30152"/>
      <w:r>
        <w:rPr>
          <w:rtl/>
        </w:rPr>
        <w:t xml:space="preserve">מוצע </w:t>
      </w:r>
      <w:bookmarkStart w:id="30153" w:name="_ETM_Q53_636860"/>
      <w:bookmarkEnd w:id="30153"/>
      <w:r>
        <w:rPr>
          <w:rtl/>
        </w:rPr>
        <w:t xml:space="preserve">לקבוע </w:t>
      </w:r>
      <w:bookmarkStart w:id="30154" w:name="_ETM_Q53_637910"/>
      <w:bookmarkStart w:id="30155" w:name="_ETM_Q53_638360"/>
      <w:bookmarkStart w:id="30156" w:name="_ETM_Q53_635766"/>
      <w:bookmarkEnd w:id="30154"/>
      <w:bookmarkEnd w:id="30155"/>
      <w:bookmarkEnd w:id="30156"/>
      <w:r>
        <w:rPr>
          <w:rFonts w:hint="cs"/>
          <w:rtl/>
        </w:rPr>
        <w:t xml:space="preserve">כי לעניין </w:t>
      </w:r>
      <w:r>
        <w:rPr>
          <w:rtl/>
        </w:rPr>
        <w:t xml:space="preserve">חוק </w:t>
      </w:r>
      <w:bookmarkStart w:id="30157" w:name="_ETM_Q53_638630"/>
      <w:bookmarkEnd w:id="30157"/>
      <w:r>
        <w:rPr>
          <w:rtl/>
        </w:rPr>
        <w:t xml:space="preserve">זה </w:t>
      </w:r>
      <w:bookmarkStart w:id="30158" w:name="_ETM_Q53_638840"/>
      <w:bookmarkEnd w:id="30158"/>
      <w:r>
        <w:rPr>
          <w:rtl/>
        </w:rPr>
        <w:t>י</w:t>
      </w:r>
      <w:bookmarkStart w:id="30159" w:name="_ETM_Q53_636897"/>
      <w:bookmarkEnd w:id="30159"/>
      <w:r>
        <w:rPr>
          <w:rtl/>
        </w:rPr>
        <w:t xml:space="preserve">ראו </w:t>
      </w:r>
      <w:bookmarkStart w:id="30160" w:name="_ETM_Q53_639110"/>
      <w:bookmarkEnd w:id="30160"/>
      <w:r>
        <w:rPr>
          <w:rtl/>
        </w:rPr>
        <w:t xml:space="preserve">גם </w:t>
      </w:r>
      <w:bookmarkStart w:id="30161" w:name="_ETM_Q53_639350"/>
      <w:bookmarkEnd w:id="30161"/>
      <w:r>
        <w:rPr>
          <w:rtl/>
        </w:rPr>
        <w:t xml:space="preserve">בגוף </w:t>
      </w:r>
      <w:bookmarkStart w:id="30162" w:name="_ETM_Q53_639620"/>
      <w:bookmarkEnd w:id="30162"/>
      <w:r>
        <w:rPr>
          <w:rtl/>
        </w:rPr>
        <w:t>הציבורי</w:t>
      </w:r>
      <w:bookmarkStart w:id="30163" w:name="_ETM_Q53_637298"/>
      <w:bookmarkEnd w:id="30163"/>
      <w:r>
        <w:rPr>
          <w:rtl/>
        </w:rPr>
        <w:t xml:space="preserve"> </w:t>
      </w:r>
      <w:bookmarkStart w:id="30164" w:name="_ETM_Q53_640100"/>
      <w:bookmarkEnd w:id="30164"/>
      <w:r>
        <w:rPr>
          <w:rtl/>
        </w:rPr>
        <w:t xml:space="preserve">כתורם </w:t>
      </w:r>
      <w:bookmarkStart w:id="30165" w:name="_ETM_Q53_640550"/>
      <w:bookmarkEnd w:id="30165"/>
      <w:r>
        <w:rPr>
          <w:rtl/>
        </w:rPr>
        <w:t>המזון</w:t>
      </w:r>
      <w:r>
        <w:rPr>
          <w:rFonts w:hint="cs"/>
          <w:rtl/>
        </w:rPr>
        <w:t>,</w:t>
      </w:r>
      <w:r>
        <w:rPr>
          <w:rtl/>
        </w:rPr>
        <w:t xml:space="preserve"> </w:t>
      </w:r>
      <w:bookmarkStart w:id="30166" w:name="_ETM_Q53_640940"/>
      <w:bookmarkStart w:id="30167" w:name="_ETM_Q53_641240"/>
      <w:bookmarkEnd w:id="30166"/>
      <w:bookmarkEnd w:id="30167"/>
      <w:r>
        <w:rPr>
          <w:rFonts w:hint="cs"/>
          <w:rtl/>
        </w:rPr>
        <w:t>למרות</w:t>
      </w:r>
      <w:bookmarkStart w:id="30168" w:name="_ETM_Q53_639368"/>
      <w:bookmarkStart w:id="30169" w:name="_ETM_Q53_641600"/>
      <w:bookmarkEnd w:id="30168"/>
      <w:bookmarkEnd w:id="30169"/>
      <w:r>
        <w:rPr>
          <w:rFonts w:hint="cs"/>
          <w:rtl/>
        </w:rPr>
        <w:t xml:space="preserve"> ש</w:t>
      </w:r>
      <w:r>
        <w:rPr>
          <w:rtl/>
        </w:rPr>
        <w:t xml:space="preserve">המזון </w:t>
      </w:r>
      <w:bookmarkStart w:id="30170" w:name="_ETM_Q53_641990"/>
      <w:bookmarkEnd w:id="30170"/>
      <w:r>
        <w:rPr>
          <w:rtl/>
        </w:rPr>
        <w:t xml:space="preserve">העודף </w:t>
      </w:r>
      <w:bookmarkStart w:id="30171" w:name="_ETM_Q53_642260"/>
      <w:bookmarkEnd w:id="30171"/>
      <w:r>
        <w:rPr>
          <w:rtl/>
        </w:rPr>
        <w:t xml:space="preserve">היה </w:t>
      </w:r>
      <w:bookmarkStart w:id="30172" w:name="_ETM_Q53_642440"/>
      <w:bookmarkEnd w:id="30172"/>
      <w:r>
        <w:rPr>
          <w:rtl/>
        </w:rPr>
        <w:t xml:space="preserve">בבעלות </w:t>
      </w:r>
      <w:bookmarkStart w:id="30173" w:name="_ETM_Q53_642830"/>
      <w:bookmarkEnd w:id="30173"/>
      <w:r>
        <w:rPr>
          <w:rtl/>
        </w:rPr>
        <w:t xml:space="preserve">ספק </w:t>
      </w:r>
      <w:bookmarkStart w:id="30174" w:name="_ETM_Q53_643220"/>
      <w:bookmarkEnd w:id="30174"/>
      <w:r>
        <w:rPr>
          <w:rtl/>
        </w:rPr>
        <w:t xml:space="preserve">שירותי </w:t>
      </w:r>
      <w:bookmarkStart w:id="30175" w:name="_ETM_Q53_643580"/>
      <w:bookmarkEnd w:id="30175"/>
      <w:r>
        <w:rPr>
          <w:rtl/>
        </w:rPr>
        <w:t>ה</w:t>
      </w:r>
      <w:r>
        <w:rPr>
          <w:rFonts w:hint="cs"/>
          <w:rtl/>
        </w:rPr>
        <w:t>ה</w:t>
      </w:r>
      <w:r>
        <w:rPr>
          <w:rtl/>
        </w:rPr>
        <w:t>סעדה</w:t>
      </w:r>
      <w:bookmarkStart w:id="30176" w:name="_ETM_Q53_642345"/>
      <w:bookmarkEnd w:id="30176"/>
      <w:r>
        <w:rPr>
          <w:rFonts w:hint="cs"/>
          <w:rtl/>
        </w:rPr>
        <w:t>,</w:t>
      </w:r>
      <w:bookmarkStart w:id="30177" w:name="_ETM_Q53_646741"/>
      <w:bookmarkEnd w:id="30177"/>
      <w:r>
        <w:rPr>
          <w:rtl/>
        </w:rPr>
        <w:t xml:space="preserve"> </w:t>
      </w:r>
      <w:bookmarkStart w:id="30178" w:name="_ETM_Q53_644690"/>
      <w:bookmarkEnd w:id="30178"/>
      <w:r>
        <w:rPr>
          <w:rtl/>
        </w:rPr>
        <w:t xml:space="preserve">ואם </w:t>
      </w:r>
      <w:bookmarkStart w:id="30179" w:name="_ETM_Q53_644989"/>
      <w:bookmarkEnd w:id="30179"/>
      <w:r>
        <w:rPr>
          <w:rtl/>
        </w:rPr>
        <w:t xml:space="preserve">לפי </w:t>
      </w:r>
      <w:bookmarkStart w:id="30180" w:name="_ETM_Q53_645230"/>
      <w:bookmarkEnd w:id="30180"/>
      <w:r>
        <w:rPr>
          <w:rtl/>
        </w:rPr>
        <w:t xml:space="preserve">ההתקשרות </w:t>
      </w:r>
      <w:bookmarkStart w:id="30181" w:name="_ETM_Q53_645739"/>
      <w:bookmarkEnd w:id="30181"/>
      <w:r>
        <w:rPr>
          <w:rtl/>
        </w:rPr>
        <w:t xml:space="preserve">ביניהם </w:t>
      </w:r>
      <w:bookmarkStart w:id="30182" w:name="_ETM_Q53_646069"/>
      <w:bookmarkEnd w:id="30182"/>
      <w:r>
        <w:rPr>
          <w:rtl/>
        </w:rPr>
        <w:t xml:space="preserve">המזון </w:t>
      </w:r>
      <w:bookmarkStart w:id="30183" w:name="_ETM_Q53_646519"/>
      <w:bookmarkEnd w:id="30183"/>
      <w:r>
        <w:rPr>
          <w:rtl/>
        </w:rPr>
        <w:t xml:space="preserve">היה </w:t>
      </w:r>
      <w:bookmarkStart w:id="30184" w:name="_ETM_Q53_646670"/>
      <w:bookmarkEnd w:id="30184"/>
      <w:r>
        <w:rPr>
          <w:rtl/>
        </w:rPr>
        <w:t xml:space="preserve">בבעלות </w:t>
      </w:r>
      <w:bookmarkStart w:id="30185" w:name="_ETM_Q53_647060"/>
      <w:bookmarkEnd w:id="30185"/>
      <w:r>
        <w:rPr>
          <w:rtl/>
        </w:rPr>
        <w:t xml:space="preserve">הגוף </w:t>
      </w:r>
      <w:bookmarkStart w:id="30186" w:name="_ETM_Q53_647269"/>
      <w:bookmarkEnd w:id="30186"/>
      <w:r>
        <w:rPr>
          <w:rtl/>
        </w:rPr>
        <w:t>הציבורי</w:t>
      </w:r>
      <w:r>
        <w:rPr>
          <w:rFonts w:hint="cs"/>
          <w:rtl/>
        </w:rPr>
        <w:t>,</w:t>
      </w:r>
      <w:r>
        <w:rPr>
          <w:rtl/>
        </w:rPr>
        <w:t xml:space="preserve"> </w:t>
      </w:r>
      <w:bookmarkStart w:id="30187" w:name="_ETM_Q53_648140"/>
      <w:bookmarkStart w:id="30188" w:name="_ETM_Q53_645855"/>
      <w:bookmarkEnd w:id="30187"/>
      <w:bookmarkEnd w:id="30188"/>
      <w:r>
        <w:rPr>
          <w:rtl/>
        </w:rPr>
        <w:t xml:space="preserve">יראו </w:t>
      </w:r>
      <w:bookmarkStart w:id="30189" w:name="_ETM_Q53_648409"/>
      <w:bookmarkEnd w:id="30189"/>
      <w:r>
        <w:rPr>
          <w:rtl/>
        </w:rPr>
        <w:t xml:space="preserve">גם </w:t>
      </w:r>
      <w:bookmarkStart w:id="30190" w:name="_ETM_Q53_648650"/>
      <w:bookmarkEnd w:id="30190"/>
      <w:r>
        <w:rPr>
          <w:rFonts w:hint="cs"/>
          <w:rtl/>
        </w:rPr>
        <w:t>ב</w:t>
      </w:r>
      <w:r>
        <w:rPr>
          <w:rtl/>
        </w:rPr>
        <w:t xml:space="preserve">ספק </w:t>
      </w:r>
      <w:bookmarkStart w:id="30191" w:name="_ETM_Q53_649099"/>
      <w:bookmarkEnd w:id="30191"/>
      <w:r>
        <w:rPr>
          <w:rtl/>
        </w:rPr>
        <w:t xml:space="preserve">שירותי </w:t>
      </w:r>
      <w:bookmarkStart w:id="30192" w:name="_ETM_Q53_649430"/>
      <w:bookmarkEnd w:id="30192"/>
      <w:r>
        <w:rPr>
          <w:rtl/>
        </w:rPr>
        <w:t>ה</w:t>
      </w:r>
      <w:r>
        <w:rPr>
          <w:rFonts w:hint="cs"/>
          <w:rtl/>
        </w:rPr>
        <w:t>ה</w:t>
      </w:r>
      <w:r>
        <w:rPr>
          <w:rtl/>
        </w:rPr>
        <w:t>סעד</w:t>
      </w:r>
      <w:bookmarkStart w:id="30193" w:name="_ETM_Q53_647031"/>
      <w:bookmarkEnd w:id="30193"/>
      <w:r>
        <w:rPr>
          <w:rtl/>
        </w:rPr>
        <w:t xml:space="preserve">ה </w:t>
      </w:r>
      <w:bookmarkStart w:id="30194" w:name="_ETM_Q53_649790"/>
      <w:bookmarkEnd w:id="30194"/>
      <w:r>
        <w:rPr>
          <w:rFonts w:hint="cs"/>
          <w:rtl/>
        </w:rPr>
        <w:t>כתור</w:t>
      </w:r>
      <w:bookmarkStart w:id="30195" w:name="_ETM_Q53_646946"/>
      <w:bookmarkEnd w:id="30195"/>
      <w:r>
        <w:rPr>
          <w:rtl/>
        </w:rPr>
        <w:t xml:space="preserve">ם </w:t>
      </w:r>
      <w:bookmarkStart w:id="30196" w:name="_ETM_Q53_650180"/>
      <w:bookmarkEnd w:id="30196"/>
      <w:r>
        <w:rPr>
          <w:rtl/>
        </w:rPr>
        <w:t xml:space="preserve">המזון </w:t>
      </w:r>
      <w:bookmarkStart w:id="30197" w:name="_ETM_Q53_650599"/>
      <w:bookmarkStart w:id="30198" w:name="_ETM_Q53_650900"/>
      <w:bookmarkEnd w:id="30197"/>
      <w:bookmarkEnd w:id="30198"/>
      <w:r>
        <w:rPr>
          <w:rFonts w:hint="cs"/>
          <w:rtl/>
        </w:rPr>
        <w:t>ל</w:t>
      </w:r>
      <w:r>
        <w:rPr>
          <w:rtl/>
        </w:rPr>
        <w:t xml:space="preserve">עניין </w:t>
      </w:r>
      <w:bookmarkStart w:id="30199" w:name="_ETM_Q53_651230"/>
      <w:bookmarkEnd w:id="30199"/>
      <w:r>
        <w:rPr>
          <w:rFonts w:hint="cs"/>
          <w:rtl/>
        </w:rPr>
        <w:t>או</w:t>
      </w:r>
      <w:r>
        <w:rPr>
          <w:rtl/>
        </w:rPr>
        <w:t xml:space="preserve">תן </w:t>
      </w:r>
      <w:bookmarkStart w:id="30200" w:name="_ETM_Q53_651530"/>
      <w:bookmarkEnd w:id="30200"/>
      <w:r>
        <w:rPr>
          <w:rtl/>
        </w:rPr>
        <w:t>הוראות</w:t>
      </w:r>
      <w:r>
        <w:rPr>
          <w:rFonts w:hint="cs"/>
          <w:rtl/>
        </w:rPr>
        <w:t>.</w:t>
      </w:r>
      <w:bookmarkStart w:id="30201" w:name="_ETM_Q53_652250"/>
      <w:bookmarkEnd w:id="30201"/>
    </w:p>
    <w:p w:rsidR="00AE5B49" w:rsidRDefault="00AE5B49" w:rsidP="005B7973">
      <w:pPr>
        <w:rPr>
          <w:rtl/>
        </w:rPr>
      </w:pPr>
    </w:p>
    <w:p w:rsidR="00AE5B49" w:rsidRDefault="00AE5B49" w:rsidP="005B7973">
      <w:pPr>
        <w:rPr>
          <w:rtl/>
        </w:rPr>
      </w:pPr>
      <w:bookmarkStart w:id="30202" w:name="_ETM_Q53_648645"/>
      <w:bookmarkEnd w:id="30202"/>
      <w:r>
        <w:rPr>
          <w:rtl/>
        </w:rPr>
        <w:t>לסיכום</w:t>
      </w:r>
      <w:r>
        <w:rPr>
          <w:rFonts w:hint="cs"/>
          <w:rtl/>
        </w:rPr>
        <w:t>,</w:t>
      </w:r>
      <w:bookmarkStart w:id="30203" w:name="_ETM_Q53_651775"/>
      <w:bookmarkEnd w:id="30203"/>
      <w:r>
        <w:rPr>
          <w:rtl/>
        </w:rPr>
        <w:t xml:space="preserve"> </w:t>
      </w:r>
      <w:bookmarkStart w:id="30204" w:name="_ETM_Q53_653700"/>
      <w:bookmarkEnd w:id="30204"/>
      <w:r>
        <w:rPr>
          <w:rtl/>
        </w:rPr>
        <w:t xml:space="preserve">הצעת </w:t>
      </w:r>
      <w:bookmarkStart w:id="30205" w:name="_ETM_Q53_654300"/>
      <w:bookmarkEnd w:id="30205"/>
      <w:r>
        <w:rPr>
          <w:rtl/>
        </w:rPr>
        <w:t xml:space="preserve">החוק </w:t>
      </w:r>
      <w:bookmarkStart w:id="30206" w:name="_ETM_Q53_654600"/>
      <w:bookmarkEnd w:id="30206"/>
      <w:r>
        <w:rPr>
          <w:rtl/>
        </w:rPr>
        <w:t xml:space="preserve">מנחה </w:t>
      </w:r>
      <w:bookmarkStart w:id="30207" w:name="_ETM_Q53_655020"/>
      <w:bookmarkEnd w:id="30207"/>
      <w:r>
        <w:rPr>
          <w:rtl/>
        </w:rPr>
        <w:t xml:space="preserve">את </w:t>
      </w:r>
      <w:bookmarkStart w:id="30208" w:name="_ETM_Q53_655140"/>
      <w:bookmarkEnd w:id="30208"/>
      <w:r>
        <w:rPr>
          <w:rtl/>
        </w:rPr>
        <w:t xml:space="preserve">הגופים </w:t>
      </w:r>
      <w:bookmarkStart w:id="30209" w:name="_ETM_Q53_655500"/>
      <w:bookmarkEnd w:id="30209"/>
      <w:r>
        <w:rPr>
          <w:rtl/>
        </w:rPr>
        <w:t xml:space="preserve">הציבוריים </w:t>
      </w:r>
      <w:bookmarkStart w:id="30210" w:name="_ETM_Q53_656010"/>
      <w:bookmarkEnd w:id="30210"/>
      <w:r>
        <w:rPr>
          <w:rtl/>
        </w:rPr>
        <w:t>ל</w:t>
      </w:r>
      <w:r>
        <w:rPr>
          <w:rFonts w:hint="cs"/>
          <w:rtl/>
        </w:rPr>
        <w:t>תרום</w:t>
      </w:r>
      <w:bookmarkStart w:id="30211" w:name="_ETM_Q53_655588"/>
      <w:bookmarkEnd w:id="30211"/>
      <w:r>
        <w:rPr>
          <w:rtl/>
        </w:rPr>
        <w:t xml:space="preserve"> </w:t>
      </w:r>
      <w:bookmarkStart w:id="30212" w:name="_ETM_Q53_656310"/>
      <w:bookmarkEnd w:id="30212"/>
      <w:r>
        <w:rPr>
          <w:rtl/>
        </w:rPr>
        <w:t xml:space="preserve">מזון </w:t>
      </w:r>
      <w:bookmarkStart w:id="30213" w:name="_ETM_Q53_656880"/>
      <w:bookmarkEnd w:id="30213"/>
      <w:r>
        <w:rPr>
          <w:rtl/>
        </w:rPr>
        <w:t xml:space="preserve">שלא </w:t>
      </w:r>
      <w:bookmarkStart w:id="30214" w:name="_ETM_Q53_657240"/>
      <w:bookmarkEnd w:id="30214"/>
      <w:r>
        <w:rPr>
          <w:rtl/>
        </w:rPr>
        <w:t>י</w:t>
      </w:r>
      <w:r>
        <w:rPr>
          <w:rFonts w:hint="cs"/>
          <w:rtl/>
        </w:rPr>
        <w:t>י</w:t>
      </w:r>
      <w:r>
        <w:rPr>
          <w:rtl/>
        </w:rPr>
        <w:t xml:space="preserve">עשה </w:t>
      </w:r>
      <w:bookmarkStart w:id="30215" w:name="_ETM_Q53_657600"/>
      <w:bookmarkEnd w:id="30215"/>
      <w:r>
        <w:rPr>
          <w:rtl/>
        </w:rPr>
        <w:t>ב</w:t>
      </w:r>
      <w:r>
        <w:rPr>
          <w:rFonts w:hint="cs"/>
          <w:rtl/>
        </w:rPr>
        <w:t>ו</w:t>
      </w:r>
      <w:bookmarkStart w:id="30216" w:name="_ETM_Q53_655155"/>
      <w:bookmarkEnd w:id="30216"/>
      <w:r>
        <w:rPr>
          <w:rtl/>
        </w:rPr>
        <w:t xml:space="preserve"> </w:t>
      </w:r>
      <w:bookmarkStart w:id="30217" w:name="_ETM_Q53_657720"/>
      <w:bookmarkEnd w:id="30217"/>
      <w:r>
        <w:rPr>
          <w:rtl/>
        </w:rPr>
        <w:t xml:space="preserve">שימוש </w:t>
      </w:r>
      <w:bookmarkStart w:id="30218" w:name="_ETM_Q53_658140"/>
      <w:bookmarkEnd w:id="30218"/>
      <w:r>
        <w:rPr>
          <w:rtl/>
        </w:rPr>
        <w:t xml:space="preserve">אם </w:t>
      </w:r>
      <w:bookmarkStart w:id="30219" w:name="_ETM_Q53_658260"/>
      <w:bookmarkEnd w:id="30219"/>
      <w:r>
        <w:rPr>
          <w:rtl/>
        </w:rPr>
        <w:t xml:space="preserve">לא </w:t>
      </w:r>
      <w:bookmarkStart w:id="30220" w:name="_ETM_Q53_658350"/>
      <w:bookmarkEnd w:id="30220"/>
      <w:r>
        <w:rPr>
          <w:rtl/>
        </w:rPr>
        <w:t>יית</w:t>
      </w:r>
      <w:bookmarkStart w:id="30221" w:name="_ETM_Q53_658560"/>
      <w:bookmarkEnd w:id="30221"/>
      <w:r>
        <w:rPr>
          <w:rFonts w:hint="cs"/>
          <w:rtl/>
        </w:rPr>
        <w:t>רם,</w:t>
      </w:r>
      <w:bookmarkStart w:id="30222" w:name="_ETM_Q53_656168"/>
      <w:bookmarkEnd w:id="30222"/>
      <w:r>
        <w:rPr>
          <w:rtl/>
        </w:rPr>
        <w:t xml:space="preserve"> </w:t>
      </w:r>
      <w:bookmarkStart w:id="30223" w:name="_ETM_Q53_658710"/>
      <w:bookmarkEnd w:id="30223"/>
      <w:r>
        <w:rPr>
          <w:rFonts w:hint="cs"/>
          <w:rtl/>
        </w:rPr>
        <w:t>ב</w:t>
      </w:r>
      <w:r>
        <w:rPr>
          <w:rtl/>
        </w:rPr>
        <w:t xml:space="preserve">בחינת </w:t>
      </w:r>
      <w:bookmarkStart w:id="30224" w:name="_ETM_Q53_659530"/>
      <w:bookmarkEnd w:id="30224"/>
      <w:r>
        <w:rPr>
          <w:rtl/>
        </w:rPr>
        <w:t xml:space="preserve">זה </w:t>
      </w:r>
      <w:bookmarkStart w:id="30225" w:name="_ETM_Q53_659800"/>
      <w:bookmarkEnd w:id="30225"/>
      <w:r>
        <w:rPr>
          <w:rtl/>
        </w:rPr>
        <w:t xml:space="preserve">נהנה </w:t>
      </w:r>
      <w:bookmarkStart w:id="30226" w:name="_ETM_Q53_660430"/>
      <w:bookmarkEnd w:id="30226"/>
      <w:r>
        <w:rPr>
          <w:rtl/>
        </w:rPr>
        <w:t xml:space="preserve">וזה </w:t>
      </w:r>
      <w:bookmarkStart w:id="30227" w:name="_ETM_Q53_660730"/>
      <w:bookmarkEnd w:id="30227"/>
      <w:r>
        <w:rPr>
          <w:rtl/>
        </w:rPr>
        <w:t xml:space="preserve">לא </w:t>
      </w:r>
      <w:bookmarkStart w:id="30228" w:name="_ETM_Q53_660879"/>
      <w:bookmarkEnd w:id="30228"/>
      <w:r>
        <w:rPr>
          <w:rtl/>
        </w:rPr>
        <w:t>חסר</w:t>
      </w:r>
      <w:r>
        <w:rPr>
          <w:rFonts w:hint="cs"/>
          <w:rtl/>
        </w:rPr>
        <w:t>,</w:t>
      </w:r>
      <w:r>
        <w:rPr>
          <w:rtl/>
        </w:rPr>
        <w:t xml:space="preserve"> </w:t>
      </w:r>
      <w:bookmarkStart w:id="30229" w:name="_ETM_Q53_661819"/>
      <w:bookmarkEnd w:id="30229"/>
      <w:r>
        <w:rPr>
          <w:rtl/>
        </w:rPr>
        <w:t xml:space="preserve">ובכך </w:t>
      </w:r>
      <w:bookmarkStart w:id="30230" w:name="_ETM_Q53_662269"/>
      <w:bookmarkEnd w:id="30230"/>
      <w:r>
        <w:rPr>
          <w:rtl/>
        </w:rPr>
        <w:t xml:space="preserve">היא </w:t>
      </w:r>
      <w:bookmarkStart w:id="30231" w:name="_ETM_Q53_662329"/>
      <w:bookmarkEnd w:id="30231"/>
      <w:r>
        <w:rPr>
          <w:rtl/>
        </w:rPr>
        <w:t xml:space="preserve">מהווה </w:t>
      </w:r>
      <w:bookmarkStart w:id="30232" w:name="_ETM_Q53_662629"/>
      <w:bookmarkEnd w:id="30232"/>
      <w:r>
        <w:rPr>
          <w:rtl/>
        </w:rPr>
        <w:t xml:space="preserve">צעד </w:t>
      </w:r>
      <w:bookmarkStart w:id="30233" w:name="_ETM_Q53_662959"/>
      <w:bookmarkEnd w:id="30233"/>
      <w:r>
        <w:rPr>
          <w:rtl/>
        </w:rPr>
        <w:t xml:space="preserve">חשוב </w:t>
      </w:r>
      <w:bookmarkStart w:id="30234" w:name="_ETM_Q53_663260"/>
      <w:bookmarkEnd w:id="30234"/>
      <w:r>
        <w:rPr>
          <w:rtl/>
        </w:rPr>
        <w:t xml:space="preserve">בעידוד </w:t>
      </w:r>
      <w:bookmarkStart w:id="30235" w:name="_ETM_Q53_663590"/>
      <w:bookmarkEnd w:id="30235"/>
      <w:r>
        <w:rPr>
          <w:rtl/>
        </w:rPr>
        <w:t xml:space="preserve">הציבור </w:t>
      </w:r>
      <w:bookmarkStart w:id="30236" w:name="_ETM_Q53_663980"/>
      <w:bookmarkEnd w:id="30236"/>
      <w:r>
        <w:rPr>
          <w:rtl/>
        </w:rPr>
        <w:t>כול</w:t>
      </w:r>
      <w:r>
        <w:rPr>
          <w:rFonts w:hint="cs"/>
          <w:rtl/>
        </w:rPr>
        <w:t>ו</w:t>
      </w:r>
      <w:r>
        <w:rPr>
          <w:rtl/>
        </w:rPr>
        <w:t xml:space="preserve"> </w:t>
      </w:r>
      <w:bookmarkStart w:id="30237" w:name="_ETM_Q53_664279"/>
      <w:bookmarkEnd w:id="30237"/>
      <w:r>
        <w:rPr>
          <w:rFonts w:hint="cs"/>
          <w:rtl/>
        </w:rPr>
        <w:t>ו</w:t>
      </w:r>
      <w:bookmarkStart w:id="30238" w:name="_ETM_Q53_662024"/>
      <w:bookmarkEnd w:id="30238"/>
      <w:r>
        <w:rPr>
          <w:rtl/>
        </w:rPr>
        <w:t xml:space="preserve">הגופים </w:t>
      </w:r>
      <w:bookmarkStart w:id="30239" w:name="_ETM_Q53_664609"/>
      <w:bookmarkEnd w:id="30239"/>
      <w:r>
        <w:rPr>
          <w:rtl/>
        </w:rPr>
        <w:t xml:space="preserve">הציבוריים </w:t>
      </w:r>
      <w:bookmarkStart w:id="30240" w:name="_ETM_Q53_665059"/>
      <w:bookmarkEnd w:id="30240"/>
      <w:r>
        <w:rPr>
          <w:rtl/>
        </w:rPr>
        <w:t>בראש</w:t>
      </w:r>
      <w:r>
        <w:rPr>
          <w:rFonts w:hint="cs"/>
          <w:rtl/>
        </w:rPr>
        <w:t>ו</w:t>
      </w:r>
      <w:r>
        <w:rPr>
          <w:rtl/>
        </w:rPr>
        <w:t xml:space="preserve"> </w:t>
      </w:r>
      <w:bookmarkStart w:id="30241" w:name="_ETM_Q53_665900"/>
      <w:bookmarkEnd w:id="30241"/>
      <w:r>
        <w:rPr>
          <w:rtl/>
        </w:rPr>
        <w:t xml:space="preserve">להעביר </w:t>
      </w:r>
      <w:bookmarkStart w:id="30242" w:name="_ETM_Q53_666319"/>
      <w:bookmarkEnd w:id="30242"/>
      <w:r>
        <w:rPr>
          <w:rtl/>
        </w:rPr>
        <w:t xml:space="preserve">עודפי </w:t>
      </w:r>
      <w:bookmarkStart w:id="30243" w:name="_ETM_Q53_666650"/>
      <w:bookmarkEnd w:id="30243"/>
      <w:r>
        <w:rPr>
          <w:rtl/>
        </w:rPr>
        <w:t xml:space="preserve">מזון </w:t>
      </w:r>
      <w:bookmarkStart w:id="30244" w:name="_ETM_Q53_667040"/>
      <w:bookmarkEnd w:id="30244"/>
      <w:r>
        <w:rPr>
          <w:rFonts w:hint="cs"/>
          <w:rtl/>
        </w:rPr>
        <w:t>לטוב</w:t>
      </w:r>
      <w:bookmarkStart w:id="30245" w:name="_ETM_Q53_664462"/>
      <w:bookmarkEnd w:id="30245"/>
      <w:r>
        <w:rPr>
          <w:rFonts w:hint="cs"/>
          <w:rtl/>
        </w:rPr>
        <w:t>ת</w:t>
      </w:r>
      <w:r>
        <w:rPr>
          <w:rtl/>
        </w:rPr>
        <w:t xml:space="preserve"> </w:t>
      </w:r>
      <w:bookmarkStart w:id="30246" w:name="_ETM_Q53_667400"/>
      <w:bookmarkEnd w:id="30246"/>
      <w:r>
        <w:rPr>
          <w:rtl/>
        </w:rPr>
        <w:t xml:space="preserve">מי </w:t>
      </w:r>
      <w:bookmarkStart w:id="30247" w:name="_ETM_Q53_667489"/>
      <w:bookmarkEnd w:id="30247"/>
      <w:r>
        <w:rPr>
          <w:rtl/>
        </w:rPr>
        <w:t xml:space="preserve">שזקוק </w:t>
      </w:r>
      <w:bookmarkStart w:id="30248" w:name="_ETM_Q53_667969"/>
      <w:bookmarkEnd w:id="30248"/>
      <w:r>
        <w:rPr>
          <w:rtl/>
        </w:rPr>
        <w:t>להם</w:t>
      </w:r>
      <w:r>
        <w:rPr>
          <w:rFonts w:hint="cs"/>
          <w:rtl/>
        </w:rPr>
        <w:t>.</w:t>
      </w:r>
      <w:bookmarkStart w:id="30249" w:name="_ETM_Q53_668760"/>
      <w:bookmarkStart w:id="30250" w:name="_ETM_Q53_667602"/>
      <w:bookmarkEnd w:id="30249"/>
      <w:bookmarkEnd w:id="30250"/>
    </w:p>
    <w:p w:rsidR="00AE5B49" w:rsidRDefault="00AE5B49" w:rsidP="005B7973">
      <w:pPr>
        <w:rPr>
          <w:rtl/>
        </w:rPr>
      </w:pPr>
      <w:bookmarkStart w:id="30251" w:name="_ETM_Q53_667650"/>
      <w:bookmarkEnd w:id="30251"/>
    </w:p>
    <w:p w:rsidR="00AE5B49" w:rsidRDefault="00AE5B49" w:rsidP="005B7973">
      <w:pPr>
        <w:rPr>
          <w:rtl/>
        </w:rPr>
      </w:pPr>
      <w:bookmarkStart w:id="30252" w:name="_ETM_Q53_667748"/>
      <w:bookmarkStart w:id="30253" w:name="_ETM_Q53_667785"/>
      <w:bookmarkEnd w:id="30252"/>
      <w:bookmarkEnd w:id="30253"/>
      <w:r>
        <w:rPr>
          <w:rtl/>
        </w:rPr>
        <w:t xml:space="preserve">ההצעה </w:t>
      </w:r>
      <w:bookmarkStart w:id="30254" w:name="_ETM_Q53_669150"/>
      <w:bookmarkEnd w:id="30254"/>
      <w:r>
        <w:rPr>
          <w:rtl/>
        </w:rPr>
        <w:t xml:space="preserve">אושרה </w:t>
      </w:r>
      <w:bookmarkStart w:id="30255" w:name="_ETM_Q53_669480"/>
      <w:bookmarkEnd w:id="30255"/>
      <w:r>
        <w:rPr>
          <w:rtl/>
        </w:rPr>
        <w:t xml:space="preserve">בוועדה </w:t>
      </w:r>
      <w:bookmarkStart w:id="30256" w:name="_ETM_Q53_669989"/>
      <w:bookmarkEnd w:id="30256"/>
      <w:r>
        <w:rPr>
          <w:rtl/>
        </w:rPr>
        <w:t>פה</w:t>
      </w:r>
      <w:r>
        <w:rPr>
          <w:rFonts w:hint="cs"/>
          <w:rtl/>
        </w:rPr>
        <w:t xml:space="preserve"> </w:t>
      </w:r>
      <w:r>
        <w:rPr>
          <w:rtl/>
        </w:rPr>
        <w:t xml:space="preserve">אחד </w:t>
      </w:r>
      <w:bookmarkStart w:id="30257" w:name="_ETM_Q53_671310"/>
      <w:bookmarkEnd w:id="30257"/>
      <w:r>
        <w:rPr>
          <w:rtl/>
        </w:rPr>
        <w:t xml:space="preserve">ואין </w:t>
      </w:r>
      <w:bookmarkStart w:id="30258" w:name="_ETM_Q53_671609"/>
      <w:bookmarkEnd w:id="30258"/>
      <w:r>
        <w:rPr>
          <w:rtl/>
        </w:rPr>
        <w:t xml:space="preserve">לה </w:t>
      </w:r>
      <w:bookmarkStart w:id="30259" w:name="_ETM_Q53_671700"/>
      <w:bookmarkEnd w:id="30259"/>
      <w:r>
        <w:rPr>
          <w:rtl/>
        </w:rPr>
        <w:t>הסתייגויות</w:t>
      </w:r>
      <w:r>
        <w:rPr>
          <w:rFonts w:hint="cs"/>
          <w:rtl/>
        </w:rPr>
        <w:t>,</w:t>
      </w:r>
      <w:r>
        <w:rPr>
          <w:rtl/>
        </w:rPr>
        <w:t xml:space="preserve"> </w:t>
      </w:r>
      <w:bookmarkStart w:id="30260" w:name="_ETM_Q53_672840"/>
      <w:bookmarkEnd w:id="30260"/>
      <w:r>
        <w:rPr>
          <w:rtl/>
        </w:rPr>
        <w:t xml:space="preserve">אך </w:t>
      </w:r>
      <w:bookmarkStart w:id="30261" w:name="_ETM_Q53_672989"/>
      <w:bookmarkEnd w:id="30261"/>
      <w:r>
        <w:rPr>
          <w:rtl/>
        </w:rPr>
        <w:t xml:space="preserve">הוגשו </w:t>
      </w:r>
      <w:bookmarkStart w:id="30262" w:name="_ETM_Q53_673260"/>
      <w:bookmarkEnd w:id="30262"/>
      <w:r>
        <w:rPr>
          <w:rtl/>
        </w:rPr>
        <w:t>ל</w:t>
      </w:r>
      <w:bookmarkStart w:id="30263" w:name="_ETM_Q53_673560"/>
      <w:bookmarkStart w:id="30264" w:name="_ETM_Q53_671848"/>
      <w:bookmarkEnd w:id="30263"/>
      <w:bookmarkEnd w:id="30264"/>
      <w:r>
        <w:rPr>
          <w:rFonts w:hint="cs"/>
          <w:rtl/>
        </w:rPr>
        <w:t xml:space="preserve">גביה </w:t>
      </w:r>
      <w:r>
        <w:rPr>
          <w:rtl/>
        </w:rPr>
        <w:t>בקש</w:t>
      </w:r>
      <w:r>
        <w:rPr>
          <w:rFonts w:hint="cs"/>
          <w:rtl/>
        </w:rPr>
        <w:t>ו</w:t>
      </w:r>
      <w:r>
        <w:rPr>
          <w:rtl/>
        </w:rPr>
        <w:t xml:space="preserve">ת </w:t>
      </w:r>
      <w:bookmarkStart w:id="30265" w:name="_ETM_Q53_674010"/>
      <w:bookmarkEnd w:id="30265"/>
      <w:r>
        <w:rPr>
          <w:rtl/>
        </w:rPr>
        <w:t xml:space="preserve">רשות </w:t>
      </w:r>
      <w:bookmarkStart w:id="30266" w:name="_ETM_Q53_674280"/>
      <w:bookmarkEnd w:id="30266"/>
      <w:r>
        <w:rPr>
          <w:rtl/>
        </w:rPr>
        <w:t>דיבור</w:t>
      </w:r>
      <w:r>
        <w:rPr>
          <w:rFonts w:hint="cs"/>
          <w:rtl/>
        </w:rPr>
        <w:t>.</w:t>
      </w:r>
      <w:r>
        <w:rPr>
          <w:rtl/>
        </w:rPr>
        <w:t xml:space="preserve"> </w:t>
      </w:r>
      <w:bookmarkStart w:id="30267" w:name="_ETM_Q53_675020"/>
      <w:bookmarkEnd w:id="30267"/>
      <w:r>
        <w:rPr>
          <w:rtl/>
        </w:rPr>
        <w:t xml:space="preserve">אני </w:t>
      </w:r>
      <w:bookmarkStart w:id="30268" w:name="_ETM_Q53_675200"/>
      <w:bookmarkEnd w:id="30268"/>
      <w:r>
        <w:rPr>
          <w:rtl/>
        </w:rPr>
        <w:t xml:space="preserve">מבקש </w:t>
      </w:r>
      <w:bookmarkStart w:id="30269" w:name="_ETM_Q53_675530"/>
      <w:bookmarkEnd w:id="30269"/>
      <w:r>
        <w:rPr>
          <w:rtl/>
        </w:rPr>
        <w:t xml:space="preserve">מהכנסת </w:t>
      </w:r>
      <w:bookmarkStart w:id="30270" w:name="_ETM_Q53_676160"/>
      <w:bookmarkEnd w:id="30270"/>
      <w:r>
        <w:rPr>
          <w:rtl/>
        </w:rPr>
        <w:t xml:space="preserve">לאשר </w:t>
      </w:r>
      <w:bookmarkStart w:id="30271" w:name="_ETM_Q53_676550"/>
      <w:bookmarkEnd w:id="30271"/>
      <w:r>
        <w:rPr>
          <w:rtl/>
        </w:rPr>
        <w:t xml:space="preserve">את </w:t>
      </w:r>
      <w:bookmarkStart w:id="30272" w:name="_ETM_Q53_676640"/>
      <w:bookmarkEnd w:id="30272"/>
      <w:r>
        <w:rPr>
          <w:rtl/>
        </w:rPr>
        <w:t xml:space="preserve">הצעת </w:t>
      </w:r>
      <w:bookmarkStart w:id="30273" w:name="_ETM_Q53_677000"/>
      <w:bookmarkEnd w:id="30273"/>
      <w:r>
        <w:rPr>
          <w:rtl/>
        </w:rPr>
        <w:t xml:space="preserve">החוק </w:t>
      </w:r>
      <w:bookmarkStart w:id="30274" w:name="_ETM_Q53_677209"/>
      <w:bookmarkEnd w:id="30274"/>
      <w:r>
        <w:rPr>
          <w:rtl/>
        </w:rPr>
        <w:t>בקריא</w:t>
      </w:r>
      <w:r>
        <w:rPr>
          <w:rFonts w:hint="cs"/>
          <w:rtl/>
        </w:rPr>
        <w:t>ות</w:t>
      </w:r>
      <w:r>
        <w:rPr>
          <w:rtl/>
        </w:rPr>
        <w:t xml:space="preserve"> </w:t>
      </w:r>
      <w:bookmarkStart w:id="30275" w:name="_ETM_Q53_677630"/>
      <w:bookmarkEnd w:id="30275"/>
      <w:r>
        <w:rPr>
          <w:rtl/>
        </w:rPr>
        <w:t xml:space="preserve">השנייה </w:t>
      </w:r>
      <w:bookmarkStart w:id="30276" w:name="_ETM_Q53_678050"/>
      <w:bookmarkEnd w:id="30276"/>
      <w:r>
        <w:rPr>
          <w:rtl/>
        </w:rPr>
        <w:t xml:space="preserve">והשלישית </w:t>
      </w:r>
      <w:bookmarkStart w:id="30277" w:name="_ETM_Q53_678950"/>
      <w:bookmarkEnd w:id="30277"/>
      <w:r>
        <w:rPr>
          <w:rtl/>
        </w:rPr>
        <w:t xml:space="preserve">בנוסח </w:t>
      </w:r>
      <w:bookmarkStart w:id="30278" w:name="_ETM_Q53_679489"/>
      <w:bookmarkEnd w:id="30278"/>
      <w:r>
        <w:rPr>
          <w:rtl/>
        </w:rPr>
        <w:t xml:space="preserve">שאישרה </w:t>
      </w:r>
      <w:bookmarkStart w:id="30279" w:name="_ETM_Q53_680150"/>
      <w:bookmarkEnd w:id="30279"/>
      <w:r>
        <w:rPr>
          <w:rtl/>
        </w:rPr>
        <w:t>הוועדה</w:t>
      </w:r>
      <w:r>
        <w:rPr>
          <w:rFonts w:hint="cs"/>
          <w:rtl/>
        </w:rPr>
        <w:t>.</w:t>
      </w:r>
      <w:bookmarkStart w:id="30280" w:name="_ETM_Q53_681290"/>
      <w:bookmarkEnd w:id="30280"/>
    </w:p>
    <w:p w:rsidR="00AE5B49" w:rsidRDefault="00AE5B49" w:rsidP="005B7973">
      <w:pPr>
        <w:rPr>
          <w:rtl/>
        </w:rPr>
      </w:pPr>
    </w:p>
    <w:p w:rsidR="00AE5B49" w:rsidRDefault="00AE5B49" w:rsidP="009E240D">
      <w:pPr>
        <w:rPr>
          <w:rtl/>
        </w:rPr>
      </w:pPr>
      <w:bookmarkStart w:id="30281" w:name="_ETM_Q53_678966"/>
      <w:bookmarkEnd w:id="30281"/>
      <w:r>
        <w:rPr>
          <w:rtl/>
        </w:rPr>
        <w:t>לסיום</w:t>
      </w:r>
      <w:r>
        <w:rPr>
          <w:rFonts w:hint="cs"/>
          <w:rtl/>
        </w:rPr>
        <w:t>,</w:t>
      </w:r>
      <w:r>
        <w:rPr>
          <w:rtl/>
        </w:rPr>
        <w:t xml:space="preserve"> </w:t>
      </w:r>
      <w:bookmarkStart w:id="30282" w:name="_ETM_Q53_681650"/>
      <w:bookmarkEnd w:id="30282"/>
      <w:r>
        <w:rPr>
          <w:rtl/>
        </w:rPr>
        <w:t xml:space="preserve">אני </w:t>
      </w:r>
      <w:bookmarkStart w:id="30283" w:name="_ETM_Q53_681770"/>
      <w:bookmarkEnd w:id="30283"/>
      <w:r>
        <w:rPr>
          <w:rtl/>
        </w:rPr>
        <w:t xml:space="preserve">רוצה </w:t>
      </w:r>
      <w:bookmarkStart w:id="30284" w:name="_ETM_Q53_681980"/>
      <w:bookmarkEnd w:id="30284"/>
      <w:r>
        <w:rPr>
          <w:rtl/>
        </w:rPr>
        <w:t xml:space="preserve">להודות </w:t>
      </w:r>
      <w:bookmarkStart w:id="30285" w:name="_ETM_Q53_682310"/>
      <w:bookmarkEnd w:id="30285"/>
      <w:r>
        <w:rPr>
          <w:rtl/>
        </w:rPr>
        <w:t xml:space="preserve">לצוות </w:t>
      </w:r>
      <w:bookmarkStart w:id="30286" w:name="_ETM_Q53_682700"/>
      <w:bookmarkEnd w:id="30286"/>
      <w:r>
        <w:rPr>
          <w:rtl/>
        </w:rPr>
        <w:t>הוועדה</w:t>
      </w:r>
      <w:r w:rsidR="009E240D">
        <w:rPr>
          <w:rFonts w:hint="cs"/>
          <w:rtl/>
        </w:rPr>
        <w:t>,</w:t>
      </w:r>
      <w:r>
        <w:rPr>
          <w:rtl/>
        </w:rPr>
        <w:t xml:space="preserve"> </w:t>
      </w:r>
      <w:bookmarkStart w:id="30287" w:name="_ETM_Q53_683090"/>
      <w:bookmarkStart w:id="30288" w:name="_ETM_Q53_683360"/>
      <w:bookmarkStart w:id="30289" w:name="_ETM_Q53_683480"/>
      <w:bookmarkEnd w:id="30287"/>
      <w:bookmarkEnd w:id="30288"/>
      <w:bookmarkEnd w:id="30289"/>
      <w:r>
        <w:rPr>
          <w:rFonts w:hint="cs"/>
          <w:rtl/>
        </w:rPr>
        <w:t xml:space="preserve">שהשקיע </w:t>
      </w:r>
      <w:bookmarkStart w:id="30290" w:name="_ETM_Q53_680754"/>
      <w:bookmarkEnd w:id="30290"/>
      <w:r>
        <w:rPr>
          <w:rtl/>
        </w:rPr>
        <w:t xml:space="preserve">מאמצים </w:t>
      </w:r>
      <w:bookmarkStart w:id="30291" w:name="_ETM_Q53_683989"/>
      <w:bookmarkEnd w:id="30291"/>
      <w:r>
        <w:rPr>
          <w:rtl/>
        </w:rPr>
        <w:t xml:space="preserve">להכין </w:t>
      </w:r>
      <w:bookmarkStart w:id="30292" w:name="_ETM_Q53_684260"/>
      <w:bookmarkEnd w:id="30292"/>
      <w:r>
        <w:rPr>
          <w:rtl/>
        </w:rPr>
        <w:t xml:space="preserve">את </w:t>
      </w:r>
      <w:bookmarkStart w:id="30293" w:name="_ETM_Q53_684380"/>
      <w:bookmarkEnd w:id="30293"/>
      <w:r>
        <w:rPr>
          <w:rtl/>
        </w:rPr>
        <w:t xml:space="preserve">החוק </w:t>
      </w:r>
      <w:bookmarkStart w:id="30294" w:name="_ETM_Q53_684560"/>
      <w:bookmarkEnd w:id="30294"/>
      <w:r>
        <w:rPr>
          <w:rtl/>
        </w:rPr>
        <w:t xml:space="preserve">על </w:t>
      </w:r>
      <w:bookmarkStart w:id="30295" w:name="_ETM_Q53_684680"/>
      <w:bookmarkEnd w:id="30295"/>
      <w:r>
        <w:rPr>
          <w:rtl/>
        </w:rPr>
        <w:t xml:space="preserve">הצד </w:t>
      </w:r>
      <w:bookmarkStart w:id="30296" w:name="_ETM_Q53_684980"/>
      <w:bookmarkEnd w:id="30296"/>
      <w:r>
        <w:rPr>
          <w:rtl/>
        </w:rPr>
        <w:t xml:space="preserve">הטוב </w:t>
      </w:r>
      <w:bookmarkStart w:id="30297" w:name="_ETM_Q53_685310"/>
      <w:bookmarkEnd w:id="30297"/>
      <w:r>
        <w:rPr>
          <w:rtl/>
        </w:rPr>
        <w:t>ביותר</w:t>
      </w:r>
      <w:r>
        <w:rPr>
          <w:rFonts w:hint="cs"/>
          <w:rtl/>
        </w:rPr>
        <w:t>,</w:t>
      </w:r>
      <w:r>
        <w:rPr>
          <w:rtl/>
        </w:rPr>
        <w:t xml:space="preserve"> </w:t>
      </w:r>
      <w:bookmarkStart w:id="30298" w:name="_ETM_Q53_686270"/>
      <w:bookmarkEnd w:id="30298"/>
      <w:r>
        <w:rPr>
          <w:rtl/>
        </w:rPr>
        <w:t xml:space="preserve">בניהולה </w:t>
      </w:r>
      <w:bookmarkStart w:id="30299" w:name="_ETM_Q53_686780"/>
      <w:bookmarkEnd w:id="30299"/>
      <w:r>
        <w:rPr>
          <w:rtl/>
        </w:rPr>
        <w:t xml:space="preserve">של </w:t>
      </w:r>
      <w:bookmarkStart w:id="30300" w:name="_ETM_Q53_687230"/>
      <w:bookmarkEnd w:id="30300"/>
      <w:r>
        <w:rPr>
          <w:rtl/>
        </w:rPr>
        <w:t>ה</w:t>
      </w:r>
      <w:bookmarkStart w:id="30301" w:name="_ETM_Q53_685991"/>
      <w:bookmarkEnd w:id="30301"/>
      <w:r>
        <w:rPr>
          <w:rtl/>
        </w:rPr>
        <w:t xml:space="preserve">מנהלת </w:t>
      </w:r>
      <w:bookmarkStart w:id="30302" w:name="_ETM_Q53_688189"/>
      <w:bookmarkEnd w:id="30302"/>
      <w:r>
        <w:rPr>
          <w:rtl/>
        </w:rPr>
        <w:t>הגב</w:t>
      </w:r>
      <w:r w:rsidR="009E240D">
        <w:rPr>
          <w:rFonts w:hint="cs"/>
          <w:rtl/>
        </w:rPr>
        <w:t>'</w:t>
      </w:r>
      <w:bookmarkStart w:id="30303" w:name="_ETM_Q53_688819"/>
      <w:bookmarkEnd w:id="30303"/>
      <w:r>
        <w:rPr>
          <w:rFonts w:hint="cs"/>
          <w:rtl/>
        </w:rPr>
        <w:t xml:space="preserve"> </w:t>
      </w:r>
      <w:r>
        <w:rPr>
          <w:rtl/>
        </w:rPr>
        <w:t xml:space="preserve">ענת </w:t>
      </w:r>
      <w:bookmarkStart w:id="30304" w:name="_ETM_Q53_689090"/>
      <w:bookmarkEnd w:id="30304"/>
      <w:r>
        <w:rPr>
          <w:rtl/>
        </w:rPr>
        <w:t xml:space="preserve">כהן </w:t>
      </w:r>
      <w:bookmarkStart w:id="30305" w:name="_ETM_Q53_689359"/>
      <w:bookmarkEnd w:id="30305"/>
      <w:r>
        <w:rPr>
          <w:rtl/>
        </w:rPr>
        <w:t xml:space="preserve">שמואל </w:t>
      </w:r>
      <w:bookmarkStart w:id="30306" w:name="_ETM_Q53_689779"/>
      <w:bookmarkEnd w:id="30306"/>
      <w:r>
        <w:rPr>
          <w:rtl/>
        </w:rPr>
        <w:t>והצוות</w:t>
      </w:r>
      <w:r>
        <w:rPr>
          <w:rFonts w:hint="cs"/>
          <w:rtl/>
        </w:rPr>
        <w:t>,</w:t>
      </w:r>
      <w:r>
        <w:rPr>
          <w:rtl/>
        </w:rPr>
        <w:t xml:space="preserve"> </w:t>
      </w:r>
      <w:bookmarkStart w:id="30307" w:name="_ETM_Q53_690709"/>
      <w:bookmarkEnd w:id="30307"/>
      <w:r>
        <w:rPr>
          <w:rtl/>
        </w:rPr>
        <w:t xml:space="preserve">היועצים </w:t>
      </w:r>
      <w:bookmarkStart w:id="30308" w:name="_ETM_Q53_691159"/>
      <w:bookmarkEnd w:id="30308"/>
      <w:r>
        <w:rPr>
          <w:rtl/>
        </w:rPr>
        <w:t xml:space="preserve">המשפטיים </w:t>
      </w:r>
      <w:bookmarkStart w:id="30309" w:name="_ETM_Q53_691819"/>
      <w:bookmarkEnd w:id="30309"/>
      <w:r>
        <w:rPr>
          <w:rtl/>
        </w:rPr>
        <w:t>נ</w:t>
      </w:r>
      <w:bookmarkStart w:id="30310" w:name="_ETM_Q53_688712"/>
      <w:bookmarkEnd w:id="30310"/>
      <w:r>
        <w:rPr>
          <w:rtl/>
        </w:rPr>
        <w:t>ע</w:t>
      </w:r>
      <w:bookmarkStart w:id="30311" w:name="_ETM_Q53_689453"/>
      <w:bookmarkEnd w:id="30311"/>
      <w:r>
        <w:rPr>
          <w:rtl/>
        </w:rPr>
        <w:t xml:space="preserve">ה </w:t>
      </w:r>
      <w:bookmarkStart w:id="30312" w:name="_ETM_Q53_692029"/>
      <w:bookmarkEnd w:id="30312"/>
      <w:r>
        <w:rPr>
          <w:rtl/>
        </w:rPr>
        <w:t xml:space="preserve">בן </w:t>
      </w:r>
      <w:bookmarkStart w:id="30313" w:name="_ETM_Q53_692209"/>
      <w:bookmarkEnd w:id="30313"/>
      <w:r>
        <w:rPr>
          <w:rtl/>
        </w:rPr>
        <w:t xml:space="preserve">שבת </w:t>
      </w:r>
      <w:bookmarkStart w:id="30314" w:name="_ETM_Q53_692959"/>
      <w:bookmarkEnd w:id="30314"/>
      <w:r>
        <w:rPr>
          <w:rtl/>
        </w:rPr>
        <w:t xml:space="preserve">ומיכאל </w:t>
      </w:r>
      <w:bookmarkStart w:id="30315" w:name="_ETM_Q53_693559"/>
      <w:bookmarkEnd w:id="30315"/>
      <w:proofErr w:type="spellStart"/>
      <w:r>
        <w:rPr>
          <w:rtl/>
        </w:rPr>
        <w:t>קו</w:t>
      </w:r>
      <w:r>
        <w:rPr>
          <w:rFonts w:hint="cs"/>
          <w:rtl/>
        </w:rPr>
        <w:t>סא</w:t>
      </w:r>
      <w:r>
        <w:rPr>
          <w:rtl/>
        </w:rPr>
        <w:t>שווי</w:t>
      </w:r>
      <w:bookmarkStart w:id="30316" w:name="_ETM_Q53_690544"/>
      <w:bookmarkEnd w:id="30316"/>
      <w:r>
        <w:rPr>
          <w:rtl/>
        </w:rPr>
        <w:t>לי</w:t>
      </w:r>
      <w:proofErr w:type="spellEnd"/>
      <w:r>
        <w:rPr>
          <w:rFonts w:hint="cs"/>
          <w:rtl/>
        </w:rPr>
        <w:t>,</w:t>
      </w:r>
      <w:r>
        <w:rPr>
          <w:rtl/>
        </w:rPr>
        <w:t xml:space="preserve"> </w:t>
      </w:r>
      <w:bookmarkStart w:id="30317" w:name="_ETM_Q53_694780"/>
      <w:bookmarkEnd w:id="30317"/>
      <w:r>
        <w:rPr>
          <w:rtl/>
        </w:rPr>
        <w:t>ולצ</w:t>
      </w:r>
      <w:bookmarkStart w:id="30318" w:name="_ETM_Q53_695200"/>
      <w:bookmarkEnd w:id="30318"/>
      <w:r>
        <w:rPr>
          <w:rFonts w:hint="cs"/>
          <w:rtl/>
        </w:rPr>
        <w:t>וו</w:t>
      </w:r>
      <w:r>
        <w:rPr>
          <w:rtl/>
        </w:rPr>
        <w:t xml:space="preserve">ת </w:t>
      </w:r>
      <w:bookmarkStart w:id="30319" w:name="_ETM_Q53_695290"/>
      <w:bookmarkEnd w:id="30319"/>
      <w:r>
        <w:rPr>
          <w:rtl/>
        </w:rPr>
        <w:t>לשכ</w:t>
      </w:r>
      <w:bookmarkStart w:id="30320" w:name="_ETM_Q53_695194"/>
      <w:bookmarkEnd w:id="30320"/>
      <w:r>
        <w:rPr>
          <w:rtl/>
        </w:rPr>
        <w:t xml:space="preserve">תי </w:t>
      </w:r>
      <w:bookmarkStart w:id="30321" w:name="_ETM_Q53_695769"/>
      <w:bookmarkEnd w:id="30321"/>
      <w:r>
        <w:rPr>
          <w:rtl/>
        </w:rPr>
        <w:t>בר</w:t>
      </w:r>
      <w:r>
        <w:rPr>
          <w:rFonts w:hint="cs"/>
          <w:rtl/>
        </w:rPr>
        <w:t>א</w:t>
      </w:r>
      <w:r>
        <w:rPr>
          <w:rtl/>
        </w:rPr>
        <w:t xml:space="preserve">שות </w:t>
      </w:r>
      <w:bookmarkStart w:id="30322" w:name="_ETM_Q53_697150"/>
      <w:bookmarkEnd w:id="30322"/>
      <w:r>
        <w:rPr>
          <w:rtl/>
        </w:rPr>
        <w:t xml:space="preserve">יצחק </w:t>
      </w:r>
      <w:bookmarkStart w:id="30323" w:name="_ETM_Q53_697689"/>
      <w:bookmarkEnd w:id="30323"/>
      <w:r>
        <w:rPr>
          <w:rtl/>
        </w:rPr>
        <w:t>פיליפ</w:t>
      </w:r>
      <w:r>
        <w:rPr>
          <w:rFonts w:hint="cs"/>
          <w:rtl/>
        </w:rPr>
        <w:t>.</w:t>
      </w:r>
      <w:r>
        <w:rPr>
          <w:rtl/>
        </w:rPr>
        <w:t xml:space="preserve"> </w:t>
      </w:r>
      <w:bookmarkStart w:id="30324" w:name="_ETM_Q53_698439"/>
      <w:bookmarkEnd w:id="30324"/>
      <w:r>
        <w:rPr>
          <w:rtl/>
        </w:rPr>
        <w:t xml:space="preserve">תודה </w:t>
      </w:r>
      <w:bookmarkStart w:id="30325" w:name="_ETM_Q53_698769"/>
      <w:bookmarkEnd w:id="30325"/>
      <w:r>
        <w:rPr>
          <w:rtl/>
        </w:rPr>
        <w:t xml:space="preserve">רבה </w:t>
      </w:r>
      <w:bookmarkStart w:id="30326" w:name="_ETM_Q53_699189"/>
      <w:bookmarkEnd w:id="30326"/>
      <w:r>
        <w:rPr>
          <w:rtl/>
        </w:rPr>
        <w:t xml:space="preserve">על </w:t>
      </w:r>
      <w:bookmarkStart w:id="30327" w:name="_ETM_Q53_699370"/>
      <w:bookmarkEnd w:id="30327"/>
      <w:r>
        <w:rPr>
          <w:rtl/>
        </w:rPr>
        <w:t>ההקשבה</w:t>
      </w:r>
      <w:r>
        <w:rPr>
          <w:rFonts w:hint="cs"/>
          <w:rtl/>
        </w:rPr>
        <w:t>.</w:t>
      </w:r>
      <w:bookmarkStart w:id="30328" w:name="_ETM_Q53_699909"/>
      <w:bookmarkStart w:id="30329" w:name="_ETM_Q53_702712"/>
      <w:bookmarkEnd w:id="30328"/>
      <w:bookmarkEnd w:id="30329"/>
    </w:p>
    <w:p w:rsidR="00AE5B49" w:rsidRDefault="00AE5B49" w:rsidP="005B7973">
      <w:pPr>
        <w:rPr>
          <w:rtl/>
        </w:rPr>
      </w:pPr>
      <w:bookmarkStart w:id="30330" w:name="_ETM_Q53_702756"/>
      <w:bookmarkEnd w:id="30330"/>
    </w:p>
    <w:p w:rsidR="00AE5B49" w:rsidRDefault="00AE5B49" w:rsidP="005B7973">
      <w:pPr>
        <w:pStyle w:val="af6"/>
        <w:keepNext/>
        <w:rPr>
          <w:rtl/>
        </w:rPr>
      </w:pPr>
      <w:r w:rsidRPr="00247685">
        <w:rPr>
          <w:rStyle w:val="TagStyle"/>
          <w:rtl/>
        </w:rPr>
        <w:t xml:space="preserve"> &lt;&lt; יור &gt;&gt; </w:t>
      </w:r>
      <w:r>
        <w:rPr>
          <w:rtl/>
        </w:rPr>
        <w:t>היו"ר משה סולומון:</w:t>
      </w:r>
      <w:r w:rsidRPr="00247685">
        <w:rPr>
          <w:rStyle w:val="TagStyle"/>
          <w:rtl/>
        </w:rPr>
        <w:t xml:space="preserve"> &lt;&lt; יור &gt;&gt;</w:t>
      </w:r>
      <w:r>
        <w:rPr>
          <w:rtl/>
        </w:rPr>
        <w:t xml:space="preserve">   </w:t>
      </w:r>
    </w:p>
    <w:p w:rsidR="00AE5B49" w:rsidRDefault="00AE5B49" w:rsidP="00D847B9">
      <w:pPr>
        <w:rPr>
          <w:rtl/>
          <w:lang w:eastAsia="he-IL"/>
        </w:rPr>
      </w:pPr>
    </w:p>
    <w:p w:rsidR="00AE5B49" w:rsidRDefault="00AE5B49" w:rsidP="005B7973">
      <w:pPr>
        <w:rPr>
          <w:rtl/>
        </w:rPr>
      </w:pPr>
      <w:bookmarkStart w:id="30331" w:name="_ETM_Q53_699069"/>
      <w:bookmarkStart w:id="30332" w:name="_ETM_Q53_702870"/>
      <w:bookmarkStart w:id="30333" w:name="_ETM_Q53_702912"/>
      <w:bookmarkEnd w:id="30331"/>
      <w:bookmarkEnd w:id="30332"/>
      <w:bookmarkEnd w:id="30333"/>
      <w:r>
        <w:rPr>
          <w:rtl/>
        </w:rPr>
        <w:t xml:space="preserve">תודה </w:t>
      </w:r>
      <w:bookmarkStart w:id="30334" w:name="_ETM_Q53_700720"/>
      <w:bookmarkStart w:id="30335" w:name="_ETM_Q53_700929"/>
      <w:bookmarkEnd w:id="30334"/>
      <w:bookmarkEnd w:id="30335"/>
      <w:r>
        <w:rPr>
          <w:rFonts w:hint="cs"/>
          <w:rtl/>
        </w:rPr>
        <w:t>רבה.</w:t>
      </w:r>
      <w:r>
        <w:rPr>
          <w:rtl/>
        </w:rPr>
        <w:t xml:space="preserve"> </w:t>
      </w:r>
      <w:bookmarkStart w:id="30336" w:name="_ETM_Q53_701470"/>
      <w:bookmarkEnd w:id="30336"/>
      <w:r>
        <w:rPr>
          <w:rtl/>
        </w:rPr>
        <w:t>כאמור</w:t>
      </w:r>
      <w:r>
        <w:rPr>
          <w:rFonts w:hint="cs"/>
          <w:rtl/>
        </w:rPr>
        <w:t>,</w:t>
      </w:r>
      <w:r>
        <w:rPr>
          <w:rtl/>
        </w:rPr>
        <w:t xml:space="preserve"> </w:t>
      </w:r>
      <w:bookmarkStart w:id="30337" w:name="_ETM_Q53_701920"/>
      <w:bookmarkEnd w:id="30337"/>
      <w:r>
        <w:rPr>
          <w:rtl/>
        </w:rPr>
        <w:t xml:space="preserve">להצעת </w:t>
      </w:r>
      <w:bookmarkStart w:id="30338" w:name="_ETM_Q53_702250"/>
      <w:bookmarkEnd w:id="30338"/>
      <w:r>
        <w:rPr>
          <w:rtl/>
        </w:rPr>
        <w:t xml:space="preserve">החוק </w:t>
      </w:r>
      <w:bookmarkStart w:id="30339" w:name="_ETM_Q53_702489"/>
      <w:bookmarkEnd w:id="30339"/>
      <w:r>
        <w:rPr>
          <w:rtl/>
        </w:rPr>
        <w:t xml:space="preserve">לא </w:t>
      </w:r>
      <w:bookmarkStart w:id="30340" w:name="_ETM_Q53_702579"/>
      <w:bookmarkEnd w:id="30340"/>
      <w:r>
        <w:rPr>
          <w:rtl/>
        </w:rPr>
        <w:t xml:space="preserve">הוגשו </w:t>
      </w:r>
      <w:bookmarkStart w:id="30341" w:name="_ETM_Q53_702790"/>
      <w:bookmarkEnd w:id="30341"/>
      <w:r>
        <w:rPr>
          <w:rtl/>
        </w:rPr>
        <w:t>הסתייגויות</w:t>
      </w:r>
      <w:r w:rsidR="009E240D">
        <w:rPr>
          <w:rFonts w:hint="cs"/>
          <w:rtl/>
        </w:rPr>
        <w:t>,</w:t>
      </w:r>
      <w:r>
        <w:rPr>
          <w:rtl/>
        </w:rPr>
        <w:t xml:space="preserve"> </w:t>
      </w:r>
      <w:bookmarkStart w:id="30342" w:name="_ETM_Q53_703360"/>
      <w:bookmarkEnd w:id="30342"/>
      <w:r>
        <w:rPr>
          <w:rtl/>
        </w:rPr>
        <w:t xml:space="preserve">אך </w:t>
      </w:r>
      <w:bookmarkStart w:id="30343" w:name="_ETM_Q53_703480"/>
      <w:bookmarkEnd w:id="30343"/>
      <w:r>
        <w:rPr>
          <w:rtl/>
        </w:rPr>
        <w:t xml:space="preserve">הוגשו </w:t>
      </w:r>
      <w:bookmarkStart w:id="30344" w:name="_ETM_Q53_703840"/>
      <w:bookmarkEnd w:id="30344"/>
      <w:r>
        <w:rPr>
          <w:rtl/>
        </w:rPr>
        <w:t xml:space="preserve">בקשות </w:t>
      </w:r>
      <w:bookmarkStart w:id="30345" w:name="_ETM_Q53_704890"/>
      <w:bookmarkEnd w:id="30345"/>
      <w:r>
        <w:rPr>
          <w:rtl/>
        </w:rPr>
        <w:t xml:space="preserve">רשות </w:t>
      </w:r>
      <w:bookmarkStart w:id="30346" w:name="_ETM_Q53_705280"/>
      <w:bookmarkEnd w:id="30346"/>
      <w:r>
        <w:rPr>
          <w:rtl/>
        </w:rPr>
        <w:t>דיבור</w:t>
      </w:r>
      <w:r>
        <w:rPr>
          <w:rFonts w:hint="cs"/>
          <w:rtl/>
        </w:rPr>
        <w:t>.</w:t>
      </w:r>
      <w:r>
        <w:rPr>
          <w:rtl/>
        </w:rPr>
        <w:t xml:space="preserve"> </w:t>
      </w:r>
      <w:bookmarkStart w:id="30347" w:name="_ETM_Q53_706360"/>
      <w:bookmarkEnd w:id="30347"/>
      <w:r>
        <w:rPr>
          <w:rtl/>
        </w:rPr>
        <w:t xml:space="preserve">אני </w:t>
      </w:r>
      <w:bookmarkStart w:id="30348" w:name="_ETM_Q53_706629"/>
      <w:bookmarkEnd w:id="30348"/>
      <w:r>
        <w:rPr>
          <w:rtl/>
        </w:rPr>
        <w:t xml:space="preserve">אקרא </w:t>
      </w:r>
      <w:bookmarkStart w:id="30349" w:name="_ETM_Q53_706870"/>
      <w:bookmarkEnd w:id="30349"/>
      <w:r>
        <w:rPr>
          <w:rtl/>
        </w:rPr>
        <w:t xml:space="preserve">את </w:t>
      </w:r>
      <w:bookmarkStart w:id="30350" w:name="_ETM_Q53_707019"/>
      <w:bookmarkEnd w:id="30350"/>
      <w:r>
        <w:rPr>
          <w:rtl/>
        </w:rPr>
        <w:t xml:space="preserve">מי </w:t>
      </w:r>
      <w:bookmarkStart w:id="30351" w:name="_ETM_Q53_707140"/>
      <w:bookmarkEnd w:id="30351"/>
      <w:r>
        <w:rPr>
          <w:rtl/>
        </w:rPr>
        <w:t xml:space="preserve">שנוכח </w:t>
      </w:r>
      <w:bookmarkStart w:id="30352" w:name="_ETM_Q53_708069"/>
      <w:bookmarkEnd w:id="30352"/>
      <w:r>
        <w:rPr>
          <w:rtl/>
        </w:rPr>
        <w:t xml:space="preserve">כאן </w:t>
      </w:r>
      <w:bookmarkStart w:id="30353" w:name="_ETM_Q53_708340"/>
      <w:bookmarkEnd w:id="30353"/>
      <w:r>
        <w:rPr>
          <w:rtl/>
        </w:rPr>
        <w:t>באולם</w:t>
      </w:r>
      <w:r>
        <w:rPr>
          <w:rFonts w:hint="cs"/>
          <w:rtl/>
        </w:rPr>
        <w:t>.</w:t>
      </w:r>
      <w:r>
        <w:rPr>
          <w:rtl/>
        </w:rPr>
        <w:t xml:space="preserve"> </w:t>
      </w:r>
      <w:bookmarkStart w:id="30354" w:name="_ETM_Q53_709599"/>
      <w:bookmarkEnd w:id="30354"/>
      <w:r>
        <w:rPr>
          <w:rtl/>
        </w:rPr>
        <w:t xml:space="preserve">חבר </w:t>
      </w:r>
      <w:bookmarkStart w:id="30355" w:name="_ETM_Q53_709839"/>
      <w:bookmarkEnd w:id="30355"/>
      <w:r>
        <w:rPr>
          <w:rtl/>
        </w:rPr>
        <w:t xml:space="preserve">הכנסת </w:t>
      </w:r>
      <w:bookmarkStart w:id="30356" w:name="_ETM_Q53_710049"/>
      <w:bookmarkEnd w:id="30356"/>
      <w:r>
        <w:rPr>
          <w:rtl/>
        </w:rPr>
        <w:t xml:space="preserve">מיקי </w:t>
      </w:r>
      <w:bookmarkStart w:id="30357" w:name="_ETM_Q53_710319"/>
      <w:bookmarkEnd w:id="30357"/>
      <w:r>
        <w:rPr>
          <w:rtl/>
        </w:rPr>
        <w:t>לוי</w:t>
      </w:r>
      <w:r>
        <w:rPr>
          <w:rFonts w:hint="cs"/>
          <w:rtl/>
        </w:rPr>
        <w:t>,</w:t>
      </w:r>
      <w:r>
        <w:rPr>
          <w:rtl/>
        </w:rPr>
        <w:t xml:space="preserve"> </w:t>
      </w:r>
      <w:bookmarkStart w:id="30358" w:name="_ETM_Q53_713409"/>
      <w:bookmarkEnd w:id="30358"/>
      <w:r>
        <w:rPr>
          <w:rtl/>
        </w:rPr>
        <w:t>בבקשה</w:t>
      </w:r>
      <w:r>
        <w:rPr>
          <w:rFonts w:hint="cs"/>
          <w:rtl/>
        </w:rPr>
        <w:t>.</w:t>
      </w:r>
      <w:r>
        <w:rPr>
          <w:rtl/>
        </w:rPr>
        <w:t xml:space="preserve"> </w:t>
      </w:r>
      <w:bookmarkStart w:id="30359" w:name="_ETM_Q53_715620"/>
      <w:bookmarkEnd w:id="30359"/>
      <w:r>
        <w:rPr>
          <w:rtl/>
        </w:rPr>
        <w:t xml:space="preserve">אתה </w:t>
      </w:r>
      <w:bookmarkStart w:id="30360" w:name="_ETM_Q53_715859"/>
      <w:bookmarkEnd w:id="30360"/>
      <w:r>
        <w:rPr>
          <w:rtl/>
        </w:rPr>
        <w:t xml:space="preserve">רוצה </w:t>
      </w:r>
      <w:bookmarkStart w:id="30361" w:name="_ETM_Q53_716099"/>
      <w:bookmarkEnd w:id="30361"/>
      <w:r>
        <w:rPr>
          <w:rtl/>
        </w:rPr>
        <w:t>לדבר</w:t>
      </w:r>
      <w:r>
        <w:rPr>
          <w:rFonts w:hint="cs"/>
          <w:rtl/>
        </w:rPr>
        <w:t>?</w:t>
      </w:r>
      <w:r>
        <w:rPr>
          <w:rtl/>
        </w:rPr>
        <w:t xml:space="preserve"> </w:t>
      </w:r>
      <w:bookmarkStart w:id="30362" w:name="_ETM_Q53_730510"/>
      <w:bookmarkEnd w:id="30362"/>
      <w:r>
        <w:rPr>
          <w:rtl/>
        </w:rPr>
        <w:t>בבקשה</w:t>
      </w:r>
      <w:r>
        <w:rPr>
          <w:rFonts w:hint="cs"/>
          <w:rtl/>
        </w:rPr>
        <w:t>,</w:t>
      </w:r>
      <w:r>
        <w:rPr>
          <w:rtl/>
        </w:rPr>
        <w:t xml:space="preserve"> </w:t>
      </w:r>
      <w:bookmarkStart w:id="30363" w:name="_ETM_Q53_731020"/>
      <w:bookmarkEnd w:id="30363"/>
      <w:r>
        <w:rPr>
          <w:rtl/>
        </w:rPr>
        <w:t>אדוני</w:t>
      </w:r>
      <w:r>
        <w:rPr>
          <w:rFonts w:hint="cs"/>
          <w:rtl/>
        </w:rPr>
        <w:t>,</w:t>
      </w:r>
      <w:r>
        <w:rPr>
          <w:rtl/>
        </w:rPr>
        <w:t xml:space="preserve"> </w:t>
      </w:r>
      <w:bookmarkStart w:id="30364" w:name="_ETM_Q53_731290"/>
      <w:bookmarkEnd w:id="30364"/>
      <w:r>
        <w:rPr>
          <w:rtl/>
        </w:rPr>
        <w:t xml:space="preserve">לרשותך </w:t>
      </w:r>
      <w:bookmarkStart w:id="30365" w:name="_ETM_Q53_731830"/>
      <w:bookmarkEnd w:id="30365"/>
      <w:r>
        <w:rPr>
          <w:rFonts w:hint="cs"/>
          <w:rtl/>
        </w:rPr>
        <w:t>חמש</w:t>
      </w:r>
      <w:r>
        <w:rPr>
          <w:rtl/>
        </w:rPr>
        <w:t xml:space="preserve"> </w:t>
      </w:r>
      <w:bookmarkStart w:id="30366" w:name="_ETM_Q53_732160"/>
      <w:bookmarkEnd w:id="30366"/>
      <w:r>
        <w:rPr>
          <w:rtl/>
        </w:rPr>
        <w:t>דקות</w:t>
      </w:r>
      <w:r>
        <w:rPr>
          <w:rFonts w:hint="cs"/>
          <w:rtl/>
        </w:rPr>
        <w:t>.</w:t>
      </w:r>
      <w:bookmarkStart w:id="30367" w:name="_ETM_Q53_734059"/>
      <w:bookmarkEnd w:id="30367"/>
    </w:p>
    <w:p w:rsidR="00AE5B49" w:rsidRDefault="00AE5B49" w:rsidP="009635F5">
      <w:pPr>
        <w:rPr>
          <w:rtl/>
        </w:rPr>
      </w:pPr>
      <w:bookmarkStart w:id="30368" w:name="_ETM_Q53_736991"/>
      <w:bookmarkStart w:id="30369" w:name="_ETM_Q53_737047"/>
      <w:bookmarkEnd w:id="30368"/>
      <w:bookmarkEnd w:id="30369"/>
    </w:p>
    <w:p w:rsidR="00AE5B49" w:rsidRDefault="00AE5B49" w:rsidP="005B7973">
      <w:pPr>
        <w:pStyle w:val="a4"/>
        <w:keepNext/>
        <w:rPr>
          <w:rtl/>
        </w:rPr>
      </w:pPr>
      <w:bookmarkStart w:id="30370" w:name="ET_speaker_5084_22"/>
      <w:r w:rsidRPr="00F81F1D">
        <w:rPr>
          <w:rStyle w:val="TagStyle"/>
          <w:rtl/>
        </w:rPr>
        <w:t xml:space="preserve">&lt;&lt; דובר &gt;&gt; </w:t>
      </w:r>
      <w:bookmarkStart w:id="30371" w:name="_Toc183515920"/>
      <w:r>
        <w:rPr>
          <w:rtl/>
        </w:rPr>
        <w:t>מיקי לוי (יש עתיד):</w:t>
      </w:r>
      <w:bookmarkEnd w:id="30371"/>
      <w:r w:rsidRPr="00F81F1D">
        <w:rPr>
          <w:rStyle w:val="TagStyle"/>
          <w:rtl/>
        </w:rPr>
        <w:t xml:space="preserve"> &lt;&lt; דובר &gt;&gt;</w:t>
      </w:r>
      <w:r>
        <w:rPr>
          <w:rtl/>
        </w:rPr>
        <w:t xml:space="preserve">   </w:t>
      </w:r>
      <w:bookmarkEnd w:id="30370"/>
    </w:p>
    <w:p w:rsidR="00AE5B49" w:rsidRDefault="00AE5B49" w:rsidP="00D847B9">
      <w:pPr>
        <w:rPr>
          <w:rtl/>
        </w:rPr>
      </w:pPr>
    </w:p>
    <w:p w:rsidR="00AE5B49" w:rsidRDefault="00AE5B49" w:rsidP="009E240D">
      <w:pPr>
        <w:rPr>
          <w:rtl/>
        </w:rPr>
      </w:pPr>
      <w:bookmarkStart w:id="30372" w:name="_ETM_Q54_148399"/>
      <w:bookmarkStart w:id="30373" w:name="_ETM_Q54_148538"/>
      <w:bookmarkEnd w:id="30372"/>
      <w:bookmarkEnd w:id="30373"/>
      <w:r>
        <w:rPr>
          <w:rFonts w:hint="cs"/>
          <w:rtl/>
        </w:rPr>
        <w:t>תודה רבה, אדוני היושב בראש. החוק הזה הוא חוק טוב</w:t>
      </w:r>
      <w:r w:rsidR="009E240D">
        <w:rPr>
          <w:rFonts w:hint="cs"/>
          <w:rtl/>
        </w:rPr>
        <w:t>,</w:t>
      </w:r>
      <w:r>
        <w:rPr>
          <w:rFonts w:hint="cs"/>
          <w:rtl/>
        </w:rPr>
        <w:t xml:space="preserve"> </w:t>
      </w:r>
      <w:bookmarkStart w:id="30374" w:name="_ETM_Q54_140363"/>
      <w:bookmarkEnd w:id="30374"/>
      <w:r>
        <w:rPr>
          <w:rFonts w:hint="cs"/>
          <w:rtl/>
        </w:rPr>
        <w:t xml:space="preserve">וראוי שננצל את המזון שנזרק. אני רוצה לדבר על </w:t>
      </w:r>
      <w:bookmarkStart w:id="30375" w:name="_ETM_Q54_142128"/>
      <w:bookmarkEnd w:id="30375"/>
      <w:r>
        <w:rPr>
          <w:rFonts w:hint="cs"/>
          <w:rtl/>
        </w:rPr>
        <w:t>תשע הדקות של ראש הממשלה בטלוויזי</w:t>
      </w:r>
      <w:r>
        <w:rPr>
          <w:rFonts w:hint="eastAsia"/>
          <w:rtl/>
        </w:rPr>
        <w:t>ה</w:t>
      </w:r>
      <w:r>
        <w:rPr>
          <w:rFonts w:hint="cs"/>
          <w:rtl/>
        </w:rPr>
        <w:t>. לא יא</w:t>
      </w:r>
      <w:r w:rsidR="009E240D">
        <w:rPr>
          <w:rFonts w:hint="cs"/>
          <w:rtl/>
        </w:rPr>
        <w:t>ו</w:t>
      </w:r>
      <w:r>
        <w:rPr>
          <w:rFonts w:hint="cs"/>
          <w:rtl/>
        </w:rPr>
        <w:t xml:space="preserve">מן כי יסופר. </w:t>
      </w:r>
      <w:bookmarkStart w:id="30376" w:name="_ETM_Q54_158689"/>
      <w:bookmarkEnd w:id="30376"/>
      <w:r>
        <w:rPr>
          <w:rFonts w:hint="cs"/>
          <w:rtl/>
        </w:rPr>
        <w:t xml:space="preserve">הוא מטריח את אזרחי מדינת ישראל במוצאי שבת בשטויות ובנרטיב </w:t>
      </w:r>
      <w:bookmarkStart w:id="30377" w:name="_ETM_Q54_164603"/>
      <w:bookmarkEnd w:id="30377"/>
      <w:r>
        <w:rPr>
          <w:rFonts w:hint="cs"/>
          <w:rtl/>
        </w:rPr>
        <w:t>שקרי</w:t>
      </w:r>
      <w:r w:rsidR="009E240D">
        <w:rPr>
          <w:rFonts w:hint="cs"/>
          <w:rtl/>
        </w:rPr>
        <w:t>,</w:t>
      </w:r>
      <w:r>
        <w:rPr>
          <w:rFonts w:hint="cs"/>
          <w:rtl/>
        </w:rPr>
        <w:t xml:space="preserve"> ואפילו לא מילה אחת על החטופים</w:t>
      </w:r>
      <w:r w:rsidR="009E240D">
        <w:rPr>
          <w:rFonts w:hint="cs"/>
          <w:rtl/>
        </w:rPr>
        <w:t>,</w:t>
      </w:r>
      <w:r>
        <w:rPr>
          <w:rFonts w:hint="cs"/>
          <w:rtl/>
        </w:rPr>
        <w:t xml:space="preserve"> מילה אחת על</w:t>
      </w:r>
      <w:bookmarkStart w:id="30378" w:name="_ETM_Q54_168528"/>
      <w:bookmarkEnd w:id="30378"/>
      <w:r>
        <w:rPr>
          <w:rFonts w:hint="cs"/>
          <w:rtl/>
        </w:rPr>
        <w:t xml:space="preserve"> המחויבות שלנו כמדינה, כעם, להחזיר אותם הביתה. כלום ושום דבר.</w:t>
      </w:r>
    </w:p>
    <w:p w:rsidR="00AE5B49" w:rsidRDefault="00AE5B49" w:rsidP="005B7973">
      <w:pPr>
        <w:rPr>
          <w:rtl/>
        </w:rPr>
      </w:pPr>
    </w:p>
    <w:p w:rsidR="00AE5B49" w:rsidRDefault="00AE5B49" w:rsidP="005B7973">
      <w:pPr>
        <w:rPr>
          <w:rtl/>
        </w:rPr>
      </w:pPr>
      <w:r>
        <w:rPr>
          <w:rFonts w:hint="cs"/>
          <w:rtl/>
        </w:rPr>
        <w:t>אדוני ראש הממשלה, היועץ שלך פלדשטיין לא נאשם</w:t>
      </w:r>
      <w:r>
        <w:rPr>
          <w:rtl/>
        </w:rPr>
        <w:t xml:space="preserve"> </w:t>
      </w:r>
      <w:bookmarkStart w:id="30379" w:name="_ETM_Q54_186109"/>
      <w:bookmarkEnd w:id="30379"/>
      <w:r>
        <w:rPr>
          <w:rtl/>
        </w:rPr>
        <w:t>בהדלפות</w:t>
      </w:r>
      <w:r>
        <w:rPr>
          <w:rFonts w:hint="cs"/>
          <w:rtl/>
        </w:rPr>
        <w:t xml:space="preserve">, </w:t>
      </w:r>
      <w:bookmarkStart w:id="30380" w:name="_ETM_Q54_190868"/>
      <w:bookmarkEnd w:id="30380"/>
      <w:r>
        <w:rPr>
          <w:rFonts w:hint="cs"/>
          <w:rtl/>
        </w:rPr>
        <w:t>אלא</w:t>
      </w:r>
      <w:r>
        <w:rPr>
          <w:rtl/>
        </w:rPr>
        <w:t xml:space="preserve"> </w:t>
      </w:r>
      <w:bookmarkStart w:id="30381" w:name="_ETM_Q54_188639"/>
      <w:bookmarkEnd w:id="30381"/>
      <w:r>
        <w:rPr>
          <w:rtl/>
        </w:rPr>
        <w:t xml:space="preserve">שכתב </w:t>
      </w:r>
      <w:bookmarkStart w:id="30382" w:name="_ETM_Q54_189179"/>
      <w:bookmarkEnd w:id="30382"/>
      <w:r>
        <w:rPr>
          <w:rtl/>
        </w:rPr>
        <w:t xml:space="preserve">האישום </w:t>
      </w:r>
      <w:bookmarkStart w:id="30383" w:name="_ETM_Q54_189719"/>
      <w:bookmarkEnd w:id="30383"/>
      <w:r>
        <w:rPr>
          <w:rtl/>
        </w:rPr>
        <w:t xml:space="preserve">נגדו </w:t>
      </w:r>
      <w:bookmarkStart w:id="30384" w:name="_ETM_Q54_190769"/>
      <w:bookmarkEnd w:id="30384"/>
      <w:r>
        <w:rPr>
          <w:rtl/>
        </w:rPr>
        <w:t xml:space="preserve">הוא </w:t>
      </w:r>
      <w:bookmarkStart w:id="30385" w:name="_ETM_Q54_191039"/>
      <w:bookmarkEnd w:id="30385"/>
      <w:r>
        <w:rPr>
          <w:rtl/>
        </w:rPr>
        <w:t xml:space="preserve">בגין </w:t>
      </w:r>
      <w:bookmarkStart w:id="30386" w:name="_ETM_Q54_192119"/>
      <w:bookmarkEnd w:id="30386"/>
      <w:r>
        <w:rPr>
          <w:rtl/>
        </w:rPr>
        <w:t xml:space="preserve">העברת </w:t>
      </w:r>
      <w:bookmarkStart w:id="30387" w:name="_ETM_Q54_192959"/>
      <w:bookmarkEnd w:id="30387"/>
      <w:r>
        <w:rPr>
          <w:rtl/>
        </w:rPr>
        <w:t xml:space="preserve">מסמכים </w:t>
      </w:r>
      <w:bookmarkStart w:id="30388" w:name="_ETM_Q54_193860"/>
      <w:bookmarkEnd w:id="30388"/>
      <w:r>
        <w:rPr>
          <w:rtl/>
        </w:rPr>
        <w:t>מסווגים</w:t>
      </w:r>
      <w:r>
        <w:rPr>
          <w:rFonts w:hint="cs"/>
          <w:rtl/>
        </w:rPr>
        <w:t>.</w:t>
      </w:r>
      <w:r>
        <w:rPr>
          <w:rtl/>
        </w:rPr>
        <w:t xml:space="preserve"> </w:t>
      </w:r>
      <w:bookmarkStart w:id="30389" w:name="_ETM_Q54_195370"/>
      <w:bookmarkEnd w:id="30389"/>
      <w:r>
        <w:rPr>
          <w:rtl/>
        </w:rPr>
        <w:t xml:space="preserve">לא </w:t>
      </w:r>
      <w:bookmarkStart w:id="30390" w:name="_ETM_Q54_195730"/>
      <w:bookmarkEnd w:id="30390"/>
      <w:r>
        <w:rPr>
          <w:rFonts w:hint="cs"/>
          <w:rtl/>
        </w:rPr>
        <w:t xml:space="preserve">הוא גנב </w:t>
      </w:r>
      <w:r w:rsidR="00FE4DBC">
        <w:rPr>
          <w:rFonts w:hint="cs"/>
          <w:rtl/>
        </w:rPr>
        <w:t>– –</w:t>
      </w:r>
    </w:p>
    <w:p w:rsidR="00AE5B49" w:rsidRDefault="00AE5B49" w:rsidP="005B7973">
      <w:pPr>
        <w:rPr>
          <w:rtl/>
        </w:rPr>
      </w:pPr>
    </w:p>
    <w:p w:rsidR="00AE5B49" w:rsidRDefault="00AE5B49" w:rsidP="005B7973">
      <w:pPr>
        <w:pStyle w:val="af6"/>
        <w:keepNext/>
        <w:rPr>
          <w:rtl/>
        </w:rPr>
      </w:pPr>
      <w:r w:rsidRPr="00BF27CB">
        <w:rPr>
          <w:rStyle w:val="TagStyle"/>
          <w:rtl/>
        </w:rPr>
        <w:t xml:space="preserve"> &lt;&lt; יור &gt;&gt; </w:t>
      </w:r>
      <w:r>
        <w:rPr>
          <w:rtl/>
        </w:rPr>
        <w:t>היו"ר משה סולומון:</w:t>
      </w:r>
      <w:r w:rsidRPr="00BF27CB">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חברי הכנסת, זה מפריע.</w:t>
      </w:r>
    </w:p>
    <w:p w:rsidR="00AE5B49" w:rsidRDefault="00AE5B49" w:rsidP="005B7973">
      <w:pPr>
        <w:rPr>
          <w:rtl/>
        </w:rPr>
      </w:pPr>
    </w:p>
    <w:p w:rsidR="00AE5B49" w:rsidRDefault="00AE5B49" w:rsidP="005B7973">
      <w:pPr>
        <w:pStyle w:val="-"/>
        <w:keepNext/>
        <w:rPr>
          <w:rtl/>
        </w:rPr>
      </w:pPr>
      <w:r w:rsidRPr="00BF27CB">
        <w:rPr>
          <w:rStyle w:val="TagStyle"/>
          <w:rtl/>
        </w:rPr>
        <w:t xml:space="preserve"> &lt;&lt; דובר_המשך &gt;&gt; </w:t>
      </w:r>
      <w:r>
        <w:rPr>
          <w:rtl/>
        </w:rPr>
        <w:t>מיקי לוי (יש עתיד):</w:t>
      </w:r>
      <w:r w:rsidRPr="00BF27CB">
        <w:rPr>
          <w:rStyle w:val="TagStyle"/>
          <w:rtl/>
        </w:rPr>
        <w:t xml:space="preserve"> &lt;&lt; דובר_המשך &gt;&gt;</w:t>
      </w:r>
      <w:r>
        <w:rPr>
          <w:rtl/>
        </w:rPr>
        <w:t xml:space="preserve">   </w:t>
      </w:r>
    </w:p>
    <w:p w:rsidR="00AE5B49" w:rsidRDefault="00AE5B49" w:rsidP="00D847B9">
      <w:pPr>
        <w:rPr>
          <w:rtl/>
        </w:rPr>
      </w:pPr>
    </w:p>
    <w:p w:rsidR="00AE5B49" w:rsidRDefault="00FE4DBC" w:rsidP="009E240D">
      <w:pPr>
        <w:rPr>
          <w:rtl/>
        </w:rPr>
      </w:pPr>
      <w:r>
        <w:rPr>
          <w:rFonts w:hint="cs"/>
          <w:rtl/>
        </w:rPr>
        <w:t>– –</w:t>
      </w:r>
      <w:r w:rsidR="00AE5B49">
        <w:rPr>
          <w:rFonts w:hint="cs"/>
          <w:rtl/>
        </w:rPr>
        <w:t xml:space="preserve"> מי </w:t>
      </w:r>
      <w:bookmarkStart w:id="30391" w:name="_ETM_Q54_195880"/>
      <w:bookmarkStart w:id="30392" w:name="_ETM_Q54_196239"/>
      <w:bookmarkStart w:id="30393" w:name="_ETM_Q54_196600"/>
      <w:bookmarkStart w:id="30394" w:name="_ETM_Q54_196750"/>
      <w:bookmarkStart w:id="30395" w:name="_ETM_Q54_197230"/>
      <w:bookmarkStart w:id="30396" w:name="_ETM_Q54_197380"/>
      <w:bookmarkEnd w:id="30391"/>
      <w:bookmarkEnd w:id="30392"/>
      <w:bookmarkEnd w:id="30393"/>
      <w:bookmarkEnd w:id="30394"/>
      <w:bookmarkEnd w:id="30395"/>
      <w:bookmarkEnd w:id="30396"/>
      <w:r w:rsidR="00AE5B49">
        <w:rPr>
          <w:rtl/>
        </w:rPr>
        <w:t xml:space="preserve">שגנב </w:t>
      </w:r>
      <w:bookmarkStart w:id="30397" w:name="_ETM_Q54_197950"/>
      <w:bookmarkEnd w:id="30397"/>
      <w:r w:rsidR="00AE5B49">
        <w:rPr>
          <w:rtl/>
        </w:rPr>
        <w:t xml:space="preserve">זה </w:t>
      </w:r>
      <w:bookmarkStart w:id="30398" w:name="_ETM_Q54_198130"/>
      <w:bookmarkStart w:id="30399" w:name="_ETM_Q54_199000"/>
      <w:bookmarkEnd w:id="30398"/>
      <w:bookmarkEnd w:id="30399"/>
      <w:r w:rsidR="00AE5B49">
        <w:rPr>
          <w:rtl/>
        </w:rPr>
        <w:t xml:space="preserve">אותו </w:t>
      </w:r>
      <w:bookmarkStart w:id="30400" w:name="_ETM_Q54_199660"/>
      <w:bookmarkEnd w:id="30400"/>
      <w:r w:rsidR="00AE5B49">
        <w:rPr>
          <w:rtl/>
        </w:rPr>
        <w:t>נגד</w:t>
      </w:r>
      <w:r w:rsidR="00AE5B49">
        <w:rPr>
          <w:rFonts w:hint="cs"/>
          <w:rtl/>
        </w:rPr>
        <w:t>;</w:t>
      </w:r>
      <w:r w:rsidR="00AE5B49">
        <w:rPr>
          <w:rtl/>
        </w:rPr>
        <w:t xml:space="preserve"> </w:t>
      </w:r>
      <w:bookmarkStart w:id="30401" w:name="_ETM_Q54_200739"/>
      <w:bookmarkEnd w:id="30401"/>
      <w:r w:rsidR="00AE5B49">
        <w:rPr>
          <w:rtl/>
        </w:rPr>
        <w:t xml:space="preserve">אבל </w:t>
      </w:r>
      <w:bookmarkStart w:id="30402" w:name="_ETM_Q54_201070"/>
      <w:bookmarkEnd w:id="30402"/>
      <w:r w:rsidR="00AE5B49">
        <w:rPr>
          <w:rtl/>
        </w:rPr>
        <w:t xml:space="preserve">הוא </w:t>
      </w:r>
      <w:bookmarkStart w:id="30403" w:name="_ETM_Q54_201250"/>
      <w:bookmarkEnd w:id="30403"/>
      <w:r w:rsidR="00AE5B49">
        <w:rPr>
          <w:rtl/>
        </w:rPr>
        <w:t xml:space="preserve">העביר </w:t>
      </w:r>
      <w:bookmarkStart w:id="30404" w:name="_ETM_Q54_201670"/>
      <w:bookmarkEnd w:id="30404"/>
      <w:r w:rsidR="00AE5B49">
        <w:rPr>
          <w:rtl/>
        </w:rPr>
        <w:t>אותם</w:t>
      </w:r>
      <w:r w:rsidR="00AE5B49">
        <w:rPr>
          <w:rFonts w:hint="cs"/>
          <w:rtl/>
        </w:rPr>
        <w:t>,</w:t>
      </w:r>
      <w:r w:rsidR="00AE5B49">
        <w:rPr>
          <w:rtl/>
        </w:rPr>
        <w:t xml:space="preserve"> </w:t>
      </w:r>
      <w:bookmarkStart w:id="30405" w:name="_ETM_Q54_202599"/>
      <w:bookmarkEnd w:id="30405"/>
      <w:r w:rsidR="00AE5B49">
        <w:rPr>
          <w:rtl/>
        </w:rPr>
        <w:t xml:space="preserve">למרות </w:t>
      </w:r>
      <w:bookmarkStart w:id="30406" w:name="_ETM_Q54_203079"/>
      <w:bookmarkEnd w:id="30406"/>
      <w:r w:rsidR="00AE5B49">
        <w:rPr>
          <w:rtl/>
        </w:rPr>
        <w:t xml:space="preserve">שידע </w:t>
      </w:r>
      <w:bookmarkStart w:id="30407" w:name="_ETM_Q54_203650"/>
      <w:bookmarkEnd w:id="30407"/>
      <w:r w:rsidR="00AE5B49">
        <w:rPr>
          <w:rtl/>
        </w:rPr>
        <w:t xml:space="preserve">שיש </w:t>
      </w:r>
      <w:bookmarkStart w:id="30408" w:name="_ETM_Q54_204010"/>
      <w:bookmarkEnd w:id="30408"/>
      <w:r w:rsidR="00AE5B49">
        <w:rPr>
          <w:rtl/>
        </w:rPr>
        <w:t xml:space="preserve">צו </w:t>
      </w:r>
      <w:bookmarkStart w:id="30409" w:name="_ETM_Q54_204310"/>
      <w:bookmarkEnd w:id="30409"/>
      <w:r w:rsidR="00AE5B49">
        <w:rPr>
          <w:rtl/>
        </w:rPr>
        <w:t xml:space="preserve">איסור </w:t>
      </w:r>
      <w:bookmarkStart w:id="30410" w:name="_ETM_Q54_204609"/>
      <w:bookmarkEnd w:id="30410"/>
      <w:r w:rsidR="00AE5B49">
        <w:rPr>
          <w:rtl/>
        </w:rPr>
        <w:t xml:space="preserve">פרסום </w:t>
      </w:r>
      <w:bookmarkStart w:id="30411" w:name="_ETM_Q54_205119"/>
      <w:bookmarkEnd w:id="30411"/>
      <w:r w:rsidR="00AE5B49">
        <w:rPr>
          <w:rtl/>
        </w:rPr>
        <w:t xml:space="preserve">של </w:t>
      </w:r>
      <w:bookmarkStart w:id="30412" w:name="_ETM_Q54_205300"/>
      <w:bookmarkEnd w:id="30412"/>
      <w:r w:rsidR="00AE5B49">
        <w:rPr>
          <w:rtl/>
        </w:rPr>
        <w:t>הצנזורה</w:t>
      </w:r>
      <w:r w:rsidR="00AE5B49">
        <w:rPr>
          <w:rFonts w:hint="cs"/>
          <w:rtl/>
        </w:rPr>
        <w:t>,</w:t>
      </w:r>
      <w:r w:rsidR="00AE5B49">
        <w:rPr>
          <w:rtl/>
        </w:rPr>
        <w:t xml:space="preserve"> </w:t>
      </w:r>
      <w:bookmarkStart w:id="30413" w:name="_ETM_Q54_206710"/>
      <w:bookmarkEnd w:id="30413"/>
      <w:r w:rsidR="00AE5B49">
        <w:rPr>
          <w:rtl/>
        </w:rPr>
        <w:t xml:space="preserve">העביר </w:t>
      </w:r>
      <w:bookmarkStart w:id="30414" w:name="_ETM_Q54_207189"/>
      <w:bookmarkEnd w:id="30414"/>
      <w:r w:rsidR="00AE5B49">
        <w:rPr>
          <w:rtl/>
        </w:rPr>
        <w:t xml:space="preserve">אותם </w:t>
      </w:r>
      <w:bookmarkStart w:id="30415" w:name="_ETM_Q54_207519"/>
      <w:bookmarkEnd w:id="30415"/>
      <w:proofErr w:type="spellStart"/>
      <w:r w:rsidR="00AE5B49">
        <w:rPr>
          <w:rtl/>
        </w:rPr>
        <w:t>ל</w:t>
      </w:r>
      <w:r w:rsidR="00AE5B49">
        <w:rPr>
          <w:rFonts w:hint="cs"/>
          <w:rtl/>
        </w:rPr>
        <w:t>בילד</w:t>
      </w:r>
      <w:proofErr w:type="spellEnd"/>
      <w:r w:rsidR="00AE5B49">
        <w:rPr>
          <w:rFonts w:hint="cs"/>
          <w:rtl/>
        </w:rPr>
        <w:t>.</w:t>
      </w:r>
      <w:r w:rsidR="00AE5B49">
        <w:rPr>
          <w:rtl/>
        </w:rPr>
        <w:t xml:space="preserve"> </w:t>
      </w:r>
      <w:bookmarkStart w:id="30416" w:name="_ETM_Q54_208990"/>
      <w:bookmarkEnd w:id="30416"/>
      <w:r w:rsidR="00AE5B49">
        <w:rPr>
          <w:rtl/>
        </w:rPr>
        <w:t xml:space="preserve">על </w:t>
      </w:r>
      <w:bookmarkStart w:id="30417" w:name="_ETM_Q54_209410"/>
      <w:bookmarkEnd w:id="30417"/>
      <w:r w:rsidR="00AE5B49">
        <w:rPr>
          <w:rtl/>
        </w:rPr>
        <w:t xml:space="preserve">זה </w:t>
      </w:r>
      <w:bookmarkStart w:id="30418" w:name="_ETM_Q54_209859"/>
      <w:bookmarkEnd w:id="30418"/>
      <w:r w:rsidR="00AE5B49">
        <w:rPr>
          <w:rtl/>
        </w:rPr>
        <w:t xml:space="preserve">אין </w:t>
      </w:r>
      <w:bookmarkStart w:id="30419" w:name="_ETM_Q54_209980"/>
      <w:bookmarkEnd w:id="30419"/>
      <w:r w:rsidR="00AE5B49">
        <w:rPr>
          <w:rtl/>
        </w:rPr>
        <w:t>מחילה</w:t>
      </w:r>
      <w:r w:rsidR="00AE5B49">
        <w:rPr>
          <w:rFonts w:hint="cs"/>
          <w:rtl/>
        </w:rPr>
        <w:t>.</w:t>
      </w:r>
      <w:r w:rsidR="00AE5B49">
        <w:rPr>
          <w:rtl/>
        </w:rPr>
        <w:t xml:space="preserve"> </w:t>
      </w:r>
      <w:bookmarkStart w:id="30420" w:name="_ETM_Q54_211590"/>
      <w:bookmarkEnd w:id="30420"/>
      <w:r w:rsidR="00AE5B49">
        <w:rPr>
          <w:rtl/>
        </w:rPr>
        <w:t xml:space="preserve">המסמך </w:t>
      </w:r>
      <w:bookmarkStart w:id="30421" w:name="_ETM_Q54_212399"/>
      <w:bookmarkEnd w:id="30421"/>
      <w:r w:rsidR="00AE5B49">
        <w:rPr>
          <w:rtl/>
        </w:rPr>
        <w:t xml:space="preserve">הזה </w:t>
      </w:r>
      <w:bookmarkStart w:id="30422" w:name="_ETM_Q54_212640"/>
      <w:bookmarkEnd w:id="30422"/>
      <w:r w:rsidR="00AE5B49">
        <w:rPr>
          <w:rtl/>
        </w:rPr>
        <w:t xml:space="preserve">ישב </w:t>
      </w:r>
      <w:bookmarkStart w:id="30423" w:name="_ETM_Q54_213000"/>
      <w:bookmarkEnd w:id="30423"/>
      <w:r w:rsidR="00AE5B49">
        <w:rPr>
          <w:rtl/>
        </w:rPr>
        <w:t xml:space="preserve">אצל </w:t>
      </w:r>
      <w:bookmarkStart w:id="30424" w:name="_ETM_Q54_213239"/>
      <w:bookmarkEnd w:id="30424"/>
      <w:r w:rsidR="00AE5B49">
        <w:rPr>
          <w:rtl/>
        </w:rPr>
        <w:t>ר</w:t>
      </w:r>
      <w:r w:rsidR="00AE5B49">
        <w:rPr>
          <w:rFonts w:hint="cs"/>
          <w:rtl/>
        </w:rPr>
        <w:t>אש הממשלה</w:t>
      </w:r>
      <w:bookmarkStart w:id="30425" w:name="_ETM_Q54_213989"/>
      <w:bookmarkEnd w:id="30425"/>
      <w:r w:rsidR="00AE5B49">
        <w:rPr>
          <w:rFonts w:hint="cs"/>
          <w:rtl/>
        </w:rPr>
        <w:t xml:space="preserve"> </w:t>
      </w:r>
      <w:r w:rsidR="00AE5B49">
        <w:rPr>
          <w:rtl/>
        </w:rPr>
        <w:t xml:space="preserve">כמה </w:t>
      </w:r>
      <w:bookmarkStart w:id="30426" w:name="_ETM_Q54_214290"/>
      <w:bookmarkEnd w:id="30426"/>
      <w:r w:rsidR="00AE5B49">
        <w:rPr>
          <w:rtl/>
        </w:rPr>
        <w:t>חודשים</w:t>
      </w:r>
      <w:r w:rsidR="009E240D">
        <w:rPr>
          <w:rFonts w:hint="cs"/>
          <w:rtl/>
        </w:rPr>
        <w:t>,</w:t>
      </w:r>
      <w:r w:rsidR="00AE5B49">
        <w:rPr>
          <w:rtl/>
        </w:rPr>
        <w:t xml:space="preserve"> </w:t>
      </w:r>
      <w:bookmarkStart w:id="30427" w:name="_ETM_Q54_215770"/>
      <w:bookmarkEnd w:id="30427"/>
      <w:r w:rsidR="00AE5B49">
        <w:rPr>
          <w:rtl/>
        </w:rPr>
        <w:t xml:space="preserve">והמטרה </w:t>
      </w:r>
      <w:bookmarkStart w:id="30428" w:name="_ETM_Q54_216640"/>
      <w:bookmarkEnd w:id="30428"/>
      <w:r w:rsidR="00AE5B49">
        <w:rPr>
          <w:rtl/>
        </w:rPr>
        <w:t xml:space="preserve">שלו </w:t>
      </w:r>
      <w:bookmarkStart w:id="30429" w:name="_ETM_Q54_216970"/>
      <w:bookmarkEnd w:id="30429"/>
      <w:r w:rsidR="00AE5B49">
        <w:rPr>
          <w:rtl/>
        </w:rPr>
        <w:t>הי</w:t>
      </w:r>
      <w:r w:rsidR="00AE5B49">
        <w:rPr>
          <w:rFonts w:hint="cs"/>
          <w:rtl/>
        </w:rPr>
        <w:t>ית</w:t>
      </w:r>
      <w:r w:rsidR="00AE5B49">
        <w:rPr>
          <w:rtl/>
        </w:rPr>
        <w:t xml:space="preserve">ה </w:t>
      </w:r>
      <w:bookmarkStart w:id="30430" w:name="_ETM_Q54_217180"/>
      <w:bookmarkEnd w:id="30430"/>
      <w:r w:rsidR="00AE5B49">
        <w:rPr>
          <w:rtl/>
        </w:rPr>
        <w:t xml:space="preserve">להוציא </w:t>
      </w:r>
      <w:bookmarkStart w:id="30431" w:name="_ETM_Q54_217600"/>
      <w:bookmarkEnd w:id="30431"/>
      <w:r w:rsidR="00AE5B49">
        <w:rPr>
          <w:rtl/>
        </w:rPr>
        <w:t xml:space="preserve">את </w:t>
      </w:r>
      <w:bookmarkStart w:id="30432" w:name="_ETM_Q54_217690"/>
      <w:bookmarkEnd w:id="30432"/>
      <w:r w:rsidR="00AE5B49">
        <w:rPr>
          <w:rtl/>
        </w:rPr>
        <w:t xml:space="preserve">זה </w:t>
      </w:r>
      <w:bookmarkStart w:id="30433" w:name="_ETM_Q54_217810"/>
      <w:bookmarkEnd w:id="30433"/>
      <w:r w:rsidR="00AE5B49">
        <w:rPr>
          <w:rtl/>
        </w:rPr>
        <w:t xml:space="preserve">בזמן </w:t>
      </w:r>
      <w:bookmarkStart w:id="30434" w:name="_ETM_Q54_219409"/>
      <w:bookmarkEnd w:id="30434"/>
      <w:r w:rsidR="00AE5B49">
        <w:rPr>
          <w:rFonts w:hint="cs"/>
          <w:rtl/>
        </w:rPr>
        <w:t>אסטרטגי לציבור</w:t>
      </w:r>
      <w:r w:rsidR="00AE5B49">
        <w:rPr>
          <w:rtl/>
        </w:rPr>
        <w:t xml:space="preserve"> </w:t>
      </w:r>
      <w:bookmarkStart w:id="30435" w:name="_ETM_Q54_221940"/>
      <w:bookmarkEnd w:id="30435"/>
      <w:r w:rsidR="00AE5B49">
        <w:rPr>
          <w:rtl/>
        </w:rPr>
        <w:t xml:space="preserve">כדי </w:t>
      </w:r>
      <w:bookmarkStart w:id="30436" w:name="_ETM_Q54_222719"/>
      <w:bookmarkEnd w:id="30436"/>
      <w:r w:rsidR="00AE5B49">
        <w:rPr>
          <w:rtl/>
        </w:rPr>
        <w:t xml:space="preserve">להכשיל </w:t>
      </w:r>
      <w:bookmarkStart w:id="30437" w:name="_ETM_Q54_223739"/>
      <w:bookmarkEnd w:id="30437"/>
      <w:r w:rsidR="00AE5B49">
        <w:rPr>
          <w:rtl/>
        </w:rPr>
        <w:t xml:space="preserve">עסקת </w:t>
      </w:r>
      <w:bookmarkStart w:id="30438" w:name="_ETM_Q54_224579"/>
      <w:bookmarkEnd w:id="30438"/>
      <w:r w:rsidR="00AE5B49">
        <w:rPr>
          <w:rtl/>
        </w:rPr>
        <w:t>חטו</w:t>
      </w:r>
      <w:r w:rsidR="00AE5B49">
        <w:rPr>
          <w:rFonts w:hint="cs"/>
          <w:rtl/>
        </w:rPr>
        <w:t>פים.</w:t>
      </w:r>
      <w:r w:rsidR="00AE5B49">
        <w:rPr>
          <w:rtl/>
        </w:rPr>
        <w:t xml:space="preserve"> </w:t>
      </w:r>
      <w:bookmarkStart w:id="30439" w:name="_ETM_Q54_226629"/>
      <w:bookmarkEnd w:id="30439"/>
      <w:r w:rsidR="00AE5B49">
        <w:rPr>
          <w:rtl/>
        </w:rPr>
        <w:t xml:space="preserve">המסמך </w:t>
      </w:r>
      <w:bookmarkStart w:id="30440" w:name="_ETM_Q54_227440"/>
      <w:bookmarkEnd w:id="30440"/>
      <w:r w:rsidR="00AE5B49">
        <w:rPr>
          <w:rtl/>
        </w:rPr>
        <w:t xml:space="preserve">הזה </w:t>
      </w:r>
      <w:bookmarkStart w:id="30441" w:name="_ETM_Q54_227680"/>
      <w:bookmarkEnd w:id="30441"/>
      <w:r w:rsidR="00AE5B49">
        <w:rPr>
          <w:rtl/>
        </w:rPr>
        <w:t xml:space="preserve">נגנב </w:t>
      </w:r>
      <w:bookmarkStart w:id="30442" w:name="_ETM_Q54_228610"/>
      <w:bookmarkEnd w:id="30442"/>
      <w:r w:rsidR="00AE5B49">
        <w:rPr>
          <w:rtl/>
        </w:rPr>
        <w:t>ע</w:t>
      </w:r>
      <w:r w:rsidR="00AE5B49">
        <w:rPr>
          <w:rFonts w:hint="cs"/>
          <w:rtl/>
        </w:rPr>
        <w:t>ל ידי</w:t>
      </w:r>
      <w:r w:rsidR="00AE5B49">
        <w:rPr>
          <w:rtl/>
        </w:rPr>
        <w:t xml:space="preserve"> </w:t>
      </w:r>
      <w:bookmarkStart w:id="30443" w:name="_ETM_Q54_229090"/>
      <w:bookmarkEnd w:id="30443"/>
      <w:r w:rsidR="00AE5B49">
        <w:rPr>
          <w:rtl/>
        </w:rPr>
        <w:t xml:space="preserve">הנגד </w:t>
      </w:r>
      <w:bookmarkStart w:id="30444" w:name="_ETM_Q54_230379"/>
      <w:bookmarkEnd w:id="30444"/>
      <w:r w:rsidR="00AE5B49">
        <w:rPr>
          <w:rtl/>
        </w:rPr>
        <w:t xml:space="preserve">מהמחשבים </w:t>
      </w:r>
      <w:bookmarkStart w:id="30445" w:name="_ETM_Q54_232190"/>
      <w:bookmarkEnd w:id="30445"/>
      <w:r w:rsidR="00AE5B49">
        <w:rPr>
          <w:rtl/>
        </w:rPr>
        <w:t xml:space="preserve">החשאיים </w:t>
      </w:r>
      <w:bookmarkStart w:id="30446" w:name="_ETM_Q54_233149"/>
      <w:bookmarkEnd w:id="30446"/>
      <w:r w:rsidR="00AE5B49">
        <w:rPr>
          <w:rtl/>
        </w:rPr>
        <w:t xml:space="preserve">ביותר </w:t>
      </w:r>
      <w:bookmarkStart w:id="30447" w:name="_ETM_Q54_233629"/>
      <w:bookmarkEnd w:id="30447"/>
      <w:r w:rsidR="00AE5B49">
        <w:rPr>
          <w:rtl/>
        </w:rPr>
        <w:t xml:space="preserve">של </w:t>
      </w:r>
      <w:bookmarkStart w:id="30448" w:name="_ETM_Q54_233899"/>
      <w:bookmarkEnd w:id="30448"/>
      <w:r w:rsidR="00AE5B49">
        <w:rPr>
          <w:rtl/>
        </w:rPr>
        <w:t>צה"ל</w:t>
      </w:r>
      <w:r w:rsidR="00AE5B49">
        <w:rPr>
          <w:rFonts w:hint="cs"/>
          <w:rtl/>
        </w:rPr>
        <w:t>.</w:t>
      </w:r>
      <w:r w:rsidR="00AE5B49">
        <w:rPr>
          <w:rtl/>
        </w:rPr>
        <w:t xml:space="preserve"> </w:t>
      </w:r>
      <w:bookmarkStart w:id="30449" w:name="_ETM_Q54_234620"/>
      <w:bookmarkEnd w:id="30449"/>
      <w:r w:rsidR="00AE5B49">
        <w:rPr>
          <w:rtl/>
        </w:rPr>
        <w:t xml:space="preserve">לא </w:t>
      </w:r>
      <w:bookmarkStart w:id="30450" w:name="_ETM_Q54_234920"/>
      <w:bookmarkEnd w:id="30450"/>
      <w:r w:rsidR="00AE5B49">
        <w:rPr>
          <w:rtl/>
        </w:rPr>
        <w:t>בהדלפה</w:t>
      </w:r>
      <w:r w:rsidR="009E240D">
        <w:rPr>
          <w:rFonts w:hint="cs"/>
          <w:rtl/>
        </w:rPr>
        <w:t>.</w:t>
      </w:r>
    </w:p>
    <w:p w:rsidR="00AE5B49" w:rsidRDefault="00AE5B49" w:rsidP="005B7973">
      <w:pPr>
        <w:rPr>
          <w:rtl/>
        </w:rPr>
      </w:pPr>
      <w:bookmarkStart w:id="30451" w:name="_ETM_Q54_235349"/>
      <w:bookmarkStart w:id="30452" w:name="_ETM_Q54_235396"/>
      <w:bookmarkEnd w:id="30451"/>
      <w:bookmarkEnd w:id="30452"/>
    </w:p>
    <w:p w:rsidR="00AE5B49" w:rsidRDefault="00AE5B49" w:rsidP="005B7973">
      <w:pPr>
        <w:pStyle w:val="af5"/>
        <w:keepNext/>
        <w:rPr>
          <w:rtl/>
        </w:rPr>
      </w:pPr>
      <w:bookmarkStart w:id="30453" w:name="ET_interruption_6352_26"/>
      <w:r w:rsidRPr="00BF27CB">
        <w:rPr>
          <w:rStyle w:val="TagStyle"/>
          <w:rtl/>
        </w:rPr>
        <w:t xml:space="preserve"> &lt;&lt; קריאה &gt;&gt; </w:t>
      </w:r>
      <w:r>
        <w:rPr>
          <w:rtl/>
        </w:rPr>
        <w:t>אלמוג כהן (עוצמה יהודית):</w:t>
      </w:r>
      <w:r w:rsidRPr="00BF27CB">
        <w:rPr>
          <w:rStyle w:val="TagStyle"/>
          <w:rtl/>
        </w:rPr>
        <w:t xml:space="preserve"> &lt;&lt; קריאה &gt;&gt;</w:t>
      </w:r>
      <w:r>
        <w:rPr>
          <w:rtl/>
        </w:rPr>
        <w:t xml:space="preserve">   </w:t>
      </w:r>
      <w:bookmarkEnd w:id="30453"/>
    </w:p>
    <w:p w:rsidR="00AE5B49" w:rsidRDefault="00AE5B49" w:rsidP="00D847B9">
      <w:pPr>
        <w:rPr>
          <w:rtl/>
        </w:rPr>
      </w:pPr>
    </w:p>
    <w:p w:rsidR="00AE5B49" w:rsidRDefault="00FE4DBC" w:rsidP="009E240D">
      <w:bookmarkStart w:id="30454" w:name="_ETM_Q54_241344"/>
      <w:bookmarkEnd w:id="30454"/>
      <w:r>
        <w:rPr>
          <w:rFonts w:hint="cs"/>
          <w:rtl/>
        </w:rPr>
        <w:t>– – –</w:t>
      </w:r>
      <w:bookmarkStart w:id="30455" w:name="_ETM_Q54_235771"/>
      <w:bookmarkEnd w:id="30455"/>
      <w:r w:rsidR="009E240D">
        <w:rPr>
          <w:rFonts w:hint="cs"/>
          <w:rtl/>
        </w:rPr>
        <w:t xml:space="preserve"> החטופים </w:t>
      </w:r>
      <w:r w:rsidR="009E240D">
        <w:rPr>
          <w:rFonts w:hint="eastAsia"/>
          <w:rtl/>
        </w:rPr>
        <w:t>–</w:t>
      </w:r>
      <w:r w:rsidR="009E240D">
        <w:rPr>
          <w:rFonts w:hint="cs"/>
          <w:rtl/>
        </w:rPr>
        <w:t xml:space="preserve"> </w:t>
      </w:r>
      <w:r w:rsidR="009E240D">
        <w:rPr>
          <w:rFonts w:hint="eastAsia"/>
          <w:rtl/>
        </w:rPr>
        <w:t>–</w:t>
      </w:r>
      <w:r w:rsidR="009E240D">
        <w:rPr>
          <w:rFonts w:hint="cs"/>
          <w:rtl/>
        </w:rPr>
        <w:t xml:space="preserve"> </w:t>
      </w:r>
      <w:r w:rsidR="009E240D">
        <w:rPr>
          <w:rFonts w:hint="eastAsia"/>
          <w:rtl/>
        </w:rPr>
        <w:t>–</w:t>
      </w:r>
      <w:r w:rsidR="009E240D">
        <w:rPr>
          <w:rFonts w:hint="cs"/>
          <w:rtl/>
        </w:rPr>
        <w:t xml:space="preserve"> </w:t>
      </w:r>
    </w:p>
    <w:p w:rsidR="00AE5B49" w:rsidRPr="00BF27CB" w:rsidRDefault="00AE5B49" w:rsidP="005B7973">
      <w:pPr>
        <w:rPr>
          <w:rtl/>
        </w:rPr>
      </w:pPr>
      <w:bookmarkStart w:id="30456" w:name="_ETM_Q54_235854"/>
      <w:bookmarkEnd w:id="30456"/>
    </w:p>
    <w:p w:rsidR="009E240D" w:rsidRDefault="009E240D" w:rsidP="009E240D">
      <w:pPr>
        <w:pStyle w:val="-"/>
        <w:keepNext/>
        <w:rPr>
          <w:rtl/>
        </w:rPr>
      </w:pPr>
      <w:r w:rsidRPr="00BF27CB">
        <w:rPr>
          <w:rStyle w:val="TagStyle"/>
          <w:rtl/>
        </w:rPr>
        <w:t xml:space="preserve">&lt;&lt; דובר_המשך &gt;&gt; </w:t>
      </w:r>
      <w:r>
        <w:rPr>
          <w:rtl/>
        </w:rPr>
        <w:t>מיקי לוי (יש עתיד):</w:t>
      </w:r>
      <w:r w:rsidRPr="00BF27CB">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30457" w:name="_ETM_Q54_237834"/>
      <w:bookmarkStart w:id="30458" w:name="_ETM_Q54_236730"/>
      <w:bookmarkEnd w:id="30457"/>
      <w:bookmarkEnd w:id="30458"/>
      <w:r>
        <w:rPr>
          <w:rFonts w:hint="cs"/>
          <w:rtl/>
        </w:rPr>
        <w:t xml:space="preserve">לא בהדלפה. ועתה, אדוני </w:t>
      </w:r>
      <w:r w:rsidR="00FE4DBC">
        <w:rPr>
          <w:rFonts w:hint="cs"/>
          <w:rtl/>
        </w:rPr>
        <w:t>– – –</w:t>
      </w:r>
    </w:p>
    <w:p w:rsidR="00AE5B49" w:rsidRDefault="00AE5B49" w:rsidP="005B7973">
      <w:pPr>
        <w:rPr>
          <w:rtl/>
        </w:rPr>
      </w:pPr>
    </w:p>
    <w:p w:rsidR="00AE5B49" w:rsidRDefault="00AE5B49" w:rsidP="005B7973">
      <w:pPr>
        <w:pStyle w:val="af6"/>
        <w:keepNext/>
        <w:rPr>
          <w:rtl/>
        </w:rPr>
      </w:pPr>
      <w:r w:rsidRPr="00F87990">
        <w:rPr>
          <w:rStyle w:val="TagStyle"/>
          <w:rtl/>
        </w:rPr>
        <w:t xml:space="preserve"> &lt;&lt; יור &gt;&gt; </w:t>
      </w:r>
      <w:r>
        <w:rPr>
          <w:rtl/>
        </w:rPr>
        <w:t>היו"ר משה סולומון:</w:t>
      </w:r>
      <w:r w:rsidRPr="00F87990">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חבר הכנסת כהן.</w:t>
      </w:r>
    </w:p>
    <w:p w:rsidR="00AE5B49" w:rsidRDefault="00AE5B49" w:rsidP="005B7973">
      <w:pPr>
        <w:rPr>
          <w:rtl/>
        </w:rPr>
      </w:pPr>
    </w:p>
    <w:p w:rsidR="00AE5B49" w:rsidRDefault="00AE5B49" w:rsidP="005B7973">
      <w:pPr>
        <w:pStyle w:val="-"/>
        <w:keepNext/>
        <w:rPr>
          <w:rtl/>
        </w:rPr>
      </w:pPr>
      <w:bookmarkStart w:id="30459" w:name="ET_speakercontinue_5084_28"/>
      <w:r w:rsidRPr="00F87990">
        <w:rPr>
          <w:rStyle w:val="TagStyle"/>
          <w:rtl/>
        </w:rPr>
        <w:t xml:space="preserve"> &lt;&lt; דובר_המשך &gt;&gt; </w:t>
      </w:r>
      <w:r>
        <w:rPr>
          <w:rtl/>
        </w:rPr>
        <w:t>מיקי לוי (יש עתיד):</w:t>
      </w:r>
      <w:r w:rsidRPr="00F87990">
        <w:rPr>
          <w:rStyle w:val="TagStyle"/>
          <w:rtl/>
        </w:rPr>
        <w:t xml:space="preserve"> &lt;&lt; דובר_המשך &gt;&gt;</w:t>
      </w:r>
      <w:r>
        <w:rPr>
          <w:rtl/>
        </w:rPr>
        <w:t xml:space="preserve">   </w:t>
      </w:r>
      <w:bookmarkEnd w:id="30459"/>
    </w:p>
    <w:p w:rsidR="00AE5B49" w:rsidRDefault="00AE5B49" w:rsidP="00D847B9">
      <w:pPr>
        <w:rPr>
          <w:rtl/>
        </w:rPr>
      </w:pPr>
    </w:p>
    <w:p w:rsidR="00AE5B49" w:rsidRDefault="00AE5B49" w:rsidP="009E240D">
      <w:pPr>
        <w:rPr>
          <w:rtl/>
        </w:rPr>
      </w:pPr>
      <w:bookmarkStart w:id="30460" w:name="_ETM_Q54_240210"/>
      <w:bookmarkStart w:id="30461" w:name="_ETM_Q54_240246"/>
      <w:bookmarkStart w:id="30462" w:name="_ETM_Q54_241300"/>
      <w:bookmarkStart w:id="30463" w:name="_ETM_Q54_242440"/>
      <w:bookmarkStart w:id="30464" w:name="_ETM_Q54_243260"/>
      <w:bookmarkStart w:id="30465" w:name="_ETM_Q54_245209"/>
      <w:bookmarkStart w:id="30466" w:name="_ETM_Q54_246170"/>
      <w:bookmarkStart w:id="30467" w:name="_ETM_Q54_247890"/>
      <w:bookmarkEnd w:id="30460"/>
      <w:bookmarkEnd w:id="30461"/>
      <w:bookmarkEnd w:id="30462"/>
      <w:bookmarkEnd w:id="30463"/>
      <w:bookmarkEnd w:id="30464"/>
      <w:bookmarkEnd w:id="30465"/>
      <w:bookmarkEnd w:id="30466"/>
      <w:bookmarkEnd w:id="30467"/>
      <w:r>
        <w:rPr>
          <w:rtl/>
        </w:rPr>
        <w:t xml:space="preserve">כתב </w:t>
      </w:r>
      <w:bookmarkStart w:id="30468" w:name="_ETM_Q54_248579"/>
      <w:bookmarkEnd w:id="30468"/>
      <w:r>
        <w:rPr>
          <w:rFonts w:hint="cs"/>
          <w:rtl/>
        </w:rPr>
        <w:t>ה</w:t>
      </w:r>
      <w:r>
        <w:rPr>
          <w:rtl/>
        </w:rPr>
        <w:t xml:space="preserve">אישום </w:t>
      </w:r>
      <w:bookmarkStart w:id="30469" w:name="_ETM_Q54_249959"/>
      <w:bookmarkEnd w:id="30469"/>
      <w:r>
        <w:rPr>
          <w:rFonts w:hint="cs"/>
          <w:rtl/>
        </w:rPr>
        <w:t>אינו</w:t>
      </w:r>
      <w:r>
        <w:rPr>
          <w:rtl/>
        </w:rPr>
        <w:t xml:space="preserve"> </w:t>
      </w:r>
      <w:bookmarkStart w:id="30470" w:name="_ETM_Q54_250560"/>
      <w:bookmarkEnd w:id="30470"/>
      <w:r>
        <w:rPr>
          <w:rtl/>
        </w:rPr>
        <w:t xml:space="preserve">בגין </w:t>
      </w:r>
      <w:bookmarkStart w:id="30471" w:name="_ETM_Q54_251130"/>
      <w:bookmarkEnd w:id="30471"/>
      <w:r>
        <w:rPr>
          <w:rtl/>
        </w:rPr>
        <w:t>גנבה</w:t>
      </w:r>
      <w:r>
        <w:rPr>
          <w:rFonts w:hint="cs"/>
          <w:rtl/>
        </w:rPr>
        <w:t>. כתב האישום</w:t>
      </w:r>
      <w:bookmarkStart w:id="30472" w:name="_ETM_Q54_245016"/>
      <w:bookmarkEnd w:id="30472"/>
      <w:r>
        <w:rPr>
          <w:rFonts w:hint="cs"/>
          <w:rtl/>
        </w:rPr>
        <w:t xml:space="preserve"> אינו בגין</w:t>
      </w:r>
      <w:r>
        <w:rPr>
          <w:rtl/>
        </w:rPr>
        <w:t xml:space="preserve"> </w:t>
      </w:r>
      <w:bookmarkStart w:id="30473" w:name="_ETM_Q54_251670"/>
      <w:bookmarkEnd w:id="30473"/>
      <w:r>
        <w:rPr>
          <w:rtl/>
        </w:rPr>
        <w:t>גנבה</w:t>
      </w:r>
      <w:r>
        <w:rPr>
          <w:rFonts w:hint="cs"/>
          <w:rtl/>
        </w:rPr>
        <w:t>,</w:t>
      </w:r>
      <w:r>
        <w:rPr>
          <w:rtl/>
        </w:rPr>
        <w:t xml:space="preserve"> </w:t>
      </w:r>
      <w:bookmarkStart w:id="30474" w:name="_ETM_Q54_252209"/>
      <w:bookmarkEnd w:id="30474"/>
      <w:r>
        <w:rPr>
          <w:rtl/>
        </w:rPr>
        <w:t>גנבה</w:t>
      </w:r>
      <w:r>
        <w:rPr>
          <w:rFonts w:hint="cs"/>
          <w:rtl/>
        </w:rPr>
        <w:t>, גנבה.</w:t>
      </w:r>
      <w:r>
        <w:rPr>
          <w:rtl/>
        </w:rPr>
        <w:t xml:space="preserve"> </w:t>
      </w:r>
      <w:bookmarkStart w:id="30475" w:name="_ETM_Q54_255750"/>
      <w:bookmarkEnd w:id="30475"/>
    </w:p>
    <w:p w:rsidR="00AE5B49" w:rsidRDefault="00AE5B49" w:rsidP="005B7973">
      <w:pPr>
        <w:rPr>
          <w:rtl/>
        </w:rPr>
      </w:pPr>
    </w:p>
    <w:p w:rsidR="00AE5B49" w:rsidRDefault="00AE5B49" w:rsidP="005B7973">
      <w:pPr>
        <w:pStyle w:val="af5"/>
        <w:keepNext/>
        <w:rPr>
          <w:rtl/>
        </w:rPr>
      </w:pPr>
      <w:bookmarkStart w:id="30476" w:name="ET_interruption_6352_29"/>
      <w:r w:rsidRPr="00F87990">
        <w:rPr>
          <w:rStyle w:val="TagStyle"/>
          <w:rtl/>
        </w:rPr>
        <w:t xml:space="preserve"> &lt;&lt; קריאה &gt;&gt; </w:t>
      </w:r>
      <w:r>
        <w:rPr>
          <w:rtl/>
        </w:rPr>
        <w:t>אלמוג כהן (עוצמה יהודית):</w:t>
      </w:r>
      <w:r w:rsidRPr="00F87990">
        <w:rPr>
          <w:rStyle w:val="TagStyle"/>
          <w:rtl/>
        </w:rPr>
        <w:t xml:space="preserve"> &lt;&lt; קריאה &gt;&gt;</w:t>
      </w:r>
      <w:r>
        <w:rPr>
          <w:rtl/>
        </w:rPr>
        <w:t xml:space="preserve">   </w:t>
      </w:r>
      <w:bookmarkEnd w:id="30476"/>
    </w:p>
    <w:p w:rsidR="00AE5B49" w:rsidRDefault="00AE5B49" w:rsidP="00D847B9">
      <w:pPr>
        <w:rPr>
          <w:rtl/>
        </w:rPr>
      </w:pPr>
    </w:p>
    <w:p w:rsidR="00AE5B49" w:rsidRDefault="00FE4DBC" w:rsidP="005B7973">
      <w:pPr>
        <w:rPr>
          <w:rtl/>
        </w:rPr>
      </w:pPr>
      <w:r>
        <w:rPr>
          <w:rFonts w:hint="cs"/>
          <w:rtl/>
        </w:rPr>
        <w:t>– – –</w:t>
      </w:r>
      <w:r w:rsidR="00AE5B49">
        <w:rPr>
          <w:rFonts w:hint="cs"/>
          <w:rtl/>
        </w:rPr>
        <w:t xml:space="preserve"> איפה הייתם? צבועים.</w:t>
      </w:r>
    </w:p>
    <w:p w:rsidR="00AE5B49" w:rsidRDefault="00AE5B49" w:rsidP="005B7973">
      <w:pPr>
        <w:rPr>
          <w:rtl/>
        </w:rPr>
      </w:pPr>
      <w:bookmarkStart w:id="30477" w:name="_ETM_Q54_252983"/>
      <w:bookmarkStart w:id="30478" w:name="_ETM_Q54_253046"/>
      <w:bookmarkEnd w:id="30477"/>
      <w:bookmarkEnd w:id="30478"/>
    </w:p>
    <w:p w:rsidR="00AE5B49" w:rsidRDefault="00AE5B49" w:rsidP="005B7973">
      <w:pPr>
        <w:pStyle w:val="-"/>
        <w:keepNext/>
        <w:rPr>
          <w:rtl/>
        </w:rPr>
      </w:pPr>
      <w:bookmarkStart w:id="30479" w:name="ET_speakercontinue_5084_30"/>
      <w:r w:rsidRPr="00F87990">
        <w:rPr>
          <w:rStyle w:val="TagStyle"/>
          <w:rtl/>
        </w:rPr>
        <w:t xml:space="preserve"> &lt;&lt; דובר_המשך &gt;&gt; </w:t>
      </w:r>
      <w:r>
        <w:rPr>
          <w:rtl/>
        </w:rPr>
        <w:t>מיקי לוי (יש עתיד):</w:t>
      </w:r>
      <w:r w:rsidRPr="00F87990">
        <w:rPr>
          <w:rStyle w:val="TagStyle"/>
          <w:rtl/>
        </w:rPr>
        <w:t xml:space="preserve"> &lt;&lt; דובר_המשך &gt;&gt;</w:t>
      </w:r>
      <w:r>
        <w:rPr>
          <w:rtl/>
        </w:rPr>
        <w:t xml:space="preserve">   </w:t>
      </w:r>
      <w:bookmarkEnd w:id="30479"/>
    </w:p>
    <w:p w:rsidR="00AE5B49" w:rsidRDefault="00AE5B49" w:rsidP="00D847B9">
      <w:pPr>
        <w:rPr>
          <w:rtl/>
        </w:rPr>
      </w:pPr>
    </w:p>
    <w:p w:rsidR="00AE5B49" w:rsidRDefault="00AE5B49" w:rsidP="00F070B4">
      <w:pPr>
        <w:rPr>
          <w:rtl/>
        </w:rPr>
      </w:pPr>
      <w:bookmarkStart w:id="30480" w:name="_ETM_Q54_253629"/>
      <w:bookmarkEnd w:id="30480"/>
      <w:r>
        <w:rPr>
          <w:rFonts w:hint="cs"/>
          <w:rtl/>
        </w:rPr>
        <w:t xml:space="preserve">נתניהו מונה </w:t>
      </w:r>
      <w:bookmarkStart w:id="30481" w:name="_ETM_Q54_257173"/>
      <w:bookmarkEnd w:id="30481"/>
      <w:r>
        <w:rPr>
          <w:rtl/>
        </w:rPr>
        <w:t xml:space="preserve">שורה </w:t>
      </w:r>
      <w:bookmarkStart w:id="30482" w:name="_ETM_Q54_256200"/>
      <w:bookmarkEnd w:id="30482"/>
      <w:r>
        <w:rPr>
          <w:rtl/>
        </w:rPr>
        <w:t xml:space="preserve">של </w:t>
      </w:r>
      <w:bookmarkStart w:id="30483" w:name="_ETM_Q54_256439"/>
      <w:bookmarkEnd w:id="30483"/>
      <w:r>
        <w:rPr>
          <w:rtl/>
        </w:rPr>
        <w:t>ה</w:t>
      </w:r>
      <w:r>
        <w:rPr>
          <w:rFonts w:hint="cs"/>
          <w:rtl/>
        </w:rPr>
        <w:t>דלפות שלהבנתו</w:t>
      </w:r>
      <w:r>
        <w:rPr>
          <w:rtl/>
        </w:rPr>
        <w:t xml:space="preserve"> </w:t>
      </w:r>
      <w:bookmarkStart w:id="30484" w:name="_ETM_Q54_258539"/>
      <w:bookmarkEnd w:id="30484"/>
      <w:r>
        <w:rPr>
          <w:rtl/>
        </w:rPr>
        <w:t xml:space="preserve">לא </w:t>
      </w:r>
      <w:bookmarkStart w:id="30485" w:name="_ETM_Q54_258689"/>
      <w:bookmarkEnd w:id="30485"/>
      <w:r>
        <w:rPr>
          <w:rtl/>
        </w:rPr>
        <w:t>נחקרו</w:t>
      </w:r>
      <w:r>
        <w:rPr>
          <w:rFonts w:hint="cs"/>
          <w:rtl/>
        </w:rPr>
        <w:t>,</w:t>
      </w:r>
      <w:r>
        <w:rPr>
          <w:rtl/>
        </w:rPr>
        <w:t xml:space="preserve"> </w:t>
      </w:r>
      <w:bookmarkStart w:id="30486" w:name="_ETM_Q54_260050"/>
      <w:bookmarkEnd w:id="30486"/>
      <w:r>
        <w:rPr>
          <w:rtl/>
        </w:rPr>
        <w:t xml:space="preserve">אלא </w:t>
      </w:r>
      <w:bookmarkStart w:id="30487" w:name="_ETM_Q54_260290"/>
      <w:bookmarkEnd w:id="30487"/>
      <w:r>
        <w:rPr>
          <w:rtl/>
        </w:rPr>
        <w:t xml:space="preserve">שכל </w:t>
      </w:r>
      <w:bookmarkStart w:id="30488" w:name="_ETM_Q54_260709"/>
      <w:bookmarkEnd w:id="30488"/>
      <w:r>
        <w:rPr>
          <w:rtl/>
        </w:rPr>
        <w:t xml:space="preserve">המידע </w:t>
      </w:r>
      <w:bookmarkStart w:id="30489" w:name="_ETM_Q54_261220"/>
      <w:bookmarkEnd w:id="30489"/>
      <w:r>
        <w:rPr>
          <w:rtl/>
        </w:rPr>
        <w:t xml:space="preserve">והציטוטים </w:t>
      </w:r>
      <w:bookmarkStart w:id="30490" w:name="_ETM_Q54_261970"/>
      <w:bookmarkEnd w:id="30490"/>
      <w:r>
        <w:rPr>
          <w:rtl/>
        </w:rPr>
        <w:t xml:space="preserve">הרגישים </w:t>
      </w:r>
      <w:bookmarkStart w:id="30491" w:name="_ETM_Q54_262480"/>
      <w:bookmarkEnd w:id="30491"/>
      <w:r>
        <w:rPr>
          <w:rtl/>
        </w:rPr>
        <w:t xml:space="preserve">המפורסמים </w:t>
      </w:r>
      <w:bookmarkStart w:id="30492" w:name="_ETM_Q54_263230"/>
      <w:bookmarkEnd w:id="30492"/>
      <w:r>
        <w:rPr>
          <w:rtl/>
        </w:rPr>
        <w:t xml:space="preserve">בתקשורת </w:t>
      </w:r>
      <w:bookmarkStart w:id="30493" w:name="_ETM_Q54_263980"/>
      <w:bookmarkEnd w:id="30493"/>
      <w:r>
        <w:rPr>
          <w:rtl/>
        </w:rPr>
        <w:t xml:space="preserve">הישראלית </w:t>
      </w:r>
      <w:bookmarkStart w:id="30494" w:name="_ETM_Q54_265469"/>
      <w:bookmarkEnd w:id="30494"/>
      <w:r>
        <w:rPr>
          <w:rtl/>
        </w:rPr>
        <w:t xml:space="preserve">עוברים </w:t>
      </w:r>
      <w:bookmarkStart w:id="30495" w:name="_ETM_Q54_266470"/>
      <w:bookmarkEnd w:id="30495"/>
      <w:r>
        <w:rPr>
          <w:rtl/>
        </w:rPr>
        <w:t>צנזורה</w:t>
      </w:r>
      <w:r w:rsidR="00F070B4">
        <w:rPr>
          <w:rFonts w:hint="cs"/>
          <w:rtl/>
        </w:rPr>
        <w:t>,</w:t>
      </w:r>
      <w:r>
        <w:rPr>
          <w:rtl/>
        </w:rPr>
        <w:t xml:space="preserve"> </w:t>
      </w:r>
      <w:bookmarkStart w:id="30496" w:name="_ETM_Q54_268119"/>
      <w:bookmarkEnd w:id="30496"/>
      <w:r>
        <w:rPr>
          <w:rtl/>
        </w:rPr>
        <w:t xml:space="preserve">צנזורה </w:t>
      </w:r>
      <w:bookmarkStart w:id="30497" w:name="_ETM_Q54_268810"/>
      <w:bookmarkEnd w:id="30497"/>
      <w:r>
        <w:rPr>
          <w:rtl/>
        </w:rPr>
        <w:t>צבאית</w:t>
      </w:r>
      <w:r>
        <w:rPr>
          <w:rFonts w:hint="cs"/>
          <w:rtl/>
        </w:rPr>
        <w:t>.</w:t>
      </w:r>
      <w:r>
        <w:rPr>
          <w:rtl/>
        </w:rPr>
        <w:t xml:space="preserve"> </w:t>
      </w:r>
      <w:bookmarkStart w:id="30498" w:name="_ETM_Q54_270149"/>
      <w:bookmarkEnd w:id="30498"/>
      <w:r>
        <w:rPr>
          <w:rtl/>
        </w:rPr>
        <w:t xml:space="preserve">במקרים </w:t>
      </w:r>
      <w:bookmarkStart w:id="30499" w:name="_ETM_Q54_270780"/>
      <w:bookmarkEnd w:id="30499"/>
      <w:r>
        <w:rPr>
          <w:rtl/>
        </w:rPr>
        <w:t xml:space="preserve">שבהם </w:t>
      </w:r>
      <w:bookmarkStart w:id="30500" w:name="_ETM_Q54_271289"/>
      <w:bookmarkEnd w:id="30500"/>
      <w:r>
        <w:rPr>
          <w:rFonts w:hint="cs"/>
          <w:rtl/>
        </w:rPr>
        <w:t>פורסם</w:t>
      </w:r>
      <w:r>
        <w:rPr>
          <w:rtl/>
        </w:rPr>
        <w:t xml:space="preserve"> </w:t>
      </w:r>
      <w:bookmarkStart w:id="30501" w:name="_ETM_Q54_271709"/>
      <w:bookmarkEnd w:id="30501"/>
      <w:r>
        <w:rPr>
          <w:rtl/>
        </w:rPr>
        <w:t xml:space="preserve">המידע </w:t>
      </w:r>
      <w:bookmarkStart w:id="30502" w:name="_ETM_Q54_272159"/>
      <w:bookmarkEnd w:id="30502"/>
      <w:r>
        <w:rPr>
          <w:rtl/>
        </w:rPr>
        <w:t xml:space="preserve">ללא </w:t>
      </w:r>
      <w:bookmarkStart w:id="30503" w:name="_ETM_Q54_272429"/>
      <w:bookmarkEnd w:id="30503"/>
      <w:r>
        <w:rPr>
          <w:rtl/>
        </w:rPr>
        <w:t xml:space="preserve">קבלת </w:t>
      </w:r>
      <w:bookmarkStart w:id="30504" w:name="_ETM_Q54_273030"/>
      <w:bookmarkEnd w:id="30504"/>
      <w:r>
        <w:rPr>
          <w:rtl/>
        </w:rPr>
        <w:t xml:space="preserve">אישור </w:t>
      </w:r>
      <w:bookmarkStart w:id="30505" w:name="_ETM_Q54_273359"/>
      <w:bookmarkEnd w:id="30505"/>
      <w:r>
        <w:rPr>
          <w:rtl/>
        </w:rPr>
        <w:t xml:space="preserve">של </w:t>
      </w:r>
      <w:bookmarkStart w:id="30506" w:name="_ETM_Q54_273600"/>
      <w:bookmarkEnd w:id="30506"/>
      <w:r>
        <w:rPr>
          <w:rtl/>
        </w:rPr>
        <w:t>הצנזורה</w:t>
      </w:r>
      <w:r>
        <w:rPr>
          <w:rFonts w:hint="cs"/>
          <w:rtl/>
        </w:rPr>
        <w:t>,</w:t>
      </w:r>
      <w:r>
        <w:rPr>
          <w:rtl/>
        </w:rPr>
        <w:t xml:space="preserve"> </w:t>
      </w:r>
      <w:bookmarkStart w:id="30507" w:name="_ETM_Q54_274979"/>
      <w:bookmarkEnd w:id="30507"/>
      <w:r>
        <w:rPr>
          <w:rtl/>
        </w:rPr>
        <w:t>יכול</w:t>
      </w:r>
      <w:r>
        <w:rPr>
          <w:rFonts w:hint="cs"/>
          <w:rtl/>
        </w:rPr>
        <w:t xml:space="preserve"> ראש הממשלה</w:t>
      </w:r>
      <w:r>
        <w:rPr>
          <w:rtl/>
        </w:rPr>
        <w:t xml:space="preserve"> </w:t>
      </w:r>
      <w:bookmarkStart w:id="30508" w:name="_ETM_Q54_277140"/>
      <w:bookmarkEnd w:id="30508"/>
      <w:r>
        <w:rPr>
          <w:rtl/>
        </w:rPr>
        <w:t xml:space="preserve">לדרוש </w:t>
      </w:r>
      <w:bookmarkStart w:id="30509" w:name="_ETM_Q54_277799"/>
      <w:bookmarkEnd w:id="30509"/>
      <w:r>
        <w:rPr>
          <w:rtl/>
        </w:rPr>
        <w:t xml:space="preserve">מכלל </w:t>
      </w:r>
      <w:bookmarkStart w:id="30510" w:name="_ETM_Q54_278429"/>
      <w:bookmarkEnd w:id="30510"/>
      <w:r>
        <w:rPr>
          <w:rtl/>
        </w:rPr>
        <w:t>המעורבים</w:t>
      </w:r>
      <w:r>
        <w:rPr>
          <w:rFonts w:hint="cs"/>
          <w:rtl/>
        </w:rPr>
        <w:t xml:space="preserve"> – שרים,</w:t>
      </w:r>
      <w:r>
        <w:rPr>
          <w:rtl/>
        </w:rPr>
        <w:t xml:space="preserve"> </w:t>
      </w:r>
      <w:bookmarkStart w:id="30511" w:name="_ETM_Q54_280950"/>
      <w:bookmarkEnd w:id="30511"/>
      <w:r>
        <w:rPr>
          <w:rtl/>
        </w:rPr>
        <w:t xml:space="preserve">אנשי </w:t>
      </w:r>
      <w:bookmarkStart w:id="30512" w:name="_ETM_Q54_281490"/>
      <w:bookmarkEnd w:id="30512"/>
      <w:r>
        <w:rPr>
          <w:rtl/>
        </w:rPr>
        <w:t>לשכתו</w:t>
      </w:r>
      <w:r>
        <w:rPr>
          <w:rFonts w:hint="cs"/>
          <w:rtl/>
        </w:rPr>
        <w:t xml:space="preserve"> –</w:t>
      </w:r>
      <w:r>
        <w:rPr>
          <w:rtl/>
        </w:rPr>
        <w:t xml:space="preserve"> </w:t>
      </w:r>
      <w:bookmarkStart w:id="30513" w:name="_ETM_Q54_282600"/>
      <w:bookmarkEnd w:id="30513"/>
      <w:r>
        <w:rPr>
          <w:rtl/>
        </w:rPr>
        <w:t xml:space="preserve">לעבור </w:t>
      </w:r>
      <w:bookmarkStart w:id="30514" w:name="_ETM_Q54_283170"/>
      <w:bookmarkEnd w:id="30514"/>
      <w:r>
        <w:rPr>
          <w:rtl/>
        </w:rPr>
        <w:t>פוליגרף</w:t>
      </w:r>
      <w:r>
        <w:rPr>
          <w:rFonts w:hint="cs"/>
          <w:rtl/>
        </w:rPr>
        <w:t>.</w:t>
      </w:r>
      <w:r>
        <w:rPr>
          <w:rtl/>
        </w:rPr>
        <w:t xml:space="preserve"> </w:t>
      </w:r>
      <w:bookmarkStart w:id="30515" w:name="_ETM_Q54_284250"/>
      <w:bookmarkEnd w:id="30515"/>
      <w:r>
        <w:rPr>
          <w:rFonts w:hint="cs"/>
          <w:rtl/>
        </w:rPr>
        <w:t>ה</w:t>
      </w:r>
      <w:r>
        <w:rPr>
          <w:rtl/>
        </w:rPr>
        <w:t xml:space="preserve">אמינו </w:t>
      </w:r>
      <w:bookmarkStart w:id="30516" w:name="_ETM_Q54_284819"/>
      <w:bookmarkEnd w:id="30516"/>
      <w:r>
        <w:rPr>
          <w:rtl/>
        </w:rPr>
        <w:t>לי</w:t>
      </w:r>
      <w:r>
        <w:rPr>
          <w:rFonts w:hint="cs"/>
          <w:rtl/>
        </w:rPr>
        <w:t>,</w:t>
      </w:r>
      <w:r>
        <w:rPr>
          <w:rtl/>
        </w:rPr>
        <w:t xml:space="preserve"> </w:t>
      </w:r>
      <w:bookmarkStart w:id="30517" w:name="_ETM_Q54_284969"/>
      <w:bookmarkEnd w:id="30517"/>
      <w:r>
        <w:rPr>
          <w:rtl/>
        </w:rPr>
        <w:t xml:space="preserve">עברתי </w:t>
      </w:r>
      <w:bookmarkStart w:id="30518" w:name="_ETM_Q54_285509"/>
      <w:bookmarkEnd w:id="30518"/>
      <w:r>
        <w:rPr>
          <w:rtl/>
        </w:rPr>
        <w:t xml:space="preserve">כמה </w:t>
      </w:r>
      <w:bookmarkStart w:id="30519" w:name="_ETM_Q54_285840"/>
      <w:bookmarkEnd w:id="30519"/>
      <w:r>
        <w:rPr>
          <w:rtl/>
        </w:rPr>
        <w:t xml:space="preserve">פעמים </w:t>
      </w:r>
      <w:bookmarkStart w:id="30520" w:name="_ETM_Q54_286259"/>
      <w:bookmarkEnd w:id="30520"/>
      <w:r>
        <w:rPr>
          <w:rFonts w:hint="cs"/>
          <w:rtl/>
        </w:rPr>
        <w:t>פוליגרף</w:t>
      </w:r>
      <w:r>
        <w:rPr>
          <w:rtl/>
        </w:rPr>
        <w:t xml:space="preserve"> </w:t>
      </w:r>
      <w:bookmarkStart w:id="30521" w:name="_ETM_Q54_286799"/>
      <w:bookmarkEnd w:id="30521"/>
      <w:r>
        <w:rPr>
          <w:rtl/>
        </w:rPr>
        <w:t xml:space="preserve">בחיים </w:t>
      </w:r>
      <w:bookmarkStart w:id="30522" w:name="_ETM_Q54_287399"/>
      <w:bookmarkEnd w:id="30522"/>
      <w:r>
        <w:rPr>
          <w:rtl/>
        </w:rPr>
        <w:t>שלי</w:t>
      </w:r>
      <w:r>
        <w:rPr>
          <w:rFonts w:hint="cs"/>
          <w:rtl/>
        </w:rPr>
        <w:t>,</w:t>
      </w:r>
      <w:r>
        <w:rPr>
          <w:rtl/>
        </w:rPr>
        <w:t xml:space="preserve"> </w:t>
      </w:r>
      <w:bookmarkStart w:id="30523" w:name="_ETM_Q54_287789"/>
      <w:bookmarkEnd w:id="30523"/>
      <w:r>
        <w:rPr>
          <w:rtl/>
        </w:rPr>
        <w:t xml:space="preserve">מה </w:t>
      </w:r>
      <w:bookmarkStart w:id="30524" w:name="_ETM_Q54_288000"/>
      <w:bookmarkEnd w:id="30524"/>
      <w:r>
        <w:rPr>
          <w:rtl/>
        </w:rPr>
        <w:t>לעשות</w:t>
      </w:r>
      <w:r>
        <w:rPr>
          <w:rFonts w:hint="cs"/>
          <w:rtl/>
        </w:rPr>
        <w:t>?</w:t>
      </w:r>
      <w:r>
        <w:rPr>
          <w:rtl/>
        </w:rPr>
        <w:t xml:space="preserve"> </w:t>
      </w:r>
      <w:bookmarkStart w:id="30525" w:name="_ETM_Q54_289049"/>
      <w:bookmarkEnd w:id="30525"/>
      <w:r>
        <w:rPr>
          <w:rtl/>
        </w:rPr>
        <w:t xml:space="preserve">בכל </w:t>
      </w:r>
      <w:bookmarkStart w:id="30526" w:name="_ETM_Q54_289560"/>
      <w:bookmarkStart w:id="30527" w:name="_ETM_Q54_290340"/>
      <w:bookmarkEnd w:id="30526"/>
      <w:bookmarkEnd w:id="30527"/>
      <w:r>
        <w:rPr>
          <w:rFonts w:hint="cs"/>
          <w:rtl/>
        </w:rPr>
        <w:t xml:space="preserve">דרגה, </w:t>
      </w:r>
      <w:r>
        <w:rPr>
          <w:rtl/>
        </w:rPr>
        <w:t xml:space="preserve">בכל </w:t>
      </w:r>
      <w:bookmarkStart w:id="30528" w:name="_ETM_Q54_290850"/>
      <w:bookmarkEnd w:id="30528"/>
      <w:r>
        <w:rPr>
          <w:rtl/>
        </w:rPr>
        <w:t>נושא</w:t>
      </w:r>
      <w:r>
        <w:rPr>
          <w:rFonts w:hint="cs"/>
          <w:rtl/>
        </w:rPr>
        <w:t>,</w:t>
      </w:r>
      <w:r>
        <w:rPr>
          <w:rtl/>
        </w:rPr>
        <w:t xml:space="preserve"> </w:t>
      </w:r>
      <w:bookmarkStart w:id="30529" w:name="_ETM_Q54_291569"/>
      <w:bookmarkEnd w:id="30529"/>
      <w:r>
        <w:rPr>
          <w:rtl/>
        </w:rPr>
        <w:t xml:space="preserve">עברתי </w:t>
      </w:r>
      <w:bookmarkStart w:id="30530" w:name="_ETM_Q54_292079"/>
      <w:bookmarkEnd w:id="30530"/>
      <w:r>
        <w:rPr>
          <w:rtl/>
        </w:rPr>
        <w:t>פוליגרף</w:t>
      </w:r>
      <w:r>
        <w:rPr>
          <w:rFonts w:hint="cs"/>
          <w:rtl/>
        </w:rPr>
        <w:t>.</w:t>
      </w:r>
      <w:r>
        <w:rPr>
          <w:rtl/>
        </w:rPr>
        <w:t xml:space="preserve"> </w:t>
      </w:r>
      <w:bookmarkStart w:id="30531" w:name="_ETM_Q54_293310"/>
      <w:bookmarkEnd w:id="30531"/>
    </w:p>
    <w:p w:rsidR="00AE5B49" w:rsidRDefault="00AE5B49" w:rsidP="005B7973">
      <w:pPr>
        <w:rPr>
          <w:rtl/>
        </w:rPr>
      </w:pPr>
      <w:bookmarkStart w:id="30532" w:name="_ETM_Q54_295089"/>
      <w:bookmarkStart w:id="30533" w:name="_ETM_Q54_295165"/>
      <w:bookmarkStart w:id="30534" w:name="_ETM_Q54_295232"/>
      <w:bookmarkEnd w:id="30532"/>
      <w:bookmarkEnd w:id="30533"/>
      <w:bookmarkEnd w:id="30534"/>
    </w:p>
    <w:p w:rsidR="00AE5B49" w:rsidRDefault="00AE5B49" w:rsidP="00F070B4">
      <w:pPr>
        <w:rPr>
          <w:rtl/>
        </w:rPr>
      </w:pPr>
      <w:bookmarkStart w:id="30535" w:name="_ETM_Q54_295268"/>
      <w:bookmarkEnd w:id="30535"/>
      <w:r>
        <w:rPr>
          <w:rtl/>
        </w:rPr>
        <w:t xml:space="preserve">אלא </w:t>
      </w:r>
      <w:bookmarkStart w:id="30536" w:name="_ETM_Q54_293609"/>
      <w:bookmarkEnd w:id="30536"/>
      <w:r>
        <w:rPr>
          <w:rtl/>
        </w:rPr>
        <w:t>מאי</w:t>
      </w:r>
      <w:r>
        <w:rPr>
          <w:rFonts w:hint="cs"/>
          <w:rtl/>
        </w:rPr>
        <w:t>?</w:t>
      </w:r>
      <w:r>
        <w:rPr>
          <w:rtl/>
        </w:rPr>
        <w:t xml:space="preserve"> </w:t>
      </w:r>
      <w:bookmarkStart w:id="30537" w:name="_ETM_Q54_294539"/>
      <w:bookmarkEnd w:id="30537"/>
      <w:r>
        <w:rPr>
          <w:rtl/>
        </w:rPr>
        <w:t xml:space="preserve">שראש </w:t>
      </w:r>
      <w:bookmarkStart w:id="30538" w:name="_ETM_Q54_294929"/>
      <w:bookmarkEnd w:id="30538"/>
      <w:r>
        <w:rPr>
          <w:rtl/>
        </w:rPr>
        <w:t xml:space="preserve">הממשלה </w:t>
      </w:r>
      <w:bookmarkStart w:id="30539" w:name="_ETM_Q54_295530"/>
      <w:bookmarkEnd w:id="30539"/>
      <w:r>
        <w:rPr>
          <w:rtl/>
        </w:rPr>
        <w:t xml:space="preserve">יודע </w:t>
      </w:r>
      <w:bookmarkStart w:id="30540" w:name="_ETM_Q54_295950"/>
      <w:bookmarkEnd w:id="30540"/>
      <w:r>
        <w:rPr>
          <w:rtl/>
        </w:rPr>
        <w:t xml:space="preserve">בדיוק </w:t>
      </w:r>
      <w:bookmarkStart w:id="30541" w:name="_ETM_Q54_296399"/>
      <w:bookmarkEnd w:id="30541"/>
      <w:r>
        <w:rPr>
          <w:rtl/>
        </w:rPr>
        <w:t xml:space="preserve">שהאמת </w:t>
      </w:r>
      <w:bookmarkStart w:id="30542" w:name="_ETM_Q54_296939"/>
      <w:bookmarkEnd w:id="30542"/>
      <w:r>
        <w:rPr>
          <w:rtl/>
        </w:rPr>
        <w:t xml:space="preserve">תצא </w:t>
      </w:r>
      <w:bookmarkStart w:id="30543" w:name="_ETM_Q54_297270"/>
      <w:bookmarkEnd w:id="30543"/>
      <w:r>
        <w:rPr>
          <w:rtl/>
        </w:rPr>
        <w:t>לאור</w:t>
      </w:r>
      <w:r>
        <w:rPr>
          <w:rFonts w:hint="cs"/>
          <w:rtl/>
        </w:rPr>
        <w:t>.</w:t>
      </w:r>
      <w:r>
        <w:rPr>
          <w:rtl/>
        </w:rPr>
        <w:t xml:space="preserve"> </w:t>
      </w:r>
      <w:bookmarkStart w:id="30544" w:name="_ETM_Q54_297659"/>
      <w:bookmarkEnd w:id="30544"/>
      <w:r>
        <w:rPr>
          <w:rtl/>
        </w:rPr>
        <w:t xml:space="preserve">למה </w:t>
      </w:r>
      <w:bookmarkStart w:id="30545" w:name="_ETM_Q54_297990"/>
      <w:bookmarkEnd w:id="30545"/>
      <w:r>
        <w:rPr>
          <w:rtl/>
        </w:rPr>
        <w:t>ל</w:t>
      </w:r>
      <w:r>
        <w:rPr>
          <w:rFonts w:hint="cs"/>
          <w:rtl/>
        </w:rPr>
        <w:t>ו</w:t>
      </w:r>
      <w:r>
        <w:rPr>
          <w:rtl/>
        </w:rPr>
        <w:t xml:space="preserve"> </w:t>
      </w:r>
      <w:bookmarkStart w:id="30546" w:name="_ETM_Q54_298140"/>
      <w:bookmarkEnd w:id="30546"/>
      <w:r>
        <w:rPr>
          <w:rtl/>
        </w:rPr>
        <w:t xml:space="preserve">לבוא </w:t>
      </w:r>
      <w:bookmarkStart w:id="30547" w:name="_ETM_Q54_298409"/>
      <w:bookmarkEnd w:id="30547"/>
      <w:r>
        <w:rPr>
          <w:rtl/>
        </w:rPr>
        <w:t xml:space="preserve">ולהגיד </w:t>
      </w:r>
      <w:bookmarkStart w:id="30548" w:name="_ETM_Q54_298979"/>
      <w:bookmarkEnd w:id="30548"/>
      <w:r>
        <w:rPr>
          <w:rFonts w:hint="cs"/>
          <w:rtl/>
        </w:rPr>
        <w:t>פוליגרף?</w:t>
      </w:r>
      <w:r>
        <w:rPr>
          <w:rtl/>
        </w:rPr>
        <w:t xml:space="preserve"> </w:t>
      </w:r>
      <w:bookmarkStart w:id="30549" w:name="_ETM_Q54_300090"/>
      <w:bookmarkEnd w:id="30549"/>
      <w:r>
        <w:rPr>
          <w:rtl/>
        </w:rPr>
        <w:t xml:space="preserve">אפילו </w:t>
      </w:r>
      <w:bookmarkStart w:id="30550" w:name="_ETM_Q54_300659"/>
      <w:bookmarkEnd w:id="30550"/>
      <w:r>
        <w:rPr>
          <w:rtl/>
        </w:rPr>
        <w:t xml:space="preserve">פעם </w:t>
      </w:r>
      <w:bookmarkStart w:id="30551" w:name="_ETM_Q54_301049"/>
      <w:bookmarkStart w:id="30552" w:name="_ETM_Q54_301500"/>
      <w:bookmarkEnd w:id="30551"/>
      <w:bookmarkEnd w:id="30552"/>
      <w:r>
        <w:rPr>
          <w:rFonts w:hint="cs"/>
          <w:rtl/>
        </w:rPr>
        <w:t xml:space="preserve">אחת הוא </w:t>
      </w:r>
      <w:r>
        <w:rPr>
          <w:rtl/>
        </w:rPr>
        <w:t xml:space="preserve">לא </w:t>
      </w:r>
      <w:bookmarkStart w:id="30553" w:name="_ETM_Q54_301679"/>
      <w:bookmarkEnd w:id="30553"/>
      <w:r>
        <w:rPr>
          <w:rtl/>
        </w:rPr>
        <w:t xml:space="preserve">ביקש </w:t>
      </w:r>
      <w:bookmarkStart w:id="30554" w:name="_ETM_Q54_302099"/>
      <w:bookmarkEnd w:id="30554"/>
      <w:r>
        <w:rPr>
          <w:rtl/>
        </w:rPr>
        <w:t xml:space="preserve">פוליגרף </w:t>
      </w:r>
      <w:bookmarkStart w:id="30555" w:name="_ETM_Q54_303060"/>
      <w:bookmarkEnd w:id="30555"/>
      <w:r>
        <w:rPr>
          <w:rtl/>
        </w:rPr>
        <w:t>ל</w:t>
      </w:r>
      <w:r>
        <w:rPr>
          <w:rFonts w:hint="cs"/>
          <w:rtl/>
        </w:rPr>
        <w:t>שרים,</w:t>
      </w:r>
      <w:r>
        <w:rPr>
          <w:rtl/>
        </w:rPr>
        <w:t xml:space="preserve"> </w:t>
      </w:r>
      <w:bookmarkStart w:id="30556" w:name="_ETM_Q54_304200"/>
      <w:bookmarkEnd w:id="30556"/>
      <w:r>
        <w:rPr>
          <w:rFonts w:hint="cs"/>
          <w:rtl/>
        </w:rPr>
        <w:t>ו</w:t>
      </w:r>
      <w:r>
        <w:rPr>
          <w:rtl/>
        </w:rPr>
        <w:t xml:space="preserve">כמובן </w:t>
      </w:r>
      <w:bookmarkStart w:id="30557" w:name="_ETM_Q54_304799"/>
      <w:bookmarkEnd w:id="30557"/>
      <w:r>
        <w:rPr>
          <w:rtl/>
        </w:rPr>
        <w:t xml:space="preserve">לא </w:t>
      </w:r>
      <w:bookmarkStart w:id="30558" w:name="_ETM_Q54_305009"/>
      <w:bookmarkEnd w:id="30558"/>
      <w:r>
        <w:rPr>
          <w:rtl/>
        </w:rPr>
        <w:t>לעצמו</w:t>
      </w:r>
      <w:r w:rsidR="00F070B4">
        <w:rPr>
          <w:rFonts w:hint="cs"/>
          <w:rtl/>
        </w:rPr>
        <w:t>,</w:t>
      </w:r>
      <w:r>
        <w:rPr>
          <w:rtl/>
        </w:rPr>
        <w:t xml:space="preserve"> </w:t>
      </w:r>
      <w:bookmarkStart w:id="30559" w:name="_ETM_Q54_306149"/>
      <w:bookmarkEnd w:id="30559"/>
      <w:r>
        <w:rPr>
          <w:rtl/>
        </w:rPr>
        <w:t>כ</w:t>
      </w:r>
      <w:bookmarkStart w:id="30560" w:name="_ETM_Q54_306360"/>
      <w:bookmarkEnd w:id="30560"/>
      <w:r>
        <w:rPr>
          <w:rtl/>
        </w:rPr>
        <w:t xml:space="preserve">נותן </w:t>
      </w:r>
      <w:bookmarkStart w:id="30561" w:name="_ETM_Q54_307079"/>
      <w:bookmarkEnd w:id="30561"/>
      <w:r>
        <w:rPr>
          <w:rtl/>
        </w:rPr>
        <w:t xml:space="preserve">דוגמה </w:t>
      </w:r>
      <w:bookmarkStart w:id="30562" w:name="_ETM_Q54_307560"/>
      <w:bookmarkEnd w:id="30562"/>
      <w:r>
        <w:rPr>
          <w:rtl/>
        </w:rPr>
        <w:t>אישית</w:t>
      </w:r>
      <w:r>
        <w:rPr>
          <w:rFonts w:hint="cs"/>
          <w:rtl/>
        </w:rPr>
        <w:t>.</w:t>
      </w:r>
      <w:r>
        <w:rPr>
          <w:rtl/>
        </w:rPr>
        <w:t xml:space="preserve"> </w:t>
      </w:r>
      <w:bookmarkStart w:id="30563" w:name="_ETM_Q54_307890"/>
      <w:bookmarkEnd w:id="30563"/>
      <w:r>
        <w:rPr>
          <w:rtl/>
        </w:rPr>
        <w:t xml:space="preserve">אני </w:t>
      </w:r>
      <w:bookmarkStart w:id="30564" w:name="_ETM_Q54_308069"/>
      <w:bookmarkEnd w:id="30564"/>
      <w:r>
        <w:rPr>
          <w:rtl/>
        </w:rPr>
        <w:t xml:space="preserve">לא </w:t>
      </w:r>
      <w:bookmarkStart w:id="30565" w:name="_ETM_Q54_308220"/>
      <w:bookmarkEnd w:id="30565"/>
      <w:r>
        <w:rPr>
          <w:rtl/>
        </w:rPr>
        <w:t xml:space="preserve">מכיר </w:t>
      </w:r>
      <w:bookmarkStart w:id="30566" w:name="_ETM_Q54_308549"/>
      <w:bookmarkEnd w:id="30566"/>
      <w:r>
        <w:rPr>
          <w:rtl/>
        </w:rPr>
        <w:t xml:space="preserve">דברים </w:t>
      </w:r>
      <w:bookmarkStart w:id="30567" w:name="_ETM_Q54_308910"/>
      <w:bookmarkEnd w:id="30567"/>
      <w:r>
        <w:rPr>
          <w:rtl/>
        </w:rPr>
        <w:t>כאלה</w:t>
      </w:r>
      <w:r>
        <w:rPr>
          <w:rFonts w:hint="cs"/>
          <w:rtl/>
        </w:rPr>
        <w:t>.</w:t>
      </w:r>
      <w:r>
        <w:rPr>
          <w:rtl/>
        </w:rPr>
        <w:t xml:space="preserve"> </w:t>
      </w:r>
      <w:bookmarkStart w:id="30568" w:name="_ETM_Q54_309930"/>
      <w:bookmarkEnd w:id="30568"/>
      <w:r>
        <w:rPr>
          <w:rtl/>
        </w:rPr>
        <w:t xml:space="preserve">אני </w:t>
      </w:r>
      <w:bookmarkStart w:id="30569" w:name="_ETM_Q54_310290"/>
      <w:bookmarkEnd w:id="30569"/>
      <w:r>
        <w:rPr>
          <w:rtl/>
        </w:rPr>
        <w:t xml:space="preserve">אומר </w:t>
      </w:r>
      <w:bookmarkStart w:id="30570" w:name="_ETM_Q54_310560"/>
      <w:bookmarkEnd w:id="30570"/>
      <w:r>
        <w:rPr>
          <w:rtl/>
        </w:rPr>
        <w:t>לכם</w:t>
      </w:r>
      <w:r>
        <w:rPr>
          <w:rFonts w:hint="cs"/>
          <w:rtl/>
        </w:rPr>
        <w:t>,</w:t>
      </w:r>
      <w:r>
        <w:rPr>
          <w:rtl/>
        </w:rPr>
        <w:t xml:space="preserve"> </w:t>
      </w:r>
      <w:bookmarkStart w:id="30571" w:name="_ETM_Q54_310889"/>
      <w:bookmarkEnd w:id="30571"/>
      <w:r>
        <w:rPr>
          <w:rtl/>
        </w:rPr>
        <w:t xml:space="preserve">אני </w:t>
      </w:r>
      <w:bookmarkStart w:id="30572" w:name="_ETM_Q54_311069"/>
      <w:bookmarkEnd w:id="30572"/>
      <w:r>
        <w:rPr>
          <w:rtl/>
        </w:rPr>
        <w:t xml:space="preserve">מבין </w:t>
      </w:r>
      <w:bookmarkStart w:id="30573" w:name="_ETM_Q54_311430"/>
      <w:bookmarkEnd w:id="30573"/>
      <w:r>
        <w:rPr>
          <w:rtl/>
        </w:rPr>
        <w:t xml:space="preserve">דבר </w:t>
      </w:r>
      <w:bookmarkStart w:id="30574" w:name="_ETM_Q54_311790"/>
      <w:bookmarkEnd w:id="30574"/>
      <w:r>
        <w:rPr>
          <w:rtl/>
        </w:rPr>
        <w:t xml:space="preserve">וחצי </w:t>
      </w:r>
      <w:bookmarkStart w:id="30575" w:name="_ETM_Q54_312209"/>
      <w:bookmarkEnd w:id="30575"/>
      <w:r>
        <w:rPr>
          <w:rtl/>
        </w:rPr>
        <w:t xml:space="preserve">בנושא </w:t>
      </w:r>
      <w:bookmarkStart w:id="30576" w:name="_ETM_Q54_312690"/>
      <w:bookmarkEnd w:id="30576"/>
      <w:r>
        <w:rPr>
          <w:rtl/>
        </w:rPr>
        <w:t>הפוליגרף</w:t>
      </w:r>
      <w:r>
        <w:rPr>
          <w:rFonts w:hint="cs"/>
          <w:rtl/>
        </w:rPr>
        <w:t>.</w:t>
      </w:r>
      <w:r>
        <w:rPr>
          <w:rtl/>
        </w:rPr>
        <w:t xml:space="preserve"> </w:t>
      </w:r>
      <w:bookmarkStart w:id="30577" w:name="_ETM_Q54_314270"/>
      <w:bookmarkStart w:id="30578" w:name="_ETM_Q54_315912"/>
      <w:bookmarkStart w:id="30579" w:name="_ETM_Q54_315968"/>
      <w:bookmarkStart w:id="30580" w:name="_ETM_Q54_316056"/>
      <w:bookmarkStart w:id="30581" w:name="_ETM_Q54_316089"/>
      <w:bookmarkEnd w:id="30577"/>
      <w:bookmarkEnd w:id="30578"/>
      <w:bookmarkEnd w:id="30579"/>
      <w:bookmarkEnd w:id="30580"/>
      <w:bookmarkEnd w:id="30581"/>
      <w:r>
        <w:rPr>
          <w:rtl/>
        </w:rPr>
        <w:t xml:space="preserve">בסרטון </w:t>
      </w:r>
      <w:bookmarkStart w:id="30582" w:name="_ETM_Q54_315900"/>
      <w:bookmarkEnd w:id="30582"/>
      <w:r>
        <w:rPr>
          <w:rtl/>
        </w:rPr>
        <w:t xml:space="preserve">הוא </w:t>
      </w:r>
      <w:bookmarkStart w:id="30583" w:name="_ETM_Q54_316079"/>
      <w:bookmarkEnd w:id="30583"/>
      <w:r>
        <w:rPr>
          <w:rFonts w:hint="cs"/>
          <w:rtl/>
        </w:rPr>
        <w:t>כינה</w:t>
      </w:r>
      <w:r>
        <w:rPr>
          <w:rtl/>
        </w:rPr>
        <w:t xml:space="preserve"> </w:t>
      </w:r>
      <w:bookmarkStart w:id="30584" w:name="_ETM_Q54_316469"/>
      <w:bookmarkEnd w:id="30584"/>
      <w:r>
        <w:rPr>
          <w:rtl/>
        </w:rPr>
        <w:t xml:space="preserve">את </w:t>
      </w:r>
      <w:bookmarkStart w:id="30585" w:name="_ETM_Q54_316590"/>
      <w:bookmarkEnd w:id="30585"/>
      <w:r>
        <w:rPr>
          <w:rtl/>
        </w:rPr>
        <w:t xml:space="preserve">כתב </w:t>
      </w:r>
      <w:bookmarkStart w:id="30586" w:name="_ETM_Q54_316950"/>
      <w:bookmarkEnd w:id="30586"/>
      <w:r>
        <w:rPr>
          <w:rtl/>
        </w:rPr>
        <w:t xml:space="preserve">האישום </w:t>
      </w:r>
      <w:bookmarkStart w:id="30587" w:name="_ETM_Q54_318129"/>
      <w:bookmarkEnd w:id="30587"/>
      <w:r>
        <w:rPr>
          <w:rtl/>
        </w:rPr>
        <w:t xml:space="preserve">כנגד </w:t>
      </w:r>
      <w:bookmarkStart w:id="30588" w:name="_ETM_Q54_318669"/>
      <w:bookmarkEnd w:id="30588"/>
      <w:r>
        <w:rPr>
          <w:rtl/>
        </w:rPr>
        <w:t>פל</w:t>
      </w:r>
      <w:r>
        <w:rPr>
          <w:rFonts w:hint="cs"/>
          <w:rtl/>
        </w:rPr>
        <w:t>דשטיין</w:t>
      </w:r>
      <w:r w:rsidR="00F070B4">
        <w:rPr>
          <w:rFonts w:hint="cs"/>
          <w:rtl/>
        </w:rPr>
        <w:t xml:space="preserve"> "</w:t>
      </w:r>
      <w:bookmarkStart w:id="30589" w:name="_ETM_Q54_319419"/>
      <w:bookmarkEnd w:id="30589"/>
      <w:r>
        <w:rPr>
          <w:rtl/>
        </w:rPr>
        <w:t xml:space="preserve">מסע </w:t>
      </w:r>
      <w:bookmarkStart w:id="30590" w:name="_ETM_Q54_320109"/>
      <w:bookmarkEnd w:id="30590"/>
      <w:r>
        <w:rPr>
          <w:rtl/>
        </w:rPr>
        <w:t>ציד</w:t>
      </w:r>
      <w:r w:rsidR="00F070B4">
        <w:rPr>
          <w:rFonts w:hint="cs"/>
          <w:rtl/>
        </w:rPr>
        <w:t>",</w:t>
      </w:r>
      <w:r>
        <w:rPr>
          <w:rtl/>
        </w:rPr>
        <w:t xml:space="preserve"> </w:t>
      </w:r>
      <w:bookmarkStart w:id="30591" w:name="_ETM_Q54_320799"/>
      <w:bookmarkEnd w:id="30591"/>
      <w:r>
        <w:rPr>
          <w:rtl/>
        </w:rPr>
        <w:t xml:space="preserve">לא </w:t>
      </w:r>
      <w:bookmarkStart w:id="30592" w:name="_ETM_Q54_320889"/>
      <w:bookmarkEnd w:id="30592"/>
      <w:r>
        <w:rPr>
          <w:rtl/>
        </w:rPr>
        <w:t>פחות</w:t>
      </w:r>
      <w:r w:rsidR="00F070B4">
        <w:rPr>
          <w:rFonts w:hint="cs"/>
          <w:rtl/>
        </w:rPr>
        <w:t>.</w:t>
      </w:r>
      <w:r>
        <w:rPr>
          <w:rtl/>
        </w:rPr>
        <w:t xml:space="preserve"> </w:t>
      </w:r>
      <w:bookmarkStart w:id="30593" w:name="_ETM_Q54_322410"/>
      <w:bookmarkEnd w:id="30593"/>
      <w:r>
        <w:rPr>
          <w:rtl/>
        </w:rPr>
        <w:t>א</w:t>
      </w:r>
      <w:r>
        <w:rPr>
          <w:rFonts w:hint="cs"/>
          <w:rtl/>
        </w:rPr>
        <w:t>ך</w:t>
      </w:r>
      <w:r>
        <w:rPr>
          <w:rtl/>
        </w:rPr>
        <w:t xml:space="preserve"> </w:t>
      </w:r>
      <w:bookmarkStart w:id="30594" w:name="_ETM_Q54_322740"/>
      <w:bookmarkEnd w:id="30594"/>
      <w:r>
        <w:rPr>
          <w:rtl/>
        </w:rPr>
        <w:t xml:space="preserve">החקירה </w:t>
      </w:r>
      <w:bookmarkStart w:id="30595" w:name="_ETM_Q54_323340"/>
      <w:bookmarkStart w:id="30596" w:name="_ETM_Q54_325889"/>
      <w:bookmarkStart w:id="30597" w:name="_ETM_Q54_326100"/>
      <w:bookmarkEnd w:id="30595"/>
      <w:bookmarkEnd w:id="30596"/>
      <w:bookmarkEnd w:id="30597"/>
      <w:r>
        <w:rPr>
          <w:rFonts w:hint="cs"/>
          <w:rtl/>
        </w:rPr>
        <w:t xml:space="preserve">החלה אחרי שהודלף </w:t>
      </w:r>
      <w:r w:rsidR="00FE4DBC">
        <w:rPr>
          <w:rFonts w:hint="cs"/>
          <w:rtl/>
        </w:rPr>
        <w:t>– – –</w:t>
      </w:r>
    </w:p>
    <w:p w:rsidR="00AE5B49" w:rsidRDefault="00AE5B49" w:rsidP="005B7973">
      <w:pPr>
        <w:rPr>
          <w:rtl/>
        </w:rPr>
      </w:pPr>
    </w:p>
    <w:p w:rsidR="00AE5B49" w:rsidRDefault="00AE5B49" w:rsidP="005B7973">
      <w:pPr>
        <w:pStyle w:val="af5"/>
        <w:keepNext/>
        <w:rPr>
          <w:rtl/>
        </w:rPr>
      </w:pPr>
      <w:bookmarkStart w:id="30598" w:name="ET_interruption_6352_31"/>
      <w:r w:rsidRPr="00CE49A0">
        <w:rPr>
          <w:rStyle w:val="TagStyle"/>
          <w:rtl/>
        </w:rPr>
        <w:t xml:space="preserve"> &lt;&lt; קריאה &gt;&gt; </w:t>
      </w:r>
      <w:r>
        <w:rPr>
          <w:rtl/>
        </w:rPr>
        <w:t>אלמוג כהן (עוצמה יהודית):</w:t>
      </w:r>
      <w:r w:rsidRPr="00CE49A0">
        <w:rPr>
          <w:rStyle w:val="TagStyle"/>
          <w:rtl/>
        </w:rPr>
        <w:t xml:space="preserve"> &lt;&lt; קריאה &gt;&gt;</w:t>
      </w:r>
      <w:r>
        <w:rPr>
          <w:rtl/>
        </w:rPr>
        <w:t xml:space="preserve">   </w:t>
      </w:r>
      <w:bookmarkEnd w:id="30598"/>
    </w:p>
    <w:p w:rsidR="00AE5B49" w:rsidRDefault="00AE5B49" w:rsidP="00D847B9">
      <w:pPr>
        <w:rPr>
          <w:rtl/>
        </w:rPr>
      </w:pPr>
    </w:p>
    <w:p w:rsidR="00AE5B49" w:rsidRDefault="00AE5B49" w:rsidP="00D90FCA">
      <w:pPr>
        <w:rPr>
          <w:rtl/>
        </w:rPr>
      </w:pPr>
      <w:r>
        <w:rPr>
          <w:rFonts w:hint="cs"/>
          <w:rtl/>
        </w:rPr>
        <w:t>מסע ציד, אוי</w:t>
      </w:r>
      <w:r w:rsidR="00D90FCA">
        <w:rPr>
          <w:rFonts w:hint="cs"/>
          <w:rtl/>
        </w:rPr>
        <w:t xml:space="preserve"> </w:t>
      </w:r>
      <w:proofErr w:type="spellStart"/>
      <w:r>
        <w:rPr>
          <w:rFonts w:hint="cs"/>
          <w:rtl/>
        </w:rPr>
        <w:t>אוי</w:t>
      </w:r>
      <w:proofErr w:type="spellEnd"/>
      <w:r w:rsidR="00D90FCA">
        <w:rPr>
          <w:rFonts w:hint="cs"/>
          <w:rtl/>
        </w:rPr>
        <w:t xml:space="preserve"> </w:t>
      </w:r>
      <w:proofErr w:type="spellStart"/>
      <w:r>
        <w:rPr>
          <w:rFonts w:hint="cs"/>
          <w:rtl/>
        </w:rPr>
        <w:t>אוי</w:t>
      </w:r>
      <w:proofErr w:type="spellEnd"/>
      <w:r>
        <w:rPr>
          <w:rFonts w:hint="cs"/>
          <w:rtl/>
        </w:rPr>
        <w:t>.</w:t>
      </w:r>
    </w:p>
    <w:p w:rsidR="00AE5B49" w:rsidRDefault="00AE5B49" w:rsidP="005B7973">
      <w:pPr>
        <w:rPr>
          <w:rtl/>
        </w:rPr>
      </w:pPr>
    </w:p>
    <w:p w:rsidR="00AE5B49" w:rsidRDefault="00AE5B49" w:rsidP="005B7973">
      <w:pPr>
        <w:pStyle w:val="af6"/>
        <w:keepNext/>
        <w:rPr>
          <w:rtl/>
        </w:rPr>
      </w:pPr>
      <w:r w:rsidRPr="00CE49A0">
        <w:rPr>
          <w:rStyle w:val="TagStyle"/>
          <w:rtl/>
        </w:rPr>
        <w:t xml:space="preserve"> &lt;&lt; יור &gt;&gt; </w:t>
      </w:r>
      <w:r>
        <w:rPr>
          <w:rtl/>
        </w:rPr>
        <w:t>היו"ר משה סולומון:</w:t>
      </w:r>
      <w:r w:rsidRPr="00CE49A0">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חבר הכנסת כהן.</w:t>
      </w:r>
    </w:p>
    <w:p w:rsidR="00AE5B49" w:rsidRDefault="00AE5B49" w:rsidP="005B7973">
      <w:pPr>
        <w:rPr>
          <w:rtl/>
        </w:rPr>
      </w:pPr>
    </w:p>
    <w:p w:rsidR="00AE5B49" w:rsidRDefault="00AE5B49" w:rsidP="005B7973">
      <w:pPr>
        <w:pStyle w:val="-"/>
        <w:keepNext/>
        <w:rPr>
          <w:rtl/>
        </w:rPr>
      </w:pPr>
      <w:bookmarkStart w:id="30599" w:name="ET_speakercontinue_5084_33"/>
      <w:r w:rsidRPr="00CE49A0">
        <w:rPr>
          <w:rStyle w:val="TagStyle"/>
          <w:rtl/>
        </w:rPr>
        <w:t xml:space="preserve"> &lt;&lt; דובר_המשך &gt;&gt; </w:t>
      </w:r>
      <w:r>
        <w:rPr>
          <w:rtl/>
        </w:rPr>
        <w:t>מיקי לוי (יש עתיד):</w:t>
      </w:r>
      <w:r w:rsidRPr="00CE49A0">
        <w:rPr>
          <w:rStyle w:val="TagStyle"/>
          <w:rtl/>
        </w:rPr>
        <w:t xml:space="preserve"> &lt;&lt; דובר_המשך &gt;&gt;</w:t>
      </w:r>
      <w:r>
        <w:rPr>
          <w:rtl/>
        </w:rPr>
        <w:t xml:space="preserve">   </w:t>
      </w:r>
      <w:bookmarkEnd w:id="30599"/>
    </w:p>
    <w:p w:rsidR="00AE5B49" w:rsidRDefault="00AE5B49" w:rsidP="00D847B9">
      <w:pPr>
        <w:rPr>
          <w:rtl/>
        </w:rPr>
      </w:pPr>
    </w:p>
    <w:p w:rsidR="00AE5B49" w:rsidRDefault="00AE5B49" w:rsidP="00D90FCA">
      <w:pPr>
        <w:rPr>
          <w:rtl/>
        </w:rPr>
      </w:pPr>
      <w:bookmarkStart w:id="30600" w:name="_ETM_Q54_327650"/>
      <w:bookmarkEnd w:id="30600"/>
      <w:r>
        <w:rPr>
          <w:rtl/>
        </w:rPr>
        <w:t>תקשיב</w:t>
      </w:r>
      <w:r>
        <w:rPr>
          <w:rFonts w:hint="cs"/>
          <w:rtl/>
        </w:rPr>
        <w:t>,</w:t>
      </w:r>
      <w:r>
        <w:rPr>
          <w:rtl/>
        </w:rPr>
        <w:t xml:space="preserve"> </w:t>
      </w:r>
      <w:bookmarkStart w:id="30601" w:name="_ETM_Q54_328129"/>
      <w:bookmarkEnd w:id="30601"/>
      <w:r>
        <w:rPr>
          <w:rtl/>
        </w:rPr>
        <w:t>תקשיב</w:t>
      </w:r>
      <w:r>
        <w:rPr>
          <w:rFonts w:hint="cs"/>
          <w:rtl/>
        </w:rPr>
        <w:t>,</w:t>
      </w:r>
      <w:r>
        <w:rPr>
          <w:rtl/>
        </w:rPr>
        <w:t xml:space="preserve"> </w:t>
      </w:r>
      <w:bookmarkStart w:id="30602" w:name="_ETM_Q54_328609"/>
      <w:bookmarkEnd w:id="30602"/>
      <w:r>
        <w:rPr>
          <w:rtl/>
        </w:rPr>
        <w:t xml:space="preserve">אולי </w:t>
      </w:r>
      <w:bookmarkStart w:id="30603" w:name="_ETM_Q54_328849"/>
      <w:bookmarkEnd w:id="30603"/>
      <w:r>
        <w:rPr>
          <w:rtl/>
        </w:rPr>
        <w:t>תשכיל</w:t>
      </w:r>
      <w:r>
        <w:rPr>
          <w:rFonts w:hint="cs"/>
          <w:rtl/>
        </w:rPr>
        <w:t xml:space="preserve">. </w:t>
      </w:r>
      <w:bookmarkStart w:id="30604" w:name="_ETM_Q54_342936"/>
      <w:bookmarkStart w:id="30605" w:name="_ETM_Q54_342992"/>
      <w:bookmarkStart w:id="30606" w:name="_ETM_Q54_343051"/>
      <w:bookmarkStart w:id="30607" w:name="_ETM_Q54_343113"/>
      <w:bookmarkEnd w:id="30604"/>
      <w:bookmarkEnd w:id="30605"/>
      <w:bookmarkEnd w:id="30606"/>
      <w:bookmarkEnd w:id="30607"/>
      <w:r>
        <w:rPr>
          <w:rFonts w:hint="cs"/>
          <w:rtl/>
        </w:rPr>
        <w:t xml:space="preserve">אחרי שהמסמך הודלף </w:t>
      </w:r>
      <w:r w:rsidR="00FE4DBC">
        <w:rPr>
          <w:rFonts w:hint="cs"/>
          <w:rtl/>
        </w:rPr>
        <w:t>– – –</w:t>
      </w:r>
    </w:p>
    <w:p w:rsidR="00AE5B49" w:rsidRDefault="00AE5B49" w:rsidP="005B7973">
      <w:pPr>
        <w:rPr>
          <w:rtl/>
        </w:rPr>
      </w:pPr>
      <w:bookmarkStart w:id="30608" w:name="_ETM_Q54_328447"/>
      <w:bookmarkStart w:id="30609" w:name="_ETM_Q54_328500"/>
      <w:bookmarkEnd w:id="30608"/>
      <w:bookmarkEnd w:id="30609"/>
    </w:p>
    <w:p w:rsidR="00AE5B49" w:rsidRDefault="00AE5B49" w:rsidP="005B7973">
      <w:pPr>
        <w:pStyle w:val="af5"/>
        <w:keepNext/>
        <w:rPr>
          <w:rtl/>
        </w:rPr>
      </w:pPr>
      <w:bookmarkStart w:id="30610" w:name="ET_interruption_6352_34"/>
      <w:r w:rsidRPr="00F02311">
        <w:rPr>
          <w:rStyle w:val="TagStyle"/>
          <w:rtl/>
        </w:rPr>
        <w:t xml:space="preserve"> &lt;&lt; קריאה &gt;&gt; </w:t>
      </w:r>
      <w:r>
        <w:rPr>
          <w:rtl/>
        </w:rPr>
        <w:t>אלמוג כהן (עוצמה יהודית):</w:t>
      </w:r>
      <w:r w:rsidRPr="00F02311">
        <w:rPr>
          <w:rStyle w:val="TagStyle"/>
          <w:rtl/>
        </w:rPr>
        <w:t xml:space="preserve"> &lt;&lt; קריאה &gt;&gt;</w:t>
      </w:r>
      <w:r>
        <w:rPr>
          <w:rtl/>
        </w:rPr>
        <w:t xml:space="preserve">   </w:t>
      </w:r>
      <w:bookmarkEnd w:id="30610"/>
    </w:p>
    <w:p w:rsidR="00AE5B49" w:rsidRDefault="00AE5B49" w:rsidP="00D847B9">
      <w:pPr>
        <w:rPr>
          <w:rtl/>
        </w:rPr>
      </w:pPr>
    </w:p>
    <w:p w:rsidR="00AE5B49" w:rsidRDefault="00AE5B49" w:rsidP="005B7973">
      <w:pPr>
        <w:rPr>
          <w:rtl/>
        </w:rPr>
      </w:pPr>
      <w:bookmarkStart w:id="30611" w:name="_ETM_Q54_330509"/>
      <w:bookmarkEnd w:id="30611"/>
      <w:r>
        <w:rPr>
          <w:rFonts w:hint="cs"/>
          <w:rtl/>
        </w:rPr>
        <w:t>שרף מיקומים של חטופים. איפה הייתם? יא צבועים. יא מסוכנים.</w:t>
      </w:r>
    </w:p>
    <w:p w:rsidR="00AE5B49" w:rsidRDefault="00AE5B49" w:rsidP="005B7973">
      <w:pPr>
        <w:rPr>
          <w:rtl/>
        </w:rPr>
      </w:pPr>
      <w:bookmarkStart w:id="30612" w:name="_ETM_Q54_338174"/>
      <w:bookmarkStart w:id="30613" w:name="_ETM_Q54_338247"/>
      <w:bookmarkEnd w:id="30612"/>
      <w:bookmarkEnd w:id="30613"/>
    </w:p>
    <w:p w:rsidR="00AE5B49" w:rsidRDefault="00AE5B49" w:rsidP="005B7973">
      <w:pPr>
        <w:pStyle w:val="af6"/>
        <w:keepNext/>
        <w:rPr>
          <w:rtl/>
        </w:rPr>
      </w:pPr>
      <w:r w:rsidRPr="00F02311">
        <w:rPr>
          <w:rStyle w:val="TagStyle"/>
          <w:rtl/>
        </w:rPr>
        <w:t xml:space="preserve"> &lt;&lt; יור &gt;&gt; </w:t>
      </w:r>
      <w:r>
        <w:rPr>
          <w:rtl/>
        </w:rPr>
        <w:t>היו"ר משה סולומון:</w:t>
      </w:r>
      <w:r w:rsidRPr="00F02311">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30614" w:name="_ETM_Q54_338940"/>
      <w:bookmarkEnd w:id="30614"/>
      <w:r>
        <w:rPr>
          <w:rFonts w:hint="cs"/>
          <w:rtl/>
        </w:rPr>
        <w:t>חבר הכנסת כהן.</w:t>
      </w:r>
    </w:p>
    <w:p w:rsidR="00AE5B49" w:rsidRDefault="00AE5B49" w:rsidP="005B7973">
      <w:pPr>
        <w:rPr>
          <w:rtl/>
        </w:rPr>
      </w:pPr>
    </w:p>
    <w:p w:rsidR="00AE5B49" w:rsidRDefault="00AE5B49" w:rsidP="005B7973">
      <w:pPr>
        <w:pStyle w:val="-"/>
        <w:keepNext/>
        <w:rPr>
          <w:rtl/>
        </w:rPr>
      </w:pPr>
      <w:bookmarkStart w:id="30615" w:name="ET_speakercontinue_5084_36"/>
      <w:r w:rsidRPr="00F02311">
        <w:rPr>
          <w:rStyle w:val="TagStyle"/>
          <w:rtl/>
        </w:rPr>
        <w:t xml:space="preserve"> &lt;&lt; דובר_המשך &gt;&gt; </w:t>
      </w:r>
      <w:r>
        <w:rPr>
          <w:rtl/>
        </w:rPr>
        <w:t>מיקי לוי (יש עתיד):</w:t>
      </w:r>
      <w:r w:rsidRPr="00F02311">
        <w:rPr>
          <w:rStyle w:val="TagStyle"/>
          <w:rtl/>
        </w:rPr>
        <w:t xml:space="preserve"> &lt;&lt; דובר_המשך &gt;&gt;</w:t>
      </w:r>
      <w:r>
        <w:rPr>
          <w:rtl/>
        </w:rPr>
        <w:t xml:space="preserve">   </w:t>
      </w:r>
      <w:bookmarkEnd w:id="30615"/>
    </w:p>
    <w:p w:rsidR="00AE5B49" w:rsidRDefault="00AE5B49" w:rsidP="00D847B9">
      <w:pPr>
        <w:rPr>
          <w:rtl/>
        </w:rPr>
      </w:pPr>
    </w:p>
    <w:p w:rsidR="00AE5B49" w:rsidRDefault="00AE5B49" w:rsidP="005B7973">
      <w:pPr>
        <w:rPr>
          <w:rtl/>
        </w:rPr>
      </w:pPr>
      <w:bookmarkStart w:id="30616" w:name="_ETM_Q54_333599"/>
      <w:bookmarkStart w:id="30617" w:name="_ETM_Q54_337450"/>
      <w:bookmarkStart w:id="30618" w:name="_ETM_Q54_337599"/>
      <w:bookmarkStart w:id="30619" w:name="_ETM_Q54_337989"/>
      <w:bookmarkStart w:id="30620" w:name="_ETM_Q54_338230"/>
      <w:bookmarkStart w:id="30621" w:name="_ETM_Q54_339340"/>
      <w:bookmarkStart w:id="30622" w:name="_ETM_Q54_339909"/>
      <w:bookmarkStart w:id="30623" w:name="_ETM_Q54_340150"/>
      <w:bookmarkStart w:id="30624" w:name="_ETM_Q54_340360"/>
      <w:bookmarkStart w:id="30625" w:name="_ETM_Q54_345280"/>
      <w:bookmarkStart w:id="30626" w:name="_ETM_Q54_345460"/>
      <w:bookmarkStart w:id="30627" w:name="_ETM_Q54_348790"/>
      <w:bookmarkStart w:id="30628" w:name="_ETM_Q54_351069"/>
      <w:bookmarkStart w:id="30629" w:name="_ETM_Q54_351370"/>
      <w:bookmarkStart w:id="30630" w:name="_ETM_Q54_351879"/>
      <w:bookmarkStart w:id="30631" w:name="_ETM_Q54_353049"/>
      <w:bookmarkStart w:id="30632" w:name="_ETM_Q54_353260"/>
      <w:bookmarkStart w:id="30633" w:name="_ETM_Q54_353950"/>
      <w:bookmarkStart w:id="30634" w:name="_ETM_Q54_354459"/>
      <w:bookmarkStart w:id="30635" w:name="_ETM_Q54_354700"/>
      <w:bookmarkStart w:id="30636" w:name="_ETM_Q54_356280"/>
      <w:bookmarkStart w:id="30637" w:name="_ETM_Q54_359040"/>
      <w:bookmarkEnd w:id="30616"/>
      <w:bookmarkEnd w:id="30617"/>
      <w:bookmarkEnd w:id="30618"/>
      <w:bookmarkEnd w:id="30619"/>
      <w:bookmarkEnd w:id="30620"/>
      <w:bookmarkEnd w:id="30621"/>
      <w:bookmarkEnd w:id="30622"/>
      <w:bookmarkEnd w:id="30623"/>
      <w:bookmarkEnd w:id="30624"/>
      <w:bookmarkEnd w:id="30625"/>
      <w:bookmarkEnd w:id="30626"/>
      <w:bookmarkEnd w:id="30627"/>
      <w:bookmarkEnd w:id="30628"/>
      <w:bookmarkEnd w:id="30629"/>
      <w:bookmarkEnd w:id="30630"/>
      <w:bookmarkEnd w:id="30631"/>
      <w:bookmarkEnd w:id="30632"/>
      <w:bookmarkEnd w:id="30633"/>
      <w:bookmarkEnd w:id="30634"/>
      <w:bookmarkEnd w:id="30635"/>
      <w:bookmarkEnd w:id="30636"/>
      <w:bookmarkEnd w:id="30637"/>
      <w:r>
        <w:rPr>
          <w:rFonts w:hint="cs"/>
          <w:rtl/>
        </w:rPr>
        <w:t>אחרי ש</w:t>
      </w:r>
      <w:r>
        <w:rPr>
          <w:rtl/>
        </w:rPr>
        <w:t xml:space="preserve">המסמך </w:t>
      </w:r>
      <w:bookmarkStart w:id="30638" w:name="_ETM_Q54_360270"/>
      <w:bookmarkEnd w:id="30638"/>
      <w:r>
        <w:rPr>
          <w:rtl/>
        </w:rPr>
        <w:t>ה</w:t>
      </w:r>
      <w:r>
        <w:rPr>
          <w:rFonts w:hint="cs"/>
          <w:rtl/>
        </w:rPr>
        <w:t>ודלף, המסמך המסווג הודלף</w:t>
      </w:r>
      <w:r>
        <w:rPr>
          <w:rtl/>
        </w:rPr>
        <w:t xml:space="preserve"> </w:t>
      </w:r>
      <w:bookmarkStart w:id="30639" w:name="_ETM_Q54_360990"/>
      <w:bookmarkEnd w:id="30639"/>
      <w:r w:rsidR="00FE4DBC">
        <w:rPr>
          <w:rFonts w:hint="cs"/>
          <w:rtl/>
        </w:rPr>
        <w:t>– – –</w:t>
      </w:r>
    </w:p>
    <w:p w:rsidR="00AE5B49" w:rsidRDefault="00AE5B49" w:rsidP="005B7973">
      <w:pPr>
        <w:rPr>
          <w:rtl/>
        </w:rPr>
      </w:pPr>
    </w:p>
    <w:p w:rsidR="00AE5B49" w:rsidRDefault="00AE5B49" w:rsidP="005B7973">
      <w:pPr>
        <w:pStyle w:val="af5"/>
        <w:keepNext/>
        <w:rPr>
          <w:rtl/>
        </w:rPr>
      </w:pPr>
      <w:r w:rsidRPr="00F02311">
        <w:rPr>
          <w:rStyle w:val="TagStyle"/>
          <w:rtl/>
        </w:rPr>
        <w:t xml:space="preserve"> &lt;&lt; קריאה &gt;&gt; </w:t>
      </w:r>
      <w:r>
        <w:rPr>
          <w:rtl/>
        </w:rPr>
        <w:t>יסמין פרידמן (יש עתיד):</w:t>
      </w:r>
      <w:r w:rsidRPr="00F02311">
        <w:rPr>
          <w:rStyle w:val="TagStyle"/>
          <w:rtl/>
        </w:rPr>
        <w:t xml:space="preserve"> &lt;&lt; קריאה &gt;&gt;</w:t>
      </w:r>
      <w:r>
        <w:rPr>
          <w:rtl/>
        </w:rPr>
        <w:t xml:space="preserve">   </w:t>
      </w:r>
    </w:p>
    <w:p w:rsidR="00AE5B49" w:rsidRDefault="00AE5B49" w:rsidP="00D847B9">
      <w:pPr>
        <w:rPr>
          <w:rtl/>
        </w:rPr>
      </w:pPr>
    </w:p>
    <w:p w:rsidR="00AE5B49" w:rsidRDefault="00FE4DBC" w:rsidP="005B7973">
      <w:pPr>
        <w:rPr>
          <w:rtl/>
        </w:rPr>
      </w:pPr>
      <w:r>
        <w:rPr>
          <w:rFonts w:hint="cs"/>
          <w:rtl/>
        </w:rPr>
        <w:t>– – –</w:t>
      </w:r>
    </w:p>
    <w:p w:rsidR="00AE5B49" w:rsidRDefault="00AE5B49" w:rsidP="005B7973">
      <w:pPr>
        <w:rPr>
          <w:rtl/>
        </w:rPr>
      </w:pPr>
    </w:p>
    <w:p w:rsidR="00AE5B49" w:rsidRDefault="00AE5B49" w:rsidP="005B7973">
      <w:pPr>
        <w:pStyle w:val="af5"/>
        <w:keepNext/>
        <w:rPr>
          <w:rtl/>
        </w:rPr>
      </w:pPr>
      <w:bookmarkStart w:id="30640" w:name="ET_interruption_6352_38"/>
      <w:r w:rsidRPr="00F02311">
        <w:rPr>
          <w:rStyle w:val="TagStyle"/>
          <w:rtl/>
        </w:rPr>
        <w:t xml:space="preserve"> &lt;&lt; קריאה &gt;&gt; </w:t>
      </w:r>
      <w:r>
        <w:rPr>
          <w:rtl/>
        </w:rPr>
        <w:t>אלמוג כהן (עוצמה יהודית):</w:t>
      </w:r>
      <w:r w:rsidRPr="00F02311">
        <w:rPr>
          <w:rStyle w:val="TagStyle"/>
          <w:rtl/>
        </w:rPr>
        <w:t xml:space="preserve"> &lt;&lt; קריאה &gt;&gt;</w:t>
      </w:r>
      <w:r>
        <w:rPr>
          <w:rtl/>
        </w:rPr>
        <w:t xml:space="preserve">   </w:t>
      </w:r>
      <w:bookmarkEnd w:id="30640"/>
    </w:p>
    <w:p w:rsidR="00AE5B49" w:rsidRDefault="00AE5B49" w:rsidP="00D847B9">
      <w:pPr>
        <w:rPr>
          <w:rtl/>
        </w:rPr>
      </w:pPr>
    </w:p>
    <w:p w:rsidR="00AE5B49" w:rsidRDefault="00AE5B49" w:rsidP="005B7973">
      <w:pPr>
        <w:rPr>
          <w:rtl/>
        </w:rPr>
      </w:pPr>
      <w:r>
        <w:rPr>
          <w:rFonts w:hint="cs"/>
          <w:rtl/>
        </w:rPr>
        <w:t>בתוך פיקוד דרום</w:t>
      </w:r>
      <w:bookmarkStart w:id="30641" w:name="_ETM_Q54_340287"/>
      <w:bookmarkEnd w:id="30641"/>
      <w:r>
        <w:rPr>
          <w:rFonts w:hint="cs"/>
          <w:rtl/>
        </w:rPr>
        <w:t xml:space="preserve"> שתקתם, יא צבועים, יא מסוכנים </w:t>
      </w:r>
      <w:r w:rsidR="00FE4DBC">
        <w:rPr>
          <w:rFonts w:hint="cs"/>
          <w:rtl/>
        </w:rPr>
        <w:t>– – –</w:t>
      </w:r>
    </w:p>
    <w:p w:rsidR="00AE5B49" w:rsidRDefault="00AE5B49" w:rsidP="005B7973">
      <w:pPr>
        <w:rPr>
          <w:rtl/>
        </w:rPr>
      </w:pPr>
      <w:bookmarkStart w:id="30642" w:name="_ETM_Q54_343085"/>
      <w:bookmarkStart w:id="30643" w:name="_ETM_Q54_343188"/>
      <w:bookmarkEnd w:id="30642"/>
      <w:bookmarkEnd w:id="30643"/>
    </w:p>
    <w:p w:rsidR="00AE5B49" w:rsidRDefault="00AE5B49" w:rsidP="005B7973">
      <w:pPr>
        <w:pStyle w:val="af6"/>
        <w:keepNext/>
        <w:rPr>
          <w:rtl/>
        </w:rPr>
      </w:pPr>
      <w:r w:rsidRPr="00F02311">
        <w:rPr>
          <w:rStyle w:val="TagStyle"/>
          <w:rtl/>
        </w:rPr>
        <w:t xml:space="preserve"> &lt;&lt; יור &gt;&gt; </w:t>
      </w:r>
      <w:r>
        <w:rPr>
          <w:rtl/>
        </w:rPr>
        <w:t>היו"ר משה סולומון:</w:t>
      </w:r>
      <w:r w:rsidRPr="00F02311">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30644" w:name="_ETM_Q54_348636"/>
      <w:bookmarkEnd w:id="30644"/>
      <w:r>
        <w:rPr>
          <w:rFonts w:hint="cs"/>
          <w:rtl/>
        </w:rPr>
        <w:t>חברת הכנסת יסמין. חבר הכנסת כהן, אני קורא אותך בקריאה ראשונה. חבר הכנסת כהן, אתה בקריאה ראשונה.</w:t>
      </w:r>
    </w:p>
    <w:p w:rsidR="00AE5B49" w:rsidRDefault="00AE5B49" w:rsidP="005B7973">
      <w:pPr>
        <w:rPr>
          <w:rtl/>
        </w:rPr>
      </w:pPr>
      <w:bookmarkStart w:id="30645" w:name="_ETM_Q54_344789"/>
      <w:bookmarkStart w:id="30646" w:name="_ETM_Q54_344904"/>
      <w:bookmarkEnd w:id="30645"/>
      <w:bookmarkEnd w:id="30646"/>
    </w:p>
    <w:p w:rsidR="00AE5B49" w:rsidRDefault="00AE5B49" w:rsidP="005B7973">
      <w:pPr>
        <w:pStyle w:val="-"/>
        <w:keepNext/>
        <w:rPr>
          <w:rtl/>
        </w:rPr>
      </w:pPr>
      <w:bookmarkStart w:id="30647" w:name="ET_speakercontinue_5084_40"/>
      <w:r w:rsidRPr="00F02311">
        <w:rPr>
          <w:rStyle w:val="TagStyle"/>
          <w:rtl/>
        </w:rPr>
        <w:t xml:space="preserve"> &lt;&lt; דובר_המשך &gt;&gt; </w:t>
      </w:r>
      <w:r>
        <w:rPr>
          <w:rtl/>
        </w:rPr>
        <w:t>מיקי לוי (יש עתיד):</w:t>
      </w:r>
      <w:r w:rsidRPr="00F02311">
        <w:rPr>
          <w:rStyle w:val="TagStyle"/>
          <w:rtl/>
        </w:rPr>
        <w:t xml:space="preserve"> &lt;&lt; דובר_המשך &gt;&gt;</w:t>
      </w:r>
      <w:r>
        <w:rPr>
          <w:rtl/>
        </w:rPr>
        <w:t xml:space="preserve">   </w:t>
      </w:r>
      <w:bookmarkEnd w:id="30647"/>
    </w:p>
    <w:p w:rsidR="00AE5B49" w:rsidRDefault="00AE5B49" w:rsidP="00D847B9">
      <w:pPr>
        <w:rPr>
          <w:rtl/>
        </w:rPr>
      </w:pPr>
    </w:p>
    <w:p w:rsidR="00AE5B49" w:rsidRDefault="00AE5B49" w:rsidP="005B7973">
      <w:pPr>
        <w:rPr>
          <w:rtl/>
        </w:rPr>
      </w:pPr>
      <w:bookmarkStart w:id="30648" w:name="_ETM_Q54_345524"/>
      <w:bookmarkStart w:id="30649" w:name="_ETM_Q54_343421"/>
      <w:bookmarkStart w:id="30650" w:name="_ETM_Q54_343471"/>
      <w:bookmarkEnd w:id="30648"/>
      <w:bookmarkEnd w:id="30649"/>
      <w:bookmarkEnd w:id="30650"/>
      <w:r>
        <w:rPr>
          <w:rFonts w:hint="cs"/>
          <w:rtl/>
        </w:rPr>
        <w:t xml:space="preserve">חבר הכנסת כהן, תקשיב, אולי תשכיל. </w:t>
      </w:r>
    </w:p>
    <w:p w:rsidR="00AE5B49" w:rsidRDefault="00AE5B49" w:rsidP="005B7973">
      <w:pPr>
        <w:rPr>
          <w:rtl/>
        </w:rPr>
      </w:pPr>
    </w:p>
    <w:p w:rsidR="00AE5B49" w:rsidRDefault="00AE5B49" w:rsidP="005B7973">
      <w:pPr>
        <w:pStyle w:val="af5"/>
        <w:keepNext/>
        <w:rPr>
          <w:rtl/>
        </w:rPr>
      </w:pPr>
      <w:bookmarkStart w:id="30651" w:name="ET_interruption_6352_41"/>
      <w:r w:rsidRPr="00F02311">
        <w:rPr>
          <w:rStyle w:val="TagStyle"/>
          <w:rtl/>
        </w:rPr>
        <w:t xml:space="preserve"> &lt;&lt; קריאה &gt;&gt; </w:t>
      </w:r>
      <w:r>
        <w:rPr>
          <w:rtl/>
        </w:rPr>
        <w:t>אלמוג כהן (עוצמה יהודית):</w:t>
      </w:r>
      <w:r w:rsidRPr="00F02311">
        <w:rPr>
          <w:rStyle w:val="TagStyle"/>
          <w:rtl/>
        </w:rPr>
        <w:t xml:space="preserve"> &lt;&lt; קריאה &gt;&gt;</w:t>
      </w:r>
      <w:r>
        <w:rPr>
          <w:rtl/>
        </w:rPr>
        <w:t xml:space="preserve">   </w:t>
      </w:r>
      <w:bookmarkEnd w:id="30651"/>
    </w:p>
    <w:p w:rsidR="00AE5B49" w:rsidRDefault="00AE5B49" w:rsidP="00D847B9">
      <w:pPr>
        <w:rPr>
          <w:rtl/>
        </w:rPr>
      </w:pPr>
    </w:p>
    <w:p w:rsidR="00AE5B49" w:rsidRDefault="00AE5B49" w:rsidP="005B7973">
      <w:pPr>
        <w:rPr>
          <w:rtl/>
        </w:rPr>
      </w:pPr>
      <w:r>
        <w:rPr>
          <w:rFonts w:hint="cs"/>
          <w:rtl/>
        </w:rPr>
        <w:t>אני בקריאה ראשונה?</w:t>
      </w:r>
    </w:p>
    <w:p w:rsidR="00AE5B49" w:rsidRDefault="00AE5B49" w:rsidP="005B7973">
      <w:pPr>
        <w:rPr>
          <w:rtl/>
        </w:rPr>
      </w:pPr>
    </w:p>
    <w:p w:rsidR="00AE5B49" w:rsidRDefault="00AE5B49" w:rsidP="005B7973">
      <w:pPr>
        <w:pStyle w:val="af6"/>
        <w:keepNext/>
        <w:rPr>
          <w:rtl/>
        </w:rPr>
      </w:pPr>
      <w:bookmarkStart w:id="30652" w:name="ET_yor_6598_42"/>
      <w:r w:rsidRPr="00F02311">
        <w:rPr>
          <w:rStyle w:val="TagStyle"/>
          <w:rtl/>
        </w:rPr>
        <w:t xml:space="preserve"> &lt;&lt; יור &gt;&gt; </w:t>
      </w:r>
      <w:r>
        <w:rPr>
          <w:rtl/>
        </w:rPr>
        <w:t>היו"ר משה סולומון:</w:t>
      </w:r>
      <w:r w:rsidRPr="00F02311">
        <w:rPr>
          <w:rStyle w:val="TagStyle"/>
          <w:rtl/>
        </w:rPr>
        <w:t xml:space="preserve"> &lt;&lt; יור &gt;&gt;</w:t>
      </w:r>
      <w:r>
        <w:rPr>
          <w:rtl/>
        </w:rPr>
        <w:t xml:space="preserve">   </w:t>
      </w:r>
      <w:bookmarkEnd w:id="30652"/>
    </w:p>
    <w:p w:rsidR="00AE5B49" w:rsidRDefault="00AE5B49" w:rsidP="00D847B9">
      <w:pPr>
        <w:rPr>
          <w:rtl/>
        </w:rPr>
      </w:pPr>
    </w:p>
    <w:p w:rsidR="00AE5B49" w:rsidRDefault="00AE5B49" w:rsidP="005B7973">
      <w:pPr>
        <w:rPr>
          <w:rtl/>
        </w:rPr>
      </w:pPr>
      <w:r>
        <w:rPr>
          <w:rFonts w:hint="cs"/>
          <w:rtl/>
        </w:rPr>
        <w:t>כן.</w:t>
      </w:r>
    </w:p>
    <w:p w:rsidR="00AE5B49" w:rsidRDefault="00AE5B49" w:rsidP="005B7973">
      <w:pPr>
        <w:rPr>
          <w:rtl/>
        </w:rPr>
      </w:pPr>
    </w:p>
    <w:p w:rsidR="00AE5B49" w:rsidRDefault="00AE5B49" w:rsidP="005B7973">
      <w:pPr>
        <w:pStyle w:val="-"/>
        <w:keepNext/>
        <w:rPr>
          <w:rtl/>
        </w:rPr>
      </w:pPr>
      <w:bookmarkStart w:id="30653" w:name="ET_speakercontinue_5084_43"/>
      <w:r w:rsidRPr="00F02311">
        <w:rPr>
          <w:rStyle w:val="TagStyle"/>
          <w:rtl/>
        </w:rPr>
        <w:t xml:space="preserve"> &lt;&lt; דובר_המשך &gt;&gt; </w:t>
      </w:r>
      <w:r>
        <w:rPr>
          <w:rtl/>
        </w:rPr>
        <w:t>מיקי לוי (יש עתיד):</w:t>
      </w:r>
      <w:r w:rsidRPr="00F02311">
        <w:rPr>
          <w:rStyle w:val="TagStyle"/>
          <w:rtl/>
        </w:rPr>
        <w:t xml:space="preserve"> &lt;&lt; דובר_המשך &gt;&gt;</w:t>
      </w:r>
      <w:r>
        <w:rPr>
          <w:rtl/>
        </w:rPr>
        <w:t xml:space="preserve">   </w:t>
      </w:r>
      <w:bookmarkEnd w:id="30653"/>
    </w:p>
    <w:p w:rsidR="00AE5B49" w:rsidRDefault="00AE5B49" w:rsidP="00D847B9">
      <w:pPr>
        <w:rPr>
          <w:rtl/>
        </w:rPr>
      </w:pPr>
    </w:p>
    <w:p w:rsidR="00AE5B49" w:rsidRDefault="00AE5B49" w:rsidP="005B7973">
      <w:pPr>
        <w:rPr>
          <w:rtl/>
        </w:rPr>
      </w:pPr>
      <w:bookmarkStart w:id="30654" w:name="_ETM_Q54_362290"/>
      <w:bookmarkEnd w:id="30654"/>
      <w:r>
        <w:rPr>
          <w:rFonts w:hint="cs"/>
          <w:rtl/>
        </w:rPr>
        <w:t xml:space="preserve">המסמך הודלף לעיתונות </w:t>
      </w:r>
      <w:bookmarkStart w:id="30655" w:name="_ETM_Q54_365522"/>
      <w:bookmarkEnd w:id="30655"/>
      <w:r>
        <w:rPr>
          <w:rFonts w:hint="cs"/>
          <w:rtl/>
        </w:rPr>
        <w:t xml:space="preserve">חו"ל. איך כתב לו העוזר שלו? הבוס מבסוט. הבוס מבסוט. </w:t>
      </w:r>
      <w:bookmarkStart w:id="30656" w:name="_ETM_Q54_371302"/>
      <w:bookmarkEnd w:id="30656"/>
      <w:r>
        <w:rPr>
          <w:rFonts w:hint="cs"/>
          <w:rtl/>
        </w:rPr>
        <w:t xml:space="preserve">לא ייאמן. כמו משפחת פשע. סימנים, נותן בהם סימנים. "הבוס מבסוט" </w:t>
      </w:r>
      <w:r w:rsidR="00FE4DBC">
        <w:rPr>
          <w:rFonts w:hint="cs"/>
          <w:rtl/>
        </w:rPr>
        <w:t>– – –</w:t>
      </w:r>
    </w:p>
    <w:p w:rsidR="00AE5B49" w:rsidRDefault="00AE5B49" w:rsidP="005B7973">
      <w:pPr>
        <w:rPr>
          <w:rtl/>
        </w:rPr>
      </w:pPr>
    </w:p>
    <w:p w:rsidR="00AE5B49" w:rsidRDefault="00AE5B49" w:rsidP="005B7973">
      <w:pPr>
        <w:pStyle w:val="af5"/>
        <w:keepNext/>
        <w:rPr>
          <w:rtl/>
        </w:rPr>
      </w:pPr>
      <w:r w:rsidRPr="00F02311">
        <w:rPr>
          <w:rStyle w:val="TagStyle"/>
          <w:rtl/>
        </w:rPr>
        <w:t xml:space="preserve"> &lt;&lt; קריאה &gt;&gt; </w:t>
      </w:r>
      <w:r>
        <w:rPr>
          <w:rtl/>
        </w:rPr>
        <w:t>אלמוג כהן (עוצמה יהודית):</w:t>
      </w:r>
      <w:r w:rsidRPr="00F02311">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משפחות חטופים, איפה אתם? איפה </w:t>
      </w:r>
      <w:bookmarkStart w:id="30657" w:name="_ETM_Q54_377231"/>
      <w:bookmarkEnd w:id="30657"/>
      <w:r>
        <w:rPr>
          <w:rFonts w:hint="cs"/>
          <w:rtl/>
        </w:rPr>
        <w:t xml:space="preserve">אתם, צבועים? מספיק. ב-7 באוקטובר אתם </w:t>
      </w:r>
      <w:bookmarkStart w:id="30658" w:name="_ETM_Q54_379257"/>
      <w:bookmarkEnd w:id="30658"/>
      <w:r>
        <w:rPr>
          <w:rFonts w:hint="cs"/>
          <w:rtl/>
        </w:rPr>
        <w:t xml:space="preserve">מילאתם טונות </w:t>
      </w:r>
      <w:r w:rsidR="00FE4DBC">
        <w:rPr>
          <w:rFonts w:hint="cs"/>
          <w:rtl/>
        </w:rPr>
        <w:t>– – –</w:t>
      </w:r>
    </w:p>
    <w:p w:rsidR="00AE5B49" w:rsidRDefault="00AE5B49" w:rsidP="005B7973">
      <w:pPr>
        <w:rPr>
          <w:rtl/>
        </w:rPr>
      </w:pPr>
      <w:bookmarkStart w:id="30659" w:name="_ETM_Q54_379147"/>
      <w:bookmarkEnd w:id="30659"/>
    </w:p>
    <w:p w:rsidR="00AE5B49" w:rsidRDefault="00AE5B49" w:rsidP="005B7973">
      <w:pPr>
        <w:pStyle w:val="af6"/>
        <w:keepNext/>
        <w:rPr>
          <w:rtl/>
        </w:rPr>
      </w:pPr>
      <w:r w:rsidRPr="00F02311">
        <w:rPr>
          <w:rStyle w:val="TagStyle"/>
          <w:rtl/>
        </w:rPr>
        <w:t xml:space="preserve"> &lt;&lt; יור &gt;&gt; </w:t>
      </w:r>
      <w:r>
        <w:rPr>
          <w:rtl/>
        </w:rPr>
        <w:t>היו"ר משה סולומון:</w:t>
      </w:r>
      <w:r w:rsidRPr="00F02311">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30660" w:name="_ETM_Q54_383266"/>
      <w:bookmarkEnd w:id="30660"/>
      <w:r>
        <w:rPr>
          <w:rFonts w:hint="cs"/>
          <w:rtl/>
        </w:rPr>
        <w:t>חבר הכנסת כהן.</w:t>
      </w:r>
      <w:bookmarkStart w:id="30661" w:name="_ETM_Q54_386009"/>
      <w:bookmarkEnd w:id="30661"/>
    </w:p>
    <w:p w:rsidR="00AE5B49" w:rsidRDefault="00AE5B49" w:rsidP="005B7973">
      <w:pPr>
        <w:rPr>
          <w:rtl/>
        </w:rPr>
      </w:pPr>
    </w:p>
    <w:p w:rsidR="00AE5B49" w:rsidRDefault="00AE5B49" w:rsidP="005B7973">
      <w:pPr>
        <w:pStyle w:val="-"/>
        <w:keepNext/>
        <w:rPr>
          <w:rtl/>
        </w:rPr>
      </w:pPr>
      <w:bookmarkStart w:id="30662" w:name="ET_speakercontinue_5084_49"/>
      <w:r w:rsidRPr="00F02311">
        <w:rPr>
          <w:rStyle w:val="TagStyle"/>
          <w:rtl/>
        </w:rPr>
        <w:t xml:space="preserve"> &lt;&lt; דובר_המשך &gt;&gt; </w:t>
      </w:r>
      <w:r>
        <w:rPr>
          <w:rtl/>
        </w:rPr>
        <w:t>מיקי לוי (יש עתיד):</w:t>
      </w:r>
      <w:r w:rsidRPr="00F02311">
        <w:rPr>
          <w:rStyle w:val="TagStyle"/>
          <w:rtl/>
        </w:rPr>
        <w:t xml:space="preserve"> &lt;&lt; דובר_המשך &gt;&gt;</w:t>
      </w:r>
      <w:r>
        <w:rPr>
          <w:rtl/>
        </w:rPr>
        <w:t xml:space="preserve">   </w:t>
      </w:r>
      <w:bookmarkEnd w:id="30662"/>
    </w:p>
    <w:p w:rsidR="00AE5B49" w:rsidRDefault="00AE5B49" w:rsidP="00D847B9">
      <w:pPr>
        <w:rPr>
          <w:rtl/>
        </w:rPr>
      </w:pPr>
    </w:p>
    <w:p w:rsidR="00AE5B49" w:rsidRDefault="00AE5B49" w:rsidP="005B7973">
      <w:pPr>
        <w:rPr>
          <w:rtl/>
        </w:rPr>
      </w:pPr>
      <w:r>
        <w:rPr>
          <w:rFonts w:hint="cs"/>
          <w:rtl/>
        </w:rPr>
        <w:t xml:space="preserve">ראש הממשלה כינה </w:t>
      </w:r>
      <w:r w:rsidR="00FE4DBC">
        <w:rPr>
          <w:rFonts w:hint="cs"/>
          <w:rtl/>
        </w:rPr>
        <w:t>– – –</w:t>
      </w:r>
    </w:p>
    <w:p w:rsidR="00AE5B49" w:rsidRDefault="00AE5B49" w:rsidP="005B7973">
      <w:pPr>
        <w:rPr>
          <w:rtl/>
        </w:rPr>
      </w:pPr>
    </w:p>
    <w:p w:rsidR="00AE5B49" w:rsidRDefault="00AE5B49" w:rsidP="005B7973">
      <w:pPr>
        <w:pStyle w:val="af5"/>
        <w:keepNext/>
        <w:rPr>
          <w:rtl/>
        </w:rPr>
      </w:pPr>
      <w:r w:rsidRPr="00F02311">
        <w:rPr>
          <w:rStyle w:val="TagStyle"/>
          <w:rtl/>
        </w:rPr>
        <w:t xml:space="preserve"> &lt;&lt; קריאה &gt;&gt; </w:t>
      </w:r>
      <w:r>
        <w:rPr>
          <w:rtl/>
        </w:rPr>
        <w:t>אלמוג כהן (עוצמה יהודית):</w:t>
      </w:r>
      <w:r w:rsidRPr="00F02311">
        <w:rPr>
          <w:rStyle w:val="TagStyle"/>
          <w:rtl/>
        </w:rPr>
        <w:t xml:space="preserve"> &lt;&lt; קריאה &gt;&gt;</w:t>
      </w:r>
      <w:r>
        <w:rPr>
          <w:rtl/>
        </w:rPr>
        <w:t xml:space="preserve">   </w:t>
      </w:r>
    </w:p>
    <w:p w:rsidR="00AE5B49" w:rsidRDefault="00AE5B49" w:rsidP="00D847B9">
      <w:pPr>
        <w:rPr>
          <w:rtl/>
        </w:rPr>
      </w:pPr>
    </w:p>
    <w:p w:rsidR="00AE5B49" w:rsidRPr="00F02311" w:rsidRDefault="00AE5B49" w:rsidP="005B7973">
      <w:pPr>
        <w:rPr>
          <w:rtl/>
        </w:rPr>
      </w:pPr>
      <w:bookmarkStart w:id="30663" w:name="_ETM_Q54_381089"/>
      <w:bookmarkEnd w:id="30663"/>
      <w:r>
        <w:rPr>
          <w:rFonts w:hint="cs"/>
          <w:rtl/>
        </w:rPr>
        <w:t xml:space="preserve">הלכתם </w:t>
      </w:r>
      <w:proofErr w:type="spellStart"/>
      <w:r>
        <w:rPr>
          <w:rFonts w:hint="cs"/>
          <w:rtl/>
        </w:rPr>
        <w:t>לסיילים</w:t>
      </w:r>
      <w:proofErr w:type="spellEnd"/>
      <w:r>
        <w:rPr>
          <w:rFonts w:hint="cs"/>
          <w:rtl/>
        </w:rPr>
        <w:t xml:space="preserve"> של טונות </w:t>
      </w:r>
      <w:r w:rsidR="00FE4DBC">
        <w:rPr>
          <w:rFonts w:hint="cs"/>
          <w:rtl/>
        </w:rPr>
        <w:t>– – –</w:t>
      </w:r>
    </w:p>
    <w:p w:rsidR="00AE5B49" w:rsidRDefault="00AE5B49" w:rsidP="005B7973">
      <w:pPr>
        <w:rPr>
          <w:rtl/>
        </w:rPr>
      </w:pPr>
      <w:bookmarkStart w:id="30664" w:name="_ETM_Q54_386059"/>
      <w:bookmarkEnd w:id="30664"/>
    </w:p>
    <w:p w:rsidR="00AE5B49" w:rsidRDefault="00AE5B49" w:rsidP="005B7973">
      <w:pPr>
        <w:pStyle w:val="af5"/>
        <w:keepNext/>
        <w:rPr>
          <w:rtl/>
        </w:rPr>
      </w:pPr>
      <w:bookmarkStart w:id="30665" w:name="ET_interruption_6231_48"/>
      <w:r w:rsidRPr="00F02311">
        <w:rPr>
          <w:rStyle w:val="TagStyle"/>
          <w:rtl/>
        </w:rPr>
        <w:t xml:space="preserve"> &lt;&lt; קריאה &gt;&gt; </w:t>
      </w:r>
      <w:r>
        <w:rPr>
          <w:rtl/>
        </w:rPr>
        <w:t>יסמין פרידמן (יש עתיד):</w:t>
      </w:r>
      <w:r w:rsidRPr="00F02311">
        <w:rPr>
          <w:rStyle w:val="TagStyle"/>
          <w:rtl/>
        </w:rPr>
        <w:t xml:space="preserve"> &lt;&lt; קריאה &gt;&gt;</w:t>
      </w:r>
      <w:r>
        <w:rPr>
          <w:rtl/>
        </w:rPr>
        <w:t xml:space="preserve">   </w:t>
      </w:r>
      <w:bookmarkEnd w:id="30665"/>
    </w:p>
    <w:p w:rsidR="00AE5B49" w:rsidRDefault="00AE5B49" w:rsidP="00D847B9">
      <w:pPr>
        <w:rPr>
          <w:rtl/>
        </w:rPr>
      </w:pPr>
    </w:p>
    <w:p w:rsidR="00AE5B49" w:rsidRDefault="00AE5B49" w:rsidP="005B7973">
      <w:pPr>
        <w:rPr>
          <w:rtl/>
        </w:rPr>
      </w:pPr>
      <w:bookmarkStart w:id="30666" w:name="_ETM_Q54_382282"/>
      <w:bookmarkEnd w:id="30666"/>
      <w:r>
        <w:rPr>
          <w:rFonts w:hint="cs"/>
          <w:rtl/>
        </w:rPr>
        <w:t>שב, שב.</w:t>
      </w:r>
      <w:bookmarkStart w:id="30667" w:name="_ETM_Q54_381683"/>
      <w:bookmarkEnd w:id="30667"/>
    </w:p>
    <w:p w:rsidR="00AE5B49" w:rsidRPr="00F02311" w:rsidRDefault="00AE5B49" w:rsidP="005B7973">
      <w:pPr>
        <w:rPr>
          <w:rtl/>
        </w:rPr>
      </w:pPr>
      <w:bookmarkStart w:id="30668" w:name="_ETM_Q54_381748"/>
      <w:bookmarkEnd w:id="30668"/>
    </w:p>
    <w:p w:rsidR="00AE5B49" w:rsidRDefault="00AE5B49" w:rsidP="005B7973">
      <w:pPr>
        <w:pStyle w:val="-"/>
        <w:keepNext/>
        <w:rPr>
          <w:rtl/>
        </w:rPr>
      </w:pPr>
      <w:bookmarkStart w:id="30669" w:name="ET_speakercontinue_5084_45"/>
      <w:r w:rsidRPr="00F02311">
        <w:rPr>
          <w:rStyle w:val="TagStyle"/>
          <w:rtl/>
        </w:rPr>
        <w:t xml:space="preserve"> &lt;&lt; דובר_המשך &gt;&gt; </w:t>
      </w:r>
      <w:r>
        <w:rPr>
          <w:rtl/>
        </w:rPr>
        <w:t>מיקי לוי (יש עתיד):</w:t>
      </w:r>
      <w:r w:rsidRPr="00F02311">
        <w:rPr>
          <w:rStyle w:val="TagStyle"/>
          <w:rtl/>
        </w:rPr>
        <w:t xml:space="preserve"> &lt;&lt; דובר_המשך &gt;&gt;</w:t>
      </w:r>
      <w:r>
        <w:rPr>
          <w:rtl/>
        </w:rPr>
        <w:t xml:space="preserve">   </w:t>
      </w:r>
      <w:bookmarkEnd w:id="30669"/>
    </w:p>
    <w:p w:rsidR="00AE5B49" w:rsidRDefault="00AE5B49" w:rsidP="00D847B9">
      <w:pPr>
        <w:rPr>
          <w:rtl/>
        </w:rPr>
      </w:pPr>
    </w:p>
    <w:p w:rsidR="00AE5B49" w:rsidRDefault="00AE5B49" w:rsidP="005B7973">
      <w:pPr>
        <w:rPr>
          <w:rtl/>
        </w:rPr>
      </w:pPr>
      <w:bookmarkStart w:id="30670" w:name="_ETM_Q54_379758"/>
      <w:bookmarkEnd w:id="30670"/>
      <w:r>
        <w:rPr>
          <w:rFonts w:hint="cs"/>
          <w:rtl/>
        </w:rPr>
        <w:t>נתניהו</w:t>
      </w:r>
      <w:bookmarkStart w:id="30671" w:name="_ETM_Q54_383916"/>
      <w:bookmarkEnd w:id="30671"/>
      <w:r>
        <w:rPr>
          <w:rFonts w:hint="cs"/>
          <w:rtl/>
        </w:rPr>
        <w:t xml:space="preserve"> תקף את הגשת כתב </w:t>
      </w:r>
      <w:bookmarkStart w:id="30672" w:name="_ETM_Q54_391839"/>
      <w:bookmarkEnd w:id="30672"/>
      <w:r>
        <w:rPr>
          <w:rFonts w:hint="cs"/>
          <w:rtl/>
        </w:rPr>
        <w:t xml:space="preserve">האישום כנגד פלדשטיין </w:t>
      </w:r>
      <w:r w:rsidR="00FE4DBC">
        <w:rPr>
          <w:rFonts w:hint="cs"/>
          <w:rtl/>
        </w:rPr>
        <w:t>– – –</w:t>
      </w:r>
      <w:bookmarkStart w:id="30673" w:name="_ETM_Q54_391274"/>
      <w:bookmarkEnd w:id="30673"/>
    </w:p>
    <w:p w:rsidR="00AE5B49" w:rsidRDefault="00AE5B49" w:rsidP="005B7973">
      <w:pPr>
        <w:rPr>
          <w:rtl/>
        </w:rPr>
      </w:pPr>
      <w:bookmarkStart w:id="30674" w:name="_ETM_Q54_391343"/>
      <w:bookmarkEnd w:id="30674"/>
    </w:p>
    <w:p w:rsidR="00AE5B49" w:rsidRDefault="00AE5B49" w:rsidP="005B7973">
      <w:pPr>
        <w:pStyle w:val="af5"/>
        <w:keepNext/>
        <w:rPr>
          <w:rtl/>
        </w:rPr>
      </w:pPr>
      <w:bookmarkStart w:id="30675" w:name="ET_interruption_6352_51"/>
      <w:r w:rsidRPr="00C041A4">
        <w:rPr>
          <w:rStyle w:val="TagStyle"/>
          <w:rtl/>
        </w:rPr>
        <w:t xml:space="preserve"> &lt;&lt; קריאה &gt;&gt; </w:t>
      </w:r>
      <w:r>
        <w:rPr>
          <w:rtl/>
        </w:rPr>
        <w:t>אלמוג כהן (עוצמה יהודית):</w:t>
      </w:r>
      <w:r w:rsidRPr="00C041A4">
        <w:rPr>
          <w:rStyle w:val="TagStyle"/>
          <w:rtl/>
        </w:rPr>
        <w:t xml:space="preserve"> &lt;&lt; קריאה &gt;&gt;</w:t>
      </w:r>
      <w:r>
        <w:rPr>
          <w:rtl/>
        </w:rPr>
        <w:t xml:space="preserve">   </w:t>
      </w:r>
      <w:bookmarkEnd w:id="30675"/>
    </w:p>
    <w:p w:rsidR="00AE5B49" w:rsidRDefault="00AE5B49" w:rsidP="00D847B9">
      <w:pPr>
        <w:rPr>
          <w:rtl/>
        </w:rPr>
      </w:pPr>
    </w:p>
    <w:p w:rsidR="00AE5B49" w:rsidRDefault="00FE4DBC" w:rsidP="005B7973">
      <w:pPr>
        <w:rPr>
          <w:rtl/>
        </w:rPr>
      </w:pPr>
      <w:r>
        <w:rPr>
          <w:rFonts w:hint="cs"/>
          <w:rtl/>
        </w:rPr>
        <w:t>– – –</w:t>
      </w:r>
      <w:r w:rsidR="00AE5B49">
        <w:rPr>
          <w:rFonts w:hint="cs"/>
          <w:rtl/>
        </w:rPr>
        <w:t xml:space="preserve"> שרף מיקומי חטופים </w:t>
      </w:r>
      <w:r>
        <w:rPr>
          <w:rFonts w:hint="cs"/>
          <w:rtl/>
        </w:rPr>
        <w:t>– – –</w:t>
      </w:r>
    </w:p>
    <w:p w:rsidR="00AE5B49" w:rsidRDefault="00AE5B49" w:rsidP="005B7973">
      <w:pPr>
        <w:rPr>
          <w:rtl/>
        </w:rPr>
      </w:pPr>
    </w:p>
    <w:p w:rsidR="00AE5B49" w:rsidRDefault="00AE5B49" w:rsidP="005B7973">
      <w:pPr>
        <w:pStyle w:val="af6"/>
        <w:keepNext/>
        <w:rPr>
          <w:rtl/>
        </w:rPr>
      </w:pPr>
      <w:bookmarkStart w:id="30676" w:name="ET_yor_6598_52"/>
      <w:r w:rsidRPr="00C041A4">
        <w:rPr>
          <w:rStyle w:val="TagStyle"/>
          <w:rtl/>
        </w:rPr>
        <w:t xml:space="preserve"> &lt;&lt; יור &gt;&gt; </w:t>
      </w:r>
      <w:r>
        <w:rPr>
          <w:rtl/>
        </w:rPr>
        <w:t>היו"ר משה סולומון:</w:t>
      </w:r>
      <w:r w:rsidRPr="00C041A4">
        <w:rPr>
          <w:rStyle w:val="TagStyle"/>
          <w:rtl/>
        </w:rPr>
        <w:t xml:space="preserve"> &lt;&lt; יור &gt;&gt;</w:t>
      </w:r>
      <w:r>
        <w:rPr>
          <w:rtl/>
        </w:rPr>
        <w:t xml:space="preserve">   </w:t>
      </w:r>
      <w:bookmarkEnd w:id="30676"/>
    </w:p>
    <w:p w:rsidR="00AE5B49" w:rsidRDefault="00AE5B49" w:rsidP="00D847B9">
      <w:pPr>
        <w:rPr>
          <w:rtl/>
        </w:rPr>
      </w:pPr>
    </w:p>
    <w:p w:rsidR="00AE5B49" w:rsidRDefault="00AE5B49" w:rsidP="005B7973">
      <w:pPr>
        <w:rPr>
          <w:rtl/>
        </w:rPr>
      </w:pPr>
      <w:r>
        <w:rPr>
          <w:rFonts w:hint="cs"/>
          <w:rtl/>
        </w:rPr>
        <w:t>חבר הכנסת כהן, אתה בקריאה שנייה.</w:t>
      </w:r>
    </w:p>
    <w:p w:rsidR="00AE5B49" w:rsidRDefault="00AE5B49" w:rsidP="005B7973">
      <w:pPr>
        <w:rPr>
          <w:rtl/>
        </w:rPr>
      </w:pPr>
      <w:bookmarkStart w:id="30677" w:name="_ETM_Q54_388811"/>
      <w:bookmarkStart w:id="30678" w:name="_ETM_Q54_388863"/>
      <w:bookmarkEnd w:id="30677"/>
      <w:bookmarkEnd w:id="30678"/>
    </w:p>
    <w:p w:rsidR="00AE5B49" w:rsidRDefault="00AE5B49" w:rsidP="005B7973">
      <w:pPr>
        <w:pStyle w:val="-"/>
        <w:keepNext/>
        <w:rPr>
          <w:rtl/>
        </w:rPr>
      </w:pPr>
      <w:bookmarkStart w:id="30679" w:name="ET_speakercontinue_5084_53"/>
      <w:r w:rsidRPr="00C041A4">
        <w:rPr>
          <w:rStyle w:val="TagStyle"/>
          <w:rtl/>
        </w:rPr>
        <w:t xml:space="preserve"> &lt;&lt; דובר_המשך &gt;&gt; </w:t>
      </w:r>
      <w:r>
        <w:rPr>
          <w:rtl/>
        </w:rPr>
        <w:t>מיקי לוי (יש עתיד):</w:t>
      </w:r>
      <w:r w:rsidRPr="00C041A4">
        <w:rPr>
          <w:rStyle w:val="TagStyle"/>
          <w:rtl/>
        </w:rPr>
        <w:t xml:space="preserve"> &lt;&lt; דובר_המשך &gt;&gt;</w:t>
      </w:r>
      <w:r>
        <w:rPr>
          <w:rtl/>
        </w:rPr>
        <w:t xml:space="preserve">   </w:t>
      </w:r>
      <w:bookmarkEnd w:id="30679"/>
    </w:p>
    <w:p w:rsidR="00AE5B49" w:rsidRDefault="00AE5B49" w:rsidP="00D847B9">
      <w:pPr>
        <w:rPr>
          <w:rtl/>
        </w:rPr>
      </w:pPr>
    </w:p>
    <w:p w:rsidR="00AE5B49" w:rsidRDefault="00AE5B49" w:rsidP="00F070B4">
      <w:pPr>
        <w:rPr>
          <w:rtl/>
        </w:rPr>
      </w:pPr>
      <w:bookmarkStart w:id="30680" w:name="_ETM_Q54_389575"/>
      <w:bookmarkEnd w:id="30680"/>
      <w:r>
        <w:rPr>
          <w:rFonts w:hint="cs"/>
          <w:rtl/>
        </w:rPr>
        <w:t xml:space="preserve">מי מכיר את אלי פלדשטיין? </w:t>
      </w:r>
      <w:bookmarkStart w:id="30681" w:name="_ETM_Q54_400846"/>
      <w:bookmarkEnd w:id="30681"/>
      <w:r>
        <w:rPr>
          <w:rFonts w:hint="cs"/>
          <w:rtl/>
        </w:rPr>
        <w:t>תקשיב, אולי תשכיל.</w:t>
      </w:r>
    </w:p>
    <w:p w:rsidR="00AE5B49" w:rsidRDefault="00AE5B49" w:rsidP="005B7973">
      <w:pPr>
        <w:rPr>
          <w:rtl/>
        </w:rPr>
      </w:pPr>
      <w:bookmarkStart w:id="30682" w:name="_ETM_Q54_398938"/>
      <w:bookmarkStart w:id="30683" w:name="_ETM_Q54_398986"/>
      <w:bookmarkEnd w:id="30682"/>
      <w:bookmarkEnd w:id="30683"/>
    </w:p>
    <w:p w:rsidR="00AE5B49" w:rsidRDefault="00AE5B49" w:rsidP="005B7973">
      <w:pPr>
        <w:pStyle w:val="af5"/>
        <w:keepNext/>
        <w:rPr>
          <w:rtl/>
        </w:rPr>
      </w:pPr>
      <w:r w:rsidRPr="00C041A4">
        <w:rPr>
          <w:rStyle w:val="TagStyle"/>
          <w:rtl/>
        </w:rPr>
        <w:t xml:space="preserve"> &lt;&lt; קריאה &gt;&gt; </w:t>
      </w:r>
      <w:r>
        <w:rPr>
          <w:rtl/>
        </w:rPr>
        <w:t>אלמוג כהן (עוצמה יהודית):</w:t>
      </w:r>
      <w:r w:rsidRPr="00C041A4">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0684" w:name="_ETM_Q54_400774"/>
      <w:bookmarkEnd w:id="30684"/>
      <w:r>
        <w:rPr>
          <w:rFonts w:hint="cs"/>
          <w:rtl/>
        </w:rPr>
        <w:t xml:space="preserve">מה עם אחים לנשק </w:t>
      </w:r>
      <w:r w:rsidR="00FE4DBC">
        <w:rPr>
          <w:rFonts w:hint="cs"/>
          <w:rtl/>
        </w:rPr>
        <w:t>– – –</w:t>
      </w:r>
    </w:p>
    <w:p w:rsidR="00AE5B49" w:rsidRDefault="00AE5B49" w:rsidP="005B7973">
      <w:pPr>
        <w:rPr>
          <w:rtl/>
        </w:rPr>
      </w:pPr>
      <w:bookmarkStart w:id="30685" w:name="_ETM_Q54_397797"/>
      <w:bookmarkStart w:id="30686" w:name="_ETM_Q54_397806"/>
      <w:bookmarkEnd w:id="30685"/>
      <w:bookmarkEnd w:id="30686"/>
    </w:p>
    <w:p w:rsidR="00AE5B49" w:rsidRDefault="00AE5B49" w:rsidP="005B7973">
      <w:pPr>
        <w:pStyle w:val="-"/>
        <w:keepNext/>
        <w:rPr>
          <w:rtl/>
        </w:rPr>
      </w:pPr>
      <w:bookmarkStart w:id="30687" w:name="ET_speakercontinue_5084_55"/>
      <w:r w:rsidRPr="00C041A4">
        <w:rPr>
          <w:rStyle w:val="TagStyle"/>
          <w:rtl/>
        </w:rPr>
        <w:t xml:space="preserve"> &lt;&lt; דובר_המשך &gt;&gt; </w:t>
      </w:r>
      <w:r>
        <w:rPr>
          <w:rtl/>
        </w:rPr>
        <w:t>מיקי לוי (יש עתיד):</w:t>
      </w:r>
      <w:r w:rsidRPr="00C041A4">
        <w:rPr>
          <w:rStyle w:val="TagStyle"/>
          <w:rtl/>
        </w:rPr>
        <w:t xml:space="preserve"> &lt;&lt; דובר_המשך &gt;&gt;</w:t>
      </w:r>
      <w:r>
        <w:rPr>
          <w:rtl/>
        </w:rPr>
        <w:t xml:space="preserve">   </w:t>
      </w:r>
      <w:bookmarkEnd w:id="30687"/>
    </w:p>
    <w:p w:rsidR="00AE5B49" w:rsidRDefault="00AE5B49" w:rsidP="00D847B9">
      <w:pPr>
        <w:rPr>
          <w:rtl/>
        </w:rPr>
      </w:pPr>
    </w:p>
    <w:p w:rsidR="00AE5B49" w:rsidRDefault="00AE5B49" w:rsidP="00F070B4">
      <w:pPr>
        <w:rPr>
          <w:rtl/>
        </w:rPr>
      </w:pPr>
      <w:bookmarkStart w:id="30688" w:name="_ETM_Q54_398420"/>
      <w:bookmarkStart w:id="30689" w:name="_ETM_Q54_364249"/>
      <w:bookmarkEnd w:id="30688"/>
      <w:bookmarkEnd w:id="30689"/>
      <w:r>
        <w:rPr>
          <w:rFonts w:hint="cs"/>
          <w:rtl/>
        </w:rPr>
        <w:t xml:space="preserve">הוא ציוני </w:t>
      </w:r>
      <w:bookmarkStart w:id="30690" w:name="_ETM_Q54_406720"/>
      <w:bookmarkEnd w:id="30690"/>
      <w:r>
        <w:rPr>
          <w:rFonts w:hint="cs"/>
          <w:rtl/>
        </w:rPr>
        <w:t>נלהב ופטריוט</w:t>
      </w:r>
      <w:r w:rsidR="00F070B4">
        <w:rPr>
          <w:rFonts w:hint="cs"/>
          <w:rtl/>
        </w:rPr>
        <w:t>,</w:t>
      </w:r>
      <w:r>
        <w:rPr>
          <w:rFonts w:hint="cs"/>
          <w:rtl/>
        </w:rPr>
        <w:t xml:space="preserve"> כך אמר נתניהו בפרסום. איך? איך? שבועיים</w:t>
      </w:r>
      <w:r w:rsidR="000957CB">
        <w:rPr>
          <w:rFonts w:hint="cs"/>
          <w:rtl/>
        </w:rPr>
        <w:t xml:space="preserve">, </w:t>
      </w:r>
      <w:r>
        <w:rPr>
          <w:rFonts w:hint="cs"/>
          <w:rtl/>
        </w:rPr>
        <w:t xml:space="preserve">שלושה לפני כן אתה אומר: </w:t>
      </w:r>
      <w:bookmarkStart w:id="30691" w:name="_ETM_Q54_364519"/>
      <w:bookmarkStart w:id="30692" w:name="_ETM_Q54_412180"/>
      <w:bookmarkEnd w:id="30691"/>
      <w:bookmarkEnd w:id="30692"/>
      <w:r>
        <w:rPr>
          <w:rtl/>
        </w:rPr>
        <w:t xml:space="preserve">לא </w:t>
      </w:r>
      <w:bookmarkStart w:id="30693" w:name="_ETM_Q54_412330"/>
      <w:bookmarkEnd w:id="30693"/>
      <w:r>
        <w:rPr>
          <w:rtl/>
        </w:rPr>
        <w:t xml:space="preserve">הכרתי </w:t>
      </w:r>
      <w:bookmarkStart w:id="30694" w:name="_ETM_Q54_412930"/>
      <w:bookmarkEnd w:id="30694"/>
      <w:r>
        <w:rPr>
          <w:rtl/>
        </w:rPr>
        <w:t xml:space="preserve">אותו </w:t>
      </w:r>
      <w:bookmarkStart w:id="30695" w:name="_ETM_Q54_413170"/>
      <w:bookmarkEnd w:id="30695"/>
      <w:r>
        <w:rPr>
          <w:rtl/>
        </w:rPr>
        <w:t>בכלל</w:t>
      </w:r>
      <w:r>
        <w:rPr>
          <w:rFonts w:hint="cs"/>
          <w:rtl/>
        </w:rPr>
        <w:t>,</w:t>
      </w:r>
      <w:r>
        <w:rPr>
          <w:rtl/>
        </w:rPr>
        <w:t xml:space="preserve"> </w:t>
      </w:r>
      <w:bookmarkStart w:id="30696" w:name="_ETM_Q54_413620"/>
      <w:bookmarkEnd w:id="30696"/>
      <w:r>
        <w:rPr>
          <w:rtl/>
        </w:rPr>
        <w:t xml:space="preserve">הוא </w:t>
      </w:r>
      <w:bookmarkStart w:id="30697" w:name="_ETM_Q54_413709"/>
      <w:bookmarkEnd w:id="30697"/>
      <w:r>
        <w:rPr>
          <w:rtl/>
        </w:rPr>
        <w:t xml:space="preserve">לא </w:t>
      </w:r>
      <w:bookmarkStart w:id="30698" w:name="_ETM_Q54_413860"/>
      <w:bookmarkEnd w:id="30698"/>
      <w:r>
        <w:rPr>
          <w:rFonts w:hint="cs"/>
          <w:rtl/>
        </w:rPr>
        <w:t>עובד בלשכתי</w:t>
      </w:r>
      <w:r w:rsidR="00F070B4">
        <w:rPr>
          <w:rFonts w:hint="cs"/>
          <w:rtl/>
        </w:rPr>
        <w:t>.</w:t>
      </w:r>
      <w:r>
        <w:rPr>
          <w:rtl/>
        </w:rPr>
        <w:t xml:space="preserve"> </w:t>
      </w:r>
      <w:bookmarkStart w:id="30699" w:name="_ETM_Q54_415849"/>
      <w:bookmarkEnd w:id="30699"/>
      <w:r>
        <w:rPr>
          <w:rtl/>
        </w:rPr>
        <w:t xml:space="preserve">פתאום </w:t>
      </w:r>
      <w:bookmarkStart w:id="30700" w:name="_ETM_Q54_416420"/>
      <w:bookmarkEnd w:id="30700"/>
      <w:r>
        <w:rPr>
          <w:rtl/>
        </w:rPr>
        <w:t xml:space="preserve">אתה </w:t>
      </w:r>
      <w:bookmarkStart w:id="30701" w:name="_ETM_Q54_416629"/>
      <w:bookmarkEnd w:id="30701"/>
      <w:r>
        <w:rPr>
          <w:rtl/>
        </w:rPr>
        <w:t xml:space="preserve">יוצא </w:t>
      </w:r>
      <w:bookmarkStart w:id="30702" w:name="_ETM_Q54_416930"/>
      <w:bookmarkEnd w:id="30702"/>
      <w:r>
        <w:rPr>
          <w:rtl/>
        </w:rPr>
        <w:t xml:space="preserve">בסרטון </w:t>
      </w:r>
      <w:bookmarkStart w:id="30703" w:name="_ETM_Q54_417530"/>
      <w:bookmarkEnd w:id="30703"/>
      <w:r>
        <w:rPr>
          <w:rtl/>
        </w:rPr>
        <w:t>במוצ</w:t>
      </w:r>
      <w:r>
        <w:rPr>
          <w:rFonts w:hint="cs"/>
          <w:rtl/>
        </w:rPr>
        <w:t>אי שבת</w:t>
      </w:r>
      <w:r>
        <w:rPr>
          <w:rtl/>
        </w:rPr>
        <w:t xml:space="preserve"> </w:t>
      </w:r>
      <w:bookmarkStart w:id="30704" w:name="_ETM_Q54_419200"/>
      <w:bookmarkEnd w:id="30704"/>
      <w:r>
        <w:rPr>
          <w:rFonts w:hint="cs"/>
          <w:rtl/>
        </w:rPr>
        <w:t>ו</w:t>
      </w:r>
      <w:r>
        <w:rPr>
          <w:rtl/>
        </w:rPr>
        <w:t xml:space="preserve">אתה </w:t>
      </w:r>
      <w:bookmarkStart w:id="30705" w:name="_ETM_Q54_419500"/>
      <w:bookmarkEnd w:id="30705"/>
      <w:r>
        <w:rPr>
          <w:rtl/>
        </w:rPr>
        <w:t xml:space="preserve">מגן </w:t>
      </w:r>
      <w:bookmarkStart w:id="30706" w:name="_ETM_Q54_419890"/>
      <w:bookmarkEnd w:id="30706"/>
      <w:r>
        <w:rPr>
          <w:rtl/>
        </w:rPr>
        <w:t>עליו</w:t>
      </w:r>
      <w:r>
        <w:rPr>
          <w:rFonts w:hint="cs"/>
          <w:rtl/>
        </w:rPr>
        <w:t>?</w:t>
      </w:r>
      <w:r>
        <w:rPr>
          <w:rtl/>
        </w:rPr>
        <w:t xml:space="preserve"> </w:t>
      </w:r>
      <w:bookmarkStart w:id="30707" w:name="_ETM_Q54_420640"/>
      <w:bookmarkEnd w:id="30707"/>
      <w:r>
        <w:rPr>
          <w:rtl/>
        </w:rPr>
        <w:t xml:space="preserve">אם </w:t>
      </w:r>
      <w:bookmarkStart w:id="30708" w:name="_ETM_Q54_420790"/>
      <w:bookmarkEnd w:id="30708"/>
      <w:r>
        <w:rPr>
          <w:rtl/>
        </w:rPr>
        <w:t xml:space="preserve">לא </w:t>
      </w:r>
      <w:bookmarkStart w:id="30709" w:name="_ETM_Q54_420939"/>
      <w:bookmarkEnd w:id="30709"/>
      <w:r>
        <w:rPr>
          <w:rtl/>
        </w:rPr>
        <w:t xml:space="preserve">הכרת </w:t>
      </w:r>
      <w:bookmarkStart w:id="30710" w:name="_ETM_Q54_421450"/>
      <w:bookmarkEnd w:id="30710"/>
      <w:r>
        <w:rPr>
          <w:rtl/>
        </w:rPr>
        <w:t>אותו</w:t>
      </w:r>
      <w:r>
        <w:rPr>
          <w:rFonts w:hint="cs"/>
          <w:rtl/>
        </w:rPr>
        <w:t>, למה</w:t>
      </w:r>
      <w:r>
        <w:rPr>
          <w:rtl/>
        </w:rPr>
        <w:t xml:space="preserve"> </w:t>
      </w:r>
      <w:bookmarkStart w:id="30711" w:name="_ETM_Q54_421930"/>
      <w:bookmarkEnd w:id="30711"/>
      <w:r>
        <w:rPr>
          <w:rtl/>
        </w:rPr>
        <w:t xml:space="preserve">אתה </w:t>
      </w:r>
      <w:bookmarkStart w:id="30712" w:name="_ETM_Q54_422110"/>
      <w:bookmarkEnd w:id="30712"/>
      <w:r>
        <w:rPr>
          <w:rtl/>
        </w:rPr>
        <w:t xml:space="preserve">מגן </w:t>
      </w:r>
      <w:bookmarkStart w:id="30713" w:name="_ETM_Q54_422470"/>
      <w:bookmarkEnd w:id="30713"/>
      <w:r>
        <w:rPr>
          <w:rtl/>
        </w:rPr>
        <w:t>עליו</w:t>
      </w:r>
      <w:r>
        <w:rPr>
          <w:rFonts w:hint="cs"/>
          <w:rtl/>
        </w:rPr>
        <w:t>?</w:t>
      </w:r>
      <w:r>
        <w:rPr>
          <w:rtl/>
        </w:rPr>
        <w:t xml:space="preserve"> </w:t>
      </w:r>
      <w:bookmarkStart w:id="30714" w:name="_ETM_Q54_423469"/>
      <w:bookmarkEnd w:id="30714"/>
      <w:r>
        <w:rPr>
          <w:rtl/>
        </w:rPr>
        <w:t xml:space="preserve">כמה </w:t>
      </w:r>
      <w:bookmarkStart w:id="30715" w:name="_ETM_Q54_424219"/>
      <w:bookmarkEnd w:id="30715"/>
      <w:r>
        <w:rPr>
          <w:rtl/>
        </w:rPr>
        <w:t xml:space="preserve">אפשר </w:t>
      </w:r>
      <w:bookmarkStart w:id="30716" w:name="_ETM_Q54_425390"/>
      <w:bookmarkEnd w:id="30716"/>
      <w:r>
        <w:rPr>
          <w:rFonts w:hint="cs"/>
          <w:rtl/>
        </w:rPr>
        <w:t xml:space="preserve">– </w:t>
      </w:r>
      <w:r>
        <w:rPr>
          <w:rtl/>
        </w:rPr>
        <w:t xml:space="preserve">ואני </w:t>
      </w:r>
      <w:bookmarkStart w:id="30717" w:name="_ETM_Q54_425719"/>
      <w:bookmarkStart w:id="30718" w:name="_ETM_Q54_426319"/>
      <w:bookmarkEnd w:id="30717"/>
      <w:bookmarkEnd w:id="30718"/>
      <w:r>
        <w:rPr>
          <w:rtl/>
        </w:rPr>
        <w:t xml:space="preserve">נזהר </w:t>
      </w:r>
      <w:bookmarkStart w:id="30719" w:name="_ETM_Q54_426769"/>
      <w:bookmarkEnd w:id="30719"/>
      <w:r>
        <w:rPr>
          <w:rtl/>
        </w:rPr>
        <w:t xml:space="preserve">בכבודו </w:t>
      </w:r>
      <w:bookmarkStart w:id="30720" w:name="_ETM_Q54_427280"/>
      <w:bookmarkEnd w:id="30720"/>
      <w:r>
        <w:rPr>
          <w:rtl/>
        </w:rPr>
        <w:t xml:space="preserve">של </w:t>
      </w:r>
      <w:bookmarkStart w:id="30721" w:name="_ETM_Q54_427430"/>
      <w:bookmarkEnd w:id="30721"/>
      <w:r>
        <w:rPr>
          <w:rtl/>
        </w:rPr>
        <w:t>ר</w:t>
      </w:r>
      <w:r>
        <w:rPr>
          <w:rFonts w:hint="cs"/>
          <w:rtl/>
        </w:rPr>
        <w:t xml:space="preserve">אש </w:t>
      </w:r>
      <w:bookmarkStart w:id="30722" w:name="_ETM_Q54_432405"/>
      <w:bookmarkEnd w:id="30722"/>
      <w:r>
        <w:rPr>
          <w:rFonts w:hint="cs"/>
          <w:rtl/>
        </w:rPr>
        <w:t>הממשלה</w:t>
      </w:r>
      <w:r>
        <w:rPr>
          <w:rtl/>
        </w:rPr>
        <w:t xml:space="preserve"> </w:t>
      </w:r>
      <w:bookmarkStart w:id="30723" w:name="_ETM_Q54_428480"/>
      <w:bookmarkEnd w:id="30723"/>
      <w:r>
        <w:rPr>
          <w:rtl/>
        </w:rPr>
        <w:t xml:space="preserve">ולא </w:t>
      </w:r>
      <w:bookmarkStart w:id="30724" w:name="_ETM_Q54_428810"/>
      <w:bookmarkEnd w:id="30724"/>
      <w:r>
        <w:rPr>
          <w:rtl/>
        </w:rPr>
        <w:t xml:space="preserve">אומר </w:t>
      </w:r>
      <w:bookmarkStart w:id="30725" w:name="_ETM_Q54_429079"/>
      <w:bookmarkEnd w:id="30725"/>
      <w:r>
        <w:rPr>
          <w:rtl/>
        </w:rPr>
        <w:t xml:space="preserve">את </w:t>
      </w:r>
      <w:bookmarkStart w:id="30726" w:name="_ETM_Q54_429170"/>
      <w:bookmarkEnd w:id="30726"/>
      <w:r>
        <w:rPr>
          <w:rtl/>
        </w:rPr>
        <w:t xml:space="preserve">זה </w:t>
      </w:r>
      <w:bookmarkStart w:id="30727" w:name="_ETM_Q54_429290"/>
      <w:bookmarkEnd w:id="30727"/>
      <w:r>
        <w:rPr>
          <w:rtl/>
        </w:rPr>
        <w:t xml:space="preserve">בצורה </w:t>
      </w:r>
      <w:bookmarkStart w:id="30728" w:name="_ETM_Q54_429680"/>
      <w:bookmarkEnd w:id="30728"/>
      <w:r>
        <w:rPr>
          <w:rtl/>
        </w:rPr>
        <w:t>חד</w:t>
      </w:r>
      <w:bookmarkStart w:id="30729" w:name="_ETM_Q54_429920"/>
      <w:bookmarkEnd w:id="30729"/>
      <w:r>
        <w:rPr>
          <w:rFonts w:hint="cs"/>
          <w:rtl/>
        </w:rPr>
        <w:t>-</w:t>
      </w:r>
      <w:r>
        <w:rPr>
          <w:rtl/>
        </w:rPr>
        <w:t xml:space="preserve">משמעית </w:t>
      </w:r>
      <w:bookmarkStart w:id="30730" w:name="_ETM_Q54_430549"/>
      <w:bookmarkEnd w:id="30730"/>
      <w:r>
        <w:rPr>
          <w:rFonts w:hint="cs"/>
          <w:rtl/>
        </w:rPr>
        <w:t xml:space="preserve">– </w:t>
      </w:r>
      <w:r>
        <w:rPr>
          <w:rtl/>
        </w:rPr>
        <w:t xml:space="preserve">להגיד </w:t>
      </w:r>
      <w:bookmarkStart w:id="30731" w:name="_ETM_Q54_431599"/>
      <w:bookmarkEnd w:id="30731"/>
      <w:r>
        <w:rPr>
          <w:rtl/>
        </w:rPr>
        <w:t xml:space="preserve">דברים </w:t>
      </w:r>
      <w:bookmarkStart w:id="30732" w:name="_ETM_Q54_432109"/>
      <w:bookmarkEnd w:id="30732"/>
      <w:r>
        <w:rPr>
          <w:rtl/>
        </w:rPr>
        <w:t xml:space="preserve">שהם </w:t>
      </w:r>
      <w:bookmarkStart w:id="30733" w:name="_ETM_Q54_432439"/>
      <w:bookmarkStart w:id="30734" w:name="_ETM_Q54_432920"/>
      <w:bookmarkEnd w:id="30733"/>
      <w:bookmarkEnd w:id="30734"/>
      <w:r>
        <w:rPr>
          <w:rtl/>
        </w:rPr>
        <w:t xml:space="preserve">אינם </w:t>
      </w:r>
      <w:bookmarkStart w:id="30735" w:name="_ETM_Q54_433310"/>
      <w:bookmarkEnd w:id="30735"/>
      <w:r>
        <w:rPr>
          <w:rtl/>
        </w:rPr>
        <w:t>אמת</w:t>
      </w:r>
      <w:r>
        <w:rPr>
          <w:rFonts w:hint="cs"/>
          <w:rtl/>
        </w:rPr>
        <w:t>?</w:t>
      </w:r>
      <w:r>
        <w:rPr>
          <w:rtl/>
        </w:rPr>
        <w:t xml:space="preserve"> </w:t>
      </w:r>
      <w:bookmarkStart w:id="30736" w:name="_ETM_Q54_434270"/>
      <w:bookmarkEnd w:id="30736"/>
      <w:r>
        <w:rPr>
          <w:rtl/>
        </w:rPr>
        <w:t xml:space="preserve">כמה </w:t>
      </w:r>
      <w:bookmarkStart w:id="30737" w:name="_ETM_Q54_434930"/>
      <w:bookmarkEnd w:id="30737"/>
      <w:r>
        <w:rPr>
          <w:rtl/>
        </w:rPr>
        <w:t>אפשר</w:t>
      </w:r>
      <w:r>
        <w:rPr>
          <w:rFonts w:hint="cs"/>
          <w:rtl/>
        </w:rPr>
        <w:t>?</w:t>
      </w:r>
    </w:p>
    <w:p w:rsidR="00AE5B49" w:rsidRDefault="00AE5B49" w:rsidP="005B7973">
      <w:pPr>
        <w:rPr>
          <w:rtl/>
        </w:rPr>
      </w:pPr>
      <w:bookmarkStart w:id="30738" w:name="_ETM_Q54_439483"/>
      <w:bookmarkStart w:id="30739" w:name="_ETM_Q54_439550"/>
      <w:bookmarkStart w:id="30740" w:name="_ETM_Q54_441398"/>
      <w:bookmarkEnd w:id="30738"/>
      <w:bookmarkEnd w:id="30739"/>
      <w:bookmarkEnd w:id="30740"/>
    </w:p>
    <w:p w:rsidR="00AE5B49" w:rsidRDefault="00AE5B49" w:rsidP="005B7973">
      <w:pPr>
        <w:pStyle w:val="af5"/>
        <w:keepNext/>
        <w:rPr>
          <w:rtl/>
        </w:rPr>
      </w:pPr>
      <w:bookmarkStart w:id="30741" w:name="ET_interruption_6352_57"/>
      <w:r w:rsidRPr="00277089">
        <w:rPr>
          <w:rStyle w:val="TagStyle"/>
          <w:rtl/>
        </w:rPr>
        <w:t xml:space="preserve"> &lt;&lt; קריאה &gt;&gt; </w:t>
      </w:r>
      <w:r>
        <w:rPr>
          <w:rtl/>
        </w:rPr>
        <w:t>אלמוג כהן (עוצמה יהודית):</w:t>
      </w:r>
      <w:r w:rsidRPr="00277089">
        <w:rPr>
          <w:rStyle w:val="TagStyle"/>
          <w:rtl/>
        </w:rPr>
        <w:t xml:space="preserve"> &lt;&lt; קריאה &gt;&gt;</w:t>
      </w:r>
      <w:r>
        <w:rPr>
          <w:rtl/>
        </w:rPr>
        <w:t xml:space="preserve">   </w:t>
      </w:r>
      <w:bookmarkEnd w:id="30741"/>
    </w:p>
    <w:p w:rsidR="00AE5B49" w:rsidRDefault="00AE5B49" w:rsidP="00D847B9">
      <w:pPr>
        <w:rPr>
          <w:rtl/>
        </w:rPr>
      </w:pPr>
    </w:p>
    <w:p w:rsidR="00AE5B49" w:rsidRDefault="00AE5B49" w:rsidP="005B7973">
      <w:pPr>
        <w:rPr>
          <w:rtl/>
        </w:rPr>
      </w:pPr>
      <w:r>
        <w:rPr>
          <w:rFonts w:hint="cs"/>
          <w:rtl/>
        </w:rPr>
        <w:t xml:space="preserve">עבריינים </w:t>
      </w:r>
      <w:r w:rsidR="00FE4DBC">
        <w:rPr>
          <w:rFonts w:hint="cs"/>
          <w:rtl/>
        </w:rPr>
        <w:t>– – –</w:t>
      </w:r>
    </w:p>
    <w:p w:rsidR="00AE5B49" w:rsidRDefault="00AE5B49" w:rsidP="005B7973">
      <w:pPr>
        <w:rPr>
          <w:rtl/>
        </w:rPr>
      </w:pPr>
    </w:p>
    <w:p w:rsidR="00AE5B49" w:rsidRDefault="00AE5B49" w:rsidP="005B7973">
      <w:pPr>
        <w:pStyle w:val="af6"/>
        <w:keepNext/>
        <w:rPr>
          <w:rtl/>
        </w:rPr>
      </w:pPr>
      <w:r w:rsidRPr="00277089">
        <w:rPr>
          <w:rStyle w:val="TagStyle"/>
          <w:rtl/>
        </w:rPr>
        <w:t xml:space="preserve"> &lt;&lt; יור &gt;&gt; </w:t>
      </w:r>
      <w:r>
        <w:rPr>
          <w:rtl/>
        </w:rPr>
        <w:t>היו"ר משה סולומון:</w:t>
      </w:r>
      <w:r w:rsidRPr="00277089">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bookmarkStart w:id="30742" w:name="_ETM_Q54_436470"/>
      <w:bookmarkStart w:id="30743" w:name="_ETM_Q54_436860"/>
      <w:bookmarkStart w:id="30744" w:name="_ETM_Q54_440440"/>
      <w:bookmarkStart w:id="30745" w:name="_ETM_Q54_441820"/>
      <w:bookmarkEnd w:id="30742"/>
      <w:bookmarkEnd w:id="30743"/>
      <w:bookmarkEnd w:id="30744"/>
      <w:bookmarkEnd w:id="30745"/>
      <w:r>
        <w:rPr>
          <w:rFonts w:hint="cs"/>
          <w:rtl/>
        </w:rPr>
        <w:t xml:space="preserve">חבר הכנסת כהן, אתה רוצה לצאת? </w:t>
      </w:r>
      <w:bookmarkStart w:id="30746" w:name="_ETM_Q54_441022"/>
      <w:bookmarkEnd w:id="30746"/>
      <w:r>
        <w:rPr>
          <w:rFonts w:hint="cs"/>
          <w:rtl/>
        </w:rPr>
        <w:t xml:space="preserve">אתה יכול לצאת. חבל לקרוא אותך בקריאה שלישית. </w:t>
      </w:r>
    </w:p>
    <w:p w:rsidR="00AE5B49" w:rsidRDefault="00AE5B49" w:rsidP="005B7973">
      <w:pPr>
        <w:rPr>
          <w:rtl/>
        </w:rPr>
      </w:pPr>
      <w:bookmarkStart w:id="30747" w:name="_ETM_Q54_443203"/>
      <w:bookmarkStart w:id="30748" w:name="_ETM_Q54_443261"/>
      <w:bookmarkEnd w:id="30747"/>
      <w:bookmarkEnd w:id="30748"/>
    </w:p>
    <w:p w:rsidR="00AE5B49" w:rsidRDefault="00AE5B49" w:rsidP="005B7973">
      <w:pPr>
        <w:pStyle w:val="-"/>
        <w:keepNext/>
        <w:rPr>
          <w:rtl/>
        </w:rPr>
      </w:pPr>
      <w:bookmarkStart w:id="30749" w:name="ET_speakercontinue_5084_59"/>
      <w:r w:rsidRPr="00B854E7">
        <w:rPr>
          <w:rStyle w:val="TagStyle"/>
          <w:rtl/>
        </w:rPr>
        <w:t xml:space="preserve"> &lt;&lt; דובר_המשך &gt;&gt; </w:t>
      </w:r>
      <w:r>
        <w:rPr>
          <w:rtl/>
        </w:rPr>
        <w:t>מיקי לוי (יש עתיד):</w:t>
      </w:r>
      <w:r w:rsidRPr="00B854E7">
        <w:rPr>
          <w:rStyle w:val="TagStyle"/>
          <w:rtl/>
        </w:rPr>
        <w:t xml:space="preserve"> &lt;&lt; דובר_המשך &gt;&gt;</w:t>
      </w:r>
      <w:r>
        <w:rPr>
          <w:rtl/>
        </w:rPr>
        <w:t xml:space="preserve">   </w:t>
      </w:r>
      <w:bookmarkEnd w:id="30749"/>
    </w:p>
    <w:p w:rsidR="00AE5B49" w:rsidRDefault="00AE5B49" w:rsidP="00D847B9">
      <w:pPr>
        <w:rPr>
          <w:rtl/>
        </w:rPr>
      </w:pPr>
    </w:p>
    <w:p w:rsidR="00AE5B49" w:rsidRDefault="00AE5B49" w:rsidP="005B7973">
      <w:pPr>
        <w:rPr>
          <w:rtl/>
        </w:rPr>
      </w:pPr>
      <w:bookmarkStart w:id="30750" w:name="_ETM_Q54_443894"/>
      <w:bookmarkEnd w:id="30750"/>
      <w:r>
        <w:rPr>
          <w:rFonts w:hint="cs"/>
          <w:rtl/>
        </w:rPr>
        <w:t xml:space="preserve">אני אגיד </w:t>
      </w:r>
      <w:bookmarkStart w:id="30751" w:name="_ETM_Q54_445603"/>
      <w:bookmarkEnd w:id="30751"/>
      <w:r>
        <w:rPr>
          <w:rFonts w:hint="cs"/>
          <w:rtl/>
        </w:rPr>
        <w:t>לך, אדוני,</w:t>
      </w:r>
      <w:r>
        <w:rPr>
          <w:rtl/>
        </w:rPr>
        <w:t xml:space="preserve"> </w:t>
      </w:r>
      <w:bookmarkStart w:id="30752" w:name="_ETM_Q54_444820"/>
      <w:bookmarkEnd w:id="30752"/>
      <w:r>
        <w:rPr>
          <w:rtl/>
        </w:rPr>
        <w:t xml:space="preserve">מזמן </w:t>
      </w:r>
      <w:bookmarkStart w:id="30753" w:name="_ETM_Q54_445360"/>
      <w:bookmarkEnd w:id="30753"/>
      <w:r>
        <w:rPr>
          <w:rtl/>
        </w:rPr>
        <w:t xml:space="preserve">הייתי </w:t>
      </w:r>
      <w:bookmarkStart w:id="30754" w:name="_ETM_Q54_445690"/>
      <w:bookmarkEnd w:id="30754"/>
      <w:r>
        <w:rPr>
          <w:rtl/>
        </w:rPr>
        <w:t xml:space="preserve">מוציא </w:t>
      </w:r>
      <w:bookmarkStart w:id="30755" w:name="_ETM_Q54_446050"/>
      <w:bookmarkEnd w:id="30755"/>
      <w:r>
        <w:rPr>
          <w:rtl/>
        </w:rPr>
        <w:t>אות</w:t>
      </w:r>
      <w:r>
        <w:rPr>
          <w:rFonts w:hint="cs"/>
          <w:rtl/>
        </w:rPr>
        <w:t>ו</w:t>
      </w:r>
      <w:r>
        <w:rPr>
          <w:rtl/>
        </w:rPr>
        <w:t xml:space="preserve"> </w:t>
      </w:r>
      <w:bookmarkStart w:id="30756" w:name="_ETM_Q54_446380"/>
      <w:bookmarkEnd w:id="30756"/>
      <w:r>
        <w:rPr>
          <w:rtl/>
        </w:rPr>
        <w:t>החוצה</w:t>
      </w:r>
      <w:r w:rsidR="00F070B4">
        <w:rPr>
          <w:rFonts w:hint="cs"/>
          <w:rtl/>
        </w:rPr>
        <w:t>,</w:t>
      </w:r>
      <w:r>
        <w:rPr>
          <w:rtl/>
        </w:rPr>
        <w:t xml:space="preserve"> </w:t>
      </w:r>
      <w:bookmarkStart w:id="30757" w:name="_ETM_Q54_448990"/>
      <w:bookmarkEnd w:id="30757"/>
      <w:r>
        <w:rPr>
          <w:rFonts w:hint="cs"/>
          <w:rtl/>
        </w:rPr>
        <w:t>כי הוא עובר את הגבול. מזמן.</w:t>
      </w:r>
    </w:p>
    <w:p w:rsidR="00AE5B49" w:rsidRDefault="00AE5B49" w:rsidP="005B7973">
      <w:pPr>
        <w:rPr>
          <w:rtl/>
        </w:rPr>
      </w:pPr>
      <w:bookmarkStart w:id="30758" w:name="_ETM_Q54_447106"/>
      <w:bookmarkStart w:id="30759" w:name="_ETM_Q54_447177"/>
      <w:bookmarkEnd w:id="30758"/>
      <w:bookmarkEnd w:id="30759"/>
    </w:p>
    <w:p w:rsidR="00AE5B49" w:rsidRDefault="00AE5B49" w:rsidP="005B7973">
      <w:pPr>
        <w:pStyle w:val="af5"/>
        <w:keepNext/>
        <w:rPr>
          <w:rtl/>
        </w:rPr>
      </w:pPr>
      <w:bookmarkStart w:id="30760" w:name="ET_interruption_6352_61"/>
      <w:r w:rsidRPr="00B854E7">
        <w:rPr>
          <w:rStyle w:val="TagStyle"/>
          <w:rtl/>
        </w:rPr>
        <w:t xml:space="preserve"> &lt;&lt; קריאה &gt;&gt; </w:t>
      </w:r>
      <w:r>
        <w:rPr>
          <w:rtl/>
        </w:rPr>
        <w:t>אלמוג כהן (עוצמה יהודית):</w:t>
      </w:r>
      <w:r w:rsidRPr="00B854E7">
        <w:rPr>
          <w:rStyle w:val="TagStyle"/>
          <w:rtl/>
        </w:rPr>
        <w:t xml:space="preserve"> &lt;&lt; קריאה &gt;&gt;</w:t>
      </w:r>
      <w:r>
        <w:rPr>
          <w:rtl/>
        </w:rPr>
        <w:t xml:space="preserve">   </w:t>
      </w:r>
      <w:bookmarkEnd w:id="30760"/>
    </w:p>
    <w:p w:rsidR="00AE5B49" w:rsidRDefault="00AE5B49" w:rsidP="00D847B9">
      <w:pPr>
        <w:rPr>
          <w:rtl/>
        </w:rPr>
      </w:pPr>
    </w:p>
    <w:p w:rsidR="00AE5B49" w:rsidRDefault="00FE4DBC" w:rsidP="005B7973">
      <w:pPr>
        <w:rPr>
          <w:rtl/>
        </w:rPr>
      </w:pPr>
      <w:r>
        <w:rPr>
          <w:rFonts w:hint="cs"/>
          <w:rtl/>
        </w:rPr>
        <w:t>– – –</w:t>
      </w:r>
    </w:p>
    <w:p w:rsidR="00AE5B49" w:rsidRPr="00B854E7" w:rsidRDefault="00AE5B49" w:rsidP="005B7973">
      <w:pPr>
        <w:rPr>
          <w:rtl/>
        </w:rPr>
      </w:pPr>
    </w:p>
    <w:p w:rsidR="00AE5B49" w:rsidRDefault="00AE5B49" w:rsidP="005B7973">
      <w:pPr>
        <w:pStyle w:val="af6"/>
        <w:keepNext/>
        <w:rPr>
          <w:rtl/>
        </w:rPr>
      </w:pPr>
      <w:bookmarkStart w:id="30761" w:name="ET_yor_6598_60"/>
      <w:r w:rsidRPr="00B854E7">
        <w:rPr>
          <w:rStyle w:val="TagStyle"/>
          <w:rtl/>
        </w:rPr>
        <w:t xml:space="preserve"> &lt;&lt; יור &gt;&gt; </w:t>
      </w:r>
      <w:r>
        <w:rPr>
          <w:rtl/>
        </w:rPr>
        <w:t>היו"ר משה סולומון:</w:t>
      </w:r>
      <w:r w:rsidRPr="00B854E7">
        <w:rPr>
          <w:rStyle w:val="TagStyle"/>
          <w:rtl/>
        </w:rPr>
        <w:t xml:space="preserve"> &lt;&lt; יור &gt;&gt;</w:t>
      </w:r>
      <w:r>
        <w:rPr>
          <w:rtl/>
        </w:rPr>
        <w:t xml:space="preserve">   </w:t>
      </w:r>
      <w:bookmarkEnd w:id="30761"/>
    </w:p>
    <w:p w:rsidR="00AE5B49" w:rsidRDefault="00AE5B49" w:rsidP="00D847B9">
      <w:pPr>
        <w:rPr>
          <w:rtl/>
        </w:rPr>
      </w:pPr>
    </w:p>
    <w:p w:rsidR="00AE5B49" w:rsidRDefault="00AE5B49" w:rsidP="005B7973">
      <w:pPr>
        <w:rPr>
          <w:rtl/>
        </w:rPr>
      </w:pPr>
      <w:bookmarkStart w:id="30762" w:name="_ETM_Q54_447923"/>
      <w:bookmarkEnd w:id="30762"/>
      <w:r>
        <w:rPr>
          <w:rFonts w:hint="cs"/>
          <w:rtl/>
        </w:rPr>
        <w:t>חבר הכנסת כהן.</w:t>
      </w:r>
    </w:p>
    <w:p w:rsidR="00AE5B49" w:rsidRDefault="00AE5B49" w:rsidP="005B7973">
      <w:pPr>
        <w:rPr>
          <w:rtl/>
        </w:rPr>
      </w:pPr>
    </w:p>
    <w:p w:rsidR="00AE5B49" w:rsidRDefault="00AE5B49" w:rsidP="005B7973">
      <w:pPr>
        <w:pStyle w:val="af5"/>
        <w:keepNext/>
        <w:rPr>
          <w:rtl/>
        </w:rPr>
      </w:pPr>
      <w:bookmarkStart w:id="30763" w:name="ET_interruption_6231_62"/>
      <w:r w:rsidRPr="00145F9B">
        <w:rPr>
          <w:rStyle w:val="TagStyle"/>
          <w:rtl/>
        </w:rPr>
        <w:t xml:space="preserve"> &lt;&lt; קריאה &gt;&gt; </w:t>
      </w:r>
      <w:r>
        <w:rPr>
          <w:rtl/>
        </w:rPr>
        <w:t>יסמין פרידמן (יש עתיד):</w:t>
      </w:r>
      <w:r w:rsidRPr="00145F9B">
        <w:rPr>
          <w:rStyle w:val="TagStyle"/>
          <w:rtl/>
        </w:rPr>
        <w:t xml:space="preserve"> &lt;&lt; קריאה &gt;&gt;</w:t>
      </w:r>
      <w:r>
        <w:rPr>
          <w:rtl/>
        </w:rPr>
        <w:t xml:space="preserve">   </w:t>
      </w:r>
      <w:bookmarkEnd w:id="30763"/>
    </w:p>
    <w:p w:rsidR="00AE5B49" w:rsidRDefault="00AE5B49" w:rsidP="00D847B9">
      <w:pPr>
        <w:rPr>
          <w:rtl/>
        </w:rPr>
      </w:pPr>
    </w:p>
    <w:p w:rsidR="00AE5B49" w:rsidRDefault="00AE5B49" w:rsidP="005B7973">
      <w:pPr>
        <w:rPr>
          <w:rtl/>
        </w:rPr>
      </w:pPr>
      <w:r>
        <w:rPr>
          <w:rFonts w:hint="cs"/>
          <w:rtl/>
        </w:rPr>
        <w:t>אתה מביך. אתה מביך את החברים שלך אפילו.</w:t>
      </w:r>
    </w:p>
    <w:p w:rsidR="00AE5B49" w:rsidRDefault="00AE5B49" w:rsidP="005B7973">
      <w:pPr>
        <w:rPr>
          <w:rtl/>
        </w:rPr>
      </w:pPr>
      <w:bookmarkStart w:id="30764" w:name="_ETM_Q54_457305"/>
      <w:bookmarkStart w:id="30765" w:name="_ETM_Q54_457357"/>
      <w:bookmarkEnd w:id="30764"/>
      <w:bookmarkEnd w:id="30765"/>
    </w:p>
    <w:p w:rsidR="00AE5B49" w:rsidRDefault="00AE5B49" w:rsidP="005B7973">
      <w:pPr>
        <w:pStyle w:val="af6"/>
        <w:keepNext/>
        <w:rPr>
          <w:rtl/>
        </w:rPr>
      </w:pPr>
      <w:bookmarkStart w:id="30766" w:name="ET_yor_6598_63"/>
      <w:r w:rsidRPr="00145F9B">
        <w:rPr>
          <w:rStyle w:val="TagStyle"/>
          <w:rtl/>
        </w:rPr>
        <w:t xml:space="preserve"> &lt;&lt; יור &gt;&gt; </w:t>
      </w:r>
      <w:r>
        <w:rPr>
          <w:rtl/>
        </w:rPr>
        <w:t>היו"ר משה סולומון:</w:t>
      </w:r>
      <w:r w:rsidRPr="00145F9B">
        <w:rPr>
          <w:rStyle w:val="TagStyle"/>
          <w:rtl/>
        </w:rPr>
        <w:t xml:space="preserve"> &lt;&lt; יור &gt;&gt;</w:t>
      </w:r>
      <w:r>
        <w:rPr>
          <w:rtl/>
        </w:rPr>
        <w:t xml:space="preserve">   </w:t>
      </w:r>
      <w:bookmarkEnd w:id="30766"/>
    </w:p>
    <w:p w:rsidR="00AE5B49" w:rsidRDefault="00AE5B49" w:rsidP="00D847B9">
      <w:pPr>
        <w:rPr>
          <w:rtl/>
        </w:rPr>
      </w:pPr>
    </w:p>
    <w:p w:rsidR="00AE5B49" w:rsidRDefault="00AE5B49" w:rsidP="005B7973">
      <w:pPr>
        <w:rPr>
          <w:rtl/>
        </w:rPr>
      </w:pPr>
      <w:bookmarkStart w:id="30767" w:name="_ETM_Q54_458017"/>
      <w:bookmarkStart w:id="30768" w:name="_ETM_Q54_449950"/>
      <w:bookmarkStart w:id="30769" w:name="_ETM_Q54_450400"/>
      <w:bookmarkStart w:id="30770" w:name="_ETM_Q54_450670"/>
      <w:bookmarkStart w:id="30771" w:name="_ETM_Q54_453949"/>
      <w:bookmarkEnd w:id="30767"/>
      <w:bookmarkEnd w:id="30768"/>
      <w:bookmarkEnd w:id="30769"/>
      <w:bookmarkEnd w:id="30770"/>
      <w:bookmarkEnd w:id="30771"/>
      <w:r>
        <w:rPr>
          <w:rtl/>
        </w:rPr>
        <w:t xml:space="preserve">תודה </w:t>
      </w:r>
      <w:bookmarkStart w:id="30772" w:name="_ETM_Q54_455830"/>
      <w:bookmarkEnd w:id="30772"/>
      <w:r>
        <w:rPr>
          <w:rFonts w:hint="cs"/>
          <w:rtl/>
        </w:rPr>
        <w:t xml:space="preserve">רבה. </w:t>
      </w:r>
      <w:r>
        <w:rPr>
          <w:rtl/>
        </w:rPr>
        <w:t xml:space="preserve">חבר </w:t>
      </w:r>
      <w:bookmarkStart w:id="30773" w:name="_ETM_Q54_456430"/>
      <w:bookmarkEnd w:id="30773"/>
      <w:r>
        <w:rPr>
          <w:rtl/>
        </w:rPr>
        <w:t xml:space="preserve">הכנסת </w:t>
      </w:r>
      <w:bookmarkStart w:id="30774" w:name="_ETM_Q54_456699"/>
      <w:bookmarkEnd w:id="30774"/>
      <w:r>
        <w:rPr>
          <w:rFonts w:hint="cs"/>
          <w:rtl/>
        </w:rPr>
        <w:t>מירב</w:t>
      </w:r>
      <w:bookmarkStart w:id="30775" w:name="_ETM_Q54_461636"/>
      <w:bookmarkEnd w:id="30775"/>
      <w:r>
        <w:rPr>
          <w:rFonts w:hint="cs"/>
          <w:rtl/>
        </w:rPr>
        <w:t xml:space="preserve"> </w:t>
      </w:r>
      <w:r>
        <w:rPr>
          <w:rtl/>
        </w:rPr>
        <w:t>בן</w:t>
      </w:r>
      <w:r>
        <w:rPr>
          <w:rFonts w:hint="cs"/>
          <w:rtl/>
        </w:rPr>
        <w:t xml:space="preserve"> </w:t>
      </w:r>
      <w:r>
        <w:rPr>
          <w:rtl/>
        </w:rPr>
        <w:t>ארי</w:t>
      </w:r>
      <w:r>
        <w:rPr>
          <w:rFonts w:hint="cs"/>
          <w:rtl/>
        </w:rPr>
        <w:t>,</w:t>
      </w:r>
      <w:r>
        <w:rPr>
          <w:rtl/>
        </w:rPr>
        <w:t xml:space="preserve"> </w:t>
      </w:r>
      <w:bookmarkStart w:id="30776" w:name="_ETM_Q54_458690"/>
      <w:bookmarkEnd w:id="30776"/>
      <w:r>
        <w:rPr>
          <w:rtl/>
        </w:rPr>
        <w:t>בבקשה</w:t>
      </w:r>
      <w:r>
        <w:rPr>
          <w:rFonts w:hint="cs"/>
          <w:rtl/>
        </w:rPr>
        <w:t>. לרשותך חמש דקות.</w:t>
      </w:r>
    </w:p>
    <w:p w:rsidR="00AE5B49" w:rsidRDefault="00AE5B49" w:rsidP="005B7973">
      <w:pPr>
        <w:rPr>
          <w:rtl/>
        </w:rPr>
      </w:pPr>
      <w:bookmarkStart w:id="30777" w:name="_ETM_Q54_464772"/>
      <w:bookmarkStart w:id="30778" w:name="_ETM_Q54_464905"/>
      <w:bookmarkStart w:id="30779" w:name="_ETM_Q54_465748"/>
      <w:bookmarkEnd w:id="30777"/>
      <w:bookmarkEnd w:id="30778"/>
      <w:bookmarkEnd w:id="30779"/>
    </w:p>
    <w:p w:rsidR="00AE5B49" w:rsidRDefault="00AE5B49" w:rsidP="005B7973">
      <w:pPr>
        <w:pStyle w:val="a4"/>
        <w:keepNext/>
        <w:rPr>
          <w:rtl/>
        </w:rPr>
      </w:pPr>
      <w:bookmarkStart w:id="30780" w:name="ET_speaker_5300_64"/>
      <w:r w:rsidRPr="00145F9B">
        <w:rPr>
          <w:rStyle w:val="TagStyle"/>
          <w:rtl/>
        </w:rPr>
        <w:t xml:space="preserve"> &lt;&lt; דובר &gt;&gt; </w:t>
      </w:r>
      <w:bookmarkStart w:id="30781" w:name="_Toc183515921"/>
      <w:r>
        <w:rPr>
          <w:rtl/>
        </w:rPr>
        <w:t>מירב בן ארי (יש עתיד):</w:t>
      </w:r>
      <w:bookmarkEnd w:id="30781"/>
      <w:r w:rsidRPr="00145F9B">
        <w:rPr>
          <w:rStyle w:val="TagStyle"/>
          <w:rtl/>
        </w:rPr>
        <w:t xml:space="preserve"> &lt;&lt; דובר &gt;&gt;</w:t>
      </w:r>
      <w:r>
        <w:rPr>
          <w:rtl/>
        </w:rPr>
        <w:t xml:space="preserve">   </w:t>
      </w:r>
      <w:bookmarkEnd w:id="30780"/>
    </w:p>
    <w:p w:rsidR="00AE5B49" w:rsidRDefault="00AE5B49" w:rsidP="00D847B9">
      <w:pPr>
        <w:rPr>
          <w:rtl/>
        </w:rPr>
      </w:pPr>
    </w:p>
    <w:p w:rsidR="00AE5B49" w:rsidRDefault="00AE5B49" w:rsidP="00F070B4">
      <w:pPr>
        <w:rPr>
          <w:rtl/>
        </w:rPr>
      </w:pPr>
      <w:bookmarkStart w:id="30782" w:name="_ETM_Q54_466301"/>
      <w:bookmarkStart w:id="30783" w:name="_ETM_Q54_466369"/>
      <w:bookmarkStart w:id="30784" w:name="_ETM_Q54_468290"/>
      <w:bookmarkStart w:id="30785" w:name="_ETM_Q54_468830"/>
      <w:bookmarkStart w:id="30786" w:name="_ETM_Q54_469339"/>
      <w:bookmarkStart w:id="30787" w:name="_ETM_Q54_469490"/>
      <w:bookmarkStart w:id="30788" w:name="_ETM_Q54_470000"/>
      <w:bookmarkStart w:id="30789" w:name="_ETM_Q54_470779"/>
      <w:bookmarkEnd w:id="30782"/>
      <w:bookmarkEnd w:id="30783"/>
      <w:bookmarkEnd w:id="30784"/>
      <w:bookmarkEnd w:id="30785"/>
      <w:bookmarkEnd w:id="30786"/>
      <w:bookmarkEnd w:id="30787"/>
      <w:bookmarkEnd w:id="30788"/>
      <w:bookmarkEnd w:id="30789"/>
      <w:r>
        <w:rPr>
          <w:rFonts w:hint="cs"/>
          <w:rtl/>
        </w:rPr>
        <w:t>תודה, אדוני היושב בראש</w:t>
      </w:r>
      <w:r w:rsidR="00F070B4">
        <w:rPr>
          <w:rFonts w:hint="cs"/>
          <w:rtl/>
        </w:rPr>
        <w:t>.</w:t>
      </w:r>
      <w:r>
        <w:rPr>
          <w:rFonts w:hint="cs"/>
          <w:rtl/>
        </w:rPr>
        <w:t xml:space="preserve"> </w:t>
      </w:r>
      <w:r>
        <w:rPr>
          <w:rtl/>
        </w:rPr>
        <w:t xml:space="preserve">כנסת </w:t>
      </w:r>
      <w:bookmarkStart w:id="30790" w:name="_ETM_Q54_471110"/>
      <w:bookmarkEnd w:id="30790"/>
      <w:r>
        <w:rPr>
          <w:rFonts w:hint="cs"/>
          <w:rtl/>
        </w:rPr>
        <w:t>נכבדה,</w:t>
      </w:r>
      <w:r>
        <w:rPr>
          <w:rtl/>
        </w:rPr>
        <w:t xml:space="preserve"> </w:t>
      </w:r>
      <w:bookmarkStart w:id="30791" w:name="_ETM_Q54_471500"/>
      <w:bookmarkEnd w:id="30791"/>
      <w:r>
        <w:rPr>
          <w:rtl/>
        </w:rPr>
        <w:t xml:space="preserve">לא </w:t>
      </w:r>
      <w:bookmarkStart w:id="30792" w:name="_ETM_Q54_471650"/>
      <w:bookmarkEnd w:id="30792"/>
      <w:r>
        <w:rPr>
          <w:rtl/>
        </w:rPr>
        <w:t>תאמין</w:t>
      </w:r>
      <w:r>
        <w:rPr>
          <w:rFonts w:hint="cs"/>
          <w:rtl/>
        </w:rPr>
        <w:t>,</w:t>
      </w:r>
      <w:r>
        <w:rPr>
          <w:rtl/>
        </w:rPr>
        <w:t xml:space="preserve"> </w:t>
      </w:r>
      <w:bookmarkStart w:id="30793" w:name="_ETM_Q54_472639"/>
      <w:bookmarkEnd w:id="30793"/>
      <w:r>
        <w:rPr>
          <w:rtl/>
        </w:rPr>
        <w:t xml:space="preserve">אני </w:t>
      </w:r>
      <w:bookmarkStart w:id="30794" w:name="_ETM_Q54_472880"/>
      <w:bookmarkEnd w:id="30794"/>
      <w:r>
        <w:rPr>
          <w:rtl/>
        </w:rPr>
        <w:t xml:space="preserve">רוצה </w:t>
      </w:r>
      <w:bookmarkStart w:id="30795" w:name="_ETM_Q54_473240"/>
      <w:bookmarkEnd w:id="30795"/>
      <w:r>
        <w:rPr>
          <w:rtl/>
        </w:rPr>
        <w:t xml:space="preserve">דווקא </w:t>
      </w:r>
      <w:bookmarkStart w:id="30796" w:name="_ETM_Q54_473570"/>
      <w:bookmarkEnd w:id="30796"/>
      <w:r>
        <w:rPr>
          <w:rtl/>
        </w:rPr>
        <w:t xml:space="preserve">לדבר </w:t>
      </w:r>
      <w:bookmarkStart w:id="30797" w:name="_ETM_Q54_473870"/>
      <w:bookmarkEnd w:id="30797"/>
      <w:r>
        <w:rPr>
          <w:rtl/>
        </w:rPr>
        <w:t xml:space="preserve">על </w:t>
      </w:r>
      <w:bookmarkStart w:id="30798" w:name="_ETM_Q54_473990"/>
      <w:bookmarkEnd w:id="30798"/>
      <w:r>
        <w:rPr>
          <w:rtl/>
        </w:rPr>
        <w:t>החוק</w:t>
      </w:r>
      <w:r>
        <w:rPr>
          <w:rFonts w:hint="cs"/>
          <w:rtl/>
        </w:rPr>
        <w:t>.</w:t>
      </w:r>
      <w:r>
        <w:rPr>
          <w:rtl/>
        </w:rPr>
        <w:t xml:space="preserve"> </w:t>
      </w:r>
      <w:bookmarkStart w:id="30799" w:name="_ETM_Q54_475310"/>
      <w:bookmarkEnd w:id="30799"/>
      <w:r>
        <w:rPr>
          <w:rtl/>
        </w:rPr>
        <w:t>נכון</w:t>
      </w:r>
      <w:r>
        <w:rPr>
          <w:rFonts w:hint="cs"/>
          <w:rtl/>
        </w:rPr>
        <w:t>,</w:t>
      </w:r>
      <w:r>
        <w:rPr>
          <w:rtl/>
        </w:rPr>
        <w:t xml:space="preserve"> </w:t>
      </w:r>
      <w:bookmarkStart w:id="30800" w:name="_ETM_Q54_475729"/>
      <w:bookmarkEnd w:id="30800"/>
      <w:r>
        <w:rPr>
          <w:rtl/>
        </w:rPr>
        <w:t>ינון</w:t>
      </w:r>
      <w:r>
        <w:rPr>
          <w:rFonts w:hint="cs"/>
          <w:rtl/>
        </w:rPr>
        <w:t>?</w:t>
      </w:r>
    </w:p>
    <w:p w:rsidR="00AE5B49" w:rsidRDefault="00AE5B49" w:rsidP="005B7973">
      <w:pPr>
        <w:rPr>
          <w:rtl/>
        </w:rPr>
      </w:pPr>
      <w:bookmarkStart w:id="30801" w:name="_ETM_Q54_477383"/>
      <w:bookmarkStart w:id="30802" w:name="_ETM_Q54_477504"/>
      <w:bookmarkEnd w:id="30801"/>
      <w:bookmarkEnd w:id="30802"/>
    </w:p>
    <w:p w:rsidR="00AE5B49" w:rsidRDefault="00AE5B49" w:rsidP="005B7973">
      <w:pPr>
        <w:pStyle w:val="af5"/>
        <w:keepNext/>
        <w:rPr>
          <w:rtl/>
        </w:rPr>
      </w:pPr>
      <w:bookmarkStart w:id="30803" w:name="_ETM_Q54_476029"/>
      <w:bookmarkStart w:id="30804" w:name="_ETM_Q54_476107"/>
      <w:bookmarkEnd w:id="30803"/>
      <w:bookmarkEnd w:id="30804"/>
      <w:r w:rsidRPr="00001418">
        <w:rPr>
          <w:rStyle w:val="TagStyle"/>
          <w:rtl/>
        </w:rPr>
        <w:t xml:space="preserve">&lt;&lt; קריאה &gt;&gt; </w:t>
      </w:r>
      <w:r>
        <w:rPr>
          <w:rtl/>
        </w:rPr>
        <w:t>שלום דנינו (הליכוד):</w:t>
      </w:r>
      <w:r w:rsidRPr="00001418">
        <w:rPr>
          <w:rStyle w:val="TagStyle"/>
          <w:rtl/>
        </w:rPr>
        <w:t xml:space="preserve"> &lt;&lt; קריאה &gt;&gt;</w:t>
      </w:r>
      <w:r>
        <w:rPr>
          <w:rtl/>
        </w:rPr>
        <w:t xml:space="preserve">   </w:t>
      </w:r>
    </w:p>
    <w:p w:rsidR="00AE5B49" w:rsidRDefault="00AE5B49" w:rsidP="005B7973">
      <w:pPr>
        <w:rPr>
          <w:rtl/>
        </w:rPr>
      </w:pPr>
    </w:p>
    <w:p w:rsidR="00AE5B49" w:rsidRDefault="00AE5B49" w:rsidP="005B7973">
      <w:pPr>
        <w:rPr>
          <w:rtl/>
        </w:rPr>
      </w:pPr>
      <w:bookmarkStart w:id="30805" w:name="_ETM_Q54_476204"/>
      <w:bookmarkStart w:id="30806" w:name="_ETM_Q54_476251"/>
      <w:bookmarkEnd w:id="30805"/>
      <w:bookmarkEnd w:id="30806"/>
      <w:r>
        <w:rPr>
          <w:rFonts w:hint="cs"/>
          <w:rtl/>
        </w:rPr>
        <w:t>לא יכול</w:t>
      </w:r>
      <w:bookmarkStart w:id="30807" w:name="_ETM_Q54_478044"/>
      <w:bookmarkEnd w:id="30807"/>
      <w:r>
        <w:rPr>
          <w:rFonts w:hint="cs"/>
          <w:rtl/>
        </w:rPr>
        <w:t xml:space="preserve"> להיות, מירב.</w:t>
      </w:r>
    </w:p>
    <w:p w:rsidR="00AE5B49" w:rsidRDefault="00AE5B49" w:rsidP="005B7973">
      <w:pPr>
        <w:rPr>
          <w:rtl/>
        </w:rPr>
      </w:pPr>
      <w:bookmarkStart w:id="30808" w:name="_ETM_Q54_480300"/>
      <w:bookmarkStart w:id="30809" w:name="_ETM_Q54_480386"/>
      <w:bookmarkEnd w:id="30808"/>
      <w:bookmarkEnd w:id="30809"/>
    </w:p>
    <w:p w:rsidR="00AE5B49" w:rsidRDefault="00AE5B49" w:rsidP="005B7973">
      <w:pPr>
        <w:pStyle w:val="-"/>
        <w:keepNext/>
        <w:rPr>
          <w:rtl/>
        </w:rPr>
      </w:pPr>
      <w:bookmarkStart w:id="30810" w:name="ET_speakercontinue_5300_65"/>
      <w:r w:rsidRPr="00145F9B">
        <w:rPr>
          <w:rStyle w:val="TagStyle"/>
          <w:rtl/>
        </w:rPr>
        <w:t xml:space="preserve"> &lt;&lt; דובר_המשך &gt;&gt; </w:t>
      </w:r>
      <w:r>
        <w:rPr>
          <w:rtl/>
        </w:rPr>
        <w:t>מירב בן ארי (יש עתיד):</w:t>
      </w:r>
      <w:r w:rsidRPr="00145F9B">
        <w:rPr>
          <w:rStyle w:val="TagStyle"/>
          <w:rtl/>
        </w:rPr>
        <w:t xml:space="preserve"> &lt;&lt; דובר_המשך &gt;&gt;</w:t>
      </w:r>
      <w:r>
        <w:rPr>
          <w:rtl/>
        </w:rPr>
        <w:t xml:space="preserve">   </w:t>
      </w:r>
      <w:bookmarkEnd w:id="30810"/>
    </w:p>
    <w:p w:rsidR="00AE5B49" w:rsidRDefault="00AE5B49" w:rsidP="00D847B9">
      <w:pPr>
        <w:rPr>
          <w:rtl/>
        </w:rPr>
      </w:pPr>
    </w:p>
    <w:p w:rsidR="00AE5B49" w:rsidRDefault="00AE5B49" w:rsidP="00F070B4">
      <w:pPr>
        <w:rPr>
          <w:rtl/>
        </w:rPr>
      </w:pPr>
      <w:bookmarkStart w:id="30811" w:name="_ETM_Q54_481207"/>
      <w:bookmarkStart w:id="30812" w:name="_ETM_Q54_478230"/>
      <w:bookmarkEnd w:id="30811"/>
      <w:bookmarkEnd w:id="30812"/>
      <w:r>
        <w:rPr>
          <w:rtl/>
        </w:rPr>
        <w:t xml:space="preserve">לא </w:t>
      </w:r>
      <w:bookmarkStart w:id="30813" w:name="_ETM_Q54_478440"/>
      <w:bookmarkEnd w:id="30813"/>
      <w:r>
        <w:rPr>
          <w:rtl/>
        </w:rPr>
        <w:t>תאמינו</w:t>
      </w:r>
      <w:r>
        <w:rPr>
          <w:rFonts w:hint="cs"/>
          <w:rtl/>
        </w:rPr>
        <w:t>.</w:t>
      </w:r>
      <w:r>
        <w:rPr>
          <w:rtl/>
        </w:rPr>
        <w:t xml:space="preserve"> </w:t>
      </w:r>
      <w:bookmarkStart w:id="30814" w:name="_ETM_Q54_479659"/>
      <w:bookmarkEnd w:id="30814"/>
      <w:r>
        <w:rPr>
          <w:rtl/>
        </w:rPr>
        <w:t xml:space="preserve">אני </w:t>
      </w:r>
      <w:bookmarkStart w:id="30815" w:name="_ETM_Q54_480020"/>
      <w:bookmarkEnd w:id="30815"/>
      <w:r>
        <w:rPr>
          <w:rtl/>
        </w:rPr>
        <w:t xml:space="preserve">חושבת </w:t>
      </w:r>
      <w:bookmarkStart w:id="30816" w:name="_ETM_Q54_480259"/>
      <w:bookmarkEnd w:id="30816"/>
      <w:r>
        <w:rPr>
          <w:rtl/>
        </w:rPr>
        <w:t xml:space="preserve">שזה </w:t>
      </w:r>
      <w:bookmarkStart w:id="30817" w:name="_ETM_Q54_480589"/>
      <w:bookmarkStart w:id="30818" w:name="_ETM_Q54_481199"/>
      <w:bookmarkStart w:id="30819" w:name="_ETM_Q54_480000"/>
      <w:bookmarkStart w:id="30820" w:name="_ETM_Q54_480149"/>
      <w:bookmarkEnd w:id="30817"/>
      <w:bookmarkEnd w:id="30818"/>
      <w:bookmarkEnd w:id="30819"/>
      <w:bookmarkEnd w:id="30820"/>
      <w:r>
        <w:rPr>
          <w:rtl/>
        </w:rPr>
        <w:t xml:space="preserve">חוק </w:t>
      </w:r>
      <w:bookmarkStart w:id="30821" w:name="_ETM_Q54_480810"/>
      <w:bookmarkEnd w:id="30821"/>
      <w:r>
        <w:rPr>
          <w:rtl/>
        </w:rPr>
        <w:t>חשוב</w:t>
      </w:r>
      <w:r>
        <w:rPr>
          <w:rFonts w:hint="cs"/>
          <w:rtl/>
        </w:rPr>
        <w:t>.</w:t>
      </w:r>
      <w:r>
        <w:rPr>
          <w:rtl/>
        </w:rPr>
        <w:t xml:space="preserve"> </w:t>
      </w:r>
      <w:bookmarkStart w:id="30822" w:name="_ETM_Q54_482719"/>
      <w:bookmarkEnd w:id="30822"/>
      <w:r>
        <w:rPr>
          <w:rtl/>
        </w:rPr>
        <w:t xml:space="preserve">אפשר </w:t>
      </w:r>
      <w:bookmarkStart w:id="30823" w:name="_ETM_Q54_483020"/>
      <w:bookmarkEnd w:id="30823"/>
      <w:r>
        <w:rPr>
          <w:rtl/>
        </w:rPr>
        <w:t>להירגע</w:t>
      </w:r>
      <w:r>
        <w:rPr>
          <w:rFonts w:hint="cs"/>
          <w:rtl/>
        </w:rPr>
        <w:t>.</w:t>
      </w:r>
      <w:r>
        <w:rPr>
          <w:rtl/>
        </w:rPr>
        <w:t xml:space="preserve"> </w:t>
      </w:r>
      <w:bookmarkStart w:id="30824" w:name="_ETM_Q54_484220"/>
      <w:bookmarkEnd w:id="30824"/>
      <w:r>
        <w:rPr>
          <w:rtl/>
        </w:rPr>
        <w:t xml:space="preserve">אני </w:t>
      </w:r>
      <w:bookmarkStart w:id="30825" w:name="_ETM_Q54_484400"/>
      <w:bookmarkEnd w:id="30825"/>
      <w:r>
        <w:rPr>
          <w:rtl/>
        </w:rPr>
        <w:t xml:space="preserve">חושבת </w:t>
      </w:r>
      <w:bookmarkStart w:id="30826" w:name="_ETM_Q54_484759"/>
      <w:bookmarkEnd w:id="30826"/>
      <w:r>
        <w:rPr>
          <w:rtl/>
        </w:rPr>
        <w:t xml:space="preserve">שזה </w:t>
      </w:r>
      <w:bookmarkStart w:id="30827" w:name="_ETM_Q54_485029"/>
      <w:bookmarkEnd w:id="30827"/>
      <w:r>
        <w:rPr>
          <w:rtl/>
        </w:rPr>
        <w:t xml:space="preserve">חוק </w:t>
      </w:r>
      <w:bookmarkStart w:id="30828" w:name="_ETM_Q54_485569"/>
      <w:bookmarkEnd w:id="30828"/>
      <w:r>
        <w:rPr>
          <w:rtl/>
        </w:rPr>
        <w:t>דרמטי</w:t>
      </w:r>
      <w:r>
        <w:rPr>
          <w:rFonts w:hint="cs"/>
          <w:rtl/>
        </w:rPr>
        <w:t>.</w:t>
      </w:r>
      <w:r>
        <w:rPr>
          <w:rtl/>
        </w:rPr>
        <w:t xml:space="preserve"> </w:t>
      </w:r>
      <w:bookmarkStart w:id="30829" w:name="_ETM_Q54_487469"/>
      <w:bookmarkEnd w:id="30829"/>
      <w:r>
        <w:rPr>
          <w:rtl/>
        </w:rPr>
        <w:t xml:space="preserve">אני </w:t>
      </w:r>
      <w:bookmarkStart w:id="30830" w:name="_ETM_Q54_487620"/>
      <w:bookmarkEnd w:id="30830"/>
      <w:r>
        <w:rPr>
          <w:rtl/>
        </w:rPr>
        <w:t xml:space="preserve">רוצה </w:t>
      </w:r>
      <w:bookmarkStart w:id="30831" w:name="_ETM_Q54_487829"/>
      <w:bookmarkEnd w:id="30831"/>
      <w:r>
        <w:rPr>
          <w:rtl/>
        </w:rPr>
        <w:t xml:space="preserve">לברך </w:t>
      </w:r>
      <w:bookmarkStart w:id="30832" w:name="_ETM_Q54_489790"/>
      <w:bookmarkEnd w:id="30832"/>
      <w:r>
        <w:rPr>
          <w:rtl/>
        </w:rPr>
        <w:t xml:space="preserve">את </w:t>
      </w:r>
      <w:bookmarkStart w:id="30833" w:name="_ETM_Q54_489940"/>
      <w:bookmarkEnd w:id="30833"/>
      <w:r>
        <w:rPr>
          <w:rtl/>
        </w:rPr>
        <w:t xml:space="preserve">ידידי </w:t>
      </w:r>
      <w:bookmarkStart w:id="30834" w:name="_ETM_Q54_490390"/>
      <w:bookmarkEnd w:id="30834"/>
      <w:r>
        <w:rPr>
          <w:rtl/>
        </w:rPr>
        <w:t xml:space="preserve">חבר </w:t>
      </w:r>
      <w:bookmarkStart w:id="30835" w:name="_ETM_Q54_490720"/>
      <w:bookmarkEnd w:id="30835"/>
      <w:r>
        <w:rPr>
          <w:rtl/>
        </w:rPr>
        <w:t xml:space="preserve">הכנסת </w:t>
      </w:r>
      <w:bookmarkStart w:id="30836" w:name="_ETM_Q54_491020"/>
      <w:bookmarkEnd w:id="30836"/>
      <w:r>
        <w:rPr>
          <w:rtl/>
        </w:rPr>
        <w:t xml:space="preserve">ינון </w:t>
      </w:r>
      <w:bookmarkStart w:id="30837" w:name="_ETM_Q54_491320"/>
      <w:bookmarkEnd w:id="30837"/>
      <w:r>
        <w:rPr>
          <w:rtl/>
        </w:rPr>
        <w:t xml:space="preserve">אזולאי </w:t>
      </w:r>
      <w:bookmarkStart w:id="30838" w:name="_ETM_Q54_492639"/>
      <w:bookmarkEnd w:id="30838"/>
      <w:r>
        <w:rPr>
          <w:rtl/>
        </w:rPr>
        <w:t xml:space="preserve">ואת </w:t>
      </w:r>
      <w:bookmarkStart w:id="30839" w:name="_ETM_Q54_493000"/>
      <w:bookmarkEnd w:id="30839"/>
      <w:r>
        <w:rPr>
          <w:rtl/>
        </w:rPr>
        <w:t xml:space="preserve">חברתי </w:t>
      </w:r>
      <w:bookmarkStart w:id="30840" w:name="_ETM_Q54_493599"/>
      <w:bookmarkEnd w:id="30840"/>
      <w:r>
        <w:rPr>
          <w:rtl/>
        </w:rPr>
        <w:t xml:space="preserve">חברת </w:t>
      </w:r>
      <w:bookmarkStart w:id="30841" w:name="_ETM_Q54_493929"/>
      <w:bookmarkEnd w:id="30841"/>
      <w:r>
        <w:rPr>
          <w:rtl/>
        </w:rPr>
        <w:t xml:space="preserve">הכנסת </w:t>
      </w:r>
      <w:bookmarkStart w:id="30842" w:name="_ETM_Q54_494290"/>
      <w:bookmarkEnd w:id="30842"/>
      <w:r>
        <w:rPr>
          <w:rtl/>
        </w:rPr>
        <w:t xml:space="preserve">יסמין </w:t>
      </w:r>
      <w:bookmarkStart w:id="30843" w:name="_ETM_Q54_494710"/>
      <w:bookmarkEnd w:id="30843"/>
      <w:proofErr w:type="spellStart"/>
      <w:r>
        <w:rPr>
          <w:rtl/>
        </w:rPr>
        <w:t>ס</w:t>
      </w:r>
      <w:r>
        <w:rPr>
          <w:rFonts w:hint="cs"/>
          <w:rtl/>
        </w:rPr>
        <w:t>א</w:t>
      </w:r>
      <w:r>
        <w:rPr>
          <w:rtl/>
        </w:rPr>
        <w:t>קס</w:t>
      </w:r>
      <w:proofErr w:type="spellEnd"/>
      <w:r>
        <w:rPr>
          <w:rtl/>
        </w:rPr>
        <w:t xml:space="preserve"> </w:t>
      </w:r>
      <w:bookmarkStart w:id="30844" w:name="_ETM_Q54_495040"/>
      <w:bookmarkEnd w:id="30844"/>
      <w:r>
        <w:rPr>
          <w:rtl/>
        </w:rPr>
        <w:t>פרידמן</w:t>
      </w:r>
      <w:r>
        <w:rPr>
          <w:rFonts w:hint="cs"/>
          <w:rtl/>
        </w:rPr>
        <w:t>.</w:t>
      </w:r>
      <w:r>
        <w:rPr>
          <w:rtl/>
        </w:rPr>
        <w:t xml:space="preserve"> </w:t>
      </w:r>
      <w:bookmarkStart w:id="30845" w:name="_ETM_Q54_496589"/>
      <w:bookmarkEnd w:id="30845"/>
      <w:r>
        <w:rPr>
          <w:rtl/>
        </w:rPr>
        <w:t xml:space="preserve">אני </w:t>
      </w:r>
      <w:bookmarkStart w:id="30846" w:name="_ETM_Q54_496830"/>
      <w:bookmarkEnd w:id="30846"/>
      <w:r>
        <w:rPr>
          <w:rtl/>
        </w:rPr>
        <w:t xml:space="preserve">עבדתי על </w:t>
      </w:r>
      <w:bookmarkStart w:id="30847" w:name="_ETM_Q54_496949"/>
      <w:bookmarkEnd w:id="30847"/>
      <w:r>
        <w:rPr>
          <w:rtl/>
        </w:rPr>
        <w:t xml:space="preserve">החוק </w:t>
      </w:r>
      <w:bookmarkStart w:id="30848" w:name="_ETM_Q54_497279"/>
      <w:bookmarkEnd w:id="30848"/>
      <w:r>
        <w:rPr>
          <w:rtl/>
        </w:rPr>
        <w:t xml:space="preserve">הזה </w:t>
      </w:r>
      <w:bookmarkStart w:id="30849" w:name="_ETM_Q54_498180"/>
      <w:bookmarkStart w:id="30850" w:name="_ETM_Q54_498660"/>
      <w:bookmarkEnd w:id="30849"/>
      <w:bookmarkEnd w:id="30850"/>
      <w:r>
        <w:rPr>
          <w:rtl/>
        </w:rPr>
        <w:t xml:space="preserve">בכנסת </w:t>
      </w:r>
      <w:bookmarkStart w:id="30851" w:name="_ETM_Q54_499140"/>
      <w:bookmarkEnd w:id="30851"/>
      <w:r>
        <w:rPr>
          <w:rtl/>
        </w:rPr>
        <w:t>ה</w:t>
      </w:r>
      <w:r w:rsidR="000957CB">
        <w:rPr>
          <w:rFonts w:hint="cs"/>
          <w:rtl/>
        </w:rPr>
        <w:t>עשרים</w:t>
      </w:r>
      <w:bookmarkStart w:id="30852" w:name="_ETM_Q54_502390"/>
      <w:bookmarkEnd w:id="30852"/>
      <w:r>
        <w:rPr>
          <w:rFonts w:hint="cs"/>
          <w:rtl/>
        </w:rPr>
        <w:t>, ו</w:t>
      </w:r>
      <w:r>
        <w:rPr>
          <w:rtl/>
        </w:rPr>
        <w:t xml:space="preserve">לצערי </w:t>
      </w:r>
      <w:bookmarkStart w:id="30853" w:name="_ETM_Q54_503170"/>
      <w:bookmarkEnd w:id="30853"/>
      <w:r>
        <w:rPr>
          <w:rtl/>
        </w:rPr>
        <w:t xml:space="preserve">נתקלנו </w:t>
      </w:r>
      <w:bookmarkStart w:id="30854" w:name="_ETM_Q54_503650"/>
      <w:bookmarkEnd w:id="30854"/>
      <w:r>
        <w:rPr>
          <w:rtl/>
        </w:rPr>
        <w:t>בהתנגדות</w:t>
      </w:r>
      <w:r>
        <w:rPr>
          <w:rFonts w:hint="cs"/>
          <w:rtl/>
        </w:rPr>
        <w:t>.</w:t>
      </w:r>
      <w:r>
        <w:rPr>
          <w:rtl/>
        </w:rPr>
        <w:t xml:space="preserve"> </w:t>
      </w:r>
      <w:bookmarkStart w:id="30855" w:name="_ETM_Q54_506089"/>
      <w:bookmarkEnd w:id="30855"/>
      <w:r>
        <w:rPr>
          <w:rtl/>
        </w:rPr>
        <w:t xml:space="preserve">במהלך </w:t>
      </w:r>
      <w:bookmarkStart w:id="30856" w:name="_ETM_Q54_506869"/>
      <w:bookmarkEnd w:id="30856"/>
      <w:r>
        <w:rPr>
          <w:rtl/>
        </w:rPr>
        <w:t>התקופה</w:t>
      </w:r>
      <w:r>
        <w:rPr>
          <w:rFonts w:hint="cs"/>
          <w:rtl/>
        </w:rPr>
        <w:t>,</w:t>
      </w:r>
      <w:r>
        <w:rPr>
          <w:rtl/>
        </w:rPr>
        <w:t xml:space="preserve"> </w:t>
      </w:r>
      <w:bookmarkStart w:id="30857" w:name="_ETM_Q54_507470"/>
      <w:bookmarkEnd w:id="30857"/>
      <w:r>
        <w:rPr>
          <w:rtl/>
        </w:rPr>
        <w:t>ב</w:t>
      </w:r>
      <w:bookmarkStart w:id="30858" w:name="_ETM_Q54_507589"/>
      <w:bookmarkEnd w:id="30858"/>
      <w:r>
        <w:rPr>
          <w:rtl/>
        </w:rPr>
        <w:t xml:space="preserve">שנתיים </w:t>
      </w:r>
      <w:bookmarkStart w:id="30859" w:name="_ETM_Q54_508099"/>
      <w:bookmarkEnd w:id="30859"/>
      <w:r>
        <w:rPr>
          <w:rtl/>
        </w:rPr>
        <w:t xml:space="preserve">שהייתי </w:t>
      </w:r>
      <w:bookmarkStart w:id="30860" w:name="_ETM_Q54_508430"/>
      <w:bookmarkEnd w:id="30860"/>
      <w:r>
        <w:rPr>
          <w:rtl/>
        </w:rPr>
        <w:t>בבית</w:t>
      </w:r>
      <w:r>
        <w:rPr>
          <w:rFonts w:hint="cs"/>
          <w:rtl/>
        </w:rPr>
        <w:t>,</w:t>
      </w:r>
      <w:r>
        <w:rPr>
          <w:rtl/>
        </w:rPr>
        <w:t xml:space="preserve"> </w:t>
      </w:r>
      <w:bookmarkStart w:id="30861" w:name="_ETM_Q54_509800"/>
      <w:bookmarkEnd w:id="30861"/>
      <w:r>
        <w:rPr>
          <w:rtl/>
        </w:rPr>
        <w:t xml:space="preserve">הזמנתי </w:t>
      </w:r>
      <w:bookmarkStart w:id="30862" w:name="_ETM_Q54_510339"/>
      <w:bookmarkEnd w:id="30862"/>
      <w:r>
        <w:rPr>
          <w:rtl/>
        </w:rPr>
        <w:t xml:space="preserve">את </w:t>
      </w:r>
      <w:bookmarkStart w:id="30863" w:name="_ETM_Q54_510460"/>
      <w:bookmarkEnd w:id="30863"/>
      <w:r>
        <w:rPr>
          <w:rtl/>
        </w:rPr>
        <w:t xml:space="preserve">ינון </w:t>
      </w:r>
      <w:bookmarkStart w:id="30864" w:name="_ETM_Q54_510999"/>
      <w:bookmarkEnd w:id="30864"/>
      <w:r>
        <w:rPr>
          <w:rtl/>
        </w:rPr>
        <w:t xml:space="preserve">לבקר </w:t>
      </w:r>
      <w:bookmarkStart w:id="30865" w:name="_ETM_Q54_511419"/>
      <w:bookmarkEnd w:id="30865"/>
      <w:r>
        <w:rPr>
          <w:rtl/>
        </w:rPr>
        <w:t>ב</w:t>
      </w:r>
      <w:r>
        <w:rPr>
          <w:rFonts w:hint="cs"/>
          <w:rtl/>
        </w:rPr>
        <w:t>לקט</w:t>
      </w:r>
      <w:r>
        <w:rPr>
          <w:rtl/>
        </w:rPr>
        <w:t xml:space="preserve"> </w:t>
      </w:r>
      <w:bookmarkStart w:id="30866" w:name="_ETM_Q54_511809"/>
      <w:bookmarkEnd w:id="30866"/>
      <w:r>
        <w:rPr>
          <w:rtl/>
        </w:rPr>
        <w:t>ישראל</w:t>
      </w:r>
      <w:r>
        <w:rPr>
          <w:rFonts w:hint="cs"/>
          <w:rtl/>
        </w:rPr>
        <w:t>.</w:t>
      </w:r>
      <w:r>
        <w:rPr>
          <w:rtl/>
        </w:rPr>
        <w:t xml:space="preserve"> </w:t>
      </w:r>
      <w:bookmarkStart w:id="30867" w:name="_ETM_Q54_512960"/>
      <w:bookmarkEnd w:id="30867"/>
      <w:r>
        <w:rPr>
          <w:rtl/>
        </w:rPr>
        <w:t xml:space="preserve">זה </w:t>
      </w:r>
      <w:bookmarkStart w:id="30868" w:name="_ETM_Q54_513140"/>
      <w:bookmarkEnd w:id="30868"/>
      <w:r>
        <w:rPr>
          <w:rtl/>
        </w:rPr>
        <w:t xml:space="preserve">ארגון </w:t>
      </w:r>
      <w:bookmarkStart w:id="30869" w:name="_ETM_Q54_513410"/>
      <w:bookmarkEnd w:id="30869"/>
      <w:r>
        <w:rPr>
          <w:rtl/>
        </w:rPr>
        <w:t xml:space="preserve">שאני </w:t>
      </w:r>
      <w:bookmarkStart w:id="30870" w:name="_ETM_Q54_513650"/>
      <w:bookmarkEnd w:id="30870"/>
      <w:r>
        <w:rPr>
          <w:rtl/>
        </w:rPr>
        <w:t>מלווה</w:t>
      </w:r>
      <w:r>
        <w:rPr>
          <w:rFonts w:hint="cs"/>
          <w:rtl/>
        </w:rPr>
        <w:t xml:space="preserve"> –</w:t>
      </w:r>
      <w:r>
        <w:rPr>
          <w:rtl/>
        </w:rPr>
        <w:t xml:space="preserve"> </w:t>
      </w:r>
      <w:bookmarkStart w:id="30871" w:name="_ETM_Q54_514310"/>
      <w:bookmarkEnd w:id="30871"/>
      <w:r>
        <w:rPr>
          <w:rtl/>
        </w:rPr>
        <w:t xml:space="preserve">ליוויתי </w:t>
      </w:r>
      <w:bookmarkStart w:id="30872" w:name="_ETM_Q54_514730"/>
      <w:bookmarkEnd w:id="30872"/>
      <w:r>
        <w:rPr>
          <w:rtl/>
        </w:rPr>
        <w:t>אותו</w:t>
      </w:r>
      <w:r>
        <w:rPr>
          <w:rFonts w:hint="cs"/>
          <w:rtl/>
        </w:rPr>
        <w:t>,</w:t>
      </w:r>
      <w:r>
        <w:rPr>
          <w:rtl/>
        </w:rPr>
        <w:t xml:space="preserve"> </w:t>
      </w:r>
      <w:bookmarkStart w:id="30873" w:name="_ETM_Q54_515390"/>
      <w:bookmarkEnd w:id="30873"/>
      <w:r>
        <w:rPr>
          <w:rtl/>
        </w:rPr>
        <w:t xml:space="preserve">מה </w:t>
      </w:r>
      <w:bookmarkStart w:id="30874" w:name="_ETM_Q54_515600"/>
      <w:bookmarkEnd w:id="30874"/>
      <w:r>
        <w:rPr>
          <w:rtl/>
        </w:rPr>
        <w:t>שנקרא</w:t>
      </w:r>
      <w:r>
        <w:rPr>
          <w:rFonts w:hint="cs"/>
          <w:rtl/>
        </w:rPr>
        <w:t>,</w:t>
      </w:r>
      <w:r>
        <w:rPr>
          <w:rtl/>
        </w:rPr>
        <w:t xml:space="preserve"> </w:t>
      </w:r>
      <w:bookmarkStart w:id="30875" w:name="_ETM_Q54_516020"/>
      <w:bookmarkEnd w:id="30875"/>
      <w:r>
        <w:rPr>
          <w:rtl/>
        </w:rPr>
        <w:t xml:space="preserve">באזרחות </w:t>
      </w:r>
      <w:bookmarkStart w:id="30876" w:name="_ETM_Q54_516769"/>
      <w:bookmarkEnd w:id="30876"/>
      <w:r>
        <w:rPr>
          <w:rtl/>
        </w:rPr>
        <w:t xml:space="preserve">ייעצתי </w:t>
      </w:r>
      <w:bookmarkStart w:id="30877" w:name="_ETM_Q54_517279"/>
      <w:bookmarkEnd w:id="30877"/>
      <w:r>
        <w:rPr>
          <w:rtl/>
        </w:rPr>
        <w:t>לארגון</w:t>
      </w:r>
      <w:r>
        <w:rPr>
          <w:rFonts w:hint="cs"/>
          <w:rtl/>
        </w:rPr>
        <w:t>.</w:t>
      </w:r>
      <w:r>
        <w:rPr>
          <w:rtl/>
        </w:rPr>
        <w:t xml:space="preserve"> </w:t>
      </w:r>
      <w:bookmarkStart w:id="30878" w:name="_ETM_Q54_518990"/>
      <w:bookmarkEnd w:id="30878"/>
      <w:r>
        <w:rPr>
          <w:rtl/>
        </w:rPr>
        <w:t xml:space="preserve">הזמנתי </w:t>
      </w:r>
      <w:bookmarkStart w:id="30879" w:name="_ETM_Q54_519560"/>
      <w:bookmarkEnd w:id="30879"/>
      <w:r>
        <w:rPr>
          <w:rtl/>
        </w:rPr>
        <w:t xml:space="preserve">את </w:t>
      </w:r>
      <w:bookmarkStart w:id="30880" w:name="_ETM_Q54_519650"/>
      <w:bookmarkEnd w:id="30880"/>
      <w:r>
        <w:rPr>
          <w:rtl/>
        </w:rPr>
        <w:t xml:space="preserve">ינון </w:t>
      </w:r>
      <w:bookmarkStart w:id="30881" w:name="_ETM_Q54_519950"/>
      <w:bookmarkEnd w:id="30881"/>
      <w:r>
        <w:rPr>
          <w:rtl/>
        </w:rPr>
        <w:t>לביקור</w:t>
      </w:r>
      <w:r>
        <w:rPr>
          <w:rFonts w:hint="cs"/>
          <w:rtl/>
        </w:rPr>
        <w:t xml:space="preserve">, והיה </w:t>
      </w:r>
      <w:bookmarkStart w:id="30882" w:name="_ETM_Q54_520580"/>
      <w:bookmarkStart w:id="30883" w:name="_ETM_Q54_520730"/>
      <w:bookmarkEnd w:id="30882"/>
      <w:bookmarkEnd w:id="30883"/>
      <w:r>
        <w:rPr>
          <w:rtl/>
        </w:rPr>
        <w:t xml:space="preserve">לנו </w:t>
      </w:r>
      <w:bookmarkStart w:id="30884" w:name="_ETM_Q54_520970"/>
      <w:bookmarkEnd w:id="30884"/>
      <w:r>
        <w:rPr>
          <w:rtl/>
        </w:rPr>
        <w:t xml:space="preserve">ביקור </w:t>
      </w:r>
      <w:bookmarkStart w:id="30885" w:name="_ETM_Q54_521600"/>
      <w:bookmarkEnd w:id="30885"/>
      <w:r>
        <w:rPr>
          <w:rtl/>
        </w:rPr>
        <w:t xml:space="preserve">חשוב </w:t>
      </w:r>
      <w:bookmarkStart w:id="30886" w:name="_ETM_Q54_522050"/>
      <w:bookmarkEnd w:id="30886"/>
      <w:r>
        <w:rPr>
          <w:rtl/>
        </w:rPr>
        <w:t>מאוד</w:t>
      </w:r>
      <w:r>
        <w:rPr>
          <w:rFonts w:hint="cs"/>
          <w:rtl/>
        </w:rPr>
        <w:t>.</w:t>
      </w:r>
      <w:r>
        <w:rPr>
          <w:rtl/>
        </w:rPr>
        <w:t xml:space="preserve"> </w:t>
      </w:r>
      <w:bookmarkStart w:id="30887" w:name="_ETM_Q54_526310"/>
      <w:bookmarkEnd w:id="30887"/>
      <w:r>
        <w:rPr>
          <w:rtl/>
        </w:rPr>
        <w:t xml:space="preserve">הביקור </w:t>
      </w:r>
      <w:bookmarkStart w:id="30888" w:name="_ETM_Q54_526730"/>
      <w:bookmarkEnd w:id="30888"/>
      <w:r>
        <w:rPr>
          <w:rtl/>
        </w:rPr>
        <w:t xml:space="preserve">הזה </w:t>
      </w:r>
      <w:bookmarkStart w:id="30889" w:name="_ETM_Q54_526850"/>
      <w:bookmarkEnd w:id="30889"/>
      <w:r>
        <w:rPr>
          <w:rtl/>
        </w:rPr>
        <w:t xml:space="preserve">נכנס </w:t>
      </w:r>
      <w:bookmarkStart w:id="30890" w:name="_ETM_Q54_527180"/>
      <w:bookmarkEnd w:id="30890"/>
      <w:r>
        <w:rPr>
          <w:rtl/>
        </w:rPr>
        <w:t>ל</w:t>
      </w:r>
      <w:r>
        <w:rPr>
          <w:rFonts w:hint="cs"/>
          <w:rtl/>
        </w:rPr>
        <w:t>ו</w:t>
      </w:r>
      <w:r>
        <w:rPr>
          <w:rtl/>
        </w:rPr>
        <w:t xml:space="preserve"> </w:t>
      </w:r>
      <w:bookmarkStart w:id="30891" w:name="_ETM_Q54_527300"/>
      <w:bookmarkEnd w:id="30891"/>
      <w:r>
        <w:rPr>
          <w:rtl/>
        </w:rPr>
        <w:t>ללב</w:t>
      </w:r>
      <w:r>
        <w:rPr>
          <w:rFonts w:hint="cs"/>
          <w:rtl/>
        </w:rPr>
        <w:t>.</w:t>
      </w:r>
    </w:p>
    <w:p w:rsidR="00AE5B49" w:rsidRDefault="00AE5B49" w:rsidP="005B7973">
      <w:pPr>
        <w:rPr>
          <w:rtl/>
        </w:rPr>
      </w:pPr>
      <w:bookmarkStart w:id="30892" w:name="_ETM_Q54_530035"/>
      <w:bookmarkStart w:id="30893" w:name="_ETM_Q54_530090"/>
      <w:bookmarkEnd w:id="30892"/>
      <w:bookmarkEnd w:id="30893"/>
    </w:p>
    <w:p w:rsidR="00AE5B49" w:rsidRDefault="00AE5B49" w:rsidP="00F070B4">
      <w:pPr>
        <w:rPr>
          <w:rtl/>
        </w:rPr>
      </w:pPr>
      <w:bookmarkStart w:id="30894" w:name="_ETM_Q54_530211"/>
      <w:bookmarkStart w:id="30895" w:name="_ETM_Q54_530339"/>
      <w:bookmarkStart w:id="30896" w:name="_ETM_Q54_529200"/>
      <w:bookmarkEnd w:id="30894"/>
      <w:bookmarkEnd w:id="30895"/>
      <w:bookmarkEnd w:id="30896"/>
      <w:r>
        <w:rPr>
          <w:rtl/>
        </w:rPr>
        <w:t xml:space="preserve">ודווקא </w:t>
      </w:r>
      <w:bookmarkStart w:id="30897" w:name="_ETM_Q54_530400"/>
      <w:bookmarkEnd w:id="30897"/>
      <w:r>
        <w:rPr>
          <w:rtl/>
        </w:rPr>
        <w:t xml:space="preserve">בשעה </w:t>
      </w:r>
      <w:bookmarkStart w:id="30898" w:name="_ETM_Q54_530820"/>
      <w:bookmarkEnd w:id="30898"/>
      <w:r>
        <w:rPr>
          <w:rtl/>
        </w:rPr>
        <w:t xml:space="preserve">הזאת </w:t>
      </w:r>
      <w:bookmarkStart w:id="30899" w:name="_ETM_Q54_531210"/>
      <w:bookmarkEnd w:id="30899"/>
      <w:r>
        <w:rPr>
          <w:rtl/>
        </w:rPr>
        <w:t xml:space="preserve">אני </w:t>
      </w:r>
      <w:bookmarkStart w:id="30900" w:name="_ETM_Q54_531839"/>
      <w:bookmarkEnd w:id="30900"/>
      <w:r>
        <w:rPr>
          <w:rtl/>
        </w:rPr>
        <w:t xml:space="preserve">רוצה </w:t>
      </w:r>
      <w:bookmarkStart w:id="30901" w:name="_ETM_Q54_532080"/>
      <w:bookmarkEnd w:id="30901"/>
      <w:r>
        <w:rPr>
          <w:rtl/>
        </w:rPr>
        <w:t xml:space="preserve">קצת </w:t>
      </w:r>
      <w:bookmarkStart w:id="30902" w:name="_ETM_Q54_532350"/>
      <w:bookmarkEnd w:id="30902"/>
      <w:r>
        <w:rPr>
          <w:rtl/>
        </w:rPr>
        <w:t xml:space="preserve">להרגיע </w:t>
      </w:r>
      <w:bookmarkStart w:id="30903" w:name="_ETM_Q54_532890"/>
      <w:bookmarkEnd w:id="30903"/>
      <w:r>
        <w:rPr>
          <w:rtl/>
        </w:rPr>
        <w:t xml:space="preserve">את </w:t>
      </w:r>
      <w:bookmarkStart w:id="30904" w:name="_ETM_Q54_533070"/>
      <w:bookmarkEnd w:id="30904"/>
      <w:r>
        <w:rPr>
          <w:rtl/>
        </w:rPr>
        <w:t xml:space="preserve">הדיון </w:t>
      </w:r>
      <w:bookmarkStart w:id="30905" w:name="_ETM_Q54_533550"/>
      <w:bookmarkEnd w:id="30905"/>
      <w:r>
        <w:rPr>
          <w:rtl/>
        </w:rPr>
        <w:t xml:space="preserve">הקודם </w:t>
      </w:r>
      <w:bookmarkStart w:id="30906" w:name="_ETM_Q54_534000"/>
      <w:bookmarkEnd w:id="30906"/>
      <w:r>
        <w:rPr>
          <w:rtl/>
        </w:rPr>
        <w:t xml:space="preserve">ולהגיד </w:t>
      </w:r>
      <w:bookmarkStart w:id="30907" w:name="_ETM_Q54_534540"/>
      <w:bookmarkEnd w:id="30907"/>
      <w:r>
        <w:rPr>
          <w:rtl/>
        </w:rPr>
        <w:t xml:space="preserve">שעשית </w:t>
      </w:r>
      <w:bookmarkStart w:id="30908" w:name="_ETM_Q54_535230"/>
      <w:bookmarkEnd w:id="30908"/>
      <w:r>
        <w:rPr>
          <w:rtl/>
        </w:rPr>
        <w:t xml:space="preserve">כאן </w:t>
      </w:r>
      <w:bookmarkStart w:id="30909" w:name="_ETM_Q54_535380"/>
      <w:bookmarkEnd w:id="30909"/>
      <w:r>
        <w:rPr>
          <w:rtl/>
        </w:rPr>
        <w:t xml:space="preserve">עבודה </w:t>
      </w:r>
      <w:bookmarkStart w:id="30910" w:name="_ETM_Q54_536010"/>
      <w:bookmarkEnd w:id="30910"/>
      <w:r>
        <w:rPr>
          <w:rtl/>
        </w:rPr>
        <w:t xml:space="preserve">חשובה </w:t>
      </w:r>
      <w:bookmarkStart w:id="30911" w:name="_ETM_Q54_536550"/>
      <w:bookmarkEnd w:id="30911"/>
      <w:r>
        <w:rPr>
          <w:rtl/>
        </w:rPr>
        <w:t>מאוד</w:t>
      </w:r>
      <w:r>
        <w:rPr>
          <w:rFonts w:hint="cs"/>
          <w:rtl/>
        </w:rPr>
        <w:t>.</w:t>
      </w:r>
      <w:r>
        <w:rPr>
          <w:rtl/>
        </w:rPr>
        <w:t xml:space="preserve"> </w:t>
      </w:r>
      <w:bookmarkStart w:id="30912" w:name="_ETM_Q54_537589"/>
      <w:bookmarkEnd w:id="30912"/>
      <w:r>
        <w:rPr>
          <w:rtl/>
        </w:rPr>
        <w:t xml:space="preserve">אני </w:t>
      </w:r>
      <w:bookmarkStart w:id="30913" w:name="_ETM_Q54_537800"/>
      <w:bookmarkEnd w:id="30913"/>
      <w:r>
        <w:rPr>
          <w:rtl/>
        </w:rPr>
        <w:t xml:space="preserve">גם </w:t>
      </w:r>
      <w:bookmarkStart w:id="30914" w:name="_ETM_Q54_537950"/>
      <w:bookmarkEnd w:id="30914"/>
      <w:r>
        <w:rPr>
          <w:rtl/>
        </w:rPr>
        <w:t xml:space="preserve">רוצה </w:t>
      </w:r>
      <w:bookmarkStart w:id="30915" w:name="_ETM_Q54_539029"/>
      <w:bookmarkEnd w:id="30915"/>
      <w:r>
        <w:rPr>
          <w:rtl/>
        </w:rPr>
        <w:t xml:space="preserve">להגיד </w:t>
      </w:r>
      <w:bookmarkStart w:id="30916" w:name="_ETM_Q54_539360"/>
      <w:bookmarkEnd w:id="30916"/>
      <w:r>
        <w:rPr>
          <w:rtl/>
        </w:rPr>
        <w:t>ל</w:t>
      </w:r>
      <w:bookmarkStart w:id="30917" w:name="_ETM_Q54_539450"/>
      <w:bookmarkEnd w:id="30917"/>
      <w:r>
        <w:rPr>
          <w:rtl/>
        </w:rPr>
        <w:t xml:space="preserve">יסמין </w:t>
      </w:r>
      <w:bookmarkStart w:id="30918" w:name="_ETM_Q54_540940"/>
      <w:bookmarkEnd w:id="30918"/>
      <w:r>
        <w:rPr>
          <w:rtl/>
        </w:rPr>
        <w:t>שתמיד</w:t>
      </w:r>
      <w:r>
        <w:rPr>
          <w:rFonts w:hint="cs"/>
          <w:rtl/>
        </w:rPr>
        <w:t>,</w:t>
      </w:r>
      <w:r>
        <w:rPr>
          <w:rtl/>
        </w:rPr>
        <w:t xml:space="preserve"> </w:t>
      </w:r>
      <w:bookmarkStart w:id="30919" w:name="_ETM_Q54_541989"/>
      <w:bookmarkEnd w:id="30919"/>
      <w:r>
        <w:rPr>
          <w:rtl/>
        </w:rPr>
        <w:t>תמיד</w:t>
      </w:r>
      <w:r>
        <w:rPr>
          <w:rFonts w:hint="cs"/>
          <w:rtl/>
        </w:rPr>
        <w:t>,</w:t>
      </w:r>
      <w:r>
        <w:rPr>
          <w:rtl/>
        </w:rPr>
        <w:t xml:space="preserve"> </w:t>
      </w:r>
      <w:bookmarkStart w:id="30920" w:name="_ETM_Q54_542980"/>
      <w:bookmarkEnd w:id="30920"/>
      <w:r>
        <w:rPr>
          <w:rtl/>
        </w:rPr>
        <w:t xml:space="preserve">באמת </w:t>
      </w:r>
      <w:bookmarkStart w:id="30921" w:name="_ETM_Q54_544190"/>
      <w:bookmarkEnd w:id="30921"/>
      <w:r>
        <w:rPr>
          <w:rtl/>
        </w:rPr>
        <w:t xml:space="preserve">פועלת </w:t>
      </w:r>
      <w:bookmarkStart w:id="30922" w:name="_ETM_Q54_544790"/>
      <w:bookmarkEnd w:id="30922"/>
      <w:r>
        <w:rPr>
          <w:rtl/>
        </w:rPr>
        <w:t xml:space="preserve">מתוך </w:t>
      </w:r>
      <w:bookmarkStart w:id="30923" w:name="_ETM_Q54_545120"/>
      <w:bookmarkEnd w:id="30923"/>
      <w:r>
        <w:rPr>
          <w:rtl/>
        </w:rPr>
        <w:t xml:space="preserve">הלב </w:t>
      </w:r>
      <w:bookmarkStart w:id="30924" w:name="_ETM_Q54_545390"/>
      <w:bookmarkEnd w:id="30924"/>
      <w:r>
        <w:rPr>
          <w:rtl/>
        </w:rPr>
        <w:t>שלה</w:t>
      </w:r>
      <w:r>
        <w:rPr>
          <w:rFonts w:hint="cs"/>
          <w:rtl/>
        </w:rPr>
        <w:t>: אני חושבת</w:t>
      </w:r>
      <w:r>
        <w:rPr>
          <w:rtl/>
        </w:rPr>
        <w:t xml:space="preserve"> </w:t>
      </w:r>
      <w:bookmarkStart w:id="30925" w:name="_ETM_Q54_547350"/>
      <w:bookmarkEnd w:id="30925"/>
      <w:r>
        <w:rPr>
          <w:rFonts w:hint="cs"/>
          <w:rtl/>
        </w:rPr>
        <w:t>ש</w:t>
      </w:r>
      <w:r>
        <w:rPr>
          <w:rtl/>
        </w:rPr>
        <w:t xml:space="preserve">אתם </w:t>
      </w:r>
      <w:bookmarkStart w:id="30926" w:name="_ETM_Q54_547560"/>
      <w:bookmarkEnd w:id="30926"/>
      <w:r>
        <w:rPr>
          <w:rtl/>
        </w:rPr>
        <w:t xml:space="preserve">עושים </w:t>
      </w:r>
      <w:bookmarkStart w:id="30927" w:name="_ETM_Q54_547859"/>
      <w:bookmarkEnd w:id="30927"/>
      <w:r>
        <w:rPr>
          <w:rtl/>
        </w:rPr>
        <w:t xml:space="preserve">כאן </w:t>
      </w:r>
      <w:bookmarkStart w:id="30928" w:name="_ETM_Q54_548070"/>
      <w:bookmarkEnd w:id="30928"/>
      <w:r>
        <w:rPr>
          <w:rtl/>
        </w:rPr>
        <w:t xml:space="preserve">היום </w:t>
      </w:r>
      <w:bookmarkStart w:id="30929" w:name="_ETM_Q54_549149"/>
      <w:bookmarkEnd w:id="30929"/>
      <w:r>
        <w:rPr>
          <w:rtl/>
        </w:rPr>
        <w:t xml:space="preserve">פריצת </w:t>
      </w:r>
      <w:bookmarkStart w:id="30930" w:name="_ETM_Q54_549689"/>
      <w:bookmarkEnd w:id="30930"/>
      <w:r>
        <w:rPr>
          <w:rtl/>
        </w:rPr>
        <w:t xml:space="preserve">דרך </w:t>
      </w:r>
      <w:bookmarkStart w:id="30931" w:name="_ETM_Q54_549929"/>
      <w:bookmarkEnd w:id="30931"/>
      <w:r>
        <w:rPr>
          <w:rtl/>
        </w:rPr>
        <w:t>היסטורית</w:t>
      </w:r>
      <w:r>
        <w:rPr>
          <w:rFonts w:hint="cs"/>
          <w:rtl/>
        </w:rPr>
        <w:t>,</w:t>
      </w:r>
      <w:r>
        <w:rPr>
          <w:rtl/>
        </w:rPr>
        <w:t xml:space="preserve"> </w:t>
      </w:r>
      <w:bookmarkStart w:id="30932" w:name="_ETM_Q54_550710"/>
      <w:bookmarkEnd w:id="30932"/>
      <w:r>
        <w:rPr>
          <w:rtl/>
        </w:rPr>
        <w:t>בעיניי</w:t>
      </w:r>
      <w:r>
        <w:rPr>
          <w:rFonts w:hint="cs"/>
          <w:rtl/>
        </w:rPr>
        <w:t>,</w:t>
      </w:r>
      <w:r>
        <w:rPr>
          <w:rtl/>
        </w:rPr>
        <w:t xml:space="preserve"> </w:t>
      </w:r>
      <w:bookmarkStart w:id="30933" w:name="_ETM_Q54_551760"/>
      <w:bookmarkEnd w:id="30933"/>
      <w:r w:rsidR="00F070B4">
        <w:rPr>
          <w:rFonts w:hint="cs"/>
          <w:rtl/>
        </w:rPr>
        <w:t>ב</w:t>
      </w:r>
      <w:r>
        <w:rPr>
          <w:rtl/>
        </w:rPr>
        <w:t xml:space="preserve">כל </w:t>
      </w:r>
      <w:bookmarkStart w:id="30934" w:name="_ETM_Q54_552060"/>
      <w:bookmarkEnd w:id="30934"/>
      <w:r>
        <w:rPr>
          <w:rtl/>
        </w:rPr>
        <w:t xml:space="preserve">מה </w:t>
      </w:r>
      <w:bookmarkStart w:id="30935" w:name="_ETM_Q54_552180"/>
      <w:bookmarkEnd w:id="30935"/>
      <w:r>
        <w:rPr>
          <w:rtl/>
        </w:rPr>
        <w:t xml:space="preserve">שקשור </w:t>
      </w:r>
      <w:bookmarkStart w:id="30936" w:name="_ETM_Q54_552510"/>
      <w:bookmarkEnd w:id="30936"/>
      <w:r>
        <w:rPr>
          <w:rtl/>
        </w:rPr>
        <w:t xml:space="preserve">להצלת </w:t>
      </w:r>
      <w:bookmarkStart w:id="30937" w:name="_ETM_Q54_553050"/>
      <w:bookmarkEnd w:id="30937"/>
      <w:r>
        <w:rPr>
          <w:rtl/>
        </w:rPr>
        <w:t>מזון</w:t>
      </w:r>
      <w:r>
        <w:rPr>
          <w:rFonts w:hint="cs"/>
          <w:rtl/>
        </w:rPr>
        <w:t>.</w:t>
      </w:r>
      <w:r>
        <w:rPr>
          <w:rtl/>
        </w:rPr>
        <w:t xml:space="preserve"> </w:t>
      </w:r>
      <w:bookmarkStart w:id="30938" w:name="_ETM_Q54_554439"/>
      <w:bookmarkEnd w:id="30938"/>
      <w:r>
        <w:rPr>
          <w:rtl/>
        </w:rPr>
        <w:t xml:space="preserve">כל </w:t>
      </w:r>
      <w:bookmarkStart w:id="30939" w:name="_ETM_Q54_554650"/>
      <w:bookmarkEnd w:id="30939"/>
      <w:r>
        <w:rPr>
          <w:rtl/>
        </w:rPr>
        <w:t xml:space="preserve">כך </w:t>
      </w:r>
      <w:bookmarkStart w:id="30940" w:name="_ETM_Q54_554860"/>
      <w:bookmarkEnd w:id="30940"/>
      <w:r>
        <w:rPr>
          <w:rtl/>
        </w:rPr>
        <w:t xml:space="preserve">הרבה </w:t>
      </w:r>
      <w:bookmarkStart w:id="30941" w:name="_ETM_Q54_555130"/>
      <w:bookmarkEnd w:id="30941"/>
      <w:r>
        <w:rPr>
          <w:rtl/>
        </w:rPr>
        <w:t xml:space="preserve">מזון </w:t>
      </w:r>
      <w:bookmarkStart w:id="30942" w:name="_ETM_Q54_555820"/>
      <w:bookmarkEnd w:id="30942"/>
      <w:r>
        <w:rPr>
          <w:rtl/>
        </w:rPr>
        <w:t xml:space="preserve">מדינת </w:t>
      </w:r>
      <w:bookmarkStart w:id="30943" w:name="_ETM_Q54_556150"/>
      <w:bookmarkEnd w:id="30943"/>
      <w:r>
        <w:rPr>
          <w:rtl/>
        </w:rPr>
        <w:t xml:space="preserve">ישראל </w:t>
      </w:r>
      <w:bookmarkStart w:id="30944" w:name="_ETM_Q54_556570"/>
      <w:bookmarkEnd w:id="30944"/>
      <w:r>
        <w:rPr>
          <w:rtl/>
        </w:rPr>
        <w:t>מאבדת</w:t>
      </w:r>
      <w:r>
        <w:rPr>
          <w:rFonts w:hint="cs"/>
          <w:rtl/>
        </w:rPr>
        <w:t>.</w:t>
      </w:r>
      <w:r>
        <w:rPr>
          <w:rtl/>
        </w:rPr>
        <w:t xml:space="preserve"> </w:t>
      </w:r>
      <w:bookmarkStart w:id="30945" w:name="_ETM_Q54_558249"/>
      <w:bookmarkEnd w:id="30945"/>
      <w:r>
        <w:rPr>
          <w:rtl/>
        </w:rPr>
        <w:t xml:space="preserve">במקום </w:t>
      </w:r>
      <w:bookmarkStart w:id="30946" w:name="_ETM_Q54_558700"/>
      <w:bookmarkEnd w:id="30946"/>
      <w:r>
        <w:rPr>
          <w:rtl/>
        </w:rPr>
        <w:t xml:space="preserve">לנצל </w:t>
      </w:r>
      <w:bookmarkStart w:id="30947" w:name="_ETM_Q54_559089"/>
      <w:bookmarkEnd w:id="30947"/>
      <w:r>
        <w:rPr>
          <w:rtl/>
        </w:rPr>
        <w:t>אותו</w:t>
      </w:r>
      <w:r>
        <w:rPr>
          <w:rFonts w:hint="cs"/>
          <w:rtl/>
        </w:rPr>
        <w:t>,</w:t>
      </w:r>
      <w:r>
        <w:rPr>
          <w:rtl/>
        </w:rPr>
        <w:t xml:space="preserve"> </w:t>
      </w:r>
      <w:bookmarkStart w:id="30948" w:name="_ETM_Q54_559390"/>
      <w:bookmarkEnd w:id="30948"/>
      <w:r>
        <w:rPr>
          <w:rtl/>
        </w:rPr>
        <w:t xml:space="preserve">במקום </w:t>
      </w:r>
      <w:bookmarkStart w:id="30949" w:name="_ETM_Q54_559779"/>
      <w:bookmarkEnd w:id="30949"/>
      <w:r>
        <w:rPr>
          <w:rtl/>
        </w:rPr>
        <w:t xml:space="preserve">לתרום </w:t>
      </w:r>
      <w:bookmarkStart w:id="30950" w:name="_ETM_Q54_560109"/>
      <w:bookmarkEnd w:id="30950"/>
      <w:r>
        <w:rPr>
          <w:rtl/>
        </w:rPr>
        <w:t>אותו</w:t>
      </w:r>
      <w:r>
        <w:rPr>
          <w:rFonts w:hint="cs"/>
          <w:rtl/>
        </w:rPr>
        <w:t>,</w:t>
      </w:r>
      <w:r>
        <w:rPr>
          <w:rtl/>
        </w:rPr>
        <w:t xml:space="preserve"> </w:t>
      </w:r>
      <w:bookmarkStart w:id="30951" w:name="_ETM_Q54_560319"/>
      <w:bookmarkEnd w:id="30951"/>
      <w:r>
        <w:rPr>
          <w:rtl/>
        </w:rPr>
        <w:t xml:space="preserve">במקום </w:t>
      </w:r>
      <w:bookmarkStart w:id="30952" w:name="_ETM_Q54_560619"/>
      <w:bookmarkEnd w:id="30952"/>
      <w:r>
        <w:rPr>
          <w:rtl/>
        </w:rPr>
        <w:t>לתע</w:t>
      </w:r>
      <w:r>
        <w:rPr>
          <w:rFonts w:hint="cs"/>
          <w:rtl/>
        </w:rPr>
        <w:t>ל</w:t>
      </w:r>
      <w:r>
        <w:rPr>
          <w:rtl/>
        </w:rPr>
        <w:t xml:space="preserve"> </w:t>
      </w:r>
      <w:bookmarkStart w:id="30953" w:name="_ETM_Q54_560950"/>
      <w:bookmarkEnd w:id="30953"/>
      <w:r>
        <w:rPr>
          <w:rtl/>
        </w:rPr>
        <w:t xml:space="preserve">אותו </w:t>
      </w:r>
      <w:bookmarkStart w:id="30954" w:name="_ETM_Q54_561130"/>
      <w:bookmarkEnd w:id="30954"/>
      <w:r>
        <w:rPr>
          <w:rtl/>
        </w:rPr>
        <w:t xml:space="preserve">למקומות </w:t>
      </w:r>
      <w:bookmarkStart w:id="30955" w:name="_ETM_Q54_561640"/>
      <w:bookmarkEnd w:id="30955"/>
      <w:r>
        <w:rPr>
          <w:rtl/>
        </w:rPr>
        <w:t>טובים</w:t>
      </w:r>
      <w:r>
        <w:rPr>
          <w:rFonts w:hint="cs"/>
          <w:rtl/>
        </w:rPr>
        <w:t>, הוא</w:t>
      </w:r>
      <w:r>
        <w:rPr>
          <w:rtl/>
        </w:rPr>
        <w:t xml:space="preserve"> </w:t>
      </w:r>
      <w:bookmarkStart w:id="30956" w:name="_ETM_Q54_562390"/>
      <w:bookmarkEnd w:id="30956"/>
      <w:r>
        <w:rPr>
          <w:rtl/>
        </w:rPr>
        <w:t>מושלך</w:t>
      </w:r>
      <w:r>
        <w:rPr>
          <w:rFonts w:hint="cs"/>
          <w:rtl/>
        </w:rPr>
        <w:t>.</w:t>
      </w:r>
      <w:r>
        <w:rPr>
          <w:rtl/>
        </w:rPr>
        <w:t xml:space="preserve"> </w:t>
      </w:r>
      <w:bookmarkStart w:id="30957" w:name="_ETM_Q54_563869"/>
      <w:bookmarkEnd w:id="30957"/>
      <w:r>
        <w:rPr>
          <w:rtl/>
        </w:rPr>
        <w:t xml:space="preserve">אני </w:t>
      </w:r>
      <w:bookmarkStart w:id="30958" w:name="_ETM_Q54_564140"/>
      <w:bookmarkEnd w:id="30958"/>
      <w:r>
        <w:rPr>
          <w:rtl/>
        </w:rPr>
        <w:t xml:space="preserve">מאוד </w:t>
      </w:r>
      <w:bookmarkStart w:id="30959" w:name="_ETM_Q54_564439"/>
      <w:bookmarkEnd w:id="30959"/>
      <w:r>
        <w:rPr>
          <w:rtl/>
        </w:rPr>
        <w:t xml:space="preserve">מאוד </w:t>
      </w:r>
      <w:bookmarkStart w:id="30960" w:name="_ETM_Q54_564649"/>
      <w:bookmarkEnd w:id="30960"/>
      <w:r>
        <w:rPr>
          <w:rtl/>
        </w:rPr>
        <w:t xml:space="preserve">מקווה </w:t>
      </w:r>
      <w:bookmarkStart w:id="30961" w:name="_ETM_Q54_565250"/>
      <w:bookmarkEnd w:id="30961"/>
      <w:r>
        <w:rPr>
          <w:rtl/>
        </w:rPr>
        <w:t xml:space="preserve">שבאמצעות </w:t>
      </w:r>
      <w:bookmarkStart w:id="30962" w:name="_ETM_Q54_565939"/>
      <w:bookmarkEnd w:id="30962"/>
      <w:r>
        <w:rPr>
          <w:rtl/>
        </w:rPr>
        <w:t xml:space="preserve">החוק </w:t>
      </w:r>
      <w:bookmarkStart w:id="30963" w:name="_ETM_Q54_566270"/>
      <w:bookmarkEnd w:id="30963"/>
      <w:r>
        <w:rPr>
          <w:rtl/>
        </w:rPr>
        <w:t xml:space="preserve">הזה </w:t>
      </w:r>
      <w:bookmarkStart w:id="30964" w:name="_ETM_Q54_566719"/>
      <w:bookmarkEnd w:id="30964"/>
      <w:r>
        <w:rPr>
          <w:rtl/>
        </w:rPr>
        <w:t xml:space="preserve">ובאמצעות </w:t>
      </w:r>
      <w:bookmarkStart w:id="30965" w:name="_ETM_Q54_567350"/>
      <w:bookmarkEnd w:id="30965"/>
      <w:r>
        <w:rPr>
          <w:rtl/>
        </w:rPr>
        <w:t xml:space="preserve">אותם </w:t>
      </w:r>
      <w:bookmarkStart w:id="30966" w:name="_ETM_Q54_567619"/>
      <w:bookmarkEnd w:id="30966"/>
      <w:r>
        <w:rPr>
          <w:rtl/>
        </w:rPr>
        <w:t xml:space="preserve">ארגונים </w:t>
      </w:r>
      <w:bookmarkStart w:id="30967" w:name="_ETM_Q54_568039"/>
      <w:bookmarkEnd w:id="30967"/>
      <w:r>
        <w:rPr>
          <w:rtl/>
        </w:rPr>
        <w:t xml:space="preserve">חברתיים </w:t>
      </w:r>
      <w:bookmarkStart w:id="30968" w:name="_ETM_Q54_568700"/>
      <w:bookmarkEnd w:id="30968"/>
      <w:r>
        <w:rPr>
          <w:rtl/>
        </w:rPr>
        <w:t xml:space="preserve">מופלאים </w:t>
      </w:r>
      <w:bookmarkStart w:id="30969" w:name="_ETM_Q54_570070"/>
      <w:bookmarkEnd w:id="30969"/>
      <w:r>
        <w:rPr>
          <w:rtl/>
        </w:rPr>
        <w:t xml:space="preserve">שפועלים </w:t>
      </w:r>
      <w:bookmarkStart w:id="30970" w:name="_ETM_Q54_570579"/>
      <w:bookmarkEnd w:id="30970"/>
      <w:r>
        <w:rPr>
          <w:rtl/>
        </w:rPr>
        <w:t xml:space="preserve">שנים </w:t>
      </w:r>
      <w:bookmarkStart w:id="30971" w:name="_ETM_Q54_572060"/>
      <w:bookmarkEnd w:id="30971"/>
      <w:r>
        <w:rPr>
          <w:rtl/>
        </w:rPr>
        <w:t xml:space="preserve">בהתנדבות </w:t>
      </w:r>
      <w:bookmarkStart w:id="30972" w:name="_ETM_Q54_572930"/>
      <w:bookmarkEnd w:id="30972"/>
      <w:r>
        <w:rPr>
          <w:rtl/>
        </w:rPr>
        <w:t>ומתרומות</w:t>
      </w:r>
      <w:r>
        <w:rPr>
          <w:rFonts w:hint="cs"/>
          <w:rtl/>
        </w:rPr>
        <w:t>,</w:t>
      </w:r>
      <w:r>
        <w:rPr>
          <w:rtl/>
        </w:rPr>
        <w:t xml:space="preserve"> </w:t>
      </w:r>
      <w:bookmarkStart w:id="30973" w:name="_ETM_Q54_574360"/>
      <w:bookmarkEnd w:id="30973"/>
      <w:r>
        <w:rPr>
          <w:rtl/>
        </w:rPr>
        <w:t>סוף</w:t>
      </w:r>
      <w:bookmarkStart w:id="30974" w:name="_ETM_Q54_574630"/>
      <w:bookmarkEnd w:id="30974"/>
      <w:r w:rsidR="00F070B4">
        <w:rPr>
          <w:rFonts w:hint="cs"/>
          <w:rtl/>
        </w:rPr>
        <w:t>-</w:t>
      </w:r>
      <w:r>
        <w:rPr>
          <w:rtl/>
        </w:rPr>
        <w:t xml:space="preserve">סוף </w:t>
      </w:r>
      <w:bookmarkStart w:id="30975" w:name="_ETM_Q54_574839"/>
      <w:bookmarkEnd w:id="30975"/>
      <w:r>
        <w:rPr>
          <w:rtl/>
        </w:rPr>
        <w:t xml:space="preserve">יקבלו </w:t>
      </w:r>
      <w:bookmarkStart w:id="30976" w:name="_ETM_Q54_575229"/>
      <w:bookmarkEnd w:id="30976"/>
      <w:r>
        <w:rPr>
          <w:rtl/>
        </w:rPr>
        <w:t xml:space="preserve">את </w:t>
      </w:r>
      <w:bookmarkStart w:id="30977" w:name="_ETM_Q54_575320"/>
      <w:bookmarkEnd w:id="30977"/>
      <w:r>
        <w:rPr>
          <w:rtl/>
        </w:rPr>
        <w:t xml:space="preserve">הסיוע </w:t>
      </w:r>
      <w:bookmarkStart w:id="30978" w:name="_ETM_Q54_575830"/>
      <w:bookmarkEnd w:id="30978"/>
      <w:r>
        <w:rPr>
          <w:rtl/>
        </w:rPr>
        <w:t xml:space="preserve">שמגיע </w:t>
      </w:r>
      <w:bookmarkStart w:id="30979" w:name="_ETM_Q54_576310"/>
      <w:bookmarkEnd w:id="30979"/>
      <w:r>
        <w:rPr>
          <w:rtl/>
        </w:rPr>
        <w:t xml:space="preserve">להם </w:t>
      </w:r>
      <w:bookmarkStart w:id="30980" w:name="_ETM_Q54_576490"/>
      <w:bookmarkStart w:id="30981" w:name="_ETM_Q54_576580"/>
      <w:bookmarkEnd w:id="30980"/>
      <w:bookmarkEnd w:id="30981"/>
      <w:r>
        <w:rPr>
          <w:rFonts w:hint="cs"/>
          <w:rtl/>
        </w:rPr>
        <w:t>מ</w:t>
      </w:r>
      <w:r>
        <w:rPr>
          <w:rtl/>
        </w:rPr>
        <w:t xml:space="preserve">מדינת </w:t>
      </w:r>
      <w:bookmarkStart w:id="30982" w:name="_ETM_Q54_576940"/>
      <w:bookmarkEnd w:id="30982"/>
      <w:r>
        <w:rPr>
          <w:rtl/>
        </w:rPr>
        <w:t>ישראל</w:t>
      </w:r>
      <w:r>
        <w:rPr>
          <w:rFonts w:hint="cs"/>
          <w:rtl/>
        </w:rPr>
        <w:t>.</w:t>
      </w:r>
    </w:p>
    <w:p w:rsidR="00AE5B49" w:rsidRDefault="00AE5B49" w:rsidP="005B7973">
      <w:pPr>
        <w:rPr>
          <w:rtl/>
        </w:rPr>
      </w:pPr>
    </w:p>
    <w:p w:rsidR="00AE5B49" w:rsidRDefault="00AE5B49" w:rsidP="00F070B4">
      <w:pPr>
        <w:rPr>
          <w:rtl/>
        </w:rPr>
      </w:pPr>
      <w:bookmarkStart w:id="30983" w:name="_ETM_Q54_578430"/>
      <w:bookmarkStart w:id="30984" w:name="_ETM_Q54_578610"/>
      <w:bookmarkStart w:id="30985" w:name="_ETM_Q54_578970"/>
      <w:bookmarkStart w:id="30986" w:name="_ETM_Q54_579210"/>
      <w:bookmarkEnd w:id="30983"/>
      <w:bookmarkEnd w:id="30984"/>
      <w:bookmarkEnd w:id="30985"/>
      <w:bookmarkEnd w:id="30986"/>
      <w:r>
        <w:rPr>
          <w:rtl/>
        </w:rPr>
        <w:t xml:space="preserve">בגלל </w:t>
      </w:r>
      <w:bookmarkStart w:id="30987" w:name="_ETM_Q54_579479"/>
      <w:bookmarkEnd w:id="30987"/>
      <w:r>
        <w:rPr>
          <w:rtl/>
        </w:rPr>
        <w:t xml:space="preserve">שאין </w:t>
      </w:r>
      <w:bookmarkStart w:id="30988" w:name="_ETM_Q54_579689"/>
      <w:bookmarkEnd w:id="30988"/>
      <w:r>
        <w:rPr>
          <w:rtl/>
        </w:rPr>
        <w:t xml:space="preserve">לי </w:t>
      </w:r>
      <w:bookmarkStart w:id="30989" w:name="_ETM_Q54_579750"/>
      <w:bookmarkEnd w:id="30989"/>
      <w:r>
        <w:rPr>
          <w:rtl/>
        </w:rPr>
        <w:t xml:space="preserve">אפשרות </w:t>
      </w:r>
      <w:bookmarkStart w:id="30990" w:name="_ETM_Q54_580020"/>
      <w:bookmarkEnd w:id="30990"/>
      <w:r>
        <w:rPr>
          <w:rtl/>
        </w:rPr>
        <w:t>לבר</w:t>
      </w:r>
      <w:r>
        <w:rPr>
          <w:rFonts w:hint="cs"/>
          <w:rtl/>
        </w:rPr>
        <w:t>ך</w:t>
      </w:r>
      <w:r>
        <w:rPr>
          <w:rtl/>
        </w:rPr>
        <w:t xml:space="preserve"> </w:t>
      </w:r>
      <w:bookmarkStart w:id="30991" w:name="_ETM_Q54_580290"/>
      <w:bookmarkEnd w:id="30991"/>
      <w:r>
        <w:rPr>
          <w:rtl/>
        </w:rPr>
        <w:t xml:space="preserve">אחרי </w:t>
      </w:r>
      <w:bookmarkStart w:id="30992" w:name="_ETM_Q54_580529"/>
      <w:bookmarkEnd w:id="30992"/>
      <w:r>
        <w:rPr>
          <w:rtl/>
        </w:rPr>
        <w:t>זה</w:t>
      </w:r>
      <w:r w:rsidR="00F070B4">
        <w:rPr>
          <w:rFonts w:hint="cs"/>
          <w:rtl/>
        </w:rPr>
        <w:t>,</w:t>
      </w:r>
      <w:r>
        <w:rPr>
          <w:rtl/>
        </w:rPr>
        <w:t xml:space="preserve"> </w:t>
      </w:r>
      <w:bookmarkStart w:id="30993" w:name="_ETM_Q54_580740"/>
      <w:bookmarkEnd w:id="30993"/>
      <w:r>
        <w:rPr>
          <w:rtl/>
        </w:rPr>
        <w:t xml:space="preserve">היה </w:t>
      </w:r>
      <w:bookmarkStart w:id="30994" w:name="_ETM_Q54_580860"/>
      <w:bookmarkEnd w:id="30994"/>
      <w:r>
        <w:rPr>
          <w:rtl/>
        </w:rPr>
        <w:t xml:space="preserve">לי </w:t>
      </w:r>
      <w:bookmarkStart w:id="30995" w:name="_ETM_Q54_580979"/>
      <w:bookmarkEnd w:id="30995"/>
      <w:r>
        <w:rPr>
          <w:rtl/>
        </w:rPr>
        <w:t xml:space="preserve">חשוב </w:t>
      </w:r>
      <w:bookmarkStart w:id="30996" w:name="_ETM_Q54_581279"/>
      <w:bookmarkEnd w:id="30996"/>
      <w:r>
        <w:rPr>
          <w:rtl/>
        </w:rPr>
        <w:t xml:space="preserve">לנצל </w:t>
      </w:r>
      <w:bookmarkStart w:id="30997" w:name="_ETM_Q54_581580"/>
      <w:bookmarkEnd w:id="30997"/>
      <w:r>
        <w:rPr>
          <w:rtl/>
        </w:rPr>
        <w:t xml:space="preserve">את </w:t>
      </w:r>
      <w:bookmarkStart w:id="30998" w:name="_ETM_Q54_581729"/>
      <w:bookmarkEnd w:id="30998"/>
      <w:r>
        <w:rPr>
          <w:rtl/>
        </w:rPr>
        <w:t xml:space="preserve">בקשת </w:t>
      </w:r>
      <w:bookmarkStart w:id="30999" w:name="_ETM_Q54_582089"/>
      <w:bookmarkEnd w:id="30999"/>
      <w:r>
        <w:rPr>
          <w:rtl/>
        </w:rPr>
        <w:t xml:space="preserve">רשות </w:t>
      </w:r>
      <w:bookmarkStart w:id="31000" w:name="_ETM_Q54_582330"/>
      <w:bookmarkEnd w:id="31000"/>
      <w:r>
        <w:rPr>
          <w:rtl/>
        </w:rPr>
        <w:t xml:space="preserve">הדיבור </w:t>
      </w:r>
      <w:bookmarkStart w:id="31001" w:name="_ETM_Q54_582659"/>
      <w:bookmarkEnd w:id="31001"/>
      <w:r>
        <w:rPr>
          <w:rtl/>
        </w:rPr>
        <w:t xml:space="preserve">שלי </w:t>
      </w:r>
      <w:bookmarkStart w:id="31002" w:name="_ETM_Q54_584560"/>
      <w:bookmarkEnd w:id="31002"/>
      <w:r>
        <w:rPr>
          <w:rtl/>
        </w:rPr>
        <w:t xml:space="preserve">להודות </w:t>
      </w:r>
      <w:bookmarkStart w:id="31003" w:name="_ETM_Q54_586439"/>
      <w:bookmarkEnd w:id="31003"/>
      <w:r>
        <w:rPr>
          <w:rtl/>
        </w:rPr>
        <w:t xml:space="preserve">ולברך </w:t>
      </w:r>
      <w:bookmarkStart w:id="31004" w:name="_ETM_Q54_587130"/>
      <w:bookmarkEnd w:id="31004"/>
      <w:r>
        <w:rPr>
          <w:rtl/>
        </w:rPr>
        <w:t>אתכם</w:t>
      </w:r>
      <w:r>
        <w:rPr>
          <w:rFonts w:hint="cs"/>
          <w:rtl/>
        </w:rPr>
        <w:t>,</w:t>
      </w:r>
      <w:r>
        <w:rPr>
          <w:rtl/>
        </w:rPr>
        <w:t xml:space="preserve"> </w:t>
      </w:r>
      <w:bookmarkStart w:id="31005" w:name="_ETM_Q54_587579"/>
      <w:bookmarkEnd w:id="31005"/>
      <w:r>
        <w:rPr>
          <w:rtl/>
        </w:rPr>
        <w:t xml:space="preserve">את </w:t>
      </w:r>
      <w:bookmarkStart w:id="31006" w:name="_ETM_Q54_587729"/>
      <w:bookmarkEnd w:id="31006"/>
      <w:r>
        <w:rPr>
          <w:rtl/>
        </w:rPr>
        <w:t>שניכם</w:t>
      </w:r>
      <w:r>
        <w:rPr>
          <w:rFonts w:hint="cs"/>
          <w:rtl/>
        </w:rPr>
        <w:t>,</w:t>
      </w:r>
      <w:r>
        <w:rPr>
          <w:rtl/>
        </w:rPr>
        <w:t xml:space="preserve"> </w:t>
      </w:r>
      <w:bookmarkStart w:id="31007" w:name="_ETM_Q54_589009"/>
      <w:bookmarkEnd w:id="31007"/>
      <w:r>
        <w:rPr>
          <w:rtl/>
        </w:rPr>
        <w:t xml:space="preserve">ולהגיד </w:t>
      </w:r>
      <w:bookmarkStart w:id="31008" w:name="_ETM_Q54_589490"/>
      <w:bookmarkEnd w:id="31008"/>
      <w:r>
        <w:rPr>
          <w:rtl/>
        </w:rPr>
        <w:t xml:space="preserve">לכם </w:t>
      </w:r>
      <w:bookmarkStart w:id="31009" w:name="_ETM_Q54_589759"/>
      <w:bookmarkEnd w:id="31009"/>
      <w:r>
        <w:rPr>
          <w:rtl/>
        </w:rPr>
        <w:t xml:space="preserve">שאתם </w:t>
      </w:r>
      <w:bookmarkStart w:id="31010" w:name="_ETM_Q54_590119"/>
      <w:bookmarkEnd w:id="31010"/>
      <w:r>
        <w:rPr>
          <w:rtl/>
        </w:rPr>
        <w:t xml:space="preserve">עושים </w:t>
      </w:r>
      <w:bookmarkStart w:id="31011" w:name="_ETM_Q54_590509"/>
      <w:bookmarkEnd w:id="31011"/>
      <w:r>
        <w:rPr>
          <w:rtl/>
        </w:rPr>
        <w:t xml:space="preserve">היום </w:t>
      </w:r>
      <w:bookmarkStart w:id="31012" w:name="_ETM_Q54_591580"/>
      <w:bookmarkEnd w:id="31012"/>
      <w:r>
        <w:rPr>
          <w:rtl/>
        </w:rPr>
        <w:t xml:space="preserve">מצווה </w:t>
      </w:r>
      <w:bookmarkStart w:id="31013" w:name="_ETM_Q54_592840"/>
      <w:bookmarkEnd w:id="31013"/>
      <w:r>
        <w:rPr>
          <w:rtl/>
        </w:rPr>
        <w:t>עצומה</w:t>
      </w:r>
      <w:r w:rsidR="00F070B4">
        <w:rPr>
          <w:rFonts w:hint="cs"/>
          <w:rtl/>
        </w:rPr>
        <w:t>,</w:t>
      </w:r>
      <w:r>
        <w:rPr>
          <w:rtl/>
        </w:rPr>
        <w:t xml:space="preserve"> </w:t>
      </w:r>
      <w:bookmarkStart w:id="31014" w:name="_ETM_Q54_594350"/>
      <w:bookmarkEnd w:id="31014"/>
      <w:r>
        <w:rPr>
          <w:rtl/>
        </w:rPr>
        <w:t xml:space="preserve">עצומה </w:t>
      </w:r>
      <w:bookmarkStart w:id="31015" w:name="_ETM_Q54_595069"/>
      <w:bookmarkEnd w:id="31015"/>
      <w:r>
        <w:rPr>
          <w:rtl/>
        </w:rPr>
        <w:t>באמת</w:t>
      </w:r>
      <w:r w:rsidR="00F070B4">
        <w:rPr>
          <w:rFonts w:hint="cs"/>
          <w:rtl/>
        </w:rPr>
        <w:t>,</w:t>
      </w:r>
      <w:r>
        <w:rPr>
          <w:rtl/>
        </w:rPr>
        <w:t xml:space="preserve"> </w:t>
      </w:r>
      <w:bookmarkStart w:id="31016" w:name="_ETM_Q54_595639"/>
      <w:bookmarkEnd w:id="31016"/>
      <w:r>
        <w:rPr>
          <w:rtl/>
        </w:rPr>
        <w:t xml:space="preserve">בכל </w:t>
      </w:r>
      <w:bookmarkStart w:id="31017" w:name="_ETM_Q54_595969"/>
      <w:bookmarkEnd w:id="31017"/>
      <w:r>
        <w:rPr>
          <w:rtl/>
        </w:rPr>
        <w:t xml:space="preserve">מה </w:t>
      </w:r>
      <w:bookmarkStart w:id="31018" w:name="_ETM_Q54_596060"/>
      <w:bookmarkEnd w:id="31018"/>
      <w:r>
        <w:rPr>
          <w:rtl/>
        </w:rPr>
        <w:t xml:space="preserve">שקשור </w:t>
      </w:r>
      <w:bookmarkStart w:id="31019" w:name="_ETM_Q54_596509"/>
      <w:bookmarkEnd w:id="31019"/>
      <w:r>
        <w:rPr>
          <w:rtl/>
        </w:rPr>
        <w:t xml:space="preserve">להצלת </w:t>
      </w:r>
      <w:bookmarkStart w:id="31020" w:name="_ETM_Q54_597289"/>
      <w:bookmarkEnd w:id="31020"/>
      <w:r>
        <w:rPr>
          <w:rtl/>
        </w:rPr>
        <w:t>מזון</w:t>
      </w:r>
      <w:r>
        <w:rPr>
          <w:rFonts w:hint="cs"/>
          <w:rtl/>
        </w:rPr>
        <w:t>.</w:t>
      </w:r>
      <w:r>
        <w:rPr>
          <w:rtl/>
        </w:rPr>
        <w:t xml:space="preserve"> </w:t>
      </w:r>
      <w:bookmarkStart w:id="31021" w:name="_ETM_Q54_598529"/>
      <w:bookmarkEnd w:id="31021"/>
      <w:r>
        <w:rPr>
          <w:rtl/>
        </w:rPr>
        <w:t xml:space="preserve">זה </w:t>
      </w:r>
      <w:bookmarkStart w:id="31022" w:name="_ETM_Q54_598829"/>
      <w:bookmarkEnd w:id="31022"/>
      <w:r>
        <w:rPr>
          <w:rtl/>
        </w:rPr>
        <w:t xml:space="preserve">לא </w:t>
      </w:r>
      <w:bookmarkStart w:id="31023" w:name="_ETM_Q54_598950"/>
      <w:bookmarkEnd w:id="31023"/>
      <w:r>
        <w:rPr>
          <w:rtl/>
        </w:rPr>
        <w:t xml:space="preserve">רק </w:t>
      </w:r>
      <w:bookmarkStart w:id="31024" w:name="_ETM_Q54_599189"/>
      <w:bookmarkEnd w:id="31024"/>
      <w:r>
        <w:rPr>
          <w:rtl/>
        </w:rPr>
        <w:t xml:space="preserve">בכל </w:t>
      </w:r>
      <w:bookmarkStart w:id="31025" w:name="_ETM_Q54_599490"/>
      <w:bookmarkEnd w:id="31025"/>
      <w:r>
        <w:rPr>
          <w:rtl/>
        </w:rPr>
        <w:t xml:space="preserve">מה </w:t>
      </w:r>
      <w:bookmarkStart w:id="31026" w:name="_ETM_Q54_599579"/>
      <w:bookmarkEnd w:id="31026"/>
      <w:r>
        <w:rPr>
          <w:rtl/>
        </w:rPr>
        <w:t xml:space="preserve">שקשור </w:t>
      </w:r>
      <w:bookmarkStart w:id="31027" w:name="_ETM_Q54_600060"/>
      <w:bookmarkEnd w:id="31027"/>
      <w:r>
        <w:rPr>
          <w:rtl/>
        </w:rPr>
        <w:t xml:space="preserve">לנזקקים </w:t>
      </w:r>
      <w:bookmarkStart w:id="31028" w:name="_ETM_Q54_600810"/>
      <w:bookmarkEnd w:id="31028"/>
      <w:r>
        <w:rPr>
          <w:rtl/>
        </w:rPr>
        <w:t xml:space="preserve">אלא </w:t>
      </w:r>
      <w:bookmarkStart w:id="31029" w:name="_ETM_Q54_600960"/>
      <w:bookmarkEnd w:id="31029"/>
      <w:r>
        <w:rPr>
          <w:rtl/>
        </w:rPr>
        <w:t>להפך</w:t>
      </w:r>
      <w:r>
        <w:rPr>
          <w:rFonts w:hint="cs"/>
          <w:rtl/>
        </w:rPr>
        <w:t>:</w:t>
      </w:r>
      <w:r>
        <w:rPr>
          <w:rtl/>
        </w:rPr>
        <w:t xml:space="preserve"> </w:t>
      </w:r>
      <w:bookmarkStart w:id="31030" w:name="_ETM_Q54_602000"/>
      <w:bookmarkEnd w:id="31030"/>
      <w:r>
        <w:rPr>
          <w:rtl/>
        </w:rPr>
        <w:t xml:space="preserve">מדינה </w:t>
      </w:r>
      <w:bookmarkStart w:id="31031" w:name="_ETM_Q54_602600"/>
      <w:bookmarkEnd w:id="31031"/>
      <w:r>
        <w:rPr>
          <w:rtl/>
        </w:rPr>
        <w:t xml:space="preserve">שיודעת </w:t>
      </w:r>
      <w:bookmarkStart w:id="31032" w:name="_ETM_Q54_603080"/>
      <w:bookmarkEnd w:id="31032"/>
      <w:r>
        <w:rPr>
          <w:rtl/>
        </w:rPr>
        <w:t xml:space="preserve">לנצל </w:t>
      </w:r>
      <w:bookmarkStart w:id="31033" w:name="_ETM_Q54_603589"/>
      <w:bookmarkEnd w:id="31033"/>
      <w:r>
        <w:rPr>
          <w:rtl/>
        </w:rPr>
        <w:t xml:space="preserve">את </w:t>
      </w:r>
      <w:bookmarkStart w:id="31034" w:name="_ETM_Q54_603740"/>
      <w:bookmarkEnd w:id="31034"/>
      <w:r>
        <w:rPr>
          <w:rtl/>
        </w:rPr>
        <w:t xml:space="preserve">המזון </w:t>
      </w:r>
      <w:bookmarkStart w:id="31035" w:name="_ETM_Q54_604720"/>
      <w:bookmarkEnd w:id="31035"/>
      <w:r>
        <w:rPr>
          <w:rtl/>
        </w:rPr>
        <w:t xml:space="preserve">ולסייע </w:t>
      </w:r>
      <w:bookmarkStart w:id="31036" w:name="_ETM_Q54_605500"/>
      <w:bookmarkEnd w:id="31036"/>
      <w:r>
        <w:rPr>
          <w:rtl/>
        </w:rPr>
        <w:t xml:space="preserve">באמצעותו </w:t>
      </w:r>
      <w:bookmarkStart w:id="31037" w:name="_ETM_Q54_606760"/>
      <w:bookmarkEnd w:id="31037"/>
      <w:r>
        <w:rPr>
          <w:rtl/>
        </w:rPr>
        <w:t xml:space="preserve">גם </w:t>
      </w:r>
      <w:bookmarkStart w:id="31038" w:name="_ETM_Q54_607060"/>
      <w:bookmarkEnd w:id="31038"/>
      <w:r>
        <w:rPr>
          <w:rtl/>
        </w:rPr>
        <w:t>לנזקקים</w:t>
      </w:r>
      <w:r>
        <w:rPr>
          <w:rFonts w:hint="cs"/>
          <w:rtl/>
        </w:rPr>
        <w:t>,</w:t>
      </w:r>
      <w:r>
        <w:rPr>
          <w:rtl/>
        </w:rPr>
        <w:t xml:space="preserve"> </w:t>
      </w:r>
      <w:bookmarkStart w:id="31039" w:name="_ETM_Q54_607630"/>
      <w:bookmarkEnd w:id="31039"/>
      <w:r>
        <w:rPr>
          <w:rtl/>
        </w:rPr>
        <w:t xml:space="preserve">אבל </w:t>
      </w:r>
      <w:bookmarkStart w:id="31040" w:name="_ETM_Q54_607839"/>
      <w:bookmarkEnd w:id="31040"/>
      <w:r>
        <w:rPr>
          <w:rtl/>
        </w:rPr>
        <w:t>בכלל</w:t>
      </w:r>
      <w:r>
        <w:rPr>
          <w:rFonts w:hint="cs"/>
          <w:rtl/>
        </w:rPr>
        <w:t>,</w:t>
      </w:r>
      <w:r>
        <w:rPr>
          <w:rtl/>
        </w:rPr>
        <w:t xml:space="preserve"> </w:t>
      </w:r>
      <w:bookmarkStart w:id="31041" w:name="_ETM_Q54_608680"/>
      <w:bookmarkEnd w:id="31041"/>
      <w:r>
        <w:rPr>
          <w:rtl/>
        </w:rPr>
        <w:t xml:space="preserve">להציל </w:t>
      </w:r>
      <w:bookmarkStart w:id="31042" w:name="_ETM_Q54_609160"/>
      <w:bookmarkEnd w:id="31042"/>
      <w:r>
        <w:rPr>
          <w:rtl/>
        </w:rPr>
        <w:t xml:space="preserve">מזון </w:t>
      </w:r>
      <w:bookmarkStart w:id="31043" w:name="_ETM_Q54_610150"/>
      <w:bookmarkEnd w:id="31043"/>
      <w:r>
        <w:rPr>
          <w:rtl/>
        </w:rPr>
        <w:t xml:space="preserve">זה </w:t>
      </w:r>
      <w:bookmarkStart w:id="31044" w:name="_ETM_Q54_610300"/>
      <w:bookmarkEnd w:id="31044"/>
      <w:r>
        <w:rPr>
          <w:rtl/>
        </w:rPr>
        <w:t xml:space="preserve">דבר </w:t>
      </w:r>
      <w:bookmarkStart w:id="31045" w:name="_ETM_Q54_610660"/>
      <w:bookmarkEnd w:id="31045"/>
      <w:r>
        <w:rPr>
          <w:rtl/>
        </w:rPr>
        <w:t xml:space="preserve">שהוא </w:t>
      </w:r>
      <w:bookmarkStart w:id="31046" w:name="_ETM_Q54_610959"/>
      <w:bookmarkEnd w:id="31046"/>
      <w:r>
        <w:rPr>
          <w:rtl/>
        </w:rPr>
        <w:t>נ</w:t>
      </w:r>
      <w:r>
        <w:rPr>
          <w:rFonts w:hint="cs"/>
          <w:rtl/>
        </w:rPr>
        <w:t>שגב</w:t>
      </w:r>
      <w:r>
        <w:rPr>
          <w:rtl/>
        </w:rPr>
        <w:t xml:space="preserve"> </w:t>
      </w:r>
      <w:bookmarkStart w:id="31047" w:name="_ETM_Q54_611470"/>
      <w:bookmarkEnd w:id="31047"/>
      <w:r>
        <w:rPr>
          <w:rtl/>
        </w:rPr>
        <w:t>ו</w:t>
      </w:r>
      <w:bookmarkStart w:id="31048" w:name="_ETM_Q54_611590"/>
      <w:bookmarkEnd w:id="31048"/>
      <w:r>
        <w:rPr>
          <w:rtl/>
        </w:rPr>
        <w:t xml:space="preserve">חשוב </w:t>
      </w:r>
      <w:bookmarkStart w:id="31049" w:name="_ETM_Q54_611950"/>
      <w:bookmarkEnd w:id="31049"/>
      <w:r>
        <w:rPr>
          <w:rtl/>
        </w:rPr>
        <w:t>מאוד</w:t>
      </w:r>
      <w:r>
        <w:rPr>
          <w:rFonts w:hint="cs"/>
          <w:rtl/>
        </w:rPr>
        <w:t>.</w:t>
      </w:r>
      <w:r>
        <w:rPr>
          <w:rtl/>
        </w:rPr>
        <w:t xml:space="preserve"> </w:t>
      </w:r>
      <w:bookmarkStart w:id="31050" w:name="_ETM_Q54_612220"/>
      <w:bookmarkEnd w:id="31050"/>
      <w:r>
        <w:rPr>
          <w:rtl/>
        </w:rPr>
        <w:t xml:space="preserve">אני </w:t>
      </w:r>
      <w:bookmarkStart w:id="31051" w:name="_ETM_Q54_612430"/>
      <w:bookmarkEnd w:id="31051"/>
      <w:r>
        <w:rPr>
          <w:rtl/>
        </w:rPr>
        <w:t xml:space="preserve">מברכת </w:t>
      </w:r>
      <w:bookmarkStart w:id="31052" w:name="_ETM_Q54_612850"/>
      <w:bookmarkEnd w:id="31052"/>
      <w:r>
        <w:rPr>
          <w:rtl/>
        </w:rPr>
        <w:t xml:space="preserve">את </w:t>
      </w:r>
      <w:bookmarkStart w:id="31053" w:name="_ETM_Q54_612940"/>
      <w:bookmarkEnd w:id="31053"/>
      <w:r>
        <w:rPr>
          <w:rtl/>
        </w:rPr>
        <w:t xml:space="preserve">שניכם </w:t>
      </w:r>
      <w:bookmarkStart w:id="31054" w:name="_ETM_Q54_613750"/>
      <w:bookmarkEnd w:id="31054"/>
      <w:r>
        <w:rPr>
          <w:rtl/>
        </w:rPr>
        <w:t xml:space="preserve">על </w:t>
      </w:r>
      <w:bookmarkStart w:id="31055" w:name="_ETM_Q54_613900"/>
      <w:bookmarkEnd w:id="31055"/>
      <w:r>
        <w:rPr>
          <w:rtl/>
        </w:rPr>
        <w:t xml:space="preserve">החוק </w:t>
      </w:r>
      <w:bookmarkStart w:id="31056" w:name="_ETM_Q54_614140"/>
      <w:bookmarkEnd w:id="31056"/>
      <w:r>
        <w:rPr>
          <w:rtl/>
        </w:rPr>
        <w:t xml:space="preserve">החשוב </w:t>
      </w:r>
      <w:bookmarkStart w:id="31057" w:name="_ETM_Q54_614500"/>
      <w:bookmarkEnd w:id="31057"/>
      <w:r>
        <w:rPr>
          <w:rtl/>
        </w:rPr>
        <w:t>הזה</w:t>
      </w:r>
      <w:r>
        <w:rPr>
          <w:rFonts w:hint="cs"/>
          <w:rtl/>
        </w:rPr>
        <w:t>.</w:t>
      </w:r>
      <w:r>
        <w:rPr>
          <w:rtl/>
        </w:rPr>
        <w:t xml:space="preserve"> </w:t>
      </w:r>
      <w:bookmarkStart w:id="31058" w:name="_ETM_Q54_614830"/>
      <w:bookmarkEnd w:id="31058"/>
      <w:r>
        <w:rPr>
          <w:rtl/>
        </w:rPr>
        <w:t>תודה</w:t>
      </w:r>
      <w:r>
        <w:rPr>
          <w:rFonts w:hint="cs"/>
          <w:rtl/>
        </w:rPr>
        <w:t>.</w:t>
      </w:r>
    </w:p>
    <w:p w:rsidR="00AE5B49" w:rsidRDefault="00AE5B49" w:rsidP="005B7973">
      <w:pPr>
        <w:rPr>
          <w:rtl/>
        </w:rPr>
      </w:pPr>
      <w:bookmarkStart w:id="31059" w:name="_ETM_Q54_617820"/>
      <w:bookmarkStart w:id="31060" w:name="_ETM_Q54_617895"/>
      <w:bookmarkEnd w:id="31059"/>
      <w:bookmarkEnd w:id="31060"/>
    </w:p>
    <w:p w:rsidR="00AE5B49" w:rsidRDefault="00AE5B49" w:rsidP="005B7973">
      <w:pPr>
        <w:pStyle w:val="af6"/>
        <w:keepNext/>
        <w:rPr>
          <w:rtl/>
        </w:rPr>
      </w:pPr>
      <w:bookmarkStart w:id="31061" w:name="ET_yor_6598_66"/>
      <w:r w:rsidRPr="008700C3">
        <w:rPr>
          <w:rStyle w:val="TagStyle"/>
          <w:rtl/>
        </w:rPr>
        <w:t xml:space="preserve"> &lt;&lt; יור &gt;&gt; </w:t>
      </w:r>
      <w:r>
        <w:rPr>
          <w:rtl/>
        </w:rPr>
        <w:t>היו"ר משה סולומון:</w:t>
      </w:r>
      <w:r w:rsidRPr="008700C3">
        <w:rPr>
          <w:rStyle w:val="TagStyle"/>
          <w:rtl/>
        </w:rPr>
        <w:t xml:space="preserve"> &lt;&lt; יור &gt;&gt;</w:t>
      </w:r>
      <w:r>
        <w:rPr>
          <w:rtl/>
        </w:rPr>
        <w:t xml:space="preserve">   </w:t>
      </w:r>
      <w:bookmarkEnd w:id="31061"/>
    </w:p>
    <w:p w:rsidR="00AE5B49" w:rsidRDefault="00AE5B49" w:rsidP="00D847B9">
      <w:pPr>
        <w:rPr>
          <w:rtl/>
        </w:rPr>
      </w:pPr>
    </w:p>
    <w:p w:rsidR="00AE5B49" w:rsidRDefault="00AE5B49" w:rsidP="005B7973">
      <w:pPr>
        <w:rPr>
          <w:rtl/>
        </w:rPr>
      </w:pPr>
      <w:bookmarkStart w:id="31062" w:name="_ETM_Q54_618533"/>
      <w:bookmarkStart w:id="31063" w:name="_ETM_Q54_615340"/>
      <w:bookmarkEnd w:id="31062"/>
      <w:bookmarkEnd w:id="31063"/>
      <w:r>
        <w:rPr>
          <w:rtl/>
        </w:rPr>
        <w:t xml:space="preserve">תודה </w:t>
      </w:r>
      <w:bookmarkStart w:id="31064" w:name="_ETM_Q54_615850"/>
      <w:bookmarkEnd w:id="31064"/>
      <w:r>
        <w:rPr>
          <w:rtl/>
        </w:rPr>
        <w:t>רבה</w:t>
      </w:r>
      <w:r>
        <w:rPr>
          <w:rFonts w:hint="cs"/>
          <w:rtl/>
        </w:rPr>
        <w:t>.</w:t>
      </w:r>
      <w:r>
        <w:rPr>
          <w:rtl/>
        </w:rPr>
        <w:t xml:space="preserve"> </w:t>
      </w:r>
      <w:bookmarkStart w:id="31065" w:name="_ETM_Q54_616270"/>
      <w:bookmarkEnd w:id="31065"/>
      <w:r>
        <w:rPr>
          <w:rFonts w:hint="cs"/>
          <w:rtl/>
        </w:rPr>
        <w:t>חברת הכנסת יסמין</w:t>
      </w:r>
      <w:r>
        <w:rPr>
          <w:rtl/>
        </w:rPr>
        <w:t xml:space="preserve"> </w:t>
      </w:r>
      <w:bookmarkStart w:id="31066" w:name="_ETM_Q54_617080"/>
      <w:bookmarkEnd w:id="31066"/>
      <w:r>
        <w:rPr>
          <w:rtl/>
        </w:rPr>
        <w:t>פרידמן</w:t>
      </w:r>
      <w:r>
        <w:rPr>
          <w:rFonts w:hint="cs"/>
          <w:rtl/>
        </w:rPr>
        <w:t>,</w:t>
      </w:r>
      <w:r>
        <w:rPr>
          <w:rtl/>
        </w:rPr>
        <w:t xml:space="preserve"> </w:t>
      </w:r>
      <w:bookmarkStart w:id="31067" w:name="_ETM_Q54_622720"/>
      <w:bookmarkEnd w:id="31067"/>
      <w:r>
        <w:rPr>
          <w:rtl/>
        </w:rPr>
        <w:t xml:space="preserve">יש </w:t>
      </w:r>
      <w:bookmarkStart w:id="31068" w:name="_ETM_Q54_622900"/>
      <w:bookmarkEnd w:id="31068"/>
      <w:r>
        <w:rPr>
          <w:rtl/>
        </w:rPr>
        <w:t xml:space="preserve">לך </w:t>
      </w:r>
      <w:bookmarkStart w:id="31069" w:name="_ETM_Q54_623020"/>
      <w:bookmarkEnd w:id="31069"/>
      <w:r>
        <w:rPr>
          <w:rtl/>
        </w:rPr>
        <w:t xml:space="preserve">רשות </w:t>
      </w:r>
      <w:bookmarkStart w:id="31070" w:name="_ETM_Q54_623260"/>
      <w:bookmarkEnd w:id="31070"/>
      <w:r>
        <w:rPr>
          <w:rtl/>
        </w:rPr>
        <w:t>דיבור</w:t>
      </w:r>
      <w:r>
        <w:rPr>
          <w:rFonts w:hint="cs"/>
          <w:rtl/>
        </w:rPr>
        <w:t>.</w:t>
      </w:r>
    </w:p>
    <w:p w:rsidR="00AE5B49" w:rsidRDefault="00AE5B49" w:rsidP="005B7973">
      <w:pPr>
        <w:rPr>
          <w:rtl/>
        </w:rPr>
      </w:pPr>
      <w:bookmarkStart w:id="31071" w:name="_ETM_Q54_627517"/>
      <w:bookmarkStart w:id="31072" w:name="_ETM_Q54_627573"/>
      <w:bookmarkEnd w:id="31071"/>
      <w:bookmarkEnd w:id="31072"/>
    </w:p>
    <w:p w:rsidR="00AE5B49" w:rsidRDefault="00AE5B49" w:rsidP="005B7973">
      <w:pPr>
        <w:pStyle w:val="af5"/>
        <w:keepNext/>
        <w:rPr>
          <w:rtl/>
        </w:rPr>
      </w:pPr>
      <w:bookmarkStart w:id="31073" w:name="ET_interruption_6231_67"/>
      <w:r w:rsidRPr="008700C3">
        <w:rPr>
          <w:rStyle w:val="TagStyle"/>
          <w:rtl/>
        </w:rPr>
        <w:t xml:space="preserve"> &lt;&lt; קריאה &gt;&gt; </w:t>
      </w:r>
      <w:r>
        <w:rPr>
          <w:rtl/>
        </w:rPr>
        <w:t>יסמין פרידמן (יש עתיד):</w:t>
      </w:r>
      <w:r w:rsidRPr="008700C3">
        <w:rPr>
          <w:rStyle w:val="TagStyle"/>
          <w:rtl/>
        </w:rPr>
        <w:t xml:space="preserve"> &lt;&lt; קריאה &gt;&gt;</w:t>
      </w:r>
      <w:r>
        <w:rPr>
          <w:rtl/>
        </w:rPr>
        <w:t xml:space="preserve">   </w:t>
      </w:r>
      <w:bookmarkEnd w:id="31073"/>
    </w:p>
    <w:p w:rsidR="00AE5B49" w:rsidRDefault="00AE5B49" w:rsidP="00D847B9">
      <w:pPr>
        <w:rPr>
          <w:rtl/>
        </w:rPr>
      </w:pPr>
    </w:p>
    <w:p w:rsidR="00AE5B49" w:rsidRDefault="00AE5B49" w:rsidP="005B7973">
      <w:pPr>
        <w:rPr>
          <w:rtl/>
        </w:rPr>
      </w:pPr>
      <w:bookmarkStart w:id="31074" w:name="_ETM_Q54_625569"/>
      <w:bookmarkEnd w:id="31074"/>
      <w:r>
        <w:rPr>
          <w:rFonts w:hint="cs"/>
          <w:rtl/>
        </w:rPr>
        <w:t xml:space="preserve">ינון </w:t>
      </w:r>
      <w:bookmarkStart w:id="31075" w:name="_ETM_Q54_627318"/>
      <w:bookmarkEnd w:id="31075"/>
      <w:r>
        <w:rPr>
          <w:rFonts w:hint="cs"/>
          <w:rtl/>
        </w:rPr>
        <w:t>לא ביקש?</w:t>
      </w:r>
      <w:bookmarkStart w:id="31076" w:name="_ETM_Q54_629765"/>
      <w:bookmarkEnd w:id="31076"/>
    </w:p>
    <w:p w:rsidR="00AE5B49" w:rsidRDefault="00AE5B49" w:rsidP="005B7973">
      <w:pPr>
        <w:rPr>
          <w:rtl/>
        </w:rPr>
      </w:pPr>
      <w:bookmarkStart w:id="31077" w:name="_ETM_Q54_629816"/>
      <w:bookmarkEnd w:id="31077"/>
    </w:p>
    <w:p w:rsidR="00AE5B49" w:rsidRDefault="00AE5B49" w:rsidP="005B7973">
      <w:pPr>
        <w:pStyle w:val="af6"/>
        <w:keepNext/>
        <w:rPr>
          <w:rtl/>
        </w:rPr>
      </w:pPr>
      <w:bookmarkStart w:id="31078" w:name="ET_yor_6598_68"/>
      <w:r w:rsidRPr="008700C3">
        <w:rPr>
          <w:rStyle w:val="TagStyle"/>
          <w:rtl/>
        </w:rPr>
        <w:t xml:space="preserve"> &lt;&lt; יור &gt;&gt; </w:t>
      </w:r>
      <w:r>
        <w:rPr>
          <w:rtl/>
        </w:rPr>
        <w:t>היו"ר משה סולומון:</w:t>
      </w:r>
      <w:r w:rsidRPr="008700C3">
        <w:rPr>
          <w:rStyle w:val="TagStyle"/>
          <w:rtl/>
        </w:rPr>
        <w:t xml:space="preserve"> &lt;&lt; יור &gt;&gt;</w:t>
      </w:r>
      <w:r>
        <w:rPr>
          <w:rtl/>
        </w:rPr>
        <w:t xml:space="preserve">   </w:t>
      </w:r>
      <w:bookmarkEnd w:id="31078"/>
    </w:p>
    <w:p w:rsidR="00AE5B49" w:rsidRDefault="00AE5B49" w:rsidP="00D847B9">
      <w:pPr>
        <w:rPr>
          <w:rtl/>
        </w:rPr>
      </w:pPr>
    </w:p>
    <w:p w:rsidR="00AE5B49" w:rsidRDefault="00AE5B49" w:rsidP="005B7973">
      <w:pPr>
        <w:rPr>
          <w:rtl/>
        </w:rPr>
      </w:pPr>
      <w:bookmarkStart w:id="31079" w:name="_ETM_Q54_630544"/>
      <w:bookmarkEnd w:id="31079"/>
      <w:r>
        <w:rPr>
          <w:rFonts w:hint="cs"/>
          <w:rtl/>
        </w:rPr>
        <w:t>הוא ידבר בסוף.</w:t>
      </w:r>
      <w:bookmarkStart w:id="31080" w:name="_ETM_Q54_635013"/>
      <w:bookmarkEnd w:id="31080"/>
      <w:r>
        <w:rPr>
          <w:rFonts w:hint="cs"/>
          <w:rtl/>
        </w:rPr>
        <w:t xml:space="preserve"> בבקשה, לרשותך חמש דקות.</w:t>
      </w:r>
    </w:p>
    <w:p w:rsidR="00AE5B49" w:rsidRDefault="00AE5B49" w:rsidP="005B7973">
      <w:pPr>
        <w:rPr>
          <w:rtl/>
        </w:rPr>
      </w:pPr>
      <w:bookmarkStart w:id="31081" w:name="_ETM_Q54_635063"/>
      <w:bookmarkStart w:id="31082" w:name="_ETM_Q54_636565"/>
      <w:bookmarkEnd w:id="31081"/>
      <w:bookmarkEnd w:id="31082"/>
    </w:p>
    <w:p w:rsidR="00AE5B49" w:rsidRDefault="00AE5B49" w:rsidP="005B7973">
      <w:pPr>
        <w:pStyle w:val="a4"/>
        <w:keepNext/>
        <w:rPr>
          <w:rtl/>
        </w:rPr>
      </w:pPr>
      <w:bookmarkStart w:id="31083" w:name="ET_speaker_6231_69"/>
      <w:r w:rsidRPr="008700C3">
        <w:rPr>
          <w:rStyle w:val="TagStyle"/>
          <w:rtl/>
        </w:rPr>
        <w:t xml:space="preserve"> &lt;&lt; דובר &gt;&gt; </w:t>
      </w:r>
      <w:bookmarkStart w:id="31084" w:name="_Toc183515922"/>
      <w:r>
        <w:rPr>
          <w:rtl/>
        </w:rPr>
        <w:t>יסמין פרידמן (יש עתיד):</w:t>
      </w:r>
      <w:bookmarkEnd w:id="31084"/>
      <w:r w:rsidRPr="008700C3">
        <w:rPr>
          <w:rStyle w:val="TagStyle"/>
          <w:rtl/>
        </w:rPr>
        <w:t xml:space="preserve"> &lt;&lt; דובר &gt;&gt;</w:t>
      </w:r>
      <w:r>
        <w:rPr>
          <w:rtl/>
        </w:rPr>
        <w:t xml:space="preserve">   </w:t>
      </w:r>
      <w:bookmarkEnd w:id="31083"/>
    </w:p>
    <w:p w:rsidR="00AE5B49" w:rsidRDefault="00AE5B49" w:rsidP="00D847B9">
      <w:pPr>
        <w:rPr>
          <w:rtl/>
        </w:rPr>
      </w:pPr>
    </w:p>
    <w:p w:rsidR="00AE5B49" w:rsidRDefault="00AE5B49" w:rsidP="00F070B4">
      <w:pPr>
        <w:rPr>
          <w:rtl/>
        </w:rPr>
      </w:pPr>
      <w:bookmarkStart w:id="31085" w:name="_ETM_Q54_636929"/>
      <w:bookmarkStart w:id="31086" w:name="_ETM_Q54_636988"/>
      <w:bookmarkStart w:id="31087" w:name="_ETM_Q54_623530"/>
      <w:bookmarkStart w:id="31088" w:name="_ETM_Q54_623680"/>
      <w:bookmarkStart w:id="31089" w:name="_ETM_Q54_623830"/>
      <w:bookmarkStart w:id="31090" w:name="_ETM_Q54_624280"/>
      <w:bookmarkStart w:id="31091" w:name="_ETM_Q54_624490"/>
      <w:bookmarkStart w:id="31092" w:name="_ETM_Q54_624790"/>
      <w:bookmarkStart w:id="31093" w:name="_ETM_Q54_625450"/>
      <w:bookmarkStart w:id="31094" w:name="_ETM_Q54_625750"/>
      <w:bookmarkStart w:id="31095" w:name="_ETM_Q54_626020"/>
      <w:bookmarkStart w:id="31096" w:name="_ETM_Q54_628040"/>
      <w:bookmarkStart w:id="31097" w:name="_ETM_Q54_628189"/>
      <w:bookmarkStart w:id="31098" w:name="_ETM_Q54_628489"/>
      <w:bookmarkStart w:id="31099" w:name="_ETM_Q54_635930"/>
      <w:bookmarkStart w:id="31100" w:name="_ETM_Q54_637030"/>
      <w:bookmarkStart w:id="31101" w:name="_ETM_Q54_637269"/>
      <w:bookmarkStart w:id="31102" w:name="_ETM_Q54_637540"/>
      <w:bookmarkStart w:id="31103" w:name="_ETM_Q54_637780"/>
      <w:bookmarkStart w:id="31104" w:name="_ETM_Q54_638840"/>
      <w:bookmarkEnd w:id="31085"/>
      <w:bookmarkEnd w:id="31086"/>
      <w:bookmarkEnd w:id="31087"/>
      <w:bookmarkEnd w:id="31088"/>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r>
        <w:rPr>
          <w:rtl/>
        </w:rPr>
        <w:t xml:space="preserve">אדוני </w:t>
      </w:r>
      <w:bookmarkStart w:id="31105" w:name="_ETM_Q54_639349"/>
      <w:bookmarkEnd w:id="31105"/>
      <w:r>
        <w:rPr>
          <w:rtl/>
        </w:rPr>
        <w:t xml:space="preserve">היושב </w:t>
      </w:r>
      <w:bookmarkStart w:id="31106" w:name="_ETM_Q54_639680"/>
      <w:bookmarkEnd w:id="31106"/>
      <w:r>
        <w:rPr>
          <w:rtl/>
        </w:rPr>
        <w:t>בראש</w:t>
      </w:r>
      <w:r>
        <w:rPr>
          <w:rFonts w:hint="cs"/>
          <w:rtl/>
        </w:rPr>
        <w:t>,</w:t>
      </w:r>
      <w:r>
        <w:rPr>
          <w:rtl/>
        </w:rPr>
        <w:t xml:space="preserve"> </w:t>
      </w:r>
      <w:bookmarkStart w:id="31107" w:name="_ETM_Q54_640189"/>
      <w:bookmarkEnd w:id="31107"/>
      <w:r>
        <w:rPr>
          <w:rtl/>
        </w:rPr>
        <w:t xml:space="preserve">חבריי </w:t>
      </w:r>
      <w:bookmarkStart w:id="31108" w:name="_ETM_Q54_640549"/>
      <w:bookmarkEnd w:id="31108"/>
      <w:r>
        <w:rPr>
          <w:rtl/>
        </w:rPr>
        <w:t xml:space="preserve">חברי </w:t>
      </w:r>
      <w:bookmarkStart w:id="31109" w:name="_ETM_Q54_640849"/>
      <w:bookmarkEnd w:id="31109"/>
      <w:r>
        <w:rPr>
          <w:rtl/>
        </w:rPr>
        <w:t>הכנסת</w:t>
      </w:r>
      <w:r>
        <w:rPr>
          <w:rFonts w:hint="cs"/>
          <w:rtl/>
        </w:rPr>
        <w:t>,</w:t>
      </w:r>
      <w:r>
        <w:rPr>
          <w:rtl/>
        </w:rPr>
        <w:t xml:space="preserve"> </w:t>
      </w:r>
      <w:bookmarkStart w:id="31110" w:name="_ETM_Q54_643159"/>
      <w:bookmarkEnd w:id="31110"/>
      <w:r>
        <w:rPr>
          <w:rtl/>
        </w:rPr>
        <w:t xml:space="preserve">אני </w:t>
      </w:r>
      <w:bookmarkStart w:id="31111" w:name="_ETM_Q54_643370"/>
      <w:bookmarkEnd w:id="31111"/>
      <w:r>
        <w:rPr>
          <w:rtl/>
        </w:rPr>
        <w:t xml:space="preserve">באמת </w:t>
      </w:r>
      <w:bookmarkStart w:id="31112" w:name="_ETM_Q54_643669"/>
      <w:bookmarkEnd w:id="31112"/>
      <w:r>
        <w:rPr>
          <w:rtl/>
        </w:rPr>
        <w:t xml:space="preserve">מתרגשת </w:t>
      </w:r>
      <w:bookmarkStart w:id="31113" w:name="_ETM_Q54_644299"/>
      <w:bookmarkEnd w:id="31113"/>
      <w:r>
        <w:rPr>
          <w:rtl/>
        </w:rPr>
        <w:t xml:space="preserve">מהחוק </w:t>
      </w:r>
      <w:bookmarkStart w:id="31114" w:name="_ETM_Q54_644779"/>
      <w:bookmarkEnd w:id="31114"/>
      <w:r>
        <w:rPr>
          <w:rtl/>
        </w:rPr>
        <w:t>הזה</w:t>
      </w:r>
      <w:r>
        <w:rPr>
          <w:rFonts w:hint="cs"/>
          <w:rtl/>
        </w:rPr>
        <w:t>,</w:t>
      </w:r>
      <w:r>
        <w:rPr>
          <w:rtl/>
        </w:rPr>
        <w:t xml:space="preserve"> </w:t>
      </w:r>
      <w:bookmarkStart w:id="31115" w:name="_ETM_Q54_645169"/>
      <w:bookmarkEnd w:id="31115"/>
      <w:r>
        <w:rPr>
          <w:rtl/>
        </w:rPr>
        <w:t>ש</w:t>
      </w:r>
      <w:bookmarkStart w:id="31116" w:name="_ETM_Q54_646459"/>
      <w:bookmarkEnd w:id="31116"/>
      <w:r>
        <w:rPr>
          <w:rtl/>
        </w:rPr>
        <w:t xml:space="preserve">אני </w:t>
      </w:r>
      <w:bookmarkStart w:id="31117" w:name="_ETM_Q54_646639"/>
      <w:bookmarkEnd w:id="31117"/>
      <w:r>
        <w:rPr>
          <w:rtl/>
        </w:rPr>
        <w:t xml:space="preserve">יודעת </w:t>
      </w:r>
      <w:bookmarkStart w:id="31118" w:name="_ETM_Q54_646879"/>
      <w:bookmarkEnd w:id="31118"/>
      <w:r>
        <w:rPr>
          <w:rtl/>
        </w:rPr>
        <w:t xml:space="preserve">ששנים </w:t>
      </w:r>
      <w:bookmarkStart w:id="31119" w:name="_ETM_Q54_647269"/>
      <w:bookmarkEnd w:id="31119"/>
      <w:r>
        <w:rPr>
          <w:rtl/>
        </w:rPr>
        <w:t xml:space="preserve">מנסים </w:t>
      </w:r>
      <w:bookmarkStart w:id="31120" w:name="_ETM_Q54_647689"/>
      <w:bookmarkEnd w:id="31120"/>
      <w:r>
        <w:rPr>
          <w:rtl/>
        </w:rPr>
        <w:t xml:space="preserve">להעביר </w:t>
      </w:r>
      <w:bookmarkStart w:id="31121" w:name="_ETM_Q54_648049"/>
      <w:bookmarkEnd w:id="31121"/>
      <w:r>
        <w:rPr>
          <w:rtl/>
        </w:rPr>
        <w:t>אותו</w:t>
      </w:r>
      <w:r>
        <w:rPr>
          <w:rFonts w:hint="cs"/>
          <w:rtl/>
        </w:rPr>
        <w:t>.</w:t>
      </w:r>
      <w:r>
        <w:rPr>
          <w:rtl/>
        </w:rPr>
        <w:t xml:space="preserve"> </w:t>
      </w:r>
      <w:bookmarkStart w:id="31122" w:name="_ETM_Q54_648709"/>
      <w:bookmarkEnd w:id="31122"/>
      <w:r>
        <w:rPr>
          <w:rtl/>
        </w:rPr>
        <w:t xml:space="preserve">זה </w:t>
      </w:r>
      <w:bookmarkStart w:id="31123" w:name="_ETM_Q54_649129"/>
      <w:bookmarkEnd w:id="31123"/>
      <w:r>
        <w:rPr>
          <w:rtl/>
        </w:rPr>
        <w:t xml:space="preserve">עבר </w:t>
      </w:r>
      <w:bookmarkStart w:id="31124" w:name="_ETM_Q54_649400"/>
      <w:bookmarkEnd w:id="31124"/>
      <w:r>
        <w:rPr>
          <w:rtl/>
        </w:rPr>
        <w:t xml:space="preserve">בכמה </w:t>
      </w:r>
      <w:bookmarkStart w:id="31125" w:name="_ETM_Q54_649849"/>
      <w:bookmarkEnd w:id="31125"/>
      <w:r>
        <w:rPr>
          <w:rtl/>
        </w:rPr>
        <w:t xml:space="preserve">גלגולים </w:t>
      </w:r>
      <w:bookmarkStart w:id="31126" w:name="_ETM_Q54_650569"/>
      <w:bookmarkEnd w:id="31126"/>
      <w:r>
        <w:rPr>
          <w:rtl/>
        </w:rPr>
        <w:t xml:space="preserve">ואז </w:t>
      </w:r>
      <w:bookmarkStart w:id="31127" w:name="_ETM_Q54_650959"/>
      <w:bookmarkEnd w:id="31127"/>
      <w:r>
        <w:rPr>
          <w:rFonts w:hint="cs"/>
          <w:rtl/>
        </w:rPr>
        <w:t xml:space="preserve">זה </w:t>
      </w:r>
      <w:r>
        <w:rPr>
          <w:rtl/>
        </w:rPr>
        <w:t xml:space="preserve">הגיע </w:t>
      </w:r>
      <w:bookmarkStart w:id="31128" w:name="_ETM_Q54_651290"/>
      <w:bookmarkEnd w:id="31128"/>
      <w:r>
        <w:rPr>
          <w:rtl/>
        </w:rPr>
        <w:t>אלינו</w:t>
      </w:r>
      <w:r>
        <w:rPr>
          <w:rFonts w:hint="cs"/>
          <w:rtl/>
        </w:rPr>
        <w:t>,</w:t>
      </w:r>
      <w:r>
        <w:rPr>
          <w:rtl/>
        </w:rPr>
        <w:t xml:space="preserve"> </w:t>
      </w:r>
      <w:bookmarkStart w:id="31129" w:name="_ETM_Q54_652090"/>
      <w:bookmarkEnd w:id="31129"/>
      <w:r>
        <w:rPr>
          <w:rtl/>
        </w:rPr>
        <w:t xml:space="preserve">והקשר </w:t>
      </w:r>
      <w:bookmarkStart w:id="31130" w:name="_ETM_Q54_652870"/>
      <w:bookmarkEnd w:id="31130"/>
      <w:r>
        <w:rPr>
          <w:rtl/>
        </w:rPr>
        <w:t xml:space="preserve">שלי </w:t>
      </w:r>
      <w:bookmarkStart w:id="31131" w:name="_ETM_Q54_653049"/>
      <w:bookmarkEnd w:id="31131"/>
      <w:r>
        <w:rPr>
          <w:rtl/>
        </w:rPr>
        <w:t xml:space="preserve">עם </w:t>
      </w:r>
      <w:bookmarkStart w:id="31132" w:name="_ETM_Q54_653140"/>
      <w:bookmarkEnd w:id="31132"/>
      <w:r>
        <w:rPr>
          <w:rFonts w:hint="cs"/>
          <w:rtl/>
        </w:rPr>
        <w:t>לקט</w:t>
      </w:r>
      <w:r>
        <w:rPr>
          <w:rtl/>
        </w:rPr>
        <w:t xml:space="preserve"> </w:t>
      </w:r>
      <w:bookmarkStart w:id="31133" w:name="_ETM_Q54_653470"/>
      <w:bookmarkEnd w:id="31133"/>
      <w:r>
        <w:rPr>
          <w:rtl/>
        </w:rPr>
        <w:t xml:space="preserve">ישראל </w:t>
      </w:r>
      <w:bookmarkStart w:id="31134" w:name="_ETM_Q54_653920"/>
      <w:bookmarkEnd w:id="31134"/>
      <w:r>
        <w:rPr>
          <w:rtl/>
        </w:rPr>
        <w:t>ו</w:t>
      </w:r>
      <w:r>
        <w:rPr>
          <w:rFonts w:hint="cs"/>
          <w:rtl/>
        </w:rPr>
        <w:t>עד</w:t>
      </w:r>
      <w:r>
        <w:rPr>
          <w:rtl/>
        </w:rPr>
        <w:t xml:space="preserve"> </w:t>
      </w:r>
      <w:bookmarkStart w:id="31135" w:name="_ETM_Q54_654250"/>
      <w:bookmarkEnd w:id="31135"/>
      <w:r>
        <w:rPr>
          <w:rtl/>
        </w:rPr>
        <w:t>שלמדתי</w:t>
      </w:r>
      <w:r>
        <w:rPr>
          <w:rFonts w:hint="cs"/>
          <w:rtl/>
        </w:rPr>
        <w:t>.</w:t>
      </w:r>
      <w:r>
        <w:rPr>
          <w:rtl/>
        </w:rPr>
        <w:t xml:space="preserve"> </w:t>
      </w:r>
      <w:bookmarkStart w:id="31136" w:name="_ETM_Q54_656090"/>
      <w:bookmarkStart w:id="31137" w:name="_ETM_Q54_656450"/>
      <w:bookmarkEnd w:id="31136"/>
      <w:bookmarkEnd w:id="31137"/>
      <w:r>
        <w:rPr>
          <w:rtl/>
        </w:rPr>
        <w:t xml:space="preserve">אז </w:t>
      </w:r>
      <w:bookmarkStart w:id="31138" w:name="_ETM_Q54_656719"/>
      <w:bookmarkEnd w:id="31138"/>
      <w:r>
        <w:rPr>
          <w:rtl/>
        </w:rPr>
        <w:t xml:space="preserve">קודם </w:t>
      </w:r>
      <w:bookmarkStart w:id="31139" w:name="_ETM_Q54_656930"/>
      <w:bookmarkEnd w:id="31139"/>
      <w:r>
        <w:rPr>
          <w:rtl/>
        </w:rPr>
        <w:t>כ</w:t>
      </w:r>
      <w:r>
        <w:rPr>
          <w:rFonts w:hint="cs"/>
          <w:rtl/>
        </w:rPr>
        <w:t>ו</w:t>
      </w:r>
      <w:r>
        <w:rPr>
          <w:rtl/>
        </w:rPr>
        <w:t xml:space="preserve">ל </w:t>
      </w:r>
      <w:bookmarkStart w:id="31140" w:name="_ETM_Q54_657079"/>
      <w:bookmarkEnd w:id="31140"/>
      <w:r>
        <w:rPr>
          <w:rtl/>
        </w:rPr>
        <w:t xml:space="preserve">אני </w:t>
      </w:r>
      <w:bookmarkStart w:id="31141" w:name="_ETM_Q54_657230"/>
      <w:bookmarkEnd w:id="31141"/>
      <w:r>
        <w:rPr>
          <w:rtl/>
        </w:rPr>
        <w:t xml:space="preserve">אגיד </w:t>
      </w:r>
      <w:bookmarkStart w:id="31142" w:name="_ETM_Q54_657409"/>
      <w:bookmarkEnd w:id="31142"/>
      <w:r>
        <w:rPr>
          <w:rtl/>
        </w:rPr>
        <w:t>תודות</w:t>
      </w:r>
      <w:bookmarkStart w:id="31143" w:name="_ETM_Q54_659005"/>
      <w:bookmarkStart w:id="31144" w:name="_ETM_Q54_659058"/>
      <w:bookmarkEnd w:id="31143"/>
      <w:bookmarkEnd w:id="31144"/>
      <w:r>
        <w:rPr>
          <w:rFonts w:hint="cs"/>
          <w:rtl/>
        </w:rPr>
        <w:t>:</w:t>
      </w:r>
      <w:r>
        <w:rPr>
          <w:rtl/>
        </w:rPr>
        <w:t xml:space="preserve"> </w:t>
      </w:r>
      <w:bookmarkStart w:id="31145" w:name="_ETM_Q54_657950"/>
      <w:bookmarkEnd w:id="31145"/>
      <w:r w:rsidR="00F070B4">
        <w:rPr>
          <w:rFonts w:hint="cs"/>
          <w:rtl/>
        </w:rPr>
        <w:t xml:space="preserve">ראשית, </w:t>
      </w:r>
      <w:r>
        <w:rPr>
          <w:rtl/>
        </w:rPr>
        <w:t xml:space="preserve">תודה </w:t>
      </w:r>
      <w:bookmarkStart w:id="31146" w:name="_ETM_Q54_659239"/>
      <w:bookmarkEnd w:id="31146"/>
      <w:r>
        <w:rPr>
          <w:rtl/>
        </w:rPr>
        <w:t>לך</w:t>
      </w:r>
      <w:r>
        <w:rPr>
          <w:rFonts w:hint="cs"/>
          <w:rtl/>
        </w:rPr>
        <w:t>,</w:t>
      </w:r>
      <w:r>
        <w:rPr>
          <w:rtl/>
        </w:rPr>
        <w:t xml:space="preserve"> </w:t>
      </w:r>
      <w:bookmarkStart w:id="31147" w:name="_ETM_Q54_659749"/>
      <w:bookmarkEnd w:id="31147"/>
      <w:r>
        <w:rPr>
          <w:rtl/>
        </w:rPr>
        <w:t xml:space="preserve">ינון </w:t>
      </w:r>
      <w:bookmarkStart w:id="31148" w:name="_ETM_Q54_660139"/>
      <w:bookmarkEnd w:id="31148"/>
      <w:r>
        <w:rPr>
          <w:rtl/>
        </w:rPr>
        <w:t>אזולאי</w:t>
      </w:r>
      <w:r>
        <w:rPr>
          <w:rFonts w:hint="cs"/>
          <w:rtl/>
        </w:rPr>
        <w:t>,</w:t>
      </w:r>
      <w:r>
        <w:rPr>
          <w:rtl/>
        </w:rPr>
        <w:t xml:space="preserve"> </w:t>
      </w:r>
      <w:bookmarkStart w:id="31149" w:name="_ETM_Q54_661010"/>
      <w:bookmarkEnd w:id="31149"/>
      <w:r>
        <w:rPr>
          <w:rtl/>
        </w:rPr>
        <w:t xml:space="preserve">שעמדת </w:t>
      </w:r>
      <w:bookmarkStart w:id="31150" w:name="_ETM_Q54_661909"/>
      <w:bookmarkEnd w:id="31150"/>
      <w:r>
        <w:rPr>
          <w:rtl/>
        </w:rPr>
        <w:t xml:space="preserve">בראש </w:t>
      </w:r>
      <w:bookmarkStart w:id="31151" w:name="_ETM_Q54_662780"/>
      <w:bookmarkEnd w:id="31151"/>
      <w:r>
        <w:rPr>
          <w:rtl/>
        </w:rPr>
        <w:t xml:space="preserve">והובלת </w:t>
      </w:r>
      <w:bookmarkStart w:id="31152" w:name="_ETM_Q54_663590"/>
      <w:bookmarkEnd w:id="31152"/>
      <w:r>
        <w:rPr>
          <w:rtl/>
        </w:rPr>
        <w:t xml:space="preserve">את </w:t>
      </w:r>
      <w:bookmarkStart w:id="31153" w:name="_ETM_Q54_663739"/>
      <w:bookmarkEnd w:id="31153"/>
      <w:r>
        <w:rPr>
          <w:rtl/>
        </w:rPr>
        <w:t xml:space="preserve">זה </w:t>
      </w:r>
      <w:bookmarkStart w:id="31154" w:name="_ETM_Q54_664129"/>
      <w:bookmarkEnd w:id="31154"/>
      <w:r>
        <w:rPr>
          <w:rtl/>
        </w:rPr>
        <w:t xml:space="preserve">באופן </w:t>
      </w:r>
      <w:bookmarkStart w:id="31155" w:name="_ETM_Q54_664970"/>
      <w:bookmarkEnd w:id="31155"/>
      <w:r>
        <w:rPr>
          <w:rtl/>
        </w:rPr>
        <w:t>מוחלט</w:t>
      </w:r>
      <w:r>
        <w:rPr>
          <w:rFonts w:hint="cs"/>
          <w:rtl/>
        </w:rPr>
        <w:t>.</w:t>
      </w:r>
      <w:r>
        <w:rPr>
          <w:rtl/>
        </w:rPr>
        <w:t xml:space="preserve"> </w:t>
      </w:r>
      <w:bookmarkStart w:id="31156" w:name="_ETM_Q54_665870"/>
      <w:bookmarkEnd w:id="31156"/>
      <w:r>
        <w:rPr>
          <w:rtl/>
        </w:rPr>
        <w:t xml:space="preserve">אני </w:t>
      </w:r>
      <w:bookmarkStart w:id="31157" w:name="_ETM_Q54_666230"/>
      <w:bookmarkEnd w:id="31157"/>
      <w:r>
        <w:rPr>
          <w:rtl/>
        </w:rPr>
        <w:t xml:space="preserve">רוצה </w:t>
      </w:r>
      <w:bookmarkStart w:id="31158" w:name="_ETM_Q54_666620"/>
      <w:bookmarkEnd w:id="31158"/>
      <w:r>
        <w:rPr>
          <w:rtl/>
        </w:rPr>
        <w:t xml:space="preserve">להגיד </w:t>
      </w:r>
      <w:bookmarkStart w:id="31159" w:name="_ETM_Q54_667370"/>
      <w:bookmarkEnd w:id="31159"/>
      <w:r>
        <w:rPr>
          <w:rtl/>
        </w:rPr>
        <w:t xml:space="preserve">תודה </w:t>
      </w:r>
      <w:bookmarkStart w:id="31160" w:name="_ETM_Q54_667760"/>
      <w:bookmarkEnd w:id="31160"/>
      <w:r>
        <w:rPr>
          <w:rtl/>
        </w:rPr>
        <w:t xml:space="preserve">גדולה </w:t>
      </w:r>
      <w:bookmarkStart w:id="31161" w:name="_ETM_Q54_668090"/>
      <w:bookmarkEnd w:id="31161"/>
      <w:r>
        <w:rPr>
          <w:rtl/>
        </w:rPr>
        <w:t xml:space="preserve">גם </w:t>
      </w:r>
      <w:bookmarkStart w:id="31162" w:name="_ETM_Q54_668329"/>
      <w:bookmarkEnd w:id="31162"/>
      <w:r>
        <w:rPr>
          <w:rtl/>
        </w:rPr>
        <w:t xml:space="preserve">ליושב-ראש </w:t>
      </w:r>
      <w:bookmarkStart w:id="31163" w:name="_ETM_Q54_668959"/>
      <w:bookmarkEnd w:id="31163"/>
      <w:r>
        <w:rPr>
          <w:rtl/>
        </w:rPr>
        <w:t>הוועדה</w:t>
      </w:r>
      <w:r w:rsidR="00F070B4">
        <w:rPr>
          <w:rFonts w:hint="cs"/>
          <w:rtl/>
        </w:rPr>
        <w:t>.</w:t>
      </w:r>
      <w:r>
        <w:rPr>
          <w:rtl/>
        </w:rPr>
        <w:t xml:space="preserve"> </w:t>
      </w:r>
      <w:bookmarkStart w:id="31164" w:name="_ETM_Q54_669799"/>
      <w:bookmarkEnd w:id="31164"/>
      <w:r>
        <w:rPr>
          <w:rtl/>
        </w:rPr>
        <w:t xml:space="preserve">איפה </w:t>
      </w:r>
      <w:bookmarkStart w:id="31165" w:name="_ETM_Q54_671140"/>
      <w:bookmarkEnd w:id="31165"/>
      <w:r>
        <w:rPr>
          <w:rFonts w:hint="cs"/>
          <w:rtl/>
        </w:rPr>
        <w:t xml:space="preserve">הוא? </w:t>
      </w:r>
      <w:bookmarkStart w:id="31166" w:name="_ETM_Q54_671470"/>
      <w:bookmarkEnd w:id="31166"/>
      <w:r>
        <w:rPr>
          <w:rtl/>
        </w:rPr>
        <w:t xml:space="preserve">הוא </w:t>
      </w:r>
      <w:bookmarkStart w:id="31167" w:name="_ETM_Q54_671560"/>
      <w:bookmarkEnd w:id="31167"/>
      <w:r>
        <w:rPr>
          <w:rtl/>
        </w:rPr>
        <w:t xml:space="preserve">לא </w:t>
      </w:r>
      <w:bookmarkStart w:id="31168" w:name="_ETM_Q54_671680"/>
      <w:bookmarkEnd w:id="31168"/>
      <w:r>
        <w:rPr>
          <w:rtl/>
        </w:rPr>
        <w:t>פה</w:t>
      </w:r>
      <w:r>
        <w:rPr>
          <w:rFonts w:hint="cs"/>
          <w:rtl/>
        </w:rPr>
        <w:t xml:space="preserve">? </w:t>
      </w:r>
      <w:bookmarkStart w:id="31169" w:name="_ETM_Q54_676679"/>
      <w:bookmarkEnd w:id="31169"/>
      <w:r>
        <w:rPr>
          <w:rFonts w:hint="cs"/>
          <w:rtl/>
        </w:rPr>
        <w:t>אז</w:t>
      </w:r>
      <w:r>
        <w:rPr>
          <w:rtl/>
        </w:rPr>
        <w:t xml:space="preserve"> </w:t>
      </w:r>
      <w:bookmarkStart w:id="31170" w:name="_ETM_Q54_673719"/>
      <w:bookmarkEnd w:id="31170"/>
      <w:r>
        <w:rPr>
          <w:rFonts w:hint="cs"/>
          <w:rtl/>
        </w:rPr>
        <w:t>תאמרו לו</w:t>
      </w:r>
      <w:r>
        <w:rPr>
          <w:rtl/>
        </w:rPr>
        <w:t xml:space="preserve"> </w:t>
      </w:r>
      <w:bookmarkStart w:id="31171" w:name="_ETM_Q54_675010"/>
      <w:bookmarkEnd w:id="31171"/>
      <w:r>
        <w:rPr>
          <w:rtl/>
        </w:rPr>
        <w:t xml:space="preserve">שאמרתי </w:t>
      </w:r>
      <w:bookmarkStart w:id="31172" w:name="_ETM_Q54_675730"/>
      <w:bookmarkEnd w:id="31172"/>
      <w:r>
        <w:rPr>
          <w:rtl/>
        </w:rPr>
        <w:t xml:space="preserve">תודה </w:t>
      </w:r>
      <w:bookmarkStart w:id="31173" w:name="_ETM_Q54_676029"/>
      <w:bookmarkEnd w:id="31173"/>
      <w:r>
        <w:rPr>
          <w:rtl/>
        </w:rPr>
        <w:t xml:space="preserve">גדולה </w:t>
      </w:r>
      <w:bookmarkStart w:id="31174" w:name="_ETM_Q54_676450"/>
      <w:bookmarkEnd w:id="31174"/>
      <w:r>
        <w:rPr>
          <w:rtl/>
        </w:rPr>
        <w:t>ליושב</w:t>
      </w:r>
      <w:bookmarkStart w:id="31175" w:name="_ETM_Q54_676840"/>
      <w:bookmarkEnd w:id="31175"/>
      <w:r>
        <w:rPr>
          <w:rFonts w:hint="cs"/>
          <w:rtl/>
        </w:rPr>
        <w:t>-</w:t>
      </w:r>
      <w:r>
        <w:rPr>
          <w:rtl/>
        </w:rPr>
        <w:t xml:space="preserve">ראש </w:t>
      </w:r>
      <w:bookmarkStart w:id="31176" w:name="_ETM_Q54_677049"/>
      <w:bookmarkEnd w:id="31176"/>
      <w:r>
        <w:rPr>
          <w:rtl/>
        </w:rPr>
        <w:t>הוועדה</w:t>
      </w:r>
      <w:r>
        <w:rPr>
          <w:rFonts w:hint="cs"/>
          <w:rtl/>
        </w:rPr>
        <w:t>.</w:t>
      </w:r>
    </w:p>
    <w:p w:rsidR="00AE5B49" w:rsidRDefault="00AE5B49" w:rsidP="005B7973">
      <w:pPr>
        <w:rPr>
          <w:rtl/>
        </w:rPr>
      </w:pPr>
      <w:bookmarkStart w:id="31177" w:name="_ETM_Q54_681035"/>
      <w:bookmarkStart w:id="31178" w:name="_ETM_Q54_681085"/>
      <w:bookmarkEnd w:id="31177"/>
      <w:bookmarkEnd w:id="31178"/>
    </w:p>
    <w:p w:rsidR="00AE5B49" w:rsidRDefault="00AE5B49" w:rsidP="005B7973">
      <w:pPr>
        <w:pStyle w:val="af6"/>
        <w:keepNext/>
        <w:rPr>
          <w:rtl/>
        </w:rPr>
      </w:pPr>
      <w:bookmarkStart w:id="31179" w:name="ET_yor_6598_70"/>
      <w:r w:rsidRPr="008700C3">
        <w:rPr>
          <w:rStyle w:val="TagStyle"/>
          <w:rtl/>
        </w:rPr>
        <w:t xml:space="preserve"> &lt;&lt; יור &gt;&gt; </w:t>
      </w:r>
      <w:r>
        <w:rPr>
          <w:rtl/>
        </w:rPr>
        <w:t>היו"ר משה סולומון:</w:t>
      </w:r>
      <w:r w:rsidRPr="008700C3">
        <w:rPr>
          <w:rStyle w:val="TagStyle"/>
          <w:rtl/>
        </w:rPr>
        <w:t xml:space="preserve"> &lt;&lt; יור &gt;&gt;</w:t>
      </w:r>
      <w:r>
        <w:rPr>
          <w:rtl/>
        </w:rPr>
        <w:t xml:space="preserve">   </w:t>
      </w:r>
      <w:bookmarkEnd w:id="31179"/>
    </w:p>
    <w:p w:rsidR="00AE5B49" w:rsidRDefault="00AE5B49" w:rsidP="00D847B9">
      <w:pPr>
        <w:rPr>
          <w:rtl/>
        </w:rPr>
      </w:pPr>
    </w:p>
    <w:p w:rsidR="00AE5B49" w:rsidRDefault="00AE5B49" w:rsidP="005B7973">
      <w:pPr>
        <w:rPr>
          <w:rtl/>
        </w:rPr>
      </w:pPr>
      <w:r>
        <w:rPr>
          <w:rFonts w:hint="cs"/>
          <w:rtl/>
        </w:rPr>
        <w:t>הינה</w:t>
      </w:r>
      <w:r w:rsidR="00F070B4">
        <w:rPr>
          <w:rFonts w:hint="cs"/>
          <w:rtl/>
        </w:rPr>
        <w:t>,</w:t>
      </w:r>
      <w:r>
        <w:rPr>
          <w:rFonts w:hint="cs"/>
          <w:rtl/>
        </w:rPr>
        <w:t xml:space="preserve"> הוא כאן.</w:t>
      </w:r>
    </w:p>
    <w:p w:rsidR="00AE5B49" w:rsidRDefault="00AE5B49" w:rsidP="005B7973">
      <w:pPr>
        <w:rPr>
          <w:rtl/>
        </w:rPr>
      </w:pPr>
    </w:p>
    <w:p w:rsidR="00AE5B49" w:rsidRDefault="00AE5B49" w:rsidP="005B7973">
      <w:pPr>
        <w:pStyle w:val="-"/>
        <w:keepNext/>
        <w:rPr>
          <w:rtl/>
        </w:rPr>
      </w:pPr>
      <w:bookmarkStart w:id="31180" w:name="ET_speakercontinue_6231_71"/>
      <w:r w:rsidRPr="008700C3">
        <w:rPr>
          <w:rStyle w:val="TagStyle"/>
          <w:rtl/>
        </w:rPr>
        <w:t xml:space="preserve"> &lt;&lt; דובר_המשך &gt;&gt; </w:t>
      </w:r>
      <w:r>
        <w:rPr>
          <w:rtl/>
        </w:rPr>
        <w:t>יסמין פרידמן (יש עתיד):</w:t>
      </w:r>
      <w:r w:rsidRPr="008700C3">
        <w:rPr>
          <w:rStyle w:val="TagStyle"/>
          <w:rtl/>
        </w:rPr>
        <w:t xml:space="preserve"> &lt;&lt; דובר_המשך &gt;&gt;</w:t>
      </w:r>
      <w:r>
        <w:rPr>
          <w:rtl/>
        </w:rPr>
        <w:t xml:space="preserve">   </w:t>
      </w:r>
      <w:bookmarkEnd w:id="31180"/>
    </w:p>
    <w:p w:rsidR="00AE5B49" w:rsidRDefault="00AE5B49" w:rsidP="00D847B9">
      <w:pPr>
        <w:rPr>
          <w:rtl/>
        </w:rPr>
      </w:pPr>
    </w:p>
    <w:p w:rsidR="00AE5B49" w:rsidRDefault="00AE5B49" w:rsidP="00F070B4">
      <w:pPr>
        <w:rPr>
          <w:rtl/>
        </w:rPr>
      </w:pPr>
      <w:bookmarkStart w:id="31181" w:name="_ETM_Q54_678390"/>
      <w:bookmarkEnd w:id="31181"/>
      <w:r>
        <w:rPr>
          <w:rtl/>
        </w:rPr>
        <w:t xml:space="preserve">אדוני </w:t>
      </w:r>
      <w:bookmarkStart w:id="31182" w:name="_ETM_Q54_679379"/>
      <w:bookmarkEnd w:id="31182"/>
      <w:r>
        <w:rPr>
          <w:rtl/>
        </w:rPr>
        <w:t xml:space="preserve">יושב-ראש </w:t>
      </w:r>
      <w:bookmarkStart w:id="31183" w:name="_ETM_Q54_680010"/>
      <w:bookmarkEnd w:id="31183"/>
      <w:r>
        <w:rPr>
          <w:rtl/>
        </w:rPr>
        <w:t>הוועדה</w:t>
      </w:r>
      <w:r>
        <w:rPr>
          <w:rFonts w:hint="cs"/>
          <w:rtl/>
        </w:rPr>
        <w:t>,</w:t>
      </w:r>
      <w:r>
        <w:rPr>
          <w:rtl/>
        </w:rPr>
        <w:t xml:space="preserve"> </w:t>
      </w:r>
      <w:bookmarkStart w:id="31184" w:name="_ETM_Q54_680760"/>
      <w:bookmarkStart w:id="31185" w:name="_ETM_Q54_681390"/>
      <w:bookmarkEnd w:id="31184"/>
      <w:bookmarkEnd w:id="31185"/>
      <w:r>
        <w:rPr>
          <w:rtl/>
        </w:rPr>
        <w:t xml:space="preserve">אני </w:t>
      </w:r>
      <w:bookmarkStart w:id="31186" w:name="_ETM_Q54_681629"/>
      <w:bookmarkEnd w:id="31186"/>
      <w:r>
        <w:rPr>
          <w:rtl/>
        </w:rPr>
        <w:t xml:space="preserve">רק </w:t>
      </w:r>
      <w:bookmarkStart w:id="31187" w:name="_ETM_Q54_681780"/>
      <w:bookmarkEnd w:id="31187"/>
      <w:r>
        <w:rPr>
          <w:rtl/>
        </w:rPr>
        <w:t xml:space="preserve">רוצה </w:t>
      </w:r>
      <w:bookmarkStart w:id="31188" w:name="_ETM_Q54_682049"/>
      <w:bookmarkEnd w:id="31188"/>
      <w:r>
        <w:rPr>
          <w:rtl/>
        </w:rPr>
        <w:t xml:space="preserve">לומר </w:t>
      </w:r>
      <w:bookmarkStart w:id="31189" w:name="_ETM_Q54_682319"/>
      <w:bookmarkEnd w:id="31189"/>
      <w:r>
        <w:rPr>
          <w:rtl/>
        </w:rPr>
        <w:t xml:space="preserve">תודה </w:t>
      </w:r>
      <w:bookmarkStart w:id="31190" w:name="_ETM_Q54_682590"/>
      <w:bookmarkEnd w:id="31190"/>
      <w:r>
        <w:rPr>
          <w:rtl/>
        </w:rPr>
        <w:t xml:space="preserve">רבה </w:t>
      </w:r>
      <w:bookmarkStart w:id="31191" w:name="_ETM_Q54_684170"/>
      <w:bookmarkStart w:id="31192" w:name="_ETM_Q54_684680"/>
      <w:bookmarkStart w:id="31193" w:name="_ETM_Q54_685069"/>
      <w:bookmarkEnd w:id="31191"/>
      <w:bookmarkEnd w:id="31192"/>
      <w:bookmarkEnd w:id="31193"/>
      <w:r>
        <w:rPr>
          <w:rtl/>
        </w:rPr>
        <w:t xml:space="preserve">על </w:t>
      </w:r>
      <w:bookmarkStart w:id="31194" w:name="_ETM_Q54_685220"/>
      <w:bookmarkEnd w:id="31194"/>
      <w:r>
        <w:rPr>
          <w:rtl/>
        </w:rPr>
        <w:t xml:space="preserve">ההובלה </w:t>
      </w:r>
      <w:bookmarkStart w:id="31195" w:name="_ETM_Q54_685640"/>
      <w:bookmarkEnd w:id="31195"/>
      <w:r>
        <w:rPr>
          <w:rtl/>
        </w:rPr>
        <w:t xml:space="preserve">של </w:t>
      </w:r>
      <w:bookmarkStart w:id="31196" w:name="_ETM_Q54_685850"/>
      <w:bookmarkEnd w:id="31196"/>
      <w:r>
        <w:rPr>
          <w:rtl/>
        </w:rPr>
        <w:t xml:space="preserve">הדיונים </w:t>
      </w:r>
      <w:bookmarkStart w:id="31197" w:name="_ETM_Q54_686480"/>
      <w:bookmarkEnd w:id="31197"/>
      <w:r>
        <w:rPr>
          <w:rtl/>
        </w:rPr>
        <w:t xml:space="preserve">בצורה </w:t>
      </w:r>
      <w:bookmarkStart w:id="31198" w:name="_ETM_Q54_686870"/>
      <w:bookmarkEnd w:id="31198"/>
      <w:r>
        <w:rPr>
          <w:rtl/>
        </w:rPr>
        <w:t xml:space="preserve">מקצועית </w:t>
      </w:r>
      <w:bookmarkStart w:id="31199" w:name="_ETM_Q54_687530"/>
      <w:bookmarkEnd w:id="31199"/>
      <w:r>
        <w:rPr>
          <w:rtl/>
        </w:rPr>
        <w:t>ומעמיקה</w:t>
      </w:r>
      <w:r w:rsidR="00F070B4">
        <w:rPr>
          <w:rFonts w:hint="cs"/>
          <w:rtl/>
        </w:rPr>
        <w:t>,</w:t>
      </w:r>
      <w:r>
        <w:rPr>
          <w:rtl/>
        </w:rPr>
        <w:t xml:space="preserve"> </w:t>
      </w:r>
      <w:bookmarkStart w:id="31200" w:name="_ETM_Q54_688310"/>
      <w:bookmarkEnd w:id="31200"/>
      <w:r>
        <w:rPr>
          <w:rtl/>
        </w:rPr>
        <w:t xml:space="preserve">ולכל </w:t>
      </w:r>
      <w:bookmarkStart w:id="31201" w:name="_ETM_Q54_688730"/>
      <w:bookmarkEnd w:id="31201"/>
      <w:r>
        <w:rPr>
          <w:rtl/>
        </w:rPr>
        <w:t xml:space="preserve">הצוות </w:t>
      </w:r>
      <w:bookmarkStart w:id="31202" w:name="_ETM_Q54_689209"/>
      <w:bookmarkStart w:id="31203" w:name="_ETM_Q54_689720"/>
      <w:bookmarkEnd w:id="31202"/>
      <w:bookmarkEnd w:id="31203"/>
      <w:r>
        <w:rPr>
          <w:rtl/>
        </w:rPr>
        <w:t xml:space="preserve">של </w:t>
      </w:r>
      <w:bookmarkStart w:id="31204" w:name="_ETM_Q54_689990"/>
      <w:bookmarkEnd w:id="31204"/>
      <w:r>
        <w:rPr>
          <w:rtl/>
        </w:rPr>
        <w:t>הוועדה</w:t>
      </w:r>
      <w:r>
        <w:rPr>
          <w:rFonts w:hint="cs"/>
          <w:rtl/>
        </w:rPr>
        <w:t>.</w:t>
      </w:r>
      <w:r>
        <w:rPr>
          <w:rtl/>
        </w:rPr>
        <w:t xml:space="preserve"> </w:t>
      </w:r>
      <w:bookmarkStart w:id="31205" w:name="_ETM_Q54_691760"/>
      <w:bookmarkEnd w:id="31205"/>
      <w:r w:rsidR="00F070B4">
        <w:rPr>
          <w:rFonts w:hint="cs"/>
          <w:rtl/>
        </w:rPr>
        <w:t xml:space="preserve">לא היה </w:t>
      </w:r>
      <w:r>
        <w:rPr>
          <w:rFonts w:hint="cs"/>
          <w:rtl/>
        </w:rPr>
        <w:t xml:space="preserve">אפשר </w:t>
      </w:r>
      <w:bookmarkStart w:id="31206" w:name="_ETM_Q54_692179"/>
      <w:bookmarkEnd w:id="31206"/>
      <w:r>
        <w:rPr>
          <w:rtl/>
        </w:rPr>
        <w:t xml:space="preserve">לעשות </w:t>
      </w:r>
      <w:bookmarkStart w:id="31207" w:name="_ETM_Q54_692540"/>
      <w:bookmarkEnd w:id="31207"/>
      <w:r>
        <w:rPr>
          <w:rtl/>
        </w:rPr>
        <w:t xml:space="preserve">את </w:t>
      </w:r>
      <w:bookmarkStart w:id="31208" w:name="_ETM_Q54_692660"/>
      <w:bookmarkEnd w:id="31208"/>
      <w:r>
        <w:rPr>
          <w:rtl/>
        </w:rPr>
        <w:t xml:space="preserve">זה </w:t>
      </w:r>
      <w:bookmarkStart w:id="31209" w:name="_ETM_Q54_692780"/>
      <w:bookmarkEnd w:id="31209"/>
      <w:r>
        <w:rPr>
          <w:rtl/>
        </w:rPr>
        <w:t xml:space="preserve">בלי </w:t>
      </w:r>
      <w:bookmarkStart w:id="31210" w:name="_ETM_Q54_693080"/>
      <w:bookmarkEnd w:id="31210"/>
      <w:r>
        <w:rPr>
          <w:rtl/>
        </w:rPr>
        <w:t xml:space="preserve">שיתוף </w:t>
      </w:r>
      <w:bookmarkStart w:id="31211" w:name="_ETM_Q54_693709"/>
      <w:bookmarkEnd w:id="31211"/>
      <w:r>
        <w:rPr>
          <w:rFonts w:hint="cs"/>
          <w:rtl/>
        </w:rPr>
        <w:t>ה</w:t>
      </w:r>
      <w:r>
        <w:rPr>
          <w:rtl/>
        </w:rPr>
        <w:t>פעולה</w:t>
      </w:r>
      <w:r>
        <w:rPr>
          <w:rFonts w:hint="cs"/>
          <w:rtl/>
        </w:rPr>
        <w:t>.</w:t>
      </w:r>
      <w:r>
        <w:rPr>
          <w:rtl/>
        </w:rPr>
        <w:t xml:space="preserve"> </w:t>
      </w:r>
      <w:bookmarkStart w:id="31212" w:name="_ETM_Q54_695390"/>
      <w:bookmarkEnd w:id="31212"/>
      <w:r>
        <w:rPr>
          <w:rtl/>
        </w:rPr>
        <w:t xml:space="preserve">הנושא </w:t>
      </w:r>
      <w:bookmarkStart w:id="31213" w:name="_ETM_Q54_696170"/>
      <w:bookmarkEnd w:id="31213"/>
      <w:r>
        <w:rPr>
          <w:rtl/>
        </w:rPr>
        <w:t xml:space="preserve">של </w:t>
      </w:r>
      <w:bookmarkStart w:id="31214" w:name="_ETM_Q54_696559"/>
      <w:bookmarkEnd w:id="31214"/>
      <w:r>
        <w:rPr>
          <w:rtl/>
        </w:rPr>
        <w:t xml:space="preserve">צמצום </w:t>
      </w:r>
      <w:bookmarkStart w:id="31215" w:name="_ETM_Q54_697010"/>
      <w:bookmarkEnd w:id="31215"/>
      <w:r>
        <w:rPr>
          <w:rtl/>
        </w:rPr>
        <w:t>מזון</w:t>
      </w:r>
      <w:r>
        <w:rPr>
          <w:rFonts w:hint="cs"/>
          <w:rtl/>
        </w:rPr>
        <w:t>,</w:t>
      </w:r>
      <w:r>
        <w:rPr>
          <w:rtl/>
        </w:rPr>
        <w:t xml:space="preserve"> </w:t>
      </w:r>
      <w:bookmarkStart w:id="31216" w:name="_ETM_Q54_697790"/>
      <w:bookmarkEnd w:id="31216"/>
      <w:r>
        <w:rPr>
          <w:rtl/>
        </w:rPr>
        <w:t xml:space="preserve">הגעתי </w:t>
      </w:r>
      <w:bookmarkStart w:id="31217" w:name="_ETM_Q54_698299"/>
      <w:bookmarkEnd w:id="31217"/>
      <w:r>
        <w:rPr>
          <w:rtl/>
        </w:rPr>
        <w:t xml:space="preserve">אליו </w:t>
      </w:r>
      <w:bookmarkStart w:id="31218" w:name="_ETM_Q54_698510"/>
      <w:bookmarkEnd w:id="31218"/>
      <w:r>
        <w:rPr>
          <w:rtl/>
        </w:rPr>
        <w:t xml:space="preserve">מכל </w:t>
      </w:r>
      <w:bookmarkStart w:id="31219" w:name="_ETM_Q54_698809"/>
      <w:bookmarkEnd w:id="31219"/>
      <w:r>
        <w:rPr>
          <w:rtl/>
        </w:rPr>
        <w:t xml:space="preserve">כך </w:t>
      </w:r>
      <w:bookmarkStart w:id="31220" w:name="_ETM_Q54_698989"/>
      <w:bookmarkEnd w:id="31220"/>
      <w:r>
        <w:rPr>
          <w:rtl/>
        </w:rPr>
        <w:t xml:space="preserve">הרבה </w:t>
      </w:r>
      <w:bookmarkStart w:id="31221" w:name="_ETM_Q54_699260"/>
      <w:bookmarkEnd w:id="31221"/>
      <w:r>
        <w:rPr>
          <w:rtl/>
        </w:rPr>
        <w:t>כיוונים</w:t>
      </w:r>
      <w:r>
        <w:rPr>
          <w:rFonts w:hint="cs"/>
          <w:rtl/>
        </w:rPr>
        <w:t>,</w:t>
      </w:r>
      <w:r>
        <w:rPr>
          <w:rtl/>
        </w:rPr>
        <w:t xml:space="preserve"> </w:t>
      </w:r>
      <w:bookmarkStart w:id="31222" w:name="_ETM_Q54_700129"/>
      <w:bookmarkEnd w:id="31222"/>
      <w:r>
        <w:rPr>
          <w:rtl/>
        </w:rPr>
        <w:t xml:space="preserve">כי </w:t>
      </w:r>
      <w:bookmarkStart w:id="31223" w:name="_ETM_Q54_700280"/>
      <w:bookmarkEnd w:id="31223"/>
      <w:r>
        <w:rPr>
          <w:rtl/>
        </w:rPr>
        <w:t xml:space="preserve">כשאני </w:t>
      </w:r>
      <w:bookmarkStart w:id="31224" w:name="_ETM_Q54_700640"/>
      <w:bookmarkEnd w:id="31224"/>
      <w:r>
        <w:rPr>
          <w:rtl/>
        </w:rPr>
        <w:t xml:space="preserve">עוסקת </w:t>
      </w:r>
      <w:bookmarkStart w:id="31225" w:name="_ETM_Q54_701030"/>
      <w:bookmarkEnd w:id="31225"/>
      <w:r>
        <w:rPr>
          <w:rtl/>
        </w:rPr>
        <w:t xml:space="preserve">בבעלי </w:t>
      </w:r>
      <w:bookmarkStart w:id="31226" w:name="_ETM_Q54_701480"/>
      <w:bookmarkEnd w:id="31226"/>
      <w:r>
        <w:rPr>
          <w:rtl/>
        </w:rPr>
        <w:t>חיים</w:t>
      </w:r>
      <w:r>
        <w:rPr>
          <w:rFonts w:hint="cs"/>
          <w:rtl/>
        </w:rPr>
        <w:t>,</w:t>
      </w:r>
      <w:r>
        <w:rPr>
          <w:rtl/>
        </w:rPr>
        <w:t xml:space="preserve"> </w:t>
      </w:r>
      <w:bookmarkStart w:id="31227" w:name="_ETM_Q54_702170"/>
      <w:bookmarkEnd w:id="31227"/>
      <w:r>
        <w:rPr>
          <w:rtl/>
        </w:rPr>
        <w:t xml:space="preserve">זה </w:t>
      </w:r>
      <w:bookmarkStart w:id="31228" w:name="_ETM_Q54_702469"/>
      <w:bookmarkEnd w:id="31228"/>
      <w:r>
        <w:rPr>
          <w:rtl/>
        </w:rPr>
        <w:t xml:space="preserve">עולם </w:t>
      </w:r>
      <w:bookmarkStart w:id="31229" w:name="_ETM_Q54_702799"/>
      <w:bookmarkEnd w:id="31229"/>
      <w:r>
        <w:rPr>
          <w:rtl/>
        </w:rPr>
        <w:t>שלם</w:t>
      </w:r>
      <w:r>
        <w:rPr>
          <w:rFonts w:hint="cs"/>
          <w:rtl/>
        </w:rPr>
        <w:t>.</w:t>
      </w:r>
      <w:r>
        <w:rPr>
          <w:rtl/>
        </w:rPr>
        <w:t xml:space="preserve"> </w:t>
      </w:r>
      <w:bookmarkStart w:id="31230" w:name="_ETM_Q54_703700"/>
      <w:bookmarkEnd w:id="31230"/>
      <w:r>
        <w:rPr>
          <w:rtl/>
        </w:rPr>
        <w:t xml:space="preserve">זה </w:t>
      </w:r>
      <w:bookmarkStart w:id="31231" w:name="_ETM_Q54_703939"/>
      <w:bookmarkEnd w:id="31231"/>
      <w:r>
        <w:rPr>
          <w:rtl/>
        </w:rPr>
        <w:t xml:space="preserve">משבר </w:t>
      </w:r>
      <w:bookmarkStart w:id="31232" w:name="_ETM_Q54_704390"/>
      <w:bookmarkEnd w:id="31232"/>
      <w:r>
        <w:rPr>
          <w:rtl/>
        </w:rPr>
        <w:t>האקלים</w:t>
      </w:r>
      <w:r>
        <w:rPr>
          <w:rFonts w:hint="cs"/>
          <w:rtl/>
        </w:rPr>
        <w:t>,</w:t>
      </w:r>
      <w:r>
        <w:rPr>
          <w:rtl/>
        </w:rPr>
        <w:t xml:space="preserve"> </w:t>
      </w:r>
      <w:bookmarkStart w:id="31233" w:name="_ETM_Q54_705409"/>
      <w:bookmarkEnd w:id="31233"/>
      <w:r>
        <w:rPr>
          <w:rtl/>
        </w:rPr>
        <w:t xml:space="preserve">זה </w:t>
      </w:r>
      <w:bookmarkStart w:id="31234" w:name="_ETM_Q54_705650"/>
      <w:bookmarkEnd w:id="31234"/>
      <w:r>
        <w:rPr>
          <w:rtl/>
        </w:rPr>
        <w:t xml:space="preserve">הניצול </w:t>
      </w:r>
      <w:bookmarkStart w:id="31235" w:name="_ETM_Q54_706489"/>
      <w:bookmarkStart w:id="31236" w:name="_ETM_Q54_708200"/>
      <w:bookmarkStart w:id="31237" w:name="_ETM_Q54_708679"/>
      <w:bookmarkEnd w:id="31235"/>
      <w:bookmarkEnd w:id="31236"/>
      <w:bookmarkEnd w:id="31237"/>
      <w:r>
        <w:rPr>
          <w:rtl/>
        </w:rPr>
        <w:t xml:space="preserve">של </w:t>
      </w:r>
      <w:bookmarkStart w:id="31238" w:name="_ETM_Q54_708980"/>
      <w:bookmarkEnd w:id="31238"/>
      <w:r>
        <w:rPr>
          <w:rtl/>
        </w:rPr>
        <w:t>המזון</w:t>
      </w:r>
      <w:bookmarkStart w:id="31239" w:name="_ETM_Q54_709609"/>
      <w:bookmarkStart w:id="31240" w:name="_ETM_Q54_709969"/>
      <w:bookmarkEnd w:id="31239"/>
      <w:bookmarkEnd w:id="31240"/>
      <w:r>
        <w:rPr>
          <w:rFonts w:hint="cs"/>
          <w:rtl/>
        </w:rPr>
        <w:t xml:space="preserve">, </w:t>
      </w:r>
      <w:r>
        <w:rPr>
          <w:rtl/>
        </w:rPr>
        <w:t>ז</w:t>
      </w:r>
      <w:r>
        <w:rPr>
          <w:rFonts w:hint="cs"/>
          <w:rtl/>
        </w:rPr>
        <w:t>ו</w:t>
      </w:r>
      <w:r>
        <w:rPr>
          <w:rtl/>
        </w:rPr>
        <w:t xml:space="preserve"> </w:t>
      </w:r>
      <w:bookmarkStart w:id="31241" w:name="_ETM_Q54_710179"/>
      <w:bookmarkEnd w:id="31241"/>
      <w:r>
        <w:rPr>
          <w:rtl/>
        </w:rPr>
        <w:t>החקלאות</w:t>
      </w:r>
      <w:r>
        <w:rPr>
          <w:rFonts w:hint="cs"/>
          <w:rtl/>
        </w:rPr>
        <w:t>,</w:t>
      </w:r>
      <w:r>
        <w:rPr>
          <w:rtl/>
        </w:rPr>
        <w:t xml:space="preserve"> </w:t>
      </w:r>
      <w:bookmarkStart w:id="31242" w:name="_ETM_Q54_711500"/>
      <w:bookmarkEnd w:id="31242"/>
      <w:r>
        <w:rPr>
          <w:rFonts w:hint="cs"/>
          <w:rtl/>
        </w:rPr>
        <w:t>אלו</w:t>
      </w:r>
      <w:r>
        <w:rPr>
          <w:rtl/>
        </w:rPr>
        <w:t xml:space="preserve"> </w:t>
      </w:r>
      <w:bookmarkStart w:id="31243" w:name="_ETM_Q54_711890"/>
      <w:bookmarkEnd w:id="31243"/>
      <w:r>
        <w:rPr>
          <w:rtl/>
        </w:rPr>
        <w:t xml:space="preserve">המשאבים </w:t>
      </w:r>
      <w:bookmarkStart w:id="31244" w:name="_ETM_Q54_712760"/>
      <w:bookmarkEnd w:id="31244"/>
      <w:r>
        <w:rPr>
          <w:rtl/>
        </w:rPr>
        <w:t xml:space="preserve">שיש </w:t>
      </w:r>
      <w:bookmarkStart w:id="31245" w:name="_ETM_Q54_713150"/>
      <w:bookmarkEnd w:id="31245"/>
      <w:r>
        <w:rPr>
          <w:rtl/>
        </w:rPr>
        <w:t xml:space="preserve">לנו </w:t>
      </w:r>
      <w:bookmarkStart w:id="31246" w:name="_ETM_Q54_713450"/>
      <w:bookmarkEnd w:id="31246"/>
      <w:r>
        <w:rPr>
          <w:rtl/>
        </w:rPr>
        <w:t>כאן</w:t>
      </w:r>
      <w:r>
        <w:rPr>
          <w:rFonts w:hint="cs"/>
          <w:rtl/>
        </w:rPr>
        <w:t>,</w:t>
      </w:r>
      <w:r>
        <w:rPr>
          <w:rtl/>
        </w:rPr>
        <w:t xml:space="preserve"> </w:t>
      </w:r>
      <w:bookmarkStart w:id="31247" w:name="_ETM_Q54_713870"/>
      <w:bookmarkEnd w:id="31247"/>
      <w:r>
        <w:rPr>
          <w:rtl/>
        </w:rPr>
        <w:t xml:space="preserve">זה </w:t>
      </w:r>
      <w:bookmarkStart w:id="31248" w:name="_ETM_Q54_713989"/>
      <w:bookmarkStart w:id="31249" w:name="_ETM_Q54_714109"/>
      <w:bookmarkEnd w:id="31248"/>
      <w:bookmarkEnd w:id="31249"/>
      <w:r>
        <w:rPr>
          <w:rtl/>
        </w:rPr>
        <w:t xml:space="preserve">שאנחנו </w:t>
      </w:r>
      <w:bookmarkStart w:id="31250" w:name="_ETM_Q54_714409"/>
      <w:bookmarkEnd w:id="31250"/>
      <w:r>
        <w:rPr>
          <w:rtl/>
        </w:rPr>
        <w:t xml:space="preserve">מדינת </w:t>
      </w:r>
      <w:bookmarkStart w:id="31251" w:name="_ETM_Q54_714890"/>
      <w:bookmarkEnd w:id="31251"/>
      <w:r>
        <w:rPr>
          <w:rtl/>
        </w:rPr>
        <w:t>אי</w:t>
      </w:r>
      <w:r>
        <w:rPr>
          <w:rFonts w:hint="cs"/>
          <w:rtl/>
        </w:rPr>
        <w:t>,</w:t>
      </w:r>
      <w:r>
        <w:rPr>
          <w:rtl/>
        </w:rPr>
        <w:t xml:space="preserve"> </w:t>
      </w:r>
      <w:bookmarkStart w:id="31252" w:name="_ETM_Q54_715480"/>
      <w:bookmarkEnd w:id="31252"/>
      <w:r>
        <w:rPr>
          <w:rtl/>
        </w:rPr>
        <w:t>והכ</w:t>
      </w:r>
      <w:r>
        <w:rPr>
          <w:rFonts w:hint="cs"/>
          <w:rtl/>
        </w:rPr>
        <w:t>ו</w:t>
      </w:r>
      <w:r>
        <w:rPr>
          <w:rtl/>
        </w:rPr>
        <w:t xml:space="preserve">ל </w:t>
      </w:r>
      <w:bookmarkStart w:id="31253" w:name="_ETM_Q54_716170"/>
      <w:bookmarkEnd w:id="31253"/>
      <w:r>
        <w:rPr>
          <w:rtl/>
        </w:rPr>
        <w:t xml:space="preserve">נוגע </w:t>
      </w:r>
      <w:bookmarkStart w:id="31254" w:name="_ETM_Q54_716620"/>
      <w:bookmarkEnd w:id="31254"/>
      <w:r>
        <w:rPr>
          <w:rtl/>
        </w:rPr>
        <w:t>בכ</w:t>
      </w:r>
      <w:r>
        <w:rPr>
          <w:rFonts w:hint="cs"/>
          <w:rtl/>
        </w:rPr>
        <w:t>ו</w:t>
      </w:r>
      <w:r>
        <w:rPr>
          <w:rtl/>
        </w:rPr>
        <w:t xml:space="preserve">ל </w:t>
      </w:r>
      <w:bookmarkStart w:id="31255" w:name="_ETM_Q54_717159"/>
      <w:bookmarkEnd w:id="31255"/>
      <w:r>
        <w:rPr>
          <w:rtl/>
        </w:rPr>
        <w:t xml:space="preserve">בסופו </w:t>
      </w:r>
      <w:bookmarkStart w:id="31256" w:name="_ETM_Q54_717610"/>
      <w:bookmarkEnd w:id="31256"/>
      <w:r>
        <w:rPr>
          <w:rtl/>
        </w:rPr>
        <w:t xml:space="preserve">של </w:t>
      </w:r>
      <w:bookmarkStart w:id="31257" w:name="_ETM_Q54_717819"/>
      <w:bookmarkEnd w:id="31257"/>
      <w:r>
        <w:rPr>
          <w:rtl/>
        </w:rPr>
        <w:t>דבר</w:t>
      </w:r>
      <w:r>
        <w:rPr>
          <w:rFonts w:hint="cs"/>
          <w:rtl/>
        </w:rPr>
        <w:t>.</w:t>
      </w:r>
      <w:r>
        <w:rPr>
          <w:rtl/>
        </w:rPr>
        <w:t xml:space="preserve"> </w:t>
      </w:r>
      <w:bookmarkStart w:id="31258" w:name="_ETM_Q54_719260"/>
      <w:bookmarkEnd w:id="31258"/>
    </w:p>
    <w:p w:rsidR="00AE5B49" w:rsidRDefault="00AE5B49" w:rsidP="005B7973">
      <w:pPr>
        <w:rPr>
          <w:rtl/>
        </w:rPr>
      </w:pPr>
      <w:bookmarkStart w:id="31259" w:name="_ETM_Q54_722422"/>
      <w:bookmarkStart w:id="31260" w:name="_ETM_Q54_722475"/>
      <w:bookmarkStart w:id="31261" w:name="_ETM_Q54_722565"/>
      <w:bookmarkEnd w:id="31259"/>
      <w:bookmarkEnd w:id="31260"/>
      <w:bookmarkEnd w:id="31261"/>
    </w:p>
    <w:p w:rsidR="00AE5B49" w:rsidRDefault="00AE5B49" w:rsidP="00F070B4">
      <w:pPr>
        <w:rPr>
          <w:rtl/>
        </w:rPr>
      </w:pPr>
      <w:bookmarkStart w:id="31262" w:name="_ETM_Q54_722607"/>
      <w:bookmarkEnd w:id="31262"/>
      <w:r>
        <w:rPr>
          <w:rtl/>
        </w:rPr>
        <w:t xml:space="preserve">אני </w:t>
      </w:r>
      <w:bookmarkStart w:id="31263" w:name="_ETM_Q54_719470"/>
      <w:bookmarkEnd w:id="31263"/>
      <w:r>
        <w:rPr>
          <w:rtl/>
        </w:rPr>
        <w:t xml:space="preserve">רוצה </w:t>
      </w:r>
      <w:bookmarkStart w:id="31264" w:name="_ETM_Q54_719769"/>
      <w:bookmarkEnd w:id="31264"/>
      <w:r>
        <w:rPr>
          <w:rtl/>
        </w:rPr>
        <w:t xml:space="preserve">גם </w:t>
      </w:r>
      <w:bookmarkStart w:id="31265" w:name="_ETM_Q54_719980"/>
      <w:bookmarkEnd w:id="31265"/>
      <w:r>
        <w:rPr>
          <w:rtl/>
        </w:rPr>
        <w:t xml:space="preserve">להגיד </w:t>
      </w:r>
      <w:bookmarkStart w:id="31266" w:name="_ETM_Q54_720670"/>
      <w:bookmarkEnd w:id="31266"/>
      <w:r>
        <w:rPr>
          <w:rtl/>
        </w:rPr>
        <w:t xml:space="preserve">באמת </w:t>
      </w:r>
      <w:bookmarkStart w:id="31267" w:name="_ETM_Q54_721269"/>
      <w:bookmarkEnd w:id="31267"/>
      <w:r>
        <w:rPr>
          <w:rtl/>
        </w:rPr>
        <w:t>ל</w:t>
      </w:r>
      <w:r>
        <w:rPr>
          <w:rFonts w:hint="cs"/>
          <w:rtl/>
        </w:rPr>
        <w:t>לקט</w:t>
      </w:r>
      <w:r>
        <w:rPr>
          <w:rtl/>
        </w:rPr>
        <w:t xml:space="preserve"> </w:t>
      </w:r>
      <w:bookmarkStart w:id="31268" w:name="_ETM_Q54_721959"/>
      <w:bookmarkEnd w:id="31268"/>
      <w:r>
        <w:rPr>
          <w:rtl/>
        </w:rPr>
        <w:t>ישראל</w:t>
      </w:r>
      <w:r>
        <w:rPr>
          <w:rFonts w:hint="cs"/>
          <w:rtl/>
        </w:rPr>
        <w:t>,</w:t>
      </w:r>
      <w:r>
        <w:rPr>
          <w:rtl/>
        </w:rPr>
        <w:t xml:space="preserve"> </w:t>
      </w:r>
      <w:bookmarkStart w:id="31269" w:name="_ETM_Q54_722920"/>
      <w:bookmarkEnd w:id="31269"/>
      <w:r>
        <w:rPr>
          <w:rtl/>
        </w:rPr>
        <w:t xml:space="preserve">שעושים </w:t>
      </w:r>
      <w:bookmarkStart w:id="31270" w:name="_ETM_Q54_723340"/>
      <w:bookmarkEnd w:id="31270"/>
      <w:r>
        <w:rPr>
          <w:rtl/>
        </w:rPr>
        <w:t xml:space="preserve">עבודת </w:t>
      </w:r>
      <w:bookmarkStart w:id="31271" w:name="_ETM_Q54_723849"/>
      <w:bookmarkEnd w:id="31271"/>
      <w:r>
        <w:rPr>
          <w:rtl/>
        </w:rPr>
        <w:t xml:space="preserve">קודש </w:t>
      </w:r>
      <w:bookmarkStart w:id="31272" w:name="_ETM_Q54_724269"/>
      <w:bookmarkEnd w:id="31272"/>
      <w:r>
        <w:rPr>
          <w:rtl/>
        </w:rPr>
        <w:t xml:space="preserve">לא </w:t>
      </w:r>
      <w:bookmarkStart w:id="31273" w:name="_ETM_Q54_724360"/>
      <w:bookmarkEnd w:id="31273"/>
      <w:r>
        <w:rPr>
          <w:rtl/>
        </w:rPr>
        <w:t xml:space="preserve">רק </w:t>
      </w:r>
      <w:bookmarkStart w:id="31274" w:name="_ETM_Q54_724569"/>
      <w:bookmarkEnd w:id="31274"/>
      <w:r>
        <w:rPr>
          <w:rtl/>
        </w:rPr>
        <w:t xml:space="preserve">בזה </w:t>
      </w:r>
      <w:bookmarkStart w:id="31275" w:name="_ETM_Q54_725050"/>
      <w:bookmarkEnd w:id="31275"/>
      <w:r>
        <w:rPr>
          <w:rtl/>
        </w:rPr>
        <w:t xml:space="preserve">שאנחנו </w:t>
      </w:r>
      <w:bookmarkStart w:id="31276" w:name="_ETM_Q54_725410"/>
      <w:bookmarkEnd w:id="31276"/>
      <w:r>
        <w:rPr>
          <w:rtl/>
        </w:rPr>
        <w:t xml:space="preserve">למדים </w:t>
      </w:r>
      <w:bookmarkStart w:id="31277" w:name="_ETM_Q54_726010"/>
      <w:bookmarkEnd w:id="31277"/>
      <w:r>
        <w:rPr>
          <w:rtl/>
        </w:rPr>
        <w:t>מ</w:t>
      </w:r>
      <w:r>
        <w:rPr>
          <w:rFonts w:hint="cs"/>
          <w:rtl/>
        </w:rPr>
        <w:t>הם</w:t>
      </w:r>
      <w:r w:rsidR="00F070B4">
        <w:rPr>
          <w:rFonts w:hint="cs"/>
          <w:rtl/>
        </w:rPr>
        <w:t>.</w:t>
      </w:r>
      <w:r>
        <w:rPr>
          <w:rFonts w:hint="cs"/>
          <w:rtl/>
        </w:rPr>
        <w:t xml:space="preserve"> </w:t>
      </w:r>
      <w:r>
        <w:rPr>
          <w:rtl/>
        </w:rPr>
        <w:t xml:space="preserve">בסופו </w:t>
      </w:r>
      <w:bookmarkStart w:id="31278" w:name="_ETM_Q54_727349"/>
      <w:bookmarkEnd w:id="31278"/>
      <w:r>
        <w:rPr>
          <w:rtl/>
        </w:rPr>
        <w:t xml:space="preserve">של </w:t>
      </w:r>
      <w:bookmarkStart w:id="31279" w:name="_ETM_Q54_727620"/>
      <w:bookmarkEnd w:id="31279"/>
      <w:r>
        <w:rPr>
          <w:rtl/>
        </w:rPr>
        <w:t xml:space="preserve">יום </w:t>
      </w:r>
      <w:bookmarkStart w:id="31280" w:name="_ETM_Q54_728370"/>
      <w:bookmarkEnd w:id="31280"/>
      <w:r>
        <w:rPr>
          <w:rFonts w:hint="cs"/>
          <w:rtl/>
        </w:rPr>
        <w:t>לקט</w:t>
      </w:r>
      <w:r>
        <w:rPr>
          <w:rtl/>
        </w:rPr>
        <w:t xml:space="preserve"> </w:t>
      </w:r>
      <w:bookmarkStart w:id="31281" w:name="_ETM_Q54_728909"/>
      <w:bookmarkEnd w:id="31281"/>
      <w:r>
        <w:rPr>
          <w:rtl/>
        </w:rPr>
        <w:t xml:space="preserve">ישראל </w:t>
      </w:r>
      <w:bookmarkStart w:id="31282" w:name="_ETM_Q54_729900"/>
      <w:bookmarkEnd w:id="31282"/>
      <w:r>
        <w:rPr>
          <w:rtl/>
        </w:rPr>
        <w:t xml:space="preserve">לא </w:t>
      </w:r>
      <w:bookmarkStart w:id="31283" w:name="_ETM_Q54_730260"/>
      <w:bookmarkEnd w:id="31283"/>
      <w:r>
        <w:rPr>
          <w:rtl/>
        </w:rPr>
        <w:t xml:space="preserve">נתמך </w:t>
      </w:r>
      <w:bookmarkStart w:id="31284" w:name="_ETM_Q54_731069"/>
      <w:bookmarkEnd w:id="31284"/>
      <w:r>
        <w:rPr>
          <w:rtl/>
        </w:rPr>
        <w:t>ע</w:t>
      </w:r>
      <w:r>
        <w:rPr>
          <w:rFonts w:hint="cs"/>
          <w:rtl/>
        </w:rPr>
        <w:t>ל ידי</w:t>
      </w:r>
      <w:r>
        <w:rPr>
          <w:rtl/>
        </w:rPr>
        <w:t xml:space="preserve"> </w:t>
      </w:r>
      <w:bookmarkStart w:id="31285" w:name="_ETM_Q54_731549"/>
      <w:bookmarkEnd w:id="31285"/>
      <w:r>
        <w:rPr>
          <w:rtl/>
        </w:rPr>
        <w:t>המדינה</w:t>
      </w:r>
      <w:r>
        <w:rPr>
          <w:rFonts w:hint="cs"/>
          <w:rtl/>
        </w:rPr>
        <w:t>.</w:t>
      </w:r>
      <w:r>
        <w:rPr>
          <w:rtl/>
        </w:rPr>
        <w:t xml:space="preserve"> </w:t>
      </w:r>
      <w:bookmarkStart w:id="31286" w:name="_ETM_Q54_732629"/>
      <w:bookmarkEnd w:id="31286"/>
      <w:r>
        <w:rPr>
          <w:rtl/>
        </w:rPr>
        <w:t xml:space="preserve">הם </w:t>
      </w:r>
      <w:bookmarkStart w:id="31287" w:name="_ETM_Q54_733379"/>
      <w:bookmarkEnd w:id="31287"/>
      <w:r>
        <w:rPr>
          <w:rtl/>
        </w:rPr>
        <w:t xml:space="preserve">פועלים </w:t>
      </w:r>
      <w:bookmarkStart w:id="31288" w:name="_ETM_Q54_734040"/>
      <w:bookmarkEnd w:id="31288"/>
      <w:r>
        <w:rPr>
          <w:rtl/>
        </w:rPr>
        <w:t xml:space="preserve">אך </w:t>
      </w:r>
      <w:bookmarkStart w:id="31289" w:name="_ETM_Q54_734370"/>
      <w:bookmarkEnd w:id="31289"/>
      <w:r>
        <w:rPr>
          <w:rtl/>
        </w:rPr>
        <w:t xml:space="preserve">ורק </w:t>
      </w:r>
      <w:bookmarkStart w:id="31290" w:name="_ETM_Q54_734790"/>
      <w:bookmarkEnd w:id="31290"/>
      <w:r>
        <w:rPr>
          <w:rtl/>
        </w:rPr>
        <w:t xml:space="preserve">מתרומות </w:t>
      </w:r>
      <w:bookmarkStart w:id="31291" w:name="_ETM_Q54_736059"/>
      <w:bookmarkEnd w:id="31291"/>
      <w:r>
        <w:rPr>
          <w:rtl/>
        </w:rPr>
        <w:t xml:space="preserve">לטובת </w:t>
      </w:r>
      <w:bookmarkStart w:id="31292" w:name="_ETM_Q54_736900"/>
      <w:bookmarkEnd w:id="31292"/>
      <w:r>
        <w:rPr>
          <w:rtl/>
        </w:rPr>
        <w:t>המדינה</w:t>
      </w:r>
      <w:r>
        <w:rPr>
          <w:rFonts w:hint="cs"/>
          <w:rtl/>
        </w:rPr>
        <w:t xml:space="preserve">. </w:t>
      </w:r>
      <w:bookmarkStart w:id="31293" w:name="TOR_Q55"/>
      <w:bookmarkEnd w:id="31293"/>
      <w:r>
        <w:rPr>
          <w:rtl/>
        </w:rPr>
        <w:t>הגיע הזמן שנ</w:t>
      </w:r>
      <w:r>
        <w:rPr>
          <w:rFonts w:hint="cs"/>
          <w:rtl/>
        </w:rPr>
        <w:t>שכיל</w:t>
      </w:r>
      <w:r>
        <w:rPr>
          <w:rtl/>
        </w:rPr>
        <w:t xml:space="preserve"> לתמוך בהם</w:t>
      </w:r>
      <w:r>
        <w:rPr>
          <w:rFonts w:hint="cs"/>
          <w:rtl/>
        </w:rPr>
        <w:t xml:space="preserve"> ולתקצב את זה וגם לבנות תוכנית שתציל הרבה יותר </w:t>
      </w:r>
      <w:bookmarkStart w:id="31294" w:name="_ETM_Q55_146000"/>
      <w:bookmarkEnd w:id="31294"/>
      <w:r>
        <w:rPr>
          <w:rFonts w:hint="cs"/>
          <w:rtl/>
        </w:rPr>
        <w:t>מזון. אנחנו כולנו יודעים ששקל אחד שאנחנו משקיעים</w:t>
      </w:r>
      <w:bookmarkStart w:id="31295" w:name="_ETM_Q55_148000"/>
      <w:bookmarkEnd w:id="31295"/>
      <w:r>
        <w:rPr>
          <w:rFonts w:hint="cs"/>
          <w:rtl/>
        </w:rPr>
        <w:t xml:space="preserve"> בהצלת מזון מחזיר לנו ארבעה שקלים של </w:t>
      </w:r>
      <w:bookmarkStart w:id="31296" w:name="_ETM_Q55_153000"/>
      <w:bookmarkEnd w:id="31296"/>
      <w:r>
        <w:rPr>
          <w:rFonts w:hint="cs"/>
          <w:rtl/>
        </w:rPr>
        <w:t xml:space="preserve">מזון. למעשה, השקעה של 900 מיליון </w:t>
      </w:r>
      <w:r w:rsidRPr="00904AAF">
        <w:rPr>
          <w:rFonts w:hint="cs"/>
          <w:rtl/>
        </w:rPr>
        <w:t xml:space="preserve">שקלים תסיים </w:t>
      </w:r>
      <w:r>
        <w:rPr>
          <w:rFonts w:hint="cs"/>
          <w:rtl/>
        </w:rPr>
        <w:t xml:space="preserve">את </w:t>
      </w:r>
      <w:r w:rsidR="00F070B4">
        <w:rPr>
          <w:rFonts w:hint="cs"/>
          <w:rtl/>
        </w:rPr>
        <w:t>ה</w:t>
      </w:r>
      <w:r>
        <w:rPr>
          <w:rFonts w:hint="cs"/>
          <w:rtl/>
        </w:rPr>
        <w:t>אי-</w:t>
      </w:r>
      <w:r w:rsidRPr="00904AAF">
        <w:rPr>
          <w:rFonts w:hint="cs"/>
          <w:rtl/>
        </w:rPr>
        <w:t>ביטחון</w:t>
      </w:r>
      <w:r>
        <w:rPr>
          <w:rFonts w:hint="cs"/>
          <w:rtl/>
        </w:rPr>
        <w:t xml:space="preserve"> התזונתי </w:t>
      </w:r>
      <w:r w:rsidR="00F070B4">
        <w:rPr>
          <w:rFonts w:hint="cs"/>
          <w:rtl/>
        </w:rPr>
        <w:t>ב</w:t>
      </w:r>
      <w:r>
        <w:rPr>
          <w:rFonts w:hint="cs"/>
          <w:rtl/>
        </w:rPr>
        <w:t xml:space="preserve">מדינת ישראל. זה נתון שאי-אפשר לתפוס אותו. אנחנו ממש חייבים בתקציב הבא לבנות </w:t>
      </w:r>
      <w:bookmarkStart w:id="31297" w:name="_ETM_Q55_166000"/>
      <w:bookmarkEnd w:id="31297"/>
      <w:r>
        <w:rPr>
          <w:rFonts w:hint="cs"/>
          <w:rtl/>
        </w:rPr>
        <w:t xml:space="preserve">תוכנית סדורה של איך אנחנו מגדילים את הצלת המזון על </w:t>
      </w:r>
      <w:bookmarkStart w:id="31298" w:name="_ETM_Q55_173000"/>
      <w:bookmarkEnd w:id="31298"/>
      <w:r>
        <w:rPr>
          <w:rFonts w:hint="cs"/>
          <w:rtl/>
        </w:rPr>
        <w:t xml:space="preserve">ידי חקיקות, אבל גם בהשקעה בתשתיות. </w:t>
      </w:r>
    </w:p>
    <w:p w:rsidR="00AE5B49" w:rsidRDefault="00AE5B49" w:rsidP="005B7973">
      <w:pPr>
        <w:rPr>
          <w:rtl/>
        </w:rPr>
      </w:pPr>
      <w:bookmarkStart w:id="31299" w:name="_ETM_Q55_180000"/>
      <w:bookmarkEnd w:id="31299"/>
    </w:p>
    <w:p w:rsidR="00AE5B49" w:rsidRDefault="00AE5B49" w:rsidP="005B7973">
      <w:pPr>
        <w:rPr>
          <w:rtl/>
        </w:rPr>
      </w:pPr>
      <w:r>
        <w:rPr>
          <w:rFonts w:hint="cs"/>
          <w:rtl/>
        </w:rPr>
        <w:t>שוב, תודה גדולה לכולם.</w:t>
      </w:r>
    </w:p>
    <w:p w:rsidR="00AE5B49" w:rsidRDefault="00AE5B49" w:rsidP="005B7973">
      <w:pPr>
        <w:rPr>
          <w:rtl/>
        </w:rPr>
      </w:pPr>
      <w:bookmarkStart w:id="31300" w:name="_ETM_Q55_178000"/>
      <w:bookmarkEnd w:id="31300"/>
    </w:p>
    <w:p w:rsidR="00AE5B49" w:rsidRDefault="00AE5B49" w:rsidP="005B7973">
      <w:pPr>
        <w:pStyle w:val="af6"/>
        <w:keepNext/>
        <w:rPr>
          <w:rtl/>
        </w:rPr>
      </w:pPr>
      <w:r w:rsidRPr="005E011C">
        <w:rPr>
          <w:rStyle w:val="TagStyle"/>
          <w:rtl/>
        </w:rPr>
        <w:t xml:space="preserve"> &lt;&lt; יור &gt;&gt; </w:t>
      </w:r>
      <w:r>
        <w:rPr>
          <w:rtl/>
        </w:rPr>
        <w:t>היו"ר משה סולומון:</w:t>
      </w:r>
      <w:r w:rsidRPr="005E011C">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תודה רבה.</w:t>
      </w:r>
      <w:bookmarkStart w:id="31301" w:name="_ETM_Q55_184000"/>
      <w:bookmarkEnd w:id="31301"/>
      <w:r>
        <w:rPr>
          <w:rFonts w:hint="cs"/>
          <w:rtl/>
        </w:rPr>
        <w:t xml:space="preserve"> חברת הכנסת מטי צרפתי הרכבי </w:t>
      </w:r>
      <w:r>
        <w:rPr>
          <w:rtl/>
        </w:rPr>
        <w:t>–</w:t>
      </w:r>
      <w:r>
        <w:rPr>
          <w:rFonts w:hint="cs"/>
          <w:rtl/>
        </w:rPr>
        <w:t xml:space="preserve"> מוותרת; </w:t>
      </w:r>
      <w:bookmarkStart w:id="31302" w:name="_ETM_Q55_154000"/>
      <w:bookmarkStart w:id="31303" w:name="_ETM_Q55_180989"/>
      <w:bookmarkStart w:id="31304" w:name="_ETM_Q55_181980"/>
      <w:bookmarkStart w:id="31305" w:name="_ETM_Q55_182429"/>
      <w:bookmarkStart w:id="31306" w:name="_ETM_Q55_183029"/>
      <w:bookmarkStart w:id="31307" w:name="_ETM_Q55_183480"/>
      <w:bookmarkStart w:id="31308" w:name="_ETM_Q55_183600"/>
      <w:bookmarkStart w:id="31309" w:name="_ETM_Q55_184230"/>
      <w:bookmarkStart w:id="31310" w:name="_ETM_Q55_184620"/>
      <w:bookmarkStart w:id="31311" w:name="_ETM_Q55_184890"/>
      <w:bookmarkEnd w:id="31302"/>
      <w:bookmarkEnd w:id="31303"/>
      <w:bookmarkEnd w:id="31304"/>
      <w:bookmarkEnd w:id="31305"/>
      <w:bookmarkEnd w:id="31306"/>
      <w:bookmarkEnd w:id="31307"/>
      <w:bookmarkEnd w:id="31308"/>
      <w:bookmarkEnd w:id="31309"/>
      <w:bookmarkEnd w:id="31310"/>
      <w:bookmarkEnd w:id="31311"/>
      <w:r>
        <w:rPr>
          <w:rFonts w:hint="cs"/>
          <w:rtl/>
        </w:rPr>
        <w:t xml:space="preserve">חבר הכנסת </w:t>
      </w:r>
      <w:bookmarkStart w:id="31312" w:name="_ETM_Q55_182000"/>
      <w:bookmarkEnd w:id="31312"/>
      <w:r>
        <w:rPr>
          <w:rFonts w:hint="cs"/>
          <w:rtl/>
        </w:rPr>
        <w:t xml:space="preserve">משה טור פז </w:t>
      </w:r>
      <w:r>
        <w:rPr>
          <w:rtl/>
        </w:rPr>
        <w:t>–</w:t>
      </w:r>
      <w:bookmarkStart w:id="31313" w:name="_ETM_Q55_193000"/>
      <w:bookmarkEnd w:id="31313"/>
      <w:r>
        <w:rPr>
          <w:rFonts w:hint="cs"/>
          <w:rtl/>
        </w:rPr>
        <w:t xml:space="preserve"> מו</w:t>
      </w:r>
      <w:r>
        <w:rPr>
          <w:rtl/>
        </w:rPr>
        <w:t>ותר</w:t>
      </w:r>
      <w:r>
        <w:rPr>
          <w:rFonts w:hint="cs"/>
          <w:rtl/>
        </w:rPr>
        <w:t>.</w:t>
      </w:r>
      <w:r>
        <w:rPr>
          <w:rtl/>
        </w:rPr>
        <w:t xml:space="preserve"> </w:t>
      </w:r>
      <w:bookmarkStart w:id="31314" w:name="_ETM_Q55_188990"/>
      <w:bookmarkEnd w:id="31314"/>
      <w:r>
        <w:rPr>
          <w:rFonts w:hint="cs"/>
          <w:rtl/>
        </w:rPr>
        <w:t xml:space="preserve">חבר הכנסת נאור שירי, בבקשה. </w:t>
      </w:r>
    </w:p>
    <w:p w:rsidR="00AE5B49" w:rsidRDefault="00AE5B49" w:rsidP="005B7973">
      <w:pPr>
        <w:rPr>
          <w:rtl/>
        </w:rPr>
      </w:pPr>
      <w:bookmarkStart w:id="31315" w:name="_ETM_Q55_199000"/>
      <w:bookmarkEnd w:id="31315"/>
    </w:p>
    <w:p w:rsidR="00AE5B49" w:rsidRDefault="00AE5B49" w:rsidP="005B7973">
      <w:pPr>
        <w:pStyle w:val="af5"/>
        <w:keepNext/>
        <w:rPr>
          <w:rtl/>
        </w:rPr>
      </w:pPr>
      <w:bookmarkStart w:id="31316" w:name="ET_interruption_6348_2"/>
      <w:r w:rsidRPr="005E011C">
        <w:rPr>
          <w:rStyle w:val="TagStyle"/>
          <w:rtl/>
        </w:rPr>
        <w:t xml:space="preserve"> &lt;&lt; קריאה &gt;&gt; </w:t>
      </w:r>
      <w:r>
        <w:rPr>
          <w:rtl/>
        </w:rPr>
        <w:t>שלום דנינו (הליכוד):</w:t>
      </w:r>
      <w:r w:rsidRPr="005E011C">
        <w:rPr>
          <w:rStyle w:val="TagStyle"/>
          <w:rtl/>
        </w:rPr>
        <w:t xml:space="preserve"> &lt;&lt; קריאה &gt;&gt;</w:t>
      </w:r>
      <w:r>
        <w:rPr>
          <w:rtl/>
        </w:rPr>
        <w:t xml:space="preserve">  </w:t>
      </w:r>
      <w:bookmarkEnd w:id="31316"/>
    </w:p>
    <w:p w:rsidR="00AE5B49" w:rsidRDefault="00AE5B49" w:rsidP="00D847B9">
      <w:pPr>
        <w:rPr>
          <w:rtl/>
        </w:rPr>
      </w:pPr>
    </w:p>
    <w:p w:rsidR="00AE5B49" w:rsidRDefault="00AE5B49" w:rsidP="005B7973">
      <w:pPr>
        <w:rPr>
          <w:rtl/>
        </w:rPr>
      </w:pPr>
      <w:r>
        <w:rPr>
          <w:rFonts w:hint="cs"/>
          <w:rtl/>
        </w:rPr>
        <w:t xml:space="preserve">נאור, לברך. לברך, לברך הפעם. </w:t>
      </w:r>
    </w:p>
    <w:p w:rsidR="00AE5B49" w:rsidRDefault="00AE5B49" w:rsidP="005B7973">
      <w:pPr>
        <w:rPr>
          <w:rtl/>
        </w:rPr>
      </w:pPr>
    </w:p>
    <w:p w:rsidR="00AE5B49" w:rsidRDefault="00AE5B49" w:rsidP="005B7973">
      <w:pPr>
        <w:pStyle w:val="af6"/>
        <w:keepNext/>
        <w:rPr>
          <w:rtl/>
        </w:rPr>
      </w:pPr>
      <w:r w:rsidRPr="00712585">
        <w:rPr>
          <w:rStyle w:val="TagStyle"/>
          <w:rtl/>
        </w:rPr>
        <w:t xml:space="preserve"> &lt;&lt; יור &gt;&gt; </w:t>
      </w:r>
      <w:r>
        <w:rPr>
          <w:rtl/>
        </w:rPr>
        <w:t>היו"ר משה סולומון:</w:t>
      </w:r>
      <w:r w:rsidRPr="00712585">
        <w:rPr>
          <w:rStyle w:val="TagStyle"/>
          <w:rtl/>
        </w:rPr>
        <w:t xml:space="preserve"> &lt;&lt; יור &gt;&gt;</w:t>
      </w:r>
      <w:r>
        <w:rPr>
          <w:rtl/>
        </w:rPr>
        <w:t xml:space="preserve">  </w:t>
      </w:r>
    </w:p>
    <w:p w:rsidR="00AE5B49" w:rsidRDefault="00AE5B49" w:rsidP="00D847B9">
      <w:pPr>
        <w:rPr>
          <w:rtl/>
        </w:rPr>
      </w:pPr>
    </w:p>
    <w:p w:rsidR="00AE5B49" w:rsidRDefault="00AE5B49" w:rsidP="00F070B4">
      <w:pPr>
        <w:rPr>
          <w:rtl/>
        </w:rPr>
      </w:pPr>
      <w:bookmarkStart w:id="31317" w:name="_ETM_Q55_202000"/>
      <w:bookmarkEnd w:id="31317"/>
      <w:r>
        <w:rPr>
          <w:rFonts w:hint="cs"/>
          <w:rtl/>
        </w:rPr>
        <w:t>למה</w:t>
      </w:r>
      <w:r w:rsidR="00F070B4">
        <w:rPr>
          <w:rFonts w:hint="cs"/>
          <w:rtl/>
        </w:rPr>
        <w:t>?</w:t>
      </w:r>
      <w:r>
        <w:rPr>
          <w:rFonts w:hint="cs"/>
          <w:rtl/>
        </w:rPr>
        <w:t xml:space="preserve"> למה? הוא מכיר היטב</w:t>
      </w:r>
      <w:r w:rsidR="00F070B4">
        <w:rPr>
          <w:rFonts w:hint="cs"/>
          <w:rtl/>
        </w:rPr>
        <w:t>,</w:t>
      </w:r>
      <w:r>
        <w:rPr>
          <w:rFonts w:hint="cs"/>
          <w:rtl/>
        </w:rPr>
        <w:t xml:space="preserve"> היה סגן ראש העיר. בבקשה, לרשותך חמש דקות.</w:t>
      </w:r>
    </w:p>
    <w:p w:rsidR="00AE5B49" w:rsidRDefault="00AE5B49" w:rsidP="005B7973">
      <w:pPr>
        <w:rPr>
          <w:rtl/>
        </w:rPr>
      </w:pPr>
      <w:bookmarkStart w:id="31318" w:name="_ETM_Q55_209000"/>
      <w:bookmarkStart w:id="31319" w:name="_ETM_Q55_210000"/>
      <w:bookmarkEnd w:id="31318"/>
      <w:bookmarkEnd w:id="31319"/>
    </w:p>
    <w:p w:rsidR="00AE5B49" w:rsidRDefault="00AE5B49" w:rsidP="005B7973">
      <w:pPr>
        <w:pStyle w:val="a4"/>
        <w:keepNext/>
        <w:rPr>
          <w:rtl/>
        </w:rPr>
      </w:pPr>
      <w:bookmarkStart w:id="31320" w:name="ET_speaker_6361_4"/>
      <w:r w:rsidRPr="00712585">
        <w:rPr>
          <w:rStyle w:val="TagStyle"/>
          <w:rtl/>
        </w:rPr>
        <w:t xml:space="preserve"> &lt;&lt; דובר &gt;&gt; </w:t>
      </w:r>
      <w:bookmarkStart w:id="31321" w:name="_Toc183515923"/>
      <w:r>
        <w:rPr>
          <w:rtl/>
        </w:rPr>
        <w:t>נאור שירי (יש עתיד):</w:t>
      </w:r>
      <w:bookmarkEnd w:id="31321"/>
      <w:r w:rsidRPr="00712585">
        <w:rPr>
          <w:rStyle w:val="TagStyle"/>
          <w:rtl/>
        </w:rPr>
        <w:t xml:space="preserve"> &lt;&lt; דובר &gt;&gt;</w:t>
      </w:r>
      <w:r>
        <w:rPr>
          <w:rtl/>
        </w:rPr>
        <w:t xml:space="preserve">  </w:t>
      </w:r>
      <w:bookmarkEnd w:id="31320"/>
    </w:p>
    <w:p w:rsidR="00AE5B49" w:rsidRDefault="00AE5B49" w:rsidP="00D847B9">
      <w:pPr>
        <w:rPr>
          <w:rtl/>
        </w:rPr>
      </w:pPr>
    </w:p>
    <w:p w:rsidR="00AE5B49" w:rsidRDefault="00AE5B49" w:rsidP="005B7973">
      <w:pPr>
        <w:rPr>
          <w:rtl/>
        </w:rPr>
      </w:pPr>
      <w:bookmarkStart w:id="31322" w:name="_ETM_Q55_214000"/>
      <w:bookmarkEnd w:id="31322"/>
      <w:r>
        <w:rPr>
          <w:rFonts w:hint="cs"/>
          <w:rtl/>
        </w:rPr>
        <w:t xml:space="preserve">תודה רבה, אדוני היושב-ראש. </w:t>
      </w:r>
      <w:bookmarkStart w:id="31323" w:name="_ETM_Q55_197000"/>
      <w:bookmarkStart w:id="31324" w:name="_ETM_Q55_191539"/>
      <w:bookmarkStart w:id="31325" w:name="_ETM_Q55_191809"/>
      <w:bookmarkStart w:id="31326" w:name="_ETM_Q55_191990"/>
      <w:bookmarkStart w:id="31327" w:name="_ETM_Q55_192230"/>
      <w:bookmarkStart w:id="31328" w:name="_ETM_Q55_194499"/>
      <w:bookmarkStart w:id="31329" w:name="_ETM_Q55_199650"/>
      <w:bookmarkStart w:id="31330" w:name="_ETM_Q55_206570"/>
      <w:bookmarkStart w:id="31331" w:name="_ETM_Q55_206870"/>
      <w:bookmarkStart w:id="31332" w:name="_ETM_Q55_207110"/>
      <w:bookmarkStart w:id="31333" w:name="_ETM_Q55_207170"/>
      <w:bookmarkStart w:id="31334" w:name="_ETM_Q55_207500"/>
      <w:bookmarkStart w:id="31335" w:name="_ETM_Q55_207620"/>
      <w:bookmarkStart w:id="31336" w:name="_ETM_Q55_207830"/>
      <w:bookmarkStart w:id="31337" w:name="_ETM_Q55_208040"/>
      <w:bookmarkStart w:id="31338" w:name="_ETM_Q55_208280"/>
      <w:bookmarkStart w:id="31339" w:name="_ETM_Q55_210919"/>
      <w:bookmarkStart w:id="31340" w:name="_ETM_Q55_212479"/>
      <w:bookmarkStart w:id="31341" w:name="_ETM_Q55_212600"/>
      <w:bookmarkStart w:id="31342" w:name="_ETM_Q55_212870"/>
      <w:bookmarkStart w:id="31343" w:name="_ETM_Q55_213170"/>
      <w:bookmarkStart w:id="31344" w:name="_ETM_Q55_213680"/>
      <w:bookmarkEnd w:id="31323"/>
      <w:bookmarkEnd w:id="31324"/>
      <w:bookmarkEnd w:id="31325"/>
      <w:bookmarkEnd w:id="31326"/>
      <w:bookmarkEnd w:id="31327"/>
      <w:bookmarkEnd w:id="31328"/>
      <w:bookmarkEnd w:id="31329"/>
      <w:bookmarkEnd w:id="31330"/>
      <w:bookmarkEnd w:id="31331"/>
      <w:bookmarkEnd w:id="31332"/>
      <w:bookmarkEnd w:id="31333"/>
      <w:bookmarkEnd w:id="31334"/>
      <w:bookmarkEnd w:id="31335"/>
      <w:bookmarkEnd w:id="31336"/>
      <w:bookmarkEnd w:id="31337"/>
      <w:bookmarkEnd w:id="31338"/>
      <w:bookmarkEnd w:id="31339"/>
      <w:bookmarkEnd w:id="31340"/>
      <w:bookmarkEnd w:id="31341"/>
      <w:bookmarkEnd w:id="31342"/>
      <w:bookmarkEnd w:id="31343"/>
      <w:bookmarkEnd w:id="31344"/>
      <w:r>
        <w:rPr>
          <w:rFonts w:hint="cs"/>
          <w:rtl/>
        </w:rPr>
        <w:t>ח</w:t>
      </w:r>
      <w:r>
        <w:rPr>
          <w:rtl/>
        </w:rPr>
        <w:t>ברי</w:t>
      </w:r>
      <w:r>
        <w:rPr>
          <w:rFonts w:hint="cs"/>
          <w:rtl/>
        </w:rPr>
        <w:t>י</w:t>
      </w:r>
      <w:r>
        <w:rPr>
          <w:rtl/>
        </w:rPr>
        <w:t xml:space="preserve"> </w:t>
      </w:r>
      <w:bookmarkStart w:id="31345" w:name="_ETM_Q55_214040"/>
      <w:bookmarkEnd w:id="31345"/>
      <w:r>
        <w:rPr>
          <w:rtl/>
        </w:rPr>
        <w:t xml:space="preserve">חברי </w:t>
      </w:r>
      <w:bookmarkStart w:id="31346" w:name="_ETM_Q55_214370"/>
      <w:bookmarkEnd w:id="31346"/>
      <w:r>
        <w:rPr>
          <w:rtl/>
        </w:rPr>
        <w:t>הכנסת</w:t>
      </w:r>
      <w:r>
        <w:rPr>
          <w:rFonts w:hint="cs"/>
          <w:rtl/>
        </w:rPr>
        <w:t>,</w:t>
      </w:r>
      <w:r>
        <w:rPr>
          <w:rtl/>
        </w:rPr>
        <w:t xml:space="preserve"> </w:t>
      </w:r>
      <w:bookmarkStart w:id="31347" w:name="_ETM_Q55_215390"/>
      <w:bookmarkEnd w:id="31347"/>
      <w:r>
        <w:rPr>
          <w:rtl/>
        </w:rPr>
        <w:t xml:space="preserve">אני </w:t>
      </w:r>
      <w:bookmarkStart w:id="31348" w:name="_ETM_Q55_215479"/>
      <w:bookmarkEnd w:id="31348"/>
      <w:r>
        <w:rPr>
          <w:rtl/>
        </w:rPr>
        <w:t xml:space="preserve">רוצה </w:t>
      </w:r>
      <w:bookmarkStart w:id="31349" w:name="_ETM_Q55_215690"/>
      <w:bookmarkEnd w:id="31349"/>
      <w:r>
        <w:rPr>
          <w:rtl/>
        </w:rPr>
        <w:t xml:space="preserve">להתחיל </w:t>
      </w:r>
      <w:bookmarkStart w:id="31350" w:name="_ETM_Q55_216020"/>
      <w:bookmarkEnd w:id="31350"/>
      <w:r>
        <w:rPr>
          <w:rtl/>
        </w:rPr>
        <w:t xml:space="preserve">באמת </w:t>
      </w:r>
      <w:bookmarkStart w:id="31351" w:name="_ETM_Q55_216320"/>
      <w:bookmarkEnd w:id="31351"/>
      <w:r>
        <w:rPr>
          <w:rtl/>
        </w:rPr>
        <w:t>בברכות</w:t>
      </w:r>
      <w:r w:rsidR="00F070B4">
        <w:rPr>
          <w:rFonts w:hint="cs"/>
          <w:rtl/>
        </w:rPr>
        <w:t>,</w:t>
      </w:r>
      <w:r>
        <w:rPr>
          <w:rtl/>
        </w:rPr>
        <w:t xml:space="preserve"> </w:t>
      </w:r>
      <w:bookmarkStart w:id="31352" w:name="_ETM_Q55_216830"/>
      <w:bookmarkEnd w:id="31352"/>
      <w:r>
        <w:rPr>
          <w:rtl/>
        </w:rPr>
        <w:t xml:space="preserve">גם </w:t>
      </w:r>
      <w:bookmarkStart w:id="31353" w:name="_ETM_Q55_217040"/>
      <w:bookmarkEnd w:id="31353"/>
      <w:r>
        <w:rPr>
          <w:rtl/>
        </w:rPr>
        <w:t xml:space="preserve">לינון </w:t>
      </w:r>
      <w:bookmarkStart w:id="31354" w:name="_ETM_Q55_217490"/>
      <w:bookmarkEnd w:id="31354"/>
      <w:r>
        <w:rPr>
          <w:rtl/>
        </w:rPr>
        <w:t xml:space="preserve">גם </w:t>
      </w:r>
      <w:bookmarkStart w:id="31355" w:name="_ETM_Q55_217700"/>
      <w:bookmarkEnd w:id="31355"/>
      <w:r>
        <w:rPr>
          <w:rtl/>
        </w:rPr>
        <w:t>ליסמין</w:t>
      </w:r>
      <w:r>
        <w:rPr>
          <w:rFonts w:hint="cs"/>
          <w:rtl/>
        </w:rPr>
        <w:t>.</w:t>
      </w:r>
      <w:r>
        <w:rPr>
          <w:rtl/>
        </w:rPr>
        <w:t xml:space="preserve"> </w:t>
      </w:r>
      <w:bookmarkStart w:id="31356" w:name="_ETM_Q55_221829"/>
      <w:bookmarkEnd w:id="31356"/>
      <w:r>
        <w:rPr>
          <w:rtl/>
        </w:rPr>
        <w:t>ינון</w:t>
      </w:r>
      <w:bookmarkStart w:id="31357" w:name="_ETM_Q55_222159"/>
      <w:bookmarkEnd w:id="31357"/>
      <w:r>
        <w:rPr>
          <w:rFonts w:hint="cs"/>
          <w:rtl/>
        </w:rPr>
        <w:t xml:space="preserve">, </w:t>
      </w:r>
      <w:r>
        <w:rPr>
          <w:rtl/>
        </w:rPr>
        <w:t xml:space="preserve">כל </w:t>
      </w:r>
      <w:bookmarkStart w:id="31358" w:name="_ETM_Q55_222370"/>
      <w:bookmarkEnd w:id="31358"/>
      <w:r>
        <w:rPr>
          <w:rtl/>
        </w:rPr>
        <w:t xml:space="preserve">הכבוד </w:t>
      </w:r>
      <w:bookmarkStart w:id="31359" w:name="_ETM_Q55_222729"/>
      <w:bookmarkEnd w:id="31359"/>
      <w:r>
        <w:rPr>
          <w:rtl/>
        </w:rPr>
        <w:t>לך</w:t>
      </w:r>
      <w:r>
        <w:rPr>
          <w:rFonts w:hint="cs"/>
          <w:rtl/>
        </w:rPr>
        <w:t>.</w:t>
      </w:r>
      <w:r>
        <w:rPr>
          <w:rtl/>
        </w:rPr>
        <w:t xml:space="preserve"> בהתאם </w:t>
      </w:r>
      <w:bookmarkStart w:id="31360" w:name="_ETM_Q55_223449"/>
      <w:bookmarkEnd w:id="31360"/>
      <w:r>
        <w:rPr>
          <w:rtl/>
        </w:rPr>
        <w:t xml:space="preserve">למה </w:t>
      </w:r>
      <w:bookmarkStart w:id="31361" w:name="_ETM_Q55_223719"/>
      <w:bookmarkEnd w:id="31361"/>
      <w:r>
        <w:rPr>
          <w:rtl/>
        </w:rPr>
        <w:t xml:space="preserve">שאמרת </w:t>
      </w:r>
      <w:bookmarkStart w:id="31362" w:name="_ETM_Q55_224199"/>
      <w:bookmarkEnd w:id="31362"/>
      <w:r>
        <w:rPr>
          <w:rtl/>
        </w:rPr>
        <w:t xml:space="preserve">לי </w:t>
      </w:r>
      <w:bookmarkStart w:id="31363" w:name="_ETM_Q55_224320"/>
      <w:bookmarkEnd w:id="31363"/>
      <w:r>
        <w:rPr>
          <w:rtl/>
        </w:rPr>
        <w:t>היום</w:t>
      </w:r>
      <w:bookmarkStart w:id="31364" w:name="_ETM_Q55_224979"/>
      <w:bookmarkEnd w:id="31364"/>
      <w:r>
        <w:rPr>
          <w:rFonts w:hint="cs"/>
          <w:rtl/>
        </w:rPr>
        <w:t xml:space="preserve"> להחמיא </w:t>
      </w:r>
      <w:bookmarkStart w:id="31365" w:name="_ETM_Q55_223000"/>
      <w:bookmarkStart w:id="31366" w:name="_ETM_Q55_225339"/>
      <w:bookmarkStart w:id="31367" w:name="_ETM_Q55_226440"/>
      <w:bookmarkEnd w:id="31365"/>
      <w:bookmarkEnd w:id="31366"/>
      <w:bookmarkEnd w:id="31367"/>
      <w:proofErr w:type="spellStart"/>
      <w:r>
        <w:rPr>
          <w:rFonts w:hint="cs"/>
          <w:rtl/>
        </w:rPr>
        <w:t>ל</w:t>
      </w:r>
      <w:r>
        <w:rPr>
          <w:rtl/>
        </w:rPr>
        <w:t>יוראי</w:t>
      </w:r>
      <w:proofErr w:type="spellEnd"/>
      <w:r>
        <w:rPr>
          <w:rFonts w:hint="cs"/>
          <w:rtl/>
        </w:rPr>
        <w:t>,</w:t>
      </w:r>
      <w:r>
        <w:rPr>
          <w:rtl/>
        </w:rPr>
        <w:t xml:space="preserve"> </w:t>
      </w:r>
      <w:bookmarkStart w:id="31368" w:name="_ETM_Q55_227010"/>
      <w:bookmarkEnd w:id="31368"/>
      <w:r>
        <w:rPr>
          <w:rtl/>
        </w:rPr>
        <w:t>מהאוצר</w:t>
      </w:r>
      <w:r>
        <w:rPr>
          <w:rFonts w:hint="cs"/>
          <w:rtl/>
        </w:rPr>
        <w:t>,</w:t>
      </w:r>
      <w:r>
        <w:rPr>
          <w:rtl/>
        </w:rPr>
        <w:t xml:space="preserve"> </w:t>
      </w:r>
      <w:bookmarkStart w:id="31369" w:name="_ETM_Q55_228760"/>
      <w:bookmarkEnd w:id="31369"/>
      <w:r>
        <w:rPr>
          <w:rtl/>
        </w:rPr>
        <w:t xml:space="preserve">לא </w:t>
      </w:r>
      <w:bookmarkStart w:id="31370" w:name="_ETM_Q55_229000"/>
      <w:bookmarkEnd w:id="31370"/>
      <w:r>
        <w:rPr>
          <w:rtl/>
        </w:rPr>
        <w:t xml:space="preserve">הפסקתי </w:t>
      </w:r>
      <w:bookmarkStart w:id="31371" w:name="_ETM_Q55_229390"/>
      <w:bookmarkEnd w:id="31371"/>
      <w:r>
        <w:rPr>
          <w:rtl/>
        </w:rPr>
        <w:t xml:space="preserve">להגיד </w:t>
      </w:r>
      <w:bookmarkStart w:id="31372" w:name="_ETM_Q55_229930"/>
      <w:bookmarkEnd w:id="31372"/>
      <w:r>
        <w:rPr>
          <w:rtl/>
        </w:rPr>
        <w:t xml:space="preserve">לו </w:t>
      </w:r>
      <w:bookmarkStart w:id="31373" w:name="_ETM_Q55_230530"/>
      <w:bookmarkEnd w:id="31373"/>
      <w:r>
        <w:rPr>
          <w:rtl/>
        </w:rPr>
        <w:t xml:space="preserve">כמה </w:t>
      </w:r>
      <w:bookmarkStart w:id="31374" w:name="_ETM_Q55_230860"/>
      <w:bookmarkEnd w:id="31374"/>
      <w:r>
        <w:rPr>
          <w:rtl/>
        </w:rPr>
        <w:t xml:space="preserve">הוא </w:t>
      </w:r>
      <w:bookmarkStart w:id="31375" w:name="_ETM_Q55_230920"/>
      <w:bookmarkEnd w:id="31375"/>
      <w:r>
        <w:rPr>
          <w:rtl/>
        </w:rPr>
        <w:t xml:space="preserve">עושה </w:t>
      </w:r>
      <w:bookmarkStart w:id="31376" w:name="_ETM_Q55_231219"/>
      <w:bookmarkEnd w:id="31376"/>
      <w:r>
        <w:rPr>
          <w:rtl/>
        </w:rPr>
        <w:t xml:space="preserve">עבודה </w:t>
      </w:r>
      <w:bookmarkStart w:id="31377" w:name="_ETM_Q55_231550"/>
      <w:bookmarkEnd w:id="31377"/>
      <w:r>
        <w:rPr>
          <w:rtl/>
        </w:rPr>
        <w:t>טובה</w:t>
      </w:r>
      <w:r>
        <w:rPr>
          <w:rFonts w:hint="cs"/>
          <w:rtl/>
        </w:rPr>
        <w:t>.</w:t>
      </w:r>
      <w:r>
        <w:rPr>
          <w:rtl/>
        </w:rPr>
        <w:t xml:space="preserve"> </w:t>
      </w:r>
      <w:bookmarkStart w:id="31378" w:name="_ETM_Q55_232000"/>
      <w:bookmarkEnd w:id="31378"/>
      <w:r>
        <w:rPr>
          <w:rtl/>
        </w:rPr>
        <w:t xml:space="preserve">נראה </w:t>
      </w:r>
      <w:bookmarkStart w:id="31379" w:name="_ETM_Q55_232270"/>
      <w:bookmarkEnd w:id="31379"/>
      <w:r>
        <w:rPr>
          <w:rtl/>
        </w:rPr>
        <w:t xml:space="preserve">לי </w:t>
      </w:r>
      <w:bookmarkStart w:id="31380" w:name="_ETM_Q55_232390"/>
      <w:bookmarkEnd w:id="31380"/>
      <w:r>
        <w:rPr>
          <w:rFonts w:hint="cs"/>
          <w:rtl/>
        </w:rPr>
        <w:t>ש</w:t>
      </w:r>
      <w:r>
        <w:rPr>
          <w:rtl/>
        </w:rPr>
        <w:t xml:space="preserve">הוא </w:t>
      </w:r>
      <w:bookmarkStart w:id="31381" w:name="_ETM_Q55_232659"/>
      <w:bookmarkEnd w:id="31381"/>
      <w:r>
        <w:rPr>
          <w:rtl/>
        </w:rPr>
        <w:t xml:space="preserve">לא </w:t>
      </w:r>
      <w:bookmarkStart w:id="31382" w:name="_ETM_Q55_232780"/>
      <w:bookmarkEnd w:id="31382"/>
      <w:r>
        <w:rPr>
          <w:rtl/>
        </w:rPr>
        <w:t xml:space="preserve">יבוא </w:t>
      </w:r>
      <w:bookmarkStart w:id="31383" w:name="_ETM_Q55_233050"/>
      <w:bookmarkEnd w:id="31383"/>
      <w:r>
        <w:rPr>
          <w:rtl/>
        </w:rPr>
        <w:t xml:space="preserve">לוועדת </w:t>
      </w:r>
      <w:bookmarkStart w:id="31384" w:name="_ETM_Q55_233530"/>
      <w:bookmarkEnd w:id="31384"/>
      <w:r>
        <w:rPr>
          <w:rtl/>
        </w:rPr>
        <w:t>הכספים</w:t>
      </w:r>
      <w:r>
        <w:rPr>
          <w:rFonts w:hint="cs"/>
          <w:rtl/>
        </w:rPr>
        <w:t xml:space="preserve"> ב-2</w:t>
      </w:r>
      <w:bookmarkStart w:id="31385" w:name="_ETM_Q55_234749"/>
      <w:bookmarkEnd w:id="31385"/>
      <w:r>
        <w:rPr>
          <w:rtl/>
        </w:rPr>
        <w:t xml:space="preserve"> </w:t>
      </w:r>
      <w:bookmarkStart w:id="31386" w:name="_ETM_Q55_235214"/>
      <w:bookmarkEnd w:id="31386"/>
      <w:r>
        <w:rPr>
          <w:rFonts w:hint="cs"/>
          <w:rtl/>
        </w:rPr>
        <w:t>ב</w:t>
      </w:r>
      <w:r>
        <w:rPr>
          <w:rtl/>
        </w:rPr>
        <w:t>דצמבר</w:t>
      </w:r>
      <w:r>
        <w:rPr>
          <w:rFonts w:hint="cs"/>
          <w:rtl/>
        </w:rPr>
        <w:t>,</w:t>
      </w:r>
      <w:r>
        <w:rPr>
          <w:rtl/>
        </w:rPr>
        <w:t xml:space="preserve"> </w:t>
      </w:r>
      <w:bookmarkStart w:id="31387" w:name="_ETM_Q55_235679"/>
      <w:bookmarkEnd w:id="31387"/>
      <w:r>
        <w:rPr>
          <w:rFonts w:hint="cs"/>
          <w:rtl/>
        </w:rPr>
        <w:t>כ</w:t>
      </w:r>
      <w:r>
        <w:rPr>
          <w:rtl/>
        </w:rPr>
        <w:t xml:space="preserve">שאתה </w:t>
      </w:r>
      <w:bookmarkStart w:id="31388" w:name="_ETM_Q55_235979"/>
      <w:bookmarkEnd w:id="31388"/>
      <w:r>
        <w:rPr>
          <w:rtl/>
        </w:rPr>
        <w:t xml:space="preserve">תביא </w:t>
      </w:r>
      <w:bookmarkStart w:id="31389" w:name="_ETM_Q55_238280"/>
      <w:bookmarkEnd w:id="31389"/>
      <w:r w:rsidR="00FE4DBC">
        <w:rPr>
          <w:rFonts w:hint="cs"/>
          <w:rtl/>
        </w:rPr>
        <w:t>– – –</w:t>
      </w:r>
    </w:p>
    <w:p w:rsidR="00AE5B49" w:rsidRDefault="00AE5B49" w:rsidP="005B7973">
      <w:pPr>
        <w:rPr>
          <w:rtl/>
        </w:rPr>
      </w:pPr>
    </w:p>
    <w:p w:rsidR="00AE5B49" w:rsidRDefault="00AE5B49" w:rsidP="005B7973">
      <w:pPr>
        <w:pStyle w:val="af5"/>
        <w:keepNext/>
        <w:rPr>
          <w:rtl/>
        </w:rPr>
      </w:pPr>
      <w:bookmarkStart w:id="31390" w:name="ET_interruption_5726_5"/>
      <w:r w:rsidRPr="00712585">
        <w:rPr>
          <w:rStyle w:val="TagStyle"/>
          <w:rtl/>
        </w:rPr>
        <w:t xml:space="preserve"> &lt;&lt; קריאה &gt;&gt; </w:t>
      </w:r>
      <w:r>
        <w:rPr>
          <w:rtl/>
        </w:rPr>
        <w:t>ינון אזולאי (ש"ס):</w:t>
      </w:r>
      <w:r w:rsidRPr="00712585">
        <w:rPr>
          <w:rStyle w:val="TagStyle"/>
          <w:rtl/>
        </w:rPr>
        <w:t xml:space="preserve"> &lt;&lt; קריאה &gt;&gt;</w:t>
      </w:r>
      <w:r>
        <w:rPr>
          <w:rtl/>
        </w:rPr>
        <w:t xml:space="preserve">  </w:t>
      </w:r>
      <w:bookmarkEnd w:id="31390"/>
    </w:p>
    <w:p w:rsidR="00AE5B49" w:rsidRDefault="00AE5B49" w:rsidP="00D847B9">
      <w:pPr>
        <w:rPr>
          <w:rtl/>
        </w:rPr>
      </w:pPr>
    </w:p>
    <w:p w:rsidR="00AE5B49" w:rsidRDefault="00FE4DBC" w:rsidP="005B7973">
      <w:pPr>
        <w:rPr>
          <w:rtl/>
        </w:rPr>
      </w:pPr>
      <w:r>
        <w:rPr>
          <w:rFonts w:hint="cs"/>
          <w:rtl/>
        </w:rPr>
        <w:t>– – –</w:t>
      </w:r>
    </w:p>
    <w:p w:rsidR="00AE5B49" w:rsidRDefault="00AE5B49" w:rsidP="005B7973">
      <w:pPr>
        <w:rPr>
          <w:rtl/>
        </w:rPr>
      </w:pPr>
    </w:p>
    <w:p w:rsidR="00AE5B49" w:rsidRDefault="00AE5B49" w:rsidP="005B7973">
      <w:pPr>
        <w:pStyle w:val="-"/>
        <w:keepNext/>
        <w:rPr>
          <w:rtl/>
        </w:rPr>
      </w:pPr>
      <w:r w:rsidRPr="00712585">
        <w:rPr>
          <w:rStyle w:val="TagStyle"/>
          <w:rtl/>
        </w:rPr>
        <w:t xml:space="preserve"> &lt;&lt; דובר_המשך &gt;&gt; </w:t>
      </w:r>
      <w:r>
        <w:rPr>
          <w:rtl/>
        </w:rPr>
        <w:t>נאור שירי (יש עתיד):</w:t>
      </w:r>
      <w:r w:rsidRPr="00712585">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31391" w:name="_ETM_Q55_234000"/>
      <w:bookmarkEnd w:id="31391"/>
      <w:r>
        <w:rPr>
          <w:rtl/>
        </w:rPr>
        <w:t xml:space="preserve">כבר </w:t>
      </w:r>
      <w:bookmarkStart w:id="31392" w:name="_ETM_Q55_238579"/>
      <w:bookmarkEnd w:id="31392"/>
      <w:r>
        <w:rPr>
          <w:rtl/>
        </w:rPr>
        <w:t xml:space="preserve">לא </w:t>
      </w:r>
      <w:bookmarkStart w:id="31393" w:name="_ETM_Q55_238699"/>
      <w:bookmarkEnd w:id="31393"/>
      <w:r>
        <w:rPr>
          <w:rtl/>
        </w:rPr>
        <w:t>מעניין</w:t>
      </w:r>
      <w:r>
        <w:rPr>
          <w:rFonts w:hint="cs"/>
          <w:rtl/>
        </w:rPr>
        <w:t>,</w:t>
      </w:r>
      <w:r>
        <w:rPr>
          <w:rtl/>
        </w:rPr>
        <w:t xml:space="preserve"> </w:t>
      </w:r>
      <w:bookmarkStart w:id="31394" w:name="_ETM_Q55_239120"/>
      <w:bookmarkEnd w:id="31394"/>
      <w:r>
        <w:rPr>
          <w:rtl/>
        </w:rPr>
        <w:t xml:space="preserve">אתה </w:t>
      </w:r>
      <w:bookmarkStart w:id="31395" w:name="_ETM_Q55_239269"/>
      <w:bookmarkEnd w:id="31395"/>
      <w:r>
        <w:rPr>
          <w:rtl/>
        </w:rPr>
        <w:t>אומר</w:t>
      </w:r>
      <w:r>
        <w:rPr>
          <w:rFonts w:hint="cs"/>
          <w:rtl/>
        </w:rPr>
        <w:t>.</w:t>
      </w:r>
    </w:p>
    <w:p w:rsidR="00AE5B49" w:rsidRDefault="00AE5B49" w:rsidP="005B7973">
      <w:pPr>
        <w:rPr>
          <w:rtl/>
        </w:rPr>
      </w:pPr>
    </w:p>
    <w:p w:rsidR="00AE5B49" w:rsidRDefault="00AE5B49" w:rsidP="005B7973">
      <w:pPr>
        <w:pStyle w:val="af5"/>
        <w:keepNext/>
        <w:rPr>
          <w:rtl/>
        </w:rPr>
      </w:pPr>
      <w:bookmarkStart w:id="31396" w:name="ET_interruption_5726_7"/>
      <w:r w:rsidRPr="00712585">
        <w:rPr>
          <w:rStyle w:val="TagStyle"/>
          <w:rtl/>
        </w:rPr>
        <w:t xml:space="preserve"> &lt;&lt; קריאה &gt;&gt; </w:t>
      </w:r>
      <w:r>
        <w:rPr>
          <w:rtl/>
        </w:rPr>
        <w:t>ינון אזולאי (ש"ס):</w:t>
      </w:r>
      <w:r w:rsidRPr="00712585">
        <w:rPr>
          <w:rStyle w:val="TagStyle"/>
          <w:rtl/>
        </w:rPr>
        <w:t xml:space="preserve"> &lt;&lt; קריאה &gt;&gt;</w:t>
      </w:r>
      <w:r>
        <w:rPr>
          <w:rtl/>
        </w:rPr>
        <w:t xml:space="preserve">  </w:t>
      </w:r>
      <w:bookmarkEnd w:id="31396"/>
    </w:p>
    <w:p w:rsidR="00AE5B49" w:rsidRDefault="00AE5B49" w:rsidP="00D847B9">
      <w:pPr>
        <w:rPr>
          <w:rtl/>
        </w:rPr>
      </w:pPr>
    </w:p>
    <w:p w:rsidR="00AE5B49" w:rsidRDefault="00AE5B49" w:rsidP="005B7973">
      <w:pPr>
        <w:rPr>
          <w:rtl/>
        </w:rPr>
      </w:pPr>
      <w:bookmarkStart w:id="31397" w:name="_ETM_Q55_240000"/>
      <w:bookmarkEnd w:id="31397"/>
      <w:r>
        <w:rPr>
          <w:rFonts w:hint="cs"/>
          <w:rtl/>
        </w:rPr>
        <w:t xml:space="preserve">אנחנו נביא את זה </w:t>
      </w:r>
      <w:bookmarkStart w:id="31398" w:name="_ETM_Q55_237000"/>
      <w:bookmarkEnd w:id="31398"/>
      <w:r>
        <w:rPr>
          <w:rFonts w:hint="cs"/>
          <w:rtl/>
        </w:rPr>
        <w:t>גם בלי שהוא יבוא.</w:t>
      </w:r>
    </w:p>
    <w:p w:rsidR="00AE5B49" w:rsidRDefault="00AE5B49" w:rsidP="005B7973">
      <w:pPr>
        <w:rPr>
          <w:rtl/>
        </w:rPr>
      </w:pPr>
      <w:bookmarkStart w:id="31399" w:name="_ETM_Q55_242000"/>
      <w:bookmarkEnd w:id="31399"/>
    </w:p>
    <w:p w:rsidR="00AE5B49" w:rsidRDefault="00AE5B49" w:rsidP="005B7973">
      <w:pPr>
        <w:pStyle w:val="-"/>
        <w:keepNext/>
        <w:rPr>
          <w:rtl/>
        </w:rPr>
      </w:pPr>
      <w:bookmarkStart w:id="31400" w:name="ET_speakercontinue_6361_8"/>
      <w:r w:rsidRPr="00712585">
        <w:rPr>
          <w:rStyle w:val="TagStyle"/>
          <w:rtl/>
        </w:rPr>
        <w:t xml:space="preserve"> &lt;&lt; דובר_המשך &gt;&gt; </w:t>
      </w:r>
      <w:r>
        <w:rPr>
          <w:rtl/>
        </w:rPr>
        <w:t>נאור שירי (יש עתיד):</w:t>
      </w:r>
      <w:r w:rsidRPr="00712585">
        <w:rPr>
          <w:rStyle w:val="TagStyle"/>
          <w:rtl/>
        </w:rPr>
        <w:t xml:space="preserve"> &lt;&lt; דובר_המשך &gt;&gt;</w:t>
      </w:r>
      <w:r>
        <w:rPr>
          <w:rtl/>
        </w:rPr>
        <w:t xml:space="preserve">  </w:t>
      </w:r>
      <w:bookmarkEnd w:id="31400"/>
    </w:p>
    <w:p w:rsidR="00AE5B49" w:rsidRDefault="00AE5B49" w:rsidP="00D847B9">
      <w:pPr>
        <w:rPr>
          <w:rtl/>
        </w:rPr>
      </w:pPr>
    </w:p>
    <w:p w:rsidR="00AE5B49" w:rsidRDefault="00AE5B49" w:rsidP="00F070B4">
      <w:pPr>
        <w:rPr>
          <w:rtl/>
        </w:rPr>
      </w:pPr>
      <w:bookmarkStart w:id="31401" w:name="_ETM_Q55_238000"/>
      <w:bookmarkEnd w:id="31401"/>
      <w:r>
        <w:rPr>
          <w:rFonts w:hint="cs"/>
          <w:rtl/>
        </w:rPr>
        <w:t>ב</w:t>
      </w:r>
      <w:bookmarkStart w:id="31402" w:name="_ETM_Q55_241609"/>
      <w:bookmarkEnd w:id="31402"/>
      <w:r>
        <w:rPr>
          <w:rtl/>
        </w:rPr>
        <w:t xml:space="preserve">סדר </w:t>
      </w:r>
      <w:bookmarkStart w:id="31403" w:name="_ETM_Q55_241999"/>
      <w:bookmarkEnd w:id="31403"/>
      <w:r>
        <w:rPr>
          <w:rtl/>
        </w:rPr>
        <w:t>גמור</w:t>
      </w:r>
      <w:r>
        <w:rPr>
          <w:rFonts w:hint="cs"/>
          <w:rtl/>
        </w:rPr>
        <w:t>.</w:t>
      </w:r>
      <w:bookmarkStart w:id="31404" w:name="_ETM_Q55_244649"/>
      <w:bookmarkStart w:id="31405" w:name="_ETM_Q55_245360"/>
      <w:bookmarkStart w:id="31406" w:name="_ETM_Q55_243000"/>
      <w:bookmarkEnd w:id="31404"/>
      <w:bookmarkEnd w:id="31405"/>
      <w:bookmarkEnd w:id="31406"/>
      <w:r>
        <w:rPr>
          <w:rFonts w:hint="cs"/>
          <w:rtl/>
        </w:rPr>
        <w:t xml:space="preserve"> </w:t>
      </w:r>
      <w:r>
        <w:rPr>
          <w:rtl/>
        </w:rPr>
        <w:t xml:space="preserve">יש </w:t>
      </w:r>
      <w:bookmarkStart w:id="31407" w:name="_ETM_Q55_245689"/>
      <w:bookmarkEnd w:id="31407"/>
      <w:r>
        <w:rPr>
          <w:rtl/>
        </w:rPr>
        <w:t xml:space="preserve">קטע </w:t>
      </w:r>
      <w:bookmarkStart w:id="31408" w:name="_ETM_Q55_246080"/>
      <w:bookmarkEnd w:id="31408"/>
      <w:r>
        <w:rPr>
          <w:rtl/>
        </w:rPr>
        <w:t>לאלמוג</w:t>
      </w:r>
      <w:r>
        <w:rPr>
          <w:rFonts w:hint="cs"/>
          <w:rtl/>
        </w:rPr>
        <w:t>,</w:t>
      </w:r>
      <w:r>
        <w:rPr>
          <w:rtl/>
        </w:rPr>
        <w:t xml:space="preserve"> </w:t>
      </w:r>
      <w:bookmarkStart w:id="31409" w:name="_ETM_Q55_247219"/>
      <w:bookmarkEnd w:id="31409"/>
      <w:r>
        <w:rPr>
          <w:rtl/>
        </w:rPr>
        <w:t>יסמין</w:t>
      </w:r>
      <w:r>
        <w:rPr>
          <w:rFonts w:hint="cs"/>
          <w:rtl/>
        </w:rPr>
        <w:t>,</w:t>
      </w:r>
      <w:r>
        <w:rPr>
          <w:rtl/>
        </w:rPr>
        <w:t xml:space="preserve"> </w:t>
      </w:r>
      <w:bookmarkStart w:id="31410" w:name="_ETM_Q55_248880"/>
      <w:bookmarkEnd w:id="31410"/>
      <w:r>
        <w:rPr>
          <w:rtl/>
        </w:rPr>
        <w:t xml:space="preserve">כי </w:t>
      </w:r>
      <w:bookmarkStart w:id="31411" w:name="_ETM_Q55_249090"/>
      <w:bookmarkEnd w:id="31411"/>
      <w:r>
        <w:rPr>
          <w:rtl/>
        </w:rPr>
        <w:t xml:space="preserve">אלמוג </w:t>
      </w:r>
      <w:bookmarkStart w:id="31412" w:name="_ETM_Q55_250179"/>
      <w:bookmarkStart w:id="31413" w:name="_ETM_Q55_250299"/>
      <w:bookmarkEnd w:id="31412"/>
      <w:bookmarkEnd w:id="31413"/>
      <w:r>
        <w:rPr>
          <w:rtl/>
        </w:rPr>
        <w:t xml:space="preserve">באמת </w:t>
      </w:r>
      <w:bookmarkStart w:id="31414" w:name="_ETM_Q55_250659"/>
      <w:bookmarkEnd w:id="31414"/>
      <w:r>
        <w:rPr>
          <w:rtl/>
        </w:rPr>
        <w:t xml:space="preserve">חושב </w:t>
      </w:r>
      <w:bookmarkStart w:id="31415" w:name="_ETM_Q55_251649"/>
      <w:bookmarkEnd w:id="31415"/>
      <w:r>
        <w:rPr>
          <w:rtl/>
        </w:rPr>
        <w:t xml:space="preserve">שהוא </w:t>
      </w:r>
      <w:bookmarkStart w:id="31416" w:name="_ETM_Q55_251950"/>
      <w:bookmarkEnd w:id="31416"/>
      <w:r>
        <w:rPr>
          <w:rtl/>
        </w:rPr>
        <w:t xml:space="preserve">הלוחם </w:t>
      </w:r>
      <w:bookmarkStart w:id="31417" w:name="_ETM_Q55_252639"/>
      <w:bookmarkEnd w:id="31417"/>
      <w:r>
        <w:rPr>
          <w:rtl/>
        </w:rPr>
        <w:t xml:space="preserve">היחיד </w:t>
      </w:r>
      <w:bookmarkStart w:id="31418" w:name="_ETM_Q55_253329"/>
      <w:bookmarkEnd w:id="31418"/>
      <w:r>
        <w:rPr>
          <w:rtl/>
        </w:rPr>
        <w:t>בכנסת</w:t>
      </w:r>
      <w:r>
        <w:rPr>
          <w:rFonts w:hint="cs"/>
          <w:rtl/>
        </w:rPr>
        <w:t>. הוא</w:t>
      </w:r>
      <w:r>
        <w:rPr>
          <w:rtl/>
        </w:rPr>
        <w:t xml:space="preserve"> </w:t>
      </w:r>
      <w:bookmarkStart w:id="31419" w:name="_ETM_Q55_254790"/>
      <w:bookmarkEnd w:id="31419"/>
      <w:r>
        <w:rPr>
          <w:rtl/>
        </w:rPr>
        <w:t xml:space="preserve">לוחם </w:t>
      </w:r>
      <w:bookmarkStart w:id="31420" w:name="_ETM_Q55_255180"/>
      <w:bookmarkEnd w:id="31420"/>
      <w:r>
        <w:rPr>
          <w:rtl/>
        </w:rPr>
        <w:t>פיזית</w:t>
      </w:r>
      <w:r>
        <w:rPr>
          <w:rFonts w:hint="cs"/>
          <w:rtl/>
        </w:rPr>
        <w:t>,</w:t>
      </w:r>
      <w:r>
        <w:rPr>
          <w:rtl/>
        </w:rPr>
        <w:t xml:space="preserve"> </w:t>
      </w:r>
      <w:bookmarkStart w:id="31421" w:name="_ETM_Q55_255750"/>
      <w:bookmarkEnd w:id="31421"/>
      <w:r>
        <w:rPr>
          <w:rtl/>
        </w:rPr>
        <w:t xml:space="preserve">כאילו </w:t>
      </w:r>
      <w:bookmarkStart w:id="31422" w:name="_ETM_Q55_256770"/>
      <w:bookmarkEnd w:id="31422"/>
      <w:r>
        <w:rPr>
          <w:rtl/>
        </w:rPr>
        <w:t xml:space="preserve">כולנו </w:t>
      </w:r>
      <w:bookmarkStart w:id="31423" w:name="_ETM_Q55_257970"/>
      <w:bookmarkEnd w:id="31423"/>
      <w:proofErr w:type="spellStart"/>
      <w:r>
        <w:rPr>
          <w:rtl/>
        </w:rPr>
        <w:t>סמרטוט</w:t>
      </w:r>
      <w:r>
        <w:rPr>
          <w:rFonts w:hint="cs"/>
          <w:rtl/>
        </w:rPr>
        <w:t>יאדה</w:t>
      </w:r>
      <w:bookmarkStart w:id="31424" w:name="_ETM_Q55_258479"/>
      <w:bookmarkStart w:id="31425" w:name="_ETM_Q55_259440"/>
      <w:bookmarkEnd w:id="31424"/>
      <w:bookmarkEnd w:id="31425"/>
      <w:proofErr w:type="spellEnd"/>
      <w:r>
        <w:rPr>
          <w:rFonts w:hint="cs"/>
          <w:rtl/>
        </w:rPr>
        <w:t>, ו</w:t>
      </w:r>
      <w:r>
        <w:rPr>
          <w:rtl/>
        </w:rPr>
        <w:t xml:space="preserve">אנחנו </w:t>
      </w:r>
      <w:bookmarkStart w:id="31426" w:name="_ETM_Q55_259860"/>
      <w:bookmarkEnd w:id="31426"/>
      <w:r>
        <w:rPr>
          <w:rtl/>
        </w:rPr>
        <w:t xml:space="preserve">היינו </w:t>
      </w:r>
      <w:bookmarkStart w:id="31427" w:name="_ETM_Q55_260130"/>
      <w:bookmarkEnd w:id="31427"/>
      <w:r>
        <w:rPr>
          <w:rtl/>
        </w:rPr>
        <w:t>–</w:t>
      </w:r>
      <w:r>
        <w:rPr>
          <w:rFonts w:hint="cs"/>
          <w:rtl/>
        </w:rPr>
        <w:t xml:space="preserve"> </w:t>
      </w:r>
      <w:r>
        <w:rPr>
          <w:rtl/>
        </w:rPr>
        <w:t xml:space="preserve">איך </w:t>
      </w:r>
      <w:bookmarkStart w:id="31428" w:name="_ETM_Q55_260310"/>
      <w:bookmarkEnd w:id="31428"/>
      <w:r>
        <w:rPr>
          <w:rtl/>
        </w:rPr>
        <w:t xml:space="preserve">הוא </w:t>
      </w:r>
      <w:bookmarkStart w:id="31429" w:name="_ETM_Q55_260400"/>
      <w:bookmarkEnd w:id="31429"/>
      <w:r>
        <w:rPr>
          <w:rtl/>
        </w:rPr>
        <w:t>אומר</w:t>
      </w:r>
      <w:bookmarkStart w:id="31430" w:name="_ETM_Q55_260640"/>
      <w:bookmarkEnd w:id="31430"/>
      <w:r>
        <w:rPr>
          <w:rFonts w:hint="cs"/>
          <w:rtl/>
        </w:rPr>
        <w:t xml:space="preserve">? </w:t>
      </w:r>
      <w:bookmarkStart w:id="31431" w:name="_ETM_Q55_260909"/>
      <w:bookmarkEnd w:id="31431"/>
      <w:r>
        <w:rPr>
          <w:rtl/>
        </w:rPr>
        <w:t>בפוך</w:t>
      </w:r>
      <w:r w:rsidR="00F070B4">
        <w:rPr>
          <w:rFonts w:hint="cs"/>
          <w:rtl/>
        </w:rPr>
        <w:t>,</w:t>
      </w:r>
      <w:r>
        <w:rPr>
          <w:rtl/>
        </w:rPr>
        <w:t xml:space="preserve"> </w:t>
      </w:r>
      <w:bookmarkStart w:id="31432" w:name="_ETM_Q55_262689"/>
      <w:bookmarkEnd w:id="31432"/>
      <w:r>
        <w:rPr>
          <w:rtl/>
        </w:rPr>
        <w:t xml:space="preserve">היינו </w:t>
      </w:r>
      <w:bookmarkStart w:id="31433" w:name="_ETM_Q55_262990"/>
      <w:bookmarkEnd w:id="31433"/>
      <w:r>
        <w:rPr>
          <w:rtl/>
        </w:rPr>
        <w:t>בפוך</w:t>
      </w:r>
      <w:r>
        <w:rPr>
          <w:rFonts w:hint="cs"/>
          <w:rtl/>
        </w:rPr>
        <w:t>.</w:t>
      </w:r>
      <w:r>
        <w:rPr>
          <w:rtl/>
        </w:rPr>
        <w:t xml:space="preserve"> </w:t>
      </w:r>
      <w:bookmarkStart w:id="31434" w:name="_ETM_Q55_263380"/>
      <w:bookmarkStart w:id="31435" w:name="_ETM_Q55_263650"/>
      <w:bookmarkEnd w:id="31434"/>
      <w:bookmarkEnd w:id="31435"/>
      <w:r>
        <w:rPr>
          <w:rFonts w:hint="cs"/>
          <w:rtl/>
        </w:rPr>
        <w:t xml:space="preserve">ראש </w:t>
      </w:r>
      <w:bookmarkStart w:id="31436" w:name="_ETM_Q55_260000"/>
      <w:bookmarkEnd w:id="31436"/>
      <w:r>
        <w:rPr>
          <w:rFonts w:hint="cs"/>
          <w:rtl/>
        </w:rPr>
        <w:t>הממשלה שלו</w:t>
      </w:r>
      <w:bookmarkStart w:id="31437" w:name="_ETM_Q55_264280"/>
      <w:bookmarkEnd w:id="31437"/>
      <w:r w:rsidR="00F070B4">
        <w:rPr>
          <w:rFonts w:hint="cs"/>
          <w:rtl/>
        </w:rPr>
        <w:t>,</w:t>
      </w:r>
      <w:r>
        <w:rPr>
          <w:rtl/>
        </w:rPr>
        <w:t xml:space="preserve"> </w:t>
      </w:r>
      <w:bookmarkStart w:id="31438" w:name="_ETM_Q55_264490"/>
      <w:bookmarkEnd w:id="31438"/>
      <w:r>
        <w:rPr>
          <w:rtl/>
        </w:rPr>
        <w:t xml:space="preserve">איפה </w:t>
      </w:r>
      <w:bookmarkStart w:id="31439" w:name="_ETM_Q55_264729"/>
      <w:bookmarkEnd w:id="31439"/>
      <w:r>
        <w:rPr>
          <w:rtl/>
        </w:rPr>
        <w:t>היה</w:t>
      </w:r>
      <w:r w:rsidR="00F070B4">
        <w:rPr>
          <w:rFonts w:hint="cs"/>
          <w:rtl/>
        </w:rPr>
        <w:t>?</w:t>
      </w:r>
      <w:r>
        <w:rPr>
          <w:rtl/>
        </w:rPr>
        <w:t xml:space="preserve"> </w:t>
      </w:r>
      <w:bookmarkStart w:id="31440" w:name="_ETM_Q55_265209"/>
      <w:bookmarkEnd w:id="31440"/>
      <w:r>
        <w:rPr>
          <w:rtl/>
        </w:rPr>
        <w:t>בסדר</w:t>
      </w:r>
      <w:r>
        <w:rPr>
          <w:rFonts w:hint="cs"/>
          <w:rtl/>
        </w:rPr>
        <w:t>?</w:t>
      </w:r>
      <w:r>
        <w:rPr>
          <w:rtl/>
        </w:rPr>
        <w:t xml:space="preserve"> </w:t>
      </w:r>
      <w:bookmarkStart w:id="31441" w:name="_ETM_Q55_266470"/>
      <w:bookmarkEnd w:id="31441"/>
      <w:r>
        <w:rPr>
          <w:rtl/>
        </w:rPr>
        <w:t xml:space="preserve">אבל </w:t>
      </w:r>
      <w:bookmarkStart w:id="31442" w:name="_ETM_Q55_266830"/>
      <w:bookmarkEnd w:id="31442"/>
      <w:r>
        <w:rPr>
          <w:rtl/>
        </w:rPr>
        <w:t xml:space="preserve">אנחנו </w:t>
      </w:r>
      <w:bookmarkStart w:id="31443" w:name="_ETM_Q55_267100"/>
      <w:bookmarkEnd w:id="31443"/>
      <w:r>
        <w:rPr>
          <w:rtl/>
        </w:rPr>
        <w:t xml:space="preserve">היינו </w:t>
      </w:r>
      <w:bookmarkStart w:id="31444" w:name="_ETM_Q55_267280"/>
      <w:bookmarkEnd w:id="31444"/>
      <w:r>
        <w:rPr>
          <w:rtl/>
        </w:rPr>
        <w:t xml:space="preserve">בפוך </w:t>
      </w:r>
      <w:bookmarkStart w:id="31445" w:name="_ETM_Q55_267729"/>
      <w:bookmarkEnd w:id="31445"/>
      <w:r>
        <w:rPr>
          <w:rtl/>
        </w:rPr>
        <w:t xml:space="preserve">והוא </w:t>
      </w:r>
      <w:bookmarkStart w:id="31446" w:name="_ETM_Q55_267909"/>
      <w:bookmarkEnd w:id="31446"/>
      <w:r>
        <w:rPr>
          <w:rtl/>
        </w:rPr>
        <w:t>נלחם</w:t>
      </w:r>
      <w:r>
        <w:rPr>
          <w:rFonts w:hint="cs"/>
          <w:rtl/>
        </w:rPr>
        <w:t>.</w:t>
      </w:r>
      <w:bookmarkStart w:id="31447" w:name="_ETM_Q55_268330"/>
      <w:bookmarkEnd w:id="31447"/>
      <w:r>
        <w:rPr>
          <w:rFonts w:hint="cs"/>
          <w:rtl/>
        </w:rPr>
        <w:t xml:space="preserve"> </w:t>
      </w:r>
      <w:r>
        <w:rPr>
          <w:rtl/>
        </w:rPr>
        <w:t xml:space="preserve">הוא </w:t>
      </w:r>
      <w:bookmarkStart w:id="31448" w:name="_ETM_Q55_268420"/>
      <w:bookmarkEnd w:id="31448"/>
      <w:r>
        <w:rPr>
          <w:rtl/>
        </w:rPr>
        <w:t>באמת</w:t>
      </w:r>
      <w:bookmarkStart w:id="31449" w:name="_ETM_Q55_268659"/>
      <w:bookmarkEnd w:id="31449"/>
      <w:r>
        <w:rPr>
          <w:rFonts w:hint="cs"/>
          <w:rtl/>
        </w:rPr>
        <w:t xml:space="preserve"> נלחם. </w:t>
      </w:r>
      <w:bookmarkStart w:id="31450" w:name="_ETM_Q55_268990"/>
      <w:bookmarkEnd w:id="31450"/>
      <w:r>
        <w:rPr>
          <w:rtl/>
        </w:rPr>
        <w:t xml:space="preserve">אבל </w:t>
      </w:r>
      <w:bookmarkStart w:id="31451" w:name="_ETM_Q55_269319"/>
      <w:bookmarkEnd w:id="31451"/>
      <w:r>
        <w:rPr>
          <w:rtl/>
        </w:rPr>
        <w:t xml:space="preserve">זה </w:t>
      </w:r>
      <w:bookmarkStart w:id="31452" w:name="_ETM_Q55_269470"/>
      <w:bookmarkEnd w:id="31452"/>
      <w:r>
        <w:rPr>
          <w:rtl/>
        </w:rPr>
        <w:t xml:space="preserve">לא </w:t>
      </w:r>
      <w:bookmarkStart w:id="31453" w:name="_ETM_Q55_269680"/>
      <w:bookmarkEnd w:id="31453"/>
      <w:r>
        <w:rPr>
          <w:rtl/>
        </w:rPr>
        <w:t xml:space="preserve">הצורך </w:t>
      </w:r>
      <w:bookmarkStart w:id="31454" w:name="_ETM_Q55_270130"/>
      <w:bookmarkEnd w:id="31454"/>
      <w:r>
        <w:rPr>
          <w:rtl/>
        </w:rPr>
        <w:t xml:space="preserve">שלו </w:t>
      </w:r>
      <w:bookmarkStart w:id="31455" w:name="_ETM_Q55_270790"/>
      <w:bookmarkEnd w:id="31455"/>
      <w:r>
        <w:rPr>
          <w:rtl/>
        </w:rPr>
        <w:t>–</w:t>
      </w:r>
      <w:r>
        <w:rPr>
          <w:rFonts w:hint="cs"/>
          <w:rtl/>
        </w:rPr>
        <w:t xml:space="preserve"> </w:t>
      </w:r>
      <w:r>
        <w:rPr>
          <w:rtl/>
        </w:rPr>
        <w:t xml:space="preserve">זה </w:t>
      </w:r>
      <w:bookmarkStart w:id="31456" w:name="_ETM_Q55_270939"/>
      <w:bookmarkEnd w:id="31456"/>
      <w:r>
        <w:rPr>
          <w:rtl/>
        </w:rPr>
        <w:t xml:space="preserve">שהוא </w:t>
      </w:r>
      <w:bookmarkStart w:id="31457" w:name="_ETM_Q55_271090"/>
      <w:bookmarkEnd w:id="31457"/>
      <w:r>
        <w:rPr>
          <w:rtl/>
        </w:rPr>
        <w:t xml:space="preserve">עושה </w:t>
      </w:r>
      <w:bookmarkStart w:id="31458" w:name="_ETM_Q55_271299"/>
      <w:bookmarkEnd w:id="31458"/>
      <w:r>
        <w:rPr>
          <w:rtl/>
        </w:rPr>
        <w:t xml:space="preserve">דברים </w:t>
      </w:r>
      <w:bookmarkStart w:id="31459" w:name="_ETM_Q55_271569"/>
      <w:bookmarkEnd w:id="31459"/>
      <w:r>
        <w:rPr>
          <w:rtl/>
        </w:rPr>
        <w:t>טובים</w:t>
      </w:r>
      <w:r>
        <w:rPr>
          <w:rFonts w:hint="cs"/>
          <w:rtl/>
        </w:rPr>
        <w:t>,</w:t>
      </w:r>
      <w:r>
        <w:rPr>
          <w:rtl/>
        </w:rPr>
        <w:t xml:space="preserve"> </w:t>
      </w:r>
      <w:bookmarkStart w:id="31460" w:name="_ETM_Q55_271810"/>
      <w:bookmarkStart w:id="31461" w:name="_ETM_Q55_271900"/>
      <w:bookmarkEnd w:id="31460"/>
      <w:bookmarkEnd w:id="31461"/>
      <w:r>
        <w:rPr>
          <w:rtl/>
        </w:rPr>
        <w:t xml:space="preserve">לא </w:t>
      </w:r>
      <w:bookmarkStart w:id="31462" w:name="_ETM_Q55_271990"/>
      <w:bookmarkEnd w:id="31462"/>
      <w:r>
        <w:rPr>
          <w:rtl/>
        </w:rPr>
        <w:t xml:space="preserve">צריך </w:t>
      </w:r>
      <w:bookmarkStart w:id="31463" w:name="_ETM_Q55_272170"/>
      <w:bookmarkEnd w:id="31463"/>
      <w:r>
        <w:rPr>
          <w:rtl/>
        </w:rPr>
        <w:t xml:space="preserve">להשפיל </w:t>
      </w:r>
      <w:bookmarkStart w:id="31464" w:name="_ETM_Q55_272650"/>
      <w:bookmarkEnd w:id="31464"/>
      <w:r>
        <w:rPr>
          <w:rtl/>
        </w:rPr>
        <w:t xml:space="preserve">את </w:t>
      </w:r>
      <w:bookmarkStart w:id="31465" w:name="_ETM_Q55_272740"/>
      <w:bookmarkEnd w:id="31465"/>
      <w:r>
        <w:rPr>
          <w:rtl/>
        </w:rPr>
        <w:t xml:space="preserve">כל </w:t>
      </w:r>
      <w:bookmarkStart w:id="31466" w:name="_ETM_Q55_272920"/>
      <w:bookmarkEnd w:id="31466"/>
      <w:r>
        <w:rPr>
          <w:rtl/>
        </w:rPr>
        <w:t xml:space="preserve">האחרים </w:t>
      </w:r>
      <w:bookmarkStart w:id="31467" w:name="_ETM_Q55_273340"/>
      <w:bookmarkEnd w:id="31467"/>
      <w:r>
        <w:rPr>
          <w:rtl/>
        </w:rPr>
        <w:t xml:space="preserve">ולהוריד </w:t>
      </w:r>
      <w:bookmarkStart w:id="31468" w:name="_ETM_Q55_273729"/>
      <w:bookmarkEnd w:id="31468"/>
      <w:r>
        <w:rPr>
          <w:rtl/>
        </w:rPr>
        <w:t xml:space="preserve">את </w:t>
      </w:r>
      <w:bookmarkStart w:id="31469" w:name="_ETM_Q55_273850"/>
      <w:bookmarkEnd w:id="31469"/>
      <w:r>
        <w:rPr>
          <w:rtl/>
        </w:rPr>
        <w:t>כולם</w:t>
      </w:r>
      <w:r>
        <w:rPr>
          <w:rFonts w:hint="cs"/>
          <w:rtl/>
        </w:rPr>
        <w:t>.</w:t>
      </w:r>
    </w:p>
    <w:p w:rsidR="00AE5B49" w:rsidRDefault="00AE5B49" w:rsidP="005B7973">
      <w:pPr>
        <w:rPr>
          <w:rtl/>
        </w:rPr>
      </w:pPr>
    </w:p>
    <w:p w:rsidR="00AE5B49" w:rsidRDefault="00AE5B49" w:rsidP="00F070B4">
      <w:pPr>
        <w:rPr>
          <w:rtl/>
        </w:rPr>
      </w:pPr>
      <w:bookmarkStart w:id="31470" w:name="_ETM_Q55_276000"/>
      <w:bookmarkStart w:id="31471" w:name="_ETM_Q55_274640"/>
      <w:bookmarkEnd w:id="31470"/>
      <w:bookmarkEnd w:id="31471"/>
      <w:r>
        <w:rPr>
          <w:rtl/>
        </w:rPr>
        <w:t>עכשיו</w:t>
      </w:r>
      <w:bookmarkStart w:id="31472" w:name="_ETM_Q55_273000"/>
      <w:bookmarkEnd w:id="31472"/>
      <w:r>
        <w:rPr>
          <w:rFonts w:hint="cs"/>
          <w:rtl/>
        </w:rPr>
        <w:t>,</w:t>
      </w:r>
      <w:r>
        <w:rPr>
          <w:rtl/>
        </w:rPr>
        <w:t xml:space="preserve"> </w:t>
      </w:r>
      <w:bookmarkStart w:id="31473" w:name="_ETM_Q55_275509"/>
      <w:bookmarkEnd w:id="31473"/>
      <w:r>
        <w:rPr>
          <w:rtl/>
        </w:rPr>
        <w:t xml:space="preserve">אני </w:t>
      </w:r>
      <w:bookmarkStart w:id="31474" w:name="_ETM_Q55_275750"/>
      <w:bookmarkEnd w:id="31474"/>
      <w:r>
        <w:rPr>
          <w:rFonts w:hint="cs"/>
          <w:rtl/>
        </w:rPr>
        <w:t xml:space="preserve">תוהה </w:t>
      </w:r>
      <w:bookmarkStart w:id="31475" w:name="_ETM_Q55_277420"/>
      <w:bookmarkEnd w:id="31475"/>
      <w:r>
        <w:rPr>
          <w:rtl/>
        </w:rPr>
        <w:t xml:space="preserve">בנוגע </w:t>
      </w:r>
      <w:bookmarkStart w:id="31476" w:name="_ETM_Q55_277810"/>
      <w:bookmarkEnd w:id="31476"/>
      <w:r>
        <w:rPr>
          <w:rtl/>
        </w:rPr>
        <w:t xml:space="preserve">לכל </w:t>
      </w:r>
      <w:bookmarkStart w:id="31477" w:name="_ETM_Q55_278050"/>
      <w:bookmarkEnd w:id="31477"/>
      <w:r>
        <w:rPr>
          <w:rtl/>
        </w:rPr>
        <w:t>הפרשה</w:t>
      </w:r>
      <w:r>
        <w:rPr>
          <w:rFonts w:hint="cs"/>
          <w:rtl/>
        </w:rPr>
        <w:t>:</w:t>
      </w:r>
      <w:r>
        <w:rPr>
          <w:rtl/>
        </w:rPr>
        <w:t xml:space="preserve"> </w:t>
      </w:r>
      <w:bookmarkStart w:id="31478" w:name="_ETM_Q55_279130"/>
      <w:bookmarkEnd w:id="31478"/>
      <w:r>
        <w:rPr>
          <w:rFonts w:hint="cs"/>
          <w:rtl/>
        </w:rPr>
        <w:t>ה</w:t>
      </w:r>
      <w:r>
        <w:rPr>
          <w:rtl/>
        </w:rPr>
        <w:t xml:space="preserve">הוא </w:t>
      </w:r>
      <w:bookmarkStart w:id="31479" w:name="_ETM_Q55_279459"/>
      <w:bookmarkEnd w:id="31479"/>
      <w:r>
        <w:rPr>
          <w:rtl/>
        </w:rPr>
        <w:t xml:space="preserve">הכניס </w:t>
      </w:r>
      <w:bookmarkStart w:id="31480" w:name="_ETM_Q55_279790"/>
      <w:bookmarkEnd w:id="31480"/>
      <w:r>
        <w:rPr>
          <w:rtl/>
        </w:rPr>
        <w:t xml:space="preserve">אותו </w:t>
      </w:r>
      <w:bookmarkStart w:id="31481" w:name="_ETM_Q55_280000"/>
      <w:bookmarkEnd w:id="31481"/>
      <w:r>
        <w:rPr>
          <w:rtl/>
        </w:rPr>
        <w:t>לבסיס</w:t>
      </w:r>
      <w:r>
        <w:rPr>
          <w:rFonts w:hint="cs"/>
          <w:rtl/>
        </w:rPr>
        <w:t>,</w:t>
      </w:r>
      <w:r>
        <w:rPr>
          <w:rtl/>
        </w:rPr>
        <w:t xml:space="preserve"> </w:t>
      </w:r>
      <w:bookmarkStart w:id="31482" w:name="_ETM_Q55_280720"/>
      <w:bookmarkEnd w:id="31482"/>
      <w:r>
        <w:rPr>
          <w:rtl/>
        </w:rPr>
        <w:t>ההוא</w:t>
      </w:r>
      <w:r>
        <w:rPr>
          <w:rFonts w:hint="cs"/>
          <w:rtl/>
        </w:rPr>
        <w:t>,</w:t>
      </w:r>
      <w:r>
        <w:rPr>
          <w:rtl/>
        </w:rPr>
        <w:t xml:space="preserve"> </w:t>
      </w:r>
      <w:bookmarkStart w:id="31483" w:name="_ETM_Q55_280870"/>
      <w:bookmarkEnd w:id="31483"/>
      <w:r>
        <w:rPr>
          <w:rtl/>
        </w:rPr>
        <w:t>זה</w:t>
      </w:r>
      <w:r>
        <w:rPr>
          <w:rFonts w:hint="cs"/>
          <w:rtl/>
        </w:rPr>
        <w:t>,</w:t>
      </w:r>
      <w:r>
        <w:rPr>
          <w:rtl/>
        </w:rPr>
        <w:t xml:space="preserve"> </w:t>
      </w:r>
      <w:bookmarkStart w:id="31484" w:name="_ETM_Q55_281480"/>
      <w:bookmarkEnd w:id="31484"/>
      <w:r>
        <w:rPr>
          <w:rtl/>
        </w:rPr>
        <w:t xml:space="preserve">איך </w:t>
      </w:r>
      <w:bookmarkStart w:id="31485" w:name="_ETM_Q55_281780"/>
      <w:bookmarkEnd w:id="31485"/>
      <w:r>
        <w:rPr>
          <w:rtl/>
        </w:rPr>
        <w:t xml:space="preserve">הגיע </w:t>
      </w:r>
      <w:bookmarkStart w:id="31486" w:name="_ETM_Q55_282290"/>
      <w:bookmarkEnd w:id="31486"/>
      <w:r>
        <w:rPr>
          <w:rtl/>
        </w:rPr>
        <w:t xml:space="preserve">אליו </w:t>
      </w:r>
      <w:bookmarkStart w:id="31487" w:name="_ETM_Q55_282590"/>
      <w:bookmarkEnd w:id="31487"/>
      <w:r>
        <w:rPr>
          <w:rtl/>
        </w:rPr>
        <w:t xml:space="preserve">המידע </w:t>
      </w:r>
      <w:bookmarkStart w:id="31488" w:name="_ETM_Q55_283069"/>
      <w:bookmarkEnd w:id="31488"/>
      <w:r>
        <w:rPr>
          <w:rtl/>
        </w:rPr>
        <w:t>הזה</w:t>
      </w:r>
      <w:r>
        <w:rPr>
          <w:rFonts w:hint="cs"/>
          <w:rtl/>
        </w:rPr>
        <w:t>?</w:t>
      </w:r>
      <w:r>
        <w:rPr>
          <w:rtl/>
        </w:rPr>
        <w:t xml:space="preserve"> </w:t>
      </w:r>
      <w:bookmarkStart w:id="31489" w:name="_ETM_Q55_284240"/>
      <w:bookmarkEnd w:id="31489"/>
      <w:r>
        <w:rPr>
          <w:rtl/>
        </w:rPr>
        <w:t xml:space="preserve">כי </w:t>
      </w:r>
      <w:bookmarkStart w:id="31490" w:name="_ETM_Q55_284420"/>
      <w:bookmarkEnd w:id="31490"/>
      <w:r>
        <w:rPr>
          <w:rtl/>
        </w:rPr>
        <w:t>נניח</w:t>
      </w:r>
      <w:r w:rsidR="00F070B4">
        <w:rPr>
          <w:rFonts w:hint="cs"/>
          <w:rtl/>
        </w:rPr>
        <w:t>,</w:t>
      </w:r>
      <w:r>
        <w:rPr>
          <w:rtl/>
        </w:rPr>
        <w:t xml:space="preserve"> </w:t>
      </w:r>
      <w:bookmarkStart w:id="31491" w:name="_ETM_Q55_284780"/>
      <w:bookmarkEnd w:id="31491"/>
      <w:r>
        <w:rPr>
          <w:rtl/>
        </w:rPr>
        <w:t xml:space="preserve">אם </w:t>
      </w:r>
      <w:bookmarkStart w:id="31492" w:name="_ETM_Q55_284959"/>
      <w:bookmarkEnd w:id="31492"/>
      <w:r>
        <w:rPr>
          <w:rtl/>
        </w:rPr>
        <w:t xml:space="preserve">אני </w:t>
      </w:r>
      <w:bookmarkStart w:id="31493" w:name="_ETM_Q55_285110"/>
      <w:bookmarkEnd w:id="31493"/>
      <w:r>
        <w:rPr>
          <w:rtl/>
        </w:rPr>
        <w:t xml:space="preserve">רואה </w:t>
      </w:r>
      <w:bookmarkStart w:id="31494" w:name="_ETM_Q55_285350"/>
      <w:bookmarkEnd w:id="31494"/>
      <w:r>
        <w:rPr>
          <w:rtl/>
        </w:rPr>
        <w:t>עב</w:t>
      </w:r>
      <w:r>
        <w:rPr>
          <w:rFonts w:hint="cs"/>
          <w:rtl/>
        </w:rPr>
        <w:t>י</w:t>
      </w:r>
      <w:r>
        <w:rPr>
          <w:rtl/>
        </w:rPr>
        <w:t>רה</w:t>
      </w:r>
      <w:r>
        <w:rPr>
          <w:rFonts w:hint="cs"/>
          <w:rtl/>
        </w:rPr>
        <w:t xml:space="preserve"> </w:t>
      </w:r>
      <w:r w:rsidR="00F070B4">
        <w:rPr>
          <w:rFonts w:hint="eastAsia"/>
          <w:rtl/>
        </w:rPr>
        <w:t xml:space="preserve">– </w:t>
      </w:r>
      <w:r>
        <w:rPr>
          <w:rFonts w:hint="cs"/>
          <w:rtl/>
        </w:rPr>
        <w:t xml:space="preserve">כולנו </w:t>
      </w:r>
      <w:bookmarkStart w:id="31495" w:name="_ETM_Q55_286009"/>
      <w:bookmarkStart w:id="31496" w:name="_ETM_Q55_286219"/>
      <w:bookmarkStart w:id="31497" w:name="_ETM_Q55_286520"/>
      <w:bookmarkStart w:id="31498" w:name="_ETM_Q55_286850"/>
      <w:bookmarkEnd w:id="31495"/>
      <w:bookmarkEnd w:id="31496"/>
      <w:bookmarkEnd w:id="31497"/>
      <w:bookmarkEnd w:id="31498"/>
      <w:r>
        <w:rPr>
          <w:rtl/>
        </w:rPr>
        <w:t xml:space="preserve">רואים </w:t>
      </w:r>
      <w:bookmarkStart w:id="31499" w:name="_ETM_Q55_287090"/>
      <w:bookmarkEnd w:id="31499"/>
      <w:r>
        <w:rPr>
          <w:rtl/>
        </w:rPr>
        <w:t>עב</w:t>
      </w:r>
      <w:r>
        <w:rPr>
          <w:rFonts w:hint="cs"/>
          <w:rtl/>
        </w:rPr>
        <w:t>י</w:t>
      </w:r>
      <w:r>
        <w:rPr>
          <w:rtl/>
        </w:rPr>
        <w:t xml:space="preserve">רות </w:t>
      </w:r>
      <w:bookmarkStart w:id="31500" w:name="_ETM_Q55_287600"/>
      <w:bookmarkEnd w:id="31500"/>
      <w:r w:rsidR="00F070B4">
        <w:rPr>
          <w:rFonts w:hint="cs"/>
          <w:rtl/>
        </w:rPr>
        <w:t xml:space="preserve">– </w:t>
      </w:r>
      <w:r>
        <w:rPr>
          <w:rtl/>
        </w:rPr>
        <w:t xml:space="preserve">אני </w:t>
      </w:r>
      <w:bookmarkStart w:id="31501" w:name="_ETM_Q55_287780"/>
      <w:bookmarkEnd w:id="31501"/>
      <w:r>
        <w:rPr>
          <w:rtl/>
        </w:rPr>
        <w:t xml:space="preserve">הייתי </w:t>
      </w:r>
      <w:bookmarkStart w:id="31502" w:name="_ETM_Q55_288020"/>
      <w:bookmarkEnd w:id="31502"/>
      <w:r>
        <w:rPr>
          <w:rtl/>
        </w:rPr>
        <w:t>מד</w:t>
      </w:r>
      <w:r>
        <w:rPr>
          <w:rFonts w:hint="cs"/>
          <w:rtl/>
        </w:rPr>
        <w:t>ווח,</w:t>
      </w:r>
      <w:r>
        <w:rPr>
          <w:rtl/>
        </w:rPr>
        <w:t xml:space="preserve"> </w:t>
      </w:r>
      <w:bookmarkStart w:id="31503" w:name="_ETM_Q55_288439"/>
      <w:bookmarkEnd w:id="31503"/>
      <w:r>
        <w:rPr>
          <w:rtl/>
        </w:rPr>
        <w:t xml:space="preserve">אני </w:t>
      </w:r>
      <w:bookmarkStart w:id="31504" w:name="_ETM_Q55_288740"/>
      <w:bookmarkEnd w:id="31504"/>
      <w:r>
        <w:rPr>
          <w:rtl/>
        </w:rPr>
        <w:t>מניח</w:t>
      </w:r>
      <w:r>
        <w:rPr>
          <w:rFonts w:hint="cs"/>
          <w:rtl/>
        </w:rPr>
        <w:t>,</w:t>
      </w:r>
      <w:r>
        <w:rPr>
          <w:rtl/>
        </w:rPr>
        <w:t xml:space="preserve"> </w:t>
      </w:r>
      <w:bookmarkStart w:id="31505" w:name="_ETM_Q55_289490"/>
      <w:bookmarkEnd w:id="31505"/>
      <w:r>
        <w:rPr>
          <w:rtl/>
        </w:rPr>
        <w:t xml:space="preserve">או </w:t>
      </w:r>
      <w:bookmarkStart w:id="31506" w:name="_ETM_Q55_289610"/>
      <w:bookmarkEnd w:id="31506"/>
      <w:r>
        <w:rPr>
          <w:rtl/>
        </w:rPr>
        <w:t>למשטרה</w:t>
      </w:r>
      <w:bookmarkStart w:id="31507" w:name="_ETM_Q55_291009"/>
      <w:bookmarkEnd w:id="31507"/>
      <w:r>
        <w:rPr>
          <w:rFonts w:hint="cs"/>
          <w:rtl/>
        </w:rPr>
        <w:t xml:space="preserve">, </w:t>
      </w:r>
      <w:r>
        <w:rPr>
          <w:rtl/>
        </w:rPr>
        <w:t xml:space="preserve">כמו </w:t>
      </w:r>
      <w:bookmarkStart w:id="31508" w:name="_ETM_Q55_291219"/>
      <w:bookmarkEnd w:id="31508"/>
      <w:r>
        <w:rPr>
          <w:rtl/>
        </w:rPr>
        <w:t xml:space="preserve">שנגיד </w:t>
      </w:r>
      <w:bookmarkStart w:id="31509" w:name="_ETM_Q55_291670"/>
      <w:bookmarkEnd w:id="31509"/>
      <w:r>
        <w:rPr>
          <w:rtl/>
        </w:rPr>
        <w:t xml:space="preserve">עשיתי </w:t>
      </w:r>
      <w:bookmarkStart w:id="31510" w:name="_ETM_Q55_292060"/>
      <w:bookmarkEnd w:id="31510"/>
      <w:r>
        <w:rPr>
          <w:rtl/>
        </w:rPr>
        <w:t>היום</w:t>
      </w:r>
      <w:r>
        <w:rPr>
          <w:rFonts w:hint="cs"/>
          <w:rtl/>
        </w:rPr>
        <w:t xml:space="preserve"> </w:t>
      </w:r>
      <w:r w:rsidR="00FE4DBC">
        <w:rPr>
          <w:rFonts w:hint="cs"/>
          <w:rtl/>
        </w:rPr>
        <w:t>– – –</w:t>
      </w:r>
    </w:p>
    <w:p w:rsidR="00AE5B49" w:rsidRDefault="00AE5B49" w:rsidP="005B7973">
      <w:pPr>
        <w:rPr>
          <w:rtl/>
        </w:rPr>
      </w:pPr>
    </w:p>
    <w:p w:rsidR="00AE5B49" w:rsidRDefault="00AE5B49" w:rsidP="005B7973">
      <w:pPr>
        <w:pStyle w:val="af5"/>
        <w:keepNext/>
        <w:rPr>
          <w:rtl/>
        </w:rPr>
      </w:pPr>
      <w:r w:rsidRPr="00B41B36">
        <w:rPr>
          <w:rStyle w:val="TagStyle"/>
          <w:rtl/>
        </w:rPr>
        <w:t xml:space="preserve"> &lt;&lt; קריאה &gt;&gt; </w:t>
      </w:r>
      <w:r>
        <w:rPr>
          <w:rtl/>
        </w:rPr>
        <w:t>טלי גוטליב (הליכוד):</w:t>
      </w:r>
      <w:r w:rsidRPr="00B41B36">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1511" w:name="_ETM_Q55_290000"/>
      <w:bookmarkEnd w:id="31511"/>
      <w:r>
        <w:rPr>
          <w:rFonts w:hint="cs"/>
          <w:rtl/>
        </w:rPr>
        <w:t xml:space="preserve">על מה אתה מדבר? היה כתוב </w:t>
      </w:r>
      <w:bookmarkStart w:id="31512" w:name="_ETM_Q55_291000"/>
      <w:bookmarkEnd w:id="31512"/>
      <w:r>
        <w:rPr>
          <w:rFonts w:hint="cs"/>
          <w:rtl/>
        </w:rPr>
        <w:t xml:space="preserve">גם בכתב האישום, הייתה הדלפה </w:t>
      </w:r>
      <w:bookmarkStart w:id="31513" w:name="_ETM_Q55_299000"/>
      <w:bookmarkEnd w:id="31513"/>
      <w:r>
        <w:rPr>
          <w:rFonts w:hint="cs"/>
          <w:rtl/>
        </w:rPr>
        <w:t xml:space="preserve">על </w:t>
      </w:r>
      <w:bookmarkStart w:id="31514" w:name="_ETM_Q55_298084"/>
      <w:bookmarkEnd w:id="31514"/>
      <w:r>
        <w:rPr>
          <w:rFonts w:hint="cs"/>
          <w:rtl/>
        </w:rPr>
        <w:t xml:space="preserve">חלק מזה. פורסם </w:t>
      </w:r>
      <w:r w:rsidR="00FE4DBC">
        <w:rPr>
          <w:rFonts w:hint="cs"/>
          <w:rtl/>
        </w:rPr>
        <w:t>– –</w:t>
      </w:r>
      <w:r>
        <w:rPr>
          <w:rFonts w:hint="cs"/>
          <w:rtl/>
        </w:rPr>
        <w:t xml:space="preserve"> </w:t>
      </w:r>
    </w:p>
    <w:p w:rsidR="00AE5B49" w:rsidRDefault="00AE5B49" w:rsidP="005B7973">
      <w:pPr>
        <w:rPr>
          <w:rtl/>
        </w:rPr>
      </w:pPr>
      <w:bookmarkStart w:id="31515" w:name="_ETM_Q55_294000"/>
      <w:bookmarkStart w:id="31516" w:name="_ETM_Q55_295000"/>
      <w:bookmarkEnd w:id="31515"/>
      <w:bookmarkEnd w:id="31516"/>
    </w:p>
    <w:p w:rsidR="00AE5B49" w:rsidRDefault="00AE5B49" w:rsidP="005B7973">
      <w:pPr>
        <w:pStyle w:val="-"/>
        <w:keepNext/>
        <w:rPr>
          <w:rtl/>
        </w:rPr>
      </w:pPr>
      <w:bookmarkStart w:id="31517" w:name="ET_speakercontinue_6361_10"/>
      <w:r w:rsidRPr="00B41B36">
        <w:rPr>
          <w:rStyle w:val="TagStyle"/>
          <w:rtl/>
        </w:rPr>
        <w:t xml:space="preserve"> &lt;&lt; דובר_המשך &gt;&gt; </w:t>
      </w:r>
      <w:r>
        <w:rPr>
          <w:rtl/>
        </w:rPr>
        <w:t>נאור שירי (יש עתיד):</w:t>
      </w:r>
      <w:r w:rsidRPr="00B41B36">
        <w:rPr>
          <w:rStyle w:val="TagStyle"/>
          <w:rtl/>
        </w:rPr>
        <w:t xml:space="preserve"> &lt;&lt; דובר_המשך &gt;&gt;</w:t>
      </w:r>
      <w:r>
        <w:rPr>
          <w:rtl/>
        </w:rPr>
        <w:t xml:space="preserve">  </w:t>
      </w:r>
      <w:bookmarkEnd w:id="31517"/>
    </w:p>
    <w:p w:rsidR="00AE5B49" w:rsidRDefault="00AE5B49" w:rsidP="00D847B9">
      <w:pPr>
        <w:rPr>
          <w:rtl/>
        </w:rPr>
      </w:pPr>
    </w:p>
    <w:p w:rsidR="00AE5B49" w:rsidRDefault="00AE5B49" w:rsidP="000D7AB6">
      <w:pPr>
        <w:rPr>
          <w:rtl/>
        </w:rPr>
      </w:pPr>
      <w:bookmarkStart w:id="31518" w:name="_ETM_Q55_296000"/>
      <w:bookmarkEnd w:id="31518"/>
      <w:r>
        <w:rPr>
          <w:rFonts w:hint="cs"/>
          <w:rtl/>
        </w:rPr>
        <w:t>ו</w:t>
      </w:r>
      <w:r w:rsidR="000D7AB6">
        <w:rPr>
          <w:rFonts w:hint="cs"/>
          <w:rtl/>
        </w:rPr>
        <w:t>י</w:t>
      </w:r>
      <w:r>
        <w:rPr>
          <w:rFonts w:hint="cs"/>
          <w:rtl/>
        </w:rPr>
        <w:t xml:space="preserve">י </w:t>
      </w:r>
      <w:proofErr w:type="spellStart"/>
      <w:r>
        <w:rPr>
          <w:rFonts w:hint="cs"/>
          <w:rtl/>
        </w:rPr>
        <w:t>ו</w:t>
      </w:r>
      <w:r w:rsidR="000D7AB6">
        <w:rPr>
          <w:rFonts w:hint="cs"/>
          <w:rtl/>
        </w:rPr>
        <w:t>י</w:t>
      </w:r>
      <w:r>
        <w:rPr>
          <w:rFonts w:hint="cs"/>
          <w:rtl/>
        </w:rPr>
        <w:t>י</w:t>
      </w:r>
      <w:proofErr w:type="spellEnd"/>
      <w:r>
        <w:rPr>
          <w:rFonts w:hint="cs"/>
          <w:rtl/>
        </w:rPr>
        <w:t>, טלי, בוקר טוב.</w:t>
      </w:r>
    </w:p>
    <w:p w:rsidR="00AE5B49" w:rsidRDefault="00AE5B49" w:rsidP="005B7973">
      <w:pPr>
        <w:rPr>
          <w:rtl/>
        </w:rPr>
      </w:pPr>
      <w:bookmarkStart w:id="31519" w:name="_ETM_Q55_297000"/>
      <w:bookmarkEnd w:id="31519"/>
    </w:p>
    <w:p w:rsidR="00AE5B49" w:rsidRDefault="00AE5B49" w:rsidP="005B7973">
      <w:pPr>
        <w:pStyle w:val="af6"/>
        <w:keepNext/>
        <w:rPr>
          <w:rtl/>
        </w:rPr>
      </w:pPr>
      <w:r w:rsidRPr="00B41B36">
        <w:rPr>
          <w:rStyle w:val="TagStyle"/>
          <w:rtl/>
        </w:rPr>
        <w:t xml:space="preserve"> &lt;&lt; יור &gt;&gt; </w:t>
      </w:r>
      <w:r>
        <w:rPr>
          <w:rtl/>
        </w:rPr>
        <w:t>היו"ר משה סולומון:</w:t>
      </w:r>
      <w:r w:rsidRPr="00B41B36">
        <w:rPr>
          <w:rStyle w:val="TagStyle"/>
          <w:rtl/>
        </w:rPr>
        <w:t xml:space="preserve"> &lt;&lt; יור &gt;&gt;</w:t>
      </w:r>
      <w:r>
        <w:rPr>
          <w:rtl/>
        </w:rPr>
        <w:t xml:space="preserve">  </w:t>
      </w:r>
    </w:p>
    <w:p w:rsidR="00AE5B49" w:rsidRDefault="00AE5B49" w:rsidP="00D847B9">
      <w:pPr>
        <w:rPr>
          <w:rtl/>
        </w:rPr>
      </w:pPr>
    </w:p>
    <w:p w:rsidR="00AE5B49" w:rsidRDefault="00AE5B49" w:rsidP="005B7973">
      <w:pPr>
        <w:rPr>
          <w:rtl/>
        </w:rPr>
      </w:pPr>
      <w:r>
        <w:rPr>
          <w:rFonts w:hint="cs"/>
          <w:rtl/>
        </w:rPr>
        <w:t>חברת הכנסת גוטליב.</w:t>
      </w:r>
    </w:p>
    <w:p w:rsidR="00AE5B49" w:rsidRDefault="00AE5B49" w:rsidP="005B7973">
      <w:pPr>
        <w:rPr>
          <w:rtl/>
        </w:rPr>
      </w:pPr>
    </w:p>
    <w:p w:rsidR="00AE5B49" w:rsidRDefault="00AE5B49" w:rsidP="005B7973">
      <w:pPr>
        <w:pStyle w:val="af5"/>
        <w:keepNext/>
        <w:rPr>
          <w:rtl/>
        </w:rPr>
      </w:pPr>
      <w:r w:rsidRPr="00B41B36">
        <w:rPr>
          <w:rStyle w:val="TagStyle"/>
          <w:rtl/>
        </w:rPr>
        <w:t xml:space="preserve"> &lt;&lt; קריאה &gt;&gt; </w:t>
      </w:r>
      <w:r>
        <w:rPr>
          <w:rtl/>
        </w:rPr>
        <w:t>טלי גוטליב (הליכוד):</w:t>
      </w:r>
      <w:r w:rsidRPr="00B41B36">
        <w:rPr>
          <w:rStyle w:val="TagStyle"/>
          <w:rtl/>
        </w:rPr>
        <w:t xml:space="preserve"> &lt;&lt; קריאה &gt;&gt;</w:t>
      </w:r>
      <w:r>
        <w:rPr>
          <w:rtl/>
        </w:rPr>
        <w:t xml:space="preserve">  </w:t>
      </w:r>
    </w:p>
    <w:p w:rsidR="00AE5B49" w:rsidRDefault="00AE5B49" w:rsidP="00D847B9">
      <w:pPr>
        <w:rPr>
          <w:rtl/>
        </w:rPr>
      </w:pPr>
    </w:p>
    <w:p w:rsidR="00AE5B49" w:rsidRDefault="00FE4DBC" w:rsidP="005B7973">
      <w:pPr>
        <w:rPr>
          <w:rtl/>
        </w:rPr>
      </w:pPr>
      <w:r>
        <w:rPr>
          <w:rFonts w:hint="cs"/>
          <w:rtl/>
        </w:rPr>
        <w:t>– –</w:t>
      </w:r>
      <w:r w:rsidR="00AE5B49">
        <w:rPr>
          <w:rFonts w:hint="cs"/>
          <w:rtl/>
        </w:rPr>
        <w:t xml:space="preserve"> היה אחרי הגשת כתב האישום </w:t>
      </w:r>
      <w:bookmarkStart w:id="31520" w:name="_ETM_Q55_300000"/>
      <w:bookmarkEnd w:id="31520"/>
      <w:r w:rsidR="00AE5B49">
        <w:rPr>
          <w:rFonts w:hint="cs"/>
          <w:rtl/>
        </w:rPr>
        <w:t>ואחרי החלטת מעצר עד תום ההליכים. מה יש לכם?</w:t>
      </w:r>
    </w:p>
    <w:p w:rsidR="00AE5B49" w:rsidRDefault="00AE5B49" w:rsidP="005B7973">
      <w:pPr>
        <w:rPr>
          <w:rtl/>
        </w:rPr>
      </w:pPr>
      <w:bookmarkStart w:id="31521" w:name="_ETM_Q55_302000"/>
      <w:bookmarkEnd w:id="31521"/>
    </w:p>
    <w:p w:rsidR="00AE5B49" w:rsidRDefault="00AE5B49" w:rsidP="005B7973">
      <w:pPr>
        <w:pStyle w:val="-"/>
        <w:keepNext/>
        <w:rPr>
          <w:rtl/>
        </w:rPr>
      </w:pPr>
      <w:bookmarkStart w:id="31522" w:name="ET_speakercontinue_6361_13"/>
      <w:r w:rsidRPr="00B41B36">
        <w:rPr>
          <w:rStyle w:val="TagStyle"/>
          <w:rtl/>
        </w:rPr>
        <w:t xml:space="preserve"> &lt;&lt; דובר_המשך &gt;&gt; </w:t>
      </w:r>
      <w:r>
        <w:rPr>
          <w:rtl/>
        </w:rPr>
        <w:t>נאור שירי (יש עתיד):</w:t>
      </w:r>
      <w:r w:rsidRPr="00B41B36">
        <w:rPr>
          <w:rStyle w:val="TagStyle"/>
          <w:rtl/>
        </w:rPr>
        <w:t xml:space="preserve"> &lt;&lt; דובר_המשך &gt;&gt;</w:t>
      </w:r>
      <w:r>
        <w:rPr>
          <w:rtl/>
        </w:rPr>
        <w:t xml:space="preserve">  </w:t>
      </w:r>
      <w:bookmarkEnd w:id="31522"/>
    </w:p>
    <w:p w:rsidR="00AE5B49" w:rsidRDefault="00AE5B49" w:rsidP="00D847B9">
      <w:pPr>
        <w:rPr>
          <w:rtl/>
        </w:rPr>
      </w:pPr>
    </w:p>
    <w:p w:rsidR="00AE5B49" w:rsidRDefault="00AE5B49" w:rsidP="00F070B4">
      <w:pPr>
        <w:rPr>
          <w:rtl/>
        </w:rPr>
      </w:pPr>
      <w:bookmarkStart w:id="31523" w:name="_ETM_Q55_298000"/>
      <w:bookmarkEnd w:id="31523"/>
      <w:r>
        <w:rPr>
          <w:rFonts w:hint="cs"/>
          <w:rtl/>
        </w:rPr>
        <w:t xml:space="preserve">טלי, </w:t>
      </w:r>
      <w:bookmarkStart w:id="31524" w:name="_ETM_Q55_304000"/>
      <w:bookmarkEnd w:id="31524"/>
      <w:r>
        <w:rPr>
          <w:rFonts w:hint="cs"/>
          <w:rtl/>
        </w:rPr>
        <w:t>טלי, מה שלומך?</w:t>
      </w:r>
      <w:bookmarkStart w:id="31525" w:name="_ETM_Q55_294680"/>
      <w:bookmarkStart w:id="31526" w:name="_ETM_Q55_297130"/>
      <w:bookmarkStart w:id="31527" w:name="_ETM_Q55_304689"/>
      <w:bookmarkStart w:id="31528" w:name="_ETM_Q55_304840"/>
      <w:bookmarkEnd w:id="31525"/>
      <w:bookmarkEnd w:id="31526"/>
      <w:bookmarkEnd w:id="31527"/>
      <w:bookmarkEnd w:id="31528"/>
      <w:r>
        <w:rPr>
          <w:rtl/>
        </w:rPr>
        <w:t xml:space="preserve"> </w:t>
      </w:r>
      <w:bookmarkStart w:id="31529" w:name="_ETM_Q55_307179"/>
      <w:bookmarkEnd w:id="31529"/>
      <w:r>
        <w:rPr>
          <w:rtl/>
        </w:rPr>
        <w:t xml:space="preserve">חשבנו </w:t>
      </w:r>
      <w:bookmarkStart w:id="31530" w:name="_ETM_Q55_307689"/>
      <w:bookmarkEnd w:id="31530"/>
      <w:r>
        <w:rPr>
          <w:rtl/>
        </w:rPr>
        <w:t>ש</w:t>
      </w:r>
      <w:bookmarkStart w:id="31531" w:name="_ETM_Q55_308049"/>
      <w:bookmarkEnd w:id="31531"/>
      <w:r>
        <w:rPr>
          <w:rFonts w:hint="cs"/>
          <w:rtl/>
        </w:rPr>
        <w:t>ה</w:t>
      </w:r>
      <w:r>
        <w:rPr>
          <w:rtl/>
        </w:rPr>
        <w:t xml:space="preserve">נאומים </w:t>
      </w:r>
      <w:bookmarkStart w:id="31532" w:name="_ETM_Q55_308409"/>
      <w:bookmarkEnd w:id="31532"/>
      <w:r>
        <w:rPr>
          <w:rtl/>
        </w:rPr>
        <w:t xml:space="preserve">שלנו </w:t>
      </w:r>
      <w:bookmarkStart w:id="31533" w:name="_ETM_Q55_308680"/>
      <w:bookmarkEnd w:id="31533"/>
      <w:r>
        <w:rPr>
          <w:rtl/>
        </w:rPr>
        <w:t>ה</w:t>
      </w:r>
      <w:r>
        <w:rPr>
          <w:rFonts w:hint="cs"/>
          <w:rtl/>
        </w:rPr>
        <w:t>ם</w:t>
      </w:r>
      <w:r>
        <w:rPr>
          <w:rtl/>
        </w:rPr>
        <w:t xml:space="preserve"> </w:t>
      </w:r>
      <w:bookmarkStart w:id="31534" w:name="_ETM_Q55_308860"/>
      <w:bookmarkEnd w:id="31534"/>
      <w:r>
        <w:rPr>
          <w:rtl/>
        </w:rPr>
        <w:t>תת</w:t>
      </w:r>
      <w:bookmarkStart w:id="31535" w:name="_ETM_Q55_309069"/>
      <w:bookmarkEnd w:id="31535"/>
      <w:r>
        <w:rPr>
          <w:rFonts w:hint="cs"/>
          <w:rtl/>
        </w:rPr>
        <w:t>-</w:t>
      </w:r>
      <w:r>
        <w:rPr>
          <w:rtl/>
        </w:rPr>
        <w:t>רמה</w:t>
      </w:r>
      <w:r w:rsidR="00F070B4">
        <w:rPr>
          <w:rFonts w:hint="cs"/>
          <w:rtl/>
        </w:rPr>
        <w:t>,</w:t>
      </w:r>
      <w:r>
        <w:rPr>
          <w:rtl/>
        </w:rPr>
        <w:t xml:space="preserve"> </w:t>
      </w:r>
      <w:bookmarkStart w:id="31536" w:name="_ETM_Q55_309370"/>
      <w:bookmarkEnd w:id="31536"/>
      <w:r>
        <w:rPr>
          <w:rtl/>
        </w:rPr>
        <w:t xml:space="preserve">אז </w:t>
      </w:r>
      <w:bookmarkStart w:id="31537" w:name="_ETM_Q55_309430"/>
      <w:bookmarkEnd w:id="31537"/>
      <w:r>
        <w:rPr>
          <w:rtl/>
        </w:rPr>
        <w:t xml:space="preserve">למה </w:t>
      </w:r>
      <w:bookmarkStart w:id="31538" w:name="_ETM_Q55_309639"/>
      <w:bookmarkEnd w:id="31538"/>
      <w:r>
        <w:rPr>
          <w:rtl/>
        </w:rPr>
        <w:t xml:space="preserve">את </w:t>
      </w:r>
      <w:bookmarkStart w:id="31539" w:name="_ETM_Q55_309730"/>
      <w:bookmarkEnd w:id="31539"/>
      <w:r>
        <w:rPr>
          <w:rtl/>
        </w:rPr>
        <w:t xml:space="preserve">מתייחסת </w:t>
      </w:r>
      <w:bookmarkStart w:id="31540" w:name="_ETM_Q55_310239"/>
      <w:bookmarkEnd w:id="31540"/>
      <w:r>
        <w:rPr>
          <w:rtl/>
        </w:rPr>
        <w:t>אלינו</w:t>
      </w:r>
      <w:r>
        <w:rPr>
          <w:rFonts w:hint="cs"/>
          <w:rtl/>
        </w:rPr>
        <w:t>?</w:t>
      </w:r>
      <w:r>
        <w:rPr>
          <w:rtl/>
        </w:rPr>
        <w:t xml:space="preserve"> </w:t>
      </w:r>
      <w:bookmarkStart w:id="31541" w:name="_ETM_Q55_311099"/>
      <w:bookmarkEnd w:id="31541"/>
    </w:p>
    <w:p w:rsidR="00AE5B49" w:rsidRDefault="00AE5B49" w:rsidP="005B7973">
      <w:pPr>
        <w:rPr>
          <w:rtl/>
        </w:rPr>
      </w:pPr>
    </w:p>
    <w:p w:rsidR="00AE5B49" w:rsidRDefault="00AE5B49" w:rsidP="005B7973">
      <w:pPr>
        <w:pStyle w:val="af5"/>
        <w:keepNext/>
        <w:rPr>
          <w:rtl/>
        </w:rPr>
      </w:pPr>
      <w:r w:rsidRPr="00B41B36">
        <w:rPr>
          <w:rStyle w:val="TagStyle"/>
          <w:rtl/>
        </w:rPr>
        <w:t xml:space="preserve"> &lt;&lt; קריאה &gt;&gt; </w:t>
      </w:r>
      <w:r>
        <w:rPr>
          <w:rtl/>
        </w:rPr>
        <w:t>טלי גוטליב (הליכוד):</w:t>
      </w:r>
      <w:r w:rsidRPr="00B41B36">
        <w:rPr>
          <w:rStyle w:val="TagStyle"/>
          <w:rtl/>
        </w:rPr>
        <w:t xml:space="preserve"> &lt;&lt; קריאה &gt;&gt;</w:t>
      </w:r>
      <w:r>
        <w:rPr>
          <w:rtl/>
        </w:rPr>
        <w:t xml:space="preserve">  </w:t>
      </w:r>
    </w:p>
    <w:p w:rsidR="00AE5B49" w:rsidRDefault="00AE5B49" w:rsidP="00D847B9">
      <w:pPr>
        <w:rPr>
          <w:rtl/>
        </w:rPr>
      </w:pPr>
    </w:p>
    <w:p w:rsidR="00AE5B49" w:rsidRDefault="00AE5B49" w:rsidP="003A53D8">
      <w:pPr>
        <w:rPr>
          <w:rtl/>
        </w:rPr>
      </w:pPr>
      <w:bookmarkStart w:id="31542" w:name="_ETM_Q55_308000"/>
      <w:bookmarkEnd w:id="31542"/>
      <w:r>
        <w:rPr>
          <w:rFonts w:hint="cs"/>
          <w:rtl/>
        </w:rPr>
        <w:t>תקשיב, אני לא אמרתי. יש לך נאומים תת-רמה ויש לך נאומים ברמה</w:t>
      </w:r>
      <w:r w:rsidR="003A53D8">
        <w:rPr>
          <w:rFonts w:hint="cs"/>
          <w:rtl/>
        </w:rPr>
        <w:t>,</w:t>
      </w:r>
      <w:r>
        <w:rPr>
          <w:rFonts w:hint="cs"/>
          <w:rtl/>
        </w:rPr>
        <w:t xml:space="preserve"> ואתה יודע להיות גם </w:t>
      </w:r>
      <w:bookmarkStart w:id="31543" w:name="_ETM_Q55_313000"/>
      <w:bookmarkEnd w:id="31543"/>
      <w:r>
        <w:rPr>
          <w:rFonts w:hint="cs"/>
          <w:rtl/>
        </w:rPr>
        <w:t>בזה וגם בזה. בחירה שלך להוריד את השיח.</w:t>
      </w:r>
    </w:p>
    <w:p w:rsidR="00AE5B49" w:rsidRDefault="00AE5B49" w:rsidP="005B7973">
      <w:pPr>
        <w:rPr>
          <w:rtl/>
        </w:rPr>
      </w:pPr>
      <w:bookmarkStart w:id="31544" w:name="_ETM_Q55_319000"/>
      <w:bookmarkEnd w:id="31544"/>
    </w:p>
    <w:p w:rsidR="00AE5B49" w:rsidRDefault="00AE5B49" w:rsidP="005B7973">
      <w:pPr>
        <w:pStyle w:val="-"/>
        <w:keepNext/>
        <w:rPr>
          <w:rtl/>
        </w:rPr>
      </w:pPr>
      <w:bookmarkStart w:id="31545" w:name="ET_speakercontinue_6361_15"/>
      <w:r w:rsidRPr="00B41B36">
        <w:rPr>
          <w:rStyle w:val="TagStyle"/>
          <w:rtl/>
        </w:rPr>
        <w:t xml:space="preserve"> &lt;&lt; דובר_המשך &gt;&gt; </w:t>
      </w:r>
      <w:r>
        <w:rPr>
          <w:rtl/>
        </w:rPr>
        <w:t>נאור שירי (יש עתיד):</w:t>
      </w:r>
      <w:r w:rsidRPr="00B41B36">
        <w:rPr>
          <w:rStyle w:val="TagStyle"/>
          <w:rtl/>
        </w:rPr>
        <w:t xml:space="preserve"> &lt;&lt; דובר_המשך &gt;&gt;</w:t>
      </w:r>
      <w:r>
        <w:rPr>
          <w:rtl/>
        </w:rPr>
        <w:t xml:space="preserve">  </w:t>
      </w:r>
      <w:bookmarkEnd w:id="31545"/>
    </w:p>
    <w:p w:rsidR="00AE5B49" w:rsidRDefault="00AE5B49" w:rsidP="00D847B9">
      <w:pPr>
        <w:rPr>
          <w:rtl/>
        </w:rPr>
      </w:pPr>
    </w:p>
    <w:p w:rsidR="00AE5B49" w:rsidRDefault="00AE5B49" w:rsidP="005B7973">
      <w:pPr>
        <w:rPr>
          <w:rtl/>
        </w:rPr>
      </w:pPr>
      <w:bookmarkStart w:id="31546" w:name="_ETM_Q55_316000"/>
      <w:bookmarkStart w:id="31547" w:name="_ETM_Q55_311000"/>
      <w:bookmarkStart w:id="31548" w:name="_ETM_Q55_318550"/>
      <w:bookmarkEnd w:id="31546"/>
      <w:bookmarkEnd w:id="31547"/>
      <w:bookmarkEnd w:id="31548"/>
      <w:r>
        <w:rPr>
          <w:rtl/>
        </w:rPr>
        <w:t xml:space="preserve">איך </w:t>
      </w:r>
      <w:bookmarkStart w:id="31549" w:name="_ETM_Q55_319060"/>
      <w:bookmarkEnd w:id="31549"/>
      <w:r>
        <w:rPr>
          <w:rtl/>
        </w:rPr>
        <w:t xml:space="preserve">הגיעו </w:t>
      </w:r>
      <w:bookmarkStart w:id="31550" w:name="_ETM_Q55_319690"/>
      <w:bookmarkEnd w:id="31550"/>
      <w:r>
        <w:rPr>
          <w:rtl/>
        </w:rPr>
        <w:t xml:space="preserve">המקורות לאלמוג </w:t>
      </w:r>
      <w:bookmarkStart w:id="31551" w:name="_ETM_Q55_320440"/>
      <w:bookmarkEnd w:id="31551"/>
      <w:r>
        <w:rPr>
          <w:rtl/>
        </w:rPr>
        <w:t>כהן</w:t>
      </w:r>
      <w:r>
        <w:rPr>
          <w:rFonts w:hint="cs"/>
          <w:rtl/>
        </w:rPr>
        <w:t>?</w:t>
      </w:r>
      <w:r>
        <w:rPr>
          <w:rtl/>
        </w:rPr>
        <w:t xml:space="preserve"> </w:t>
      </w:r>
      <w:bookmarkStart w:id="31552" w:name="_ETM_Q55_323200"/>
      <w:bookmarkEnd w:id="31552"/>
      <w:r>
        <w:rPr>
          <w:rtl/>
        </w:rPr>
        <w:t>אהבתי</w:t>
      </w:r>
      <w:bookmarkStart w:id="31553" w:name="_ETM_Q55_323650"/>
      <w:bookmarkEnd w:id="31553"/>
      <w:r>
        <w:rPr>
          <w:rFonts w:hint="cs"/>
          <w:rtl/>
        </w:rPr>
        <w:t xml:space="preserve">, </w:t>
      </w:r>
      <w:r>
        <w:rPr>
          <w:rtl/>
        </w:rPr>
        <w:t xml:space="preserve">גם </w:t>
      </w:r>
      <w:bookmarkStart w:id="31554" w:name="_ETM_Q55_323830"/>
      <w:bookmarkEnd w:id="31554"/>
      <w:r>
        <w:rPr>
          <w:rtl/>
        </w:rPr>
        <w:t>בכתבה</w:t>
      </w:r>
      <w:r>
        <w:rPr>
          <w:rFonts w:hint="cs"/>
          <w:rtl/>
        </w:rPr>
        <w:t>,</w:t>
      </w:r>
      <w:r>
        <w:rPr>
          <w:rtl/>
        </w:rPr>
        <w:t xml:space="preserve"> </w:t>
      </w:r>
      <w:bookmarkStart w:id="31555" w:name="_ETM_Q55_325120"/>
      <w:bookmarkEnd w:id="31555"/>
      <w:r>
        <w:rPr>
          <w:rtl/>
        </w:rPr>
        <w:t>שאמרת</w:t>
      </w:r>
      <w:r>
        <w:rPr>
          <w:rFonts w:hint="cs"/>
          <w:rtl/>
        </w:rPr>
        <w:t>:</w:t>
      </w:r>
      <w:r>
        <w:rPr>
          <w:rtl/>
        </w:rPr>
        <w:t xml:space="preserve"> </w:t>
      </w:r>
      <w:bookmarkStart w:id="31556" w:name="_ETM_Q55_325930"/>
      <w:bookmarkEnd w:id="31556"/>
      <w:r>
        <w:rPr>
          <w:rtl/>
        </w:rPr>
        <w:t xml:space="preserve">נמסר </w:t>
      </w:r>
      <w:bookmarkStart w:id="31557" w:name="_ETM_Q55_326470"/>
      <w:bookmarkEnd w:id="31557"/>
      <w:r>
        <w:rPr>
          <w:rtl/>
        </w:rPr>
        <w:t xml:space="preserve">לי </w:t>
      </w:r>
      <w:bookmarkStart w:id="31558" w:name="_ETM_Q55_326620"/>
      <w:bookmarkEnd w:id="31558"/>
      <w:r>
        <w:rPr>
          <w:rtl/>
        </w:rPr>
        <w:t>מהמקו</w:t>
      </w:r>
      <w:r>
        <w:rPr>
          <w:rFonts w:hint="cs"/>
          <w:rtl/>
        </w:rPr>
        <w:t>רות</w:t>
      </w:r>
      <w:r>
        <w:rPr>
          <w:rtl/>
        </w:rPr>
        <w:t xml:space="preserve"> </w:t>
      </w:r>
      <w:bookmarkStart w:id="31559" w:name="_ETM_Q55_327489"/>
      <w:bookmarkEnd w:id="31559"/>
      <w:r>
        <w:rPr>
          <w:rtl/>
        </w:rPr>
        <w:t>שלי</w:t>
      </w:r>
      <w:r>
        <w:rPr>
          <w:rFonts w:hint="cs"/>
          <w:rtl/>
        </w:rPr>
        <w:t>.</w:t>
      </w:r>
    </w:p>
    <w:p w:rsidR="00AE5B49" w:rsidRDefault="00AE5B49" w:rsidP="005B7973">
      <w:pPr>
        <w:rPr>
          <w:rtl/>
        </w:rPr>
      </w:pPr>
    </w:p>
    <w:p w:rsidR="00AE5B49" w:rsidRDefault="00AE5B49" w:rsidP="005B7973">
      <w:pPr>
        <w:pStyle w:val="af5"/>
        <w:keepNext/>
        <w:rPr>
          <w:rtl/>
        </w:rPr>
      </w:pPr>
      <w:bookmarkStart w:id="31560" w:name="ET_interruption_6352_16"/>
      <w:r w:rsidRPr="00B41B36">
        <w:rPr>
          <w:rStyle w:val="TagStyle"/>
          <w:rtl/>
        </w:rPr>
        <w:t xml:space="preserve"> &lt;&lt; קריאה &gt;&gt; </w:t>
      </w:r>
      <w:r>
        <w:rPr>
          <w:rtl/>
        </w:rPr>
        <w:t>אלמוג כהן (עוצמה יהודית):</w:t>
      </w:r>
      <w:r w:rsidRPr="00B41B36">
        <w:rPr>
          <w:rStyle w:val="TagStyle"/>
          <w:rtl/>
        </w:rPr>
        <w:t xml:space="preserve"> &lt;&lt; קריאה &gt;&gt;</w:t>
      </w:r>
      <w:r>
        <w:rPr>
          <w:rtl/>
        </w:rPr>
        <w:t xml:space="preserve">  </w:t>
      </w:r>
      <w:bookmarkEnd w:id="31560"/>
    </w:p>
    <w:p w:rsidR="00AE5B49" w:rsidRDefault="00AE5B49" w:rsidP="00D847B9">
      <w:pPr>
        <w:rPr>
          <w:rtl/>
        </w:rPr>
      </w:pPr>
    </w:p>
    <w:p w:rsidR="00AE5B49" w:rsidRDefault="00AE5B49" w:rsidP="005B7973">
      <w:pPr>
        <w:rPr>
          <w:rtl/>
        </w:rPr>
      </w:pPr>
      <w:bookmarkStart w:id="31561" w:name="_ETM_Q55_323000"/>
      <w:bookmarkEnd w:id="31561"/>
      <w:r>
        <w:rPr>
          <w:rFonts w:hint="cs"/>
          <w:rtl/>
        </w:rPr>
        <w:t>תעשה הצלבה.</w:t>
      </w:r>
    </w:p>
    <w:p w:rsidR="00AE5B49" w:rsidRDefault="00AE5B49" w:rsidP="005B7973">
      <w:pPr>
        <w:rPr>
          <w:rtl/>
        </w:rPr>
      </w:pPr>
    </w:p>
    <w:p w:rsidR="00AE5B49" w:rsidRDefault="00AE5B49" w:rsidP="005B7973">
      <w:pPr>
        <w:pStyle w:val="-"/>
        <w:keepNext/>
        <w:rPr>
          <w:rtl/>
        </w:rPr>
      </w:pPr>
      <w:bookmarkStart w:id="31562" w:name="ET_speakercontinue_6361_17"/>
      <w:r w:rsidRPr="00B41B36">
        <w:rPr>
          <w:rStyle w:val="TagStyle"/>
          <w:rtl/>
        </w:rPr>
        <w:t xml:space="preserve"> &lt;&lt; דובר_המשך &gt;&gt; </w:t>
      </w:r>
      <w:r>
        <w:rPr>
          <w:rtl/>
        </w:rPr>
        <w:t>נאור שירי (יש עתיד):</w:t>
      </w:r>
      <w:r w:rsidRPr="00B41B36">
        <w:rPr>
          <w:rStyle w:val="TagStyle"/>
          <w:rtl/>
        </w:rPr>
        <w:t xml:space="preserve"> &lt;&lt; דובר_המשך &gt;&gt;</w:t>
      </w:r>
      <w:r>
        <w:rPr>
          <w:rtl/>
        </w:rPr>
        <w:t xml:space="preserve">  </w:t>
      </w:r>
      <w:bookmarkEnd w:id="31562"/>
    </w:p>
    <w:p w:rsidR="00AE5B49" w:rsidRDefault="00AE5B49" w:rsidP="00D847B9">
      <w:pPr>
        <w:rPr>
          <w:rtl/>
        </w:rPr>
      </w:pPr>
    </w:p>
    <w:p w:rsidR="00AE5B49" w:rsidRDefault="00AE5B49" w:rsidP="003A53D8">
      <w:pPr>
        <w:rPr>
          <w:rtl/>
        </w:rPr>
      </w:pPr>
      <w:bookmarkStart w:id="31563" w:name="_ETM_Q55_327000"/>
      <w:bookmarkStart w:id="31564" w:name="_ETM_Q55_329349"/>
      <w:bookmarkEnd w:id="31563"/>
      <w:bookmarkEnd w:id="31564"/>
      <w:r>
        <w:rPr>
          <w:rtl/>
        </w:rPr>
        <w:t xml:space="preserve">אני </w:t>
      </w:r>
      <w:bookmarkStart w:id="31565" w:name="_ETM_Q55_329590"/>
      <w:bookmarkEnd w:id="31565"/>
      <w:r>
        <w:rPr>
          <w:rtl/>
        </w:rPr>
        <w:t xml:space="preserve">רוצה </w:t>
      </w:r>
      <w:bookmarkStart w:id="31566" w:name="_ETM_Q55_329860"/>
      <w:bookmarkEnd w:id="31566"/>
      <w:r>
        <w:rPr>
          <w:rtl/>
        </w:rPr>
        <w:t>לעשות</w:t>
      </w:r>
      <w:r>
        <w:rPr>
          <w:rFonts w:hint="cs"/>
          <w:rtl/>
        </w:rPr>
        <w:t>,</w:t>
      </w:r>
      <w:r>
        <w:rPr>
          <w:rtl/>
        </w:rPr>
        <w:t xml:space="preserve"> </w:t>
      </w:r>
      <w:bookmarkStart w:id="31567" w:name="_ETM_Q55_330250"/>
      <w:bookmarkEnd w:id="31567"/>
      <w:r>
        <w:rPr>
          <w:rtl/>
        </w:rPr>
        <w:t xml:space="preserve">קודם </w:t>
      </w:r>
      <w:bookmarkStart w:id="31568" w:name="_ETM_Q55_330520"/>
      <w:bookmarkEnd w:id="31568"/>
      <w:r>
        <w:rPr>
          <w:rtl/>
        </w:rPr>
        <w:t>כ</w:t>
      </w:r>
      <w:r>
        <w:rPr>
          <w:rFonts w:hint="cs"/>
          <w:rtl/>
        </w:rPr>
        <w:t>ו</w:t>
      </w:r>
      <w:r>
        <w:rPr>
          <w:rtl/>
        </w:rPr>
        <w:t>ל</w:t>
      </w:r>
      <w:r>
        <w:rPr>
          <w:rFonts w:hint="cs"/>
          <w:rtl/>
        </w:rPr>
        <w:t>,</w:t>
      </w:r>
      <w:r>
        <w:rPr>
          <w:rtl/>
        </w:rPr>
        <w:t xml:space="preserve"> </w:t>
      </w:r>
      <w:bookmarkStart w:id="31569" w:name="_ETM_Q55_330700"/>
      <w:bookmarkEnd w:id="31569"/>
      <w:r>
        <w:rPr>
          <w:rtl/>
        </w:rPr>
        <w:t xml:space="preserve">אבל </w:t>
      </w:r>
      <w:bookmarkStart w:id="31570" w:name="_ETM_Q55_331930"/>
      <w:bookmarkEnd w:id="31570"/>
      <w:r>
        <w:rPr>
          <w:rFonts w:hint="cs"/>
          <w:rtl/>
        </w:rPr>
        <w:t xml:space="preserve">שתהיה </w:t>
      </w:r>
      <w:bookmarkStart w:id="31571" w:name="_ETM_Q55_330000"/>
      <w:bookmarkEnd w:id="31571"/>
      <w:r>
        <w:rPr>
          <w:rtl/>
        </w:rPr>
        <w:t>–</w:t>
      </w:r>
      <w:r>
        <w:rPr>
          <w:rFonts w:hint="cs"/>
          <w:rtl/>
        </w:rPr>
        <w:t xml:space="preserve"> </w:t>
      </w:r>
      <w:r>
        <w:rPr>
          <w:rtl/>
        </w:rPr>
        <w:t>בוא</w:t>
      </w:r>
      <w:r>
        <w:rPr>
          <w:rFonts w:hint="cs"/>
          <w:rtl/>
        </w:rPr>
        <w:t>ו</w:t>
      </w:r>
      <w:r>
        <w:rPr>
          <w:rtl/>
        </w:rPr>
        <w:t xml:space="preserve"> </w:t>
      </w:r>
      <w:bookmarkStart w:id="31572" w:name="_ETM_Q55_332050"/>
      <w:bookmarkEnd w:id="31572"/>
      <w:r>
        <w:rPr>
          <w:rtl/>
        </w:rPr>
        <w:t>נגיד</w:t>
      </w:r>
      <w:r>
        <w:rPr>
          <w:rFonts w:hint="cs"/>
          <w:rtl/>
        </w:rPr>
        <w:t>,</w:t>
      </w:r>
      <w:r>
        <w:rPr>
          <w:rtl/>
        </w:rPr>
        <w:t xml:space="preserve"> </w:t>
      </w:r>
      <w:bookmarkStart w:id="31573" w:name="_ETM_Q55_332860"/>
      <w:bookmarkEnd w:id="31573"/>
      <w:r>
        <w:rPr>
          <w:rtl/>
        </w:rPr>
        <w:t xml:space="preserve">השקיפות </w:t>
      </w:r>
      <w:bookmarkStart w:id="31574" w:name="_ETM_Q55_333489"/>
      <w:bookmarkEnd w:id="31574"/>
      <w:r>
        <w:rPr>
          <w:rtl/>
        </w:rPr>
        <w:t xml:space="preserve">היא </w:t>
      </w:r>
      <w:bookmarkStart w:id="31575" w:name="_ETM_Q55_333580"/>
      <w:bookmarkEnd w:id="31575"/>
      <w:r>
        <w:rPr>
          <w:rtl/>
        </w:rPr>
        <w:t xml:space="preserve">נר </w:t>
      </w:r>
      <w:bookmarkStart w:id="31576" w:name="_ETM_Q55_333819"/>
      <w:bookmarkEnd w:id="31576"/>
      <w:r>
        <w:rPr>
          <w:rtl/>
        </w:rPr>
        <w:t>לרגלינו</w:t>
      </w:r>
      <w:r>
        <w:rPr>
          <w:rFonts w:hint="cs"/>
          <w:rtl/>
        </w:rPr>
        <w:t>,</w:t>
      </w:r>
      <w:r>
        <w:rPr>
          <w:rtl/>
        </w:rPr>
        <w:t xml:space="preserve"> </w:t>
      </w:r>
      <w:bookmarkStart w:id="31577" w:name="_ETM_Q55_334450"/>
      <w:bookmarkEnd w:id="31577"/>
      <w:r>
        <w:rPr>
          <w:rtl/>
        </w:rPr>
        <w:t xml:space="preserve">בטח </w:t>
      </w:r>
      <w:bookmarkStart w:id="31578" w:name="_ETM_Q55_334810"/>
      <w:bookmarkEnd w:id="31578"/>
      <w:r>
        <w:rPr>
          <w:rtl/>
        </w:rPr>
        <w:t>לרגליך</w:t>
      </w:r>
      <w:r>
        <w:rPr>
          <w:rFonts w:hint="cs"/>
          <w:rtl/>
        </w:rPr>
        <w:t>.</w:t>
      </w:r>
      <w:r>
        <w:rPr>
          <w:rtl/>
        </w:rPr>
        <w:t xml:space="preserve"> </w:t>
      </w:r>
      <w:bookmarkStart w:id="31579" w:name="_ETM_Q55_335500"/>
      <w:bookmarkEnd w:id="31579"/>
      <w:r>
        <w:rPr>
          <w:rtl/>
        </w:rPr>
        <w:t xml:space="preserve">מילא </w:t>
      </w:r>
      <w:bookmarkStart w:id="31580" w:name="_ETM_Q55_335770"/>
      <w:bookmarkEnd w:id="31580"/>
      <w:r>
        <w:rPr>
          <w:rtl/>
        </w:rPr>
        <w:t>אנחנו</w:t>
      </w:r>
      <w:r w:rsidR="003A53D8">
        <w:rPr>
          <w:rFonts w:hint="cs"/>
          <w:rtl/>
        </w:rPr>
        <w:t>,</w:t>
      </w:r>
      <w:bookmarkStart w:id="31581" w:name="_ETM_Q55_336639"/>
      <w:bookmarkEnd w:id="31581"/>
      <w:r w:rsidR="003A53D8">
        <w:rPr>
          <w:rFonts w:hint="cs"/>
          <w:rtl/>
        </w:rPr>
        <w:t xml:space="preserve"> </w:t>
      </w:r>
      <w:r>
        <w:rPr>
          <w:rtl/>
        </w:rPr>
        <w:t xml:space="preserve">שאוכלים </w:t>
      </w:r>
      <w:bookmarkStart w:id="31582" w:name="_ETM_Q55_337630"/>
      <w:bookmarkEnd w:id="31582"/>
      <w:r>
        <w:rPr>
          <w:rtl/>
        </w:rPr>
        <w:t>טונה</w:t>
      </w:r>
      <w:r>
        <w:rPr>
          <w:rFonts w:hint="cs"/>
          <w:rtl/>
        </w:rPr>
        <w:t xml:space="preserve">. אני לא יודע </w:t>
      </w:r>
      <w:bookmarkStart w:id="31583" w:name="_ETM_Q55_338110"/>
      <w:bookmarkStart w:id="31584" w:name="_ETM_Q55_338200"/>
      <w:bookmarkStart w:id="31585" w:name="_ETM_Q55_338440"/>
      <w:bookmarkEnd w:id="31583"/>
      <w:bookmarkEnd w:id="31584"/>
      <w:bookmarkEnd w:id="31585"/>
      <w:r>
        <w:rPr>
          <w:rtl/>
        </w:rPr>
        <w:t xml:space="preserve">מה </w:t>
      </w:r>
      <w:bookmarkStart w:id="31586" w:name="_ETM_Q55_338620"/>
      <w:bookmarkEnd w:id="31586"/>
      <w:r>
        <w:rPr>
          <w:rtl/>
        </w:rPr>
        <w:t>אמרת</w:t>
      </w:r>
      <w:bookmarkStart w:id="31587" w:name="_ETM_Q55_339430"/>
      <w:bookmarkEnd w:id="31587"/>
      <w:r>
        <w:rPr>
          <w:rFonts w:hint="cs"/>
          <w:rtl/>
        </w:rPr>
        <w:t xml:space="preserve">. </w:t>
      </w:r>
      <w:r>
        <w:rPr>
          <w:rtl/>
        </w:rPr>
        <w:t xml:space="preserve">יש </w:t>
      </w:r>
      <w:bookmarkStart w:id="31588" w:name="_ETM_Q55_339639"/>
      <w:bookmarkEnd w:id="31588"/>
      <w:r>
        <w:rPr>
          <w:rtl/>
        </w:rPr>
        <w:t xml:space="preserve">לך </w:t>
      </w:r>
      <w:bookmarkStart w:id="31589" w:name="_ETM_Q55_339790"/>
      <w:bookmarkEnd w:id="31589"/>
      <w:r>
        <w:rPr>
          <w:rtl/>
        </w:rPr>
        <w:t>גם</w:t>
      </w:r>
      <w:bookmarkStart w:id="31590" w:name="_ETM_Q55_340330"/>
      <w:bookmarkStart w:id="31591" w:name="_ETM_Q55_340510"/>
      <w:bookmarkEnd w:id="31590"/>
      <w:bookmarkEnd w:id="31591"/>
      <w:r>
        <w:rPr>
          <w:rtl/>
        </w:rPr>
        <w:t xml:space="preserve"> </w:t>
      </w:r>
      <w:bookmarkStart w:id="31592" w:name="_ETM_Q55_340630"/>
      <w:bookmarkEnd w:id="31592"/>
      <w:r>
        <w:rPr>
          <w:rFonts w:hint="cs"/>
          <w:rtl/>
        </w:rPr>
        <w:t>י</w:t>
      </w:r>
      <w:r>
        <w:rPr>
          <w:rtl/>
        </w:rPr>
        <w:t xml:space="preserve">ציאות </w:t>
      </w:r>
      <w:bookmarkStart w:id="31593" w:name="_ETM_Q55_341230"/>
      <w:bookmarkEnd w:id="31593"/>
      <w:r>
        <w:rPr>
          <w:rFonts w:hint="cs"/>
          <w:rtl/>
        </w:rPr>
        <w:t>כאלה.</w:t>
      </w:r>
    </w:p>
    <w:p w:rsidR="00AE5B49" w:rsidRDefault="00AE5B49" w:rsidP="005B7973">
      <w:pPr>
        <w:rPr>
          <w:rtl/>
        </w:rPr>
      </w:pPr>
      <w:bookmarkStart w:id="31594" w:name="_ETM_Q55_337000"/>
      <w:bookmarkEnd w:id="31594"/>
    </w:p>
    <w:p w:rsidR="00AE5B49" w:rsidRDefault="00AE5B49" w:rsidP="005B7973">
      <w:pPr>
        <w:pStyle w:val="af5"/>
        <w:keepNext/>
        <w:rPr>
          <w:rtl/>
        </w:rPr>
      </w:pPr>
      <w:bookmarkStart w:id="31595" w:name="ET_interruption_6352_18"/>
      <w:r w:rsidRPr="002365D7">
        <w:rPr>
          <w:rStyle w:val="TagStyle"/>
          <w:rtl/>
        </w:rPr>
        <w:t xml:space="preserve"> &lt;&lt; קריאה &gt;&gt; </w:t>
      </w:r>
      <w:r>
        <w:rPr>
          <w:rtl/>
        </w:rPr>
        <w:t>אלמוג כהן (עוצמה יהודית):</w:t>
      </w:r>
      <w:r w:rsidRPr="002365D7">
        <w:rPr>
          <w:rStyle w:val="TagStyle"/>
          <w:rtl/>
        </w:rPr>
        <w:t xml:space="preserve"> &lt;&lt; קריאה &gt;&gt;</w:t>
      </w:r>
      <w:r>
        <w:rPr>
          <w:rtl/>
        </w:rPr>
        <w:t xml:space="preserve">  </w:t>
      </w:r>
      <w:bookmarkEnd w:id="31595"/>
    </w:p>
    <w:p w:rsidR="00AE5B49" w:rsidRDefault="00AE5B49" w:rsidP="00D847B9">
      <w:pPr>
        <w:rPr>
          <w:rtl/>
        </w:rPr>
      </w:pPr>
    </w:p>
    <w:p w:rsidR="00AE5B49" w:rsidRDefault="00AE5B49" w:rsidP="005B7973">
      <w:pPr>
        <w:rPr>
          <w:rtl/>
        </w:rPr>
      </w:pPr>
      <w:bookmarkStart w:id="31596" w:name="_ETM_Q55_341000"/>
      <w:bookmarkEnd w:id="31596"/>
      <w:r>
        <w:rPr>
          <w:rFonts w:hint="cs"/>
          <w:rtl/>
        </w:rPr>
        <w:t>אין שניצל.</w:t>
      </w:r>
    </w:p>
    <w:p w:rsidR="00AE5B49" w:rsidRDefault="00AE5B49" w:rsidP="005B7973">
      <w:pPr>
        <w:rPr>
          <w:rtl/>
        </w:rPr>
      </w:pPr>
      <w:bookmarkStart w:id="31597" w:name="_ETM_Q55_342000"/>
      <w:bookmarkEnd w:id="31597"/>
    </w:p>
    <w:p w:rsidR="00AE5B49" w:rsidRDefault="00AE5B49" w:rsidP="005B7973">
      <w:pPr>
        <w:pStyle w:val="-"/>
        <w:keepNext/>
        <w:rPr>
          <w:rtl/>
        </w:rPr>
      </w:pPr>
      <w:bookmarkStart w:id="31598" w:name="ET_speakercontinue_6361_19"/>
      <w:r w:rsidRPr="002365D7">
        <w:rPr>
          <w:rStyle w:val="TagStyle"/>
          <w:rtl/>
        </w:rPr>
        <w:t xml:space="preserve"> &lt;&lt; דובר_המשך &gt;&gt; </w:t>
      </w:r>
      <w:r>
        <w:rPr>
          <w:rtl/>
        </w:rPr>
        <w:t>נאור שירי (יש עתיד):</w:t>
      </w:r>
      <w:r w:rsidRPr="002365D7">
        <w:rPr>
          <w:rStyle w:val="TagStyle"/>
          <w:rtl/>
        </w:rPr>
        <w:t xml:space="preserve"> &lt;&lt; דובר_המשך &gt;&gt;</w:t>
      </w:r>
      <w:r>
        <w:rPr>
          <w:rtl/>
        </w:rPr>
        <w:t xml:space="preserve">  </w:t>
      </w:r>
      <w:bookmarkEnd w:id="31598"/>
    </w:p>
    <w:p w:rsidR="00AE5B49" w:rsidRDefault="00AE5B49" w:rsidP="00D847B9">
      <w:pPr>
        <w:rPr>
          <w:rtl/>
        </w:rPr>
      </w:pPr>
    </w:p>
    <w:p w:rsidR="00AE5B49" w:rsidRDefault="00AE5B49" w:rsidP="003A53D8">
      <w:pPr>
        <w:rPr>
          <w:rtl/>
        </w:rPr>
      </w:pPr>
      <w:bookmarkStart w:id="31599" w:name="_ETM_Q55_343000"/>
      <w:bookmarkStart w:id="31600" w:name="_ETM_Q55_342250"/>
      <w:bookmarkEnd w:id="31599"/>
      <w:bookmarkEnd w:id="31600"/>
      <w:r>
        <w:rPr>
          <w:rtl/>
        </w:rPr>
        <w:t xml:space="preserve">מבשלים </w:t>
      </w:r>
      <w:bookmarkStart w:id="31601" w:name="_ETM_Q55_343750"/>
      <w:bookmarkEnd w:id="31601"/>
      <w:r>
        <w:rPr>
          <w:rFonts w:hint="cs"/>
          <w:rtl/>
        </w:rPr>
        <w:t xml:space="preserve">שניצל, </w:t>
      </w:r>
      <w:bookmarkStart w:id="31602" w:name="_ETM_Q55_344000"/>
      <w:bookmarkEnd w:id="31602"/>
      <w:r>
        <w:rPr>
          <w:rFonts w:hint="cs"/>
          <w:rtl/>
        </w:rPr>
        <w:t xml:space="preserve">אוכלים טונה. </w:t>
      </w:r>
      <w:bookmarkStart w:id="31603" w:name="_ETM_Q55_345520"/>
      <w:bookmarkEnd w:id="31603"/>
      <w:r>
        <w:rPr>
          <w:rFonts w:hint="cs"/>
          <w:rtl/>
        </w:rPr>
        <w:t>או</w:t>
      </w:r>
      <w:r>
        <w:rPr>
          <w:rtl/>
        </w:rPr>
        <w:t>קיי</w:t>
      </w:r>
      <w:r>
        <w:rPr>
          <w:rFonts w:hint="cs"/>
          <w:rtl/>
        </w:rPr>
        <w:t>.</w:t>
      </w:r>
      <w:r>
        <w:rPr>
          <w:rtl/>
        </w:rPr>
        <w:t xml:space="preserve"> </w:t>
      </w:r>
      <w:bookmarkStart w:id="31604" w:name="_ETM_Q55_346540"/>
      <w:bookmarkEnd w:id="31604"/>
      <w:r>
        <w:rPr>
          <w:rtl/>
        </w:rPr>
        <w:t xml:space="preserve">קודם </w:t>
      </w:r>
      <w:bookmarkStart w:id="31605" w:name="_ETM_Q55_346840"/>
      <w:bookmarkEnd w:id="31605"/>
      <w:r>
        <w:rPr>
          <w:rtl/>
        </w:rPr>
        <w:t>כ</w:t>
      </w:r>
      <w:r>
        <w:rPr>
          <w:rFonts w:hint="cs"/>
          <w:rtl/>
        </w:rPr>
        <w:t>ו</w:t>
      </w:r>
      <w:r>
        <w:rPr>
          <w:rtl/>
        </w:rPr>
        <w:t>ל</w:t>
      </w:r>
      <w:r>
        <w:rPr>
          <w:rFonts w:hint="cs"/>
          <w:rtl/>
        </w:rPr>
        <w:t>,</w:t>
      </w:r>
      <w:r>
        <w:rPr>
          <w:rtl/>
        </w:rPr>
        <w:t xml:space="preserve"> </w:t>
      </w:r>
      <w:bookmarkStart w:id="31606" w:name="_ETM_Q55_347020"/>
      <w:bookmarkEnd w:id="31606"/>
      <w:r>
        <w:rPr>
          <w:rtl/>
        </w:rPr>
        <w:t xml:space="preserve">אני </w:t>
      </w:r>
      <w:bookmarkStart w:id="31607" w:name="_ETM_Q55_347200"/>
      <w:bookmarkEnd w:id="31607"/>
      <w:r>
        <w:rPr>
          <w:rtl/>
        </w:rPr>
        <w:t>צמחוני</w:t>
      </w:r>
      <w:r>
        <w:rPr>
          <w:rFonts w:hint="cs"/>
          <w:rtl/>
        </w:rPr>
        <w:t>,</w:t>
      </w:r>
      <w:r>
        <w:rPr>
          <w:rtl/>
        </w:rPr>
        <w:t xml:space="preserve"> </w:t>
      </w:r>
      <w:bookmarkStart w:id="31608" w:name="_ETM_Q55_347650"/>
      <w:bookmarkEnd w:id="31608"/>
      <w:r>
        <w:rPr>
          <w:rtl/>
        </w:rPr>
        <w:t xml:space="preserve">אז </w:t>
      </w:r>
      <w:bookmarkStart w:id="31609" w:name="_ETM_Q55_347830"/>
      <w:bookmarkEnd w:id="31609"/>
      <w:r>
        <w:rPr>
          <w:rtl/>
        </w:rPr>
        <w:t xml:space="preserve">שניצל </w:t>
      </w:r>
      <w:bookmarkStart w:id="31610" w:name="_ETM_Q55_348190"/>
      <w:bookmarkEnd w:id="31610"/>
      <w:r>
        <w:rPr>
          <w:rtl/>
        </w:rPr>
        <w:t>פחות</w:t>
      </w:r>
      <w:r>
        <w:rPr>
          <w:rFonts w:hint="cs"/>
          <w:rtl/>
        </w:rPr>
        <w:t>,</w:t>
      </w:r>
      <w:r>
        <w:rPr>
          <w:rtl/>
        </w:rPr>
        <w:t xml:space="preserve"> </w:t>
      </w:r>
      <w:bookmarkStart w:id="31611" w:name="_ETM_Q55_348610"/>
      <w:bookmarkEnd w:id="31611"/>
      <w:r>
        <w:rPr>
          <w:rtl/>
        </w:rPr>
        <w:t xml:space="preserve">אבל </w:t>
      </w:r>
      <w:bookmarkStart w:id="31612" w:name="_ETM_Q55_348850"/>
      <w:bookmarkEnd w:id="31612"/>
      <w:r>
        <w:rPr>
          <w:rtl/>
        </w:rPr>
        <w:t>בסדר</w:t>
      </w:r>
      <w:r>
        <w:rPr>
          <w:rFonts w:hint="cs"/>
          <w:rtl/>
        </w:rPr>
        <w:t>.</w:t>
      </w:r>
      <w:r>
        <w:rPr>
          <w:rtl/>
        </w:rPr>
        <w:t xml:space="preserve"> </w:t>
      </w:r>
      <w:bookmarkStart w:id="31613" w:name="_ETM_Q55_349780"/>
      <w:bookmarkEnd w:id="31613"/>
      <w:r>
        <w:rPr>
          <w:rtl/>
        </w:rPr>
        <w:t xml:space="preserve">אז </w:t>
      </w:r>
      <w:bookmarkStart w:id="31614" w:name="_ETM_Q55_349959"/>
      <w:bookmarkEnd w:id="31614"/>
      <w:r>
        <w:rPr>
          <w:rtl/>
        </w:rPr>
        <w:t>אנחנו</w:t>
      </w:r>
      <w:r w:rsidR="003A53D8">
        <w:rPr>
          <w:rFonts w:hint="cs"/>
          <w:rtl/>
        </w:rPr>
        <w:t>,</w:t>
      </w:r>
      <w:r>
        <w:rPr>
          <w:rtl/>
        </w:rPr>
        <w:t xml:space="preserve"> </w:t>
      </w:r>
      <w:bookmarkStart w:id="31615" w:name="_ETM_Q55_350350"/>
      <w:bookmarkEnd w:id="31615"/>
      <w:r>
        <w:rPr>
          <w:rtl/>
        </w:rPr>
        <w:t>שמ</w:t>
      </w:r>
      <w:r>
        <w:rPr>
          <w:rFonts w:hint="cs"/>
          <w:rtl/>
        </w:rPr>
        <w:t>ב</w:t>
      </w:r>
      <w:r>
        <w:rPr>
          <w:rtl/>
        </w:rPr>
        <w:t xml:space="preserve">שלים </w:t>
      </w:r>
      <w:bookmarkStart w:id="31616" w:name="_ETM_Q55_350830"/>
      <w:bookmarkEnd w:id="31616"/>
      <w:r>
        <w:rPr>
          <w:rFonts w:hint="cs"/>
          <w:rtl/>
        </w:rPr>
        <w:t xml:space="preserve">טונה </w:t>
      </w:r>
      <w:r>
        <w:rPr>
          <w:rtl/>
        </w:rPr>
        <w:t>–</w:t>
      </w:r>
      <w:r>
        <w:rPr>
          <w:rFonts w:hint="cs"/>
          <w:rtl/>
        </w:rPr>
        <w:t xml:space="preserve"> איך </w:t>
      </w:r>
      <w:bookmarkStart w:id="31617" w:name="_ETM_Q55_351190"/>
      <w:bookmarkStart w:id="31618" w:name="_ETM_Q55_351519"/>
      <w:bookmarkEnd w:id="31617"/>
      <w:bookmarkEnd w:id="31618"/>
      <w:r>
        <w:rPr>
          <w:rtl/>
        </w:rPr>
        <w:t xml:space="preserve">הגיעו </w:t>
      </w:r>
      <w:bookmarkStart w:id="31619" w:name="_ETM_Q55_351910"/>
      <w:bookmarkEnd w:id="31619"/>
      <w:r>
        <w:rPr>
          <w:rtl/>
        </w:rPr>
        <w:t xml:space="preserve">אליך </w:t>
      </w:r>
      <w:bookmarkStart w:id="31620" w:name="_ETM_Q55_352360"/>
      <w:bookmarkEnd w:id="31620"/>
      <w:r>
        <w:rPr>
          <w:rFonts w:hint="cs"/>
          <w:rtl/>
        </w:rPr>
        <w:t>ה</w:t>
      </w:r>
      <w:r>
        <w:rPr>
          <w:rtl/>
        </w:rPr>
        <w:t>מקורות</w:t>
      </w:r>
      <w:r>
        <w:rPr>
          <w:rFonts w:hint="cs"/>
          <w:rtl/>
        </w:rPr>
        <w:t>?</w:t>
      </w:r>
      <w:r>
        <w:rPr>
          <w:rtl/>
        </w:rPr>
        <w:t xml:space="preserve"> </w:t>
      </w:r>
      <w:bookmarkStart w:id="31621" w:name="_ETM_Q55_353300"/>
      <w:bookmarkEnd w:id="31621"/>
      <w:r>
        <w:rPr>
          <w:rtl/>
        </w:rPr>
        <w:t>עכשיו</w:t>
      </w:r>
      <w:r>
        <w:rPr>
          <w:rFonts w:hint="cs"/>
          <w:rtl/>
        </w:rPr>
        <w:t>,</w:t>
      </w:r>
      <w:r>
        <w:rPr>
          <w:rtl/>
        </w:rPr>
        <w:t xml:space="preserve"> </w:t>
      </w:r>
      <w:bookmarkStart w:id="31622" w:name="_ETM_Q55_354230"/>
      <w:bookmarkStart w:id="31623" w:name="_ETM_Q55_354349"/>
      <w:bookmarkEnd w:id="31622"/>
      <w:bookmarkEnd w:id="31623"/>
      <w:r>
        <w:rPr>
          <w:rtl/>
        </w:rPr>
        <w:t xml:space="preserve">נניח </w:t>
      </w:r>
      <w:bookmarkStart w:id="31624" w:name="_ETM_Q55_354830"/>
      <w:bookmarkEnd w:id="31624"/>
      <w:r>
        <w:rPr>
          <w:rFonts w:hint="cs"/>
          <w:rtl/>
        </w:rPr>
        <w:t>ש</w:t>
      </w:r>
      <w:r>
        <w:rPr>
          <w:rtl/>
        </w:rPr>
        <w:t xml:space="preserve">הגיעו </w:t>
      </w:r>
      <w:bookmarkStart w:id="31625" w:name="_ETM_Q55_355340"/>
      <w:bookmarkEnd w:id="31625"/>
      <w:r>
        <w:rPr>
          <w:rtl/>
        </w:rPr>
        <w:t xml:space="preserve">אליך </w:t>
      </w:r>
      <w:bookmarkStart w:id="31626" w:name="_ETM_Q55_355700"/>
      <w:bookmarkEnd w:id="31626"/>
      <w:r>
        <w:rPr>
          <w:rFonts w:hint="cs"/>
          <w:rtl/>
        </w:rPr>
        <w:t>ה</w:t>
      </w:r>
      <w:r>
        <w:rPr>
          <w:rtl/>
        </w:rPr>
        <w:t>מקורות</w:t>
      </w:r>
      <w:r w:rsidR="003A53D8">
        <w:rPr>
          <w:rFonts w:hint="cs"/>
          <w:rtl/>
        </w:rPr>
        <w:t>.</w:t>
      </w:r>
      <w:r>
        <w:rPr>
          <w:rtl/>
        </w:rPr>
        <w:t xml:space="preserve"> </w:t>
      </w:r>
      <w:bookmarkStart w:id="31627" w:name="_ETM_Q55_356330"/>
      <w:bookmarkEnd w:id="31627"/>
      <w:r>
        <w:rPr>
          <w:rtl/>
        </w:rPr>
        <w:t xml:space="preserve">למה </w:t>
      </w:r>
      <w:bookmarkStart w:id="31628" w:name="_ETM_Q55_356780"/>
      <w:bookmarkEnd w:id="31628"/>
      <w:r>
        <w:rPr>
          <w:rtl/>
        </w:rPr>
        <w:t xml:space="preserve">אתה </w:t>
      </w:r>
      <w:bookmarkStart w:id="31629" w:name="_ETM_Q55_359180"/>
      <w:bookmarkEnd w:id="31629"/>
      <w:r>
        <w:rPr>
          <w:rFonts w:hint="cs"/>
          <w:rtl/>
        </w:rPr>
        <w:t>פועל</w:t>
      </w:r>
      <w:r>
        <w:rPr>
          <w:rtl/>
        </w:rPr>
        <w:t xml:space="preserve"> </w:t>
      </w:r>
      <w:bookmarkStart w:id="31630" w:name="_ETM_Q55_360930"/>
      <w:bookmarkEnd w:id="31630"/>
      <w:r>
        <w:rPr>
          <w:rtl/>
        </w:rPr>
        <w:t>ומ</w:t>
      </w:r>
      <w:r>
        <w:rPr>
          <w:rFonts w:hint="cs"/>
          <w:rtl/>
        </w:rPr>
        <w:t>פ</w:t>
      </w:r>
      <w:r>
        <w:rPr>
          <w:rtl/>
        </w:rPr>
        <w:t xml:space="preserve">ר </w:t>
      </w:r>
      <w:bookmarkStart w:id="31631" w:name="_ETM_Q55_361620"/>
      <w:bookmarkEnd w:id="31631"/>
      <w:r>
        <w:rPr>
          <w:rtl/>
        </w:rPr>
        <w:t xml:space="preserve">צו </w:t>
      </w:r>
      <w:bookmarkStart w:id="31632" w:name="_ETM_Q55_361889"/>
      <w:bookmarkEnd w:id="31632"/>
      <w:r>
        <w:rPr>
          <w:rtl/>
        </w:rPr>
        <w:t xml:space="preserve">איסור </w:t>
      </w:r>
      <w:bookmarkStart w:id="31633" w:name="_ETM_Q55_362219"/>
      <w:bookmarkEnd w:id="31633"/>
      <w:r>
        <w:rPr>
          <w:rtl/>
        </w:rPr>
        <w:t>פרסום</w:t>
      </w:r>
      <w:r>
        <w:rPr>
          <w:rFonts w:hint="cs"/>
          <w:rtl/>
        </w:rPr>
        <w:t xml:space="preserve"> בציוצים שלך?</w:t>
      </w:r>
      <w:bookmarkStart w:id="31634" w:name="_ETM_Q55_363329"/>
      <w:bookmarkStart w:id="31635" w:name="_ETM_Q55_363930"/>
      <w:bookmarkStart w:id="31636" w:name="_ETM_Q55_364900"/>
      <w:bookmarkEnd w:id="31634"/>
      <w:bookmarkEnd w:id="31635"/>
      <w:bookmarkEnd w:id="31636"/>
      <w:r>
        <w:rPr>
          <w:rFonts w:hint="cs"/>
          <w:rtl/>
        </w:rPr>
        <w:t xml:space="preserve"> </w:t>
      </w:r>
      <w:r>
        <w:rPr>
          <w:rtl/>
        </w:rPr>
        <w:t xml:space="preserve">גם </w:t>
      </w:r>
      <w:bookmarkStart w:id="31637" w:name="_ETM_Q55_365139"/>
      <w:bookmarkEnd w:id="31637"/>
      <w:r>
        <w:rPr>
          <w:rFonts w:hint="cs"/>
          <w:rtl/>
        </w:rPr>
        <w:t xml:space="preserve">את </w:t>
      </w:r>
      <w:r>
        <w:rPr>
          <w:rtl/>
        </w:rPr>
        <w:t xml:space="preserve">זה </w:t>
      </w:r>
      <w:bookmarkStart w:id="31638" w:name="_ETM_Q55_365319"/>
      <w:bookmarkEnd w:id="31638"/>
      <w:r>
        <w:rPr>
          <w:rtl/>
        </w:rPr>
        <w:t>עב</w:t>
      </w:r>
      <w:r>
        <w:rPr>
          <w:rFonts w:hint="cs"/>
          <w:rtl/>
        </w:rPr>
        <w:t>ר</w:t>
      </w:r>
      <w:r>
        <w:rPr>
          <w:rtl/>
        </w:rPr>
        <w:t xml:space="preserve">תי </w:t>
      </w:r>
      <w:bookmarkStart w:id="31639" w:name="_ETM_Q55_365739"/>
      <w:bookmarkEnd w:id="31639"/>
      <w:r>
        <w:rPr>
          <w:rtl/>
        </w:rPr>
        <w:t xml:space="preserve">וראיתי </w:t>
      </w:r>
      <w:bookmarkStart w:id="31640" w:name="_ETM_Q55_366400"/>
      <w:bookmarkEnd w:id="31640"/>
      <w:r>
        <w:rPr>
          <w:rtl/>
        </w:rPr>
        <w:t xml:space="preserve">שיש </w:t>
      </w:r>
      <w:bookmarkStart w:id="31641" w:name="_ETM_Q55_366730"/>
      <w:bookmarkEnd w:id="31641"/>
      <w:r>
        <w:rPr>
          <w:rtl/>
        </w:rPr>
        <w:t xml:space="preserve">לך </w:t>
      </w:r>
      <w:bookmarkStart w:id="31642" w:name="_ETM_Q55_366849"/>
      <w:bookmarkEnd w:id="31642"/>
      <w:r>
        <w:rPr>
          <w:rtl/>
        </w:rPr>
        <w:t xml:space="preserve">קטע </w:t>
      </w:r>
      <w:bookmarkStart w:id="31643" w:name="_ETM_Q55_367180"/>
      <w:bookmarkEnd w:id="31643"/>
      <w:r>
        <w:rPr>
          <w:rtl/>
        </w:rPr>
        <w:t>כזה</w:t>
      </w:r>
      <w:r>
        <w:rPr>
          <w:rFonts w:hint="cs"/>
          <w:rtl/>
        </w:rPr>
        <w:t>.</w:t>
      </w:r>
    </w:p>
    <w:p w:rsidR="00AE5B49" w:rsidRDefault="00AE5B49" w:rsidP="005B7973">
      <w:pPr>
        <w:rPr>
          <w:rtl/>
        </w:rPr>
      </w:pPr>
    </w:p>
    <w:p w:rsidR="00AE5B49" w:rsidRDefault="00AE5B49" w:rsidP="005B7973">
      <w:pPr>
        <w:pStyle w:val="af5"/>
        <w:keepNext/>
        <w:rPr>
          <w:rtl/>
        </w:rPr>
      </w:pPr>
      <w:bookmarkStart w:id="31644" w:name="ET_interruption_6345_20"/>
      <w:r w:rsidRPr="00405620">
        <w:rPr>
          <w:rStyle w:val="TagStyle"/>
          <w:rtl/>
        </w:rPr>
        <w:t xml:space="preserve"> &lt;&lt; קריאה &gt;&gt; </w:t>
      </w:r>
      <w:r>
        <w:rPr>
          <w:rtl/>
        </w:rPr>
        <w:t>טלי גוטליב (הליכוד):</w:t>
      </w:r>
      <w:r w:rsidRPr="00405620">
        <w:rPr>
          <w:rStyle w:val="TagStyle"/>
          <w:rtl/>
        </w:rPr>
        <w:t xml:space="preserve"> &lt;&lt; קריאה &gt;&gt;</w:t>
      </w:r>
      <w:r>
        <w:rPr>
          <w:rtl/>
        </w:rPr>
        <w:t xml:space="preserve">  </w:t>
      </w:r>
      <w:bookmarkEnd w:id="31644"/>
    </w:p>
    <w:p w:rsidR="00AE5B49" w:rsidRDefault="00AE5B49" w:rsidP="00D847B9">
      <w:pPr>
        <w:rPr>
          <w:rtl/>
        </w:rPr>
      </w:pPr>
    </w:p>
    <w:p w:rsidR="00AE5B49" w:rsidRDefault="00AE5B49" w:rsidP="005B7973">
      <w:pPr>
        <w:rPr>
          <w:rtl/>
        </w:rPr>
      </w:pPr>
      <w:r>
        <w:rPr>
          <w:rFonts w:hint="cs"/>
          <w:rtl/>
        </w:rPr>
        <w:t>מותר לו.</w:t>
      </w:r>
    </w:p>
    <w:p w:rsidR="00AE5B49" w:rsidRDefault="00AE5B49" w:rsidP="005B7973">
      <w:pPr>
        <w:rPr>
          <w:rtl/>
        </w:rPr>
      </w:pPr>
      <w:bookmarkStart w:id="31645" w:name="_ETM_Q55_365000"/>
      <w:bookmarkEnd w:id="31645"/>
    </w:p>
    <w:p w:rsidR="00AE5B49" w:rsidRDefault="00AE5B49" w:rsidP="005B7973">
      <w:pPr>
        <w:pStyle w:val="-"/>
        <w:keepNext/>
        <w:rPr>
          <w:rtl/>
        </w:rPr>
      </w:pPr>
      <w:r w:rsidRPr="00405620">
        <w:rPr>
          <w:rStyle w:val="TagStyle"/>
          <w:rtl/>
        </w:rPr>
        <w:t xml:space="preserve"> &lt;&lt; דובר_המשך &gt;&gt; </w:t>
      </w:r>
      <w:r>
        <w:rPr>
          <w:rtl/>
        </w:rPr>
        <w:t>נאור שירי (יש עתיד):</w:t>
      </w:r>
      <w:r w:rsidRPr="00405620">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31646" w:name="_ETM_Q55_366000"/>
      <w:bookmarkEnd w:id="31646"/>
      <w:r>
        <w:rPr>
          <w:rFonts w:hint="cs"/>
          <w:rtl/>
        </w:rPr>
        <w:t>מה? עוד פעם מותר לו?</w:t>
      </w:r>
    </w:p>
    <w:p w:rsidR="00AE5B49" w:rsidRDefault="00AE5B49" w:rsidP="005B7973">
      <w:pPr>
        <w:rPr>
          <w:rtl/>
        </w:rPr>
      </w:pPr>
      <w:bookmarkStart w:id="31647" w:name="_ETM_Q55_367000"/>
      <w:bookmarkEnd w:id="31647"/>
    </w:p>
    <w:p w:rsidR="00AE5B49" w:rsidRDefault="00AE5B49" w:rsidP="005B7973">
      <w:pPr>
        <w:pStyle w:val="af5"/>
        <w:keepNext/>
        <w:rPr>
          <w:rtl/>
        </w:rPr>
      </w:pPr>
      <w:bookmarkStart w:id="31648" w:name="ET_interruption_6345_22"/>
      <w:r w:rsidRPr="0086407E">
        <w:rPr>
          <w:rStyle w:val="TagStyle"/>
          <w:rtl/>
        </w:rPr>
        <w:t xml:space="preserve"> &lt;&lt; קריאה &gt;&gt; </w:t>
      </w:r>
      <w:r>
        <w:rPr>
          <w:rtl/>
        </w:rPr>
        <w:t>טלי גוטליב (הליכוד):</w:t>
      </w:r>
      <w:r w:rsidRPr="0086407E">
        <w:rPr>
          <w:rStyle w:val="TagStyle"/>
          <w:rtl/>
        </w:rPr>
        <w:t xml:space="preserve"> &lt;&lt; קריאה &gt;&gt;</w:t>
      </w:r>
      <w:r>
        <w:rPr>
          <w:rtl/>
        </w:rPr>
        <w:t xml:space="preserve">  </w:t>
      </w:r>
      <w:bookmarkEnd w:id="31648"/>
    </w:p>
    <w:p w:rsidR="00AE5B49" w:rsidRDefault="00AE5B49" w:rsidP="00D847B9">
      <w:pPr>
        <w:rPr>
          <w:rtl/>
        </w:rPr>
      </w:pPr>
    </w:p>
    <w:p w:rsidR="00AE5B49" w:rsidRDefault="00AE5B49" w:rsidP="005B7973">
      <w:pPr>
        <w:rPr>
          <w:rtl/>
        </w:rPr>
      </w:pPr>
      <w:bookmarkStart w:id="31649" w:name="_ETM_Q55_370000"/>
      <w:bookmarkEnd w:id="31649"/>
      <w:r>
        <w:rPr>
          <w:rFonts w:hint="cs"/>
          <w:rtl/>
        </w:rPr>
        <w:t xml:space="preserve">מותר לו. כתוב בחוק שאתה לא אוהב לקרוא. </w:t>
      </w:r>
    </w:p>
    <w:p w:rsidR="00AE5B49" w:rsidRDefault="00AE5B49" w:rsidP="005B7973">
      <w:pPr>
        <w:rPr>
          <w:rtl/>
        </w:rPr>
      </w:pPr>
      <w:bookmarkStart w:id="31650" w:name="_ETM_Q55_374000"/>
      <w:bookmarkEnd w:id="31650"/>
    </w:p>
    <w:p w:rsidR="00AE5B49" w:rsidRDefault="00AE5B49" w:rsidP="005B7973">
      <w:pPr>
        <w:pStyle w:val="-"/>
        <w:keepNext/>
        <w:rPr>
          <w:rtl/>
        </w:rPr>
      </w:pPr>
      <w:bookmarkStart w:id="31651" w:name="ET_speakercontinue_6361_23"/>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651"/>
    </w:p>
    <w:p w:rsidR="00AE5B49" w:rsidRDefault="00AE5B49" w:rsidP="00D847B9">
      <w:pPr>
        <w:rPr>
          <w:rtl/>
        </w:rPr>
      </w:pPr>
    </w:p>
    <w:p w:rsidR="00AE5B49" w:rsidRDefault="00AE5B49" w:rsidP="003A53D8">
      <w:pPr>
        <w:rPr>
          <w:rtl/>
        </w:rPr>
      </w:pPr>
      <w:bookmarkStart w:id="31652" w:name="_ETM_Q55_375000"/>
      <w:bookmarkEnd w:id="31652"/>
      <w:r>
        <w:rPr>
          <w:rFonts w:hint="cs"/>
          <w:rtl/>
        </w:rPr>
        <w:t>טוב</w:t>
      </w:r>
      <w:r w:rsidR="003A53D8">
        <w:rPr>
          <w:rFonts w:hint="cs"/>
          <w:rtl/>
        </w:rPr>
        <w:t>,</w:t>
      </w:r>
      <w:r>
        <w:rPr>
          <w:rFonts w:hint="cs"/>
          <w:rtl/>
        </w:rPr>
        <w:t xml:space="preserve"> בסדר, טלי.</w:t>
      </w:r>
    </w:p>
    <w:p w:rsidR="00AE5B49" w:rsidRDefault="00AE5B49" w:rsidP="005B7973">
      <w:pPr>
        <w:rPr>
          <w:rtl/>
        </w:rPr>
      </w:pPr>
      <w:bookmarkStart w:id="31653" w:name="_ETM_Q55_371000"/>
      <w:bookmarkEnd w:id="31653"/>
    </w:p>
    <w:p w:rsidR="00AE5B49" w:rsidRDefault="00AE5B49" w:rsidP="005B7973">
      <w:pPr>
        <w:pStyle w:val="af5"/>
        <w:keepNext/>
        <w:rPr>
          <w:rtl/>
        </w:rPr>
      </w:pPr>
      <w:bookmarkStart w:id="31654" w:name="ET_interruption_6352_24"/>
      <w:r w:rsidRPr="0086407E">
        <w:rPr>
          <w:rStyle w:val="TagStyle"/>
          <w:rtl/>
        </w:rPr>
        <w:t xml:space="preserve"> &lt;&lt; קריאה &gt;&gt; </w:t>
      </w:r>
      <w:r>
        <w:rPr>
          <w:rtl/>
        </w:rPr>
        <w:t>אלמוג כהן (עוצמה יהודית):</w:t>
      </w:r>
      <w:r w:rsidRPr="0086407E">
        <w:rPr>
          <w:rStyle w:val="TagStyle"/>
          <w:rtl/>
        </w:rPr>
        <w:t xml:space="preserve"> &lt;&lt; קריאה &gt;&gt;</w:t>
      </w:r>
      <w:r>
        <w:rPr>
          <w:rtl/>
        </w:rPr>
        <w:t xml:space="preserve">  </w:t>
      </w:r>
      <w:bookmarkEnd w:id="31654"/>
    </w:p>
    <w:p w:rsidR="00AE5B49" w:rsidRDefault="00AE5B49" w:rsidP="00D847B9">
      <w:pPr>
        <w:rPr>
          <w:rtl/>
        </w:rPr>
      </w:pPr>
    </w:p>
    <w:p w:rsidR="00AE5B49" w:rsidRDefault="00AE5B49" w:rsidP="005B7973">
      <w:pPr>
        <w:rPr>
          <w:rtl/>
        </w:rPr>
      </w:pPr>
      <w:r>
        <w:rPr>
          <w:rFonts w:hint="cs"/>
          <w:rtl/>
        </w:rPr>
        <w:t xml:space="preserve">נאור, סליחה שאני לא </w:t>
      </w:r>
      <w:bookmarkStart w:id="31655" w:name="_ETM_Q55_372000"/>
      <w:bookmarkEnd w:id="31655"/>
      <w:r>
        <w:rPr>
          <w:rFonts w:hint="cs"/>
          <w:rtl/>
        </w:rPr>
        <w:t xml:space="preserve">חלק מהחונטה. אני מתנצל. אם אתה רוצה </w:t>
      </w:r>
      <w:bookmarkStart w:id="31656" w:name="_ETM_Q55_378000"/>
      <w:bookmarkEnd w:id="31656"/>
      <w:r w:rsidR="00FE4DBC">
        <w:rPr>
          <w:rFonts w:hint="cs"/>
          <w:rtl/>
        </w:rPr>
        <w:t>– – –</w:t>
      </w:r>
    </w:p>
    <w:p w:rsidR="00AE5B49" w:rsidRDefault="00AE5B49" w:rsidP="005B7973">
      <w:pPr>
        <w:rPr>
          <w:rtl/>
        </w:rPr>
      </w:pPr>
      <w:bookmarkStart w:id="31657" w:name="_ETM_Q55_379000"/>
      <w:bookmarkEnd w:id="31657"/>
    </w:p>
    <w:p w:rsidR="00AE5B49" w:rsidRDefault="00AE5B49" w:rsidP="005B7973">
      <w:pPr>
        <w:pStyle w:val="-"/>
        <w:keepNext/>
        <w:rPr>
          <w:rtl/>
        </w:rPr>
      </w:pPr>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31658" w:name="_ETM_Q55_376000"/>
      <w:bookmarkEnd w:id="31658"/>
      <w:r>
        <w:rPr>
          <w:rFonts w:hint="cs"/>
          <w:rtl/>
        </w:rPr>
        <w:t>בסדר. אני רוצה להסביר לך משהו על הח</w:t>
      </w:r>
      <w:bookmarkStart w:id="31659" w:name="_ETM_Q55_383000"/>
      <w:bookmarkEnd w:id="31659"/>
      <w:r>
        <w:rPr>
          <w:rFonts w:hint="cs"/>
          <w:rtl/>
        </w:rPr>
        <w:t>ונטה.</w:t>
      </w:r>
    </w:p>
    <w:p w:rsidR="00AE5B49" w:rsidRDefault="00AE5B49" w:rsidP="005B7973">
      <w:pPr>
        <w:rPr>
          <w:rtl/>
        </w:rPr>
      </w:pPr>
      <w:bookmarkStart w:id="31660" w:name="_ETM_Q55_381000"/>
      <w:bookmarkStart w:id="31661" w:name="_ETM_Q55_382000"/>
      <w:bookmarkEnd w:id="31660"/>
      <w:bookmarkEnd w:id="31661"/>
    </w:p>
    <w:p w:rsidR="00AE5B49" w:rsidRDefault="00AE5B49" w:rsidP="005B7973">
      <w:pPr>
        <w:pStyle w:val="af5"/>
        <w:keepNext/>
        <w:rPr>
          <w:rtl/>
        </w:rPr>
      </w:pPr>
      <w:bookmarkStart w:id="31662" w:name="ET_interruption_6231_26"/>
      <w:r w:rsidRPr="0086407E">
        <w:rPr>
          <w:rStyle w:val="TagStyle"/>
          <w:rtl/>
        </w:rPr>
        <w:t xml:space="preserve"> &lt;&lt; קריאה &gt;&gt; </w:t>
      </w:r>
      <w:r>
        <w:rPr>
          <w:rtl/>
        </w:rPr>
        <w:t>יסמין פרידמן (יש עתיד):</w:t>
      </w:r>
      <w:r w:rsidRPr="0086407E">
        <w:rPr>
          <w:rStyle w:val="TagStyle"/>
          <w:rtl/>
        </w:rPr>
        <w:t xml:space="preserve"> &lt;&lt; קריאה &gt;&gt;</w:t>
      </w:r>
      <w:r>
        <w:rPr>
          <w:rtl/>
        </w:rPr>
        <w:t xml:space="preserve">  </w:t>
      </w:r>
      <w:bookmarkEnd w:id="31662"/>
    </w:p>
    <w:p w:rsidR="00AE5B49" w:rsidRDefault="00AE5B49" w:rsidP="00D847B9">
      <w:pPr>
        <w:rPr>
          <w:rtl/>
        </w:rPr>
      </w:pPr>
    </w:p>
    <w:p w:rsidR="00AE5B49" w:rsidRDefault="00AE5B49" w:rsidP="005B7973">
      <w:pPr>
        <w:rPr>
          <w:rtl/>
        </w:rPr>
      </w:pPr>
      <w:bookmarkStart w:id="31663" w:name="_ETM_Q55_380000"/>
      <w:bookmarkEnd w:id="31663"/>
      <w:r>
        <w:rPr>
          <w:rFonts w:hint="cs"/>
          <w:rtl/>
        </w:rPr>
        <w:t>הוא רמבו. רמבו.</w:t>
      </w:r>
    </w:p>
    <w:p w:rsidR="00AE5B49" w:rsidRDefault="00AE5B49" w:rsidP="005B7973">
      <w:pPr>
        <w:rPr>
          <w:rtl/>
        </w:rPr>
      </w:pPr>
      <w:bookmarkStart w:id="31664" w:name="_ETM_Q55_384000"/>
      <w:bookmarkEnd w:id="31664"/>
    </w:p>
    <w:p w:rsidR="00AE5B49" w:rsidRDefault="00AE5B49" w:rsidP="005B7973">
      <w:pPr>
        <w:pStyle w:val="-"/>
        <w:keepNext/>
        <w:rPr>
          <w:rtl/>
        </w:rPr>
      </w:pPr>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p>
    <w:p w:rsidR="00AE5B49" w:rsidRDefault="00AE5B49" w:rsidP="00D847B9">
      <w:pPr>
        <w:rPr>
          <w:rtl/>
        </w:rPr>
      </w:pPr>
    </w:p>
    <w:p w:rsidR="00AE5B49" w:rsidRDefault="00AE5B49" w:rsidP="005B7973">
      <w:pPr>
        <w:rPr>
          <w:rtl/>
        </w:rPr>
      </w:pPr>
      <w:bookmarkStart w:id="31665" w:name="_ETM_Q55_386000"/>
      <w:bookmarkEnd w:id="31665"/>
      <w:r>
        <w:rPr>
          <w:rFonts w:hint="cs"/>
          <w:rtl/>
        </w:rPr>
        <w:t xml:space="preserve">החל מ-1977, הליכוד, החונטה, שולט, מלבד </w:t>
      </w:r>
      <w:r w:rsidR="00FE4DBC">
        <w:rPr>
          <w:rFonts w:hint="cs"/>
          <w:rtl/>
        </w:rPr>
        <w:t>– – –</w:t>
      </w:r>
    </w:p>
    <w:p w:rsidR="00AE5B49" w:rsidRDefault="00AE5B49" w:rsidP="005B7973">
      <w:pPr>
        <w:rPr>
          <w:rtl/>
        </w:rPr>
      </w:pPr>
    </w:p>
    <w:p w:rsidR="00AE5B49" w:rsidRDefault="00AE5B49" w:rsidP="005B7973">
      <w:pPr>
        <w:pStyle w:val="af5"/>
        <w:keepNext/>
        <w:rPr>
          <w:rtl/>
        </w:rPr>
      </w:pPr>
      <w:r w:rsidRPr="0086407E">
        <w:rPr>
          <w:rStyle w:val="TagStyle"/>
          <w:rtl/>
        </w:rPr>
        <w:t xml:space="preserve"> &lt;&lt; קריאה &gt;&gt; </w:t>
      </w:r>
      <w:r>
        <w:rPr>
          <w:rtl/>
        </w:rPr>
        <w:t>טלי גוטליב (הליכוד):</w:t>
      </w:r>
      <w:r w:rsidRPr="0086407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1666" w:name="_ETM_Q55_392000"/>
      <w:bookmarkEnd w:id="31666"/>
      <w:r>
        <w:rPr>
          <w:rFonts w:hint="cs"/>
          <w:rtl/>
        </w:rPr>
        <w:t xml:space="preserve">הליכוד זה החונטה. שולט בלבד </w:t>
      </w:r>
      <w:bookmarkStart w:id="31667" w:name="_ETM_Q55_402000"/>
      <w:bookmarkEnd w:id="31667"/>
      <w:r w:rsidR="00FE4DBC">
        <w:rPr>
          <w:rFonts w:hint="cs"/>
          <w:rtl/>
        </w:rPr>
        <w:t>– – –</w:t>
      </w:r>
    </w:p>
    <w:p w:rsidR="00AE5B49" w:rsidRDefault="00AE5B49" w:rsidP="005B7973">
      <w:pPr>
        <w:rPr>
          <w:rtl/>
        </w:rPr>
      </w:pPr>
      <w:bookmarkStart w:id="31668" w:name="_ETM_Q55_394000"/>
      <w:bookmarkEnd w:id="31668"/>
    </w:p>
    <w:p w:rsidR="00AE5B49" w:rsidRDefault="00AE5B49" w:rsidP="005B7973">
      <w:pPr>
        <w:pStyle w:val="-"/>
        <w:keepNext/>
        <w:rPr>
          <w:rtl/>
        </w:rPr>
      </w:pPr>
      <w:bookmarkStart w:id="31669" w:name="ET_speakercontinue_6361_29"/>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669"/>
    </w:p>
    <w:p w:rsidR="00AE5B49" w:rsidRDefault="00AE5B49" w:rsidP="00D847B9">
      <w:pPr>
        <w:rPr>
          <w:rtl/>
        </w:rPr>
      </w:pPr>
    </w:p>
    <w:p w:rsidR="00AE5B49" w:rsidRDefault="00AE5B49" w:rsidP="003A53D8">
      <w:pPr>
        <w:rPr>
          <w:rtl/>
        </w:rPr>
      </w:pPr>
      <w:bookmarkStart w:id="31670" w:name="_ETM_Q55_395000"/>
      <w:bookmarkEnd w:id="31670"/>
      <w:r>
        <w:rPr>
          <w:rFonts w:hint="cs"/>
          <w:rtl/>
        </w:rPr>
        <w:t>בסדר. אתם לא החונטה.</w:t>
      </w:r>
      <w:bookmarkStart w:id="31671" w:name="_ETM_Q55_396000"/>
      <w:bookmarkEnd w:id="31671"/>
      <w:r>
        <w:rPr>
          <w:rFonts w:hint="cs"/>
          <w:rtl/>
        </w:rPr>
        <w:t xml:space="preserve"> אתם החונטה שמתבכיינת. </w:t>
      </w:r>
      <w:bookmarkStart w:id="31672" w:name="_ETM_Q55_399120"/>
      <w:bookmarkEnd w:id="31672"/>
      <w:r>
        <w:rPr>
          <w:rtl/>
        </w:rPr>
        <w:t xml:space="preserve">אתם </w:t>
      </w:r>
      <w:bookmarkStart w:id="31673" w:name="_ETM_Q55_399450"/>
      <w:bookmarkEnd w:id="31673"/>
      <w:r>
        <w:rPr>
          <w:rtl/>
        </w:rPr>
        <w:t xml:space="preserve">שולטים </w:t>
      </w:r>
      <w:bookmarkStart w:id="31674" w:name="_ETM_Q55_399990"/>
      <w:bookmarkEnd w:id="31674"/>
      <w:r>
        <w:rPr>
          <w:rtl/>
        </w:rPr>
        <w:t>במדינה</w:t>
      </w:r>
      <w:r>
        <w:rPr>
          <w:rFonts w:hint="cs"/>
          <w:rtl/>
        </w:rPr>
        <w:t>,</w:t>
      </w:r>
      <w:r>
        <w:rPr>
          <w:rtl/>
        </w:rPr>
        <w:t xml:space="preserve"> </w:t>
      </w:r>
      <w:bookmarkStart w:id="31675" w:name="_ETM_Q55_401189"/>
      <w:bookmarkEnd w:id="31675"/>
      <w:r>
        <w:rPr>
          <w:rtl/>
        </w:rPr>
        <w:t>בסדר</w:t>
      </w:r>
      <w:r>
        <w:rPr>
          <w:rFonts w:hint="cs"/>
          <w:rtl/>
        </w:rPr>
        <w:t xml:space="preserve">? עם </w:t>
      </w:r>
      <w:bookmarkStart w:id="31676" w:name="_ETM_Q55_401879"/>
      <w:bookmarkEnd w:id="31676"/>
      <w:r>
        <w:rPr>
          <w:rtl/>
        </w:rPr>
        <w:t xml:space="preserve">הפוגות </w:t>
      </w:r>
      <w:bookmarkStart w:id="31677" w:name="_ETM_Q55_402479"/>
      <w:bookmarkEnd w:id="31677"/>
      <w:r>
        <w:rPr>
          <w:rtl/>
        </w:rPr>
        <w:t>קלות</w:t>
      </w:r>
      <w:r>
        <w:rPr>
          <w:rFonts w:hint="cs"/>
          <w:rtl/>
        </w:rPr>
        <w:t>,</w:t>
      </w:r>
      <w:r>
        <w:rPr>
          <w:rtl/>
        </w:rPr>
        <w:t xml:space="preserve"> </w:t>
      </w:r>
      <w:bookmarkStart w:id="31678" w:name="_ETM_Q55_403719"/>
      <w:bookmarkEnd w:id="31678"/>
      <w:r>
        <w:rPr>
          <w:rtl/>
        </w:rPr>
        <w:t>מע</w:t>
      </w:r>
      <w:bookmarkStart w:id="31679" w:name="_ETM_Q55_403989"/>
      <w:bookmarkStart w:id="31680" w:name="_ETM_Q55_405489"/>
      <w:bookmarkEnd w:id="31679"/>
      <w:bookmarkEnd w:id="31680"/>
      <w:r>
        <w:rPr>
          <w:rFonts w:hint="cs"/>
          <w:rtl/>
        </w:rPr>
        <w:t>ל 80%, 80%–85%</w:t>
      </w:r>
      <w:r>
        <w:rPr>
          <w:rtl/>
        </w:rPr>
        <w:t xml:space="preserve"> </w:t>
      </w:r>
      <w:bookmarkStart w:id="31681" w:name="_ETM_Q55_406029"/>
      <w:bookmarkStart w:id="31682" w:name="_ETM_Q55_407230"/>
      <w:bookmarkEnd w:id="31681"/>
      <w:bookmarkEnd w:id="31682"/>
      <w:r>
        <w:rPr>
          <w:rFonts w:hint="cs"/>
          <w:rtl/>
        </w:rPr>
        <w:t>מהז</w:t>
      </w:r>
      <w:r>
        <w:rPr>
          <w:rtl/>
        </w:rPr>
        <w:t>מן</w:t>
      </w:r>
      <w:r>
        <w:rPr>
          <w:rFonts w:hint="cs"/>
          <w:rtl/>
        </w:rPr>
        <w:t>.</w:t>
      </w:r>
      <w:r>
        <w:rPr>
          <w:rtl/>
        </w:rPr>
        <w:t xml:space="preserve"> </w:t>
      </w:r>
      <w:bookmarkStart w:id="31683" w:name="_ETM_Q55_407769"/>
      <w:bookmarkStart w:id="31684" w:name="_ETM_Q55_408069"/>
      <w:bookmarkStart w:id="31685" w:name="_ETM_Q55_408459"/>
      <w:bookmarkEnd w:id="31683"/>
      <w:bookmarkEnd w:id="31684"/>
      <w:bookmarkEnd w:id="31685"/>
      <w:r>
        <w:rPr>
          <w:rFonts w:hint="cs"/>
          <w:rtl/>
        </w:rPr>
        <w:t xml:space="preserve">אז </w:t>
      </w:r>
      <w:bookmarkStart w:id="31686" w:name="_ETM_Q55_406000"/>
      <w:bookmarkEnd w:id="31686"/>
      <w:r>
        <w:rPr>
          <w:rtl/>
        </w:rPr>
        <w:t xml:space="preserve">תפסיק </w:t>
      </w:r>
      <w:bookmarkStart w:id="31687" w:name="_ETM_Q55_409510"/>
      <w:bookmarkEnd w:id="31687"/>
      <w:r>
        <w:rPr>
          <w:rtl/>
        </w:rPr>
        <w:t xml:space="preserve">באמת </w:t>
      </w:r>
      <w:bookmarkStart w:id="31688" w:name="_ETM_Q55_410169"/>
      <w:bookmarkEnd w:id="31688"/>
      <w:r>
        <w:rPr>
          <w:rtl/>
        </w:rPr>
        <w:t xml:space="preserve">כאילו </w:t>
      </w:r>
      <w:bookmarkStart w:id="31689" w:name="_ETM_Q55_410409"/>
      <w:bookmarkEnd w:id="31689"/>
      <w:r>
        <w:rPr>
          <w:rtl/>
        </w:rPr>
        <w:t>לקשקש</w:t>
      </w:r>
      <w:r>
        <w:rPr>
          <w:rFonts w:hint="cs"/>
          <w:rtl/>
        </w:rPr>
        <w:t>,</w:t>
      </w:r>
      <w:r>
        <w:rPr>
          <w:rtl/>
        </w:rPr>
        <w:t xml:space="preserve"> </w:t>
      </w:r>
      <w:bookmarkStart w:id="31690" w:name="_ETM_Q55_411069"/>
      <w:bookmarkEnd w:id="31690"/>
      <w:r>
        <w:rPr>
          <w:rtl/>
        </w:rPr>
        <w:t xml:space="preserve">כי </w:t>
      </w:r>
      <w:bookmarkStart w:id="31691" w:name="_ETM_Q55_411279"/>
      <w:bookmarkStart w:id="31692" w:name="_ETM_Q55_411459"/>
      <w:bookmarkEnd w:id="31691"/>
      <w:bookmarkEnd w:id="31692"/>
      <w:r>
        <w:rPr>
          <w:rFonts w:hint="cs"/>
          <w:rtl/>
        </w:rPr>
        <w:t xml:space="preserve">זה </w:t>
      </w:r>
      <w:r>
        <w:rPr>
          <w:rtl/>
        </w:rPr>
        <w:t xml:space="preserve">תירוצים </w:t>
      </w:r>
      <w:bookmarkStart w:id="31693" w:name="_ETM_Q55_412059"/>
      <w:bookmarkEnd w:id="31693"/>
      <w:r>
        <w:rPr>
          <w:rtl/>
        </w:rPr>
        <w:t>לעניים</w:t>
      </w:r>
      <w:r>
        <w:rPr>
          <w:rFonts w:hint="cs"/>
          <w:rtl/>
        </w:rPr>
        <w:t>,</w:t>
      </w:r>
      <w:r>
        <w:rPr>
          <w:rtl/>
        </w:rPr>
        <w:t xml:space="preserve"> </w:t>
      </w:r>
      <w:bookmarkStart w:id="31694" w:name="_ETM_Q55_412569"/>
      <w:bookmarkEnd w:id="31694"/>
      <w:r>
        <w:rPr>
          <w:rtl/>
        </w:rPr>
        <w:t xml:space="preserve">זה </w:t>
      </w:r>
      <w:bookmarkStart w:id="31695" w:name="_ETM_Q55_412689"/>
      <w:bookmarkEnd w:id="31695"/>
      <w:r>
        <w:rPr>
          <w:rtl/>
        </w:rPr>
        <w:t xml:space="preserve">אפילו </w:t>
      </w:r>
      <w:bookmarkStart w:id="31696" w:name="_ETM_Q55_412989"/>
      <w:bookmarkEnd w:id="31696"/>
      <w:r>
        <w:rPr>
          <w:rtl/>
        </w:rPr>
        <w:t xml:space="preserve">לא </w:t>
      </w:r>
      <w:bookmarkStart w:id="31697" w:name="_ETM_Q55_413109"/>
      <w:bookmarkEnd w:id="31697"/>
      <w:r>
        <w:rPr>
          <w:rtl/>
        </w:rPr>
        <w:t>מצחיק</w:t>
      </w:r>
      <w:r>
        <w:rPr>
          <w:rFonts w:hint="cs"/>
          <w:rtl/>
        </w:rPr>
        <w:t>.</w:t>
      </w:r>
    </w:p>
    <w:p w:rsidR="00AE5B49" w:rsidRDefault="00AE5B49" w:rsidP="005B7973">
      <w:pPr>
        <w:rPr>
          <w:rtl/>
        </w:rPr>
      </w:pPr>
    </w:p>
    <w:p w:rsidR="00AE5B49" w:rsidRDefault="00AE5B49" w:rsidP="005B7973">
      <w:pPr>
        <w:pStyle w:val="af5"/>
        <w:keepNext/>
        <w:rPr>
          <w:rtl/>
        </w:rPr>
      </w:pPr>
      <w:r w:rsidRPr="0086407E">
        <w:rPr>
          <w:rStyle w:val="TagStyle"/>
          <w:rtl/>
        </w:rPr>
        <w:t xml:space="preserve"> &lt;&lt; קריאה &gt;&gt; </w:t>
      </w:r>
      <w:r>
        <w:rPr>
          <w:rtl/>
        </w:rPr>
        <w:t>אלמוג כהן (עוצמה יהודית):</w:t>
      </w:r>
      <w:r w:rsidRPr="0086407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לא מעניין אותם. החטופים לא מעניין אותם </w:t>
      </w:r>
      <w:r w:rsidR="00FE4DBC">
        <w:rPr>
          <w:rFonts w:hint="cs"/>
          <w:rtl/>
        </w:rPr>
        <w:t>– – –</w:t>
      </w:r>
    </w:p>
    <w:p w:rsidR="00AE5B49" w:rsidRDefault="00AE5B49" w:rsidP="005B7973">
      <w:pPr>
        <w:rPr>
          <w:rtl/>
        </w:rPr>
      </w:pPr>
      <w:bookmarkStart w:id="31698" w:name="_ETM_Q55_412000"/>
      <w:bookmarkEnd w:id="31698"/>
    </w:p>
    <w:p w:rsidR="00AE5B49" w:rsidRDefault="00AE5B49" w:rsidP="005B7973">
      <w:pPr>
        <w:pStyle w:val="-"/>
        <w:keepNext/>
        <w:rPr>
          <w:rtl/>
        </w:rPr>
      </w:pPr>
      <w:bookmarkStart w:id="31699" w:name="ET_speakercontinue_6361_31"/>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699"/>
    </w:p>
    <w:p w:rsidR="00AE5B49" w:rsidRDefault="00AE5B49" w:rsidP="00D847B9">
      <w:pPr>
        <w:rPr>
          <w:rtl/>
        </w:rPr>
      </w:pPr>
    </w:p>
    <w:p w:rsidR="00AE5B49" w:rsidRDefault="00AE5B49" w:rsidP="003A53D8">
      <w:pPr>
        <w:rPr>
          <w:rtl/>
        </w:rPr>
      </w:pPr>
      <w:bookmarkStart w:id="31700" w:name="_ETM_Q55_413000"/>
      <w:bookmarkEnd w:id="31700"/>
      <w:r>
        <w:rPr>
          <w:rFonts w:hint="cs"/>
          <w:rtl/>
        </w:rPr>
        <w:t>בסדר.</w:t>
      </w:r>
      <w:bookmarkStart w:id="31701" w:name="_ETM_Q55_413829"/>
      <w:bookmarkStart w:id="31702" w:name="_ETM_Q55_414519"/>
      <w:bookmarkEnd w:id="31701"/>
      <w:bookmarkEnd w:id="31702"/>
      <w:r>
        <w:rPr>
          <w:rFonts w:hint="cs"/>
          <w:rtl/>
        </w:rPr>
        <w:t xml:space="preserve"> </w:t>
      </w:r>
      <w:r>
        <w:rPr>
          <w:rtl/>
        </w:rPr>
        <w:t xml:space="preserve">לא </w:t>
      </w:r>
      <w:bookmarkStart w:id="31703" w:name="_ETM_Q55_414609"/>
      <w:bookmarkEnd w:id="31703"/>
      <w:r>
        <w:rPr>
          <w:rtl/>
        </w:rPr>
        <w:t>מעניי</w:t>
      </w:r>
      <w:r>
        <w:rPr>
          <w:rFonts w:hint="cs"/>
          <w:rtl/>
        </w:rPr>
        <w:t>נים</w:t>
      </w:r>
      <w:r>
        <w:rPr>
          <w:rtl/>
        </w:rPr>
        <w:t xml:space="preserve"> </w:t>
      </w:r>
      <w:bookmarkStart w:id="31704" w:name="_ETM_Q55_414909"/>
      <w:bookmarkEnd w:id="31704"/>
      <w:r>
        <w:rPr>
          <w:rtl/>
        </w:rPr>
        <w:t>אות</w:t>
      </w:r>
      <w:r>
        <w:rPr>
          <w:rFonts w:hint="cs"/>
          <w:rtl/>
        </w:rPr>
        <w:t>נו</w:t>
      </w:r>
      <w:r>
        <w:rPr>
          <w:rtl/>
        </w:rPr>
        <w:t xml:space="preserve"> </w:t>
      </w:r>
      <w:bookmarkStart w:id="31705" w:name="_ETM_Q55_415449"/>
      <w:bookmarkStart w:id="31706" w:name="_ETM_Q55_415900"/>
      <w:bookmarkStart w:id="31707" w:name="_ETM_Q55_416019"/>
      <w:bookmarkStart w:id="31708" w:name="_ETM_Q55_416349"/>
      <w:bookmarkStart w:id="31709" w:name="_ETM_Q55_416650"/>
      <w:bookmarkEnd w:id="31705"/>
      <w:bookmarkEnd w:id="31706"/>
      <w:bookmarkEnd w:id="31707"/>
      <w:bookmarkEnd w:id="31708"/>
      <w:bookmarkEnd w:id="31709"/>
      <w:r>
        <w:rPr>
          <w:rtl/>
        </w:rPr>
        <w:t>החוטפים</w:t>
      </w:r>
      <w:r>
        <w:rPr>
          <w:rFonts w:hint="cs"/>
          <w:rtl/>
        </w:rPr>
        <w:t xml:space="preserve">. רק </w:t>
      </w:r>
      <w:bookmarkStart w:id="31710" w:name="_ETM_Q55_417309"/>
      <w:bookmarkEnd w:id="31710"/>
      <w:r>
        <w:rPr>
          <w:rtl/>
        </w:rPr>
        <w:t xml:space="preserve">אותך </w:t>
      </w:r>
      <w:bookmarkStart w:id="31711" w:name="_ETM_Q55_417549"/>
      <w:bookmarkEnd w:id="31711"/>
      <w:r>
        <w:rPr>
          <w:rtl/>
        </w:rPr>
        <w:t>מעניי</w:t>
      </w:r>
      <w:r>
        <w:rPr>
          <w:rFonts w:hint="cs"/>
          <w:rtl/>
        </w:rPr>
        <w:t>נים</w:t>
      </w:r>
      <w:r>
        <w:rPr>
          <w:rtl/>
        </w:rPr>
        <w:t xml:space="preserve"> </w:t>
      </w:r>
      <w:bookmarkStart w:id="31712" w:name="_ETM_Q55_417909"/>
      <w:bookmarkEnd w:id="31712"/>
      <w:r>
        <w:rPr>
          <w:rtl/>
        </w:rPr>
        <w:t>החטופים</w:t>
      </w:r>
      <w:r>
        <w:rPr>
          <w:rFonts w:hint="cs"/>
          <w:rtl/>
        </w:rPr>
        <w:t>?</w:t>
      </w:r>
      <w:r>
        <w:rPr>
          <w:rtl/>
        </w:rPr>
        <w:t xml:space="preserve"> </w:t>
      </w:r>
      <w:bookmarkStart w:id="31713" w:name="_ETM_Q55_418419"/>
      <w:bookmarkEnd w:id="31713"/>
      <w:r>
        <w:rPr>
          <w:rtl/>
        </w:rPr>
        <w:t xml:space="preserve">להזכיר </w:t>
      </w:r>
      <w:bookmarkStart w:id="31714" w:name="_ETM_Q55_418809"/>
      <w:bookmarkEnd w:id="31714"/>
      <w:r>
        <w:rPr>
          <w:rtl/>
        </w:rPr>
        <w:t xml:space="preserve">לך </w:t>
      </w:r>
      <w:bookmarkStart w:id="31715" w:name="_ETM_Q55_419469"/>
      <w:bookmarkEnd w:id="31715"/>
      <w:r>
        <w:rPr>
          <w:rtl/>
        </w:rPr>
        <w:t xml:space="preserve">שלפני </w:t>
      </w:r>
      <w:bookmarkStart w:id="31716" w:name="_ETM_Q55_419949"/>
      <w:bookmarkEnd w:id="31716"/>
      <w:r>
        <w:rPr>
          <w:rtl/>
        </w:rPr>
        <w:t xml:space="preserve">שנה </w:t>
      </w:r>
      <w:bookmarkStart w:id="31717" w:name="_ETM_Q55_420309"/>
      <w:bookmarkEnd w:id="31717"/>
      <w:r>
        <w:rPr>
          <w:rtl/>
        </w:rPr>
        <w:t xml:space="preserve">אתם </w:t>
      </w:r>
      <w:bookmarkStart w:id="31718" w:name="_ETM_Q55_420549"/>
      <w:bookmarkEnd w:id="31718"/>
      <w:r>
        <w:rPr>
          <w:rtl/>
        </w:rPr>
        <w:t xml:space="preserve">הצבעתם </w:t>
      </w:r>
      <w:bookmarkStart w:id="31719" w:name="_ETM_Q55_421059"/>
      <w:bookmarkEnd w:id="31719"/>
      <w:r>
        <w:rPr>
          <w:rtl/>
        </w:rPr>
        <w:t xml:space="preserve">נגד </w:t>
      </w:r>
      <w:bookmarkStart w:id="31720" w:name="_ETM_Q55_421389"/>
      <w:bookmarkEnd w:id="31720"/>
      <w:r>
        <w:rPr>
          <w:rtl/>
        </w:rPr>
        <w:t>עסקה</w:t>
      </w:r>
      <w:r w:rsidR="003A53D8">
        <w:rPr>
          <w:rFonts w:hint="cs"/>
          <w:rtl/>
        </w:rPr>
        <w:t>,</w:t>
      </w:r>
      <w:r>
        <w:rPr>
          <w:rFonts w:hint="cs"/>
          <w:rtl/>
        </w:rPr>
        <w:t xml:space="preserve"> ועוד היה לך </w:t>
      </w:r>
      <w:bookmarkStart w:id="31721" w:name="_ETM_Q55_419000"/>
      <w:bookmarkEnd w:id="31721"/>
      <w:r>
        <w:rPr>
          <w:rFonts w:hint="cs"/>
          <w:rtl/>
        </w:rPr>
        <w:t xml:space="preserve">את החוצפה </w:t>
      </w:r>
      <w:bookmarkStart w:id="31722" w:name="_ETM_Q55_422139"/>
      <w:bookmarkStart w:id="31723" w:name="_ETM_Q55_422590"/>
      <w:bookmarkStart w:id="31724" w:name="_ETM_Q55_422889"/>
      <w:bookmarkStart w:id="31725" w:name="_ETM_Q55_423200"/>
      <w:bookmarkStart w:id="31726" w:name="_ETM_Q55_423950"/>
      <w:bookmarkEnd w:id="31722"/>
      <w:bookmarkEnd w:id="31723"/>
      <w:bookmarkEnd w:id="31724"/>
      <w:bookmarkEnd w:id="31725"/>
      <w:bookmarkEnd w:id="31726"/>
      <w:r>
        <w:rPr>
          <w:rtl/>
        </w:rPr>
        <w:t>לומר</w:t>
      </w:r>
      <w:bookmarkStart w:id="31727" w:name="_ETM_Q55_424400"/>
      <w:bookmarkEnd w:id="31727"/>
      <w:r>
        <w:rPr>
          <w:rFonts w:hint="cs"/>
          <w:rtl/>
        </w:rPr>
        <w:t>: אל תדאגו, החמאס</w:t>
      </w:r>
      <w:bookmarkStart w:id="31728" w:name="_ETM_Q55_424760"/>
      <w:bookmarkEnd w:id="31728"/>
      <w:r>
        <w:rPr>
          <w:rtl/>
        </w:rPr>
        <w:t xml:space="preserve"> </w:t>
      </w:r>
      <w:bookmarkStart w:id="31729" w:name="_ETM_Q55_426569"/>
      <w:bookmarkEnd w:id="31729"/>
      <w:r>
        <w:rPr>
          <w:rtl/>
        </w:rPr>
        <w:t xml:space="preserve">יחזיר </w:t>
      </w:r>
      <w:bookmarkStart w:id="31730" w:name="_ETM_Q55_427230"/>
      <w:bookmarkEnd w:id="31730"/>
      <w:r>
        <w:rPr>
          <w:rtl/>
        </w:rPr>
        <w:t xml:space="preserve">את </w:t>
      </w:r>
      <w:bookmarkStart w:id="31731" w:name="_ETM_Q55_427410"/>
      <w:bookmarkEnd w:id="31731"/>
      <w:r>
        <w:rPr>
          <w:rtl/>
        </w:rPr>
        <w:t xml:space="preserve">החטופים </w:t>
      </w:r>
      <w:bookmarkStart w:id="31732" w:name="_ETM_Q55_428459"/>
      <w:bookmarkEnd w:id="31732"/>
      <w:r>
        <w:rPr>
          <w:rFonts w:hint="cs"/>
          <w:rtl/>
        </w:rPr>
        <w:t>כ</w:t>
      </w:r>
      <w:r>
        <w:rPr>
          <w:rtl/>
        </w:rPr>
        <w:t xml:space="preserve">שהוא </w:t>
      </w:r>
      <w:bookmarkStart w:id="31733" w:name="_ETM_Q55_428610"/>
      <w:bookmarkEnd w:id="31733"/>
      <w:r>
        <w:rPr>
          <w:rFonts w:hint="cs"/>
          <w:rtl/>
        </w:rPr>
        <w:t>י</w:t>
      </w:r>
      <w:r>
        <w:rPr>
          <w:rtl/>
        </w:rPr>
        <w:t xml:space="preserve">היה </w:t>
      </w:r>
      <w:bookmarkStart w:id="31734" w:name="_ETM_Q55_428880"/>
      <w:bookmarkEnd w:id="31734"/>
      <w:r>
        <w:rPr>
          <w:rtl/>
        </w:rPr>
        <w:t xml:space="preserve">על </w:t>
      </w:r>
      <w:bookmarkStart w:id="31735" w:name="_ETM_Q55_428970"/>
      <w:bookmarkEnd w:id="31735"/>
      <w:r>
        <w:rPr>
          <w:rtl/>
        </w:rPr>
        <w:t>הברכיים</w:t>
      </w:r>
      <w:r>
        <w:rPr>
          <w:rFonts w:hint="cs"/>
          <w:rtl/>
        </w:rPr>
        <w:t>.</w:t>
      </w:r>
    </w:p>
    <w:p w:rsidR="00AE5B49" w:rsidRDefault="00AE5B49" w:rsidP="005B7973">
      <w:pPr>
        <w:rPr>
          <w:rtl/>
        </w:rPr>
      </w:pPr>
    </w:p>
    <w:p w:rsidR="00AE5B49" w:rsidRDefault="00AE5B49" w:rsidP="005B7973">
      <w:pPr>
        <w:pStyle w:val="af5"/>
        <w:keepNext/>
        <w:rPr>
          <w:rtl/>
        </w:rPr>
      </w:pPr>
      <w:bookmarkStart w:id="31736" w:name="ET_interruption_6352_32"/>
      <w:r w:rsidRPr="0086407E">
        <w:rPr>
          <w:rStyle w:val="TagStyle"/>
          <w:rtl/>
        </w:rPr>
        <w:t xml:space="preserve"> &lt;&lt; קריאה &gt;&gt; </w:t>
      </w:r>
      <w:r>
        <w:rPr>
          <w:rtl/>
        </w:rPr>
        <w:t>אלמוג כהן (עוצמה יהודית):</w:t>
      </w:r>
      <w:r w:rsidRPr="0086407E">
        <w:rPr>
          <w:rStyle w:val="TagStyle"/>
          <w:rtl/>
        </w:rPr>
        <w:t xml:space="preserve"> &lt;&lt; קריאה &gt;&gt;</w:t>
      </w:r>
      <w:r>
        <w:rPr>
          <w:rtl/>
        </w:rPr>
        <w:t xml:space="preserve">  </w:t>
      </w:r>
      <w:bookmarkEnd w:id="31736"/>
    </w:p>
    <w:p w:rsidR="00AE5B49" w:rsidRDefault="00AE5B49" w:rsidP="00D847B9">
      <w:pPr>
        <w:rPr>
          <w:rtl/>
        </w:rPr>
      </w:pPr>
    </w:p>
    <w:p w:rsidR="00AE5B49" w:rsidRDefault="00FE4DBC" w:rsidP="005B7973">
      <w:pPr>
        <w:rPr>
          <w:rtl/>
        </w:rPr>
      </w:pPr>
      <w:bookmarkStart w:id="31737" w:name="_ETM_Q55_426000"/>
      <w:bookmarkEnd w:id="31737"/>
      <w:r>
        <w:rPr>
          <w:rFonts w:hint="cs"/>
          <w:rtl/>
        </w:rPr>
        <w:t>– – –</w:t>
      </w:r>
    </w:p>
    <w:p w:rsidR="00AE5B49" w:rsidRDefault="00AE5B49" w:rsidP="005B7973">
      <w:pPr>
        <w:rPr>
          <w:rtl/>
        </w:rPr>
      </w:pPr>
    </w:p>
    <w:p w:rsidR="00AE5B49" w:rsidRDefault="00AE5B49" w:rsidP="005B7973">
      <w:pPr>
        <w:pStyle w:val="-"/>
        <w:keepNext/>
        <w:rPr>
          <w:rtl/>
        </w:rPr>
      </w:pPr>
      <w:bookmarkStart w:id="31738" w:name="ET_speakercontinue_6361_33"/>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738"/>
    </w:p>
    <w:p w:rsidR="00AE5B49" w:rsidRDefault="00AE5B49" w:rsidP="00D847B9">
      <w:pPr>
        <w:rPr>
          <w:rtl/>
        </w:rPr>
      </w:pPr>
    </w:p>
    <w:p w:rsidR="00AE5B49" w:rsidRDefault="00AE5B49" w:rsidP="005B7973">
      <w:pPr>
        <w:rPr>
          <w:rtl/>
        </w:rPr>
      </w:pPr>
      <w:bookmarkStart w:id="31739" w:name="_ETM_Q55_430000"/>
      <w:bookmarkStart w:id="31740" w:name="_ETM_Q55_430020"/>
      <w:bookmarkEnd w:id="31739"/>
      <w:bookmarkEnd w:id="31740"/>
      <w:r>
        <w:rPr>
          <w:rtl/>
        </w:rPr>
        <w:t xml:space="preserve">הסיעה </w:t>
      </w:r>
      <w:bookmarkStart w:id="31741" w:name="_ETM_Q55_430470"/>
      <w:bookmarkEnd w:id="31741"/>
      <w:r>
        <w:rPr>
          <w:rtl/>
        </w:rPr>
        <w:t xml:space="preserve">שלך </w:t>
      </w:r>
      <w:bookmarkStart w:id="31742" w:name="_ETM_Q55_430680"/>
      <w:bookmarkEnd w:id="31742"/>
      <w:r>
        <w:rPr>
          <w:rtl/>
        </w:rPr>
        <w:t>הצביע</w:t>
      </w:r>
      <w:r>
        <w:rPr>
          <w:rFonts w:hint="cs"/>
          <w:rtl/>
        </w:rPr>
        <w:t>ה.</w:t>
      </w:r>
      <w:r>
        <w:rPr>
          <w:rtl/>
        </w:rPr>
        <w:t xml:space="preserve"> </w:t>
      </w:r>
      <w:bookmarkStart w:id="31743" w:name="_ETM_Q55_431880"/>
      <w:bookmarkEnd w:id="31743"/>
      <w:r>
        <w:rPr>
          <w:rtl/>
        </w:rPr>
        <w:t xml:space="preserve">הסיעה </w:t>
      </w:r>
      <w:bookmarkStart w:id="31744" w:name="_ETM_Q55_432300"/>
      <w:bookmarkEnd w:id="31744"/>
      <w:r>
        <w:rPr>
          <w:rtl/>
        </w:rPr>
        <w:t xml:space="preserve">שלך </w:t>
      </w:r>
      <w:bookmarkStart w:id="31745" w:name="_ETM_Q55_432510"/>
      <w:bookmarkEnd w:id="31745"/>
      <w:r>
        <w:rPr>
          <w:rtl/>
        </w:rPr>
        <w:t>הצביע</w:t>
      </w:r>
      <w:r>
        <w:rPr>
          <w:rFonts w:hint="cs"/>
          <w:rtl/>
        </w:rPr>
        <w:t>ה</w:t>
      </w:r>
      <w:r>
        <w:rPr>
          <w:rtl/>
        </w:rPr>
        <w:t xml:space="preserve"> </w:t>
      </w:r>
      <w:bookmarkStart w:id="31746" w:name="_ETM_Q55_433050"/>
      <w:bookmarkEnd w:id="31746"/>
      <w:r>
        <w:rPr>
          <w:rtl/>
        </w:rPr>
        <w:t>נגד</w:t>
      </w:r>
      <w:r>
        <w:rPr>
          <w:rFonts w:hint="cs"/>
          <w:rtl/>
        </w:rPr>
        <w:t>.</w:t>
      </w:r>
    </w:p>
    <w:p w:rsidR="00AE5B49" w:rsidRDefault="00AE5B49" w:rsidP="005B7973">
      <w:pPr>
        <w:rPr>
          <w:rtl/>
        </w:rPr>
      </w:pPr>
      <w:bookmarkStart w:id="31747" w:name="_ETM_Q55_429000"/>
      <w:bookmarkEnd w:id="31747"/>
    </w:p>
    <w:p w:rsidR="00AE5B49" w:rsidRDefault="00AE5B49" w:rsidP="005B7973">
      <w:pPr>
        <w:pStyle w:val="af5"/>
        <w:keepNext/>
        <w:rPr>
          <w:rtl/>
        </w:rPr>
      </w:pPr>
      <w:r w:rsidRPr="0086407E">
        <w:rPr>
          <w:rStyle w:val="TagStyle"/>
          <w:rtl/>
        </w:rPr>
        <w:t xml:space="preserve"> &lt;&lt; קריאה &gt;&gt; </w:t>
      </w:r>
      <w:r>
        <w:rPr>
          <w:rtl/>
        </w:rPr>
        <w:t>אלמוג כהן (עוצמה יהודית):</w:t>
      </w:r>
      <w:r w:rsidRPr="0086407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1748" w:name="_ETM_Q55_433000"/>
      <w:bookmarkStart w:id="31749" w:name="_ETM_Q55_433860"/>
      <w:bookmarkEnd w:id="31748"/>
      <w:bookmarkEnd w:id="31749"/>
      <w:r>
        <w:rPr>
          <w:rtl/>
        </w:rPr>
        <w:t xml:space="preserve">אני </w:t>
      </w:r>
      <w:bookmarkStart w:id="31750" w:name="_ETM_Q55_434010"/>
      <w:bookmarkEnd w:id="31750"/>
      <w:r>
        <w:rPr>
          <w:rtl/>
        </w:rPr>
        <w:t xml:space="preserve">הייתי </w:t>
      </w:r>
      <w:bookmarkStart w:id="31751" w:name="_ETM_Q55_435480"/>
      <w:bookmarkEnd w:id="31751"/>
      <w:r>
        <w:rPr>
          <w:rFonts w:hint="cs"/>
          <w:rtl/>
        </w:rPr>
        <w:t>בעד.</w:t>
      </w:r>
    </w:p>
    <w:p w:rsidR="00AE5B49" w:rsidRDefault="00AE5B49" w:rsidP="005B7973">
      <w:pPr>
        <w:rPr>
          <w:rtl/>
        </w:rPr>
      </w:pPr>
      <w:bookmarkStart w:id="31752" w:name="_ETM_Q55_434000"/>
      <w:bookmarkEnd w:id="31752"/>
    </w:p>
    <w:p w:rsidR="00AE5B49" w:rsidRDefault="00AE5B49" w:rsidP="005B7973">
      <w:pPr>
        <w:pStyle w:val="-"/>
        <w:keepNext/>
        <w:rPr>
          <w:rtl/>
        </w:rPr>
      </w:pPr>
      <w:bookmarkStart w:id="31753" w:name="ET_speakercontinue_6361_35"/>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753"/>
    </w:p>
    <w:p w:rsidR="00AE5B49" w:rsidRDefault="00AE5B49" w:rsidP="00D847B9">
      <w:pPr>
        <w:rPr>
          <w:rtl/>
        </w:rPr>
      </w:pPr>
    </w:p>
    <w:p w:rsidR="00AE5B49" w:rsidRDefault="00AE5B49" w:rsidP="005B7973">
      <w:pPr>
        <w:rPr>
          <w:rtl/>
        </w:rPr>
      </w:pPr>
      <w:bookmarkStart w:id="31754" w:name="_ETM_Q55_436000"/>
      <w:bookmarkEnd w:id="31754"/>
      <w:r>
        <w:rPr>
          <w:rFonts w:hint="cs"/>
          <w:rtl/>
        </w:rPr>
        <w:t xml:space="preserve">אתה לא, </w:t>
      </w:r>
      <w:bookmarkStart w:id="31755" w:name="_ETM_Q55_431000"/>
      <w:bookmarkEnd w:id="31755"/>
      <w:r>
        <w:rPr>
          <w:rFonts w:hint="cs"/>
          <w:rtl/>
        </w:rPr>
        <w:t xml:space="preserve">אבל הסיעה שלך הצביעה נגד. </w:t>
      </w:r>
    </w:p>
    <w:p w:rsidR="00AE5B49" w:rsidRDefault="00AE5B49" w:rsidP="005B7973">
      <w:pPr>
        <w:rPr>
          <w:rtl/>
        </w:rPr>
      </w:pPr>
    </w:p>
    <w:p w:rsidR="00AE5B49" w:rsidRDefault="00AE5B49" w:rsidP="005B7973">
      <w:pPr>
        <w:pStyle w:val="af5"/>
        <w:keepNext/>
        <w:rPr>
          <w:rtl/>
        </w:rPr>
      </w:pPr>
      <w:r w:rsidRPr="0086407E">
        <w:rPr>
          <w:rStyle w:val="TagStyle"/>
          <w:rtl/>
        </w:rPr>
        <w:t xml:space="preserve"> &lt;&lt; קריאה &gt;&gt; </w:t>
      </w:r>
      <w:r>
        <w:rPr>
          <w:rtl/>
        </w:rPr>
        <w:t>אלמוג כהן (עוצמה יהודית):</w:t>
      </w:r>
      <w:r w:rsidRPr="0086407E">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1756" w:name="_ETM_Q55_435000"/>
      <w:bookmarkEnd w:id="31756"/>
      <w:r>
        <w:rPr>
          <w:rFonts w:hint="cs"/>
          <w:rtl/>
        </w:rPr>
        <w:t xml:space="preserve">לא, </w:t>
      </w:r>
      <w:bookmarkStart w:id="31757" w:name="_ETM_Q55_438000"/>
      <w:bookmarkEnd w:id="31757"/>
      <w:r>
        <w:rPr>
          <w:rFonts w:hint="cs"/>
          <w:rtl/>
        </w:rPr>
        <w:t>לא.</w:t>
      </w:r>
    </w:p>
    <w:p w:rsidR="00AE5B49" w:rsidRDefault="00AE5B49" w:rsidP="005B7973">
      <w:pPr>
        <w:rPr>
          <w:rtl/>
        </w:rPr>
      </w:pPr>
    </w:p>
    <w:p w:rsidR="00AE5B49" w:rsidRDefault="00AE5B49" w:rsidP="005B7973">
      <w:pPr>
        <w:pStyle w:val="-"/>
        <w:keepNext/>
        <w:rPr>
          <w:rtl/>
        </w:rPr>
      </w:pPr>
      <w:bookmarkStart w:id="31758" w:name="ET_speakercontinue_6361_37"/>
      <w:r w:rsidRPr="0086407E">
        <w:rPr>
          <w:rStyle w:val="TagStyle"/>
          <w:rtl/>
        </w:rPr>
        <w:t xml:space="preserve"> &lt;&lt; דובר_המשך &gt;&gt; </w:t>
      </w:r>
      <w:r>
        <w:rPr>
          <w:rtl/>
        </w:rPr>
        <w:t>נאור שירי (יש עתיד):</w:t>
      </w:r>
      <w:r w:rsidRPr="0086407E">
        <w:rPr>
          <w:rStyle w:val="TagStyle"/>
          <w:rtl/>
        </w:rPr>
        <w:t xml:space="preserve"> &lt;&lt; דובר_המשך &gt;&gt;</w:t>
      </w:r>
      <w:r>
        <w:rPr>
          <w:rtl/>
        </w:rPr>
        <w:t xml:space="preserve">  </w:t>
      </w:r>
      <w:bookmarkEnd w:id="31758"/>
    </w:p>
    <w:p w:rsidR="00AE5B49" w:rsidRDefault="00AE5B49" w:rsidP="00D847B9">
      <w:pPr>
        <w:rPr>
          <w:rtl/>
        </w:rPr>
      </w:pPr>
    </w:p>
    <w:p w:rsidR="00AE5B49" w:rsidRDefault="00AE5B49" w:rsidP="003A53D8">
      <w:pPr>
        <w:rPr>
          <w:rtl/>
        </w:rPr>
      </w:pPr>
      <w:bookmarkStart w:id="31759" w:name="_ETM_Q55_432000"/>
      <w:bookmarkEnd w:id="31759"/>
      <w:r>
        <w:rPr>
          <w:rFonts w:hint="cs"/>
          <w:rtl/>
        </w:rPr>
        <w:t xml:space="preserve">אז תתקדם, מה שנקרא. </w:t>
      </w:r>
      <w:bookmarkStart w:id="31760" w:name="_ETM_Q55_435690"/>
      <w:bookmarkStart w:id="31761" w:name="_ETM_Q55_436800"/>
      <w:bookmarkStart w:id="31762" w:name="_ETM_Q55_437550"/>
      <w:bookmarkStart w:id="31763" w:name="_ETM_Q55_438250"/>
      <w:bookmarkStart w:id="31764" w:name="_ETM_Q55_438430"/>
      <w:bookmarkStart w:id="31765" w:name="_ETM_Q55_438730"/>
      <w:bookmarkStart w:id="31766" w:name="_ETM_Q55_438850"/>
      <w:bookmarkStart w:id="31767" w:name="_ETM_Q55_439890"/>
      <w:bookmarkStart w:id="31768" w:name="_ETM_Q55_440100"/>
      <w:bookmarkEnd w:id="31760"/>
      <w:bookmarkEnd w:id="31761"/>
      <w:bookmarkEnd w:id="31762"/>
      <w:bookmarkEnd w:id="31763"/>
      <w:bookmarkEnd w:id="31764"/>
      <w:bookmarkEnd w:id="31765"/>
      <w:bookmarkEnd w:id="31766"/>
      <w:bookmarkEnd w:id="31767"/>
      <w:bookmarkEnd w:id="31768"/>
      <w:r>
        <w:rPr>
          <w:rFonts w:hint="cs"/>
          <w:rtl/>
        </w:rPr>
        <w:t>אל תרצה לנו</w:t>
      </w:r>
      <w:bookmarkStart w:id="31769" w:name="_ETM_Q55_437000"/>
      <w:bookmarkEnd w:id="31769"/>
      <w:r>
        <w:rPr>
          <w:rFonts w:hint="cs"/>
          <w:rtl/>
        </w:rPr>
        <w:t xml:space="preserve"> על לוחמים. </w:t>
      </w:r>
      <w:bookmarkStart w:id="31770" w:name="_ETM_Q55_440339"/>
      <w:bookmarkStart w:id="31771" w:name="_ETM_Q55_440640"/>
      <w:bookmarkStart w:id="31772" w:name="_ETM_Q55_442650"/>
      <w:bookmarkEnd w:id="31770"/>
      <w:bookmarkEnd w:id="31771"/>
      <w:bookmarkEnd w:id="31772"/>
      <w:r>
        <w:rPr>
          <w:rFonts w:hint="cs"/>
          <w:rtl/>
        </w:rPr>
        <w:t xml:space="preserve">אל תרצה לנו על לוחמים. אתה </w:t>
      </w:r>
      <w:bookmarkStart w:id="31773" w:name="_ETM_Q55_442980"/>
      <w:bookmarkStart w:id="31774" w:name="_ETM_Q55_443220"/>
      <w:bookmarkStart w:id="31775" w:name="_ETM_Q55_443550"/>
      <w:bookmarkStart w:id="31776" w:name="_ETM_Q55_443700"/>
      <w:bookmarkStart w:id="31777" w:name="_ETM_Q55_443910"/>
      <w:bookmarkEnd w:id="31773"/>
      <w:bookmarkEnd w:id="31774"/>
      <w:bookmarkEnd w:id="31775"/>
      <w:bookmarkEnd w:id="31776"/>
      <w:bookmarkEnd w:id="31777"/>
      <w:r>
        <w:rPr>
          <w:rFonts w:hint="cs"/>
          <w:rtl/>
        </w:rPr>
        <w:t>ל</w:t>
      </w:r>
      <w:r>
        <w:rPr>
          <w:rtl/>
        </w:rPr>
        <w:t xml:space="preserve">א </w:t>
      </w:r>
      <w:bookmarkStart w:id="31778" w:name="_ETM_Q55_444029"/>
      <w:bookmarkEnd w:id="31778"/>
      <w:r>
        <w:rPr>
          <w:rtl/>
        </w:rPr>
        <w:t xml:space="preserve">יותר </w:t>
      </w:r>
      <w:bookmarkStart w:id="31779" w:name="_ETM_Q55_444330"/>
      <w:bookmarkEnd w:id="31779"/>
      <w:r>
        <w:rPr>
          <w:rtl/>
        </w:rPr>
        <w:t xml:space="preserve">טוב </w:t>
      </w:r>
      <w:bookmarkStart w:id="31780" w:name="_ETM_Q55_444540"/>
      <w:bookmarkEnd w:id="31780"/>
      <w:r>
        <w:rPr>
          <w:rtl/>
        </w:rPr>
        <w:t xml:space="preserve">מאף </w:t>
      </w:r>
      <w:bookmarkStart w:id="31781" w:name="_ETM_Q55_444839"/>
      <w:bookmarkStart w:id="31782" w:name="_ETM_Q55_445170"/>
      <w:bookmarkEnd w:id="31781"/>
      <w:bookmarkEnd w:id="31782"/>
      <w:r>
        <w:rPr>
          <w:rFonts w:hint="cs"/>
          <w:rtl/>
        </w:rPr>
        <w:t xml:space="preserve">אחד </w:t>
      </w:r>
      <w:r>
        <w:rPr>
          <w:rtl/>
        </w:rPr>
        <w:t>פה</w:t>
      </w:r>
      <w:r>
        <w:rPr>
          <w:rFonts w:hint="cs"/>
          <w:rtl/>
        </w:rPr>
        <w:t>.</w:t>
      </w:r>
      <w:r>
        <w:rPr>
          <w:rtl/>
        </w:rPr>
        <w:t xml:space="preserve"> </w:t>
      </w:r>
      <w:bookmarkStart w:id="31783" w:name="_ETM_Q55_445900"/>
      <w:bookmarkEnd w:id="31783"/>
      <w:r>
        <w:rPr>
          <w:rtl/>
        </w:rPr>
        <w:t xml:space="preserve">וגם </w:t>
      </w:r>
      <w:bookmarkStart w:id="31784" w:name="_ETM_Q55_446259"/>
      <w:bookmarkEnd w:id="31784"/>
      <w:r>
        <w:rPr>
          <w:rtl/>
        </w:rPr>
        <w:t xml:space="preserve">אם </w:t>
      </w:r>
      <w:bookmarkStart w:id="31785" w:name="_ETM_Q55_446380"/>
      <w:bookmarkEnd w:id="31785"/>
      <w:r>
        <w:rPr>
          <w:rtl/>
        </w:rPr>
        <w:t xml:space="preserve">אתה </w:t>
      </w:r>
      <w:bookmarkStart w:id="31786" w:name="_ETM_Q55_446560"/>
      <w:bookmarkEnd w:id="31786"/>
      <w:r>
        <w:rPr>
          <w:rtl/>
        </w:rPr>
        <w:t xml:space="preserve">יותר </w:t>
      </w:r>
      <w:bookmarkStart w:id="31787" w:name="_ETM_Q55_446860"/>
      <w:bookmarkEnd w:id="31787"/>
      <w:r>
        <w:rPr>
          <w:rtl/>
        </w:rPr>
        <w:t>טוב</w:t>
      </w:r>
      <w:r>
        <w:rPr>
          <w:rFonts w:hint="cs"/>
          <w:rtl/>
        </w:rPr>
        <w:t>,</w:t>
      </w:r>
      <w:r>
        <w:rPr>
          <w:rtl/>
        </w:rPr>
        <w:t xml:space="preserve"> </w:t>
      </w:r>
      <w:bookmarkStart w:id="31788" w:name="_ETM_Q55_447039"/>
      <w:bookmarkEnd w:id="31788"/>
      <w:r>
        <w:rPr>
          <w:rtl/>
        </w:rPr>
        <w:t xml:space="preserve">תהיה </w:t>
      </w:r>
      <w:bookmarkStart w:id="31789" w:name="_ETM_Q55_447220"/>
      <w:bookmarkEnd w:id="31789"/>
      <w:r>
        <w:rPr>
          <w:rtl/>
        </w:rPr>
        <w:t xml:space="preserve">קצת </w:t>
      </w:r>
      <w:bookmarkStart w:id="31790" w:name="_ETM_Q55_447460"/>
      <w:bookmarkEnd w:id="31790"/>
      <w:r>
        <w:rPr>
          <w:rtl/>
        </w:rPr>
        <w:t xml:space="preserve">יותר </w:t>
      </w:r>
      <w:bookmarkStart w:id="31791" w:name="_ETM_Q55_447729"/>
      <w:bookmarkEnd w:id="31791"/>
      <w:r>
        <w:rPr>
          <w:rtl/>
        </w:rPr>
        <w:t>צנוע</w:t>
      </w:r>
      <w:r>
        <w:rPr>
          <w:rFonts w:hint="cs"/>
          <w:rtl/>
        </w:rPr>
        <w:t xml:space="preserve"> ואל </w:t>
      </w:r>
      <w:bookmarkStart w:id="31792" w:name="_ETM_Q55_444000"/>
      <w:bookmarkEnd w:id="31792"/>
      <w:r>
        <w:rPr>
          <w:rFonts w:hint="cs"/>
          <w:rtl/>
        </w:rPr>
        <w:t>תגיד לנו טונה, ואל תגיד לנו שהיינו בפוך</w:t>
      </w:r>
      <w:bookmarkStart w:id="31793" w:name="_ETM_Q55_448089"/>
      <w:bookmarkStart w:id="31794" w:name="_ETM_Q55_448300"/>
      <w:bookmarkEnd w:id="31793"/>
      <w:bookmarkEnd w:id="31794"/>
      <w:r>
        <w:rPr>
          <w:rFonts w:hint="cs"/>
          <w:rtl/>
        </w:rPr>
        <w:t xml:space="preserve">, ואל תיתן לנו ציונים </w:t>
      </w:r>
      <w:bookmarkStart w:id="31795" w:name="_ETM_Q55_448000"/>
      <w:bookmarkEnd w:id="31795"/>
      <w:r>
        <w:rPr>
          <w:rFonts w:hint="cs"/>
          <w:rtl/>
        </w:rPr>
        <w:t xml:space="preserve">על השירות הצבאי שלנו. </w:t>
      </w:r>
      <w:bookmarkStart w:id="31796" w:name="_ETM_Q55_448509"/>
      <w:bookmarkStart w:id="31797" w:name="_ETM_Q55_448720"/>
      <w:bookmarkStart w:id="31798" w:name="_ETM_Q55_449440"/>
      <w:bookmarkStart w:id="31799" w:name="_ETM_Q55_449620"/>
      <w:bookmarkStart w:id="31800" w:name="_ETM_Q55_449860"/>
      <w:bookmarkStart w:id="31801" w:name="_ETM_Q55_450039"/>
      <w:bookmarkStart w:id="31802" w:name="_ETM_Q55_450339"/>
      <w:bookmarkStart w:id="31803" w:name="_ETM_Q55_451150"/>
      <w:bookmarkStart w:id="31804" w:name="_ETM_Q55_451479"/>
      <w:bookmarkStart w:id="31805" w:name="_ETM_Q55_451660"/>
      <w:bookmarkStart w:id="31806" w:name="_ETM_Q55_451839"/>
      <w:bookmarkStart w:id="31807" w:name="_ETM_Q55_452229"/>
      <w:bookmarkStart w:id="31808" w:name="_ETM_Q55_452349"/>
      <w:bookmarkStart w:id="31809" w:name="_ETM_Q55_452710"/>
      <w:bookmarkStart w:id="31810" w:name="_ETM_Q55_453039"/>
      <w:bookmarkStart w:id="31811" w:name="_ETM_Q55_453339"/>
      <w:bookmarkEnd w:id="31796"/>
      <w:bookmarkEnd w:id="31797"/>
      <w:bookmarkEnd w:id="31798"/>
      <w:bookmarkEnd w:id="31799"/>
      <w:bookmarkEnd w:id="31800"/>
      <w:bookmarkEnd w:id="31801"/>
      <w:bookmarkEnd w:id="31802"/>
      <w:bookmarkEnd w:id="31803"/>
      <w:bookmarkEnd w:id="31804"/>
      <w:bookmarkEnd w:id="31805"/>
      <w:bookmarkEnd w:id="31806"/>
      <w:bookmarkEnd w:id="31807"/>
      <w:bookmarkEnd w:id="31808"/>
      <w:bookmarkEnd w:id="31809"/>
      <w:bookmarkEnd w:id="31810"/>
      <w:bookmarkEnd w:id="31811"/>
      <w:r>
        <w:rPr>
          <w:rtl/>
        </w:rPr>
        <w:t xml:space="preserve">אני </w:t>
      </w:r>
      <w:bookmarkStart w:id="31812" w:name="_ETM_Q55_453460"/>
      <w:bookmarkEnd w:id="31812"/>
      <w:r>
        <w:rPr>
          <w:rtl/>
        </w:rPr>
        <w:t xml:space="preserve">אשמח </w:t>
      </w:r>
      <w:bookmarkStart w:id="31813" w:name="_ETM_Q55_453759"/>
      <w:bookmarkEnd w:id="31813"/>
      <w:r>
        <w:rPr>
          <w:rtl/>
        </w:rPr>
        <w:t xml:space="preserve">לעשות </w:t>
      </w:r>
      <w:bookmarkStart w:id="31814" w:name="_ETM_Q55_454089"/>
      <w:bookmarkEnd w:id="31814"/>
      <w:r>
        <w:rPr>
          <w:rFonts w:hint="cs"/>
          <w:rtl/>
        </w:rPr>
        <w:t>איתך השוואות במה שאתה רוצה. אנחנו ל</w:t>
      </w:r>
      <w:bookmarkStart w:id="31815" w:name="_ETM_Q55_454000"/>
      <w:bookmarkEnd w:id="31815"/>
      <w:r>
        <w:rPr>
          <w:rFonts w:hint="cs"/>
          <w:rtl/>
        </w:rPr>
        <w:t xml:space="preserve">א פחות טובים מכם בשום דבר כזה. </w:t>
      </w:r>
      <w:bookmarkStart w:id="31816" w:name="_ETM_Q55_455020"/>
      <w:bookmarkStart w:id="31817" w:name="_ETM_Q55_455169"/>
      <w:bookmarkStart w:id="31818" w:name="_ETM_Q55_455380"/>
      <w:bookmarkStart w:id="31819" w:name="_ETM_Q55_455919"/>
      <w:bookmarkStart w:id="31820" w:name="_ETM_Q55_456039"/>
      <w:bookmarkStart w:id="31821" w:name="_ETM_Q55_456279"/>
      <w:bookmarkStart w:id="31822" w:name="_ETM_Q55_456400"/>
      <w:bookmarkStart w:id="31823" w:name="_ETM_Q55_456759"/>
      <w:bookmarkStart w:id="31824" w:name="_ETM_Q55_457029"/>
      <w:bookmarkStart w:id="31825" w:name="_ETM_Q55_457360"/>
      <w:bookmarkStart w:id="31826" w:name="_ETM_Q55_457660"/>
      <w:bookmarkStart w:id="31827" w:name="_ETM_Q55_457960"/>
      <w:bookmarkStart w:id="31828" w:name="_ETM_Q55_458820"/>
      <w:bookmarkEnd w:id="31816"/>
      <w:bookmarkEnd w:id="31817"/>
      <w:bookmarkEnd w:id="31818"/>
      <w:bookmarkEnd w:id="31819"/>
      <w:bookmarkEnd w:id="31820"/>
      <w:bookmarkEnd w:id="31821"/>
      <w:bookmarkEnd w:id="31822"/>
      <w:bookmarkEnd w:id="31823"/>
      <w:bookmarkEnd w:id="31824"/>
      <w:bookmarkEnd w:id="31825"/>
      <w:bookmarkEnd w:id="31826"/>
      <w:bookmarkEnd w:id="31827"/>
      <w:bookmarkEnd w:id="31828"/>
      <w:r>
        <w:rPr>
          <w:rtl/>
        </w:rPr>
        <w:t xml:space="preserve">להגיד </w:t>
      </w:r>
      <w:bookmarkStart w:id="31829" w:name="_ETM_Q55_459419"/>
      <w:bookmarkEnd w:id="31829"/>
      <w:r>
        <w:rPr>
          <w:rtl/>
        </w:rPr>
        <w:t>לנו</w:t>
      </w:r>
      <w:bookmarkStart w:id="31830" w:name="_ETM_Q55_459900"/>
      <w:bookmarkEnd w:id="31830"/>
      <w:r>
        <w:rPr>
          <w:rFonts w:hint="cs"/>
          <w:rtl/>
        </w:rPr>
        <w:t xml:space="preserve"> שא</w:t>
      </w:r>
      <w:r>
        <w:rPr>
          <w:rtl/>
        </w:rPr>
        <w:t>ם</w:t>
      </w:r>
      <w:bookmarkStart w:id="31831" w:name="_ETM_Q55_460229"/>
      <w:bookmarkEnd w:id="31831"/>
      <w:r>
        <w:rPr>
          <w:rFonts w:hint="cs"/>
          <w:rtl/>
        </w:rPr>
        <w:t xml:space="preserve"> </w:t>
      </w:r>
      <w:bookmarkStart w:id="31832" w:name="_ETM_Q55_461000"/>
      <w:bookmarkEnd w:id="31832"/>
      <w:r>
        <w:rPr>
          <w:rFonts w:hint="cs"/>
          <w:rtl/>
        </w:rPr>
        <w:t xml:space="preserve">תעלו לשלטון, </w:t>
      </w:r>
      <w:bookmarkStart w:id="31833" w:name="_ETM_Q55_460680"/>
      <w:bookmarkStart w:id="31834" w:name="_ETM_Q55_461250"/>
      <w:bookmarkStart w:id="31835" w:name="_ETM_Q55_462029"/>
      <w:bookmarkEnd w:id="31833"/>
      <w:bookmarkEnd w:id="31834"/>
      <w:bookmarkEnd w:id="31835"/>
      <w:r>
        <w:rPr>
          <w:rtl/>
        </w:rPr>
        <w:t xml:space="preserve">אנחנו </w:t>
      </w:r>
      <w:bookmarkStart w:id="31836" w:name="_ETM_Q55_462330"/>
      <w:bookmarkEnd w:id="31836"/>
      <w:r>
        <w:rPr>
          <w:rtl/>
        </w:rPr>
        <w:t xml:space="preserve">נהיה </w:t>
      </w:r>
      <w:bookmarkStart w:id="31837" w:name="_ETM_Q55_462570"/>
      <w:bookmarkEnd w:id="31837"/>
      <w:r>
        <w:rPr>
          <w:rtl/>
        </w:rPr>
        <w:t>ברובעים</w:t>
      </w:r>
      <w:r>
        <w:rPr>
          <w:rFonts w:hint="cs"/>
          <w:rtl/>
        </w:rPr>
        <w:t>,</w:t>
      </w:r>
      <w:r>
        <w:rPr>
          <w:rtl/>
        </w:rPr>
        <w:t xml:space="preserve"> </w:t>
      </w:r>
      <w:bookmarkStart w:id="31838" w:name="_ETM_Q55_463680"/>
      <w:bookmarkEnd w:id="31838"/>
      <w:r>
        <w:rPr>
          <w:rtl/>
        </w:rPr>
        <w:t xml:space="preserve">ואתה </w:t>
      </w:r>
      <w:bookmarkStart w:id="31839" w:name="_ETM_Q55_463949"/>
      <w:bookmarkEnd w:id="31839"/>
      <w:r>
        <w:rPr>
          <w:rtl/>
        </w:rPr>
        <w:t xml:space="preserve">מצביע </w:t>
      </w:r>
      <w:bookmarkStart w:id="31840" w:name="_ETM_Q55_464310"/>
      <w:bookmarkEnd w:id="31840"/>
      <w:r>
        <w:rPr>
          <w:rtl/>
        </w:rPr>
        <w:t xml:space="preserve">לנו </w:t>
      </w:r>
      <w:bookmarkStart w:id="31841" w:name="_ETM_Q55_464520"/>
      <w:bookmarkEnd w:id="31841"/>
      <w:r>
        <w:rPr>
          <w:rtl/>
        </w:rPr>
        <w:t xml:space="preserve">עם </w:t>
      </w:r>
      <w:bookmarkStart w:id="31842" w:name="_ETM_Q55_464639"/>
      <w:bookmarkEnd w:id="31842"/>
      <w:r>
        <w:rPr>
          <w:rtl/>
        </w:rPr>
        <w:t>אזיקים</w:t>
      </w:r>
      <w:bookmarkStart w:id="31843" w:name="_ETM_Q55_465449"/>
      <w:bookmarkStart w:id="31844" w:name="_ETM_Q55_469000"/>
      <w:bookmarkEnd w:id="31843"/>
      <w:bookmarkEnd w:id="31844"/>
      <w:r w:rsidR="003A53D8">
        <w:rPr>
          <w:rFonts w:hint="cs"/>
          <w:rtl/>
        </w:rPr>
        <w:t xml:space="preserve"> </w:t>
      </w:r>
      <w:r w:rsidR="003A53D8">
        <w:rPr>
          <w:rFonts w:hint="eastAsia"/>
          <w:rtl/>
        </w:rPr>
        <w:t>–</w:t>
      </w:r>
      <w:r w:rsidR="003A53D8">
        <w:rPr>
          <w:rFonts w:hint="cs"/>
          <w:rtl/>
        </w:rPr>
        <w:t xml:space="preserve"> </w:t>
      </w:r>
      <w:r>
        <w:rPr>
          <w:rtl/>
        </w:rPr>
        <w:t>נשמה</w:t>
      </w:r>
      <w:bookmarkStart w:id="31845" w:name="_ETM_Q55_465930"/>
      <w:bookmarkEnd w:id="31845"/>
      <w:r>
        <w:rPr>
          <w:rFonts w:hint="cs"/>
          <w:rtl/>
        </w:rPr>
        <w:t xml:space="preserve">, </w:t>
      </w:r>
      <w:r>
        <w:rPr>
          <w:rtl/>
        </w:rPr>
        <w:t xml:space="preserve">אני </w:t>
      </w:r>
      <w:bookmarkStart w:id="31846" w:name="_ETM_Q55_466080"/>
      <w:bookmarkEnd w:id="31846"/>
      <w:r>
        <w:rPr>
          <w:rtl/>
        </w:rPr>
        <w:t xml:space="preserve">רק </w:t>
      </w:r>
      <w:bookmarkStart w:id="31847" w:name="_ETM_Q55_466259"/>
      <w:bookmarkEnd w:id="31847"/>
      <w:r>
        <w:rPr>
          <w:rtl/>
        </w:rPr>
        <w:t xml:space="preserve">רוצה </w:t>
      </w:r>
      <w:bookmarkStart w:id="31848" w:name="_ETM_Q55_466470"/>
      <w:bookmarkEnd w:id="31848"/>
      <w:r>
        <w:rPr>
          <w:rtl/>
        </w:rPr>
        <w:t xml:space="preserve">לעשות </w:t>
      </w:r>
      <w:bookmarkStart w:id="31849" w:name="_ETM_Q55_466770"/>
      <w:bookmarkEnd w:id="31849"/>
      <w:r>
        <w:rPr>
          <w:rtl/>
        </w:rPr>
        <w:t xml:space="preserve">לך </w:t>
      </w:r>
      <w:bookmarkStart w:id="31850" w:name="_ETM_Q55_466919"/>
      <w:bookmarkEnd w:id="31850"/>
      <w:r>
        <w:rPr>
          <w:rtl/>
        </w:rPr>
        <w:t xml:space="preserve">איזה </w:t>
      </w:r>
      <w:bookmarkStart w:id="31851" w:name="_ETM_Q55_467130"/>
      <w:bookmarkEnd w:id="31851"/>
      <w:r>
        <w:rPr>
          <w:rFonts w:hint="cs"/>
          <w:rtl/>
        </w:rPr>
        <w:t xml:space="preserve">בריף קטן </w:t>
      </w:r>
      <w:bookmarkStart w:id="31852" w:name="_ETM_Q55_467310"/>
      <w:bookmarkStart w:id="31853" w:name="_ETM_Q55_467669"/>
      <w:bookmarkEnd w:id="31852"/>
      <w:bookmarkEnd w:id="31853"/>
      <w:r>
        <w:rPr>
          <w:rtl/>
        </w:rPr>
        <w:t xml:space="preserve">על </w:t>
      </w:r>
      <w:bookmarkStart w:id="31854" w:name="_ETM_Q55_467789"/>
      <w:bookmarkEnd w:id="31854"/>
      <w:r>
        <w:rPr>
          <w:rtl/>
        </w:rPr>
        <w:t xml:space="preserve">ההיסטוריה </w:t>
      </w:r>
      <w:bookmarkStart w:id="31855" w:name="_ETM_Q55_468360"/>
      <w:bookmarkEnd w:id="31855"/>
      <w:r>
        <w:rPr>
          <w:rtl/>
        </w:rPr>
        <w:t xml:space="preserve">הקצרה </w:t>
      </w:r>
      <w:bookmarkStart w:id="31856" w:name="_ETM_Q55_469199"/>
      <w:bookmarkEnd w:id="31856"/>
      <w:r>
        <w:rPr>
          <w:rtl/>
        </w:rPr>
        <w:t xml:space="preserve">שלך </w:t>
      </w:r>
      <w:bookmarkStart w:id="31857" w:name="_ETM_Q55_469650"/>
      <w:bookmarkEnd w:id="31857"/>
      <w:r>
        <w:rPr>
          <w:rtl/>
        </w:rPr>
        <w:t>בכנסת</w:t>
      </w:r>
      <w:r>
        <w:rPr>
          <w:rFonts w:hint="cs"/>
          <w:rtl/>
        </w:rPr>
        <w:t>:</w:t>
      </w:r>
      <w:r>
        <w:rPr>
          <w:rtl/>
        </w:rPr>
        <w:t xml:space="preserve"> </w:t>
      </w:r>
      <w:bookmarkStart w:id="31858" w:name="_ETM_Q55_470610"/>
      <w:bookmarkEnd w:id="31858"/>
      <w:r>
        <w:rPr>
          <w:rtl/>
        </w:rPr>
        <w:t xml:space="preserve">מאז </w:t>
      </w:r>
      <w:bookmarkStart w:id="31859" w:name="_ETM_Q55_471029"/>
      <w:bookmarkEnd w:id="31859"/>
      <w:r>
        <w:rPr>
          <w:rtl/>
        </w:rPr>
        <w:t xml:space="preserve">שאתם </w:t>
      </w:r>
      <w:bookmarkStart w:id="31860" w:name="_ETM_Q55_471509"/>
      <w:bookmarkEnd w:id="31860"/>
      <w:r>
        <w:rPr>
          <w:rtl/>
        </w:rPr>
        <w:t xml:space="preserve">עליתם </w:t>
      </w:r>
      <w:bookmarkStart w:id="31861" w:name="_ETM_Q55_471900"/>
      <w:bookmarkEnd w:id="31861"/>
      <w:r>
        <w:rPr>
          <w:rtl/>
        </w:rPr>
        <w:t>לשלטון</w:t>
      </w:r>
      <w:r>
        <w:rPr>
          <w:rFonts w:hint="cs"/>
          <w:rtl/>
        </w:rPr>
        <w:t>,</w:t>
      </w:r>
      <w:r>
        <w:rPr>
          <w:rtl/>
        </w:rPr>
        <w:t xml:space="preserve"> </w:t>
      </w:r>
      <w:bookmarkStart w:id="31862" w:name="_ETM_Q55_473009"/>
      <w:bookmarkEnd w:id="31862"/>
      <w:r>
        <w:rPr>
          <w:rtl/>
        </w:rPr>
        <w:t xml:space="preserve">כל </w:t>
      </w:r>
      <w:bookmarkStart w:id="31863" w:name="_ETM_Q55_473490"/>
      <w:bookmarkEnd w:id="31863"/>
      <w:r>
        <w:rPr>
          <w:rtl/>
        </w:rPr>
        <w:t xml:space="preserve">חיי </w:t>
      </w:r>
      <w:bookmarkStart w:id="31864" w:name="_ETM_Q55_474240"/>
      <w:bookmarkEnd w:id="31864"/>
      <w:r>
        <w:rPr>
          <w:rtl/>
        </w:rPr>
        <w:t xml:space="preserve">אזרחי </w:t>
      </w:r>
      <w:bookmarkStart w:id="31865" w:name="_ETM_Q55_474810"/>
      <w:bookmarkEnd w:id="31865"/>
      <w:r>
        <w:rPr>
          <w:rtl/>
        </w:rPr>
        <w:t>ישראל</w:t>
      </w:r>
      <w:r>
        <w:rPr>
          <w:rFonts w:hint="cs"/>
          <w:rtl/>
        </w:rPr>
        <w:t>,</w:t>
      </w:r>
      <w:r>
        <w:rPr>
          <w:rtl/>
        </w:rPr>
        <w:t xml:space="preserve"> </w:t>
      </w:r>
      <w:bookmarkStart w:id="31866" w:name="_ETM_Q55_475289"/>
      <w:bookmarkEnd w:id="31866"/>
      <w:r>
        <w:rPr>
          <w:rtl/>
        </w:rPr>
        <w:t xml:space="preserve">בלי </w:t>
      </w:r>
      <w:bookmarkStart w:id="31867" w:name="_ETM_Q55_475440"/>
      <w:bookmarkEnd w:id="31867"/>
      <w:r>
        <w:rPr>
          <w:rtl/>
        </w:rPr>
        <w:t xml:space="preserve">קשר </w:t>
      </w:r>
      <w:bookmarkStart w:id="31868" w:name="_ETM_Q55_475800"/>
      <w:bookmarkEnd w:id="31868"/>
      <w:r>
        <w:rPr>
          <w:rtl/>
        </w:rPr>
        <w:t xml:space="preserve">למה </w:t>
      </w:r>
      <w:bookmarkStart w:id="31869" w:name="_ETM_Q55_476009"/>
      <w:bookmarkEnd w:id="31869"/>
      <w:r>
        <w:rPr>
          <w:rtl/>
        </w:rPr>
        <w:t xml:space="preserve">שהם </w:t>
      </w:r>
      <w:bookmarkStart w:id="31870" w:name="_ETM_Q55_476220"/>
      <w:bookmarkEnd w:id="31870"/>
      <w:r>
        <w:rPr>
          <w:rtl/>
        </w:rPr>
        <w:t>הצביעו</w:t>
      </w:r>
      <w:r>
        <w:rPr>
          <w:rFonts w:hint="cs"/>
          <w:rtl/>
        </w:rPr>
        <w:t>,</w:t>
      </w:r>
      <w:r>
        <w:rPr>
          <w:rtl/>
        </w:rPr>
        <w:t xml:space="preserve"> </w:t>
      </w:r>
      <w:bookmarkStart w:id="31871" w:name="_ETM_Q55_477449"/>
      <w:bookmarkEnd w:id="31871"/>
      <w:r>
        <w:rPr>
          <w:rtl/>
        </w:rPr>
        <w:t xml:space="preserve">מה </w:t>
      </w:r>
      <w:bookmarkStart w:id="31872" w:name="_ETM_Q55_477600"/>
      <w:bookmarkEnd w:id="31872"/>
      <w:r>
        <w:rPr>
          <w:rFonts w:hint="cs"/>
          <w:rtl/>
        </w:rPr>
        <w:t>זה הידרדרו</w:t>
      </w:r>
      <w:bookmarkStart w:id="31873" w:name="_ETM_Q55_476000"/>
      <w:bookmarkEnd w:id="31873"/>
      <w:r>
        <w:rPr>
          <w:rFonts w:hint="cs"/>
          <w:rtl/>
        </w:rPr>
        <w:t>. אין תהום כז</w:t>
      </w:r>
      <w:r w:rsidR="003A53D8">
        <w:rPr>
          <w:rFonts w:hint="cs"/>
          <w:rtl/>
        </w:rPr>
        <w:t>את</w:t>
      </w:r>
      <w:r>
        <w:rPr>
          <w:rFonts w:hint="cs"/>
          <w:rtl/>
        </w:rPr>
        <w:t xml:space="preserve">. </w:t>
      </w:r>
      <w:bookmarkStart w:id="31874" w:name="_ETM_Q55_477750"/>
      <w:bookmarkStart w:id="31875" w:name="_ETM_Q55_477870"/>
      <w:bookmarkStart w:id="31876" w:name="_ETM_Q55_479110"/>
      <w:bookmarkStart w:id="31877" w:name="_ETM_Q55_479980"/>
      <w:bookmarkStart w:id="31878" w:name="_ETM_Q55_481060"/>
      <w:bookmarkEnd w:id="31874"/>
      <w:bookmarkEnd w:id="31875"/>
      <w:bookmarkEnd w:id="31876"/>
      <w:bookmarkEnd w:id="31877"/>
      <w:bookmarkEnd w:id="31878"/>
      <w:r>
        <w:rPr>
          <w:rtl/>
        </w:rPr>
        <w:t>תגיד</w:t>
      </w:r>
      <w:r>
        <w:rPr>
          <w:rFonts w:hint="cs"/>
          <w:rtl/>
        </w:rPr>
        <w:t>,</w:t>
      </w:r>
      <w:r>
        <w:rPr>
          <w:rtl/>
        </w:rPr>
        <w:t xml:space="preserve"> </w:t>
      </w:r>
      <w:bookmarkStart w:id="31879" w:name="_ETM_Q55_481450"/>
      <w:bookmarkEnd w:id="31879"/>
      <w:r>
        <w:rPr>
          <w:rtl/>
        </w:rPr>
        <w:t xml:space="preserve">אתה </w:t>
      </w:r>
      <w:bookmarkStart w:id="31880" w:name="_ETM_Q55_482080"/>
      <w:bookmarkEnd w:id="31880"/>
      <w:r>
        <w:rPr>
          <w:rtl/>
        </w:rPr>
        <w:t>יודע</w:t>
      </w:r>
      <w:r>
        <w:rPr>
          <w:rFonts w:hint="cs"/>
          <w:rtl/>
        </w:rPr>
        <w:t>,</w:t>
      </w:r>
      <w:bookmarkStart w:id="31881" w:name="_ETM_Q55_480610"/>
      <w:bookmarkStart w:id="31882" w:name="_ETM_Q55_481000"/>
      <w:bookmarkStart w:id="31883" w:name="_ETM_Q55_481630"/>
      <w:bookmarkEnd w:id="31881"/>
      <w:bookmarkEnd w:id="31882"/>
      <w:bookmarkEnd w:id="31883"/>
      <w:r>
        <w:rPr>
          <w:rtl/>
        </w:rPr>
        <w:t xml:space="preserve"> </w:t>
      </w:r>
      <w:bookmarkStart w:id="31884" w:name="_ETM_Q55_482020"/>
      <w:bookmarkEnd w:id="31884"/>
      <w:r>
        <w:rPr>
          <w:rtl/>
        </w:rPr>
        <w:t xml:space="preserve">צריך </w:t>
      </w:r>
      <w:bookmarkStart w:id="31885" w:name="_ETM_Q55_482379"/>
      <w:bookmarkEnd w:id="31885"/>
      <w:r>
        <w:rPr>
          <w:rtl/>
        </w:rPr>
        <w:t xml:space="preserve">לפעמים </w:t>
      </w:r>
      <w:bookmarkStart w:id="31886" w:name="_ETM_Q55_482860"/>
      <w:bookmarkEnd w:id="31886"/>
      <w:r>
        <w:rPr>
          <w:rtl/>
        </w:rPr>
        <w:t xml:space="preserve">מידה </w:t>
      </w:r>
      <w:bookmarkStart w:id="31887" w:name="_ETM_Q55_483189"/>
      <w:bookmarkEnd w:id="31887"/>
      <w:r>
        <w:rPr>
          <w:rtl/>
        </w:rPr>
        <w:t xml:space="preserve">מסוימת </w:t>
      </w:r>
      <w:bookmarkStart w:id="31888" w:name="_ETM_Q55_484029"/>
      <w:bookmarkEnd w:id="31888"/>
      <w:r>
        <w:rPr>
          <w:rtl/>
        </w:rPr>
        <w:t xml:space="preserve">של </w:t>
      </w:r>
      <w:bookmarkStart w:id="31889" w:name="_ETM_Q55_484509"/>
      <w:bookmarkEnd w:id="31889"/>
      <w:r>
        <w:rPr>
          <w:rtl/>
        </w:rPr>
        <w:t xml:space="preserve">מראה </w:t>
      </w:r>
      <w:bookmarkStart w:id="31890" w:name="_ETM_Q55_484990"/>
      <w:bookmarkEnd w:id="31890"/>
      <w:r>
        <w:rPr>
          <w:rtl/>
        </w:rPr>
        <w:t xml:space="preserve">מול </w:t>
      </w:r>
      <w:bookmarkStart w:id="31891" w:name="_ETM_Q55_485230"/>
      <w:bookmarkEnd w:id="31891"/>
      <w:r>
        <w:rPr>
          <w:rtl/>
        </w:rPr>
        <w:t xml:space="preserve">העיניים </w:t>
      </w:r>
      <w:bookmarkStart w:id="31892" w:name="_ETM_Q55_486069"/>
      <w:bookmarkEnd w:id="31892"/>
      <w:r>
        <w:rPr>
          <w:rtl/>
        </w:rPr>
        <w:t>ש</w:t>
      </w:r>
      <w:r>
        <w:rPr>
          <w:rFonts w:hint="cs"/>
          <w:rtl/>
        </w:rPr>
        <w:t xml:space="preserve">ל </w:t>
      </w:r>
      <w:r>
        <w:rPr>
          <w:rtl/>
        </w:rPr>
        <w:t>אנשים</w:t>
      </w:r>
      <w:r>
        <w:rPr>
          <w:rFonts w:hint="cs"/>
          <w:rtl/>
        </w:rPr>
        <w:t xml:space="preserve"> </w:t>
      </w:r>
      <w:r w:rsidR="00FE4DBC">
        <w:rPr>
          <w:rFonts w:hint="cs"/>
          <w:rtl/>
        </w:rPr>
        <w:t>– – –</w:t>
      </w:r>
    </w:p>
    <w:p w:rsidR="00AE5B49" w:rsidRDefault="00AE5B49" w:rsidP="005B7973">
      <w:pPr>
        <w:rPr>
          <w:rtl/>
        </w:rPr>
      </w:pPr>
      <w:bookmarkStart w:id="31893" w:name="_ETM_Q55_484000"/>
      <w:bookmarkEnd w:id="31893"/>
    </w:p>
    <w:p w:rsidR="00AE5B49" w:rsidRDefault="00AE5B49" w:rsidP="005B7973">
      <w:pPr>
        <w:pStyle w:val="af5"/>
        <w:keepNext/>
        <w:rPr>
          <w:rtl/>
        </w:rPr>
      </w:pPr>
      <w:r w:rsidRPr="004B1509">
        <w:rPr>
          <w:rStyle w:val="TagStyle"/>
          <w:rtl/>
        </w:rPr>
        <w:t xml:space="preserve"> &lt;&lt; קריאה &gt;&gt; </w:t>
      </w:r>
      <w:r>
        <w:rPr>
          <w:rtl/>
        </w:rPr>
        <w:t>צגה מלקו (הליכוד):</w:t>
      </w:r>
      <w:r w:rsidRPr="004B1509">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1894" w:name="_ETM_Q55_488000"/>
      <w:bookmarkEnd w:id="31894"/>
      <w:r w:rsidRPr="00904AAF">
        <w:rPr>
          <w:rFonts w:hint="cs"/>
          <w:rtl/>
        </w:rPr>
        <w:t>אתה מכיר את ההיסטוריה שלנו?</w:t>
      </w:r>
    </w:p>
    <w:p w:rsidR="00AE5B49" w:rsidRDefault="00AE5B49" w:rsidP="005B7973">
      <w:pPr>
        <w:rPr>
          <w:rtl/>
        </w:rPr>
      </w:pPr>
      <w:bookmarkStart w:id="31895" w:name="_ETM_Q55_485000"/>
      <w:bookmarkEnd w:id="31895"/>
    </w:p>
    <w:p w:rsidR="00AE5B49" w:rsidRDefault="00AE5B49" w:rsidP="005B7973">
      <w:pPr>
        <w:pStyle w:val="-"/>
        <w:keepNext/>
        <w:rPr>
          <w:rtl/>
        </w:rPr>
      </w:pPr>
      <w:bookmarkStart w:id="31896" w:name="ET_speakercontinue_6361_39"/>
      <w:r w:rsidRPr="004B1509">
        <w:rPr>
          <w:rStyle w:val="TagStyle"/>
          <w:rtl/>
        </w:rPr>
        <w:t xml:space="preserve"> &lt;&lt; דובר_המשך &gt;&gt; </w:t>
      </w:r>
      <w:r>
        <w:rPr>
          <w:rtl/>
        </w:rPr>
        <w:t>נאור שירי (יש עתיד):</w:t>
      </w:r>
      <w:r w:rsidRPr="004B1509">
        <w:rPr>
          <w:rStyle w:val="TagStyle"/>
          <w:rtl/>
        </w:rPr>
        <w:t xml:space="preserve"> &lt;&lt; דובר_המשך &gt;&gt;</w:t>
      </w:r>
      <w:r>
        <w:rPr>
          <w:rtl/>
        </w:rPr>
        <w:t xml:space="preserve">  </w:t>
      </w:r>
      <w:bookmarkEnd w:id="31896"/>
    </w:p>
    <w:p w:rsidR="00AE5B49" w:rsidRDefault="00AE5B49" w:rsidP="00D847B9">
      <w:pPr>
        <w:rPr>
          <w:rtl/>
        </w:rPr>
      </w:pPr>
    </w:p>
    <w:p w:rsidR="00AE5B49" w:rsidRDefault="00AE5B49" w:rsidP="003A53D8">
      <w:pPr>
        <w:rPr>
          <w:rtl/>
        </w:rPr>
      </w:pPr>
      <w:bookmarkStart w:id="31897" w:name="_ETM_Q55_486970"/>
      <w:bookmarkEnd w:id="31897"/>
      <w:r>
        <w:rPr>
          <w:rtl/>
        </w:rPr>
        <w:t>די</w:t>
      </w:r>
      <w:r>
        <w:rPr>
          <w:rFonts w:hint="cs"/>
          <w:rtl/>
        </w:rPr>
        <w:t>,</w:t>
      </w:r>
      <w:r>
        <w:rPr>
          <w:rtl/>
        </w:rPr>
        <w:t xml:space="preserve"> </w:t>
      </w:r>
      <w:bookmarkStart w:id="31898" w:name="_ETM_Q55_487210"/>
      <w:bookmarkEnd w:id="31898"/>
      <w:r>
        <w:rPr>
          <w:rtl/>
        </w:rPr>
        <w:t>די</w:t>
      </w:r>
      <w:r>
        <w:rPr>
          <w:rFonts w:hint="cs"/>
          <w:rtl/>
        </w:rPr>
        <w:t>,</w:t>
      </w:r>
      <w:r>
        <w:rPr>
          <w:rtl/>
        </w:rPr>
        <w:t xml:space="preserve"> </w:t>
      </w:r>
      <w:bookmarkStart w:id="31899" w:name="_ETM_Q55_487509"/>
      <w:bookmarkEnd w:id="31899"/>
      <w:r>
        <w:rPr>
          <w:rtl/>
        </w:rPr>
        <w:t>די</w:t>
      </w:r>
      <w:bookmarkStart w:id="31900" w:name="_ETM_Q55_487779"/>
      <w:bookmarkEnd w:id="31900"/>
      <w:r>
        <w:rPr>
          <w:rFonts w:hint="cs"/>
          <w:rtl/>
        </w:rPr>
        <w:t>.</w:t>
      </w:r>
      <w:r>
        <w:rPr>
          <w:rtl/>
        </w:rPr>
        <w:t xml:space="preserve"> </w:t>
      </w:r>
      <w:bookmarkStart w:id="31901" w:name="_ETM_Q55_488170"/>
      <w:bookmarkEnd w:id="31901"/>
      <w:r>
        <w:rPr>
          <w:rFonts w:hint="cs"/>
          <w:rtl/>
        </w:rPr>
        <w:t xml:space="preserve">אל תעירו לי. אל </w:t>
      </w:r>
      <w:bookmarkStart w:id="31902" w:name="_ETM_Q55_486000"/>
      <w:bookmarkEnd w:id="31902"/>
      <w:r>
        <w:rPr>
          <w:rFonts w:hint="cs"/>
          <w:rtl/>
        </w:rPr>
        <w:t>תעירו</w:t>
      </w:r>
      <w:bookmarkStart w:id="31903" w:name="_ETM_Q55_497092"/>
      <w:bookmarkEnd w:id="31903"/>
      <w:r>
        <w:rPr>
          <w:rFonts w:hint="cs"/>
          <w:rtl/>
        </w:rPr>
        <w:t xml:space="preserve"> לי. די, די. </w:t>
      </w:r>
      <w:bookmarkStart w:id="31904" w:name="_ETM_Q55_488349"/>
      <w:bookmarkStart w:id="31905" w:name="_ETM_Q55_488620"/>
      <w:bookmarkStart w:id="31906" w:name="_ETM_Q55_489279"/>
      <w:bookmarkStart w:id="31907" w:name="_ETM_Q55_489460"/>
      <w:bookmarkStart w:id="31908" w:name="_ETM_Q55_489610"/>
      <w:bookmarkStart w:id="31909" w:name="_ETM_Q55_489790"/>
      <w:bookmarkStart w:id="31910" w:name="_ETM_Q55_490870"/>
      <w:bookmarkEnd w:id="31904"/>
      <w:bookmarkEnd w:id="31905"/>
      <w:bookmarkEnd w:id="31906"/>
      <w:bookmarkEnd w:id="31907"/>
      <w:bookmarkEnd w:id="31908"/>
      <w:bookmarkEnd w:id="31909"/>
      <w:bookmarkEnd w:id="31910"/>
      <w:r>
        <w:rPr>
          <w:rtl/>
        </w:rPr>
        <w:t xml:space="preserve">אתם </w:t>
      </w:r>
      <w:bookmarkStart w:id="31911" w:name="_ETM_Q55_491139"/>
      <w:bookmarkEnd w:id="31911"/>
      <w:r>
        <w:rPr>
          <w:rtl/>
        </w:rPr>
        <w:t xml:space="preserve">פיניתם </w:t>
      </w:r>
      <w:bookmarkStart w:id="31912" w:name="_ETM_Q55_491800"/>
      <w:bookmarkEnd w:id="31912"/>
      <w:r>
        <w:rPr>
          <w:rtl/>
        </w:rPr>
        <w:t xml:space="preserve">אנשים </w:t>
      </w:r>
      <w:bookmarkStart w:id="31913" w:name="_ETM_Q55_492279"/>
      <w:bookmarkEnd w:id="31913"/>
      <w:r>
        <w:rPr>
          <w:rtl/>
        </w:rPr>
        <w:t>מהצפון</w:t>
      </w:r>
      <w:r>
        <w:rPr>
          <w:rFonts w:hint="cs"/>
          <w:rtl/>
        </w:rPr>
        <w:t xml:space="preserve">. </w:t>
      </w:r>
      <w:proofErr w:type="spellStart"/>
      <w:r>
        <w:rPr>
          <w:rFonts w:hint="cs"/>
          <w:rtl/>
        </w:rPr>
        <w:t>נוח'בות</w:t>
      </w:r>
      <w:proofErr w:type="spellEnd"/>
      <w:r>
        <w:rPr>
          <w:rFonts w:hint="cs"/>
          <w:rtl/>
        </w:rPr>
        <w:t xml:space="preserve"> </w:t>
      </w:r>
      <w:bookmarkStart w:id="31914" w:name="_ETM_Q55_493490"/>
      <w:bookmarkStart w:id="31915" w:name="_ETM_Q55_493999"/>
      <w:bookmarkStart w:id="31916" w:name="_ETM_Q55_494749"/>
      <w:bookmarkEnd w:id="31914"/>
      <w:bookmarkEnd w:id="31915"/>
      <w:bookmarkEnd w:id="31916"/>
      <w:r>
        <w:rPr>
          <w:rtl/>
        </w:rPr>
        <w:t xml:space="preserve">הגיעו </w:t>
      </w:r>
      <w:bookmarkStart w:id="31917" w:name="_ETM_Q55_495469"/>
      <w:bookmarkEnd w:id="31917"/>
      <w:r>
        <w:rPr>
          <w:rtl/>
        </w:rPr>
        <w:t>אלינו</w:t>
      </w:r>
      <w:r>
        <w:rPr>
          <w:rFonts w:hint="cs"/>
          <w:rtl/>
        </w:rPr>
        <w:t>,</w:t>
      </w:r>
      <w:r>
        <w:rPr>
          <w:rtl/>
        </w:rPr>
        <w:t xml:space="preserve"> </w:t>
      </w:r>
      <w:bookmarkStart w:id="31918" w:name="_ETM_Q55_496490"/>
      <w:bookmarkEnd w:id="31918"/>
      <w:r>
        <w:rPr>
          <w:rtl/>
        </w:rPr>
        <w:t>רצחו</w:t>
      </w:r>
      <w:r>
        <w:rPr>
          <w:rFonts w:hint="cs"/>
          <w:rtl/>
        </w:rPr>
        <w:t>, טבחו,</w:t>
      </w:r>
      <w:r>
        <w:rPr>
          <w:rtl/>
        </w:rPr>
        <w:t xml:space="preserve"> </w:t>
      </w:r>
      <w:bookmarkStart w:id="31919" w:name="_ETM_Q55_497839"/>
      <w:bookmarkEnd w:id="31919"/>
      <w:r>
        <w:rPr>
          <w:rtl/>
        </w:rPr>
        <w:t>אנסו</w:t>
      </w:r>
      <w:r w:rsidR="003A53D8">
        <w:rPr>
          <w:rFonts w:hint="cs"/>
          <w:rtl/>
        </w:rPr>
        <w:t>,</w:t>
      </w:r>
      <w:r>
        <w:rPr>
          <w:rtl/>
        </w:rPr>
        <w:t xml:space="preserve"> </w:t>
      </w:r>
      <w:bookmarkStart w:id="31920" w:name="_ETM_Q55_498380"/>
      <w:bookmarkEnd w:id="31920"/>
      <w:r>
        <w:rPr>
          <w:rtl/>
        </w:rPr>
        <w:t xml:space="preserve">אנשים </w:t>
      </w:r>
      <w:bookmarkStart w:id="31921" w:name="_ETM_Q55_498800"/>
      <w:bookmarkEnd w:id="31921"/>
      <w:r>
        <w:rPr>
          <w:rtl/>
        </w:rPr>
        <w:t xml:space="preserve">עם </w:t>
      </w:r>
      <w:bookmarkStart w:id="31922" w:name="_ETM_Q55_498890"/>
      <w:bookmarkEnd w:id="31922"/>
      <w:r>
        <w:rPr>
          <w:rtl/>
        </w:rPr>
        <w:t xml:space="preserve">כפכפים </w:t>
      </w:r>
      <w:bookmarkStart w:id="31923" w:name="_ETM_Q55_499730"/>
      <w:bookmarkEnd w:id="31923"/>
      <w:r>
        <w:rPr>
          <w:rtl/>
        </w:rPr>
        <w:t>ויחפים</w:t>
      </w:r>
      <w:r>
        <w:rPr>
          <w:rFonts w:hint="cs"/>
          <w:rtl/>
        </w:rPr>
        <w:t>.</w:t>
      </w:r>
      <w:r>
        <w:rPr>
          <w:rtl/>
        </w:rPr>
        <w:t xml:space="preserve"> </w:t>
      </w:r>
      <w:bookmarkStart w:id="31924" w:name="_ETM_Q55_501560"/>
      <w:bookmarkEnd w:id="31924"/>
      <w:r>
        <w:rPr>
          <w:rtl/>
        </w:rPr>
        <w:t xml:space="preserve">אתה </w:t>
      </w:r>
      <w:bookmarkStart w:id="31925" w:name="_ETM_Q55_502099"/>
      <w:bookmarkEnd w:id="31925"/>
      <w:r>
        <w:rPr>
          <w:rtl/>
        </w:rPr>
        <w:t xml:space="preserve">מעז </w:t>
      </w:r>
      <w:bookmarkStart w:id="31926" w:name="_ETM_Q55_502699"/>
      <w:bookmarkEnd w:id="31926"/>
      <w:r>
        <w:rPr>
          <w:rtl/>
        </w:rPr>
        <w:t xml:space="preserve">להגיד </w:t>
      </w:r>
      <w:bookmarkStart w:id="31927" w:name="_ETM_Q55_503270"/>
      <w:bookmarkEnd w:id="31927"/>
      <w:r>
        <w:rPr>
          <w:rtl/>
        </w:rPr>
        <w:t xml:space="preserve">לי </w:t>
      </w:r>
      <w:bookmarkStart w:id="31928" w:name="_ETM_Q55_503419"/>
      <w:bookmarkEnd w:id="31928"/>
      <w:r>
        <w:rPr>
          <w:rtl/>
        </w:rPr>
        <w:t xml:space="preserve">משהו </w:t>
      </w:r>
      <w:bookmarkStart w:id="31929" w:name="_ETM_Q55_503869"/>
      <w:bookmarkEnd w:id="31929"/>
      <w:r>
        <w:rPr>
          <w:rtl/>
        </w:rPr>
        <w:t xml:space="preserve">על </w:t>
      </w:r>
      <w:bookmarkStart w:id="31930" w:name="_ETM_Q55_503960"/>
      <w:bookmarkEnd w:id="31930"/>
      <w:r>
        <w:rPr>
          <w:rtl/>
        </w:rPr>
        <w:t>ביטחון</w:t>
      </w:r>
      <w:bookmarkStart w:id="31931" w:name="_ETM_Q55_504919"/>
      <w:bookmarkEnd w:id="31931"/>
      <w:r>
        <w:rPr>
          <w:rFonts w:hint="cs"/>
          <w:rtl/>
        </w:rPr>
        <w:t xml:space="preserve">? </w:t>
      </w:r>
      <w:r>
        <w:rPr>
          <w:rtl/>
        </w:rPr>
        <w:t>תגיד</w:t>
      </w:r>
      <w:r>
        <w:rPr>
          <w:rFonts w:hint="cs"/>
          <w:rtl/>
        </w:rPr>
        <w:t>,</w:t>
      </w:r>
      <w:r>
        <w:rPr>
          <w:rtl/>
        </w:rPr>
        <w:t xml:space="preserve"> </w:t>
      </w:r>
      <w:bookmarkStart w:id="31932" w:name="_ETM_Q55_505310"/>
      <w:bookmarkEnd w:id="31932"/>
      <w:r>
        <w:rPr>
          <w:rtl/>
        </w:rPr>
        <w:t xml:space="preserve">יש </w:t>
      </w:r>
      <w:bookmarkStart w:id="31933" w:name="_ETM_Q55_505520"/>
      <w:bookmarkEnd w:id="31933"/>
      <w:r>
        <w:rPr>
          <w:rtl/>
        </w:rPr>
        <w:t xml:space="preserve">לך </w:t>
      </w:r>
      <w:bookmarkStart w:id="31934" w:name="_ETM_Q55_505939"/>
      <w:bookmarkEnd w:id="31934"/>
      <w:r>
        <w:rPr>
          <w:rtl/>
        </w:rPr>
        <w:t xml:space="preserve">טיפה </w:t>
      </w:r>
      <w:bookmarkStart w:id="31935" w:name="_ETM_Q55_506999"/>
      <w:bookmarkEnd w:id="31935"/>
      <w:r>
        <w:rPr>
          <w:rtl/>
        </w:rPr>
        <w:t>קטנה</w:t>
      </w:r>
      <w:r>
        <w:rPr>
          <w:rFonts w:hint="cs"/>
          <w:rtl/>
        </w:rPr>
        <w:t>,</w:t>
      </w:r>
      <w:r>
        <w:rPr>
          <w:rtl/>
        </w:rPr>
        <w:t xml:space="preserve"> </w:t>
      </w:r>
      <w:bookmarkStart w:id="31936" w:name="_ETM_Q55_507659"/>
      <w:bookmarkEnd w:id="31936"/>
      <w:r>
        <w:rPr>
          <w:rtl/>
        </w:rPr>
        <w:t xml:space="preserve">מידה </w:t>
      </w:r>
      <w:bookmarkStart w:id="31937" w:name="_ETM_Q55_508199"/>
      <w:bookmarkEnd w:id="31937"/>
      <w:r>
        <w:rPr>
          <w:rtl/>
        </w:rPr>
        <w:t xml:space="preserve">קטנה </w:t>
      </w:r>
      <w:bookmarkStart w:id="31938" w:name="_ETM_Q55_509099"/>
      <w:bookmarkEnd w:id="31938"/>
      <w:r>
        <w:rPr>
          <w:rtl/>
        </w:rPr>
        <w:t>של</w:t>
      </w:r>
      <w:bookmarkStart w:id="31939" w:name="_ETM_Q55_510550"/>
      <w:bookmarkEnd w:id="31939"/>
      <w:r>
        <w:rPr>
          <w:rFonts w:hint="cs"/>
          <w:rtl/>
        </w:rPr>
        <w:t xml:space="preserve"> – </w:t>
      </w:r>
      <w:bookmarkStart w:id="31940" w:name="_ETM_Q55_506000"/>
      <w:bookmarkEnd w:id="31940"/>
      <w:r>
        <w:rPr>
          <w:rFonts w:hint="cs"/>
          <w:rtl/>
        </w:rPr>
        <w:t xml:space="preserve">אני </w:t>
      </w:r>
      <w:r>
        <w:rPr>
          <w:rtl/>
        </w:rPr>
        <w:t xml:space="preserve">לא </w:t>
      </w:r>
      <w:bookmarkStart w:id="31941" w:name="_ETM_Q55_510849"/>
      <w:bookmarkEnd w:id="31941"/>
      <w:r>
        <w:rPr>
          <w:rFonts w:hint="cs"/>
          <w:rtl/>
        </w:rPr>
        <w:t xml:space="preserve">יודע, איזה </w:t>
      </w:r>
      <w:r w:rsidR="00FE4DBC">
        <w:rPr>
          <w:rFonts w:hint="cs"/>
          <w:rtl/>
        </w:rPr>
        <w:t>– – –</w:t>
      </w:r>
    </w:p>
    <w:p w:rsidR="00AE5B49" w:rsidRDefault="00AE5B49" w:rsidP="005B7973">
      <w:pPr>
        <w:rPr>
          <w:rtl/>
        </w:rPr>
      </w:pPr>
    </w:p>
    <w:p w:rsidR="00AE5B49" w:rsidRDefault="00AE5B49" w:rsidP="005B7973">
      <w:pPr>
        <w:pStyle w:val="af5"/>
        <w:keepNext/>
        <w:rPr>
          <w:rtl/>
        </w:rPr>
      </w:pPr>
      <w:bookmarkStart w:id="31942" w:name="ET_interruption_5300_40"/>
      <w:r w:rsidRPr="004B1509">
        <w:rPr>
          <w:rStyle w:val="TagStyle"/>
          <w:rtl/>
        </w:rPr>
        <w:t xml:space="preserve"> &lt;&lt; קריאה &gt;&gt; </w:t>
      </w:r>
      <w:r>
        <w:rPr>
          <w:rtl/>
        </w:rPr>
        <w:t>מירב בן ארי (יש עתיד):</w:t>
      </w:r>
      <w:r w:rsidRPr="004B1509">
        <w:rPr>
          <w:rStyle w:val="TagStyle"/>
          <w:rtl/>
        </w:rPr>
        <w:t xml:space="preserve"> &lt;&lt; קריאה &gt;&gt;</w:t>
      </w:r>
      <w:r>
        <w:rPr>
          <w:rtl/>
        </w:rPr>
        <w:t xml:space="preserve">  </w:t>
      </w:r>
      <w:bookmarkEnd w:id="31942"/>
    </w:p>
    <w:p w:rsidR="00AE5B49" w:rsidRDefault="00AE5B49" w:rsidP="00D847B9">
      <w:pPr>
        <w:rPr>
          <w:rtl/>
        </w:rPr>
      </w:pPr>
    </w:p>
    <w:p w:rsidR="00AE5B49" w:rsidRDefault="00AE5B49" w:rsidP="005B7973">
      <w:pPr>
        <w:rPr>
          <w:rtl/>
        </w:rPr>
      </w:pPr>
      <w:bookmarkStart w:id="31943" w:name="_ETM_Q55_512000"/>
      <w:bookmarkEnd w:id="31943"/>
      <w:r>
        <w:rPr>
          <w:rFonts w:hint="cs"/>
          <w:rtl/>
        </w:rPr>
        <w:t>בושה.</w:t>
      </w:r>
    </w:p>
    <w:p w:rsidR="00AE5B49" w:rsidRDefault="00AE5B49" w:rsidP="005B7973">
      <w:pPr>
        <w:rPr>
          <w:rtl/>
        </w:rPr>
      </w:pPr>
      <w:bookmarkStart w:id="31944" w:name="_ETM_Q55_515000"/>
      <w:bookmarkEnd w:id="31944"/>
    </w:p>
    <w:p w:rsidR="00AE5B49" w:rsidRDefault="00AE5B49" w:rsidP="005B7973">
      <w:pPr>
        <w:pStyle w:val="-"/>
        <w:keepNext/>
        <w:rPr>
          <w:rtl/>
        </w:rPr>
      </w:pPr>
      <w:bookmarkStart w:id="31945" w:name="ET_speakercontinue_6361_41"/>
      <w:r w:rsidRPr="004B1509">
        <w:rPr>
          <w:rStyle w:val="TagStyle"/>
          <w:rtl/>
        </w:rPr>
        <w:t xml:space="preserve"> &lt;&lt; דובר_המשך &gt;&gt; </w:t>
      </w:r>
      <w:r>
        <w:rPr>
          <w:rtl/>
        </w:rPr>
        <w:t>נאור שירי (יש עתיד):</w:t>
      </w:r>
      <w:r w:rsidRPr="004B1509">
        <w:rPr>
          <w:rStyle w:val="TagStyle"/>
          <w:rtl/>
        </w:rPr>
        <w:t xml:space="preserve"> &lt;&lt; דובר_המשך &gt;&gt;</w:t>
      </w:r>
      <w:r>
        <w:rPr>
          <w:rtl/>
        </w:rPr>
        <w:t xml:space="preserve">  </w:t>
      </w:r>
      <w:bookmarkEnd w:id="31945"/>
    </w:p>
    <w:p w:rsidR="00AE5B49" w:rsidRDefault="00AE5B49" w:rsidP="00D847B9">
      <w:pPr>
        <w:rPr>
          <w:rtl/>
        </w:rPr>
      </w:pPr>
    </w:p>
    <w:p w:rsidR="00AE5B49" w:rsidRDefault="00AE5B49" w:rsidP="005B7973">
      <w:pPr>
        <w:rPr>
          <w:rtl/>
        </w:rPr>
      </w:pPr>
      <w:bookmarkStart w:id="31946" w:name="_ETM_Q55_511000"/>
      <w:bookmarkEnd w:id="31946"/>
      <w:r>
        <w:rPr>
          <w:rFonts w:hint="cs"/>
          <w:rtl/>
        </w:rPr>
        <w:t xml:space="preserve">בושה? אני לא </w:t>
      </w:r>
      <w:bookmarkStart w:id="31947" w:name="_ETM_Q55_514000"/>
      <w:bookmarkEnd w:id="31947"/>
      <w:r>
        <w:rPr>
          <w:rFonts w:hint="cs"/>
          <w:rtl/>
        </w:rPr>
        <w:t xml:space="preserve">אגיד בושה, אבל קצת, קצת. </w:t>
      </w:r>
      <w:bookmarkStart w:id="31948" w:name="_ETM_Q55_513000"/>
      <w:bookmarkEnd w:id="31948"/>
      <w:r>
        <w:rPr>
          <w:rFonts w:hint="cs"/>
          <w:rtl/>
        </w:rPr>
        <w:t>איזו יומרנות. תגיד, אתה, אני לא יודע אם אתה רציני.</w:t>
      </w:r>
    </w:p>
    <w:p w:rsidR="00AE5B49" w:rsidRDefault="00AE5B49" w:rsidP="005B7973">
      <w:pPr>
        <w:rPr>
          <w:rtl/>
        </w:rPr>
      </w:pPr>
      <w:bookmarkStart w:id="31949" w:name="_ETM_Q55_516000"/>
      <w:bookmarkEnd w:id="31949"/>
    </w:p>
    <w:p w:rsidR="00AE5B49" w:rsidRDefault="00AE5B49" w:rsidP="005B7973">
      <w:pPr>
        <w:pStyle w:val="af5"/>
        <w:keepNext/>
        <w:rPr>
          <w:rtl/>
        </w:rPr>
      </w:pPr>
      <w:bookmarkStart w:id="31950" w:name="ET_interruption_6348_42"/>
      <w:r w:rsidRPr="004B1509">
        <w:rPr>
          <w:rStyle w:val="TagStyle"/>
          <w:rtl/>
        </w:rPr>
        <w:t xml:space="preserve"> &lt;&lt; קריאה &gt;&gt; </w:t>
      </w:r>
      <w:r>
        <w:rPr>
          <w:rtl/>
        </w:rPr>
        <w:t>שלום דנינו (הליכוד):</w:t>
      </w:r>
      <w:r w:rsidRPr="004B1509">
        <w:rPr>
          <w:rStyle w:val="TagStyle"/>
          <w:rtl/>
        </w:rPr>
        <w:t xml:space="preserve"> &lt;&lt; קריאה &gt;&gt;</w:t>
      </w:r>
      <w:r>
        <w:rPr>
          <w:rtl/>
        </w:rPr>
        <w:t xml:space="preserve">  </w:t>
      </w:r>
      <w:bookmarkEnd w:id="31950"/>
    </w:p>
    <w:p w:rsidR="00AE5B49" w:rsidRDefault="00AE5B49" w:rsidP="00D847B9">
      <w:pPr>
        <w:rPr>
          <w:rtl/>
        </w:rPr>
      </w:pPr>
    </w:p>
    <w:p w:rsidR="00AE5B49" w:rsidRDefault="00AE5B49" w:rsidP="005B7973">
      <w:pPr>
        <w:rPr>
          <w:rtl/>
        </w:rPr>
      </w:pPr>
      <w:r>
        <w:rPr>
          <w:rFonts w:hint="cs"/>
          <w:rtl/>
        </w:rPr>
        <w:t>נגמר הזמן. נגמר הזמן.</w:t>
      </w:r>
    </w:p>
    <w:p w:rsidR="00AE5B49" w:rsidRDefault="00AE5B49" w:rsidP="005B7973">
      <w:pPr>
        <w:rPr>
          <w:rtl/>
        </w:rPr>
      </w:pPr>
      <w:bookmarkStart w:id="31951" w:name="_ETM_Q55_520000"/>
      <w:bookmarkEnd w:id="31951"/>
    </w:p>
    <w:p w:rsidR="00AE5B49" w:rsidRDefault="00AE5B49" w:rsidP="005B7973">
      <w:pPr>
        <w:pStyle w:val="-"/>
        <w:keepNext/>
        <w:rPr>
          <w:rtl/>
        </w:rPr>
      </w:pPr>
      <w:bookmarkStart w:id="31952" w:name="ET_speakercontinue_6361_43"/>
      <w:r w:rsidRPr="004B1509">
        <w:rPr>
          <w:rStyle w:val="TagStyle"/>
          <w:rtl/>
        </w:rPr>
        <w:t xml:space="preserve"> &lt;&lt; דובר_המשך &gt;&gt; </w:t>
      </w:r>
      <w:r>
        <w:rPr>
          <w:rtl/>
        </w:rPr>
        <w:t>נאור שירי (יש עתיד):</w:t>
      </w:r>
      <w:r w:rsidRPr="004B1509">
        <w:rPr>
          <w:rStyle w:val="TagStyle"/>
          <w:rtl/>
        </w:rPr>
        <w:t xml:space="preserve"> &lt;&lt; דובר_המשך &gt;&gt;</w:t>
      </w:r>
      <w:r>
        <w:rPr>
          <w:rtl/>
        </w:rPr>
        <w:t xml:space="preserve">  </w:t>
      </w:r>
      <w:bookmarkEnd w:id="31952"/>
    </w:p>
    <w:p w:rsidR="00AE5B49" w:rsidRDefault="00AE5B49" w:rsidP="00D847B9">
      <w:pPr>
        <w:rPr>
          <w:rtl/>
        </w:rPr>
      </w:pPr>
    </w:p>
    <w:p w:rsidR="00AE5B49" w:rsidRDefault="00AE5B49" w:rsidP="005B7973">
      <w:pPr>
        <w:rPr>
          <w:rtl/>
        </w:rPr>
      </w:pPr>
      <w:bookmarkStart w:id="31953" w:name="_ETM_Q55_518000"/>
      <w:bookmarkEnd w:id="31953"/>
      <w:r>
        <w:rPr>
          <w:rFonts w:hint="cs"/>
          <w:rtl/>
        </w:rPr>
        <w:t>מכיוון שנגמר לי הזמן, ושלום</w:t>
      </w:r>
      <w:r w:rsidR="003A53D8">
        <w:rPr>
          <w:rFonts w:hint="cs"/>
          <w:rtl/>
        </w:rPr>
        <w:t>,</w:t>
      </w:r>
      <w:r>
        <w:rPr>
          <w:rFonts w:hint="cs"/>
          <w:rtl/>
        </w:rPr>
        <w:t xml:space="preserve"> באמת, </w:t>
      </w:r>
      <w:bookmarkStart w:id="31954" w:name="_ETM_Q55_523000"/>
      <w:bookmarkEnd w:id="31954"/>
      <w:r>
        <w:rPr>
          <w:rFonts w:hint="cs"/>
          <w:rtl/>
        </w:rPr>
        <w:t xml:space="preserve">אם משהו שחשוב לו היום הוא הזמן, </w:t>
      </w:r>
      <w:bookmarkStart w:id="31955" w:name="_ETM_Q55_526000"/>
      <w:bookmarkEnd w:id="31955"/>
      <w:r>
        <w:rPr>
          <w:rFonts w:hint="cs"/>
          <w:rtl/>
        </w:rPr>
        <w:t xml:space="preserve">אז אני אגיד משפט אחרון. </w:t>
      </w:r>
      <w:bookmarkStart w:id="31956" w:name="_ETM_Q55_517000"/>
      <w:bookmarkEnd w:id="31956"/>
    </w:p>
    <w:p w:rsidR="00AE5B49" w:rsidRDefault="00AE5B49" w:rsidP="005B7973">
      <w:pPr>
        <w:rPr>
          <w:rtl/>
        </w:rPr>
      </w:pPr>
    </w:p>
    <w:p w:rsidR="00AE5B49" w:rsidRDefault="00AE5B49" w:rsidP="005B7973">
      <w:pPr>
        <w:pStyle w:val="af5"/>
        <w:keepNext/>
        <w:rPr>
          <w:rtl/>
        </w:rPr>
      </w:pPr>
      <w:bookmarkStart w:id="31957" w:name="ET_interruption_6348_44"/>
      <w:r w:rsidRPr="004B1509">
        <w:rPr>
          <w:rStyle w:val="TagStyle"/>
          <w:rtl/>
        </w:rPr>
        <w:t xml:space="preserve"> &lt;&lt; קריאה &gt;&gt; </w:t>
      </w:r>
      <w:r>
        <w:rPr>
          <w:rtl/>
        </w:rPr>
        <w:t>שלום דנינו (הליכוד):</w:t>
      </w:r>
      <w:r w:rsidRPr="004B1509">
        <w:rPr>
          <w:rStyle w:val="TagStyle"/>
          <w:rtl/>
        </w:rPr>
        <w:t xml:space="preserve"> &lt;&lt; קריאה &gt;&gt;</w:t>
      </w:r>
      <w:r>
        <w:rPr>
          <w:rtl/>
        </w:rPr>
        <w:t xml:space="preserve">  </w:t>
      </w:r>
      <w:bookmarkEnd w:id="31957"/>
    </w:p>
    <w:p w:rsidR="00AE5B49" w:rsidRDefault="00AE5B49" w:rsidP="00D847B9">
      <w:pPr>
        <w:rPr>
          <w:rtl/>
        </w:rPr>
      </w:pPr>
    </w:p>
    <w:p w:rsidR="00AE5B49" w:rsidRDefault="00AE5B49" w:rsidP="005B7973">
      <w:pPr>
        <w:rPr>
          <w:rtl/>
        </w:rPr>
      </w:pPr>
      <w:r>
        <w:rPr>
          <w:rFonts w:hint="cs"/>
          <w:rtl/>
        </w:rPr>
        <w:t>שלא נתקשר למשטרה על זה.</w:t>
      </w:r>
    </w:p>
    <w:p w:rsidR="00AE5B49" w:rsidRDefault="00AE5B49" w:rsidP="005B7973">
      <w:pPr>
        <w:rPr>
          <w:rtl/>
        </w:rPr>
      </w:pPr>
      <w:bookmarkStart w:id="31958" w:name="_ETM_Q55_527000"/>
      <w:bookmarkEnd w:id="31958"/>
    </w:p>
    <w:p w:rsidR="00AE5B49" w:rsidRDefault="00AE5B49" w:rsidP="005B7973">
      <w:pPr>
        <w:pStyle w:val="-"/>
        <w:keepNext/>
        <w:rPr>
          <w:rtl/>
        </w:rPr>
      </w:pPr>
      <w:bookmarkStart w:id="31959" w:name="ET_speakercontinue_6361_45"/>
      <w:r w:rsidRPr="004B1509">
        <w:rPr>
          <w:rStyle w:val="TagStyle"/>
          <w:rtl/>
        </w:rPr>
        <w:t xml:space="preserve"> &lt;&lt; דובר_המשך &gt;&gt; </w:t>
      </w:r>
      <w:r>
        <w:rPr>
          <w:rtl/>
        </w:rPr>
        <w:t>נאור שירי (יש עתיד):</w:t>
      </w:r>
      <w:r w:rsidRPr="004B1509">
        <w:rPr>
          <w:rStyle w:val="TagStyle"/>
          <w:rtl/>
        </w:rPr>
        <w:t xml:space="preserve"> &lt;&lt; דובר_המשך &gt;&gt;</w:t>
      </w:r>
      <w:r>
        <w:rPr>
          <w:rtl/>
        </w:rPr>
        <w:t xml:space="preserve">  </w:t>
      </w:r>
      <w:bookmarkEnd w:id="31959"/>
    </w:p>
    <w:p w:rsidR="00AE5B49" w:rsidRDefault="00AE5B49" w:rsidP="00D847B9">
      <w:pPr>
        <w:rPr>
          <w:rtl/>
        </w:rPr>
      </w:pPr>
    </w:p>
    <w:p w:rsidR="00AE5B49" w:rsidRDefault="00AE5B49" w:rsidP="005B7973">
      <w:pPr>
        <w:rPr>
          <w:rtl/>
        </w:rPr>
      </w:pPr>
      <w:bookmarkStart w:id="31960" w:name="_ETM_Q55_529000"/>
      <w:bookmarkEnd w:id="31960"/>
      <w:r>
        <w:rPr>
          <w:rFonts w:hint="cs"/>
          <w:rtl/>
        </w:rPr>
        <w:t xml:space="preserve">לא, בסדר. אתה יכול להתקשר למשטרה. אני אגיד לך למה </w:t>
      </w:r>
      <w:bookmarkStart w:id="31961" w:name="_ETM_Q55_511119"/>
      <w:bookmarkStart w:id="31962" w:name="_ETM_Q55_511449"/>
      <w:bookmarkStart w:id="31963" w:name="_ETM_Q55_514089"/>
      <w:bookmarkStart w:id="31964" w:name="_ETM_Q55_514630"/>
      <w:bookmarkStart w:id="31965" w:name="_ETM_Q55_515200"/>
      <w:bookmarkStart w:id="31966" w:name="_ETM_Q55_515290"/>
      <w:bookmarkStart w:id="31967" w:name="_ETM_Q55_515560"/>
      <w:bookmarkStart w:id="31968" w:name="_ETM_Q55_515740"/>
      <w:bookmarkStart w:id="31969" w:name="_ETM_Q55_516160"/>
      <w:bookmarkStart w:id="31970" w:name="_ETM_Q55_516760"/>
      <w:bookmarkStart w:id="31971" w:name="_ETM_Q55_517120"/>
      <w:bookmarkStart w:id="31972" w:name="_ETM_Q55_517660"/>
      <w:bookmarkStart w:id="31973" w:name="_ETM_Q55_518480"/>
      <w:bookmarkStart w:id="31974" w:name="_ETM_Q55_518880"/>
      <w:bookmarkStart w:id="31975" w:name="_ETM_Q55_518970"/>
      <w:bookmarkStart w:id="31976" w:name="_ETM_Q55_521420"/>
      <w:bookmarkStart w:id="31977" w:name="_ETM_Q55_521839"/>
      <w:bookmarkStart w:id="31978" w:name="_ETM_Q55_522260"/>
      <w:bookmarkStart w:id="31979" w:name="_ETM_Q55_522350"/>
      <w:bookmarkStart w:id="31980" w:name="_ETM_Q55_522679"/>
      <w:bookmarkStart w:id="31981" w:name="_ETM_Q55_523159"/>
      <w:bookmarkStart w:id="31982" w:name="_ETM_Q55_524029"/>
      <w:bookmarkStart w:id="31983" w:name="_ETM_Q55_524179"/>
      <w:bookmarkStart w:id="31984" w:name="_ETM_Q55_524390"/>
      <w:bookmarkStart w:id="31985" w:name="_ETM_Q55_524659"/>
      <w:bookmarkStart w:id="31986" w:name="_ETM_Q55_525140"/>
      <w:bookmarkStart w:id="31987" w:name="_ETM_Q55_525229"/>
      <w:bookmarkStart w:id="31988" w:name="_ETM_Q55_525409"/>
      <w:bookmarkStart w:id="31989" w:name="_ETM_Q55_525529"/>
      <w:bookmarkStart w:id="31990" w:name="_ETM_Q55_526489"/>
      <w:bookmarkStart w:id="31991" w:name="_ETM_Q55_526670"/>
      <w:bookmarkStart w:id="31992" w:name="_ETM_Q55_526850"/>
      <w:bookmarkStart w:id="31993" w:name="_ETM_Q55_527089"/>
      <w:bookmarkStart w:id="31994" w:name="_ETM_Q55_527449"/>
      <w:bookmarkStart w:id="31995" w:name="_ETM_Q55_528649"/>
      <w:bookmarkStart w:id="31996" w:name="_ETM_Q55_529159"/>
      <w:bookmarkStart w:id="31997" w:name="_ETM_Q55_530930"/>
      <w:bookmarkStart w:id="31998" w:name="_ETM_Q55_531110"/>
      <w:bookmarkStart w:id="31999" w:name="_ETM_Q55_531289"/>
      <w:bookmarkStart w:id="32000" w:name="_ETM_Q55_531710"/>
      <w:bookmarkStart w:id="32001" w:name="_ETM_Q55_533909"/>
      <w:bookmarkStart w:id="32002" w:name="_ETM_Q55_534120"/>
      <w:bookmarkStart w:id="32003" w:name="_ETM_Q55_534329"/>
      <w:bookmarkStart w:id="32004" w:name="_ETM_Q55_534449"/>
      <w:bookmarkStart w:id="32005" w:name="_ETM_Q55_534690"/>
      <w:bookmarkEnd w:id="31961"/>
      <w:bookmarkEnd w:id="31962"/>
      <w:bookmarkEnd w:id="31963"/>
      <w:bookmarkEnd w:id="31964"/>
      <w:bookmarkEnd w:id="31965"/>
      <w:bookmarkEnd w:id="31966"/>
      <w:bookmarkEnd w:id="31967"/>
      <w:bookmarkEnd w:id="31968"/>
      <w:bookmarkEnd w:id="31969"/>
      <w:bookmarkEnd w:id="31970"/>
      <w:bookmarkEnd w:id="31971"/>
      <w:bookmarkEnd w:id="31972"/>
      <w:bookmarkEnd w:id="31973"/>
      <w:bookmarkEnd w:id="31974"/>
      <w:bookmarkEnd w:id="31975"/>
      <w:bookmarkEnd w:id="31976"/>
      <w:bookmarkEnd w:id="31977"/>
      <w:bookmarkEnd w:id="31978"/>
      <w:bookmarkEnd w:id="31979"/>
      <w:bookmarkEnd w:id="31980"/>
      <w:bookmarkEnd w:id="31981"/>
      <w:bookmarkEnd w:id="31982"/>
      <w:bookmarkEnd w:id="31983"/>
      <w:bookmarkEnd w:id="31984"/>
      <w:bookmarkEnd w:id="31985"/>
      <w:bookmarkEnd w:id="31986"/>
      <w:bookmarkEnd w:id="31987"/>
      <w:bookmarkEnd w:id="31988"/>
      <w:bookmarkEnd w:id="31989"/>
      <w:bookmarkEnd w:id="31990"/>
      <w:bookmarkEnd w:id="31991"/>
      <w:bookmarkEnd w:id="31992"/>
      <w:bookmarkEnd w:id="31993"/>
      <w:bookmarkEnd w:id="31994"/>
      <w:bookmarkEnd w:id="31995"/>
      <w:bookmarkEnd w:id="31996"/>
      <w:bookmarkEnd w:id="31997"/>
      <w:bookmarkEnd w:id="31998"/>
      <w:bookmarkEnd w:id="31999"/>
      <w:bookmarkEnd w:id="32000"/>
      <w:bookmarkEnd w:id="32001"/>
      <w:bookmarkEnd w:id="32002"/>
      <w:bookmarkEnd w:id="32003"/>
      <w:bookmarkEnd w:id="32004"/>
      <w:bookmarkEnd w:id="32005"/>
      <w:r>
        <w:rPr>
          <w:rtl/>
        </w:rPr>
        <w:t xml:space="preserve">התקשרתי </w:t>
      </w:r>
      <w:bookmarkStart w:id="32006" w:name="_ETM_Q55_535229"/>
      <w:bookmarkEnd w:id="32006"/>
      <w:r>
        <w:rPr>
          <w:rtl/>
        </w:rPr>
        <w:t>למשטרה</w:t>
      </w:r>
      <w:r>
        <w:rPr>
          <w:rFonts w:hint="cs"/>
          <w:rtl/>
        </w:rPr>
        <w:t>.</w:t>
      </w:r>
      <w:r>
        <w:rPr>
          <w:rtl/>
        </w:rPr>
        <w:t xml:space="preserve"> </w:t>
      </w:r>
      <w:bookmarkStart w:id="32007" w:name="_ETM_Q55_536210"/>
      <w:bookmarkEnd w:id="32007"/>
      <w:r>
        <w:rPr>
          <w:rtl/>
        </w:rPr>
        <w:t xml:space="preserve">אתה </w:t>
      </w:r>
      <w:bookmarkStart w:id="32008" w:name="_ETM_Q55_536420"/>
      <w:bookmarkEnd w:id="32008"/>
      <w:r>
        <w:rPr>
          <w:rtl/>
        </w:rPr>
        <w:t xml:space="preserve">יודע </w:t>
      </w:r>
      <w:bookmarkStart w:id="32009" w:name="_ETM_Q55_536629"/>
      <w:bookmarkEnd w:id="32009"/>
      <w:r>
        <w:rPr>
          <w:rtl/>
        </w:rPr>
        <w:t>למה</w:t>
      </w:r>
      <w:r>
        <w:rPr>
          <w:rFonts w:hint="cs"/>
          <w:rtl/>
        </w:rPr>
        <w:t>?</w:t>
      </w:r>
      <w:bookmarkStart w:id="32010" w:name="_ETM_Q55_534000"/>
      <w:bookmarkEnd w:id="32010"/>
      <w:r>
        <w:rPr>
          <w:rtl/>
        </w:rPr>
        <w:t xml:space="preserve"> </w:t>
      </w:r>
      <w:bookmarkStart w:id="32011" w:name="_ETM_Q55_537230"/>
      <w:bookmarkEnd w:id="32011"/>
      <w:r>
        <w:rPr>
          <w:rtl/>
        </w:rPr>
        <w:t xml:space="preserve">כי </w:t>
      </w:r>
      <w:bookmarkStart w:id="32012" w:name="_ETM_Q55_537410"/>
      <w:bookmarkEnd w:id="32012"/>
      <w:r>
        <w:rPr>
          <w:rtl/>
        </w:rPr>
        <w:t xml:space="preserve">ממשלת </w:t>
      </w:r>
      <w:bookmarkStart w:id="32013" w:name="_ETM_Q55_537890"/>
      <w:bookmarkEnd w:id="32013"/>
      <w:r>
        <w:rPr>
          <w:rtl/>
        </w:rPr>
        <w:t>ישראל</w:t>
      </w:r>
      <w:bookmarkStart w:id="32014" w:name="_ETM_Q55_538879"/>
      <w:bookmarkEnd w:id="32014"/>
      <w:r>
        <w:rPr>
          <w:rFonts w:hint="cs"/>
          <w:rtl/>
        </w:rPr>
        <w:t xml:space="preserve"> </w:t>
      </w:r>
      <w:r>
        <w:rPr>
          <w:rtl/>
        </w:rPr>
        <w:t>–</w:t>
      </w:r>
      <w:r>
        <w:rPr>
          <w:rFonts w:hint="cs"/>
          <w:rtl/>
        </w:rPr>
        <w:t xml:space="preserve"> </w:t>
      </w:r>
      <w:r>
        <w:rPr>
          <w:rtl/>
        </w:rPr>
        <w:t>ינון</w:t>
      </w:r>
      <w:r>
        <w:rPr>
          <w:rFonts w:hint="cs"/>
          <w:rtl/>
        </w:rPr>
        <w:t>,</w:t>
      </w:r>
      <w:r>
        <w:rPr>
          <w:rtl/>
        </w:rPr>
        <w:t xml:space="preserve"> </w:t>
      </w:r>
      <w:bookmarkStart w:id="32015" w:name="_ETM_Q55_539300"/>
      <w:bookmarkEnd w:id="32015"/>
      <w:r>
        <w:rPr>
          <w:rtl/>
        </w:rPr>
        <w:t xml:space="preserve">תסביר </w:t>
      </w:r>
      <w:bookmarkStart w:id="32016" w:name="_ETM_Q55_539779"/>
      <w:bookmarkEnd w:id="32016"/>
      <w:r>
        <w:rPr>
          <w:rtl/>
        </w:rPr>
        <w:t>ל</w:t>
      </w:r>
      <w:r>
        <w:rPr>
          <w:rFonts w:hint="cs"/>
          <w:rtl/>
        </w:rPr>
        <w:t xml:space="preserve">ו </w:t>
      </w:r>
      <w:r>
        <w:rPr>
          <w:rtl/>
        </w:rPr>
        <w:t>–</w:t>
      </w:r>
      <w:r>
        <w:rPr>
          <w:rFonts w:hint="cs"/>
          <w:rtl/>
        </w:rPr>
        <w:t xml:space="preserve"> </w:t>
      </w:r>
      <w:bookmarkStart w:id="32017" w:name="_ETM_Q55_540199"/>
      <w:bookmarkEnd w:id="32017"/>
      <w:r>
        <w:rPr>
          <w:rtl/>
        </w:rPr>
        <w:t xml:space="preserve">עוברת </w:t>
      </w:r>
      <w:bookmarkStart w:id="32018" w:name="_ETM_Q55_540769"/>
      <w:bookmarkEnd w:id="32018"/>
      <w:r>
        <w:rPr>
          <w:rtl/>
        </w:rPr>
        <w:t xml:space="preserve">על </w:t>
      </w:r>
      <w:bookmarkStart w:id="32019" w:name="_ETM_Q55_540860"/>
      <w:bookmarkEnd w:id="32019"/>
      <w:r>
        <w:rPr>
          <w:rtl/>
        </w:rPr>
        <w:t>חוק</w:t>
      </w:r>
      <w:bookmarkStart w:id="32020" w:name="_ETM_Q55_541129"/>
      <w:bookmarkEnd w:id="32020"/>
      <w:r>
        <w:rPr>
          <w:rFonts w:hint="cs"/>
          <w:rtl/>
        </w:rPr>
        <w:t>-</w:t>
      </w:r>
      <w:r>
        <w:rPr>
          <w:rtl/>
        </w:rPr>
        <w:t xml:space="preserve">יסוד </w:t>
      </w:r>
      <w:bookmarkStart w:id="32021" w:name="_ETM_Q55_542149"/>
      <w:bookmarkEnd w:id="32021"/>
      <w:r>
        <w:rPr>
          <w:rtl/>
        </w:rPr>
        <w:t>כבר</w:t>
      </w:r>
      <w:r>
        <w:rPr>
          <w:rFonts w:hint="cs"/>
          <w:rtl/>
        </w:rPr>
        <w:t xml:space="preserve"> שלושה, ארבע שבועות.</w:t>
      </w:r>
    </w:p>
    <w:p w:rsidR="00AE5B49" w:rsidRDefault="00AE5B49" w:rsidP="005B7973">
      <w:pPr>
        <w:rPr>
          <w:rtl/>
        </w:rPr>
      </w:pPr>
      <w:bookmarkStart w:id="32022" w:name="_ETM_Q55_541000"/>
      <w:bookmarkEnd w:id="32022"/>
    </w:p>
    <w:p w:rsidR="00AE5B49" w:rsidRDefault="00AE5B49" w:rsidP="005B7973">
      <w:pPr>
        <w:pStyle w:val="af5"/>
        <w:keepNext/>
        <w:rPr>
          <w:rtl/>
        </w:rPr>
      </w:pPr>
      <w:bookmarkStart w:id="32023" w:name="ET_interruption_6352_46"/>
      <w:r w:rsidRPr="00A05864">
        <w:rPr>
          <w:rStyle w:val="TagStyle"/>
          <w:rtl/>
        </w:rPr>
        <w:t xml:space="preserve"> &lt;&lt; קריאה &gt;&gt; </w:t>
      </w:r>
      <w:r>
        <w:rPr>
          <w:rtl/>
        </w:rPr>
        <w:t>אלמוג כהן (עוצמה יהודית):</w:t>
      </w:r>
      <w:r w:rsidRPr="00A05864">
        <w:rPr>
          <w:rStyle w:val="TagStyle"/>
          <w:rtl/>
        </w:rPr>
        <w:t xml:space="preserve"> &lt;&lt; קריאה &gt;&gt;</w:t>
      </w:r>
      <w:r>
        <w:rPr>
          <w:rtl/>
        </w:rPr>
        <w:t xml:space="preserve">  </w:t>
      </w:r>
      <w:bookmarkEnd w:id="32023"/>
    </w:p>
    <w:p w:rsidR="00AE5B49" w:rsidRDefault="00AE5B49" w:rsidP="00D847B9">
      <w:pPr>
        <w:rPr>
          <w:rtl/>
        </w:rPr>
      </w:pPr>
    </w:p>
    <w:p w:rsidR="00AE5B49" w:rsidRDefault="00AE5B49" w:rsidP="005B7973">
      <w:pPr>
        <w:rPr>
          <w:rtl/>
        </w:rPr>
      </w:pPr>
      <w:bookmarkStart w:id="32024" w:name="_ETM_Q55_543000"/>
      <w:bookmarkEnd w:id="32024"/>
      <w:r>
        <w:rPr>
          <w:rFonts w:hint="cs"/>
          <w:rtl/>
        </w:rPr>
        <w:t>חוק-יסוד: מבקר המדינה? חוק-יסוד: מבקר המדינה?</w:t>
      </w:r>
    </w:p>
    <w:p w:rsidR="00AE5B49" w:rsidRDefault="00AE5B49" w:rsidP="005B7973">
      <w:pPr>
        <w:rPr>
          <w:rtl/>
        </w:rPr>
      </w:pPr>
      <w:bookmarkStart w:id="32025" w:name="_ETM_Q55_547000"/>
      <w:bookmarkEnd w:id="32025"/>
    </w:p>
    <w:p w:rsidR="00AE5B49" w:rsidRDefault="00AE5B49" w:rsidP="005B7973">
      <w:pPr>
        <w:pStyle w:val="-"/>
        <w:keepNext/>
        <w:rPr>
          <w:rtl/>
        </w:rPr>
      </w:pPr>
      <w:bookmarkStart w:id="32026" w:name="ET_speakercontinue_6361_47"/>
      <w:r w:rsidRPr="00A05864">
        <w:rPr>
          <w:rStyle w:val="TagStyle"/>
          <w:rtl/>
        </w:rPr>
        <w:t xml:space="preserve"> &lt;&lt; דובר_המשך &gt;&gt; </w:t>
      </w:r>
      <w:r>
        <w:rPr>
          <w:rtl/>
        </w:rPr>
        <w:t>נאור שירי (יש עתיד):</w:t>
      </w:r>
      <w:r w:rsidRPr="00A05864">
        <w:rPr>
          <w:rStyle w:val="TagStyle"/>
          <w:rtl/>
        </w:rPr>
        <w:t xml:space="preserve"> &lt;&lt; דובר_המשך &gt;&gt;</w:t>
      </w:r>
      <w:r>
        <w:rPr>
          <w:rtl/>
        </w:rPr>
        <w:t xml:space="preserve">  </w:t>
      </w:r>
      <w:bookmarkEnd w:id="32026"/>
    </w:p>
    <w:p w:rsidR="00AE5B49" w:rsidRDefault="00AE5B49" w:rsidP="00D847B9">
      <w:pPr>
        <w:rPr>
          <w:rtl/>
        </w:rPr>
      </w:pPr>
    </w:p>
    <w:p w:rsidR="00AE5B49" w:rsidRDefault="00AE5B49" w:rsidP="005B7973">
      <w:pPr>
        <w:rPr>
          <w:rtl/>
        </w:rPr>
      </w:pPr>
      <w:r>
        <w:rPr>
          <w:rFonts w:hint="cs"/>
          <w:rtl/>
        </w:rPr>
        <w:t xml:space="preserve">אגב, חונטה </w:t>
      </w:r>
      <w:r>
        <w:rPr>
          <w:rtl/>
        </w:rPr>
        <w:t>–</w:t>
      </w:r>
      <w:r>
        <w:rPr>
          <w:rFonts w:hint="cs"/>
          <w:rtl/>
        </w:rPr>
        <w:t xml:space="preserve"> מה</w:t>
      </w:r>
      <w:bookmarkStart w:id="32027" w:name="_ETM_Q55_542000"/>
      <w:bookmarkEnd w:id="32027"/>
      <w:r>
        <w:rPr>
          <w:rFonts w:hint="cs"/>
          <w:rtl/>
        </w:rPr>
        <w:t xml:space="preserve">, טלי, מה את עושה לי ככה? </w:t>
      </w:r>
    </w:p>
    <w:p w:rsidR="00AE5B49" w:rsidRDefault="00AE5B49" w:rsidP="005B7973">
      <w:pPr>
        <w:rPr>
          <w:rtl/>
        </w:rPr>
      </w:pPr>
    </w:p>
    <w:p w:rsidR="00AE5B49" w:rsidRDefault="00AE5B49" w:rsidP="005B7973">
      <w:pPr>
        <w:pStyle w:val="af5"/>
        <w:keepNext/>
        <w:rPr>
          <w:rtl/>
        </w:rPr>
      </w:pPr>
      <w:bookmarkStart w:id="32028" w:name="ET_interruption_6345_48"/>
      <w:r w:rsidRPr="00A05864">
        <w:rPr>
          <w:rStyle w:val="TagStyle"/>
          <w:rtl/>
        </w:rPr>
        <w:t xml:space="preserve"> &lt;&lt; קריאה &gt;&gt; </w:t>
      </w:r>
      <w:r>
        <w:rPr>
          <w:rtl/>
        </w:rPr>
        <w:t>טלי גוטליב (הליכוד):</w:t>
      </w:r>
      <w:r w:rsidRPr="00A05864">
        <w:rPr>
          <w:rStyle w:val="TagStyle"/>
          <w:rtl/>
        </w:rPr>
        <w:t xml:space="preserve"> &lt;&lt; קריאה &gt;&gt;</w:t>
      </w:r>
      <w:r>
        <w:rPr>
          <w:rtl/>
        </w:rPr>
        <w:t xml:space="preserve">  </w:t>
      </w:r>
      <w:bookmarkEnd w:id="32028"/>
    </w:p>
    <w:p w:rsidR="00AE5B49" w:rsidRDefault="00AE5B49" w:rsidP="00D847B9">
      <w:pPr>
        <w:rPr>
          <w:rtl/>
        </w:rPr>
      </w:pPr>
    </w:p>
    <w:p w:rsidR="00AE5B49" w:rsidRDefault="00AE5B49" w:rsidP="005B7973">
      <w:pPr>
        <w:rPr>
          <w:rtl/>
        </w:rPr>
      </w:pPr>
      <w:r>
        <w:rPr>
          <w:rFonts w:hint="cs"/>
          <w:rtl/>
        </w:rPr>
        <w:t xml:space="preserve">תגיד, אתה נורמלי? </w:t>
      </w:r>
    </w:p>
    <w:p w:rsidR="00AE5B49" w:rsidRDefault="00AE5B49" w:rsidP="005B7973">
      <w:pPr>
        <w:rPr>
          <w:rtl/>
        </w:rPr>
      </w:pPr>
      <w:bookmarkStart w:id="32029" w:name="_ETM_Q55_546000"/>
      <w:bookmarkEnd w:id="32029"/>
    </w:p>
    <w:p w:rsidR="00AE5B49" w:rsidRDefault="00AE5B49" w:rsidP="005B7973">
      <w:pPr>
        <w:pStyle w:val="af5"/>
        <w:keepNext/>
        <w:rPr>
          <w:rtl/>
        </w:rPr>
      </w:pPr>
      <w:bookmarkStart w:id="32030" w:name="ET_interruption_6352_49"/>
      <w:r w:rsidRPr="00A05864">
        <w:rPr>
          <w:rStyle w:val="TagStyle"/>
          <w:rtl/>
        </w:rPr>
        <w:t xml:space="preserve"> &lt;&lt; קריאה &gt;&gt; </w:t>
      </w:r>
      <w:r>
        <w:rPr>
          <w:rtl/>
        </w:rPr>
        <w:t>אלמוג כהן (עוצמה יהודית):</w:t>
      </w:r>
      <w:r w:rsidRPr="00A05864">
        <w:rPr>
          <w:rStyle w:val="TagStyle"/>
          <w:rtl/>
        </w:rPr>
        <w:t xml:space="preserve"> &lt;&lt; קריאה &gt;&gt;</w:t>
      </w:r>
      <w:r>
        <w:rPr>
          <w:rtl/>
        </w:rPr>
        <w:t xml:space="preserve">  </w:t>
      </w:r>
      <w:bookmarkEnd w:id="32030"/>
    </w:p>
    <w:p w:rsidR="00AE5B49" w:rsidRDefault="00AE5B49" w:rsidP="00D847B9">
      <w:pPr>
        <w:rPr>
          <w:rtl/>
        </w:rPr>
      </w:pPr>
    </w:p>
    <w:p w:rsidR="00AE5B49" w:rsidRDefault="00AE5B49" w:rsidP="005B7973">
      <w:pPr>
        <w:rPr>
          <w:rtl/>
        </w:rPr>
      </w:pPr>
      <w:bookmarkStart w:id="32031" w:name="_ETM_Q55_550000"/>
      <w:bookmarkEnd w:id="32031"/>
      <w:r>
        <w:rPr>
          <w:rFonts w:hint="cs"/>
          <w:rtl/>
        </w:rPr>
        <w:t>אתה אומר על חוק-יסוד: מבקר המדינה?</w:t>
      </w:r>
    </w:p>
    <w:p w:rsidR="00AE5B49" w:rsidRDefault="00AE5B49" w:rsidP="005B7973">
      <w:pPr>
        <w:rPr>
          <w:rtl/>
        </w:rPr>
      </w:pPr>
      <w:bookmarkStart w:id="32032" w:name="_ETM_Q55_548000"/>
      <w:bookmarkStart w:id="32033" w:name="_ETM_Q55_545000"/>
      <w:bookmarkEnd w:id="32032"/>
      <w:bookmarkEnd w:id="32033"/>
    </w:p>
    <w:p w:rsidR="00AE5B49" w:rsidRDefault="00AE5B49" w:rsidP="005B7973">
      <w:pPr>
        <w:pStyle w:val="af5"/>
        <w:keepNext/>
        <w:rPr>
          <w:rtl/>
        </w:rPr>
      </w:pPr>
      <w:bookmarkStart w:id="32034" w:name="ET_interruption_6345_53"/>
      <w:r w:rsidRPr="00A05864">
        <w:rPr>
          <w:rStyle w:val="TagStyle"/>
          <w:rtl/>
        </w:rPr>
        <w:t xml:space="preserve"> &lt;&lt; קריאה &gt;&gt; </w:t>
      </w:r>
      <w:r>
        <w:rPr>
          <w:rtl/>
        </w:rPr>
        <w:t>טלי גוטליב (הליכוד):</w:t>
      </w:r>
      <w:r w:rsidRPr="00A05864">
        <w:rPr>
          <w:rStyle w:val="TagStyle"/>
          <w:rtl/>
        </w:rPr>
        <w:t xml:space="preserve"> &lt;&lt; קריאה &gt;&gt;</w:t>
      </w:r>
      <w:r>
        <w:rPr>
          <w:rtl/>
        </w:rPr>
        <w:t xml:space="preserve">  </w:t>
      </w:r>
      <w:bookmarkEnd w:id="32034"/>
    </w:p>
    <w:p w:rsidR="00AE5B49" w:rsidRDefault="00AE5B49" w:rsidP="00D847B9">
      <w:pPr>
        <w:rPr>
          <w:rtl/>
        </w:rPr>
      </w:pPr>
    </w:p>
    <w:p w:rsidR="00AE5B49" w:rsidRDefault="00AE5B49" w:rsidP="005B7973">
      <w:pPr>
        <w:rPr>
          <w:rtl/>
        </w:rPr>
      </w:pPr>
      <w:r>
        <w:rPr>
          <w:rFonts w:hint="cs"/>
          <w:rtl/>
        </w:rPr>
        <w:t xml:space="preserve">תגיד, אתה נורמלי? מתקשר למשטרה </w:t>
      </w:r>
      <w:r w:rsidR="00FE4DBC">
        <w:rPr>
          <w:rFonts w:hint="cs"/>
          <w:rtl/>
        </w:rPr>
        <w:t>– – –</w:t>
      </w:r>
    </w:p>
    <w:p w:rsidR="00AE5B49" w:rsidRPr="00A05864" w:rsidRDefault="00AE5B49" w:rsidP="005B7973">
      <w:pPr>
        <w:rPr>
          <w:rtl/>
        </w:rPr>
      </w:pPr>
      <w:bookmarkStart w:id="32035" w:name="_ETM_Q55_549000"/>
      <w:bookmarkEnd w:id="32035"/>
    </w:p>
    <w:p w:rsidR="00AE5B49" w:rsidRDefault="00AE5B49" w:rsidP="005B7973">
      <w:pPr>
        <w:pStyle w:val="-"/>
        <w:keepNext/>
        <w:rPr>
          <w:rtl/>
        </w:rPr>
      </w:pPr>
      <w:bookmarkStart w:id="32036" w:name="ET_speakercontinue_6361_50"/>
      <w:r w:rsidRPr="00A05864">
        <w:rPr>
          <w:rStyle w:val="TagStyle"/>
          <w:rtl/>
        </w:rPr>
        <w:t xml:space="preserve"> &lt;&lt; דובר_המשך &gt;&gt; </w:t>
      </w:r>
      <w:r>
        <w:rPr>
          <w:rtl/>
        </w:rPr>
        <w:t>נאור שירי (יש עתיד):</w:t>
      </w:r>
      <w:r w:rsidRPr="00A05864">
        <w:rPr>
          <w:rStyle w:val="TagStyle"/>
          <w:rtl/>
        </w:rPr>
        <w:t xml:space="preserve"> &lt;&lt; דובר_המשך &gt;&gt;</w:t>
      </w:r>
      <w:r>
        <w:rPr>
          <w:rtl/>
        </w:rPr>
        <w:t xml:space="preserve">  </w:t>
      </w:r>
      <w:bookmarkEnd w:id="32036"/>
    </w:p>
    <w:p w:rsidR="00AE5B49" w:rsidRDefault="00AE5B49" w:rsidP="00D847B9">
      <w:pPr>
        <w:rPr>
          <w:rtl/>
        </w:rPr>
      </w:pPr>
    </w:p>
    <w:p w:rsidR="00AE5B49" w:rsidRDefault="00AE5B49" w:rsidP="005B7973">
      <w:pPr>
        <w:rPr>
          <w:rtl/>
        </w:rPr>
      </w:pPr>
      <w:r>
        <w:rPr>
          <w:rFonts w:hint="cs"/>
          <w:rtl/>
        </w:rPr>
        <w:t xml:space="preserve">תגיד: אני נורמלי. </w:t>
      </w:r>
      <w:bookmarkStart w:id="32037" w:name="_ETM_Q55_551000"/>
      <w:bookmarkEnd w:id="32037"/>
      <w:r>
        <w:rPr>
          <w:rFonts w:hint="cs"/>
          <w:rtl/>
        </w:rPr>
        <w:t>טלי גוטליב לנאור: תגיד, אתה נורמלי? שתהיה שבת שלום.</w:t>
      </w:r>
    </w:p>
    <w:p w:rsidR="00AE5B49" w:rsidRDefault="00AE5B49" w:rsidP="005B7973">
      <w:pPr>
        <w:rPr>
          <w:rtl/>
        </w:rPr>
      </w:pPr>
    </w:p>
    <w:p w:rsidR="00AE5B49" w:rsidRDefault="00AE5B49" w:rsidP="005B7973">
      <w:pPr>
        <w:pStyle w:val="af5"/>
        <w:keepNext/>
        <w:rPr>
          <w:rtl/>
        </w:rPr>
      </w:pPr>
      <w:r w:rsidRPr="00A05864">
        <w:rPr>
          <w:rStyle w:val="TagStyle"/>
          <w:rtl/>
        </w:rPr>
        <w:t xml:space="preserve"> &lt;&lt; קריאה &gt;&gt; </w:t>
      </w:r>
      <w:r>
        <w:rPr>
          <w:rtl/>
        </w:rPr>
        <w:t>אלמוג כהן (עוצמה יהודית):</w:t>
      </w:r>
      <w:r w:rsidRPr="00A05864">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 xml:space="preserve">נאור, חוק-יסוד: מבקר המדינה, </w:t>
      </w:r>
      <w:bookmarkStart w:id="32038" w:name="_ETM_Q55_552000"/>
      <w:bookmarkEnd w:id="32038"/>
      <w:r>
        <w:rPr>
          <w:rFonts w:hint="cs"/>
          <w:rtl/>
        </w:rPr>
        <w:t xml:space="preserve">מה אתה חושב עליו? למה המבקר לא מבקר את </w:t>
      </w:r>
      <w:bookmarkStart w:id="32039" w:name="_ETM_Q55_558000"/>
      <w:bookmarkEnd w:id="32039"/>
      <w:r>
        <w:rPr>
          <w:rFonts w:hint="cs"/>
          <w:rtl/>
        </w:rPr>
        <w:t>הצבא?</w:t>
      </w:r>
    </w:p>
    <w:p w:rsidR="00D90FCA" w:rsidRDefault="00D90FCA" w:rsidP="005B7973">
      <w:pPr>
        <w:rPr>
          <w:rtl/>
        </w:rPr>
      </w:pPr>
    </w:p>
    <w:p w:rsidR="00AE5B49" w:rsidRDefault="00AE5B49" w:rsidP="005B7973">
      <w:pPr>
        <w:pStyle w:val="af6"/>
        <w:keepNext/>
        <w:rPr>
          <w:rtl/>
        </w:rPr>
      </w:pPr>
      <w:bookmarkStart w:id="32040" w:name="_ETM_Q55_555000"/>
      <w:bookmarkStart w:id="32041" w:name="ET_yor_6596_54"/>
      <w:bookmarkEnd w:id="32040"/>
      <w:r w:rsidRPr="00A05864">
        <w:rPr>
          <w:rStyle w:val="TagStyle"/>
          <w:rtl/>
        </w:rPr>
        <w:t xml:space="preserve"> &lt;&lt; יור &gt;&gt; </w:t>
      </w:r>
      <w:r>
        <w:rPr>
          <w:rtl/>
        </w:rPr>
        <w:t>היו"ר אורית פרקש הכהן:</w:t>
      </w:r>
      <w:r w:rsidRPr="00A05864">
        <w:rPr>
          <w:rStyle w:val="TagStyle"/>
          <w:rtl/>
        </w:rPr>
        <w:t xml:space="preserve"> &lt;&lt; יור &gt;&gt;</w:t>
      </w:r>
      <w:r>
        <w:rPr>
          <w:rtl/>
        </w:rPr>
        <w:t xml:space="preserve">  </w:t>
      </w:r>
      <w:bookmarkEnd w:id="32041"/>
    </w:p>
    <w:p w:rsidR="00AE5B49" w:rsidRDefault="00AE5B49" w:rsidP="00D847B9">
      <w:pPr>
        <w:rPr>
          <w:rtl/>
        </w:rPr>
      </w:pPr>
    </w:p>
    <w:p w:rsidR="00AE5B49" w:rsidRDefault="00AE5B49" w:rsidP="005B7973">
      <w:pPr>
        <w:rPr>
          <w:rtl/>
        </w:rPr>
      </w:pPr>
      <w:bookmarkStart w:id="32042" w:name="_ETM_Q55_554000"/>
      <w:bookmarkEnd w:id="32042"/>
      <w:r>
        <w:rPr>
          <w:rFonts w:hint="cs"/>
          <w:rtl/>
        </w:rPr>
        <w:t>תודה רבה.</w:t>
      </w:r>
      <w:bookmarkStart w:id="32043" w:name="_ETM_Q55_556000"/>
      <w:bookmarkEnd w:id="32043"/>
      <w:r>
        <w:rPr>
          <w:rFonts w:hint="cs"/>
          <w:rtl/>
        </w:rPr>
        <w:t xml:space="preserve"> </w:t>
      </w:r>
    </w:p>
    <w:p w:rsidR="00AE5B49" w:rsidRDefault="00AE5B49" w:rsidP="005B7973">
      <w:pPr>
        <w:rPr>
          <w:rtl/>
        </w:rPr>
      </w:pPr>
      <w:bookmarkStart w:id="32044" w:name="_ETM_Q55_557000"/>
      <w:bookmarkEnd w:id="32044"/>
    </w:p>
    <w:p w:rsidR="00AE5B49" w:rsidRDefault="00AE5B49" w:rsidP="005B7973">
      <w:pPr>
        <w:pStyle w:val="af5"/>
        <w:keepNext/>
        <w:rPr>
          <w:rtl/>
        </w:rPr>
      </w:pPr>
      <w:bookmarkStart w:id="32045" w:name="ET_interruption_6345_55"/>
      <w:r w:rsidRPr="00A05864">
        <w:rPr>
          <w:rStyle w:val="TagStyle"/>
          <w:rtl/>
        </w:rPr>
        <w:t xml:space="preserve"> &lt;&lt; קריאה &gt;&gt; </w:t>
      </w:r>
      <w:r>
        <w:rPr>
          <w:rtl/>
        </w:rPr>
        <w:t>טלי גוטליב (הליכוד):</w:t>
      </w:r>
      <w:r w:rsidRPr="00A05864">
        <w:rPr>
          <w:rStyle w:val="TagStyle"/>
          <w:rtl/>
        </w:rPr>
        <w:t xml:space="preserve"> &lt;&lt; קריאה &gt;&gt;</w:t>
      </w:r>
      <w:r>
        <w:rPr>
          <w:rtl/>
        </w:rPr>
        <w:t xml:space="preserve">  </w:t>
      </w:r>
      <w:bookmarkEnd w:id="32045"/>
    </w:p>
    <w:p w:rsidR="00AE5B49" w:rsidRDefault="00AE5B49" w:rsidP="00D847B9">
      <w:pPr>
        <w:rPr>
          <w:rtl/>
        </w:rPr>
      </w:pPr>
    </w:p>
    <w:p w:rsidR="00AE5B49" w:rsidRDefault="00AE5B49" w:rsidP="005B7973">
      <w:pPr>
        <w:rPr>
          <w:rtl/>
        </w:rPr>
      </w:pPr>
      <w:bookmarkStart w:id="32046" w:name="_ETM_Q55_560000"/>
      <w:bookmarkEnd w:id="32046"/>
      <w:r>
        <w:rPr>
          <w:rFonts w:hint="cs"/>
          <w:rtl/>
        </w:rPr>
        <w:t>נשמע לך נורמלי?</w:t>
      </w:r>
    </w:p>
    <w:p w:rsidR="00AE5B49" w:rsidRDefault="00AE5B49" w:rsidP="005B7973">
      <w:pPr>
        <w:rPr>
          <w:rtl/>
        </w:rPr>
      </w:pPr>
      <w:bookmarkStart w:id="32047" w:name="_ETM_Q55_563000"/>
      <w:bookmarkEnd w:id="32047"/>
    </w:p>
    <w:p w:rsidR="00AE5B49" w:rsidRDefault="00AE5B49" w:rsidP="005B7973">
      <w:pPr>
        <w:pStyle w:val="af6"/>
        <w:keepNext/>
        <w:rPr>
          <w:rtl/>
        </w:rPr>
      </w:pPr>
      <w:bookmarkStart w:id="32048" w:name="ET_yor_6596_56"/>
      <w:r w:rsidRPr="00A05864">
        <w:rPr>
          <w:rStyle w:val="TagStyle"/>
          <w:rtl/>
        </w:rPr>
        <w:t xml:space="preserve"> &lt;&lt; יור &gt;&gt; </w:t>
      </w:r>
      <w:r>
        <w:rPr>
          <w:rtl/>
        </w:rPr>
        <w:t>היו"ר אורית פרקש הכהן:</w:t>
      </w:r>
      <w:r w:rsidRPr="00A05864">
        <w:rPr>
          <w:rStyle w:val="TagStyle"/>
          <w:rtl/>
        </w:rPr>
        <w:t xml:space="preserve"> &lt;&lt; יור &gt;&gt;</w:t>
      </w:r>
      <w:r>
        <w:rPr>
          <w:rtl/>
        </w:rPr>
        <w:t xml:space="preserve">  </w:t>
      </w:r>
      <w:bookmarkEnd w:id="32048"/>
    </w:p>
    <w:p w:rsidR="00AE5B49" w:rsidRDefault="00AE5B49" w:rsidP="00D847B9">
      <w:pPr>
        <w:rPr>
          <w:rtl/>
        </w:rPr>
      </w:pPr>
    </w:p>
    <w:p w:rsidR="00AE5B49" w:rsidRDefault="00AE5B49" w:rsidP="005B7973">
      <w:pPr>
        <w:rPr>
          <w:rtl/>
        </w:rPr>
      </w:pPr>
      <w:r>
        <w:rPr>
          <w:rFonts w:hint="cs"/>
          <w:rtl/>
        </w:rPr>
        <w:t>תודה רבה לחבר הכנסת נאור</w:t>
      </w:r>
      <w:bookmarkStart w:id="32049" w:name="_ETM_Q55_559000"/>
      <w:bookmarkEnd w:id="32049"/>
      <w:r>
        <w:rPr>
          <w:rFonts w:hint="cs"/>
          <w:rtl/>
        </w:rPr>
        <w:t xml:space="preserve"> שירי. </w:t>
      </w:r>
      <w:bookmarkStart w:id="32050" w:name="_ETM_Q55_569319"/>
      <w:bookmarkEnd w:id="32050"/>
      <w:r>
        <w:rPr>
          <w:rtl/>
        </w:rPr>
        <w:t xml:space="preserve">חברת </w:t>
      </w:r>
      <w:bookmarkStart w:id="32051" w:name="_ETM_Q55_569799"/>
      <w:bookmarkEnd w:id="32051"/>
      <w:r>
        <w:rPr>
          <w:rtl/>
        </w:rPr>
        <w:t xml:space="preserve">הכנסת </w:t>
      </w:r>
      <w:bookmarkStart w:id="32052" w:name="_ETM_Q55_570339"/>
      <w:bookmarkEnd w:id="32052"/>
      <w:r>
        <w:rPr>
          <w:rtl/>
        </w:rPr>
        <w:t xml:space="preserve">שלי </w:t>
      </w:r>
      <w:bookmarkStart w:id="32053" w:name="_ETM_Q55_570759"/>
      <w:bookmarkEnd w:id="32053"/>
      <w:r>
        <w:rPr>
          <w:rtl/>
        </w:rPr>
        <w:t xml:space="preserve">טל </w:t>
      </w:r>
      <w:bookmarkStart w:id="32054" w:name="_ETM_Q55_571089"/>
      <w:bookmarkEnd w:id="32054"/>
      <w:r>
        <w:rPr>
          <w:rtl/>
        </w:rPr>
        <w:t>מ</w:t>
      </w:r>
      <w:r>
        <w:rPr>
          <w:rFonts w:hint="cs"/>
          <w:rtl/>
        </w:rPr>
        <w:t>י</w:t>
      </w:r>
      <w:r>
        <w:rPr>
          <w:rtl/>
        </w:rPr>
        <w:t>רו</w:t>
      </w:r>
      <w:r>
        <w:rPr>
          <w:rFonts w:hint="cs"/>
          <w:rtl/>
        </w:rPr>
        <w:t xml:space="preserve">ן. חברת שלי טל מירון </w:t>
      </w:r>
      <w:bookmarkStart w:id="32055" w:name="_ETM_Q55_570000"/>
      <w:bookmarkEnd w:id="32055"/>
      <w:r>
        <w:rPr>
          <w:rtl/>
        </w:rPr>
        <w:t>–</w:t>
      </w:r>
      <w:r>
        <w:rPr>
          <w:rFonts w:hint="cs"/>
          <w:rtl/>
        </w:rPr>
        <w:t xml:space="preserve"> </w:t>
      </w:r>
      <w:bookmarkStart w:id="32056" w:name="_ETM_Q55_573659"/>
      <w:bookmarkEnd w:id="32056"/>
      <w:r>
        <w:rPr>
          <w:rFonts w:hint="cs"/>
          <w:rtl/>
        </w:rPr>
        <w:t>מ</w:t>
      </w:r>
      <w:r>
        <w:rPr>
          <w:rtl/>
        </w:rPr>
        <w:t>וותר</w:t>
      </w:r>
      <w:bookmarkStart w:id="32057" w:name="_ETM_Q55_575350"/>
      <w:bookmarkEnd w:id="32057"/>
      <w:r>
        <w:rPr>
          <w:rFonts w:hint="cs"/>
          <w:rtl/>
        </w:rPr>
        <w:t xml:space="preserve">ת; </w:t>
      </w:r>
      <w:r>
        <w:rPr>
          <w:rtl/>
        </w:rPr>
        <w:t xml:space="preserve">חבר </w:t>
      </w:r>
      <w:bookmarkStart w:id="32058" w:name="_ETM_Q55_575680"/>
      <w:bookmarkEnd w:id="32058"/>
      <w:r>
        <w:rPr>
          <w:rtl/>
        </w:rPr>
        <w:t xml:space="preserve">הכנסת </w:t>
      </w:r>
      <w:bookmarkStart w:id="32059" w:name="_ETM_Q55_576159"/>
      <w:bookmarkEnd w:id="32059"/>
      <w:r>
        <w:rPr>
          <w:rtl/>
        </w:rPr>
        <w:t xml:space="preserve">ירון </w:t>
      </w:r>
      <w:bookmarkStart w:id="32060" w:name="_ETM_Q55_576579"/>
      <w:bookmarkEnd w:id="32060"/>
      <w:r>
        <w:rPr>
          <w:rtl/>
        </w:rPr>
        <w:t xml:space="preserve">לוי </w:t>
      </w:r>
      <w:bookmarkStart w:id="32061" w:name="_ETM_Q55_577240"/>
      <w:bookmarkEnd w:id="32061"/>
      <w:r>
        <w:rPr>
          <w:rtl/>
        </w:rPr>
        <w:t>–</w:t>
      </w:r>
      <w:r>
        <w:rPr>
          <w:rFonts w:hint="cs"/>
          <w:rtl/>
        </w:rPr>
        <w:t xml:space="preserve"> </w:t>
      </w:r>
      <w:r>
        <w:rPr>
          <w:rtl/>
        </w:rPr>
        <w:t xml:space="preserve">אינו </w:t>
      </w:r>
      <w:bookmarkStart w:id="32062" w:name="_ETM_Q55_577540"/>
      <w:bookmarkEnd w:id="32062"/>
      <w:r>
        <w:rPr>
          <w:rtl/>
        </w:rPr>
        <w:t>נוכח</w:t>
      </w:r>
      <w:r>
        <w:rPr>
          <w:rFonts w:hint="cs"/>
          <w:rtl/>
        </w:rPr>
        <w:t>.</w:t>
      </w:r>
      <w:r>
        <w:rPr>
          <w:rtl/>
        </w:rPr>
        <w:t xml:space="preserve"> </w:t>
      </w:r>
      <w:bookmarkStart w:id="32063" w:name="_ETM_Q55_579040"/>
      <w:bookmarkEnd w:id="32063"/>
      <w:r>
        <w:rPr>
          <w:rtl/>
        </w:rPr>
        <w:t xml:space="preserve">ינון </w:t>
      </w:r>
      <w:bookmarkStart w:id="32064" w:name="_ETM_Q55_579400"/>
      <w:bookmarkEnd w:id="32064"/>
      <w:r>
        <w:rPr>
          <w:rtl/>
        </w:rPr>
        <w:t>אזולאי</w:t>
      </w:r>
      <w:r>
        <w:rPr>
          <w:rFonts w:hint="cs"/>
          <w:rtl/>
        </w:rPr>
        <w:t xml:space="preserve">, בבקשה. </w:t>
      </w:r>
    </w:p>
    <w:p w:rsidR="00AE5B49" w:rsidRDefault="00AE5B49" w:rsidP="005B7973">
      <w:pPr>
        <w:rPr>
          <w:rtl/>
        </w:rPr>
      </w:pPr>
      <w:bookmarkStart w:id="32065" w:name="_ETM_Q55_583000"/>
      <w:bookmarkEnd w:id="32065"/>
    </w:p>
    <w:p w:rsidR="00AE5B49" w:rsidRDefault="00AE5B49" w:rsidP="005B7973">
      <w:pPr>
        <w:pStyle w:val="af5"/>
        <w:keepNext/>
        <w:rPr>
          <w:rtl/>
        </w:rPr>
      </w:pPr>
      <w:bookmarkStart w:id="32066" w:name="ET_interruption_6345_57"/>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066"/>
    </w:p>
    <w:p w:rsidR="00AE5B49" w:rsidRDefault="00AE5B49" w:rsidP="00D847B9">
      <w:pPr>
        <w:rPr>
          <w:rtl/>
        </w:rPr>
      </w:pPr>
    </w:p>
    <w:p w:rsidR="00AE5B49" w:rsidRDefault="00FE4DBC" w:rsidP="005B7973">
      <w:pPr>
        <w:rPr>
          <w:rtl/>
        </w:rPr>
      </w:pPr>
      <w:bookmarkStart w:id="32067" w:name="_ETM_Q55_581000"/>
      <w:bookmarkEnd w:id="32067"/>
      <w:r>
        <w:rPr>
          <w:rFonts w:hint="cs"/>
          <w:rtl/>
        </w:rPr>
        <w:t>– – –</w:t>
      </w:r>
      <w:r w:rsidR="00AE5B49">
        <w:rPr>
          <w:rFonts w:hint="cs"/>
          <w:rtl/>
        </w:rPr>
        <w:t xml:space="preserve"> בוועדה. מה נהיה מכם? השתגעתם? תמשיכו ככה </w:t>
      </w:r>
      <w:r>
        <w:rPr>
          <w:rFonts w:hint="cs"/>
          <w:rtl/>
        </w:rPr>
        <w:t>– – –</w:t>
      </w:r>
    </w:p>
    <w:p w:rsidR="00AE5B49" w:rsidRDefault="00AE5B49" w:rsidP="005B7973">
      <w:pPr>
        <w:rPr>
          <w:rtl/>
        </w:rPr>
      </w:pPr>
    </w:p>
    <w:p w:rsidR="00AE5B49" w:rsidRDefault="00AE5B49" w:rsidP="005B7973">
      <w:pPr>
        <w:pStyle w:val="af5"/>
        <w:keepNext/>
        <w:rPr>
          <w:rtl/>
        </w:rPr>
      </w:pPr>
      <w:bookmarkStart w:id="32068" w:name="ET_interruption_6361_58"/>
      <w:r w:rsidRPr="00BF5991">
        <w:rPr>
          <w:rStyle w:val="TagStyle"/>
          <w:rtl/>
        </w:rPr>
        <w:t xml:space="preserve"> &lt;&lt; קריאה &gt;&gt; </w:t>
      </w:r>
      <w:r>
        <w:rPr>
          <w:rtl/>
        </w:rPr>
        <w:t>נאור שירי (יש עתיד):</w:t>
      </w:r>
      <w:r w:rsidRPr="00BF5991">
        <w:rPr>
          <w:rStyle w:val="TagStyle"/>
          <w:rtl/>
        </w:rPr>
        <w:t xml:space="preserve"> &lt;&lt; קריאה &gt;&gt;</w:t>
      </w:r>
      <w:r>
        <w:rPr>
          <w:rtl/>
        </w:rPr>
        <w:t xml:space="preserve">  </w:t>
      </w:r>
      <w:bookmarkEnd w:id="32068"/>
    </w:p>
    <w:p w:rsidR="00AE5B49" w:rsidRDefault="00AE5B49" w:rsidP="00D847B9">
      <w:pPr>
        <w:rPr>
          <w:rtl/>
        </w:rPr>
      </w:pPr>
    </w:p>
    <w:p w:rsidR="00AE5B49" w:rsidRDefault="00AE5B49" w:rsidP="003A53D8">
      <w:pPr>
        <w:rPr>
          <w:rtl/>
        </w:rPr>
      </w:pPr>
      <w:r>
        <w:rPr>
          <w:rFonts w:hint="cs"/>
          <w:rtl/>
        </w:rPr>
        <w:t xml:space="preserve">מה נהיה ממך? מה נהיה ממך </w:t>
      </w:r>
      <w:r w:rsidR="00FE4DBC">
        <w:rPr>
          <w:rFonts w:hint="cs"/>
          <w:rtl/>
        </w:rPr>
        <w:t>– – –</w:t>
      </w:r>
    </w:p>
    <w:p w:rsidR="00AE5B49" w:rsidRDefault="00AE5B49" w:rsidP="005B7973">
      <w:pPr>
        <w:rPr>
          <w:rtl/>
        </w:rPr>
      </w:pPr>
    </w:p>
    <w:p w:rsidR="00AE5B49" w:rsidRDefault="00AE5B49" w:rsidP="005B7973">
      <w:pPr>
        <w:pStyle w:val="af5"/>
        <w:keepNext/>
        <w:rPr>
          <w:rtl/>
        </w:rPr>
      </w:pPr>
      <w:r w:rsidRPr="00BF5991">
        <w:rPr>
          <w:rStyle w:val="TagStyle"/>
          <w:rtl/>
        </w:rPr>
        <w:t xml:space="preserve"> &lt;&lt; קריאה &gt;&gt; </w:t>
      </w:r>
      <w:r>
        <w:rPr>
          <w:rtl/>
        </w:rPr>
        <w:t>אלמוג כהן (עוצמה יהודית):</w:t>
      </w:r>
      <w:r w:rsidRPr="00BF5991">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bookmarkStart w:id="32069" w:name="_ETM_Q55_593000"/>
      <w:bookmarkEnd w:id="32069"/>
      <w:r>
        <w:rPr>
          <w:rFonts w:hint="cs"/>
          <w:rtl/>
        </w:rPr>
        <w:t xml:space="preserve">חוק חשוב. </w:t>
      </w:r>
    </w:p>
    <w:p w:rsidR="00AE5B49" w:rsidRDefault="00AE5B49" w:rsidP="005B7973">
      <w:pPr>
        <w:rPr>
          <w:rtl/>
        </w:rPr>
      </w:pPr>
      <w:bookmarkStart w:id="32070" w:name="_ETM_Q55_592000"/>
      <w:bookmarkEnd w:id="32070"/>
    </w:p>
    <w:p w:rsidR="00AE5B49" w:rsidRDefault="00AE5B49" w:rsidP="005B7973">
      <w:pPr>
        <w:pStyle w:val="af5"/>
        <w:keepNext/>
        <w:rPr>
          <w:rtl/>
        </w:rPr>
      </w:pPr>
      <w:bookmarkStart w:id="32071" w:name="ET_interruption_6345_60"/>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071"/>
    </w:p>
    <w:p w:rsidR="00AE5B49" w:rsidRDefault="00AE5B49" w:rsidP="00D847B9">
      <w:pPr>
        <w:rPr>
          <w:rtl/>
        </w:rPr>
      </w:pPr>
    </w:p>
    <w:p w:rsidR="00AE5B49" w:rsidRDefault="00AE5B49" w:rsidP="005B7973">
      <w:pPr>
        <w:rPr>
          <w:rtl/>
        </w:rPr>
      </w:pPr>
      <w:bookmarkStart w:id="32072" w:name="_ETM_Q55_596000"/>
      <w:bookmarkEnd w:id="32072"/>
      <w:r>
        <w:rPr>
          <w:rFonts w:hint="cs"/>
          <w:rtl/>
        </w:rPr>
        <w:t>איבדתם חזון. איבדת</w:t>
      </w:r>
      <w:bookmarkStart w:id="32073" w:name="_ETM_Q55_595000"/>
      <w:bookmarkEnd w:id="32073"/>
      <w:r>
        <w:rPr>
          <w:rFonts w:hint="cs"/>
          <w:rtl/>
        </w:rPr>
        <w:t xml:space="preserve">ם חזון </w:t>
      </w:r>
      <w:r w:rsidR="00FE4DBC">
        <w:rPr>
          <w:rFonts w:hint="cs"/>
          <w:rtl/>
        </w:rPr>
        <w:t>– – –</w:t>
      </w:r>
      <w:r>
        <w:rPr>
          <w:rFonts w:hint="cs"/>
          <w:rtl/>
        </w:rPr>
        <w:t xml:space="preserve"> די, באמת.</w:t>
      </w:r>
    </w:p>
    <w:p w:rsidR="00AE5B49" w:rsidRDefault="00AE5B49" w:rsidP="005B7973">
      <w:pPr>
        <w:rPr>
          <w:rtl/>
        </w:rPr>
      </w:pPr>
      <w:bookmarkStart w:id="32074" w:name="_ETM_Q55_601000"/>
      <w:bookmarkEnd w:id="32074"/>
    </w:p>
    <w:p w:rsidR="00AE5B49" w:rsidRDefault="00AE5B49" w:rsidP="005B7973">
      <w:pPr>
        <w:pStyle w:val="af6"/>
        <w:keepNext/>
        <w:rPr>
          <w:rtl/>
        </w:rPr>
      </w:pPr>
      <w:bookmarkStart w:id="32075" w:name="ET_yor_6596_61"/>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075"/>
    </w:p>
    <w:p w:rsidR="00AE5B49" w:rsidRDefault="00AE5B49" w:rsidP="00D847B9">
      <w:pPr>
        <w:rPr>
          <w:rtl/>
        </w:rPr>
      </w:pPr>
    </w:p>
    <w:p w:rsidR="00AE5B49" w:rsidRDefault="00AE5B49" w:rsidP="005B7973">
      <w:pPr>
        <w:rPr>
          <w:rtl/>
        </w:rPr>
      </w:pPr>
      <w:bookmarkStart w:id="32076" w:name="_ETM_Q55_602000"/>
      <w:bookmarkEnd w:id="32076"/>
      <w:r>
        <w:rPr>
          <w:rFonts w:hint="cs"/>
          <w:rtl/>
        </w:rPr>
        <w:t>חברים, חברים, שקט, בבקשה.</w:t>
      </w:r>
      <w:bookmarkStart w:id="32077" w:name="_ETM_Q55_605000"/>
      <w:bookmarkEnd w:id="32077"/>
      <w:r>
        <w:rPr>
          <w:rFonts w:hint="cs"/>
          <w:rtl/>
        </w:rPr>
        <w:t xml:space="preserve"> בבקשה, חבר הכנסת אזולאי. </w:t>
      </w:r>
    </w:p>
    <w:p w:rsidR="00AE5B49" w:rsidRDefault="00AE5B49" w:rsidP="005B7973">
      <w:pPr>
        <w:rPr>
          <w:rtl/>
        </w:rPr>
      </w:pPr>
    </w:p>
    <w:p w:rsidR="00AE5B49" w:rsidRDefault="00AE5B49" w:rsidP="005B7973">
      <w:pPr>
        <w:pStyle w:val="af5"/>
        <w:keepNext/>
        <w:rPr>
          <w:rtl/>
        </w:rPr>
      </w:pPr>
      <w:bookmarkStart w:id="32078" w:name="ET_interruption_6352_66"/>
      <w:r w:rsidRPr="00BF5991">
        <w:rPr>
          <w:rStyle w:val="TagStyle"/>
          <w:rtl/>
        </w:rPr>
        <w:t xml:space="preserve"> &lt;&lt; קריאה &gt;&gt; </w:t>
      </w:r>
      <w:r>
        <w:rPr>
          <w:rtl/>
        </w:rPr>
        <w:t>אלמוג כהן (עוצמה יהודית):</w:t>
      </w:r>
      <w:r w:rsidRPr="00BF5991">
        <w:rPr>
          <w:rStyle w:val="TagStyle"/>
          <w:rtl/>
        </w:rPr>
        <w:t xml:space="preserve"> &lt;&lt; קריאה &gt;&gt;</w:t>
      </w:r>
      <w:r>
        <w:rPr>
          <w:rtl/>
        </w:rPr>
        <w:t xml:space="preserve">  </w:t>
      </w:r>
      <w:bookmarkEnd w:id="32078"/>
    </w:p>
    <w:p w:rsidR="00AE5B49" w:rsidRDefault="00AE5B49" w:rsidP="00D847B9">
      <w:pPr>
        <w:rPr>
          <w:rtl/>
        </w:rPr>
      </w:pPr>
    </w:p>
    <w:p w:rsidR="00AE5B49" w:rsidRDefault="00AE5B49" w:rsidP="005B7973">
      <w:pPr>
        <w:rPr>
          <w:rtl/>
        </w:rPr>
      </w:pPr>
      <w:bookmarkStart w:id="32079" w:name="_ETM_Q55_612000"/>
      <w:bookmarkEnd w:id="32079"/>
      <w:r>
        <w:rPr>
          <w:rFonts w:hint="cs"/>
          <w:rtl/>
        </w:rPr>
        <w:t>גברתי, פחות פטיש.</w:t>
      </w:r>
    </w:p>
    <w:p w:rsidR="00D90FCA" w:rsidRDefault="00D90FCA" w:rsidP="005B7973">
      <w:pPr>
        <w:rPr>
          <w:rtl/>
        </w:rPr>
      </w:pPr>
    </w:p>
    <w:p w:rsidR="00AE5B49" w:rsidRDefault="00AE5B49" w:rsidP="005B7973">
      <w:pPr>
        <w:pStyle w:val="af6"/>
        <w:keepNext/>
        <w:rPr>
          <w:rtl/>
        </w:rPr>
      </w:pPr>
      <w:bookmarkStart w:id="32080" w:name="_ETM_Q55_607000"/>
      <w:bookmarkStart w:id="32081" w:name="ET_yor_6596_63"/>
      <w:bookmarkEnd w:id="32080"/>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081"/>
    </w:p>
    <w:p w:rsidR="00AE5B49" w:rsidRDefault="00AE5B49" w:rsidP="00D847B9">
      <w:pPr>
        <w:rPr>
          <w:rtl/>
        </w:rPr>
      </w:pPr>
    </w:p>
    <w:p w:rsidR="00AE5B49" w:rsidRDefault="00AE5B49" w:rsidP="005B7973">
      <w:pPr>
        <w:rPr>
          <w:rtl/>
        </w:rPr>
      </w:pPr>
      <w:r>
        <w:rPr>
          <w:rFonts w:hint="cs"/>
          <w:rtl/>
        </w:rPr>
        <w:t xml:space="preserve">לא, לא. </w:t>
      </w:r>
      <w:bookmarkStart w:id="32082" w:name="_ETM_Q55_606000"/>
      <w:bookmarkEnd w:id="32082"/>
      <w:r>
        <w:rPr>
          <w:rFonts w:hint="cs"/>
          <w:rtl/>
        </w:rPr>
        <w:t>יותר פטיש.</w:t>
      </w:r>
    </w:p>
    <w:p w:rsidR="00AE5B49" w:rsidRDefault="00AE5B49" w:rsidP="005B7973">
      <w:pPr>
        <w:rPr>
          <w:rtl/>
        </w:rPr>
      </w:pPr>
    </w:p>
    <w:p w:rsidR="00AE5B49" w:rsidRDefault="00AE5B49" w:rsidP="005B7973">
      <w:pPr>
        <w:pStyle w:val="af5"/>
        <w:keepNext/>
        <w:rPr>
          <w:rtl/>
        </w:rPr>
      </w:pPr>
      <w:bookmarkStart w:id="32083" w:name="ET_interruption_6352_65"/>
      <w:r w:rsidRPr="00BF5991">
        <w:rPr>
          <w:rStyle w:val="TagStyle"/>
          <w:rtl/>
        </w:rPr>
        <w:t xml:space="preserve"> &lt;&lt; קריאה &gt;&gt; </w:t>
      </w:r>
      <w:r>
        <w:rPr>
          <w:rtl/>
        </w:rPr>
        <w:t>אלמוג כהן (עוצמה יהודית):</w:t>
      </w:r>
      <w:r w:rsidRPr="00BF5991">
        <w:rPr>
          <w:rStyle w:val="TagStyle"/>
          <w:rtl/>
        </w:rPr>
        <w:t xml:space="preserve"> &lt;&lt; קריאה &gt;&gt;</w:t>
      </w:r>
      <w:r>
        <w:rPr>
          <w:rtl/>
        </w:rPr>
        <w:t xml:space="preserve">  </w:t>
      </w:r>
      <w:bookmarkEnd w:id="32083"/>
    </w:p>
    <w:p w:rsidR="00AE5B49" w:rsidRDefault="00AE5B49" w:rsidP="00D847B9">
      <w:pPr>
        <w:rPr>
          <w:rtl/>
        </w:rPr>
      </w:pPr>
    </w:p>
    <w:p w:rsidR="00AE5B49" w:rsidRDefault="00AE5B49" w:rsidP="005B7973">
      <w:pPr>
        <w:rPr>
          <w:rtl/>
        </w:rPr>
      </w:pPr>
      <w:bookmarkStart w:id="32084" w:name="_ETM_Q55_608000"/>
      <w:bookmarkEnd w:id="32084"/>
      <w:r>
        <w:rPr>
          <w:rFonts w:hint="cs"/>
          <w:rtl/>
        </w:rPr>
        <w:t>זה מפחיד.</w:t>
      </w:r>
    </w:p>
    <w:p w:rsidR="00AE5B49" w:rsidRDefault="00AE5B49" w:rsidP="005B7973">
      <w:pPr>
        <w:rPr>
          <w:rtl/>
        </w:rPr>
      </w:pPr>
      <w:bookmarkStart w:id="32085" w:name="_ETM_Q55_609000"/>
      <w:bookmarkEnd w:id="32085"/>
    </w:p>
    <w:p w:rsidR="00AE5B49" w:rsidRDefault="00AE5B49" w:rsidP="005B7973">
      <w:pPr>
        <w:pStyle w:val="af6"/>
        <w:keepNext/>
        <w:rPr>
          <w:rtl/>
        </w:rPr>
      </w:pPr>
      <w:bookmarkStart w:id="32086" w:name="ET_yor_6596_67"/>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086"/>
    </w:p>
    <w:p w:rsidR="00AE5B49" w:rsidRDefault="00AE5B49" w:rsidP="00D847B9">
      <w:pPr>
        <w:rPr>
          <w:rtl/>
        </w:rPr>
      </w:pPr>
    </w:p>
    <w:p w:rsidR="00AE5B49" w:rsidRPr="00BF5991" w:rsidRDefault="00AE5B49" w:rsidP="005B7973">
      <w:pPr>
        <w:rPr>
          <w:rtl/>
        </w:rPr>
      </w:pPr>
      <w:bookmarkStart w:id="32087" w:name="_ETM_Q55_610000"/>
      <w:bookmarkEnd w:id="32087"/>
      <w:r>
        <w:rPr>
          <w:rFonts w:hint="cs"/>
          <w:rtl/>
        </w:rPr>
        <w:t>אני שמחה שאני מפחידה אותך.</w:t>
      </w:r>
    </w:p>
    <w:p w:rsidR="00AE5B49" w:rsidRDefault="00AE5B49" w:rsidP="005B7973">
      <w:pPr>
        <w:rPr>
          <w:rtl/>
        </w:rPr>
      </w:pPr>
    </w:p>
    <w:p w:rsidR="00AE5B49" w:rsidRDefault="00AE5B49" w:rsidP="005B7973">
      <w:pPr>
        <w:pStyle w:val="a4"/>
        <w:keepNext/>
        <w:rPr>
          <w:rtl/>
        </w:rPr>
      </w:pPr>
      <w:bookmarkStart w:id="32088" w:name="ET_speaker_5726_64"/>
      <w:r w:rsidRPr="00BF5991">
        <w:rPr>
          <w:rStyle w:val="TagStyle"/>
          <w:rtl/>
        </w:rPr>
        <w:t xml:space="preserve"> &lt;&lt; דובר &gt;&gt; </w:t>
      </w:r>
      <w:bookmarkStart w:id="32089" w:name="_Toc183515924"/>
      <w:r>
        <w:rPr>
          <w:rtl/>
        </w:rPr>
        <w:t>ינון אזולאי (ש"ס):</w:t>
      </w:r>
      <w:bookmarkEnd w:id="32089"/>
      <w:r w:rsidRPr="00BF5991">
        <w:rPr>
          <w:rStyle w:val="TagStyle"/>
          <w:rtl/>
        </w:rPr>
        <w:t xml:space="preserve"> &lt;&lt; דובר &gt;&gt;</w:t>
      </w:r>
      <w:r>
        <w:rPr>
          <w:rtl/>
        </w:rPr>
        <w:t xml:space="preserve">  </w:t>
      </w:r>
      <w:bookmarkEnd w:id="32088"/>
    </w:p>
    <w:p w:rsidR="00AE5B49" w:rsidRDefault="00AE5B49" w:rsidP="00D847B9">
      <w:pPr>
        <w:rPr>
          <w:rtl/>
        </w:rPr>
      </w:pPr>
    </w:p>
    <w:p w:rsidR="00AE5B49" w:rsidRDefault="00AE5B49" w:rsidP="005B7973">
      <w:pPr>
        <w:rPr>
          <w:rtl/>
        </w:rPr>
      </w:pPr>
      <w:bookmarkStart w:id="32090" w:name="_ETM_Q55_611000"/>
      <w:bookmarkEnd w:id="32090"/>
      <w:r>
        <w:rPr>
          <w:rFonts w:hint="cs"/>
          <w:rtl/>
        </w:rPr>
        <w:t>תודה רבה, גב</w:t>
      </w:r>
      <w:bookmarkStart w:id="32091" w:name="_ETM_Q55_616000"/>
      <w:bookmarkEnd w:id="32091"/>
      <w:r>
        <w:rPr>
          <w:rFonts w:hint="cs"/>
          <w:rtl/>
        </w:rPr>
        <w:t>רתי היושבת בראש. חבריי חברי הכנסת</w:t>
      </w:r>
      <w:bookmarkStart w:id="32092" w:name="_ETM_Q55_591000"/>
      <w:bookmarkStart w:id="32093" w:name="_ETM_Q55_584000"/>
      <w:bookmarkStart w:id="32094" w:name="_ETM_Q55_585000"/>
      <w:bookmarkStart w:id="32095" w:name="_ETM_Q55_591079"/>
      <w:bookmarkStart w:id="32096" w:name="_ETM_Q55_601020"/>
      <w:bookmarkStart w:id="32097" w:name="_ETM_Q55_602850"/>
      <w:bookmarkStart w:id="32098" w:name="_ETM_Q55_603299"/>
      <w:bookmarkStart w:id="32099" w:name="_ETM_Q55_605120"/>
      <w:bookmarkStart w:id="32100" w:name="_ETM_Q55_605690"/>
      <w:bookmarkStart w:id="32101" w:name="_ETM_Q55_606050"/>
      <w:bookmarkStart w:id="32102" w:name="_ETM_Q55_606589"/>
      <w:bookmarkStart w:id="32103" w:name="_ETM_Q55_608550"/>
      <w:bookmarkStart w:id="32104" w:name="_ETM_Q55_608880"/>
      <w:bookmarkStart w:id="32105" w:name="_ETM_Q55_609150"/>
      <w:bookmarkStart w:id="32106" w:name="_ETM_Q55_609390"/>
      <w:bookmarkStart w:id="32107" w:name="_ETM_Q55_609750"/>
      <w:bookmarkStart w:id="32108" w:name="_ETM_Q55_612150"/>
      <w:bookmarkStart w:id="32109" w:name="_ETM_Q55_612450"/>
      <w:bookmarkStart w:id="32110" w:name="_ETM_Q55_612780"/>
      <w:bookmarkStart w:id="32111" w:name="_ETM_Q55_613050"/>
      <w:bookmarkStart w:id="32112" w:name="_ETM_Q55_613560"/>
      <w:bookmarkStart w:id="32113" w:name="_ETM_Q55_614310"/>
      <w:bookmarkStart w:id="32114" w:name="_ETM_Q55_614640"/>
      <w:bookmarkStart w:id="32115" w:name="_ETM_Q55_615000"/>
      <w:bookmarkStart w:id="32116" w:name="_ETM_Q55_617690"/>
      <w:bookmarkStart w:id="32117" w:name="_ETM_Q55_618290"/>
      <w:bookmarkStart w:id="32118" w:name="_ETM_Q55_618620"/>
      <w:bookmarkEnd w:id="32092"/>
      <w:bookmarkEnd w:id="32093"/>
      <w:bookmarkEnd w:id="32094"/>
      <w:bookmarkEnd w:id="32095"/>
      <w:bookmarkEnd w:id="32096"/>
      <w:bookmarkEnd w:id="32097"/>
      <w:bookmarkEnd w:id="32098"/>
      <w:bookmarkEnd w:id="32099"/>
      <w:bookmarkEnd w:id="32100"/>
      <w:bookmarkEnd w:id="32101"/>
      <w:bookmarkEnd w:id="32102"/>
      <w:bookmarkEnd w:id="32103"/>
      <w:bookmarkEnd w:id="32104"/>
      <w:bookmarkEnd w:id="32105"/>
      <w:bookmarkEnd w:id="32106"/>
      <w:bookmarkEnd w:id="32107"/>
      <w:bookmarkEnd w:id="32108"/>
      <w:bookmarkEnd w:id="32109"/>
      <w:bookmarkEnd w:id="32110"/>
      <w:bookmarkEnd w:id="32111"/>
      <w:bookmarkEnd w:id="32112"/>
      <w:bookmarkEnd w:id="32113"/>
      <w:bookmarkEnd w:id="32114"/>
      <w:bookmarkEnd w:id="32115"/>
      <w:bookmarkEnd w:id="32116"/>
      <w:bookmarkEnd w:id="32117"/>
      <w:bookmarkEnd w:id="32118"/>
      <w:r>
        <w:rPr>
          <w:rFonts w:hint="cs"/>
          <w:rtl/>
        </w:rPr>
        <w:t>,</w:t>
      </w:r>
      <w:r>
        <w:rPr>
          <w:rtl/>
        </w:rPr>
        <w:t xml:space="preserve"> </w:t>
      </w:r>
      <w:bookmarkStart w:id="32119" w:name="_ETM_Q55_621069"/>
      <w:bookmarkEnd w:id="32119"/>
      <w:r>
        <w:rPr>
          <w:rtl/>
        </w:rPr>
        <w:t xml:space="preserve">האמת </w:t>
      </w:r>
      <w:bookmarkStart w:id="32120" w:name="_ETM_Q55_625840"/>
      <w:bookmarkEnd w:id="32120"/>
      <w:r w:rsidR="00FE4DBC">
        <w:rPr>
          <w:rFonts w:hint="cs"/>
          <w:rtl/>
        </w:rPr>
        <w:t>– – –</w:t>
      </w:r>
    </w:p>
    <w:p w:rsidR="00AE5B49" w:rsidRDefault="00AE5B49" w:rsidP="005B7973">
      <w:pPr>
        <w:rPr>
          <w:rtl/>
        </w:rPr>
      </w:pPr>
      <w:bookmarkStart w:id="32121" w:name="_ETM_Q55_620000"/>
      <w:bookmarkEnd w:id="32121"/>
    </w:p>
    <w:p w:rsidR="00AE5B49" w:rsidRDefault="00AE5B49" w:rsidP="005B7973">
      <w:pPr>
        <w:pStyle w:val="af5"/>
        <w:keepNext/>
        <w:rPr>
          <w:rtl/>
        </w:rPr>
      </w:pPr>
      <w:bookmarkStart w:id="32122" w:name="ET_interruption_6345_68"/>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22"/>
    </w:p>
    <w:p w:rsidR="00AE5B49" w:rsidRDefault="00AE5B49" w:rsidP="00D847B9">
      <w:pPr>
        <w:rPr>
          <w:rtl/>
        </w:rPr>
      </w:pPr>
    </w:p>
    <w:p w:rsidR="00AE5B49" w:rsidRDefault="00FE4DBC" w:rsidP="005B7973">
      <w:pPr>
        <w:rPr>
          <w:rtl/>
        </w:rPr>
      </w:pPr>
      <w:bookmarkStart w:id="32123" w:name="_ETM_Q55_623000"/>
      <w:bookmarkEnd w:id="32123"/>
      <w:r>
        <w:rPr>
          <w:rFonts w:hint="cs"/>
          <w:rtl/>
        </w:rPr>
        <w:t>– – –</w:t>
      </w:r>
    </w:p>
    <w:p w:rsidR="00AE5B49" w:rsidRDefault="00AE5B49" w:rsidP="005B7973">
      <w:pPr>
        <w:rPr>
          <w:rtl/>
        </w:rPr>
      </w:pPr>
      <w:bookmarkStart w:id="32124" w:name="_ETM_Q55_626000"/>
      <w:bookmarkEnd w:id="32124"/>
    </w:p>
    <w:p w:rsidR="00AE5B49" w:rsidRDefault="00AE5B49" w:rsidP="005B7973">
      <w:pPr>
        <w:pStyle w:val="-"/>
        <w:keepNext/>
        <w:rPr>
          <w:rtl/>
        </w:rPr>
      </w:pPr>
      <w:bookmarkStart w:id="32125" w:name="ET_speakercontinue_5726_69"/>
      <w:r w:rsidRPr="00BF5991">
        <w:rPr>
          <w:rStyle w:val="TagStyle"/>
          <w:rtl/>
        </w:rPr>
        <w:t xml:space="preserve"> &lt;&lt; דובר_המשך &gt;&gt; </w:t>
      </w:r>
      <w:r>
        <w:rPr>
          <w:rtl/>
        </w:rPr>
        <w:t>ינון אזולאי (ש"ס):</w:t>
      </w:r>
      <w:r w:rsidRPr="00BF5991">
        <w:rPr>
          <w:rStyle w:val="TagStyle"/>
          <w:rtl/>
        </w:rPr>
        <w:t xml:space="preserve"> &lt;&lt; דובר_המשך &gt;&gt;</w:t>
      </w:r>
      <w:r>
        <w:rPr>
          <w:rtl/>
        </w:rPr>
        <w:t xml:space="preserve">  </w:t>
      </w:r>
      <w:bookmarkEnd w:id="32125"/>
    </w:p>
    <w:p w:rsidR="00AE5B49" w:rsidRDefault="00AE5B49" w:rsidP="00D847B9">
      <w:pPr>
        <w:rPr>
          <w:rtl/>
        </w:rPr>
      </w:pPr>
    </w:p>
    <w:p w:rsidR="00AE5B49" w:rsidRDefault="00AE5B49" w:rsidP="005B7973">
      <w:pPr>
        <w:rPr>
          <w:rtl/>
        </w:rPr>
      </w:pPr>
      <w:bookmarkStart w:id="32126" w:name="_ETM_Q55_628000"/>
      <w:bookmarkEnd w:id="32126"/>
      <w:r>
        <w:rPr>
          <w:rFonts w:hint="cs"/>
          <w:rtl/>
        </w:rPr>
        <w:t>נאור, תודה רבה.</w:t>
      </w:r>
    </w:p>
    <w:p w:rsidR="00AE5B49" w:rsidRDefault="00AE5B49" w:rsidP="005B7973">
      <w:pPr>
        <w:rPr>
          <w:rtl/>
        </w:rPr>
      </w:pPr>
      <w:bookmarkStart w:id="32127" w:name="_ETM_Q55_627000"/>
      <w:bookmarkEnd w:id="32127"/>
    </w:p>
    <w:p w:rsidR="00AE5B49" w:rsidRDefault="00AE5B49" w:rsidP="005B7973">
      <w:pPr>
        <w:pStyle w:val="af5"/>
        <w:keepNext/>
        <w:rPr>
          <w:rtl/>
        </w:rPr>
      </w:pPr>
      <w:bookmarkStart w:id="32128" w:name="ET_interruption_6361_70"/>
      <w:r w:rsidRPr="00BF5991">
        <w:rPr>
          <w:rStyle w:val="TagStyle"/>
          <w:rtl/>
        </w:rPr>
        <w:t xml:space="preserve"> &lt;&lt; קריאה &gt;&gt; </w:t>
      </w:r>
      <w:r>
        <w:rPr>
          <w:rtl/>
        </w:rPr>
        <w:t>נאור שירי (יש עתיד):</w:t>
      </w:r>
      <w:r w:rsidRPr="00BF5991">
        <w:rPr>
          <w:rStyle w:val="TagStyle"/>
          <w:rtl/>
        </w:rPr>
        <w:t xml:space="preserve"> &lt;&lt; קריאה &gt;&gt;</w:t>
      </w:r>
      <w:r>
        <w:rPr>
          <w:rtl/>
        </w:rPr>
        <w:t xml:space="preserve">  </w:t>
      </w:r>
      <w:bookmarkEnd w:id="32128"/>
    </w:p>
    <w:p w:rsidR="00AE5B49" w:rsidRDefault="00AE5B49" w:rsidP="00D847B9">
      <w:pPr>
        <w:rPr>
          <w:rtl/>
        </w:rPr>
      </w:pPr>
    </w:p>
    <w:p w:rsidR="00AE5B49" w:rsidRDefault="00AE5B49" w:rsidP="005B7973">
      <w:pPr>
        <w:rPr>
          <w:rtl/>
        </w:rPr>
      </w:pPr>
      <w:r>
        <w:rPr>
          <w:rFonts w:hint="cs"/>
          <w:rtl/>
        </w:rPr>
        <w:t xml:space="preserve">טלי, די. </w:t>
      </w:r>
    </w:p>
    <w:p w:rsidR="00AE5B49" w:rsidRDefault="00AE5B49" w:rsidP="005B7973">
      <w:pPr>
        <w:rPr>
          <w:rtl/>
        </w:rPr>
      </w:pPr>
      <w:bookmarkStart w:id="32129" w:name="_ETM_Q55_633000"/>
      <w:bookmarkEnd w:id="32129"/>
    </w:p>
    <w:p w:rsidR="00AE5B49" w:rsidRDefault="00AE5B49" w:rsidP="005B7973">
      <w:pPr>
        <w:pStyle w:val="af5"/>
        <w:keepNext/>
        <w:rPr>
          <w:rtl/>
        </w:rPr>
      </w:pPr>
      <w:bookmarkStart w:id="32130" w:name="ET_interruption_6345_71"/>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30"/>
    </w:p>
    <w:p w:rsidR="00AE5B49" w:rsidRDefault="00AE5B49" w:rsidP="00D847B9">
      <w:pPr>
        <w:rPr>
          <w:rtl/>
        </w:rPr>
      </w:pPr>
    </w:p>
    <w:p w:rsidR="00AE5B49" w:rsidRDefault="00AE5B49" w:rsidP="005B7973">
      <w:pPr>
        <w:rPr>
          <w:rtl/>
        </w:rPr>
      </w:pPr>
      <w:bookmarkStart w:id="32131" w:name="_ETM_Q55_630000"/>
      <w:bookmarkEnd w:id="32131"/>
      <w:r>
        <w:rPr>
          <w:rFonts w:hint="cs"/>
          <w:rtl/>
        </w:rPr>
        <w:t xml:space="preserve">די, תינוק </w:t>
      </w:r>
      <w:r w:rsidR="00FE4DBC">
        <w:rPr>
          <w:rFonts w:hint="cs"/>
          <w:rtl/>
        </w:rPr>
        <w:t>– – –</w:t>
      </w:r>
      <w:r>
        <w:rPr>
          <w:rFonts w:hint="cs"/>
          <w:rtl/>
        </w:rPr>
        <w:t xml:space="preserve"> באמת </w:t>
      </w:r>
      <w:r w:rsidR="00FE4DBC">
        <w:rPr>
          <w:rFonts w:hint="cs"/>
          <w:rtl/>
        </w:rPr>
        <w:t>– – –</w:t>
      </w:r>
      <w:r>
        <w:rPr>
          <w:rFonts w:hint="cs"/>
          <w:rtl/>
        </w:rPr>
        <w:t xml:space="preserve"> היום רמה </w:t>
      </w:r>
      <w:r w:rsidR="00FE4DBC">
        <w:rPr>
          <w:rFonts w:hint="cs"/>
          <w:rtl/>
        </w:rPr>
        <w:t>– – –</w:t>
      </w:r>
      <w:r>
        <w:rPr>
          <w:rFonts w:hint="cs"/>
          <w:rtl/>
        </w:rPr>
        <w:t xml:space="preserve"> אני לא מאמינה </w:t>
      </w:r>
      <w:bookmarkStart w:id="32132" w:name="_ETM_Q55_641000"/>
      <w:bookmarkEnd w:id="32132"/>
      <w:r w:rsidR="00FE4DBC">
        <w:rPr>
          <w:rFonts w:hint="cs"/>
          <w:rtl/>
        </w:rPr>
        <w:t>– – –</w:t>
      </w:r>
    </w:p>
    <w:p w:rsidR="00AE5B49" w:rsidRDefault="00AE5B49" w:rsidP="005B7973">
      <w:pPr>
        <w:rPr>
          <w:rtl/>
        </w:rPr>
      </w:pPr>
      <w:bookmarkStart w:id="32133" w:name="_ETM_Q55_635000"/>
      <w:bookmarkEnd w:id="32133"/>
    </w:p>
    <w:p w:rsidR="00AE5B49" w:rsidRDefault="00AE5B49" w:rsidP="005B7973">
      <w:pPr>
        <w:pStyle w:val="af6"/>
        <w:keepNext/>
        <w:rPr>
          <w:rtl/>
        </w:rPr>
      </w:pPr>
      <w:bookmarkStart w:id="32134" w:name="ET_yor_6596_72"/>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34"/>
    </w:p>
    <w:p w:rsidR="00AE5B49" w:rsidRDefault="00AE5B49" w:rsidP="00D847B9">
      <w:pPr>
        <w:rPr>
          <w:rtl/>
        </w:rPr>
      </w:pPr>
    </w:p>
    <w:p w:rsidR="00AE5B49" w:rsidRDefault="00AE5B49" w:rsidP="005B7973">
      <w:pPr>
        <w:rPr>
          <w:rtl/>
        </w:rPr>
      </w:pPr>
      <w:bookmarkStart w:id="32135" w:name="_ETM_Q55_637000"/>
      <w:bookmarkEnd w:id="32135"/>
      <w:r>
        <w:rPr>
          <w:rFonts w:hint="cs"/>
          <w:rtl/>
        </w:rPr>
        <w:t>א</w:t>
      </w:r>
      <w:bookmarkStart w:id="32136" w:name="_ETM_Q55_626110"/>
      <w:bookmarkStart w:id="32137" w:name="_ETM_Q55_626380"/>
      <w:bookmarkStart w:id="32138" w:name="_ETM_Q55_627719"/>
      <w:bookmarkStart w:id="32139" w:name="_ETM_Q55_632569"/>
      <w:bookmarkStart w:id="32140" w:name="_ETM_Q55_633319"/>
      <w:bookmarkStart w:id="32141" w:name="_ETM_Q55_634430"/>
      <w:bookmarkEnd w:id="32136"/>
      <w:bookmarkEnd w:id="32137"/>
      <w:bookmarkEnd w:id="32138"/>
      <w:bookmarkEnd w:id="32139"/>
      <w:bookmarkEnd w:id="32140"/>
      <w:bookmarkEnd w:id="32141"/>
      <w:r>
        <w:rPr>
          <w:rtl/>
        </w:rPr>
        <w:t>למוג</w:t>
      </w:r>
      <w:bookmarkStart w:id="32142" w:name="_ETM_Q55_634939"/>
      <w:bookmarkEnd w:id="32142"/>
      <w:r>
        <w:rPr>
          <w:rtl/>
        </w:rPr>
        <w:t xml:space="preserve"> </w:t>
      </w:r>
      <w:bookmarkStart w:id="32143" w:name="_ETM_Q55_635299"/>
      <w:bookmarkEnd w:id="32143"/>
      <w:r>
        <w:rPr>
          <w:rtl/>
        </w:rPr>
        <w:t>נבהל</w:t>
      </w:r>
      <w:r>
        <w:rPr>
          <w:rFonts w:hint="cs"/>
          <w:rtl/>
        </w:rPr>
        <w:t>.</w:t>
      </w:r>
      <w:r>
        <w:rPr>
          <w:rtl/>
        </w:rPr>
        <w:t xml:space="preserve"> </w:t>
      </w:r>
      <w:bookmarkStart w:id="32144" w:name="_ETM_Q55_636489"/>
      <w:bookmarkEnd w:id="32144"/>
      <w:r>
        <w:rPr>
          <w:rtl/>
        </w:rPr>
        <w:t xml:space="preserve">חברת </w:t>
      </w:r>
      <w:bookmarkStart w:id="32145" w:name="_ETM_Q55_636999"/>
      <w:bookmarkEnd w:id="32145"/>
      <w:r>
        <w:rPr>
          <w:rtl/>
        </w:rPr>
        <w:t xml:space="preserve">הכנסת </w:t>
      </w:r>
      <w:bookmarkStart w:id="32146" w:name="_ETM_Q55_637510"/>
      <w:bookmarkEnd w:id="32146"/>
      <w:r>
        <w:rPr>
          <w:rtl/>
        </w:rPr>
        <w:t>גוטליב</w:t>
      </w:r>
      <w:r>
        <w:rPr>
          <w:rFonts w:hint="cs"/>
          <w:rtl/>
        </w:rPr>
        <w:t>, שקט</w:t>
      </w:r>
      <w:r w:rsidR="006E72F3">
        <w:rPr>
          <w:rFonts w:hint="cs"/>
          <w:rtl/>
        </w:rPr>
        <w:t>,</w:t>
      </w:r>
      <w:r>
        <w:rPr>
          <w:rFonts w:hint="cs"/>
          <w:rtl/>
        </w:rPr>
        <w:t xml:space="preserve"> בבקשה.</w:t>
      </w:r>
      <w:bookmarkStart w:id="32147" w:name="_ETM_Q55_643000"/>
      <w:bookmarkEnd w:id="32147"/>
      <w:r>
        <w:rPr>
          <w:rFonts w:hint="cs"/>
          <w:rtl/>
        </w:rPr>
        <w:t xml:space="preserve"> אני </w:t>
      </w:r>
      <w:bookmarkStart w:id="32148" w:name="_ETM_Q55_638409"/>
      <w:bookmarkEnd w:id="32148"/>
      <w:r>
        <w:rPr>
          <w:rFonts w:hint="cs"/>
          <w:rtl/>
        </w:rPr>
        <w:t xml:space="preserve">אאפס את הזמן. בבקשה, </w:t>
      </w:r>
      <w:bookmarkStart w:id="32149" w:name="_ETM_Q55_638769"/>
      <w:bookmarkStart w:id="32150" w:name="_ETM_Q55_640670"/>
      <w:bookmarkStart w:id="32151" w:name="_ETM_Q55_641810"/>
      <w:bookmarkStart w:id="32152" w:name="_ETM_Q55_642920"/>
      <w:bookmarkStart w:id="32153" w:name="_ETM_Q55_643430"/>
      <w:bookmarkStart w:id="32154" w:name="_ETM_Q55_644390"/>
      <w:bookmarkStart w:id="32155" w:name="_ETM_Q55_645020"/>
      <w:bookmarkEnd w:id="32149"/>
      <w:bookmarkEnd w:id="32150"/>
      <w:bookmarkEnd w:id="32151"/>
      <w:bookmarkEnd w:id="32152"/>
      <w:bookmarkEnd w:id="32153"/>
      <w:bookmarkEnd w:id="32154"/>
      <w:bookmarkEnd w:id="32155"/>
      <w:r>
        <w:rPr>
          <w:rFonts w:hint="cs"/>
          <w:rtl/>
        </w:rPr>
        <w:t xml:space="preserve">ינון. חברת הכנסת </w:t>
      </w:r>
      <w:bookmarkStart w:id="32156" w:name="_ETM_Q55_645560"/>
      <w:bookmarkEnd w:id="32156"/>
      <w:r>
        <w:rPr>
          <w:rtl/>
        </w:rPr>
        <w:t>גוטליב</w:t>
      </w:r>
      <w:r>
        <w:rPr>
          <w:rFonts w:hint="cs"/>
          <w:rtl/>
        </w:rPr>
        <w:t>,</w:t>
      </w:r>
      <w:r>
        <w:rPr>
          <w:rtl/>
        </w:rPr>
        <w:t xml:space="preserve"> </w:t>
      </w:r>
      <w:bookmarkStart w:id="32157" w:name="_ETM_Q55_646130"/>
      <w:bookmarkEnd w:id="32157"/>
      <w:r>
        <w:rPr>
          <w:rtl/>
        </w:rPr>
        <w:t xml:space="preserve">קריאה </w:t>
      </w:r>
      <w:bookmarkStart w:id="32158" w:name="_ETM_Q55_646459"/>
      <w:bookmarkEnd w:id="32158"/>
      <w:r>
        <w:rPr>
          <w:rtl/>
        </w:rPr>
        <w:t>ראשונה</w:t>
      </w:r>
      <w:r>
        <w:rPr>
          <w:rFonts w:hint="cs"/>
          <w:rtl/>
        </w:rPr>
        <w:t xml:space="preserve">. </w:t>
      </w:r>
      <w:bookmarkStart w:id="32159" w:name="_ETM_Q55_647000"/>
      <w:bookmarkEnd w:id="32159"/>
      <w:r>
        <w:rPr>
          <w:rFonts w:hint="cs"/>
          <w:rtl/>
        </w:rPr>
        <w:t>מה זה,</w:t>
      </w:r>
      <w:r>
        <w:rPr>
          <w:rtl/>
        </w:rPr>
        <w:t xml:space="preserve"> </w:t>
      </w:r>
      <w:bookmarkStart w:id="32160" w:name="_ETM_Q55_648140"/>
      <w:bookmarkEnd w:id="32160"/>
      <w:r>
        <w:rPr>
          <w:rtl/>
        </w:rPr>
        <w:t xml:space="preserve">מאוחר </w:t>
      </w:r>
      <w:bookmarkStart w:id="32161" w:name="_ETM_Q55_648620"/>
      <w:bookmarkEnd w:id="32161"/>
      <w:r>
        <w:rPr>
          <w:rtl/>
        </w:rPr>
        <w:t xml:space="preserve">מדי </w:t>
      </w:r>
      <w:bookmarkStart w:id="32162" w:name="_ETM_Q55_649710"/>
      <w:bookmarkEnd w:id="32162"/>
      <w:r>
        <w:rPr>
          <w:rFonts w:hint="cs"/>
          <w:rtl/>
        </w:rPr>
        <w:t xml:space="preserve">בשביל </w:t>
      </w:r>
      <w:r w:rsidR="00FE4DBC">
        <w:rPr>
          <w:rFonts w:hint="cs"/>
          <w:rtl/>
        </w:rPr>
        <w:t>– – –</w:t>
      </w:r>
    </w:p>
    <w:p w:rsidR="00C85427" w:rsidRDefault="00C85427" w:rsidP="005B7973">
      <w:pPr>
        <w:rPr>
          <w:rtl/>
        </w:rPr>
      </w:pPr>
    </w:p>
    <w:p w:rsidR="00AE5B49" w:rsidRDefault="00AE5B49" w:rsidP="005B7973">
      <w:pPr>
        <w:pStyle w:val="af5"/>
        <w:keepNext/>
        <w:rPr>
          <w:rtl/>
        </w:rPr>
      </w:pPr>
      <w:bookmarkStart w:id="32163" w:name="_ETM_Q55_649000"/>
      <w:bookmarkStart w:id="32164" w:name="ET_interruption_6345_73"/>
      <w:bookmarkEnd w:id="32163"/>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64"/>
    </w:p>
    <w:p w:rsidR="00AE5B49" w:rsidRDefault="00AE5B49" w:rsidP="00D847B9">
      <w:pPr>
        <w:rPr>
          <w:rtl/>
        </w:rPr>
      </w:pPr>
    </w:p>
    <w:p w:rsidR="00AE5B49" w:rsidRDefault="00FE4DBC" w:rsidP="005B7973">
      <w:pPr>
        <w:rPr>
          <w:rtl/>
        </w:rPr>
      </w:pPr>
      <w:bookmarkStart w:id="32165" w:name="_ETM_Q55_645000"/>
      <w:bookmarkEnd w:id="32165"/>
      <w:r>
        <w:rPr>
          <w:rFonts w:hint="cs"/>
          <w:rtl/>
        </w:rPr>
        <w:t>– – –</w:t>
      </w:r>
    </w:p>
    <w:p w:rsidR="00AE5B49" w:rsidRDefault="00AE5B49" w:rsidP="005B7973">
      <w:pPr>
        <w:rPr>
          <w:rtl/>
        </w:rPr>
      </w:pPr>
    </w:p>
    <w:p w:rsidR="00AE5B49" w:rsidRDefault="00AE5B49" w:rsidP="005B7973">
      <w:pPr>
        <w:pStyle w:val="af6"/>
        <w:keepNext/>
        <w:rPr>
          <w:rtl/>
        </w:rPr>
      </w:pPr>
      <w:bookmarkStart w:id="32166" w:name="ET_yor_6596_74"/>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66"/>
    </w:p>
    <w:p w:rsidR="00AE5B49" w:rsidRDefault="00AE5B49" w:rsidP="00D847B9">
      <w:pPr>
        <w:rPr>
          <w:rtl/>
        </w:rPr>
      </w:pPr>
    </w:p>
    <w:p w:rsidR="00AE5B49" w:rsidRDefault="00AE5B49" w:rsidP="005B7973">
      <w:pPr>
        <w:rPr>
          <w:rtl/>
        </w:rPr>
      </w:pPr>
      <w:r>
        <w:rPr>
          <w:rtl/>
        </w:rPr>
        <w:t xml:space="preserve">חברת </w:t>
      </w:r>
      <w:bookmarkStart w:id="32167" w:name="_ETM_Q55_650190"/>
      <w:bookmarkEnd w:id="32167"/>
      <w:r>
        <w:rPr>
          <w:rtl/>
        </w:rPr>
        <w:t xml:space="preserve">הכנסת </w:t>
      </w:r>
      <w:bookmarkStart w:id="32168" w:name="_ETM_Q55_650610"/>
      <w:bookmarkEnd w:id="32168"/>
      <w:r>
        <w:rPr>
          <w:rFonts w:hint="cs"/>
          <w:rtl/>
        </w:rPr>
        <w:t>גוטליב, קריאה שנייה. נו, טלי, מספיק.</w:t>
      </w:r>
    </w:p>
    <w:p w:rsidR="00AE5B49" w:rsidRDefault="00AE5B49" w:rsidP="005B7973">
      <w:pPr>
        <w:rPr>
          <w:rtl/>
        </w:rPr>
      </w:pPr>
    </w:p>
    <w:p w:rsidR="00AE5B49" w:rsidRDefault="00AE5B49" w:rsidP="005B7973">
      <w:pPr>
        <w:pStyle w:val="af5"/>
        <w:keepNext/>
        <w:rPr>
          <w:rtl/>
        </w:rPr>
      </w:pPr>
      <w:bookmarkStart w:id="32169" w:name="ET_interruption_6345_75"/>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69"/>
    </w:p>
    <w:p w:rsidR="00AE5B49" w:rsidRDefault="00AE5B49" w:rsidP="00D847B9">
      <w:pPr>
        <w:rPr>
          <w:rtl/>
        </w:rPr>
      </w:pPr>
    </w:p>
    <w:p w:rsidR="00AE5B49" w:rsidRDefault="00AE5B49" w:rsidP="005B7973">
      <w:pPr>
        <w:rPr>
          <w:rtl/>
        </w:rPr>
      </w:pPr>
      <w:bookmarkStart w:id="32170" w:name="_ETM_Q55_648000"/>
      <w:bookmarkEnd w:id="32170"/>
      <w:r>
        <w:rPr>
          <w:rFonts w:hint="cs"/>
          <w:rtl/>
        </w:rPr>
        <w:t xml:space="preserve">למה בקריאה שנייה? </w:t>
      </w:r>
    </w:p>
    <w:p w:rsidR="00AE5B49" w:rsidRDefault="00AE5B49" w:rsidP="005B7973">
      <w:pPr>
        <w:rPr>
          <w:rtl/>
        </w:rPr>
      </w:pPr>
      <w:bookmarkStart w:id="32171" w:name="_ETM_Q55_650000"/>
      <w:bookmarkEnd w:id="32171"/>
    </w:p>
    <w:p w:rsidR="00AE5B49" w:rsidRDefault="00AE5B49" w:rsidP="005B7973">
      <w:pPr>
        <w:pStyle w:val="af6"/>
        <w:keepNext/>
        <w:rPr>
          <w:rtl/>
        </w:rPr>
      </w:pPr>
      <w:bookmarkStart w:id="32172" w:name="ET_yor_6596_76"/>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72"/>
    </w:p>
    <w:p w:rsidR="00AE5B49" w:rsidRDefault="00AE5B49" w:rsidP="00D847B9">
      <w:pPr>
        <w:rPr>
          <w:rtl/>
        </w:rPr>
      </w:pPr>
    </w:p>
    <w:p w:rsidR="00AE5B49" w:rsidRDefault="00AE5B49" w:rsidP="005B7973">
      <w:pPr>
        <w:rPr>
          <w:rtl/>
        </w:rPr>
      </w:pPr>
      <w:r>
        <w:rPr>
          <w:rFonts w:hint="cs"/>
          <w:rtl/>
        </w:rPr>
        <w:t>שנייה.</w:t>
      </w:r>
    </w:p>
    <w:p w:rsidR="00AE5B49" w:rsidRDefault="00AE5B49" w:rsidP="005B7973">
      <w:pPr>
        <w:rPr>
          <w:rtl/>
        </w:rPr>
      </w:pPr>
      <w:bookmarkStart w:id="32173" w:name="_ETM_Q55_653000"/>
      <w:bookmarkEnd w:id="32173"/>
    </w:p>
    <w:p w:rsidR="00AE5B49" w:rsidRDefault="00AE5B49" w:rsidP="005B7973">
      <w:pPr>
        <w:pStyle w:val="af5"/>
        <w:keepNext/>
        <w:rPr>
          <w:rtl/>
        </w:rPr>
      </w:pPr>
      <w:bookmarkStart w:id="32174" w:name="ET_interruption_6345_77"/>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74"/>
    </w:p>
    <w:p w:rsidR="00AE5B49" w:rsidRDefault="00AE5B49" w:rsidP="00D847B9">
      <w:pPr>
        <w:rPr>
          <w:rtl/>
        </w:rPr>
      </w:pPr>
    </w:p>
    <w:p w:rsidR="00AE5B49" w:rsidRDefault="00AE5B49" w:rsidP="005B7973">
      <w:pPr>
        <w:rPr>
          <w:rtl/>
        </w:rPr>
      </w:pPr>
      <w:bookmarkStart w:id="32175" w:name="_ETM_Q55_651000"/>
      <w:bookmarkEnd w:id="32175"/>
      <w:r>
        <w:rPr>
          <w:rFonts w:hint="cs"/>
          <w:rtl/>
        </w:rPr>
        <w:t>לא שמעתי אותך. למה אני בקריאה השנייה?</w:t>
      </w:r>
    </w:p>
    <w:p w:rsidR="00AE5B49" w:rsidRDefault="00AE5B49" w:rsidP="005B7973">
      <w:pPr>
        <w:rPr>
          <w:rtl/>
        </w:rPr>
      </w:pPr>
      <w:bookmarkStart w:id="32176" w:name="_ETM_Q55_656000"/>
      <w:bookmarkEnd w:id="32176"/>
    </w:p>
    <w:p w:rsidR="00AE5B49" w:rsidRDefault="00AE5B49" w:rsidP="005B7973">
      <w:pPr>
        <w:pStyle w:val="af6"/>
        <w:keepNext/>
        <w:rPr>
          <w:rtl/>
        </w:rPr>
      </w:pPr>
      <w:bookmarkStart w:id="32177" w:name="ET_yor_6596_78"/>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77"/>
    </w:p>
    <w:p w:rsidR="00AE5B49" w:rsidRDefault="00AE5B49" w:rsidP="00D847B9">
      <w:pPr>
        <w:rPr>
          <w:rtl/>
        </w:rPr>
      </w:pPr>
    </w:p>
    <w:p w:rsidR="00AE5B49" w:rsidRDefault="00AE5B49" w:rsidP="003A53D8">
      <w:pPr>
        <w:rPr>
          <w:rtl/>
        </w:rPr>
      </w:pPr>
      <w:bookmarkStart w:id="32178" w:name="_ETM_Q55_652000"/>
      <w:bookmarkEnd w:id="32178"/>
      <w:r>
        <w:rPr>
          <w:rFonts w:hint="cs"/>
          <w:rtl/>
        </w:rPr>
        <w:t xml:space="preserve">כי לא שמעת כי צעקת. </w:t>
      </w:r>
    </w:p>
    <w:p w:rsidR="00AE5B49" w:rsidRDefault="00AE5B49" w:rsidP="005B7973">
      <w:pPr>
        <w:rPr>
          <w:rtl/>
        </w:rPr>
      </w:pPr>
      <w:bookmarkStart w:id="32179" w:name="_ETM_Q55_655000"/>
      <w:bookmarkEnd w:id="32179"/>
    </w:p>
    <w:p w:rsidR="00AE5B49" w:rsidRDefault="00AE5B49" w:rsidP="005B7973">
      <w:pPr>
        <w:pStyle w:val="af5"/>
        <w:keepNext/>
        <w:rPr>
          <w:rtl/>
        </w:rPr>
      </w:pPr>
      <w:bookmarkStart w:id="32180" w:name="ET_interruption_6345_79"/>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80"/>
    </w:p>
    <w:p w:rsidR="00AE5B49" w:rsidRDefault="00AE5B49" w:rsidP="00D847B9">
      <w:pPr>
        <w:rPr>
          <w:rtl/>
        </w:rPr>
      </w:pPr>
    </w:p>
    <w:p w:rsidR="00AE5B49" w:rsidRDefault="00AE5B49" w:rsidP="005B7973">
      <w:pPr>
        <w:rPr>
          <w:rtl/>
        </w:rPr>
      </w:pPr>
      <w:r>
        <w:rPr>
          <w:rFonts w:hint="cs"/>
          <w:rtl/>
        </w:rPr>
        <w:t xml:space="preserve">למה אני בקריאה </w:t>
      </w:r>
      <w:bookmarkStart w:id="32181" w:name="_ETM_Q55_657000"/>
      <w:bookmarkEnd w:id="32181"/>
      <w:r>
        <w:rPr>
          <w:rFonts w:hint="cs"/>
          <w:rtl/>
        </w:rPr>
        <w:t>השנייה? בואי</w:t>
      </w:r>
      <w:r w:rsidR="003A53D8">
        <w:rPr>
          <w:rFonts w:hint="cs"/>
          <w:rtl/>
        </w:rPr>
        <w:t>,</w:t>
      </w:r>
      <w:r>
        <w:rPr>
          <w:rFonts w:hint="cs"/>
          <w:rtl/>
        </w:rPr>
        <w:t xml:space="preserve"> תוציאי, גברתי. תוציאי אותי. באמת.</w:t>
      </w:r>
    </w:p>
    <w:p w:rsidR="00AE5B49" w:rsidRDefault="00AE5B49" w:rsidP="005B7973">
      <w:pPr>
        <w:rPr>
          <w:rtl/>
        </w:rPr>
      </w:pPr>
    </w:p>
    <w:p w:rsidR="00AE5B49" w:rsidRDefault="00AE5B49" w:rsidP="005B7973">
      <w:pPr>
        <w:pStyle w:val="af6"/>
        <w:keepNext/>
        <w:rPr>
          <w:rtl/>
        </w:rPr>
      </w:pPr>
      <w:bookmarkStart w:id="32182" w:name="ET_yor_6596_80"/>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82"/>
    </w:p>
    <w:p w:rsidR="00AE5B49" w:rsidRDefault="00AE5B49" w:rsidP="00D847B9">
      <w:pPr>
        <w:rPr>
          <w:rtl/>
        </w:rPr>
      </w:pPr>
    </w:p>
    <w:p w:rsidR="00AE5B49" w:rsidRDefault="00AE5B49" w:rsidP="005B7973">
      <w:pPr>
        <w:rPr>
          <w:rtl/>
        </w:rPr>
      </w:pPr>
      <w:bookmarkStart w:id="32183" w:name="_ETM_Q55_659000"/>
      <w:bookmarkEnd w:id="32183"/>
      <w:r>
        <w:rPr>
          <w:rFonts w:hint="cs"/>
          <w:rtl/>
        </w:rPr>
        <w:t>בבקשה.</w:t>
      </w:r>
    </w:p>
    <w:p w:rsidR="00AE5B49" w:rsidRDefault="00AE5B49" w:rsidP="005B7973">
      <w:pPr>
        <w:rPr>
          <w:rtl/>
        </w:rPr>
      </w:pPr>
    </w:p>
    <w:p w:rsidR="00AE5B49" w:rsidRDefault="00AE5B49" w:rsidP="005B7973">
      <w:pPr>
        <w:pStyle w:val="-"/>
        <w:keepNext/>
        <w:rPr>
          <w:rtl/>
        </w:rPr>
      </w:pPr>
      <w:bookmarkStart w:id="32184" w:name="ET_speakercontinue_5726_82"/>
      <w:r w:rsidRPr="00BF5991">
        <w:rPr>
          <w:rStyle w:val="TagStyle"/>
          <w:rtl/>
        </w:rPr>
        <w:t xml:space="preserve"> &lt;&lt; דובר_המשך &gt;&gt; </w:t>
      </w:r>
      <w:r>
        <w:rPr>
          <w:rtl/>
        </w:rPr>
        <w:t>ינון אזולאי (ש"ס):</w:t>
      </w:r>
      <w:r w:rsidRPr="00BF5991">
        <w:rPr>
          <w:rStyle w:val="TagStyle"/>
          <w:rtl/>
        </w:rPr>
        <w:t xml:space="preserve"> &lt;&lt; דובר_המשך &gt;&gt;</w:t>
      </w:r>
      <w:r>
        <w:rPr>
          <w:rtl/>
        </w:rPr>
        <w:t xml:space="preserve">  </w:t>
      </w:r>
      <w:bookmarkEnd w:id="32184"/>
    </w:p>
    <w:p w:rsidR="00AE5B49" w:rsidRDefault="00AE5B49" w:rsidP="00D847B9">
      <w:pPr>
        <w:rPr>
          <w:rtl/>
        </w:rPr>
      </w:pPr>
    </w:p>
    <w:p w:rsidR="00AE5B49" w:rsidRDefault="00AE5B49" w:rsidP="005B7973">
      <w:pPr>
        <w:rPr>
          <w:rtl/>
        </w:rPr>
      </w:pPr>
      <w:r>
        <w:rPr>
          <w:rFonts w:hint="cs"/>
          <w:rtl/>
        </w:rPr>
        <w:t>תודה</w:t>
      </w:r>
      <w:bookmarkStart w:id="32185" w:name="_ETM_Q55_661000"/>
      <w:bookmarkEnd w:id="32185"/>
      <w:r>
        <w:rPr>
          <w:rFonts w:hint="cs"/>
          <w:rtl/>
        </w:rPr>
        <w:t xml:space="preserve"> רבה לך.</w:t>
      </w:r>
    </w:p>
    <w:p w:rsidR="00AE5B49" w:rsidRPr="00BF5991" w:rsidRDefault="00AE5B49" w:rsidP="005B7973">
      <w:pPr>
        <w:rPr>
          <w:rtl/>
        </w:rPr>
      </w:pPr>
      <w:bookmarkStart w:id="32186" w:name="_ETM_Q55_665000"/>
      <w:bookmarkEnd w:id="32186"/>
    </w:p>
    <w:p w:rsidR="00AE5B49" w:rsidRDefault="00AE5B49" w:rsidP="005B7973">
      <w:pPr>
        <w:pStyle w:val="af6"/>
        <w:keepNext/>
        <w:rPr>
          <w:rtl/>
        </w:rPr>
      </w:pPr>
      <w:bookmarkStart w:id="32187" w:name="ET_yor_6596_81"/>
      <w:r w:rsidRPr="00BF5991">
        <w:rPr>
          <w:rStyle w:val="TagStyle"/>
          <w:rtl/>
        </w:rPr>
        <w:t xml:space="preserve"> &lt;&lt; יור &gt;&gt; </w:t>
      </w:r>
      <w:r>
        <w:rPr>
          <w:rtl/>
        </w:rPr>
        <w:t>היו"ר אורית פרקש הכהן:</w:t>
      </w:r>
      <w:r w:rsidRPr="00BF5991">
        <w:rPr>
          <w:rStyle w:val="TagStyle"/>
          <w:rtl/>
        </w:rPr>
        <w:t xml:space="preserve"> &lt;&lt; יור &gt;&gt;</w:t>
      </w:r>
      <w:r>
        <w:rPr>
          <w:rtl/>
        </w:rPr>
        <w:t xml:space="preserve">  </w:t>
      </w:r>
      <w:bookmarkEnd w:id="32187"/>
    </w:p>
    <w:p w:rsidR="00AE5B49" w:rsidRDefault="00AE5B49" w:rsidP="00D847B9">
      <w:pPr>
        <w:rPr>
          <w:rtl/>
        </w:rPr>
      </w:pPr>
    </w:p>
    <w:p w:rsidR="00AE5B49" w:rsidRDefault="00AE5B49" w:rsidP="006E72F3">
      <w:pPr>
        <w:rPr>
          <w:rtl/>
        </w:rPr>
      </w:pPr>
      <w:bookmarkStart w:id="32188" w:name="_ETM_Q55_662000"/>
      <w:bookmarkEnd w:id="32188"/>
      <w:r>
        <w:rPr>
          <w:rFonts w:hint="cs"/>
          <w:rtl/>
        </w:rPr>
        <w:t xml:space="preserve">רוצה לצאת? צאי. את רוצה לצאת </w:t>
      </w:r>
      <w:r w:rsidR="006E72F3">
        <w:rPr>
          <w:rFonts w:hint="eastAsia"/>
          <w:rtl/>
        </w:rPr>
        <w:t xml:space="preserve">– </w:t>
      </w:r>
      <w:r>
        <w:rPr>
          <w:rFonts w:hint="cs"/>
          <w:rtl/>
        </w:rPr>
        <w:t xml:space="preserve">צאי. </w:t>
      </w:r>
      <w:bookmarkStart w:id="32189" w:name="_ETM_Q55_667000"/>
      <w:bookmarkEnd w:id="32189"/>
    </w:p>
    <w:p w:rsidR="00AE5B49" w:rsidRDefault="00AE5B49" w:rsidP="005B7973">
      <w:pPr>
        <w:rPr>
          <w:rtl/>
        </w:rPr>
      </w:pPr>
    </w:p>
    <w:p w:rsidR="00AE5B49" w:rsidRDefault="00AE5B49" w:rsidP="005B7973">
      <w:pPr>
        <w:pStyle w:val="af5"/>
        <w:keepNext/>
        <w:rPr>
          <w:rtl/>
        </w:rPr>
      </w:pPr>
      <w:bookmarkStart w:id="32190" w:name="ET_interruption_6345_83"/>
      <w:r w:rsidRPr="00BF5991">
        <w:rPr>
          <w:rStyle w:val="TagStyle"/>
          <w:rtl/>
        </w:rPr>
        <w:t xml:space="preserve"> &lt;&lt; קריאה &gt;&gt; </w:t>
      </w:r>
      <w:r>
        <w:rPr>
          <w:rtl/>
        </w:rPr>
        <w:t>טלי גוטליב (הליכוד):</w:t>
      </w:r>
      <w:r w:rsidRPr="00BF5991">
        <w:rPr>
          <w:rStyle w:val="TagStyle"/>
          <w:rtl/>
        </w:rPr>
        <w:t xml:space="preserve"> &lt;&lt; קריאה &gt;&gt;</w:t>
      </w:r>
      <w:r>
        <w:rPr>
          <w:rtl/>
        </w:rPr>
        <w:t xml:space="preserve">  </w:t>
      </w:r>
      <w:bookmarkEnd w:id="32190"/>
    </w:p>
    <w:p w:rsidR="00AE5B49" w:rsidRDefault="00AE5B49" w:rsidP="00D847B9">
      <w:pPr>
        <w:rPr>
          <w:rtl/>
        </w:rPr>
      </w:pPr>
    </w:p>
    <w:p w:rsidR="00AE5B49" w:rsidRDefault="00FE4DBC" w:rsidP="005B7973">
      <w:pPr>
        <w:rPr>
          <w:rtl/>
        </w:rPr>
      </w:pPr>
      <w:bookmarkStart w:id="32191" w:name="_ETM_Q55_668000"/>
      <w:bookmarkEnd w:id="32191"/>
      <w:r>
        <w:rPr>
          <w:rFonts w:hint="cs"/>
          <w:rtl/>
        </w:rPr>
        <w:t>– – –</w:t>
      </w:r>
      <w:r w:rsidR="00AE5B49">
        <w:rPr>
          <w:rFonts w:hint="cs"/>
          <w:rtl/>
        </w:rPr>
        <w:t xml:space="preserve"> תשאלי את עצמך, גברתי. תשאלי את עצמך </w:t>
      </w:r>
      <w:bookmarkStart w:id="32192" w:name="_ETM_Q55_669000"/>
      <w:bookmarkEnd w:id="32192"/>
      <w:r>
        <w:rPr>
          <w:rFonts w:hint="cs"/>
          <w:rtl/>
        </w:rPr>
        <w:t>– – –</w:t>
      </w:r>
    </w:p>
    <w:p w:rsidR="00AE5B49" w:rsidRDefault="00AE5B49" w:rsidP="005B7973">
      <w:pPr>
        <w:rPr>
          <w:rtl/>
        </w:rPr>
      </w:pPr>
      <w:bookmarkStart w:id="32193" w:name="_ETM_Q55_673000"/>
      <w:bookmarkEnd w:id="32193"/>
    </w:p>
    <w:p w:rsidR="00AE5B49" w:rsidRDefault="00AE5B49" w:rsidP="005B7973">
      <w:pPr>
        <w:pStyle w:val="-"/>
        <w:keepNext/>
        <w:rPr>
          <w:rtl/>
        </w:rPr>
      </w:pPr>
      <w:bookmarkStart w:id="32194" w:name="ET_speakercontinue_5726_84"/>
      <w:r w:rsidRPr="00E43A47">
        <w:rPr>
          <w:rStyle w:val="TagStyle"/>
          <w:rtl/>
        </w:rPr>
        <w:t xml:space="preserve"> &lt;&lt; דובר_המשך &gt;&gt; </w:t>
      </w:r>
      <w:r>
        <w:rPr>
          <w:rtl/>
        </w:rPr>
        <w:t>ינון אזולאי (ש"ס):</w:t>
      </w:r>
      <w:r w:rsidRPr="00E43A47">
        <w:rPr>
          <w:rStyle w:val="TagStyle"/>
          <w:rtl/>
        </w:rPr>
        <w:t xml:space="preserve"> &lt;&lt; דובר_המשך &gt;&gt;</w:t>
      </w:r>
      <w:r>
        <w:rPr>
          <w:rtl/>
        </w:rPr>
        <w:t xml:space="preserve">  </w:t>
      </w:r>
      <w:bookmarkEnd w:id="32194"/>
    </w:p>
    <w:p w:rsidR="00AE5B49" w:rsidRDefault="00AE5B49" w:rsidP="00D847B9">
      <w:pPr>
        <w:rPr>
          <w:rtl/>
        </w:rPr>
      </w:pPr>
    </w:p>
    <w:p w:rsidR="00AE5B49" w:rsidRDefault="00AE5B49" w:rsidP="005B7973">
      <w:pPr>
        <w:rPr>
          <w:rtl/>
        </w:rPr>
      </w:pPr>
      <w:bookmarkStart w:id="32195" w:name="_ETM_Q55_674000"/>
      <w:bookmarkEnd w:id="32195"/>
      <w:r>
        <w:rPr>
          <w:rFonts w:hint="cs"/>
          <w:rtl/>
        </w:rPr>
        <w:t>אני מבקש להת</w:t>
      </w:r>
      <w:bookmarkStart w:id="32196" w:name="_ETM_Q55_651180"/>
      <w:bookmarkStart w:id="32197" w:name="_ETM_Q55_651540"/>
      <w:bookmarkStart w:id="32198" w:name="_ETM_Q55_651930"/>
      <w:bookmarkStart w:id="32199" w:name="_ETM_Q55_653350"/>
      <w:bookmarkStart w:id="32200" w:name="_ETM_Q55_655600"/>
      <w:bookmarkStart w:id="32201" w:name="_ETM_Q55_655840"/>
      <w:bookmarkStart w:id="32202" w:name="_ETM_Q55_655990"/>
      <w:bookmarkStart w:id="32203" w:name="_ETM_Q55_658280"/>
      <w:bookmarkStart w:id="32204" w:name="_ETM_Q55_660010"/>
      <w:bookmarkStart w:id="32205" w:name="_ETM_Q55_663290"/>
      <w:bookmarkStart w:id="32206" w:name="_ETM_Q55_663739"/>
      <w:bookmarkStart w:id="32207" w:name="_ETM_Q55_664790"/>
      <w:bookmarkStart w:id="32208" w:name="_ETM_Q55_665120"/>
      <w:bookmarkStart w:id="32209" w:name="_ETM_Q55_666019"/>
      <w:bookmarkStart w:id="32210" w:name="_ETM_Q55_666260"/>
      <w:bookmarkStart w:id="32211" w:name="_ETM_Q55_666349"/>
      <w:bookmarkStart w:id="32212" w:name="_ETM_Q55_666590"/>
      <w:bookmarkStart w:id="32213" w:name="_ETM_Q55_666889"/>
      <w:bookmarkStart w:id="32214" w:name="_ETM_Q55_669569"/>
      <w:bookmarkStart w:id="32215" w:name="_ETM_Q55_671700"/>
      <w:bookmarkStart w:id="32216" w:name="_ETM_Q55_671970"/>
      <w:bookmarkStart w:id="32217" w:name="_ETM_Q55_672659"/>
      <w:bookmarkEnd w:id="32196"/>
      <w:bookmarkEnd w:id="32197"/>
      <w:bookmarkEnd w:id="32198"/>
      <w:bookmarkEnd w:id="32199"/>
      <w:bookmarkEnd w:id="32200"/>
      <w:bookmarkEnd w:id="32201"/>
      <w:bookmarkEnd w:id="32202"/>
      <w:bookmarkEnd w:id="32203"/>
      <w:bookmarkEnd w:id="32204"/>
      <w:bookmarkEnd w:id="32205"/>
      <w:bookmarkEnd w:id="32206"/>
      <w:bookmarkEnd w:id="32207"/>
      <w:bookmarkEnd w:id="32208"/>
      <w:bookmarkEnd w:id="32209"/>
      <w:bookmarkEnd w:id="32210"/>
      <w:bookmarkEnd w:id="32211"/>
      <w:bookmarkEnd w:id="32212"/>
      <w:bookmarkEnd w:id="32213"/>
      <w:bookmarkEnd w:id="32214"/>
      <w:bookmarkEnd w:id="32215"/>
      <w:bookmarkEnd w:id="32216"/>
      <w:bookmarkEnd w:id="32217"/>
      <w:r>
        <w:rPr>
          <w:rtl/>
        </w:rPr>
        <w:t xml:space="preserve">ייחס </w:t>
      </w:r>
      <w:bookmarkStart w:id="32218" w:name="_ETM_Q55_673379"/>
      <w:bookmarkEnd w:id="32218"/>
      <w:r>
        <w:rPr>
          <w:rtl/>
        </w:rPr>
        <w:t>לחוק</w:t>
      </w:r>
      <w:r>
        <w:rPr>
          <w:rFonts w:hint="cs"/>
          <w:rtl/>
        </w:rPr>
        <w:t>,</w:t>
      </w:r>
      <w:r>
        <w:rPr>
          <w:rtl/>
        </w:rPr>
        <w:t xml:space="preserve"> </w:t>
      </w:r>
      <w:bookmarkStart w:id="32219" w:name="_ETM_Q55_675989"/>
      <w:bookmarkEnd w:id="32219"/>
      <w:r>
        <w:rPr>
          <w:rFonts w:hint="cs"/>
          <w:rtl/>
        </w:rPr>
        <w:t>ב</w:t>
      </w:r>
      <w:r>
        <w:rPr>
          <w:rtl/>
        </w:rPr>
        <w:t>ראשית</w:t>
      </w:r>
      <w:r>
        <w:rPr>
          <w:rFonts w:hint="cs"/>
          <w:rtl/>
        </w:rPr>
        <w:t xml:space="preserve"> </w:t>
      </w:r>
      <w:r w:rsidR="00FE4DBC">
        <w:rPr>
          <w:rFonts w:hint="cs"/>
          <w:rtl/>
        </w:rPr>
        <w:t>– – –</w:t>
      </w:r>
    </w:p>
    <w:p w:rsidR="00AE5B49" w:rsidRDefault="00AE5B49" w:rsidP="005B7973">
      <w:pPr>
        <w:rPr>
          <w:rtl/>
        </w:rPr>
      </w:pPr>
    </w:p>
    <w:p w:rsidR="00AE5B49" w:rsidRDefault="00AE5B49" w:rsidP="005B7973">
      <w:pPr>
        <w:pStyle w:val="af5"/>
        <w:keepNext/>
        <w:rPr>
          <w:rtl/>
        </w:rPr>
      </w:pPr>
      <w:bookmarkStart w:id="32220" w:name="ET_interruption_6345_85"/>
      <w:r w:rsidRPr="00E43A47">
        <w:rPr>
          <w:rStyle w:val="TagStyle"/>
          <w:rtl/>
        </w:rPr>
        <w:t xml:space="preserve"> &lt;&lt; קריאה &gt;&gt; </w:t>
      </w:r>
      <w:r>
        <w:rPr>
          <w:rtl/>
        </w:rPr>
        <w:t>טלי גוטליב (הליכוד):</w:t>
      </w:r>
      <w:r w:rsidRPr="00E43A47">
        <w:rPr>
          <w:rStyle w:val="TagStyle"/>
          <w:rtl/>
        </w:rPr>
        <w:t xml:space="preserve"> &lt;&lt; קריאה &gt;&gt;</w:t>
      </w:r>
      <w:r>
        <w:rPr>
          <w:rtl/>
        </w:rPr>
        <w:t xml:space="preserve">  </w:t>
      </w:r>
      <w:bookmarkEnd w:id="32220"/>
    </w:p>
    <w:p w:rsidR="00AE5B49" w:rsidRDefault="00AE5B49" w:rsidP="00D847B9">
      <w:pPr>
        <w:rPr>
          <w:rtl/>
        </w:rPr>
      </w:pPr>
    </w:p>
    <w:p w:rsidR="00AE5B49" w:rsidRDefault="00FE4DBC" w:rsidP="005B7973">
      <w:pPr>
        <w:rPr>
          <w:rtl/>
        </w:rPr>
      </w:pPr>
      <w:r>
        <w:rPr>
          <w:rFonts w:hint="cs"/>
          <w:rtl/>
        </w:rPr>
        <w:t>– – –</w:t>
      </w:r>
    </w:p>
    <w:p w:rsidR="00AE5B49" w:rsidRDefault="00AE5B49" w:rsidP="005B7973">
      <w:pPr>
        <w:rPr>
          <w:rtl/>
        </w:rPr>
      </w:pPr>
      <w:bookmarkStart w:id="32221" w:name="_ETM_Q55_679000"/>
      <w:bookmarkEnd w:id="32221"/>
    </w:p>
    <w:p w:rsidR="00AE5B49" w:rsidRDefault="00AE5B49" w:rsidP="005B7973">
      <w:pPr>
        <w:pStyle w:val="af6"/>
        <w:keepNext/>
        <w:rPr>
          <w:rtl/>
        </w:rPr>
      </w:pPr>
      <w:bookmarkStart w:id="32222" w:name="ET_yor_6596_86"/>
      <w:r w:rsidRPr="00E43A47">
        <w:rPr>
          <w:rStyle w:val="TagStyle"/>
          <w:rtl/>
        </w:rPr>
        <w:t xml:space="preserve"> &lt;&lt; יור &gt;&gt; </w:t>
      </w:r>
      <w:r>
        <w:rPr>
          <w:rtl/>
        </w:rPr>
        <w:t>היו"ר אורית פרקש הכהן:</w:t>
      </w:r>
      <w:r w:rsidRPr="00E43A47">
        <w:rPr>
          <w:rStyle w:val="TagStyle"/>
          <w:rtl/>
        </w:rPr>
        <w:t xml:space="preserve"> &lt;&lt; יור &gt;&gt;</w:t>
      </w:r>
      <w:r>
        <w:rPr>
          <w:rtl/>
        </w:rPr>
        <w:t xml:space="preserve">  </w:t>
      </w:r>
      <w:bookmarkEnd w:id="32222"/>
    </w:p>
    <w:p w:rsidR="00AE5B49" w:rsidRDefault="00AE5B49" w:rsidP="00D847B9">
      <w:pPr>
        <w:rPr>
          <w:rtl/>
        </w:rPr>
      </w:pPr>
    </w:p>
    <w:p w:rsidR="00AE5B49" w:rsidRDefault="00AE5B49" w:rsidP="00F0639C">
      <w:pPr>
        <w:rPr>
          <w:rtl/>
        </w:rPr>
      </w:pPr>
      <w:bookmarkStart w:id="32223" w:name="_ETM_Q55_675000"/>
      <w:bookmarkEnd w:id="32223"/>
      <w:r>
        <w:rPr>
          <w:rFonts w:hint="cs"/>
          <w:rtl/>
        </w:rPr>
        <w:t>אבל</w:t>
      </w:r>
      <w:bookmarkStart w:id="32224" w:name="_ETM_Q55_676000"/>
      <w:bookmarkEnd w:id="32224"/>
      <w:r>
        <w:rPr>
          <w:rFonts w:hint="cs"/>
          <w:rtl/>
        </w:rPr>
        <w:t xml:space="preserve"> הינה, את מפריעה. את ממשיכה להפריע. די. את רוצה שאני אקרא בקריאה שלישית</w:t>
      </w:r>
      <w:r w:rsidR="00F0639C">
        <w:rPr>
          <w:rFonts w:hint="cs"/>
          <w:rtl/>
        </w:rPr>
        <w:t>?</w:t>
      </w:r>
      <w:r>
        <w:rPr>
          <w:rFonts w:hint="cs"/>
          <w:rtl/>
        </w:rPr>
        <w:t xml:space="preserve"> כי את ממשיכה</w:t>
      </w:r>
      <w:r w:rsidR="00F0639C">
        <w:rPr>
          <w:rFonts w:hint="cs"/>
          <w:rtl/>
        </w:rPr>
        <w:t>.</w:t>
      </w:r>
      <w:r>
        <w:rPr>
          <w:rFonts w:hint="cs"/>
          <w:rtl/>
        </w:rPr>
        <w:t xml:space="preserve"> </w:t>
      </w:r>
    </w:p>
    <w:p w:rsidR="00AE5B49" w:rsidRDefault="00AE5B49" w:rsidP="005B7973">
      <w:pPr>
        <w:rPr>
          <w:rtl/>
        </w:rPr>
      </w:pPr>
    </w:p>
    <w:p w:rsidR="00AE5B49" w:rsidRDefault="00AE5B49" w:rsidP="005B7973">
      <w:pPr>
        <w:pStyle w:val="af5"/>
        <w:keepNext/>
        <w:rPr>
          <w:rtl/>
        </w:rPr>
      </w:pPr>
      <w:bookmarkStart w:id="32225" w:name="ET_interruption_6345_87"/>
      <w:r w:rsidRPr="00E43A47">
        <w:rPr>
          <w:rStyle w:val="TagStyle"/>
          <w:rtl/>
        </w:rPr>
        <w:t xml:space="preserve"> &lt;&lt; קריאה &gt;&gt; </w:t>
      </w:r>
      <w:r>
        <w:rPr>
          <w:rtl/>
        </w:rPr>
        <w:t>טלי גוטליב (הליכוד):</w:t>
      </w:r>
      <w:r w:rsidRPr="00E43A47">
        <w:rPr>
          <w:rStyle w:val="TagStyle"/>
          <w:rtl/>
        </w:rPr>
        <w:t xml:space="preserve"> &lt;&lt; קריאה &gt;&gt;</w:t>
      </w:r>
      <w:r>
        <w:rPr>
          <w:rtl/>
        </w:rPr>
        <w:t xml:space="preserve">  </w:t>
      </w:r>
      <w:bookmarkEnd w:id="32225"/>
    </w:p>
    <w:p w:rsidR="00AE5B49" w:rsidRDefault="00AE5B49" w:rsidP="00D847B9">
      <w:pPr>
        <w:rPr>
          <w:rtl/>
        </w:rPr>
      </w:pPr>
    </w:p>
    <w:p w:rsidR="00AE5B49" w:rsidRDefault="00FE4DBC" w:rsidP="005B7973">
      <w:pPr>
        <w:rPr>
          <w:rtl/>
        </w:rPr>
      </w:pPr>
      <w:bookmarkStart w:id="32226" w:name="_ETM_Q55_684000"/>
      <w:bookmarkStart w:id="32227" w:name="_ETM_Q55_680000"/>
      <w:bookmarkEnd w:id="32226"/>
      <w:bookmarkEnd w:id="32227"/>
      <w:r>
        <w:rPr>
          <w:rFonts w:hint="cs"/>
          <w:rtl/>
        </w:rPr>
        <w:t>– – –</w:t>
      </w:r>
      <w:r w:rsidR="00AE5B49">
        <w:rPr>
          <w:rFonts w:hint="cs"/>
          <w:rtl/>
        </w:rPr>
        <w:t xml:space="preserve"> גברתי.</w:t>
      </w:r>
    </w:p>
    <w:p w:rsidR="00AE5B49" w:rsidRDefault="00AE5B49" w:rsidP="005B7973">
      <w:pPr>
        <w:rPr>
          <w:rtl/>
        </w:rPr>
      </w:pPr>
      <w:bookmarkStart w:id="32228" w:name="_ETM_Q55_682000"/>
      <w:bookmarkEnd w:id="32228"/>
    </w:p>
    <w:p w:rsidR="00AE5B49" w:rsidRDefault="00AE5B49" w:rsidP="005B7973">
      <w:pPr>
        <w:pStyle w:val="af6"/>
        <w:keepNext/>
        <w:rPr>
          <w:rtl/>
        </w:rPr>
      </w:pPr>
      <w:bookmarkStart w:id="32229" w:name="ET_yor_6596_88"/>
      <w:r w:rsidRPr="00E43A47">
        <w:rPr>
          <w:rStyle w:val="TagStyle"/>
          <w:rtl/>
        </w:rPr>
        <w:t xml:space="preserve"> &lt;&lt; יור &gt;&gt; </w:t>
      </w:r>
      <w:r>
        <w:rPr>
          <w:rtl/>
        </w:rPr>
        <w:t>היו"ר אורית פרקש הכהן:</w:t>
      </w:r>
      <w:r w:rsidRPr="00E43A47">
        <w:rPr>
          <w:rStyle w:val="TagStyle"/>
          <w:rtl/>
        </w:rPr>
        <w:t xml:space="preserve"> &lt;&lt; יור &gt;&gt;</w:t>
      </w:r>
      <w:r>
        <w:rPr>
          <w:rtl/>
        </w:rPr>
        <w:t xml:space="preserve">  </w:t>
      </w:r>
      <w:bookmarkEnd w:id="32229"/>
    </w:p>
    <w:p w:rsidR="00AE5B49" w:rsidRDefault="00AE5B49" w:rsidP="00D847B9">
      <w:pPr>
        <w:rPr>
          <w:rtl/>
        </w:rPr>
      </w:pPr>
    </w:p>
    <w:p w:rsidR="00AE5B49" w:rsidRDefault="00AE5B49" w:rsidP="005B7973">
      <w:pPr>
        <w:rPr>
          <w:rtl/>
        </w:rPr>
      </w:pPr>
      <w:bookmarkStart w:id="32230" w:name="_ETM_Q55_683000"/>
      <w:bookmarkEnd w:id="32230"/>
      <w:r>
        <w:rPr>
          <w:rFonts w:hint="cs"/>
          <w:rtl/>
        </w:rPr>
        <w:t>את</w:t>
      </w:r>
      <w:bookmarkStart w:id="32231" w:name="_ETM_Q55_678739"/>
      <w:bookmarkStart w:id="32232" w:name="_ETM_Q55_679099"/>
      <w:bookmarkStart w:id="32233" w:name="_ETM_Q55_679279"/>
      <w:bookmarkEnd w:id="32231"/>
      <w:bookmarkEnd w:id="32232"/>
      <w:bookmarkEnd w:id="32233"/>
      <w:r>
        <w:rPr>
          <w:rtl/>
        </w:rPr>
        <w:t xml:space="preserve"> </w:t>
      </w:r>
      <w:bookmarkStart w:id="32234" w:name="_ETM_Q55_679819"/>
      <w:bookmarkEnd w:id="32234"/>
      <w:r>
        <w:rPr>
          <w:rtl/>
        </w:rPr>
        <w:t>ממשיכה</w:t>
      </w:r>
      <w:r>
        <w:rPr>
          <w:rFonts w:hint="cs"/>
          <w:rtl/>
        </w:rPr>
        <w:t xml:space="preserve">. תכבדי את חברי הכנסת האחרים. </w:t>
      </w:r>
      <w:bookmarkStart w:id="32235" w:name="_ETM_Q55_690060"/>
      <w:bookmarkEnd w:id="32235"/>
    </w:p>
    <w:p w:rsidR="00AE5B49" w:rsidRDefault="00AE5B49" w:rsidP="005B7973">
      <w:pPr>
        <w:rPr>
          <w:rtl/>
        </w:rPr>
      </w:pPr>
      <w:bookmarkStart w:id="32236" w:name="_ETM_Q55_685000"/>
      <w:bookmarkEnd w:id="32236"/>
    </w:p>
    <w:p w:rsidR="00AE5B49" w:rsidRDefault="00AE5B49" w:rsidP="005B7973">
      <w:pPr>
        <w:pStyle w:val="af5"/>
        <w:keepNext/>
        <w:rPr>
          <w:rtl/>
        </w:rPr>
      </w:pPr>
      <w:bookmarkStart w:id="32237" w:name="ET_interruption_6345_89"/>
      <w:r w:rsidRPr="00E43A47">
        <w:rPr>
          <w:rStyle w:val="TagStyle"/>
          <w:rtl/>
        </w:rPr>
        <w:t xml:space="preserve"> &lt;&lt; קריאה &gt;&gt; </w:t>
      </w:r>
      <w:r>
        <w:rPr>
          <w:rtl/>
        </w:rPr>
        <w:t>טלי גוטליב (הליכוד):</w:t>
      </w:r>
      <w:r w:rsidRPr="00E43A47">
        <w:rPr>
          <w:rStyle w:val="TagStyle"/>
          <w:rtl/>
        </w:rPr>
        <w:t xml:space="preserve"> &lt;&lt; קריאה &gt;&gt;</w:t>
      </w:r>
      <w:r>
        <w:rPr>
          <w:rtl/>
        </w:rPr>
        <w:t xml:space="preserve">  </w:t>
      </w:r>
      <w:bookmarkEnd w:id="32237"/>
    </w:p>
    <w:p w:rsidR="00AE5B49" w:rsidRDefault="00AE5B49" w:rsidP="00D847B9">
      <w:pPr>
        <w:rPr>
          <w:rtl/>
        </w:rPr>
      </w:pPr>
    </w:p>
    <w:p w:rsidR="00AE5B49" w:rsidRDefault="00AE5B49" w:rsidP="005B7973">
      <w:pPr>
        <w:rPr>
          <w:rtl/>
        </w:rPr>
      </w:pPr>
      <w:r>
        <w:rPr>
          <w:rFonts w:hint="cs"/>
          <w:rtl/>
        </w:rPr>
        <w:t xml:space="preserve">תודה רבה, גברתי, </w:t>
      </w:r>
      <w:bookmarkStart w:id="32238" w:name="_ETM_Q55_686000"/>
      <w:bookmarkEnd w:id="32238"/>
      <w:r>
        <w:rPr>
          <w:rFonts w:hint="cs"/>
          <w:rtl/>
        </w:rPr>
        <w:t xml:space="preserve">באמת. </w:t>
      </w:r>
    </w:p>
    <w:p w:rsidR="00AE5B49" w:rsidRDefault="00AE5B49" w:rsidP="005B7973">
      <w:pPr>
        <w:rPr>
          <w:rtl/>
        </w:rPr>
      </w:pPr>
    </w:p>
    <w:p w:rsidR="00AE5B49" w:rsidRDefault="00AE5B49" w:rsidP="005B7973">
      <w:pPr>
        <w:pStyle w:val="af5"/>
        <w:keepNext/>
        <w:rPr>
          <w:rtl/>
        </w:rPr>
      </w:pPr>
      <w:bookmarkStart w:id="32239" w:name="ET_interruption_6361_93"/>
      <w:r w:rsidRPr="00E43A47">
        <w:rPr>
          <w:rStyle w:val="TagStyle"/>
          <w:rtl/>
        </w:rPr>
        <w:t xml:space="preserve"> &lt;&lt; קריאה &gt;&gt; </w:t>
      </w:r>
      <w:r>
        <w:rPr>
          <w:rtl/>
        </w:rPr>
        <w:t>נאור שירי (יש עתיד):</w:t>
      </w:r>
      <w:r w:rsidRPr="00E43A47">
        <w:rPr>
          <w:rStyle w:val="TagStyle"/>
          <w:rtl/>
        </w:rPr>
        <w:t xml:space="preserve"> &lt;&lt; קריאה &gt;&gt;</w:t>
      </w:r>
      <w:r>
        <w:rPr>
          <w:rtl/>
        </w:rPr>
        <w:t xml:space="preserve">  </w:t>
      </w:r>
      <w:bookmarkEnd w:id="32239"/>
    </w:p>
    <w:p w:rsidR="00AE5B49" w:rsidRDefault="00AE5B49" w:rsidP="00D847B9">
      <w:pPr>
        <w:rPr>
          <w:rtl/>
        </w:rPr>
      </w:pPr>
    </w:p>
    <w:p w:rsidR="00AE5B49" w:rsidRDefault="00AE5B49" w:rsidP="005B7973">
      <w:pPr>
        <w:rPr>
          <w:rtl/>
        </w:rPr>
      </w:pPr>
      <w:bookmarkStart w:id="32240" w:name="_ETM_Q55_689000"/>
      <w:bookmarkEnd w:id="32240"/>
      <w:r>
        <w:rPr>
          <w:rFonts w:hint="cs"/>
          <w:rtl/>
        </w:rPr>
        <w:t xml:space="preserve">לא תודה </w:t>
      </w:r>
      <w:r>
        <w:rPr>
          <w:rtl/>
        </w:rPr>
        <w:t>–</w:t>
      </w:r>
      <w:r>
        <w:rPr>
          <w:rFonts w:hint="cs"/>
          <w:rtl/>
        </w:rPr>
        <w:t xml:space="preserve"> סליחה. </w:t>
      </w:r>
    </w:p>
    <w:p w:rsidR="00C85427" w:rsidRDefault="00C85427" w:rsidP="005B7973">
      <w:pPr>
        <w:rPr>
          <w:rtl/>
        </w:rPr>
      </w:pPr>
    </w:p>
    <w:p w:rsidR="00AE5B49" w:rsidRDefault="00AE5B49" w:rsidP="005B7973">
      <w:pPr>
        <w:pStyle w:val="af6"/>
        <w:keepNext/>
        <w:rPr>
          <w:rtl/>
        </w:rPr>
      </w:pPr>
      <w:bookmarkStart w:id="32241" w:name="_ETM_Q55_694000"/>
      <w:bookmarkStart w:id="32242" w:name="ET_yor_6596_90"/>
      <w:bookmarkEnd w:id="32241"/>
      <w:r w:rsidRPr="00E43A47">
        <w:rPr>
          <w:rStyle w:val="TagStyle"/>
          <w:rtl/>
        </w:rPr>
        <w:t xml:space="preserve"> &lt;&lt; יור &gt;&gt; </w:t>
      </w:r>
      <w:r>
        <w:rPr>
          <w:rtl/>
        </w:rPr>
        <w:t>היו"ר אורית פרקש הכהן:</w:t>
      </w:r>
      <w:r w:rsidRPr="00E43A47">
        <w:rPr>
          <w:rStyle w:val="TagStyle"/>
          <w:rtl/>
        </w:rPr>
        <w:t xml:space="preserve"> &lt;&lt; יור &gt;&gt;</w:t>
      </w:r>
      <w:r>
        <w:rPr>
          <w:rtl/>
        </w:rPr>
        <w:t xml:space="preserve">  </w:t>
      </w:r>
      <w:bookmarkEnd w:id="32242"/>
    </w:p>
    <w:p w:rsidR="00AE5B49" w:rsidRDefault="00AE5B49" w:rsidP="00D847B9">
      <w:pPr>
        <w:rPr>
          <w:rtl/>
        </w:rPr>
      </w:pPr>
    </w:p>
    <w:p w:rsidR="00AE5B49" w:rsidRDefault="00AE5B49" w:rsidP="005B7973">
      <w:pPr>
        <w:rPr>
          <w:rtl/>
        </w:rPr>
      </w:pPr>
      <w:bookmarkStart w:id="32243" w:name="_ETM_Q55_688000"/>
      <w:bookmarkEnd w:id="32243"/>
      <w:r>
        <w:rPr>
          <w:rFonts w:hint="cs"/>
          <w:rtl/>
        </w:rPr>
        <w:t>אני שמחה.</w:t>
      </w:r>
    </w:p>
    <w:p w:rsidR="00AE5B49" w:rsidRDefault="00AE5B49" w:rsidP="005B7973">
      <w:pPr>
        <w:rPr>
          <w:rtl/>
        </w:rPr>
      </w:pPr>
      <w:bookmarkStart w:id="32244" w:name="_ETM_Q55_691000"/>
      <w:bookmarkEnd w:id="32244"/>
    </w:p>
    <w:p w:rsidR="00AE5B49" w:rsidRDefault="00AE5B49" w:rsidP="005B7973">
      <w:pPr>
        <w:pStyle w:val="-"/>
        <w:keepNext/>
        <w:rPr>
          <w:rtl/>
        </w:rPr>
      </w:pPr>
      <w:bookmarkStart w:id="32245" w:name="ET_speakercontinue_5726_91"/>
      <w:r w:rsidRPr="00E43A47">
        <w:rPr>
          <w:rStyle w:val="TagStyle"/>
          <w:rtl/>
        </w:rPr>
        <w:t xml:space="preserve"> &lt;&lt; דובר_המשך &gt;&gt; </w:t>
      </w:r>
      <w:r>
        <w:rPr>
          <w:rtl/>
        </w:rPr>
        <w:t>ינון אזולאי (ש"ס):</w:t>
      </w:r>
      <w:r w:rsidRPr="00E43A47">
        <w:rPr>
          <w:rStyle w:val="TagStyle"/>
          <w:rtl/>
        </w:rPr>
        <w:t xml:space="preserve"> &lt;&lt; דובר_המשך &gt;&gt;</w:t>
      </w:r>
      <w:r>
        <w:rPr>
          <w:rtl/>
        </w:rPr>
        <w:t xml:space="preserve">  </w:t>
      </w:r>
      <w:bookmarkEnd w:id="32245"/>
    </w:p>
    <w:p w:rsidR="00AE5B49" w:rsidRDefault="00AE5B49" w:rsidP="00D847B9">
      <w:pPr>
        <w:rPr>
          <w:rtl/>
        </w:rPr>
      </w:pPr>
    </w:p>
    <w:p w:rsidR="00AE5B49" w:rsidRDefault="00AE5B49" w:rsidP="005B7973">
      <w:pPr>
        <w:rPr>
          <w:rtl/>
        </w:rPr>
      </w:pPr>
      <w:bookmarkStart w:id="32246" w:name="_ETM_Q55_692000"/>
      <w:bookmarkEnd w:id="32246"/>
      <w:r>
        <w:rPr>
          <w:rFonts w:hint="cs"/>
          <w:rtl/>
        </w:rPr>
        <w:t xml:space="preserve">תודה. </w:t>
      </w:r>
    </w:p>
    <w:p w:rsidR="00AE5B49" w:rsidRDefault="00AE5B49" w:rsidP="005B7973">
      <w:pPr>
        <w:rPr>
          <w:rtl/>
        </w:rPr>
      </w:pPr>
    </w:p>
    <w:p w:rsidR="00AE5B49" w:rsidRDefault="00AE5B49" w:rsidP="005B7973">
      <w:pPr>
        <w:pStyle w:val="af6"/>
        <w:keepNext/>
        <w:rPr>
          <w:rtl/>
        </w:rPr>
      </w:pPr>
      <w:bookmarkStart w:id="32247" w:name="ET_yor_6596_92"/>
      <w:r w:rsidRPr="00E43A47">
        <w:rPr>
          <w:rStyle w:val="TagStyle"/>
          <w:rtl/>
        </w:rPr>
        <w:t xml:space="preserve"> &lt;&lt; יור &gt;&gt; </w:t>
      </w:r>
      <w:r>
        <w:rPr>
          <w:rtl/>
        </w:rPr>
        <w:t>היו"ר אורית פרקש הכהן:</w:t>
      </w:r>
      <w:r w:rsidRPr="00E43A47">
        <w:rPr>
          <w:rStyle w:val="TagStyle"/>
          <w:rtl/>
        </w:rPr>
        <w:t xml:space="preserve"> &lt;&lt; יור &gt;&gt;</w:t>
      </w:r>
      <w:r>
        <w:rPr>
          <w:rtl/>
        </w:rPr>
        <w:t xml:space="preserve">  </w:t>
      </w:r>
      <w:bookmarkEnd w:id="32247"/>
    </w:p>
    <w:p w:rsidR="00AE5B49" w:rsidRDefault="00AE5B49" w:rsidP="00D847B9">
      <w:pPr>
        <w:rPr>
          <w:rtl/>
        </w:rPr>
      </w:pPr>
    </w:p>
    <w:p w:rsidR="00AE5B49" w:rsidRDefault="00AE5B49" w:rsidP="005B7973">
      <w:pPr>
        <w:rPr>
          <w:rtl/>
        </w:rPr>
      </w:pPr>
      <w:bookmarkStart w:id="32248" w:name="_ETM_Q55_690000"/>
      <w:bookmarkEnd w:id="32248"/>
      <w:r>
        <w:rPr>
          <w:rFonts w:hint="cs"/>
          <w:rtl/>
        </w:rPr>
        <w:t>בבקשה.</w:t>
      </w:r>
    </w:p>
    <w:p w:rsidR="00AE5B49" w:rsidRDefault="00AE5B49" w:rsidP="005B7973">
      <w:pPr>
        <w:rPr>
          <w:rtl/>
        </w:rPr>
      </w:pPr>
    </w:p>
    <w:p w:rsidR="00AE5B49" w:rsidRDefault="00AE5B49" w:rsidP="005B7973">
      <w:pPr>
        <w:pStyle w:val="-"/>
        <w:keepNext/>
        <w:rPr>
          <w:rtl/>
        </w:rPr>
      </w:pPr>
      <w:bookmarkStart w:id="32249" w:name="ET_speakercontinue_5726_94"/>
      <w:r w:rsidRPr="00E43A47">
        <w:rPr>
          <w:rStyle w:val="TagStyle"/>
          <w:rtl/>
        </w:rPr>
        <w:t xml:space="preserve"> &lt;&lt; דובר_המשך &gt;&gt; </w:t>
      </w:r>
      <w:r>
        <w:rPr>
          <w:rtl/>
        </w:rPr>
        <w:t>ינון אזולאי (ש"ס):</w:t>
      </w:r>
      <w:r w:rsidRPr="00E43A47">
        <w:rPr>
          <w:rStyle w:val="TagStyle"/>
          <w:rtl/>
        </w:rPr>
        <w:t xml:space="preserve"> &lt;&lt; דובר_המשך &gt;&gt;</w:t>
      </w:r>
      <w:r>
        <w:rPr>
          <w:rtl/>
        </w:rPr>
        <w:t xml:space="preserve">  </w:t>
      </w:r>
      <w:bookmarkEnd w:id="32249"/>
    </w:p>
    <w:p w:rsidR="00AE5B49" w:rsidRDefault="00AE5B49" w:rsidP="00D847B9">
      <w:pPr>
        <w:rPr>
          <w:rtl/>
        </w:rPr>
      </w:pPr>
    </w:p>
    <w:p w:rsidR="00AE5B49" w:rsidRDefault="00AE5B49" w:rsidP="005B7973">
      <w:pPr>
        <w:rPr>
          <w:rtl/>
        </w:rPr>
      </w:pPr>
      <w:bookmarkStart w:id="32250" w:name="_ETM_Q55_696000"/>
      <w:bookmarkStart w:id="32251" w:name="_ETM_Q55_687000"/>
      <w:bookmarkStart w:id="32252" w:name="_ETM_Q55_691480"/>
      <w:bookmarkStart w:id="32253" w:name="_ETM_Q55_692499"/>
      <w:bookmarkStart w:id="32254" w:name="_ETM_Q55_693400"/>
      <w:bookmarkStart w:id="32255" w:name="_ETM_Q55_693999"/>
      <w:bookmarkEnd w:id="32250"/>
      <w:bookmarkEnd w:id="32251"/>
      <w:bookmarkEnd w:id="32252"/>
      <w:bookmarkEnd w:id="32253"/>
      <w:bookmarkEnd w:id="32254"/>
      <w:bookmarkEnd w:id="32255"/>
      <w:r>
        <w:rPr>
          <w:rtl/>
        </w:rPr>
        <w:t xml:space="preserve">אני </w:t>
      </w:r>
      <w:bookmarkStart w:id="32256" w:name="_ETM_Q55_694179"/>
      <w:bookmarkEnd w:id="32256"/>
      <w:r>
        <w:rPr>
          <w:rtl/>
        </w:rPr>
        <w:t xml:space="preserve">יכול </w:t>
      </w:r>
      <w:bookmarkStart w:id="32257" w:name="_ETM_Q55_694329"/>
      <w:bookmarkEnd w:id="32257"/>
      <w:r>
        <w:rPr>
          <w:rtl/>
        </w:rPr>
        <w:t xml:space="preserve">להגיד </w:t>
      </w:r>
      <w:bookmarkStart w:id="32258" w:name="_ETM_Q55_694540"/>
      <w:bookmarkEnd w:id="32258"/>
      <w:r>
        <w:rPr>
          <w:rtl/>
        </w:rPr>
        <w:t>תודה</w:t>
      </w:r>
      <w:r>
        <w:rPr>
          <w:rFonts w:hint="cs"/>
          <w:rtl/>
        </w:rPr>
        <w:t xml:space="preserve"> </w:t>
      </w:r>
      <w:proofErr w:type="spellStart"/>
      <w:r>
        <w:rPr>
          <w:rFonts w:hint="cs"/>
          <w:rtl/>
        </w:rPr>
        <w:t>לנהוראי</w:t>
      </w:r>
      <w:proofErr w:type="spellEnd"/>
      <w:r>
        <w:rPr>
          <w:rFonts w:hint="cs"/>
          <w:rtl/>
        </w:rPr>
        <w:t xml:space="preserve"> – נאור?</w:t>
      </w:r>
      <w:bookmarkStart w:id="32259" w:name="_ETM_Q55_694809"/>
      <w:bookmarkStart w:id="32260" w:name="_ETM_Q55_695650"/>
      <w:bookmarkStart w:id="32261" w:name="_ETM_Q55_696249"/>
      <w:bookmarkStart w:id="32262" w:name="_ETM_Q55_696309"/>
      <w:bookmarkStart w:id="32263" w:name="_ETM_Q55_697209"/>
      <w:bookmarkEnd w:id="32259"/>
      <w:bookmarkEnd w:id="32260"/>
      <w:bookmarkEnd w:id="32261"/>
      <w:bookmarkEnd w:id="32262"/>
      <w:bookmarkEnd w:id="32263"/>
      <w:r>
        <w:rPr>
          <w:rFonts w:hint="cs"/>
          <w:rtl/>
        </w:rPr>
        <w:t xml:space="preserve"> ב</w:t>
      </w:r>
      <w:r>
        <w:rPr>
          <w:rtl/>
        </w:rPr>
        <w:t xml:space="preserve">זמן </w:t>
      </w:r>
      <w:bookmarkStart w:id="32264" w:name="_ETM_Q55_697480"/>
      <w:bookmarkEnd w:id="32264"/>
      <w:r>
        <w:rPr>
          <w:rFonts w:hint="cs"/>
          <w:rtl/>
        </w:rPr>
        <w:t xml:space="preserve">האחרון אני קורא לך </w:t>
      </w:r>
      <w:proofErr w:type="spellStart"/>
      <w:r>
        <w:rPr>
          <w:rFonts w:hint="cs"/>
          <w:rtl/>
        </w:rPr>
        <w:t>נהוראי</w:t>
      </w:r>
      <w:proofErr w:type="spellEnd"/>
      <w:r>
        <w:rPr>
          <w:rFonts w:hint="cs"/>
          <w:rtl/>
        </w:rPr>
        <w:t xml:space="preserve">. </w:t>
      </w:r>
    </w:p>
    <w:p w:rsidR="00AE5B49" w:rsidRDefault="00AE5B49" w:rsidP="005B7973">
      <w:pPr>
        <w:rPr>
          <w:rtl/>
        </w:rPr>
      </w:pPr>
    </w:p>
    <w:p w:rsidR="00AE5B49" w:rsidRDefault="00AE5B49" w:rsidP="003A53D8">
      <w:pPr>
        <w:rPr>
          <w:rtl/>
        </w:rPr>
      </w:pPr>
      <w:bookmarkStart w:id="32265" w:name="_ETM_Q55_701000"/>
      <w:bookmarkEnd w:id="32265"/>
      <w:r>
        <w:rPr>
          <w:rFonts w:hint="cs"/>
          <w:rtl/>
        </w:rPr>
        <w:t>טוב,</w:t>
      </w:r>
      <w:bookmarkStart w:id="32266" w:name="_ETM_Q55_698000"/>
      <w:bookmarkEnd w:id="32266"/>
      <w:r>
        <w:rPr>
          <w:rFonts w:hint="cs"/>
          <w:rtl/>
        </w:rPr>
        <w:t xml:space="preserve"> האמת היא </w:t>
      </w:r>
      <w:bookmarkStart w:id="32267" w:name="_ETM_Q55_697659"/>
      <w:bookmarkStart w:id="32268" w:name="_ETM_Q55_697719"/>
      <w:bookmarkStart w:id="32269" w:name="_ETM_Q55_697959"/>
      <w:bookmarkStart w:id="32270" w:name="_ETM_Q55_699749"/>
      <w:bookmarkStart w:id="32271" w:name="_ETM_Q55_700169"/>
      <w:bookmarkStart w:id="32272" w:name="_ETM_Q55_700739"/>
      <w:bookmarkEnd w:id="32267"/>
      <w:bookmarkEnd w:id="32268"/>
      <w:bookmarkEnd w:id="32269"/>
      <w:bookmarkEnd w:id="32270"/>
      <w:bookmarkEnd w:id="32271"/>
      <w:bookmarkEnd w:id="32272"/>
      <w:r>
        <w:rPr>
          <w:rFonts w:hint="cs"/>
          <w:rtl/>
        </w:rPr>
        <w:t>ש</w:t>
      </w:r>
      <w:r>
        <w:rPr>
          <w:rtl/>
        </w:rPr>
        <w:t xml:space="preserve">הצעת </w:t>
      </w:r>
      <w:bookmarkStart w:id="32273" w:name="_ETM_Q55_701340"/>
      <w:bookmarkEnd w:id="32273"/>
      <w:r>
        <w:rPr>
          <w:rtl/>
        </w:rPr>
        <w:t xml:space="preserve">החוק </w:t>
      </w:r>
      <w:bookmarkStart w:id="32274" w:name="_ETM_Q55_701639"/>
      <w:bookmarkEnd w:id="32274"/>
      <w:r>
        <w:rPr>
          <w:rtl/>
        </w:rPr>
        <w:t>הזאת</w:t>
      </w:r>
      <w:r>
        <w:rPr>
          <w:rFonts w:hint="cs"/>
          <w:rtl/>
        </w:rPr>
        <w:t>,</w:t>
      </w:r>
      <w:r>
        <w:rPr>
          <w:rtl/>
        </w:rPr>
        <w:t xml:space="preserve"> </w:t>
      </w:r>
      <w:bookmarkStart w:id="32275" w:name="_ETM_Q55_702809"/>
      <w:bookmarkEnd w:id="32275"/>
      <w:r>
        <w:rPr>
          <w:rtl/>
        </w:rPr>
        <w:t>מירב</w:t>
      </w:r>
      <w:r>
        <w:rPr>
          <w:rFonts w:hint="cs"/>
          <w:rtl/>
        </w:rPr>
        <w:t>,</w:t>
      </w:r>
      <w:r>
        <w:rPr>
          <w:rtl/>
        </w:rPr>
        <w:t xml:space="preserve"> </w:t>
      </w:r>
      <w:bookmarkStart w:id="32276" w:name="_ETM_Q55_703230"/>
      <w:bookmarkEnd w:id="32276"/>
      <w:r>
        <w:rPr>
          <w:rtl/>
        </w:rPr>
        <w:t xml:space="preserve">אני </w:t>
      </w:r>
      <w:bookmarkStart w:id="32277" w:name="_ETM_Q55_703410"/>
      <w:bookmarkEnd w:id="32277"/>
      <w:r>
        <w:rPr>
          <w:rtl/>
        </w:rPr>
        <w:t xml:space="preserve">חייב </w:t>
      </w:r>
      <w:bookmarkStart w:id="32278" w:name="_ETM_Q55_703709"/>
      <w:bookmarkEnd w:id="32278"/>
      <w:r>
        <w:rPr>
          <w:rtl/>
        </w:rPr>
        <w:t xml:space="preserve">להגיד </w:t>
      </w:r>
      <w:bookmarkStart w:id="32279" w:name="_ETM_Q55_704099"/>
      <w:bookmarkEnd w:id="32279"/>
      <w:r>
        <w:rPr>
          <w:rtl/>
        </w:rPr>
        <w:t xml:space="preserve">שהיא </w:t>
      </w:r>
      <w:bookmarkStart w:id="32280" w:name="_ETM_Q55_704309"/>
      <w:bookmarkEnd w:id="32280"/>
      <w:r>
        <w:rPr>
          <w:rtl/>
        </w:rPr>
        <w:t xml:space="preserve">נולדה </w:t>
      </w:r>
      <w:bookmarkStart w:id="32281" w:name="_ETM_Q55_706010"/>
      <w:bookmarkEnd w:id="32281"/>
      <w:r>
        <w:rPr>
          <w:rtl/>
        </w:rPr>
        <w:t xml:space="preserve">מהיכרותי </w:t>
      </w:r>
      <w:bookmarkStart w:id="32282" w:name="_ETM_Q55_706819"/>
      <w:bookmarkEnd w:id="32282"/>
      <w:r>
        <w:rPr>
          <w:rtl/>
        </w:rPr>
        <w:t>עם</w:t>
      </w:r>
      <w:r>
        <w:rPr>
          <w:rFonts w:hint="cs"/>
          <w:rtl/>
        </w:rPr>
        <w:t xml:space="preserve"> לקט</w:t>
      </w:r>
      <w:bookmarkStart w:id="32283" w:name="_ETM_Q55_706940"/>
      <w:bookmarkStart w:id="32284" w:name="_ETM_Q55_707090"/>
      <w:bookmarkEnd w:id="32283"/>
      <w:bookmarkEnd w:id="32284"/>
      <w:r>
        <w:rPr>
          <w:rtl/>
        </w:rPr>
        <w:t xml:space="preserve"> </w:t>
      </w:r>
      <w:bookmarkStart w:id="32285" w:name="_ETM_Q55_707209"/>
      <w:bookmarkEnd w:id="32285"/>
      <w:r>
        <w:rPr>
          <w:rtl/>
        </w:rPr>
        <w:t>ישראל</w:t>
      </w:r>
      <w:r>
        <w:rPr>
          <w:rFonts w:hint="cs"/>
          <w:rtl/>
        </w:rPr>
        <w:t>,</w:t>
      </w:r>
      <w:r>
        <w:rPr>
          <w:rtl/>
        </w:rPr>
        <w:t xml:space="preserve"> </w:t>
      </w:r>
      <w:bookmarkStart w:id="32286" w:name="_ETM_Q55_707540"/>
      <w:bookmarkEnd w:id="32286"/>
      <w:r>
        <w:rPr>
          <w:rtl/>
        </w:rPr>
        <w:t xml:space="preserve">ואת </w:t>
      </w:r>
      <w:bookmarkStart w:id="32287" w:name="_ETM_Q55_707780"/>
      <w:bookmarkEnd w:id="32287"/>
      <w:r>
        <w:rPr>
          <w:rtl/>
        </w:rPr>
        <w:t xml:space="preserve">הראשונה </w:t>
      </w:r>
      <w:bookmarkStart w:id="32288" w:name="_ETM_Q55_708200"/>
      <w:bookmarkEnd w:id="32288"/>
      <w:r>
        <w:rPr>
          <w:rtl/>
        </w:rPr>
        <w:t>ש</w:t>
      </w:r>
      <w:r>
        <w:rPr>
          <w:rFonts w:hint="cs"/>
          <w:rtl/>
        </w:rPr>
        <w:t xml:space="preserve">הכרת לי. </w:t>
      </w:r>
      <w:bookmarkStart w:id="32289" w:name="_ETM_Q55_708620"/>
      <w:bookmarkStart w:id="32290" w:name="_ETM_Q55_708709"/>
      <w:bookmarkEnd w:id="32289"/>
      <w:bookmarkEnd w:id="32290"/>
      <w:r>
        <w:rPr>
          <w:rtl/>
        </w:rPr>
        <w:t xml:space="preserve">כמו </w:t>
      </w:r>
      <w:bookmarkStart w:id="32291" w:name="_ETM_Q55_708920"/>
      <w:bookmarkEnd w:id="32291"/>
      <w:r>
        <w:rPr>
          <w:rtl/>
        </w:rPr>
        <w:t xml:space="preserve">שאמרת </w:t>
      </w:r>
      <w:bookmarkStart w:id="32292" w:name="_ETM_Q55_709429"/>
      <w:bookmarkEnd w:id="32292"/>
      <w:r>
        <w:rPr>
          <w:rtl/>
        </w:rPr>
        <w:t>פה</w:t>
      </w:r>
      <w:r>
        <w:rPr>
          <w:rFonts w:hint="cs"/>
          <w:rtl/>
        </w:rPr>
        <w:t>,</w:t>
      </w:r>
      <w:r>
        <w:rPr>
          <w:rtl/>
        </w:rPr>
        <w:t xml:space="preserve"> </w:t>
      </w:r>
      <w:bookmarkStart w:id="32293" w:name="_ETM_Q55_709549"/>
      <w:bookmarkEnd w:id="32293"/>
      <w:r>
        <w:rPr>
          <w:rtl/>
        </w:rPr>
        <w:t xml:space="preserve">את </w:t>
      </w:r>
      <w:bookmarkStart w:id="32294" w:name="_ETM_Q55_709640"/>
      <w:bookmarkEnd w:id="32294"/>
      <w:r>
        <w:rPr>
          <w:rtl/>
        </w:rPr>
        <w:t xml:space="preserve">הראשונה </w:t>
      </w:r>
      <w:bookmarkStart w:id="32295" w:name="_ETM_Q55_710030"/>
      <w:bookmarkEnd w:id="32295"/>
      <w:r>
        <w:rPr>
          <w:rtl/>
        </w:rPr>
        <w:t>שהכרת</w:t>
      </w:r>
      <w:r>
        <w:rPr>
          <w:rFonts w:hint="cs"/>
          <w:rtl/>
        </w:rPr>
        <w:t xml:space="preserve"> לי את ל</w:t>
      </w:r>
      <w:bookmarkStart w:id="32296" w:name="_ETM_Q55_707000"/>
      <w:bookmarkEnd w:id="32296"/>
      <w:r>
        <w:rPr>
          <w:rFonts w:hint="cs"/>
          <w:rtl/>
        </w:rPr>
        <w:t>קט ישראל</w:t>
      </w:r>
      <w:bookmarkStart w:id="32297" w:name="_ETM_Q55_710599"/>
      <w:bookmarkStart w:id="32298" w:name="_ETM_Q55_711200"/>
      <w:bookmarkStart w:id="32299" w:name="_ETM_Q55_711530"/>
      <w:bookmarkStart w:id="32300" w:name="_ETM_Q55_711650"/>
      <w:bookmarkStart w:id="32301" w:name="_ETM_Q55_713300"/>
      <w:bookmarkEnd w:id="32297"/>
      <w:bookmarkEnd w:id="32298"/>
      <w:bookmarkEnd w:id="32299"/>
      <w:bookmarkEnd w:id="32300"/>
      <w:bookmarkEnd w:id="32301"/>
      <w:r>
        <w:rPr>
          <w:rFonts w:hint="cs"/>
          <w:rtl/>
        </w:rPr>
        <w:t xml:space="preserve">, </w:t>
      </w:r>
      <w:r>
        <w:rPr>
          <w:rtl/>
        </w:rPr>
        <w:t>ועל</w:t>
      </w:r>
      <w:r>
        <w:rPr>
          <w:rFonts w:hint="cs"/>
          <w:rtl/>
        </w:rPr>
        <w:t xml:space="preserve"> </w:t>
      </w:r>
      <w:r>
        <w:rPr>
          <w:rtl/>
        </w:rPr>
        <w:t xml:space="preserve">כך </w:t>
      </w:r>
      <w:bookmarkStart w:id="32302" w:name="_ETM_Q55_713870"/>
      <w:bookmarkEnd w:id="32302"/>
      <w:r>
        <w:rPr>
          <w:rtl/>
        </w:rPr>
        <w:t xml:space="preserve">אני </w:t>
      </w:r>
      <w:bookmarkStart w:id="32303" w:name="_ETM_Q55_714320"/>
      <w:bookmarkEnd w:id="32303"/>
      <w:r>
        <w:rPr>
          <w:rtl/>
        </w:rPr>
        <w:t>מודה</w:t>
      </w:r>
      <w:r w:rsidR="003A53D8">
        <w:rPr>
          <w:rFonts w:hint="cs"/>
          <w:rtl/>
        </w:rPr>
        <w:t>,</w:t>
      </w:r>
      <w:r>
        <w:rPr>
          <w:rtl/>
        </w:rPr>
        <w:t xml:space="preserve"> </w:t>
      </w:r>
      <w:bookmarkStart w:id="32304" w:name="_ETM_Q55_715070"/>
      <w:bookmarkEnd w:id="32304"/>
      <w:r>
        <w:rPr>
          <w:rtl/>
        </w:rPr>
        <w:t xml:space="preserve">מודה </w:t>
      </w:r>
      <w:bookmarkStart w:id="32305" w:name="_ETM_Q55_715429"/>
      <w:bookmarkEnd w:id="32305"/>
      <w:r>
        <w:rPr>
          <w:rtl/>
        </w:rPr>
        <w:t xml:space="preserve">לך </w:t>
      </w:r>
      <w:bookmarkStart w:id="32306" w:name="_ETM_Q55_716420"/>
      <w:bookmarkEnd w:id="32306"/>
      <w:r w:rsidR="003A53D8">
        <w:rPr>
          <w:rFonts w:hint="cs"/>
          <w:rtl/>
        </w:rPr>
        <w:t xml:space="preserve">– </w:t>
      </w:r>
      <w:r>
        <w:rPr>
          <w:rtl/>
        </w:rPr>
        <w:t xml:space="preserve">הארגון </w:t>
      </w:r>
      <w:bookmarkStart w:id="32307" w:name="_ETM_Q55_716809"/>
      <w:bookmarkEnd w:id="32307"/>
      <w:r>
        <w:rPr>
          <w:rtl/>
        </w:rPr>
        <w:t xml:space="preserve">החשוב </w:t>
      </w:r>
      <w:bookmarkStart w:id="32308" w:name="_ETM_Q55_717200"/>
      <w:bookmarkEnd w:id="32308"/>
      <w:r>
        <w:rPr>
          <w:rtl/>
        </w:rPr>
        <w:t>הזה</w:t>
      </w:r>
      <w:r>
        <w:rPr>
          <w:rFonts w:hint="cs"/>
          <w:rtl/>
        </w:rPr>
        <w:t>,</w:t>
      </w:r>
      <w:r>
        <w:rPr>
          <w:rtl/>
        </w:rPr>
        <w:t xml:space="preserve"> </w:t>
      </w:r>
      <w:bookmarkStart w:id="32309" w:name="_ETM_Q55_717890"/>
      <w:bookmarkEnd w:id="32309"/>
      <w:r>
        <w:rPr>
          <w:rtl/>
        </w:rPr>
        <w:t xml:space="preserve">שעושה </w:t>
      </w:r>
      <w:bookmarkStart w:id="32310" w:name="_ETM_Q55_718309"/>
      <w:bookmarkEnd w:id="32310"/>
      <w:r>
        <w:rPr>
          <w:rtl/>
        </w:rPr>
        <w:t xml:space="preserve">רבות </w:t>
      </w:r>
      <w:bookmarkStart w:id="32311" w:name="_ETM_Q55_719360"/>
      <w:bookmarkEnd w:id="32311"/>
      <w:r>
        <w:rPr>
          <w:rtl/>
        </w:rPr>
        <w:t xml:space="preserve">למען </w:t>
      </w:r>
      <w:bookmarkStart w:id="32312" w:name="_ETM_Q55_720200"/>
      <w:bookmarkEnd w:id="32312"/>
      <w:r>
        <w:rPr>
          <w:rtl/>
        </w:rPr>
        <w:t xml:space="preserve">אותם </w:t>
      </w:r>
      <w:bookmarkStart w:id="32313" w:name="_ETM_Q55_720559"/>
      <w:bookmarkEnd w:id="32313"/>
      <w:r>
        <w:rPr>
          <w:rFonts w:hint="cs"/>
          <w:rtl/>
        </w:rPr>
        <w:t xml:space="preserve">עניים, </w:t>
      </w:r>
      <w:bookmarkStart w:id="32314" w:name="_ETM_Q55_721610"/>
      <w:bookmarkEnd w:id="32314"/>
      <w:r>
        <w:rPr>
          <w:rtl/>
        </w:rPr>
        <w:t xml:space="preserve">אותם </w:t>
      </w:r>
      <w:bookmarkStart w:id="32315" w:name="_ETM_Q55_721940"/>
      <w:bookmarkEnd w:id="32315"/>
      <w:r>
        <w:rPr>
          <w:rtl/>
        </w:rPr>
        <w:t xml:space="preserve">אנשים </w:t>
      </w:r>
      <w:bookmarkStart w:id="32316" w:name="_ETM_Q55_722330"/>
      <w:bookmarkEnd w:id="32316"/>
      <w:r>
        <w:rPr>
          <w:rtl/>
        </w:rPr>
        <w:t>שנזקקים</w:t>
      </w:r>
      <w:r>
        <w:rPr>
          <w:rFonts w:hint="cs"/>
          <w:rtl/>
        </w:rPr>
        <w:t>,</w:t>
      </w:r>
      <w:r>
        <w:rPr>
          <w:rtl/>
        </w:rPr>
        <w:t xml:space="preserve"> </w:t>
      </w:r>
      <w:bookmarkStart w:id="32317" w:name="_ETM_Q55_723800"/>
      <w:bookmarkEnd w:id="32317"/>
      <w:r>
        <w:rPr>
          <w:rtl/>
        </w:rPr>
        <w:t xml:space="preserve">ומציל </w:t>
      </w:r>
      <w:bookmarkStart w:id="32318" w:name="_ETM_Q55_724340"/>
      <w:bookmarkEnd w:id="32318"/>
      <w:r>
        <w:rPr>
          <w:rtl/>
        </w:rPr>
        <w:t>מזון</w:t>
      </w:r>
      <w:r>
        <w:rPr>
          <w:rFonts w:hint="cs"/>
          <w:rtl/>
        </w:rPr>
        <w:t>.</w:t>
      </w:r>
      <w:r>
        <w:rPr>
          <w:rtl/>
        </w:rPr>
        <w:t xml:space="preserve"> </w:t>
      </w:r>
      <w:bookmarkStart w:id="32319" w:name="_ETM_Q55_725179"/>
      <w:bookmarkEnd w:id="32319"/>
      <w:r>
        <w:rPr>
          <w:rtl/>
        </w:rPr>
        <w:t xml:space="preserve">הצלת </w:t>
      </w:r>
      <w:bookmarkStart w:id="32320" w:name="_ETM_Q55_725629"/>
      <w:bookmarkEnd w:id="32320"/>
      <w:r>
        <w:rPr>
          <w:rFonts w:hint="cs"/>
          <w:rtl/>
        </w:rPr>
        <w:t>ה</w:t>
      </w:r>
      <w:r>
        <w:rPr>
          <w:rtl/>
        </w:rPr>
        <w:t xml:space="preserve">מזון </w:t>
      </w:r>
      <w:bookmarkStart w:id="32321" w:name="_ETM_Q55_726050"/>
      <w:bookmarkEnd w:id="32321"/>
      <w:r>
        <w:rPr>
          <w:rtl/>
        </w:rPr>
        <w:t>הזאת</w:t>
      </w:r>
      <w:r>
        <w:rPr>
          <w:rFonts w:hint="cs"/>
          <w:rtl/>
        </w:rPr>
        <w:t>,</w:t>
      </w:r>
      <w:r>
        <w:rPr>
          <w:rtl/>
        </w:rPr>
        <w:t xml:space="preserve"> </w:t>
      </w:r>
      <w:bookmarkStart w:id="32322" w:name="_ETM_Q55_727179"/>
      <w:bookmarkEnd w:id="32322"/>
      <w:r>
        <w:rPr>
          <w:rtl/>
        </w:rPr>
        <w:t xml:space="preserve">אני </w:t>
      </w:r>
      <w:bookmarkStart w:id="32323" w:name="_ETM_Q55_727390"/>
      <w:bookmarkEnd w:id="32323"/>
      <w:r>
        <w:rPr>
          <w:rtl/>
        </w:rPr>
        <w:t>חושב</w:t>
      </w:r>
      <w:r>
        <w:rPr>
          <w:rFonts w:hint="cs"/>
          <w:rtl/>
        </w:rPr>
        <w:t>,</w:t>
      </w:r>
      <w:r>
        <w:rPr>
          <w:rtl/>
        </w:rPr>
        <w:t xml:space="preserve"> </w:t>
      </w:r>
      <w:bookmarkStart w:id="32324" w:name="_ETM_Q55_728170"/>
      <w:bookmarkEnd w:id="32324"/>
      <w:r>
        <w:rPr>
          <w:rtl/>
        </w:rPr>
        <w:t xml:space="preserve">קודם </w:t>
      </w:r>
      <w:bookmarkStart w:id="32325" w:name="_ETM_Q55_728439"/>
      <w:bookmarkEnd w:id="32325"/>
      <w:r>
        <w:rPr>
          <w:rtl/>
        </w:rPr>
        <w:t>כ</w:t>
      </w:r>
      <w:r>
        <w:rPr>
          <w:rFonts w:hint="cs"/>
          <w:rtl/>
        </w:rPr>
        <w:t>ו</w:t>
      </w:r>
      <w:r>
        <w:rPr>
          <w:rtl/>
        </w:rPr>
        <w:t>ל</w:t>
      </w:r>
      <w:r>
        <w:rPr>
          <w:rFonts w:hint="cs"/>
          <w:rtl/>
        </w:rPr>
        <w:t>, שהיא</w:t>
      </w:r>
      <w:bookmarkStart w:id="32326" w:name="_ETM_Q55_729580"/>
      <w:bookmarkStart w:id="32327" w:name="_ETM_Q55_730210"/>
      <w:bookmarkStart w:id="32328" w:name="_ETM_Q55_730690"/>
      <w:bookmarkEnd w:id="32326"/>
      <w:bookmarkEnd w:id="32327"/>
      <w:bookmarkEnd w:id="32328"/>
      <w:r>
        <w:rPr>
          <w:rFonts w:hint="cs"/>
          <w:rtl/>
        </w:rPr>
        <w:t xml:space="preserve"> </w:t>
      </w:r>
      <w:r>
        <w:rPr>
          <w:rtl/>
        </w:rPr>
        <w:t xml:space="preserve">גם </w:t>
      </w:r>
      <w:bookmarkStart w:id="32329" w:name="_ETM_Q55_731170"/>
      <w:bookmarkEnd w:id="32329"/>
      <w:r>
        <w:rPr>
          <w:rtl/>
        </w:rPr>
        <w:t xml:space="preserve">אמירה </w:t>
      </w:r>
      <w:bookmarkStart w:id="32330" w:name="_ETM_Q55_732340"/>
      <w:bookmarkEnd w:id="32330"/>
      <w:r>
        <w:rPr>
          <w:rtl/>
        </w:rPr>
        <w:t>ערכית</w:t>
      </w:r>
      <w:r>
        <w:rPr>
          <w:rFonts w:hint="cs"/>
          <w:rtl/>
        </w:rPr>
        <w:t>,</w:t>
      </w:r>
      <w:r>
        <w:rPr>
          <w:rtl/>
        </w:rPr>
        <w:t xml:space="preserve"> </w:t>
      </w:r>
      <w:bookmarkStart w:id="32331" w:name="_ETM_Q55_732970"/>
      <w:bookmarkEnd w:id="32331"/>
      <w:r>
        <w:rPr>
          <w:rtl/>
        </w:rPr>
        <w:t>מוסרית</w:t>
      </w:r>
      <w:r>
        <w:rPr>
          <w:rFonts w:hint="cs"/>
          <w:rtl/>
        </w:rPr>
        <w:t>.</w:t>
      </w:r>
      <w:r>
        <w:rPr>
          <w:rtl/>
        </w:rPr>
        <w:t xml:space="preserve"> </w:t>
      </w:r>
      <w:bookmarkStart w:id="32332" w:name="_ETM_Q55_734610"/>
      <w:bookmarkEnd w:id="32332"/>
      <w:r>
        <w:rPr>
          <w:rtl/>
        </w:rPr>
        <w:t xml:space="preserve">לאו </w:t>
      </w:r>
      <w:bookmarkStart w:id="32333" w:name="_ETM_Q55_735120"/>
      <w:bookmarkEnd w:id="32333"/>
      <w:r>
        <w:rPr>
          <w:rtl/>
        </w:rPr>
        <w:t xml:space="preserve">דווקא </w:t>
      </w:r>
      <w:bookmarkStart w:id="32334" w:name="_ETM_Q55_735690"/>
      <w:bookmarkEnd w:id="32334"/>
      <w:r>
        <w:rPr>
          <w:rtl/>
        </w:rPr>
        <w:t>הצ</w:t>
      </w:r>
      <w:r>
        <w:rPr>
          <w:rFonts w:hint="cs"/>
          <w:rtl/>
        </w:rPr>
        <w:t>ל</w:t>
      </w:r>
      <w:r>
        <w:rPr>
          <w:rtl/>
        </w:rPr>
        <w:t xml:space="preserve">נו </w:t>
      </w:r>
      <w:bookmarkStart w:id="32335" w:name="_ETM_Q55_736200"/>
      <w:bookmarkEnd w:id="32335"/>
      <w:r>
        <w:rPr>
          <w:rtl/>
        </w:rPr>
        <w:t xml:space="preserve">עוד </w:t>
      </w:r>
      <w:bookmarkStart w:id="32336" w:name="_ETM_Q55_736960"/>
      <w:bookmarkEnd w:id="32336"/>
      <w:r>
        <w:rPr>
          <w:rtl/>
        </w:rPr>
        <w:t xml:space="preserve">כסף </w:t>
      </w:r>
      <w:bookmarkStart w:id="32337" w:name="_ETM_Q55_737379"/>
      <w:bookmarkEnd w:id="32337"/>
      <w:r>
        <w:rPr>
          <w:rtl/>
        </w:rPr>
        <w:t>שהבאנו</w:t>
      </w:r>
      <w:r>
        <w:rPr>
          <w:rFonts w:hint="cs"/>
          <w:rtl/>
        </w:rPr>
        <w:t>.</w:t>
      </w:r>
      <w:bookmarkStart w:id="32338" w:name="_ETM_Q55_736000"/>
      <w:bookmarkEnd w:id="32338"/>
    </w:p>
    <w:p w:rsidR="00AE5B49" w:rsidRDefault="00AE5B49" w:rsidP="005B7973">
      <w:pPr>
        <w:rPr>
          <w:rtl/>
        </w:rPr>
      </w:pPr>
    </w:p>
    <w:p w:rsidR="00AE5B49" w:rsidRDefault="00AE5B49" w:rsidP="003A53D8">
      <w:pPr>
        <w:rPr>
          <w:rtl/>
        </w:rPr>
      </w:pPr>
      <w:bookmarkStart w:id="32339" w:name="TOR_Q56"/>
      <w:bookmarkStart w:id="32340" w:name="_ETM_Q56_138059"/>
      <w:bookmarkStart w:id="32341" w:name="_ETM_Q56_158248"/>
      <w:bookmarkEnd w:id="32339"/>
      <w:bookmarkEnd w:id="32340"/>
      <w:bookmarkEnd w:id="32341"/>
      <w:r>
        <w:rPr>
          <w:rFonts w:hint="cs"/>
          <w:rtl/>
        </w:rPr>
        <w:t xml:space="preserve">נכון, זה 2.5 </w:t>
      </w:r>
      <w:r w:rsidR="003A53D8">
        <w:rPr>
          <w:rFonts w:hint="cs"/>
          <w:rtl/>
        </w:rPr>
        <w:t xml:space="preserve">מיליון </w:t>
      </w:r>
      <w:r>
        <w:rPr>
          <w:rFonts w:hint="cs"/>
          <w:rtl/>
        </w:rPr>
        <w:t>טו</w:t>
      </w:r>
      <w:r w:rsidR="00F0639C">
        <w:rPr>
          <w:rFonts w:hint="cs"/>
          <w:rtl/>
        </w:rPr>
        <w:t>נות</w:t>
      </w:r>
      <w:r>
        <w:rPr>
          <w:rFonts w:hint="cs"/>
          <w:rtl/>
        </w:rPr>
        <w:t xml:space="preserve"> שבכל שנה נזרקים</w:t>
      </w:r>
      <w:bookmarkStart w:id="32342" w:name="_ETM_Q56_140329"/>
      <w:bookmarkStart w:id="32343" w:name="_ETM_Q56_135999"/>
      <w:bookmarkEnd w:id="32342"/>
      <w:bookmarkEnd w:id="32343"/>
      <w:r>
        <w:rPr>
          <w:rFonts w:hint="cs"/>
          <w:rtl/>
        </w:rPr>
        <w:t xml:space="preserve"> מעודפי </w:t>
      </w:r>
      <w:bookmarkStart w:id="32344" w:name="_ETM_Q56_144745"/>
      <w:bookmarkEnd w:id="32344"/>
      <w:r>
        <w:rPr>
          <w:rFonts w:hint="cs"/>
          <w:rtl/>
        </w:rPr>
        <w:t>מזון</w:t>
      </w:r>
      <w:r w:rsidR="003A53D8">
        <w:rPr>
          <w:rFonts w:hint="cs"/>
          <w:rtl/>
        </w:rPr>
        <w:t>,</w:t>
      </w:r>
      <w:r>
        <w:rPr>
          <w:rFonts w:hint="cs"/>
          <w:rtl/>
        </w:rPr>
        <w:t xml:space="preserve"> זה כ-19 מיליארד שקלים בשנה – רק מהחברות הממשלתיות, מהמוסדיים – </w:t>
      </w:r>
      <w:bookmarkStart w:id="32345" w:name="_ETM_Q56_146439"/>
      <w:bookmarkEnd w:id="32345"/>
      <w:r>
        <w:rPr>
          <w:rFonts w:hint="cs"/>
          <w:rtl/>
        </w:rPr>
        <w:t>כ-1.8 מיליארד ו-130,000 טו</w:t>
      </w:r>
      <w:r w:rsidR="00F0639C">
        <w:rPr>
          <w:rFonts w:hint="cs"/>
          <w:rtl/>
        </w:rPr>
        <w:t>נות</w:t>
      </w:r>
      <w:r>
        <w:rPr>
          <w:rFonts w:hint="cs"/>
          <w:rtl/>
        </w:rPr>
        <w:t xml:space="preserve">. אני לא מדבר על החיסכון של עוד </w:t>
      </w:r>
      <w:bookmarkStart w:id="32346" w:name="_ETM_Q56_153878"/>
      <w:bookmarkEnd w:id="32346"/>
      <w:r>
        <w:rPr>
          <w:rFonts w:hint="cs"/>
          <w:rtl/>
        </w:rPr>
        <w:t>130 מיליון שקלים בסביבה</w:t>
      </w:r>
      <w:r w:rsidR="003A53D8">
        <w:rPr>
          <w:rFonts w:hint="cs"/>
          <w:rtl/>
        </w:rPr>
        <w:t>,</w:t>
      </w:r>
      <w:r>
        <w:rPr>
          <w:rFonts w:hint="cs"/>
          <w:rtl/>
        </w:rPr>
        <w:t xml:space="preserve"> באיכות הסביבה, שזה </w:t>
      </w:r>
      <w:bookmarkStart w:id="32347" w:name="_ETM_Q56_164393"/>
      <w:bookmarkEnd w:id="32347"/>
      <w:r>
        <w:rPr>
          <w:rFonts w:hint="cs"/>
          <w:rtl/>
        </w:rPr>
        <w:t xml:space="preserve">נזק סביבתי גדול מאוד. </w:t>
      </w:r>
      <w:bookmarkStart w:id="32348" w:name="_ETM_Q56_170945"/>
      <w:bookmarkStart w:id="32349" w:name="_ETM_Q56_171012"/>
      <w:bookmarkEnd w:id="32348"/>
      <w:bookmarkEnd w:id="32349"/>
    </w:p>
    <w:p w:rsidR="00AE5B49" w:rsidRDefault="00AE5B49" w:rsidP="005B7973">
      <w:pPr>
        <w:rPr>
          <w:rtl/>
        </w:rPr>
      </w:pPr>
    </w:p>
    <w:p w:rsidR="00AE5B49" w:rsidRDefault="00AE5B49" w:rsidP="003A53D8">
      <w:pPr>
        <w:rPr>
          <w:rtl/>
        </w:rPr>
      </w:pPr>
      <w:bookmarkStart w:id="32350" w:name="_ETM_Q56_171122"/>
      <w:bookmarkStart w:id="32351" w:name="_ETM_Q56_171199"/>
      <w:bookmarkEnd w:id="32350"/>
      <w:bookmarkEnd w:id="32351"/>
      <w:r>
        <w:rPr>
          <w:rFonts w:hint="cs"/>
          <w:rtl/>
        </w:rPr>
        <w:t xml:space="preserve">הדבר הזה רק מראה שזה קודם </w:t>
      </w:r>
      <w:bookmarkStart w:id="32352" w:name="_ETM_Q56_171249"/>
      <w:bookmarkEnd w:id="32352"/>
      <w:r>
        <w:rPr>
          <w:rFonts w:hint="cs"/>
          <w:rtl/>
        </w:rPr>
        <w:t>כול חינוך לנו, חינוך ערכי</w:t>
      </w:r>
      <w:bookmarkStart w:id="32353" w:name="_ETM_Q56_167028"/>
      <w:bookmarkEnd w:id="32353"/>
      <w:r>
        <w:rPr>
          <w:rFonts w:hint="cs"/>
          <w:rtl/>
        </w:rPr>
        <w:t>. "וחי אחיך עמך</w:t>
      </w:r>
      <w:bookmarkStart w:id="32354" w:name="_ETM_Q56_167947"/>
      <w:bookmarkEnd w:id="32354"/>
      <w:r>
        <w:rPr>
          <w:rFonts w:hint="cs"/>
          <w:rtl/>
        </w:rPr>
        <w:t xml:space="preserve">", התורה מצווה אותנו. האיסור </w:t>
      </w:r>
      <w:r w:rsidR="003A53D8">
        <w:rPr>
          <w:rFonts w:hint="cs"/>
          <w:rtl/>
        </w:rPr>
        <w:t>"</w:t>
      </w:r>
      <w:r>
        <w:rPr>
          <w:rFonts w:hint="cs"/>
          <w:rtl/>
        </w:rPr>
        <w:t>בל תשחית</w:t>
      </w:r>
      <w:bookmarkStart w:id="32355" w:name="_ETM_Q56_170138"/>
      <w:bookmarkEnd w:id="32355"/>
      <w:r w:rsidR="003A53D8">
        <w:rPr>
          <w:rFonts w:hint="cs"/>
          <w:rtl/>
        </w:rPr>
        <w:t>"</w:t>
      </w:r>
      <w:r>
        <w:rPr>
          <w:rFonts w:hint="cs"/>
          <w:rtl/>
        </w:rPr>
        <w:t xml:space="preserve"> הוא כל דבר שהאחר </w:t>
      </w:r>
      <w:bookmarkStart w:id="32356" w:name="_ETM_Q56_178331"/>
      <w:bookmarkEnd w:id="32356"/>
      <w:r>
        <w:rPr>
          <w:rFonts w:hint="cs"/>
          <w:rtl/>
        </w:rPr>
        <w:t>יכול ליהנות ממנו ואתה משחית אותו</w:t>
      </w:r>
      <w:bookmarkStart w:id="32357" w:name="_ETM_Q56_175978"/>
      <w:bookmarkEnd w:id="32357"/>
      <w:r>
        <w:rPr>
          <w:rFonts w:hint="cs"/>
          <w:rtl/>
        </w:rPr>
        <w:t xml:space="preserve">. זה האיסור לעבור על </w:t>
      </w:r>
      <w:r w:rsidR="003A53D8">
        <w:rPr>
          <w:rFonts w:hint="cs"/>
          <w:rtl/>
        </w:rPr>
        <w:t>"</w:t>
      </w:r>
      <w:r>
        <w:rPr>
          <w:rFonts w:hint="cs"/>
          <w:rtl/>
        </w:rPr>
        <w:t>בל תשחית</w:t>
      </w:r>
      <w:r w:rsidR="003A53D8">
        <w:rPr>
          <w:rFonts w:hint="cs"/>
          <w:rtl/>
        </w:rPr>
        <w:t>"</w:t>
      </w:r>
      <w:r>
        <w:rPr>
          <w:rFonts w:hint="cs"/>
          <w:rtl/>
        </w:rPr>
        <w:t xml:space="preserve">. אז פה זה </w:t>
      </w:r>
      <w:bookmarkStart w:id="32358" w:name="_ETM_Q56_181160"/>
      <w:bookmarkStart w:id="32359" w:name="_ETM_Q56_181460"/>
      <w:bookmarkStart w:id="32360" w:name="_ETM_Q56_181639"/>
      <w:bookmarkEnd w:id="32358"/>
      <w:bookmarkEnd w:id="32359"/>
      <w:bookmarkEnd w:id="32360"/>
      <w:r>
        <w:rPr>
          <w:rtl/>
        </w:rPr>
        <w:t xml:space="preserve">מצוות </w:t>
      </w:r>
      <w:bookmarkStart w:id="32361" w:name="_ETM_Q56_182029"/>
      <w:bookmarkEnd w:id="32361"/>
      <w:r>
        <w:rPr>
          <w:rtl/>
        </w:rPr>
        <w:t xml:space="preserve">שאדם </w:t>
      </w:r>
      <w:bookmarkStart w:id="32362" w:name="_ETM_Q56_182360"/>
      <w:bookmarkEnd w:id="32362"/>
      <w:r>
        <w:rPr>
          <w:rtl/>
        </w:rPr>
        <w:t xml:space="preserve">דש </w:t>
      </w:r>
      <w:bookmarkStart w:id="32363" w:name="_ETM_Q56_182600"/>
      <w:bookmarkStart w:id="32364" w:name="_ETM_Q56_182840"/>
      <w:bookmarkEnd w:id="32363"/>
      <w:bookmarkEnd w:id="32364"/>
      <w:r>
        <w:rPr>
          <w:rtl/>
        </w:rPr>
        <w:t>בעקב</w:t>
      </w:r>
      <w:r>
        <w:rPr>
          <w:rFonts w:hint="cs"/>
          <w:rtl/>
        </w:rPr>
        <w:t>יו</w:t>
      </w:r>
      <w:bookmarkStart w:id="32365" w:name="_ETM_Q56_178867"/>
      <w:bookmarkEnd w:id="32365"/>
      <w:r>
        <w:rPr>
          <w:rtl/>
        </w:rPr>
        <w:t xml:space="preserve"> </w:t>
      </w:r>
      <w:bookmarkStart w:id="32366" w:name="_ETM_Q56_183320"/>
      <w:bookmarkEnd w:id="32366"/>
      <w:r>
        <w:rPr>
          <w:rtl/>
        </w:rPr>
        <w:t xml:space="preserve">בלי </w:t>
      </w:r>
      <w:bookmarkStart w:id="32367" w:name="_ETM_Q56_183500"/>
      <w:bookmarkEnd w:id="32367"/>
      <w:r>
        <w:rPr>
          <w:rtl/>
        </w:rPr>
        <w:t>להרגיש</w:t>
      </w:r>
      <w:r>
        <w:rPr>
          <w:rFonts w:hint="cs"/>
          <w:rtl/>
        </w:rPr>
        <w:t>.</w:t>
      </w:r>
      <w:r>
        <w:rPr>
          <w:rtl/>
        </w:rPr>
        <w:t xml:space="preserve"> </w:t>
      </w:r>
      <w:bookmarkStart w:id="32368" w:name="_ETM_Q56_184250"/>
      <w:bookmarkEnd w:id="32368"/>
      <w:r>
        <w:rPr>
          <w:rtl/>
        </w:rPr>
        <w:t xml:space="preserve">אנחנו </w:t>
      </w:r>
      <w:bookmarkStart w:id="32369" w:name="_ETM_Q56_184549"/>
      <w:bookmarkEnd w:id="32369"/>
      <w:r>
        <w:rPr>
          <w:rtl/>
        </w:rPr>
        <w:t xml:space="preserve">יכולים </w:t>
      </w:r>
      <w:bookmarkStart w:id="32370" w:name="_ETM_Q56_184880"/>
      <w:bookmarkEnd w:id="32370"/>
      <w:r>
        <w:rPr>
          <w:rtl/>
        </w:rPr>
        <w:t xml:space="preserve">פה </w:t>
      </w:r>
      <w:bookmarkStart w:id="32371" w:name="_ETM_Q56_185059"/>
      <w:bookmarkEnd w:id="32371"/>
      <w:r>
        <w:rPr>
          <w:rtl/>
        </w:rPr>
        <w:t xml:space="preserve">להציל </w:t>
      </w:r>
      <w:bookmarkStart w:id="32372" w:name="_ETM_Q56_185420"/>
      <w:bookmarkEnd w:id="32372"/>
      <w:r>
        <w:rPr>
          <w:rtl/>
        </w:rPr>
        <w:t>מזון</w:t>
      </w:r>
      <w:r>
        <w:rPr>
          <w:rFonts w:hint="cs"/>
          <w:rtl/>
        </w:rPr>
        <w:t>,</w:t>
      </w:r>
      <w:r>
        <w:rPr>
          <w:rtl/>
        </w:rPr>
        <w:t xml:space="preserve"> </w:t>
      </w:r>
      <w:bookmarkStart w:id="32373" w:name="_ETM_Q56_185809"/>
      <w:bookmarkEnd w:id="32373"/>
      <w:r>
        <w:rPr>
          <w:rtl/>
        </w:rPr>
        <w:t xml:space="preserve">לפרנס </w:t>
      </w:r>
      <w:bookmarkStart w:id="32374" w:name="_ETM_Q56_186290"/>
      <w:bookmarkEnd w:id="32374"/>
      <w:r>
        <w:rPr>
          <w:rtl/>
        </w:rPr>
        <w:t xml:space="preserve">את </w:t>
      </w:r>
      <w:bookmarkStart w:id="32375" w:name="_ETM_Q56_186380"/>
      <w:bookmarkEnd w:id="32375"/>
      <w:r>
        <w:rPr>
          <w:rtl/>
        </w:rPr>
        <w:t xml:space="preserve">האחרים </w:t>
      </w:r>
      <w:bookmarkStart w:id="32376" w:name="_ETM_Q56_186800"/>
      <w:bookmarkEnd w:id="32376"/>
      <w:r>
        <w:rPr>
          <w:rtl/>
        </w:rPr>
        <w:t xml:space="preserve">בלי </w:t>
      </w:r>
      <w:bookmarkStart w:id="32377" w:name="_ETM_Q56_187009"/>
      <w:bookmarkEnd w:id="32377"/>
      <w:r>
        <w:rPr>
          <w:rtl/>
        </w:rPr>
        <w:t>להרגיש</w:t>
      </w:r>
      <w:r w:rsidR="003A53D8">
        <w:rPr>
          <w:rFonts w:hint="cs"/>
          <w:rtl/>
        </w:rPr>
        <w:t>,</w:t>
      </w:r>
      <w:bookmarkStart w:id="32378" w:name="_ETM_Q56_184958"/>
      <w:bookmarkEnd w:id="32378"/>
      <w:r>
        <w:rPr>
          <w:rtl/>
        </w:rPr>
        <w:t xml:space="preserve"> </w:t>
      </w:r>
      <w:bookmarkStart w:id="32379" w:name="_ETM_Q56_188019"/>
      <w:bookmarkEnd w:id="32379"/>
      <w:r>
        <w:rPr>
          <w:rtl/>
        </w:rPr>
        <w:t>לתת</w:t>
      </w:r>
      <w:r>
        <w:rPr>
          <w:rFonts w:hint="cs"/>
          <w:rtl/>
        </w:rPr>
        <w:t>,</w:t>
      </w:r>
      <w:r>
        <w:rPr>
          <w:rtl/>
        </w:rPr>
        <w:t xml:space="preserve"> </w:t>
      </w:r>
      <w:bookmarkStart w:id="32380" w:name="_ETM_Q56_188470"/>
      <w:bookmarkEnd w:id="32380"/>
      <w:r>
        <w:rPr>
          <w:rtl/>
        </w:rPr>
        <w:t xml:space="preserve">לעשות </w:t>
      </w:r>
      <w:bookmarkStart w:id="32381" w:name="_ETM_Q56_188800"/>
      <w:bookmarkEnd w:id="32381"/>
      <w:r>
        <w:rPr>
          <w:rtl/>
        </w:rPr>
        <w:t xml:space="preserve">טוב </w:t>
      </w:r>
      <w:bookmarkStart w:id="32382" w:name="_ETM_Q56_188980"/>
      <w:bookmarkStart w:id="32383" w:name="_ETM_Q56_189099"/>
      <w:bookmarkEnd w:id="32382"/>
      <w:bookmarkEnd w:id="32383"/>
      <w:r>
        <w:rPr>
          <w:rFonts w:hint="cs"/>
          <w:rtl/>
        </w:rPr>
        <w:t>לאחר.</w:t>
      </w:r>
      <w:r>
        <w:rPr>
          <w:rtl/>
        </w:rPr>
        <w:t xml:space="preserve"> </w:t>
      </w:r>
      <w:bookmarkStart w:id="32384" w:name="_ETM_Q56_189789"/>
      <w:bookmarkEnd w:id="32384"/>
      <w:r>
        <w:rPr>
          <w:rtl/>
        </w:rPr>
        <w:t xml:space="preserve">לא </w:t>
      </w:r>
      <w:bookmarkStart w:id="32385" w:name="_ETM_Q56_190000"/>
      <w:bookmarkEnd w:id="32385"/>
      <w:r>
        <w:rPr>
          <w:rtl/>
        </w:rPr>
        <w:t xml:space="preserve">לכולם </w:t>
      </w:r>
      <w:bookmarkStart w:id="32386" w:name="_ETM_Q56_190510"/>
      <w:bookmarkEnd w:id="32386"/>
      <w:r>
        <w:rPr>
          <w:rtl/>
        </w:rPr>
        <w:t xml:space="preserve">יש </w:t>
      </w:r>
      <w:bookmarkStart w:id="32387" w:name="_ETM_Q56_190809"/>
      <w:bookmarkEnd w:id="32387"/>
      <w:r>
        <w:rPr>
          <w:rtl/>
        </w:rPr>
        <w:t>משהו</w:t>
      </w:r>
      <w:r>
        <w:rPr>
          <w:rFonts w:hint="cs"/>
          <w:rtl/>
        </w:rPr>
        <w:t>,</w:t>
      </w:r>
      <w:r>
        <w:rPr>
          <w:rtl/>
        </w:rPr>
        <w:t xml:space="preserve"> </w:t>
      </w:r>
      <w:bookmarkStart w:id="32388" w:name="_ETM_Q56_191139"/>
      <w:bookmarkEnd w:id="32388"/>
      <w:r>
        <w:rPr>
          <w:rtl/>
        </w:rPr>
        <w:t xml:space="preserve">לא </w:t>
      </w:r>
      <w:bookmarkStart w:id="32389" w:name="_ETM_Q56_191260"/>
      <w:bookmarkEnd w:id="32389"/>
      <w:r>
        <w:rPr>
          <w:rtl/>
        </w:rPr>
        <w:t xml:space="preserve">לכולם </w:t>
      </w:r>
      <w:bookmarkStart w:id="32390" w:name="_ETM_Q56_191740"/>
      <w:bookmarkEnd w:id="32390"/>
      <w:r>
        <w:rPr>
          <w:rtl/>
        </w:rPr>
        <w:t xml:space="preserve">יש </w:t>
      </w:r>
      <w:bookmarkStart w:id="32391" w:name="_ETM_Q56_191889"/>
      <w:bookmarkStart w:id="32392" w:name="_ETM_Q56_192100"/>
      <w:bookmarkStart w:id="32393" w:name="_ETM_Q56_192219"/>
      <w:bookmarkEnd w:id="32391"/>
      <w:bookmarkEnd w:id="32392"/>
      <w:bookmarkEnd w:id="32393"/>
      <w:r>
        <w:rPr>
          <w:rtl/>
        </w:rPr>
        <w:t xml:space="preserve">אפשרות </w:t>
      </w:r>
      <w:bookmarkStart w:id="32394" w:name="_ETM_Q56_192700"/>
      <w:bookmarkEnd w:id="32394"/>
      <w:r>
        <w:rPr>
          <w:rtl/>
        </w:rPr>
        <w:t>לקנות</w:t>
      </w:r>
      <w:r>
        <w:rPr>
          <w:rFonts w:hint="cs"/>
          <w:rtl/>
        </w:rPr>
        <w:t>.</w:t>
      </w:r>
    </w:p>
    <w:p w:rsidR="00AE5B49" w:rsidRDefault="00AE5B49" w:rsidP="005B7973">
      <w:pPr>
        <w:rPr>
          <w:rtl/>
        </w:rPr>
      </w:pPr>
    </w:p>
    <w:p w:rsidR="00AE5B49" w:rsidRDefault="00AE5B49" w:rsidP="003A53D8">
      <w:pPr>
        <w:rPr>
          <w:rtl/>
        </w:rPr>
      </w:pPr>
      <w:bookmarkStart w:id="32395" w:name="_ETM_Q56_196648"/>
      <w:bookmarkStart w:id="32396" w:name="_ETM_Q56_193660"/>
      <w:bookmarkStart w:id="32397" w:name="_ETM_Q56_193900"/>
      <w:bookmarkEnd w:id="32395"/>
      <w:bookmarkEnd w:id="32396"/>
      <w:bookmarkEnd w:id="32397"/>
      <w:r>
        <w:rPr>
          <w:rFonts w:hint="cs"/>
          <w:rtl/>
        </w:rPr>
        <w:t>לקט</w:t>
      </w:r>
      <w:r>
        <w:rPr>
          <w:rtl/>
        </w:rPr>
        <w:t xml:space="preserve"> </w:t>
      </w:r>
      <w:bookmarkStart w:id="32398" w:name="_ETM_Q56_194170"/>
      <w:bookmarkEnd w:id="32398"/>
      <w:r>
        <w:rPr>
          <w:rtl/>
        </w:rPr>
        <w:t xml:space="preserve">ישראל </w:t>
      </w:r>
      <w:bookmarkStart w:id="32399" w:name="_ETM_Q56_194590"/>
      <w:bookmarkEnd w:id="32399"/>
      <w:r>
        <w:rPr>
          <w:rFonts w:hint="cs"/>
          <w:rtl/>
        </w:rPr>
        <w:t xml:space="preserve">בא </w:t>
      </w:r>
      <w:bookmarkStart w:id="32400" w:name="_ETM_Q56_191348"/>
      <w:bookmarkEnd w:id="32400"/>
      <w:r>
        <w:rPr>
          <w:rtl/>
        </w:rPr>
        <w:t>ואומר</w:t>
      </w:r>
      <w:r>
        <w:rPr>
          <w:rFonts w:hint="cs"/>
          <w:rtl/>
        </w:rPr>
        <w:t>:</w:t>
      </w:r>
      <w:r>
        <w:rPr>
          <w:rtl/>
        </w:rPr>
        <w:t xml:space="preserve"> </w:t>
      </w:r>
      <w:bookmarkStart w:id="32401" w:name="_ETM_Q56_194920"/>
      <w:bookmarkEnd w:id="32401"/>
      <w:r>
        <w:rPr>
          <w:rtl/>
        </w:rPr>
        <w:t xml:space="preserve">אני </w:t>
      </w:r>
      <w:bookmarkStart w:id="32402" w:name="_ETM_Q56_195070"/>
      <w:bookmarkEnd w:id="32402"/>
      <w:r>
        <w:rPr>
          <w:rtl/>
        </w:rPr>
        <w:t xml:space="preserve">עושה </w:t>
      </w:r>
      <w:bookmarkStart w:id="32403" w:name="_ETM_Q56_195340"/>
      <w:bookmarkEnd w:id="32403"/>
      <w:r>
        <w:rPr>
          <w:rtl/>
        </w:rPr>
        <w:t xml:space="preserve">משהו </w:t>
      </w:r>
      <w:bookmarkStart w:id="32404" w:name="_ETM_Q56_195670"/>
      <w:bookmarkEnd w:id="32404"/>
      <w:r>
        <w:rPr>
          <w:rtl/>
        </w:rPr>
        <w:t>מיוחד</w:t>
      </w:r>
      <w:r>
        <w:rPr>
          <w:rFonts w:hint="cs"/>
          <w:rtl/>
        </w:rPr>
        <w:t>,</w:t>
      </w:r>
      <w:r>
        <w:rPr>
          <w:rtl/>
        </w:rPr>
        <w:t xml:space="preserve"> </w:t>
      </w:r>
      <w:bookmarkStart w:id="32405" w:name="_ETM_Q56_196739"/>
      <w:bookmarkEnd w:id="32405"/>
      <w:r>
        <w:rPr>
          <w:rtl/>
        </w:rPr>
        <w:t xml:space="preserve">ונלחם </w:t>
      </w:r>
      <w:bookmarkStart w:id="32406" w:name="_ETM_Q56_197250"/>
      <w:bookmarkEnd w:id="32406"/>
      <w:r>
        <w:rPr>
          <w:rtl/>
        </w:rPr>
        <w:t xml:space="preserve">על </w:t>
      </w:r>
      <w:bookmarkStart w:id="32407" w:name="_ETM_Q56_197310"/>
      <w:bookmarkEnd w:id="32407"/>
      <w:r>
        <w:rPr>
          <w:rtl/>
        </w:rPr>
        <w:t xml:space="preserve">זה </w:t>
      </w:r>
      <w:bookmarkStart w:id="32408" w:name="_ETM_Q56_197429"/>
      <w:bookmarkEnd w:id="32408"/>
      <w:r>
        <w:rPr>
          <w:rtl/>
        </w:rPr>
        <w:t>שנים</w:t>
      </w:r>
      <w:r>
        <w:rPr>
          <w:rFonts w:hint="cs"/>
          <w:rtl/>
        </w:rPr>
        <w:t xml:space="preserve"> –</w:t>
      </w:r>
      <w:r>
        <w:rPr>
          <w:rtl/>
        </w:rPr>
        <w:t xml:space="preserve"> </w:t>
      </w:r>
      <w:bookmarkStart w:id="32409" w:name="_ETM_Q56_197759"/>
      <w:bookmarkEnd w:id="32409"/>
      <w:r>
        <w:rPr>
          <w:rtl/>
        </w:rPr>
        <w:t xml:space="preserve">אני </w:t>
      </w:r>
      <w:bookmarkStart w:id="32410" w:name="_ETM_Q56_197910"/>
      <w:bookmarkEnd w:id="32410"/>
      <w:r>
        <w:rPr>
          <w:rtl/>
        </w:rPr>
        <w:t xml:space="preserve">חייב </w:t>
      </w:r>
      <w:bookmarkStart w:id="32411" w:name="_ETM_Q56_198119"/>
      <w:bookmarkEnd w:id="32411"/>
      <w:r>
        <w:rPr>
          <w:rtl/>
        </w:rPr>
        <w:t xml:space="preserve">להגיד </w:t>
      </w:r>
      <w:bookmarkStart w:id="32412" w:name="_ETM_Q56_198449"/>
      <w:bookmarkEnd w:id="32412"/>
      <w:r>
        <w:rPr>
          <w:rtl/>
        </w:rPr>
        <w:t>לכם</w:t>
      </w:r>
      <w:r w:rsidR="003A53D8">
        <w:rPr>
          <w:rFonts w:hint="cs"/>
          <w:rtl/>
        </w:rPr>
        <w:t>,</w:t>
      </w:r>
      <w:r>
        <w:rPr>
          <w:rtl/>
        </w:rPr>
        <w:t xml:space="preserve"> </w:t>
      </w:r>
      <w:bookmarkStart w:id="32413" w:name="_ETM_Q56_199420"/>
      <w:bookmarkStart w:id="32414" w:name="_ETM_Q56_199510"/>
      <w:bookmarkEnd w:id="32413"/>
      <w:bookmarkEnd w:id="32414"/>
      <w:r>
        <w:rPr>
          <w:rtl/>
        </w:rPr>
        <w:t xml:space="preserve">נלחם </w:t>
      </w:r>
      <w:bookmarkStart w:id="32415" w:name="_ETM_Q56_199900"/>
      <w:bookmarkEnd w:id="32415"/>
      <w:r>
        <w:rPr>
          <w:rtl/>
        </w:rPr>
        <w:t xml:space="preserve">על </w:t>
      </w:r>
      <w:bookmarkStart w:id="32416" w:name="_ETM_Q56_199989"/>
      <w:bookmarkEnd w:id="32416"/>
      <w:r>
        <w:rPr>
          <w:rtl/>
        </w:rPr>
        <w:t xml:space="preserve">זה </w:t>
      </w:r>
      <w:bookmarkStart w:id="32417" w:name="_ETM_Q56_200170"/>
      <w:bookmarkEnd w:id="32417"/>
      <w:r>
        <w:rPr>
          <w:rtl/>
        </w:rPr>
        <w:t>שנים</w:t>
      </w:r>
      <w:r>
        <w:rPr>
          <w:rFonts w:hint="cs"/>
          <w:rtl/>
        </w:rPr>
        <w:t xml:space="preserve"> –</w:t>
      </w:r>
      <w:r>
        <w:rPr>
          <w:rtl/>
        </w:rPr>
        <w:t xml:space="preserve"> </w:t>
      </w:r>
      <w:bookmarkStart w:id="32418" w:name="_ETM_Q56_200650"/>
      <w:bookmarkEnd w:id="32418"/>
      <w:r>
        <w:rPr>
          <w:rtl/>
        </w:rPr>
        <w:t xml:space="preserve">בא </w:t>
      </w:r>
      <w:bookmarkStart w:id="32419" w:name="_ETM_Q56_201039"/>
      <w:bookmarkEnd w:id="32419"/>
      <w:r>
        <w:rPr>
          <w:rtl/>
        </w:rPr>
        <w:t>ואומר</w:t>
      </w:r>
      <w:r>
        <w:rPr>
          <w:rFonts w:hint="cs"/>
          <w:rtl/>
        </w:rPr>
        <w:t>:</w:t>
      </w:r>
      <w:r>
        <w:rPr>
          <w:rtl/>
        </w:rPr>
        <w:t xml:space="preserve"> </w:t>
      </w:r>
      <w:bookmarkStart w:id="32420" w:name="_ETM_Q56_201400"/>
      <w:bookmarkEnd w:id="32420"/>
      <w:r>
        <w:rPr>
          <w:rtl/>
        </w:rPr>
        <w:t xml:space="preserve">אני </w:t>
      </w:r>
      <w:bookmarkStart w:id="32421" w:name="_ETM_Q56_201550"/>
      <w:bookmarkEnd w:id="32421"/>
      <w:r>
        <w:rPr>
          <w:rtl/>
        </w:rPr>
        <w:t>רוצה</w:t>
      </w:r>
      <w:bookmarkStart w:id="32422" w:name="_ETM_Q56_201849"/>
      <w:bookmarkEnd w:id="32422"/>
      <w:r>
        <w:rPr>
          <w:rFonts w:hint="cs"/>
          <w:rtl/>
        </w:rPr>
        <w:t>.</w:t>
      </w:r>
      <w:bookmarkStart w:id="32423" w:name="_ETM_Q56_202180"/>
      <w:bookmarkEnd w:id="32423"/>
      <w:r>
        <w:rPr>
          <w:rtl/>
        </w:rPr>
        <w:t xml:space="preserve"> </w:t>
      </w:r>
      <w:bookmarkStart w:id="32424" w:name="_ETM_Q56_202359"/>
      <w:bookmarkEnd w:id="32424"/>
      <w:r>
        <w:rPr>
          <w:rtl/>
        </w:rPr>
        <w:t>אגב</w:t>
      </w:r>
      <w:r>
        <w:rPr>
          <w:rFonts w:hint="cs"/>
          <w:rtl/>
        </w:rPr>
        <w:t>,</w:t>
      </w:r>
      <w:r>
        <w:rPr>
          <w:rtl/>
        </w:rPr>
        <w:t xml:space="preserve"> </w:t>
      </w:r>
      <w:bookmarkStart w:id="32425" w:name="_ETM_Q56_202599"/>
      <w:bookmarkEnd w:id="32425"/>
      <w:r>
        <w:rPr>
          <w:rtl/>
        </w:rPr>
        <w:t>ז</w:t>
      </w:r>
      <w:r>
        <w:rPr>
          <w:rFonts w:hint="cs"/>
          <w:rtl/>
        </w:rPr>
        <w:t>ו</w:t>
      </w:r>
      <w:bookmarkStart w:id="32426" w:name="_ETM_Q56_199589"/>
      <w:bookmarkEnd w:id="32426"/>
      <w:r>
        <w:rPr>
          <w:rtl/>
        </w:rPr>
        <w:t xml:space="preserve"> </w:t>
      </w:r>
      <w:bookmarkStart w:id="32427" w:name="_ETM_Q56_202720"/>
      <w:bookmarkEnd w:id="32427"/>
      <w:r>
        <w:rPr>
          <w:rtl/>
        </w:rPr>
        <w:t xml:space="preserve">השלמת </w:t>
      </w:r>
      <w:bookmarkStart w:id="32428" w:name="_ETM_Q56_203109"/>
      <w:bookmarkEnd w:id="32428"/>
      <w:r>
        <w:rPr>
          <w:rtl/>
        </w:rPr>
        <w:t xml:space="preserve">חוק </w:t>
      </w:r>
      <w:bookmarkStart w:id="32429" w:name="_ETM_Q56_203320"/>
      <w:bookmarkEnd w:id="32429"/>
      <w:r>
        <w:rPr>
          <w:rtl/>
        </w:rPr>
        <w:t xml:space="preserve">של </w:t>
      </w:r>
      <w:bookmarkStart w:id="32430" w:name="_ETM_Q56_203619"/>
      <w:bookmarkEnd w:id="32430"/>
      <w:r>
        <w:rPr>
          <w:rtl/>
        </w:rPr>
        <w:t xml:space="preserve">אורי </w:t>
      </w:r>
      <w:bookmarkStart w:id="32431" w:name="_ETM_Q56_203859"/>
      <w:bookmarkEnd w:id="32431"/>
      <w:r>
        <w:rPr>
          <w:rtl/>
        </w:rPr>
        <w:t>מקלב</w:t>
      </w:r>
      <w:r>
        <w:rPr>
          <w:rFonts w:hint="cs"/>
          <w:rtl/>
        </w:rPr>
        <w:t>,</w:t>
      </w:r>
      <w:r>
        <w:rPr>
          <w:rtl/>
        </w:rPr>
        <w:t xml:space="preserve"> </w:t>
      </w:r>
      <w:bookmarkStart w:id="32432" w:name="_ETM_Q56_204519"/>
      <w:bookmarkStart w:id="32433" w:name="_ETM_Q56_204759"/>
      <w:bookmarkEnd w:id="32432"/>
      <w:bookmarkEnd w:id="32433"/>
      <w:r>
        <w:rPr>
          <w:rFonts w:hint="cs"/>
          <w:rtl/>
        </w:rPr>
        <w:t xml:space="preserve">שהוא היום </w:t>
      </w:r>
      <w:r>
        <w:rPr>
          <w:rtl/>
        </w:rPr>
        <w:t xml:space="preserve">סגן </w:t>
      </w:r>
      <w:bookmarkStart w:id="32434" w:name="_ETM_Q56_205119"/>
      <w:bookmarkEnd w:id="32434"/>
      <w:r>
        <w:rPr>
          <w:rtl/>
        </w:rPr>
        <w:t>השר</w:t>
      </w:r>
      <w:r>
        <w:rPr>
          <w:rFonts w:hint="cs"/>
          <w:rtl/>
        </w:rPr>
        <w:t>.</w:t>
      </w:r>
      <w:r>
        <w:rPr>
          <w:rtl/>
        </w:rPr>
        <w:t xml:space="preserve"> </w:t>
      </w:r>
      <w:bookmarkStart w:id="32435" w:name="_ETM_Q56_205829"/>
      <w:bookmarkEnd w:id="32435"/>
      <w:r>
        <w:rPr>
          <w:rtl/>
        </w:rPr>
        <w:t xml:space="preserve">הוא </w:t>
      </w:r>
      <w:bookmarkStart w:id="32436" w:name="_ETM_Q56_206010"/>
      <w:bookmarkEnd w:id="32436"/>
      <w:r>
        <w:rPr>
          <w:rtl/>
        </w:rPr>
        <w:t xml:space="preserve">התחיל </w:t>
      </w:r>
      <w:bookmarkStart w:id="32437" w:name="_ETM_Q56_206340"/>
      <w:bookmarkEnd w:id="32437"/>
      <w:r>
        <w:rPr>
          <w:rFonts w:hint="cs"/>
          <w:rtl/>
        </w:rPr>
        <w:t>עם חוק אחר, גם של הצלת המזון</w:t>
      </w:r>
      <w:bookmarkStart w:id="32438" w:name="_ETM_Q56_206730"/>
      <w:bookmarkStart w:id="32439" w:name="_ETM_Q56_206820"/>
      <w:bookmarkStart w:id="32440" w:name="_ETM_Q56_207000"/>
      <w:bookmarkStart w:id="32441" w:name="_ETM_Q56_207210"/>
      <w:bookmarkStart w:id="32442" w:name="_ETM_Q56_207660"/>
      <w:bookmarkStart w:id="32443" w:name="_ETM_Q56_208689"/>
      <w:bookmarkEnd w:id="32438"/>
      <w:bookmarkEnd w:id="32439"/>
      <w:bookmarkEnd w:id="32440"/>
      <w:bookmarkEnd w:id="32441"/>
      <w:bookmarkEnd w:id="32442"/>
      <w:bookmarkEnd w:id="32443"/>
      <w:r>
        <w:rPr>
          <w:rFonts w:hint="cs"/>
          <w:rtl/>
        </w:rPr>
        <w:t xml:space="preserve">, </w:t>
      </w:r>
      <w:bookmarkStart w:id="32444" w:name="_ETM_Q56_202909"/>
      <w:bookmarkEnd w:id="32444"/>
      <w:r>
        <w:rPr>
          <w:rtl/>
        </w:rPr>
        <w:t xml:space="preserve">בכנסת </w:t>
      </w:r>
      <w:bookmarkStart w:id="32445" w:name="_ETM_Q56_209140"/>
      <w:bookmarkEnd w:id="32445"/>
      <w:r>
        <w:rPr>
          <w:rtl/>
        </w:rPr>
        <w:t>ה</w:t>
      </w:r>
      <w:r w:rsidR="003A53D8">
        <w:rPr>
          <w:rFonts w:hint="cs"/>
          <w:rtl/>
        </w:rPr>
        <w:t>עשרים</w:t>
      </w:r>
      <w:bookmarkStart w:id="32446" w:name="_ETM_Q56_210300"/>
      <w:bookmarkEnd w:id="32446"/>
      <w:r>
        <w:rPr>
          <w:rFonts w:hint="cs"/>
          <w:rtl/>
        </w:rPr>
        <w:t xml:space="preserve">. </w:t>
      </w:r>
      <w:r>
        <w:rPr>
          <w:rtl/>
        </w:rPr>
        <w:t xml:space="preserve">היום </w:t>
      </w:r>
      <w:bookmarkStart w:id="32447" w:name="_ETM_Q56_210779"/>
      <w:bookmarkEnd w:id="32447"/>
      <w:r>
        <w:rPr>
          <w:rtl/>
        </w:rPr>
        <w:t>זה</w:t>
      </w:r>
      <w:bookmarkStart w:id="32448" w:name="_ETM_Q56_210929"/>
      <w:bookmarkEnd w:id="32448"/>
      <w:r>
        <w:rPr>
          <w:rFonts w:hint="cs"/>
          <w:rtl/>
        </w:rPr>
        <w:t xml:space="preserve"> בעצם</w:t>
      </w:r>
      <w:r>
        <w:rPr>
          <w:rtl/>
        </w:rPr>
        <w:t xml:space="preserve"> </w:t>
      </w:r>
      <w:bookmarkStart w:id="32449" w:name="_ETM_Q56_211109"/>
      <w:bookmarkStart w:id="32450" w:name="_ETM_Q56_211259"/>
      <w:bookmarkEnd w:id="32449"/>
      <w:bookmarkEnd w:id="32450"/>
      <w:r>
        <w:rPr>
          <w:rtl/>
        </w:rPr>
        <w:t xml:space="preserve">משלים </w:t>
      </w:r>
      <w:bookmarkStart w:id="32451" w:name="_ETM_Q56_211679"/>
      <w:bookmarkEnd w:id="32451"/>
      <w:r>
        <w:rPr>
          <w:rtl/>
        </w:rPr>
        <w:t xml:space="preserve">את </w:t>
      </w:r>
      <w:bookmarkStart w:id="32452" w:name="_ETM_Q56_211800"/>
      <w:bookmarkEnd w:id="32452"/>
      <w:r>
        <w:rPr>
          <w:rtl/>
        </w:rPr>
        <w:t>החוק</w:t>
      </w:r>
      <w:r>
        <w:rPr>
          <w:rFonts w:hint="cs"/>
          <w:rtl/>
        </w:rPr>
        <w:t xml:space="preserve"> </w:t>
      </w:r>
      <w:r>
        <w:rPr>
          <w:rtl/>
        </w:rPr>
        <w:t xml:space="preserve">– </w:t>
      </w:r>
      <w:bookmarkStart w:id="32453" w:name="_ETM_Q56_212070"/>
      <w:bookmarkStart w:id="32454" w:name="_ETM_Q56_209200"/>
      <w:bookmarkEnd w:id="32453"/>
      <w:bookmarkEnd w:id="32454"/>
      <w:r>
        <w:rPr>
          <w:rFonts w:hint="cs"/>
          <w:rtl/>
        </w:rPr>
        <w:t>ו</w:t>
      </w:r>
      <w:bookmarkStart w:id="32455" w:name="_ETM_Q56_212470"/>
      <w:bookmarkEnd w:id="32455"/>
      <w:r>
        <w:rPr>
          <w:rtl/>
        </w:rPr>
        <w:t xml:space="preserve">אני </w:t>
      </w:r>
      <w:bookmarkStart w:id="32456" w:name="_ETM_Q56_212309"/>
      <w:bookmarkEnd w:id="32456"/>
      <w:r>
        <w:rPr>
          <w:rtl/>
        </w:rPr>
        <w:t xml:space="preserve">חושב </w:t>
      </w:r>
      <w:bookmarkStart w:id="32457" w:name="_ETM_Q56_212640"/>
      <w:bookmarkEnd w:id="32457"/>
      <w:r>
        <w:rPr>
          <w:rtl/>
        </w:rPr>
        <w:t>ש</w:t>
      </w:r>
      <w:r>
        <w:rPr>
          <w:rFonts w:hint="cs"/>
          <w:rtl/>
        </w:rPr>
        <w:t>עוד יהיו</w:t>
      </w:r>
      <w:r>
        <w:rPr>
          <w:rtl/>
        </w:rPr>
        <w:t xml:space="preserve"> </w:t>
      </w:r>
      <w:bookmarkStart w:id="32458" w:name="_ETM_Q56_213030"/>
      <w:bookmarkEnd w:id="32458"/>
      <w:r>
        <w:rPr>
          <w:rtl/>
        </w:rPr>
        <w:t xml:space="preserve">דברים </w:t>
      </w:r>
      <w:bookmarkStart w:id="32459" w:name="_ETM_Q56_213300"/>
      <w:bookmarkEnd w:id="32459"/>
      <w:r>
        <w:rPr>
          <w:rtl/>
        </w:rPr>
        <w:t xml:space="preserve">שנוכל </w:t>
      </w:r>
      <w:bookmarkStart w:id="32460" w:name="_ETM_Q56_213659"/>
      <w:bookmarkEnd w:id="32460"/>
      <w:r>
        <w:rPr>
          <w:rtl/>
        </w:rPr>
        <w:t xml:space="preserve">להשלים </w:t>
      </w:r>
      <w:bookmarkStart w:id="32461" w:name="_ETM_Q56_214050"/>
      <w:bookmarkEnd w:id="32461"/>
      <w:r>
        <w:rPr>
          <w:rtl/>
        </w:rPr>
        <w:t>איתו</w:t>
      </w:r>
      <w:bookmarkStart w:id="32462" w:name="_ETM_Q56_214290"/>
      <w:bookmarkStart w:id="32463" w:name="_ETM_Q56_211250"/>
      <w:bookmarkEnd w:id="32462"/>
      <w:bookmarkEnd w:id="32463"/>
      <w:r>
        <w:rPr>
          <w:rFonts w:hint="cs"/>
          <w:rtl/>
        </w:rPr>
        <w:t xml:space="preserve"> </w:t>
      </w:r>
      <w:r>
        <w:rPr>
          <w:rtl/>
        </w:rPr>
        <w:t>–</w:t>
      </w:r>
      <w:r>
        <w:rPr>
          <w:rFonts w:hint="cs"/>
          <w:rtl/>
        </w:rPr>
        <w:t xml:space="preserve"> ש</w:t>
      </w:r>
      <w:r>
        <w:rPr>
          <w:rtl/>
        </w:rPr>
        <w:t xml:space="preserve">בא </w:t>
      </w:r>
      <w:bookmarkStart w:id="32464" w:name="_ETM_Q56_214620"/>
      <w:bookmarkEnd w:id="32464"/>
      <w:r>
        <w:rPr>
          <w:rtl/>
        </w:rPr>
        <w:t>ואומר</w:t>
      </w:r>
      <w:r>
        <w:rPr>
          <w:rFonts w:hint="cs"/>
          <w:rtl/>
        </w:rPr>
        <w:t>:</w:t>
      </w:r>
      <w:r>
        <w:rPr>
          <w:rtl/>
        </w:rPr>
        <w:t xml:space="preserve"> </w:t>
      </w:r>
      <w:bookmarkStart w:id="32465" w:name="_ETM_Q56_215460"/>
      <w:bookmarkStart w:id="32466" w:name="_ETM_Q56_215640"/>
      <w:bookmarkEnd w:id="32465"/>
      <w:bookmarkEnd w:id="32466"/>
      <w:r>
        <w:rPr>
          <w:rtl/>
        </w:rPr>
        <w:t xml:space="preserve">קודם </w:t>
      </w:r>
      <w:bookmarkStart w:id="32467" w:name="_ETM_Q56_215879"/>
      <w:bookmarkEnd w:id="32467"/>
      <w:r>
        <w:rPr>
          <w:rtl/>
        </w:rPr>
        <w:t>כ</w:t>
      </w:r>
      <w:r>
        <w:rPr>
          <w:rFonts w:hint="cs"/>
          <w:rtl/>
        </w:rPr>
        <w:t>ו</w:t>
      </w:r>
      <w:r>
        <w:rPr>
          <w:rtl/>
        </w:rPr>
        <w:t>ל</w:t>
      </w:r>
      <w:r>
        <w:rPr>
          <w:rFonts w:hint="cs"/>
          <w:rtl/>
        </w:rPr>
        <w:t>,</w:t>
      </w:r>
      <w:r>
        <w:rPr>
          <w:rtl/>
        </w:rPr>
        <w:t xml:space="preserve"> </w:t>
      </w:r>
      <w:bookmarkStart w:id="32468" w:name="_ETM_Q56_216059"/>
      <w:bookmarkEnd w:id="32468"/>
      <w:r>
        <w:rPr>
          <w:rtl/>
        </w:rPr>
        <w:t xml:space="preserve">חינוך </w:t>
      </w:r>
      <w:bookmarkStart w:id="32469" w:name="_ETM_Q56_216450"/>
      <w:bookmarkEnd w:id="32469"/>
      <w:r>
        <w:rPr>
          <w:rtl/>
        </w:rPr>
        <w:t xml:space="preserve">מוסרי </w:t>
      </w:r>
      <w:bookmarkStart w:id="32470" w:name="_ETM_Q56_216899"/>
      <w:bookmarkEnd w:id="32470"/>
      <w:r>
        <w:rPr>
          <w:rtl/>
        </w:rPr>
        <w:t>וערכי</w:t>
      </w:r>
      <w:r>
        <w:rPr>
          <w:rFonts w:hint="cs"/>
          <w:rtl/>
        </w:rPr>
        <w:t>,</w:t>
      </w:r>
      <w:r>
        <w:rPr>
          <w:rtl/>
        </w:rPr>
        <w:t xml:space="preserve"> </w:t>
      </w:r>
      <w:bookmarkStart w:id="32471" w:name="_ETM_Q56_217649"/>
      <w:bookmarkEnd w:id="32471"/>
      <w:r>
        <w:rPr>
          <w:rFonts w:hint="cs"/>
          <w:rtl/>
        </w:rPr>
        <w:t>"</w:t>
      </w:r>
      <w:r>
        <w:rPr>
          <w:rtl/>
        </w:rPr>
        <w:t>ו</w:t>
      </w:r>
      <w:bookmarkStart w:id="32472" w:name="_ETM_Q56_214799"/>
      <w:bookmarkEnd w:id="32472"/>
      <w:r>
        <w:rPr>
          <w:rtl/>
        </w:rPr>
        <w:t xml:space="preserve">חי </w:t>
      </w:r>
      <w:bookmarkStart w:id="32473" w:name="_ETM_Q56_218309"/>
      <w:bookmarkStart w:id="32474" w:name="_ETM_Q56_219260"/>
      <w:bookmarkStart w:id="32475" w:name="_ETM_Q56_219559"/>
      <w:bookmarkEnd w:id="32473"/>
      <w:bookmarkEnd w:id="32474"/>
      <w:bookmarkEnd w:id="32475"/>
      <w:r>
        <w:rPr>
          <w:rFonts w:hint="cs"/>
          <w:rtl/>
        </w:rPr>
        <w:t xml:space="preserve">אחיך עמך", </w:t>
      </w:r>
      <w:r w:rsidR="003A53D8">
        <w:rPr>
          <w:rFonts w:hint="cs"/>
          <w:rtl/>
        </w:rPr>
        <w:t>"</w:t>
      </w:r>
      <w:r>
        <w:rPr>
          <w:rFonts w:hint="cs"/>
          <w:rtl/>
        </w:rPr>
        <w:t xml:space="preserve">בל </w:t>
      </w:r>
      <w:r>
        <w:rPr>
          <w:rtl/>
        </w:rPr>
        <w:t>תשחית</w:t>
      </w:r>
      <w:r w:rsidR="003A53D8">
        <w:rPr>
          <w:rFonts w:hint="cs"/>
          <w:rtl/>
        </w:rPr>
        <w:t>"</w:t>
      </w:r>
      <w:r>
        <w:rPr>
          <w:rFonts w:hint="cs"/>
          <w:rtl/>
        </w:rPr>
        <w:t>,</w:t>
      </w:r>
      <w:r>
        <w:rPr>
          <w:rtl/>
        </w:rPr>
        <w:t xml:space="preserve"> </w:t>
      </w:r>
      <w:bookmarkStart w:id="32476" w:name="_ETM_Q56_220579"/>
      <w:bookmarkEnd w:id="32476"/>
      <w:r>
        <w:rPr>
          <w:rFonts w:hint="cs"/>
          <w:rtl/>
        </w:rPr>
        <w:t>ה</w:t>
      </w:r>
      <w:r>
        <w:rPr>
          <w:rtl/>
        </w:rPr>
        <w:t xml:space="preserve">סתכל </w:t>
      </w:r>
      <w:bookmarkStart w:id="32477" w:name="_ETM_Q56_221030"/>
      <w:bookmarkEnd w:id="32477"/>
      <w:r>
        <w:rPr>
          <w:rtl/>
        </w:rPr>
        <w:t xml:space="preserve">על </w:t>
      </w:r>
      <w:bookmarkStart w:id="32478" w:name="_ETM_Q56_221149"/>
      <w:bookmarkEnd w:id="32478"/>
      <w:r>
        <w:rPr>
          <w:rFonts w:hint="cs"/>
          <w:rtl/>
        </w:rPr>
        <w:t>האחר</w:t>
      </w:r>
      <w:r w:rsidR="003A53D8">
        <w:rPr>
          <w:rFonts w:hint="cs"/>
          <w:rtl/>
        </w:rPr>
        <w:t>.</w:t>
      </w:r>
      <w:r>
        <w:rPr>
          <w:rtl/>
        </w:rPr>
        <w:t xml:space="preserve"> </w:t>
      </w:r>
      <w:bookmarkStart w:id="32479" w:name="_ETM_Q56_221870"/>
      <w:bookmarkEnd w:id="32479"/>
      <w:r>
        <w:rPr>
          <w:rtl/>
        </w:rPr>
        <w:t xml:space="preserve">לא </w:t>
      </w:r>
      <w:bookmarkStart w:id="32480" w:name="_ETM_Q56_222050"/>
      <w:bookmarkEnd w:id="32480"/>
      <w:r>
        <w:rPr>
          <w:rtl/>
        </w:rPr>
        <w:t xml:space="preserve">לכולם </w:t>
      </w:r>
      <w:bookmarkStart w:id="32481" w:name="_ETM_Q56_222530"/>
      <w:bookmarkEnd w:id="32481"/>
      <w:r>
        <w:rPr>
          <w:rtl/>
        </w:rPr>
        <w:t>יש</w:t>
      </w:r>
      <w:r>
        <w:rPr>
          <w:rFonts w:hint="cs"/>
          <w:rtl/>
        </w:rPr>
        <w:t>.</w:t>
      </w:r>
      <w:r>
        <w:rPr>
          <w:rtl/>
        </w:rPr>
        <w:t xml:space="preserve"> </w:t>
      </w:r>
      <w:bookmarkStart w:id="32482" w:name="_ETM_Q56_223540"/>
      <w:bookmarkEnd w:id="32482"/>
      <w:r>
        <w:rPr>
          <w:rtl/>
        </w:rPr>
        <w:t xml:space="preserve">יש </w:t>
      </w:r>
      <w:bookmarkStart w:id="32483" w:name="_ETM_Q56_223930"/>
      <w:bookmarkEnd w:id="32483"/>
      <w:r>
        <w:rPr>
          <w:rFonts w:hint="cs"/>
          <w:rtl/>
        </w:rPr>
        <w:t xml:space="preserve">גם </w:t>
      </w:r>
      <w:r>
        <w:rPr>
          <w:rtl/>
        </w:rPr>
        <w:t xml:space="preserve">כאלה </w:t>
      </w:r>
      <w:bookmarkStart w:id="32484" w:name="_ETM_Q56_224170"/>
      <w:bookmarkStart w:id="32485" w:name="_ETM_Q56_224380"/>
      <w:bookmarkEnd w:id="32484"/>
      <w:bookmarkEnd w:id="32485"/>
      <w:r>
        <w:rPr>
          <w:rtl/>
        </w:rPr>
        <w:t xml:space="preserve">שיש </w:t>
      </w:r>
      <w:bookmarkStart w:id="32486" w:name="_ETM_Q56_224590"/>
      <w:bookmarkEnd w:id="32486"/>
      <w:r>
        <w:rPr>
          <w:rtl/>
        </w:rPr>
        <w:t>להם</w:t>
      </w:r>
      <w:r>
        <w:rPr>
          <w:rFonts w:hint="cs"/>
          <w:rtl/>
        </w:rPr>
        <w:t>, אבל</w:t>
      </w:r>
      <w:r>
        <w:rPr>
          <w:rtl/>
        </w:rPr>
        <w:t xml:space="preserve"> </w:t>
      </w:r>
      <w:bookmarkStart w:id="32487" w:name="_ETM_Q56_224770"/>
      <w:bookmarkStart w:id="32488" w:name="_ETM_Q56_221270"/>
      <w:bookmarkEnd w:id="32487"/>
      <w:bookmarkEnd w:id="32488"/>
      <w:r>
        <w:rPr>
          <w:rtl/>
        </w:rPr>
        <w:t xml:space="preserve">אתה </w:t>
      </w:r>
      <w:bookmarkStart w:id="32489" w:name="_ETM_Q56_224950"/>
      <w:bookmarkEnd w:id="32489"/>
      <w:r>
        <w:rPr>
          <w:rtl/>
        </w:rPr>
        <w:t xml:space="preserve">יכול </w:t>
      </w:r>
      <w:bookmarkStart w:id="32490" w:name="_ETM_Q56_225130"/>
      <w:bookmarkEnd w:id="32490"/>
      <w:r>
        <w:rPr>
          <w:rtl/>
        </w:rPr>
        <w:t xml:space="preserve">לעזור </w:t>
      </w:r>
      <w:bookmarkStart w:id="32491" w:name="_ETM_Q56_225399"/>
      <w:bookmarkEnd w:id="32491"/>
      <w:r>
        <w:rPr>
          <w:rtl/>
        </w:rPr>
        <w:t>להם</w:t>
      </w:r>
      <w:bookmarkStart w:id="32492" w:name="_ETM_Q56_227496"/>
      <w:bookmarkEnd w:id="32492"/>
      <w:r>
        <w:rPr>
          <w:rFonts w:hint="cs"/>
          <w:rtl/>
        </w:rPr>
        <w:t xml:space="preserve"> </w:t>
      </w:r>
      <w:r>
        <w:rPr>
          <w:rtl/>
        </w:rPr>
        <w:t xml:space="preserve">– </w:t>
      </w:r>
      <w:bookmarkStart w:id="32493" w:name="_ETM_Q56_225610"/>
      <w:bookmarkEnd w:id="32493"/>
      <w:r>
        <w:rPr>
          <w:rtl/>
        </w:rPr>
        <w:t xml:space="preserve">עזור </w:t>
      </w:r>
      <w:bookmarkStart w:id="32494" w:name="_ETM_Q56_226000"/>
      <w:bookmarkEnd w:id="32494"/>
      <w:r>
        <w:rPr>
          <w:rtl/>
        </w:rPr>
        <w:t>להם</w:t>
      </w:r>
      <w:r>
        <w:rPr>
          <w:rFonts w:hint="cs"/>
          <w:rtl/>
        </w:rPr>
        <w:t>.</w:t>
      </w:r>
      <w:bookmarkStart w:id="32495" w:name="_ETM_Q56_223500"/>
      <w:bookmarkEnd w:id="32495"/>
      <w:r>
        <w:rPr>
          <w:rtl/>
        </w:rPr>
        <w:t xml:space="preserve"> </w:t>
      </w:r>
      <w:bookmarkStart w:id="32496" w:name="_ETM_Q56_226840"/>
      <w:bookmarkEnd w:id="32496"/>
      <w:r>
        <w:rPr>
          <w:rtl/>
        </w:rPr>
        <w:t xml:space="preserve">הם </w:t>
      </w:r>
      <w:bookmarkStart w:id="32497" w:name="_ETM_Q56_227110"/>
      <w:bookmarkEnd w:id="32497"/>
      <w:r>
        <w:rPr>
          <w:rtl/>
        </w:rPr>
        <w:t xml:space="preserve">עוזרים </w:t>
      </w:r>
      <w:bookmarkStart w:id="32498" w:name="_ETM_Q56_227409"/>
      <w:bookmarkEnd w:id="32498"/>
      <w:r>
        <w:rPr>
          <w:rtl/>
        </w:rPr>
        <w:t>לה</w:t>
      </w:r>
      <w:r>
        <w:rPr>
          <w:rFonts w:hint="cs"/>
          <w:rtl/>
        </w:rPr>
        <w:t>רבה מאוד</w:t>
      </w:r>
      <w:r w:rsidR="003A53D8">
        <w:rPr>
          <w:rFonts w:hint="cs"/>
          <w:rtl/>
        </w:rPr>
        <w:t>,</w:t>
      </w:r>
      <w:r>
        <w:rPr>
          <w:rtl/>
        </w:rPr>
        <w:t xml:space="preserve"> </w:t>
      </w:r>
      <w:bookmarkStart w:id="32499" w:name="_ETM_Q56_227989"/>
      <w:bookmarkEnd w:id="32499"/>
      <w:r>
        <w:rPr>
          <w:rFonts w:hint="cs"/>
          <w:rtl/>
        </w:rPr>
        <w:t>ועל כך</w:t>
      </w:r>
      <w:r>
        <w:rPr>
          <w:rtl/>
        </w:rPr>
        <w:t xml:space="preserve"> </w:t>
      </w:r>
      <w:bookmarkStart w:id="32500" w:name="_ETM_Q56_228469"/>
      <w:bookmarkEnd w:id="32500"/>
      <w:r>
        <w:rPr>
          <w:rtl/>
        </w:rPr>
        <w:t xml:space="preserve">אני </w:t>
      </w:r>
      <w:bookmarkStart w:id="32501" w:name="_ETM_Q56_228620"/>
      <w:bookmarkEnd w:id="32501"/>
      <w:r>
        <w:rPr>
          <w:rtl/>
        </w:rPr>
        <w:t xml:space="preserve">אומר </w:t>
      </w:r>
      <w:bookmarkStart w:id="32502" w:name="_ETM_Q56_229249"/>
      <w:bookmarkEnd w:id="32502"/>
      <w:r>
        <w:rPr>
          <w:rtl/>
        </w:rPr>
        <w:t>תודה</w:t>
      </w:r>
      <w:r w:rsidR="003A53D8">
        <w:rPr>
          <w:rFonts w:hint="cs"/>
          <w:rtl/>
        </w:rPr>
        <w:t>,</w:t>
      </w:r>
      <w:r>
        <w:rPr>
          <w:rFonts w:hint="cs"/>
          <w:rtl/>
        </w:rPr>
        <w:t xml:space="preserve"> על ה</w:t>
      </w:r>
      <w:bookmarkStart w:id="32503" w:name="_ETM_Q56_230429"/>
      <w:bookmarkEnd w:id="32503"/>
      <w:r>
        <w:rPr>
          <w:rtl/>
        </w:rPr>
        <w:t xml:space="preserve">דבר </w:t>
      </w:r>
      <w:bookmarkStart w:id="32504" w:name="_ETM_Q56_230729"/>
      <w:bookmarkEnd w:id="32504"/>
      <w:r>
        <w:rPr>
          <w:rFonts w:hint="cs"/>
          <w:rtl/>
        </w:rPr>
        <w:t>ה</w:t>
      </w:r>
      <w:r>
        <w:rPr>
          <w:rtl/>
        </w:rPr>
        <w:t xml:space="preserve">גדול </w:t>
      </w:r>
      <w:bookmarkStart w:id="32505" w:name="_ETM_Q56_231120"/>
      <w:bookmarkEnd w:id="32505"/>
      <w:r>
        <w:rPr>
          <w:rtl/>
        </w:rPr>
        <w:t>ו</w:t>
      </w:r>
      <w:r>
        <w:rPr>
          <w:rFonts w:hint="cs"/>
          <w:rtl/>
        </w:rPr>
        <w:t>ה</w:t>
      </w:r>
      <w:r>
        <w:rPr>
          <w:rtl/>
        </w:rPr>
        <w:t xml:space="preserve">דבר </w:t>
      </w:r>
      <w:bookmarkStart w:id="32506" w:name="_ETM_Q56_231449"/>
      <w:bookmarkEnd w:id="32506"/>
      <w:r>
        <w:rPr>
          <w:rtl/>
        </w:rPr>
        <w:t xml:space="preserve">הנפלא </w:t>
      </w:r>
      <w:bookmarkStart w:id="32507" w:name="_ETM_Q56_231870"/>
      <w:bookmarkEnd w:id="32507"/>
      <w:r>
        <w:rPr>
          <w:rtl/>
        </w:rPr>
        <w:t>הזה</w:t>
      </w:r>
      <w:r>
        <w:rPr>
          <w:rFonts w:hint="cs"/>
          <w:rtl/>
        </w:rPr>
        <w:t>.</w:t>
      </w:r>
      <w:bookmarkStart w:id="32508" w:name="_ETM_Q56_227780"/>
      <w:bookmarkEnd w:id="32508"/>
      <w:r>
        <w:rPr>
          <w:rtl/>
        </w:rPr>
        <w:t xml:space="preserve"> </w:t>
      </w:r>
      <w:bookmarkStart w:id="32509" w:name="_ETM_Q56_233159"/>
      <w:bookmarkEnd w:id="32509"/>
    </w:p>
    <w:p w:rsidR="00AE5B49" w:rsidRDefault="00AE5B49" w:rsidP="005B7973">
      <w:pPr>
        <w:rPr>
          <w:rtl/>
        </w:rPr>
      </w:pPr>
      <w:bookmarkStart w:id="32510" w:name="_ETM_Q56_49497"/>
      <w:bookmarkStart w:id="32511" w:name="_ETM_Q56_49579"/>
      <w:bookmarkEnd w:id="32510"/>
      <w:bookmarkEnd w:id="32511"/>
    </w:p>
    <w:p w:rsidR="00AE5B49" w:rsidRDefault="00AE5B49" w:rsidP="003A53D8">
      <w:pPr>
        <w:rPr>
          <w:rtl/>
        </w:rPr>
      </w:pPr>
      <w:bookmarkStart w:id="32512" w:name="_ETM_Q56_49640"/>
      <w:bookmarkStart w:id="32513" w:name="_ETM_Q56_49702"/>
      <w:bookmarkEnd w:id="32512"/>
      <w:bookmarkEnd w:id="32513"/>
      <w:r>
        <w:rPr>
          <w:rtl/>
        </w:rPr>
        <w:t xml:space="preserve">אני </w:t>
      </w:r>
      <w:bookmarkStart w:id="32514" w:name="_ETM_Q56_233340"/>
      <w:bookmarkEnd w:id="32514"/>
      <w:r>
        <w:rPr>
          <w:rtl/>
        </w:rPr>
        <w:t xml:space="preserve">רוצה </w:t>
      </w:r>
      <w:bookmarkStart w:id="32515" w:name="_ETM_Q56_233610"/>
      <w:bookmarkEnd w:id="32515"/>
      <w:r>
        <w:rPr>
          <w:rtl/>
        </w:rPr>
        <w:t xml:space="preserve">להודות </w:t>
      </w:r>
      <w:bookmarkStart w:id="32516" w:name="_ETM_Q56_233879"/>
      <w:bookmarkEnd w:id="32516"/>
      <w:r>
        <w:rPr>
          <w:rtl/>
        </w:rPr>
        <w:t>לך</w:t>
      </w:r>
      <w:r w:rsidR="003A53D8">
        <w:rPr>
          <w:rFonts w:hint="cs"/>
          <w:rtl/>
        </w:rPr>
        <w:t>,</w:t>
      </w:r>
      <w:r>
        <w:rPr>
          <w:rtl/>
        </w:rPr>
        <w:t xml:space="preserve"> </w:t>
      </w:r>
      <w:bookmarkStart w:id="32517" w:name="_ETM_Q56_234149"/>
      <w:bookmarkEnd w:id="32517"/>
      <w:r>
        <w:rPr>
          <w:rtl/>
        </w:rPr>
        <w:t>אדוני</w:t>
      </w:r>
      <w:r>
        <w:rPr>
          <w:rFonts w:hint="cs"/>
          <w:rtl/>
        </w:rPr>
        <w:t xml:space="preserve"> </w:t>
      </w:r>
      <w:r>
        <w:rPr>
          <w:rtl/>
        </w:rPr>
        <w:t xml:space="preserve">– </w:t>
      </w:r>
      <w:bookmarkStart w:id="32518" w:name="_ETM_Q56_234480"/>
      <w:bookmarkEnd w:id="32518"/>
      <w:r>
        <w:rPr>
          <w:rtl/>
        </w:rPr>
        <w:t xml:space="preserve">אני </w:t>
      </w:r>
      <w:bookmarkStart w:id="32519" w:name="_ETM_Q56_234629"/>
      <w:bookmarkEnd w:id="32519"/>
      <w:r>
        <w:rPr>
          <w:rtl/>
        </w:rPr>
        <w:t xml:space="preserve">מנצל </w:t>
      </w:r>
      <w:bookmarkStart w:id="32520" w:name="_ETM_Q56_235110"/>
      <w:bookmarkEnd w:id="32520"/>
      <w:r>
        <w:rPr>
          <w:rtl/>
        </w:rPr>
        <w:t xml:space="preserve">את </w:t>
      </w:r>
      <w:bookmarkStart w:id="32521" w:name="_ETM_Q56_235559"/>
      <w:bookmarkEnd w:id="32521"/>
      <w:r>
        <w:rPr>
          <w:rtl/>
        </w:rPr>
        <w:t xml:space="preserve">ההודעה </w:t>
      </w:r>
      <w:bookmarkStart w:id="32522" w:name="_ETM_Q56_236129"/>
      <w:bookmarkEnd w:id="32522"/>
      <w:r>
        <w:rPr>
          <w:rtl/>
        </w:rPr>
        <w:t xml:space="preserve">עכשיו </w:t>
      </w:r>
      <w:bookmarkStart w:id="32523" w:name="_ETM_Q56_236340"/>
      <w:bookmarkEnd w:id="32523"/>
      <w:r>
        <w:rPr>
          <w:rtl/>
        </w:rPr>
        <w:t xml:space="preserve">כדי </w:t>
      </w:r>
      <w:bookmarkStart w:id="32524" w:name="_ETM_Q56_236550"/>
      <w:bookmarkEnd w:id="32524"/>
      <w:r>
        <w:rPr>
          <w:rtl/>
        </w:rPr>
        <w:t xml:space="preserve">שלא </w:t>
      </w:r>
      <w:bookmarkStart w:id="32525" w:name="_ETM_Q56_236820"/>
      <w:bookmarkStart w:id="32526" w:name="_ETM_Q56_238586"/>
      <w:bookmarkStart w:id="32527" w:name="_ETM_Q56_238671"/>
      <w:bookmarkEnd w:id="32525"/>
      <w:bookmarkEnd w:id="32526"/>
      <w:bookmarkEnd w:id="32527"/>
      <w:r>
        <w:rPr>
          <w:rFonts w:hint="cs"/>
          <w:rtl/>
        </w:rPr>
        <w:t>א</w:t>
      </w:r>
      <w:r>
        <w:rPr>
          <w:rtl/>
        </w:rPr>
        <w:t xml:space="preserve">גזול </w:t>
      </w:r>
      <w:bookmarkStart w:id="32528" w:name="_ETM_Q56_237120"/>
      <w:bookmarkEnd w:id="32528"/>
      <w:r>
        <w:rPr>
          <w:rtl/>
        </w:rPr>
        <w:t xml:space="preserve">מזמנכם </w:t>
      </w:r>
      <w:bookmarkStart w:id="32529" w:name="_ETM_Q56_237660"/>
      <w:bookmarkEnd w:id="32529"/>
      <w:r>
        <w:rPr>
          <w:rtl/>
        </w:rPr>
        <w:t xml:space="preserve">לאחר </w:t>
      </w:r>
      <w:bookmarkStart w:id="32530" w:name="_ETM_Q56_238020"/>
      <w:bookmarkEnd w:id="32530"/>
      <w:r>
        <w:rPr>
          <w:rtl/>
        </w:rPr>
        <w:t>מכן</w:t>
      </w:r>
      <w:bookmarkStart w:id="32531" w:name="_ETM_Q56_234470"/>
      <w:bookmarkEnd w:id="32531"/>
      <w:r>
        <w:rPr>
          <w:rFonts w:hint="cs"/>
          <w:rtl/>
        </w:rPr>
        <w:t xml:space="preserve"> </w:t>
      </w:r>
      <w:r>
        <w:rPr>
          <w:rtl/>
        </w:rPr>
        <w:t xml:space="preserve">– </w:t>
      </w:r>
      <w:bookmarkStart w:id="32532" w:name="_ETM_Q56_239220"/>
      <w:bookmarkEnd w:id="32532"/>
      <w:r>
        <w:rPr>
          <w:rtl/>
        </w:rPr>
        <w:t xml:space="preserve">הרב </w:t>
      </w:r>
      <w:bookmarkStart w:id="32533" w:name="_ETM_Q56_239550"/>
      <w:bookmarkEnd w:id="32533"/>
      <w:r>
        <w:rPr>
          <w:rtl/>
        </w:rPr>
        <w:t xml:space="preserve">ישראל </w:t>
      </w:r>
      <w:bookmarkStart w:id="32534" w:name="_ETM_Q56_240000"/>
      <w:bookmarkEnd w:id="32534"/>
      <w:r>
        <w:rPr>
          <w:rtl/>
        </w:rPr>
        <w:t>אייכלר</w:t>
      </w:r>
      <w:r>
        <w:rPr>
          <w:rFonts w:hint="cs"/>
          <w:rtl/>
        </w:rPr>
        <w:t>.</w:t>
      </w:r>
      <w:r>
        <w:rPr>
          <w:rtl/>
        </w:rPr>
        <w:t xml:space="preserve"> </w:t>
      </w:r>
      <w:bookmarkStart w:id="32535" w:name="_ETM_Q56_241409"/>
      <w:bookmarkEnd w:id="32535"/>
      <w:r>
        <w:rPr>
          <w:rtl/>
        </w:rPr>
        <w:t xml:space="preserve">תודה </w:t>
      </w:r>
      <w:bookmarkStart w:id="32536" w:name="_ETM_Q56_241800"/>
      <w:bookmarkEnd w:id="32536"/>
      <w:r>
        <w:rPr>
          <w:rtl/>
        </w:rPr>
        <w:t xml:space="preserve">רבה </w:t>
      </w:r>
      <w:bookmarkStart w:id="32537" w:name="_ETM_Q56_242010"/>
      <w:bookmarkEnd w:id="32537"/>
      <w:r>
        <w:rPr>
          <w:rtl/>
        </w:rPr>
        <w:t xml:space="preserve">לך </w:t>
      </w:r>
      <w:bookmarkStart w:id="32538" w:name="_ETM_Q56_242760"/>
      <w:bookmarkEnd w:id="32538"/>
      <w:r>
        <w:rPr>
          <w:rtl/>
        </w:rPr>
        <w:t xml:space="preserve">על </w:t>
      </w:r>
      <w:bookmarkStart w:id="32539" w:name="_ETM_Q56_242969"/>
      <w:bookmarkEnd w:id="32539"/>
      <w:r>
        <w:rPr>
          <w:rtl/>
        </w:rPr>
        <w:t>הה</w:t>
      </w:r>
      <w:r>
        <w:rPr>
          <w:rFonts w:hint="cs"/>
          <w:rtl/>
        </w:rPr>
        <w:t>ירת</w:t>
      </w:r>
      <w:r>
        <w:rPr>
          <w:rtl/>
        </w:rPr>
        <w:t xml:space="preserve">מות </w:t>
      </w:r>
      <w:bookmarkStart w:id="32540" w:name="_ETM_Q56_243480"/>
      <w:bookmarkEnd w:id="32540"/>
      <w:r>
        <w:rPr>
          <w:rtl/>
        </w:rPr>
        <w:t xml:space="preserve">שלך </w:t>
      </w:r>
      <w:bookmarkStart w:id="32541" w:name="_ETM_Q56_243989"/>
      <w:bookmarkEnd w:id="32541"/>
      <w:r>
        <w:rPr>
          <w:rtl/>
        </w:rPr>
        <w:t>לחוק</w:t>
      </w:r>
      <w:r>
        <w:rPr>
          <w:rFonts w:hint="cs"/>
          <w:rtl/>
        </w:rPr>
        <w:t>.</w:t>
      </w:r>
      <w:r>
        <w:rPr>
          <w:rtl/>
        </w:rPr>
        <w:t xml:space="preserve"> </w:t>
      </w:r>
      <w:bookmarkStart w:id="32542" w:name="_ETM_Q56_245080"/>
      <w:bookmarkEnd w:id="32542"/>
      <w:r>
        <w:rPr>
          <w:rtl/>
        </w:rPr>
        <w:t xml:space="preserve">ראיתי </w:t>
      </w:r>
      <w:bookmarkStart w:id="32543" w:name="_ETM_Q56_245440"/>
      <w:bookmarkEnd w:id="32543"/>
      <w:r>
        <w:rPr>
          <w:rtl/>
        </w:rPr>
        <w:t xml:space="preserve">את </w:t>
      </w:r>
      <w:bookmarkStart w:id="32544" w:name="_ETM_Q56_245500"/>
      <w:bookmarkEnd w:id="32544"/>
      <w:r>
        <w:rPr>
          <w:rtl/>
        </w:rPr>
        <w:t>המ</w:t>
      </w:r>
      <w:r>
        <w:rPr>
          <w:rFonts w:hint="cs"/>
          <w:rtl/>
        </w:rPr>
        <w:t>סירות,</w:t>
      </w:r>
      <w:bookmarkStart w:id="32545" w:name="_ETM_Q56_244620"/>
      <w:bookmarkEnd w:id="32545"/>
      <w:r>
        <w:rPr>
          <w:rtl/>
        </w:rPr>
        <w:t xml:space="preserve"> </w:t>
      </w:r>
      <w:bookmarkStart w:id="32546" w:name="_ETM_Q56_246679"/>
      <w:bookmarkEnd w:id="32546"/>
      <w:r>
        <w:rPr>
          <w:rtl/>
        </w:rPr>
        <w:t xml:space="preserve">באמת </w:t>
      </w:r>
      <w:bookmarkStart w:id="32547" w:name="_ETM_Q56_247069"/>
      <w:bookmarkStart w:id="32548" w:name="_ETM_Q56_247219"/>
      <w:bookmarkEnd w:id="32547"/>
      <w:bookmarkEnd w:id="32548"/>
      <w:r>
        <w:rPr>
          <w:rFonts w:hint="cs"/>
          <w:rtl/>
        </w:rPr>
        <w:t>ב</w:t>
      </w:r>
      <w:r>
        <w:rPr>
          <w:rtl/>
        </w:rPr>
        <w:t xml:space="preserve">כל </w:t>
      </w:r>
      <w:bookmarkStart w:id="32549" w:name="_ETM_Q56_247459"/>
      <w:bookmarkStart w:id="32550" w:name="_ETM_Q56_247789"/>
      <w:bookmarkEnd w:id="32549"/>
      <w:bookmarkEnd w:id="32550"/>
      <w:r>
        <w:rPr>
          <w:rtl/>
        </w:rPr>
        <w:t>הכוח</w:t>
      </w:r>
      <w:r>
        <w:rPr>
          <w:rFonts w:hint="cs"/>
          <w:rtl/>
        </w:rPr>
        <w:t>,</w:t>
      </w:r>
      <w:r>
        <w:rPr>
          <w:rtl/>
        </w:rPr>
        <w:t xml:space="preserve"> </w:t>
      </w:r>
      <w:bookmarkStart w:id="32551" w:name="_ETM_Q56_248600"/>
      <w:bookmarkEnd w:id="32551"/>
      <w:r>
        <w:rPr>
          <w:rtl/>
        </w:rPr>
        <w:t xml:space="preserve">וכמה </w:t>
      </w:r>
      <w:bookmarkStart w:id="32552" w:name="_ETM_Q56_248990"/>
      <w:bookmarkEnd w:id="32552"/>
      <w:r>
        <w:rPr>
          <w:rtl/>
        </w:rPr>
        <w:t xml:space="preserve">שניסינו </w:t>
      </w:r>
      <w:bookmarkStart w:id="32553" w:name="_ETM_Q56_249409"/>
      <w:bookmarkEnd w:id="32553"/>
      <w:r>
        <w:rPr>
          <w:rtl/>
        </w:rPr>
        <w:t xml:space="preserve">להגיע </w:t>
      </w:r>
      <w:bookmarkStart w:id="32554" w:name="_ETM_Q56_249740"/>
      <w:bookmarkEnd w:id="32554"/>
      <w:r>
        <w:rPr>
          <w:rtl/>
        </w:rPr>
        <w:t>לפשרות</w:t>
      </w:r>
      <w:bookmarkStart w:id="32555" w:name="_ETM_Q56_246720"/>
      <w:bookmarkEnd w:id="32555"/>
      <w:r>
        <w:rPr>
          <w:rFonts w:hint="cs"/>
          <w:rtl/>
        </w:rPr>
        <w:t xml:space="preserve"> –</w:t>
      </w:r>
      <w:r>
        <w:rPr>
          <w:rtl/>
        </w:rPr>
        <w:t xml:space="preserve"> </w:t>
      </w:r>
      <w:bookmarkStart w:id="32556" w:name="_ETM_Q56_250249"/>
      <w:bookmarkEnd w:id="32556"/>
      <w:r>
        <w:rPr>
          <w:rtl/>
        </w:rPr>
        <w:t xml:space="preserve">אבל </w:t>
      </w:r>
      <w:bookmarkStart w:id="32557" w:name="_ETM_Q56_250459"/>
      <w:bookmarkEnd w:id="32557"/>
      <w:r>
        <w:rPr>
          <w:rFonts w:hint="cs"/>
          <w:rtl/>
        </w:rPr>
        <w:t>ע</w:t>
      </w:r>
      <w:r>
        <w:rPr>
          <w:rtl/>
        </w:rPr>
        <w:t xml:space="preserve">מדנו </w:t>
      </w:r>
      <w:bookmarkStart w:id="32558" w:name="_ETM_Q56_250819"/>
      <w:bookmarkEnd w:id="32558"/>
      <w:r>
        <w:rPr>
          <w:rtl/>
        </w:rPr>
        <w:t xml:space="preserve">על </w:t>
      </w:r>
      <w:bookmarkStart w:id="32559" w:name="_ETM_Q56_250909"/>
      <w:bookmarkEnd w:id="32559"/>
      <w:r>
        <w:rPr>
          <w:rtl/>
        </w:rPr>
        <w:t>העקרונות</w:t>
      </w:r>
      <w:r>
        <w:rPr>
          <w:rFonts w:hint="cs"/>
          <w:rtl/>
        </w:rPr>
        <w:t>,</w:t>
      </w:r>
      <w:r>
        <w:rPr>
          <w:rtl/>
        </w:rPr>
        <w:t xml:space="preserve"> </w:t>
      </w:r>
      <w:bookmarkStart w:id="32560" w:name="_ETM_Q56_251929"/>
      <w:bookmarkEnd w:id="32560"/>
      <w:r>
        <w:rPr>
          <w:rtl/>
        </w:rPr>
        <w:t xml:space="preserve">שכולם </w:t>
      </w:r>
      <w:bookmarkStart w:id="32561" w:name="_ETM_Q56_252469"/>
      <w:bookmarkEnd w:id="32561"/>
      <w:r>
        <w:rPr>
          <w:rtl/>
        </w:rPr>
        <w:t xml:space="preserve">צריכים </w:t>
      </w:r>
      <w:bookmarkStart w:id="32562" w:name="_ETM_Q56_252829"/>
      <w:bookmarkEnd w:id="32562"/>
      <w:r>
        <w:rPr>
          <w:rtl/>
        </w:rPr>
        <w:t xml:space="preserve">להיות </w:t>
      </w:r>
      <w:bookmarkStart w:id="32563" w:name="_ETM_Q56_253039"/>
      <w:bookmarkEnd w:id="32563"/>
      <w:r>
        <w:rPr>
          <w:rtl/>
        </w:rPr>
        <w:t xml:space="preserve">שותפים </w:t>
      </w:r>
      <w:bookmarkStart w:id="32564" w:name="_ETM_Q56_253429"/>
      <w:bookmarkEnd w:id="32564"/>
      <w:r>
        <w:rPr>
          <w:rtl/>
        </w:rPr>
        <w:t>לזה</w:t>
      </w:r>
      <w:r>
        <w:rPr>
          <w:rFonts w:hint="cs"/>
          <w:rtl/>
        </w:rPr>
        <w:t>.</w:t>
      </w:r>
      <w:r>
        <w:rPr>
          <w:rtl/>
        </w:rPr>
        <w:t xml:space="preserve"> </w:t>
      </w:r>
      <w:bookmarkStart w:id="32565" w:name="_ETM_Q56_254280"/>
      <w:bookmarkEnd w:id="32565"/>
      <w:r>
        <w:rPr>
          <w:rtl/>
        </w:rPr>
        <w:t xml:space="preserve">דאגת </w:t>
      </w:r>
      <w:bookmarkStart w:id="32566" w:name="_ETM_Q56_255540"/>
      <w:bookmarkEnd w:id="32566"/>
      <w:r>
        <w:rPr>
          <w:rtl/>
        </w:rPr>
        <w:t xml:space="preserve">שגם </w:t>
      </w:r>
      <w:bookmarkStart w:id="32567" w:name="_ETM_Q56_256799"/>
      <w:bookmarkEnd w:id="32567"/>
      <w:r>
        <w:rPr>
          <w:rtl/>
        </w:rPr>
        <w:t xml:space="preserve">כוחות </w:t>
      </w:r>
      <w:bookmarkStart w:id="32568" w:name="_ETM_Q56_257159"/>
      <w:bookmarkEnd w:id="32568"/>
      <w:r>
        <w:rPr>
          <w:rtl/>
        </w:rPr>
        <w:t>הביטחון</w:t>
      </w:r>
      <w:r w:rsidR="003A53D8">
        <w:rPr>
          <w:rFonts w:hint="cs"/>
          <w:rtl/>
        </w:rPr>
        <w:t>,</w:t>
      </w:r>
      <w:r>
        <w:rPr>
          <w:rtl/>
        </w:rPr>
        <w:t xml:space="preserve"> </w:t>
      </w:r>
      <w:bookmarkStart w:id="32569" w:name="_ETM_Q56_257700"/>
      <w:bookmarkEnd w:id="32569"/>
      <w:r>
        <w:rPr>
          <w:rtl/>
        </w:rPr>
        <w:t xml:space="preserve">כלומר </w:t>
      </w:r>
      <w:bookmarkStart w:id="32570" w:name="_ETM_Q56_257999"/>
      <w:bookmarkEnd w:id="32570"/>
      <w:r>
        <w:rPr>
          <w:rtl/>
        </w:rPr>
        <w:t xml:space="preserve">הצבא </w:t>
      </w:r>
      <w:bookmarkStart w:id="32571" w:name="_ETM_Q56_258479"/>
      <w:bookmarkEnd w:id="32571"/>
      <w:r>
        <w:rPr>
          <w:rtl/>
        </w:rPr>
        <w:t>והמשטרה</w:t>
      </w:r>
      <w:bookmarkStart w:id="32572" w:name="_ETM_Q56_258080"/>
      <w:bookmarkEnd w:id="32572"/>
      <w:r w:rsidR="003A53D8">
        <w:rPr>
          <w:rFonts w:hint="cs"/>
          <w:rtl/>
        </w:rPr>
        <w:t>,</w:t>
      </w:r>
      <w:r>
        <w:rPr>
          <w:rFonts w:hint="cs"/>
          <w:rtl/>
        </w:rPr>
        <w:t xml:space="preserve"> ומשרד</w:t>
      </w:r>
      <w:bookmarkStart w:id="32573" w:name="_ETM_Q56_259619"/>
      <w:bookmarkStart w:id="32574" w:name="_ETM_Q56_259979"/>
      <w:bookmarkEnd w:id="32573"/>
      <w:bookmarkEnd w:id="32574"/>
      <w:r>
        <w:rPr>
          <w:rFonts w:hint="cs"/>
          <w:rtl/>
        </w:rPr>
        <w:t>י</w:t>
      </w:r>
      <w:r>
        <w:rPr>
          <w:rtl/>
        </w:rPr>
        <w:t xml:space="preserve"> </w:t>
      </w:r>
      <w:bookmarkStart w:id="32575" w:name="_ETM_Q56_260189"/>
      <w:bookmarkEnd w:id="32575"/>
      <w:r>
        <w:rPr>
          <w:rFonts w:hint="cs"/>
          <w:rtl/>
        </w:rPr>
        <w:t>ה</w:t>
      </w:r>
      <w:r>
        <w:rPr>
          <w:rtl/>
        </w:rPr>
        <w:t>ממשלה</w:t>
      </w:r>
      <w:r>
        <w:rPr>
          <w:rFonts w:hint="cs"/>
          <w:rtl/>
        </w:rPr>
        <w:t>,</w:t>
      </w:r>
      <w:r>
        <w:rPr>
          <w:rtl/>
        </w:rPr>
        <w:t xml:space="preserve"> </w:t>
      </w:r>
      <w:bookmarkStart w:id="32576" w:name="_ETM_Q56_261299"/>
      <w:bookmarkEnd w:id="32576"/>
      <w:r>
        <w:rPr>
          <w:rtl/>
        </w:rPr>
        <w:t xml:space="preserve">כולם </w:t>
      </w:r>
      <w:bookmarkStart w:id="32577" w:name="_ETM_Q56_261780"/>
      <w:bookmarkEnd w:id="32577"/>
      <w:r>
        <w:rPr>
          <w:rFonts w:hint="cs"/>
          <w:rtl/>
        </w:rPr>
        <w:t>י</w:t>
      </w:r>
      <w:r>
        <w:rPr>
          <w:rtl/>
        </w:rPr>
        <w:t xml:space="preserve">היו </w:t>
      </w:r>
      <w:bookmarkStart w:id="32578" w:name="_ETM_Q56_261900"/>
      <w:bookmarkEnd w:id="32578"/>
      <w:r>
        <w:rPr>
          <w:rtl/>
        </w:rPr>
        <w:t xml:space="preserve">שותפים </w:t>
      </w:r>
      <w:bookmarkStart w:id="32579" w:name="_ETM_Q56_262259"/>
      <w:bookmarkEnd w:id="32579"/>
      <w:r>
        <w:rPr>
          <w:rtl/>
        </w:rPr>
        <w:t xml:space="preserve">לדבר </w:t>
      </w:r>
      <w:bookmarkStart w:id="32580" w:name="_ETM_Q56_262619"/>
      <w:bookmarkEnd w:id="32580"/>
      <w:r>
        <w:rPr>
          <w:rtl/>
        </w:rPr>
        <w:t>הזה</w:t>
      </w:r>
      <w:r>
        <w:rPr>
          <w:rFonts w:hint="cs"/>
          <w:rtl/>
        </w:rPr>
        <w:t>,</w:t>
      </w:r>
      <w:r>
        <w:rPr>
          <w:rtl/>
        </w:rPr>
        <w:t xml:space="preserve"> </w:t>
      </w:r>
      <w:bookmarkStart w:id="32581" w:name="_ETM_Q56_262799"/>
      <w:bookmarkEnd w:id="32581"/>
      <w:r>
        <w:rPr>
          <w:rtl/>
        </w:rPr>
        <w:t xml:space="preserve">וזה </w:t>
      </w:r>
      <w:bookmarkStart w:id="32582" w:name="_ETM_Q56_262979"/>
      <w:bookmarkEnd w:id="32582"/>
      <w:r>
        <w:rPr>
          <w:rtl/>
        </w:rPr>
        <w:t xml:space="preserve">דבר </w:t>
      </w:r>
      <w:bookmarkStart w:id="32583" w:name="_ETM_Q56_263220"/>
      <w:bookmarkEnd w:id="32583"/>
      <w:r>
        <w:rPr>
          <w:rtl/>
        </w:rPr>
        <w:t xml:space="preserve">חשוב </w:t>
      </w:r>
      <w:bookmarkStart w:id="32584" w:name="_ETM_Q56_263520"/>
      <w:bookmarkEnd w:id="32584"/>
      <w:r>
        <w:rPr>
          <w:rtl/>
        </w:rPr>
        <w:t>מאוד</w:t>
      </w:r>
      <w:r w:rsidR="003A53D8">
        <w:rPr>
          <w:rFonts w:hint="cs"/>
          <w:rtl/>
        </w:rPr>
        <w:t>;</w:t>
      </w:r>
      <w:bookmarkStart w:id="32585" w:name="_ETM_Q56_259821"/>
      <w:bookmarkEnd w:id="32585"/>
      <w:r>
        <w:rPr>
          <w:rtl/>
        </w:rPr>
        <w:t xml:space="preserve"> </w:t>
      </w:r>
      <w:bookmarkStart w:id="32586" w:name="_ETM_Q56_263790"/>
      <w:bookmarkEnd w:id="32586"/>
      <w:r>
        <w:rPr>
          <w:rtl/>
        </w:rPr>
        <w:t xml:space="preserve">מועצות </w:t>
      </w:r>
      <w:bookmarkStart w:id="32587" w:name="_ETM_Q56_264209"/>
      <w:bookmarkEnd w:id="32587"/>
      <w:r>
        <w:rPr>
          <w:rtl/>
        </w:rPr>
        <w:t xml:space="preserve">דתיות </w:t>
      </w:r>
      <w:bookmarkStart w:id="32588" w:name="_ETM_Q56_264630"/>
      <w:bookmarkEnd w:id="32588"/>
      <w:r>
        <w:rPr>
          <w:rFonts w:hint="cs"/>
          <w:rtl/>
        </w:rPr>
        <w:t>ו</w:t>
      </w:r>
      <w:r>
        <w:rPr>
          <w:rtl/>
        </w:rPr>
        <w:t xml:space="preserve">רשויות </w:t>
      </w:r>
      <w:bookmarkStart w:id="32589" w:name="_ETM_Q56_265110"/>
      <w:bookmarkEnd w:id="32589"/>
      <w:r>
        <w:rPr>
          <w:rtl/>
        </w:rPr>
        <w:t>מקומיות</w:t>
      </w:r>
      <w:r>
        <w:rPr>
          <w:rFonts w:hint="cs"/>
          <w:rtl/>
        </w:rPr>
        <w:t>,</w:t>
      </w:r>
      <w:r>
        <w:rPr>
          <w:rtl/>
        </w:rPr>
        <w:t xml:space="preserve"> </w:t>
      </w:r>
      <w:bookmarkStart w:id="32590" w:name="_ETM_Q56_265590"/>
      <w:bookmarkEnd w:id="32590"/>
      <w:r>
        <w:rPr>
          <w:rtl/>
        </w:rPr>
        <w:t>כולם</w:t>
      </w:r>
      <w:r w:rsidR="003A53D8">
        <w:rPr>
          <w:rFonts w:hint="cs"/>
          <w:rtl/>
        </w:rPr>
        <w:t>,</w:t>
      </w:r>
      <w:r>
        <w:rPr>
          <w:rFonts w:hint="cs"/>
          <w:rtl/>
        </w:rPr>
        <w:t xml:space="preserve"> השותפות היא </w:t>
      </w:r>
      <w:bookmarkStart w:id="32591" w:name="_ETM_Q56_266290"/>
      <w:bookmarkStart w:id="32592" w:name="_ETM_Q56_266650"/>
      <w:bookmarkStart w:id="32593" w:name="_ETM_Q56_266920"/>
      <w:bookmarkEnd w:id="32591"/>
      <w:bookmarkEnd w:id="32592"/>
      <w:bookmarkEnd w:id="32593"/>
      <w:r>
        <w:rPr>
          <w:rtl/>
        </w:rPr>
        <w:t xml:space="preserve">של </w:t>
      </w:r>
      <w:bookmarkStart w:id="32594" w:name="_ETM_Q56_267069"/>
      <w:bookmarkEnd w:id="32594"/>
      <w:r>
        <w:rPr>
          <w:rtl/>
        </w:rPr>
        <w:t>כולם</w:t>
      </w:r>
      <w:r>
        <w:rPr>
          <w:rFonts w:hint="cs"/>
          <w:rtl/>
        </w:rPr>
        <w:t>.</w:t>
      </w:r>
      <w:bookmarkStart w:id="32595" w:name="_ETM_Q56_262400"/>
      <w:bookmarkEnd w:id="32595"/>
      <w:r>
        <w:rPr>
          <w:rtl/>
        </w:rPr>
        <w:t xml:space="preserve"> </w:t>
      </w:r>
      <w:bookmarkStart w:id="32596" w:name="_ETM_Q56_268299"/>
      <w:bookmarkEnd w:id="32596"/>
    </w:p>
    <w:p w:rsidR="00AE5B49" w:rsidRDefault="00AE5B49" w:rsidP="005B7973">
      <w:pPr>
        <w:rPr>
          <w:rtl/>
        </w:rPr>
      </w:pPr>
      <w:bookmarkStart w:id="32597" w:name="_ETM_Q56_76777"/>
      <w:bookmarkStart w:id="32598" w:name="_ETM_Q56_76852"/>
      <w:bookmarkStart w:id="32599" w:name="_ETM_Q56_76976"/>
      <w:bookmarkEnd w:id="32597"/>
      <w:bookmarkEnd w:id="32598"/>
      <w:bookmarkEnd w:id="32599"/>
    </w:p>
    <w:p w:rsidR="00AE5B49" w:rsidRDefault="00AE5B49" w:rsidP="003A53D8">
      <w:pPr>
        <w:rPr>
          <w:rtl/>
        </w:rPr>
      </w:pPr>
      <w:bookmarkStart w:id="32600" w:name="_ETM_Q56_77053"/>
      <w:bookmarkEnd w:id="32600"/>
      <w:r>
        <w:rPr>
          <w:rtl/>
        </w:rPr>
        <w:t xml:space="preserve">אבל </w:t>
      </w:r>
      <w:bookmarkStart w:id="32601" w:name="_ETM_Q56_268479"/>
      <w:bookmarkEnd w:id="32601"/>
      <w:r>
        <w:rPr>
          <w:rtl/>
        </w:rPr>
        <w:t xml:space="preserve">אני </w:t>
      </w:r>
      <w:bookmarkStart w:id="32602" w:name="_ETM_Q56_268569"/>
      <w:bookmarkEnd w:id="32602"/>
      <w:r>
        <w:rPr>
          <w:rtl/>
        </w:rPr>
        <w:t xml:space="preserve">חייב </w:t>
      </w:r>
      <w:bookmarkStart w:id="32603" w:name="_ETM_Q56_268780"/>
      <w:bookmarkEnd w:id="32603"/>
      <w:r>
        <w:rPr>
          <w:rtl/>
        </w:rPr>
        <w:t xml:space="preserve">להגיד </w:t>
      </w:r>
      <w:bookmarkStart w:id="32604" w:name="_ETM_Q56_269079"/>
      <w:bookmarkEnd w:id="32604"/>
      <w:r>
        <w:rPr>
          <w:rtl/>
        </w:rPr>
        <w:t xml:space="preserve">עוד </w:t>
      </w:r>
      <w:bookmarkStart w:id="32605" w:name="_ETM_Q56_269229"/>
      <w:bookmarkEnd w:id="32605"/>
      <w:r>
        <w:rPr>
          <w:rtl/>
        </w:rPr>
        <w:t xml:space="preserve">מילה </w:t>
      </w:r>
      <w:bookmarkStart w:id="32606" w:name="_ETM_Q56_269530"/>
      <w:bookmarkEnd w:id="32606"/>
      <w:r>
        <w:rPr>
          <w:rtl/>
        </w:rPr>
        <w:t xml:space="preserve">על </w:t>
      </w:r>
      <w:bookmarkStart w:id="32607" w:name="_ETM_Q56_269619"/>
      <w:bookmarkEnd w:id="32607"/>
      <w:r>
        <w:rPr>
          <w:rtl/>
        </w:rPr>
        <w:t xml:space="preserve">הבית </w:t>
      </w:r>
      <w:bookmarkStart w:id="32608" w:name="_ETM_Q56_269979"/>
      <w:bookmarkEnd w:id="32608"/>
      <w:r>
        <w:rPr>
          <w:rtl/>
        </w:rPr>
        <w:t>הזה</w:t>
      </w:r>
      <w:r>
        <w:rPr>
          <w:rFonts w:hint="cs"/>
          <w:rtl/>
        </w:rPr>
        <w:t>.</w:t>
      </w:r>
      <w:r>
        <w:rPr>
          <w:rtl/>
        </w:rPr>
        <w:t xml:space="preserve"> </w:t>
      </w:r>
      <w:bookmarkStart w:id="32609" w:name="_ETM_Q56_270520"/>
      <w:bookmarkEnd w:id="32609"/>
      <w:r>
        <w:rPr>
          <w:rtl/>
        </w:rPr>
        <w:t xml:space="preserve">הבית </w:t>
      </w:r>
      <w:bookmarkStart w:id="32610" w:name="_ETM_Q56_270909"/>
      <w:bookmarkEnd w:id="32610"/>
      <w:r>
        <w:rPr>
          <w:rtl/>
        </w:rPr>
        <w:t>הזה</w:t>
      </w:r>
      <w:r>
        <w:rPr>
          <w:rFonts w:hint="cs"/>
          <w:rtl/>
        </w:rPr>
        <w:t>,</w:t>
      </w:r>
      <w:r>
        <w:rPr>
          <w:rtl/>
        </w:rPr>
        <w:t xml:space="preserve"> </w:t>
      </w:r>
      <w:bookmarkStart w:id="32611" w:name="_ETM_Q56_271119"/>
      <w:bookmarkEnd w:id="32611"/>
      <w:r>
        <w:rPr>
          <w:rtl/>
        </w:rPr>
        <w:t xml:space="preserve">כנסת </w:t>
      </w:r>
      <w:bookmarkStart w:id="32612" w:name="_ETM_Q56_271509"/>
      <w:bookmarkEnd w:id="32612"/>
      <w:r>
        <w:rPr>
          <w:rtl/>
        </w:rPr>
        <w:t>ישראל</w:t>
      </w:r>
      <w:r>
        <w:rPr>
          <w:rFonts w:hint="cs"/>
          <w:rtl/>
        </w:rPr>
        <w:t>,</w:t>
      </w:r>
      <w:r>
        <w:rPr>
          <w:rtl/>
        </w:rPr>
        <w:t xml:space="preserve"> </w:t>
      </w:r>
      <w:bookmarkStart w:id="32613" w:name="_ETM_Q56_271869"/>
      <w:bookmarkEnd w:id="32613"/>
      <w:r>
        <w:rPr>
          <w:rtl/>
        </w:rPr>
        <w:t xml:space="preserve">שמהווה </w:t>
      </w:r>
      <w:bookmarkStart w:id="32614" w:name="_ETM_Q56_272439"/>
      <w:bookmarkEnd w:id="32614"/>
      <w:r>
        <w:rPr>
          <w:rtl/>
        </w:rPr>
        <w:t>דוגמה</w:t>
      </w:r>
      <w:r w:rsidR="00D90FCA">
        <w:rPr>
          <w:rFonts w:hint="cs"/>
          <w:rtl/>
        </w:rPr>
        <w:t xml:space="preserve"> –</w:t>
      </w:r>
      <w:r>
        <w:rPr>
          <w:rtl/>
        </w:rPr>
        <w:t xml:space="preserve"> </w:t>
      </w:r>
      <w:bookmarkStart w:id="32615" w:name="_ETM_Q56_273709"/>
      <w:bookmarkStart w:id="32616" w:name="_ETM_Q56_274130"/>
      <w:bookmarkEnd w:id="32615"/>
      <w:bookmarkEnd w:id="32616"/>
      <w:r>
        <w:rPr>
          <w:rFonts w:hint="cs"/>
          <w:rtl/>
        </w:rPr>
        <w:t xml:space="preserve">דוגמה </w:t>
      </w:r>
      <w:bookmarkStart w:id="32617" w:name="_ETM_Q56_269921"/>
      <w:bookmarkEnd w:id="32617"/>
      <w:r>
        <w:rPr>
          <w:rtl/>
        </w:rPr>
        <w:t xml:space="preserve">למשל </w:t>
      </w:r>
      <w:bookmarkStart w:id="32618" w:name="_ETM_Q56_274549"/>
      <w:bookmarkEnd w:id="32618"/>
      <w:r>
        <w:rPr>
          <w:rtl/>
        </w:rPr>
        <w:t xml:space="preserve">באנשים </w:t>
      </w:r>
      <w:bookmarkStart w:id="32619" w:name="_ETM_Q56_274970"/>
      <w:bookmarkEnd w:id="32619"/>
      <w:r>
        <w:rPr>
          <w:rtl/>
        </w:rPr>
        <w:t xml:space="preserve">עם </w:t>
      </w:r>
      <w:bookmarkStart w:id="32620" w:name="_ETM_Q56_275030"/>
      <w:bookmarkEnd w:id="32620"/>
      <w:r>
        <w:rPr>
          <w:rtl/>
        </w:rPr>
        <w:t>מוגבלויות</w:t>
      </w:r>
      <w:r>
        <w:rPr>
          <w:rFonts w:hint="cs"/>
          <w:rtl/>
        </w:rPr>
        <w:t>;</w:t>
      </w:r>
      <w:bookmarkStart w:id="32621" w:name="_ETM_Q56_278791"/>
      <w:bookmarkEnd w:id="32621"/>
      <w:r>
        <w:rPr>
          <w:rtl/>
        </w:rPr>
        <w:t xml:space="preserve"> </w:t>
      </w:r>
      <w:bookmarkStart w:id="32622" w:name="_ETM_Q56_276149"/>
      <w:bookmarkEnd w:id="32622"/>
      <w:r>
        <w:rPr>
          <w:rtl/>
        </w:rPr>
        <w:t xml:space="preserve">דוגמה </w:t>
      </w:r>
      <w:bookmarkStart w:id="32623" w:name="_ETM_Q56_277049"/>
      <w:bookmarkEnd w:id="32623"/>
      <w:r>
        <w:rPr>
          <w:rtl/>
        </w:rPr>
        <w:t xml:space="preserve">לאותם </w:t>
      </w:r>
      <w:bookmarkStart w:id="32624" w:name="_ETM_Q56_277770"/>
      <w:bookmarkEnd w:id="32624"/>
      <w:r>
        <w:rPr>
          <w:rtl/>
        </w:rPr>
        <w:t xml:space="preserve">אלה </w:t>
      </w:r>
      <w:bookmarkStart w:id="32625" w:name="_ETM_Q56_278039"/>
      <w:bookmarkEnd w:id="32625"/>
      <w:r>
        <w:rPr>
          <w:rtl/>
        </w:rPr>
        <w:t>ש</w:t>
      </w:r>
      <w:bookmarkStart w:id="32626" w:name="_ETM_Q56_278729"/>
      <w:bookmarkStart w:id="32627" w:name="_ETM_Q56_279060"/>
      <w:bookmarkEnd w:id="32626"/>
      <w:bookmarkEnd w:id="32627"/>
      <w:r>
        <w:rPr>
          <w:rtl/>
        </w:rPr>
        <w:t xml:space="preserve">ראיתי </w:t>
      </w:r>
      <w:bookmarkStart w:id="32628" w:name="_ETM_Q56_279420"/>
      <w:bookmarkEnd w:id="32628"/>
      <w:r>
        <w:rPr>
          <w:rtl/>
        </w:rPr>
        <w:t>פה</w:t>
      </w:r>
      <w:r>
        <w:rPr>
          <w:rFonts w:hint="cs"/>
          <w:rtl/>
        </w:rPr>
        <w:t>,</w:t>
      </w:r>
      <w:r>
        <w:rPr>
          <w:rtl/>
        </w:rPr>
        <w:t xml:space="preserve"> </w:t>
      </w:r>
      <w:bookmarkStart w:id="32629" w:name="_ETM_Q56_279840"/>
      <w:bookmarkEnd w:id="32629"/>
      <w:r>
        <w:rPr>
          <w:rtl/>
        </w:rPr>
        <w:t xml:space="preserve">איך </w:t>
      </w:r>
      <w:bookmarkStart w:id="32630" w:name="_ETM_Q56_279990"/>
      <w:bookmarkEnd w:id="32630"/>
      <w:r>
        <w:rPr>
          <w:rtl/>
        </w:rPr>
        <w:t xml:space="preserve">שהם </w:t>
      </w:r>
      <w:bookmarkStart w:id="32631" w:name="_ETM_Q56_280229"/>
      <w:bookmarkEnd w:id="32631"/>
      <w:r>
        <w:rPr>
          <w:rtl/>
        </w:rPr>
        <w:t xml:space="preserve">לוקחים </w:t>
      </w:r>
      <w:bookmarkStart w:id="32632" w:name="_ETM_Q56_280560"/>
      <w:bookmarkEnd w:id="32632"/>
      <w:r>
        <w:rPr>
          <w:rtl/>
        </w:rPr>
        <w:t xml:space="preserve">את </w:t>
      </w:r>
      <w:bookmarkStart w:id="32633" w:name="_ETM_Q56_280709"/>
      <w:bookmarkEnd w:id="32633"/>
      <w:r>
        <w:rPr>
          <w:rtl/>
        </w:rPr>
        <w:t xml:space="preserve">האוכל </w:t>
      </w:r>
      <w:bookmarkStart w:id="32634" w:name="_ETM_Q56_281100"/>
      <w:bookmarkEnd w:id="32634"/>
      <w:r>
        <w:rPr>
          <w:rtl/>
        </w:rPr>
        <w:t xml:space="preserve">הזה </w:t>
      </w:r>
      <w:bookmarkStart w:id="32635" w:name="_ETM_Q56_281340"/>
      <w:bookmarkEnd w:id="32635"/>
      <w:r>
        <w:rPr>
          <w:rtl/>
        </w:rPr>
        <w:t xml:space="preserve">ואוספים </w:t>
      </w:r>
      <w:bookmarkStart w:id="32636" w:name="_ETM_Q56_281789"/>
      <w:bookmarkEnd w:id="32636"/>
      <w:r>
        <w:rPr>
          <w:rtl/>
        </w:rPr>
        <w:t xml:space="preserve">אותו </w:t>
      </w:r>
      <w:bookmarkStart w:id="32637" w:name="_ETM_Q56_282000"/>
      <w:bookmarkEnd w:id="32637"/>
      <w:r>
        <w:rPr>
          <w:rFonts w:hint="cs"/>
          <w:rtl/>
        </w:rPr>
        <w:t>ב</w:t>
      </w:r>
      <w:r>
        <w:rPr>
          <w:rtl/>
        </w:rPr>
        <w:t xml:space="preserve">כל </w:t>
      </w:r>
      <w:bookmarkStart w:id="32638" w:name="_ETM_Q56_282209"/>
      <w:bookmarkEnd w:id="32638"/>
      <w:r>
        <w:rPr>
          <w:rtl/>
        </w:rPr>
        <w:t>יום</w:t>
      </w:r>
      <w:bookmarkStart w:id="32639" w:name="_ETM_Q56_279430"/>
      <w:bookmarkEnd w:id="32639"/>
      <w:r>
        <w:rPr>
          <w:rtl/>
        </w:rPr>
        <w:t xml:space="preserve"> </w:t>
      </w:r>
      <w:bookmarkStart w:id="32640" w:name="_ETM_Q56_282390"/>
      <w:bookmarkEnd w:id="32640"/>
      <w:r>
        <w:rPr>
          <w:rFonts w:hint="cs"/>
          <w:rtl/>
        </w:rPr>
        <w:t>ו</w:t>
      </w:r>
      <w:r>
        <w:rPr>
          <w:rtl/>
        </w:rPr>
        <w:t xml:space="preserve">מחלקים </w:t>
      </w:r>
      <w:bookmarkStart w:id="32641" w:name="_ETM_Q56_282869"/>
      <w:bookmarkEnd w:id="32641"/>
      <w:r>
        <w:rPr>
          <w:rtl/>
        </w:rPr>
        <w:t xml:space="preserve">אותו </w:t>
      </w:r>
      <w:bookmarkStart w:id="32642" w:name="_ETM_Q56_283049"/>
      <w:bookmarkEnd w:id="32642"/>
      <w:r>
        <w:rPr>
          <w:rtl/>
        </w:rPr>
        <w:t xml:space="preserve">לחיילים </w:t>
      </w:r>
      <w:bookmarkStart w:id="32643" w:name="_ETM_Q56_283439"/>
      <w:bookmarkEnd w:id="32643"/>
      <w:r>
        <w:rPr>
          <w:rtl/>
        </w:rPr>
        <w:t>בודדים</w:t>
      </w:r>
      <w:r>
        <w:rPr>
          <w:rFonts w:hint="cs"/>
          <w:rtl/>
        </w:rPr>
        <w:t>.</w:t>
      </w:r>
      <w:r>
        <w:rPr>
          <w:rtl/>
        </w:rPr>
        <w:t xml:space="preserve"> </w:t>
      </w:r>
      <w:bookmarkStart w:id="32644" w:name="_ETM_Q56_284539"/>
      <w:bookmarkStart w:id="32645" w:name="_ETM_Q56_285409"/>
      <w:bookmarkStart w:id="32646" w:name="_ETM_Q56_285829"/>
      <w:bookmarkStart w:id="32647" w:name="_ETM_Q56_286189"/>
      <w:bookmarkStart w:id="32648" w:name="_ETM_Q56_286310"/>
      <w:bookmarkStart w:id="32649" w:name="_ETM_Q56_286429"/>
      <w:bookmarkEnd w:id="32644"/>
      <w:bookmarkEnd w:id="32645"/>
      <w:bookmarkEnd w:id="32646"/>
      <w:bookmarkEnd w:id="32647"/>
      <w:bookmarkEnd w:id="32648"/>
      <w:bookmarkEnd w:id="32649"/>
      <w:r>
        <w:rPr>
          <w:rFonts w:hint="cs"/>
          <w:rtl/>
        </w:rPr>
        <w:t>מי שעושה את זה ו</w:t>
      </w:r>
      <w:bookmarkStart w:id="32650" w:name="_ETM_Q56_286759"/>
      <w:bookmarkStart w:id="32651" w:name="_ETM_Q56_282700"/>
      <w:bookmarkEnd w:id="32650"/>
      <w:bookmarkEnd w:id="32651"/>
      <w:r>
        <w:rPr>
          <w:rtl/>
        </w:rPr>
        <w:t xml:space="preserve">יוזמת </w:t>
      </w:r>
      <w:bookmarkStart w:id="32652" w:name="_ETM_Q56_287329"/>
      <w:bookmarkEnd w:id="32652"/>
      <w:r>
        <w:rPr>
          <w:rtl/>
        </w:rPr>
        <w:t xml:space="preserve">את </w:t>
      </w:r>
      <w:bookmarkStart w:id="32653" w:name="_ETM_Q56_287450"/>
      <w:bookmarkEnd w:id="32653"/>
      <w:r>
        <w:rPr>
          <w:rtl/>
        </w:rPr>
        <w:t>הכ</w:t>
      </w:r>
      <w:r>
        <w:rPr>
          <w:rFonts w:hint="cs"/>
          <w:rtl/>
        </w:rPr>
        <w:t>ו</w:t>
      </w:r>
      <w:r>
        <w:rPr>
          <w:rtl/>
        </w:rPr>
        <w:t xml:space="preserve">ל </w:t>
      </w:r>
      <w:bookmarkStart w:id="32654" w:name="_ETM_Q56_288049"/>
      <w:bookmarkEnd w:id="32654"/>
      <w:r>
        <w:rPr>
          <w:rtl/>
        </w:rPr>
        <w:t>ז</w:t>
      </w:r>
      <w:r>
        <w:rPr>
          <w:rFonts w:hint="cs"/>
          <w:rtl/>
        </w:rPr>
        <w:t>ו</w:t>
      </w:r>
      <w:r>
        <w:rPr>
          <w:rtl/>
        </w:rPr>
        <w:t xml:space="preserve"> </w:t>
      </w:r>
      <w:bookmarkStart w:id="32655" w:name="_ETM_Q56_288229"/>
      <w:bookmarkEnd w:id="32655"/>
      <w:r>
        <w:rPr>
          <w:rFonts w:hint="cs"/>
          <w:rtl/>
        </w:rPr>
        <w:t>נטלי שלף</w:t>
      </w:r>
      <w:bookmarkStart w:id="32656" w:name="_ETM_Q56_284469"/>
      <w:bookmarkEnd w:id="32656"/>
      <w:r>
        <w:rPr>
          <w:rFonts w:hint="cs"/>
          <w:rtl/>
        </w:rPr>
        <w:t>.</w:t>
      </w:r>
      <w:r>
        <w:rPr>
          <w:rtl/>
        </w:rPr>
        <w:t xml:space="preserve"> </w:t>
      </w:r>
      <w:bookmarkStart w:id="32657" w:name="_ETM_Q56_288590"/>
      <w:bookmarkStart w:id="32658" w:name="_ETM_Q56_290450"/>
      <w:bookmarkEnd w:id="32657"/>
      <w:bookmarkEnd w:id="32658"/>
      <w:r>
        <w:rPr>
          <w:rFonts w:hint="cs"/>
          <w:rtl/>
        </w:rPr>
        <w:t>ה</w:t>
      </w:r>
      <w:r>
        <w:rPr>
          <w:rtl/>
        </w:rPr>
        <w:t xml:space="preserve">יא </w:t>
      </w:r>
      <w:bookmarkStart w:id="32659" w:name="_ETM_Q56_290570"/>
      <w:bookmarkEnd w:id="32659"/>
      <w:r>
        <w:rPr>
          <w:rtl/>
        </w:rPr>
        <w:t xml:space="preserve">פשוט </w:t>
      </w:r>
      <w:bookmarkStart w:id="32660" w:name="_ETM_Q56_291380"/>
      <w:bookmarkEnd w:id="32660"/>
      <w:r>
        <w:rPr>
          <w:rtl/>
        </w:rPr>
        <w:t xml:space="preserve">אישה </w:t>
      </w:r>
      <w:bookmarkStart w:id="32661" w:name="_ETM_Q56_291890"/>
      <w:bookmarkEnd w:id="32661"/>
      <w:r>
        <w:rPr>
          <w:rtl/>
        </w:rPr>
        <w:t xml:space="preserve">שבאה </w:t>
      </w:r>
      <w:bookmarkStart w:id="32662" w:name="_ETM_Q56_292490"/>
      <w:bookmarkEnd w:id="32662"/>
      <w:r>
        <w:rPr>
          <w:rtl/>
        </w:rPr>
        <w:t xml:space="preserve">ומסייעת </w:t>
      </w:r>
      <w:bookmarkStart w:id="32663" w:name="_ETM_Q56_293119"/>
      <w:bookmarkEnd w:id="32663"/>
      <w:r>
        <w:rPr>
          <w:rtl/>
        </w:rPr>
        <w:t xml:space="preserve">בכל </w:t>
      </w:r>
      <w:bookmarkStart w:id="32664" w:name="_ETM_Q56_293420"/>
      <w:bookmarkEnd w:id="32664"/>
      <w:r>
        <w:rPr>
          <w:rtl/>
        </w:rPr>
        <w:t xml:space="preserve">הכוח </w:t>
      </w:r>
      <w:bookmarkStart w:id="32665" w:name="_ETM_Q56_293720"/>
      <w:bookmarkEnd w:id="32665"/>
      <w:r>
        <w:rPr>
          <w:rtl/>
        </w:rPr>
        <w:t>שלה</w:t>
      </w:r>
      <w:r>
        <w:rPr>
          <w:rFonts w:hint="cs"/>
          <w:rtl/>
        </w:rPr>
        <w:t>,</w:t>
      </w:r>
      <w:r>
        <w:rPr>
          <w:rtl/>
        </w:rPr>
        <w:t xml:space="preserve"> </w:t>
      </w:r>
      <w:bookmarkStart w:id="32666" w:name="_ETM_Q56_293960"/>
      <w:bookmarkEnd w:id="32666"/>
      <w:r>
        <w:rPr>
          <w:rtl/>
        </w:rPr>
        <w:t xml:space="preserve">ביחד </w:t>
      </w:r>
      <w:bookmarkStart w:id="32667" w:name="_ETM_Q56_294290"/>
      <w:bookmarkEnd w:id="32667"/>
      <w:r>
        <w:rPr>
          <w:rtl/>
        </w:rPr>
        <w:t xml:space="preserve">עם </w:t>
      </w:r>
      <w:bookmarkStart w:id="32668" w:name="_ETM_Q56_294380"/>
      <w:bookmarkEnd w:id="32668"/>
      <w:r>
        <w:rPr>
          <w:rtl/>
        </w:rPr>
        <w:t xml:space="preserve">כל </w:t>
      </w:r>
      <w:bookmarkStart w:id="32669" w:name="_ETM_Q56_294560"/>
      <w:bookmarkEnd w:id="32669"/>
      <w:r>
        <w:rPr>
          <w:rtl/>
        </w:rPr>
        <w:t xml:space="preserve">עובדי </w:t>
      </w:r>
      <w:bookmarkStart w:id="32670" w:name="_ETM_Q56_294799"/>
      <w:bookmarkEnd w:id="32670"/>
      <w:r>
        <w:rPr>
          <w:rtl/>
        </w:rPr>
        <w:t>הכנסת</w:t>
      </w:r>
      <w:r w:rsidR="003A53D8">
        <w:rPr>
          <w:rFonts w:hint="cs"/>
          <w:rtl/>
        </w:rPr>
        <w:t>,</w:t>
      </w:r>
      <w:r>
        <w:rPr>
          <w:rtl/>
        </w:rPr>
        <w:t xml:space="preserve"> </w:t>
      </w:r>
      <w:bookmarkStart w:id="32671" w:name="_ETM_Q56_295369"/>
      <w:bookmarkStart w:id="32672" w:name="_ETM_Q56_326749"/>
      <w:bookmarkEnd w:id="32671"/>
      <w:bookmarkEnd w:id="32672"/>
      <w:r>
        <w:rPr>
          <w:rFonts w:hint="cs"/>
          <w:rtl/>
        </w:rPr>
        <w:t>ב</w:t>
      </w:r>
      <w:r>
        <w:rPr>
          <w:rtl/>
        </w:rPr>
        <w:t>זמ</w:t>
      </w:r>
      <w:bookmarkStart w:id="32673" w:name="_ETM_Q56_295850"/>
      <w:bookmarkEnd w:id="32673"/>
      <w:r>
        <w:rPr>
          <w:rFonts w:hint="cs"/>
          <w:rtl/>
        </w:rPr>
        <w:t>נ</w:t>
      </w:r>
      <w:r>
        <w:rPr>
          <w:rtl/>
        </w:rPr>
        <w:t>ם</w:t>
      </w:r>
      <w:r>
        <w:rPr>
          <w:rFonts w:hint="cs"/>
          <w:rtl/>
        </w:rPr>
        <w:t>,</w:t>
      </w:r>
      <w:bookmarkStart w:id="32674" w:name="_ETM_Q56_292499"/>
      <w:bookmarkEnd w:id="32674"/>
      <w:r>
        <w:rPr>
          <w:rtl/>
        </w:rPr>
        <w:t xml:space="preserve"> </w:t>
      </w:r>
      <w:bookmarkStart w:id="32675" w:name="_ETM_Q56_296030"/>
      <w:bookmarkEnd w:id="32675"/>
      <w:r>
        <w:rPr>
          <w:rtl/>
        </w:rPr>
        <w:t xml:space="preserve">לא </w:t>
      </w:r>
      <w:bookmarkStart w:id="32676" w:name="_ETM_Q56_296150"/>
      <w:bookmarkEnd w:id="32676"/>
      <w:r>
        <w:rPr>
          <w:rtl/>
        </w:rPr>
        <w:t xml:space="preserve">על </w:t>
      </w:r>
      <w:bookmarkStart w:id="32677" w:name="_ETM_Q56_296240"/>
      <w:bookmarkEnd w:id="32677"/>
      <w:r>
        <w:rPr>
          <w:rtl/>
        </w:rPr>
        <w:t xml:space="preserve">חשבון </w:t>
      </w:r>
      <w:bookmarkStart w:id="32678" w:name="_ETM_Q56_296600"/>
      <w:bookmarkEnd w:id="32678"/>
      <w:r>
        <w:rPr>
          <w:rtl/>
        </w:rPr>
        <w:t xml:space="preserve">הזמן </w:t>
      </w:r>
      <w:bookmarkStart w:id="32679" w:name="_ETM_Q56_296840"/>
      <w:bookmarkStart w:id="32680" w:name="_ETM_Q56_297170"/>
      <w:bookmarkEnd w:id="32679"/>
      <w:bookmarkEnd w:id="32680"/>
      <w:r>
        <w:rPr>
          <w:rtl/>
        </w:rPr>
        <w:t xml:space="preserve">של </w:t>
      </w:r>
      <w:bookmarkStart w:id="32681" w:name="_ETM_Q56_297290"/>
      <w:bookmarkEnd w:id="32681"/>
      <w:r>
        <w:rPr>
          <w:rtl/>
        </w:rPr>
        <w:t>הכנסת</w:t>
      </w:r>
      <w:r w:rsidR="00D90FCA">
        <w:rPr>
          <w:rFonts w:hint="cs"/>
          <w:rtl/>
        </w:rPr>
        <w:t>,</w:t>
      </w:r>
      <w:r>
        <w:rPr>
          <w:rtl/>
        </w:rPr>
        <w:t xml:space="preserve"> </w:t>
      </w:r>
      <w:bookmarkStart w:id="32682" w:name="_ETM_Q56_297799"/>
      <w:bookmarkEnd w:id="32682"/>
      <w:r>
        <w:rPr>
          <w:rtl/>
        </w:rPr>
        <w:t xml:space="preserve">לא </w:t>
      </w:r>
      <w:bookmarkStart w:id="32683" w:name="_ETM_Q56_297860"/>
      <w:bookmarkEnd w:id="32683"/>
      <w:r>
        <w:rPr>
          <w:rtl/>
        </w:rPr>
        <w:t xml:space="preserve">על </w:t>
      </w:r>
      <w:bookmarkStart w:id="32684" w:name="_ETM_Q56_297920"/>
      <w:bookmarkEnd w:id="32684"/>
      <w:r>
        <w:rPr>
          <w:rtl/>
        </w:rPr>
        <w:t xml:space="preserve">חשבון </w:t>
      </w:r>
      <w:bookmarkStart w:id="32685" w:name="_ETM_Q56_298220"/>
      <w:bookmarkEnd w:id="32685"/>
      <w:r>
        <w:rPr>
          <w:rtl/>
        </w:rPr>
        <w:t xml:space="preserve">זמן </w:t>
      </w:r>
      <w:bookmarkStart w:id="32686" w:name="_ETM_Q56_298520"/>
      <w:bookmarkEnd w:id="32686"/>
      <w:r>
        <w:rPr>
          <w:rtl/>
        </w:rPr>
        <w:t xml:space="preserve">העבודה </w:t>
      </w:r>
      <w:bookmarkStart w:id="32687" w:name="_ETM_Q56_298820"/>
      <w:bookmarkEnd w:id="32687"/>
      <w:r>
        <w:rPr>
          <w:rtl/>
        </w:rPr>
        <w:t>שלהם</w:t>
      </w:r>
      <w:r>
        <w:rPr>
          <w:rFonts w:hint="cs"/>
          <w:rtl/>
        </w:rPr>
        <w:t>.</w:t>
      </w:r>
      <w:r>
        <w:rPr>
          <w:rtl/>
        </w:rPr>
        <w:t xml:space="preserve"> </w:t>
      </w:r>
      <w:bookmarkStart w:id="32688" w:name="_ETM_Q56_299760"/>
      <w:bookmarkEnd w:id="32688"/>
      <w:r>
        <w:rPr>
          <w:rtl/>
        </w:rPr>
        <w:t xml:space="preserve">הם </w:t>
      </w:r>
      <w:bookmarkStart w:id="32689" w:name="_ETM_Q56_299940"/>
      <w:bookmarkEnd w:id="32689"/>
      <w:r>
        <w:rPr>
          <w:rtl/>
        </w:rPr>
        <w:t xml:space="preserve">עושים </w:t>
      </w:r>
      <w:bookmarkStart w:id="32690" w:name="_ETM_Q56_300210"/>
      <w:bookmarkEnd w:id="32690"/>
      <w:r>
        <w:rPr>
          <w:rtl/>
        </w:rPr>
        <w:t xml:space="preserve">את </w:t>
      </w:r>
      <w:bookmarkStart w:id="32691" w:name="_ETM_Q56_300300"/>
      <w:bookmarkEnd w:id="32691"/>
      <w:r>
        <w:rPr>
          <w:rtl/>
        </w:rPr>
        <w:t xml:space="preserve">זה </w:t>
      </w:r>
      <w:bookmarkStart w:id="32692" w:name="_ETM_Q56_300450"/>
      <w:bookmarkEnd w:id="32692"/>
      <w:r>
        <w:rPr>
          <w:rtl/>
        </w:rPr>
        <w:t>ממרצם</w:t>
      </w:r>
      <w:r>
        <w:rPr>
          <w:rFonts w:hint="cs"/>
          <w:rtl/>
        </w:rPr>
        <w:t>,</w:t>
      </w:r>
      <w:r>
        <w:rPr>
          <w:rtl/>
        </w:rPr>
        <w:t xml:space="preserve"> </w:t>
      </w:r>
      <w:bookmarkStart w:id="32693" w:name="_ETM_Q56_301050"/>
      <w:bookmarkEnd w:id="32693"/>
      <w:r>
        <w:rPr>
          <w:rtl/>
        </w:rPr>
        <w:t>מזמנ</w:t>
      </w:r>
      <w:r>
        <w:rPr>
          <w:rFonts w:hint="cs"/>
          <w:rtl/>
        </w:rPr>
        <w:t>ם</w:t>
      </w:r>
      <w:r>
        <w:rPr>
          <w:rtl/>
        </w:rPr>
        <w:t xml:space="preserve"> </w:t>
      </w:r>
      <w:bookmarkStart w:id="32694" w:name="_ETM_Q56_301440"/>
      <w:bookmarkEnd w:id="32694"/>
      <w:r>
        <w:rPr>
          <w:rtl/>
        </w:rPr>
        <w:t>ו</w:t>
      </w:r>
      <w:bookmarkStart w:id="32695" w:name="_ETM_Q56_302010"/>
      <w:bookmarkEnd w:id="32695"/>
      <w:r>
        <w:rPr>
          <w:rtl/>
        </w:rPr>
        <w:t xml:space="preserve">גם </w:t>
      </w:r>
      <w:bookmarkStart w:id="32696" w:name="_ETM_Q56_303020"/>
      <w:bookmarkEnd w:id="32696"/>
      <w:r>
        <w:rPr>
          <w:rFonts w:hint="cs"/>
          <w:rtl/>
        </w:rPr>
        <w:t xml:space="preserve">מהונם. </w:t>
      </w:r>
      <w:bookmarkStart w:id="32697" w:name="_ETM_Q56_297319"/>
      <w:bookmarkEnd w:id="32697"/>
      <w:r>
        <w:rPr>
          <w:rFonts w:hint="cs"/>
          <w:rtl/>
        </w:rPr>
        <w:t xml:space="preserve">לפעמים </w:t>
      </w:r>
      <w:r>
        <w:rPr>
          <w:rtl/>
        </w:rPr>
        <w:t xml:space="preserve">הם </w:t>
      </w:r>
      <w:bookmarkStart w:id="32698" w:name="_ETM_Q56_303229"/>
      <w:bookmarkEnd w:id="32698"/>
      <w:r>
        <w:rPr>
          <w:rtl/>
        </w:rPr>
        <w:t xml:space="preserve">דואגים </w:t>
      </w:r>
      <w:bookmarkStart w:id="32699" w:name="_ETM_Q56_303680"/>
      <w:bookmarkEnd w:id="32699"/>
      <w:r>
        <w:rPr>
          <w:rtl/>
        </w:rPr>
        <w:t xml:space="preserve">להגיע </w:t>
      </w:r>
      <w:bookmarkStart w:id="32700" w:name="_ETM_Q56_304009"/>
      <w:bookmarkStart w:id="32701" w:name="_ETM_Q56_304250"/>
      <w:bookmarkEnd w:id="32700"/>
      <w:bookmarkEnd w:id="32701"/>
      <w:r>
        <w:rPr>
          <w:rtl/>
        </w:rPr>
        <w:t>למשפחה</w:t>
      </w:r>
      <w:r>
        <w:rPr>
          <w:rFonts w:hint="cs"/>
          <w:rtl/>
        </w:rPr>
        <w:t xml:space="preserve"> – </w:t>
      </w:r>
      <w:bookmarkStart w:id="32702" w:name="_ETM_Q56_304759"/>
      <w:bookmarkStart w:id="32703" w:name="_ETM_Q56_305179"/>
      <w:bookmarkStart w:id="32704" w:name="_ETM_Q56_305539"/>
      <w:bookmarkStart w:id="32705" w:name="_ETM_Q56_305810"/>
      <w:bookmarkEnd w:id="32702"/>
      <w:bookmarkEnd w:id="32703"/>
      <w:bookmarkEnd w:id="32704"/>
      <w:bookmarkEnd w:id="32705"/>
      <w:r>
        <w:rPr>
          <w:rFonts w:hint="cs"/>
          <w:rtl/>
        </w:rPr>
        <w:t>גם אם זו</w:t>
      </w:r>
      <w:bookmarkStart w:id="32706" w:name="_ETM_Q56_302759"/>
      <w:bookmarkEnd w:id="32706"/>
      <w:r>
        <w:rPr>
          <w:rtl/>
        </w:rPr>
        <w:t xml:space="preserve"> </w:t>
      </w:r>
      <w:bookmarkStart w:id="32707" w:name="_ETM_Q56_305899"/>
      <w:bookmarkEnd w:id="32707"/>
      <w:r>
        <w:rPr>
          <w:rtl/>
        </w:rPr>
        <w:t xml:space="preserve">משפחה </w:t>
      </w:r>
      <w:bookmarkStart w:id="32708" w:name="_ETM_Q56_306289"/>
      <w:bookmarkEnd w:id="32708"/>
      <w:r>
        <w:rPr>
          <w:rtl/>
        </w:rPr>
        <w:t>יחידנית</w:t>
      </w:r>
      <w:r>
        <w:rPr>
          <w:rFonts w:hint="cs"/>
          <w:rtl/>
        </w:rPr>
        <w:t xml:space="preserve"> –</w:t>
      </w:r>
      <w:r>
        <w:rPr>
          <w:rtl/>
        </w:rPr>
        <w:t xml:space="preserve"> </w:t>
      </w:r>
      <w:bookmarkStart w:id="32709" w:name="_ETM_Q56_306829"/>
      <w:bookmarkEnd w:id="32709"/>
      <w:r>
        <w:rPr>
          <w:rtl/>
        </w:rPr>
        <w:t>להגיע</w:t>
      </w:r>
      <w:r>
        <w:rPr>
          <w:rFonts w:hint="cs"/>
          <w:rtl/>
        </w:rPr>
        <w:t>.</w:t>
      </w:r>
      <w:r>
        <w:rPr>
          <w:rtl/>
        </w:rPr>
        <w:t xml:space="preserve"> </w:t>
      </w:r>
      <w:bookmarkStart w:id="32710" w:name="_ETM_Q56_307310"/>
      <w:bookmarkEnd w:id="32710"/>
      <w:r>
        <w:rPr>
          <w:rFonts w:hint="cs"/>
          <w:rtl/>
        </w:rPr>
        <w:t>אם זו</w:t>
      </w:r>
      <w:r>
        <w:rPr>
          <w:rtl/>
        </w:rPr>
        <w:t xml:space="preserve"> </w:t>
      </w:r>
      <w:bookmarkStart w:id="32711" w:name="_ETM_Q56_307460"/>
      <w:bookmarkStart w:id="32712" w:name="_ETM_Q56_307640"/>
      <w:bookmarkStart w:id="32713" w:name="_ETM_Q56_304848"/>
      <w:bookmarkEnd w:id="32711"/>
      <w:bookmarkEnd w:id="32712"/>
      <w:bookmarkEnd w:id="32713"/>
      <w:r>
        <w:rPr>
          <w:rtl/>
        </w:rPr>
        <w:t xml:space="preserve">אם </w:t>
      </w:r>
      <w:bookmarkStart w:id="32714" w:name="_ETM_Q56_307759"/>
      <w:bookmarkEnd w:id="32714"/>
      <w:r>
        <w:rPr>
          <w:rtl/>
        </w:rPr>
        <w:t>חד-הורית</w:t>
      </w:r>
      <w:r>
        <w:rPr>
          <w:rFonts w:hint="cs"/>
          <w:rtl/>
        </w:rPr>
        <w:t>,</w:t>
      </w:r>
      <w:r>
        <w:rPr>
          <w:rtl/>
        </w:rPr>
        <w:t xml:space="preserve"> </w:t>
      </w:r>
      <w:bookmarkStart w:id="32715" w:name="_ETM_Q56_308300"/>
      <w:bookmarkEnd w:id="32715"/>
      <w:r>
        <w:rPr>
          <w:rtl/>
        </w:rPr>
        <w:t xml:space="preserve">או </w:t>
      </w:r>
      <w:bookmarkStart w:id="32716" w:name="_ETM_Q56_308360"/>
      <w:bookmarkEnd w:id="32716"/>
      <w:r>
        <w:rPr>
          <w:rtl/>
        </w:rPr>
        <w:t xml:space="preserve">אם </w:t>
      </w:r>
      <w:bookmarkStart w:id="32717" w:name="_ETM_Q56_308450"/>
      <w:bookmarkEnd w:id="32717"/>
      <w:r>
        <w:rPr>
          <w:rtl/>
        </w:rPr>
        <w:t xml:space="preserve">זה </w:t>
      </w:r>
      <w:bookmarkStart w:id="32718" w:name="_ETM_Q56_308569"/>
      <w:bookmarkEnd w:id="32718"/>
      <w:r>
        <w:rPr>
          <w:rtl/>
        </w:rPr>
        <w:t xml:space="preserve">חייל </w:t>
      </w:r>
      <w:bookmarkStart w:id="32719" w:name="_ETM_Q56_308840"/>
      <w:bookmarkEnd w:id="32719"/>
      <w:r>
        <w:rPr>
          <w:rtl/>
        </w:rPr>
        <w:t xml:space="preserve">בודד </w:t>
      </w:r>
      <w:bookmarkStart w:id="32720" w:name="_ETM_Q56_309260"/>
      <w:bookmarkEnd w:id="32720"/>
      <w:r>
        <w:rPr>
          <w:rtl/>
        </w:rPr>
        <w:t xml:space="preserve">או </w:t>
      </w:r>
      <w:bookmarkStart w:id="32721" w:name="_ETM_Q56_309319"/>
      <w:bookmarkEnd w:id="32721"/>
      <w:r>
        <w:rPr>
          <w:rtl/>
        </w:rPr>
        <w:t xml:space="preserve">אם </w:t>
      </w:r>
      <w:bookmarkStart w:id="32722" w:name="_ETM_Q56_309379"/>
      <w:bookmarkEnd w:id="32722"/>
      <w:r>
        <w:rPr>
          <w:rtl/>
        </w:rPr>
        <w:t xml:space="preserve">זה </w:t>
      </w:r>
      <w:bookmarkStart w:id="32723" w:name="_ETM_Q56_309500"/>
      <w:bookmarkEnd w:id="32723"/>
      <w:r>
        <w:rPr>
          <w:rtl/>
        </w:rPr>
        <w:t xml:space="preserve">כל </w:t>
      </w:r>
      <w:bookmarkStart w:id="32724" w:name="_ETM_Q56_309709"/>
      <w:bookmarkEnd w:id="32724"/>
      <w:r>
        <w:rPr>
          <w:rtl/>
        </w:rPr>
        <w:t xml:space="preserve">אדם </w:t>
      </w:r>
      <w:bookmarkStart w:id="32725" w:name="_ETM_Q56_309889"/>
      <w:bookmarkEnd w:id="32725"/>
      <w:r>
        <w:rPr>
          <w:rtl/>
        </w:rPr>
        <w:t xml:space="preserve">אחר </w:t>
      </w:r>
      <w:bookmarkStart w:id="32726" w:name="_ETM_Q56_310069"/>
      <w:bookmarkEnd w:id="32726"/>
      <w:r>
        <w:rPr>
          <w:rtl/>
        </w:rPr>
        <w:t>שצריך</w:t>
      </w:r>
      <w:r>
        <w:rPr>
          <w:rFonts w:hint="cs"/>
          <w:rtl/>
        </w:rPr>
        <w:t>,</w:t>
      </w:r>
      <w:r>
        <w:rPr>
          <w:rtl/>
        </w:rPr>
        <w:t xml:space="preserve"> </w:t>
      </w:r>
      <w:bookmarkStart w:id="32727" w:name="_ETM_Q56_310519"/>
      <w:bookmarkEnd w:id="32727"/>
      <w:r>
        <w:rPr>
          <w:rtl/>
        </w:rPr>
        <w:t xml:space="preserve">הם </w:t>
      </w:r>
      <w:bookmarkStart w:id="32728" w:name="_ETM_Q56_310610"/>
      <w:bookmarkEnd w:id="32728"/>
      <w:r>
        <w:rPr>
          <w:rtl/>
        </w:rPr>
        <w:t xml:space="preserve">מגיעים </w:t>
      </w:r>
      <w:bookmarkStart w:id="32729" w:name="_ETM_Q56_310910"/>
      <w:bookmarkEnd w:id="32729"/>
      <w:r>
        <w:rPr>
          <w:rtl/>
        </w:rPr>
        <w:t xml:space="preserve">ונותנים </w:t>
      </w:r>
      <w:bookmarkStart w:id="32730" w:name="_ETM_Q56_311389"/>
      <w:bookmarkEnd w:id="32730"/>
      <w:r>
        <w:rPr>
          <w:rtl/>
        </w:rPr>
        <w:t>לו</w:t>
      </w:r>
      <w:r>
        <w:rPr>
          <w:rFonts w:hint="cs"/>
          <w:rtl/>
        </w:rPr>
        <w:t>.</w:t>
      </w:r>
      <w:r>
        <w:rPr>
          <w:rtl/>
        </w:rPr>
        <w:t xml:space="preserve"> </w:t>
      </w:r>
      <w:bookmarkStart w:id="32731" w:name="_ETM_Q56_312080"/>
      <w:bookmarkEnd w:id="32731"/>
      <w:r>
        <w:rPr>
          <w:rFonts w:hint="cs"/>
          <w:rtl/>
        </w:rPr>
        <w:t>על זה</w:t>
      </w:r>
      <w:bookmarkStart w:id="32732" w:name="_ETM_Q56_309758"/>
      <w:bookmarkEnd w:id="32732"/>
      <w:r>
        <w:rPr>
          <w:rtl/>
        </w:rPr>
        <w:t xml:space="preserve"> </w:t>
      </w:r>
      <w:bookmarkStart w:id="32733" w:name="_ETM_Q56_312440"/>
      <w:bookmarkEnd w:id="32733"/>
      <w:r>
        <w:rPr>
          <w:rtl/>
        </w:rPr>
        <w:t xml:space="preserve">מגיע </w:t>
      </w:r>
      <w:bookmarkStart w:id="32734" w:name="_ETM_Q56_312800"/>
      <w:bookmarkEnd w:id="32734"/>
      <w:r>
        <w:rPr>
          <w:rtl/>
        </w:rPr>
        <w:t xml:space="preserve">יישר </w:t>
      </w:r>
      <w:bookmarkStart w:id="32735" w:name="_ETM_Q56_313040"/>
      <w:bookmarkEnd w:id="32735"/>
      <w:r>
        <w:rPr>
          <w:rtl/>
        </w:rPr>
        <w:t>כוח</w:t>
      </w:r>
      <w:r>
        <w:rPr>
          <w:rFonts w:hint="cs"/>
          <w:rtl/>
        </w:rPr>
        <w:t>,</w:t>
      </w:r>
      <w:r>
        <w:rPr>
          <w:rtl/>
        </w:rPr>
        <w:t xml:space="preserve"> </w:t>
      </w:r>
      <w:bookmarkStart w:id="32736" w:name="_ETM_Q56_313639"/>
      <w:bookmarkEnd w:id="32736"/>
      <w:r>
        <w:rPr>
          <w:rtl/>
        </w:rPr>
        <w:t xml:space="preserve">כי </w:t>
      </w:r>
      <w:bookmarkStart w:id="32737" w:name="_ETM_Q56_313819"/>
      <w:bookmarkEnd w:id="32737"/>
      <w:r>
        <w:rPr>
          <w:rtl/>
        </w:rPr>
        <w:t xml:space="preserve">הכנסת </w:t>
      </w:r>
      <w:bookmarkStart w:id="32738" w:name="_ETM_Q56_314330"/>
      <w:bookmarkEnd w:id="32738"/>
      <w:r>
        <w:rPr>
          <w:rtl/>
        </w:rPr>
        <w:t xml:space="preserve">היא </w:t>
      </w:r>
      <w:bookmarkStart w:id="32739" w:name="_ETM_Q56_314419"/>
      <w:bookmarkEnd w:id="32739"/>
      <w:r>
        <w:rPr>
          <w:rtl/>
        </w:rPr>
        <w:t xml:space="preserve">סמל </w:t>
      </w:r>
      <w:bookmarkStart w:id="32740" w:name="_ETM_Q56_314750"/>
      <w:bookmarkEnd w:id="32740"/>
      <w:r>
        <w:rPr>
          <w:rtl/>
        </w:rPr>
        <w:t>ודוגמה</w:t>
      </w:r>
      <w:r w:rsidR="003A53D8">
        <w:rPr>
          <w:rFonts w:hint="cs"/>
          <w:rtl/>
        </w:rPr>
        <w:t>,</w:t>
      </w:r>
      <w:r>
        <w:rPr>
          <w:rtl/>
        </w:rPr>
        <w:t xml:space="preserve"> </w:t>
      </w:r>
      <w:bookmarkStart w:id="32741" w:name="_ETM_Q56_316069"/>
      <w:bookmarkStart w:id="32742" w:name="_ETM_Q56_316487"/>
      <w:bookmarkStart w:id="32743" w:name="_ETM_Q56_316560"/>
      <w:bookmarkStart w:id="32744" w:name="_ETM_Q56_316670"/>
      <w:bookmarkStart w:id="32745" w:name="_ETM_Q56_316727"/>
      <w:bookmarkEnd w:id="32741"/>
      <w:bookmarkEnd w:id="32742"/>
      <w:bookmarkEnd w:id="32743"/>
      <w:bookmarkEnd w:id="32744"/>
      <w:bookmarkEnd w:id="32745"/>
      <w:r w:rsidR="00D90FCA">
        <w:rPr>
          <w:rFonts w:hint="cs"/>
          <w:rtl/>
        </w:rPr>
        <w:t>ל</w:t>
      </w:r>
      <w:r>
        <w:rPr>
          <w:rtl/>
        </w:rPr>
        <w:t xml:space="preserve">מנכ"ל </w:t>
      </w:r>
      <w:bookmarkStart w:id="32746" w:name="_ETM_Q56_316489"/>
      <w:bookmarkEnd w:id="32746"/>
      <w:r>
        <w:rPr>
          <w:rtl/>
        </w:rPr>
        <w:t>הכנסת</w:t>
      </w:r>
      <w:r>
        <w:rPr>
          <w:rFonts w:hint="cs"/>
          <w:rtl/>
        </w:rPr>
        <w:t xml:space="preserve"> </w:t>
      </w:r>
      <w:proofErr w:type="spellStart"/>
      <w:r>
        <w:rPr>
          <w:rFonts w:hint="cs"/>
          <w:rtl/>
        </w:rPr>
        <w:t>צ'יקו</w:t>
      </w:r>
      <w:proofErr w:type="spellEnd"/>
      <w:r>
        <w:rPr>
          <w:rFonts w:hint="cs"/>
          <w:rtl/>
        </w:rPr>
        <w:t xml:space="preserve"> אדרי, </w:t>
      </w:r>
      <w:bookmarkStart w:id="32747" w:name="_ETM_Q56_317269"/>
      <w:bookmarkStart w:id="32748" w:name="_ETM_Q56_317389"/>
      <w:bookmarkStart w:id="32749" w:name="_ETM_Q56_317480"/>
      <w:bookmarkStart w:id="32750" w:name="_ETM_Q56_313708"/>
      <w:bookmarkEnd w:id="32747"/>
      <w:bookmarkEnd w:id="32748"/>
      <w:bookmarkEnd w:id="32749"/>
      <w:bookmarkEnd w:id="32750"/>
      <w:r>
        <w:rPr>
          <w:rtl/>
        </w:rPr>
        <w:t xml:space="preserve">שבא </w:t>
      </w:r>
      <w:bookmarkStart w:id="32751" w:name="_ETM_Q56_317840"/>
      <w:bookmarkEnd w:id="32751"/>
      <w:r>
        <w:rPr>
          <w:rtl/>
        </w:rPr>
        <w:t xml:space="preserve">ונותן </w:t>
      </w:r>
      <w:bookmarkStart w:id="32752" w:name="_ETM_Q56_318230"/>
      <w:bookmarkEnd w:id="32752"/>
      <w:r>
        <w:rPr>
          <w:rtl/>
        </w:rPr>
        <w:t xml:space="preserve">ומגבה </w:t>
      </w:r>
      <w:bookmarkStart w:id="32753" w:name="_ETM_Q56_318739"/>
      <w:bookmarkEnd w:id="32753"/>
      <w:r>
        <w:rPr>
          <w:rtl/>
        </w:rPr>
        <w:t xml:space="preserve">את </w:t>
      </w:r>
      <w:bookmarkStart w:id="32754" w:name="_ETM_Q56_318859"/>
      <w:bookmarkEnd w:id="32754"/>
      <w:r>
        <w:rPr>
          <w:rtl/>
        </w:rPr>
        <w:t xml:space="preserve">העניין </w:t>
      </w:r>
      <w:bookmarkStart w:id="32755" w:name="_ETM_Q56_319279"/>
      <w:bookmarkEnd w:id="32755"/>
      <w:r>
        <w:rPr>
          <w:rtl/>
        </w:rPr>
        <w:t>הזה</w:t>
      </w:r>
      <w:r w:rsidR="003A53D8">
        <w:rPr>
          <w:rFonts w:hint="cs"/>
          <w:rtl/>
        </w:rPr>
        <w:t>,</w:t>
      </w:r>
      <w:r>
        <w:rPr>
          <w:rtl/>
        </w:rPr>
        <w:t xml:space="preserve"> </w:t>
      </w:r>
      <w:bookmarkStart w:id="32756" w:name="_ETM_Q56_320909"/>
      <w:bookmarkEnd w:id="32756"/>
      <w:r>
        <w:rPr>
          <w:rtl/>
        </w:rPr>
        <w:t xml:space="preserve">וסמנכ"ל </w:t>
      </w:r>
      <w:bookmarkStart w:id="32757" w:name="_ETM_Q56_321689"/>
      <w:bookmarkEnd w:id="32757"/>
      <w:r>
        <w:rPr>
          <w:rFonts w:hint="cs"/>
          <w:rtl/>
        </w:rPr>
        <w:t xml:space="preserve">התפעול אלי </w:t>
      </w:r>
      <w:proofErr w:type="spellStart"/>
      <w:r>
        <w:rPr>
          <w:rFonts w:hint="cs"/>
          <w:rtl/>
        </w:rPr>
        <w:t>בראל</w:t>
      </w:r>
      <w:bookmarkStart w:id="32758" w:name="_ETM_Q56_319188"/>
      <w:bookmarkEnd w:id="32758"/>
      <w:proofErr w:type="spellEnd"/>
      <w:r>
        <w:rPr>
          <w:rFonts w:hint="cs"/>
          <w:rtl/>
        </w:rPr>
        <w:t xml:space="preserve">, </w:t>
      </w:r>
      <w:bookmarkStart w:id="32759" w:name="_ETM_Q56_323040"/>
      <w:bookmarkStart w:id="32760" w:name="_ETM_Q56_323579"/>
      <w:bookmarkEnd w:id="32759"/>
      <w:bookmarkEnd w:id="32760"/>
      <w:r>
        <w:rPr>
          <w:rtl/>
        </w:rPr>
        <w:t xml:space="preserve">שגם </w:t>
      </w:r>
      <w:bookmarkStart w:id="32761" w:name="_ETM_Q56_325120"/>
      <w:bookmarkEnd w:id="32761"/>
      <w:r>
        <w:rPr>
          <w:rtl/>
        </w:rPr>
        <w:t xml:space="preserve">הוא </w:t>
      </w:r>
      <w:bookmarkStart w:id="32762" w:name="_ETM_Q56_325270"/>
      <w:bookmarkEnd w:id="32762"/>
      <w:r>
        <w:rPr>
          <w:rtl/>
        </w:rPr>
        <w:t xml:space="preserve">היה </w:t>
      </w:r>
      <w:bookmarkStart w:id="32763" w:name="_ETM_Q56_325570"/>
      <w:bookmarkEnd w:id="32763"/>
      <w:r>
        <w:rPr>
          <w:rtl/>
        </w:rPr>
        <w:t xml:space="preserve">שותף </w:t>
      </w:r>
      <w:bookmarkStart w:id="32764" w:name="_ETM_Q56_325960"/>
      <w:bookmarkEnd w:id="32764"/>
      <w:r>
        <w:rPr>
          <w:rtl/>
        </w:rPr>
        <w:t>לדי</w:t>
      </w:r>
      <w:bookmarkStart w:id="32765" w:name="_ETM_Q56_321679"/>
      <w:bookmarkEnd w:id="32765"/>
      <w:r>
        <w:rPr>
          <w:rtl/>
        </w:rPr>
        <w:t xml:space="preserve">ונים </w:t>
      </w:r>
      <w:bookmarkStart w:id="32766" w:name="_ETM_Q56_327090"/>
      <w:bookmarkEnd w:id="32766"/>
      <w:r>
        <w:rPr>
          <w:rtl/>
        </w:rPr>
        <w:t xml:space="preserve">והביא </w:t>
      </w:r>
      <w:bookmarkStart w:id="32767" w:name="_ETM_Q56_327510"/>
      <w:bookmarkEnd w:id="32767"/>
      <w:r>
        <w:rPr>
          <w:rFonts w:hint="cs"/>
          <w:rtl/>
        </w:rPr>
        <w:t>מחוכמתו</w:t>
      </w:r>
      <w:r>
        <w:rPr>
          <w:rtl/>
        </w:rPr>
        <w:t xml:space="preserve"> </w:t>
      </w:r>
      <w:bookmarkStart w:id="32768" w:name="_ETM_Q56_328079"/>
      <w:bookmarkEnd w:id="32768"/>
      <w:r>
        <w:rPr>
          <w:rtl/>
        </w:rPr>
        <w:t xml:space="preserve">בעניין </w:t>
      </w:r>
      <w:bookmarkStart w:id="32769" w:name="_ETM_Q56_328500"/>
      <w:bookmarkEnd w:id="32769"/>
      <w:r>
        <w:rPr>
          <w:rtl/>
        </w:rPr>
        <w:t>הזה</w:t>
      </w:r>
      <w:r>
        <w:rPr>
          <w:rFonts w:hint="cs"/>
          <w:rtl/>
        </w:rPr>
        <w:t>.</w:t>
      </w:r>
      <w:r>
        <w:rPr>
          <w:rtl/>
        </w:rPr>
        <w:t xml:space="preserve"> </w:t>
      </w:r>
      <w:bookmarkStart w:id="32770" w:name="_ETM_Q56_329189"/>
      <w:bookmarkEnd w:id="32770"/>
      <w:r>
        <w:rPr>
          <w:rtl/>
        </w:rPr>
        <w:t xml:space="preserve">אז </w:t>
      </w:r>
      <w:bookmarkStart w:id="32771" w:name="_ETM_Q56_329340"/>
      <w:bookmarkEnd w:id="32771"/>
      <w:r>
        <w:rPr>
          <w:rtl/>
        </w:rPr>
        <w:t xml:space="preserve">לכולם </w:t>
      </w:r>
      <w:bookmarkStart w:id="32772" w:name="_ETM_Q56_329790"/>
      <w:bookmarkEnd w:id="32772"/>
      <w:r>
        <w:rPr>
          <w:rtl/>
        </w:rPr>
        <w:t>מגיע</w:t>
      </w:r>
      <w:r>
        <w:rPr>
          <w:rFonts w:hint="cs"/>
          <w:rtl/>
        </w:rPr>
        <w:t>.</w:t>
      </w:r>
      <w:r>
        <w:rPr>
          <w:rtl/>
        </w:rPr>
        <w:t xml:space="preserve"> </w:t>
      </w:r>
      <w:bookmarkStart w:id="32773" w:name="_ETM_Q56_330150"/>
      <w:bookmarkEnd w:id="32773"/>
      <w:r>
        <w:rPr>
          <w:rtl/>
        </w:rPr>
        <w:t xml:space="preserve">לאליעזר </w:t>
      </w:r>
      <w:bookmarkStart w:id="32774" w:name="_ETM_Q56_330599"/>
      <w:bookmarkEnd w:id="32774"/>
      <w:r>
        <w:rPr>
          <w:rFonts w:hint="cs"/>
          <w:rtl/>
        </w:rPr>
        <w:t>שוורץ, גם הוא מהוועד</w:t>
      </w:r>
      <w:bookmarkStart w:id="32775" w:name="_ETM_Q56_332069"/>
      <w:bookmarkStart w:id="32776" w:name="_ETM_Q56_332310"/>
      <w:bookmarkStart w:id="32777" w:name="_ETM_Q56_332489"/>
      <w:bookmarkEnd w:id="32775"/>
      <w:bookmarkEnd w:id="32776"/>
      <w:bookmarkEnd w:id="32777"/>
      <w:r>
        <w:rPr>
          <w:rtl/>
        </w:rPr>
        <w:t xml:space="preserve"> </w:t>
      </w:r>
      <w:bookmarkStart w:id="32778" w:name="_ETM_Q56_333060"/>
      <w:bookmarkEnd w:id="32778"/>
      <w:r>
        <w:rPr>
          <w:rtl/>
        </w:rPr>
        <w:t>פה</w:t>
      </w:r>
      <w:bookmarkStart w:id="32779" w:name="_ETM_Q56_328658"/>
      <w:bookmarkEnd w:id="32779"/>
      <w:r w:rsidR="00D90FCA">
        <w:rPr>
          <w:rFonts w:hint="cs"/>
          <w:rtl/>
        </w:rPr>
        <w:t xml:space="preserve"> –</w:t>
      </w:r>
      <w:r>
        <w:rPr>
          <w:rtl/>
        </w:rPr>
        <w:t xml:space="preserve"> </w:t>
      </w:r>
      <w:bookmarkStart w:id="32780" w:name="_ETM_Q56_333209"/>
      <w:bookmarkEnd w:id="32780"/>
      <w:r>
        <w:rPr>
          <w:rtl/>
        </w:rPr>
        <w:t xml:space="preserve">כולם </w:t>
      </w:r>
      <w:bookmarkStart w:id="32781" w:name="_ETM_Q56_333510"/>
      <w:bookmarkEnd w:id="32781"/>
      <w:r>
        <w:rPr>
          <w:rtl/>
        </w:rPr>
        <w:t xml:space="preserve">באמת </w:t>
      </w:r>
      <w:bookmarkStart w:id="32782" w:name="_ETM_Q56_333810"/>
      <w:bookmarkEnd w:id="32782"/>
      <w:r>
        <w:rPr>
          <w:rtl/>
        </w:rPr>
        <w:t xml:space="preserve">אנשים </w:t>
      </w:r>
      <w:bookmarkStart w:id="32783" w:name="_ETM_Q56_334200"/>
      <w:bookmarkEnd w:id="32783"/>
      <w:r>
        <w:rPr>
          <w:rtl/>
        </w:rPr>
        <w:t>מדהימים</w:t>
      </w:r>
      <w:r>
        <w:rPr>
          <w:rFonts w:hint="cs"/>
          <w:rtl/>
        </w:rPr>
        <w:t>,</w:t>
      </w:r>
      <w:r>
        <w:rPr>
          <w:rtl/>
        </w:rPr>
        <w:t xml:space="preserve"> </w:t>
      </w:r>
      <w:bookmarkStart w:id="32784" w:name="_ETM_Q56_335160"/>
      <w:bookmarkEnd w:id="32784"/>
      <w:r>
        <w:rPr>
          <w:rtl/>
        </w:rPr>
        <w:t xml:space="preserve">שעושים </w:t>
      </w:r>
      <w:bookmarkStart w:id="32785" w:name="_ETM_Q56_335610"/>
      <w:bookmarkEnd w:id="32785"/>
      <w:r>
        <w:rPr>
          <w:rtl/>
        </w:rPr>
        <w:t>הכ</w:t>
      </w:r>
      <w:r>
        <w:rPr>
          <w:rFonts w:hint="cs"/>
          <w:rtl/>
        </w:rPr>
        <w:t>ו</w:t>
      </w:r>
      <w:r>
        <w:rPr>
          <w:rtl/>
        </w:rPr>
        <w:t>ל</w:t>
      </w:r>
      <w:r>
        <w:rPr>
          <w:rFonts w:hint="cs"/>
          <w:rtl/>
        </w:rPr>
        <w:t>.</w:t>
      </w:r>
      <w:r>
        <w:rPr>
          <w:rtl/>
        </w:rPr>
        <w:t xml:space="preserve"> </w:t>
      </w:r>
      <w:bookmarkStart w:id="32786" w:name="_ETM_Q56_336300"/>
      <w:bookmarkEnd w:id="32786"/>
      <w:r>
        <w:rPr>
          <w:rtl/>
        </w:rPr>
        <w:t xml:space="preserve">ופה </w:t>
      </w:r>
      <w:bookmarkStart w:id="32787" w:name="_ETM_Q56_336660"/>
      <w:bookmarkEnd w:id="32787"/>
      <w:r>
        <w:rPr>
          <w:rtl/>
        </w:rPr>
        <w:t xml:space="preserve">זה </w:t>
      </w:r>
      <w:bookmarkStart w:id="32788" w:name="_ETM_Q56_336810"/>
      <w:bookmarkEnd w:id="32788"/>
      <w:r>
        <w:rPr>
          <w:rtl/>
        </w:rPr>
        <w:t xml:space="preserve">היה </w:t>
      </w:r>
      <w:bookmarkStart w:id="32789" w:name="_ETM_Q56_336900"/>
      <w:bookmarkEnd w:id="32789"/>
      <w:r>
        <w:rPr>
          <w:rtl/>
        </w:rPr>
        <w:t xml:space="preserve">מופת </w:t>
      </w:r>
      <w:bookmarkStart w:id="32790" w:name="_ETM_Q56_337230"/>
      <w:bookmarkEnd w:id="32790"/>
      <w:r>
        <w:rPr>
          <w:rtl/>
        </w:rPr>
        <w:t>ודוגמה</w:t>
      </w:r>
      <w:r>
        <w:rPr>
          <w:rFonts w:hint="cs"/>
          <w:rtl/>
        </w:rPr>
        <w:t>,</w:t>
      </w:r>
      <w:r>
        <w:rPr>
          <w:rtl/>
        </w:rPr>
        <w:t xml:space="preserve"> </w:t>
      </w:r>
      <w:bookmarkStart w:id="32791" w:name="_ETM_Q56_337980"/>
      <w:bookmarkEnd w:id="32791"/>
      <w:r>
        <w:rPr>
          <w:rtl/>
        </w:rPr>
        <w:t xml:space="preserve">ונתן </w:t>
      </w:r>
      <w:bookmarkStart w:id="32792" w:name="_ETM_Q56_338730"/>
      <w:bookmarkEnd w:id="32792"/>
      <w:r>
        <w:rPr>
          <w:rtl/>
        </w:rPr>
        <w:t xml:space="preserve">לנו </w:t>
      </w:r>
      <w:bookmarkStart w:id="32793" w:name="_ETM_Q56_339909"/>
      <w:bookmarkEnd w:id="32793"/>
      <w:r>
        <w:rPr>
          <w:rtl/>
        </w:rPr>
        <w:t xml:space="preserve">את </w:t>
      </w:r>
      <w:bookmarkStart w:id="32794" w:name="_ETM_Q56_340120"/>
      <w:bookmarkEnd w:id="32794"/>
      <w:r>
        <w:rPr>
          <w:rtl/>
        </w:rPr>
        <w:t xml:space="preserve">האפשרות </w:t>
      </w:r>
      <w:bookmarkStart w:id="32795" w:name="_ETM_Q56_340629"/>
      <w:bookmarkEnd w:id="32795"/>
      <w:r>
        <w:rPr>
          <w:rtl/>
        </w:rPr>
        <w:t xml:space="preserve">ודחף </w:t>
      </w:r>
      <w:bookmarkStart w:id="32796" w:name="_ETM_Q56_341230"/>
      <w:bookmarkEnd w:id="32796"/>
      <w:r>
        <w:rPr>
          <w:rtl/>
        </w:rPr>
        <w:t xml:space="preserve">אותנו </w:t>
      </w:r>
      <w:bookmarkStart w:id="32797" w:name="_ETM_Q56_341499"/>
      <w:bookmarkEnd w:id="32797"/>
      <w:r>
        <w:rPr>
          <w:rtl/>
        </w:rPr>
        <w:t>קדימה</w:t>
      </w:r>
      <w:r>
        <w:rPr>
          <w:rFonts w:hint="cs"/>
          <w:rtl/>
        </w:rPr>
        <w:t>.</w:t>
      </w:r>
      <w:r>
        <w:rPr>
          <w:rtl/>
        </w:rPr>
        <w:t xml:space="preserve"> </w:t>
      </w:r>
      <w:bookmarkStart w:id="32798" w:name="_ETM_Q56_342690"/>
      <w:bookmarkEnd w:id="32798"/>
    </w:p>
    <w:p w:rsidR="00AE5B49" w:rsidRDefault="00AE5B49" w:rsidP="005B7973">
      <w:pPr>
        <w:rPr>
          <w:rtl/>
        </w:rPr>
      </w:pPr>
      <w:bookmarkStart w:id="32799" w:name="_ETM_Q56_343602"/>
      <w:bookmarkStart w:id="32800" w:name="_ETM_Q56_343689"/>
      <w:bookmarkEnd w:id="32799"/>
      <w:bookmarkEnd w:id="32800"/>
    </w:p>
    <w:p w:rsidR="00AE5B49" w:rsidRDefault="00AE5B49" w:rsidP="003A53D8">
      <w:pPr>
        <w:rPr>
          <w:rtl/>
        </w:rPr>
      </w:pPr>
      <w:bookmarkStart w:id="32801" w:name="_ETM_Q56_343746"/>
      <w:bookmarkStart w:id="32802" w:name="_ETM_Q56_343849"/>
      <w:bookmarkEnd w:id="32801"/>
      <w:bookmarkEnd w:id="32802"/>
      <w:r>
        <w:rPr>
          <w:rtl/>
        </w:rPr>
        <w:t>יסמין</w:t>
      </w:r>
      <w:bookmarkStart w:id="32803" w:name="_ETM_Q56_343110"/>
      <w:bookmarkEnd w:id="32803"/>
      <w:r>
        <w:rPr>
          <w:rFonts w:hint="cs"/>
          <w:rtl/>
        </w:rPr>
        <w:t xml:space="preserve"> פרידמן </w:t>
      </w:r>
      <w:r>
        <w:rPr>
          <w:rtl/>
        </w:rPr>
        <w:t xml:space="preserve">– </w:t>
      </w:r>
      <w:bookmarkStart w:id="32804" w:name="_ETM_Q56_344040"/>
      <w:bookmarkEnd w:id="32804"/>
      <w:r>
        <w:rPr>
          <w:rtl/>
        </w:rPr>
        <w:t>באמת</w:t>
      </w:r>
      <w:r>
        <w:rPr>
          <w:rFonts w:hint="cs"/>
          <w:rtl/>
        </w:rPr>
        <w:t>,</w:t>
      </w:r>
      <w:bookmarkStart w:id="32805" w:name="_ETM_Q56_341288"/>
      <w:bookmarkEnd w:id="32805"/>
      <w:r>
        <w:rPr>
          <w:rtl/>
        </w:rPr>
        <w:t xml:space="preserve"> </w:t>
      </w:r>
      <w:bookmarkStart w:id="32806" w:name="_ETM_Q56_344340"/>
      <w:bookmarkEnd w:id="32806"/>
      <w:r>
        <w:rPr>
          <w:rtl/>
        </w:rPr>
        <w:t xml:space="preserve">חברת </w:t>
      </w:r>
      <w:bookmarkStart w:id="32807" w:name="_ETM_Q56_344639"/>
      <w:bookmarkEnd w:id="32807"/>
      <w:r>
        <w:rPr>
          <w:rtl/>
        </w:rPr>
        <w:t xml:space="preserve">הכנסת </w:t>
      </w:r>
      <w:bookmarkStart w:id="32808" w:name="_ETM_Q56_345000"/>
      <w:bookmarkEnd w:id="32808"/>
      <w:r>
        <w:rPr>
          <w:rtl/>
        </w:rPr>
        <w:t>יסמין</w:t>
      </w:r>
      <w:r>
        <w:rPr>
          <w:rFonts w:hint="cs"/>
          <w:rtl/>
        </w:rPr>
        <w:t>,</w:t>
      </w:r>
      <w:r>
        <w:rPr>
          <w:rtl/>
        </w:rPr>
        <w:t xml:space="preserve"> </w:t>
      </w:r>
      <w:bookmarkStart w:id="32809" w:name="_ETM_Q56_345450"/>
      <w:bookmarkStart w:id="32810" w:name="_ETM_Q56_345870"/>
      <w:bookmarkEnd w:id="32809"/>
      <w:bookmarkEnd w:id="32810"/>
      <w:r>
        <w:rPr>
          <w:rtl/>
        </w:rPr>
        <w:t xml:space="preserve">עשינו </w:t>
      </w:r>
      <w:bookmarkStart w:id="32811" w:name="_ETM_Q56_346230"/>
      <w:bookmarkEnd w:id="32811"/>
      <w:r>
        <w:rPr>
          <w:rtl/>
        </w:rPr>
        <w:t xml:space="preserve">את </w:t>
      </w:r>
      <w:bookmarkStart w:id="32812" w:name="_ETM_Q56_346320"/>
      <w:bookmarkEnd w:id="32812"/>
      <w:r>
        <w:rPr>
          <w:rtl/>
        </w:rPr>
        <w:t>זה</w:t>
      </w:r>
      <w:r w:rsidRPr="00A430FC">
        <w:rPr>
          <w:rtl/>
        </w:rPr>
        <w:t xml:space="preserve"> </w:t>
      </w:r>
      <w:r>
        <w:rPr>
          <w:rtl/>
        </w:rPr>
        <w:t>ביחד</w:t>
      </w:r>
      <w:r>
        <w:rPr>
          <w:rFonts w:hint="cs"/>
          <w:rtl/>
        </w:rPr>
        <w:t>.</w:t>
      </w:r>
      <w:r>
        <w:rPr>
          <w:rtl/>
        </w:rPr>
        <w:t xml:space="preserve"> </w:t>
      </w:r>
      <w:bookmarkStart w:id="32813" w:name="_ETM_Q56_347130"/>
      <w:bookmarkEnd w:id="32813"/>
      <w:r>
        <w:rPr>
          <w:rFonts w:hint="cs"/>
          <w:rtl/>
        </w:rPr>
        <w:t>זה לא</w:t>
      </w:r>
      <w:r>
        <w:rPr>
          <w:rtl/>
        </w:rPr>
        <w:t xml:space="preserve"> </w:t>
      </w:r>
      <w:bookmarkStart w:id="32814" w:name="_ETM_Q56_347280"/>
      <w:bookmarkEnd w:id="32814"/>
      <w:r>
        <w:rPr>
          <w:rtl/>
        </w:rPr>
        <w:t xml:space="preserve">אני </w:t>
      </w:r>
      <w:bookmarkStart w:id="32815" w:name="_ETM_Q56_347460"/>
      <w:bookmarkEnd w:id="32815"/>
      <w:r>
        <w:rPr>
          <w:rtl/>
        </w:rPr>
        <w:t>ראשון</w:t>
      </w:r>
      <w:r>
        <w:rPr>
          <w:rFonts w:hint="cs"/>
          <w:rtl/>
        </w:rPr>
        <w:t>,</w:t>
      </w:r>
      <w:r>
        <w:rPr>
          <w:rtl/>
        </w:rPr>
        <w:t xml:space="preserve"> </w:t>
      </w:r>
      <w:bookmarkStart w:id="32816" w:name="_ETM_Q56_348389"/>
      <w:bookmarkEnd w:id="32816"/>
      <w:r>
        <w:rPr>
          <w:rtl/>
        </w:rPr>
        <w:t xml:space="preserve">זה </w:t>
      </w:r>
      <w:bookmarkStart w:id="32817" w:name="_ETM_Q56_348570"/>
      <w:bookmarkEnd w:id="32817"/>
      <w:r>
        <w:rPr>
          <w:rtl/>
        </w:rPr>
        <w:t>שטויות</w:t>
      </w:r>
      <w:r>
        <w:rPr>
          <w:rFonts w:hint="cs"/>
          <w:rtl/>
        </w:rPr>
        <w:t>.</w:t>
      </w:r>
      <w:bookmarkStart w:id="32818" w:name="_ETM_Q56_346038"/>
      <w:bookmarkEnd w:id="32818"/>
      <w:r>
        <w:rPr>
          <w:rtl/>
        </w:rPr>
        <w:t xml:space="preserve"> </w:t>
      </w:r>
      <w:bookmarkStart w:id="32819" w:name="_ETM_Q56_349570"/>
      <w:bookmarkEnd w:id="32819"/>
      <w:r>
        <w:rPr>
          <w:rFonts w:hint="cs"/>
          <w:rtl/>
        </w:rPr>
        <w:t>ב</w:t>
      </w:r>
      <w:r>
        <w:rPr>
          <w:rtl/>
        </w:rPr>
        <w:t xml:space="preserve">עצם </w:t>
      </w:r>
      <w:bookmarkStart w:id="32820" w:name="_ETM_Q56_349960"/>
      <w:bookmarkEnd w:id="32820"/>
      <w:r>
        <w:rPr>
          <w:rtl/>
        </w:rPr>
        <w:t xml:space="preserve">שיתוף </w:t>
      </w:r>
      <w:bookmarkStart w:id="32821" w:name="_ETM_Q56_350410"/>
      <w:bookmarkEnd w:id="32821"/>
      <w:r>
        <w:rPr>
          <w:rFonts w:hint="cs"/>
          <w:rtl/>
        </w:rPr>
        <w:t>ה</w:t>
      </w:r>
      <w:r>
        <w:rPr>
          <w:rtl/>
        </w:rPr>
        <w:t xml:space="preserve">פעולה </w:t>
      </w:r>
      <w:bookmarkStart w:id="32822" w:name="_ETM_Q56_350830"/>
      <w:bookmarkEnd w:id="32822"/>
      <w:r>
        <w:rPr>
          <w:rtl/>
        </w:rPr>
        <w:t xml:space="preserve">הזה </w:t>
      </w:r>
      <w:bookmarkStart w:id="32823" w:name="_ETM_Q56_351070"/>
      <w:bookmarkEnd w:id="32823"/>
      <w:r>
        <w:rPr>
          <w:rtl/>
        </w:rPr>
        <w:t xml:space="preserve">אנחנו </w:t>
      </w:r>
      <w:bookmarkStart w:id="32824" w:name="_ETM_Q56_351340"/>
      <w:bookmarkEnd w:id="32824"/>
      <w:r>
        <w:rPr>
          <w:rtl/>
        </w:rPr>
        <w:t xml:space="preserve">מראים </w:t>
      </w:r>
      <w:bookmarkStart w:id="32825" w:name="_ETM_Q56_351669"/>
      <w:bookmarkEnd w:id="32825"/>
      <w:r>
        <w:rPr>
          <w:rtl/>
        </w:rPr>
        <w:t xml:space="preserve">פה </w:t>
      </w:r>
      <w:bookmarkStart w:id="32826" w:name="_ETM_Q56_351820"/>
      <w:bookmarkEnd w:id="32826"/>
      <w:r>
        <w:rPr>
          <w:rtl/>
        </w:rPr>
        <w:t xml:space="preserve">שאפשר </w:t>
      </w:r>
      <w:bookmarkStart w:id="32827" w:name="_ETM_Q56_352180"/>
      <w:bookmarkEnd w:id="32827"/>
      <w:r>
        <w:rPr>
          <w:rtl/>
        </w:rPr>
        <w:t xml:space="preserve">לשתף </w:t>
      </w:r>
      <w:bookmarkStart w:id="32828" w:name="_ETM_Q56_352600"/>
      <w:bookmarkEnd w:id="32828"/>
      <w:r>
        <w:rPr>
          <w:rtl/>
        </w:rPr>
        <w:t xml:space="preserve">פעולה </w:t>
      </w:r>
      <w:bookmarkStart w:id="32829" w:name="_ETM_Q56_352840"/>
      <w:bookmarkEnd w:id="32829"/>
      <w:r>
        <w:rPr>
          <w:rtl/>
        </w:rPr>
        <w:t xml:space="preserve">בדברים </w:t>
      </w:r>
      <w:bookmarkStart w:id="32830" w:name="_ETM_Q56_353260"/>
      <w:bookmarkEnd w:id="32830"/>
      <w:r>
        <w:rPr>
          <w:rtl/>
        </w:rPr>
        <w:t xml:space="preserve">הטובים </w:t>
      </w:r>
      <w:bookmarkStart w:id="32831" w:name="_ETM_Q56_353650"/>
      <w:bookmarkEnd w:id="32831"/>
      <w:r>
        <w:rPr>
          <w:rtl/>
        </w:rPr>
        <w:t xml:space="preserve">לעם </w:t>
      </w:r>
      <w:bookmarkStart w:id="32832" w:name="_ETM_Q56_353860"/>
      <w:bookmarkEnd w:id="32832"/>
      <w:r>
        <w:rPr>
          <w:rtl/>
        </w:rPr>
        <w:t>ישראל</w:t>
      </w:r>
      <w:r w:rsidR="003A53D8">
        <w:rPr>
          <w:rFonts w:hint="cs"/>
          <w:rtl/>
        </w:rPr>
        <w:t>,</w:t>
      </w:r>
      <w:r>
        <w:rPr>
          <w:rtl/>
        </w:rPr>
        <w:t xml:space="preserve"> </w:t>
      </w:r>
      <w:bookmarkStart w:id="32833" w:name="_ETM_Q56_354730"/>
      <w:bookmarkEnd w:id="32833"/>
      <w:r>
        <w:rPr>
          <w:rtl/>
        </w:rPr>
        <w:t xml:space="preserve">דברים </w:t>
      </w:r>
      <w:bookmarkStart w:id="32834" w:name="_ETM_Q56_355090"/>
      <w:bookmarkEnd w:id="32834"/>
      <w:r>
        <w:rPr>
          <w:rtl/>
        </w:rPr>
        <w:t xml:space="preserve">שאין </w:t>
      </w:r>
      <w:bookmarkStart w:id="32835" w:name="_ETM_Q56_355450"/>
      <w:bookmarkEnd w:id="32835"/>
      <w:r>
        <w:rPr>
          <w:rtl/>
        </w:rPr>
        <w:t xml:space="preserve">מחלוקות </w:t>
      </w:r>
      <w:bookmarkStart w:id="32836" w:name="_ETM_Q56_355930"/>
      <w:bookmarkEnd w:id="32836"/>
      <w:r>
        <w:rPr>
          <w:rtl/>
        </w:rPr>
        <w:t>עליהם</w:t>
      </w:r>
      <w:r>
        <w:rPr>
          <w:rFonts w:hint="cs"/>
          <w:rtl/>
        </w:rPr>
        <w:t>.</w:t>
      </w:r>
      <w:bookmarkStart w:id="32837" w:name="_ETM_Q56_352697"/>
      <w:bookmarkEnd w:id="32837"/>
      <w:r>
        <w:rPr>
          <w:rtl/>
        </w:rPr>
        <w:t xml:space="preserve"> </w:t>
      </w:r>
      <w:bookmarkStart w:id="32838" w:name="_ETM_Q56_356529"/>
      <w:bookmarkStart w:id="32839" w:name="_ETM_Q56_356889"/>
      <w:bookmarkStart w:id="32840" w:name="_ETM_Q56_357159"/>
      <w:bookmarkStart w:id="32841" w:name="_ETM_Q56_357340"/>
      <w:bookmarkEnd w:id="32838"/>
      <w:bookmarkEnd w:id="32839"/>
      <w:bookmarkEnd w:id="32840"/>
      <w:bookmarkEnd w:id="32841"/>
      <w:r>
        <w:rPr>
          <w:rtl/>
        </w:rPr>
        <w:t xml:space="preserve">אני </w:t>
      </w:r>
      <w:bookmarkStart w:id="32842" w:name="_ETM_Q56_357549"/>
      <w:bookmarkEnd w:id="32842"/>
      <w:r>
        <w:rPr>
          <w:rtl/>
        </w:rPr>
        <w:t xml:space="preserve">אומר </w:t>
      </w:r>
      <w:bookmarkStart w:id="32843" w:name="_ETM_Q56_357730"/>
      <w:bookmarkEnd w:id="32843"/>
      <w:r>
        <w:rPr>
          <w:rtl/>
        </w:rPr>
        <w:t>לך</w:t>
      </w:r>
      <w:r>
        <w:rPr>
          <w:rFonts w:hint="cs"/>
          <w:rtl/>
        </w:rPr>
        <w:t>,</w:t>
      </w:r>
      <w:r>
        <w:rPr>
          <w:rtl/>
        </w:rPr>
        <w:t xml:space="preserve"> </w:t>
      </w:r>
      <w:bookmarkStart w:id="32844" w:name="_ETM_Q56_358440"/>
      <w:bookmarkEnd w:id="32844"/>
      <w:r>
        <w:rPr>
          <w:rtl/>
        </w:rPr>
        <w:t xml:space="preserve">הייתי </w:t>
      </w:r>
      <w:bookmarkStart w:id="32845" w:name="_ETM_Q56_358739"/>
      <w:bookmarkEnd w:id="32845"/>
      <w:r>
        <w:rPr>
          <w:rtl/>
        </w:rPr>
        <w:t xml:space="preserve">רוצה </w:t>
      </w:r>
      <w:bookmarkStart w:id="32846" w:name="_ETM_Q56_359010"/>
      <w:bookmarkEnd w:id="32846"/>
      <w:r>
        <w:rPr>
          <w:rtl/>
        </w:rPr>
        <w:t xml:space="preserve">שהחוק </w:t>
      </w:r>
      <w:bookmarkStart w:id="32847" w:name="_ETM_Q56_359370"/>
      <w:bookmarkEnd w:id="32847"/>
      <w:r>
        <w:rPr>
          <w:rtl/>
        </w:rPr>
        <w:t xml:space="preserve">הזה </w:t>
      </w:r>
      <w:bookmarkStart w:id="32848" w:name="_ETM_Q56_359580"/>
      <w:bookmarkEnd w:id="32848"/>
      <w:r>
        <w:rPr>
          <w:rtl/>
        </w:rPr>
        <w:t xml:space="preserve">יעבור </w:t>
      </w:r>
      <w:bookmarkStart w:id="32849" w:name="_ETM_Q56_360060"/>
      <w:bookmarkEnd w:id="32849"/>
      <w:r>
        <w:rPr>
          <w:rtl/>
        </w:rPr>
        <w:t xml:space="preserve">באמצע </w:t>
      </w:r>
      <w:bookmarkStart w:id="32850" w:name="_ETM_Q56_360660"/>
      <w:bookmarkEnd w:id="32850"/>
      <w:r>
        <w:rPr>
          <w:rtl/>
        </w:rPr>
        <w:t>היום</w:t>
      </w:r>
      <w:r>
        <w:rPr>
          <w:rFonts w:hint="cs"/>
          <w:rtl/>
        </w:rPr>
        <w:t>,</w:t>
      </w:r>
      <w:r>
        <w:rPr>
          <w:rtl/>
        </w:rPr>
        <w:t xml:space="preserve"> </w:t>
      </w:r>
      <w:bookmarkStart w:id="32851" w:name="_ETM_Q56_361319"/>
      <w:bookmarkEnd w:id="32851"/>
      <w:r>
        <w:rPr>
          <w:rtl/>
        </w:rPr>
        <w:t xml:space="preserve">רגע </w:t>
      </w:r>
      <w:bookmarkStart w:id="32852" w:name="_ETM_Q56_361650"/>
      <w:bookmarkEnd w:id="32852"/>
      <w:r>
        <w:rPr>
          <w:rFonts w:hint="cs"/>
          <w:rtl/>
        </w:rPr>
        <w:t>אחד</w:t>
      </w:r>
      <w:r>
        <w:rPr>
          <w:rtl/>
        </w:rPr>
        <w:t xml:space="preserve"> </w:t>
      </w:r>
      <w:bookmarkStart w:id="32853" w:name="_ETM_Q56_361860"/>
      <w:bookmarkEnd w:id="32853"/>
      <w:r>
        <w:rPr>
          <w:rtl/>
        </w:rPr>
        <w:t xml:space="preserve">לפני </w:t>
      </w:r>
      <w:bookmarkStart w:id="32854" w:name="_ETM_Q56_362160"/>
      <w:bookmarkEnd w:id="32854"/>
      <w:r>
        <w:rPr>
          <w:rFonts w:hint="cs"/>
          <w:rtl/>
        </w:rPr>
        <w:t>אי</w:t>
      </w:r>
      <w:r>
        <w:rPr>
          <w:rtl/>
        </w:rPr>
        <w:t>ז</w:t>
      </w:r>
      <w:bookmarkStart w:id="32855" w:name="_ETM_Q56_362310"/>
      <w:bookmarkEnd w:id="32855"/>
      <w:r>
        <w:rPr>
          <w:rFonts w:hint="cs"/>
          <w:rtl/>
        </w:rPr>
        <w:t xml:space="preserve">ו </w:t>
      </w:r>
      <w:r>
        <w:rPr>
          <w:rtl/>
        </w:rPr>
        <w:t xml:space="preserve">הצבעה </w:t>
      </w:r>
      <w:bookmarkStart w:id="32856" w:name="_ETM_Q56_362700"/>
      <w:bookmarkEnd w:id="32856"/>
      <w:r>
        <w:rPr>
          <w:rtl/>
        </w:rPr>
        <w:t>חשובה</w:t>
      </w:r>
      <w:r>
        <w:rPr>
          <w:rFonts w:hint="cs"/>
          <w:rtl/>
        </w:rPr>
        <w:t>,</w:t>
      </w:r>
      <w:bookmarkStart w:id="32857" w:name="_ETM_Q56_361278"/>
      <w:bookmarkEnd w:id="32857"/>
      <w:r>
        <w:rPr>
          <w:rtl/>
        </w:rPr>
        <w:t xml:space="preserve"> </w:t>
      </w:r>
      <w:bookmarkStart w:id="32858" w:name="_ETM_Q56_363150"/>
      <w:bookmarkEnd w:id="32858"/>
      <w:r>
        <w:rPr>
          <w:rtl/>
        </w:rPr>
        <w:t xml:space="preserve">כדי </w:t>
      </w:r>
      <w:bookmarkStart w:id="32859" w:name="_ETM_Q56_363389"/>
      <w:bookmarkEnd w:id="32859"/>
      <w:r>
        <w:rPr>
          <w:rtl/>
        </w:rPr>
        <w:t xml:space="preserve">שכולם </w:t>
      </w:r>
      <w:bookmarkStart w:id="32860" w:name="_ETM_Q56_363840"/>
      <w:bookmarkEnd w:id="32860"/>
      <w:r>
        <w:rPr>
          <w:rtl/>
        </w:rPr>
        <w:t xml:space="preserve">יהיו </w:t>
      </w:r>
      <w:bookmarkStart w:id="32861" w:name="_ETM_Q56_363959"/>
      <w:bookmarkEnd w:id="32861"/>
      <w:r>
        <w:rPr>
          <w:rtl/>
        </w:rPr>
        <w:t>שותפים</w:t>
      </w:r>
      <w:r>
        <w:rPr>
          <w:rFonts w:hint="cs"/>
          <w:rtl/>
        </w:rPr>
        <w:t>,</w:t>
      </w:r>
      <w:r>
        <w:rPr>
          <w:rtl/>
        </w:rPr>
        <w:t xml:space="preserve"> </w:t>
      </w:r>
      <w:bookmarkStart w:id="32862" w:name="_ETM_Q56_364349"/>
      <w:bookmarkEnd w:id="32862"/>
      <w:r>
        <w:rPr>
          <w:rtl/>
        </w:rPr>
        <w:t xml:space="preserve">כי </w:t>
      </w:r>
      <w:bookmarkStart w:id="32863" w:name="_ETM_Q56_364470"/>
      <w:bookmarkEnd w:id="32863"/>
      <w:r>
        <w:rPr>
          <w:rtl/>
        </w:rPr>
        <w:t>ז</w:t>
      </w:r>
      <w:r>
        <w:rPr>
          <w:rFonts w:hint="cs"/>
          <w:rtl/>
        </w:rPr>
        <w:t>ו</w:t>
      </w:r>
      <w:r>
        <w:rPr>
          <w:rtl/>
        </w:rPr>
        <w:t xml:space="preserve"> </w:t>
      </w:r>
      <w:bookmarkStart w:id="32864" w:name="_ETM_Q56_364590"/>
      <w:bookmarkEnd w:id="32864"/>
      <w:r>
        <w:rPr>
          <w:rtl/>
        </w:rPr>
        <w:t xml:space="preserve">זכות </w:t>
      </w:r>
      <w:bookmarkStart w:id="32865" w:name="_ETM_Q56_364980"/>
      <w:bookmarkEnd w:id="32865"/>
      <w:r>
        <w:rPr>
          <w:rtl/>
        </w:rPr>
        <w:t xml:space="preserve">להיות </w:t>
      </w:r>
      <w:bookmarkStart w:id="32866" w:name="_ETM_Q56_365190"/>
      <w:bookmarkEnd w:id="32866"/>
      <w:r>
        <w:rPr>
          <w:rtl/>
        </w:rPr>
        <w:t xml:space="preserve">שותף </w:t>
      </w:r>
      <w:bookmarkStart w:id="32867" w:name="_ETM_Q56_365489"/>
      <w:bookmarkEnd w:id="32867"/>
      <w:r>
        <w:rPr>
          <w:rtl/>
        </w:rPr>
        <w:t xml:space="preserve">בהצבעה </w:t>
      </w:r>
      <w:bookmarkStart w:id="32868" w:name="_ETM_Q56_366030"/>
      <w:bookmarkEnd w:id="32868"/>
      <w:r>
        <w:rPr>
          <w:rtl/>
        </w:rPr>
        <w:t>כזאת</w:t>
      </w:r>
      <w:r>
        <w:rPr>
          <w:rFonts w:hint="cs"/>
          <w:rtl/>
        </w:rPr>
        <w:t>.</w:t>
      </w:r>
      <w:bookmarkStart w:id="32869" w:name="_ETM_Q56_368278"/>
      <w:bookmarkEnd w:id="32869"/>
      <w:r>
        <w:rPr>
          <w:rtl/>
        </w:rPr>
        <w:t xml:space="preserve"> </w:t>
      </w:r>
      <w:bookmarkStart w:id="32870" w:name="_ETM_Q56_366780"/>
      <w:bookmarkEnd w:id="32870"/>
      <w:r>
        <w:rPr>
          <w:rFonts w:hint="cs"/>
          <w:rtl/>
        </w:rPr>
        <w:t xml:space="preserve">זו </w:t>
      </w:r>
      <w:r>
        <w:rPr>
          <w:rtl/>
        </w:rPr>
        <w:t xml:space="preserve">זכות </w:t>
      </w:r>
      <w:bookmarkStart w:id="32871" w:name="_ETM_Q56_367260"/>
      <w:bookmarkEnd w:id="32871"/>
      <w:r>
        <w:rPr>
          <w:rtl/>
        </w:rPr>
        <w:t>ל</w:t>
      </w:r>
      <w:bookmarkStart w:id="32872" w:name="_ETM_Q56_367530"/>
      <w:bookmarkStart w:id="32873" w:name="_ETM_Q56_364058"/>
      <w:bookmarkEnd w:id="32872"/>
      <w:bookmarkEnd w:id="32873"/>
      <w:r>
        <w:rPr>
          <w:rtl/>
        </w:rPr>
        <w:t xml:space="preserve">עלות </w:t>
      </w:r>
      <w:bookmarkStart w:id="32874" w:name="_ETM_Q56_367980"/>
      <w:bookmarkEnd w:id="32874"/>
      <w:r>
        <w:rPr>
          <w:rtl/>
        </w:rPr>
        <w:t xml:space="preserve">ולפרגן </w:t>
      </w:r>
      <w:bookmarkStart w:id="32875" w:name="_ETM_Q56_368520"/>
      <w:bookmarkEnd w:id="32875"/>
      <w:r>
        <w:rPr>
          <w:rtl/>
        </w:rPr>
        <w:t xml:space="preserve">לחוק </w:t>
      </w:r>
      <w:bookmarkStart w:id="32876" w:name="_ETM_Q56_368819"/>
      <w:bookmarkEnd w:id="32876"/>
      <w:r>
        <w:rPr>
          <w:rtl/>
        </w:rPr>
        <w:t>הזה</w:t>
      </w:r>
      <w:r>
        <w:rPr>
          <w:rFonts w:hint="cs"/>
          <w:rtl/>
        </w:rPr>
        <w:t>,</w:t>
      </w:r>
      <w:r>
        <w:rPr>
          <w:rtl/>
        </w:rPr>
        <w:t xml:space="preserve"> </w:t>
      </w:r>
      <w:bookmarkStart w:id="32877" w:name="_ETM_Q56_369030"/>
      <w:bookmarkEnd w:id="32877"/>
      <w:r>
        <w:rPr>
          <w:rtl/>
        </w:rPr>
        <w:t xml:space="preserve">לא </w:t>
      </w:r>
      <w:bookmarkStart w:id="32878" w:name="_ETM_Q56_369150"/>
      <w:bookmarkEnd w:id="32878"/>
      <w:r>
        <w:rPr>
          <w:rtl/>
        </w:rPr>
        <w:t xml:space="preserve">לינון </w:t>
      </w:r>
      <w:bookmarkStart w:id="32879" w:name="_ETM_Q56_369510"/>
      <w:bookmarkEnd w:id="32879"/>
      <w:r>
        <w:rPr>
          <w:rtl/>
        </w:rPr>
        <w:t xml:space="preserve">אזולאי </w:t>
      </w:r>
      <w:bookmarkStart w:id="32880" w:name="_ETM_Q56_369840"/>
      <w:bookmarkEnd w:id="32880"/>
      <w:r>
        <w:rPr>
          <w:rtl/>
        </w:rPr>
        <w:t xml:space="preserve">ולא </w:t>
      </w:r>
      <w:bookmarkStart w:id="32881" w:name="_ETM_Q56_370050"/>
      <w:bookmarkEnd w:id="32881"/>
      <w:r>
        <w:rPr>
          <w:rtl/>
        </w:rPr>
        <w:t>ל</w:t>
      </w:r>
      <w:r>
        <w:rPr>
          <w:rFonts w:hint="cs"/>
          <w:rtl/>
        </w:rPr>
        <w:t>יסמין</w:t>
      </w:r>
      <w:r>
        <w:rPr>
          <w:rtl/>
        </w:rPr>
        <w:t xml:space="preserve"> </w:t>
      </w:r>
      <w:bookmarkStart w:id="32882" w:name="_ETM_Q56_371010"/>
      <w:bookmarkEnd w:id="32882"/>
      <w:r>
        <w:rPr>
          <w:rtl/>
        </w:rPr>
        <w:t xml:space="preserve">אלא </w:t>
      </w:r>
      <w:bookmarkStart w:id="32883" w:name="_ETM_Q56_371250"/>
      <w:bookmarkEnd w:id="32883"/>
      <w:r>
        <w:rPr>
          <w:rtl/>
        </w:rPr>
        <w:t xml:space="preserve">לעם </w:t>
      </w:r>
      <w:bookmarkStart w:id="32884" w:name="_ETM_Q56_371520"/>
      <w:bookmarkEnd w:id="32884"/>
      <w:r>
        <w:rPr>
          <w:rtl/>
        </w:rPr>
        <w:t>ישראל</w:t>
      </w:r>
      <w:r>
        <w:rPr>
          <w:rFonts w:hint="cs"/>
          <w:rtl/>
        </w:rPr>
        <w:t>.</w:t>
      </w:r>
      <w:bookmarkStart w:id="32885" w:name="_ETM_Q56_368878"/>
      <w:bookmarkEnd w:id="32885"/>
      <w:r>
        <w:rPr>
          <w:rtl/>
        </w:rPr>
        <w:t xml:space="preserve"> </w:t>
      </w:r>
      <w:bookmarkStart w:id="32886" w:name="_ETM_Q56_371910"/>
      <w:bookmarkEnd w:id="32886"/>
      <w:r>
        <w:rPr>
          <w:rFonts w:hint="cs"/>
          <w:rtl/>
        </w:rPr>
        <w:t>ע</w:t>
      </w:r>
      <w:r>
        <w:rPr>
          <w:rtl/>
        </w:rPr>
        <w:t xml:space="preserve">ם </w:t>
      </w:r>
      <w:bookmarkStart w:id="32887" w:name="_ETM_Q56_372180"/>
      <w:bookmarkEnd w:id="32887"/>
      <w:r>
        <w:rPr>
          <w:rtl/>
        </w:rPr>
        <w:t xml:space="preserve">ישראל </w:t>
      </w:r>
      <w:bookmarkStart w:id="32888" w:name="_ETM_Q56_372480"/>
      <w:bookmarkStart w:id="32889" w:name="_ETM_Q56_372540"/>
      <w:bookmarkEnd w:id="32888"/>
      <w:bookmarkEnd w:id="32889"/>
      <w:r>
        <w:rPr>
          <w:rtl/>
        </w:rPr>
        <w:t>יודע</w:t>
      </w:r>
      <w:r>
        <w:rPr>
          <w:rFonts w:hint="cs"/>
          <w:rtl/>
        </w:rPr>
        <w:t>,</w:t>
      </w:r>
      <w:r>
        <w:rPr>
          <w:rtl/>
        </w:rPr>
        <w:t xml:space="preserve"> </w:t>
      </w:r>
      <w:bookmarkStart w:id="32890" w:name="_ETM_Q56_372750"/>
      <w:bookmarkEnd w:id="32890"/>
      <w:r>
        <w:rPr>
          <w:rFonts w:hint="cs"/>
          <w:rtl/>
        </w:rPr>
        <w:t>ו</w:t>
      </w:r>
      <w:bookmarkStart w:id="32891" w:name="_ETM_Q56_369878"/>
      <w:bookmarkEnd w:id="32891"/>
      <w:r>
        <w:rPr>
          <w:rtl/>
        </w:rPr>
        <w:t xml:space="preserve">גם </w:t>
      </w:r>
      <w:bookmarkStart w:id="32892" w:name="_ETM_Q56_373110"/>
      <w:bookmarkEnd w:id="32892"/>
      <w:r>
        <w:rPr>
          <w:rtl/>
        </w:rPr>
        <w:t xml:space="preserve">בכנסת </w:t>
      </w:r>
      <w:bookmarkStart w:id="32893" w:name="_ETM_Q56_373590"/>
      <w:bookmarkEnd w:id="32893"/>
      <w:r>
        <w:rPr>
          <w:rFonts w:hint="cs"/>
          <w:rtl/>
        </w:rPr>
        <w:t>ישראל יודעים,</w:t>
      </w:r>
      <w:r>
        <w:rPr>
          <w:rtl/>
        </w:rPr>
        <w:t xml:space="preserve"> </w:t>
      </w:r>
      <w:bookmarkStart w:id="32894" w:name="_ETM_Q56_373889"/>
      <w:bookmarkEnd w:id="32894"/>
      <w:r>
        <w:rPr>
          <w:rtl/>
        </w:rPr>
        <w:t>לגלות</w:t>
      </w:r>
      <w:bookmarkStart w:id="32895" w:name="_ETM_Q56_374349"/>
      <w:bookmarkEnd w:id="32895"/>
      <w:r>
        <w:rPr>
          <w:rtl/>
        </w:rPr>
        <w:t xml:space="preserve"> </w:t>
      </w:r>
      <w:bookmarkStart w:id="32896" w:name="_ETM_Q56_374489"/>
      <w:bookmarkEnd w:id="32896"/>
      <w:r>
        <w:rPr>
          <w:rtl/>
        </w:rPr>
        <w:t xml:space="preserve">את </w:t>
      </w:r>
      <w:bookmarkStart w:id="32897" w:name="_ETM_Q56_374669"/>
      <w:bookmarkEnd w:id="32897"/>
      <w:r>
        <w:rPr>
          <w:rtl/>
        </w:rPr>
        <w:t xml:space="preserve">הרגעים </w:t>
      </w:r>
      <w:bookmarkStart w:id="32898" w:name="_ETM_Q56_375060"/>
      <w:bookmarkEnd w:id="32898"/>
      <w:r>
        <w:rPr>
          <w:rtl/>
        </w:rPr>
        <w:t xml:space="preserve">היפים </w:t>
      </w:r>
      <w:bookmarkStart w:id="32899" w:name="_ETM_Q56_375450"/>
      <w:bookmarkEnd w:id="32899"/>
      <w:r>
        <w:rPr>
          <w:rtl/>
        </w:rPr>
        <w:t>ש</w:t>
      </w:r>
      <w:bookmarkStart w:id="32900" w:name="_ETM_Q56_371728"/>
      <w:bookmarkStart w:id="32901" w:name="_ETM_Q56_366888"/>
      <w:bookmarkStart w:id="32902" w:name="_ETM_Q56_376169"/>
      <w:bookmarkEnd w:id="32900"/>
      <w:bookmarkEnd w:id="32901"/>
      <w:bookmarkEnd w:id="32902"/>
      <w:r>
        <w:rPr>
          <w:rFonts w:hint="cs"/>
          <w:rtl/>
        </w:rPr>
        <w:t>להם.</w:t>
      </w:r>
      <w:bookmarkStart w:id="32903" w:name="_ETM_Q56_370558"/>
      <w:bookmarkStart w:id="32904" w:name="_ETM_Q56_366798"/>
      <w:bookmarkEnd w:id="32903"/>
      <w:bookmarkEnd w:id="32904"/>
    </w:p>
    <w:p w:rsidR="00AE5B49" w:rsidRDefault="00AE5B49" w:rsidP="005B7973">
      <w:pPr>
        <w:rPr>
          <w:rtl/>
        </w:rPr>
      </w:pPr>
      <w:bookmarkStart w:id="32905" w:name="_ETM_Q56_128240"/>
      <w:bookmarkStart w:id="32906" w:name="_ETM_Q56_128328"/>
      <w:bookmarkEnd w:id="32905"/>
      <w:bookmarkEnd w:id="32906"/>
    </w:p>
    <w:p w:rsidR="00AE5B49" w:rsidRDefault="00AE5B49" w:rsidP="003A53D8">
      <w:pPr>
        <w:rPr>
          <w:rtl/>
        </w:rPr>
      </w:pPr>
      <w:bookmarkStart w:id="32907" w:name="_ETM_Q56_128600"/>
      <w:bookmarkStart w:id="32908" w:name="_ETM_Q56_128721"/>
      <w:bookmarkEnd w:id="32907"/>
      <w:bookmarkEnd w:id="32908"/>
      <w:r>
        <w:rPr>
          <w:rtl/>
        </w:rPr>
        <w:t xml:space="preserve">לכן </w:t>
      </w:r>
      <w:bookmarkStart w:id="32909" w:name="_ETM_Q56_376560"/>
      <w:bookmarkEnd w:id="32909"/>
      <w:r>
        <w:rPr>
          <w:rtl/>
        </w:rPr>
        <w:t xml:space="preserve">אני </w:t>
      </w:r>
      <w:bookmarkStart w:id="32910" w:name="_ETM_Q56_376739"/>
      <w:bookmarkEnd w:id="32910"/>
      <w:r>
        <w:rPr>
          <w:rtl/>
        </w:rPr>
        <w:t xml:space="preserve">רוצה </w:t>
      </w:r>
      <w:bookmarkStart w:id="32911" w:name="_ETM_Q56_377040"/>
      <w:bookmarkEnd w:id="32911"/>
      <w:r>
        <w:rPr>
          <w:rtl/>
        </w:rPr>
        <w:t xml:space="preserve">גם </w:t>
      </w:r>
      <w:bookmarkStart w:id="32912" w:name="_ETM_Q56_377220"/>
      <w:bookmarkEnd w:id="32912"/>
      <w:r>
        <w:rPr>
          <w:rtl/>
        </w:rPr>
        <w:t xml:space="preserve">להודות </w:t>
      </w:r>
      <w:bookmarkStart w:id="32913" w:name="_ETM_Q56_378090"/>
      <w:bookmarkEnd w:id="32913"/>
      <w:r>
        <w:rPr>
          <w:rtl/>
        </w:rPr>
        <w:t xml:space="preserve">למנהלת </w:t>
      </w:r>
      <w:bookmarkStart w:id="32914" w:name="_ETM_Q56_378599"/>
      <w:bookmarkEnd w:id="32914"/>
      <w:r>
        <w:rPr>
          <w:rtl/>
        </w:rPr>
        <w:t xml:space="preserve">הוועדה </w:t>
      </w:r>
      <w:bookmarkStart w:id="32915" w:name="_ETM_Q56_379020"/>
      <w:bookmarkEnd w:id="32915"/>
      <w:r>
        <w:rPr>
          <w:rtl/>
        </w:rPr>
        <w:t xml:space="preserve">ענת </w:t>
      </w:r>
      <w:bookmarkStart w:id="32916" w:name="_ETM_Q56_379290"/>
      <w:bookmarkStart w:id="32917" w:name="_ETM_Q56_380010"/>
      <w:bookmarkEnd w:id="32916"/>
      <w:bookmarkEnd w:id="32917"/>
      <w:r>
        <w:rPr>
          <w:rtl/>
        </w:rPr>
        <w:t>כ</w:t>
      </w:r>
      <w:r>
        <w:rPr>
          <w:rFonts w:hint="cs"/>
          <w:rtl/>
        </w:rPr>
        <w:t>הן</w:t>
      </w:r>
      <w:r>
        <w:rPr>
          <w:rtl/>
        </w:rPr>
        <w:t xml:space="preserve"> </w:t>
      </w:r>
      <w:bookmarkStart w:id="32918" w:name="_ETM_Q56_380280"/>
      <w:bookmarkEnd w:id="32918"/>
      <w:r>
        <w:rPr>
          <w:rtl/>
        </w:rPr>
        <w:t xml:space="preserve">שמואל </w:t>
      </w:r>
      <w:bookmarkStart w:id="32919" w:name="_ETM_Q56_381419"/>
      <w:bookmarkEnd w:id="32919"/>
      <w:r>
        <w:rPr>
          <w:rFonts w:hint="cs"/>
          <w:rtl/>
        </w:rPr>
        <w:t>וליועצת</w:t>
      </w:r>
      <w:r>
        <w:rPr>
          <w:rtl/>
        </w:rPr>
        <w:t xml:space="preserve"> </w:t>
      </w:r>
      <w:bookmarkStart w:id="32920" w:name="_ETM_Q56_381780"/>
      <w:bookmarkStart w:id="32921" w:name="_ETM_Q56_381840"/>
      <w:bookmarkEnd w:id="32920"/>
      <w:bookmarkEnd w:id="32921"/>
      <w:r>
        <w:rPr>
          <w:rtl/>
        </w:rPr>
        <w:t xml:space="preserve">המשפטית </w:t>
      </w:r>
      <w:bookmarkStart w:id="32922" w:name="_ETM_Q56_382260"/>
      <w:bookmarkEnd w:id="32922"/>
      <w:r>
        <w:rPr>
          <w:rtl/>
        </w:rPr>
        <w:t xml:space="preserve">של </w:t>
      </w:r>
      <w:bookmarkStart w:id="32923" w:name="_ETM_Q56_383040"/>
      <w:bookmarkEnd w:id="32923"/>
      <w:r>
        <w:rPr>
          <w:rtl/>
        </w:rPr>
        <w:t xml:space="preserve">הוועדה </w:t>
      </w:r>
      <w:bookmarkStart w:id="32924" w:name="_ETM_Q56_383459"/>
      <w:bookmarkEnd w:id="32924"/>
      <w:r>
        <w:rPr>
          <w:rtl/>
        </w:rPr>
        <w:t xml:space="preserve">נועה </w:t>
      </w:r>
      <w:bookmarkStart w:id="32925" w:name="_ETM_Q56_383730"/>
      <w:bookmarkEnd w:id="32925"/>
      <w:r>
        <w:rPr>
          <w:rtl/>
        </w:rPr>
        <w:t xml:space="preserve">בן </w:t>
      </w:r>
      <w:bookmarkStart w:id="32926" w:name="_ETM_Q56_384330"/>
      <w:bookmarkEnd w:id="32926"/>
      <w:r>
        <w:rPr>
          <w:rtl/>
        </w:rPr>
        <w:t>שבת</w:t>
      </w:r>
      <w:r w:rsidR="003A53D8">
        <w:rPr>
          <w:rFonts w:hint="cs"/>
          <w:rtl/>
        </w:rPr>
        <w:t>,</w:t>
      </w:r>
      <w:r>
        <w:rPr>
          <w:rtl/>
        </w:rPr>
        <w:t xml:space="preserve"> </w:t>
      </w:r>
      <w:bookmarkStart w:id="32927" w:name="_ETM_Q56_385150"/>
      <w:bookmarkEnd w:id="32927"/>
      <w:r>
        <w:rPr>
          <w:rtl/>
        </w:rPr>
        <w:t xml:space="preserve">למיכאל </w:t>
      </w:r>
      <w:bookmarkStart w:id="32928" w:name="_ETM_Q56_385839"/>
      <w:bookmarkEnd w:id="32928"/>
      <w:proofErr w:type="spellStart"/>
      <w:r>
        <w:rPr>
          <w:rtl/>
        </w:rPr>
        <w:t>קו</w:t>
      </w:r>
      <w:r>
        <w:rPr>
          <w:rFonts w:hint="cs"/>
          <w:rtl/>
        </w:rPr>
        <w:t>סא</w:t>
      </w:r>
      <w:bookmarkStart w:id="32929" w:name="_ETM_Q56_383889"/>
      <w:bookmarkEnd w:id="32929"/>
      <w:r>
        <w:rPr>
          <w:rtl/>
        </w:rPr>
        <w:t>שווילי</w:t>
      </w:r>
      <w:bookmarkStart w:id="32930" w:name="_ETM_Q56_391229"/>
      <w:bookmarkEnd w:id="32930"/>
      <w:proofErr w:type="spellEnd"/>
      <w:r>
        <w:rPr>
          <w:rtl/>
        </w:rPr>
        <w:t xml:space="preserve"> </w:t>
      </w:r>
      <w:bookmarkStart w:id="32931" w:name="_ETM_Q56_387310"/>
      <w:bookmarkEnd w:id="32931"/>
      <w:r>
        <w:rPr>
          <w:rtl/>
        </w:rPr>
        <w:t xml:space="preserve">ולארגון </w:t>
      </w:r>
      <w:bookmarkStart w:id="32932" w:name="_ETM_Q56_388270"/>
      <w:bookmarkStart w:id="32933" w:name="_ETM_Q56_388569"/>
      <w:bookmarkEnd w:id="32932"/>
      <w:bookmarkEnd w:id="32933"/>
      <w:r>
        <w:rPr>
          <w:rFonts w:hint="cs"/>
          <w:rtl/>
        </w:rPr>
        <w:t xml:space="preserve">לקט </w:t>
      </w:r>
      <w:r>
        <w:rPr>
          <w:rtl/>
        </w:rPr>
        <w:t>–</w:t>
      </w:r>
      <w:r>
        <w:rPr>
          <w:rFonts w:hint="cs"/>
          <w:rtl/>
        </w:rPr>
        <w:t xml:space="preserve"> </w:t>
      </w:r>
      <w:bookmarkStart w:id="32934" w:name="_ETM_Q56_390236"/>
      <w:bookmarkEnd w:id="32934"/>
      <w:r>
        <w:rPr>
          <w:rFonts w:hint="cs"/>
          <w:rtl/>
        </w:rPr>
        <w:t xml:space="preserve">אמרנו </w:t>
      </w:r>
      <w:bookmarkStart w:id="32935" w:name="_ETM_Q56_389230"/>
      <w:bookmarkEnd w:id="32935"/>
      <w:r w:rsidR="003A53D8">
        <w:rPr>
          <w:rFonts w:hint="eastAsia"/>
          <w:rtl/>
        </w:rPr>
        <w:t xml:space="preserve">– </w:t>
      </w:r>
      <w:r>
        <w:rPr>
          <w:rtl/>
        </w:rPr>
        <w:t>כמובן</w:t>
      </w:r>
      <w:bookmarkStart w:id="32936" w:name="_ETM_Q56_386429"/>
      <w:bookmarkEnd w:id="32936"/>
      <w:r>
        <w:rPr>
          <w:rtl/>
        </w:rPr>
        <w:t xml:space="preserve"> </w:t>
      </w:r>
      <w:bookmarkStart w:id="32937" w:name="_ETM_Q56_389800"/>
      <w:bookmarkEnd w:id="32937"/>
      <w:r>
        <w:rPr>
          <w:rtl/>
        </w:rPr>
        <w:t xml:space="preserve">ליושב-ראש </w:t>
      </w:r>
      <w:bookmarkStart w:id="32938" w:name="_ETM_Q56_390250"/>
      <w:bookmarkEnd w:id="32938"/>
      <w:r>
        <w:rPr>
          <w:rtl/>
        </w:rPr>
        <w:t>הקואליציה</w:t>
      </w:r>
      <w:r>
        <w:rPr>
          <w:rFonts w:hint="cs"/>
          <w:rtl/>
        </w:rPr>
        <w:t>,</w:t>
      </w:r>
      <w:r>
        <w:rPr>
          <w:rtl/>
        </w:rPr>
        <w:t xml:space="preserve"> </w:t>
      </w:r>
      <w:bookmarkStart w:id="32939" w:name="_ETM_Q56_390760"/>
      <w:bookmarkEnd w:id="32939"/>
      <w:r>
        <w:rPr>
          <w:rtl/>
        </w:rPr>
        <w:t xml:space="preserve">חבר </w:t>
      </w:r>
      <w:bookmarkStart w:id="32940" w:name="_ETM_Q56_391000"/>
      <w:bookmarkEnd w:id="32940"/>
      <w:r>
        <w:rPr>
          <w:rtl/>
        </w:rPr>
        <w:t xml:space="preserve">הכנסת </w:t>
      </w:r>
      <w:bookmarkStart w:id="32941" w:name="_ETM_Q56_391840"/>
      <w:bookmarkEnd w:id="32941"/>
      <w:r>
        <w:rPr>
          <w:rtl/>
        </w:rPr>
        <w:t xml:space="preserve">אופיר </w:t>
      </w:r>
      <w:bookmarkStart w:id="32942" w:name="_ETM_Q56_392200"/>
      <w:bookmarkEnd w:id="32942"/>
      <w:r>
        <w:rPr>
          <w:rtl/>
        </w:rPr>
        <w:t>כץ</w:t>
      </w:r>
      <w:r w:rsidR="003A53D8">
        <w:rPr>
          <w:rFonts w:hint="cs"/>
          <w:rtl/>
        </w:rPr>
        <w:t>;</w:t>
      </w:r>
      <w:r>
        <w:rPr>
          <w:rtl/>
        </w:rPr>
        <w:t xml:space="preserve"> </w:t>
      </w:r>
      <w:bookmarkStart w:id="32943" w:name="_ETM_Q56_392590"/>
      <w:bookmarkEnd w:id="32943"/>
      <w:r>
        <w:rPr>
          <w:rtl/>
        </w:rPr>
        <w:t xml:space="preserve">כשהיינו </w:t>
      </w:r>
      <w:bookmarkStart w:id="32944" w:name="_ETM_Q56_393069"/>
      <w:bookmarkEnd w:id="32944"/>
      <w:r>
        <w:rPr>
          <w:rtl/>
        </w:rPr>
        <w:t xml:space="preserve">צריכים </w:t>
      </w:r>
      <w:bookmarkStart w:id="32945" w:name="_ETM_Q56_393580"/>
      <w:bookmarkEnd w:id="32945"/>
      <w:r>
        <w:rPr>
          <w:rtl/>
        </w:rPr>
        <w:t>ל</w:t>
      </w:r>
      <w:r>
        <w:rPr>
          <w:rFonts w:hint="cs"/>
          <w:rtl/>
        </w:rPr>
        <w:t>ה</w:t>
      </w:r>
      <w:r>
        <w:rPr>
          <w:rtl/>
        </w:rPr>
        <w:t xml:space="preserve">עלות </w:t>
      </w:r>
      <w:bookmarkStart w:id="32946" w:name="_ETM_Q56_394150"/>
      <w:bookmarkEnd w:id="32946"/>
      <w:r>
        <w:rPr>
          <w:rtl/>
        </w:rPr>
        <w:t>הכ</w:t>
      </w:r>
      <w:r>
        <w:rPr>
          <w:rFonts w:hint="cs"/>
          <w:rtl/>
        </w:rPr>
        <w:t>ו</w:t>
      </w:r>
      <w:r>
        <w:rPr>
          <w:rtl/>
        </w:rPr>
        <w:t>ל</w:t>
      </w:r>
      <w:r>
        <w:rPr>
          <w:rFonts w:hint="cs"/>
          <w:rtl/>
        </w:rPr>
        <w:t>,</w:t>
      </w:r>
      <w:r>
        <w:rPr>
          <w:rtl/>
        </w:rPr>
        <w:t xml:space="preserve"> </w:t>
      </w:r>
      <w:bookmarkStart w:id="32947" w:name="_ETM_Q56_394419"/>
      <w:bookmarkEnd w:id="32947"/>
      <w:r>
        <w:rPr>
          <w:rtl/>
        </w:rPr>
        <w:t xml:space="preserve">באמת </w:t>
      </w:r>
      <w:bookmarkStart w:id="32948" w:name="_ETM_Q56_394840"/>
      <w:bookmarkEnd w:id="32948"/>
      <w:r>
        <w:rPr>
          <w:rtl/>
        </w:rPr>
        <w:t xml:space="preserve">עשית </w:t>
      </w:r>
      <w:bookmarkStart w:id="32949" w:name="_ETM_Q56_395319"/>
      <w:bookmarkEnd w:id="32949"/>
      <w:r>
        <w:rPr>
          <w:rtl/>
        </w:rPr>
        <w:t xml:space="preserve">את </w:t>
      </w:r>
      <w:bookmarkStart w:id="32950" w:name="_ETM_Q56_395380"/>
      <w:bookmarkEnd w:id="32950"/>
      <w:r>
        <w:rPr>
          <w:rtl/>
        </w:rPr>
        <w:t xml:space="preserve">זה </w:t>
      </w:r>
      <w:bookmarkStart w:id="32951" w:name="_ETM_Q56_395470"/>
      <w:bookmarkEnd w:id="32951"/>
      <w:r>
        <w:rPr>
          <w:rtl/>
        </w:rPr>
        <w:t xml:space="preserve">כמה </w:t>
      </w:r>
      <w:bookmarkStart w:id="32952" w:name="_ETM_Q56_395739"/>
      <w:bookmarkEnd w:id="32952"/>
      <w:r>
        <w:rPr>
          <w:rtl/>
        </w:rPr>
        <w:t xml:space="preserve">שיותר </w:t>
      </w:r>
      <w:bookmarkStart w:id="32953" w:name="_ETM_Q56_396040"/>
      <w:bookmarkEnd w:id="32953"/>
      <w:r>
        <w:rPr>
          <w:rtl/>
        </w:rPr>
        <w:t>מהר</w:t>
      </w:r>
      <w:r>
        <w:rPr>
          <w:rFonts w:hint="cs"/>
          <w:rtl/>
        </w:rPr>
        <w:t>, בלי לחשבן,</w:t>
      </w:r>
      <w:r>
        <w:rPr>
          <w:rtl/>
        </w:rPr>
        <w:t xml:space="preserve"> </w:t>
      </w:r>
      <w:bookmarkStart w:id="32954" w:name="_ETM_Q56_396760"/>
      <w:bookmarkStart w:id="32955" w:name="_ETM_Q56_397030"/>
      <w:bookmarkStart w:id="32956" w:name="_ETM_Q56_397150"/>
      <w:bookmarkStart w:id="32957" w:name="_ETM_Q56_397480"/>
      <w:bookmarkEnd w:id="32954"/>
      <w:bookmarkEnd w:id="32955"/>
      <w:bookmarkEnd w:id="32956"/>
      <w:bookmarkEnd w:id="32957"/>
      <w:r>
        <w:rPr>
          <w:rFonts w:hint="cs"/>
          <w:rtl/>
        </w:rPr>
        <w:t xml:space="preserve">כי </w:t>
      </w:r>
      <w:bookmarkStart w:id="32958" w:name="_ETM_Q56_393568"/>
      <w:bookmarkEnd w:id="32958"/>
      <w:r>
        <w:rPr>
          <w:rtl/>
        </w:rPr>
        <w:t xml:space="preserve">זה </w:t>
      </w:r>
      <w:bookmarkStart w:id="32959" w:name="_ETM_Q56_397569"/>
      <w:bookmarkEnd w:id="32959"/>
      <w:r>
        <w:rPr>
          <w:rtl/>
        </w:rPr>
        <w:t xml:space="preserve">משהו </w:t>
      </w:r>
      <w:bookmarkStart w:id="32960" w:name="_ETM_Q56_397810"/>
      <w:bookmarkEnd w:id="32960"/>
      <w:r>
        <w:rPr>
          <w:rtl/>
        </w:rPr>
        <w:t xml:space="preserve">שטוב </w:t>
      </w:r>
      <w:bookmarkStart w:id="32961" w:name="_ETM_Q56_398140"/>
      <w:bookmarkEnd w:id="32961"/>
      <w:r>
        <w:rPr>
          <w:rtl/>
        </w:rPr>
        <w:t xml:space="preserve">לעם </w:t>
      </w:r>
      <w:bookmarkStart w:id="32962" w:name="_ETM_Q56_398380"/>
      <w:bookmarkEnd w:id="32962"/>
      <w:r>
        <w:rPr>
          <w:rtl/>
        </w:rPr>
        <w:t>ישראל</w:t>
      </w:r>
      <w:r w:rsidR="003A53D8">
        <w:rPr>
          <w:rFonts w:hint="cs"/>
          <w:rtl/>
        </w:rPr>
        <w:t>;</w:t>
      </w:r>
      <w:r>
        <w:rPr>
          <w:rtl/>
        </w:rPr>
        <w:t xml:space="preserve"> </w:t>
      </w:r>
      <w:bookmarkStart w:id="32963" w:name="_ETM_Q56_399310"/>
      <w:bookmarkEnd w:id="32963"/>
      <w:r>
        <w:rPr>
          <w:rtl/>
        </w:rPr>
        <w:t>כמובן</w:t>
      </w:r>
      <w:r>
        <w:rPr>
          <w:rFonts w:hint="cs"/>
          <w:rtl/>
        </w:rPr>
        <w:t>,</w:t>
      </w:r>
      <w:r>
        <w:rPr>
          <w:rtl/>
        </w:rPr>
        <w:t xml:space="preserve"> </w:t>
      </w:r>
      <w:bookmarkStart w:id="32964" w:name="_ETM_Q56_400060"/>
      <w:bookmarkEnd w:id="32964"/>
      <w:r>
        <w:rPr>
          <w:rtl/>
        </w:rPr>
        <w:t xml:space="preserve">להודות </w:t>
      </w:r>
      <w:bookmarkStart w:id="32965" w:name="_ETM_Q56_401380"/>
      <w:bookmarkEnd w:id="32965"/>
      <w:r>
        <w:rPr>
          <w:rtl/>
        </w:rPr>
        <w:t xml:space="preserve">ליועץ </w:t>
      </w:r>
      <w:bookmarkStart w:id="32966" w:name="_ETM_Q56_401620"/>
      <w:bookmarkEnd w:id="32966"/>
      <w:r>
        <w:rPr>
          <w:rtl/>
        </w:rPr>
        <w:t xml:space="preserve">החקיקה </w:t>
      </w:r>
      <w:bookmarkStart w:id="32967" w:name="_ETM_Q56_402040"/>
      <w:bookmarkEnd w:id="32967"/>
      <w:r>
        <w:rPr>
          <w:rtl/>
        </w:rPr>
        <w:t xml:space="preserve">שלי </w:t>
      </w:r>
      <w:bookmarkStart w:id="32968" w:name="_ETM_Q56_402730"/>
      <w:bookmarkEnd w:id="32968"/>
      <w:r>
        <w:rPr>
          <w:rtl/>
        </w:rPr>
        <w:t xml:space="preserve">גיל </w:t>
      </w:r>
      <w:bookmarkStart w:id="32969" w:name="_ETM_Q56_402970"/>
      <w:bookmarkEnd w:id="32969"/>
      <w:r>
        <w:rPr>
          <w:rtl/>
        </w:rPr>
        <w:t>גולן</w:t>
      </w:r>
      <w:r>
        <w:rPr>
          <w:rFonts w:hint="cs"/>
          <w:rtl/>
        </w:rPr>
        <w:t>,</w:t>
      </w:r>
      <w:bookmarkStart w:id="32970" w:name="_ETM_Q56_403510"/>
      <w:bookmarkStart w:id="32971" w:name="_ETM_Q56_404290"/>
      <w:bookmarkEnd w:id="32970"/>
      <w:bookmarkEnd w:id="32971"/>
      <w:r>
        <w:rPr>
          <w:rFonts w:hint="cs"/>
          <w:rtl/>
        </w:rPr>
        <w:t xml:space="preserve"> שמוסר את נפשו בכל חקיקה </w:t>
      </w:r>
      <w:bookmarkStart w:id="32972" w:name="_ETM_Q56_404680"/>
      <w:bookmarkStart w:id="32973" w:name="_ETM_Q56_404920"/>
      <w:bookmarkStart w:id="32974" w:name="_ETM_Q56_405280"/>
      <w:bookmarkStart w:id="32975" w:name="_ETM_Q56_400979"/>
      <w:bookmarkEnd w:id="32972"/>
      <w:bookmarkEnd w:id="32973"/>
      <w:bookmarkEnd w:id="32974"/>
      <w:bookmarkEnd w:id="32975"/>
      <w:r>
        <w:rPr>
          <w:rtl/>
        </w:rPr>
        <w:t xml:space="preserve">שהיא </w:t>
      </w:r>
      <w:bookmarkStart w:id="32976" w:name="_ETM_Q56_405459"/>
      <w:bookmarkEnd w:id="32976"/>
      <w:r>
        <w:rPr>
          <w:rtl/>
        </w:rPr>
        <w:t>חברתית</w:t>
      </w:r>
      <w:r>
        <w:rPr>
          <w:rFonts w:hint="cs"/>
          <w:rtl/>
        </w:rPr>
        <w:t>.</w:t>
      </w:r>
      <w:r>
        <w:rPr>
          <w:rtl/>
        </w:rPr>
        <w:t xml:space="preserve"> </w:t>
      </w:r>
      <w:bookmarkStart w:id="32977" w:name="_ETM_Q56_405880"/>
      <w:bookmarkEnd w:id="32977"/>
      <w:r>
        <w:rPr>
          <w:rtl/>
        </w:rPr>
        <w:t xml:space="preserve">אתם </w:t>
      </w:r>
      <w:bookmarkStart w:id="32978" w:name="_ETM_Q56_406090"/>
      <w:bookmarkEnd w:id="32978"/>
      <w:r>
        <w:rPr>
          <w:rtl/>
        </w:rPr>
        <w:t xml:space="preserve">צריכים </w:t>
      </w:r>
      <w:bookmarkStart w:id="32979" w:name="_ETM_Q56_406390"/>
      <w:bookmarkEnd w:id="32979"/>
      <w:r>
        <w:rPr>
          <w:rtl/>
        </w:rPr>
        <w:t xml:space="preserve">לראות </w:t>
      </w:r>
      <w:bookmarkStart w:id="32980" w:name="_ETM_Q56_406600"/>
      <w:bookmarkEnd w:id="32980"/>
      <w:r>
        <w:rPr>
          <w:rtl/>
        </w:rPr>
        <w:t>אותו</w:t>
      </w:r>
      <w:bookmarkStart w:id="32981" w:name="_ETM_Q56_406780"/>
      <w:bookmarkEnd w:id="32981"/>
      <w:r w:rsidR="003A53D8">
        <w:rPr>
          <w:rFonts w:hint="cs"/>
          <w:rtl/>
        </w:rPr>
        <w:t>,</w:t>
      </w:r>
      <w:r>
        <w:rPr>
          <w:rFonts w:hint="cs"/>
          <w:rtl/>
        </w:rPr>
        <w:t xml:space="preserve"> </w:t>
      </w:r>
      <w:bookmarkStart w:id="32982" w:name="_ETM_Q56_403959"/>
      <w:bookmarkEnd w:id="32982"/>
      <w:r>
        <w:rPr>
          <w:rtl/>
        </w:rPr>
        <w:t xml:space="preserve">הוא </w:t>
      </w:r>
      <w:bookmarkStart w:id="32983" w:name="_ETM_Q56_406810"/>
      <w:bookmarkEnd w:id="32983"/>
      <w:r>
        <w:rPr>
          <w:rtl/>
        </w:rPr>
        <w:t xml:space="preserve">לוקח </w:t>
      </w:r>
      <w:bookmarkStart w:id="32984" w:name="_ETM_Q56_407080"/>
      <w:bookmarkEnd w:id="32984"/>
      <w:r>
        <w:rPr>
          <w:rtl/>
        </w:rPr>
        <w:t xml:space="preserve">את </w:t>
      </w:r>
      <w:bookmarkStart w:id="32985" w:name="_ETM_Q56_407200"/>
      <w:bookmarkEnd w:id="32985"/>
      <w:r>
        <w:rPr>
          <w:rtl/>
        </w:rPr>
        <w:t xml:space="preserve">זה </w:t>
      </w:r>
      <w:bookmarkStart w:id="32986" w:name="_ETM_Q56_407260"/>
      <w:bookmarkEnd w:id="32986"/>
      <w:r>
        <w:rPr>
          <w:rtl/>
        </w:rPr>
        <w:t xml:space="preserve">באופן </w:t>
      </w:r>
      <w:bookmarkStart w:id="32987" w:name="_ETM_Q56_407680"/>
      <w:bookmarkEnd w:id="32987"/>
      <w:r>
        <w:rPr>
          <w:rtl/>
        </w:rPr>
        <w:t>אישי</w:t>
      </w:r>
      <w:r>
        <w:rPr>
          <w:rFonts w:hint="cs"/>
          <w:rtl/>
        </w:rPr>
        <w:t>.</w:t>
      </w:r>
      <w:r>
        <w:rPr>
          <w:rtl/>
        </w:rPr>
        <w:t xml:space="preserve"> </w:t>
      </w:r>
      <w:bookmarkStart w:id="32988" w:name="_ETM_Q56_408560"/>
      <w:bookmarkEnd w:id="32988"/>
      <w:r>
        <w:rPr>
          <w:rtl/>
        </w:rPr>
        <w:t xml:space="preserve">אני </w:t>
      </w:r>
      <w:bookmarkStart w:id="32989" w:name="_ETM_Q56_409340"/>
      <w:bookmarkEnd w:id="32989"/>
      <w:r>
        <w:rPr>
          <w:rtl/>
        </w:rPr>
        <w:t xml:space="preserve">מודה </w:t>
      </w:r>
      <w:bookmarkStart w:id="32990" w:name="_ETM_Q56_409790"/>
      <w:bookmarkEnd w:id="32990"/>
      <w:r>
        <w:rPr>
          <w:rtl/>
        </w:rPr>
        <w:t>לו</w:t>
      </w:r>
      <w:r>
        <w:rPr>
          <w:rFonts w:hint="cs"/>
          <w:rtl/>
        </w:rPr>
        <w:t>.</w:t>
      </w:r>
    </w:p>
    <w:p w:rsidR="00AE5B49" w:rsidRDefault="00AE5B49" w:rsidP="005B7973">
      <w:pPr>
        <w:rPr>
          <w:rtl/>
        </w:rPr>
      </w:pPr>
    </w:p>
    <w:p w:rsidR="00AE5B49" w:rsidRDefault="00AE5B49" w:rsidP="003A53D8">
      <w:pPr>
        <w:rPr>
          <w:rtl/>
        </w:rPr>
      </w:pPr>
      <w:bookmarkStart w:id="32991" w:name="_ETM_Q56_409940"/>
      <w:bookmarkStart w:id="32992" w:name="_ETM_Q56_410030"/>
      <w:bookmarkStart w:id="32993" w:name="_ETM_Q56_410360"/>
      <w:bookmarkStart w:id="32994" w:name="_ETM_Q56_410510"/>
      <w:bookmarkEnd w:id="32991"/>
      <w:bookmarkEnd w:id="32992"/>
      <w:bookmarkEnd w:id="32993"/>
      <w:bookmarkEnd w:id="32994"/>
      <w:r>
        <w:rPr>
          <w:rFonts w:hint="cs"/>
          <w:rtl/>
        </w:rPr>
        <w:t>אלמוג,</w:t>
      </w:r>
      <w:bookmarkStart w:id="32995" w:name="_ETM_Q56_406589"/>
      <w:bookmarkEnd w:id="32995"/>
      <w:r>
        <w:rPr>
          <w:rtl/>
        </w:rPr>
        <w:t xml:space="preserve"> </w:t>
      </w:r>
      <w:bookmarkStart w:id="32996" w:name="_ETM_Q56_410659"/>
      <w:bookmarkEnd w:id="32996"/>
      <w:r>
        <w:rPr>
          <w:rtl/>
        </w:rPr>
        <w:t xml:space="preserve">גם </w:t>
      </w:r>
      <w:bookmarkStart w:id="32997" w:name="_ETM_Q56_410840"/>
      <w:bookmarkEnd w:id="32997"/>
      <w:r>
        <w:rPr>
          <w:rtl/>
        </w:rPr>
        <w:t xml:space="preserve">לך </w:t>
      </w:r>
      <w:bookmarkStart w:id="32998" w:name="_ETM_Q56_411019"/>
      <w:bookmarkEnd w:id="32998"/>
      <w:r>
        <w:rPr>
          <w:rtl/>
        </w:rPr>
        <w:t xml:space="preserve">אני </w:t>
      </w:r>
      <w:bookmarkStart w:id="32999" w:name="_ETM_Q56_411140"/>
      <w:bookmarkEnd w:id="32999"/>
      <w:r>
        <w:rPr>
          <w:rtl/>
        </w:rPr>
        <w:t>מודה</w:t>
      </w:r>
      <w:r>
        <w:rPr>
          <w:rFonts w:hint="cs"/>
          <w:rtl/>
        </w:rPr>
        <w:t>,</w:t>
      </w:r>
      <w:r>
        <w:rPr>
          <w:rtl/>
        </w:rPr>
        <w:t xml:space="preserve"> </w:t>
      </w:r>
      <w:bookmarkStart w:id="33000" w:name="_ETM_Q56_411349"/>
      <w:bookmarkEnd w:id="33000"/>
      <w:r>
        <w:rPr>
          <w:rtl/>
        </w:rPr>
        <w:t xml:space="preserve">שאתה </w:t>
      </w:r>
      <w:bookmarkStart w:id="33001" w:name="_ETM_Q56_411500"/>
      <w:bookmarkStart w:id="33002" w:name="_ETM_Q56_411680"/>
      <w:bookmarkEnd w:id="33001"/>
      <w:bookmarkEnd w:id="33002"/>
      <w:r>
        <w:rPr>
          <w:rFonts w:hint="cs"/>
          <w:rtl/>
        </w:rPr>
        <w:t xml:space="preserve">יושב </w:t>
      </w:r>
      <w:bookmarkStart w:id="33003" w:name="_ETM_Q56_409279"/>
      <w:bookmarkEnd w:id="33003"/>
      <w:r>
        <w:rPr>
          <w:rFonts w:hint="cs"/>
          <w:rtl/>
        </w:rPr>
        <w:t>חמש</w:t>
      </w:r>
      <w:r>
        <w:rPr>
          <w:rtl/>
        </w:rPr>
        <w:t xml:space="preserve"> </w:t>
      </w:r>
      <w:bookmarkStart w:id="33004" w:name="_ETM_Q56_411920"/>
      <w:bookmarkEnd w:id="33004"/>
      <w:r>
        <w:rPr>
          <w:rtl/>
        </w:rPr>
        <w:t xml:space="preserve">דקות </w:t>
      </w:r>
      <w:bookmarkStart w:id="33005" w:name="_ETM_Q56_412220"/>
      <w:bookmarkEnd w:id="33005"/>
      <w:r>
        <w:rPr>
          <w:rtl/>
        </w:rPr>
        <w:t xml:space="preserve">בלי </w:t>
      </w:r>
      <w:bookmarkStart w:id="33006" w:name="_ETM_Q56_412340"/>
      <w:bookmarkEnd w:id="33006"/>
      <w:r>
        <w:rPr>
          <w:rtl/>
        </w:rPr>
        <w:t>לדבר</w:t>
      </w:r>
      <w:r w:rsidR="003A53D8">
        <w:rPr>
          <w:rFonts w:hint="cs"/>
          <w:rtl/>
        </w:rPr>
        <w:t>.</w:t>
      </w:r>
      <w:r>
        <w:rPr>
          <w:rtl/>
        </w:rPr>
        <w:t xml:space="preserve"> </w:t>
      </w:r>
      <w:bookmarkStart w:id="33007" w:name="_ETM_Q56_412970"/>
      <w:bookmarkEnd w:id="33007"/>
      <w:r>
        <w:rPr>
          <w:rtl/>
        </w:rPr>
        <w:t xml:space="preserve">זה </w:t>
      </w:r>
      <w:bookmarkStart w:id="33008" w:name="_ETM_Q56_413239"/>
      <w:bookmarkEnd w:id="33008"/>
      <w:r>
        <w:rPr>
          <w:rtl/>
        </w:rPr>
        <w:t>ה</w:t>
      </w:r>
      <w:r>
        <w:rPr>
          <w:rFonts w:hint="cs"/>
          <w:rtl/>
        </w:rPr>
        <w:t>י</w:t>
      </w:r>
      <w:r>
        <w:rPr>
          <w:rtl/>
        </w:rPr>
        <w:t xml:space="preserve">שג </w:t>
      </w:r>
      <w:bookmarkStart w:id="33009" w:name="_ETM_Q56_413599"/>
      <w:bookmarkEnd w:id="33009"/>
      <w:r>
        <w:rPr>
          <w:rtl/>
        </w:rPr>
        <w:t xml:space="preserve">עצום </w:t>
      </w:r>
      <w:bookmarkStart w:id="33010" w:name="_ETM_Q56_413900"/>
      <w:bookmarkEnd w:id="33010"/>
      <w:r>
        <w:rPr>
          <w:rtl/>
        </w:rPr>
        <w:t xml:space="preserve">למדינת </w:t>
      </w:r>
      <w:bookmarkStart w:id="33011" w:name="_ETM_Q56_414319"/>
      <w:bookmarkEnd w:id="33011"/>
      <w:r>
        <w:rPr>
          <w:rtl/>
        </w:rPr>
        <w:t>ישראל</w:t>
      </w:r>
      <w:r>
        <w:rPr>
          <w:rFonts w:hint="cs"/>
          <w:rtl/>
        </w:rPr>
        <w:t>, שתדע לך.</w:t>
      </w:r>
      <w:r>
        <w:rPr>
          <w:rtl/>
        </w:rPr>
        <w:t xml:space="preserve"> </w:t>
      </w:r>
      <w:bookmarkStart w:id="33012" w:name="_ETM_Q56_414650"/>
      <w:bookmarkEnd w:id="33012"/>
    </w:p>
    <w:p w:rsidR="00AE5B49" w:rsidRDefault="00AE5B49" w:rsidP="005B7973">
      <w:pPr>
        <w:rPr>
          <w:rtl/>
        </w:rPr>
      </w:pPr>
    </w:p>
    <w:p w:rsidR="00AE5B49" w:rsidRDefault="00AE5B49" w:rsidP="005B7973">
      <w:pPr>
        <w:pStyle w:val="af5"/>
        <w:keepNext/>
        <w:rPr>
          <w:rtl/>
        </w:rPr>
      </w:pPr>
      <w:bookmarkStart w:id="33013" w:name="ET_interruption_6352_9"/>
      <w:r w:rsidRPr="00353163">
        <w:rPr>
          <w:rStyle w:val="TagStyle"/>
          <w:rtl/>
        </w:rPr>
        <w:t xml:space="preserve"> &lt;&lt; קריאה &gt;&gt; </w:t>
      </w:r>
      <w:r>
        <w:rPr>
          <w:rtl/>
        </w:rPr>
        <w:t>אלמוג כהן (עוצמה יהודית):</w:t>
      </w:r>
      <w:r w:rsidRPr="00353163">
        <w:rPr>
          <w:rStyle w:val="TagStyle"/>
          <w:rtl/>
        </w:rPr>
        <w:t xml:space="preserve"> &lt;&lt; קריאה &gt;&gt;</w:t>
      </w:r>
      <w:r>
        <w:rPr>
          <w:rtl/>
        </w:rPr>
        <w:t xml:space="preserve">   </w:t>
      </w:r>
      <w:bookmarkEnd w:id="33013"/>
    </w:p>
    <w:p w:rsidR="00AE5B49" w:rsidRDefault="00AE5B49" w:rsidP="00D847B9">
      <w:pPr>
        <w:rPr>
          <w:rtl/>
        </w:rPr>
      </w:pPr>
    </w:p>
    <w:p w:rsidR="00AE5B49" w:rsidRPr="00353163" w:rsidRDefault="00AE5B49" w:rsidP="005B7973">
      <w:pPr>
        <w:rPr>
          <w:rtl/>
        </w:rPr>
      </w:pPr>
      <w:r>
        <w:rPr>
          <w:rFonts w:hint="cs"/>
          <w:rtl/>
        </w:rPr>
        <w:t>החלפתי את היו"ר. החלפתי את היו"ר בקריאה השלישית</w:t>
      </w:r>
      <w:bookmarkStart w:id="33014" w:name="_ETM_Q56_414579"/>
      <w:bookmarkEnd w:id="33014"/>
      <w:r>
        <w:rPr>
          <w:rFonts w:hint="cs"/>
          <w:rtl/>
        </w:rPr>
        <w:t xml:space="preserve"> בוועדה.</w:t>
      </w:r>
      <w:bookmarkStart w:id="33015" w:name="_ETM_Q56_415269"/>
      <w:bookmarkEnd w:id="33015"/>
    </w:p>
    <w:p w:rsidR="00AE5B49" w:rsidRDefault="00AE5B49" w:rsidP="005B7973">
      <w:pPr>
        <w:rPr>
          <w:rtl/>
          <w:lang w:eastAsia="he-IL"/>
        </w:rPr>
      </w:pPr>
    </w:p>
    <w:p w:rsidR="00AE5B49" w:rsidRDefault="00AE5B49" w:rsidP="005B7973">
      <w:pPr>
        <w:pStyle w:val="-"/>
        <w:keepNext/>
        <w:rPr>
          <w:rtl/>
        </w:rPr>
      </w:pPr>
      <w:bookmarkStart w:id="33016" w:name="ET_speakercontinue_5726_12"/>
      <w:r w:rsidRPr="00B62B44">
        <w:rPr>
          <w:rStyle w:val="TagStyle"/>
          <w:rtl/>
        </w:rPr>
        <w:t xml:space="preserve"> &lt;&lt; דובר_המשך &gt;&gt; </w:t>
      </w:r>
      <w:r>
        <w:rPr>
          <w:rtl/>
        </w:rPr>
        <w:t>ינון אזולאי (ש"ס):</w:t>
      </w:r>
      <w:r w:rsidRPr="00B62B44">
        <w:rPr>
          <w:rStyle w:val="TagStyle"/>
          <w:rtl/>
        </w:rPr>
        <w:t xml:space="preserve"> &lt;&lt; דובר_המשך &gt;&gt;</w:t>
      </w:r>
      <w:r>
        <w:rPr>
          <w:rtl/>
        </w:rPr>
        <w:t xml:space="preserve">   </w:t>
      </w:r>
      <w:bookmarkEnd w:id="33016"/>
    </w:p>
    <w:p w:rsidR="00AE5B49" w:rsidRDefault="00AE5B49" w:rsidP="00D847B9">
      <w:pPr>
        <w:rPr>
          <w:rtl/>
          <w:lang w:eastAsia="he-IL"/>
        </w:rPr>
      </w:pPr>
    </w:p>
    <w:p w:rsidR="00AE5B49" w:rsidRDefault="00AE5B49" w:rsidP="005B7973">
      <w:pPr>
        <w:rPr>
          <w:rtl/>
        </w:rPr>
      </w:pPr>
      <w:r>
        <w:rPr>
          <w:rFonts w:hint="cs"/>
          <w:rtl/>
        </w:rPr>
        <w:t>עזוב, אל תהרוס את ההישג הזה, יש לך עוד 30 שניות.</w:t>
      </w:r>
      <w:bookmarkStart w:id="33017" w:name="_ETM_Q56_414059"/>
      <w:bookmarkEnd w:id="33017"/>
      <w:r>
        <w:rPr>
          <w:rFonts w:hint="cs"/>
          <w:rtl/>
        </w:rPr>
        <w:t xml:space="preserve"> עוד 30 </w:t>
      </w:r>
      <w:bookmarkStart w:id="33018" w:name="_ETM_Q56_422435"/>
      <w:bookmarkEnd w:id="33018"/>
      <w:r>
        <w:rPr>
          <w:rFonts w:hint="cs"/>
          <w:rtl/>
        </w:rPr>
        <w:t>שניות.</w:t>
      </w:r>
    </w:p>
    <w:p w:rsidR="00AE5B49" w:rsidRDefault="00AE5B49" w:rsidP="005B7973">
      <w:pPr>
        <w:rPr>
          <w:rtl/>
        </w:rPr>
      </w:pPr>
      <w:bookmarkStart w:id="33019" w:name="_ETM_Q56_423883"/>
      <w:bookmarkStart w:id="33020" w:name="_ETM_Q56_424019"/>
      <w:bookmarkEnd w:id="33019"/>
      <w:bookmarkEnd w:id="33020"/>
    </w:p>
    <w:p w:rsidR="00AE5B49" w:rsidRDefault="00AE5B49" w:rsidP="003A53D8">
      <w:pPr>
        <w:rPr>
          <w:rtl/>
        </w:rPr>
      </w:pPr>
      <w:bookmarkStart w:id="33021" w:name="_ETM_Q56_424076"/>
      <w:bookmarkStart w:id="33022" w:name="_ETM_Q56_424152"/>
      <w:bookmarkStart w:id="33023" w:name="_ETM_Q56_414739"/>
      <w:bookmarkStart w:id="33024" w:name="_ETM_Q56_414980"/>
      <w:bookmarkStart w:id="33025" w:name="_ETM_Q56_415400"/>
      <w:bookmarkStart w:id="33026" w:name="_ETM_Q56_416069"/>
      <w:bookmarkStart w:id="33027" w:name="_ETM_Q56_416249"/>
      <w:bookmarkStart w:id="33028" w:name="_ETM_Q56_412159"/>
      <w:bookmarkStart w:id="33029" w:name="_ETM_Q56_421870"/>
      <w:bookmarkStart w:id="33030" w:name="_ETM_Q56_421989"/>
      <w:bookmarkStart w:id="33031" w:name="_ETM_Q56_422290"/>
      <w:bookmarkStart w:id="33032" w:name="_ETM_Q56_423189"/>
      <w:bookmarkStart w:id="33033" w:name="_ETM_Q56_424780"/>
      <w:bookmarkEnd w:id="33021"/>
      <w:bookmarkEnd w:id="33022"/>
      <w:bookmarkEnd w:id="33023"/>
      <w:bookmarkEnd w:id="33024"/>
      <w:bookmarkEnd w:id="33025"/>
      <w:bookmarkEnd w:id="33026"/>
      <w:bookmarkEnd w:id="33027"/>
      <w:bookmarkEnd w:id="33028"/>
      <w:bookmarkEnd w:id="33029"/>
      <w:bookmarkEnd w:id="33030"/>
      <w:bookmarkEnd w:id="33031"/>
      <w:bookmarkEnd w:id="33032"/>
      <w:bookmarkEnd w:id="33033"/>
      <w:r>
        <w:rPr>
          <w:rtl/>
        </w:rPr>
        <w:t xml:space="preserve">תודה </w:t>
      </w:r>
      <w:bookmarkStart w:id="33034" w:name="_ETM_Q56_425019"/>
      <w:bookmarkEnd w:id="33034"/>
      <w:r>
        <w:rPr>
          <w:rtl/>
        </w:rPr>
        <w:t>רבה</w:t>
      </w:r>
      <w:r>
        <w:rPr>
          <w:rFonts w:hint="cs"/>
          <w:rtl/>
        </w:rPr>
        <w:t>. תודה רבה</w:t>
      </w:r>
      <w:r>
        <w:rPr>
          <w:rtl/>
        </w:rPr>
        <w:t xml:space="preserve"> </w:t>
      </w:r>
      <w:bookmarkStart w:id="33035" w:name="_ETM_Q56_425230"/>
      <w:bookmarkEnd w:id="33035"/>
      <w:r>
        <w:rPr>
          <w:rtl/>
        </w:rPr>
        <w:t xml:space="preserve">לכל </w:t>
      </w:r>
      <w:bookmarkStart w:id="33036" w:name="_ETM_Q56_425469"/>
      <w:bookmarkEnd w:id="33036"/>
      <w:r>
        <w:rPr>
          <w:rtl/>
        </w:rPr>
        <w:t xml:space="preserve">מי </w:t>
      </w:r>
      <w:bookmarkStart w:id="33037" w:name="_ETM_Q56_425560"/>
      <w:bookmarkEnd w:id="33037"/>
      <w:r>
        <w:rPr>
          <w:rtl/>
        </w:rPr>
        <w:t>ש</w:t>
      </w:r>
      <w:r>
        <w:rPr>
          <w:rFonts w:hint="cs"/>
          <w:rtl/>
        </w:rPr>
        <w:t>נ</w:t>
      </w:r>
      <w:bookmarkStart w:id="33038" w:name="_ETM_Q56_424160"/>
      <w:bookmarkEnd w:id="33038"/>
      <w:r>
        <w:rPr>
          <w:rtl/>
        </w:rPr>
        <w:t xml:space="preserve">שאר </w:t>
      </w:r>
      <w:bookmarkStart w:id="33039" w:name="_ETM_Q56_425859"/>
      <w:bookmarkEnd w:id="33039"/>
      <w:r>
        <w:rPr>
          <w:rtl/>
        </w:rPr>
        <w:t xml:space="preserve">פה </w:t>
      </w:r>
      <w:bookmarkStart w:id="33040" w:name="_ETM_Q56_426040"/>
      <w:bookmarkEnd w:id="33040"/>
      <w:r>
        <w:rPr>
          <w:rtl/>
        </w:rPr>
        <w:t>להצביע</w:t>
      </w:r>
      <w:r>
        <w:rPr>
          <w:rFonts w:hint="cs"/>
          <w:rtl/>
        </w:rPr>
        <w:t>.</w:t>
      </w:r>
      <w:r>
        <w:rPr>
          <w:rtl/>
        </w:rPr>
        <w:t xml:space="preserve"> </w:t>
      </w:r>
      <w:bookmarkStart w:id="33041" w:name="_ETM_Q56_427000"/>
      <w:bookmarkEnd w:id="33041"/>
      <w:r>
        <w:rPr>
          <w:rtl/>
        </w:rPr>
        <w:t xml:space="preserve">אבל </w:t>
      </w:r>
      <w:bookmarkStart w:id="33042" w:name="_ETM_Q56_427300"/>
      <w:bookmarkEnd w:id="33042"/>
      <w:r>
        <w:rPr>
          <w:rtl/>
        </w:rPr>
        <w:t>ז</w:t>
      </w:r>
      <w:r>
        <w:rPr>
          <w:rFonts w:hint="cs"/>
          <w:rtl/>
        </w:rPr>
        <w:t>ו</w:t>
      </w:r>
      <w:r>
        <w:rPr>
          <w:rtl/>
        </w:rPr>
        <w:t xml:space="preserve"> </w:t>
      </w:r>
      <w:bookmarkStart w:id="33043" w:name="_ETM_Q56_427420"/>
      <w:bookmarkEnd w:id="33043"/>
      <w:r>
        <w:rPr>
          <w:rFonts w:hint="cs"/>
          <w:rtl/>
        </w:rPr>
        <w:t>ה</w:t>
      </w:r>
      <w:r>
        <w:rPr>
          <w:rtl/>
        </w:rPr>
        <w:t xml:space="preserve">זכות </w:t>
      </w:r>
      <w:bookmarkStart w:id="33044" w:name="_ETM_Q56_427660"/>
      <w:bookmarkEnd w:id="33044"/>
      <w:r>
        <w:rPr>
          <w:rtl/>
        </w:rPr>
        <w:t>של</w:t>
      </w:r>
      <w:bookmarkStart w:id="33045" w:name="_ETM_Q56_427959"/>
      <w:bookmarkEnd w:id="33045"/>
      <w:r>
        <w:rPr>
          <w:rFonts w:hint="cs"/>
          <w:rtl/>
        </w:rPr>
        <w:t>כ</w:t>
      </w:r>
      <w:r>
        <w:rPr>
          <w:rtl/>
        </w:rPr>
        <w:t>ם</w:t>
      </w:r>
      <w:r>
        <w:rPr>
          <w:rFonts w:hint="cs"/>
          <w:rtl/>
        </w:rPr>
        <w:t>,</w:t>
      </w:r>
      <w:r>
        <w:rPr>
          <w:rtl/>
        </w:rPr>
        <w:t xml:space="preserve"> </w:t>
      </w:r>
      <w:bookmarkStart w:id="33046" w:name="_ETM_Q56_428140"/>
      <w:bookmarkEnd w:id="33046"/>
      <w:r>
        <w:rPr>
          <w:rtl/>
        </w:rPr>
        <w:t>ז</w:t>
      </w:r>
      <w:r>
        <w:rPr>
          <w:rFonts w:hint="cs"/>
          <w:rtl/>
        </w:rPr>
        <w:t>ו</w:t>
      </w:r>
      <w:bookmarkStart w:id="33047" w:name="_ETM_Q56_425330"/>
      <w:bookmarkEnd w:id="33047"/>
      <w:r>
        <w:rPr>
          <w:rtl/>
        </w:rPr>
        <w:t xml:space="preserve"> </w:t>
      </w:r>
      <w:bookmarkStart w:id="33048" w:name="_ETM_Q56_428260"/>
      <w:bookmarkEnd w:id="33048"/>
      <w:r>
        <w:rPr>
          <w:rtl/>
        </w:rPr>
        <w:t xml:space="preserve">לא </w:t>
      </w:r>
      <w:bookmarkStart w:id="33049" w:name="_ETM_Q56_428349"/>
      <w:bookmarkEnd w:id="33049"/>
      <w:r>
        <w:rPr>
          <w:rtl/>
        </w:rPr>
        <w:t xml:space="preserve">הזכות </w:t>
      </w:r>
      <w:bookmarkStart w:id="33050" w:name="_ETM_Q56_428590"/>
      <w:bookmarkEnd w:id="33050"/>
      <w:r>
        <w:rPr>
          <w:rtl/>
        </w:rPr>
        <w:t>שלי</w:t>
      </w:r>
      <w:r w:rsidR="003A53D8">
        <w:rPr>
          <w:rFonts w:hint="cs"/>
          <w:rtl/>
        </w:rPr>
        <w:t>.</w:t>
      </w:r>
      <w:r>
        <w:rPr>
          <w:rtl/>
        </w:rPr>
        <w:t xml:space="preserve"> </w:t>
      </w:r>
      <w:bookmarkStart w:id="33051" w:name="_ETM_Q56_428800"/>
      <w:bookmarkEnd w:id="33051"/>
      <w:r>
        <w:rPr>
          <w:rFonts w:hint="cs"/>
          <w:rtl/>
        </w:rPr>
        <w:t>כש</w:t>
      </w:r>
      <w:bookmarkStart w:id="33052" w:name="_ETM_Q56_426050"/>
      <w:bookmarkEnd w:id="33052"/>
      <w:r>
        <w:rPr>
          <w:rtl/>
        </w:rPr>
        <w:t xml:space="preserve">אתם </w:t>
      </w:r>
      <w:bookmarkStart w:id="33053" w:name="_ETM_Q56_429099"/>
      <w:bookmarkEnd w:id="33053"/>
      <w:r>
        <w:rPr>
          <w:rFonts w:hint="cs"/>
          <w:rtl/>
        </w:rPr>
        <w:t>נ</w:t>
      </w:r>
      <w:r>
        <w:rPr>
          <w:rtl/>
        </w:rPr>
        <w:t>ש</w:t>
      </w:r>
      <w:r>
        <w:rPr>
          <w:rFonts w:hint="cs"/>
          <w:rtl/>
        </w:rPr>
        <w:t>א</w:t>
      </w:r>
      <w:r>
        <w:rPr>
          <w:rtl/>
        </w:rPr>
        <w:t xml:space="preserve">רתם </w:t>
      </w:r>
      <w:bookmarkStart w:id="33054" w:name="_ETM_Q56_429819"/>
      <w:bookmarkEnd w:id="33054"/>
      <w:r>
        <w:rPr>
          <w:rtl/>
        </w:rPr>
        <w:t xml:space="preserve">הזכות </w:t>
      </w:r>
      <w:bookmarkStart w:id="33055" w:name="_ETM_Q56_430209"/>
      <w:bookmarkEnd w:id="33055"/>
      <w:r>
        <w:rPr>
          <w:rtl/>
        </w:rPr>
        <w:t xml:space="preserve">היא </w:t>
      </w:r>
      <w:bookmarkStart w:id="33056" w:name="_ETM_Q56_430300"/>
      <w:bookmarkEnd w:id="33056"/>
      <w:r>
        <w:rPr>
          <w:rtl/>
        </w:rPr>
        <w:t>שלכם</w:t>
      </w:r>
      <w:r>
        <w:rPr>
          <w:rFonts w:hint="cs"/>
          <w:rtl/>
        </w:rPr>
        <w:t>.</w:t>
      </w:r>
      <w:bookmarkStart w:id="33057" w:name="_ETM_Q56_429180"/>
      <w:bookmarkEnd w:id="33057"/>
      <w:r>
        <w:rPr>
          <w:rtl/>
        </w:rPr>
        <w:t xml:space="preserve"> </w:t>
      </w:r>
      <w:bookmarkStart w:id="33058" w:name="_ETM_Q56_431080"/>
      <w:bookmarkEnd w:id="33058"/>
      <w:r>
        <w:rPr>
          <w:rtl/>
        </w:rPr>
        <w:t xml:space="preserve">תודה </w:t>
      </w:r>
      <w:bookmarkStart w:id="33059" w:name="_ETM_Q56_431440"/>
      <w:bookmarkEnd w:id="33059"/>
      <w:r>
        <w:rPr>
          <w:rtl/>
        </w:rPr>
        <w:t xml:space="preserve">רבה </w:t>
      </w:r>
      <w:bookmarkStart w:id="33060" w:name="_ETM_Q56_431620"/>
      <w:bookmarkEnd w:id="33060"/>
      <w:r>
        <w:rPr>
          <w:rtl/>
        </w:rPr>
        <w:t>לכולם</w:t>
      </w:r>
      <w:r>
        <w:rPr>
          <w:rFonts w:hint="cs"/>
          <w:rtl/>
        </w:rPr>
        <w:t>, ושנ</w:t>
      </w:r>
      <w:bookmarkStart w:id="33061" w:name="_ETM_Q56_432099"/>
      <w:bookmarkEnd w:id="33061"/>
      <w:r>
        <w:rPr>
          <w:rtl/>
        </w:rPr>
        <w:t xml:space="preserve">ביא </w:t>
      </w:r>
      <w:bookmarkStart w:id="33062" w:name="_ETM_Q56_432519"/>
      <w:bookmarkEnd w:id="33062"/>
      <w:r>
        <w:rPr>
          <w:rtl/>
        </w:rPr>
        <w:t xml:space="preserve">כאלה </w:t>
      </w:r>
      <w:bookmarkStart w:id="33063" w:name="_ETM_Q56_432849"/>
      <w:bookmarkEnd w:id="33063"/>
      <w:r>
        <w:rPr>
          <w:rtl/>
        </w:rPr>
        <w:t xml:space="preserve">דברים </w:t>
      </w:r>
      <w:bookmarkStart w:id="33064" w:name="_ETM_Q56_433180"/>
      <w:bookmarkEnd w:id="33064"/>
      <w:r>
        <w:rPr>
          <w:rtl/>
        </w:rPr>
        <w:t xml:space="preserve">טובים </w:t>
      </w:r>
      <w:bookmarkStart w:id="33065" w:name="_ETM_Q56_433450"/>
      <w:bookmarkEnd w:id="33065"/>
      <w:r>
        <w:rPr>
          <w:rtl/>
        </w:rPr>
        <w:t xml:space="preserve">למען </w:t>
      </w:r>
      <w:bookmarkStart w:id="33066" w:name="_ETM_Q56_433750"/>
      <w:bookmarkEnd w:id="33066"/>
      <w:r>
        <w:rPr>
          <w:rtl/>
        </w:rPr>
        <w:t xml:space="preserve">עם </w:t>
      </w:r>
      <w:bookmarkStart w:id="33067" w:name="_ETM_Q56_433870"/>
      <w:bookmarkEnd w:id="33067"/>
      <w:r>
        <w:rPr>
          <w:rtl/>
        </w:rPr>
        <w:t>ישראל</w:t>
      </w:r>
      <w:r>
        <w:rPr>
          <w:rFonts w:hint="cs"/>
          <w:rtl/>
        </w:rPr>
        <w:t>.</w:t>
      </w:r>
      <w:r>
        <w:rPr>
          <w:rtl/>
        </w:rPr>
        <w:t xml:space="preserve"> </w:t>
      </w:r>
      <w:bookmarkStart w:id="33068" w:name="_ETM_Q56_434769"/>
      <w:bookmarkEnd w:id="33068"/>
      <w:r>
        <w:rPr>
          <w:rtl/>
        </w:rPr>
        <w:t xml:space="preserve">על </w:t>
      </w:r>
      <w:bookmarkStart w:id="33069" w:name="_ETM_Q56_434950"/>
      <w:bookmarkEnd w:id="33069"/>
      <w:r>
        <w:rPr>
          <w:rtl/>
        </w:rPr>
        <w:t xml:space="preserve">כל </w:t>
      </w:r>
      <w:bookmarkStart w:id="33070" w:name="_ETM_Q56_435220"/>
      <w:bookmarkEnd w:id="33070"/>
      <w:r>
        <w:rPr>
          <w:rtl/>
        </w:rPr>
        <w:t xml:space="preserve">השטויות </w:t>
      </w:r>
      <w:bookmarkStart w:id="33071" w:name="_ETM_Q56_435790"/>
      <w:bookmarkEnd w:id="33071"/>
      <w:r>
        <w:rPr>
          <w:rtl/>
        </w:rPr>
        <w:t>האלה</w:t>
      </w:r>
      <w:r>
        <w:rPr>
          <w:rFonts w:hint="cs"/>
          <w:rtl/>
        </w:rPr>
        <w:t xml:space="preserve"> שאנחנו לפעמים</w:t>
      </w:r>
      <w:r>
        <w:rPr>
          <w:rtl/>
        </w:rPr>
        <w:t xml:space="preserve"> </w:t>
      </w:r>
      <w:bookmarkStart w:id="33072" w:name="_ETM_Q56_436180"/>
      <w:bookmarkStart w:id="33073" w:name="_ETM_Q56_436330"/>
      <w:bookmarkStart w:id="33074" w:name="_ETM_Q56_436600"/>
      <w:bookmarkEnd w:id="33072"/>
      <w:bookmarkEnd w:id="33073"/>
      <w:bookmarkEnd w:id="33074"/>
      <w:r>
        <w:rPr>
          <w:rtl/>
        </w:rPr>
        <w:t>צועקים</w:t>
      </w:r>
      <w:r>
        <w:rPr>
          <w:rFonts w:hint="cs"/>
          <w:rtl/>
        </w:rPr>
        <w:t xml:space="preserve"> פה</w:t>
      </w:r>
      <w:bookmarkStart w:id="33075" w:name="_ETM_Q56_433900"/>
      <w:bookmarkEnd w:id="33075"/>
      <w:r>
        <w:rPr>
          <w:rtl/>
        </w:rPr>
        <w:t xml:space="preserve"> </w:t>
      </w:r>
      <w:bookmarkStart w:id="33076" w:name="_ETM_Q56_437169"/>
      <w:bookmarkEnd w:id="33076"/>
      <w:r w:rsidR="003A53D8">
        <w:rPr>
          <w:rFonts w:hint="cs"/>
          <w:rtl/>
        </w:rPr>
        <w:t xml:space="preserve">– </w:t>
      </w:r>
      <w:r>
        <w:rPr>
          <w:rtl/>
        </w:rPr>
        <w:t xml:space="preserve">עזבו </w:t>
      </w:r>
      <w:bookmarkStart w:id="33077" w:name="_ETM_Q56_437560"/>
      <w:bookmarkEnd w:id="33077"/>
      <w:r>
        <w:rPr>
          <w:rtl/>
        </w:rPr>
        <w:t>אתכם</w:t>
      </w:r>
      <w:r>
        <w:rPr>
          <w:rFonts w:hint="cs"/>
          <w:rtl/>
        </w:rPr>
        <w:t>.</w:t>
      </w:r>
      <w:bookmarkStart w:id="33078" w:name="_ETM_Q56_438070"/>
      <w:bookmarkEnd w:id="33078"/>
      <w:r>
        <w:rPr>
          <w:rFonts w:hint="cs"/>
          <w:rtl/>
        </w:rPr>
        <w:t xml:space="preserve"> אלה</w:t>
      </w:r>
      <w:r>
        <w:rPr>
          <w:rtl/>
        </w:rPr>
        <w:t xml:space="preserve"> </w:t>
      </w:r>
      <w:bookmarkStart w:id="33079" w:name="_ETM_Q56_438339"/>
      <w:bookmarkEnd w:id="33079"/>
      <w:r>
        <w:rPr>
          <w:rtl/>
        </w:rPr>
        <w:t xml:space="preserve">דברים </w:t>
      </w:r>
      <w:bookmarkStart w:id="33080" w:name="_ETM_Q56_438610"/>
      <w:bookmarkEnd w:id="33080"/>
      <w:r>
        <w:rPr>
          <w:rtl/>
        </w:rPr>
        <w:t xml:space="preserve">טובים </w:t>
      </w:r>
      <w:bookmarkStart w:id="33081" w:name="_ETM_Q56_438820"/>
      <w:bookmarkEnd w:id="33081"/>
      <w:r>
        <w:rPr>
          <w:rtl/>
        </w:rPr>
        <w:t xml:space="preserve">שצריך </w:t>
      </w:r>
      <w:bookmarkStart w:id="33082" w:name="_ETM_Q56_439120"/>
      <w:bookmarkEnd w:id="33082"/>
      <w:r>
        <w:rPr>
          <w:rtl/>
        </w:rPr>
        <w:t xml:space="preserve">לקדם </w:t>
      </w:r>
      <w:bookmarkStart w:id="33083" w:name="_ETM_Q56_439690"/>
      <w:bookmarkEnd w:id="33083"/>
      <w:r>
        <w:rPr>
          <w:rtl/>
        </w:rPr>
        <w:t>למע</w:t>
      </w:r>
      <w:r>
        <w:rPr>
          <w:rFonts w:hint="cs"/>
          <w:rtl/>
        </w:rPr>
        <w:t>ן עם ישראל.</w:t>
      </w:r>
      <w:r>
        <w:rPr>
          <w:rtl/>
        </w:rPr>
        <w:t xml:space="preserve"> </w:t>
      </w:r>
      <w:bookmarkStart w:id="33084" w:name="_ETM_Q56_440500"/>
      <w:bookmarkEnd w:id="33084"/>
      <w:r>
        <w:rPr>
          <w:rtl/>
        </w:rPr>
        <w:t xml:space="preserve">תודה </w:t>
      </w:r>
      <w:bookmarkStart w:id="33085" w:name="_ETM_Q56_440710"/>
      <w:bookmarkEnd w:id="33085"/>
      <w:r>
        <w:rPr>
          <w:rtl/>
        </w:rPr>
        <w:t>רבה</w:t>
      </w:r>
      <w:r>
        <w:rPr>
          <w:rFonts w:hint="cs"/>
          <w:rtl/>
        </w:rPr>
        <w:t>.</w:t>
      </w:r>
      <w:bookmarkStart w:id="33086" w:name="_ETM_Q56_436179"/>
      <w:bookmarkStart w:id="33087" w:name="_ETM_Q56_438600"/>
      <w:bookmarkEnd w:id="33086"/>
      <w:bookmarkEnd w:id="33087"/>
      <w:r>
        <w:rPr>
          <w:rtl/>
        </w:rPr>
        <w:t xml:space="preserve"> </w:t>
      </w:r>
      <w:bookmarkStart w:id="33088" w:name="_ETM_Q56_443229"/>
      <w:bookmarkEnd w:id="33088"/>
    </w:p>
    <w:p w:rsidR="00AE5B49" w:rsidRDefault="00AE5B49" w:rsidP="005B7973">
      <w:pPr>
        <w:rPr>
          <w:rtl/>
        </w:rPr>
      </w:pPr>
    </w:p>
    <w:p w:rsidR="00AE5B49" w:rsidRDefault="00AE5B49" w:rsidP="005B7973">
      <w:pPr>
        <w:pStyle w:val="af6"/>
        <w:keepNext/>
        <w:rPr>
          <w:rtl/>
        </w:rPr>
      </w:pPr>
      <w:bookmarkStart w:id="33089" w:name="ET_yor_6596_4"/>
      <w:r w:rsidRPr="00D00C67">
        <w:rPr>
          <w:rStyle w:val="TagStyle"/>
          <w:rtl/>
        </w:rPr>
        <w:t xml:space="preserve"> &lt;&lt; יור &gt;&gt; </w:t>
      </w:r>
      <w:r>
        <w:rPr>
          <w:rtl/>
        </w:rPr>
        <w:t>היו"ר אורית פרקש הכהן:</w:t>
      </w:r>
      <w:r w:rsidRPr="00D00C67">
        <w:rPr>
          <w:rStyle w:val="TagStyle"/>
          <w:rtl/>
        </w:rPr>
        <w:t xml:space="preserve"> &lt;&lt; יור &gt;&gt;</w:t>
      </w:r>
      <w:r>
        <w:rPr>
          <w:rtl/>
        </w:rPr>
        <w:t xml:space="preserve">   </w:t>
      </w:r>
      <w:bookmarkEnd w:id="33089"/>
    </w:p>
    <w:p w:rsidR="00AE5B49" w:rsidRDefault="00AE5B49" w:rsidP="00D847B9">
      <w:pPr>
        <w:rPr>
          <w:rtl/>
        </w:rPr>
      </w:pPr>
    </w:p>
    <w:p w:rsidR="00F0639C" w:rsidRDefault="00AE5B49" w:rsidP="005B7973">
      <w:pPr>
        <w:rPr>
          <w:rtl/>
        </w:rPr>
      </w:pPr>
      <w:r>
        <w:rPr>
          <w:rtl/>
        </w:rPr>
        <w:t xml:space="preserve">תודה </w:t>
      </w:r>
      <w:bookmarkStart w:id="33090" w:name="_ETM_Q56_443650"/>
      <w:bookmarkEnd w:id="33090"/>
      <w:r>
        <w:rPr>
          <w:rtl/>
        </w:rPr>
        <w:t>רבה</w:t>
      </w:r>
      <w:r w:rsidR="003A53D8">
        <w:rPr>
          <w:rFonts w:hint="cs"/>
          <w:rtl/>
        </w:rPr>
        <w:t>,</w:t>
      </w:r>
      <w:r>
        <w:rPr>
          <w:rtl/>
        </w:rPr>
        <w:t xml:space="preserve"> </w:t>
      </w:r>
      <w:bookmarkStart w:id="33091" w:name="_ETM_Q56_444010"/>
      <w:bookmarkEnd w:id="33091"/>
      <w:r>
        <w:rPr>
          <w:rtl/>
        </w:rPr>
        <w:t xml:space="preserve">חבר </w:t>
      </w:r>
      <w:bookmarkStart w:id="33092" w:name="_ETM_Q56_444370"/>
      <w:bookmarkEnd w:id="33092"/>
      <w:r>
        <w:rPr>
          <w:rtl/>
        </w:rPr>
        <w:t xml:space="preserve">הכנסת </w:t>
      </w:r>
      <w:bookmarkStart w:id="33093" w:name="_ETM_Q56_445419"/>
      <w:bookmarkEnd w:id="33093"/>
      <w:r>
        <w:rPr>
          <w:rtl/>
        </w:rPr>
        <w:t>אזולאי</w:t>
      </w:r>
      <w:r>
        <w:rPr>
          <w:rFonts w:hint="cs"/>
          <w:rtl/>
        </w:rPr>
        <w:t>.</w:t>
      </w:r>
      <w:r>
        <w:rPr>
          <w:rtl/>
        </w:rPr>
        <w:t xml:space="preserve"> </w:t>
      </w:r>
      <w:bookmarkStart w:id="33094" w:name="_ETM_Q56_447300"/>
      <w:bookmarkEnd w:id="33094"/>
    </w:p>
    <w:p w:rsidR="00F0639C" w:rsidRDefault="00F0639C" w:rsidP="005B7973">
      <w:pPr>
        <w:rPr>
          <w:rtl/>
        </w:rPr>
      </w:pPr>
    </w:p>
    <w:p w:rsidR="00AE5B49" w:rsidRDefault="00AE5B49" w:rsidP="005B7973">
      <w:pPr>
        <w:rPr>
          <w:rtl/>
        </w:rPr>
      </w:pPr>
      <w:r>
        <w:rPr>
          <w:rtl/>
        </w:rPr>
        <w:t xml:space="preserve">חברי </w:t>
      </w:r>
      <w:bookmarkStart w:id="33095" w:name="_ETM_Q56_447689"/>
      <w:bookmarkEnd w:id="33095"/>
      <w:r>
        <w:rPr>
          <w:rtl/>
        </w:rPr>
        <w:t>הכנסת</w:t>
      </w:r>
      <w:r>
        <w:rPr>
          <w:rFonts w:hint="cs"/>
          <w:rtl/>
        </w:rPr>
        <w:t>,</w:t>
      </w:r>
      <w:r>
        <w:rPr>
          <w:rtl/>
        </w:rPr>
        <w:t xml:space="preserve"> </w:t>
      </w:r>
      <w:bookmarkStart w:id="33096" w:name="_ETM_Q56_448439"/>
      <w:bookmarkEnd w:id="33096"/>
      <w:r>
        <w:rPr>
          <w:rtl/>
        </w:rPr>
        <w:t xml:space="preserve">נעבור </w:t>
      </w:r>
      <w:bookmarkStart w:id="33097" w:name="_ETM_Q56_448800"/>
      <w:bookmarkEnd w:id="33097"/>
      <w:r>
        <w:rPr>
          <w:rtl/>
        </w:rPr>
        <w:t xml:space="preserve">להצבעה </w:t>
      </w:r>
      <w:bookmarkStart w:id="33098" w:name="_ETM_Q56_450389"/>
      <w:bookmarkEnd w:id="33098"/>
      <w:r>
        <w:rPr>
          <w:rtl/>
        </w:rPr>
        <w:t xml:space="preserve">בקריאה </w:t>
      </w:r>
      <w:bookmarkStart w:id="33099" w:name="_ETM_Q56_451080"/>
      <w:bookmarkEnd w:id="33099"/>
      <w:r>
        <w:rPr>
          <w:rFonts w:hint="cs"/>
          <w:rtl/>
        </w:rPr>
        <w:t>ה</w:t>
      </w:r>
      <w:r>
        <w:rPr>
          <w:rtl/>
        </w:rPr>
        <w:t xml:space="preserve">שנייה </w:t>
      </w:r>
      <w:bookmarkStart w:id="33100" w:name="_ETM_Q56_451650"/>
      <w:bookmarkEnd w:id="33100"/>
      <w:r>
        <w:rPr>
          <w:rtl/>
        </w:rPr>
        <w:t xml:space="preserve">על </w:t>
      </w:r>
      <w:bookmarkStart w:id="33101" w:name="_ETM_Q56_451770"/>
      <w:bookmarkEnd w:id="33101"/>
      <w:r>
        <w:rPr>
          <w:rtl/>
        </w:rPr>
        <w:t xml:space="preserve">הצעת </w:t>
      </w:r>
      <w:bookmarkStart w:id="33102" w:name="_ETM_Q56_452339"/>
      <w:bookmarkEnd w:id="33102"/>
      <w:r>
        <w:rPr>
          <w:rtl/>
        </w:rPr>
        <w:t xml:space="preserve">חוק </w:t>
      </w:r>
      <w:bookmarkStart w:id="33103" w:name="_ETM_Q56_452699"/>
      <w:bookmarkEnd w:id="33103"/>
      <w:r>
        <w:rPr>
          <w:rtl/>
        </w:rPr>
        <w:t xml:space="preserve">עידוד </w:t>
      </w:r>
      <w:bookmarkStart w:id="33104" w:name="_ETM_Q56_453089"/>
      <w:bookmarkEnd w:id="33104"/>
      <w:r>
        <w:rPr>
          <w:rtl/>
        </w:rPr>
        <w:t>ת</w:t>
      </w:r>
      <w:r>
        <w:rPr>
          <w:rFonts w:hint="cs"/>
          <w:rtl/>
        </w:rPr>
        <w:t>רומו</w:t>
      </w:r>
      <w:r>
        <w:rPr>
          <w:rtl/>
        </w:rPr>
        <w:t xml:space="preserve">ת </w:t>
      </w:r>
      <w:bookmarkStart w:id="33105" w:name="_ETM_Q56_453599"/>
      <w:bookmarkEnd w:id="33105"/>
      <w:r>
        <w:rPr>
          <w:rtl/>
        </w:rPr>
        <w:t xml:space="preserve">מזון </w:t>
      </w:r>
      <w:bookmarkStart w:id="33106" w:name="_ETM_Q56_454110"/>
      <w:bookmarkEnd w:id="33106"/>
      <w:r>
        <w:rPr>
          <w:rFonts w:hint="cs"/>
          <w:rtl/>
        </w:rPr>
        <w:t>(</w:t>
      </w:r>
      <w:r>
        <w:rPr>
          <w:rtl/>
        </w:rPr>
        <w:t>תיקון</w:t>
      </w:r>
      <w:r>
        <w:rPr>
          <w:rFonts w:hint="cs"/>
          <w:rtl/>
        </w:rPr>
        <w:t>),</w:t>
      </w:r>
      <w:r>
        <w:rPr>
          <w:rtl/>
        </w:rPr>
        <w:t xml:space="preserve"> </w:t>
      </w:r>
      <w:bookmarkStart w:id="33107" w:name="_ETM_Q56_454949"/>
      <w:bookmarkEnd w:id="33107"/>
      <w:r>
        <w:rPr>
          <w:rtl/>
        </w:rPr>
        <w:t>התשפ"</w:t>
      </w:r>
      <w:r>
        <w:rPr>
          <w:rFonts w:hint="cs"/>
          <w:rtl/>
        </w:rPr>
        <w:t>ה</w:t>
      </w:r>
      <w:r>
        <w:rPr>
          <w:rtl/>
        </w:rPr>
        <w:t>–</w:t>
      </w:r>
      <w:bookmarkStart w:id="33108" w:name="_ETM_Q56_455580"/>
      <w:bookmarkEnd w:id="33108"/>
      <w:r>
        <w:rPr>
          <w:rFonts w:hint="cs"/>
          <w:rtl/>
        </w:rPr>
        <w:t>2024,</w:t>
      </w:r>
      <w:r>
        <w:rPr>
          <w:rtl/>
        </w:rPr>
        <w:t xml:space="preserve"> </w:t>
      </w:r>
      <w:bookmarkStart w:id="33109" w:name="_ETM_Q56_456599"/>
      <w:bookmarkEnd w:id="33109"/>
      <w:r>
        <w:rPr>
          <w:rtl/>
        </w:rPr>
        <w:t xml:space="preserve">כנוסח </w:t>
      </w:r>
      <w:bookmarkStart w:id="33110" w:name="_ETM_Q56_457169"/>
      <w:bookmarkEnd w:id="33110"/>
      <w:r>
        <w:rPr>
          <w:rtl/>
        </w:rPr>
        <w:t>הוועדה</w:t>
      </w:r>
      <w:r>
        <w:rPr>
          <w:rFonts w:hint="cs"/>
          <w:rtl/>
        </w:rPr>
        <w:t>.</w:t>
      </w:r>
      <w:r>
        <w:rPr>
          <w:rtl/>
        </w:rPr>
        <w:t xml:space="preserve"> </w:t>
      </w:r>
      <w:bookmarkStart w:id="33111" w:name="_ETM_Q56_462520"/>
      <w:bookmarkEnd w:id="33111"/>
      <w:r>
        <w:rPr>
          <w:rtl/>
        </w:rPr>
        <w:t>הצבעה</w:t>
      </w:r>
      <w:r>
        <w:rPr>
          <w:rFonts w:hint="cs"/>
          <w:rtl/>
        </w:rPr>
        <w:t>.</w:t>
      </w:r>
      <w:r>
        <w:rPr>
          <w:rtl/>
        </w:rPr>
        <w:t xml:space="preserve"> </w:t>
      </w:r>
      <w:bookmarkStart w:id="33112" w:name="_ETM_Q56_467570"/>
      <w:bookmarkStart w:id="33113" w:name="_ETM_Q56_480550"/>
      <w:bookmarkEnd w:id="33112"/>
      <w:bookmarkEnd w:id="33113"/>
    </w:p>
    <w:p w:rsidR="00AE5B49" w:rsidRDefault="00AE5B49" w:rsidP="005B7973">
      <w:pPr>
        <w:rPr>
          <w:rtl/>
        </w:rPr>
      </w:pPr>
    </w:p>
    <w:p w:rsidR="00AE5B49" w:rsidRDefault="00AE5B49" w:rsidP="005B7973">
      <w:pPr>
        <w:pStyle w:val="af1"/>
        <w:keepNext/>
        <w:rPr>
          <w:rtl/>
        </w:rPr>
      </w:pPr>
      <w:r>
        <w:rPr>
          <w:rtl/>
        </w:rPr>
        <w:t>הצבעה מס'</w:t>
      </w:r>
      <w:r>
        <w:rPr>
          <w:rFonts w:hint="cs"/>
          <w:rtl/>
        </w:rPr>
        <w:t xml:space="preserve"> 5</w:t>
      </w:r>
    </w:p>
    <w:p w:rsidR="00AE5B49" w:rsidRDefault="00AE5B49" w:rsidP="005B7973">
      <w:pPr>
        <w:pStyle w:val="--"/>
        <w:keepNext/>
        <w:rPr>
          <w:rtl/>
        </w:rPr>
      </w:pPr>
    </w:p>
    <w:p w:rsidR="00AE5B49" w:rsidRDefault="00AE5B49" w:rsidP="005B7973">
      <w:pPr>
        <w:pStyle w:val="--"/>
        <w:keepNext/>
        <w:rPr>
          <w:rtl/>
        </w:rPr>
      </w:pPr>
      <w:r>
        <w:rPr>
          <w:rtl/>
        </w:rPr>
        <w:t>בעד סעיפים</w:t>
      </w:r>
      <w:r>
        <w:rPr>
          <w:rFonts w:hint="cs"/>
          <w:rtl/>
        </w:rPr>
        <w:t xml:space="preserve"> 1–4 </w:t>
      </w:r>
      <w:r>
        <w:rPr>
          <w:rtl/>
        </w:rPr>
        <w:t>–</w:t>
      </w:r>
      <w:r>
        <w:rPr>
          <w:rFonts w:hint="cs"/>
          <w:rtl/>
        </w:rPr>
        <w:t xml:space="preserve"> 30</w:t>
      </w:r>
    </w:p>
    <w:p w:rsidR="00AE5B49" w:rsidRDefault="00AE5B49" w:rsidP="005B7973">
      <w:pPr>
        <w:pStyle w:val="--"/>
        <w:keepNext/>
        <w:rPr>
          <w:rtl/>
        </w:rPr>
      </w:pPr>
      <w:r>
        <w:rPr>
          <w:rtl/>
        </w:rPr>
        <w:t xml:space="preserve">נגד – </w:t>
      </w:r>
      <w:r>
        <w:rPr>
          <w:rFonts w:hint="cs"/>
          <w:rtl/>
        </w:rPr>
        <w:t>אין</w:t>
      </w:r>
    </w:p>
    <w:p w:rsidR="00AE5B49" w:rsidRDefault="00AE5B49" w:rsidP="005B7973">
      <w:pPr>
        <w:pStyle w:val="--"/>
        <w:keepNext/>
        <w:rPr>
          <w:rtl/>
        </w:rPr>
      </w:pPr>
      <w:r>
        <w:rPr>
          <w:rtl/>
        </w:rPr>
        <w:t>נמנעים –</w:t>
      </w:r>
      <w:r>
        <w:rPr>
          <w:rFonts w:hint="cs"/>
          <w:rtl/>
        </w:rPr>
        <w:t xml:space="preserve"> אין</w:t>
      </w:r>
      <w:r>
        <w:rPr>
          <w:rtl/>
        </w:rPr>
        <w:t xml:space="preserve"> </w:t>
      </w:r>
    </w:p>
    <w:p w:rsidR="00AE5B49" w:rsidRDefault="00AE5B49" w:rsidP="005B7973">
      <w:pPr>
        <w:pStyle w:val="af2"/>
        <w:rPr>
          <w:rtl/>
        </w:rPr>
      </w:pPr>
      <w:r>
        <w:rPr>
          <w:rtl/>
        </w:rPr>
        <w:t>סעיפים</w:t>
      </w:r>
      <w:r>
        <w:rPr>
          <w:rFonts w:hint="cs"/>
          <w:rtl/>
        </w:rPr>
        <w:t xml:space="preserve"> 1–4 נתקבלו.</w:t>
      </w:r>
    </w:p>
    <w:p w:rsidR="00AE5B49" w:rsidRDefault="00AE5B49" w:rsidP="005B7973">
      <w:pPr>
        <w:rPr>
          <w:rtl/>
        </w:rPr>
      </w:pPr>
    </w:p>
    <w:p w:rsidR="00AE5B49" w:rsidRDefault="00AE5B49" w:rsidP="005B7973">
      <w:pPr>
        <w:pStyle w:val="af6"/>
        <w:keepNext/>
        <w:rPr>
          <w:rtl/>
        </w:rPr>
      </w:pPr>
      <w:bookmarkStart w:id="33114" w:name="ET_yor_6596_5"/>
      <w:r w:rsidRPr="00D00C67">
        <w:rPr>
          <w:rStyle w:val="TagStyle"/>
          <w:rtl/>
        </w:rPr>
        <w:t xml:space="preserve"> &lt;&lt; יור &gt;&gt; </w:t>
      </w:r>
      <w:r>
        <w:rPr>
          <w:rtl/>
        </w:rPr>
        <w:t>היו"ר אורית פרקש הכהן:</w:t>
      </w:r>
      <w:r w:rsidRPr="00D00C67">
        <w:rPr>
          <w:rStyle w:val="TagStyle"/>
          <w:rtl/>
        </w:rPr>
        <w:t xml:space="preserve"> &lt;&lt; יור &gt;&gt;</w:t>
      </w:r>
      <w:r>
        <w:rPr>
          <w:rtl/>
        </w:rPr>
        <w:t xml:space="preserve">   </w:t>
      </w:r>
      <w:bookmarkEnd w:id="33114"/>
    </w:p>
    <w:p w:rsidR="00AE5B49" w:rsidRDefault="00AE5B49" w:rsidP="00D847B9">
      <w:pPr>
        <w:rPr>
          <w:rtl/>
        </w:rPr>
      </w:pPr>
    </w:p>
    <w:p w:rsidR="00F0639C" w:rsidRDefault="00AE5B49" w:rsidP="005B7973">
      <w:pPr>
        <w:rPr>
          <w:rtl/>
        </w:rPr>
      </w:pPr>
      <w:r>
        <w:rPr>
          <w:rtl/>
        </w:rPr>
        <w:t xml:space="preserve">30 </w:t>
      </w:r>
      <w:bookmarkStart w:id="33115" w:name="_ETM_Q56_481150"/>
      <w:bookmarkEnd w:id="33115"/>
      <w:r>
        <w:rPr>
          <w:rtl/>
        </w:rPr>
        <w:t>בעד</w:t>
      </w:r>
      <w:r>
        <w:rPr>
          <w:rFonts w:hint="cs"/>
          <w:rtl/>
        </w:rPr>
        <w:t>,</w:t>
      </w:r>
      <w:r>
        <w:rPr>
          <w:rtl/>
        </w:rPr>
        <w:t xml:space="preserve"> </w:t>
      </w:r>
      <w:bookmarkStart w:id="33116" w:name="_ETM_Q56_481930"/>
      <w:bookmarkEnd w:id="33116"/>
      <w:r>
        <w:rPr>
          <w:rtl/>
        </w:rPr>
        <w:t xml:space="preserve">אין </w:t>
      </w:r>
      <w:bookmarkStart w:id="33117" w:name="_ETM_Q56_482139"/>
      <w:bookmarkStart w:id="33118" w:name="_ETM_Q56_480179"/>
      <w:bookmarkStart w:id="33119" w:name="_ETM_Q56_480779"/>
      <w:bookmarkStart w:id="33120" w:name="_ETM_Q56_481560"/>
      <w:bookmarkStart w:id="33121" w:name="_ETM_Q56_481770"/>
      <w:bookmarkEnd w:id="33117"/>
      <w:bookmarkEnd w:id="33118"/>
      <w:bookmarkEnd w:id="33119"/>
      <w:bookmarkEnd w:id="33120"/>
      <w:bookmarkEnd w:id="33121"/>
      <w:r>
        <w:rPr>
          <w:rtl/>
        </w:rPr>
        <w:t>מתנגדים</w:t>
      </w:r>
      <w:r>
        <w:rPr>
          <w:rFonts w:hint="cs"/>
          <w:rtl/>
        </w:rPr>
        <w:t>,</w:t>
      </w:r>
      <w:r>
        <w:rPr>
          <w:rtl/>
        </w:rPr>
        <w:t xml:space="preserve"> </w:t>
      </w:r>
      <w:bookmarkStart w:id="33122" w:name="_ETM_Q56_482639"/>
      <w:bookmarkEnd w:id="33122"/>
      <w:r>
        <w:rPr>
          <w:rtl/>
        </w:rPr>
        <w:t xml:space="preserve">אין </w:t>
      </w:r>
      <w:bookmarkStart w:id="33123" w:name="_ETM_Q56_483120"/>
      <w:bookmarkEnd w:id="33123"/>
      <w:r>
        <w:rPr>
          <w:rtl/>
        </w:rPr>
        <w:t>נמנעים</w:t>
      </w:r>
      <w:r>
        <w:rPr>
          <w:rFonts w:hint="cs"/>
          <w:rtl/>
        </w:rPr>
        <w:t>.</w:t>
      </w:r>
      <w:r>
        <w:rPr>
          <w:rtl/>
        </w:rPr>
        <w:t xml:space="preserve"> </w:t>
      </w:r>
      <w:bookmarkStart w:id="33124" w:name="_ETM_Q56_484350"/>
      <w:bookmarkEnd w:id="33124"/>
      <w:r>
        <w:rPr>
          <w:rtl/>
        </w:rPr>
        <w:t xml:space="preserve">אני </w:t>
      </w:r>
      <w:bookmarkStart w:id="33125" w:name="_ETM_Q56_484589"/>
      <w:bookmarkEnd w:id="33125"/>
      <w:r>
        <w:rPr>
          <w:rtl/>
        </w:rPr>
        <w:t xml:space="preserve">קובעת </w:t>
      </w:r>
      <w:bookmarkStart w:id="33126" w:name="_ETM_Q56_484980"/>
      <w:bookmarkEnd w:id="33126"/>
      <w:r>
        <w:rPr>
          <w:rtl/>
        </w:rPr>
        <w:t xml:space="preserve">שהצעת </w:t>
      </w:r>
      <w:bookmarkStart w:id="33127" w:name="_ETM_Q56_485520"/>
      <w:bookmarkEnd w:id="33127"/>
      <w:r>
        <w:rPr>
          <w:rtl/>
        </w:rPr>
        <w:t xml:space="preserve">החוק </w:t>
      </w:r>
      <w:bookmarkStart w:id="33128" w:name="_ETM_Q56_485850"/>
      <w:bookmarkEnd w:id="33128"/>
      <w:r>
        <w:rPr>
          <w:rtl/>
        </w:rPr>
        <w:t xml:space="preserve">עברה </w:t>
      </w:r>
      <w:bookmarkStart w:id="33129" w:name="_ETM_Q56_486660"/>
      <w:bookmarkEnd w:id="33129"/>
      <w:r>
        <w:rPr>
          <w:rtl/>
        </w:rPr>
        <w:t xml:space="preserve">בקריאה </w:t>
      </w:r>
      <w:bookmarkStart w:id="33130" w:name="_ETM_Q56_487200"/>
      <w:bookmarkEnd w:id="33130"/>
      <w:r>
        <w:rPr>
          <w:rFonts w:hint="cs"/>
          <w:rtl/>
        </w:rPr>
        <w:t>ה</w:t>
      </w:r>
      <w:r>
        <w:rPr>
          <w:rtl/>
        </w:rPr>
        <w:t>שנייה</w:t>
      </w:r>
      <w:r>
        <w:rPr>
          <w:rFonts w:hint="cs"/>
          <w:rtl/>
        </w:rPr>
        <w:t>.</w:t>
      </w:r>
      <w:r>
        <w:rPr>
          <w:rtl/>
        </w:rPr>
        <w:t xml:space="preserve"> </w:t>
      </w:r>
      <w:bookmarkStart w:id="33131" w:name="_ETM_Q56_487560"/>
      <w:bookmarkEnd w:id="33131"/>
    </w:p>
    <w:p w:rsidR="00F0639C" w:rsidRDefault="00F0639C" w:rsidP="005B7973">
      <w:pPr>
        <w:rPr>
          <w:rtl/>
        </w:rPr>
      </w:pPr>
    </w:p>
    <w:p w:rsidR="00AE5B49" w:rsidRDefault="00AE5B49" w:rsidP="005B7973">
      <w:pPr>
        <w:rPr>
          <w:rtl/>
        </w:rPr>
      </w:pPr>
      <w:r>
        <w:rPr>
          <w:rtl/>
        </w:rPr>
        <w:t xml:space="preserve">נעבור </w:t>
      </w:r>
      <w:bookmarkStart w:id="33132" w:name="_ETM_Q56_487980"/>
      <w:bookmarkEnd w:id="33132"/>
      <w:r>
        <w:rPr>
          <w:rtl/>
        </w:rPr>
        <w:t xml:space="preserve">להצבעה </w:t>
      </w:r>
      <w:bookmarkStart w:id="33133" w:name="_ETM_Q56_488460"/>
      <w:bookmarkEnd w:id="33133"/>
      <w:r>
        <w:rPr>
          <w:rtl/>
        </w:rPr>
        <w:t xml:space="preserve">בקריאה </w:t>
      </w:r>
      <w:bookmarkStart w:id="33134" w:name="_ETM_Q56_488880"/>
      <w:bookmarkEnd w:id="33134"/>
      <w:r>
        <w:rPr>
          <w:rFonts w:hint="cs"/>
          <w:rtl/>
        </w:rPr>
        <w:t>ה</w:t>
      </w:r>
      <w:r>
        <w:rPr>
          <w:rtl/>
        </w:rPr>
        <w:t xml:space="preserve">שלישית </w:t>
      </w:r>
      <w:bookmarkStart w:id="33135" w:name="_ETM_Q56_489510"/>
      <w:bookmarkEnd w:id="33135"/>
      <w:r>
        <w:rPr>
          <w:rtl/>
        </w:rPr>
        <w:t xml:space="preserve">על </w:t>
      </w:r>
      <w:bookmarkStart w:id="33136" w:name="_ETM_Q56_489630"/>
      <w:bookmarkEnd w:id="33136"/>
      <w:r>
        <w:rPr>
          <w:rtl/>
        </w:rPr>
        <w:t xml:space="preserve">הצעת </w:t>
      </w:r>
      <w:bookmarkStart w:id="33137" w:name="_ETM_Q56_490050"/>
      <w:bookmarkEnd w:id="33137"/>
      <w:r>
        <w:rPr>
          <w:rtl/>
        </w:rPr>
        <w:t xml:space="preserve">חוק </w:t>
      </w:r>
      <w:bookmarkStart w:id="33138" w:name="_ETM_Q56_490320"/>
      <w:bookmarkEnd w:id="33138"/>
      <w:r>
        <w:rPr>
          <w:rtl/>
        </w:rPr>
        <w:t xml:space="preserve">עידוד </w:t>
      </w:r>
      <w:bookmarkStart w:id="33139" w:name="_ETM_Q56_490710"/>
      <w:bookmarkEnd w:id="33139"/>
      <w:r>
        <w:rPr>
          <w:rtl/>
        </w:rPr>
        <w:t xml:space="preserve">תרומות </w:t>
      </w:r>
      <w:bookmarkStart w:id="33140" w:name="_ETM_Q56_491219"/>
      <w:bookmarkEnd w:id="33140"/>
      <w:r>
        <w:rPr>
          <w:rtl/>
        </w:rPr>
        <w:t xml:space="preserve">מזון </w:t>
      </w:r>
      <w:bookmarkStart w:id="33141" w:name="_ETM_Q56_491700"/>
      <w:bookmarkEnd w:id="33141"/>
      <w:r>
        <w:rPr>
          <w:rFonts w:hint="cs"/>
          <w:rtl/>
        </w:rPr>
        <w:t>(</w:t>
      </w:r>
      <w:r>
        <w:rPr>
          <w:rtl/>
        </w:rPr>
        <w:t>תיקון</w:t>
      </w:r>
      <w:r>
        <w:rPr>
          <w:rFonts w:hint="cs"/>
          <w:rtl/>
        </w:rPr>
        <w:t>),</w:t>
      </w:r>
      <w:bookmarkStart w:id="33142" w:name="_ETM_Q56_459380"/>
      <w:bookmarkEnd w:id="33142"/>
      <w:r>
        <w:rPr>
          <w:rtl/>
        </w:rPr>
        <w:t xml:space="preserve"> </w:t>
      </w:r>
      <w:bookmarkStart w:id="33143" w:name="_ETM_Q56_492509"/>
      <w:bookmarkEnd w:id="33143"/>
      <w:r>
        <w:rPr>
          <w:rtl/>
        </w:rPr>
        <w:t>התשפ"</w:t>
      </w:r>
      <w:r>
        <w:rPr>
          <w:rFonts w:hint="cs"/>
          <w:rtl/>
        </w:rPr>
        <w:t>ה</w:t>
      </w:r>
      <w:r>
        <w:rPr>
          <w:rtl/>
        </w:rPr>
        <w:t>–</w:t>
      </w:r>
      <w:bookmarkStart w:id="33144" w:name="_ETM_Q56_493110"/>
      <w:bookmarkStart w:id="33145" w:name="_ETM_Q56_493469"/>
      <w:bookmarkEnd w:id="33144"/>
      <w:bookmarkEnd w:id="33145"/>
      <w:r>
        <w:rPr>
          <w:rFonts w:hint="cs"/>
          <w:rtl/>
        </w:rPr>
        <w:t>2024.</w:t>
      </w:r>
      <w:r>
        <w:rPr>
          <w:rtl/>
        </w:rPr>
        <w:t xml:space="preserve"> </w:t>
      </w:r>
      <w:bookmarkStart w:id="33146" w:name="_ETM_Q56_495250"/>
      <w:bookmarkEnd w:id="33146"/>
      <w:r>
        <w:rPr>
          <w:rtl/>
        </w:rPr>
        <w:t>הצבעה</w:t>
      </w:r>
      <w:bookmarkStart w:id="33147" w:name="_ETM_Q56_499070"/>
      <w:bookmarkEnd w:id="33147"/>
      <w:r>
        <w:rPr>
          <w:rFonts w:hint="cs"/>
          <w:rtl/>
        </w:rPr>
        <w:t>.</w:t>
      </w:r>
    </w:p>
    <w:p w:rsidR="00AE5B49" w:rsidRDefault="00AE5B49" w:rsidP="005B7973">
      <w:pPr>
        <w:rPr>
          <w:rtl/>
        </w:rPr>
      </w:pPr>
    </w:p>
    <w:p w:rsidR="00AE5B49" w:rsidRDefault="00AE5B49" w:rsidP="005B7973">
      <w:pPr>
        <w:pStyle w:val="af1"/>
        <w:keepNext/>
        <w:rPr>
          <w:rtl/>
        </w:rPr>
      </w:pPr>
      <w:r>
        <w:rPr>
          <w:rtl/>
        </w:rPr>
        <w:t>הצבעה מס'</w:t>
      </w:r>
      <w:r>
        <w:rPr>
          <w:rFonts w:hint="cs"/>
          <w:rtl/>
        </w:rPr>
        <w:t xml:space="preserve"> 6</w:t>
      </w:r>
    </w:p>
    <w:p w:rsidR="00AE5B49" w:rsidRDefault="00AE5B49" w:rsidP="005B7973">
      <w:pPr>
        <w:pStyle w:val="--"/>
        <w:keepNext/>
        <w:rPr>
          <w:rtl/>
        </w:rPr>
      </w:pPr>
    </w:p>
    <w:p w:rsidR="00AE5B49" w:rsidRDefault="00AE5B49" w:rsidP="005B7973">
      <w:pPr>
        <w:pStyle w:val="--"/>
        <w:keepNext/>
        <w:rPr>
          <w:rtl/>
        </w:rPr>
      </w:pPr>
      <w:r>
        <w:rPr>
          <w:rtl/>
        </w:rPr>
        <w:t>בעד החוק –</w:t>
      </w:r>
      <w:r>
        <w:rPr>
          <w:rFonts w:hint="cs"/>
          <w:rtl/>
        </w:rPr>
        <w:t xml:space="preserve"> 28</w:t>
      </w:r>
    </w:p>
    <w:p w:rsidR="00AE5B49" w:rsidRDefault="00AE5B49" w:rsidP="005B7973">
      <w:pPr>
        <w:pStyle w:val="--"/>
        <w:keepNext/>
        <w:rPr>
          <w:rtl/>
        </w:rPr>
      </w:pPr>
      <w:r>
        <w:rPr>
          <w:rtl/>
        </w:rPr>
        <w:t xml:space="preserve">נגד – </w:t>
      </w:r>
      <w:r>
        <w:rPr>
          <w:rFonts w:hint="cs"/>
          <w:rtl/>
        </w:rPr>
        <w:t>אין</w:t>
      </w:r>
    </w:p>
    <w:p w:rsidR="00AE5B49" w:rsidRDefault="00AE5B49" w:rsidP="005B7973">
      <w:pPr>
        <w:pStyle w:val="--"/>
        <w:keepNext/>
        <w:rPr>
          <w:rtl/>
        </w:rPr>
      </w:pPr>
      <w:r>
        <w:rPr>
          <w:rtl/>
        </w:rPr>
        <w:t>נמנעים –</w:t>
      </w:r>
      <w:r>
        <w:rPr>
          <w:rFonts w:hint="cs"/>
          <w:rtl/>
        </w:rPr>
        <w:t xml:space="preserve"> אין</w:t>
      </w:r>
      <w:r>
        <w:rPr>
          <w:rtl/>
        </w:rPr>
        <w:t xml:space="preserve"> </w:t>
      </w:r>
    </w:p>
    <w:p w:rsidR="00AE5B49" w:rsidRDefault="00AE5B49" w:rsidP="005B7973">
      <w:pPr>
        <w:pStyle w:val="af2"/>
        <w:rPr>
          <w:rtl/>
        </w:rPr>
      </w:pPr>
      <w:r>
        <w:rPr>
          <w:rtl/>
        </w:rPr>
        <w:t>חוק</w:t>
      </w:r>
      <w:r>
        <w:rPr>
          <w:rFonts w:hint="cs"/>
          <w:rtl/>
        </w:rPr>
        <w:t xml:space="preserve"> עידוד תרומות מזון (תיקון), התשפ"ה</w:t>
      </w:r>
      <w:r>
        <w:rPr>
          <w:rtl/>
        </w:rPr>
        <w:t>–</w:t>
      </w:r>
      <w:r>
        <w:rPr>
          <w:rFonts w:hint="cs"/>
          <w:rtl/>
        </w:rPr>
        <w:t>2024, נתקבל.</w:t>
      </w:r>
      <w:bookmarkStart w:id="33148" w:name="_ETM_Q56_511090"/>
      <w:bookmarkEnd w:id="33148"/>
    </w:p>
    <w:p w:rsidR="00AE5B49" w:rsidRDefault="00AE5B49" w:rsidP="005B7973">
      <w:pPr>
        <w:rPr>
          <w:rtl/>
        </w:rPr>
      </w:pPr>
    </w:p>
    <w:p w:rsidR="00AE5B49" w:rsidRDefault="00AE5B49" w:rsidP="005B7973">
      <w:pPr>
        <w:pStyle w:val="af6"/>
        <w:keepNext/>
        <w:rPr>
          <w:rtl/>
        </w:rPr>
      </w:pPr>
      <w:bookmarkStart w:id="33149" w:name="ET_yor_6596_6"/>
      <w:r w:rsidRPr="00D00C67">
        <w:rPr>
          <w:rStyle w:val="TagStyle"/>
          <w:rtl/>
        </w:rPr>
        <w:t xml:space="preserve"> &lt;&lt; יור &gt;&gt; </w:t>
      </w:r>
      <w:r>
        <w:rPr>
          <w:rtl/>
        </w:rPr>
        <w:t>היו"ר אורית פרקש הכהן:</w:t>
      </w:r>
      <w:r w:rsidRPr="00D00C67">
        <w:rPr>
          <w:rStyle w:val="TagStyle"/>
          <w:rtl/>
        </w:rPr>
        <w:t xml:space="preserve"> &lt;&lt; יור &gt;&gt;</w:t>
      </w:r>
      <w:r>
        <w:rPr>
          <w:rtl/>
        </w:rPr>
        <w:t xml:space="preserve">   </w:t>
      </w:r>
      <w:bookmarkEnd w:id="33149"/>
    </w:p>
    <w:p w:rsidR="00AE5B49" w:rsidRDefault="00AE5B49" w:rsidP="00D847B9">
      <w:pPr>
        <w:rPr>
          <w:rtl/>
        </w:rPr>
      </w:pPr>
    </w:p>
    <w:p w:rsidR="00AE5B49" w:rsidRDefault="00AE5B49" w:rsidP="00D90FCA">
      <w:pPr>
        <w:rPr>
          <w:rtl/>
        </w:rPr>
      </w:pPr>
      <w:bookmarkStart w:id="33150" w:name="_ETM_Q56_499279"/>
      <w:bookmarkStart w:id="33151" w:name="_ETM_Q56_499790"/>
      <w:bookmarkStart w:id="33152" w:name="_ETM_Q56_512029"/>
      <w:bookmarkEnd w:id="33150"/>
      <w:bookmarkEnd w:id="33151"/>
      <w:bookmarkEnd w:id="33152"/>
      <w:r>
        <w:rPr>
          <w:rtl/>
        </w:rPr>
        <w:t xml:space="preserve">28 </w:t>
      </w:r>
      <w:bookmarkStart w:id="33153" w:name="_ETM_Q56_512960"/>
      <w:bookmarkEnd w:id="33153"/>
      <w:r>
        <w:rPr>
          <w:rtl/>
        </w:rPr>
        <w:t>בעד</w:t>
      </w:r>
      <w:r>
        <w:rPr>
          <w:rFonts w:hint="cs"/>
          <w:rtl/>
        </w:rPr>
        <w:t>,</w:t>
      </w:r>
      <w:r>
        <w:rPr>
          <w:rtl/>
        </w:rPr>
        <w:t xml:space="preserve"> </w:t>
      </w:r>
      <w:bookmarkStart w:id="33154" w:name="_ETM_Q56_513770"/>
      <w:bookmarkEnd w:id="33154"/>
      <w:r>
        <w:rPr>
          <w:rtl/>
        </w:rPr>
        <w:t xml:space="preserve">אין </w:t>
      </w:r>
      <w:bookmarkStart w:id="33155" w:name="_ETM_Q56_514010"/>
      <w:bookmarkEnd w:id="33155"/>
      <w:r>
        <w:rPr>
          <w:rtl/>
        </w:rPr>
        <w:t>מתנגדים</w:t>
      </w:r>
      <w:r>
        <w:rPr>
          <w:rFonts w:hint="cs"/>
          <w:rtl/>
        </w:rPr>
        <w:t>,</w:t>
      </w:r>
      <w:r>
        <w:rPr>
          <w:rtl/>
        </w:rPr>
        <w:t xml:space="preserve"> </w:t>
      </w:r>
      <w:bookmarkStart w:id="33156" w:name="_ETM_Q56_514910"/>
      <w:bookmarkEnd w:id="33156"/>
      <w:r>
        <w:rPr>
          <w:rtl/>
        </w:rPr>
        <w:t xml:space="preserve">אין </w:t>
      </w:r>
      <w:bookmarkStart w:id="33157" w:name="_ETM_Q56_515120"/>
      <w:bookmarkEnd w:id="33157"/>
      <w:r>
        <w:rPr>
          <w:rtl/>
        </w:rPr>
        <w:t>נמנעים</w:t>
      </w:r>
      <w:r>
        <w:rPr>
          <w:rFonts w:hint="cs"/>
          <w:rtl/>
        </w:rPr>
        <w:t>.</w:t>
      </w:r>
      <w:r>
        <w:rPr>
          <w:rtl/>
        </w:rPr>
        <w:t xml:space="preserve"> </w:t>
      </w:r>
      <w:bookmarkStart w:id="33158" w:name="_ETM_Q56_516260"/>
      <w:bookmarkEnd w:id="33158"/>
      <w:r>
        <w:rPr>
          <w:rtl/>
        </w:rPr>
        <w:t xml:space="preserve">אני </w:t>
      </w:r>
      <w:bookmarkStart w:id="33159" w:name="_ETM_Q56_516500"/>
      <w:bookmarkEnd w:id="33159"/>
      <w:r>
        <w:rPr>
          <w:rtl/>
        </w:rPr>
        <w:t xml:space="preserve">קובעת </w:t>
      </w:r>
      <w:bookmarkStart w:id="33160" w:name="_ETM_Q56_516980"/>
      <w:bookmarkEnd w:id="33160"/>
      <w:r>
        <w:rPr>
          <w:rtl/>
        </w:rPr>
        <w:t xml:space="preserve">כי </w:t>
      </w:r>
      <w:bookmarkStart w:id="33161" w:name="_ETM_Q56_517130"/>
      <w:bookmarkEnd w:id="33161"/>
      <w:r>
        <w:rPr>
          <w:rtl/>
        </w:rPr>
        <w:t xml:space="preserve">הצעת </w:t>
      </w:r>
      <w:bookmarkStart w:id="33162" w:name="_ETM_Q56_517640"/>
      <w:bookmarkEnd w:id="33162"/>
      <w:r>
        <w:rPr>
          <w:rtl/>
        </w:rPr>
        <w:t xml:space="preserve">חוק </w:t>
      </w:r>
      <w:bookmarkStart w:id="33163" w:name="_ETM_Q56_517940"/>
      <w:bookmarkEnd w:id="33163"/>
      <w:r>
        <w:rPr>
          <w:rtl/>
        </w:rPr>
        <w:t xml:space="preserve">עידוד </w:t>
      </w:r>
      <w:bookmarkStart w:id="33164" w:name="_ETM_Q56_518270"/>
      <w:bookmarkEnd w:id="33164"/>
      <w:r>
        <w:rPr>
          <w:rtl/>
        </w:rPr>
        <w:t xml:space="preserve">תרומות </w:t>
      </w:r>
      <w:bookmarkStart w:id="33165" w:name="_ETM_Q56_518660"/>
      <w:bookmarkEnd w:id="33165"/>
      <w:r>
        <w:rPr>
          <w:rtl/>
        </w:rPr>
        <w:t xml:space="preserve">מזון </w:t>
      </w:r>
      <w:bookmarkStart w:id="33166" w:name="_ETM_Q56_519110"/>
      <w:bookmarkEnd w:id="33166"/>
      <w:r>
        <w:rPr>
          <w:rFonts w:hint="cs"/>
          <w:rtl/>
        </w:rPr>
        <w:t>(</w:t>
      </w:r>
      <w:r>
        <w:rPr>
          <w:rtl/>
        </w:rPr>
        <w:t>תיקון</w:t>
      </w:r>
      <w:r>
        <w:rPr>
          <w:rFonts w:hint="cs"/>
          <w:rtl/>
        </w:rPr>
        <w:t>),</w:t>
      </w:r>
      <w:r>
        <w:rPr>
          <w:rtl/>
        </w:rPr>
        <w:t xml:space="preserve"> </w:t>
      </w:r>
      <w:bookmarkStart w:id="33167" w:name="_ETM_Q56_519559"/>
      <w:bookmarkEnd w:id="33167"/>
      <w:r>
        <w:rPr>
          <w:rtl/>
        </w:rPr>
        <w:t>התשפ"</w:t>
      </w:r>
      <w:r>
        <w:rPr>
          <w:rFonts w:hint="cs"/>
          <w:rtl/>
        </w:rPr>
        <w:t>ה</w:t>
      </w:r>
      <w:r>
        <w:rPr>
          <w:rtl/>
        </w:rPr>
        <w:t>–</w:t>
      </w:r>
      <w:bookmarkStart w:id="33168" w:name="_ETM_Q56_520279"/>
      <w:bookmarkStart w:id="33169" w:name="_ETM_Q56_520700"/>
      <w:bookmarkEnd w:id="33168"/>
      <w:bookmarkEnd w:id="33169"/>
      <w:r>
        <w:rPr>
          <w:rFonts w:hint="cs"/>
          <w:rtl/>
        </w:rPr>
        <w:t>2024,</w:t>
      </w:r>
      <w:r>
        <w:rPr>
          <w:rtl/>
        </w:rPr>
        <w:t xml:space="preserve"> </w:t>
      </w:r>
      <w:bookmarkStart w:id="33170" w:name="_ETM_Q56_522170"/>
      <w:bookmarkEnd w:id="33170"/>
      <w:r>
        <w:rPr>
          <w:rtl/>
        </w:rPr>
        <w:t xml:space="preserve">התקבלה </w:t>
      </w:r>
      <w:bookmarkStart w:id="33171" w:name="_ETM_Q56_522710"/>
      <w:bookmarkEnd w:id="33171"/>
      <w:r>
        <w:rPr>
          <w:rtl/>
        </w:rPr>
        <w:t xml:space="preserve">בקריאה </w:t>
      </w:r>
      <w:bookmarkStart w:id="33172" w:name="_ETM_Q56_523160"/>
      <w:bookmarkEnd w:id="33172"/>
      <w:r>
        <w:rPr>
          <w:rtl/>
        </w:rPr>
        <w:t xml:space="preserve">השנייה </w:t>
      </w:r>
      <w:bookmarkStart w:id="33173" w:name="_ETM_Q56_523579"/>
      <w:bookmarkEnd w:id="33173"/>
      <w:r>
        <w:rPr>
          <w:rtl/>
        </w:rPr>
        <w:t>והשלישית</w:t>
      </w:r>
      <w:r w:rsidR="00F0639C">
        <w:rPr>
          <w:rFonts w:hint="cs"/>
          <w:rtl/>
        </w:rPr>
        <w:t>,</w:t>
      </w:r>
      <w:r>
        <w:rPr>
          <w:rtl/>
        </w:rPr>
        <w:t xml:space="preserve"> </w:t>
      </w:r>
      <w:bookmarkStart w:id="33174" w:name="_ETM_Q56_524239"/>
      <w:bookmarkEnd w:id="33174"/>
      <w:r>
        <w:rPr>
          <w:rtl/>
        </w:rPr>
        <w:t xml:space="preserve">ותיכנס </w:t>
      </w:r>
      <w:bookmarkStart w:id="33175" w:name="_ETM_Q56_524930"/>
      <w:bookmarkEnd w:id="33175"/>
      <w:r>
        <w:rPr>
          <w:rtl/>
        </w:rPr>
        <w:t xml:space="preserve">לספר </w:t>
      </w:r>
      <w:bookmarkStart w:id="33176" w:name="_ETM_Q56_525410"/>
      <w:bookmarkEnd w:id="33176"/>
      <w:r>
        <w:rPr>
          <w:rtl/>
        </w:rPr>
        <w:t>החוקים</w:t>
      </w:r>
      <w:r>
        <w:rPr>
          <w:rFonts w:hint="cs"/>
          <w:rtl/>
        </w:rPr>
        <w:t>.</w:t>
      </w:r>
    </w:p>
    <w:p w:rsidR="00D90FCA" w:rsidRDefault="00D90FCA" w:rsidP="00D90FCA">
      <w:pPr>
        <w:rPr>
          <w:rtl/>
        </w:rPr>
      </w:pPr>
    </w:p>
    <w:p w:rsidR="00D90FCA" w:rsidRDefault="00D90FCA" w:rsidP="00D90FCA">
      <w:pPr>
        <w:rPr>
          <w:rtl/>
        </w:rPr>
      </w:pPr>
    </w:p>
    <w:p w:rsidR="00AE5B49" w:rsidRDefault="00AE5B49" w:rsidP="005B7973">
      <w:pPr>
        <w:pStyle w:val="a6"/>
        <w:rPr>
          <w:rtl/>
        </w:rPr>
      </w:pPr>
      <w:bookmarkStart w:id="33177" w:name="ET_hatsach_637898_7"/>
      <w:r w:rsidRPr="00D00C67">
        <w:rPr>
          <w:rStyle w:val="TagStyle"/>
          <w:rtl/>
        </w:rPr>
        <w:t xml:space="preserve"> &lt;&lt; הצח &gt;&gt; </w:t>
      </w:r>
      <w:bookmarkStart w:id="33178" w:name="_Toc183515925"/>
      <w:r>
        <w:rPr>
          <w:rtl/>
        </w:rPr>
        <w:t>הצעת חוק הטיס (תיקון מס' 6), התשפ"ה–2024</w:t>
      </w:r>
      <w:bookmarkEnd w:id="33178"/>
      <w:r w:rsidRPr="00D00C67">
        <w:rPr>
          <w:rStyle w:val="TagStyle"/>
          <w:rtl/>
        </w:rPr>
        <w:t xml:space="preserve"> &lt;&lt; הצח &gt;&gt;</w:t>
      </w:r>
      <w:r>
        <w:rPr>
          <w:rtl/>
        </w:rPr>
        <w:t xml:space="preserve">   </w:t>
      </w:r>
      <w:bookmarkEnd w:id="33177"/>
    </w:p>
    <w:p w:rsidR="00AE5B49" w:rsidRDefault="00AE5B49" w:rsidP="005B7973">
      <w:pPr>
        <w:rPr>
          <w:rtl/>
        </w:rPr>
      </w:pPr>
      <w:r>
        <w:rPr>
          <w:rFonts w:hint="cs"/>
          <w:rtl/>
        </w:rPr>
        <w:t>[</w:t>
      </w:r>
      <w:r>
        <w:rPr>
          <w:rFonts w:hint="eastAsia"/>
          <w:rtl/>
        </w:rPr>
        <w:t>מס</w:t>
      </w:r>
      <w:r>
        <w:rPr>
          <w:rtl/>
        </w:rPr>
        <w:t>'</w:t>
      </w:r>
      <w:r>
        <w:rPr>
          <w:rFonts w:hint="cs"/>
          <w:rtl/>
        </w:rPr>
        <w:t xml:space="preserve"> מ/1540</w:t>
      </w:r>
      <w:r>
        <w:rPr>
          <w:rtl/>
        </w:rPr>
        <w:t>; דברי הכנסת,</w:t>
      </w:r>
      <w:r>
        <w:rPr>
          <w:rFonts w:hint="cs"/>
          <w:rtl/>
        </w:rPr>
        <w:t xml:space="preserve"> מושב ראשון</w:t>
      </w:r>
      <w:r w:rsidR="00F0639C">
        <w:rPr>
          <w:rFonts w:hint="cs"/>
          <w:rtl/>
        </w:rPr>
        <w:t>,</w:t>
      </w:r>
      <w:r>
        <w:rPr>
          <w:rtl/>
        </w:rPr>
        <w:t xml:space="preserve"> חוב'</w:t>
      </w:r>
      <w:r>
        <w:rPr>
          <w:rFonts w:hint="cs"/>
          <w:rtl/>
        </w:rPr>
        <w:t xml:space="preserve"> ל"א</w:t>
      </w:r>
      <w:r>
        <w:rPr>
          <w:rtl/>
        </w:rPr>
        <w:t>, ישיבה</w:t>
      </w:r>
      <w:r>
        <w:rPr>
          <w:rFonts w:hint="cs"/>
          <w:rtl/>
        </w:rPr>
        <w:t xml:space="preserve"> 87</w:t>
      </w:r>
      <w:r>
        <w:rPr>
          <w:rtl/>
        </w:rPr>
        <w:t>; נספחות</w:t>
      </w:r>
      <w:bookmarkStart w:id="33179" w:name="_ETM_Q56_536975"/>
      <w:bookmarkEnd w:id="33179"/>
      <w:r>
        <w:rPr>
          <w:rFonts w:hint="cs"/>
          <w:rtl/>
        </w:rPr>
        <w:t>.]</w:t>
      </w:r>
    </w:p>
    <w:p w:rsidR="00AE5B49" w:rsidRDefault="00AE5B49" w:rsidP="005B7973">
      <w:pPr>
        <w:pStyle w:val="-0"/>
        <w:rPr>
          <w:rtl/>
        </w:rPr>
      </w:pPr>
      <w:r>
        <w:rPr>
          <w:rtl/>
        </w:rPr>
        <w:t>(קריאה שנייה וקריאה שלישית)</w:t>
      </w:r>
    </w:p>
    <w:p w:rsidR="00AE5B49" w:rsidRDefault="00AE5B49" w:rsidP="005B7973">
      <w:pPr>
        <w:rPr>
          <w:rtl/>
        </w:rPr>
      </w:pPr>
    </w:p>
    <w:p w:rsidR="00AE5B49" w:rsidRDefault="00AE5B49" w:rsidP="005B7973">
      <w:pPr>
        <w:pStyle w:val="af6"/>
        <w:keepNext/>
        <w:rPr>
          <w:rtl/>
        </w:rPr>
      </w:pPr>
      <w:bookmarkStart w:id="33180" w:name="ET_yor_6596_9"/>
      <w:r w:rsidRPr="006E2790">
        <w:rPr>
          <w:rStyle w:val="TagStyle"/>
          <w:rtl/>
        </w:rPr>
        <w:t xml:space="preserve"> &lt;&lt; יור &gt;&gt; </w:t>
      </w:r>
      <w:r>
        <w:rPr>
          <w:rtl/>
        </w:rPr>
        <w:t>היו"ר אורית פרקש הכהן:</w:t>
      </w:r>
      <w:r w:rsidRPr="006E2790">
        <w:rPr>
          <w:rStyle w:val="TagStyle"/>
          <w:rtl/>
        </w:rPr>
        <w:t xml:space="preserve"> &lt;&lt; יור &gt;&gt;</w:t>
      </w:r>
      <w:r>
        <w:rPr>
          <w:rtl/>
        </w:rPr>
        <w:t xml:space="preserve">   </w:t>
      </w:r>
      <w:bookmarkEnd w:id="33180"/>
    </w:p>
    <w:p w:rsidR="00AE5B49" w:rsidRDefault="00AE5B49" w:rsidP="00D847B9">
      <w:pPr>
        <w:rPr>
          <w:rtl/>
        </w:rPr>
      </w:pPr>
    </w:p>
    <w:p w:rsidR="00AE5B49" w:rsidRDefault="00AE5B49" w:rsidP="00F0639C">
      <w:pPr>
        <w:rPr>
          <w:rtl/>
        </w:rPr>
      </w:pPr>
      <w:bookmarkStart w:id="33181" w:name="_ETM_Q56_527070"/>
      <w:bookmarkEnd w:id="33181"/>
      <w:r>
        <w:rPr>
          <w:rtl/>
        </w:rPr>
        <w:t xml:space="preserve">חברי </w:t>
      </w:r>
      <w:bookmarkStart w:id="33182" w:name="_ETM_Q56_527520"/>
      <w:bookmarkEnd w:id="33182"/>
      <w:r>
        <w:rPr>
          <w:rtl/>
        </w:rPr>
        <w:t>הכנסת</w:t>
      </w:r>
      <w:r>
        <w:rPr>
          <w:rFonts w:hint="cs"/>
          <w:rtl/>
        </w:rPr>
        <w:t>,</w:t>
      </w:r>
      <w:r>
        <w:rPr>
          <w:rtl/>
        </w:rPr>
        <w:t xml:space="preserve"> </w:t>
      </w:r>
      <w:bookmarkStart w:id="33183" w:name="_ETM_Q56_528270"/>
      <w:bookmarkEnd w:id="33183"/>
      <w:r>
        <w:rPr>
          <w:rtl/>
        </w:rPr>
        <w:t xml:space="preserve">נעבור </w:t>
      </w:r>
      <w:bookmarkStart w:id="33184" w:name="_ETM_Q56_528629"/>
      <w:bookmarkEnd w:id="33184"/>
      <w:r>
        <w:rPr>
          <w:rtl/>
        </w:rPr>
        <w:t xml:space="preserve">לנושא </w:t>
      </w:r>
      <w:bookmarkStart w:id="33185" w:name="_ETM_Q56_529079"/>
      <w:bookmarkEnd w:id="33185"/>
      <w:r>
        <w:rPr>
          <w:rtl/>
        </w:rPr>
        <w:t xml:space="preserve">הבא </w:t>
      </w:r>
      <w:bookmarkStart w:id="33186" w:name="_ETM_Q56_529350"/>
      <w:bookmarkEnd w:id="33186"/>
      <w:r>
        <w:rPr>
          <w:rtl/>
        </w:rPr>
        <w:t xml:space="preserve">על </w:t>
      </w:r>
      <w:bookmarkStart w:id="33187" w:name="_ETM_Q56_529440"/>
      <w:bookmarkEnd w:id="33187"/>
      <w:r>
        <w:rPr>
          <w:rtl/>
        </w:rPr>
        <w:t>סדר</w:t>
      </w:r>
      <w:bookmarkStart w:id="33188" w:name="_ETM_Q56_529829"/>
      <w:bookmarkEnd w:id="33188"/>
      <w:r>
        <w:rPr>
          <w:rFonts w:hint="cs"/>
          <w:rtl/>
        </w:rPr>
        <w:t>-</w:t>
      </w:r>
      <w:r>
        <w:rPr>
          <w:rtl/>
        </w:rPr>
        <w:t xml:space="preserve">היום </w:t>
      </w:r>
      <w:bookmarkStart w:id="33189" w:name="_ETM_Q56_530760"/>
      <w:bookmarkEnd w:id="33189"/>
      <w:r w:rsidR="00F0639C">
        <w:rPr>
          <w:rFonts w:hint="cs"/>
          <w:rtl/>
        </w:rPr>
        <w:t xml:space="preserve">– </w:t>
      </w:r>
      <w:r>
        <w:rPr>
          <w:rtl/>
        </w:rPr>
        <w:t xml:space="preserve">הצעת </w:t>
      </w:r>
      <w:bookmarkStart w:id="33190" w:name="_ETM_Q56_531480"/>
      <w:bookmarkEnd w:id="33190"/>
      <w:r>
        <w:rPr>
          <w:rtl/>
        </w:rPr>
        <w:t xml:space="preserve">חוק </w:t>
      </w:r>
      <w:bookmarkStart w:id="33191" w:name="_ETM_Q56_531839"/>
      <w:bookmarkEnd w:id="33191"/>
      <w:r>
        <w:rPr>
          <w:rtl/>
        </w:rPr>
        <w:t xml:space="preserve">הטיס </w:t>
      </w:r>
      <w:bookmarkStart w:id="33192" w:name="_ETM_Q56_532680"/>
      <w:bookmarkEnd w:id="33192"/>
      <w:r>
        <w:rPr>
          <w:rFonts w:hint="cs"/>
          <w:rtl/>
        </w:rPr>
        <w:t>(</w:t>
      </w:r>
      <w:r>
        <w:rPr>
          <w:rtl/>
        </w:rPr>
        <w:t xml:space="preserve">תיקון </w:t>
      </w:r>
      <w:bookmarkStart w:id="33193" w:name="_ETM_Q56_533039"/>
      <w:bookmarkEnd w:id="33193"/>
      <w:r>
        <w:rPr>
          <w:rtl/>
        </w:rPr>
        <w:t>מס</w:t>
      </w:r>
      <w:r>
        <w:rPr>
          <w:rFonts w:hint="cs"/>
          <w:rtl/>
        </w:rPr>
        <w:t>'</w:t>
      </w:r>
      <w:r>
        <w:rPr>
          <w:rtl/>
        </w:rPr>
        <w:t xml:space="preserve"> </w:t>
      </w:r>
      <w:bookmarkStart w:id="33194" w:name="_ETM_Q56_533430"/>
      <w:bookmarkEnd w:id="33194"/>
      <w:r>
        <w:rPr>
          <w:rtl/>
        </w:rPr>
        <w:t>6</w:t>
      </w:r>
      <w:r>
        <w:rPr>
          <w:rFonts w:hint="cs"/>
          <w:rtl/>
        </w:rPr>
        <w:t>),</w:t>
      </w:r>
      <w:r>
        <w:rPr>
          <w:rtl/>
        </w:rPr>
        <w:t xml:space="preserve"> </w:t>
      </w:r>
      <w:bookmarkStart w:id="33195" w:name="_ETM_Q56_533850"/>
      <w:bookmarkEnd w:id="33195"/>
      <w:r>
        <w:rPr>
          <w:rtl/>
        </w:rPr>
        <w:t>התשפ"</w:t>
      </w:r>
      <w:r>
        <w:rPr>
          <w:rFonts w:hint="cs"/>
          <w:rtl/>
        </w:rPr>
        <w:t>ה</w:t>
      </w:r>
      <w:r>
        <w:rPr>
          <w:rtl/>
        </w:rPr>
        <w:t xml:space="preserve">– </w:t>
      </w:r>
      <w:bookmarkStart w:id="33196" w:name="_ETM_Q56_534420"/>
      <w:bookmarkStart w:id="33197" w:name="_ETM_Q56_534779"/>
      <w:bookmarkEnd w:id="33196"/>
      <w:bookmarkEnd w:id="33197"/>
      <w:r>
        <w:rPr>
          <w:rFonts w:hint="cs"/>
          <w:rtl/>
        </w:rPr>
        <w:t>2024,</w:t>
      </w:r>
      <w:r>
        <w:rPr>
          <w:rtl/>
        </w:rPr>
        <w:t xml:space="preserve"> </w:t>
      </w:r>
      <w:bookmarkStart w:id="33198" w:name="_ETM_Q56_536040"/>
      <w:bookmarkEnd w:id="33198"/>
      <w:r w:rsidR="00F0639C">
        <w:rPr>
          <w:rFonts w:hint="cs"/>
          <w:rtl/>
        </w:rPr>
        <w:t>ל</w:t>
      </w:r>
      <w:r>
        <w:rPr>
          <w:rtl/>
        </w:rPr>
        <w:t xml:space="preserve">קריאה </w:t>
      </w:r>
      <w:bookmarkStart w:id="33199" w:name="_ETM_Q56_536730"/>
      <w:bookmarkEnd w:id="33199"/>
      <w:r>
        <w:rPr>
          <w:rtl/>
        </w:rPr>
        <w:t xml:space="preserve">השנייה </w:t>
      </w:r>
      <w:bookmarkStart w:id="33200" w:name="_ETM_Q56_537239"/>
      <w:bookmarkEnd w:id="33200"/>
      <w:r>
        <w:rPr>
          <w:rtl/>
        </w:rPr>
        <w:t>והשלישית</w:t>
      </w:r>
      <w:r>
        <w:rPr>
          <w:rFonts w:hint="cs"/>
          <w:rtl/>
        </w:rPr>
        <w:t>.</w:t>
      </w:r>
      <w:r>
        <w:rPr>
          <w:rtl/>
        </w:rPr>
        <w:t xml:space="preserve"> </w:t>
      </w:r>
      <w:bookmarkStart w:id="33201" w:name="_ETM_Q56_538529"/>
      <w:bookmarkEnd w:id="33201"/>
      <w:r>
        <w:rPr>
          <w:rtl/>
        </w:rPr>
        <w:t xml:space="preserve">אני </w:t>
      </w:r>
      <w:bookmarkStart w:id="33202" w:name="_ETM_Q56_538769"/>
      <w:bookmarkEnd w:id="33202"/>
      <w:r>
        <w:rPr>
          <w:rtl/>
        </w:rPr>
        <w:t xml:space="preserve">מזמינה </w:t>
      </w:r>
      <w:bookmarkStart w:id="33203" w:name="_ETM_Q56_539339"/>
      <w:bookmarkEnd w:id="33203"/>
      <w:r>
        <w:rPr>
          <w:rtl/>
        </w:rPr>
        <w:t xml:space="preserve">את </w:t>
      </w:r>
      <w:bookmarkStart w:id="33204" w:name="_ETM_Q56_539489"/>
      <w:bookmarkEnd w:id="33204"/>
      <w:r>
        <w:rPr>
          <w:rtl/>
        </w:rPr>
        <w:t xml:space="preserve">חבר </w:t>
      </w:r>
      <w:bookmarkStart w:id="33205" w:name="_ETM_Q56_539760"/>
      <w:bookmarkEnd w:id="33205"/>
      <w:r>
        <w:rPr>
          <w:rtl/>
        </w:rPr>
        <w:t xml:space="preserve">הכנסת </w:t>
      </w:r>
      <w:bookmarkStart w:id="33206" w:name="_ETM_Q56_540300"/>
      <w:bookmarkEnd w:id="33206"/>
      <w:r>
        <w:rPr>
          <w:rtl/>
        </w:rPr>
        <w:t xml:space="preserve">שלום </w:t>
      </w:r>
      <w:bookmarkStart w:id="33207" w:name="_ETM_Q56_540719"/>
      <w:bookmarkEnd w:id="33207"/>
      <w:r>
        <w:rPr>
          <w:rtl/>
        </w:rPr>
        <w:t>דנינו</w:t>
      </w:r>
      <w:r>
        <w:rPr>
          <w:rFonts w:hint="cs"/>
          <w:rtl/>
        </w:rPr>
        <w:t>,</w:t>
      </w:r>
      <w:r>
        <w:rPr>
          <w:rtl/>
        </w:rPr>
        <w:t xml:space="preserve"> </w:t>
      </w:r>
      <w:bookmarkStart w:id="33208" w:name="_ETM_Q56_541710"/>
      <w:bookmarkEnd w:id="33208"/>
      <w:r>
        <w:rPr>
          <w:rtl/>
        </w:rPr>
        <w:t xml:space="preserve">בשם </w:t>
      </w:r>
      <w:bookmarkStart w:id="33209" w:name="_ETM_Q56_542129"/>
      <w:bookmarkEnd w:id="33209"/>
      <w:r>
        <w:rPr>
          <w:rtl/>
        </w:rPr>
        <w:t xml:space="preserve">יושב-ראש </w:t>
      </w:r>
      <w:bookmarkStart w:id="33210" w:name="_ETM_Q56_542820"/>
      <w:bookmarkEnd w:id="33210"/>
      <w:r>
        <w:rPr>
          <w:rtl/>
        </w:rPr>
        <w:t xml:space="preserve">ועדת </w:t>
      </w:r>
      <w:bookmarkStart w:id="33211" w:name="_ETM_Q56_543239"/>
      <w:bookmarkEnd w:id="33211"/>
      <w:r>
        <w:rPr>
          <w:rtl/>
        </w:rPr>
        <w:t>הכלכלה</w:t>
      </w:r>
      <w:r>
        <w:rPr>
          <w:rFonts w:hint="cs"/>
          <w:rtl/>
        </w:rPr>
        <w:t>,</w:t>
      </w:r>
      <w:r>
        <w:rPr>
          <w:rtl/>
        </w:rPr>
        <w:t xml:space="preserve"> </w:t>
      </w:r>
      <w:bookmarkStart w:id="33212" w:name="_ETM_Q56_544450"/>
      <w:bookmarkEnd w:id="33212"/>
      <w:r>
        <w:rPr>
          <w:rtl/>
        </w:rPr>
        <w:t xml:space="preserve">להציג </w:t>
      </w:r>
      <w:bookmarkStart w:id="33213" w:name="_ETM_Q56_545020"/>
      <w:bookmarkEnd w:id="33213"/>
      <w:r>
        <w:rPr>
          <w:rtl/>
        </w:rPr>
        <w:t xml:space="preserve">את </w:t>
      </w:r>
      <w:bookmarkStart w:id="33214" w:name="_ETM_Q56_545140"/>
      <w:bookmarkEnd w:id="33214"/>
      <w:r>
        <w:rPr>
          <w:rtl/>
        </w:rPr>
        <w:t xml:space="preserve">הצעת </w:t>
      </w:r>
      <w:bookmarkStart w:id="33215" w:name="_ETM_Q56_545589"/>
      <w:bookmarkEnd w:id="33215"/>
      <w:r>
        <w:rPr>
          <w:rtl/>
        </w:rPr>
        <w:t>החוק</w:t>
      </w:r>
      <w:r>
        <w:rPr>
          <w:rFonts w:hint="cs"/>
          <w:rtl/>
        </w:rPr>
        <w:t>.</w:t>
      </w:r>
      <w:r>
        <w:rPr>
          <w:rtl/>
        </w:rPr>
        <w:t xml:space="preserve"> </w:t>
      </w:r>
      <w:bookmarkStart w:id="33216" w:name="_ETM_Q56_546279"/>
      <w:bookmarkEnd w:id="33216"/>
      <w:r>
        <w:rPr>
          <w:rtl/>
        </w:rPr>
        <w:t>בבקשה</w:t>
      </w:r>
      <w:r>
        <w:rPr>
          <w:rFonts w:hint="cs"/>
          <w:rtl/>
        </w:rPr>
        <w:t>.</w:t>
      </w:r>
    </w:p>
    <w:p w:rsidR="00AE5B49" w:rsidRDefault="00AE5B49" w:rsidP="005B7973">
      <w:pPr>
        <w:rPr>
          <w:rtl/>
        </w:rPr>
      </w:pPr>
    </w:p>
    <w:p w:rsidR="00AE5B49" w:rsidRDefault="00AE5B49" w:rsidP="005B7973">
      <w:pPr>
        <w:pStyle w:val="a4"/>
        <w:keepNext/>
        <w:rPr>
          <w:rtl/>
        </w:rPr>
      </w:pPr>
      <w:bookmarkStart w:id="33217" w:name="ET_speaker_6348_8"/>
      <w:r w:rsidRPr="00D00C67">
        <w:rPr>
          <w:rStyle w:val="TagStyle"/>
          <w:rtl/>
        </w:rPr>
        <w:t xml:space="preserve"> &lt;&lt; דובר &gt;&gt; </w:t>
      </w:r>
      <w:bookmarkStart w:id="33218" w:name="_Toc183515926"/>
      <w:r>
        <w:rPr>
          <w:rtl/>
        </w:rPr>
        <w:t>שלום דנינו (הליכוד):</w:t>
      </w:r>
      <w:bookmarkEnd w:id="33218"/>
      <w:r w:rsidRPr="00D00C67">
        <w:rPr>
          <w:rStyle w:val="TagStyle"/>
          <w:rtl/>
        </w:rPr>
        <w:t xml:space="preserve"> &lt;&lt; דובר &gt;&gt;</w:t>
      </w:r>
      <w:r>
        <w:rPr>
          <w:rtl/>
        </w:rPr>
        <w:t xml:space="preserve">   </w:t>
      </w:r>
      <w:bookmarkEnd w:id="33217"/>
    </w:p>
    <w:p w:rsidR="00AE5B49" w:rsidRDefault="00AE5B49" w:rsidP="00D847B9">
      <w:pPr>
        <w:rPr>
          <w:rtl/>
        </w:rPr>
      </w:pPr>
    </w:p>
    <w:p w:rsidR="00AE5B49" w:rsidRDefault="00AE5B49" w:rsidP="003A53D8">
      <w:pPr>
        <w:rPr>
          <w:rtl/>
        </w:rPr>
      </w:pPr>
      <w:bookmarkStart w:id="33219" w:name="_ETM_Q56_557799"/>
      <w:bookmarkEnd w:id="33219"/>
      <w:r>
        <w:rPr>
          <w:rtl/>
        </w:rPr>
        <w:t xml:space="preserve">גברתי </w:t>
      </w:r>
      <w:bookmarkStart w:id="33220" w:name="_ETM_Q56_558670"/>
      <w:bookmarkEnd w:id="33220"/>
      <w:r>
        <w:rPr>
          <w:rtl/>
        </w:rPr>
        <w:t>היושבת-ראש</w:t>
      </w:r>
      <w:bookmarkStart w:id="33221" w:name="_ETM_Q56_559509"/>
      <w:bookmarkEnd w:id="33221"/>
      <w:r>
        <w:rPr>
          <w:rFonts w:hint="cs"/>
          <w:rtl/>
        </w:rPr>
        <w:t xml:space="preserve">, </w:t>
      </w:r>
      <w:r>
        <w:rPr>
          <w:rtl/>
        </w:rPr>
        <w:t xml:space="preserve">כנסת </w:t>
      </w:r>
      <w:bookmarkStart w:id="33222" w:name="_ETM_Q56_559959"/>
      <w:bookmarkEnd w:id="33222"/>
      <w:r>
        <w:rPr>
          <w:rtl/>
        </w:rPr>
        <w:t>נכבדה</w:t>
      </w:r>
      <w:r>
        <w:rPr>
          <w:rFonts w:hint="cs"/>
          <w:rtl/>
        </w:rPr>
        <w:t>,</w:t>
      </w:r>
      <w:r>
        <w:rPr>
          <w:rtl/>
        </w:rPr>
        <w:t xml:space="preserve"> </w:t>
      </w:r>
      <w:bookmarkStart w:id="33223" w:name="_ETM_Q56_561069"/>
      <w:bookmarkEnd w:id="33223"/>
      <w:r>
        <w:rPr>
          <w:rtl/>
        </w:rPr>
        <w:t xml:space="preserve">אני </w:t>
      </w:r>
      <w:bookmarkStart w:id="33224" w:name="_ETM_Q56_561310"/>
      <w:bookmarkEnd w:id="33224"/>
      <w:r>
        <w:rPr>
          <w:rtl/>
        </w:rPr>
        <w:t xml:space="preserve">מתכבד </w:t>
      </w:r>
      <w:bookmarkStart w:id="33225" w:name="_ETM_Q56_570619"/>
      <w:bookmarkEnd w:id="33225"/>
      <w:r>
        <w:rPr>
          <w:rtl/>
        </w:rPr>
        <w:t>–</w:t>
      </w:r>
      <w:r>
        <w:rPr>
          <w:rFonts w:hint="cs"/>
          <w:rtl/>
        </w:rPr>
        <w:t xml:space="preserve"> </w:t>
      </w:r>
      <w:r>
        <w:rPr>
          <w:rtl/>
        </w:rPr>
        <w:t>חברים</w:t>
      </w:r>
      <w:r>
        <w:rPr>
          <w:rFonts w:hint="cs"/>
          <w:rtl/>
        </w:rPr>
        <w:t>,</w:t>
      </w:r>
      <w:r>
        <w:rPr>
          <w:rtl/>
        </w:rPr>
        <w:t xml:space="preserve"> </w:t>
      </w:r>
      <w:bookmarkStart w:id="33226" w:name="_ETM_Q56_572320"/>
      <w:bookmarkEnd w:id="33226"/>
      <w:r>
        <w:rPr>
          <w:rtl/>
        </w:rPr>
        <w:t xml:space="preserve">בואו </w:t>
      </w:r>
      <w:bookmarkStart w:id="33227" w:name="_ETM_Q56_572590"/>
      <w:bookmarkEnd w:id="33227"/>
      <w:r>
        <w:rPr>
          <w:rtl/>
        </w:rPr>
        <w:t xml:space="preserve">נעשה </w:t>
      </w:r>
      <w:bookmarkStart w:id="33228" w:name="_ETM_Q56_572920"/>
      <w:bookmarkEnd w:id="33228"/>
      <w:r>
        <w:rPr>
          <w:rtl/>
        </w:rPr>
        <w:t xml:space="preserve">את </w:t>
      </w:r>
      <w:bookmarkStart w:id="33229" w:name="_ETM_Q56_573010"/>
      <w:bookmarkEnd w:id="33229"/>
      <w:r>
        <w:rPr>
          <w:rtl/>
        </w:rPr>
        <w:t xml:space="preserve">זה </w:t>
      </w:r>
      <w:bookmarkStart w:id="33230" w:name="_ETM_Q56_573279"/>
      <w:bookmarkEnd w:id="33230"/>
      <w:r>
        <w:rPr>
          <w:rtl/>
        </w:rPr>
        <w:t>זריז</w:t>
      </w:r>
      <w:r>
        <w:rPr>
          <w:rFonts w:hint="cs"/>
          <w:rtl/>
        </w:rPr>
        <w:t>,</w:t>
      </w:r>
      <w:r>
        <w:rPr>
          <w:rtl/>
        </w:rPr>
        <w:t xml:space="preserve"> </w:t>
      </w:r>
      <w:bookmarkStart w:id="33231" w:name="_ETM_Q56_575589"/>
      <w:bookmarkEnd w:id="33231"/>
      <w:r>
        <w:rPr>
          <w:rtl/>
        </w:rPr>
        <w:t xml:space="preserve">אין </w:t>
      </w:r>
      <w:bookmarkStart w:id="33232" w:name="_ETM_Q56_575890"/>
      <w:bookmarkEnd w:id="33232"/>
      <w:r>
        <w:rPr>
          <w:rtl/>
        </w:rPr>
        <w:t>זמן</w:t>
      </w:r>
      <w:r>
        <w:rPr>
          <w:rFonts w:hint="cs"/>
          <w:rtl/>
        </w:rPr>
        <w:t>.</w:t>
      </w:r>
      <w:r>
        <w:rPr>
          <w:rtl/>
        </w:rPr>
        <w:t xml:space="preserve"> </w:t>
      </w:r>
      <w:bookmarkStart w:id="33233" w:name="_ETM_Q56_576279"/>
      <w:bookmarkEnd w:id="33233"/>
      <w:r>
        <w:rPr>
          <w:rtl/>
        </w:rPr>
        <w:t xml:space="preserve">לעמוד </w:t>
      </w:r>
      <w:bookmarkStart w:id="33234" w:name="_ETM_Q56_576700"/>
      <w:bookmarkEnd w:id="33234"/>
      <w:r>
        <w:rPr>
          <w:rtl/>
        </w:rPr>
        <w:t>בזמן</w:t>
      </w:r>
      <w:r>
        <w:rPr>
          <w:rFonts w:hint="cs"/>
          <w:rtl/>
        </w:rPr>
        <w:t>.</w:t>
      </w:r>
      <w:bookmarkStart w:id="33235" w:name="_ETM_Q56_578490"/>
      <w:bookmarkEnd w:id="33235"/>
      <w:r>
        <w:rPr>
          <w:rFonts w:hint="cs"/>
          <w:rtl/>
        </w:rPr>
        <w:t xml:space="preserve"> </w:t>
      </w:r>
      <w:r>
        <w:rPr>
          <w:rtl/>
        </w:rPr>
        <w:t xml:space="preserve">אני </w:t>
      </w:r>
      <w:bookmarkStart w:id="33236" w:name="_ETM_Q56_578730"/>
      <w:bookmarkEnd w:id="33236"/>
      <w:r>
        <w:rPr>
          <w:rtl/>
        </w:rPr>
        <w:t xml:space="preserve">מתכבד </w:t>
      </w:r>
      <w:bookmarkStart w:id="33237" w:name="_ETM_Q56_579779"/>
      <w:bookmarkEnd w:id="33237"/>
      <w:r>
        <w:rPr>
          <w:rtl/>
        </w:rPr>
        <w:t xml:space="preserve">להביא </w:t>
      </w:r>
      <w:bookmarkStart w:id="33238" w:name="_ETM_Q56_580170"/>
      <w:bookmarkEnd w:id="33238"/>
      <w:r>
        <w:rPr>
          <w:rtl/>
        </w:rPr>
        <w:t xml:space="preserve">בפניכם </w:t>
      </w:r>
      <w:bookmarkStart w:id="33239" w:name="_ETM_Q56_580740"/>
      <w:bookmarkEnd w:id="33239"/>
      <w:r>
        <w:rPr>
          <w:rtl/>
        </w:rPr>
        <w:t xml:space="preserve">את </w:t>
      </w:r>
      <w:bookmarkStart w:id="33240" w:name="_ETM_Q56_580890"/>
      <w:bookmarkEnd w:id="33240"/>
      <w:r>
        <w:rPr>
          <w:rtl/>
        </w:rPr>
        <w:t xml:space="preserve">הצעת </w:t>
      </w:r>
      <w:bookmarkStart w:id="33241" w:name="_ETM_Q56_581640"/>
      <w:bookmarkEnd w:id="33241"/>
      <w:r>
        <w:rPr>
          <w:rtl/>
        </w:rPr>
        <w:t xml:space="preserve">חוק </w:t>
      </w:r>
      <w:bookmarkStart w:id="33242" w:name="_ETM_Q56_581970"/>
      <w:bookmarkEnd w:id="33242"/>
      <w:r>
        <w:rPr>
          <w:rtl/>
        </w:rPr>
        <w:t xml:space="preserve">הטיס </w:t>
      </w:r>
      <w:bookmarkStart w:id="33243" w:name="_ETM_Q56_582450"/>
      <w:bookmarkEnd w:id="33243"/>
      <w:r>
        <w:rPr>
          <w:rFonts w:hint="cs"/>
          <w:rtl/>
        </w:rPr>
        <w:t>(</w:t>
      </w:r>
      <w:r>
        <w:rPr>
          <w:rtl/>
        </w:rPr>
        <w:t xml:space="preserve">תיקון </w:t>
      </w:r>
      <w:bookmarkStart w:id="33244" w:name="_ETM_Q56_582779"/>
      <w:bookmarkEnd w:id="33244"/>
      <w:r>
        <w:rPr>
          <w:rtl/>
        </w:rPr>
        <w:t>מס</w:t>
      </w:r>
      <w:r>
        <w:rPr>
          <w:rFonts w:hint="cs"/>
          <w:rtl/>
        </w:rPr>
        <w:t>'</w:t>
      </w:r>
      <w:r>
        <w:rPr>
          <w:rtl/>
        </w:rPr>
        <w:t xml:space="preserve"> </w:t>
      </w:r>
      <w:bookmarkStart w:id="33245" w:name="_ETM_Q56_583260"/>
      <w:bookmarkEnd w:id="33245"/>
      <w:r>
        <w:rPr>
          <w:rtl/>
        </w:rPr>
        <w:t>6</w:t>
      </w:r>
      <w:r>
        <w:rPr>
          <w:rFonts w:hint="cs"/>
          <w:rtl/>
        </w:rPr>
        <w:t>),</w:t>
      </w:r>
      <w:r>
        <w:rPr>
          <w:rtl/>
        </w:rPr>
        <w:t xml:space="preserve"> </w:t>
      </w:r>
      <w:bookmarkStart w:id="33246" w:name="_ETM_Q56_585060"/>
      <w:bookmarkEnd w:id="33246"/>
      <w:r>
        <w:rPr>
          <w:rFonts w:hint="cs"/>
          <w:rtl/>
        </w:rPr>
        <w:t>ה</w:t>
      </w:r>
      <w:r>
        <w:rPr>
          <w:rtl/>
        </w:rPr>
        <w:t>תשפ</w:t>
      </w:r>
      <w:r>
        <w:rPr>
          <w:rFonts w:hint="cs"/>
          <w:rtl/>
        </w:rPr>
        <w:t>"ה</w:t>
      </w:r>
      <w:r>
        <w:rPr>
          <w:rtl/>
        </w:rPr>
        <w:t>–</w:t>
      </w:r>
      <w:bookmarkStart w:id="33247" w:name="_ETM_Q56_585990"/>
      <w:bookmarkStart w:id="33248" w:name="_ETM_Q56_586350"/>
      <w:bookmarkEnd w:id="33247"/>
      <w:bookmarkEnd w:id="33248"/>
      <w:r>
        <w:rPr>
          <w:rFonts w:hint="cs"/>
          <w:rtl/>
        </w:rPr>
        <w:t>2024,</w:t>
      </w:r>
      <w:r>
        <w:rPr>
          <w:rtl/>
        </w:rPr>
        <w:t xml:space="preserve"> </w:t>
      </w:r>
      <w:bookmarkStart w:id="33249" w:name="_ETM_Q56_587550"/>
      <w:bookmarkEnd w:id="33249"/>
      <w:r>
        <w:rPr>
          <w:rtl/>
        </w:rPr>
        <w:t xml:space="preserve">לקריאה </w:t>
      </w:r>
      <w:bookmarkStart w:id="33250" w:name="_ETM_Q56_588120"/>
      <w:bookmarkEnd w:id="33250"/>
      <w:r>
        <w:rPr>
          <w:rtl/>
        </w:rPr>
        <w:t xml:space="preserve">השנייה </w:t>
      </w:r>
      <w:bookmarkStart w:id="33251" w:name="_ETM_Q56_588570"/>
      <w:bookmarkEnd w:id="33251"/>
      <w:r>
        <w:rPr>
          <w:rtl/>
        </w:rPr>
        <w:t xml:space="preserve">ולקריאה </w:t>
      </w:r>
      <w:bookmarkStart w:id="33252" w:name="_ETM_Q56_589080"/>
      <w:bookmarkEnd w:id="33252"/>
      <w:r>
        <w:rPr>
          <w:rtl/>
        </w:rPr>
        <w:t>השלישית</w:t>
      </w:r>
      <w:r>
        <w:rPr>
          <w:rFonts w:hint="cs"/>
          <w:rtl/>
        </w:rPr>
        <w:t>.</w:t>
      </w:r>
      <w:r>
        <w:rPr>
          <w:rtl/>
        </w:rPr>
        <w:t xml:space="preserve"> </w:t>
      </w:r>
      <w:bookmarkStart w:id="33253" w:name="_ETM_Q56_590080"/>
      <w:bookmarkEnd w:id="33253"/>
      <w:r>
        <w:rPr>
          <w:rtl/>
        </w:rPr>
        <w:t xml:space="preserve">הצעת </w:t>
      </w:r>
      <w:bookmarkStart w:id="33254" w:name="_ETM_Q56_590620"/>
      <w:bookmarkEnd w:id="33254"/>
      <w:r>
        <w:rPr>
          <w:rtl/>
        </w:rPr>
        <w:t xml:space="preserve">חוק </w:t>
      </w:r>
      <w:bookmarkStart w:id="33255" w:name="_ETM_Q56_590890"/>
      <w:bookmarkEnd w:id="33255"/>
      <w:r>
        <w:rPr>
          <w:rtl/>
        </w:rPr>
        <w:t xml:space="preserve">זו </w:t>
      </w:r>
      <w:bookmarkStart w:id="33256" w:name="_ETM_Q56_591100"/>
      <w:bookmarkEnd w:id="33256"/>
      <w:r>
        <w:rPr>
          <w:rtl/>
        </w:rPr>
        <w:t xml:space="preserve">היא </w:t>
      </w:r>
      <w:bookmarkStart w:id="33257" w:name="_ETM_Q56_591250"/>
      <w:bookmarkEnd w:id="33257"/>
      <w:r>
        <w:rPr>
          <w:rtl/>
        </w:rPr>
        <w:t xml:space="preserve">הצעת </w:t>
      </w:r>
      <w:bookmarkStart w:id="33258" w:name="_ETM_Q56_591700"/>
      <w:bookmarkEnd w:id="33258"/>
      <w:r>
        <w:rPr>
          <w:rtl/>
        </w:rPr>
        <w:t xml:space="preserve">חוק </w:t>
      </w:r>
      <w:bookmarkStart w:id="33259" w:name="_ETM_Q56_591910"/>
      <w:bookmarkEnd w:id="33259"/>
      <w:r>
        <w:rPr>
          <w:rtl/>
        </w:rPr>
        <w:t xml:space="preserve">ממשלתית </w:t>
      </w:r>
      <w:bookmarkStart w:id="33260" w:name="_ETM_Q56_592630"/>
      <w:bookmarkEnd w:id="33260"/>
      <w:r>
        <w:rPr>
          <w:rtl/>
        </w:rPr>
        <w:t xml:space="preserve">שמטרתה </w:t>
      </w:r>
      <w:bookmarkStart w:id="33261" w:name="_ETM_Q56_594040"/>
      <w:bookmarkEnd w:id="33261"/>
      <w:r>
        <w:rPr>
          <w:rtl/>
        </w:rPr>
        <w:t xml:space="preserve">לשנות </w:t>
      </w:r>
      <w:bookmarkStart w:id="33262" w:name="_ETM_Q56_594730"/>
      <w:bookmarkEnd w:id="33262"/>
      <w:r>
        <w:rPr>
          <w:rtl/>
        </w:rPr>
        <w:t xml:space="preserve">את </w:t>
      </w:r>
      <w:bookmarkStart w:id="33263" w:name="_ETM_Q56_594880"/>
      <w:bookmarkEnd w:id="33263"/>
      <w:r>
        <w:rPr>
          <w:rFonts w:hint="cs"/>
          <w:rtl/>
        </w:rPr>
        <w:t>משטר האכיפה</w:t>
      </w:r>
      <w:r>
        <w:rPr>
          <w:rtl/>
        </w:rPr>
        <w:t xml:space="preserve"> </w:t>
      </w:r>
      <w:bookmarkStart w:id="33264" w:name="_ETM_Q56_595930"/>
      <w:bookmarkEnd w:id="33264"/>
      <w:r>
        <w:rPr>
          <w:rtl/>
        </w:rPr>
        <w:t xml:space="preserve">הקבוע </w:t>
      </w:r>
      <w:bookmarkStart w:id="33265" w:name="_ETM_Q56_596500"/>
      <w:bookmarkEnd w:id="33265"/>
      <w:r>
        <w:rPr>
          <w:rtl/>
        </w:rPr>
        <w:t xml:space="preserve">בחוק </w:t>
      </w:r>
      <w:bookmarkStart w:id="33266" w:name="_ETM_Q56_596920"/>
      <w:bookmarkEnd w:id="33266"/>
      <w:r>
        <w:rPr>
          <w:rtl/>
        </w:rPr>
        <w:t>הטיס</w:t>
      </w:r>
      <w:bookmarkStart w:id="33267" w:name="_ETM_Q56_599579"/>
      <w:bookmarkEnd w:id="33267"/>
      <w:r>
        <w:rPr>
          <w:rtl/>
        </w:rPr>
        <w:t xml:space="preserve"> </w:t>
      </w:r>
      <w:bookmarkStart w:id="33268" w:name="_ETM_Q56_597430"/>
      <w:bookmarkEnd w:id="33268"/>
      <w:r>
        <w:rPr>
          <w:rtl/>
        </w:rPr>
        <w:t xml:space="preserve">כך </w:t>
      </w:r>
      <w:bookmarkStart w:id="33269" w:name="_ETM_Q56_597700"/>
      <w:bookmarkEnd w:id="33269"/>
      <w:r>
        <w:rPr>
          <w:rtl/>
        </w:rPr>
        <w:t xml:space="preserve">שיבוטלו </w:t>
      </w:r>
      <w:bookmarkStart w:id="33270" w:name="_ETM_Q56_598450"/>
      <w:bookmarkEnd w:id="33270"/>
      <w:r>
        <w:rPr>
          <w:rtl/>
        </w:rPr>
        <w:t xml:space="preserve">חלק </w:t>
      </w:r>
      <w:bookmarkStart w:id="33271" w:name="_ETM_Q56_598779"/>
      <w:bookmarkEnd w:id="33271"/>
      <w:r>
        <w:rPr>
          <w:rtl/>
        </w:rPr>
        <w:t>מהעב</w:t>
      </w:r>
      <w:r>
        <w:rPr>
          <w:rFonts w:hint="cs"/>
          <w:rtl/>
        </w:rPr>
        <w:t>י</w:t>
      </w:r>
      <w:bookmarkStart w:id="33272" w:name="_ETM_Q56_599720"/>
      <w:bookmarkEnd w:id="33272"/>
      <w:r>
        <w:rPr>
          <w:rtl/>
        </w:rPr>
        <w:t xml:space="preserve">רות </w:t>
      </w:r>
      <w:bookmarkStart w:id="33273" w:name="_ETM_Q56_599410"/>
      <w:bookmarkEnd w:id="33273"/>
      <w:r>
        <w:rPr>
          <w:rtl/>
        </w:rPr>
        <w:t xml:space="preserve">הפליליות </w:t>
      </w:r>
      <w:bookmarkStart w:id="33274" w:name="_ETM_Q56_600550"/>
      <w:bookmarkEnd w:id="33274"/>
      <w:r>
        <w:rPr>
          <w:rtl/>
        </w:rPr>
        <w:t xml:space="preserve">הקבועות </w:t>
      </w:r>
      <w:bookmarkStart w:id="33275" w:name="_ETM_Q56_601270"/>
      <w:bookmarkEnd w:id="33275"/>
      <w:r>
        <w:rPr>
          <w:rtl/>
        </w:rPr>
        <w:t>בחוק</w:t>
      </w:r>
      <w:bookmarkStart w:id="33276" w:name="_ETM_Q56_613990"/>
      <w:bookmarkEnd w:id="33276"/>
      <w:r>
        <w:rPr>
          <w:rFonts w:hint="cs"/>
          <w:rtl/>
        </w:rPr>
        <w:t>,</w:t>
      </w:r>
      <w:r>
        <w:rPr>
          <w:rtl/>
        </w:rPr>
        <w:t xml:space="preserve"> </w:t>
      </w:r>
      <w:bookmarkStart w:id="33277" w:name="_ETM_Q56_602170"/>
      <w:bookmarkEnd w:id="33277"/>
      <w:r>
        <w:rPr>
          <w:rtl/>
        </w:rPr>
        <w:t xml:space="preserve">להרחיב </w:t>
      </w:r>
      <w:bookmarkStart w:id="33278" w:name="_ETM_Q56_602830"/>
      <w:bookmarkEnd w:id="33278"/>
      <w:r>
        <w:rPr>
          <w:rtl/>
        </w:rPr>
        <w:t xml:space="preserve">את </w:t>
      </w:r>
      <w:bookmarkStart w:id="33279" w:name="_ETM_Q56_603279"/>
      <w:bookmarkEnd w:id="33279"/>
      <w:r>
        <w:rPr>
          <w:rtl/>
        </w:rPr>
        <w:t xml:space="preserve">הסמכות </w:t>
      </w:r>
      <w:bookmarkStart w:id="33280" w:name="_ETM_Q56_604090"/>
      <w:bookmarkEnd w:id="33280"/>
      <w:r>
        <w:rPr>
          <w:rtl/>
        </w:rPr>
        <w:t xml:space="preserve">הנתונה </w:t>
      </w:r>
      <w:bookmarkStart w:id="33281" w:name="_ETM_Q56_604779"/>
      <w:bookmarkEnd w:id="33281"/>
      <w:proofErr w:type="spellStart"/>
      <w:r>
        <w:rPr>
          <w:rtl/>
        </w:rPr>
        <w:t>למ</w:t>
      </w:r>
      <w:r>
        <w:rPr>
          <w:rFonts w:hint="cs"/>
          <w:rtl/>
        </w:rPr>
        <w:t>י</w:t>
      </w:r>
      <w:r>
        <w:rPr>
          <w:rtl/>
        </w:rPr>
        <w:t>נהל</w:t>
      </w:r>
      <w:proofErr w:type="spellEnd"/>
      <w:r>
        <w:rPr>
          <w:rtl/>
        </w:rPr>
        <w:t xml:space="preserve"> </w:t>
      </w:r>
      <w:bookmarkStart w:id="33282" w:name="_ETM_Q56_606040"/>
      <w:bookmarkEnd w:id="33282"/>
      <w:r>
        <w:rPr>
          <w:rtl/>
        </w:rPr>
        <w:t xml:space="preserve">רשות </w:t>
      </w:r>
      <w:bookmarkStart w:id="33283" w:name="_ETM_Q56_606640"/>
      <w:bookmarkEnd w:id="33283"/>
      <w:r>
        <w:rPr>
          <w:rtl/>
        </w:rPr>
        <w:t xml:space="preserve">התעופה </w:t>
      </w:r>
      <w:bookmarkStart w:id="33284" w:name="_ETM_Q56_607330"/>
      <w:bookmarkEnd w:id="33284"/>
      <w:r>
        <w:rPr>
          <w:rtl/>
        </w:rPr>
        <w:t xml:space="preserve">האזרחית </w:t>
      </w:r>
      <w:bookmarkStart w:id="33285" w:name="_ETM_Q56_608080"/>
      <w:bookmarkEnd w:id="33285"/>
      <w:r>
        <w:rPr>
          <w:rtl/>
        </w:rPr>
        <w:t xml:space="preserve">להטיל </w:t>
      </w:r>
      <w:bookmarkStart w:id="33286" w:name="_ETM_Q56_608620"/>
      <w:bookmarkEnd w:id="33286"/>
      <w:r>
        <w:rPr>
          <w:rtl/>
        </w:rPr>
        <w:t xml:space="preserve">עיצום </w:t>
      </w:r>
      <w:bookmarkStart w:id="33287" w:name="_ETM_Q56_609010"/>
      <w:bookmarkEnd w:id="33287"/>
      <w:r>
        <w:rPr>
          <w:rtl/>
        </w:rPr>
        <w:t xml:space="preserve">כספי </w:t>
      </w:r>
      <w:bookmarkStart w:id="33288" w:name="_ETM_Q56_609460"/>
      <w:bookmarkEnd w:id="33288"/>
      <w:r>
        <w:rPr>
          <w:rtl/>
        </w:rPr>
        <w:t xml:space="preserve">על </w:t>
      </w:r>
      <w:bookmarkStart w:id="33289" w:name="_ETM_Q56_609580"/>
      <w:bookmarkEnd w:id="33289"/>
      <w:r>
        <w:rPr>
          <w:rtl/>
        </w:rPr>
        <w:t xml:space="preserve">מי </w:t>
      </w:r>
      <w:bookmarkStart w:id="33290" w:name="_ETM_Q56_609760"/>
      <w:bookmarkEnd w:id="33290"/>
      <w:r>
        <w:rPr>
          <w:rtl/>
        </w:rPr>
        <w:t>ש</w:t>
      </w:r>
      <w:r>
        <w:rPr>
          <w:rFonts w:hint="cs"/>
          <w:rtl/>
        </w:rPr>
        <w:t>ה</w:t>
      </w:r>
      <w:r>
        <w:rPr>
          <w:rtl/>
        </w:rPr>
        <w:t xml:space="preserve">פר </w:t>
      </w:r>
      <w:bookmarkStart w:id="33291" w:name="_ETM_Q56_610870"/>
      <w:bookmarkEnd w:id="33291"/>
      <w:r>
        <w:rPr>
          <w:rtl/>
        </w:rPr>
        <w:t xml:space="preserve">את </w:t>
      </w:r>
      <w:bookmarkStart w:id="33292" w:name="_ETM_Q56_611110"/>
      <w:bookmarkEnd w:id="33292"/>
      <w:r>
        <w:rPr>
          <w:rtl/>
        </w:rPr>
        <w:t xml:space="preserve">הוראות </w:t>
      </w:r>
      <w:bookmarkStart w:id="33293" w:name="_ETM_Q56_611620"/>
      <w:bookmarkEnd w:id="33293"/>
      <w:r>
        <w:rPr>
          <w:rtl/>
        </w:rPr>
        <w:t>החוק</w:t>
      </w:r>
      <w:r>
        <w:rPr>
          <w:rFonts w:hint="cs"/>
          <w:rtl/>
        </w:rPr>
        <w:t>,</w:t>
      </w:r>
      <w:r>
        <w:rPr>
          <w:rtl/>
        </w:rPr>
        <w:t xml:space="preserve"> </w:t>
      </w:r>
      <w:bookmarkStart w:id="33294" w:name="_ETM_Q56_612310"/>
      <w:bookmarkEnd w:id="33294"/>
      <w:r>
        <w:rPr>
          <w:rtl/>
        </w:rPr>
        <w:t xml:space="preserve">וכך </w:t>
      </w:r>
      <w:bookmarkStart w:id="33295" w:name="_ETM_Q56_612910"/>
      <w:bookmarkEnd w:id="33295"/>
      <w:r>
        <w:rPr>
          <w:rtl/>
        </w:rPr>
        <w:t xml:space="preserve">לקבוע </w:t>
      </w:r>
      <w:bookmarkStart w:id="33296" w:name="_ETM_Q56_613930"/>
      <w:bookmarkEnd w:id="33296"/>
      <w:r>
        <w:rPr>
          <w:rtl/>
        </w:rPr>
        <w:t xml:space="preserve">הסדר </w:t>
      </w:r>
      <w:bookmarkStart w:id="33297" w:name="_ETM_Q56_614380"/>
      <w:bookmarkEnd w:id="33297"/>
      <w:r>
        <w:rPr>
          <w:rtl/>
        </w:rPr>
        <w:t xml:space="preserve">חדש </w:t>
      </w:r>
      <w:bookmarkStart w:id="33298" w:name="_ETM_Q56_614920"/>
      <w:bookmarkEnd w:id="33298"/>
      <w:r>
        <w:rPr>
          <w:rtl/>
        </w:rPr>
        <w:t xml:space="preserve">לעניין </w:t>
      </w:r>
      <w:bookmarkStart w:id="33299" w:name="_ETM_Q56_615430"/>
      <w:bookmarkEnd w:id="33299"/>
      <w:r>
        <w:rPr>
          <w:rtl/>
        </w:rPr>
        <w:t xml:space="preserve">כלי </w:t>
      </w:r>
      <w:bookmarkStart w:id="33300" w:name="_ETM_Q56_615670"/>
      <w:bookmarkEnd w:id="33300"/>
      <w:r>
        <w:rPr>
          <w:rFonts w:hint="cs"/>
          <w:rtl/>
        </w:rPr>
        <w:t>טיס זרים</w:t>
      </w:r>
      <w:r>
        <w:rPr>
          <w:rtl/>
        </w:rPr>
        <w:t xml:space="preserve"> </w:t>
      </w:r>
      <w:bookmarkStart w:id="33301" w:name="_ETM_Q56_616900"/>
      <w:bookmarkEnd w:id="33301"/>
      <w:r>
        <w:rPr>
          <w:rtl/>
        </w:rPr>
        <w:t xml:space="preserve">שפועלים </w:t>
      </w:r>
      <w:bookmarkStart w:id="33302" w:name="_ETM_Q56_617620"/>
      <w:bookmarkEnd w:id="33302"/>
      <w:r>
        <w:rPr>
          <w:rtl/>
        </w:rPr>
        <w:t xml:space="preserve">במדינת </w:t>
      </w:r>
      <w:bookmarkStart w:id="33303" w:name="_ETM_Q56_618430"/>
      <w:bookmarkEnd w:id="33303"/>
      <w:r>
        <w:rPr>
          <w:rtl/>
        </w:rPr>
        <w:t>ישראל</w:t>
      </w:r>
      <w:r>
        <w:rPr>
          <w:rFonts w:hint="cs"/>
          <w:rtl/>
        </w:rPr>
        <w:t>.</w:t>
      </w:r>
      <w:r>
        <w:rPr>
          <w:rtl/>
        </w:rPr>
        <w:t xml:space="preserve"> </w:t>
      </w:r>
      <w:bookmarkStart w:id="33304" w:name="_ETM_Q56_619500"/>
      <w:bookmarkEnd w:id="33304"/>
    </w:p>
    <w:p w:rsidR="00AE5B49" w:rsidRDefault="00AE5B49" w:rsidP="005B7973">
      <w:pPr>
        <w:rPr>
          <w:rtl/>
        </w:rPr>
      </w:pPr>
    </w:p>
    <w:p w:rsidR="00AE5B49" w:rsidRDefault="00AE5B49" w:rsidP="003A53D8">
      <w:pPr>
        <w:rPr>
          <w:rtl/>
        </w:rPr>
      </w:pPr>
      <w:r>
        <w:rPr>
          <w:rtl/>
        </w:rPr>
        <w:t xml:space="preserve">כעת </w:t>
      </w:r>
      <w:bookmarkStart w:id="33305" w:name="_ETM_Q56_619890"/>
      <w:bookmarkEnd w:id="33305"/>
      <w:r>
        <w:rPr>
          <w:rFonts w:hint="cs"/>
          <w:rtl/>
        </w:rPr>
        <w:t>א</w:t>
      </w:r>
      <w:r>
        <w:rPr>
          <w:rtl/>
        </w:rPr>
        <w:t xml:space="preserve">פרט </w:t>
      </w:r>
      <w:bookmarkStart w:id="33306" w:name="_ETM_Q56_620910"/>
      <w:bookmarkEnd w:id="33306"/>
      <w:r>
        <w:rPr>
          <w:rtl/>
        </w:rPr>
        <w:t xml:space="preserve">בקצרה </w:t>
      </w:r>
      <w:bookmarkStart w:id="33307" w:name="_ETM_Q56_621780"/>
      <w:bookmarkStart w:id="33308" w:name="_ETM_Q56_622230"/>
      <w:bookmarkEnd w:id="33307"/>
      <w:bookmarkEnd w:id="33308"/>
      <w:r>
        <w:rPr>
          <w:rtl/>
        </w:rPr>
        <w:t xml:space="preserve">כל </w:t>
      </w:r>
      <w:bookmarkStart w:id="33309" w:name="_ETM_Q56_622440"/>
      <w:bookmarkEnd w:id="33309"/>
      <w:r>
        <w:rPr>
          <w:rFonts w:hint="cs"/>
          <w:rtl/>
        </w:rPr>
        <w:t>אחד</w:t>
      </w:r>
      <w:r>
        <w:rPr>
          <w:rtl/>
        </w:rPr>
        <w:t xml:space="preserve"> </w:t>
      </w:r>
      <w:bookmarkStart w:id="33310" w:name="_ETM_Q56_623010"/>
      <w:bookmarkEnd w:id="33310"/>
      <w:r>
        <w:rPr>
          <w:rtl/>
        </w:rPr>
        <w:t>מהנושאים</w:t>
      </w:r>
      <w:r>
        <w:rPr>
          <w:rFonts w:hint="cs"/>
          <w:rtl/>
        </w:rPr>
        <w:t>.</w:t>
      </w:r>
      <w:r>
        <w:rPr>
          <w:rtl/>
        </w:rPr>
        <w:t xml:space="preserve"> </w:t>
      </w:r>
      <w:bookmarkStart w:id="33311" w:name="_ETM_Q56_623730"/>
      <w:bookmarkEnd w:id="33311"/>
      <w:r>
        <w:rPr>
          <w:rtl/>
        </w:rPr>
        <w:t xml:space="preserve">לגבי </w:t>
      </w:r>
      <w:bookmarkStart w:id="33312" w:name="_ETM_Q56_624120"/>
      <w:bookmarkEnd w:id="33312"/>
      <w:r>
        <w:rPr>
          <w:rtl/>
        </w:rPr>
        <w:t xml:space="preserve">ביטול </w:t>
      </w:r>
      <w:bookmarkStart w:id="33313" w:name="_ETM_Q56_624450"/>
      <w:bookmarkEnd w:id="33313"/>
      <w:r>
        <w:rPr>
          <w:rtl/>
        </w:rPr>
        <w:t xml:space="preserve">חלק </w:t>
      </w:r>
      <w:bookmarkStart w:id="33314" w:name="_ETM_Q56_624750"/>
      <w:bookmarkEnd w:id="33314"/>
      <w:r>
        <w:rPr>
          <w:rtl/>
        </w:rPr>
        <w:t xml:space="preserve">מהעבירות </w:t>
      </w:r>
      <w:bookmarkStart w:id="33315" w:name="_ETM_Q56_625260"/>
      <w:bookmarkEnd w:id="33315"/>
      <w:r>
        <w:rPr>
          <w:rtl/>
        </w:rPr>
        <w:t xml:space="preserve">הפליליות </w:t>
      </w:r>
      <w:bookmarkStart w:id="33316" w:name="_ETM_Q56_626370"/>
      <w:bookmarkEnd w:id="33316"/>
      <w:r>
        <w:rPr>
          <w:rtl/>
        </w:rPr>
        <w:t xml:space="preserve">המעוגנות </w:t>
      </w:r>
      <w:bookmarkStart w:id="33317" w:name="_ETM_Q56_627270"/>
      <w:bookmarkEnd w:id="33317"/>
      <w:r>
        <w:rPr>
          <w:rtl/>
        </w:rPr>
        <w:t xml:space="preserve">כיום </w:t>
      </w:r>
      <w:bookmarkStart w:id="33318" w:name="_ETM_Q56_627660"/>
      <w:bookmarkEnd w:id="33318"/>
      <w:r>
        <w:rPr>
          <w:rtl/>
        </w:rPr>
        <w:t>בחוק</w:t>
      </w:r>
      <w:bookmarkStart w:id="33319" w:name="_ETM_Q56_628540"/>
      <w:bookmarkEnd w:id="33319"/>
      <w:r>
        <w:rPr>
          <w:rFonts w:hint="cs"/>
          <w:rtl/>
        </w:rPr>
        <w:t xml:space="preserve"> </w:t>
      </w:r>
      <w:r>
        <w:rPr>
          <w:rtl/>
        </w:rPr>
        <w:t>–</w:t>
      </w:r>
      <w:r>
        <w:rPr>
          <w:rFonts w:hint="cs"/>
          <w:rtl/>
        </w:rPr>
        <w:t xml:space="preserve"> </w:t>
      </w:r>
      <w:r>
        <w:rPr>
          <w:rtl/>
        </w:rPr>
        <w:t xml:space="preserve">מדובר </w:t>
      </w:r>
      <w:bookmarkStart w:id="33320" w:name="_ETM_Q56_629170"/>
      <w:bookmarkEnd w:id="33320"/>
      <w:r>
        <w:rPr>
          <w:rtl/>
        </w:rPr>
        <w:t>בה</w:t>
      </w:r>
      <w:r>
        <w:rPr>
          <w:rFonts w:hint="cs"/>
          <w:rtl/>
        </w:rPr>
        <w:t>פ</w:t>
      </w:r>
      <w:bookmarkStart w:id="33321" w:name="_ETM_Q56_627710"/>
      <w:bookmarkEnd w:id="33321"/>
      <w:r>
        <w:rPr>
          <w:rtl/>
        </w:rPr>
        <w:t xml:space="preserve">רות </w:t>
      </w:r>
      <w:bookmarkStart w:id="33322" w:name="_ETM_Q56_629830"/>
      <w:bookmarkEnd w:id="33322"/>
      <w:r>
        <w:rPr>
          <w:rtl/>
        </w:rPr>
        <w:t xml:space="preserve">של </w:t>
      </w:r>
      <w:bookmarkStart w:id="33323" w:name="_ETM_Q56_630130"/>
      <w:bookmarkEnd w:id="33323"/>
      <w:r>
        <w:rPr>
          <w:rtl/>
        </w:rPr>
        <w:t xml:space="preserve">כללי </w:t>
      </w:r>
      <w:bookmarkStart w:id="33324" w:name="_ETM_Q56_630580"/>
      <w:bookmarkEnd w:id="33324"/>
      <w:r>
        <w:rPr>
          <w:rtl/>
        </w:rPr>
        <w:t xml:space="preserve">רגולציה </w:t>
      </w:r>
      <w:bookmarkStart w:id="33325" w:name="_ETM_Q56_631390"/>
      <w:bookmarkEnd w:id="33325"/>
      <w:r>
        <w:rPr>
          <w:rtl/>
        </w:rPr>
        <w:t xml:space="preserve">שמכוונות </w:t>
      </w:r>
      <w:bookmarkStart w:id="33326" w:name="_ETM_Q56_632170"/>
      <w:bookmarkEnd w:id="33326"/>
      <w:r>
        <w:rPr>
          <w:rtl/>
        </w:rPr>
        <w:t xml:space="preserve">לציבור </w:t>
      </w:r>
      <w:bookmarkStart w:id="33327" w:name="_ETM_Q56_633280"/>
      <w:bookmarkEnd w:id="33327"/>
      <w:r>
        <w:rPr>
          <w:rtl/>
        </w:rPr>
        <w:t xml:space="preserve">מפוקח </w:t>
      </w:r>
      <w:bookmarkStart w:id="33328" w:name="_ETM_Q56_634090"/>
      <w:bookmarkEnd w:id="33328"/>
      <w:r>
        <w:rPr>
          <w:rtl/>
        </w:rPr>
        <w:t xml:space="preserve">בעל </w:t>
      </w:r>
      <w:bookmarkStart w:id="33329" w:name="_ETM_Q56_634390"/>
      <w:bookmarkEnd w:id="33329"/>
      <w:r>
        <w:rPr>
          <w:rtl/>
        </w:rPr>
        <w:t xml:space="preserve">ממשק </w:t>
      </w:r>
      <w:bookmarkStart w:id="33330" w:name="_ETM_Q56_634930"/>
      <w:bookmarkEnd w:id="33330"/>
      <w:r>
        <w:rPr>
          <w:rtl/>
        </w:rPr>
        <w:t xml:space="preserve">מהותי </w:t>
      </w:r>
      <w:bookmarkStart w:id="33331" w:name="_ETM_Q56_635680"/>
      <w:bookmarkEnd w:id="33331"/>
      <w:r>
        <w:rPr>
          <w:rFonts w:hint="cs"/>
          <w:rtl/>
        </w:rPr>
        <w:t>ע</w:t>
      </w:r>
      <w:r>
        <w:rPr>
          <w:rtl/>
        </w:rPr>
        <w:t xml:space="preserve">ם </w:t>
      </w:r>
      <w:bookmarkStart w:id="33332" w:name="_ETM_Q56_635890"/>
      <w:bookmarkEnd w:id="33332"/>
      <w:r>
        <w:rPr>
          <w:rtl/>
        </w:rPr>
        <w:t>הרגולטור</w:t>
      </w:r>
      <w:r>
        <w:rPr>
          <w:rFonts w:hint="cs"/>
          <w:rtl/>
        </w:rPr>
        <w:t>.</w:t>
      </w:r>
      <w:r>
        <w:rPr>
          <w:rtl/>
        </w:rPr>
        <w:t xml:space="preserve"> </w:t>
      </w:r>
      <w:bookmarkStart w:id="33333" w:name="_ETM_Q56_637100"/>
      <w:bookmarkEnd w:id="33333"/>
      <w:r>
        <w:rPr>
          <w:rtl/>
        </w:rPr>
        <w:t xml:space="preserve">לגבי </w:t>
      </w:r>
      <w:bookmarkStart w:id="33334" w:name="_ETM_Q56_637640"/>
      <w:bookmarkEnd w:id="33334"/>
      <w:r>
        <w:rPr>
          <w:rtl/>
        </w:rPr>
        <w:t>ה</w:t>
      </w:r>
      <w:r>
        <w:rPr>
          <w:rFonts w:hint="cs"/>
          <w:rtl/>
        </w:rPr>
        <w:t>הפ</w:t>
      </w:r>
      <w:bookmarkStart w:id="33335" w:name="_ETM_Q56_635931"/>
      <w:bookmarkEnd w:id="33335"/>
      <w:r>
        <w:rPr>
          <w:rtl/>
        </w:rPr>
        <w:t xml:space="preserve">רות </w:t>
      </w:r>
      <w:bookmarkStart w:id="33336" w:name="_ETM_Q56_638180"/>
      <w:bookmarkEnd w:id="33336"/>
      <w:r>
        <w:rPr>
          <w:rtl/>
        </w:rPr>
        <w:t xml:space="preserve">האלה </w:t>
      </w:r>
      <w:bookmarkStart w:id="33337" w:name="_ETM_Q56_638660"/>
      <w:bookmarkEnd w:id="33337"/>
      <w:r>
        <w:rPr>
          <w:rtl/>
        </w:rPr>
        <w:t xml:space="preserve">נמצא </w:t>
      </w:r>
      <w:bookmarkStart w:id="33338" w:name="_ETM_Q56_639140"/>
      <w:bookmarkEnd w:id="33338"/>
      <w:r>
        <w:rPr>
          <w:rtl/>
        </w:rPr>
        <w:t xml:space="preserve">כי </w:t>
      </w:r>
      <w:bookmarkStart w:id="33339" w:name="_ETM_Q56_639410"/>
      <w:bookmarkEnd w:id="33339"/>
      <w:r>
        <w:rPr>
          <w:rtl/>
        </w:rPr>
        <w:t xml:space="preserve">אינן </w:t>
      </w:r>
      <w:bookmarkStart w:id="33340" w:name="_ETM_Q56_639950"/>
      <w:bookmarkEnd w:id="33340"/>
      <w:r>
        <w:rPr>
          <w:rtl/>
        </w:rPr>
        <w:t xml:space="preserve">מתאימות </w:t>
      </w:r>
      <w:bookmarkStart w:id="33341" w:name="_ETM_Q56_640520"/>
      <w:bookmarkEnd w:id="33341"/>
      <w:r>
        <w:rPr>
          <w:rtl/>
        </w:rPr>
        <w:t xml:space="preserve">לאכיפה </w:t>
      </w:r>
      <w:bookmarkStart w:id="33342" w:name="_ETM_Q56_641180"/>
      <w:bookmarkEnd w:id="33342"/>
      <w:r>
        <w:rPr>
          <w:rtl/>
        </w:rPr>
        <w:t xml:space="preserve">באמצעות </w:t>
      </w:r>
      <w:bookmarkStart w:id="33343" w:name="_ETM_Q56_642170"/>
      <w:bookmarkEnd w:id="33343"/>
      <w:r>
        <w:rPr>
          <w:rtl/>
        </w:rPr>
        <w:t xml:space="preserve">הליך </w:t>
      </w:r>
      <w:bookmarkStart w:id="33344" w:name="_ETM_Q56_642620"/>
      <w:bookmarkEnd w:id="33344"/>
      <w:r>
        <w:rPr>
          <w:rtl/>
        </w:rPr>
        <w:t>פלילי</w:t>
      </w:r>
      <w:r>
        <w:rPr>
          <w:rFonts w:hint="cs"/>
          <w:rtl/>
        </w:rPr>
        <w:t>,</w:t>
      </w:r>
      <w:r>
        <w:rPr>
          <w:rtl/>
        </w:rPr>
        <w:t xml:space="preserve"> </w:t>
      </w:r>
      <w:bookmarkStart w:id="33345" w:name="_ETM_Q56_643550"/>
      <w:bookmarkEnd w:id="33345"/>
      <w:r>
        <w:rPr>
          <w:rtl/>
        </w:rPr>
        <w:t xml:space="preserve">ובכלל </w:t>
      </w:r>
      <w:bookmarkStart w:id="33346" w:name="_ETM_Q56_644150"/>
      <w:bookmarkEnd w:id="33346"/>
      <w:r>
        <w:rPr>
          <w:rtl/>
        </w:rPr>
        <w:t xml:space="preserve">זה </w:t>
      </w:r>
      <w:bookmarkStart w:id="33347" w:name="_ETM_Q56_644330"/>
      <w:bookmarkEnd w:id="33347"/>
      <w:r>
        <w:rPr>
          <w:rtl/>
        </w:rPr>
        <w:t xml:space="preserve">ניהול </w:t>
      </w:r>
      <w:bookmarkStart w:id="33348" w:name="_ETM_Q56_644690"/>
      <w:bookmarkEnd w:id="33348"/>
      <w:r>
        <w:rPr>
          <w:rtl/>
        </w:rPr>
        <w:t xml:space="preserve">חקירה </w:t>
      </w:r>
      <w:bookmarkStart w:id="33349" w:name="_ETM_Q56_645290"/>
      <w:bookmarkEnd w:id="33349"/>
      <w:r>
        <w:rPr>
          <w:rtl/>
        </w:rPr>
        <w:t xml:space="preserve">פלילית </w:t>
      </w:r>
      <w:bookmarkStart w:id="33350" w:name="_ETM_Q56_645920"/>
      <w:bookmarkEnd w:id="33350"/>
      <w:r>
        <w:rPr>
          <w:rtl/>
        </w:rPr>
        <w:t>משטרתית</w:t>
      </w:r>
      <w:bookmarkStart w:id="33351" w:name="_ETM_Q56_645201"/>
      <w:bookmarkEnd w:id="33351"/>
      <w:r w:rsidR="003A53D8">
        <w:rPr>
          <w:rFonts w:hint="cs"/>
          <w:rtl/>
        </w:rPr>
        <w:t>,</w:t>
      </w:r>
      <w:r>
        <w:rPr>
          <w:rtl/>
        </w:rPr>
        <w:t xml:space="preserve"> </w:t>
      </w:r>
      <w:bookmarkStart w:id="33352" w:name="_ETM_Q56_647360"/>
      <w:bookmarkEnd w:id="33352"/>
      <w:r>
        <w:rPr>
          <w:rtl/>
        </w:rPr>
        <w:t>ו</w:t>
      </w:r>
      <w:bookmarkStart w:id="33353" w:name="_ETM_Q56_647959"/>
      <w:bookmarkEnd w:id="33353"/>
      <w:r>
        <w:rPr>
          <w:rtl/>
        </w:rPr>
        <w:t xml:space="preserve">כן </w:t>
      </w:r>
      <w:bookmarkStart w:id="33354" w:name="_ETM_Q56_648290"/>
      <w:bookmarkEnd w:id="33354"/>
      <w:r>
        <w:rPr>
          <w:rtl/>
        </w:rPr>
        <w:t xml:space="preserve">הטלת </w:t>
      </w:r>
      <w:bookmarkStart w:id="33355" w:name="_ETM_Q56_648799"/>
      <w:bookmarkEnd w:id="33355"/>
      <w:r>
        <w:rPr>
          <w:rtl/>
        </w:rPr>
        <w:t xml:space="preserve">רישום </w:t>
      </w:r>
      <w:bookmarkStart w:id="33356" w:name="_ETM_Q56_649340"/>
      <w:bookmarkEnd w:id="33356"/>
      <w:r>
        <w:rPr>
          <w:rtl/>
        </w:rPr>
        <w:t xml:space="preserve">פלילי </w:t>
      </w:r>
      <w:bookmarkStart w:id="33357" w:name="_ETM_Q56_649939"/>
      <w:bookmarkEnd w:id="33357"/>
      <w:r>
        <w:rPr>
          <w:rtl/>
        </w:rPr>
        <w:t xml:space="preserve">וקלון </w:t>
      </w:r>
      <w:bookmarkStart w:id="33358" w:name="_ETM_Q56_650569"/>
      <w:bookmarkEnd w:id="33358"/>
      <w:r>
        <w:rPr>
          <w:rtl/>
        </w:rPr>
        <w:t xml:space="preserve">חברתי </w:t>
      </w:r>
      <w:bookmarkStart w:id="33359" w:name="_ETM_Q56_651170"/>
      <w:bookmarkEnd w:id="33359"/>
      <w:r>
        <w:rPr>
          <w:rtl/>
        </w:rPr>
        <w:t xml:space="preserve">על </w:t>
      </w:r>
      <w:bookmarkStart w:id="33360" w:name="_ETM_Q56_651319"/>
      <w:bookmarkEnd w:id="33360"/>
      <w:r>
        <w:rPr>
          <w:rtl/>
        </w:rPr>
        <w:t>המפר</w:t>
      </w:r>
      <w:r>
        <w:rPr>
          <w:rFonts w:hint="cs"/>
          <w:rtl/>
        </w:rPr>
        <w:t>.</w:t>
      </w:r>
      <w:r>
        <w:rPr>
          <w:rtl/>
        </w:rPr>
        <w:t xml:space="preserve"> </w:t>
      </w:r>
      <w:bookmarkStart w:id="33361" w:name="_ETM_Q56_651920"/>
      <w:bookmarkStart w:id="33362" w:name="_ETM_Q56_679296"/>
      <w:bookmarkStart w:id="33363" w:name="_ETM_Q56_679346"/>
      <w:bookmarkStart w:id="33364" w:name="_ETM_Q56_679415"/>
      <w:bookmarkStart w:id="33365" w:name="_ETM_Q56_679472"/>
      <w:bookmarkEnd w:id="33361"/>
      <w:bookmarkEnd w:id="33362"/>
      <w:bookmarkEnd w:id="33363"/>
      <w:bookmarkEnd w:id="33364"/>
      <w:bookmarkEnd w:id="33365"/>
      <w:r>
        <w:rPr>
          <w:rtl/>
        </w:rPr>
        <w:t xml:space="preserve">בהתחשב </w:t>
      </w:r>
      <w:bookmarkStart w:id="33366" w:name="_ETM_Q56_652549"/>
      <w:bookmarkEnd w:id="33366"/>
      <w:r>
        <w:rPr>
          <w:rtl/>
        </w:rPr>
        <w:t xml:space="preserve">בכך </w:t>
      </w:r>
      <w:bookmarkStart w:id="33367" w:name="_ETM_Q56_652879"/>
      <w:bookmarkEnd w:id="33367"/>
      <w:r>
        <w:rPr>
          <w:rtl/>
        </w:rPr>
        <w:t xml:space="preserve">שיש </w:t>
      </w:r>
      <w:bookmarkStart w:id="33368" w:name="_ETM_Q56_653120"/>
      <w:bookmarkEnd w:id="33368"/>
      <w:r>
        <w:rPr>
          <w:rtl/>
        </w:rPr>
        <w:t xml:space="preserve">סמכות </w:t>
      </w:r>
      <w:bookmarkStart w:id="33369" w:name="_ETM_Q56_654019"/>
      <w:bookmarkEnd w:id="33369"/>
      <w:r>
        <w:rPr>
          <w:rtl/>
        </w:rPr>
        <w:t xml:space="preserve">מקבילה </w:t>
      </w:r>
      <w:bookmarkStart w:id="33370" w:name="_ETM_Q56_654920"/>
      <w:bookmarkEnd w:id="33370"/>
      <w:r>
        <w:rPr>
          <w:rtl/>
        </w:rPr>
        <w:t xml:space="preserve">להטלת </w:t>
      </w:r>
      <w:bookmarkStart w:id="33371" w:name="_ETM_Q56_655819"/>
      <w:bookmarkEnd w:id="33371"/>
      <w:r>
        <w:rPr>
          <w:rtl/>
        </w:rPr>
        <w:t>עי</w:t>
      </w:r>
      <w:r>
        <w:rPr>
          <w:rFonts w:hint="cs"/>
          <w:rtl/>
        </w:rPr>
        <w:t>צ</w:t>
      </w:r>
      <w:r>
        <w:rPr>
          <w:rtl/>
        </w:rPr>
        <w:t xml:space="preserve">ום </w:t>
      </w:r>
      <w:bookmarkStart w:id="33372" w:name="_ETM_Q56_656299"/>
      <w:bookmarkEnd w:id="33372"/>
      <w:r>
        <w:rPr>
          <w:rtl/>
        </w:rPr>
        <w:t xml:space="preserve">כספי </w:t>
      </w:r>
      <w:bookmarkStart w:id="33373" w:name="_ETM_Q56_656870"/>
      <w:bookmarkEnd w:id="33373"/>
      <w:r>
        <w:rPr>
          <w:rtl/>
        </w:rPr>
        <w:t xml:space="preserve">בשל </w:t>
      </w:r>
      <w:bookmarkStart w:id="33374" w:name="_ETM_Q56_657650"/>
      <w:bookmarkEnd w:id="33374"/>
      <w:r>
        <w:rPr>
          <w:rtl/>
        </w:rPr>
        <w:t xml:space="preserve">הפרות </w:t>
      </w:r>
      <w:bookmarkStart w:id="33375" w:name="_ETM_Q56_658340"/>
      <w:bookmarkEnd w:id="33375"/>
      <w:r>
        <w:rPr>
          <w:rtl/>
        </w:rPr>
        <w:t>אל</w:t>
      </w:r>
      <w:bookmarkStart w:id="33376" w:name="_ETM_Q56_670261"/>
      <w:bookmarkEnd w:id="33376"/>
      <w:r w:rsidR="003A53D8">
        <w:rPr>
          <w:rFonts w:hint="cs"/>
          <w:rtl/>
        </w:rPr>
        <w:t>ו,</w:t>
      </w:r>
      <w:r>
        <w:rPr>
          <w:rtl/>
        </w:rPr>
        <w:t xml:space="preserve"> </w:t>
      </w:r>
      <w:bookmarkStart w:id="33377" w:name="_ETM_Q56_658909"/>
      <w:bookmarkEnd w:id="33377"/>
      <w:r>
        <w:rPr>
          <w:rtl/>
        </w:rPr>
        <w:t xml:space="preserve">והלכה </w:t>
      </w:r>
      <w:bookmarkStart w:id="33378" w:name="_ETM_Q56_659420"/>
      <w:bookmarkEnd w:id="33378"/>
      <w:r>
        <w:rPr>
          <w:rtl/>
        </w:rPr>
        <w:t xml:space="preserve">למעשה </w:t>
      </w:r>
      <w:bookmarkStart w:id="33379" w:name="_ETM_Q56_660470"/>
      <w:bookmarkEnd w:id="33379"/>
      <w:r>
        <w:rPr>
          <w:rtl/>
        </w:rPr>
        <w:t xml:space="preserve">הן </w:t>
      </w:r>
      <w:bookmarkStart w:id="33380" w:name="_ETM_Q56_661010"/>
      <w:bookmarkEnd w:id="33380"/>
      <w:r>
        <w:rPr>
          <w:rtl/>
        </w:rPr>
        <w:t xml:space="preserve">אינן </w:t>
      </w:r>
      <w:bookmarkStart w:id="33381" w:name="_ETM_Q56_661790"/>
      <w:bookmarkEnd w:id="33381"/>
      <w:r>
        <w:rPr>
          <w:rFonts w:hint="cs"/>
          <w:rtl/>
        </w:rPr>
        <w:t>נאכ</w:t>
      </w:r>
      <w:bookmarkStart w:id="33382" w:name="_ETM_Q56_659911"/>
      <w:bookmarkEnd w:id="33382"/>
      <w:r>
        <w:rPr>
          <w:rtl/>
        </w:rPr>
        <w:t xml:space="preserve">פות </w:t>
      </w:r>
      <w:bookmarkStart w:id="33383" w:name="_ETM_Q56_662269"/>
      <w:bookmarkEnd w:id="33383"/>
      <w:r>
        <w:rPr>
          <w:rtl/>
        </w:rPr>
        <w:t xml:space="preserve">במישור </w:t>
      </w:r>
      <w:bookmarkStart w:id="33384" w:name="_ETM_Q56_662780"/>
      <w:bookmarkEnd w:id="33384"/>
      <w:r>
        <w:rPr>
          <w:rtl/>
        </w:rPr>
        <w:t>הפלילי</w:t>
      </w:r>
      <w:r>
        <w:rPr>
          <w:rFonts w:hint="cs"/>
          <w:rtl/>
        </w:rPr>
        <w:t>,</w:t>
      </w:r>
      <w:r>
        <w:rPr>
          <w:rtl/>
        </w:rPr>
        <w:t xml:space="preserve"> </w:t>
      </w:r>
      <w:bookmarkStart w:id="33385" w:name="_ETM_Q56_663709"/>
      <w:bookmarkEnd w:id="33385"/>
      <w:r>
        <w:rPr>
          <w:rtl/>
        </w:rPr>
        <w:t xml:space="preserve">מוצע </w:t>
      </w:r>
      <w:bookmarkStart w:id="33386" w:name="_ETM_Q56_664190"/>
      <w:bookmarkEnd w:id="33386"/>
      <w:r>
        <w:rPr>
          <w:rtl/>
        </w:rPr>
        <w:t xml:space="preserve">לבטל </w:t>
      </w:r>
      <w:bookmarkStart w:id="33387" w:name="_ETM_Q56_664790"/>
      <w:bookmarkEnd w:id="33387"/>
      <w:r>
        <w:rPr>
          <w:rFonts w:hint="cs"/>
          <w:rtl/>
        </w:rPr>
        <w:t>את</w:t>
      </w:r>
      <w:bookmarkStart w:id="33388" w:name="_ETM_Q56_665781"/>
      <w:bookmarkEnd w:id="33388"/>
      <w:r>
        <w:rPr>
          <w:rtl/>
        </w:rPr>
        <w:t xml:space="preserve"> </w:t>
      </w:r>
      <w:bookmarkStart w:id="33389" w:name="_ETM_Q56_666110"/>
      <w:bookmarkEnd w:id="33389"/>
      <w:r>
        <w:rPr>
          <w:rtl/>
        </w:rPr>
        <w:t xml:space="preserve">אותן </w:t>
      </w:r>
      <w:bookmarkStart w:id="33390" w:name="_ETM_Q56_666829"/>
      <w:bookmarkEnd w:id="33390"/>
      <w:r>
        <w:rPr>
          <w:rtl/>
        </w:rPr>
        <w:t xml:space="preserve">עבירות </w:t>
      </w:r>
      <w:bookmarkStart w:id="33391" w:name="_ETM_Q56_667489"/>
      <w:bookmarkEnd w:id="33391"/>
      <w:r>
        <w:rPr>
          <w:rtl/>
        </w:rPr>
        <w:t xml:space="preserve">ולהותיר </w:t>
      </w:r>
      <w:bookmarkStart w:id="33392" w:name="_ETM_Q56_668450"/>
      <w:bookmarkEnd w:id="33392"/>
      <w:r>
        <w:rPr>
          <w:rtl/>
        </w:rPr>
        <w:t xml:space="preserve">רק </w:t>
      </w:r>
      <w:bookmarkStart w:id="33393" w:name="_ETM_Q56_668959"/>
      <w:bookmarkEnd w:id="33393"/>
      <w:r>
        <w:rPr>
          <w:rtl/>
        </w:rPr>
        <w:t xml:space="preserve">עבירות </w:t>
      </w:r>
      <w:bookmarkStart w:id="33394" w:name="_ETM_Q56_669590"/>
      <w:bookmarkEnd w:id="33394"/>
      <w:r>
        <w:rPr>
          <w:rtl/>
        </w:rPr>
        <w:t xml:space="preserve">חמורות </w:t>
      </w:r>
      <w:bookmarkStart w:id="33395" w:name="_ETM_Q56_670310"/>
      <w:bookmarkEnd w:id="33395"/>
      <w:r>
        <w:rPr>
          <w:rtl/>
        </w:rPr>
        <w:t xml:space="preserve">או </w:t>
      </w:r>
      <w:bookmarkStart w:id="33396" w:name="_ETM_Q56_670430"/>
      <w:bookmarkEnd w:id="33396"/>
      <w:r>
        <w:rPr>
          <w:rFonts w:hint="cs"/>
          <w:rtl/>
        </w:rPr>
        <w:t>ע</w:t>
      </w:r>
      <w:r>
        <w:rPr>
          <w:rtl/>
        </w:rPr>
        <w:t>ב</w:t>
      </w:r>
      <w:r>
        <w:rPr>
          <w:rFonts w:hint="cs"/>
          <w:rtl/>
        </w:rPr>
        <w:t>י</w:t>
      </w:r>
      <w:r>
        <w:rPr>
          <w:rtl/>
        </w:rPr>
        <w:t xml:space="preserve">רות </w:t>
      </w:r>
      <w:bookmarkStart w:id="33397" w:name="_ETM_Q56_670879"/>
      <w:bookmarkEnd w:id="33397"/>
      <w:r>
        <w:rPr>
          <w:rtl/>
        </w:rPr>
        <w:t xml:space="preserve">שמכוונות </w:t>
      </w:r>
      <w:bookmarkStart w:id="33398" w:name="_ETM_Q56_671890"/>
      <w:bookmarkEnd w:id="33398"/>
      <w:r>
        <w:rPr>
          <w:rtl/>
        </w:rPr>
        <w:t xml:space="preserve">לציבור </w:t>
      </w:r>
      <w:bookmarkStart w:id="33399" w:name="_ETM_Q56_672700"/>
      <w:bookmarkEnd w:id="33399"/>
      <w:r>
        <w:rPr>
          <w:rtl/>
        </w:rPr>
        <w:t>רחב</w:t>
      </w:r>
      <w:r>
        <w:rPr>
          <w:rFonts w:hint="cs"/>
          <w:rtl/>
        </w:rPr>
        <w:t>,</w:t>
      </w:r>
      <w:r>
        <w:rPr>
          <w:rtl/>
        </w:rPr>
        <w:t xml:space="preserve"> </w:t>
      </w:r>
      <w:bookmarkStart w:id="33400" w:name="_ETM_Q56_673090"/>
      <w:bookmarkEnd w:id="33400"/>
      <w:r>
        <w:rPr>
          <w:rtl/>
        </w:rPr>
        <w:t xml:space="preserve">שאינו </w:t>
      </w:r>
      <w:bookmarkStart w:id="33401" w:name="_ETM_Q56_673690"/>
      <w:bookmarkEnd w:id="33401"/>
      <w:r>
        <w:rPr>
          <w:rtl/>
        </w:rPr>
        <w:t>מפוקח</w:t>
      </w:r>
      <w:bookmarkStart w:id="33402" w:name="_ETM_Q56_674881"/>
      <w:bookmarkEnd w:id="33402"/>
      <w:r>
        <w:rPr>
          <w:rFonts w:hint="cs"/>
          <w:rtl/>
        </w:rPr>
        <w:t>,</w:t>
      </w:r>
      <w:r>
        <w:rPr>
          <w:rtl/>
        </w:rPr>
        <w:t xml:space="preserve"> </w:t>
      </w:r>
      <w:bookmarkStart w:id="33403" w:name="_ETM_Q56_674670"/>
      <w:bookmarkEnd w:id="33403"/>
      <w:r>
        <w:rPr>
          <w:rtl/>
        </w:rPr>
        <w:t xml:space="preserve">אשר </w:t>
      </w:r>
      <w:bookmarkStart w:id="33404" w:name="_ETM_Q56_675210"/>
      <w:bookmarkEnd w:id="33404"/>
      <w:r>
        <w:rPr>
          <w:rtl/>
        </w:rPr>
        <w:t xml:space="preserve">השימוש </w:t>
      </w:r>
      <w:bookmarkStart w:id="33405" w:name="_ETM_Q56_675660"/>
      <w:bookmarkEnd w:id="33405"/>
      <w:r>
        <w:rPr>
          <w:rFonts w:hint="cs"/>
          <w:rtl/>
        </w:rPr>
        <w:t>עליו</w:t>
      </w:r>
      <w:r>
        <w:rPr>
          <w:rtl/>
        </w:rPr>
        <w:t xml:space="preserve"> בכלי </w:t>
      </w:r>
      <w:bookmarkStart w:id="33406" w:name="_ETM_Q56_676050"/>
      <w:bookmarkEnd w:id="33406"/>
      <w:r>
        <w:rPr>
          <w:rtl/>
        </w:rPr>
        <w:t xml:space="preserve">העיצום </w:t>
      </w:r>
      <w:bookmarkStart w:id="33407" w:name="_ETM_Q56_676530"/>
      <w:bookmarkEnd w:id="33407"/>
      <w:r>
        <w:rPr>
          <w:rtl/>
        </w:rPr>
        <w:t xml:space="preserve">הכספי </w:t>
      </w:r>
      <w:bookmarkStart w:id="33408" w:name="_ETM_Q56_677040"/>
      <w:bookmarkStart w:id="33409" w:name="_ETM_Q56_678120"/>
      <w:bookmarkEnd w:id="33408"/>
      <w:bookmarkEnd w:id="33409"/>
      <w:r>
        <w:rPr>
          <w:rtl/>
        </w:rPr>
        <w:t xml:space="preserve">איננו </w:t>
      </w:r>
      <w:bookmarkStart w:id="33410" w:name="_ETM_Q56_678960"/>
      <w:bookmarkEnd w:id="33410"/>
      <w:r>
        <w:rPr>
          <w:rtl/>
        </w:rPr>
        <w:t>מתאים</w:t>
      </w:r>
      <w:r>
        <w:rPr>
          <w:rFonts w:hint="cs"/>
          <w:rtl/>
        </w:rPr>
        <w:t>.</w:t>
      </w:r>
      <w:r>
        <w:rPr>
          <w:rtl/>
        </w:rPr>
        <w:t xml:space="preserve"> </w:t>
      </w:r>
      <w:bookmarkStart w:id="33411" w:name="_ETM_Q56_679989"/>
      <w:bookmarkEnd w:id="33411"/>
    </w:p>
    <w:p w:rsidR="00AE5B49" w:rsidRDefault="00AE5B49" w:rsidP="005B7973">
      <w:pPr>
        <w:rPr>
          <w:rtl/>
        </w:rPr>
      </w:pPr>
    </w:p>
    <w:p w:rsidR="00AE5B49" w:rsidRDefault="00AE5B49" w:rsidP="005B7973">
      <w:pPr>
        <w:rPr>
          <w:rtl/>
        </w:rPr>
      </w:pPr>
      <w:r>
        <w:rPr>
          <w:rtl/>
        </w:rPr>
        <w:t xml:space="preserve">לגבי </w:t>
      </w:r>
      <w:bookmarkStart w:id="33412" w:name="_ETM_Q56_680529"/>
      <w:bookmarkEnd w:id="33412"/>
      <w:r>
        <w:rPr>
          <w:rtl/>
        </w:rPr>
        <w:t xml:space="preserve">הרחבת </w:t>
      </w:r>
      <w:bookmarkStart w:id="33413" w:name="_ETM_Q56_681010"/>
      <w:bookmarkEnd w:id="33413"/>
      <w:r>
        <w:rPr>
          <w:rtl/>
        </w:rPr>
        <w:t xml:space="preserve">הסמכות </w:t>
      </w:r>
      <w:bookmarkStart w:id="33414" w:name="_ETM_Q56_681519"/>
      <w:bookmarkEnd w:id="33414"/>
      <w:r>
        <w:rPr>
          <w:rtl/>
        </w:rPr>
        <w:t xml:space="preserve">להטלת </w:t>
      </w:r>
      <w:bookmarkStart w:id="33415" w:name="_ETM_Q56_682180"/>
      <w:bookmarkEnd w:id="33415"/>
      <w:r>
        <w:rPr>
          <w:rtl/>
        </w:rPr>
        <w:t xml:space="preserve">עיצומים </w:t>
      </w:r>
      <w:bookmarkStart w:id="33416" w:name="_ETM_Q56_682659"/>
      <w:bookmarkEnd w:id="33416"/>
      <w:r>
        <w:rPr>
          <w:rtl/>
        </w:rPr>
        <w:t>כספיים</w:t>
      </w:r>
      <w:r>
        <w:rPr>
          <w:rFonts w:hint="cs"/>
          <w:rtl/>
        </w:rPr>
        <w:t>,</w:t>
      </w:r>
      <w:bookmarkStart w:id="33417" w:name="_ETM_Q56_683169"/>
      <w:bookmarkEnd w:id="33417"/>
      <w:r>
        <w:rPr>
          <w:rFonts w:hint="cs"/>
          <w:rtl/>
        </w:rPr>
        <w:t xml:space="preserve"> </w:t>
      </w:r>
      <w:bookmarkStart w:id="33418" w:name="_ETM_Q56_683361"/>
      <w:bookmarkEnd w:id="33418"/>
      <w:r>
        <w:rPr>
          <w:rtl/>
        </w:rPr>
        <w:t xml:space="preserve">מוצע </w:t>
      </w:r>
      <w:bookmarkStart w:id="33419" w:name="_ETM_Q56_683529"/>
      <w:bookmarkEnd w:id="33419"/>
      <w:r>
        <w:rPr>
          <w:rtl/>
        </w:rPr>
        <w:t xml:space="preserve">להוסיף </w:t>
      </w:r>
      <w:bookmarkStart w:id="33420" w:name="_ETM_Q56_683949"/>
      <w:bookmarkEnd w:id="33420"/>
      <w:r>
        <w:rPr>
          <w:rtl/>
        </w:rPr>
        <w:t xml:space="preserve">לחוק </w:t>
      </w:r>
      <w:bookmarkStart w:id="33421" w:name="_ETM_Q56_684309"/>
      <w:bookmarkEnd w:id="33421"/>
      <w:r>
        <w:rPr>
          <w:rtl/>
        </w:rPr>
        <w:t xml:space="preserve">אמצעי </w:t>
      </w:r>
      <w:bookmarkStart w:id="33422" w:name="_ETM_Q56_684669"/>
      <w:bookmarkEnd w:id="33422"/>
      <w:r>
        <w:rPr>
          <w:rtl/>
        </w:rPr>
        <w:t xml:space="preserve">אכיפה </w:t>
      </w:r>
      <w:bookmarkStart w:id="33423" w:name="_ETM_Q56_685540"/>
      <w:bookmarkEnd w:id="33423"/>
      <w:r>
        <w:rPr>
          <w:rtl/>
        </w:rPr>
        <w:t>מ</w:t>
      </w:r>
      <w:r>
        <w:rPr>
          <w:rFonts w:hint="cs"/>
          <w:rtl/>
        </w:rPr>
        <w:t>י</w:t>
      </w:r>
      <w:r>
        <w:rPr>
          <w:rtl/>
        </w:rPr>
        <w:t>נהלי</w:t>
      </w:r>
      <w:r>
        <w:rPr>
          <w:rFonts w:hint="cs"/>
          <w:rtl/>
        </w:rPr>
        <w:t>י</w:t>
      </w:r>
      <w:bookmarkStart w:id="33424" w:name="_ETM_Q56_685850"/>
      <w:bookmarkEnd w:id="33424"/>
      <w:r>
        <w:rPr>
          <w:rFonts w:hint="cs"/>
          <w:rtl/>
        </w:rPr>
        <w:t>ם</w:t>
      </w:r>
      <w:r>
        <w:rPr>
          <w:rtl/>
        </w:rPr>
        <w:t xml:space="preserve"> </w:t>
      </w:r>
      <w:bookmarkStart w:id="33425" w:name="_ETM_Q56_686799"/>
      <w:bookmarkEnd w:id="33425"/>
      <w:r>
        <w:rPr>
          <w:rtl/>
        </w:rPr>
        <w:t xml:space="preserve">לעניין </w:t>
      </w:r>
      <w:bookmarkStart w:id="33426" w:name="_ETM_Q56_687400"/>
      <w:bookmarkEnd w:id="33426"/>
      <w:r>
        <w:rPr>
          <w:rtl/>
        </w:rPr>
        <w:t xml:space="preserve">הפרות </w:t>
      </w:r>
      <w:bookmarkStart w:id="33427" w:name="_ETM_Q56_687849"/>
      <w:bookmarkEnd w:id="33427"/>
      <w:r>
        <w:rPr>
          <w:rtl/>
        </w:rPr>
        <w:t xml:space="preserve">של </w:t>
      </w:r>
      <w:bookmarkStart w:id="33428" w:name="_ETM_Q56_688029"/>
      <w:bookmarkEnd w:id="33428"/>
      <w:r>
        <w:rPr>
          <w:rtl/>
        </w:rPr>
        <w:t xml:space="preserve">הוראות </w:t>
      </w:r>
      <w:bookmarkStart w:id="33429" w:name="_ETM_Q56_688480"/>
      <w:bookmarkEnd w:id="33429"/>
      <w:r>
        <w:rPr>
          <w:rtl/>
        </w:rPr>
        <w:t xml:space="preserve">מסוימות </w:t>
      </w:r>
      <w:bookmarkStart w:id="33430" w:name="_ETM_Q56_689109"/>
      <w:bookmarkEnd w:id="33430"/>
      <w:r>
        <w:rPr>
          <w:rtl/>
        </w:rPr>
        <w:t xml:space="preserve">בחוק </w:t>
      </w:r>
      <w:bookmarkStart w:id="33431" w:name="_ETM_Q56_689499"/>
      <w:bookmarkEnd w:id="33431"/>
      <w:r>
        <w:rPr>
          <w:rtl/>
        </w:rPr>
        <w:t>הטיס</w:t>
      </w:r>
      <w:r>
        <w:rPr>
          <w:rFonts w:hint="cs"/>
          <w:rtl/>
        </w:rPr>
        <w:t>.</w:t>
      </w:r>
      <w:r>
        <w:rPr>
          <w:rtl/>
        </w:rPr>
        <w:t xml:space="preserve"> </w:t>
      </w:r>
      <w:bookmarkStart w:id="33432" w:name="_ETM_Q56_689919"/>
      <w:bookmarkEnd w:id="33432"/>
      <w:r>
        <w:rPr>
          <w:rtl/>
        </w:rPr>
        <w:t>למשל</w:t>
      </w:r>
      <w:r>
        <w:rPr>
          <w:rFonts w:hint="cs"/>
          <w:rtl/>
        </w:rPr>
        <w:t>,</w:t>
      </w:r>
      <w:r>
        <w:rPr>
          <w:rtl/>
        </w:rPr>
        <w:t xml:space="preserve"> </w:t>
      </w:r>
      <w:bookmarkStart w:id="33433" w:name="_ETM_Q56_691059"/>
      <w:bookmarkEnd w:id="33433"/>
      <w:r>
        <w:rPr>
          <w:rtl/>
        </w:rPr>
        <w:t xml:space="preserve">לפי </w:t>
      </w:r>
      <w:bookmarkStart w:id="33434" w:name="_ETM_Q56_691449"/>
      <w:bookmarkEnd w:id="33434"/>
      <w:r>
        <w:rPr>
          <w:rtl/>
        </w:rPr>
        <w:t xml:space="preserve">חוק </w:t>
      </w:r>
      <w:bookmarkStart w:id="33435" w:name="_ETM_Q56_691749"/>
      <w:bookmarkEnd w:id="33435"/>
      <w:r>
        <w:rPr>
          <w:rtl/>
        </w:rPr>
        <w:t xml:space="preserve">הטיס </w:t>
      </w:r>
      <w:bookmarkStart w:id="33436" w:name="_ETM_Q56_692139"/>
      <w:bookmarkEnd w:id="33436"/>
      <w:r>
        <w:rPr>
          <w:rtl/>
        </w:rPr>
        <w:t xml:space="preserve">חובה </w:t>
      </w:r>
      <w:bookmarkStart w:id="33437" w:name="_ETM_Q56_692439"/>
      <w:bookmarkEnd w:id="33437"/>
      <w:r>
        <w:rPr>
          <w:rtl/>
        </w:rPr>
        <w:t xml:space="preserve">לקבל </w:t>
      </w:r>
      <w:bookmarkStart w:id="33438" w:name="_ETM_Q56_692829"/>
      <w:bookmarkEnd w:id="33438"/>
      <w:r>
        <w:rPr>
          <w:rtl/>
        </w:rPr>
        <w:t xml:space="preserve">רישיון </w:t>
      </w:r>
      <w:bookmarkStart w:id="33439" w:name="_ETM_Q56_693340"/>
      <w:bookmarkEnd w:id="33439"/>
      <w:r>
        <w:rPr>
          <w:rtl/>
        </w:rPr>
        <w:t xml:space="preserve">לשם </w:t>
      </w:r>
      <w:bookmarkStart w:id="33440" w:name="_ETM_Q56_693730"/>
      <w:bookmarkEnd w:id="33440"/>
      <w:r>
        <w:rPr>
          <w:rtl/>
        </w:rPr>
        <w:t xml:space="preserve">קיום </w:t>
      </w:r>
      <w:bookmarkStart w:id="33441" w:name="_ETM_Q56_694179"/>
      <w:bookmarkStart w:id="33442" w:name="_ETM_Q56_695139"/>
      <w:bookmarkEnd w:id="33441"/>
      <w:bookmarkEnd w:id="33442"/>
      <w:r>
        <w:rPr>
          <w:rtl/>
        </w:rPr>
        <w:t xml:space="preserve">פעילויות </w:t>
      </w:r>
      <w:bookmarkStart w:id="33443" w:name="_ETM_Q56_696069"/>
      <w:bookmarkEnd w:id="33443"/>
      <w:proofErr w:type="spellStart"/>
      <w:r>
        <w:rPr>
          <w:rtl/>
        </w:rPr>
        <w:t>ת</w:t>
      </w:r>
      <w:r>
        <w:rPr>
          <w:rFonts w:hint="cs"/>
          <w:rtl/>
        </w:rPr>
        <w:t>ע</w:t>
      </w:r>
      <w:bookmarkStart w:id="33444" w:name="_ETM_Q56_695470"/>
      <w:bookmarkEnd w:id="33444"/>
      <w:r>
        <w:rPr>
          <w:rtl/>
        </w:rPr>
        <w:t>ופתיות</w:t>
      </w:r>
      <w:proofErr w:type="spellEnd"/>
      <w:r>
        <w:rPr>
          <w:rtl/>
        </w:rPr>
        <w:t xml:space="preserve"> </w:t>
      </w:r>
      <w:bookmarkStart w:id="33445" w:name="_ETM_Q56_696909"/>
      <w:bookmarkEnd w:id="33445"/>
      <w:r>
        <w:rPr>
          <w:rtl/>
        </w:rPr>
        <w:t>שונות</w:t>
      </w:r>
      <w:r>
        <w:rPr>
          <w:rFonts w:hint="cs"/>
          <w:rtl/>
        </w:rPr>
        <w:t>,</w:t>
      </w:r>
      <w:r>
        <w:rPr>
          <w:rtl/>
        </w:rPr>
        <w:t xml:space="preserve"> </w:t>
      </w:r>
      <w:bookmarkStart w:id="33446" w:name="_ETM_Q56_697739"/>
      <w:bookmarkEnd w:id="33446"/>
      <w:r>
        <w:rPr>
          <w:rtl/>
        </w:rPr>
        <w:t xml:space="preserve">ובכלל </w:t>
      </w:r>
      <w:bookmarkStart w:id="33447" w:name="_ETM_Q56_698340"/>
      <w:bookmarkEnd w:id="33447"/>
      <w:r>
        <w:rPr>
          <w:rtl/>
        </w:rPr>
        <w:t xml:space="preserve">זה </w:t>
      </w:r>
      <w:bookmarkStart w:id="33448" w:name="_ETM_Q56_698519"/>
      <w:bookmarkEnd w:id="33448"/>
      <w:r>
        <w:rPr>
          <w:rtl/>
        </w:rPr>
        <w:t xml:space="preserve">רישיון </w:t>
      </w:r>
      <w:bookmarkStart w:id="33449" w:name="_ETM_Q56_699239"/>
      <w:bookmarkEnd w:id="33449"/>
      <w:r>
        <w:rPr>
          <w:rtl/>
        </w:rPr>
        <w:t xml:space="preserve">עובד </w:t>
      </w:r>
      <w:bookmarkStart w:id="33450" w:name="_ETM_Q56_699569"/>
      <w:bookmarkEnd w:id="33450"/>
      <w:r>
        <w:rPr>
          <w:rtl/>
        </w:rPr>
        <w:t>טיס</w:t>
      </w:r>
      <w:r>
        <w:rPr>
          <w:rFonts w:hint="cs"/>
          <w:rtl/>
        </w:rPr>
        <w:t>,</w:t>
      </w:r>
      <w:r>
        <w:rPr>
          <w:rtl/>
        </w:rPr>
        <w:t xml:space="preserve"> </w:t>
      </w:r>
      <w:bookmarkStart w:id="33451" w:name="_ETM_Q56_700050"/>
      <w:bookmarkEnd w:id="33451"/>
      <w:r>
        <w:rPr>
          <w:rtl/>
        </w:rPr>
        <w:t xml:space="preserve">רישיון </w:t>
      </w:r>
      <w:bookmarkStart w:id="33452" w:name="_ETM_Q56_700500"/>
      <w:bookmarkEnd w:id="33452"/>
      <w:r>
        <w:rPr>
          <w:rtl/>
        </w:rPr>
        <w:t xml:space="preserve">להפעלת </w:t>
      </w:r>
      <w:bookmarkStart w:id="33453" w:name="_ETM_Q56_700950"/>
      <w:bookmarkEnd w:id="33453"/>
      <w:r>
        <w:rPr>
          <w:rtl/>
        </w:rPr>
        <w:t xml:space="preserve">בית </w:t>
      </w:r>
      <w:bookmarkStart w:id="33454" w:name="_ETM_Q56_701099"/>
      <w:bookmarkEnd w:id="33454"/>
      <w:r>
        <w:rPr>
          <w:rtl/>
        </w:rPr>
        <w:t xml:space="preserve">ספר </w:t>
      </w:r>
      <w:bookmarkStart w:id="33455" w:name="_ETM_Q56_701819"/>
      <w:bookmarkEnd w:id="33455"/>
      <w:r>
        <w:rPr>
          <w:rtl/>
        </w:rPr>
        <w:t xml:space="preserve">להכשרת </w:t>
      </w:r>
      <w:bookmarkStart w:id="33456" w:name="_ETM_Q56_702540"/>
      <w:bookmarkEnd w:id="33456"/>
      <w:r>
        <w:rPr>
          <w:rtl/>
        </w:rPr>
        <w:t xml:space="preserve">עובדי </w:t>
      </w:r>
      <w:bookmarkStart w:id="33457" w:name="_ETM_Q56_702870"/>
      <w:bookmarkStart w:id="33458" w:name="_ETM_Q56_703019"/>
      <w:bookmarkEnd w:id="33457"/>
      <w:bookmarkEnd w:id="33458"/>
      <w:r>
        <w:rPr>
          <w:rFonts w:hint="cs"/>
          <w:rtl/>
        </w:rPr>
        <w:t xml:space="preserve">טיס, </w:t>
      </w:r>
      <w:bookmarkStart w:id="33459" w:name="_ETM_Q56_703470"/>
      <w:bookmarkStart w:id="33460" w:name="_ETM_Q56_698941"/>
      <w:bookmarkEnd w:id="33459"/>
      <w:bookmarkEnd w:id="33460"/>
      <w:r>
        <w:rPr>
          <w:rtl/>
        </w:rPr>
        <w:t xml:space="preserve">רישיון </w:t>
      </w:r>
      <w:bookmarkStart w:id="33461" w:name="_ETM_Q56_704429"/>
      <w:bookmarkEnd w:id="33461"/>
      <w:r>
        <w:rPr>
          <w:rtl/>
        </w:rPr>
        <w:t xml:space="preserve">להפעלה </w:t>
      </w:r>
      <w:bookmarkStart w:id="33462" w:name="_ETM_Q56_705120"/>
      <w:bookmarkEnd w:id="33462"/>
      <w:r>
        <w:rPr>
          <w:rtl/>
        </w:rPr>
        <w:t xml:space="preserve">מסחרית </w:t>
      </w:r>
      <w:bookmarkStart w:id="33463" w:name="_ETM_Q56_705750"/>
      <w:bookmarkEnd w:id="33463"/>
      <w:r>
        <w:rPr>
          <w:rtl/>
        </w:rPr>
        <w:t xml:space="preserve">של </w:t>
      </w:r>
      <w:bookmarkStart w:id="33464" w:name="_ETM_Q56_705929"/>
      <w:bookmarkEnd w:id="33464"/>
      <w:r>
        <w:rPr>
          <w:rtl/>
        </w:rPr>
        <w:t xml:space="preserve">כלי </w:t>
      </w:r>
      <w:bookmarkStart w:id="33465" w:name="_ETM_Q56_706200"/>
      <w:bookmarkEnd w:id="33465"/>
      <w:r>
        <w:rPr>
          <w:rtl/>
        </w:rPr>
        <w:t>טיס</w:t>
      </w:r>
      <w:r>
        <w:rPr>
          <w:rFonts w:hint="cs"/>
          <w:rtl/>
        </w:rPr>
        <w:t>,</w:t>
      </w:r>
      <w:r>
        <w:rPr>
          <w:rtl/>
        </w:rPr>
        <w:t xml:space="preserve"> </w:t>
      </w:r>
      <w:bookmarkStart w:id="33466" w:name="_ETM_Q56_706709"/>
      <w:bookmarkEnd w:id="33466"/>
      <w:r>
        <w:rPr>
          <w:rtl/>
        </w:rPr>
        <w:t xml:space="preserve">רישיון </w:t>
      </w:r>
      <w:bookmarkStart w:id="33467" w:name="_ETM_Q56_707309"/>
      <w:bookmarkEnd w:id="33467"/>
      <w:r>
        <w:rPr>
          <w:rtl/>
        </w:rPr>
        <w:t xml:space="preserve">להפעלת </w:t>
      </w:r>
      <w:bookmarkStart w:id="33468" w:name="_ETM_Q56_707819"/>
      <w:bookmarkEnd w:id="33468"/>
      <w:r>
        <w:rPr>
          <w:rtl/>
        </w:rPr>
        <w:t xml:space="preserve">שדה </w:t>
      </w:r>
      <w:bookmarkStart w:id="33469" w:name="_ETM_Q56_708120"/>
      <w:bookmarkEnd w:id="33469"/>
      <w:r>
        <w:rPr>
          <w:rtl/>
        </w:rPr>
        <w:t xml:space="preserve">תעופה </w:t>
      </w:r>
      <w:bookmarkStart w:id="33470" w:name="_ETM_Q56_708690"/>
      <w:bookmarkEnd w:id="33470"/>
      <w:r>
        <w:rPr>
          <w:rtl/>
        </w:rPr>
        <w:t xml:space="preserve">או </w:t>
      </w:r>
      <w:bookmarkStart w:id="33471" w:name="_ETM_Q56_708809"/>
      <w:bookmarkEnd w:id="33471"/>
      <w:r>
        <w:rPr>
          <w:rtl/>
        </w:rPr>
        <w:t>מנחת</w:t>
      </w:r>
      <w:r>
        <w:rPr>
          <w:rFonts w:hint="cs"/>
          <w:rtl/>
        </w:rPr>
        <w:t>,</w:t>
      </w:r>
      <w:r>
        <w:rPr>
          <w:rtl/>
        </w:rPr>
        <w:t xml:space="preserve"> </w:t>
      </w:r>
      <w:bookmarkStart w:id="33472" w:name="_ETM_Q56_709830"/>
      <w:bookmarkEnd w:id="33472"/>
      <w:r>
        <w:rPr>
          <w:rtl/>
        </w:rPr>
        <w:t xml:space="preserve">רישיון </w:t>
      </w:r>
      <w:bookmarkStart w:id="33473" w:name="_ETM_Q56_710489"/>
      <w:bookmarkEnd w:id="33473"/>
      <w:r>
        <w:rPr>
          <w:rtl/>
        </w:rPr>
        <w:t xml:space="preserve">לייצור </w:t>
      </w:r>
      <w:bookmarkStart w:id="33474" w:name="_ETM_Q56_710970"/>
      <w:bookmarkEnd w:id="33474"/>
      <w:r>
        <w:rPr>
          <w:rtl/>
        </w:rPr>
        <w:t xml:space="preserve">כלי </w:t>
      </w:r>
      <w:bookmarkStart w:id="33475" w:name="_ETM_Q56_711209"/>
      <w:bookmarkEnd w:id="33475"/>
      <w:r>
        <w:rPr>
          <w:rtl/>
        </w:rPr>
        <w:t xml:space="preserve">טיס </w:t>
      </w:r>
      <w:bookmarkStart w:id="33476" w:name="_ETM_Q56_711720"/>
      <w:bookmarkEnd w:id="33476"/>
      <w:r>
        <w:rPr>
          <w:rFonts w:hint="cs"/>
          <w:rtl/>
        </w:rPr>
        <w:t>ו</w:t>
      </w:r>
      <w:r>
        <w:rPr>
          <w:rtl/>
        </w:rPr>
        <w:t>חלקי</w:t>
      </w:r>
      <w:r>
        <w:rPr>
          <w:rFonts w:hint="cs"/>
          <w:rtl/>
        </w:rPr>
        <w:t>הם</w:t>
      </w:r>
      <w:r>
        <w:rPr>
          <w:rtl/>
        </w:rPr>
        <w:t xml:space="preserve"> </w:t>
      </w:r>
      <w:bookmarkStart w:id="33477" w:name="_ETM_Q56_712679"/>
      <w:bookmarkEnd w:id="33477"/>
      <w:r>
        <w:rPr>
          <w:rtl/>
        </w:rPr>
        <w:t>ועוד</w:t>
      </w:r>
      <w:r>
        <w:rPr>
          <w:rFonts w:hint="cs"/>
          <w:rtl/>
        </w:rPr>
        <w:t>.</w:t>
      </w:r>
      <w:bookmarkStart w:id="33478" w:name="_ETM_Q56_709100"/>
      <w:bookmarkEnd w:id="33478"/>
      <w:r>
        <w:rPr>
          <w:rtl/>
        </w:rPr>
        <w:t xml:space="preserve"> </w:t>
      </w:r>
      <w:bookmarkStart w:id="33479" w:name="_ETM_Q56_713540"/>
      <w:bookmarkStart w:id="33480" w:name="_ETM_Q56_685143"/>
      <w:bookmarkEnd w:id="33479"/>
      <w:bookmarkEnd w:id="33480"/>
    </w:p>
    <w:p w:rsidR="00AE5B49" w:rsidRDefault="00AE5B49" w:rsidP="005B7973">
      <w:pPr>
        <w:rPr>
          <w:rtl/>
        </w:rPr>
      </w:pPr>
      <w:bookmarkStart w:id="33481" w:name="_ETM_Q56_685212"/>
      <w:bookmarkStart w:id="33482" w:name="_ETM_Q56_685567"/>
      <w:bookmarkEnd w:id="33481"/>
      <w:bookmarkEnd w:id="33482"/>
    </w:p>
    <w:p w:rsidR="00AE5B49" w:rsidRDefault="00AE5B49" w:rsidP="00F0639C">
      <w:pPr>
        <w:rPr>
          <w:rtl/>
        </w:rPr>
      </w:pPr>
      <w:bookmarkStart w:id="33483" w:name="_ETM_Q56_685637"/>
      <w:bookmarkEnd w:id="33483"/>
      <w:r>
        <w:rPr>
          <w:rtl/>
        </w:rPr>
        <w:t xml:space="preserve">לפי </w:t>
      </w:r>
      <w:bookmarkStart w:id="33484" w:name="_ETM_Q56_713870"/>
      <w:bookmarkEnd w:id="33484"/>
      <w:r>
        <w:rPr>
          <w:rtl/>
        </w:rPr>
        <w:t xml:space="preserve">החוק </w:t>
      </w:r>
      <w:bookmarkStart w:id="33485" w:name="_ETM_Q56_714260"/>
      <w:bookmarkEnd w:id="33485"/>
      <w:r>
        <w:rPr>
          <w:rtl/>
        </w:rPr>
        <w:t>הקיים</w:t>
      </w:r>
      <w:r>
        <w:rPr>
          <w:rFonts w:hint="cs"/>
          <w:rtl/>
        </w:rPr>
        <w:t>,</w:t>
      </w:r>
      <w:r>
        <w:rPr>
          <w:rtl/>
        </w:rPr>
        <w:t xml:space="preserve"> </w:t>
      </w:r>
      <w:bookmarkStart w:id="33486" w:name="_ETM_Q56_714769"/>
      <w:bookmarkEnd w:id="33486"/>
      <w:r>
        <w:rPr>
          <w:rtl/>
        </w:rPr>
        <w:t xml:space="preserve">ביצוע </w:t>
      </w:r>
      <w:bookmarkStart w:id="33487" w:name="_ETM_Q56_715219"/>
      <w:bookmarkEnd w:id="33487"/>
      <w:r>
        <w:rPr>
          <w:rtl/>
        </w:rPr>
        <w:t xml:space="preserve">פעילות </w:t>
      </w:r>
      <w:bookmarkStart w:id="33488" w:name="_ETM_Q56_715819"/>
      <w:bookmarkEnd w:id="33488"/>
      <w:proofErr w:type="spellStart"/>
      <w:r>
        <w:rPr>
          <w:rtl/>
        </w:rPr>
        <w:t>ת</w:t>
      </w:r>
      <w:r>
        <w:rPr>
          <w:rFonts w:hint="cs"/>
          <w:rtl/>
        </w:rPr>
        <w:t>ע</w:t>
      </w:r>
      <w:r>
        <w:rPr>
          <w:rtl/>
        </w:rPr>
        <w:t>ופתית</w:t>
      </w:r>
      <w:proofErr w:type="spellEnd"/>
      <w:r>
        <w:rPr>
          <w:rtl/>
        </w:rPr>
        <w:t xml:space="preserve"> </w:t>
      </w:r>
      <w:bookmarkStart w:id="33489" w:name="_ETM_Q56_716480"/>
      <w:bookmarkEnd w:id="33489"/>
      <w:r>
        <w:rPr>
          <w:rtl/>
        </w:rPr>
        <w:t>כאמור</w:t>
      </w:r>
      <w:bookmarkStart w:id="33490" w:name="_ETM_Q56_713931"/>
      <w:bookmarkEnd w:id="33490"/>
      <w:r>
        <w:rPr>
          <w:rtl/>
        </w:rPr>
        <w:t xml:space="preserve"> </w:t>
      </w:r>
      <w:bookmarkStart w:id="33491" w:name="_ETM_Q56_716900"/>
      <w:bookmarkEnd w:id="33491"/>
      <w:r>
        <w:rPr>
          <w:rtl/>
        </w:rPr>
        <w:t xml:space="preserve">ללא </w:t>
      </w:r>
      <w:bookmarkStart w:id="33492" w:name="_ETM_Q56_717170"/>
      <w:bookmarkEnd w:id="33492"/>
      <w:r>
        <w:rPr>
          <w:rtl/>
        </w:rPr>
        <w:t xml:space="preserve">רישיון </w:t>
      </w:r>
      <w:bookmarkStart w:id="33493" w:name="_ETM_Q56_717799"/>
      <w:bookmarkEnd w:id="33493"/>
      <w:r>
        <w:rPr>
          <w:rtl/>
        </w:rPr>
        <w:t>מתאים</w:t>
      </w:r>
      <w:r>
        <w:rPr>
          <w:rFonts w:hint="cs"/>
          <w:rtl/>
        </w:rPr>
        <w:t>,</w:t>
      </w:r>
      <w:r>
        <w:rPr>
          <w:rtl/>
        </w:rPr>
        <w:t xml:space="preserve"> </w:t>
      </w:r>
      <w:bookmarkStart w:id="33494" w:name="_ETM_Q56_718670"/>
      <w:bookmarkEnd w:id="33494"/>
      <w:r>
        <w:rPr>
          <w:rtl/>
        </w:rPr>
        <w:t xml:space="preserve">מהווה </w:t>
      </w:r>
      <w:bookmarkStart w:id="33495" w:name="_ETM_Q56_719359"/>
      <w:bookmarkEnd w:id="33495"/>
      <w:r>
        <w:rPr>
          <w:rtl/>
        </w:rPr>
        <w:t xml:space="preserve">עבירה </w:t>
      </w:r>
      <w:bookmarkStart w:id="33496" w:name="_ETM_Q56_719780"/>
      <w:bookmarkEnd w:id="33496"/>
      <w:r>
        <w:rPr>
          <w:rtl/>
        </w:rPr>
        <w:t xml:space="preserve">פלילית </w:t>
      </w:r>
      <w:bookmarkStart w:id="33497" w:name="_ETM_Q56_720379"/>
      <w:bookmarkEnd w:id="33497"/>
      <w:r>
        <w:rPr>
          <w:rtl/>
        </w:rPr>
        <w:t>בלבד</w:t>
      </w:r>
      <w:r>
        <w:rPr>
          <w:rFonts w:hint="cs"/>
          <w:rtl/>
        </w:rPr>
        <w:t>,</w:t>
      </w:r>
      <w:r>
        <w:rPr>
          <w:rtl/>
        </w:rPr>
        <w:t xml:space="preserve"> </w:t>
      </w:r>
      <w:bookmarkStart w:id="33498" w:name="_ETM_Q56_721489"/>
      <w:bookmarkEnd w:id="33498"/>
      <w:r w:rsidR="00F0639C">
        <w:rPr>
          <w:rFonts w:hint="cs"/>
          <w:rtl/>
        </w:rPr>
        <w:t>ו</w:t>
      </w:r>
      <w:r>
        <w:rPr>
          <w:rtl/>
        </w:rPr>
        <w:t xml:space="preserve">דינה </w:t>
      </w:r>
      <w:bookmarkStart w:id="33499" w:name="_ETM_Q56_722209"/>
      <w:bookmarkEnd w:id="33499"/>
      <w:r>
        <w:rPr>
          <w:rtl/>
        </w:rPr>
        <w:t xml:space="preserve">מאסר </w:t>
      </w:r>
      <w:bookmarkStart w:id="33500" w:name="_ETM_Q56_722719"/>
      <w:bookmarkEnd w:id="33500"/>
      <w:r>
        <w:rPr>
          <w:rtl/>
        </w:rPr>
        <w:t xml:space="preserve">של </w:t>
      </w:r>
      <w:bookmarkStart w:id="33501" w:name="_ETM_Q56_722929"/>
      <w:bookmarkEnd w:id="33501"/>
      <w:r>
        <w:rPr>
          <w:rFonts w:hint="cs"/>
          <w:rtl/>
        </w:rPr>
        <w:t>שלוש</w:t>
      </w:r>
      <w:r>
        <w:rPr>
          <w:rtl/>
        </w:rPr>
        <w:t xml:space="preserve"> </w:t>
      </w:r>
      <w:bookmarkStart w:id="33502" w:name="_ETM_Q56_723379"/>
      <w:bookmarkEnd w:id="33502"/>
      <w:r>
        <w:rPr>
          <w:rtl/>
        </w:rPr>
        <w:t>שנים</w:t>
      </w:r>
      <w:r>
        <w:rPr>
          <w:rFonts w:hint="cs"/>
          <w:rtl/>
        </w:rPr>
        <w:t>.</w:t>
      </w:r>
      <w:bookmarkStart w:id="33503" w:name="_ETM_Q56_723231"/>
      <w:bookmarkEnd w:id="33503"/>
      <w:r>
        <w:rPr>
          <w:rtl/>
        </w:rPr>
        <w:t xml:space="preserve"> </w:t>
      </w:r>
      <w:bookmarkStart w:id="33504" w:name="_ETM_Q56_723709"/>
      <w:bookmarkEnd w:id="33504"/>
      <w:r>
        <w:rPr>
          <w:rtl/>
        </w:rPr>
        <w:t xml:space="preserve">לצד </w:t>
      </w:r>
      <w:bookmarkStart w:id="33505" w:name="_ETM_Q56_724099"/>
      <w:bookmarkEnd w:id="33505"/>
      <w:r>
        <w:rPr>
          <w:rtl/>
        </w:rPr>
        <w:t xml:space="preserve">העבירה </w:t>
      </w:r>
      <w:bookmarkStart w:id="33506" w:name="_ETM_Q56_724909"/>
      <w:bookmarkEnd w:id="33506"/>
      <w:r>
        <w:rPr>
          <w:rtl/>
        </w:rPr>
        <w:t xml:space="preserve">הפלילית </w:t>
      </w:r>
      <w:bookmarkStart w:id="33507" w:name="_ETM_Q56_725540"/>
      <w:bookmarkEnd w:id="33507"/>
      <w:r>
        <w:rPr>
          <w:rtl/>
        </w:rPr>
        <w:t>הקיימת</w:t>
      </w:r>
      <w:r>
        <w:rPr>
          <w:rFonts w:hint="cs"/>
          <w:rtl/>
        </w:rPr>
        <w:t>,</w:t>
      </w:r>
      <w:r>
        <w:rPr>
          <w:rtl/>
        </w:rPr>
        <w:t xml:space="preserve"> </w:t>
      </w:r>
      <w:bookmarkStart w:id="33508" w:name="_ETM_Q56_726170"/>
      <w:bookmarkEnd w:id="33508"/>
      <w:r>
        <w:rPr>
          <w:rtl/>
        </w:rPr>
        <w:t xml:space="preserve">מוצע </w:t>
      </w:r>
      <w:bookmarkStart w:id="33509" w:name="_ETM_Q56_726590"/>
      <w:bookmarkEnd w:id="33509"/>
      <w:r>
        <w:rPr>
          <w:rtl/>
        </w:rPr>
        <w:t xml:space="preserve">להוסיף </w:t>
      </w:r>
      <w:bookmarkStart w:id="33510" w:name="_ETM_Q56_727040"/>
      <w:bookmarkEnd w:id="33510"/>
      <w:r>
        <w:rPr>
          <w:rtl/>
        </w:rPr>
        <w:t xml:space="preserve">לחוק </w:t>
      </w:r>
      <w:bookmarkStart w:id="33511" w:name="_ETM_Q56_727790"/>
      <w:bookmarkStart w:id="33512" w:name="_ETM_Q56_724631"/>
      <w:bookmarkEnd w:id="33511"/>
      <w:bookmarkEnd w:id="33512"/>
      <w:r>
        <w:rPr>
          <w:rtl/>
        </w:rPr>
        <w:t xml:space="preserve">גם </w:t>
      </w:r>
      <w:bookmarkStart w:id="33513" w:name="_ETM_Q56_728150"/>
      <w:bookmarkEnd w:id="33513"/>
      <w:r>
        <w:rPr>
          <w:rtl/>
        </w:rPr>
        <w:t xml:space="preserve">כלי </w:t>
      </w:r>
      <w:bookmarkStart w:id="33514" w:name="_ETM_Q56_728390"/>
      <w:bookmarkEnd w:id="33514"/>
      <w:r>
        <w:rPr>
          <w:rtl/>
        </w:rPr>
        <w:t xml:space="preserve">אכיפה </w:t>
      </w:r>
      <w:bookmarkStart w:id="33515" w:name="_ETM_Q56_729409"/>
      <w:bookmarkEnd w:id="33515"/>
      <w:proofErr w:type="spellStart"/>
      <w:r>
        <w:rPr>
          <w:rtl/>
        </w:rPr>
        <w:t>מ</w:t>
      </w:r>
      <w:r>
        <w:rPr>
          <w:rFonts w:hint="cs"/>
          <w:rtl/>
        </w:rPr>
        <w:t>י</w:t>
      </w:r>
      <w:r>
        <w:rPr>
          <w:rtl/>
        </w:rPr>
        <w:t>נהלית</w:t>
      </w:r>
      <w:proofErr w:type="spellEnd"/>
      <w:r>
        <w:rPr>
          <w:rtl/>
        </w:rPr>
        <w:t xml:space="preserve"> </w:t>
      </w:r>
      <w:bookmarkStart w:id="33516" w:name="_ETM_Q56_730129"/>
      <w:bookmarkEnd w:id="33516"/>
      <w:r>
        <w:rPr>
          <w:rtl/>
        </w:rPr>
        <w:t xml:space="preserve">של </w:t>
      </w:r>
      <w:bookmarkStart w:id="33517" w:name="_ETM_Q56_730459"/>
      <w:bookmarkEnd w:id="33517"/>
      <w:r>
        <w:rPr>
          <w:rtl/>
        </w:rPr>
        <w:t xml:space="preserve">עיצום </w:t>
      </w:r>
      <w:bookmarkStart w:id="33518" w:name="_ETM_Q56_730909"/>
      <w:bookmarkEnd w:id="33518"/>
      <w:r>
        <w:rPr>
          <w:rtl/>
        </w:rPr>
        <w:t xml:space="preserve">כספי </w:t>
      </w:r>
      <w:bookmarkStart w:id="33519" w:name="_ETM_Q56_731510"/>
      <w:bookmarkEnd w:id="33519"/>
      <w:r>
        <w:rPr>
          <w:rtl/>
        </w:rPr>
        <w:t>משמעותי</w:t>
      </w:r>
      <w:r>
        <w:rPr>
          <w:rFonts w:hint="cs"/>
          <w:rtl/>
        </w:rPr>
        <w:t>,</w:t>
      </w:r>
      <w:r>
        <w:rPr>
          <w:rtl/>
        </w:rPr>
        <w:t xml:space="preserve"> </w:t>
      </w:r>
      <w:bookmarkStart w:id="33520" w:name="_ETM_Q56_732679"/>
      <w:bookmarkEnd w:id="33520"/>
      <w:r>
        <w:rPr>
          <w:rFonts w:hint="cs"/>
          <w:rtl/>
        </w:rPr>
        <w:t>ש</w:t>
      </w:r>
      <w:r>
        <w:rPr>
          <w:rtl/>
        </w:rPr>
        <w:t xml:space="preserve">אותו </w:t>
      </w:r>
      <w:bookmarkStart w:id="33521" w:name="_ETM_Q56_733010"/>
      <w:bookmarkEnd w:id="33521"/>
      <w:r>
        <w:rPr>
          <w:rtl/>
        </w:rPr>
        <w:t xml:space="preserve">ניתן </w:t>
      </w:r>
      <w:bookmarkStart w:id="33522" w:name="_ETM_Q56_733400"/>
      <w:bookmarkEnd w:id="33522"/>
      <w:r>
        <w:rPr>
          <w:rtl/>
        </w:rPr>
        <w:t xml:space="preserve">יהיה </w:t>
      </w:r>
      <w:bookmarkStart w:id="33523" w:name="_ETM_Q56_733639"/>
      <w:bookmarkEnd w:id="33523"/>
      <w:r>
        <w:rPr>
          <w:rtl/>
        </w:rPr>
        <w:t xml:space="preserve">להטיל </w:t>
      </w:r>
      <w:bookmarkStart w:id="33524" w:name="_ETM_Q56_734299"/>
      <w:bookmarkEnd w:id="33524"/>
      <w:r>
        <w:rPr>
          <w:rtl/>
        </w:rPr>
        <w:t xml:space="preserve">על </w:t>
      </w:r>
      <w:bookmarkStart w:id="33525" w:name="_ETM_Q56_734450"/>
      <w:bookmarkEnd w:id="33525"/>
      <w:r>
        <w:rPr>
          <w:rtl/>
        </w:rPr>
        <w:t xml:space="preserve">מי </w:t>
      </w:r>
      <w:bookmarkStart w:id="33526" w:name="_ETM_Q56_734629"/>
      <w:bookmarkEnd w:id="33526"/>
      <w:r>
        <w:rPr>
          <w:rtl/>
        </w:rPr>
        <w:t>ש</w:t>
      </w:r>
      <w:r>
        <w:rPr>
          <w:rFonts w:hint="cs"/>
          <w:rtl/>
        </w:rPr>
        <w:t>ה</w:t>
      </w:r>
      <w:r>
        <w:rPr>
          <w:rtl/>
        </w:rPr>
        <w:t xml:space="preserve">פר </w:t>
      </w:r>
      <w:bookmarkStart w:id="33527" w:name="_ETM_Q56_735290"/>
      <w:bookmarkEnd w:id="33527"/>
      <w:r>
        <w:rPr>
          <w:rtl/>
        </w:rPr>
        <w:t xml:space="preserve">את </w:t>
      </w:r>
      <w:bookmarkStart w:id="33528" w:name="_ETM_Q56_735469"/>
      <w:bookmarkEnd w:id="33528"/>
      <w:r>
        <w:rPr>
          <w:rtl/>
        </w:rPr>
        <w:t xml:space="preserve">האיסור </w:t>
      </w:r>
      <w:bookmarkStart w:id="33529" w:name="_ETM_Q56_736309"/>
      <w:bookmarkEnd w:id="33529"/>
      <w:r>
        <w:rPr>
          <w:rtl/>
        </w:rPr>
        <w:t xml:space="preserve">על </w:t>
      </w:r>
      <w:bookmarkStart w:id="33530" w:name="_ETM_Q56_736520"/>
      <w:bookmarkEnd w:id="33530"/>
      <w:r>
        <w:rPr>
          <w:rtl/>
        </w:rPr>
        <w:t xml:space="preserve">ביצוע </w:t>
      </w:r>
      <w:bookmarkStart w:id="33531" w:name="_ETM_Q56_737120"/>
      <w:bookmarkEnd w:id="33531"/>
      <w:r>
        <w:rPr>
          <w:rtl/>
        </w:rPr>
        <w:t xml:space="preserve">הפעילות </w:t>
      </w:r>
      <w:bookmarkStart w:id="33532" w:name="_ETM_Q56_737690"/>
      <w:bookmarkEnd w:id="33532"/>
      <w:proofErr w:type="spellStart"/>
      <w:r>
        <w:rPr>
          <w:rtl/>
        </w:rPr>
        <w:t>ת</w:t>
      </w:r>
      <w:r>
        <w:rPr>
          <w:rFonts w:hint="cs"/>
          <w:rtl/>
        </w:rPr>
        <w:t>ע</w:t>
      </w:r>
      <w:r>
        <w:rPr>
          <w:rtl/>
        </w:rPr>
        <w:t>ופתית</w:t>
      </w:r>
      <w:proofErr w:type="spellEnd"/>
      <w:r>
        <w:rPr>
          <w:rtl/>
        </w:rPr>
        <w:t xml:space="preserve"> </w:t>
      </w:r>
      <w:bookmarkStart w:id="33533" w:name="_ETM_Q56_738590"/>
      <w:bookmarkEnd w:id="33533"/>
      <w:r>
        <w:rPr>
          <w:rtl/>
        </w:rPr>
        <w:t xml:space="preserve">ללא </w:t>
      </w:r>
      <w:bookmarkStart w:id="33534" w:name="_ETM_Q56_739130"/>
      <w:bookmarkEnd w:id="33534"/>
      <w:r>
        <w:rPr>
          <w:rtl/>
        </w:rPr>
        <w:t>רישיון</w:t>
      </w:r>
      <w:r>
        <w:rPr>
          <w:rFonts w:hint="cs"/>
          <w:rtl/>
        </w:rPr>
        <w:t>.</w:t>
      </w:r>
      <w:r>
        <w:rPr>
          <w:rtl/>
        </w:rPr>
        <w:t xml:space="preserve"> </w:t>
      </w:r>
      <w:bookmarkStart w:id="33535" w:name="_ETM_Q56_740330"/>
      <w:bookmarkStart w:id="33536" w:name="_ETM_Q56_768669"/>
      <w:bookmarkStart w:id="33537" w:name="TOR_Q57"/>
      <w:bookmarkEnd w:id="33535"/>
      <w:bookmarkEnd w:id="33536"/>
      <w:bookmarkEnd w:id="33537"/>
      <w:r>
        <w:rPr>
          <w:rtl/>
        </w:rPr>
        <w:t>אציין כי השימוש בעיצומים כספיים הוא אמצעי אכיפה יעיל ביותר, ולכן הוספת האפשרות להטיל עיצום כספי בשל ביצוע פעולות ללא רישיון בניגוד להוראות החוק, צפויה להגביר את היעילות של אכיפת הפרות מסוג זה, שהן הפרות משמעותיות.</w:t>
      </w:r>
      <w:bookmarkStart w:id="33538" w:name="_ETM_Q57_125000"/>
      <w:bookmarkEnd w:id="33538"/>
      <w:r w:rsidR="00F0639C">
        <w:rPr>
          <w:rFonts w:hint="cs"/>
          <w:rtl/>
        </w:rPr>
        <w:t xml:space="preserve"> </w:t>
      </w:r>
      <w:r>
        <w:rPr>
          <w:rtl/>
        </w:rPr>
        <w:t>בנוסף, מוצע לקבוע עיצומים כספיים שניתן יהיה להטיל על מי שהפר הוראות שונות לפי החוק בעת שהפעיל כלי טיס זר בישראל, כפי שאסביר מי</w:t>
      </w:r>
      <w:r>
        <w:rPr>
          <w:rFonts w:hint="cs"/>
          <w:rtl/>
        </w:rPr>
        <w:t>י</w:t>
      </w:r>
      <w:r>
        <w:rPr>
          <w:rtl/>
        </w:rPr>
        <w:t>ד.</w:t>
      </w:r>
    </w:p>
    <w:p w:rsidR="00AE5B49" w:rsidRDefault="00AE5B49" w:rsidP="005B7973">
      <w:pPr>
        <w:rPr>
          <w:rtl/>
        </w:rPr>
      </w:pPr>
      <w:bookmarkStart w:id="33539" w:name="_ETM_Q57_160000"/>
      <w:bookmarkEnd w:id="33539"/>
    </w:p>
    <w:p w:rsidR="00AE5B49" w:rsidRDefault="00AE5B49" w:rsidP="00AD706D">
      <w:pPr>
        <w:rPr>
          <w:rtl/>
        </w:rPr>
      </w:pPr>
      <w:r>
        <w:rPr>
          <w:rtl/>
        </w:rPr>
        <w:t>כפי שאמרתי בראשית דבריי, החלק השלישי של הצעת החוק נוגע לשינוי המשטר שחל לגבי הפעלת כלי טיס זר בישראל. כיום מרבית הפעילות של כלי טיס זרים בישראל מורכבת מטיסות בין</w:t>
      </w:r>
      <w:r>
        <w:rPr>
          <w:rFonts w:hint="cs"/>
          <w:rtl/>
        </w:rPr>
        <w:t>-</w:t>
      </w:r>
      <w:r>
        <w:rPr>
          <w:rtl/>
        </w:rPr>
        <w:t>לאומיות של מטוסי נוסעים או מטוסי מטען זרים מישראל ואליה. מאחר שפעילות מסוג זה כפופה לסטנדרטים הבין</w:t>
      </w:r>
      <w:r>
        <w:rPr>
          <w:rFonts w:hint="cs"/>
          <w:rtl/>
        </w:rPr>
        <w:t>-</w:t>
      </w:r>
      <w:r>
        <w:rPr>
          <w:rtl/>
        </w:rPr>
        <w:t>לאומיים של ארגון התעופה האזרחית הבין</w:t>
      </w:r>
      <w:r>
        <w:rPr>
          <w:rFonts w:hint="cs"/>
          <w:rtl/>
        </w:rPr>
        <w:t>-</w:t>
      </w:r>
      <w:r>
        <w:rPr>
          <w:rtl/>
        </w:rPr>
        <w:t>לאומי, מוצע לקבוע כי על כלי טיס זר הפועל בישראל לציית לסטנדרטים הבין</w:t>
      </w:r>
      <w:r>
        <w:rPr>
          <w:rFonts w:hint="cs"/>
          <w:rtl/>
        </w:rPr>
        <w:t>-</w:t>
      </w:r>
      <w:r>
        <w:rPr>
          <w:rtl/>
        </w:rPr>
        <w:t>לאומיים החלים על כלי הטיס, על צוותו ועל הפעלתו, כך שהוראות החוק הישראלי באותם נושאים לא יחולו.</w:t>
      </w:r>
    </w:p>
    <w:p w:rsidR="00AE5B49" w:rsidRDefault="00AE5B49" w:rsidP="005B7973">
      <w:pPr>
        <w:rPr>
          <w:rtl/>
        </w:rPr>
      </w:pPr>
      <w:bookmarkStart w:id="33540" w:name="_ETM_Q57_216000"/>
      <w:bookmarkEnd w:id="33540"/>
    </w:p>
    <w:p w:rsidR="00AE5B49" w:rsidRDefault="00AE5B49" w:rsidP="00AD706D">
      <w:pPr>
        <w:rPr>
          <w:rtl/>
        </w:rPr>
      </w:pPr>
      <w:r>
        <w:rPr>
          <w:rtl/>
        </w:rPr>
        <w:t>עוד מוצע לקבוע כי אם לא חלים על כלי הטיס הזר סטנדרטים בין</w:t>
      </w:r>
      <w:r>
        <w:rPr>
          <w:rFonts w:hint="cs"/>
          <w:rtl/>
        </w:rPr>
        <w:t>-</w:t>
      </w:r>
      <w:r>
        <w:rPr>
          <w:rtl/>
        </w:rPr>
        <w:t xml:space="preserve">לאומיים, יחולו לגביהם דיני הטיס הרגילים החלים על כלי טיס ישראליים, </w:t>
      </w:r>
      <w:proofErr w:type="spellStart"/>
      <w:r>
        <w:rPr>
          <w:rtl/>
        </w:rPr>
        <w:t>ומ</w:t>
      </w:r>
      <w:r>
        <w:rPr>
          <w:rFonts w:hint="cs"/>
          <w:rtl/>
        </w:rPr>
        <w:t>י</w:t>
      </w:r>
      <w:r>
        <w:rPr>
          <w:rtl/>
        </w:rPr>
        <w:t>נהל</w:t>
      </w:r>
      <w:proofErr w:type="spellEnd"/>
      <w:r>
        <w:rPr>
          <w:rtl/>
        </w:rPr>
        <w:t xml:space="preserve"> רשות התעופה האזרחית יהיה רשאי להכיר בתעודות וברישיונות שניתנו על ידי המדינה </w:t>
      </w:r>
      <w:r>
        <w:rPr>
          <w:rFonts w:hint="cs"/>
          <w:rtl/>
        </w:rPr>
        <w:t>ש</w:t>
      </w:r>
      <w:r>
        <w:rPr>
          <w:rtl/>
        </w:rPr>
        <w:t>בה רשום כלי הטיס הזר או מדינת מקום עסקיו העיקרי של המפעיל האווירי של כלי הטיס הזר כשווי ערך לאלה הנדרשים לפי דיני הטיס הישראליים, ולכן כמספקים לצורך הפעלת כלי הטיס הזר בישראל.</w:t>
      </w:r>
      <w:bookmarkStart w:id="33541" w:name="_ETM_Q57_218000"/>
      <w:bookmarkEnd w:id="33541"/>
      <w:r>
        <w:rPr>
          <w:rFonts w:hint="cs"/>
          <w:rtl/>
        </w:rPr>
        <w:t xml:space="preserve"> </w:t>
      </w:r>
      <w:r>
        <w:rPr>
          <w:rtl/>
        </w:rPr>
        <w:t>בהמשך לכך, וכפי שציינתי, מוצע להוסיף לחוק הטיס הסדרים לעניין אכיפת ההוראות המוצעות, כלומר עבירות פליליות מתאימות</w:t>
      </w:r>
      <w:r>
        <w:rPr>
          <w:rFonts w:hint="cs"/>
          <w:rtl/>
        </w:rPr>
        <w:t>,</w:t>
      </w:r>
      <w:r>
        <w:rPr>
          <w:rtl/>
        </w:rPr>
        <w:t xml:space="preserve"> וכן סמכות להטיל עיצומים כספיים על מי שמפעיל כלי טיס זר בישראל תוך הפרת הוראות החוק החלות לגביו.</w:t>
      </w:r>
    </w:p>
    <w:p w:rsidR="00AE5B49" w:rsidRDefault="00AE5B49" w:rsidP="005B7973">
      <w:pPr>
        <w:rPr>
          <w:rtl/>
        </w:rPr>
      </w:pPr>
      <w:bookmarkStart w:id="33542" w:name="_ETM_Q57_256000"/>
      <w:bookmarkEnd w:id="33542"/>
    </w:p>
    <w:p w:rsidR="00AE5B49" w:rsidRDefault="00AE5B49" w:rsidP="005B7973">
      <w:pPr>
        <w:rPr>
          <w:rtl/>
        </w:rPr>
      </w:pPr>
      <w:r>
        <w:rPr>
          <w:rFonts w:hint="cs"/>
          <w:rtl/>
        </w:rPr>
        <w:t xml:space="preserve">אני מסיים. </w:t>
      </w:r>
      <w:r>
        <w:rPr>
          <w:rtl/>
        </w:rPr>
        <w:t>חברי הכנסת, אני מבקש להודות ליושב</w:t>
      </w:r>
      <w:r>
        <w:rPr>
          <w:rFonts w:hint="cs"/>
          <w:rtl/>
        </w:rPr>
        <w:t>-</w:t>
      </w:r>
      <w:r>
        <w:rPr>
          <w:rtl/>
        </w:rPr>
        <w:t>ראש ועדת הכלכלה חבר הכנסת דוד ביטן, שביקש ממני להוביל את הדיונים בהצעת חוק זו, ואני מקווה כי היא תקדם את בטיחות התעופה האזרחית ואת יעילות האכיפה של דיני הטיס.</w:t>
      </w:r>
    </w:p>
    <w:p w:rsidR="00AE5B49" w:rsidRDefault="00AE5B49" w:rsidP="005B7973">
      <w:pPr>
        <w:rPr>
          <w:rtl/>
        </w:rPr>
      </w:pPr>
      <w:bookmarkStart w:id="33543" w:name="_ETM_Q57_268000"/>
      <w:bookmarkEnd w:id="33543"/>
    </w:p>
    <w:p w:rsidR="00AE5B49" w:rsidRDefault="00AE5B49" w:rsidP="005B7973">
      <w:pPr>
        <w:rPr>
          <w:rtl/>
        </w:rPr>
      </w:pPr>
      <w:r>
        <w:rPr>
          <w:rtl/>
        </w:rPr>
        <w:t>להצעת החוק הוגשו הסתייגויות. אני מבקש מכם, חברי הכנסת, לדחות את ההסתייגויות ולאשר את הצעת החוק בקריאה השנייה ובקריאה השלישית בנוסח שאישרה הוועדה.</w:t>
      </w:r>
    </w:p>
    <w:p w:rsidR="00AE5B49" w:rsidRDefault="00AE5B49" w:rsidP="005B7973">
      <w:pPr>
        <w:rPr>
          <w:rtl/>
        </w:rPr>
      </w:pPr>
      <w:bookmarkStart w:id="33544" w:name="_ETM_Q57_307000"/>
      <w:bookmarkEnd w:id="33544"/>
    </w:p>
    <w:p w:rsidR="00AE5B49" w:rsidRDefault="00AE5B49" w:rsidP="005B7973">
      <w:pPr>
        <w:rPr>
          <w:rtl/>
        </w:rPr>
      </w:pPr>
      <w:bookmarkStart w:id="33545" w:name="_ETM_Q57_303000"/>
      <w:bookmarkEnd w:id="33545"/>
      <w:r>
        <w:rPr>
          <w:rtl/>
        </w:rPr>
        <w:t>תודה לצוות הייעוץ המשפטי של ועדת</w:t>
      </w:r>
      <w:bookmarkStart w:id="33546" w:name="_ETM_Q57_305000"/>
      <w:bookmarkEnd w:id="33546"/>
      <w:r>
        <w:rPr>
          <w:rFonts w:hint="cs"/>
          <w:rtl/>
        </w:rPr>
        <w:t xml:space="preserve"> ה</w:t>
      </w:r>
      <w:r>
        <w:rPr>
          <w:rtl/>
        </w:rPr>
        <w:t>כלכלה בהובלתו של עו</w:t>
      </w:r>
      <w:r>
        <w:rPr>
          <w:rFonts w:hint="cs"/>
          <w:rtl/>
        </w:rPr>
        <w:t>"</w:t>
      </w:r>
      <w:r>
        <w:rPr>
          <w:rtl/>
        </w:rPr>
        <w:t>ד איתי עצמון</w:t>
      </w:r>
      <w:r>
        <w:rPr>
          <w:rFonts w:hint="cs"/>
          <w:rtl/>
        </w:rPr>
        <w:t>,</w:t>
      </w:r>
      <w:r>
        <w:rPr>
          <w:rtl/>
        </w:rPr>
        <w:t xml:space="preserve"> שבשכל טוב ובאורך רוח הוביל את חוק הטיס לנחיתה בטוחה.</w:t>
      </w:r>
      <w:r>
        <w:rPr>
          <w:rFonts w:hint="cs"/>
          <w:rtl/>
        </w:rPr>
        <w:t xml:space="preserve"> תודה רבה. </w:t>
      </w:r>
    </w:p>
    <w:p w:rsidR="00AE5B49" w:rsidRDefault="00AE5B49" w:rsidP="005B7973">
      <w:pPr>
        <w:rPr>
          <w:rtl/>
        </w:rPr>
      </w:pPr>
    </w:p>
    <w:p w:rsidR="00AE5B49" w:rsidRDefault="00AE5B49" w:rsidP="005B7973">
      <w:pPr>
        <w:pStyle w:val="af6"/>
        <w:keepNext/>
        <w:rPr>
          <w:rtl/>
        </w:rPr>
      </w:pPr>
      <w:bookmarkStart w:id="33547" w:name="ET_yor_6596_16"/>
      <w:r w:rsidRPr="003D0ED3">
        <w:rPr>
          <w:rStyle w:val="TagStyle"/>
          <w:rtl/>
        </w:rPr>
        <w:t xml:space="preserve"> &lt;&lt; יור &gt;&gt; </w:t>
      </w:r>
      <w:r>
        <w:rPr>
          <w:rtl/>
        </w:rPr>
        <w:t>היו"ר אורית פרקש הכהן:</w:t>
      </w:r>
      <w:r w:rsidRPr="003D0ED3">
        <w:rPr>
          <w:rStyle w:val="TagStyle"/>
          <w:rtl/>
        </w:rPr>
        <w:t xml:space="preserve"> &lt;&lt; יור &gt;&gt;</w:t>
      </w:r>
      <w:r>
        <w:rPr>
          <w:rtl/>
        </w:rPr>
        <w:t xml:space="preserve"> </w:t>
      </w:r>
      <w:bookmarkEnd w:id="33547"/>
    </w:p>
    <w:p w:rsidR="00AE5B49" w:rsidRDefault="00AE5B49" w:rsidP="00D847B9">
      <w:pPr>
        <w:rPr>
          <w:rtl/>
        </w:rPr>
      </w:pPr>
    </w:p>
    <w:p w:rsidR="00AE5B49" w:rsidRDefault="00AE5B49" w:rsidP="005B7973">
      <w:pPr>
        <w:rPr>
          <w:rtl/>
        </w:rPr>
      </w:pPr>
      <w:r>
        <w:rPr>
          <w:rFonts w:hint="cs"/>
          <w:rtl/>
        </w:rPr>
        <w:t xml:space="preserve">תודה רבה, חבר הכנסת. </w:t>
      </w:r>
      <w:bookmarkStart w:id="33548" w:name="_ETM_Q57_322000"/>
      <w:bookmarkEnd w:id="33548"/>
      <w:r>
        <w:rPr>
          <w:rFonts w:hint="cs"/>
          <w:rtl/>
        </w:rPr>
        <w:t xml:space="preserve">להצעת החוק הוגשו הסתייגויות של קבוצת יש עתיד. </w:t>
      </w:r>
    </w:p>
    <w:p w:rsidR="00AE5B49" w:rsidRDefault="00AE5B49" w:rsidP="005B7973">
      <w:pPr>
        <w:rPr>
          <w:rtl/>
        </w:rPr>
      </w:pPr>
      <w:bookmarkStart w:id="33549" w:name="_ETM_Q57_326000"/>
      <w:bookmarkEnd w:id="33549"/>
    </w:p>
    <w:p w:rsidR="00AE5B49" w:rsidRDefault="00AE5B49" w:rsidP="005B7973">
      <w:pPr>
        <w:pStyle w:val="af5"/>
        <w:keepNext/>
        <w:rPr>
          <w:rtl/>
        </w:rPr>
      </w:pPr>
      <w:r w:rsidRPr="003D0ED3">
        <w:rPr>
          <w:rStyle w:val="TagStyle"/>
          <w:rtl/>
        </w:rPr>
        <w:t xml:space="preserve"> &lt;&lt; קריאה &gt;&gt; </w:t>
      </w:r>
      <w:r>
        <w:rPr>
          <w:rtl/>
        </w:rPr>
        <w:t>מירב בן ארי (יש עתיד):</w:t>
      </w:r>
      <w:r w:rsidRPr="003D0ED3">
        <w:rPr>
          <w:rStyle w:val="TagStyle"/>
          <w:rtl/>
        </w:rPr>
        <w:t xml:space="preserve"> &lt;&lt; קריאה &gt;&gt;</w:t>
      </w:r>
      <w:r>
        <w:rPr>
          <w:rtl/>
        </w:rPr>
        <w:t xml:space="preserve"> </w:t>
      </w:r>
    </w:p>
    <w:p w:rsidR="00AE5B49" w:rsidRDefault="00AE5B49" w:rsidP="00D847B9">
      <w:pPr>
        <w:rPr>
          <w:rtl/>
        </w:rPr>
      </w:pPr>
    </w:p>
    <w:p w:rsidR="00AE5B49" w:rsidRDefault="00AE5B49" w:rsidP="009635F5">
      <w:pPr>
        <w:rPr>
          <w:rtl/>
        </w:rPr>
      </w:pPr>
      <w:r>
        <w:rPr>
          <w:rFonts w:hint="cs"/>
          <w:rtl/>
        </w:rPr>
        <w:t xml:space="preserve">אני מושכת את ההסתייגויות. </w:t>
      </w:r>
    </w:p>
    <w:p w:rsidR="00AE5B49" w:rsidRDefault="00AE5B49" w:rsidP="009635F5">
      <w:pPr>
        <w:rPr>
          <w:rtl/>
        </w:rPr>
      </w:pPr>
    </w:p>
    <w:p w:rsidR="00AE5B49" w:rsidRDefault="00AE5B49" w:rsidP="005B7973">
      <w:pPr>
        <w:pStyle w:val="af6"/>
        <w:keepNext/>
        <w:rPr>
          <w:rtl/>
        </w:rPr>
      </w:pPr>
      <w:bookmarkStart w:id="33550" w:name="ET_yor_6596_3"/>
      <w:r w:rsidRPr="00C83285">
        <w:rPr>
          <w:rStyle w:val="TagStyle"/>
          <w:rtl/>
        </w:rPr>
        <w:t xml:space="preserve"> &lt;&lt; יור &gt;&gt; </w:t>
      </w:r>
      <w:r>
        <w:rPr>
          <w:rtl/>
        </w:rPr>
        <w:t>היו"ר אורית פרקש הכהן:</w:t>
      </w:r>
      <w:r w:rsidRPr="00C83285">
        <w:rPr>
          <w:rStyle w:val="TagStyle"/>
          <w:rtl/>
        </w:rPr>
        <w:t xml:space="preserve"> &lt;&lt; יור &gt;&gt;</w:t>
      </w:r>
      <w:r>
        <w:rPr>
          <w:rtl/>
        </w:rPr>
        <w:t xml:space="preserve"> </w:t>
      </w:r>
      <w:bookmarkEnd w:id="33550"/>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אנחנו מושכים את ההסתייגויות, מירב? אוקיי. אם כך, נעבור להצבעה. יש בנוסף גם בקשות רשות </w:t>
      </w:r>
      <w:bookmarkStart w:id="33551" w:name="_ETM_Q57_342000"/>
      <w:bookmarkEnd w:id="33551"/>
      <w:r>
        <w:rPr>
          <w:rFonts w:hint="cs"/>
          <w:rtl/>
          <w:lang w:eastAsia="he-IL"/>
        </w:rPr>
        <w:t xml:space="preserve">דיבור, אולם הח"כים לא נמצאים. </w:t>
      </w:r>
    </w:p>
    <w:p w:rsidR="00AE5B49" w:rsidRDefault="00AE5B49" w:rsidP="005B7973">
      <w:pPr>
        <w:rPr>
          <w:rtl/>
          <w:lang w:eastAsia="he-IL"/>
        </w:rPr>
      </w:pPr>
    </w:p>
    <w:p w:rsidR="00AE5B49" w:rsidRDefault="00AE5B49" w:rsidP="005B7973">
      <w:pPr>
        <w:rPr>
          <w:rtl/>
          <w:lang w:eastAsia="he-IL"/>
        </w:rPr>
      </w:pPr>
      <w:r>
        <w:rPr>
          <w:rFonts w:hint="cs"/>
          <w:rtl/>
          <w:lang w:eastAsia="he-IL"/>
        </w:rPr>
        <w:t>אם כן, חבריי חברי הכנסת, נעבור להצבעה בקריאה השנייה על הצעת חוק הטיס (תיקון מס' 6), התשפ"ה</w:t>
      </w:r>
      <w:r>
        <w:rPr>
          <w:rtl/>
          <w:lang w:eastAsia="he-IL"/>
        </w:rPr>
        <w:t>–</w:t>
      </w:r>
      <w:bookmarkStart w:id="33552" w:name="_ETM_Q57_355000"/>
      <w:bookmarkEnd w:id="33552"/>
      <w:r>
        <w:rPr>
          <w:rFonts w:hint="cs"/>
          <w:rtl/>
          <w:lang w:eastAsia="he-IL"/>
        </w:rPr>
        <w:t xml:space="preserve">2024. הצבעה. </w:t>
      </w:r>
    </w:p>
    <w:p w:rsidR="00AE5B49" w:rsidRDefault="00AE5B49" w:rsidP="005B7973">
      <w:pPr>
        <w:rPr>
          <w:rtl/>
          <w:lang w:eastAsia="he-IL"/>
        </w:rPr>
      </w:pPr>
    </w:p>
    <w:p w:rsidR="00AE5B49" w:rsidRDefault="00AE5B49" w:rsidP="005B7973">
      <w:pPr>
        <w:pStyle w:val="af1"/>
        <w:keepNext/>
        <w:rPr>
          <w:rtl/>
          <w:lang w:eastAsia="he-IL"/>
        </w:rPr>
      </w:pPr>
      <w:r>
        <w:rPr>
          <w:rtl/>
          <w:lang w:eastAsia="he-IL"/>
        </w:rPr>
        <w:t>הצבעה מס'</w:t>
      </w:r>
      <w:r>
        <w:rPr>
          <w:rFonts w:hint="cs"/>
          <w:rtl/>
          <w:lang w:eastAsia="he-IL"/>
        </w:rPr>
        <w:t xml:space="preserve"> 7</w:t>
      </w:r>
    </w:p>
    <w:p w:rsidR="00AE5B49" w:rsidRDefault="00AE5B49" w:rsidP="005B7973">
      <w:pPr>
        <w:pStyle w:val="--"/>
        <w:keepNext/>
        <w:rPr>
          <w:rtl/>
          <w:lang w:eastAsia="he-IL"/>
        </w:rPr>
      </w:pPr>
    </w:p>
    <w:p w:rsidR="00AE5B49" w:rsidRDefault="00AE5B49" w:rsidP="005B7973">
      <w:pPr>
        <w:pStyle w:val="--"/>
        <w:keepNext/>
        <w:rPr>
          <w:rtl/>
          <w:lang w:eastAsia="he-IL"/>
        </w:rPr>
      </w:pPr>
      <w:r>
        <w:rPr>
          <w:rtl/>
          <w:lang w:eastAsia="he-IL"/>
        </w:rPr>
        <w:t>בעד סעיפים</w:t>
      </w:r>
      <w:r>
        <w:rPr>
          <w:rFonts w:hint="cs"/>
          <w:rtl/>
          <w:lang w:eastAsia="he-IL"/>
        </w:rPr>
        <w:t xml:space="preserve"> 1–15</w:t>
      </w:r>
      <w:r>
        <w:rPr>
          <w:rtl/>
          <w:lang w:eastAsia="he-IL"/>
        </w:rPr>
        <w:t xml:space="preserve"> –</w:t>
      </w:r>
      <w:r>
        <w:rPr>
          <w:rFonts w:hint="cs"/>
          <w:rtl/>
          <w:lang w:eastAsia="he-IL"/>
        </w:rPr>
        <w:t xml:space="preserve"> 19</w:t>
      </w:r>
    </w:p>
    <w:p w:rsidR="00AE5B49" w:rsidRDefault="00AE5B49" w:rsidP="005B7973">
      <w:pPr>
        <w:pStyle w:val="--"/>
        <w:keepNext/>
        <w:rPr>
          <w:rtl/>
          <w:lang w:eastAsia="he-IL"/>
        </w:rPr>
      </w:pPr>
      <w:r>
        <w:rPr>
          <w:rtl/>
          <w:lang w:eastAsia="he-IL"/>
        </w:rPr>
        <w:t xml:space="preserve">נגד – </w:t>
      </w:r>
      <w:r>
        <w:rPr>
          <w:rFonts w:hint="cs"/>
          <w:rtl/>
          <w:lang w:eastAsia="he-IL"/>
        </w:rPr>
        <w:t>אין</w:t>
      </w:r>
    </w:p>
    <w:p w:rsidR="00AE5B49" w:rsidRDefault="00AE5B49" w:rsidP="005B7973">
      <w:pPr>
        <w:pStyle w:val="--"/>
        <w:keepNext/>
        <w:rPr>
          <w:rtl/>
          <w:lang w:eastAsia="he-IL"/>
        </w:rPr>
      </w:pPr>
      <w:r>
        <w:rPr>
          <w:rtl/>
          <w:lang w:eastAsia="he-IL"/>
        </w:rPr>
        <w:t xml:space="preserve">נמנעים – </w:t>
      </w:r>
      <w:r>
        <w:rPr>
          <w:rFonts w:hint="cs"/>
          <w:rtl/>
          <w:lang w:eastAsia="he-IL"/>
        </w:rPr>
        <w:t>2</w:t>
      </w:r>
    </w:p>
    <w:p w:rsidR="00AE5B49" w:rsidRDefault="00AE5B49" w:rsidP="005B7973">
      <w:pPr>
        <w:pStyle w:val="af2"/>
        <w:rPr>
          <w:rtl/>
          <w:lang w:eastAsia="he-IL"/>
        </w:rPr>
      </w:pPr>
      <w:r>
        <w:rPr>
          <w:rtl/>
          <w:lang w:eastAsia="he-IL"/>
        </w:rPr>
        <w:t>סעיפים</w:t>
      </w:r>
      <w:r>
        <w:rPr>
          <w:rFonts w:hint="cs"/>
          <w:rtl/>
          <w:lang w:eastAsia="he-IL"/>
        </w:rPr>
        <w:t xml:space="preserve"> 1–15 נתקבלו. </w:t>
      </w:r>
    </w:p>
    <w:p w:rsidR="00AE5B49" w:rsidRDefault="00AE5B49" w:rsidP="005B7973">
      <w:pPr>
        <w:rPr>
          <w:rtl/>
          <w:lang w:eastAsia="he-IL"/>
        </w:rPr>
      </w:pPr>
    </w:p>
    <w:p w:rsidR="00AE5B49" w:rsidRDefault="00AE5B49" w:rsidP="005B7973">
      <w:pPr>
        <w:pStyle w:val="af6"/>
        <w:keepNext/>
        <w:rPr>
          <w:rtl/>
        </w:rPr>
      </w:pPr>
      <w:r w:rsidRPr="00C83285">
        <w:rPr>
          <w:rStyle w:val="TagStyle"/>
          <w:rtl/>
        </w:rPr>
        <w:t xml:space="preserve"> &lt;&lt; יור &gt;&gt; </w:t>
      </w:r>
      <w:r>
        <w:rPr>
          <w:rtl/>
        </w:rPr>
        <w:t>היו"ר אורית פרקש הכהן:</w:t>
      </w:r>
      <w:r w:rsidRPr="00C83285">
        <w:rPr>
          <w:rStyle w:val="TagStyle"/>
          <w:rtl/>
        </w:rPr>
        <w:t xml:space="preserve"> &lt;&lt; יור &gt;&gt;</w:t>
      </w:r>
      <w:r>
        <w:rPr>
          <w:rtl/>
        </w:rPr>
        <w:t xml:space="preserve"> </w:t>
      </w:r>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19 בעד, אין מתנגדים, שני נמנעים. </w:t>
      </w:r>
    </w:p>
    <w:p w:rsidR="00AE5B49" w:rsidRDefault="00AE5B49" w:rsidP="005B7973">
      <w:pPr>
        <w:rPr>
          <w:rtl/>
          <w:lang w:eastAsia="he-IL"/>
        </w:rPr>
      </w:pPr>
    </w:p>
    <w:p w:rsidR="00AE5B49" w:rsidRDefault="00AE5B49" w:rsidP="005B7973">
      <w:pPr>
        <w:rPr>
          <w:rtl/>
          <w:lang w:eastAsia="he-IL"/>
        </w:rPr>
      </w:pPr>
      <w:r>
        <w:rPr>
          <w:rFonts w:hint="cs"/>
          <w:rtl/>
          <w:lang w:eastAsia="he-IL"/>
        </w:rPr>
        <w:t>נעבור אם כך להצבעה בקריאה השלישית</w:t>
      </w:r>
      <w:bookmarkStart w:id="33553" w:name="_ETM_Q57_377000"/>
      <w:bookmarkEnd w:id="33553"/>
      <w:r>
        <w:rPr>
          <w:rFonts w:hint="cs"/>
          <w:rtl/>
          <w:lang w:eastAsia="he-IL"/>
        </w:rPr>
        <w:t xml:space="preserve"> על הצעת חוק הטיס (תיקון מס' 6), התשפ"ה</w:t>
      </w:r>
      <w:r>
        <w:rPr>
          <w:rtl/>
          <w:lang w:eastAsia="he-IL"/>
        </w:rPr>
        <w:t>–</w:t>
      </w:r>
      <w:r>
        <w:rPr>
          <w:rFonts w:hint="cs"/>
          <w:rtl/>
          <w:lang w:eastAsia="he-IL"/>
        </w:rPr>
        <w:t xml:space="preserve">2024. הצבעה. </w:t>
      </w:r>
    </w:p>
    <w:p w:rsidR="00AE5B49" w:rsidRDefault="00AE5B49" w:rsidP="005B7973">
      <w:pPr>
        <w:rPr>
          <w:rtl/>
          <w:lang w:eastAsia="he-IL"/>
        </w:rPr>
      </w:pPr>
    </w:p>
    <w:p w:rsidR="00AE5B49" w:rsidRDefault="00AE5B49" w:rsidP="005B7973">
      <w:pPr>
        <w:pStyle w:val="af1"/>
        <w:keepNext/>
        <w:rPr>
          <w:rtl/>
          <w:lang w:eastAsia="he-IL"/>
        </w:rPr>
      </w:pPr>
      <w:r>
        <w:rPr>
          <w:rtl/>
          <w:lang w:eastAsia="he-IL"/>
        </w:rPr>
        <w:t>הצבעה מס'</w:t>
      </w:r>
      <w:r>
        <w:rPr>
          <w:rFonts w:hint="cs"/>
          <w:rtl/>
          <w:lang w:eastAsia="he-IL"/>
        </w:rPr>
        <w:t xml:space="preserve"> 8</w:t>
      </w:r>
    </w:p>
    <w:p w:rsidR="00AE5B49" w:rsidRDefault="00AE5B49" w:rsidP="005B7973">
      <w:pPr>
        <w:pStyle w:val="--"/>
        <w:keepNext/>
        <w:rPr>
          <w:rtl/>
          <w:lang w:eastAsia="he-IL"/>
        </w:rPr>
      </w:pPr>
    </w:p>
    <w:p w:rsidR="00AE5B49" w:rsidRDefault="00AE5B49" w:rsidP="005B7973">
      <w:pPr>
        <w:pStyle w:val="--"/>
        <w:keepNext/>
        <w:rPr>
          <w:rtl/>
          <w:lang w:eastAsia="he-IL"/>
        </w:rPr>
      </w:pPr>
      <w:r>
        <w:rPr>
          <w:rtl/>
          <w:lang w:eastAsia="he-IL"/>
        </w:rPr>
        <w:t>בעד החוק –</w:t>
      </w:r>
      <w:r>
        <w:rPr>
          <w:rFonts w:hint="cs"/>
          <w:rtl/>
          <w:lang w:eastAsia="he-IL"/>
        </w:rPr>
        <w:t xml:space="preserve"> 20</w:t>
      </w:r>
    </w:p>
    <w:p w:rsidR="00AE5B49" w:rsidRDefault="00AE5B49" w:rsidP="005B7973">
      <w:pPr>
        <w:pStyle w:val="--"/>
        <w:keepNext/>
        <w:rPr>
          <w:rtl/>
          <w:lang w:eastAsia="he-IL"/>
        </w:rPr>
      </w:pPr>
      <w:r>
        <w:rPr>
          <w:rtl/>
          <w:lang w:eastAsia="he-IL"/>
        </w:rPr>
        <w:t xml:space="preserve">נגד – </w:t>
      </w:r>
      <w:r>
        <w:rPr>
          <w:rFonts w:hint="cs"/>
          <w:rtl/>
          <w:lang w:eastAsia="he-IL"/>
        </w:rPr>
        <w:t>אין</w:t>
      </w:r>
    </w:p>
    <w:p w:rsidR="00AE5B49" w:rsidRDefault="00AE5B49" w:rsidP="005B7973">
      <w:pPr>
        <w:pStyle w:val="--"/>
        <w:keepNext/>
        <w:rPr>
          <w:rtl/>
          <w:lang w:eastAsia="he-IL"/>
        </w:rPr>
      </w:pPr>
      <w:r>
        <w:rPr>
          <w:rtl/>
          <w:lang w:eastAsia="he-IL"/>
        </w:rPr>
        <w:t xml:space="preserve">נמנעים – </w:t>
      </w:r>
      <w:r>
        <w:rPr>
          <w:rFonts w:hint="cs"/>
          <w:rtl/>
          <w:lang w:eastAsia="he-IL"/>
        </w:rPr>
        <w:t>3</w:t>
      </w:r>
    </w:p>
    <w:p w:rsidR="00AE5B49" w:rsidRDefault="00AE5B49" w:rsidP="005B7973">
      <w:pPr>
        <w:pStyle w:val="af2"/>
        <w:rPr>
          <w:rtl/>
          <w:lang w:eastAsia="he-IL"/>
        </w:rPr>
      </w:pPr>
      <w:r>
        <w:rPr>
          <w:rtl/>
          <w:lang w:eastAsia="he-IL"/>
        </w:rPr>
        <w:t>חוק</w:t>
      </w:r>
      <w:r>
        <w:rPr>
          <w:rFonts w:hint="cs"/>
          <w:rtl/>
          <w:lang w:eastAsia="he-IL"/>
        </w:rPr>
        <w:t xml:space="preserve"> הטיס (תיקון מס' 6), התשפ"ה</w:t>
      </w:r>
      <w:r>
        <w:rPr>
          <w:rtl/>
          <w:lang w:eastAsia="he-IL"/>
        </w:rPr>
        <w:t>–</w:t>
      </w:r>
      <w:r>
        <w:rPr>
          <w:rFonts w:hint="cs"/>
          <w:rtl/>
          <w:lang w:eastAsia="he-IL"/>
        </w:rPr>
        <w:t>2024, נתקבל.</w:t>
      </w:r>
    </w:p>
    <w:p w:rsidR="00AE5B49" w:rsidRPr="00CE587B" w:rsidRDefault="00AE5B49" w:rsidP="005B7973">
      <w:pPr>
        <w:rPr>
          <w:rtl/>
          <w:lang w:eastAsia="he-IL"/>
        </w:rPr>
      </w:pPr>
    </w:p>
    <w:p w:rsidR="00AE5B49" w:rsidRDefault="00AE5B49" w:rsidP="005B7973">
      <w:pPr>
        <w:pStyle w:val="af6"/>
        <w:keepNext/>
        <w:rPr>
          <w:rtl/>
        </w:rPr>
      </w:pPr>
      <w:r w:rsidRPr="00C83285">
        <w:rPr>
          <w:rStyle w:val="TagStyle"/>
          <w:rtl/>
        </w:rPr>
        <w:t xml:space="preserve"> &lt;&lt; יור &gt;&gt; </w:t>
      </w:r>
      <w:r>
        <w:rPr>
          <w:rtl/>
        </w:rPr>
        <w:t>היו"ר אורית פרקש הכהן:</w:t>
      </w:r>
      <w:r w:rsidRPr="00C83285">
        <w:rPr>
          <w:rStyle w:val="TagStyle"/>
          <w:rtl/>
        </w:rPr>
        <w:t xml:space="preserve"> &lt;&lt; יור &gt;&gt;</w:t>
      </w:r>
      <w:r>
        <w:rPr>
          <w:rtl/>
        </w:rPr>
        <w:t xml:space="preserve"> </w:t>
      </w:r>
    </w:p>
    <w:p w:rsidR="00AE5B49" w:rsidRDefault="00AE5B49" w:rsidP="00D847B9">
      <w:pPr>
        <w:rPr>
          <w:rtl/>
          <w:lang w:eastAsia="he-IL"/>
        </w:rPr>
      </w:pPr>
    </w:p>
    <w:p w:rsidR="00AE5B49" w:rsidRDefault="00AE5B49" w:rsidP="00D90FCA">
      <w:pPr>
        <w:rPr>
          <w:rtl/>
          <w:lang w:eastAsia="he-IL"/>
        </w:rPr>
      </w:pPr>
      <w:r>
        <w:rPr>
          <w:rFonts w:hint="cs"/>
          <w:rtl/>
          <w:lang w:eastAsia="he-IL"/>
        </w:rPr>
        <w:t xml:space="preserve">20 בעד, אין </w:t>
      </w:r>
      <w:bookmarkStart w:id="33554" w:name="_ETM_Q57_406000"/>
      <w:bookmarkEnd w:id="33554"/>
      <w:r>
        <w:rPr>
          <w:rFonts w:hint="cs"/>
          <w:rtl/>
          <w:lang w:eastAsia="he-IL"/>
        </w:rPr>
        <w:t>מתנגדים, שלושה נמנעים. אני קובעת כי הצעת חוק הטיס (תיקון מס' 6), התשפ"ה</w:t>
      </w:r>
      <w:r>
        <w:rPr>
          <w:rtl/>
          <w:lang w:eastAsia="he-IL"/>
        </w:rPr>
        <w:t>–</w:t>
      </w:r>
      <w:r>
        <w:rPr>
          <w:rFonts w:hint="cs"/>
          <w:rtl/>
          <w:lang w:eastAsia="he-IL"/>
        </w:rPr>
        <w:t xml:space="preserve">2024, התקבלה בקריאה השנייה </w:t>
      </w:r>
      <w:bookmarkStart w:id="33555" w:name="_ETM_Q57_415000"/>
      <w:bookmarkEnd w:id="33555"/>
      <w:r>
        <w:rPr>
          <w:rFonts w:hint="cs"/>
          <w:rtl/>
          <w:lang w:eastAsia="he-IL"/>
        </w:rPr>
        <w:t>והשלישית</w:t>
      </w:r>
      <w:r w:rsidR="00F0639C">
        <w:rPr>
          <w:rFonts w:hint="cs"/>
          <w:rtl/>
          <w:lang w:eastAsia="he-IL"/>
        </w:rPr>
        <w:t>,</w:t>
      </w:r>
      <w:r>
        <w:rPr>
          <w:rFonts w:hint="cs"/>
          <w:rtl/>
          <w:lang w:eastAsia="he-IL"/>
        </w:rPr>
        <w:t xml:space="preserve"> ותיכנס לספר החוקים. </w:t>
      </w:r>
    </w:p>
    <w:p w:rsidR="00D90FCA" w:rsidRDefault="00D90FCA" w:rsidP="00D90FCA">
      <w:pPr>
        <w:rPr>
          <w:rtl/>
          <w:lang w:eastAsia="he-IL"/>
        </w:rPr>
      </w:pPr>
    </w:p>
    <w:p w:rsidR="00D90FCA" w:rsidRDefault="00D90FCA" w:rsidP="00D90FCA">
      <w:pPr>
        <w:rPr>
          <w:lang w:eastAsia="he-IL"/>
        </w:rPr>
      </w:pPr>
    </w:p>
    <w:p w:rsidR="00AE5B49" w:rsidRDefault="00AE5B49" w:rsidP="005B7973">
      <w:pPr>
        <w:pStyle w:val="a6"/>
        <w:rPr>
          <w:rtl/>
          <w:lang w:eastAsia="he-IL"/>
        </w:rPr>
      </w:pPr>
      <w:bookmarkStart w:id="33556" w:name="ET_subject_644415_6"/>
      <w:r w:rsidRPr="00C83285">
        <w:rPr>
          <w:rStyle w:val="TagStyle"/>
          <w:rtl/>
        </w:rPr>
        <w:t xml:space="preserve"> &lt;&lt; נושא &gt;&gt; </w:t>
      </w:r>
      <w:bookmarkStart w:id="33557" w:name="_Toc183515927"/>
      <w:r>
        <w:rPr>
          <w:rtl/>
          <w:lang w:eastAsia="he-IL"/>
        </w:rPr>
        <w:t>הודעת הממשלה על העברת שטח</w:t>
      </w:r>
      <w:r>
        <w:rPr>
          <w:rFonts w:hint="cs"/>
          <w:rtl/>
          <w:lang w:eastAsia="he-IL"/>
        </w:rPr>
        <w:t>י</w:t>
      </w:r>
      <w:r>
        <w:rPr>
          <w:rtl/>
          <w:lang w:eastAsia="he-IL"/>
        </w:rPr>
        <w:t xml:space="preserve"> </w:t>
      </w:r>
      <w:r>
        <w:rPr>
          <w:rFonts w:hint="cs"/>
          <w:rtl/>
          <w:lang w:eastAsia="he-IL"/>
        </w:rPr>
        <w:t xml:space="preserve">פעולה </w:t>
      </w:r>
      <w:r>
        <w:rPr>
          <w:rtl/>
          <w:lang w:eastAsia="he-IL"/>
        </w:rPr>
        <w:t>ממשרד למשרד</w:t>
      </w:r>
      <w:bookmarkEnd w:id="33557"/>
      <w:r w:rsidRPr="00C83285">
        <w:rPr>
          <w:rStyle w:val="TagStyle"/>
          <w:rtl/>
        </w:rPr>
        <w:t xml:space="preserve"> &lt;&lt; נושא &gt;&gt;</w:t>
      </w:r>
      <w:r>
        <w:rPr>
          <w:rtl/>
          <w:lang w:eastAsia="he-IL"/>
        </w:rPr>
        <w:t xml:space="preserve"> </w:t>
      </w:r>
      <w:bookmarkEnd w:id="33556"/>
    </w:p>
    <w:p w:rsidR="00AE5B49" w:rsidRDefault="00AE5B49" w:rsidP="00D847B9">
      <w:pPr>
        <w:rPr>
          <w:rtl/>
          <w:lang w:eastAsia="he-IL"/>
        </w:rPr>
      </w:pPr>
    </w:p>
    <w:p w:rsidR="00AE5B49" w:rsidRDefault="00AE5B49" w:rsidP="005B7973">
      <w:pPr>
        <w:pStyle w:val="af6"/>
        <w:keepNext/>
        <w:rPr>
          <w:rtl/>
        </w:rPr>
      </w:pPr>
      <w:bookmarkStart w:id="33558" w:name="ET_yor_6596_7"/>
      <w:r w:rsidRPr="00C83285">
        <w:rPr>
          <w:rStyle w:val="TagStyle"/>
          <w:rtl/>
        </w:rPr>
        <w:t xml:space="preserve"> &lt;&lt; יור &gt;&gt; </w:t>
      </w:r>
      <w:r>
        <w:rPr>
          <w:rtl/>
        </w:rPr>
        <w:t>היו"ר אורית פרקש הכהן:</w:t>
      </w:r>
      <w:r w:rsidRPr="00C83285">
        <w:rPr>
          <w:rStyle w:val="TagStyle"/>
          <w:rtl/>
        </w:rPr>
        <w:t xml:space="preserve"> &lt;&lt; יור &gt;&gt;</w:t>
      </w:r>
      <w:r>
        <w:rPr>
          <w:rtl/>
        </w:rPr>
        <w:t xml:space="preserve"> </w:t>
      </w:r>
      <w:bookmarkEnd w:id="33558"/>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הודעה מטעם הממשלה. את ההודעה ימסור השר מיקי זוהר. בבקשה. מקווים שזו הודעה על עסקת חטופים, השר. </w:t>
      </w:r>
    </w:p>
    <w:p w:rsidR="00AE5B49" w:rsidRDefault="00AE5B49" w:rsidP="005B7973">
      <w:pPr>
        <w:rPr>
          <w:rtl/>
          <w:lang w:eastAsia="he-IL"/>
        </w:rPr>
      </w:pPr>
      <w:bookmarkStart w:id="33559" w:name="_ETM_Q57_442000"/>
      <w:bookmarkEnd w:id="33559"/>
    </w:p>
    <w:p w:rsidR="00AE5B49" w:rsidRDefault="00AE5B49" w:rsidP="005B7973">
      <w:pPr>
        <w:pStyle w:val="af5"/>
        <w:keepNext/>
        <w:rPr>
          <w:rtl/>
        </w:rPr>
      </w:pPr>
      <w:bookmarkStart w:id="33560" w:name="ET_interruption_5726_18"/>
      <w:r w:rsidRPr="00EC7A02">
        <w:rPr>
          <w:rStyle w:val="TagStyle"/>
          <w:rtl/>
        </w:rPr>
        <w:t xml:space="preserve"> &lt;&lt; קריאה &gt;&gt; </w:t>
      </w:r>
      <w:r>
        <w:rPr>
          <w:rtl/>
        </w:rPr>
        <w:t>ינון אזולאי (ש"ס):</w:t>
      </w:r>
      <w:r w:rsidRPr="00EC7A02">
        <w:rPr>
          <w:rStyle w:val="TagStyle"/>
          <w:rtl/>
        </w:rPr>
        <w:t xml:space="preserve"> &lt;&lt; קריאה &gt;&gt;</w:t>
      </w:r>
      <w:r>
        <w:rPr>
          <w:rtl/>
        </w:rPr>
        <w:t xml:space="preserve"> </w:t>
      </w:r>
      <w:bookmarkEnd w:id="33560"/>
    </w:p>
    <w:p w:rsidR="00AE5B49" w:rsidRDefault="00AE5B49" w:rsidP="00D847B9">
      <w:pPr>
        <w:rPr>
          <w:rtl/>
          <w:lang w:eastAsia="he-IL"/>
        </w:rPr>
      </w:pPr>
    </w:p>
    <w:p w:rsidR="00AE5B49" w:rsidRDefault="00AE5B49" w:rsidP="005B7973">
      <w:pPr>
        <w:rPr>
          <w:rtl/>
          <w:lang w:eastAsia="he-IL"/>
        </w:rPr>
      </w:pPr>
      <w:bookmarkStart w:id="33561" w:name="_ETM_Q57_439000"/>
      <w:bookmarkEnd w:id="33561"/>
      <w:r>
        <w:rPr>
          <w:rFonts w:hint="cs"/>
          <w:rtl/>
          <w:lang w:eastAsia="he-IL"/>
        </w:rPr>
        <w:t xml:space="preserve">לא, בדרך כלל </w:t>
      </w:r>
      <w:bookmarkStart w:id="33562" w:name="_ETM_Q57_443000"/>
      <w:bookmarkEnd w:id="33562"/>
      <w:r>
        <w:rPr>
          <w:rFonts w:hint="cs"/>
          <w:rtl/>
          <w:lang w:eastAsia="he-IL"/>
        </w:rPr>
        <w:t xml:space="preserve">הודעות כאלה שמוסרים באמצע הלילה הן לא </w:t>
      </w:r>
      <w:r w:rsidR="00FE4DBC">
        <w:rPr>
          <w:rFonts w:hint="cs"/>
          <w:rtl/>
          <w:lang w:eastAsia="he-IL"/>
        </w:rPr>
        <w:t>– – –</w:t>
      </w:r>
      <w:r>
        <w:rPr>
          <w:rFonts w:hint="cs"/>
          <w:rtl/>
          <w:lang w:eastAsia="he-IL"/>
        </w:rPr>
        <w:t xml:space="preserve"> טוב. </w:t>
      </w:r>
    </w:p>
    <w:p w:rsidR="00AE5B49" w:rsidRDefault="00AE5B49" w:rsidP="005B7973">
      <w:pPr>
        <w:rPr>
          <w:rtl/>
          <w:lang w:eastAsia="he-IL"/>
        </w:rPr>
      </w:pPr>
    </w:p>
    <w:p w:rsidR="00AE5B49" w:rsidRDefault="00AE5B49" w:rsidP="005B7973">
      <w:pPr>
        <w:pStyle w:val="af6"/>
        <w:keepNext/>
        <w:rPr>
          <w:rtl/>
        </w:rPr>
      </w:pPr>
      <w:bookmarkStart w:id="33563" w:name="ET_yor_6596_19"/>
      <w:r w:rsidRPr="00EC7A02">
        <w:rPr>
          <w:rStyle w:val="TagStyle"/>
          <w:rtl/>
        </w:rPr>
        <w:t xml:space="preserve"> &lt;&lt; יור &gt;&gt; </w:t>
      </w:r>
      <w:r>
        <w:rPr>
          <w:rtl/>
        </w:rPr>
        <w:t>היו"ר אורית פרקש הכהן:</w:t>
      </w:r>
      <w:r w:rsidRPr="00EC7A02">
        <w:rPr>
          <w:rStyle w:val="TagStyle"/>
          <w:rtl/>
        </w:rPr>
        <w:t xml:space="preserve"> &lt;&lt; יור &gt;&gt;</w:t>
      </w:r>
      <w:r>
        <w:rPr>
          <w:rtl/>
        </w:rPr>
        <w:t xml:space="preserve"> </w:t>
      </w:r>
      <w:bookmarkEnd w:id="33563"/>
    </w:p>
    <w:p w:rsidR="00AE5B49" w:rsidRDefault="00AE5B49" w:rsidP="00D847B9">
      <w:pPr>
        <w:rPr>
          <w:rtl/>
          <w:lang w:eastAsia="he-IL"/>
        </w:rPr>
      </w:pPr>
    </w:p>
    <w:p w:rsidR="00AE5B49" w:rsidRPr="00EC7A02" w:rsidRDefault="00AE5B49" w:rsidP="005B7973">
      <w:pPr>
        <w:rPr>
          <w:rtl/>
          <w:lang w:eastAsia="he-IL"/>
        </w:rPr>
      </w:pPr>
      <w:bookmarkStart w:id="33564" w:name="_ETM_Q57_449000"/>
      <w:bookmarkEnd w:id="33564"/>
      <w:r>
        <w:rPr>
          <w:rFonts w:hint="cs"/>
          <w:rtl/>
          <w:lang w:eastAsia="he-IL"/>
        </w:rPr>
        <w:t xml:space="preserve">על אזעקות. </w:t>
      </w:r>
    </w:p>
    <w:p w:rsidR="00AE5B49" w:rsidRDefault="00AE5B49" w:rsidP="005B7973">
      <w:pPr>
        <w:rPr>
          <w:rtl/>
          <w:lang w:eastAsia="he-IL"/>
        </w:rPr>
      </w:pPr>
    </w:p>
    <w:p w:rsidR="00AE5B49" w:rsidRDefault="00AE5B49" w:rsidP="005B7973">
      <w:pPr>
        <w:pStyle w:val="a4"/>
        <w:keepNext/>
        <w:rPr>
          <w:rtl/>
        </w:rPr>
      </w:pPr>
      <w:bookmarkStart w:id="33565" w:name="ET_speaker_6438_8"/>
      <w:r w:rsidRPr="00C83285">
        <w:rPr>
          <w:rStyle w:val="TagStyle"/>
          <w:rtl/>
        </w:rPr>
        <w:t xml:space="preserve"> &lt;&lt; דובר &gt;&gt; </w:t>
      </w:r>
      <w:bookmarkStart w:id="33566" w:name="_Toc183515928"/>
      <w:r>
        <w:rPr>
          <w:rtl/>
        </w:rPr>
        <w:t>שר התרבות והספורט מכלוף מיקי זוהר:</w:t>
      </w:r>
      <w:bookmarkEnd w:id="33566"/>
      <w:r w:rsidRPr="00C83285">
        <w:rPr>
          <w:rStyle w:val="TagStyle"/>
          <w:rtl/>
        </w:rPr>
        <w:t xml:space="preserve"> &lt;&lt; דובר &gt;&gt;</w:t>
      </w:r>
      <w:r>
        <w:rPr>
          <w:rtl/>
        </w:rPr>
        <w:t xml:space="preserve"> </w:t>
      </w:r>
      <w:bookmarkEnd w:id="33565"/>
    </w:p>
    <w:p w:rsidR="00AE5B49" w:rsidRDefault="00AE5B49" w:rsidP="00D847B9">
      <w:pPr>
        <w:rPr>
          <w:rtl/>
          <w:lang w:eastAsia="he-IL"/>
        </w:rPr>
      </w:pPr>
    </w:p>
    <w:p w:rsidR="00AE5B49" w:rsidRDefault="00AE5B49" w:rsidP="00F0639C">
      <w:pPr>
        <w:rPr>
          <w:rtl/>
        </w:rPr>
      </w:pPr>
      <w:r w:rsidRPr="00F0639C">
        <w:rPr>
          <w:rFonts w:hint="cs"/>
          <w:rtl/>
        </w:rPr>
        <w:t>חבריי חברי הכנסת, גברתי היושבת בראש, הודעה על העברת שטחי פעולה ממשרד למשרד לפי חוק הממשלה.</w:t>
      </w:r>
    </w:p>
    <w:p w:rsidR="00F0639C" w:rsidRPr="00F0639C" w:rsidRDefault="00F0639C" w:rsidP="00F0639C">
      <w:pPr>
        <w:rPr>
          <w:rtl/>
        </w:rPr>
      </w:pPr>
    </w:p>
    <w:p w:rsidR="00AE5B49" w:rsidRDefault="00AE5B49" w:rsidP="005B7973">
      <w:pPr>
        <w:pStyle w:val="af5"/>
        <w:keepNext/>
        <w:rPr>
          <w:rtl/>
        </w:rPr>
      </w:pPr>
      <w:bookmarkStart w:id="33567" w:name="ET_interruption_6361_20"/>
      <w:r w:rsidRPr="005300EC">
        <w:rPr>
          <w:rStyle w:val="TagStyle"/>
          <w:rtl/>
        </w:rPr>
        <w:t xml:space="preserve"> &lt;&lt; קריאה &gt;&gt; </w:t>
      </w:r>
      <w:r>
        <w:rPr>
          <w:rtl/>
        </w:rPr>
        <w:t>נאור שירי (יש עתיד):</w:t>
      </w:r>
      <w:r w:rsidRPr="005300EC">
        <w:rPr>
          <w:rStyle w:val="TagStyle"/>
          <w:rtl/>
        </w:rPr>
        <w:t xml:space="preserve"> &lt;&lt; קריאה &gt;&gt;</w:t>
      </w:r>
      <w:r>
        <w:rPr>
          <w:rtl/>
        </w:rPr>
        <w:t xml:space="preserve"> </w:t>
      </w:r>
      <w:bookmarkEnd w:id="33567"/>
    </w:p>
    <w:p w:rsidR="00AE5B49" w:rsidRDefault="00AE5B49" w:rsidP="00D847B9">
      <w:pPr>
        <w:rPr>
          <w:rtl/>
        </w:rPr>
      </w:pPr>
    </w:p>
    <w:p w:rsidR="00AE5B49" w:rsidRDefault="00AE5B49" w:rsidP="005B7973">
      <w:pPr>
        <w:rPr>
          <w:rtl/>
        </w:rPr>
      </w:pPr>
      <w:r>
        <w:rPr>
          <w:rFonts w:hint="cs"/>
          <w:rtl/>
        </w:rPr>
        <w:t>עוד פעם מוותרים על שטחים?</w:t>
      </w:r>
    </w:p>
    <w:p w:rsidR="00AE5B49" w:rsidRDefault="00AE5B49" w:rsidP="005B7973">
      <w:pPr>
        <w:rPr>
          <w:rtl/>
        </w:rPr>
      </w:pPr>
      <w:bookmarkStart w:id="33568" w:name="_ETM_Q57_479000"/>
      <w:bookmarkEnd w:id="33568"/>
    </w:p>
    <w:p w:rsidR="00AE5B49" w:rsidRDefault="00AE5B49" w:rsidP="005B7973">
      <w:pPr>
        <w:pStyle w:val="-"/>
        <w:keepNext/>
        <w:rPr>
          <w:rtl/>
        </w:rPr>
      </w:pPr>
      <w:bookmarkStart w:id="33569" w:name="ET_speakercontinue_6438_22"/>
      <w:r w:rsidRPr="005300EC">
        <w:rPr>
          <w:rStyle w:val="TagStyle"/>
          <w:rtl/>
        </w:rPr>
        <w:t xml:space="preserve"> &lt;&lt; דובר_המשך &gt;&gt; </w:t>
      </w:r>
      <w:r>
        <w:rPr>
          <w:rtl/>
        </w:rPr>
        <w:t>שר התרבות והספורט מכלוף מיקי זוהר:</w:t>
      </w:r>
      <w:r w:rsidRPr="005300EC">
        <w:rPr>
          <w:rStyle w:val="TagStyle"/>
          <w:rtl/>
        </w:rPr>
        <w:t xml:space="preserve"> &lt;&lt; דובר_המשך &gt;&gt;</w:t>
      </w:r>
      <w:r>
        <w:rPr>
          <w:rtl/>
        </w:rPr>
        <w:t xml:space="preserve"> </w:t>
      </w:r>
      <w:bookmarkEnd w:id="33569"/>
    </w:p>
    <w:p w:rsidR="00AE5B49" w:rsidRDefault="00AE5B49" w:rsidP="00D847B9">
      <w:pPr>
        <w:rPr>
          <w:rtl/>
        </w:rPr>
      </w:pPr>
    </w:p>
    <w:p w:rsidR="00AE5B49" w:rsidRDefault="00AE5B49" w:rsidP="005B7973">
      <w:pPr>
        <w:rPr>
          <w:rtl/>
        </w:rPr>
      </w:pPr>
      <w:r>
        <w:rPr>
          <w:rFonts w:hint="cs"/>
          <w:rtl/>
        </w:rPr>
        <w:t xml:space="preserve">שטחי פעולה, לא </w:t>
      </w:r>
      <w:bookmarkStart w:id="33570" w:name="_ETM_Q57_483000"/>
      <w:bookmarkEnd w:id="33570"/>
      <w:r>
        <w:rPr>
          <w:rFonts w:hint="cs"/>
          <w:rtl/>
        </w:rPr>
        <w:t xml:space="preserve">שטחים. אתם ויתרתם על שטח. </w:t>
      </w:r>
    </w:p>
    <w:p w:rsidR="00AE5B49" w:rsidRDefault="00AE5B49" w:rsidP="005B7973">
      <w:pPr>
        <w:rPr>
          <w:rtl/>
        </w:rPr>
      </w:pPr>
    </w:p>
    <w:p w:rsidR="00AE5B49" w:rsidRDefault="00AE5B49" w:rsidP="005B7973">
      <w:pPr>
        <w:pStyle w:val="af5"/>
        <w:keepNext/>
        <w:rPr>
          <w:rtl/>
        </w:rPr>
      </w:pPr>
      <w:r w:rsidRPr="005300EC">
        <w:rPr>
          <w:rStyle w:val="TagStyle"/>
          <w:rtl/>
        </w:rPr>
        <w:t xml:space="preserve"> &lt;&lt; קריאה &gt;&gt; </w:t>
      </w:r>
      <w:r>
        <w:rPr>
          <w:rtl/>
        </w:rPr>
        <w:t>נאור שירי (יש עתיד):</w:t>
      </w:r>
      <w:r w:rsidRPr="005300EC">
        <w:rPr>
          <w:rStyle w:val="TagStyle"/>
          <w:rtl/>
        </w:rPr>
        <w:t xml:space="preserve"> &lt;&lt; קריאה &gt;&gt;</w:t>
      </w:r>
      <w:r>
        <w:rPr>
          <w:rtl/>
        </w:rPr>
        <w:t xml:space="preserve"> </w:t>
      </w:r>
    </w:p>
    <w:p w:rsidR="00AE5B49" w:rsidRDefault="00AE5B49" w:rsidP="00D847B9">
      <w:pPr>
        <w:rPr>
          <w:rtl/>
        </w:rPr>
      </w:pPr>
    </w:p>
    <w:p w:rsidR="00AE5B49" w:rsidRDefault="00AE5B49" w:rsidP="005B7973">
      <w:pPr>
        <w:rPr>
          <w:rtl/>
        </w:rPr>
      </w:pPr>
      <w:r>
        <w:rPr>
          <w:rFonts w:hint="cs"/>
          <w:rtl/>
        </w:rPr>
        <w:t>אנחנו ויתרנו על חברון?</w:t>
      </w:r>
      <w:bookmarkStart w:id="33571" w:name="_ETM_Q57_484000"/>
      <w:bookmarkEnd w:id="33571"/>
      <w:r>
        <w:rPr>
          <w:rFonts w:hint="cs"/>
          <w:rtl/>
        </w:rPr>
        <w:t xml:space="preserve"> </w:t>
      </w:r>
    </w:p>
    <w:p w:rsidR="00AE5B49" w:rsidRDefault="00AE5B49" w:rsidP="005B7973">
      <w:pPr>
        <w:rPr>
          <w:rtl/>
        </w:rPr>
      </w:pPr>
      <w:bookmarkStart w:id="33572" w:name="_ETM_Q57_487000"/>
      <w:bookmarkEnd w:id="33572"/>
    </w:p>
    <w:p w:rsidR="00AE5B49" w:rsidRDefault="00AE5B49" w:rsidP="005B7973">
      <w:pPr>
        <w:pStyle w:val="af5"/>
        <w:keepNext/>
        <w:rPr>
          <w:rtl/>
        </w:rPr>
      </w:pPr>
      <w:r w:rsidRPr="005300EC">
        <w:rPr>
          <w:rStyle w:val="TagStyle"/>
          <w:rtl/>
        </w:rPr>
        <w:t xml:space="preserve"> &lt;&lt; קריאה &gt;&gt; </w:t>
      </w:r>
      <w:r>
        <w:rPr>
          <w:rtl/>
        </w:rPr>
        <w:t>מירב בן ארי (יש עתיד):</w:t>
      </w:r>
      <w:r w:rsidRPr="005300EC">
        <w:rPr>
          <w:rStyle w:val="TagStyle"/>
          <w:rtl/>
        </w:rPr>
        <w:t xml:space="preserve"> &lt;&lt; קריאה &gt;&gt;</w:t>
      </w:r>
      <w:r>
        <w:rPr>
          <w:rtl/>
        </w:rPr>
        <w:t xml:space="preserve"> </w:t>
      </w:r>
    </w:p>
    <w:p w:rsidR="00AE5B49" w:rsidRDefault="00AE5B49" w:rsidP="00D847B9">
      <w:pPr>
        <w:rPr>
          <w:rtl/>
        </w:rPr>
      </w:pPr>
    </w:p>
    <w:p w:rsidR="00AE5B49" w:rsidRPr="005300EC" w:rsidRDefault="00AE5B49" w:rsidP="005B7973">
      <w:pPr>
        <w:rPr>
          <w:rtl/>
        </w:rPr>
      </w:pPr>
      <w:r>
        <w:rPr>
          <w:rFonts w:hint="cs"/>
          <w:rtl/>
        </w:rPr>
        <w:t xml:space="preserve">תקריא את הסמכויות של </w:t>
      </w:r>
      <w:proofErr w:type="spellStart"/>
      <w:r>
        <w:rPr>
          <w:rFonts w:hint="cs"/>
          <w:rtl/>
        </w:rPr>
        <w:t>השאוויש</w:t>
      </w:r>
      <w:proofErr w:type="spellEnd"/>
      <w:r>
        <w:rPr>
          <w:rFonts w:hint="cs"/>
          <w:rtl/>
        </w:rPr>
        <w:t xml:space="preserve">. </w:t>
      </w:r>
    </w:p>
    <w:p w:rsidR="00AE5B49" w:rsidRDefault="00AE5B49" w:rsidP="005B7973">
      <w:pPr>
        <w:rPr>
          <w:rtl/>
        </w:rPr>
      </w:pPr>
    </w:p>
    <w:p w:rsidR="00AE5B49" w:rsidRDefault="00AE5B49" w:rsidP="005B7973">
      <w:pPr>
        <w:pStyle w:val="-"/>
        <w:keepNext/>
        <w:rPr>
          <w:rtl/>
        </w:rPr>
      </w:pPr>
      <w:bookmarkStart w:id="33573" w:name="ET_speakercontinue_6438_25"/>
      <w:r w:rsidRPr="005300EC">
        <w:rPr>
          <w:rStyle w:val="TagStyle"/>
          <w:rtl/>
        </w:rPr>
        <w:t xml:space="preserve"> &lt;&lt; דובר_המשך &gt;&gt; </w:t>
      </w:r>
      <w:r>
        <w:rPr>
          <w:rtl/>
        </w:rPr>
        <w:t>שר התרבות והספורט מכלוף מיקי זוהר:</w:t>
      </w:r>
      <w:r w:rsidRPr="005300EC">
        <w:rPr>
          <w:rStyle w:val="TagStyle"/>
          <w:rtl/>
        </w:rPr>
        <w:t xml:space="preserve"> &lt;&lt; דובר_המשך &gt;&gt;</w:t>
      </w:r>
      <w:r>
        <w:rPr>
          <w:rtl/>
        </w:rPr>
        <w:t xml:space="preserve"> </w:t>
      </w:r>
      <w:bookmarkEnd w:id="33573"/>
    </w:p>
    <w:p w:rsidR="00AE5B49" w:rsidRDefault="00AE5B49" w:rsidP="00D847B9">
      <w:pPr>
        <w:rPr>
          <w:rtl/>
        </w:rPr>
      </w:pPr>
    </w:p>
    <w:p w:rsidR="00AE5B49" w:rsidRDefault="00AE5B49" w:rsidP="005B7973">
      <w:pPr>
        <w:rPr>
          <w:rtl/>
        </w:rPr>
      </w:pPr>
      <w:bookmarkStart w:id="33574" w:name="_ETM_Q57_491000"/>
      <w:bookmarkEnd w:id="33574"/>
      <w:r>
        <w:rPr>
          <w:rFonts w:hint="cs"/>
          <w:rtl/>
        </w:rPr>
        <w:t xml:space="preserve">על שטח ימי בלבנון. </w:t>
      </w:r>
    </w:p>
    <w:p w:rsidR="00AE5B49" w:rsidRDefault="00AE5B49" w:rsidP="005B7973">
      <w:pPr>
        <w:rPr>
          <w:rtl/>
        </w:rPr>
      </w:pPr>
    </w:p>
    <w:p w:rsidR="00AE5B49" w:rsidRDefault="00AE5B49" w:rsidP="005B7973">
      <w:pPr>
        <w:rPr>
          <w:rFonts w:ascii="Times New Roman" w:hAnsi="Times New Roman" w:cs="Times New Roman"/>
          <w:sz w:val="20"/>
          <w:szCs w:val="20"/>
          <w:rtl/>
        </w:rPr>
      </w:pPr>
      <w:bookmarkStart w:id="33575" w:name="_ETM_Q57_490000"/>
      <w:bookmarkEnd w:id="33575"/>
      <w:r>
        <w:rPr>
          <w:rFonts w:hint="cs"/>
          <w:rtl/>
        </w:rPr>
        <w:t>אנחנו</w:t>
      </w:r>
      <w:r w:rsidRPr="00EC7A02">
        <w:rPr>
          <w:rFonts w:hint="cs"/>
          <w:rtl/>
        </w:rPr>
        <w:t xml:space="preserve"> </w:t>
      </w:r>
      <w:r>
        <w:rPr>
          <w:rFonts w:hint="cs"/>
          <w:rtl/>
        </w:rPr>
        <w:t>מודיעים בזה, לפי סעיף 10(ב)(11)</w:t>
      </w:r>
      <w:r>
        <w:rPr>
          <w:rFonts w:ascii="Times New Roman" w:hAnsi="Times New Roman" w:cs="Times New Roman"/>
          <w:sz w:val="20"/>
          <w:szCs w:val="20"/>
          <w:rtl/>
        </w:rPr>
        <w:t xml:space="preserve"> </w:t>
      </w:r>
      <w:r>
        <w:rPr>
          <w:rFonts w:hint="cs"/>
          <w:rtl/>
        </w:rPr>
        <w:t>לחוק הממשלה, התשס"א</w:t>
      </w:r>
      <w:r>
        <w:rPr>
          <w:rtl/>
        </w:rPr>
        <w:t>–</w:t>
      </w:r>
      <w:r>
        <w:rPr>
          <w:rFonts w:hint="cs"/>
          <w:rtl/>
        </w:rPr>
        <w:t xml:space="preserve">2001, כי הממשלה החליטה, בהתאם לסעיף 31(ד) לחוק-יסוד: הממשלה, להעביר ממשרד ראש הממשלה למשרד האוצר את שטח הפעולה: </w:t>
      </w:r>
      <w:proofErr w:type="spellStart"/>
      <w:r>
        <w:rPr>
          <w:rFonts w:hint="cs"/>
          <w:rtl/>
        </w:rPr>
        <w:t>מינהלת</w:t>
      </w:r>
      <w:proofErr w:type="spellEnd"/>
      <w:r>
        <w:rPr>
          <w:rFonts w:hint="cs"/>
          <w:rtl/>
        </w:rPr>
        <w:t xml:space="preserve"> תקומה – יחידת סמך עצמאית, ואת שטח הפעולה: מטה היישום שהוקם בהתאם להחלטת ממשלה מס' 1786</w:t>
      </w:r>
      <w:r>
        <w:rPr>
          <w:rFonts w:ascii="Times New Roman" w:hAnsi="Times New Roman" w:cs="Times New Roman"/>
          <w:sz w:val="20"/>
          <w:szCs w:val="20"/>
          <w:rtl/>
        </w:rPr>
        <w:t xml:space="preserve"> </w:t>
      </w:r>
      <w:r>
        <w:rPr>
          <w:rFonts w:hint="cs"/>
          <w:rtl/>
        </w:rPr>
        <w:t xml:space="preserve">מיום 27 במאי 2024. </w:t>
      </w:r>
    </w:p>
    <w:p w:rsidR="00AE5B49" w:rsidRDefault="00AE5B49" w:rsidP="005B7973">
      <w:pPr>
        <w:rPr>
          <w:rFonts w:ascii="Times New Roman" w:hAnsi="Times New Roman" w:cs="Times New Roman"/>
          <w:sz w:val="20"/>
          <w:szCs w:val="20"/>
          <w:rtl/>
        </w:rPr>
      </w:pPr>
      <w:bookmarkStart w:id="33576" w:name="_ETM_Q57_528000"/>
      <w:bookmarkEnd w:id="33576"/>
    </w:p>
    <w:p w:rsidR="00AE5B49" w:rsidRDefault="00AE5B49" w:rsidP="005B7973">
      <w:pPr>
        <w:rPr>
          <w:sz w:val="20"/>
          <w:szCs w:val="20"/>
          <w:rtl/>
        </w:rPr>
      </w:pPr>
      <w:r>
        <w:rPr>
          <w:rFonts w:hint="cs"/>
          <w:rtl/>
        </w:rPr>
        <w:t xml:space="preserve">הודעה על העברת שטח הפעולה נמסרה לכנסת ביום כ"ד בחשוון התשפ"ה, 25 בנובמבר 2024, ועל המכתב חתום מזכיר הממשלה </w:t>
      </w:r>
      <w:bookmarkStart w:id="33577" w:name="_ETM_Q57_540000"/>
      <w:bookmarkEnd w:id="33577"/>
      <w:r>
        <w:rPr>
          <w:rFonts w:hint="cs"/>
          <w:rtl/>
        </w:rPr>
        <w:t xml:space="preserve">יוסי פוקס. תודה. </w:t>
      </w:r>
    </w:p>
    <w:p w:rsidR="00AE5B49" w:rsidRDefault="00AE5B49" w:rsidP="005B7973">
      <w:pPr>
        <w:rPr>
          <w:rtl/>
          <w:lang w:eastAsia="he-IL"/>
        </w:rPr>
      </w:pPr>
    </w:p>
    <w:p w:rsidR="00AE5B49" w:rsidRDefault="00AE5B49" w:rsidP="005B7973">
      <w:pPr>
        <w:pStyle w:val="af6"/>
        <w:keepNext/>
        <w:rPr>
          <w:rtl/>
        </w:rPr>
      </w:pPr>
      <w:bookmarkStart w:id="33578" w:name="ET_yor_6596_26"/>
      <w:r w:rsidRPr="00D7157F">
        <w:rPr>
          <w:rStyle w:val="TagStyle"/>
          <w:rtl/>
        </w:rPr>
        <w:t xml:space="preserve"> &lt;&lt; יור &gt;&gt; </w:t>
      </w:r>
      <w:r>
        <w:rPr>
          <w:rtl/>
        </w:rPr>
        <w:t>היו"ר אורית פרקש הכהן:</w:t>
      </w:r>
      <w:r w:rsidRPr="00D7157F">
        <w:rPr>
          <w:rStyle w:val="TagStyle"/>
          <w:rtl/>
        </w:rPr>
        <w:t xml:space="preserve"> &lt;&lt; יור &gt;&gt;</w:t>
      </w:r>
      <w:r>
        <w:rPr>
          <w:rtl/>
        </w:rPr>
        <w:t xml:space="preserve"> </w:t>
      </w:r>
      <w:bookmarkEnd w:id="33578"/>
    </w:p>
    <w:p w:rsidR="00AE5B49" w:rsidRDefault="00AE5B49" w:rsidP="00D847B9">
      <w:pPr>
        <w:rPr>
          <w:rtl/>
          <w:lang w:eastAsia="he-IL"/>
        </w:rPr>
      </w:pPr>
    </w:p>
    <w:p w:rsidR="00AE5B49" w:rsidRDefault="00AE5B49" w:rsidP="00D90FCA">
      <w:pPr>
        <w:rPr>
          <w:rtl/>
          <w:lang w:eastAsia="he-IL"/>
        </w:rPr>
      </w:pPr>
      <w:r>
        <w:rPr>
          <w:rFonts w:hint="cs"/>
          <w:rtl/>
          <w:lang w:eastAsia="he-IL"/>
        </w:rPr>
        <w:t xml:space="preserve">תודה רבה, השר. </w:t>
      </w:r>
    </w:p>
    <w:p w:rsidR="00D90FCA" w:rsidRDefault="00D90FCA" w:rsidP="00D90FCA">
      <w:pPr>
        <w:rPr>
          <w:rtl/>
          <w:lang w:eastAsia="he-IL"/>
        </w:rPr>
      </w:pPr>
    </w:p>
    <w:p w:rsidR="00D90FCA" w:rsidRDefault="00D90FCA" w:rsidP="00D90FCA">
      <w:pPr>
        <w:rPr>
          <w:lang w:eastAsia="he-IL"/>
        </w:rPr>
      </w:pPr>
    </w:p>
    <w:p w:rsidR="00AE5B49" w:rsidRDefault="00AE5B49" w:rsidP="00F0639C">
      <w:pPr>
        <w:pStyle w:val="a6"/>
        <w:rPr>
          <w:rtl/>
          <w:lang w:eastAsia="he-IL"/>
        </w:rPr>
      </w:pPr>
      <w:bookmarkStart w:id="33579" w:name="ET_subject_החלטת_ועדת_הכנסת_13"/>
      <w:r w:rsidRPr="00C83285">
        <w:rPr>
          <w:rStyle w:val="TagStyle"/>
          <w:rtl/>
        </w:rPr>
        <w:t xml:space="preserve"> &lt;&lt; נושא &gt;&gt; </w:t>
      </w:r>
      <w:bookmarkStart w:id="33580" w:name="_Toc183515929"/>
      <w:r>
        <w:rPr>
          <w:rFonts w:hint="cs"/>
          <w:rtl/>
          <w:lang w:eastAsia="he-IL"/>
        </w:rPr>
        <w:t xml:space="preserve">הודעת </w:t>
      </w:r>
      <w:r>
        <w:rPr>
          <w:rtl/>
          <w:lang w:eastAsia="he-IL"/>
        </w:rPr>
        <w:t>ועדת הכנסת</w:t>
      </w:r>
      <w:bookmarkEnd w:id="33580"/>
      <w:r w:rsidRPr="00C83285">
        <w:rPr>
          <w:rStyle w:val="TagStyle"/>
          <w:rtl/>
        </w:rPr>
        <w:t xml:space="preserve"> &lt;&lt; נושא &gt;&gt;</w:t>
      </w:r>
      <w:r>
        <w:rPr>
          <w:rtl/>
          <w:lang w:eastAsia="he-IL"/>
        </w:rPr>
        <w:t xml:space="preserve"> </w:t>
      </w:r>
      <w:bookmarkEnd w:id="33579"/>
    </w:p>
    <w:p w:rsidR="00AE5B49" w:rsidRDefault="00AE5B49" w:rsidP="005B7973">
      <w:pPr>
        <w:rPr>
          <w:rtl/>
          <w:lang w:eastAsia="he-IL"/>
        </w:rPr>
      </w:pPr>
    </w:p>
    <w:p w:rsidR="00AE5B49" w:rsidRDefault="00AE5B49" w:rsidP="005B7973">
      <w:pPr>
        <w:pStyle w:val="af6"/>
        <w:keepNext/>
        <w:rPr>
          <w:rtl/>
        </w:rPr>
      </w:pPr>
      <w:bookmarkStart w:id="33581" w:name="ET_yor_6596_14"/>
      <w:r w:rsidRPr="00C83285">
        <w:rPr>
          <w:rStyle w:val="TagStyle"/>
          <w:rtl/>
        </w:rPr>
        <w:t xml:space="preserve"> &lt;&lt; יור &gt;&gt; </w:t>
      </w:r>
      <w:r>
        <w:rPr>
          <w:rtl/>
        </w:rPr>
        <w:t>היו"ר אורית פרקש הכהן:</w:t>
      </w:r>
      <w:r w:rsidRPr="00C83285">
        <w:rPr>
          <w:rStyle w:val="TagStyle"/>
          <w:rtl/>
        </w:rPr>
        <w:t xml:space="preserve"> &lt;&lt; יור &gt;&gt;</w:t>
      </w:r>
      <w:r>
        <w:rPr>
          <w:rtl/>
        </w:rPr>
        <w:t xml:space="preserve"> </w:t>
      </w:r>
      <w:bookmarkEnd w:id="33581"/>
    </w:p>
    <w:p w:rsidR="00AE5B49" w:rsidRDefault="00AE5B49" w:rsidP="00D847B9">
      <w:pPr>
        <w:rPr>
          <w:rtl/>
          <w:lang w:eastAsia="he-IL"/>
        </w:rPr>
      </w:pPr>
    </w:p>
    <w:p w:rsidR="00AE5B49" w:rsidRDefault="00AE5B49" w:rsidP="00F0639C">
      <w:pPr>
        <w:rPr>
          <w:rtl/>
          <w:lang w:eastAsia="he-IL"/>
        </w:rPr>
      </w:pPr>
      <w:r>
        <w:rPr>
          <w:rFonts w:hint="cs"/>
          <w:rtl/>
          <w:lang w:eastAsia="he-IL"/>
        </w:rPr>
        <w:t xml:space="preserve">אני מזמינה את חבר הכנסת אופיר כץ להציג את </w:t>
      </w:r>
      <w:r w:rsidR="00F0639C">
        <w:rPr>
          <w:rFonts w:hint="cs"/>
          <w:rtl/>
          <w:lang w:eastAsia="he-IL"/>
        </w:rPr>
        <w:t>הודעת</w:t>
      </w:r>
      <w:r>
        <w:rPr>
          <w:rFonts w:hint="cs"/>
          <w:rtl/>
          <w:lang w:eastAsia="he-IL"/>
        </w:rPr>
        <w:t xml:space="preserve"> ועדת הכנסת בדבר חלוקה ופיצול הצעת חוק. חבר הכנסת אופיר כץ, בבקשה. לרשותך עד </w:t>
      </w:r>
      <w:bookmarkStart w:id="33582" w:name="_ETM_Q57_561000"/>
      <w:bookmarkEnd w:id="33582"/>
      <w:r>
        <w:rPr>
          <w:rFonts w:hint="cs"/>
          <w:rtl/>
          <w:lang w:eastAsia="he-IL"/>
        </w:rPr>
        <w:t xml:space="preserve">עשר דקות. </w:t>
      </w:r>
    </w:p>
    <w:p w:rsidR="00AE5B49" w:rsidRDefault="00AE5B49" w:rsidP="005B7973">
      <w:pPr>
        <w:rPr>
          <w:rtl/>
          <w:lang w:eastAsia="he-IL"/>
        </w:rPr>
      </w:pPr>
    </w:p>
    <w:p w:rsidR="00AE5B49" w:rsidRDefault="00AE5B49" w:rsidP="005B7973">
      <w:pPr>
        <w:pStyle w:val="a4"/>
        <w:keepNext/>
        <w:rPr>
          <w:rtl/>
        </w:rPr>
      </w:pPr>
      <w:bookmarkStart w:id="33583" w:name="ET_speaker_6443_16"/>
      <w:r w:rsidRPr="00C83285">
        <w:rPr>
          <w:rStyle w:val="TagStyle"/>
          <w:rtl/>
        </w:rPr>
        <w:t xml:space="preserve"> &lt;&lt; דובר &gt;&gt; </w:t>
      </w:r>
      <w:bookmarkStart w:id="33584" w:name="_Toc183515930"/>
      <w:r>
        <w:rPr>
          <w:rtl/>
        </w:rPr>
        <w:t>אופיר כץ (יו"ר ועדת הכנסת):</w:t>
      </w:r>
      <w:bookmarkEnd w:id="33584"/>
      <w:r w:rsidRPr="00C83285">
        <w:rPr>
          <w:rStyle w:val="TagStyle"/>
          <w:rtl/>
        </w:rPr>
        <w:t xml:space="preserve"> &lt;&lt; דובר &gt;&gt;</w:t>
      </w:r>
      <w:r>
        <w:rPr>
          <w:rtl/>
        </w:rPr>
        <w:t xml:space="preserve"> </w:t>
      </w:r>
      <w:bookmarkEnd w:id="33583"/>
    </w:p>
    <w:p w:rsidR="00AE5B49" w:rsidRDefault="00AE5B49" w:rsidP="00D847B9">
      <w:pPr>
        <w:rPr>
          <w:rtl/>
          <w:lang w:eastAsia="he-IL"/>
        </w:rPr>
      </w:pPr>
    </w:p>
    <w:p w:rsidR="00AE5B49" w:rsidRDefault="00AE5B49" w:rsidP="005B7973">
      <w:pPr>
        <w:rPr>
          <w:rtl/>
        </w:rPr>
      </w:pPr>
      <w:r>
        <w:rPr>
          <w:rFonts w:hint="cs"/>
          <w:rtl/>
        </w:rPr>
        <w:t>גברתי היושבת-ראש, חברי השר, חבריי חברי הכנסת,</w:t>
      </w:r>
      <w:r>
        <w:rPr>
          <w:rFonts w:hint="cs"/>
          <w:sz w:val="34"/>
          <w:szCs w:val="34"/>
          <w:rtl/>
        </w:rPr>
        <w:t xml:space="preserve"> </w:t>
      </w:r>
      <w:r>
        <w:rPr>
          <w:rFonts w:hint="cs"/>
          <w:rtl/>
        </w:rPr>
        <w:t>ועדת הכנסת החליטה בישיבתה היום כי הצעות החוק הבאות יועברו לדיון בוועדות, כמפורט להלן:</w:t>
      </w:r>
    </w:p>
    <w:p w:rsidR="00AE5B49" w:rsidRDefault="00AE5B49" w:rsidP="005B7973"/>
    <w:p w:rsidR="00AE5B49" w:rsidRDefault="00AE5B49" w:rsidP="00F0639C">
      <w:pPr>
        <w:rPr>
          <w:rtl/>
        </w:rPr>
      </w:pPr>
      <w:r w:rsidRPr="006F119C">
        <w:rPr>
          <w:rFonts w:hint="cs"/>
          <w:rtl/>
        </w:rPr>
        <w:t xml:space="preserve">ועדת </w:t>
      </w:r>
      <w:r>
        <w:rPr>
          <w:rFonts w:hint="cs"/>
          <w:rtl/>
        </w:rPr>
        <w:t>החוץ</w:t>
      </w:r>
      <w:r w:rsidRPr="006F119C">
        <w:rPr>
          <w:rFonts w:hint="cs"/>
          <w:rtl/>
        </w:rPr>
        <w:t xml:space="preserve"> והביטחון</w:t>
      </w:r>
      <w:r>
        <w:rPr>
          <w:rFonts w:hint="cs"/>
          <w:b/>
          <w:bCs/>
          <w:rtl/>
        </w:rPr>
        <w:t xml:space="preserve"> </w:t>
      </w:r>
      <w:r>
        <w:rPr>
          <w:rFonts w:hint="cs"/>
          <w:rtl/>
        </w:rPr>
        <w:t xml:space="preserve">תדון בהצעת חוק הקמת מחלקה לגיבוש תפיסת מודיעין חלופית </w:t>
      </w:r>
      <w:r>
        <w:rPr>
          <w:rtl/>
        </w:rPr>
        <w:t>–</w:t>
      </w:r>
      <w:r>
        <w:rPr>
          <w:rFonts w:hint="cs"/>
          <w:rtl/>
        </w:rPr>
        <w:t xml:space="preserve"> איפכא מסתברא </w:t>
      </w:r>
      <w:r>
        <w:rPr>
          <w:rtl/>
        </w:rPr>
        <w:t>–</w:t>
      </w:r>
      <w:r>
        <w:rPr>
          <w:rFonts w:hint="cs"/>
          <w:rtl/>
        </w:rPr>
        <w:t xml:space="preserve"> מגופי המודיעין, התשפ"ה</w:t>
      </w:r>
      <w:r>
        <w:rPr>
          <w:rtl/>
        </w:rPr>
        <w:t>–</w:t>
      </w:r>
      <w:r>
        <w:rPr>
          <w:rFonts w:hint="cs"/>
          <w:rtl/>
        </w:rPr>
        <w:t>2024, פ/4939/25, של חבר הכנסת</w:t>
      </w:r>
      <w:r w:rsidR="00F0639C">
        <w:rPr>
          <w:rFonts w:hint="cs"/>
          <w:rtl/>
        </w:rPr>
        <w:t xml:space="preserve"> עמית הלוי וקבוצת חברי הכנסת; </w:t>
      </w:r>
      <w:bookmarkStart w:id="33585" w:name="_ETM_Q57_596000"/>
      <w:bookmarkEnd w:id="33585"/>
      <w:r w:rsidRPr="006F119C">
        <w:rPr>
          <w:rFonts w:hint="cs"/>
          <w:rtl/>
        </w:rPr>
        <w:t>הוועדה לביטחון לאומי</w:t>
      </w:r>
      <w:r>
        <w:rPr>
          <w:rFonts w:hint="cs"/>
          <w:b/>
          <w:bCs/>
          <w:rtl/>
        </w:rPr>
        <w:t xml:space="preserve"> </w:t>
      </w:r>
      <w:r>
        <w:rPr>
          <w:rFonts w:hint="cs"/>
          <w:rtl/>
        </w:rPr>
        <w:t xml:space="preserve">תדון בהצעת חוק כלי הירייה (תיקון </w:t>
      </w:r>
      <w:r>
        <w:rPr>
          <w:rtl/>
        </w:rPr>
        <w:t>–</w:t>
      </w:r>
      <w:r>
        <w:rPr>
          <w:rFonts w:hint="cs"/>
          <w:rtl/>
        </w:rPr>
        <w:t xml:space="preserve"> זכאות לרישיון כלי ירייה ללוחם שסיים שירותו עקב פציעה בפעילות מבצעית), התשפ"ד</w:t>
      </w:r>
      <w:r>
        <w:rPr>
          <w:rtl/>
        </w:rPr>
        <w:t>–</w:t>
      </w:r>
      <w:r>
        <w:rPr>
          <w:rFonts w:hint="cs"/>
          <w:rtl/>
        </w:rPr>
        <w:t xml:space="preserve">2024, פ/4813/25, של חבר הכנסת יצחק קרויזר. </w:t>
      </w:r>
    </w:p>
    <w:p w:rsidR="00D90FCA" w:rsidRDefault="00D90FCA" w:rsidP="00D90FCA">
      <w:pPr>
        <w:rPr>
          <w:rtl/>
        </w:rPr>
      </w:pPr>
    </w:p>
    <w:p w:rsidR="00D90FCA" w:rsidRDefault="00D90FCA" w:rsidP="00D90FCA">
      <w:pPr>
        <w:rPr>
          <w:rtl/>
        </w:rPr>
      </w:pPr>
    </w:p>
    <w:p w:rsidR="00AE5B49" w:rsidRDefault="00AE5B49" w:rsidP="0021061B">
      <w:pPr>
        <w:pStyle w:val="a6"/>
        <w:rPr>
          <w:rtl/>
        </w:rPr>
      </w:pPr>
      <w:bookmarkStart w:id="33586" w:name="ET_subject_הצעת_ועדת_הכנסת_בדבר_חל_23"/>
      <w:r w:rsidRPr="00D01C42">
        <w:rPr>
          <w:rStyle w:val="TagStyle"/>
          <w:rtl/>
        </w:rPr>
        <w:t xml:space="preserve"> &lt;&lt; נושא &gt;&gt; </w:t>
      </w:r>
      <w:bookmarkStart w:id="33587" w:name="_Toc183515931"/>
      <w:r>
        <w:rPr>
          <w:rtl/>
        </w:rPr>
        <w:t>ה</w:t>
      </w:r>
      <w:r w:rsidR="0021061B">
        <w:rPr>
          <w:rFonts w:hint="cs"/>
          <w:rtl/>
        </w:rPr>
        <w:t>חלטת</w:t>
      </w:r>
      <w:r>
        <w:rPr>
          <w:rtl/>
        </w:rPr>
        <w:t xml:space="preserve"> ועדת הכנסת בדבר חלוקה </w:t>
      </w:r>
      <w:r>
        <w:rPr>
          <w:rFonts w:hint="cs"/>
          <w:rtl/>
        </w:rPr>
        <w:t>ו</w:t>
      </w:r>
      <w:r>
        <w:rPr>
          <w:rtl/>
        </w:rPr>
        <w:t xml:space="preserve">פיצול של הצעת </w:t>
      </w:r>
      <w:r>
        <w:rPr>
          <w:rFonts w:hint="cs"/>
          <w:rtl/>
        </w:rPr>
        <w:t xml:space="preserve">חוק ההתייעלות הכלכלית (תיקוני חקיקה להשגת יעדי התקציב </w:t>
      </w:r>
      <w:r w:rsidRPr="006F119C">
        <w:rPr>
          <w:rFonts w:eastAsia="Cambria"/>
        </w:rPr>
        <w:t>2025</w:t>
      </w:r>
      <w:r w:rsidRPr="006F119C">
        <w:rPr>
          <w:rFonts w:eastAsia="Cambria"/>
          <w:rtl/>
        </w:rPr>
        <w:t>)</w:t>
      </w:r>
      <w:r>
        <w:rPr>
          <w:rFonts w:ascii="Cambria" w:eastAsia="Cambria" w:hAnsi="Cambria" w:cs="Times New Roman"/>
          <w:sz w:val="28"/>
          <w:szCs w:val="28"/>
          <w:rtl/>
        </w:rPr>
        <w:t xml:space="preserve"> </w:t>
      </w:r>
      <w:r>
        <w:rPr>
          <w:rFonts w:hint="cs"/>
          <w:rtl/>
        </w:rPr>
        <w:t xml:space="preserve">(הקפאת שכר נושאי משרה ברשויות השלטון וברשויות מקומיות בשנת </w:t>
      </w:r>
      <w:r w:rsidRPr="006F119C">
        <w:rPr>
          <w:rFonts w:eastAsia="Cambria"/>
        </w:rPr>
        <w:t>2025</w:t>
      </w:r>
      <w:r>
        <w:rPr>
          <w:rFonts w:ascii="Cambria" w:eastAsia="Cambria" w:hAnsi="Cambria" w:cs="Times New Roman"/>
          <w:sz w:val="28"/>
          <w:szCs w:val="28"/>
          <w:rtl/>
        </w:rPr>
        <w:t xml:space="preserve"> </w:t>
      </w:r>
      <w:r>
        <w:rPr>
          <w:rFonts w:hint="cs"/>
          <w:rtl/>
        </w:rPr>
        <w:t xml:space="preserve">והעלאת דמי ביטוח לאומי), </w:t>
      </w:r>
      <w:r w:rsidRPr="006F119C">
        <w:rPr>
          <w:rFonts w:hint="cs"/>
          <w:rtl/>
        </w:rPr>
        <w:t>התשפ</w:t>
      </w:r>
      <w:r>
        <w:rPr>
          <w:rFonts w:hint="cs"/>
          <w:rtl/>
        </w:rPr>
        <w:t>"</w:t>
      </w:r>
      <w:r w:rsidRPr="006F119C">
        <w:rPr>
          <w:rFonts w:hint="cs"/>
          <w:rtl/>
        </w:rPr>
        <w:t>ה</w:t>
      </w:r>
      <w:r>
        <w:rPr>
          <w:rtl/>
        </w:rPr>
        <w:t>–</w:t>
      </w:r>
      <w:r w:rsidRPr="006F119C">
        <w:rPr>
          <w:rFonts w:eastAsia="Cambria"/>
        </w:rPr>
        <w:t>2024</w:t>
      </w:r>
      <w:bookmarkEnd w:id="33587"/>
      <w:r>
        <w:rPr>
          <w:rtl/>
        </w:rPr>
        <w:t xml:space="preserve"> </w:t>
      </w:r>
      <w:r w:rsidRPr="00D01C42">
        <w:rPr>
          <w:rStyle w:val="TagStyle"/>
          <w:rtl/>
        </w:rPr>
        <w:t>&lt;&lt; נושא &gt;&gt;</w:t>
      </w:r>
      <w:r>
        <w:rPr>
          <w:rtl/>
        </w:rPr>
        <w:t xml:space="preserve"> </w:t>
      </w:r>
      <w:bookmarkEnd w:id="33586"/>
    </w:p>
    <w:p w:rsidR="00AE5B49" w:rsidRDefault="00AE5B49" w:rsidP="005B7973">
      <w:pPr>
        <w:rPr>
          <w:rtl/>
        </w:rPr>
      </w:pPr>
    </w:p>
    <w:p w:rsidR="00AE5B49" w:rsidRDefault="00AE5B49" w:rsidP="005B7973">
      <w:pPr>
        <w:pStyle w:val="a4"/>
        <w:keepNext/>
        <w:rPr>
          <w:rtl/>
        </w:rPr>
      </w:pPr>
      <w:bookmarkStart w:id="33588" w:name="ET_speaker_6443_24"/>
      <w:r w:rsidRPr="00D01C42">
        <w:rPr>
          <w:rStyle w:val="TagStyle"/>
          <w:rtl/>
        </w:rPr>
        <w:t xml:space="preserve"> &lt;&lt; דובר &gt;&gt; </w:t>
      </w:r>
      <w:bookmarkStart w:id="33589" w:name="_Toc183515932"/>
      <w:r>
        <w:rPr>
          <w:rtl/>
        </w:rPr>
        <w:t>אופיר כץ (יו"ר ועדת הכנסת):</w:t>
      </w:r>
      <w:bookmarkEnd w:id="33589"/>
      <w:r w:rsidRPr="00D01C42">
        <w:rPr>
          <w:rStyle w:val="TagStyle"/>
          <w:rtl/>
        </w:rPr>
        <w:t xml:space="preserve"> &lt;&lt; דובר &gt;&gt;</w:t>
      </w:r>
      <w:r>
        <w:rPr>
          <w:rtl/>
        </w:rPr>
        <w:t xml:space="preserve"> </w:t>
      </w:r>
      <w:bookmarkEnd w:id="33588"/>
    </w:p>
    <w:p w:rsidR="00AE5B49" w:rsidRDefault="00AE5B49" w:rsidP="00D847B9">
      <w:pPr>
        <w:rPr>
          <w:rtl/>
        </w:rPr>
      </w:pPr>
    </w:p>
    <w:p w:rsidR="00AE5B49" w:rsidRDefault="00AE5B49" w:rsidP="005B7973">
      <w:pPr>
        <w:rPr>
          <w:rtl/>
        </w:rPr>
      </w:pPr>
      <w:r>
        <w:rPr>
          <w:rFonts w:hint="cs"/>
          <w:rtl/>
        </w:rPr>
        <w:t>עכשיו</w:t>
      </w:r>
      <w:r w:rsidR="00F0639C">
        <w:rPr>
          <w:rFonts w:hint="cs"/>
          <w:rtl/>
        </w:rPr>
        <w:t xml:space="preserve"> זה הפיצול.</w:t>
      </w:r>
      <w:r>
        <w:rPr>
          <w:rFonts w:hint="cs"/>
          <w:rtl/>
        </w:rPr>
        <w:t xml:space="preserve"> הצעת חוק ההתייעלות הכלכלית (תיקוני חקיקה להשגת יעדי התקציב </w:t>
      </w:r>
      <w:r w:rsidRPr="006F119C">
        <w:rPr>
          <w:rFonts w:eastAsia="Cambria"/>
        </w:rPr>
        <w:t>2025</w:t>
      </w:r>
      <w:r w:rsidRPr="006F119C">
        <w:rPr>
          <w:rFonts w:eastAsia="Cambria"/>
          <w:rtl/>
        </w:rPr>
        <w:t>)</w:t>
      </w:r>
      <w:r>
        <w:rPr>
          <w:rFonts w:ascii="Cambria" w:eastAsia="Cambria" w:hAnsi="Cambria" w:cs="Times New Roman"/>
          <w:b/>
          <w:bCs/>
          <w:sz w:val="28"/>
          <w:szCs w:val="28"/>
          <w:rtl/>
        </w:rPr>
        <w:t xml:space="preserve"> </w:t>
      </w:r>
      <w:r>
        <w:rPr>
          <w:rFonts w:hint="cs"/>
          <w:rtl/>
        </w:rPr>
        <w:t xml:space="preserve">(הקפאת שכר נושאי משרה ברשויות השלטון וברשויות מקומיות בשנת </w:t>
      </w:r>
      <w:r w:rsidRPr="006F119C">
        <w:rPr>
          <w:rFonts w:eastAsia="Cambria"/>
        </w:rPr>
        <w:t>2025</w:t>
      </w:r>
      <w:r>
        <w:rPr>
          <w:rFonts w:ascii="Cambria" w:eastAsia="Cambria" w:hAnsi="Cambria" w:cs="Times New Roman"/>
          <w:b/>
          <w:bCs/>
          <w:sz w:val="28"/>
          <w:szCs w:val="28"/>
          <w:rtl/>
        </w:rPr>
        <w:t xml:space="preserve"> </w:t>
      </w:r>
      <w:r>
        <w:rPr>
          <w:rFonts w:hint="cs"/>
          <w:rtl/>
        </w:rPr>
        <w:t>והעלאת דמי ביטוח לאומי), התשפ"</w:t>
      </w:r>
      <w:r w:rsidRPr="006F119C">
        <w:rPr>
          <w:rFonts w:hint="cs"/>
          <w:rtl/>
        </w:rPr>
        <w:t>ה</w:t>
      </w:r>
      <w:r>
        <w:rPr>
          <w:rtl/>
        </w:rPr>
        <w:t>–</w:t>
      </w:r>
      <w:r w:rsidRPr="006F119C">
        <w:rPr>
          <w:rFonts w:eastAsia="Cambria"/>
        </w:rPr>
        <w:t>2024</w:t>
      </w:r>
      <w:r>
        <w:rPr>
          <w:rFonts w:eastAsia="Cambria" w:hint="cs"/>
          <w:rtl/>
        </w:rPr>
        <w:t>,</w:t>
      </w:r>
      <w:r w:rsidRPr="006F119C">
        <w:rPr>
          <w:rFonts w:eastAsia="Cambria"/>
          <w:rtl/>
        </w:rPr>
        <w:t xml:space="preserve"> </w:t>
      </w:r>
      <w:r w:rsidRPr="006F119C">
        <w:rPr>
          <w:rFonts w:hint="cs"/>
          <w:rtl/>
        </w:rPr>
        <w:t>מ/</w:t>
      </w:r>
      <w:r w:rsidRPr="006F119C">
        <w:rPr>
          <w:rFonts w:eastAsia="Cambria"/>
        </w:rPr>
        <w:t>1809</w:t>
      </w:r>
      <w:r w:rsidRPr="006F119C">
        <w:rPr>
          <w:rFonts w:eastAsia="Cambria"/>
          <w:rtl/>
        </w:rPr>
        <w:t xml:space="preserve">, </w:t>
      </w:r>
      <w:r w:rsidRPr="006F119C">
        <w:rPr>
          <w:rFonts w:hint="cs"/>
          <w:rtl/>
        </w:rPr>
        <w:t>אושרה</w:t>
      </w:r>
      <w:r>
        <w:rPr>
          <w:rFonts w:hint="cs"/>
          <w:rtl/>
        </w:rPr>
        <w:t xml:space="preserve"> בקריאה הראשונה ועברה לוועדת הכנסת לקביעת ועדה לדיון.</w:t>
      </w:r>
    </w:p>
    <w:p w:rsidR="00AE5B49" w:rsidRDefault="00AE5B49" w:rsidP="005B7973">
      <w:pPr>
        <w:rPr>
          <w:rtl/>
        </w:rPr>
      </w:pPr>
      <w:bookmarkStart w:id="33590" w:name="_ETM_Q57_626000"/>
      <w:bookmarkEnd w:id="33590"/>
    </w:p>
    <w:p w:rsidR="00AE5B49" w:rsidRDefault="00AE5B49" w:rsidP="005B7973">
      <w:pPr>
        <w:rPr>
          <w:rtl/>
        </w:rPr>
      </w:pPr>
      <w:r>
        <w:rPr>
          <w:rFonts w:hint="cs"/>
          <w:rtl/>
        </w:rPr>
        <w:t>כפי שעולה גם משמה, הצעה זו דומה באופייה להצעת חוק הסדרים הכוללת נושאים שונים זה מזה. לפיכך החליטה ועדת הכנסת לקבל החלטה הדומה להחלטות פיצול של חוקי ההסדרים.</w:t>
      </w:r>
    </w:p>
    <w:p w:rsidR="00AE5B49" w:rsidRDefault="00AE5B49" w:rsidP="005B7973">
      <w:pPr>
        <w:rPr>
          <w:rtl/>
        </w:rPr>
      </w:pPr>
      <w:bookmarkStart w:id="33591" w:name="_ETM_Q57_641000"/>
      <w:bookmarkEnd w:id="33591"/>
    </w:p>
    <w:p w:rsidR="00AE5B49" w:rsidRPr="006F119C" w:rsidRDefault="00AE5B49" w:rsidP="00F0639C">
      <w:pPr>
        <w:rPr>
          <w:rtl/>
        </w:rPr>
      </w:pPr>
      <w:r>
        <w:rPr>
          <w:rFonts w:hint="cs"/>
          <w:rtl/>
        </w:rPr>
        <w:t xml:space="preserve">ועדת הכנסת ממליצה שהכנסת תרשה לחלק את הפרקים והסעיפים הבאים, בהתאם לסעיף </w:t>
      </w:r>
      <w:r w:rsidRPr="006F119C">
        <w:rPr>
          <w:rFonts w:eastAsia="Cambria"/>
        </w:rPr>
        <w:t>84</w:t>
      </w:r>
      <w:r w:rsidRPr="006F119C">
        <w:rPr>
          <w:rFonts w:eastAsia="Cambria"/>
          <w:rtl/>
        </w:rPr>
        <w:t>(</w:t>
      </w:r>
      <w:r w:rsidRPr="006F119C">
        <w:rPr>
          <w:rFonts w:hint="cs"/>
          <w:rtl/>
        </w:rPr>
        <w:t xml:space="preserve">ב) לתקנון </w:t>
      </w:r>
      <w:r>
        <w:rPr>
          <w:rFonts w:hint="cs"/>
          <w:rtl/>
        </w:rPr>
        <w:t>הכנסת. פרקים וסעיפים אלה יעברו, אחרי החלטת הכנסת, להמשך חקיקה נפרדת, כמפורט להלן:</w:t>
      </w:r>
      <w:r w:rsidR="00F0639C">
        <w:rPr>
          <w:rFonts w:hint="cs"/>
          <w:rtl/>
        </w:rPr>
        <w:t xml:space="preserve"> </w:t>
      </w:r>
      <w:bookmarkStart w:id="33592" w:name="_ETM_Q57_646000"/>
      <w:bookmarkEnd w:id="33592"/>
      <w:r>
        <w:rPr>
          <w:rFonts w:hint="cs"/>
          <w:rtl/>
        </w:rPr>
        <w:t>ועדת הכספים תדון</w:t>
      </w:r>
      <w:bookmarkStart w:id="33593" w:name="_ETM_Q57_650000"/>
      <w:bookmarkEnd w:id="33593"/>
      <w:r>
        <w:rPr>
          <w:rFonts w:hint="cs"/>
          <w:rtl/>
        </w:rPr>
        <w:t xml:space="preserve"> בפרק א' – הקפאת שכר נושאי משרה ברשויות השלטון וברשויות מקומיות בשנת </w:t>
      </w:r>
      <w:r w:rsidRPr="006F119C">
        <w:rPr>
          <w:rFonts w:eastAsia="Cambria"/>
        </w:rPr>
        <w:t>2025</w:t>
      </w:r>
      <w:r>
        <w:rPr>
          <w:rFonts w:eastAsia="Cambria" w:hint="cs"/>
          <w:rtl/>
        </w:rPr>
        <w:t xml:space="preserve">; </w:t>
      </w:r>
      <w:bookmarkStart w:id="33594" w:name="_ETM_Q57_655000"/>
      <w:bookmarkEnd w:id="33594"/>
      <w:r>
        <w:rPr>
          <w:rFonts w:hint="cs"/>
          <w:rtl/>
        </w:rPr>
        <w:t xml:space="preserve">ועדת </w:t>
      </w:r>
      <w:r w:rsidRPr="006F119C">
        <w:rPr>
          <w:rFonts w:hint="cs"/>
          <w:rtl/>
        </w:rPr>
        <w:t xml:space="preserve">העבודה והרווחה תדון בפרק </w:t>
      </w:r>
      <w:r>
        <w:rPr>
          <w:rFonts w:hint="cs"/>
          <w:rtl/>
        </w:rPr>
        <w:t>ב'</w:t>
      </w:r>
      <w:r w:rsidRPr="006F119C">
        <w:rPr>
          <w:rFonts w:hint="cs"/>
          <w:rtl/>
        </w:rPr>
        <w:t xml:space="preserve"> </w:t>
      </w:r>
      <w:r>
        <w:rPr>
          <w:rFonts w:hint="cs"/>
          <w:rtl/>
        </w:rPr>
        <w:t xml:space="preserve">– </w:t>
      </w:r>
      <w:r w:rsidRPr="006F119C">
        <w:rPr>
          <w:rFonts w:hint="cs"/>
          <w:rtl/>
        </w:rPr>
        <w:t>העלאת דמי ביטוח לאומי</w:t>
      </w:r>
      <w:r>
        <w:rPr>
          <w:rFonts w:hint="cs"/>
          <w:rtl/>
        </w:rPr>
        <w:t>, וב</w:t>
      </w:r>
      <w:r w:rsidRPr="006F119C">
        <w:rPr>
          <w:rFonts w:hint="cs"/>
          <w:rtl/>
        </w:rPr>
        <w:t>פרק ג</w:t>
      </w:r>
      <w:r>
        <w:rPr>
          <w:rFonts w:hint="cs"/>
          <w:rtl/>
        </w:rPr>
        <w:t>' –</w:t>
      </w:r>
      <w:r w:rsidRPr="006F119C">
        <w:rPr>
          <w:rFonts w:hint="cs"/>
          <w:rtl/>
        </w:rPr>
        <w:t xml:space="preserve"> תחילה ותחולה.</w:t>
      </w:r>
      <w:r>
        <w:rPr>
          <w:rFonts w:hint="cs"/>
          <w:rtl/>
        </w:rPr>
        <w:t xml:space="preserve"> אבקש להצביע בעד. </w:t>
      </w:r>
      <w:bookmarkStart w:id="33595" w:name="_ETM_Q57_667000"/>
      <w:bookmarkEnd w:id="33595"/>
    </w:p>
    <w:p w:rsidR="00AE5B49" w:rsidRDefault="00AE5B49" w:rsidP="005B7973">
      <w:pPr>
        <w:rPr>
          <w:rtl/>
          <w:lang w:eastAsia="he-IL"/>
        </w:rPr>
      </w:pPr>
    </w:p>
    <w:p w:rsidR="00AE5B49" w:rsidRDefault="00AE5B49" w:rsidP="005B7973">
      <w:pPr>
        <w:pStyle w:val="af6"/>
        <w:keepNext/>
        <w:rPr>
          <w:rtl/>
        </w:rPr>
      </w:pPr>
      <w:bookmarkStart w:id="33596" w:name="ET_yor_6596_17"/>
      <w:r w:rsidRPr="007A4B3B">
        <w:rPr>
          <w:rStyle w:val="TagStyle"/>
          <w:rtl/>
        </w:rPr>
        <w:t xml:space="preserve"> &lt;&lt; יור &gt;&gt; </w:t>
      </w:r>
      <w:r>
        <w:rPr>
          <w:rtl/>
        </w:rPr>
        <w:t>היו"ר אורית פרקש הכהן:</w:t>
      </w:r>
      <w:r w:rsidRPr="007A4B3B">
        <w:rPr>
          <w:rStyle w:val="TagStyle"/>
          <w:rtl/>
        </w:rPr>
        <w:t xml:space="preserve"> &lt;&lt; יור &gt;&gt;</w:t>
      </w:r>
      <w:r>
        <w:rPr>
          <w:rtl/>
        </w:rPr>
        <w:t xml:space="preserve"> </w:t>
      </w:r>
      <w:bookmarkEnd w:id="33596"/>
    </w:p>
    <w:p w:rsidR="00AE5B49" w:rsidRDefault="00AE5B49" w:rsidP="00D847B9">
      <w:pPr>
        <w:rPr>
          <w:rtl/>
          <w:lang w:eastAsia="he-IL"/>
        </w:rPr>
      </w:pPr>
    </w:p>
    <w:p w:rsidR="00F0639C" w:rsidRDefault="00AE5B49" w:rsidP="005B7973">
      <w:pPr>
        <w:rPr>
          <w:rtl/>
          <w:lang w:eastAsia="he-IL"/>
        </w:rPr>
      </w:pPr>
      <w:bookmarkStart w:id="33597" w:name="_ETM_Q57_666000"/>
      <w:bookmarkEnd w:id="33597"/>
      <w:r>
        <w:rPr>
          <w:rFonts w:hint="cs"/>
          <w:rtl/>
          <w:lang w:eastAsia="he-IL"/>
        </w:rPr>
        <w:t xml:space="preserve">תודה רבה, חבר הכנסת. </w:t>
      </w:r>
    </w:p>
    <w:p w:rsidR="00F0639C" w:rsidRDefault="00F0639C" w:rsidP="005B7973">
      <w:pPr>
        <w:rPr>
          <w:rtl/>
          <w:lang w:eastAsia="he-IL"/>
        </w:rPr>
      </w:pPr>
    </w:p>
    <w:p w:rsidR="00AE5B49" w:rsidRDefault="00AE5B49" w:rsidP="005B7973">
      <w:pPr>
        <w:rPr>
          <w:rtl/>
          <w:lang w:eastAsia="he-IL"/>
        </w:rPr>
      </w:pPr>
      <w:r>
        <w:rPr>
          <w:rFonts w:hint="cs"/>
          <w:rtl/>
          <w:lang w:eastAsia="he-IL"/>
        </w:rPr>
        <w:t xml:space="preserve">חברי הכנסת, נעבור להצבעה על החלטת ועדת הכנסת בדבר חלוקה ופיצול הצעת חוק ההתייעלות הכלכלית, תיקוני חקיקה להשגת יעדי התקציב לשנת </w:t>
      </w:r>
      <w:bookmarkStart w:id="33598" w:name="_ETM_Q57_683000"/>
      <w:bookmarkEnd w:id="33598"/>
      <w:r>
        <w:rPr>
          <w:rFonts w:hint="cs"/>
          <w:rtl/>
          <w:lang w:eastAsia="he-IL"/>
        </w:rPr>
        <w:t xml:space="preserve">התקציב 2025 (הקפאת שכר נושא משרה ברשויות השלטון וברשויות המקומיות </w:t>
      </w:r>
      <w:bookmarkStart w:id="33599" w:name="_ETM_Q57_691000"/>
      <w:bookmarkEnd w:id="33599"/>
      <w:r>
        <w:rPr>
          <w:rFonts w:hint="cs"/>
          <w:rtl/>
          <w:lang w:eastAsia="he-IL"/>
        </w:rPr>
        <w:t>בשנת 2025 והעלאת דמי ביטוח לאומי), התשפ"ה</w:t>
      </w:r>
      <w:r>
        <w:rPr>
          <w:rtl/>
        </w:rPr>
        <w:t>–</w:t>
      </w:r>
      <w:r>
        <w:rPr>
          <w:rFonts w:hint="cs"/>
          <w:rtl/>
        </w:rPr>
        <w:t xml:space="preserve">2024. הצבעה. </w:t>
      </w:r>
    </w:p>
    <w:p w:rsidR="00AE5B49" w:rsidRDefault="00AE5B49" w:rsidP="005B7973">
      <w:pPr>
        <w:rPr>
          <w:rtl/>
          <w:lang w:eastAsia="he-IL"/>
        </w:rPr>
      </w:pPr>
    </w:p>
    <w:p w:rsidR="00AE5B49" w:rsidRDefault="00AE5B49" w:rsidP="005B7973">
      <w:pPr>
        <w:pStyle w:val="af1"/>
        <w:keepNext/>
        <w:rPr>
          <w:rtl/>
          <w:lang w:eastAsia="he-IL"/>
        </w:rPr>
      </w:pPr>
      <w:r>
        <w:rPr>
          <w:rtl/>
          <w:lang w:eastAsia="he-IL"/>
        </w:rPr>
        <w:t>הצבעה מס'</w:t>
      </w:r>
      <w:r>
        <w:rPr>
          <w:rFonts w:hint="cs"/>
          <w:rtl/>
          <w:lang w:eastAsia="he-IL"/>
        </w:rPr>
        <w:t xml:space="preserve"> 9</w:t>
      </w:r>
    </w:p>
    <w:p w:rsidR="00AE5B49" w:rsidRDefault="00AE5B49" w:rsidP="005B7973">
      <w:pPr>
        <w:pStyle w:val="--"/>
        <w:keepNext/>
        <w:rPr>
          <w:rtl/>
          <w:lang w:eastAsia="he-IL"/>
        </w:rPr>
      </w:pPr>
    </w:p>
    <w:p w:rsidR="00AE5B49" w:rsidRDefault="00AE5B49" w:rsidP="005B7973">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14</w:t>
      </w:r>
    </w:p>
    <w:p w:rsidR="00AE5B49" w:rsidRDefault="00AE5B49" w:rsidP="005B7973">
      <w:pPr>
        <w:pStyle w:val="--"/>
        <w:keepNext/>
        <w:rPr>
          <w:rtl/>
          <w:lang w:eastAsia="he-IL"/>
        </w:rPr>
      </w:pPr>
      <w:r>
        <w:rPr>
          <w:rtl/>
          <w:lang w:eastAsia="he-IL"/>
        </w:rPr>
        <w:t xml:space="preserve">נגד – </w:t>
      </w:r>
      <w:r>
        <w:rPr>
          <w:rFonts w:hint="cs"/>
          <w:rtl/>
          <w:lang w:eastAsia="he-IL"/>
        </w:rPr>
        <w:t>אין</w:t>
      </w:r>
    </w:p>
    <w:p w:rsidR="00AE5B49" w:rsidRDefault="00AE5B49" w:rsidP="005B7973">
      <w:pPr>
        <w:pStyle w:val="--"/>
        <w:keepNext/>
        <w:rPr>
          <w:rtl/>
          <w:lang w:eastAsia="he-IL"/>
        </w:rPr>
      </w:pPr>
      <w:r>
        <w:rPr>
          <w:rtl/>
          <w:lang w:eastAsia="he-IL"/>
        </w:rPr>
        <w:t xml:space="preserve">נמנעים – </w:t>
      </w:r>
      <w:r>
        <w:rPr>
          <w:rFonts w:hint="cs"/>
          <w:rtl/>
          <w:lang w:eastAsia="he-IL"/>
        </w:rPr>
        <w:t>3</w:t>
      </w:r>
    </w:p>
    <w:p w:rsidR="00AE5B49" w:rsidRPr="006F119C" w:rsidRDefault="00AE5B49" w:rsidP="005B7973">
      <w:pPr>
        <w:pStyle w:val="af2"/>
        <w:rPr>
          <w:rtl/>
          <w:lang w:eastAsia="he-IL"/>
        </w:rPr>
      </w:pPr>
      <w:bookmarkStart w:id="33600" w:name="_ETM_Q57_704000"/>
      <w:bookmarkStart w:id="33601" w:name="_ETM_Q57_706000"/>
      <w:bookmarkEnd w:id="33600"/>
      <w:bookmarkEnd w:id="33601"/>
      <w:r>
        <w:rPr>
          <w:rFonts w:hint="cs"/>
          <w:rtl/>
          <w:lang w:eastAsia="he-IL"/>
        </w:rPr>
        <w:t xml:space="preserve">הצעת ועדת הכנסת בדבר חלוקה ופיצול של הצעת חוק </w:t>
      </w:r>
      <w:r>
        <w:rPr>
          <w:rFonts w:hint="cs"/>
          <w:rtl/>
        </w:rPr>
        <w:t xml:space="preserve">ההתייעלות הכלכלית (תיקוני חקיקה להשגת יעדי התקציב </w:t>
      </w:r>
      <w:r w:rsidRPr="006F119C">
        <w:rPr>
          <w:rFonts w:eastAsia="Cambria"/>
        </w:rPr>
        <w:t>2025</w:t>
      </w:r>
      <w:r w:rsidRPr="006F119C">
        <w:rPr>
          <w:rFonts w:eastAsia="Cambria"/>
          <w:rtl/>
        </w:rPr>
        <w:t>)</w:t>
      </w:r>
      <w:r>
        <w:rPr>
          <w:rFonts w:ascii="Cambria" w:eastAsia="Cambria" w:hAnsi="Cambria" w:cs="Times New Roman"/>
          <w:b/>
          <w:bCs/>
          <w:sz w:val="28"/>
          <w:szCs w:val="28"/>
          <w:rtl/>
        </w:rPr>
        <w:t xml:space="preserve"> </w:t>
      </w:r>
      <w:r>
        <w:rPr>
          <w:rFonts w:hint="cs"/>
          <w:rtl/>
        </w:rPr>
        <w:t xml:space="preserve">(הקפאת שכר נושאי משרה ברשויות השלטון וברשויות מקומיות בשנת </w:t>
      </w:r>
      <w:r w:rsidRPr="006F119C">
        <w:rPr>
          <w:rFonts w:eastAsia="Cambria"/>
        </w:rPr>
        <w:t>2025</w:t>
      </w:r>
      <w:r>
        <w:rPr>
          <w:rFonts w:ascii="Cambria" w:eastAsia="Cambria" w:hAnsi="Cambria" w:cs="Times New Roman"/>
          <w:b/>
          <w:bCs/>
          <w:sz w:val="28"/>
          <w:szCs w:val="28"/>
          <w:rtl/>
        </w:rPr>
        <w:t xml:space="preserve"> </w:t>
      </w:r>
      <w:r>
        <w:rPr>
          <w:rFonts w:hint="cs"/>
          <w:rtl/>
        </w:rPr>
        <w:t xml:space="preserve">והעלאת דמי ביטוח לאומי), </w:t>
      </w:r>
      <w:r w:rsidRPr="006F119C">
        <w:rPr>
          <w:rFonts w:hint="cs"/>
          <w:rtl/>
        </w:rPr>
        <w:t>התשפ</w:t>
      </w:r>
      <w:r>
        <w:rPr>
          <w:rFonts w:hint="cs"/>
          <w:rtl/>
        </w:rPr>
        <w:t>"</w:t>
      </w:r>
      <w:r w:rsidRPr="006F119C">
        <w:rPr>
          <w:rFonts w:hint="cs"/>
          <w:rtl/>
        </w:rPr>
        <w:t>ה</w:t>
      </w:r>
      <w:r>
        <w:rPr>
          <w:rtl/>
        </w:rPr>
        <w:t>–</w:t>
      </w:r>
      <w:r w:rsidRPr="006F119C">
        <w:rPr>
          <w:rFonts w:eastAsia="Cambria"/>
        </w:rPr>
        <w:t>2024</w:t>
      </w:r>
      <w:r>
        <w:rPr>
          <w:rFonts w:hint="cs"/>
          <w:rtl/>
          <w:lang w:eastAsia="he-IL"/>
        </w:rPr>
        <w:t xml:space="preserve">, נתקבלה. </w:t>
      </w:r>
    </w:p>
    <w:p w:rsidR="00AE5B49" w:rsidRDefault="00AE5B49" w:rsidP="005B7973">
      <w:pPr>
        <w:rPr>
          <w:rtl/>
          <w:lang w:eastAsia="he-IL"/>
        </w:rPr>
      </w:pPr>
    </w:p>
    <w:p w:rsidR="00AE5B49" w:rsidRDefault="00AE5B49" w:rsidP="005B7973">
      <w:pPr>
        <w:pStyle w:val="af6"/>
        <w:keepNext/>
        <w:rPr>
          <w:rtl/>
        </w:rPr>
      </w:pPr>
      <w:bookmarkStart w:id="33602" w:name="ET_yor_6596_18"/>
      <w:r w:rsidRPr="007A4B3B">
        <w:rPr>
          <w:rStyle w:val="TagStyle"/>
          <w:rtl/>
        </w:rPr>
        <w:t xml:space="preserve"> &lt;&lt; יור &gt;&gt; </w:t>
      </w:r>
      <w:r>
        <w:rPr>
          <w:rtl/>
        </w:rPr>
        <w:t>היו"ר אורית פרקש הכהן:</w:t>
      </w:r>
      <w:r w:rsidRPr="007A4B3B">
        <w:rPr>
          <w:rStyle w:val="TagStyle"/>
          <w:rtl/>
        </w:rPr>
        <w:t xml:space="preserve"> &lt;&lt; יור &gt;&gt;</w:t>
      </w:r>
      <w:r>
        <w:rPr>
          <w:rtl/>
        </w:rPr>
        <w:t xml:space="preserve"> </w:t>
      </w:r>
      <w:bookmarkEnd w:id="33602"/>
    </w:p>
    <w:p w:rsidR="00AE5B49" w:rsidRDefault="00AE5B49" w:rsidP="00D847B9">
      <w:pPr>
        <w:rPr>
          <w:rtl/>
          <w:lang w:eastAsia="he-IL"/>
        </w:rPr>
      </w:pPr>
    </w:p>
    <w:p w:rsidR="00AE5B49" w:rsidRDefault="00AE5B49" w:rsidP="005B7973">
      <w:pPr>
        <w:rPr>
          <w:rtl/>
          <w:lang w:eastAsia="he-IL"/>
        </w:rPr>
      </w:pPr>
      <w:r>
        <w:rPr>
          <w:rFonts w:hint="cs"/>
          <w:rtl/>
          <w:lang w:eastAsia="he-IL"/>
        </w:rPr>
        <w:t xml:space="preserve">14 בעד, אין מתנגדים, שלושה נמנעים. אני </w:t>
      </w:r>
      <w:bookmarkStart w:id="33603" w:name="_ETM_Q57_718000"/>
      <w:bookmarkEnd w:id="33603"/>
      <w:r>
        <w:rPr>
          <w:rFonts w:hint="cs"/>
          <w:rtl/>
          <w:lang w:eastAsia="he-IL"/>
        </w:rPr>
        <w:t xml:space="preserve">קובעת בזה כי החלטת ועדת הכנסת התקבלה. </w:t>
      </w:r>
    </w:p>
    <w:p w:rsidR="00AE5B49" w:rsidRDefault="00AE5B49" w:rsidP="005B7973">
      <w:pPr>
        <w:rPr>
          <w:rtl/>
          <w:lang w:eastAsia="he-IL"/>
        </w:rPr>
      </w:pPr>
      <w:bookmarkStart w:id="33604" w:name="_ETM_Q57_721000"/>
      <w:bookmarkEnd w:id="33604"/>
    </w:p>
    <w:p w:rsidR="00AE5B49" w:rsidRDefault="00AE5B49" w:rsidP="005B7973">
      <w:pPr>
        <w:rPr>
          <w:rtl/>
          <w:lang w:eastAsia="he-IL"/>
        </w:rPr>
      </w:pPr>
      <w:bookmarkStart w:id="33605" w:name="_ETM_Q57_722000"/>
      <w:bookmarkEnd w:id="33605"/>
      <w:r>
        <w:rPr>
          <w:rFonts w:hint="cs"/>
          <w:rtl/>
          <w:lang w:eastAsia="he-IL"/>
        </w:rPr>
        <w:t>חברי הכנ</w:t>
      </w:r>
      <w:bookmarkStart w:id="33606" w:name="_ETM_Q57_723000"/>
      <w:bookmarkEnd w:id="33606"/>
      <w:r>
        <w:rPr>
          <w:rFonts w:hint="cs"/>
          <w:rtl/>
          <w:lang w:eastAsia="he-IL"/>
        </w:rPr>
        <w:t xml:space="preserve">סת, תם סדר-היום. הישיבה הבאה תתקיים מחר, יום שלישי </w:t>
      </w:r>
      <w:r>
        <w:rPr>
          <w:rtl/>
          <w:lang w:eastAsia="he-IL"/>
        </w:rPr>
        <w:t>–</w:t>
      </w:r>
      <w:r>
        <w:rPr>
          <w:rFonts w:hint="cs"/>
          <w:rtl/>
          <w:lang w:eastAsia="he-IL"/>
        </w:rPr>
        <w:t xml:space="preserve"> </w:t>
      </w:r>
      <w:bookmarkStart w:id="33607" w:name="_ETM_Q57_730000"/>
      <w:bookmarkEnd w:id="33607"/>
      <w:r>
        <w:rPr>
          <w:rFonts w:hint="cs"/>
          <w:rtl/>
          <w:lang w:eastAsia="he-IL"/>
        </w:rPr>
        <w:t xml:space="preserve">היום, יום שלישי </w:t>
      </w:r>
      <w:r>
        <w:rPr>
          <w:rtl/>
          <w:lang w:eastAsia="he-IL"/>
        </w:rPr>
        <w:t>–</w:t>
      </w:r>
      <w:r>
        <w:rPr>
          <w:rFonts w:hint="cs"/>
          <w:rtl/>
          <w:lang w:eastAsia="he-IL"/>
        </w:rPr>
        <w:t xml:space="preserve"> כ"ה בחשוון התשפ"ה, 26 בנובמבר, בשעה </w:t>
      </w:r>
      <w:bookmarkStart w:id="33608" w:name="_ETM_Q57_740000"/>
      <w:bookmarkEnd w:id="33608"/>
      <w:r>
        <w:rPr>
          <w:rFonts w:hint="cs"/>
          <w:rtl/>
          <w:lang w:eastAsia="he-IL"/>
        </w:rPr>
        <w:t xml:space="preserve">16:00. ישיבה זו נעולה. </w:t>
      </w:r>
    </w:p>
    <w:p w:rsidR="00AE5B49" w:rsidRDefault="00AE5B49" w:rsidP="005B7973">
      <w:pPr>
        <w:rPr>
          <w:rtl/>
          <w:lang w:eastAsia="he-IL"/>
        </w:rPr>
      </w:pPr>
    </w:p>
    <w:p w:rsidR="00AE5B49" w:rsidRPr="007A4B3B" w:rsidRDefault="00AE5B49" w:rsidP="00F0639C">
      <w:pPr>
        <w:pStyle w:val="afa"/>
        <w:keepNext/>
        <w:ind w:firstLine="0"/>
        <w:jc w:val="center"/>
        <w:rPr>
          <w:rtl/>
          <w:lang w:eastAsia="he-IL"/>
        </w:rPr>
      </w:pPr>
      <w:bookmarkStart w:id="33609" w:name="ET_meetingend_19"/>
      <w:r w:rsidRPr="007A4B3B">
        <w:rPr>
          <w:rStyle w:val="TagStyle"/>
          <w:rtl/>
        </w:rPr>
        <w:t xml:space="preserve">&lt;&lt; סיום &gt;&gt; </w:t>
      </w:r>
      <w:r>
        <w:rPr>
          <w:rtl/>
          <w:lang w:eastAsia="he-IL"/>
        </w:rPr>
        <w:t>הישיבה ננעלה בשעה 01:29.</w:t>
      </w:r>
      <w:r w:rsidRPr="007A4B3B">
        <w:rPr>
          <w:rStyle w:val="TagStyle"/>
          <w:rtl/>
        </w:rPr>
        <w:t xml:space="preserve"> &lt;&lt; סיום &gt;&gt;</w:t>
      </w:r>
      <w:bookmarkEnd w:id="33609"/>
    </w:p>
    <w:p w:rsidR="00AE5B49" w:rsidRPr="00581DB8" w:rsidRDefault="00AE5B49" w:rsidP="00581DB8">
      <w:pPr>
        <w:rPr>
          <w:rtl/>
        </w:rPr>
      </w:pPr>
    </w:p>
    <w:sectPr w:rsidR="00AE5B49" w:rsidRPr="00581DB8" w:rsidSect="00C245D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1DF" w:rsidRDefault="009511DF">
      <w:r>
        <w:separator/>
      </w:r>
    </w:p>
  </w:endnote>
  <w:endnote w:type="continuationSeparator" w:id="0">
    <w:p w:rsidR="009511DF" w:rsidRDefault="00951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96" w:rsidRDefault="009F339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96" w:rsidRDefault="009F339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96" w:rsidRDefault="009F339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1DF" w:rsidRDefault="009511DF">
      <w:r>
        <w:separator/>
      </w:r>
    </w:p>
  </w:footnote>
  <w:footnote w:type="continuationSeparator" w:id="0">
    <w:p w:rsidR="009511DF" w:rsidRDefault="00951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DF" w:rsidRDefault="009511D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11DF" w:rsidRDefault="009511D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DF" w:rsidRDefault="009511D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F3396">
      <w:rPr>
        <w:rStyle w:val="af7"/>
        <w:noProof/>
        <w:rtl/>
      </w:rPr>
      <w:t>243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511DF">
      <w:trPr>
        <w:cantSplit/>
        <w:trHeight w:val="421"/>
      </w:trPr>
      <w:tc>
        <w:tcPr>
          <w:tcW w:w="2880" w:type="dxa"/>
        </w:tcPr>
        <w:p w:rsidR="009511DF" w:rsidRDefault="009F3396" w:rsidP="00BE0137">
          <w:pPr>
            <w:ind w:right="360" w:firstLine="0"/>
            <w:jc w:val="left"/>
          </w:pPr>
          <w:r>
            <w:rPr>
              <w:rtl/>
            </w:rPr>
            <w:t>דברי הכנסת</w:t>
          </w:r>
        </w:p>
      </w:tc>
      <w:tc>
        <w:tcPr>
          <w:tcW w:w="2520" w:type="dxa"/>
        </w:tcPr>
        <w:p w:rsidR="009511DF" w:rsidRDefault="009F3396" w:rsidP="00BE0137">
          <w:pPr>
            <w:ind w:firstLine="0"/>
            <w:jc w:val="left"/>
          </w:pPr>
          <w:r>
            <w:rPr>
              <w:rtl/>
            </w:rPr>
            <w:t>ישיבה מס' 222</w:t>
          </w:r>
        </w:p>
      </w:tc>
      <w:tc>
        <w:tcPr>
          <w:tcW w:w="2700" w:type="dxa"/>
        </w:tcPr>
        <w:p w:rsidR="009511DF" w:rsidRDefault="009F3396" w:rsidP="00BE0137">
          <w:pPr>
            <w:ind w:firstLine="0"/>
            <w:jc w:val="left"/>
            <w:rPr>
              <w:rtl/>
            </w:rPr>
          </w:pPr>
          <w:r>
            <w:rPr>
              <w:rtl/>
            </w:rPr>
            <w:t>25/11/2024</w:t>
          </w:r>
        </w:p>
      </w:tc>
    </w:tr>
  </w:tbl>
  <w:p w:rsidR="009511DF" w:rsidRPr="000F00C1" w:rsidRDefault="009511D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96" w:rsidRDefault="009F33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B1"/>
    <w:rsid w:val="00006916"/>
    <w:rsid w:val="00036B10"/>
    <w:rsid w:val="00050737"/>
    <w:rsid w:val="000559DC"/>
    <w:rsid w:val="00060E55"/>
    <w:rsid w:val="00062EF7"/>
    <w:rsid w:val="000678FD"/>
    <w:rsid w:val="00067DCB"/>
    <w:rsid w:val="00067F42"/>
    <w:rsid w:val="00080E74"/>
    <w:rsid w:val="0008322C"/>
    <w:rsid w:val="0008749D"/>
    <w:rsid w:val="00087A3F"/>
    <w:rsid w:val="00092197"/>
    <w:rsid w:val="00093026"/>
    <w:rsid w:val="0009434A"/>
    <w:rsid w:val="000957CB"/>
    <w:rsid w:val="00097AD7"/>
    <w:rsid w:val="000B0C68"/>
    <w:rsid w:val="000B2EE6"/>
    <w:rsid w:val="000B4530"/>
    <w:rsid w:val="000B60F0"/>
    <w:rsid w:val="000C096F"/>
    <w:rsid w:val="000C7A99"/>
    <w:rsid w:val="000D7AB6"/>
    <w:rsid w:val="000E1091"/>
    <w:rsid w:val="000E2B67"/>
    <w:rsid w:val="000E54FD"/>
    <w:rsid w:val="000F00C1"/>
    <w:rsid w:val="00115A12"/>
    <w:rsid w:val="001270CE"/>
    <w:rsid w:val="0013743A"/>
    <w:rsid w:val="00146DD9"/>
    <w:rsid w:val="00150822"/>
    <w:rsid w:val="00155D84"/>
    <w:rsid w:val="001568E1"/>
    <w:rsid w:val="001624A6"/>
    <w:rsid w:val="00167294"/>
    <w:rsid w:val="00171E7F"/>
    <w:rsid w:val="00173813"/>
    <w:rsid w:val="0017779F"/>
    <w:rsid w:val="00196822"/>
    <w:rsid w:val="00197FC0"/>
    <w:rsid w:val="001A74E9"/>
    <w:rsid w:val="001B1815"/>
    <w:rsid w:val="001B79C5"/>
    <w:rsid w:val="001C0EA3"/>
    <w:rsid w:val="001C44DA"/>
    <w:rsid w:val="001D440C"/>
    <w:rsid w:val="001E4798"/>
    <w:rsid w:val="001F663D"/>
    <w:rsid w:val="00206DA6"/>
    <w:rsid w:val="0021061B"/>
    <w:rsid w:val="002158D1"/>
    <w:rsid w:val="0021799B"/>
    <w:rsid w:val="00245249"/>
    <w:rsid w:val="0024645B"/>
    <w:rsid w:val="00261554"/>
    <w:rsid w:val="00272422"/>
    <w:rsid w:val="00283D7D"/>
    <w:rsid w:val="002863DC"/>
    <w:rsid w:val="00291ACD"/>
    <w:rsid w:val="00292378"/>
    <w:rsid w:val="002A1726"/>
    <w:rsid w:val="002B274A"/>
    <w:rsid w:val="002B3331"/>
    <w:rsid w:val="002B410F"/>
    <w:rsid w:val="002D0384"/>
    <w:rsid w:val="002D5B7D"/>
    <w:rsid w:val="002E197E"/>
    <w:rsid w:val="00300869"/>
    <w:rsid w:val="00302765"/>
    <w:rsid w:val="00306047"/>
    <w:rsid w:val="00310572"/>
    <w:rsid w:val="0033612E"/>
    <w:rsid w:val="00341660"/>
    <w:rsid w:val="003475E7"/>
    <w:rsid w:val="00371162"/>
    <w:rsid w:val="0038191B"/>
    <w:rsid w:val="003854EE"/>
    <w:rsid w:val="00390D1D"/>
    <w:rsid w:val="003A53D8"/>
    <w:rsid w:val="003A5A77"/>
    <w:rsid w:val="003B23B0"/>
    <w:rsid w:val="003B431C"/>
    <w:rsid w:val="003C0AB0"/>
    <w:rsid w:val="003C279D"/>
    <w:rsid w:val="003D275C"/>
    <w:rsid w:val="003D3F98"/>
    <w:rsid w:val="003D6D0C"/>
    <w:rsid w:val="003E1A78"/>
    <w:rsid w:val="003E221C"/>
    <w:rsid w:val="003E5420"/>
    <w:rsid w:val="003F0A5F"/>
    <w:rsid w:val="004079BD"/>
    <w:rsid w:val="004106FA"/>
    <w:rsid w:val="00422017"/>
    <w:rsid w:val="00424C94"/>
    <w:rsid w:val="0043243C"/>
    <w:rsid w:val="00440D3D"/>
    <w:rsid w:val="00451B3A"/>
    <w:rsid w:val="004734E8"/>
    <w:rsid w:val="00477E1F"/>
    <w:rsid w:val="00486C93"/>
    <w:rsid w:val="004B0A65"/>
    <w:rsid w:val="004B1BE9"/>
    <w:rsid w:val="004B23DC"/>
    <w:rsid w:val="004B3111"/>
    <w:rsid w:val="004B72EA"/>
    <w:rsid w:val="004D2026"/>
    <w:rsid w:val="004D24E5"/>
    <w:rsid w:val="004D6728"/>
    <w:rsid w:val="004D76F4"/>
    <w:rsid w:val="004F03F9"/>
    <w:rsid w:val="004F560D"/>
    <w:rsid w:val="00500C0C"/>
    <w:rsid w:val="00504760"/>
    <w:rsid w:val="0051042D"/>
    <w:rsid w:val="00513343"/>
    <w:rsid w:val="00515A49"/>
    <w:rsid w:val="005278E4"/>
    <w:rsid w:val="00551AFF"/>
    <w:rsid w:val="00555088"/>
    <w:rsid w:val="00581DB8"/>
    <w:rsid w:val="005911B3"/>
    <w:rsid w:val="00591FE2"/>
    <w:rsid w:val="005A342D"/>
    <w:rsid w:val="005A4F3F"/>
    <w:rsid w:val="005B4DA5"/>
    <w:rsid w:val="005B710C"/>
    <w:rsid w:val="005B7973"/>
    <w:rsid w:val="005C363E"/>
    <w:rsid w:val="005D61F3"/>
    <w:rsid w:val="005E3ADA"/>
    <w:rsid w:val="006040C7"/>
    <w:rsid w:val="00611DD0"/>
    <w:rsid w:val="00615F7E"/>
    <w:rsid w:val="0062396B"/>
    <w:rsid w:val="00631FAE"/>
    <w:rsid w:val="00655D4A"/>
    <w:rsid w:val="00665DD8"/>
    <w:rsid w:val="00674431"/>
    <w:rsid w:val="00675874"/>
    <w:rsid w:val="006802BB"/>
    <w:rsid w:val="0068473C"/>
    <w:rsid w:val="006957EE"/>
    <w:rsid w:val="006A035F"/>
    <w:rsid w:val="006A0CB7"/>
    <w:rsid w:val="006A6CF5"/>
    <w:rsid w:val="006D268B"/>
    <w:rsid w:val="006E4E4D"/>
    <w:rsid w:val="006E5E10"/>
    <w:rsid w:val="006E72F3"/>
    <w:rsid w:val="00702755"/>
    <w:rsid w:val="00710DEB"/>
    <w:rsid w:val="007237A0"/>
    <w:rsid w:val="00726D8F"/>
    <w:rsid w:val="0074023C"/>
    <w:rsid w:val="007408C3"/>
    <w:rsid w:val="007612B3"/>
    <w:rsid w:val="00791EF2"/>
    <w:rsid w:val="007D11A4"/>
    <w:rsid w:val="007E5FE1"/>
    <w:rsid w:val="007F2DF4"/>
    <w:rsid w:val="00803C79"/>
    <w:rsid w:val="00813A5E"/>
    <w:rsid w:val="00824FA6"/>
    <w:rsid w:val="008306A7"/>
    <w:rsid w:val="00836B57"/>
    <w:rsid w:val="00841223"/>
    <w:rsid w:val="00846BE9"/>
    <w:rsid w:val="00850498"/>
    <w:rsid w:val="00853CEC"/>
    <w:rsid w:val="0085514C"/>
    <w:rsid w:val="00855E05"/>
    <w:rsid w:val="0086178C"/>
    <w:rsid w:val="00872F66"/>
    <w:rsid w:val="0088195B"/>
    <w:rsid w:val="00884DA3"/>
    <w:rsid w:val="008A27E8"/>
    <w:rsid w:val="008B1423"/>
    <w:rsid w:val="008B38BE"/>
    <w:rsid w:val="008B6E99"/>
    <w:rsid w:val="008C174F"/>
    <w:rsid w:val="008C315C"/>
    <w:rsid w:val="008C341C"/>
    <w:rsid w:val="008D1DFB"/>
    <w:rsid w:val="008D2EF2"/>
    <w:rsid w:val="008F0EBE"/>
    <w:rsid w:val="008F170A"/>
    <w:rsid w:val="00901643"/>
    <w:rsid w:val="00914904"/>
    <w:rsid w:val="00915E62"/>
    <w:rsid w:val="00920C5C"/>
    <w:rsid w:val="0092207C"/>
    <w:rsid w:val="00945E6A"/>
    <w:rsid w:val="00946460"/>
    <w:rsid w:val="009476A5"/>
    <w:rsid w:val="009511DF"/>
    <w:rsid w:val="009515F0"/>
    <w:rsid w:val="0095443E"/>
    <w:rsid w:val="00957B4C"/>
    <w:rsid w:val="00960796"/>
    <w:rsid w:val="009635F5"/>
    <w:rsid w:val="00967277"/>
    <w:rsid w:val="00970775"/>
    <w:rsid w:val="00970CE0"/>
    <w:rsid w:val="00973B0D"/>
    <w:rsid w:val="00973C29"/>
    <w:rsid w:val="009772CB"/>
    <w:rsid w:val="00986187"/>
    <w:rsid w:val="00987422"/>
    <w:rsid w:val="009900BB"/>
    <w:rsid w:val="00993DA1"/>
    <w:rsid w:val="009B50C0"/>
    <w:rsid w:val="009B51C3"/>
    <w:rsid w:val="009C35BE"/>
    <w:rsid w:val="009E240D"/>
    <w:rsid w:val="009F1518"/>
    <w:rsid w:val="009F3396"/>
    <w:rsid w:val="00A11A5C"/>
    <w:rsid w:val="00A15971"/>
    <w:rsid w:val="00A16437"/>
    <w:rsid w:val="00A20FF3"/>
    <w:rsid w:val="00A2406D"/>
    <w:rsid w:val="00A267B8"/>
    <w:rsid w:val="00A30441"/>
    <w:rsid w:val="00A35551"/>
    <w:rsid w:val="00A3564F"/>
    <w:rsid w:val="00A42DFE"/>
    <w:rsid w:val="00A66020"/>
    <w:rsid w:val="00A66B78"/>
    <w:rsid w:val="00A719DD"/>
    <w:rsid w:val="00A72328"/>
    <w:rsid w:val="00A83507"/>
    <w:rsid w:val="00A879C3"/>
    <w:rsid w:val="00A90DF8"/>
    <w:rsid w:val="00A917A9"/>
    <w:rsid w:val="00A9277C"/>
    <w:rsid w:val="00AA61C4"/>
    <w:rsid w:val="00AB02EE"/>
    <w:rsid w:val="00AB1070"/>
    <w:rsid w:val="00AC41C0"/>
    <w:rsid w:val="00AD2F00"/>
    <w:rsid w:val="00AD6EB1"/>
    <w:rsid w:val="00AD706D"/>
    <w:rsid w:val="00AE2D74"/>
    <w:rsid w:val="00AE3D1E"/>
    <w:rsid w:val="00AE5B49"/>
    <w:rsid w:val="00AE688E"/>
    <w:rsid w:val="00AF4E2C"/>
    <w:rsid w:val="00B01D06"/>
    <w:rsid w:val="00B04B9C"/>
    <w:rsid w:val="00B13578"/>
    <w:rsid w:val="00B164D7"/>
    <w:rsid w:val="00B179E5"/>
    <w:rsid w:val="00B21148"/>
    <w:rsid w:val="00B230A6"/>
    <w:rsid w:val="00B23CF9"/>
    <w:rsid w:val="00B36F42"/>
    <w:rsid w:val="00B43239"/>
    <w:rsid w:val="00B549C3"/>
    <w:rsid w:val="00B63F8D"/>
    <w:rsid w:val="00B751FF"/>
    <w:rsid w:val="00B95DAC"/>
    <w:rsid w:val="00BA1AF1"/>
    <w:rsid w:val="00BB2F43"/>
    <w:rsid w:val="00BC527E"/>
    <w:rsid w:val="00BC5EA0"/>
    <w:rsid w:val="00BC7903"/>
    <w:rsid w:val="00BD47B7"/>
    <w:rsid w:val="00BD7D35"/>
    <w:rsid w:val="00BE0137"/>
    <w:rsid w:val="00BE7641"/>
    <w:rsid w:val="00C02B35"/>
    <w:rsid w:val="00C112BC"/>
    <w:rsid w:val="00C16F92"/>
    <w:rsid w:val="00C245DA"/>
    <w:rsid w:val="00C3598A"/>
    <w:rsid w:val="00C36A1D"/>
    <w:rsid w:val="00C44A72"/>
    <w:rsid w:val="00C5322E"/>
    <w:rsid w:val="00C540CA"/>
    <w:rsid w:val="00C545B9"/>
    <w:rsid w:val="00C719C9"/>
    <w:rsid w:val="00C7322F"/>
    <w:rsid w:val="00C740F3"/>
    <w:rsid w:val="00C80434"/>
    <w:rsid w:val="00C85427"/>
    <w:rsid w:val="00C8624A"/>
    <w:rsid w:val="00C92A23"/>
    <w:rsid w:val="00C940F3"/>
    <w:rsid w:val="00C94650"/>
    <w:rsid w:val="00CA5363"/>
    <w:rsid w:val="00CB6D60"/>
    <w:rsid w:val="00CC6848"/>
    <w:rsid w:val="00CE5849"/>
    <w:rsid w:val="00D0004F"/>
    <w:rsid w:val="00D076D6"/>
    <w:rsid w:val="00D2668D"/>
    <w:rsid w:val="00D26B16"/>
    <w:rsid w:val="00D468A1"/>
    <w:rsid w:val="00D55E2B"/>
    <w:rsid w:val="00D64F6D"/>
    <w:rsid w:val="00D67373"/>
    <w:rsid w:val="00D7575A"/>
    <w:rsid w:val="00D815BF"/>
    <w:rsid w:val="00D847B9"/>
    <w:rsid w:val="00D87197"/>
    <w:rsid w:val="00D90FCA"/>
    <w:rsid w:val="00D97E35"/>
    <w:rsid w:val="00DD2667"/>
    <w:rsid w:val="00DE496E"/>
    <w:rsid w:val="00DF4834"/>
    <w:rsid w:val="00E035CE"/>
    <w:rsid w:val="00E04020"/>
    <w:rsid w:val="00E11CF3"/>
    <w:rsid w:val="00E22257"/>
    <w:rsid w:val="00E23F44"/>
    <w:rsid w:val="00E25E6C"/>
    <w:rsid w:val="00E26783"/>
    <w:rsid w:val="00E359A0"/>
    <w:rsid w:val="00E40D73"/>
    <w:rsid w:val="00E4412E"/>
    <w:rsid w:val="00E53A84"/>
    <w:rsid w:val="00E550D6"/>
    <w:rsid w:val="00E56AC8"/>
    <w:rsid w:val="00E6097E"/>
    <w:rsid w:val="00E60981"/>
    <w:rsid w:val="00E62610"/>
    <w:rsid w:val="00E70603"/>
    <w:rsid w:val="00E70906"/>
    <w:rsid w:val="00E91BC3"/>
    <w:rsid w:val="00E942E6"/>
    <w:rsid w:val="00E97C82"/>
    <w:rsid w:val="00EA1C29"/>
    <w:rsid w:val="00EA46D4"/>
    <w:rsid w:val="00EC3503"/>
    <w:rsid w:val="00EC3A7C"/>
    <w:rsid w:val="00EC566E"/>
    <w:rsid w:val="00ED1A98"/>
    <w:rsid w:val="00ED3CAF"/>
    <w:rsid w:val="00EE4B14"/>
    <w:rsid w:val="00EE5F9F"/>
    <w:rsid w:val="00EE64E6"/>
    <w:rsid w:val="00EE6AC0"/>
    <w:rsid w:val="00F0639C"/>
    <w:rsid w:val="00F070B4"/>
    <w:rsid w:val="00F1416E"/>
    <w:rsid w:val="00F2158E"/>
    <w:rsid w:val="00F21BD0"/>
    <w:rsid w:val="00F30855"/>
    <w:rsid w:val="00F33902"/>
    <w:rsid w:val="00F44389"/>
    <w:rsid w:val="00F45B06"/>
    <w:rsid w:val="00F506F2"/>
    <w:rsid w:val="00F51DF9"/>
    <w:rsid w:val="00F52093"/>
    <w:rsid w:val="00F52FD3"/>
    <w:rsid w:val="00F53584"/>
    <w:rsid w:val="00F63084"/>
    <w:rsid w:val="00F81DCD"/>
    <w:rsid w:val="00F84EE2"/>
    <w:rsid w:val="00F85E42"/>
    <w:rsid w:val="00FC46CB"/>
    <w:rsid w:val="00FD1BF2"/>
    <w:rsid w:val="00FD225E"/>
    <w:rsid w:val="00FE3474"/>
    <w:rsid w:val="00FE4DBC"/>
    <w:rsid w:val="00FE53BE"/>
    <w:rsid w:val="00FE53FD"/>
    <w:rsid w:val="00FF2E1E"/>
    <w:rsid w:val="00FF6EA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0E705"/>
  <w15:docId w15:val="{48F80258-C86D-4F05-86EB-3AA5D2FA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F2158E"/>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F0639C"/>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F0639C"/>
    <w:rPr>
      <w:rFonts w:ascii="Arial" w:hAnsi="Arial" w:cs="Arial"/>
      <w:b/>
      <w:bCs/>
      <w:sz w:val="32"/>
      <w:szCs w:val="32"/>
      <w:u w:val="single"/>
    </w:rPr>
  </w:style>
  <w:style w:type="character" w:customStyle="1" w:styleId="TagStyle">
    <w:name w:val="TagStyle"/>
    <w:basedOn w:val="a0"/>
    <w:rsid w:val="00C245DA"/>
    <w:rPr>
      <w:rFonts w:cs="Arial"/>
      <w:bCs w:val="0"/>
      <w:vanish/>
      <w:color w:val="010000"/>
      <w:bdr w:val="single" w:sz="4" w:space="0" w:color="FF66FF"/>
    </w:rPr>
  </w:style>
  <w:style w:type="paragraph" w:customStyle="1" w:styleId="ETSpeechToText">
    <w:name w:val="ETSpeechToText"/>
    <w:basedOn w:val="a"/>
    <w:link w:val="ETSpeechToText0"/>
    <w:rsid w:val="00BE7641"/>
    <w:rPr>
      <w:color w:val="999999"/>
    </w:rPr>
  </w:style>
  <w:style w:type="character" w:customStyle="1" w:styleId="ETSpeechToText0">
    <w:name w:val="ETSpeechToText תו"/>
    <w:basedOn w:val="a0"/>
    <w:link w:val="ETSpeechToText"/>
    <w:rsid w:val="00BE7641"/>
    <w:rPr>
      <w:rFonts w:ascii="Arial" w:hAnsi="Arial" w:cs="Arial"/>
      <w:color w:val="999999"/>
      <w:sz w:val="22"/>
      <w:szCs w:val="22"/>
    </w:rPr>
  </w:style>
  <w:style w:type="paragraph" w:styleId="afe">
    <w:name w:val="List Paragraph"/>
    <w:basedOn w:val="a"/>
    <w:uiPriority w:val="34"/>
    <w:qFormat/>
    <w:rsid w:val="002E197E"/>
    <w:pPr>
      <w:ind w:left="720"/>
      <w:contextualSpacing/>
    </w:pPr>
  </w:style>
  <w:style w:type="character" w:styleId="aff">
    <w:name w:val="annotation reference"/>
    <w:basedOn w:val="a0"/>
    <w:semiHidden/>
    <w:unhideWhenUsed/>
    <w:rsid w:val="00AE5B49"/>
    <w:rPr>
      <w:sz w:val="16"/>
      <w:szCs w:val="16"/>
    </w:rPr>
  </w:style>
  <w:style w:type="paragraph" w:styleId="aff0">
    <w:name w:val="annotation text"/>
    <w:basedOn w:val="a"/>
    <w:link w:val="aff1"/>
    <w:semiHidden/>
    <w:unhideWhenUsed/>
    <w:rsid w:val="00AE5B49"/>
    <w:pPr>
      <w:spacing w:line="240" w:lineRule="auto"/>
    </w:pPr>
    <w:rPr>
      <w:sz w:val="20"/>
      <w:szCs w:val="20"/>
    </w:rPr>
  </w:style>
  <w:style w:type="character" w:customStyle="1" w:styleId="aff1">
    <w:name w:val="טקסט הערה תו"/>
    <w:basedOn w:val="a0"/>
    <w:link w:val="aff0"/>
    <w:semiHidden/>
    <w:rsid w:val="00AE5B49"/>
    <w:rPr>
      <w:rFonts w:ascii="Arial" w:hAnsi="Arial" w:cs="Arial"/>
    </w:rPr>
  </w:style>
  <w:style w:type="paragraph" w:styleId="aff2">
    <w:name w:val="annotation subject"/>
    <w:basedOn w:val="aff0"/>
    <w:next w:val="aff0"/>
    <w:link w:val="aff3"/>
    <w:semiHidden/>
    <w:unhideWhenUsed/>
    <w:rsid w:val="00AE5B49"/>
    <w:rPr>
      <w:b/>
      <w:bCs/>
    </w:rPr>
  </w:style>
  <w:style w:type="character" w:customStyle="1" w:styleId="aff3">
    <w:name w:val="נושא הערה תו"/>
    <w:basedOn w:val="aff1"/>
    <w:link w:val="aff2"/>
    <w:semiHidden/>
    <w:rsid w:val="00AE5B49"/>
    <w:rPr>
      <w:rFonts w:ascii="Arial" w:hAnsi="Arial" w:cs="Arial"/>
      <w:b/>
      <w:bCs/>
    </w:rPr>
  </w:style>
  <w:style w:type="paragraph" w:styleId="aff4">
    <w:name w:val="Balloon Text"/>
    <w:basedOn w:val="a"/>
    <w:link w:val="aff5"/>
    <w:semiHidden/>
    <w:unhideWhenUsed/>
    <w:rsid w:val="00AE5B49"/>
    <w:pPr>
      <w:spacing w:line="240" w:lineRule="auto"/>
    </w:pPr>
    <w:rPr>
      <w:rFonts w:ascii="Tahoma" w:hAnsi="Tahoma" w:cs="Tahoma"/>
      <w:sz w:val="18"/>
      <w:szCs w:val="18"/>
    </w:rPr>
  </w:style>
  <w:style w:type="character" w:customStyle="1" w:styleId="aff5">
    <w:name w:val="טקסט בלונים תו"/>
    <w:basedOn w:val="a0"/>
    <w:link w:val="aff4"/>
    <w:semiHidden/>
    <w:rsid w:val="00AE5B49"/>
    <w:rPr>
      <w:rFonts w:ascii="Tahoma" w:hAnsi="Tahoma" w:cs="Tahoma"/>
      <w:sz w:val="18"/>
      <w:szCs w:val="18"/>
    </w:rPr>
  </w:style>
  <w:style w:type="character" w:customStyle="1" w:styleId="Bodytext3">
    <w:name w:val="Body text (3)_"/>
    <w:basedOn w:val="a0"/>
    <w:link w:val="Bodytext30"/>
    <w:locked/>
    <w:rsid w:val="00AE5B49"/>
    <w:rPr>
      <w:rFonts w:ascii="Arial" w:eastAsia="Arial" w:hAnsi="Arial" w:cs="Arial"/>
      <w:sz w:val="22"/>
      <w:szCs w:val="22"/>
      <w:shd w:val="clear" w:color="auto" w:fill="FFFFFF"/>
    </w:rPr>
  </w:style>
  <w:style w:type="paragraph" w:customStyle="1" w:styleId="Bodytext30">
    <w:name w:val="Body text (3)"/>
    <w:basedOn w:val="a"/>
    <w:link w:val="Bodytext3"/>
    <w:rsid w:val="00AE5B49"/>
    <w:pPr>
      <w:widowControl w:val="0"/>
      <w:shd w:val="clear" w:color="auto" w:fill="FFFFFF"/>
      <w:spacing w:after="560" w:line="240" w:lineRule="auto"/>
      <w:ind w:right="300" w:firstLine="0"/>
      <w:jc w:val="center"/>
    </w:pPr>
    <w:rPr>
      <w:rFonts w:eastAsia="Arial"/>
    </w:rPr>
  </w:style>
  <w:style w:type="paragraph" w:styleId="TOC1">
    <w:name w:val="toc 1"/>
    <w:basedOn w:val="a"/>
    <w:next w:val="a"/>
    <w:autoRedefine/>
    <w:uiPriority w:val="39"/>
    <w:unhideWhenUsed/>
    <w:rsid w:val="00D90FCA"/>
    <w:pPr>
      <w:spacing w:after="100"/>
    </w:pPr>
  </w:style>
  <w:style w:type="paragraph" w:styleId="TOC2">
    <w:name w:val="toc 2"/>
    <w:basedOn w:val="a"/>
    <w:next w:val="a"/>
    <w:autoRedefine/>
    <w:uiPriority w:val="39"/>
    <w:unhideWhenUsed/>
    <w:rsid w:val="00D90FCA"/>
    <w:pPr>
      <w:spacing w:after="100"/>
      <w:ind w:left="220"/>
    </w:pPr>
  </w:style>
  <w:style w:type="character" w:styleId="Hyperlink">
    <w:name w:val="Hyperlink"/>
    <w:basedOn w:val="a0"/>
    <w:uiPriority w:val="99"/>
    <w:unhideWhenUsed/>
    <w:rsid w:val="00D90FCA"/>
    <w:rPr>
      <w:color w:val="0000FF" w:themeColor="hyperlink"/>
      <w:u w:val="single"/>
    </w:rPr>
  </w:style>
  <w:style w:type="paragraph" w:styleId="TOC3">
    <w:name w:val="toc 3"/>
    <w:basedOn w:val="a"/>
    <w:next w:val="a"/>
    <w:autoRedefine/>
    <w:uiPriority w:val="39"/>
    <w:unhideWhenUsed/>
    <w:rsid w:val="0021799B"/>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1799B"/>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1799B"/>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1799B"/>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1799B"/>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1799B"/>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1799B"/>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5964402">
      <w:bodyDiv w:val="1"/>
      <w:marLeft w:val="0"/>
      <w:marRight w:val="0"/>
      <w:marTop w:val="0"/>
      <w:marBottom w:val="0"/>
      <w:divBdr>
        <w:top w:val="none" w:sz="0" w:space="0" w:color="auto"/>
        <w:left w:val="none" w:sz="0" w:space="0" w:color="auto"/>
        <w:bottom w:val="none" w:sz="0" w:space="0" w:color="auto"/>
        <w:right w:val="none" w:sz="0" w:space="0" w:color="auto"/>
      </w:divBdr>
    </w:div>
    <w:div w:id="191971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94024-5724-44C0-8A2C-C6F21B3B5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245</Pages>
  <Words>71439</Words>
  <Characters>357195</Characters>
  <Application>Microsoft Office Word</Application>
  <DocSecurity>0</DocSecurity>
  <Lines>2976</Lines>
  <Paragraphs>855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2026-03-16T14:34:00Z</dcterms:modified>
</cp:coreProperties>
</file>